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chartEx1.xml" ContentType="application/vnd.ms-office.chartex+xml"/>
  <Override PartName="/word/charts/colors2.xml" ContentType="application/vnd.ms-office.chartcolorstyle+xml"/>
  <Override PartName="/word/charts/style2.xml" ContentType="application/vnd.ms-office.chartstyle+xml"/>
  <Override PartName="/word/theme/themeOverride2.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10BC13C" w14:textId="0432D49E" w:rsidR="006D440E" w:rsidRPr="001D0468" w:rsidRDefault="00E7289E" w:rsidP="00A51F0B">
      <w:pPr>
        <w:spacing w:line="360" w:lineRule="auto"/>
        <w:ind w:left="720" w:hanging="360"/>
        <w:jc w:val="center"/>
        <w:rPr>
          <w:rFonts w:ascii="Times New Roman" w:hAnsi="Times New Roman" w:cs="Times New Roman"/>
          <w:sz w:val="24"/>
          <w:szCs w:val="24"/>
        </w:rPr>
      </w:pPr>
      <w:bookmarkStart w:id="0" w:name="_GoBack"/>
      <w:bookmarkEnd w:id="0"/>
      <w:r w:rsidRPr="001D0468">
        <w:rPr>
          <w:rFonts w:ascii="Times New Roman" w:hAnsi="Times New Roman" w:cs="Times New Roman"/>
          <w:sz w:val="24"/>
          <w:szCs w:val="24"/>
        </w:rPr>
        <w:t>Supplementary</w:t>
      </w:r>
      <w:r w:rsidR="006D440E" w:rsidRPr="001D0468">
        <w:rPr>
          <w:rFonts w:ascii="Times New Roman" w:hAnsi="Times New Roman" w:cs="Times New Roman"/>
          <w:sz w:val="24"/>
          <w:szCs w:val="24"/>
        </w:rPr>
        <w:t xml:space="preserve"> Informatio</w:t>
      </w:r>
      <w:r w:rsidR="00A51F0B" w:rsidRPr="001D0468">
        <w:rPr>
          <w:rFonts w:ascii="Times New Roman" w:hAnsi="Times New Roman" w:cs="Times New Roman"/>
          <w:sz w:val="24"/>
          <w:szCs w:val="24"/>
        </w:rPr>
        <w:t>n</w:t>
      </w:r>
    </w:p>
    <w:p w14:paraId="2FE5CA17" w14:textId="4637A13C" w:rsidR="00C00B93" w:rsidRPr="00C00B93" w:rsidRDefault="009065B1" w:rsidP="00C00B93">
      <w:pPr>
        <w:spacing w:line="360" w:lineRule="auto"/>
        <w:jc w:val="center"/>
        <w:rPr>
          <w:rFonts w:ascii="Times New Roman" w:eastAsia="Calibri" w:hAnsi="Times New Roman" w:cs="Times New Roman"/>
          <w:b/>
          <w:bCs/>
          <w:sz w:val="24"/>
          <w:szCs w:val="24"/>
          <w:lang w:val="en-ZA"/>
        </w:rPr>
      </w:pPr>
      <w:r>
        <w:rPr>
          <w:rFonts w:ascii="Times New Roman" w:eastAsia="Calibri" w:hAnsi="Times New Roman" w:cs="Times New Roman"/>
          <w:b/>
          <w:bCs/>
          <w:sz w:val="24"/>
          <w:szCs w:val="24"/>
          <w:lang w:val="en-ZA"/>
        </w:rPr>
        <w:t>Modelling</w:t>
      </w:r>
      <w:r w:rsidR="00C00B93" w:rsidRPr="00C00B93">
        <w:rPr>
          <w:rFonts w:ascii="Times New Roman" w:eastAsia="Calibri" w:hAnsi="Times New Roman" w:cs="Times New Roman"/>
          <w:b/>
          <w:bCs/>
          <w:sz w:val="24"/>
          <w:szCs w:val="24"/>
          <w:lang w:val="en-ZA"/>
        </w:rPr>
        <w:t xml:space="preserve"> ecological risk</w:t>
      </w:r>
      <w:r>
        <w:rPr>
          <w:rFonts w:ascii="Times New Roman" w:eastAsia="Calibri" w:hAnsi="Times New Roman" w:cs="Times New Roman"/>
          <w:b/>
          <w:bCs/>
          <w:sz w:val="24"/>
          <w:szCs w:val="24"/>
          <w:lang w:val="en-ZA"/>
        </w:rPr>
        <w:t>s</w:t>
      </w:r>
      <w:r w:rsidR="00C00B93" w:rsidRPr="00C00B93">
        <w:rPr>
          <w:rFonts w:ascii="Times New Roman" w:eastAsia="Calibri" w:hAnsi="Times New Roman" w:cs="Times New Roman"/>
          <w:b/>
          <w:bCs/>
          <w:sz w:val="24"/>
          <w:szCs w:val="24"/>
          <w:lang w:val="en-ZA"/>
        </w:rPr>
        <w:t xml:space="preserve"> of antiretroviral drugs in </w:t>
      </w:r>
      <w:r>
        <w:rPr>
          <w:rFonts w:ascii="Times New Roman" w:eastAsia="Calibri" w:hAnsi="Times New Roman" w:cs="Times New Roman"/>
          <w:b/>
          <w:bCs/>
          <w:sz w:val="24"/>
          <w:szCs w:val="24"/>
          <w:lang w:val="en-ZA"/>
        </w:rPr>
        <w:t>the environment</w:t>
      </w:r>
    </w:p>
    <w:p w14:paraId="1D86A5CE" w14:textId="77777777" w:rsidR="00C00B93" w:rsidRPr="00C00B93" w:rsidRDefault="00C00B93" w:rsidP="00C00B93">
      <w:pPr>
        <w:spacing w:line="360" w:lineRule="auto"/>
        <w:jc w:val="center"/>
        <w:rPr>
          <w:rFonts w:ascii="Times New Roman" w:eastAsia="Calibri" w:hAnsi="Times New Roman" w:cs="Times New Roman"/>
          <w:sz w:val="24"/>
          <w:szCs w:val="24"/>
          <w:vertAlign w:val="superscript"/>
          <w:lang w:val="en-ZA"/>
        </w:rPr>
      </w:pPr>
      <w:r w:rsidRPr="00C00B93">
        <w:rPr>
          <w:rFonts w:ascii="Times New Roman" w:eastAsia="Calibri" w:hAnsi="Times New Roman" w:cs="Times New Roman"/>
          <w:sz w:val="24"/>
          <w:szCs w:val="24"/>
          <w:lang w:val="en-ZA"/>
        </w:rPr>
        <w:t>P. Ngwenya, N. Musee</w:t>
      </w:r>
      <w:r w:rsidRPr="00C00B93">
        <w:rPr>
          <w:rFonts w:ascii="Times New Roman" w:eastAsia="Calibri" w:hAnsi="Times New Roman" w:cs="Times New Roman"/>
          <w:sz w:val="24"/>
          <w:szCs w:val="24"/>
          <w:vertAlign w:val="superscript"/>
          <w:lang w:val="en-ZA"/>
        </w:rPr>
        <w:t>1</w:t>
      </w:r>
    </w:p>
    <w:p w14:paraId="51939452" w14:textId="77777777" w:rsidR="00C00B93" w:rsidRPr="00C00B93" w:rsidRDefault="00C00B93" w:rsidP="00C00B93">
      <w:pPr>
        <w:autoSpaceDE w:val="0"/>
        <w:autoSpaceDN w:val="0"/>
        <w:adjustRightInd w:val="0"/>
        <w:spacing w:after="0" w:line="240" w:lineRule="auto"/>
        <w:jc w:val="center"/>
        <w:rPr>
          <w:rFonts w:ascii="Times New Roman" w:eastAsia="Calibri" w:hAnsi="Times New Roman" w:cs="Times New Roman"/>
          <w:sz w:val="24"/>
          <w:szCs w:val="24"/>
        </w:rPr>
      </w:pPr>
      <w:r w:rsidRPr="00C00B93">
        <w:rPr>
          <w:rFonts w:ascii="Times New Roman" w:eastAsia="Calibri" w:hAnsi="Times New Roman" w:cs="Times New Roman"/>
          <w:sz w:val="24"/>
          <w:szCs w:val="24"/>
        </w:rPr>
        <w:t>Emerging Contaminants Ecological and Risk Assessment (ECERA) Research Group, Department of Chemical Engineering, University of Pretoria, Private Bag</w:t>
      </w:r>
      <w:r w:rsidRPr="00C00B93">
        <w:rPr>
          <w:rFonts w:ascii="Times New Roman" w:eastAsia="Calibri" w:hAnsi="Times New Roman" w:cs="Times New Roman"/>
          <w:sz w:val="24"/>
          <w:szCs w:val="24"/>
          <w:lang w:val="en-ZA"/>
        </w:rPr>
        <w:t xml:space="preserve"> </w:t>
      </w:r>
      <w:r w:rsidRPr="00C00B93">
        <w:rPr>
          <w:rFonts w:ascii="Times New Roman" w:eastAsia="Calibri" w:hAnsi="Times New Roman" w:cs="Times New Roman"/>
          <w:sz w:val="24"/>
          <w:szCs w:val="24"/>
        </w:rPr>
        <w:t>X20, Hatfield, 0028, Pretoria, South Africa</w:t>
      </w:r>
    </w:p>
    <w:p w14:paraId="435921AC" w14:textId="77777777" w:rsidR="00A51F0B" w:rsidRPr="001D0468" w:rsidRDefault="00A51F0B" w:rsidP="001D273A">
      <w:pPr>
        <w:spacing w:line="360" w:lineRule="auto"/>
        <w:ind w:left="720" w:hanging="360"/>
        <w:jc w:val="both"/>
      </w:pPr>
    </w:p>
    <w:p w14:paraId="46277227" w14:textId="709E1260" w:rsidR="00AC7906" w:rsidRDefault="00194E5E" w:rsidP="003064BB">
      <w:pPr>
        <w:spacing w:line="360" w:lineRule="auto"/>
        <w:jc w:val="both"/>
        <w:rPr>
          <w:rFonts w:ascii="Times New Roman" w:eastAsia="Calibri" w:hAnsi="Times New Roman" w:cs="Times New Roman"/>
          <w:bCs/>
          <w:i/>
          <w:sz w:val="24"/>
          <w:szCs w:val="24"/>
          <w:lang w:val="en-ZA"/>
        </w:rPr>
      </w:pPr>
      <w:r>
        <w:rPr>
          <w:rFonts w:ascii="Times New Roman" w:eastAsia="Calibri" w:hAnsi="Times New Roman" w:cs="Times New Roman"/>
          <w:bCs/>
          <w:i/>
          <w:sz w:val="24"/>
          <w:szCs w:val="24"/>
          <w:lang w:val="en-ZA"/>
        </w:rPr>
        <w:t xml:space="preserve">1. </w:t>
      </w:r>
      <w:r w:rsidR="00AC7906">
        <w:rPr>
          <w:rFonts w:ascii="Times New Roman" w:eastAsia="Calibri" w:hAnsi="Times New Roman" w:cs="Times New Roman"/>
          <w:bCs/>
          <w:i/>
          <w:sz w:val="24"/>
          <w:szCs w:val="24"/>
          <w:lang w:val="en-ZA"/>
        </w:rPr>
        <w:t>HIV</w:t>
      </w:r>
      <w:r>
        <w:rPr>
          <w:rFonts w:ascii="Times New Roman" w:eastAsia="Calibri" w:hAnsi="Times New Roman" w:cs="Times New Roman"/>
          <w:bCs/>
          <w:i/>
          <w:sz w:val="24"/>
          <w:szCs w:val="24"/>
          <w:lang w:val="en-ZA"/>
        </w:rPr>
        <w:t>,</w:t>
      </w:r>
      <w:r w:rsidR="00AC7906">
        <w:rPr>
          <w:rFonts w:ascii="Times New Roman" w:eastAsia="Calibri" w:hAnsi="Times New Roman" w:cs="Times New Roman"/>
          <w:bCs/>
          <w:i/>
          <w:sz w:val="24"/>
          <w:szCs w:val="24"/>
          <w:lang w:val="en-ZA"/>
        </w:rPr>
        <w:t xml:space="preserve"> ARV</w:t>
      </w:r>
      <w:r w:rsidR="00296ACE">
        <w:rPr>
          <w:rFonts w:ascii="Times New Roman" w:eastAsia="Calibri" w:hAnsi="Times New Roman" w:cs="Times New Roman"/>
          <w:bCs/>
          <w:i/>
          <w:sz w:val="24"/>
          <w:szCs w:val="24"/>
          <w:lang w:val="en-ZA"/>
        </w:rPr>
        <w:t>s</w:t>
      </w:r>
      <w:r w:rsidR="00AC7906">
        <w:rPr>
          <w:rFonts w:ascii="Times New Roman" w:eastAsia="Calibri" w:hAnsi="Times New Roman" w:cs="Times New Roman"/>
          <w:bCs/>
          <w:i/>
          <w:sz w:val="24"/>
          <w:szCs w:val="24"/>
          <w:lang w:val="en-ZA"/>
        </w:rPr>
        <w:t xml:space="preserve"> </w:t>
      </w:r>
      <w:r>
        <w:rPr>
          <w:rFonts w:ascii="Times New Roman" w:eastAsia="Calibri" w:hAnsi="Times New Roman" w:cs="Times New Roman"/>
          <w:bCs/>
          <w:i/>
          <w:sz w:val="24"/>
          <w:szCs w:val="24"/>
          <w:lang w:val="en-ZA"/>
        </w:rPr>
        <w:t xml:space="preserve">and sanitation </w:t>
      </w:r>
      <w:r w:rsidR="00AC7906">
        <w:rPr>
          <w:rFonts w:ascii="Times New Roman" w:eastAsia="Calibri" w:hAnsi="Times New Roman" w:cs="Times New Roman"/>
          <w:bCs/>
          <w:i/>
          <w:sz w:val="24"/>
          <w:szCs w:val="24"/>
          <w:lang w:val="en-ZA"/>
        </w:rPr>
        <w:t>statistics</w:t>
      </w:r>
    </w:p>
    <w:p w14:paraId="19C764CC" w14:textId="77777777" w:rsidR="00AC7906" w:rsidRPr="00AC7906" w:rsidRDefault="00AC7906" w:rsidP="00AC7906">
      <w:pPr>
        <w:keepNext/>
        <w:spacing w:after="240" w:line="360" w:lineRule="auto"/>
        <w:jc w:val="both"/>
        <w:rPr>
          <w:rFonts w:ascii="Times New Roman" w:eastAsia="Calibri" w:hAnsi="Times New Roman" w:cs="Times New Roman"/>
          <w:sz w:val="24"/>
        </w:rPr>
      </w:pPr>
      <w:r w:rsidRPr="00AC7906">
        <w:rPr>
          <w:rFonts w:ascii="Times New Roman" w:eastAsia="Calibri" w:hAnsi="Times New Roman" w:cs="Arial"/>
          <w:noProof/>
          <w:sz w:val="24"/>
          <w:lang w:val="en-ZA" w:eastAsia="en-ZA"/>
        </w:rPr>
        <w:lastRenderedPageBreak/>
        <w:drawing>
          <wp:inline distT="0" distB="0" distL="0" distR="0" wp14:anchorId="31CDD9C3" wp14:editId="4127E38F">
            <wp:extent cx="6331159" cy="3287210"/>
            <wp:effectExtent l="0" t="0" r="0" b="8890"/>
            <wp:docPr id="40" name="Chart 40">
              <a:extLst xmlns:a="http://schemas.openxmlformats.org/drawingml/2006/main">
                <a:ext uri="{FF2B5EF4-FFF2-40B4-BE49-F238E27FC236}">
                  <a16:creationId xmlns:a16="http://schemas.microsoft.com/office/drawing/2014/main" id="{DD3C8A70-64E5-4410-AC0D-096E638F26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117292FF" w14:textId="71AF1202" w:rsidR="00AC7906" w:rsidRDefault="00AC7906" w:rsidP="00AC7906">
      <w:pPr>
        <w:spacing w:after="240" w:line="360" w:lineRule="auto"/>
        <w:jc w:val="both"/>
        <w:rPr>
          <w:rFonts w:ascii="Times New Roman" w:eastAsia="Calibri" w:hAnsi="Times New Roman" w:cs="Times New Roman"/>
          <w:iCs/>
          <w:sz w:val="24"/>
          <w:szCs w:val="24"/>
        </w:rPr>
      </w:pPr>
      <w:bookmarkStart w:id="1" w:name="_Ref101265717"/>
      <w:bookmarkStart w:id="2" w:name="_Toc103375104"/>
      <w:r w:rsidRPr="00AC7906">
        <w:rPr>
          <w:rFonts w:ascii="Times New Roman" w:eastAsia="Calibri" w:hAnsi="Times New Roman" w:cs="Times New Roman"/>
          <w:b/>
          <w:iCs/>
          <w:sz w:val="24"/>
          <w:szCs w:val="24"/>
        </w:rPr>
        <w:t xml:space="preserve">Figure </w:t>
      </w:r>
      <w:bookmarkEnd w:id="1"/>
      <w:r>
        <w:rPr>
          <w:rFonts w:ascii="Times New Roman" w:eastAsia="Calibri" w:hAnsi="Times New Roman" w:cs="Times New Roman"/>
          <w:b/>
          <w:iCs/>
          <w:sz w:val="24"/>
          <w:szCs w:val="24"/>
        </w:rPr>
        <w:t>S1</w:t>
      </w:r>
      <w:r w:rsidRPr="00AC7906">
        <w:rPr>
          <w:rFonts w:ascii="Times New Roman" w:eastAsia="Calibri" w:hAnsi="Times New Roman" w:cs="Times New Roman"/>
          <w:iCs/>
          <w:sz w:val="24"/>
          <w:szCs w:val="24"/>
        </w:rPr>
        <w:t xml:space="preserve">: The population percentage in SSA countries with high HIV prevalence </w:t>
      </w:r>
      <w:r w:rsidR="009C5F50">
        <w:rPr>
          <w:rFonts w:ascii="Times New Roman" w:eastAsia="Calibri" w:hAnsi="Times New Roman" w:cs="Times New Roman"/>
          <w:iCs/>
          <w:sz w:val="24"/>
          <w:szCs w:val="24"/>
        </w:rPr>
        <w:fldChar w:fldCharType="begin"/>
      </w:r>
      <w:r w:rsidR="004F0B41">
        <w:rPr>
          <w:rFonts w:ascii="Times New Roman" w:eastAsia="Calibri" w:hAnsi="Times New Roman" w:cs="Times New Roman"/>
          <w:iCs/>
          <w:sz w:val="24"/>
          <w:szCs w:val="24"/>
        </w:rPr>
        <w:instrText xml:space="preserve"> ADDIN ZOTERO_ITEM CSL_CITATION {"citationID":"a1fr6c069ma","properties":{"formattedCitation":"[1]","plainCitation":"[1]","noteIndex":0},"citationItems":[{"id":"bvZVep35/WxBWlvpb","uris":["http://zotero.org/users/8372031/items/738M4PNU"],"itemData":{"id":1244,"type":"webpage","abstract":"Latest AIDS data, HIV data. Preliminary UNAIDS 2021 epidemiological estimates: 37.6 million [30.2 million–45.0 million] people globally were living with HIV in 2020. 1.5 million [1.1 million–2.1 million] people became newly infected with HIV in 2020. 690 000 [480 000–1 million] people died from AIDS-related illnesses in 2020. 27.4 million [26.5 million–27.7 million] people","language":"en","title":"Global HIV &amp; AIDS statistics — Fact sheet","URL":"https://www.unaids.org/en/resources/fact-sheet","author":[{"family":"UNAIDS","given":""}],"accessed":{"date-parts":[["2022",6,28]]},"issued":{"date-parts":[["2021"]]}}}],"schema":"https://github.com/citation-style-language/schema/raw/master/csl-citation.json"} </w:instrText>
      </w:r>
      <w:r w:rsidR="009C5F50">
        <w:rPr>
          <w:rFonts w:ascii="Times New Roman" w:eastAsia="Calibri" w:hAnsi="Times New Roman" w:cs="Times New Roman"/>
          <w:iCs/>
          <w:sz w:val="24"/>
          <w:szCs w:val="24"/>
        </w:rPr>
        <w:fldChar w:fldCharType="separate"/>
      </w:r>
      <w:r w:rsidR="00B93D7B" w:rsidRPr="00B93D7B">
        <w:rPr>
          <w:rFonts w:ascii="Times New Roman" w:hAnsi="Times New Roman" w:cs="Times New Roman"/>
          <w:sz w:val="24"/>
        </w:rPr>
        <w:t>[1]</w:t>
      </w:r>
      <w:r w:rsidR="009C5F50">
        <w:rPr>
          <w:rFonts w:ascii="Times New Roman" w:eastAsia="Calibri" w:hAnsi="Times New Roman" w:cs="Times New Roman"/>
          <w:iCs/>
          <w:sz w:val="24"/>
          <w:szCs w:val="24"/>
        </w:rPr>
        <w:fldChar w:fldCharType="end"/>
      </w:r>
      <w:bookmarkEnd w:id="2"/>
      <w:r w:rsidR="009C5F50">
        <w:rPr>
          <w:rFonts w:ascii="Times New Roman" w:eastAsia="Calibri" w:hAnsi="Times New Roman" w:cs="Times New Roman"/>
          <w:iCs/>
          <w:sz w:val="24"/>
          <w:szCs w:val="24"/>
        </w:rPr>
        <w:t>.</w:t>
      </w:r>
    </w:p>
    <w:p w14:paraId="395562AA" w14:textId="1BB6DB3E" w:rsidR="009F0D8A" w:rsidRDefault="009F0D8A" w:rsidP="00AC7906">
      <w:pPr>
        <w:spacing w:after="240" w:line="360" w:lineRule="auto"/>
        <w:jc w:val="both"/>
        <w:rPr>
          <w:rFonts w:ascii="Times New Roman" w:eastAsia="Calibri" w:hAnsi="Times New Roman" w:cs="Times New Roman"/>
          <w:bCs/>
          <w:iCs/>
          <w:sz w:val="24"/>
          <w:szCs w:val="24"/>
          <w:lang w:val="en-ZA"/>
        </w:rPr>
      </w:pPr>
    </w:p>
    <w:p w14:paraId="510597F0" w14:textId="5EA2B7CA" w:rsidR="009F0D8A" w:rsidRDefault="009F0D8A" w:rsidP="00AC7906">
      <w:pPr>
        <w:spacing w:after="240" w:line="360" w:lineRule="auto"/>
        <w:jc w:val="both"/>
        <w:rPr>
          <w:rFonts w:ascii="Times New Roman" w:eastAsia="Calibri" w:hAnsi="Times New Roman" w:cs="Times New Roman"/>
          <w:bCs/>
          <w:iCs/>
          <w:sz w:val="24"/>
          <w:szCs w:val="24"/>
          <w:lang w:val="en-ZA"/>
        </w:rPr>
      </w:pPr>
    </w:p>
    <w:p w14:paraId="2371A5EA" w14:textId="18158194" w:rsidR="009F0D8A" w:rsidRDefault="009F0D8A" w:rsidP="00AC7906">
      <w:pPr>
        <w:spacing w:after="240" w:line="360" w:lineRule="auto"/>
        <w:jc w:val="both"/>
        <w:rPr>
          <w:rFonts w:ascii="Times New Roman" w:eastAsia="Calibri" w:hAnsi="Times New Roman" w:cs="Times New Roman"/>
          <w:bCs/>
          <w:iCs/>
          <w:sz w:val="24"/>
          <w:szCs w:val="24"/>
          <w:lang w:val="en-ZA"/>
        </w:rPr>
      </w:pPr>
    </w:p>
    <w:p w14:paraId="0C18CEF4" w14:textId="77777777" w:rsidR="00DB702A" w:rsidRDefault="00DB702A" w:rsidP="00AC7906">
      <w:pPr>
        <w:spacing w:after="240" w:line="360" w:lineRule="auto"/>
        <w:jc w:val="both"/>
        <w:rPr>
          <w:rFonts w:ascii="Times New Roman" w:eastAsia="Calibri" w:hAnsi="Times New Roman" w:cs="Times New Roman"/>
          <w:bCs/>
          <w:iCs/>
          <w:sz w:val="24"/>
          <w:szCs w:val="24"/>
          <w:lang w:val="en-ZA"/>
        </w:rPr>
      </w:pPr>
    </w:p>
    <w:p w14:paraId="69523F92" w14:textId="135DA659" w:rsidR="009F0D8A" w:rsidRDefault="009F0D8A" w:rsidP="00AC7906">
      <w:pPr>
        <w:spacing w:after="240" w:line="360" w:lineRule="auto"/>
        <w:jc w:val="both"/>
        <w:rPr>
          <w:rFonts w:ascii="Times New Roman" w:eastAsia="Calibri" w:hAnsi="Times New Roman" w:cs="Times New Roman"/>
          <w:bCs/>
          <w:iCs/>
          <w:sz w:val="24"/>
          <w:szCs w:val="24"/>
          <w:lang w:val="en-ZA"/>
        </w:rPr>
      </w:pPr>
    </w:p>
    <w:p w14:paraId="6C44FD0F" w14:textId="7B7B7FE7" w:rsidR="009F0D8A" w:rsidRPr="00194E5E" w:rsidRDefault="009F0D8A" w:rsidP="009F0D8A">
      <w:pPr>
        <w:spacing w:after="240"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2</w:t>
      </w:r>
      <w:r w:rsidRPr="00194E5E">
        <w:rPr>
          <w:rFonts w:ascii="Times New Roman" w:eastAsia="Times New Roman" w:hAnsi="Times New Roman" w:cs="Times New Roman"/>
          <w:i/>
          <w:sz w:val="24"/>
          <w:szCs w:val="24"/>
        </w:rPr>
        <w:t>. Environmental occurrence of ARVs</w:t>
      </w:r>
    </w:p>
    <w:p w14:paraId="2DAD29DA" w14:textId="01A90918" w:rsidR="009F0D8A" w:rsidRPr="00103D80" w:rsidRDefault="009F0D8A" w:rsidP="009F0D8A">
      <w:pPr>
        <w:spacing w:after="0" w:line="360" w:lineRule="auto"/>
        <w:jc w:val="both"/>
        <w:rPr>
          <w:rFonts w:ascii="Times New Roman" w:eastAsia="Calibri" w:hAnsi="Times New Roman" w:cs="Times New Roman"/>
          <w:sz w:val="24"/>
          <w:szCs w:val="24"/>
          <w:lang w:val="en-ZA"/>
        </w:rPr>
      </w:pPr>
      <w:r w:rsidRPr="00103D80">
        <w:rPr>
          <w:rFonts w:ascii="Times New Roman" w:eastAsia="Calibri" w:hAnsi="Times New Roman" w:cs="Times New Roman"/>
          <w:b/>
          <w:bCs/>
          <w:sz w:val="24"/>
          <w:szCs w:val="24"/>
          <w:lang w:val="en-ZA"/>
        </w:rPr>
        <w:t xml:space="preserve">Table </w:t>
      </w:r>
      <w:r>
        <w:rPr>
          <w:rFonts w:ascii="Times New Roman" w:eastAsia="Calibri" w:hAnsi="Times New Roman" w:cs="Times New Roman"/>
          <w:b/>
          <w:bCs/>
          <w:sz w:val="24"/>
          <w:szCs w:val="24"/>
          <w:lang w:val="en-ZA"/>
        </w:rPr>
        <w:t>S1</w:t>
      </w:r>
      <w:r w:rsidRPr="00103D80">
        <w:rPr>
          <w:rFonts w:ascii="Times New Roman" w:eastAsia="Calibri" w:hAnsi="Times New Roman" w:cs="Times New Roman"/>
          <w:sz w:val="24"/>
          <w:szCs w:val="24"/>
          <w:lang w:val="en-ZA"/>
        </w:rPr>
        <w:t>: M</w:t>
      </w:r>
      <w:r w:rsidR="007B5C44">
        <w:rPr>
          <w:rFonts w:ascii="Times New Roman" w:eastAsia="Calibri" w:hAnsi="Times New Roman" w:cs="Times New Roman"/>
          <w:sz w:val="24"/>
          <w:szCs w:val="24"/>
          <w:lang w:val="en-ZA"/>
        </w:rPr>
        <w:t>easured environmental concentration</w:t>
      </w:r>
      <w:r w:rsidRPr="00103D80">
        <w:rPr>
          <w:rFonts w:ascii="Times New Roman" w:eastAsia="Calibri" w:hAnsi="Times New Roman" w:cs="Times New Roman"/>
          <w:sz w:val="24"/>
          <w:szCs w:val="24"/>
          <w:lang w:val="en-ZA"/>
        </w:rPr>
        <w:t xml:space="preserve">s </w:t>
      </w:r>
      <w:r w:rsidR="00C125AF">
        <w:rPr>
          <w:rFonts w:ascii="Times New Roman" w:eastAsia="Calibri" w:hAnsi="Times New Roman" w:cs="Times New Roman"/>
          <w:sz w:val="24"/>
          <w:szCs w:val="24"/>
          <w:lang w:val="en-ZA"/>
        </w:rPr>
        <w:t xml:space="preserve">(MECs) </w:t>
      </w:r>
      <w:r w:rsidRPr="00103D80">
        <w:rPr>
          <w:rFonts w:ascii="Times New Roman" w:eastAsia="Calibri" w:hAnsi="Times New Roman" w:cs="Times New Roman"/>
          <w:sz w:val="24"/>
          <w:szCs w:val="24"/>
          <w:lang w:val="en-ZA"/>
        </w:rPr>
        <w:t xml:space="preserve">of ARVs from WWTP influent or effluent samples reported globally based on widely used treatment technologies. </w:t>
      </w:r>
    </w:p>
    <w:tbl>
      <w:tblPr>
        <w:tblStyle w:val="TableGrid1"/>
        <w:tblW w:w="9214"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1701"/>
        <w:gridCol w:w="1984"/>
        <w:gridCol w:w="1528"/>
        <w:gridCol w:w="236"/>
        <w:gridCol w:w="1638"/>
      </w:tblGrid>
      <w:tr w:rsidR="00B65F8C" w:rsidRPr="00296ACE" w14:paraId="660C417B" w14:textId="77777777" w:rsidTr="00B762E0">
        <w:trPr>
          <w:trHeight w:val="416"/>
        </w:trPr>
        <w:tc>
          <w:tcPr>
            <w:tcW w:w="2127" w:type="dxa"/>
            <w:tcBorders>
              <w:top w:val="single" w:sz="4" w:space="0" w:color="auto"/>
              <w:left w:val="nil"/>
              <w:bottom w:val="single" w:sz="4" w:space="0" w:color="auto"/>
              <w:right w:val="nil"/>
            </w:tcBorders>
            <w:noWrap/>
            <w:vAlign w:val="center"/>
            <w:hideMark/>
          </w:tcPr>
          <w:p w14:paraId="672B5E58" w14:textId="77777777" w:rsidR="00B65F8C" w:rsidRPr="00296ACE" w:rsidRDefault="00B65F8C" w:rsidP="00A4411A">
            <w:pPr>
              <w:spacing w:line="360" w:lineRule="auto"/>
              <w:jc w:val="both"/>
              <w:rPr>
                <w:rFonts w:ascii="Times New Roman" w:hAnsi="Times New Roman" w:cs="Times New Roman"/>
                <w:b/>
                <w:bCs/>
                <w:sz w:val="20"/>
                <w:szCs w:val="20"/>
              </w:rPr>
            </w:pPr>
            <w:r w:rsidRPr="00296ACE">
              <w:rPr>
                <w:rFonts w:ascii="Times New Roman" w:hAnsi="Times New Roman" w:cs="Times New Roman"/>
                <w:b/>
                <w:bCs/>
                <w:sz w:val="20"/>
                <w:szCs w:val="20"/>
              </w:rPr>
              <w:t>ARV drug</w:t>
            </w:r>
          </w:p>
        </w:tc>
        <w:tc>
          <w:tcPr>
            <w:tcW w:w="3685" w:type="dxa"/>
            <w:gridSpan w:val="2"/>
            <w:tcBorders>
              <w:top w:val="single" w:sz="4" w:space="0" w:color="auto"/>
              <w:left w:val="nil"/>
              <w:bottom w:val="single" w:sz="4" w:space="0" w:color="auto"/>
              <w:right w:val="nil"/>
            </w:tcBorders>
            <w:noWrap/>
            <w:vAlign w:val="center"/>
            <w:hideMark/>
          </w:tcPr>
          <w:p w14:paraId="05CF411F" w14:textId="77777777" w:rsidR="00B65F8C" w:rsidRPr="00296ACE" w:rsidRDefault="00B65F8C" w:rsidP="00AD76C8">
            <w:pPr>
              <w:spacing w:line="360" w:lineRule="auto"/>
              <w:rPr>
                <w:rFonts w:ascii="Times New Roman" w:hAnsi="Times New Roman" w:cs="Times New Roman"/>
                <w:b/>
                <w:bCs/>
                <w:sz w:val="20"/>
                <w:szCs w:val="20"/>
              </w:rPr>
            </w:pPr>
            <w:r w:rsidRPr="00296ACE">
              <w:rPr>
                <w:rFonts w:ascii="Times New Roman" w:hAnsi="Times New Roman" w:cs="Times New Roman"/>
                <w:b/>
                <w:bCs/>
                <w:sz w:val="20"/>
                <w:szCs w:val="20"/>
              </w:rPr>
              <w:t>Concentration (μg/L)</w:t>
            </w:r>
          </w:p>
        </w:tc>
        <w:tc>
          <w:tcPr>
            <w:tcW w:w="1528" w:type="dxa"/>
            <w:tcBorders>
              <w:top w:val="single" w:sz="4" w:space="0" w:color="auto"/>
              <w:left w:val="nil"/>
              <w:bottom w:val="single" w:sz="4" w:space="0" w:color="auto"/>
              <w:right w:val="nil"/>
            </w:tcBorders>
            <w:noWrap/>
            <w:vAlign w:val="center"/>
            <w:hideMark/>
          </w:tcPr>
          <w:p w14:paraId="7B01EBFE" w14:textId="77777777" w:rsidR="00B65F8C" w:rsidRPr="00296ACE" w:rsidRDefault="00B65F8C" w:rsidP="00A4411A">
            <w:pPr>
              <w:spacing w:line="360" w:lineRule="auto"/>
              <w:jc w:val="both"/>
              <w:rPr>
                <w:rFonts w:ascii="Times New Roman" w:hAnsi="Times New Roman" w:cs="Times New Roman"/>
                <w:b/>
                <w:bCs/>
                <w:sz w:val="20"/>
                <w:szCs w:val="20"/>
              </w:rPr>
            </w:pPr>
            <w:r w:rsidRPr="00296ACE">
              <w:rPr>
                <w:rFonts w:ascii="Times New Roman" w:hAnsi="Times New Roman" w:cs="Times New Roman"/>
                <w:b/>
                <w:bCs/>
                <w:sz w:val="20"/>
                <w:szCs w:val="20"/>
              </w:rPr>
              <w:t>Country</w:t>
            </w:r>
          </w:p>
        </w:tc>
        <w:tc>
          <w:tcPr>
            <w:tcW w:w="236" w:type="dxa"/>
            <w:tcBorders>
              <w:top w:val="single" w:sz="4" w:space="0" w:color="auto"/>
              <w:left w:val="nil"/>
              <w:bottom w:val="single" w:sz="4" w:space="0" w:color="auto"/>
              <w:right w:val="nil"/>
            </w:tcBorders>
          </w:tcPr>
          <w:p w14:paraId="61736A93" w14:textId="77777777" w:rsidR="00B65F8C" w:rsidRPr="00296ACE" w:rsidRDefault="00B65F8C" w:rsidP="00A4411A">
            <w:pPr>
              <w:spacing w:line="360" w:lineRule="auto"/>
              <w:jc w:val="center"/>
              <w:rPr>
                <w:rFonts w:ascii="Times New Roman" w:hAnsi="Times New Roman" w:cs="Times New Roman"/>
                <w:b/>
                <w:bCs/>
                <w:sz w:val="20"/>
                <w:szCs w:val="20"/>
              </w:rPr>
            </w:pPr>
          </w:p>
        </w:tc>
        <w:tc>
          <w:tcPr>
            <w:tcW w:w="1638" w:type="dxa"/>
            <w:tcBorders>
              <w:top w:val="single" w:sz="4" w:space="0" w:color="auto"/>
              <w:left w:val="nil"/>
              <w:bottom w:val="single" w:sz="4" w:space="0" w:color="auto"/>
              <w:right w:val="nil"/>
            </w:tcBorders>
            <w:noWrap/>
            <w:vAlign w:val="center"/>
            <w:hideMark/>
          </w:tcPr>
          <w:p w14:paraId="13C77626" w14:textId="32CC44AD" w:rsidR="00B65F8C" w:rsidRPr="00296ACE" w:rsidRDefault="00B65F8C" w:rsidP="00B762E0">
            <w:pPr>
              <w:spacing w:line="360" w:lineRule="auto"/>
              <w:jc w:val="center"/>
              <w:rPr>
                <w:rFonts w:ascii="Times New Roman" w:hAnsi="Times New Roman" w:cs="Times New Roman"/>
                <w:b/>
                <w:bCs/>
                <w:sz w:val="20"/>
                <w:szCs w:val="20"/>
              </w:rPr>
            </w:pPr>
            <w:r w:rsidRPr="00296ACE">
              <w:rPr>
                <w:rFonts w:ascii="Times New Roman" w:hAnsi="Times New Roman" w:cs="Times New Roman"/>
                <w:b/>
                <w:bCs/>
                <w:sz w:val="20"/>
                <w:szCs w:val="20"/>
              </w:rPr>
              <w:t>Reference</w:t>
            </w:r>
          </w:p>
        </w:tc>
      </w:tr>
      <w:tr w:rsidR="00B762E0" w:rsidRPr="00296ACE" w14:paraId="677266C5" w14:textId="77777777" w:rsidTr="00B762E0">
        <w:trPr>
          <w:trHeight w:val="414"/>
        </w:trPr>
        <w:tc>
          <w:tcPr>
            <w:tcW w:w="2127" w:type="dxa"/>
            <w:tcBorders>
              <w:top w:val="single" w:sz="4" w:space="0" w:color="auto"/>
              <w:left w:val="nil"/>
              <w:bottom w:val="single" w:sz="4" w:space="0" w:color="auto"/>
              <w:right w:val="nil"/>
            </w:tcBorders>
            <w:noWrap/>
            <w:vAlign w:val="center"/>
          </w:tcPr>
          <w:p w14:paraId="7F38F5EE" w14:textId="77777777" w:rsidR="00B65F8C" w:rsidRPr="00296ACE" w:rsidRDefault="00B65F8C" w:rsidP="00A4411A">
            <w:pPr>
              <w:spacing w:line="360" w:lineRule="auto"/>
              <w:jc w:val="both"/>
              <w:rPr>
                <w:rFonts w:ascii="Times New Roman" w:hAnsi="Times New Roman" w:cs="Times New Roman"/>
                <w:b/>
                <w:bCs/>
                <w:sz w:val="20"/>
                <w:szCs w:val="20"/>
              </w:rPr>
            </w:pPr>
          </w:p>
        </w:tc>
        <w:tc>
          <w:tcPr>
            <w:tcW w:w="1701" w:type="dxa"/>
            <w:tcBorders>
              <w:top w:val="single" w:sz="4" w:space="0" w:color="auto"/>
              <w:left w:val="nil"/>
              <w:bottom w:val="single" w:sz="4" w:space="0" w:color="auto"/>
              <w:right w:val="nil"/>
            </w:tcBorders>
            <w:noWrap/>
            <w:vAlign w:val="center"/>
            <w:hideMark/>
          </w:tcPr>
          <w:p w14:paraId="473F9B07" w14:textId="77777777" w:rsidR="00B65F8C" w:rsidRPr="00296ACE" w:rsidRDefault="00B65F8C" w:rsidP="00A4411A">
            <w:pPr>
              <w:spacing w:line="360" w:lineRule="auto"/>
              <w:jc w:val="both"/>
              <w:rPr>
                <w:rFonts w:ascii="Times New Roman" w:hAnsi="Times New Roman" w:cs="Times New Roman"/>
                <w:b/>
                <w:bCs/>
                <w:sz w:val="20"/>
                <w:szCs w:val="20"/>
              </w:rPr>
            </w:pPr>
            <w:r w:rsidRPr="00296ACE">
              <w:rPr>
                <w:rFonts w:ascii="Times New Roman" w:hAnsi="Times New Roman" w:cs="Times New Roman"/>
                <w:b/>
                <w:bCs/>
                <w:sz w:val="20"/>
                <w:szCs w:val="20"/>
              </w:rPr>
              <w:t>Influent</w:t>
            </w:r>
          </w:p>
        </w:tc>
        <w:tc>
          <w:tcPr>
            <w:tcW w:w="1984" w:type="dxa"/>
            <w:tcBorders>
              <w:top w:val="single" w:sz="4" w:space="0" w:color="auto"/>
              <w:left w:val="nil"/>
              <w:bottom w:val="single" w:sz="4" w:space="0" w:color="auto"/>
              <w:right w:val="nil"/>
            </w:tcBorders>
            <w:vAlign w:val="center"/>
            <w:hideMark/>
          </w:tcPr>
          <w:p w14:paraId="6E2B4736" w14:textId="77777777" w:rsidR="00B65F8C" w:rsidRPr="00296ACE" w:rsidRDefault="00B65F8C" w:rsidP="00A4411A">
            <w:pPr>
              <w:spacing w:line="360" w:lineRule="auto"/>
              <w:jc w:val="both"/>
              <w:rPr>
                <w:rFonts w:ascii="Times New Roman" w:hAnsi="Times New Roman" w:cs="Times New Roman"/>
                <w:b/>
                <w:bCs/>
                <w:sz w:val="20"/>
                <w:szCs w:val="20"/>
              </w:rPr>
            </w:pPr>
            <w:r w:rsidRPr="00296ACE">
              <w:rPr>
                <w:rFonts w:ascii="Times New Roman" w:hAnsi="Times New Roman" w:cs="Times New Roman"/>
                <w:b/>
                <w:bCs/>
                <w:sz w:val="20"/>
                <w:szCs w:val="20"/>
              </w:rPr>
              <w:t>Effluent</w:t>
            </w:r>
          </w:p>
        </w:tc>
        <w:tc>
          <w:tcPr>
            <w:tcW w:w="1528" w:type="dxa"/>
            <w:tcBorders>
              <w:top w:val="single" w:sz="4" w:space="0" w:color="auto"/>
              <w:left w:val="nil"/>
              <w:bottom w:val="single" w:sz="4" w:space="0" w:color="auto"/>
              <w:right w:val="nil"/>
            </w:tcBorders>
            <w:noWrap/>
            <w:vAlign w:val="center"/>
          </w:tcPr>
          <w:p w14:paraId="0D57E37F" w14:textId="77777777" w:rsidR="00B65F8C" w:rsidRPr="00296ACE" w:rsidRDefault="00B65F8C" w:rsidP="00A4411A">
            <w:pPr>
              <w:spacing w:line="360" w:lineRule="auto"/>
              <w:jc w:val="both"/>
              <w:rPr>
                <w:rFonts w:ascii="Times New Roman" w:hAnsi="Times New Roman" w:cs="Times New Roman"/>
                <w:b/>
                <w:bCs/>
                <w:sz w:val="20"/>
                <w:szCs w:val="20"/>
              </w:rPr>
            </w:pPr>
          </w:p>
        </w:tc>
        <w:tc>
          <w:tcPr>
            <w:tcW w:w="236" w:type="dxa"/>
            <w:tcBorders>
              <w:top w:val="single" w:sz="4" w:space="0" w:color="auto"/>
              <w:left w:val="nil"/>
              <w:bottom w:val="single" w:sz="4" w:space="0" w:color="auto"/>
              <w:right w:val="nil"/>
            </w:tcBorders>
          </w:tcPr>
          <w:p w14:paraId="42E36820" w14:textId="77777777" w:rsidR="00B65F8C" w:rsidRPr="00296ACE" w:rsidRDefault="00B65F8C" w:rsidP="00A4411A">
            <w:pPr>
              <w:spacing w:line="360" w:lineRule="auto"/>
              <w:jc w:val="both"/>
              <w:rPr>
                <w:rFonts w:ascii="Times New Roman" w:hAnsi="Times New Roman" w:cs="Times New Roman"/>
                <w:b/>
                <w:bCs/>
                <w:sz w:val="20"/>
                <w:szCs w:val="20"/>
              </w:rPr>
            </w:pPr>
          </w:p>
        </w:tc>
        <w:tc>
          <w:tcPr>
            <w:tcW w:w="1638" w:type="dxa"/>
            <w:tcBorders>
              <w:top w:val="single" w:sz="4" w:space="0" w:color="auto"/>
              <w:left w:val="nil"/>
              <w:bottom w:val="single" w:sz="4" w:space="0" w:color="auto"/>
              <w:right w:val="nil"/>
            </w:tcBorders>
            <w:noWrap/>
            <w:vAlign w:val="center"/>
          </w:tcPr>
          <w:p w14:paraId="7FBF42CB" w14:textId="0F40C572" w:rsidR="00B65F8C" w:rsidRPr="00296ACE" w:rsidRDefault="00B65F8C" w:rsidP="00B762E0">
            <w:pPr>
              <w:spacing w:line="360" w:lineRule="auto"/>
              <w:jc w:val="center"/>
              <w:rPr>
                <w:rFonts w:ascii="Times New Roman" w:hAnsi="Times New Roman" w:cs="Times New Roman"/>
                <w:b/>
                <w:bCs/>
                <w:sz w:val="20"/>
                <w:szCs w:val="20"/>
              </w:rPr>
            </w:pPr>
          </w:p>
        </w:tc>
      </w:tr>
      <w:tr w:rsidR="00B762E0" w:rsidRPr="00296ACE" w14:paraId="2EC43490" w14:textId="77777777" w:rsidTr="00B762E0">
        <w:trPr>
          <w:trHeight w:val="299"/>
        </w:trPr>
        <w:tc>
          <w:tcPr>
            <w:tcW w:w="2127" w:type="dxa"/>
            <w:tcBorders>
              <w:top w:val="single" w:sz="4" w:space="0" w:color="auto"/>
              <w:left w:val="nil"/>
              <w:bottom w:val="nil"/>
              <w:right w:val="nil"/>
            </w:tcBorders>
            <w:noWrap/>
            <w:hideMark/>
          </w:tcPr>
          <w:p w14:paraId="2ADD8BA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Abacavir</w:t>
            </w:r>
          </w:p>
        </w:tc>
        <w:tc>
          <w:tcPr>
            <w:tcW w:w="1701" w:type="dxa"/>
            <w:tcBorders>
              <w:top w:val="single" w:sz="4" w:space="0" w:color="auto"/>
              <w:left w:val="nil"/>
              <w:bottom w:val="nil"/>
              <w:right w:val="nil"/>
            </w:tcBorders>
            <w:noWrap/>
            <w:hideMark/>
          </w:tcPr>
          <w:p w14:paraId="10444C3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14</w:t>
            </w:r>
          </w:p>
        </w:tc>
        <w:tc>
          <w:tcPr>
            <w:tcW w:w="1984" w:type="dxa"/>
            <w:tcBorders>
              <w:top w:val="single" w:sz="4" w:space="0" w:color="auto"/>
              <w:left w:val="nil"/>
              <w:bottom w:val="nil"/>
              <w:right w:val="nil"/>
            </w:tcBorders>
            <w:hideMark/>
          </w:tcPr>
          <w:p w14:paraId="272C575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&lt; LOD</w:t>
            </w:r>
          </w:p>
        </w:tc>
        <w:tc>
          <w:tcPr>
            <w:tcW w:w="1528" w:type="dxa"/>
            <w:tcBorders>
              <w:top w:val="single" w:sz="4" w:space="0" w:color="auto"/>
              <w:left w:val="nil"/>
              <w:bottom w:val="nil"/>
              <w:right w:val="nil"/>
            </w:tcBorders>
            <w:noWrap/>
            <w:hideMark/>
          </w:tcPr>
          <w:p w14:paraId="6B20308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Borders>
              <w:top w:val="single" w:sz="4" w:space="0" w:color="auto"/>
              <w:left w:val="nil"/>
              <w:bottom w:val="nil"/>
              <w:right w:val="nil"/>
            </w:tcBorders>
          </w:tcPr>
          <w:p w14:paraId="2EFB45F3"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tcBorders>
              <w:top w:val="single" w:sz="4" w:space="0" w:color="auto"/>
              <w:left w:val="nil"/>
              <w:bottom w:val="nil"/>
              <w:right w:val="nil"/>
            </w:tcBorders>
            <w:noWrap/>
            <w:hideMark/>
          </w:tcPr>
          <w:p w14:paraId="4CF359AE" w14:textId="24872CEB"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n1bj1rclm","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290292" w:rsidRPr="00290292">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54D1EFB6" w14:textId="77777777" w:rsidTr="00B762E0">
        <w:trPr>
          <w:trHeight w:val="299"/>
        </w:trPr>
        <w:tc>
          <w:tcPr>
            <w:tcW w:w="2127" w:type="dxa"/>
            <w:noWrap/>
            <w:hideMark/>
          </w:tcPr>
          <w:p w14:paraId="382155A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Abacavir</w:t>
            </w:r>
          </w:p>
        </w:tc>
        <w:tc>
          <w:tcPr>
            <w:tcW w:w="1701" w:type="dxa"/>
            <w:noWrap/>
            <w:hideMark/>
          </w:tcPr>
          <w:p w14:paraId="71E08DC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3.5</w:t>
            </w:r>
          </w:p>
        </w:tc>
        <w:tc>
          <w:tcPr>
            <w:tcW w:w="1984" w:type="dxa"/>
            <w:hideMark/>
          </w:tcPr>
          <w:p w14:paraId="4EAB495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&lt; LOD</w:t>
            </w:r>
          </w:p>
        </w:tc>
        <w:tc>
          <w:tcPr>
            <w:tcW w:w="1528" w:type="dxa"/>
            <w:noWrap/>
            <w:hideMark/>
          </w:tcPr>
          <w:p w14:paraId="1C2A07E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47618A9B"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137D9BE2" w14:textId="4634C04A"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17cbq0gh78","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360DD5E6" w14:textId="77777777" w:rsidTr="00B762E0">
        <w:trPr>
          <w:trHeight w:val="299"/>
        </w:trPr>
        <w:tc>
          <w:tcPr>
            <w:tcW w:w="2127" w:type="dxa"/>
            <w:noWrap/>
            <w:hideMark/>
          </w:tcPr>
          <w:p w14:paraId="14E6055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Abacavir</w:t>
            </w:r>
          </w:p>
        </w:tc>
        <w:tc>
          <w:tcPr>
            <w:tcW w:w="1701" w:type="dxa"/>
            <w:noWrap/>
            <w:hideMark/>
          </w:tcPr>
          <w:p w14:paraId="5766B2F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0.14</w:t>
            </w:r>
          </w:p>
        </w:tc>
        <w:tc>
          <w:tcPr>
            <w:tcW w:w="1984" w:type="dxa"/>
            <w:hideMark/>
          </w:tcPr>
          <w:p w14:paraId="19ED877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&lt; LOQ</w:t>
            </w:r>
          </w:p>
        </w:tc>
        <w:tc>
          <w:tcPr>
            <w:tcW w:w="1528" w:type="dxa"/>
            <w:noWrap/>
            <w:hideMark/>
          </w:tcPr>
          <w:p w14:paraId="4872241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 xml:space="preserve">Germany </w:t>
            </w:r>
          </w:p>
        </w:tc>
        <w:tc>
          <w:tcPr>
            <w:tcW w:w="236" w:type="dxa"/>
          </w:tcPr>
          <w:p w14:paraId="1E629104"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5DDE591F" w14:textId="287C68F4"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e5olt0d3d","properties":{"formattedCitation":"[3]","plainCitation":"[3]","noteIndex":0},"citationItems":[{"id":"bvZVep35/6bNSJVru","uris":["http://zotero.org/users/local/3FsyJZw4/items/LKZ9LJBK"],"itemData":{"id":"rNhfQnli/iTC1cPAj","type":"article-journal","abstract":"The fate of ﬁve antiviral drugs (abacavir, emtricitabine, ganciclovir, lamivudine and zidovudine) was investigated in biological wastewater treatment. Investigations of degradation kinetics were accompanied by the elucidation of formed transformation products (TPs) using activated sludge lab experiments and subsequent LC-HRMS analysis. Degradation rate constants ranged between 0.46 L dÀ1 gSÀS1 (zidovudine) and 55.8 L dÀ1 gSÀS1 (abacavir). Despite these differences of the degradation kinetics, the same main biotransformation reaction was observed for all ﬁve compounds: oxidation of the terminal hydroxyl-moiety to the corresponding carboxylic acid (formation of carboxy-TPs). In addition, the oxidation of thioether moieties to sulfoxides was observed for emtricitabine and lamivudine.","container-title":"Water Research","DOI":"10.1016/j.watres.2016.03.045","ISSN":"00431354","journalAbbreviation":"Water Research","language":"en","page":"75-83","source":"DOI.org (Crossref)","title":"Identification of transformation products of antiviral drugs formed during biological wastewater treatment and their occurrence in the urban water cycle","volume":"98","author":[{"family":"Funke","given":"Jan"},{"family":"Prasse","given":"Carsten"},{"family":"Ternes","given":"Thomas A."}],"issued":{"date-parts":[["2016",7]]}}}],"schema":"https://github.com/citation-style-language/schema/raw/master/csl-citation.json"}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[3]</w:t>
            </w:r>
            <w:r w:rsidRPr="00296ACE">
              <w:rPr>
                <w:rFonts w:ascii="Times New Roman" w:hAnsi="Times New Roman" w:cs="Times New Roman"/>
                <w:sz w:val="20"/>
                <w:szCs w:val="20"/>
              </w:rPr>
              <w:fldChar w:fldCharType="end"/>
            </w:r>
          </w:p>
        </w:tc>
      </w:tr>
      <w:tr w:rsidR="00B762E0" w:rsidRPr="00296ACE" w14:paraId="22F5E2A5" w14:textId="77777777" w:rsidTr="00B762E0">
        <w:trPr>
          <w:trHeight w:val="299"/>
        </w:trPr>
        <w:tc>
          <w:tcPr>
            <w:tcW w:w="2127" w:type="dxa"/>
            <w:noWrap/>
            <w:hideMark/>
          </w:tcPr>
          <w:p w14:paraId="4BD3B80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Abacavir</w:t>
            </w:r>
          </w:p>
        </w:tc>
        <w:tc>
          <w:tcPr>
            <w:tcW w:w="1701" w:type="dxa"/>
            <w:noWrap/>
            <w:hideMark/>
          </w:tcPr>
          <w:p w14:paraId="144734A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0.086</w:t>
            </w:r>
          </w:p>
        </w:tc>
        <w:tc>
          <w:tcPr>
            <w:tcW w:w="1984" w:type="dxa"/>
          </w:tcPr>
          <w:p w14:paraId="0ABC34FA" w14:textId="77777777" w:rsidR="00B65F8C" w:rsidRPr="00296ACE" w:rsidRDefault="00B65F8C" w:rsidP="00A4411A">
            <w:pPr>
              <w:spacing w:line="360" w:lineRule="auto"/>
              <w:jc w:val="both"/>
              <w:rPr>
                <w:rFonts w:ascii="Times New Roman" w:hAnsi="Times New Roman" w:cs="Times New Roman"/>
                <w:sz w:val="20"/>
                <w:szCs w:val="20"/>
              </w:rPr>
            </w:pPr>
          </w:p>
        </w:tc>
        <w:tc>
          <w:tcPr>
            <w:tcW w:w="1528" w:type="dxa"/>
            <w:noWrap/>
            <w:hideMark/>
          </w:tcPr>
          <w:p w14:paraId="71491EC7"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Germany</w:t>
            </w:r>
          </w:p>
        </w:tc>
        <w:tc>
          <w:tcPr>
            <w:tcW w:w="236" w:type="dxa"/>
          </w:tcPr>
          <w:p w14:paraId="0D144610"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1D2EAED5" w14:textId="5F5729E6"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mjd2ao35e","properties":{"formattedCitation":"[4]","plainCitation":"[4]","noteIndex":0},"citationItems":[{"id":"bvZVep35/2mE4ks5t","uris":["http://zotero.org/users/local/3FsyJZw4/items/ZCXNGZ98"],"itemData":{"id":"rNhfQnli/0GkWQtfO","type":"article-journal","container-title":"Journal of Chromatography A","DOI":"10.1016/j.chroma.2017.12.023","ISSN":"00219673","journalAbbreviation":"Journal of Chromatography A","language":"en","page":"27-43","source":"DOI.org (Crossref)","title":"Utilization of large volume zwitterionic hydrophilic interaction liquid chromatography for the analysis of polar pharmaceuticals in aqueous environmental samples: Benefits and limitations","title-short":"Utilization of large volume zwitterionic hydrophilic interaction liquid chromatography for the analysis of polar pharmaceuticals in aqueous environmental samples","volume":"1535","author":[{"family":"Boulard","given":"Lise"},{"family":"Dierkes","given":"Georg"},{"family":"Ternes","given":"Thomas"}],"issued":{"date-parts":[["2018",2]]}}}],"schema":"https://github.com/citation-style-language/schema/raw/master/csl-citation.json"}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[4]</w:t>
            </w:r>
            <w:r w:rsidRPr="00296ACE">
              <w:rPr>
                <w:rFonts w:ascii="Times New Roman" w:hAnsi="Times New Roman" w:cs="Times New Roman"/>
                <w:sz w:val="20"/>
                <w:szCs w:val="20"/>
              </w:rPr>
              <w:fldChar w:fldCharType="end"/>
            </w:r>
          </w:p>
        </w:tc>
      </w:tr>
      <w:tr w:rsidR="00B762E0" w:rsidRPr="00296ACE" w14:paraId="6377DE0D" w14:textId="77777777" w:rsidTr="00B762E0">
        <w:trPr>
          <w:trHeight w:val="299"/>
        </w:trPr>
        <w:tc>
          <w:tcPr>
            <w:tcW w:w="2127" w:type="dxa"/>
            <w:noWrap/>
            <w:hideMark/>
          </w:tcPr>
          <w:p w14:paraId="4E048F6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Abacavir</w:t>
            </w:r>
          </w:p>
        </w:tc>
        <w:tc>
          <w:tcPr>
            <w:tcW w:w="1701" w:type="dxa"/>
            <w:noWrap/>
            <w:hideMark/>
          </w:tcPr>
          <w:p w14:paraId="1FFF77B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0.225</w:t>
            </w:r>
          </w:p>
        </w:tc>
        <w:tc>
          <w:tcPr>
            <w:tcW w:w="1984" w:type="dxa"/>
            <w:hideMark/>
          </w:tcPr>
          <w:p w14:paraId="26A0213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&lt; LOQ</w:t>
            </w:r>
          </w:p>
        </w:tc>
        <w:tc>
          <w:tcPr>
            <w:tcW w:w="1528" w:type="dxa"/>
            <w:noWrap/>
            <w:hideMark/>
          </w:tcPr>
          <w:p w14:paraId="6825FE6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 xml:space="preserve">Germany </w:t>
            </w:r>
          </w:p>
        </w:tc>
        <w:tc>
          <w:tcPr>
            <w:tcW w:w="236" w:type="dxa"/>
          </w:tcPr>
          <w:p w14:paraId="5DEBFC3F"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149CEE8A" w14:textId="09171B40"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no3865lvk","properties":{"formattedCitation":"[5]","plainCitation":"[5]","noteIndex":0},"citationItems":[{"id":"bvZVep35/QltU5ccN","uris":["http://zotero.org/users/8372031/items/CVEG32XM"],"itemData":{"id":43,"type":"article-journal","container-title":"Environmental Science &amp; Technology","DOI":"10.1021/es903216p","ISSN":"0013-936X, 1520-5851","issue":"5","journalAbbreviation":"Environ. Sci. Technol.","language":"en","note":"number: 5","page":"1728-1735","source":"DOI.org (Crossref)","title":"Antiviral Drugs in Wastewater and Surface Waters: A New Pharmaceutical Class of Environmental Relevance?","title-short":"Antiviral Drugs in Wastewater and Surface Waters","volume":"44","author":[{"family":"Prasse","given":"Carsten"},{"family":"Schlüsener","given":"Michael P."},{"family":"Schulz","given":"Ralf"},{"family":"Ternes","given":"Thomas A."}],"issued":{"date-parts":[["2010",3,1]]}}}],"schema":"https://github.com/citation-style-language/schema/raw/master/csl-citation.json"}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[5]</w:t>
            </w:r>
            <w:r w:rsidRPr="00296ACE">
              <w:rPr>
                <w:rFonts w:ascii="Times New Roman" w:hAnsi="Times New Roman" w:cs="Times New Roman"/>
                <w:sz w:val="20"/>
                <w:szCs w:val="20"/>
              </w:rPr>
              <w:fldChar w:fldCharType="end"/>
            </w:r>
          </w:p>
        </w:tc>
      </w:tr>
      <w:tr w:rsidR="00B762E0" w:rsidRPr="00296ACE" w14:paraId="6EBA63C3" w14:textId="77777777" w:rsidTr="00B762E0">
        <w:trPr>
          <w:trHeight w:val="299"/>
        </w:trPr>
        <w:tc>
          <w:tcPr>
            <w:tcW w:w="2127" w:type="dxa"/>
            <w:noWrap/>
            <w:hideMark/>
          </w:tcPr>
          <w:p w14:paraId="088E823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Atazanavir</w:t>
            </w:r>
          </w:p>
        </w:tc>
        <w:tc>
          <w:tcPr>
            <w:tcW w:w="1701" w:type="dxa"/>
            <w:noWrap/>
            <w:hideMark/>
          </w:tcPr>
          <w:p w14:paraId="5E2694F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1.4</w:t>
            </w:r>
          </w:p>
        </w:tc>
        <w:tc>
          <w:tcPr>
            <w:tcW w:w="1984" w:type="dxa"/>
            <w:hideMark/>
          </w:tcPr>
          <w:p w14:paraId="092D4317"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0.74</w:t>
            </w:r>
          </w:p>
        </w:tc>
        <w:tc>
          <w:tcPr>
            <w:tcW w:w="1528" w:type="dxa"/>
            <w:noWrap/>
            <w:hideMark/>
          </w:tcPr>
          <w:p w14:paraId="287372C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50245DB6"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70079A61" w14:textId="12A215A5"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ad3b7nk51","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12C01FF4" w14:textId="77777777" w:rsidTr="00B762E0">
        <w:trPr>
          <w:trHeight w:val="299"/>
        </w:trPr>
        <w:tc>
          <w:tcPr>
            <w:tcW w:w="2127" w:type="dxa"/>
            <w:noWrap/>
            <w:hideMark/>
          </w:tcPr>
          <w:p w14:paraId="7F9218A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Atazanavir</w:t>
            </w:r>
          </w:p>
        </w:tc>
        <w:tc>
          <w:tcPr>
            <w:tcW w:w="1701" w:type="dxa"/>
            <w:noWrap/>
            <w:hideMark/>
          </w:tcPr>
          <w:p w14:paraId="22C9101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0.064</w:t>
            </w:r>
          </w:p>
        </w:tc>
        <w:tc>
          <w:tcPr>
            <w:tcW w:w="1984" w:type="dxa"/>
            <w:hideMark/>
          </w:tcPr>
          <w:p w14:paraId="167B369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0.078</w:t>
            </w:r>
          </w:p>
        </w:tc>
        <w:tc>
          <w:tcPr>
            <w:tcW w:w="1528" w:type="dxa"/>
            <w:noWrap/>
            <w:hideMark/>
          </w:tcPr>
          <w:p w14:paraId="0FE94E5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2255FE36"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046E33A6" w14:textId="5700AEE6"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acgqpchh","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01B6FABC" w14:textId="77777777" w:rsidTr="00B762E0">
        <w:trPr>
          <w:trHeight w:val="299"/>
        </w:trPr>
        <w:tc>
          <w:tcPr>
            <w:tcW w:w="2127" w:type="dxa"/>
            <w:noWrap/>
            <w:hideMark/>
          </w:tcPr>
          <w:p w14:paraId="6F969367"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Darunavir</w:t>
            </w:r>
          </w:p>
        </w:tc>
        <w:tc>
          <w:tcPr>
            <w:tcW w:w="1701" w:type="dxa"/>
            <w:noWrap/>
            <w:hideMark/>
          </w:tcPr>
          <w:p w14:paraId="7EA1C65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43</w:t>
            </w:r>
          </w:p>
        </w:tc>
        <w:tc>
          <w:tcPr>
            <w:tcW w:w="1984" w:type="dxa"/>
            <w:hideMark/>
          </w:tcPr>
          <w:p w14:paraId="1F439FA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17</w:t>
            </w:r>
          </w:p>
        </w:tc>
        <w:tc>
          <w:tcPr>
            <w:tcW w:w="1528" w:type="dxa"/>
            <w:noWrap/>
            <w:hideMark/>
          </w:tcPr>
          <w:p w14:paraId="0050704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5BC48D20"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28EF5C5C" w14:textId="31B7FFD2"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eimn55si7","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6BA173F7" w14:textId="77777777" w:rsidTr="00B762E0">
        <w:trPr>
          <w:trHeight w:val="299"/>
        </w:trPr>
        <w:tc>
          <w:tcPr>
            <w:tcW w:w="2127" w:type="dxa"/>
            <w:noWrap/>
            <w:hideMark/>
          </w:tcPr>
          <w:p w14:paraId="63BDC0D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Darunavir</w:t>
            </w:r>
          </w:p>
        </w:tc>
        <w:tc>
          <w:tcPr>
            <w:tcW w:w="1701" w:type="dxa"/>
            <w:noWrap/>
            <w:hideMark/>
          </w:tcPr>
          <w:p w14:paraId="019B909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0.92</w:t>
            </w:r>
          </w:p>
        </w:tc>
        <w:tc>
          <w:tcPr>
            <w:tcW w:w="1984" w:type="dxa"/>
            <w:hideMark/>
          </w:tcPr>
          <w:p w14:paraId="48078A5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0.35</w:t>
            </w:r>
          </w:p>
        </w:tc>
        <w:tc>
          <w:tcPr>
            <w:tcW w:w="1528" w:type="dxa"/>
            <w:noWrap/>
            <w:hideMark/>
          </w:tcPr>
          <w:p w14:paraId="6453D58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6C1E967C"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7F333C69" w14:textId="7115145D"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hu05oe6c5","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38999933" w14:textId="77777777" w:rsidTr="00B762E0">
        <w:trPr>
          <w:trHeight w:val="299"/>
        </w:trPr>
        <w:tc>
          <w:tcPr>
            <w:tcW w:w="2127" w:type="dxa"/>
            <w:noWrap/>
            <w:hideMark/>
          </w:tcPr>
          <w:p w14:paraId="2BEAB34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Efavirenz</w:t>
            </w:r>
          </w:p>
        </w:tc>
        <w:tc>
          <w:tcPr>
            <w:tcW w:w="1701" w:type="dxa"/>
            <w:noWrap/>
            <w:hideMark/>
          </w:tcPr>
          <w:p w14:paraId="65EBAD7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0.78</w:t>
            </w:r>
          </w:p>
        </w:tc>
        <w:tc>
          <w:tcPr>
            <w:tcW w:w="1984" w:type="dxa"/>
            <w:hideMark/>
          </w:tcPr>
          <w:p w14:paraId="1D697FF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0.11</w:t>
            </w:r>
          </w:p>
        </w:tc>
        <w:tc>
          <w:tcPr>
            <w:tcW w:w="1528" w:type="dxa"/>
            <w:noWrap/>
            <w:hideMark/>
          </w:tcPr>
          <w:p w14:paraId="735E541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Kenya</w:t>
            </w:r>
          </w:p>
        </w:tc>
        <w:tc>
          <w:tcPr>
            <w:tcW w:w="236" w:type="dxa"/>
          </w:tcPr>
          <w:p w14:paraId="271C56BF"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04CC9C6C" w14:textId="31358777"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{"citationID":"avjfg6652v","properties":{"formattedCitation":"[6]","plainCitation":"[6]","noteIndex":0},"citationItems":[{"id":"bvZVep35/CG0ampoM","uris":["http://zotero.org/users/8372031/items/X2W4WM32"],"itemData":{"id":729,"type":"article-journal","abstract":"Emerging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[6]</w:t>
            </w:r>
            <w:r w:rsidRPr="00296ACE">
              <w:rPr>
                <w:rFonts w:ascii="Times New Roman" w:hAnsi="Times New Roman" w:cs="Times New Roman"/>
                <w:sz w:val="20"/>
                <w:szCs w:val="20"/>
              </w:rPr>
              <w:fldChar w:fldCharType="end"/>
            </w:r>
          </w:p>
        </w:tc>
      </w:tr>
      <w:tr w:rsidR="00B762E0" w:rsidRPr="00296ACE" w14:paraId="643FA7BC" w14:textId="77777777" w:rsidTr="00B762E0">
        <w:trPr>
          <w:trHeight w:val="299"/>
        </w:trPr>
        <w:tc>
          <w:tcPr>
            <w:tcW w:w="2127" w:type="dxa"/>
            <w:noWrap/>
            <w:hideMark/>
          </w:tcPr>
          <w:p w14:paraId="77971BA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Efavirenz</w:t>
            </w:r>
          </w:p>
        </w:tc>
        <w:tc>
          <w:tcPr>
            <w:tcW w:w="1701" w:type="dxa"/>
            <w:noWrap/>
            <w:hideMark/>
          </w:tcPr>
          <w:p w14:paraId="7B0DE07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0.46</w:t>
            </w:r>
          </w:p>
        </w:tc>
        <w:tc>
          <w:tcPr>
            <w:tcW w:w="1984" w:type="dxa"/>
            <w:hideMark/>
          </w:tcPr>
          <w:p w14:paraId="5E69119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0.1</w:t>
            </w:r>
          </w:p>
        </w:tc>
        <w:tc>
          <w:tcPr>
            <w:tcW w:w="1528" w:type="dxa"/>
            <w:noWrap/>
            <w:hideMark/>
          </w:tcPr>
          <w:p w14:paraId="7FD5B2E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Kenya</w:t>
            </w:r>
          </w:p>
        </w:tc>
        <w:tc>
          <w:tcPr>
            <w:tcW w:w="236" w:type="dxa"/>
          </w:tcPr>
          <w:p w14:paraId="75A37F66"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43C9C29" w14:textId="3886B46A"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{"citationID":"a24lccvjlj0","properties":{"formattedCitation":"[6]","plainCitation":"[6]","noteIndex":0},"citationItems":[{"id":"bvZVep35/CG0ampoM","uris":["http://zotero.org/users/8372031/items/X2W4WM32"],"itemData":{"id":729,"type":"article-journal","abstract":"Emerging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[6]</w:t>
            </w:r>
            <w:r w:rsidRPr="00296ACE">
              <w:rPr>
                <w:rFonts w:ascii="Times New Roman" w:hAnsi="Times New Roman" w:cs="Times New Roman"/>
                <w:sz w:val="20"/>
                <w:szCs w:val="20"/>
              </w:rPr>
              <w:fldChar w:fldCharType="end"/>
            </w:r>
          </w:p>
        </w:tc>
      </w:tr>
      <w:tr w:rsidR="00B762E0" w:rsidRPr="00296ACE" w14:paraId="7C7DBEA0" w14:textId="77777777" w:rsidTr="00B762E0">
        <w:trPr>
          <w:trHeight w:val="299"/>
        </w:trPr>
        <w:tc>
          <w:tcPr>
            <w:tcW w:w="2127" w:type="dxa"/>
            <w:noWrap/>
            <w:hideMark/>
          </w:tcPr>
          <w:p w14:paraId="7912C52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Efavirenz</w:t>
            </w:r>
          </w:p>
        </w:tc>
        <w:tc>
          <w:tcPr>
            <w:tcW w:w="1701" w:type="dxa"/>
            <w:noWrap/>
            <w:hideMark/>
          </w:tcPr>
          <w:p w14:paraId="6021DAD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1.02</w:t>
            </w:r>
          </w:p>
        </w:tc>
        <w:tc>
          <w:tcPr>
            <w:tcW w:w="1984" w:type="dxa"/>
            <w:hideMark/>
          </w:tcPr>
          <w:p w14:paraId="0DD5E93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0.11</w:t>
            </w:r>
          </w:p>
        </w:tc>
        <w:tc>
          <w:tcPr>
            <w:tcW w:w="1528" w:type="dxa"/>
            <w:noWrap/>
            <w:hideMark/>
          </w:tcPr>
          <w:p w14:paraId="62618F4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Kenya</w:t>
            </w:r>
          </w:p>
        </w:tc>
        <w:tc>
          <w:tcPr>
            <w:tcW w:w="236" w:type="dxa"/>
          </w:tcPr>
          <w:p w14:paraId="7C306C9D"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53C30AAF" w14:textId="38D4DFE9"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{"citationID":"a257ajjv27d","properties":{"formattedCitation":"[6]","plainCitation":"[6]","noteIndex":0},"citationItems":[{"id":"bvZVep35/CG0ampoM","uris":["http://zotero.org/users/8372031/items/X2W4WM32"],"itemData":{"id":729,"type":"article-journal","abstract":"Emerging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[6]</w:t>
            </w:r>
            <w:r w:rsidRPr="00296ACE">
              <w:rPr>
                <w:rFonts w:ascii="Times New Roman" w:hAnsi="Times New Roman" w:cs="Times New Roman"/>
                <w:sz w:val="20"/>
                <w:szCs w:val="20"/>
              </w:rPr>
              <w:fldChar w:fldCharType="end"/>
            </w:r>
          </w:p>
        </w:tc>
      </w:tr>
      <w:tr w:rsidR="00B762E0" w:rsidRPr="00296ACE" w14:paraId="5C775A2A" w14:textId="77777777" w:rsidTr="00B762E0">
        <w:trPr>
          <w:trHeight w:val="299"/>
        </w:trPr>
        <w:tc>
          <w:tcPr>
            <w:tcW w:w="2127" w:type="dxa"/>
            <w:noWrap/>
            <w:hideMark/>
          </w:tcPr>
          <w:p w14:paraId="7F07054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Efavirenz</w:t>
            </w:r>
          </w:p>
        </w:tc>
        <w:tc>
          <w:tcPr>
            <w:tcW w:w="1701" w:type="dxa"/>
            <w:noWrap/>
            <w:hideMark/>
          </w:tcPr>
          <w:p w14:paraId="4B621FB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140.4</w:t>
            </w:r>
          </w:p>
        </w:tc>
        <w:tc>
          <w:tcPr>
            <w:tcW w:w="1984" w:type="dxa"/>
          </w:tcPr>
          <w:p w14:paraId="0E67FF8F" w14:textId="77777777" w:rsidR="00B65F8C" w:rsidRPr="00296ACE" w:rsidRDefault="00B65F8C" w:rsidP="00A4411A">
            <w:pPr>
              <w:spacing w:line="360" w:lineRule="auto"/>
              <w:jc w:val="both"/>
              <w:rPr>
                <w:rFonts w:ascii="Times New Roman" w:hAnsi="Times New Roman" w:cs="Times New Roman"/>
                <w:sz w:val="20"/>
                <w:szCs w:val="20"/>
              </w:rPr>
            </w:pPr>
          </w:p>
        </w:tc>
        <w:tc>
          <w:tcPr>
            <w:tcW w:w="1528" w:type="dxa"/>
            <w:noWrap/>
            <w:hideMark/>
          </w:tcPr>
          <w:p w14:paraId="46C3D46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2BC0C2BA"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61B79FB9" w14:textId="2E5B2375"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{"citationID":"a2fnflv2r7c","properties":{"formattedCitation":"[7]","plainCitation":"[7]","noteIndex":0},"citationItems":[{"id":"bvZVep35/i0pCdgro","uris":["http://zotero.org/users/8372031/items/A37BHWG9"],"itemData":{"id":151,"type":"article-journal","abstract":"Efavirenz is one of the antiretroviral drugs widely used to treat the human immunodeﬁciency virus. Antiretroviral drugs have been found to be present in surface water and wastewater. Due to complexity of environmental samples, solid-phase extraction (SPE) is used for isolation and pre-concentration of antiretroviral drugs prior to their chromatographic analysis. However, the commercially available SPE sorbents lack selectivity, which tends to prolong the analysis time. Therefore, in this study a molecularly imprinted polymer was synthesized for the speciﬁc recognition of efavirenz and then applied as the SPE sorbent for its extraction from wastewater and surface water samples. The imprinted and non-imprinted polymers were synthesized using a bulk polymerization technique where efavirenz was used as the template, 2-vinylpyridine as functional monomer, 1,10azobis-(cyclohexanecarbonitrile) as initiator, ethylene glycol dimethacrylate as cross-linker and toluene:acetonitrile (9:1, v/v) as the porogenic solvent mixture. The characterization was performed using Fourier transform infrared spectroscopy, scanning electron microscopy, Brunauer–Emmett–Teller, elemental analysis, and thermogravimetric analysis techniques. Results showed better selectivity of molecularly imprinted polymer to efavirenz than did non-imprinted polymer. The analysis was performed using high performance liquid chromatography equipped with a photo-diode array detector. The analytical method gave a detection limit of 0.41 μg/L and the analyte recovery of 81% in wastewater. The concentrations found in wastewater ranged from 2.79 to 120.7 μg/L, while in surface water they were between 0.975 and 2.88 μg/L. Therefore, the results of this study show a strong need for a detailed screening of efavirenz in major water utilities in the country.","container-title":"Water Science and Technology","DOI":"10.2166/wst.2019.054","ISSN":"0273-1223, 1996-9732","issue":"2","language":"en","note":"number: 2","page":"356-365","source":"DOI.org (Crossref)","title":"Synthesis and application of a molecularly imprinted polymer in selective solid-phase extraction of efavirenz from water","volume":"79","author":[{"family":"Mtolo","given":"Sinothando P."},{"family":"Mahlambi","given":"Precious N."},{"family":"Madikizela","given":"Lawrence M."}],"issued":{"date-parts":[["2019",1,15]]}}}],"schema":"https://github.com/citation-style-language/schema/raw/master/csl-citation.json"}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[7]</w:t>
            </w:r>
            <w:r w:rsidRPr="00296ACE">
              <w:rPr>
                <w:rFonts w:ascii="Times New Roman" w:hAnsi="Times New Roman" w:cs="Times New Roman"/>
                <w:sz w:val="20"/>
                <w:szCs w:val="20"/>
              </w:rPr>
              <w:fldChar w:fldCharType="end"/>
            </w:r>
          </w:p>
        </w:tc>
      </w:tr>
      <w:tr w:rsidR="00B762E0" w:rsidRPr="00296ACE" w14:paraId="5F1577FC" w14:textId="77777777" w:rsidTr="00B762E0">
        <w:trPr>
          <w:trHeight w:val="299"/>
        </w:trPr>
        <w:tc>
          <w:tcPr>
            <w:tcW w:w="2127" w:type="dxa"/>
            <w:noWrap/>
            <w:hideMark/>
          </w:tcPr>
          <w:p w14:paraId="69CAF4E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Efavirenz</w:t>
            </w:r>
          </w:p>
        </w:tc>
        <w:tc>
          <w:tcPr>
            <w:tcW w:w="1701" w:type="dxa"/>
            <w:noWrap/>
            <w:hideMark/>
          </w:tcPr>
          <w:p w14:paraId="2A22B84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34</w:t>
            </w:r>
          </w:p>
        </w:tc>
        <w:tc>
          <w:tcPr>
            <w:tcW w:w="1984" w:type="dxa"/>
            <w:hideMark/>
          </w:tcPr>
          <w:p w14:paraId="110484F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20</w:t>
            </w:r>
          </w:p>
        </w:tc>
        <w:tc>
          <w:tcPr>
            <w:tcW w:w="1528" w:type="dxa"/>
            <w:noWrap/>
            <w:hideMark/>
          </w:tcPr>
          <w:p w14:paraId="756EA7C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5546AB7D"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3127CDF8" w14:textId="42E379A2"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jq75kh3qs","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0B3FE165" w14:textId="77777777" w:rsidTr="00B762E0">
        <w:trPr>
          <w:trHeight w:val="299"/>
        </w:trPr>
        <w:tc>
          <w:tcPr>
            <w:tcW w:w="2127" w:type="dxa"/>
            <w:noWrap/>
            <w:hideMark/>
          </w:tcPr>
          <w:p w14:paraId="55A8F70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Efavirenz</w:t>
            </w:r>
          </w:p>
        </w:tc>
        <w:tc>
          <w:tcPr>
            <w:tcW w:w="1701" w:type="dxa"/>
            <w:noWrap/>
            <w:hideMark/>
          </w:tcPr>
          <w:p w14:paraId="4E19CAB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34</w:t>
            </w:r>
          </w:p>
        </w:tc>
        <w:tc>
          <w:tcPr>
            <w:tcW w:w="1984" w:type="dxa"/>
            <w:hideMark/>
          </w:tcPr>
          <w:p w14:paraId="4E83B6E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34</w:t>
            </w:r>
          </w:p>
        </w:tc>
        <w:tc>
          <w:tcPr>
            <w:tcW w:w="1528" w:type="dxa"/>
            <w:noWrap/>
            <w:hideMark/>
          </w:tcPr>
          <w:p w14:paraId="2E0BF077"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7DEBA90F"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1B14E272" w14:textId="10FEC83A"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170d49uvbq","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203E6D6D" w14:textId="77777777" w:rsidTr="00B762E0">
        <w:trPr>
          <w:trHeight w:val="299"/>
        </w:trPr>
        <w:tc>
          <w:tcPr>
            <w:tcW w:w="2127" w:type="dxa"/>
            <w:noWrap/>
            <w:hideMark/>
          </w:tcPr>
          <w:p w14:paraId="2CB69917"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Efavirenz</w:t>
            </w:r>
          </w:p>
        </w:tc>
        <w:tc>
          <w:tcPr>
            <w:tcW w:w="1701" w:type="dxa"/>
            <w:noWrap/>
            <w:hideMark/>
          </w:tcPr>
          <w:p w14:paraId="741BC01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24</w:t>
            </w:r>
          </w:p>
        </w:tc>
        <w:tc>
          <w:tcPr>
            <w:tcW w:w="1984" w:type="dxa"/>
            <w:hideMark/>
          </w:tcPr>
          <w:p w14:paraId="67A485F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33</w:t>
            </w:r>
          </w:p>
        </w:tc>
        <w:tc>
          <w:tcPr>
            <w:tcW w:w="1528" w:type="dxa"/>
            <w:noWrap/>
            <w:hideMark/>
          </w:tcPr>
          <w:p w14:paraId="2DB5737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1ADC1A6F"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251B37F5" w14:textId="1803C2C2"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fdkpkaogc","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146D2549" w14:textId="77777777" w:rsidTr="00B762E0">
        <w:trPr>
          <w:trHeight w:val="299"/>
        </w:trPr>
        <w:tc>
          <w:tcPr>
            <w:tcW w:w="2127" w:type="dxa"/>
            <w:noWrap/>
            <w:hideMark/>
          </w:tcPr>
          <w:p w14:paraId="15F8A3A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Efavirenz</w:t>
            </w:r>
          </w:p>
        </w:tc>
        <w:tc>
          <w:tcPr>
            <w:tcW w:w="1701" w:type="dxa"/>
            <w:noWrap/>
            <w:hideMark/>
          </w:tcPr>
          <w:p w14:paraId="7EAAE1D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 xml:space="preserve">1.37 </w:t>
            </w:r>
          </w:p>
        </w:tc>
        <w:tc>
          <w:tcPr>
            <w:tcW w:w="1984" w:type="dxa"/>
            <w:hideMark/>
          </w:tcPr>
          <w:p w14:paraId="7CA7847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3.63</w:t>
            </w:r>
          </w:p>
        </w:tc>
        <w:tc>
          <w:tcPr>
            <w:tcW w:w="1528" w:type="dxa"/>
            <w:noWrap/>
            <w:hideMark/>
          </w:tcPr>
          <w:p w14:paraId="4192D26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52EDE21B"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389DAFC7" w14:textId="36E7B0B8"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{"citationID":"a2ernpclm50","properties":{"formattedCitation":"[8]","plainCitation":"[8]","noteIndex":0},"citationItems":[{"id":"bvZVep35/YdUCHSfE","uris":["http://zotero.org/users/8372031/items/WLE6LS8D"],"itemData":{"id":34,"type":"article-journal","abstract":"This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[8]</w:t>
            </w:r>
            <w:r w:rsidRPr="00296ACE">
              <w:rPr>
                <w:rFonts w:ascii="Times New Roman" w:hAnsi="Times New Roman" w:cs="Times New Roman"/>
                <w:sz w:val="20"/>
                <w:szCs w:val="20"/>
              </w:rPr>
              <w:fldChar w:fldCharType="end"/>
            </w:r>
          </w:p>
        </w:tc>
      </w:tr>
      <w:tr w:rsidR="00B762E0" w:rsidRPr="00296ACE" w14:paraId="737CDD5A" w14:textId="77777777" w:rsidTr="00B762E0">
        <w:trPr>
          <w:trHeight w:val="299"/>
        </w:trPr>
        <w:tc>
          <w:tcPr>
            <w:tcW w:w="2127" w:type="dxa"/>
            <w:noWrap/>
            <w:hideMark/>
          </w:tcPr>
          <w:p w14:paraId="3A3C19A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Efavirenz</w:t>
            </w:r>
          </w:p>
        </w:tc>
        <w:tc>
          <w:tcPr>
            <w:tcW w:w="1701" w:type="dxa"/>
            <w:noWrap/>
            <w:hideMark/>
          </w:tcPr>
          <w:p w14:paraId="2EB0844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26.3</w:t>
            </w:r>
          </w:p>
        </w:tc>
        <w:tc>
          <w:tcPr>
            <w:tcW w:w="1984" w:type="dxa"/>
            <w:hideMark/>
          </w:tcPr>
          <w:p w14:paraId="44CFF14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37.3</w:t>
            </w:r>
          </w:p>
        </w:tc>
        <w:tc>
          <w:tcPr>
            <w:tcW w:w="1528" w:type="dxa"/>
            <w:noWrap/>
            <w:hideMark/>
          </w:tcPr>
          <w:p w14:paraId="7869492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59F2D260"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7A2834C2" w14:textId="5A060A90"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{"citationID":"a2672bfc40u","properties":{"formattedCitation":"[8]","plainCitation":"[8]","noteIndex":0},"citationItems":[{"id":"bvZVep35/YdUCHSfE","uris":["http://zotero.org/users/8372031/items/WLE6LS8D"],"itemData":{"id":34,"type":"article-journal","abstract":"This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[8]</w:t>
            </w:r>
            <w:r w:rsidRPr="00296ACE">
              <w:rPr>
                <w:rFonts w:ascii="Times New Roman" w:hAnsi="Times New Roman" w:cs="Times New Roman"/>
                <w:sz w:val="20"/>
                <w:szCs w:val="20"/>
              </w:rPr>
              <w:fldChar w:fldCharType="end"/>
            </w:r>
          </w:p>
        </w:tc>
      </w:tr>
      <w:tr w:rsidR="00B762E0" w:rsidRPr="00296ACE" w14:paraId="197BE54F" w14:textId="77777777" w:rsidTr="00B762E0">
        <w:trPr>
          <w:trHeight w:val="299"/>
        </w:trPr>
        <w:tc>
          <w:tcPr>
            <w:tcW w:w="2127" w:type="dxa"/>
            <w:noWrap/>
            <w:hideMark/>
          </w:tcPr>
          <w:p w14:paraId="1844AEA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Efavirenz</w:t>
            </w:r>
          </w:p>
        </w:tc>
        <w:tc>
          <w:tcPr>
            <w:tcW w:w="1701" w:type="dxa"/>
            <w:noWrap/>
            <w:hideMark/>
          </w:tcPr>
          <w:p w14:paraId="1DEDC26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 xml:space="preserve">1.67 </w:t>
            </w:r>
          </w:p>
        </w:tc>
        <w:tc>
          <w:tcPr>
            <w:tcW w:w="1984" w:type="dxa"/>
            <w:hideMark/>
          </w:tcPr>
          <w:p w14:paraId="4547623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3.27</w:t>
            </w:r>
          </w:p>
        </w:tc>
        <w:tc>
          <w:tcPr>
            <w:tcW w:w="1528" w:type="dxa"/>
            <w:noWrap/>
            <w:hideMark/>
          </w:tcPr>
          <w:p w14:paraId="5E90142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04FA64FE"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5860ED49" w14:textId="01314717"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{"citationID":"a1aslro570p","properties":{"formattedCitation":"[8]","plainCitation":"[8]","noteIndex":0},"citationItems":[{"id":"bvZVep35/YdUCHSfE","uris":["http://zotero.org/users/8372031/items/WLE6LS8D"],"itemData":{"id":34,"type":"article-journal","abstract":"This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[8]</w:t>
            </w:r>
            <w:r w:rsidRPr="00296ACE">
              <w:rPr>
                <w:rFonts w:ascii="Times New Roman" w:hAnsi="Times New Roman" w:cs="Times New Roman"/>
                <w:sz w:val="20"/>
                <w:szCs w:val="20"/>
              </w:rPr>
              <w:fldChar w:fldCharType="end"/>
            </w:r>
          </w:p>
        </w:tc>
      </w:tr>
      <w:tr w:rsidR="00B762E0" w:rsidRPr="00296ACE" w14:paraId="1D1B5408" w14:textId="77777777" w:rsidTr="00B762E0">
        <w:trPr>
          <w:trHeight w:val="299"/>
        </w:trPr>
        <w:tc>
          <w:tcPr>
            <w:tcW w:w="2127" w:type="dxa"/>
            <w:noWrap/>
            <w:hideMark/>
          </w:tcPr>
          <w:p w14:paraId="4118CEB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Efavirenz</w:t>
            </w:r>
          </w:p>
        </w:tc>
        <w:tc>
          <w:tcPr>
            <w:tcW w:w="1701" w:type="dxa"/>
            <w:noWrap/>
            <w:hideMark/>
          </w:tcPr>
          <w:p w14:paraId="6FBFBD4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1.02</w:t>
            </w:r>
          </w:p>
        </w:tc>
        <w:tc>
          <w:tcPr>
            <w:tcW w:w="1984" w:type="dxa"/>
          </w:tcPr>
          <w:p w14:paraId="29CCB1AC" w14:textId="77777777" w:rsidR="00B65F8C" w:rsidRPr="00296ACE" w:rsidRDefault="00B65F8C" w:rsidP="00A4411A">
            <w:pPr>
              <w:spacing w:line="360" w:lineRule="auto"/>
              <w:jc w:val="both"/>
              <w:rPr>
                <w:rFonts w:ascii="Times New Roman" w:hAnsi="Times New Roman" w:cs="Times New Roman"/>
                <w:sz w:val="20"/>
                <w:szCs w:val="20"/>
              </w:rPr>
            </w:pPr>
          </w:p>
        </w:tc>
        <w:tc>
          <w:tcPr>
            <w:tcW w:w="1528" w:type="dxa"/>
            <w:noWrap/>
            <w:hideMark/>
          </w:tcPr>
          <w:p w14:paraId="2CC8D08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092E3F5E"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2EF58C7D" w14:textId="7F4B90A1"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{"citationID":"a264dveiifm","properties":{"formattedCitation":"[8]","plainCitation":"[8]","noteIndex":0},"citationItems":[{"id":"bvZVep35/YdUCHSfE","uris":["http://zotero.org/users/8372031/items/WLE6LS8D"],"itemData":{"id":34,"type":"article-journal","abstract":"This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[8]</w:t>
            </w:r>
            <w:r w:rsidRPr="00296ACE">
              <w:rPr>
                <w:rFonts w:ascii="Times New Roman" w:hAnsi="Times New Roman" w:cs="Times New Roman"/>
                <w:sz w:val="20"/>
                <w:szCs w:val="20"/>
              </w:rPr>
              <w:fldChar w:fldCharType="end"/>
            </w:r>
          </w:p>
        </w:tc>
      </w:tr>
      <w:tr w:rsidR="00B762E0" w:rsidRPr="00296ACE" w14:paraId="24285B42" w14:textId="77777777" w:rsidTr="00B762E0">
        <w:trPr>
          <w:trHeight w:val="299"/>
        </w:trPr>
        <w:tc>
          <w:tcPr>
            <w:tcW w:w="2127" w:type="dxa"/>
            <w:noWrap/>
            <w:hideMark/>
          </w:tcPr>
          <w:p w14:paraId="3C73685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Efavirenz</w:t>
            </w:r>
          </w:p>
        </w:tc>
        <w:tc>
          <w:tcPr>
            <w:tcW w:w="1701" w:type="dxa"/>
            <w:noWrap/>
            <w:hideMark/>
          </w:tcPr>
          <w:p w14:paraId="327766C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 xml:space="preserve">2.22 </w:t>
            </w:r>
          </w:p>
        </w:tc>
        <w:tc>
          <w:tcPr>
            <w:tcW w:w="1984" w:type="dxa"/>
            <w:hideMark/>
          </w:tcPr>
          <w:p w14:paraId="29AE42C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3.64</w:t>
            </w:r>
          </w:p>
        </w:tc>
        <w:tc>
          <w:tcPr>
            <w:tcW w:w="1528" w:type="dxa"/>
            <w:noWrap/>
            <w:hideMark/>
          </w:tcPr>
          <w:p w14:paraId="1D446A0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20F35516"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64A4DFBE" w14:textId="3B5D5CF8"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{"citationID":"ae0kka4bk2","properties":{"formattedCitation":"[8]","plainCitation":"[8]","noteIndex":0},"citationItems":[{"id":"bvZVep35/YdUCHSfE","uris":["http://zotero.org/users/8372031/items/WLE6LS8D"],"itemData":{"id":34,"type":"article-journal","abstract":"This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[8]</w:t>
            </w:r>
            <w:r w:rsidRPr="00296ACE">
              <w:rPr>
                <w:rFonts w:ascii="Times New Roman" w:hAnsi="Times New Roman" w:cs="Times New Roman"/>
                <w:sz w:val="20"/>
                <w:szCs w:val="20"/>
              </w:rPr>
              <w:fldChar w:fldCharType="end"/>
            </w:r>
          </w:p>
        </w:tc>
      </w:tr>
      <w:tr w:rsidR="00B762E0" w:rsidRPr="00296ACE" w14:paraId="4F2E05F3" w14:textId="77777777" w:rsidTr="00B762E0">
        <w:trPr>
          <w:trHeight w:val="299"/>
        </w:trPr>
        <w:tc>
          <w:tcPr>
            <w:tcW w:w="2127" w:type="dxa"/>
            <w:noWrap/>
            <w:hideMark/>
          </w:tcPr>
          <w:p w14:paraId="3B41C7A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lastRenderedPageBreak/>
              <w:t>Efavirenz</w:t>
            </w:r>
          </w:p>
        </w:tc>
        <w:tc>
          <w:tcPr>
            <w:tcW w:w="1701" w:type="dxa"/>
            <w:noWrap/>
            <w:hideMark/>
          </w:tcPr>
          <w:p w14:paraId="6594E88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17.4</w:t>
            </w:r>
          </w:p>
        </w:tc>
        <w:tc>
          <w:tcPr>
            <w:tcW w:w="1984" w:type="dxa"/>
            <w:hideMark/>
          </w:tcPr>
          <w:p w14:paraId="1CA91F8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7.1</w:t>
            </w:r>
          </w:p>
        </w:tc>
        <w:tc>
          <w:tcPr>
            <w:tcW w:w="1528" w:type="dxa"/>
            <w:noWrap/>
            <w:hideMark/>
          </w:tcPr>
          <w:p w14:paraId="1F2AE5B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178E8689"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BBA8FDE" w14:textId="4A153804"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{"citationID":"a1o5g2o4h","properties":{"formattedCitation":"[9]","plainCitation":"[9]","noteIndex":0},"citationItems":[{"id":"bvZVep35/K2G6my08","uris":["http://zotero.org/users/8372031/items/FFTD62LF"],"itemData":{"id":1524,"type":"article-journal","abstract":"Increasing amounts of Pharmaceutical Personal Care Products (PPCPs) have been detected in the water cycle in recent years. Of all the PPCPs, very little information regarding the determination of Antiretroviral Drugs (ARVDs) is available. The aim of this study was to monitor the concentrations of two ARVDs, nevirapine and efavirenz in influent and effluent points at a Wastewater Treatment Works in Gauteng, South Africa. Treated wastewater, before and after chlorination, was also examined to determine if the target ARVDs were removed by chlorination. The target ARVDs were extracted from wastewater using Solid Phase Extraction (SPE) and the extracts were subsequently analysed using Gas Chromatography-Time of Flight Mass Spectrometry (GC-TOFMS).The method (extraction plus instrumental) was validated to determine limits of detection and quantification; accuracy; precision and uncertainties (at 40 ng/L) and all were found to be well within requirements for part per trillion analyses. The robustness of the method was also determined by analysing 10 quality control replicates on three non-consecutive days and found to be fit for purpose. The concentrations of nevirapine and efavirenz in wastewater influent were found to be as high as 2100 and 17400 ng/L respectively. As much as 50% of the ARVDs were removed by the wastewater treatment plant and resulted in treated effluent concentrations of nevirapine and efavirenz as high as 350 and 7100 ng/L respectively. Chlorination was not found to affect the ARVDs significantly. The findings from two other investigations, one in Germany and the other from South Africa, that have investigated ARVDsin surface water and wastewater are compared with those of this study.","container-title":"Journal of Chromatography &amp; Separation Techniques","DOI":"10.4172/2157-7064.1000272","journalAbbreviation":"Journal of Chromatography &amp; Separation Techniques","source":"ResearchGate","title":"Quantification of Selected Antiretroviral Drugs in a Wastewater Treatment Works in South Africa Using GC-TOFMS","volume":"06","author":[{"family":"Schoeman","given":"C"},{"family":"Mashiane","given":"M"},{"family":"Dlamini","given":"M"},{"family":"Okonkwo","given":"O.J."}],"issued":{"date-parts":[["2015",1,1]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[9]</w:t>
            </w:r>
            <w:r w:rsidRPr="00296ACE">
              <w:rPr>
                <w:rFonts w:ascii="Times New Roman" w:hAnsi="Times New Roman" w:cs="Times New Roman"/>
                <w:sz w:val="20"/>
                <w:szCs w:val="20"/>
              </w:rPr>
              <w:fldChar w:fldCharType="end"/>
            </w:r>
          </w:p>
        </w:tc>
      </w:tr>
      <w:tr w:rsidR="00B762E0" w:rsidRPr="00296ACE" w14:paraId="7CFDB5AA" w14:textId="77777777" w:rsidTr="00B762E0">
        <w:trPr>
          <w:trHeight w:val="299"/>
        </w:trPr>
        <w:tc>
          <w:tcPr>
            <w:tcW w:w="2127" w:type="dxa"/>
            <w:noWrap/>
            <w:hideMark/>
          </w:tcPr>
          <w:p w14:paraId="33A70E0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Efavirenz</w:t>
            </w:r>
          </w:p>
        </w:tc>
        <w:tc>
          <w:tcPr>
            <w:tcW w:w="1701" w:type="dxa"/>
            <w:noWrap/>
            <w:hideMark/>
          </w:tcPr>
          <w:p w14:paraId="2AD0DDD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15.4</w:t>
            </w:r>
          </w:p>
        </w:tc>
        <w:tc>
          <w:tcPr>
            <w:tcW w:w="1984" w:type="dxa"/>
            <w:hideMark/>
          </w:tcPr>
          <w:p w14:paraId="29DBFBD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1.93</w:t>
            </w:r>
          </w:p>
        </w:tc>
        <w:tc>
          <w:tcPr>
            <w:tcW w:w="1528" w:type="dxa"/>
            <w:noWrap/>
            <w:hideMark/>
          </w:tcPr>
          <w:p w14:paraId="775851E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03C271B9"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124BB223" w14:textId="6CC8FD88"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{"citationID":"a16gdptb5k4","properties":{"formattedCitation":"[10]","plainCitation":"[10]","noteIndex":0},"citationItems":[{"id":"bvZVep35/NRy8Rf3y","uris":["http://zotero.org/users/8372031/items/ZZEINR4V"],"itemData":{"id":35,"type":"article-journal","abstract":"The widespread implementation of antiretroviral therapy medication has made antiretroviral drugs (ARVDs) a signiﬁcant pharmaceutical class in regions of high HIV infection rates. However, relatively little is known regarding the environmental occurrence of these emerging contaminants, and this is especially true for their metabolites. In this work, we report analytical methods to study the simultaneous occurrence of a range of common ARVDs and some of their known metabolites in surface water and wastewater. A novel direct injection liquid chromatography-tandem mass spectrometry (LC-MS/MS) method is reported for the analysis of ARVDs of different therapeutic classes and their selected metabolites in wastewater samples. In addition, a solid phase extraction (SPE) procedure was developed for pre-concentration of ARVs and metabolites from surface water samples. The respective methods proved suitable for the quantitative analysis of six parent ARVDs from three ARV classes, as well as three metabolites. Method validation showed average recoveries of 86% for the direct injection method, and 64% for the SPE method. With the exception of Zidovudine and the metabolites of Zidovudine and Ritonavir, all target ARVDs were detected in wastewater samples from two wastewater treatment plants in the Western Cape, South Africa. Higher concentrations were generally measured in inﬂuent compared to efﬂuent samples, in the dry compared to the wet season as well as in chlorinated compared to uvirradiated efﬂuents. This study contributes for the ﬁrst time quantitative data on the environmental occurrence of the known metabolites of Nevirapine (12-hydroxy-Nevirapine) and Efavirenz (8,14dihydroxy-Efavirenz).","container-title":"Chemosphere","DOI":"10.1016/j.chemosphere.2018.12.205","ISSN":"00456535","journalAbbreviation":"Chemosphere","language":"en","page":"983-992","source":"DOI.org (Crossref)","title":"Simultaneous quantification of commonly prescribed antiretroviral drugs and their selected metabolites in aqueous environmental samples by direct injection and solid phase extraction liquid chromatography - tandem mass spectrometry","volume":"220","author":[{"family":"Mosekiemang","given":"Tlou T."},{"family":"Stander","given":"Maria A."},{"family":"Villiers","given":"André","non-dropping-particle":"de"}],"issued":{"date-parts":[["2019",4]]}}}],"schema":"https://github.com/citation-style-language/schema/raw/master/csl-citation.json"}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[10]</w:t>
            </w:r>
            <w:r w:rsidRPr="00296ACE">
              <w:rPr>
                <w:rFonts w:ascii="Times New Roman" w:hAnsi="Times New Roman" w:cs="Times New Roman"/>
                <w:sz w:val="20"/>
                <w:szCs w:val="20"/>
              </w:rPr>
              <w:fldChar w:fldCharType="end"/>
            </w:r>
          </w:p>
        </w:tc>
      </w:tr>
      <w:tr w:rsidR="00B762E0" w:rsidRPr="00296ACE" w14:paraId="25C4FC49" w14:textId="77777777" w:rsidTr="00B762E0">
        <w:trPr>
          <w:trHeight w:val="299"/>
        </w:trPr>
        <w:tc>
          <w:tcPr>
            <w:tcW w:w="2127" w:type="dxa"/>
            <w:noWrap/>
            <w:hideMark/>
          </w:tcPr>
          <w:p w14:paraId="2C2F298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Emtricitabine</w:t>
            </w:r>
          </w:p>
        </w:tc>
        <w:tc>
          <w:tcPr>
            <w:tcW w:w="1701" w:type="dxa"/>
            <w:noWrap/>
            <w:hideMark/>
          </w:tcPr>
          <w:p w14:paraId="2857FF5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172</w:t>
            </w:r>
          </w:p>
        </w:tc>
        <w:tc>
          <w:tcPr>
            <w:tcW w:w="1984" w:type="dxa"/>
            <w:hideMark/>
          </w:tcPr>
          <w:p w14:paraId="52EAD53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4.23</w:t>
            </w:r>
          </w:p>
        </w:tc>
        <w:tc>
          <w:tcPr>
            <w:tcW w:w="1528" w:type="dxa"/>
            <w:noWrap/>
            <w:hideMark/>
          </w:tcPr>
          <w:p w14:paraId="160366F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3944E447"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1B9106F7" w14:textId="3E191320"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{"citationID":"a172p2va24g","properties":{"formattedCitation":"[10]","plainCitation":"[10]","noteIndex":0},"citationItems":[{"id":"bvZVep35/NRy8Rf3y","uris":["http://zotero.org/users/8372031/items/ZZEINR4V"],"itemData":{"id":35,"type":"article-journal","abstract":"The widespread implementation of antiretroviral therapy medication has made antiretroviral drugs (ARVDs) a signiﬁcant pharmaceutical class in regions of high HIV infection rates. However, relatively little is known regarding the environmental occurrence of these emerging contaminants, and this is especially true for their metabolites. In this work, we report analytical methods to study the simultaneous occurrence of a range of common ARVDs and some of their known metabolites in surface water and wastewater. A novel direct injection liquid chromatography-tandem mass spectrometry (LC-MS/MS) method is reported for the analysis of ARVDs of different therapeutic classes and their selected metabolites in wastewater samples. In addition, a solid phase extraction (SPE) procedure was developed for pre-concentration of ARVs and metabolites from surface water samples. The respective methods proved suitable for the quantitative analysis of six parent ARVDs from three ARV classes, as well as three metabolites. Method validation showed average recoveries of 86% for the direct injection method, and 64% for the SPE method. With the exception of Zidovudine and the metabolites of Zidovudine and Ritonavir, all target ARVDs were detected in wastewater samples from two wastewater treatment plants in the Western Cape, South Africa. Higher concentrations were generally measured in inﬂuent compared to efﬂuent samples, in the dry compared to the wet season as well as in chlorinated compared to uvirradiated efﬂuents. This study contributes for the ﬁrst time quantitative data on the environmental occurrence of the known metabolites of Nevirapine (12-hydroxy-Nevirapine) and Efavirenz (8,14dihydroxy-Efavirenz).","container-title":"Chemosphere","DOI":"10.1016/j.chemosphere.2018.12.205","ISSN":"00456535","journalAbbreviation":"Chemosphere","language":"en","page":"983-992","source":"DOI.org (Crossref)","title":"Simultaneous quantification of commonly prescribed antiretroviral drugs and their selected metabolites in aqueous environmental samples by direct injection and solid phase extraction liquid chromatography - tandem mass spectrometry","volume":"220","author":[{"family":"Mosekiemang","given":"Tlou T."},{"family":"Stander","given":"Maria A."},{"family":"Villiers","given":"André","non-dropping-particle":"de"}],"issued":{"date-parts":[["2019",4]]}}}],"schema":"https://github.com/citation-style-language/schema/raw/master/csl-citation.json"}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[10]</w:t>
            </w:r>
            <w:r w:rsidRPr="00296ACE">
              <w:rPr>
                <w:rFonts w:ascii="Times New Roman" w:hAnsi="Times New Roman" w:cs="Times New Roman"/>
                <w:sz w:val="20"/>
                <w:szCs w:val="20"/>
              </w:rPr>
              <w:fldChar w:fldCharType="end"/>
            </w:r>
          </w:p>
        </w:tc>
      </w:tr>
      <w:tr w:rsidR="00B762E0" w:rsidRPr="00296ACE" w14:paraId="3BC8A9FF" w14:textId="77777777" w:rsidTr="00B762E0">
        <w:trPr>
          <w:trHeight w:val="299"/>
        </w:trPr>
        <w:tc>
          <w:tcPr>
            <w:tcW w:w="2127" w:type="dxa"/>
            <w:noWrap/>
            <w:hideMark/>
          </w:tcPr>
          <w:p w14:paraId="110F4C1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Emtricitabine</w:t>
            </w:r>
          </w:p>
        </w:tc>
        <w:tc>
          <w:tcPr>
            <w:tcW w:w="1701" w:type="dxa"/>
            <w:noWrap/>
            <w:hideMark/>
          </w:tcPr>
          <w:p w14:paraId="12E70AD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0.051</w:t>
            </w:r>
          </w:p>
        </w:tc>
        <w:tc>
          <w:tcPr>
            <w:tcW w:w="1984" w:type="dxa"/>
          </w:tcPr>
          <w:p w14:paraId="44969C16" w14:textId="77777777" w:rsidR="00B65F8C" w:rsidRPr="00296ACE" w:rsidRDefault="00B65F8C" w:rsidP="00A4411A">
            <w:pPr>
              <w:spacing w:line="360" w:lineRule="auto"/>
              <w:jc w:val="both"/>
              <w:rPr>
                <w:rFonts w:ascii="Times New Roman" w:hAnsi="Times New Roman" w:cs="Times New Roman"/>
                <w:sz w:val="20"/>
                <w:szCs w:val="20"/>
              </w:rPr>
            </w:pPr>
          </w:p>
        </w:tc>
        <w:tc>
          <w:tcPr>
            <w:tcW w:w="1528" w:type="dxa"/>
            <w:noWrap/>
            <w:hideMark/>
          </w:tcPr>
          <w:p w14:paraId="60EEDF9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Germany</w:t>
            </w:r>
          </w:p>
        </w:tc>
        <w:tc>
          <w:tcPr>
            <w:tcW w:w="236" w:type="dxa"/>
          </w:tcPr>
          <w:p w14:paraId="6A7EED75"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7059241" w14:textId="25B4AB99"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8ud2lhut2","properties":{"formattedCitation":"[4]","plainCitation":"[4]","noteIndex":0},"citationItems":[{"id":"bvZVep35/2mE4ks5t","uris":["http://zotero.org/users/local/3FsyJZw4/items/ZCXNGZ98"],"itemData":{"id":"rNhfQnli/0GkWQtfO","type":"article-journal","container-title":"Journal of Chromatography A","DOI":"10.1016/j.chroma.2017.12.023","ISSN":"00219673","journalAbbreviation":"Journal of Chromatography A","language":"en","page":"27-43","source":"DOI.org (Crossref)","title":"Utilization of large volume zwitterionic hydrophilic interaction liquid chromatography for the analysis of polar pharmaceuticals in aqueous environmental samples: Benefits and limitations","title-short":"Utilization of large volume zwitterionic hydrophilic interaction liquid chromatography for the analysis of polar pharmaceuticals in aqueous environmental samples","volume":"1535","author":[{"family":"Boulard","given":"Lise"},{"family":"Dierkes","given":"Georg"},{"family":"Ternes","given":"Thomas"}],"issued":{"date-parts":[["2018",2]]}}}],"schema":"https://github.com/citation-style-language/schema/raw/master/csl-citation.json"}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[4]</w:t>
            </w:r>
            <w:r w:rsidRPr="00296ACE">
              <w:rPr>
                <w:rFonts w:ascii="Times New Roman" w:hAnsi="Times New Roman" w:cs="Times New Roman"/>
                <w:sz w:val="20"/>
                <w:szCs w:val="20"/>
              </w:rPr>
              <w:fldChar w:fldCharType="end"/>
            </w:r>
          </w:p>
        </w:tc>
      </w:tr>
      <w:tr w:rsidR="00B762E0" w:rsidRPr="00296ACE" w14:paraId="261A9E2F" w14:textId="77777777" w:rsidTr="00B762E0">
        <w:trPr>
          <w:trHeight w:val="299"/>
        </w:trPr>
        <w:tc>
          <w:tcPr>
            <w:tcW w:w="2127" w:type="dxa"/>
            <w:noWrap/>
            <w:hideMark/>
          </w:tcPr>
          <w:p w14:paraId="1C2E621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Emtricitabine</w:t>
            </w:r>
          </w:p>
        </w:tc>
        <w:tc>
          <w:tcPr>
            <w:tcW w:w="1701" w:type="dxa"/>
            <w:noWrap/>
            <w:hideMark/>
          </w:tcPr>
          <w:p w14:paraId="3A751C7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0.98</w:t>
            </w:r>
          </w:p>
        </w:tc>
        <w:tc>
          <w:tcPr>
            <w:tcW w:w="1984" w:type="dxa"/>
            <w:hideMark/>
          </w:tcPr>
          <w:p w14:paraId="39D2B9F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0.14</w:t>
            </w:r>
          </w:p>
        </w:tc>
        <w:tc>
          <w:tcPr>
            <w:tcW w:w="1528" w:type="dxa"/>
            <w:noWrap/>
            <w:hideMark/>
          </w:tcPr>
          <w:p w14:paraId="6435B277"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Germany</w:t>
            </w:r>
          </w:p>
        </w:tc>
        <w:tc>
          <w:tcPr>
            <w:tcW w:w="236" w:type="dxa"/>
          </w:tcPr>
          <w:p w14:paraId="3D999027"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7B0C68BA" w14:textId="76AF8750"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15ojrl94ea","properties":{"formattedCitation":"[3]","plainCitation":"[3]","noteIndex":0},"citationItems":[{"id":"bvZVep35/6bNSJVru","uris":["http://zotero.org/users/local/3FsyJZw4/items/LKZ9LJBK"],"itemData":{"id":"rNhfQnli/iTC1cPAj","type":"article-journal","abstract":"The fate of ﬁve antiviral drugs (abacavir, emtricitabine, ganciclovir, lamivudine and zidovudine) was investigated in biological wastewater treatment. Investigations of degradation kinetics were accompanied by the elucidation of formed transformation products (TPs) using activated sludge lab experiments and subsequent LC-HRMS analysis. Degradation rate constants ranged between 0.46 L dÀ1 gSÀS1 (zidovudine) and 55.8 L dÀ1 gSÀS1 (abacavir). Despite these differences of the degradation kinetics, the same main biotransformation reaction was observed for all ﬁve compounds: oxidation of the terminal hydroxyl-moiety to the corresponding carboxylic acid (formation of carboxy-TPs). In addition, the oxidation of thioether moieties to sulfoxides was observed for emtricitabine and lamivudine.","container-title":"Water Research","DOI":"10.1016/j.watres.2016.03.045","ISSN":"00431354","journalAbbreviation":"Water Research","language":"en","page":"75-83","source":"DOI.org (Crossref)","title":"Identification of transformation products of antiviral drugs formed during biological wastewater treatment and their occurrence in the urban water cycle","volume":"98","author":[{"family":"Funke","given":"Jan"},{"family":"Prasse","given":"Carsten"},{"family":"Ternes","given":"Thomas A."}],"issued":{"date-parts":[["2016",7]]}}}],"schema":"https://github.com/citation-style-language/schema/raw/master/csl-citation.json"}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[3]</w:t>
            </w:r>
            <w:r w:rsidRPr="00296ACE">
              <w:rPr>
                <w:rFonts w:ascii="Times New Roman" w:hAnsi="Times New Roman" w:cs="Times New Roman"/>
                <w:sz w:val="20"/>
                <w:szCs w:val="20"/>
              </w:rPr>
              <w:fldChar w:fldCharType="end"/>
            </w:r>
          </w:p>
        </w:tc>
      </w:tr>
      <w:tr w:rsidR="00B762E0" w:rsidRPr="00296ACE" w14:paraId="3CA279B8" w14:textId="77777777" w:rsidTr="00B762E0">
        <w:trPr>
          <w:trHeight w:val="299"/>
        </w:trPr>
        <w:tc>
          <w:tcPr>
            <w:tcW w:w="2127" w:type="dxa"/>
            <w:noWrap/>
            <w:hideMark/>
          </w:tcPr>
          <w:p w14:paraId="6633393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Emtricitabine</w:t>
            </w:r>
          </w:p>
        </w:tc>
        <w:tc>
          <w:tcPr>
            <w:tcW w:w="1701" w:type="dxa"/>
            <w:noWrap/>
            <w:hideMark/>
          </w:tcPr>
          <w:p w14:paraId="5627633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 xml:space="preserve">3.10 </w:t>
            </w:r>
          </w:p>
        </w:tc>
        <w:tc>
          <w:tcPr>
            <w:tcW w:w="1984" w:type="dxa"/>
            <w:hideMark/>
          </w:tcPr>
          <w:p w14:paraId="40158267"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0.22</w:t>
            </w:r>
          </w:p>
        </w:tc>
        <w:tc>
          <w:tcPr>
            <w:tcW w:w="1528" w:type="dxa"/>
            <w:noWrap/>
            <w:hideMark/>
          </w:tcPr>
          <w:p w14:paraId="1438925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577914DD"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595212A7" w14:textId="682C58F3"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{"citationID":"a9ok7e6kek","properties":{"formattedCitation":"[8]","plainCitation":"[8]","noteIndex":0},"citationItems":[{"id":"bvZVep35/YdUCHSfE","uris":["http://zotero.org/users/8372031/items/WLE6LS8D"],"itemData":{"id":34,"type":"article-journal","abstract":"This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[8]</w:t>
            </w:r>
            <w:r w:rsidRPr="00296ACE">
              <w:rPr>
                <w:rFonts w:ascii="Times New Roman" w:hAnsi="Times New Roman" w:cs="Times New Roman"/>
                <w:sz w:val="20"/>
                <w:szCs w:val="20"/>
              </w:rPr>
              <w:fldChar w:fldCharType="end"/>
            </w:r>
          </w:p>
        </w:tc>
      </w:tr>
      <w:tr w:rsidR="00B762E0" w:rsidRPr="00296ACE" w14:paraId="15376E60" w14:textId="77777777" w:rsidTr="00B762E0">
        <w:trPr>
          <w:trHeight w:val="299"/>
        </w:trPr>
        <w:tc>
          <w:tcPr>
            <w:tcW w:w="2127" w:type="dxa"/>
            <w:noWrap/>
            <w:hideMark/>
          </w:tcPr>
          <w:p w14:paraId="402454A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Emtricitabine</w:t>
            </w:r>
          </w:p>
        </w:tc>
        <w:tc>
          <w:tcPr>
            <w:tcW w:w="1701" w:type="dxa"/>
            <w:noWrap/>
            <w:hideMark/>
          </w:tcPr>
          <w:p w14:paraId="4CD01EC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0.30</w:t>
            </w:r>
          </w:p>
        </w:tc>
        <w:tc>
          <w:tcPr>
            <w:tcW w:w="1984" w:type="dxa"/>
            <w:hideMark/>
          </w:tcPr>
          <w:p w14:paraId="6738794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0.22</w:t>
            </w:r>
          </w:p>
        </w:tc>
        <w:tc>
          <w:tcPr>
            <w:tcW w:w="1528" w:type="dxa"/>
            <w:noWrap/>
            <w:hideMark/>
          </w:tcPr>
          <w:p w14:paraId="7C9258B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37819C22"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1563155E" w14:textId="3DF219A1"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{"citationID":"a18kn0hln0h","properties":{"formattedCitation":"[8]","plainCitation":"[8]","noteIndex":0},"citationItems":[{"id":"bvZVep35/YdUCHSfE","uris":["http://zotero.org/users/8372031/items/WLE6LS8D"],"itemData":{"id":34,"type":"article-journal","abstract":"This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[8]</w:t>
            </w:r>
            <w:r w:rsidRPr="00296ACE">
              <w:rPr>
                <w:rFonts w:ascii="Times New Roman" w:hAnsi="Times New Roman" w:cs="Times New Roman"/>
                <w:sz w:val="20"/>
                <w:szCs w:val="20"/>
              </w:rPr>
              <w:fldChar w:fldCharType="end"/>
            </w:r>
          </w:p>
        </w:tc>
      </w:tr>
      <w:tr w:rsidR="00B762E0" w:rsidRPr="00296ACE" w14:paraId="340BF998" w14:textId="77777777" w:rsidTr="00B762E0">
        <w:trPr>
          <w:trHeight w:val="299"/>
        </w:trPr>
        <w:tc>
          <w:tcPr>
            <w:tcW w:w="2127" w:type="dxa"/>
            <w:noWrap/>
            <w:hideMark/>
          </w:tcPr>
          <w:p w14:paraId="0A92075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Emtricitabine</w:t>
            </w:r>
          </w:p>
        </w:tc>
        <w:tc>
          <w:tcPr>
            <w:tcW w:w="1701" w:type="dxa"/>
            <w:noWrap/>
            <w:hideMark/>
          </w:tcPr>
          <w:p w14:paraId="1F30130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1.47</w:t>
            </w:r>
          </w:p>
        </w:tc>
        <w:tc>
          <w:tcPr>
            <w:tcW w:w="1984" w:type="dxa"/>
            <w:hideMark/>
          </w:tcPr>
          <w:p w14:paraId="1256FAD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0.35</w:t>
            </w:r>
          </w:p>
        </w:tc>
        <w:tc>
          <w:tcPr>
            <w:tcW w:w="1528" w:type="dxa"/>
            <w:noWrap/>
            <w:hideMark/>
          </w:tcPr>
          <w:p w14:paraId="2DE2CBC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23F9FF5A"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70B03C73" w14:textId="100ABC7B"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{"citationID":"a2c1cros4ed","properties":{"formattedCitation":"[8]","plainCitation":"[8]","noteIndex":0},"citationItems":[{"id":"bvZVep35/YdUCHSfE","uris":["http://zotero.org/users/8372031/items/WLE6LS8D"],"itemData":{"id":34,"type":"article-journal","abstract":"This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[8]</w:t>
            </w:r>
            <w:r w:rsidRPr="00296ACE">
              <w:rPr>
                <w:rFonts w:ascii="Times New Roman" w:hAnsi="Times New Roman" w:cs="Times New Roman"/>
                <w:sz w:val="20"/>
                <w:szCs w:val="20"/>
              </w:rPr>
              <w:fldChar w:fldCharType="end"/>
            </w:r>
          </w:p>
        </w:tc>
      </w:tr>
      <w:tr w:rsidR="00B762E0" w:rsidRPr="00296ACE" w14:paraId="29B8E502" w14:textId="77777777" w:rsidTr="00B762E0">
        <w:trPr>
          <w:trHeight w:val="299"/>
        </w:trPr>
        <w:tc>
          <w:tcPr>
            <w:tcW w:w="2127" w:type="dxa"/>
            <w:noWrap/>
            <w:hideMark/>
          </w:tcPr>
          <w:p w14:paraId="4A7312C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Emtricitabine</w:t>
            </w:r>
          </w:p>
        </w:tc>
        <w:tc>
          <w:tcPr>
            <w:tcW w:w="1701" w:type="dxa"/>
            <w:noWrap/>
            <w:hideMark/>
          </w:tcPr>
          <w:p w14:paraId="3BA394D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&lt; LOQ</w:t>
            </w:r>
          </w:p>
        </w:tc>
        <w:tc>
          <w:tcPr>
            <w:tcW w:w="1984" w:type="dxa"/>
            <w:hideMark/>
          </w:tcPr>
          <w:p w14:paraId="0D90BE77"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0.11</w:t>
            </w:r>
          </w:p>
        </w:tc>
        <w:tc>
          <w:tcPr>
            <w:tcW w:w="1528" w:type="dxa"/>
            <w:noWrap/>
            <w:hideMark/>
          </w:tcPr>
          <w:p w14:paraId="04E798F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70D57B7A"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3E455B5" w14:textId="32403C50"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{"citationID":"a1fspfhjrca","properties":{"formattedCitation":"[8]","plainCitation":"[8]","noteIndex":0},"citationItems":[{"id":"bvZVep35/YdUCHSfE","uris":["http://zotero.org/users/8372031/items/WLE6LS8D"],"itemData":{"id":34,"type":"article-journal","abstract":"This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[8]</w:t>
            </w:r>
            <w:r w:rsidRPr="00296ACE">
              <w:rPr>
                <w:rFonts w:ascii="Times New Roman" w:hAnsi="Times New Roman" w:cs="Times New Roman"/>
                <w:sz w:val="20"/>
                <w:szCs w:val="20"/>
              </w:rPr>
              <w:fldChar w:fldCharType="end"/>
            </w:r>
          </w:p>
        </w:tc>
      </w:tr>
      <w:tr w:rsidR="00B762E0" w:rsidRPr="00296ACE" w14:paraId="777172B4" w14:textId="77777777" w:rsidTr="00B762E0">
        <w:trPr>
          <w:trHeight w:val="299"/>
        </w:trPr>
        <w:tc>
          <w:tcPr>
            <w:tcW w:w="2127" w:type="dxa"/>
            <w:noWrap/>
            <w:hideMark/>
          </w:tcPr>
          <w:p w14:paraId="353658E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Indinavir</w:t>
            </w:r>
          </w:p>
        </w:tc>
        <w:tc>
          <w:tcPr>
            <w:tcW w:w="1701" w:type="dxa"/>
            <w:noWrap/>
            <w:hideMark/>
          </w:tcPr>
          <w:p w14:paraId="00FDE50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0.59</w:t>
            </w:r>
          </w:p>
        </w:tc>
        <w:tc>
          <w:tcPr>
            <w:tcW w:w="1984" w:type="dxa"/>
            <w:hideMark/>
          </w:tcPr>
          <w:p w14:paraId="2747CCC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0.042</w:t>
            </w:r>
          </w:p>
        </w:tc>
        <w:tc>
          <w:tcPr>
            <w:tcW w:w="1528" w:type="dxa"/>
            <w:noWrap/>
            <w:hideMark/>
          </w:tcPr>
          <w:p w14:paraId="0886DD1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1BBE2B09"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38DC5339" w14:textId="43A11D19"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ubb8mdi19","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7E02480A" w14:textId="77777777" w:rsidTr="00B762E0">
        <w:trPr>
          <w:trHeight w:val="299"/>
        </w:trPr>
        <w:tc>
          <w:tcPr>
            <w:tcW w:w="2127" w:type="dxa"/>
            <w:noWrap/>
            <w:hideMark/>
          </w:tcPr>
          <w:p w14:paraId="564A665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Indinavir</w:t>
            </w:r>
          </w:p>
        </w:tc>
        <w:tc>
          <w:tcPr>
            <w:tcW w:w="1701" w:type="dxa"/>
            <w:noWrap/>
            <w:hideMark/>
          </w:tcPr>
          <w:p w14:paraId="7F45EB1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0.26</w:t>
            </w:r>
          </w:p>
        </w:tc>
        <w:tc>
          <w:tcPr>
            <w:tcW w:w="1984" w:type="dxa"/>
            <w:hideMark/>
          </w:tcPr>
          <w:p w14:paraId="3859452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0.025</w:t>
            </w:r>
          </w:p>
        </w:tc>
        <w:tc>
          <w:tcPr>
            <w:tcW w:w="1528" w:type="dxa"/>
            <w:noWrap/>
            <w:hideMark/>
          </w:tcPr>
          <w:p w14:paraId="53BF853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20A821DB"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7566A62F" w14:textId="6287171E"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g1il2gmfs","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12DCFDEF" w14:textId="77777777" w:rsidTr="00B762E0">
        <w:trPr>
          <w:trHeight w:val="299"/>
        </w:trPr>
        <w:tc>
          <w:tcPr>
            <w:tcW w:w="2127" w:type="dxa"/>
            <w:noWrap/>
            <w:hideMark/>
          </w:tcPr>
          <w:p w14:paraId="3892A84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Indinavir</w:t>
            </w:r>
          </w:p>
        </w:tc>
        <w:tc>
          <w:tcPr>
            <w:tcW w:w="1701" w:type="dxa"/>
            <w:noWrap/>
            <w:hideMark/>
          </w:tcPr>
          <w:p w14:paraId="6D4ECDB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0.3</w:t>
            </w:r>
          </w:p>
        </w:tc>
        <w:tc>
          <w:tcPr>
            <w:tcW w:w="1984" w:type="dxa"/>
            <w:hideMark/>
          </w:tcPr>
          <w:p w14:paraId="0336AD1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0.04</w:t>
            </w:r>
          </w:p>
        </w:tc>
        <w:tc>
          <w:tcPr>
            <w:tcW w:w="1528" w:type="dxa"/>
            <w:noWrap/>
            <w:hideMark/>
          </w:tcPr>
          <w:p w14:paraId="639BFDE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5BCE0456"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7267CAD3" w14:textId="7FF791C0"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1889547a75","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37FE3180" w14:textId="77777777" w:rsidTr="00B762E0">
        <w:trPr>
          <w:trHeight w:val="299"/>
        </w:trPr>
        <w:tc>
          <w:tcPr>
            <w:tcW w:w="2127" w:type="dxa"/>
            <w:noWrap/>
            <w:hideMark/>
          </w:tcPr>
          <w:p w14:paraId="4306884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 xml:space="preserve">Lamivudine </w:t>
            </w:r>
          </w:p>
        </w:tc>
        <w:tc>
          <w:tcPr>
            <w:tcW w:w="1701" w:type="dxa"/>
            <w:noWrap/>
            <w:hideMark/>
          </w:tcPr>
          <w:p w14:paraId="6CA6C61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0.37</w:t>
            </w:r>
          </w:p>
        </w:tc>
        <w:tc>
          <w:tcPr>
            <w:tcW w:w="1984" w:type="dxa"/>
            <w:hideMark/>
          </w:tcPr>
          <w:p w14:paraId="550A1FF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&lt; LOQ</w:t>
            </w:r>
          </w:p>
        </w:tc>
        <w:tc>
          <w:tcPr>
            <w:tcW w:w="1528" w:type="dxa"/>
            <w:noWrap/>
            <w:hideMark/>
          </w:tcPr>
          <w:p w14:paraId="00794F2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Germany</w:t>
            </w:r>
          </w:p>
        </w:tc>
        <w:tc>
          <w:tcPr>
            <w:tcW w:w="236" w:type="dxa"/>
          </w:tcPr>
          <w:p w14:paraId="6A3A2C96"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8DF4245" w14:textId="1ED362F5"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23hcbooqf3","properties":{"formattedCitation":"[3]","plainCitation":"[3]","noteIndex":0},"citationItems":[{"id":"bvZVep35/6bNSJVru","uris":["http://zotero.org/users/local/3FsyJZw4/items/LKZ9LJBK"],"itemData":{"id":"rNhfQnli/iTC1cPAj","type":"article-journal","abstract":"The fate of ﬁve antiviral drugs (abacavir, emtricitabine, ganciclovir, lamivudine and zidovudine) was investigated in biological wastewater treatment. Investigations of degradation kinetics were accompanied by the elucidation of formed transformation products (TPs) using activated sludge lab experiments and subsequent LC-HRMS analysis. Degradation rate constants ranged between 0.46 L dÀ1 gSÀS1 (zidovudine) and 55.8 L dÀ1 gSÀS1 (abacavir). Despite these differences of the degradation kinetics, the same main biotransformation reaction was observed for all ﬁve compounds: oxidation of the terminal hydroxyl-moiety to the corresponding carboxylic acid (formation of carboxy-TPs). In addition, the oxidation of thioether moieties to sulfoxides was observed for emtricitabine and lamivudine.","container-title":"Water Research","DOI":"10.1016/j.watres.2016.03.045","ISSN":"00431354","journalAbbreviation":"Water Research","language":"en","page":"75-83","source":"DOI.org (Crossref)","title":"Identification of transformation products of antiviral drugs formed during biological wastewater treatment and their occurrence in the urban water cycle","volume":"98","author":[{"family":"Funke","given":"Jan"},{"family":"Prasse","given":"Carsten"},{"family":"Ternes","given":"Thomas A."}],"issued":{"date-parts":[["2016",7]]}}}],"schema":"https://github.com/citation-style-language/schema/raw/master/csl-citation.json"}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[3]</w:t>
            </w:r>
            <w:r w:rsidRPr="00296ACE">
              <w:rPr>
                <w:rFonts w:ascii="Times New Roman" w:hAnsi="Times New Roman" w:cs="Times New Roman"/>
                <w:sz w:val="20"/>
                <w:szCs w:val="20"/>
              </w:rPr>
              <w:fldChar w:fldCharType="end"/>
            </w:r>
          </w:p>
        </w:tc>
      </w:tr>
      <w:tr w:rsidR="00B762E0" w:rsidRPr="00296ACE" w14:paraId="6549C341" w14:textId="77777777" w:rsidTr="00B762E0">
        <w:trPr>
          <w:trHeight w:val="299"/>
        </w:trPr>
        <w:tc>
          <w:tcPr>
            <w:tcW w:w="2127" w:type="dxa"/>
            <w:noWrap/>
            <w:hideMark/>
          </w:tcPr>
          <w:p w14:paraId="2DBDD80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Lamivudine</w:t>
            </w:r>
          </w:p>
        </w:tc>
        <w:tc>
          <w:tcPr>
            <w:tcW w:w="1701" w:type="dxa"/>
            <w:noWrap/>
            <w:hideMark/>
          </w:tcPr>
          <w:p w14:paraId="6715B79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0.014</w:t>
            </w:r>
          </w:p>
        </w:tc>
        <w:tc>
          <w:tcPr>
            <w:tcW w:w="1984" w:type="dxa"/>
            <w:hideMark/>
          </w:tcPr>
          <w:p w14:paraId="47322D3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0.001</w:t>
            </w:r>
          </w:p>
        </w:tc>
        <w:tc>
          <w:tcPr>
            <w:tcW w:w="1528" w:type="dxa"/>
            <w:noWrap/>
            <w:hideMark/>
          </w:tcPr>
          <w:p w14:paraId="6AFEA59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Belgium</w:t>
            </w:r>
          </w:p>
        </w:tc>
        <w:tc>
          <w:tcPr>
            <w:tcW w:w="236" w:type="dxa"/>
          </w:tcPr>
          <w:p w14:paraId="600518F7"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623C502" w14:textId="30F34B8F"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{"citationID":"a1lkap7g8g6","properties":{"formattedCitation":"[11]","plainCitation":"[11]","noteIndex":0},"citationItems":[{"id":"bvZVep35/tOirrfdc","uris":["http://zotero.org/users/8372031/items/YYYA883V"],"itemData":{"id":153,"type":"article-journal","abstract":"Although there is increased global environmental concern about emerging organic micropollutants (EOMPs) such as pharmaceuticals, personal care products (PPCPs) and polar pesticides, limited information is available on their occurrence in Africa. This study presents unique data on concentrations and loads of 31 PPCPs and 10 pesticides in four wastewater stabilization ponds (WSPs) and receiving rivers (ﬂowing through urban centres) in Kenya. The WSPs indicate a high potential to remove pharmaceutically active compounds (PhACs) with removals by up to N4 orders of magnitude (N99.99% removal), mainly occurring at the facultative stage. However, there are large differences in removal among the different classes, and a shift in the relative PhACs occurrence is observed during wastewater treatment. Whereas the inﬂuent is dominated by high-consumption PhACs like anti-inﬂammatory drugs (e.g. paracetamol and ibuprofen, up to 1000 μg L−1), the most recalcitrant PhACs including mainly antibiotics (e.g. sulfadoxin and sulfamethoxazole) and antiretrovirals (e.g. lamivudine and nevirapine) are largely abundant (up to 100 μg L−1) in treated efﬂuent.","container-title":"Science of The Total Environment","DOI":"10.1016/j.scitotenv.2018.04.331","ISSN":"00489697","journalAbbreviation":"Science of The Total Environment","language":"en","page":"336-348","source":"DOI.org (Crossref)","title":"Occurrence, fate and removal of pharmaceuticals, personal care products and pesticides in wastewater stabilization ponds and receiving rivers in the Nzoia Basin, Kenya","volume":"637-638","author":[{"family":"K'oreje","given":"Kenneth Otieno"},{"family":"Kandie","given":"Faith Jebiwot"},{"family":"Vergeynst","given":"Leendert"},{"family":"Abira","given":"Margaret Akinyi"},{"family":"Van Langenhove","given":"Herman"},{"family":"Okoth","given":"Maurice"},{"family":"Demeestere","given":"Kristof"}],"issued":{"date-parts":[["2018",10]]}}}],"schema":"https://github.com/citation-style-language/schema/raw/master/csl-citation.json"}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[11]</w:t>
            </w:r>
            <w:r w:rsidRPr="00296ACE">
              <w:rPr>
                <w:rFonts w:ascii="Times New Roman" w:hAnsi="Times New Roman" w:cs="Times New Roman"/>
                <w:sz w:val="20"/>
                <w:szCs w:val="20"/>
              </w:rPr>
              <w:fldChar w:fldCharType="end"/>
            </w:r>
          </w:p>
        </w:tc>
      </w:tr>
      <w:tr w:rsidR="00B762E0" w:rsidRPr="00296ACE" w14:paraId="6025F481" w14:textId="77777777" w:rsidTr="00B762E0">
        <w:trPr>
          <w:trHeight w:val="299"/>
        </w:trPr>
        <w:tc>
          <w:tcPr>
            <w:tcW w:w="2127" w:type="dxa"/>
            <w:noWrap/>
            <w:hideMark/>
          </w:tcPr>
          <w:p w14:paraId="59D4732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Lamivudine</w:t>
            </w:r>
          </w:p>
        </w:tc>
        <w:tc>
          <w:tcPr>
            <w:tcW w:w="1701" w:type="dxa"/>
            <w:noWrap/>
            <w:hideMark/>
          </w:tcPr>
          <w:p w14:paraId="465341A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30.3</w:t>
            </w:r>
          </w:p>
        </w:tc>
        <w:tc>
          <w:tcPr>
            <w:tcW w:w="1984" w:type="dxa"/>
            <w:hideMark/>
          </w:tcPr>
          <w:p w14:paraId="030AF91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19.9</w:t>
            </w:r>
          </w:p>
        </w:tc>
        <w:tc>
          <w:tcPr>
            <w:tcW w:w="1528" w:type="dxa"/>
            <w:noWrap/>
            <w:hideMark/>
          </w:tcPr>
          <w:p w14:paraId="5701C0A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Kenya</w:t>
            </w:r>
          </w:p>
        </w:tc>
        <w:tc>
          <w:tcPr>
            <w:tcW w:w="236" w:type="dxa"/>
          </w:tcPr>
          <w:p w14:paraId="39FB8F0C"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794827A6" w14:textId="6F102240"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{"citationID":"a15bk8um46q","properties":{"formattedCitation":"[6]","plainCitation":"[6]","noteIndex":0},"citationItems":[{"id":"bvZVep35/CG0ampoM","uris":["http://zotero.org/users/8372031/items/X2W4WM32"],"itemData":{"id":729,"type":"article-journal","abstract":"Emerging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[6]</w:t>
            </w:r>
            <w:r w:rsidRPr="00296ACE">
              <w:rPr>
                <w:rFonts w:ascii="Times New Roman" w:hAnsi="Times New Roman" w:cs="Times New Roman"/>
                <w:sz w:val="20"/>
                <w:szCs w:val="20"/>
              </w:rPr>
              <w:fldChar w:fldCharType="end"/>
            </w:r>
          </w:p>
        </w:tc>
      </w:tr>
      <w:tr w:rsidR="00B762E0" w:rsidRPr="00296ACE" w14:paraId="718B5885" w14:textId="77777777" w:rsidTr="00B762E0">
        <w:trPr>
          <w:trHeight w:val="299"/>
        </w:trPr>
        <w:tc>
          <w:tcPr>
            <w:tcW w:w="2127" w:type="dxa"/>
            <w:noWrap/>
            <w:hideMark/>
          </w:tcPr>
          <w:p w14:paraId="2B21D39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Lamivudine</w:t>
            </w:r>
          </w:p>
        </w:tc>
        <w:tc>
          <w:tcPr>
            <w:tcW w:w="1701" w:type="dxa"/>
            <w:noWrap/>
            <w:hideMark/>
          </w:tcPr>
          <w:p w14:paraId="4BBF938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60.6</w:t>
            </w:r>
          </w:p>
        </w:tc>
        <w:tc>
          <w:tcPr>
            <w:tcW w:w="1984" w:type="dxa"/>
            <w:hideMark/>
          </w:tcPr>
          <w:p w14:paraId="0F8AD6E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31.07</w:t>
            </w:r>
          </w:p>
        </w:tc>
        <w:tc>
          <w:tcPr>
            <w:tcW w:w="1528" w:type="dxa"/>
            <w:noWrap/>
            <w:hideMark/>
          </w:tcPr>
          <w:p w14:paraId="5C62BB8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Kenya</w:t>
            </w:r>
          </w:p>
        </w:tc>
        <w:tc>
          <w:tcPr>
            <w:tcW w:w="236" w:type="dxa"/>
          </w:tcPr>
          <w:p w14:paraId="3496C9D3"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52C1D814" w14:textId="525CAFAE"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{"citationID":"ahms2evucu","properties":{"formattedCitation":"[6]","plainCitation":"[6]","noteIndex":0},"citationItems":[{"id":"bvZVep35/CG0ampoM","uris":["http://zotero.org/users/8372031/items/X2W4WM32"],"itemData":{"id":729,"type":"article-journal","abstract":"Emerging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[6]</w:t>
            </w:r>
            <w:r w:rsidRPr="00296ACE">
              <w:rPr>
                <w:rFonts w:ascii="Times New Roman" w:hAnsi="Times New Roman" w:cs="Times New Roman"/>
                <w:sz w:val="20"/>
                <w:szCs w:val="20"/>
              </w:rPr>
              <w:fldChar w:fldCharType="end"/>
            </w:r>
          </w:p>
        </w:tc>
      </w:tr>
      <w:tr w:rsidR="00B762E0" w:rsidRPr="00296ACE" w14:paraId="3B020A8B" w14:textId="77777777" w:rsidTr="00B762E0">
        <w:trPr>
          <w:trHeight w:val="299"/>
        </w:trPr>
        <w:tc>
          <w:tcPr>
            <w:tcW w:w="2127" w:type="dxa"/>
            <w:noWrap/>
            <w:hideMark/>
          </w:tcPr>
          <w:p w14:paraId="09CFDDA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Lamivudine</w:t>
            </w:r>
          </w:p>
        </w:tc>
        <w:tc>
          <w:tcPr>
            <w:tcW w:w="1701" w:type="dxa"/>
            <w:noWrap/>
            <w:hideMark/>
          </w:tcPr>
          <w:p w14:paraId="06781D5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31.46</w:t>
            </w:r>
          </w:p>
        </w:tc>
        <w:tc>
          <w:tcPr>
            <w:tcW w:w="1984" w:type="dxa"/>
            <w:hideMark/>
          </w:tcPr>
          <w:p w14:paraId="4909CD1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29.87</w:t>
            </w:r>
          </w:p>
        </w:tc>
        <w:tc>
          <w:tcPr>
            <w:tcW w:w="1528" w:type="dxa"/>
            <w:noWrap/>
            <w:hideMark/>
          </w:tcPr>
          <w:p w14:paraId="180D162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Kenya</w:t>
            </w:r>
          </w:p>
        </w:tc>
        <w:tc>
          <w:tcPr>
            <w:tcW w:w="236" w:type="dxa"/>
          </w:tcPr>
          <w:p w14:paraId="56D5DEA6"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9180EF1" w14:textId="29E16BBE"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{"citationID":"av50dvvi5n","properties":{"formattedCitation":"[6]","plainCitation":"[6]","noteIndex":0},"citationItems":[{"id":"bvZVep35/CG0ampoM","uris":["http://zotero.org/users/8372031/items/X2W4WM32"],"itemData":{"id":729,"type":"article-journal","abstract":"Emerging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[6]</w:t>
            </w:r>
            <w:r w:rsidRPr="00296ACE">
              <w:rPr>
                <w:rFonts w:ascii="Times New Roman" w:hAnsi="Times New Roman" w:cs="Times New Roman"/>
                <w:sz w:val="20"/>
                <w:szCs w:val="20"/>
              </w:rPr>
              <w:fldChar w:fldCharType="end"/>
            </w:r>
          </w:p>
        </w:tc>
      </w:tr>
      <w:tr w:rsidR="00B762E0" w:rsidRPr="00296ACE" w14:paraId="79C71123" w14:textId="77777777" w:rsidTr="00B762E0">
        <w:trPr>
          <w:trHeight w:val="299"/>
        </w:trPr>
        <w:tc>
          <w:tcPr>
            <w:tcW w:w="2127" w:type="dxa"/>
            <w:noWrap/>
            <w:hideMark/>
          </w:tcPr>
          <w:p w14:paraId="585B4BE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Lamivudine</w:t>
            </w:r>
          </w:p>
        </w:tc>
        <w:tc>
          <w:tcPr>
            <w:tcW w:w="1701" w:type="dxa"/>
            <w:noWrap/>
          </w:tcPr>
          <w:p w14:paraId="417C2C8B" w14:textId="77777777" w:rsidR="00B65F8C" w:rsidRPr="00296ACE" w:rsidRDefault="00B65F8C" w:rsidP="00A4411A">
            <w:pPr>
              <w:spacing w:line="360" w:lineRule="auto"/>
              <w:jc w:val="both"/>
              <w:rPr>
                <w:rFonts w:ascii="Times New Roman" w:hAnsi="Times New Roman" w:cs="Times New Roman"/>
                <w:sz w:val="20"/>
                <w:szCs w:val="20"/>
              </w:rPr>
            </w:pPr>
          </w:p>
        </w:tc>
        <w:tc>
          <w:tcPr>
            <w:tcW w:w="1984" w:type="dxa"/>
            <w:hideMark/>
          </w:tcPr>
          <w:p w14:paraId="53C5B6D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3.98</w:t>
            </w:r>
          </w:p>
        </w:tc>
        <w:tc>
          <w:tcPr>
            <w:tcW w:w="1528" w:type="dxa"/>
            <w:noWrap/>
            <w:hideMark/>
          </w:tcPr>
          <w:p w14:paraId="6304815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Kenya</w:t>
            </w:r>
          </w:p>
        </w:tc>
        <w:tc>
          <w:tcPr>
            <w:tcW w:w="236" w:type="dxa"/>
          </w:tcPr>
          <w:p w14:paraId="75D95FEA"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3EE1DC23" w14:textId="4C3FA8D3"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{"citationID":"a12159igdiq","properties":{"formattedCitation":"[12]","plainCitation":"[12]","noteIndex":0},"citationItems":[{"id":"bvZVep35/lO7yfFFQ","uris":["http://zotero.org/users/8372031/items/CS87VPCL"],"itemData":{"id":36,"type":"article-journal","container-title":"Science of The Total Environment","DOI":"10.1016/j.scitotenv.2015.08.139","ISSN":"00489697","journalAbbreviation":"Science of The Total Environment","language":"en","page":"206-213","source":"DOI.org (Crossref)","title":"Occurrence of selected antibiotics and antiretroviral drugs in Nairobi River Basin, Kenya","volume":"539","author":[{"family":"Ngumba","given":"Elijah"},{"family":"Gachanja","given":"Anthony"},{"family":"Tuhkanen","given":"Tuula"}],"issued":{"date-parts":[["2016",1]]}}}],"schema":"https://github.com/citation-style-language/schema/raw/master/csl-citation.json"} </w:instrText>
            </w:r>
            <w:r w:rsidRPr="00296ACE">
              <w:rPr>
                <w:rFonts w:ascii="Times New Roman" w:hAnsi="Times New Roman" w:cs="Times New Roman"/>
                <w:sz w:val="20"/>
                <w:szCs w:val="20"/>
              </w:rPr>
              <w:fldChar w:fldCharType="separate"/>
            </w:r>
            <w:r w:rsidR="00DB7327" w:rsidRPr="00DB7327">
              <w:rPr>
                <w:rFonts w:ascii="Times New Roman" w:hAnsi="Times New Roman" w:cs="Times New Roman"/>
                <w:sz w:val="20"/>
                <w:szCs w:val="24"/>
              </w:rPr>
              <w:t>[12]</w:t>
            </w:r>
            <w:r w:rsidRPr="00296ACE">
              <w:rPr>
                <w:rFonts w:ascii="Times New Roman" w:hAnsi="Times New Roman" w:cs="Times New Roman"/>
                <w:sz w:val="20"/>
                <w:szCs w:val="20"/>
              </w:rPr>
              <w:fldChar w:fldCharType="end"/>
            </w:r>
          </w:p>
        </w:tc>
      </w:tr>
      <w:tr w:rsidR="00B762E0" w:rsidRPr="00296ACE" w14:paraId="792876BA" w14:textId="77777777" w:rsidTr="00B762E0">
        <w:trPr>
          <w:trHeight w:val="299"/>
        </w:trPr>
        <w:tc>
          <w:tcPr>
            <w:tcW w:w="2127" w:type="dxa"/>
            <w:noWrap/>
            <w:hideMark/>
          </w:tcPr>
          <w:p w14:paraId="64E97787"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Lamivudine</w:t>
            </w:r>
          </w:p>
        </w:tc>
        <w:tc>
          <w:tcPr>
            <w:tcW w:w="1701" w:type="dxa"/>
            <w:noWrap/>
            <w:hideMark/>
          </w:tcPr>
          <w:p w14:paraId="6B9B742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0.84</w:t>
            </w:r>
          </w:p>
        </w:tc>
        <w:tc>
          <w:tcPr>
            <w:tcW w:w="1984" w:type="dxa"/>
            <w:hideMark/>
          </w:tcPr>
          <w:p w14:paraId="45C3A42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&lt; LOD</w:t>
            </w:r>
          </w:p>
        </w:tc>
        <w:tc>
          <w:tcPr>
            <w:tcW w:w="1528" w:type="dxa"/>
            <w:noWrap/>
            <w:hideMark/>
          </w:tcPr>
          <w:p w14:paraId="7D7E528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71877000"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7231BCE4" w14:textId="5E4DEF87"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omk83m50","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7B5941AE" w14:textId="77777777" w:rsidTr="00B762E0">
        <w:trPr>
          <w:trHeight w:val="299"/>
        </w:trPr>
        <w:tc>
          <w:tcPr>
            <w:tcW w:w="2127" w:type="dxa"/>
            <w:noWrap/>
            <w:hideMark/>
          </w:tcPr>
          <w:p w14:paraId="205FC02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 xml:space="preserve">Lamivudine </w:t>
            </w:r>
          </w:p>
        </w:tc>
        <w:tc>
          <w:tcPr>
            <w:tcW w:w="1701" w:type="dxa"/>
            <w:noWrap/>
            <w:hideMark/>
          </w:tcPr>
          <w:p w14:paraId="145C228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1.9</w:t>
            </w:r>
          </w:p>
        </w:tc>
        <w:tc>
          <w:tcPr>
            <w:tcW w:w="1984" w:type="dxa"/>
            <w:hideMark/>
          </w:tcPr>
          <w:p w14:paraId="2DA5D7B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&lt; LOD</w:t>
            </w:r>
          </w:p>
        </w:tc>
        <w:tc>
          <w:tcPr>
            <w:tcW w:w="1528" w:type="dxa"/>
            <w:noWrap/>
            <w:hideMark/>
          </w:tcPr>
          <w:p w14:paraId="4E5110D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655BCBED"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1700235C" w14:textId="225A74ED"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ven6453pb","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745DC4DD" w14:textId="77777777" w:rsidTr="00B762E0">
        <w:trPr>
          <w:trHeight w:val="299"/>
        </w:trPr>
        <w:tc>
          <w:tcPr>
            <w:tcW w:w="2127" w:type="dxa"/>
            <w:noWrap/>
            <w:hideMark/>
          </w:tcPr>
          <w:p w14:paraId="2A39B86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 xml:space="preserve">Lamivudine </w:t>
            </w:r>
          </w:p>
        </w:tc>
        <w:tc>
          <w:tcPr>
            <w:tcW w:w="1701" w:type="dxa"/>
            <w:noWrap/>
            <w:hideMark/>
          </w:tcPr>
          <w:p w14:paraId="0365367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2.2</w:t>
            </w:r>
          </w:p>
        </w:tc>
        <w:tc>
          <w:tcPr>
            <w:tcW w:w="1984" w:type="dxa"/>
            <w:hideMark/>
          </w:tcPr>
          <w:p w14:paraId="5CE8542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0.13</w:t>
            </w:r>
          </w:p>
        </w:tc>
        <w:tc>
          <w:tcPr>
            <w:tcW w:w="1528" w:type="dxa"/>
            <w:noWrap/>
            <w:hideMark/>
          </w:tcPr>
          <w:p w14:paraId="57F0D72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245BD19E"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D7AA020" w14:textId="5CAD4234"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h0aiiadhg","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58DAAE5E" w14:textId="77777777" w:rsidTr="00B762E0">
        <w:trPr>
          <w:trHeight w:val="299"/>
        </w:trPr>
        <w:tc>
          <w:tcPr>
            <w:tcW w:w="2127" w:type="dxa"/>
            <w:noWrap/>
            <w:hideMark/>
          </w:tcPr>
          <w:p w14:paraId="4C5638F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Lamivudine</w:t>
            </w:r>
          </w:p>
        </w:tc>
        <w:tc>
          <w:tcPr>
            <w:tcW w:w="1701" w:type="dxa"/>
            <w:noWrap/>
            <w:hideMark/>
          </w:tcPr>
          <w:p w14:paraId="22D3235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20.9</w:t>
            </w:r>
          </w:p>
        </w:tc>
        <w:tc>
          <w:tcPr>
            <w:tcW w:w="1984" w:type="dxa"/>
            <w:hideMark/>
          </w:tcPr>
          <w:p w14:paraId="18FF4D0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&lt; LOQ</w:t>
            </w:r>
          </w:p>
        </w:tc>
        <w:tc>
          <w:tcPr>
            <w:tcW w:w="1528" w:type="dxa"/>
            <w:noWrap/>
            <w:hideMark/>
          </w:tcPr>
          <w:p w14:paraId="153B7EA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 xml:space="preserve">South Africa </w:t>
            </w:r>
          </w:p>
        </w:tc>
        <w:tc>
          <w:tcPr>
            <w:tcW w:w="236" w:type="dxa"/>
          </w:tcPr>
          <w:p w14:paraId="5C1DFFAF"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2677B154" w14:textId="51CEDA0E"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{"citationID":"a234r04pm9q","properties":{"formattedCitation":"[10]","plainCitation":"[10]","noteIndex":0},"citationItems":[{"id":"bvZVep35/NRy8Rf3y","uris":["http://zotero.org/users/8372031/items/ZZEINR4V"],"itemData":{"id":35,"type":"article-journal","abstract":"The widespread implementation of antiretroviral therapy medication has made antiretroviral drugs (ARVDs) a signiﬁcant pharmaceutical class in regions of high HIV infection rates. However, relatively little is known regarding the environmental occurrence of these emerging contaminants, and this is especially true for their metabolites. In this work, we report analytical methods to study the simultaneous occurrence of a range of common ARVDs and some of their known metabolites in surface water and wastewater. A novel direct injection liquid chromatography-tandem mass spectrometry (LC-MS/MS) method is reported for the analysis of ARVDs of different therapeutic classes and their selected metabolites in wastewater samples. In addition, a solid phase extraction (SPE) procedure was developed for pre-concentration of ARVs and metabolites from surface water samples. The respective methods proved suitable for the quantitative analysis of six parent ARVDs from three ARV classes, as well as three metabolites. Method validation showed average recoveries of 86% for the direct injection method, and 64% for the SPE method. With the exception of Zidovudine and the metabolites of Zidovudine and Ritonavir, all target ARVDs were detected in wastewater samples from two wastewater treatment plants in the Western Cape, South Africa. Higher concentrations were generally measured in inﬂuent compared to efﬂuent samples, in the dry compared to the wet season as well as in chlorinated compared to uvirradiated efﬂuents. This study contributes for the ﬁrst time quantitative data on the environmental occurrence of the known metabolites of Nevirapine (12-hydroxy-Nevirapine) and Efavirenz (8,14dihydroxy-Efavirenz).","container-title":"Chemosphere","DOI":"10.1016/j.chemosphere.2018.12.205","ISSN":"00456535","journalAbbreviation":"Chemosphere","language":"en","page":"983-992","source":"DOI.org (Crossref)","title":"Simultaneous quantification of commonly prescribed antiretroviral drugs and their selected metabolites in aqueous environmental samples by direct injection and solid phase extraction liquid chromatography - tandem mass spectrometry","volume":"220","author":[{"family":"Mosekiemang","given":"Tlou T."},{"family":"Stander","given":"Maria A."},{"family":"Villiers","given":"André","non-dropping-particle":"de"}],"issued":{"date-parts":[["2019",4]]}}}],"schema":"https://github.com/citation-style-language/schema/raw/master/csl-citation.json"}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[10]</w:t>
            </w:r>
            <w:r w:rsidRPr="00296ACE">
              <w:rPr>
                <w:rFonts w:ascii="Times New Roman" w:hAnsi="Times New Roman" w:cs="Times New Roman"/>
                <w:sz w:val="20"/>
                <w:szCs w:val="20"/>
              </w:rPr>
              <w:fldChar w:fldCharType="end"/>
            </w:r>
          </w:p>
        </w:tc>
      </w:tr>
      <w:tr w:rsidR="00B762E0" w:rsidRPr="00296ACE" w14:paraId="4F1A573E" w14:textId="77777777" w:rsidTr="00B762E0">
        <w:trPr>
          <w:trHeight w:val="299"/>
        </w:trPr>
        <w:tc>
          <w:tcPr>
            <w:tcW w:w="2127" w:type="dxa"/>
            <w:noWrap/>
            <w:hideMark/>
          </w:tcPr>
          <w:p w14:paraId="5860379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Lamivudine</w:t>
            </w:r>
          </w:p>
        </w:tc>
        <w:tc>
          <w:tcPr>
            <w:tcW w:w="1701" w:type="dxa"/>
            <w:noWrap/>
            <w:hideMark/>
          </w:tcPr>
          <w:p w14:paraId="7E41AE3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118.97</w:t>
            </w:r>
          </w:p>
        </w:tc>
        <w:tc>
          <w:tcPr>
            <w:tcW w:w="1984" w:type="dxa"/>
            <w:hideMark/>
          </w:tcPr>
          <w:p w14:paraId="38C45DD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55.76</w:t>
            </w:r>
          </w:p>
        </w:tc>
        <w:tc>
          <w:tcPr>
            <w:tcW w:w="1528" w:type="dxa"/>
            <w:noWrap/>
            <w:hideMark/>
          </w:tcPr>
          <w:p w14:paraId="6050413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Zambia</w:t>
            </w:r>
          </w:p>
        </w:tc>
        <w:tc>
          <w:tcPr>
            <w:tcW w:w="236" w:type="dxa"/>
          </w:tcPr>
          <w:p w14:paraId="2072FCED"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01E1D0F7" w14:textId="0E2FEF49"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{"citationID":"a3cshula0r","properties":{"formattedCitation":"[13]","plainCitation":"[13]","noteIndex":0},"citationItems":[{"id":"bvZVep35/bwZ1QHJe","uris":["http://zotero.org/users/8372031/items/IJ24DJ6Q"],"itemData":{"id":1343,"type":"article-journal","abstract":"Recently, there has been an increased interest in bridging the knowledge gap in the occurrence and fate of pharmaceuticals in African urban water  cycles. In this study, the occurrence of 7 antibiotics and 3 antiretrovirals in source-separated urine, groundwater, wastewater and surface water of the peri-urban area of Chunga in Lusaka, Zambia, was studied. In groundwater, the pharmaceuticals were only sporadically present with 4 antibiotics and 1 antiretroviral detected. The concentration of the antibiotics ranged from below limit of quantification (&lt;LOQ) to 880 ng/L, with sulfamethoxazole having the highest detection frequency of 42.3%. In the surface water, a comparatively high concentration of pharmaceuticals was measured with concentrations ranging from &lt;LOQ–11 800 ng/L to &lt;LOQ–49 700 ng/L for antibiotics and antiretroviral drugs, respectively.Similarly, the concentration of antibiotics in wastewater treatment plant (WWTP) influent and effluent waters ranged from 100–33 300 ng/L and 80–30 040 ng/L, respectively. The concentration of the antiretrovirals was also relatively high in the wastewater and ranged from 680–118 970 ng/L and 1 720–55 760 ng/L in the influent and effluent, respectively. The concentration of the target analytes in source-separated urine were several orders of magnitude higher than in wastewater. Sulfamethoxazole, trimethoprim and lamivudine had the highest concentrations, of 7 740 μg/L, 12 800 μg/L and 10 010 μg/L, respectively. The high concentration detected in source-separated urine calls for precautionary measures to be  undertaken when such urine is to be used as a fertilizer. However, urine source separation has a major advantage of pooling a significant proportion of excreted pharmaceuticals into small manageable volumes which can be effectively treated,  minimizing environmental contamination. The high concentrations of antibiotics and antiretroviral drugs measured in this study necessitate creation of effective barriers to mitigate the possible environmental and human health risks. \nKeywords: antibiotics antiretrovirals groundwater source-separated  urine wastewater","container-title":"Water SA","ISSN":"0378-4738","issue":"2","language":"en","license":"Copyright (c)","note":"number: 2","page":"278-284","source":"www.ajol.info","title":"Occurrence of antibiotics and antiretroviral drugs in source-separated urine, groundwater, surface water and wastewater in the peri-urban area of Chunga in Lusaka, Zambia","volume":"46","author":[{"family":"Ngumba","given":"Elijah"},{"family":"Gachanja","given":"Anthony"},{"family":"Nyirenda","given":"James"},{"family":"Maldonado","given":"Johanna"},{"family":"Tuhkanen","given":"Tuula"}],"issued":{"date-parts":[["2020",5,19]]}}}],"schema":"https://github.com/citation-style-language/schema/raw/master/csl-citation.json"} </w:instrText>
            </w:r>
            <w:r w:rsidRPr="00296ACE">
              <w:rPr>
                <w:rFonts w:ascii="Times New Roman" w:hAnsi="Times New Roman" w:cs="Times New Roman"/>
                <w:sz w:val="20"/>
                <w:szCs w:val="20"/>
              </w:rPr>
              <w:fldChar w:fldCharType="separate"/>
            </w:r>
            <w:r w:rsidR="00DB7327" w:rsidRPr="00DB7327">
              <w:rPr>
                <w:rFonts w:ascii="Times New Roman" w:hAnsi="Times New Roman" w:cs="Times New Roman"/>
                <w:sz w:val="20"/>
                <w:szCs w:val="24"/>
              </w:rPr>
              <w:t>[13]</w:t>
            </w:r>
            <w:r w:rsidRPr="00296ACE">
              <w:rPr>
                <w:rFonts w:ascii="Times New Roman" w:hAnsi="Times New Roman" w:cs="Times New Roman"/>
                <w:sz w:val="20"/>
                <w:szCs w:val="20"/>
              </w:rPr>
              <w:fldChar w:fldCharType="end"/>
            </w:r>
          </w:p>
        </w:tc>
      </w:tr>
      <w:tr w:rsidR="00B762E0" w:rsidRPr="00296ACE" w14:paraId="5002F3C2" w14:textId="77777777" w:rsidTr="00B762E0">
        <w:trPr>
          <w:trHeight w:val="299"/>
        </w:trPr>
        <w:tc>
          <w:tcPr>
            <w:tcW w:w="2127" w:type="dxa"/>
            <w:noWrap/>
            <w:hideMark/>
          </w:tcPr>
          <w:p w14:paraId="4091B24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Lamivudine</w:t>
            </w:r>
          </w:p>
        </w:tc>
        <w:tc>
          <w:tcPr>
            <w:tcW w:w="1701" w:type="dxa"/>
            <w:noWrap/>
            <w:hideMark/>
          </w:tcPr>
          <w:p w14:paraId="3070321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0.72</w:t>
            </w:r>
          </w:p>
        </w:tc>
        <w:tc>
          <w:tcPr>
            <w:tcW w:w="1984" w:type="dxa"/>
            <w:hideMark/>
          </w:tcPr>
          <w:p w14:paraId="5B3E8B5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&lt; LOQ</w:t>
            </w:r>
          </w:p>
        </w:tc>
        <w:tc>
          <w:tcPr>
            <w:tcW w:w="1528" w:type="dxa"/>
            <w:noWrap/>
            <w:hideMark/>
          </w:tcPr>
          <w:p w14:paraId="0973C95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Germany</w:t>
            </w:r>
          </w:p>
        </w:tc>
        <w:tc>
          <w:tcPr>
            <w:tcW w:w="236" w:type="dxa"/>
          </w:tcPr>
          <w:p w14:paraId="0776288E"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3A00E94D" w14:textId="0BB4EB9D"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2231lg7fpb","properties":{"formattedCitation":"[5]","plainCitation":"[5]","noteIndex":0},"citationItems":[{"id":"bvZVep35/QltU5ccN","uris":["http://zotero.org/users/8372031/items/CVEG32XM"],"itemData":{"id":43,"type":"article-journal","container-title":"Environmental Science &amp; Technology","DOI":"10.1021/es903216p","ISSN":"0013-936X, 1520-5851","issue":"5","journalAbbreviation":"Environ. Sci. Technol.","language":"en","note":"number: 5","page":"1728-1735","source":"DOI.org (Crossref)","title":"Antiviral Drugs in Wastewater and Surface Waters: A New Pharmaceutical Class of Environmental Relevance?","title-short":"Antiviral Drugs in Wastewater and Surface Waters","volume":"44","author":[{"family":"Prasse","given":"Carsten"},{"family":"Schlüsener","given":"Michael P."},{"family":"Schulz","given":"Ralf"},{"family":"Ternes","given":"Thomas A."}],"issued":{"date-parts":[["2010",3,1]]}}}],"schema":"https://github.com/citation-style-language/schema/raw/master/csl-citation.json"}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[5]</w:t>
            </w:r>
            <w:r w:rsidRPr="00296ACE">
              <w:rPr>
                <w:rFonts w:ascii="Times New Roman" w:hAnsi="Times New Roman" w:cs="Times New Roman"/>
                <w:sz w:val="20"/>
                <w:szCs w:val="20"/>
              </w:rPr>
              <w:fldChar w:fldCharType="end"/>
            </w:r>
          </w:p>
        </w:tc>
      </w:tr>
      <w:tr w:rsidR="00B762E0" w:rsidRPr="00296ACE" w14:paraId="1BD7630C" w14:textId="77777777" w:rsidTr="00B762E0">
        <w:trPr>
          <w:trHeight w:val="299"/>
        </w:trPr>
        <w:tc>
          <w:tcPr>
            <w:tcW w:w="2127" w:type="dxa"/>
            <w:noWrap/>
            <w:hideMark/>
          </w:tcPr>
          <w:p w14:paraId="1C4E299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Lopinavir</w:t>
            </w:r>
          </w:p>
        </w:tc>
        <w:tc>
          <w:tcPr>
            <w:tcW w:w="1701" w:type="dxa"/>
            <w:noWrap/>
            <w:hideMark/>
          </w:tcPr>
          <w:p w14:paraId="7D9DCCE8" w14:textId="77777777" w:rsidR="00B65F8C" w:rsidRPr="00296ACE" w:rsidRDefault="00B65F8C" w:rsidP="00A4411A">
            <w:pPr>
              <w:spacing w:line="256" w:lineRule="auto"/>
              <w:rPr>
                <w:rFonts w:ascii="Times New Roman" w:hAnsi="Times New Roman" w:cs="Times New Roman"/>
                <w:sz w:val="20"/>
                <w:szCs w:val="20"/>
              </w:rPr>
            </w:pPr>
          </w:p>
        </w:tc>
        <w:tc>
          <w:tcPr>
            <w:tcW w:w="1984" w:type="dxa"/>
            <w:hideMark/>
          </w:tcPr>
          <w:p w14:paraId="29CADEB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0.13</w:t>
            </w:r>
          </w:p>
        </w:tc>
        <w:tc>
          <w:tcPr>
            <w:tcW w:w="1528" w:type="dxa"/>
            <w:noWrap/>
            <w:hideMark/>
          </w:tcPr>
          <w:p w14:paraId="66CDC9E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03B4D7EE"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7FC74CB9" w14:textId="18279B39"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fb39a028c","properties":{"formattedCitation":"[14]","plainCitation":"[14]","noteIndex":0},"citationItems":[{"id":"bvZVep35/bL4Xryac","uris":["http://zotero.org/users/local/3FsyJZw4/items/RV482U5P"],"itemData":{"id":"rNhfQnli/7SHIxnmo","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[14]</w:t>
            </w:r>
            <w:r w:rsidRPr="00296ACE">
              <w:rPr>
                <w:rFonts w:ascii="Times New Roman" w:hAnsi="Times New Roman" w:cs="Times New Roman"/>
                <w:sz w:val="20"/>
                <w:szCs w:val="20"/>
              </w:rPr>
              <w:fldChar w:fldCharType="end"/>
            </w:r>
          </w:p>
        </w:tc>
      </w:tr>
      <w:tr w:rsidR="00B762E0" w:rsidRPr="00296ACE" w14:paraId="2DF38E98" w14:textId="77777777" w:rsidTr="00B762E0">
        <w:trPr>
          <w:trHeight w:val="299"/>
        </w:trPr>
        <w:tc>
          <w:tcPr>
            <w:tcW w:w="2127" w:type="dxa"/>
            <w:noWrap/>
            <w:hideMark/>
          </w:tcPr>
          <w:p w14:paraId="30FF975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Lopinavir</w:t>
            </w:r>
          </w:p>
        </w:tc>
        <w:tc>
          <w:tcPr>
            <w:tcW w:w="1701" w:type="dxa"/>
            <w:noWrap/>
            <w:hideMark/>
          </w:tcPr>
          <w:p w14:paraId="585E494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1.3</w:t>
            </w:r>
          </w:p>
        </w:tc>
        <w:tc>
          <w:tcPr>
            <w:tcW w:w="1984" w:type="dxa"/>
            <w:hideMark/>
          </w:tcPr>
          <w:p w14:paraId="342E5D7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3.8</w:t>
            </w:r>
          </w:p>
        </w:tc>
        <w:tc>
          <w:tcPr>
            <w:tcW w:w="1528" w:type="dxa"/>
            <w:noWrap/>
            <w:hideMark/>
          </w:tcPr>
          <w:p w14:paraId="71C3B5C7"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6A223651"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7C218B8D" w14:textId="19FC9332"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kb7f1rqb1","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2AB2E11D" w14:textId="77777777" w:rsidTr="00B762E0">
        <w:trPr>
          <w:trHeight w:val="299"/>
        </w:trPr>
        <w:tc>
          <w:tcPr>
            <w:tcW w:w="2127" w:type="dxa"/>
            <w:noWrap/>
            <w:hideMark/>
          </w:tcPr>
          <w:p w14:paraId="73B2261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Lopinavir</w:t>
            </w:r>
          </w:p>
        </w:tc>
        <w:tc>
          <w:tcPr>
            <w:tcW w:w="1701" w:type="dxa"/>
            <w:noWrap/>
            <w:hideMark/>
          </w:tcPr>
          <w:p w14:paraId="146D695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1.2</w:t>
            </w:r>
          </w:p>
        </w:tc>
        <w:tc>
          <w:tcPr>
            <w:tcW w:w="1984" w:type="dxa"/>
            <w:hideMark/>
          </w:tcPr>
          <w:p w14:paraId="446F5F5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1.9</w:t>
            </w:r>
          </w:p>
        </w:tc>
        <w:tc>
          <w:tcPr>
            <w:tcW w:w="1528" w:type="dxa"/>
            <w:noWrap/>
            <w:hideMark/>
          </w:tcPr>
          <w:p w14:paraId="7FAA391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54E2CE46"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05C298D" w14:textId="72B1DE0E"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unujet23u","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6D573FC0" w14:textId="77777777" w:rsidTr="00B762E0">
        <w:trPr>
          <w:trHeight w:val="299"/>
        </w:trPr>
        <w:tc>
          <w:tcPr>
            <w:tcW w:w="2127" w:type="dxa"/>
            <w:noWrap/>
            <w:hideMark/>
          </w:tcPr>
          <w:p w14:paraId="2B72D5A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Lopinavir</w:t>
            </w:r>
          </w:p>
        </w:tc>
        <w:tc>
          <w:tcPr>
            <w:tcW w:w="1701" w:type="dxa"/>
            <w:noWrap/>
            <w:hideMark/>
          </w:tcPr>
          <w:p w14:paraId="6F7C13E7"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2.5</w:t>
            </w:r>
          </w:p>
        </w:tc>
        <w:tc>
          <w:tcPr>
            <w:tcW w:w="1984" w:type="dxa"/>
            <w:hideMark/>
          </w:tcPr>
          <w:p w14:paraId="06147EC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3.8</w:t>
            </w:r>
          </w:p>
        </w:tc>
        <w:tc>
          <w:tcPr>
            <w:tcW w:w="1528" w:type="dxa"/>
            <w:noWrap/>
            <w:hideMark/>
          </w:tcPr>
          <w:p w14:paraId="5B4F731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4E59196A"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11FE8C40" w14:textId="607491AC"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eldan44pk","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710E8590" w14:textId="77777777" w:rsidTr="00B762E0">
        <w:trPr>
          <w:trHeight w:val="299"/>
        </w:trPr>
        <w:tc>
          <w:tcPr>
            <w:tcW w:w="2127" w:type="dxa"/>
            <w:noWrap/>
            <w:hideMark/>
          </w:tcPr>
          <w:p w14:paraId="4735940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Maraviroc</w:t>
            </w:r>
          </w:p>
        </w:tc>
        <w:tc>
          <w:tcPr>
            <w:tcW w:w="1701" w:type="dxa"/>
            <w:noWrap/>
            <w:hideMark/>
          </w:tcPr>
          <w:p w14:paraId="6D7D6E6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0.082</w:t>
            </w:r>
          </w:p>
        </w:tc>
        <w:tc>
          <w:tcPr>
            <w:tcW w:w="1984" w:type="dxa"/>
            <w:hideMark/>
          </w:tcPr>
          <w:p w14:paraId="0000F0F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0.039</w:t>
            </w:r>
          </w:p>
        </w:tc>
        <w:tc>
          <w:tcPr>
            <w:tcW w:w="1528" w:type="dxa"/>
            <w:noWrap/>
            <w:hideMark/>
          </w:tcPr>
          <w:p w14:paraId="3F28BFF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 xml:space="preserve">South Africa </w:t>
            </w:r>
          </w:p>
        </w:tc>
        <w:tc>
          <w:tcPr>
            <w:tcW w:w="236" w:type="dxa"/>
          </w:tcPr>
          <w:p w14:paraId="7A9D07AE"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195871B2" w14:textId="664E0264"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svaevvqa1","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0F09A31E" w14:textId="77777777" w:rsidTr="00B762E0">
        <w:trPr>
          <w:trHeight w:val="299"/>
        </w:trPr>
        <w:tc>
          <w:tcPr>
            <w:tcW w:w="2127" w:type="dxa"/>
            <w:noWrap/>
            <w:hideMark/>
          </w:tcPr>
          <w:p w14:paraId="5526E597"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lastRenderedPageBreak/>
              <w:t>Nevirapine</w:t>
            </w:r>
          </w:p>
        </w:tc>
        <w:tc>
          <w:tcPr>
            <w:tcW w:w="1701" w:type="dxa"/>
            <w:noWrap/>
          </w:tcPr>
          <w:p w14:paraId="5042AA7F" w14:textId="77777777" w:rsidR="00B65F8C" w:rsidRPr="00296ACE" w:rsidRDefault="00B65F8C" w:rsidP="00A4411A">
            <w:pPr>
              <w:spacing w:line="360" w:lineRule="auto"/>
              <w:jc w:val="both"/>
              <w:rPr>
                <w:rFonts w:ascii="Times New Roman" w:hAnsi="Times New Roman" w:cs="Times New Roman"/>
                <w:sz w:val="20"/>
                <w:szCs w:val="20"/>
              </w:rPr>
            </w:pPr>
          </w:p>
        </w:tc>
        <w:tc>
          <w:tcPr>
            <w:tcW w:w="1984" w:type="dxa"/>
            <w:hideMark/>
          </w:tcPr>
          <w:p w14:paraId="28939F6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1.357</w:t>
            </w:r>
          </w:p>
        </w:tc>
        <w:tc>
          <w:tcPr>
            <w:tcW w:w="1528" w:type="dxa"/>
            <w:noWrap/>
            <w:hideMark/>
          </w:tcPr>
          <w:p w14:paraId="4257276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Kenya</w:t>
            </w:r>
          </w:p>
        </w:tc>
        <w:tc>
          <w:tcPr>
            <w:tcW w:w="236" w:type="dxa"/>
          </w:tcPr>
          <w:p w14:paraId="77B2F58A"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248EA2D6" w14:textId="3987174F"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{"citationID":"a1mlmlpfcjo","properties":{"formattedCitation":"[12]","plainCitation":"[12]","noteIndex":0},"citationItems":[{"id":"bvZVep35/lO7yfFFQ","uris":["http://zotero.org/users/8372031/items/CS87VPCL"],"itemData":{"id":36,"type":"article-journal","container-title":"Science of The Total Environment","DOI":"10.1016/j.scitotenv.2015.08.139","ISSN":"00489697","journalAbbreviation":"Science of The Total Environment","language":"en","page":"206-213","source":"DOI.org (Crossref)","title":"Occurrence of selected antibiotics and antiretroviral drugs in Nairobi River Basin, Kenya","volume":"539","author":[{"family":"Ngumba","given":"Elijah"},{"family":"Gachanja","given":"Anthony"},{"family":"Tuhkanen","given":"Tuula"}],"issued":{"date-parts":[["2016",1]]}}}],"schema":"https://github.com/citation-style-language/schema/raw/master/csl-citation.json"}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[12]</w:t>
            </w:r>
            <w:r w:rsidRPr="00296ACE">
              <w:rPr>
                <w:rFonts w:ascii="Times New Roman" w:hAnsi="Times New Roman" w:cs="Times New Roman"/>
                <w:sz w:val="20"/>
                <w:szCs w:val="20"/>
              </w:rPr>
              <w:fldChar w:fldCharType="end"/>
            </w:r>
          </w:p>
        </w:tc>
      </w:tr>
      <w:tr w:rsidR="00B762E0" w:rsidRPr="00296ACE" w14:paraId="50BC6CF3" w14:textId="77777777" w:rsidTr="00B762E0">
        <w:trPr>
          <w:trHeight w:val="299"/>
        </w:trPr>
        <w:tc>
          <w:tcPr>
            <w:tcW w:w="2127" w:type="dxa"/>
            <w:noWrap/>
            <w:hideMark/>
          </w:tcPr>
          <w:p w14:paraId="7FC3724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Nevirapine</w:t>
            </w:r>
          </w:p>
        </w:tc>
        <w:tc>
          <w:tcPr>
            <w:tcW w:w="1701" w:type="dxa"/>
            <w:noWrap/>
            <w:hideMark/>
          </w:tcPr>
          <w:p w14:paraId="08046A2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0.85</w:t>
            </w:r>
          </w:p>
        </w:tc>
        <w:tc>
          <w:tcPr>
            <w:tcW w:w="1984" w:type="dxa"/>
            <w:hideMark/>
          </w:tcPr>
          <w:p w14:paraId="2C69625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1.03</w:t>
            </w:r>
          </w:p>
        </w:tc>
        <w:tc>
          <w:tcPr>
            <w:tcW w:w="1528" w:type="dxa"/>
            <w:noWrap/>
            <w:hideMark/>
          </w:tcPr>
          <w:p w14:paraId="61ED727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Kenya</w:t>
            </w:r>
          </w:p>
        </w:tc>
        <w:tc>
          <w:tcPr>
            <w:tcW w:w="236" w:type="dxa"/>
          </w:tcPr>
          <w:p w14:paraId="480053FA"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6D4D7CDF" w14:textId="6E64A9FA"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{"citationID":"a181hu19mvj","properties":{"formattedCitation":"[6]","plainCitation":"[6]","noteIndex":0},"citationItems":[{"id":"bvZVep35/CG0ampoM","uris":["http://zotero.org/users/8372031/items/X2W4WM32"],"itemData":{"id":729,"type":"article-journal","abstract":"Emerging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[6]</w:t>
            </w:r>
            <w:r w:rsidRPr="00296ACE">
              <w:rPr>
                <w:rFonts w:ascii="Times New Roman" w:hAnsi="Times New Roman" w:cs="Times New Roman"/>
                <w:sz w:val="20"/>
                <w:szCs w:val="20"/>
              </w:rPr>
              <w:fldChar w:fldCharType="end"/>
            </w:r>
          </w:p>
        </w:tc>
      </w:tr>
      <w:tr w:rsidR="00B762E0" w:rsidRPr="00296ACE" w14:paraId="255C0D46" w14:textId="77777777" w:rsidTr="00B762E0">
        <w:trPr>
          <w:trHeight w:val="299"/>
        </w:trPr>
        <w:tc>
          <w:tcPr>
            <w:tcW w:w="2127" w:type="dxa"/>
            <w:noWrap/>
            <w:hideMark/>
          </w:tcPr>
          <w:p w14:paraId="67AC7C8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Nevirapine</w:t>
            </w:r>
          </w:p>
        </w:tc>
        <w:tc>
          <w:tcPr>
            <w:tcW w:w="1701" w:type="dxa"/>
            <w:noWrap/>
            <w:hideMark/>
          </w:tcPr>
          <w:p w14:paraId="5F31D6C7"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3.3</w:t>
            </w:r>
          </w:p>
        </w:tc>
        <w:tc>
          <w:tcPr>
            <w:tcW w:w="1984" w:type="dxa"/>
            <w:hideMark/>
          </w:tcPr>
          <w:p w14:paraId="16096FA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2.11</w:t>
            </w:r>
          </w:p>
        </w:tc>
        <w:tc>
          <w:tcPr>
            <w:tcW w:w="1528" w:type="dxa"/>
            <w:noWrap/>
            <w:hideMark/>
          </w:tcPr>
          <w:p w14:paraId="030E227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Kenya</w:t>
            </w:r>
          </w:p>
        </w:tc>
        <w:tc>
          <w:tcPr>
            <w:tcW w:w="236" w:type="dxa"/>
          </w:tcPr>
          <w:p w14:paraId="518F90FF"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504C977A" w14:textId="75C4701C"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{"citationID":"a2jp9u1nfcf","properties":{"formattedCitation":"[6]","plainCitation":"[6]","noteIndex":0},"citationItems":[{"id":"bvZVep35/CG0ampoM","uris":["http://zotero.org/users/8372031/items/X2W4WM32"],"itemData":{"id":729,"type":"article-journal","abstract":"Emerging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[6]</w:t>
            </w:r>
            <w:r w:rsidRPr="00296ACE">
              <w:rPr>
                <w:rFonts w:ascii="Times New Roman" w:hAnsi="Times New Roman" w:cs="Times New Roman"/>
                <w:sz w:val="20"/>
                <w:szCs w:val="20"/>
              </w:rPr>
              <w:fldChar w:fldCharType="end"/>
            </w:r>
          </w:p>
        </w:tc>
      </w:tr>
      <w:tr w:rsidR="00B762E0" w:rsidRPr="00296ACE" w14:paraId="72DCAEBB" w14:textId="77777777" w:rsidTr="00B762E0">
        <w:trPr>
          <w:trHeight w:val="299"/>
        </w:trPr>
        <w:tc>
          <w:tcPr>
            <w:tcW w:w="2127" w:type="dxa"/>
            <w:noWrap/>
            <w:hideMark/>
          </w:tcPr>
          <w:p w14:paraId="5775FAC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Nevirapine</w:t>
            </w:r>
          </w:p>
        </w:tc>
        <w:tc>
          <w:tcPr>
            <w:tcW w:w="1701" w:type="dxa"/>
            <w:noWrap/>
            <w:hideMark/>
          </w:tcPr>
          <w:p w14:paraId="6421FDD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2.08</w:t>
            </w:r>
          </w:p>
        </w:tc>
        <w:tc>
          <w:tcPr>
            <w:tcW w:w="1984" w:type="dxa"/>
            <w:hideMark/>
          </w:tcPr>
          <w:p w14:paraId="07148D6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2.03</w:t>
            </w:r>
          </w:p>
        </w:tc>
        <w:tc>
          <w:tcPr>
            <w:tcW w:w="1528" w:type="dxa"/>
            <w:noWrap/>
            <w:hideMark/>
          </w:tcPr>
          <w:p w14:paraId="3A828AC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Kenya</w:t>
            </w:r>
          </w:p>
        </w:tc>
        <w:tc>
          <w:tcPr>
            <w:tcW w:w="236" w:type="dxa"/>
          </w:tcPr>
          <w:p w14:paraId="312219C8"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3D11E721" w14:textId="02788C85"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{"citationID":"a10mo4m2rk4","properties":{"formattedCitation":"[6]","plainCitation":"[6]","noteIndex":0},"citationItems":[{"id":"bvZVep35/CG0ampoM","uris":["http://zotero.org/users/8372031/items/X2W4WM32"],"itemData":{"id":729,"type":"article-journal","abstract":"Emerging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[6]</w:t>
            </w:r>
            <w:r w:rsidRPr="00296ACE">
              <w:rPr>
                <w:rFonts w:ascii="Times New Roman" w:hAnsi="Times New Roman" w:cs="Times New Roman"/>
                <w:sz w:val="20"/>
                <w:szCs w:val="20"/>
              </w:rPr>
              <w:fldChar w:fldCharType="end"/>
            </w:r>
          </w:p>
        </w:tc>
      </w:tr>
      <w:tr w:rsidR="00B762E0" w:rsidRPr="00296ACE" w14:paraId="211E94CA" w14:textId="77777777" w:rsidTr="00B762E0">
        <w:trPr>
          <w:trHeight w:val="299"/>
        </w:trPr>
        <w:tc>
          <w:tcPr>
            <w:tcW w:w="2127" w:type="dxa"/>
            <w:noWrap/>
            <w:hideMark/>
          </w:tcPr>
          <w:p w14:paraId="172842A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Nevirapine</w:t>
            </w:r>
          </w:p>
        </w:tc>
        <w:tc>
          <w:tcPr>
            <w:tcW w:w="1701" w:type="dxa"/>
            <w:noWrap/>
            <w:hideMark/>
          </w:tcPr>
          <w:p w14:paraId="7E91F14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0.011</w:t>
            </w:r>
          </w:p>
        </w:tc>
        <w:tc>
          <w:tcPr>
            <w:tcW w:w="1984" w:type="dxa"/>
            <w:hideMark/>
          </w:tcPr>
          <w:p w14:paraId="3FE2579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0.0002</w:t>
            </w:r>
          </w:p>
        </w:tc>
        <w:tc>
          <w:tcPr>
            <w:tcW w:w="1528" w:type="dxa"/>
            <w:noWrap/>
            <w:hideMark/>
          </w:tcPr>
          <w:p w14:paraId="6946D5D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Canada</w:t>
            </w:r>
          </w:p>
        </w:tc>
        <w:tc>
          <w:tcPr>
            <w:tcW w:w="236" w:type="dxa"/>
          </w:tcPr>
          <w:p w14:paraId="7039A4CD"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5D870D85" w14:textId="437107FF"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{"citationID":"a2c1jfr64tk","properties":{"formattedCitation":"[11]","plainCitation":"[11]","noteIndex":0},"citationItems":[{"id":"bvZVep35/tOirrfdc","uris":["http://zotero.org/users/8372031/items/YYYA883V"],"itemData":{"id":153,"type":"article-journal","abstract":"Although there is increased global environmental concern about emerging organic micropollutants (EOMPs) such as pharmaceuticals, personal care products (PPCPs) and polar pesticides, limited information is available on their occurrence in Africa. This study presents unique data on concentrations and loads of 31 PPCPs and 10 pesticides in four wastewater stabilization ponds (WSPs) and receiving rivers (ﬂowing through urban centres) in Kenya. The WSPs indicate a high potential to remove pharmaceutically active compounds (PhACs) with removals by up to N4 orders of magnitude (N99.99% removal), mainly occurring at the facultative stage. However, there are large differences in removal among the different classes, and a shift in the relative PhACs occurrence is observed during wastewater treatment. Whereas the inﬂuent is dominated by high-consumption PhACs like anti-inﬂammatory drugs (e.g. paracetamol and ibuprofen, up to 1000 μg L−1), the most recalcitrant PhACs including mainly antibiotics (e.g. sulfadoxin and sulfamethoxazole) and antiretrovirals (e.g. lamivudine and nevirapine) are largely abundant (up to 100 μg L−1) in treated efﬂuent.","container-title":"Science of The Total Environment","DOI":"10.1016/j.scitotenv.2018.04.331","ISSN":"00489697","journalAbbreviation":"Science of The Total Environment","language":"en","page":"336-348","source":"DOI.org (Crossref)","title":"Occurrence, fate and removal of pharmaceuticals, personal care products and pesticides in wastewater stabilization ponds and receiving rivers in the Nzoia Basin, Kenya","volume":"637-638","author":[{"family":"K'oreje","given":"Kenneth Otieno"},{"family":"Kandie","given":"Faith Jebiwot"},{"family":"Vergeynst","given":"Leendert"},{"family":"Abira","given":"Margaret Akinyi"},{"family":"Van Langenhove","given":"Herman"},{"family":"Okoth","given":"Maurice"},{"family":"Demeestere","given":"Kristof"}],"issued":{"date-parts":[["2018",10]]}}}],"schema":"https://github.com/citation-style-language/schema/raw/master/csl-citation.json"}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[11]</w:t>
            </w:r>
            <w:r w:rsidRPr="00296ACE">
              <w:rPr>
                <w:rFonts w:ascii="Times New Roman" w:hAnsi="Times New Roman" w:cs="Times New Roman"/>
                <w:sz w:val="20"/>
                <w:szCs w:val="20"/>
              </w:rPr>
              <w:fldChar w:fldCharType="end"/>
            </w:r>
          </w:p>
        </w:tc>
      </w:tr>
      <w:tr w:rsidR="00B762E0" w:rsidRPr="00296ACE" w14:paraId="21C2CD9F" w14:textId="77777777" w:rsidTr="00B762E0">
        <w:trPr>
          <w:trHeight w:val="299"/>
        </w:trPr>
        <w:tc>
          <w:tcPr>
            <w:tcW w:w="2127" w:type="dxa"/>
            <w:noWrap/>
            <w:hideMark/>
          </w:tcPr>
          <w:p w14:paraId="2D3ECB5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sz w:val="20"/>
                <w:szCs w:val="20"/>
              </w:rPr>
              <w:t>Nevirapine</w:t>
            </w:r>
          </w:p>
        </w:tc>
        <w:tc>
          <w:tcPr>
            <w:tcW w:w="1701" w:type="dxa"/>
            <w:noWrap/>
            <w:hideMark/>
          </w:tcPr>
          <w:p w14:paraId="5D0ADCA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sz w:val="20"/>
                <w:szCs w:val="20"/>
              </w:rPr>
              <w:t>0.64</w:t>
            </w:r>
          </w:p>
        </w:tc>
        <w:tc>
          <w:tcPr>
            <w:tcW w:w="1984" w:type="dxa"/>
            <w:hideMark/>
          </w:tcPr>
          <w:p w14:paraId="04BF168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sz w:val="20"/>
                <w:szCs w:val="20"/>
              </w:rPr>
              <w:t>1.72</w:t>
            </w:r>
          </w:p>
        </w:tc>
        <w:tc>
          <w:tcPr>
            <w:tcW w:w="1528" w:type="dxa"/>
            <w:noWrap/>
            <w:hideMark/>
          </w:tcPr>
          <w:p w14:paraId="31CF430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sz w:val="20"/>
                <w:szCs w:val="20"/>
              </w:rPr>
              <w:t>Zambia</w:t>
            </w:r>
          </w:p>
        </w:tc>
        <w:tc>
          <w:tcPr>
            <w:tcW w:w="236" w:type="dxa"/>
          </w:tcPr>
          <w:p w14:paraId="5A9C1959" w14:textId="77777777" w:rsidR="00B65F8C" w:rsidRPr="00296ACE" w:rsidRDefault="00B65F8C" w:rsidP="00A4411A">
            <w:pPr>
              <w:spacing w:line="360" w:lineRule="auto"/>
              <w:jc w:val="center"/>
              <w:rPr>
                <w:rFonts w:ascii="Times New Roman" w:hAnsi="Times New Roman"/>
                <w:sz w:val="20"/>
                <w:szCs w:val="20"/>
              </w:rPr>
            </w:pPr>
          </w:p>
        </w:tc>
        <w:tc>
          <w:tcPr>
            <w:tcW w:w="1638" w:type="dxa"/>
            <w:noWrap/>
            <w:hideMark/>
          </w:tcPr>
          <w:p w14:paraId="774B6085" w14:textId="3DF3BFDA"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sz w:val="20"/>
                <w:szCs w:val="20"/>
              </w:rPr>
              <w:fldChar w:fldCharType="begin"/>
            </w:r>
            <w:r w:rsidR="004F0B41">
              <w:rPr>
                <w:rFonts w:ascii="Times New Roman" w:hAnsi="Times New Roman"/>
                <w:sz w:val="20"/>
                <w:szCs w:val="20"/>
              </w:rPr>
              <w:instrText xml:space="preserve"> ADDIN ZOTERO_ITEM CSL_CITATION {"citationID":"a2mngj08jpc","properties":{"formattedCitation":"[13]","plainCitation":"[13]","noteIndex":0},"citationItems":[{"id":"bvZVep35/bwZ1QHJe","uris":["http://zotero.org/users/8372031/items/IJ24DJ6Q"],"itemData":{"id":1343,"type":"article-journal","abstract":"Recently, there has been an increased interest in bridging the knowledge gap in the occurrence and fate of pharmaceuticals in African urban water  cycles. In this study, the occurrence of 7 antibiotics and 3 antiretrovirals in source-separated urine, groundwater, wastewater and surface water of the peri-urban area of Chunga in Lusaka, Zambia, was studied. In groundwater, the pharmaceuticals were only sporadically present with 4 antibiotics and 1 antiretroviral detected. The concentration of the antibiotics ranged from below limit of quantification (&lt;LOQ) to 880 ng/L, with sulfamethoxazole having the highest detection frequency of 42.3%. In the surface water, a comparatively high concentration of pharmaceuticals was measured with concentrations ranging from &lt;LOQ–11 800 ng/L to &lt;LOQ–49 700 ng/L for antibiotics and antiretroviral drugs, respectively.Similarly, the concentration of antibiotics in wastewater treatment plant (WWTP) influent and effluent waters ranged from 100–33 300 ng/L and 80–30 040 ng/L, respectively. The concentration of the antiretrovirals was also relatively high in the wastewater and ranged from 680–118 970 ng/L and 1 720–55 760 ng/L in the influent and effluent, respectively. The concentration of the target analytes in source-separated urine were several orders of magnitude higher than in wastewater. Sulfamethoxazole, trimethoprim and lamivudine had the highest concentrations, of 7 740 μg/L, 12 800 μg/L and 10 010 μg/L, respectively. The high concentration detected in source-separated urine calls for precautionary measures to be  undertaken when such urine is to be used as a fertilizer. However, urine source separation has a major advantage of pooling a significant proportion of excreted pharmaceuticals into small manageable volumes which can be effectively treated,  minimizing environmental contamination. The high concentrations of antibiotics and antiretroviral drugs measured in this study necessitate creation of effective barriers to mitigate the possible environmental and human health risks. \nKeywords: antibiotics antiretrovirals groundwater source-separated  urine wastewater","container-title":"Water SA","ISSN":"0378-4738","issue":"2","language":"en","license":"Copyright (c)","note":"number: 2","page":"278-284","source":"www.ajol.info","title":"Occurrence of antibiotics and antiretroviral drugs in source-separated urine, groundwater, surface water and wastewater in the peri-urban area of Chunga in Lusaka, Zambia","volume":"46","author":[{"family":"Ngumba","given":"Elijah"},{"family":"Gachanja","given":"Anthony"},{"family":"Nyirenda","given":"James"},{"family":"Maldonado","given":"Johanna"},{"family":"Tuhkanen","given":"Tuula"}],"issued":{"date-parts":[["2020",5,19]]}}}],"schema":"https://github.com/citation-style-language/schema/raw/master/csl-citation.json"} </w:instrText>
            </w:r>
            <w:r w:rsidRPr="00296ACE">
              <w:rPr>
                <w:rFonts w:ascii="Times New Roman" w:hAnsi="Times New Roman"/>
                <w:sz w:val="20"/>
                <w:szCs w:val="20"/>
              </w:rPr>
              <w:fldChar w:fldCharType="separate"/>
            </w:r>
            <w:r w:rsidR="00517FC1" w:rsidRPr="00517FC1">
              <w:rPr>
                <w:rFonts w:ascii="Times New Roman" w:hAnsi="Times New Roman" w:cs="Times New Roman"/>
                <w:sz w:val="20"/>
                <w:szCs w:val="24"/>
              </w:rPr>
              <w:t>[13]</w:t>
            </w:r>
            <w:r w:rsidRPr="00296ACE">
              <w:rPr>
                <w:rFonts w:ascii="Times New Roman" w:hAnsi="Times New Roman"/>
                <w:sz w:val="20"/>
                <w:szCs w:val="20"/>
              </w:rPr>
              <w:fldChar w:fldCharType="end"/>
            </w:r>
          </w:p>
        </w:tc>
      </w:tr>
      <w:tr w:rsidR="00B762E0" w:rsidRPr="00296ACE" w14:paraId="0A2B844A" w14:textId="77777777" w:rsidTr="00B762E0">
        <w:trPr>
          <w:trHeight w:val="299"/>
        </w:trPr>
        <w:tc>
          <w:tcPr>
            <w:tcW w:w="2127" w:type="dxa"/>
            <w:noWrap/>
            <w:hideMark/>
          </w:tcPr>
          <w:p w14:paraId="4957179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Nevirapine</w:t>
            </w:r>
          </w:p>
        </w:tc>
        <w:tc>
          <w:tcPr>
            <w:tcW w:w="1701" w:type="dxa"/>
            <w:noWrap/>
            <w:hideMark/>
          </w:tcPr>
          <w:p w14:paraId="2D31CD7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0.67</w:t>
            </w:r>
          </w:p>
        </w:tc>
        <w:tc>
          <w:tcPr>
            <w:tcW w:w="1984" w:type="dxa"/>
            <w:hideMark/>
          </w:tcPr>
          <w:p w14:paraId="6AA4D3A7"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0.54</w:t>
            </w:r>
          </w:p>
        </w:tc>
        <w:tc>
          <w:tcPr>
            <w:tcW w:w="1528" w:type="dxa"/>
            <w:noWrap/>
            <w:hideMark/>
          </w:tcPr>
          <w:p w14:paraId="5058A40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7CDEDC68"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739A869F" w14:textId="6A4B9512"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12011l6ag3","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554E33F7" w14:textId="77777777" w:rsidTr="00B762E0">
        <w:trPr>
          <w:trHeight w:val="299"/>
        </w:trPr>
        <w:tc>
          <w:tcPr>
            <w:tcW w:w="2127" w:type="dxa"/>
            <w:noWrap/>
            <w:hideMark/>
          </w:tcPr>
          <w:p w14:paraId="427ECE8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Nevirapine</w:t>
            </w:r>
          </w:p>
        </w:tc>
        <w:tc>
          <w:tcPr>
            <w:tcW w:w="1701" w:type="dxa"/>
            <w:noWrap/>
            <w:hideMark/>
          </w:tcPr>
          <w:p w14:paraId="15C6852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2.1</w:t>
            </w:r>
          </w:p>
        </w:tc>
        <w:tc>
          <w:tcPr>
            <w:tcW w:w="1984" w:type="dxa"/>
            <w:hideMark/>
          </w:tcPr>
          <w:p w14:paraId="7BEF477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1.9</w:t>
            </w:r>
          </w:p>
        </w:tc>
        <w:tc>
          <w:tcPr>
            <w:tcW w:w="1528" w:type="dxa"/>
            <w:noWrap/>
            <w:hideMark/>
          </w:tcPr>
          <w:p w14:paraId="25967F3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7E5C4FF4"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199A7383" w14:textId="3E8FC26B"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22fsp15tv3","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76F2072D" w14:textId="77777777" w:rsidTr="00B762E0">
        <w:trPr>
          <w:trHeight w:val="299"/>
        </w:trPr>
        <w:tc>
          <w:tcPr>
            <w:tcW w:w="2127" w:type="dxa"/>
            <w:noWrap/>
            <w:hideMark/>
          </w:tcPr>
          <w:p w14:paraId="342C809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Nevirapine</w:t>
            </w:r>
          </w:p>
        </w:tc>
        <w:tc>
          <w:tcPr>
            <w:tcW w:w="1701" w:type="dxa"/>
            <w:noWrap/>
            <w:hideMark/>
          </w:tcPr>
          <w:p w14:paraId="2A4E165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2.8</w:t>
            </w:r>
          </w:p>
        </w:tc>
        <w:tc>
          <w:tcPr>
            <w:tcW w:w="1984" w:type="dxa"/>
            <w:hideMark/>
          </w:tcPr>
          <w:p w14:paraId="10BC009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1.4</w:t>
            </w:r>
          </w:p>
        </w:tc>
        <w:tc>
          <w:tcPr>
            <w:tcW w:w="1528" w:type="dxa"/>
            <w:noWrap/>
            <w:hideMark/>
          </w:tcPr>
          <w:p w14:paraId="17706E4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1CDBAC00"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F43CBE6" w14:textId="63F9BA92"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eut2flf8v","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5AED1659" w14:textId="77777777" w:rsidTr="00B762E0">
        <w:trPr>
          <w:trHeight w:val="299"/>
        </w:trPr>
        <w:tc>
          <w:tcPr>
            <w:tcW w:w="2127" w:type="dxa"/>
            <w:noWrap/>
            <w:hideMark/>
          </w:tcPr>
          <w:p w14:paraId="3E0A344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Nevirapine</w:t>
            </w:r>
          </w:p>
        </w:tc>
        <w:tc>
          <w:tcPr>
            <w:tcW w:w="1701" w:type="dxa"/>
            <w:noWrap/>
            <w:hideMark/>
          </w:tcPr>
          <w:p w14:paraId="28841CB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0.681</w:t>
            </w:r>
          </w:p>
        </w:tc>
        <w:tc>
          <w:tcPr>
            <w:tcW w:w="1984" w:type="dxa"/>
            <w:hideMark/>
          </w:tcPr>
          <w:p w14:paraId="6F4DCC8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0.764</w:t>
            </w:r>
          </w:p>
        </w:tc>
        <w:tc>
          <w:tcPr>
            <w:tcW w:w="1528" w:type="dxa"/>
            <w:noWrap/>
            <w:hideMark/>
          </w:tcPr>
          <w:p w14:paraId="16AB43A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45644E47"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34F794B" w14:textId="03DEDFB5"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{"citationID":"a2p9f1ouq2a","properties":{"formattedCitation":"[10]","plainCitation":"[10]","noteIndex":0},"citationItems":[{"id":"bvZVep35/NRy8Rf3y","uris":["http://zotero.org/users/8372031/items/ZZEINR4V"],"itemData":{"id":35,"type":"article-journal","abstract":"The widespread implementation of antiretroviral therapy medication has made antiretroviral drugs (ARVDs) a signiﬁcant pharmaceutical class in regions of high HIV infection rates. However, relatively little is known regarding the environmental occurrence of these emerging contaminants, and this is especially true for their metabolites. In this work, we report analytical methods to study the simultaneous occurrence of a range of common ARVDs and some of their known metabolites in surface water and wastewater. A novel direct injection liquid chromatography-tandem mass spectrometry (LC-MS/MS) method is reported for the analysis of ARVDs of different therapeutic classes and their selected metabolites in wastewater samples. In addition, a solid phase extraction (SPE) procedure was developed for pre-concentration of ARVs and metabolites from surface water samples. The respective methods proved suitable for the quantitative analysis of six parent ARVDs from three ARV classes, as well as three metabolites. Method validation showed average recoveries of 86% for the direct injection method, and 64% for the SPE method. With the exception of Zidovudine and the metabolites of Zidovudine and Ritonavir, all target ARVDs were detected in wastewater samples from two wastewater treatment plants in the Western Cape, South Africa. Higher concentrations were generally measured in inﬂuent compared to efﬂuent samples, in the dry compared to the wet season as well as in chlorinated compared to uvirradiated efﬂuents. This study contributes for the ﬁrst time quantitative data on the environmental occurrence of the known metabolites of Nevirapine (12-hydroxy-Nevirapine) and Efavirenz (8,14dihydroxy-Efavirenz).","container-title":"Chemosphere","DOI":"10.1016/j.chemosphere.2018.12.205","ISSN":"00456535","journalAbbreviation":"Chemosphere","language":"en","page":"983-992","source":"DOI.org (Crossref)","title":"Simultaneous quantification of commonly prescribed antiretroviral drugs and their selected metabolites in aqueous environmental samples by direct injection and solid phase extraction liquid chromatography - tandem mass spectrometry","volume":"220","author":[{"family":"Mosekiemang","given":"Tlou T."},{"family":"Stander","given":"Maria A."},{"family":"Villiers","given":"André","non-dropping-particle":"de"}],"issued":{"date-parts":[["2019",4]]}}}],"schema":"https://github.com/citation-style-language/schema/raw/master/csl-citation.json"}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[10]</w:t>
            </w:r>
            <w:r w:rsidRPr="00296ACE">
              <w:rPr>
                <w:rFonts w:ascii="Times New Roman" w:hAnsi="Times New Roman" w:cs="Times New Roman"/>
                <w:sz w:val="20"/>
                <w:szCs w:val="20"/>
              </w:rPr>
              <w:fldChar w:fldCharType="end"/>
            </w:r>
          </w:p>
        </w:tc>
      </w:tr>
      <w:tr w:rsidR="00B762E0" w:rsidRPr="00296ACE" w14:paraId="5453EB8E" w14:textId="77777777" w:rsidTr="00B762E0">
        <w:trPr>
          <w:trHeight w:val="299"/>
        </w:trPr>
        <w:tc>
          <w:tcPr>
            <w:tcW w:w="2127" w:type="dxa"/>
            <w:noWrap/>
            <w:hideMark/>
          </w:tcPr>
          <w:p w14:paraId="547F47F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Nevirapine</w:t>
            </w:r>
          </w:p>
        </w:tc>
        <w:tc>
          <w:tcPr>
            <w:tcW w:w="1701" w:type="dxa"/>
            <w:noWrap/>
            <w:hideMark/>
          </w:tcPr>
          <w:p w14:paraId="31F7F32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2.1</w:t>
            </w:r>
          </w:p>
        </w:tc>
        <w:tc>
          <w:tcPr>
            <w:tcW w:w="1984" w:type="dxa"/>
            <w:hideMark/>
          </w:tcPr>
          <w:p w14:paraId="103893D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0.35</w:t>
            </w:r>
          </w:p>
        </w:tc>
        <w:tc>
          <w:tcPr>
            <w:tcW w:w="1528" w:type="dxa"/>
            <w:noWrap/>
            <w:hideMark/>
          </w:tcPr>
          <w:p w14:paraId="658B483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18C7BDEF"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2B5E1B8E" w14:textId="77F9D174"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{"citationID":"a7bs4j6sau","properties":{"formattedCitation":"[9]","plainCitation":"[9]","noteIndex":0},"citationItems":[{"id":"bvZVep35/K2G6my08","uris":["http://zotero.org/users/8372031/items/FFTD62LF"],"itemData":{"id":1524,"type":"article-journal","abstract":"Increasing amounts of Pharmaceutical Personal Care Products (PPCPs) have been detected in the water cycle in recent years. Of all the PPCPs, very little information regarding the determination of Antiretroviral Drugs (ARVDs) is available. The aim of this study was to monitor the concentrations of two ARVDs, nevirapine and efavirenz in influent and effluent points at a Wastewater Treatment Works in Gauteng, South Africa. Treated wastewater, before and after chlorination, was also examined to determine if the target ARVDs were removed by chlorination. The target ARVDs were extracted from wastewater using Solid Phase Extraction (SPE) and the extracts were subsequently analysed using Gas Chromatography-Time of Flight Mass Spectrometry (GC-TOFMS).The method (extraction plus instrumental) was validated to determine limits of detection and quantification; accuracy; precision and uncertainties (at 40 ng/L) and all were found to be well within requirements for part per trillion analyses. The robustness of the method was also determined by analysing 10 quality control replicates on three non-consecutive days and found to be fit for purpose. The concentrations of nevirapine and efavirenz in wastewater influent were found to be as high as 2100 and 17400 ng/L respectively. As much as 50% of the ARVDs were removed by the wastewater treatment plant and resulted in treated effluent concentrations of nevirapine and efavirenz as high as 350 and 7100 ng/L respectively. Chlorination was not found to affect the ARVDs significantly. The findings from two other investigations, one in Germany and the other from South Africa, that have investigated ARVDsin surface water and wastewater are compared with those of this study.","container-title":"Journal of Chromatography &amp; Separation Techniques","DOI":"10.4172/2157-7064.1000272","journalAbbreviation":"Journal of Chromatography &amp; Separation Techniques","source":"ResearchGate","title":"Quantification of Selected Antiretroviral Drugs in a Wastewater Treatment Works in South Africa Using GC-TOFMS","volume":"06","author":[{"family":"Schoeman","given":"C"},{"family":"Mashiane","given":"M"},{"family":"Dlamini","given":"M"},{"family":"Okonkwo","given":"O.J."}],"issued":{"date-parts":[["2015",1,1]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[9]</w:t>
            </w:r>
            <w:r w:rsidRPr="00296ACE">
              <w:rPr>
                <w:rFonts w:ascii="Times New Roman" w:hAnsi="Times New Roman" w:cs="Times New Roman"/>
                <w:sz w:val="20"/>
                <w:szCs w:val="20"/>
              </w:rPr>
              <w:fldChar w:fldCharType="end"/>
            </w:r>
          </w:p>
        </w:tc>
      </w:tr>
      <w:tr w:rsidR="00B762E0" w:rsidRPr="00296ACE" w14:paraId="1FC00898" w14:textId="77777777" w:rsidTr="00B762E0">
        <w:trPr>
          <w:trHeight w:val="299"/>
        </w:trPr>
        <w:tc>
          <w:tcPr>
            <w:tcW w:w="2127" w:type="dxa"/>
            <w:noWrap/>
            <w:hideMark/>
          </w:tcPr>
          <w:p w14:paraId="32807FA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Nevirapine</w:t>
            </w:r>
          </w:p>
        </w:tc>
        <w:tc>
          <w:tcPr>
            <w:tcW w:w="1701" w:type="dxa"/>
            <w:noWrap/>
            <w:hideMark/>
          </w:tcPr>
          <w:p w14:paraId="06AEE89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0.022</w:t>
            </w:r>
          </w:p>
        </w:tc>
        <w:tc>
          <w:tcPr>
            <w:tcW w:w="1984" w:type="dxa"/>
            <w:hideMark/>
          </w:tcPr>
          <w:p w14:paraId="7F1CB88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0.032</w:t>
            </w:r>
          </w:p>
        </w:tc>
        <w:tc>
          <w:tcPr>
            <w:tcW w:w="1528" w:type="dxa"/>
            <w:noWrap/>
            <w:hideMark/>
          </w:tcPr>
          <w:p w14:paraId="0BE0C3B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Germany</w:t>
            </w:r>
          </w:p>
        </w:tc>
        <w:tc>
          <w:tcPr>
            <w:tcW w:w="236" w:type="dxa"/>
          </w:tcPr>
          <w:p w14:paraId="70EA7AC4"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8C09925" w14:textId="4265DF0A"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leld7rntj","properties":{"formattedCitation":"[5]","plainCitation":"[5]","noteIndex":0},"citationItems":[{"id":"bvZVep35/QltU5ccN","uris":["http://zotero.org/users/8372031/items/CVEG32XM"],"itemData":{"id":43,"type":"article-journal","container-title":"Environmental Science &amp; Technology","DOI":"10.1021/es903216p","ISSN":"0013-936X, 1520-5851","issue":"5","journalAbbreviation":"Environ. Sci. Technol.","language":"en","note":"number: 5","page":"1728-1735","source":"DOI.org (Crossref)","title":"Antiviral Drugs in Wastewater and Surface Waters: A New Pharmaceutical Class of Environmental Relevance?","title-short":"Antiviral Drugs in Wastewater and Surface Waters","volume":"44","author":[{"family":"Prasse","given":"Carsten"},{"family":"Schlüsener","given":"Michael P."},{"family":"Schulz","given":"Ralf"},{"family":"Ternes","given":"Thomas A."}],"issued":{"date-parts":[["2010",3,1]]}}}],"schema":"https://github.com/citation-style-language/schema/raw/master/csl-citation.json"}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[5]</w:t>
            </w:r>
            <w:r w:rsidRPr="00296ACE">
              <w:rPr>
                <w:rFonts w:ascii="Times New Roman" w:hAnsi="Times New Roman" w:cs="Times New Roman"/>
                <w:sz w:val="20"/>
                <w:szCs w:val="20"/>
              </w:rPr>
              <w:fldChar w:fldCharType="end"/>
            </w:r>
          </w:p>
        </w:tc>
      </w:tr>
      <w:tr w:rsidR="00B762E0" w:rsidRPr="00296ACE" w14:paraId="7CD056C6" w14:textId="77777777" w:rsidTr="00B762E0">
        <w:trPr>
          <w:trHeight w:val="299"/>
        </w:trPr>
        <w:tc>
          <w:tcPr>
            <w:tcW w:w="2127" w:type="dxa"/>
            <w:noWrap/>
            <w:hideMark/>
          </w:tcPr>
          <w:p w14:paraId="2516752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Raltegravir</w:t>
            </w:r>
          </w:p>
        </w:tc>
        <w:tc>
          <w:tcPr>
            <w:tcW w:w="1701" w:type="dxa"/>
            <w:noWrap/>
            <w:hideMark/>
          </w:tcPr>
          <w:p w14:paraId="6998388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17</w:t>
            </w:r>
          </w:p>
        </w:tc>
        <w:tc>
          <w:tcPr>
            <w:tcW w:w="1984" w:type="dxa"/>
            <w:hideMark/>
          </w:tcPr>
          <w:p w14:paraId="0FBD35B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3.5</w:t>
            </w:r>
          </w:p>
        </w:tc>
        <w:tc>
          <w:tcPr>
            <w:tcW w:w="1528" w:type="dxa"/>
            <w:noWrap/>
            <w:hideMark/>
          </w:tcPr>
          <w:p w14:paraId="68C34AF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0B52CAEC"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271F74CB" w14:textId="114449C3"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r1sa8mte9","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6E30885D" w14:textId="77777777" w:rsidTr="00B762E0">
        <w:trPr>
          <w:trHeight w:val="299"/>
        </w:trPr>
        <w:tc>
          <w:tcPr>
            <w:tcW w:w="2127" w:type="dxa"/>
            <w:noWrap/>
            <w:hideMark/>
          </w:tcPr>
          <w:p w14:paraId="5F9DF1A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Raltegravir</w:t>
            </w:r>
          </w:p>
        </w:tc>
        <w:tc>
          <w:tcPr>
            <w:tcW w:w="1701" w:type="dxa"/>
            <w:noWrap/>
            <w:hideMark/>
          </w:tcPr>
          <w:p w14:paraId="494B5F2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0.81</w:t>
            </w:r>
          </w:p>
        </w:tc>
        <w:tc>
          <w:tcPr>
            <w:tcW w:w="1984" w:type="dxa"/>
            <w:hideMark/>
          </w:tcPr>
          <w:p w14:paraId="6B8EB88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0.086</w:t>
            </w:r>
          </w:p>
        </w:tc>
        <w:tc>
          <w:tcPr>
            <w:tcW w:w="1528" w:type="dxa"/>
            <w:noWrap/>
            <w:hideMark/>
          </w:tcPr>
          <w:p w14:paraId="5D491C6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0764BC2C"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58D493A2" w14:textId="69972E36"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21r8l3v297","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4220B14A" w14:textId="77777777" w:rsidTr="00B762E0">
        <w:trPr>
          <w:trHeight w:val="299"/>
        </w:trPr>
        <w:tc>
          <w:tcPr>
            <w:tcW w:w="2127" w:type="dxa"/>
            <w:noWrap/>
            <w:hideMark/>
          </w:tcPr>
          <w:p w14:paraId="56EC41C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 xml:space="preserve">Raltegravir </w:t>
            </w:r>
          </w:p>
        </w:tc>
        <w:tc>
          <w:tcPr>
            <w:tcW w:w="1701" w:type="dxa"/>
            <w:noWrap/>
            <w:hideMark/>
          </w:tcPr>
          <w:p w14:paraId="40A57CF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0.061</w:t>
            </w:r>
          </w:p>
        </w:tc>
        <w:tc>
          <w:tcPr>
            <w:tcW w:w="1984" w:type="dxa"/>
            <w:hideMark/>
          </w:tcPr>
          <w:p w14:paraId="27B6DBC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&lt; LOD</w:t>
            </w:r>
          </w:p>
        </w:tc>
        <w:tc>
          <w:tcPr>
            <w:tcW w:w="1528" w:type="dxa"/>
            <w:noWrap/>
            <w:hideMark/>
          </w:tcPr>
          <w:p w14:paraId="2D19496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0DCEA324"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3E223A3B" w14:textId="7DA50DB0"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11bmqj9sbn","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1AE52538" w14:textId="77777777" w:rsidTr="00B762E0">
        <w:trPr>
          <w:trHeight w:val="299"/>
        </w:trPr>
        <w:tc>
          <w:tcPr>
            <w:tcW w:w="2127" w:type="dxa"/>
            <w:noWrap/>
            <w:hideMark/>
          </w:tcPr>
          <w:p w14:paraId="7B3E452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Ritonavir</w:t>
            </w:r>
          </w:p>
        </w:tc>
        <w:tc>
          <w:tcPr>
            <w:tcW w:w="1701" w:type="dxa"/>
            <w:noWrap/>
            <w:hideMark/>
          </w:tcPr>
          <w:p w14:paraId="1EEF471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0.09</w:t>
            </w:r>
          </w:p>
        </w:tc>
        <w:tc>
          <w:tcPr>
            <w:tcW w:w="1984" w:type="dxa"/>
          </w:tcPr>
          <w:p w14:paraId="5C868B60" w14:textId="77777777" w:rsidR="00B65F8C" w:rsidRPr="00296ACE" w:rsidRDefault="00B65F8C" w:rsidP="00A4411A">
            <w:pPr>
              <w:spacing w:line="360" w:lineRule="auto"/>
              <w:jc w:val="both"/>
              <w:rPr>
                <w:rFonts w:ascii="Times New Roman" w:hAnsi="Times New Roman" w:cs="Times New Roman"/>
                <w:sz w:val="20"/>
                <w:szCs w:val="20"/>
              </w:rPr>
            </w:pPr>
          </w:p>
        </w:tc>
        <w:tc>
          <w:tcPr>
            <w:tcW w:w="1528" w:type="dxa"/>
            <w:noWrap/>
            <w:hideMark/>
          </w:tcPr>
          <w:p w14:paraId="309DDC2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Switzerland</w:t>
            </w:r>
          </w:p>
        </w:tc>
        <w:tc>
          <w:tcPr>
            <w:tcW w:w="236" w:type="dxa"/>
          </w:tcPr>
          <w:p w14:paraId="2985501F"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3313D528" w14:textId="56F6C07E"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{"citationID":"a1fi4ab599i","properties":{"formattedCitation":"[15]","plainCitation":"[15]","noteIndex":0},"citationItems":[{"id":"bvZVep35/O6yMwL8O","uris":["http://zotero.org/users/8372031/items/RJGWWXWL"],"itemData":{"id":134,"type":"article-journal","abstract":"Many organic micropollutants present in wastewater, such as pharmaceuticals and pesticides, are poorly removed in conventional wastewater treatment plants (WWTPs). To reduce the release of these substances into the aquatic environment, advanced wastewater treatments are necessary. In this context, two largescale pilot advanced treatments were tested in parallel over more than one year at the municipal WWTP of Lausanne, Switzerland. The treatments were: i) oxidation by ozone followed by sand ﬁltration (SF) and ii) powdered activated carbon (PAC) adsorption followed by either ultraﬁltration (UF) or sand ﬁltration. More than 70 potentially problematic substances (pharmaceuticals, pesticides, endocrine disruptors, drug metabolites and other common chemicals) were regularly measured at different stages of treatment. Additionally, several ecotoxicological tests such as the Yeast Estrogen Screen, a combined algae bioassay and a ﬁsh early life stage test were performed to evaluate efﬂuent toxicity. Both treatments signiﬁcantly improved the efﬂuent quality. Micropollutants were removed on average over 80% compared with raw wastewater, with an average ozone dose of 5.7 mg O3 l−1 or a PAC dose between 10 and 20 mg l−1. Depending on the chemical properties of the substances (presence of electron-rich moieties, charge and hydrophobicity), either ozone or PAC performed better. Both advanced treatments led to a clear reduction in toxicity of the efﬂuents, with PAC-UF performing slightly better overall. As both treatments had, on average, relatively similar efﬁciency, further criteria relevant to their implementation were considered, including local constraints (e.g., safety, sludge disposal, disinfection), operational feasibility and cost. For sensitive receiving waters (drinking water resources or recreational waters), the PAC-UF treatment, despite its current higher cost, was considered to be the most suitable option, enabling good removal of most micropollutants and macropollutants without forming problematic by-products, the strongest decrease in toxicity and a total disinfection of the efﬂuent.","container-title":"Science of The Total Environment","DOI":"10.1016/j.scitotenv.2013.05.034","ISSN":"00489697","journalAbbreviation":"Science of The Total Environment","language":"en","page":"480-498","source":"DOI.org (Crossref)","title":"Treatment of micropollutants in municipal wastewater: Ozone or powdered activated carbon?","title-short":"Treatment of micropollutants in municipal wastewater","volume":"461-462","author":[{"family":"Margot","given":"Jonas"},{"family":"Kienle","given":"Cornelia"},{"family":"Magnet","given":"Anoÿs"},{"family":"Weil","given":"Mirco"},{"family":"Rossi","given":"Luca"},{"family":"Alencastro","given":"Luiz Felippe","non-dropping-particle":"de"},{"family":"Abegglen","given":"Christian"},{"family":"Thonney","given":"Denis"},{"family":"Chèvre","given":"Nathalie"},{"family":"Schärer","given":"Michael"},{"family":"Barry","given":"D.A."}],"issued":{"date-parts":[["2013",9]]}}}],"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[15]</w:t>
            </w:r>
            <w:r w:rsidRPr="00296ACE">
              <w:rPr>
                <w:rFonts w:ascii="Times New Roman" w:hAnsi="Times New Roman" w:cs="Times New Roman"/>
                <w:sz w:val="20"/>
                <w:szCs w:val="20"/>
              </w:rPr>
              <w:fldChar w:fldCharType="end"/>
            </w:r>
          </w:p>
        </w:tc>
      </w:tr>
      <w:tr w:rsidR="00B762E0" w:rsidRPr="00296ACE" w14:paraId="26A652DE" w14:textId="77777777" w:rsidTr="00B762E0">
        <w:trPr>
          <w:trHeight w:val="299"/>
        </w:trPr>
        <w:tc>
          <w:tcPr>
            <w:tcW w:w="2127" w:type="dxa"/>
            <w:noWrap/>
            <w:hideMark/>
          </w:tcPr>
          <w:p w14:paraId="63D185F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Ritonavir</w:t>
            </w:r>
          </w:p>
        </w:tc>
        <w:tc>
          <w:tcPr>
            <w:tcW w:w="1701" w:type="dxa"/>
            <w:noWrap/>
            <w:hideMark/>
          </w:tcPr>
          <w:p w14:paraId="780D76D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3.2</w:t>
            </w:r>
          </w:p>
        </w:tc>
        <w:tc>
          <w:tcPr>
            <w:tcW w:w="1984" w:type="dxa"/>
            <w:hideMark/>
          </w:tcPr>
          <w:p w14:paraId="37964BE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1.5</w:t>
            </w:r>
          </w:p>
        </w:tc>
        <w:tc>
          <w:tcPr>
            <w:tcW w:w="1528" w:type="dxa"/>
            <w:noWrap/>
            <w:hideMark/>
          </w:tcPr>
          <w:p w14:paraId="1BEB101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0B04E74C"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23D467FE" w14:textId="209A7499"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l652pjdcn","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7EDB6371" w14:textId="77777777" w:rsidTr="00B762E0">
        <w:trPr>
          <w:trHeight w:val="299"/>
        </w:trPr>
        <w:tc>
          <w:tcPr>
            <w:tcW w:w="2127" w:type="dxa"/>
            <w:noWrap/>
            <w:hideMark/>
          </w:tcPr>
          <w:p w14:paraId="55C5CF1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Ritonavir</w:t>
            </w:r>
          </w:p>
        </w:tc>
        <w:tc>
          <w:tcPr>
            <w:tcW w:w="1701" w:type="dxa"/>
            <w:noWrap/>
            <w:hideMark/>
          </w:tcPr>
          <w:p w14:paraId="20A660E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1.6</w:t>
            </w:r>
          </w:p>
        </w:tc>
        <w:tc>
          <w:tcPr>
            <w:tcW w:w="1984" w:type="dxa"/>
            <w:hideMark/>
          </w:tcPr>
          <w:p w14:paraId="29E1271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0.91</w:t>
            </w:r>
          </w:p>
        </w:tc>
        <w:tc>
          <w:tcPr>
            <w:tcW w:w="1528" w:type="dxa"/>
            <w:noWrap/>
            <w:hideMark/>
          </w:tcPr>
          <w:p w14:paraId="3DA5394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3929408A"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069435AA" w14:textId="06F28F76"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aef0c35eb","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3F93249A" w14:textId="77777777" w:rsidTr="00B762E0">
        <w:trPr>
          <w:trHeight w:val="299"/>
        </w:trPr>
        <w:tc>
          <w:tcPr>
            <w:tcW w:w="2127" w:type="dxa"/>
            <w:noWrap/>
            <w:hideMark/>
          </w:tcPr>
          <w:p w14:paraId="4182D81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Ritonavir</w:t>
            </w:r>
          </w:p>
        </w:tc>
        <w:tc>
          <w:tcPr>
            <w:tcW w:w="1701" w:type="dxa"/>
            <w:noWrap/>
            <w:hideMark/>
          </w:tcPr>
          <w:p w14:paraId="53A8D5E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1.6</w:t>
            </w:r>
          </w:p>
        </w:tc>
        <w:tc>
          <w:tcPr>
            <w:tcW w:w="1984" w:type="dxa"/>
            <w:hideMark/>
          </w:tcPr>
          <w:p w14:paraId="0F21E55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0.46</w:t>
            </w:r>
          </w:p>
        </w:tc>
        <w:tc>
          <w:tcPr>
            <w:tcW w:w="1528" w:type="dxa"/>
            <w:noWrap/>
            <w:hideMark/>
          </w:tcPr>
          <w:p w14:paraId="2267205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5E89895D"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6950106D" w14:textId="25ACC303"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r75npv6g3","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3E1D46CB" w14:textId="77777777" w:rsidTr="00B762E0">
        <w:trPr>
          <w:trHeight w:val="299"/>
        </w:trPr>
        <w:tc>
          <w:tcPr>
            <w:tcW w:w="2127" w:type="dxa"/>
            <w:noWrap/>
            <w:hideMark/>
          </w:tcPr>
          <w:p w14:paraId="0AEFFD3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Saquinavir</w:t>
            </w:r>
          </w:p>
        </w:tc>
        <w:tc>
          <w:tcPr>
            <w:tcW w:w="1701" w:type="dxa"/>
            <w:noWrap/>
            <w:hideMark/>
          </w:tcPr>
          <w:p w14:paraId="33D1F59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0.18</w:t>
            </w:r>
          </w:p>
        </w:tc>
        <w:tc>
          <w:tcPr>
            <w:tcW w:w="1984" w:type="dxa"/>
            <w:hideMark/>
          </w:tcPr>
          <w:p w14:paraId="18C71D5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&lt; LOD</w:t>
            </w:r>
          </w:p>
        </w:tc>
        <w:tc>
          <w:tcPr>
            <w:tcW w:w="1528" w:type="dxa"/>
            <w:noWrap/>
            <w:hideMark/>
          </w:tcPr>
          <w:p w14:paraId="29BE302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29A56527"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004A514A" w14:textId="0A3D1F08"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9tju9v4nl","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133ACF32" w14:textId="77777777" w:rsidTr="00B762E0">
        <w:trPr>
          <w:trHeight w:val="299"/>
        </w:trPr>
        <w:tc>
          <w:tcPr>
            <w:tcW w:w="2127" w:type="dxa"/>
            <w:noWrap/>
            <w:hideMark/>
          </w:tcPr>
          <w:p w14:paraId="0431BB7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Stavudine</w:t>
            </w:r>
          </w:p>
        </w:tc>
        <w:tc>
          <w:tcPr>
            <w:tcW w:w="1701" w:type="dxa"/>
            <w:noWrap/>
            <w:hideMark/>
          </w:tcPr>
          <w:p w14:paraId="02F133F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0.788</w:t>
            </w:r>
          </w:p>
        </w:tc>
        <w:tc>
          <w:tcPr>
            <w:tcW w:w="1984" w:type="dxa"/>
          </w:tcPr>
          <w:p w14:paraId="7A63A155" w14:textId="77777777" w:rsidR="00B65F8C" w:rsidRPr="00296ACE" w:rsidRDefault="00B65F8C" w:rsidP="00A4411A">
            <w:pPr>
              <w:spacing w:line="360" w:lineRule="auto"/>
              <w:jc w:val="both"/>
              <w:rPr>
                <w:rFonts w:ascii="Times New Roman" w:hAnsi="Times New Roman" w:cs="Times New Roman"/>
                <w:sz w:val="20"/>
                <w:szCs w:val="20"/>
              </w:rPr>
            </w:pPr>
          </w:p>
        </w:tc>
        <w:tc>
          <w:tcPr>
            <w:tcW w:w="1528" w:type="dxa"/>
            <w:noWrap/>
            <w:hideMark/>
          </w:tcPr>
          <w:p w14:paraId="5B313DD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2867F74E"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0B1DD9D7" w14:textId="0A224BD6"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127t1qe1nu","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hAnsi="Times New Roman" w:cs="Times New Roman"/>
                <w:sz w:val="20"/>
                <w:szCs w:val="20"/>
              </w:rPr>
              <w:fldChar w:fldCharType="separate"/>
            </w:r>
            <w:r w:rsidR="007066C3" w:rsidRPr="007066C3">
              <w:rPr>
                <w:rFonts w:ascii="Times New Roman" w:hAnsi="Times New Roman" w:cs="Times New Roman"/>
                <w:sz w:val="20"/>
                <w:szCs w:val="24"/>
              </w:rPr>
              <w:t>[14]</w:t>
            </w:r>
            <w:r w:rsidRPr="00296ACE">
              <w:rPr>
                <w:rFonts w:ascii="Times New Roman" w:hAnsi="Times New Roman" w:cs="Times New Roman"/>
                <w:sz w:val="20"/>
                <w:szCs w:val="20"/>
              </w:rPr>
              <w:fldChar w:fldCharType="end"/>
            </w:r>
          </w:p>
        </w:tc>
      </w:tr>
      <w:tr w:rsidR="00B762E0" w:rsidRPr="00296ACE" w14:paraId="534044EA" w14:textId="77777777" w:rsidTr="00B762E0">
        <w:trPr>
          <w:trHeight w:val="299"/>
        </w:trPr>
        <w:tc>
          <w:tcPr>
            <w:tcW w:w="2127" w:type="dxa"/>
            <w:noWrap/>
            <w:hideMark/>
          </w:tcPr>
          <w:p w14:paraId="522B6C9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Stavudine</w:t>
            </w:r>
          </w:p>
        </w:tc>
        <w:tc>
          <w:tcPr>
            <w:tcW w:w="1701" w:type="dxa"/>
            <w:noWrap/>
          </w:tcPr>
          <w:p w14:paraId="66F16B8A" w14:textId="77777777" w:rsidR="00B65F8C" w:rsidRPr="00296ACE" w:rsidRDefault="00B65F8C" w:rsidP="00A4411A">
            <w:pPr>
              <w:spacing w:line="360" w:lineRule="auto"/>
              <w:jc w:val="both"/>
              <w:rPr>
                <w:rFonts w:ascii="Times New Roman" w:hAnsi="Times New Roman" w:cs="Times New Roman"/>
                <w:sz w:val="20"/>
                <w:szCs w:val="20"/>
              </w:rPr>
            </w:pPr>
          </w:p>
        </w:tc>
        <w:tc>
          <w:tcPr>
            <w:tcW w:w="1984" w:type="dxa"/>
            <w:hideMark/>
          </w:tcPr>
          <w:p w14:paraId="56B77E0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0.413</w:t>
            </w:r>
          </w:p>
        </w:tc>
        <w:tc>
          <w:tcPr>
            <w:tcW w:w="1528" w:type="dxa"/>
            <w:noWrap/>
            <w:hideMark/>
          </w:tcPr>
          <w:p w14:paraId="586B884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06C59B62"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3058A1B4" w14:textId="196809DB"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bnhht9v25","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hAnsi="Times New Roman" w:cs="Times New Roman"/>
                <w:sz w:val="20"/>
                <w:szCs w:val="20"/>
              </w:rPr>
              <w:fldChar w:fldCharType="separate"/>
            </w:r>
            <w:r w:rsidR="00AE480D" w:rsidRPr="00AE480D">
              <w:rPr>
                <w:rFonts w:ascii="Times New Roman" w:hAnsi="Times New Roman" w:cs="Times New Roman"/>
                <w:sz w:val="20"/>
                <w:szCs w:val="24"/>
              </w:rPr>
              <w:t>[14]</w:t>
            </w:r>
            <w:r w:rsidRPr="00296ACE">
              <w:rPr>
                <w:rFonts w:ascii="Times New Roman" w:hAnsi="Times New Roman" w:cs="Times New Roman"/>
                <w:sz w:val="20"/>
                <w:szCs w:val="20"/>
              </w:rPr>
              <w:fldChar w:fldCharType="end"/>
            </w:r>
          </w:p>
        </w:tc>
      </w:tr>
      <w:tr w:rsidR="00B762E0" w:rsidRPr="00296ACE" w14:paraId="27B476B0" w14:textId="77777777" w:rsidTr="00B762E0">
        <w:trPr>
          <w:trHeight w:val="299"/>
        </w:trPr>
        <w:tc>
          <w:tcPr>
            <w:tcW w:w="2127" w:type="dxa"/>
            <w:noWrap/>
            <w:hideMark/>
          </w:tcPr>
          <w:p w14:paraId="63A0ACA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Stavudine</w:t>
            </w:r>
          </w:p>
        </w:tc>
        <w:tc>
          <w:tcPr>
            <w:tcW w:w="1701" w:type="dxa"/>
            <w:noWrap/>
            <w:hideMark/>
          </w:tcPr>
          <w:p w14:paraId="260BA4B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0.011</w:t>
            </w:r>
          </w:p>
        </w:tc>
        <w:tc>
          <w:tcPr>
            <w:tcW w:w="1984" w:type="dxa"/>
            <w:hideMark/>
          </w:tcPr>
          <w:p w14:paraId="27BA962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&lt; LOQ</w:t>
            </w:r>
          </w:p>
        </w:tc>
        <w:tc>
          <w:tcPr>
            <w:tcW w:w="1528" w:type="dxa"/>
            <w:noWrap/>
            <w:hideMark/>
          </w:tcPr>
          <w:p w14:paraId="3C1E832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Germany</w:t>
            </w:r>
          </w:p>
        </w:tc>
        <w:tc>
          <w:tcPr>
            <w:tcW w:w="236" w:type="dxa"/>
          </w:tcPr>
          <w:p w14:paraId="5BEB882A"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799A18C0" w14:textId="65C368EA"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c1sh4dnm5","properties":{"formattedCitation":"[5]","plainCitation":"[5]","noteIndex":0},"citationItems":[{"id":"bvZVep35/QltU5ccN","uris":["http://zotero.org/users/8372031/items/CVEG32XM"],"itemData":{"id":43,"type":"article-journal","container-title":"Environmental Science &amp; Technology","DOI":"10.1021/es903216p","ISSN":"0013-936X, 1520-5851","issue":"5","journalAbbreviation":"Environ. Sci. Technol.","language":"en","note":"number: 5","page":"1728-1735","source":"DOI.org (Crossref)","title":"Antiviral Drugs in Wastewater and Surface Waters: A New Pharmaceutical Class of Environmental Relevance?","title-short":"Antiviral Drugs in Wastewater and Surface Waters","volume":"44","author":[{"family":"Prasse","given":"Carsten"},{"family":"Schlüsener","given":"Michael P."},{"family":"Schulz","given":"Ralf"},{"family":"Ternes","given":"Thomas A."}],"issued":{"date-parts":[["2010",3,1]]}}}],"schema":"https://github.com/citation-style-language/schema/raw/master/csl-citation.json"}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[5]</w:t>
            </w:r>
            <w:r w:rsidRPr="00296ACE">
              <w:rPr>
                <w:rFonts w:ascii="Times New Roman" w:hAnsi="Times New Roman" w:cs="Times New Roman"/>
                <w:sz w:val="20"/>
                <w:szCs w:val="20"/>
              </w:rPr>
              <w:fldChar w:fldCharType="end"/>
            </w:r>
          </w:p>
        </w:tc>
      </w:tr>
      <w:tr w:rsidR="00B762E0" w:rsidRPr="00296ACE" w14:paraId="007D4BE9" w14:textId="77777777" w:rsidTr="00B762E0">
        <w:trPr>
          <w:trHeight w:val="299"/>
        </w:trPr>
        <w:tc>
          <w:tcPr>
            <w:tcW w:w="2127" w:type="dxa"/>
            <w:noWrap/>
            <w:hideMark/>
          </w:tcPr>
          <w:p w14:paraId="5139F80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Tenofovir</w:t>
            </w:r>
          </w:p>
        </w:tc>
        <w:tc>
          <w:tcPr>
            <w:tcW w:w="1701" w:type="dxa"/>
            <w:noWrap/>
            <w:hideMark/>
          </w:tcPr>
          <w:p w14:paraId="37EC35C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 xml:space="preserve">0.25 </w:t>
            </w:r>
          </w:p>
        </w:tc>
        <w:tc>
          <w:tcPr>
            <w:tcW w:w="1984" w:type="dxa"/>
            <w:hideMark/>
          </w:tcPr>
          <w:p w14:paraId="7BD8C17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0.17</w:t>
            </w:r>
          </w:p>
        </w:tc>
        <w:tc>
          <w:tcPr>
            <w:tcW w:w="1528" w:type="dxa"/>
            <w:noWrap/>
            <w:hideMark/>
          </w:tcPr>
          <w:p w14:paraId="4583548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60FA4C6C"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5A4E14B5" w14:textId="3290D7CE"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{"citationID":"a1rpgc5o1c8","properties":{"formattedCitation":"[8]","plainCitation":"[8]","noteIndex":0},"citationItems":[{"id":"bvZVep35/YdUCHSfE","uris":["http://zotero.org/users/8372031/items/WLE6LS8D"],"itemData":{"id":34,"type":"article-journal","abstract":"This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[8]</w:t>
            </w:r>
            <w:r w:rsidRPr="00296ACE">
              <w:rPr>
                <w:rFonts w:ascii="Times New Roman" w:hAnsi="Times New Roman" w:cs="Times New Roman"/>
                <w:sz w:val="20"/>
                <w:szCs w:val="20"/>
              </w:rPr>
              <w:fldChar w:fldCharType="end"/>
            </w:r>
          </w:p>
        </w:tc>
      </w:tr>
      <w:tr w:rsidR="00B762E0" w:rsidRPr="00296ACE" w14:paraId="6728D89D" w14:textId="77777777" w:rsidTr="00B762E0">
        <w:trPr>
          <w:trHeight w:val="299"/>
        </w:trPr>
        <w:tc>
          <w:tcPr>
            <w:tcW w:w="2127" w:type="dxa"/>
            <w:noWrap/>
            <w:hideMark/>
          </w:tcPr>
          <w:p w14:paraId="61D5C93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Tenofovir</w:t>
            </w:r>
          </w:p>
        </w:tc>
        <w:tc>
          <w:tcPr>
            <w:tcW w:w="1701" w:type="dxa"/>
            <w:noWrap/>
            <w:hideMark/>
          </w:tcPr>
          <w:p w14:paraId="6194225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 xml:space="preserve">0.10 </w:t>
            </w:r>
          </w:p>
        </w:tc>
        <w:tc>
          <w:tcPr>
            <w:tcW w:w="1984" w:type="dxa"/>
            <w:hideMark/>
          </w:tcPr>
          <w:p w14:paraId="0AF611C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&lt; LOQ</w:t>
            </w:r>
          </w:p>
        </w:tc>
        <w:tc>
          <w:tcPr>
            <w:tcW w:w="1528" w:type="dxa"/>
            <w:noWrap/>
            <w:hideMark/>
          </w:tcPr>
          <w:p w14:paraId="1D143B7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3C36829D"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2C3ACF20" w14:textId="755CA4B2"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{"citationID":"aeilipt29s","properties":{"formattedCitation":"[8]","plainCitation":"[8]","noteIndex":0},"citationItems":[{"id":"bvZVep35/YdUCHSfE","uris":["http://zotero.org/users/8372031/items/WLE6LS8D"],"itemData":{"id":34,"type":"article-journal","abstract":"This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[8]</w:t>
            </w:r>
            <w:r w:rsidRPr="00296ACE">
              <w:rPr>
                <w:rFonts w:ascii="Times New Roman" w:hAnsi="Times New Roman" w:cs="Times New Roman"/>
                <w:sz w:val="20"/>
                <w:szCs w:val="20"/>
              </w:rPr>
              <w:fldChar w:fldCharType="end"/>
            </w:r>
          </w:p>
        </w:tc>
      </w:tr>
      <w:tr w:rsidR="00B762E0" w:rsidRPr="00296ACE" w14:paraId="2EAD5C2D" w14:textId="77777777" w:rsidTr="00B762E0">
        <w:trPr>
          <w:trHeight w:val="299"/>
        </w:trPr>
        <w:tc>
          <w:tcPr>
            <w:tcW w:w="2127" w:type="dxa"/>
            <w:noWrap/>
            <w:hideMark/>
          </w:tcPr>
          <w:p w14:paraId="250ADEA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Zidovudine</w:t>
            </w:r>
          </w:p>
        </w:tc>
        <w:tc>
          <w:tcPr>
            <w:tcW w:w="1701" w:type="dxa"/>
            <w:noWrap/>
            <w:hideMark/>
          </w:tcPr>
          <w:p w14:paraId="2D0C3117"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0.116</w:t>
            </w:r>
          </w:p>
        </w:tc>
        <w:tc>
          <w:tcPr>
            <w:tcW w:w="1984" w:type="dxa"/>
            <w:hideMark/>
          </w:tcPr>
          <w:p w14:paraId="47C40E5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0.132</w:t>
            </w:r>
          </w:p>
        </w:tc>
        <w:tc>
          <w:tcPr>
            <w:tcW w:w="1528" w:type="dxa"/>
            <w:noWrap/>
            <w:hideMark/>
          </w:tcPr>
          <w:p w14:paraId="47669797"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Belgium</w:t>
            </w:r>
          </w:p>
        </w:tc>
        <w:tc>
          <w:tcPr>
            <w:tcW w:w="236" w:type="dxa"/>
          </w:tcPr>
          <w:p w14:paraId="79A079E1"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5D244FC" w14:textId="62313293"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{"citationID":"a1slrkd164o","properties":{"formattedCitation":"[11]","plainCitation":"[11]","noteIndex":0},"citationItems":[{"id":"bvZVep35/tOirrfdc","uris":["http://zotero.org/users/8372031/items/YYYA883V"],"itemData":{"id":153,"type":"article-journal","abstract":"Although there is increased global environmental concern about emerging organic micropollutants (EOMPs) such as pharmaceuticals, personal care products (PPCPs) and polar pesticides, limited information is available on their occurrence in Africa. This study presents unique data on concentrations and loads of 31 PPCPs and 10 pesticides in four wastewater stabilization ponds (WSPs) and receiving rivers (ﬂowing through urban centres) in Kenya. The WSPs indicate a high potential to remove pharmaceutically active compounds (PhACs) with removals by up to N4 orders of magnitude (N99.99% removal), mainly occurring at the facultative stage. However, there are large differences in removal among the different classes, and a shift in the relative PhACs occurrence is observed during wastewater treatment. Whereas the inﬂuent is dominated by high-consumption PhACs like anti-inﬂammatory drugs (e.g. paracetamol and ibuprofen, up to 1000 μg L−1), the most recalcitrant PhACs including mainly antibiotics (e.g. sulfadoxin and sulfamethoxazole) and antiretrovirals (e.g. lamivudine and nevirapine) are largely abundant (up to 100 μg L−1) in treated efﬂuent.","container-title":"Science of The Total Environment","DOI":"10.1016/j.scitotenv.2018.04.331","ISSN":"00489697","journalAbbreviation":"Science of The Total Environment","language":"en","page":"336-348","source":"DOI.org (Crossref)","title":"Occurrence, fate and removal of pharmaceuticals, personal care products and pesticides in wastewater stabilization ponds and receiving rivers in the Nzoia Basin, Kenya","volume":"637-638","author":[{"family":"K'oreje","given":"Kenneth Otieno"},{"family":"Kandie","given":"Faith Jebiwot"},{"family":"Vergeynst","given":"Leendert"},{"family":"Abira","given":"Margaret Akinyi"},{"family":"Van Langenhove","given":"Herman"},{"family":"Okoth","given":"Maurice"},{"family":"Demeestere","given":"Kristof"}],"issued":{"date-parts":[["2018",10]]}}}],"schema":"https://github.com/citation-style-language/schema/raw/master/csl-citation.json"}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[11]</w:t>
            </w:r>
            <w:r w:rsidRPr="00296ACE">
              <w:rPr>
                <w:rFonts w:ascii="Times New Roman" w:hAnsi="Times New Roman" w:cs="Times New Roman"/>
                <w:sz w:val="20"/>
                <w:szCs w:val="20"/>
              </w:rPr>
              <w:fldChar w:fldCharType="end"/>
            </w:r>
          </w:p>
        </w:tc>
      </w:tr>
      <w:tr w:rsidR="00B762E0" w:rsidRPr="00296ACE" w14:paraId="74FB8127" w14:textId="77777777" w:rsidTr="00B762E0">
        <w:trPr>
          <w:trHeight w:val="299"/>
        </w:trPr>
        <w:tc>
          <w:tcPr>
            <w:tcW w:w="2127" w:type="dxa"/>
            <w:noWrap/>
            <w:hideMark/>
          </w:tcPr>
          <w:p w14:paraId="4BB6020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Zidovudine</w:t>
            </w:r>
          </w:p>
        </w:tc>
        <w:tc>
          <w:tcPr>
            <w:tcW w:w="1701" w:type="dxa"/>
            <w:noWrap/>
            <w:hideMark/>
          </w:tcPr>
          <w:p w14:paraId="20781AD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0.31</w:t>
            </w:r>
          </w:p>
        </w:tc>
        <w:tc>
          <w:tcPr>
            <w:tcW w:w="1984" w:type="dxa"/>
            <w:hideMark/>
          </w:tcPr>
          <w:p w14:paraId="3AAB47B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0.098</w:t>
            </w:r>
          </w:p>
        </w:tc>
        <w:tc>
          <w:tcPr>
            <w:tcW w:w="1528" w:type="dxa"/>
            <w:noWrap/>
            <w:hideMark/>
          </w:tcPr>
          <w:p w14:paraId="57EBBAA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Germany</w:t>
            </w:r>
          </w:p>
        </w:tc>
        <w:tc>
          <w:tcPr>
            <w:tcW w:w="236" w:type="dxa"/>
          </w:tcPr>
          <w:p w14:paraId="77B92D8F"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0964A430" w14:textId="3DA82209"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pclp289fb","properties":{"formattedCitation":"[5]","plainCitation":"[5]","noteIndex":0},"citationItems":[{"id":"bvZVep35/QltU5ccN","uris":["http://zotero.org/users/8372031/items/CVEG32XM"],"itemData":{"id":43,"type":"article-journal","container-title":"Environmental Science &amp; Technology","DOI":"10.1021/es903216p","ISSN":"0013-936X, 1520-5851","issue":"5","journalAbbreviation":"Environ. Sci. Technol.","language":"en","note":"number: 5","page":"1728-1735","source":"DOI.org (Crossref)","title":"Antiviral Drugs in Wastewater and Surface Waters: A New Pharmaceutical Class of Environmental Relevance?","title-short":"Antiviral Drugs in Wastewater and Surface Waters","volume":"44","author":[{"family":"Prasse","given":"Carsten"},{"family":"Schlüsener","given":"Michael P."},{"family":"Schulz","given":"Ralf"},{"family":"Ternes","given":"Thomas A."}],"issued":{"date-parts":[["2010",3,1]]}}}],"schema":"https://github.com/citation-style-language/schema/raw/master/csl-citation.json"}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[5]</w:t>
            </w:r>
            <w:r w:rsidRPr="00296ACE">
              <w:rPr>
                <w:rFonts w:ascii="Times New Roman" w:hAnsi="Times New Roman" w:cs="Times New Roman"/>
                <w:sz w:val="20"/>
                <w:szCs w:val="20"/>
              </w:rPr>
              <w:fldChar w:fldCharType="end"/>
            </w:r>
          </w:p>
        </w:tc>
      </w:tr>
      <w:tr w:rsidR="00B762E0" w:rsidRPr="00296ACE" w14:paraId="1DDB5097" w14:textId="77777777" w:rsidTr="00B762E0">
        <w:trPr>
          <w:trHeight w:val="299"/>
        </w:trPr>
        <w:tc>
          <w:tcPr>
            <w:tcW w:w="2127" w:type="dxa"/>
            <w:noWrap/>
            <w:hideMark/>
          </w:tcPr>
          <w:p w14:paraId="6F96AC7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Zidovudine</w:t>
            </w:r>
          </w:p>
        </w:tc>
        <w:tc>
          <w:tcPr>
            <w:tcW w:w="1701" w:type="dxa"/>
            <w:noWrap/>
            <w:hideMark/>
          </w:tcPr>
          <w:p w14:paraId="0262BE9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0.38</w:t>
            </w:r>
          </w:p>
        </w:tc>
        <w:tc>
          <w:tcPr>
            <w:tcW w:w="1984" w:type="dxa"/>
            <w:hideMark/>
          </w:tcPr>
          <w:p w14:paraId="2135DE8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0.564</w:t>
            </w:r>
          </w:p>
        </w:tc>
        <w:tc>
          <w:tcPr>
            <w:tcW w:w="1528" w:type="dxa"/>
            <w:noWrap/>
            <w:hideMark/>
          </w:tcPr>
          <w:p w14:paraId="2AA7963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Germany</w:t>
            </w:r>
          </w:p>
        </w:tc>
        <w:tc>
          <w:tcPr>
            <w:tcW w:w="236" w:type="dxa"/>
          </w:tcPr>
          <w:p w14:paraId="66DD7968"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7A39FE3D" w14:textId="302DA592"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ul0qo00sj","properties":{"formattedCitation":"[5]","plainCitation":"[5]","noteIndex":0},"citationItems":[{"id":"bvZVep35/QltU5ccN","uris":["http://zotero.org/users/8372031/items/CVEG32XM"],"itemData":{"id":43,"type":"article-journal","container-title":"Environmental Science &amp; Technology","DOI":"10.1021/es903216p","ISSN":"0013-936X, 1520-5851","issue":"5","journalAbbreviation":"Environ. Sci. Technol.","language":"en","note":"number: 5","page":"1728-1735","source":"DOI.org (Crossref)","title":"Antiviral Drugs in Wastewater and Surface Waters: A New Pharmaceutical Class of Environmental Relevance?","title-short":"Antiviral Drugs in Wastewater and Surface Waters","volume":"44","author":[{"family":"Prasse","given":"Carsten"},{"family":"Schlüsener","given":"Michael P."},{"family":"Schulz","given":"Ralf"},{"family":"Ternes","given":"Thomas A."}],"issued":{"date-parts":[["2010",3,1]]}}}],"schema":"https://github.com/citation-style-language/schema/raw/master/csl-citation.json"}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[5]</w:t>
            </w:r>
            <w:r w:rsidRPr="00296ACE">
              <w:rPr>
                <w:rFonts w:ascii="Times New Roman" w:hAnsi="Times New Roman" w:cs="Times New Roman"/>
                <w:sz w:val="20"/>
                <w:szCs w:val="20"/>
              </w:rPr>
              <w:fldChar w:fldCharType="end"/>
            </w:r>
          </w:p>
        </w:tc>
      </w:tr>
      <w:tr w:rsidR="00B762E0" w:rsidRPr="00296ACE" w14:paraId="5DF20588" w14:textId="77777777" w:rsidTr="00B762E0">
        <w:trPr>
          <w:trHeight w:val="299"/>
        </w:trPr>
        <w:tc>
          <w:tcPr>
            <w:tcW w:w="2127" w:type="dxa"/>
            <w:noWrap/>
            <w:hideMark/>
          </w:tcPr>
          <w:p w14:paraId="01AF700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Zidovudine</w:t>
            </w:r>
          </w:p>
        </w:tc>
        <w:tc>
          <w:tcPr>
            <w:tcW w:w="1701" w:type="dxa"/>
            <w:noWrap/>
            <w:hideMark/>
          </w:tcPr>
          <w:p w14:paraId="42694E60" w14:textId="77777777" w:rsidR="00B65F8C" w:rsidRPr="00296ACE" w:rsidRDefault="00B65F8C" w:rsidP="00A4411A">
            <w:pPr>
              <w:spacing w:line="256" w:lineRule="auto"/>
              <w:rPr>
                <w:rFonts w:ascii="Times New Roman" w:hAnsi="Times New Roman" w:cs="Times New Roman"/>
                <w:sz w:val="20"/>
                <w:szCs w:val="20"/>
              </w:rPr>
            </w:pPr>
          </w:p>
        </w:tc>
        <w:tc>
          <w:tcPr>
            <w:tcW w:w="1984" w:type="dxa"/>
            <w:hideMark/>
          </w:tcPr>
          <w:p w14:paraId="5CF09B8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0.97</w:t>
            </w:r>
          </w:p>
        </w:tc>
        <w:tc>
          <w:tcPr>
            <w:tcW w:w="1528" w:type="dxa"/>
            <w:noWrap/>
            <w:hideMark/>
          </w:tcPr>
          <w:p w14:paraId="158C8FE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506DFAF7"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C7920F4" w14:textId="19AF0DCD"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50t9856oh","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hAnsi="Times New Roman" w:cs="Times New Roman"/>
                <w:sz w:val="20"/>
                <w:szCs w:val="20"/>
              </w:rPr>
              <w:fldChar w:fldCharType="separate"/>
            </w:r>
            <w:r w:rsidR="00CC46EA" w:rsidRPr="00CC46EA">
              <w:rPr>
                <w:rFonts w:ascii="Times New Roman" w:hAnsi="Times New Roman" w:cs="Times New Roman"/>
                <w:sz w:val="20"/>
                <w:szCs w:val="24"/>
              </w:rPr>
              <w:t>[14]</w:t>
            </w:r>
            <w:r w:rsidRPr="00296ACE">
              <w:rPr>
                <w:rFonts w:ascii="Times New Roman" w:hAnsi="Times New Roman" w:cs="Times New Roman"/>
                <w:sz w:val="20"/>
                <w:szCs w:val="20"/>
              </w:rPr>
              <w:fldChar w:fldCharType="end"/>
            </w:r>
          </w:p>
        </w:tc>
      </w:tr>
      <w:tr w:rsidR="00B762E0" w:rsidRPr="00296ACE" w14:paraId="3B877410" w14:textId="77777777" w:rsidTr="00B762E0">
        <w:trPr>
          <w:trHeight w:val="299"/>
        </w:trPr>
        <w:tc>
          <w:tcPr>
            <w:tcW w:w="2127" w:type="dxa"/>
            <w:noWrap/>
            <w:hideMark/>
          </w:tcPr>
          <w:p w14:paraId="28CB2AE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lastRenderedPageBreak/>
              <w:t>Zidovudine</w:t>
            </w:r>
          </w:p>
        </w:tc>
        <w:tc>
          <w:tcPr>
            <w:tcW w:w="1701" w:type="dxa"/>
            <w:noWrap/>
          </w:tcPr>
          <w:p w14:paraId="153949AB" w14:textId="77777777" w:rsidR="00B65F8C" w:rsidRPr="00296ACE" w:rsidRDefault="00B65F8C" w:rsidP="00A4411A">
            <w:pPr>
              <w:spacing w:line="360" w:lineRule="auto"/>
              <w:jc w:val="both"/>
              <w:rPr>
                <w:rFonts w:ascii="Times New Roman" w:hAnsi="Times New Roman" w:cs="Times New Roman"/>
                <w:sz w:val="20"/>
                <w:szCs w:val="20"/>
              </w:rPr>
            </w:pPr>
          </w:p>
        </w:tc>
        <w:tc>
          <w:tcPr>
            <w:tcW w:w="1984" w:type="dxa"/>
            <w:hideMark/>
          </w:tcPr>
          <w:p w14:paraId="51CBDA9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0.22</w:t>
            </w:r>
          </w:p>
        </w:tc>
        <w:tc>
          <w:tcPr>
            <w:tcW w:w="1528" w:type="dxa"/>
            <w:noWrap/>
            <w:hideMark/>
          </w:tcPr>
          <w:p w14:paraId="148ED3C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092B4327"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65EBD0D" w14:textId="3C6B1967"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urmgbrqpm","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hAnsi="Times New Roman" w:cs="Times New Roman"/>
                <w:sz w:val="20"/>
                <w:szCs w:val="20"/>
              </w:rPr>
              <w:fldChar w:fldCharType="separate"/>
            </w:r>
            <w:r w:rsidR="00A752CE" w:rsidRPr="00A752CE">
              <w:rPr>
                <w:rFonts w:ascii="Times New Roman" w:hAnsi="Times New Roman" w:cs="Times New Roman"/>
                <w:sz w:val="20"/>
                <w:szCs w:val="24"/>
              </w:rPr>
              <w:t>[14]</w:t>
            </w:r>
            <w:r w:rsidRPr="00296ACE">
              <w:rPr>
                <w:rFonts w:ascii="Times New Roman" w:hAnsi="Times New Roman" w:cs="Times New Roman"/>
                <w:sz w:val="20"/>
                <w:szCs w:val="20"/>
              </w:rPr>
              <w:fldChar w:fldCharType="end"/>
            </w:r>
          </w:p>
        </w:tc>
      </w:tr>
      <w:tr w:rsidR="00B762E0" w:rsidRPr="00296ACE" w14:paraId="41C38038" w14:textId="77777777" w:rsidTr="00B762E0">
        <w:trPr>
          <w:trHeight w:val="299"/>
        </w:trPr>
        <w:tc>
          <w:tcPr>
            <w:tcW w:w="2127" w:type="dxa"/>
            <w:noWrap/>
            <w:hideMark/>
          </w:tcPr>
          <w:p w14:paraId="567C699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Zidovudine</w:t>
            </w:r>
          </w:p>
        </w:tc>
        <w:tc>
          <w:tcPr>
            <w:tcW w:w="1701" w:type="dxa"/>
            <w:noWrap/>
            <w:hideMark/>
          </w:tcPr>
          <w:p w14:paraId="7DEAE51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66.59</w:t>
            </w:r>
          </w:p>
        </w:tc>
        <w:tc>
          <w:tcPr>
            <w:tcW w:w="1984" w:type="dxa"/>
            <w:hideMark/>
          </w:tcPr>
          <w:p w14:paraId="3764C35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37.14</w:t>
            </w:r>
          </w:p>
        </w:tc>
        <w:tc>
          <w:tcPr>
            <w:tcW w:w="1528" w:type="dxa"/>
            <w:noWrap/>
            <w:hideMark/>
          </w:tcPr>
          <w:p w14:paraId="2FA765E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Zambia</w:t>
            </w:r>
          </w:p>
        </w:tc>
        <w:tc>
          <w:tcPr>
            <w:tcW w:w="236" w:type="dxa"/>
          </w:tcPr>
          <w:p w14:paraId="2CC554D8" w14:textId="77777777" w:rsidR="00B65F8C" w:rsidRPr="00296ACE" w:rsidRDefault="00B65F8C" w:rsidP="00A4411A">
            <w:pPr>
              <w:spacing w:line="360" w:lineRule="auto"/>
              <w:jc w:val="center"/>
              <w:rPr>
                <w:rFonts w:ascii="Times New Roman" w:hAnsi="Times New Roman" w:cs="Times New Roman"/>
                <w:sz w:val="20"/>
                <w:szCs w:val="20"/>
                <w:u w:val="dash"/>
              </w:rPr>
            </w:pPr>
          </w:p>
        </w:tc>
        <w:tc>
          <w:tcPr>
            <w:tcW w:w="1638" w:type="dxa"/>
            <w:noWrap/>
            <w:hideMark/>
          </w:tcPr>
          <w:p w14:paraId="43FC5130" w14:textId="6C58C2C5" w:rsidR="00B65F8C" w:rsidRPr="00296ACE" w:rsidRDefault="00A73FB8"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n3v5jjrvk","properties":{"formattedCitation":"[13]","plainCitation":"[13]","noteIndex":0},"citationItems":[{"id":"bvZVep35/bwZ1QHJe","uris":["http://zotero.org/users/8372031/items/IJ24DJ6Q"],"itemData":{"id":"VroYY1XY/Q8fUhie6","type":"article-journal","abstract":"Recently, there has been an increased interest in bridging the knowledge gap in the occurrence and fate of pharmaceuticals in African urban water  cycles. In this study, the occurrence of 7 antibiotics and 3 antiretrovirals in source-separated urine, groundwater, wastewater and surface water of the peri-urban area of Chunga in Lusaka, Zambia, was studied. In groundwater, the pharmaceuticals were only sporadically present with 4 antibiotics and 1 antiretroviral detected. The concentration of the antibiotics ranged from below limit of quantification (&lt;LOQ) to 880 ng/L, with sulfamethoxazole having the highest detection frequency of 42.3%. In the surface water, a comparatively high concentration of pharmaceuticals was measured with concentrations ranging from &lt;LOQ–11 800 ng/L to &lt;LOQ–49 700 ng/L for antibiotics and antiretroviral drugs, respectively.Similarly, the concentration of antibiotics in wastewater treatment plant (WWTP) influent and effluent waters ranged from 100–33 300 ng/L and 80–30 040 ng/L, respectively. The concentration of the antiretrovirals was also relatively high in the wastewater and ranged from 680–118 970 ng/L and 1 720–55 760 ng/L in the influent and effluent, respectively. The concentration of the target analytes in source-separated urine were several orders of magnitude higher than in wastewater. Sulfamethoxazole, trimethoprim and lamivudine had the highest concentrations, of 7 740 μg/L, 12 800 μg/L and 10 010 μg/L, respectively. The high concentration detected in source-separated urine calls for precautionary measures to be  undertaken when such urine is to be used as a fertilizer. However, urine source separation has a major advantage of pooling a significant proportion of excreted pharmaceuticals into small manageable volumes which can be effectively treated,  minimizing environmental contamination. The high concentrations of antibiotics and antiretroviral drugs measured in this study necessitate creation of effective barriers to mitigate the possible environmental and human health risks. \nKeywords: antibiotics antiretrovirals groundwater source-separated  urine wastewater","container-title":"Water SA","ISSN":"0378-4738","issue":"2","language":"en","license":"Copyright (c)","note":"number: 2","page":"278-284","source":"www.ajol.info","title":"Occurrence of antibiotics and antiretroviral drugs in source-separated urine, groundwater, surface water and wastewater in the peri-urban area of Chunga in Lusaka, Zambia","volume":"46","author":[{"family":"Ngumba","given":"Elijah"},{"family":"Gachanja","given":"Anthony"},{"family":"Nyirenda","given":"James"},{"family":"Maldonado","given":"Johanna"},{"family":"Tuhkanen","given":"Tuula"}],"issued":{"date-parts":[["2020",5,19]]}}}],"schema":"https://github.com/citation-style-language/schema/raw/master/csl-citation.json"} </w:instrText>
            </w:r>
            <w:r w:rsidRPr="00296ACE">
              <w:rPr>
                <w:rFonts w:ascii="Times New Roman" w:hAnsi="Times New Roman" w:cs="Times New Roman"/>
                <w:sz w:val="20"/>
                <w:szCs w:val="20"/>
              </w:rPr>
              <w:fldChar w:fldCharType="separate"/>
            </w:r>
            <w:r w:rsidR="00FE2A14" w:rsidRPr="00FE2A14">
              <w:rPr>
                <w:rFonts w:ascii="Times New Roman" w:hAnsi="Times New Roman" w:cs="Times New Roman"/>
                <w:sz w:val="20"/>
                <w:szCs w:val="24"/>
              </w:rPr>
              <w:t>[13]</w:t>
            </w:r>
            <w:r w:rsidRPr="00296ACE">
              <w:rPr>
                <w:rFonts w:ascii="Times New Roman" w:hAnsi="Times New Roman" w:cs="Times New Roman"/>
                <w:sz w:val="20"/>
                <w:szCs w:val="20"/>
              </w:rPr>
              <w:fldChar w:fldCharType="end"/>
            </w:r>
          </w:p>
        </w:tc>
      </w:tr>
      <w:tr w:rsidR="00B762E0" w:rsidRPr="00296ACE" w14:paraId="711E078D" w14:textId="77777777" w:rsidTr="00B762E0">
        <w:trPr>
          <w:trHeight w:val="299"/>
        </w:trPr>
        <w:tc>
          <w:tcPr>
            <w:tcW w:w="2127" w:type="dxa"/>
            <w:noWrap/>
            <w:hideMark/>
          </w:tcPr>
          <w:p w14:paraId="041ABFC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Zidovudine</w:t>
            </w:r>
          </w:p>
        </w:tc>
        <w:tc>
          <w:tcPr>
            <w:tcW w:w="1701" w:type="dxa"/>
            <w:noWrap/>
            <w:hideMark/>
          </w:tcPr>
          <w:p w14:paraId="113B4009" w14:textId="77777777" w:rsidR="00B65F8C" w:rsidRPr="00296ACE" w:rsidRDefault="00B65F8C" w:rsidP="00A4411A">
            <w:pPr>
              <w:spacing w:line="256" w:lineRule="auto"/>
              <w:rPr>
                <w:rFonts w:ascii="Times New Roman" w:hAnsi="Times New Roman" w:cs="Times New Roman"/>
                <w:sz w:val="20"/>
                <w:szCs w:val="20"/>
              </w:rPr>
            </w:pPr>
          </w:p>
        </w:tc>
        <w:tc>
          <w:tcPr>
            <w:tcW w:w="1984" w:type="dxa"/>
            <w:hideMark/>
          </w:tcPr>
          <w:p w14:paraId="2914427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0.513</w:t>
            </w:r>
          </w:p>
        </w:tc>
        <w:tc>
          <w:tcPr>
            <w:tcW w:w="1528" w:type="dxa"/>
            <w:noWrap/>
            <w:hideMark/>
          </w:tcPr>
          <w:p w14:paraId="09473EC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Kenya</w:t>
            </w:r>
          </w:p>
        </w:tc>
        <w:tc>
          <w:tcPr>
            <w:tcW w:w="236" w:type="dxa"/>
          </w:tcPr>
          <w:p w14:paraId="2AF018F6"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0D4026D2" w14:textId="304F1AC3"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n4k6gks3s","properties":{"formattedCitation":"[16]","plainCitation":"[16]","noteIndex":0},"citationItems":[{"id":"bvZVep35/tskR5VC6","uris":["http://zotero.org/users/local/3FsyJZw4/items/KJASJJ55"],"itemData":{"id":"rNhfQnli/6QzAo6eb","type":"article-journal","language":"en","page":"95","source":"Zotero","title":"Occurrence and control of selected antibiotics and antiretroviral drugs in urban hydrological cycles","author":[{"family":"Ngumba","given":"Elijah"}],"issued":{"date-parts":[["2018"]]}}}],"schema":"https://github.com/citation-style-language/schema/raw/master/csl-citation.json"} </w:instrText>
            </w:r>
            <w:r w:rsidRPr="00296ACE">
              <w:rPr>
                <w:rFonts w:ascii="Times New Roman" w:hAnsi="Times New Roman" w:cs="Times New Roman"/>
                <w:sz w:val="20"/>
                <w:szCs w:val="20"/>
              </w:rPr>
              <w:fldChar w:fldCharType="separate"/>
            </w:r>
            <w:r w:rsidR="007066C3" w:rsidRPr="007066C3">
              <w:rPr>
                <w:rFonts w:ascii="Times New Roman" w:hAnsi="Times New Roman" w:cs="Times New Roman"/>
                <w:sz w:val="20"/>
              </w:rPr>
              <w:t>[16]</w:t>
            </w:r>
            <w:r w:rsidRPr="00296ACE">
              <w:rPr>
                <w:rFonts w:ascii="Times New Roman" w:hAnsi="Times New Roman" w:cs="Times New Roman"/>
                <w:sz w:val="20"/>
                <w:szCs w:val="20"/>
              </w:rPr>
              <w:fldChar w:fldCharType="end"/>
            </w:r>
          </w:p>
        </w:tc>
      </w:tr>
      <w:tr w:rsidR="00B762E0" w:rsidRPr="00296ACE" w14:paraId="09AF778C" w14:textId="77777777" w:rsidTr="00B762E0">
        <w:trPr>
          <w:trHeight w:val="299"/>
        </w:trPr>
        <w:tc>
          <w:tcPr>
            <w:tcW w:w="2127" w:type="dxa"/>
            <w:noWrap/>
            <w:hideMark/>
          </w:tcPr>
          <w:p w14:paraId="28148E1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Zidovudine</w:t>
            </w:r>
          </w:p>
        </w:tc>
        <w:tc>
          <w:tcPr>
            <w:tcW w:w="1701" w:type="dxa"/>
            <w:noWrap/>
            <w:hideMark/>
          </w:tcPr>
          <w:p w14:paraId="379B77C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0.062</w:t>
            </w:r>
          </w:p>
        </w:tc>
        <w:tc>
          <w:tcPr>
            <w:tcW w:w="1984" w:type="dxa"/>
            <w:hideMark/>
          </w:tcPr>
          <w:p w14:paraId="624FA17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0.037</w:t>
            </w:r>
          </w:p>
        </w:tc>
        <w:tc>
          <w:tcPr>
            <w:tcW w:w="1528" w:type="dxa"/>
            <w:noWrap/>
            <w:hideMark/>
          </w:tcPr>
          <w:p w14:paraId="23F2B364"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Finland</w:t>
            </w:r>
          </w:p>
        </w:tc>
        <w:tc>
          <w:tcPr>
            <w:tcW w:w="236" w:type="dxa"/>
          </w:tcPr>
          <w:p w14:paraId="50B38843"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30D8D6A6" w14:textId="4871394F" w:rsidR="00B65F8C" w:rsidRPr="00882733" w:rsidRDefault="00B65F8C" w:rsidP="00B762E0">
            <w:pPr>
              <w:spacing w:line="360" w:lineRule="auto"/>
              <w:jc w:val="center"/>
              <w:rPr>
                <w:rFonts w:ascii="Times New Roman" w:hAnsi="Times New Roman" w:cs="Times New Roman"/>
                <w:sz w:val="20"/>
                <w:szCs w:val="20"/>
              </w:rPr>
            </w:pPr>
            <w:r w:rsidRPr="00882733">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hh2uhggfl","properties":{"formattedCitation":"[16]","plainCitation":"[16]","noteIndex":0},"citationItems":[{"id":"bvZVep35/tskR5VC6","uris":["http://zotero.org/users/local/3FsyJZw4/items/KJASJJ55"],"itemData":{"id":758,"type":"article-journal","language":"en","page":"95","source":"Zotero","title":"Occurrence and control of selected antibiotics and antiretroviral drugs in urban hydrological cycles","author":[{"family":"Ngumba","given":"Elijah"}],"issued":{"date-parts":[["2018"]]}}}],"schema":"https://github.com/citation-style-language/schema/raw/master/csl-citation.json"} </w:instrText>
            </w:r>
            <w:r w:rsidRPr="00882733">
              <w:rPr>
                <w:rFonts w:ascii="Times New Roman" w:hAnsi="Times New Roman" w:cs="Times New Roman"/>
                <w:sz w:val="20"/>
                <w:szCs w:val="20"/>
              </w:rPr>
              <w:fldChar w:fldCharType="separate"/>
            </w:r>
            <w:r w:rsidR="007066C3" w:rsidRPr="007066C3">
              <w:rPr>
                <w:rFonts w:ascii="Times New Roman" w:hAnsi="Times New Roman" w:cs="Times New Roman"/>
                <w:sz w:val="20"/>
              </w:rPr>
              <w:t>[16]</w:t>
            </w:r>
            <w:r w:rsidRPr="00882733">
              <w:rPr>
                <w:rFonts w:ascii="Times New Roman" w:hAnsi="Times New Roman" w:cs="Times New Roman"/>
                <w:sz w:val="20"/>
                <w:szCs w:val="20"/>
              </w:rPr>
              <w:fldChar w:fldCharType="end"/>
            </w:r>
          </w:p>
        </w:tc>
      </w:tr>
      <w:tr w:rsidR="00B762E0" w:rsidRPr="00296ACE" w14:paraId="3E26D2C6" w14:textId="77777777" w:rsidTr="00B762E0">
        <w:trPr>
          <w:trHeight w:val="299"/>
        </w:trPr>
        <w:tc>
          <w:tcPr>
            <w:tcW w:w="2127" w:type="dxa"/>
            <w:noWrap/>
            <w:hideMark/>
          </w:tcPr>
          <w:p w14:paraId="2B89F62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Zidovudine</w:t>
            </w:r>
          </w:p>
        </w:tc>
        <w:tc>
          <w:tcPr>
            <w:tcW w:w="1701" w:type="dxa"/>
            <w:noWrap/>
            <w:hideMark/>
          </w:tcPr>
          <w:p w14:paraId="66B4E3C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107</w:t>
            </w:r>
          </w:p>
        </w:tc>
        <w:tc>
          <w:tcPr>
            <w:tcW w:w="1984" w:type="dxa"/>
            <w:hideMark/>
          </w:tcPr>
          <w:p w14:paraId="4493FAB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97.7</w:t>
            </w:r>
          </w:p>
        </w:tc>
        <w:tc>
          <w:tcPr>
            <w:tcW w:w="1528" w:type="dxa"/>
            <w:noWrap/>
            <w:hideMark/>
          </w:tcPr>
          <w:p w14:paraId="7C058CF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3BBEE2D2"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7BFD4401" w14:textId="6049D27D"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{"citationID":"apnrst75ku","properties":{"formattedCitation":"[10]","plainCitation":"[10]","noteIndex":0},"citationItems":[{"id":"bvZVep35/NRy8Rf3y","uris":["http://zotero.org/users/8372031/items/ZZEINR4V"],"itemData":{"id":35,"type":"article-journal","abstract":"The widespread implementation of antiretroviral therapy medication has made antiretroviral drugs (ARVDs) a signiﬁcant pharmaceutical class in regions of high HIV infection rates. However, relatively little is known regarding the environmental occurrence of these emerging contaminants, and this is especially true for their metabolites. In this work, we report analytical methods to study the simultaneous occurrence of a range of common ARVDs and some of their known metabolites in surface water and wastewater. A novel direct injection liquid chromatography-tandem mass spectrometry (LC-MS/MS) method is reported for the analysis of ARVDs of different therapeutic classes and their selected metabolites in wastewater samples. In addition, a solid phase extraction (SPE) procedure was developed for pre-concentration of ARVs and metabolites from surface water samples. The respective methods proved suitable for the quantitative analysis of six parent ARVDs from three ARV classes, as well as three metabolites. Method validation showed average recoveries of 86% for the direct injection method, and 64% for the SPE method. With the exception of Zidovudine and the metabolites of Zidovudine and Ritonavir, all target ARVDs were detected in wastewater samples from two wastewater treatment plants in the Western Cape, South Africa. Higher concentrations were generally measured in inﬂuent compared to efﬂuent samples, in the dry compared to the wet season as well as in chlorinated compared to uvirradiated efﬂuents. This study contributes for the ﬁrst time quantitative data on the environmental occurrence of the known metabolites of Nevirapine (12-hydroxy-Nevirapine) and Efavirenz (8,14dihydroxy-Efavirenz).","container-title":"Chemosphere","DOI":"10.1016/j.chemosphere.2018.12.205","ISSN":"00456535","journalAbbreviation":"Chemosphere","language":"en","page":"983-992","source":"DOI.org (Crossref)","title":"Simultaneous quantification of commonly prescribed antiretroviral drugs and their selected metabolites in aqueous environmental samples by direct injection and solid phase extraction liquid chromatography - tandem mass spectrometry","volume":"220","author":[{"family":"Mosekiemang","given":"Tlou T."},{"family":"Stander","given":"Maria A."},{"family":"Villiers","given":"André","non-dropping-particle":"de"}],"issued":{"date-parts":[["2019",4]]}}}],"schema":"https://github.com/citation-style-language/schema/raw/master/csl-citation.json"}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[10]</w:t>
            </w:r>
            <w:r w:rsidRPr="00296ACE">
              <w:rPr>
                <w:rFonts w:ascii="Times New Roman" w:hAnsi="Times New Roman" w:cs="Times New Roman"/>
                <w:sz w:val="20"/>
                <w:szCs w:val="20"/>
              </w:rPr>
              <w:fldChar w:fldCharType="end"/>
            </w:r>
          </w:p>
        </w:tc>
      </w:tr>
      <w:tr w:rsidR="00B762E0" w:rsidRPr="00296ACE" w14:paraId="25634D6B" w14:textId="77777777" w:rsidTr="00B762E0">
        <w:trPr>
          <w:trHeight w:val="299"/>
        </w:trPr>
        <w:tc>
          <w:tcPr>
            <w:tcW w:w="2127" w:type="dxa"/>
            <w:noWrap/>
            <w:hideMark/>
          </w:tcPr>
          <w:p w14:paraId="7270CBD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Zidovudine</w:t>
            </w:r>
          </w:p>
        </w:tc>
        <w:tc>
          <w:tcPr>
            <w:tcW w:w="1701" w:type="dxa"/>
            <w:noWrap/>
            <w:hideMark/>
          </w:tcPr>
          <w:p w14:paraId="6C4A10F6"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6.9</w:t>
            </w:r>
          </w:p>
        </w:tc>
        <w:tc>
          <w:tcPr>
            <w:tcW w:w="1984" w:type="dxa"/>
            <w:hideMark/>
          </w:tcPr>
          <w:p w14:paraId="70799D6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0.087</w:t>
            </w:r>
          </w:p>
        </w:tc>
        <w:tc>
          <w:tcPr>
            <w:tcW w:w="1528" w:type="dxa"/>
            <w:noWrap/>
            <w:hideMark/>
          </w:tcPr>
          <w:p w14:paraId="0497A7B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662CB555"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90A2612" w14:textId="69C652EA"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lc7vhh3ll","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1F5A90BE" w14:textId="77777777" w:rsidTr="00B762E0">
        <w:trPr>
          <w:trHeight w:val="299"/>
        </w:trPr>
        <w:tc>
          <w:tcPr>
            <w:tcW w:w="2127" w:type="dxa"/>
            <w:noWrap/>
            <w:hideMark/>
          </w:tcPr>
          <w:p w14:paraId="6D9DC348"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Zidovudine</w:t>
            </w:r>
          </w:p>
        </w:tc>
        <w:tc>
          <w:tcPr>
            <w:tcW w:w="1701" w:type="dxa"/>
            <w:noWrap/>
            <w:hideMark/>
          </w:tcPr>
          <w:p w14:paraId="585990F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53</w:t>
            </w:r>
          </w:p>
        </w:tc>
        <w:tc>
          <w:tcPr>
            <w:tcW w:w="1984" w:type="dxa"/>
            <w:hideMark/>
          </w:tcPr>
          <w:p w14:paraId="7F1A946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0.5</w:t>
            </w:r>
          </w:p>
        </w:tc>
        <w:tc>
          <w:tcPr>
            <w:tcW w:w="1528" w:type="dxa"/>
            <w:noWrap/>
            <w:hideMark/>
          </w:tcPr>
          <w:p w14:paraId="39BC940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4209A95D"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1288A625" w14:textId="5F86C5C5"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cr6q5pa65","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4F8A7743" w14:textId="77777777" w:rsidTr="00B762E0">
        <w:trPr>
          <w:trHeight w:val="299"/>
        </w:trPr>
        <w:tc>
          <w:tcPr>
            <w:tcW w:w="2127" w:type="dxa"/>
            <w:noWrap/>
            <w:hideMark/>
          </w:tcPr>
          <w:p w14:paraId="706F7E7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Zidovudine</w:t>
            </w:r>
          </w:p>
        </w:tc>
        <w:tc>
          <w:tcPr>
            <w:tcW w:w="1701" w:type="dxa"/>
            <w:noWrap/>
            <w:hideMark/>
          </w:tcPr>
          <w:p w14:paraId="0052C8D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11</w:t>
            </w:r>
          </w:p>
        </w:tc>
        <w:tc>
          <w:tcPr>
            <w:tcW w:w="1984" w:type="dxa"/>
            <w:hideMark/>
          </w:tcPr>
          <w:p w14:paraId="02EE8E89"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0.43</w:t>
            </w:r>
          </w:p>
        </w:tc>
        <w:tc>
          <w:tcPr>
            <w:tcW w:w="1528" w:type="dxa"/>
            <w:noWrap/>
            <w:hideMark/>
          </w:tcPr>
          <w:p w14:paraId="14DECF6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South Africa</w:t>
            </w:r>
          </w:p>
        </w:tc>
        <w:tc>
          <w:tcPr>
            <w:tcW w:w="236" w:type="dxa"/>
          </w:tcPr>
          <w:p w14:paraId="1EE03F83"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42C6612B" w14:textId="7C5D1DA4"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29gu9rivv9","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[2]</w:t>
            </w:r>
            <w:r w:rsidRPr="00296ACE">
              <w:rPr>
                <w:rFonts w:ascii="Times New Roman" w:hAnsi="Times New Roman" w:cs="Times New Roman"/>
                <w:sz w:val="20"/>
                <w:szCs w:val="20"/>
              </w:rPr>
              <w:fldChar w:fldCharType="end"/>
            </w:r>
          </w:p>
        </w:tc>
      </w:tr>
      <w:tr w:rsidR="00B762E0" w:rsidRPr="00296ACE" w14:paraId="713AD704" w14:textId="77777777" w:rsidTr="00B762E0">
        <w:trPr>
          <w:trHeight w:val="299"/>
        </w:trPr>
        <w:tc>
          <w:tcPr>
            <w:tcW w:w="2127" w:type="dxa"/>
            <w:noWrap/>
            <w:hideMark/>
          </w:tcPr>
          <w:p w14:paraId="0E0E362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Zidovudine</w:t>
            </w:r>
          </w:p>
        </w:tc>
        <w:tc>
          <w:tcPr>
            <w:tcW w:w="1701" w:type="dxa"/>
            <w:noWrap/>
            <w:hideMark/>
          </w:tcPr>
          <w:p w14:paraId="524171A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0.008</w:t>
            </w:r>
          </w:p>
        </w:tc>
        <w:tc>
          <w:tcPr>
            <w:tcW w:w="1984" w:type="dxa"/>
            <w:hideMark/>
          </w:tcPr>
          <w:p w14:paraId="33B2FA6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0.006</w:t>
            </w:r>
          </w:p>
        </w:tc>
        <w:tc>
          <w:tcPr>
            <w:tcW w:w="1528" w:type="dxa"/>
            <w:noWrap/>
            <w:hideMark/>
          </w:tcPr>
          <w:p w14:paraId="743DF5BF"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France</w:t>
            </w:r>
          </w:p>
        </w:tc>
        <w:tc>
          <w:tcPr>
            <w:tcW w:w="236" w:type="dxa"/>
          </w:tcPr>
          <w:p w14:paraId="0976158F"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08098B8A" w14:textId="779B043B"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qd6khlup1","properties":{"formattedCitation":"[17]","plainCitation":"[17]","noteIndex":0},"citationItems":[{"id":"bvZVep35/M2K9m0mo","uris":["http://zotero.org/users/8372031/items/TIN99DY4"],"itemData":{"id":1529,"type":"article-journal","abstract":"Comprehensive source and fate studies of pharmaceuticals in the environment require analytical methods able to quantify a wide range of molecules over various therapeutic classes, in aqueous and solid matrices. Considering this need, the development of an analytical method to determine 53 pharmaceuticals in aqueous phase and in solid matrices using a combination of microwave-assisted extraction, solid phase extraction, and liquid chromatography coupled with tandem mass spectrometry is reported. Method was successfully validated regarding linearity, repeatability, and overall protocol recovery. Method detection limits (MDLs) do not exceed 1 ng L−1 for 40 molecules in aqueous matrices (6 ng L−1 for the 13 remaining), while subnanogram per gram MDLs were reached for 38 molecules in solid phase (29 ng g−1 for the 15 remaining). Losses due to preparative steps were assessed for the 32 analytes associated to their labeled homologue, revealing an average loss of 40 % during reconcentration, the most altering step. Presence of analytes in wastewater treatment plant (WWTP) effluent aqueous phase and suspended solids (SS) as well as in river water, SS, and sediments was then investigated on a periurban river located in the suburbs of Bordeaux, France, revealing a major contribution of WWTP effluent to the river contamination. Sorption on river SS exceeded 5 % of total concentration for amitriptyline, fluoxetine, imipramine, ritonavir, sildenafil, and propranolol and appeared to be submitted to a seasonal influence. Sediment contamination was lower than the one of SS, organic carbon content, and sediment fine element proportion was accountable for the highest measured concentrations.","container-title":"Analytical and Bioanalytical Chemistry","DOI":"10.1007/s00216-015-9017-3","ISSN":"1618-2650","issue":"28","journalAbbreviation":"Anal Bioanal Chem","language":"en","page":"8585-8604","source":"Springer Link","title":"Development and application of a multi-residue method for the determination of 53 pharmaceuticals in water, sediment, and suspended solids using liquid chromatography-tandem mass spectrometry","volume":"407","author":[{"family":"Aminot","given":"Yann"},{"family":"Litrico","given":"Xavier"},{"family":"Chambolle","given":"Mélodie"},{"family":"Arnaud","given":"Christine"},{"family":"Pardon","given":"Patrick"},{"family":"Budzindki","given":"Hélène"}],"issued":{"date-parts":[["2015",11,1]]}}}],"schema":"https://github.com/citation-style-language/schema/raw/master/csl-citation.json"} </w:instrText>
            </w:r>
            <w:r w:rsidRPr="00296ACE">
              <w:rPr>
                <w:rFonts w:ascii="Times New Roman" w:hAnsi="Times New Roman" w:cs="Times New Roman"/>
                <w:sz w:val="20"/>
                <w:szCs w:val="20"/>
              </w:rPr>
              <w:fldChar w:fldCharType="separate"/>
            </w:r>
            <w:r w:rsidR="007066C3" w:rsidRPr="007066C3">
              <w:rPr>
                <w:rFonts w:ascii="Times New Roman" w:hAnsi="Times New Roman" w:cs="Times New Roman"/>
                <w:sz w:val="20"/>
              </w:rPr>
              <w:t>[17]</w:t>
            </w:r>
            <w:r w:rsidRPr="00296ACE">
              <w:rPr>
                <w:rFonts w:ascii="Times New Roman" w:hAnsi="Times New Roman" w:cs="Times New Roman"/>
                <w:sz w:val="20"/>
                <w:szCs w:val="20"/>
              </w:rPr>
              <w:fldChar w:fldCharType="end"/>
            </w:r>
          </w:p>
        </w:tc>
      </w:tr>
      <w:tr w:rsidR="00B762E0" w:rsidRPr="00296ACE" w14:paraId="184BA2A7" w14:textId="77777777" w:rsidTr="00B762E0">
        <w:trPr>
          <w:trHeight w:val="299"/>
        </w:trPr>
        <w:tc>
          <w:tcPr>
            <w:tcW w:w="2127" w:type="dxa"/>
            <w:noWrap/>
            <w:hideMark/>
          </w:tcPr>
          <w:p w14:paraId="7957A2E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Zidovudine</w:t>
            </w:r>
          </w:p>
        </w:tc>
        <w:tc>
          <w:tcPr>
            <w:tcW w:w="1701" w:type="dxa"/>
            <w:noWrap/>
            <w:hideMark/>
          </w:tcPr>
          <w:p w14:paraId="32112181"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13.27</w:t>
            </w:r>
          </w:p>
        </w:tc>
        <w:tc>
          <w:tcPr>
            <w:tcW w:w="1984" w:type="dxa"/>
            <w:hideMark/>
          </w:tcPr>
          <w:p w14:paraId="563F248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0.09</w:t>
            </w:r>
          </w:p>
        </w:tc>
        <w:tc>
          <w:tcPr>
            <w:tcW w:w="1528" w:type="dxa"/>
            <w:noWrap/>
            <w:hideMark/>
          </w:tcPr>
          <w:p w14:paraId="4F68767A"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Kenya</w:t>
            </w:r>
          </w:p>
        </w:tc>
        <w:tc>
          <w:tcPr>
            <w:tcW w:w="236" w:type="dxa"/>
          </w:tcPr>
          <w:p w14:paraId="76303637"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75960BB2" w14:textId="713EF67F"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{"citationID":"a26jbjihl00","properties":{"formattedCitation":"[6]","plainCitation":"[6]","noteIndex":0},"citationItems":[{"id":"bvZVep35/CG0ampoM","uris":["http://zotero.org/users/8372031/items/X2W4WM32"],"itemData":{"id":729,"type":"article-journal","abstract":"Emerging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[6]</w:t>
            </w:r>
            <w:r w:rsidRPr="00296ACE">
              <w:rPr>
                <w:rFonts w:ascii="Times New Roman" w:hAnsi="Times New Roman" w:cs="Times New Roman"/>
                <w:sz w:val="20"/>
                <w:szCs w:val="20"/>
              </w:rPr>
              <w:fldChar w:fldCharType="end"/>
            </w:r>
          </w:p>
        </w:tc>
      </w:tr>
      <w:tr w:rsidR="00B762E0" w:rsidRPr="00296ACE" w14:paraId="1638DE01" w14:textId="77777777" w:rsidTr="00B762E0">
        <w:trPr>
          <w:trHeight w:val="299"/>
        </w:trPr>
        <w:tc>
          <w:tcPr>
            <w:tcW w:w="2127" w:type="dxa"/>
            <w:noWrap/>
            <w:hideMark/>
          </w:tcPr>
          <w:p w14:paraId="28ABA53B"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Zidovudine</w:t>
            </w:r>
          </w:p>
        </w:tc>
        <w:tc>
          <w:tcPr>
            <w:tcW w:w="1701" w:type="dxa"/>
            <w:noWrap/>
            <w:hideMark/>
          </w:tcPr>
          <w:p w14:paraId="5BEE83A0"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12.1</w:t>
            </w:r>
          </w:p>
        </w:tc>
        <w:tc>
          <w:tcPr>
            <w:tcW w:w="1984" w:type="dxa"/>
            <w:hideMark/>
          </w:tcPr>
          <w:p w14:paraId="683C7DFE"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0.09</w:t>
            </w:r>
          </w:p>
        </w:tc>
        <w:tc>
          <w:tcPr>
            <w:tcW w:w="1528" w:type="dxa"/>
            <w:noWrap/>
            <w:hideMark/>
          </w:tcPr>
          <w:p w14:paraId="73BA768D"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Kenya</w:t>
            </w:r>
          </w:p>
        </w:tc>
        <w:tc>
          <w:tcPr>
            <w:tcW w:w="236" w:type="dxa"/>
          </w:tcPr>
          <w:p w14:paraId="79C4CAC6"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5362F409" w14:textId="55DD648A"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{"citationID":"a1c6i3nbbht","properties":{"formattedCitation":"[6]","plainCitation":"[6]","noteIndex":0},"citationItems":[{"id":"bvZVep35/CG0ampoM","uris":["http://zotero.org/users/8372031/items/X2W4WM32"],"itemData":{"id":729,"type":"article-journal","abstract":"Emerging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[6]</w:t>
            </w:r>
            <w:r w:rsidRPr="00296ACE">
              <w:rPr>
                <w:rFonts w:ascii="Times New Roman" w:hAnsi="Times New Roman" w:cs="Times New Roman"/>
                <w:sz w:val="20"/>
                <w:szCs w:val="20"/>
              </w:rPr>
              <w:fldChar w:fldCharType="end"/>
            </w:r>
          </w:p>
        </w:tc>
      </w:tr>
      <w:tr w:rsidR="00B762E0" w:rsidRPr="00296ACE" w14:paraId="532AB80F" w14:textId="77777777" w:rsidTr="00B762E0">
        <w:trPr>
          <w:trHeight w:val="299"/>
        </w:trPr>
        <w:tc>
          <w:tcPr>
            <w:tcW w:w="2127" w:type="dxa"/>
            <w:noWrap/>
            <w:hideMark/>
          </w:tcPr>
          <w:p w14:paraId="1EA992F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Zidovudine</w:t>
            </w:r>
          </w:p>
        </w:tc>
        <w:tc>
          <w:tcPr>
            <w:tcW w:w="1701" w:type="dxa"/>
            <w:noWrap/>
            <w:hideMark/>
          </w:tcPr>
          <w:p w14:paraId="6A772BC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20.13</w:t>
            </w:r>
          </w:p>
        </w:tc>
        <w:tc>
          <w:tcPr>
            <w:tcW w:w="1984" w:type="dxa"/>
            <w:hideMark/>
          </w:tcPr>
          <w:p w14:paraId="78D821C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0.11</w:t>
            </w:r>
          </w:p>
        </w:tc>
        <w:tc>
          <w:tcPr>
            <w:tcW w:w="1528" w:type="dxa"/>
            <w:noWrap/>
            <w:hideMark/>
          </w:tcPr>
          <w:p w14:paraId="16959682"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Kenya</w:t>
            </w:r>
          </w:p>
        </w:tc>
        <w:tc>
          <w:tcPr>
            <w:tcW w:w="236" w:type="dxa"/>
          </w:tcPr>
          <w:p w14:paraId="44C81E69"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noWrap/>
            <w:hideMark/>
          </w:tcPr>
          <w:p w14:paraId="03BBB566" w14:textId="1B80CCAD"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{"citationID":"a2gl66akklf","properties":{"formattedCitation":"[11]","plainCitation":"[11]","noteIndex":0},"citationItems":[{"id":"bvZVep35/tOirrfdc","uris":["http://zotero.org/users/8372031/items/YYYA883V"],"itemData":{"id":153,"type":"article-journal","abstract":"Although there is increased global environmental concern about emerging organic micropollutants (EOMPs) such as pharmaceuticals, personal care products (PPCPs) and polar pesticides, limited information is available on their occurrence in Africa. This study presents unique data on concentrations and loads of 31 PPCPs and 10 pesticides in four wastewater stabilization ponds (WSPs) and receiving rivers (ﬂowing through urban centres) in Kenya. The WSPs indicate a high potential to remove pharmaceutically active compounds (PhACs) with removals by up to N4 orders of magnitude (N99.99% removal), mainly occurring at the facultative stage. However, there are large differences in removal among the different classes, and a shift in the relative PhACs occurrence is observed during wastewater treatment. Whereas the inﬂuent is dominated by high-consumption PhACs like anti-inﬂammatory drugs (e.g. paracetamol and ibuprofen, up to 1000 μg L−1), the most recalcitrant PhACs including mainly antibiotics (e.g. sulfadoxin and sulfamethoxazole) and antiretrovirals (e.g. lamivudine and nevirapine) are largely abundant (up to 100 μg L−1) in treated efﬂuent.","container-title":"Science of The Total Environment","DOI":"10.1016/j.scitotenv.2018.04.331","ISSN":"00489697","journalAbbreviation":"Science of The Total Environment","language":"en","page":"336-348","source":"DOI.org (Crossref)","title":"Occurrence, fate and removal of pharmaceuticals, personal care products and pesticides in wastewater stabilization ponds and receiving rivers in the Nzoia Basin, Kenya","volume":"637-638","author":[{"family":"K'oreje","given":"Kenneth Otieno"},{"family":"Kandie","given":"Faith Jebiwot"},{"family":"Vergeynst","given":"Leendert"},{"family":"Abira","given":"Margaret Akinyi"},{"family":"Van Langenhove","given":"Herman"},{"family":"Okoth","given":"Maurice"},{"family":"Demeestere","given":"Kristof"}],"issued":{"date-parts":[["2018",10]]}}}],"schema":"https://github.com/citation-style-language/schema/raw/master/csl-citation.json"}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[11]</w:t>
            </w:r>
            <w:r w:rsidRPr="00296ACE">
              <w:rPr>
                <w:rFonts w:ascii="Times New Roman" w:hAnsi="Times New Roman" w:cs="Times New Roman"/>
                <w:sz w:val="20"/>
                <w:szCs w:val="20"/>
              </w:rPr>
              <w:fldChar w:fldCharType="end"/>
            </w:r>
          </w:p>
        </w:tc>
      </w:tr>
      <w:tr w:rsidR="00B762E0" w:rsidRPr="00296ACE" w14:paraId="43BB4AC1" w14:textId="77777777" w:rsidTr="00B762E0">
        <w:trPr>
          <w:trHeight w:val="299"/>
        </w:trPr>
        <w:tc>
          <w:tcPr>
            <w:tcW w:w="2127" w:type="dxa"/>
            <w:tcBorders>
              <w:top w:val="nil"/>
              <w:left w:val="nil"/>
              <w:bottom w:val="single" w:sz="4" w:space="0" w:color="auto"/>
              <w:right w:val="nil"/>
            </w:tcBorders>
            <w:noWrap/>
            <w:hideMark/>
          </w:tcPr>
          <w:p w14:paraId="28E4058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Zidovudine</w:t>
            </w:r>
          </w:p>
        </w:tc>
        <w:tc>
          <w:tcPr>
            <w:tcW w:w="1701" w:type="dxa"/>
            <w:tcBorders>
              <w:top w:val="nil"/>
              <w:left w:val="nil"/>
              <w:bottom w:val="single" w:sz="4" w:space="0" w:color="auto"/>
              <w:right w:val="nil"/>
            </w:tcBorders>
            <w:noWrap/>
            <w:hideMark/>
          </w:tcPr>
          <w:p w14:paraId="4EB492A3"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0.39</w:t>
            </w:r>
          </w:p>
        </w:tc>
        <w:tc>
          <w:tcPr>
            <w:tcW w:w="1984" w:type="dxa"/>
            <w:tcBorders>
              <w:top w:val="nil"/>
              <w:left w:val="nil"/>
              <w:bottom w:val="single" w:sz="4" w:space="0" w:color="auto"/>
              <w:right w:val="nil"/>
            </w:tcBorders>
            <w:hideMark/>
          </w:tcPr>
          <w:p w14:paraId="006A5075"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0.15</w:t>
            </w:r>
          </w:p>
        </w:tc>
        <w:tc>
          <w:tcPr>
            <w:tcW w:w="1528" w:type="dxa"/>
            <w:tcBorders>
              <w:top w:val="nil"/>
              <w:left w:val="nil"/>
              <w:bottom w:val="single" w:sz="4" w:space="0" w:color="auto"/>
              <w:right w:val="nil"/>
            </w:tcBorders>
            <w:noWrap/>
            <w:hideMark/>
          </w:tcPr>
          <w:p w14:paraId="099D58CC" w14:textId="77777777" w:rsidR="00B65F8C" w:rsidRPr="00296ACE" w:rsidRDefault="00B65F8C" w:rsidP="00A4411A">
            <w:pPr>
              <w:spacing w:line="360" w:lineRule="auto"/>
              <w:jc w:val="both"/>
              <w:rPr>
                <w:rFonts w:ascii="Times New Roman" w:hAnsi="Times New Roman" w:cs="Times New Roman"/>
                <w:sz w:val="20"/>
                <w:szCs w:val="20"/>
              </w:rPr>
            </w:pPr>
            <w:r w:rsidRPr="00296ACE">
              <w:rPr>
                <w:rFonts w:ascii="Times New Roman" w:hAnsi="Times New Roman" w:cs="Times New Roman"/>
                <w:sz w:val="20"/>
                <w:szCs w:val="20"/>
              </w:rPr>
              <w:t>Germany</w:t>
            </w:r>
          </w:p>
        </w:tc>
        <w:tc>
          <w:tcPr>
            <w:tcW w:w="236" w:type="dxa"/>
            <w:tcBorders>
              <w:top w:val="nil"/>
              <w:left w:val="nil"/>
              <w:bottom w:val="single" w:sz="4" w:space="0" w:color="auto"/>
              <w:right w:val="nil"/>
            </w:tcBorders>
          </w:tcPr>
          <w:p w14:paraId="0997FEA9" w14:textId="77777777" w:rsidR="00B65F8C" w:rsidRPr="00296ACE" w:rsidRDefault="00B65F8C" w:rsidP="00A4411A">
            <w:pPr>
              <w:spacing w:line="360" w:lineRule="auto"/>
              <w:jc w:val="center"/>
              <w:rPr>
                <w:rFonts w:ascii="Times New Roman" w:hAnsi="Times New Roman" w:cs="Times New Roman"/>
                <w:sz w:val="20"/>
                <w:szCs w:val="20"/>
              </w:rPr>
            </w:pPr>
          </w:p>
        </w:tc>
        <w:tc>
          <w:tcPr>
            <w:tcW w:w="1638" w:type="dxa"/>
            <w:tcBorders>
              <w:top w:val="nil"/>
              <w:left w:val="nil"/>
              <w:bottom w:val="single" w:sz="4" w:space="0" w:color="auto"/>
              <w:right w:val="nil"/>
            </w:tcBorders>
            <w:noWrap/>
            <w:hideMark/>
          </w:tcPr>
          <w:p w14:paraId="746437BD" w14:textId="6B3D215A" w:rsidR="00B65F8C" w:rsidRPr="00296ACE" w:rsidRDefault="00B65F8C" w:rsidP="00B762E0">
            <w:pPr>
              <w:spacing w:line="360" w:lineRule="auto"/>
              <w:jc w:val="center"/>
              <w:rPr>
                <w:rFonts w:ascii="Times New Roman"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{"citationID":"a220ahkq17l","properties":{"formattedCitation":"[6]","plainCitation":"[6]","noteIndex":0},"citationItems":[{"id":"bvZVep35/CG0ampoM","uris":["http://zotero.org/users/8372031/items/X2W4WM32"],"itemData":{"id":729,"type":"article-journal","abstract":"Emerging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296ACE">
              <w:rPr>
                <w:rFonts w:ascii="Times New Roman" w:hAnsi="Times New Roman" w:cs="Times New Roman"/>
                <w:sz w:val="20"/>
                <w:szCs w:val="20"/>
              </w:rPr>
              <w:fldChar w:fldCharType="separate"/>
            </w:r>
            <w:r w:rsidR="00517FC1" w:rsidRPr="00517FC1">
              <w:rPr>
                <w:rFonts w:ascii="Times New Roman" w:hAnsi="Times New Roman" w:cs="Times New Roman"/>
                <w:sz w:val="20"/>
                <w:szCs w:val="24"/>
              </w:rPr>
              <w:t>[6]</w:t>
            </w:r>
            <w:r w:rsidRPr="00296ACE">
              <w:rPr>
                <w:rFonts w:ascii="Times New Roman" w:hAnsi="Times New Roman" w:cs="Times New Roman"/>
                <w:sz w:val="20"/>
                <w:szCs w:val="20"/>
              </w:rPr>
              <w:fldChar w:fldCharType="end"/>
            </w:r>
          </w:p>
        </w:tc>
      </w:tr>
    </w:tbl>
    <w:p w14:paraId="56FF4D8D" w14:textId="77777777" w:rsidR="008B45DA" w:rsidRDefault="009F0D8A" w:rsidP="00283F88">
      <w:pPr>
        <w:spacing w:line="360" w:lineRule="auto"/>
        <w:jc w:val="both"/>
        <w:rPr>
          <w:rFonts w:ascii="Times New Roman" w:eastAsia="Calibri" w:hAnsi="Times New Roman" w:cs="Times New Roman"/>
          <w:sz w:val="24"/>
          <w:szCs w:val="24"/>
          <w:lang w:val="en-ZA"/>
        </w:rPr>
      </w:pPr>
      <w:r w:rsidRPr="00247A17">
        <w:rPr>
          <w:rFonts w:ascii="Times New Roman" w:eastAsia="Calibri" w:hAnsi="Times New Roman" w:cs="Times New Roman"/>
          <w:sz w:val="24"/>
          <w:szCs w:val="24"/>
          <w:lang w:val="en-ZA"/>
        </w:rPr>
        <w:t>&lt; LOD/Q – Lower than the limit of detection/quantification</w:t>
      </w:r>
      <w:bookmarkStart w:id="3" w:name="_Toc101696845"/>
      <w:r w:rsidR="00283F88">
        <w:rPr>
          <w:rFonts w:ascii="Times New Roman" w:eastAsia="Calibri" w:hAnsi="Times New Roman" w:cs="Times New Roman"/>
          <w:sz w:val="24"/>
          <w:szCs w:val="24"/>
          <w:lang w:val="en-ZA"/>
        </w:rPr>
        <w:t xml:space="preserve"> </w:t>
      </w:r>
    </w:p>
    <w:p w14:paraId="54DB1DDD" w14:textId="157F7D86" w:rsidR="009F0D8A" w:rsidRPr="00247A17" w:rsidRDefault="009F0D8A" w:rsidP="00283F88">
      <w:pPr>
        <w:spacing w:line="360" w:lineRule="auto"/>
        <w:jc w:val="both"/>
        <w:rPr>
          <w:rFonts w:ascii="Times New Roman" w:eastAsia="Calibri" w:hAnsi="Times New Roman" w:cs="Times New Roman"/>
          <w:i/>
          <w:iCs/>
          <w:color w:val="44546A"/>
          <w:sz w:val="24"/>
          <w:szCs w:val="24"/>
        </w:rPr>
      </w:pPr>
      <w:r w:rsidRPr="00247A17">
        <w:rPr>
          <w:rFonts w:ascii="Times New Roman" w:eastAsia="Calibri" w:hAnsi="Times New Roman" w:cs="Times New Roman"/>
          <w:b/>
          <w:bCs/>
          <w:sz w:val="24"/>
          <w:szCs w:val="24"/>
        </w:rPr>
        <w:t>Table S2</w:t>
      </w:r>
      <w:r w:rsidRPr="00247A17">
        <w:rPr>
          <w:rFonts w:ascii="Times New Roman" w:eastAsia="Calibri" w:hAnsi="Times New Roman" w:cs="Times New Roman"/>
          <w:iCs/>
          <w:sz w:val="24"/>
          <w:szCs w:val="24"/>
        </w:rPr>
        <w:t>: Summary of the MECs on ARVs in surface water samples globally.</w:t>
      </w:r>
      <w:bookmarkEnd w:id="3"/>
    </w:p>
    <w:tbl>
      <w:tblPr>
        <w:tblStyle w:val="TableGrid"/>
        <w:tblW w:w="921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835"/>
        <w:gridCol w:w="1843"/>
        <w:gridCol w:w="1701"/>
      </w:tblGrid>
      <w:tr w:rsidR="009F0D8A" w:rsidRPr="00296ACE" w14:paraId="3E1F3398" w14:textId="77777777" w:rsidTr="00A829D9">
        <w:trPr>
          <w:trHeight w:val="557"/>
        </w:trPr>
        <w:tc>
          <w:tcPr>
            <w:tcW w:w="2835" w:type="dxa"/>
            <w:tcBorders>
              <w:top w:val="single" w:sz="4" w:space="0" w:color="auto"/>
              <w:bottom w:val="single" w:sz="4" w:space="0" w:color="auto"/>
            </w:tcBorders>
            <w:noWrap/>
            <w:vAlign w:val="center"/>
            <w:hideMark/>
          </w:tcPr>
          <w:p w14:paraId="75159D72" w14:textId="77777777" w:rsidR="009F0D8A" w:rsidRPr="00296ACE" w:rsidRDefault="009F0D8A" w:rsidP="00A4411A">
            <w:pPr>
              <w:spacing w:line="360" w:lineRule="auto"/>
              <w:jc w:val="both"/>
              <w:rPr>
                <w:rFonts w:ascii="Times New Roman" w:eastAsia="Calibri" w:hAnsi="Times New Roman" w:cs="Times New Roman"/>
                <w:b/>
                <w:bCs/>
                <w:sz w:val="20"/>
                <w:szCs w:val="20"/>
              </w:rPr>
            </w:pPr>
            <w:r w:rsidRPr="00296ACE">
              <w:rPr>
                <w:rFonts w:ascii="Times New Roman" w:eastAsia="Calibri" w:hAnsi="Times New Roman" w:cs="Times New Roman"/>
                <w:b/>
                <w:bCs/>
                <w:sz w:val="20"/>
                <w:szCs w:val="20"/>
              </w:rPr>
              <w:t>ARV drug</w:t>
            </w:r>
          </w:p>
        </w:tc>
        <w:tc>
          <w:tcPr>
            <w:tcW w:w="2835" w:type="dxa"/>
            <w:tcBorders>
              <w:top w:val="single" w:sz="4" w:space="0" w:color="auto"/>
              <w:bottom w:val="single" w:sz="4" w:space="0" w:color="auto"/>
            </w:tcBorders>
            <w:noWrap/>
            <w:vAlign w:val="center"/>
            <w:hideMark/>
          </w:tcPr>
          <w:p w14:paraId="5946206A" w14:textId="77777777" w:rsidR="009F0D8A" w:rsidRPr="00296ACE" w:rsidRDefault="009F0D8A" w:rsidP="00A4411A">
            <w:pPr>
              <w:spacing w:line="360" w:lineRule="auto"/>
              <w:jc w:val="both"/>
              <w:rPr>
                <w:rFonts w:ascii="Times New Roman" w:eastAsia="Calibri" w:hAnsi="Times New Roman" w:cs="Times New Roman"/>
                <w:b/>
                <w:bCs/>
                <w:sz w:val="20"/>
                <w:szCs w:val="20"/>
              </w:rPr>
            </w:pPr>
            <w:r w:rsidRPr="00296ACE">
              <w:rPr>
                <w:rFonts w:ascii="Times New Roman" w:eastAsia="Calibri" w:hAnsi="Times New Roman" w:cs="Times New Roman"/>
                <w:b/>
                <w:bCs/>
                <w:sz w:val="20"/>
                <w:szCs w:val="20"/>
              </w:rPr>
              <w:t>Concentration (μg/L)</w:t>
            </w:r>
          </w:p>
        </w:tc>
        <w:tc>
          <w:tcPr>
            <w:tcW w:w="1843" w:type="dxa"/>
            <w:tcBorders>
              <w:top w:val="single" w:sz="4" w:space="0" w:color="auto"/>
              <w:bottom w:val="single" w:sz="4" w:space="0" w:color="auto"/>
            </w:tcBorders>
            <w:noWrap/>
            <w:vAlign w:val="center"/>
            <w:hideMark/>
          </w:tcPr>
          <w:p w14:paraId="7256620A" w14:textId="77777777" w:rsidR="009F0D8A" w:rsidRPr="00296ACE" w:rsidRDefault="009F0D8A" w:rsidP="00A4411A">
            <w:pPr>
              <w:spacing w:line="360" w:lineRule="auto"/>
              <w:jc w:val="both"/>
              <w:rPr>
                <w:rFonts w:ascii="Times New Roman" w:eastAsia="Calibri" w:hAnsi="Times New Roman" w:cs="Times New Roman"/>
                <w:b/>
                <w:bCs/>
                <w:sz w:val="20"/>
                <w:szCs w:val="20"/>
              </w:rPr>
            </w:pPr>
            <w:r w:rsidRPr="00296ACE">
              <w:rPr>
                <w:rFonts w:ascii="Times New Roman" w:eastAsia="Calibri" w:hAnsi="Times New Roman" w:cs="Times New Roman"/>
                <w:b/>
                <w:bCs/>
                <w:sz w:val="20"/>
                <w:szCs w:val="20"/>
              </w:rPr>
              <w:t>Country</w:t>
            </w:r>
          </w:p>
        </w:tc>
        <w:tc>
          <w:tcPr>
            <w:tcW w:w="1701" w:type="dxa"/>
            <w:tcBorders>
              <w:top w:val="single" w:sz="4" w:space="0" w:color="auto"/>
              <w:bottom w:val="single" w:sz="4" w:space="0" w:color="auto"/>
            </w:tcBorders>
            <w:noWrap/>
            <w:vAlign w:val="center"/>
            <w:hideMark/>
          </w:tcPr>
          <w:p w14:paraId="76FC0A2C" w14:textId="77777777" w:rsidR="009F0D8A" w:rsidRPr="00296ACE" w:rsidRDefault="009F0D8A" w:rsidP="00A829D9">
            <w:pPr>
              <w:spacing w:line="360" w:lineRule="auto"/>
              <w:jc w:val="center"/>
              <w:rPr>
                <w:rFonts w:ascii="Times New Roman" w:eastAsia="Calibri" w:hAnsi="Times New Roman" w:cs="Times New Roman"/>
                <w:b/>
                <w:bCs/>
                <w:sz w:val="20"/>
                <w:szCs w:val="20"/>
              </w:rPr>
            </w:pPr>
            <w:r w:rsidRPr="00296ACE">
              <w:rPr>
                <w:rFonts w:ascii="Times New Roman" w:eastAsia="Calibri" w:hAnsi="Times New Roman" w:cs="Times New Roman"/>
                <w:b/>
                <w:bCs/>
                <w:sz w:val="20"/>
                <w:szCs w:val="20"/>
              </w:rPr>
              <w:t>Reference</w:t>
            </w:r>
          </w:p>
        </w:tc>
      </w:tr>
      <w:tr w:rsidR="009F0D8A" w:rsidRPr="00296ACE" w14:paraId="2F19EB0C" w14:textId="77777777" w:rsidTr="00A829D9">
        <w:trPr>
          <w:trHeight w:val="303"/>
        </w:trPr>
        <w:tc>
          <w:tcPr>
            <w:tcW w:w="2835" w:type="dxa"/>
            <w:noWrap/>
            <w:hideMark/>
          </w:tcPr>
          <w:p w14:paraId="4E0B2090"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Didanosine</w:t>
            </w:r>
          </w:p>
        </w:tc>
        <w:tc>
          <w:tcPr>
            <w:tcW w:w="2835" w:type="dxa"/>
            <w:noWrap/>
            <w:hideMark/>
          </w:tcPr>
          <w:p w14:paraId="1BED260E"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0.05</w:t>
            </w:r>
          </w:p>
        </w:tc>
        <w:tc>
          <w:tcPr>
            <w:tcW w:w="1843" w:type="dxa"/>
            <w:noWrap/>
            <w:hideMark/>
          </w:tcPr>
          <w:p w14:paraId="73D9B695"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South Africa</w:t>
            </w:r>
          </w:p>
        </w:tc>
        <w:tc>
          <w:tcPr>
            <w:tcW w:w="1701" w:type="dxa"/>
            <w:noWrap/>
            <w:hideMark/>
          </w:tcPr>
          <w:p w14:paraId="023E679F" w14:textId="3A7ADFDE"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{"citationID":"a1n6rlm43v8","properties":{"formattedCitation":"[18]","plainCitation":"[18]","noteIndex":0},"citationItems":[{"id":"bvZVep35/XwmMIuLV","uris":["http://zotero.org/users/8372031/items/5CLJBNIC"],"itemData":{"id":527,"type":"article-journal","abstract":"The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eastAsia="Calibri" w:hAnsi="Times New Roman" w:cs="Times New Roman"/>
                <w:sz w:val="20"/>
                <w:szCs w:val="20"/>
              </w:rPr>
              <w:fldChar w:fldCharType="separate"/>
            </w:r>
            <w:r w:rsidR="007066C3" w:rsidRPr="007066C3">
              <w:rPr>
                <w:rFonts w:ascii="Times New Roman" w:hAnsi="Times New Roman" w:cs="Times New Roman"/>
                <w:sz w:val="20"/>
              </w:rPr>
              <w:t>[18]</w:t>
            </w:r>
            <w:r w:rsidRPr="00296ACE">
              <w:rPr>
                <w:rFonts w:ascii="Times New Roman" w:eastAsia="Calibri" w:hAnsi="Times New Roman" w:cs="Times New Roman"/>
                <w:sz w:val="20"/>
                <w:szCs w:val="20"/>
              </w:rPr>
              <w:fldChar w:fldCharType="end"/>
            </w:r>
          </w:p>
        </w:tc>
      </w:tr>
      <w:tr w:rsidR="009F0D8A" w:rsidRPr="00296ACE" w14:paraId="76E71AB5" w14:textId="77777777" w:rsidTr="00A829D9">
        <w:trPr>
          <w:trHeight w:val="303"/>
        </w:trPr>
        <w:tc>
          <w:tcPr>
            <w:tcW w:w="2835" w:type="dxa"/>
            <w:noWrap/>
          </w:tcPr>
          <w:p w14:paraId="105AEC41"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Efavirenz</w:t>
            </w:r>
          </w:p>
        </w:tc>
        <w:tc>
          <w:tcPr>
            <w:tcW w:w="2835" w:type="dxa"/>
            <w:noWrap/>
          </w:tcPr>
          <w:p w14:paraId="0B262945"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1.59</w:t>
            </w:r>
          </w:p>
        </w:tc>
        <w:tc>
          <w:tcPr>
            <w:tcW w:w="1843" w:type="dxa"/>
            <w:noWrap/>
          </w:tcPr>
          <w:p w14:paraId="520A039F"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Kenya</w:t>
            </w:r>
          </w:p>
        </w:tc>
        <w:tc>
          <w:tcPr>
            <w:tcW w:w="1701" w:type="dxa"/>
            <w:noWrap/>
          </w:tcPr>
          <w:p w14:paraId="6539D682" w14:textId="1F31890A"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{"citationID":"a2gunlk807h","properties":{"formattedCitation":"[6]","plainCitation":"[6]","noteIndex":0},"citationItems":[{"id":"bvZVep35/CG0ampoM","uris":["http://zotero.org/users/8372031/items/X2W4WM32"],"itemData":{"id":729,"type":"article-journal","abstract":"Emerging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296ACE">
              <w:rPr>
                <w:rFonts w:ascii="Times New Roman" w:hAnsi="Times New Roman" w:cs="Times New Roman"/>
                <w:sz w:val="20"/>
                <w:szCs w:val="20"/>
              </w:rPr>
              <w:fldChar w:fldCharType="separate"/>
            </w:r>
            <w:r w:rsidR="00DB7723" w:rsidRPr="00DB7723">
              <w:rPr>
                <w:rFonts w:ascii="Times New Roman" w:hAnsi="Times New Roman" w:cs="Times New Roman"/>
                <w:sz w:val="20"/>
                <w:szCs w:val="24"/>
              </w:rPr>
              <w:t>[6]</w:t>
            </w:r>
            <w:r w:rsidRPr="00296ACE">
              <w:rPr>
                <w:rFonts w:ascii="Times New Roman" w:hAnsi="Times New Roman" w:cs="Times New Roman"/>
                <w:sz w:val="20"/>
                <w:szCs w:val="20"/>
              </w:rPr>
              <w:fldChar w:fldCharType="end"/>
            </w:r>
          </w:p>
        </w:tc>
      </w:tr>
      <w:tr w:rsidR="009F0D8A" w:rsidRPr="00296ACE" w14:paraId="4295C034" w14:textId="77777777" w:rsidTr="00A829D9">
        <w:trPr>
          <w:trHeight w:val="303"/>
        </w:trPr>
        <w:tc>
          <w:tcPr>
            <w:tcW w:w="2835" w:type="dxa"/>
            <w:noWrap/>
          </w:tcPr>
          <w:p w14:paraId="1AF877A9"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Lamivudine</w:t>
            </w:r>
          </w:p>
        </w:tc>
        <w:tc>
          <w:tcPr>
            <w:tcW w:w="2835" w:type="dxa"/>
            <w:noWrap/>
          </w:tcPr>
          <w:p w14:paraId="49134312"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0.016</w:t>
            </w:r>
          </w:p>
        </w:tc>
        <w:tc>
          <w:tcPr>
            <w:tcW w:w="1843" w:type="dxa"/>
            <w:noWrap/>
          </w:tcPr>
          <w:p w14:paraId="0300D79E"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 xml:space="preserve">Belgium </w:t>
            </w:r>
          </w:p>
        </w:tc>
        <w:tc>
          <w:tcPr>
            <w:tcW w:w="1701" w:type="dxa"/>
            <w:noWrap/>
          </w:tcPr>
          <w:p w14:paraId="525C8637" w14:textId="39E3DD55"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{"citationID":"asn5rf48j8","properties":{"formattedCitation":"[11]","plainCitation":"[11]","noteIndex":0},"citationItems":[{"id":"bvZVep35/tOirrfdc","uris":["http://zotero.org/users/8372031/items/YYYA883V"],"itemData":{"id":153,"type":"article-journal","abstract":"Although there is increased global environmental concern about emerging organic micropollutants (EOMPs) such as pharmaceuticals, personal care products (PPCPs) and polar pesticides, limited information is available on their occurrence in Africa. This study presents unique data on concentrations and loads of 31 PPCPs and 10 pesticides in four wastewater stabilization ponds (WSPs) and receiving rivers (ﬂowing through urban centres) in Kenya. The WSPs indicate a high potential to remove pharmaceutically active compounds (PhACs) with removals by up to N4 orders of magnitude (N99.99% removal), mainly occurring at the facultative stage. However, there are large differences in removal among the different classes, and a shift in the relative PhACs occurrence is observed during wastewater treatment. Whereas the inﬂuent is dominated by high-consumption PhACs like anti-inﬂammatory drugs (e.g. paracetamol and ibuprofen, up to 1000 μg L−1), the most recalcitrant PhACs including mainly antibiotics (e.g. sulfadoxin and sulfamethoxazole) and antiretrovirals (e.g. lamivudine and nevirapine) are largely abundant (up to 100 μg L−1) in treated efﬂuent.","container-title":"Science of The Total Environment","DOI":"10.1016/j.scitotenv.2018.04.331","ISSN":"00489697","journalAbbreviation":"Science of The Total Environment","language":"en","page":"336-348","source":"DOI.org (Crossref)","title":"Occurrence, fate and removal of pharmaceuticals, personal care products and pesticides in wastewater stabilization ponds and receiving rivers in the Nzoia Basin, Kenya","volume":"637-638","author":[{"family":"K'oreje","given":"Kenneth Otieno"},{"family":"Kandie","given":"Faith Jebiwot"},{"family":"Vergeynst","given":"Leendert"},{"family":"Abira","given":"Margaret Akinyi"},{"family":"Van Langenhove","given":"Herman"},{"family":"Okoth","given":"Maurice"},{"family":"Demeestere","given":"Kristof"}],"issued":{"date-parts":[["2018",10]]}}}],"schema":"https://github.com/citation-style-language/schema/raw/master/csl-citation.json"} </w:instrText>
            </w:r>
            <w:r w:rsidRPr="00296ACE">
              <w:rPr>
                <w:rFonts w:ascii="Times New Roman" w:eastAsia="Calibri" w:hAnsi="Times New Roman" w:cs="Times New Roman"/>
                <w:sz w:val="20"/>
                <w:szCs w:val="20"/>
              </w:rPr>
              <w:fldChar w:fldCharType="separate"/>
            </w:r>
            <w:r w:rsidR="00DB7723" w:rsidRPr="00DB7723">
              <w:rPr>
                <w:rFonts w:ascii="Times New Roman" w:hAnsi="Times New Roman" w:cs="Times New Roman"/>
                <w:sz w:val="20"/>
                <w:szCs w:val="24"/>
              </w:rPr>
              <w:t>[11]</w:t>
            </w:r>
            <w:r w:rsidRPr="00296ACE">
              <w:rPr>
                <w:rFonts w:ascii="Times New Roman" w:eastAsia="Calibri" w:hAnsi="Times New Roman" w:cs="Times New Roman"/>
                <w:sz w:val="20"/>
                <w:szCs w:val="20"/>
              </w:rPr>
              <w:fldChar w:fldCharType="end"/>
            </w:r>
          </w:p>
        </w:tc>
      </w:tr>
      <w:tr w:rsidR="009F0D8A" w:rsidRPr="00296ACE" w14:paraId="02F2FCB9" w14:textId="77777777" w:rsidTr="00A829D9">
        <w:trPr>
          <w:trHeight w:val="303"/>
        </w:trPr>
        <w:tc>
          <w:tcPr>
            <w:tcW w:w="2835" w:type="dxa"/>
            <w:noWrap/>
          </w:tcPr>
          <w:p w14:paraId="05FB5BAB"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Lamivudine</w:t>
            </w:r>
          </w:p>
        </w:tc>
        <w:tc>
          <w:tcPr>
            <w:tcW w:w="2835" w:type="dxa"/>
            <w:noWrap/>
          </w:tcPr>
          <w:p w14:paraId="16F85B42"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3.15</w:t>
            </w:r>
          </w:p>
        </w:tc>
        <w:tc>
          <w:tcPr>
            <w:tcW w:w="1843" w:type="dxa"/>
            <w:noWrap/>
          </w:tcPr>
          <w:p w14:paraId="50D1A5ED"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Kenya</w:t>
            </w:r>
          </w:p>
        </w:tc>
        <w:tc>
          <w:tcPr>
            <w:tcW w:w="1701" w:type="dxa"/>
            <w:noWrap/>
          </w:tcPr>
          <w:p w14:paraId="15D762B8" w14:textId="5064C6CB"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{"citationID":"a1necjf0874","properties":{"formattedCitation":"[19]","plainCitation":"[19]","noteIndex":0},"citationItems":[{"id":"bvZVep35/VkWo0Oog","uris":["http://zotero.org/users/8372031/items/VNC4F9NZ"],"itemData":{"id":31,"type":"article-journal","abstract":"This paper presents the development and application of a new multi-residue analytical method providing the ﬁrst data on the environmental occurrence of human pharmaceuticals in Africa, particularly the Nairobi River basin (Kenya).","container-title":"Science of The Total Environment","DOI":"10.1016/j.scitotenv.2012.07.052","ISSN":"00489697","journalAbbreviation":"Science of The Total Environment","language":"en","page":"153-164","source":"DOI.org (Crossref)","title":"From multi-residue screening to target analysis of pharmaceuticals in water: Development of a new approach based on magnetic sector mass spectrometry and application in the Nairobi River basin, Kenya","title-short":"From multi-residue screening to target analysis of pharmaceuticals in water","volume":"437","author":[{"family":"K'oreje","given":"Kenneth Otieno"},{"family":"Demeestere","given":"Kristof"},{"family":"De Wispelaere","given":"Patrick"},{"family":"Vergeynst","given":"Leendert"},{"family":"Dewulf","given":"Jo"},{"family":"Van Langenhove","given":"Herman"}],"issued":{"date-parts":[["2012",10]]}}}],"schema":"https://github.com/citation-style-language/schema/raw/master/csl-citation.json"} </w:instrText>
            </w:r>
            <w:r w:rsidRPr="00296ACE">
              <w:rPr>
                <w:rFonts w:ascii="Times New Roman" w:eastAsia="Calibri" w:hAnsi="Times New Roman" w:cs="Times New Roman"/>
                <w:sz w:val="20"/>
                <w:szCs w:val="20"/>
              </w:rPr>
              <w:fldChar w:fldCharType="separate"/>
            </w:r>
            <w:r w:rsidR="00AE480D" w:rsidRPr="00AE480D">
              <w:rPr>
                <w:rFonts w:ascii="Times New Roman" w:hAnsi="Times New Roman" w:cs="Times New Roman"/>
                <w:sz w:val="20"/>
              </w:rPr>
              <w:t>[19]</w:t>
            </w:r>
            <w:r w:rsidRPr="00296ACE">
              <w:rPr>
                <w:rFonts w:ascii="Times New Roman" w:eastAsia="Calibri" w:hAnsi="Times New Roman" w:cs="Times New Roman"/>
                <w:sz w:val="20"/>
                <w:szCs w:val="20"/>
              </w:rPr>
              <w:fldChar w:fldCharType="end"/>
            </w:r>
          </w:p>
        </w:tc>
      </w:tr>
      <w:tr w:rsidR="009F0D8A" w:rsidRPr="00296ACE" w14:paraId="2C83E2E5" w14:textId="77777777" w:rsidTr="00A829D9">
        <w:trPr>
          <w:trHeight w:val="303"/>
        </w:trPr>
        <w:tc>
          <w:tcPr>
            <w:tcW w:w="2835" w:type="dxa"/>
            <w:noWrap/>
          </w:tcPr>
          <w:p w14:paraId="3ED5EA72"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Lamivudine</w:t>
            </w:r>
          </w:p>
        </w:tc>
        <w:tc>
          <w:tcPr>
            <w:tcW w:w="2835" w:type="dxa"/>
            <w:noWrap/>
          </w:tcPr>
          <w:p w14:paraId="2F8FFBD2"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167.10</w:t>
            </w:r>
          </w:p>
        </w:tc>
        <w:tc>
          <w:tcPr>
            <w:tcW w:w="1843" w:type="dxa"/>
            <w:noWrap/>
          </w:tcPr>
          <w:p w14:paraId="41BC810E"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Kenya</w:t>
            </w:r>
          </w:p>
        </w:tc>
        <w:tc>
          <w:tcPr>
            <w:tcW w:w="1701" w:type="dxa"/>
            <w:noWrap/>
          </w:tcPr>
          <w:p w14:paraId="77AFC0C9" w14:textId="5E2762F2"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{"citationID":"a2nabcdtkvl","properties":{"formattedCitation":"[6]","plainCitation":"[6]","noteIndex":0},"citationItems":[{"id":"bvZVep35/CG0ampoM","uris":["http://zotero.org/users/8372031/items/X2W4WM32"],"itemData":{"id":729,"type":"article-journal","abstract":"Emerging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296ACE">
              <w:rPr>
                <w:rFonts w:ascii="Times New Roman" w:eastAsia="Calibri" w:hAnsi="Times New Roman" w:cs="Times New Roman"/>
                <w:sz w:val="20"/>
                <w:szCs w:val="20"/>
              </w:rPr>
              <w:fldChar w:fldCharType="separate"/>
            </w:r>
            <w:r w:rsidR="00DB7723" w:rsidRPr="00DB7723">
              <w:rPr>
                <w:rFonts w:ascii="Times New Roman" w:hAnsi="Times New Roman" w:cs="Times New Roman"/>
                <w:sz w:val="20"/>
                <w:szCs w:val="24"/>
              </w:rPr>
              <w:t>[6]</w:t>
            </w:r>
            <w:r w:rsidRPr="00296ACE">
              <w:rPr>
                <w:rFonts w:ascii="Times New Roman" w:eastAsia="Calibri" w:hAnsi="Times New Roman" w:cs="Times New Roman"/>
                <w:sz w:val="20"/>
                <w:szCs w:val="20"/>
              </w:rPr>
              <w:fldChar w:fldCharType="end"/>
            </w:r>
          </w:p>
        </w:tc>
      </w:tr>
      <w:tr w:rsidR="009F0D8A" w:rsidRPr="00296ACE" w14:paraId="78B04730" w14:textId="77777777" w:rsidTr="00A829D9">
        <w:trPr>
          <w:trHeight w:val="303"/>
        </w:trPr>
        <w:tc>
          <w:tcPr>
            <w:tcW w:w="2835" w:type="dxa"/>
            <w:noWrap/>
          </w:tcPr>
          <w:p w14:paraId="5AA4390A"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Lamivudine</w:t>
            </w:r>
          </w:p>
        </w:tc>
        <w:tc>
          <w:tcPr>
            <w:tcW w:w="2835" w:type="dxa"/>
            <w:noWrap/>
          </w:tcPr>
          <w:p w14:paraId="692D2A45"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4.4</w:t>
            </w:r>
          </w:p>
        </w:tc>
        <w:tc>
          <w:tcPr>
            <w:tcW w:w="1843" w:type="dxa"/>
            <w:noWrap/>
          </w:tcPr>
          <w:p w14:paraId="04BB79A7"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Kenya</w:t>
            </w:r>
          </w:p>
        </w:tc>
        <w:tc>
          <w:tcPr>
            <w:tcW w:w="1701" w:type="dxa"/>
            <w:noWrap/>
          </w:tcPr>
          <w:p w14:paraId="2736B451" w14:textId="18932029"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22151id4st","properties":{"formattedCitation":"[12]","plainCitation":"[12]","noteIndex":0},"citationItems":[{"id":"bvZVep35/lO7yfFFQ","uris":["http://zotero.org/users/8372031/items/CS87VPCL"],"itemData":{"id":"VroYY1XY/hLKba04f","type":"article-journal","container-title":"Science of The Total Environment","DOI":"10.1016/j.scitotenv.2015.08.139","ISSN":"00489697","journalAbbreviation":"Science of The Total Environment","language":"en","page":"206-213","source":"DOI.org (Crossref)","title":"Occurrence of selected antibiotics and antiretroviral drugs in Nairobi River Basin, Kenya","volume":"539","author":[{"family":"Ngumba","given":"Elijah"},{"family":"Gachanja","given":"Anthony"},{"family":"Tuhkanen","given":"Tuula"}],"issued":{"date-parts":[["2016",1]]}}}],"schema":"https://github.com/citation-style-language/schema/raw/master/csl-citation.json"} </w:instrText>
            </w:r>
            <w:r w:rsidRPr="00296ACE">
              <w:rPr>
                <w:rFonts w:ascii="Times New Roman" w:eastAsia="Calibri" w:hAnsi="Times New Roman" w:cs="Times New Roman"/>
                <w:sz w:val="20"/>
                <w:szCs w:val="20"/>
              </w:rPr>
              <w:fldChar w:fldCharType="separate"/>
            </w:r>
            <w:r w:rsidR="00DB7327" w:rsidRPr="00DB7327">
              <w:rPr>
                <w:rFonts w:ascii="Times New Roman" w:hAnsi="Times New Roman" w:cs="Times New Roman"/>
                <w:sz w:val="20"/>
                <w:szCs w:val="24"/>
              </w:rPr>
              <w:t>[12]</w:t>
            </w:r>
            <w:r w:rsidRPr="00296ACE">
              <w:rPr>
                <w:rFonts w:ascii="Times New Roman" w:eastAsia="Calibri" w:hAnsi="Times New Roman" w:cs="Times New Roman"/>
                <w:sz w:val="20"/>
                <w:szCs w:val="20"/>
              </w:rPr>
              <w:fldChar w:fldCharType="end"/>
            </w:r>
          </w:p>
        </w:tc>
      </w:tr>
      <w:tr w:rsidR="009F0D8A" w:rsidRPr="00296ACE" w14:paraId="1BE19DED" w14:textId="77777777" w:rsidTr="00A829D9">
        <w:trPr>
          <w:trHeight w:val="303"/>
        </w:trPr>
        <w:tc>
          <w:tcPr>
            <w:tcW w:w="2835" w:type="dxa"/>
            <w:noWrap/>
            <w:hideMark/>
          </w:tcPr>
          <w:p w14:paraId="1DA7EC62"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 xml:space="preserve">Lamivudine </w:t>
            </w:r>
          </w:p>
        </w:tc>
        <w:tc>
          <w:tcPr>
            <w:tcW w:w="2835" w:type="dxa"/>
            <w:noWrap/>
            <w:hideMark/>
          </w:tcPr>
          <w:p w14:paraId="4E242D77"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 xml:space="preserve">0.09 – 0.24 </w:t>
            </w:r>
          </w:p>
        </w:tc>
        <w:tc>
          <w:tcPr>
            <w:tcW w:w="1843" w:type="dxa"/>
            <w:noWrap/>
            <w:hideMark/>
          </w:tcPr>
          <w:p w14:paraId="5CF0FB1B"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South Africa</w:t>
            </w:r>
          </w:p>
        </w:tc>
        <w:tc>
          <w:tcPr>
            <w:tcW w:w="1701" w:type="dxa"/>
            <w:noWrap/>
            <w:hideMark/>
          </w:tcPr>
          <w:p w14:paraId="23DE2296" w14:textId="28961277"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g3i7brfna","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eastAsia="Calibri" w:hAnsi="Times New Roman" w:cs="Times New Roman"/>
                <w:sz w:val="20"/>
                <w:szCs w:val="20"/>
              </w:rPr>
              <w:fldChar w:fldCharType="separate"/>
            </w:r>
            <w:r w:rsidR="00C80300" w:rsidRPr="00C80300">
              <w:rPr>
                <w:rFonts w:ascii="Times New Roman" w:hAnsi="Times New Roman" w:cs="Times New Roman"/>
                <w:sz w:val="20"/>
                <w:szCs w:val="24"/>
              </w:rPr>
              <w:t>[14]</w:t>
            </w:r>
            <w:r w:rsidRPr="00296ACE">
              <w:rPr>
                <w:rFonts w:ascii="Times New Roman" w:eastAsia="Calibri" w:hAnsi="Times New Roman" w:cs="Times New Roman"/>
                <w:sz w:val="20"/>
                <w:szCs w:val="20"/>
              </w:rPr>
              <w:fldChar w:fldCharType="end"/>
            </w:r>
          </w:p>
        </w:tc>
      </w:tr>
      <w:tr w:rsidR="009F0D8A" w:rsidRPr="00296ACE" w14:paraId="0C9B8930" w14:textId="77777777" w:rsidTr="00A829D9">
        <w:trPr>
          <w:trHeight w:val="303"/>
        </w:trPr>
        <w:tc>
          <w:tcPr>
            <w:tcW w:w="2835" w:type="dxa"/>
            <w:noWrap/>
          </w:tcPr>
          <w:p w14:paraId="397440E0"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Lamivudine</w:t>
            </w:r>
          </w:p>
        </w:tc>
        <w:tc>
          <w:tcPr>
            <w:tcW w:w="2835" w:type="dxa"/>
            <w:noWrap/>
          </w:tcPr>
          <w:p w14:paraId="3BE9988F"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49.7</w:t>
            </w:r>
          </w:p>
        </w:tc>
        <w:tc>
          <w:tcPr>
            <w:tcW w:w="1843" w:type="dxa"/>
            <w:noWrap/>
          </w:tcPr>
          <w:p w14:paraId="0B8E6EDC"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Zambia</w:t>
            </w:r>
          </w:p>
        </w:tc>
        <w:tc>
          <w:tcPr>
            <w:tcW w:w="1701" w:type="dxa"/>
            <w:noWrap/>
          </w:tcPr>
          <w:p w14:paraId="723F9748" w14:textId="29208C1F"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{"citationID":"aahekm98ku","properties":{"formattedCitation":"[13]","plainCitation":"[13]","noteIndex":0},"citationItems":[{"id":"bvZVep35/bwZ1QHJe","uris":["http://zotero.org/users/8372031/items/IJ24DJ6Q"],"itemData":{"id":1343,"type":"article-journal","abstract":"Recently, there has been an increased interest in bridging the knowledge gap in the occurrence and fate of pharmaceuticals in African urban water  cycles. In this study, the occurrence of 7 antibiotics and 3 antiretrovirals in source-separated urine, groundwater, wastewater and surface water of the peri-urban area of Chunga in Lusaka, Zambia, was studied. In groundwater, the pharmaceuticals were only sporadically present with 4 antibiotics and 1 antiretroviral detected. The concentration of the antibiotics ranged from below limit of quantification (&lt;LOQ) to 880 ng/L, with sulfamethoxazole having the highest detection frequency of 42.3%. In the surface water, a comparatively high concentration of pharmaceuticals was measured with concentrations ranging from &lt;LOQ–11 800 ng/L to &lt;LOQ–49 700 ng/L for antibiotics and antiretroviral drugs, respectively.Similarly, the concentration of antibiotics in wastewater treatment plant (WWTP) influent and effluent waters ranged from 100–33 300 ng/L and 80–30 040 ng/L, respectively. The concentration of the antiretrovirals was also relatively high in the wastewater and ranged from 680–118 970 ng/L and 1 720–55 760 ng/L in the influent and effluent, respectively. The concentration of the target analytes in source-separated urine were several orders of magnitude higher than in wastewater. Sulfamethoxazole, trimethoprim and lamivudine had the highest concentrations, of 7 740 μg/L, 12 800 μg/L and 10 010 μg/L, respectively. The high concentration detected in source-separated urine calls for precautionary measures to be  undertaken when such urine is to be used as a fertilizer. However, urine source separation has a major advantage of pooling a significant proportion of excreted pharmaceuticals into small manageable volumes which can be effectively treated,  minimizing environmental contamination. The high concentrations of antibiotics and antiretroviral drugs measured in this study necessitate creation of effective barriers to mitigate the possible environmental and human health risks. \nKeywords: antibiotics antiretrovirals groundwater source-separated  urine wastewater","container-title":"Water SA","ISSN":"0378-4738","issue":"2","language":"en","license":"Copyright (c)","note":"number: 2","page":"278-284","source":"www.ajol.info","title":"Occurrence of antibiotics and antiretroviral drugs in source-separated urine, groundwater, surface water and wastewater in the peri-urban area of Chunga in Lusaka, Zambia","volume":"46","author":[{"family":"Ngumba","given":"Elijah"},{"family":"Gachanja","given":"Anthony"},{"family":"Nyirenda","given":"James"},{"family":"Maldonado","given":"Johanna"},{"family":"Tuhkanen","given":"Tuula"}],"issued":{"date-parts":[["2020",5,19]]}}}],"schema":"https://github.com/citation-style-language/schema/raw/master/csl-citation.json"} </w:instrText>
            </w:r>
            <w:r w:rsidRPr="00296ACE">
              <w:rPr>
                <w:rFonts w:ascii="Times New Roman" w:eastAsia="Calibri" w:hAnsi="Times New Roman" w:cs="Times New Roman"/>
                <w:sz w:val="20"/>
                <w:szCs w:val="20"/>
              </w:rPr>
              <w:fldChar w:fldCharType="separate"/>
            </w:r>
            <w:r w:rsidR="009703D2" w:rsidRPr="009703D2">
              <w:rPr>
                <w:rFonts w:ascii="Times New Roman" w:hAnsi="Times New Roman" w:cs="Times New Roman"/>
                <w:sz w:val="20"/>
                <w:szCs w:val="24"/>
              </w:rPr>
              <w:t>[13]</w:t>
            </w:r>
            <w:r w:rsidRPr="00296ACE">
              <w:rPr>
                <w:rFonts w:ascii="Times New Roman" w:eastAsia="Calibri" w:hAnsi="Times New Roman" w:cs="Times New Roman"/>
                <w:sz w:val="20"/>
                <w:szCs w:val="20"/>
              </w:rPr>
              <w:fldChar w:fldCharType="end"/>
            </w:r>
          </w:p>
        </w:tc>
      </w:tr>
      <w:tr w:rsidR="009F0D8A" w:rsidRPr="00296ACE" w14:paraId="47DA2DB9" w14:textId="77777777" w:rsidTr="00A829D9">
        <w:trPr>
          <w:trHeight w:val="303"/>
        </w:trPr>
        <w:tc>
          <w:tcPr>
            <w:tcW w:w="2835" w:type="dxa"/>
            <w:noWrap/>
            <w:hideMark/>
          </w:tcPr>
          <w:p w14:paraId="45EABCCC"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Lopinavir</w:t>
            </w:r>
          </w:p>
        </w:tc>
        <w:tc>
          <w:tcPr>
            <w:tcW w:w="2835" w:type="dxa"/>
            <w:noWrap/>
            <w:hideMark/>
          </w:tcPr>
          <w:p w14:paraId="5959A717"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0.28 – 0.31</w:t>
            </w:r>
          </w:p>
        </w:tc>
        <w:tc>
          <w:tcPr>
            <w:tcW w:w="1843" w:type="dxa"/>
            <w:noWrap/>
            <w:hideMark/>
          </w:tcPr>
          <w:p w14:paraId="5F6BF40C"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South Africa</w:t>
            </w:r>
          </w:p>
        </w:tc>
        <w:tc>
          <w:tcPr>
            <w:tcW w:w="1701" w:type="dxa"/>
            <w:noWrap/>
            <w:hideMark/>
          </w:tcPr>
          <w:p w14:paraId="4B7E5044" w14:textId="105ABB25"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4t4e5tt4h","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eastAsia="Calibri" w:hAnsi="Times New Roman" w:cs="Times New Roman"/>
                <w:sz w:val="20"/>
                <w:szCs w:val="20"/>
              </w:rPr>
              <w:fldChar w:fldCharType="separate"/>
            </w:r>
            <w:r w:rsidR="00C80300" w:rsidRPr="00C80300">
              <w:rPr>
                <w:rFonts w:ascii="Times New Roman" w:hAnsi="Times New Roman" w:cs="Times New Roman"/>
                <w:sz w:val="20"/>
                <w:szCs w:val="24"/>
              </w:rPr>
              <w:t>[14]</w:t>
            </w:r>
            <w:r w:rsidRPr="00296ACE">
              <w:rPr>
                <w:rFonts w:ascii="Times New Roman" w:eastAsia="Calibri" w:hAnsi="Times New Roman" w:cs="Times New Roman"/>
                <w:sz w:val="20"/>
                <w:szCs w:val="20"/>
              </w:rPr>
              <w:fldChar w:fldCharType="end"/>
            </w:r>
          </w:p>
        </w:tc>
      </w:tr>
      <w:tr w:rsidR="009F0D8A" w:rsidRPr="00296ACE" w14:paraId="498183BD" w14:textId="77777777" w:rsidTr="00A829D9">
        <w:trPr>
          <w:trHeight w:val="303"/>
        </w:trPr>
        <w:tc>
          <w:tcPr>
            <w:tcW w:w="2835" w:type="dxa"/>
            <w:noWrap/>
          </w:tcPr>
          <w:p w14:paraId="1818F710"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Nevirapine</w:t>
            </w:r>
          </w:p>
        </w:tc>
        <w:tc>
          <w:tcPr>
            <w:tcW w:w="2835" w:type="dxa"/>
            <w:noWrap/>
          </w:tcPr>
          <w:p w14:paraId="10CAE706"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33.44</w:t>
            </w:r>
          </w:p>
        </w:tc>
        <w:tc>
          <w:tcPr>
            <w:tcW w:w="1843" w:type="dxa"/>
            <w:noWrap/>
          </w:tcPr>
          <w:p w14:paraId="530D8C39"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Kenya</w:t>
            </w:r>
          </w:p>
        </w:tc>
        <w:tc>
          <w:tcPr>
            <w:tcW w:w="1701" w:type="dxa"/>
            <w:noWrap/>
          </w:tcPr>
          <w:p w14:paraId="49C945A4" w14:textId="38C3A592"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{"citationID":"agd3b66cme","properties":{"formattedCitation":"[19]","plainCitation":"[19]","noteIndex":0},"citationItems":[{"id":"bvZVep35/VkWo0Oog","uris":["http://zotero.org/users/8372031/items/VNC4F9NZ"],"itemData":{"id":31,"type":"article-journal","abstract":"This paper presents the development and application of a new multi-residue analytical method providing the ﬁrst data on the environmental occurrence of human pharmaceuticals in Africa, particularly the Nairobi River basin (Kenya).","container-title":"Science of The Total Environment","DOI":"10.1016/j.scitotenv.2012.07.052","ISSN":"00489697","journalAbbreviation":"Science of The Total Environment","language":"en","page":"153-164","source":"DOI.org (Crossref)","title":"From multi-residue screening to target analysis of pharmaceuticals in water: Development of a new approach based on magnetic sector mass spectrometry and application in the Nairobi River basin, Kenya","title-short":"From multi-residue screening to target analysis of pharmaceuticals in water","volume":"437","author":[{"family":"K'oreje","given":"Kenneth Otieno"},{"family":"Demeestere","given":"Kristof"},{"family":"De Wispelaere","given":"Patrick"},{"family":"Vergeynst","given":"Leendert"},{"family":"Dewulf","given":"Jo"},{"family":"Van Langenhove","given":"Herman"}],"issued":{"date-parts":[["2012",10]]}}}],"schema":"https://github.com/citation-style-language/schema/raw/master/csl-citation.json"} </w:instrText>
            </w:r>
            <w:r w:rsidRPr="00296ACE">
              <w:rPr>
                <w:rFonts w:ascii="Times New Roman" w:eastAsia="Calibri" w:hAnsi="Times New Roman" w:cs="Times New Roman"/>
                <w:sz w:val="20"/>
                <w:szCs w:val="20"/>
              </w:rPr>
              <w:fldChar w:fldCharType="separate"/>
            </w:r>
            <w:r w:rsidR="00AE480D" w:rsidRPr="00AE480D">
              <w:rPr>
                <w:rFonts w:ascii="Times New Roman" w:hAnsi="Times New Roman" w:cs="Times New Roman"/>
                <w:sz w:val="20"/>
              </w:rPr>
              <w:t>[19]</w:t>
            </w:r>
            <w:r w:rsidRPr="00296ACE">
              <w:rPr>
                <w:rFonts w:ascii="Times New Roman" w:eastAsia="Calibri" w:hAnsi="Times New Roman" w:cs="Times New Roman"/>
                <w:sz w:val="20"/>
                <w:szCs w:val="20"/>
              </w:rPr>
              <w:fldChar w:fldCharType="end"/>
            </w:r>
          </w:p>
        </w:tc>
      </w:tr>
      <w:tr w:rsidR="009F0D8A" w:rsidRPr="00296ACE" w14:paraId="2F2B206C" w14:textId="77777777" w:rsidTr="00A829D9">
        <w:trPr>
          <w:trHeight w:val="303"/>
        </w:trPr>
        <w:tc>
          <w:tcPr>
            <w:tcW w:w="2835" w:type="dxa"/>
            <w:noWrap/>
          </w:tcPr>
          <w:p w14:paraId="08A7B75D"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lastRenderedPageBreak/>
              <w:t>Nevirapine</w:t>
            </w:r>
          </w:p>
        </w:tc>
        <w:tc>
          <w:tcPr>
            <w:tcW w:w="2835" w:type="dxa"/>
            <w:noWrap/>
          </w:tcPr>
          <w:p w14:paraId="25322C20"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5.62</w:t>
            </w:r>
          </w:p>
        </w:tc>
        <w:tc>
          <w:tcPr>
            <w:tcW w:w="1843" w:type="dxa"/>
            <w:noWrap/>
          </w:tcPr>
          <w:p w14:paraId="10D38A17"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Kenya</w:t>
            </w:r>
          </w:p>
        </w:tc>
        <w:tc>
          <w:tcPr>
            <w:tcW w:w="1701" w:type="dxa"/>
            <w:noWrap/>
          </w:tcPr>
          <w:p w14:paraId="1E654C41" w14:textId="23C2E2EA"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{"citationID":"a1sgisvhsic","properties":{"formattedCitation":"[19]","plainCitation":"[19]","noteIndex":0},"citationItems":[{"id":"bvZVep35/VkWo0Oog","uris":["http://zotero.org/users/8372031/items/VNC4F9NZ"],"itemData":{"id":31,"type":"article-journal","abstract":"This paper presents the development and application of a new multi-residue analytical method providing the ﬁrst data on the environmental occurrence of human pharmaceuticals in Africa, particularly the Nairobi River basin (Kenya).","container-title":"Science of The Total Environment","DOI":"10.1016/j.scitotenv.2012.07.052","ISSN":"00489697","journalAbbreviation":"Science of The Total Environment","language":"en","page":"153-164","source":"DOI.org (Crossref)","title":"From multi-residue screening to target analysis of pharmaceuticals in water: Development of a new approach based on magnetic sector mass spectrometry and application in the Nairobi River basin, Kenya","title-short":"From multi-residue screening to target analysis of pharmaceuticals in water","volume":"437","author":[{"family":"K'oreje","given":"Kenneth Otieno"},{"family":"Demeestere","given":"Kristof"},{"family":"De Wispelaere","given":"Patrick"},{"family":"Vergeynst","given":"Leendert"},{"family":"Dewulf","given":"Jo"},{"family":"Van Langenhove","given":"Herman"}],"issued":{"date-parts":[["2012",10]]}}}],"schema":"https://github.com/citation-style-language/schema/raw/master/csl-citation.json"} </w:instrText>
            </w:r>
            <w:r w:rsidRPr="00296ACE">
              <w:rPr>
                <w:rFonts w:ascii="Times New Roman" w:eastAsia="Calibri" w:hAnsi="Times New Roman" w:cs="Times New Roman"/>
                <w:sz w:val="20"/>
                <w:szCs w:val="20"/>
              </w:rPr>
              <w:fldChar w:fldCharType="separate"/>
            </w:r>
            <w:r w:rsidR="00AE480D" w:rsidRPr="00AE480D">
              <w:rPr>
                <w:rFonts w:ascii="Times New Roman" w:hAnsi="Times New Roman" w:cs="Times New Roman"/>
                <w:sz w:val="20"/>
              </w:rPr>
              <w:t>[19]</w:t>
            </w:r>
            <w:r w:rsidRPr="00296ACE">
              <w:rPr>
                <w:rFonts w:ascii="Times New Roman" w:eastAsia="Calibri" w:hAnsi="Times New Roman" w:cs="Times New Roman"/>
                <w:sz w:val="20"/>
                <w:szCs w:val="20"/>
              </w:rPr>
              <w:fldChar w:fldCharType="end"/>
            </w:r>
          </w:p>
        </w:tc>
      </w:tr>
      <w:tr w:rsidR="009F0D8A" w:rsidRPr="00296ACE" w14:paraId="598570A9" w14:textId="77777777" w:rsidTr="00A829D9">
        <w:trPr>
          <w:trHeight w:val="303"/>
        </w:trPr>
        <w:tc>
          <w:tcPr>
            <w:tcW w:w="2835" w:type="dxa"/>
            <w:noWrap/>
          </w:tcPr>
          <w:p w14:paraId="24879BAA"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Nevirapine</w:t>
            </w:r>
          </w:p>
        </w:tc>
        <w:tc>
          <w:tcPr>
            <w:tcW w:w="2835" w:type="dxa"/>
            <w:noWrap/>
          </w:tcPr>
          <w:p w14:paraId="016B86BA"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4.87</w:t>
            </w:r>
          </w:p>
        </w:tc>
        <w:tc>
          <w:tcPr>
            <w:tcW w:w="1843" w:type="dxa"/>
            <w:noWrap/>
          </w:tcPr>
          <w:p w14:paraId="151C495E"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Kenya</w:t>
            </w:r>
          </w:p>
        </w:tc>
        <w:tc>
          <w:tcPr>
            <w:tcW w:w="1701" w:type="dxa"/>
            <w:noWrap/>
          </w:tcPr>
          <w:p w14:paraId="79374CAD" w14:textId="0B41F31F"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drcv9el65","properties":{"formattedCitation":"[12]","plainCitation":"[12]","noteIndex":0},"citationItems":[{"id":"bvZVep35/lO7yfFFQ","uris":["http://zotero.org/users/8372031/items/CS87VPCL"],"itemData":{"id":"VroYY1XY/hLKba04f","type":"article-journal","container-title":"Science of The Total Environment","DOI":"10.1016/j.scitotenv.2015.08.139","ISSN":"00489697","journalAbbreviation":"Science of The Total Environment","language":"en","page":"206-213","source":"DOI.org (Crossref)","title":"Occurrence of selected antibiotics and antiretroviral drugs in Nairobi River Basin, Kenya","volume":"539","author":[{"family":"Ngumba","given":"Elijah"},{"family":"Gachanja","given":"Anthony"},{"family":"Tuhkanen","given":"Tuula"}],"issued":{"date-parts":[["2016",1]]}}}],"schema":"https://github.com/citation-style-language/schema/raw/master/csl-citation.json"} </w:instrText>
            </w:r>
            <w:r w:rsidRPr="00296ACE">
              <w:rPr>
                <w:rFonts w:ascii="Times New Roman" w:eastAsia="Calibri" w:hAnsi="Times New Roman" w:cs="Times New Roman"/>
                <w:sz w:val="20"/>
                <w:szCs w:val="20"/>
              </w:rPr>
              <w:fldChar w:fldCharType="separate"/>
            </w:r>
            <w:r w:rsidR="0071424C" w:rsidRPr="0071424C">
              <w:rPr>
                <w:rFonts w:ascii="Times New Roman" w:hAnsi="Times New Roman" w:cs="Times New Roman"/>
                <w:sz w:val="20"/>
                <w:szCs w:val="24"/>
              </w:rPr>
              <w:t>[12]</w:t>
            </w:r>
            <w:r w:rsidRPr="00296ACE">
              <w:rPr>
                <w:rFonts w:ascii="Times New Roman" w:eastAsia="Calibri" w:hAnsi="Times New Roman" w:cs="Times New Roman"/>
                <w:sz w:val="20"/>
                <w:szCs w:val="20"/>
              </w:rPr>
              <w:fldChar w:fldCharType="end"/>
            </w:r>
          </w:p>
        </w:tc>
      </w:tr>
      <w:tr w:rsidR="009F0D8A" w:rsidRPr="00296ACE" w14:paraId="144E9AED" w14:textId="77777777" w:rsidTr="00A829D9">
        <w:trPr>
          <w:trHeight w:val="303"/>
        </w:trPr>
        <w:tc>
          <w:tcPr>
            <w:tcW w:w="2835" w:type="dxa"/>
            <w:noWrap/>
          </w:tcPr>
          <w:p w14:paraId="6F3FE386"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Nevirapine</w:t>
            </w:r>
          </w:p>
        </w:tc>
        <w:tc>
          <w:tcPr>
            <w:tcW w:w="2835" w:type="dxa"/>
            <w:noWrap/>
          </w:tcPr>
          <w:p w14:paraId="01088D9C"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0.003</w:t>
            </w:r>
          </w:p>
        </w:tc>
        <w:tc>
          <w:tcPr>
            <w:tcW w:w="1843" w:type="dxa"/>
            <w:noWrap/>
          </w:tcPr>
          <w:p w14:paraId="402D4BF3"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Canada</w:t>
            </w:r>
          </w:p>
        </w:tc>
        <w:tc>
          <w:tcPr>
            <w:tcW w:w="1701" w:type="dxa"/>
            <w:noWrap/>
          </w:tcPr>
          <w:p w14:paraId="24C77E8D" w14:textId="1FBA324E"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{"citationID":"a1si73pg0af","properties":{"formattedCitation":"[11]","plainCitation":"[11]","noteIndex":0},"citationItems":[{"id":"bvZVep35/tOirrfdc","uris":["http://zotero.org/users/8372031/items/YYYA883V"],"itemData":{"id":153,"type":"article-journal","abstract":"Although there is increased global environmental concern about emerging organic micropollutants (EOMPs) such as pharmaceuticals, personal care products (PPCPs) and polar pesticides, limited information is available on their occurrence in Africa. This study presents unique data on concentrations and loads of 31 PPCPs and 10 pesticides in four wastewater stabilization ponds (WSPs) and receiving rivers (ﬂowing through urban centres) in Kenya. The WSPs indicate a high potential to remove pharmaceutically active compounds (PhACs) with removals by up to N4 orders of magnitude (N99.99% removal), mainly occurring at the facultative stage. However, there are large differences in removal among the different classes, and a shift in the relative PhACs occurrence is observed during wastewater treatment. Whereas the inﬂuent is dominated by high-consumption PhACs like anti-inﬂammatory drugs (e.g. paracetamol and ibuprofen, up to 1000 μg L−1), the most recalcitrant PhACs including mainly antibiotics (e.g. sulfadoxin and sulfamethoxazole) and antiretrovirals (e.g. lamivudine and nevirapine) are largely abundant (up to 100 μg L−1) in treated efﬂuent.","container-title":"Science of The Total Environment","DOI":"10.1016/j.scitotenv.2018.04.331","ISSN":"00489697","journalAbbreviation":"Science of The Total Environment","language":"en","page":"336-348","source":"DOI.org (Crossref)","title":"Occurrence, fate and removal of pharmaceuticals, personal care products and pesticides in wastewater stabilization ponds and receiving rivers in the Nzoia Basin, Kenya","volume":"637-638","author":[{"family":"K'oreje","given":"Kenneth Otieno"},{"family":"Kandie","given":"Faith Jebiwot"},{"family":"Vergeynst","given":"Leendert"},{"family":"Abira","given":"Margaret Akinyi"},{"family":"Van Langenhove","given":"Herman"},{"family":"Okoth","given":"Maurice"},{"family":"Demeestere","given":"Kristof"}],"issued":{"date-parts":[["2018",10]]}}}],"schema":"https://github.com/citation-style-language/schema/raw/master/csl-citation.json"} </w:instrText>
            </w:r>
            <w:r w:rsidRPr="00296ACE">
              <w:rPr>
                <w:rFonts w:ascii="Times New Roman" w:eastAsia="Calibri" w:hAnsi="Times New Roman" w:cs="Times New Roman"/>
                <w:sz w:val="20"/>
                <w:szCs w:val="20"/>
              </w:rPr>
              <w:fldChar w:fldCharType="separate"/>
            </w:r>
            <w:r w:rsidR="00DB7723" w:rsidRPr="00DB7723">
              <w:rPr>
                <w:rFonts w:ascii="Times New Roman" w:hAnsi="Times New Roman" w:cs="Times New Roman"/>
                <w:sz w:val="20"/>
                <w:szCs w:val="24"/>
              </w:rPr>
              <w:t>[11]</w:t>
            </w:r>
            <w:r w:rsidRPr="00296ACE">
              <w:rPr>
                <w:rFonts w:ascii="Times New Roman" w:eastAsia="Calibri" w:hAnsi="Times New Roman" w:cs="Times New Roman"/>
                <w:sz w:val="20"/>
                <w:szCs w:val="20"/>
              </w:rPr>
              <w:fldChar w:fldCharType="end"/>
            </w:r>
          </w:p>
        </w:tc>
      </w:tr>
      <w:tr w:rsidR="009F0D8A" w:rsidRPr="00296ACE" w14:paraId="55996970" w14:textId="77777777" w:rsidTr="00A829D9">
        <w:trPr>
          <w:trHeight w:val="303"/>
        </w:trPr>
        <w:tc>
          <w:tcPr>
            <w:tcW w:w="2835" w:type="dxa"/>
            <w:noWrap/>
            <w:hideMark/>
          </w:tcPr>
          <w:p w14:paraId="269A3650"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Nevirapine</w:t>
            </w:r>
          </w:p>
        </w:tc>
        <w:tc>
          <w:tcPr>
            <w:tcW w:w="2835" w:type="dxa"/>
            <w:noWrap/>
            <w:hideMark/>
          </w:tcPr>
          <w:p w14:paraId="05226818"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0.24 – 1.48</w:t>
            </w:r>
          </w:p>
        </w:tc>
        <w:tc>
          <w:tcPr>
            <w:tcW w:w="1843" w:type="dxa"/>
            <w:noWrap/>
            <w:hideMark/>
          </w:tcPr>
          <w:p w14:paraId="140009B5"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South Africa</w:t>
            </w:r>
          </w:p>
        </w:tc>
        <w:tc>
          <w:tcPr>
            <w:tcW w:w="1701" w:type="dxa"/>
            <w:noWrap/>
            <w:hideMark/>
          </w:tcPr>
          <w:p w14:paraId="608125F1" w14:textId="75AB1EFD"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28t1d33al5","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eastAsia="Calibri" w:hAnsi="Times New Roman" w:cs="Times New Roman"/>
                <w:sz w:val="20"/>
                <w:szCs w:val="20"/>
              </w:rPr>
              <w:fldChar w:fldCharType="separate"/>
            </w:r>
            <w:r w:rsidR="00A21045" w:rsidRPr="00A21045">
              <w:rPr>
                <w:rFonts w:ascii="Times New Roman" w:hAnsi="Times New Roman" w:cs="Times New Roman"/>
                <w:sz w:val="20"/>
                <w:szCs w:val="24"/>
              </w:rPr>
              <w:t>[14]</w:t>
            </w:r>
            <w:r w:rsidRPr="00296ACE">
              <w:rPr>
                <w:rFonts w:ascii="Times New Roman" w:eastAsia="Calibri" w:hAnsi="Times New Roman" w:cs="Times New Roman"/>
                <w:sz w:val="20"/>
                <w:szCs w:val="20"/>
              </w:rPr>
              <w:fldChar w:fldCharType="end"/>
            </w:r>
          </w:p>
        </w:tc>
      </w:tr>
      <w:tr w:rsidR="009F0D8A" w:rsidRPr="00296ACE" w14:paraId="00E11C2B" w14:textId="77777777" w:rsidTr="00A829D9">
        <w:trPr>
          <w:trHeight w:val="303"/>
        </w:trPr>
        <w:tc>
          <w:tcPr>
            <w:tcW w:w="2835" w:type="dxa"/>
            <w:noWrap/>
          </w:tcPr>
          <w:p w14:paraId="796ED430"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Nevirapine</w:t>
            </w:r>
          </w:p>
        </w:tc>
        <w:tc>
          <w:tcPr>
            <w:tcW w:w="2835" w:type="dxa"/>
            <w:noWrap/>
          </w:tcPr>
          <w:p w14:paraId="2BCF21DC"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0.21</w:t>
            </w:r>
          </w:p>
        </w:tc>
        <w:tc>
          <w:tcPr>
            <w:tcW w:w="1843" w:type="dxa"/>
            <w:noWrap/>
          </w:tcPr>
          <w:p w14:paraId="4452C878"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Zambia</w:t>
            </w:r>
          </w:p>
        </w:tc>
        <w:tc>
          <w:tcPr>
            <w:tcW w:w="1701" w:type="dxa"/>
            <w:noWrap/>
          </w:tcPr>
          <w:p w14:paraId="36E16B60" w14:textId="6E54CFEB"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{"citationID":"a1qf0f8ba0k","properties":{"formattedCitation":"[13]","plainCitation":"[13]","noteIndex":0},"citationItems":[{"id":"bvZVep35/bwZ1QHJe","uris":["http://zotero.org/users/8372031/items/IJ24DJ6Q"],"itemData":{"id":1343,"type":"article-journal","abstract":"Recently, there has been an increased interest in bridging the knowledge gap in the occurrence and fate of pharmaceuticals in African urban water  cycles. In this study, the occurrence of 7 antibiotics and 3 antiretrovirals in source-separated urine, groundwater, wastewater and surface water of the peri-urban area of Chunga in Lusaka, Zambia, was studied. In groundwater, the pharmaceuticals were only sporadically present with 4 antibiotics and 1 antiretroviral detected. The concentration of the antibiotics ranged from below limit of quantification (&lt;LOQ) to 880 ng/L, with sulfamethoxazole having the highest detection frequency of 42.3%. In the surface water, a comparatively high concentration of pharmaceuticals was measured with concentrations ranging from &lt;LOQ–11 800 ng/L to &lt;LOQ–49 700 ng/L for antibiotics and antiretroviral drugs, respectively.Similarly, the concentration of antibiotics in wastewater treatment plant (WWTP) influent and effluent waters ranged from 100–33 300 ng/L and 80–30 040 ng/L, respectively. The concentration of the antiretrovirals was also relatively high in the wastewater and ranged from 680–118 970 ng/L and 1 720–55 760 ng/L in the influent and effluent, respectively. The concentration of the target analytes in source-separated urine were several orders of magnitude higher than in wastewater. Sulfamethoxazole, trimethoprim and lamivudine had the highest concentrations, of 7 740 μg/L, 12 800 μg/L and 10 010 μg/L, respectively. The high concentration detected in source-separated urine calls for precautionary measures to be  undertaken when such urine is to be used as a fertilizer. However, urine source separation has a major advantage of pooling a significant proportion of excreted pharmaceuticals into small manageable volumes which can be effectively treated,  minimizing environmental contamination. The high concentrations of antibiotics and antiretroviral drugs measured in this study necessitate creation of effective barriers to mitigate the possible environmental and human health risks. \nKeywords: antibiotics antiretrovirals groundwater source-separated  urine wastewater","container-title":"Water SA","ISSN":"0378-4738","issue":"2","language":"en","license":"Copyright (c)","note":"number: 2","page":"278-284","source":"www.ajol.info","title":"Occurrence of antibiotics and antiretroviral drugs in source-separated urine, groundwater, surface water and wastewater in the peri-urban area of Chunga in Lusaka, Zambia","volume":"46","author":[{"family":"Ngumba","given":"Elijah"},{"family":"Gachanja","given":"Anthony"},{"family":"Nyirenda","given":"James"},{"family":"Maldonado","given":"Johanna"},{"family":"Tuhkanen","given":"Tuula"}],"issued":{"date-parts":[["2020",5,19]]}}}],"schema":"https://github.com/citation-style-language/schema/raw/master/csl-citation.json"} </w:instrText>
            </w:r>
            <w:r w:rsidRPr="00296ACE">
              <w:rPr>
                <w:rFonts w:ascii="Times New Roman" w:eastAsia="Calibri" w:hAnsi="Times New Roman" w:cs="Times New Roman"/>
                <w:sz w:val="20"/>
                <w:szCs w:val="20"/>
              </w:rPr>
              <w:fldChar w:fldCharType="separate"/>
            </w:r>
            <w:r w:rsidR="00DB7723" w:rsidRPr="00DB7723">
              <w:rPr>
                <w:rFonts w:ascii="Times New Roman" w:hAnsi="Times New Roman" w:cs="Times New Roman"/>
                <w:sz w:val="20"/>
                <w:szCs w:val="24"/>
              </w:rPr>
              <w:t>[13]</w:t>
            </w:r>
            <w:r w:rsidRPr="00296ACE">
              <w:rPr>
                <w:rFonts w:ascii="Times New Roman" w:eastAsia="Calibri" w:hAnsi="Times New Roman" w:cs="Times New Roman"/>
                <w:sz w:val="20"/>
                <w:szCs w:val="20"/>
              </w:rPr>
              <w:fldChar w:fldCharType="end"/>
            </w:r>
          </w:p>
        </w:tc>
      </w:tr>
      <w:tr w:rsidR="009F0D8A" w:rsidRPr="00296ACE" w14:paraId="65F9DC21" w14:textId="77777777" w:rsidTr="00A829D9">
        <w:trPr>
          <w:trHeight w:val="303"/>
        </w:trPr>
        <w:tc>
          <w:tcPr>
            <w:tcW w:w="2835" w:type="dxa"/>
            <w:noWrap/>
            <w:hideMark/>
          </w:tcPr>
          <w:p w14:paraId="57024C60"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 xml:space="preserve">Stavudine </w:t>
            </w:r>
          </w:p>
        </w:tc>
        <w:tc>
          <w:tcPr>
            <w:tcW w:w="2835" w:type="dxa"/>
            <w:noWrap/>
            <w:hideMark/>
          </w:tcPr>
          <w:p w14:paraId="0E38E5E8"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0.0013 – 0.0043</w:t>
            </w:r>
          </w:p>
        </w:tc>
        <w:tc>
          <w:tcPr>
            <w:tcW w:w="1843" w:type="dxa"/>
            <w:noWrap/>
            <w:hideMark/>
          </w:tcPr>
          <w:p w14:paraId="37D8AADB"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Germany</w:t>
            </w:r>
          </w:p>
        </w:tc>
        <w:tc>
          <w:tcPr>
            <w:tcW w:w="1701" w:type="dxa"/>
            <w:noWrap/>
            <w:hideMark/>
          </w:tcPr>
          <w:p w14:paraId="0E1F6888" w14:textId="4F5E49AD"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a3c2ulohi","properties":{"formattedCitation":"[5]","plainCitation":"[5]","noteIndex":0},"citationItems":[{"id":"bvZVep35/QltU5ccN","uris":["http://zotero.org/users/8372031/items/CVEG32XM"],"itemData":{"id":43,"type":"article-journal","container-title":"Environmental Science &amp; Technology","DOI":"10.1021/es903216p","ISSN":"0013-936X, 1520-5851","issue":"5","journalAbbreviation":"Environ. Sci. Technol.","language":"en","note":"number: 5","page":"1728-1735","source":"DOI.org (Crossref)","title":"Antiviral Drugs in Wastewater and Surface Waters: A New Pharmaceutical Class of Environmental Relevance?","title-short":"Antiviral Drugs in Wastewater and Surface Waters","volume":"44","author":[{"family":"Prasse","given":"Carsten"},{"family":"Schlüsener","given":"Michael P."},{"family":"Schulz","given":"Ralf"},{"family":"Ternes","given":"Thomas A."}],"issued":{"date-parts":[["2010",3,1]]}}}],"schema":"https://github.com/citation-style-language/schema/raw/master/csl-citation.json"} </w:instrText>
            </w:r>
            <w:r w:rsidRPr="00296ACE">
              <w:rPr>
                <w:rFonts w:ascii="Times New Roman" w:eastAsia="Calibri" w:hAnsi="Times New Roman" w:cs="Times New Roman"/>
                <w:sz w:val="20"/>
                <w:szCs w:val="20"/>
              </w:rPr>
              <w:fldChar w:fldCharType="separate"/>
            </w:r>
            <w:r w:rsidR="00DB7723" w:rsidRPr="00DB7723">
              <w:rPr>
                <w:rFonts w:ascii="Times New Roman" w:hAnsi="Times New Roman" w:cs="Times New Roman"/>
                <w:sz w:val="20"/>
                <w:szCs w:val="24"/>
              </w:rPr>
              <w:t>[5]</w:t>
            </w:r>
            <w:r w:rsidRPr="00296ACE">
              <w:rPr>
                <w:rFonts w:ascii="Times New Roman" w:eastAsia="Calibri" w:hAnsi="Times New Roman" w:cs="Times New Roman"/>
                <w:sz w:val="20"/>
                <w:szCs w:val="20"/>
              </w:rPr>
              <w:fldChar w:fldCharType="end"/>
            </w:r>
          </w:p>
        </w:tc>
      </w:tr>
      <w:tr w:rsidR="009F0D8A" w:rsidRPr="00296ACE" w14:paraId="7380CD2A" w14:textId="77777777" w:rsidTr="00A829D9">
        <w:trPr>
          <w:trHeight w:val="303"/>
        </w:trPr>
        <w:tc>
          <w:tcPr>
            <w:tcW w:w="2835" w:type="dxa"/>
            <w:noWrap/>
            <w:hideMark/>
          </w:tcPr>
          <w:p w14:paraId="3D7EDD11"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 xml:space="preserve">Stavudine </w:t>
            </w:r>
          </w:p>
        </w:tc>
        <w:tc>
          <w:tcPr>
            <w:tcW w:w="2835" w:type="dxa"/>
            <w:noWrap/>
            <w:hideMark/>
          </w:tcPr>
          <w:p w14:paraId="46F3B16A"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 xml:space="preserve">0.102 – 0 .778 </w:t>
            </w:r>
          </w:p>
        </w:tc>
        <w:tc>
          <w:tcPr>
            <w:tcW w:w="1843" w:type="dxa"/>
            <w:noWrap/>
            <w:hideMark/>
          </w:tcPr>
          <w:p w14:paraId="0DE9F9FD"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Kenya</w:t>
            </w:r>
          </w:p>
        </w:tc>
        <w:tc>
          <w:tcPr>
            <w:tcW w:w="1701" w:type="dxa"/>
            <w:noWrap/>
            <w:hideMark/>
          </w:tcPr>
          <w:p w14:paraId="64282784" w14:textId="31E71AA3"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{"citationID":"a2q6n7rnata","properties":{"formattedCitation":"[19]","plainCitation":"[19]","noteIndex":0},"citationItems":[{"id":"bvZVep35/VkWo0Oog","uris":["http://zotero.org/users/8372031/items/VNC4F9NZ"],"itemData":{"id":31,"type":"article-journal","abstract":"This paper presents the development and application of a new multi-residue analytical method providing the ﬁrst data on the environmental occurrence of human pharmaceuticals in Africa, particularly the Nairobi River basin (Kenya).","container-title":"Science of The Total Environment","DOI":"10.1016/j.scitotenv.2012.07.052","ISSN":"00489697","journalAbbreviation":"Science of The Total Environment","language":"en","page":"153-164","source":"DOI.org (Crossref)","title":"From multi-residue screening to target analysis of pharmaceuticals in water: Development of a new approach based on magnetic sector mass spectrometry and application in the Nairobi River basin, Kenya","title-short":"From multi-residue screening to target analysis of pharmaceuticals in water","volume":"437","author":[{"family":"K'oreje","given":"Kenneth Otieno"},{"family":"Demeestere","given":"Kristof"},{"family":"De Wispelaere","given":"Patrick"},{"family":"Vergeynst","given":"Leendert"},{"family":"Dewulf","given":"Jo"},{"family":"Van Langenhove","given":"Herman"}],"issued":{"date-parts":[["2012",10]]}}}],"schema":"https://github.com/citation-style-language/schema/raw/master/csl-citation.json"} </w:instrText>
            </w:r>
            <w:r w:rsidRPr="00296ACE">
              <w:rPr>
                <w:rFonts w:ascii="Times New Roman" w:eastAsia="Calibri" w:hAnsi="Times New Roman" w:cs="Times New Roman"/>
                <w:sz w:val="20"/>
                <w:szCs w:val="20"/>
              </w:rPr>
              <w:fldChar w:fldCharType="separate"/>
            </w:r>
            <w:r w:rsidR="00AE480D" w:rsidRPr="00AE480D">
              <w:rPr>
                <w:rFonts w:ascii="Times New Roman" w:hAnsi="Times New Roman" w:cs="Times New Roman"/>
                <w:sz w:val="20"/>
              </w:rPr>
              <w:t>[19]</w:t>
            </w:r>
            <w:r w:rsidRPr="00296ACE">
              <w:rPr>
                <w:rFonts w:ascii="Times New Roman" w:eastAsia="Calibri" w:hAnsi="Times New Roman" w:cs="Times New Roman"/>
                <w:sz w:val="20"/>
                <w:szCs w:val="20"/>
              </w:rPr>
              <w:fldChar w:fldCharType="end"/>
            </w:r>
          </w:p>
        </w:tc>
      </w:tr>
      <w:tr w:rsidR="009F0D8A" w:rsidRPr="00296ACE" w14:paraId="0C443FAD" w14:textId="77777777" w:rsidTr="00A829D9">
        <w:trPr>
          <w:trHeight w:val="303"/>
        </w:trPr>
        <w:tc>
          <w:tcPr>
            <w:tcW w:w="2835" w:type="dxa"/>
            <w:noWrap/>
            <w:hideMark/>
          </w:tcPr>
          <w:p w14:paraId="2F4BB8C6"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 xml:space="preserve">Stavudine </w:t>
            </w:r>
          </w:p>
        </w:tc>
        <w:tc>
          <w:tcPr>
            <w:tcW w:w="2835" w:type="dxa"/>
            <w:noWrap/>
            <w:hideMark/>
          </w:tcPr>
          <w:p w14:paraId="06FC48CB"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 xml:space="preserve">0.41 – 0.78 </w:t>
            </w:r>
          </w:p>
        </w:tc>
        <w:tc>
          <w:tcPr>
            <w:tcW w:w="1843" w:type="dxa"/>
            <w:noWrap/>
            <w:hideMark/>
          </w:tcPr>
          <w:p w14:paraId="17814474"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South Africa</w:t>
            </w:r>
          </w:p>
        </w:tc>
        <w:tc>
          <w:tcPr>
            <w:tcW w:w="1701" w:type="dxa"/>
            <w:noWrap/>
            <w:hideMark/>
          </w:tcPr>
          <w:p w14:paraId="552BCC2A" w14:textId="2A577A65"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18a3pf1b38","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eastAsia="Calibri" w:hAnsi="Times New Roman" w:cs="Times New Roman"/>
                <w:sz w:val="20"/>
                <w:szCs w:val="20"/>
              </w:rPr>
              <w:fldChar w:fldCharType="separate"/>
            </w:r>
            <w:r w:rsidR="00162D65" w:rsidRPr="00162D65">
              <w:rPr>
                <w:rFonts w:ascii="Times New Roman" w:hAnsi="Times New Roman" w:cs="Times New Roman"/>
                <w:sz w:val="20"/>
                <w:szCs w:val="24"/>
              </w:rPr>
              <w:t>[14]</w:t>
            </w:r>
            <w:r w:rsidRPr="00296ACE">
              <w:rPr>
                <w:rFonts w:ascii="Times New Roman" w:eastAsia="Calibri" w:hAnsi="Times New Roman" w:cs="Times New Roman"/>
                <w:sz w:val="20"/>
                <w:szCs w:val="20"/>
              </w:rPr>
              <w:fldChar w:fldCharType="end"/>
            </w:r>
          </w:p>
        </w:tc>
      </w:tr>
      <w:tr w:rsidR="009F0D8A" w:rsidRPr="00296ACE" w14:paraId="10C19DEE" w14:textId="77777777" w:rsidTr="00A829D9">
        <w:trPr>
          <w:trHeight w:val="303"/>
        </w:trPr>
        <w:tc>
          <w:tcPr>
            <w:tcW w:w="2835" w:type="dxa"/>
            <w:noWrap/>
            <w:hideMark/>
          </w:tcPr>
          <w:p w14:paraId="314B9036"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Tenofovir</w:t>
            </w:r>
          </w:p>
        </w:tc>
        <w:tc>
          <w:tcPr>
            <w:tcW w:w="2835" w:type="dxa"/>
            <w:noWrap/>
            <w:hideMark/>
          </w:tcPr>
          <w:p w14:paraId="3AE84295"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0.11 ± 2.0</w:t>
            </w:r>
          </w:p>
        </w:tc>
        <w:tc>
          <w:tcPr>
            <w:tcW w:w="1843" w:type="dxa"/>
            <w:noWrap/>
            <w:hideMark/>
          </w:tcPr>
          <w:p w14:paraId="7B4F153C"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South Africa</w:t>
            </w:r>
          </w:p>
        </w:tc>
        <w:tc>
          <w:tcPr>
            <w:tcW w:w="1701" w:type="dxa"/>
            <w:noWrap/>
            <w:hideMark/>
          </w:tcPr>
          <w:p w14:paraId="23EE8719" w14:textId="39D0619D"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{"citationID":"a3s45jd45u","properties":{"formattedCitation":"[8]","plainCitation":"[8]","noteIndex":0},"citationItems":[{"id":"bvZVep35/YdUCHSfE","uris":["http://zotero.org/users/8372031/items/WLE6LS8D"],"itemData":{"id":34,"type":"article-journal","abstract":"This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296ACE">
              <w:rPr>
                <w:rFonts w:ascii="Times New Roman" w:eastAsia="Calibri" w:hAnsi="Times New Roman" w:cs="Times New Roman"/>
                <w:sz w:val="20"/>
                <w:szCs w:val="20"/>
              </w:rPr>
              <w:fldChar w:fldCharType="separate"/>
            </w:r>
            <w:r w:rsidR="00DB7723" w:rsidRPr="00DB7723">
              <w:rPr>
                <w:rFonts w:ascii="Times New Roman" w:hAnsi="Times New Roman" w:cs="Times New Roman"/>
                <w:sz w:val="20"/>
                <w:szCs w:val="24"/>
              </w:rPr>
              <w:t>[8]</w:t>
            </w:r>
            <w:r w:rsidRPr="00296ACE">
              <w:rPr>
                <w:rFonts w:ascii="Times New Roman" w:eastAsia="Calibri" w:hAnsi="Times New Roman" w:cs="Times New Roman"/>
                <w:sz w:val="20"/>
                <w:szCs w:val="20"/>
              </w:rPr>
              <w:fldChar w:fldCharType="end"/>
            </w:r>
          </w:p>
        </w:tc>
      </w:tr>
      <w:tr w:rsidR="009F0D8A" w:rsidRPr="00296ACE" w14:paraId="39BB87DD" w14:textId="77777777" w:rsidTr="00A829D9">
        <w:trPr>
          <w:trHeight w:val="303"/>
        </w:trPr>
        <w:tc>
          <w:tcPr>
            <w:tcW w:w="2835" w:type="dxa"/>
            <w:noWrap/>
            <w:hideMark/>
          </w:tcPr>
          <w:p w14:paraId="6ED470C0"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Tenofovir</w:t>
            </w:r>
          </w:p>
        </w:tc>
        <w:tc>
          <w:tcPr>
            <w:tcW w:w="2835" w:type="dxa"/>
            <w:noWrap/>
            <w:hideMark/>
          </w:tcPr>
          <w:p w14:paraId="66F665EA"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0.25</w:t>
            </w:r>
          </w:p>
        </w:tc>
        <w:tc>
          <w:tcPr>
            <w:tcW w:w="1843" w:type="dxa"/>
            <w:noWrap/>
            <w:hideMark/>
          </w:tcPr>
          <w:p w14:paraId="15B0BF11"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South Africa</w:t>
            </w:r>
          </w:p>
        </w:tc>
        <w:tc>
          <w:tcPr>
            <w:tcW w:w="1701" w:type="dxa"/>
            <w:noWrap/>
            <w:hideMark/>
          </w:tcPr>
          <w:p w14:paraId="389EA8B9" w14:textId="23336E9A"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avm8t6n65","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eastAsia="Calibri" w:hAnsi="Times New Roman" w:cs="Times New Roman"/>
                <w:sz w:val="20"/>
                <w:szCs w:val="20"/>
              </w:rPr>
              <w:fldChar w:fldCharType="separate"/>
            </w:r>
            <w:r w:rsidR="00AF2633" w:rsidRPr="00AF2633">
              <w:rPr>
                <w:rFonts w:ascii="Times New Roman" w:hAnsi="Times New Roman" w:cs="Times New Roman"/>
                <w:sz w:val="20"/>
                <w:szCs w:val="24"/>
              </w:rPr>
              <w:t>[14]</w:t>
            </w:r>
            <w:r w:rsidRPr="00296ACE">
              <w:rPr>
                <w:rFonts w:ascii="Times New Roman" w:eastAsia="Calibri" w:hAnsi="Times New Roman" w:cs="Times New Roman"/>
                <w:sz w:val="20"/>
                <w:szCs w:val="20"/>
              </w:rPr>
              <w:fldChar w:fldCharType="end"/>
            </w:r>
          </w:p>
        </w:tc>
      </w:tr>
      <w:tr w:rsidR="009F0D8A" w:rsidRPr="00296ACE" w14:paraId="1DCC6711" w14:textId="77777777" w:rsidTr="00A829D9">
        <w:trPr>
          <w:trHeight w:val="303"/>
        </w:trPr>
        <w:tc>
          <w:tcPr>
            <w:tcW w:w="2835" w:type="dxa"/>
            <w:noWrap/>
            <w:hideMark/>
          </w:tcPr>
          <w:p w14:paraId="6A580E23"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Tenofovir</w:t>
            </w:r>
          </w:p>
        </w:tc>
        <w:tc>
          <w:tcPr>
            <w:tcW w:w="2835" w:type="dxa"/>
            <w:noWrap/>
            <w:hideMark/>
          </w:tcPr>
          <w:p w14:paraId="4F234149"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0.16 – 0.19</w:t>
            </w:r>
          </w:p>
        </w:tc>
        <w:tc>
          <w:tcPr>
            <w:tcW w:w="1843" w:type="dxa"/>
            <w:noWrap/>
            <w:hideMark/>
          </w:tcPr>
          <w:p w14:paraId="168C6EEE"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South Africa</w:t>
            </w:r>
          </w:p>
        </w:tc>
        <w:tc>
          <w:tcPr>
            <w:tcW w:w="1701" w:type="dxa"/>
            <w:noWrap/>
            <w:hideMark/>
          </w:tcPr>
          <w:p w14:paraId="24885909" w14:textId="79621767"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3g4vou2g6","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eastAsia="Calibri" w:hAnsi="Times New Roman" w:cs="Times New Roman"/>
                <w:sz w:val="20"/>
                <w:szCs w:val="20"/>
              </w:rPr>
              <w:fldChar w:fldCharType="separate"/>
            </w:r>
            <w:r w:rsidR="00334A35" w:rsidRPr="00334A35">
              <w:rPr>
                <w:rFonts w:ascii="Times New Roman" w:hAnsi="Times New Roman" w:cs="Times New Roman"/>
                <w:sz w:val="20"/>
                <w:szCs w:val="24"/>
              </w:rPr>
              <w:t>[14]</w:t>
            </w:r>
            <w:r w:rsidRPr="00296ACE">
              <w:rPr>
                <w:rFonts w:ascii="Times New Roman" w:eastAsia="Calibri" w:hAnsi="Times New Roman" w:cs="Times New Roman"/>
                <w:sz w:val="20"/>
                <w:szCs w:val="20"/>
              </w:rPr>
              <w:fldChar w:fldCharType="end"/>
            </w:r>
          </w:p>
        </w:tc>
      </w:tr>
      <w:tr w:rsidR="009F0D8A" w:rsidRPr="00296ACE" w14:paraId="0E894531" w14:textId="77777777" w:rsidTr="00A829D9">
        <w:trPr>
          <w:trHeight w:val="303"/>
        </w:trPr>
        <w:tc>
          <w:tcPr>
            <w:tcW w:w="2835" w:type="dxa"/>
            <w:noWrap/>
            <w:hideMark/>
          </w:tcPr>
          <w:p w14:paraId="459AC4E0"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Zalcitabine</w:t>
            </w:r>
          </w:p>
        </w:tc>
        <w:tc>
          <w:tcPr>
            <w:tcW w:w="2835" w:type="dxa"/>
            <w:noWrap/>
            <w:hideMark/>
          </w:tcPr>
          <w:p w14:paraId="5D7FAD13"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0.07</w:t>
            </w:r>
          </w:p>
        </w:tc>
        <w:tc>
          <w:tcPr>
            <w:tcW w:w="1843" w:type="dxa"/>
            <w:noWrap/>
            <w:hideMark/>
          </w:tcPr>
          <w:p w14:paraId="061F9ABB"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South Africa</w:t>
            </w:r>
          </w:p>
        </w:tc>
        <w:tc>
          <w:tcPr>
            <w:tcW w:w="1701" w:type="dxa"/>
            <w:noWrap/>
            <w:hideMark/>
          </w:tcPr>
          <w:p w14:paraId="057FAFD6" w14:textId="325639CA"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h576a5rne","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eastAsia="Calibri" w:hAnsi="Times New Roman" w:cs="Times New Roman"/>
                <w:sz w:val="20"/>
                <w:szCs w:val="20"/>
              </w:rPr>
              <w:fldChar w:fldCharType="separate"/>
            </w:r>
            <w:r w:rsidR="00602EC1" w:rsidRPr="00602EC1">
              <w:rPr>
                <w:rFonts w:ascii="Times New Roman" w:hAnsi="Times New Roman" w:cs="Times New Roman"/>
                <w:sz w:val="20"/>
                <w:szCs w:val="24"/>
              </w:rPr>
              <w:t>[14]</w:t>
            </w:r>
            <w:r w:rsidRPr="00296ACE">
              <w:rPr>
                <w:rFonts w:ascii="Times New Roman" w:eastAsia="Calibri" w:hAnsi="Times New Roman" w:cs="Times New Roman"/>
                <w:sz w:val="20"/>
                <w:szCs w:val="20"/>
              </w:rPr>
              <w:fldChar w:fldCharType="end"/>
            </w:r>
          </w:p>
        </w:tc>
      </w:tr>
      <w:tr w:rsidR="009F0D8A" w:rsidRPr="00296ACE" w14:paraId="07E55EB1" w14:textId="77777777" w:rsidTr="00A829D9">
        <w:trPr>
          <w:trHeight w:val="303"/>
        </w:trPr>
        <w:tc>
          <w:tcPr>
            <w:tcW w:w="2835" w:type="dxa"/>
            <w:noWrap/>
            <w:hideMark/>
          </w:tcPr>
          <w:p w14:paraId="43300EDD"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Zalcitabine</w:t>
            </w:r>
          </w:p>
        </w:tc>
        <w:tc>
          <w:tcPr>
            <w:tcW w:w="2835" w:type="dxa"/>
            <w:noWrap/>
            <w:hideMark/>
          </w:tcPr>
          <w:p w14:paraId="25B7189E"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0.03</w:t>
            </w:r>
          </w:p>
        </w:tc>
        <w:tc>
          <w:tcPr>
            <w:tcW w:w="1843" w:type="dxa"/>
            <w:noWrap/>
            <w:hideMark/>
          </w:tcPr>
          <w:p w14:paraId="7C382130"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South Africa</w:t>
            </w:r>
          </w:p>
        </w:tc>
        <w:tc>
          <w:tcPr>
            <w:tcW w:w="1701" w:type="dxa"/>
            <w:noWrap/>
            <w:hideMark/>
          </w:tcPr>
          <w:p w14:paraId="105E2CB2" w14:textId="5D91273D"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2o6bjqnv1i","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eastAsia="Calibri" w:hAnsi="Times New Roman" w:cs="Times New Roman"/>
                <w:sz w:val="20"/>
                <w:szCs w:val="20"/>
              </w:rPr>
              <w:fldChar w:fldCharType="separate"/>
            </w:r>
            <w:r w:rsidR="00AF2633" w:rsidRPr="00AF2633">
              <w:rPr>
                <w:rFonts w:ascii="Times New Roman" w:hAnsi="Times New Roman" w:cs="Times New Roman"/>
                <w:sz w:val="20"/>
                <w:szCs w:val="24"/>
              </w:rPr>
              <w:t>[14]</w:t>
            </w:r>
            <w:r w:rsidRPr="00296ACE">
              <w:rPr>
                <w:rFonts w:ascii="Times New Roman" w:eastAsia="Calibri" w:hAnsi="Times New Roman" w:cs="Times New Roman"/>
                <w:sz w:val="20"/>
                <w:szCs w:val="20"/>
              </w:rPr>
              <w:fldChar w:fldCharType="end"/>
            </w:r>
          </w:p>
        </w:tc>
      </w:tr>
      <w:tr w:rsidR="009F0D8A" w:rsidRPr="00296ACE" w14:paraId="7E6F54E4" w14:textId="77777777" w:rsidTr="00A829D9">
        <w:trPr>
          <w:trHeight w:val="303"/>
        </w:trPr>
        <w:tc>
          <w:tcPr>
            <w:tcW w:w="2835" w:type="dxa"/>
            <w:noWrap/>
            <w:hideMark/>
          </w:tcPr>
          <w:p w14:paraId="056E5E5B"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Zidovudine</w:t>
            </w:r>
          </w:p>
        </w:tc>
        <w:tc>
          <w:tcPr>
            <w:tcW w:w="2835" w:type="dxa"/>
            <w:noWrap/>
            <w:hideMark/>
          </w:tcPr>
          <w:p w14:paraId="7626896B"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0.0012 – 0.17</w:t>
            </w:r>
          </w:p>
        </w:tc>
        <w:tc>
          <w:tcPr>
            <w:tcW w:w="1843" w:type="dxa"/>
            <w:noWrap/>
            <w:hideMark/>
          </w:tcPr>
          <w:p w14:paraId="3F72CF33"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Germany</w:t>
            </w:r>
          </w:p>
        </w:tc>
        <w:tc>
          <w:tcPr>
            <w:tcW w:w="1701" w:type="dxa"/>
            <w:noWrap/>
            <w:hideMark/>
          </w:tcPr>
          <w:p w14:paraId="32839EC9" w14:textId="3ED63F61"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{"citationID":"ancf756vb7","properties":{"formattedCitation":"[8]","plainCitation":"[8]","noteIndex":0},"citationItems":[{"id":"bvZVep35/YdUCHSfE","uris":["http://zotero.org/users/8372031/items/WLE6LS8D"],"itemData":{"id":34,"type":"article-journal","abstract":"This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296ACE">
              <w:rPr>
                <w:rFonts w:ascii="Times New Roman" w:eastAsia="Calibri" w:hAnsi="Times New Roman" w:cs="Times New Roman"/>
                <w:sz w:val="20"/>
                <w:szCs w:val="20"/>
              </w:rPr>
              <w:fldChar w:fldCharType="separate"/>
            </w:r>
            <w:r w:rsidR="00DB7723" w:rsidRPr="00DB7723">
              <w:rPr>
                <w:rFonts w:ascii="Times New Roman" w:hAnsi="Times New Roman" w:cs="Times New Roman"/>
                <w:sz w:val="20"/>
                <w:szCs w:val="24"/>
              </w:rPr>
              <w:t>[8]</w:t>
            </w:r>
            <w:r w:rsidRPr="00296ACE">
              <w:rPr>
                <w:rFonts w:ascii="Times New Roman" w:eastAsia="Calibri" w:hAnsi="Times New Roman" w:cs="Times New Roman"/>
                <w:sz w:val="20"/>
                <w:szCs w:val="20"/>
              </w:rPr>
              <w:fldChar w:fldCharType="end"/>
            </w:r>
          </w:p>
        </w:tc>
      </w:tr>
      <w:tr w:rsidR="009F0D8A" w:rsidRPr="00296ACE" w14:paraId="6FD3E452" w14:textId="77777777" w:rsidTr="00A829D9">
        <w:trPr>
          <w:trHeight w:val="303"/>
        </w:trPr>
        <w:tc>
          <w:tcPr>
            <w:tcW w:w="2835" w:type="dxa"/>
            <w:noWrap/>
            <w:hideMark/>
          </w:tcPr>
          <w:p w14:paraId="1018A0CC"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Zidovudine</w:t>
            </w:r>
          </w:p>
        </w:tc>
        <w:tc>
          <w:tcPr>
            <w:tcW w:w="2835" w:type="dxa"/>
            <w:noWrap/>
            <w:hideMark/>
          </w:tcPr>
          <w:p w14:paraId="1BDD703A"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 xml:space="preserve">0.22 – 0.62 </w:t>
            </w:r>
          </w:p>
        </w:tc>
        <w:tc>
          <w:tcPr>
            <w:tcW w:w="1843" w:type="dxa"/>
            <w:noWrap/>
            <w:hideMark/>
          </w:tcPr>
          <w:p w14:paraId="19272ACD"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South Africa</w:t>
            </w:r>
          </w:p>
        </w:tc>
        <w:tc>
          <w:tcPr>
            <w:tcW w:w="1701" w:type="dxa"/>
            <w:noWrap/>
            <w:hideMark/>
          </w:tcPr>
          <w:p w14:paraId="0EA1CA20" w14:textId="37BEC37D"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10docoej79","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eastAsia="Calibri" w:hAnsi="Times New Roman" w:cs="Times New Roman"/>
                <w:sz w:val="20"/>
                <w:szCs w:val="20"/>
              </w:rPr>
              <w:fldChar w:fldCharType="separate"/>
            </w:r>
            <w:r w:rsidR="002F01A8" w:rsidRPr="002F01A8">
              <w:rPr>
                <w:rFonts w:ascii="Times New Roman" w:hAnsi="Times New Roman" w:cs="Times New Roman"/>
                <w:sz w:val="20"/>
                <w:szCs w:val="24"/>
              </w:rPr>
              <w:t>[14]</w:t>
            </w:r>
            <w:r w:rsidRPr="00296ACE">
              <w:rPr>
                <w:rFonts w:ascii="Times New Roman" w:eastAsia="Calibri" w:hAnsi="Times New Roman" w:cs="Times New Roman"/>
                <w:sz w:val="20"/>
                <w:szCs w:val="20"/>
              </w:rPr>
              <w:fldChar w:fldCharType="end"/>
            </w:r>
          </w:p>
        </w:tc>
      </w:tr>
      <w:tr w:rsidR="009F0D8A" w:rsidRPr="00296ACE" w14:paraId="43F7FF41" w14:textId="77777777" w:rsidTr="00A829D9">
        <w:trPr>
          <w:trHeight w:val="303"/>
        </w:trPr>
        <w:tc>
          <w:tcPr>
            <w:tcW w:w="2835" w:type="dxa"/>
            <w:noWrap/>
            <w:hideMark/>
          </w:tcPr>
          <w:p w14:paraId="2EEB0E8F"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Zidovudine</w:t>
            </w:r>
          </w:p>
        </w:tc>
        <w:tc>
          <w:tcPr>
            <w:tcW w:w="2835" w:type="dxa"/>
            <w:noWrap/>
            <w:hideMark/>
          </w:tcPr>
          <w:p w14:paraId="0A9A45AA"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0.05</w:t>
            </w:r>
          </w:p>
        </w:tc>
        <w:tc>
          <w:tcPr>
            <w:tcW w:w="1843" w:type="dxa"/>
            <w:noWrap/>
            <w:hideMark/>
          </w:tcPr>
          <w:p w14:paraId="5B6F49B2"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South Africa</w:t>
            </w:r>
          </w:p>
        </w:tc>
        <w:tc>
          <w:tcPr>
            <w:tcW w:w="1701" w:type="dxa"/>
            <w:noWrap/>
            <w:hideMark/>
          </w:tcPr>
          <w:p w14:paraId="576B21AE" w14:textId="31813DB0"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192e5ge7v7","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eastAsia="Calibri" w:hAnsi="Times New Roman" w:cs="Times New Roman"/>
                <w:sz w:val="20"/>
                <w:szCs w:val="20"/>
              </w:rPr>
              <w:fldChar w:fldCharType="separate"/>
            </w:r>
            <w:r w:rsidR="003A1AF0" w:rsidRPr="003A1AF0">
              <w:rPr>
                <w:rFonts w:ascii="Times New Roman" w:hAnsi="Times New Roman" w:cs="Times New Roman"/>
                <w:sz w:val="20"/>
                <w:szCs w:val="24"/>
              </w:rPr>
              <w:t>[14]</w:t>
            </w:r>
            <w:r w:rsidRPr="00296ACE">
              <w:rPr>
                <w:rFonts w:ascii="Times New Roman" w:eastAsia="Calibri" w:hAnsi="Times New Roman" w:cs="Times New Roman"/>
                <w:sz w:val="20"/>
                <w:szCs w:val="20"/>
              </w:rPr>
              <w:fldChar w:fldCharType="end"/>
            </w:r>
          </w:p>
        </w:tc>
      </w:tr>
      <w:tr w:rsidR="009F0D8A" w:rsidRPr="00296ACE" w14:paraId="44A32591" w14:textId="77777777" w:rsidTr="00A829D9">
        <w:trPr>
          <w:trHeight w:val="303"/>
        </w:trPr>
        <w:tc>
          <w:tcPr>
            <w:tcW w:w="2835" w:type="dxa"/>
            <w:noWrap/>
            <w:hideMark/>
          </w:tcPr>
          <w:p w14:paraId="1C0841CC"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Zidovudine</w:t>
            </w:r>
          </w:p>
        </w:tc>
        <w:tc>
          <w:tcPr>
            <w:tcW w:w="2835" w:type="dxa"/>
            <w:noWrap/>
            <w:hideMark/>
          </w:tcPr>
          <w:p w14:paraId="03D0F924"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0.0517 – 0.973</w:t>
            </w:r>
          </w:p>
        </w:tc>
        <w:tc>
          <w:tcPr>
            <w:tcW w:w="1843" w:type="dxa"/>
            <w:noWrap/>
            <w:hideMark/>
          </w:tcPr>
          <w:p w14:paraId="02F29F3E"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South Africa</w:t>
            </w:r>
          </w:p>
        </w:tc>
        <w:tc>
          <w:tcPr>
            <w:tcW w:w="1701" w:type="dxa"/>
            <w:noWrap/>
            <w:hideMark/>
          </w:tcPr>
          <w:p w14:paraId="30D3B3BD" w14:textId="3F7A6FFC"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285rc1i1ej","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296ACE">
              <w:rPr>
                <w:rFonts w:ascii="Times New Roman" w:eastAsia="Calibri" w:hAnsi="Times New Roman" w:cs="Times New Roman"/>
                <w:sz w:val="20"/>
                <w:szCs w:val="20"/>
              </w:rPr>
              <w:fldChar w:fldCharType="separate"/>
            </w:r>
            <w:r w:rsidR="00A9223D" w:rsidRPr="00A9223D">
              <w:rPr>
                <w:rFonts w:ascii="Times New Roman" w:hAnsi="Times New Roman" w:cs="Times New Roman"/>
                <w:sz w:val="20"/>
                <w:szCs w:val="24"/>
              </w:rPr>
              <w:t>[14]</w:t>
            </w:r>
            <w:r w:rsidRPr="00296ACE">
              <w:rPr>
                <w:rFonts w:ascii="Times New Roman" w:eastAsia="Calibri" w:hAnsi="Times New Roman" w:cs="Times New Roman"/>
                <w:sz w:val="20"/>
                <w:szCs w:val="20"/>
              </w:rPr>
              <w:fldChar w:fldCharType="end"/>
            </w:r>
          </w:p>
        </w:tc>
      </w:tr>
      <w:tr w:rsidR="009F0D8A" w:rsidRPr="00296ACE" w14:paraId="1BDA4C31" w14:textId="77777777" w:rsidTr="00A829D9">
        <w:trPr>
          <w:trHeight w:val="303"/>
        </w:trPr>
        <w:tc>
          <w:tcPr>
            <w:tcW w:w="2835" w:type="dxa"/>
            <w:noWrap/>
            <w:hideMark/>
          </w:tcPr>
          <w:p w14:paraId="41E4F63B"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Zidovudine</w:t>
            </w:r>
          </w:p>
        </w:tc>
        <w:tc>
          <w:tcPr>
            <w:tcW w:w="2835" w:type="dxa"/>
            <w:noWrap/>
            <w:hideMark/>
          </w:tcPr>
          <w:p w14:paraId="07C70503"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7.684</w:t>
            </w:r>
          </w:p>
        </w:tc>
        <w:tc>
          <w:tcPr>
            <w:tcW w:w="1843" w:type="dxa"/>
            <w:noWrap/>
            <w:hideMark/>
          </w:tcPr>
          <w:p w14:paraId="7917F3D1"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Kenya</w:t>
            </w:r>
          </w:p>
        </w:tc>
        <w:tc>
          <w:tcPr>
            <w:tcW w:w="1701" w:type="dxa"/>
            <w:noWrap/>
            <w:hideMark/>
          </w:tcPr>
          <w:p w14:paraId="26F18DD1" w14:textId="3C7149CC"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60gffsgra","properties":{"formattedCitation":"[12]","plainCitation":"[12]","noteIndex":0},"citationItems":[{"id":"bvZVep35/lO7yfFFQ","uris":["http://zotero.org/users/8372031/items/CS87VPCL"],"itemData":{"id":"VroYY1XY/hLKba04f","type":"article-journal","container-title":"Science of The Total Environment","DOI":"10.1016/j.scitotenv.2015.08.139","ISSN":"00489697","journalAbbreviation":"Science of The Total Environment","language":"en","page":"206-213","source":"DOI.org (Crossref)","title":"Occurrence of selected antibiotics and antiretroviral drugs in Nairobi River Basin, Kenya","volume":"539","author":[{"family":"Ngumba","given":"Elijah"},{"family":"Gachanja","given":"Anthony"},{"family":"Tuhkanen","given":"Tuula"}],"issued":{"date-parts":[["2016",1]]}}}],"schema":"https://github.com/citation-style-language/schema/raw/master/csl-citation.json"} </w:instrText>
            </w:r>
            <w:r w:rsidRPr="00296ACE">
              <w:rPr>
                <w:rFonts w:ascii="Times New Roman" w:eastAsia="Calibri" w:hAnsi="Times New Roman" w:cs="Times New Roman"/>
                <w:sz w:val="20"/>
                <w:szCs w:val="20"/>
              </w:rPr>
              <w:fldChar w:fldCharType="separate"/>
            </w:r>
            <w:r w:rsidR="00793F55" w:rsidRPr="00793F55">
              <w:rPr>
                <w:rFonts w:ascii="Times New Roman" w:hAnsi="Times New Roman" w:cs="Times New Roman"/>
                <w:sz w:val="20"/>
                <w:szCs w:val="24"/>
              </w:rPr>
              <w:t>[12]</w:t>
            </w:r>
            <w:r w:rsidRPr="00296ACE">
              <w:rPr>
                <w:rFonts w:ascii="Times New Roman" w:eastAsia="Calibri" w:hAnsi="Times New Roman" w:cs="Times New Roman"/>
                <w:sz w:val="20"/>
                <w:szCs w:val="20"/>
              </w:rPr>
              <w:fldChar w:fldCharType="end"/>
            </w:r>
          </w:p>
        </w:tc>
      </w:tr>
      <w:tr w:rsidR="009F0D8A" w:rsidRPr="00296ACE" w14:paraId="06BD7526" w14:textId="77777777" w:rsidTr="00A829D9">
        <w:trPr>
          <w:trHeight w:val="303"/>
        </w:trPr>
        <w:tc>
          <w:tcPr>
            <w:tcW w:w="2835" w:type="dxa"/>
            <w:noWrap/>
            <w:hideMark/>
          </w:tcPr>
          <w:p w14:paraId="20A9AF4C"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Zidovudine</w:t>
            </w:r>
          </w:p>
        </w:tc>
        <w:tc>
          <w:tcPr>
            <w:tcW w:w="2835" w:type="dxa"/>
            <w:noWrap/>
            <w:hideMark/>
          </w:tcPr>
          <w:p w14:paraId="28B6B2A1"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0.0183</w:t>
            </w:r>
          </w:p>
        </w:tc>
        <w:tc>
          <w:tcPr>
            <w:tcW w:w="1843" w:type="dxa"/>
            <w:noWrap/>
            <w:hideMark/>
          </w:tcPr>
          <w:p w14:paraId="03EF90ED"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Kenya</w:t>
            </w:r>
          </w:p>
        </w:tc>
        <w:tc>
          <w:tcPr>
            <w:tcW w:w="1701" w:type="dxa"/>
            <w:noWrap/>
            <w:hideMark/>
          </w:tcPr>
          <w:p w14:paraId="18977DB0" w14:textId="72D5B87C"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{"citationID":"a2gati1rvk8","properties":{"formattedCitation":"[19]","plainCitation":"[19]","noteIndex":0},"citationItems":[{"id":"bvZVep35/VkWo0Oog","uris":["http://zotero.org/users/8372031/items/VNC4F9NZ"],"itemData":{"id":31,"type":"article-journal","abstract":"This paper presents the development and application of a new multi-residue analytical method providing the ﬁrst data on the environmental occurrence of human pharmaceuticals in Africa, particularly the Nairobi River basin (Kenya).","container-title":"Science of The Total Environment","DOI":"10.1016/j.scitotenv.2012.07.052","ISSN":"00489697","journalAbbreviation":"Science of The Total Environment","language":"en","page":"153-164","source":"DOI.org (Crossref)","title":"From multi-residue screening to target analysis of pharmaceuticals in water: Development of a new approach based on magnetic sector mass spectrometry and application in the Nairobi River basin, Kenya","title-short":"From multi-residue screening to target analysis of pharmaceuticals in water","volume":"437","author":[{"family":"K'oreje","given":"Kenneth Otieno"},{"family":"Demeestere","given":"Kristof"},{"family":"De Wispelaere","given":"Patrick"},{"family":"Vergeynst","given":"Leendert"},{"family":"Dewulf","given":"Jo"},{"family":"Van Langenhove","given":"Herman"}],"issued":{"date-parts":[["2012",10]]}}}],"schema":"https://github.com/citation-style-language/schema/raw/master/csl-citation.json"} </w:instrText>
            </w:r>
            <w:r w:rsidRPr="00296ACE">
              <w:rPr>
                <w:rFonts w:ascii="Times New Roman" w:eastAsia="Calibri" w:hAnsi="Times New Roman" w:cs="Times New Roman"/>
                <w:sz w:val="20"/>
                <w:szCs w:val="20"/>
              </w:rPr>
              <w:fldChar w:fldCharType="separate"/>
            </w:r>
            <w:r w:rsidR="00AE480D" w:rsidRPr="00AE480D">
              <w:rPr>
                <w:rFonts w:ascii="Times New Roman" w:hAnsi="Times New Roman" w:cs="Times New Roman"/>
                <w:sz w:val="20"/>
              </w:rPr>
              <w:t>[19]</w:t>
            </w:r>
            <w:r w:rsidRPr="00296ACE">
              <w:rPr>
                <w:rFonts w:ascii="Times New Roman" w:eastAsia="Calibri" w:hAnsi="Times New Roman" w:cs="Times New Roman"/>
                <w:sz w:val="20"/>
                <w:szCs w:val="20"/>
              </w:rPr>
              <w:fldChar w:fldCharType="end"/>
            </w:r>
          </w:p>
        </w:tc>
      </w:tr>
      <w:tr w:rsidR="009F0D8A" w:rsidRPr="00296ACE" w14:paraId="4D72A136" w14:textId="77777777" w:rsidTr="00A829D9">
        <w:trPr>
          <w:trHeight w:val="303"/>
        </w:trPr>
        <w:tc>
          <w:tcPr>
            <w:tcW w:w="2835" w:type="dxa"/>
            <w:noWrap/>
            <w:hideMark/>
          </w:tcPr>
          <w:p w14:paraId="2D43ECBA"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Zidovudine</w:t>
            </w:r>
          </w:p>
        </w:tc>
        <w:tc>
          <w:tcPr>
            <w:tcW w:w="2835" w:type="dxa"/>
            <w:noWrap/>
            <w:hideMark/>
          </w:tcPr>
          <w:p w14:paraId="21DD5EB5"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0.05 – 17.4</w:t>
            </w:r>
          </w:p>
        </w:tc>
        <w:tc>
          <w:tcPr>
            <w:tcW w:w="1843" w:type="dxa"/>
            <w:noWrap/>
            <w:hideMark/>
          </w:tcPr>
          <w:p w14:paraId="44871601"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Kenya</w:t>
            </w:r>
          </w:p>
        </w:tc>
        <w:tc>
          <w:tcPr>
            <w:tcW w:w="1701" w:type="dxa"/>
            <w:noWrap/>
            <w:hideMark/>
          </w:tcPr>
          <w:p w14:paraId="0D63EC73" w14:textId="1A9C2FCE"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hAnsi="Times New Roman" w:cs="Times New Roman"/>
                <w:sz w:val="20"/>
                <w:szCs w:val="20"/>
                <w:u w:val="dash"/>
              </w:rPr>
              <w:fldChar w:fldCharType="begin"/>
            </w:r>
            <w:r w:rsidR="004F0B41">
              <w:rPr>
                <w:rFonts w:ascii="Times New Roman" w:hAnsi="Times New Roman" w:cs="Times New Roman"/>
                <w:sz w:val="20"/>
                <w:szCs w:val="20"/>
                <w:u w:val="dash"/>
              </w:rPr>
              <w:instrText xml:space="preserve"> ADDIN ZOTERO_ITEM CSL_CITATION {"citationID":"apcgsmsoao","properties":{"formattedCitation":"[6]","plainCitation":"[6]","noteIndex":0},"citationItems":[{"id":"bvZVep35/CG0ampoM","uris":["http://zotero.org/users/8372031/items/X2W4WM32"],"itemData":{"id":729,"type":"article-journal","abstract":"Emerging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296ACE">
              <w:rPr>
                <w:rFonts w:ascii="Times New Roman" w:hAnsi="Times New Roman" w:cs="Times New Roman"/>
                <w:sz w:val="20"/>
                <w:szCs w:val="20"/>
                <w:u w:val="dash"/>
              </w:rPr>
              <w:fldChar w:fldCharType="separate"/>
            </w:r>
            <w:r w:rsidR="00DB7723" w:rsidRPr="00DB7723">
              <w:rPr>
                <w:rFonts w:ascii="Times New Roman" w:hAnsi="Times New Roman" w:cs="Times New Roman"/>
                <w:sz w:val="20"/>
                <w:szCs w:val="24"/>
              </w:rPr>
              <w:t>[6]</w:t>
            </w:r>
            <w:r w:rsidRPr="00296ACE">
              <w:rPr>
                <w:rFonts w:ascii="Times New Roman" w:hAnsi="Times New Roman" w:cs="Times New Roman"/>
                <w:sz w:val="20"/>
                <w:szCs w:val="20"/>
                <w:u w:val="dash"/>
              </w:rPr>
              <w:fldChar w:fldCharType="end"/>
            </w:r>
          </w:p>
        </w:tc>
      </w:tr>
      <w:tr w:rsidR="009F0D8A" w:rsidRPr="00296ACE" w14:paraId="47EF36B8" w14:textId="77777777" w:rsidTr="00A829D9">
        <w:trPr>
          <w:trHeight w:val="303"/>
        </w:trPr>
        <w:tc>
          <w:tcPr>
            <w:tcW w:w="2835" w:type="dxa"/>
            <w:noWrap/>
          </w:tcPr>
          <w:p w14:paraId="419F7F9D"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Zidovudine</w:t>
            </w:r>
          </w:p>
        </w:tc>
        <w:tc>
          <w:tcPr>
            <w:tcW w:w="2835" w:type="dxa"/>
            <w:noWrap/>
          </w:tcPr>
          <w:p w14:paraId="1EEF9290"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0.117</w:t>
            </w:r>
          </w:p>
        </w:tc>
        <w:tc>
          <w:tcPr>
            <w:tcW w:w="1843" w:type="dxa"/>
            <w:noWrap/>
          </w:tcPr>
          <w:p w14:paraId="67D660B2"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Belgium</w:t>
            </w:r>
          </w:p>
        </w:tc>
        <w:tc>
          <w:tcPr>
            <w:tcW w:w="1701" w:type="dxa"/>
            <w:noWrap/>
          </w:tcPr>
          <w:p w14:paraId="26488A52" w14:textId="06ADA4DB"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{"citationID":"a24hu0jk39b","properties":{"formattedCitation":"[11]","plainCitation":"[11]","noteIndex":0},"citationItems":[{"id":"bvZVep35/tOirrfdc","uris":["http://zotero.org/users/8372031/items/YYYA883V"],"itemData":{"id":153,"type":"article-journal","abstract":"Although there is increased global environmental concern about emerging organic micropollutants (EOMPs) such as pharmaceuticals, personal care products (PPCPs) and polar pesticides, limited information is available on their occurrence in Africa. This study presents unique data on concentrations and loads of 31 PPCPs and 10 pesticides in four wastewater stabilization ponds (WSPs) and receiving rivers (ﬂowing through urban centres) in Kenya. The WSPs indicate a high potential to remove pharmaceutically active compounds (PhACs) with removals by up to N4 orders of magnitude (N99.99% removal), mainly occurring at the facultative stage. However, there are large differences in removal among the different classes, and a shift in the relative PhACs occurrence is observed during wastewater treatment. Whereas the inﬂuent is dominated by high-consumption PhACs like anti-inﬂammatory drugs (e.g. paracetamol and ibuprofen, up to 1000 μg L−1), the most recalcitrant PhACs including mainly antibiotics (e.g. sulfadoxin and sulfamethoxazole) and antiretrovirals (e.g. lamivudine and nevirapine) are largely abundant (up to 100 μg L−1) in treated efﬂuent.","container-title":"Science of The Total Environment","DOI":"10.1016/j.scitotenv.2018.04.331","ISSN":"00489697","journalAbbreviation":"Science of The Total Environment","language":"en","page":"336-348","source":"DOI.org (Crossref)","title":"Occurrence, fate and removal of pharmaceuticals, personal care products and pesticides in wastewater stabilization ponds and receiving rivers in the Nzoia Basin, Kenya","volume":"637-638","author":[{"family":"K'oreje","given":"Kenneth Otieno"},{"family":"Kandie","given":"Faith Jebiwot"},{"family":"Vergeynst","given":"Leendert"},{"family":"Abira","given":"Margaret Akinyi"},{"family":"Van Langenhove","given":"Herman"},{"family":"Okoth","given":"Maurice"},{"family":"Demeestere","given":"Kristof"}],"issued":{"date-parts":[["2018",10]]}}}],"schema":"https://github.com/citation-style-language/schema/raw/master/csl-citation.json"} </w:instrText>
            </w:r>
            <w:r w:rsidRPr="00296ACE">
              <w:rPr>
                <w:rFonts w:ascii="Times New Roman" w:eastAsia="Calibri" w:hAnsi="Times New Roman" w:cs="Times New Roman"/>
                <w:sz w:val="20"/>
                <w:szCs w:val="20"/>
              </w:rPr>
              <w:fldChar w:fldCharType="separate"/>
            </w:r>
            <w:r w:rsidR="00DB7723" w:rsidRPr="00DB7723">
              <w:rPr>
                <w:rFonts w:ascii="Times New Roman" w:hAnsi="Times New Roman" w:cs="Times New Roman"/>
                <w:sz w:val="20"/>
                <w:szCs w:val="24"/>
              </w:rPr>
              <w:t>[11]</w:t>
            </w:r>
            <w:r w:rsidRPr="00296ACE">
              <w:rPr>
                <w:rFonts w:ascii="Times New Roman" w:eastAsia="Calibri" w:hAnsi="Times New Roman" w:cs="Times New Roman"/>
                <w:sz w:val="20"/>
                <w:szCs w:val="20"/>
              </w:rPr>
              <w:fldChar w:fldCharType="end"/>
            </w:r>
          </w:p>
        </w:tc>
      </w:tr>
      <w:tr w:rsidR="009F0D8A" w:rsidRPr="00296ACE" w14:paraId="19F1A4AD" w14:textId="77777777" w:rsidTr="00A829D9">
        <w:trPr>
          <w:trHeight w:val="303"/>
        </w:trPr>
        <w:tc>
          <w:tcPr>
            <w:tcW w:w="2835" w:type="dxa"/>
            <w:noWrap/>
          </w:tcPr>
          <w:p w14:paraId="3F12FCE5"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Zidovudine</w:t>
            </w:r>
          </w:p>
        </w:tc>
        <w:tc>
          <w:tcPr>
            <w:tcW w:w="2835" w:type="dxa"/>
            <w:noWrap/>
          </w:tcPr>
          <w:p w14:paraId="567CC50A"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1.28</w:t>
            </w:r>
          </w:p>
        </w:tc>
        <w:tc>
          <w:tcPr>
            <w:tcW w:w="1843" w:type="dxa"/>
            <w:noWrap/>
          </w:tcPr>
          <w:p w14:paraId="0BA00766"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Zambia</w:t>
            </w:r>
          </w:p>
        </w:tc>
        <w:tc>
          <w:tcPr>
            <w:tcW w:w="1701" w:type="dxa"/>
            <w:noWrap/>
          </w:tcPr>
          <w:p w14:paraId="154883B6" w14:textId="01BC9B31"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{"citationID":"a2pbg9smdko","properties":{"formattedCitation":"[13]","plainCitation":"[13]","noteIndex":0},"citationItems":[{"id":"bvZVep35/bwZ1QHJe","uris":["http://zotero.org/users/8372031/items/IJ24DJ6Q"],"itemData":{"id":1343,"type":"article-journal","abstract":"Recently, there has been an increased interest in bridging the knowledge gap in the occurrence and fate of pharmaceuticals in African urban water  cycles. In this study, the occurrence of 7 antibiotics and 3 antiretrovirals in source-separated urine, groundwater, wastewater and surface water of the peri-urban area of Chunga in Lusaka, Zambia, was studied. In groundwater, the pharmaceuticals were only sporadically present with 4 antibiotics and 1 antiretroviral detected. The concentration of the antibiotics ranged from below limit of quantification (&lt;LOQ) to 880 ng/L, with sulfamethoxazole having the highest detection frequency of 42.3%. In the surface water, a comparatively high concentration of pharmaceuticals was measured with concentrations ranging from &lt;LOQ–11 800 ng/L to &lt;LOQ–49 700 ng/L for antibiotics and antiretroviral drugs, respectively.Similarly, the concentration of antibiotics in wastewater treatment plant (WWTP) influent and effluent waters ranged from 100–33 300 ng/L and 80–30 040 ng/L, respectively. The concentration of the antiretrovirals was also relatively high in the wastewater and ranged from 680–118 970 ng/L and 1 720–55 760 ng/L in the influent and effluent, respectively. The concentration of the target analytes in source-separated urine were several orders of magnitude higher than in wastewater. Sulfamethoxazole, trimethoprim and lamivudine had the highest concentrations, of 7 740 μg/L, 12 800 μg/L and 10 010 μg/L, respectively. The high concentration detected in source-separated urine calls for precautionary measures to be  undertaken when such urine is to be used as a fertilizer. However, urine source separation has a major advantage of pooling a significant proportion of excreted pharmaceuticals into small manageable volumes which can be effectively treated,  minimizing environmental contamination. The high concentrations of antibiotics and antiretroviral drugs measured in this study necessitate creation of effective barriers to mitigate the possible environmental and human health risks. \nKeywords: antibiotics antiretrovirals groundwater source-separated  urine wastewater","container-title":"Water SA","ISSN":"0378-4738","issue":"2","language":"en","license":"Copyright (c)","note":"number: 2","page":"278-284","source":"www.ajol.info","title":"Occurrence of antibiotics and antiretroviral drugs in source-separated urine, groundwater, surface water and wastewater in the peri-urban area of Chunga in Lusaka, Zambia","volume":"46","author":[{"family":"Ngumba","given":"Elijah"},{"family":"Gachanja","given":"Anthony"},{"family":"Nyirenda","given":"James"},{"family":"Maldonado","given":"Johanna"},{"family":"Tuhkanen","given":"Tuula"}],"issued":{"date-parts":[["2020",5,19]]}}}],"schema":"https://github.com/citation-style-language/schema/raw/master/csl-citation.json"} </w:instrText>
            </w:r>
            <w:r w:rsidRPr="00296ACE">
              <w:rPr>
                <w:rFonts w:ascii="Times New Roman" w:eastAsia="Calibri" w:hAnsi="Times New Roman" w:cs="Times New Roman"/>
                <w:sz w:val="20"/>
                <w:szCs w:val="20"/>
              </w:rPr>
              <w:fldChar w:fldCharType="separate"/>
            </w:r>
            <w:r w:rsidR="00DB7723" w:rsidRPr="00DB7723">
              <w:rPr>
                <w:rFonts w:ascii="Times New Roman" w:hAnsi="Times New Roman" w:cs="Times New Roman"/>
                <w:sz w:val="20"/>
                <w:szCs w:val="24"/>
              </w:rPr>
              <w:t>[13]</w:t>
            </w:r>
            <w:r w:rsidRPr="00296ACE">
              <w:rPr>
                <w:rFonts w:ascii="Times New Roman" w:eastAsia="Calibri" w:hAnsi="Times New Roman" w:cs="Times New Roman"/>
                <w:sz w:val="20"/>
                <w:szCs w:val="20"/>
              </w:rPr>
              <w:fldChar w:fldCharType="end"/>
            </w:r>
          </w:p>
        </w:tc>
      </w:tr>
      <w:tr w:rsidR="009F0D8A" w:rsidRPr="00296ACE" w14:paraId="728C7CA6" w14:textId="77777777" w:rsidTr="00A829D9">
        <w:trPr>
          <w:trHeight w:val="303"/>
        </w:trPr>
        <w:tc>
          <w:tcPr>
            <w:tcW w:w="2835" w:type="dxa"/>
            <w:noWrap/>
            <w:hideMark/>
          </w:tcPr>
          <w:p w14:paraId="6647463B"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Zidovudine</w:t>
            </w:r>
          </w:p>
        </w:tc>
        <w:tc>
          <w:tcPr>
            <w:tcW w:w="2835" w:type="dxa"/>
            <w:noWrap/>
            <w:hideMark/>
          </w:tcPr>
          <w:p w14:paraId="575E26EA"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0.022 – 0.03</w:t>
            </w:r>
          </w:p>
        </w:tc>
        <w:tc>
          <w:tcPr>
            <w:tcW w:w="1843" w:type="dxa"/>
            <w:noWrap/>
            <w:hideMark/>
          </w:tcPr>
          <w:p w14:paraId="5207C4E9" w14:textId="77777777" w:rsidR="009F0D8A" w:rsidRPr="00296ACE" w:rsidRDefault="009F0D8A" w:rsidP="00A4411A">
            <w:pPr>
              <w:spacing w:line="360" w:lineRule="auto"/>
              <w:jc w:val="both"/>
              <w:rPr>
                <w:rFonts w:ascii="Times New Roman" w:eastAsia="Calibri" w:hAnsi="Times New Roman" w:cs="Times New Roman"/>
                <w:sz w:val="20"/>
                <w:szCs w:val="20"/>
              </w:rPr>
            </w:pPr>
            <w:r w:rsidRPr="00296ACE">
              <w:rPr>
                <w:rFonts w:ascii="Times New Roman" w:eastAsia="Calibri" w:hAnsi="Times New Roman" w:cs="Times New Roman"/>
                <w:sz w:val="20"/>
                <w:szCs w:val="20"/>
              </w:rPr>
              <w:t>Germany</w:t>
            </w:r>
          </w:p>
        </w:tc>
        <w:tc>
          <w:tcPr>
            <w:tcW w:w="1701" w:type="dxa"/>
            <w:noWrap/>
            <w:hideMark/>
          </w:tcPr>
          <w:p w14:paraId="0F19F9B0" w14:textId="5BF39F4C" w:rsidR="009F0D8A" w:rsidRPr="00296ACE" w:rsidRDefault="009F0D8A" w:rsidP="00A829D9">
            <w:pPr>
              <w:spacing w:line="360" w:lineRule="auto"/>
              <w:jc w:val="center"/>
              <w:rPr>
                <w:rFonts w:ascii="Times New Roman" w:eastAsia="Calibri" w:hAnsi="Times New Roman" w:cs="Times New Roman"/>
                <w:sz w:val="20"/>
                <w:szCs w:val="20"/>
              </w:rPr>
            </w:pPr>
            <w:r w:rsidRPr="00296ACE">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2n2qg5955i","properties":{"formattedCitation":"[3]","plainCitation":"[3]","noteIndex":0},"citationItems":[{"id":"bvZVep35/6bNSJVru","uris":["http://zotero.org/users/local/3FsyJZw4/items/LKZ9LJBK"],"itemData":{"id":"VroYY1XY/Arv6740t","type":"article-journal","abstract":"The fate of ﬁve antiviral drugs (abacavir, emtricitabine, ganciclovir, lamivudine and zidovudine) was investigated in biological wastewater treatment. Investigations of degradation kinetics were accompanied by the elucidation of formed transformation products (TPs) using activated sludge lab experiments and subsequent LC-HRMS analysis. Degradation rate constants ranged between 0.46 L dÀ1 gSÀS1 (zidovudine) and 55.8 L dÀ1 gSÀS1 (abacavir). Despite these differences of the degradation kinetics, the same main biotransformation reaction was observed for all ﬁve compounds: oxidation of the terminal hydroxyl-moiety to the corresponding carboxylic acid (formation of carboxy-TPs). In addition, the oxidation of thioether moieties to sulfoxides was observed for emtricitabine and lamivudine.","container-title":"Water Research","DOI":"10.1016/j.watres.2016.03.045","ISSN":"00431354","journalAbbreviation":"Water Research","language":"en","page":"75-83","source":"DOI.org (Crossref)","title":"Identification of transformation products of antiviral drugs formed during biological wastewater treatment and their occurrence in the urban water cycle","volume":"98","author":[{"family":"Funke","given":"Jan"},{"family":"Prasse","given":"Carsten"},{"family":"Ternes","given":"Thomas A."}],"issued":{"date-parts":[["2016",7]]}}}],"schema":"https://github.com/citation-style-language/schema/raw/master/csl-citation.json"} </w:instrText>
            </w:r>
            <w:r w:rsidRPr="00296ACE">
              <w:rPr>
                <w:rFonts w:ascii="Times New Roman" w:eastAsia="Calibri" w:hAnsi="Times New Roman" w:cs="Times New Roman"/>
                <w:sz w:val="20"/>
                <w:szCs w:val="20"/>
              </w:rPr>
              <w:fldChar w:fldCharType="separate"/>
            </w:r>
            <w:r w:rsidR="00B954B1" w:rsidRPr="00B954B1">
              <w:rPr>
                <w:rFonts w:ascii="Times New Roman" w:hAnsi="Times New Roman" w:cs="Times New Roman"/>
                <w:sz w:val="20"/>
                <w:szCs w:val="24"/>
              </w:rPr>
              <w:t>[3]</w:t>
            </w:r>
            <w:r w:rsidRPr="00296ACE">
              <w:rPr>
                <w:rFonts w:ascii="Times New Roman" w:eastAsia="Calibri" w:hAnsi="Times New Roman" w:cs="Times New Roman"/>
                <w:sz w:val="20"/>
                <w:szCs w:val="20"/>
              </w:rPr>
              <w:fldChar w:fldCharType="end"/>
            </w:r>
          </w:p>
        </w:tc>
      </w:tr>
    </w:tbl>
    <w:p w14:paraId="1296D07D" w14:textId="77777777" w:rsidR="009F0D8A" w:rsidRPr="00247A17" w:rsidRDefault="009F0D8A" w:rsidP="009F0D8A">
      <w:pPr>
        <w:jc w:val="both"/>
        <w:rPr>
          <w:rFonts w:ascii="Times New Roman" w:hAnsi="Times New Roman" w:cs="Times New Roman"/>
          <w:b/>
          <w:sz w:val="24"/>
          <w:szCs w:val="24"/>
        </w:rPr>
      </w:pPr>
    </w:p>
    <w:p w14:paraId="3EC8F957" w14:textId="77777777" w:rsidR="009F0D8A" w:rsidRPr="00247A17" w:rsidRDefault="009F0D8A" w:rsidP="009F0D8A">
      <w:pPr>
        <w:keepNext/>
        <w:spacing w:after="240" w:line="360" w:lineRule="auto"/>
        <w:rPr>
          <w:rFonts w:ascii="Times New Roman" w:eastAsia="Calibri" w:hAnsi="Times New Roman" w:cs="Times New Roman"/>
          <w:i/>
          <w:iCs/>
          <w:color w:val="44546A"/>
          <w:sz w:val="24"/>
          <w:szCs w:val="24"/>
        </w:rPr>
      </w:pPr>
      <w:bookmarkStart w:id="4" w:name="_Toc101696846"/>
      <w:r w:rsidRPr="00247A17">
        <w:rPr>
          <w:rFonts w:ascii="Times New Roman" w:eastAsia="Calibri" w:hAnsi="Times New Roman" w:cs="Times New Roman"/>
          <w:b/>
          <w:bCs/>
          <w:sz w:val="24"/>
          <w:szCs w:val="24"/>
        </w:rPr>
        <w:t>Table S3</w:t>
      </w:r>
      <w:r w:rsidRPr="00247A17">
        <w:rPr>
          <w:rFonts w:ascii="Times New Roman" w:eastAsia="Calibri" w:hAnsi="Times New Roman" w:cs="Times New Roman"/>
          <w:iCs/>
          <w:sz w:val="24"/>
          <w:szCs w:val="24"/>
        </w:rPr>
        <w:t>: MECs of ARVs from groundwater samples globally.</w:t>
      </w:r>
      <w:bookmarkEnd w:id="4"/>
    </w:p>
    <w:tbl>
      <w:tblPr>
        <w:tblStyle w:val="TableGrid"/>
        <w:tblW w:w="9040" w:type="dxa"/>
        <w:tblInd w:w="14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2976"/>
        <w:gridCol w:w="1701"/>
        <w:gridCol w:w="1811"/>
      </w:tblGrid>
      <w:tr w:rsidR="009F0D8A" w:rsidRPr="00C74829" w14:paraId="0C594A15" w14:textId="77777777" w:rsidTr="002F0EB8">
        <w:trPr>
          <w:trHeight w:val="340"/>
        </w:trPr>
        <w:tc>
          <w:tcPr>
            <w:tcW w:w="2552" w:type="dxa"/>
            <w:tcBorders>
              <w:top w:val="single" w:sz="4" w:space="0" w:color="auto"/>
              <w:bottom w:val="single" w:sz="4" w:space="0" w:color="auto"/>
            </w:tcBorders>
            <w:noWrap/>
            <w:hideMark/>
          </w:tcPr>
          <w:p w14:paraId="3F1265B5" w14:textId="77777777" w:rsidR="009F0D8A" w:rsidRPr="00C74829" w:rsidRDefault="009F0D8A" w:rsidP="00C74829">
            <w:pPr>
              <w:jc w:val="both"/>
              <w:rPr>
                <w:rFonts w:ascii="Times New Roman" w:eastAsia="Calibri" w:hAnsi="Times New Roman" w:cs="Times New Roman"/>
                <w:b/>
                <w:bCs/>
                <w:sz w:val="20"/>
                <w:szCs w:val="20"/>
              </w:rPr>
            </w:pPr>
            <w:r w:rsidRPr="00C74829">
              <w:rPr>
                <w:rFonts w:ascii="Times New Roman" w:eastAsia="Calibri" w:hAnsi="Times New Roman" w:cs="Times New Roman"/>
                <w:b/>
                <w:bCs/>
                <w:sz w:val="20"/>
                <w:szCs w:val="20"/>
              </w:rPr>
              <w:t>ARV drug</w:t>
            </w:r>
          </w:p>
        </w:tc>
        <w:tc>
          <w:tcPr>
            <w:tcW w:w="2976" w:type="dxa"/>
            <w:tcBorders>
              <w:top w:val="single" w:sz="4" w:space="0" w:color="auto"/>
              <w:bottom w:val="single" w:sz="4" w:space="0" w:color="auto"/>
            </w:tcBorders>
            <w:noWrap/>
            <w:hideMark/>
          </w:tcPr>
          <w:p w14:paraId="3FD4A832" w14:textId="77777777" w:rsidR="009F0D8A" w:rsidRPr="00C74829" w:rsidRDefault="009F0D8A" w:rsidP="00C74829">
            <w:pPr>
              <w:jc w:val="both"/>
              <w:rPr>
                <w:rFonts w:ascii="Times New Roman" w:eastAsia="Calibri" w:hAnsi="Times New Roman" w:cs="Times New Roman"/>
                <w:b/>
                <w:bCs/>
                <w:sz w:val="20"/>
                <w:szCs w:val="20"/>
              </w:rPr>
            </w:pPr>
            <w:r w:rsidRPr="00C74829">
              <w:rPr>
                <w:rFonts w:ascii="Times New Roman" w:eastAsia="Calibri" w:hAnsi="Times New Roman" w:cs="Times New Roman"/>
                <w:b/>
                <w:bCs/>
                <w:sz w:val="20"/>
                <w:szCs w:val="20"/>
              </w:rPr>
              <w:t>Concentration (μg/L)</w:t>
            </w:r>
          </w:p>
        </w:tc>
        <w:tc>
          <w:tcPr>
            <w:tcW w:w="1701" w:type="dxa"/>
            <w:tcBorders>
              <w:top w:val="single" w:sz="4" w:space="0" w:color="auto"/>
              <w:bottom w:val="single" w:sz="4" w:space="0" w:color="auto"/>
            </w:tcBorders>
            <w:noWrap/>
            <w:hideMark/>
          </w:tcPr>
          <w:p w14:paraId="5C455F07" w14:textId="77777777" w:rsidR="009F0D8A" w:rsidRPr="00C74829" w:rsidRDefault="009F0D8A" w:rsidP="00C74829">
            <w:pPr>
              <w:jc w:val="both"/>
              <w:rPr>
                <w:rFonts w:ascii="Times New Roman" w:eastAsia="Calibri" w:hAnsi="Times New Roman" w:cs="Times New Roman"/>
                <w:b/>
                <w:bCs/>
                <w:sz w:val="20"/>
                <w:szCs w:val="20"/>
              </w:rPr>
            </w:pPr>
            <w:r w:rsidRPr="00C74829">
              <w:rPr>
                <w:rFonts w:ascii="Times New Roman" w:eastAsia="Calibri" w:hAnsi="Times New Roman" w:cs="Times New Roman"/>
                <w:b/>
                <w:bCs/>
                <w:sz w:val="20"/>
                <w:szCs w:val="20"/>
              </w:rPr>
              <w:t xml:space="preserve">Location </w:t>
            </w:r>
          </w:p>
        </w:tc>
        <w:tc>
          <w:tcPr>
            <w:tcW w:w="1811" w:type="dxa"/>
            <w:tcBorders>
              <w:top w:val="single" w:sz="4" w:space="0" w:color="auto"/>
              <w:bottom w:val="single" w:sz="4" w:space="0" w:color="auto"/>
            </w:tcBorders>
            <w:noWrap/>
            <w:hideMark/>
          </w:tcPr>
          <w:p w14:paraId="6C5B79B7" w14:textId="77777777" w:rsidR="009F0D8A" w:rsidRPr="00C74829" w:rsidRDefault="009F0D8A" w:rsidP="00591437">
            <w:pPr>
              <w:jc w:val="center"/>
              <w:rPr>
                <w:rFonts w:ascii="Times New Roman" w:eastAsia="Calibri" w:hAnsi="Times New Roman" w:cs="Times New Roman"/>
                <w:b/>
                <w:bCs/>
                <w:sz w:val="20"/>
                <w:szCs w:val="20"/>
              </w:rPr>
            </w:pPr>
            <w:r w:rsidRPr="00C74829">
              <w:rPr>
                <w:rFonts w:ascii="Times New Roman" w:eastAsia="Calibri" w:hAnsi="Times New Roman" w:cs="Times New Roman"/>
                <w:b/>
                <w:bCs/>
                <w:sz w:val="20"/>
                <w:szCs w:val="20"/>
              </w:rPr>
              <w:t>Reference</w:t>
            </w:r>
          </w:p>
        </w:tc>
      </w:tr>
      <w:tr w:rsidR="009F0D8A" w:rsidRPr="00C74829" w14:paraId="2DF5947D" w14:textId="77777777" w:rsidTr="002F0EB8">
        <w:trPr>
          <w:trHeight w:val="340"/>
        </w:trPr>
        <w:tc>
          <w:tcPr>
            <w:tcW w:w="2552" w:type="dxa"/>
            <w:noWrap/>
            <w:hideMark/>
          </w:tcPr>
          <w:p w14:paraId="587BD0FC"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Abacavir</w:t>
            </w:r>
          </w:p>
        </w:tc>
        <w:tc>
          <w:tcPr>
            <w:tcW w:w="2976" w:type="dxa"/>
            <w:noWrap/>
            <w:hideMark/>
          </w:tcPr>
          <w:p w14:paraId="210D26B8"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0.01</w:t>
            </w:r>
          </w:p>
        </w:tc>
        <w:tc>
          <w:tcPr>
            <w:tcW w:w="1701" w:type="dxa"/>
            <w:noWrap/>
            <w:hideMark/>
          </w:tcPr>
          <w:p w14:paraId="10932C26"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Germany</w:t>
            </w:r>
          </w:p>
        </w:tc>
        <w:tc>
          <w:tcPr>
            <w:tcW w:w="1811" w:type="dxa"/>
            <w:noWrap/>
            <w:hideMark/>
          </w:tcPr>
          <w:p w14:paraId="79117655" w14:textId="20523FC1" w:rsidR="009F0D8A" w:rsidRPr="00C74829" w:rsidRDefault="009F0D8A" w:rsidP="00591437">
            <w:pPr>
              <w:jc w:val="center"/>
              <w:rPr>
                <w:rFonts w:ascii="Times New Roman" w:eastAsia="Calibri" w:hAnsi="Times New Roman" w:cs="Times New Roman"/>
                <w:sz w:val="20"/>
                <w:szCs w:val="20"/>
              </w:rPr>
            </w:pPr>
            <w:r w:rsidRPr="00C74829">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gpj3hnq24","properties":{"formattedCitation":"[4]","plainCitation":"[4]","noteIndex":0},"citationItems":[{"id":"bvZVep35/2mE4ks5t","uris":["http://zotero.org/users/local/3FsyJZw4/items/ZCXNGZ98"],"itemData":{"id":205,"type":"article-journal","container-title":"Journal of Chromatography A","DOI":"10.1016/j.chroma.2017.12.023","ISSN":"00219673","journalAbbreviation":"Journal of Chromatography A","language":"en","page":"27-43","source":"DOI.org (Crossref)","title":"Utilization of large volume zwitterionic hydrophilic interaction liquid chromatography for the analysis of polar pharmaceuticals in aqueous environmental samples: Benefits and limitations","title-short":"Utilization of large volume zwitterionic hydrophilic interaction liquid chromatography for the analysis of polar pharmaceuticals in aqueous environmental samples","volume":"1535","author":[{"family":"Boulard","given":"Lise"},{"family":"Dierkes","given":"Georg"},{"family":"Ternes","given":"Thomas"}],"issued":{"date-parts":[["2018",2]]}}}],"schema":"https://github.com/citation-style-language/schema/raw/master/csl-citation.json"} </w:instrText>
            </w:r>
            <w:r w:rsidRPr="00C74829">
              <w:rPr>
                <w:rFonts w:ascii="Times New Roman" w:eastAsia="Calibri" w:hAnsi="Times New Roman" w:cs="Times New Roman"/>
                <w:sz w:val="20"/>
                <w:szCs w:val="20"/>
              </w:rPr>
              <w:fldChar w:fldCharType="separate"/>
            </w:r>
            <w:r w:rsidR="00DB7723" w:rsidRPr="00DB7723">
              <w:rPr>
                <w:rFonts w:ascii="Times New Roman" w:hAnsi="Times New Roman" w:cs="Times New Roman"/>
                <w:sz w:val="20"/>
                <w:szCs w:val="24"/>
              </w:rPr>
              <w:t>[4]</w:t>
            </w:r>
            <w:r w:rsidRPr="00C74829">
              <w:rPr>
                <w:rFonts w:ascii="Times New Roman" w:eastAsia="Calibri" w:hAnsi="Times New Roman" w:cs="Times New Roman"/>
                <w:sz w:val="20"/>
                <w:szCs w:val="20"/>
              </w:rPr>
              <w:fldChar w:fldCharType="end"/>
            </w:r>
          </w:p>
        </w:tc>
      </w:tr>
      <w:tr w:rsidR="009F0D8A" w:rsidRPr="00C74829" w14:paraId="2862AAEC" w14:textId="77777777" w:rsidTr="002F0EB8">
        <w:trPr>
          <w:trHeight w:val="340"/>
        </w:trPr>
        <w:tc>
          <w:tcPr>
            <w:tcW w:w="2552" w:type="dxa"/>
            <w:noWrap/>
          </w:tcPr>
          <w:p w14:paraId="414E51C2"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lastRenderedPageBreak/>
              <w:t>Lamivudine</w:t>
            </w:r>
          </w:p>
        </w:tc>
        <w:tc>
          <w:tcPr>
            <w:tcW w:w="2976" w:type="dxa"/>
            <w:noWrap/>
          </w:tcPr>
          <w:p w14:paraId="74A34ADA"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0.001</w:t>
            </w:r>
          </w:p>
        </w:tc>
        <w:tc>
          <w:tcPr>
            <w:tcW w:w="1701" w:type="dxa"/>
            <w:noWrap/>
          </w:tcPr>
          <w:p w14:paraId="377B830F"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Germany</w:t>
            </w:r>
          </w:p>
        </w:tc>
        <w:tc>
          <w:tcPr>
            <w:tcW w:w="1811" w:type="dxa"/>
            <w:noWrap/>
          </w:tcPr>
          <w:p w14:paraId="185FA5A7" w14:textId="709D8CED" w:rsidR="009F0D8A" w:rsidRPr="00C74829" w:rsidRDefault="009F0D8A" w:rsidP="00591437">
            <w:pPr>
              <w:jc w:val="center"/>
              <w:rPr>
                <w:rFonts w:ascii="Times New Roman" w:eastAsia="Calibri" w:hAnsi="Times New Roman" w:cs="Times New Roman"/>
                <w:sz w:val="20"/>
                <w:szCs w:val="20"/>
              </w:rPr>
            </w:pPr>
            <w:r w:rsidRPr="00C74829">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29vubb8qar","properties":{"formattedCitation":"[4]","plainCitation":"[4]","noteIndex":0},"citationItems":[{"id":"bvZVep35/2mE4ks5t","uris":["http://zotero.org/users/local/3FsyJZw4/items/ZCXNGZ98"],"itemData":{"id":"VroYY1XY/lnbQZhQg","type":"article-journal","container-title":"Journal of Chromatography A","DOI":"10.1016/j.chroma.2017.12.023","ISSN":"00219673","journalAbbreviation":"Journal of Chromatography A","language":"en","page":"27-43","source":"DOI.org (Crossref)","title":"Utilization of large volume zwitterionic hydrophilic interaction liquid chromatography for the analysis of polar pharmaceuticals in aqueous environmental samples: Benefits and limitations","title-short":"Utilization of large volume zwitterionic hydrophilic interaction liquid chromatography for the analysis of polar pharmaceuticals in aqueous environmental samples","volume":"1535","author":[{"family":"Boulard","given":"Lise"},{"family":"Dierkes","given":"Georg"},{"family":"Ternes","given":"Thomas"}],"issued":{"date-parts":[["2018",2]]}}}],"schema":"https://github.com/citation-style-language/schema/raw/master/csl-citation.json"} </w:instrText>
            </w:r>
            <w:r w:rsidRPr="00C74829">
              <w:rPr>
                <w:rFonts w:ascii="Times New Roman" w:eastAsia="Calibri" w:hAnsi="Times New Roman" w:cs="Times New Roman"/>
                <w:sz w:val="20"/>
                <w:szCs w:val="20"/>
              </w:rPr>
              <w:fldChar w:fldCharType="separate"/>
            </w:r>
            <w:r w:rsidR="00186B95" w:rsidRPr="00186B95">
              <w:rPr>
                <w:rFonts w:ascii="Times New Roman" w:hAnsi="Times New Roman" w:cs="Times New Roman"/>
                <w:sz w:val="20"/>
                <w:szCs w:val="24"/>
              </w:rPr>
              <w:t>[4]</w:t>
            </w:r>
            <w:r w:rsidRPr="00C74829">
              <w:rPr>
                <w:rFonts w:ascii="Times New Roman" w:eastAsia="Calibri" w:hAnsi="Times New Roman" w:cs="Times New Roman"/>
                <w:sz w:val="20"/>
                <w:szCs w:val="20"/>
              </w:rPr>
              <w:fldChar w:fldCharType="end"/>
            </w:r>
          </w:p>
        </w:tc>
      </w:tr>
      <w:tr w:rsidR="009F0D8A" w:rsidRPr="00C74829" w14:paraId="71E3B465" w14:textId="77777777" w:rsidTr="002F0EB8">
        <w:trPr>
          <w:trHeight w:val="340"/>
        </w:trPr>
        <w:tc>
          <w:tcPr>
            <w:tcW w:w="2552" w:type="dxa"/>
            <w:noWrap/>
            <w:hideMark/>
          </w:tcPr>
          <w:p w14:paraId="6C43DC80"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Lamivudine</w:t>
            </w:r>
          </w:p>
        </w:tc>
        <w:tc>
          <w:tcPr>
            <w:tcW w:w="2976" w:type="dxa"/>
            <w:noWrap/>
            <w:hideMark/>
          </w:tcPr>
          <w:p w14:paraId="026F0042"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0.025</w:t>
            </w:r>
          </w:p>
        </w:tc>
        <w:tc>
          <w:tcPr>
            <w:tcW w:w="1701" w:type="dxa"/>
            <w:noWrap/>
            <w:hideMark/>
          </w:tcPr>
          <w:p w14:paraId="77698ADC"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USA</w:t>
            </w:r>
          </w:p>
        </w:tc>
        <w:tc>
          <w:tcPr>
            <w:tcW w:w="1811" w:type="dxa"/>
            <w:noWrap/>
            <w:hideMark/>
          </w:tcPr>
          <w:p w14:paraId="2701248B" w14:textId="0E6EB77D" w:rsidR="009F0D8A" w:rsidRPr="00C74829" w:rsidRDefault="009F0D8A" w:rsidP="00591437">
            <w:pPr>
              <w:jc w:val="center"/>
              <w:rPr>
                <w:rFonts w:ascii="Times New Roman" w:eastAsia="Calibri" w:hAnsi="Times New Roman" w:cs="Times New Roman"/>
                <w:sz w:val="20"/>
                <w:szCs w:val="20"/>
              </w:rPr>
            </w:pPr>
            <w:r w:rsidRPr="00C74829">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{"citationID":"aiptlu7gef","properties":{"formattedCitation":"[20]","plainCitation":"[20]","noteIndex":0},"citationItems":[{"id":"bvZVep35/b5unvlB9","uris":["http://zotero.org/users/local/3FsyJZw4/items/MNZRNEAW"],"itemData":{"id":256,"type":"article-journal","abstract":"Coastal onsite wastewater disposal systems (OWDS) were inundated by Hurricane Sandy's storm tide. This study compares the shallow groundwater quality (nutrients, pharmaceuticals, and hormones) downgradient of OWDS before and after Hurricane Sandy, where available, and establishes a baseline for wastewater inﬂuence on groundwater in coastal communities inundated by Hurricane Sandy. Nutrients and contaminants of emerging concern (CECs) were detected in shallow groundwater downgradient of OWDS in two settings along the New Jersey and New York coastlines: 1) a single, centralized OWDS in a park; and 2) multiple OWDS (cesspools) in low-density residential and mixed-use/medium density residential areas. The most frequently detected pharmaceuticals were lidocaine (40%), carbamazepine (36%), and fexofenadine, bupropion, desvenlafaxine, meprobamate, and tramadol (24–32%). Increases in the number and total concentration of pharmaceuticals after Hurricane Sandy may reﬂect other factors (seasonality, usage) besides inundation, and demonstrate the importance of analyzing for a wide variety of CECs in regional studies.","container-title":"Marine Pollution Bulletin","DOI":"10.1016/j.marpolbul.2016.04.038","ISSN":"0025326X","issue":"2","journalAbbreviation":"Marine Pollution Bulletin","language":"en","page":"509-517","source":"DOI.org (Crossref)","title":"The impact of onsite wastewater disposal systems on groundwater in areas inundated by Hurricane Sandy in New York and New Jersey","volume":"107","author":[{"family":"Fisher","given":"Irene J."},{"family":"Phillips","given":"Patrick J."},{"family":"Colella","given":"Kaitlyn M."},{"family":"Fisher","given":"Shawn C."},{"family":"Tagliaferri","given":"Tristen"},{"family":"Foreman","given":"William T."},{"family":"Furlong","given":"Edward T."}],"issued":{"date-parts":[["2016",6]]}}}],"schema":"https://github.com/citation-style-language/schema/raw/master/csl-citation.json"} </w:instrText>
            </w:r>
            <w:r w:rsidRPr="00C74829">
              <w:rPr>
                <w:rFonts w:ascii="Times New Roman" w:eastAsia="Calibri" w:hAnsi="Times New Roman" w:cs="Times New Roman"/>
                <w:sz w:val="20"/>
                <w:szCs w:val="20"/>
              </w:rPr>
              <w:fldChar w:fldCharType="separate"/>
            </w:r>
            <w:r w:rsidR="00D956E1" w:rsidRPr="00D956E1">
              <w:rPr>
                <w:rFonts w:ascii="Times New Roman" w:hAnsi="Times New Roman" w:cs="Times New Roman"/>
                <w:sz w:val="20"/>
                <w:szCs w:val="24"/>
              </w:rPr>
              <w:t>[20]</w:t>
            </w:r>
            <w:r w:rsidRPr="00C74829">
              <w:rPr>
                <w:rFonts w:ascii="Times New Roman" w:eastAsia="Calibri" w:hAnsi="Times New Roman" w:cs="Times New Roman"/>
                <w:sz w:val="20"/>
                <w:szCs w:val="20"/>
              </w:rPr>
              <w:fldChar w:fldCharType="end"/>
            </w:r>
          </w:p>
        </w:tc>
      </w:tr>
      <w:tr w:rsidR="009F0D8A" w:rsidRPr="00C74829" w14:paraId="621B29C3" w14:textId="77777777" w:rsidTr="002F0EB8">
        <w:trPr>
          <w:trHeight w:val="340"/>
        </w:trPr>
        <w:tc>
          <w:tcPr>
            <w:tcW w:w="2552" w:type="dxa"/>
            <w:noWrap/>
          </w:tcPr>
          <w:p w14:paraId="478C86F8"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Nevirapine</w:t>
            </w:r>
          </w:p>
        </w:tc>
        <w:tc>
          <w:tcPr>
            <w:tcW w:w="2976" w:type="dxa"/>
            <w:noWrap/>
          </w:tcPr>
          <w:p w14:paraId="7522B0BB"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0.013</w:t>
            </w:r>
          </w:p>
        </w:tc>
        <w:tc>
          <w:tcPr>
            <w:tcW w:w="1701" w:type="dxa"/>
            <w:noWrap/>
          </w:tcPr>
          <w:p w14:paraId="4EE2F191"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South Africa</w:t>
            </w:r>
          </w:p>
        </w:tc>
        <w:tc>
          <w:tcPr>
            <w:tcW w:w="1811" w:type="dxa"/>
            <w:noWrap/>
          </w:tcPr>
          <w:p w14:paraId="735A166C" w14:textId="79FD60C5" w:rsidR="009F0D8A" w:rsidRPr="00C74829" w:rsidRDefault="009F0D8A" w:rsidP="00591437">
            <w:pPr>
              <w:jc w:val="center"/>
              <w:rPr>
                <w:rFonts w:ascii="Times New Roman" w:eastAsia="Calibri" w:hAnsi="Times New Roman" w:cs="Times New Roman"/>
                <w:sz w:val="20"/>
                <w:szCs w:val="20"/>
              </w:rPr>
            </w:pPr>
            <w:r w:rsidRPr="00C74829">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{"citationID":"a11oijil11b","properties":{"formattedCitation":"[21]","plainCitation":"[21]","noteIndex":0},"citationItems":[{"id":"bvZVep35/L8fswWLR","uris":["http://zotero.org/users/8372031/items/74T3FB4J"],"itemData":{"id":42,"type":"article-journal","container-title":"Science of The Total Environment","DOI":"10.1016/j.scitotenv.2018.01.263","ISSN":"00489697","journalAbbreviation":"Science of The Total Environment","language":"en","page":"1008-1017","source":"DOI.org (Crossref)","title":"Contaminants of emerging concern in the Hartbeespoort Dam catchment and the uMngeni River estuary 2016 pollution incident, South Africa","volume":"627","author":[{"family":"Rimayi","given":"Cornelius"},{"family":"Odusanya","given":"David"},{"family":"Weiss","given":"Jana M."},{"family":"Boer","given":"Jacob","non-dropping-particle":"de"},{"family":"Chimuka","given":"Luke"}],"issued":{"date-parts":[["2018",6]]}}}],"schema":"https://github.com/citation-style-language/schema/raw/master/csl-citation.json"} </w:instrText>
            </w:r>
            <w:r w:rsidRPr="00C74829">
              <w:rPr>
                <w:rFonts w:ascii="Times New Roman" w:eastAsia="Calibri" w:hAnsi="Times New Roman" w:cs="Times New Roman"/>
                <w:sz w:val="20"/>
                <w:szCs w:val="20"/>
              </w:rPr>
              <w:fldChar w:fldCharType="separate"/>
            </w:r>
            <w:r w:rsidR="00186B95" w:rsidRPr="00186B95">
              <w:rPr>
                <w:rFonts w:ascii="Times New Roman" w:hAnsi="Times New Roman" w:cs="Times New Roman"/>
                <w:sz w:val="20"/>
              </w:rPr>
              <w:t>[21]</w:t>
            </w:r>
            <w:r w:rsidRPr="00C74829">
              <w:rPr>
                <w:rFonts w:ascii="Times New Roman" w:eastAsia="Calibri" w:hAnsi="Times New Roman" w:cs="Times New Roman"/>
                <w:sz w:val="20"/>
                <w:szCs w:val="20"/>
              </w:rPr>
              <w:fldChar w:fldCharType="end"/>
            </w:r>
          </w:p>
        </w:tc>
      </w:tr>
      <w:tr w:rsidR="009F0D8A" w:rsidRPr="00C74829" w14:paraId="29B22604" w14:textId="77777777" w:rsidTr="002F0EB8">
        <w:trPr>
          <w:trHeight w:val="340"/>
        </w:trPr>
        <w:tc>
          <w:tcPr>
            <w:tcW w:w="2552" w:type="dxa"/>
            <w:noWrap/>
          </w:tcPr>
          <w:p w14:paraId="471E19D9"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Nevirapine</w:t>
            </w:r>
          </w:p>
        </w:tc>
        <w:tc>
          <w:tcPr>
            <w:tcW w:w="2976" w:type="dxa"/>
            <w:noWrap/>
          </w:tcPr>
          <w:p w14:paraId="68D264E8"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0.027</w:t>
            </w:r>
          </w:p>
        </w:tc>
        <w:tc>
          <w:tcPr>
            <w:tcW w:w="1701" w:type="dxa"/>
            <w:noWrap/>
          </w:tcPr>
          <w:p w14:paraId="6A7618A2"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USA</w:t>
            </w:r>
          </w:p>
        </w:tc>
        <w:tc>
          <w:tcPr>
            <w:tcW w:w="1811" w:type="dxa"/>
            <w:noWrap/>
          </w:tcPr>
          <w:p w14:paraId="4F9BDE76" w14:textId="2FB2AEB2" w:rsidR="009F0D8A" w:rsidRPr="00C74829" w:rsidRDefault="009F0D8A" w:rsidP="00591437">
            <w:pPr>
              <w:jc w:val="center"/>
              <w:rPr>
                <w:rFonts w:ascii="Times New Roman" w:eastAsia="Calibri" w:hAnsi="Times New Roman" w:cs="Times New Roman"/>
                <w:sz w:val="20"/>
                <w:szCs w:val="20"/>
              </w:rPr>
            </w:pPr>
            <w:r w:rsidRPr="00C74829">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aasigkh5s","properties":{"formattedCitation":"[20]","plainCitation":"[20]","noteIndex":0},"citationItems":[{"id":"bvZVep35/b5unvlB9","uris":["http://zotero.org/users/local/3FsyJZw4/items/MNZRNEAW"],"itemData":{"id":"VroYY1XY/siyscGUR","type":"article-journal","abstract":"Coastal onsite wastewater disposal systems (OWDS) were inundated by Hurricane Sandy's storm tide. This study compares the shallow groundwater quality (nutrients, pharmaceuticals, and hormones) downgradient of OWDS before and after Hurricane Sandy, where available, and establishes a baseline for wastewater inﬂuence on groundwater in coastal communities inundated by Hurricane Sandy. Nutrients and contaminants of emerging concern (CECs) were detected in shallow groundwater downgradient of OWDS in two settings along the New Jersey and New York coastlines: 1) a single, centralized OWDS in a park; and 2) multiple OWDS (cesspools) in low-density residential and mixed-use/medium density residential areas. The most frequently detected pharmaceuticals were lidocaine (40%), carbamazepine (36%), and fexofenadine, bupropion, desvenlafaxine, meprobamate, and tramadol (24–32%). Increases in the number and total concentration of pharmaceuticals after Hurricane Sandy may reﬂect other factors (seasonality, usage) besides inundation, and demonstrate the importance of analyzing for a wide variety of CECs in regional studies.","container-title":"Marine Pollution Bulletin","DOI":"10.1016/j.marpolbul.2016.04.038","ISSN":"0025326X","issue":"2","journalAbbreviation":"Marine Pollution Bulletin","language":"en","page":"509-517","source":"DOI.org (Crossref)","title":"The impact of onsite wastewater disposal systems on groundwater in areas inundated by Hurricane Sandy in New York and New Jersey","volume":"107","author":[{"family":"Fisher","given":"Irene J."},{"family":"Phillips","given":"Patrick J."},{"family":"Colella","given":"Kaitlyn M."},{"family":"Fisher","given":"Shawn C."},{"family":"Tagliaferri","given":"Tristen"},{"family":"Foreman","given":"William T."},{"family":"Furlong","given":"Edward T."}],"issued":{"date-parts":[["2016",6]]}}}],"schema":"https://github.com/citation-style-language/schema/raw/master/csl-citation.json"} </w:instrText>
            </w:r>
            <w:r w:rsidRPr="00C74829">
              <w:rPr>
                <w:rFonts w:ascii="Times New Roman" w:eastAsia="Calibri" w:hAnsi="Times New Roman" w:cs="Times New Roman"/>
                <w:sz w:val="20"/>
                <w:szCs w:val="20"/>
              </w:rPr>
              <w:fldChar w:fldCharType="separate"/>
            </w:r>
            <w:r w:rsidR="00186B95" w:rsidRPr="00186B95">
              <w:rPr>
                <w:rFonts w:ascii="Times New Roman" w:hAnsi="Times New Roman" w:cs="Times New Roman"/>
                <w:sz w:val="20"/>
              </w:rPr>
              <w:t>[20]</w:t>
            </w:r>
            <w:r w:rsidRPr="00C74829">
              <w:rPr>
                <w:rFonts w:ascii="Times New Roman" w:eastAsia="Calibri" w:hAnsi="Times New Roman" w:cs="Times New Roman"/>
                <w:sz w:val="20"/>
                <w:szCs w:val="20"/>
              </w:rPr>
              <w:fldChar w:fldCharType="end"/>
            </w:r>
          </w:p>
        </w:tc>
      </w:tr>
      <w:tr w:rsidR="009F0D8A" w:rsidRPr="00C74829" w14:paraId="374DCD6D" w14:textId="77777777" w:rsidTr="002F0EB8">
        <w:trPr>
          <w:trHeight w:val="340"/>
        </w:trPr>
        <w:tc>
          <w:tcPr>
            <w:tcW w:w="2552" w:type="dxa"/>
            <w:noWrap/>
          </w:tcPr>
          <w:p w14:paraId="3269366E"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Nevirapine</w:t>
            </w:r>
          </w:p>
        </w:tc>
        <w:tc>
          <w:tcPr>
            <w:tcW w:w="2976" w:type="dxa"/>
            <w:noWrap/>
          </w:tcPr>
          <w:p w14:paraId="0959DEAD"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1.6</w:t>
            </w:r>
          </w:p>
        </w:tc>
        <w:tc>
          <w:tcPr>
            <w:tcW w:w="1701" w:type="dxa"/>
            <w:noWrap/>
          </w:tcPr>
          <w:p w14:paraId="57C0359D"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Kenya</w:t>
            </w:r>
          </w:p>
        </w:tc>
        <w:tc>
          <w:tcPr>
            <w:tcW w:w="1811" w:type="dxa"/>
            <w:noWrap/>
          </w:tcPr>
          <w:p w14:paraId="03D5ACAB" w14:textId="6F528D92" w:rsidR="009F0D8A" w:rsidRPr="00C74829" w:rsidRDefault="009F0D8A" w:rsidP="00591437">
            <w:pPr>
              <w:jc w:val="center"/>
              <w:rPr>
                <w:rFonts w:ascii="Times New Roman" w:eastAsia="Calibri" w:hAnsi="Times New Roman" w:cs="Times New Roman"/>
                <w:sz w:val="20"/>
                <w:szCs w:val="20"/>
              </w:rPr>
            </w:pPr>
            <w:r w:rsidRPr="00C74829">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{"citationID":"a29ec0qj8lc","properties":{"formattedCitation":"[6]","plainCitation":"[6]","noteIndex":0},"citationItems":[{"id":"bvZVep35/CG0ampoM","uris":["http://zotero.org/users/8372031/items/X2W4WM32"],"itemData":{"id":729,"type":"article-journal","abstract":"Emerging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C74829">
              <w:rPr>
                <w:rFonts w:ascii="Times New Roman" w:eastAsia="Calibri" w:hAnsi="Times New Roman" w:cs="Times New Roman"/>
                <w:sz w:val="20"/>
                <w:szCs w:val="20"/>
              </w:rPr>
              <w:fldChar w:fldCharType="separate"/>
            </w:r>
            <w:r w:rsidR="00DB7723" w:rsidRPr="00DB7723">
              <w:rPr>
                <w:rFonts w:ascii="Times New Roman" w:hAnsi="Times New Roman" w:cs="Times New Roman"/>
                <w:sz w:val="20"/>
                <w:szCs w:val="24"/>
              </w:rPr>
              <w:t>[6]</w:t>
            </w:r>
            <w:r w:rsidRPr="00C74829">
              <w:rPr>
                <w:rFonts w:ascii="Times New Roman" w:eastAsia="Calibri" w:hAnsi="Times New Roman" w:cs="Times New Roman"/>
                <w:sz w:val="20"/>
                <w:szCs w:val="20"/>
              </w:rPr>
              <w:fldChar w:fldCharType="end"/>
            </w:r>
          </w:p>
        </w:tc>
      </w:tr>
      <w:tr w:rsidR="009F0D8A" w:rsidRPr="00C74829" w14:paraId="7441ED5C" w14:textId="77777777" w:rsidTr="002F0EB8">
        <w:trPr>
          <w:trHeight w:val="340"/>
        </w:trPr>
        <w:tc>
          <w:tcPr>
            <w:tcW w:w="2552" w:type="dxa"/>
            <w:noWrap/>
          </w:tcPr>
          <w:p w14:paraId="3ECE9601"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Zidovudine</w:t>
            </w:r>
          </w:p>
        </w:tc>
        <w:tc>
          <w:tcPr>
            <w:tcW w:w="2976" w:type="dxa"/>
            <w:noWrap/>
          </w:tcPr>
          <w:p w14:paraId="165D822D"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0.03</w:t>
            </w:r>
          </w:p>
        </w:tc>
        <w:tc>
          <w:tcPr>
            <w:tcW w:w="1701" w:type="dxa"/>
            <w:noWrap/>
          </w:tcPr>
          <w:p w14:paraId="1C57BBB6" w14:textId="77777777" w:rsidR="009F0D8A" w:rsidRPr="00C74829" w:rsidRDefault="009F0D8A" w:rsidP="00C74829">
            <w:pPr>
              <w:jc w:val="both"/>
              <w:rPr>
                <w:rFonts w:ascii="Times New Roman" w:eastAsia="Calibri" w:hAnsi="Times New Roman" w:cs="Times New Roman"/>
                <w:sz w:val="20"/>
                <w:szCs w:val="20"/>
              </w:rPr>
            </w:pPr>
            <w:r w:rsidRPr="00C74829">
              <w:rPr>
                <w:rFonts w:ascii="Times New Roman" w:eastAsia="Calibri" w:hAnsi="Times New Roman" w:cs="Times New Roman"/>
                <w:sz w:val="20"/>
                <w:szCs w:val="20"/>
              </w:rPr>
              <w:t>Kenya</w:t>
            </w:r>
          </w:p>
        </w:tc>
        <w:tc>
          <w:tcPr>
            <w:tcW w:w="1811" w:type="dxa"/>
            <w:noWrap/>
          </w:tcPr>
          <w:p w14:paraId="6CC8F3E8" w14:textId="27D833B4" w:rsidR="009F0D8A" w:rsidRPr="00C74829" w:rsidRDefault="009F0D8A" w:rsidP="00591437">
            <w:pPr>
              <w:jc w:val="center"/>
              <w:rPr>
                <w:rFonts w:ascii="Times New Roman" w:eastAsia="Calibri" w:hAnsi="Times New Roman" w:cs="Times New Roman"/>
                <w:sz w:val="20"/>
                <w:szCs w:val="20"/>
              </w:rPr>
            </w:pPr>
            <w:r w:rsidRPr="00C74829">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{"citationID":"a1lgs5eulse","properties":{"formattedCitation":"[6]","plainCitation":"[6]","noteIndex":0},"citationItems":[{"id":"bvZVep35/CG0ampoM","uris":["http://zotero.org/users/8372031/items/X2W4WM32"],"itemData":{"id":729,"type":"article-journal","abstract":"Emerging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C74829">
              <w:rPr>
                <w:rFonts w:ascii="Times New Roman" w:eastAsia="Calibri" w:hAnsi="Times New Roman" w:cs="Times New Roman"/>
                <w:sz w:val="20"/>
                <w:szCs w:val="20"/>
              </w:rPr>
              <w:fldChar w:fldCharType="separate"/>
            </w:r>
            <w:r w:rsidR="00DB7723" w:rsidRPr="00DB7723">
              <w:rPr>
                <w:rFonts w:ascii="Times New Roman" w:hAnsi="Times New Roman" w:cs="Times New Roman"/>
                <w:sz w:val="20"/>
                <w:szCs w:val="24"/>
              </w:rPr>
              <w:t>[6]</w:t>
            </w:r>
            <w:r w:rsidRPr="00C74829">
              <w:rPr>
                <w:rFonts w:ascii="Times New Roman" w:eastAsia="Calibri" w:hAnsi="Times New Roman" w:cs="Times New Roman"/>
                <w:sz w:val="20"/>
                <w:szCs w:val="20"/>
              </w:rPr>
              <w:fldChar w:fldCharType="end"/>
            </w:r>
          </w:p>
        </w:tc>
      </w:tr>
    </w:tbl>
    <w:p w14:paraId="331EB522" w14:textId="77777777" w:rsidR="009F0D8A" w:rsidRPr="00247A17" w:rsidRDefault="009F0D8A" w:rsidP="009F0D8A">
      <w:pPr>
        <w:keepNext/>
        <w:spacing w:after="240" w:line="360" w:lineRule="auto"/>
        <w:rPr>
          <w:rFonts w:ascii="Times New Roman" w:eastAsia="Calibri" w:hAnsi="Times New Roman" w:cs="Times New Roman"/>
          <w:i/>
          <w:iCs/>
          <w:color w:val="44546A"/>
          <w:sz w:val="24"/>
          <w:szCs w:val="24"/>
        </w:rPr>
      </w:pPr>
      <w:bookmarkStart w:id="5" w:name="_Toc101696847"/>
      <w:r w:rsidRPr="00247A17">
        <w:rPr>
          <w:rFonts w:ascii="Times New Roman" w:eastAsia="Calibri" w:hAnsi="Times New Roman" w:cs="Times New Roman"/>
          <w:b/>
          <w:bCs/>
          <w:sz w:val="24"/>
          <w:szCs w:val="24"/>
        </w:rPr>
        <w:t>Table S4</w:t>
      </w:r>
      <w:r w:rsidRPr="00247A17">
        <w:rPr>
          <w:rFonts w:ascii="Times New Roman" w:eastAsia="Calibri" w:hAnsi="Times New Roman" w:cs="Times New Roman"/>
          <w:iCs/>
          <w:sz w:val="24"/>
          <w:szCs w:val="24"/>
          <w:lang w:val="en-ZA"/>
        </w:rPr>
        <w:t>: MEC of ARVs in tap water samples globally.</w:t>
      </w:r>
      <w:bookmarkEnd w:id="5"/>
    </w:p>
    <w:tbl>
      <w:tblPr>
        <w:tblStyle w:val="TableGrid"/>
        <w:tblW w:w="9072" w:type="dxa"/>
        <w:tblInd w:w="14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2835"/>
        <w:gridCol w:w="2126"/>
        <w:gridCol w:w="1559"/>
      </w:tblGrid>
      <w:tr w:rsidR="009F0D8A" w:rsidRPr="008148BD" w14:paraId="43C99A4B" w14:textId="77777777" w:rsidTr="00591437">
        <w:trPr>
          <w:trHeight w:val="340"/>
        </w:trPr>
        <w:tc>
          <w:tcPr>
            <w:tcW w:w="2552" w:type="dxa"/>
            <w:tcBorders>
              <w:top w:val="single" w:sz="4" w:space="0" w:color="auto"/>
              <w:bottom w:val="single" w:sz="4" w:space="0" w:color="auto"/>
            </w:tcBorders>
            <w:noWrap/>
            <w:hideMark/>
          </w:tcPr>
          <w:p w14:paraId="3C17AD46" w14:textId="77777777" w:rsidR="009F0D8A" w:rsidRPr="008148BD" w:rsidRDefault="009F0D8A" w:rsidP="00A4411A">
            <w:pPr>
              <w:spacing w:after="240" w:line="360" w:lineRule="auto"/>
              <w:jc w:val="both"/>
              <w:rPr>
                <w:rFonts w:ascii="Times New Roman" w:eastAsia="Calibri" w:hAnsi="Times New Roman" w:cs="Times New Roman"/>
                <w:b/>
                <w:bCs/>
                <w:sz w:val="20"/>
                <w:szCs w:val="20"/>
              </w:rPr>
            </w:pPr>
            <w:bookmarkStart w:id="6" w:name="_Hlk80353598"/>
            <w:r w:rsidRPr="008148BD">
              <w:rPr>
                <w:rFonts w:ascii="Times New Roman" w:eastAsia="Calibri" w:hAnsi="Times New Roman" w:cs="Times New Roman"/>
                <w:b/>
                <w:bCs/>
                <w:sz w:val="20"/>
                <w:szCs w:val="20"/>
              </w:rPr>
              <w:t>ARV drug</w:t>
            </w:r>
          </w:p>
        </w:tc>
        <w:tc>
          <w:tcPr>
            <w:tcW w:w="2835" w:type="dxa"/>
            <w:tcBorders>
              <w:top w:val="single" w:sz="4" w:space="0" w:color="auto"/>
              <w:bottom w:val="single" w:sz="4" w:space="0" w:color="auto"/>
            </w:tcBorders>
            <w:noWrap/>
            <w:hideMark/>
          </w:tcPr>
          <w:p w14:paraId="735F1AB0" w14:textId="77777777" w:rsidR="009F0D8A" w:rsidRPr="008148BD" w:rsidRDefault="009F0D8A" w:rsidP="00A4411A">
            <w:pPr>
              <w:spacing w:after="240" w:line="360" w:lineRule="auto"/>
              <w:jc w:val="both"/>
              <w:rPr>
                <w:rFonts w:ascii="Times New Roman" w:eastAsia="Calibri" w:hAnsi="Times New Roman" w:cs="Times New Roman"/>
                <w:b/>
                <w:bCs/>
                <w:sz w:val="20"/>
                <w:szCs w:val="20"/>
              </w:rPr>
            </w:pPr>
            <w:r w:rsidRPr="008148BD">
              <w:rPr>
                <w:rFonts w:ascii="Times New Roman" w:eastAsia="Calibri" w:hAnsi="Times New Roman" w:cs="Times New Roman"/>
                <w:b/>
                <w:bCs/>
                <w:sz w:val="20"/>
                <w:szCs w:val="20"/>
              </w:rPr>
              <w:t>Concentration (μg/L)</w:t>
            </w:r>
          </w:p>
        </w:tc>
        <w:tc>
          <w:tcPr>
            <w:tcW w:w="2126" w:type="dxa"/>
            <w:tcBorders>
              <w:top w:val="single" w:sz="4" w:space="0" w:color="auto"/>
              <w:bottom w:val="single" w:sz="4" w:space="0" w:color="auto"/>
            </w:tcBorders>
            <w:noWrap/>
            <w:hideMark/>
          </w:tcPr>
          <w:p w14:paraId="228FBDFC" w14:textId="77777777" w:rsidR="009F0D8A" w:rsidRPr="008148BD" w:rsidRDefault="009F0D8A" w:rsidP="00A4411A">
            <w:pPr>
              <w:spacing w:after="240" w:line="360" w:lineRule="auto"/>
              <w:jc w:val="both"/>
              <w:rPr>
                <w:rFonts w:ascii="Times New Roman" w:eastAsia="Calibri" w:hAnsi="Times New Roman" w:cs="Times New Roman"/>
                <w:b/>
                <w:bCs/>
                <w:sz w:val="20"/>
                <w:szCs w:val="20"/>
              </w:rPr>
            </w:pPr>
            <w:r w:rsidRPr="008148BD">
              <w:rPr>
                <w:rFonts w:ascii="Times New Roman" w:eastAsia="Calibri" w:hAnsi="Times New Roman" w:cs="Times New Roman"/>
                <w:b/>
                <w:bCs/>
                <w:sz w:val="20"/>
                <w:szCs w:val="20"/>
              </w:rPr>
              <w:t xml:space="preserve">Location </w:t>
            </w:r>
          </w:p>
        </w:tc>
        <w:tc>
          <w:tcPr>
            <w:tcW w:w="1559" w:type="dxa"/>
            <w:tcBorders>
              <w:top w:val="single" w:sz="4" w:space="0" w:color="auto"/>
              <w:bottom w:val="single" w:sz="4" w:space="0" w:color="auto"/>
            </w:tcBorders>
            <w:noWrap/>
            <w:hideMark/>
          </w:tcPr>
          <w:p w14:paraId="7F7843AF" w14:textId="77777777" w:rsidR="009F0D8A" w:rsidRPr="008148BD" w:rsidRDefault="009F0D8A" w:rsidP="00591437">
            <w:pPr>
              <w:spacing w:after="240" w:line="360" w:lineRule="auto"/>
              <w:jc w:val="center"/>
              <w:rPr>
                <w:rFonts w:ascii="Times New Roman" w:eastAsia="Calibri" w:hAnsi="Times New Roman" w:cs="Times New Roman"/>
                <w:b/>
                <w:bCs/>
                <w:sz w:val="20"/>
                <w:szCs w:val="20"/>
              </w:rPr>
            </w:pPr>
            <w:r w:rsidRPr="008148BD">
              <w:rPr>
                <w:rFonts w:ascii="Times New Roman" w:eastAsia="Calibri" w:hAnsi="Times New Roman" w:cs="Times New Roman"/>
                <w:b/>
                <w:bCs/>
                <w:sz w:val="20"/>
                <w:szCs w:val="20"/>
              </w:rPr>
              <w:t>Reference</w:t>
            </w:r>
          </w:p>
        </w:tc>
      </w:tr>
      <w:tr w:rsidR="009F0D8A" w:rsidRPr="008148BD" w14:paraId="0B8AE0F7" w14:textId="77777777" w:rsidTr="00591437">
        <w:trPr>
          <w:trHeight w:val="340"/>
        </w:trPr>
        <w:tc>
          <w:tcPr>
            <w:tcW w:w="2552" w:type="dxa"/>
            <w:tcBorders>
              <w:top w:val="single" w:sz="4" w:space="0" w:color="auto"/>
              <w:bottom w:val="nil"/>
            </w:tcBorders>
            <w:noWrap/>
          </w:tcPr>
          <w:p w14:paraId="283103B1"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Abacavir</w:t>
            </w:r>
          </w:p>
        </w:tc>
        <w:tc>
          <w:tcPr>
            <w:tcW w:w="2835" w:type="dxa"/>
            <w:tcBorders>
              <w:top w:val="single" w:sz="4" w:space="0" w:color="auto"/>
              <w:bottom w:val="nil"/>
            </w:tcBorders>
            <w:noWrap/>
          </w:tcPr>
          <w:p w14:paraId="7B676BF9"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0.08</w:t>
            </w:r>
          </w:p>
        </w:tc>
        <w:tc>
          <w:tcPr>
            <w:tcW w:w="2126" w:type="dxa"/>
            <w:tcBorders>
              <w:top w:val="single" w:sz="4" w:space="0" w:color="auto"/>
              <w:bottom w:val="nil"/>
            </w:tcBorders>
            <w:noWrap/>
          </w:tcPr>
          <w:p w14:paraId="49A62505"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Germany</w:t>
            </w:r>
          </w:p>
        </w:tc>
        <w:tc>
          <w:tcPr>
            <w:tcW w:w="1559" w:type="dxa"/>
            <w:tcBorders>
              <w:top w:val="single" w:sz="4" w:space="0" w:color="auto"/>
              <w:bottom w:val="nil"/>
            </w:tcBorders>
            <w:noWrap/>
          </w:tcPr>
          <w:p w14:paraId="05E70A82" w14:textId="47EC6C8D" w:rsidR="009F0D8A" w:rsidRPr="008148BD" w:rsidRDefault="009F0D8A" w:rsidP="00591437">
            <w:pPr>
              <w:spacing w:line="360" w:lineRule="auto"/>
              <w:jc w:val="center"/>
              <w:rPr>
                <w:rFonts w:ascii="Times New Roman" w:eastAsia="Calibri" w:hAnsi="Times New Roman" w:cs="Times New Roman"/>
                <w:sz w:val="20"/>
                <w:szCs w:val="20"/>
              </w:rPr>
            </w:pPr>
            <w:r w:rsidRPr="008148BD">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{"citationID":"a77flme6d6","properties":{"formattedCitation":"[3]","plainCitation":"[3]","noteIndex":0},"citationItems":[{"id":"bvZVep35/6bNSJVru","uris":["http://zotero.org/users/local/3FsyJZw4/items/LKZ9LJBK"],"itemData":{"id":257,"type":"article-journal","abstract":"The fate of ﬁve antiviral drugs (abacavir, emtricitabine, ganciclovir, lamivudine and zidovudine) was investigated in biological wastewater treatment. Investigations of degradation kinetics were accompanied by the elucidation of formed transformation products (TPs) using activated sludge lab experiments and subsequent LC-HRMS analysis. Degradation rate constants ranged between 0.46 L dÀ1 gSÀS1 (zidovudine) and 55.8 L dÀ1 gSÀS1 (abacavir). Despite these differences of the degradation kinetics, the same main biotransformation reaction was observed for all ﬁve compounds: oxidation of the terminal hydroxyl-moiety to the corresponding carboxylic acid (formation of carboxy-TPs). In addition, the oxidation of thioether moieties to sulfoxides was observed for emtricitabine and lamivudine.","container-title":"Water Research","DOI":"10.1016/j.watres.2016.03.045","ISSN":"00431354","journalAbbreviation":"Water Research","language":"en","page":"75-83","source":"DOI.org (Crossref)","title":"Identification of transformation products of antiviral drugs formed during biological wastewater treatment and their occurrence in the urban water cycle","volume":"98","author":[{"family":"Funke","given":"Jan"},{"family":"Prasse","given":"Carsten"},{"family":"Ternes","given":"Thomas A."}],"issued":{"date-parts":[["2016",7]]}}}],"schema":"https://github.com/citation-style-language/schema/raw/master/csl-citation.json"} </w:instrText>
            </w:r>
            <w:r w:rsidRPr="008148BD">
              <w:rPr>
                <w:rFonts w:ascii="Times New Roman" w:eastAsia="Calibri" w:hAnsi="Times New Roman" w:cs="Times New Roman"/>
                <w:sz w:val="20"/>
                <w:szCs w:val="20"/>
              </w:rPr>
              <w:fldChar w:fldCharType="separate"/>
            </w:r>
            <w:r w:rsidR="00DB7723" w:rsidRPr="00DB7723">
              <w:rPr>
                <w:rFonts w:ascii="Times New Roman" w:hAnsi="Times New Roman" w:cs="Times New Roman"/>
                <w:sz w:val="20"/>
                <w:szCs w:val="24"/>
              </w:rPr>
              <w:t>[3]</w:t>
            </w:r>
            <w:r w:rsidRPr="008148BD">
              <w:rPr>
                <w:rFonts w:ascii="Times New Roman" w:eastAsia="Calibri" w:hAnsi="Times New Roman" w:cs="Times New Roman"/>
                <w:sz w:val="20"/>
                <w:szCs w:val="20"/>
              </w:rPr>
              <w:fldChar w:fldCharType="end"/>
            </w:r>
          </w:p>
        </w:tc>
      </w:tr>
      <w:tr w:rsidR="009F0D8A" w:rsidRPr="008148BD" w14:paraId="6B2A1257" w14:textId="77777777" w:rsidTr="00591437">
        <w:trPr>
          <w:trHeight w:val="340"/>
        </w:trPr>
        <w:tc>
          <w:tcPr>
            <w:tcW w:w="2552" w:type="dxa"/>
            <w:tcBorders>
              <w:top w:val="nil"/>
              <w:bottom w:val="nil"/>
            </w:tcBorders>
            <w:noWrap/>
          </w:tcPr>
          <w:p w14:paraId="69E51EFF"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Emtricitabine</w:t>
            </w:r>
          </w:p>
        </w:tc>
        <w:tc>
          <w:tcPr>
            <w:tcW w:w="2835" w:type="dxa"/>
            <w:tcBorders>
              <w:top w:val="nil"/>
              <w:bottom w:val="nil"/>
            </w:tcBorders>
            <w:noWrap/>
          </w:tcPr>
          <w:p w14:paraId="15E3107B"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0.04</w:t>
            </w:r>
          </w:p>
        </w:tc>
        <w:tc>
          <w:tcPr>
            <w:tcW w:w="2126" w:type="dxa"/>
            <w:tcBorders>
              <w:top w:val="nil"/>
              <w:bottom w:val="nil"/>
            </w:tcBorders>
            <w:noWrap/>
          </w:tcPr>
          <w:p w14:paraId="42FBEB1E"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Germany</w:t>
            </w:r>
          </w:p>
        </w:tc>
        <w:tc>
          <w:tcPr>
            <w:tcW w:w="1559" w:type="dxa"/>
            <w:tcBorders>
              <w:top w:val="nil"/>
              <w:bottom w:val="nil"/>
            </w:tcBorders>
            <w:noWrap/>
          </w:tcPr>
          <w:p w14:paraId="5577ACB9" w14:textId="67E49FA8" w:rsidR="009F0D8A" w:rsidRPr="008148BD" w:rsidRDefault="009F0D8A" w:rsidP="00591437">
            <w:pPr>
              <w:spacing w:line="360" w:lineRule="auto"/>
              <w:jc w:val="center"/>
              <w:rPr>
                <w:rFonts w:ascii="Times New Roman" w:eastAsia="Calibri" w:hAnsi="Times New Roman" w:cs="Times New Roman"/>
                <w:sz w:val="20"/>
                <w:szCs w:val="20"/>
              </w:rPr>
            </w:pPr>
            <w:r w:rsidRPr="008148BD">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{"citationID":"a5dj89ad4b","properties":{"formattedCitation":"[3]","plainCitation":"[3]","noteIndex":0},"citationItems":[{"id":"bvZVep35/6bNSJVru","uris":["http://zotero.org/users/local/3FsyJZw4/items/LKZ9LJBK"],"itemData":{"id":257,"type":"article-journal","abstract":"The fate of ﬁve antiviral drugs (abacavir, emtricitabine, ganciclovir, lamivudine and zidovudine) was investigated in biological wastewater treatment. Investigations of degradation kinetics were accompanied by the elucidation of formed transformation products (TPs) using activated sludge lab experiments and subsequent LC-HRMS analysis. Degradation rate constants ranged between 0.46 L dÀ1 gSÀS1 (zidovudine) and 55.8 L dÀ1 gSÀS1 (abacavir). Despite these differences of the degradation kinetics, the same main biotransformation reaction was observed for all ﬁve compounds: oxidation of the terminal hydroxyl-moiety to the corresponding carboxylic acid (formation of carboxy-TPs). In addition, the oxidation of thioether moieties to sulfoxides was observed for emtricitabine and lamivudine.","container-title":"Water Research","DOI":"10.1016/j.watres.2016.03.045","ISSN":"00431354","journalAbbreviation":"Water Research","language":"en","page":"75-83","source":"DOI.org (Crossref)","title":"Identification of transformation products of antiviral drugs formed during biological wastewater treatment and their occurrence in the urban water cycle","volume":"98","author":[{"family":"Funke","given":"Jan"},{"family":"Prasse","given":"Carsten"},{"family":"Ternes","given":"Thomas A."}],"issued":{"date-parts":[["2016",7]]}}}],"schema":"https://github.com/citation-style-language/schema/raw/master/csl-citation.json"} </w:instrText>
            </w:r>
            <w:r w:rsidRPr="008148BD">
              <w:rPr>
                <w:rFonts w:ascii="Times New Roman" w:eastAsia="Calibri" w:hAnsi="Times New Roman" w:cs="Times New Roman"/>
                <w:sz w:val="20"/>
                <w:szCs w:val="20"/>
              </w:rPr>
              <w:fldChar w:fldCharType="separate"/>
            </w:r>
            <w:r w:rsidR="00DB7723" w:rsidRPr="00DB7723">
              <w:rPr>
                <w:rFonts w:ascii="Times New Roman" w:hAnsi="Times New Roman" w:cs="Times New Roman"/>
                <w:sz w:val="20"/>
                <w:szCs w:val="24"/>
              </w:rPr>
              <w:t>[3]</w:t>
            </w:r>
            <w:r w:rsidRPr="008148BD">
              <w:rPr>
                <w:rFonts w:ascii="Times New Roman" w:eastAsia="Calibri" w:hAnsi="Times New Roman" w:cs="Times New Roman"/>
                <w:sz w:val="20"/>
                <w:szCs w:val="20"/>
              </w:rPr>
              <w:fldChar w:fldCharType="end"/>
            </w:r>
          </w:p>
        </w:tc>
      </w:tr>
      <w:tr w:rsidR="009F0D8A" w:rsidRPr="008148BD" w14:paraId="34B29325" w14:textId="77777777" w:rsidTr="00591437">
        <w:trPr>
          <w:trHeight w:val="340"/>
        </w:trPr>
        <w:tc>
          <w:tcPr>
            <w:tcW w:w="2552" w:type="dxa"/>
            <w:tcBorders>
              <w:top w:val="nil"/>
              <w:bottom w:val="nil"/>
            </w:tcBorders>
            <w:noWrap/>
          </w:tcPr>
          <w:p w14:paraId="480E8B57"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Lamivudine</w:t>
            </w:r>
          </w:p>
        </w:tc>
        <w:tc>
          <w:tcPr>
            <w:tcW w:w="2835" w:type="dxa"/>
            <w:tcBorders>
              <w:top w:val="nil"/>
              <w:bottom w:val="nil"/>
            </w:tcBorders>
            <w:noWrap/>
          </w:tcPr>
          <w:p w14:paraId="71046CA2"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0.084</w:t>
            </w:r>
          </w:p>
        </w:tc>
        <w:tc>
          <w:tcPr>
            <w:tcW w:w="2126" w:type="dxa"/>
            <w:tcBorders>
              <w:top w:val="nil"/>
              <w:bottom w:val="nil"/>
            </w:tcBorders>
            <w:noWrap/>
          </w:tcPr>
          <w:p w14:paraId="51C86F7F"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Germany</w:t>
            </w:r>
          </w:p>
        </w:tc>
        <w:tc>
          <w:tcPr>
            <w:tcW w:w="1559" w:type="dxa"/>
            <w:tcBorders>
              <w:top w:val="nil"/>
              <w:bottom w:val="nil"/>
            </w:tcBorders>
            <w:noWrap/>
          </w:tcPr>
          <w:p w14:paraId="116A43AA" w14:textId="2BD1714A" w:rsidR="009F0D8A" w:rsidRPr="008148BD" w:rsidRDefault="009F0D8A" w:rsidP="00591437">
            <w:pPr>
              <w:spacing w:line="360" w:lineRule="auto"/>
              <w:jc w:val="center"/>
              <w:rPr>
                <w:rFonts w:ascii="Times New Roman" w:eastAsia="Calibri" w:hAnsi="Times New Roman" w:cs="Times New Roman"/>
                <w:sz w:val="20"/>
                <w:szCs w:val="20"/>
              </w:rPr>
            </w:pPr>
            <w:r w:rsidRPr="008148BD">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{"citationID":"a18d7s100kb","properties":{"formattedCitation":"[3]","plainCitation":"[3]","noteIndex":0},"citationItems":[{"id":"bvZVep35/6bNSJVru","uris":["http://zotero.org/users/local/3FsyJZw4/items/LKZ9LJBK"],"itemData":{"id":257,"type":"article-journal","abstract":"The fate of ﬁve antiviral drugs (abacavir, emtricitabine, ganciclovir, lamivudine and zidovudine) was investigated in biological wastewater treatment. Investigations of degradation kinetics were accompanied by the elucidation of formed transformation products (TPs) using activated sludge lab experiments and subsequent LC-HRMS analysis. Degradation rate constants ranged between 0.46 L dÀ1 gSÀS1 (zidovudine) and 55.8 L dÀ1 gSÀS1 (abacavir). Despite these differences of the degradation kinetics, the same main biotransformation reaction was observed for all ﬁve compounds: oxidation of the terminal hydroxyl-moiety to the corresponding carboxylic acid (formation of carboxy-TPs). In addition, the oxidation of thioether moieties to sulfoxides was observed for emtricitabine and lamivudine.","container-title":"Water Research","DOI":"10.1016/j.watres.2016.03.045","ISSN":"00431354","journalAbbreviation":"Water Research","language":"en","page":"75-83","source":"DOI.org (Crossref)","title":"Identification of transformation products of antiviral drugs formed during biological wastewater treatment and their occurrence in the urban water cycle","volume":"98","author":[{"family":"Funke","given":"Jan"},{"family":"Prasse","given":"Carsten"},{"family":"Ternes","given":"Thomas A."}],"issued":{"date-parts":[["2016",7]]}}}],"schema":"https://github.com/citation-style-language/schema/raw/master/csl-citation.json"} </w:instrText>
            </w:r>
            <w:r w:rsidRPr="008148BD">
              <w:rPr>
                <w:rFonts w:ascii="Times New Roman" w:eastAsia="Calibri" w:hAnsi="Times New Roman" w:cs="Times New Roman"/>
                <w:sz w:val="20"/>
                <w:szCs w:val="20"/>
              </w:rPr>
              <w:fldChar w:fldCharType="separate"/>
            </w:r>
            <w:r w:rsidR="00DB7723" w:rsidRPr="00DB7723">
              <w:rPr>
                <w:rFonts w:ascii="Times New Roman" w:hAnsi="Times New Roman" w:cs="Times New Roman"/>
                <w:sz w:val="20"/>
                <w:szCs w:val="24"/>
              </w:rPr>
              <w:t>[3]</w:t>
            </w:r>
            <w:r w:rsidRPr="008148BD">
              <w:rPr>
                <w:rFonts w:ascii="Times New Roman" w:eastAsia="Calibri" w:hAnsi="Times New Roman" w:cs="Times New Roman"/>
                <w:sz w:val="20"/>
                <w:szCs w:val="20"/>
              </w:rPr>
              <w:fldChar w:fldCharType="end"/>
            </w:r>
          </w:p>
        </w:tc>
      </w:tr>
      <w:tr w:rsidR="009F0D8A" w:rsidRPr="008148BD" w14:paraId="240272EF" w14:textId="77777777" w:rsidTr="00591437">
        <w:trPr>
          <w:trHeight w:val="340"/>
        </w:trPr>
        <w:tc>
          <w:tcPr>
            <w:tcW w:w="2552" w:type="dxa"/>
            <w:tcBorders>
              <w:top w:val="nil"/>
              <w:bottom w:val="nil"/>
            </w:tcBorders>
            <w:noWrap/>
          </w:tcPr>
          <w:p w14:paraId="41C3C9BC"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Lamivudine</w:t>
            </w:r>
          </w:p>
        </w:tc>
        <w:tc>
          <w:tcPr>
            <w:tcW w:w="2835" w:type="dxa"/>
            <w:tcBorders>
              <w:top w:val="nil"/>
              <w:bottom w:val="nil"/>
            </w:tcBorders>
            <w:noWrap/>
          </w:tcPr>
          <w:p w14:paraId="0F1EFC3A"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0.004</w:t>
            </w:r>
          </w:p>
        </w:tc>
        <w:tc>
          <w:tcPr>
            <w:tcW w:w="2126" w:type="dxa"/>
            <w:tcBorders>
              <w:top w:val="nil"/>
              <w:bottom w:val="nil"/>
            </w:tcBorders>
            <w:noWrap/>
          </w:tcPr>
          <w:p w14:paraId="32BF0920"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USA</w:t>
            </w:r>
          </w:p>
        </w:tc>
        <w:tc>
          <w:tcPr>
            <w:tcW w:w="1559" w:type="dxa"/>
            <w:tcBorders>
              <w:top w:val="nil"/>
              <w:bottom w:val="nil"/>
            </w:tcBorders>
            <w:noWrap/>
          </w:tcPr>
          <w:p w14:paraId="65CDD21C" w14:textId="421C37CE" w:rsidR="009F0D8A" w:rsidRPr="008148BD" w:rsidRDefault="009F0D8A" w:rsidP="00591437">
            <w:pPr>
              <w:spacing w:line="360" w:lineRule="auto"/>
              <w:jc w:val="center"/>
              <w:rPr>
                <w:rFonts w:ascii="Times New Roman" w:eastAsia="Calibri" w:hAnsi="Times New Roman" w:cs="Times New Roman"/>
                <w:sz w:val="20"/>
                <w:szCs w:val="20"/>
              </w:rPr>
            </w:pPr>
            <w:r w:rsidRPr="008148BD">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{"citationID":"arqraojqf1","properties":{"formattedCitation":"[22]","plainCitation":"[22]","noteIndex":0},"citationItems":[{"id":"bvZVep35/DnrSI5hH","uris":["http://zotero.org/users/8372031/items/T4HAVRI6"],"itemData":{"id":165,"type":"article-journal","abstract":"Mobile and persistent chemicals that are present in urban wastewater, such as pharmaceuticals, may survive on-site or municipal wastewater treatment and post-discharge environmental processes. These pharmaceuticals have the potential to reach surface and groundwaters, essential drinking-water sources. A joint, two-phase U.S. Geological Survey-U.S. Environmental Protection Agency study examined source and treated waters from 25 drinking-water treatment plants from across the United States. Treatment plants that had probable wastewater inputs to their source waters were selected to assess the prevalence of pharmaceuticals in such source waters, and to identify which pharmaceuticals persist through drinking-water treatment. All samples were analyzed for 24 pharmaceuticals in Phase I and for 118 in Phase II.","container-title":"Science of The Total Environment","DOI":"10.1016/j.scitotenv.2016.03.128","ISSN":"00489697","journalAbbreviation":"Science of The Total Environment","language":"en","page":"1629-1642","source":"DOI.org (Crossref)","title":"Nationwide reconnaissance of contaminants of emerging concern in source and treated drinking waters of the United States: Pharmaceuticals","title-short":"Nationwide reconnaissance of contaminants of emerging concern in source and treated drinking waters of the United States","volume":"579","author":[{"family":"Furlong","given":"Edward T."},{"family":"Batt","given":"Angela L."},{"family":"Glassmeyer","given":"Susan T."},{"family":"Noriega","given":"Mary C."},{"family":"Kolpin","given":"Dana W."},{"family":"Mash","given":"Heath"},{"family":"Schenck","given":"Kathleen M."}],"issued":{"date-parts":[["2017",2]]}}}],"schema":"https://github.com/citation-style-language/schema/raw/master/csl-citation.json"} </w:instrText>
            </w:r>
            <w:r w:rsidRPr="008148BD">
              <w:rPr>
                <w:rFonts w:ascii="Times New Roman" w:eastAsia="Calibri" w:hAnsi="Times New Roman" w:cs="Times New Roman"/>
                <w:sz w:val="20"/>
                <w:szCs w:val="20"/>
              </w:rPr>
              <w:fldChar w:fldCharType="separate"/>
            </w:r>
            <w:r w:rsidR="00186B95" w:rsidRPr="00186B95">
              <w:rPr>
                <w:rFonts w:ascii="Times New Roman" w:hAnsi="Times New Roman" w:cs="Times New Roman"/>
                <w:sz w:val="20"/>
              </w:rPr>
              <w:t>[22]</w:t>
            </w:r>
            <w:r w:rsidRPr="008148BD">
              <w:rPr>
                <w:rFonts w:ascii="Times New Roman" w:eastAsia="Calibri" w:hAnsi="Times New Roman" w:cs="Times New Roman"/>
                <w:sz w:val="20"/>
                <w:szCs w:val="20"/>
              </w:rPr>
              <w:fldChar w:fldCharType="end"/>
            </w:r>
          </w:p>
        </w:tc>
      </w:tr>
      <w:tr w:rsidR="009F0D8A" w:rsidRPr="008148BD" w14:paraId="4DEAABAB" w14:textId="77777777" w:rsidTr="00591437">
        <w:trPr>
          <w:trHeight w:val="340"/>
        </w:trPr>
        <w:tc>
          <w:tcPr>
            <w:tcW w:w="2552" w:type="dxa"/>
            <w:tcBorders>
              <w:top w:val="nil"/>
              <w:bottom w:val="nil"/>
            </w:tcBorders>
            <w:noWrap/>
          </w:tcPr>
          <w:p w14:paraId="0D0010D8"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Lamivudine</w:t>
            </w:r>
          </w:p>
        </w:tc>
        <w:tc>
          <w:tcPr>
            <w:tcW w:w="2835" w:type="dxa"/>
            <w:tcBorders>
              <w:top w:val="nil"/>
              <w:bottom w:val="nil"/>
            </w:tcBorders>
            <w:noWrap/>
          </w:tcPr>
          <w:p w14:paraId="5692F606" w14:textId="514A88C0"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&lt;</w:t>
            </w:r>
            <w:r w:rsidR="00591437">
              <w:rPr>
                <w:rFonts w:ascii="Times New Roman" w:eastAsia="Calibri" w:hAnsi="Times New Roman" w:cs="Times New Roman"/>
                <w:sz w:val="20"/>
                <w:szCs w:val="20"/>
              </w:rPr>
              <w:t xml:space="preserve"> </w:t>
            </w:r>
            <w:r w:rsidRPr="008148BD">
              <w:rPr>
                <w:rFonts w:ascii="Times New Roman" w:eastAsia="Calibri" w:hAnsi="Times New Roman" w:cs="Times New Roman"/>
                <w:sz w:val="20"/>
                <w:szCs w:val="20"/>
              </w:rPr>
              <w:t>0.001</w:t>
            </w:r>
          </w:p>
        </w:tc>
        <w:tc>
          <w:tcPr>
            <w:tcW w:w="2126" w:type="dxa"/>
            <w:tcBorders>
              <w:top w:val="nil"/>
              <w:bottom w:val="nil"/>
            </w:tcBorders>
            <w:noWrap/>
          </w:tcPr>
          <w:p w14:paraId="5EF52FED"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Germany</w:t>
            </w:r>
          </w:p>
        </w:tc>
        <w:tc>
          <w:tcPr>
            <w:tcW w:w="1559" w:type="dxa"/>
            <w:tcBorders>
              <w:top w:val="nil"/>
              <w:bottom w:val="nil"/>
            </w:tcBorders>
            <w:noWrap/>
          </w:tcPr>
          <w:p w14:paraId="7F3C7893" w14:textId="1CB2DB9C" w:rsidR="009F0D8A" w:rsidRPr="008148BD" w:rsidRDefault="009F0D8A" w:rsidP="00591437">
            <w:pPr>
              <w:spacing w:line="360" w:lineRule="auto"/>
              <w:jc w:val="center"/>
              <w:rPr>
                <w:rFonts w:ascii="Times New Roman" w:eastAsia="Calibri" w:hAnsi="Times New Roman" w:cs="Times New Roman"/>
                <w:sz w:val="20"/>
                <w:szCs w:val="20"/>
              </w:rPr>
            </w:pPr>
            <w:r w:rsidRPr="008148BD">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ua56cf2h0","properties":{"formattedCitation":"[23]","plainCitation":"[23]","noteIndex":0},"citationItems":[{"id":"bvZVep35/12ou2mA2","uris":["http://zotero.org/users/8372031/items/KBI9N4RY"],"itemData":{"id":133,"type":"article-journal","container-title":"Journal of Chromatography A","DOI":"10.1016/j.chroma.2017.12.023","ISSN":"00219673","journalAbbreviation":"Journal of Chromatography A","language":"en","page":"27-43","source":"DOI.org (Crossref)","title":"Utilization of large volume zwitterionic hydrophilic interaction liquid chromatography for the analysis of polar pharmaceuticals in aqueous environmental samples: Benefits and limitations","title-short":"Utilization of large volume zwitterionic hydrophilic interaction liquid chromatography for the analysis of polar pharmaceuticals in aqueous environmental samples","volume":"1535","author":[{"family":"Boulard","given":"Lise"},{"family":"Dierkes","given":"Georg"},{"family":"Ternes","given":"Thomas"}],"issued":{"date-parts":[["2018",2]]}}}],"schema":"https://github.com/citation-style-language/schema/raw/master/csl-citation.json"} </w:instrText>
            </w:r>
            <w:r w:rsidRPr="008148BD">
              <w:rPr>
                <w:rFonts w:ascii="Times New Roman" w:eastAsia="Calibri" w:hAnsi="Times New Roman" w:cs="Times New Roman"/>
                <w:sz w:val="20"/>
                <w:szCs w:val="20"/>
              </w:rPr>
              <w:fldChar w:fldCharType="separate"/>
            </w:r>
            <w:r w:rsidR="00186B95" w:rsidRPr="00186B95">
              <w:rPr>
                <w:rFonts w:ascii="Times New Roman" w:hAnsi="Times New Roman" w:cs="Times New Roman"/>
                <w:sz w:val="20"/>
              </w:rPr>
              <w:t>[23]</w:t>
            </w:r>
            <w:r w:rsidRPr="008148BD">
              <w:rPr>
                <w:rFonts w:ascii="Times New Roman" w:eastAsia="Calibri" w:hAnsi="Times New Roman" w:cs="Times New Roman"/>
                <w:sz w:val="20"/>
                <w:szCs w:val="20"/>
              </w:rPr>
              <w:fldChar w:fldCharType="end"/>
            </w:r>
          </w:p>
        </w:tc>
      </w:tr>
      <w:tr w:rsidR="009F0D8A" w:rsidRPr="008148BD" w14:paraId="2B719F70" w14:textId="77777777" w:rsidTr="00591437">
        <w:trPr>
          <w:trHeight w:val="340"/>
        </w:trPr>
        <w:tc>
          <w:tcPr>
            <w:tcW w:w="2552" w:type="dxa"/>
            <w:tcBorders>
              <w:top w:val="nil"/>
            </w:tcBorders>
            <w:noWrap/>
            <w:hideMark/>
          </w:tcPr>
          <w:p w14:paraId="3EC89A29"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Zalcitabine</w:t>
            </w:r>
          </w:p>
        </w:tc>
        <w:tc>
          <w:tcPr>
            <w:tcW w:w="2835" w:type="dxa"/>
            <w:tcBorders>
              <w:top w:val="nil"/>
            </w:tcBorders>
            <w:noWrap/>
            <w:hideMark/>
          </w:tcPr>
          <w:p w14:paraId="30CEE4F9"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0.008</w:t>
            </w:r>
          </w:p>
        </w:tc>
        <w:tc>
          <w:tcPr>
            <w:tcW w:w="2126" w:type="dxa"/>
            <w:tcBorders>
              <w:top w:val="nil"/>
            </w:tcBorders>
            <w:noWrap/>
            <w:hideMark/>
          </w:tcPr>
          <w:p w14:paraId="0C32E247"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South Africa</w:t>
            </w:r>
          </w:p>
        </w:tc>
        <w:tc>
          <w:tcPr>
            <w:tcW w:w="1559" w:type="dxa"/>
            <w:tcBorders>
              <w:top w:val="nil"/>
            </w:tcBorders>
            <w:noWrap/>
            <w:hideMark/>
          </w:tcPr>
          <w:p w14:paraId="171F6BA7" w14:textId="35E87BDE" w:rsidR="009F0D8A" w:rsidRPr="008148BD" w:rsidRDefault="009F0D8A" w:rsidP="00591437">
            <w:pPr>
              <w:spacing w:line="360" w:lineRule="auto"/>
              <w:jc w:val="center"/>
              <w:rPr>
                <w:rFonts w:ascii="Times New Roman" w:eastAsia="Calibri" w:hAnsi="Times New Roman" w:cs="Times New Roman"/>
                <w:sz w:val="20"/>
                <w:szCs w:val="20"/>
              </w:rPr>
            </w:pPr>
            <w:r w:rsidRPr="008148BD">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k76a66gqb","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8148BD">
              <w:rPr>
                <w:rFonts w:ascii="Times New Roman" w:eastAsia="Calibri" w:hAnsi="Times New Roman" w:cs="Times New Roman"/>
                <w:sz w:val="20"/>
                <w:szCs w:val="20"/>
              </w:rPr>
              <w:fldChar w:fldCharType="separate"/>
            </w:r>
            <w:r w:rsidR="00FB568D" w:rsidRPr="00FB568D">
              <w:rPr>
                <w:rFonts w:ascii="Times New Roman" w:hAnsi="Times New Roman" w:cs="Times New Roman"/>
                <w:sz w:val="20"/>
                <w:szCs w:val="24"/>
              </w:rPr>
              <w:t>[14]</w:t>
            </w:r>
            <w:r w:rsidRPr="008148BD">
              <w:rPr>
                <w:rFonts w:ascii="Times New Roman" w:eastAsia="Calibri" w:hAnsi="Times New Roman" w:cs="Times New Roman"/>
                <w:sz w:val="20"/>
                <w:szCs w:val="20"/>
              </w:rPr>
              <w:fldChar w:fldCharType="end"/>
            </w:r>
          </w:p>
        </w:tc>
      </w:tr>
      <w:tr w:rsidR="009F0D8A" w:rsidRPr="008148BD" w14:paraId="3FB1DC7A" w14:textId="77777777" w:rsidTr="00591437">
        <w:trPr>
          <w:trHeight w:val="340"/>
        </w:trPr>
        <w:tc>
          <w:tcPr>
            <w:tcW w:w="2552" w:type="dxa"/>
            <w:noWrap/>
            <w:hideMark/>
          </w:tcPr>
          <w:p w14:paraId="40FE6740"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Zidovudine</w:t>
            </w:r>
          </w:p>
        </w:tc>
        <w:tc>
          <w:tcPr>
            <w:tcW w:w="2835" w:type="dxa"/>
            <w:noWrap/>
            <w:hideMark/>
          </w:tcPr>
          <w:p w14:paraId="7ACBDABD"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0.07</w:t>
            </w:r>
          </w:p>
        </w:tc>
        <w:tc>
          <w:tcPr>
            <w:tcW w:w="2126" w:type="dxa"/>
            <w:noWrap/>
            <w:hideMark/>
          </w:tcPr>
          <w:p w14:paraId="7993725A"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South Africa</w:t>
            </w:r>
          </w:p>
        </w:tc>
        <w:tc>
          <w:tcPr>
            <w:tcW w:w="1559" w:type="dxa"/>
            <w:noWrap/>
            <w:hideMark/>
          </w:tcPr>
          <w:p w14:paraId="2896E3E7" w14:textId="4C366135" w:rsidR="009F0D8A" w:rsidRPr="008148BD" w:rsidRDefault="009F0D8A" w:rsidP="00591437">
            <w:pPr>
              <w:spacing w:line="360" w:lineRule="auto"/>
              <w:jc w:val="center"/>
              <w:rPr>
                <w:rFonts w:ascii="Times New Roman" w:eastAsia="Calibri" w:hAnsi="Times New Roman" w:cs="Times New Roman"/>
                <w:sz w:val="20"/>
                <w:szCs w:val="20"/>
              </w:rPr>
            </w:pPr>
            <w:r w:rsidRPr="008148BD">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qrvg3doq4","properties":{"formattedCitation":"[14]","plainCitation":"[14]","noteIndex":0},"citationItems":[{"id":"bvZVep35/bL4Xryac","uris":["http://zotero.org/users/local/3FsyJZw4/items/RV482U5P"],"itemData":{"id":"VroYY1XY/fDWZFiSd","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S.J."},{"family":"Rohwer","given":"Egmont"}],"issued":{"date-parts":[["2015",4]]}}}],"schema":"https://github.com/citation-style-language/schema/raw/master/csl-citation.json"} </w:instrText>
            </w:r>
            <w:r w:rsidRPr="008148BD">
              <w:rPr>
                <w:rFonts w:ascii="Times New Roman" w:eastAsia="Calibri" w:hAnsi="Times New Roman" w:cs="Times New Roman"/>
                <w:sz w:val="20"/>
                <w:szCs w:val="20"/>
              </w:rPr>
              <w:fldChar w:fldCharType="separate"/>
            </w:r>
            <w:r w:rsidR="00AD3927" w:rsidRPr="00AD3927">
              <w:rPr>
                <w:rFonts w:ascii="Times New Roman" w:hAnsi="Times New Roman" w:cs="Times New Roman"/>
                <w:sz w:val="20"/>
                <w:szCs w:val="24"/>
              </w:rPr>
              <w:t>[14]</w:t>
            </w:r>
            <w:r w:rsidRPr="008148BD">
              <w:rPr>
                <w:rFonts w:ascii="Times New Roman" w:eastAsia="Calibri" w:hAnsi="Times New Roman" w:cs="Times New Roman"/>
                <w:sz w:val="20"/>
                <w:szCs w:val="20"/>
              </w:rPr>
              <w:fldChar w:fldCharType="end"/>
            </w:r>
          </w:p>
        </w:tc>
      </w:tr>
      <w:tr w:rsidR="009F0D8A" w:rsidRPr="008148BD" w14:paraId="08D0B170" w14:textId="77777777" w:rsidTr="00591437">
        <w:trPr>
          <w:trHeight w:val="340"/>
        </w:trPr>
        <w:tc>
          <w:tcPr>
            <w:tcW w:w="2552" w:type="dxa"/>
            <w:noWrap/>
          </w:tcPr>
          <w:p w14:paraId="2563F9B5"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Zidovudine</w:t>
            </w:r>
          </w:p>
        </w:tc>
        <w:tc>
          <w:tcPr>
            <w:tcW w:w="2835" w:type="dxa"/>
            <w:noWrap/>
          </w:tcPr>
          <w:p w14:paraId="076F4FE0"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0.003</w:t>
            </w:r>
          </w:p>
        </w:tc>
        <w:tc>
          <w:tcPr>
            <w:tcW w:w="2126" w:type="dxa"/>
            <w:noWrap/>
          </w:tcPr>
          <w:p w14:paraId="545803EA"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Poland</w:t>
            </w:r>
          </w:p>
        </w:tc>
        <w:tc>
          <w:tcPr>
            <w:tcW w:w="1559" w:type="dxa"/>
            <w:noWrap/>
          </w:tcPr>
          <w:p w14:paraId="4F9B030C" w14:textId="61A33E44" w:rsidR="009F0D8A" w:rsidRPr="008148BD" w:rsidRDefault="009F0D8A" w:rsidP="00591437">
            <w:pPr>
              <w:spacing w:line="360" w:lineRule="auto"/>
              <w:jc w:val="center"/>
              <w:rPr>
                <w:rFonts w:ascii="Times New Roman" w:eastAsia="Calibri" w:hAnsi="Times New Roman" w:cs="Times New Roman"/>
                <w:sz w:val="20"/>
                <w:szCs w:val="20"/>
              </w:rPr>
            </w:pPr>
            <w:r w:rsidRPr="008148BD">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2nc418m7mu","properties":{"formattedCitation":"[24]","plainCitation":"[24]","noteIndex":0},"citationItems":[{"id":"bvZVep35/mwqP0gI2","uris":["http://zotero.org/users/local/3FsyJZw4/items/82Q64AXN"],"itemData":{"id":497,"type":"article-journal","container-title":"Environmental Science and Pollution Research","DOI":"10.1007/s11356-017-0861-x","ISSN":"0944-1344, 1614-7499","issue":"6","journalAbbreviation":"Environ Sci Pollut Res","language":"en","page":"5788-5807","source":"DOI.org (Crossref)","title":"Occurrence of antimicrobial agents, drug-resistant bacteria, and genes in the sewage-impacted Vistula River (Poland)","volume":"25","author":[{"family":"Giebułtowicz","given":"Joanna"},{"family":"Tyski","given":"Stefan"},{"family":"Wolinowska","given":"Renata"},{"family":"Grzybowska","given":"Wanda"},{"family":"Zaręba","given":"Tomasz"},{"family":"Drobniewska","given":"Agata"},{"family":"Wroczyński","given":"Piotr"},{"family":"Nałęcz-Jawecki","given":"Grzegorz"}],"issued":{"date-parts":[["2018",2]]}}}],"schema":"https://github.com/citation-style-language/schema/raw/master/csl-citation.json"} </w:instrText>
            </w:r>
            <w:r w:rsidRPr="008148BD">
              <w:rPr>
                <w:rFonts w:ascii="Times New Roman" w:eastAsia="Calibri" w:hAnsi="Times New Roman" w:cs="Times New Roman"/>
                <w:sz w:val="20"/>
                <w:szCs w:val="20"/>
              </w:rPr>
              <w:fldChar w:fldCharType="separate"/>
            </w:r>
            <w:r w:rsidR="00B954B1" w:rsidRPr="00B954B1">
              <w:rPr>
                <w:rFonts w:ascii="Times New Roman" w:hAnsi="Times New Roman" w:cs="Times New Roman"/>
                <w:sz w:val="20"/>
              </w:rPr>
              <w:t>[24]</w:t>
            </w:r>
            <w:r w:rsidRPr="008148BD">
              <w:rPr>
                <w:rFonts w:ascii="Times New Roman" w:eastAsia="Calibri" w:hAnsi="Times New Roman" w:cs="Times New Roman"/>
                <w:sz w:val="20"/>
                <w:szCs w:val="20"/>
              </w:rPr>
              <w:fldChar w:fldCharType="end"/>
            </w:r>
          </w:p>
        </w:tc>
      </w:tr>
      <w:tr w:rsidR="009F0D8A" w:rsidRPr="008148BD" w14:paraId="767F88E8" w14:textId="77777777" w:rsidTr="00591437">
        <w:trPr>
          <w:trHeight w:val="340"/>
        </w:trPr>
        <w:tc>
          <w:tcPr>
            <w:tcW w:w="2552" w:type="dxa"/>
            <w:noWrap/>
            <w:hideMark/>
          </w:tcPr>
          <w:p w14:paraId="4933D381"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Zidovudine</w:t>
            </w:r>
          </w:p>
        </w:tc>
        <w:tc>
          <w:tcPr>
            <w:tcW w:w="2835" w:type="dxa"/>
            <w:noWrap/>
            <w:hideMark/>
          </w:tcPr>
          <w:p w14:paraId="6445D015"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0.02-0.03</w:t>
            </w:r>
          </w:p>
        </w:tc>
        <w:tc>
          <w:tcPr>
            <w:tcW w:w="2126" w:type="dxa"/>
            <w:noWrap/>
            <w:hideMark/>
          </w:tcPr>
          <w:p w14:paraId="654C95C3" w14:textId="77777777" w:rsidR="009F0D8A" w:rsidRPr="008148BD" w:rsidRDefault="009F0D8A" w:rsidP="00A4411A">
            <w:pPr>
              <w:spacing w:line="360" w:lineRule="auto"/>
              <w:jc w:val="both"/>
              <w:rPr>
                <w:rFonts w:ascii="Times New Roman" w:eastAsia="Calibri" w:hAnsi="Times New Roman" w:cs="Times New Roman"/>
                <w:sz w:val="20"/>
                <w:szCs w:val="20"/>
              </w:rPr>
            </w:pPr>
            <w:r w:rsidRPr="008148BD">
              <w:rPr>
                <w:rFonts w:ascii="Times New Roman" w:eastAsia="Calibri" w:hAnsi="Times New Roman" w:cs="Times New Roman"/>
                <w:sz w:val="20"/>
                <w:szCs w:val="20"/>
              </w:rPr>
              <w:t>Kenya</w:t>
            </w:r>
          </w:p>
        </w:tc>
        <w:tc>
          <w:tcPr>
            <w:tcW w:w="1559" w:type="dxa"/>
            <w:noWrap/>
            <w:hideMark/>
          </w:tcPr>
          <w:p w14:paraId="461A3567" w14:textId="0BBF18B4" w:rsidR="009F0D8A" w:rsidRPr="008148BD" w:rsidRDefault="009F0D8A" w:rsidP="00591437">
            <w:pPr>
              <w:spacing w:line="360" w:lineRule="auto"/>
              <w:jc w:val="center"/>
              <w:rPr>
                <w:rFonts w:ascii="Times New Roman" w:eastAsia="Calibri" w:hAnsi="Times New Roman" w:cs="Times New Roman"/>
                <w:sz w:val="20"/>
                <w:szCs w:val="20"/>
              </w:rPr>
            </w:pPr>
            <w:r w:rsidRPr="008148BD">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{"citationID":"af0j17uac5","properties":{"formattedCitation":"[6]","plainCitation":"[6]","noteIndex":0},"citationItems":[{"id":"bvZVep35/CG0ampoM","uris":["http://zotero.org/users/8372031/items/X2W4WM32"],"itemData":{"id":729,"type":"article-journal","abstract":"Emerging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8148BD">
              <w:rPr>
                <w:rFonts w:ascii="Times New Roman" w:eastAsia="Calibri" w:hAnsi="Times New Roman" w:cs="Times New Roman"/>
                <w:sz w:val="20"/>
                <w:szCs w:val="20"/>
              </w:rPr>
              <w:fldChar w:fldCharType="separate"/>
            </w:r>
            <w:r w:rsidR="00DB7723" w:rsidRPr="00DB7723">
              <w:rPr>
                <w:rFonts w:ascii="Times New Roman" w:hAnsi="Times New Roman" w:cs="Times New Roman"/>
                <w:sz w:val="20"/>
                <w:szCs w:val="24"/>
              </w:rPr>
              <w:t>[6]</w:t>
            </w:r>
            <w:r w:rsidRPr="008148BD">
              <w:rPr>
                <w:rFonts w:ascii="Times New Roman" w:eastAsia="Calibri" w:hAnsi="Times New Roman" w:cs="Times New Roman"/>
                <w:sz w:val="20"/>
                <w:szCs w:val="20"/>
              </w:rPr>
              <w:fldChar w:fldCharType="end"/>
            </w:r>
          </w:p>
        </w:tc>
      </w:tr>
      <w:bookmarkEnd w:id="6"/>
    </w:tbl>
    <w:p w14:paraId="3211B502" w14:textId="7D82685B" w:rsidR="00AC7906" w:rsidRDefault="00AC7906" w:rsidP="00AC7906">
      <w:pPr>
        <w:rPr>
          <w:rFonts w:ascii="Times New Roman" w:eastAsia="Calibri" w:hAnsi="Times New Roman" w:cs="Times New Roman"/>
          <w:sz w:val="24"/>
          <w:szCs w:val="24"/>
          <w:lang w:val="en-ZA"/>
        </w:rPr>
      </w:pPr>
    </w:p>
    <w:p w14:paraId="0EEA54A3" w14:textId="287A6B8A" w:rsidR="003F7F0A" w:rsidRDefault="001A1E6E" w:rsidP="00AC7906">
      <w:pPr>
        <w:rPr>
          <w:rFonts w:ascii="Times New Roman" w:eastAsia="Calibri" w:hAnsi="Times New Roman" w:cs="Times New Roman"/>
          <w:sz w:val="24"/>
          <w:szCs w:val="24"/>
          <w:lang w:val="en-ZA"/>
        </w:rPr>
      </w:pPr>
      <w:r w:rsidRPr="001A1E6E">
        <w:rPr>
          <w:rFonts w:ascii="Times New Roman" w:eastAsia="Calibri" w:hAnsi="Times New Roman" w:cs="Arial"/>
          <w:noProof/>
          <w:sz w:val="24"/>
          <w:lang w:val="en-ZA" w:eastAsia="en-ZA"/>
        </w:rPr>
        <w:lastRenderedPageBreak/>
        <mc:AlternateContent>
          <mc:Choice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equires="cx4">
            <w:drawing>
              <wp:inline distT="0" distB="0" distL="0" distR="0" wp14:anchorId="7B7C659F" wp14:editId="7E03E80A">
                <wp:extent cx="5997600" cy="3924000"/>
                <wp:effectExtent l="0" t="0" r="3175" b="635"/>
                <wp:docPr id="1" name="Chart 1">
                  <a:extLst xmlns:a="http://schemas.openxmlformats.org/drawingml/2006/main">
                    <a:ext uri="{FF2B5EF4-FFF2-40B4-BE49-F238E27FC236}">
                      <a16:creationId xmlns:a16="http://schemas.microsoft.com/office/drawing/2014/main" id="{D49850A1-3879-47B5-8CA7-9471706AE62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
                  </a:graphicData>
                </a:graphic>
              </wp:inline>
            </w:drawing>
          </mc:Choice>
          <mc:Fallback>
            <w:drawing>
              <wp:inline distT="0" distB="0" distL="0" distR="0" wp14:anchorId="7B7C659F" wp14:editId="7E03E80A">
                <wp:extent cx="5997600" cy="3924000"/>
                <wp:effectExtent l="0" t="0" r="3175" b="635"/>
                <wp:docPr id="1" name="Chart 1">
                  <a:extLst xmlns:a="http://schemas.openxmlformats.org/drawingml/2006/main">
                    <a:ext uri="{FF2B5EF4-FFF2-40B4-BE49-F238E27FC236}">
                      <a16:creationId xmlns:a16="http://schemas.microsoft.com/office/drawing/2014/main" id="{D49850A1-3879-47B5-8CA7-9471706AE62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 name="Chart 1">
                          <a:extLst>
                            <a:ext uri="{FF2B5EF4-FFF2-40B4-BE49-F238E27FC236}">
                              <a16:creationId xmlns:a16="http://schemas.microsoft.com/office/drawing/2014/main" id="{D49850A1-3879-47B5-8CA7-9471706AE62C}"/>
                            </a:ext>
                          </a:extLst>
                        </pic:cNvPr>
                        <pic:cNvPicPr>
                          <a:picLocks noGrp="1" noRot="1" noChangeAspect="1" noMove="1" noResize="1" noEditPoints="1" noAdjustHandles="1" noChangeArrowheads="1" noChangeShapeType="1"/>
                        </pic:cNvPicPr>
                      </pic:nvPicPr>
                      <pic:blipFill>
                        <a:blip r:embed="rId10"/>
                        <a:stretch>
                          <a:fillRect/>
                        </a:stretch>
                      </pic:blipFill>
                      <pic:spPr>
                        <a:xfrm>
                          <a:off x="0" y="0"/>
                          <a:ext cx="5997575" cy="3923665"/>
                        </a:xfrm>
                        <a:prstGeom prst="rect">
                          <a:avLst/>
                        </a:prstGeom>
                      </pic:spPr>
                    </pic:pic>
                  </a:graphicData>
                </a:graphic>
              </wp:inline>
            </w:drawing>
          </mc:Fallback>
        </mc:AlternateContent>
      </w:r>
    </w:p>
    <w:p w14:paraId="4E7776AF" w14:textId="7116796B" w:rsidR="00B13866" w:rsidRDefault="004126DE" w:rsidP="008148BD">
      <w:pPr>
        <w:spacing w:after="240" w:line="360" w:lineRule="auto"/>
        <w:jc w:val="both"/>
        <w:rPr>
          <w:rFonts w:ascii="Times New Roman" w:eastAsia="Calibri" w:hAnsi="Times New Roman" w:cs="Times New Roman"/>
          <w:sz w:val="24"/>
          <w:szCs w:val="24"/>
          <w:lang w:val="en-ZA"/>
        </w:rPr>
      </w:pPr>
      <w:bookmarkStart w:id="7" w:name="_Ref101265302"/>
      <w:bookmarkStart w:id="8" w:name="_Ref101265248"/>
      <w:bookmarkStart w:id="9" w:name="_Toc103375103"/>
      <w:r w:rsidRPr="004126DE">
        <w:rPr>
          <w:rFonts w:ascii="Times New Roman" w:eastAsia="Calibri" w:hAnsi="Times New Roman" w:cs="Times New Roman"/>
          <w:b/>
          <w:iCs/>
          <w:sz w:val="24"/>
          <w:szCs w:val="24"/>
        </w:rPr>
        <w:t>Figure 2</w:t>
      </w:r>
      <w:bookmarkEnd w:id="7"/>
      <w:r w:rsidRPr="004126DE">
        <w:rPr>
          <w:rFonts w:ascii="Times New Roman" w:eastAsia="Calibri" w:hAnsi="Times New Roman" w:cs="Times New Roman"/>
          <w:iCs/>
          <w:sz w:val="24"/>
          <w:szCs w:val="24"/>
        </w:rPr>
        <w:t xml:space="preserve">: </w:t>
      </w:r>
      <w:bookmarkStart w:id="10" w:name="_Ref101265265"/>
      <w:r w:rsidRPr="004126DE">
        <w:rPr>
          <w:rFonts w:ascii="Times New Roman" w:eastAsia="Calibri" w:hAnsi="Times New Roman" w:cs="Times New Roman"/>
          <w:iCs/>
          <w:sz w:val="24"/>
          <w:szCs w:val="24"/>
        </w:rPr>
        <w:t>Global statistics of PLWHIV in 2021 based on Joint United Nations Programme on HIV/AIDS (UNAIDS) data (UNAIDS,2021).</w:t>
      </w:r>
      <w:bookmarkEnd w:id="8"/>
      <w:bookmarkEnd w:id="9"/>
      <w:bookmarkEnd w:id="10"/>
    </w:p>
    <w:p w14:paraId="5C02305E" w14:textId="5B067890" w:rsidR="003F7F0A" w:rsidRDefault="003F7F0A" w:rsidP="00AC7906">
      <w:pPr>
        <w:rPr>
          <w:rFonts w:ascii="Times New Roman" w:eastAsia="Calibri" w:hAnsi="Times New Roman" w:cs="Times New Roman"/>
          <w:sz w:val="24"/>
          <w:szCs w:val="24"/>
          <w:lang w:val="en-ZA"/>
        </w:rPr>
      </w:pPr>
    </w:p>
    <w:p w14:paraId="4CA202E2" w14:textId="77777777" w:rsidR="009F0D8A" w:rsidRPr="00AC7906" w:rsidRDefault="009F0D8A" w:rsidP="009F0D8A">
      <w:pPr>
        <w:keepNext/>
        <w:spacing w:after="240" w:line="360" w:lineRule="auto"/>
        <w:jc w:val="both"/>
        <w:rPr>
          <w:rFonts w:ascii="Calibri" w:eastAsia="Calibri" w:hAnsi="Calibri" w:cs="Times New Roman"/>
          <w:noProof/>
          <w:sz w:val="24"/>
          <w:lang w:val="en-ZA" w:eastAsia="en-ZA"/>
        </w:rPr>
      </w:pPr>
      <w:r w:rsidRPr="00AC7906">
        <w:rPr>
          <w:rFonts w:ascii="Calibri" w:eastAsia="Calibri" w:hAnsi="Calibri" w:cs="Times New Roman"/>
          <w:noProof/>
          <w:sz w:val="24"/>
          <w:lang w:val="en-ZA" w:eastAsia="en-ZA"/>
        </w:rPr>
        <w:lastRenderedPageBreak/>
        <mc:AlternateContent>
          <mc:Choice Requires="wps">
            <w:drawing>
              <wp:anchor distT="0" distB="0" distL="114300" distR="114300" simplePos="0" relativeHeight="251669504" behindDoc="0" locked="0" layoutInCell="1" allowOverlap="1" wp14:anchorId="41E11FD9" wp14:editId="1EC49245">
                <wp:simplePos x="0" y="0"/>
                <wp:positionH relativeFrom="column">
                  <wp:posOffset>3476978</wp:posOffset>
                </wp:positionH>
                <wp:positionV relativeFrom="paragraph">
                  <wp:posOffset>3127022</wp:posOffset>
                </wp:positionV>
                <wp:extent cx="2731911" cy="180622"/>
                <wp:effectExtent l="0" t="0" r="0" b="0"/>
                <wp:wrapNone/>
                <wp:docPr id="41" name="Rectangle 41"/>
                <wp:cNvGraphicFramePr/>
                <a:graphic xmlns:a="http://schemas.openxmlformats.org/drawingml/2006/main">
                  <a:graphicData uri="http://schemas.microsoft.com/office/word/2010/wordprocessingShape">
                    <wps:wsp>
                      <wps:cNvSpPr/>
                      <wps:spPr>
                        <a:xfrm>
                          <a:off x="0" y="0"/>
                          <a:ext cx="2731911" cy="180622"/>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024E26E" id="Rectangle 41" o:spid="_x0000_s1026" style="position:absolute;margin-left:273.8pt;margin-top:246.2pt;width:215.1pt;height:14.2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W5JcAIAANoEAAAOAAAAZHJzL2Uyb0RvYy54bWysVFtP2zAUfp+0/2D5fSTtOi4RKapAnSYh&#10;QMDE88Fx2ki+zXabdr9+n50UGNvTtDy45+Zz+fydnl/stGJb6UNnTc0nRyVn0gjbdGZV8++Py0+n&#10;nIVIpiFljaz5XgZ+Mf/44bx3lZzatVWN9AxJTKh6V/N1jK4qiiDWUlM4sk4aOFvrNUWoflU0nnpk&#10;16qYluVx0VvfOG+FDAHWq8HJ5zl/20oRb9s2yMhUzdFbzKfP53M6i/k5VStPbt2JsQ36hy40dQZF&#10;X1JdUSS28d0fqXQnvA22jUfC6sK2bSdkngHTTMp30zysyck8C8AJ7gWm8P/SipvtnWddU/PZhDND&#10;Gm90D9TIrJRksAGg3oUKcQ/uzo9agJim3bVep1/MwXYZ1P0LqHIXmYBxevJ5cjZBcgHf5LQ8nk5T&#10;0uL1tvMhfpVWsyTU3KN8xpK21yEOoYeQVCxY1TXLTqms7MOl8mxLeF/QorE9Z4pChLHmy/yN1X67&#10;pgzr0c30pAQpBIF4raIIUTtAEcyKM1IrMFpEn3sxNlVEM1SlXq4orIeiOW0qQZXuIrisOl3z0zJ9&#10;Y2VlkldmNo4TJUgHEJP0bJs9XsHbgZ7BiWWHIteY4448+IgmsWPxFkerLDq3o8TZ2vqff7OneNAE&#10;Xs568BtT/diQl4DnmwGBziazWVqIrMy+nEyh+Lee57ces9GXFhDjGdFdFlN8VAex9VY/YRUXqSpc&#10;ZARqD/iNymUc9g7LLORikcOwBI7itXlwIiU/wPu4eyLvRj5EMOnGHnaBqne0GGLTTWMXm2jbLnPm&#10;FVdwLSlYoMy6cdnThr7Vc9TrX9L8FwAAAP//AwBQSwMEFAAGAAgAAAAhAIR7Dz7hAAAACwEAAA8A&#10;AABkcnMvZG93bnJldi54bWxMj09Lw0AUxO+C32F5ghdpN4bYbGM2RSwq9VJsFTxus88kmP1jdtPG&#10;b+/zpMdhhpnflKvJ9OyIQ+iclXA9T4ChrZ3ubCPhdf8wE8BCVFar3lmU8I0BVtX5WakK7U72BY+7&#10;2DAqsaFQEtoYfcF5qFs0KsydR0vehxuMiiSHhutBnajc9DxNkgU3qrO00CqP9y3Wn7vR0IjYrv3T&#10;eiMet89ej29XX/gulJSXF9PdLbCIU/wLwy8+oUNFTAc3Wh1YL+EmyxcUlZAt0wwYJZZ5TmcOZKWJ&#10;AF6V/P+H6gcAAP//AwBQSwECLQAUAAYACAAAACEAtoM4kv4AAADhAQAAEwAAAAAAAAAAAAAAAAAA&#10;AAAAW0NvbnRlbnRfVHlwZXNdLnhtbFBLAQItABQABgAIAAAAIQA4/SH/1gAAAJQBAAALAAAAAAAA&#10;AAAAAAAAAC8BAABfcmVscy8ucmVsc1BLAQItABQABgAIAAAAIQBOjW5JcAIAANoEAAAOAAAAAAAA&#10;AAAAAAAAAC4CAABkcnMvZTJvRG9jLnhtbFBLAQItABQABgAIAAAAIQCEew8+4QAAAAsBAAAPAAAA&#10;AAAAAAAAAAAAAMoEAABkcnMvZG93bnJldi54bWxQSwUGAAAAAAQABADzAAAA2AUAAAAA&#10;" fillcolor="window" stroked="f" strokeweight="1pt"/>
            </w:pict>
          </mc:Fallback>
        </mc:AlternateContent>
      </w:r>
      <w:r w:rsidRPr="00AC7906">
        <w:rPr>
          <w:rFonts w:ascii="Calibri" w:eastAsia="Calibri" w:hAnsi="Calibri" w:cs="Times New Roman"/>
          <w:noProof/>
          <w:sz w:val="24"/>
          <w:lang w:val="en-ZA" w:eastAsia="en-ZA"/>
        </w:rPr>
        <mc:AlternateContent>
          <mc:Choice Requires="wps">
            <w:drawing>
              <wp:anchor distT="0" distB="0" distL="114300" distR="114300" simplePos="0" relativeHeight="251667456" behindDoc="0" locked="0" layoutInCell="1" allowOverlap="1" wp14:anchorId="4622EAAE" wp14:editId="762C2878">
                <wp:simplePos x="0" y="0"/>
                <wp:positionH relativeFrom="column">
                  <wp:posOffset>78811</wp:posOffset>
                </wp:positionH>
                <wp:positionV relativeFrom="paragraph">
                  <wp:posOffset>11007</wp:posOffset>
                </wp:positionV>
                <wp:extent cx="428977" cy="406400"/>
                <wp:effectExtent l="0" t="0" r="0" b="0"/>
                <wp:wrapNone/>
                <wp:docPr id="44" name="Rectangle 44"/>
                <wp:cNvGraphicFramePr/>
                <a:graphic xmlns:a="http://schemas.openxmlformats.org/drawingml/2006/main">
                  <a:graphicData uri="http://schemas.microsoft.com/office/word/2010/wordprocessingShape">
                    <wps:wsp>
                      <wps:cNvSpPr/>
                      <wps:spPr>
                        <a:xfrm>
                          <a:off x="0" y="0"/>
                          <a:ext cx="428977" cy="406400"/>
                        </a:xfrm>
                        <a:prstGeom prst="rect">
                          <a:avLst/>
                        </a:prstGeom>
                        <a:noFill/>
                        <a:ln w="12700" cap="flat" cmpd="sng" algn="ctr">
                          <a:noFill/>
                          <a:prstDash val="solid"/>
                          <a:miter lim="800000"/>
                        </a:ln>
                        <a:effectLst/>
                      </wps:spPr>
                      <wps:txbx>
                        <w:txbxContent>
                          <w:p w14:paraId="4B0F681B" w14:textId="77777777" w:rsidR="003F65CA" w:rsidRPr="00194E5E" w:rsidRDefault="003F65CA" w:rsidP="009F0D8A">
                            <w:pPr>
                              <w:jc w:val="center"/>
                              <w:rPr>
                                <w:rFonts w:ascii="Times New Roman" w:hAnsi="Times New Roman" w:cs="Times New Roman"/>
                                <w:sz w:val="24"/>
                                <w:szCs w:val="24"/>
                              </w:rPr>
                            </w:pPr>
                            <w:r w:rsidRPr="00194E5E">
                              <w:rPr>
                                <w:rFonts w:ascii="Times New Roman" w:hAnsi="Times New Roman" w:cs="Times New Roman"/>
                                <w:sz w:val="24"/>
                                <w:szCs w:val="24"/>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622EAAE" id="Rectangle 44" o:spid="_x0000_s1026" style="position:absolute;left:0;text-align:left;margin-left:6.2pt;margin-top:.85pt;width:33.8pt;height:3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ITkXgIAAKsEAAAOAAAAZHJzL2Uyb0RvYy54bWysVE1P3DAQvVfqf7B8L8muUhZWZNEKRFUJ&#10;AWKpOHsdZ2PJX7W9m9Bf32cnwIr2VDUHZ8YzmY83b3JxOWhFDsIHaU1NZyclJcJw20izq+mPp5sv&#10;Z5SEyEzDlDWipi8i0MvV508XvVuKue2saoQnCGLCsnc17WJ0y6IIvBOahRPrhIGxtV6zCNXvisaz&#10;HtG1KuZleVr01jfOWy5CwO31aKSrHL9tBY/3bRtEJKqmqC3m0+dzm85idcGWO89cJ/lUBvuHKjST&#10;BknfQl2zyMjeyz9Cacm9DbaNJ9zqwrat5CL3gG5m5YduNh1zIvcCcIJ7gyn8v7D87vDgiWxqWlWU&#10;GKYxo0egxsxOCYI7ANS7sITfxj34SQsQU7dD63V6ow8yZFBf3kAVQyQcl9X87HyxoITDVJWnVZlB&#10;L94/dj7Eb8JqkoSaemTPULLDbYhICNdXl5TL2BupVJ6bMqQH6eYLxCScgT6tYhGidmgomB0lTO3A&#10;Sx59Dnn0bQp5zUJHDgzUCFbJZiSDlhGMVFLX9KxMT7pGDcqk7CJzaiosATNCkaQ4bIcJn61tXgCr&#10;tyPfguM3EvluWYgPzINgqBdLE+9xtMqiCTtJlHTW//rbffLH3GGlpAdhUfTPPfOCEvXdgBHns6pK&#10;DM9K9XUxh+KPLdtji9nrK4vGZ1hPx7OY/KN6FVtv9TN2a52ywsQMR+4Rykm5iuMiYTu5WK+zG1jt&#10;WLw1G8dT8ARZQvppeGbeTROOoMadfSU3W34Y9Og7jnq9j7aVmQUJ4hFXjCMp2Ig8mGl708od69nr&#10;/R+z+g0AAP//AwBQSwMEFAAGAAgAAAAhANvoF+XbAAAABgEAAA8AAABkcnMvZG93bnJldi54bWxM&#10;j81OwzAQhO9IvIO1SNyoQwVtFOJUgIQQ6gFR4O7Y2yQiXke289O3ZznR02o0o9lvyt3iejFhiJ0n&#10;BberDASS8bajRsHX58tNDiImTVb3nlDBCSPsqsuLUhfWz/SB0yE1gksoFlpBm9JQSBlNi07HlR+Q&#10;2Dv64HRiGRppg5653PVynWUb6XRH/KHVAz63aH4Oo1Pw7Y9PszM1vU2n92583Qdj8r1S11fL4wOI&#10;hEv6D8MfPqNDxUy1H8lG0bNe33GS7xYE23nGy2oFm/styKqU5/jVLwAAAP//AwBQSwECLQAUAAYA&#10;CAAAACEAtoM4kv4AAADhAQAAEwAAAAAAAAAAAAAAAAAAAAAAW0NvbnRlbnRfVHlwZXNdLnhtbFBL&#10;AQItABQABgAIAAAAIQA4/SH/1gAAAJQBAAALAAAAAAAAAAAAAAAAAC8BAABfcmVscy8ucmVsc1BL&#10;AQItABQABgAIAAAAIQCX3ITkXgIAAKsEAAAOAAAAAAAAAAAAAAAAAC4CAABkcnMvZTJvRG9jLnht&#10;bFBLAQItABQABgAIAAAAIQDb6Bfl2wAAAAYBAAAPAAAAAAAAAAAAAAAAALgEAABkcnMvZG93bnJl&#10;di54bWxQSwUGAAAAAAQABADzAAAAwAUAAAAA&#10;" filled="f" stroked="f" strokeweight="1pt">
                <v:textbox>
                  <w:txbxContent>
                    <w:p w14:paraId="4B0F681B" w14:textId="77777777" w:rsidR="003F65CA" w:rsidRPr="00194E5E" w:rsidRDefault="003F65CA" w:rsidP="009F0D8A">
                      <w:pPr>
                        <w:jc w:val="center"/>
                        <w:rPr>
                          <w:rFonts w:ascii="Times New Roman" w:hAnsi="Times New Roman" w:cs="Times New Roman"/>
                          <w:sz w:val="24"/>
                          <w:szCs w:val="24"/>
                        </w:rPr>
                      </w:pPr>
                      <w:r w:rsidRPr="00194E5E">
                        <w:rPr>
                          <w:rFonts w:ascii="Times New Roman" w:hAnsi="Times New Roman" w:cs="Times New Roman"/>
                          <w:sz w:val="24"/>
                          <w:szCs w:val="24"/>
                        </w:rPr>
                        <w:t>(a)</w:t>
                      </w:r>
                    </w:p>
                  </w:txbxContent>
                </v:textbox>
              </v:rect>
            </w:pict>
          </mc:Fallback>
        </mc:AlternateContent>
      </w:r>
      <w:r w:rsidRPr="00AC7906">
        <w:rPr>
          <w:rFonts w:ascii="Times New Roman" w:eastAsia="Calibri" w:hAnsi="Times New Roman" w:cs="Times New Roman"/>
          <w:noProof/>
          <w:sz w:val="24"/>
          <w:lang w:val="en-ZA" w:eastAsia="en-ZA"/>
        </w:rPr>
        <w:drawing>
          <wp:inline distT="0" distB="0" distL="0" distR="0" wp14:anchorId="2F360441" wp14:editId="171987C5">
            <wp:extent cx="6264275" cy="3363595"/>
            <wp:effectExtent l="0" t="0" r="3175" b="8255"/>
            <wp:docPr id="47" name="Chart 47">
              <a:extLst xmlns:a="http://schemas.openxmlformats.org/drawingml/2006/main">
                <a:ext uri="{FF2B5EF4-FFF2-40B4-BE49-F238E27FC236}">
                  <a16:creationId xmlns:a16="http://schemas.microsoft.com/office/drawing/2014/main" id="{0485A0CD-4445-45A4-A484-9FA015DB60F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7" name="Chart 47">
                      <a:extLst>
                        <a:ext uri="{FF2B5EF4-FFF2-40B4-BE49-F238E27FC236}">
                          <a16:creationId xmlns:a16="http://schemas.microsoft.com/office/drawing/2014/main" id="{0485A0CD-4445-45A4-A484-9FA015DB60F7}"/>
                        </a:ext>
                      </a:extLst>
                    </pic:cNvPr>
                    <pic:cNvPicPr>
                      <a:picLocks noGrp="1" noRot="1" noChangeAspect="1" noMove="1" noResize="1" noEditPoints="1" noAdjustHandles="1" noChangeArrowheads="1" noChangeShapeType="1"/>
                    </pic:cNvPicPr>
                  </pic:nvPicPr>
                  <pic:blipFill>
                    <a:blip r:embed="rId11"/>
                    <a:stretch>
                      <a:fillRect/>
                    </a:stretch>
                  </pic:blipFill>
                  <pic:spPr>
                    <a:xfrm>
                      <a:off x="0" y="0"/>
                      <a:ext cx="6264275" cy="3363595"/>
                    </a:xfrm>
                    <a:prstGeom prst="rect">
                      <a:avLst/>
                    </a:prstGeom>
                  </pic:spPr>
                </pic:pic>
              </a:graphicData>
            </a:graphic>
          </wp:inline>
        </w:drawing>
      </w:r>
    </w:p>
    <w:p w14:paraId="7E557BC1" w14:textId="77777777" w:rsidR="009F0D8A" w:rsidRPr="00AC7906" w:rsidRDefault="009F0D8A" w:rsidP="009F0D8A">
      <w:pPr>
        <w:keepNext/>
        <w:spacing w:after="240" w:line="360" w:lineRule="auto"/>
        <w:jc w:val="both"/>
        <w:rPr>
          <w:rFonts w:ascii="Calibri" w:eastAsia="Calibri" w:hAnsi="Calibri" w:cs="Times New Roman"/>
          <w:noProof/>
          <w:sz w:val="24"/>
          <w:lang w:val="en-ZA" w:eastAsia="en-ZA"/>
        </w:rPr>
      </w:pPr>
      <w:r w:rsidRPr="00AC7906">
        <w:rPr>
          <w:rFonts w:ascii="Calibri" w:eastAsia="Calibri" w:hAnsi="Calibri" w:cs="Times New Roman"/>
          <w:noProof/>
          <w:sz w:val="24"/>
          <w:lang w:val="en-ZA" w:eastAsia="en-ZA"/>
        </w:rPr>
        <w:lastRenderedPageBreak/>
        <mc:AlternateContent>
          <mc:Choice Requires="wps">
            <w:drawing>
              <wp:anchor distT="0" distB="0" distL="114300" distR="114300" simplePos="0" relativeHeight="251668480" behindDoc="0" locked="0" layoutInCell="1" allowOverlap="1" wp14:anchorId="3B9E6CDD" wp14:editId="497A53ED">
                <wp:simplePos x="0" y="0"/>
                <wp:positionH relativeFrom="margin">
                  <wp:posOffset>22578</wp:posOffset>
                </wp:positionH>
                <wp:positionV relativeFrom="paragraph">
                  <wp:posOffset>164253</wp:posOffset>
                </wp:positionV>
                <wp:extent cx="473992" cy="349462"/>
                <wp:effectExtent l="0" t="0" r="0" b="0"/>
                <wp:wrapNone/>
                <wp:docPr id="45" name="Rectangle 45"/>
                <wp:cNvGraphicFramePr/>
                <a:graphic xmlns:a="http://schemas.openxmlformats.org/drawingml/2006/main">
                  <a:graphicData uri="http://schemas.microsoft.com/office/word/2010/wordprocessingShape">
                    <wps:wsp>
                      <wps:cNvSpPr/>
                      <wps:spPr>
                        <a:xfrm>
                          <a:off x="0" y="0"/>
                          <a:ext cx="473992" cy="349462"/>
                        </a:xfrm>
                        <a:prstGeom prst="rect">
                          <a:avLst/>
                        </a:prstGeom>
                        <a:noFill/>
                        <a:ln w="12700" cap="flat" cmpd="sng" algn="ctr">
                          <a:noFill/>
                          <a:prstDash val="solid"/>
                          <a:miter lim="800000"/>
                        </a:ln>
                        <a:effectLst/>
                      </wps:spPr>
                      <wps:txbx>
                        <w:txbxContent>
                          <w:p w14:paraId="5952A909" w14:textId="77777777" w:rsidR="003F65CA" w:rsidRPr="00194E5E" w:rsidRDefault="003F65CA" w:rsidP="009F0D8A">
                            <w:pPr>
                              <w:jc w:val="center"/>
                              <w:rPr>
                                <w:rFonts w:ascii="Times New Roman" w:hAnsi="Times New Roman" w:cs="Times New Roman"/>
                                <w:sz w:val="24"/>
                                <w:szCs w:val="24"/>
                              </w:rPr>
                            </w:pPr>
                            <w:r w:rsidRPr="00194E5E">
                              <w:rPr>
                                <w:rFonts w:ascii="Times New Roman" w:hAnsi="Times New Roman" w:cs="Times New Roman"/>
                                <w:sz w:val="24"/>
                                <w:szCs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B9E6CDD" id="Rectangle 45" o:spid="_x0000_s1027" style="position:absolute;left:0;text-align:left;margin-left:1.8pt;margin-top:12.95pt;width:37.3pt;height:27.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vt3YAIAALIEAAAOAAAAZHJzL2Uyb0RvYy54bWysVMlu2zAQvRfoPxC817IdZbEQOTASpChg&#10;JEGTIucxRVoEuJWkLblf3yElJ0baU1Ef6Nk4y+MbXd/0WpE990FaU9PZZEoJN8w20mxr+uPl/ssV&#10;JSGCaUBZw2t64IHeLD9/uu5cxee2tarhnmASE6rO1bSN0VVFEVjLNYSJddygU1ivIaLqt0XjocPs&#10;WhXz6fSi6KxvnLeMh4DWu8FJlzm/EJzFRyECj0TVFHuL+fT53KSzWF5DtfXgWsnGNuAfutAgDRZ9&#10;S3UHEcjOyz9Sacm8DVbECbO6sEJIxvMMOM1s+mGa5xYcz7MgOMG9wRT+X1r2sH/yRDY1Lc8pMaDx&#10;jb4jamC2ihO0IUCdCxXGPbsnP2oBxTRtL7xO/zgH6TOohzdQeR8JQ2N5ebZYzClh6DorF+XFPOUs&#10;3i87H+JXbjVJQk09Vs9Qwn4d4hB6DEm1jL2XSqEdKmVIh6SbX07xaRkgfYSCiKJ2OFAwW0pAbZGX&#10;LPqc8uRuSnkHoSV7QGoEq2QzkEHLiIxUUtf0app+Y7vKpJI8c2psLAEzQJGk2G/6jOQs3UiWjW0O&#10;iK63A+2CY/cSy64hxCfwyDNsG3cnPuIhlMVZ7ChR0lr/62/2FI/Pj15KOuQt9v5zB55Tor4ZJMZi&#10;VpaJ6Fkpzy/nqPhTz+bUY3b61uL8M9xSx7KY4qM6isJb/YortkpV0QWGYe0B0VG5jcM+4ZIyvlrl&#10;MCS3g7g2z46l5Am5BPhL/wrejQ8dkSEP9shxqD689xA7vPhqF62QmQzvuCKJkoKLkek0LnHavFM9&#10;R71/apa/AQAA//8DAFBLAwQUAAYACAAAACEA3022btsAAAAGAQAADwAAAGRycy9kb3ducmV2Lnht&#10;bEyOTU/DMBBE70j8B2uRuFGHIEqaZlMBEkKoB0SBu+Nsk6jxOrKdj/57zAmOoxm9ecVuMb2YyPnO&#10;MsLtKgFBrG3dcYPw9flyk4HwQXGtesuEcCYPu/LyolB5bWf+oOkQGhEh7HOF0IYw5FJ63ZJRfmUH&#10;4tgdrTMqxOgaWTs1R7jpZZoka2lUx/GhVQM9t6RPh9EgfNvj02x0xW/T+b0bX/dO62yPeH21PG5B&#10;BFrC3xh+9aM6lNGpsiPXXvQId+s4REjvNyBi/ZClICqELNmALAv5X7/8AQAA//8DAFBLAQItABQA&#10;BgAIAAAAIQC2gziS/gAAAOEBAAATAAAAAAAAAAAAAAAAAAAAAABbQ29udGVudF9UeXBlc10ueG1s&#10;UEsBAi0AFAAGAAgAAAAhADj9If/WAAAAlAEAAAsAAAAAAAAAAAAAAAAALwEAAF9yZWxzLy5yZWxz&#10;UEsBAi0AFAAGAAgAAAAhAAGi+3dgAgAAsgQAAA4AAAAAAAAAAAAAAAAALgIAAGRycy9lMm9Eb2Mu&#10;eG1sUEsBAi0AFAAGAAgAAAAhAN9Ntm7bAAAABgEAAA8AAAAAAAAAAAAAAAAAugQAAGRycy9kb3du&#10;cmV2LnhtbFBLBQYAAAAABAAEAPMAAADCBQAAAAA=&#10;" filled="f" stroked="f" strokeweight="1pt">
                <v:textbox>
                  <w:txbxContent>
                    <w:p w14:paraId="5952A909" w14:textId="77777777" w:rsidR="003F65CA" w:rsidRPr="00194E5E" w:rsidRDefault="003F65CA" w:rsidP="009F0D8A">
                      <w:pPr>
                        <w:jc w:val="center"/>
                        <w:rPr>
                          <w:rFonts w:ascii="Times New Roman" w:hAnsi="Times New Roman" w:cs="Times New Roman"/>
                          <w:sz w:val="24"/>
                          <w:szCs w:val="24"/>
                        </w:rPr>
                      </w:pPr>
                      <w:r w:rsidRPr="00194E5E">
                        <w:rPr>
                          <w:rFonts w:ascii="Times New Roman" w:hAnsi="Times New Roman" w:cs="Times New Roman"/>
                          <w:sz w:val="24"/>
                          <w:szCs w:val="24"/>
                        </w:rPr>
                        <w:t>(b)</w:t>
                      </w:r>
                    </w:p>
                  </w:txbxContent>
                </v:textbox>
                <w10:wrap anchorx="margin"/>
              </v:rect>
            </w:pict>
          </mc:Fallback>
        </mc:AlternateContent>
      </w:r>
      <w:r w:rsidRPr="00AC7906">
        <w:rPr>
          <w:rFonts w:ascii="Times New Roman" w:eastAsia="Calibri" w:hAnsi="Times New Roman" w:cs="Times New Roman"/>
          <w:noProof/>
          <w:sz w:val="24"/>
          <w:lang w:val="en-ZA" w:eastAsia="en-ZA"/>
        </w:rPr>
        <mc:AlternateContent>
          <mc:Choice Requires="wps">
            <w:drawing>
              <wp:anchor distT="0" distB="0" distL="114300" distR="114300" simplePos="0" relativeHeight="251666432" behindDoc="0" locked="0" layoutInCell="1" allowOverlap="1" wp14:anchorId="26F87E32" wp14:editId="74F2903F">
                <wp:simplePos x="0" y="0"/>
                <wp:positionH relativeFrom="column">
                  <wp:posOffset>3420533</wp:posOffset>
                </wp:positionH>
                <wp:positionV relativeFrom="paragraph">
                  <wp:posOffset>3466959</wp:posOffset>
                </wp:positionV>
                <wp:extent cx="2765778" cy="237067"/>
                <wp:effectExtent l="0" t="0" r="0" b="0"/>
                <wp:wrapNone/>
                <wp:docPr id="46" name="Rectangle 46"/>
                <wp:cNvGraphicFramePr/>
                <a:graphic xmlns:a="http://schemas.openxmlformats.org/drawingml/2006/main">
                  <a:graphicData uri="http://schemas.microsoft.com/office/word/2010/wordprocessingShape">
                    <wps:wsp>
                      <wps:cNvSpPr/>
                      <wps:spPr>
                        <a:xfrm>
                          <a:off x="0" y="0"/>
                          <a:ext cx="2765778" cy="237067"/>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C73221A" id="Rectangle 46" o:spid="_x0000_s1026" style="position:absolute;margin-left:269.35pt;margin-top:273pt;width:217.8pt;height:18.6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G7ucQIAANoEAAAOAAAAZHJzL2Uyb0RvYy54bWysVMtOGzEU3VfqP1jel0nSkNARExSBUlVC&#10;gICK9cXjSUbyq7aTSfr1PfZMgNKuqs7CuS/fx/G5Ob/Ya8V20ofWmoqPT0acSSNs3Zp1xb8/rj6d&#10;cRYimZqUNbLiBxn4xeLjh/POlXJiN1bV0jMkMaHsXMU3MbqyKILYSE3hxDpp4Gys1xSh+nVRe+qQ&#10;XatiMhrNis762nkrZAiwXvVOvsj5m0aKeNs0QUamKo7eYj59Pp/TWSzOqVx7cptWDG3QP3ShqTUo&#10;+pLqiiKxrW//SKVb4W2wTTwRVhe2aVoh8wyYZjx6N83DhpzMswCc4F5gCv8vrbjZ3XnW1hWfzjgz&#10;pPFG90CNzFpJBhsA6lwoEffg7vygBYhp2n3jdfrFHGyfQT28gCr3kQkYJ/PZ6XwOGgj4Jp/no9k8&#10;JS1ebzsf4ldpNUtCxT3KZyxpdx1iH3oMScWCVW29apXKyiFcKs92hPcFLWrbcaYoRBgrvsrfUO23&#10;a8qwDnSdzEcghSAQr1EUIWoHKIJZc0ZqDUaL6HMvxqaKaIbK1MsVhU1fNKdNJajUbQSXVasrfjZK&#10;31BZmeSVmY3DRAnSHsQkPdv6gFfwtqdncGLVosg15rgjDz6iSexYvMXRKIvO7SBxtrH+59/sKR40&#10;gZezDvzGVD+25CXg+WZAoC/j6TQtRFamp/MJFP/W8/zWY7b60gLiMbbZiSym+KiOYuOtfsIqLlNV&#10;uMgI1O7xG5TL2O8dllnI5TKHYQkcxWvz4ERKfoT3cf9E3g18iGDSjT3uApXvaNHHppvGLrfRNm3m&#10;zCuu4FpSsECZdcOypw19q+eo17+kxS8AAAD//wMAUEsDBBQABgAIAAAAIQDpEFaL4QAAAAsBAAAP&#10;AAAAZHJzL2Rvd25yZXYueG1sTI/NTsMwEITvSLyDtUhcUOtASmtCnApRQQWXqgUkjm68JBHxOsRO&#10;G96e5QS3/RnNfJMvR9eKA/ah8aThcpqAQCq9bajS8PryMFEgQjRkTesJNXxjgGVxepKbzPojbfGw&#10;i5VgEwqZ0VDH2GVShrJGZ8LUd0j8+/C9M5HXvpK2N0c2d628SpK5dKYhTqhNh/c1lp+7wXGI2qy6&#10;9epJPW6eOzu8XXzhuzJan5+Nd7cgIo7xTwy/+IwOBTPt/UA2iFbDdaoWLOVhNudSrLhZzFIQe76o&#10;NAVZ5PJ/h+IHAAD//wMAUEsBAi0AFAAGAAgAAAAhALaDOJL+AAAA4QEAABMAAAAAAAAAAAAAAAAA&#10;AAAAAFtDb250ZW50X1R5cGVzXS54bWxQSwECLQAUAAYACAAAACEAOP0h/9YAAACUAQAACwAAAAAA&#10;AAAAAAAAAAAvAQAAX3JlbHMvLnJlbHNQSwECLQAUAAYACAAAACEAyfBu7nECAADaBAAADgAAAAAA&#10;AAAAAAAAAAAuAgAAZHJzL2Uyb0RvYy54bWxQSwECLQAUAAYACAAAACEA6RBWi+EAAAALAQAADwAA&#10;AAAAAAAAAAAAAADLBAAAZHJzL2Rvd25yZXYueG1sUEsFBgAAAAAEAAQA8wAAANkFAAAAAA==&#10;" fillcolor="window" stroked="f" strokeweight="1pt"/>
            </w:pict>
          </mc:Fallback>
        </mc:AlternateContent>
      </w:r>
      <w:r w:rsidRPr="00AC7906">
        <w:rPr>
          <w:rFonts w:ascii="Times New Roman" w:eastAsia="Calibri" w:hAnsi="Times New Roman" w:cs="Times New Roman"/>
          <w:noProof/>
          <w:sz w:val="24"/>
          <w:lang w:val="en-ZA" w:eastAsia="en-ZA"/>
        </w:rPr>
        <w:drawing>
          <wp:inline distT="0" distB="0" distL="0" distR="0" wp14:anchorId="033DC518" wp14:editId="1894C955">
            <wp:extent cx="6231467" cy="3759200"/>
            <wp:effectExtent l="0" t="0" r="17145" b="12700"/>
            <wp:docPr id="48" name="Chart 48">
              <a:extLst xmlns:a="http://schemas.openxmlformats.org/drawingml/2006/main">
                <a:ext uri="{FF2B5EF4-FFF2-40B4-BE49-F238E27FC236}">
                  <a16:creationId xmlns:a16="http://schemas.microsoft.com/office/drawing/2014/main" id="{8820C23B-165A-4661-BC5E-FF53AD4CA41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 name="Chart 48">
                      <a:extLst>
                        <a:ext uri="{FF2B5EF4-FFF2-40B4-BE49-F238E27FC236}">
                          <a16:creationId xmlns:a16="http://schemas.microsoft.com/office/drawing/2014/main" id="{8820C23B-165A-4661-BC5E-FF53AD4CA415}"/>
                        </a:ext>
                      </a:extLst>
                    </pic:cNvPr>
                    <pic:cNvPicPr>
                      <a:picLocks noGrp="1" noRot="1" noChangeAspect="1" noMove="1" noResize="1" noEditPoints="1" noAdjustHandles="1" noChangeArrowheads="1" noChangeShapeType="1"/>
                    </pic:cNvPicPr>
                  </pic:nvPicPr>
                  <pic:blipFill>
                    <a:blip r:embed="rId12"/>
                    <a:stretch>
                      <a:fillRect/>
                    </a:stretch>
                  </pic:blipFill>
                  <pic:spPr>
                    <a:xfrm>
                      <a:off x="0" y="0"/>
                      <a:ext cx="6231255" cy="3759200"/>
                    </a:xfrm>
                    <a:prstGeom prst="rect">
                      <a:avLst/>
                    </a:prstGeom>
                  </pic:spPr>
                </pic:pic>
              </a:graphicData>
            </a:graphic>
          </wp:inline>
        </w:drawing>
      </w:r>
    </w:p>
    <w:p w14:paraId="30798B48" w14:textId="3239A474" w:rsidR="009F0D8A" w:rsidRPr="00AC7906" w:rsidRDefault="009F0D8A" w:rsidP="009F0D8A">
      <w:pPr>
        <w:keepNext/>
        <w:spacing w:after="240" w:line="360" w:lineRule="auto"/>
        <w:jc w:val="both"/>
        <w:rPr>
          <w:rFonts w:ascii="Times New Roman" w:eastAsia="Calibri" w:hAnsi="Times New Roman" w:cs="Times New Roman"/>
          <w:sz w:val="24"/>
          <w:szCs w:val="24"/>
        </w:rPr>
      </w:pPr>
      <w:r w:rsidRPr="00AC7906">
        <w:rPr>
          <w:rFonts w:ascii="Times New Roman" w:eastAsia="Calibri" w:hAnsi="Times New Roman" w:cs="Times New Roman"/>
          <w:b/>
          <w:sz w:val="24"/>
          <w:szCs w:val="24"/>
        </w:rPr>
        <w:t xml:space="preserve">Figure </w:t>
      </w:r>
      <w:r>
        <w:rPr>
          <w:rFonts w:ascii="Times New Roman" w:eastAsia="Calibri" w:hAnsi="Times New Roman" w:cs="Times New Roman"/>
          <w:b/>
          <w:sz w:val="24"/>
          <w:szCs w:val="24"/>
        </w:rPr>
        <w:t>S3</w:t>
      </w:r>
      <w:r w:rsidRPr="00AC7906">
        <w:rPr>
          <w:rFonts w:ascii="Times New Roman" w:eastAsia="Calibri" w:hAnsi="Times New Roman" w:cs="Times New Roman"/>
          <w:sz w:val="24"/>
          <w:szCs w:val="24"/>
        </w:rPr>
        <w:t>: Global statistics on the distribution of ARVs in the environment with (a) as measured environmental concentrations, and (b) number of detected ARVs in a given country.</w:t>
      </w:r>
    </w:p>
    <w:p w14:paraId="7926D1B1" w14:textId="77777777" w:rsidR="003F7F0A" w:rsidRPr="00194E5E" w:rsidRDefault="003F7F0A" w:rsidP="00194E5E">
      <w:pPr>
        <w:rPr>
          <w:rFonts w:ascii="Times New Roman" w:eastAsia="Calibri" w:hAnsi="Times New Roman" w:cs="Times New Roman"/>
          <w:sz w:val="24"/>
          <w:szCs w:val="24"/>
          <w:lang w:val="en-ZA"/>
        </w:rPr>
        <w:sectPr w:rsidR="003F7F0A" w:rsidRPr="00194E5E" w:rsidSect="005E7CEA">
          <w:footerReference w:type="default" r:id="rId13"/>
          <w:pgSz w:w="12240" w:h="15840"/>
          <w:pgMar w:top="1440" w:right="1440" w:bottom="1440" w:left="1440" w:header="709" w:footer="709" w:gutter="0"/>
          <w:cols w:space="708"/>
          <w:docGrid w:linePitch="360"/>
        </w:sectPr>
      </w:pPr>
    </w:p>
    <w:p w14:paraId="271789ED" w14:textId="2D41D2CA" w:rsidR="00B10463" w:rsidRDefault="005C2BF7" w:rsidP="00B10463">
      <w:pPr>
        <w:rPr>
          <w:rFonts w:ascii="Times New Roman" w:eastAsia="Calibri" w:hAnsi="Times New Roman" w:cs="Times New Roman"/>
          <w:b/>
          <w:bCs/>
          <w:sz w:val="24"/>
          <w:szCs w:val="24"/>
          <w:lang w:val="en-ZA"/>
        </w:rPr>
      </w:pPr>
      <w:r w:rsidRPr="005C2BF7">
        <w:rPr>
          <w:noProof/>
          <w:lang w:val="en-ZA" w:eastAsia="en-ZA"/>
        </w:rPr>
        <w:lastRenderedPageBreak/>
        <w:drawing>
          <wp:inline distT="0" distB="0" distL="0" distR="0" wp14:anchorId="01C0C9D6" wp14:editId="1EFC92E1">
            <wp:extent cx="8651192" cy="4146698"/>
            <wp:effectExtent l="0" t="0" r="0" b="635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680801" cy="4160890"/>
                    </a:xfrm>
                    <a:prstGeom prst="rect">
                      <a:avLst/>
                    </a:prstGeom>
                    <a:noFill/>
                    <a:ln>
                      <a:noFill/>
                    </a:ln>
                  </pic:spPr>
                </pic:pic>
              </a:graphicData>
            </a:graphic>
          </wp:inline>
        </w:drawing>
      </w:r>
    </w:p>
    <w:p w14:paraId="6C6D6B32" w14:textId="3B00C1CC" w:rsidR="00194E5E" w:rsidRDefault="003F7F0A" w:rsidP="00B10463">
      <w:pPr>
        <w:rPr>
          <w:rFonts w:ascii="Calibri" w:eastAsia="Calibri" w:hAnsi="Calibri" w:cs="Times New Roman"/>
          <w:sz w:val="24"/>
          <w:lang w:val="en-ZA" w:eastAsia="en-ZA"/>
        </w:rPr>
      </w:pPr>
      <w:r w:rsidRPr="0064599A">
        <w:rPr>
          <w:rFonts w:ascii="Times New Roman" w:eastAsia="Calibri" w:hAnsi="Times New Roman" w:cs="Times New Roman"/>
          <w:b/>
          <w:bCs/>
          <w:sz w:val="24"/>
          <w:szCs w:val="24"/>
          <w:lang w:val="en-ZA"/>
        </w:rPr>
        <w:t xml:space="preserve">Figure </w:t>
      </w:r>
      <w:r>
        <w:rPr>
          <w:rFonts w:ascii="Times New Roman" w:eastAsia="Calibri" w:hAnsi="Times New Roman" w:cs="Times New Roman"/>
          <w:b/>
          <w:bCs/>
          <w:sz w:val="24"/>
          <w:szCs w:val="24"/>
          <w:lang w:val="en-ZA"/>
        </w:rPr>
        <w:t>S</w:t>
      </w:r>
      <w:r w:rsidR="009F0D8A">
        <w:rPr>
          <w:rFonts w:ascii="Times New Roman" w:eastAsia="Calibri" w:hAnsi="Times New Roman" w:cs="Times New Roman"/>
          <w:b/>
          <w:bCs/>
          <w:sz w:val="24"/>
          <w:szCs w:val="24"/>
          <w:lang w:val="en-ZA"/>
        </w:rPr>
        <w:t>4</w:t>
      </w:r>
      <w:r w:rsidRPr="0064599A">
        <w:rPr>
          <w:rFonts w:ascii="Times New Roman" w:eastAsia="Calibri" w:hAnsi="Times New Roman" w:cs="Times New Roman"/>
          <w:bCs/>
          <w:sz w:val="24"/>
          <w:szCs w:val="24"/>
          <w:lang w:val="en-ZA"/>
        </w:rPr>
        <w:t xml:space="preserve">: Schematic illustration of the ARV flows in Eswatini both in the rural and urban settings via variant technical and natural systems. Most rural population has limited or no connection to WWTPs, and a portion of ARVs are released via runoff without any form of treatment process. </w:t>
      </w:r>
    </w:p>
    <w:p w14:paraId="59F4B8D1" w14:textId="77777777" w:rsidR="003F7F0A" w:rsidRPr="00194E5E" w:rsidRDefault="003F7F0A" w:rsidP="00194E5E">
      <w:pPr>
        <w:rPr>
          <w:rFonts w:ascii="Calibri" w:eastAsia="Calibri" w:hAnsi="Calibri" w:cs="Times New Roman"/>
          <w:sz w:val="24"/>
          <w:lang w:val="en-ZA" w:eastAsia="en-ZA"/>
        </w:rPr>
        <w:sectPr w:rsidR="003F7F0A" w:rsidRPr="00194E5E" w:rsidSect="003F7F0A">
          <w:pgSz w:w="15840" w:h="12240" w:orient="landscape"/>
          <w:pgMar w:top="1440" w:right="1440" w:bottom="1440" w:left="1440" w:header="709" w:footer="709" w:gutter="0"/>
          <w:cols w:space="708"/>
          <w:docGrid w:linePitch="360"/>
        </w:sectPr>
      </w:pPr>
    </w:p>
    <w:bookmarkStart w:id="11" w:name="_Hlk109651114"/>
    <w:p w14:paraId="5EDB7E98" w14:textId="23F4DA11" w:rsidR="003F5EC1" w:rsidRPr="003064BB" w:rsidRDefault="00AA63D9" w:rsidP="00F11983">
      <w:pPr>
        <w:keepNext/>
        <w:spacing w:after="240" w:line="360" w:lineRule="auto"/>
        <w:jc w:val="both"/>
        <w:rPr>
          <w:rFonts w:ascii="Times New Roman" w:eastAsia="Calibri" w:hAnsi="Times New Roman" w:cs="Times New Roman"/>
          <w:bCs/>
          <w:i/>
          <w:sz w:val="24"/>
          <w:szCs w:val="24"/>
          <w:lang w:val="en-ZA"/>
        </w:rPr>
      </w:pPr>
      <w:r w:rsidRPr="00AC7906">
        <w:rPr>
          <w:rFonts w:ascii="Calibri" w:eastAsia="Calibri" w:hAnsi="Calibri" w:cs="Times New Roman"/>
          <w:noProof/>
          <w:sz w:val="24"/>
          <w:lang w:val="en-ZA" w:eastAsia="en-ZA"/>
        </w:rPr>
        <w:lastRenderedPageBreak/>
        <mc:AlternateContent>
          <mc:Choice Requires="wps">
            <w:drawing>
              <wp:anchor distT="0" distB="0" distL="114300" distR="114300" simplePos="0" relativeHeight="251661312" behindDoc="0" locked="0" layoutInCell="1" allowOverlap="1" wp14:anchorId="54C65D3B" wp14:editId="314620EF">
                <wp:simplePos x="0" y="0"/>
                <wp:positionH relativeFrom="margin">
                  <wp:posOffset>22578</wp:posOffset>
                </wp:positionH>
                <wp:positionV relativeFrom="paragraph">
                  <wp:posOffset>164253</wp:posOffset>
                </wp:positionV>
                <wp:extent cx="473992" cy="349462"/>
                <wp:effectExtent l="0" t="0" r="0" b="0"/>
                <wp:wrapNone/>
                <wp:docPr id="56" name="Rectangle 56"/>
                <wp:cNvGraphicFramePr/>
                <a:graphic xmlns:a="http://schemas.openxmlformats.org/drawingml/2006/main">
                  <a:graphicData uri="http://schemas.microsoft.com/office/word/2010/wordprocessingShape">
                    <wps:wsp>
                      <wps:cNvSpPr/>
                      <wps:spPr>
                        <a:xfrm>
                          <a:off x="0" y="0"/>
                          <a:ext cx="473992" cy="349462"/>
                        </a:xfrm>
                        <a:prstGeom prst="rect">
                          <a:avLst/>
                        </a:prstGeom>
                        <a:noFill/>
                        <a:ln w="12700" cap="flat" cmpd="sng" algn="ctr">
                          <a:noFill/>
                          <a:prstDash val="solid"/>
                          <a:miter lim="800000"/>
                        </a:ln>
                        <a:effectLst/>
                      </wps:spPr>
                      <wps:txbx>
                        <w:txbxContent>
                          <w:p w14:paraId="71B80211" w14:textId="0182F10C" w:rsidR="003F65CA" w:rsidRPr="00194E5E" w:rsidRDefault="003F65CA" w:rsidP="009F0D8A">
                            <w:pP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4C65D3B" id="Rectangle 56" o:spid="_x0000_s1028" style="position:absolute;left:0;text-align:left;margin-left:1.8pt;margin-top:12.95pt;width:37.3pt;height:2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dw0XwIAALIEAAAOAAAAZHJzL2Uyb0RvYy54bWysVEtvGjEQvlfqf7B8bxYIIWHFEqGgVJVQ&#10;EjWpch68NmvJr9qG3fTXd+zdAEp7qsrBzIt5fPMNi9tOK3LgPkhrKjq+GFHCDbO1NLuK/ni5/3JD&#10;SYhgalDW8Iq+8UBvl58/LVpX8oltrKq5J5jEhLJ1FW1idGVRBNZwDeHCOm7QKazXEFH1u6L20GJ2&#10;rYrJaDQrWutr5y3jIaB13TvpMucXgrP4KETgkaiKYm8xvz6/2/QWywWUOw+ukWxoA/6hCw3SYNFj&#10;qjVEIHsv/0ilJfM2WBEvmNWFFUIynmfAacajD9M8N+B4ngXBCe4IU/h/adnD4ckTWVf0akaJAY07&#10;+o6ogdkpTtCGALUulBj37J78oAUU07Sd8Dp94xyky6C+HUHlXSQMjdPry/l8QglD1+V0Pp1NUs7i&#10;9GPnQ/zKrSZJqKjH6hlKOGxC7EPfQ1ItY++lUmiHUhnSIukm1yNcLQOkj1AQUdQOBwpmRwmoHfKS&#10;RZ9Tnv02pVxDaMgBkBrBKln3ZNAyIiOV1BW9GaXP0K4yqSTPnBoaS8D0UCQpdtsuI5kHTJatrd8Q&#10;XW972gXH7iWW3UCIT+CRZ9g23k58xEcoi7PYQaKksf7X3+wpHtePXkpa5C32/nMPnlOivhkkxnw8&#10;nSaiZ2V6dT1BxZ97tuces9d3Fucf45U6lsUUH9W7KLzVr3hiq1QVXWAY1u4RHZS72N8THinjq1UO&#10;Q3I7iBvz7FhKnpBLgL90r+DdsOiIDHmw7xyH8sO++9h+46t9tEJmMpxwRRIlBQ8j02k44nR553qO&#10;Ov3VLH8DAAD//wMAUEsDBBQABgAIAAAAIQDfTbZu2wAAAAYBAAAPAAAAZHJzL2Rvd25yZXYueG1s&#10;TI5NT8MwEETvSPwHa5G4UYcgSppmUwESQqgHRIG742yTqPE6sp2P/nvMCY6jGb15xW4xvZjI+c4y&#10;wu0qAUGsbd1xg/D1+XKTgfBBca16y4RwJg+78vKiUHltZ/6g6RAaESHsc4XQhjDkUnrdklF+ZQfi&#10;2B2tMyrE6BpZOzVHuOllmiRraVTH8aFVAz23pE+H0SB82+PTbHTFb9P5vRtf907rbI94fbU8bkEE&#10;WsLfGH71ozqU0amyI9de9Ah36zhESO83IGL9kKUgKoQs2YAsC/lfv/wBAAD//wMAUEsBAi0AFAAG&#10;AAgAAAAhALaDOJL+AAAA4QEAABMAAAAAAAAAAAAAAAAAAAAAAFtDb250ZW50X1R5cGVzXS54bWxQ&#10;SwECLQAUAAYACAAAACEAOP0h/9YAAACUAQAACwAAAAAAAAAAAAAAAAAvAQAAX3JlbHMvLnJlbHNQ&#10;SwECLQAUAAYACAAAACEAch3cNF8CAACyBAAADgAAAAAAAAAAAAAAAAAuAgAAZHJzL2Uyb0RvYy54&#10;bWxQSwECLQAUAAYACAAAACEA3022btsAAAAGAQAADwAAAAAAAAAAAAAAAAC5BAAAZHJzL2Rvd25y&#10;ZXYueG1sUEsFBgAAAAAEAAQA8wAAAMEFAAAAAA==&#10;" filled="f" stroked="f" strokeweight="1pt">
                <v:textbox>
                  <w:txbxContent>
                    <w:p w14:paraId="71B80211" w14:textId="0182F10C" w:rsidR="003F65CA" w:rsidRPr="00194E5E" w:rsidRDefault="003F65CA" w:rsidP="009F0D8A">
                      <w:pPr>
                        <w:rPr>
                          <w:rFonts w:ascii="Times New Roman" w:hAnsi="Times New Roman" w:cs="Times New Roman"/>
                          <w:sz w:val="24"/>
                          <w:szCs w:val="24"/>
                        </w:rPr>
                      </w:pPr>
                    </w:p>
                  </w:txbxContent>
                </v:textbox>
                <w10:wrap anchorx="margin"/>
              </v:rect>
            </w:pict>
          </mc:Fallback>
        </mc:AlternateContent>
      </w:r>
      <w:bookmarkEnd w:id="11"/>
      <w:r w:rsidR="00F11983">
        <w:rPr>
          <w:rFonts w:ascii="Times New Roman" w:eastAsia="Calibri" w:hAnsi="Times New Roman" w:cs="Times New Roman"/>
          <w:bCs/>
          <w:i/>
          <w:sz w:val="24"/>
          <w:szCs w:val="24"/>
          <w:lang w:val="en-ZA"/>
        </w:rPr>
        <w:t>3</w:t>
      </w:r>
      <w:r w:rsidR="00194E5E">
        <w:rPr>
          <w:rFonts w:ascii="Times New Roman" w:eastAsia="Calibri" w:hAnsi="Times New Roman" w:cs="Times New Roman"/>
          <w:bCs/>
          <w:i/>
          <w:sz w:val="24"/>
          <w:szCs w:val="24"/>
          <w:lang w:val="en-ZA"/>
        </w:rPr>
        <w:t xml:space="preserve">. </w:t>
      </w:r>
      <w:r w:rsidR="003F5EC1" w:rsidRPr="003064BB">
        <w:rPr>
          <w:rFonts w:ascii="Times New Roman" w:eastAsia="Calibri" w:hAnsi="Times New Roman" w:cs="Times New Roman"/>
          <w:bCs/>
          <w:i/>
          <w:sz w:val="24"/>
          <w:szCs w:val="24"/>
          <w:lang w:val="en-ZA"/>
        </w:rPr>
        <w:t>Setting of problem boundary</w:t>
      </w:r>
    </w:p>
    <w:p w14:paraId="52F4FFBE" w14:textId="44331592" w:rsidR="001976E8" w:rsidRDefault="003F5EC1" w:rsidP="003F5EC1">
      <w:pPr>
        <w:spacing w:line="360" w:lineRule="auto"/>
        <w:jc w:val="both"/>
        <w:rPr>
          <w:rFonts w:ascii="Times New Roman" w:eastAsia="Calibri" w:hAnsi="Times New Roman" w:cs="Times New Roman"/>
          <w:bCs/>
          <w:sz w:val="24"/>
          <w:szCs w:val="24"/>
          <w:lang w:val="en-ZA"/>
        </w:rPr>
      </w:pPr>
      <w:r w:rsidRPr="003F5EC1">
        <w:rPr>
          <w:rFonts w:ascii="Times New Roman" w:eastAsia="Calibri" w:hAnsi="Times New Roman" w:cs="Times New Roman"/>
          <w:bCs/>
          <w:sz w:val="24"/>
          <w:szCs w:val="24"/>
          <w:lang w:val="en-ZA"/>
        </w:rPr>
        <w:t xml:space="preserve">The country of focus </w:t>
      </w:r>
      <w:r w:rsidR="00D177C3">
        <w:rPr>
          <w:rFonts w:ascii="Times New Roman" w:eastAsia="Calibri" w:hAnsi="Times New Roman" w:cs="Times New Roman"/>
          <w:bCs/>
          <w:sz w:val="24"/>
          <w:szCs w:val="24"/>
          <w:lang w:val="en-ZA"/>
        </w:rPr>
        <w:t>in</w:t>
      </w:r>
      <w:r w:rsidRPr="003F5EC1">
        <w:rPr>
          <w:rFonts w:ascii="Times New Roman" w:eastAsia="Calibri" w:hAnsi="Times New Roman" w:cs="Times New Roman"/>
          <w:bCs/>
          <w:sz w:val="24"/>
          <w:szCs w:val="24"/>
          <w:lang w:val="en-ZA"/>
        </w:rPr>
        <w:t xml:space="preserve"> this work </w:t>
      </w:r>
      <w:r w:rsidR="00D177C3">
        <w:rPr>
          <w:rFonts w:ascii="Times New Roman" w:eastAsia="Calibri" w:hAnsi="Times New Roman" w:cs="Times New Roman"/>
          <w:bCs/>
          <w:sz w:val="24"/>
          <w:szCs w:val="24"/>
          <w:lang w:val="en-ZA"/>
        </w:rPr>
        <w:t xml:space="preserve">is </w:t>
      </w:r>
      <w:r w:rsidRPr="003F5EC1">
        <w:rPr>
          <w:rFonts w:ascii="Times New Roman" w:eastAsia="Calibri" w:hAnsi="Times New Roman" w:cs="Times New Roman"/>
          <w:bCs/>
          <w:sz w:val="24"/>
          <w:szCs w:val="24"/>
          <w:lang w:val="en-ZA"/>
        </w:rPr>
        <w:t>the kingdom of Eswatini</w:t>
      </w:r>
      <w:r w:rsidR="00D177C3">
        <w:rPr>
          <w:rFonts w:ascii="Times New Roman" w:eastAsia="Calibri" w:hAnsi="Times New Roman" w:cs="Times New Roman"/>
          <w:bCs/>
          <w:sz w:val="24"/>
          <w:szCs w:val="24"/>
          <w:lang w:val="en-ZA"/>
        </w:rPr>
        <w:t>. Eswatini is</w:t>
      </w:r>
      <w:r w:rsidRPr="003F5EC1">
        <w:rPr>
          <w:rFonts w:ascii="Times New Roman" w:eastAsia="Calibri" w:hAnsi="Times New Roman" w:cs="Times New Roman"/>
          <w:bCs/>
          <w:sz w:val="24"/>
          <w:szCs w:val="24"/>
          <w:lang w:val="en-ZA"/>
        </w:rPr>
        <w:t xml:space="preserve"> a landlocked country in Sub-Saharan Africa (SSA)</w:t>
      </w:r>
      <w:r w:rsidR="00D177C3">
        <w:rPr>
          <w:rFonts w:ascii="Times New Roman" w:eastAsia="Calibri" w:hAnsi="Times New Roman" w:cs="Times New Roman"/>
          <w:bCs/>
          <w:sz w:val="24"/>
          <w:szCs w:val="24"/>
          <w:lang w:val="en-ZA"/>
        </w:rPr>
        <w:t>, and</w:t>
      </w:r>
      <w:r w:rsidRPr="003F5EC1">
        <w:rPr>
          <w:rFonts w:ascii="Times New Roman" w:eastAsia="Calibri" w:hAnsi="Times New Roman" w:cs="Times New Roman"/>
          <w:bCs/>
          <w:sz w:val="24"/>
          <w:szCs w:val="24"/>
          <w:lang w:val="en-ZA"/>
        </w:rPr>
        <w:t xml:space="preserve"> shar</w:t>
      </w:r>
      <w:r w:rsidR="00D177C3">
        <w:rPr>
          <w:rFonts w:ascii="Times New Roman" w:eastAsia="Calibri" w:hAnsi="Times New Roman" w:cs="Times New Roman"/>
          <w:bCs/>
          <w:sz w:val="24"/>
          <w:szCs w:val="24"/>
          <w:lang w:val="en-ZA"/>
        </w:rPr>
        <w:t xml:space="preserve">es </w:t>
      </w:r>
      <w:r w:rsidRPr="003F5EC1">
        <w:rPr>
          <w:rFonts w:ascii="Times New Roman" w:eastAsia="Calibri" w:hAnsi="Times New Roman" w:cs="Times New Roman"/>
          <w:bCs/>
          <w:sz w:val="24"/>
          <w:szCs w:val="24"/>
          <w:lang w:val="en-ZA"/>
        </w:rPr>
        <w:t xml:space="preserve">boundaries with South Africa and Mozambique </w:t>
      </w:r>
      <w:r w:rsidRPr="002D3A18">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a27m9ssu0b3","properties":{"formattedCitation":"[25,26]","plainCitation":"[25,26]","noteIndex":0},"citationItems":[{"id":"bvZVep35/LFqJBlZK","uris":["http://zotero.org/users/local/3FsyJZw4/items/FZUEQZXV"],"itemData":{"id":852,"type":"article-journal","abstract":"The fifth assessment report of the Intergovernmental Panel on Climate Change and several studies suggest that climate change is expected to increase food insecurity and poverty in many parts of the world. In this paper, we adopt a microeconometric approach to empirically estimate the impact of climate change-induced hikes in cereal prices on household welfare in Swaziland (also Kingdom of Eswatini). We do so first by econometrically estimating expenditure and price elasticities of five food groups consumed by households in Swaziland using the Almost Ideal Demand System (AIDS), based on data from the 2009/2010 Swaziland Household Income and Expenditure Survey. Second, we use the estimated expenditure and compensated elasticities from the AIDS model, food shares from the household survey, and food price projections developed by the International Food Policy Research Institute (IFPRI) to estimate the proportionate increase in income required to maintain the level of household utility that would have prevailed absent an increase in food prices. Our results show increases in cereal prices due to climate change are expected to double extreme poverty in urban areas and increase poverty in rural areas of the country to staggering levels - between 71 and 75%, compared to 63% before the price changes. Income transfers of between 17.5 and 25.4% of pre-change expenditures are needed to avoid the welfare losses.","container-title":"Food Security","DOI":"10.1007/s12571-020-01113-z","ISSN":"1876-4517, 1876-4525","issue":"2","journalAbbreviation":"Food Sec.","language":"en","page":"439-455","source":"DOI.org (Crossref)","title":"Climate change and household welfare in sub-Saharan Africa: empirical evidence from Swaziland","title-short":"Climate change and household welfare in sub-Saharan Africa","volume":"13","author":[{"family":"Sam","given":"Abdoul G."},{"family":"Abidoye","given":"Babatunde O."},{"family":"Mashaba","given":"Sihle"}],"issued":{"date-parts":[["2021",4]]}}},{"id":"bvZVep35/Cyt9qA68","uris":["http://zotero.org/users/local/3FsyJZw4/items/4SV84ERP"],"itemData":{"id":867,"type":"article-journal","abstract":"A study of available water for hydropower generation was carried out in Swaziland as part of the national water study commissioned by the United Nations Economic Commission for Africa (UNECA). The study was carried out in 2004/05 and it involved field assessment of major hydropower stations, hydrological assessment of the major water courses where hydropower generation plants are located, climatic changes over the last 10 years and an assessment of the demand for electricity in Swaziland. The study showed that more than 90% of the electricity which Swaziland Electricity Board (SEB) provides to its customers is produced by hydropower while a small proportion is produced by diesel power. The study also showed that the capacity of SEB to generate hydropower is limited mainly by low water flows. It was found out that due to limited capacity to generate hydropower, SEB imports most of the electricity from ESKOM in South Africa and that in 2004 the imported power was more that 84% of the total electricity consumed in Swaziland. It was found out that the causes of low water flows were upstream abstractions and long-term drought conditions. This indicated that hydropower generation is now less favourable in Swaziland than it was in the 1970s, when the existing schemes were built or studied. The other cause for reduced availability of water for hydropower generation is deforestation and increasing land use pressure in the catchment leading to high sedimentation levels in reservoirs. It was concluded that, while the future of locally generated hydropower is limited by dwindling water flows, the capacity to generate more power can be increased by constructing additional dams. It was also recommended that deforestation and intensive cultivation of the catchment areas need to be controlled to reduce the sedimentation of hydropower reservoirs and that more dams should be constructed to counteract the effects of droughts on river flows.","collection-title":"Water for Sustainable Socio-Economic Development, Good Health for All and Gender Equity","container-title":"Physics and Chemistry of the Earth, Parts A/B/C","DOI":"10.1016/j.pce.2006.08.015","ISSN":"1474-7065","issue":"15","journalAbbreviation":"Physics and Chemistry of the Earth, Parts A/B/C","language":"en","page":"952-959","source":"ScienceDirect","title":"Available water for hydropower generation in Swaziland","volume":"31","author":[{"family":"Mwendera","given":"E. J."}],"issued":{"date-parts":[["2006",1,1]]}}}],"schema":"https://github.com/citation-style-language/schema/raw/master/csl-citation.json"} </w:instrText>
      </w:r>
      <w:r w:rsidRPr="002D3A18">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[25,26]</w:t>
      </w:r>
      <w:r w:rsidRPr="002D3A18">
        <w:rPr>
          <w:rFonts w:ascii="Times New Roman" w:eastAsia="Calibri" w:hAnsi="Times New Roman" w:cs="Times New Roman"/>
          <w:bCs/>
          <w:sz w:val="24"/>
          <w:szCs w:val="24"/>
          <w:lang w:val="en-ZA"/>
        </w:rPr>
        <w:fldChar w:fldCharType="end"/>
      </w:r>
      <w:r w:rsidRPr="002D3A18">
        <w:rPr>
          <w:rFonts w:ascii="Times New Roman" w:eastAsia="Calibri" w:hAnsi="Times New Roman" w:cs="Times New Roman"/>
          <w:bCs/>
          <w:sz w:val="24"/>
          <w:szCs w:val="24"/>
          <w:lang w:val="en-ZA"/>
        </w:rPr>
        <w:t xml:space="preserve">. </w:t>
      </w:r>
      <w:r w:rsidR="00D177C3">
        <w:rPr>
          <w:rFonts w:ascii="Times New Roman" w:eastAsia="Calibri" w:hAnsi="Times New Roman" w:cs="Times New Roman"/>
          <w:bCs/>
          <w:sz w:val="24"/>
          <w:szCs w:val="24"/>
          <w:lang w:val="en-ZA"/>
        </w:rPr>
        <w:t xml:space="preserve">The country </w:t>
      </w:r>
      <w:r w:rsidR="004E3EC4">
        <w:rPr>
          <w:rFonts w:ascii="Times New Roman" w:eastAsia="Calibri" w:hAnsi="Times New Roman" w:cs="Times New Roman"/>
          <w:bCs/>
          <w:sz w:val="24"/>
          <w:szCs w:val="24"/>
          <w:lang w:val="en-ZA"/>
        </w:rPr>
        <w:t xml:space="preserve">is </w:t>
      </w:r>
      <w:r w:rsidR="004E3EC4" w:rsidRPr="002D3A18">
        <w:rPr>
          <w:rFonts w:ascii="Times New Roman" w:eastAsia="Calibri" w:hAnsi="Times New Roman" w:cs="Times New Roman"/>
          <w:bCs/>
          <w:sz w:val="24"/>
          <w:szCs w:val="24"/>
          <w:lang w:val="en-ZA"/>
        </w:rPr>
        <w:t>third least developed</w:t>
      </w:r>
      <w:r w:rsidR="004E3EC4">
        <w:rPr>
          <w:rFonts w:ascii="Times New Roman" w:eastAsia="Calibri" w:hAnsi="Times New Roman" w:cs="Times New Roman"/>
          <w:bCs/>
          <w:sz w:val="24"/>
          <w:szCs w:val="24"/>
          <w:lang w:val="en-ZA"/>
        </w:rPr>
        <w:t xml:space="preserve"> globally with</w:t>
      </w:r>
      <w:r w:rsidRPr="002D3A18">
        <w:rPr>
          <w:rFonts w:ascii="Times New Roman" w:eastAsia="Calibri" w:hAnsi="Times New Roman" w:cs="Times New Roman"/>
          <w:bCs/>
          <w:sz w:val="24"/>
          <w:szCs w:val="24"/>
          <w:lang w:val="en-ZA"/>
        </w:rPr>
        <w:t xml:space="preserve"> a land area of 17 200 km</w:t>
      </w:r>
      <w:r w:rsidRPr="002D3A18">
        <w:rPr>
          <w:rFonts w:ascii="Times New Roman" w:eastAsia="Calibri" w:hAnsi="Times New Roman" w:cs="Times New Roman"/>
          <w:bCs/>
          <w:sz w:val="24"/>
          <w:szCs w:val="24"/>
          <w:vertAlign w:val="superscript"/>
          <w:lang w:val="en-ZA"/>
        </w:rPr>
        <w:t>2</w:t>
      </w:r>
      <w:r w:rsidRPr="002D3A18">
        <w:rPr>
          <w:rFonts w:ascii="Times New Roman" w:eastAsia="Calibri" w:hAnsi="Times New Roman" w:cs="Times New Roman"/>
          <w:bCs/>
          <w:sz w:val="24"/>
          <w:szCs w:val="24"/>
          <w:lang w:val="en-ZA"/>
        </w:rPr>
        <w:t xml:space="preserve"> and a population</w:t>
      </w:r>
      <w:r w:rsidRPr="003F5EC1">
        <w:rPr>
          <w:rFonts w:ascii="Times New Roman" w:eastAsia="Calibri" w:hAnsi="Times New Roman" w:cs="Times New Roman"/>
          <w:bCs/>
          <w:sz w:val="24"/>
          <w:szCs w:val="24"/>
          <w:lang w:val="en-ZA"/>
        </w:rPr>
        <w:t xml:space="preserve"> of some 1 106 164 people </w:t>
      </w:r>
      <w:r w:rsidR="0018214D">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{"citationID":"wjbzgyiM","properties":{"formattedCitation":"[27]","plainCitation":"[27]","noteIndex":0},"citationItems":[{"id":"bvZVep35/yGPkeSyl","uris":["http://zotero.org/users/local/3FsyJZw4/items/FI6N539L"],"itemData":{"id":1347,"type":"webpage","title":"Rural population (% of total population) - Eswatini | Data","URL":"https://data.worldbank.org/indicator/SP.RUR.TOTL.ZS?locations=SZ","author":[{"literal":"World Bank"}],"accessed":{"date-parts":[["2022",1,14]]},"issued":{"date-parts":[["2020"]]}}}],"schema":"https://github.com/citation-style-language/schema/raw/master/csl-citation.json"} </w:instrText>
      </w:r>
      <w:r w:rsidR="0018214D">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[27]</w:t>
      </w:r>
      <w:r w:rsidR="0018214D">
        <w:rPr>
          <w:rFonts w:ascii="Times New Roman" w:eastAsia="Calibri" w:hAnsi="Times New Roman" w:cs="Times New Roman"/>
          <w:bCs/>
          <w:sz w:val="24"/>
          <w:szCs w:val="24"/>
          <w:lang w:val="en-ZA"/>
        </w:rPr>
        <w:fldChar w:fldCharType="end"/>
      </w:r>
      <w:r w:rsidR="00946B0F">
        <w:rPr>
          <w:rFonts w:ascii="Times New Roman" w:eastAsia="Calibri" w:hAnsi="Times New Roman" w:cs="Times New Roman"/>
          <w:bCs/>
          <w:sz w:val="24"/>
          <w:szCs w:val="24"/>
          <w:lang w:val="en-ZA"/>
        </w:rPr>
        <w:t>.</w:t>
      </w:r>
      <w:r w:rsidRPr="003F5EC1">
        <w:rPr>
          <w:rFonts w:ascii="Times New Roman" w:eastAsia="Calibri" w:hAnsi="Times New Roman" w:cs="Times New Roman"/>
          <w:bCs/>
          <w:sz w:val="24"/>
          <w:szCs w:val="24"/>
          <w:lang w:val="en-ZA"/>
        </w:rPr>
        <w:t xml:space="preserve"> </w:t>
      </w:r>
      <w:r w:rsidR="00D177C3">
        <w:rPr>
          <w:rFonts w:ascii="Times New Roman" w:eastAsia="Calibri" w:hAnsi="Times New Roman" w:cs="Times New Roman"/>
          <w:bCs/>
          <w:sz w:val="24"/>
          <w:szCs w:val="24"/>
          <w:lang w:val="en-ZA"/>
        </w:rPr>
        <w:t>It</w:t>
      </w:r>
      <w:r w:rsidRPr="003F5EC1">
        <w:rPr>
          <w:rFonts w:ascii="Times New Roman" w:eastAsia="Calibri" w:hAnsi="Times New Roman" w:cs="Times New Roman"/>
          <w:bCs/>
          <w:sz w:val="24"/>
          <w:szCs w:val="24"/>
          <w:lang w:val="en-ZA"/>
        </w:rPr>
        <w:t xml:space="preserve"> has a density of 80.0 per km</w:t>
      </w:r>
      <w:r w:rsidRPr="003F5EC1">
        <w:rPr>
          <w:rFonts w:ascii="Times New Roman" w:eastAsia="Calibri" w:hAnsi="Times New Roman" w:cs="Times New Roman"/>
          <w:bCs/>
          <w:sz w:val="24"/>
          <w:szCs w:val="24"/>
          <w:vertAlign w:val="superscript"/>
          <w:lang w:val="en-ZA"/>
        </w:rPr>
        <w:t>2</w:t>
      </w:r>
      <w:r w:rsidRPr="003F5EC1">
        <w:rPr>
          <w:rFonts w:ascii="Times New Roman" w:eastAsia="Calibri" w:hAnsi="Times New Roman" w:cs="Times New Roman"/>
          <w:bCs/>
          <w:sz w:val="24"/>
          <w:szCs w:val="24"/>
          <w:lang w:val="en-ZA"/>
        </w:rPr>
        <w:t xml:space="preserve"> with 50.8 % as females, and the rest as males</w:t>
      </w:r>
      <w:r w:rsidRPr="003F5EC1">
        <w:rPr>
          <w:rFonts w:ascii="Times New Roman" w:eastAsia="Calibri" w:hAnsi="Times New Roman" w:cs="Times New Roman"/>
          <w:sz w:val="24"/>
          <w:szCs w:val="24"/>
          <w:lang w:val="en-ZA"/>
        </w:rPr>
        <w:t xml:space="preserve"> </w:t>
      </w:r>
      <w:r w:rsidRPr="003F5EC1">
        <w:rPr>
          <w:rFonts w:ascii="Times New Roman" w:eastAsia="Calibri" w:hAnsi="Times New Roman" w:cs="Times New Roman"/>
          <w:sz w:val="24"/>
          <w:szCs w:val="24"/>
        </w:rPr>
        <w:fldChar w:fldCharType="begin"/>
      </w:r>
      <w:r w:rsidR="004F0B41">
        <w:rPr>
          <w:rFonts w:ascii="Times New Roman" w:eastAsia="Calibri" w:hAnsi="Times New Roman" w:cs="Times New Roman"/>
          <w:sz w:val="24"/>
          <w:szCs w:val="24"/>
        </w:rPr>
        <w:instrText xml:space="preserve"> ADDIN ZOTERO_ITEM CSL_CITATION {"citationID":"gVBxB0lB","properties":{"formattedCitation":"[28]","plainCitation":"[28]","noteIndex":0},"citationItems":[{"id":"bvZVep35/rXTf9Yk1","uris":["http://zotero.org/users/8372031/items/G2V8KDCW"],"itemData":{"id":358,"type":"webpage","title":"Eswatini Population 2021 (Demographics, Maps, Graphs)","URL":"https://worldpopulationreview.com/countries/eswatini-population","accessed":{"date-parts":[["2021",10,19]]}}}],"schema":"https://github.com/citation-style-language/schema/raw/master/csl-citation.json"} </w:instrText>
      </w:r>
      <w:r w:rsidRPr="003F5EC1">
        <w:rPr>
          <w:rFonts w:ascii="Times New Roman" w:eastAsia="Calibri" w:hAnsi="Times New Roman" w:cs="Times New Roman"/>
          <w:sz w:val="24"/>
          <w:szCs w:val="24"/>
        </w:rPr>
        <w:fldChar w:fldCharType="separate"/>
      </w:r>
      <w:r w:rsidR="00B954B1" w:rsidRPr="00B954B1">
        <w:rPr>
          <w:rFonts w:ascii="Times New Roman" w:hAnsi="Times New Roman" w:cs="Times New Roman"/>
          <w:sz w:val="24"/>
        </w:rPr>
        <w:t>[28]</w:t>
      </w:r>
      <w:r w:rsidRPr="003F5EC1">
        <w:rPr>
          <w:rFonts w:ascii="Times New Roman" w:eastAsia="Calibri" w:hAnsi="Times New Roman" w:cs="Times New Roman"/>
          <w:sz w:val="24"/>
          <w:szCs w:val="24"/>
        </w:rPr>
        <w:fldChar w:fldCharType="end"/>
      </w:r>
      <w:r w:rsidRPr="003F5EC1">
        <w:rPr>
          <w:rFonts w:ascii="Times New Roman" w:eastAsia="Calibri" w:hAnsi="Times New Roman" w:cs="Times New Roman"/>
          <w:bCs/>
          <w:sz w:val="24"/>
          <w:szCs w:val="24"/>
          <w:lang w:val="en-ZA"/>
        </w:rPr>
        <w:t xml:space="preserve">. </w:t>
      </w:r>
      <w:r w:rsidR="00D177C3">
        <w:rPr>
          <w:rFonts w:ascii="Times New Roman" w:eastAsia="Calibri" w:hAnsi="Times New Roman" w:cs="Times New Roman"/>
          <w:bCs/>
          <w:sz w:val="24"/>
          <w:szCs w:val="24"/>
          <w:lang w:val="en-ZA"/>
        </w:rPr>
        <w:t>T</w:t>
      </w:r>
      <w:r w:rsidRPr="003F5EC1">
        <w:rPr>
          <w:rFonts w:ascii="Times New Roman" w:eastAsia="Calibri" w:hAnsi="Times New Roman" w:cs="Times New Roman"/>
          <w:bCs/>
          <w:sz w:val="24"/>
          <w:szCs w:val="24"/>
          <w:lang w:val="en-ZA"/>
        </w:rPr>
        <w:t>he country has four administrative regions, namely: Hhohho, Manzini, Lubombo, and Shiselweni (</w:t>
      </w:r>
      <w:r w:rsidRPr="003F5EC1">
        <w:rPr>
          <w:rFonts w:ascii="Times New Roman" w:eastAsia="Calibri" w:hAnsi="Times New Roman" w:cs="Times New Roman"/>
          <w:b/>
          <w:bCs/>
          <w:sz w:val="24"/>
          <w:szCs w:val="24"/>
          <w:lang w:val="en-ZA"/>
        </w:rPr>
        <w:t xml:space="preserve">Figure </w:t>
      </w:r>
      <w:r w:rsidR="00DC0D16">
        <w:rPr>
          <w:rFonts w:ascii="Times New Roman" w:eastAsia="Calibri" w:hAnsi="Times New Roman" w:cs="Times New Roman"/>
          <w:b/>
          <w:bCs/>
          <w:sz w:val="24"/>
          <w:szCs w:val="24"/>
          <w:lang w:val="en-ZA"/>
        </w:rPr>
        <w:t>S</w:t>
      </w:r>
      <w:r w:rsidR="002A0A9F">
        <w:rPr>
          <w:rFonts w:ascii="Times New Roman" w:eastAsia="Calibri" w:hAnsi="Times New Roman" w:cs="Times New Roman"/>
          <w:b/>
          <w:bCs/>
          <w:sz w:val="24"/>
          <w:szCs w:val="24"/>
          <w:lang w:val="en-ZA"/>
        </w:rPr>
        <w:t>5</w:t>
      </w:r>
      <w:r w:rsidRPr="003F5EC1">
        <w:rPr>
          <w:rFonts w:ascii="Times New Roman" w:eastAsia="Calibri" w:hAnsi="Times New Roman" w:cs="Times New Roman"/>
          <w:bCs/>
          <w:sz w:val="24"/>
          <w:szCs w:val="24"/>
          <w:lang w:val="en-ZA"/>
        </w:rPr>
        <w:t>)</w:t>
      </w:r>
      <w:r w:rsidR="00795D50">
        <w:rPr>
          <w:rFonts w:ascii="Times New Roman" w:eastAsia="Calibri" w:hAnsi="Times New Roman" w:cs="Times New Roman"/>
          <w:bCs/>
          <w:sz w:val="24"/>
          <w:szCs w:val="24"/>
          <w:lang w:val="en-ZA"/>
        </w:rPr>
        <w:t xml:space="preserve">; which are </w:t>
      </w:r>
      <w:r w:rsidRPr="003F5EC1">
        <w:rPr>
          <w:rFonts w:ascii="Times New Roman" w:eastAsia="Calibri" w:hAnsi="Times New Roman" w:cs="Times New Roman"/>
          <w:bCs/>
          <w:sz w:val="24"/>
          <w:szCs w:val="24"/>
          <w:lang w:val="en-ZA"/>
        </w:rPr>
        <w:t>further sub-divided into 55 constituencie</w:t>
      </w:r>
      <w:r w:rsidR="001976E8">
        <w:rPr>
          <w:rFonts w:ascii="Times New Roman" w:eastAsia="Calibri" w:hAnsi="Times New Roman" w:cs="Times New Roman"/>
          <w:bCs/>
          <w:sz w:val="24"/>
          <w:szCs w:val="24"/>
          <w:lang w:val="en-ZA"/>
        </w:rPr>
        <w:t xml:space="preserve">s </w:t>
      </w:r>
      <w:r w:rsidR="001976E8" w:rsidRPr="003F5EC1">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{"citationID":"YBTBFma8","properties":{"formattedCitation":"[29]","plainCitation":"[29]","noteIndex":0},"citationItems":[{"id":"bvZVep35/yHCLyPOU","uris":["http://zotero.org/users/local/3FsyJZw4/items/W3P6JAEI"],"itemData":{"id":856,"type":"article-journal","abstract":"The study investigates the predictors of food insecurity among households in Eswatini given the 2015/16 El Niño induced drought. To identify the geographic and socioeconomic factors that predict food insecurity during a drought in Eswatini, the study uses a logistic regression. The logistic regression results show that households that have a deteriorated health and disability status are three times more likely to be food insecure during a drought than households that have no health or disability impacts. In contrast, high quality vegetables, meat, and fish can be considered luxury food items that significantly predict food security among households in the country. The study also finds that the prices of maize and rice are good predictors of food insecurity among households given that maize is a staple food in Eswatini. A major finding on the predictors of food insecurity is that all incomes above E1,000 significantly reduce the chances of food insecurity among households compared to those households that have no form of income. The regression reveals that E3,500 is the optimal level of monthly income to cushion households from severe food insecurity. Therefore, the study recommends that Government (Ministry of Labour and Social Security) should investigate the suitability and sustainability of a E3,500 monthly minimum income (wage) in Eswatini. Furthermore, in the event of drought, the Government of Eswatini should prioritise intervention programmes such as food distribution on households living with disabilities and those with deteriorated health status. In terms of building drought preparedness and mitigation for future droughts, implementation of the 2005 Food Security Policy should deliberately target the following constituencies; Lomahasha, Mthongwaneni, Matsanjeni North, Ngudzeni, Sigwe, Hlane, Mandlangempisi, Sandleni, Mkhiweni, Sithobela, Ntontozi, Lubuli, Dvokodvweni, Mayiwane, Siphofaneni, Mafutseni, Ndzingeni, Mahlangatane, Matsanjeni South, Mahlangatja, and Nkwene.","container-title":"African Review of Economics and Finance","DOI":"10.10520/EJC-1297b2d32e","issue":"2","note":"publisher: Porthologos Press","page":"69-96","source":"journals.co.za (Atypon)","title":"Predictors of food insecurity in Eswatini : lessons from the 2015/16 El Niño induced drought","title-short":"Predictors of food insecurity in Eswatini","volume":"10","author":[{"family":"Mangaliso","given":"Mangaliso"},{"family":"Dlamini","given":"Thembumenzi"}],"issued":{"date-parts":[["2018",12,1]]}}}],"schema":"https://github.com/citation-style-language/schema/raw/master/csl-citation.json"} </w:instrText>
      </w:r>
      <w:r w:rsidR="001976E8" w:rsidRPr="003F5EC1">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[29]</w:t>
      </w:r>
      <w:r w:rsidR="001976E8" w:rsidRPr="003F5EC1">
        <w:rPr>
          <w:rFonts w:ascii="Times New Roman" w:eastAsia="Calibri" w:hAnsi="Times New Roman" w:cs="Times New Roman"/>
          <w:bCs/>
          <w:sz w:val="24"/>
          <w:szCs w:val="24"/>
          <w:lang w:val="en-ZA"/>
        </w:rPr>
        <w:fldChar w:fldCharType="end"/>
      </w:r>
      <w:r w:rsidR="001976E8" w:rsidRPr="003F5EC1">
        <w:rPr>
          <w:rFonts w:ascii="Times New Roman" w:eastAsia="Calibri" w:hAnsi="Times New Roman" w:cs="Times New Roman"/>
          <w:bCs/>
          <w:sz w:val="24"/>
          <w:szCs w:val="24"/>
          <w:lang w:val="en-ZA"/>
        </w:rPr>
        <w:t xml:space="preserve">. </w:t>
      </w:r>
      <w:r w:rsidR="00131E59" w:rsidRPr="003F5EC1">
        <w:rPr>
          <w:rFonts w:ascii="Times New Roman" w:eastAsia="Calibri" w:hAnsi="Times New Roman" w:cs="Times New Roman"/>
          <w:bCs/>
          <w:sz w:val="24"/>
          <w:szCs w:val="24"/>
          <w:lang w:val="en-ZA"/>
        </w:rPr>
        <w:t>A</w:t>
      </w:r>
      <w:r w:rsidR="00131E59">
        <w:rPr>
          <w:rFonts w:ascii="Times New Roman" w:eastAsia="Calibri" w:hAnsi="Times New Roman" w:cs="Times New Roman"/>
          <w:bCs/>
          <w:sz w:val="24"/>
          <w:szCs w:val="24"/>
          <w:lang w:val="en-ZA"/>
        </w:rPr>
        <w:t xml:space="preserve">bout </w:t>
      </w:r>
      <w:r w:rsidR="00E868CA" w:rsidRPr="00E868CA">
        <w:rPr>
          <w:rFonts w:ascii="Times New Roman" w:eastAsia="Calibri" w:hAnsi="Times New Roman" w:cs="Times New Roman"/>
          <w:sz w:val="24"/>
          <w:szCs w:val="24"/>
        </w:rPr>
        <w:t xml:space="preserve">62% </w:t>
      </w:r>
      <w:r w:rsidR="001976E8" w:rsidRPr="003F5EC1">
        <w:rPr>
          <w:rFonts w:ascii="Times New Roman" w:eastAsia="Calibri" w:hAnsi="Times New Roman" w:cs="Times New Roman"/>
          <w:bCs/>
          <w:sz w:val="24"/>
          <w:szCs w:val="24"/>
          <w:lang w:val="en-ZA"/>
        </w:rPr>
        <w:t xml:space="preserve">of Eswatini’s population resides in the two urban </w:t>
      </w:r>
      <w:r w:rsidR="00FA53D3">
        <w:rPr>
          <w:rFonts w:ascii="Times New Roman" w:eastAsia="Calibri" w:hAnsi="Times New Roman" w:cs="Times New Roman"/>
          <w:bCs/>
          <w:sz w:val="24"/>
          <w:szCs w:val="24"/>
          <w:lang w:val="en-ZA"/>
        </w:rPr>
        <w:t>regions</w:t>
      </w:r>
      <w:r w:rsidR="006A1A31">
        <w:rPr>
          <w:rFonts w:ascii="Times New Roman" w:eastAsia="Calibri" w:hAnsi="Times New Roman" w:cs="Times New Roman"/>
          <w:bCs/>
          <w:sz w:val="24"/>
          <w:szCs w:val="24"/>
          <w:lang w:val="en-ZA"/>
        </w:rPr>
        <w:t>, namely;</w:t>
      </w:r>
      <w:r w:rsidR="001976E8" w:rsidRPr="003F5EC1">
        <w:rPr>
          <w:rFonts w:ascii="Times New Roman" w:eastAsia="Calibri" w:hAnsi="Times New Roman" w:cs="Times New Roman"/>
          <w:bCs/>
          <w:sz w:val="24"/>
          <w:szCs w:val="24"/>
          <w:lang w:val="en-ZA"/>
        </w:rPr>
        <w:t xml:space="preserve"> Mbabane and Manzini</w:t>
      </w:r>
      <w:r w:rsidR="00131E59">
        <w:rPr>
          <w:rFonts w:ascii="Times New Roman" w:eastAsia="Calibri" w:hAnsi="Times New Roman" w:cs="Times New Roman"/>
          <w:bCs/>
          <w:sz w:val="24"/>
          <w:szCs w:val="24"/>
          <w:lang w:val="en-ZA"/>
        </w:rPr>
        <w:t xml:space="preserve">, with </w:t>
      </w:r>
      <w:r w:rsidR="001976E8" w:rsidRPr="003F5EC1">
        <w:rPr>
          <w:rFonts w:ascii="Times New Roman" w:eastAsia="Calibri" w:hAnsi="Times New Roman" w:cs="Times New Roman"/>
          <w:bCs/>
          <w:sz w:val="24"/>
          <w:szCs w:val="24"/>
          <w:lang w:val="en-ZA"/>
        </w:rPr>
        <w:t xml:space="preserve"> </w:t>
      </w:r>
      <w:r w:rsidR="00FA53D3">
        <w:rPr>
          <w:rFonts w:ascii="Times New Roman" w:eastAsia="Calibri" w:hAnsi="Times New Roman" w:cs="Times New Roman"/>
          <w:bCs/>
          <w:sz w:val="24"/>
          <w:szCs w:val="24"/>
          <w:lang w:val="en-ZA"/>
        </w:rPr>
        <w:t>320 651</w:t>
      </w:r>
      <w:r w:rsidR="001976E8" w:rsidRPr="003F5EC1">
        <w:rPr>
          <w:rFonts w:ascii="Times New Roman" w:eastAsia="Calibri" w:hAnsi="Times New Roman" w:cs="Times New Roman"/>
          <w:bCs/>
          <w:sz w:val="24"/>
          <w:szCs w:val="24"/>
          <w:lang w:val="en-ZA"/>
        </w:rPr>
        <w:t xml:space="preserve"> and </w:t>
      </w:r>
      <w:r w:rsidR="00DD6C0F">
        <w:rPr>
          <w:rFonts w:ascii="Times New Roman" w:eastAsia="Calibri" w:hAnsi="Times New Roman" w:cs="Times New Roman"/>
          <w:bCs/>
          <w:sz w:val="24"/>
          <w:szCs w:val="24"/>
          <w:lang w:val="en-ZA"/>
        </w:rPr>
        <w:t>355 945</w:t>
      </w:r>
      <w:r w:rsidR="001976E8" w:rsidRPr="003F5EC1">
        <w:rPr>
          <w:rFonts w:ascii="Times New Roman" w:eastAsia="Calibri" w:hAnsi="Times New Roman" w:cs="Times New Roman"/>
          <w:bCs/>
          <w:sz w:val="24"/>
          <w:szCs w:val="24"/>
          <w:lang w:val="en-ZA"/>
        </w:rPr>
        <w:t xml:space="preserve"> people</w:t>
      </w:r>
      <w:r w:rsidR="00131E59">
        <w:rPr>
          <w:rFonts w:ascii="Times New Roman" w:eastAsia="Calibri" w:hAnsi="Times New Roman" w:cs="Times New Roman"/>
          <w:bCs/>
          <w:sz w:val="24"/>
          <w:szCs w:val="24"/>
          <w:lang w:val="en-ZA"/>
        </w:rPr>
        <w:t xml:space="preserve"> </w:t>
      </w:r>
      <w:r w:rsidR="00155C8D">
        <w:rPr>
          <w:rFonts w:ascii="Times New Roman" w:eastAsia="Calibri" w:hAnsi="Times New Roman" w:cs="Times New Roman"/>
          <w:bCs/>
          <w:sz w:val="24"/>
          <w:szCs w:val="24"/>
          <w:lang w:val="en-ZA"/>
        </w:rPr>
        <w:t>res</w:t>
      </w:r>
      <w:r w:rsidR="00BF00F1">
        <w:rPr>
          <w:rFonts w:ascii="Times New Roman" w:eastAsia="Calibri" w:hAnsi="Times New Roman" w:cs="Times New Roman"/>
          <w:bCs/>
          <w:sz w:val="24"/>
          <w:szCs w:val="24"/>
          <w:lang w:val="en-ZA"/>
        </w:rPr>
        <w:t xml:space="preserve">pectively </w:t>
      </w:r>
      <w:r w:rsidR="00D272D6">
        <w:rPr>
          <w:rFonts w:ascii="Times New Roman" w:eastAsia="Calibri" w:hAnsi="Times New Roman" w:cs="Times New Roman"/>
          <w:bCs/>
          <w:sz w:val="24"/>
          <w:szCs w:val="24"/>
          <w:lang w:val="en-ZA"/>
        </w:rPr>
        <w:t>in</w:t>
      </w:r>
      <w:r w:rsidR="00131E59">
        <w:rPr>
          <w:rFonts w:ascii="Times New Roman" w:eastAsia="Calibri" w:hAnsi="Times New Roman" w:cs="Times New Roman"/>
          <w:bCs/>
          <w:sz w:val="24"/>
          <w:szCs w:val="24"/>
          <w:lang w:val="en-ZA"/>
        </w:rPr>
        <w:t xml:space="preserve"> 20</w:t>
      </w:r>
      <w:r w:rsidR="00D272D6">
        <w:rPr>
          <w:rFonts w:ascii="Times New Roman" w:eastAsia="Calibri" w:hAnsi="Times New Roman" w:cs="Times New Roman"/>
          <w:bCs/>
          <w:sz w:val="24"/>
          <w:szCs w:val="24"/>
          <w:lang w:val="en-ZA"/>
        </w:rPr>
        <w:t>17</w:t>
      </w:r>
      <w:r w:rsidR="00070C90" w:rsidRPr="00E868CA">
        <w:rPr>
          <w:rFonts w:ascii="Times New Roman" w:eastAsia="Calibri" w:hAnsi="Times New Roman" w:cs="Times New Roman"/>
          <w:sz w:val="24"/>
          <w:szCs w:val="24"/>
        </w:rPr>
        <w:t xml:space="preserve"> </w:t>
      </w:r>
      <w:r w:rsidR="00070C90" w:rsidRPr="00E868CA">
        <w:rPr>
          <w:rFonts w:ascii="Times New Roman" w:eastAsia="Calibri" w:hAnsi="Times New Roman" w:cs="Times New Roman"/>
          <w:sz w:val="24"/>
          <w:szCs w:val="24"/>
        </w:rPr>
        <w:fldChar w:fldCharType="begin"/>
      </w:r>
      <w:r w:rsidR="00B954B1">
        <w:rPr>
          <w:rFonts w:ascii="Times New Roman" w:eastAsia="Calibri" w:hAnsi="Times New Roman" w:cs="Times New Roman"/>
          <w:sz w:val="24"/>
          <w:szCs w:val="24"/>
        </w:rPr>
        <w:instrText xml:space="preserve"> ADDIN ZOTERO_ITEM CSL_CITATION {"citationID":"a214qkvfuuj","properties":{"formattedCitation":"[30]","plainCitation":"[30]","noteIndex":0},"citationItems":[{"id":1,"uris":["http://zotero.org/users/local/lgwPfyge/items/N7U5TQQL"],"itemData":{"id":1,"type":"webpage","abstract":"[[{\"type\":\"media\",\"view_mode\":\"media_original\",\"fid\":\"47133\",\"attributes\":{\"alt\":\"\",\"class\":\"media-image\",\"height\":\"465\",\"typeof\":\"foaf:Image\",\"width\":\"686\"}}]]","container-title":"UNFPA Kingdom of Eswatini","language":"en","title":"Swaziland Releases Population Count from 2017 Census","URL":"https://eswatini.unfpa.org/en/news/swaziland-releases-population-count-2017-census","author":[{"family":"UNFPA","given":""}],"accessed":{"date-parts":[["2022",10,17]]},"issued":{"date-parts":[["2017",11,17]]}}}],"schema":"https://github.com/citation-style-language/schema/raw/master/csl-citation.json"} </w:instrText>
      </w:r>
      <w:r w:rsidR="00070C90" w:rsidRPr="00E868CA">
        <w:rPr>
          <w:rFonts w:ascii="Times New Roman" w:eastAsia="Calibri" w:hAnsi="Times New Roman" w:cs="Times New Roman"/>
          <w:sz w:val="24"/>
          <w:szCs w:val="24"/>
        </w:rPr>
        <w:fldChar w:fldCharType="separate"/>
      </w:r>
      <w:r w:rsidR="00B954B1" w:rsidRPr="00B954B1">
        <w:rPr>
          <w:rFonts w:ascii="Times New Roman" w:hAnsi="Times New Roman" w:cs="Times New Roman"/>
          <w:sz w:val="24"/>
        </w:rPr>
        <w:t>[30]</w:t>
      </w:r>
      <w:r w:rsidR="00070C90" w:rsidRPr="00E868CA">
        <w:rPr>
          <w:rFonts w:ascii="Times New Roman" w:eastAsia="Calibri" w:hAnsi="Times New Roman" w:cs="Times New Roman"/>
          <w:sz w:val="24"/>
          <w:szCs w:val="24"/>
        </w:rPr>
        <w:fldChar w:fldCharType="end"/>
      </w:r>
      <w:r w:rsidR="00070C90" w:rsidRPr="00E868CA">
        <w:rPr>
          <w:rFonts w:ascii="Times New Roman" w:eastAsia="Calibri" w:hAnsi="Times New Roman" w:cs="Times New Roman"/>
          <w:sz w:val="24"/>
          <w:szCs w:val="24"/>
        </w:rPr>
        <w:t xml:space="preserve">. </w:t>
      </w:r>
    </w:p>
    <w:p w14:paraId="6A6AA76D" w14:textId="251F0769" w:rsidR="006A1A31" w:rsidRPr="006A1A31" w:rsidRDefault="006A1A31" w:rsidP="006A1A31">
      <w:pPr>
        <w:spacing w:line="360" w:lineRule="auto"/>
        <w:jc w:val="both"/>
        <w:rPr>
          <w:rFonts w:ascii="Times New Roman" w:eastAsia="Calibri" w:hAnsi="Times New Roman" w:cs="Times New Roman"/>
          <w:bCs/>
          <w:sz w:val="24"/>
          <w:szCs w:val="24"/>
          <w:lang w:val="en-ZA"/>
        </w:rPr>
      </w:pPr>
      <w:r w:rsidRPr="006A1A31">
        <w:rPr>
          <w:rFonts w:ascii="Times New Roman" w:eastAsia="Calibri" w:hAnsi="Times New Roman" w:cs="Times New Roman"/>
          <w:bCs/>
          <w:sz w:val="24"/>
          <w:szCs w:val="24"/>
          <w:lang w:val="en-ZA"/>
        </w:rPr>
        <w:t xml:space="preserve">Eswatini has the highest global HIV prevalence at </w:t>
      </w:r>
      <w:r w:rsidR="00C4043E">
        <w:rPr>
          <w:rFonts w:ascii="Times New Roman" w:eastAsia="Calibri" w:hAnsi="Times New Roman" w:cs="Times New Roman"/>
          <w:bCs/>
          <w:sz w:val="24"/>
          <w:szCs w:val="24"/>
          <w:lang w:val="en-ZA"/>
        </w:rPr>
        <w:t xml:space="preserve">some </w:t>
      </w:r>
      <w:r w:rsidRPr="006A1A31">
        <w:rPr>
          <w:rFonts w:ascii="Times New Roman" w:eastAsia="Calibri" w:hAnsi="Times New Roman" w:cs="Times New Roman"/>
          <w:bCs/>
          <w:sz w:val="24"/>
          <w:szCs w:val="24"/>
          <w:lang w:val="en-ZA"/>
        </w:rPr>
        <w:t>27.2% of the total population, with steep gender parity of 32.5</w:t>
      </w:r>
      <w:r w:rsidR="00C4043E">
        <w:rPr>
          <w:rFonts w:ascii="Times New Roman" w:eastAsia="Calibri" w:hAnsi="Times New Roman" w:cs="Times New Roman"/>
          <w:bCs/>
          <w:sz w:val="24"/>
          <w:szCs w:val="24"/>
          <w:lang w:val="en-ZA"/>
        </w:rPr>
        <w:t xml:space="preserve"> and 20.4</w:t>
      </w:r>
      <w:r w:rsidRPr="006A1A31">
        <w:rPr>
          <w:rFonts w:ascii="Times New Roman" w:eastAsia="Calibri" w:hAnsi="Times New Roman" w:cs="Times New Roman"/>
          <w:bCs/>
          <w:sz w:val="24"/>
          <w:szCs w:val="24"/>
          <w:lang w:val="en-ZA"/>
        </w:rPr>
        <w:t xml:space="preserve">% </w:t>
      </w:r>
      <w:r w:rsidR="00C4043E">
        <w:rPr>
          <w:rFonts w:ascii="Times New Roman" w:eastAsia="Calibri" w:hAnsi="Times New Roman" w:cs="Times New Roman"/>
          <w:bCs/>
          <w:sz w:val="24"/>
          <w:szCs w:val="24"/>
          <w:lang w:val="en-ZA"/>
        </w:rPr>
        <w:t>for</w:t>
      </w:r>
      <w:r w:rsidRPr="006A1A31">
        <w:rPr>
          <w:rFonts w:ascii="Times New Roman" w:eastAsia="Calibri" w:hAnsi="Times New Roman" w:cs="Times New Roman"/>
          <w:bCs/>
          <w:sz w:val="24"/>
          <w:szCs w:val="24"/>
          <w:lang w:val="en-ZA"/>
        </w:rPr>
        <w:t xml:space="preserve"> females </w:t>
      </w:r>
      <w:r w:rsidR="00C4043E">
        <w:rPr>
          <w:rFonts w:ascii="Times New Roman" w:eastAsia="Calibri" w:hAnsi="Times New Roman" w:cs="Times New Roman"/>
          <w:bCs/>
          <w:sz w:val="24"/>
          <w:szCs w:val="24"/>
          <w:lang w:val="en-ZA"/>
        </w:rPr>
        <w:t>and</w:t>
      </w:r>
      <w:r w:rsidRPr="006A1A31">
        <w:rPr>
          <w:rFonts w:ascii="Times New Roman" w:eastAsia="Calibri" w:hAnsi="Times New Roman" w:cs="Times New Roman"/>
          <w:bCs/>
          <w:sz w:val="24"/>
          <w:szCs w:val="24"/>
          <w:lang w:val="en-ZA"/>
        </w:rPr>
        <w:t xml:space="preserve"> males</w:t>
      </w:r>
      <w:r w:rsidR="00C4043E">
        <w:rPr>
          <w:rFonts w:ascii="Times New Roman" w:eastAsia="Calibri" w:hAnsi="Times New Roman" w:cs="Times New Roman"/>
          <w:bCs/>
          <w:sz w:val="24"/>
          <w:szCs w:val="24"/>
          <w:lang w:val="en-ZA"/>
        </w:rPr>
        <w:t>, respectively</w:t>
      </w:r>
      <w:r w:rsidRPr="006A1A31">
        <w:rPr>
          <w:rFonts w:ascii="Times New Roman" w:eastAsia="Calibri" w:hAnsi="Times New Roman" w:cs="Times New Roman"/>
          <w:bCs/>
          <w:sz w:val="24"/>
          <w:szCs w:val="24"/>
          <w:lang w:val="en-ZA"/>
        </w:rPr>
        <w:t xml:space="preserve"> </w:t>
      </w:r>
      <w:r w:rsidR="005E58F7">
        <w:rPr>
          <w:rFonts w:ascii="Times New Roman" w:eastAsia="Calibri" w:hAnsi="Times New Roman" w:cs="Times New Roman"/>
          <w:bCs/>
          <w:sz w:val="24"/>
          <w:szCs w:val="24"/>
          <w:lang w:val="en-ZA"/>
        </w:rPr>
        <w:fldChar w:fldCharType="begin"/>
      </w:r>
      <w:r w:rsidR="00B954B1">
        <w:rPr>
          <w:rFonts w:ascii="Times New Roman" w:eastAsia="Calibri" w:hAnsi="Times New Roman" w:cs="Times New Roman"/>
          <w:bCs/>
          <w:sz w:val="24"/>
          <w:szCs w:val="24"/>
          <w:lang w:val="en-ZA"/>
        </w:rPr>
        <w:instrText xml:space="preserve"> ADDIN ZOTERO_ITEM CSL_CITATION {"citationID":"a2bl1f147rn","properties":{"formattedCitation":"[31,32]","plainCitation":"[31,32]","noteIndex":0},"citationItems":[{"id":990,"uris":["http://zotero.org/users/local/lgwPfyge/items/EM7Q7ENI"],"itemData":{"id":990,"type":"article-journal","abstract":"“Treat-all” programmes aim to improve clinical outcomes and to reduce HIV transmission through regular HIV testing and immediate offer of antiretroviral therapy (ART) for those diagnosed HIV-positive, irrespective of immunological status and symptoms of disease. Global narratives on the benefits of Treat-all anticipate reduced HIV-related stigma and increased “normalisation” of HIV with Treat-all implementation, whereby HIV is remoulded as a manageable, chronic condition where stigmatising symptoms can be concealed. Drawing on Goffman’s stigma work, we aimed to investigate how stigma may influence the engagement of clinically asymptomatic people living with HIV (PLHIV) with Treat-all HIV care in Shiselweni, Eswatini (formerly Swaziland). This longitudinal research comprised 106 interviews conducted from August 2016 to September 2017, including repeated interviews with 30 PLHIV, and one-off interviews with 20 healthcare workers. Data were analysed thematically using NVivo 11, drawing upon principles of grounded theory to generate findings inductively from participants’ accounts.Stigma was pervasive within the narratives of PLHIV, framing their engagement with treatment and care. Many asymptomatic PLHIV were motivated to initiate ART in order to maintain a “discreditable” status, by preventing the development of visible and exposing symptoms. However, engagement with treatment and care services could itself be exposing. PLHIV described the ways in which these “invisibilising” benefits and exposing risks of ART were continually assessed and navigated over time. Where the risk of exposure was deemed too great, this could lead to intermittent treatment-taking, and disengagement from care. Addressing HIV related stigma is crucial to the success of Treat-all, and should thus be a core component of HIV responses.","container-title":"African Journal of AIDS Research","DOI":"10.2989/16085906.2018.1552163","ISSN":"1608-5906","issue":"1","note":"publisher: Taylor &amp; Francis\n_eprint: https://doi.org/10.2989/16085906.2018.1552163\nPMID: 30782082","page":"27-37","source":"Taylor and Francis+NEJM","title":"“I don’t want them to know”: how stigma creates dilemmas for engagement with Treat-all HIV care for people living with HIV in Eswatini","title-short":"“I don’t want them to know”","volume":"18","author":[{"family":"Horter","given":"Shona"},{"family":"Bernays","given":"Sarah"},{"family":"Thabede","given":"Zanele"},{"family":"Dlamini","given":"Velibanti"},{"family":"Kerschberger","given":"Bernhard"},{"family":"Pasipamire","given":"Munyaradzi"},{"family":"Rusch","given":"Barbara"},{"family":"Wringe","given":"Alison"}],"issued":{"date-parts":[["2019",1,2]]}}},{"id":992,"uris":["http://zotero.org/users/local/lgwPfyge/items/4GBY2MMW"],"itemData":{"id":992,"type":"article-journal","container-title":"Morbidity and Mortality Weekly Report","DOI":"10.15585/mmwr.mm6723a3","ISSN":"0149-2195","issue":"23","journalAbbreviation":"MMWR Morb Mortal Wkly Rep","note":"PMID: 29902168\nPMCID: PMC6002033","page":"663-667","source":"PubMed Central","title":"Peer-Delivered Linkage Case Management and Same-Day ART Initiation for Men and Young Persons with HIV Infection — Eswatini, 2015–2017","volume":"67","author":[{"family":"MacKellar","given":"Duncan"},{"family":"Williams","given":"Daniel"},{"family":"Bhembe","given":"Bonsile"},{"family":"Dlamini","given":"Makhosazana"},{"family":"Byrd","given":"Johnita"},{"family":"Dube","given":"Lenhle"},{"family":"Mazibuko","given":"Sikhathele"},{"family":"Ao","given":"Trong"},{"family":"Pathmanathan","given":"Ishani"},{"family":"Auld","given":"Andrew F."},{"family":"Faura","given":"Pamela"},{"family":"Lukhele","given":"Nomthandazo"},{"family":"Ryan","given":"Caroline"}],"issued":{"date-parts":[["2018",6,15]]}}}],"schema":"https://github.com/citation-style-language/schema/raw/master/csl-citation.json"} </w:instrText>
      </w:r>
      <w:r w:rsidR="005E58F7">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[31,32]</w:t>
      </w:r>
      <w:r w:rsidR="005E58F7">
        <w:rPr>
          <w:rFonts w:ascii="Times New Roman" w:eastAsia="Calibri" w:hAnsi="Times New Roman" w:cs="Times New Roman"/>
          <w:bCs/>
          <w:sz w:val="24"/>
          <w:szCs w:val="24"/>
          <w:lang w:val="en-ZA"/>
        </w:rPr>
        <w:fldChar w:fldCharType="end"/>
      </w:r>
      <w:r w:rsidRPr="006A1A31">
        <w:rPr>
          <w:rFonts w:ascii="Times New Roman" w:eastAsia="Calibri" w:hAnsi="Times New Roman" w:cs="Times New Roman"/>
          <w:bCs/>
          <w:sz w:val="24"/>
          <w:szCs w:val="24"/>
          <w:lang w:val="en-ZA"/>
        </w:rPr>
        <w:t xml:space="preserve">. </w:t>
      </w:r>
      <w:r w:rsidR="006127A4">
        <w:rPr>
          <w:rFonts w:ascii="Times New Roman" w:eastAsia="Calibri" w:hAnsi="Times New Roman" w:cs="Times New Roman"/>
          <w:bCs/>
          <w:sz w:val="24"/>
          <w:szCs w:val="24"/>
          <w:lang w:val="en-ZA"/>
        </w:rPr>
        <w:t>G</w:t>
      </w:r>
      <w:r w:rsidRPr="006A1A31">
        <w:rPr>
          <w:rFonts w:ascii="Times New Roman" w:eastAsia="Calibri" w:hAnsi="Times New Roman" w:cs="Times New Roman"/>
          <w:bCs/>
          <w:sz w:val="24"/>
          <w:szCs w:val="24"/>
          <w:lang w:val="en-ZA"/>
        </w:rPr>
        <w:t>eographical</w:t>
      </w:r>
      <w:r w:rsidR="006127A4">
        <w:rPr>
          <w:rFonts w:ascii="Times New Roman" w:eastAsia="Calibri" w:hAnsi="Times New Roman" w:cs="Times New Roman"/>
          <w:bCs/>
          <w:sz w:val="24"/>
          <w:szCs w:val="24"/>
          <w:lang w:val="en-ZA"/>
        </w:rPr>
        <w:t>ly</w:t>
      </w:r>
      <w:r w:rsidRPr="006A1A31">
        <w:rPr>
          <w:rFonts w:ascii="Times New Roman" w:eastAsia="Calibri" w:hAnsi="Times New Roman" w:cs="Times New Roman"/>
          <w:bCs/>
          <w:sz w:val="24"/>
          <w:szCs w:val="24"/>
          <w:lang w:val="en-ZA"/>
        </w:rPr>
        <w:t xml:space="preserve">, the Lubombo region had the highest HIV prevalence, </w:t>
      </w:r>
      <w:r w:rsidR="006127A4">
        <w:rPr>
          <w:rFonts w:ascii="Times New Roman" w:eastAsia="Calibri" w:hAnsi="Times New Roman" w:cs="Times New Roman"/>
          <w:bCs/>
          <w:sz w:val="24"/>
          <w:szCs w:val="24"/>
          <w:lang w:val="en-ZA"/>
        </w:rPr>
        <w:t>and</w:t>
      </w:r>
      <w:r w:rsidR="006127A4" w:rsidRPr="006A1A31">
        <w:rPr>
          <w:rFonts w:ascii="Times New Roman" w:eastAsia="Calibri" w:hAnsi="Times New Roman" w:cs="Times New Roman"/>
          <w:bCs/>
          <w:sz w:val="24"/>
          <w:szCs w:val="24"/>
          <w:lang w:val="en-ZA"/>
        </w:rPr>
        <w:t xml:space="preserve"> </w:t>
      </w:r>
      <w:r w:rsidRPr="006A1A31">
        <w:rPr>
          <w:rFonts w:ascii="Times New Roman" w:eastAsia="Calibri" w:hAnsi="Times New Roman" w:cs="Times New Roman"/>
          <w:bCs/>
          <w:sz w:val="24"/>
          <w:szCs w:val="24"/>
          <w:lang w:val="en-ZA"/>
        </w:rPr>
        <w:t>Hhohho region the least (</w:t>
      </w:r>
      <w:r w:rsidRPr="006F20B1">
        <w:rPr>
          <w:rFonts w:ascii="Times New Roman" w:eastAsia="Calibri" w:hAnsi="Times New Roman" w:cs="Times New Roman"/>
          <w:b/>
          <w:bCs/>
          <w:sz w:val="24"/>
          <w:szCs w:val="24"/>
          <w:lang w:val="en-ZA"/>
        </w:rPr>
        <w:t>Figure S5</w:t>
      </w:r>
      <w:r w:rsidRPr="006A1A31">
        <w:rPr>
          <w:rFonts w:ascii="Times New Roman" w:eastAsia="Calibri" w:hAnsi="Times New Roman" w:cs="Times New Roman"/>
          <w:bCs/>
          <w:sz w:val="24"/>
          <w:szCs w:val="24"/>
          <w:lang w:val="en-ZA"/>
        </w:rPr>
        <w:t xml:space="preserve">). </w:t>
      </w:r>
      <w:r w:rsidR="0028307E">
        <w:rPr>
          <w:rFonts w:ascii="Times New Roman" w:eastAsia="Calibri" w:hAnsi="Times New Roman" w:cs="Times New Roman"/>
          <w:bCs/>
          <w:sz w:val="24"/>
          <w:szCs w:val="24"/>
          <w:lang w:val="en-ZA"/>
        </w:rPr>
        <w:t>The country o</w:t>
      </w:r>
      <w:r w:rsidRPr="006A1A31">
        <w:rPr>
          <w:rFonts w:ascii="Times New Roman" w:eastAsia="Calibri" w:hAnsi="Times New Roman" w:cs="Times New Roman"/>
          <w:bCs/>
          <w:sz w:val="24"/>
          <w:szCs w:val="24"/>
          <w:lang w:val="en-ZA"/>
        </w:rPr>
        <w:t>ver the last decade</w:t>
      </w:r>
      <w:r w:rsidR="0028307E">
        <w:rPr>
          <w:rFonts w:ascii="Times New Roman" w:eastAsia="Calibri" w:hAnsi="Times New Roman" w:cs="Times New Roman"/>
          <w:bCs/>
          <w:sz w:val="24"/>
          <w:szCs w:val="24"/>
          <w:lang w:val="en-ZA"/>
        </w:rPr>
        <w:t xml:space="preserve"> increased</w:t>
      </w:r>
      <w:r w:rsidRPr="006A1A31">
        <w:rPr>
          <w:rFonts w:ascii="Times New Roman" w:eastAsia="Calibri" w:hAnsi="Times New Roman" w:cs="Times New Roman"/>
          <w:bCs/>
          <w:sz w:val="24"/>
          <w:szCs w:val="24"/>
          <w:lang w:val="en-ZA"/>
        </w:rPr>
        <w:t xml:space="preserve"> the rollout of ART programmes to manage the HIV pandemic</w:t>
      </w:r>
      <w:r w:rsidR="006230EE">
        <w:rPr>
          <w:rFonts w:ascii="Times New Roman" w:eastAsia="Calibri" w:hAnsi="Times New Roman" w:cs="Times New Roman"/>
          <w:bCs/>
          <w:sz w:val="24"/>
          <w:szCs w:val="24"/>
          <w:lang w:val="en-ZA"/>
        </w:rPr>
        <w:t xml:space="preserve">, and </w:t>
      </w:r>
      <w:r w:rsidRPr="006A1A31">
        <w:rPr>
          <w:rFonts w:ascii="Times New Roman" w:eastAsia="Calibri" w:hAnsi="Times New Roman" w:cs="Times New Roman"/>
          <w:bCs/>
          <w:sz w:val="24"/>
          <w:szCs w:val="24"/>
          <w:lang w:val="en-ZA"/>
        </w:rPr>
        <w:t xml:space="preserve">this </w:t>
      </w:r>
      <w:r w:rsidR="006230EE">
        <w:rPr>
          <w:rFonts w:ascii="Times New Roman" w:eastAsia="Calibri" w:hAnsi="Times New Roman" w:cs="Times New Roman"/>
          <w:bCs/>
          <w:sz w:val="24"/>
          <w:szCs w:val="24"/>
          <w:lang w:val="en-ZA"/>
        </w:rPr>
        <w:t>led to</w:t>
      </w:r>
      <w:r w:rsidRPr="006A1A31">
        <w:rPr>
          <w:rFonts w:ascii="Times New Roman" w:eastAsia="Calibri" w:hAnsi="Times New Roman" w:cs="Times New Roman"/>
          <w:bCs/>
          <w:sz w:val="24"/>
          <w:szCs w:val="24"/>
          <w:lang w:val="en-ZA"/>
        </w:rPr>
        <w:t xml:space="preserve"> a reduction in the prevalence rate. For example, HIV prevalence </w:t>
      </w:r>
      <w:r w:rsidR="002B26FF">
        <w:rPr>
          <w:rFonts w:ascii="Times New Roman" w:eastAsia="Calibri" w:hAnsi="Times New Roman" w:cs="Times New Roman"/>
          <w:bCs/>
          <w:sz w:val="24"/>
          <w:szCs w:val="24"/>
          <w:lang w:val="en-ZA"/>
        </w:rPr>
        <w:t>according</w:t>
      </w:r>
      <w:r w:rsidRPr="006A1A31">
        <w:rPr>
          <w:rFonts w:ascii="Times New Roman" w:eastAsia="Calibri" w:hAnsi="Times New Roman" w:cs="Times New Roman"/>
          <w:bCs/>
          <w:sz w:val="24"/>
          <w:szCs w:val="24"/>
          <w:lang w:val="en-ZA"/>
        </w:rPr>
        <w:t xml:space="preserve"> </w:t>
      </w:r>
      <w:r w:rsidR="00E90844">
        <w:rPr>
          <w:rFonts w:ascii="Times New Roman" w:eastAsia="Calibri" w:hAnsi="Times New Roman" w:cs="Times New Roman"/>
          <w:bCs/>
          <w:sz w:val="24"/>
          <w:szCs w:val="24"/>
          <w:lang w:val="en-ZA"/>
        </w:rPr>
        <w:t xml:space="preserve">to </w:t>
      </w:r>
      <w:r w:rsidRPr="006A1A31">
        <w:rPr>
          <w:rFonts w:ascii="Times New Roman" w:eastAsia="Calibri" w:hAnsi="Times New Roman" w:cs="Times New Roman"/>
          <w:bCs/>
          <w:sz w:val="24"/>
          <w:szCs w:val="24"/>
          <w:lang w:val="en-ZA"/>
        </w:rPr>
        <w:t>the Swaziland HIV Incidence Measurement Survey (SHIMS) 1, and SHIMS 2 reports</w:t>
      </w:r>
      <w:r w:rsidR="00E90844">
        <w:rPr>
          <w:rFonts w:ascii="Times New Roman" w:eastAsia="Calibri" w:hAnsi="Times New Roman" w:cs="Times New Roman"/>
          <w:bCs/>
          <w:sz w:val="24"/>
          <w:szCs w:val="24"/>
          <w:lang w:val="en-ZA"/>
        </w:rPr>
        <w:t xml:space="preserve"> documented</w:t>
      </w:r>
      <w:r w:rsidRPr="006A1A31">
        <w:rPr>
          <w:rFonts w:ascii="Times New Roman" w:eastAsia="Calibri" w:hAnsi="Times New Roman" w:cs="Times New Roman"/>
          <w:bCs/>
          <w:sz w:val="24"/>
          <w:szCs w:val="24"/>
          <w:lang w:val="en-ZA"/>
        </w:rPr>
        <w:t xml:space="preserve"> an overall decline of 1.6% from 2011 to 2016/17</w:t>
      </w:r>
      <w:r w:rsidR="00E90844">
        <w:rPr>
          <w:rFonts w:ascii="Times New Roman" w:eastAsia="Calibri" w:hAnsi="Times New Roman" w:cs="Times New Roman"/>
          <w:bCs/>
          <w:sz w:val="24"/>
          <w:szCs w:val="24"/>
          <w:lang w:val="en-ZA"/>
        </w:rPr>
        <w:t xml:space="preserve"> where</w:t>
      </w:r>
      <w:r w:rsidRPr="006A1A31">
        <w:rPr>
          <w:rFonts w:ascii="Times New Roman" w:eastAsia="Calibri" w:hAnsi="Times New Roman" w:cs="Times New Roman"/>
          <w:bCs/>
          <w:sz w:val="24"/>
          <w:szCs w:val="24"/>
          <w:lang w:val="en-ZA"/>
        </w:rPr>
        <w:t xml:space="preserve"> 2.9% </w:t>
      </w:r>
      <w:r w:rsidR="00E90844">
        <w:rPr>
          <w:rFonts w:ascii="Times New Roman" w:eastAsia="Calibri" w:hAnsi="Times New Roman" w:cs="Times New Roman"/>
          <w:bCs/>
          <w:sz w:val="24"/>
          <w:szCs w:val="24"/>
          <w:lang w:val="en-ZA"/>
        </w:rPr>
        <w:t xml:space="preserve">were </w:t>
      </w:r>
      <w:r w:rsidRPr="006A1A31">
        <w:rPr>
          <w:rFonts w:ascii="Times New Roman" w:eastAsia="Calibri" w:hAnsi="Times New Roman" w:cs="Times New Roman"/>
          <w:bCs/>
          <w:sz w:val="24"/>
          <w:szCs w:val="24"/>
          <w:lang w:val="en-ZA"/>
        </w:rPr>
        <w:t>among males</w:t>
      </w:r>
      <w:r w:rsidR="00E90844">
        <w:rPr>
          <w:rFonts w:ascii="Times New Roman" w:eastAsia="Calibri" w:hAnsi="Times New Roman" w:cs="Times New Roman"/>
          <w:bCs/>
          <w:sz w:val="24"/>
          <w:szCs w:val="24"/>
          <w:lang w:val="en-ZA"/>
        </w:rPr>
        <w:t>, and 0.7%</w:t>
      </w:r>
      <w:r w:rsidRPr="006A1A31">
        <w:rPr>
          <w:rFonts w:ascii="Times New Roman" w:eastAsia="Calibri" w:hAnsi="Times New Roman" w:cs="Times New Roman"/>
          <w:bCs/>
          <w:sz w:val="24"/>
          <w:szCs w:val="24"/>
          <w:lang w:val="en-ZA"/>
        </w:rPr>
        <w:t xml:space="preserve"> </w:t>
      </w:r>
      <w:r w:rsidR="00E90844">
        <w:rPr>
          <w:rFonts w:ascii="Times New Roman" w:eastAsia="Calibri" w:hAnsi="Times New Roman" w:cs="Times New Roman"/>
          <w:bCs/>
          <w:sz w:val="24"/>
          <w:szCs w:val="24"/>
          <w:lang w:val="en-ZA"/>
        </w:rPr>
        <w:t>on</w:t>
      </w:r>
      <w:r w:rsidRPr="006A1A31">
        <w:rPr>
          <w:rFonts w:ascii="Times New Roman" w:eastAsia="Calibri" w:hAnsi="Times New Roman" w:cs="Times New Roman"/>
          <w:bCs/>
          <w:sz w:val="24"/>
          <w:szCs w:val="24"/>
          <w:lang w:val="en-ZA"/>
        </w:rPr>
        <w:t xml:space="preserve"> females </w:t>
      </w:r>
      <w:r w:rsidR="00EF2D83">
        <w:rPr>
          <w:rFonts w:ascii="Times New Roman" w:eastAsia="Calibri" w:hAnsi="Times New Roman" w:cs="Times New Roman"/>
          <w:bCs/>
          <w:sz w:val="24"/>
          <w:szCs w:val="24"/>
          <w:lang w:val="en-ZA"/>
        </w:rPr>
        <w:fldChar w:fldCharType="begin"/>
      </w:r>
      <w:r w:rsidR="00B954B1">
        <w:rPr>
          <w:rFonts w:ascii="Times New Roman" w:eastAsia="Calibri" w:hAnsi="Times New Roman" w:cs="Times New Roman"/>
          <w:bCs/>
          <w:sz w:val="24"/>
          <w:szCs w:val="24"/>
          <w:lang w:val="en-ZA"/>
        </w:rPr>
        <w:instrText xml:space="preserve"> ADDIN ZOTERO_ITEM CSL_CITATION {"citationID":"a20595rgknb","properties":{"formattedCitation":"[33]","plainCitation":"[33]","noteIndex":0},"citationItems":[{"id":995,"uris":["http://zotero.org/users/local/lgwPfyge/items/WCS3JTQ8"],"itemData":{"id":995,"type":"article-journal","abstract":"Background\nSwaziland has the highest national HIV prevalence worldwide. The Swaziland HIV Incidence Measurement Survey (SHIMS) provides the first national HIV incidence estimate based on prospectively observed HIV seroconversions.\nMethods\nA two-stage survey sampling design was used to select a nationally representative sample of men and women aged 18–49 years from 14 891 households in 575 enumeration areas in Swaziland, who underwent household-based counselling and rapid HIV testing during 2011. All individuals aged 18–49 years who resided or had slept in the household the night before and were willing to undergo home-based HIV testing, answer demographic and behavioural questions in English or siSwati, and provide written informed consent were eligible for the study. We performed rapid HIV testing and assessed sociodemographic and behavioural characteristics with use of a questionnaire at baseline and, for HIV-seronegative individuals, 6 months later. We calculated HIV incidence with Poisson regression modelling as events per person-years × 100, and we assessed covariables as predictors with Cox proportional hazards modelling. Survey weighting was applied and all models used survey sampling methods.\nFindings\nBetween Dec 10, 2010, and June 25, 2011, 11 897 HIV-seronegative adults were enrolled in SHIMS and 11 232 (94%) were re-tested. Of these, 145 HIV seroconversions were observed, resulting in a weighted HIV incidence of 2·4% (95% CI 2·1–2·8). Incidence was nearly twice as high in women (3·1%; 95% CI 2·6–3·7) as in men (1·7%; 1·3–2·1, p&lt;0·0001). Among men, partner's HIV-positive status (adjusted hazard ratio [aHR] 2·67, 1·06–6·82, p=0·040) or unknown serostatus (aHR 4·64, 2·32–9·27, p&lt;0·0001) in the past 6 months predicted HIV seroconversion. Among women, significant predictors included not being married (aHR 2·90, 1·44–5·84, p=0·0030), having a spouse who lives elsewhere (aHR 2·66, 1·29–5·45, p=0·0078), and having a partner in the past 6 months with unknown HIV status (aHR 2·87, 1·44–5·84, p=0·0030).\nInterpretation\nSwaziland has the highest national HIV incidence in the world. In high-prevalence countries, population-based incidence measures and programmes that further expand HIV testing and support disclosure of HIV status are needed.\nFunding\nPresident's Emergency Plan for AIDS Relief (PEPFAR) by the Centers for Disease Control and Prevention.","container-title":"The Lancet HIV","DOI":"10.1016/S2352-3018(16)30190-4","ISSN":"2352-3018","issue":"2","journalAbbreviation":"The Lancet HIV","language":"en","page":"e83-e92","source":"ScienceDirect","title":"Swaziland HIV Incidence Measurement Survey (SHIMS): a prospective national cohort study","title-short":"Swaziland HIV Incidence Measurement Survey (SHIMS)","volume":"4","author":[{"family":"Justman","given":"Jessica"},{"family":"Reed","given":"Jason B"},{"family":"Bicego","given":"George"},{"family":"Donnell","given":"Deborah"},{"family":"Li","given":"Keala"},{"family":"Bock","given":"Naomi"},{"family":"Koler","given":"Alison"},{"family":"Philip","given":"Neena M"},{"family":"Mlambo","given":"Charmaine K"},{"family":"Parekh","given":"Bharat S"},{"family":"Duong","given":"Yen T"},{"family":"Ellenberger","given":"Dennis L"},{"family":"El-Sadr","given":"Wafaa M"},{"family":"Nkambule","given":"Rejoice"}],"issued":{"date-parts":[["2017",2,1]]}}}],"schema":"https://github.com/citation-style-language/schema/raw/master/csl-citation.json"} </w:instrText>
      </w:r>
      <w:r w:rsidR="00EF2D83">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[33]</w:t>
      </w:r>
      <w:r w:rsidR="00EF2D83">
        <w:rPr>
          <w:rFonts w:ascii="Times New Roman" w:eastAsia="Calibri" w:hAnsi="Times New Roman" w:cs="Times New Roman"/>
          <w:bCs/>
          <w:sz w:val="24"/>
          <w:szCs w:val="24"/>
          <w:lang w:val="en-ZA"/>
        </w:rPr>
        <w:fldChar w:fldCharType="end"/>
      </w:r>
      <w:r w:rsidRPr="006A1A31">
        <w:rPr>
          <w:rFonts w:ascii="Times New Roman" w:eastAsia="Calibri" w:hAnsi="Times New Roman" w:cs="Times New Roman"/>
          <w:bCs/>
          <w:sz w:val="24"/>
          <w:szCs w:val="24"/>
          <w:lang w:val="en-ZA"/>
        </w:rPr>
        <w:t>.</w:t>
      </w:r>
    </w:p>
    <w:p w14:paraId="5DE23DA1" w14:textId="2151AB3A" w:rsidR="001976E8" w:rsidRDefault="006A1A31" w:rsidP="006A1A31">
      <w:pPr>
        <w:spacing w:line="360" w:lineRule="auto"/>
        <w:jc w:val="both"/>
        <w:rPr>
          <w:rFonts w:ascii="Times New Roman" w:eastAsia="Calibri" w:hAnsi="Times New Roman" w:cs="Times New Roman"/>
          <w:bCs/>
          <w:sz w:val="24"/>
          <w:szCs w:val="24"/>
          <w:lang w:val="en-ZA"/>
        </w:rPr>
      </w:pPr>
      <w:r w:rsidRPr="006A1A31">
        <w:rPr>
          <w:rFonts w:ascii="Times New Roman" w:eastAsia="Calibri" w:hAnsi="Times New Roman" w:cs="Times New Roman"/>
          <w:bCs/>
          <w:sz w:val="24"/>
          <w:szCs w:val="24"/>
          <w:lang w:val="en-ZA"/>
        </w:rPr>
        <w:t xml:space="preserve">Eswatini prescribes universal ART </w:t>
      </w:r>
      <w:r w:rsidR="00AF00AC">
        <w:rPr>
          <w:rFonts w:ascii="Times New Roman" w:eastAsia="Calibri" w:hAnsi="Times New Roman" w:cs="Times New Roman"/>
          <w:bCs/>
          <w:sz w:val="24"/>
          <w:szCs w:val="24"/>
          <w:lang w:val="en-ZA"/>
        </w:rPr>
        <w:t>to</w:t>
      </w:r>
      <w:r w:rsidRPr="006A1A31">
        <w:rPr>
          <w:rFonts w:ascii="Times New Roman" w:eastAsia="Calibri" w:hAnsi="Times New Roman" w:cs="Times New Roman"/>
          <w:bCs/>
          <w:sz w:val="24"/>
          <w:szCs w:val="24"/>
          <w:lang w:val="en-ZA"/>
        </w:rPr>
        <w:t xml:space="preserve"> all children aged </w:t>
      </w:r>
      <w:r w:rsidR="00AF00AC">
        <w:rPr>
          <w:rFonts w:ascii="Times New Roman" w:eastAsia="Calibri" w:hAnsi="Times New Roman" w:cs="Times New Roman"/>
          <w:bCs/>
          <w:sz w:val="24"/>
          <w:szCs w:val="24"/>
          <w:lang w:val="en-ZA"/>
        </w:rPr>
        <w:t>five</w:t>
      </w:r>
      <w:r w:rsidRPr="006A1A31">
        <w:rPr>
          <w:rFonts w:ascii="Times New Roman" w:eastAsia="Calibri" w:hAnsi="Times New Roman" w:cs="Times New Roman"/>
          <w:bCs/>
          <w:sz w:val="24"/>
          <w:szCs w:val="24"/>
          <w:lang w:val="en-ZA"/>
        </w:rPr>
        <w:t xml:space="preserve"> and below since 2015, and thereafter</w:t>
      </w:r>
      <w:r w:rsidR="00A54A81">
        <w:rPr>
          <w:rFonts w:ascii="Times New Roman" w:eastAsia="Calibri" w:hAnsi="Times New Roman" w:cs="Times New Roman"/>
          <w:bCs/>
          <w:sz w:val="24"/>
          <w:szCs w:val="24"/>
          <w:lang w:val="en-ZA"/>
        </w:rPr>
        <w:t>,</w:t>
      </w:r>
      <w:r w:rsidRPr="006A1A31">
        <w:rPr>
          <w:rFonts w:ascii="Times New Roman" w:eastAsia="Calibri" w:hAnsi="Times New Roman" w:cs="Times New Roman"/>
          <w:bCs/>
          <w:sz w:val="24"/>
          <w:szCs w:val="24"/>
          <w:lang w:val="en-ZA"/>
        </w:rPr>
        <w:t xml:space="preserve"> adopted the revised WHO guidelines of October </w:t>
      </w:r>
      <w:r w:rsidRPr="00775AD1">
        <w:rPr>
          <w:rFonts w:ascii="Times New Roman" w:eastAsia="Calibri" w:hAnsi="Times New Roman" w:cs="Times New Roman"/>
          <w:bCs/>
          <w:sz w:val="24"/>
          <w:szCs w:val="24"/>
          <w:lang w:val="en-ZA"/>
        </w:rPr>
        <w:t>2016</w:t>
      </w:r>
      <w:r w:rsidR="00775AD1">
        <w:rPr>
          <w:rFonts w:ascii="Times New Roman" w:eastAsia="Calibri" w:hAnsi="Times New Roman" w:cs="Times New Roman"/>
          <w:bCs/>
          <w:sz w:val="24"/>
          <w:szCs w:val="24"/>
          <w:lang w:val="en-ZA"/>
        </w:rPr>
        <w:t xml:space="preserve"> </w:t>
      </w:r>
      <w:r w:rsidR="00F05025" w:rsidRPr="00775AD1">
        <w:rPr>
          <w:rFonts w:ascii="Times New Roman" w:eastAsia="Calibri" w:hAnsi="Times New Roman" w:cs="Times New Roman"/>
          <w:bCs/>
          <w:sz w:val="24"/>
          <w:szCs w:val="24"/>
          <w:lang w:val="en-ZA"/>
        </w:rPr>
        <w:fldChar w:fldCharType="begin"/>
      </w:r>
      <w:r w:rsidR="00B954B1">
        <w:rPr>
          <w:rFonts w:ascii="Times New Roman" w:eastAsia="Calibri" w:hAnsi="Times New Roman" w:cs="Times New Roman"/>
          <w:bCs/>
          <w:sz w:val="24"/>
          <w:szCs w:val="24"/>
          <w:lang w:val="en-ZA"/>
        </w:rPr>
        <w:instrText xml:space="preserve"> ADDIN ZOTERO_ITEM CSL_CITATION {"citationID":"al8v663bsg","properties":{"formattedCitation":"[34]","plainCitation":"[34]","noteIndex":0},"citationItems":[{"id":967,"uris":["http://zotero.org/users/local/lgwPfyge/items/I2JX8BLZ"],"itemData":{"id":967,"type":"book","edition":"2nd ed","event-place":"Geneva","ISBN":"978-92-4-154968-4","language":"en","number-of-pages":"429","publisher":"World Health Organization","publisher-place":"Geneva","source":"WHO IRIS","title":"Consolidated guidelines on the use of antiretroviral drugs for treating and preventing HIV infection: recommendations for a public health approach","title-short":"Consolidated guidelines on the use of antiretroviral drugs for treating and preventing HIV infection","URL":"https://apps.who.int/iris/handle/10665/208825","author":[{"literal":"World Health Organization"}],"accessed":{"date-parts":[["2023",2,24]]},"issued":{"date-parts":[["2016"]]}}}],"schema":"https://github.com/citation-style-language/schema/raw/master/csl-citation.json"} </w:instrText>
      </w:r>
      <w:r w:rsidR="00F05025" w:rsidRPr="00775AD1">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[34]</w:t>
      </w:r>
      <w:r w:rsidR="00F05025" w:rsidRPr="00775AD1">
        <w:rPr>
          <w:rFonts w:ascii="Times New Roman" w:eastAsia="Calibri" w:hAnsi="Times New Roman" w:cs="Times New Roman"/>
          <w:bCs/>
          <w:sz w:val="24"/>
          <w:szCs w:val="24"/>
          <w:lang w:val="en-ZA"/>
        </w:rPr>
        <w:fldChar w:fldCharType="end"/>
      </w:r>
      <w:r w:rsidRPr="006A1A31">
        <w:rPr>
          <w:rFonts w:ascii="Times New Roman" w:eastAsia="Calibri" w:hAnsi="Times New Roman" w:cs="Times New Roman"/>
          <w:bCs/>
          <w:sz w:val="24"/>
          <w:szCs w:val="24"/>
          <w:lang w:val="en-ZA"/>
        </w:rPr>
        <w:t xml:space="preserve">. The guidelines promoted the initiation of the “Test and Start Initiative,” </w:t>
      </w:r>
      <w:r w:rsidR="00086219">
        <w:rPr>
          <w:rFonts w:ascii="Times New Roman" w:eastAsia="Calibri" w:hAnsi="Times New Roman" w:cs="Times New Roman"/>
          <w:bCs/>
          <w:sz w:val="24"/>
          <w:szCs w:val="24"/>
          <w:lang w:val="en-ZA"/>
        </w:rPr>
        <w:t xml:space="preserve">which resulted to </w:t>
      </w:r>
      <w:r w:rsidRPr="006A1A31">
        <w:rPr>
          <w:rFonts w:ascii="Times New Roman" w:eastAsia="Calibri" w:hAnsi="Times New Roman" w:cs="Times New Roman"/>
          <w:bCs/>
          <w:sz w:val="24"/>
          <w:szCs w:val="24"/>
          <w:lang w:val="en-ZA"/>
        </w:rPr>
        <w:t xml:space="preserve">early initiation of ART to all people living with HIV regardless of CD4 cell count, or age, </w:t>
      </w:r>
      <w:r w:rsidR="00FC5BB3">
        <w:rPr>
          <w:rFonts w:ascii="Times New Roman" w:eastAsia="Calibri" w:hAnsi="Times New Roman" w:cs="Times New Roman"/>
          <w:bCs/>
          <w:sz w:val="24"/>
          <w:szCs w:val="24"/>
          <w:lang w:val="en-ZA"/>
        </w:rPr>
        <w:fldChar w:fldCharType="begin"/>
      </w:r>
      <w:r w:rsidR="00B954B1">
        <w:rPr>
          <w:rFonts w:ascii="Times New Roman" w:eastAsia="Calibri" w:hAnsi="Times New Roman" w:cs="Times New Roman"/>
          <w:bCs/>
          <w:sz w:val="24"/>
          <w:szCs w:val="24"/>
          <w:lang w:val="en-ZA"/>
        </w:rPr>
        <w:instrText xml:space="preserve"> ADDIN ZOTERO_ITEM CSL_CITATION {"citationID":"a276i2gl3c3","properties":{"formattedCitation":"[35\\uc0\\u8211{}37]","plainCitation":"[35–37]","noteIndex":0},"citationItems":[{"id":997,"uris":["http://zotero.org/users/local/lgwPfyge/items/SYDF2W63"],"itemData":{"id":997,"type":"article-journal","abstract":"Background\nThe rapid scale-up of antiretroviral therapy (ART) towards the UNAIDS 90-90-90 goals over the last decade has sparked considerable debate as to whether universal test and treat can end the HIV-1 epidemic in sub-Saharan Africa. We aimed to develop a network transmission model, calibrated to capture age-specific and sex-specific gaps in the scale-up of ART, to estimate the historical and future effect of attaining and surpassing the UNAIDS 90-90-90 treatment targets on HIV-1 incidence and mortality, and to assess whether these interventions will be enough to achieve epidemic control (incidence of 1 infection per 1000 person-years) by 2030.\nMethods\nWe used eSwatini (formerly Swaziland) as a case study to develop our model. We used data on HIV prevalence by 5-year age bins, sex, and year from the 2007 Swaziland Demographic Health Survey (SDHS), the 2011 Swaziland HIV Incidence Measurement Survey, and the 2016 Swaziland Population Health Impact Assessment (PHIA) survey. We estimated the point prevalence of ART coverage among all HIV-infected individuals by age, sex, and year. Age-specific data on the prevalence of male circumcision from the SDHS and PHIA surveys were used as model inputs for traditional male circumcision and scale-up of voluntary medical male circumcision (VMMC). We calibrated our model using publicly available data on demographics; HIV prevalence by 5-year age bins, sex, and year; and ART coverage by age, sex, and year. We modelled the effects of five scenarios (historical scale-up of ART and VMMC [status quo], no ART or VMMC, no ART, age-targeted 90-90-90, and 100% ART initiation) to quantify the contribution of ART scale-up to declines in HIV incidence and mortality in individuals aged 15–49 by 2016, 2030, and 2050.\nFindings\nBetween 2010 and 2016, status-quo ART scale-up among adults (aged 15–49 years) in eSwatini (from 34·0% in 2010 to 74·1% in 2016) reduced HIV incidence by 43·57% (95% credible interval 39·71 to 46·36) and HIV mortality by 56·17% (54·06 to 58·92) among individuals aged 15–49 years, with larger reductions in incidence among men and mortality among women. Holding 2016 ART coverage levels by age and sex into the future, by 2030 adult HIV incidence would fall to 1·09 (0·87 to 1·29) per 100 person-years, 1·42 (1·13 to 1·71) per 100 person-years among women and 0·79 (0·63 to 0·94) per 100 person-years among men. Achieving the 90-90-90 targets evenly by age and sex would further reduce incidence beyond status-quo ART, primarily among individuals aged 15–24 years (an additional 17·37% [7·33 to 26·12] reduction between 2016 and 2030), with only modest additional incidence reductions in adults aged 35–49 years (1·99% [–5·09 to 7·74]). Achieving 100% ART initiation among all people living with HIV within an average of 6 months from infection—an upper bound of plausible treatment effect—would reduce adult HIV incidence to 0·73 infections (0·55 to 0·92) per 100 person-years by 2030 and 0·46 (0·33 to 0·59) per 100 person-years by 2050.\nInterpretation\nScale-up of ART over the last decade has already contributed to substantial reductions in HIV-1 incidence and mortality in eSwatini. Focused ART targeting would further reduce incidence, especially in younger individuals, but even the most aggressive treatment campaigns would be insufficient to end the epidemic in high-burden settings without a renewed focus on expanding preventive measures.\nFunding\nGlobal Good Fund and the Bill &amp; Melinda Gates Foundation.","container-title":"The Lancet HIV","DOI":"10.1016/S2352-3018(19)30436-9","ISSN":"2352-3018","issue":"5","journalAbbreviation":"The Lancet HIV","language":"en","page":"e348-e358","source":"ScienceDirect","title":"The effect of 90-90-90 on HIV-1 incidence and mortality in eSwatini: a mathematical modelling study","title-short":"The effect of 90-90-90 on HIV-1 incidence and mortality in eSwatini","volume":"7","author":[{"family":"Akullian","given":"Adam"},{"family":"Morrison","given":"Michelle"},{"family":"Garnett","given":"Geoffrey P"},{"family":"Mnisi","given":"Zandile"},{"family":"Lukhele","given":"Nomthandazo"},{"family":"Bridenbecker","given":"Daniel"},{"family":"Bershteyn","given":"Anna"}],"issued":{"date-parts":[["2020",5,1]]}}},{"id":1000,"uris":["http://zotero.org/users/local/lgwPfyge/items/T5378RBV"],"itemData":{"id":1000,"type":"article-journal","abstract":"Background: \n        Global pediatric treatment goals are for 90% of known children living with HIV to be on antiretroviral therapy (ART), with 90% having viral suppression. We used enrollment data from a study evaluating a family-centered HIV care program in Eswatini to describe the ART histories and virologic outcomes of enrolled children living with HIV and identify factors associated with viral suppression (&lt;1000 RNA copies/mL) and undetectability (&lt;400 RNA copies/mL).\n        Methods: \n        Factors associated with viral suppression and undetectability were identified using Pearson χ2 for categorical variables and Wilcoxon rank sum tests for continuous variables.\n        Results: \n        Three hundred seventy-seven children were enrolled, median age 8.5 years. Median age at HIV diagnosis was 2.1 years; at ART initiation, 2.6 years; and ART duration at enrollment, 4.1 years. Ninety-nine percent were receiving ART; 95.2% were on first-line ART and 4.8% on second-line ART. Most children (43.1%) were receiving nevirapine-based ART (median age 9.2 years), with 31.3% on lopinavir-ritonavir-based (median age 5.4 years) and 25.5%, efavirenz-based ART (median age 10.3 years). Viral suppression (&lt;1000 copies/mL) was observed in 77.9% and undetectability (&lt;400 copies/mL) in 73.5% of children. The only factor significantly associated with viral suppression was ART regimen, with 72.1% of children on nevirapine-based ART versus 86.7% on efavirenz-based ART virally suppressed.\n        Conclusions: \n        Although 99% of children enrolled in the study were receiving ART, viral suppression was observed in only 77.9%, with lowest rates among children receiving nevirapine-based ART. These findings highlight the critical importance of monitoring treatment regimen for optimizing treatment outcomes for pediatric HIV.","container-title":"The Pediatric Infectious Disease Journal","DOI":"10.1097/INF.0000000000002347","ISSN":"0891-3668","issue":"8","language":"en-US","page":"835","source":"journals.lww.com","title":"Association of Antiretroviral Drug Regimen With Viral Suppression in HIV-positive Children on Antiretroviral Therapy in Eswatini","volume":"38","author":[{"family":"Chouraya","given":"Caspian"},{"family":"Ashburn","given":"Kim"},{"family":"Khumalo","given":"Philisiwe"},{"family":"Mpango","given":"Lydia"},{"family":"Mthethwa","given":"Nobuhle"},{"family":"Machekano","given":"Rhoderick"},{"family":"Guay","given":"Laura"},{"family":"Mofenson","given":"Lynne M."}],"issued":{"date-parts":[["2019",8]]}}},{"id":1002,"uris":["http://zotero.org/users/local/lgwPfyge/items/XD6TG6WX"],"itemData":{"id":1002,"type":"article-journal","abstract":"Background: Disclosure of human immunodeficiency virus (HIV) status may be perceived as simply the process of revealing a person's HIV status, whether positive or negative. Despite the emerging evidence of the benefits of disclosure, who, when and what to disclose to a HIVinfected child remains a challenge.\n\nAim: This article reports on the patterns of HIV status disclosure to the infected children by their parents and caregivers.\n\nSetting: The study was conducted in the outpatient clinic of one referral hospital offering comprehensive HIV care in the Lubombo region, eSwatini.\n\nMethods: A qualitative descriptive design was followed. Data were collected through semistructured individual interviews with a purposive sample of 13 parents and caregivers whose children were on antiretroviral treatment and collecting treatment from the specific outpatient clinic. Audio recorded data were transcribed verbatim, thematic content analysis was done and used to organise and present the findings.\n\nResults: Four themes that emerged in relation to the topic of patterns of disclosure were disclosure of HIV status as a process rather than an event, a proposed person to disclose the HIV status to the child, the appropriate age to disclose HIV status to a child and type and amount of information to give in relation to the HIV status. The proposed person to disclose the HIV status to the infected child was the parent or caregiver involved as the primary carer of the child. There was no agreeable appropriate age to disclose HIV status to an infected child and the type and amount of information to disclose varied with the individuals depending on what prompted disclosure.\n\nConclusion: Human immunodeficiency virus disclosure to children demands parents' and caregivers' participation and their knowledge of child development.","container-title":"African Journal of Primary Health Care and Family Medicine","DOI":"10.4102/phcfm.v12i1.2230","issue":"1","note":"publisher: AOSIS","page":"1-6","source":"journals.co.za (Atypon)","title":"Disclosure of human immunodeficiency virus status to children : pattern followed by parents and caregivers","title-short":"Disclosure of human immunodeficiency virus status to children","volume":"12","author":[{"family":"Dlamini","given":"Cebsile P."},{"family":"Matlakala","given":"Mokgadi"}],"issued":{"date-parts":[["2020",1]]}}}],"schema":"https://github.com/citation-style-language/schema/raw/master/csl-citation.json"} </w:instrText>
      </w:r>
      <w:r w:rsidR="00FC5BB3">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szCs w:val="24"/>
        </w:rPr>
        <w:t>[35–37]</w:t>
      </w:r>
      <w:r w:rsidR="00FC5BB3">
        <w:rPr>
          <w:rFonts w:ascii="Times New Roman" w:eastAsia="Calibri" w:hAnsi="Times New Roman" w:cs="Times New Roman"/>
          <w:bCs/>
          <w:sz w:val="24"/>
          <w:szCs w:val="24"/>
          <w:lang w:val="en-ZA"/>
        </w:rPr>
        <w:fldChar w:fldCharType="end"/>
      </w:r>
      <w:r w:rsidRPr="006A1A31">
        <w:rPr>
          <w:rFonts w:ascii="Times New Roman" w:eastAsia="Calibri" w:hAnsi="Times New Roman" w:cs="Times New Roman"/>
          <w:bCs/>
          <w:sz w:val="24"/>
          <w:szCs w:val="24"/>
          <w:lang w:val="en-ZA"/>
        </w:rPr>
        <w:t xml:space="preserve">. In 2017, </w:t>
      </w:r>
      <w:r w:rsidR="00484559">
        <w:rPr>
          <w:rFonts w:ascii="Times New Roman" w:eastAsia="Calibri" w:hAnsi="Times New Roman" w:cs="Times New Roman"/>
          <w:bCs/>
          <w:sz w:val="24"/>
          <w:szCs w:val="24"/>
          <w:lang w:val="en-ZA"/>
        </w:rPr>
        <w:t xml:space="preserve">for example, </w:t>
      </w:r>
      <w:r w:rsidR="008B29F3">
        <w:rPr>
          <w:rFonts w:ascii="Times New Roman" w:eastAsia="Calibri" w:hAnsi="Times New Roman" w:cs="Times New Roman"/>
          <w:bCs/>
          <w:sz w:val="24"/>
          <w:szCs w:val="24"/>
          <w:lang w:val="en-ZA"/>
        </w:rPr>
        <w:t>post the</w:t>
      </w:r>
      <w:r w:rsidRPr="006A1A31">
        <w:rPr>
          <w:rFonts w:ascii="Times New Roman" w:eastAsia="Calibri" w:hAnsi="Times New Roman" w:cs="Times New Roman"/>
          <w:bCs/>
          <w:sz w:val="24"/>
          <w:szCs w:val="24"/>
          <w:lang w:val="en-ZA"/>
        </w:rPr>
        <w:t xml:space="preserve"> adopti</w:t>
      </w:r>
      <w:r w:rsidR="008B29F3">
        <w:rPr>
          <w:rFonts w:ascii="Times New Roman" w:eastAsia="Calibri" w:hAnsi="Times New Roman" w:cs="Times New Roman"/>
          <w:bCs/>
          <w:sz w:val="24"/>
          <w:szCs w:val="24"/>
          <w:lang w:val="en-ZA"/>
        </w:rPr>
        <w:t>o</w:t>
      </w:r>
      <w:r w:rsidRPr="006A1A31">
        <w:rPr>
          <w:rFonts w:ascii="Times New Roman" w:eastAsia="Calibri" w:hAnsi="Times New Roman" w:cs="Times New Roman"/>
          <w:bCs/>
          <w:sz w:val="24"/>
          <w:szCs w:val="24"/>
          <w:lang w:val="en-ZA"/>
        </w:rPr>
        <w:t xml:space="preserve">n </w:t>
      </w:r>
      <w:r w:rsidR="008B29F3">
        <w:rPr>
          <w:rFonts w:ascii="Times New Roman" w:eastAsia="Calibri" w:hAnsi="Times New Roman" w:cs="Times New Roman"/>
          <w:bCs/>
          <w:sz w:val="24"/>
          <w:szCs w:val="24"/>
          <w:lang w:val="en-ZA"/>
        </w:rPr>
        <w:t>of</w:t>
      </w:r>
      <w:r w:rsidR="008B29F3" w:rsidRPr="006A1A31">
        <w:rPr>
          <w:rFonts w:ascii="Times New Roman" w:eastAsia="Calibri" w:hAnsi="Times New Roman" w:cs="Times New Roman"/>
          <w:bCs/>
          <w:sz w:val="24"/>
          <w:szCs w:val="24"/>
          <w:lang w:val="en-ZA"/>
        </w:rPr>
        <w:t xml:space="preserve"> </w:t>
      </w:r>
      <w:r w:rsidRPr="006A1A31">
        <w:rPr>
          <w:rFonts w:ascii="Times New Roman" w:eastAsia="Calibri" w:hAnsi="Times New Roman" w:cs="Times New Roman"/>
          <w:bCs/>
          <w:sz w:val="24"/>
          <w:szCs w:val="24"/>
          <w:lang w:val="en-ZA"/>
        </w:rPr>
        <w:t xml:space="preserve">universal ART, 86% and 76% of adults and children below the age of 15 years, respectively, living with HIV were under the treatment programme </w:t>
      </w:r>
      <w:r w:rsidR="006F6537">
        <w:rPr>
          <w:rFonts w:ascii="Times New Roman" w:eastAsia="Calibri" w:hAnsi="Times New Roman" w:cs="Times New Roman"/>
          <w:bCs/>
          <w:sz w:val="24"/>
          <w:szCs w:val="24"/>
          <w:lang w:val="en-ZA"/>
        </w:rPr>
        <w:fldChar w:fldCharType="begin"/>
      </w:r>
      <w:r w:rsidR="00B954B1">
        <w:rPr>
          <w:rFonts w:ascii="Times New Roman" w:eastAsia="Calibri" w:hAnsi="Times New Roman" w:cs="Times New Roman"/>
          <w:bCs/>
          <w:sz w:val="24"/>
          <w:szCs w:val="24"/>
          <w:lang w:val="en-ZA"/>
        </w:rPr>
        <w:instrText xml:space="preserve"> ADDIN ZOTERO_ITEM CSL_CITATION {"citationID":"ahnvqtn8nd","properties":{"formattedCitation":"[36]","plainCitation":"[36]","noteIndex":0},"citationItems":[{"id":1000,"uris":["http://zotero.org/users/local/lgwPfyge/items/T5378RBV"],"itemData":{"id":1000,"type":"article-journal","abstract":"Background: \n        Global pediatric treatment goals are for 90% of known children living with HIV to be on antiretroviral therapy (ART), with 90% having viral suppression. We used enrollment data from a study evaluating a family-centered HIV care program in Eswatini to describe the ART histories and virologic outcomes of enrolled children living with HIV and identify factors associated with viral suppression (&lt;1000 RNA copies/mL) and undetectability (&lt;400 RNA copies/mL).\n        Methods: \n        Factors associated with viral suppression and undetectability were identified using Pearson χ2 for categorical variables and Wilcoxon rank sum tests for continuous variables.\n        Results: \n        Three hundred seventy-seven children were enrolled, median age 8.5 years. Median age at HIV diagnosis was 2.1 years; at ART initiation, 2.6 years; and ART duration at enrollment, 4.1 years. Ninety-nine percent were receiving ART; 95.2% were on first-line ART and 4.8% on second-line ART. Most children (43.1%) were receiving nevirapine-based ART (median age 9.2 years), with 31.3% on lopinavir-ritonavir-based (median age 5.4 years) and 25.5%, efavirenz-based ART (median age 10.3 years). Viral suppression (&lt;1000 copies/mL) was observed in 77.9% and undetectability (&lt;400 copies/mL) in 73.5% of children. The only factor significantly associated with viral suppression was ART regimen, with 72.1% of children on nevirapine-based ART versus 86.7% on efavirenz-based ART virally suppressed.\n        Conclusions: \n        Although 99% of children enrolled in the study were receiving ART, viral suppression was observed in only 77.9%, with lowest rates among children receiving nevirapine-based ART. These findings highlight the critical importance of monitoring treatment regimen for optimizing treatment outcomes for pediatric HIV.","container-title":"The Pediatric Infectious Disease Journal","DOI":"10.1097/INF.0000000000002347","ISSN":"0891-3668","issue":"8","language":"en-US","page":"835","source":"journals.lww.com","title":"Association of Antiretroviral Drug Regimen With Viral Suppression in HIV-positive Children on Antiretroviral Therapy in Eswatini","volume":"38","author":[{"family":"Chouraya","given":"Caspian"},{"family":"Ashburn","given":"Kim"},{"family":"Khumalo","given":"Philisiwe"},{"family":"Mpango","given":"Lydia"},{"family":"Mthethwa","given":"Nobuhle"},{"family":"Machekano","given":"Rhoderick"},{"family":"Guay","given":"Laura"},{"family":"Mofenson","given":"Lynne M."}],"issued":{"date-parts":[["2019",8]]}}}],"schema":"https://github.com/citation-style-language/schema/raw/master/csl-citation.json"} </w:instrText>
      </w:r>
      <w:r w:rsidR="006F6537">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[36]</w:t>
      </w:r>
      <w:r w:rsidR="006F6537">
        <w:rPr>
          <w:rFonts w:ascii="Times New Roman" w:eastAsia="Calibri" w:hAnsi="Times New Roman" w:cs="Times New Roman"/>
          <w:bCs/>
          <w:sz w:val="24"/>
          <w:szCs w:val="24"/>
          <w:lang w:val="en-ZA"/>
        </w:rPr>
        <w:fldChar w:fldCharType="end"/>
      </w:r>
      <w:r w:rsidRPr="006A1A31">
        <w:rPr>
          <w:rFonts w:ascii="Times New Roman" w:eastAsia="Calibri" w:hAnsi="Times New Roman" w:cs="Times New Roman"/>
          <w:bCs/>
          <w:sz w:val="24"/>
          <w:szCs w:val="24"/>
          <w:lang w:val="en-ZA"/>
        </w:rPr>
        <w:t>.</w:t>
      </w:r>
    </w:p>
    <w:p w14:paraId="27235313" w14:textId="77777777" w:rsidR="001976E8" w:rsidRDefault="001976E8" w:rsidP="003F5EC1">
      <w:pPr>
        <w:spacing w:line="360" w:lineRule="auto"/>
        <w:jc w:val="both"/>
        <w:rPr>
          <w:rFonts w:ascii="Times New Roman" w:eastAsia="Calibri" w:hAnsi="Times New Roman" w:cs="Times New Roman"/>
          <w:bCs/>
          <w:sz w:val="24"/>
          <w:szCs w:val="24"/>
          <w:lang w:val="en-ZA"/>
        </w:rPr>
      </w:pPr>
    </w:p>
    <w:p w14:paraId="3FD980FB" w14:textId="77777777" w:rsidR="001976E8" w:rsidRDefault="0053558A" w:rsidP="003F5EC1">
      <w:pPr>
        <w:spacing w:line="360" w:lineRule="auto"/>
        <w:jc w:val="both"/>
        <w:rPr>
          <w:rFonts w:ascii="Times New Roman" w:eastAsia="Calibri" w:hAnsi="Times New Roman" w:cs="Times New Roman"/>
          <w:bCs/>
          <w:sz w:val="24"/>
          <w:szCs w:val="24"/>
          <w:lang w:val="en-ZA"/>
        </w:rPr>
      </w:pPr>
      <w:r>
        <w:rPr>
          <w:rFonts w:ascii="Times New Roman" w:eastAsia="Calibri" w:hAnsi="Times New Roman" w:cs="Times New Roman"/>
          <w:bCs/>
          <w:noProof/>
          <w:sz w:val="24"/>
          <w:szCs w:val="24"/>
          <w:lang w:val="en-ZA" w:eastAsia="en-ZA"/>
        </w:rPr>
        <w:drawing>
          <wp:inline distT="0" distB="0" distL="0" distR="0" wp14:anchorId="6FDDE3FF" wp14:editId="1AF4D93F">
            <wp:extent cx="5775582" cy="381823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90131" cy="3827857"/>
                    </a:xfrm>
                    <a:prstGeom prst="rect">
                      <a:avLst/>
                    </a:prstGeom>
                    <a:noFill/>
                  </pic:spPr>
                </pic:pic>
              </a:graphicData>
            </a:graphic>
          </wp:inline>
        </w:drawing>
      </w:r>
    </w:p>
    <w:p w14:paraId="0E26F703" w14:textId="13540E78" w:rsidR="001976E8" w:rsidRDefault="001976E8" w:rsidP="003F5EC1">
      <w:pPr>
        <w:spacing w:line="360" w:lineRule="auto"/>
        <w:jc w:val="both"/>
        <w:rPr>
          <w:rFonts w:ascii="Times New Roman" w:eastAsia="Calibri" w:hAnsi="Times New Roman" w:cs="Times New Roman"/>
          <w:bCs/>
          <w:sz w:val="24"/>
          <w:szCs w:val="24"/>
          <w:lang w:val="en-ZA"/>
        </w:rPr>
      </w:pPr>
      <w:r w:rsidRPr="003F5EC1">
        <w:rPr>
          <w:rFonts w:ascii="Times New Roman" w:eastAsia="Calibri" w:hAnsi="Times New Roman" w:cs="Times New Roman"/>
          <w:b/>
          <w:bCs/>
          <w:sz w:val="24"/>
          <w:szCs w:val="24"/>
          <w:lang w:val="en-ZA"/>
        </w:rPr>
        <w:t xml:space="preserve">Figure </w:t>
      </w:r>
      <w:r>
        <w:rPr>
          <w:rFonts w:ascii="Times New Roman" w:eastAsia="Calibri" w:hAnsi="Times New Roman" w:cs="Times New Roman"/>
          <w:b/>
          <w:bCs/>
          <w:sz w:val="24"/>
          <w:szCs w:val="24"/>
          <w:lang w:val="en-ZA"/>
        </w:rPr>
        <w:t>S5</w:t>
      </w:r>
      <w:r w:rsidRPr="003F5EC1">
        <w:rPr>
          <w:rFonts w:ascii="Times New Roman" w:eastAsia="Calibri" w:hAnsi="Times New Roman" w:cs="Times New Roman"/>
          <w:bCs/>
          <w:sz w:val="24"/>
          <w:szCs w:val="24"/>
          <w:lang w:val="en-ZA"/>
        </w:rPr>
        <w:t xml:space="preserve">: Map of the Kingdom of Eswatini showing the four administrative regions, their areas, number of constituencies, </w:t>
      </w:r>
      <w:r w:rsidR="008637DF" w:rsidRPr="003F5EC1">
        <w:rPr>
          <w:rFonts w:ascii="Times New Roman" w:eastAsia="Calibri" w:hAnsi="Times New Roman" w:cs="Times New Roman"/>
          <w:bCs/>
          <w:sz w:val="24"/>
          <w:szCs w:val="24"/>
          <w:lang w:val="en-ZA"/>
        </w:rPr>
        <w:t>population,</w:t>
      </w:r>
      <w:r w:rsidRPr="003F5EC1">
        <w:rPr>
          <w:rFonts w:ascii="Times New Roman" w:eastAsia="Calibri" w:hAnsi="Times New Roman" w:cs="Times New Roman"/>
          <w:bCs/>
          <w:sz w:val="24"/>
          <w:szCs w:val="24"/>
          <w:lang w:val="en-ZA"/>
        </w:rPr>
        <w:t xml:space="preserve"> and HIV prevalence. (</w:t>
      </w:r>
      <w:r>
        <w:rPr>
          <w:rFonts w:ascii="Times New Roman" w:eastAsia="Calibri" w:hAnsi="Times New Roman" w:cs="Times New Roman"/>
          <w:bCs/>
          <w:sz w:val="24"/>
          <w:szCs w:val="24"/>
          <w:lang w:val="en-ZA"/>
        </w:rPr>
        <w:t>M</w:t>
      </w:r>
      <w:r w:rsidRPr="003F5EC1">
        <w:rPr>
          <w:rFonts w:ascii="Times New Roman" w:eastAsia="Calibri" w:hAnsi="Times New Roman" w:cs="Times New Roman"/>
          <w:bCs/>
          <w:sz w:val="24"/>
          <w:szCs w:val="24"/>
          <w:lang w:val="en-ZA"/>
        </w:rPr>
        <w:t>odified with permission from Attribution-NoDerivatives 4.0 International).</w:t>
      </w:r>
    </w:p>
    <w:p w14:paraId="25946C01" w14:textId="1601CEE3" w:rsidR="003F5EC1" w:rsidRDefault="003F5EC1" w:rsidP="003F5EC1">
      <w:pPr>
        <w:spacing w:line="360" w:lineRule="auto"/>
        <w:jc w:val="both"/>
        <w:rPr>
          <w:rFonts w:ascii="Times New Roman" w:eastAsia="Calibri" w:hAnsi="Times New Roman" w:cs="Times New Roman"/>
          <w:bCs/>
          <w:sz w:val="24"/>
          <w:szCs w:val="24"/>
          <w:lang w:val="en-ZA"/>
        </w:rPr>
      </w:pPr>
      <w:r w:rsidRPr="003F5EC1">
        <w:rPr>
          <w:rFonts w:ascii="Times New Roman" w:eastAsia="Calibri" w:hAnsi="Times New Roman" w:cs="Times New Roman"/>
          <w:bCs/>
          <w:sz w:val="24"/>
          <w:szCs w:val="24"/>
          <w:lang w:val="en-ZA"/>
        </w:rPr>
        <w:t xml:space="preserve"> </w:t>
      </w:r>
    </w:p>
    <w:p w14:paraId="473176F4" w14:textId="0875955A" w:rsidR="004C22D2" w:rsidRDefault="003F5EC1" w:rsidP="003F5EC1">
      <w:pPr>
        <w:spacing w:line="360" w:lineRule="auto"/>
        <w:jc w:val="both"/>
        <w:rPr>
          <w:rFonts w:ascii="Times New Roman" w:eastAsia="Calibri" w:hAnsi="Times New Roman" w:cs="Times New Roman"/>
          <w:bCs/>
          <w:sz w:val="24"/>
          <w:szCs w:val="24"/>
          <w:lang w:val="en-ZA"/>
        </w:rPr>
      </w:pPr>
      <w:r w:rsidRPr="003F5EC1">
        <w:rPr>
          <w:rFonts w:ascii="Times New Roman" w:eastAsia="Calibri" w:hAnsi="Times New Roman" w:cs="Times New Roman"/>
          <w:bCs/>
          <w:sz w:val="24"/>
          <w:szCs w:val="24"/>
          <w:lang w:val="en-ZA"/>
        </w:rPr>
        <w:lastRenderedPageBreak/>
        <w:t xml:space="preserve">In addition to </w:t>
      </w:r>
      <w:r w:rsidR="00CB2AEB">
        <w:rPr>
          <w:rFonts w:ascii="Times New Roman" w:eastAsia="Calibri" w:hAnsi="Times New Roman" w:cs="Times New Roman"/>
          <w:bCs/>
          <w:sz w:val="24"/>
          <w:szCs w:val="24"/>
          <w:lang w:val="en-ZA"/>
        </w:rPr>
        <w:t>high</w:t>
      </w:r>
      <w:r w:rsidRPr="003F5EC1">
        <w:rPr>
          <w:rFonts w:ascii="Times New Roman" w:eastAsia="Calibri" w:hAnsi="Times New Roman" w:cs="Times New Roman"/>
          <w:bCs/>
          <w:sz w:val="24"/>
          <w:szCs w:val="24"/>
          <w:lang w:val="en-ZA"/>
        </w:rPr>
        <w:t xml:space="preserve"> HIV/AIDs </w:t>
      </w:r>
      <w:r w:rsidR="00CB2AEB">
        <w:rPr>
          <w:rFonts w:ascii="Times New Roman" w:eastAsia="Calibri" w:hAnsi="Times New Roman" w:cs="Times New Roman"/>
          <w:bCs/>
          <w:sz w:val="24"/>
          <w:szCs w:val="24"/>
          <w:lang w:val="en-ZA"/>
        </w:rPr>
        <w:t>prevalence</w:t>
      </w:r>
      <w:r w:rsidRPr="003F5EC1">
        <w:rPr>
          <w:rFonts w:ascii="Times New Roman" w:eastAsia="Calibri" w:hAnsi="Times New Roman" w:cs="Times New Roman"/>
          <w:bCs/>
          <w:sz w:val="24"/>
          <w:szCs w:val="24"/>
          <w:lang w:val="en-ZA"/>
        </w:rPr>
        <w:t xml:space="preserve">, </w:t>
      </w:r>
      <w:r w:rsidR="00CB2AEB">
        <w:rPr>
          <w:rFonts w:ascii="Times New Roman" w:eastAsia="Calibri" w:hAnsi="Times New Roman" w:cs="Times New Roman"/>
          <w:bCs/>
          <w:sz w:val="24"/>
          <w:szCs w:val="24"/>
          <w:lang w:val="en-ZA"/>
        </w:rPr>
        <w:t>Eswatini</w:t>
      </w:r>
      <w:r w:rsidRPr="003F5EC1">
        <w:rPr>
          <w:rFonts w:ascii="Times New Roman" w:eastAsia="Calibri" w:hAnsi="Times New Roman" w:cs="Times New Roman"/>
          <w:bCs/>
          <w:sz w:val="24"/>
          <w:szCs w:val="24"/>
          <w:lang w:val="en-ZA"/>
        </w:rPr>
        <w:t xml:space="preserve"> has limited water supply and poor sanitation services </w:t>
      </w:r>
      <w:r w:rsidR="00BF5458">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{"citationID":"a1o4634j8va","properties":{"formattedCitation":"[38]","plainCitation":"[38]","noteIndex":0},"citationItems":[{"id":"bvZVep35/qugmoxhK","uris":["http://zotero.org/users/local/3FsyJZw4/items/V7AXEBQK"],"itemData":{"id":1823,"type":"webpage","abstract":"More than half of Africans say their governments are failing them when it comes to one of their\ntop priorities – the provision of clean water and sanitation services, a new Afrobarometer analysis\nshows. Half of survey respondents say they went without enough clean water\nfor home use during the previous year – a particular concern considering the\nimportance of proper hygiene for preventing the spread of coronavirus and\nother infectious diseases.\nThese findings from national surveys in 34 African countries, released in\nadvance of World Water Day (March 22), show that there has been little\nprogress in recent years toward the United Nations Sustainable Development Goal (SDG) No. 6,\n“Ensure availability and sustainable management of water and sanitation for all.”\nWhile experiences vary widely across countries, on average more than half of Africans have to\nleave their compounds to access water, and only one-fourth have access to sewage\ninfrastructure. Rural residents continue to suffer major disadvantages in access to water and\nsanitation.\nOne in five Africans who tried to obtain utility services from government during the previous year\nreport they had to pay a bribe. In 20 out of 34 countries, majorities say their government is doing\na poor job of providing water and sanitation services.","title":"African governments failing in provision of water and sanitation, majoring of citizens say","URL":"https://www.afrobarometer.org/wp-content/uploads/migrated/files/publications/Dispatches/ab_r7_dispatchno349_pap14_water_and_sanitation_in_africa.pdf","author":[{"family":"Howard","given":"Brain"},{"family":"Han","given":"Kangwook"}],"accessed":{"date-parts":[["2022",7,9]]},"issued":{"date-parts":[["2020",3,19]]}}}],"schema":"https://github.com/citation-style-language/schema/raw/master/csl-citation.json"} </w:instrText>
      </w:r>
      <w:r w:rsidR="00BF5458">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[38]</w:t>
      </w:r>
      <w:r w:rsidR="00BF5458">
        <w:rPr>
          <w:rFonts w:ascii="Times New Roman" w:eastAsia="Calibri" w:hAnsi="Times New Roman" w:cs="Times New Roman"/>
          <w:bCs/>
          <w:sz w:val="24"/>
          <w:szCs w:val="24"/>
          <w:lang w:val="en-ZA"/>
        </w:rPr>
        <w:fldChar w:fldCharType="end"/>
      </w:r>
      <w:r w:rsidRPr="003F5EC1">
        <w:rPr>
          <w:rFonts w:ascii="Times New Roman" w:eastAsia="Calibri" w:hAnsi="Times New Roman" w:cs="Times New Roman"/>
          <w:bCs/>
          <w:sz w:val="24"/>
          <w:szCs w:val="24"/>
          <w:lang w:val="en-ZA"/>
        </w:rPr>
        <w:t>. Most water resources in Eswatini are shared with the neighbouring countries</w:t>
      </w:r>
      <w:r w:rsidR="00E42ECE">
        <w:rPr>
          <w:rFonts w:ascii="Times New Roman" w:eastAsia="Calibri" w:hAnsi="Times New Roman" w:cs="Times New Roman"/>
          <w:bCs/>
          <w:sz w:val="24"/>
          <w:szCs w:val="24"/>
          <w:lang w:val="en-ZA"/>
        </w:rPr>
        <w:t xml:space="preserve">. </w:t>
      </w:r>
      <w:r w:rsidRPr="003F5EC1">
        <w:rPr>
          <w:rFonts w:ascii="Times New Roman" w:eastAsia="Calibri" w:hAnsi="Times New Roman" w:cs="Times New Roman"/>
          <w:bCs/>
          <w:sz w:val="24"/>
          <w:szCs w:val="24"/>
          <w:lang w:val="en-ZA"/>
        </w:rPr>
        <w:t xml:space="preserve">For example, </w:t>
      </w:r>
      <w:r w:rsidR="001A3F19">
        <w:rPr>
          <w:rFonts w:ascii="Times New Roman" w:eastAsia="Calibri" w:hAnsi="Times New Roman" w:cs="Times New Roman"/>
          <w:bCs/>
          <w:sz w:val="24"/>
          <w:szCs w:val="24"/>
          <w:lang w:val="en-ZA"/>
        </w:rPr>
        <w:t xml:space="preserve">it shares </w:t>
      </w:r>
      <w:r w:rsidRPr="003F5EC1">
        <w:rPr>
          <w:rFonts w:ascii="Times New Roman" w:eastAsia="Calibri" w:hAnsi="Times New Roman" w:cs="Times New Roman"/>
          <w:bCs/>
          <w:sz w:val="24"/>
          <w:szCs w:val="24"/>
          <w:lang w:val="en-ZA"/>
        </w:rPr>
        <w:t xml:space="preserve">five major rivers with South Africa </w:t>
      </w:r>
      <w:r w:rsidR="001A3F19">
        <w:rPr>
          <w:rFonts w:ascii="Times New Roman" w:eastAsia="Calibri" w:hAnsi="Times New Roman" w:cs="Times New Roman"/>
          <w:bCs/>
          <w:sz w:val="24"/>
          <w:szCs w:val="24"/>
          <w:lang w:val="en-ZA"/>
        </w:rPr>
        <w:t>including</w:t>
      </w:r>
      <w:r w:rsidR="001A3F19" w:rsidRPr="003F5EC1">
        <w:rPr>
          <w:rFonts w:ascii="Times New Roman" w:eastAsia="Calibri" w:hAnsi="Times New Roman" w:cs="Times New Roman"/>
          <w:bCs/>
          <w:sz w:val="24"/>
          <w:szCs w:val="24"/>
          <w:lang w:val="en-ZA"/>
        </w:rPr>
        <w:t xml:space="preserve"> </w:t>
      </w:r>
      <w:r w:rsidRPr="003F5EC1">
        <w:rPr>
          <w:rFonts w:ascii="Times New Roman" w:eastAsia="Calibri" w:hAnsi="Times New Roman" w:cs="Times New Roman"/>
          <w:bCs/>
          <w:sz w:val="24"/>
          <w:szCs w:val="24"/>
          <w:lang w:val="en-ZA"/>
        </w:rPr>
        <w:t xml:space="preserve">the Komati, Lomati, Pongola, Usuthu and Ngwavuma. The Komati and Lomati rivers, in the northern part of the country – both originate from South Africa </w:t>
      </w:r>
      <w:r w:rsidR="006A3E2B">
        <w:rPr>
          <w:rFonts w:ascii="Times New Roman" w:eastAsia="Calibri" w:hAnsi="Times New Roman" w:cs="Times New Roman"/>
          <w:bCs/>
          <w:sz w:val="24"/>
          <w:szCs w:val="24"/>
          <w:lang w:val="en-ZA"/>
        </w:rPr>
        <w:t xml:space="preserve">and </w:t>
      </w:r>
      <w:r w:rsidR="00B15499">
        <w:rPr>
          <w:rFonts w:ascii="Times New Roman" w:eastAsia="Calibri" w:hAnsi="Times New Roman" w:cs="Times New Roman"/>
          <w:bCs/>
          <w:sz w:val="24"/>
          <w:szCs w:val="24"/>
          <w:lang w:val="en-ZA"/>
        </w:rPr>
        <w:t xml:space="preserve">flow </w:t>
      </w:r>
      <w:r w:rsidRPr="003F5EC1">
        <w:rPr>
          <w:rFonts w:ascii="Times New Roman" w:eastAsia="Calibri" w:hAnsi="Times New Roman" w:cs="Times New Roman"/>
          <w:bCs/>
          <w:sz w:val="24"/>
          <w:szCs w:val="24"/>
          <w:lang w:val="en-ZA"/>
        </w:rPr>
        <w:t>through Eswatini into Mozambique (</w:t>
      </w:r>
      <w:r w:rsidRPr="003F5EC1">
        <w:rPr>
          <w:rFonts w:ascii="Times New Roman" w:eastAsia="Calibri" w:hAnsi="Times New Roman" w:cs="Times New Roman"/>
          <w:b/>
          <w:bCs/>
          <w:sz w:val="24"/>
          <w:szCs w:val="24"/>
          <w:lang w:val="en-ZA"/>
        </w:rPr>
        <w:t xml:space="preserve">Figure </w:t>
      </w:r>
      <w:r w:rsidR="00605AEA">
        <w:rPr>
          <w:rFonts w:ascii="Times New Roman" w:eastAsia="Calibri" w:hAnsi="Times New Roman" w:cs="Times New Roman"/>
          <w:b/>
          <w:bCs/>
          <w:sz w:val="24"/>
          <w:szCs w:val="24"/>
          <w:lang w:val="en-ZA"/>
        </w:rPr>
        <w:t>S</w:t>
      </w:r>
      <w:r w:rsidR="002A0A9F">
        <w:rPr>
          <w:rFonts w:ascii="Times New Roman" w:eastAsia="Calibri" w:hAnsi="Times New Roman" w:cs="Times New Roman"/>
          <w:b/>
          <w:bCs/>
          <w:sz w:val="24"/>
          <w:szCs w:val="24"/>
          <w:lang w:val="en-ZA"/>
        </w:rPr>
        <w:t>6</w:t>
      </w:r>
      <w:r w:rsidRPr="003F5EC1">
        <w:rPr>
          <w:rFonts w:ascii="Times New Roman" w:eastAsia="Calibri" w:hAnsi="Times New Roman" w:cs="Times New Roman"/>
          <w:bCs/>
          <w:sz w:val="24"/>
          <w:szCs w:val="24"/>
          <w:lang w:val="en-ZA"/>
        </w:rPr>
        <w:t xml:space="preserve">) </w:t>
      </w:r>
      <w:r w:rsidRPr="003F5EC1">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{"citationID":"wtnUoMgE","properties":{"formattedCitation":"[39]","plainCitation":"[39]","noteIndex":0},"citationItems":[{"id":"bvZVep35/qmTn5hub","uris":["http://zotero.org/users/local/3FsyJZw4/items/YK43BHFE"],"itemData":{"id":884,"type":"article-journal","abstract":"The enhanced greenhouse gas effect is expected to cause high temperature increases globally (1 to 3.5 degrees Celsius), and this will lead to an increase in precipitation in some regions while other regions will experience reduced precipitation. Therefore, countries are engaged in the exercise of evaluating the impact of expected climate change on water resources using General Circulation Models (GCM) and hydrologic models. The WatBall model has been found appropriate for the evaluation of the impact of climate on water resources. The Usutu catchment was selected for the evaluation of the impact of climate change on water resources because it covers two thirds of Swaziland and traverses the four physiographic regions. The results of GCM models (precipitation, temperature, and, thus, potential evapotranspiration) have been used as input to the calibrated WatBall model to forecast streamflow for Usutu catchment for the wet, dry, and average annual conditions for the year 2075. Without taking into consideration population increase and expanded agricultural activities, a comparison between observed and simulated streamflow reveals that all the GCM models are simulating low flows from June to September for the wet years and from May to September for the dry and normal years. The effect of population increase on water resources under climate change has revealed that all the GCM models simulate a water deficit for the winter months (May to September). What can be concluded here is that streamflows will be low during the winter months and the population increase will cause water shortages during the winter months. Therefore, optimal water resources management will be crucial. Adaptation options have been suggested and range from modification of the existing infrastructure to water demand management.","container-title":"Water International","DOI":"10.1080/02508060108686934","ISSN":"0250-8060, 1941-1707","issue":"3","journalAbbreviation":"Water International","language":"en","page":"425-434","source":"DOI.org (Crossref)","title":"Estimation of the Impact of Climate Change on Hydrology and Water Resources in Swaziland","volume":"26","author":[{"family":"Matondo","given":"Jonathan I."},{"family":"Msibi","given":"Kenneth M."}],"issued":{"date-parts":[["2001",9]]}}}],"schema":"https://github.com/citation-style-language/schema/raw/master/csl-citation.json"} </w:instrText>
      </w:r>
      <w:r w:rsidRPr="003F5EC1">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[39]</w:t>
      </w:r>
      <w:r w:rsidRPr="003F5EC1">
        <w:rPr>
          <w:rFonts w:ascii="Times New Roman" w:eastAsia="Calibri" w:hAnsi="Times New Roman" w:cs="Times New Roman"/>
          <w:bCs/>
          <w:sz w:val="24"/>
          <w:szCs w:val="24"/>
          <w:lang w:val="en-ZA"/>
        </w:rPr>
        <w:fldChar w:fldCharType="end"/>
      </w:r>
      <w:r w:rsidRPr="003F5EC1">
        <w:rPr>
          <w:rFonts w:ascii="Times New Roman" w:eastAsia="Calibri" w:hAnsi="Times New Roman" w:cs="Times New Roman"/>
          <w:bCs/>
          <w:sz w:val="24"/>
          <w:szCs w:val="24"/>
          <w:lang w:val="en-ZA"/>
        </w:rPr>
        <w:t>. Relatively irrigated croplands utilises some 870 Mm</w:t>
      </w:r>
      <w:r w:rsidRPr="003F5EC1">
        <w:rPr>
          <w:rFonts w:ascii="Times New Roman" w:eastAsia="Calibri" w:hAnsi="Times New Roman" w:cs="Times New Roman"/>
          <w:bCs/>
          <w:sz w:val="24"/>
          <w:szCs w:val="24"/>
          <w:vertAlign w:val="superscript"/>
          <w:lang w:val="en-ZA"/>
        </w:rPr>
        <w:t>3</w:t>
      </w:r>
      <w:r w:rsidRPr="003F5EC1">
        <w:rPr>
          <w:rFonts w:ascii="Times New Roman" w:eastAsia="Calibri" w:hAnsi="Times New Roman" w:cs="Times New Roman"/>
          <w:bCs/>
          <w:sz w:val="24"/>
          <w:szCs w:val="24"/>
          <w:lang w:val="en-ZA"/>
        </w:rPr>
        <w:t xml:space="preserve"> of water annually, with two-thirds in the sugarcane industry</w:t>
      </w:r>
      <w:r w:rsidR="00B20500">
        <w:rPr>
          <w:rFonts w:ascii="Times New Roman" w:eastAsia="Calibri" w:hAnsi="Times New Roman" w:cs="Times New Roman"/>
          <w:bCs/>
          <w:sz w:val="24"/>
          <w:szCs w:val="24"/>
          <w:lang w:val="en-ZA"/>
        </w:rPr>
        <w:t xml:space="preserve"> </w:t>
      </w:r>
      <w:r w:rsidRPr="003F5EC1">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{"citationID":"a2chkqinhu0","properties":{"formattedCitation":"[40]","plainCitation":"[40]","noteIndex":0},"citationItems":[{"id":"bvZVep35/v2DR6HlG","uris":["http://zotero.org/users/local/3FsyJZw4/items/LUK7F4DX"],"itemData":{"id":845,"type":"article-journal","abstract":"Water is central to the economy of Swaziland as it contributes significantly to GDP via agriculture export earnings and basic livelihoods of people. Infrastructure like roads, electricity and potable water are expanding around this sector. The health sector and communications are also expanding in response to investments in irrigated agriculture. This key position of water is reflected in the water policy and reforms taking place in Swaziland. There is thus potential to better utilise water through better management across all sectors using a package of relevant instruments (regulation, education, community-based social marketing, economic instruments etc). However, there is currently a lack of coherent data on the practice, and this presents a barrier to implementation. Such cases as occur therefore would be documented as incidences of best practices. This paper explores the current and emerging practices on water management in Swaziland, on the back of the increasing demand. That paper concludes that the irrigation sub-sector shapes water policy ahead of other sectors like tourism and manufacturing. Incidences of both supply and demand management feature. Newly formed water users associations are playing key roles in water allocation. The case for economic instruments (e.g. pricing, taxes, and water trading) for water demand management still needs to be elevated to move water from lower to higher value uses. Supply side dynamics are also demonstrated to be in an accelerated development phase, in response to demand.","source":"ResearchGate","title":"Emerging Issues in Water Resources Management in Swaziland","author":[{"family":"Mlilo","given":"P."},{"family":"Mhlanga","given":"B."},{"family":"Senzanje","given":"Aidan"}],"issued":{"date-parts":[["2008"]]}}}],"schema":"https://github.com/citation-style-language/schema/raw/master/csl-citation.json"} </w:instrText>
      </w:r>
      <w:r w:rsidRPr="003F5EC1">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[40]</w:t>
      </w:r>
      <w:r w:rsidRPr="003F5EC1">
        <w:rPr>
          <w:rFonts w:ascii="Times New Roman" w:eastAsia="Calibri" w:hAnsi="Times New Roman" w:cs="Times New Roman"/>
          <w:bCs/>
          <w:sz w:val="24"/>
          <w:szCs w:val="24"/>
          <w:lang w:val="en-ZA"/>
        </w:rPr>
        <w:fldChar w:fldCharType="end"/>
      </w:r>
      <w:r w:rsidRPr="003F5EC1">
        <w:rPr>
          <w:rFonts w:ascii="Times New Roman" w:eastAsia="Calibri" w:hAnsi="Times New Roman" w:cs="Times New Roman"/>
          <w:bCs/>
          <w:sz w:val="24"/>
          <w:szCs w:val="24"/>
          <w:lang w:val="en-ZA"/>
        </w:rPr>
        <w:t xml:space="preserve">. In addition, the Mbuluzi River originates in Eswatini and flows into Mozambique; whereas the Usuthu River originates in South Africa and flows via Eswatini into Mozambique </w:t>
      </w:r>
      <w:r w:rsidRPr="003F5EC1">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{"citationID":"8j0q9jVO","properties":{"formattedCitation":"[41]","plainCitation":"[41]","noteIndex":0},"citationItems":[{"id":"bvZVep35/m6thaOGA","uris":["http://zotero.org/users/local/3FsyJZw4/items/IK22SCLQ"],"itemData":{"id":875,"type":"article-journal","abstract":"The United States Army Corps of Engineers (USACE) Philadelphia District (NAP), working through United States Africa Command (USAFRICOM), was tasked with supporting the Kingdom of Eswatini (formerly Swaziland) in developing a more robust water security strategy. Eswatini is a landlocked country located between South Africa and Mozambique. The country contains four physiographic zones, ranging from mountains to plains, with an equally variable climate. As a result of erratic rainfall, Eswatini suffered a severe drought in 2015 and 2016. NAP’s integrated water resource management approach included modeling of both surface water and groundwater resources. Surface water models of the upper reaches of the Mbuluzi River were developed using the Hydrologic Engineering Center’s river analysis system (HEC-RAS) and hydrologic modeling system (HEC-HMS). A three-dimensional conceptual site model of the country’s subsurface conditions was created using Aquaveo’s groundwater modeling system (GMS). The Eswatini Department of Water Affairs maintains a database of approximately 1,700 boring logs, which was used to develop the conceptual site model. The models were used as teaching tools during a September 2019 in-country training workshop and to inform the expansion/improvement of data collection systems. Future work includes development and expansion of these models and assistance with the country’s master planning strategy.","DOI":"10.1061/9780784482940.007","language":"en","note":"publisher: American Society of Civil Engineers","page":"64-72","source":"ASCE","title":"Water Security in Eswatini, Africa","author":[{"family":"Breverman","given":"Avital L."},{"family":"Helminiak","given":"Jacob E."},{"family":"England","given":"Stephen M."}],"issued":{"date-parts":[["2020",5,14]]}}}],"schema":"https://github.com/citation-style-language/schema/raw/master/csl-citation.json"} </w:instrText>
      </w:r>
      <w:r w:rsidRPr="003F5EC1">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[41]</w:t>
      </w:r>
      <w:r w:rsidRPr="003F5EC1">
        <w:rPr>
          <w:rFonts w:ascii="Times New Roman" w:eastAsia="Calibri" w:hAnsi="Times New Roman" w:cs="Times New Roman"/>
          <w:bCs/>
          <w:sz w:val="24"/>
          <w:szCs w:val="24"/>
          <w:lang w:val="en-ZA"/>
        </w:rPr>
        <w:fldChar w:fldCharType="end"/>
      </w:r>
      <w:r w:rsidRPr="003F5EC1">
        <w:rPr>
          <w:rFonts w:ascii="Times New Roman" w:eastAsia="Calibri" w:hAnsi="Times New Roman" w:cs="Times New Roman"/>
          <w:bCs/>
          <w:sz w:val="24"/>
          <w:szCs w:val="24"/>
          <w:lang w:val="en-ZA"/>
        </w:rPr>
        <w:t>. Lastly, the Ngwavuma river, in the southern part of the country</w:t>
      </w:r>
      <w:r w:rsidR="006F61EF">
        <w:rPr>
          <w:rFonts w:ascii="Times New Roman" w:eastAsia="Calibri" w:hAnsi="Times New Roman" w:cs="Times New Roman"/>
          <w:bCs/>
          <w:sz w:val="24"/>
          <w:szCs w:val="24"/>
          <w:lang w:val="en-ZA"/>
        </w:rPr>
        <w:t xml:space="preserve"> starts </w:t>
      </w:r>
      <w:r w:rsidRPr="003F5EC1">
        <w:rPr>
          <w:rFonts w:ascii="Times New Roman" w:eastAsia="Calibri" w:hAnsi="Times New Roman" w:cs="Times New Roman"/>
          <w:bCs/>
          <w:sz w:val="24"/>
          <w:szCs w:val="24"/>
          <w:lang w:val="en-ZA"/>
        </w:rPr>
        <w:t>from Eswatini then flows into South Africa</w:t>
      </w:r>
      <w:r w:rsidR="006F61EF">
        <w:rPr>
          <w:rFonts w:ascii="Times New Roman" w:eastAsia="Calibri" w:hAnsi="Times New Roman" w:cs="Times New Roman"/>
          <w:bCs/>
          <w:sz w:val="24"/>
          <w:szCs w:val="24"/>
          <w:lang w:val="en-ZA"/>
        </w:rPr>
        <w:t xml:space="preserve">, and </w:t>
      </w:r>
      <w:r w:rsidRPr="003F5EC1">
        <w:rPr>
          <w:rFonts w:ascii="Times New Roman" w:eastAsia="Calibri" w:hAnsi="Times New Roman" w:cs="Times New Roman"/>
          <w:bCs/>
          <w:sz w:val="24"/>
          <w:szCs w:val="24"/>
          <w:lang w:val="en-ZA"/>
        </w:rPr>
        <w:t xml:space="preserve">empties its waters in Mozambique </w:t>
      </w:r>
      <w:r w:rsidR="001C5C75">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{"citationID":"ahfrhp2b4c","properties":{"formattedCitation":"[42]","plainCitation":"[42]","noteIndex":0},"citationItems":[{"id":"bvZVep35/yS90QQDU","uris":["http://zotero.org/users/local/3FsyJZw4/items/XNDQ72Q3"],"itemData":{"id":1824,"type":"webpage","genre":"Publication - Report","language":"en","note":"number-of-pages: 5\npublisher: British Geological Survey","title":"Groundwater quality: eSwatini","title-short":"Groundwater quality","URL":"https://nora.nerc.ac.uk/id/eprint/530838/","author":[{"family":"Smedley","given":"Pauline"}],"accessed":{"date-parts":[["2022",7,9]]},"issued":{"date-parts":[["2021"]]}}}],"schema":"https://github.com/citation-style-language/schema/raw/master/csl-citation.json"} </w:instrText>
      </w:r>
      <w:r w:rsidR="001C5C75">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[42]</w:t>
      </w:r>
      <w:r w:rsidR="001C5C75">
        <w:rPr>
          <w:rFonts w:ascii="Times New Roman" w:eastAsia="Calibri" w:hAnsi="Times New Roman" w:cs="Times New Roman"/>
          <w:bCs/>
          <w:sz w:val="24"/>
          <w:szCs w:val="24"/>
          <w:lang w:val="en-ZA"/>
        </w:rPr>
        <w:fldChar w:fldCharType="end"/>
      </w:r>
      <w:r w:rsidRPr="003F5EC1">
        <w:rPr>
          <w:rFonts w:ascii="Times New Roman" w:eastAsia="Calibri" w:hAnsi="Times New Roman" w:cs="Times New Roman"/>
          <w:bCs/>
          <w:sz w:val="24"/>
          <w:szCs w:val="24"/>
          <w:lang w:val="en-ZA"/>
        </w:rPr>
        <w:t xml:space="preserve">. </w:t>
      </w:r>
      <w:r w:rsidR="006F61EF">
        <w:rPr>
          <w:rFonts w:ascii="Times New Roman" w:eastAsia="Calibri" w:hAnsi="Times New Roman" w:cs="Times New Roman"/>
          <w:bCs/>
          <w:sz w:val="24"/>
          <w:szCs w:val="24"/>
          <w:lang w:val="en-ZA"/>
        </w:rPr>
        <w:t>T</w:t>
      </w:r>
      <w:r w:rsidRPr="003F5EC1">
        <w:rPr>
          <w:rFonts w:ascii="Times New Roman" w:eastAsia="Calibri" w:hAnsi="Times New Roman" w:cs="Times New Roman"/>
          <w:bCs/>
          <w:sz w:val="24"/>
          <w:szCs w:val="24"/>
          <w:lang w:val="en-ZA"/>
        </w:rPr>
        <w:t xml:space="preserve">his results in constraints in terms of water availability both for domestic and </w:t>
      </w:r>
      <w:r w:rsidR="00CC47A8">
        <w:rPr>
          <w:noProof/>
          <w:lang w:val="en-ZA" w:eastAsia="en-ZA"/>
        </w:rPr>
        <mc:AlternateContent>
          <mc:Choice Requires="wpg">
            <w:drawing>
              <wp:anchor distT="0" distB="0" distL="114300" distR="114300" simplePos="0" relativeHeight="251671552" behindDoc="0" locked="0" layoutInCell="1" allowOverlap="1" wp14:anchorId="69468D35" wp14:editId="70EBA399">
                <wp:simplePos x="0" y="0"/>
                <wp:positionH relativeFrom="margin">
                  <wp:align>left</wp:align>
                </wp:positionH>
                <wp:positionV relativeFrom="paragraph">
                  <wp:posOffset>891729</wp:posOffset>
                </wp:positionV>
                <wp:extent cx="5554413" cy="4458645"/>
                <wp:effectExtent l="0" t="0" r="8255" b="0"/>
                <wp:wrapNone/>
                <wp:docPr id="19" name="Group 5"/>
                <wp:cNvGraphicFramePr/>
                <a:graphic xmlns:a="http://schemas.openxmlformats.org/drawingml/2006/main">
                  <a:graphicData uri="http://schemas.microsoft.com/office/word/2010/wordprocessingGroup">
                    <wpg:wgp>
                      <wpg:cNvGrpSpPr/>
                      <wpg:grpSpPr>
                        <a:xfrm>
                          <a:off x="0" y="0"/>
                          <a:ext cx="5554413" cy="4458645"/>
                          <a:chOff x="0" y="0"/>
                          <a:chExt cx="4962574" cy="4456562"/>
                        </a:xfrm>
                      </wpg:grpSpPr>
                      <pic:pic xmlns:pic="http://schemas.openxmlformats.org/drawingml/2006/picture">
                        <pic:nvPicPr>
                          <pic:cNvPr id="20" name="Picture 20"/>
                          <pic:cNvPicPr>
                            <a:picLocks noChangeAspect="1"/>
                          </pic:cNvPicPr>
                        </pic:nvPicPr>
                        <pic:blipFill>
                          <a:blip r:embed="rId16"/>
                          <a:stretch>
                            <a:fillRect/>
                          </a:stretch>
                        </pic:blipFill>
                        <pic:spPr>
                          <a:xfrm>
                            <a:off x="1005927" y="0"/>
                            <a:ext cx="3956647" cy="4456562"/>
                          </a:xfrm>
                          <a:prstGeom prst="rect">
                            <a:avLst/>
                          </a:prstGeom>
                        </pic:spPr>
                      </pic:pic>
                      <pic:pic xmlns:pic="http://schemas.openxmlformats.org/drawingml/2006/picture">
                        <pic:nvPicPr>
                          <pic:cNvPr id="21" name="Picture 21"/>
                          <pic:cNvPicPr>
                            <a:picLocks noChangeAspect="1"/>
                          </pic:cNvPicPr>
                        </pic:nvPicPr>
                        <pic:blipFill>
                          <a:blip r:embed="rId17"/>
                          <a:stretch>
                            <a:fillRect/>
                          </a:stretch>
                        </pic:blipFill>
                        <pic:spPr>
                          <a:xfrm>
                            <a:off x="0" y="0"/>
                            <a:ext cx="1005927" cy="432853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2386CB6" id="Group 5" o:spid="_x0000_s1026" style="position:absolute;margin-left:0;margin-top:70.2pt;width:437.35pt;height:351.05pt;z-index:251671552;mso-position-horizontal:left;mso-position-horizontal-relative:margin;mso-width-relative:margin;mso-height-relative:margin" coordsize="49625,44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kDYQewIAAGUHAAAOAAAAZHJzL2Uyb0RvYy54bWzUVdtu4yAQfV9p/wHx&#10;3jhxbDexmlSrzTZaqdpGe/kAgrGNai4Ccvv7HbDrtHGlXVV96UMcBpiZM2cOcHN7FA3aM2O5kgs8&#10;GY0xYpKqgstqgf/8vruaYWQdkQVplGQLfGIW3y4/f7o56JzFqlZNwQyCINLmB73AtXM6jyJLayaI&#10;HSnNJCyWygjiwDRVVBhygOiiieLxOIsOyhTaKMqshdlVu4iXIX5ZMuoeytIyh5oFBmwufE34bv03&#10;Wt6QvDJE15x2MMgbUAjCJSTtQ62II2hn+CCU4NQoq0o3okpEqiw5ZaEGqGYyvqhmbdROh1qq/FDp&#10;niag9oKnN4elP/Ybg3gBvZtjJImAHoW0KPXcHHSVw5a10b/0xnQTVWv5co+lEf4fCkHHwOqpZ5Ud&#10;HaIwmaZpkkymGFFYS5J0liUhNslpDc0Z+NH6W+eZzLM4vU56zyzNYo8qekoceXw9HM1pDr+OJhgN&#10;aPq3nMDL7QzDXRDxXzEEMY87fQUd1cTxLW+4OwV1Qu88KLnfcLoxrXFmPAZBtozDss+KYAbK8y5+&#10;V+tDfE33ij5aJNXXmsiKfbEahA0tC2S83B5580XCbcP1HW8a3yc/7kqDQ3AholfYaQW6UnQnmHTt&#10;iTOsgSqVtDXXFiOTM7FlICDzvQiASG6dYY7WPmEJiX8C2LZr/UJAeQbmMVsQ2CuSmozH6Ty+xmgo&#10;rOk8zbIEljphDeQB1Bnr1kwJ5AcAEZBAT0hO9ve2w/S0BWR1hhGGYLbNgMHHEdVkIKrQFV/bxxRV&#10;OPLvKyo4eEM59UoLcprGs3Qa7qn+tnkPOYUbC+7ycIl1745/LJ7bMH7+Oi7/AgAA//8DAFBLAwQK&#10;AAAAAAAAACEAlovJCI3OCgCNzgoAFAAAAGRycy9tZWRpYS9pbWFnZTEucG5niVBORw0KGgoAAAAN&#10;SUhEUgAAAokAAALbCAYAAAHhlipLAAAAAXNSR0IArs4c6QAAAARnQU1BAACxjwv8YQUAAAAJcEhZ&#10;cwAAFxEAABcRAcom8z8AAP+lSURBVHhe7H0FgCTl1S3LKuvCogGSABGS/PE/xAVIcA8BgsO678jO&#10;uru777i7u7u72467W/t551bP7MzsDgRZJO+9JTfdXVVdXXW/c88996uaurdoNJr+r9bU/QZVZ7/f&#10;0un9jpf/3a9Vj7XNf5313WIwGPCVmKoJJ96+B83t1mjSR6IRUWjWRUGnDYa6twzyb8zvfUNNrTdg&#10;7YZNIBKg1+sNX7ojwf9BC3Q2bEajLhztiEW9OgChpZGoa/DGcmdLnEtLx8Glv4Neo6Vje6BWDUCt&#10;7hDXjrnPb4JpNSoYdH1Qawe+GkfqtQaEHHgAjXRegy4YTf0xaCAigyuL4ZudiK2WHogqC8bjG8qw&#10;dPFCHLpcAq+oPERlVWLXOa8x9/lNMAzo8cuf/gZanf6rcKQE7ABaNDHIV7XC/HIMXCLCUKuOwr6k&#10;KASlHUNNow8a9bG0dDQx1NtaTvM7DRjQSMiMtc9vivXBdM8ZCbYv35F9dGRnvwtqDImo1ufhRIIv&#10;ynpSUavPRSviGeph5MsI1LZ7kzMjlfdtmig0aR2Q6WYOtfEgx9z31276fizacgRqg/bLdWSX2oCy&#10;orM4HB8MFZLRR9SV9Hrh7bf+gkPZKciucUKdJghvf/Q0Wuno8OD9aFCHoY3bFhlMkas3wYmVD0Kr&#10;7xxz/1+nCenXFCXj1ffN4BEc/eU5sl2rh3fUIRw8tRbJV30QmXIOh85boLjKB76xR/Dh2mew8cAy&#10;NGkC8P6aJ7Biyz9x0noDXLyPIMOwBjl6U2TqV/N1DXQ9b0FnGCACdEw96jF/76s2HSln8oRboFH3&#10;4tilo0ySX4IjdTqQ95xQpk0guqLRqo9HC6VOoyYEbQOBaNfHoUcbhgZDGAp7LNFEFGap1nI7f2R1&#10;LUOmYS2yaAU6E2TABGkGM77fAHdbcyZxceTXL5P0TDByLDodGdKgg2qg7+Y5UrhMpdeiMn8/WrVG&#10;vrveWjWJaKAT25i128HsDW+kYx2yYUEEmiNPXunEIWdm9RvfZ2vWMNTNsOiJWVQBROYYv/9Vmvy7&#10;btnNcSTIghrKnJaSM8y+NzqxzRAFt/CDqNOGoFmfiELtIS6PRA+dmWFYiSz9oMOw5pojM7AWKQaT&#10;a5/FZLvSnNehJXXIz451LF+H3TSO1GtbEJe+APUM5SZ9+CgntjILp5W7MHRlXQSRthLphtUo0V5A&#10;bvtyFOsskNe7DjlaMzpqFTL0dCzDOlu3BvkDpsjhtoLONCzm+tWKQ8t0H6GzOhpldQ0i2cc8pq/S&#10;bpojLT54GdmGVcjXrKOsIR8OOrOR1qwPQ6PBjRbIZVFE2hoFWbniIP06pDOhZLasIRr5WbcWqeTE&#10;kj46t8dE4Um/vtMo6N2Is5lnkadbR0fzd1TkT8MCbHn7vjGP56u2m+bIEx/9gI5Yj2w6qKLjiOKI&#10;Eq0FmlVByNUIykyJwrVoRtioUB2yVIaxJJZUZuxiDkYBiE7yo0fTcZTol3OQ6OSu9UC/Gba8PAXV&#10;qmXY9+EUFOs3IjX171D1tPBktGMem5iGCWEMXrtpdlMcqdWrUVzxxijHZNEp8lqg2o0cOimTSMuG&#10;ufI6crshy+0xhqxYFkxR3G6KFP0W7EvZx8/G5Wn8flP3ImSr1yKnczUK+tegFFuZrNYiSDufui6R&#10;MmnEsUHHul2P0DN/RoxuPPpbYkYd9820L+xI7gC9AzrkD57sSCswbESOZrPyPkckjMocpb1mdOiN&#10;2+Z1L7/2Pku7FoUGfo8OPZZ3EF5l/I5mITJ0m9Ct24ZdIXF44fAJVOIgLiYuw6GKx3C09C9wVU+E&#10;46b5GGDpptIPwOfEaqaySXDRj4Oz4Va4xnyLioXu/RKy/ud3JMMIUhrpDLi0/hkmg+HsKmjM0pIH&#10;tSsRVLlUQZSEfCa3KWK4F/UuQbokEzo3U+HJtUgi72WRO9PpRBHkhd18z8rGrXYHt9mPfA5KHhFa&#10;ge1I7t5PKXQRPh0PwwW34VTJo3AxjIcrbkWQeiocXe9CguEuhLbdCxfVdK67BU6g6ScjKnEGAl22&#10;DIY56xOD5sZz+xz2BRzJUVU4SY/y/kXXnKg40rAJnkULkK5ewcrEAs5p7yBTs4KJRJy7GkHFa3De&#10;8V34Vi1GGpfn0Knn7M0ZsosZ+svIqaYo6eJgcPszlZeVJCT7zWBiKqSzhT8z1GZw0UyEq2EcnHS3&#10;wqptKt8TdTQPOs1NOxHemtvgoZtybblj533w0Ezm9pPhqJ0GOy01qSLwxzi/z2ify5F6OrF2gMNJ&#10;bqzIyUOuzo4oMkOqZjk2xewheo7Cwm0Rzmach2dbJqq0p2AV9zJWHvgRTlmZY+3eH8Er3RwX7ffi&#10;1RU/hHfpYsQV7cOhk29i+cbfw93nLTptE7K1y7E54xiKWlahUGOuZPf2/jcVpxYQ8a502JCTnOk4&#10;L8wwhrH+VngbZuCZrUSlbiYC9XMRqJ2D7WFz8aTFrbBumQ9fTECgbg6cXOyh0WioS7XXbKxz/k/2&#10;OR0p82/CM3rU5j6KRN1OWFZZwqd1N3UfS7q2XZQpG7Ej9hS2JB+Ec8Z7yDOsI8JEJ5oqYa6YbjVL&#10;RHNkMbGkE2mFlDYiyAuYSDIZxkezTiGXoS6Oy9aacsBWoiCW6qDrDUR33HfNiUPmO3AXvFR3wr/n&#10;XmxxuQMrrafjmSX3wzR4Ml7ddh82uD6EPYkzcSDiW7C9+n2cqR0P0+0bsXP7PuzYvhVXyypZ8n0+&#10;/vz8oU3rGRjgSZLvsIJoIdeRC/OYWaNqlzBRSIivgnvdDgTmW8Ap5yS8MvejhKjNx0alts7QrcJB&#10;h7eUcM9jiBe3Uz/2WCBfZ46Qzs3I166n48m9SmibIFb3FxzZ+hPYahm+unGK89z05EaGt6t2Ajy0&#10;k7EtZSKc1LfAXTcJ3uoZClLdiD4X/UScrhgHr4Ep8O2+k2ieBDfy6kB/lJEvFbvxHD+tfW5Hiipz&#10;OvAQMrWrFMQMmUic7BGfg0qXwdX7POIqz8At5jgdvZrZdhPSVcew98w2bD24DCcSz1Bgn0Au6GQi&#10;2a7uMgqaJGlJMpL9mMBDNQ+u5LczW28nx42nE4yOdDFMhqt+Ahw1U2GW8gqXTYGXYSY8uCy45W7Y&#10;jwh/T4zH0bIp8GQCUpzPZU1Jq8Y8v89qn9uRUluLzhtymJjUxlkaCySpFiqfBZH53VtR2rcFpRTO&#10;+XSyIDeX77P0TD4yVWYwJx8upRO3I2zgPKzKT1AjrqFmZFXDEM9muLsRgXLSXrrbEOg4A26qW2Gv&#10;nwS7vu/ifP/3cazzEawqfhoL8p7Cnpofw43JxFNzO1F7C1x0ExTkOal+iZWRC7Dt6hNwoHPFZJ+H&#10;Fn6P5/PF5dDn40hocXbFPArtYTSmk7/SGaI52m3MvhuJyjVI6V5PXjNnKUje62OmZYUztP31JlIp&#10;i/vIJE1ka7hMtwW53eZwHZilnLCYC09++7G52Nf+Q+wp/yM2Ff+ZaBxPtHIdE4ygbFPh32Ce8yo8&#10;udyuaD4Wev8M21Kfg1XnvXTuVFir7oMT9+XfPVvZp539d8Y8x89qn8+R+h6G6MZBJzB5GJbDO/dt&#10;RNQv4OfFRCKFcCfLOgVxRkeJY9NGOH4sEx2ZQ3R6GZhRe6bBRzcdnr3TKVWm4HIbEVQ1FU5X58Kx&#10;/RGG93RYl9wO135KHOpEV0ogH8NtcCZ3WvXNgl3Xg/gw4wU6axYOtfwchzsexcKgP8Be9y0i1Kgr&#10;rTtmwK/9+5RxY5/nZ7HP5UjL7S8SaUuVk0/Tv4MEPMrPJvA0kOh5QopT6OCMQf0nlk5H5rBSGfo8&#10;tpnAm9/308zAzpR5+HD9TGw7+QxMHX+Cp1c9hnXbN+NP992Fu77zQ6xz+RUKet7Akk2/xnOr70Rg&#10;/a/hTlRaqe+HN6ghGdYe2knUlOMY3hPhTjS6CZcStVsrH6Pjp+BK3z1YHf2Mcs2Fp3XDeX4W+8yO&#10;1KkMqFebEzmrGGqTGEJ3MqzIRdRvxhDkQVOCZOhZV49y0hqUwFguCpeOXme0bMMGZR8uRODeDXMQ&#10;p5sLX9U0nC9cggutj+Fvm85ip/1hbE5+GQ7q8bDW8PdVwoET+fvkQTrKQzsdF9V38djuGDweLtPc&#10;Q76cjOPlFPAcqJXp/8LBzocY6rcwCiZij1UKCttaB6XP57vQ9pkdGWJ/kny4lqPPg+dBHSkarihG&#10;mpyUOO+a05hk0lj2SZ3tr56HhNa/MfRZvcg21JfZRLALUSTfddbMwdFN9yKw5QEumwLH3vvgyPLO&#10;lQnDtm8OpQ75jo68/je9DHPg1j+N7wf3w1eb1rvo6MFt6Ew3/W00kU23KudgY/UIQ1tF3v9iCecz&#10;OVKr0iIg8I886UvMuIGUPsF05MxrJ+JGeeFCdJxo/i7J/Vd0miny20yQ12vGV8ngaxHR/sS1k8zt&#10;plBnGejKUHYxUNfxJG21D+PfS36FQFCicH+SXZ1ZQ/sQpf59tyuffSKmwZFIctFyHcPXWb7LSmZN&#10;5m+xpeaPSokog+zKbO3OaBk6viFzoq50pc600W/Aiqe/87lF+Ej7TI6EoYviO5YOikRWXzTDOwoX&#10;8h69doDiSE9MwdniO+DNEXekpvMb+AkzMB0qVQ2TkAO3Ubblen+NTCiQV/VTsSLqz/i3x5Oww204&#10;uHQunTQJ7uQ3b/U0BHfOp6SZoJR+HpRCl479DE79c7E65ffYVv9XHGz8Hbw0M+lUZmLRmDKgpJr9&#10;GXOI0tFOFHM0sM7WmxHl69HdlTnmuX5W+9SOlEnTssBH6cQIFPUHo2QgGCmqULioZOJg0JE8eCv1&#10;3TwJEby3YnvlE0pVEar6A8LUj7J8u0M5yaHtXRmufv1TYN36BOI7voMDCx5CXPskrpuMXXnMwAPz&#10;6Bxur1Qvsr04aAKsXO+Fz8B8+HfNhG/XNGwtfxp+g7QwZO40QaY7kTtyuRv1py21qy2pxJ6qwjBQ&#10;N+b5flb7VI7kRugsCyKn+VHjhSFfE8lsHUURnYSQvmeucZAHk8/xEjpx8MRddNNwsP17fG8MNTeu&#10;d2f4ejNzSig7MuwcB/4HtrbfQkYBEUXE2Uppp/0WvzMB9iz73ERU8+Q9+R17w50wyfs1EnsZsqoZ&#10;ym+IiZQJpk6U6bKhZceLhXKGEuCwSVhbUc/aatdgV8HLysz5WOf8We0/OlJv0EDdXcYKw5/yJYKJ&#10;Ixihbck4nZ7BKoY8qQuEY8olSo5J8OLoO6lHH7yUckf7fow9dT/DsbbvYHXW4zjeMxPr3pqC7e9P&#10;RVT1QwqqA7pZAhKt+3M4ECwFP/Bfg1O1P8S+2r/iJfsn6NRvE2Xj6exxcNPMZYiPRpqYb5+RryXr&#10;e3Ggrl8v5qj9FxxYLdn1bERU85tMNDfndphPdCR1KmqaO5CpSUOhIQQ5hnBWH0Rjow+W+YbjlT22&#10;yNfHsvQLQfhVKwT1vqlUHyMP3Ik850oU+OqnwU09XdGZ4UfoEDpFwtxaLfKE/Ec0ORJ9h4qeYzXz&#10;ANYlvIuVmb8jf47DqY4HcLzrR9zfOFYlt8Gzj5JrDLR5DdymvEr4Giud0SZi3YEDfqRsMYW5BXx2&#10;3Qu5m2Gsc/+s9omOhL4NnYZT2J+ZgG3JUaxmsunMSJT0BuBoWgLCm/KQq/FnFg+Hfep5OGeeIypF&#10;fgwfvEL8PIHLVhORRB3nqZ3KDGw8YaONgy8TSmD3XCzz+yO21P4P9jUzgTERiRPd6Thx2hC3OovQ&#10;JmKHvz9okrx65hrfX8eXQ+ZtmAfrto3M1muZ1Exh9iqrmjHO+/PYxzpSrepDUsA71IE+SA58nqEd&#10;hUpdKLakh1D3hWNfdgzy9HEoMEQjVxtFxMZS5nAZmdJJO4wWNzqpmJk+lVV0sOphZeZmaJ04OKj7&#10;TsobnjiTiK1qLi50PUJEieQZwxnaaXA+cycCBOXXr6Mp6Cfiven869d5g3U2635bVk9DZvrSzamz&#10;xT7WkVpDPx0VyTIsgLwYjgaVJzqubkJebQBSDBl0cBhsakKRqvNDRK23gtR8bQRfw5iE/Gh0rj6T&#10;PPQsxTiTFAdBONaXmnAIXT4ahvsIx4q5M1H5GpjdWdaNWj7AOpuDEtNFLh2xfLSJRKIzWWuPXs7k&#10;pt80yomStde88Gue65cc2iufexi5hgg6JBI53b4oYJbO1IbiwsoZLKuSsCHBAdvzk2BbmIrsNqKR&#10;qMxh4inRJ9BpQeTOUJSRV4sNoWjstqcTqTvpyJT2D645UsS123XoErnkzmQhE7LDy8chsm0CgvWz&#10;EdL23RHLh81ZL9dmyLPc9mj+aGd7U9xfptSxZjgbpY84ci3sD333hvP+vDamI3WkxzQkKicu4juv&#10;zUvRj/I5rz8LV1EGl4svc4sCXO2LxzLbSjosCyZOrjBzcodPdSK2BHuyaiEKB2LRwjolvz9Q+X5Q&#10;85+VkxNnOhN9joNOHWmX6+5kth9e7sAy0UekkJSlI7YbMtGMtnoLimxz+PQsweX6YWmkmHYWfNpX&#10;MMGYwKXfbNCRJtj8wVye75eUtdXMYrUlK5BHNMqJ5zJks/ThqNYZP2cTYdn8nEv0FZWcRFpfAs7n&#10;c7leLJIWggphREMm95HLaiYa+ambyZ9BRHcEahCqXBZwZQgaJ1dHh7Az+dVDeztPWtAqE7B7EaJa&#10;hoDYeQjqfAC2nTNh1fgzSqC/0IF/4+sEcp8JNeY6WLaZYl/RAhyt/I6iUY37HI/DRb/keiMSbRjS&#10;3p2s6+nQ5a//5AtdXhhpoxzJ/8OZVX+kwximPOmRlj9g5LhrJiFbd44hn8v3FUwyGXxPx9MqkQLb&#10;3ItYF2BNGohRnJyvD1O+V8ZByOEgxWrWKQJaxPRIR7pjMsX3eOzO/BG14xZ46zbhSt92WDHTOmE9&#10;Bfv7StYVp9hTD9oYzJTP9hhGmi2XuRKhuzJ+pUziuulWjlg3bIl9m2DQfL6rhtfbNUfKP75HQ+Px&#10;0Q4bNP9SWwZytJKl8/RGy9EHwWH7vWhu2o3VL9yJeq0dujt3wC3pPEp7onDU5QRr8ho6Mo5ojEYh&#10;0VjUysTE97GqNYjRfUDnGTlSSRLMrJ66GczedAprYVv9GjgNmCIr5w/KiduwVpckMdoh1382mh05&#10;0Z77EFm0I//Dj9nGHOqB/DEd81ntmiPl8qr8yyOfjeXIPJ68dfJROjMOl2MOwzPPEnkDUWgzJKDE&#10;EINCbSxaVfuQoU9DPQV6TcZyREccQIU2HBHl5Uhqz0aaLgT5zZ7I1jKzGwT1UUbJQkc66V7DyTK5&#10;aP86EUanDaLOo3sVYls/usEJ/8kuG4hC3WrYUPIcv7p4zG3Ezq6/T5wwpnM+iw0jUq+Fx+4V1Ig3&#10;OvGaMTytE44wfMmRlESyLBt8lXAdsZ0I9HJNBOLDn4V7YSAc8oPhmByJi3kBHJBIXOU62S5XE4WI&#10;lr8ruvFIyT/IhxtvOFGvurdx1PeFG5b/JxO02WLwvY7oVjL2jds5cRvl7uXrHPNZbZgjNcDhZb9g&#10;criRH4dMHFRIeXP98qx2H0ofIwcOWS4HxC7xFDVkGEK7i7mkAdmqMhSqYhBUYo/4Bh+EljmgTE15&#10;pUnA0WSGrXalMiNjp/Adqw9ynVvvWkRlPnWDA/6TWbcxg3dZwGEw9J36xnakDR1Zn3LlC6PymiNV&#10;DOu6ig2spYccIq80fTCy1KF0sLwGs4KhHFIy+XXJh1pTHF3EdZlEaVK3n8KjFRRSbnRoopYVUUc4&#10;tkeGIajchVzLAWvyQPFAwDVpVUC5lNDkDZvS7bjSYg4HjSmcB7bg4uk/jumE603owJqOsVavhnWH&#10;GZy71iqOknXOKr5yvZ3uRoceu/QHOkI1poM+rQ2HttxH2BqlTErISeXT8uiQPDosXZsD14YMpKMR&#10;e0O9kdxHjckyUQnrQScoMolVTT4roYLWYJRSZeZSDhUTwbmNTtieGUpBT8HOUjO3Pxb5ta7kynCU&#10;9Il4N+5D+FQGKY8SytqwBpFZb5CxLbAtdYFywjYQxxi5U8ye4WpD5Bo/yysd32dCbWoGa+1qakpz&#10;lppG2eOoXwfPfrm8O9qJYva6FYztljEd9GlthCM1qCJnlVEDJusyKLBZyWgC4J4Xh9TeXCxY/hbS&#10;NOF4Y+HbCC+1R1JVAvb7umPVjiXMyAGK7BFnCFKLdXGKkA9v64NrVRJeP3ASO7NykaRKUvi1SLI/&#10;nZzX5cv31J6DfFvAz8rA8LMMgi2dcHTDw7DXrIcHdZ/MalvTnLAO7vy8z2YHw38DDiXQgdUbsN1p&#10;GRZvfJfVzSbYBZ2Auc0SLLN4DyH6U3DytoOVgXq0dd0NjrRlctPji93ed82RGq2W+i8CRURQKS2h&#10;2Q/5REdQhgNS2rKweNW7lDFhSCaSnEKPwj78ChLK/eBZGsYwJXq57ZAT8g1xyOn0ZjIJpAOu4mBB&#10;HkpYDy12iYFbVTSKWlyR0SUJK4KSSL43/F3llSbhLusPrvkDctUR8O7fcIMDLobvhatuJ9yLreDA&#10;UI5rcITT1f2w1JrDA9twqfQgrAp2wWXAHAcC9jP0V8O3fRjRQ2atXSPi7wbnfBa75kgt/ytkuA6d&#10;iFhMLUtDOq9QH8Pwi2K4xyG+chA1gxavjsbW2Gg4FLrTWXG0FAR3piBPE4oYfTnDlPukgwKYcEqZ&#10;gC7l5CBfl4PYGhfl+5L9RbDnko+LWkbvWxxclfI6ERtMIc+6fpDvhm2Q7xjunh2r+CrZmY4hLdhQ&#10;+ljrV8GPDrYm4uwGt3VV34hIe/Km/LveOZ/FrjlSLpIL7408kRJDPEM8ERH1bnwfh3JymKB05DY5&#10;YBKiswvIZiV0uGviGSQ2uyJJnackGyk1CxGEkg4/WCREYEdKCipVvrhcFqNwqkin/CpH8jH5lduO&#10;3nc4KokwmVkqZoVk5MHRTlCMUseF6yTRKJ/JnXYsCWXO0YZO9W4zoxowfteD5aHddfux1K6lG403&#10;zV7voE9riiNlKlxuYs8dTDQjTZJIZq8v8lo8iDaekJSKCsqMcmhoO5kZKiMa5b2EeaFMozHbl/J9&#10;tkytcfsKOlyQ7VKTgvO5SUQ4M7fsp81TcfjQvkZaER1cwAEpRDyuNJrDSiPSaNgJYpJwrCmVRn62&#10;H0wyymc62LNnjfLeksvdmXRGDsoVrclgaH9BRyof+F+hJuOGExGukpPMp1YUMS3hVt4TivjSaPgk&#10;XsDlsLNIbAmFf/Z+vPDOnymRAvC3f/yCPJvEaicesVlRiG0KR2SbNzIH4lHY7I48LUtGyiz39Eso&#10;6AnE9nQ6nqXnqN+VkCeSy+BDKjBq21xWRo4itAcdMGRGrWhx7bM1neQ84rOyjOWm9WDGd5QptRGO&#10;tCZ3QrlB4CY4UkNBmqUeHdo3mDhBnMqMHph9GZvPrcWB8MtIaYzEthiipjOGJ57HktADSU2+TELx&#10;cEw4i7imABR2pyCFCUb2U9rlhTN5ETCN8kcVM/zZohjSQhgyqApyiL58VQTKdf44vPh2yvgRQp+/&#10;e7x0iSLah5ygmNYU7l3Dn620q5TZIBvtOjhpNsJKvwgvn78ES71cq1kOtx7y5gg96WBYPxjaYzvp&#10;09gIRAK57ST7UeWezHYThddCOIy6kJzX5EWnejErh8E78yKdGwa7rmLKpRAiKZphzMQh02d0Tp4h&#10;lPxJVEtC0QYr+ykiFx9O84JTcxbpIhahmnwU1l9C9EAGAhqCEGTzAnyrE5Qkp1Ra3J8S+vxeVK8d&#10;OZFVkIJMUzrMDFZYg8vkQ2udhK8gzVRxjqPmMJx1J/BvpyP4+TpXLPY/gMWBu7HC5ihr+uGkY6XI&#10;n5uUbHTcVaYqDkUMwXw6T3Sh6Mhs6so88priSHEyM68kBRHRxZpYhfskDIs1fuSzXOzITEc6s+zQ&#10;YCgOUJwxzL/Z3Ecpf2edayLSuvzhWBunzHkWGoJQV36aTBur3NER0VlCVIfBuSZBubSxNjERy1MC&#10;cbTREm7iwHZT+AxshFvHWjj1b4GjejusWApaqlbDE0vx3LHfUHOSO+vMWMdTzNNh/zD5K0N8OZbE&#10;/JNJyejMS0xEAqTrnfNZ7FqyEUGar4tBJg+8sDeYDgxndZKMwzGFWBdUDpfqWPhVpCCkp4uOjlec&#10;V9gfjXgV0TTgTyenY3NqCE4XJmBTXAgC2q7iaFoitidTCnFgglUFCnIL9EE4mJvM8A3AgXhPLHex&#10;48AY+TGNiL24i3JHnM3fL2AyiuvOoCwLIjrjUMAy0129lhy3Bofbz8JW9RFWpayDlc4EKy+uxj+3&#10;vYjfmT+M/ZFL4KBbgqU+7+J08Rr8YckPsKdiITyYyf+w8md449xr+LPJb7EzZ4XiSDvuj24c00Gf&#10;1oZDm/InfYBhqSPXGZIZwvHYVRwOq6YixPaUEhmBSG8PhXNtEvJI+kU82XCWlC41ybhYVQG7pgJ4&#10;tKaxzh7BadcbkSmSJ7gqHxdyguDYQHkFZnYOnFBINZL4O0HKtjJQBd3+yJL3rITSSBFuXeQ+1Sp4&#10;dpnBRUX+0+3FBc1xeBo24mzdalhqjI6x1DG8R4SuPc2z18iJlqQBm8HlQ2apXklH3gRE6nU66PRa&#10;bAkKg4mbO3bFh8OynCfOmreAyEjjCWYSNYV007H0APi25CBBk4Yyasxs6sg8IkfhQ76KDTlOnDM0&#10;3WY0qWaisDchlg6LwukoSw6crGeiYXbOdvgBKvtFTzLURXYRobndPvBrO8Wybz0ONB3CuZIGLLUu&#10;gov6Cvb22DLEj7P0s6A2XAnr3o3kSZlFon7U0JmUOsKbnj1GkS5Os7vOicoyhvhNcaROq0Zp41Vm&#10;zhycKyxCDkNI4T6euCSawh5vyplwlAwEILHGCTmtATifHozonmGnjWX5zR5KbT1qOfebqyvFtjRJ&#10;IPL9cGx56U7s3fAQoh3fIH9G0qnePOHVyq0lzizf3gvdiJcuxOJ/12bh1+uSsTdnAG/buGBb2Tr8&#10;5ZKNEsZOzORLc4nCHgvsyH4Dl+pEAm2FA3nRVW1MTOI0J+2NOlSud+u/4EUwxZFajQYXXIpxPmAP&#10;k4kxtMRKtTHMvmFY9NzPia4EBFQ4IpuZVWZtrg7E0rkfH8bFRKNUPPJeBHm2XJoYXLcnkpmc1OFj&#10;8yJDN5RyZSms+1Zi3QszccD+JRy1eAQJ6U9QKC+EZx8Fs24Lt9mCdVFn4DiwFZaVejpuPVz0ZnAb&#10;sGCIm2Hd1aPM5Ka4olmC/XX7cKRtE1ZTepkGHaU434YrfVu5n2VE71r4s9726h7hSI1w5M3I2iTa&#10;AX6wurKWJxpidASzcmrEr1HF0qyi3gUH356L4Ev34WqXEyoM/oqgbm4w1ssjTa4UypxlFaWLTGYo&#10;y7QFyDDk0PEpOJ4Wgm0e59CiTUWJLhYOeuOsuH+blG7GOUUb/TrsXvldyhpTypd1uKi3unbSStnX&#10;d5jrVpHvTOCl6EeiTb8J53p3D263gvuQuns5HDQbsDL3CrbU7MdHafuUxDS0L7miaE8aEDq4aTqS&#10;JIklL3yX3CQZ2B/1Bhc0l1jTAX4K4Sd10HnkTJlckPAUOVORuJ2foxS0yas4N4soLlV5w8PjQ6T7&#10;v4kSVajCk1K5RJ3/DREeoewvRxOnOE4uUjlQotioWBuz5nVQJl+XIqhnJS7rVyGodwdctDuVC1mO&#10;ags4k+/cNOJ0Oo9O9W2TpCLON8eHGYeY0Uc4ivx4oWg7NhWdwAUsosP24nTcFrj0bMAlUofj1eXw&#10;Sv4nj2HVTUKkvNEBR9+bw9AOhfXan7D0bIVW04xSZnFBldTPRdrh8Mxj2VbHGryQPBfcmcvEQxoQ&#10;J6ZYYN+HdyFbk8wBoWC/8BSlSzQCco6jv3o30rVG6kgzeBtPlifupt2Ml1zfxeJEc+wtc8DSxPXw&#10;7F5IB6/DW8nH6cTNRudwWwfJyEqpZ8oEtJUZWUpBqa3FubtYvRw0bktzZsi7qNZwuRkOFS5QZtx3&#10;/fseuqwN1dmXoGdu0Ok7cVG7gsu+2K0rw4gUsoUab/56vtTvykq1Tosqyg4Ryxly5U/u7aETCvg+&#10;m9xWkbuI4UsuhD8S1PFICnqN6EtSEDg0P5mtiseZ7T/C8a0Uwgl2yJMykMu9NId40qY4XnEcOyJ3&#10;ED074aSigxiKljY/wvb6yzjev49Os2AYj0AZ39t17YWjjtv17YF59REijWGsWYVD7UdwuPsIFqZY&#10;YnHWHiaWdUS5hC4Tj243XInanuY8RXzLPzlHea7Z4eXTmWy+2NOurjlyLBvQ9uPQ+1OUEq+YCSZH&#10;HCglIhOJlHxyGaKYIb3yyW8TfXEURzLTY+TYUaYKQUn5Kr4OLYskOszgSonyvMdxvJ90AD6ta7Cj&#10;fh/D+n1YM4Qt6Sjjfd7DNbGE74W+kzBJXcqKxQJmRUfg0baSzrVgtbIJC9POckCMaJVKZnvpBSxI&#10;P8Jt91FjrmJSWYnOxtoxz/WL2ic6UkyqHpOXHkJqfzBr5BA6cSi8oxjOkdhq9ufBzzJXGYOU/hxu&#10;I5O3cjOV3B5NLUl6OF2TiQxqROFXVtREEJHFE7YSzTeo8dw6TIl0E2bjjTih3saQNoF3lykdzszc&#10;S6f2bMZp9Q5sbPCEi2EzvzckuuV+x3WwH3HbnhUTiCMrGScOxqGKD5RrPS5E7hedCf84+4+O1Mo1&#10;XzrT/tBTyvxh2uDtednkRrlfMn/wZiuxfLkOw6SSpwnC5oQgWJYmII90cKmY4c4kVaiOhE38KUqf&#10;KDio1zNszfBhshWRsl05+cvyl7ZVf+PJr4Fb3zp4d5jR2eZ0qDmON23Bptyd2JErGVwmaulwJqgh&#10;xwnXSkYf+ixCXJxnx+S1v/QdZZm9bvOX9hSr/+jIIdOTN1c8+TM6aig8P97WRwdhb6ZcdYyBVWkU&#10;jmfLLJIRyZk94QjXW/Kk5J4dme7ajSt64705wd2r4W5YBJf+1eRFCdEhpyzAtkJ7bC4/Sm3JMpDh&#10;7iQ3TXEgXOT2lsHtxJwonTz6TeDTZ3GtFLRsMzo5rOTVMc/tZtindqRYw9U4lLX4KA4ZuhYtFtEZ&#10;p7zKbPrRnFB4tSeh4mPmNs9E74EDQzGkex0RuAFW+g3GBELHePWaI7fjLb4fdoyYM00qlCPd5+DE&#10;zOvfSucOJiCvAZFNgkSj4x0HjI71IhUMfX9H/puKI30s7x3zvG6GfSZH1lR6IJMZPLd1aLbc6BxJ&#10;PFn8z705F2crkpmcYqk/r0s6DPG4ZhmEYGbPNThRfxFnerfxRImukZOs5DRPIs1yYBNRS/4k9y3J&#10;2Yv9rSK2N8Ctk9vJ1Njg9u4DdFCXGVG9Bh495sqgiInDh7Zx1BhFf3joE2Oe182wz+BIPdY8fjcy&#10;Wr1RVu9GZ8Vcc5Lx5oA4pLKaSSf/ybXtvBZ3hrNxvdTsxaogFCGJSWCZwnvlbdPQUDYfhU13kMeY&#10;HASVfL2s3YtAln+2ib9BeuMKuLGCudR/iOFM58Gc2zFkB9Eo5sYwdtKtpxYlX9LBDjIoNEuFL40o&#10;FY6V15V/eHiM87o59hk4Uo2qnst0TCRKNJRACiqvm7RgyZeiT1OqHtkuq9NbkUvZ2gQ0Nk5AW73c&#10;7rwW0b1PoLHuVjSVzUMdl9kxayt8pxlMHnSknW4JdtVYw0O1Gc4U7LLcnWFrD2OGF3OhhBIn+nUT&#10;kXScg2EVGhvGo65hHOKbX+E6uQ3QBO31t6C6cRJUjdljntvNsE/tSDWlaz1LxGK1MWRlFl2ZgKX4&#10;VuYO6dRUQxrOFQtSjQ4u6A9EZubzaGy6BbW1t6CBJ9RUO45ONL5vLJ3L9+OYFLYqJ+w4GI5OROwH&#10;KacpkVaT20xwaMtPFVS5dzLsu03gQS517VlLAW+mXNAK6V2vTEZ0VHOfDYNWPxlJ7f/E1eYJ/M2Z&#10;aGoc94VnwT/JPhNHnl50P4oG7wUXxOW1eFJbGrmySBeDNG06Q5xhzcyuzKBrkozIK71dcVwtndZQ&#10;PQUNNbfx5KahrvhOLr8V1fXTGJKr4UeHWLPetteux4eZp4nepUbH9i/FtuVzWR+bkwtXXQttuZ3Z&#10;klLIiUgsabpP+Q2xjrqJ8Ah8D60Fv0BG9rew6cx7CEz8m/LUrLHO62bYZ3Jkr6ELZb1yY36IcklC&#10;nFZOTsygUy1ikxQdWSCXbRnOGdpARKadRl3teNQ3jmcYz0FrwwTUizPrJqCxZi5ac76Pei6rKv8h&#10;vPTvIrJlKRG2BmdIIcE9byO19jVjfU3URTRawAf7cXnXfPLsRlzRsLrp3ILjex5CMxHYXE+k13O/&#10;DOurtfeivpS/0zoRFW33EpUM67ap0Gm+HA0p9pkcqdNpoB5oQHmH47WwFpGeP0DOZA0t4V7ErJ5d&#10;+Fue1Fw4uTyM9qrJaCYXlmf+GLXFMwfDbhy6a2aj9uo0NNGREvrNRFJJw3yc1yxBUuI8tBHJjVUT&#10;Uc/lIe0L4a5Zr/CghLIvNuKSfg9iW15CddsU7m8SkT8BdY1TUN0yDoVt30Zd9QQUd97O32OINz+E&#10;qpqp6NXfnOegjWWfyZFiOmZvDbnGtyaUzgvD8aw4eLZVIJ0Ize8gWunc6qbbkV/zbZxwOADfmFdh&#10;7/4q0jL+Ak/7P9JZt+OSzXrUNYuzpuPkoSOoJ3+ev2CCpPA/4nK6FfyC3kUNkdtYwWREx7dwvVQ5&#10;l7Ee3Tl3KsmkSSiDDsxq+jn2vDYVqUUPoKh6OupV01Beew+KGh7A5fDfIDp2HOpqbkVf1Z082bHP&#10;6WbYZ3bkkIHpp15rTceFIE8XiJhuW9ba4Wiu/hYdwxNtIhKv/hX1TAANdVPhFPcCLkY8hi6GW1PH&#10;Q6iVxMBMXlsxnw6ZwhD/CVF1F2rq70B900NoaBqHFqKphtm2qWk8qkvvViihrf42Zf/NNdwvacMv&#10;6e8oif8uIqzuQkvjZLQ2TeVv3qpwZT3X15ZPRn35HCQ53Tbmedws+9yO1BlkAkqHl1K/hWfab8Hi&#10;yttRyMTzNJ0TnjwP2anfQaXwVuVUOoAnXUNklNyN9Ka74Z30KKqIuOPhT8El/g9Qtd9LdN4DTcds&#10;8tk4tLXS6piMrs7AplW3QUXkdmrowMZbsW/TDHS3TsKliD8gJOdxJjAOSO1kDoo4bhwOv383ChLn&#10;GxMP17Uw8dQzoXnvmfSlTViIfW5HDllzzQk80XQrnmD4vUhnvUpOfIYnsbb2AewtYIaWExo0OeEa&#10;OreqZgK6iLam8rtRXfM9/PTvd+C5xfdi9XvTkFD0ON5cfz/2nJqOiqaJaCi5CxG+t+Kj1x9ABfn0&#10;N3+ch9//62FY7J6Kswdncr9MKtd+g5HAbXpajb/b2D4FV5v4nsd20uT732xHyq0eF/c+gBUVc/Ec&#10;D/5ZnsyrZROxsHomnidCAirvRn3JXDTVMHyJjKGTFiHeWDZbST41V8ehhrx3yHMRQjP/h+tk2XiG&#10;9y3YG/AYnLIfRws5V5Y3VnFbcl5zxZxr+xqyRv5GS+Vs9F6dic7m27Ei/B48Rf34HLP5ma3Pjnn8&#10;N8u+sCPF1KpOrK6ZQ0TegucYTs/QOa/UTFIc+3blZIbYbMqe0Sct+rGxgQmjiqXi4LImyeikgmZm&#10;XHGwLBPBXk0ni2z6a/MteOfqdNRR2jRyXc2IgVGs/DY0E33bWd08TT49kTAHz9fPwOPts3Bpz/ox&#10;j/1m2U1xpMxX9uur8ULtbXi2bQLeKptBrhQk3II/0QltRGsLl9UJT5LLmuqYBJh1JXk0lIlYJ/pG&#10;OqR2EhoK7kQbhXt77QQkMTyfbpyIj4pu5+utKGueQWkzCTuaOAh0nFIt0Xnv0sFCK8/LYHL5P4jo&#10;v3NAZFld0s6xj/0m2c1xJE2v78Xu5Q/jBWbNp6uMJyOOfIHZ+ZXy8chMnYlaQWDLvQjOmo2m1tsG&#10;UTSbDh3Jc0wa5LkGhunSoimIbZ1F591GhE/Bs1z+NAfhcvUkvMjQf4rbPs0BeaplIl5mNn+e+5ff&#10;FHuegyPHMHQcudFHxjzum2U3zZFi/boBlJQFwjd0Mp7sHI8XBk/i+WaGcdEctBTNQlDLJLxUNxkr&#10;Chi2tfNQW8iEIejkdorxO/0M7UXp8/AMHfyP6nH4Z8F8LCWfvlIwzbg/OuzfldOvOUns9eqJCvKG&#10;Pj9P+TT0/jlSQNLFb495zDfLbqojh0z5xyz03mN3MfHMwEuURI8xAy8ov334RGkfVd5FzUj0MUHV&#10;1xjDu6l+IrefxEEYr2z3LF+fZ4n3bNV4vmeY0rmPR8/Eh60z8CId+jxD+lnh5OrJeI6ySUL6eQr1&#10;Z0kJw468BcdX/37MY71Z9qU4cqTJzVlXtqzHifS7sbLifqJmAt6umIwX6axnKINyM+ehuGAmkpKF&#10;Q2ejuWUqM/+wA54mz60mx34U8QjeqbwDzyfOxF8CZ+G5tlvx8qX78XjJbPxi+1wsrrofP9g0C3/z&#10;uh8/P/Qw3oz9zrV9vFA/DWtf+O2Yx3ez7Et3JP0ILUNe9Htfdz18D96Bl5jdnySKnmVIl/ax3qZo&#10;FjQ2l83F+eI51xwg9o+WW/FPhve7dXfj6ZzJeLV9Pl5gdfR89RQ830YkptyBt5rm45nG6Xi3/jvk&#10;Um7fMg8vE6nPEekvMrk9WzsduxY9Mubx3Sz70h15g9GpWgwgcP8/sDl3KjybJyh1dUXrVCygsBf5&#10;9GH5XLwwInGILaq8k4llHJ5i6I5c/hK//3zu7XhK+JID9M+aGUS0fHfo++PwJJcvfuonYx/PTbKv&#10;3pHXTEfJ1IWSwmDkOEzFY0Tni4O8KOH8CvWn6NEhhz1dSxTSWSMTzJjGwXgqjhzLgfhF8O/wzwuR&#10;+EveXTBd8Rvl9u6xj+WLm+JInU6n+brNYOjXfPDUHZoY68maeNupmrArkzQJ9rM1cfZ3aKKtJ2oS&#10;7aZpYizH8z1f7Wdpoqxv0xyKHq85EH6r5lTsdM2JpHmaI1FzNccTb9McjpqkORF0l+ZA6COa8Ogz&#10;msP+P9Csf/c3Y/7uTTT1V9w7Vt2v0Wr6K5KP9B9c8MP+IIelY2zz32dfSVirtXpkBn8A6yNPoM0Q&#10;izpNqLHzEiLhuOtuRS2N9b1vsr35yp/wjx//QXn/pTtRTx6MjDmi9IttNkSjyRCGvM5kdPUEI6M9&#10;BIdTEqFqPUM3dkDa9ck9mvLUk86u1i98K/KXab/742/xrXvl+eVfshNJvFDrgHYiTlpVNeiScCHe&#10;GQv2HYZrgisy6oLRjEyUdMSgrKcIdVWJaOmqQ2VTl3KlT8f/H2u/3wTjOEOjM3Yc+dKdGHz6V3Rg&#10;NU6GhCDgagnq2r3QpPZHhyEBLQY/dA4koVwfjDZtBOoH4nBx5c94dBLfeiLzy7tA9UWtozWHFViN&#10;8v7LcyL/y3R8FV0aPzRrIpXH0+xOTEAbHeZXXozEPOmpLegMQ7suEs06Y4e6Rk0y6vLfh9ZANNKR&#10;MhBj7v9rtrtvG4ft5ibK+y/FiVCr4HVmBdL7StCFAlTrK1DbGYO3Xvgj0oqsUGtI4fIYvPyv36ND&#10;OnQiCZ36WNQ2eqOq4zzSdKtRig1oak6DVvPNc6L8mzBhOhWocZBvuhO1/f0oTdsPS7u1WLjqSRQ3&#10;B+CDhc9gy+FVWLDyMfh6n0RVUxzMdryOF/75GP719p+wfsdH2HlyOfK02yBPwc/tXgN5EnSi3gwW&#10;r9wLnSQbpXHk2L/5VZr8M+g64RGeiDDfYIV2brITgatRy8h5cWjQxDCMo9Gm43tdCLq1USjtjWTo&#10;hqBFG41GQwjq1YnKunKNDdK0q5GmXkcnrkWybi2KO9eiUGeGElpp3I8ky/CAvxlSyM3NDiqtTumw&#10;Z+sceDOdSC3o+m+0ktea9Te2NG2RG6XIeyJ16tt8UM/XDN06KG399OaKlWrXK04Uy4U41NjLIUuz&#10;Gg39yznoA2P87tdr8u/mOFEPpAWYo0oz2nFDJo10W3REJtHXoHchCiltugORozUib8iyO4e71BW0&#10;rIR0Exm5Plr7Pi5v/RBaFSti/Rf746GbaTfFiVXR61HSf5rOGd0LViw88wzRGUcERqEGzsgxmCNX&#10;vxll2sMoaDdFgdoExS2myNaa04mDztSTF2FOBJogQ7+MtpocaXRomtYMQWcfgV7TSTE+9vF81XZT&#10;nJhn2ELJvIoJ47LiuGZaw2DoNg9Eo1bvgSYK7hLDMUh7KulhmK1fjnRm4UzDUN8aOrRnPXI6VnI9&#10;ndohy5fjaPQp5Om3w6ngKB0pbfqELzegunkZ1Kxy/lNV81U4+gs7Uf7ZxL9HhywnujaiuGMTkbUB&#10;GT3m8M3cgDTyWQa5LYcJQmlspjhs2HLplKIO4UUTotSEJeEa5MOCTl4M1+q9SCICC4nEsi5znF7x&#10;EHIKF+LAaxORbPs3lGvXwOag/BXWxyccnXR8h4rh/+XdEPWFnKhjdurtLFQa+FzvHEkYGfoViKwz&#10;QYpmhdIpaSgkR5q0XMmlA4dar0jzsxy+bks9RKfT8YONgqrLViJFbYFM3VLkaTZx2SZyJkNetQlO&#10;e6fyWDTQ64Z5Uh6lA3UvVpjNQGj6fEqk3mvrbrZ9ISdqWTuuf+HPTBCjHSMhapfyGk/SiLzsthUo&#10;AjMvHTWyxalYHrNyxohl0hc7S0+diE3I0prAwvMdOJefR2D4Rjin5uB0cSc+uLwSRb0nEK95Eu7a&#10;8XDHFGSr74SOPCnXyvWGbqxbPV3pKOeGWxHa+i2oWG5CQ0d/wWeZjWWfy4lKKcb/9GoNKrWmlCqD&#10;baWIvnTdCgRWLGY40jnaZXw1U3hMQjW3l8jRW3A5t6Pjpe9rYbf0L2Ty4H6U/q+yH9mfbiESDZuR&#10;YNiDZOHSuCf5eQcsyzQU4csh3UN8cBvcdDTtRNjpb4W9dg6stnJ513xIz0N5HLYzxsFDNwHeFQ9g&#10;wWv3oLs+Xwl/tUZC/ebozs/lRLmPTNSvxwWGlGa4JZ+Enm3+fmSp5fNqJNQvh1vWR1B6vpIbc+nk&#10;fM0iRBVtJUoZquS0fHJfxNU9ShjHt5nTYUQuHZxHnZimkyRk3LfXle+RElbjrW3M6vhQeRS2PELb&#10;Wz+HiBvq7zoObgO30LF02mDfBTFH7Th4QZr53AIr7S3w7psIrwu3yBXfMc/vs9pndmKPSoOzyb38&#10;dR0qa9+CSbYtw5EZVbcESfr1sEn5CIdibXHA1x3RnVGwjHgX++1/B9MDv8AW21fpyM1Yvf05bDj5&#10;OKxCFqIOW/D60l+itPsA3AM2ohym3GYjbR8KVKyhtRuQSoTmlhidKU10FQdda0gxDvZdtystWqTp&#10;hVf3PDp1PiK1s+Cpmwo//VTsS50CDzr8rytn0pGT4I+52P/POTh55iIpSYf21naWlp9fd35mJxpn&#10;VXRoaMlHAXXcgUxHBHRshkvDbpyv249S7IfV1aNI1p5iKG4j5zFpaBiqGgnbNQzvwdBuX4XcLmnp&#10;TB7sJyqZdHKpATOZmbfFnUJaq/TPNnabK2I5WNVLPdlnAp/euTd29NCPg8vVuxDUPxURjd/DwtNz&#10;8cHZ72B36i1Y6/odHM9/iMidjKU238KupDk4FPMDeLvdjo72HnR2diMjI1cqyhvO9dPa5wpnqA3I&#10;Cf8tcvQbyGErFHkiDiokynL5mqF8NsOp3D04lnQFxYb1sIg9RaesQ65hA7L6NyFXvZwctwCpGnHe&#10;ampEUxQ3rcLWlH2Ibt7KbC2yR9qUkj+xCEGqHyNM82t4q4d7y0gXJmlw4cDk4UXnOjNUnbQT4KmV&#10;nl8T4TMwC86a8XBhKHtxWVDnDCJROhSPQ1TzNAwMVj16JiO+GXWOn8U+nxOpu3KZaUdmVTH/EmkI&#10;Ofy5iLImI/8KnXEA+09txd59C7D5sjUKO2I5AGtxLmobfDOOYOOBxdSGpsjX7kVE336UdA1LoWzu&#10;w4XJwUU/G3bMwl7qoT6vdIbSNmAcznT8L4I0M3C5di48DJOYTOhgaWvK5CLOdmKY27f/Am/5/lRZ&#10;J8uCB35I531NnCg168EPp4xyltFWI717qEehOZ2yHoX9a1DQa0YkrWfYbmHC2EzHS1ZeiWTNHiYP&#10;U4bXbiWkD+WeRA72ooicp8ggJpEUw2Jy3WBHOmkToJqI8I45cCeattf9AXtq/kwHz0BEz/ewovDX&#10;8DXMxvY0kTVMOJhKHpTM/SAOlv0BDuo7sCzpdYR03K3sz1E3HhpdD8/pi8+ef2YnamgSxqMcqPDc&#10;KgSULWNtuwpp6mUoaJVtiChm3QIlLEdsP8KkP3YmE0cGuVAcl21YSjNXKhzFeYPmpL8NGc3zcKrk&#10;RYbvZDjqyY1KK4FbmWjuINrGwW7gfn6eBlf1TDj3TcOJ6nthGvY9eDEr78l9FDvKf6X0c5AWLQ79&#10;t0Kr6eM5ffF5ys/kRLkNbMGTDxgdwDDLZDb2r1yAYh1r28y3kEpnKVUENd/I3q45vZ/cjlQ4VF6D&#10;Nb+BA7nLaWAGPPsnw11zC5ylB6H+FlzRz0CKzQx4d94JD+pBT+1sBLTNg103Eaq/gyFOrsQk7G9+&#10;FHsaH8G+2keJ0tnY2fw8Nqc9DG/y5aGOX5Irb4Vt+xw4qSajr9waWu0XF9+fyYkiA7K0i3jCUlGY&#10;Ukb8Ahl9G+Df/xN4auYj1fC+kgzSicqRfV3zWz/ZiVIipmk+ZGKYhG3Wj+Gdo1NZubyJFRd+hOfX&#10;/Aonrr6Hxe/8Gr95/iQsrB9HoGE6/vzRfNi1fx/LHebw8yyl89Hi1NexruDXWJv1XUifV0861YHI&#10;c2ydD5sBVjbayXBTz8Hx2t/hQMmfsG/rVlY5Y5/rZ7HP4EQ9vCzNkMbs6iPdicg7V5pmK9wijXYk&#10;5KSpWYY48LoaOavH+Cr18Vg9XaWqcdca+8P4aeZg25IZ8NLcDgfVFJxJXYLgrsfxYaA1ogvug1ff&#10;3UpHdTc6XPrJutNR0pfGk6HtiDlMHMKJxn158ni81fcpycau7XbYae/E1vK/YE36czjX+1ekxrnB&#10;JaUMA6wexj7nT2efzomsN2VKqZ5hmaJfoOi0a63kBzlryFzo3BD1/zBEl19zWI6OSCNX5mqXI6Ht&#10;9wz/oclYloyUREEMYxeD9J4Zr5RvfmqGsmRfcpmdYT6Twmycap8Ol1MPkRtnMyuP/l1xnCvmY2Xm&#10;3yiwjQPqKfsbuF15L9nZSztP2aeEs5SMvlq580KHXn0/7Fxixz7vT2mfEokDyC2ORaV6L3I0YcjU&#10;hiBRzQpjRGciJSOqp2JB6hOwJ4KKVczO1H5FFNnZrEBkLlCa78i20r8/Ga+zxHuLmo1lmmEKtmX+&#10;Fg7Ov0dhymyG4gQEdUvrUUHZBAT0zoNfz2xEdLDUYxUiPVrddZOZubk/hvHOtpfgpLsXe2t+o+hA&#10;adCzL1NaSN04yI7ct73hAViyPoeabrwJLfY+lROBPuSEvoJkeYivPhylhgTWwHmjDk6cuCn/7+S1&#10;idjR8RPYU+TKlFYaQ1UkS0zbzxQkDG3vqzaWad5E0ZrE35G75iE7XEJ0Gre7hXJmCnzoOEGRyBvZ&#10;v5tOmp/dgfVVj2Fr1b1YmfE4bHAvTnf+D+yl7COSPeQ3KLSHOgyPNOnw6aR7A9aUTtEtC3huN2dG&#10;51M4UYd+SoECdbry3MXcdm/qPL5qYnhiwwcowvdgKTOkMntyl7LMWzMPsboXWPu+dm27IfNUz8Cx&#10;yifxutdv8dJTcxDOMHznhYnwxSzsz6CzDPPIcbeQHgYdz/1aDnwXCQP3wK93FgI75sO37Tc42/PD&#10;G/a9N4P68LplYg6GX2PoUYS+9o+QpG7OHRb/0YlqgxpBYevJa37IavFAuqqO1UoQElv84SiZb7DF&#10;p3SplFZPxgOejD3Vj/LzPXwvZdZECl/qNyYBCV9PospJdzucNNPgeE66ATOL0lmO5Cvv/vlwUt+C&#10;911+B7v+2xSOlT6uS4jyi5e+pfDhKE5kWPuyvDN+ptP56shMfG39CHOkyLcnTzvpNmDnije/UL08&#10;0j7WiTLRIDMcnuefY1ganxuxMTQMkW352Ohnzxo5GvmGREQPLFFmSC5US/Pa0QftjHuox8bjuOoZ&#10;XOx9EJcwE057mDTifgC7nF/h4BpynmYyE4iE4QS49M/C82d+i12lD8KfGs8k8XGWedPwVsz7yv4+&#10;euK7COyUbuqjuW5kC1J37UzFkSPXD5k1a3i7HjPluWjtrcU8xy8biSzKl//9DqULUZ6B4YtI5KpD&#10;cTwnTHnIpX9LDEu7ELilXkGGKpSyZ2hOz2hKm1CSvAeYVYk+D1o0neqoZcLQTmN2nEoeE6TdioDO&#10;ebhYcxtednmVFDENGwr+inP9rHPJhU76240Zlyi9vGUePPU3dnj3HGxh6sYIsGyewe+NhUSRYvvJ&#10;oSth279QMMjSYYzz/hz2sU6M2v1T5a/xd6f7szqJQ0x3JJNJOLI0wbhqiMHJTD9mXTpXHwHnpNNI&#10;1e2/4cAlGXioH0Ba9UOIbyDH6WbAaoQTZMbZVzUdPq3Tcbn5f3Gm+xFm3PlKwnHWCLqke/tgz1Zy&#10;4gWLe699d6QpEw4yHUY7kCvfG41UQfqh4rson5YofOjNZHczb5Qa04nSnCar3R091R+hnXI2Vx+P&#10;sM4sWMWHoFB5CGYaTiQmMcSj4ZhxEjFN3ijVpbJUe2DUwae1H8FJi58gqu1FRfiOJntKFMoNee+s&#10;HocThXcRrRPhNEabZTFLbutH5I61Tvq7+vaylBOns44euc5RPZFCezmsdasUB4pZD6z8cp0oc2uR&#10;5x+EPCA4Xx1ETRiEJS9/j1IlESfK8lGijkEJMZjNz5lEYak8vMgQCa88S77GIFl/DEmqEwjSPYw8&#10;XTwWPPZz45NPtH6KExVU8dVdM0ZYMvO6MIRHLlNkCZ10YMHca9+93iT5BPbOZeKQ9SO20U3Eueo5&#10;sJXLFoMOFHPUrhl04s1x5HVOlGu0QI5WHl5JBxmiWNcyZA2hqNcHoqZhFyrUcXCqjodpfDT+uUm6&#10;ridRByYitsUP+XRaOUM/RxuP6h5/ojYGVRUHFSdKDxiRK0OOCG67b/hkB81FuEw7Z9QyceL+ZdKK&#10;dHgARq2XMGb4B3bdSy6U0B0eBAljd+1HyiNZpU+rNH8UJ17Qmg0y4pfgRC2V0+mF91APGp+bk6eV&#10;TkXG9/IorJ3e4fjls3/lqz18a+LwJ1Mb+NVH4FJmJOI6cnE28gjCagsQ0cqA14Xh0oWnUWKQsJcH&#10;ZcZeC2dxhm//6J7XihFJ3szgQ5/dKaB3bJoJHyYh3/7h5SPN3vAiuc7YGdNDevvrpw+vZzJy0Zor&#10;D8t0YOnpPPgsx0saeRDwlxLOGuRmOtNxscpJi2UYwpTuGcpzv2lKImGmLqzazXVR2JUUxewdTDTK&#10;9iHwybfB6SQvbHB3QZkuAE0Dp1kfhysPfhNEe/d/j/xlJP7AHmNdO9K8MY8O5nvqRnvtz6jpViHd&#10;67vMyOOZgcfjdLUg889k6f9RMr4DZZA8p9ZWtQGHy97FmdIP4If7yb+DaKS+lEfJyLPNxHny5D0P&#10;lqLyjDK5w0zCbqQzPq8NO1GjRgVFdO6IphBi0mhs6IFsQ5ZOXmyqPUfuq0N0XxpRJu2iIiFPBXWo&#10;SodtWhLyNNGIOP4QCuvdjPshPRTopJV9quKosZx4KH8qXNRT4NxnQRG/DifX3ac8Fc+BjnDUb+Uy&#10;Y7VhizVEIKUKlyufr5mEqxkO5X1IeTWFWXiW0itm9Dby4LcNqM3ZedPQqDhR5gkbKhOMziJyRjos&#10;V0v0aZlkiDzloW1EnYR4S78nLi95EOYLH4Ft5DkExh3C1ex9OJARgR3FmYhpz8PCBY+hsNkLGcqT&#10;RMOJXnnsagQS9IsR0GMMZykX3RneLtSOezJ+Soetg/QHdIYFYuSJoHppZCsnLw0dRzvNuPxGO1q5&#10;CGdrWBEZ5jKUb3SidDgKTP6HdAgc0ymf1QadCAQd+70iqEc6UEwesV+sSkJ2fySCK+3gln0JHnmX&#10;UNQbqDT4lgmJrF5/lGujkUzJs2/FD5CWuhIbUpJxbvsb2MHq5mqrP5NPKIpb/RRnSvj79c5XnKi0&#10;oNe/ivP1dzABGHtgyYlK/xeX4D/Avu/GFqP/yY6UfKjwpDxQ2NowOjMPmR1/Sy1YvAlSR3Fir0aH&#10;Mn3uDWE7ZNIAIg+h8CywohOMy7KJyqwWL0Vsj9y2lII8ozsK55fNg0dFMgKyvOCdlY1M6SPTH8Aa&#10;3Ij0NG0CHUbtqL2FJ7VCaXoz8iTlgb6e626nY9ePWv5pbG/Bu8qrPHHUt5OOHAON8iDN8HN3QnMT&#10;7hZTnCgEe30Yj7RcSSwM4dyB0c9glF790nhs1LMZGbq5mnhl3lGQfbS8CMcTI+GSVQvXrIuIqPTA&#10;yeBdiC93ZPlIjtQlwU4t3YdWw07DJDCIROk5naza9Lmc6Khfz6Rk3I+z2vxaN45RRsoIUptA3XeT&#10;kGjQtdNJxufOisnj95VWIwzVHH0oUpilY+vdKZ4Z7kTlNYcN2tW+EGTRoRL6hUhUpsrS+kIRXGyJ&#10;LblMMtyfZUI8E1c0szW/QzRWNHgqWlS+X6CLQFy5Hc7Gb8YVeQS/zgwemrXE/jpcxo2NGq83cbz0&#10;WJUsbD/YYVjpfSDrtGspldYpT12WJ+mN/J4t0a7vzv7C3YEVJ1al28KjTrKwoEeeP0sk0SHbMsNx&#10;pSZLeZpdmKoB7lcd6KyQQckzzJ9KQ+8OX1R0+yKg0JEiOxpZWm5HrZih8UeBPhYZ6hDyqC9yBkJR&#10;RNTnU4wPPTxYWt/lSQIj2pP03pBHSCd7P81kI8/1tlASwaiTv/bZ+CoJxlt5Vq0pduXJg4MtiGzj&#10;874tuS+PblM498tjWkcnJkva8tdmQv7+8HrHfBZTnHhkmdzWFo7MgWi4tsUxEwfjyOnNsLLejBx1&#10;KC75WsJ07zuwz7HE6q1y5S4fhe3RiL8ajsO2RylfjFSQR2cVdfsjX5uO+IFShHYkIrQ+CseyMhTu&#10;zO70hkvGKRQPSHdheZC60Yklwq+DDs3XytPnTRGh3wxLnrgzkSWt5uVZtZIsPOWpyKxAbA3LsObo&#10;YgRiOywDjsJpYD1W73gDplfew1mXY7jS9wGOuG2FR9NubHBZSrHNLH99K3qKcNewv0H9BTsCK048&#10;bvY9ZtoEnAvfT70XDueMszjmvAuNxFgN0rD10DbsurAZqc0hWLvehHVwFHwqA+Hoew4n3M/z5I1O&#10;jKx3hTSmzWcmDu+KQcZALnz6c5BeU4FtaRl0svSJkXKScooOzO/zNzpOZBOdL+/FshkRaSwfq6k/&#10;41t9YT2i/YjYRSzEZZ8TcKo6SEG9ETZR0vfFHF451tgVvgIe/ScIhpWwjrjEzG+BqO7z1JjG8B5p&#10;1npTBMY/9oUztOLEBY9/99oJDFlqJysVcpX0dsnoCES+JgrpvSLEjWGcrQnClZIEBNYHIVWVqbR9&#10;so08inTpidAXyNo4k0NAp2lTUMpw9yoJRmRvB6nBTxHdso/CbplOIx0ocmm4s4eyf+6vnKwYVuEO&#10;F9WOGxwwZE6adaxwhsN9b9GbDG95ejJNCWsJd3kAJjPyDbRgBr+4x8mJX+zPORQn7nr33lEnoJwE&#10;+Sy62p0OSEROr3QFpr4blCdiBUwyuRrj87ulp4FL4hlENbqhlO+LmHUL1akoVDHZtIUo/WCkd2Cu&#10;wRs7U4PgnnVO2YeUhIVtvkSdPKJ1eN+K6QJR2ebG34zE+faxtZ6Y2wCzLx0k76V+vtK2mq/Mznwv&#10;T5j36V8H6S8jvClPZR79/bUISf8rOfEmJJbd780ffQKDlkFHZtOBxXXS8ypMmaQVcT3EgUMmYSoP&#10;Opflaczk8rTkokbjU0GlQsnu9FEus8ZqihjOmfArtFEEdzb3JVw4lj4VtDpfeZ/vI5VBuaRZfJ0D&#10;jCad3Ibe29Mp58WJg0lFzJrmYDBOPEQ0rYWDdvi7In18Y/4I3Rd8+K/ixCVP/viGkxgyaU9SpKYz&#10;6ZAS+ct5Uvlbi19R+qn6FbvgeMBOnHZ3gHeaE5NKOBaYvskKJwrL176OxLZI+KXZI6iEg9DhiSxm&#10;6t2J3K8uGmWqEMQNZCJJmzeY7Uf+LgdFHQ+zN39M2RSt/PaJSuNTk68395H9DSThqEXiDD4DnCYh&#10;7domDjZu5833Q+usaBEZf8dNceLZjfdddxKjLZ/hJm3nJRmkMbOWMFSbWOTlSnPuvgikVPkjJJOO&#10;zLJFSnMQXNMvIyzXEfHVPgjPc0Jyg3QhCqe4lm6+aRTiofAv9UReqzfIppRTMdw35RUHLNlAmeTz&#10;V+QmH6Zzh2WUFAPON4QjQ5ihfG2WhmFrxyxtSyRa6VYwmUhYE63di1lHL2UiWQF3g7QBGPw+JU9A&#10;3N9YQ3+xqsUYzgvuppNGO05sSHbIpGxOiycKiMiabnIc4mEbf0wRzXkGfqbYLhSdRy2obEuNWYBg&#10;ZdIik5Sg9NTifgrAbSmDcumeExHerIAE3Yk4lcTf0Udhi/nTaO+zohZNUMpLqZSMXd+YrVXBcGIG&#10;lpC1HSzjpKzzaGONPOgU6bV1tnUZw9kCF3tDsan4CIX4Zjy9NxbrsjfDtMAc7ydeuOZEaVkfEP80&#10;s/NNcOLKJ+coT3tXev0pB02ZwhMVHpSTl/nATL7P1MXQMZGoJHLymHGlMpFQC2xIY2KgbqQ+HBoA&#10;5XuiA0dUOJKJi7SJOJ2UjNA+Zm+NXHZlgtHH0blB6Olyo7PikTcQh1BKIxmEdG0at81DsS4DewqP&#10;YXPxJVxqWYf9ue/BTSOVzVJc6V+MK71r4MAy7mwtHdyyCT50pBtW40DaIgQMrMTDr3+fQ7IRgYad&#10;8MNBZQBkVigsUZB4ExLL9pfvUeRIISVNWYO0R47E2ZRY2JYWwLMuhTIlDFeKEnE5K5fOCEUiw3Bn&#10;uA8dGMLs60aHZ8KynA6kI7xbKbS51dmcFJzJCuWaFERrSpCtDcS+tEik65Ox2tID8R3piG2WLY2D&#10;VKYPIPIH5x5pWZ0BSJMWpVKCamPg0i/1tbHXyyX9Eexr2w838l8QRbmZx/N45MNZ+OjUYzhWvQzP&#10;bfszlh7/EH9f/mOYpi/Ccya/xM/f/QX+8sbjWLv/dWyJW8FQXgtHlpWRhyaO6ZjPYooTlz99LzJ4&#10;oIXwRFGzF7bHBmJrajROZ0cxQ0cyi0rv01hsD4uAb74TslS+CO/LIGpqsCEpBbu4Xd5gZ6IxjYMi&#10;YSnlYER7Ep0fBwtvLyYtShuiOV8dhUsmDzPcBzt2EN1S0Ujdns3vFnNYbFiZePSsgrTGc9LvwEnN&#10;ASYNExws+RD2arkEYOyCfoUZeOhWEdGHTipzOLAykc+e3ddNRFBfBu+f/sXFtlzdO/n6w1gTJI2z&#10;fakKU4gsEb6UKe3eSBxIIEIisTUuDN7ZllyezVqieTDsBUVEI0NSOrZdcxp50HiBa/CzYmFwKYpC&#10;MkP+QGEqQziIlUsIrvaLw0LQQEfmsrbOYvaXJ9EnqCypOSNho7GAMy2Ex3WppBMrsuzh2L+IXMdy&#10;T5p1Yxvc+rawNBSnmeFw2RIiVuYlpVkEBbeUi4Mi26N3tNh2oMRJODHtC98te0u/Vo2i0gBKjQo6&#10;gjUxT1ZGX05cUJLT5on8rgCUdvso5V5uVyAu1OSPcM6NltfipUxIXL+8VOuFAulkyaHKUAfBw+59&#10;LPjd/bhK1xVq4lBACeQxsJvOWAMr1s/W7bvhggv4+/pYnMhuhk1VH85UqGFffwCr04JxaoBohHRq&#10;2wgX/SZsz/onjl5diM2pr8FWur+ph5xmfHUaGHagmJ1+NeKOzYThC95OcktdRx+g7SeiRjumSPkj&#10;7wSYv/2/iKr3IMknssIIxFU9a9yQlaO2HWmSaHJ7/BVeVT5TVA+tK6R8yae8KaSz4q2eQYTGEdJn&#10;P6xtKzlyM/Yv+z68nH4Eb+ufKdLFRr8Mi3LPwK6fTu3fAG8663BaOC4bVsFNJ5XKOtjp1vF1uyJn&#10;3vM7ildsz+JVu+147WAolvscwLIoc/zlxD7lSp+0FHUZ0ULZhkhOOjP1i4ez0kMUrawsjCetaEFt&#10;NBo6vFBMgdzdbYUVj/0MTZlrqA3jlCxc13H2mmNGmvSSLmz3oaOkpAtSkpVpjC/KWc2kM3wvZLmi&#10;gpl9419nEnG7jCcic4E0RynNaH5d2+GmXam8d9OvZBI5cO2kbVXbleaJl4nUS5IYOAA2WINN0pCW&#10;66UTmzRflLlEGzpsT8UaLM86gtM9Z+BKHrWiBJLtRE9K3SzVS9zhaZB/Yznn0xoTC/M7eTGRCCro&#10;TVSmrFb8+Xb4Br2hOKGATiumtEmnI5QZbjqrqmqD4uwMOqZQTQcJ+pgU0qkBszXeWPP+D5GnCeY+&#10;WV9TpgSG7EFh9gbSBWUR+c5Rs1mRGHLp0qeDJ873ltR+4kzLgH8qLY3dNOtwTH+GDlkHJ4amm3o9&#10;S7zV5D7pB8hQ1a1S+l4pztO/y0y7e9BJxtC9gpU4pTqJTdFv45J2ORYXnsBxl3/BS7sUQczqToE/&#10;pRMpto/M4+nfhKkwVj2sGwJRnL2SO+yEVqeFy6Z7FIfJRGlhf4KiD+WzyI9Y17+ihGFZwmUFmng6&#10;JhR1dE6p/9NY8vS3kU7R3dzjTX7leoroaI/HEENxLoMi+5COvAqyGILOuv0wTT6F4w3HYRJriw+O&#10;7lCqjLXFZ+GtWk5+lCt/ZnBWOq4NhiGReLp/Fzz6jE4Tp+5oOMeBEacat3PVbiZiF+Cd5ItE7AYF&#10;pXJrcW3maai1XTzPAexfNAsJxyYrf/x+vWM+iylO5P+w9Ok7lBsrtDD+hXpN3nEijZUCpYt1wgly&#10;pjFkS3qD4BvwkTIDk62PwS5qvx3v/4VVDJEs/bCk/buSleUZOF4U0fHkVi9qTWkJapw5lwY43pQr&#10;64OOwluzHVe0W2GnXgFLlQl8U36NNSXHsaTAAT494rDhjOrEEL6kNk5rrSq/hAUZ5/B+sgvXidxZ&#10;i5VFF7Cj7jTOa/fCo1/oYQ2Ot5JT+XuRne/SifLHP8Z7L+Wk5U+Obd+//ebM4oxlWlUnivpFSLOE&#10;o+PEgfndlCB0Xj7D1mH3n1FQtQo1xWbYmUgu1BpvF7nerlKElLK8k/dSgUSqbclj5jiUeRQ7qtfD&#10;TcUw7DyP4317YbN3Ovb1nSWijHpuqAeW2PFGE5im7oM7w/uybjfDf50iZawY1v9Oc1IcK5+F65z1&#10;+7Gi8gi211pia9Y7sGLFkj6wkOf1xRD3cfaxTlSMY1XLnJhH3VdYyww9GI7ZFMGR57+tTH8NOWt3&#10;WgQcy2OZlWV7LqOzM/WRCGvNRiVDWpblMuzleq+91kj+H6VeVBwkotlVZwHb8BdwqvWYctXPShLL&#10;ADOqeh1cuX5X6k5sqDxAfjtAZ62DbzeTyqCDD7WMvpjlQJQ7ySUFolNC35m/Z3fkWzyf687vJtkn&#10;OlF68mt0QK3BD0WtnsqN74rTKI5bBmzJl8PNE3OZZDIMobhSzLp4II0OD0NAexppIJ4IjEdCHcs6&#10;hn8sGVGubVgbVuK9AjflpCXThub9E94ta+HdaQ6vAQu4dpsxiZhShqzFh6EbcUF/Eqe6TymOcdas&#10;5z6Gw9zYZ3qEE/tWKdndmjrQlgiVa9pX1vyJYXxzbi++3j4ZiTS9ToUBWtn19+gQaSM/i6XSkQEN&#10;SUr5tiUqDBvjWBtrA5R1sqxQF8dQlmawZtjefEIJRTlpK/UauJ79PTxUcr3YmHGV6S2G7LLIC7Ac&#10;YL0sf8nVvw7u3aaQmeqgZqJsxNU74T8PZnS3rlXw75OG3dwHHShdfO30FlAPdIx5fjfD/qMTFdOp&#10;0WeQbmujnZalCWAmLlCW57Iw253sj1RNBsP9RgdnaYKYGOggEdF83VN7RTlRn57BRopS3tUZ+wEO&#10;mZ1+mzLReoWSZ3e9Fbz6jDXwUC9VmdUeeu+uFWcNOpScK6/SfFHufrhkWIGBm3TfzVj2qZyokr9l&#10;MbgQSczIIxwjExMO1bGsc1OwIzqJgj0Whc2e16oVMdGdMtFQoIuFu24Dzrccgxs1nR2WMyzXMXzl&#10;xCm4edIbProdlrqVcKIItmPIO+tX4WTfQXyQdEBplijLxTnXjANyiWiUQfFQ02lKF3PpKW0Mbwct&#10;ESnhzGQjf1o31rndDPt0SNQYkNefiPw2XxSPSCZ5RFwegvkaD9f2Ai6j4B4w8uSQs4vpxIhqDxyK&#10;XwlLufah34iGximoa5A2nyvgSe4zOsVUKeXO7/wWnKx+i6AGM3zAasOKy6UE9Ou2YFIazX3nyXnB&#10;veZwZwKSC1PW/L5/93rqQglzU5yuXcrEwiRG+6J/BPlJ9h+dKP9ignajWJ2mNEzMUmZshh05ZMez&#10;pBuvMYyTqBXTmXSkbvYOnIbG2okopznRCe0141HVMFnpKlRbN4EhZ8qKRDK20TEOmrUM381w7dqN&#10;da9PoeOMjbfdRtS8UrZ5t1PK0GluvcZloarXUc2B6agdx2y8iemL6Ex9AI3V41BbMh0D9OJY53cz&#10;7FMkFg1st/+OYpmoGpQ4pR3G68VyJ63cqyjSZVNUMvJ1RhSmU1gXdfigvnoeaqWtXL30YZmMoZ6o&#10;DXXSnXIcMjruVRAjEwlDt3hYUY5IC2N7mhsTjyWd6sySz63XjEnFjDxo7Ilqw4QhQtyNcsgRy5Te&#10;gA0NxkaMNY183zILxSUTlGaNvkdmQG4fHOv8boZ9unBmLZOrk5tAjXOIChLpwLK+UKWGtqnIYUhL&#10;RWK8XCCasLn5bjptIpFg7BIkvasam+i8km/x8zjU84Rr6ieSC5fCq90U7p1rYU9EOqvWKNWHONRG&#10;sxpe4c8iqfxF2KsPKXOGsvyKdrVyt5dUIpexhYMySfmNqsbx8Ap9EJc9HkVN6wQU5P0ay49vg/lH&#10;j/E8vkYkismjPxc8NVVBnMw1SgkoF93LVEF0XjBKVOLcKCJRXsNRiQQ0lswhCm5FM51XW3Ubmq/O&#10;YgjTic1ES+E8NNXchlY62Fv/ITmPfGZYjYCejYhuWYmi8l8xqUiWXcfQ3QAnovXSud8gsuU1ar51&#10;8MN6nPd5DTUd9xN1E5Q+f9I0rLFxGnIq78WOiBfQ3jIbXjH3obX+Nhw3/zfU+q9Z4siDcTVaDQ4u&#10;noIcokzQlq4JRuFAAHYE2iF9UNLU9IWgoXIyk8ZPUFN3H0JCHlX6r7Q00KHkv3oiprl2AhJTH1SQ&#10;U1cyi+tvwVU61lm1ncnrLjTX3aqgtLZpKkN0HKULqxGZ3ZHQVe2ggDeDQ/8mrpuGVb97wEgPbbSa&#10;SfBL+ofSTKyWVBGS/QiC0x9BYc33YW93hcc/9rndDPt04ayY8kBkbH1+CtZGpcK7LZuIZKKh/itX&#10;E4HaKFTXbEZB6y9wIfQVmK5/Edv3LcD5lJcZWvfjyuW1iIn6JfYefAo2XszEzv/GBetFsFj7Fkpq&#10;f43W3qUo6b5LcUB9g7TvHI8WOjhA9TJlzAqEdr+NlurJaOVA1JEOarnNqaj/xUD3RP7mIzgZ/xLy&#10;i36FzKZHYJP4AsKyf4Q6hYNnIC3OHjLjd+M53Rz7DE4cMi12Lf4RCrqjkKJKRxpSkTvghVIEoa6G&#10;aJNWSmnMxjVz0Vb5K+TVzERY5W/hk7MSje3S0HAm0fhr1LXcjuqi29HUIO09x6GqnhlbHFgtHdVu&#10;RVvdbK4zdpVsrJjFpEF+Jcqamqcgq3E+Klunoq5jHJzMHoan1QNobrsdzU3jFAcLOpMT70B9Jb9f&#10;Pl9RGGOfy82xz+FEHTN2P3x2zcELBVPxQeUsOJVsh3WGGT7MnoqI0Amoq5iCjpw7lSzcQMRIq07h&#10;xq2B76O9YTYq6+/Be+YPorj8IfSXPoCq8plE3XjUtk/EQNs49A3MwMq3p6E+/yF0t45HV8s4LH/p&#10;HjTrp6JWfRc6u2bDNeWnTFbjlB7Rgtrc0PtweNFcJi9jIkuJvUsZnNr6aYyfb5wTjaZWVWN7yhys&#10;LrwDzzVMw/P1E7Ck/A6lhdzLNXcQcYO9+2hNV6kVmWRqasejks6sbr4Vp3bfBm3f/dhx7gnYeL6A&#10;HZvm4e9vP4TX1vwSq9bcgQ0m85GZNQ0tbVPhfOYHePPVmXjV5EF8uOx2HNgoyJx8bf+K1UzB1aSH&#10;+N74u5WVQgtELnWptDIZ6xxuln1uJ3JswUIG/2iegKeYIaXN0eKq+XiqeSJeqr0VH1wdh/iqO9By&#10;lfpwMMSuGVEnPe2l9ZxUL1f7pjBrz0INv9tYPRWNzeTDhgcRmPNL2CY8juKr96GxyihjmkrnoKmS&#10;g8LBGNqfCPdmUsOJFfPQW34bLNJvxTO1U/Hy1Vvwt5qJUCnP5/5GceKw6aGCy7nX8CG55xk6RXpJ&#10;vclQlt574tTnqyhvrm/FSWuitGniSQ510RUObK6eprTuVDpMErWSzds4GCKca1tnYA0daVs1W1lX&#10;VzqdCBseGOmXWkmxfZlofL38FixKmoXnOLDP1k1V+q72qL+858mKfSEnDtkVxxkwufpDvEiOeq1y&#10;4rV+fP+ougWteTN5whOIPCYVOq2uaSJlzSS+l1bto52rOKToXrTXcl01+Y2OeJtIeo4J4/WyW/E6&#10;B0US14qyu1HXKMik7pQqpep2vMDflmaL8rt/S5yCJ5uMvU5f5WBpdF/sQtR/si/sRHnokFqtwj95&#10;kv8unaycxJATnydqOutnoqx0NvnwVryUOBvNjfcjIngGHcjQ5TbXO1EcXdE2k6iehL2tU/A8naXs&#10;l0j7F51b0ToHL1dNV9D+LNH/NB35StXoTpKvls691mHtxabZ0Km/vGpF7KYgUUyl78IFs7uwpGEG&#10;nmd59zQRIifxcrl0Dx/HZHILniSyXiCS3kumA8lxNziRoVzVeJfioCcSppNfpXHiJKWD7mtXH8CL&#10;dPBL5NMXmaBGOu3lqtGfn86ecu39a62Tb8pfTX2S3TQnism/fq0Keal+8IycygQzHi8zS75YMRop&#10;/6BT6koYspI9We8OOTGuaDaeHNqu5ha8RKc9Wzdd6WH6LOXK88y0rxfMwwv1k/DyoCOfIU28WXbb&#10;4L5vpVIYjyezZgx+ls6/E6DS/Rc5caQxefNfH6y2fRf/5Mk8S6c8Ryc8SVtaMZ/OGI/ysrtQWjwL&#10;eTnz0Uq0bkwZcgZPno7+8aL78cvDD+KHZpPx4JJ78eszk/Hwinvxg/en43Hn2Xgpey6+t2MWHn7t&#10;Xvx47wxuPx8/em8mXqk3tvd8gZTxrEgcwzc4O/8nk38qvUq5rmu1/R3sy2eI1k3DiwzrJ5R2xcy+&#10;fG2ipGkkogR9I534dt0cvNrETEt+/MuKB/FW2zT8q20O3qybibcr7iTqJuHtxpnYlPl7vNw6D+81&#10;3o1XM+eSK5mMZD9Zj5Mbx0GllUul/6VOHGlSNei0PZQjVdhgMR2vUz+2SonHxFBJ3nqFieOpJmkI&#10;a0xOI00aZr/UZGwVP9JeqWPiYcX0DJ35ePpEPM8QfyxpGM1/P7cXL5KD1fr/Aonz2U2nRLvlup/D&#10;rJCOY8g9O9j49f1SZuZBJwzZq5V01mC2/Th7kev/VXcnni1mWAfchzev/ghn0nR4uvAXyK+qge5L&#10;5MWvvZ+pRqXWRAfZaU5tuUcTaTlVE3FlkibGVnqWTtREXL5NE2U5XhNrNUMTeWWiJs52mibVda7G&#10;1XOO5nDsdM2hsPGaU/H3ak7Hz9YcTxinORZ3m+ZIzFSum6g5fPEFTVDwQc3RsCkajU495m/fLBMn&#10;6v9vMK1ep1er1foBtUqv1Wr13do+vVZVo88JXq63Mpuvt939jr6x6YK+Vxetb9SG62t1QfqeyvX6&#10;sxa/otQd0Ot1Ku5BvqvWy7+xfuP/2xc3NV39zJN/0Rs4Yiv++Z5exbEaXKf7mmjx5tm15kB6Pfo1&#10;Wix95tvo77NBO8LQqItEvTYBDYjm+2A0amPRqo3hazga1XLjWhKaBgLR0e4Er1O/RXFOMHT6fhjv&#10;G9MP71sx+Sx3osjr8O//f/uMRv8+8dwT8He9jGd+9xwGBp8Fyvj/uvqO3zyTOyvVmn5m/F74n/gR&#10;KvUhaNIbG981aMNQrwlHGxLQQRAedfZAbEYMAnMjcDimAE/ttYbpqQh4l6XCMjQBv1udjNfWZsB0&#10;+aM4b+2PCyEpOOuch9M+cUjJaUVGUSsW7nMXEYwzvsXK61jH9P/t442EqLzKX1XK04lUKuMU0X89&#10;GHkC6KcQzI51Q3fLabTqQtFqICP2hqAfaajTJ2C/awTiawtQ2+6JgKpUxGt6cC47CfHlKWjoDEKb&#10;3gsN+iA0aQLQok3H+5u90dAfpbT/LU1cC2uTP0BD1d5r6OTv9So3uusNalYQ37yOjP8VJrdTQIUn&#10;n3haKRoU4/L/ajBCpUGPVouVz3wHnYYItA94wzc7DDYxcQiuyGL6jUInklBT7UCGjEabxofpOgmO&#10;ZcloJ0v26VIV9pRG3o29AWjqDkCzgYwqKVw/3NCxQRNM17li78Ifo6U6h+WkFqwVmG60ijQY69j+&#10;v328SUe7I5uXY8mu83hnsYnyQBOu+O8Do3Q1kb8AUOt1aIhfgpqrVmjVxGN7eAC2x6WjYKAMW8L9&#10;0aKJYWpORneDFxLrYnA81gNbIpKU/tx1PUzbemn8G40GVRSa1FFoMXAZ19V3eBO00Urv2jqCsk0T&#10;Qpb0QZ3uMjKwEVfVh9CtOo99bzygRLdB00cnSoeBL3ci/f8GkzaL8ioDOP6WW7Fixwk01hdCy2WS&#10;4f5rwDh4sBS7WqS5v4vX3nkaPmVpMNmyEl6p9vDyOY9dZzbCwW4Dtl/YAfcge6SV+uD1Jx/But3L&#10;4WV3ECdDzlPz2WPjXlMsN30M7YY4PP3s7/HOwl/C0X0nlm16Cx6OR2BzdgdeevVx2DpbMlVHKw30&#10;sjVrkd5ogjyDOdIMq5BuMEGJaiOqk3+DaNcjPMYv7/ap/1tMo1FBr9Pj/Wd/g/G3TlRufswrLsWr&#10;Lz733wNGHiPTsB6ul5cgNmojq+EItCISzepYNOmYngmYVn0U2S4aLWS7ZhiZrrXHFy1t/mjvCUZG&#10;thVayIZNkKImAs1kzlpVKGp1XvxOMrVmJBk2kOmZ39UlcF+RKOzbh1TDYgw1kkkzrEGZfh1yO1dB&#10;+ilLC80svSlS9WtQoV6OrW/MAZj65YluWoPR8WOdz/+rJswoRebv/vEqDMrf+xigpcx67dUXjQ+3&#10;1H1DwShVltItV2tAbdZpVBRfQg21WxO14ZCW+yRrlj9B7o1AbS9Tr1p6UBN4rd7o1scwBRN42kTk&#10;9e9EgWYv8jU7kK/bTHCtRCbBJc3MMg0rUdgpTcnGbheVrzZDnnodRnZGysI65OjWorj6eThv/rmc&#10;AitHNU/hy71k8d9i8tSDj+veKf90LK+/QWAkAMkman0LelitFkesRH3JKQIwEPUaVshjgG60EWRk&#10;yQ5DIpKLbciEUUpn+RZEk0GFRaUdfyRqG13Qp6Ym5HdytOaQXjzSZlA6Kivd84aMn/M6bwSjALCw&#10;3xSF+vXXLecr2TJbv5LvzVCIxYix/xFq8o+DBT+0kqaol8j1ZIkv5y/n/pvtG5WmOUQyY4hs/xfQ&#10;1+3NdBnPlBqCDqbescE32gRo1UzJ4ekXWBGH8buhTOfxqIIjCg17kG1YzjR7htuyMDGEob3XjXpw&#10;NRnNHPm9ZijqZNrVDTcdzQa1IpeNBNyQ5Q+QGXUC1GFmvN4U1hxYw1S/Cl26RXj/d5OhUpUyjWvJ&#10;mLRBHTyWL/5ftG8UGOtqqlCd+zTS9CuQpV6PSu1ltCMGDQZWvGOAb8ikMm5WxaKZ71sNsWikJjRO&#10;ekeiVHeWbLWCwGAKNki3RhpTbxZZTzp6Z2vWkP2k0+NalA1sRJlmE/JV5sjuWIXcHqbqehYqHSZc&#10;JtpwFdKYyqWfcoGeAG5azVS/EcWta1A0sJxFjfE3pOCRvqOZhh0KKMXyCXiWW0jTmCIt4F84tu73&#10;cClohkZS+airPP/v2jcGjFKk7FjzQ5RgE5JbzRFdvhjZbStQ0nqYxUiCUvm2yJOemK67yGzNdU5o&#10;pBYs73ZAYM5u2EesIPNx4Jki8zRbUKE7x0JGHvY2tua73qTfdEnbGhR3UvsRUOnCilye20Ow9kvn&#10;YGlua46cdgK0Q8C7lCl+FbbEHkZY72mCbS32pu3E9ui9yNFvhFvRbiz+22xUUH8W9G9Cde87qIp8&#10;EqEZr/D4zHge5lj99iPwvTQDnbW2EG2v0opMkfT92a/qyHSX/OWHjnrgv5Vtv3YwqnSio/rpSR3y&#10;Un+KXKY0aUg5nP5Gp8GRBYNb2lvIUZvDNvnfKDBsQKpuFTJ1K8isBJHOnGk7ltWuxeD2wz1sx7J0&#10;graS+8jVSIVMBiO4rq0j4+VwfUm7GcG4DqX6DShiAbM7wQPSkVSYNke6L1N7yvZXtRaoaVmBtv6P&#10;kCP7JJsWajfwvCz4maCGGdr4nXzDRgKe+yQwSzvew+4XpHtoDwzUlvIHTnLDnY7eGekv5R+LOkpO&#10;RX3quK1W36P8wYfj9n9i64c/pE/7oTa0j/ref4N97WCUFKWlXc09zQE7SIW31FgIjGHS6HjofQbB&#10;5VXwNgdXwGuG6IZF8Cl5lwy1nsBk8SD9fpVKeAi8H9/OWywFq5DdupJANH42BoTR0siIwpQF7fJb&#10;65imN+B0wW6kYruiOaX6ziWjG3+LrDmwGSXN69Hc+gYKOpbhlP8JbLR2QHiVNYFsgXz9OiQVc18y&#10;d6k1QwHB6a2fAxfNRLhpJyA94V7YnzA3Au86MApzahnAOm0WfPa/hf1bZiFA+ispDahuga/+Fmx8&#10;9QH0D/4pPf9v1Pe/yfa1glHSiV5Nf2krkep9B9MgB58DMwSCsUwG2qPgA4LQBFYJrxIEo5kzXW/s&#10;9J3G9YUdq8loTK1ktXSm75HbXW8F1Ik5BLvSmP+6dTlk3FyCJq+TepD7l97LAkTP1qPI0C3B5aRj&#10;WGG3Eq6l5/Gh5VEE122Fp+8xxLbb4liGFxyzD8GxVoXjCYk4zLQeWeWKBMMSnEg/iG0Rf8Py1JcQ&#10;qnsQDqofwkErjWwmwFN1K9wNU7DrrekYaI4lC3Yg4uzTOL5xEout2+HXew+iO+5BcMft8O2aD5++&#10;2xHb8G2lz5Vf/yQcfmMi1C3R9HOTMqUiF4DlWYjf5BT+lYJRy7wjlaRMfcqNBiRECngVAs/cw/Q6&#10;eprEaAKM1UyFqwjUdUjvM0dimwWy9auNeo5pzz1vEZLUy5GiWUyGMuG2a4wmLMVUm6RZjlz1OhQ0&#10;mqJYv53bkMFYtKRqVyNNK4UN9SH3L+m0otucn2kaMpd6AV9XIp3bZvA4Ugn6nC5ux2CRfYf2HYZ1&#10;hyM8GrYR/KJXh49f5hsLE36NUrJlGgMhh4XMovMxOObhiPj+1+E7MENpgCt9vaQ5ua9uOk5XTicr&#10;ToSHYTycCMihHl/S/MxRPxXWIEhp0tM1pONO47qh5mcjjdtLI3EfzXxIB2NhyzjtdIRWzYJ30BQc&#10;XjkRb//vVNhsfRb96k5lTMYaq6/DvhIwiqjW6QWEWpxLaUN4VhV8ypuZVrvgtuchBLafR1TbAQ4i&#10;WUhAJuBT7VSAkty3ChHtZ7HBfQ/OJJxGgm4/vKqPolB/jNttIECX4LzXh6jX7cBHW56EXfS/sGD9&#10;P7Djyr/wzuq/4Y2Vv8RB3+eZGpfBP8cEy9f/Hst3/gXHov6BmOwVcMzbgbf3fg91TL07Dltg0da/&#10;4rWVP6d23IKVOx9DeNo2vG72N5T1bKC2IzNKusdqBsIi7E63RLaawaKw8xqy5xqmc7Krej3O7fwZ&#10;CrFXWS5BJQVSDoMluO8hMt8kpbfuMICkB6T0Dp+K46VT4TRg7A4tywS00oTTXUuQ6qbCgWzpqZ+C&#10;2La74Kgbr7SJdSeoPdSTCdTJ8NDNwO6UGXDFZLjrpzFt36Z09/MkIN2kq6l+NkE/DQ4bJ6BX0aT9&#10;lEkkCo6RimlK/lhNaNRYSI09nl+WfSVgVOlIgdoB1Lb2Kayo1fcxdTTDc/2D1F/r4V7NalS3E/G9&#10;1HvYSdsCz85TiMFhnMrfqqTu6KqNiGhehnz1RoJwPSK696KAxUZg1SYEFi9EOfbQtinfv4pDZKX9&#10;KCPA8slOOdiB/P6NZLe1qCRACllsFHVtQKFhJ7UitR81XPrAdn4+TNuGMt1WAstU+X4lg6Oky4IM&#10;xyJGY8rfXongnsM4mHUGxS37eTyUANyusNcMpazG86Qw6VmJq6y6K3uXKOyssCW1bUDbAwSPgG+i&#10;AqJrYBwBSGlPvid9JllTmi8TbFzuRgCGdD2AN05Px99MZ+DVzXNwpvJBnMz5EbYEz8G7B+bi6Y3T&#10;sd3+V1jvfCfeOXgXPHW34tG378Umz+/hvYOPYqnTt/HMykl47J2HsTvxIbz9xiPw8A/CkaNHYXvx&#10;EpqbW+Hs6oiIgDjk5xvv0xQSGWs8vyz7StO08c4WpmhG4JJn/0e5pJbMajRbswkZfabIZhUqBUQG&#10;GSaVFWw6QZJpWIC1QXuwL/80LhbvRVLfUYU98w0f4nTxOQVY4fULFcBlMn3nkKVyyURpWE42YnVN&#10;fTeUPnOYgqV6lfm+VH4u0m1UKmWp4AtaCTSm6ZIuc+TpWKRQJ2Yo0zKmSCa7yf7zDFuwJ9MGeU2L&#10;UUxgSuoe2veQpUvVrl9B0K9DhN+feQyr4af9ERmJRUbvPAJrjNQ6aJKC3ciCXmoyZ+V3CMaJ1I0E&#10;JEHpxJTshAnwbZsJBw1TN1nRbeAWePTcBjumdRfNZC4no2onw7XsbgT2zYXXwH3wJiM6MVU7sjjy&#10;4KuXZi5ZdhIcIsehp6sYGs2AcnOrAE+jEfCROPjv65j7/ErBaNBrMKDthcuB36CGQMxUdNbHT7lk&#10;ECRh1dR8BNHQtMlICyh7g9vshmtmAGJaXeEQFQLnThucPncBhwN2Yl30MRxNOYTXl73LfWxESN1+&#10;HDm+A8GVG1mUmGLbkTWwWP8cgbkUJYbNWLH5NcST7dK0S8lk5sjXrkPlgCkuVG7F8TI7VGAzCvtk&#10;znEkCOX45TNBztTtPnA3tdoUpsmpOLN5LuxEw5HxvNQTFCBKC+ZhAA6y4yArChh9DRP5Og6+zTMJ&#10;xGmwb7sdngJIaks33STuexxlze0I7JzH4uVO5TvOZMGhfTpKa33NPCV1O7Myd+Dve6hnKmBWWHnQ&#10;QlX3oCLyHSZk4/N5vwn2lYJR5hJdT5qhQcv0NQa4hixDSW2rEd9B1qIuTNUIww2tl4JCioi18Cn8&#10;ABX92+EbuwPlLBLCim2ZltfAJW4btp9aiCI9mffqLixZ/zLSaixRpNqLrLbD2HF8G4L6rLBw7yr4&#10;5ZkwHe+GVf5lfGT6d7iGH0EaWTFfx9/Qn8HJtNNM+QRvjwnyNOYo6DXlqykZnMwtTKszQbj2UXio&#10;yEiDA+2pnQkvVsTWe+7EFQLLmWnZt1/6ho8nwKjhmIov9N+Nf0X+CwGGufDmNl5ctrP6cbh1P4VN&#10;2a8SYFPhrptI8E7HkfypcNMQXIMVtod6PpmW+9UIwG5hwTOZOnMCvzOd6fn72J73PI7l/w078h6A&#10;FbWli/L7s5QCaegYfUAW3S8dWGRsRB9+/dfKvzIwyuPEo4Os0KJegsJ+AdeNKc5o1GAEohQvMvkc&#10;VrecFS1TpoCQVbJMaGeyEraNe51FhSmK1CxiqNMKyLL53UzvuqXKdE4GwZLFCjmTqTqHqTJTJ1X4&#10;OoXxsvULuX4FQW6uaMA0srRM1VwqOwrT1CuI7jmKJP1HyGPlnc79puqY4pWqmNtyf8X9ZpQUa5Go&#10;+yccCQIHAsnIbsaBdjJMhzfBctzxe9gQ/necrvopXAa+hcvqh7Ao7h04YA4udv2C37kVdrgdpwYe&#10;wLqyh8mm0xCgvh8X++7GvpYfY0/pj+FEELoKAA2TYFk7Gw59dyKg8z6y7C145tivsbVgDg6V/h4r&#10;E7+PnaVPY1HYy3DVzMbalD/BHnfDju+9mKo9B6YySIYDxkMzE9uWzFJu3fp/CozyGKOupgKUpf0V&#10;iUy9mSNuRhhpeQYBDAdea4YUFg3p/RZwzX0Lab3rEFm3gmy1BbEN5rgc+xxT6OA+pEqVapXvswm0&#10;wvZVTLsfn/o/zuQ76dSfyhQNwZwtACZ45TUBH8BP/W34qn8AP918xPewEtf9GU5Mva4GMeMAD5m7&#10;drZSybpo+d76B/An6Lw6yGbUdB6seJ2ZOl2krzMB7KWZylQ7AT69MxDYcQfZUADDdE7tuKvpAazK&#10;XoalZRbYUPkkXHT3EcAEJjWkh55MN/BtOKqn8v1UBsX9eNP/JfiRec83/xWvBj6BlQVrcWng50zZ&#10;IgEmwFMzhb/JY+TvOvdOxk7b+dD0lQ6O09c///gVgFFHcaxFoe/POLArrg1+lszXMY1m6lYik8yU&#10;r9mgpL4s1RbqO5kmMWEBs5jMRZYj4GSuMV0nc443AmnY+D25y2awgv08JjdBZDBFiwb01lGTcSCD&#10;9JOx6Nyd+N3C8fjw0CxcKv0WYju/D/PDP8GpipmwqnkYS0/+FvsivkeN9z28ujYD3/nLnVi4/AgS&#10;ik/iZPa/4dv6W3x06X8RSZZzSX0cL2+6D+8f/j514CysdvsfnC66H8vP/QRehtlkvck0KTgm4FzX&#10;XVia8R4+yHmPYJyFY52vMc1Ta+I+bC//K3ZU/xL2hgeYvh+Aq2ouTKJ+hf11P6HOJGh1s3Gq7ac4&#10;2f4/CpN6EIwWsS/hQPlvsDn9GQT23o+2bFfldjaN5v9yZlQur/BfgvuvCTQzpsh11GMfIkL/G4Sr&#10;f8f0MREOXfNwuIADrvoJq9bXR034CkMEan9A4C4jOAhaglImtscC0ZAVaTcoVfpY6z6VaVfxWFeT&#10;xaZdOw4vFhKS5mz4Prn7W/Cx+jlCTj+Ij577EU6ZfQdlTt/GQbN7EWr5KmxOLcc5azMci82Dc8Bp&#10;bD1/ET4DtyG6+3vw7JgJ3x6m5ooZcB6YC6u6OfDCdDh03gEnMpUfmdPbMIO/LUCagJO9D2FHze+p&#10;J2/DlfafYW/5b8mUbyhMN3RszsLAlAQeA3NwoWomXNQskAbuIXD5yur5TPsPYD3wI7irqVepa0+p&#10;foTFaR9iX/1P4NL+EMy2bsVJzzT092rR3DEAvU7MeAPsF23Q+Vnt5oNRLxpEXrXUIz3Y9+G9SFGv&#10;JsMtQBKrVEemH1c6TwT7heppTBsU1UwdnmQCqTadR1WbrCDJSgJKLwr6LHzINC5ac5mSkmUaaOha&#10;8pDly40J7cLAwqZrUahl6u37AGnUh6ItM8mu6aJXB7+XQeAZr9qYkBVNyMoyZbOAgznj2jF4kIn8&#10;BubBac89cAZBMzADwd33wpHn4KQZDzPvxVgYYgrbjl/iSNNRasIp+MueA3jXeQcsdtyOBZ6PwqHp&#10;Nzy/+fw+UzfTrDF13gJHsqC7ciWFVbSWulM/k+csn5mKdeOx4+oT2Fn3SzLoeLI0fcSK2on+chKw&#10;cR8+6m/BpvV2AljmJZn6MUEB5/GiGQT6TOWKjjerbXdW91YDxis33tzPaaZ1r7wHWU13QloiqThe&#10;vrHF2OSUj/b2DgGGTPDcOL5fon0JzCjz9zKLr8fhD2dwwDcwza6kDvSiw6az2vVHqPaf1Ea34nAJ&#10;9ZZomMFBH8uGJn9dtdMUxzqSOdN1KxSmlVv8xYaAmC3L2tcgr4mFBividPUHiG3/raKxZIrDhUAI&#10;IBPL/YpyS5jMV8rNF3I7WBreZUV8rzLAzrrb+JuDV0E4+C4DtyK44SGYvnIXQlR3IKLvDmo9biNF&#10;i3YSUyQBy+95KAElWpAVM5nUjzowN2c2AtV3cjl1GtnOdeSVl+tMQGrL/e+s+jk2Vf6FoJmD7dUv&#10;EIDz4MDvD20n+/LW3wW7NgaISqrp4SrZVXSqAF62E99dp2mdJAB0d8Fa9xT2vPcAostbkVjRgOSG&#10;Ho4YMPAVs+FIu+lglFubelQamDzzLdToEpGh8kdwuSNcMy8juNIWBfpopddLEYfveO4ddNDHD46w&#10;5IX+X+CK5ocIbLwLx6nTdmc/C/+Ou1E2sABZahNW0evIuqYo66PWow4VkBV2rkWJZhP8e6eOmlsT&#10;4LsREP6qmUoKE1aWa8PCKK7aKSw6xmFPyU9woOZeWLb+HWZha/DOv1+GXcMq+Gay8NDM4HdkX+Pg&#10;1zeD20/k4JK1WYT49LFqZTHhycF3YxEi0zLCfML2F7f/iAw6gcvGwSLvT6yqCXo1f5MB4smCw4Ha&#10;7mTfD2BR+FOc0TwKOylOCHQX/VyFSV21E+AkAclzcGEQe+rmkjXnsWoero4/ySRARPs66+4mm2+G&#10;NbV7LJbg+JY1hN/Y4/h12E0EI1EotN5jgMvh51BtiGEqNT5cPp0mrbJK+oORXOMG74wrKFElkjF+&#10;RiDcCEYZcAGRI8X8B0GvwY+6StKWrLusm4mjBKNUseLkJP2bZEnqPK3cU7iaAGUhRGd76KRyJKuN&#10;AXZH7j+oZ77yfTemRS/9PLzj8SQWRzwGR7KZPwdb0l5w320ID5uFKD01HQHhQX0mgHLhMbi0zkJo&#10;1z1k0ynG/Y6Y2hkyAbdp6dMIvTAZlzq+g4ua2QTheKZZkQAzcaD2QZzv/RHT6AOw1H4b9jJFdN0+&#10;RpozWc9VNR8+hjl8L2C+8TdHmhvB7ojbYGyPONzZxZ7BG5z8ayZoanpqxLHH86u3mwJG0Rd6rQr9&#10;2l6EnlqLJr0zcqQLtCEUZdpQlGrCWFhEI03LZdKLTRUHrxx3+PT8TJnEdddPVebRhh0p6fsW2HfO&#10;gS9T1bXlBJGAbPPVP5Ax7makM/1qpfLkoAhjSarUzSfYBGSTFFB70SQ1eTLtOpOdRGu59fE9t3Ft&#10;/Rm8+x/HmYYfk4Vm4ej785V7A+3aHoTzyRmIiZhN/p7FtDYJh/KMLO7C33RnVeukJntpximX2lxU&#10;txH0PH7u20YjxQXTNVOnO8HiznM5u+N+2FjdCx+FjVlw8HhdyHSO3J8bmc5fcztCO25nKhbw8Puj&#10;Urnc3cPz43be/Q8NVtuyXphzaJuPswkM6vdZbRtbB0nvpcv6JbDDDhxddhd6NN3KvaRjjenXYTeH&#10;GfXcUUcYErxfRaYmCoUsAfINcWTEIDgW+CKiLggm7mF45cAlRLVGI0PthSJ9DBI7XHAm/lWkMLV6&#10;MgUOpWxnDoZ1xxw49UtaZFEzYnC8lUFgyuPyS+rvYV3BXwkOYScOIivgw03/i9XZv8KZ7u/iXP89&#10;OMlK8ormMRyPehHBLfcThFPhPjAFZuFPYXfdM0jCvQjKvgNJ/d8hqJjWOehO3Le3AInA8uy7B/bt&#10;dxMAt2Jv7nPYU/5dbE5YjOURf8Ce7OexKvEhRaNJenbS34eVGX/HitSXmVbnEkR3I/rs3fAgMH37&#10;pTBhkJFxh8FiNBf5LRYvci9iQN98eKpvG7GeYOfxuLMwsW29k+CWO3JGf//jzEE/R2lFZ6U3hy2z&#10;x6VuM5ypWQF//S40lbrBoB3MZteP59dknxuM8k95zoyuBqfNfon0Ln+kKZ3Nh7uwZeqCEVMRiIOZ&#10;8QRfOIuXNHiXp2BvoCXyINoxAYWGWJRS7QWXn0eUeg0iVMvhOjCLleBtZLKpYzp5yOR6q4BkQ/qf&#10;sb/rSaafB3Ci69sEAUHFdaLnZEI4PukehHXehbTiu5FcNQn+9T/E0hVvY6/9r+EjAGTaU9iTRYl/&#10;L1M0mcgP81ipfhenqv5I1p6FXTl/g0nC/7LiZeHCbRckv43zuv/Blspn8fvz72NF7ovYXvckbPQ/&#10;5bEJUxNcfPU/yYpWP5m6cjKPVyrosc9lyDzIwt79w9NKck3aVdI307OXMOR/ZMMhk5mJF2CFRbBu&#10;W0vNultpNGmpXo74gD/J6DGbaZSiZazx/Trsc4JRbgRT44rJXJQQSPYl0SjWxyHXkED9FkWtGMM0&#10;zVe99JiNQGmnH5fFw64xhYVLKk5kFGN7pLTKilPAm6ULR64uGicC9iBnIJxM6stK9BdMj6MrwetN&#10;0rOYu6Rfgs+eDBrecC9CmufAPel2bP7HXTi5ezaZYDJBNKjtrv8+vyc3sAozSYr067+dLPRdvOe6&#10;EA7q5wjEW7Ew8x+wKHoZm+v+rKR/F0oLV6Z9J0n1si8FMFJcGKdVjDdAMBio645vuBceXSyYRvzu&#10;J5nIEM8BmfIaXEY29WJAHSmWills8Dc/xuRKi4tcs9aOg7/hD9id+xFsdeYMEmMTT1fdeqx47j4O&#10;vMwlykT3fyEzcjto1D0s/bV4/6l7cJVMZ/Lk/6Cy5gJyB6KQo/VHgS4dq2ITsTM9AgcL4lClChIu&#10;REm7N4EZhERtNsGazG0LsT8zX+nblkUw5hGIudoIuGScRViFO8547WdBEgWPvkc4wKKRxNHGVC2D&#10;NGQCQH8yW2HTPkRcfhMNle/Am6naSQGxMAN144iBGjK5NUuppsk0wa13KDcuKOsI2lPFv8ZHLsu4&#10;/lvYUf4XmBS/jLMtD1HbGQF2/b7GMk/+vpd6MkXKdFivvw92o/TwJ5vcze3TPx3eAkjuR+7UlsuK&#10;56rmjrn9kCl6mOdh2TId5+vfp0Zcf61gGWlOBguYv/xdGfgxx/nrtM8ERrVGjwiHtagxBCK/2xNF&#10;Uh1rYlHX4wmHQ8/B6+QP0YQA5CKRjBiGqp4wHEvLRhGZr4AsGalKxYXKPKbnHKwPykI6mVFanBcg&#10;Flm9MZDmqjm6UGSRHZObQsmWUcp+orSLlOJEpkqUu1SU11sROvAzhZFLuP/jFn9ApiEI2QimJIhG&#10;cvsipYAwMtXogbMjiMPa7+L+RIuR6WQifnCdAnK+ynXk4wVT4dJNvchlkvZF+43cz9hGRlSPQ1z/&#10;fJQGT2ORMh5eOpkNGGvb0SYpXNGH+onw77mDvyvFC3+Xx+ghbHzd9iPNTn0LtiX+Atb0laNuC6x0&#10;q8cEo6PeDKuf/c5/Oxh1iAs8isb2c8aWdtSECnhavQg+AVs0stXRyNfEI9zzAPYuvR91BFtsTTQC&#10;KyMQ3J2PYrUf9hb4IVaTye3jCKQgZOr94JFxBjkseHIM1Ju0XGnqHXuYGpPpHqFcRqBSW+Yy1cv2&#10;GSx+Cgw+KFD5cZsogjkaXqeeRLkh8ZpeLSfjBrd/W0lb1w+cp2Y60/F0puXRy0cbAco07ESgHiqc&#10;BEf1JKbtT2ZGJ9U4hKpuh+kz9yJJNxch/VLE3FiwfJJJkElBE9g3g8xOdmdqvlA1hwz5MewqxQ/1&#10;tX33T3FFJx3cbwTgsK2FpXYllrz0U1GMxrGVp3hcN9Zfl/1HMMo/HTWiurcJ9ZlvM92mkn2MA55n&#10;IAgJhLwuX2VZ7uByo0VSH6bhvM1B2JlNQ0xjFAGSifWnrqBek4HnDrjiXHkyvv9qPEoN5XjlpAuZ&#10;MAVbfDywJ8gJ0Z2JSOlkau8NxiqbMJyMdEHe1RRUqYNQ3BFAQMr8ZQIqdB44sehuHlcAkpjqh367&#10;UBuDoO7ZCttcP4Ay2R3cdadSUFy/7gbjYHtwew/t7Xx/43pHYS8d0337vXD1uJ0seAscyGZ+/bNY&#10;AA0XIp9o3IeD4U446BcqgLEle3n2L4B334OUGeNwqnQeg2EsUBsLJeWOcOpBe8M6eHeYwqvbRLHQ&#10;VhNmAWNv8iG7oDbB7mX3yqhyfL9Z7PjxYKQ2lAdzajValEZfQXX9doJvJNiMHVSzBXSdgShu9UQK&#10;0+RIQCoFjLAb2a6AnyuYvhf9Yw4LFj/qxhCUEU7VffF4bqMf16Vze+6PFXku2S6X+w1vSMPR4POw&#10;ib0Ms/QcVPH7B4LccCXDmbCWNrjBaBqwRn3bBWrMcLJ1tPJbeVyXQQbN7jnPFCzakAUKAWUsNIxX&#10;SAK75erGJ4NR7pyRa8jnaqfzVQodudl1Mtyo4eQau/x9iqX2PnhiNqIzbkNsy/f5W1w/cBtBOQXu&#10;KpkRuE2RAR4yO8AiykXP5TruW6aQRLfKvgxzCSQz2OlNYUN2c5D3oL7j58DuP8Kpj+tVlBME7fVz&#10;iy78Hev2BxDUYQEH6ekOY0Npxbgv7y5zBuR6Boi0Pidg1RbYteJ7CskorDj499XfBPt4MOo10Koq&#10;EOj4PlL1XtRjwoTXgZGDroCPui5LF4KiFq9rrGkEY6QCSAGW0mjaEEwNGIjt79zBNBvEgicVliXU&#10;jWpuo2GKHUrTBFkOQhRQBZfboIjpN6Urlak+HWdYicf2Ms2rg1n0BCHI40XUwg+5fUHIa/NQ0rYc&#10;l7QbLuV+U9VOyrSIk2guzaxBMN6KwJ55ZMbRA3u9uRluw4WaO1lpS8EzQQGmr2Eq9mU9iN1Z/8b5&#10;0vdg8eE8nDj3CNx7tmJz9ts4mjcdwaofYF/2bMgdOU7aRwiEjQpDOehMYdluAav2DTiW/x2cKH4A&#10;+woextGyhThRuByX203ggk3UxxuVnvbOenNYaZcRRMtwoWE9LFtfJ0B5DoMVtUz7eBDoJ+r+pPSN&#10;ttGZ4AoBNwRGO1bQDgT0FcNqWGMtP5vDmmC03PNHqNTdxtvGvkHa8WPBqEcfzq0gi2mkGXe4wlYj&#10;gXi9ZZLVCtVhBNDY68VyWV/mkr2K+brohflkyzRUDCTiSnUcAvqzYFOYjsz+2EFAh/F3QwnEaDgk&#10;n8WSiDxcLovGUtsIhHcWIry+DNYVBTi29ufIYDVeUufM74yc42Rh1OrN1M9CSGHnRMRo1nCgRYdN&#10;QkDvLOPVjusAONKcVJNxopI6kfrvYNEfyaRmsOGAXtGaMm2uhXO7KbZ88F2GwiLYaVcRbGawZ4q1&#10;lc7rOploXk1QreCydaMAYkugCdgc9KuY5k0JVCOb2eiHL9mNZbLtkcoFBPh62PVIpT2ZjMvgKHoD&#10;1kzTY33nerOjeWrX4tzaX0CjUyt/qjrW+H8dNgqM/MBXQKPtx9rXvk0Wi782uP/JMjnoJdzeOuEo&#10;AcTqmECStJvD9FkgjKdnIaIlQFh85OsTEVRih4hGH6R3J8E74AM0GJxRq76M8ug/IjlwNd7804+w&#10;1+JJJIZvxuH3piM88yIuRh5EuSYL+4sS4F3kh5T2Crz34ft47ZI1svvikN7ihtKeAJT3h6BEE4aS&#10;7kCFXeX4pJqXY8nVS1AFEfx3KsXBNeApbMMiQYqWgYlw6f8WbNvug5NmEwdxROobNCfNWnj1mSFC&#10;tQ45Vf8i4DbesM3NNjsGw+68t2BN0HtoTXC55T0cyvwdrrRIkHwykK+3AMMBBJ37J8dbGtjdCIyv&#10;w0aBUatMx+tRnO+B9v5dBBUBdR3o/pPJVE0+BzyqxhOliIN77hWl0JHJ7xy+5rDylu2KCNDyzmAU&#10;9gWTVcmoAthr+xEtaiyIpFIXZq7VJ6Gu5DTCkrYg2e1RhIebwP7I26gvPIj8aj/sCstAhqEAkdX+&#10;ZFwprGKVVF1N8BepQliJD+2f2pLvi/ouwLt7DhxEB7IQcFDfCi98hD0FCwhSsg9WDA7cjUC04zIP&#10;spmVaiPSyj9Aau5LsNOIJhu93c22S9olOFu38hqTilkzLdv0m+NyG98zFTuM1IyfYI665fDLMYW2&#10;LR1a8qM8JH8kML4OGw1GOSyNBl4nH0SV1g9Fuk9OzWOZDLoxpcegnExZpE1SwCTrhl7FBHz5tCpt&#10;FLeJRNagthxdkRtNvpdJVk0i0+aq/AnyUJTrgvj9FCToKnClsYiVeymu5IWhUBWDf26zRlJXNkoQ&#10;j6w+snG7H8LKrMjO1K08tkzq1iIEIqHuLKwbZ7MAmQpP1Z24WGcBGw2NKc9arucO3WAwxmBKurPX&#10;b0Ck432I6/6Qy8Ru3O5mmgP15JVqygGyoo1SdfMYuNyejOnVbUpgEpC6T5euHbU7YKPdgl1rHmUh&#10;U8uC9evXjqPAqJMIITlme95LFhMgDIPn05roPAVUhihYJRwmS0aPCbBrRoBUSOruCkA+02s2td5Y&#10;22Vrwll9JyOk0gmFhjg4UUfm6WIVQGdpA7A1Pgo7o6MRp8tgsROFvWH2WHblDHJ64nCV2jSw0hHF&#10;+mRUUiLkMVDyOv2Vey1zDCFkULmCxOKKDFqqS8SFtJ0I059m6t7KapnMwypVQGnHVGgtVa6kSQ6+&#10;A6tVf1pB1Wuw0iy4YcBvpgn4dme/hcu6VfDtYrHCzyNZUFK4Vyer8U/JjPJ9Se1OmnU49d5d6NOq&#10;B2XajSD5qmwUGPVqLToaO1BfsZJpTqZYRgMjW0mfHLyhzwRsrlIxM53rguHVGIFdifEIac9ETh/1&#10;mz6eWi2UrCeVNFntump8pElaViawyZDVqlCm7wCCjADhfjN14bCJO8rK2gVeBZfhmnUOkbXuCmMW&#10;DASxcApFaEMKkgYykU1dmNITyCKpAPsDnFGhjUBotavCiPncTwbPIV/LgGHBU9jhrQTdyGDJ4ufS&#10;dl+yp3EyPV9DFlfHwVe3E7Y6C5yv/QjnSz5EUvu7uLjxO/jwxVlYteGnsCcoxxr0z2OShm2Yft01&#10;6+HauQbONNsaFl+GLcp6927ZjkXSCODZMEgcWVg5M3CsWRzZSnXNVwmeoW3GNP1yWLHSjzj2DjEg&#10;Ez5fn4YcBUaZc6rL3sqBi4dLTRlOX72KbRn+COvKhFtFInZmJcGmqQQHU2OxdMc6nMxJxFE/N0R1&#10;ViBJnUmwxZEJCT6DHxL02QjtT4J5YDJOpAUjrT0Wl1NPwjX7ElKbApFu8CVACezBAueQxy7lio4A&#10;TKaQFCOAiqj9ooptqPsYHHJDhYAa6SyWshHTWwa/qkSciQxhqg/HgfxYFGjiUUIGlMJF0ZxtPtxv&#10;NMKq3Jjao1BJkAmbZiq/Q6kwogIXK9SQHdWUBVw/vFzmMEPhrT/IwbWAK6tR+9PzmN5Z3EhlPbBB&#10;SZUyqP5kLbf2NXDsWQuPzrVw6zUWOgIMqaIvc7vNDsvJsitxSWNKlt0DZ1bHF9VLcaXSjJx9DHbq&#10;VfCRfRg2suJnEIDrG9bDG5tZ0a+Ci8acmm81Vux/B+5MtbbUilastP2xl0BcawQpq/qABr5i7MuC&#10;Q2ZHUDsRwBHxTyozj3I74EiAfJU2CoxQ62D+5g8JABmIIEX/FemYPjmAaVINk+EyNYHIYCo9eGYj&#10;ztjtQHJhAop7s1DKCtpk/TJs3LSDQAjBjkPbkVljhWoOYxldbLHDDEG1GfBrSUXi1RSssT7M9JyG&#10;i06XuN8g7L941nh5kSAQllSMxVCRlhW9JhKl/TJtFE4dmIAl9idYrIRRLxbgaGYyCkTfNqXDKj0W&#10;ITpgSxIBpw8ks4ZRtxJwZMcKHkMai6VcnkMZz0eKmnymarlubiysjMBL1xPY3Tznwc9i2dyeocXv&#10;xiCKVX9I71keeyT2mHyPRxOIEM05XGwyg2vXKg7sBqXAsZcpHMVkfs848LJMJrOPua0nkDcTmEth&#10;dngZjvnvIpB2wbpyO7n4BEwOcj8GC1yM2M8ssBPu+v0wsV6IAALTv9sau89sh3PvezDdvhRBA5vh&#10;fdUGp9I3cR/bseLAYthqFlMPrkVgC0HK37O5DoAjzR4bFMAGxP6KYGTVoPuGMKPaoMHJZd9C2FU/&#10;xDR4oYDFQDYLjEJdHMJrXZn6WJAIa+acVwY6l4VHKvVaNgcwXS3aKwwlBI9L9llE1rsglykuqcOf&#10;TEkW0lEP6uOQQTBnEyDp2gQ4t1QioYf6zSDTPf7GCesRqTybQAmqdEA62SqLv5HDz1k6pk5dJLYl&#10;xzGlByGFQ5TDfYeoigmqBKQyEAKyw7HSOQjH867CrTUP+b2+KO0LhHviSeSpjFd3ZP/5PC4B5fWF&#10;VZkhmud8o3aVY1OOj9sUDEQj0+nnLJvilcAoJFC9ew4q85BjDfo1027AJYLysmEFdeYK6j5zAmKV&#10;wmhWZLMrLED829YrQHYkUJzIxALifYXvKsWJDYEuc4r2GhZZOqmguU/dFoJvFffNtGxYT/AzGMjC&#10;Pl3UlSx2xjyOQbPmvq20qxGS8BShKI8uFCx8PdpxdJrmwSz+y13I6ve6YSBGmtwYW85ht00+Rj3F&#10;ZRw47yJLFBKIog2LJMVqglCuJrh0ZNQx9pFJPZrPQc/UB5P9YmBbFYFNMfFIVSfheFIQPJsqsDbA&#10;CWcqU3G6KB5XavOwPy0ch4qT4NNaSNYmsxFUmdxXnvzhl84f7vVRHEh+Py8FVqWxSNbEYGdIDP5l&#10;64FidRqyCbyrVI1D4JPXst5gFkSRZNxY5DR7okrNQCEDKyw94nivtyzpL1i7Hun1Pso0knzfOuoU&#10;3HS7xhz0T7IrBJdPt+g8fmaKtSOrDa0z6kcTnGtcqoDMxsBiSkDJbR105nDv4vZKxS8ygdsPzjfK&#10;eo/ewX0O7msss+b2VizSgtIeIzPKnd+Cha8RjBjUCToeyJ4PHiAbyk2vYw/CSMuUYoBVcFmjJwra&#10;yZAc3MweFh6i18iccllOip6xvvuxRhC4519QWFfuApd95HNZWT9B0+6D4p5gsq8AKRLF/QEo0hDs&#10;7d7cVq4AyfXuaO4nBfnUfbvTIxDVm08mFWaNweYUfwRkWSJPtKkiCSIJTe6fulIYUQqsT6z8rxnB&#10;qglAsYFSIG0d959IxmbBQ828NfYdXFEvN14RoT4cCwDXmx0B5tljrgDo+nX2UvXSzretJoNyGwHj&#10;iPUyxeRAdvOg7nRWy7LhosZdRaCqqWkFxB8DSiMjmyIi/e8KGL/qP9wfaaPTNMHosf+HZIWx2ex6&#10;E10nl/8KmT6LCZYKDnABQZjPCreIr3nqIGQ1uStXYwoJoHRtOsp0Gcjg/vPJiJLeheGyWN3mMPUW&#10;qMis6nT4lnkiXedN0EgqDkelNgNlmlimw1CyYBQBy1SqSUNlXyqS9VL58njUwdSWZFq1D8rrvKkR&#10;Y5HGtJ9F1r7YEA635gwlQOI7Qgi8EKVql5mBgmZ3FOupIXksBYi7lsLHNimeIgjgeOTzfAsIerO3&#10;f65cesxlAaVMhfFYItscCaKNSqocCwDXmwDFmwWP4xg3xMoNDgLss20ryZhcxrR9/TaKYSXkOrRb&#10;x0pl8ltukpDlMtVzhWB1J/NaSoDc8D0jswZGPUMwEo5f4/TOKDDKUwX2vTNTKRjGHoyxTUCpsAqB&#10;k99EEHFA8/hemEfupikmgNpZBCRVROLljW/AKSMAR31OMC3m48llb+CNDe/BLtoemd0JsPa/gpVm&#10;b2HjoUWIKD+N8OTLWLD8eXy4/V0c9TRBHQugMkMeTDZ+hMqmHHilOeLZhS/i4JllsLi8HyuPLscB&#10;7z1kqRiCJQqljUEMlijsSidzGhIpG+T2shRs9PXAtpRgBHVm81gTsTeDQaRj8Fx3bsMmQGQKJ/Aq&#10;Df6oaz8EK7NHUJW/k9+X+y6N20l2kLlWm4YtcGWRcsPgj2FS4HiqzeGqGs16iik6kdto5AYK6kEW&#10;NsPrh1hQUjs1o347PLqpJQWM3Kdx3Vo4Me179low5d8YHDZYA0tqz8A449/FSKfTkQD5Km0UGOXP&#10;c4KO36/cXDB6ID69CSjLacWdvsrAKuxJUOZzENPUAWTOEDJZHNIGvGiJKKCuKyDTyPfSqbyiOjNZ&#10;DPB7ZKt8mcPkcmUukNspt5aRhdPIqlkyjcTPhWTALL3cVCEgoIYU1uW6oeMRyVDK5SUEoX9LiZL2&#10;/dsyUYlkatpwFkeBsEyLhm1FPgGbigQ1WU/uQlLSNo+Vx1bMOjXZ5U5cWPNntOgoFbiPNLK5/O7w&#10;ZcZhk4Itm8VbRNcVFiAyvTKcOsc0MqN7nwlcmFJvWDeo6c42LycQ5S4epl1shGn2EVzpW4+tpeY4&#10;37UbNqoDOFzigLVurjjRuB8nW4/AqtMKR9uOw6VuD072bKLGvJEZZcrpim4lAhL+QDBqoNF+fTfb&#10;jgKjnv8t+Ot8VpgEk24QBHS8Ml83wtm5BEABmS5XufdQCpHhARF9l02QFPC72Z0+KJHrztyH3FEj&#10;UzPlPYFwyzhl1IPyG9f2GYGrumTsKCBQ5bsESYZGgBGIPK3owOFtb7TBFKnY6HUC4GLur7DHm2Av&#10;wpnqOOzOLIBPWTrCrjoTrOE4lS3X4OMYCqEo6/NBTGs89oZyWVs3mjLeQf3VKyhoskUdAb0rxpvB&#10;kGK8m4lBIWDMJPPKpH8Kda5klWIeu0tDEks8T9b6++A4YIFLLavhMLCBQFoHO50xHYvWs9eYwke1&#10;EW4aVtVkOKmwLdWrYKlUwXJpkmxJAFo2mzJlG+cQ7bgfO80pOKl3Eez74KLfATdW4k6aC0zTx7mf&#10;/QSnKd7z2wTHnn3wU59hqudvqsyVIsiOTKhcTuQxWFNOXNGtQGLar8iLKqbpr5kZhwoYxgVWP/4g&#10;QZCsMI0wVGmXL1mADNHpRSYy/rVfNrXXNncHOJfK1E+acjdOdr+/ArA8VsgFZJ1cVtM56mT4VPEV&#10;MRx0MhaLiwrqrMzOQO6bgG1yRT6r2aLuQA6m3DFO4OrjcS4vHfG6MhzJLcaBVLKc2gGxA3lwa4tH&#10;kTqWoAojrMiUWn8GRBY2ZcbCpTYKMX3pyk0XuRr5s4g4pbjJMwQhiVJhS0Y6LOITEdwei7CqGCRq&#10;iwm+aIS15sC/OV5hcAGv/LmtBJnMBpQ4/YQsL9fZjSA3snwESvpC4FqehAh9NjYlJyK0PQXe1KXe&#10;bTmI75FzZXbo84dnl0zb7CSItvN1N3bUHoIj2ekKgeOObbDskflEM9hrVyCAy+16D+Cto4/jddM/&#10;Ym+CKRY5P4fnd/4OH557BSaBi+BjWAG7qt14bc/zePvSs7CIeAELz/0cr+z6LZ7Y/Si2xS7EPrfX&#10;YMnU+8hTP8H/vnM3Pjj9DBaffgP/2vsE/mLyOF7Y93Psz1tyjRmd+fuOBHzkvqlkRmkXdyNIviob&#10;BUaB44mF31G0lTi/kKwig1OhZsHQx0KBKTKP7JAhQl/rjoA6VpGERmpXDqyzU2FbWY5VgYXwa8xD&#10;UEcC0lmM5FBPSUEk0zAFZELL2OM4X5KE0NY4eHXlEfQpZBcCUROOuJ4E/kYItsb5Kak9Xc1U3y/6&#10;k2mTgMpAEJwqM8g+8kdcIUoRJJcMpTpWnlShD0SSqgA7U8KwJS0Bu1KjYHc1mxoxCs4FETzeSFi4&#10;+CNrIBSnSwhGVRbKO/2QpR4pS+SmjHCER61CnfocgT06DSv6mOm9jMebgUBFNsgd5iIZhCXlLx7j&#10;2vYw9Zorl/OGdJqNbhVstMthXn4Za0suw6TyJJaknMfhvIW41LqcbCiMKfOGm6jhFuGyhoUIAXpe&#10;RZbsWov9pe9z/Ro4keHstEtgo1mt6Ec77U5WzASU1oLsuhWhTavJklvIqMvJjmvg076K3/sIDioz&#10;6sOlOGNYTfYd1o4ONKnmw/dMlvpFAHEDSL4qG5WmVXoNVr54NyrVEUjpY/rlIObKXTcEUmhtJmIa&#10;07A3PQXlUk1qPFA1QOaED6zLCuDRW4YLNSmMaH+siiEDklGOZwTBvzMHTkUEtjzuRFeIS0Xp2JQQ&#10;C/uqMKyPS8SGWB8uJ6sSVMKWhazA5c8JCgWgY6Td/2zyHVbpDJocps0C/rfc7jSW28hdPlnwaU6m&#10;Zi1BvopsTqCJNiwfCFFkSRa/k6WNh+uhR1HfQ02rkz/8EmY37lv8IIWZ/AlFQY/83Q8Zmim6WB+N&#10;qOZj8Oyk9lNvJvst47kdw4dWrrAI9cXxUkcEshreWn8aK4uOwUp/CpurTuMy06O1ej2smLYtNavg&#10;QkDZdpgxBa9TbmIQsMjUiw2ZdHuW3DMp9y2O1n1SiTvqzBjYRm06cgrnChnSkwXNJ12BkSCx1KxF&#10;3Alhxm8AGOU+Rr38Yb5aBbtLD+ANRwd8aJuAf9nH4kJpHK6UyiU6uVta7siRGyWMbCHpqIwpupSD&#10;mUuWytcG8bMwSybMUpi+UYPA4ovUbEE4nx1NgITBIlaYUP6s4HoQfTpLZ3Ehl++KWCBI9T7WNteM&#10;KTUTaYhoDlOq4C0sVI7EOBBMcQQZiyqeR7Yulro2hprSi+ANYeqOQbjdUsTr/YxArKeulFfKh0yD&#10;J4JUp5lm5Vb+lXDTboFTw0HqsGXUZpZ4091PKS42Fp3FhphCmCdWwLpOj8UeTVjteBV/3mdJ1nLC&#10;wsQgfscT/3vqJFYXXoRJ+RFYVJ/Cu4nHYV69C9Yd/4e9rwCM47y2thM7MVMYmiZN2qYpp699pbw2&#10;acPM3JDtmC3LlmSZmZlJFjMzWczMzBYzS8vnP3dWsmRbgf4vjZ2+ur1Z7c7szOx+Z849536wm3C0&#10;dj5cdeuVKQjOhhU43vg5vA07cV67jCBawfPIxHwBoAXc+8Y2SG5aM7gOXv366HCQEpDeHHEHb2Zm&#10;lN/AHhso30YoYJRldKHXIiGrHNnRZ6mBSuHZWYFMgmr0UP7hSNcEKkXjDLrjVIJRUma+Lp8gE7Mh&#10;z2PgmnOKKZgin7qtUIb+s8FDqyNwqiiF4j/wqmN+VUgXoBSoSzoCCUjeHJcBcfjvq8FZzOs8XEJg&#10;eFrxuhIJuBjq21i0aPxx5vNZyK/5BIHqoyjvdkQdhX/0vukoq95Flo5huj0K7+Y1ynQDN+1a+PWt&#10;RHDhc7AanKeUT5zVkuJksOsC/PHQXriqN1ED7oKZVwEWOsRgU4I9PjjthZPl9ThfpcGJ+v2wJ4v5&#10;tQzVFfVMtWQvAZWDTua9bMDndMlH+w8yba+CLYG3vWol1uUTWIZtyhwXe/1qWLeuxvk2MhrNy8eO&#10;u2hwdsINR2GjWoA9NZaw43W5EqQyh8a9h8zJR2uew5FG6CpA8hqcyMwxe2cozChLXo8FlG8jFDDq&#10;aecTcssRk10DraYPUSm7sTYigPrt8oYdbuyGXlcsePpOWK38GXZ//DPMe+tnsHjnbthn7SezUF8y&#10;dZWKeUh5H++9/AQ2ffYz+O3+OeooyhtK1qO+758vHcmI79IaFyObEYiiKYe3ZWpkaRUaDWFN2c4Y&#10;Hq6WrsvG9ljpmmQKpr6LjVmGTq0jvFUH4KxhQxkWw8ZgTpNhTibaAB+Gt24rLuS9BD/1GnhhOYLp&#10;hO10q+FV/C6yat4ncJhemQ49yDrOOnOcHDiKI+rDbFy+rhPmYgMz5Yqmc8VBbAytwdpIX2q7dXDU&#10;MQWDACY4XPtX8LkMVrBUgLm64iy37YTTgPS2rGaswNbSowSsCT4OPs2UvQaH2zfAWXUabx9m+q+3&#10;xydeW8nSm/FJxE465sOwbHSESc5xpd9aUr1MAnMjgCWN28mgiDHAKH3a0XunCxQJxmucptXqHmO3&#10;JNO1yjCIQya/YoMzrVK3DTe4hJRopKfCd9vtSIr6jAwpdT66ZzJfji4EKWmHkWJIZnojEPXxyGaq&#10;yzdQE5LJCqivcqjhrGw+R1fDl/d9jw4p+WQrE6ukSy8UdUyjYnIK1COFZqW4rfbC1pQgZA4mIb3H&#10;C3UNx7B/8c/gv+8POGX+a+xf8iuYvv8QqhqtKOY3KaUNawJtuFHcqdN8ukWDGXWXFIOHt1mTUeI1&#10;65Ee/4RSk7OW7dKrQfaSgbYLik6yUa/uPTF21RHkTOeucvxOC/gTFF79qxDQZQp31WqCWYrYxnPa&#10;yiw+mpB9AwdHjkOna0uwSN+zUtaR6yO4RDueaNmMTZXnsTHzDXjwdVe+7mpYDrNiF56bNwav8cpp&#10;CMpYR94IdvwcMjJcpsVKL0/0QaNmNPZNX5tQwHjpiZaawaDGvMfvQJYmgEAQ8F1Alc4HyR7vYukz&#10;t/FSB9HHlL7X5E6kUWMNAyKTABFXG1rurLhdKUAPbxuOAhqf2nY7dLa5oaI3QBk7mNdPoPYGI1FG&#10;0/QFo6Q9gBo0lMxK09PjiYoBVxST1Rr1tgg/8Dekk1WLyrahJO0fVIOBKKMJUebQEKQ5SEEnm8v/&#10;jCU9vtQopfg9ikEN/mS0Kwq/dKgegyvgqzLnNqZN/SYyxQo2pqQvqcvxNbJlYsgt8CUovLtliL8Z&#10;whq342jXWuyKdyLDMR32LUcgzYdzvxkdrwWZUco6a5Siss1QTW84jKO0zRXD4cX3Dr/uIK/znAKQ&#10;1VUn+LiTr12dWm3IeHJ9AT0E6sAhHmst1lceJ7g38tiS7lcghk6+xO8NDLZEst3uwomiPQjMW4B8&#10;v6Worzgls+6QT7ZNkpLS4EJkn55JIGoU3TgaIN9mXAZGWXxWfjxosDsHrXUfoRg+CDv+CnRa+bXN&#10;kcq8RqNG0omfo8oga+oY2Uvqi5I6i8mIMXU+NDdSnzOCQKaxFhNgF/visemN2dSRadSYMjEqgmk0&#10;GNGaLHi1Z/A1gofPW/pcyGq/RH3tUYI8HqUGmeQfxn0lDY/owr7eYzi186dK6adUX4Tt79yPDoJ3&#10;5+pHUNvlrVzD6CFp2YZAspqkpRVkkHUE4Wq4t6/BzuwNMEmyx6LoZdicF4zlaUexJuMcLLN2YWXu&#10;NqwppIHwXAevwmfgyVTpRoAcaztHdtoMH+pISdnDo2Uui6EuOek5cSQ4nakzz+uX0IQshkmFO7w0&#10;B+h4j2NR2gkc79/NfWVY2BJ8nnYKVvrtcGJad6bTdVMmhx1Qyjky6MFRZ8KbgiDl3wqrkiX3dZzF&#10;nupFZGqynWYVW241Aqw/wABNKRsZkn7Z1srf0oaySog89z/4JG/pefDfL5qRr+tVl9r5247LmZFo&#10;VLwM/6OwpKaLrw8wg2uVND68n1pnQFHqGVRRF5aoyGKdZMI2HxR003X2CCuKppPuO+l1oYlo8VI0&#10;nwzYzdSEIitpLmqbT0BWs5W4yFQflrgP6967F72DrjQZTPV0vNK3LaNxZIBDpjAd95NjD4OrEAFk&#10;wEh0kxXdttyLiKC5iA43Q2yNO88vpRiy7RAzyqhxG7KAaDZbNqBf73I8Y7cK60u2wkm/F8syT2NT&#10;vS3mZ52EI1OdIxYTRIv4/k087mPYP3AKe9v3kUnXEEDryT7r4K5eBPdB49Atl1HTDmyGyi+KORnY&#10;hh3FgTjStVPRZo6apdjTc4bsSdak4XHqI9AI2t0dp2BafJgGyIIO+yQ+TbLFcc1BOOp5LZQCoi1t&#10;+H6LCnOE9DHt8zO48DzO2IbDvdtgmn+abGyhMKkbb5ik9k/Q3RxCgiG4pFoyBMLhR/khdCEV+akN&#10;0WeGgV7olN9Iv16Y8WsG2RyD8gnRCv+VP0Q9760sglKAUtDhj5xWH5RIv3KPHwplkhVBpSwWJaOB&#10;uI8Ulde+OwNNbUxn5z8mcIJQSH0pPSepqnScyolBMpnz6w7YiNYT5OochHfnI72XN4gAeWib0mNE&#10;ELvI8HwylCd1oT/Tmat+Hkzj1mJbyxlYGzYq0wFEmznT0Z7uscGHyU5kx13wD12GT1MO4cM0R+xu&#10;264wkZHtxKWuInNdnUbtdcuxpzQAn8Vswon27djTvgkfZ57BZ0kH8FnaITKjmB8TaknKALK0GBVb&#10;Se3Ui2saI5h2mTqpJWUgrYMMehg6ri2vMWjAAtvS36ax2oA9BctwvGoF1ia9wPfSnBC0znJT0Pnb&#10;ebzN9rnIBr72U1C/bvx/gXE4ZKK1/MiGloy67sOH0N/rTsBFI00AwDQpwBu9JIqsJiEMWcl0G7X9&#10;FrSUmRGoVzvrPI2Uf8IRq06gQUpGRGsR7KuTFV0Y2lFGPZSqpOZsmRqhDUWSPgHrYiLh3SalqBic&#10;jz+kGCuRDtIrko1QNhTdqbLSg4yUZqomYKRks73ZnqZkxGVK/7AT93UfMIXpJ9SJZFB3zVqcoQP2&#10;lG68QTKrmBemZ3eDJY0HQUMQu5KV7PEZViZvwumqo9hacgZuDYdgUeZDc7EOLtio1AalnzmwzVRx&#10;8MPnHA4xJ7YqKfeMkfKVMIWnRuasiCwQkyX6cwX2lH2sPMo+4vod6eRPLL+djcsMp/ys8tjtd73F&#10;/wqMo0N+yV2v7YHVxlfR0XYYVbIWjgBrFBhHh4x4Gev10SHlmjx9EJ10CAGYCLuLeSjWRSKoJYH6&#10;LwEVZNIodSaieouV+qaMK7z0fulXp6b1KDipTA1w062HOFt7gtFBMRXrsaX1FFOsJdlwxFU7kiXD&#10;+Jr9jh8RXGsQ0rnB2H9Mxhk90855CBBKaUTN/Qmk190/w6eRK3FWsx/zMk7DJPcIvNvF1YpeXA3v&#10;XlOm3TW8fjFIklJHjjdWyDhGZS60DJDgudwoMXw7L99HfrngXAe1JMEtYJab6YJhHlITPKRxSRXX&#10;buDDPxvfGBh5KB6Mj9Qo5Xk2aKIJKSKTSf+29OcOD0S4MpQhWGRTZdbfEHCVOqJWphRQg6qScDRf&#10;xkQmYXtGGJL7xSWLORL3HMN9pKYYrQzYHV0Il4G77jmn4aBay0YXFpIBCcIs0t22Bp9k25DpPmPj&#10;SamDbpgN7Udn6zqwkmnbHAlkPu9NsxHZtYBAGknNo4EgYaeXdXbWkmVX012vV9bMdiGDmeSeg7WG&#10;JqLbAu76tfCmtpQBr9bcJgt2Sp+1XxcBKWyoHF9G5Iw+ril8u6j/yIROvB4b7uOpllLQaPct4FuB&#10;XaVkRnHYAkaeIzH7v5i0esdup+s4vjkwDoVWq0J9WSR6qXyk6y6vxVMZVa0AZAgooyObqfRAdgTO&#10;NxTSpMg+MohV+oTDsCUlTvl7a1Q0nXQS8tsCvxDUwyGGRcY0Rtf7KyPQj5UthdugOXx7yEyaI1hb&#10;swMmZYfIOgTHqHToTiBaix6URicAPJnuYrnd6cICRbsN73dV0J3bkXVNyw9jX9ce7O04gI311jjH&#10;16Qbz5egPjNkaK4MDwLUS7tGWQ3CeMOMbPPqFHMiA2KNz6V/2Zd699xowDJEAhypX3gJjPbUoYGx&#10;H9KgNI/ZPtdzfONg1FNEntn0CWrIaqIXpT86j047VSM1yZFyz3BI6aVI9iO7na9Mgl9PnjJqaGdB&#10;PBI1UjIi45E9K3QxKJc0PEbaVwrjYowYhQS3awadOtP54WKCQGNCTWiCT5L3I2LwSZTWPEImsqRp&#10;2IjzdMTn2OBuTN2iBRXddalEI7XAufDVLcWG96bRIKyHzeB8hQHFOZ9nw9tIisZ2mFa58rXFCvhc&#10;CA5HzTLqzpX8LNLbYgT4MIBGA8mzxwggNzKeq5oMyXPKJCo3srNRD4psMKZfDwJWJIYcd+Q4fD9v&#10;Ii/DJmV/eU308Pr5kzF4Ha0u9nXjGwPjsD7RaUtQEvaKUjOUumMmtWNZsw+KugOVeTHKIp9jAGp0&#10;BLRFI15XDlnASZbGk9dkEdFcWT2iP5hs6w1ZLGB4/3x1KsKS3kRZ9RQEJvwSEVnL4Vf2JBtGwECA&#10;keFyOh9Ac8ONaK4fh6byW9Agj43jkNP+MFllJVwIBg/pGSH7OLPRRxpcAGGBxLq3UdjyCuyP/QUB&#10;Pq/hzd/fApdzd2J/9HoCcxGBZNSdAgpx2dKbY0y/I8eREKazloI6t3nS9Ai4ztPY+Hca07Iy35op&#10;3AbbUNp6D2MWsjseRGLTC2RPS76+mCDlzWRYyutchlMVbyJE+zjN1D+4bQOCsRkhDtuhGewbs52u&#10;5/jGwCgFSh3vx9OLHyJT+TLl+qKEGq6wJ+hSai0kkMRhy0AKea7Mp+Y+0t8s6VUG4CprKTK9ZhHM&#10;W+OjUKT253tkf+lzFnCGobjZX0np5fo0FPeGIiLu52hpmYyW5hvQ0DAOjYyG2gnI6nwUxa13oa5h&#10;ggJCeb2p4QY0ld2iALG2aTyaam4mACTNUb8JEAg8Z7rj0fpQxvw5atfBSn8EFuX7YI2tsNZtUIDk&#10;n/UqQtrfgLNa1mKkMSGwPJiaReMprljMB0PphmO69++1QHjXakUKuKtpSDpoTAYseQ4piK+Eq34J&#10;ovseRz2vraFhPFoYDY3yuW5Abf0tiGyS+ucSJHT8DdWtN6E09z40N96IhvYbUNc0ERn+E9iog9Bd&#10;Rz/D9nXjGwOjmuYFNC8aTTui3J9BtuYCSlQyJCv6EhPKfJQSLcGnNgJUemFKuoORT9aU9XLytInI&#10;NMRif3EWMjVZTNcyFyUGmaPm5BTpqQkN8fCL+wvaGyahofIWtDZOQV0zwVZ3gwI4BYyNBJo0JGP4&#10;NSXqbyQY5yhgFOA2105GfO/vlJRorCFawFNc7ygwSjehlFOWF1vThUuBWyZaGVnvvIZstf1uxLR9&#10;BBeNDH41h4swHsFnLWDkflIKEidupzw3paHhOagVZc6ynFe6KD0GzBHWvQqVVT9GQ9ndaK6chZbS&#10;29BUymutmInG8lloqp2NopqfIz3pb5hnuxvODr+Fa8JjCEv9I1o7x6Gibhx2vnsbBqWPwvB/OE0P&#10;h17VB3W1O/ILTqO4X34KY6RwrazIwHRbxtdkQU9hN1muTpnARIaM7MqGI41MAfWh1AkrCVZx2LJ9&#10;+Bi5MjGrLwi1jTcRXMNAIzNUzUbrxRkEIdmvniCsnI32GjZgye1oLp+BtjqCk4+tZJi24juGwCjg&#10;nYDqizMR2GNCI2EBV4LRqU9GS1sgrGM5/pG8lzrwKN6gO7ZVn4QbgWWnNi7ApABVt5zacR2stQvJ&#10;glth4/Is0k7cgtjef1B/zocVgSxzXcRgSFjzPdbUna4qGhaC1xp04tq5uNg0C/W87pHPZIzm2nFI&#10;KnkWh91+ioCI+bC98D0cC30HTiEv4rTvn5FRcSuZfxwKs3+Lc6FP4eCml2VUIrSa62cR0K8b3zgY&#10;+S3wztTAoK1HwplHaDzCyHiyINQFxoiBKSbYchrdkas3LhaVYchChCofJTpZ6sQ4EqegzZssKAYn&#10;HtUaB0RGP4uKsqlobr0FFwmuuvw70dkwRWm0+qZxaKmZgvaKe9BcNYOAZDom4BrJkIpOLL4XrTVz&#10;UF8yB60EavPFyWiono22kvvQwPe2cZ82MksTmbPg4n+RxcxwRrcEOQ1/Q9fFiQQ6o4XHYsqsIROH&#10;9JojpPszJDQ8Bf/BDQholjGK1Hp0zsKqpwnCEKbsDZtfRZj9A1i+4j5s/eRO7D7wZ6Sk/hWV9X+D&#10;vnYObDc+qDB0I28MuZEaWybws9zA8/Az1d3Ia+J5ayehrp4ypP5W1DfcjtPBzynXXNEwEVaxTyG7&#10;7gfU5D/B8ZCnsMbsBfToCMZrtCrE/ya+cTAaQwqt0kHDL0Tfh/0LbkMJjUgpQhHTmwPr2jQ4XExH&#10;gdYf+doAbEgNR2J/Kkr6QlHO1J4vdUfRiARmefthtDdOR3P1LNQRLGePv0R99ATCIv4HUbU/wNoD&#10;axHq/FOUlf0YFaW3orp5CuorfgYbmx+w4cajlc9tzv03G/k+NPFvOy9zdFXfgYKahxAQcy8SAv4L&#10;DS03o7jwZ/DyvIv7jUdF3oM45PEO7HRrUNJ2F7Ly/oa2pgkEjJG5WqqnEbQ3K1quvn4SstseopM2&#10;owmiLlQzFdPA2OplUXlL+KqWIL/md8hu+S2qS+9hyr0L9S3jyNATsDbkM7ifvheVOT/gDcMbpHky&#10;rGL+ivOR/0WJcRM6WqaiuOIXOB/7LPIbHkR+3SNoauPN2DQFZyhTSvMm8/nNTN+8sShRui5Oxd6D&#10;B5XvXjqkx26b6zf+RWA0howUgZ5MOdDD1KHCmQWP4iIBmUkQykjxTF0clsal4XRRKHI0AkIZEBGu&#10;TC0taHNGTY0ZGplCm5tvRl7dw7iQ/2d4Wv0dFgc+wcY9G1HdNg7bdz2JhNBHsDthO/JzHkdd1w/h&#10;7XQbbK3nIbPseZQW/gHWtqvg5LIADc0zYedhisaaG3Fyw6tIiV2D1Lx3lbR+YPczOHXQAuV1f0BC&#10;9OPobP85Ai/MR0/LRPgEv04AENgMIxino6lqGuqVVH8jmZKv82/vwflIaX0WHeUzeUzZRvZunIAm&#10;Ybr6Ccrf9dy3jeera7gFwRUfYFvaEpRG3wJVIwFOA2KX8Fd0ClPzXJFpv0F5DYHGG6G15UYCmMDj&#10;+RqZFcqrpvCYU6iXJ6GR+18kmPt7H0JjVQR01Ix6GQ42Rptcz/EvBePlIWwpKVyN9W/9Eu1aXxSr&#10;mH4N0fCuscFLaTfjw6LbkaMORp4+EBn6WLhnP06mmoUaMmJz040oK5+GlvIf8MtnCmb6qqG4byUg&#10;Gxn1TLtNLdNRXHI/rLNfhkfOmzgR/REbfw46GmbS4PA91WQzNnItzU5V0wNMg9PRwvTbXiuvs6HJ&#10;wI0ESmvzTWi4SBDVTkVjLZ83MlUSCCIH6sQA1RIETPUNlAJVVTy3yATFsU9FXe2NZHBhTGrUtolo&#10;JgvWEvxVNeNQ1PpLBJW+gryWn+O491/Q0CpG6yaF8TsGpkHfeSvTyRSc+oyAz5mBgeapaOGNKGUo&#10;Afuwjqzn/pER0xR2bSE7txDgdc0Tkec+WSmvXf3dfzfiWwTj6AC6tP1YbTIHz5AtXuSdvbjyLjzL&#10;L/oVfqkvsbFf45e/tPJ+PMnGfIesMq/iBvgN/oT66Hb0Ft6H2ktpc8RBSzRVkzHIXI1Mnw3SyPU3&#10;4WLXTEQUPIdz6U8hpuIZlBT/EHvNboGLzUtwjXsN/jHPY6v5D3Bs38N0srfBdPm7OBfwCDrrf4zy&#10;/O9jy4578djrt8By2Sx4eyxFQ/et+OydGZj73veQkTwJe7Y8gqycR+Fk/RkObf8D6pvvxbvP3IZN&#10;Gx5GVtQDeObdu/DOq7+E5e4H8P4b07Ftt1GjXmlWjMHXCPg6Xr8Yk44OGrWkaUqpangfSecpyVJB&#10;IOj53YkRayAwt7x1GwZ1asLxu5eiJa4RGA3Uk/3M4HrsW/x3zKucjFdqbsDndMTP8Mt9iQ2lBO/4&#10;f1ycjuUld/NxCkzJnE+zMV4jK0Ze/B7aqJEkFQrbNROEDTQuLeVzjA061HCXB1MlH1vLb0GtwoaT&#10;0N46E4cP3gC7+J+iq/FG7It4AsVlP4ND5F9wNOsNlNX/kCbiJpS3zIR34e9xJOwFnA57GL4Fj6G2&#10;h06WzNlcPZVMOBGNZLpj0Q/DPu0lnPZ/gsxIBsv9E9xTf0L3z/TKc9bVkXH5ueoVMF4dwoLyeRrJ&#10;usKA9jQ/tQ2TUVU3GR2indsn4gRZ2pw32dM1E2FaNRHWNDqBLVNg8u5vicPh+uJ3jyGvGRj5f2rs&#10;AfSqdFB1JeNk8FSFEReWzLgExucJqk+pmZ5jgy8qmo3nqJWe5euvMzU+zwbdWvRjrKi4GxdbJyog&#10;a2Qj1RA4YzWyRB1TZ3PtTWil1hKn3URwNEraltRMgF+8SCA0T0BZ6yy67O+hmoxTzVSr6EQydjPd&#10;azX3rW9jyqd2a6uegZiau5jGZzNVzsKWsJfgG/9rtPEYlaV3oLiDeq/5RrRUUGPy+HU8V0vFbWhj&#10;aq37ohtGrrFmGq/1BtQyK/QW0r0n3IKGzB9ga8zD2JI+BU6bpuJ/CMqX+Hlf4ffwPK/rFYbNqbXK&#10;SnKXvt9L3/V3I64hGI2hJ0PK0Hj5t/it2/EyG3Z+9Ry8zNT8IoH3AkHzMtlkYcUcPFczng0wDi8O&#10;Bxv6eQKoo5raSZiJDCI1xzEbWQkaCdGWZN8mNnhbHTXh0OvD+zQQDAo7MeR5C6O19F60KCZkBOhN&#10;ZOFm5ZxkMF5DVftMWPPc7/NGefXijVh68Ra80Dweb/MGam+UUhOPyfcV1txNjUtWHnXO4ZBztvAc&#10;EbV3wIxMGtExCy/wRnyJf7/I47zCY1t634UVr86By/Z7YL1xFiXCdFhunYZVq+9EXvx+6Jmlx/qe&#10;vwtxzcE4OrSD/chL2YoFOdPxBpnjc7LIq1VTsZTp+wU+f47AvARExgtspMdpRrJafoKo5FloaaOL&#10;VXpiyEK1BA+NQ3PTTWhuoxttmIKcrHvQQDnQQKA3kp0aK4wg+eK0boxmRpOYhbpJTLcTkVx6G3ZV&#10;3YjqjkmoapuCZ3mTvMzjvEiALaQEWFBzC56j4Xq9Vhh8AtI7ZpI9x1H3ziHjT8DzfH05j7OhZhKO&#10;0fTEtc+GdwM/Z+VNeJ7HfZYOfvTnHI5Xyc5vV9w19ra6aahN2wGZAz/Wd/tdiOsKjLwWuSAmmiZ8&#10;+sRsnE1myr54E14lWz1JYL3GRlTYkl++pPHhhniBaTG2+i600clWVt6OLAr++PiJWFA8Da+0TcZG&#10;MlhBC91y9USEh82kQyejMVqYSpv4/i9iUwGhsFUtj9/WeiMKau/Ec5E344X4WxS2ep7X9TKNxgtl&#10;E/FCwSS8ljkLL2XysXQ2XmKKfYngfY77vVk5DpsauB8Z9J2aGbz+GxTGH75+YXt5/nrtRLzGz/n8&#10;0OtXBRn91ZKZY2y7AW+2TUXCiZ9A9x0s6QzHdQXG4dCrVNAaBtCv00Cl00OtVsN225vYvekObC2c&#10;iCfZqM8TJC+R0V6meH+VzvrplpuQ3UI9Vn8nCut+gA/Lx+OdsglKin+aDf0q93+Zmu05Pn8nZjK1&#10;2xx0XBx/iRkVDcmGHQ3G+jqy6MVJsMiagDczpinO/qUhg/VOy1Q8kzgFjydNxxPRExXH/2nVLDxT&#10;eQOe4/HeofF6u/AuPJM+Fc+18BpoRj6spNTg9b7Em+NFBYySgsfjBR5PKgmvctvLTMUvk92VG47b&#10;XqR2fJHXLaB7mgz8dNYk5X2Xg5Hn65yKxHMPQKW9drP7/rdxXYJxrNBrZMrlIDoJ0gH0oKeiAGbz&#10;HsH2rbfBrHQOnmKjvEpd9dZFAqNigpFt2MijG01ee5VpcG7dHCRU/RidBIURhNSRzdPpYm9UdN0w&#10;GCvp4E9kkYkIhhcIptFs9gLP9TI160uRt+Mx69vwduXNeIms9irZV0D0HFn8Jab252mWXiidiqfL&#10;b8KCvPvxtNtdeNbhV3g5fjKe5zElBLzP8tgflc/G61bfw9+d7zNu4zGe4uNfUigFyLAvkcGfzxZm&#10;vfxzSbzVOAWLXn2M39V/0vQ1Cb1OlsQHdP090Gp6UZHtCfPX74Bv0IPYkD8Zr1dOwKrye/FmxTSY&#10;lt6JJdRzr9cIUG9QjE9Jz3S0tM5AQx1dNV229GM3kP3q6NCjL8yBe+ocfFZ551UNL/ES2UtA9+NF&#10;d+Gjpvtxj/k4/PbgNPw2YQIedZyCJxxvxG933ogfrh6H33jciSeO3I3XWqfit+tm4Htv34zfbZyN&#10;R81m4/fB0/CE1Wzct5QpvWYWfml+B/6L739k5S14eMdN+P356fjphjl4/PQjeNXnV3iKkmH4GhRG&#10;5fW+yJvqZd5kWz+7H1rd8Gid/7jpax6iOSWEIdgcqC8Nx5qXb4Jj5C10tjfg9Wqm0eYpiuF4rVTK&#10;LROpC29USkMN9TQ0JXOQ0/A9pvWb8Cw14cLyOXivcgqNCHXeEAjGiufJbB9enHXp+Rs0TFITFT33&#10;RfE6zcv/JIlWnIbHMwmugol4k2z698RpeKt+Ok0Q2bfxJrxSdxOeozwxvm/knJLOH92xHU/SrL1G&#10;+bHguQehvYaT8P+38W8HxkuhrKAg7DAIjTxXG6CRvnKoEeO6H3ven4b2kCno7JKBBuOxt3I6nr14&#10;M55iOny1ibpMMScEmdLwE2FCFyupUzFOo9P/8HPGa3THr1ffZJQHBOdlZajh/Ua99jxTvZKO+foL&#10;PJ+8T/6WeuqLZO4XigjIvEl4uXU8nkjgcalXX2+aTJBOpjG7Ac9UzcDi8714XnRszXSYvfgo7YuA&#10;UaanfkcHSuh0OsO/a2i12kshH1ZCp1YRqwMGnabXMKDSGAY1PQbnE4sMzptmGbbnTjB8WDXe8ELd&#10;RAPBocTLtTca3qmdZvhHzQzDc3XjDM81GF+XkL+H42m+57WqScrfNCRj7kewGQhKJahDL4XymjzW&#10;3cDnNxgIVMNLjOeaxhleb5hueD5qhuEv0c8Y/pbzkOHx9N8b/mGdY3jbIctwKltreLHkz4aHXV8y&#10;LPzk1wY7t2SDXqcxqMf4Lr4DoR+n0WgG/n1jkKEe0A50DAy2FQzEu784sO21GQNZkasHFr9w04BO&#10;0zowoOq/4j3/iWsRwor0Ad/90Go1DK1erVXpVTr6br1K31sdrM/1e0U/928P6iN8Fun7VNH6Dn2k&#10;vp6hMsTrnTf8SF+Q7KJXD/bq+/p69Vq+a6xj/ye+uTAYOvVBEUl8VOsrG2r1lE7K6/82WlFWSWMC&#10;xmBnPi6cfgCH370P5YXr0K8pRL3WHfXqaLQaotCMKDTpIlCrjVIWLG1MfwcnNs2FXtsnvZFXHfc/&#10;8c0G9C1YtW6b8l1X1NTSbBl17b8NEJVFTnUXkRL8Irp0iejURKPREIsGBKKZf7dqY9Cqi0ebNh5N&#10;2gi0qX3QoHFHU4cn0GGFf/xuOtSabmM3mk6WijN+Qbx1jauyDf899MX9J/5/grZR24yWPhWefPU1&#10;FF+sVUpysu3fAIiyqKkBA3oNTnw6k4xHoJHxmvWRBNoF5bFLm4JGBMAuOQxt3N4z6Iu2tggcTYnF&#10;vqRCbEmKRnltLZzWz0FXSx73HwA0vcpP1skgYB2fN7a1QjcggziMgBzQfvemf17zEBrU9aC+qwuN&#10;tQWoutgwVOX4NwCirKwlP7m5a9XbTMN2ZL4QBXwSbYhBOxJRbQjhYw46NFlIyr+Av+xLw7GkUrhX&#10;ZOOdM6fQqy/BK0cSYWqXgD1nfRDrtROnYtv5rWngFlkDDdkxoaQb5ofz0MkvLjSmEB6RaWNez3/i&#10;y0NSsZYyyvij6sw0QwM5vttA1OmU37Xr785DWcpC1OnC0GyIR4shGG36NLSp4lA6UIsOXQEqe1Px&#10;8TkXDBhK4FtZhBPOjmhSleFwoAsymxLgmx+A6u42vLAqDo3NUXjn5Weh1fTD4kwiZLX/3sEBbDvq&#10;x/f3wdqTx23vGfua/hNfHApl6NDZXoVeraycKyA0Ls/3nQai3F0ylP7g3BnoMoSSDUPRoiMLasNR&#10;M5iKcmpDq+RcpBW6opP60CI1G355gdiVmIjcUjf0a1PRoLqAFi1Ttj6E/JeO7Lp6dPZGUmP6wnP1&#10;T9Hb1wzwDuYJodNoCH5JyXzOL3Ksa/pPfHmoGYc2LoPlCVd+pyqotP8GqVlo3ev4An44P3TpE7Da&#10;3hG2id444J6ODaEpyGyOQWplGNoHmZoJtgZtFgrVmajuDSb44tCuDkJDuz3aDBFo5/t7NMFo1gXQ&#10;4KRzWyyakIKiwD/A33YZ2ZG6kSJHFj8l9hUDM9Y1/Se+LOR7A26bcTN27NzN71I0o3FY23cSiAPK&#10;8LFOWrCLaMnehho9TYkhHGvP2WCtszVqVFkEVgy6VFHoUl9AHaIY8ThXEE/tGI+gzDNo0ocrOrLd&#10;EIXaZi+00eA0acmOUuIZ0pgtBhqeQf5dsRnbP/0DugWAWlnXUGMchDHGtf0nviLQg3HjxqG+Ml+s&#10;C3X9d7l8o6F7VV3E2jfvRqs+gCYklwwWgwYCMro6CVFtBXCoyMSuMA+0EoydBNXuuHR4V4SjrvsC&#10;OgwJl8DWoI9AhzYKHX0hCgibCL7hbc36KLTyeT2Pq+p1wKEPJkLTV4AetYaCW34JYHjAxRjX+J8Y&#10;I4D25ioFiPIvKZWGj7JHtn2ngKiTaUS6AQzyfzv/cQd69IHI6inBpqQguNcUIryxCUX6dFzsS0An&#10;HXNDVxhOJAXjcE4GzpbSNaviEZhygjqSWlIbjUaCt15LwGkiqDEj0Nbhj3qdADAGHfo41Pb5EMih&#10;yBw0QxosmLZt4H/kEVwsdCczqpR6oxTR9WNc63/i8hA9Iw8mH7+iAFFLRf7+fBN+d9/B1CwrToAK&#10;bstLt6PSkIcKQyH8arLRJ2nWkAMV8pFd5gi/+APoY0o137wYCcXO8M71IxAruD0NVZ2BBGkSevvj&#10;sHLz5wjJ9uaXUkxmjSDM01DT4o5exDHC0U0H3k2TU9hthkzDCmToTfn4ObLTXsChJXTVdHxazX/q&#10;iV8VOopBPbWg9DrMuXkCxo+7QQgRay3mCT6Vfa57IA6nPwkphpq/MxMrXTwRluOLT0xX4Pm3H8W7&#10;nz4Dr+jj2HpqJ04fNMO6tfOh7k3HAdsDiMm1x2LLF7D+zFZ8MvdlpOb6wsrpHPpUgVi9dQHcg1xh&#10;7XQQWw9+DusIe/iH78Sx4+aobHdHiWEHcnWWKNNbonDQHJlYjlT9SuSpTVCtXQG79behv79hzOv+&#10;T4yEYu4U6OnJhhPxuz8/iTfefh093R0YGPohzOsWiMPaS2EdXS8/Qg+sltyLoPIEfPr5B8godsDc&#10;pe9i6aZXse3Y+7Bz3oK12xYiwP8otuz4HK0NwRTGRVix+R24BB2Gtet2bNsxF3X9ociuCETHYBR2&#10;HTZBRqEv9p1Yi/P+O7F33xoEpxxBUNAmakX5TZm1yDKYKlHUtgrFhjXIhily9cuQxcdi1QK47boH&#10;1Xk26FWpSdh9/K6NvwbGS7/s8/xfDrWmFxqDDpkxwQSikQ0FlEvnvQmnoGSlInFdM6LCgvoBhKTG&#10;wOKtCbDLpK7TxCh9xc2GOJqLCNQOBqNBzdSsCUejjuaCabqR2xuqHNDQ7IKSBl+0DsZS30XTIdMl&#10;00G36BLQSn3YZkhBiz4MLapwtFInNutjlbpiWet+5JD5sgwSRiCmwoRgXIpCgyVBuJLblyOd23N0&#10;S9F48U0cXfk8NGoV09BIkfY/YQwtvxONdhBP/uVhkoq0qVpZC5KuEz/+ya+VyWDXLRCVe4ZA1KIP&#10;5xbORJsuDp2aAHTqfNFAwDUTcPWqaNSrI1A3KIVsAozutg5hqCKoOrr94Rm9Dd1IR02dI9qoARvp&#10;hNsNyWhFEIHsiWZtKJo0SajUnSbTrUSdxhXlKmvU9K1DHlNyrgJGIxDzDWYEHpmxaxmZUl5fjmw+&#10;ZmpXIl1vjtb+j7DmyXt41T3QKT9P9x9GvBRU3zJK3t8nQfndQR1NnlalISh1SEtJUNr6ugOiULY8&#10;qga7eOkqLHjmRhqGEFqUGIJvdGll7Kiny23UxSA15zRBl4A2xNIBR6Clk45YE0bGJFg1/mQy6j71&#10;RhTqdiJba0KWY7rVryLAViBfa4a83hV8zteHgDgSK1HSuYp6ceS1TP0KpOpMUIHVODz3NvQ1+aBX&#10;1w2DLL3yHZ4U/02F/JNpDPzvVduG47pkRL0yIagKG1+9C53qMKbacHSqRgrNXxqGGPjF7DUO+SJ4&#10;2/i8RhuGrkGm795ApnMCGqEo0BwkC5opTJjDxyy9BcOcIQ7ZBAV9pmS6EUYcjjQCtbB3laIVh18r&#10;5H4C5iJYIEP7EXKT/gTHvQvRb2iFYfA/aVr+icqSf1+0/boAoth6SWc66cNVanM6nDW5HT1ktiZh&#10;MwO1oc44pOuLokkTiUam6fRyZ/QiBfUEbwvZsJEg7ORx6qgRO0QPtvmiwxCLGp09WZDplcASzSdM&#10;OByZhlUoGhSQCkNeDsQ8puj81uXIIAMOvybsmEFWzJS/DWRWrTnK6lbh5Kc/gl43QKE+wEc6f35S&#10;+e9Y38G/c+jlF89GPY4V1wUQFf1KASv1JrUqHwfmTUMHTUWDIYk67ssBOBwN6lBUdQWjXZem6MVm&#10;6aqT4jQNSqFmB6oNdmhRx6NLH406pukqna0CxCyakGz95WDLZPot1lhcxnrDkT+4AqX6tcghWK/c&#10;NjrydWaoJkNaW96Knu58ArFdMhNvuP/0xIwV1wUQRUcpd4uuCpav30MAkt3ogjsIsCYy21jAGx3S&#10;NdepT0JRkzddbwwaZDQN4lBvcEMN3AiaFTQepmg1XCCz0iH3+KFMf4ApmQyntUBx10rk9zM9D4Ho&#10;y4AoLFnYRUakWbly2+jIoJHJ05kjA0uQ7n0nIrxlePyAUKIy/Gm4NjrW9/F/Ma4TIErCUuHcmrtR&#10;ZFiNFq0wGrUcgaOw2hjgk5CR2I2qCERlnUF9fxT1YByBa9SSrfJD6dqtZDymTKZe6RkpMOxCpf40&#10;igfXoqKZ6VdljtyO5QTkSpR3E5A9BB8NSxEsUUozk0mzkknA5fA1Sbu5OjEmy5FP/ZhvMEch35eh&#10;W8H3U18yJWfytUym7lyCbxiQOTx/NrVnU8c6bHrjDn7ODhKjFrUd7dAOfvd+V+VfFdcFELXoJxPO&#10;Au0JGYSpT3sATQYaCx2BddkghMtD9GNGlSud8gUCL1rRksZt8nckcrSrCUKCScyE8ijumADhOXII&#10;qjwCqlTHNEu2LOo0JQuuQU4/gdOxDKXt5igZMENBF1M303AuDUwG35tDtsxvN0Fh9yqUqdYgv5ns&#10;iEVDoFuMLN0qmhxhV9GbPJd+KdINNDH6RajTL8O+ufdC1duCs0nNGND1j/l9/F+M68SsAKl+P0Aq&#10;01k+2SOZ7FLashE9mig0yhCvKwA4HC2MtAp71Kp82MheaND506BIKo8lSIPJRBZ0uWQoMSAEYyYB&#10;mGtYqmjCNMUpSxo2RYnOAkXcN5vbswRw2lUoGDBXdJ6k1/w2o47MI1vndZANu01phxYjxbAOB9IO&#10;IKttJ3L7TZAyuA/7Yvchq28Dz8c0TgBn8/x5PH9euynKeujKsQ+pLvfD3+MMMDQEShzlld/JPxv6&#10;MV77LsU1B6LopfKyHFQnP48szTK4p7+Jou7VqNBtQENPIJkuXhmK1awLYVJLRGu3CwEoPSsRCMgm&#10;uOptEV1P90vtlqNdgUL1PjTBH+Wak0ZG+opIJ/CKmaJLW5YhW72SWpJApAPO1axCHtkwX9Ku6EKa&#10;lLI2UxQSWNnaJfBv2439GYeRTIcc0rwTe4qdEFZ7HMUEn6fTZ0gOfgYFBH+l5nXkx76KT567h4aJ&#10;DNu7AvF+f0VL47M4NfcRGLQd1I19/B5kWJlyT475PX1R6HW8kfl/jbr/O605rwMgapGV7I4LuW8h&#10;u2uDoscyNEuo79joLVtR0bkdRV2rUdBniZLOtWzolWjodUE7NWR07WoUg+lXR60mjEdQSfmkVu/E&#10;lHtkTOBdGWJi0vi+LOrC/EE6YUXzrUQ62bFYmLHTBHmDpkjSmaCol+eRrj5ew46042ROSeuLya5L&#10;UUG2zOdxitrnYePn01FT9yECt06B+7lHkNf8GrrqF+DQew/iuOkdsN30Q0RrLVGnW4r1z0zEgKac&#10;jKYmqART/1wBXHoqVEqxWKa8Dvdxf/cAec2AKHcxxSHUvIv3L/07GW0lstSWSroc3ccrJkMeZbuk&#10;Ufm7WLUBwWVzyWCW8C78kGDg/tRv+XIM6rEavRWq9Xb8W0osY/WOjEQugZ9O7Zbdukw5jtQE5TzZ&#10;DHnMIwDzB81RTT2Y20bmJYByCPZ47Wbl2rJ5PknBxuMRwDzO5rfvRAJddx5oYNQ0O9SeCbpFvD5T&#10;lJMVnVM/oMlZzHObEdSbkR7+Q2THO0JF8zKoH4RGpWbWvhqQClvqNZLRMajrkm54Gj2gofEkDnzw&#10;ELS6FugGxY1f/r7vQlxbRpQiNr/IjW99j9pwLZltSOCPEQpQh/6+UDsfyf1SPlmF0MrPUYptdKo0&#10;GgRxul4MymKC5epjjBXZkoYJRuktkfeP7rqTyCM485i6iwimbILpfP1u7MiwRIJqvXJNRl05sn9+&#10;vyWcNt7I1G6u9MzkDdB88XOV90h3IvWmxgweeR8gjeldzp3Bx0Sm7/TaObAy+a1yf6q1BNMYPw4p&#10;qZdfmTJwoJd7dpcex5pXpuNCwZ3wwThYPD4TnZpeMuN3b6m6awtEuev5zS54+j4U6JagUCtlkMuB&#10;MByjgVig3qL0cGTQ+eaTkUKr5yGpfQnTqgnKB5hKtWsIKNlf2PDLC89Snik0rEWpZvWY24Ulc2ii&#10;cg3mZOAlCO/dgZPFO5TzSh9zHqWBsSA+xNi6hVj62GRkd5uginrV9LQdLM8dIAi38fNR+5JJUzsJ&#10;XmFx/XIk6ubCVXUjXLUTENE1CfvnTsXgYC36By6frqqAUCmGA13lx3Bk3h1IbrkTbroJcOmfBR/9&#10;VDjEzSRFxnKf/6Tmrx3KF6vWQqvvRFbqMwpwpB93LDAMR7pqCTL61sA+6X2CgmyiGykq5w0QLO3L&#10;qBnXkN0EQFLPW6WAZfQxrgqCoajPgvvS0V6xTdJzKl8v7hC3LSUZumeNCeybT3P/jTRHTMMBR5HY&#10;vx5BNdb8DJa40HYUb3zwfQTU7sCfPveGuX0xHNqBI6n74VN7BNZxSxDTtA2pvTvh1f4Z7A0zcW7w&#10;t3DovxleZLVg7a0IDZyMqrg1GND3QiOrTvB7YrJGT1Mg/vH3SXBMnAZPzc1w1Y2Dh+5GOPF9QR23&#10;IUh9J/a8cx+U3/FTEbE0MMoSx0O6U0ntV7TD9RLXFIj9Bi1Omz6JMgImnaCSPt4rwXApmAKDKxeg&#10;SL8FqR3mSGhfihTV0kvbBUhyDMVk6AhGHTWaDGIYfYyxgvvnSnnmipR8Kch2MgDCCFQTpGtX4kT2&#10;CeU8RYZjSNF4IWXwKCzDDiGlez8Ox7nib+/ej4NZh+DTsBrvbwnG24czEdQWQxO0FHuj38OmMHv4&#10;tj+Ol+wWYEP5/VgY9ATcMBHO+vEE1mQ4aiciu/4O+Ox7ijfqANTNZ7H/7QfgG3s7LnTORmD7nbjQ&#10;dDuCum+D78BtSGj6Mbw0k+CunYHgmN9gsOQgelvS0WPoY9bh9035c7076m8NiCDojF+GODx5lB9q&#10;6EOU8x1IZYPL2D9lAMIlENAIEKAZumVMw8YaXmafOTK1TL00CxkDZsjRrSb4uB9TtPT9ypySfP6d&#10;Lr0j3ctRIMF0nc20mg9qUDpx2U9G24g+k5SaSUNR2cO0TJCI3lOC5xP3Lu/LlXPTPecpvScmKBAw&#10;Yi+2J2zndVggTeOmXHe+xpeMvorn2YPlHz/AY1shV7cRFq7RMHUOQa52PUEzB7762fDU/xTOmgmw&#10;bnkULgSgg/5OeDA1u+tugLvhRrhpxxGY4xCnvgmfPT8OhzwmIVA3GxG9t8NzYBI8NDfBHWRE7uNp&#10;GA8HPnppb4Lz4A04XjsL547eBb+IO7HunR8g0M4RXX1J/M5FXQogFX9tlEVjtNO1im8NiBpiUVZK&#10;EMcnE+N1Gh28jy/ExVGjWC4P0VxkOAIvk+A6l/wyG5a6jII/TbUCIdUEJJ/nE6x5BICkYAllVIzi&#10;fFdQk5mjYGANzQbBpdlMgyD7LUEB1hG0wsACahOk9SxAoX4DWW8ttZ8lj7sShSoZGEuG1htriXk0&#10;H0rfNFP/8tCT2JB8RknF0kMjwB2+7lLdUqz84AGCXkpRy7AjOBSfH3Lkfsvh2zMbXrqb4QmCTk/Q&#10;6SfgQP40BGAOtR5BhRvhQWC6GwSQN8DFMANe+nFwNIwj8G6As248vNUzCGQ+H9pndLiqbsbOrIk8&#10;zjim60kI4WN0z0ykVX0f7scnw/T1mfDf/RaaypKhV19fk76+vdSs0yj3pAyl1+spYjCIkxZ3EWjz&#10;2YBj67gMMliyxorAsUeJbj1BYEJGW00GXcSGXoTDPu8hpZHMpDhaYUYJAlG9DNlaGgk62/T+tci+&#10;uALH7Am41s+RxdSaI0xHsCn7k4njKzbj2DkBpQWyB82QqVmF8Or5ZMNlDLIcnXi+WoDINM7jOtTz&#10;nDhEIBKE2pHBEhKVWI4jW57gcXkd3Gabdg7F2p0E92KE9t6hpF8FhGQ+D8MEuKknYHfWFHjrb4Eb&#10;AeambBsCFpnRm2naU0dwark/9WBQ110E5dhA9GQcLJxMxpwKfz3314yDq2YKXHST4D84DU7qyYjH&#10;bAScMIFGdX056385EMUWq7UahBb0IKGyExWd3TgaXou8BDdEV63EyeaDZCljWhaDkaRfwFTIUJnR&#10;zZpjuctJuOUdh1PxcYTUOyJOtQrOBeuZIvfj/TV/ww6rdzBvzR+QqdqBuZa/wLI9f4Ff6gqY7Xoe&#10;5vteQGzLQZy3/RDdBiu4xr2HqExLBFatwAdLfotjbh8ip38LNh34E6xd5uKQ7efY5PUulq97CZs8&#10;38P8Tf8NnxoaoNo1vBkoA/SLkCSA029DnHYbgScDKiSkDCTywhQVTPU2J/6Hn0eMlNwYy2l45jF1&#10;L4eneqaSTo1AHA4+J0serZgNX8M043OmW3n0Iojc9DcjgKDyVE+BB8NVcysBdhs89JMI1EkE8iw4&#10;CuCYmt3VBGzv3fDTC8uSdTGVILyZ7yNICXLFmfdOQFJkpFLHHaQJkt+0kZmeBqigpsuRiV/XQk/+&#10;S4Eo/Z/yETMq6xFRo0NmAz8sevnB1bAzn4FEbIEN3WYW2S4TS8hUZjQuKxGmOgS7hqPIJQtFdO9A&#10;StspeDadxPYQX/g2nsHrR09jmf1W/Gn+S/jtC9/HjnPv4mzkfIQVLkNOxwZsOPAsnnzrAXhF7UZc&#10;9R6cPb8U3gkWsEl6Cys2/QZNBPFJ+3nYvu1dJAyYwPLwo+jTrcLceX/Bq0t+Dyc/czy36I/YZvUm&#10;Drm+Shach3SyYx5ZLke/FM5d+5EqZojuvKSbelIt8oC6kwwrAx78d95DvThUbuJ7xAildD9PAFL/&#10;XcVmNxKIwo7jsSNjKlmPLEnWlPDUT4SrYSL+uHAmQnUEl4GGpPMexKp+RIc9GT662xCmn8PHmxFp&#10;mIzD6Y/AnYy5P+SH2BJwD6zrJsNfdwePNRt+ZFZ/sm5E3zSsefV3sDp9XiSjsa0IvIv1tUPtxqx1&#10;DcZM/suBaNCp0TkwiH4C0sB0IGWF+qZSXMx5ippsBbaU2CluOW1gu9LzUMj0uCH+EKIHjvAL34zU&#10;AUtYR76HXDJKnuZzxLceQDl1YZFuJ4G7BbFNpijTb0K6mqmUjJShm8ftlijELoJ6ncK2FYbtBBDZ&#10;ic/LDOtR2LcANbrN3G7OFLuQ+9Np63eitI/bcICsto83xkbF1EifdxqZWfqx83jcrbk7kdyxAznd&#10;UtIRjbgaVX2reUwaFgKxtMcCgRtuV0bqCBClsB6j+hN8VNMVUAkbul0GRInxcCVr+ehmwoUu2EPR&#10;ijfAm4/OZLJnTebAPvF/EDLwSzz23v2Yt+FHWOExizfmw3AqfQhelb/GH9/4GdY7Po2TmQ/jeMh/&#10;4VefzMKelClYdvRWuBO4a49+iE8P3I9w3Iu1b/8C5+zOITsjCe/Ms4DZ55/itJUTli74HA72rkKW&#10;Y7bnvzL+5alZaN4Y4tL4SHm448MfEUgElmEJzpachGXSfoT2M9qP4EgWQUVg5dAUnKs9jJC8uSjB&#10;JgJoM7annYJ7w3GEde/G7pyzSOpYihzp4SBIcqnjcvTmZCV5lG43SfXifpkyCXRhq1yyVInovfbl&#10;yO4wQ14Xt/cZ+5WlezC/ywQpwnriquX9vXyNhieVxwvrPY29OScR1LIThWqaJtVIDVP6n4sHzVEk&#10;UwR4DcGHfoNKvfSNr0Js/2/gNzAd/jQNl4Pv8vAQt8x07FHyEAK1kxHQPwt+PVMQ0jMDpkfuRFDT&#10;L+E9eB98u+/A/KN3wLfzPhyvngH79mnYEnI33j02CU9ZjsOp0vtwJOkhBOMmrPS5AweTqD2pEZ81&#10;vx9rfe+HL1P28z97GIs/WIYjRw7jyOHT2L55DTx8guFw3hkhwcHKwqRjteW/Mr49s8KkLI8adQuK&#10;U/9KhllDABhdp4xBLNCsJTMuY8Mau+5kMGlI8yGszTyAvbl7ENR+BimaxTQZm3Gmfi8Z6wgCS41A&#10;SNOuU7RYHoEmZZl0w2I655Femmw6ZCn/yKPMTxagFjCFyn5FvXTFZLGiLjrstmVIkfMPOfHiLjNk&#10;GJYS5DtwrsYNBWTh3K65BKoYnlEjuhUHvpImaqnS23Ns7S/IvhsI5qWwZSr2G7gdvkyzYwFwOFzJ&#10;gO5kvws9t2Jf3s3UghPofG+AE7fZ8HX/wTsRrJ/B1D1DScUhnffCT1I1nbUrt7toJsK59mYE9t2K&#10;wH4yKs2NsKkfnbmrbjKcVDyWirqTYD+z9kmolEWktMroJ1kIf1At5kUDFbPWpZT9Lca3BkRZj1pt&#10;UOHA3EcJOmo5xbEaSyhZ1FsZCoOtRKaOrpWslMT0qRSwmeIytcZCtXSL5dKVCstZ19rgaOgaOLUc&#10;xtITc9nwa+AVvRzHiw8jaXA7gbaNoFhMsK2i+7bAdoe5yNCsps4zRQHTfZZhDwr5dzqPV6RfR/Ct&#10;RunASqZWc4YZcgZXo4IsF9W7FW6dVojr2U/2XM9jSkmH+k/pQpQCvAwbE5CvQJzhJSTof49j3rNQ&#10;ovkLfFXUZwRScNcdBIyAxgg6D3G0TNEeioOmRiRIfXTjCZLp8NFMgrduDrxVd9O83MTXJpEtb1JK&#10;MqE9d8BLPY3Am4AL7TQtPIYXpBw0keehttSNg1Pz/QhW3YpgAjeofwYiOu+i65ZUz+1ScyTznt3z&#10;KxjUUs8VPSgT14anLhgz2Fjt96+Obw2IaqZmvaYdwfYPIk3/ORnly7veCshooZVLCdSR3pPhyDRs&#10;RGjtRzDZb4ID2U44eG4l9hcfw+pjWzFv1cs4WGiNY8X78Na6JTjnvwbJ6jXYeXAPFqx7gsDegPzO&#10;bdh5gODvOcrrWAKPqBVYtukNnnMjgc7UrWOK5w2Q3L0Jvj3nYFW5EZn9q4b6l0fXPeVvGTZmhni8&#10;opRVBDQhTJmJ4lQJDHeCLbjrXrLSzZeAaHTGo02LFKZvguvgDQhS0/UapmJ/wQzFTYuJkeO6Gm4m&#10;WLm9+1aEdt4OL7ppxYETZMPH8eT+p6puIRMSuASwGJ7QrtvpuOmgh/ZxxXic3vGgDHwas52uVXxr&#10;QNSr1Ti381Nc1C+j+CfjMP2NBtflQXZpoaYja47V7ZdPMGT0r4Ozz2pEVZzD9h2r6WzJht6bcRGn&#10;kFS7HuVanqfBF55Rm+HTfhRr967EviBbFGh3oKB7F7L6I7HP2RpeXbth73YAdfqtyOqkU6fGTAWZ&#10;lEy5L/kkUnS7CcAtKGqSUozcPENuWAleG1N9pOZxuBB04mQ9tJMQ3HAr8urIbASCM9kqmE7WdVRq&#10;dtVN4XMCT3kuYL0Z1vp7sDjvJfh1/oQguplabiLs2mfROQvQ6KIlxaunw693JtP1EIiVbcZjKsfV&#10;TsPhotuwIOy/4dr/Rx7nDoR23Kn0Sw/vY8/0/OGHt4NOcsx2ulbx7QGRVuzsilvJKNJn+2VsaEJT&#10;YQb/MmoxgtY4Mcm4TXpYssg+GQMWTH2WsHL6mFpxM7aeeFVx4Oe9V6Meh5Bw8YAybnD+8nexbucB&#10;sp4J1u2fj7imrTibdACnUvYjtT0Qu85vgnf7AeywssTKdR+hWHeE51un3CR+nftxLu8kZYSlsuqD&#10;jLIp7OD5lbQsE66W09j8g+D4HgExDIzxsFdPRrh2BmKzb4G39mZ4GybDd3AyXKRnREwIU+P6sr/h&#10;QOcjcNfeBEetpNTJsCh/FTsKXoMLQWkzeBeZjhqxew78DXcpKdiF7wvsns1zMKXLiBs1QUhX7aIh&#10;oPWT6brH4zP3P8Ii9ef4yO2nBN+tBPrtSjp3EVYdAqKL9gacDb4J6oE0RSMqgyLGaK9vO74FIIr2&#10;0CDc/RDKqfuytcaJRl8cYiZW4nzSi8iiGx49/EvmgcjkJe/8eSjqNkWxdgMyexbTBctkeKZT2Z9m&#10;Q8oqaVqaEKZSSZuZ+lUowzZqTaZjMlhc/xbuRzdN45OE7Qga3I9i7CVTb8L2xC04nLsLibo9fP/n&#10;yow9AWE6NWChxjjzT0yVAD1Y9UsCR0A4wkx2qmm4wIZPyqNBoVsNZFr0779N0WleZKZlKU8TQD+G&#10;ZcHjWJ7zd/49Azuaf4nNZY/jQOufcLzvKSwsWEw2G0/QjIdj+31kRqZXHtuHRsaNQBIwumhuU1jW&#10;iedfm/oQzvfOxurU57Gt9I+wTL8FHyW+BmvVA/BT0bHTtQ9fnw8juO5e6AfL/m8B0Sh+VTj08Xik&#10;Skqle70ceKND0rCYGFOk9i1HNtlIHKpskwEQeRJqarzetShqFaPD1zVLkd1vhiIpMBvWcF9h0GUE&#10;33KaiHVIJzgzdEsJJIKH58+TyfHCaGRXqQsW6j/DoYrN2JxwALuzj6FQBtiqmZr1YnQWGwHO68kV&#10;N04QF/RIqWgF/FX3EERkIrKRaDFjQzOFDt6kjBE8aPlbfJ7xAU3CffDRz4RF7jPYWvF7LM9/mqZh&#10;OlPtVL5/NrZX/RKHen/D901DcO9UmJQ9gu0tTK1kM2+mWnHEMqrmQOFssuPN8FfTHQ/+CUfrn4dD&#10;/yPYWfA69l58EXsbH8dRvs/TMBFry96gW+axcl6j8x6PkN45l4DozOdhhgfQn7T8/xYQVVotSvJj&#10;0HjxOQLEXBlscCUAjYMJZIbbKqRrZMacORlsF/xLFxiBwdeHzc35iFfITOZ8zvcSGOJec2kuitoI&#10;FALuq1ZguDJEBki/s/Rjp8lCTGRcGfGTgyUEodQkZYqoMK7cQKtR1GGOeP2LdLMj6W50OPdPQATm&#10;wGbznXAk2DYWPoJdZY8RALOwq/pX2FEnKVn0ovQrE7hMzS7UfyFds2lMJjDtTsOmml8SUHP4+Guc&#10;77uf6Xsc9eZEHMqZhtC+B+Cmehh23d+ng34GBxt/B9+Bn8Kpbw48mer9eKzlSc/BB3dje+N/k7Fv&#10;4PZpRj3J8GIE0Gln+y+gXLp6FPi1in8tECkMdRotTi69FZVMjflYSiBeDZRcPVlMa4oMglCGg1kl&#10;voJc1TpE15nAOvlFgnEDkrsskMwUXKDdeqnXQgrUwlbCmgW9AhbpZhvtar86hFVTZAQN2TGXIRPm&#10;lYWYJDAfYeo/IEj7MDzUN/Pxp0jteQ5heJhAGSnHjA4XOltPgiyynyBzn4VA1STqNYJBNKIMZFXA&#10;RmPBRylae8pxu25DwMBURUd6qcfBnmy2ouhJvJf2IT5Neh8rc//IVCwDGCbAWyejsefAWfUIHPrG&#10;w7pnPFZkPooNBX9HINP/uxdewo7GJ/Bu5FzFdbvxmB66my6VilypKb3J5G4HniMQr58Fov6FQGRK&#10;hg4aArE8/dds8CGDwrSolD2YSrOos5I718Mh+V0EV8xDIQERViN1QrISmSqTwJXCcZrKFLGdkk5l&#10;XsnYjFeslhHZUmj+5xhxJESPynspHzRSpvlIcbZ+7TPIKrfCh0bBkQAK7JwCe0yDs4YOWTdV0Wle&#10;WkmzU+nAb4dbmdQApyCqbSZOH3mNGo37QYAwAe59ZL/KiWS3GxDaey9T70wC8Ac8/gyy4wQ4Uk+6&#10;6sYrbtqJ+tBF/1O4kknfzHgVdtrbseki9WPaGwQqNSOmw0p9H7bU/gYLUz4kGJ/DjrxfwEn1MwLw&#10;HpgVPAEf9TQE8vqkdiiDIpzUM+BIwMsIoH3rb4RW16dMR1Xaasw2/PbiXwpEWd3ryLKfolTRbcYG&#10;VxpbnDMBlatbD9fMT2kizJGnXY1s1WplPnGGYRFytFLiWcr9xKSYKANgLwfO5VFMI5KvgPT/F4hG&#10;M6TMysPHSonEkynxjx/fgUACZqvTC3j/yK+xM2s6DkTfg+2l03C0bAIOZN2NRed/TP02DU+98xg2&#10;24biQN48zH3zh3h84THM3/MInFpvwfnW2/HWlqkIzP4bAhp/BNPA72OF7f3wbP8+tsTNxMHC+8h6&#10;NCfKSBmmUJqSpdnPYRF15oLst7Cy5PcE+x3woBPf3fAANlb+EScHHqUjnsPUPRO+2jtgmfcUbKWH&#10;hcwpQ8qW5/6BLH0z3yd1yO/DSf8g9/8pzcyvcHjjDVDp5Gc6jANmx27Dby/+ZUCUvmWtTosKvx8h&#10;VbeVDW00HcblP5YjbuBpBPX9HLaZTyJNvQQZ2oXwIcO4U894G2bCX3sfjQUBTODKe9LJlsryIaIL&#10;rwCQRJHeEvkqHvt/BUS5tiXwVX9PYS0p/j5jORt/XzQHW+2eQAhexSurH8Wzq6Zjc9IMHEm8DRED&#10;9+CjE8uwJWERnvvgGTz/a5qK0+9j4fzfwNJ+L15Z9EfsiZtCZpqO93bNRhV+hwMxj+J3b9wPszO/&#10;xtmEV/Dyxjvx0uZ7lUEPwpzCiCYFf8Wm0r/Aj5pxS/2TOKf6DRz1D1NfjoPTIFmTgPPCFGo+Omc+&#10;7kqfhH35NyNAN53u/EY67ok40vN9HotsSCB6au7Au97341zbPTCJX4RjPr9EW3cvdDqVsaZ4jcH4&#10;LwGilmw4qGmA/YEFqBj4h2I08in243V/RbTuMTrOB5TRJkfKJiFQcx/B9QGCeLc6K0Plh4J6J9Hw&#10;qjIiR4ZgSVoeCzzDIaOzlTofdeJY279W0KzED75IBjEaEekScx0QQ0HXqZ8F79gfw37dFJi/9FMy&#10;3jScXHc3PNd9H+eX/BiBQTuRcvwn2OOVDKe6NrjtH48D2U/Drm4CIlvvRrDSP/xD2NTcQo03nWma&#10;abLpVgKHOnHgNp5nFlxUNyoDFHyYylfnP0F2uxdOZMkVeX+myfkjjrY/NPL98EaRwrcnH/dmzoIv&#10;nfix0luV3hwPSgpv/c1YkP4y95tIMN8EZ8NkLEx/Ap8lvwk7w2ysPfgsYivrUXCxF4esL1DLa2BQ&#10;d7P9rg1D/ouA2Kt8mBi7HyBFzXQnw/sN7/PuHMfUMBn2FOT7cmfwSxM3ZxzaLsPkXXUjXVEisqXv&#10;NFb/MoG8mgZFHO0Y4BkKmddS0G6ilIiGX1Mmyw8Zm68TYlxSde9cAqLUB23JQEktM7Dk+TuQWDKN&#10;6XMqInvvIhvxb8Pd+Mz/v3D3h3sRQ5f66h4/nKmYi0Wu2di64EkCagZOVU/HobJfwqN/KnzEKYOM&#10;p70RvmJq1KLdjJ9TRlUrXX3SdcdtzgSWScpLcCJA7eSGANlSRmoPfT8uYm54M29MuoG6jyl9YAIB&#10;fguOlfHmEIDy2nfUPsz0/Gfs6/4RVpf9Dxw198CfQF+e9QIWfjQO/Rpgl3sSNtlHYtAgv4NiHLUt&#10;fc9Xtum/Or5hIBrvJJVaj1ifLWiUsgdTahHZMED3EHULHZyGXxIbwp4mwEO+VDWBSE2klDIuAcAI&#10;Ag8Zv8dGitT8immaaVO3RunZEKc8HMMgSpXz9NA9kzlF62WQRXP75jFlC0OaKQXpfAEbH6WYrawc&#10;QdBKsVvp6VEY93PEGcgil0ozvCZem2fIeMS03MHUOAEhHbcxHY6HE1kmEP+FRfEf4KPoZ7E06M+Y&#10;m/QzHKh5Ea5dH2C1ix1vij8iou+vWBD5pNJTIjVBKUi7gLpNHCw/rwuB7slHfzVNhEbY8Gaaiwn8&#10;jibgH7Ev8aaYQl0oxoWGRxw3r8tb5rXweFvSJ8BL5AyvxY0ZxFU/he78ZjgP0mCppOjNG1sxP9Pg&#10;R9PjqrqJmWgCFpa9iI1v/xD9un7oVTrY+sRjo3US9gfmKgRyLczLNwxEYzlAo++B387pbNgFBMtS&#10;BA7+jHe5lB/4BUpK0czkFz17qLG/PFz5pbuQKSRtZ0AGS9DRDjHdZWynXkyw0uzoVis9H5naNQjp&#10;/inCen6EqK6fobB3nmKQpGdGWSoEMtmK4NPLUsPrkWp4k9pqOtPaUHfdUAT334ZIslFK9mz4SD9y&#10;191wJFsro6r1k8juNypO1FUzGw7qm/H+2WfIlrMR2DobYSG/oO6bwH1mEUCXH/fKsOfn9NKMg9Wg&#10;9JgIWG+Crf4RpdQjABzez4Xn8CbjbUmdytfJnqOuV6akepNxnfonKQNrlXnPcvMzFLbVyXyWG8nS&#10;D+LIxkVsqz7CTocWUmN7t4p/Xbu64r8gNatRkmKL6pb32MAylu8AQgffQbSGja+zhZuKjKK9lV/m&#10;yJc7VhhHKdM98ov10s1gI01FgPoB5NHoyIKZwzEMxPxBCxS0LUcxZYCALaH3WQT0zCGQqY/YWD50&#10;mxdaf6DUHrPIisrPUxCM6Ya5iNH/He4yMEBAP5z+xDSQaUJ5zm2bf4PoVN48XZMR3HsLnCklZHiX&#10;Kw2BAEwJpcFv4nEmwbf7AQS334cFz96mpFPpnnMXdhr6bGOFBzWoCx6CWeF7WF/2QzLcVGwo+Z3C&#10;lqP3Ezd8pGwKfFTTCPJJI9crIVlFQCe1Qxn2pQBw6H28Riden6Pmx0ju+RTZmfGIo0aMLm9A86D8&#10;JLX8JvW1MyzfKBD7ZWSDdhA2C+9EfO82FOg3I1/rhQJDJNnqAnVcNAoZgUw3rtKBP/wFjgoBn+hF&#10;STVumttwuvsJLMl9A/4U2H76W1GoXYmSlqXI6WAa7lyKIq0lCpiS8zUWKGpfjjTKgHzdIvipplw6&#10;phMbRIrMvtpZyFUtQzJ4g5A1Q3W/V1Kj6FYnFRucDOJJ7Xe89Q4459yFpZsfx9HMx7Du9R+wIUUq&#10;TIAvjyv9t2JkpPYnzOMrPRp0+8E9dxKod5Dtb4a1aL4Dd/MmmK5oQiemWh/9NGpDqUuOZwqVG0Qk&#10;iYCQWq/qUSwrfpvseTfWlj6Axdmvw4Hv9WAWEfCJlvbgDeClnwk/wy2XfWdfFi5kTWWeDLWng+ED&#10;2FJvp5cvgEaXfWks4lht+W3HN8uIum709nWhoHAhctWRiG++AO98ewQU26LIEEuGDKcW80NI3xts&#10;lLG/uJGYigWJb8Ct/yGEkoUsKp6EY+fDSGx7DoVYr0zrzNdbomxAFveUBTmXoYTPZS5JaufLZJcR&#10;JlEam8CRaZlBfXdQMxEE1GoK4NlIUqqx6/w5HeoT2F32U8yLeR0LLf8CU+eXcDhoNhmdqY7gUY7F&#10;VCs9InJMAaP/IB3rII0IwedFsAoIRes6aaYhJnQWYgh+F90UAv4hbK76jXIMHx5LCuG+vAnOq36O&#10;DRd/hhP9d2FJwgvw109WjIbd0JIi7nqmYF6naEo3pul9hTLW8MvT/OVBScSbxdnwGtO/Bax0G2B9&#10;7Ickvyva7hrHNwhEoI+MeHrdz1GrD0eJLgQluECNGI5CfSysYvYjSxWGHIQgqduaApxpbIwvTvnS&#10;Rd/wDt7a+FdEDk6HHRtfBpxuKn9Mcd6uTEkZhvkE9RICUHpbzMiCK8l0JijvX0pDwJQ++pgK6Hlc&#10;vje0806CaBKPYRxY6svUu7f6fxCAO7Gj3Bybch+Dr+YWxNAZW33wEPwuzlHSrYyG8RBzwfeE8MaQ&#10;44bwWH4Eocy2Ey0nNT6pAcr8Y1mNIUI7HcEEo13/z7Gl5X9wpOePsNb9BfuaH8W8jDdwnufeWPIE&#10;3zOLx5uDvc3UhLxBvPhZXci2SjFaQCfH5nG9eXP6au6lEZmhPP+qEGPjovsdnPSLyK7msDesgRUW&#10;Yu0rd0EtP8h/Wftd2/gGgCgOS2pPegxQ7Ka5/JEa7QJyKfFzGNlMy4UEZHFLAGwi9yKszJ3PXZQ6&#10;4thfnjTmTVhT9BScpbY21AiebBizPBoKpkZJkd6DdxvNCb9gmSQvpiPfsA7hmj8rKcw46PTyEF0n&#10;qS64X2SBAJrmoOv32Fo+DzYDt+I82cyRadBZfyds9j3CW0ZGu9DlU6+5EYwCbtf+OfBrmkNmnUX2&#10;k+meV59HIpSp93Tyhwit+D4cKEWc1Q/BW1K05lamyB/CqucuLC99GqbZP4OvgI1AH+s4EsoKEDQy&#10;e3Kol4UxeaOOtd+loBb05HfkZmCqpzGzpy4eDnfKlsOfPg/N4LXv1hsd3xgQZS0Va5OnkaGxoQmI&#10;VICYryUA+4JR2OmHQl0EXWokrFOOIYMGxlU79hc/DMT1uX+AJ+985+EUzsc15c9Cxt9JSUXcbZjq&#10;N4jVv4hIzf8gQfsyovWPkZV4DBHrCgNecWy+TxgtiFpOBpd+5vskNdQPcbr/QQRH3IHPn34EwU7f&#10;IwPejv3ms5Ao6VB1I2y7b8WRyptxsvwOHlfWrpHrkuvkZ5B9RoOIzyWcGLY9t2KT2UwEUh8Gqgje&#10;7lsQ2D0NoT2zENA5HVtTnsPy9OeUY109xXQkhImd+qbCm/pSmFlJ2WPsNxySiqXSYE89bW8wY6y6&#10;BMQAmr0I+0OkjH+zlR7kl6JUSjG0D/vX/ZraMI1MGEpHG4yMFh8UaqgLtWHIRwTZKw5FugSC0sco&#10;1Adl4MDoL5EGQOZpcNvpqtmKkXAfctfS2DJqZFXZK3SMNxNQE9goUg4SE0FDQsbw4nMPTFJSmYda&#10;hldJ360Ug3kcMqHsJz0Qnvx73YWPsKvgj3Af5HEqb0Jh62RlZItb5A+w9eXpSDbM5DXK5CVeo5rm&#10;RHSkSgrOUg+UWihdK6/Ng/rPRwG/sJAUqKWYzOvSTkFmz3QcNbkV0f13wG3AyJ6ycoM4WjEs3pQI&#10;kT33Mt3OVOSIuHEZQDv6+1BuKGaPXdlSb5UBFFffYFeGmChnfg/2WAE7gtHBYE63bAEXzTqkDyxH&#10;XzONynX2g+f/ayBKn7Is+2r26lQ0Emw5unS643gU66JRNRBCUAZgd7AL0nUBBGQI02c4gqoOIkB3&#10;K780NshlzEVwkh1s22+hQ56jMJ/COso2mg2C6vjAj7Ey7zHYUPy7a2SbgFXG2TGNs3GliOtKoe/C&#10;9yiTl8h8XgSYCxtYgOJLcO6qmgjrvtsQ0HQXHGymYstL05XX3WlmZCiWH1OpIwHoRUDvyRSzQIDw&#10;PDKjzhePwp4M6o3vwUvAQ+DZ8Zq9pejM/Vakv4TFGR/Cu/978HS9BUFkz4BB3lRy/EufcyTkPf59&#10;ZMq+mfDSTL6iqM+/hVnbyKqYzRt0ZO7Jl4Vcr5P+p4o5sTeYEJSr+NwER8sWwN37CalZQ3+duOXh&#10;+F8DUZZWsl91H1oRhWyyYLbBXzEoMb1JyEMiVjm54UxRA8ycbVFuiKHDvYAcVTjSelyR3L8KQf3P&#10;jPoSb4QPpmJvAZmGoPKkRpPi7vB2ewJR5ge70JHuqH8Vp9UPsqGEMfnFE3ALEuZia9UvyYDfx7a6&#10;n+B09w+wNOUP2HXsAYVpPHUz4dP9ABbEPgkb3Z1Y+Pb9CFFNQmjrPfCjsRAgi7v25Tm9tJOwOZWa&#10;sU8Y5g6YxL+PQw0PwyL9pzjYch/+4TcX53tmUztOJGDHYVfrb7Es6W1sKnxaSbX2eY8iOHoq3eoE&#10;hHbcznQ68jlGh2JsBOQEYXDv7VdsFxlyA843G7v/5Ka6fPvYIazppJ0POzAtYyWvYQ02ZLyFM21L&#10;sPrtCehRdaNff3392NA/DUT5p9SetDoMMMIP/RmtgxEEIVPvkDYsJiOGtmfjQFEGHW0yXErzsTkq&#10;D6lkzHxdDIFK/UgTE9/mgSJ1FFMwtRsbU/pIj1ZId9RIDXCskLUEPdXjsLL4OabAacoMuH0yqqTw&#10;CTbCLOzteBRba//ORv4hIgseRKT9g8jv/QFWPHc7Dpr+hux5O45t/z6y+yeRgW5GUC/ZRs3GlnTP&#10;8NZPwaka43xgx64ncWbwJcwPnUtmuRNOg7fjcMcveK2/x9NnPsTJbt4s6knY2rAQu+vJ0sqNMR7Z&#10;gxMR1HoXgtunwZ/O38jcY38eCZEefgNTeQOMYj3Rjvxe9hfMJMtL5eDrAVGmntrDxBiDq7A25RXe&#10;qKvpnE2x9qNfYEDVT8v8b8KIvTQpKWeeR7PWFQWGRDrl6EtAzEU0ygypKOjLR3BHNvJ0gcjui8PH&#10;+05xWzrBeIEuN4SvG+uMuYZzSNDshY9uOsF7MxtFGm3sVCYhPR5SojlDdjvY+WMsjvuQDHcvjnf9&#10;UGFGJwXUE+DP45zcPJ2NMQ3pATJKegL+8bcHcOfDixCjuwu2dMRyLtGbYf3T4a0s4TYeBwumwZnG&#10;wCJjCuw1M7Ap/QMe426lxren+XfYXPPfMK36BT4NX4BnXcg4+DkWZ71BMFNmMJXKNSZ0TkJ8Lc0F&#10;DYu89kXuejjErPj3X74siVybSIIj5dP4eaXX58vBPBwudPn2+rX8XOtwpHoRHzeQHdfwJjPH3pXP&#10;KUO+9NrrZ5qAxD8NRGWZCn6S9OB1yG8NQ5EhmBFHcxKugDDPcAGFTNO5fKxQx+J4XgLsqgsQ2JOJ&#10;C7X5sPQPp6sORY6W+/O9TulHcCJgN1mUQDb4Yn/2PWTIL18nxpdAlIK3B9nMfZBu0jAFDv23KqNb&#10;vAgkD/10KtOJiMm6A6mtPJb2JgVgynqDmtsQqPkRz8H0K8ZDjAU1lTNNUqh2FqXBZFi3/RqrU0zw&#10;YSxdOKbDludamPIszEt+CtPMFyFLgXgNSg/QLDjq78bR9geZjqfBQTc0fYDAixmYjvia2fDr5zXy&#10;+XBB/MsikG5aNKPxOfcn8HyoGR267qAmJXt/QXofDjE2UuoRLWyvfQdnmhfxc62BtWYpnPTreSOu&#10;RHm2KyU921GrGbN9r1X8k0CUtQ6BivQdKMjcjUO1dajTSs0wCbmqaGrCeDpjPjL15pEVCzURqBgI&#10;JwdmYFOGD2JakvDW2XDEdSciTd7H9FzG92b1hCOziwDWxJE5AwmcL09B8oUrQSaTlOZLMAWqpiO4&#10;7UGEtd4Cn+N3wmHXVBQ234EzMumd+155DOnDVjQY3y+60Jsu11Y1HuvjPqDWexbrU+5jIz6ARblv&#10;YEXWmwSCgGkq9ae4ZiluEzCiXxluyugX6dsVsBlfTx+YibjKexCMr1d8Ftfs30fNSeAZC/BkNt44&#10;0lftrDJqROn2vOp9o8KJN5sPQS/TUPeXfkJztZpGypxhypvEFCElz8CgH1rg/bucmuVXjuIDn0a2&#10;/feRqYpBuioZG4qicbo4H9GqNBTSpLg305AQhHmGKBT1BqOYQMvj/5zrclA4EIpV/oEoImCLCFgB&#10;YhFiUEJNGVHtjeB8Z+QPJsGxWzTVFzOIiHFjDwxdcP99SDN8HxuWzUJGy0zktMygAbkR3gNMr0zf&#10;Ulc09qpcfRxf6jEf7WSEUCNGtt6PY/lvYGfez7C96XdYkf0TmBS9rtTjpC4npkn6m5XRLsJ8Ajxe&#10;owLkoetRrkmOTTBk9N2N+KIfE0iTrzrvWCGM6cubSfqyh4HoTa0sI6tFhsjzkWmrY4dMsHLquw9b&#10;s18gaC3p/NcaQUjXbEM2jMp7jtrw+mLC4fhaQJSxDBo+qgbLUJmwEhUdO7Bv7U9wkWRfgliU6oJw&#10;riIZ67Jz4d1WhAQddaE+CRd7QvkYzdQdgT1JHijUReN8TgWCB4uoD4OQSY2YrQlHqSYB0VU+8M62&#10;QW5fMo2PHXUXAUBmHN2Q0kCXAtMQWf9nNLSdgteO7yOh42myiXTtTaL7NWrE0Y00HFIHlP7loIFZ&#10;CJHJTkPMJgsZzXd/DnN9f0e9OQcrSu7DgpznuH0S0/2oES5fEQ509X40Pif2/BCxvdMRpPp671Wu&#10;lwAO7qam5OeQkddSvHbskZ+9+OJjCNsrNwk/19aM+3njbBwqYo/0pkjY6gnEkjfIiNfnjwF9LSBq&#10;ZBF25mST13+Ei4MEli4VHfoEbHnrLnQ270eJ3h85ukTkaWNQpknCvswMHMzMQokumVx4Aan6bGxL&#10;iUSBygthdbnYGulMTRlBIIYxNScjss5VKXTHNfrhKLVntjYC0eoFdKOSkq5mAVc2WGD3PbhIwGfG&#10;z0WznoDWnkNU52+oAaUWJzW/MYDIBpN6nv/AbAQOzKDWkyFc8joZhw0pI8Yd+n6AM50/536T+dzY&#10;i+HGv6861heED918IF1yiOscODHdOyiM/NUhDl30oY+kYWFWXpPciAeKx+6TvxRSd6Sj3pFxG9Pv&#10;OjrlZTQql4NQwtFgitjS16DT9Y7Zxtc6vhYQddQTMqeh0OP3KNDToDQF0imHE0TRiAp+D5vemoq2&#10;zn3IV1H3aYMJiliE1MQhVZOILLJgrj4WO1MC4daQBNfCaCz1Ihuqw5XhYa7Zp5Ev5RxdJAoNNDdB&#10;21BqkOPHMr3HMMUIEETLSYqUIVsMAiS/zw4piENJLIGICGTThefrUlA24AT/3nuNKfSKRjM60xkI&#10;6GfaFhCS6Ua61sbDaUDGP06BXdMt2Jc7SxH9MvnoysGyY4UCaCVugp/VnQjvncPXqO+Y1q/cd6yQ&#10;zyWjsn0HZ5Lt+Zw3hot6Eo6W3s3tX5aSb4Qb2d1bu4mgXwlr7XICb6RLbzistaaIKnqbjHh99agM&#10;x1cCUZYM4X9gu3sFGlXuZDgyGxkrt8UTBQRigT4R5QROUvwOeO15DBf1zqikdgxqz0VAdxwNCFmR&#10;zJc1GIV9hXnI0VMfEkL5dNaFZMPAMnu+Fkm9SKdNMGZ0hKOc23PIcrJPht4WmQambAQSqDGI12yA&#10;dN8VD7pQf4aghu67uXaF4tglsviesKb/IhCZ1kfrNiXGI7zjLoUJL2/MK0JSv24KdmbR8crAhq9g&#10;NTumYy8aCxfNHGS33IzEhLt503y5nrsyBPQyn0VWl1UW7SSjy014smYmb5bRn8EYCvD5OXzp3A+V&#10;/4WS4HLgXRkOmi2IKHyTMkul9IZ958yKsoCjoR92q+5BJhs6m3pPRtUUDpAZB0IIKgEQ3a4uFNUI&#10;x4nFD6Gh9RCyB/yQ2hmGI6m+BFw6AZuGJVEFZLkgFKijyaYXUExGzO2JugREKYoXIwEJzb4EPJ+T&#10;ffMMCdxGN06GzKWxkbJQWYuL4sxz9RFogD/crP5+CWK5/YQAAP/0SURBVIg5ZOPM3vVksrHBFtg/&#10;iwz35bpN+pKlt0MG41o1zWKaJ6DH2G84AnTS9z0O2WW3Y/f6mXDvN7rfsfb9ohDdK+zrK9MOlPeK&#10;tJiAc81jryghId2h+4olY3xMsEl33tgglHAlSwa1fI6ehmClTb9TQFTqTRot8tJt0Ta4nTowWAFI&#10;DsGYTcYqpyvO5vM8QxhTchRK9alksQvws/kYoSefQYPOhY44HE4FETiZyDRbmY91GbVwas/Bu9si&#10;YLrTQalB5mjFQScyHUcwTYchqFx+tSlcAXiu2p8OO5agTSBQLyCz2YEADKYMCEcagW/51mRUUZsO&#10;AzGbjrxKlQAfgwwuuJwRldSsnoaAvpFFicYKI4hk8MJ4nKicRiMz9n7SNy1LhwgrXXC6A35J99AU&#10;jEM4HbtigsZ6z5hhLFyL/PAelJHofI3n9JfSj/zK1BjvkRtDYk/xLdSipnDW0ZDQHUvYSNeejD/U&#10;jgwBc8ZC+KsWozvvJNv2OwZEen1odV3YO/dhGpEEFGsJuGHmIRuVqMOU4rWk6+HXjduCYB2dDYt3&#10;fgP/wE04GmODE1mxOBJpBe+UDLxsm4qjcSEwcStHdnMpTP2DkNFbwuNUY6m1PZxzzyC0Kg2hjbEw&#10;80hE/UAC9vsdQ2mbFyoItAxdFDk2Aclxn6FHG0Kwhly6hhwEIbl1EdPa2Izk3zuNhkZM0NXbRmII&#10;RATEodIpfBwbVG6am+GmugHrP5mKlJ47Ya2fDW+6fP8+qR1+PUYUh++IJ+FgsGSKX0HArIR/+2u8&#10;foJ8cBL8DGKUrk7NSurWj8fBsnthpTOHd785fHpWKhHUsQK+3WawvowR18CtYxXai47L0FG27/Wz&#10;7o3El6dmdR90qmpkRS8ns4VQr430J0sNMI8moUxtfE1YcnhbMRnpg4M2CGu9gFX7D+LVZ36GY+dP&#10;4UTeBWwOOIOjfo44Fx2G3yyMxzK7QFh428Mm3QXpvflY4OgKr/xY+JRKoTuRDdwIz5ps6tEBBNVQ&#10;JyIU+bwhqsm0kfufQJoukIxKeSASgefOIksWqmzhMzDSZ3uJGckyPnTMo0dvjx1G4MnQrv2l4+FM&#10;J3z1Pkb3Hk1AxKQJE0oXoZiNacqAibH2HyucDTMhvR4OTJ2OMlxLZ0YwmsGr62GcbZB+dwHh1aCW&#10;QRSyENTBgl+QNdfy3Kv5Xrpjho1+Fdx7eZzRQNSbwKN3FVoLT343gKglEcpMPBnY0E+rv/vd6WQZ&#10;ajQ28vCAVwkBXiFNS1FnIIEXzLTMNDq8XQEpQ5egFLdL6G4jQzahVS1gIWA1EfBO3oWQiwVYbm2t&#10;GBPRfHLMAu6brU2EhZMNTkbthXW8NzxaY2FbkIStPmJcYpVR3/k892t/mE5g0jwpN0EU8qkzC+SR&#10;EdBxD1MX05pSDCaQFF04Hj7aqfAjWK5s2NEhjttTMwMOnbcx/RrLKKLfxDxIndJVKRHNgaP6PgSQ&#10;lT577RalF0RqeVFdd8NOHLmsf0iT46ufpgxLk3qozI2RtbJteRxvOZ5hCsHyN9jr1tFsmMFOtwK2&#10;2mVMrabw6V2EowUz+B65CfgZeGylrDN0jUrNlOexqXobbj1MwQTfMOjk/e4DKxHQacHrtiDIV+K8&#10;fhncek3QVnCUbSuLp17nqVnmuUpfsgx0Xfvs7WzgQGWkjAK+YaBJ8LUsgiqDICpp86aRoc4b2pZD&#10;tsqhVpT9JYVLeeaioRT2ljfzNQJJHYqNcUHYluxO0KRxH6NhkUcp9QhYC6kHiwnuyHo37E+9gNi2&#10;YhyM9OZrNEjaUGRSj+757F6FIfOoVQu0PB+vSYagZUiNst3cWANU+melMY1TLeVHGcWwjAbeVSGj&#10;f/jeQ8XTIT8TIceQUTnOykT3ibDTLCMDmsNOvQwZZc/g8PtTEKCZToBPRlCXHHsSjlVNxNFysqTu&#10;cfjrXySQfkVD8iIBJPNfeFMQYM76Z5mOyVZYA0eyort+C/aXz8PW/Lexv2wezjU+ifONv6D+oyPn&#10;/jLkbPga3cSpYzoc+nbChmzqNAqIztSM1rCA18Aq+DJVuw8Q5Ez5bobVqEk/o/weok533admEbJa&#10;bJn/SzpSAUTc2EBkKAzEbeU0FoXakdcvAWsoXStOm6DqqtuAwoJ9TKcRsAj2RRYNSpkhVAF1rjLo&#10;YeiRIC7i+6PqHQmsCCz0C0fBQBrOpKYT1BHUh9FoImADtz/BY0ehuN2ThiWaN0YkzY+wbjSK2v3g&#10;q/khG5uNpr6djcx0ycbz1Uxh+vwa/b9Mu1aNsijS0LRRPtp3z8ShwldxpHo5XLLfw0GTO2GfbgK3&#10;1vXYWfkwzuQ9gKOVt8K5807Iig0eBIUDlpEdzXGuzRw2ZKgj5W/jaNUM7C+8Bdsy52NfwTzYdayB&#10;HUHjjNVkR3Oe2xTnNctpNhbAiWy5LuEteOn/izcI5YZipGQkO/Vl3x1wovZzJBCtCbRhINoazAhc&#10;MS5kR8MKgl3GJS4jcM2R5veisAzT3nXOiCoKCIkEzydQQHaRRh0G2FghIJP0W9TtP+b24SjSp6CE&#10;TLZj/m3I0zgisvAU9sd6IUWbCvc6glETRlceiUKCuGAIyO45J+mUA3G6ooJAS4e5VygZMBUFuiCU&#10;V21EY8cRHpc3i6T7ofPkkRlFQuR3+BC00u8dj2Jud2eqNS7PJqs3fLlrlrUEpVdHjIeM8j7fdD/2&#10;FL0GF80mNupqJfXFE1SppY/DQTtfcak2TKsubHhhNjvdMjjo5nEb0yL3HQaIFJoddatgJ3/T3Toy&#10;hvuCR/YZHdJVx9CuxJGyz7Gn5E0cr36YaX4SpcAkbM+ezfPIwIbR5/iCULSjCXyO/Q463SAG1Je3&#10;+7WOMRhRg5igfWg3uCp6a3hG3heFlHNkpE1R15cDMYegTif7VTZsRV7xZpyJ2EO9l4Vj5fFw68xH&#10;FoFXKCxKNsyl4cjWhiOoxB5uDdkwS87HoeRs7IrJVaYimLpb4eTp5WhECorJrqOBKGUlmahV0htE&#10;IEppSebIxCmlFinfSA9G4MCXDzNz0wyVbGhsPNV/wtHadwkeMzINgUPG8mDjX1AxpTr9ErZqgk29&#10;gsxFFiKjCficyTy2kB4OUwLzyvqeGRlsGZzEIXPbF4NwJM5LGabHnGndEkcqn6BOvYmAHo8jVY/y&#10;M1l8PSByHxtet1v2W9A2xbCdr9PUrKMwNPaiGLBr7m1Mm8ba3JWlmStD9KCMpomu9KJ7ZQrWUKsR&#10;dMJuimYjKKRYnaUJ5WthNDBR2Gf5AJY+OQt2u36M0oJd2PD2XWSXHfAPXUnwx2PvqseRmL8eLTpf&#10;zHUJof5LwZn0EzjK1Bxe4g5T22PYZuOI1JY0FGkY2mBl+FkB07r0bVfRyReLHODzTIJUuiO92x+l&#10;djyDC90/hvfgyJB8qRm6yjxnBYCygoPoynGwp9bbHLeY4FoDG63JUIOaEpAr4KoyU3oy1r0+BQ4a&#10;AoGvC9vZcR87g4nyXFywhLznKlAor8u+V74+dgjIrbqp8bAWR2uehzdTtCwW4Kj5AE5a4wibsd53&#10;ecg5qSX5eWJO/RRa9XU6nVT+abUa9Pb3oyHqAwKKjTsG8K4McajZBF+BOg5lZKgMpljResJGWWpq&#10;R0ntBGM+gVLC7dbx++BXZo/AMjuU9XqjpfccU2c0UqNWYv1rM2Hna478oGdh0ARi5T/uR6DjGzjs&#10;ZYV8VRTC1WU4FOOPcoRhqZM9dp87ggMXAlGk8kfxAE1Vhx9K+ujgB5jCyYzSBZnH1J1n8Ge6TyYw&#10;/ZHZt1/RjZeAKBqSj650x7LGjqxUtiN5Kv9+g4ZEWO3yBhXR791L0JHJ5j09FTbqNWMOMvgmw0kr&#10;ZmQtdZ8lnDSrcaL+NerX17E97iUF9F8PiMawNSzFNsufQ2uQcYlXA+JaxWVAlAJ2gPUyVLPB8tRj&#10;A2+syKLDlfJJQKkdgsrtmWaZHsmoAUXn4ZJ+CtYJB+FbbIvQakeU8PXKvkCUaMiafdRw6gTkE7wi&#10;A5rVrugfdKZuDEShimBSXYDz6b8hzO6vqL94FMfWPYJzOcHYHXEaHep4vLd0MXyTQxHSWY3CrlAy&#10;cyxvhhg+RqKk2QcFPcGKfs3WxivMnaWLRc7AHgV4w0CU7jsX/e1Ml0vg0P1r7Mkl2+Bx6jILGoHL&#10;J6dLCCNKSo3uM8f+RT/mPlsVs3Dlft9oUFeKkXHRbaQmtISN4tpN4abaTt1Ko/NPAFFKOZF983Ex&#10;YT8zoGTBq0FxLWJEI+q1UA30Y/kL97DREshyX25SxgopnZTTTDhnHEdqdwjTozhuSY2y3ajjsvh3&#10;aU8IyrsINkUTDr/fWJA2Pg7/HYl0sluj1htpseuQUXsax8z/gj2Wz+CI+fdQ0eYDp6wwOFXmwyEh&#10;FGU0J1l6YeQYMmAEilp9FXYWiSDHzKbeLVFFI6V7LsF3AzyU2p/8VsodOFQ1lybFkg31yZgNOBxW&#10;uiWw1i5FtHYTlr83Gyf1NCaKqRh7/28inOmA3bAOJ1uGJYK4ccoDatEd+e/z/JawFZc96j1fFI40&#10;W3bYgOOm06HVaWieZRDE5aC4FjGiEfUayOLrCUGPMY2yMfUhl8DwTwV1YEZvLDLaophyyXgEgaTH&#10;4e3KiBo+ltCMlFLDSXH6svdfGVKeafFBBkEUkemEkK0PoinjFXh0FMCmOBQ2cadx2McT1X3pWOQr&#10;NwINigy4NZBlm734WUQrGkOMVRY1ZCmP5a6RrrNxdNIEpPr78NBvgi3drr1hNR3t2I0oIeP63NVm&#10;mP/CJLz38kz40kBIuh5r328qHAlE6X1xJPuNvCZgXAVvzXp+Fhqir2F6JKyxlDeeKbbtfhz9DTHQ&#10;g6aF/x0NimsRI4wIHbS99ahs3I9UaXyajTGB8SUhjlXMiUykd048ThAZAThcTzRGFFNntMJcma3e&#10;ihnKIVsqpmgMUGYRrIXK5KwoeCW5oEd7FvnaaMTzHF7NGbCl644fyMLhmDOw8rHCam8ee0DKOPFK&#10;92Nmu5+iT2XAhHIuHU1NXyQccn4JL/UtZMbxOF76B6Y6SxqTtXAUUA0BS8odV5oNOzrPM1iC2Ivz&#10;sPT9+2Gt6MN/LSOKWdpd9gm8e6Qb0HguJ6ZrW50JPA1r4Ko2dg9e+b4xQ0sXbliIQHwEr6PvQSNT&#10;g5XROJcD49uOESDq+uAbcBBNoqkY4jSvBMVXhcI8wn4EgGvWKWSOGiQxVhSoyU4EmJgKqUdmjyrD&#10;DIfMfZGRPTnUrC5pp1CqTeRrQ8VvGqLVqcnYmRGCY5kEoKoI4Y2VsIp1RGF3InwLbZHYFIDiwUR4&#10;5VnBM98KrpknyJS+/HyxdOMxyNUkI7zJDa5tlkp5xJEGxYkN5qyzIHNI+rucaaQc465aBdceE8z/&#10;262Ka/4yBv0mwoY3w97Cjwg63iyDprDF5drVs5OG5Wsyorh9KXQ76VbinecfggoDMGivIyAO0K/Y&#10;79jOhjHOrrsSEF8nlP5lMl5EnQdy+sOVXpGx9huOYmrEgu4gZLX6oEjKPXzvlfsUiPnQxxLYJ6gp&#10;4xFYYo/U3jBl3GIBWS6iPwumIREI7C6gGQnH3kBfsmIAUvuSaY6cUaSNIyBtkDnIz9Xhr/RRV5C1&#10;s/UBBDKZmGxZSDlRxM8cXu0Gp9qdbKSNikGQdGdHQAorisiXFOzRtxJu/WxUblv13iy+vp6N+zXZ&#10;6P8z3KlHPXSbFU0o7Gc7ukjOa5LU7Kr+8vGIwzFsbAS4Ga2vQtuWRyBeDYxvOy4BUYTrofm/ZCoM&#10;JTvJAIIRMIjjFIApo6iVgrOs/hrGxhTmlNfCkKeRGXkJkCXorCL38Bh8jyFE6SER5zoaXFeGHL+0&#10;OxDlyvqJAg5jQVsG4ubS6YZUOykrzYo7L9DFkd3OIrLeHbEVTky5ybApSeP1xcCz8CxS62NxsrQW&#10;hbye4IvOKCODGnuHolDYGYg8sl9VOx01wXhll2UO96vrvQDfMmu4Fh6B78UTOFZGI9BFJhykRtOv&#10;gVfXCqbsJXTea+Hs99+I0EmqvNpd/7NxiXmVnhcZS2hKZjZjrCYbfqZoQnsaFA8+F0a79D46dlfu&#10;79099Jz72fE12d/2S6/LFP504u6Wd9MbaGWki7J8zGhwfJsxwoiaQbjs+CPKZHQLjYqAbKSR6DiH&#10;ADj8Wh61VjHoihmFBMHJ0iwcy4pSBiP4F5ylRgtW2Ebek6PMfR5p8Csjk9pS+pal9JJPJ1zC85Xy&#10;Oor5WIIkyoUCnI7cp5SGAphu85S0fAGF3DeL23dk+RLMTLVM1eEXKccdTiG6yltJvwkN3jyHcWSO&#10;aFYpdNcRkDIQQ4CoHGvoOmqRjNJ+aldNOK8nGkWaGKTDDy5sOE+y5Kb89xDduAjZF/8Oixcewfn9&#10;P+ctKI399csnXxSXmIrHcoMFPLvN4dG7Aj7dq3GUetSOqVS0qJvG/DJzJMzmSKZ0719FMFswjcuN&#10;YRzkYH+pED92uNEAbTZ9gPDrV8yq8sM/o8DxbcYlIPbpBrHq3Z8hQVfJBsoiKGTol6RWKQiHEwqx&#10;TNsMaTg2aoo+Azvy4pAwkIMNaWJAaChoQCwiQ3EiPxzhzQlwyPcnmNLIZsaUa0zdxhgu50gYWdXI&#10;WqVM0RmNbsjr8UdRkzvOhe6DZ7aVMu00n1pRqQsOEiwCRDJnNRkzuiub15yggEz0plxHMZlNUr8f&#10;tWEZ03FVXyjBKtUAmqpamWpgZMTRzJ/X5qdcQ54YNb6usLM2ialxI5y1K3CG+tDH/CZ4Vc2Hm24L&#10;jlfPg4tuiZHBhhpXKTArwBwDnEypxm3yt5EBjb0v1GwEjqR/Fy2dcI8ZGW01rHUrYDfItKsT8Elv&#10;zio4UyPKsaWeKe8T/WjDY3mozeHTZwbPQRkgSylBRnQaZtkvCvVqhOk3oip7BzMiGNfBrwoMaNRY&#10;9fpT8KhKx5a0TOxOisOBzHhCMh0rE6KwISkCB3OTcDY7BtvsrbE3JQyfbrGEb1MC0qndUgmUVDEV&#10;OnlHPo5XpcCvMRs7L5xHGLVaSJUz1p5YRi0oq0LwuJpQHjuazOVAsNKAsNFFIwowJNJVocjsCmI6&#10;DVKeK0sgG5KQ0h+DiJYM7IpwQVpfHkIaqAFbxVmnI7OfzK0l4HicYq1REuT1i1smU7e4oYDpWnSk&#10;kQWNI4cEbJduCDps49/GG0dCjhFpsIa9fp1SRI5uWgRruz/jnMZEYaODZXP5aALXATP4EghuPSvh&#10;2mkCN7KZl+hJjZGhbAmks4VkVuxQ9nfhc1vDcnhhO02ROUxOr4QPtsJtcC3TswnT5jay4GIcbZnH&#10;1LsazjRRnlgPb8oEp87dZOLjCphsmcLt1cKia3CeDChgdiOIXTRSL/xy7Spdh/aqeVj95q8AEpH+&#10;GpqWS0CUXpVQx3uQZggikySw4WUwQwi8GwtRSPebow0heAIp9DNx5PQBZLcmYsfpE8jSh8I98hRM&#10;LUzJIimoG4zD+h0r4J+TjHJ9Ej4yX4H3F79Dhs2ExVEagZJw7vspPjH5nOkxCZFldky/I0AcBoCs&#10;AOFdeF7pJSmj8cmjiToY4YedYeHYHxaEt7d7YG+wF7K7LsIsLIWgroV1WRnBFUKgyUAIKdMEIpNa&#10;MLDSHhV6mp6OAJSRCWVUkbC0ws4KKI2R1+lHphx5LiE3gZikEP1hstgy2Gn34tT+p+CvWUDHvAp7&#10;ij7iaybw7LUg2CwIHmEhgoyM5MznrlozeAtAVWz0gtXw1x8lOKkva7ciXL8bu3xllS4LzDdZhK3n&#10;tyFkcAVOZ9OchFrhePIGeGMnNu3djI8t3sWB02sQN3CSKXsnbGzPYvGRt3BW8zk+XvMONh0mW+t3&#10;KYB31NJU6QXQchOMDUIJB91SuBP8uz97hCAkJSojt68GybcRChCVwQ7oQGGc/HxYGIO6TieDDWgY&#10;2GjSWDKYQLRgBXVXVmkizrqewZ6D27jdF8fst8HVzx75g4moHoxGfn8Bdh/ZQ60VitBMZxT2VMC+&#10;MQlbjh5AlKoKmw4chG+qPUoJs8Qidz6msNHFqJBR2fhSBpKapF+hNcFKAHUFIJPywDYzASdTE5U6&#10;5/laf4R0p6OcabqkJxF7knPx93OevM5shTnTee7CLn9kUFK4ZpxSUna+gceiIZK+6KwOH6WYLl2L&#10;w6CT+mYhz2XsiTHGMGPm8Dr8B44iR+WD2vptqGjzR7TeBmcraRS0G+DVz0ZXr1BSonT5KYMeyKDC&#10;UMprDLt8Cx7plAJQ54tb+W1a47D7ZqZWS1gcNoN7x2ZE9RzHZq8V/Da2YZ3VJirUtbDOtMWKfUtg&#10;U2WG+L5jcOzagRDdeSw58DmZ8FPsciRgO7cjZuC8wtL2ZERXasnhtD92mMJ2cCnNjwXOrf5vZZLc&#10;leD4NuMSELu7WlFXuBT5uiiUG1IRU++NxJYgsgeZhSwXUu6IzL4IlPJ5Sk0o9tsewz67DWTJIHhG&#10;WmPbvk3I7UtjI8ejqD8fRxyPk+kSsGTlIry/9H0yIsHrcpCPsVh97CAOux2jMUpHZLG7Ykhk6Ncw&#10;IwoQpd84tMIZWTQ6+T1+BCtvALXoUD9sivTnvhlYGx+O3QV+8KsLR3JnAY6GJeMT91TsSaEB0lSj&#10;oo/GhzdOeJ2H8tMaOVLUlpuKUdQbqJxvtEaUOdH5rWJuRl4bDiMgI3hDBKDOUIB490+pWWPJsAlw&#10;KlvD9MnG1YyhC4dCQOHVswNWkUfgFH8G1oZlOBN6AO5lBwkmMlipNbxjTyrFZi/DJpzxO47AvvPw&#10;NWxjVjqF86nr4N5lgQDVbrj1bYd76gFEdNrAWm+JoPad8Miwhpd2Hay1YlgsqDXpuBWD88Uhg2ed&#10;NMtwdMXfiAEtDcs1Ts0CxI6mBuRn866LO4jIOnc2EBmEBuRCnRuiGsk0BGBav/xkRapSWikmKxXp&#10;48hcwhZiHOJpIiIRmH+OYE1QBkCI681UU/BT/ItOS6NpyJZRPWQsswuhKCLgswx8LjVEgm94EK7y&#10;t4o6j/uJ6xadJgxdrI/FhZ40HMjL5w1ygWnYn8COw56cGL4nBo1aD3x6OhJLnS7gDTtJq2nIbvdB&#10;CwGfR/0og2aHgZXPNGw0KyOMKFNjSy7pxMtDKdQTtNmUK+X8LhbPfV/JEnLN1in7lLKLLRlxrAY3&#10;hhSd19PZWuI8TYsTGes8PoeVnilexjBS07lp1/Lv1bCi/jyl+ZSabx48yW5Sp7QdGl7mztQbQh16&#10;nq+d169RRgg5GtbjnNZSGWjroKf+pHFxFAf9FWZFCvZOvHmOrXqSWVmmiFzj8o0AsTLPDvUD/oq+&#10;GqshJAqFpcollYqGJINowpg6LxCAobBK2INSQwLBEce78yTORezne67uncmREg0TT0BHCfZlJmJT&#10;qD0C8lwR1prB9yaRweIUwHlk2CF3IA1h3fGKOy6kExZddyAzjvtJXVOAIQMqonAsxx+ldPSia7sH&#10;YuBWEQSTgCisjabD5k1T1huMsEpHZTiacg18X2FfgNKboxgaYUKCqqCDx+n/8t6gPFlxgky4/I0/&#10;KHqyBPHwLbeiYfP+CiBKjAaGkT1tCBifbjIitaEw1EifsThjGfBAttVv4OtM+zQ3kno9++mipdBO&#10;xrMjqI3F9hE9GNSyiswqpZsv14iONDqOqmVY88GfoDfoFTBeCZBvKy4BsSr/BPp0iWyQL+vaI6Ox&#10;YROpj0q5r6TeEj6GXXSh9iIIub2YrrRWHaPMYckZ41jZfC2fgC4iaGQdnVw27b6sVCbuKvjUZuBw&#10;WjjsqwuwPi0EO9KCsSsjGjaNtBWGJuxKDkNwp4BdjhWFDAIpRx+IJE0SgZ2AY0UxOF0cj+jBEt40&#10;ifj5Lk+cyE9AoSYKvoVnjBP5h65DemVKOkV7hpLhYlBGEBZRlmTwMxjLS2NHAUPW5Fn21k+VQcBZ&#10;vEkSWqinCWQBxFgN/mXh3WVKAErdT3QlX9ONpHdb3QpqSwtY95IRFb1JoHM/+VvMkcegAG6Fwnyi&#10;R4ff59W7iqlZgPrlN4a4dVcy4rl1TxOIauNonCsA8m3FJSDWFR9DY7cvWSJ0zAYYjkxNiLEA3RuN&#10;+GZfxLf5InMwGNmqEORTd5UQiCVa4ygXMQdXvl/6d/PotAWkUhQXVisiUGQWXiZTd3yDN+LKfeCc&#10;sofazpHHlHGEqYjoTUK+hvpUZu0RhNIzUkQmLlCRFRt9UUlgxagLcKI4DYGGi0hXpyCNx4/uTcTG&#10;bNGCdP8qqSUaWbGA4KvpJws2eaF4IIwAlJVsBWRfnBEkhNGl2zH0+M+op5kRZKUKGjz7im0E01cx&#10;4tUR2CVddsaQmuAIIzKoHe00ZjjbwW00O0qviYCT+9gRsG5kxuAOcebmcNGNFK9dCV6PgdVM2V8+&#10;NMyFDO1GSeGw+QXodbLY1jWuI+pIy7UFjmgb8OGX+vUGOyiCv9kLVe1BynCulMEgvi6jsKORoTCd&#10;jP+74j18bfTzS8H9pNySR40ppRyZeqAUlbmtgixVRLCXyTqK/eEKGxbT8VbIY38oqqTMRFYqllRL&#10;4MnaN3F9WbCuzeTNQPmgTkayIQMp2ixkdPMaRNPKdTClFwsrihnisUa75y8L6cEpIuO7bnuM1yz6&#10;lp+VN0VUvwt89NuUBrYZxU5fFT59FnCSWXZjbBNtKMPOzglYlecjx1V6ThQ3boYAMuDowRkOOjMe&#10;dxXODKXrLxqm5sLU7ExAn7R4Qhl9dc1TswCxIc8Kbf1fzYjDIV1kMrG9nI+ZXT6obgtAmSw1x9Sd&#10;T1NTTgBlCbuIyJdeDP49zEZXhQCBYLZK2IkMFdlJO3QNokOH9pFBEaIHizqDlMWfjMwljBqtnKdE&#10;E4mMNk9KBwFXGI1OCjYnM+WSsfamyAjtRITWOvF9vEEEjHyPDH4oHLqm4d6frw5qYn0Qok79mjeM&#10;DHmT8hY1LCXK2bQN8MAGpTwzVsOPFa7Uel6qsfeXSfdfBEQJAZj0O7uQ1TylfDT0uq1+Bbykp6XZ&#10;BG6qLy5qO/N4sjjT/qV/Jhjkt5uug9TcVu6M9o4gstYXgOWKEFYRdspq80aJDOvvotGRPlqGTI4v&#10;GgxBBQGTxQYqIkvlGDyYKqlBaWiETbPYeJlsxBw6UPnJC1nMvaA/gkZI1lSUHwaKpcsOQApBkyJ6&#10;kiBPkRHWujiU9SWRwUSfhlHjBdKdx6BCk4xigrCsKxDpUgfl+/MYC6LyKSWSeZ5QRFS60fSQeSWl&#10;tnkhv92Zr9PZa/wVQI31OYfDuGCAVBLiUUJdmpf5AWoMclwxTrIPjQ8/w/FyplLdkjEbfqxQBrd2&#10;SUq/mkVlPrKUfex61xKQ8vzq1G9Ll6wco5duWYA7BFYxOlLPDKS+tJP50qPecym0MvvQFGvf/gPB&#10;QLNyPbjmqhwHNGtd+EV/uWscjuF+WikCVzDKqO0K+VxhPoJH0lV2hy8K+/1hsvNdNPY4o6wuEh4x&#10;B5FZ64m05jCsP/w58lsj4VJgj1Me69GMOGTWp8ItxRER1cEIL/RFcn003FId6Hp9EFjnhfI+pv/G&#10;MpifMoV18CECOBOuicd5nDjYhp7keS+glDdFCQFZok1GDFNybH8imTIAydS08vuAWdSF1dSvTq3Z&#10;OEIzkz7IzzzEjF8U2dS++XzM1wbxWInIzVyKRt40yvRXfm7ZRz67V+N+AsJy7IYfI8Ttuvd9USqX&#10;bkAT7Cj8SCnTjGWG7MRpUx96D6xhmr3ctEg4EITBZNTRrw2HrJPjzhvg7JqnCAYNVJprrBEFiA0l&#10;Lmhu9uQX+uUjZUaH0gtC4yLDs0rISsX90jsieotajaGsukAjsHjNi9DqyRlh2xGd4YKNm1/Bss2v&#10;YdEn78Haei+SdEk44LMVXT2hyGpJwrzFC2G+byv2nj6MGk02UvIi8PG6f2D+jiWopnlp763H3A1v&#10;4R8fv4lWHne+6XuICwtDXJon2ThBKUwXDZDddQG8SWgsuvKQreZzutwL3YXYmRiFXdmUFLoUBPRU&#10;87MkEEQjjnp0CNspYCPzlfDvixpfxAb8A/vmzeHnJID5+vC+AsTIATscuSi/+vT1jMt5plb/bjLb&#10;GNscBNBkwV1FH3P7sqEROiMp2IHvtdEvg616HTzUqxXz4UDADg+sEFb07xHAfUHqJxu68kY4uPz3&#10;1IjXSWpuLPdCba+PctePboivGwLAEqbPSmFD/i1sKV1lMvm+hl7XNc0JHtEbcaEsCpYbnkdwpgfs&#10;Yo4gsTUMCepExA5k4nzoQZT0J8AvzxGRFS7I6IhGciPT6MAFpDWFI7ae2o8p1DHmHBktDY5xJ1Ey&#10;kAT3pLPI6IpHLtlSuuKGr6dYRc1K3ejYks80nYbglgxEaSp4LH9lhE/2QAzWRMkxI5BMkEpqFROT&#10;wefSnVkgYzP1wQR0LLo0Vtj8+R8R4/BbtA56ctvYN6wsChWhtsOJhqVsbALjK8YqylIh/lpLuEtB&#10;nH8r4w6HtjlRazoRVPur58OGoJFitad+H13zNthoyZbaNbBTr6BrPg6//tNk4rVwUJHhNLLuz2Jl&#10;UIP7wFzj8iWjzjkccjy7AVOsf+9HxIBWRoGNCZJvIy4BsaPKBhdrjyh39Vhf8NcJ0V6F3QEKmMVk&#10;SK+FmIBSQzyZisaB7Jmvj1d+k8825QgymBJllI0sM2cRRmfc5E59R81FnSkT5qXmqBgLMq4sPZfH&#10;92fKlFACPIOaL1Mp+YQSfNEKcIxueITZMkUPtntgU2IygROGw1JTlC6/KjeUUrcm9tGrM1YnhuJM&#10;kYytTOJ5Q1HMkCX4UjVxaK88iI9/cxcCnF5BncEX6dp4HjeMOlEG3F79HeQSvFJPPVg7d2i+85cD&#10;0YnO2LPTRBmydaW7lSmkjmRWq25ZEYL6j38vi96AZRnUjKqTcNTsxd6ujXAiGz62yhaeKgeszTsL&#10;W6bclanH4ay1wMYMH7jKAIhRx710fIJfFvg8sOTXsvYW1PrrgBFr85zQqA5EPlOYaJ7RzKjU14b+&#10;lkdlbokw3tBrwyHLkxSq2UgEmNIF2BeCgjoPGogg5LTTEFBTpTb5Iazag+CMY0onCMVYaNNwJE3K&#10;LeJIKfrJSPlqMhsBIdtlMlauErKMiDAV9yN4hXXl53elxydbmdgvqXKEqaRbLq/Nh2YnB24VcbAu&#10;CUZcQxIOx7sq3YfZen8cyIhGcas1ivrDcSSdwNbHEkjZOGi/FY7Wz2L7/O+hlGZnTYoz8ngNJdo4&#10;pNOhS1efYlDkXFI2knPzb/l+hFn31nyiGAl7JVUKGJkemVqHp55KTVAePQkWD62AcLiHRCZCGY2G&#10;DZnMma+f7zZXxiY6MpZGbcSbfsuxJn0tXHrdsapqP5z6DuIvO7NwsigEq4vt4DR4GFsqguClOYX5&#10;yc48huhISdXGcwwD0UXGOQ6awfwff4BOp4JGcx0wYmWBB2qRipIecZBkKvlCyTBGAAobyTAtKWiz&#10;oaVkIS6S7HllbVD0oUwVLZDiNrdLF5pSXuHzmkE22KDoyVgex9hwEslkNp+aBFTx/MJ6BWRNGfov&#10;a9hI8Xj08a8OYfCxWTydx8ppdUftQBQ2ZobArasKmwK9EdFEBtVEI7w7G4mGPAKH2pSfK7MlFOdy&#10;fbE90h9r5j6Cho4zaGj1RXFPLIraLiBkoJa6l3/z2OLqFUbmNWZKDxIdtKyom6jPRyKlxu6CD2Hd&#10;uxynmmky+szgrJZJ8vLzE8YJWTK831W/Gn49wnYWcNVYKqzobGB6Ncj8agum38VM2ZY43S6LPMmk&#10;ejpjw06GmWJSrHrnEaDr4aY7iFO1x3g8U55jGay02/F+7DkEtvI8unNwMyxStKYj2deFYQSiKRl2&#10;HfwI9OhTzxEDGgUHVwLk24pLQKwudEU9Geui6Lp2X5QP0CXK38JQTJUCQim7FDB9FZC7csho8tvL&#10;ymCAoYYfXuhdACw9F4XUhlL7k7nFRUyvCXVuyFSFKQ50dG2xkPvKYIM9Ralkl3B4tKVhU0oCGzyO&#10;zHO1FlOYcCiMy9mNbTQKdMJciSjQMN32RmFHfCasKivIhpGwSzyI82RJKfFITVJuGKlbFhuCyaAX&#10;YPbyRFTK8WV4miGAjzF0+0HYlsmbSRdPRo7g583EuQJ/3piS1jOwLy0RPk0pCOzJx8lqa+ytOw3L&#10;/NOwUu/H2Y5lON9phj0FH8G+dhmce5fBlQB1UVvgjaNPKe44EIfgQVD6YxcfLRHA537YDQf1Fnxo&#10;9Xd4EjSBuv1wVO8gsFbBo3811ka9BS/sgFefTIflcS9uwAvrn8TBxoXUqvsJ6E087hY4q7hdvwnn&#10;ydAjjMj0bFiPkxa/p5nUkhWvcWqWgnZZ1hkyonS9kR2ESVp82UBRqGJDlfQEsjHYKPw7Q50Kr6Yi&#10;pA6kKoahSH7URxOoNEweQZao9Sc42VAqKrwusqEci8DMUgcjNMeR4CAomLKL6X4VsPM9JS0uKNVE&#10;IbY/n8wVBZ/GPNhfzEDoQAbKqAmPFKUwjcoEKZoMnjOVACulHnWpTYR9fQYCO0TbxSNNTcNCIOXL&#10;+EYxGaoobKBD3pSZhqOFyZCl8faESA0zDME1njhfks4bZWSl20LRp/o4NBOQVVGvUK+O3GSyKKky&#10;XrE/FPuz0xDQnIGtGcLYRTiYGYYYXmuePp37hSKt+Rh8BpjaaSocsAFryo+SwaTmRzDSQBwqJkPR&#10;ycrPkp0nKz6x4ikCbhUs/T7A806P4lGz+3AofyFMfF/Bswv/BDuaktd3P0nALcBih7ex1OcdbA9c&#10;gv1eW7AzZBleMPkblux7Bes9zeCavw6v7HoVZ2tNsfzos7CIfQ/L/Z/CttOWeGHp3wnAEdd9Trec&#10;TLwKZ0/sIxlJWr52YxIvAbEm7ySB6McGD1JWVRDGqmiQSUnUfYPCjtIjEQGP8mg45+XhhUO52B8X&#10;hnPFgTiaFE5wZDI15WNDUCw2R9tjZ2gqTqVJ366kbukvjkZqvRtO50bidJ6stkAWYQov7vNHkTaG&#10;QKaBKQvHscoC+HSXIF0dB+eqJGxJjCWsirA74wJOFCfAoTYTW5OSsDMjCQndmWS8GG7PwVYajkwC&#10;oUiK1YYgZKmysDU1DPv4viIai4L+TGy80EKg8LjVaQirL+ANk84YWdFChpaJJLA79Dt0UAPmqWXA&#10;rnGbSBS5qYplOoIMhSMDyvo++bwJc7XyXsoJGpm4xq10v6v5GUwUneeoXYFz+gVYkLmHqXc90+p6&#10;7K87SFDtgb1qhbKu4n998AtsCPsM7+x5HQ7tq3EoaQOCDfthYb8EL279K1O0JbbFLsC7+17FjshP&#10;8NyaF/Dy8sfgnHwU692W4eOdr+Dpz/6KbeHraboWYIXXxzhWQtAefBP7sj7F6xtewZrzi/D+wReZ&#10;nrdcAqI1nbiLdikcbA6TDa+DgbEKEPPPoVzvSxCyAQg4WTsmSx5r3fiFRw9pNYJKFaH8GGR4YzK1&#10;ZAISulLxwUFbbIu8AAuPdFi6xyCrjymZ4FB+UUq6v9j4yU0ByNHEY3UC2YzNeDCbADAkkk2Z4tRp&#10;3Cee5y6mK81UXGkxt6XROMkUhUICOaRd2CaLaVYGTQQRJGRuAllZwUFSK0FgVRqGzUzp61PjYJGS&#10;zCsQB8//VifAoyQP3s2FcG2JQ0CTp5K2czt5/CGToQCRrF/H69j07q/4+RP5+Ue2ieRQfkGhXZZp&#10;FkNjHD6WJTcadaKMyJERPfZaM7hT73n1rFCK1WJSXCGjpffjs8yDMK86jcPUbaL7tua8Bw/9Rlgz&#10;pVozZbrol1JDrsd5NcGhWQl3umRX/RrqSzErNC2qJbAdXEsm+4gAXkxW/QRWGlOc0CyFrXoVbLXm&#10;OK1aCCdZzYF/2+ktcdawEVaGZXBXm5L9ZOziSJeflYav8/jeTi7KT5lcCY5vMy5pxPI8a1TwLhcN&#10;KNouXS0ONhAFfdRw8jt56gKcLM/DxoxIWFInOVUn41BKFA2BDERIQCUdbinT7oVGMhOBtzMjgUBJ&#10;JXCS4Jl3hkYkBWU83v5cakx9KvYnB2NHhDfWJadgX04s9hVGYU2ysA3Zh+l4GABfP8TJi7mSm0bG&#10;JoYRsLFwLgyGU1EOAutk2kA29uQXwb/ChwCOREWbyA/eYEPvK9cFwPX4s+jSOiFNXhctO3x87i9g&#10;lCWRhRkFiDLvWka0Z0IWrY+lEfOFEwHhgiVwIWh8u0zhRw1opbGAk84EDiqpDe7C/NQtBJuJkq5t&#10;eldhW96HcNOvg5OAhAw5emqpmJezZFcxOHb6kcK0cVafbDdTJv27D45sk5HZbnTEX9XD48Rju9PE&#10;nDt5cig1jw2SbyMuAbGjvwUJqSvZVClkMaYcFdmGDJGhyYR7RQC2JSYhuI5spPYloEKRV+9EfkqE&#10;a30uNiSH4ERhBPYVpMCzrRJRrVKRS8bGpBCm8dNkvGgcoWu1qUzH+rRsJGlKsCEznu8uoSEIJmho&#10;bNQhTKE0BjQWykCJYQB87ZD3GEdzG1cgS0JSbwX8ajvgWuSv9P6sScyAU8YJfi7uI2xNNs5t9SKo&#10;+DeBJD/J1uz1Jq9HzIeYrxH9aJQYUSjuppTgcxnFI6WkEpUPfFvXwmvAAi6DdMf6Dfjvz8nI4Q74&#10;8Fw4vMmI/r2H8XHmXqwo24dN5YeoHbeTmciW1H5OOplmYIY1KW+SycyUtXRGA1FGbMuPf8s6N+K4&#10;L4FICtwEp3u/caUHGUY2su3rAVEme3lqaYC83YgBHeTflQD5tmKc9O1I9w4wgOIMEywJLoJ7+0WE&#10;dCTAvyMb/i0piO7MRFAnwSK/+MSGFrbJV4WgTBuGOFUs4vpj2ShS84uEU00c/AYr2KgZiGiOhE0+&#10;UzyNyI7sGMXYyHD8YqZrmUQvE6LElSqrj/FYosOka1B+5uxykBlDHLhSMmIMu/iR7UbnbFxqmWzO&#10;c650voCtUe7IUAZHZOFgepQyUUtApczW04Qjs8cXRYOpKFQloaXXDlHuf0JxnYcylUBuRCknZYlz&#10;FjPG42fpA5DSeRalgyHwKQ6G38BGus9tcNZuxJmWDTjccALvHffDqbIB2FbrcaIyBpalJ+Co1AS3&#10;YWH2EbhyXwcZQU0j42DYTGYzV8CzLvkNAsRSmRVoHATL9Epn7KKTuSgmBDmBJa8RdDIYwoVGx6tX&#10;AGusPQ4DTEo7smKZx1fM4rNhuKiXI9Tfg2C4xkCU5SZ02gEEeuXhrfeX4GBxJZYF5+JIVQm2MwXL&#10;r9MXUJMJQMTIDDe88sPgXQEoYYPKqg6lZKRSbRR2pgbhTH4soi76oYIaLo3NmEQHHdBZjwu6VDbm&#10;2CD7OiHLEMtIm+HlQi4HojHkdXkUnWuT6a+kepljsicuiFo3hzcFDRRTrrhlGdhaC342OvhifRS2&#10;r30KDUznsmxKHRm0RCOlmzgeMwxJOmc22iachXHuSEDfJiwPILsxlX7gtwPLErbgLXdbvO/kgyd2&#10;ZeMT9wq8fT4DexIH8ew+P+xr3o6XHD/HSwFr8ehOWyzJPw6Tkh1YXXcYn+cdxLw0J5wa2I0DBZ/C&#10;SWVJXbhOObbMKzlQPp8p3VIpgsuPAUkfsvykhRu1oysBdyXABKQyneArR4zTVLmolyHAywFSuhFS&#10;HAsk30aMM0CLpvY+hCTV4KPX/oKzhTJUPxRWJaFsOBm1Il1WwlLSwCPaTWbZSX2wsMNHGYeYpwpG&#10;YW8ACjpoBNo9EVRmjSrp2mv3QUyHqLNyWEZFKkAaPsY/FwR+K9mLGu3rAZFBR5tCR+vfmgenbOMy&#10;KMoC9WS5Sm00vPbfirAT38eCZ3+CioYd8LN5HGXw5WeORk53IK/ZH5FaKwLCDDY0EzI2UIZZiQnw&#10;71yNf/jtxlmm5Md2ROOvmw7h+T15ePdkMlb4V2OhQydWhdfgQHEdXj5SDi/1SpyoWYNl6WfwrMNp&#10;LM4+Sj1oSSOzhK54AWxUsii7HQ6pN5D51uFQ7VwcrlqI/RVzcax8IU41LOOjrOm9dmgpkVXUoCtg&#10;pUyil7Q8MupGpg7IT6KNXiNnrLDRraJZInCtzhAMeqbna1hH1KgG0d/XC9uUUix66S4siopHRBuN&#10;hj6dDXp5r4nS0DQcaRT1+TQwMhuvhKCQ2lkB3a2scSM/BJ7Q4q8UjeWXAjLEFFAjbooWdpU5Mf+c&#10;EZEfEipSyiPhKCc7yZySke3Df4+tKR0a4uHXmIjAimTFeGRLXzjPn+D7EtK8nkcqjiFWfxpNbdbY&#10;v+O/sez5e1BLsGZ22iCscTu8yEIeWIcQpkb33NfhTr3noV/Pxl8Fn34L6rdV2FgQCKtabzKUGc5e&#10;tIFzjQFrL/hjX1wfdiY24WQRsCYkXfkRHk+mUb9umeppAls6VhvDcoJmKcG1GIe7d9FV76OBoGkB&#10;nW7fBr6+H+cG5HdUtips6I4TWJ/8NlnREosjN+DTAKZqpnwn7IVT/25e337YaWTKwUp49RNkZNbz&#10;ZFDRnmMB0Zop3JWf4fSR4wSD/AjQNexZ6ezvRVJxEwrqezH379+jtmEqZmMMj7EbHTLpvUgXzPQm&#10;q70ybZWehe2G+1FPvSjrHLrnnkNqF9Mx35uhISOpEyBD8Wu1gWhtcURp+ckv1H9fFKILlQEUXWRD&#10;ps9hxhsOpXeGqXf0a8aQyVV58KzyVwZjSNdkjdYbZk/OQU3PGd4kwYphkAWMZDK6d5cFigqeQFjJ&#10;Ungn/Q3mpv+NtR/dh/VLJiEq/nHYWTxGabFXMQgeMmeYadF+cDX2kzHPDR6irlsL65YjsO4+TL23&#10;AW44iPluvtgRV4L1cbZQJj+RgVx4vsB26VsmG9IFK0O2yHJmZSe4fQVZTBh3Ody1J7Ay0ZtgP43f&#10;n9wOtz5rLEjxx5Mbw7HIJh6vHLXC7vKD2F/oiK3FZ7A9zxlbqnbBUSu/5yfHMYMPgS/p24esPdZ0&#10;ASfeZM7axfDzcFQMq1Z7DQvaKuoCr9Bc9A9oYPraw1iVmI10XSYZb1TpYogZpeB75tDfkXr+dez7&#10;/CfYvfSH0GkOISFhLbK6YlFJtpH+1vS87diz+Q0see0e7PvsblTGfID6ElOs+NvsKxjtq0PAX9gT&#10;gMqBYCPoGCPbJc3KaJzR1yqmQrrsIpCiKyRDBTJNh1Im+MDinR9TUvhTf5mxgS1gZVjDNLdEmQnn&#10;2U4AaBciOPMxBNJNupCxvMkWrmq6WvUSuFnegzNYBC/NegLHDH691GD6ZVicvx9WGqZLzTrIarJ2&#10;3G6nX0LGM4N59FnMdXIgMBcS9EvgSqdrheXKgkluTPeSOs+rZTLUamypO2BkPXHNTNkyFnFv0zac&#10;67bBirQNON5xgEBbidVh1thX6oa/79+JPS3rYdN7FpZ04jsvWuE5v5Ow0m1UPo9MFRUT4zZoDi/G&#10;WCPAbQzm8CQrutifGgLENWREzWAfVKIPSM0uWx+m6UhWShej5yTLbLs8xOEiU+P6d+9Dvd4BFYMB&#10;qO2wR1ZrKGyXP4Z3H78b4ft+iPykD1DVZ4MmlSfK9N5M10HUcrHI7PeD6bOTeZzRoPniUPq4yawX&#10;CbS8Ji9lDnWBlFuUoflGBhTDtDU7EnalsqZjADLFVHF7tiYX21JS4VzMY2lTUMN9m/q3oLR4H1ky&#10;7LIxf/K3LHIpk42ENaQsIuWT4fBVmSOkaRkyq+TnLmSGnLG84tO1EqcHLfFp9i4e5+pGdiLbOQ2c&#10;JeCNk+OtaHJkYr0MhJWisoPOnECQUTkCGHNYG7ZgbvJGxYwMH8M4akfqilJDlIEODJ3UJFfheNUy&#10;mBXsxqepB7G57hzW1+6jkdqOA01HeEPJj/vI+0dqi6Jzjdcp0wlkhQf5vJQavCbr07uV0sm1/A3n&#10;cXpZo1H5nR814jzNcFHKvpKW9SM1tAw2uHT7tQ064fTCe9EgvzqvjeBrEUyXIchrOYYmhCDdwOiP&#10;R15fErL4t9QPpeejiOCrpH/2WPuQ0tMyfNwvC2FC6bsu6Ze+7zC6WjpbullxuyPr0dA0aeXX7gsR&#10;1FWNiDIvNJCVtyx6EIfnPogNb/4EGz74Ec3Iz7H0rQcRpjkNe7UlmWik41/qb34dMrKZDUeQyHCs&#10;4W0CAgey16I3fgw/zQplkpJ029npTRDYvBJbW11wTneMDT68/+hgKiYruuk2wbPPAoFtsmyczNpb&#10;Sba1QHCHOfWgsfYn53XVLcIy3iguo65NCti2PKfIgZFYAyf9Gvwj8hBOdu+EbRNBTSZ34M20t42y&#10;gOnWmiCUfUeXdJx480i6ll+8kqkF1gSkMipctYxAPKT8xs5YAPm2YpzM8JdloNSGHqbPNahUy3RO&#10;Ao0mo0gfT60XinR9Is6dmIfs47fj1OJXUU3WlO4tCZmgLsuR+BfYKb0MwlIyZ9n4o5DGJeEU0Ohi&#10;4bB8Niqp8wRkMmlJxhRK8VgWfRJNmsb3Kmtp6xOUgnPeYKByDQ1k1COLH8SZxbejxiC/RCo6NAxl&#10;WpmIRRdOzZrF95i8djuc1tzN/d2RIceXkpN8FhqpRPjBnqlUAYikIzLEOTZO0MAqeKrXKqBQyiP6&#10;DWQdgo3p1Ja6z1W3EwmHZiKoTQC4CvLbyEcInKCGVZibdhr/j72rAKzjuLaOmRnjMKcNNtC0SZs2&#10;7JgdcMBxEsdsGWXLlpmZmVnMbEuWLTBIFjMzM+vxO//cfVKiOPpt2p/fBqTk+tHC7O6dc8+ZuTPj&#10;zBAvzizHE5SR7j0HhkKvCnM48di2Okm/osNxnzNEKis6tzi+dzHD/rc9JYt53hU4rdsJyxzyTCKk&#10;LLXWGtKKE0tTzoKE01iZtgd763fAnpzVhuHcgU66IG07NpXvwA7XhTjqMgGHWT73GlIQzRocypkP&#10;u+Dn4eD0V25riVMUXmdY9rNHjkGvM/lBa07ynzClZ0VMKw2a+kpkFhxFIp0wUnMF4TUhiIicg3Dv&#10;8Ui8vhO1ag0qs+xRoAv+1sEk41k6/8PrLtFBb7cqcoS3RWs8sHXhI0grl/ZFqlcNlXalk9JvLSP4&#10;4qs8kVrhiRQNVXi1M7JU5IZVJ3m8AFw/8wYqydxiqc6XvvsI8jUUMHrpFzd1rUmXWzCF0eLPBiCp&#10;SpD5huLQzeeP0QfDSb2BjiQP1/RAldFufAie1QxZ2jkMlXRAhr4zdJxTmtl0BCKHYQ7JvBlu3nyH&#10;ynM5vKoobKqWwJ8Pdkr4ObhXbVb4nneFLPRNBJJ+YQofq6aGZ+GA51o40zmGfUnfOoOFVLQ8Lzlo&#10;82+Cshe0Zjiu2on5yWuIctJE850Dfmsss6NGEG41K48lNhRuxKaE2Sz/fB5jHstriRFv9kd+wnrU&#10;lFxHQPhYHMnci50L+qIkaTtQH0OHa8DcDwfhJDmyO2lDTJibaZYH/Q8d5D9l3zqiLBZepyrAJbep&#10;SFAHI01zCZbjnkB12n4WXNYrZW0hfNdWpyIgesW36lURD0SvKCpT24jDiNF8lyjwrSPQaTOLXTDp&#10;lWFII2rGqi8T6QIU5N0b5IN0Ipq070nafxwdsbzhIizevxvJzi/izKbXUFR1EVG6a0gn6qWTAlhv&#10;vg8VOneEcft4pWknCN67HkZ8yTGYjemNNCKhMv6k6fwyZtpRtxktV3QXpzxHteqqWscQehLHS5yx&#10;LvMYNmbuxvgLS/CJ4zJMdryIgxXOWLPwWZxhSJOB8DIh5pTbp7Gvci+PKalU08gdlyrjgyXtXhbn&#10;kUHryjnECemM352T3E0nk7Ivg4MMrKdTffsbnfI07ZxmN4/PkEvHav6tpZ3CHDhVr1T4pRJ+yT2P&#10;6HabemPEDCuRkPYu1HU5MGhrUZR6A5WpF1FXkwS9RohgNYwNelx3W4cACis7HuNGwEUFEf/ribEm&#10;I1kkKC4afTfRKxjeR8YDqgzINBTCZGUbZeVzXT2sXS1NWdoUFAoy0hFFWATkuvD1O24pqjZBQnSJ&#10;E/IzF0ADSTC9zH3FEYMgExgtCQpEimRI664ghd/tWjEe/s5/psCwRySdLlsnqlccXpp9mtQ70W/X&#10;gvvQ2LgXIWpnJJTtQkriapzaPgrWxz5kWPdhxfgOEROI2Ha69bAlPzzFB+ikXgG3+mU4EHUAe3J3&#10;YF0KFXX0IcwP3Ik5IVaYc41q158Pt9YGx3KO47DlI9yXjkC0tOf+5gl7GHJNbXASzltzGBvDMpxR&#10;zaewYJhVwr4FbI1rMTViFxbmroNP8VzMDbfCmty1ULr7KGq2lOzDrrot3Hcz91tAI3/jsSQUS3iX&#10;Fa8kc9urVkK9SdRIytliCiYbVioRQ6LcbY6/yUemIcJpFOdqNuUZMgLrZYpisnoXm+GwV0+D43ly&#10;xP9iG6LYt44oXqjRGVFdUIzNnz+Jm357oZXpbLVSQFFU3I7KRkWHPbDsDXKwK+RfpjR5JWmWnCyi&#10;lg+/hQNI32xcpSuSiEgyK4LXquHIIFsL1UvOY4DipNZ54diWfAtpBedw1HwwyupdlGEEwh2TlDEt&#10;kl9IBU3l3nzceJ0Hxct1bJj+MipVDhQx7nA4OhvhjZKeFcRQL+NavitHmFH4oahUSbWyhHfNRsy4&#10;ugcelQdxpmA50Y5qs3otHPR8mOpZkIV+ztNZPbAKy998AN6QxuZT2Fa9H+vLdmB5yX7YqhaSP9IZ&#10;iHitiZXTdKKz6vnYmCV9zJKiRQSj4p0WRpWbdxoWEQcpLvZge80J7K89RkSdC/N0WQl1Dh1vG8xT&#10;tuOr0GOYG30Mq7IOYS3VsIy6u1yxkA4nfFXUtMwQtgjTLq/nsanI6dDiqGunDoDWoCHKqb990M2O&#10;qDBBfq9S6eF/fhdcXB7HVc8TTc/4vzzAXoz/sIg6hSeIlJcLkYnm9Ya673ZQalYllnz4GFL05GdV&#10;zkiuIcpVesDh5j6GZZm9wZdCxOQE8cIDVQy34oia23TCMOyY+gAdh4iol5R8X5QQFU/tfhqF4fOQ&#10;SkeK1DkizEDnpRpPUJS78FEqZR632bGiub/MEiEJCUH2ZigoP4x9s3sgttrkuNK/rAgiOr8MW7is&#10;309lKk0hFuRmy2GnOoDVcb7kaksxP+gopkdvwS7NcWwt24Azwt20DIG6tZgx+UE640Is4e+2+k10&#10;kFVK25ssuONSu4KOQYHCcNzSAS/ydxkwJRx09rWv8e65JQx/Mg5FQvEizIpaT1SejctVaxUUPMlQ&#10;ujRrL3/bzHMuwydBxLqMgwy7pr5lWWjcjg54UL2JleSMkuFjRS4pbY/HNZuwtWIDpvkJv11AirAY&#10;RyWb5mBfgooAi2kcyvcQUZ4xg5yR8UkmXjI128gwAb3y+dtn/R+2FqH5n5uisBnB88K2o65qNx0t&#10;FOFacRiKllqKDeF/gkB0GhmjIvMSKuqaiKmEcO0VlDLcOpx8lYjlge1fPYEom9cZJLzhWp4Eb02M&#10;Mrw0StoLm5zun1kSkS/CezLFzA1cTrcynafpN2W8i8EPDmoZjLSQyEc0pCgZdWYzlsftw+aKE9hV&#10;th+uFCGupfMw/dJRHKRylenaAjNmISTtcyLbVsxkCBenkPw/meBImltc6r5ro2tpVno6q24PVkQd&#10;xca0w3AkpzyrnUUHX4ZlKeeJoCuo0i2UqY5lHRQlHYzCxjLDCnMzjmJbzU46Oh1NL+vuCYckd6TD&#10;X5S2wYIdmBW9EWYpezErxhrbizfiWBUdVb+SjrmCyLuWqDgPE/7UCzphWoaf11K4/8j+JUcUtFTr&#10;GxiejTi1ejyCXb4kr5P0LZkThlbhgdha0xK4sVUSPqUhXEKqdMPJAPZrSGkMREXJXhxbPJBo6I8g&#10;hvR0rRfCDV64VnQVXmXhVOE/thtQJtj0x6qbgprX4RhznCr7OycWQXVD76j0Dds1LoZbzWK4qGQl&#10;+M04ULGbD5WhmRzunCQO6C2xv3AX5seewYx4V1zc+xKW5ezC8iw7TItyp8OI49ER6Rj/yBFP1+/A&#10;9MtnsTCcKEdV+8UNnieCaFvjguP6s3AyroYnnUeOIaP3TDmHlpgTcVIJwzIx53nyQ2VNwKZjnmeI&#10;P0d+eDrlGxwtno5jReY4mEbLnqOsQmBDSnFes4gVbR4ceC2nN71Lbi988L/L+/4V+9ccsdkYxLXk&#10;GXVVubji8QV54WWG6jCFlyVXeyFNdUURMtJH3OwU0i4YrQ9ERAjD0tGPUUZEVMZHt9gmjg7oUhUN&#10;p9ww2OcF4GpjFNE2ElEa/qZlOGbYTdbd4rEukZdKWpq0OfpiV2wobqpC4ZNgTS5JMcTjmNT8Tbg2&#10;rFUetnflYiWMXqTKvGBYxZC4CeuqTsCa4bH5gdvwvXvdMtgTNc2nPmRCGeMaighJ91qqjD85y/Dq&#10;rLWAZ8Vi2GuX0igO6AQ26rmwblyBU9WHsCV6p4J8S5JOYWrULpzRTqMjr+IxzOHN/b43B2KTHW7Y&#10;RCQl12sxyq7ZZHC9DRHZo245bOm8dgzLosCt6XQO3KeZp54gz3Sv/xq3Ap2JiAZy/F+7I4oRHVU0&#10;bYU3AuxHKomokRQJyRQLqVo6FsNxS0eUyZHCGXLnTX4RF+f2x23+/v1+Y/lMxKQIiUIoguqvIKw+&#10;FLsiJctHBitF45Qy/NOfTFNUug/P6YfdYVGwqwqHX0MMkTSAFeKmMpNrmEwcSoHjozvCcGqhtAFa&#10;CblXGpHNcEazGIuSjvJhfucUF8Wh+HtU+SRcvf2usvjjBTquzHfoolqm5P7JchUOKklesMQ5acTm&#10;5wsMhxf1G7E2YRdWhh/GxYpDcMYR7Ko9CGvNOpwjp5PsnDPcx47HvHOiJDFxcpnOrrVmG3E6GZzv&#10;TCSVJiIFTfm9HY/nrDPNyShofda4DCHVU1BeEkdOyND8X+w7/lft33ZEIb8iwbS6OqgbM3H1+PN0&#10;InJClS9kKTPhai0dUZnCziCr11sjFTI8QNT2HVyQ28hAqXjuL4uKm8af3MDxrCjsjg2HbWGGgnIJ&#10;0qBuDMX6m14IwS3EqE0Lhksm9vU8VzhFnVFWq4qjqIli6Ldm6POqFBFBwULUO0YO93GoDT4M2EHn&#10;lN4W0wMXR3Ah2qz4egA8KtbxsyUc6izhVkv0o5Bwq1tCxJZZVolIevI7OqLSS4M1WHxzA443nuU+&#10;6zAn9CKOlBznMdcp44gvytgQOsmlMlPvTGsqW/qxRXC01hxkTUSU9j73Gp5XQrniyDKBkiWOlX7n&#10;uI50dvebbzJeVTc5YuvP7udo/z4itjCVuhH6+gTYb3kOsSpp/5NGZhNH+56j0cT5fuCArVgKnTZW&#10;ZoMweGJ1mBcRMBoR2htwKQxCeuNNOmoQ1oY5EmWpqFs2GRGV49TkngVudNhAXNWeVhBFpgi24gO9&#10;SI5mHnecPHExxcIycsM53z7IU1TLVj6/x/WaL3GpfAHO6EyTp0tIbd5GkiTEBJXOksud1SzH0fJz&#10;5GYHsbdsHw7V7qWYOI4zFB1OdPrTdHTXBgtFoDiQo3pwe2lTFEcy8c7vjt1sUl7pkZFzywArWaXK&#10;tYZIzArVvI2MYbEhB92fP5MVzPTdWe08LPu6Lx3R9Nfas/q52v/ZEYUw6gyNShskJM/l3LImNDNZ&#10;S+cS+zFOKBYHXwqXEOwJvw3/+jQ4FEUigojpXk48JY/cGx0Iy1vRPF4UZMX65v0EGaPUV+CecoYV&#10;wY+hcY3ykMQRFUQkr5oVuwN25H6yktT356xeiJVLnsJ1zWYc5XYeFdLkI2Hwh6FUzFocQL0Fnztv&#10;x0Sn1bA1bMTUlLOw1Urf9XxYNS6hal4GDzrgKXE8cWL1EoomOiLPqzT1/OC4MjJPlPBSuHJbp7qF&#10;cKg1h0+FBfnpd9ufZSWxNizDvrwZiiNK89RRLSvG/BehJLK0eEa/BPsJEJE8xCBNO5JUWY8Tq36P&#10;9CpPRSWHQ9ryfuhk35mMUZahmTIg6hqditxPmnsYtlPkMwXQ2aIQhFaGYkWAN7+X6Uou0UlllN11&#10;clKTs8uY6+ZmG0FEUeshRlsijyDIYjgwHLpRNZ8h0lgb1mBl4Vml31eQSR64C0WHKzmgm0zzxvB4&#10;9uzLiM+eAtdyk5O23ntCRyJC2cAM825J4gMdT7MKh2sPkwsyxDJsW6nM4UaRJEM/JRNGRIesGuDW&#10;sELJETytLFchx/rO0cXpZXIkV9IBZeJNOt85hlxB04tSkZq3E2pgXA5HZSCWKdxb6Wfj6rGRDMv/&#10;vQk3/137SUJzs+mMWqz/rJ8yQCmuygMJalMjdOvOeI18MADnk3wYfr/7LhpeCGq8jcNRfrAtC8Xq&#10;CDplqTVkTuwfHuM7a0Za6b9ONYgDWyoP6wId6zQfposs+cAHNTVxrzKHTPMDdaLwcKRDSQaLS71k&#10;4ljCqdwCKz69C2f0Msehabsf2iKc1sochKu53SxY05lPE/3MU3fTKSRL2hz+pRQUDM93jh2RkCvJ&#10;Fi514jwtEJl2hmXzK+H3krTb/D0FlFO90IrvthWRdYYh375pO/ntinEWchN2t/psfu720zqirhHr&#10;Ph6s9PPKcrcpjTIX9v/miNIYfQvbc8oQqZceFEkdk5QtGZeShlvaMJzJCsDecP5W40Rn/a6h+h9Z&#10;uvEmjl7dhjMx2+FuWA937XK4V63CwRoilYH4k01V22LydHEaSYqVZhlpT/TkAz9O59ww+24+5H/k&#10;iIKU4mQHMPkW1TFW46PAU9hdt4sOaq5wujM8njREy7Ym5DOZdMVJto6svWyn/v5vdnRMWZpCkiya&#10;v3PgZ3vdYob77+bClqlKTlYIPaCDNtELSYA4bvn8t70ovyT7SR0RGiPWfjGQnE1CpsyPeFlJKVP6&#10;oltxmkSG5GT+tz+e23J714oUHMq8gfWhwQjX36JDy2D7K8hkqI9vdVyKSfjIQPc4PRGW21zOtkEa&#10;lfWG4K9hp1mtNIt8E7ATZ8sP42DtNj404W/SRyvoswCXayyJZtJjIo3VpodszX1uZk/CBfeJRCY+&#10;aP4uyGWlWcBXSfGi0zLcX8QObMy3Yjg/hFnxO7C/fj+/N0395ty4gNtJ0853TtZs0n3n0LBIQT+v&#10;igV0PvlOQvEyuFaRI/KzoKjiYHRI92qZvsT0vvkYImj2ZH6Nc0rzkTgkQ77GHFtXzm712fzc7Sd1&#10;RL2xDrZHZyFOxzBp8CfPC1DWYJGJkn7oRHRQPUO3xhcJdLoVoQFI1ocgTH0b66PDqXilx0amfpOF&#10;GomI/4vIEUdUljKjM8qKWJGkBDuuEVUMK4lY83FCv4+8bD8KCx+Be60kNMhYlRV8qKuJgvNgT+Eg&#10;HNCajtX8kK20q3BKtwLBcZMRmz0VR+iw4oQX+KDP6c2IVjKTqwUss8/hhGEt7OggVnSiiwz9MiTA&#10;vVbEiHA7UcbfHbfZnLXLlDzGi3Q4u3pJYhCBYgmXalHCLQQMnU9Cu6wwJY7ZvFi4mBx3Y8LninKX&#10;zyKcrmu/QdhVHz6L3zgi1quykZ60BtF13ogpd0dSqRuiS5yQKAuKt+JESqO3UfqqvYmAt5HKUL4i&#10;/IrSlii9JpIUK4mvmRrTREutJd1Kelia7hIytcG4EHaE+HoLTooilomLyA81y+CgNUNp3l2oSe2E&#10;soIuyC3tDF/t+5CZE2QSdOFzJ+kMze17NroZOK+bpzjSpYA3EJ70ATyvjcLuHY/AK3sa3CvMcLB+&#10;MzbWWintkKcNc4imdCDJeKaTulURLYmwzc08zc7TbI4NMnpwGYWOBazpiCfpcK4VJqUso/hEpJwn&#10;EotIsW9gCGflkbJ91/5I9OSxD+Sa8Trle0nKNYdf1jQY9Qky7qPV5/Nztp/MEaUB9ca5j5BOoZAq&#10;ildEg47hV09VXOGqcEXp9rvTkVqaKOb1t4PIHeWzqUlGQrzMwx3f4Iu0Ki8er8WYF26XgRuIS+mH&#10;zKJh8IuYCp/r71OMzGVYk2QCabebgOzSHiguaIfKrA4oKeiI4qIOKCjsCGcDHc44D261DJFlEm6X&#10;KOjUHKLl9aLRDNcDn8ee3UOwfOa98PN+DWHe4xGYZgEnOrBNo+QTmpBKnM6WnM+JarnZ6VqaJDmI&#10;E3lWmpxKJl1yUS9hOCaiKm2Lst0qqvdJyCtuj/iK+xBZ9jw8GufSWQVlpfGdostgxutbTlrxEdH1&#10;I76XvMU1OHLibkg6338znevftf+zI5pSjKT5VINji1+g04jD0YnogDFlrkp+oiw2nqo2Ta6kTLje&#10;7Eh3Gn8P0obCJoeczyjh3JRQIb9J+E3mceXYyngYxejwFQdRmNcfxZnt6WSdUZLbDtca32DIWkSh&#10;8hUSyh5CYVE75BXxt7yu3zpiUeFdCKp9jaHWtJzseT5o71LpJvuO14kjnsJShkaGZobfk6qtmBJz&#10;GLH1nyCpYTL8097iNoKk4kiigM3hUiPr5n0XQluaNQWGNBM510lfMb/jub0qTIOaxIkldczBMJfX&#10;9DCyi9shn85YxQqUlvkY3ChYRD0LAp7l9t76mSgpaY/SQl5bfgdl2/Pzh0Nt0EBn+A06okZ6+hgK&#10;oq9tQInKBgl1CbgtDlfmCFntU2nYptMkN3gqPS6CehKmxbGUZcf4qswqS2eV1aES9UHklKlUzUl8&#10;5f7CI8VJyRez9dcRX+umzDIbogqE640puHm7Dwrz29Gx2qGQD00eTHrpUATXv8uH2Q3F8n1he+W1&#10;KL8Lf+/IbdsTEdvhVuMLdFjJFRTnWwRvOpEIjJYhUBqLpf1uZuxeHFHvwgn1Wu5jAQc675xJT+KU&#10;YQOdSBCJSriRIVMrPTbi2ERWOo00q8gAJWkeci43h2eZiJNlcGF4di+dDwc6o5zTir87GmcjtZTX&#10;U8RKVSiVpb2p7HTK5JKn4VQvFMIcseUvICasO0qL70JeTl864l2ozO+E9XPGQqfR83n8VtsRpTvJ&#10;UIhD2z9Vuttkge6EaldECq9TnIghmrxRuJ4sxiOflXHLFDEy2aakh8nC4DGGG3CpisGxrFhE6MMU&#10;IdJydQPJ7okrc0dAwkyU57+JMqJacdFddKq7FEc0OSMRj1ZGTljS9J2gn/JKRyxuesAFBXfBhdzx&#10;PMVFM2J51ZmcUBlr0uSIkq29v34dThtPUUjMhC1FhSClbBd29e/wwnQioUw/QkQto0jiMZzqF8Oh&#10;djGc66VpyIKCaKHSTy0p/3b1goBiC4m+C+FMgSLL4Z4gLUiofBylRG+l3CXtlMojli3XkjcAGdl0&#10;QN1Dyu9ht/vzOnituf15H7pAVdANV+xXgj7Y+jP6mdtPEJolC1iyew24sPo+5MmoPlHJlS5ENMlH&#10;ZAhVHCkAibVeJoRUnIooWeODGH4XKSHYeBmO2ZGwyuU+Boocox+UCZNahHJJlJDZuzLSu6OYCFCZ&#10;NlRBj3wiYbMjFtExTUhier3TEZsRsZCvWSW9iE7Tm5xuCXwpGGw1C791RGVcsHY5TpLLbSzdozTj&#10;nGpq5BaValv3Dex2vaZwRem18aqWdkCZ3sMU3sVZlWQGCd+kCqeJrA61Jp6oTEEiSEgHdClfiOvF&#10;41CezOvJGoySjP4oTR2MwrS+KErvjZx4Uoqy3vC5+SR22x9EasVz2Gb7BA6efw1ppQ8zRPdARd4g&#10;GKov8VlUiVZp9Vn9nO0nEyv8H6qyIKTk7CKKyQKPHnSm79BMOF2cxleZMSyCn6VJRhnLQjSMpqqO&#10;pjNuD/emk16nkwaa0FD256u8F5O8R5frb6A4r7MiPkryeqAorbcSxgqIJIVEuQJ+X1zI33P6oYQh&#10;rTBrIEpzuikOW1rQi85ocsRShjN5vaIaSYEiM64uRmD+YrgTuZzpjOdkAk06nox3PlZ3BGd1axl2&#10;6aQMyybHpSMaFiNMuwzT3hwGd/+XcK3ajA42Q+F6zRMfNatmQVE7nTl8BHWVhnBznNBJc88K+Kk/&#10;ULjrdxXHhISlle14PT2RlHs31qyfietBf0VZVW9UlnVEcNjfsPrkRKyz2o2jV57FqRMvw6DKgUGn&#10;aepube0Z/Xztp3NE0Wt6FbZ+2g4yc1dM42VEtVC4EobjGbbjK13pbAHIkmxuckPhibLW3arAm3S6&#10;a4gwuCOy3J0I+Z0TN5t0/3lc+iMfVBPC0coK+xA1+hIhOyiipDSvt/K5NJvOSFQpze2Eksy+KMvp&#10;xDDWnSFbHjhDOsNdWX57BFZPgHPtKjg1LoW1Wtr9qIZVy2FdfhBzcnZiaf4+fB0jDdVLYdNg6jdu&#10;dkTpB5YpQM7rpuFm5UJM+WAYbt98DW50UJnjRpxNpgdpzieUV5e6RThOzmgrmdjalbhd8zIKlMrx&#10;3TU1W2HJQByw+QRhKe9g2oaVCC17BJu9P8bxK6/jxJURqKkklyzuh+zM17F09e9Jj2RoQKPC2Vt9&#10;Rj9j+0kRUaurR0msOyobHRFVL80vJmGimHBCOprwvLRKhuhSByVEC+IFNqYzPN+ms96ALJ+brrqC&#10;VD1RkVxTETIGWWTnJkVKJNJjyaMECQtMSrGASFKeS+fL6ktE7IDijF4o5/f5REdBvwJBxRK+p1NW&#10;pj+AsoyBRNPOKOPvham9EFQ/Ce6GL2GjnwdXnRlsdcsgjdtOjWZwMu7D7vRNuF42BiGFE5Ce+Ry8&#10;ar+GrCAvOYGSGCsp/Lbc1rF+LRy18xFQbI5Vn92N0OSv4UTnlYk2JfzKoCsfOqZz8nKctX8TNmcf&#10;RWaxSWgVlLKSCN8TilHQhcYys1IVsZwXbJ5Aft6jyMp7Fv4Fb6M8rz0q6KQnA99EQ3EX5OZwO1a2&#10;oBM9JB5DK8NIf9uOaGpL1OvLcXDF26gtOI5ILZUwnSleVqtqQjURMNJwnUYxk0SUlFkYVt6iGtbd&#10;QDh5ojhvUqMvMgy+CDMEIE3rhpy6jUiMvx95eV2QzwdWkzcExWnd+FA6MSSbFHFpSh86WV+U5PZQ&#10;yLyiNvkwizN7ozTjXuSl9URN9kCU5/REAa0kYzDKM3txu3ZUnIJAVJ5ZneCsonhgCL1ETpeVOhxV&#10;PEdxLjmliIiS9ggrfgue6vm4UvsFrhZPgkv9SlwuNPV02DAcnxZBQqT0L/oamyd3w6WQD3B88++x&#10;cvIAeHq/h8S8MShOuhuXd7aDqnAwz9sUjqmA8ws78VXKQuqQywqWzYpV3gO52T1QmdsO1pEjkVT6&#10;PH/vg/M330dy1T1Iz3oOl5JehcfpZ+AaUgR9Iznib7H5pqVJyrZOpi5hiHA7MIvOsgNxtc7KGOhm&#10;nicpWzLUM4VOlqLyxs3acPhW3kYKGMYZumUbycqJLfVEfs0ycrwnFYfydO8MP7+nYW9HpyrrhMzM&#10;ASTzj6I4m06V0xtB3r8nZ2TIzepDR2wKc0TEkgI+6NL2iAl7kCH6bqIMH7agDR20JJfhmw9eHLeU&#10;KFRApRpYNR62ekt4G+bi+vXeqKjoTqel0ha04rbFmX0ockgDuE9S3uOwa1gKV8kvpCNKA/VJouBZ&#10;oyjh+RQwC3DVMA8nMRtuRFsfjSWSsx8gorNMOQ+iLmNAkyOSJgjPLeuKPCJ1MflraM598Il7laG3&#10;K6rJczOknEQ/55h3qag742b0YKQUvESx8izS838Hr23t4HirCDptg4KMrT2fn7P9pI74rem10BtU&#10;OLrDDJmR0xGpu444Co1jqdE4mRmMaG2csj5JqDoWu9Nu0PGuIbHEhRySzmikgmYoTjTeRjZRQZym&#10;mKG2uqI/gq/tR3XV+8hIfQmnPT6Ci90UpDBsleYNRMiNt1HCbW3O/hnJqQ+hJL8nEmJ+Bxe34Yp4&#10;ueH6kuKIAQFEwdgHUFj2JLIy+jFE98C5s68hl2GymMjoFfA0jt62hJd+CmIjnkS+lKGQ4VJ4pTgi&#10;KUBRURcljJbSMazJFT2q5vNVGsbJFw2Szi9DO1fhZul4xBT9AYnZD6Eg7X46s/DYTgjPHoTrOWNg&#10;t+4+ZAvPy2yH/LLhOHVrMpIrh5NOdMDhoBHIrO4Ll8SRSCt+AKml96Ikuz1so0Yhp6wfbt3qxe26&#10;KO2huXz1X99Rmb/GoFO1heZvjTdES4DU6RsQ6rMfOclrsT0rEUG6WCTrgrDw8i1cbbiNvanhDL2y&#10;JIU00fgjucQJ6eSGkVTTGQZXFBE5nKMGK80T+2+8ggPOm7FznyVOXf4SqYlvIKt0Fg6cPYbLqX/C&#10;2SPf8CH3wboVXyIoeA1qynti5aLF2H98CsP3vQh0/yMFzH0IC3gLNm4f0yFnIb/qOSREPYrzdqux&#10;euMIOkp7nD61AAePjcE11RR42Y9HflF/Om2TIxZ1QFn2YCVMF5MSFBV1RE5RLwqPVZBE2EvcR7J1&#10;0rNeRHlif5TTSfLoeOU8bj7RWWlUZ/jNK+kIh9D3STVegvv+rsikgNp7dTzKKZ5OhryLS8mv4GTo&#10;qwzV7ZFU9Bgysp/BtYyXsSfgRRzxfRFJ6cNQWsZIQKoglackpTfOzrgLekWo/PISHsT+XxxRLzMG&#10;SO006ihgdAxnl5F6cxyS1SGIYGiWxb9PF6Rh/Y1ruKGThFdZONKPgsUfcfU+yKs7jty0HhQhfGjF&#10;veAc9wSKywZi+ca/YOX2uYjP+BJF8S8TRf6Kfccs4Jr8Dg4e/gqlfMgndk3E6lVrUchwvG3D+9i3&#10;fwmR8mEEOT+DmoxHUF30AA7bL4a52aeoLuiNtKw/4OyZWTh+ygwVeV1x6JwZHI7/Ddlld8Hx4mgi&#10;zgAU5EqoN/VwlKQNVJBNaS6iY+UQveKK34UD0TA/tQ+dvZPiqAUMr0ILCqTBnYIq/9veknY4eOWP&#10;OHbtZZy4MRY25v2RS8T1jnwRmWXkhPn9kVw2CPYpf+MxOtGBu6CUTlxOhy5kRSjhsQKudleoQn6O&#10;qP92qEjpha/+KmNVpEdFHPE3nn3zv5lM+lNVkAj/009TlFxDXKOfTPmOaL2s3uSHCwk7leVzo/Rh&#10;iNIGIiV7nelB53dFGdFDmmbCw/rTUZ4hqryIqpJeRKZ7UJA+FGUk7LH5r2BHwGKU1HTDjivzkZM+&#10;GKkk99m5vegAf0BJaVc6wBDkJ9GJeKySsgfJye5DUXZ3ChcKg9LH+NCppuls5aXkpKUPI4+iqJAh&#10;v7SMoTmvM7kaBQs5ZEHyYPI4CpiSbhQRJn5XWNwRecnkoESnfCrdAobzfFai8uLOyKVDFkvGT3kv&#10;pFV2RQXfHwt5A+nFFFZ0vLH3dUbQ2c6I8H0CicGPIJOVIyeHITdDwi4rgPBJBUlNVlzeFYW5VNtZ&#10;pBiZfcnDKboK+2H9tNG/WDQU+484oqhpg6ERdWUFOLzlLSTUuDD0hiCDjjct4C8YU9URZ5NPKIkO&#10;srxuKvlhYOKDqCgVUUBH4EMPCqDa5c0XBy0p7Ik8OlsheWAh1WZpQV8iYDvs8f8DXLz/AteUZ3DU&#10;72WU5XVg6OyAUqKWqNKilIF0zC7IyBuGQj7s4rT+PFZnnoPviVxKUgSdraKcKJbL7/IpVMTplMZv&#10;OpwgXXJ3Im83VBZJbwedmM6UQwcp5bZ5pZ1RVsZtiF5FJXREQbFSIhod8KTvm7C7+S4SiewJRc8p&#10;yRkF3LaodACqy/qiMasHoi4/hNQzvVBJp8+mU5cRUQV1WzpiQTGjRE4PloHnZplLWa7y/B5YN13G&#10;qrQ54j8w3hxldkUV1RzQkH8N5jsexFshHfAW0eljEn6z7OFYHPUcous84Z/tgKlhT+KD0m5Yd60/&#10;wkN64LJ7F1RSRZbyIZQW9aRg6KU8BHEe6VeWHpQyWlEOVXHOQKrfnhQc7+NU2HikZP6eSEbkK3gY&#10;8Slv48CFsbhe+QrOBI1GNYVCVfE9qCrvjIb0e6EqHYy62mGoo0PV8ru6yo5Q1fVCjboXna4jqmrv&#10;QkNZb2xd+gSOHx2GmOsPIqO8IyrzyCFL+kKvooPmDMCe3V1weG9vaGt7KTzx9PXRCEu7G5Xqvjjs&#10;+XcUlXdieRiqGVZFYBXS0fO4nbSDVpN3rv2qE3Z8MhxLPuGxWSFEkCiOyG3zuY2E5zJakbSVsiJJ&#10;woPT4cOMPDL98C+ve0/sP4KILU2lrUGU8xTMphN9yFo9mqHqk6xOGEEUGEPUeouOOS29Nz4g1/pb&#10;xV2YmtYZsxM64IgfnS79PpRkEP0kZHFfQalmpJAG4aL0AXw40jzTHhU5REGS+RtU0CeDniIv+wi+&#10;N99EUfQjMJ93D14ecz9GzXoYM7/qg/27H4D5xu6wsXkNyxb0w4a192DOVz2xjs502f9t3Lj1Em74&#10;Po2R43qhlkj3zaR7cD18AJbMfx72h+/BtgU98fWnT+KE1RD+3gc7TnbDlp1d4Gk1EVlFv4fFlg/g&#10;fuZtuDr+FSXq7goFaC73940oJ+Gcjl3IststeRoFlZ0VQdK8TXJSbzoyt2HFk/sgvLGBoTkl6myT&#10;I7Z+33/u9h93RJlRjO+wdMLdmEAiPiOrNyZkd6MjdsI7rO3jCnthDGu+WeYwfJzbHhOomCcyFL2X&#10;2h6To7rhRpk4W8uH12QSPjP6kQ8yfFFc5BAxJKznS2jMlpDGh8bj5914Edu39cW0OZ2wcc19mGrx&#10;GszXvYodVqPx2cdDcM37YdxMGIiZ5o9j8vLnqFL/DuvYZ7B2+d0wm0MlXNUZpamP4bNPe+LIwQdw&#10;/OwAxFy9D2dPDcbVYCJgxl/w1YKHsNluNGYsegreCW9j4sQH4H7xr4gNfxCFjaK4pUmolWugFRAl&#10;C3LJA4l2FuPIBbN7fC88h18fSvTsjgw6rUIZGN4LQ7pTqFTw/v7yGrKb7T/uiHqNXpmlqq4hDquP&#10;dMbrdLSZGYMxPq8jxvBGj6GTiY2kM82iQl2UdS8+pGiZlNcT7xFFP05nGE7tR+SQnhMiSz4RQ3pP&#10;MnughE5t6pm4w0RhCp8q4APO6cawyBBP/uluPQiRBX9FTNb9SMx9DAl5r+FcwNvwTHgDcWW/Rwad&#10;WBz8SspjsI16Hjs934N1yDPwS3yRQogOldcLFUU8XnF3OIS9h9NXnofVzXcQkvIcy9EPO66Oo6jp&#10;TSFEHioVQ+kFkqagH5ZR6QViGaX8pVTX1bU9cX11OwozCq0sihyWO7yyD2Zf6YnPcjphAp15Z1YX&#10;+DT0gOeVLtAZ1OSIbY74o02mR5aZaHV8Db22Equju9DxOmNSTh9MIBqM5kMRG0tutJCOOJLIYJba&#10;GyOoHt8rYejmbx61D8AlsT+Kc4agNKMnRQkfrogLPkxpC/zBQ6YpIkcao7mtNMMo4iWfoZDIksNw&#10;KyLlWvJrsA0fh0yKh6KcR1CWQ+dVMru7U+0SXYk+2XyfXPIUYiv/gh2+7yAs/ykcv/UGjtHKGEKL&#10;U4U68PjldChuX00hVcQKUkqhpLQjEpXvLN+3xrIXZ7BCpQ1Aff5QxNj1Q0POg2go6gWXlPbYnNwb&#10;Y1MZNVj2sSz7OCL+BNqRoM6gEqQj/vKybprtvxCaZRpaqmh9HTT6Bqyf1A/j+AAWZA3BO3SGMXyY&#10;Y+h8H/B1fEFPjOQD+iZnOMaU0hHL7sL7fAjTE3piQcoTOBLfA3ncp4i8qpDHyJMuvTsfrmIibOiI&#10;qUMoDuiA4qx0iAIh/nyQZawA5eXtkU5Hz8p8CKUURpUUAaVU3cq+ROs8njePv+fl9UBtfm8EJD7P&#10;0NiLyHk3krMfxbrgeeR1PVGbNwAJJYNRQWWtdOVlDlH4XEluT1KE7uSv5LCtlDGfxy9heQozqL6l&#10;oZqVIzXsQWRGPQD7mN/BIupB7N50PyNEZ/Lq7so9eq+4I52yAwJO92NolpaJNkT8t0xS2mXmquMX&#10;H8KIzC6YmjIY4xgyRzGUjuLDEWQcQQeanTUUI/kwm9Hyfart0bmdYZ07nKq0E3JlDIqgIX9r3eh8&#10;8nvqMDqeoE4vOmLnH24nYVEUaW438s3eKEmnCud+olRN2wjacv8m1DXlPvKVyNeYJQjVHh9l9cCU&#10;smGYTLQuoFPm06GKxeFZ5tL8Pso5TD0s37dCVoZSVqpK0pTcGoZxhvvV3HdlTnuM5PHH5g7AxvmD&#10;MIoqfURVV4yp6obRJZ3xbm1v3Hbrp6ThtTXf/FsmrTmN0DQYkBV3HAtv98G8tF74hKjR7HCjyZUm&#10;5nbCzKzBGEU0av5+LB1gHBEhJGWY4gxleXQcSZ/ib61bsyMOVZyimE5mcip+1+RUYjLmRSyPVkKE&#10;Kmb4K8ggBZD9m3pFSshXC7Npsn2T4zYU9cQKouc7RLJPUzvhPaLs29Xt4VXaH4XkkkXCD1m+WHLZ&#10;PEUBy/FM52y2ApannMdZmd4D50p7Yj2583gi/Sh+P570YASd7rPHB2Dz0iHYvK4rdmzsg527+2Hh&#10;6i4wH/0E76euzRH/b2aAjsDov/cDfJTfH1PSu2BCOkMOHe1tkvtZ6X3IhzooIbnZET+g83xQ1AVh&#10;eQ+S4w0l1xuohDRBGiXEUWCUSGOyqEqqcREVoppLs+iwfLAlmc187YcO8QPLpDBKuA8lOV2QQ2cu&#10;T3oA6XKsvLuU3MBF5Izv0wlH8ru36YhzC4ZiLM8xhs64kny0gqKqPL8TjsUNwEfZHSg4JPWLx6VD&#10;5ktDO48pTp2f3RtBeYPwNinIaDqqXKci3Pj+fW77QcZAjOa1vEvnFxsp3/P3Ubw39hcGs1L/cvmh&#10;2M/AEZtCNBHSZvvDeJO8Z17WMHxOgj87rQ8+oAh5n7xOFHWzI4p6nkAnmJrVCXk3ByA6hsqUzllM&#10;1CxXMlJkID2dUT5XdEMahUJO7kCUUQTIQy+mApVeE1M2zB2Od4eJwxazTJXJw1BNh/oysSNCiVal&#10;mXdhB53mk8I+GEHH+DK7F2ZkD1HaP0fxmPLdmCzuS0e5SvX9TTaFF8s9PqcD1md0wypSC8+KYQgq&#10;74stuXTo5AH4Symvi8jbfJ3NNoYV8vXbdD6+3vmbOOO5032hk4TYVu7tL8V+Fo6opoTWaeugrruN&#10;Da5D8BbD2Njs9nS2TqYwLDedD/fbm0+kG8vX9ygobIhYBcU94O/bHaWl3RX0kS62Pbf74htPhlZy&#10;tZK8zkhMHILi3CGKc5Vk9TGFW0HEf+KIpjBKp07sh4sl/elgHfEOz59a0hufZ3TE++R14xk2v8nq&#10;xwpjcpSxRLq3WO53GFILKzpjCtHRMnM4xhHZ3uW+Uv5RdMrRtPeIomMZuqew4onDjW3F2cYU8Zyx&#10;pqjQ3Lz13W/tMO3Te3gff7lhWexngogySN8AWRUp0uEz7Dr6OBYmdMZbFR0wgUr5Qz7I8Uo4+v4D&#10;EmeckiJihY4lwyn9OuLGlR64kTAQo2T7lHbwruqL0kpJw6dQ4TaZdBzJzC7OF17ZemgW4aA4Kh0l&#10;i86Tk3MXFnt0xcgbA5QQOZKOMILIN5LlGh3VA++ldMbY4G4YkdCbztYB79HRRpNfjiZKL+RnCZ8L&#10;ifJjWUkkpLa8BkHPMdxudtZAOpq8//7vYiOJkm9HdeX7H6Kl7P/X1cOhqytu44g/lUnzg04vXKcG&#10;+1d9gROrumFDeHu8RccYmcWHLqjYAg3EEd+iY50hT8wvZKilMKgk2skIvQ/kofMBT6DzjaJKnpXc&#10;CTuuDEJNnjTX3ENHk77a1kOzZNooY16IaGW5HbH9Kh2tpJtCD0Yl9+Yx+1OxmtT729e7Km16X+f0&#10;xEii32sB7Vlx+uB94Yks9/slHZVyzMzs+wM0a7bx3H/WP3DE91nOcSkD+J734I7flHuyZyj09QVt&#10;jvhTmixAqZd/6ZSAAQHOOzHj3YGw9x+OL8gJ3y+Vh9EJ48irRkioymmH6RQOMjgqL30ojmd0wafp&#10;nTCCYV3C1iiGOgmJo/P7Muz1hGNIbxRm9WgSK1TM3Mb0/jtHVMbB8Dy+sR3x5U1x6l4YX2ZqShrL&#10;Y40MJ1qHd8L40IEYl92TFKE9ZmQMIL/rTKfqhNGR3fBmQAc6VT+8TUQfUdYRs7L7K33pY2kjeQyl&#10;iUqckmUQzjuf/HUcHXFCDjmmfM9zvS8VUByTdGBsKkWbcu38raVxuz+bd4exUSZwb3PEn9ya/3R6&#10;jbKmi1adjtuHnoDP0SEwp2OMKeyKD+ls4+kE4+gAb/AhLUkZxgf7w4c1kgintEMSMfdS3GQrzteV&#10;ypqIyIeu5BoSdZodUUJzPp1l2q3uFAgSGlscj9+P4X5jCrtgNKnDx1TMo8jzzDL60YHI/cSJuN2o&#10;oq6YmD4Y7wXROYlkEzN6Y3we0ZQCakxTiJVtxxBVR9M5p2T0x6TsLnivGRH52yii9ygefwyPPy69&#10;J0aVtijHt3YX9oR0hU5d2eaI/58GvZ7/qyHrujSqZQW2evg4zceiiY/gVFh3TEq5C+/yAX1A55mf&#10;MYjc8DtnaPmwxtABzDL5sG+R8+WbGrPFAUspOgrpyN+mWsn3NDWRbGxq728b1r81ERt0znF5XfH6&#10;kYcwMYmChc45j4gozqOgHe09OtGEmAF4p5To7NkDHxMRXz8yGHNZhvezTI32SksAjyfo/mnmYIw4&#10;9CwmlHZTjjGS1zO+uCvGZPRQxM341B4KH/xeWWhSlu1B7Vhlpa+5zRH/M/btf9IjY0BBWjhOLXsR&#10;lus7Y3pmN6rYrviUYXdMSReMExTJ6YjP0qg4GVY/zuiGBRmDMbq0C5b49CYH7IMg/+6Ij+uIkFtd&#10;ERHXDxGhPYiSdFKiY1XxgxhHJXvngx9NBHu/oBMmEd1Gl/XCI0uG4sHpvTDp4nO4b94APLmiP/7q&#10;0B1PfNUTnx5+BU+vH4y3ne/Hx1cfxef19+Ap1974+6pH8PKZvnjF8klMrOuFF7b3x5TbvfHe6Wcw&#10;8drTeGbyA/jzWYZiT+7r2wMPWfTFGwF9v1fBxghaEj0F7XcFDQKUBm3p4mvLR/yPmXTuSwaPRtZx&#10;0KnolHU4uelzbJ7bC+dCBuFrhkKzxAGYlNEX36T0wYzsQZifOxBvU2CMKm2POemSCdMFZSX9qKa7&#10;Mkx3UtLHSsu6IfLWYBTG9sPH8YPwSV7LXh6TKWGaPPBzOuKnBUPxVdoL+MT7WXx0+DH8ackwvHq6&#10;N/58dDi+uv4YJm16Dg/N7Ys/rOyNr0OHYn717zHBaQj+fmMgnnUYhpeWD2H4HorPix+CWdggTGkc&#10;iNe3/AEvbH0In3g9gmdW3ovXz3bFyyt6Eh1JQyiYmsshzUYj8zuSd3bE/ps9WS/rlfvS2v36Jdgv&#10;0hE1dEJRNDJsUlZXEnQ0avVo5LvkMEec/PohuLt2wPT0zgxx7fEOxcA7FDRjGOIm8OF9nWOaJ7Gk&#10;pAPyyDNNPLETirKpknP6Ir+mP1anDsBIImtLJ2y2kfndMILO+FZlByWncmnqcHxc3B0flXfBny0e&#10;wSi/nvg8937yvb6YVXgvPijuS8HTHqNzuH0535f3xFsRPfBlYW+8nU+1Xd4JXyb3JEcciA+z2+Pz&#10;ynvwSek9FCq98RrpwaeF5J/kxaNJIZrL8M7tBzG+tAPeJUfecb0Hr9w0GVZr9+uXYL9IR2zNhB+J&#10;6bVaaA1aqKrTcGDp33BkW39YJnSlYiaaSAMy+Ze09R1J68IwLONSyAspdPKz7oYq8UGcrqBAYcj7&#10;KKcL5ucMxphsigmG+ZaOeKdNSWGYpqOPLuiMj4haE8rEgWWf1m2EbJvUAx/l0SlpoxK74oNciq/M&#10;QXg/qjNRjsqblUbaQt+5LWU3CbCWoXns7XGYmPo8Rpe3w7ZrkhgrMzy0ccSfjemMDNlaFVV2tSJy&#10;gFrcdN6Mw2b3weZ2f0zL7oO15ID5VZ1QThFTSKfMIZJll/ZGet0gvFYp7XqdFQE0jirWLKs/3m5W&#10;sv+LTczuSjQjYtHRR/PYo0taaWZpYdKA/U52O3yaw2NH9yDCdsBYCpOxdKpPCgfgb7dFTXeiGu+I&#10;8WldlVYB2a+lI34Q/wdMjhvHStMNu0P68Drbkh5+fsaQrWHo1vFVxlYbdAxZfFT1tYXYNf9hpJwe&#10;iNrCPsiVoZ8MbxP4gMeW9sT7DOOSKS5KVBqWpR3yi8we+Dqrl8INpbvxeypaHKPJOcyyBnJ7OqKy&#10;b4tt7thOTI4hiRGCeGPE+FmSXUcT+eTzB4W98EYw0bW4J4/ZGRMyhipOLkg6MqcT3uG+b+7fijGe&#10;MzGytCv2XTepZvITpXWh1XvyM7dfpyP+wIQ7maxOX8GHBvg6z8DOCV0RHdGXaNQN4yp7KokULZMr&#10;xEbQgeblDFecR+lZaaUJRZxkbkZ/JQPnf+s9+bE2lscSpx9HB3w7uBs+ye2H8ck98HbMKHxcMRx/&#10;uvF7jLy4GbNdE/D3c1tZng6Ydv4NXpEKibnFSvLIL3KAvV6vN/5aTafTKcaQZTJ+p25oNKobq406&#10;VZ1RY1AbywtCjcem9jJuWP+AcXZyJ+OorHbGUYV3GRkGjUQxI5W2cWbWYCPR0PgubWTTb2LvF5ps&#10;ZNFdxjkZ/Y0j+Nr8XfM2I1tsNyrfZKNbWPN3o/LbtzCeQ34v6GR8L76j8U3vh41P+z5nfNF7nPHR&#10;C58Yz6bUGg9k1BsfXGVuHJ01zLjm8pd8lo3GCjWrmkZr1Ol1rd6Pn7OJI2p/y6bRNGpVukat0ZCv&#10;td06RTtr8j3aMIfu2lvWA7X+5zppr5/vrr1h01cbeL6HNvhCb7720l4735nWW3vLqpf2Bl8DbDpo&#10;b5zi9xe6c/vO2htW3P50F+3V892U7wLO8Rh8f+hyO+2WgL7abdd6ag8G9dLuu95Hu923j3azf2ft&#10;Nt+7tDsDuml3BHTVbvHrpN1ypbd2T2An7e7Ajtq9Pj20+wN6aDdf66o9FdxTeyVos/ZS0CbtRYe5&#10;2u037tW6ufXSGrUNWl6MlhWu1ev8uZs4oq7Nfl6m0Wj4qvvW5E8v3yn/GXUGrU7XoFfpCIA6o1Gr&#10;M2pLdLVl0boYz626c5vf1y3+tJtux+wHdZYTntEFBFvqUrNOclt/XVWDh67BGKiLv7VWd2rRMF3I&#10;qSm66qpEncbIc2o1OrXGwBM18hxanldF44lorZWxzdrsl2A6LV91KtYTqSskC1q1TkPfVt4bDTqN&#10;8t/39lFAsdWw3Wb/HWNwNWq1KiIfKR+pLWHJqOZ3GmOD0VAdY9SX+hjTQjcY3Va+Ztw/pbfx4NwX&#10;jZafv2BMub7OWKc7b9Qag43lOj9jpd7fmK3yNxZqfI2F/Fyku2Is5nelOprG21iiuWRsUF8whtm+&#10;bNz94XBjZuAcyhyDsVZfb9Rp1IRJrVIeouIPythmbfZLMQZ6VqQy41+evc/41At/MdZqNcRDvXHE&#10;M38xJqanGwmRRjV5hUjIpn0Mv5FGnF+WEYigU5qaalGU6oEpf+qJE4vewMZ54+Bw/jiiks9DizDU&#10;GAJRAx8Uq/1RpvdCuf46X4NQqg5GGQJQyO9KjEG0QJQar6HEcBVFRj+U8rfsmiBU8/scTTDq4Y+a&#10;4p04OWs4PHa8gvKiDOihgQGNkKFZ0jLEYv2gnG3WZj930+klI6Ucb7/zCkpq6/H4o/ehvL4e7z73&#10;BlKzc6HWa6DSSCqVaXtpY2sDxf+qGaA1mFLTZeCO3qDlewKRdJMQlHJD5uLSrt/xmxsoNgag2OAP&#10;sj2CHAHOeIVA548i/RWC3TV+z+/03sjX3USFNgTVWk8CZhBq1X4KGBbqrqKCv5XyOGV1l5Bf6Y2s&#10;mmu4URiF4CRPeIXZw+GyMwH3LAoSv8I3r7bDtYvzFWBWoQFaLR1Gp4auQUtH0kMt3TkGHdQqvudv&#10;epVAaC30ajW3M/L3OuhUgqTS79poSr+XCWf0Mp0wr7MNZNvsP2B6GSqsKsaoce8jj2Ao0ytPnvg2&#10;Bgx4AJk5pfRJFevbd77YBoo/BxO0IGQYCB4k7yCNJ25UYv6oV5AXtBhVCEExPBXgE3BrtmI9QZJA&#10;WESwK9bzOwJkidYfldoAlBvjcdInDKc9w2Hp7I6IkhBk53nDLyIIbtfsEFwcjwPXk7DByQ/R6bfh&#10;E38JSWVJyNHHYYOrL8Ztug4r9xCCmitO7FyByRNeQ4DnfpazAhW1gNPVNJSSQOoJfDX0M5+AGJTW&#10;EPjogMUljQhOjVOuKSAkBomF+ajTmiJxdb0edl7BKKisM01V2Nr9aLM2+wlNcph12lpER0ehQauD&#10;rlGAUYeoiATU1KmUvJSW27eB4n/dyBQZubRaBUOIG9WICfXCojF9GNDOoKjhGioJeEXfA0R570/G&#10;54tinZ8il3Pr/JBZeRl5uEaG6I/4hqvY7hPNbQqxw+4I0nX5OHHZC3OvxCGtIg7H3fzhmnADsTkh&#10;sLAPxfYb4YhsuIWyxhysPOSNmcdvYKdDIV77JhhPzonBpsAirNtviQ0zxmHv5j2IKaiFjf8thdGe&#10;84lDSk0NDl8O5yUY4eoZicLySjh5p2OPfxaOBsegTlgwI/Lt5DJsdotDSG55K/eizdrs/8EYvNWs&#10;WwaqE5nqyM7OhR8ELGWmTKo0SjRZe6J5+zZQ/C8abz4fjBEqPem7phJaPrgjGz5H0LFX+PslFKmD&#10;UGcMQ4k6GKUExlIt5a8mDKX8vgI+yKNUrtR7IqYwAwcuu8HmVgAi8q6jsMET5SUOUGuS4Jt4FSdC&#10;vRFQdh0FSIdt2lXs9PdGfP4lCl1/Smp3VCKMbDQBBXpfvg9HmfEmXyORr75G0RyJRadDsMPhEiV0&#10;JKIKriAm+jSifCZj+tvt4H96E25HxRLNgUZeU6O2Wnmvo8xWZsZs+tMbqumPMrTD9CcssY0pttl/&#10;xBi41QYyRJ0BGYlB6N9zAJyCw/kb/U+aq/i7ocX2baD4XzQBRQUcZLmu0kLsnf84CoMmoFw6SHRB&#10;KGiMwAW/U4gpvkVpHIEKQzIis6PhefsW9no5Iqw0Cl5RgbC6GYNt9i7IqgtBQZUbagmelWSSsXVh&#10;OBB/HccinZGsKYJjdACSG1MQkHQWFfVkmTWeyCnyRp3KF3UIQiFld5kxAPl6f6XtMtd4FdW07eev&#10;IqUqlt97oETvh3wdZbr+ChpF0lfvQtCBx7Flyu+Qk+CvXJdaBWj5Ku2GivE6tXo9GjU6aJSlEOSa&#10;xSFbvy9t1mY/nVFwaetJPPiGIf7VZx/D8rVb8Y3FJjQ0ygQKMgqRAk2saZ82UPwPm6KQjUQNZd4A&#10;GfAFBF86iQNf94CmfC/ZXCCqGq6jQn0TxaoSWF93RmRJJmzDInDieiAcQy/jauYtuGeHwCPRg4wx&#10;HNmFwSirv4R6rQ/yCWKVqtso01xHmdYdEfVJ2B6egFJNEErJDANS7JBFICwxXCfQXkUZ5XiZPhhF&#10;dS7IK3VWOmWkR7tId40AGYwqHRkqGWSF0Y+gGcT9LpvMaOrwKVd+uwSdNhBZ4R/CdedjcN02mhdZ&#10;QEDkxQn46XWol4FF9Dw9AwBvAMHxlzscts1+OcZ/lN5lqXC3r9miS7t2WLjjDDydLuKCkwfrox5q&#10;SmodGWPzPm2g+B82jdLTZSCbE2mZg7OWY3B27R8pTa+Rmfmh3HCL0tUFxbqbiC6Oh3diEgKKwvjd&#10;bdRqfFFLMCo1XEMeQpGgikN69U3kFjqhjgCVTQZXqb5B0LoK25xbOB0diq03wpCkD0cNQhCZYYNb&#10;6Rd5rABlm5YmPdiVBOQKDcGvyh0VZI9lzSk84DYE0NI79mm2AukN574FitwORqPBFtZ7X8KGkY8j&#10;3H0bmWKpYCPZIqMyr1qr4bUbGaV/wRNWtNkvxaQpxwSK7778BNoRFKetkQ5DA6Z8OQP19XXQi3Jp&#10;sZhbGyj+v5sEK9Or8o9MGKIvQpTbFJxa9BJqqk6RaQWjWHsdKZoY+JRE4FT0ZQJcICqNHqgiGNrG&#10;B+FATAT2J4RhU7APAmtz4JZ2FTFVybicFginGG8UGAqQqo7Dlcqr8CuKx56IQDLDUO4foKTgBCac&#10;QnalF6qkx9ogKTwENAKddNiYAE96sQmMRgHGK8gpdUBxuTtKGymzCYrFso2k/LQAw2Ka5D6WkVkq&#10;gGl0R5rmAJIatpB9OqPIcAGqqpU4OLsXLi5/FVoCuKwxoVbkivSwi3ShQ8rIdOW1rY2xzX5qY70j&#10;G7Q5tR+dCYgCirNX7ZEv4Wl9BPtOniFc0v+0Dcq2sk8bKP4/Gf9Bo04NdX0lpWIF6g2UzIxYeRGb&#10;seKdLqjM2EZmFkR5GoQkbSLWBbjjOkEuqSYJ12ricTYxCPtv+GH3DS/E1kUTmIJQR5ArqaO0ljZD&#10;LeVyhTtyS66hojwFkXWxSKoswJWSBGyKjsaOkAgCZSgKVX6Iy7NHSokXijSBZKICcAQ/Su2quhDk&#10;lQShvPwmmectssVLKFMFEBx9CXqXlSTvujpPFBZ6KIBYQCZaRLlcJB0+KgJiqSMKK51RXe+LwiJX&#10;FNeeQbpxPW7p5iAG5ogwLEGUbhHi9YuRXz8fEf7PY/XHw3Fm7Ry6ZLGSzqNWg1YDjaaaEpwsWpkl&#10;ofV72mZt9s9M/gysa3pZuFJPfij5tDUFeOmx+9CuQ1cFFGesPQAVtzFoajFx4pdQazRUcJpvg3Ib&#10;KP5E1sx0vjU+H1VDNeqMpO4NpUh1+gwWXz+ENfuOwLXoEo6EuGKy5Q7MP7YLjkm34HTdGbt2m+HW&#10;7YtYt3cOZXAEXNw3YOn2OSisDsWSue9h414LXI9zREb9NdSW38C8GaMUcElI8sbaXYtRUBgIx6Bj&#10;OBLtjwUXzyC17AocnLbAcstXqDVE4VbcCRw8uwEFmsuobXDD4mVforg0Dzcj7LHv4m6EJVhjzeaZ&#10;uBpthcxyH6xeNxk3UrwRHWKHuNSzcHTdhZ0HFqKoNhEFdS7Ir/BGns4B6TiOTN0JZGl3IqF8MRJr&#10;liHOSEA0LkAkxOYhRr8CEbrFSIUZkis+xsUtj+DEN/cgxmud4siERyWfTFhja/e3zdrsR5niPzrh&#10;flQi0oKvg9WBdQoYdmjfFe3b98DTz/0NTi6OyjitG/7nsXTDLsUHpd7KMfjaBoo/hbUERCNNRqfo&#10;jLVI8VqC6eOfxpErZ7Ds6GYEhPny9ifD03cnrO13Ifz2cRxx34ylmz5GZkUgth+bgrC4Y7B324rt&#10;uxdi1rT3sevoOpw5uhHh2YFYs3QaEgrI6Co8seyTEUhKDcaoL/6MooZMXL6wHTYeW7D2+AKs32MG&#10;H59NeGfkXzHXcjZBzQfL1o5CSk4CGaAPKhpdsGrdApalEuk5F2Cx1gznrFdj7qIp+GreRCRmBGHF&#10;golYfW4DLp5Yhyuhu7Fm0zL4+W/GyQt70CBtoCo3RAsTVABwMSKNs/l5LhJUloirWIxk4zJ+vxDh&#10;hkWIJnO8rZ9LgFyGcL0ZYgiQafwtOWUsFr3ZATdPT0N1aZTinKZ72swY25hjm/0LpjdScZgyHvRk&#10;iarqHDw6uC/adeqHQQOHIbuwGDqdDnkFaRg36gOo1CpM/fgtpJVUSZuOcow2UPyJTKOlGesRU6SD&#10;Z1QcisOPYcnbd8MheDuS9SGUybEoqb+EtIIgJOZ7o1gThLzqQCSX+KKc0rWgkbJVG4BSvpZq/FGt&#10;C0ZamRdyiwORW38VVfpAMj8fVDZeR1GNG2orKFer/FCh9kUNbiKzKgi5hVfhGrgLeZXXUKa/gUp9&#10;MHLKPZBQ7ItqBCKv9holdCgqDYGUyT7IqbiEpIIrSCwMRpUxHPlVV5Be4EsW6I9SXQiS83xQWH8T&#10;paobLB+/52tlvTPyalwRp96DaMriMPVCRGERwe87izaaI15ngbiq+UiomY8k7VJEGRYTHMkaDdye&#10;28TSYoxrECagapjNezMftz3exZ7P+sDXdS+hsQiS1lgt8kdbS+YtbT4a6KTXWunAbv05tNlv22S2&#10;eRVBUTpPQJ/ZvnqWwhIt12xWAq4kaktKmMpYp3zevWUzvp46C2bm0vlCIqOn9Na3geK/ZfInr9+y&#10;Q30ZK2st/G2n4sKqB9FYfQ7ZCEGW5jbqVFEoNDoil8BWYQhAvsYXZYYgFOguKykx+SoyP6N0iFxF&#10;uZ7fE+hK+VqkkXSZQL4nMBq4jSRwG0IIjL4oLnSl4AxFUbETYpKOIyzmNErL3VFBQKtUE/S4f07D&#10;ZZQbCaJ6PxTr5Fj+yNd681zS28zzSeoNj1tC5ljMbUp4/AKDE1LVB5CuOY48eHIb7qu5orxmGk8i&#10;tngpUrSWCFfPQozBnOzQBHItLZIgGWaYT8m8CGkGS8QSGBPrzZGotUAMLAii5gTEBQjTTkecfh7i&#10;yBqjjUvhz/fZmImkws9wdtlD8N3yO5Tm+YmrQtMgQ7Og5D0apee6qVG8zdqspen1pvVg1Jp6VFTk&#10;4qF770FJeQ10/E6jJhASNKVpS6szkDFqodHUQtVYhoceHobrEfEEU42kjbWB4j8zKBgo7RMmek2y&#10;QhBsZFSpRL0EJFQgJ3AD5o7sjIqSi2Rd/igkyAjISe+u0ktLMJTxydLLa+q99W96pfF7eVW2afpe&#10;XptTYCQfsAwy1M+PIBeM4sYrqKz2gdPVzQQsgp6OACcJ3wZf1Db4IK/cEdVGgquGgIYgguEVVOh9&#10;UKa5SXAmWzXsRIbxBN97EhwdUWx0Rb7RBSn6I4jVrSFAiRQmwGlXUg6vQ5Ser4blBLwlBLYlSCmf&#10;jxQNZbDIZrK/O0FRLJqAqTBIYYZ8jSNTTKozR3LZIiRolxE4TYAaSWkdRWap7CNGII3RL2Q5FiJH&#10;vxTB0WPhtqk/rpyYT3WTDJnvRKMhVdSr0aCvJjuXZPFa5fHc+dza7LdmDJ9KRoOMUtEgKytDyXJQ&#10;Rq7wR4W8yEbN28t/Te/lr7iomGCqrPbWBoo/3uQG63ijNayMBjQ05KDkujmWjxuA+Jj9qCIoVZLV&#10;5asJiHwVMPsW+P6PVk5mWWa4gXRKXp8bewh83pTbMjOO5BxeQ6GOgMn3RWSctfK5wAHltd6o5GcZ&#10;N12kpOGQfRII03T7ydiWKYwtCvMITvMJSgsJZPMITHMRrXSONDNAeRVg4zbcNpoglqQh46sl+zMs&#10;Q0QTCP4zC6fFGS2QWLcEMaolPId8/0OWGaVfgNt6ORcBVxin2ozM1ZIM1wzxF56Cy9LOCLpymI5d&#10;R/aogqQ8yvjVlnlmbfbbtWblJn9ayujWtvnfTNogm/ZvA8V/bE3ymMFEXvWUbkAjQqznwmbVfSiv&#10;PIlSXQxqyNSKJGWFVqz1J0AGkgH+dKCYXe8Dzxu7kZzvgkrcJLjxe2GkWpkUwpTQrZjMmqNMK0bm&#10;qbqMkjInlFa7sTxkmATGQprMrJOpPYForUjdxYggm4sUxsf30U3yVnqOTdYEik0AFkGgCidgJdZR&#10;GjcIcElnyh3A1oqFEXgT9JTQ1WSBKrJBgm6EcvzvbxdOQIxnGWIIvhE6grNuPo3nU69hOachQb0K&#10;qvrPsGPWMGye+iJ0tVeUEQnyVEzPq40x/rZN2g0F4EzsT/Cx9e1+aEr9JjDKRLNtoHiHGRTgk9ol&#10;N1TDm1SqLDBtNNYi//YyrP64J0oz9qBO2ur011FAedo8getPYjoyQ3Ugiih/pY0xKtMevmGHEZZh&#10;hXJIUncw5Tm3gwy3k33IFo2XKbGvKG2ChUZ3FMGP3xEkeSwZqldVdxkFBY4o1xIUuU+2/iIlqrDF&#10;eQQjAhUBKYbgGEPQU6ypQ+ROi6TUFUBL1i5FTLV5E+P7xyZSPE5L+Vy1ECn13M9I+UwQjrljux9r&#10;kcY5SNYvJ1P+Cl5272C7WTdcPvMVn1kxtLpG6NQNyiQbWskAkHkdNZKeywoiAa6V591mbdbS2pji&#10;HSapTTLTtE7GS/KzEHG9JhfBhz7ErNH3IiRiH+oIPvkEl0JJYpZ2wHp3VMmoj9YA7t8wkd0yk3ZJ&#10;41U0GCPhFrgfSQXuSqeLTBZRCmGD3FaR6ALI1wmE/khXH0WUjqyPlqjbiHyjA8t3g79xW7LJakrp&#10;vDIXlLK8GfqjiNELKxS2Np8AJQBHhmakvDWIvOVvTW193wekfw8UE3SLEV85DwmNSxBuWIxYYaP/&#10;S3vkP7MYyvDQxgWI161GuGoqMshW82smYt+8B2C16nFUZrjxuZWR1Ruh1agguWv0cz7O5hE037fW&#10;/KDNfrtGn2gDxZamhgoaTR00goaGQoR6LsPxxUOQXraCgHQGVcrIjisoMwYpHSnSs1ugE+kqkyX8&#10;63JZGKbI3zJK3ypcR2a1N6Jy7OAfcQxet/YiMO44QlMvoNx4Q+mQKW/qpS6WXmyDD5K0uxGjXY14&#10;w2ZE6wlmBJwY4zwysbmUq1uRA1uWTYbh+fEc7kgp3Ie8in1Ir1qF2Lr5iFPa7pYhrn4xEssJdpW0&#10;MnNkVC1FnIrgJaNSRGJLxwhNAU/DfKRoLRBbw3MRIGMlD1FhmQKYiwl20onC7QRA+V6RwrQEMkQB&#10;xngN5bSSs7iUElpSdRZy2yXKcaKajhUp1yDtmsq5KaEJ0pEGC9P1KdvJbwt4HAHx+QwGZL3qZWTK&#10;axCTOgsLR3fBhS2fo6I0HTpjPdmiaQVinSSQKqxRD61exl5L7GvdF9rst2ltoHiHSYO9zMwb62eB&#10;dRPbISX5G+SyYoYapiNVv4fAQskq7YcEtEKCobL+CT+3Bng/1irJ5qIJhKllXqgn95IeZmkvlOF2&#10;RTpZSsBPaS8spilSmftIT3Wm/jRiNCvJnuZxLwEsgoWAkowkIfuL1BOcdEv5eQbBxIyguZDAZI44&#10;fh9vtEScejHiKucjq5LSlmAoABlNKZ1EiZtQSlZXtAAJZfxcZ46UxsXIbCR4kiHG6RcjleeNq16K&#10;RAJqGMEqiuxNAFGYYwyPISk3EYZ5BL35ioVJWyG3SW6wQGqVBc9BcCPTjK+eh8Tq+UgzrFdA8jav&#10;RQFK/VKWn4DM4yQYliNGrkOOJwDJst/ZSRPNIBDN64oyruCrGeW1BbLKZiDN93Ec+qY7LrlInpqW&#10;tL8etyvL4RKTA71apjera9UP2uy3a22g+D0jkyCDuH71PE4tfx659TMRygonIzJipOKTncSy4ieo&#10;V6JIewpVGplgIcgEkM2TLPyrRqksbYS3084jv156rf0IfpcUWSwyupCstJTAK7mFpn2EkQo4+iHN&#10;eBCxemkXJACxnJLiojA2YVtkWWIKaGhXEeyWEagEZLidMDNaAlmg9AhHE9giCUQmAKLMrV6ChAbu&#10;S/CL4WclVUbuAY+RpLEkS1yM9JqlSC4hqNUtQHIN2WUVX2vNKZMJmgQ3YZNhPF4038eSVcYTgBMJ&#10;rPHl8wmMPD6ZXyzm8J5ORzJWIKp+LaIqlyJJtxyJLFd8EyuNIjiGYBVuaFbzuGtpUva5putqYRIA&#10;5DVMNw+xvM547pskuZSVliisMkdl2hu4vOcBnNvwFq7eDEBwejEqNI2KxOaDv8MP2uy3bL9pUBQ5&#10;9f3PppymxdMmIc7tIYLOGoTqZhNUzBFSywrHyhWnXWZiTSXLkFewHw3aYOSJhCazUxaOkvxCJTHa&#10;NH9hERldgYAZyAiNIdxGZCyBVFim7hJ/d0I9QTE6zQlR6TaIb9iDSJ4jVreWLHAFEjVbkK0/gwK9&#10;J4/hSxAN4jFuIdtwWgGqOxnTP7YfthE2WwSBVQAwsdECCZTFcQJgZIURBBiRsfE0GcccTiaYQgBN&#10;qVmA2Goayxqvk7ZFkcALkELJnUiWmcz9o9QWBNCViKkiE9StZHCZhXDjKl6XBJflCNTsxtmMg1h9&#10;cwdOFxyDR9lpHI/diuCKzcio3QLPnK1YG7ALxyNPwqP+FDbFHYLH7RUoqZUx1GSGWhOTjCSQxulY&#10;tka+8lpyq5cR8GYjh8w3QrscIcbZCNcyCDCAlKknw8nyUZyd1B6eh6ehri5ZGY2k1xrIGnWo11ZB&#10;GlEkCVhZ8AiSpiG+8X3f+clNeCzPISAtHUI6eTUp/aZt2to+/1PWxhRpAo4yHlK64ysKi3DQ/Hfw&#10;9X8EIaWWsAr7Bu5Zk1n5VyEdq5FYvwgJmkVIMpA1Va1DaYMTGghy+VU2KKm/iMK6k0gp2YX0ij2o&#10;bLRBfvU5pJbsQFrJOmQVb1WYZbnuBhngVSQVn0dw/mpEN66Eb4YZgksoX1lxwykTTe1pZERiZHUR&#10;+kUEqeXI010gkF5GsnZvEyj+RCbska8irRMINpKLmMYgEN8gjE16p8lGm9hbGD+H8X08t0slS4yn&#10;BE9q5GfdYrJQSb8hWJIhJjUuQYoApFyTUSTwSgITGSeZ4dmiXQTCw7gFsl2eO14/R5k0Ity4Aa41&#10;O3Eibw98q/chumYlpf0KhTneSP4G2yb3x03Pv+H80uE4v/0hlKZNRWHsLDhsehRWc4dg+9heuHr4&#10;QbjufRlmH/UiopghLPZLpBZ+jBTaZ293R0ral3yW0hwwCcmOf4D97N7w97igrFioVst6OVqCVFMa&#10;ll7SOgSy/n/bHnkWpYNPK+kk/KgMEFBQUaYtaAPG/6S1McUWn+XPzmozIq0fRGDhXISpyGqksrKy&#10;x+gpBWXomvTMsoJH8n0cASuikbKRTEU6FBQpSmAJJ6CFkWFFsOJJB0G4YTZBbTYr/hqklq5Cuf4i&#10;bqZvh1PUXFy8PRGhlSsRql5CsDDJ2zg5hwJ4zXmCpvzAGMNqJd2mHDeQpN9LILsD2P4PpnSI8BwC&#10;xsK2UilxU8r5vWYpr4fXReCKJZMMF4nO64olOEbwfbjCHgmkBksk1XO7qnlI1JNd6uYrHSsxVXOR&#10;wWNE6eT6JIl7KXZGHcHp3AtkiutwmywzQjeXx17JgCBDA3l8voZree0i72FJ5rkASWSgGUVzsWfO&#10;UBQ0fsoymCGbjDEh6QPEp32CQjLPBB4nSUN2b5iDNC2fT/YnBMSvkJ4xGX52L+P0yt4ICRqPuNqp&#10;uK1eQeCezvMsRZZhBnLKP8CheUOwavzL0OmDodI2KJ0xJpYoKT0/9dDC7x+LJ1OWaJBzyrjv1Ogz&#10;yM8KJEjW8/yyrdh3ozPa7P/PftugKNNLUiHpjCpoZKC4oQF7576ArJQRrKRrWFnNyIz+9bQR6fQQ&#10;a+37K9nf0OYgE1sUEI3UL0YSGaht1IemFBM1gVakIX+TtBVpHwzVECSkEwRkZJT0afpDZHMbCFRy&#10;DmkLbD7Hv5fiIiaAJ500MmlDss4CMWR/wvxiyewEfGU8swBza/tKr3OcgDePEaciyywlsJWRLZI9&#10;Jsk95DFvG1bgSu0ueGlOY0W4Da5rNhE0pUe5Wf43v7Yi8RmYktQMKDlfYcs33VDcMIVlm07wlF5q&#10;BiCFfa7EDTJsGXMtrDZR6dXmvePvEbxP4TJSRjsXbsnTkcBtpSNKUnsE7MPkHIapBNJ1yK+fBx/f&#10;F3DcbAAOrhiHOl01vaQeRm0j2Rv9hdTRoFFBr2skSglIte5b3xohTmZskWU0BVyVzh5dLQxqLVTG&#10;ch67HEZdMQpSV8Jh7Vs4PfMBbLNoh/ikP+D48k5IDlzPffKg0khl5Sn/v2V8m/3GQVEQkV6r1svU&#10;+EBG9FlcOvEI5elsxGpEJrKSf1tpf7z9I1C8mj8bvrkzkEgGFK6fxe8FTLi9ei2sw75AQLE5blUT&#10;jHTLWGEl3WSxMj1XjLTdEVgkzSWi1fw+OV8rgPJjjccU4Isju4utmItktYwq+XHHE8CWnm9hkPFk&#10;hMnS3qgj2BAQE8ngbqm2Ys3NbThd7EagP424xgNkjEtwm2BnOoa5IrubO0vutEj9TOSQJWekTcOB&#10;yQNRWz2XIEvgk3ZM/VfIpRzPUq9HAQNFWgPldg3vX9VMxFfx/AT3lLK5SKkwx80sM9yuWopIjfSO&#10;k8kzIEk7qCSqx+s2EEDHwF0/GA669rDDXQit7YWg851wYcmLcDu3TwE0WZe7kWROFuaSUROt+VWz&#10;iRJR1Aj9SyegBlkRpIHHMaCmxAVXj72Lua93xpH9feBw8ykEYSCs0A4u6ASbuh64ph+Oo2t7ExiX&#10;UEQ38Dg/AoTb7P9sv0lQbHZWSdQ2qGXd5XK6qQGH1k+E+9k/kLmtYGUUWWfGSiMjPn5YUX+UUVJG&#10;UUrGSvsgK2KibiV8UswIit8obXdKLzC3M70uoFSUXllL/kZgqjFHKuVoWoMFIspZjsrZSGwgW6uc&#10;i1RJnBYAITDESAcJjy+gIrl+rZbjR5g0BwgAp7KMceWU+pS5d86AI2Vt+dlkUo4lCOH7RM0SJNYQ&#10;wMkWpZkhkkxOySHkcRJpoZpd2Ba3DbaVW/jdcgLnSsRTBkfo9sMm5Sjc8nfhBlYpE1HEYirv3UpK&#10;Yt5/g5kiowsqN2Hie/2hamBQ0azGzYKTmHv0BDZ4pGB/cD2OJBqwNrAAu67G4mKsLaxzt+GWNF8Q&#10;oEMr1yGSAccq8Gs+C+mAkQAgoDwLwbq/w1n9OFzUHXDR2Bke6AwXY184au+Ci74TLqv6Iargaeyl&#10;dD+z4B1kxbsR3AiK4kfCHiXTR1YqlA4aYYMMsDqdCjr+rtbX8HM+aoscYb1uEtZ99RBO7e8E38T+&#10;uKkbBndjR9gZOxCEO8BZR9N0hpOxE8/fGx7aPrhV8QRWTXwI1x0+4hlVUBtqCMgEVwbzBoKttH7S&#10;pZU/wq8yikd+a/b15r+W/t9m/9h+06Co1+qg0tWLD6Mk+RzsV/dBZqWwOHOE6ueRhUgbmuTgtQYG&#10;/9hkFEcigSrOsBTuaVNxLmQiIqrXwCbic4LGOoLEcoSqZyqzx/xgXwFJnTkS9BY8hgW3saAsFOBc&#10;glTVUiSS+cSS0YULw2qxz78j9b81YV56S0RXzCd481xkfT+Keco1SvsfwSdBRblcuQBpBgIeyyrS&#10;1CTpF7Ns8xDM+7khaD8cK3fyd5ZXt4oMeT4Cqndg7rlN8K44ibDGbQTDFVhga4UvzuzH5SqCNA5g&#10;+iFLrNo8Bxa7P0Wi9hRWXl6EeVZnsNr9HAJLQzB6sS/OZmkx5VwG/r7qCCYfXYklzmtwu3EPwuq2&#10;YafPDEQ0HMEylwXYfmk/DgV/iCv6TzDF/QO8dtASZmHPw5NgONNvJGZceQw2ml6wN3aFg6Ed7HQ0&#10;vlobesC/sRPCA+7GxjF3IcpvEaCqRUOjBg06URt61NaKXE6DXmWNoFNm2DtpIE6s64vAm3/GTdXd&#10;cNPfBVt1N7gZesNB25lA2AWe2p5wVfWAvbY7XHU94N7YE5cqh8C3tgfOowsuqZ+G1467EWPzHo9d&#10;gFp1LdREYjWVjkbkNP1Xp5flZBtZBhmPahq505rvt9k/t98wKPI9o7mMci5KuozjCx5BfsEM3GLl&#10;FXAxzSZNUND9m0BD9hZQuAg2kRORRMYToZ1L1rRAmRQhvHY9rhXOIZDNJeDJlFzfZ2QCcMKyZGIG&#10;EziRfSkzxxAECZQptQSgEjMk15OZNVDia82Vjo9wmcmmxXH+FZP2wvg6MsU6SaCer5RBGTXSyrY/&#10;MLJVZXuWVUkIr55Hpmdqr1NSZli2eONK5Z64V6/Dodj9uKbZSZCXdtFFOBu7Al8fW4ht1+cQ6Nfi&#10;UvYBfHN0KubYTec2m+GePB8O2ftx7vj7OHR0AkH7BGafmYfZdpTE9duQYDyE1c4+OJZciQ+2X8Dp&#10;yO28H7uwI2AOgjXvwzFpCXZE3gcPw4Mwv/Qx9uc9Bm8Mw5ncpzH2+J/whf2DuKAia2t8CUvChsCO&#10;4KSAoaE9HIXJ6dsrn521fcnieuOMqj3cdb1xo6Q/bM+0w/Ixf0dmzB6EenyJrZ//Aae2doCrX18E&#10;azvC0dABXmXD4Uu26azphssNQ+FfORSXa/rDu7EPPHS94KLpCXeCpJu+J7xr+8GzvjfP2QFWxi78&#10;rR3cCZ5borrB0+kRnJg9HIdnP4r1k+9HqJsZDJXB9GCZa1JDUFQrk2OI9pHJVJuBsQ0g/zX7VYKi&#10;0nYjDdvynqYz6PhZZrhpaugWaiiOwshaVXkTWz+8GwU5X7MCzqH9CHakgJgkJssIDlP7oSR3S3tc&#10;uIaSTLuYrGQFrMI/Ryglr2nWl6UI00piMUFCtRznwsYgTbse0QQ0WcNEQDCegBet5PDxHDxmS1NA&#10;h+dW5LacX76jJeuWIaGUoFm9CMkanldPFqlfgFuaadxeQHcRy8TjGeYp5bst7WlNHSbNZZdrjsQs&#10;JNSvQFKFOeLI4CIJ5JFkyyKNI/U8hm42Egz8nkFCrvW2WtgqmTSlqBwrVgFt6XHmfahhUNEvU65J&#10;erOFzUaybCGU5NbZOxFC5rc9zhG+DZt4fLl3ZnyVlB8BUNP9laUNZKSOHDuUv6fz/kX5PwWnw5+w&#10;/HPJJhfgtm6u0hkUWLYLH26yw5lEIz5afYv39rTSZnvb+CmB51641hJwtN1gi3ZwpDkQ5Oz1HQl0&#10;neCKjjiQ2hd7UjqRKfaBNSW0A8HQyUgzENQIivb87GC8i+/5ClN7owPfu+i7UG63g4+hM27kPoCg&#10;6uG4hG78viPcGrrBo64XQW4g/MsHc/susOW2jrq7YM9jyPHkGHeaco4mszeIfO+llOF4JhmlajDP&#10;0QOXCZI+6IQQ1QM4e2EQnA52wv55HXDc7EFM/fODOLJ0DNxOLYfTybVITQpEWWU01I1xJJAETrJI&#10;rSzapBVC0Hr9+a3brxMUyQKlZ1BZbF5W0ZM2GAKhUcCSYGhaj53yozEZ018dgOL8jylXLVkppSL+&#10;GFA0bSPzDkYQOCJZsaUtMFI9j6xwKZzjPkBEpUjftay8MhUWgUMAj/sIC400zEGSYQPso75Ekm4D&#10;Zes6RKgWKyksETKhA8FEtm1pAhQy+asAsaTuSI9vpHTCSLuibh4SdEuQWbUcaZXLkUsQy+G1SHtc&#10;bOMqJKGpJ50AFyEgLO2PLPu3o15ocVoLhGhnI5nb5NWYI5/HVuZZ1M9CLAE1RmupbBepleF63Fe1&#10;hEC4guefx2MTFFmmUP4uk0wk1vL4vB5l8So5B8sTa5iPm7qtZDwXsTJ6J05nbMZ19RayW8smkJN9&#10;l/IaW7n/+uVIN85EpP/zsD84noBnYs8CuHLsBKzCiVuXYHn+BoJqVuB69SbE8zpu1n8Oj+o+lKRd&#10;yNgINGRfAngOBCcF5NABTmL8zks/ENsi+uJEQVe4ozcc9Z1gT9nsJAAmTJEg1BK8FOO+NpTYdiKD&#10;CYTOlNcOOoKtjoAm7YTcxo77ezb0h0fDQEplHkOAWY5357FaMSeW05nAfSizO07m38f33WDNsjpS&#10;Uls3dOLnPrA1dFek/XlNV4JtFzLYTpT4vQnO7XAL/eFb0Q2h+QNxLbQjfPf1hsvRGawFdQRISuy2&#10;ZR1atV8HKDbLBMWIg3odIyLgEZODywkFpskd+Bu5IxrUav4r7YmFmPn3+5AW8RkrtDTuk81R4jYz&#10;smYzAZJJQkvvqPSySqdEuM40mYLM9ZeMbVh/+RBmXjyNacfm4EiYtEuuYyUnaBJEBDBlJTulMwPL&#10;EUZGFk9gTOH3H8z+E6pghUkWj+Ni8HRk6FmhyewkWTmBx48lw0rCSr4uQiJBJg0EznozZPE4R/0/&#10;h2f0fATn8jzqNbyO1dhn/QWW7H4XZ68swejpjyGkZA1ulq0jgK3iMVcgnNeZIAy3nq9GMkMeO04r&#10;4LISuTzn6r1/wPqTk2B3aSJGTn8WaYYTiJfJIritMNRE7TrEaRYguJz3qX6dMiQvgcw3TtgmQTtR&#10;balI+yRlvLKAJQGU+8UYLBGmm45gBoOt4ftxW8vykgFKgJAxy5H8PaJpGjPTPW82U8pNLtntoU3D&#10;cfHoR7wOHlPL8sjwRIJwDGaQNe5FQOVePselZLQ8N8sTrZoGz0oyKbI0ASc7gpWwrmYTpiiM0dHY&#10;QwEWAUtnfW9svN0fF6p7w9VI0NHepXR8mMD0O3Pk8WwIgC6GvrDVdcZZsjpb9KB1gLWwUb7aEXjt&#10;hY0auuBS1TB41Mt5yDB1Is95fuU4ArY8B1/t9QLUcnwTO7Ul4EpP9K4Eblt+L+w03JfHlmOcVwto&#10;9mT5OtK6E9jvghuB2EXVVWG5F3kMWwYBex7bld/7anrgwkluc2C9MjW/jlJbq+RfNtUbZTRXyzpl&#10;+twsvYVSNH9u/u7Xar94UJQHKr1thqa1OwzaOmSUlmHl1WIcjSzldyqEFlThTEgJXCOKkdzYiEsZ&#10;RZj72Qj4nX8E52JXYFPYFmxP34k1gYdZ4TYgXJKPlZ5dggcZZDwBI7RxNlJY0ULIsnzqtuCWjsBG&#10;lphkWIMtV2bBKscfs47OgW/pGRyI2gEL71WwsL+Iz3dexDenlsFXvRc7r67F+uANOByzHtt8tuLY&#10;7dl4c+bbeG/yk9hnOxseCR/jwJnVOEmwOxs0HxvPvAavEEtMW/YKgtM3Y9rKp3AzaxVcg9fg42mv&#10;YLP1KDgErILl/r/jWuYBgt0iXLCZgtc+egJ/HPMwrHw+w/nAT7F4zTxsPPgylp36I9LVm7nvC3C6&#10;tAufL3kT67ePhWPYHgLRMgLufFjuex2rDs3G+asT8MXsV2DtMAvul9fggxnjEVc6H3Ms/gLfsA1Y&#10;cHAyXHxXsEx/ha37Lux1nYbEGgukqSi/sZSARcDTLaXEpvE1Xr8eCeqZ/Lwcm26fhrdmLbfhfZax&#10;0ZTG0QS32zB1asURBGUKtNtkgjLWPEqSsskm/VzH49yG4SjUTSOAfp9RynyQUUYCLwNPMp9XdP03&#10;8KofBmfKZhNjM8nmO8FNMQWgTKDoQIbooJeOkH7YEd8X1pS/wtgcKJVFzpqsnWJ2/N5JJ50xAm49&#10;4KTuilPpD+KMthPc9O1gbexOEOuAQwXCPHvCrbwnHFU0Qwdc1BK89P1oPD+P7STH03Tka09YE7yd&#10;KJtttR1wiYC+O3IwzhcO5m9kumVDsPPm37D28nM4kzGc5RuEIzm9eJ6O3L8H2SOZK49jryNgsqx2&#10;3MdW0xl+Nf0QeeJhJF05i+Db1+DjdhkaymmVTL9PyJM2SGWIIV+lbTI3PweVZVXQUFbJCB+t1jTL&#10;kEYj84v+ulODfvGgKCbyWNpIGvk+KLUc+68kwC4yEXa34uCbViKJDEr6goZympeM/YvGwvX4cFRo&#10;5rHizcWxlM3YGHUcfvXLWUktCRAyYkUSi1nRpL1PNwdxlJ+R2Isd0btwKt8Ka0PWwU9zCHEGgiNl&#10;ZyJBILpqCdyjlvDzcbKmlbhatQE36rfieuNihBlX4UrFDpxOWc3zbIJn8SbsurIaX++ahFQ15aT/&#10;15i5+RXM3TwKn5i/hSTVQezzHAnfzHlYcebPZGWLseHsqzjk8AXGTXsaC3a/jNMhn2DGhj9jv8sX&#10;CC5aiyTK3fPeH8I9fQZZqBmW73sba53/BtvAr3Hc4wt4hS1GBkHcJfYrfDLtjzgfMg2HL06GTx5l&#10;sWEaUilTD9hOwPuT/4LxX72K45emwGLTSEwxH42Zh55SRqp8seAPmGLxZ2x1nIVLN9djr+enuHRt&#10;Oez9yWTJOhU5rRV5v4xMmfePTDCC7wN1G3Aw4SAsr+/F2cwzSK7egJSKBXxdhFRJP6pciJQyynSZ&#10;NaeKEl0tzQQMSpTVcQTMON4/h2vvwmHVQBSpPuMx7+i1V4KYgOwk3KwdAd+ahwlEAnR3AOCPMOlY&#10;kfQYN2NnHEofgCO5feFs7EbwE/lNa9rOVpgdAdGO20lbo0/NPRi55AHMce+MDyxewFtresIfd+PT&#10;zV1xPOweTN5xP2aueBZ/M+sDm6rhlOt98O7Krhix7GFM3PQEJu4chNOJT+ItswcwYdVwTFjfH3+f&#10;fQ/mnx2Os+n3wBXdsMX5Pqzx6IkQ3I+xlg9iN1ntxO334kBoP2wK6YqtMU/iIoH59VmDse3aIKz0&#10;uB+vLRwCb1VfzB7xDNZMeB3BtyJw7qIVPL18ccnbFV9+9hm27jsDDRXW+mVLMHfebFjZuiAqNAYL&#10;587DF5OmICY6geySwElAlCGxrdXDX4v9KkBRoptEMbFmKS3rv5okgTxAvqplDKkOpzdMxc19A5Gj&#10;mYoIVvLrxq9ZYY9gfeA6XG7cjUt1+7Hh1l5sjDuLFZEHsC7yAtZHHcDpWgcsvHICrmXHCHBfksFs&#10;xDFW8ovZ23GVFfps6ET4l03HtaoplImU2/oVSjuZtJk51x7COh5zS+wGrAk/Cvuavbih2YJU4xzK&#10;z1W4WjgHjvGTCGorlfY5mV8wlqxN8hvjpFOEnyV15zbBN55gEKGidKdsFcBQjL/LyBdJto4mmCuz&#10;5CjfyWfux+PIDDUJAkI6Ar5+MV+XIL1mATKqZQgdQUdvyWMupfw0tdPJEgXSvhdbOw9pah5HJ/KY&#10;gUI9XylPOIOEpN3E8DgJspSpRgBJfjNDjJbbkyF6Va4jwzmH7WlncDhzK4+/C4m1FkjVyPWYK6Nn&#10;BNCa04qkrVaGRcbJpBIV5kgsYblZ5ti6FUgoXoC8QnNsnNgXlQUTkFjGfStXsuzLkabjMRstEFI9&#10;Ep4VwxBQPAxeDT1g39Qh8q+asEEnymo7vjqgM2zLB+NASG8GwXvhVTMIvnWDcbl+ANzUgwiSZI36&#10;rnAnQPpUPoK35w/EJ4fuxcXi+/Hu4n641PAIPlvTBQvP/A6zznTHV2ufxamgx7HQcQBW+t2LzWED&#10;8cVxMtKSofhgU3fM2nc3VtoOx0ufPor5Tt1gafVXfL2zLw6FPY7LLMsulyewwfERWKXcgzGLnyZr&#10;7A2LYy/C4syjmHigH3zJGN9c3BHrPR/GlksP4attrzCQD4cbemL94uHYPPMTVDVUIzE2Glt3W2LF&#10;ipXwcvfH5EkzUVffiPAbV7FuzWp8+c1cXL1yG5tX7UZsaCRsrG1Yf4AGtYr16dfdFvmrAMU7TdZ+&#10;NY1VbdEuwgdqd3YfrFYOQm7jZ6yUAg4y8kI6QWYr0s2zdieO5xzEpaqdCggkk0VKp4e0j0UZdxKk&#10;lhC0yMIoB6MN0xFoPIw1V3fhwM0VuFp9EKeSN8G6/BS2JB+CZfwxrA09CNeGs/Csk5xCSZ2Zj0DN&#10;dmyNPI0DSYcQYVyB6yXmcI77hmBHUNGKvJyryHKRkyIh4wiCkm4jqUHSbndbO0vpHJGFoL4Dk+9M&#10;xmebwJLv+SrJ09IZI2Aro0skhSehgkys3gIyp2ICv0vSLEVK7WKkqJaSbUnCucx7uBipZL5JVdKR&#10;sRyhAtLSSST3gEAtwJtA8JLhgMkyvyHZtLC1SLLvaDLWDTc3YlfWCQRjBVKMRxBXaYmUOpaR16Hk&#10;XIpUFiZ+R/kFWKV3XBl2yOsNM8piWeYIJXBn6Ndhr9lQJF//C/dfRkZuhuS6pQis+zuZHCUwJbIr&#10;JeSlqqHwUFGytgJ4P8bsaXZkmS48phOB1b2uNwLKnsC+6z3houqD85r2cNX1gpeuI9wae8JLezc8&#10;GvrAu3YAfBvvx2V1X/hV3I2AhgcpYTvCB0Nho+5F5tkDlzWPIUj9HKV9P4JcL9ire8DV0J/SmBJY&#10;3x1exvvJ6h6Ch7Erv+8L39pn4V3+AsvSTZHYnpTattLeaJAcx95w0g6Aq34g3DTd4MnzWGk6wNPQ&#10;DZcah3Fbls0wAA66dvA23ovzVpT1xxegXq2BhuAmqTwylrqxQd7LCB1Z3lMNtVoS1UghSCoMZIZ6&#10;jaSIg0ySMlo+t8nnX6BRIpsGzktEkwH2KsSGn8PxWf2RXjcZKWRZkZoZrPwykek8ZXyspKDE680p&#10;kyXnT6SYpNew0rPiyoiIWDIpZcgdK3OYlqCgJasjMEaS6Z2PWo5rdVsJFntYkTcRaC2RJICrXYB4&#10;YWxkThENPC6P71K2E7tSz2Fj7BZ4lByATcJXSMMG3DaugXPBdniVH0CoZo3CpKLJgKSMcu5o4zYE&#10;Ut5HYzUZlgDdHIIiyy290ARJGaInr9K2FinzFxLIZBIGSZKOILjEESCjNJL6IqBmQZC04G9klQoQ&#10;LVRGsCTyemOrzBDfIEzOgsx1OWIr5yJZJWXnb9xPhsfJbNwyF2NM/UKkNUgPtCxZuhoXMndgc8Rx&#10;rI7eh/UxtpjvfxjBOTuQQTYXLudlWWR/SUKXDq3vd6iYzLRuiwAijy+BhEFB1oqOVc1FIcu5Yd6T&#10;8Lz0ETKMcs5FCDS8C2dNTyXdRRKfvWt6w13dXelVlk6G1kDvn5mAoshhFwKatbQn8r0nwfCyajhO&#10;pA2CbT1BjNvYSVskgcyR2zgStGzJGJ0JojYEJXt1J1yqvxfulYMJ2AQwpVOnM0GrPdwIZldqh8Cr&#10;bjgcpf0QnWDN7W3VHWGr60ZA7sh9euGipPagP06ldIdH+aPwKhuAgIpHcKmazK+mF3xUg5QeaXt9&#10;NzhrpbzdYCOdO1oCp7oLgZSASCC213am9O4J77wHsWN6P6DyBupQQMAj0KlMid7SZqjTaqETeSxr&#10;IytpbHqlTVHS2aReCUDKn0IyWta3X5n9CkERSrTTGDSMag3KUKu8FGccXzAUZeUzCBYy+anMQm1i&#10;IndWyh9jAkaSoye5dzZhZJ26VQpLam3bO02Z+w/rWKEP0bl3wmz3ItgnHMbOrD1wK7HBuhNz4B/v&#10;x3KuJ5DMwDHPFThxzQan0w/DpsIeZwq3wr/hIOxKNsGueDf8K07Cv3gXt9+KaMrrWJUZUvSbsWan&#10;OTJrjiKZLFcmQAjVzEYSWV50xVps2DcH8epjSJXhjI3rCHIMAHpKYMMKsmIL7k/WaFxLoFyGKFl5&#10;r45sWcOgIJ0okoNYSenbaI700vlIaZDODVOb4bbo87im3Yw4maGb542VGb0ZbCSYNOdGfs+a2KCp&#10;d1+Mn/l8TPmTC3G58a9w1faBfeMApUPChuaV+Qimj+zL+ziULKkPXLSdYCXgR/bkqu4Mn+p74Kh0&#10;MEgazo8BxRbtjkqboRyrowI00svrJKAnbYxknt71PJ+xO86UDcPO2G7wJtOTYYDOBGBblkGG69nz&#10;vTPB0dHYCZLy40Mw9WjsAXdVT772U/IWL1cPgE9DfwJZZ6UTSEkPatFW2Wz2ursIjp1gVzcA+1J7&#10;8NztYK1pp3xn29gRnmSr7lpJ9xmCK2SmSi+2Tnq9f3is82SLN2vuwaT3uqOmzBqyNht5Xyv1p81+&#10;nUyRwKjVaZXcxJpCX9hZPovUvHeVFJjbZFiSHiLJv6b1jluprP/EJLUmwbAStpGTEKNZTcbz448V&#10;g3nwSvwSUTUrkUlwPO66DDNmTceny+ZhzvIvMGvBl/DLcCMAHsSGkBNYfngbtu0hyCS7w3ztLFyp&#10;Oo5rqn1IN+7BgfMrcNz+EEKSTmPZpmk4Qza8MvwEtofuwfRVC3HW/hQu+F3AmkNkf4YtZIrzKGE3&#10;wmzFJ/C75YizVhbY7rgdvtV7FWYcmLUKi5dOx634m3Dy24z1xz9Dkm47wWuGAmyxZJuyXECsdilu&#10;Yw6S1cthnboV66JOYnfMFmyK2An74o0E25WILV+ADPVS3meZhUaY7PdTnRRDMxg2f0d2bVyJIMM7&#10;ZH99IekstqzgjtKhQUCw07aDX+rdMB/ZFYkEpAsQpkZmJD3GBEFXDaVq9d3cVkCxs/J6JzgIexQm&#10;+K0pQGhKi2nOX7TjZxsyOFctWZZuCM8vbYNDKGNlmF5vZdifc8NAbIxoR0k8kKxM0nYI2loegxLe&#10;kYzQ1tjFNLkDATWg7AHK4CEEsB4Ev848L0GX7FOSwKXd057btNYrLr3bSrqQtiN2JPSkXL6Hspns&#10;kPfByTAEu3IegU3jQL6nXK4lg+X5nDQE0Vau24ZldlU/iGkf90RD+AKBQ6WDsvX689u2Xx0oKvQe&#10;Oqg0WtRV38Dhea8gPflvrNAygakkZ0t74DyCGFkJJer3Kun/YiLTTKNYaJTTMtXX6RvjycpM8y2G&#10;K0MBCQDKNi33lV5dMWGXi5XOCxnuZhs7CbcbFiAHa2DjvBLOoYcRSmZYBjLGXbNwPdWW57Eko/wG&#10;Nh7b4BWwG1kE0LW71yK28CQiZPJWMsONh8bDK+YEZeV27D4zB7ZBR5HA60xRr8D2/WR/pXtxLm41&#10;91vDMh/FLd1cMr0DWLN7Cc5GOGCV3Ubsc92DIPVx7IjaCNf441h/4HMUsRwR2buxZOtKhNeeYNnN&#10;EKYhYEnniI4sU+ZHJNgFVu3E6uA9CDFuVmS65F4mUE4nlpsho265Mg5aaXcUuSztmwoIyiw/S5T7&#10;GMN7JvdFADPU8DVu6j+Eh7GvAnSSNC29u9KR4aBvp4DIRb73Uz2Ob8Z1QWJGZ4JiF4IS2ZOOIEaG&#10;50b56VM7FC6UoA4ECiXnj6zPUcYU8xjOkETngThY8yABi9uQidlSokpajQCULcHJiUzwaM0DmHbr&#10;Y8y+MQGzYpZhYeRUgk1fHrcTmWNv2Gu6ULYSgLT3YEs0JTYluwOByiSRu3EbAhMBSkDqUuNgeKi6&#10;cV9JuyGI62SyCb6XNlCeT/IkpWPHgeDvRJC35XGdQUDnsZwMvXG2ui8Btj8O5z+EDWEPYVPuJBws&#10;fRIXqt/Cly7v8Tp4veru8K0apgCukl5EtngnKCp5kAwcO448Bautf4RBnQittBkqnZHNzU2/bln8&#10;Y+1XBooGyFTuWq0Ram0u5v39IWSkjiAgrkac8YfrevxYM4GiidXImGif3C/hny9z9q2njJtL6bpY&#10;Sea+c79oylUBAWk7CxdA4nZBOfMRnLEAcaVzkF1P4MvegKS0jYhvkJmqCdyl23Crdpcy/18cliOy&#10;YgvCqjYQkBbhZuEuRDZsRBTPFWMk+EibaNkOBKQdpSy2UcqmrIqntcCNvF2IUa9EtGYTwor2Irj6&#10;FHaE7sa2W3vgVXYaidqdiK2fjsjC84jSzkIwQXlj0BbcrHTEtaS9iEizZ3kOIL5xIdIoZy+XrYR1&#10;+Q645u/ClsgDWBG1HccS9+N22Wak18qazqY1WpKlPbMJ7JIpq+MpvePrZe2XFTCtIyMz08hQQTJO&#10;SuwQ4wQ4U14KEzSxtVYqNIHCjgBoRyZ2CwOwZnJ7OPo/DhuCjj2ZkQ1Bz17dD17VlNQaSaAmABB8&#10;BIBsCYbC/HaU/g4LoidgWeoEzIgbg81Ff4Erj2VNieugE4neH64EPUnAXlf4Bjak/AkB5U9hffyf&#10;sb14JIGqFzbkvoWpt97GGe2zCpDKLDpu3P5gZi/siO0PBx7DhdLZQSPMrDOstV1xuZGyVkWZLcnU&#10;ZGv2+g5wFbbI95IPKd8p10ggF7ZpT+Z5kazR0diLoD4IR8rfhnnoVzC/OQLrrj+LkxkvwRNP4TCv&#10;1x4EYxWvkYDuUz8AfjVDySK78JpMx2xpLgwwVgTr6yWDYDHqYehUsTA2tR2aOiSbrbV69duyXw0o&#10;8kJoGmXqJr2+DIfm/gHhQa8gmZU9Wivy9vuA9a9YS1A0zbC9FGHVFvDMnMr3y5X2stY6DcKkc0PY&#10;Ik3YZUDRfDjHf4V09WqlVzdRbcFjS4+2jFoxV6beSiKwpBGIhFmFkVnJqJAIzRyyKzIr2m3dbL4K&#10;K2W5lDHDZFqSx0f2JavYKRPPGoTV8XcCq8zJKO2YMgdjtF7GCpsjRb8coQTpCJ0ly2iGCGlr5DHc&#10;io9ge8w+OBXuh13xOjLLzTiZuwNzQ3bieOFhyuJ93HYNZa8lWeFXiNOJjJZOnWWmThueW+nwISDG&#10;8NwysYR0nAhYxtfN5z2az3IJY1yIm4ZPcMnwsDIWWCSnsColCboVUJTRJo5kOU5kYz4Ep7VbOsPp&#10;7EBcxnAcJ1i6aAcTHHvgEhmbW4OABEHJ0AMXCTAO0sNrGAzz2FE4Xvc4rBspI8kSdxU+jhVpf8Sq&#10;5FGYE/IlVsa+ji1FIzEzZBxWp7+JfeVPUiJ3Jhg/ALO4kZgdsYCs8a+wzDbD1qxXCFgskwCwiuUl&#10;8DpKAnbjPdgU3QVHs3pT6vZTkrA9yCw96vrDXd8fViy/rbEbrFVDyHKHYG34izhR8RCPJR1FA3iu&#10;h2F+5QNMc/8QZv6vYUPcLEx3+xirw57hbz2wt+ReTL/6AZYk/AkHCcybiv6GpRmv8h7JpBUd4F3f&#10;Hz51/bjt9++fmDQVSG+8d0NXnNnWFzVR25SFDtpA8Yf2qwBFWeTHqNFDpTZATfFnbfE6rjm9TclJ&#10;MFTNITAI+LTSptWKfdujK7JOSeCWCk5A0q8hyBBIDLOUVJdIlTkuRkygXJUOiYUI184kGJnkteQG&#10;RmqlM4bgqTMjMK+Gf4oZwlMWI7FqMSUsj6dZTJAQ6SidDbKuMcGLFk9gTKlYjIT8eQQ6+W2eAuqy&#10;ralTQqzltfyj62r+7c59Wpp8b+oJFhCNwyqC1i7c0G6Hf+02/rYVsvJelIydVqZRW4YwyWUUNihp&#10;Pzy20isvx+I9lhlxBGSV+8j7IUnWiWpzJJEtynjrYONEOKqGN3UsCDMUk4prev1u1IjJTLmClJKa&#10;zrDiPgGarjh5cDg2b34MJ4qewra6v2Fl9J+wseBvsAj/COvz/4SFsSMIeH/B0YbXMePW61hZ9Abm&#10;hn+KQxWPKudwFMkscpomElra7uzRlzZMkd0i2V3VXeFWK2AmvdgEN9wLO7K5c/pXMS/8MZZluDKC&#10;Rcp2TnMvGWA7gnN7SuiOlOpkhQ0DsTayOy7mD8W1qifgWS8dNu0I1r/HQv+vec4HcbTkHpyvexdj&#10;Ts/ECIfx+PrGX1iGdzHV63Ecq3gC1g2DCJZdyfAorfU9sCDqfRyqeVdpCnBo6I59dS9hRtinZNI9&#10;aQwO+s5w1/QkMEr+ZEflOpuTzaWZwIGMMpDgu3ddO8T6HIRWQNGoaVGX2uSz2C8fFGWws9agdKrI&#10;2GanvZ8h4OhDKKmbjlAZb2uQ3D+pvCZ29c8sXHIE5ZUS1TRtF+VfMygQ8CJqV+Cg37twT/oG/tlL&#10;cOb6x/BMmYIokb8ElIj6eQTJxWRSZH88Z6xmGW6WL8f54A+Rpl2hSGqZzEHWR1aYp0hyYXHC7Ago&#10;cs44yuLEagIJGaMAjZTLlKry/2fCJCVwmFblk9lxZCTKDL7KzD7LWOalCDXK2HBJS5IyMUBIcNDz&#10;N4Mkbcv3C7jP17hpHItr6jdwyzgO4ZiKVM1SZDSs4H1ZgOt4g6xOpCIraSusUHps7zTpRHExdsJF&#10;ylt79V24qX4CjlYDsPrr3ghs7AsrMi0P7RB4ae6mtOzFyt9PkeN2up58T1lLVmYFgoSOwKTtREBu&#10;6uSQ8+lkkldpw5SUnrvgTvnp1dgLflUD4KLpS9Yp5WwHN7I+ZwLMjqLXsSR1FA6pH4VFMgEsfjYm&#10;Xl+MhYkfYm3+S7Ay3gsrDfehdHamLPcgmF/I74NjaX1wMKMX9mcOwYbQV/HOviewJ/kZfjcQu+Mf&#10;xPGi+8jKn8T+7IG4oB9CcOzG8pnKeEHbg6B3H/ZnDMEOSvkF8X/F1uL3sCrheZzX3KewbElJUqS5&#10;uhs86nsr1+jIz82jcGS4nwfZsz0Z5+Zjw2G95QVAXUFQbNkD3QaKYr94UJQcKp1O5pMDbE7thuPG&#10;p1Bc/TlCjJSFrLgp6nXKqAtZkP2HYGBiSSYmReAhUMlMLcFVkr6ykmxPxtQuRQxfM7AO7glmCsDJ&#10;uiUJlLCJBMEEskCZDSZOsx4OUV/CMeYz+GWY4bj/hzgb9A1OB4xDsn69Ao4CqgJuSooKTXLxoshG&#10;ZTEoBZAIGqaebErpRgukVRKsuI2yOp5SzjvL/9OZJKvH8trjRPpKeZRpu+RV7tsc5d7E62RGckp2&#10;acsUM36Nq/V/Mk2KoCWAicxlJbYieEnPqzAwG10HeNUOwuXafmRSXSg1KUmFpVHiNU/J1RIUTbmF&#10;3zFFASRbApc130tvsJP2LgJPe3hROh84PQwn13XDNQKhnNez5kG4GXh8A4FPkpx5HkfpGOE+drou&#10;sOG5lZQbORd/92wcAP+K4WRWveFTOxDe0kOs6quk1Ahom4BVrqmT0n55US3J1ZTJ+l44rXocWwof&#10;weqsifj61gRsyn+bkvhFzIl5CifrXoQtWaR0nNhRNtsbKI0NQ3l/uiudIDIrj0huYaROUiaZzJYg&#10;eKjyeSyIHYP1tZ/gC88xOFd/H5nlI5jh9wLW5IzlsZ7BtszX8EX4V/g01AzndIMJvDIkkccj6Mlk&#10;FNJ0YGpuINDLtfJ76bRxNHYmwyRQC1uNeBCLvnySNSaToNhSMreBotgvGBTlAcoDVeY/gufFfTi2&#10;cCiKKycjUseKrjCxFpVekX5NMlKGo8GMADATEbp5SCV7s4mYhOvlcxGlXo0U4zoEFs7Buevj4Zs5&#10;DS6JUxBeRfBqkM4VmWvQkgAi+XeyEL1pzj/TdFzCtKSzQxaEX0kgIytsAsDvgPD75WrdFiqjZuJr&#10;JWFagFHaM3/svj+dmfIFpRnBXLm+SFlawTgbfuqX4KQapozGEODwobT73ai+WB10Ny5jKMYu7osN&#10;Dn/B9ONDYV07AA6aHvDRPAyPyv7wQVcsPvMgdmT0gRv3c9aR2ZExuht7wItA5YtB2HCT7K9+IPzx&#10;AKbsGo4H3h2HKWv+gjlHhmBf2AuYu/EgHM9NxqrP78cCC1vsjf8jLrMcXmRJIrM9BCT1kkfYDhM3&#10;9cYXFi9i8tJ7MZWy27/2cVxvvB9uqiFwM/aBKwHSxdAfF4r642Baf7jx/L7G/txfkp5ZLjJKR4OA&#10;lqldzkpDmUyJ7aQhoyS4OWsHKRM/nCRjmx3+MT6PmIXTtY9hQ+FrWBD9Nlan/hnHK5/CWfUwrE19&#10;AOtS/45Neb/DhoLHYZn8PubeHo+FcX/GuuynsCr5OWwueArnyTZ3F/4eC668i3XJo7Aw5o+wUv8B&#10;F1V38X51VID/aO2TmHPrY+yrvZ/A2d+Un0gAl2UNlBmA8AQ+PPYOdmS9hCWBb+F4LX/X3kOg7gGP&#10;/Pux/use0GWcJ6mQyWl1iuKSta7bgPEXDIqSSiCNxPLnab0LDuv7o7LiU0pmYTPTaSb212wmxmNO&#10;xiNSUOYGXAJZX1k6OdL52Tt9FkIr+JnbyoSpMTJPonEKvGpeglf9owjDRIToJ/H9C/DRPobrujEE&#10;PwKrgAWBS9oGpR1NAM0EJt8HmH/FlI4ZSv+EChkaKAzW1P7Y2rb/nyYgr4C9sGVeUxTmIkD3LiVo&#10;b4U5SY+w9P566wbh3cUDMPfQvdgZNACf7BmC3c5j8NGyodgR8hzGWXbFhC33ICD/Rbw3Yxg2HX0P&#10;a8N7YOK2J7D58gNYZPMk3Cruwnafp/HEx4/hrbkPkwm+TAB4HO988jCG/u4bjPhyHyYt34bFB3bi&#10;hUcexJvvPoaNjp74eMc5/GniO9jn8QI+3/QwDkT3w5vLu8JR0xXexoEYv6EPxpj9Hp9bPorPdg/C&#10;wZhnsOfacLwyZzA23x6CWRvuxwb/+7Dv+u9hZtcVL07tgu3evTFyw3CC9mDKYIKhpM4oMpTXS6Zl&#10;R8Z30XA3tpW9iiXJr+Gk6gGcJ8geqv4LlkS9RzbZFbvL/461ac83sUJp3+umpNu4QXrFh5Ap9+X9&#10;o0SWdkhtO3hwGyulJ1qG5PWglO6FrRGP4HTVEwS73pT2slRBV1yUNkyDTFnWTUntOaN+EZZJf1Bk&#10;vjJpBfd3JqB7EhRnetyH8/UjsL+wN06Vv4xp3lMx4fRqTDn3Ab786kFcdbLBzfBIZQhfQ2MDQZF1&#10;S2akb6W+/ZbsFweKLDC00o7IqAa9CtnZnlj1UR/kF3+KZALeLc0MVmIZLzuf4LaGzEbk4AKCnIwj&#10;tlBmY3avv4dSrjscGV0vGR/GmdwBuJj2BCv+DMSp1iKBTDHI8B6drhdZQGfYEwBkDKwi5ejYYo66&#10;bgSIEdzHgvKcLFQrQ9eks0SW1JR0EwFHAUuTNG621sDnTpPhcAJG8ZTQyVWy4BWPz8+tbfv/adJ0&#10;oLQhGpcxgDBAaH6vSF5JinYiu5P3wkw8WGnfXNIXNsmv4IWJfXAooQ9WWD2DLzb1w9/nP4vPze7H&#10;sJ6dMX7CPRg362Es3TsRe60fxgdj+mHszHtw0JuAtmQ4Hnz4b/j711/hjyMssdQ6Ft/suIovx7+O&#10;o1PfxIpZ72HkM/2xY/pILPnL3Vjy5bMY8Pu5sMufhtm7n8eouSOxy+8JHLhyL+bZ3EtQkMkRuuBj&#10;y4H4aPbzGDfvOcx3uR9TD/fDlNVv4k9T+mF3xBOYuPwJvGXO98GvYr4DwXCddI4Mw5jt3cgE7zbJ&#10;bYKV5C8KK5brXpP5ZyxOHouTukcZFPrBuUF8YzDmJD+DA6oR9JUBlNJ9sSj5DZyseU6ZA1FJJFeA&#10;1TTqRdZ/sSHIChBKPqU9WbJs46l/ENsjeuNkcT+y32HYGU+53pTjaKcVBtyZgChTg0nn0ANYnPYi&#10;9hS+zGNQIutMidtybPcGAix68v2zsNYOpvQeyHLdjQvqTjhb/gombx+FkR9bwOtKNmrqG1mvZK0i&#10;FWpUKtNci+oaqA1aUydmk8SWuiev/2wVw1+6/eJAUcZjGhpkwakyVBQkYe6bXZGa9DaSKYVDKWel&#10;Esv8fdIGdkX3EhmD5ITdBTvKHRl54EJws2m8C+6GoVgfxu/qhvN7OpMwAjqfq64fnNQD6eymBnal&#10;oV/aoO4wadiWSUtdNINwWfMXAp6AMUFQpCaleri+daD5MSbHERCPb1yC+PIFSseLTABx53Ymhvp9&#10;u3Ob/4vJuHCZJFaSrq+r3iM4kOUowaHlvaC8VEvv6ACl/dCF9+8yASSwfjDOW/XEgRWPYffSbsgs&#10;6Ivb8f3g79UHfuH9EFjTB/Hqe2Gx5Hew3/R72B25B2GpT2Hr+vGY8fljmDt2CNbO6w9X94tYae+L&#10;40mT8dEhRxwINcA/cCusVreHX8YfcV7dHecaKct1/eFdeTcu1d4Hr8b74F31O1yuJ2DVd6Kc7gkr&#10;AribIoF7w1mAnXZeR/lOkDGBvLCvwbwOmdGarI6+Ir23khBtx+tSRqpoxZc6kCV3JRA9i5Xpf8bK&#10;pE9wTt9VSSK3JzvdW/8wtmT9EZtzXsbGwj8wqPbjPRIG2PKeMZhI4jjluXKuRh63dhA2hXeBQ8Mg&#10;ghfvp5Io3gGHMwdgf1o/uOslqZ3ASDB04+829M/95Y9iYeyn2Fr0O5zT3c1re4jX0oP7d4Y1+sMi&#10;aiI2Zj+Ns7pHsLvmfixKfQkrEsYjUN0T1uefh/3ZM1h+4AoWX4iAY3wcnLzTkZlbK3NDwKijrCYI&#10;1mlkCQ8TIMqfCRilxar1+vlrsF8YKMp8bjpU6Ruhrc2E2cjBSIh6A6lGS6XhP1o/C9HKtPlzcE37&#10;d6USKz1zEoUpP8Sh3FlhL1T0x/7kXnAlm7ChdJGkWWdWEFNCLcFOGuilZ5TOpUxOeodDK7Mic79v&#10;U0f0d1FqDcdV/V/J8qaQYZlm6DZ14vwQbH6MiYRO1CxDUuUiJMl6J3c0B4hJj7XkBpraK+X993//&#10;v5qshxyul2OvIfudwnvYjxXv+/dDOjjsWMlstV1xjRJu75aBsLYchvC4/vAr6AdvVmwZbSIy0qOm&#10;P1xqpbGfRhbuIr2jZFTrQidjvPsInK38DK8e/gBnav8K82sz8Mae1fj7+lXwpCx1qHkTLyw+jr3h&#10;R/HRsbP46JttOHyWbJDHWXx1Ek4SPC41vopZXmNhRfBwJnDZa2TiBunsMIGbvaa3MsmCK/3BXiXX&#10;IUne7QkwneBq7M/nyM/abkobouQhKsnWTazOisAl45utuY+7rievm/vjHqzJfQ/ri56Fk7a/4mcy&#10;y7YsR6B0ckhgZcBteb9MRjCkArFRSx7jPbx+3qOqAQRW3g/ubyvjrcko7ehXUhYP9IBdzQPYGdeN&#10;x2XZDFJeBnL+bgPeb/29OMEAs73gJSxLfBnmtz8hm30Xh7TDyBwJkAR4V5Z3X9XjmJf0EaJIEGZP&#10;GITc1FiSDJkRx4i6xipsOBKNOacicfxaJJyDo+AZlIFaMsiysnIFEGV2HFOz1a87n/EXBYoSpdR8&#10;iHpNGhZ/8BjCrv4JKZSvwspkyq1o7XrK5y/go32EzsXKoMgWGe5FpxOWyCgqQ6j2pvaATR0rzA9Y&#10;z4+35nSRZrOXCqawhU64pH4WVzSvIszwKaL0qyijZxK0yWAN0tnTOgC1NAFVmVFHps+StVNiqmTZ&#10;0aUEe0l7kXZR6fxYiARK9oCiV3G1+GlEqydT9pMh62aSKc9DAmRSBktEaJpYJLcXk+ObXiVvsLn9&#10;U0beSNulCXiVfEW+RujnwF/9J7irZKTEcKX31jTrdMv7JukePeFBliUzPcfjYcz7gEwwtT+3530n&#10;QFwm+/EsHwI3ZbQJn4kEEmFrlLdO+mcx0/0tmF//EPMCVuEbr3tgrf0z5l39HXanfIrNBDsn3VAc&#10;z/sIa5LJiLSvYNLpr7Dw/FhM/KAvriaPhJn7n+CregonK5/FsuTfs0yy6p7ISOnZ/f5z+zEmctaW&#10;ysGKz1WuyVFLFim9xQyEjvQZCQDSnjo3dix2VryP49X9CEy9CIat+5M0MVhr+BvvnZWKAEXmalMz&#10;EOvDCd6NDxCUZeifsNg79zVJYQE/mX3nWHZfHCsgoGt78jfTsEABciX95luTAMRnxH2UtlAJPPRN&#10;CQ6n6wZgYcxf4BP3Ko4tepFYWKTMO2rUGWDQ6aFTmdrofYNTsM8xGTudo5FYJIv3/7qZ4Z32MwdF&#10;iUjNxs8GI3S6Yuyb/xekeP+BDFESnGWGGpngwRIhxs9ZeQcqs6k46YbATz8Cnuo/MuKbBvxLhXbS&#10;9sX+DGmUNk0v/30n/D8YK43COFmhhEUoycmNPRBgfJPgIguvS0fJjx9qGE4gE2BMUS9FYsUiJOuX&#10;K8eJ5jHieN3SZpmumYvLlY8q7VSyeJKntpciubzrBiKw9BmElLyB8KoxiNcvUYYYSo+8Mvksj2/q&#10;RDFXjqmM1hHZz3NEYSXv42dKb7EtpaKS/waZcMGUStMcBJS2MbIu2UZmb/Eukpy8exmgnsaC8X2Q&#10;EP4YfMr64YqqL66V3AMfMiG5L1ZK+5lMdyW9pDy+VmRqdwIDnxnZlkhWe4KOsCEZ1ueg600g7YQL&#10;1cPhSfbn0NgTPvo+CNX2g9W2wTixpTeuYJCShmPD5+tK0HVVd+SzIFPkM2/1Wf0zkzKoOsONICMT&#10;LJzVPgyzyDFYnv0nWGnvVXIW7XVdsa30HWxMe5HPfBD3E0b8Q1UhJp0z0tEigdqacn5zJO9b/d3K&#10;yBpJG7LnvXU0CtB9v7xSfgE+Gc1jq+Gx6dfK7DsSiGQ/3k9n/t5yn2/3FYVDIBUQV9rEGSDOyjA/&#10;43CcP3A3zlrthEtUNa6l1uJqUi0uJdXDJqIMrreyoDHKYm8yxyKg0lU31cXfjv2sQZEsnfReohRB&#10;0UDJrG/A8WWvIc7j92SI2xCimwpZKkCW+4zXWiNRH8hKb42rqnWs6E5I0UVSel4nkHjiinYanDUD&#10;Ydc4AAezu1HCdVfYSmsO9WNMBthLxZWhac7idHTwY9WDcKZhuAIkMrmAgImsFRyBWYilxRhWIEFN&#10;sFMtVBaiSiATjG+SwDIypNniVeZIK7JAZsUyZNQuQ2wtt+c1RhK8ZMLXkMbPcbnkcbiQecm5BdwF&#10;FIUNuFLaXWRlOiff8/yuvN7EOgsGDwuWg0xQ2lwJkjL6JlZZS2UOrmvG4ZrmNXipH4A9AUXAy4bg&#10;ZUOGpFRYVjwrqfC4l9feQ3nvSoDyAIFOMxjeuqewIf5pXMvtj9nvP4rIxMG4Wka5SRBwZmWXnmDP&#10;xkFwb6D8lkCkMHQCg7AYSk7ZThKepYdXWVOEjEsmWBW5K1N3ObMyu/H63OsGEXg7wksrS5Z2QWr5&#10;vZj0Zhf4Vg4nuxSpKceUnEKCB++/0nYooCHPWUBY+cxzy2eWQ2FmAtIiRZUyCYgQ7MnkliS8j7nR&#10;H2BD4duwiPsr9tfej7Oap7E09s84rX8MxzVDMPX6SJzWPQ433mthkpIYLtfQkvFJ84LMzO3GchzN&#10;7YPd8X34vq/SpuhkYDCQgK2c+05AZVkIZEoCNo/fXGYF5OQe8jwyu488c1k5UPZpnmlcQFN805a/&#10;WRse5f2cyOufhXMyy3veKAQdehK6hlDolPQbIp90XMp7JZtDBaOaElnDusfPWplgtkWd/C3YzxgU&#10;wYdWA73WALJ7/qlxdo8FrLc9hcpGO5wIWQHftK1wTtyFsGpHxNYEIlkXgWRDKMEmgGzKHzF6f8q5&#10;QLLIywSFawhXObKC9sb+pEGwqhpKIGvphP+7NbOjb43fidy5QKdeU/giptz6DFNvT8Ta9BE4XjES&#10;i669hcPpb8PdcA+8NF0QVjcB2Q1rkVxCdqaej2RK/kSCYrKsTVK1jKC1FMll5kgqJVDWWCBFI2lF&#10;5sps3cm1i5TOlmgCWTJWIa5hCvxqHqLTEwibKkFLsxVgYQVT2CoBQlaOu1x5P7zLn6BU6wsX1QPw&#10;0z6Fy9oX4M4gIfMUKhOdkjlL25us/GbTKHMEkrU1VUpXyfsjWzqZ9zqm+r6HTeHvYuxoStldX2G/&#10;0/NYvPMVvP/+U9hmNgThyZ3gSWYjiyw1r5ssK9u5kP151/WFh6pnUw8pZaiUl6/K+su6boq89qwZ&#10;Bs/agfCq7wOvxm7wUhEQNb3gru4NVxUDmbA4grInWaUs1nT24MM4dqAdLvOcckxJkDb1iguz6kem&#10;KaND7sJFysmLvEZpo7PjfRFAlpXwpFfZg8dz5/1SJo4l6NsZKdm1g7Ek5A3sqX6a296D8/WiLMi2&#10;tIOwJeN1LIt5A+e1T9If5Fp5rzXdeE55Bs2A1WT87MTrO1feD/vSZWIIWbDKBGI/lQljFICV1f2U&#10;Nl4CtLWewVk/mex1Jc5TFZxl8HPXL4WH759ht8eM9YmAp5fZ6Vure79t+/mCIv/TkcHrDTJaRQfX&#10;M7txYNF9yKk7gkjNNSTo/MmqAsm6gpFgDKZEDOB31xCn9oNd1CFE1l5BrPYKAfIaIrW+iDdeRbTG&#10;H4kGPxyOec3UhiPRt4Vz/W/2Q1CU2VQ6YVfZM7CIfh+exm7wrqFEVA+At0g+fS/Kqwcw79ZY7Mp9&#10;h0BDZlrPit34CEK04xCDqYqEvaWfizDIuGcZsWIa8hdBB5YRLNJ7Hqafp8jbZB0ldA0lbu0XuFT/&#10;JJx00gEkbZg/pnLdBZcGgg2DgBulrh3Losy3R9CQRnhbWW5TthOpTJBwZEXfldeLwPgiJjm9h8/d&#10;xmOG3weYG/AWTlb/CZPcRmJrxouIIetz3NsNPqd+j/O5D5EtDiG7G0qW1gU2LJekrog13zMBJgE1&#10;mVxVAFIAw1lDiUo57EkA9GjsrXxv6sCQHEiybYKMjNIwrcLXfK0MBgwIMtmCHa8rtehuTB7RAeEN&#10;0qYpDJesjbabQWBO3EdYnT8aa9L/AGvDED5zkfADcLphAPZXPYZTNY/Anfdxd9XjmHXzQ5hFjMWK&#10;1Hf5+XXMihiB2ZEfYVHMaAUkHbXSAcfyNAoISjDqoYCk0nPNV2VqLrmv35ZTyixqoiuO5fbDyQIG&#10;JNlGYd8/LSjakW1bswwXqVYu4HHemzG8b5Z8v5iKwQzn6WundBtwQz0ZO8yG4tZVV9YpE9lote79&#10;xu1nBIpC5U3th5KUbTJJB2iAn6sV9k7rgdKyHQSLAIKHP6XfVcXiQCA0XGlh/mSLAbiZ6wC7yEPI&#10;JMxEV19DYJ4dzgfvhW/6Rdjk/gluBkbVVphWayYzGZt6ocUIMmQdp9VPYWrQVCy90YegM5SVQxr1&#10;Tc4ulUNmLXHQ9sOi25NwRDeIn02VQRq/pVJ5ap9GuLIGjOQCShufaZSNvI8gQwxrymmM1s0lYM5G&#10;gGYE2VRf7ssySK86z6FUwjvK+kMTGdaBgDwYvjX94KFuDyteh6uhH6UtAYTyzUU/CCtDn8bykHdx&#10;NP8rTPV5luByL+b4vId5EY/jkmEYWfFAyljuq+3GINAZXld6YMunvXF4+yNY+c1AXM0eyON0JGAJ&#10;UAgIkiGSkdlLr7/yWc7ZBZdkofaa/ixPX3g29CUD7EE2yv3+4bU033uTiTx20HTAmYa7sTL+j1j9&#10;ze9w0esJLL4+BtPCvsH0iEmYHvIOjtQ/gRO6B7E080+YHDwB5mnjsSLzr5gTOQKb8l7GyfrXsCSO&#10;jM/wOAH0OYLJEwRu09RbSl6h3DvFR36cnygmACnNBrxu6XHflzgYR/IJ/jLhBP1Gljz9v7RlOxNY&#10;hdE66XqR+baDle4Ngt882nzaAtoiXKDK+M4Ww8pgTsBciqu5XyJkxz2oUUfDoDUqE822Xhd/2/az&#10;BEWJYoxhfK9BWvwV7P6sHUpLdyOWoNcSEOPFyADjEYRE4zWk6a4gqc4DcWVOSK31Rpr6KoKLXHEq&#10;cBciam4hURuEEM1GOLAiKuk2P9I5ZUYVqYzCzGwZjY/UDyGzGItV0X+Eq76bIjeFdSozKDftI219&#10;u8qew+yYF+iQTxB8unEbqfzSHtkOzmRFQYa/EtRnEvxkmQRLXtMKgv5cMuBvEKtbgAS9aVbvIN37&#10;lJD3EjwE4FgWha3+SLZBILYliAmoe9UPgk/tPSyLsKme2J70DM41PImDFR3gqRuKk1lTMc1vPCyj&#10;XsWBnMdwmxI1KPs+OPq3R2AZK6Hk9Wk74KqxF3Ye7I3Tp5+Hv2ogzhA4bCjflPPxvUxmIAsteRBI&#10;T+bzPDG9sDepH45m9cQFfnav76ektZhmnxZW2PQcfiSDcmbAEbPIeBu7/d7E3PfuQXiFrPHcERfV&#10;XZTRIW4yUoT33ImByU4AisAmcyC6iSTXDsUl7QCcLPkdliRNYpn7Y2X6GGwreY1lIrvTdOF3rZ/7&#10;n5nSHku1IGk0B1KH4kyJTObAoMp7Ls01po6Pf58pKuO6BaR53yRw2ermEByXKOB3QXk12Xl8B4wC&#10;ip5kjdbnXoDnycnK7Dh6jU7pdW69Lv627WcDiiYQNLFEvU4LnU6PjPQwOCwdgszUOUjVRxEoLpFN&#10;kSkKQyQYxpIVJuj9kFjphPhqNyRq+N4YgFhK6VhpVzRIe6IvUrlPULEdXOIvIMZwgRVGFhOSWUgE&#10;YMTZ/jE4ChgqvXmyPT+7GPtgayhZW21fRR7JYkFOBgJtE1AJg5O2L3dWjn21L+DrmxNwTncfbHTS&#10;6C8dCT0Vmaf07LKiOlBGOnN/5RiSIC2Ju9rurOQyNljGFwsYC3hIT6NITJZXQLiF/FdmmW5637JC&#10;K+2fyjom0qDfEd4NveBT8wAuZA4lI3oGU92/wJKb0m7WG+e5nZ96OK4GtsOaj/vh6u1BCE66G6e9&#10;nsOZVffA9WI3hKUPx4pZg7B71SO4WUmw0RPcKL2lx/ZEYS8CoCwgP5jX34cBYwDvM5kiyy6dD1JG&#10;YcnCmIRJK98JwPGaZXSRMqdiU7mby668F7CUa1VeTe8dNXJ/ZD3m9ojXDMLOqb+DrdX98KykFFeT&#10;iVb2VxaG8uS99OK99CCrdCfYuaq781nK/e4CL373P+y9BZydx3X+XwrHdshhatImTdq04TRJk4bB&#10;QceJmWQSM62YWStcsbTMzMzMzCjmZbh8n//zzJVsabVpFMft79/a8md87959Yd65O995zpwzZ2Iv&#10;/it2d/wIwVe/yWu9idDR4OX5Hl9NMV51PsveTrYn66I9XJRJXM8p58rLjp8pzr2bommIGLZtOOsa&#10;6v7pLUBUEQSpFGll6H0wP5PpHELrI2HiBRyc/nZkpyezq9lh03zi//Fd+V5t+f8FFFkH2KkKnXY7&#10;Jsb5RcGBoe5IPPGde9B9Zgt6CcBaVzpVIZUiASfgtTlzqApT0DWajiZbBpqdeaiZiEUHKlBjq+Gx&#10;xYRjNo9NoQpL5udZiG8KRsNYKJLGvmz+QBX/ZWILBTG+KrvIHX+E7MRauRKtjsRjYgnE3a1vwsnL&#10;BBZNJR2jsInJ5wmgJnWV5a8RYP88ZjR8Gdv6Ps8/2A+zk2hejcpBYRVUJp7NknjOjc4oL6oUhcny&#10;InXmuofvpTCoDjSpz9/JmaLrRyrFPmGbKCcCIRzOusYT1MbJIfPVgPUeRNjegVDXfQZiicP/iNWx&#10;v8GGiq+h9ALV6sDHkT/8eeTZ3oSOlq8iaNVfodTu2SJUqlZ1TKXaKh2/FyV9b0XukLbl/Gtej+1F&#10;oCmtl+/l92Bv2z00E9/KOryVdfYMDAk8N4yqLcrxFmxuvQ8BY582c4Qx1g8QmveaGD0zJcDnMSEt&#10;zvfxfIXseFZuxNLcV0BziOPd7Ogfx6Yz/4Ij4/+MVPffobTxPhx66X0I2PM2FHZ9CEUTn0LsyDvZ&#10;tnxmDVS3DhQaSF5+f/vn+v4TCNn0sfchbfS9SJ64j23G9mT73fRKT32+6i3QeWCtv6lk973YWvtm&#10;BA94BgQNcK9WdU5Vbs7PhuE+/v3O9EDQsZA/e8HPMR9+9vkE4UJE2BfjuP1FJLm3YQfN5uiKn2HB&#10;H/4BsHuW77mt7G+SIrf0wzeKp/z/BIqU8U6OXvyaRq8m4tis9yApdD4ugOAjCGuduVR4hagj4DRv&#10;WOtMpCIsRs1IBjpdqWi05aJirBdLg4qxICyOELyKalcrGt1laKBJ3egqRYOdytFajJMlm3Gs6g84&#10;1vQ1RA19EuEj91Gp3ctOKKV35x++MYup1BR/mEBz8GD3vQgd/hA7ssck0uS7IDbV/F4YO3ayvJmE&#10;TShBFeB+Pw5e/jqer/41Hq74JXZe/yxSCBRt0OTpYCoEhmBGQARQOR4f/xgCbe8nBKmKoJU5us/f&#10;Up3yuqxbMu8RQgXka/sQgm2fRoqV9SIcQwjJUAJQgcMxBGuc7T089z+xrPwRzMn6d/iPvwW51ndh&#10;zdpPYf3M9+P4tn9ArO/b0EoFmUFAxFgJJsJJITJKsR9H0IXzPpG2e/jsVHZsD7NShPfdVX8PomgS&#10;a/WGgp39xt+KE8MfoIl+H4LG3ouAof+A99mPY0Xt5+E79k+sz6cwPeWrvNY/s414XbWB8y2mvZJo&#10;AkdZ2Q64Bycsn8b261/G1uF/wUtl07Fj6Js4PPY17L34Jewq+yGWPXYPGjv+iabq2wiEtyOZyjFH&#10;YT88X46wqXa1m6rEWfhcVHJSqtpUKo7tpX2ZUwjIpAnP8jql/L/zXA8UzXu2k9rkxPl3Ipx/V5pP&#10;1KBg9mWZEqivrmiQ0ncf5vollaJU4XKWZfxbmU9luAD+lnl87tXwH1uCw1cWYUP100jFVgTu/TqO&#10;bV9ADJKL9nEKDys8WXGm7pOv5/I/CsWb//TWQflu9llUcljtPztaimMLPoPC0N/gijsL9dYENIFA&#10;QynqnSlooSlc7yAcHYQhVV/xcBu25sSj2NVD6DWinlpwY1YGfrcnFHurunCqsRJ514t5TiFaUEjV&#10;SJObZnUd1WMTr9PmqkDJxQJE1h5FdJ0veqgmM23yNLJjuKi++Adt/pgFLIIv3PJWbG+4DyFDip0j&#10;QAktKQMBzeORvvMPX7nyzKgu1US1FEPzVCsTlNMuHu/A/oF/wEs1v0HkuMz5v/GoG6qiZP5Oq222&#10;XPkq5jY9jj2jX8W289/GyvavY1Xfd7Ck9WHMaX4cC1uewKKKn2Nm4wM42fcAdq75NL7/iY8iKvnj&#10;SKOZGEdI5Qy/BxWX3ofElnsQcu4HmJ22Et89+CXkDf0D8iMIxRnvRE7/+40pH25/C9KH/x4pfNYQ&#10;M+cq7ynhauLdpKz5zDRVZQr6nf0gNpXeg+jx+wjbtyHG8kkcvMj3+Br+4D8TzyWtw7LqLyDY8h94&#10;KeYhrGr4V+y7/EMcn/gEtvf+DD/YPw/eF3/Ce/wYmzoIEfdHPCYmAbf70qcwrfA3WHPul/z5cwQS&#10;1TUHBLOBFY8JIoBKre/E9J+9FfmX/olt/DdI4sCWIufNyAd43FtMG8eZAe3272SqEnYDeErLFSsT&#10;l8+qqYY4+ztpYr8biRPvZN2mtgbMCp8bv4ujat/TQRhTaSp434T/vIZAVBHow1xfokk8jyBcgWAs&#10;wEnHIraRFwfHhYi0rMaK8ocQOr6SbbeGxy6ibbUcm178e5xvjzeb2bttLtikFm/pm2+UV8r/E6Uo&#10;M9nptkCrihzWbtQG/QjrZ38WE64ctFoJRLfCbfJedqi8XORUcaZSNWagfKINW7LTsL+uCrvq8pEz&#10;VIxmRxGVZSXCOtOxPDkcidc6Ueu+QAC2o4VQbHSmEYw5aKb53ejOJGCz0E7A5p6PRXpfEComtiFq&#10;5AuIIFBi7R9G+NgH2bEUA/Y27Gn5EE2s+9kBtORqqg5yN0WOEk3isyNpBQeV1M7L38Gynm/wvRTJ&#10;fVjf903MqHkAc+qexvTqJzGr7OcIpjoyDhYpHwIzyPpBBNKUlVINIxxKqPqObvkYfPbfh27XR7D9&#10;JZq6+z+I+Q/cg+amD6Cs9nPYOOtbmH3klzhY+1vMnf0mpES+F9VDb+N1qSDZgaO0YoJw0cbyiezU&#10;qaN8pSqU2euZB+NzE5L+F9+Gg53vQSKhGaOUVviAAX6E637saHsIc3MfxJzcF7Gi4sfwufhRhNhp&#10;XtOkDnO/D979n8fzlY/hpdrHsKnnx1hQ/QIeSlyA3ddWYf/1b+PIFSpfDjBHRz+KGe3fxQsVT+Ho&#10;8GdZP93/lTbXtEI9QbXx2beg6OoH2fHfjOTh+6nqtA0oByIeI4fW3QDxjxVzLu+ZNH6Pua6pw6Rj&#10;NP1i1CIhrEEyjpaEd8vbkaC5SZu+K82bvpZQ1JTAfRy8niUQV98It1mKkPFl2N7+DPadmY3jQwsJ&#10;zKUIdBGSVJBBtvlIK/0+fJb/mnJkzGz96zbrl43vecr++Xov/2NQNCbyjfctXe0YGBxCXdosLP3t&#10;J9E3eJKgopKzyUlSiFpHGprdCr25BYg3SrU9C60oRsNYEk5b0tB2ORGx3Tk42VWOWmrLQksVoi9U&#10;EH49CKtMpVl9DtkTl+BTl4kyexVVZzrvVUIzPAuNNK31WmfPxkV0IrzsJEqvZqHZno4Gaxnvk4qs&#10;iYcRNfwZnDh7j5lDlMkqL/LUf7R/ohA6WjGikJgoqlFlqg53vRMHrn8D85t/ixfbH8Tytl+y02vh&#10;v4KJCRO7HC00Y51vN6ZpOH9WZ1UdIqnsirQR0fJ3ITr5vcbET6TSieU94ic+gASapv7jf4t864ex&#10;evVHcHgf1dehB7C98F9ocr3TbKQUxw6teoSxTlI1coooDjOB6i956F1IoVqSelZm6Hj7B7G95S3w&#10;6/8ivIp+igUFz2LDuW+wTjTXaeJvavwPBNrvg6/j8zg58SnW/9MEljaP+ixWNP8Q+659AUlU3YpV&#10;jHFrn+I3Uy1+DS8U/A7rzv8BXj0/xNLWf8HMml9gS89Pqc54Tzlx1HYC940S6XgTmq1/gxd+dg8y&#10;r3DgGvkQcsY8GbM1cHjCpwSjvwxI2pY0hddNsMhZNPlaBJTbsxZcySZkKfhefTuCBz7MQYDfs11L&#10;IP+Gn9+o/2tUlPg2FJ8k+OYQeksRal+ODTWPIWCEJrRzCT9bztfF8KeKjHLM58C5ALFbP4ysyE2y&#10;0eBQcKLTzv7ooDC5s5++Uf4HoKjZ3FFnP6x2ixmlJjCA3tJ12PDQO1DYegizs4oQf7UKbVSAdVRx&#10;dXaqQUcm4ZhnAq2bFKAtL7Mjg68K1PbAsl6qkYZBK2FaNxCHxvFa7GurwOa6csQNXMHeep5DTFaN&#10;FCC4NQNhHaXwr4tGhSWPCjGP0CQUpUh5fhtKkNQdiOpRAteSi+T2UHS6CUXes5nmdvNEPnxrpiGO&#10;oNFWlWbZ1RR/sHdTbgYzv1zYaWLYecKpRmUeaombSWLK+2gj+HD7+wiwt1GFvInlzcgmRKtGP4ST&#10;Ee/H1hUfxBNfvw+BkR+gwqI6obk+1T1VjKf9xqscKOa+xsTTq+ILpfbkwNFKk7+m2fge5Fz/IJLs&#10;b2MHfDMO9XwMq/I/xrp+HQuK/hU7e3+PTQ2/xeHhTxGIn8Dq3n/B3mvfwParX8GL1Y/iuPWz2E+V&#10;t/f6V7Cv/2s4NPxxBDu0ORRBwudUALqmJsy8H4EjZaeigUdK3CgzwsUTJ6i63yx8Bta1duIdeOE3&#10;b0bFxS8jfuC9SKHyvvV5/+LCe8fb346UEQLcLqUr+Gn++JVjZDbL+aYMTPKqnzh3L0JG3k2YKzzJ&#10;U++/JCZRbSDwxjvfZHYN1Bp+rY4JonUQ7X4KB/vWYV3FQ1SFy+Fvpzp03vBEYzGCbQrLmYOcC89g&#10;z+JPYvBiy40+6Ql785Q3QnKmKv8DStFBIAIuZxdK/R6Cz0v3ozJvM3qclahHIbbXpMD3fC9o+CL8&#10;chW2V+Uh9FIdOlBKSKaiyZ5IZZeDGmc+zWDCkhBrkKokEJs1TziWjqaBRLSNJqODKrDeXY6d1ZmI&#10;GuxE41gy+hz1WBWfgmciC5DnGkP1RC663FSIUqU00et57WaCt86eaZYHVg2mIaYhGOFVx1F5IRWd&#10;jnIczfFGu60G+fZHPXGJ8ihO8Uf8aorMNLM0j50txPUWBIz+Ncqc74Of97sx63vvwUPffwdCVn8V&#10;z3zpfgSu/xCCD74FZZ3vQsnE25GOexA6+h6e+ybj6UwepeqbdP2pioGiUYQ3AUkg8edYdvIkxflN&#10;vA051z6CVMu9SHT/I3Z0fhL7z34RTwatwC9jZ2Fe08+ohv4RYQTxjt7vYXXjzwm7+6lKlDqLJrkU&#10;m/ZiVjiKiRF8G0GnaQjen9CL1FybYGdU1u3Fk9mFKlivBIoHKoLhDbhILfJ99fjbMe93f43y7n+l&#10;qtX9PMB8rYrqEkUgJUzch8QJzSNrflWfe37vMc05mCgqgHVMct0Pnx7Wg23guYanvp4sNa9c988p&#10;cnKZAZh1EQzj3PcidOifsbvxAexofYHfoRf8bQsJwyUEo8piFgVvL8JJx2xEW7xQ0P5jLH7wG3BR&#10;ndy58f0bUJyq/PcrRUr21pz18Hnqw7BdW4h9z38aaSHfhcWdghqqsRZCqeB6GXzPNqDGVkE0VuLk&#10;mTJsryjkKN2MvP4yRF7uxPSMLARxtGsF1Z2ZF8xDp6sAPdYstF0M52dlqHUl8vdUhjzf90w5qqj0&#10;OgnXjLPlmH0qAmuSopB4RaE95aijGm26YZIbU/2mKnRlowcNyO6JRlz1MZScTsOxvB1od1Sg3h6H&#10;ZMuXqej+uCL7U+V2paiO/1dIGvpHQn0PzmAnDuz/DDK2fhTV199DdUJI2d5K4Mjry04hZwNfIwQd&#10;QYwdNNyuulBNsBNGUkXe7dJFORJiCfjkiXchbeR+pI98AJmDH0LGyPt4XWV0eRPS+h/AgshVeMBn&#10;NjZ3fYJgIyDY6QOdn6YCnIHF7U/h8cLV8L70L0iQsiOcQvkaJ/XJOun5zByqAQrNXgLEKD9CROrY&#10;QIV1ubXcBOGtxdTXPBchYaD4tyi+9n4s/vU7Ud7yDURoeSLvd8czvspi4Me6yuMcry1D2SaaVxTo&#10;blOKrJvmm/U+iN/Xwe63med+2dSXUjRAv/36f7Tcem3eK1YB8Zb7cKDzHdhU/Q/wv/ISB5OVJv4w&#10;lOpQyjDQNRfBUoYmWHuRgWKA4Oj2QrDzWeS0P4KTK/8VLvu4OvuUffSNcnt5zaGof3L5W+1670Bl&#10;xknsmvEpnO87hC5bBnrdhTjbfxD71v0Qi39zL8qyH8QlZKPalk1I1lElFdJkTkQ11WD+EBUdqo0y&#10;bKeuPNmTgV1tHYi+3oKwvnoUX6dpfT6eKi7HLO9rpFJs4fFxI03YWpfJ89qNx7nBXocNySF48tQR&#10;xF6vMmulFeLTKNMceQQkwcp61VuzEdN4FBl9Yai4no7ohlNIbA2GT8IWZPSE8foFhHYq8uzPI9Kh&#10;2EGtDBFAbnaCW/7A/0iRepIHWmtpcwZ+gY7RCEI4Bw2V07HnmU/i4tk1bKNS1Fh2IWGYICI8lIEn&#10;0jgQCAjj5BFopCBuAONPFaouE0DN+xoQWu4xCRekgOIdmqOkUr3Zec2zUOFRtWr3vZCx/8DMhB9j&#10;bsbnED5+D1b1/BuW1jyI48PfwYHLn0egRY4ObSXqMRVj8Q6EGQfEpDr8BSXcpuVxf4NQx3sQa7sH&#10;qd2fwLzf34PGSx/hPf8OoVbW2aTv+jMA9CeKCbniMylMJ0YZesaomvn8an9PRm6PujfZePBmHL3w&#10;t/C9orXVU1/vTxb9TfA6Ar5iUmNsH8buli8gyjqffzNrEWj3rExRMPbNlSr/VQnGUoS7lyK79Rfw&#10;XfmftNQsb0DxLstrDkWH0g3ZHXA43Ggs8cPe2e/HmWE/gq4cTf1x6LWkoVZhNTRhL9Bc7etYhtwj&#10;/4iDz78dobu/iq62Azg9EI0edy6qCMsaKr8qawK6qODqXMW8ThHBV4HIvnwcqboRzE0zvN6VZeYi&#10;q13V2F6egozRKyh3Fxt11+EsZ0dqxLPHIxF96awxm1tcqahza14xj0oxD0XXEmg2nyB8i9BKWDY5&#10;82jC817OItSP5SC1zY91qKaaJMBspbxXMarc+5Dl/CXibB+/84+c5aYX9Naijhs/8imUjcxGpz2F&#10;z5KCPlcSKopewqbV38QFPkuFM4UquATdlmy0D6eiYewgsgd/hgQqljiFjVBhaT+Ou10ZIcUT43gb&#10;EmkOJ42+i52bMHS+hfX5awRTqarzKwX+5PO0lUM8VbHCdcJoVh879y74NH4IUaMfIggEIz6TUxl0&#10;3kyFJEfQm/mzTPLXForKfRlL8KUSvj4RhO6yT6L58jvYvmwDDi5KO6YN6Kc699WWmwr15vcWZ3kn&#10;kkff51G//J1nPbeUutKCvRX72t+NJPd7ec6re3YNWOH8PhOc78Xezvvg0/tzPt8yBGIBTjnmQOub&#10;Q1wrCLybK1f+6yInTBiPzWn7JQLX/oBQ1D4sb0DxbsprBkVPg7vgtFgx7nRgeKANmx95OzrrF6CL&#10;cKm1pxEyBWgZyUDLIOEodebi584sQjLbHHOOf17X+v2xfdlXMeMn96M04ve4SAXZRCVVN16Nenc6&#10;QZSC05eDkTFYgg1VNWilCd3uzkENzd9aF01iBXrbMgm3FhxuyMaq+nqkDhTz/FpEtJdjf0EiQVmN&#10;dh7brPPsGWilmgyvoZJ18x6KY9RSQYJS85aKa2whILN6olB8OZkKk+eBMIXH8dPkKqWZHoDUie8j&#10;Zvz9SLT+MzJsv0C6/fuItX+UwPwi0lzf4/tPmeBkfwKmbPwhtFyLRbOliiqV1yeEi8uWY8Vj/4az&#10;A7t57TKzlLGeg0KDEl6w1LN02OKQM/glxLHjRdoUUH6rKe4pU3U2KZvM6x9GvOXdpoNr5Yt5Zcf2&#10;hLvcfs7L50oJvfxenZ2mMe8RQZM+fOhD2FTF57n4AQKR9ZHzxNThreZ+k691t0XJNqRag51KsaVA&#10;cao159+yxd+Bk77vw865H0btpXt5L5nnckZ5VJtJQTbF9V5t0XN71ijrWd5kwpTSRj9g3nsC+glL&#10;KmqlRou0vg1Hz2hjKB1/53cwVTFTCTS19R1qSwxdJ851LzbVfxhh44Sa0wtBrgUsS4w5HIwlNJun&#10;BuBURWZ1pGsdCju+Bf91/wSny2b6qKef3nS0TN2XX+/ltYWiy4lxywgsY5dxav4/4wJNwlp3NMGR&#10;Zzp3LSEkM7eHcGwbSUHbWBphmE+YZROahKMcKEoDZs/BaR5z3rYfGcf+DZt/+deoyH0Y15zJ6GX3&#10;aB1IRtnZBGxIT8HqmlYcqSbcbDVoE2Bt6bxGMdoduah2FmN9WR2KHI00j3NRR+UliLbxPrX8nZYN&#10;NvF99TWZzScIJ6pA/iwgvlJYZ4Kr2V6A47k7CFOCUHOQVLkNUprINMc18Fr17gS+6v7lxkPeQXO7&#10;RR50VwoHBD7/eA7K+h9A4eXZRHYU1a0H4o2sUycHha2zPoHG7EfRrfNvzHfeLLX2fF4vDbkXf4ok&#10;C9Ub1d3dBAYLfInWdyNt6L2It78JygCjpK5THXs3xew6x2uoIye634VDZ9+MA933IsFF9SgzncA1&#10;WaZfJaT8CLs0wkbOlmC35jz/FqWX7kPE9vejsuDvUD58P1KGCSdjbt4dgF5N0dyhRyVSERK6CRNK&#10;e3aPcRCZRCJsQ6Vvk7MqfOQDOH6OillTKXcFxRt11zXMYPJmBA+9E1uqeQ3Hc1R4a+CPhVSJ86cE&#10;3p8uCzkAz0KoaxFSzvwWc3/3TQD97KMKxbmpFj0iZnI/fqP8xVB8Ze2kGtulNNkYw4YX/hmNWY+w&#10;o+cRVHJkyFvs6dwKzK5hkYOla5Rq62ocmiaSUU/lWE+wNDozCK18qiieS1BUEhzd7ggM0vQO2ftt&#10;hG37AC40LsZ1RzC6xqvQPRzP3xcg9VwRdlMFnmpMRaW7DafONGJbcy22tfYi4EI5/M6VI2mgAq2o&#10;RsGlNKwL9kfd8Hk0DNciuz0Y7XZC01HggSLrrUBxFTl16lzphHE1cs/Go/Qq1SLVo0lKIdNd4NTx&#10;VHWqv0DZgFT+nEE4Fhrg69nbbVR8F5LRMaprF6LRlo82mvsVagtbAs50rcLi330MvVcPU/Um3Ljm&#10;K1CsN9fJRMtYDOv/PWg/ECmZW1XiH4fEXyPeei/SRj5oYu4mJ174c4rmC7V0UKC4GdCc6Hw/djTJ&#10;2fM+44317D/8KqBIczROSyKpoMosb+NA+G4sfOweZJS+h637XipGqqmR+5BIgPzXz/uXFsUgyjxW&#10;0TP+nZl/TaP5rP2VPdmVpE75zFSwBzrebRJ43LWTi0VmuDY/k2c5Hvdib9c7EW55AP725zkYrECA&#10;YwFC/sv5wz/+u0AV+wqcci5B6vBC7Jz397het4d9k/3UKET1W77ijWV+U5W/DIrK3qvtlx260Dh/&#10;GsfuZd9H3smHaAqnsONnEhK3d26VFikrQlFQ6bZQaQ0lGsjUs3gA6lGWnuNfSRWm+cMrVIMdvUcx&#10;66kHMP+lv0Fh5IM433fArHSpcTUSOGeRMVCCxv7TqBysRuW1ehxvSMWR2mqsqWzC7NLTmBEVi6yB&#10;i/jOzBIs3JdDszQP1aOFhCqvYe9Bk60Qza4W7Mg5gUZHCeqt7WgYb+fv6pHUcQo9jnKa4AQU0qny&#10;FPPYjDr7eWR1Z6P9Os3iS8FUunweC2HK39f3R6GBz9hBRdjoLkHtRAqBqXnJIpxxxaMo5sfYMecb&#10;uIRCmuqZfA7Nk97eZrUEfztLnz0cOdd/bIKDPWns7+xwtxaZeco/mGp5BzL7P4ykcQV5/yUOiVvO&#10;JRgVOpPgvBd72t+CWLti9GQK3h0UNddpYvxYv0jXW5DkeDOKB96OHavejGPrP47ya/dDm8crrEWq&#10;LYYqNW3ifcgcej9h9do5VaS4TQgOnyXcrWS1X+Q9/5Pw+zpB/DXW7VuItv8QyUPfpEp9PyJYTzlZ&#10;YjkAaL333pb30+zXZ3/GQKCpCWN+v4nP/yZ4d36AbTcDgTatZ17G+y7jAMYytvjlksgSOb4IMePL&#10;EDGh+cblN0JwJoNxCULtC+HHaySOrsfG6Z/AtdZThKLTLKv1KMQ3gPjHyl8ERafTDqdtFHal2+C/&#10;9FPb4Lfs0+ix+VHlpaNuohjVWjkyqYNLBQmKAmA7S8tgIs1dz8/6vQA52Xy8WdqtMrNLsSojlkq0&#10;EaP2SMREr8Zjv/ghTp1cDt/QI5igolqdEImKARcWp4ewLp3YlViI0J42bIzjdVzl8M5rwddnn8bH&#10;nivH8sha+KSUYG9HJVbkVqPaXoa0MyXwKatCxvUabMqJR1jPBZysjUTLRB82xh/CqoAg5F3NRfKF&#10;MqxN6MWW+FzsTT/G5z2DrSmF8G+tRdP1ZLRej0Mr1WyTk+1Bs7uVyrfBWUiIpuH05R1I3PFJtFev&#10;5oCQiGpHOtqsUtGTBxLNK6ag2VaAgivPm0StWies+cLJne1W1XizKMYtkQorVas+lCjiNYSi9j5J&#10;dL7brPmNVfYf3u9uVaJMVMVXKk4zD2/Fgaj7EH30/SgdlUdccY68juNvqRz/yqxtTht9j8nU7Znn&#10;m/qar6bIcRLGNgpxfw0hmIsg13qCRdlmFrDMM69KxxXq8qJiXI6U0R8gioOM2iJi/N043KttBqgg&#10;FS85xfXvLB6lbcDI82Lxduzr+Eeer7nDNYicWIKEYYLNuoz1WP5yCWSJsC9lHZYhbnQZVftS1tWT&#10;JmxyCXHMp1JciEQen3z8e7jYuI09lBLxDSj+yXLXUHTp1aX3NJNZ1MA2QtGhjW1gRULIAjQGfgyX&#10;3elG1dTbSmgmZ1Id5d8BuDqqv2Z2Azkw5BxpvBKLnvEstNNUbeHnmntUkPat59wsVby+4gozLrQh&#10;vK8ZWVqhgloUDxWj+ForipsCcMRnJh773rfgm+mNLmcVamnuVgwWo8rWjkqa5x1DBWg+m43E9gJE&#10;N47g+SPFCO+9irbxelRMVKPZXoriiQKUOuoIoipkX2tDykiVUbItrhIcKC3GgdxMnMgLRVJrJDrc&#10;lYjozcOB6kw02aUqGzHtoDc2Z2ejYKyTarkQyvbTbC9iTbUqp5omcwpq6jdh7s/egx6a2x0EYfNE&#10;EYppJnfcMMlNVvEbz11HFdnAAabHVYPK4bVInngPgST43IAQO7YJxKbq8sQHCojsgCxyVMRb381z&#10;tDZYoSZ/SUyfQm/4esOZEmF7C7ZWvYNq8YMENdUcO7kn649CVjR35pk/M84JmttKMCHlp/g97QIo&#10;pRngeBNK8BasXXgvfKM+gjRtAapztZmV8+2Id9yH+DFl+nmLJw6Q5+veZondDQDrmiYYXQOFGSxU&#10;T9bRzNupfTztoYFE6lntozbzxBH+FYJdH0Ko62mEOtcg0DnbY4KyKLQlgFAUEAXIU5iD+PGNNOF/&#10;gQTXe3D8/LsQbfmYx+vuutmuqgPvpXr9kQFCjiszBeF+K0II+wMt30SqazViR5ci9fpsRDqW4gQW&#10;IYAwvrUE0SSOHV+CmGGqRusSwo/HsJ6ecvP9Ig4ki3HCvgwxo6tphXwe/c3+7LM0mbWlKU1nvrnR&#10;n98ok8vdK0Vh0OHZONvsDquGdU2gLN8Hu56+B85zS9jhK42z4qbiU5lK8WlTKc2RaaleC01iwVBz&#10;jx1jqWi6GoNWKPyGxwqOt52bQ8DIJM8mIFSkOGlqSlnx+CaqzSY7r+XIxlUaF+sXfw4Rh36Ns+5E&#10;k5y22Z6BTkKx3VmM6NY4VKMdedYz2JRVg9yhTkK60ihYzSu+UhQsLrWrjD1prJNW1RSh21WJ7O4o&#10;tIzlIa7WHwfSvXHybAtOtGofmFacKqvBjvoe+J8bQFBXGWFcjiaXMoTLu53H5yvFgCsY4Vt/gvSI&#10;P+AMMmiyZ1IJp5i5RgFRCXL13FrOqJjKGjOvyDaZOIyMK//kWWVB1Wc8oAool/pQpxOUFODtVMJU&#10;OWW0jvdtZk4sefxe02End9K7LdoPWUBRWJAAeLDnnfC7fg8VjD73AFPFrKUmAJW41RzPOsW6pKTe&#10;T3XzT/C3/I4ddzkh/SiCbN8mcL6NnuFv4fALH0FK6RcQx2MDCcEI3iN94k3IvP5+xNvug5LzRpnM&#10;4dpa9U1IhgKmdS9t1iQnkmd3QM2bao15GH8Os2tfGpnHWuet7VOlUHk8zeBg56d47GM8diYCCaIA&#10;p8zXuTRLF3MwWcrrUpHZF/F+a2nmriWEViB4fA3ixr0Q2/cE9hfRxKdyV2B9iJJ88B56ZpMyTGuf&#10;OXgIjre2oflZ0wKqB1+PXfhnHDs7k23mxQFCy/OWEYBL+HqnAlTuRKMEaTpHUUnGDy1F0iBNayrL&#10;+LGlHPyoIu1e8JOTxkG1ObwAL/z2IxjoCGc/9swnanWLw8FebOYWJ/XzN8qfAUVl1XDaYNVicvcY&#10;Ri9l4eF/vw+NjUvYoUuo+EoM3ATEPwVFYx4Liiweh4KnKNSlpT8O7VfjCKKpz33l+Fc+m7xnSyvh&#10;UzyahgtUZRGbv4O00O/hjDOR9yzgNcsQ15eIF+NjEHH9GvIdWiHdiFo7zVyF2UilTSpNVGmNrjK+&#10;F5ykYovQRaRGNQeiy12OMluyAVdkczJW5WWhkkqwbqwEc4MDjemdOVqFEgK20lmCRoJbEG+z56Ot&#10;cyUOvPgRXLJGo9KRxfuUoVPm82gGmsbSjGqukQOHIGzls9W4CWUUo3U0B12DSSikiRRlfwci7XKe&#10;yJz2BF17zEuPAjKKiYBQcgNBMXFc649v76R/Xvlbk+hAm0OFDn8QO1u0A+A9BjTyGEezDlJwUQ7B&#10;gOBkp492fwDBE/9Gs/0p3nsN/O3zkUIFln3lcRTVTUPw+k/g1HNvwppFn0NA6DdQPPhzhA4Rjq63&#10;IXv8w4gfuAfJzncicPCt2N91D7bVvxeB/e9G2MRH+dlPsbfzWezsmIZt7c9ge+s0bG54gp89R9hM&#10;h8/ZWdh/7gkcufJZRE28G5EWPv/4BxFhvY/1+xfWeRECLYv48wocuTwL+86+hP3nZ8H77HTs7Hke&#10;O7qmYUvr0wgaWYmAscXwH51HFbeB565HsHsLIbqa56/D9uaXsLPhuxwcvsxn/jQBzQGJz69Baao2&#10;lJqOoYKNsLwH29u+wZ+3w58KL5gmdCjrFOZaQvV6JxRD+HkIYRkgYLKEu5dQpS7lQEB4qxCsimcM&#10;dBKKzuWIx0osePLTOFOxlkrGxn5MKBrz+eb84hR9/XVe7gqK/B+sakT7MNvRjcaiozix8L3occRS&#10;3WRQ9VDVEBYtRk29Aqs/q/Bu/Bi9AAD/9ElEQVR8eXUVOF1HoHWY0JrJSvHuShOhpaDoOprava4o&#10;FMX8FjE7/hkXnIpzTECvsxkxp2OwozUdGeNa9VLG50gw0NNql3oXFSvBqjXXcgrVEk6vAFoeZprC&#10;BGVpfyqKLiegzpLB44oReKEKs2JjEd+bjW5ep2igG9P9AnG8jWpT5q+gqn2oqQCv28OwhUAsTpsP&#10;bZegtmvpT6DazUD3De/2rc/UygFHwK9mm7SzXo3afsHB37miUebagFz7U0i3/gwV9g3Itv3OmLex&#10;WhZoTGt1wr9DGiGWTjB6sshM7qh3V0ymIJmqhPG2OmUFfxc7MSFsezsVyltp6lKJEcC+/R/BzvZP&#10;YXPLdxAwPJuKawN8h5ciaGw5fOqfR2LLHPzuK59Abct3ORStJBBe4nVWmTmyCHb8GAIhbGw6Tpx/&#10;BDtbv4fdHd8n/H+FUNfnqOLexU7/JQLhaYTY5WxYZgBxKzzMsjdt4kTFFeJeRlWq7NQzCO2HqdIe&#10;Q4TjJUJ1IULH+DsCWmayYgG1YiSAdfAsm7uzBN72sxIwaN5Pryy618R6/l09hV0NDyF24gUOCD9j&#10;2xDCdip0o1Y5iCl0yaaM5X+FgP734fj13xBkVIm879SOkz+/BLJdQixLCdBFOJLxa2x78oNwOTvg&#10;dDpht7kxxlc5A6bq76/3ctdK0el2wD4+gfMDjQiY/TGc7luDDs0NGnBJuUlVvXooar6uTu8J2B43&#10;zcxBJZm987g/XVQXQs1RjFqH5u8K0TeRgNqYr2H1/O/gHLVXJ5IQXuuHCpqwIWfT4XumGltrKrCm&#10;sALLq7MRfamZQGQdnAVotNKslVq8URoIbQM3qlzFLIZUHkDNWC7KJlqwu70aa5srENBVjt2pAdia&#10;HofdVeXIsbWhWtnCZZrbuuFdkYaY4Nnwn/chXKQ6riXwOuzZ6DwTbhShlOEdz0X1rYxBSrHWM8Y6&#10;XYlGm6vYQLyR12iA5nLT0E4Tv9C+EJE2LT9UCrK3ULF4Yhq173Lq+LuNaTkV8O6myFxXoHYK3o39&#10;nfcicuJdVDtvYtGc2gexufFbVJDeBBBhZVfAMU04LICfazbhNB9+7nmIoXmXO0Als+njKO38CWGy&#10;nSYqAeVYRugsJxjlQFgCP+dCnHLMoxk5i58vhB9VVJDgxWsGutaw83sZM1c/C3x3gEGOEkIm0Mnf&#10;maLzVrJQSRGkHgDy+jrmBowERq0GmXytuy3BhJDM7gO9s3H4/Er4ja5B9PgmHDv/EwSPsQ21T4+U&#10;vJOKmgp/TTmVsIuDgZP1vaUef2lRFu5QrYDh95AxMR/btn4YsTu/TbVoh9M6QcXoom4cm7Kvv97L&#10;3UFRkw8WzSpew9G5/4mK1N+gT15UwqFO81xSLgSGYhDv6Mx3W9TpCTQldCi6HIHWiSTzs343WTVN&#10;bVbfLAQPzeYmJ9WbK58mp+qViT5UIvbUQzg28/O41LEVGXFr0Fi2CGdHAmgCl6KXvx+htro8eAgH&#10;Q7cQnBmEVRuVZRVh5MnQ00X4aIuEDj5zK0oIoGKUXU/DnsTNyB6rw/qqPJq0Z9FJ2KZeqcRzIel4&#10;0ucwqsdKUTaQg5mhCUi80kNFfB4p2Zvh9eyXcc7ij3pHGeGWhY5rUWyHG5tvTfFsmuPsdPJ5LkWx&#10;vsomnkZIKnjcEwtZx+dsIyQL7YupTN7KTvdewvETRsmF0GTWeufUiXd45uWmAJ6nTHYM6Oebn8mZ&#10;45mnjOfPp879PQeUb2Fj3fdwgOard/ts/n4T4TWPkBLclrCzCxIEJOQtXYKo8UWIHfGiWluKqspv&#10;I+XovyBnZBmOueZQ+SnMRGDxQCmQUAwmuAIJKsFGn/vxGsFYQTNRAcoec1GKUNC8AwwyQQlMBTNr&#10;Q/gAHhegBKy8T4DAynvpc4Fw8rl3XwSxV0qo6kZQh4wuhc/FmWx3mrcE0+Fzv0XwKE1phzzdhCIH&#10;qxDb33J4/j22Nj+HUPuq11QpBhn17MnOHWJbiUx4Ycmj78OlzGnEogNW6zjN5zeCt6cqU0KRn6m9&#10;zD95mzWq6N/J3S8i/9i3cGY80piXt8YQ/qWllialgGjyJVryEFR2AJX9aVRkOaijWtOqGK0+0SoQ&#10;E1gtJ4jxVtMsdRCEMiUdSu6gDfCp8PgqNaetB9qdhai3F6KL5wwgEYOjoejpOYmqho3I8f0hTj55&#10;P9Y9+D6cPPYYqhI34OSGH2H70x/G5j/chz3Tv4bWqxtpLrchYP+T8H7ir+C37ItY/uAHcGrZfQjw&#10;exTzljyC7QkhCGpIRWTNMUQX7kPdcDry+ouwsSYfm4uTsC9mORpHUqmCq7AtKRQnyhvw0ozZOJhw&#10;BNXDFwjtFLRc8EXX1VR0T2ieNJt3LETbWDqar8eibSIVjaNJaL2WgPbLccZppPXeGjhaTHt4TP0W&#10;dwnhmYRqezDbkwMLIdrMz6qGliN97MMwq02mCOWRl9Qsa9MqjRveW2Wf8Zh88gTL8/tXiLV9wGxQ&#10;taHiUwgbmkF1R4XHDme21RQEjSk5NWRCHYIiTWPbcuMlzRQ41/87kjM/zvtKWc7lca8RFP4flVC7&#10;AE2Va1mOrS1Psm0IeucKDlDzsK7iEwgc+gyOXnw/DvS8k4r680ihQtzbPYsDgszn104pTi5KOlsw&#10;+Bzm/uydGL4YAofLyXJ7v3+jeMofUYoeCLLdeIAn8v1cby1e+sHf4crpjVRPVHR2wcyj5F6LotUg&#10;6uDKbSjgtVK9hVYeQnyLL9r5vl35FeWYIQCkmBTL18nOXjdOxar10YRfrSUD3VRw1SPpNHtp6lpz&#10;kHk6AmF1x1B1PgpNhEnLUA4SW/yQ2hWIpjGtf04hfEoJIdaB4GxENVp4XhUhc4HX8N34SeyZ80XM&#10;+fUHkVA4A1cIqnMK2nbEGcfSOPVHW9ELOL7iH3Gu7wCKur3RNJyFk0XHCO1iXHOHoZY/n+g9g7mx&#10;YSjoK/NAaqQVWRm7MX3JOuzJrUFkeT7VXxvrnYTesQT0Xk1E7wXCz0o1qHZxKuEun9PJMpJEJZtH&#10;VSiTns/N9qvjz1LqMvUbXDong686RyFRhWi2BCLd8o9G5YW7FWN3OxhNai8qSM8Wn59FuPYBIUBD&#10;7X/LYeTtSMb92NPxdpy8rvRkn0GI/SkEO7fgpMPjqVXHkyoza3T/iPJSgoI4C6E4NB/xDi/kXP4V&#10;Eo59CYUXfwB/XifYAOF/ORSpQv1ouoa7V2N35zSq5DVUo3MRYGX72DlgsIQ41vNZ1yJ0YjlWlf0e&#10;foMcHKiCA19LpTipBLrn45R1KfL7foOXvvVJ2EY74XR5MufcWu5kweuvTAlFNg+cDpu2h+U/J+zO&#10;YSz/w+dxofkxdrwStNmS0GjXXNbUgHu1RV5keXH1qpUwWmLXhTLeK58dJxH+xQeMmpSJ2e4uNuuV&#10;u2iqaslcB8HZpqw4Fpq3PKedcOyGlvUVEAw5qNYcIJVk6+UotNP8rL9KSDqyCJFclFPx1hAi2ilQ&#10;oK+R+epO5bkZqKIpXuMo5zXSzbaqLe40MygIOlU3QpDqWb9RJCAnazUCtv4Eu5/+G6Qe+BKWfO9+&#10;7F/0bSx55L04FbcBxzorUTUYguzSPSiO/B2OLPsyOkfraFpXYMbBaEwL6sDvDkXjcEUGgusikHdO&#10;nvw0tHMQaLIVUE1rK4ZcdE2ko2sgEd39yWi5Go9Wi1bXeJLumrXYmkIw87uaa0xDvfFYh6G0//dI&#10;Gf4MtJG8AaFCR6QQnVSDrr8xYS2B9nez4z6FGGzC3t5Z2Fb/CAIHfgv/0W8i0vEHE+ahZWjygPo7&#10;ZkN5/QSymzn9pp4Xk3paaszDIP4uzrYW2QMvIb/oF5j58MdQOT4LR500NZ3ac+TW8/73FZnsMsm1&#10;kdT2xicQZlnDNiLwHMuo1gQ9BYRrWkDL+Nh2jhXY0foEDp5+iWp5A4/R4KI5VbbpawjIQCdNe7Zx&#10;jHsl9u/5PHIOfp9QHIDNbYFdQHRaaBGyz5s4xtd3mRKKWg2k5A6DlhEDxSPrH0Dm8R/hPDubUmcp&#10;+FrzV6/OEXL3RUHaMqtlFjbytZudO7LBF1X96Si8kIjyAc0bytv8SiiQ3k/ltTbxhizKeiNvb9dE&#10;Buqux/M9TWt5e825t59zt8VAnGqznNdsG6KJezWaMC8gmCuR2XMMdRmPIWfb53Bq1j/j1OLPYu38&#10;L+GsJRrpTUfRcT4CFyxUqFezEVKZjbknA7EuORL5nbHot1ciqacZ6dfLqCFpPtvTWUeCnwpUG/13&#10;jvPnC1HooVL21IP1uePZ+bPiHQnJZp7X4YpB0pUvGDNZy/9MNmyHEjC8DTFaPWIlyPt+hnW1j1Pl&#10;rKO68TLxe6bIWTFFh7ubohASPyqVCOdamvDz4JfzMHJzH0XU1u8idN9XjcdZsYKa/5vq/P8tRWEx&#10;AU4Cz7USB07PwsGrc6d23Ah+RlFrSd4KBFxbiJNnZrJ9POnBZEr/ZXOdk4tMegKb32fC0FzsXfFP&#10;6MtdALtlAharFQ6ng8UjiCbz4PVWpoSi/nM6rDD5HWggvvCf70T/6bU0K7WiRCqtBA0Oxczd2vn+&#10;G4pAReUmr68UZL2y1TiKUDechhNZu1B4PtEA8NY4RY/KnGKuU1Dk9eTlVuiPQmC6aHo3mnhAqVMP&#10;OO847y6K7qf5vV7CqWWY6k0JLahCa3nt/N5oNF7cgo2Pfx75kV/F5eETSBu8gLWlGdhekIOZiel4&#10;IToUfk1JyDwbitRefxzI2IHYygwsPHoY+0ozUTDai4yLxWyPKhMm1OxKJxhlPueinYqxY4iqlvfu&#10;lIq+UZ/b2kEec7ZjA89r57PXjHohZeRTBozygmrNr5RjqEXJTb+OPW2P0ZRezY40jx1Tym8+AgQr&#10;gm3qDnc3hR3cvgDBNJML3RuwdclH0H3yE+i99hLSMYPQXYdQgkQOkKnP/19SHIvhS6D5DS/HibML&#10;EWtfNaX6vblETyazvO2RlmWI7efxVI++9nlsawLsNWyLUH53vs75CHbOIqTXIO/yMuye8w4Mn42B&#10;nVahxTYBp9PK/v9G7OKUUHTCBhtHEO321dxShq2PvQc9Fs3tpRp1qA4mb+mtYPjvKC+vXrnZyY3a&#10;y0CnuwKJbUEo1ZppKr2pzv1TRR7sHsKrdTAZ7YSscj1WyOwUGKW4aEq38DNPgPmd508uUrV1dqnU&#10;fKNW6+xZvGYV4hv9UHIxGQ12hSwRwjLZ+ftWgr6FgFL9DzXmw6enjMDuxZH6ZBw63Y2dRbnYnL4P&#10;KZ1F+P0mPzy23xvb0zfjUOYqpLVE4HjhbgSVH0ZSRwj6eJ+cvlDENxxHm6OAZn4BFaFSsGnuVbvf&#10;FPF7K0S7NQ/RpXtR05+AqqEAxHQuxon6X+BE248Q3PdjHG18AOuyHkLQ4EaqSCkWAtHJjktTzygN&#10;bY7kWEhFp/mvZSxaAnczpu+Pm3oynQUGzwqNJYi2L0LK6FIUXX4aJ+b8J44H/j3irWsIkxkExP9u&#10;KAZSBUc41mJr2zSEW5cjeXgR4q8vQYxRgGwjtkGwVs1MOk9zkbFjSxE7IjW+wrSX9myefNyrLQoE&#10;lyffLFukCR/p9oJvyXSseOIDsE+UmCW7bocWZnjyLk5mwuupTA1FpxMW7VDPf5uXz0R12LfQQtOt&#10;noqqzqgROUT++6HoWVrngZKcDcqq0+IsRPVgJs3ow6yD8hW+ei+4WWLo4OtQMpqu0ZTWShJbJiEi&#10;6GspnlaT3J0zyQNtvipVmiPPzHmGVR9F4eVklkSE1x6j+V9p5knVflK/Wj5Y79DcZS02N1Vjdn49&#10;NlRVYVNhGpYmR2N7eTqqXCVoHC/HbJ9DWOB3AltSTqLN1YJePrucUHVjeQRjAPLPx+NUwX4czdgG&#10;v8L9KLtK09pOMFryUTOci7pxquTrNO2HU2jaU3W6KljfQjNHqfjJRu1RQ7Ursz/3UgSSTofhcO1q&#10;HG33QpLDmyaeFwE4z0DQT8qRJVzL0ZxKoKCOfBNm7HimExKoBIAJsSE8w2zLEDPhZTp+zMRSmpdL&#10;kW5bhz3L/gE1XQ+bjhrooJI03uvbO/T/qsLBZEfLMwgd1rzrMpyk0k4eXYnQCU/oj9ovbApzWuFC&#10;WvYYMyxHlCfu0o+fTT7uLy1aF20Uv2MRYrEAMQlfQMGh+zExfhZWxS26tMHVG1C803wmD53uYeN1&#10;3rfiMXQV/4SgKKG6kWPC45x4JbXXqy8NhNnt85K3X1MqUb83KowAqRhLRVjNEXTYS9DioMkrr7MC&#10;rO+A4t1BUmuJpRirtaUqAalEFL2jmWilOdpJZSdFZzzerJfqett1pSZvvmeR57eJdaqfyEEA1VhW&#10;TwQBU2pM6VoOKHpfP5BLpbcNgaUHkNoVgpqRDHQ4+SzWMkRXHkDaxXysL0lDyvgl3ldrtDMJ6mKc&#10;LNiGtHMVmHusCA/vy8bW0kRUukvRailGePUhtNKU1mb/7e5C5F2KIug4UBC+nbZ0mu7hZvfCbl6r&#10;ZyiF8I/ldTV/qgB0TUuozTMIf3nxOeg4WB/NW2p+lW2urOCdthJktwWirDsMiUOHsb+NQBxfjxDr&#10;WkS4NiHUtZodfSUhsNwonGB2/JtL0RRjqGDmBMIwcXw5j6XiZMcMwDwk21Yh9chncPjQF2ne6Vra&#10;lOm1B8F/S7nhcVcA+CvmMes+TLO0/QU+9xozeIQS9PGDHAhurFgRkLRU77ZrsYRoEOH5IfBCHNVi&#10;JJW02vPm76cywf+cYpxfN+YoAxT/yff+zpVInngee5d+ER1l8+FwT7D/OwwY72DC66hMCUVqaLit&#10;45TTNiz8zYfQ2bLMeHcb5d0koJppjjWy40yGmIoHcjJ3ZfZmsXi8obcWwajZpS1Ms1FDINULejxP&#10;SSBqrFRv0Mb2WYRVAUFcZpbh1RGETaNliKk/ZRwG9W5tBVDCa2j5HFUrIVVHpSPz1yRQuKVOf15R&#10;oDZBPJyKOpqZDcNUkZdi0DWRyXppmV0GanicUc0EYQvfy/nU5ipA9pkIQvsQOmmIt1sILZmw/LxK&#10;WzBYiwjLfagldOsVO0lFdsZdguoLkTR1M1Bhr8WGfKq+8T62IdtX7UxwNVF1djhLEV7hg7Tz5Xje&#10;Pw5bsmjqX2F7WFgntmNoNQcKq0Cmzb/YtmbQUhvkcwDJ5e8y0WvPRtv5SJwfSkPDNYKTINXz/leB&#10;8AKm8kZ2ybt9JY7PJVO8mM+leFKqXYJWuSG1zDHirDcO9k7HoYsv4PjF+dhU+SCC+xfCd9wLkdiA&#10;iMGFyHJyQBifg5yhR3Ak6VuITXwWJQmfx6M/eBfShp9EuF1Olv9/QjGERWavvMP+VIBBHARiHF5I&#10;UFIGK6Gn7Db2jdjS8AQinWsITY8i07xg9PBiRBOKJpbTDBR3Xl+fneJgoiD3YPsSkz4s3EFFyXua&#10;bQhkcmsqQ97tm9cRSAXaSde62+KnBBi2ucikgs84/kX0VC6GAvBkKbpeTi32+ptjnFopOoBR/q+9&#10;Jh/7Fr8dnWe3soNUEASlNxSTPMJTz7WZyX11GHbIJpna7Ny3JldQ0dJABRknXspC8ViliUmst8UT&#10;MFVIudJCszEfvufaEXC9GQkjjdhWHgP/tkKats0IrD1EpVNP9UNgOlMJlwpeU4UqjXBUILNi9aaq&#10;292UZtZZZrDMW8VL1hIKDdolcIIwuRKD0xNZOK1tDQYT0XQ9Gs38vI11yLuQgJprmUjvDKNZ60+z&#10;nObpBKHCY5tsVHJUkZrb06sUWq1W3FCJtY/zdVDbMSRSTeYj5GwZArrq2c7FhI6Ay2Oo/Dxrn0tQ&#10;aasjLKvROh6L1rF4/p4gHMxBTl84tCOhlgG2UBG22XL4ffGZ2B5aIdPM960DvMeVePQSYmYV0svP&#10;rDa7vR1UTHA8VXPTlVg022nqqz5yIqltlNiC9zCKXe3kTkfCxA74OefghHsuOy3NR5qDYa51CC76&#10;HfL9PoIdf3gXVv7h3Tix61OIqn0EYU2/QnDl0yh3r6F6WYEjNxTMVB34/31ZYoLPo8c9GWnSBpYj&#10;mkAMd1H92pYg3rkBO5qeRZhFW4sq246eg2qPZnA8gRmuOEW+N9MJUzyjWQ7JEi6nC68XM7oYKSNL&#10;kUZTOnlgIRI5qKRQbUdZPPW4OUcrhTn5WndbwtzzETJMReuejZymP+DYgo9j+HoWlDjCSWFkEkg4&#10;Xn95F6dWik42BseMMxWH4O31bQQ1F2JlXSNWFyUh6VouCi0VCDxTggJbIyodVJBSVq5CVNKUzRso&#10;R/5YExL7W7G7LhcHW8uQbW1iJ69E21iKCfqucFUikr9fXUD11NWKLXVlWFFRDJ+OGuxvTECVtRxt&#10;7GzNtgxCliqRHTSonaZlRQx21sbDr6MFGwpjsLusGrsL8rEpNwl5w5noMB5YrV6haqQiarEQEhOE&#10;rovKk9dqQhpq7AQMFagSOKgz17He6uStFoKA920VjPi5UnSZeUKpYUGcn7UKuASFAY9yJPJ9jz0H&#10;KaUHUdQajLLricbsFIQaOHBozrDOqmOT0OygUrMV0iznte1phG4Fr0MV5ijC+dEYfsb687O0wWqs&#10;r1eGyHKel4VO3rNWqcQELYLMDEp8r+0NGq7GEWhUrLxnxeU4ZJ6LIHipDi28fn8c66HQKdXFowgF&#10;vnbWt1MmPX+nn/VcBoAsk6GoxBOtg0lop9LUzzr+1ukObaylV7MtAxV7BRIQa90Gfyq+EELhlPL/&#10;uRcgyzob0UFfx47V/8IjX8LJ8XWE5TwEU2lJTR04Oxd+l6mInAuojuZ7lJiTJqRCVdw0Jy0rEENT&#10;L5zHR1lXINYmp4UKzXUeF2xiJT3hQiHOxQhl0auvlgBeWoldBfNMdh45ceRwiHCvh691JiGkz+SZ&#10;XYiTipHUvJ6cR1dXYXcp70mwn1SyWfuLvO86pE8sh59tPgG2AuFUtMcJ8RDnPIRNbETw8Dzs75gD&#10;f92TvwueYH35qjrEWFcjZkgAXchjV2Fn+kuIcGraQXO0bCceo/nEgJHliOL9tU78pIXPoJVCWtbo&#10;XG6mFaQiI2wEZf8yKs+VVK3zeD/Pc7+a4udSrCTbyUrgYjNOHPsODi3+BWFoh9s+6gGE/XY2vB7K&#10;1FAUF11AypHdOLHu4zjHDtrhSmbnq8Gx01VYW5KAQmcz4VOD/MEW7KmMx1YCcHFJA0qdvchkxy4Y&#10;VGLVSna6MuQ7aMj1N2LR5rVYvGMn9lVXoGikEyFRe+C1cxOB1IIOmsvtjgyThqzmeiYqBwrRQpO5&#10;kT830WSVGdg4lonWYaqlwVL4NBZiVWoUoVyCBlsb9mVk4lDqKaQ1haPTWmdWe7S6qlDQkY04glRY&#10;bqfa6aQJXtufhvphwpAmZw1BqsQWStlV20+ATgXFW0CgIq90g00KrhiJHadQek0B1OloHkogQAgK&#10;wqSFA4RM/7yrBZh78hBSLtYhujMdy2LicYjQmxtcjNT+XhwsScf6nGrsyY+kUqzGloIqrKusJmSo&#10;Ltkm9crhKE82TVaTS9FAKNc8X11/PKFJOFItlg8lI6NXWcbLOKDw/oRZM+vVzTbroMKTgtbzaH8c&#10;s3pISpHnmTyUfMab68xvLR2EetP1OHQRijfPnXrKxJPdqI1FjrFyxBIIG4xSVCCzHztuFNVRRdfP&#10;8dy334fi4eeopJYi1LUMpxyzEe4khLqmEQLLTEfVGmh5YZMIksTxpQQtYWFbTkhSnfE1npBMJjCT&#10;+Hn8+BLEDi9A3BA79iBVFUviCD8bU0qtZQhoX46NgSuRhINUVXOgfIQnWYKHlmNtznREu1fiaM9y&#10;7G+gQiOcwgilwJ5l2O3ngx0xc7Aw4CmkWPciZnwuksaXIc69EfurlmKez6PYmU0F596K466ZBOc6&#10;rEx9AuENh/HSkYcRccEbu/NXY8mppykA1vNZVhGg8xF2fTdW716O49lbMN/3EcQMbEGYTSayVPIy&#10;nOzegEX7nsb6uGmIsm9jm6ziIMFBg4NLmGsFImmGp1yRaa1VMEp48eqhGOAgZAlcxVUG2+cio/Z7&#10;8F/1gPyrhKLLpBhzOV5/84tTQ9Hhgs1hwdF1v0JP2UwqGK2KKEGdg6avU3Nums+TQtHcImHADqt5&#10;vl4tLWMHlHKp11wa1VQtj293FqGbgDxwdAUKirNxNOoEyjqTcCr8CLwP+KB2uAo1BEA3u1NSfiAa&#10;Gsrgc+ggFq/eQGVZSuWYiR5LJhavmY+KPhrxtQnYsGcDck/HECSEgD0bl62NCI/yw56AQIQ3NmBX&#10;QxH2NOdjxsaNyOhuxZxoP6S15mH56kVovlqPoCR/HIo7yI5cQ/hkoORMFHad8iEgCeFJULyptF4p&#10;N8JqXMVIag+kCelRc+0DaWinQtWcYwtVZLWN6jYmC+WOK5jpd5Jt1YTyfpr5zgbUjPRS8bWidqyF&#10;gO5A80g11oXsRgZV9pGWCjwZko0v78rE/JxzyBvvRj2vL2eKWYXjUrgQoT+Rio5hKjnWt4qfdfM7&#10;iG307F1dbU83SrGFbddEeDYMJKCR5nNrfwLa+vkq89coPz4fXwXyybBTtp4u5Xnkec2ak6TZf2dw&#10;uGArNar8mJnmb6HFXszBKpFqZpvxdsZa1qHMEY0aVySuDe7Gmt+9G1Xj2xAxsY3HbECofa0xPUNo&#10;jmoOLnFoMRIIN2W71hyezEStBrkZ8Ky8g/76TIXvdQ+99yRmpWmqY1j0c3DrCmwLWEUNu4fHzkUw&#10;ldZxQib4zBas3r8W6Y5N2Fe8Ej5xu5DkXk0oE+SE5Cb+LVS7TiHz6gksOTyPr3t47XnwCpyNtIp4&#10;ZDv3IvPMQcw5OgfxBG4clmNZ0BxE1fA5LT5YvHcRKq6HI+XMHqw5shLF1w8TytMR0L8Sq72XIX8o&#10;ETnOA1hw4HkkXvClkl0An9KVOBR9ALnOAOQO+WPRwelIHfOhWqSixEoE2GTyLkXyNapo5wqCdB5B&#10;++qhGMhnDecgFMB2kdlf0vBdJOz8GpFoodnshM09bpyuk/nwf73cAUV+AJdNa5+dCN/9FfTUTKdJ&#10;Ws4/6CxjamkzpjptyMTPmqweR0ADlYwSNpgJfiq6ToJKnUMOByV2lbo4z+PX7lmBjsv1OB69GSu3&#10;bMfpkXqs37+CQOhgh8tA13gxFqx6ES3tDUhOi8Uyr1U0N9sI4wx0W0qxZrcXmsea0XQlGlv3e6Pk&#10;QgLvUYrKc9GYs2QuKhvr0HyultfjfaX+qFL3H9uF8j5BpBYRXflYuWM/Cs4kIKcqHr6h+wnVKqrD&#10;RJS1B2OH/05er9qY00rF5Vkmd7syEigNSAiVJkIvtSeIg0YZ6q1SugRGfwzrTHOT12gRSAi+4kHq&#10;X2sTYVWK5CstWJKTSmjHIeFqN7Y3p6PIXsdr07S25uEsFWhSSyqW+vtRYfohsvcy5qY2wPfMWT5B&#10;C7KHynh/DgQ0+9ssqWi4HoNuO5UeAd1EZVdyJR3FCuh2F5k9rZWdXN+blKInYYQUNGFIUHZYM3hf&#10;PevUzinPPCMHQTl0rsbzO800oJx83OSi690MZapypqDarSD7YlTZE9FvTcRR76+irXEGP8sxHnNt&#10;AVtiCcOu0oVIuLaKKo9mpoNwo7kc+heE6Bjvd9s2vLD0MSw7OQfzD76A9UkvUm2tovLbgOnbH8QC&#10;n+mYuWEmjqZuQrx7M/zscxB6fiNeWDQNq04sxgsbnoR/fAAV4XYC1QvBfZvw1JafYMXR6Ziz5kmE&#10;VvjT5N2AKPcmQvEFBFcfQzJ2YuWe55AwHICw04Slz0Lk2w8R9rMQPuKNGWsegZfPbCze/iI2B2xD&#10;jjUKwVSvMaM78BLrtOjkbDyzajYOxx+mlXUIgY7phLUy8Mhz70XzeSFV5FL48mdNFUz17HdTtGpG&#10;kQF6DbEvREbRL7B9xn+w5zvM9BnZAIebprRJSns7OP4vlymhaHE4MD4yjGPLv4KOuoWoGU1C20Qx&#10;QisPI7LuOKLqjyOy/hjqxgoQzvehtYeQ3heE+tEMRNUdQ0p7EIouxpssN5F1RwmHPDNH2GpV3FwB&#10;uh3laLFUUuFk8+dswquGplkyO3UOIVLC31ejfaIWZ+0NhDA7MTtXN+HbY69C/Rhfab4WnUkllAkD&#10;AkhZrHtsTeiaqDev9WOVqHF61gO3W6rQ7CilmkvhPaoQ05mF7WVJ2J0Tj66xap7PTsnO3+esQcMY&#10;j5VTguB4pYPfCUV5uKVQY5pOoG4822TmkUlbT3h30OytH042z6b9ZFpp3nc5aFYTsLHX2rCnu8Wj&#10;QgmLGirHrGu8zsVaJFxvx7rSEuyqJcxc1Rx40nDOWon9yQFIvnwOCxOLsbu5HgmWyzhEuG+uKiRM&#10;y9Bpy0DntSgCjqYwn6P0ehJim45T8Zah1sr7U9FPVrrymLcMUWFaPFDUc03lnJJzp4Z1NaqUpnjH&#10;RJp5zsnHTS46RkCV91rhQUY9ukrZPrFmMI088A8oyppGU18mOS0Nfp/1HFCk0tMuHEGyZTMC7Now&#10;ajGVzKtXQtpsKshB89uxBXHObYixrUOkdTfCNEfnmIsYmvjRrq00zTdQ6a2Hr2MOoTOPamw1/C1L&#10;aPKvJjxXIGtoPRUZVZ6VykyhNjLf3Vto1m+iGbuS91pIOC3A3pZZBORmnHLNopm9merWi+pWGbDX&#10;8B6aW1yEmJFFiHCtJYRWIMKxwSSMkFLzd76IUIXwjGuLhq2I5THhjgU8l6YtVahSgMkJo9UviUOL&#10;WEc+g+ZPCcYpn/0uijbZDxNUpcDtVMAlP8D2l75OQURhpLAcssDxOoxZnBKKDkygpz0Eu57+MsZH&#10;QwmNeHbycmOWqdz0zKoDKAxEDotmKhPFt+kz80dOeHjSgRUjouY4aggzAcc4C6Q4abJWUsW0Oiuo&#10;IAhEmeSKOSRgtNqjbiQD2d3h8C8/wI6egbbRMgRUHkDO2WhCkcqpfC86XIQYlanCY0yyVXcqr6/M&#10;N+yINPvaBCjwZ3a+Nt67jsd2s7P6dVdgYWYWtuVF42BxCo5UJtNUaiLAqL5kGrMzt0jtvhzuU2iA&#10;o6JtFJRkIutMGLLPsG001+kuoBrSeYpJVFLaAqo6qVPFCybwtRqH6/Nw/GwHcoaKzdrxVkcZSybq&#10;bFU8vxQdFu0jU48D9WXIHOZzER5alteqAOzLFTiUngWvtHRepw3rc8vxqG8c1pTEI9/WzOvkcjCg&#10;6uJA1H0lCTkNvmgZYbvwM83xGUDdKBoANB+pgPXWcU2LeJSfpgMETL2X0lMxSSb4fSipbeuVOOPd&#10;v3nMf100R6k50HxzfZnWVXyVku2geq8O/DjCA6Ybb7ucUpqOaZCHfrwQKZ0hBHEM1dwGdlYvhJm0&#10;ZK/Gw0rT2aHlcrPhh1kIsS1EhLy/VGRh8hg7V8HXuQSRms+jCXqS5nkEIRhl9UKUQ1uKLkLiyErE&#10;09xNHNWGVZ5wGTllAqzzCZON8LWsNM6TwAkCz7kOOzqfp8JdgRCLQE4VRmCGUu1qbjWA9wlxr0TS&#10;Nao82wqE2hfwGjzGNZd1VIaglQTyCpr4rLNjJkL5ua+ZA11GIC9hO8yH9o+JG1uOhFFNKehzTSG8&#10;eijKOx6sLVX5Xso8IfeHWP3kVzWlSA44zHyiaHArH14PZUoo2tgop5sjMPPXH8ZFmjw1tgr+ob+6&#10;5XSmsHPGtZ0yMXyp3YFotxejQV5Zp7yWUk1UWgrt4GcFF2PhW7IbldfS2akK2UGyUUkFZry67GjV&#10;F2MQVX4QrRM0z2mS1Tpl5k5xz0mlhTBXx29zEV5OJZAlDNQZHVWocrQh/EwF9rVl0jQpxc7qbCxK&#10;DsLylHCszaEJ3piKHVXpWJWbgqVZWTje2YLD5Sk4XpOHHcU5mBYRjW1lqmMfymyEnbsW1TatHGlC&#10;yOlCLCsrw7qaMpQ6Kg0YPGapgE34CyCEVI09iZ9VIfZyPTbVlmFzZzN21Ncj6HQ76qhiu0Yj0e2U&#10;2VyKytFSxJ2pwanaajwUlIRTp3klezMa7KkEVzFVVzGCqnzQSPN98nJMo3RZuvTzZZreBGodBxDF&#10;NSpQXRDUXtVKbNF4nUAfS+c9PWa3rmcGh1uud7dFarGGqr6ZxuWFxiV4/IefwXkqQ4UnCZrNfK0a&#10;TDGB7a3jpWyXFETbNxFsrz7k5G5LqJOmq3UJ4gYWIXpwIaJtr4S8aI7Sz8xXTn1uIMGkOc0wAm3v&#10;6WkItq6gupOnWMsjCR2XlJ7iG6lasZTqcDmiRxchvX8ZwjWHSriFCaA2HudaghCqNpVwXlevt92L&#10;dUgcoIK1UDHyfQjBr4DvW4/5c4pyWoYSuHK0RPB+CQU/wponNacoDtjhpMX4ekwQMSUU+YL+jhNI&#10;2Pll9F7YT/Ov3HScqf7Y76boXCU7lbOgmx0//2Icgor3oVp7nFyJR/m1FJrhh5HcFYAz1Fj1NjkT&#10;8qjq8tA+normQXZQOQkm0lFzNY7KKJsqMP+GYv3Tc1wqyr5dx85XT7DWUREqMLyWUKwlcBsdaai1&#10;pbPjVyDuah0Sr1fw2iU0z+PQRchU8/nb2HVbiOg6Kt8qqtvq8TYUXKG6vVaCyNw9qBhvwjaFDNVl&#10;4WBrAxanJ2B3ewkKJprR5SpBhzuDJjwBThgLimZuj/UycZVabkcg6ZgeKlsFSWvrASWtyLA1YlFe&#10;KdbX9+JUTx02EMS76pJZH3np6xHS3okq13XsrM2D38V2FIzkE3iNSOsOMaVV8aVS8wThzbaQopUz&#10;SStbmpXFm2Z0J83XNirC6mtxaBhNRrcGIX4mZWzyNbKer3bPHA0AdVTxUvC1jlKcPbccu+d/Ek3n&#10;E1hXDnz8uzAJOcx6cQ4el5Owv4xmr2sL/LQB06TO/FoXhdFon+V4qsQAQuqUQlUIMAMoQlmACp0E&#10;KBUTPE0oGeeOcylO9s/DiUFPPKInTZiXCQHS+nGTKYcguwlHP6yk6luGpFHC0U440qQPoyoMIEi1&#10;vM9kBJ8EPIE60rYMcSOLjTde4TxKQWaCu19FUQiSvPFaORPBesbm/zs2TftXQtFCLDrgcJAHCue+&#10;hQ+vh2KgqBUsZhULP3C6jWDGxZYQrH/iw7gyHmtgYczIKf/g/3SZbHIpHKSLCkUmXK+DYGNnU4dT&#10;1m2BTnGArVQlvYPKVK1g6pvB4jLLpHZ0HSksvhqV47nHy+VG5/1joSY3yyv1klq58V6QYj0aCF7V&#10;RwHR8c2+iG48gdJLicg5HYnaYZrzBFejMRGpqljfxqFENFyLQcdoKhVsNuGZxSLT0XN9Y7ryuG4b&#10;f6cNqoaowgZi0Xo5EheGCYUrMWi3ZqCL0KwfikOnVVMBuQR3uQFdrYUKlEg/0Z6GU91VhDWNbZnX&#10;HBy0QkZbuLY5q1FtacLa8goU0qwu7ghF4zjbltdR0bSFHCc3nSpSqu0EUs9wGlqHUwkkbdYv+L3S&#10;ljfb6i8rcrwUU4UmosWmJL2F8Hro46gomYt2RSzYtRyS7aUVSRysKp1JCDy9GievekJO/LXSg2CS&#10;matkFMGEzFSd/NUWbW+QPLwcseMe7/fdqq8QHhfM+pnleSzH+hfgpNYtE6xSj4GE7R/LiXhTeQq4&#10;MtcjbIsRQ9hFE6yB/FnhOZOfU/A7SVNcQd0J4/Kie+IWpXRNgtob9b5754umEWR+05R3zEdc9vex&#10;9gkpReFgHE6tg34d5ld8GYo3PxAUlXTyXCuh+PgncGk0jH/MVE5ULVP/wf/5xQOLPLMqpYfmWeeV&#10;OJzVZkyERacCsKkS+9hx2rSagmCq1XwXIVVPYJp5LhbPFqme60x1j1dbdO06gsIzB5eHzLNBSD0d&#10;YCCo1Rwy4w10zasAwjrxvZLNdrCunTJZh5OpbllGktFA+DX0x6NF6svC616NQhfhp7RfRjUKTHoO&#10;glTB0DIllaCh9ko0Gnm+HDf6uU4ra2zJfP5iZFOVHm7Nxs6qDAT2FRgV2ziezO8oAyn9bdhRy2fg&#10;f8UXEpF9Kdq02StQ5AAg6LHempro4e/qr8ai3XymwcmjXjWvezdOlbspuk4tVadSm9XyGfr4/R9e&#10;cD/qK1ZTKfLvSoqVbVfP9tW9qy1ZbJ9qhPfuxd6a6YjFWvhaZ7Pz0gxVxycMpu7kr7JQuWl1SixV&#10;W6RU213O05mlf4prZJ3uhKKU3fI/CsWbRSaxAKnwIeViTDAb3VO9adOvSfWQUtQxqq+OybwuFbsK&#10;kVSY2v/mpsl/t3OwysYtKPval/J1CZKKvokjK75DJNqMTtKGf8qY9br0Pt8BRaeNUAzGlif/CReH&#10;AtBsrWTnnfoP/lUVdnIBp9qpAGiqqIF4dGj/EnaOboKic5xm5EAK+kZS0DQciyYqqp7LMehhB2/n&#10;503nqKquJ5mAbnmCTWJZQtIEJOs9AaOOryBlpeT3KMe7N/1kUhuVSDDHth5DyeVEqqhSNFGVeZxI&#10;gpeAzOcgwBvZmTU3pnRjUrlmhQ/vr/rcNJUVUN1K81ChPMrrqCzaglWDM8OAtU5znGoLwYvqV9ft&#10;UdgN26X+GhUllXq7nFFUhTVO7VaYg/aJdOQ5erC+Igdp/WewojID+9tykTfezPsmo/RiKgrOJ5m5&#10;WN3DOLh4b6lhwUerXxqvx3tyMupz3t+EG/0ZbXX3JR0t1lIOOKkEYQkq/b6M+MCFhHKppw3Yhvre&#10;pLBr2P5aPdTEAbJmNAs7qmci3LaasKFykvmpNcE3lNZrUZS5JpQmZDyBlmRZRfP17qA7tVLk538G&#10;FD0ZheQFXkLTehFOEXgJE9rg/sba5ymOF/y06keOnPiR5UgcWmb2vgmzeUJ0Qv/EPV8puobuOxdR&#10;PC8+93tY/9R/eJSi9nknCzzTabdD4/96MVCc9AHscKG3OQQzfvQmDGqjd2cJO5PCN6b6Y//zy62m&#10;maAhk63NQhAplIXmZzOVS8/VBHZUQkJqikWdWMpKZrbWTjdrWZzW8F6Lo0lGIBJYPfz95vCFyLtY&#10;jHP2VKzcMx8X2fXbFQOJMqMu5e3sZterdxaY+axud7F51RrebnbQXAKw4Uoi/PO3wr8w1KToemb9&#10;42gbq6R6kfe9nMq5gHUuNya+5sBKWpNQPpyHXYHL+XOT6dRdzjLjma6TmW0j7AmEaYt+jZkbpuGp&#10;+Q8juimMNatGr01zfvJyZ6PPVUkVVY7YjhMouZjEe+Wz7iXosxbS5I5BC030Lg4c7TYtaeS1CZNu&#10;eznyJsqwurwASVc7CNtSdLkKCBpCyFWKgKJd6OUxpXJIqa1tVKnjaSi7FsVnK+czl6BkLIu1rkW1&#10;QGvmXLXtQZGp0+Tv7u6KwoA4eCgsSoltXdqALJ13kGOM8HMQ7iWzsfrJr9OUFhSlJjWASXm/ch0N&#10;Zio9PG9X2RyEW9cjmKAIvOExfa2K1hwrz2AcYRQ7KsDdyH04xbG3lgCHthagSU9AyZly8Mos+Jyf&#10;Y1SeJ1EDzecpzpuy8P7KT+nZhmAp4sdXImHYy+MI4bWDeT2ztesU50rZxtq9CHUqSL4KrpOPmbpo&#10;VZFnUAi0zkVCzvew8dlvGCjeTCEmE/pWPrweypRQ5Dv0NITi+e99FFdskWg23ufXDoqTi8wrrW/W&#10;pvPKPKNQmnZlxR6gGqRiMqEuVFZSPAr1MWpHKseZbZwF7QRZK6FxbiQCa7c8g7SKMPQPh2Pa0idQ&#10;UhiA38/4A56d8SMk14Vh2vNfwbp9q/HI9P/ErJ2LceDQZjy6/Ams3DgTf1j4e3bmejRQnS7f8xw2&#10;Ht6DvLZ9eHzaTxFVEo6nF/8ee/z2IrX3EKZvmY2k4sNYs28NfvHr76H2fAG+8+C3sObAUhxJ24jf&#10;zvsF6i+k4tH1j+IMn7BnLBu//NU3MXvTdDwx/TcIzD9MgHvhkN82/GLOL1B9MQ+Pso5HorbhpX0v&#10;IicvCf/+669j3aal2Ba9jaqynGqKJvQY20Rrm0cS0E54aT5RiWUF/B2t1UjvrzThLa1K0Eul2k6o&#10;R3X6IbM5EA2dPHe8Bmkj5Qi42Ih1JanYUZeB4DN1ONHZiKM0yVtBq0DX1RLAW76jP6c0E6bthKDm&#10;XCsI6ArNC/N9I8F8iSr0yrXd6Cv4A3Ys/ArOmlAuQVxTFvxOp4BiPVKQOnEU6+sfQQRWwVehNlN2&#10;8ldXlP3Gl+CJstGMHqHpSnN0quPuKIohVLiNoMIS6d6ILS3a32Y1P5ODyIuf3x2glKjX5KYUaDXP&#10;OLEIcSNSfn8aiuF2qlOawLEDntVAk3//x4qJU3QtMRm5w1hSSv4DR5b9J5Eok9mz25/jhmK8lRH/&#10;18sfgaILpxv8semZz+DKaBJNuSLjPbz1D/+1LlKCMidbBTt2BCmGjnGamwMJVDRyeMisVceR08Lj&#10;ZNGrYKA5QMVDylsdW3YAT1GRLd82H8sCliOrZCt+NfsBPDz3dyg+n4o5c7+D6ftX4OFZP4RPygGs&#10;3r4AB+IPYOuxFTiZcwC1VE8HKrKRfjoeT07/EXYdWoFnlvwWtReLsM57Fp6c+zgS24Pxo8d/iHkb&#10;nsbugD34xdPfRXxVCKZvfQYpVaE4GL8Wv5n1C3jtmoVpG6aj092ALksOfvLgV+EdsAsLNryEwIxD&#10;+Nm072Ofvzd+9OwP0Xg5H2t2TMfcVc/hoQWPISEvFjO2T0NKZRCW+c5DL1WlMbPZVgJFC8HV0Z+M&#10;+sFwdFBh905kI3eoCrvLc5DRX2VUZANN1Tb+F9/fhlVFsdhamoyMgXYUWRvM9bosmteluUq9uLGi&#10;EqFX6/n81Wh0yIGj+EwPlDT1IEdbM7Qvjyc5RANBJ4+0grulKrWGvE17wDh4DSpzxZ2epwq/Yo/H&#10;+boZSNr8Nax47J1YN+M9KMyaifazAfy9nGRa/UP1eOO5Jv9dmKLpCUI+fywE+9sWYv+Z6ezMq6jw&#10;qJIINO2t/JfkYQwmePyo1BT+IwdG9AhhIfUoz/ENM13v7ziPiswkcnASWC5ls16PLW1PI5xKU0lz&#10;5chQYLfZ0MvxNE10T6B3iGsG4cbr2xeabObBmG+uoz2zt/euwsKinRwGViKWJnSYbTXrsABRrm3w&#10;txG0/DzQzmdmnYNc2tR/CSKtVInXvUyiDD9lvjGxnXfWd6oiU/ukbSHvvQaphKLf2p8apahpNON0&#10;dUopvgFF2DhK9NT6YfY3P4jh8Sg02pvYATyd4X+yaJ6wW3NcBGPzYKIx+279vUxwOScUvlKpoG2a&#10;wTXs0J0m/q2UKjMfqfXeCG8MYEevQR+hsjPgeVTZmpDeGYuk7uM0VytMvKSyUdc7k1HtrEJgTwl8&#10;L1SjytWEcxMJaLXSpJfpTlCc1dJFQljecDkjWs08oMxOmrhUO22sj2IDlSChVUpW6lYdX55iY6qX&#10;Ef7s/Kyn1jDr53oCTKtHtG2pTEUpYOU71ECg1GAmW7dMy1ueXUWhNpr37LSmU2kGQzkvj18qx+H6&#10;TCroGl67Bvvq0hB/rZUwrUIl2zCp7hCa+6kY+b7DnonYnjxsL02Dd2cpdlTlo2hMeSC17LDGtGut&#10;lc/DdtRcqHJoNvAeWjpYZ8zzbJOootFegTZe68JEMK53L0Zz4rew6vF/xIxf/ROSjj6E06f30UxO&#10;IYj5zFYOsHaZ5im8x13+TbGdlfDWDII8J3lwH3b2PINIzd3JQ0tghSq8ZIpOfzdF4TK+VGLRNM0T&#10;RpX/UEHVHije9BL/MSiaDNn2+VSwS3D4yhycHJKHnPXi9TSnGEIIBthpjlt2Y272MazpWMf7zUaA&#10;dRv2X+MxztWEsWeO0N85y6jNOYlBWB4ZiWTrdp631ASwh2GNUaOCaJiDoHQRjjwnhM+fOL4CcfrZ&#10;tgYR7g0Ismn/7DvrO7kE8LlDeO+TPD6OsM2p/Q7SD/6aksgOh1VrnuVokVK8HRr/18uUUHTCirMt&#10;AVj70L/i2kgIuh2V/MP8H9ioalLx5PnLZofMQA8B0T6cQrPM4xVVrkDNR3bSfGzqT0DfRJbJ+6f3&#10;Z9yFBATNLlu6Z76OYJFJ3mbXipVSpHeEouZ6Gn8vz26xCSrucJXwZ3l+C3CiKx3HGqmBziSgm2pK&#10;2V8qXQSdMt/wfvKktjiLCCxBS6pNTgJ5xD3XU0IMsy2BIKK5PN7fJMolLGvtaaw3jyeIa82a8XzU&#10;81VqS55tbecqk7iTUNfcXjOvrSVwqsNkB4hW6tQQFnKSNPUrpCcHe+uLEXm+gWqthCAsgXdDBpIG&#10;6qlWq5B6JgfxXdrkKhcVfGYtwWsi5P2a05DcStCP5KJ8pA4pw704ea4Ze6vTUWZtZb2Uak0rlDQw&#10;KIdlJduqjANWIS4TUkO2cGyb9j7E+f4crcP+CGqJQt1YJ9u1BmW2EtaFSs+ugUAhTFL7amctr+Tn&#10;tzzPHy2EYTMHmzrjSMtF3pAfdp+eRjUnGAoMNCv/gnhGf6o6ZdSJpekZZ1nOayoDzZ/2QBsQ33CG&#10;hFDNHbumOEWlMvM4gvxYL0ExyLYOR6/vxx9iDmNT3xHWdzmO9h/GtIK5iLAEYmnJLjxTvhDHxraa&#10;FGczk6PxhF8r/nNFNnza4/B4xFI8lxuM57IWI9a9D0/HeWF+UQQein8RSS4fHKk6jq/t3odpZWup&#10;Ulm3uzT/zfJBm1b9aBCg0sz6DpY/8WWjFO02K7TlqVOW4y18eD2UKaGowM3zbUHY8synqaTScGaY&#10;ELoUTrDIxPGEa2iOb6oYQGWI0atxjPBV5p7xxvLVhLCoI7IzKM29TDDBTfNXUwUGtxAyetV9lHWm&#10;g+BrvBaFNnmrB5PRNpiKpsEUs+5XcFT9tIStgx2wuT+Rn7EzEQCl/SmIqTuK0suJKL4S73GUULV5&#10;nD23P4MSW4SfycPCRJqjFyvZ/ZNZT4KYYDD7ShNUCm9RtukWdvA2wqdaKz1evobUzK3XvfX6nt9N&#10;Lrf+/pX3f/rzdraj2q9JzhMqv3aCo9VRjMSJahxorkStnCf2dmyuqUFkTTu2RaVha3IQ8q8olrLY&#10;rFTRWnN/KuODzXqGejTa0tDtTEM7B4j6kTTEdlVifVEukkZqeXwjAnrbsa81CNu3fhfxXv+OA15f&#10;xLoH34OU+Gm4xHaqG4hAZ38Gcs8XYX1DMZpYn257EoGmDOpUlRo8+F3LWVZLda8Uaa383rRuXIOF&#10;gvLlgddUgVZR1dj1PsMo1h5HKb/PLOTYI7Cq7jGEutYSQASAVJ1jLUKpugKdMwx0Au3q9Mp9qBUb&#10;cnx44OXrXEBTdSlCjQkq03YRTtFsjhtYiKRRqjaatv489oR9LkGxmscs4rmLqPx4DpVVgH2BUaee&#10;lSyrCJRZNI0JUV73wLWX4EuwBjtW8b7ySmtZ4DKCbh2WVG3Ab0I3YmXDVtZjATa2L4TPwHZCbDde&#10;yNiIQxNroHRg87P34ZdHQvDluSVYxO8rYvgo1jSsxbJGPtPYESrHI3gh/ij+9fBhHLy8BbHja7Ew&#10;Yzt+FbISO6/sovqbbxS0suloPtMzH8lnsNGcv6F6bxZ/1iPEPYfPx3ZSSrb8n2DlE18yUNQ+0HaH&#10;nTpx7DZgvB7KlFBU8HZvUyRm/ezjNOm0bK0ETVcjTMJRrSrp1h8qTaeXQ07YaVXMe/1B83MzQW6K&#10;Z+2tAaMK1ZI2STLOFXa+phumpglpuaXDq5jzdA1eW0VQNcla+aqYN5mfZh6Kn+lYFc01qm6No4SE&#10;wk36k5HaepKmZKmBmWeejHU382R3lnrWo4dqqPR8DDbXVyCzv4L31Ib02mAqH/nWeuxvzEE4gVnP&#10;tpFHXNDSapnJ9f/vLhpwBEXtRKhEsM0DiWi5HslBIxYt9koEn+vArPRa/GZPPl4KSkZwUz763M0I&#10;Kz+AtnGFFxXBr4/AvFDNaxWxTdSe6SyEENuqC1TogtRoPsoGcpFxmd/RRCF6O4PgPedenD+zBlWj&#10;+i74/Y+loZdKvJ3gq7DzZ5by7khsL8nDxmp5xvUdVtB01vQGB1UOXK1yHPG7a+Td66iM5Rxqt5cR&#10;9pprjOWnyspThezBZqypSMPmhnJsrkxG3Gghlewi7Gx/AZvbnsGu3jnY2Tkbu/tmYWvn89jd/SI2&#10;1j0Ln/MLsavzBRw4PRPHLs9HlH0DEh1rEK1kD5YFiB5bgsjRZcgcWYOYsWWIIRyDLVtpCnsRdIv4&#10;ugCHLNPN/jO+9tmE5HKcsMwlSKiwCBLNO/o55xmohNN83dj4CPwIqXDMQJiVpqxzFc3TBYjjq9/E&#10;Sp7HY51zDFRP0Ww9aqWp7l6BYOtMwnEHwTQPYbzOYfsMRNvX8TkF4lm8pxLsPosU5y7E2bfw9RRh&#10;txMRDirFQS/jGPJzPEfTeR7NctVJ85SL+JlnF0YzN6pphluAqM/9HfMQpTXV/Fn7eyfk/xB7Xvwc&#10;kSgHiycxjNvtSTb7eipTQlGNcqk9ACcW/wsVRTTVRyX/QNlRoN3e8tA1nIqWYXZAAkgxeJpTUyLU&#10;ugmahlRQZv6NADFKkoDSPiJF/cUIrEtEyVgfDleGoNKm/T5kRkpx8TheSxP6k+fNZPqaFS66jwEX&#10;O4w6lLuM18xB9rX0l+GgYpSp3lO9Kdg7l3CLrjtCE5PKkGpSAJYCbeZ7Qdbcg683vdqKnTzfn45m&#10;mtdlw9lYXFqHo90VKLJoLrAYKVeK4NPZiLWVNKPdlWi1sy0058Y6euqu5/Z4UT1KWp2e7XPjXlJA&#10;ZnDQgMJiYhUVf8hrN98oUtMvx1W+fB3P+eYa/Fn3EsRaqJwaeU76WB7KxrRNahlyrjXiUEcBdtZW&#10;sI0bkXS2HpsqUxDSl0qlRYCiGrlnY1BxOQ2Jg+UIPq250BrT1k1KpsE20nfTQkDWulN4TSm2Eg4+&#10;OTiDFJRHUB1t/DIuuyJRQWia9tScs7ucg0Qin4ttbMtEFwfP1sEEdPJvJfFCMTZWpKLKXmuUbQev&#10;WcX2C+bnK0vz4X/lHHwaMxB8rRMbSot4bDVWF2XiJAef2rEa1LjKTbspQ1JY5xHMr9yBdb0HsLhr&#10;G+a3bca6y/ux6tJRzK7ei+OW/YSMtgSYjxDlRxTglCtxdAW2lD9qtg4IsMpzrGM8gc9BVJeZPP4n&#10;i36I+LHd8FM26vGNeO7gzxF8Zhu2Nj6M8LEtWF/7LI5f8cLBszMRemYZph39KRIsW7CjZhYHnp8g&#10;zLYZiZiN3259ACHnthPt8/DzRT9C/sQePHvod9jbshw+F5+B3+ktONQ7DRvjp+PbT34T25LmY86h&#10;R7A88wn4Di7F8YaliOpeBZ8z61j3BThaMR8v7Ps1KtwHsMj/cWxunIl9hXMwj/U7PriasNyKuQE/&#10;x678OdjTPgsRZzZjWdzvsSzj94iwbSK45fSZPO9KFU0wKmtQ7OhcZAXdj5b03ZiQUtR2p04HLC7L&#10;bcB4PRQDxcnB2y63EwN98Uj2+YAxSxts7MDsiJrT0sZIgphCZRqoSNplvrITqJOe0aqUYSU28EDG&#10;E2JBwGhtsbsGSVdqsS4+Fvkj7VgWnotHjvnjWF0VSixthBjNaat2DKxBnY3nEU6Ka1P26Waa8N3u&#10;BvTZWrG/PA4JZzsx78RxnKgtQOw5HVNkoHRzS1R5o9scJSgfSEJ0yV6a11Sj9irknc+mCa0d8tgp&#10;B0NY9zh0Sk1eiMSlcR6jlR2j/Jlmd4dbyRXiUemuxqlLDVhZ1YTVhZVYWlGAxZX5KOf1Mgba4F1W&#10;jDJXH6Kv9WJVURIOdVVjY0ECkq9WG1Ow2tGB441VONZRguBL+VRCVSizVCHqagWOXmjCsopcpF5t&#10;QlBHEY41F8C7vgxeRdk40kHo0vQ/qzakianph7obbV9nTWQ7VaNwvAFZ19na9m5sKclFkfUsVU8O&#10;n7+S30ctzzmPTSlhKB7qQ2F/FqrNiphm7CpMxMLYJOwozMKB2nRUE05yIt0KXk8RGOXg0K6GymiT&#10;idb2nVj1u7fjTM/zqJ1o5Per7/t2aOvvRH8PmhqQOm8XOK9F4IKzFFHnC2jOJ2J5VR5ihppR6awz&#10;1ohChxoUnkNlqKxHjVSrbRyIm50pfF+IFmsk0i9vR9zYBkLIC7HD7OA0m82yPKogZZH2l1nr3ojF&#10;rd44aTsKP9dcRLqp0Ag+LRFULOCxq8twcpRKj0pNe6v42aiSXF445piDDJrOD63+DlJtu5DP6/x2&#10;7Q+RZzmEh7w+h9XlL+CXq7+Gx3b/Ar/c8O9IHNqNL/3qg5i+9QmsDZ2Jx9b/CvtOS6Wt47CxEL/e&#10;9kXEnt/MllmH7y/9EvKvHsKTW36OZ/b8BivSf4odOV6YGfgT+BTsxqzQR7EmcQa2NLyAGd4/49/Y&#10;j7Hm+JM4mPkkVsVJza2FX+0svLD7AbbOYawPno9ZMb/GoiPP4cH5X8Pzh3+FnJF9mLXxQTzr/WP8&#10;ZME3sCPQC+uypmHe4aewtfUFtgvV421ApPlsldd7JQeGBQi3L0D9yXehoSqdHFBIjltWNJzaD/oG&#10;G14vZUooOvnflc5gHJ/1LY7MCTSFaPZoFQX/WD0K5Yazg53l9ATh15+E2uE49F6PJUyofPh7KaBG&#10;doZ6/kHXu6gQh7JRMqiErs1YlZqK3x2ORulQO8Krc/Do0VgsTyjF8ZqLePpoIPy6evHQ9lg84puL&#10;xdF52E+VE9h0hr9PwZHyQoR2tGBzRjhqxptQQDNZe0GbEB12RsFbDpB2dwUKL8Sj6EIE69CJve0d&#10;CDrby1G/ButogiUONxDW7OjWbHRbeJ42pRrS/GEy1WaBJ6RF654vV7ATV8pHzXvQdHdQRblqCJFM&#10;dFMBVzhbkTOmEJgaqrBMfp5C6FVjT1MK1pfVYGtZPipcTezoBIuziCArRP5oJUpd9WwLqjOakGb5&#10;IttNnuZmWzohUojUKyXYWJYM//O8x0Ql25JqydGCSkc1FV0T0gaaqKbyeP/LiLpWj1PdCplq4j0q&#10;0cvahjXH4lR9Cx4PiuP9GpAxUYfdJQ1YkeaP7IEGnLXEoed6AM7QnNV8rZ7tVrCpaFBrsMvBVoBG&#10;1muQ3+NLP7wXnd070MjnqHcRXM4SA8HbzuXfhb4PKXBNSeg76RhMwhlLPM3nOFoO5TS704yzxXiW&#10;Vfj3Us16aACsQyoHAKU1U7hQOk3340jolxd2MU5QzcXQPIwbWkrYaZMoOVoU9LwAIfaV8Lcvo2m5&#10;GYubt2FR2y7sHdmOEGzAUYs3nivzhlfHEbyYfxCr6p5C6PBKRFIlhbjXIJTXiHUtxMkzs3GQKuxo&#10;n+6zAvsb5yJxbI8Jnwm5vhohE5sRMLSW53hRga3D2tqnkDrhjcCrW7G74wUEOVZDe6/Euzdgb9uz&#10;ONY5h2p1KaIdXtjXOBuhAxtYX5rO3fNx6PRCJNjX41TvYvgOUdEKUkOEtX0OIs+uR1jbEwgcWYwI&#10;O5/XsgEH2xZid/N0BF7YhRj3bMR3z8LJzpUIHJU3ej5OtrwI30tr4N+/GjHXVuL4+ELEDa8wacsC&#10;tCfOJCiqHopVVLadCOciVBy6FylxobQTZS16HCyyHG+y4fVSpjSfJzhInG4JxZIH7+MfcCE6lKSV&#10;I7fpPC4qCpqmSkTQMFHKP35lkUlBt7YMGE0ya3Vr2Rn0B50/WoFDLaVIOU9F4WrhH309wnqpuLIL&#10;EHCxDkkD7EDKiaiYO81RsuO3Kw2phdCYKKcSaSM4s7C7LAer46qIJZriVs3fUWX1pCLgTINROQ3y&#10;CrNebezYmX0RiKg6htjmQDRZy9lhq7CviQqlv9GEvygBQgVxtKE8F7nWGiSO8311BsIu0RR2NsC7&#10;tR1bK7IReb6SJk8LYi/UYFuttlwleAlCmaoKMJc6umnCCgAyc+WQERQ8c5Y0QwUTtoM5TvOmPMeY&#10;7CwmUw1fjWnM4wUPcy6vJ8hoXbcUsPaoqbKXooRtXcLnKaHKLCEkS6xVVH4lZvpCOSA72OIl12qw&#10;MT0P2wuyUTjYhpKrGWbNdJ+rhM/fimPdpfCv8+N3WknFT7g7stFzOR6d/C4reW/N22rg88R/ZlEl&#10;V6KDoK/lz+eH/LHk9x9CRfZTOE+TmnqXAFYqthzW9wYMbxSjEHUt85x56BonPIeTDfzlaPFMGxCU&#10;PE5TMJpukZNM0x9Kzqv9enSMwoCaqdgT+wkIAssfy+E/vgGx9nlIGl7CwWAVkmj+hdBkPe6eS/gt&#10;RiQ7v7JUB1oJC/cK+IwdwZKeLVjWvgWnhvdjB59j/blVCMdqk7MxwLoBO6ikNtQ+Q7N4OUIdqxDN&#10;3ykZQ4B7OfzsiwnjJQSIx+FiEi/wVWm+pEw96buWGvN8U9NjCLYSsoS1PvMXrLU6huCRp9cEXstj&#10;LbNdnl+XgO4J/zGmrDzgPDdhaJlJYRajTN9uOZIW81yP6avjA0BlR5jHEaDhrKOZM+RxnuBuHXdj&#10;HpGveq9YRt3zViCqKM7TXx5y/j7EPhc5e+7Dkf0HjULULJqHCW9A8cbIMIELvTmY9dtPo8emTdlz&#10;UcNXzR3VTKSbyXHNo7Vo+R+VU509g6opEy39YewMBKYlBSd7yrGivABplyrQNUQg9BWh9UwZ6vtS&#10;UXs+Cj3OYlS5ahHTX4VtVSmoHNFudjVIvVxONVeK0IvtKHKUodHRibx+pdEqQq0lGSUE5+qcaGTZ&#10;B3C4gZpiSIqLXfpcIiJrjxOpVaiysUNrbxenduerRLGjFRsburC1Mh751kasySmmchrA9pYmHGgv&#10;RDWPKiX4i221JhN3vZl3q0OZrQpFlnrWU3N+NMmVdJbQ1x4tt0Lgv6d4pgJuFuO9Vzwj39dTjWqA&#10;aHBFEYTN8ClJxfrkQnhX5qBwqAWRXdoutghVjhrsaSjAltoSnOgsxOGyYwRhFZpsxVSA/L4I7s4J&#10;AutaPJpGUwhXrZEmnAgpOcZq+Mza1Kuj+ElUeN+Drm6trGF7ydQl1LQeW5bA5LqbOVqe7zGhCbaJ&#10;NLTzHtoAS3GlVSyCobILKVqhhiDu4DVbqVobJmJROeSHxrEQtIyGouTcTqqkjVRLO7ChdQVOXjuK&#10;oMF9iMFBRBM68UP7kDA2H/H9y5A0Rsg45LRYix1X92DbZYW4EFCjs2li78ETldv42V74u7dAm2YF&#10;mhUpi8wWBOE8LsK5EhGWdQTkozh2YQnCqDqDqEz9HQsJM17HQPGVeTktDRQYldFGweQHzszAyWFe&#10;8+U1ywTdDa/35KL4wJvrorXMMFIxkgR95Cgh6dCyQUJzirAgrW32dS80IURxIwsJ1BUe2L6KEsb6&#10;+/F6oXw2Zd7O9X4HAk8eM1DUv1d4cDs0/q+XKaFodVjhdIwh5+D3cKZxDoHXiQNdHfBKjUTmUCs7&#10;ZjtHcqUTSzKqLaSvBFuqCrCmvAinKnPhXVUG3+46qr1GqoBKaMMrqYebgdbtjmKa3ATpSDrVXQHi&#10;LtXBq7AAq6sasba0GLlUiD3sKmWWVsRcLMShzirsbiyjqUxz2dKC7ZXyXheyY9VheXoQliSF0Kxs&#10;oIKlOiGsy+012FKWirDzbfBvTUHM5RLk2zsI2DKzr0oZFWsBAVhtLeM1ytBgyybY8wiDInbyErPh&#10;VJurzMQjVlEdagModXLBUJ5tk1H7BgD+24rmEs17KUgBUOpTjiZCknVssFdhbUwkB51z2FfWhKN1&#10;eYjulmquMZ5dTWPk21owv7QKIQ1RSG8L4jl8PoHdlsTryftLuBGAnYRS63Ai2sfTCF/dQ3PEbN8x&#10;xSKmoSbtF1j14Gdw2RKKLh3H38vcl/dYivZlpxBBqVcBUzGFAp/eq+4dtAYaea421u/m/RoJVG0v&#10;q6gAZQ8qG9iP8FGPOlP2Fn/Mh69L+Q294O+aTfW2EevL92HanvN49mAzfrkhB+uyerCzdAxfnROD&#10;w1e3Icy9D16VPphT5I0jVm9Euo9TFW7Hs417MK/9EAG4wYAwwD2HUJDJvYrlxnzkjY34tW44kKCJ&#10;c2zCkpJfwm9oBa+zmmCcfwcUjeOC4PJXAPToAuzrfYFAXkGVeeN3LCZn4S0gulmkarVmWZlwImxL&#10;ED26GDETKyBYa0dDT6KIyR7jG1DEQpr9fzkUjYeaQA+wU3WzzXN3vQ2h/keIQ61i8ax5ft1D0el0&#10;wuG0weEaweDQOEqDv4ItWzbhx4eraapcx5yAPGzJK8OO4mKEthYTjbUIuNKKI73VfF9PlSXTj1Bx&#10;lVJNlLKDaKJ+8pppxTjKRCogGGPROpRgVJCW8CnG0GRuUUejKhVEax3pfK3BgZZC7DrXjx0N1fBv&#10;o1qiaR7VcJTAKmQtyhDYlY2Is3noJCjLxvKwMj8fW+vZOR0laLRoHa5n9YQn1ZgH0vpZauZmvV4p&#10;N3+++TsVdfzJn/2JYsCWbwKsldVan3mmIF4xOY3pffP4/6LcZqJqzo5A6qG5H15Tjrg+tVcjFXye&#10;uX6+pQ6hpysxMzUFAdVxZgpC+1RrqZzmAbVVgMn3KAXsLEWtNQvdNg4CF4/gDAe7EnccauVBtlci&#10;Keo38J71KYw7o9BsTzMb6rcq32N/DJquRZrvTM+nemkOUuayrIgOKtUaVwoKnCFIdx1BnNMbMc61&#10;iB1bhZzhw6gd80f5tQDMObEbEWM74W8h+KjwdvatxImxo/C+sAYRjvWYnnQUD0cG4CuLkvC0fw7+&#10;w6sQvz/ahL3dFhzpGMaa/HM42GTD15eewJMh6djWHoV5xbsIuU3metu6ffBsXgSmFfsQWPtw5EoQ&#10;XkjZi1P2bThiX45NZ3yw9vIOrLvgjdVndmLblR3wcxzGcTsVGzYjdHQzVpT+FkFjiwkOhdhQjRqz&#10;V+bzAqosqkHbbCrSVbz30wiYoALlMdqvOcBBU1dL826Yr55cjVJmUqlaWriMcPOiGbwI0RM8/o8A&#10;9NYikGqvlmjeJ2piMduIn9NUnurYP1W0tYIvVbCcLZF8Ld57DwJO+sBtVrF4EkKQD7cB4/VQDBQV&#10;te5yOzhCqHBk4M/gzxFHNmHnxofQatXsWBUO1ndgf1s3AkavYE1lFU60FyP+EpUW1WAbO728m+0u&#10;zQdlUR1QGbLDKO7v5c58o6iDK9uyssC00RxvuRaD0zTnmobiUX89Gk2Dcai/GoWO4RRPGc8gBPNQ&#10;PVaJVoe2S61AdMU+1F1WEDcV52UqHGsa8kZrsb86CdWEReLVYizMLUDwdXlIq004zuR6/HcWPaP2&#10;ZO4kpJTNp3MkFU2XY14jKPI8trfyO7bbq1E3UUK4pRJkCvcpx9rmGkT1FRJihai3JvFYnsP7avpD&#10;g069k9+LOxnnCNHzlzfgdP0a9NY+gkvda+B0xeL8OOvsVHB7Ebav/hnij/8UlzlANdsKzVyktjRt&#10;UaLdfuV7zDUb82sP7CqqyjTnQYRqDxI5MBQOww4caOa3FCys+TB15CWIH/GC37WteC5pPw5d2UqT&#10;cx2OXN6PX/mG4wPPxWJeWh58ziXgWztO4dC1RHxhdhwe8mnEwyc7MCf7AuYm9OPkaQeeDe/Aw/7t&#10;HJzt2FRqwz88V40fbI5CwOBy+F8OwezctZhVlIoXiyKxu/8IHojbi7mt8ZjbGYhnSnxw1OFNKGyg&#10;OqMixTqcdO3GKcchHBjZCq+ebZhRfRBbz/nwWTbj8KU52Nj8KLa0PwGf8zMRalmJaNc6ApMQHPVC&#10;+NhabK94HrvqnseBvuk0xVcjVr833nGqP83d0WTVHF8AAam9YqIJ2wgC8e5zRHpMbSXEDbe8sgzx&#10;1RQ5WoIJRH9+H+H2eSg78DYkxwbLcDbOFg8gbs4tvn6KB4p27cpipUK0YnDMhmMxFQgqvoZde/dj&#10;5+4H4NuSj0XlzVhXWoPNNVnY2VyNAx3sHFqq5cxAHZVCg1nSJieIAm/lXJB6kKnHTqPYuxuT7Cpa&#10;H9xk10bv6njs4PYUtGkLApuSC1BxqBNT2egYKUGZeC2EoVJwZTQFoN5SjGqZylJhSOU1ktFjK0D3&#10;KM35a6k4XpCKuMEubKnJQMDpHipJKTattf0zld6fUYyTgs9qAs5v3KftWgL6xrPQyefQ3szKEWhi&#10;OKn0/mso3jRHXyl3QFFqkW2ZZanBsqICbG1MxbG+ZswNDcO+8njjCa93KcRJ0wIcrGhya4niWWQg&#10;v3obAtZ/GxueuB999dPQ15+Is45jKKxZjKrCxxC39acoOvZv6Ds9H6fWPICEE4/xe0lEqUPLJ9M4&#10;wPB5xuNRMeKDsPHNCLGuQaB9BcJA01FzZexksey80XaCz6lA4gX8nbK/yDO8kjCYj9jBxezUa6m8&#10;fBHi3kVYbOTfWAT+c1UdNtaF49SFcLxwpByzwsvxUkgjZoU0IOIc8PixBDxyuBiz/fsRftaK41SM&#10;B3uHcapvDIfbB7Cr8RLWVyVRgS1B3PgqRA9uoym8mmpqJY47NxEGp3DKuQ+nCIVgrCbABe4VVIfa&#10;fmC18XD7OecSFtq5bzO2n/HH9PI9VJUHPIqPzxlIczcSGwiStQgaX4lYbEc8tkKbUSkYO8BK0PHa&#10;4VSWW1qfwub2J+E/QoASuoGCo8xfHp8Kb6RovtSxEr5UktrmNFB7U5sNq1ZQqVJR0pTWnKMS2soc&#10;9+V7bUsaRyhGUClqzbRxprAIdAKvHC6TAThVCdVaannt3QQ6VW3Wlrci8PhJskAgVNowceF1unGV&#10;VKLd7McAVDdeQFJBJUIzu9FeGYP5D38OQe3l2NNSgJLRcqMI29i5tCm7OuetHXfqog3xNVdHYNqo&#10;8qgnGtlZa6kwKpGA8/LQtu1DU/NcXHeksPNl0fzm7+3KuFKCbiqfkiuJSOsKobmVRsBqgj4VjXbl&#10;SOS1CNM6q0I5SlDBzl/lKEatm6rlairOj1BJ2aKpZqiYHALjVPV7bYq8yVJitW7taZKDdmc2Wgap&#10;pPiZTGdB0wSpT3Gux5lyA4Rm4JCnevIxU5fEsQZsKiqCf7U/OuzlPDeLijHJLEdsoJJs5KB1jQNC&#10;ackKLH/6n7D4oQ/hSsdanLZEUVH7wt+qbNYrCad1SBhch+TLKxBzfQ5yr6xFY/4PETL7frS3bED9&#10;wAlkDWxAxvBmJBAkyfCiMudr5WNIr3gAEbHfg/+JH+LFRz+L5x75DKb/4GM4ufNdSBp80bNHMVWV&#10;lplpiV00FU6ENl+i6ah8fqcmVmJOZQLmtwTRPFyME5aZCCNQjl3eiR94BeIXG6sxKyIDO1p9kMb2&#10;eeTUDizNPAz/a1F4cF8K9tRfx+KYM/j9jgL8fFMsomimywsb7KYJrpRa414ms3akCVFZwvpQRbIe&#10;UllKnRVExeTnurG1KVXdIdsBPFVzABvOBdC83EbVO5+gm2/goYw8SvEVMOqNZ5KXwXcsBM9lzqEp&#10;ug+rqo5jZtk++NrXIMy2BZtbvfFUzlb4XNuBQz0hmBO3HhsrtiOKVs0Todvg03MYxwbXwNf1GOux&#10;DYurtuCZDILW5g3vy6uxsCQOcyo8ORsDWTeZup6sPUvNNgTJw0uRfXUxYi1SnssMIMPsVKB8zrtJ&#10;wqsBQEscgwlZmc9Z296K8EA/A0VNpQkQ+jcZGv/Xi0cpOgfR2HoVp0JKMMARIqaoC5esEzh7tgV7&#10;F3wBzX1r4d3ehNBz5exwpagT4MwE+9Qd9bZCcLYSSB12mmtUN2fcmei84ofi/IdRlPcEKnNWwevp&#10;f8XY6eew44VPYHgkFgVXE5DcHIyweh+qRMJGipIgrrMr60wmrrsqcAHl6HUXoao1GrXtR1FYsAip&#10;ITNwZM+HMfPhT2Pzks9j/oPvR/CubxEAVJME5ZT1e42K1K3ZSsCp0CTCfSCO5ivVL0FonDR8doWZ&#10;THWu4KVkEppy8JS7a9sWxVK66rAhKwGxVzV/q61CCzj4lKKDdRmmulu18OuIWPsZdHUvoTmfjnSn&#10;P+JtO5HjOoHYiS0EAc2nCaX8X0o4zUQUFVWocwXiaQ5G2VYiCtNQXfpNhCz9IJ594MOY9utPI3nD&#10;x5AX8VFkV32ffzcPo3p0HorZsRKpzmKty5FnWQHv+W9GZftPcNI2mx2eakaKjJ1Q82GxVDhRFnls&#10;CSTXdJywbsVLtUfxdGEQvC/uJWCkeGhy26jWWJcI7GSnn+7JTm2XKf4CO7WcELPh3ZKLzYUd2Fk0&#10;gi/O8GHnPspzVsOPqk0eXBNOA4KfRU6K+BHNxy01DhHBxez5QpWovIhaBaPUXC9WbcORsUOsx3Sq&#10;R4F8M9XlPMJQoS4yf+fy2B2Ynr0Tj0bt4vvNWN2yBs+lhuHX4TSzx9Zjd89OLK30xouFu7GyJBnf&#10;WhSN0G431qU3Ykl2EKYnH8PJi8dx1LaYUJyNrQ1HsbxyI9Z2bDTK8/Fgb7xQ4IOVHUeoLveYdGFh&#10;VOEK39Hm9fJMK6zHn99b/NBixIwuRsLIEiTp+cwugXdC8I4iJxOfO0jms20uSg68E0mxQS+D0OmU&#10;Cf26dbQ42QDjpjGi09tQ3X4dLpsNbudFZHi/C4eCdqPGUkt1V0mVp8l5KZmpQzFqZPa6aVITBvJi&#10;NjtycJWj4bzvfBbNJS/g+JIvoD7jN7hoC0a/NQRtuS+g66wPTtOsq0pehYCN70XX5f2YoAqsaFuJ&#10;zvJ58N/+JLYu/w72zf4EZvz0E8jZ9x/IOPheNGQ9ht6u1eg+vRX9jjgD3DaXthbVbne1GOMI/eR3&#10;/h5dthTC47VTijJ5pQrltKkl7LTnTBWVmdLsNw9QHdpk2vI4c7zmEDmIEOhNLi3ju7H8UdfRq6sQ&#10;GyuTsb+5HunXu6h6y2+oWq3k4GDA56miYq5zp6DJUkgzOAW59jr4nW7A+ppMQuEMlmXEIuNqLYGc&#10;zntQldu0rUMksrd+DGnJs9FLNV7gjEcozUglSfA1S75udg6Pl1QT9prnCqAJnDi8DAmjCiWRGUaY&#10;EAwR7HxRLPLOvlwUMydosKOmXNpIVfg8v8WdWDX375GX9jXEEWrBvJdM1XCFv5jjqWSoEGOHqVRM&#10;4DXrQLPyhUptRr+X9VN9bjX/7nQ+aI4yiKD1Ob8XP9rkj59uCIfvlQiap+sJEC+zrC+U15ZnWF5c&#10;qdNwXtPszsfXZN7bn0o3jCrS4032PKecGIGutfB3bMGs1k2Y27oHvtbD5vd+bq0jvrUOWhu90kwZ&#10;aN402KkBZKeJfwymOa6chlKWofx9AM/V7/wnNvCcrYhx78LOlqXYx7/vNGwy+z0fnjiCHYO+VKdH&#10;sOL0Dqw4ewQvVp7A3gEfbDx/DIvP+BCIM81gofyMCiXSTn6hNH81X2sKP/fAUM8kh9AiFg0eMq89&#10;c5aeOEZP0SBwXMv8CNdotlfprncgKzlCSGTfV6yiIPE6XdGi7LpsB7P5tdM1AbvdYuYXnRhHPU2E&#10;Y5t/hL4b839SQybYmB39DliwtLBTas5Ja3CrqfLO8LMTO36F5//zflTWbkHvtWi0Dsei+1I62oYz&#10;aUKnG/Oy3VGDbmsoYg4/DN+5H0Vd0Wx0Dx3GgCUDZ8bScZb37XVqbk5zlvko4TkVNgVIVxB/mtMr&#10;QTVNq2p+rqWBbTTZc+oDELby7bje4m+WJ76Wc4pSfnreVraDHEHtg0nGm97n0kDAeyme0UGznYNE&#10;PeslZW3mSiddx3jerVq50cgWa0XI2SIc7SpEpaMWbRPaVL8aFc4yVFqL0W3LwlVrLDIrH8exYy8g&#10;M/6XyI1/GuV5M1Ca9SyKs36PvPQnUJz0NFJ8v4XSqH9AryMY5c5YtlgwTUlCQ+pgChVhwkOk9oaW&#10;Iu06TUwrOxI/E1g8nU1AuzNERIpNnTqMZmfcwEocC/gD9i59PwpGpvNe6nBeNFUJQoLKdFxeI5om&#10;Xvz1RYi0LsW6Ph88XHYIT1fsxUnLQdbyViD+sbKIJqpWaAh8s1i35wie2QaAUp9yRETSRI/m9bWp&#10;UwTVkEokQRrGV+1nEj0hFUmAGsV5E4oEDJ9TW36G8Nxg7MWqKzuwb9gbQdrP+Y56aM5PkFJWbMGJ&#10;oBKwJpUAKBEEj9dxHBwU07iy/kVs7gvCryI3Y1nTHl5LyxK3sC1pJguyHCiUGm3z0BrMrA81jitt&#10;R6r2kfLVayAHqT/maJGqNBmCzHeo70/H8jsUIPleSS20isf8THhGsf7VR96KptocQtFGMLzeQ3I4&#10;Irgok+V51gbYdocFbgKSn+JS3QEcWvKP7K5Vxoup/ZO1SqPZpdebZp4HNsZpoo5OxXKa3XCYiq0s&#10;dykOPP9R7Hnun5GR8ktcoeldrT07TLxdFlot7Piam5T6tJWgnoCI7ziGHrdW0aQZU1DJJrpoGlbb&#10;43nfQoKX51or0eRI4nttj8n7O3U9TxxfNaHUSSWbdPgXSD/wNZw3S8Ze2+0UBEXNETYQ2q1jGehk&#10;vRRGpNUuZzmA9AwkIDn0YapYbw4MiRxEklkHz3kvX0fvWV/tY6JQJk/exDwUTFRie00hjpVvwObn&#10;v4ji0J8gKvCXeOzb70Hwnt/gzMUgXOV30ONMxAVe5yxVJTU9X4twjc99DuV8zTRJSo+7ZhFKWs41&#10;ix2BSkkqUUrrlg5kCjtIvHUlEgcJEhvNVHU6dXgVc4ynw79yzivwUhByJE2wpDMzMP/Bj6C2/WeI&#10;JARkskbz85OCATu6P4EVws4Xa1uE1MsLEWrfjOerTmFWkzcVlea2/uvkqIKqeeW1E51rCLcZiO33&#10;QmL/cqRcm4G0/oVUucsRO0YI8h5mlzsqxxBCMpzmuuYTNRcXY1+N3MsK9F6GaJn2Boy6vubuBPEV&#10;LMp27YWl3YexpIdqERtePu6VonRctytIz8qR24vZ/1ntRThGUhmuqFmIZ8oPsX22U0FuZB32YkX5&#10;owim6RvGtvRnnU/RXPbHXJrNW7D2tBcW9Jyg+b6doNxGhb4Z/vyugixeNHsJa8GX9/aoRY+yFqi1&#10;CZbiPOWoiWPJ4M+J/F4jWUI5SIVRuQvkUrWBlkXI2XkvTh0+TjAYjWSU4usXipM/pHS2ucbgsDvQ&#10;3xeFF3/yeVyxK4CZCoyAaiLUlGRVW2pq7+G68RwqyQaCMAEjbPa08GexZtpX0Va9BZc7tZbSgZbC&#10;5zDjoe/gIk1Bze8pEPlWyAiwZpc8Ac1dhtim42af5QaqI21sZbYdncJkn6oo24uWrl0d3Iftj3+b&#10;ptwf0GFJonr0BF+bDZUI7Xo+0xma+G1OPgfv2+ROJ/pl+ireMQ89jjx0K/aPQFYcpfYmbnXKU65l&#10;aVnoGy1Hd38qmifiUWsvZ91L0XNuBU4uuhfnm1/CGA26js4AzHrwvWgqeYJwzjPL6eS1b2U7aEsB&#10;Je/1JKjlgGM801pVos2einH9OpXT0ncjNXcx+mlodSqxBu+rTD9K1DqVl9pk4SFss92+RpGE8o/+&#10;9k7rAV0YIRXETuHHjh6hubZrLP0rEOOQF5kd2TaX567EKescE0unlFRm8l5ri6lCtDdxkNSIrmOX&#10;+bUKa5Z+ApmHv4ZUmnmJI16IGVtKAHpRdS4jEBfAn6CK5ue51+Yj7exeLCnfix2txxA7sR6xI1Rv&#10;Fi2hW8r68NzxpUgYWIj0QZryA4uR1M9ynWVwCa/t2YpUilBZrvVMU67+IJD8nPMJCA4EPD6cMIyg&#10;yRxpIzh5jTjCU2b4TdjeLFJOSpIQLHXGaygQfEbNdizqOYCDTm+a1HONEgvSs086d6qiDfCViUYB&#10;6UaxXtqE55pP4NnqQ1hEs3jhWR88W7MXvkN7cPgcQcgBKkJ7tdAMP2WfyQFjDfzt3vDpW49tJ57B&#10;lhe/gDUv3o9Dy7+BlX/4NwTE/BiJE1txkOA+Qeiecm/BoZb1mP3E/Qhc/DUs/OV7EbT+Icx58Hvw&#10;evKn2L74/cho/C4y+IwnWK9Ip9KizUb2jrcjImCvUYqeAG4t4ridDa+HMiUU5YZWfNK4ZZiNM4xt&#10;z74L/YPHqILiCMF8T4gLFWMHwWOhyVt26vvY9OD9OLr8u1j98K9wfPsMnjcIi3MEmKAUd7rQ0xyM&#10;ed//MM5qaRjBadJr3dqhqRY136YU+5qDU5r9uCY/ZJ0Np+rzpOi/WweEVGELgXd9aCee+9m7cOFc&#10;FLouh6HzaixatF3oSDLaRqlWR5PRY09D+fVi7MuOQdalMjRfijLZu1ssaWYAaJ5IRTfPa+pPQl1/&#10;MnqtebisfZurl2H/859F/PqvYnjUB5cQj8zA3yFw6adwbvgAagg9gbWWSlg75nX2bMHuR96LoqDv&#10;4rIrjm1ZgRoqY60xbgFByGfWHKMydnfyOXtt/ugZSYL1nA/WvXQvdux9BD3jKQRnOtumGJVmueGd&#10;0wFKQ1aNOIRb15pOKAfC5E7qgYDMZc25ERATXogbWUDIsLMrpMS1E/4jxzGr4DnC8wDBs4Og3EGI&#10;rkMsf/ZzbKYpupcdVUlSD/JaawjHDahrfB6/+dVHkc7fnyJwY2mCJlD9xPH64Y75BOwm+IztxdKr&#10;gdjQth+pV3YjevxZXmMZ4UUF6VyLKGW+HiO0JxR6QgXjlInqcXAIQpqT9CXU9SqFKsBr7kzznpOf&#10;08TfYRXrK7NTqzfmsahNFlNNUtmO0bQmJCefJ4UcqtU0bj4/qMisyqrzAt/7YE7lOg4Ghz1zjDdU&#10;2Z8qRiVTuYWxPjGjSxA/sdCE1YTLecOBQIOKwoNmN4djQ+dCnDg924BQAeBR/D58nQqdWcZeswgb&#10;N38VpWGPmRVnFpeSwNpxuZ3a77dvxrM/+gT+8L2PYv4P34O6wK/BNdhrpsHGHaDAYbFNwOochLO/&#10;EgEbP4HE0l9C8aH+vHYE65O1653wPbyHfZf/THyiMqu+sR2Bp5hJ1okbq1tsaM3cgZPrv40LE3Go&#10;tGeiy1mOC2NHcPKFt6Mk4kkMDdXCyka0OUZg5cm8hCeVuWKdOOrY7ZqzdKDi8Iew7/hCnEedMSUF&#10;RkFQ5rc2QVI+Q4Xu1BpwKnlpKTJ6Q1E9QoVKM1lqbjIEVBRaLseGgsG1b3RXfxpyk34Frwf/Hge2&#10;P44eV6RRj1q/rF3lKgkdk5yA6q+Jqi3wbAF21ZbzOsVosCuEiFDkvbXMr5XnVNpLaJ7y2Kb1WPbb&#10;TyN510fRWfkkLtiDcckeitzYOTi05t9x5sIO3qsAdS4eq+u7tSVAKu/BeurZ+JznLgXi5Lp3oTL6&#10;FxghXJV3UHVQFux2ewEaB5NwxPtHCN7xI2ye8Vkk7foSUg/8O1Y+8QEkx3kRsFo1RKWqsCjdY1Jb&#10;KMlvgzsVUY5t8CUAwmmKyRFySkvHQLOQZpJZEcGOEM1OtqdrLfyuLkTU0G48G/8MDlxKxaxCLxwa&#10;SsEvff2wpDIcv03wwm9jN8D7/Ek8l7cTc6t246GUVVhUHYdpMaewsGEpHo3zxZPh87HguS8ipvtJ&#10;hNAU9qdpeYoqyZ/Q8yUclpzeg82DR3FSpjrrFz06H1FOhcEQCmb3O5nQcpJ4YCfTzo/qVOa/MQ1V&#10;ND+m4xS/B+2F4pkD1AoRz9SAHECz+axSkVRbNmXHXoNlHbuxsO0Qjk7sZJssR/z4LKqkxThGCPu6&#10;t/I8rX2miWylSSkYU6mFEajH3Wux6fwRTCv3xov1h7H24jZebwUHkOU0v7URle5J+LJOYVTIyuHo&#10;2aZUUNb8rUzc+VRwixFjWYn0AZrzejaHHCH6bmTGC/ArsaDdB5sveWNX7yx+RxwMaELL6x1JtRrM&#10;79Gf57W0fgOLfvcxWEfOwKZ+5ZiA3Wxar4UXo4SlVB77HE1fK/uhg53R6bbzVT3Rwd9bYOdn166X&#10;w/u5jyG//Q8Itq1E9MRqlBx7J1Ji/Yxl53Q5yEWeZ3/DfDbFk0pMDeMBnIvN2U7IpPh/hY1PULTs&#10;xoKffRDDV4v0bcA+7uIxlNpmdLn9Wm6C0cpfcLxBQ/KT2LzyR7hKFaj0XnJSmHk5mnvq4AKkgo01&#10;R6iNmyqHshBQvh9NVmXBIThNlprbIeCZx8wzCU3bhpLQaqE5b0/HMBXsqaWfR3bYT3EWSSi3Kb9g&#10;qQkcb6M60w5x2r+l2ZbBa5RhR10lDp3pRPQ53lv/8V5D8iY378RT3/o4jq+7D+c6Z+MCIVfPov1X&#10;6u0EJ++lrDL1/LmcpnY1Qag4Q93jlSWEr5RqmeDWFAw4ohB6/PuIWPc5DDr8CPNalNI8Pm/Lxo7n&#10;P4GE1BcIwCITelTQ7YdmxTzSzNYUhhlEOADcFtB9SylwBhEsq9khZQKyA6rjERxR4/MRN8DOdokq&#10;5MoGxFxdieTRtdhetwdHCatfh63E5vM7jJfa37aRHdULQRNK2bXWKJkoljBsQyxVT5TruPFIS2kW&#10;OLYiPvP7ePGXn0dhzheQZV2BE3aqRypIdfgIqlIB4/DYIcyq3kyo7TDwS5xYRHi/4iyQI2CyKTtV&#10;EQCD3KtpWs6jkqJpbqGpT0Wn1SJKHKuwHc2b+lMZBtjnI5Sw3DmUgGktp/Bo+QnsvbodmYN7sOnM&#10;ETxetg67+sOw/LIPprftwRHnFraX1hTLlN+Dpd1U+P3HaYoTmtb5CLTM5D00Z7ee91uHExNrCdZD&#10;2HjRGwu712Jt92bCay+fQ6CbT1Nd8ZkKlVlE1Szga9ripqnv8QKbzDv8rvb1H8RL2atx9BpBKq82&#10;Aat1zhH8/oIJ4TTbbPgf+AxCjz1L8LFvaYrLyg6o97f0Of3TXKDKy5/zM4fJpG1lX+R7px0uio15&#10;P/kAksqeRIl7Hpr8PojmSh/+1iIEmOIgZG+99uuhTA1FE8XOpjaK0Q4Fck7gOs7Vb0JN4u/R1ZHN&#10;Y0aNApSS1KjC8YjnTNGA/N0Ei1bMNJbvxvKH/gF9hE0N1aBi+LQ/RwcVWQ87vFZ9KFuKko4WXo9H&#10;dncETckSIkqZeGhmav3uJAAIql00gxsGEwgR7ahHGBFSDa4KKtJUlOUsxLqn34lrZzfgjOBI2HXI&#10;U024aD60XrvTudPRaKlGLQEUXJGBfd6b4L30fQjz/jdcOvsiwRRlIFhoodnsaqIpn87650C5/hR6&#10;JO93gzOVvyO0DSTlmZ4qAJuf24sI4jJUcQBooeq+ZIvD5uU/w+Kn3ofrZ9fwXik403sUK39zH85e&#10;WofSq5Uo14ZcVLGeeVC1g/JFagXN7dMJUt5FzgB2OprA7EyBBI6/UVYEk30FYofmIXxoD1Y0HsbC&#10;pmPwqvLB1nqPgoke2Ublsg07CcfpFQfwROF+bLx+kODbQBNvOjszIUnQKVWVr2MR1d4cGukvwb/q&#10;Max6/P2oPfdLmnc7sbDTG8817sDGa7uw/fohzGvYiRcrD2NeYyieLwvEnrEDNNHn0qSWQ0T7Gnug&#10;qBhCTfxPBuCdZQmfR+t1CRPrQsS4D2NF/QE+01GCZSdhOIMAkfd2BaGk45bj0MgBzG/eQzidxMlR&#10;gqf8JDY1+xLcW2i6bjBe6Y3nN+LxPB+sObeN9dlk4ioDHC9hZ783FrQcwTEC0nuCarPzEKaVemNN&#10;315s698L79GdVLPrcdKsgFHI0xrsHz2OF2sOY9u1/VS5s5AwqjlMwU0efIKRA4XmLT2hRQSkpgY4&#10;aO0ZCMILOVSiVg5GdprbBL3UoTzPvnzeuolnseD778HwxRb2NwccI06qQPa5G1C8FYKToagcqcaZ&#10;atdWA3rvwDgtQaftIo6umo61s3+AyrBvYmS8k31Vq1l4DcMBz/mvpzIlFKcqNxtZgOQ5Zp6QH9/4&#10;vV5vvp9UeKzFYqOUH4VtqAPTH7ifUF2DDm2dejEZZ0ZS0GBJozosQIucKWPpaB9MRU17iAnONtsR&#10;yMEiZwTfy8mguUU5TNrtGai7FoWOCaW315pcwoHmcytVYJUtjT+X8NrJVKY5CPV9Fk/9+GPo6NvP&#10;a+XQTC4nkAtwzUHYZS7Bssf/EYcW3Y+EHd9H3+Be+Fblo9RaQTO1Ek02wlrA4/UFR09yCc3peUB3&#10;E3hTOT7uLDJ5NX948+ds1PDZz1AVhh5+GE/96/txcNa/Y++KH6LzfCgqB1JRcCWOQCw0ZvOt19La&#10;Z+1jouu18Rr1SEO0cw07nebeFhjYBLJDaQ+O+IlVCL2wHscuH4fPUCqeTt6DLX3ephOvObsPy1oD&#10;4d13EEFUUfGWjUh0bYJXyyF4D/jzfCpEdl4lS/W1LUEkVWgqZmPz0n9CfuhHkT74HOG0BLO71mD7&#10;oB9BupHHKtegyjyECk7s3CZmjnXSfFrCyHKE2gW4W4F3Z/F4VZcS8KsICZmbMpcJ5aGNODjkgy3n&#10;tmLPeW8cG1aORJrTFk0Z0KTlcwu4x6w7ML3uINZd2mZ+f4znpowvQ/JVwsnKa3PwCKIZrCStUpvH&#10;7QcJwX2Y37YPPiNHqEQ3YcPlAExrOomj9kM8nkpXZrpDe7UI4pqTfKXIXA6xzWFdV2DLwBbMKdmO&#10;DU27OKBomaCeYSeOTHiznTZhXvN6zGo4hKcJ6dnNEVhUsxNbWuZSPa9EhI2K3jmDA5CW+y2GL5+l&#10;bmI6Hv2Pd2DkUhf7n/oW7S8Klyn73R3lxnE3AHrzZ/VnBWnLKlS/fuX412+5ayj+JYXDGZx2J0b1&#10;JbrPI3bH75Cz63M4U/0ietnRqwiddgKwnuanOrj2QTZrqq/E47SjgCqykGqRAKCykvkoAMpMbrjK&#10;39s9WVq0KbscD1JT2qNaoTn12syJ51ZRVXU4K7B75lfQ2f4iztmrcLZ3M1LXfwFRRz+H0bF96FWC&#10;Ckc+SpxUclSsTe4YpF87jVXlyYi6QDOaV290aA2x0v2/Aqa/tEjttTnLUD8ur3s9jtTlIHu4AiVU&#10;hD2uekTXnTBQ1l43k89Vmyj7uTLxVLmSEGf1xkmqngB2TnmXo9ix4pS6nwCIGVqEePs2bG47hoUV&#10;KVjdvh172DlfrDqB7f0n4EMlKU9uuG0hYieWIcG2FscHl2N65kksavfFk5UnWCKwn6ak4hV3bPgc&#10;8mK+giTeZ8WVIMyo24+FPX54siAYfo4dBMTN8JUb4OBxN4OLFSISS/UkKE6G4ORi1JR9AVXhJiws&#10;WYmlrO/sUh8sqw7DtJTV8J2gmYlDOGTfjP22fdhvP4a1F9dRue3E/K51fL6jOOlQDORsA9X0QbbL&#10;iNYTax02r83rK47QzEuyniGaqyQgt1zZhiebgvFEtS/2D+1EgI3mslQe5vBYebzlAJqsbAXsVUbJ&#10;hjnmIUmmc+98xDl34+AgAX7ND9uuHsEhqvVjE4twamIxjl+fh+CBjVhV9BjirWt4H7XRUvixjSPU&#10;dgK9Q06fZQjJfwwb5n4NLsc1igwX7I4Jo/im6nNvlFdf/kegaHfaYSMbYaEwt1r5s0VTwSgpDEPI&#10;kn9GSfA3cMmdROVGk9qYhbmEXz66bdnooJLsHklD63CSSaxQfykCPaPp6LJmQ0lRa41qpGrSeXyv&#10;4HKztI4AlXKrd/BYgrX2ig8OvvhvGO5+Dgfmfxy54Y+YgPCuiRzUWktNppc6mqgKi2l2aGe5AjQ5&#10;igibQpQ46rC1MA0pw+28bjHNdA+UdJ+p5g3/nKL69tpz0GKtxOHzpfCp0zLKCj6rnCl5CKrcy3po&#10;nvPOqQOTBZ11UPKMAkcIO9AKhBEgCryOoWkaRbjFOleauUGFpvhSRfpTrShBgy/NxjmN+7Hm9CEq&#10;kTlUJppH9GROkWkqOIRRsUTZZyJ6bC5N2x3YNbYRT1DZ+F3fBf8dH8PeyEex7JwvDozsxD7bUTxc&#10;dQRPVh+hKbqJgF1NOGhpH81E3s+sruC1pRSVJUdKUet0b4fKreUmcJRiaxEOD+zFU1F74FUTyOuv&#10;wzGLx/QNcu3A3FofbB85SXBoPnQFIbIXL1HlzqzeR/N1g/HexvJ54q7zdcSL9aE5qvk+glproIOd&#10;NLUJH1NXgY7t9XzLMcxo2U6lvIO/oxnL47S8T7GGmrc0kJfyNfX0FDmAopxLcILXFoCjB6lKLetp&#10;Dq/D7s6Z2Fj5BLzbnkcIQR7M68iRE2Zdj021jyHOtR4nMIMqc7FpF825+ls1kFBNc3CLxrOIjPoe&#10;or2fpMQbuaEQZRRr2mrqfvdGeXXlfwSKkwu/RzipHq12B80AJ0au1GH6dz+FiCNP4JJduRlTCCgC&#10;jmCUCtIeHp183zaQiE4LocefZQIrFf/N3ftuLTK362wZfKVp6szDBZqmJ7bMQ1/Uh9EW/iWUpv6W&#10;YKuhmsxi+a9NXkFPcZntBG6NpRJHmvOxvqoM6yrKcKS3Adtq07G9IR0HG0uRO6rd80pROxFPZZdu&#10;5kOVhFUZgxTsXiMFy7rJy65nUqLWFk0P2JJRS43re7aCyrQcC3IrsL+NqthdioKLCcjoDkKHnllT&#10;AwRgLWGoZLoy5+W5rnYlI8GynQruBlDsS5EyQMDRjJbZaibyWUy2FXVkJyHo3ICF7XswvfoQ/J3r&#10;2Qnv3Exeqb40hxg+LCfBcsSPLkbG2BocCvwWDj31MeT9f+ydBWBcZfr1S93dcF1YZJdVZFkcWupe&#10;KO51d6VOjbq7u6RN0yaNNNI07u4yyWQsE51k/HznudNAW7K77C6w/D8m5WHs+r3v7z3n1aqPqfbE&#10;pk7EHscXTMDzcdq5XKk82U3wSDmZWG6lRllqaGm9Bdgy7NVJk7Q3nAZP4xR4lk7BxdLJ8NJNhm/V&#10;bFyuoD03rsD+9Bnwq1mGb4J2Ydy55divmY8jqq9wwTme25+IL5N24KOEffg44QjGxm/HXsLnqECL&#10;VnO3dQYBKRNWzVT6BZ81iSIk+G47x/qDUMI8Xi+pTJmN/baxfJ1Qz3LfD6WnCa+xzCl9snYaPMql&#10;uYv083aFwFdCaqiliOMkgbsqm8CT3kbfqmsJqZyagu3OLwnKyYiwTsG8D1uhOC+a6sIJm81VXihT&#10;kd6evtzx38X/Boq8qRZzlVJJU8uba6EFsDirYK6OwtkVr+PwyrtRbtmPdGVeaJlKVCavpyozniFo&#10;RB1KQ2sBgvQ7/j7IZK4UZQ5oQjGRQMyxX8H77/8B84a9ikMbvkRJ9SGqManJddV8377+zSGNzFOc&#10;lxBup3qVKU2lMbdJGl1HI5nAjbFLbTSVGq3umqiL8CqPwMWyGGylDV4YEYhJV6/iqJrW2xmqNL+R&#10;uWuSuL0kXCYIQxHhSMHCa0HYmxsHz7KrtOeRygjiyVSK2Ty2OKsXArVeOB67E8eoiK4bLhKwIbwO&#10;4YjjMclI2Sk8zlDHGZyzrSKgZuGoZRa8yiThiaKZTHVI1eecxYQ2geBajDWlS7G2Ygs+i9mNJYZ9&#10;/J2woHq7OXFLyPzE0nxH5jrZQfVzhcrGd9fvkOj5AAKq5+KaZi4uqifBm6+XjHPgVTMX5wm1M4ap&#10;uEwon6cyO1MpZYgEE4/pLN+frCUURKGJbSUolTaI0pyGIJNmKDJAxb7qjQT3amXKgcnh32BBKlVf&#10;+HSssq7AmPA9mHltM8ZmLMbbkWuxhtA8QkhKJY0oOKltl3lMpOJmv/Q9pgo8T6gfl7lWbK6mMref&#10;Z30hMFcstlSKSB9tZg71LXd7iN0XtSnNbk5R6XnwPsixKGMXym9UymLb63oJSb9jgeIJ2nNRmjdv&#10;SzKx3WYZzXsOzoX3xNYxz8LpKGXycTANSQ2yNHtzK8UfO/4nUHQF76oU7N4IaVtlkVpsEZI1JZj1&#10;+dPw3/VXZJeeoqrzRo7uEjKrZA5iworAU8r9GMrnfxBKxYtYXMJFadPH5eMEhIrlvK3x+D8M17JK&#10;90Wl3FJCtu1LWEvXwWuEo3Q99IVvdSEmByZgnzoJ12ul258/ImyhWBnujRB7glJWKhUjMtm89A3f&#10;nuKP3fl5BD4VJbcnZZWpVIfxNlnmxr4ZUo4qczFnOcORZPFHeKknInVXcChpIzJletIame/ZD5es&#10;WwkyUWUzCEVCTmAj5WROUTrTqKJGY1HBDnySsBZrK49jfOo3fN2LHeYFyu83J0hRKvtpq8VK7zXP&#10;QbB1DuaP6obogD/SUtMalo+BR+0iwm2iUv61T1E203FCalNBGHN70rVNEr8A4QiBdNwmNan8ToHD&#10;FK53w7Y6xylAFAW7t2YD1um+xoy4fZgWdQ5fXv+C9n4BzlrHYmrBHgyO88NnwcewKXcTPAk7D4G2&#10;Q/oxT1eOQYB7mersbLnLKnuXEsamWS4A3zgvV82v9EMWeP4D2CnXg5CSckd+Vta58V7KS6XLpExu&#10;Jb2ClN9vwG63k9eD657gMckUA+dqXPt1AY/B7UjIfZFeM9JcaF/ZVGwqGsVzkIzMpTZlWenbfdg8&#10;C+edX+Do9pewYu5kBYZSKVL351DSkjt+zPgfQvHWkFY70nDABjNMpmo47TIltxlXtvfGyi8fRbLm&#10;INJrvBQFWBf1Q6z+EEVYF/X9/m8F4ZrqlLJLb8IyAoG1YQRaPN+HwNsUhnXRgbhWEYxMqTCyRXGJ&#10;IGyKvIQLxlRES+UII4Y2+2ptPC5U5GBxeADCrOFUiVzeeoXgFBjeuk+lobuV+5Q2nLYQnIjdjjRz&#10;KGQyLWpMeFIlHmZiVVQKVZdXuQsQkmAFCFKWuLZyNb4I34Bt5m04VMNEyIQnNagnnHMVm+lK8N/F&#10;UUJrh3kMLhR8iI9f7QB13Av8fhK2YBLOmGfifOkMgm4yTtEWS8IXyMj+9xJ4t29LGaHmRshngch+&#10;x3ha9wkE7xyCdymmxs7F3soTGB+8HcvyN2OraSX2WuZheclqvB+9DzPT1+Og+RvsouU8iYXwrJ6E&#10;EwS2dOOThuJnzDMIQZdNP8rvdvPcpNbcs2oaIU7lWj1L6eJ3VHrJcP/KIBgCotuOtf646ZwEgKJK&#10;GZIBSYWRFBmcs83iMUznfmbCWytdEuX6i0K/eTuiEiXDckHyoIXXoXz6DSjyHoii5HFJpiFDlR3A&#10;RFyr+RzTB7VDQsIFFwjdlvknjV8OFO1yMBbFGog7UNpfyXeowoXdH2LDpBdQaKNapH2+ebSZHwrH&#10;uuG6foyQ8RGTqOzEtnqURGJBVBQ2q1VYGXcN88MjMSoyE7Pj0/kwRxPCUoEkbRZj4WG4hgXh17A5&#10;LQYemliEmGIRY41FqCkSERYfLidNkFwq+PZ9KpPhO2Rum3B4pO9FsPosrfsFXLZvoZpwNVyWUZoV&#10;hUbLJ1BU+gXzO5k5Tnp/zFHtwvyCzYTgOIJSur5JOSNfaatlKCpJsIqqURL9FGVsxT2W0bSQUxBi&#10;G43PP34EX0+/H2l5A6ncZsDTNBOexhkEgYBCAEMY3YBefeEC0U2flbK3uThgGa80l9lFSz8n1gfT&#10;khZgd/UqLjuO0JiPnZZFmJa+Dl+pCHPMogrjeRJEF2rn4ohZVNt0XKieDY9K2lxpisPfxPpLbxhl&#10;JHBmErLMWR7nJQOtfLVYeAGPqNjbFXL9IUpPQsZ0FFt8mvs6Q4V3pnKakkHUNQM6aZYmS7Nxonoq&#10;PCy8/vVkEK7gtec9k26VK7M+xE6dNDKX4o4bUOS+RCnux3xcS+yF9cO7oNaiZ1pxAVHAWBe3pyV3&#10;/Hfxi4Hi94L/HBYz7YEVRdlBmD2wO2pwCgmGs0gpPU9w+CFaRpiR9osERl3cDpN/FLKsDMSaYKdt&#10;pdpKF2tKi5pCeyzlld8te5VAkjaA3kixyQjf4YikzouyiEKLUdThyYIkbMyMVvpoZ1R6I7AyEpfK&#10;khSrfvM+/5uQqR5kqoaEGh+cSd5Nq7yOYHP141UGd2Dil/aIMpjAOetsZTCGo1KbTKUizUS+KVuK&#10;jyL3YU31ciql20Z2IRyO10zGiVIqr4pJOGmYgFOGSThVMR1nZNxDKq99koC5j3iCZc/cp7BryZ/h&#10;WUz1VU9Z2A8OKUfkdg9I32TrXEXVHbEtwEECRtSrlA0eopKUIbPWGDZgasJ27HFQWdLKSzc+D2lv&#10;aJiCS6UEXhUVrzIArcvGyvZd5Xa3xjHbDHhUzMCFyplUd1JW6BpKzQVrl3q7dTQgV8jAGccI1nOE&#10;3dkyglCaMPF4b19OGfS1ZpYCaOntUzeN6fdCWgNYx/A8F2JN3heEqvQ5l4zKlbnIMnKOVwjVeeOe&#10;hP/B7S6VeAOK7vjp4pcLRScfAGnKYzNDkxeERSPaoZqmKYVwkFnjpCY6q+wiZOgtUVZ1ivGHwtE1&#10;XaiMERmGM7okTPL3wbbMcH5HAHJbyriRsqxDJq0P5Kv0wPGFd0UMlkZRrZWm4owxG1/HXEOYpRIz&#10;Q/wQZstCTs0FZdCJJLus/59b9ZttvryPrfVCHqLgnXcWntn7sSd3HmTidqkAEAuqTJlJlXGSKspL&#10;O1YZhOGQ0uRjLDab12J41A5lhruTlknYzuVvBoYA4QQVjswqd5LqZreASkmghJaVKoyKyEtDAJbT&#10;ftrn47x+KE6suB+nc6QSZla9EPnXIWpoPBUd92+lqrONx3Za6J2163hOc5TG0XssGzAlZQc+it+N&#10;j2NWYk3ldmWOEmkac9I0HT4GmepTBrGdppTHCdy+A1z9sZc2+xxheIF2WuCozLVsYqYgzWBk2/9g&#10;3YPc/qnKKbhioOqkEtzN5b5fDsvraJ2lDNB7htdTAFk3is/tobS/pAKXMS63qMdCRgKvG6+yDorS&#10;fvKCZTo2Ln4QV0/OpExwQ/HniF8sFPk/WMVC01IX53rhwuonUFK7AzFO6RroT+XmjxRazkzNWaQT&#10;XAoUGUpTnpvg8s9CmsmkWLzhU5GIpXFRWB3jj+tVMp+MNIq+pEBQar3TaZUTnZGIt0fjQmks5kcF&#10;IbI2DElWf4TZY3G5mtBCBLIsV5BoOIFMWzCPR3rY1D+Axa1xA34En9L8R2rOQfXrEFUqDdllOLUA&#10;nEjcjlOJe3i8Qcjk8fjpjmPZtfdxunQOzhon41LlVPiWLsLOrPUYF74cn8atx9i0NRiXshlfxK7E&#10;DscmBZIHqM5cozBLTa2UxTFxUo3IuIOnq2iJq24oLCocsYoykIM0JpaKjB0EioyR6OsYhxMHH8SB&#10;Xc/BBwuwj0r1KBWcqLS9UiZ2Q31JIhfbuo/bqhsQVel+yPfKBEtUfFJutrF8Kb64vgpfJGzC1BwP&#10;jEtcjm32XZin3ohRmZuwz7qainIurfBoZeScM7VUYmWuBtii1mTsRlePGVf8sxpmaaMoUyacqhKQ&#10;zqYCnELoT8E5flYGX+W51Ck2pYkTv5OeMWeqJuMCl5GRxJVmRvxdyk/rQCqQkzLGc1ToZ2RCe+Xa&#10;CWjrq8gRNchtEHhrc7/AHgJa+jrXQVEJUc283nsdi+CbOhRLP3+UIkHLZOFurP1Txy8airUW6Xpk&#10;gz77Gj56rQt08KACE4gQFjdAkk5Lm6I9jzzpEmjzVdou3t4n+B9FglNG7pYRsS8TQtIQOgh7VeHY&#10;nhuOLVkxWBIRiKUxoVgYHYVFEVdwssaOeRHhiHEkcD/BXIfQ477iqF7FRqdXXkKm0YMWXMZslHLA&#10;H26flUogKl6BvTJXtIzgw21kIhRx5T4ILCJs7aEILvHA8Zy1WJ8+kupiFhOjwGYKtjmWY0zCRmwo&#10;2gsPx2e4VjAUV4vep3JcyIQ9i2Ch7SSQpBxR6drGBHicie4YxuNsLRVTuTTUlt4hoqamKAATyN2c&#10;mOXzWaq6vTZabILiWv5QzB3WAqeuUTky8co+DtOGn6SqkqkKBKhS2SHlnTKo6QmC4yiPRXqOyFBa&#10;hxxjsVIaZUetxabq9QQk1Z5lHH+fhq3VS7HBuAr7ZAY+q2xrEgE2CaflWI1SuyvAEchRVTFkmoGb&#10;j/UfxUnHbKXdokyeJesI2DxqZirNdpQeLfxur0BcAMdlzxKEohBPE2DStEbK/BQIMgTsAjKpFDnG&#10;9U6aZxCuUqPNjEd+F/vPbd1+DEr5JNc77ViAxQnDlClhlUEiuE7dMtKd8SBVub/jUyya3g1XzuyH&#10;TZKF0ius/jTjjh8nfsH2mU+AxQabQ4vN43viwulPCAgZLCKYyvCqMohEFhVULoGUbjyvfJYa2miC&#10;RXq51Aee2yOFIJLxCZVBXqX9oVNmGbyORMInptIHqdIw2nIJqdzy6ZJkrA6X9pHZyDAH8jsCj4CO&#10;kwEopGZYUZRBSKvwREb1RX4nw5P9sONQgstKf+5Uwlm6EsbX+iCXdvli+iEElpyFjMl4JmcDNmdO&#10;xillFGiXIlKGx7IRVNZlWFT4FWRqzXD9oyjOb4RCdUskFj6PwKphCK7qDf+qHrhS0w9XbO/hrG0i&#10;LSBhycQsoJQh+s9VMOETQJJoRYF9X3ERTkq/XxnFezaOOmTC+tFIznwN099vjoCC93AOX9HyMah8&#10;jlZNoFWdq1jWvRhHcMxSRs057ByLA7bFmJO/AqOSt2F0/CKe00Jub5King7SgkrbRRmN+6BlLL+X&#10;IcRkUiyxvdNodaVowKXQpEJIOTaB4y3H+v1QoF4rjbmnEI6uQRakLaCoz2OmSbhQOx27eC0EcGe4&#10;3Gmq7zMy4bxSW+3an3LNb1wXpcyQGYDA+YSZdrx8OjMWgp3rS8N3KSOtv7zVtd9j1XOxsWA038vA&#10;DxNuOQfl+tM+Xy76GNun/A615ZmocVSLf643rbjjx4tfDBTlT16kdq1uvln5279jPLZOeBBFpXuR&#10;azyNzGpaXjPBQUDKxO7pZj9k6c4jteYysjUeyDJfUaY3ECBJw24ZhszV/e9fAapO1cmrAFaWl9er&#10;CHVkYXmUfB+JVKsn1ZwMDyY9Sly9bWQ9pQyQoYxeU+aFzFIvpFQTqKUXlMnwRTXKnNiu6Uy/C2lg&#10;HmeVQXeDEafegdNXnsYZr+dwNrAfzkavRo5TJrMKQobpCtaFjcYB03icJNAkIR5wSo2lWC5aOiao&#10;U/ZPEWN8HDnaTijRNIBKfQcKi1tDl90J2uLGUBc3gKakEbTqBsjQdMbl2kFMuLS6VJv7aSvFOgcY&#10;mLBppY/ZZitTgW6nyjtVS1gpCV32JVCThC4JXsAwFXvMo3ilFuKbb36L5cOaYuPI+zFz2P3Y+fmT&#10;ODrut5j0SkPM7HMXRv7tPnwxuDNiCbutjon4JPoo9tACH7MtorL8kqCdQUC4tilgUKDHZaXx+SkC&#10;9ZxhIs5TKe4VON1Y5l+FwElCyj2lV835Ur7aXMUGUiN/hO+l58jJiok4R+ier6U6NExRpiyQIgbp&#10;YijnfsIxnteY7x1zccb2Nnyq++GydTjOOj7EBcdoXsvRhKK01ZTpUqUlgFhoXi+7lPtOuJHJ0CLz&#10;HKXSRuz+FjUzn+olzMgIRjszBSr1A4S10tyHqtSTx+dz6Q84tvoDpgsZ27QCNrvbPv/U8YuBIg9E&#10;gaC82GQCLbsdtRVpmPFyJ1Rr5hJM5wgRma2OACJgpFeL9H1OrfZGGqEoTVZSCb/UMk+kGqgc+V4s&#10;tlhcZcxGBXj/fkg5XwJxtjLOF8eK5V0UASiNtgWa0r9ayhsFjNLIWtouyqAUPC5CTo6pQMBJJStT&#10;KohFV2zyTSHrxNl9kOU8Bw/fp5GR0g7qwmYo19+BopI2SM1phpSsBtBqWyOr6rc4VzuMsJjPREfr&#10;5pxLaMjk8uMRWv036FUNoS9pAB3hV1TSEGp1I5QVNIJGoKhujCLCUKCo5m96BZgtcdHyDhM+FRzh&#10;KE1EpA2ftHM8Xz0dFyqnu4b3cszALgJGaax8G3RECQkEjlMhSZnlLh7bMedCnCufjKtM+KfM7zNx&#10;z8S6yPnYs/0NTHmjLWIDHseXPbvg4smncFE/l5D4hCCeg302bvMmtSSqTOI0QXGCFvasyaVkb97/&#10;P49JtK+umnYpE5Va9LNGUYm09wTTQZ6PTGMgSvFy9Qx4Gmn9lRG/pSmMwJDgFMssGYIUCWAk/M3P&#10;oIL3p4zXuqT4DoZc6wYoKeL1Vd2DayVDcJ7qch8Vs4BXxlQUCIs6lJHQpfJlv30eTvN8j4b9EXn5&#10;d6K4pDUzqa6IrHgU1yr+hsDqnrhqegNx5b1xcFU7xAUdZ7pgGrHZKBTdPVh+6vjlKEUJ/tkIQ8AE&#10;B8oxZ+ATyIt5lYAJRbIjFHE2Gc+QoKJtzaRVTTZ4ItMg05m6ZtCT6Uali19apRcyqi4qoBIoykg5&#10;rh4i/0kEUZnKfM4XEIMMfE3FeCz/Go8pQvnNpfgEnLIs4cj9KJUlDLHUmQLv8guuYdFotZVyQ1Gu&#10;Am0er/TTVjl9ceZqL6hUrVGS24gqryEKS+5AMV/VmqZUec1g4OeCokaIqvorTuJLJrK58DS/g5jy&#10;J5CvaU7gEXYCupLGKFXdAQMTq1pzh6IQtbcpRUnIGgJSzUjXdMEF6wfYTTssIJCeGsctBA+hu5/A&#10;vVJEC0xAHhfbfKOs7Hb4CCxPKM18pByMoJRyR8cGTEhajY+i1mB89naMiN2ANcWbcJYw2kK15EcL&#10;fnjjb/H10h7MVj7BLsc8Kl2pFXdBUSyqAEniDIHoVUkwUsFKeedhaaZz0/7rC1GxUiN9QuZkqZyG&#10;S6UzcbVoNryMc3FSGnFTFXuZqD4rZEIrqSCRShvpXUMoEs7HeK4CMFGqohIv2t5FUulD0Oc3JQR5&#10;b5jJ6Hmdi9QN+bk5r2kj5PPaVvK7jIIncFXziQJHaWsoZY6HRBHzml60fYhAc2/EFTyJwIDGqNAR&#10;rqoW3F4zJVS6RijifdcSsrqCe/HRn++HqSIdJrsRTqu7PPHniF8MFJWOSxYLrHYnqp01MOl8MLt/&#10;NxSUrka8JYLqy4uwkcEQXHOYJBnPIkOZS/k7FejqikcoWqneSj2QavZWKl5i7DI9gGsZWVZgJCHW&#10;WMoEFXDKe76KClUqargfUYBivZNtXohxBGNDZAi25KTjq7AgXLfEK32zZbpVmQNbKle+A2nd8QQq&#10;x5JuvIgcWn4po8xBGDxjlyM0czYuXPsL0rIfRpG+OxNCKxj0TRRgFRczoRBYN4eaaqSYlrhI2wAF&#10;2sbI0zZDobopVISgWkDHZQR0JQTjt+sxoZYUNYMmqyN0TMQaUTRMxALDkqIGyNG0wRXzIAKQiV8K&#10;+mnbRBW5wCJWcQYu0xLKDHhSqSDW9vbKFwkZakvmWDnuWKLMmTwtfS2mZSwiwNZRRUpZ3AzaQhmd&#10;Rnp3yLZknSlUkPMwc0QrBFzrT9s6Sfl9v22i0o9ZanhlcipPI6FIYJ7k+ifsM6k8p8Kjeopicz1q&#10;ZuOcydUYWypEzlHVelhmwUOpjJmM01XchnkWLtTOVH6XwR1kfhcBnzK0GsF32jYdfgZa6MqJSoXQ&#10;fgJeRvOWwSOOYAz8q95Ahq4rwUfFrW7JaM5oyusomQyvbRHvWRHvFzMsudY6fXMU8B7mahsiqewR&#10;hGhHwLN6ES7WvIu8Uq7He1vBe52Y0gjpKd1RamynKPhi5d7Itpson2sMjXFyeQMcXrWcaaOGacQ1&#10;9XB9accdP278cqBol0HSnVSKPCh+tvEhKEr2wMdvdkJF9TFEy0C09nDFhmbWEnblHsq4ijLqtcDw&#10;ZhgJ2FKlH7HhAtLLPRXI3dxUJ1mgykgTa2slMBlScZIiTX24rMxdnezwJigDcbUiCitTAzEnyA+n&#10;DPGIhkxfEM3fZEpSF0xlnZv3XxcyMX2cdN2zByiTTkWmf4XU5LthpGUqTGaCKmhLq8xElS9Aa0QY&#10;Utlp71AA+C3YboSGsNMqwJPfqU6oJpTvbqg+13Ku379d7yYoarn9EipHgaKG3xeWtEBC+X3wNw3E&#10;GftoKsRxt8FuGqE2C54EyxGrqEZXA+5bl2EQMgds0sRHyjUnYA9BNzp1B9aUrqcVJmBk2lLCTZr/&#10;SKVQ3ZzFUrt9wjoJ4RUfYtU7HRFm/AR7aFulkkN+3y2vtLWeFbNwqXymMoPfKcJOBtCVGnepJa5T&#10;lVJeWDd9q4BcfpfjkcoaaXB9kscvTWpOUmkqTXcIfCkuEIUr9n8v9+dROw2eZdLucQZ2cnsXbLNx&#10;pfod2tv7YcxtDa2qAxV3W2hz20GX356f20Fb0J7v+bmgjRLa/A7Q0QrLtS8uoNIzNkRWxqPQ5T2B&#10;0KjfY//pu/h9KxQWvYGLPvdDY/wzclT3o7SyOfJ4H0XZy/OgIVCNOZ1wYNqdQJUfXZP0dy4nHOmg&#10;bkoz7vhp4hcDRaWCha98A6fMDSNlKHwMKpI24cT8B6m0jhFiFxVbmmHia/lZvvcjkOqDonSJC1Bs&#10;dVLNZWXuFlcZo8DrKtIJzGRCKo0KTuZ2SbFQcdZIbbNr/ViLL+2utHlMxteRvrhYGsv3oUh3RNCG&#10;S+NuqkuZL4bHIlMDyMAP9XYjlO59zgvcSgKCc9bA068NigpbEVZUbVQausI2BFY7qDM7QMPvddqm&#10;ipoTgAkY1YSkmipEYFlcLBatJROcKBaxXGLhqBSpLIoJQg1VpPZGKGpTtkObpylsCnV6N2hUfFWA&#10;KTBtCJ0AWMVtFd2BbG0H+NeOwCmlV4zUPouSm4vTNXMQVERVVjYVZysm44xVxkecrJRlHjFPUizz&#10;FioqmR5zm302DtrGE1TL8UnceqyuXqEoM4HWAdrPfVyuTolKWZ1U1sio38dop32172Hz0t9g47hO&#10;CAp9DeG0ypfNolSnwEMzC2ds0l95CvZZpTvjZ5DpBmTCeGlvKW0DpYJGQmlETtDJelKGqLTB5P6k&#10;gfhZKkHpfneY0BMVuJ8q8QhhLtMWnLRJ+aKU+31FCI9BlLYf1V5jGHhtSgk4yXQkdLx+Oio9HVWh&#10;EvltleuoLmyEUg3hmNud96kL1In9cMLvRRw4/wkOX/0DkhJ6Y+P+32HFuT9BX3wnQv16Yuymx+ER&#10;8R6WnN6NKVuWYfz6ETjt3x+Xo+6GurwT8guexdi3O8JRc4UK0e7qBqtUsrgbb//U8QuC4u0ByPSM&#10;FuTizMrX4HuoH7Ic4QoEU00+SCTEBDxif2+HkasmWBScn1IbnM5lk/VnCUM/xBBeAs0MzRlkVxGE&#10;shxts8yCJ2BLtgcqA756WyIxI/A6wq3J/P0aLTYhSCucZuH+7QJjlzqUbSnBz7dHGpVnkp37K/NC&#10;UPwfCT2qAEKuLpFpmKDEihmKW0FNBVKcTQVS2BZ6NdWdKAcBI0PeK4AjAEuoTLRZXRldqFw6Q5vD&#10;yO4CXXY36HK6KgDU5nVy2TmupymigsnkMrIvASb3K0pTYFhMwOq43fziFvCt7YWjkCH2BYbTCMGx&#10;uEBbetlIlWWiPaUtlYqX8/pJvDZTsFo/BysrNsGDENxhlQFbCTHnRkxKX415+ZtxQgEewUP7KiPg&#10;iP2+WWEKeM/w94Pclgy1f9A2BWcwEYFUdDtPD8TIQfcgZOmfEBXwF1wt/hhnat8D8YFdVqkwmU3F&#10;6KookTLOOksvNb4370Nql6VrogyI4VFBiNNGK429CVSZDEq6Rsr0qgLPExiFi9bBiDX+xqXIi3mt&#10;JfNR4obyvimKeW0rmInlqdrgXOBjOHzlFVzLfA1J6W9h4f6vcODSZ0hWvYKCnIeQG/8MgmOfg6rw&#10;j0jT/waZqj/A/2o7VJa2QrHuMSRkPoaA2Bew9ehf4J/0PJadnIulW5Zg6sj+kgjonqRsiWnB8uub&#10;ROp/Eb9oKMJhhY0PgsWcBZ/1L+DkthEowGXkVF8gFL0JIwHfrUB0hZQLSvc8vifAZIRqmcc5y0DF&#10;WBtAxXgVmYbzSmNr6Qkj1trVTdAfvmVBmH/dD7sywhAlQ3LRRstUCXHS9xkhSDB6IrPqImRKUgWk&#10;BJ8A8Pb9K9OQ2oMR4eTxWgMRde1lwq09E5vAinFTYpOmMyU3VJ0mm6oxixArlMoTqYGW2mTCNLMj&#10;1BmdqO6aEpoNCUkGVYuWcNMQgOqiJihSNeP3XDa3IwyZXWHMo53L7QRd8gPQF4itc+27WNbnetri&#10;pgRoE+Tn3oOAso8Jjok4Z5pMKzmBqkp6vwhQpsCrXIa4konlCS/rVJyzzIBX5WLs0KzF2NzVmJ6w&#10;DB9H78f8nKPYXbqaIJrHbUxBSNkHCNF/gIuVcwjI7w9iq8zeRwV4gKpQLPpxy1Scsi7CmQpCq2qU&#10;0ubyjH42LoY8gunDH8K2OV1wNWYgAs08BvME7kcagAuMpYbcZe0FjBL7bVLzPFUpO9zHffgT8JcY&#10;J6kM/c2TEWj/nAp0IPysfRFf9ijvQTOUqkSl854wA7kZgPWFZFRFhgbI5zoVpR0RG/csriT3xVlf&#10;3qPsv2PdnpdxJG0Y1nq9Dp/UfogpfxgRuU8gOf9pRBa/haWeH+LM9Sd4X+gedM2g17eiYmdGZbgD&#10;Rn0jxF9oh33zZZRtmSXTCavFRCdVwwQrZqq+9OKOHyt+wVBkOCyoYU5pd5qYY2Zh2ZjnsH3B8yir&#10;2o50ky9izVIGKLPyXVYstPSJlsEbZI6WWyHlstOZtLMpurPIkxG8K84hm/ASpRmLYGUgW1GVBwrC&#10;sTleaq1jkWw7S7iFKBZZ1KA07cms9kWqwYt2nNuVdaUdJKSbYRBiLJeQYg2CGucRlTMPl2M+xeWI&#10;txAc9TA0xsZMAN1QnNiRkKMaLGmGglwBYhNXQuRnSWx6zR3QE44luS1goL02EnJqgq2QNltTRIgp&#10;FSauRCsVJmrCTVE1Rc2gJhRlGRXhp1e3hDG/E4pSCMX0u6GnqtTktkRxfnMUF7QkLDtCn0Zlmd0W&#10;Rdr2yNB153ndi1T9XYjXP4zw8t/Br/Z5xJc+iTBtHxy3LiR0ZNBZ6es8UelZcrF4GgJLhyBE8zKy&#10;1E+hmApVU3AnCnMfpCrqqEBbR3WqKuqCayV9cYz2ey/mYr9Tes5MJwAn44TZZX+lt80p2tvA4hk4&#10;V+5qQiNW/jgt7g6LdCGcDE+qudjKcVi36nl8+nJr7F9+F0Kin4Ov6UsqvpHwwWJ4mMfAR7sAXvGf&#10;YvLCtzByWGfsn/tbfNq7NTzXPI6g9U0Qe+hu7JnUDYZ4XhOpJCHglExKyaxc6lyuoRQ3SI29NG0q&#10;Lmnqqr1XgveA4MwvaQytXsqBOyEq/bdIp3Uu5bmqMu9AavFj2H/t79gS9AZS5NrwPhtoswuLuC9D&#10;N+wNeBOngh+HTkewEshGLVU7t11Q3A3+WU/j7JZ7MHfyeyivtcBurYXZYYedktFpdzfJ+anjFw1F&#10;8AGQNosWySn5UNRYpUV/PpaPehQ+3/wdmryFUBFkqY5QQkx6lvghVob3J+Rut7LSdU5qmbOkppiq&#10;MbXyIuIqLxOunkjQHyPkwuFnjMb8MBnZW0bYlmY416kqXRbb1fibVpwQTC73RHKZVPyEIQOXkG85&#10;imLNTGRnvYxsgiHYrwMyk+6GUdcapWV82I2NUFHWTimfkvKnivxu0OS35PHfCX1OI6o2KkQmNGlw&#10;LYDTS6F+ZhsYsu9HUfK90GR0h0FNpceEqBU7LbaaibiISk8qTbRMaHrCziC2Wrab3oUJsCv0hJ0m&#10;oxVKcrg9KcsUS80ErpUEKE1KqEgNuVSTqiZKLXY+AVzI7wu57QL5XcrU+FtKye9xseYLKrKZVGcu&#10;u3nBNhoxum6oNnRVgJ/JBF2ob0bANmXCd6lXDUEtNaqqwk7IyXwcaTnPUik9yczgIRTl3UXw34Wk&#10;gtfgbZD2g/NxWTcdXvppOE97LHZ7v7SdFGBaxuKYXez4PFreiQSzTEK/lFd+OjyL38PR3X/GN593&#10;wumjryM44C2EFQyAv20EAhzjcFLKSAnLc5WfIrfwT7Sr3aHOpyJMvgsfv9kWGmlvyHN1KXdXZiP3&#10;wlDYUrnekgFpCS0pw9VIW0QuV6zlMjoqcg2/N7qKITT5TZQyx7LspiigKjdoW8JQ0BB5Zd1wNO6P&#10;OBj0N2RrutJ2N6XCbIJL0S/iqwM9sOvKH7A18AnsvvwnbAj6MzZf+StiCp9F1tE2OLFzCs7EmpBV&#10;ZuRzX8nnnwlWxo+qJ62448eLXzQUbWDuSAsNu5kPhWt+abONH60yAK0TwRfHYf/ELqg2rkdxxVmk&#10;mYOUMrwkaVwtIKTCE+UoCk96wKRS9UlbxjiGlCNmUGWmyRzTNXHYEh+AbUlxSKvxQZLWAym2iwSh&#10;H9JsMn6jC4gu1SmjcHNdKtWsvA3Iz/wrocJEpaMK0DZkYmiPovxGTBhdsG/bb7Hp6/HYu/srbNj+&#10;ERasuZfgoWorao6swj9i8fL+KM4djPKMewivTgRbe6W8MDf2GVwLeoWJrzOBQtVX0JZApQohZHVU&#10;lHVKUV51tFxGQ0var2ZK5Uq+uh0qtY3he+EvOHlqBEoKHnAtp2eiVxI4E7ymDeHZArrCdtDTuhUp&#10;TUyYqLm+obQ5dAaBbUMUEgwGVSMCuSFSTI/iMkYobff2OyfgSs0EZBrvR+L1vyIq5jUCnfaeEFET&#10;iqKgSorb8HhczYBKc9uhLIuAJiyLuIxUVkjTFinbzNDdg6u17yrWdzthe1baI1pmKu0dpRJFettI&#10;jfEJvpcKneNiuWvn4IR9HnY4x+I0oSfljaec7+G0bQqCjB8gvOxdXKwYgUDDMEQUPM9r/AAq8qTN&#10;pwC/G47F9sR+v2exd/5juHyKGZOOKpDHUiIZDo+vpJjXUteKyu8+BBFosVkPIp+2VssMqIzHnqNp&#10;icMRr2FP+ECCrBeORr6CbBXVv7YNcnQNUSrFIKpWyNETvsxUSos74ETcUzgf9wJh2g6G4tbw9u5A&#10;q9weFby/ovYlY8rlPqQSrCKnLaJ2d8QxDw8UVvD5t1pQy5CpSGWM0frSijt+vPhl2+fvhYNwtCkP&#10;iIP/LJZywrEKSeG78NVbd0OTPYfw80a8LQZpTj/sTorFNxkRWJbujf35qVifGoa9hTGEYhySLcHI&#10;dIZgQ1ogduYkEJ5xSp9jGVQiC9eQaLqktHWUGuo0+cztyaT5qVSOiU4Ck0pSbTiIYlpcFUGgN9Iq&#10;5jVXEr6WCSpXdSfCEsbi41GvYd3WF3Hw0FPILOiBwPzB+Mr7LXiHTMOcOWOwZft2zFoyHLu838OB&#10;qy8jreiPiI55Bru2D0BBBVWNrgPOHHkJm7+ZgUOHxmD9psdRUtUJBYV3ICfrj1g6pw9OH1uKnTv7&#10;4tz5p7lvWkJ9W4Scfw6HPKZTwdxFG/0wPI68iuDQgfDzfAbz5w5Fbv4wbFwxGDn5hC/Bp837A1Yu&#10;YAI/tBC7tg3E4RMPokh3FxNpC8QHvoU504Zg98HV+GLeCBzSbYOHrS8yq+/ChYP9cOrcC4QyMwMq&#10;1mJei+9UlyRyJvi8jgzaeGlPKQ3SBeiKIpPmQQKZ9rhW/QqhNwGnqBI9KmjT7ZNptflZGTNyOmS0&#10;mlOOMbhiGoTQslcRXtIfMeo/I5dquzSbkM9rwXtB9SZqWiy79Agi3JSafoGdqD2+VhZ0wtaov+JE&#10;0BAkRvwZ2+c+gKyzXVFLlazNawaDsRnSqQBPXnsDuyL/SrA9goD4+7AzZBBy9XejnNuvVHXFmqie&#10;iMx8CCpjE3hG/x6bLj+FXX6/x7YrL2Bb0OPY7v8STl8fimjtH5GqexYnU3vjCAFaqLsXgT6dUZDf&#10;iRmIKPfGhCJtOI9ZeS1ixpfWDIlb7kRebowUrPO5l3JEASJf3X2ff/L4PwZFac9IHDKsdqpGi5mq&#10;UWrlqkAtiZBTc7Hi00ew7+DHOJ54DsdKpKIkknbZGzlWX8TVROGMOginDJGYExqIi7pIeFZpsTrU&#10;A0m04NH2INegs1SEUoaYzsiTgSeMpxCv90BqbZAyMEN2rQcyCz9BdjZVIhNaflEX+MU8jkNX/4wj&#10;iS9he1BvXEgagg37hmH7lY9wIulzHAmYjhlLZiKAMKwupEJI7YelG0Yxsb6EJP8XcOzUBBzOehsH&#10;Q3oSis/h4K6PqODuo+IQa9YbAV7jcOb0SEyc8CrySp6AOrsJwoJew9qlc3H87ALsP7oUR4+tIHAe&#10;osrpiODzf8Thc5NRmvcwE7vUbv8F+9Z9iT2nZuH88Y3YsGoqvALHIE/VCeWG5ogNfw2rF87H0ePz&#10;cfzIcm5vFlLy/oQyXWNEBP8d+w5NRIn29zhJy+dx/WvElT9F8DTExRNDcM7zXR5rF2ipdATWWo0k&#10;9tugmENrXyh2mnaT10wtqlWUJUGptLUkUOPLHoJ3zUicq5CeNbNx1voRorR/J/z6I0rTC/HaZ2iB&#10;74cmrzVVVgPk6QhhVQMq6cZKmV8hVbNKtk3gSq26mqDREtA6KjyBcCFVdkwmbWrACzif9SqOZ3yM&#10;PSEvIyPiMeyc0QFGWltjeWeqyfuw5/oLyC7i9Ve3hobwKiT0/RL+iO2E5eHwAVjsOQEJ2Y+4rDSj&#10;RFF8TXiNGisVZyqpNClpBVXuo4jTPIxM3dPIMXRFoP9dyM/v4Cqr5PmLildCyhpLOkGT0hrlhXdi&#10;26j7UJLny2e+VkyRJFS3df6Z4v8cFL8NGYZdQnJQad3K/zkgttqCorwgTOnXHNkXRyC//AQSLNJg&#10;WyaGkqY3MotfIIKq47E8/CKuWbIRbnXN85xiu0ToiSIMJySvKcOSpTpop+GLaGcw8q2XkJU4FyWZ&#10;D8BQSGXCxK/SMAFILs8EKgX1RloxDdWQngrPx+c+hF79FMd3z8Lp42MImbFUaN2gNlLl5XZDREAf&#10;JtynkJh0P66HTsCx4L7YFvZ77Ar6En5hU5jIaMmYcNKyR2D73o3YdWg0ktOWITvnYZSJBS7uiIz4&#10;F6nuBuLkifnILhiKgqJ2SgPwlLgnEXdtMEoynoQxty0VZFNERPRAeNAHKEx7DaF+nyMnuT8TNK2u&#10;JGpawpwsbmv/xzh1bAoy89+jfe5KK90CKUkPIzr0ZcL2bkREPYjkmL5M8J2hpj1MCf8bYmN7MEFT&#10;oRI8xbwGKgEF7ajAoYjXRgClz+oOTWZjvqddJzykd45UYMhy0g5TbKO6oAFyi7oiU/U3pBe8ShX4&#10;ILQFzRSwqrjdYq1YXEJUKj64D6UWXeBHNWgkgIpVvK7yOxWX9NgxEJDF2d1hEEVWQItsaA2v9N7w&#10;ib0PWeUP4zKPPTzjN4i/dh9Wvd8KMHRDeT7X0zyEQsMTOBTZF9eYmZSqm6BMWgPwmOUel0rxgsBe&#10;Q2XKV62oUSpeAbIUa3wbcmz8Tqnl1zdDWGgH5GU3h66ohVI2rDSzKqZCLWoOfV576DI78LdmyA5p&#10;henv/YGJ08yQ4fPqnnt53m9KA+74SeL/LhTrDclRxXE4UGuzwGYuxsmFf8KxLW9C57iK9LILSK25&#10;RNj5IrHWB5FS+2wNQaE9CskmT3zl9zaGBD+Mt8/ejwRzGO30JYRTaSbRNqdYZX5lf+TWnkZ2xu+g&#10;ZyIsFbuTz8TBRKcWC8oEI7WJRVQXwUFdUZb3CDQZVDW5dyi1i3olEVDZFDMBp0lFA9/ndlQqQUTx&#10;GEpdXbxKDM3gF/UH7A16GQGqF3A5dQDORX6CpefmIV97H1I1rZCkuccFAyZMPdeRBGlkApXtlBIW&#10;xfyuoLAhDLmdUKIjWHKl5lqsK48zux1Kc1uhSkV1l/owNFxOJ7WrhIpS4yrqi6HjNjQqqjB+XyTl&#10;XnoeH19VNxK8Vt1Uaa+n1KjyVcfj0aulkblAQSqCRMHxfX4rlGS3J8j5mwBK6ZPN60GbKhmIq/2k&#10;lOW5VJdiYzPa8BiovHRcVtccxdyvngDXSZMjpcaYn+V8CxrBwPMr4DEJJHUEq17fFMFZT2Kj7xu0&#10;rH/lMdyvHGdMITOc0OeQVPQbQlPah7ZVijsMtPb5CY9h/9JuSLnSGms/a4Wjc+7C6qEdsGdCc4Qe&#10;vgf6/GZQUZFKbbOK91yva4182T/PT3qgaBmubpT1BIGpLW1BKHbl/rpAnd+C6r8DNAXtlV5NEnpV&#10;S6VPtYHnn+vXEPuXDeaDLE1w6nvO3fFTxv83UBR74ZRCF7hGErGKtbabYbZb4KwOwoaR9+PU9oHI&#10;LD+AoPLTWJs4DcsSPsDU2NcxLOZeDMxvh34EzPu5zfFlShdszxiPHJk+lOpSGmFL05xMqxeOZa5D&#10;T99meO9aE1qppkjLbEuLyZxfOvKXtENcbFcE+bVDbmp3Ao8KrZgJmglGYKInJAzZnaHPvosqpgkT&#10;GRO3huDgMtqSlkqliYqAUatbQF3YCVpje4QXPIu9l/ogIfVpZGm74VToi1jl8yUWBEzFpaSeyNY2&#10;Y0JtigKVVF5QpXF9PdWHALOgoAXVRxfkau9HYOqLWOHxCo6Gv4nYwt8hq+BRpbxSasPVqQLo9oql&#10;E4Ul2xHQ6bU8xkJCXnrPUGnpSmgNCVCtDEema6nUYhdR5QhM5XvpWSPLa2WABIKrkMck21FgqWqL&#10;9NgnEcnjDw57AMUVXQnNO5Ge0pFqWfbNYxfAEGyFquYooIKUNprqPOkvzOujbYn0pPsQHvIK/IJ+&#10;hyLtPcjhsUttelEBMwYeq5RXJqp+i2Vn+2H95VeQpnoAQVSo2/xfxfm0t7E7tKdS0aWhWjVouitw&#10;10kzJm1TKlE5zg7cHjMFZlL60raEucCvM2qoyEPWdsDkPi0RcPwRqP2awZ7XCuVZLWFWtWYmJHDn&#10;NZcy09uByCgukmejCaHYkdvjdeN3SnMq2ZcSzKwI+SLC00hYXt3cABEXDyrjAbie6/qfeXf8NPH/&#10;mVL8xyEF1lV5J/F5v3ZYmNUUfXVNMKy4GXpSEfWkUhlMi/MxH8ihBc3Rmzn2gML2GBJ5H3pc7Iov&#10;Ql7ApPCXMDvzz/iSdmxITkv05joDCLRh6S2xOLYVvAofQFjZbxGt/y0uh7REccrdhFNzlIv9y6QS&#10;JHS0OVRtUuDPfd3cePv2kAQjCkRslTa7m9JrRU0loWbiUto0UilmFT9B0P0BXslP41Ti89h+/XV8&#10;7dsfMbmvQVveCfsDnsCW6H7YfvZtXMx8AUlJf8Jiqp9jl5/CtAV/x9vLB0BT+jucO9wJC+a1wubd&#10;nXH15EPw9miDYI+HcPxUGxTn/BlLJnTH8mm/xb7t3ZFR3BmXPVohI6srzh3ohqSUbvA63w6ePl2w&#10;cml7bN1+H6YsbAMvv24Iu9oNE79og0MHaZsNBEhVE0z44kFYjc8zU/gjPnn/t1AlPYR9659CqPdd&#10;iA3pjpCAO6HNuBezpzaHX+CdiAp5AnOm3ot0Wsuq0paY9FE3hEQ9D88zg7ByS3sEBnfHlAktseX4&#10;oygrb4RN67ti6JhncNT3Nwi/yvPf0BEzJt+LoISHkWzsjnx9VyWzcJV3fv+63xqyjChSqUmnQtXQ&#10;slMplmvvRWnxI8iKvwfJcd0x4aWHoE2g0jO2QlEu7089arGYmZ+6uAXCI7qi2NAEuQRgIZcrlr7O&#10;/F3cg7TnLGKmWKVtg33T2iM/ZR8sdD12Zury7MojXN9z7Y4fP35FUJRhyWhIqtOxd/az2HSlJcHX&#10;DH2oct5iAnifSmZ22j0YVtgUA6i8+tLq9ef7flQ8g/gAv0ar2INqZDjt2Vha3glZd2I4LVUP2p1e&#10;VCv9BbBGvhruwLDEhhhZ0Bpf+LbE8aT7ka66i0qitWLVvkssdYmuPnUhNrsxNHkEYTbVC9WMXlRc&#10;IRMToVpECydNSESRSSWC9E4p5fJSM5pruAd+Sa8gPPN3VIK0zwRZcQ4tW/hjWDa1AwF4D5XYX/DO&#10;J4/h3LU30eOLJ7Dbdxi+XtoVa7+6B5PnPIBJS+7Elk3tkZ3wIKZPvwvvDL0bPmf+hLGTH8D2vS1Q&#10;oXsck8a2RxTXH7fg95i68QEcDX4Nz4+4G9mFz2LhxM7Ysbwrlq64F316tYO+ui0spfdizMcd+Ptg&#10;jPm8Fa7H3o/w8LbYtPnv2LfiPoyZ2R52292Y9llDzJ7zKDaufRQHlvZCgNd9UOd2QW3uo5j/xW9Q&#10;ha5ITXgVX469F9/segyr5j6CZ994GF5ZIzB99Qj0+vw3+GhSd5zd2wvLpt2JiJDfYcVXrVFmvRNF&#10;oiyV6/1DoFgXrvskPYhERUumZCC8SmjtNUlNMblHd1Squ6M039WGUal0uW0bubT3sVEdUUBlaeAz&#10;ZaACNVJFGwrEPYiK5H3j/SulQ9DE34HTKx5HpV6LGlslE6gMtuxWiz9n/GqgaLFKm8daOKqkXYMV&#10;OcEjMXtBY4wq7IDehM2HebTNhZ0xJedOfEJYDuED259WsJ+O0CRsBhJK/akqBxA0PWlPhxNYo/O6&#10;4m0VIapqhA9yWuBjWqoxRXdiXsLd+LywHXoygfTj7x/ldMTi1OZIpyUuJmylAqKYCUHKmmRwUldt&#10;rCgGgSETIH/XSrlefmtopUxQeqmIsuD3Uo4mZYhSqaGV8jUlwYr1a0AwuhJ7hqEpLVtjVFL1FtLW&#10;S0Isy3mQFrQ1gdpeUTxVFY+jMK0ldm15FNv3DML7M/rgq4B3EFPcB0FJz+F4zmCsDhyCsJTXoc99&#10;HrkFT6FY+zRiC/6IVZ79cNJ/BDZe/hi+BW/R9j+GLH0HxGS+ic1+Q3AieCpOhg/GldTPkFDxAqJV&#10;TyE39zcwVLWnOuUx8zoZSx9SzqtQ04HfdaSdbYv80gaoKrwXuXl3Ib/o70grfAaRqr/hcGgvHL30&#10;AQIypmP9qY8Ro30J13L+Bs+w13EpezyOXn+F53YXygx3MQN4HJrqjrTtzbndzijUt6QtbQc1FZhU&#10;+PyQLnwSSgN5XlOpJVfuDUEo5YlSHiq2u6yqKfau/RO8ljelG+iCQkMz3rc2zIj4OzNODc+lgPfK&#10;yPtQoWuNmJCHkMJMNbi0E44XNcE+QjHJ2AEGaXvKey5FJxW6tii42g6Te79CEJbDYbMygdb1YBGl&#10;6FaLP0f8epQirYhM+mOFhYCU2hgzqnSBmP3GU5gd0gyDqfAGqNpQ/bXGOKqzIbS9rxOAQ6kk+zER&#10;3ByDGG8yhqtaY03SfZiVfB/eKWqPN2iB3s9ugomq7ujDB78fFVxfXWMMoO3ty4SyRdsZNVkPoSKr&#10;G1VjS6hopcQ+SUNqfQ4BmEVVSGtalNkdxRm0nbTcMrqNJFJZ7vaEW18oNcBqF2ilckJTyO1mdlJe&#10;1SXc1o12grJMSWFzGI13oNzKxC5leEWtCCmuS0WUo+mKS2l/wZ5zL8MzcSq2RLyCsMI/48j1QVh2&#10;eSgieA4C3FKuV0DFKhARC6gzMAgEnbElEvIeRETu75FZ8SzOpfwe20N6YA/jQGQv5BW1hbGkIxKk&#10;TLKiBXR5tI8EWGZJC9Rwu6uCP0SQuheP50ECg5lJzmPIK3gEKikHJWzyqc7z1Q/BJ+4hZOt+g+L8&#10;JryObVGS3ZbQpTrNaecqfuBxSftExQZzvfqu2T8KpYyVr0pvI95PqSBRS08XdXOUMRM4svs+xO3q&#10;jFI+O1L2qee1NXBZGU8xUtMemwqa4DOqwoHMfF6IbYqBqpZ0FI3RR9cUvXmNXycIXzQ0RA8q2Ldp&#10;vd8taYavQxrio36P8fm0w2KTipabpx9wQ/HniF8NFCWUmmm+ytiNNpkVTbpUIwsRuz/Eki2tMEJN&#10;S82E8yET1+i8bng3vzl6i0K8LaTM8W2qsHGZHTCQcOuh4/dUhZ/ktsOE3O78rTH6U8H147I9qByG&#10;EE69SxsRjg3wUXZDLMq+G1MjumJ1wp2Iyn2MCU4qGpopZUtKYryRkKWdnaIixfL9QIUjIU1cZH0Z&#10;PEKT2VkZ60+6A0o3QmUfUrlQTKvG89CppZeMdO+jsuE60k2viMA0FrVBZS4tv6YdfCLfwuELg5Ct&#10;prIRJVtG1ZTfAHlaUaEtXOWc3KeKIYPgFukb0KJLLxHZRyPoCZJSAsFAlZWrbwLf4gex2mcQlpwe&#10;guv6t7E36LfYHdAXp6NewMqQYdgX3R+bE9/H9YzfUj12UCpdSvNpf3PbEpKEurQFpIo3lLTj+TWn&#10;fe3MjITHUcDjJfh16laEYgcq3A5K8xw5Pjl/pdfKjWv0r8J13cUuN4KmoCW0hGxZfifoVB2Vz4ac&#10;9ijwbY2Zb9yHQzObYNSrjXFoekdMfaUjxgxqjU9f74RT33THqPe7YuvmThiT2RC9NE0wkNdAnqk3&#10;+FwMphsZLJku70sf7m84nz/PE82xYd5wZuB2mOlovlOKEm4o/hzxq4LircG82GaG2SJ1fGDiOYa1&#10;o+/FF/FtCLoWGKRpis8L7sXw3IZ4iw9sPwJtAG12f1F9BF4vJhz5bpB8z997yUPNxP8pbXMfJtj+&#10;VFwKGGW5G9GXMYIAnJXRGV8UdMTwrOZYmdYRKQVUXARMPreloTqV5jBK4hR7LSHvf2Aoc7AQTooC&#10;pQKRYcWkS52e4JbRdUqyWqGE8HZV9vxz0EoTF6UigMejzW9KK98BupRu0GV0gTaPMCVwNCXSI6OJ&#10;AlRpt6mWwSlkfQXkNyqVbgJ6HfClCECa/Ki1DRXAGRlKw2tVc2ToH8XlrN8gNuMRrC/ugBWa1liX&#10;0xHb0u7Cx3ENsLCkLTbmNUKCoR0MBa0IxvbcXhdln0qxgmybgFTL0Gr58ltzpUlOXcVG3bH8o1DO&#10;mQCV6yfdErXFrVCU14LH10gplijhtZRMREsAa/SNUaajdda2wtmqFvgspSleLqeT4LqDCMEju+6B&#10;94X2+CSnEXpQuQ7l/XyDz0ZfPksDCcP+zKAGMiPpQWfyjq4Nzuxugm0bF5F+fD7F4Lhrn3/2+BVD&#10;kWGVGRBkKNsqvpEhmq7h2KwnMGJXc3zIB/+DzG4Yr+qMd7IaKhUyPWl3+hEkUr6oQI6JuA/VVm8m&#10;IMn9P81ug4k592JwfjP05vry+81QlOjDGEB4CESljDKk8D6UqVrRlrkSo1LeKIX1/L2+BPuvwmX5&#10;CD9p/8ftlmRIJQ+/I7g0BVROtOQGqkSXnbx53e8D0jUtAi04j0VAI6PeyHGJ6tIUSFs7WlXCSptJ&#10;IOW3IkQJC9l/PccujZQ1Kq4jFRQCWy6nJRika6Ca11XH85fJoPKYGekJU72xHU4b2istAt5ihvF+&#10;fjuMZwYyPLclPiKg3k1tiTUJzaim70ZpUVMUyDWTcyCEpUG1Yucz26K8sL3SdlNgrFPGsvznGYGE&#10;0iCbACySY+Tn3MKOyMi6lxknIaxpAVNuE4RUdcG7WbyfqkboyejDbffWN8drfB3OZ6IHAbzGrwMK&#10;j96Nb64/iBdPd8Uon+54+fhvMMqrFaYcvA9ztjyAdbvvwYI1D2LG+u6YvOlerPmoA3yPLScQBYYO&#10;NxT/B/HrhqL9RuWLDDLhNMBqroQDRiR6L8KQEZ0wNZ/Wt6AdxmV0xVhVd7yT25Qq8A70IXD6MMH0&#10;YeIZROUoNdYji7rQTnfBe0ywbzKBDmDC7k/bfDsU5bseTKCDmZDe5GsoIarLbcVETRAQWGVptIkC&#10;maIOTODN6020/yxE4dyiFHOoFJnAlR4UAsYcKjxa2VuaBCmq7qbPN8LVGFm2JQ2xaY8JsDrgifKS&#10;32SACT0ttCpHemk0gU4aamfeyd+oILmeKDd51RbS2kqZKc9VGdSCoJb2jcpxyfZMHXGM6yyiMh+h&#10;b4n+BM/rUpvPYx3E6/BxQVuMI9R7qptgCMEzmNf8ZVr9JVRgeca2yrEoRQTcnpx7eXFnHMrtim8S&#10;GqDARNtdQCgqE0z9ayjKNlS8x9o8Kuqc7thKq9wzuyl651HV5TbGcEJ2aB4zQx5vb8Kvv2KBqQx5&#10;7d+iOuzPcxuS1wXDQhtjbszv8FVsO+yMb4r10Q2wMqkB1iS2xIzcZhjLZ2kkLfR4ns94XsPFVJIz&#10;ZnVCkvdcqW9W2tu6ofjzx68bit8LabZTTUDaUZ3ngTGftsW0Sw3Rt7Q9+hc0wcTc1hiXex/6MYH1&#10;ZeLsxUQxlLZnPBPAJ/ltMIgQEmvdm4mqPpWoBOHTg5ZxqLopXmPi2k3opqS0R/TFe5moH0EuE5RY&#10;Un2d7RS1wgQnvUekH7RaYKOX2mhJ3AQBP2uVigC+Sns4gY2OkOJvOhUTdcpDTOSEhbIsLTCPU3qX&#10;yIRLAiyXRee2eLz1AuIHhGxHtifb1vF8DHntUZreEQU6qUxqRGB2gXfxfYjTtnaNCqNrjjweb1lh&#10;Y+RWt8VKntdA2uGX9XLdpLafmQozpGHZjfl9U0zI645PuN1BPL8BvHZ9eS49pUxO2xhfqhojrby9&#10;6zgIpQJjK2zNvQPT09rjy+x2eIeZ1quE+adUogmltP9Uc5pS2npDYxi4fBXPP5uZmEoAzoxMp2/F&#10;Y+6A46ntsSa3Bcaqm6FPnhxX4/rv523Rh/saRGX7elwj9EvuoHQIkPLC2+N76xL8bxub4vN3WiHO&#10;UyarUhri1POMuuOnDjcUbwurzQYnLXWVjMRjy4Dv2jexbF07fJbfCa8xMQ9nYh6dfhfG53bEl4Wd&#10;MLagEz5QtaZyFBt944Gv76G/EYptZsIZwETaUy+2uxE2F1HJFN5Ji9cR4VdbIsxPxt1rBw0hUijW&#10;j+ATC1hMEEgPjkqqrkJ1W3imtEN4HmGT0g2XLzdHQGBnxEW1RHJCd1y+xPXyaZ2zuirr1EFDxlss&#10;ISw00mSF34lKFGX530BRqwwRJnPFyGCsotZaQp3REaWEnUHTCZvTWqAvLfsQKu2PBE76JqihSrpe&#10;1hZfpBOCel6/gka8do2VstrBBOyows4YmdkR71OtDcuj+iLcetNmSzHFUB6z1OyLSpfvrxplYi5C&#10;jfdmg3yX2Q6jcrtheH5TvMVr1l/XGB/ktUQPwrR3SVMCtQleE6VP2L2f2wiD8xvgHb6X6EXV9hqt&#10;/se8t0Pym2AAj2cAMxqBXX338/boz8yyL7fxZoLUKHdzlT3/gBhM2I8gQJfOuBsZVxYQiRYpUKz3&#10;GXXHTxtuKN4WykyC9grY+EzancqIjki7thHnv26M9dkN0a+0uWJ/e+gaYhAh0CuvLXrrmEhVDTGE&#10;9qwHE2UvDW1VUTMl0coDL+WIUskykGDrSwAptdgCR74XZdlD1RQLc9vAUPwgYUioUDFk5HWDl88d&#10;yM+7F/qi9tBrWxI4zZGW0hFTvGjhUjvgdU0bfEH7eL2sO4yGVjAQODLCcyFhayjrjOArraHWtqJ1&#10;pZIktEp4jKWqNlBlilJs4YIiQXGLlf4XofS+IFzlvTTdEYut56syBiG3XyYDTEilhOY32FDcEe8R&#10;iJ8UdUAfqt23eP5iMcdz3+N4TAOouAVyfal0B2e2Qc/QVhiY2BbvJHTBJNXDeL+wJfrqmtKO8jpR&#10;0Um5nQJDbqsv4dtfXqke5+U3QnBVZ/gbuhFkDZVMZ2L+nVSWbZRiigG8T28RqHIf+nP/UgHWl9vp&#10;w2324j0YxOvWn7/J7715PQYTrmPyO3P9RujJ8+sl94vL3g6y+kIyuf7c15vxzTAsp7NynNIK4fYW&#10;DLeuJ88BLbe+M3rP64aQPS/SslTD5obi/yTcULwtpAzn5lBmFXQAZeV6pF6ejTVjnsIXve9F8NmO&#10;2He1NWZnMOHmUJHwwe5HhTNQ0xo9mSh7EU49RNkwUQ24kRDqs02SgHvLK9XgtLg7EJTfBSapDGFC&#10;Vvr0ltyDouzHUJbxCLQEWlFlW3yja02Q0loy8Qps+lBlvJtxB5bmNYNXeWskqbogTP0EdlylItRw&#10;fQJAhvVSUzHJZFflmXcTis2+tc9qCR7b7QCsNwgRZXQXhjT9kbJGtZQlUk1Jj5uCyvuw5EpjDE3r&#10;iIG5bTEkrSWG00a+EnwHhua0oRJjplDelEBqQtVM9Ufl1j+5Pd68zkxE30xp1/lBTkd8mtUdfdNa&#10;o1dqR7we0ArDcltjAKH4FteXcsV+3H9v7rsPt9FD0xSv87fBhN0b2iZUpI0xMacThku7QAEpQSjF&#10;GQKe26//7TGIy79T2ASj8zpjMKEo3TkVmHJf9S1/e/ThfZQyxV6JVL+JLQhhsd3/al2CmhneIMYX&#10;p+5H5N4ucNQaUEPHojyD9Tyn7vjpgtfcDcV/FvJQ2hm1ldVw2KkezU6glp9NpYTUNfgfWY6Z7z6K&#10;wwsfwoalTbAt4jf4LLURE3hjDKEdGyiAZIIUOH5fITDkOya4vrR5PQmqGTnNoFJ3QnlRdxTJ6Dq6&#10;VshKaYp83V04X9YOl3UdcayCyouqS7Ypqqk/1VBfArKn6g700nZU1E7f4pZ4T98Kg663wKHoOwmt&#10;LtASSjLXSyWtuTIiDUOZ34VQ/KH2WdShEoS2WhkGrDHSizojVH031oZ1xYeRbTGwuBXtsDRJakrL&#10;2xR9tc0wpLgtXotshDfDWuBtAmdISWuqvEYYVtIePeNaYkhKZ4KB1pZqc4bqHnyU0wpv6hsQgrSW&#10;hO6AjFZ40Y/2OrQ5XgtqhIEpLbluKwxgxiPFFaL6Bss14fIfqDpgJDMW5drymCVTkvhHUFRUomxD&#10;uUdU/MzcxvyHUBSlKMpycFYXvBUnKveHlEWKcqWNVzfDlMtPIu5AVziqtd8+f7c/k+74acMNxX8r&#10;vms8Kw/rd8EfpMsM9NAUBmDXgg/wzZgHMLJ/U1y60BrfpLfHl1Qvg4qaow9t41tUdn1ovwfqm+KN&#10;khYK3IYwMfWg+pHE90VmI0xTNcNX6Y1xKPtBzM/qSMi4INiPVlKJehMXIaIjiBUouhoL9yUk3i3s&#10;iPkeVJ/5HVFEVaWUT3I/Ltssr/K5AdRc9tteHDyWm2FYF0WEsDK6tY6vhZ2w4DrVWEFrRRH1MRA8&#10;PEZRdPUdmxQZDKbNHkQ4D8vqhF4ZHdEvXXp6NMHr2pZ4i4puCLc9lNdpan5XDCwkVGV7Gtf2BGoD&#10;pIyQqnegilYzvCleDWyBwdzOIMJ0uK4dXuP6n+S3w6eZXZhBEDbSLVPdXOmB1K+YIOZ1loE8+vP8&#10;BmpdxRu9pbUA4d6X17UXr98QAmq86l6+b4YeBR3wMr8fXES4K+fguvau4g/ZVjOqdZcjGKTlNZDt&#10;CeBy2+Ct+Nauplmy738RUkTQh9fhq0v34eza3wA1elhvPGe3PoPu+KnDDcUfKxQ42mGzm2G1OVBj&#10;k+9rYLaWoCQ5AtH73sOKz+7EgRX3YMf++7Alth2+zGmEnppO6FfYAC+XMVEYCTTCbwCBJuAcSPs8&#10;non7nZwWitqsLzHdHlJeJopUErqopvcLm2N8TncspUIrImikLaG6UGDoaisobfHkVboESijg43r/&#10;SDlK+aGa0KqgijuW0A7DktoROtwXFVU/gQvfi/K9/bjknAYSIv2kSIHLiZoaYGyNQcVNCcI2BEd7&#10;qr4b7TepMCfkd6FSa6r0MBL7KTD6FkhcVxTyW+oWGErADaYy7ZdzJ/4W0Aijkh/AuOxu6CfNZEqp&#10;qJnx9ClrjDcIxJ6lLbgPUW4uKCrb4v5EIUpjfYFbf8L1w7wOGFPcgcBrgrfKm2G4oQWhK+V+vEc8&#10;fymXVEAnx1DQEG+r22CAqil6SWYkIUUbWS3RJ46Zhf7716K+GMBMZUB+Q6wJbYhFn79AV2KF2Vbl&#10;huL/INxQ/JFCmoDz+b3RjdDG9zLRlhWotsAEC+2QA9Wo5QIgNNXIir2CLZP6Yue8B7F9SQMEXeiA&#10;ryOb4GN9c6WfdC8m0H60wGMK7sa7uVQ4SrmT2EQX7EQN1lk+sYmSSPsSTFKRI+VtA0oa4Z3cFpie&#10;eQ8VCNfNa4VZXs2QrmuPCkJEGmZLM58SVQtkJrdEclw7JMW3RUpScxSqWkNL6y3jJep10sibsOTy&#10;MsqPhsonh4Cx8ni2J3dB/8xWihodIGWF/E4pu5Njui3R9+c25FUauw+kPX23sC0eGtker57rjBdP&#10;d8DdszphaOWdSrnacKrnKYXd8B7BNMTQkufTCEOp2obrCCcqv760zUMMrfCe8Q68tP0+vH6pO4YQ&#10;dMOMtOMFHfEi7fW7V57C3Z+3w9CgbnhkQQe8eK49BmZLG8cWBHNDRdUNlIxHTVXHay5dNwcamuMd&#10;XvOROR3wdlRj3D/mPgwOugvPrWuCv524EyNMVKXqVrTzPJ5Srs9jGKZvgZ6JLTCssDMGGJphqLYF&#10;hlP19ogl4GNbYZC+ftXcl/dMec9XKU8WoA7gvVvtfyfGvvsHeZDgsMrI224o/tzhhuLPHA4qSOnC&#10;pfSksVn5nYkJwIaKCjXCr5zB7pm9cWTq/di+qCMOhN2JlcktMDOlOT4paoueBUw8oqaoRIYUtMDc&#10;zAcxi/Z6dt7DmJ31AKbz/bCcJng/szlG0ip/TPAMF7VFZdiTiW+YuhkmZ7RDRGE7xIS1g/+VpshK&#10;b6dMVVBC+CnDkWlaIj+vHdIz2iAprS3iU9rAx/cOpGd2RiYtb0pCd8Qn341jKQ9hhBftuabN9xJ8&#10;faFYX4E4bar09f2woD3+NLolHhjZGQ+NuR8D13bFk4vaY3Lkg3hu8UP4aOOTeP3UfXhp2kP43b6W&#10;eHn7XzHwfGc8t/0u/HX5nRiZ8Ff8ftbT6L3yabx2hXb89JMYvPxp/GXOg+hf2gUfpHbGna91wt3v&#10;tUenL7vjXWNn9Jv3B7x8oANe2tMNv1t3H944Qfs+/i/4ywePYpj/o3h6TCt8mXQ/r1srTA15CPd+&#10;dg/6eXfES980xcu77sX7J+/Fu8t64fEljfHKko4YvKQvPgl9AM/MfAwvHKV1XvEkemy4E39Z343X&#10;vTP68l71LSDUb7sWSogyLW6ulIlKDXyfIgKW36251gAXdz4PZ205XYdkru6+zz93uKH4M4c08xEI&#10;2m0WgtEMC9VktbTUdVJmOmpRVWOBmdS0wYqiwhxcPLwR+8c/j93jO+PUlu44f/5+7Eq4H1NyuuL9&#10;nGZK2eGbBrGUd+BtVTOMYIL+IL81RkhiLLwDPQ13UIWIpRYl0hBT8lsg19gcKqpHGb5Map3FUutp&#10;aQ0EozJwgkrKDaVxN5ViYRto0zvBWNgdOm0blBGyJ0u6oVdGEwwuaokPCpor5Wj1JvybQqmsEItd&#10;JJUvd1DZNcffvn4Mr+jbKZZ1EJXgq1u74Tej7sL4+MfQa89d6JVEGG7oguE57fGH5Xfjrs/uwvP7&#10;f4u301uh07j2eO5EN4LqHjwT0Rx/mPoIHp7bHm8c7cztN0H/3C54Zmt39LA2R/+gh/CHDV3R49Q9&#10;ePHsY3hmcht8ktUV7+Vwfwvb4bHVHTCcGcYL2ztjaMaDGE5IjUzsjD988BCe+PwuPPpVB3xU9Fs8&#10;Nqkp/jqnA5480xx/PdEWd49qjeGBD6PXxofR+/LDeHlpd7x8pB0GR7XluTbDmzzXATyW+q6H0lOH&#10;ilju30B1F6UFwcCihvgmsBPWjv+b1OjRfcgoOW4o/tzhhuIvNMQ2Sdhk9kImBithanPWoLoiD5sX&#10;9IX/pv74+M27sO6bTtgX1hyTU1rhLW0z2jgqDybw3pom6E249S5pq5SvufpnN8IIwm5SflOEVrRD&#10;GYGo4jLFmhaEn6v9oQx7JcPi6wkqbVZHxv3IL2wJnb4xDlHZjKRNfi+3Kcbk3onxeXdiaG5zpfb3&#10;LUn8hIDUtivwqwcEt8ftFRBiYT/PaI2hBLFSqSS2nJAfqm6L12ln32AMLuqAHtyPy3ZKGV4jl23n&#10;Z6U8j+EqVxXbyleGUrur2PeGeEvXCMNVXdAjhNvN6YyeJU3RS4odxFZndkDvuI7oeb0LXrnWAgMy&#10;GtCKt0WviPZ4l8fSp0jaLcpgIFI51BiDVFTK3OZgWv43I2irVW2U8kbZzz9rhjNAx3P1G8pMYBHe&#10;5z3rRbvdh+c0iOp/XVhD7F30MvNNg+veu+3zzx5uKP5Cow6KN4fFYldqJCtq7NLfQemzDWcVdJpE&#10;nNoxEbtndcOmme0QdqYZ1sY1xXAtlU9BE6Vm9g1auddLCcv8xvgsrwU8de2h1jSHTOQvNc86GUCC&#10;Cd9A6BmymqA0uQuKVE2hzeuI5cncRj4TM7fVp4QKSHeHMnLQO4TraCrW8bl30XLSRhMIPQgYaT9Y&#10;Hwz+VUj56Ic57fBFQVcMyqUd5WdXW0QBYAP0khp4br8PoVLf+j8kBmtoaVUNMFTfEn3Tm+Kt8CYE&#10;YBP0imuNt1KaYgjV2yB9I6WJj4Tsd3Bea7wS1Ar9kttiGG2uDA7Sn3CVcRD76BtiAME6KJm/J8ro&#10;Ss24n+/KEb8tO7wpJDMYkv4Cfv/1VAyK6oN+BKOsM7CgFdaGN8DBZf2pFKthtbueg/qeD3f8dMFr&#10;7obi/4WQcki7mSgUm+2UAUitsFlqYLfW8tUCp9UKh5RBoQommw5p4UfgvfpLfPLqQ5gysg0OnuiM&#10;mNwW0BrbopTKRk+FJRNnaQg4GaFHhsXPrmiDHVSF4wikUYUNMa6gESZlMYGXNMabUnNMWMho4kOl&#10;hpzw7HmjuYlYwImZnfBxbieqKFcPjttB8ENDKopGZ3bEF8Vd0ZOqd5ACWOnNQiByn1KzPbDE1ZTm&#10;P4nehKLSP5kAl+1IWetAgnBAMdUfLf0AqlVpHtOb59+PGcVbRbTiBKD0fBmsaY3+Ce3xsj8ziWxa&#10;ZypGOTap+Bpe2AKvhEv5odjlm6BYt2+CXQApkJXKon5hr+HtbcnofbEPhhgaQ+YMGsjruCKEqn/w&#10;C8ztJAM0uaH4Pwg3FP8PB++dkmhuDSmcrwuZekH5j2msHNHeHji2+HOs/rQLdoxti7h9XWDLaQOt&#10;qi3yq1tiXk4z2kJCR90OrxY1wxv6Bspo4r0EiEzQ0gC6LrF/F1Ry0sSFinN0bheMLehOC0nwiLoT&#10;CDAUcPLz7evW/X5LcHu9CaLxOR0xLK851/vhqvP2bdW3zH8aUjMsvY8EboPULTE4sx1eDGyOgfFt&#10;mEnws64FelJp9kvr5GqrmPs4eqR1UZTtIF07DKJF7p1PJVnYFIODp2DQlovYFuvAa4dnomdeO/QS&#10;SNN+rw7ujDXT/8y8rwZGkxUleh0cMtisMuynANINyZ863FD8FQTMTE4ydiTtto1Cs8YkX5CTzhJE&#10;XT2HKQNewbQXH8DR/S1w5EonrExvhneLWuNNKp7XtA3xpvYOpf3gQNrw7wGD8JFyRIHeZ3ltMTX/&#10;Hryf3VJRRPKblA0KIH8w3Lhc7+ImyuRgQwlFZWium0D3UwDvh4bsV4An5yOvPXltBhe1Q9/Ylngj&#10;pAnejb0bbwRLscVdeO7683g14u94LWwYnr7wIn53biieXr0CX4fmYZG/BQO3R2BHcgVe2LINfw16&#10;Ch/UNsf9e0fgi8MfYu70IQSgDZeC4pCQr+V9s9McSNbmBuLPEQoU7Xa7wx3/98Jms/2gMNssDiYs&#10;R63V7LBZqSFtDkeNo5ZCssphN3FbVgmnw+nUOXRF8Y4Iv7WObbNfdxyY3Mhx5UA7x2bvpo5Z+V0d&#10;Hxe3cAzPbOAYkdvAMTxLXhs63sm+w/FebmPH4II7HG9nNnR8mNrc8WFWU8f7/H5Y5h2OEXmNHMOy&#10;GzjeyeH7HL7mNXAMTuey/PxefiPHUG7n3fw7HO/INvn72zkNuZ0mjomp7RwfpzdVvpN13ubv73If&#10;st/hXPdd+V5ZvoGyfXmVZd/Nb+gYLvvj8u8o227o6J/TyDFIxVd+N7CA+2cM5PshfB3A10F8HVLY&#10;hMs1dgxRNXb04/6G8XVgXkP+dodjEI9zcGFDRz8e2/CiJo6+WXc4BqvucAzk9t/Oa8Zt8FxVLRxD&#10;k9s4evs87vjd7sGOv3g+43i3uLOjb9xzjseOPud42fspx4QzYY4VASpHny0pjnGeiY6T+Q5H3z0b&#10;HX1jf+vondPW8UpoV8f04886Fk3/G+9RuSMkKtNRyxtmt/Om8R6ZrbbvPQPu+EnC3oBkNLnDHaQk&#10;w2nic2Fy8jNzTRMpajJX5Zsun9xuOrdhtin+8m7TiU3LTZ67vjHtWznHFHRml2nv0jmm4JN7TXuX&#10;zDXtXDTHtHvJHNM1fr9t/jRT4MldpvO71pr2LJtpSvA9YDq7fbFp26LZpr3L55oOrZ5vOrN1pSn9&#10;6gnTkW9WmIJPbTVdOf61yfvgN6btsq3li03rlsw3xXhsN13e/43Jc/da04kNK0ze+9eb9i372hR8&#10;fI9pF/e3b/kC087Fc02+h9eb9i6bYwo4ttHkuX2p6cjSlabzG/uZjq36u2nB+/1Ncz97w7T48+dM&#10;B5a/aLq0qY9p7/y/mrbPkfevmk6sfM20+JMXTQs+e840853XTWfXvmg69c2bpnVj3zRtmvsH0565&#10;g0xLR/6V371tWvDRq6aln7xhWvDhS6Z9i/qbln7xiunU+jdNayf1Nm2a8Lrp9Cp+3vgn0/wPXjPN&#10;//gN06JPXjUd+foFk9fanqYjc18yrfv0b6agLS+Z9kz9m2nFyGdMi97vaZrzwTOmQ3P+Zrq8+RXT&#10;weXzlGtvt9fcdn/c8TNFdQOr1Vrjjv+LUcswMyzKZ5u5usZuq6qxG/NqKouv1kRc+rIm6OtHa3Z8&#10;0Kpm/RcP1hxb3bMmIXJFzfQRd9XM+fjumsqSoBob16+pMd3Y3s1hq+c7d7jj//8Q62xzxy8n6v7k&#10;nXy28J/dYuV7frY6+T21m7XWVuN00hTbbU4n31ek2Mpy/W0nV79j2z7/j7ZRvRvYNo193rZxSR9b&#10;dPw3Nn35CZvZ6WsrrfGzVVSeth35+jnblVXP2pKubLLZnFYbN8+9OBhm154tla792fnDjeNwhzv+&#10;r0Xdn5PPOJW3zcHn2WKr4XuH8tlst/BX5UH/dh13WeIvLKwu4hF1NofZYnZYbFYHlaDD5nA6qqw1&#10;DrOT3zlrHKaiaw5t2l5H9PlhDp+tf3ZM6t3WsWlKf8fWhYMc6oKNDp3xOJcNc5Tbrzr09gBHsZXB&#10;9zqHl8Np9XLkBwxyzBnSynFp7ziHxaLi/izcT6WjttbisFirHXYH92lnSAHkjb/6jtcd7vilhlXK&#10;yW1OR8C57Y633v5YHmCH1WlxxPoFOFatXkMq2pnWuIz8u7GOANHpjl9OULU7CUNmZw7eLn62W5xm&#10;J38zq5w2XbCzRnXEefXQR85zMx9zzurTynlkST/nN9P6OmsqtzotTm9ntTPYWWq74lTV+jqLzP7O&#10;YusVZ4mEzc9ZYvdzGi1+Tq3F01ntCHaqMz9x7h/5iPPC8qed1SWB3IvTWc39W8xVTvJPOR5mn987&#10;Rne44/9CWEVFOJzOszvnOxs3b+U8ePw0n3Cn0//YGefUSTOJRuLRZKbt+m4ddxOcX1zYlIFsLXa+&#10;t1ejtiwbRamHEXPxReya0BZrhz+AUwuex7nj76DCuBFlVSEwIRFFtvPQ2C9C7wxFQa0PtA4/6BAE&#10;DQKhdV7lb/7Q2Pz4/TWUOIKgtl1GhSkMNVWrkXLyWcz68B4kX78AwCDtc6Qh3Ld/9R+nO9zxyw5m&#10;8Eq73IPrJ2HRunV4+k/PwFhpQsBxT0weP0NaoimDsty8jhuIv7AAYWh1yM208n0Jts7vh+XDHsfC&#10;T/+CI5tX4cy5zahw+KAWcTA6LqDUfg1q8zkYHIEodYRAYwmCgd+VOLyhIRS1ziDoGFpHgALGYnij&#10;xBKGkho/GJzhKLb7wI5LiDg2CHtGd0DYxZWosVt4LCY+TGY+Mkor4e8dpzvc8csPO59hK3avm4Yt&#10;x09gy4Zv8OX40Yj2D8eo0VOU59pmliH9vmvv6Qbi/zAo6JVJsW75zm6HVel0YkGI50p89eH9KDPM&#10;QJXJH2UIRanTG0brdagclwi8WCrAyygm6NT2AOjtV6GjCtQRiBprEIx8LbVd4+dA0DJzeV/oTfze&#10;6QU9vy8yH4O++gq0xmMwG09BmzQRUwZ0xrrJr6CqqpRQlqldZfw+Ho/0lLHzweE/motbjtkVci6u&#10;713nVbeMjCl5+7LucMdPH9LYHQLELQuwYNtuPsRmvPjSM1g8ZxmmzFykAFEawN+8jhuI/8OwyoCz&#10;FO4y2o1NGQrKCouzRrowo7byGoI3PY7C+KXQI5yKL8Blex3+VHr+VH0B/M4XOsdVwi6Ar74osvOz&#10;LRpGWuZK+MFE1agz+6DEGQgDAVhiC0GV2R95pZ4wVPkiUh+Fa5l+uJJ4Hj5R53Hi4hHU1K7FgYWP&#10;YmLfDrAb43l0FahRclAbrNW14CHDxAfLThUpw5vZqoBqK9WszYZqOz/YrMp0sFZHDRxmmQGxksuC&#10;50WQWqxw2iyKAnbclCu7wx0/SUhOTi+1d/0SLN23RwFgSqIP7mhwB+bP30hU3si0b8qw3UD8H4by&#10;x1cHYaMoRX501BIszjIs/eIRpJ57kfbXkwAMdMHwRuj4WW3zh57A04PQIxyNjmDozWKNL9IWh+B8&#10;si+OhgcgwxyMKhuj9iK0BGGJ9gzytD7wUodixtnjmOd3DWtCQ7EmJgZLrl+Gd7yeTAuBOngI5gxu&#10;Bb+Ty3hUVah1lMFEoMFcy4M0wUoVaHFUyLhlPHYL4Wfjg2Wj2ixBbQ3BXmWSk4HZLNMuVDEIUVGL&#10;/CcZgRuI7vipQ+nfT5W4fe0yzFn7jaQ2/lVi8vjxGD9hnpLebN86GVe4gfg/DFcnfr6nPbYTEjal&#10;MsOMgEtHsfLtB3m3gqHGBVf53y3hUoVaRxCKLVcUKJbYrtAeE4rWQKSWFWHxjsvYeTUW6wM8oTb6&#10;IyYrCOd9zuFyQRC8s3Iw+WQgAuJicCHqDJfPQqImHCnmbPSccQIjlnOb5VGID1uPmSM/xJSRvWAz&#10;JSn2OSatCv4JKqpEwpHHnZBagcCIRHKRJ8MT8k/IhqGmmBbfjPP+QSjnUna7a5qF8Pgc+IUlEaRi&#10;o91AdMdPG0K8GrsJmrxsZGvUsNeYmXnXoKqiEmlpeYoIsTKjvnkdNxD/pyFQoMhS5tmQCgwbigoC&#10;MbnfvagsHIsCx2VorF4KAG8GoqhEA2Eor3oqQ4MzFMW00Vp7MEr5XXBmNE5e8+D2VNh4dB/KamIw&#10;YrMnPj+VgaMpxRi8+gQW+vthp38sRu+8iE/3b0cpcpBYkIrpx/xw9wd+mHwwGe8uDMKE5ZGYNOMT&#10;bFn0FhKoOBfuCsFq72wUl5ehWFOLeRuDcNgnAZEFJXwALdh8vICYdGLVjnhM2hCGfX4JigqurrJi&#10;zf5gHArIhKa86qZr4A53/DRBlcHMVwrApchGimvoTux2ZX4k+TObvz+/jRuI/7MQ/Jkp2R2wi9gi&#10;TGy2Eiz4rC/iPPvCZA2AwSogDLwJhi4wSu1xKQJQZL6CCmcEUtTnUCQVKo5rhKMXtgQGIK68GgHJ&#10;XtgReh6qqhyMOemPfclpyFFdx+Tt51GLXCw65IH10SrsiSdgkQSPoGuYuDkMy3wy8fnCGNw/7DpG&#10;ninHZyu2YMfG0Zj/+ccICUvFnitRKDXVIi2jBJ5JxTjkE4oobTkMGi1OXkjhw2fB3M2x2BSRgbA8&#10;Pew8U53BiNPRaqw8H48qKbNxK0R3/MRBCQiZft1B/hGFyE5MQ3hsHKwWAWGtAkOZ6kN+rVvHDcT/&#10;QciNkJCxucy0yTbmWOKeM33H4tLGx1FhOgIVwae3+1AF0h7bAwk6PxTZLhCEVIPWMGgs0TBaLqO4&#10;tgBnky8iuOA6yp2RtM+h2HPpGD5cvwtzLvgQdCXI0YTgaGwQzqXF4cL1q9jvdYRWNg5ecdEE4H5E&#10;FQeiyBmFC9EeSK+NxaGQ46h0pmDrFQP+MiYD2zwi+MjEY++e3fjw/dexfN5SHm0qroWVYdbmJJy9&#10;nkC3bESaqhxRCVlcFjh+KQobD/hDU2uC1WZCUakJC9afxBHfSO6bT2k918Ud7vhRw8pwWGCSB5J/&#10;q5ZOx1fLtvDpcyogVEoYbdLE7Lt13ED8H0QdEJW8qdagzNKXmR6HJSNaw6LfgUqpNbaHocJ+nZY5&#10;lLbYF9qaEJTbY1FCVViCC1BbPVGFBKw77Q3PtKs4GuyLEgFl6TFUG68irzQRR2N8sS/WA9lIRqI1&#10;ESuCveERehplzmtc9hxhGUg4JUPjDIPeeRVGQk8UqcGZhFLrJcSVqPDapANQV2XCSFt+3v8wqrXr&#10;sXL0fVg1+gl4njijPGjyYFXbzXz4XGWFUolS92eT9oy2KgX68kcUKpUv9V0Xd7jjxwx52Mw2M8wK&#10;EO34ZEgPvDHgY9Twk0N5Xh0Eotsy/89DYCg3o1puhr2Gyt6BVSN/h6SL7xBKHignAA32K9BbfKB1&#10;+kJt8kcF7XOpw59gioHKGgM1ruJS6lUsOh6OqyWZuJrog+ySszCYLqHQEo/FoYHYrdYjwpiJI9GX&#10;8FVIKC4WpOBKyAkUGc+hzBRBFegDda2XYsFLbN5Und7cP/dp5f7sIfCNjsC0DaEwWCKgN12DSZru&#10;1F5BTe0BeK19GVve64r0kEPytNH2V/DBMxGAUmMuzXKk+ZCcrwxOK9OyWgh+PopS+XJb7wB3uOOn&#10;CP4PFjvNsq0WFfos/PWx+/Hu2HlQVVr5m0zTYZdHEXZ3s5v/bXxrmaVwg3/H9i6Ez4r7UG7cDA0t&#10;r9oSiusZPjh17RjtchK0tlgU1qYTetE4GRqEFef2oshagL2+AVhzzhuXYkOhJah0VZdRYfPn8tfh&#10;oY7B11SDocZkXM1PwNXCWMSXBSAh5wSXuYxCrQ+KDRdgpVrU0Z6X2IOpFKk++VoCb9ryi7ieeh27&#10;vWNRBtp1O8PiBZ3zOnS288xlTyMrdAh2TX4A+5d9xJxW5n0Bagh5OwFvlrlgHDInDB86PnDSZEea&#10;3NglE3AD0R0/Q0hbWWlWY2XmHBNyFh3adsSafadx1vuqku7sVjoVvt68jhuI/4NwAVHe16JKn4xF&#10;I9qhpuRrGKTixHIVFc5EnI4OwY7r15FRk42JO9fDJ60Ik9b5YN7pcCwOCEW2JRMeYZfgHXMF+cYg&#10;qI0nUEqYqWp8aK0vw2D1w8WSdBxMkJ4sYahEGAIStiCv6hLtsh8q4IliozeKNEehr7qAKns01M5L&#10;KHXGEn5etNP+0Nf6QYsoAvAUoRlFYEZCZyF4a8OgdlxDFWGaE/MOfNc9hYUf/wmVZYGEXxlglfJR&#10;8p7nWSNtDsUuy7lLHsDztvG7+q6LO9zx44Y0Z5MCHStWLRyNlu3vwtXYZMydPUcBosxq6arc+842&#10;u4H4M4WDYZfSNum2QdUkVf82RwW+eu8J5Hj2plW9RPCEQ19zCZX2QpyLuIScGjU2nz2DE6lpOElA&#10;novxRlBJPHaEn+Vv11FC25unvgST9F6xehN0QbTWCSipOU9VF4E1cSmILE1Cqc0LhfZQ+Ibthp4g&#10;0zpCCLgrBDDfW6+gSH8SmrKLMCk9WkJQ4qQ15zJ6q49SmaOjOnQ1BJfuf9JHOpDf0dI7PVFLYFZq&#10;1iHwyO9weOZvoYo/qjyAFIh8sSiVRhbpySKZgFQeCRBvawzrDnf8FCF9lO0OKTG0Y/gLj6NZpwdQ&#10;VFWDd98egooaK2poaezWaiVt1q3jBuLPFGYpW5PyQt6Ackctb5EVkRfWYPnnT8JpPo1CBy2r5TIV&#10;2hlkVodh4b5d2O0fgj3+V7Dg3EEU2oqQWx6AMi5XTsVXJqPW6D1QRpCpzT5QgzB1eEFr90cxghFv&#10;jsXiYD+kWxO5vwDEFJ5BcoEHt39joAclpBvgVRjFDpd60EKfh8FMVWi/yghQRsfR8VXrlKY+det8&#10;1yaylFY6v8qHavMKrLbtCDrxET75eytcv7AJVTVVqKQidNrLyX8H2Siq0FVu4yAg67tG7nDHjxtE&#10;IV1YZXkWHmrXAi063YuiaivmzpyBmKR0mhgHbJZqCpPvbLMbiD9TSGWDTRqC2pyoojIsKziHkc+1&#10;gF61geowAipCqBy+BJAv1NYU+Gek4EJqDFLscTAjCGVUgBW4imIqt1zEIcYQgZKyqyit9FQaaRdS&#10;2VWYfRFdE46dSaHYFB6Dk3kRBGU01w3GpYgtKLIQcN+C7aagIiznPkoqL0JT4YUy6QXDfSn9pwlD&#10;geb31mHI76ImS5zB0FGd2gjinMwJmNKjDc4v+hDaQn/FPdsdzInlGsjgEHZC0WbiNfnuIXSHO36K&#10;EFci+jDo4h40atAAbTrfhUyjBT4XLuDE8dNK8zCp9Lu5TawbiD9TQAZDsNI+Si2r5hQWDWmKqx4z&#10;UI2ztKaXUWmmsnOmotwWDIOFtpVWVoMwxBuS4JcfgnhLHg4m+WNXfDC2JUdi/pXL8EjyJgyjuP4V&#10;WmQClWA8X5CIHTEZOJvOdaoDCdFIBMfuREGF1FwL2KgKbwYbFWCRjJ0oo+XUSkWLB2pkyDBRhgJF&#10;xi3L3xR6exAttijKEFrqMKrc47CYPVFdtgJ+257Ejs8eRrnKi8+lATVUxtW0yxYpSBSVKBb6tqjv&#10;urnDHf9xSFk1/y2a8B4aNLiDQLwT6doqFGRnYezIkcShNMsRt/JdEY4biD9R8H+u9/JPPkoTFNTC&#10;pPXC7om/QfzlyaiUckNLMFVfNBKsadga64tQnR9VmdjQy8isTcaqQD/syU3D4hAf7M+IxPWKTHim&#10;+SK5OhuHr59BbHkSVI48hJaFIKwqFpuiQ3G1NAZVBJme9rbA5IfLkRuoMqkWCU4BmTJijkBN1J/y&#10;ma+EZQVBWFLuiULtKejLpUyTChCuZW5Wlq4Rd1zblwEmdPDhMRxGSu1yFFTvIEg9UGXdgkS/npjz&#10;VgMURGzmBVDDbHfV6tnMNQTgd7XtbiC646cI6e5gtxrxzGMPozEVYqvODyJLreF3VRg6uC8qLDbU&#10;SEsPeS5vrOMG4k8QIsXNyuAH/LNIQq9VytPs1VcRtPEv2LuiF29WEErtHiix5WJ3XACWRwRh9lUv&#10;fB0eh9jqHMRVF2NzZCz25F+j+gtCcU0oVWMEDLSnlVRv6tzjKLJG43C0FzaEXsSGCF+siYrBwqAY&#10;RFRFQ1crlSSx8E/YiSJTMNf1VkbJkTJAqTgpslD51cooOrThdn+ljaPWQuvs9FWUotboCWP1JZRQ&#10;BUoU08prHcFUggLOEBRXn4e6xgOamstUkx7IMC9DvG0WrmEqMrEEKvM2Qv0wMhLHY+tHzXB2/ae8&#10;GEW0zbQo1lplGDAnLbSD18kh18zdWNsd/2XI6DbyHDH35WemN77TZEWgbfMmaE6F2Lbbo8jQGPit&#10;FfPmzcDlwDC+E+3itsw/adh4U8zmWtTUqFDDRG9DORzVuTgw50mcXfgKb8EFgoXWGDE4khWCPanh&#10;SKxIREpNDk7khWNnjD9WBV3GyfRAqJ1xVGBXUWmLhL4mBBqCrsbiB4PmIlTFkdBYcxBTmYnMSh02&#10;JATi6/hceOaHwmgLIrACEJy0kyouHFqrS+WVOC7AbAmDSk9Iaq7BYA1FMTEm29VZ+OrkKwFYKaNv&#10;Fx2BtoLbkWHGnP7IN3sR4iEwll9GkeY4jKZL0Jdeglp3HMW2DYhxTEGsYxJindP4Og3x1smE4ywU&#10;pPTHhW2PYcyrj6Mkw5fnX4WaWhusViuvk4E5Nl+tlfxeHs76r6k73PGvAtLO1WEiFKUNouvz2T3f&#10;0C43QMPGLdC2c3ckltpgqzUgwPcSVn2zmctRRRKkddtwA/EnCF5hSsQaWJhFVVMdWquuY9yLd+Lq&#10;wXdoQ6NobcMJIQ08Cq5hzbXLyHOqaKZDlUFdawhJFbKgt2cwh4tEqTUQoXF7kG8MxMWo1URrMHzP&#10;LMM7I/pgwrQPMW3WIKq7GJwP3oyD6UFYEp2MSFMu9JYAVEv5YfJuVDoJPq6ntwcTRcHYt2cG3v5y&#10;IMZPHYZJS8ajFAkw0VKbkEbrfIXLR6KMYSj1wrnz85TfKmivZcRuGX1HlGOFOYSQDKEKjILOdAEZ&#10;hsXIsExDIqYgxj4J0YRjPCPJMRmxGMXjn4KA489gUq8HEOaxlI9qNWrEOvOMbGaaG2bV9V1Ld7jj&#10;BwUhKMVS0kvK9Z2SvWLsu72UAWGbNW2Dpi06ID5bTfdmR6mhBP0H93ENVkwo1m3HDcQfIW4vC7PR&#10;EtZYzYRhNcyJ5xB+9CW89uJLCNSEYV3kYazzPIe+Y2dj/dVT8MuNxpZ9S+HhsRoHji3BudCd0JX6&#10;46tVn2P3hY3Ql/niuT/dg4jsKwhJOUSgJcFj63z4Xj/CG67C2MkjkFEUhuuR+7Ez5ADWhIdi1dlN&#10;qDZH4qPRryE6zRPaGl/sPbEUvtEHub4PNm/4GN4hVHf6NExaPJ6/x2H91nFYt3sB4RqOY2cWY822&#10;edDRel+5sBI+4duxd+9sePofhdERgQLDaZQSuJn2nchiFNi3UaEuQIp+OlJsM5DomEqsUylKOCcg&#10;0bqE6nEkCp0TERb6HGb2bINTc5+BvTpLqQWsVWr66r+27nDHDw5JfzeKqmwWE2orVXj0zk5o1LAp&#10;VWJjdOr6KEa88wGqZER3qsTPvngbhppbByt2A/FHiO8BkZZZbkuN2hOrv+yCuZP+htc+H4tDyZFI&#10;rirA6DnDsPPwSQwePwQ7T32Nrbvn4p2P3sTx8zvQf0xPXA/fiTMXt+LFEb2RWRyKEYNfQmJ2NGbO&#10;GUG1lg3vHfMwfvq7WLD+KyzaOBrV1mTMmDAQXy57BxezrnObS7Fw2UcE7Sp8NvZD5BSfxeARbyJb&#10;G0EgBmDPrjEYMGIYFizrixEjByEzPxD7jy7GB6PfptLchpGj+uDwmV0ITfHBwskD8en0/jh3aiNG&#10;fDAQxRUR0JtpmZ2nEG+fiGTnHMRapiADM5BULjENKfaZVIpTEU0YxjgnI5L2Oc42GSmWyci3LEJO&#10;5UBE7b0Hexe+BlVaOPNxA6y3jTriDnf8u2GnJZNR2a3SsJD+KjXSG22bNUDTpm1xR8OGuOAdDL8r&#10;PhgzabICzTVL58Pz0mXlfd023ED8EUImX1JymRtAlMLcGl0wto3/I6YuGAufAn98MXs6v82H1R6L&#10;CTP78X5lYcLCATjguQyRacexeNOn0FR7Y/aCAQi4dgjz5n6EHj2fRH5pLubOegexuVSXK8ajBGHw&#10;3TUDZw5uwPKdU7H12GpuV4flM4bBK3Yvvpz3LsKidmPQkD9hwuyxWLZ6ATJVx7FszQxa8kwYcRkb&#10;N3+KqOQ4rpeM0dOHIDrBA9Nnv4seg95AWJInDh5Yg2Ef90JwmjeWzRmEmd98Bo06FJ98+SbKLDFU&#10;id5IMW1ConMcEpzTXWrQMQrJdqpDwzSk1c7ilqfTNk+kQpzBGMf30xFln8LlJyDeMhPF1tE4tvYB&#10;fNX7LuhSjzJnF60oD+atZTpu5eiOHxo2i2sqjlqLdMqzYt/a+Ur5YYMGzTFn/iIlXUq54sol83Dg&#10;6ClEBVzApEkTlW/rtuEG4r8ZdSrw5u9stlrYTCaYHNW0yQ7UmOLhs+l5HFzeBwciT6KwOhoDhz6H&#10;pStn4szlldi8dzzGTXkPy7ZOw94LyxCWfhRz1gxHntELMxcMxbTZI7B201z0H/F32tMIDBv+HLyu&#10;HceKrz9BNaLheXQezvqvp92MwqDP/4LETG9MmzWciu4cXur3CIw1yThxZjnmLx2LXefmIEN9HgvW&#10;fIkyZzTXv0h7PAefjx2CRWs/xazln+KizyZMnfcp3h/dC+dDd2DKsg8weswwgvkMpi4fjDmrRkBT&#10;eQ2fffYs95mBTOsOJNnnUiHOQJxzyo0QmzwZ2dWzEa+fgHTrbCQ5qQz5W7xzEhIIx0RaZilXjBX1&#10;SFutM30IfUIfTB3QEKfXv4uaylTU8trK/CtSAy218w4bH2OnWCDp9sfv+UDffO3d4Q4JqWG22qqV&#10;cnuLQ6+Ab2iPPytAfP71ATBzGXEhVqZRyWQHvPYqIqMv4aWBbxOgTljMMgeQww3EHyNkzLVyuw1n&#10;onTIpv30ovKbR5scUR4AlS0aOmsAivXBSFZ5I8d4BWUOWmeVFzT261BbpElMEDSmq8rgDBqTD0qt&#10;15Ba6Al1hcyUx9/LfJBXGYAKE7dTegom3SVoawJQZvOHujYEutoYBIbR4qYeRGltODSWAGXghbh8&#10;DxTX+kPP/ZfURKCE+6q0+3HdK0grvoQUVQCKahJgsPoju8gHqnJuzxyMbJ0fskp8YLTGorjal8u4&#10;hgMr0B1BrvkYkhyLEGUer9QqfwdEVyQ6ZyLZNAXJxnFIq5mGZMcswk8U5OQbcJRlCErHAsTYxyHH&#10;Ohaq7M9wfsWjWPTBH1BZm8yH2YyKWqDSKlMNMLNxSM8WG2xWklH+q+ceuOPXHfJgWCxWZW4fESyl&#10;ugR0b98Kne58AKoSneLeZDmLU2qhbdBrtBg+aACGvzcNqdklVJaiLu1uIP43UacWayzVyCgvhbff&#10;Pkx/txu8dryCY0EHEaaPgtF+AUX2SOjtXih1hEJjC4FrBOxAyFiH0vhZS7AVm32URs5G6SssQ3hx&#10;GWkj6Go7eBl6BEHPZVTFR1Ch80SB+jhKyzwIrWCEJx1AfvEFZa5lvXSj43Y0DgLNKT1ICFhuQ28L&#10;hdZ6FSqCV2f3RonzCo8hRtlPqdMPRksQ4XmBtvqqUhst3fJkSgK9nccsg9LWnkaqfhnS7AsR7RyN&#10;OMUm3wpDgd11WuIUzKBSnIpE3VhkUCkm2AlAqkKJeNA2E5BRtsmIUhTkJGQ4xqPENBLeB57ApNfv&#10;R0KIFANo4SAAZQBPGR1Hab9I9e2e49kd9YWkQ3lWZC5xyTSDgnehYaNm8AoK42cH1Z+FbsOm1CrL&#10;tB02upDYmFAqyEbw8r8O6TJgs1rcQPx3Q/7q3ruAyBzJaYSxMAzrxrdD9rXJii1Ns8Wg1BKLCttV&#10;5NjOEz5Ue/YrKLb6EorSR1gaOhOENd5KX2KZVF4GU1DV+BKKoSiy+NLiXkexxQ9FTm8YCDSZTEqj&#10;Pg0TFaTFHobktO24HrsVGqM3VOozqCIQ1VSEWmsg1FSFemcQX31hkAbVVm8U2y6hFNeh4ndKzxOn&#10;DEB7meClgiQkC+z7kF6zEfmOIyiWftU26VsdiGLHWaSZViC5dDoSzGJ9JyvtDeMFcjcBUSKGwIuy&#10;TUAmZiOVCjGxYiLSzdOpKmdy+WkKEOPs45HgHIsE60Tl+1D7ZK43Dnm1X+J6QA9seqcVYj0+pG2u&#10;gr2WOTrts8UmDbil4uWm8kV3uOPbEAUoc6TIaO12jBw5Al8tWKmkV5OpiunULAlXGWzKahW3IWXW&#10;FuzZvQov9ugnDCVM3UD8t0P+5EVCgChNDiuM/vD/+gGc3z4IVYhQgKSvJYwIGxUVX6U5AIVKt7er&#10;hJrMkeIHHa1psVnU2DWqNC5r9qfVpb2VQRaU/sEEphJ+3M4VKrgQ5NmucF/nleH8L8VuQ2LeYaq7&#10;MEUJasvPokR/mlaZ9tvqpwBYZb8EI8IIQ5mA6iJBeAHZ5i1UnQSkzOFso203hxHE0gDcA4m1XyHJ&#10;SWXn+Irgll40p/l6FqnWVUi10waXTkSqbRpibbMQa+FyBNztQEyRGmUqvzD7JP4+nVCchCzDJCTX&#10;UB06piIWkxWgpnD9GKlosU1Fin06kq3TqDynUpkuQFHeX3Fy0YOY1P9PqKqM5hW3Se8qXnPpzSJA&#10;/C5Tkjty8/1xx683ZFIOPiKoqS3AnBmrCT1Jn2aYFWXI96Shw2pX5lORcmpJvxZzFeYvXAuNoYwZ&#10;rxuI/zyk9t6VdyivvH68yHzvqEKNzcTLz8RpjsCOsY/jwDc9ucQ1qjBRXWI3Cbi6PsPKoArf9QNW&#10;eozY5fWmgRNu9CuWkN+VdancpJ+xBmJvCU0qy/Laq4hN2ongtH2EXSR/F3vsrwzxVaQ9SXASorTc&#10;JbJtrlPqoLqUXioy+IJzP5XrahThLNT281Spp7jcJeQ5DxBIqxFvd6m4GIIp3rYYcbavEOeYx5jF&#10;36Yj0zQVaUZCEfMQZp2gNMK+HYiuuFk5ch3rdKSXTkZapSjFWbTKE12/KQqT+5L3VJxJBGSsdTyy&#10;MQuppaMQeOpJHJ71FEpSTvFhl36ncr2l0FwHC2+LhTbaVltb/71zx68qlIGHbRZCz4KKCiN0ep0k&#10;Xv5GF3fTcvyfKy1L4paP/FRmLEdZWRnXdVeq/IuQSypUlGDuInLbYYK9RobDl5woBsfnPotV857n&#10;p1BoLZdRQBWnpcr7FnQ/RlBJFpn9FDWYnHsMqXnHYEA4Sqj8DAgh3GS0Glptqz9yVMdRK2WAFh9+&#10;H0i4XoHeFkQghiDLtIvAoSKzLUGKeRnhuADJluVIcy5BgmUm4TSBQJxIIBJYhFMcFV2cUk4otcOT&#10;kWGegaTS8VSQM7iMWOY66P3zSKBizKiYhlQCMZHbja4D4i0xmWAkjAnJKBtttnMmCgjH8/sfx+4v&#10;70XU2XG8xmpmRE7a53JpVQGrpZqZkrv9ojtcIX+1zCAV4ElRFhVMfcvdHnV/8t4NxB8UcmHlAlup&#10;GmtRy2tYSShdXfc3fD3xL0ybwYShN22olM3R8lKR1Qu2/yCUsj4CzeiMQGD8TkQk7SX4pLKE1puK&#10;UUcLLuWEpXIMXLay+goKCo8rXfRKpGxQJpC6UTlTaDtKVTefIJvhqhRxjmcQbAqMxjEEiJMJu+8g&#10;JcvFEZLS4yTVOQPJlZORXCt2eabS6Pr7YLs1YhlRhFw6gZtYOQ0JAlpu7/blpDlONEEoy8fTakfZ&#10;aLMto5FN+56f8i4SNjbC7gWvw6hPon22wGqVZhTMmOxuhegOV7jK9EWqUL6IPf6BQLTRUsvy8t4N&#10;xH8St9RoOqRavhY1xJ9FfRrLh3dCyLEPYLKch44glPELZTRqncUfZVaxsd+H238aUtsbX3gK4Sn7&#10;lb7DJVLWyH0po1cTenqBHRWh7NNIu1xaeRlFRg8Y5H0dGGUUG/ggx74PCWKHaVVjaU1jCUel5pdW&#10;OYGQi6cyi6F1jqMK/C5oZakWpRIl1TYdaVV8xWxE32hK868igtvPsM5EQvlkAlHKGL8PxAQeT7KN&#10;MCQI422TaZ+nIMU5m6AchWTzKJSWDsfuJY/hi9e6QpsXRwNthNlWBWetu5LFHa6QPxcPv/t8+zL/&#10;KOr+3ED8J+Eaksp1kZ2iDpkMzdpwbPzsHqRf/4hwCkWZPQQGaSJDtabMOyI29jag/TchCjAoZTeu&#10;Je6Bplaa4AQqg7ZqaJGlVloj+4R870/bHAw1X6XiRmO8gBL9KZSbXbXNxfYrXEeG8rpAwBCIDlpj&#10;KrFYpTeJNIuZrigzlw2mKlTUX13wO8Iwkr8l2WcgrXQiMpxzlEqQ28FWX0Q7JiCjlna5bAKSpGcL&#10;lentyyjtFAldabITRyjGMqIJyBTrV4ixfEZQL4LG/DlSA9/AF6+0QcSFWbwxKlTLvfn2nv3wBOCO&#10;/x/jRlpVnoO69/Utd2uIklRGvWG4gXhTSBWVXESp0ZRRMyx2schGpStZNX+uKg2H76rfwmt7H/5G&#10;JQhfpZ1fCaEkbf+k9rg+qP07obQhJFxF2RVTeVY5o+ARvAYGq7QxlDJBGdpfBpEl6GTYLiffK+MZ&#10;8nex0XyV8Q3LCEld1QUUFp9ApekKqpT1uG3nZaRZVxAwotKo2EQp8lV6j8QJDOsFIi01f4/mb8l2&#10;qkPpr2ybdZO1/ueRRsWZWjoBadVimUUh3oDsbSF2WTkWKbfk/hKUto6EJ/cbY5uh9HzJtn6JmJAP&#10;cW5hN3isGsqHOFYpT5SRyC2OSinkZbZlUcp4ecukNAkyLaoUotd3z93x/0/UOTp5/U/bq7qB+G1I&#10;jiKKUMahUtQzv9Cj1lJDa8avqq/jxKIncWDls/zBG6W2IBTIHCW4UZP8Y4TUNJup7szcLqFYVO0P&#10;/9id8IvZprRP1FMZSptCWU7mUNY6xDYTxrTCGqcXih1nqB4vQcNjkkbdpQRgmWxLdx4lpRcUJVmi&#10;AHE1gSjQm0QgSkNpaQojZXfSi8T1+fvAcnXNSxUVVzmD9tZVsfL95b4fqQRhmpFho6rk+gkKdP+T&#10;IEztX0KNRUhK74dN8x/A1kmPQ6M5rKh3Sw0ttN2ECpvcMELSYoONub78yWv9990d7vgu3EC8EUqO&#10;QjUhgwwogzQwHUmCEjbqCnZhz+wX4L31edTYaY2tvlDJrHcMrU0aWN/UfOa/DKOUQ1LhVeA6Lkds&#10;QlyeB9ViOEqd11Ak5YROASBBSAuso13XO69D4/BEvm0b7eVyZNq3ohjnoLPSRvN3ZVtUjgUyQ59F&#10;QHqRQFyJeOlOhwlKRUrsDUAl3Oh5Uvf51vgPgchtpRkmIJNQTJRyR0yj7a5fIf6rEPWYSrUZbh/D&#10;7YxixjEFl3c+jR3TnkKE7x6ljNdur4JNwHhDIvLW8jtR/m4guuNfhxuIN8KmAJFIlAEFpLU1ZKJQ&#10;2uS0k1g8rANWLX4XlXYPFEs7P6q0YssVGAmbcrvP96D234Sa29dJuZ81CMWVQTh1ZS0hecMuKzY5&#10;UGmPqGdIJYqO4Cy0nUayZRFibRMQR1DlOLZyWYJT6brnr0BWa7oMtf4cip0nkGJZRjVYpxD5qlSs&#10;zECifToBKTXQ0gTndiD95woxvYrrlHNfNqlh5j7sP2y97wdB6piD8OoJimVPJhiLCNkw799hdv92&#10;SLjwJW9bDu0zlaHNrNQeChQFiNK4u64Wsi7qew7c8esONxBvhI0JhBoCMrm1pCInqmHRHMDXn7eH&#10;z8GR/C0ahdYrSg1vkYWW2Sn29Srh5eeyureB7d8NF+ykJwuVZ20A0rXnkFx8DhGZxwk06XrnKq+U&#10;5jM6LqOFLwqdB6FynkU2diHRMYtwm8gYhxT7QoLvLG23QJFKkesZrT4oLT1HZbuXMJunKMMEwimB&#10;IEyumYm0imnIKJ+K1CoquFqB4u0w+s+BKE10UismIaVGmvfwu3qa3fzQkNG4Eyw8vlpuyzEN4Tzn&#10;bIyESdMX33zZADPffxH64gvU+tJdqxbOGwNCSFMdNxDd8a/CDUQG/6dMj2lzlqOWCUhKnWoM3tgy&#10;6iH4bKtFdwAA//RJREFUXeoFIzbDYLsAvdJzJJDgCuIrbTMhpRXbXA/g/lVI7xLpfVJMyFYilK8B&#10;SNOdRXjGYfhEbYFf7Fb4Rm9FYZVU2EivEwKTEBZ7Lgox334YieavqOqW0oIupOqSpjNiRcciwT4L&#10;mc7ttMe02FSx0tymoPIgsorXoahyJZKN0sRFKkpmKZGqnYT0Mlpb/SRkG2cio2w6Eq2iFqfRPktI&#10;bbI01CbUaKtTqwSIUiM9SWmwLe0YpdmO0jWPEU94JsgrlxUbLrXZqaZpSK4ghGmXIwnjOCq7KLHt&#10;XE5Gv1HsulLTLLXeBCaBLN38ZN8ypmIc4Se9ZWQIMal0ke9lgIhEUZv2BUji9kssC3Bw698x+fWG&#10;iAo+o6jCytpyBYjScV+KReRPKsv+00J3d/z/HW4gMvg/6e/AVFNDMJbCURYPn7VPY9+m55BHNRVt&#10;ng2d9SKKlbLCYJQImCBleVJ58Z/VLGukaYzFD+XOUCSqjsMrbB3C0g4jt4xW3BGmKEUZxksvTXrs&#10;N9ocKutKI2t/ZDo2I94mbQOlMTWBQmAJQGIIFLG9yc5FSLdvQo59By30ZmRZliK5ejIy1OMV6CWV&#10;T0EO5iKuahLVIQHJbcRZpyCzai7SS6cgwzADKWZaaQGRg+8dXIegSyXcUqpkkAeC0ilDgE1QyvZk&#10;2oBEGdWGr6ImEwWKhJ/YY2nArUwtUDEZ6c5ZtPUy18o0pCm1yPzdLoAUdSvQFeBJueZ0anJunypU&#10;zieB55koNc43qUVFbTJclUDzEGf+AuVcLzzoM+we3wyn13xE/OlomSupFCtQa7MiPicXZilPZNgs&#10;ZgWQ9T0T7vh1hhuIN0JK4WUwUm2+D04t/w22zLmHynA+ITAa0UzoJY6ThCCBRAuqpuqSIbx00jtE&#10;aQN4K+x+cHAbJeZAhKXvJ/jCaNLjuH2x5D7cvi+hKMv5EojyKvtxQVHj9EaqdSWVEe0jIag0rCaA&#10;pDJEUVeioGwzXWBxjiLQJlJF0upKLa1FQDQHsWXjkVM5HZklE5BGRSk9UlK5ToqO0CqlEizhZ6rG&#10;dCqvTFrqzFqqSds0pDtmI6V8JtJt3AbhE6PASsogRRnKgA4CJ1f3P+miJ6+xBGOGfTbSaMmzqmYi&#10;oYI2unwyksrGIaNmDtKxCBFcLorgjJFugYSvtEtMJiCTbLMV9RuLcTwXfi/ncBMUJRKpiuMcc7kv&#10;qbAZh2zLHBSkvQX/1a2wdtKzMBpT6JktqHDW4mBSBgr0FsBqhk0GnK3nWXDHrzfcQFSC6YWJRf4W&#10;jxuOy+ufpCL8jDCcw0QqqoR2r3YJ1dZmFNlP04JKv+JQ2t5gqFGn3P79kKG1ikwBiM07gVLHdWhu&#10;dPmT7n8GZwiVoIx8w+8ISRcQXfBVOy8i2bqEEJAKEVFZYjOl/Z7A8ebvXG0LBZjSJU++TyFU4iwT&#10;qf6o/MomIKtmFoEyQ2k8nUWopFId5loJPOs8pFn5Ww2VXiVVmpEKrnyCUkGSVkSwVXCZSr4v4zar&#10;CC/a2SjuX8oxpU90NBWfolwZoj5lKLAkDeFrnIJkKsw02ttsvqZoJhK8E6hARyNKoKeoPQH8eCo/&#10;Al1UMK9/tALLr7hN2ufbgUjlmCANxflblHRBtHObjunQGMZi1/SnsGrMA4i4vAnF1TYs9stFZqmU&#10;GVvoBtz9oN1xa7iBeCOkOW+VuQxThz6L7ITBVCfTEE4FJnZRysNEgcUxcaqsGwnL4yiX8QbtwShy&#10;SHvAW0H3Q0MZ9abWD6Gpe1BGAEpZnzL0l8NPqR2WLncGXCMQpaxSYCjWWYYDO49kxyKCQiDn6nss&#10;6ixeLCq/q4NfHFVZHJVcAoEn5XoCdqmJFkDJyDJJmEXQ0MryN1k/tXYGkgisFJ5vLFWxnLNSPihK&#10;jdtKt86g9Z6ODK1UwLjKBNPLqChpv5UyQkJJ2jGKbY8RGBK+SQSqlDemUBGmGidTjXIf/C3W+QXV&#10;JMFlX4yo0jlIJphTuY8U/qaMosPrHot5uGafR4W+iN/P5vak77ULmLcE1W80ISgwTeL5JNOCp9dM&#10;QpJ2NqrKPkBuwF+wfUJ3nNgzCwEpKhSaqmFxyJQE9T8L7vj1hhuIDCl1l8rljOQ0rBrVAqrS9xFh&#10;W0jVNFYBo5SPRVK9RNMWZlbMps1cDX3FeaUypMR5axnit0N+3fKdK5T3UjHDEBjqCbfC6kuIzjqs&#10;1FhrHGepQM+gwHqSoL1Aa3xZqRhxNf4WIF7jur4odp4m0BYQDlN4TDJCjEBNAEQI8lhjJAhFAUsS&#10;FVsCz0NscwJVXAxm8rxoQUWJMaT3iSjNVK6fRMUn6k0miJImLtJTxDWwg9TuEmLcbpKVao/qMMM2&#10;98akUTMJM6o0/XhCkjCyyv4FVLTfojCNk5RtJpZNRFoNX7nN67Txck2vOlZiv2orVgZ+g5NJm5Be&#10;vRjJJh6DhQC3r8CFkq1YFbIWW8I34KpmOVItc3msYpkF1JIJyDFJEYEMNMHtE9yJVKypRlr70lnI&#10;ZoYWwuVy7d8gN/5lHJjXEd/MHIaUrEjec6vYAuX+O6S4RIFjXXmi1ED/vLXQjpvfu0H9P4tfJRC/&#10;1+SCn6kXkBgZj/Vj7kQRgSgJX9RIJBN7OJVNgokJ3D4T2fqpyFUvgrH8rDLKdQG8qeSCCCpCy+my&#10;wQaBF98X2wk5AlMvZY1cplQGf7VeRbHVB0aup7Z7oNIWBr/rO5FhPIo463wkUg0l0K4mmb9Clm0j&#10;Cp0nUCIqVLro2cKpDi8h3b6MAJjwnUL6lyHqsL7vXSGz5qVQ/aUKDKXZDYGUYCM4CUspE5QBXaMI&#10;RhkQNttMYBkn0EpzORvVngJfqk6qtAyqwBTjeAVoiYRherWUF05EJpVeJJeJ4fml0AZH2FfDt3Ir&#10;FoetwqrUjfAsP4QDmYRi7nJkVC5HXMXX2BK7GouDtuBC4U7sMRzDumsrkZE3GQVKZQy3ZZbyRAKb&#10;6jPJLOWb85BNGKvLJ/L6i0ocS/DPxXWL1LrPQCFGISOsP0581gTr3nkEsSEblYzQXGuFzWyH2W5m&#10;lPF5kJFPrHyVqAPlTxvS0Msik2pJxsx9Wr9tVC6/u5sH/Zzxq1eIAkdpwCs6cePKTxGw/xnkU+1I&#10;846E6rm4lPkZPOPfRaxuKq0hFYhpMvLMXyNLsxeldipE2tgyXGciDIJe1KKdttfqrZQDVjhDYZTR&#10;cHRHoSu7wO9dSs+IAPilzseVlIW4krgaccX7sMPnbSb0uVRlMuDCJCbiiQSOqKylyLBshMp5iGC9&#10;SuV4lipscf3W8T+MSAIxmVYzgwoxQ0+A6ScghVY3jhZcVKfYaZeS5GdRiTL8V/kkJFbSBttmKeWE&#10;MnWAlO+lE0qJlROVAWEz9JN47DOpTsdwmbGIM48hyBdgXcwqLA7fiP3ZG7jvVVSfVHm0xjuTF+Lr&#10;pB1YErsLWyOXEnpbkWH/EpHmDTjkPQdrpj6BNV/+DgW6D3itmGHVzIbK9iXSTO+gWPM+kj174dy6&#10;v2LiuN/wOk1HAmGY61yEjKqxUOlHYVT/bggLGYik8Efx9XvtEHX8czhtCbDJVG0yuKjDCuuNoaBc&#10;w0fxoRA21fPc/KghbSWVfTn5LNYqw9u720r+b+JXD0R58K1W6ZMCeO3+Gud23oNrmf1xKWs2DscP&#10;RwitXrZzCdIsMuzVFMVCp9XORa5xE2oIN4PFB0VlB6CrOYQ8w2aka9eguHoXDNUnkGvYikztYuRo&#10;l6C4/CCqnJGEYhCt9jVcjKOdNC9CuG4WfAtoS6vnQSZ2VyBFNRYHqcyZgFipYbVNQZZ1DS31JRTY&#10;j1N9zeNvPx4Q60CXbKMdprrLoPrKKCPguF8XEGVfojKpmAk+qelNl9GzxZ5WEIoW2nUqRGkiI5Uf&#10;qZiDVMMEpdIkXprZ2Kl8zdP5/RRaWCq/6GXwdxzgsgu5z9FIodWN4TLBjhXYp/4GR0s2IqJa2kuK&#10;zeYyjgU4svmPOPz1b3Fp81PYOKULUq/1gUU/G+e3/g3XNz+G6c+0Rejmh+Cx9kHMHPYYQq/8CdWE&#10;8eWgfjTHY7ByxX3YuOS30Mmx85xVGX2QsuFerB/9AgymEtQ6a2GukVpn6c/OZ4OAstNSy9/tz8yP&#10;HWLfpUOAKEMKUmVwEcXSuyipLOPuevjzhFshKgpRHrZKLPr4DSSFfIhjYQNxIn48rR7tq9TASpc4&#10;Wr0Y6zgl4afbp1N1LESGYRVyy75BdtlXSDfORnolwzQbqZWzkKGdi0zTHGRJuRaBkV6xGhoTLbLj&#10;GjIrjuNA8Of8bQHiLFRjhEakRWplpyNayvkIFbGDogKV8jjCMcO2CjpcQaHjJG3qfAVO9cLtP4hU&#10;npPsL1L2J+WRUoFSJmWMriYursoaKjLaZ2kaIzXXKVwnk1ZUKlNSuGySqEX7jRGvCdhM22yqyIk8&#10;fmnATdtqG8nruBTb0ndhQcgihJkJPPskpFE9RomN5najneOQweudyeuQbB9HhbwAidrPkWOZhT3b&#10;XkLQyT8SE/Nx3fMNrH67Bc4sbIM5Q9shIWUQklQDkGz4DBbu32vb09j7eXcsGtIZswY1ROTJF3Bu&#10;+ZOIieuNUGZusebZyDV/gcKq0Ti64i5MeeUe5GT7w2IpgtVSyWfBBSIBoss6f/+5+bFCrInVaRIk&#10;wiwWXekWQHWqTNzP4+Dvilr8iY/DHa5wlyHeiNJyHZaPvRsFOUPhp5ZubV8h3irD5U9Bok0qK6Qs&#10;bTbBMZOQpHKzjFMqDZIsUnExU6nUkIoMGR1amV6TiVrAFu0YSaBQTRGgeeWroa45imPXxtCKT8Dx&#10;uPeQZF2ijPsnw+wrs9IpEBIYcp+EkVKhwe9l0Aaj9FumZU6wz+VvPx4QpYJDaqsl0gjvrAqquXIB&#10;oAwgO1UBolJZQxBKOaL0QJFyxyguLxDPsMxBIqEoE0m5Bm6g2qStTqmYhCz7LAKP9tU5Hh6lX2NF&#10;1FGcM65EuHMuopnBSBmgAFjpSsh1Y6xUy3I9MJPnTFAXTUIh78XRDX9ByIU/I0Vm5+NxpOd+jJT0&#10;YSgo/RzpmMcMYwHhy2vG9QsqRyIiZTgSEj9BXsZwrJvSDtEez+NaUl/eS6l15/apSFPstNK2jxF+&#10;5VmMfbYtrnssIIQMsNlr+EwIEKUzp8wJfeuz8t/HraqTRHTVeHNfpspYRPl/TRRKf2yLolSV5fn5&#10;5nXc8dPErxKINhn9WoazoTexyqwcfJsT74NFH7YlcAYSYgSdVXpNSG3rjRrZmwBSV35X11NCoOX6&#10;TaAicBHFJSrvu3VSCdNrqgnwTPkcAcVfIotK56p6KjZf6YEU23wqKNmOq6wu1j6BKlCa0Qh4pNkP&#10;FaZ9iVLrXAJvZNjXcFmxsBKyfYHnrcf474R0iROrm8LtpZumU+1JzTqhodQWS002j6Nu2Ruvyvfc&#10;b4LUXitd6GbQ4k6HqnYm0qvnIlY7CZm10lxHykEX8nw/xOniPdiUspNQHUd4ieqUa8Xzo0J2jdbt&#10;qj12bZ9AZUaUQdWdZZ2Kg8tfwNXjf6Z6JGAJ2URe41QqZxkvUSrA0qmao3nPpHH2dcdoQpKZFKGd&#10;yletlHGqPkegVjIeaa8plTFcn/ckzjIdObTuKZnP49RX3bBl2lDUVGaSQHbYTOVUnDKEmAwJR0RZ&#10;xdo6lcnQ63uubo66P4fNZX2lVMY1xIQVtVYjZFZMq7VS5B8qZM5gUxDCghdg93tP4f0eHVEYsh7V&#10;XNZprYHZYoKNlr6+/bjjx41fp0KkJVFq72iVzU6zUm6TFn4YG6Z0J3DGIJIqItFB9XJT4v+hofTY&#10;ECje/pt5Ko7HDEUqbWOGzGtC2CVjLvyKvkCQhoCoFfVFhSmKVNoGchsx1smIVHppyG9TCMK1jPVU&#10;NzIajav5iWv7/x0QpcudzLSnDNsv1tcktvkm4N8ExFuC3ycxBJxSk5tSRojpedxGWmEeu9T0ijq8&#10;bv0aPtXfYKf2ItamrEY2Ft3IZP7ZMYsiHUOYzkSGaRYOrXoSvmf+iBx8SdhNVeZfibRTwfMaRvBz&#10;qBRncHvKFKfMQGTagigqzmiGHL938ceIqpjDc+K14vKiQqUfd6T9M2V5leUrZJS8g+1z2mLTmEcQ&#10;H+VFHFlgp4W2K5PkU6FRMdpqq/n+hzXotjHTlbpjWV/BoaMWjpoyQtKMGpTCYqtERZk30i+PwMp3&#10;n8C+ie1w7OxdiLx0D3YtegSOsjRYHFUEsahVdwXLzxG/UstcNwGNNLeQfNuOSzsn4fimPyDXIuVe&#10;cxjjqRDrS6j/PP4hEGkNL2Z8qsxwF1YziolX1NBkKqi52HttMHKxVlGC0n5P1F+URRK7lL/NVKAS&#10;g7GE0kTFfovy+d72/6sQaExDEqGdVC4wm6HYYgn5vf7xERkCRCftsACREBcgZtfO5TnRBtMiR1Ph&#10;BZq/xvzY1VgavQDLo5bhUO5CXgtXzbTrWontphoWy37L9qUCZzYzpknIMS6Dz/bfI8b3MeQ4ZhO+&#10;cxBhmYFIyzilMXmidTwSrGOQQSWZVCrdAxczs5mNVDOPr4aAZAbkXTIKEWXT+X4GIpQpVOU6C+ip&#10;MqVfNtf1tf8BwdUtEezfBbvGdsS5jWP5bFDJEWCiDGWIOBkazmFxWer6nq26cJX7ieUmCuWzPGVW&#10;GXndNWOjwxiFvMCJ2DL2Xowa2AIbT92FmNKWOIM7EOZojq8+b4vowyNQY61AjaWW+9dzu/98n+74&#10;7+PXCUTF8ggQbailX7ZbdPDe2QdJqS8ii/YvjgpMLK+rd8fNifRfxz8CYrJzLg5FDKK9lN4cogRd&#10;3dRSsBBemaPhlT0WQVpCoIoqzTlHSazJAkICOlVqaQkcZSAEKhwpa3Spwrrt//vHeWtIrfZ0pdwv&#10;qZz7s0lTmfqWuzWkbFM5X75PJGhSK6cg3UplZpbacm4HK3A8fwGmhh9BCE5xuzuplJcixPHFDfVJ&#10;peZgSFmhlGPetG2JaMIqlfdDZZmP08ueQ+iBPzLjmHvDzo+kWh6HfOsiFNuWIN+8COkVs5BcPh7J&#10;FaNdNdSG8cjUT0SyYQb8s75Eom0uYeyq6ImW0X4cY6hiFzOTGY+rjqdxxtYER52N4IMmiE1ojSPT&#10;m2Hr9GGoMBYqZXhmwtBCmlmlvK+e56ouFBgqGa60cRSbLVmuSbSi8qylB07G9jGPYv3M1ti8txsC&#10;y3+HCwThYWcDeFnb4Ii9A/zCu+HwV4+gxhQPO4EsIK5vX+74ceNXCUSlwa2NDxhNkVLEAx3mDHkC&#10;YalUZVYqGIyG9O2VOYRvT6T/Kr4D4neKR8oG07AAfgVjEV4mtm4CE7SUMXJZqkIZ3+9y7sfwzh8F&#10;z/QRtHBzlDaAYmEzCOfMyvFIUfocE9RUZbFUZa6Z6+r2IYCUuPVYfmhIcx9RiKk1VHnSuNr2w7Yl&#10;5XXKKDuK/Z2G5DKBKdd1CFAnKbY70rkQR4tWY03sElwqX+Vazj6L5yA193K9pGcMVZ+c87fn44Jj&#10;lHk2l53KjGEqvpnyN1zeRoVoJuDKxyltJmMN+zBt6xZM2LYHi48exZpza5Bm34dMbk9m+ZOG4+nc&#10;blblIvgmfsFMSUbaYWZEaMsQYsnS35qK09f5LE7YGuJ4bROcdjTBEXNDeNub4XpeRwTsaIuZI/6M&#10;tFhP0XiwWKkWCaj6n6vvYKi0ZWSGa7WJRqxBreEkMn0XYcPHv8HXIzsTePcgoKILLhK+Ry134Lyp&#10;BU7YqRCtjXHC0Rgh5maY+FlnpJwfRUVZTZUplSpuhfhTx68OiMrDylc+03A6qmBi6IqTMGVoa6gq&#10;ZMSVGbRkVGLS3e0mqP07oYwJ6JjL4Hv7BGQRCtEVc3AobAhiTFIRId+LApVlXQ2fkzGLapHqR7rP&#10;VUxFbq2onUmIMoyh8qKto3JLkYEVaEelxlvpiid2U45RIKzY7fqP51+Fsn/7bKRJm8KaSZDRfW79&#10;/dbl60IsfYQCw+lIr5YG2VIOSWhL+SPPK4EhSjeD350z7MaypHkIc66mUhP1S1tOYAVXHcTO6LW4&#10;Zl2JCKmtl1F6MIqqjZaXCjCSx1aMZVg+ryfOHvgDSpyzkW/bjNXn12HyQT9sDinFqpAqbM20Y8Lx&#10;aJxMj8aBpM3wMn1FFT6WdnghIrRz4Jf0BbwyxvKYBYojqV5lGtWBuGR7Fudq2xOITXCCcDqP1jjv&#10;JJwsVGv2VrTX98PnxFOY2bM9Ag/MplLToVZKBh0W2CgXnXyO7A4zv5OclRrQyufLQQBa+bzBQHsd&#10;g5gL87F21OtYO6Mdzgc2R6C6G/zRCaeoCI87G+O0syFOm5vgrJ2BVvD4f+ydBXwcR7b1k5gtNnPi&#10;MDMzk8MMTuKYUSZJtmSZmZlRzIyWZFuWScxsZhTD8Jzv3Bo7cWztrjfv7fc2kP3Vjjwz3V3d0/Xv&#10;c6pu3TLZIlHTEbExz2HeD7ej5nykGowxEKw63r+Svkwjc7F5hCv/qXuaStSiTH99/9r7/+/yz8tf&#10;E4hqFoIO+kYz6g06ZO0KwaRvO+IslUM6VYOs7iaZmf9h39m/KJJdJlM/nA1vHNXKTGw/PhwrYt/H&#10;gUuuVF9uyNI7WhIcEBhXbyc2XVJxSRaa/AqqVZn2ZnanupyIEslAUyPrG7soqyoLNcnAyxVV1ZRN&#10;v9EigxFF2okqyLpQK8HV12eUaaoUEHxp8jcmoKxiDEo1rjwvQk3ZX8u5SRB3gX4MdhuWYmbWIiQ1&#10;LqdyG4lM7XheGzeM93HEsr3LsCJ1ABXwSKTVzkJAiQd21q1FEVXwLu08HDiyDt/3fQzxuz9FuWkh&#10;okp80X9BCkZ7psNxSzwW76vHplP1mBBfgOG+0zBvzyxMDJtE6C7H3vOTEJY7BWWaudia6oLII26E&#10;tSPV6rvYfOI7rKp+EP6GmxCMzlhy8gOsJ6yCCKQQ880E1M0I1rcm9HuwDm3hN78Vdq19DZoLCSoy&#10;oc5UQfBJliQDwSeRCw0ElYnoaoBJewKlKcsx7ednMOjT5pi3oi121doiytAM4eZWCDTdrIAYaLwJ&#10;oaaW8MdN8GEJ17ZF4vkeiK7pjBRjDzh9dRsKIj7iEWRFQQKOADY1SoSEDmbd5Rkt/NSS0dNyf8t9&#10;fuW/a+//v8s/L39JIErR6hugJRjBmzp29TNIi5ZksBJ4LFZuLIEoCVd/H2QEVPkGR2Q1umLz3s+R&#10;cGwUdp4ai+iyIQTcLMLAkQqIpal+M8JDptEVSYYYWjwZDc3g+6Vmy+wPSZCQSWVmSaAgClOAeGU2&#10;yW/3daNFst0U1DqjpIH10cuyn02tqXJ9kXAb6WeVDDNFtMsHabkLReVdA8Q8DIP3yTlYlLkJewk5&#10;Wf+lCO68xmOxdNdyLEpZjL2N6wkwV/iUrMB3G7wwfcd8NZVxU+EyuK2Yha/6vYXUC/OxJXseZqUs&#10;wNfz1yP0eDDmhaVixJYyKsRGPOkYjZ89ZuOb5XPgd2gGik1L4ZPthOCSWdiUNgKhx/Zh5PqPEHvh&#10;G2w6/SPe3vQdXtvsCC9tS2youBMfbP0AK8/Y0LLastxCC0tQmm6CNy1sABVc8cVu2OTSHL4u9+DS&#10;2WQYGvhAVfeRgY7DAJ1BA602EZUHV2D9sBexlYpw28ruyD7/NJLQBmHGlggx2LC0QZCOatTQFtFa&#10;awRq2yCUf4frrBFda4/Eiq6I1LfANqrFmO0PYse8zqg95Es3U4MGAlhn1kNLC60Gefg/PY9rNGqU&#10;apXEt03d93+XGyt/SSBKlhMNn7ZaWppjaaFYOqQVLtR9SNso/XJsyGJpVT/d7wOipKPKqpsCj9Qv&#10;kNM4TYEtn8ouqnQg/HO/5b+p8gyjaE1/qxBVofKT+cwZBKqoPgl3EdtYQDUluQglYavE/KlgcJNM&#10;jZMBCUv+w+v2dUNF5is7obBiPIp0Eo8ofac3Zr/FEkumHOlHlPyKMpAhITzXAjFNPx7JmvVYlLFC&#10;BWTnGFyRphuI5BN+iD6/EVtL12BeEs/FuB4zty+DU/xGrNq3DEexANMS3FB44SCefaEr4o9MxdTI&#10;hUhEPJxCpvPBMx0/TF+CNRmNWJ5Xg28X70NK/QFMi/WnwnTFIazAnKCp2N74A8JOz8O44I1IbHDF&#10;wvROGB7qgkF7PsbPKW/Rrtpj9ZHHMSnjfYShLQLNLeCtv4kWmiCkjQ3Tt6JSvAWepmbYY+iAWN92&#10;mPF1N5SkzIJJc0YpNJ02D8f2DsbGIU9i9YgOWDD/ZoKwC/K0XRBZ4YDImm7YUdUduy50QeLFjoiv&#10;6YAolpjabgjR2mJn5W1IPX0P4qvbww9Uj1KPxpY4oOmCGUN646DPE3x270Td6T3QNZTSPNdBY2hU&#10;4TjinHlr8//E/VgW02rq3v+7/OvylwSi2aSn5ZEeGC3C5nyGlIDXUEY4pdPK5Uv/nKgaQuHagOwb&#10;LbkEllfatzhQQVsp+RSppHL0I2gRZyO0aCAkHX+GXrLHXK/EJL5O2V8WCU3JZr2kTpliPWlrSy+N&#10;QVHFaJRSjRUQQjJwITNMJEj62n3dSJE+Pul/LLk0ng8EF6TJQIP+Bs9bdSlYlgjIkwwzYvUN1wOx&#10;mLY/DS5YkTuDcNiMVMwgFCcgXTsNjt6OGLJtJC0s7bZpMaYFuaG/Z3/4H5mD4+Y5mJ8yCPupuNwd&#10;H0PWuanYlrEcX6/phw15C3gd3bHj7HYM3roDa4tq8MksV5SYViHs6BxsLPqY1284JgW/hXB0hOeZ&#10;Phge/TytcA/EG26HY/Rz+HjtQ3Av6o4YU28sLr0fy850oYWlTUYzNcgSTCD6Gm6msmuBcGNXeJub&#10;w6e+NbZr7JFRbAvXb1rAZ/YknD8xAT5TvsTiEfbw3WKFncfaIA63ILyuHc+rI6K0Vog1tMf2io7Y&#10;UdMJsbUOiNXbURFaIUJvizAzlWGjHWJr7GmZ28CHdj2ANjpaezM2XWyLkLIumPtNN6wb2RGLBtyD&#10;zVOfxYWSLXyiHyEFZYBHR8ejhZ7K0Xg5pOwKFP+G479X/nxAJOwsT0q5ESzws/SoXLYSKgaCz3ST&#10;FgfzE7BkgBWOn36LKmcKZB6ujELKgIelf+4aALBY4uUIzcshJ/KerAmSZRxBizcBmToqNY0r4g9L&#10;ALEkNnBEho5Qo1XManRC3NHh3Df3I+nFCCIV3iLwpTWWfkUJX1GLKF0uYqtlrrHkMCyg0lRJFWrH&#10;orDeBcXVw6jMRqjYOkuokOxvgoKTUqlqn1SjhGquKF4ZhBHgq/1aikUhjkf5BUnQSjXHf+cbBvP7&#10;FhsuMYIqm41BlKhsa8nGY4E2j6e+YwGrJL8oUECUcxPFyjrw71LzUHVt9+iXYfGBSfC5uEQ9DArM&#10;rnwIeSDDuJGQdOO/JcRoEx8K3jjAh4fsK4dQPFXvjrFftsXuvKE819lIN25GNu10Dh8QEWUxGOJ1&#10;AGtz6+FdFMxzcUOefjridC8ggvYzuvF+gu0mBBp6Eoy3w48WOFjXipDrhkU5L8JXdysCzDcRfB0Q&#10;CDv4UwmGmlsiUN8MwQRTMNWaDHz48DuR2taINTajlW2GaJ0D9h63h9sIG0z68SZsXWKNqJMyWGKP&#10;SE07bK/rgV3VnRFZ1Q5hplY8zk2IMNpRcbaGn5nAVfu9SfUjyqCK9B9KCeIxFRSpUMPNreFloFo9&#10;cTs2BHeE10ZbFJ/uhklu9hj6fk94zv8IkduWI3/3XmjqM1BvOqHu9Cv/yYQD3vbQsxh4z8t8aRIS&#10;BrYLNoZf28zf5ZfypwMizQt/c8vcUOKQ/9bzxhA4ymwBy11iMkhHeD0Cln2HnSufpRIZQ+CMUHD7&#10;18WifAQIFiBKlmZXKrXxSG0goExTEXN0GCLLBygYybS4HFrkDN0w1ScWXvYjdp0ajlKj9KGNImwI&#10;VKpFWYA9l+pQ9VteU6SvzTLSa1FuMtgjtrq8hirxIq0uQZsnwcb8PE03hFZ8GKEkQdy03mo+Nvcj&#10;oS4yJ/uqul+pf56ZUL1AS64hyHQzFcwEoJl6fpeQyiDUiw2T1INCpjOmE8IFJplCx8+5z3yBJ/dV&#10;LGnBJE8igaxSeomC5LEzNeOwvWEm4iqXIazSAwsPrVfgkmw+uSaZfkeVeTnYXBauypFlAOQ6E7gS&#10;r3ny4gAEzLkfmYd4HU0D+PkEXrNROGSeBWfPWZi1owbTI6rQf74fcnQr+EAYgh36FxHdYIewWhva&#10;4GYKPsGmW6gAmyPQ1JxKsQWtsgOm7OO/qc7CzW3gpbmZMGzGz1hMLfjdZgTULb+UQEIsQEaEaZ2D&#10;uA8ZCEmp64jdx3phDzohgscJ07ZCZK0VouvskVTRRSk/scDBRgvsAq/a39VFjTRf/juQ+w01tSac&#10;myPK4IA1ZVZIhjX2Ndgi3HAT9qI9EgvuwIZFLeE162b4TuqJgU/ZYd34D7Fx1o+I3OSO3fFbcelS&#10;KS5V7oVRX0kwalEnoTs6PTRsFWwQv2k3fxdL+dMBUSsCkE9Do5p3KiEKwkDV9Uy1SBjyIanVaXDh&#10;VAmWDrXH8UO0VmpuLNWcgs6/KhaISBygRQWx4VKJScKAUkyGf+FXiD40FNlaUTxUVeozFypH+Z7A&#10;Yhq8Un/E/gqCkkDJMMh6INwXoSMpuESFXVskPb6Cy2UlliH/JogkF2E2AZRzcRwOyeJNuvEooDoq&#10;xCykiwLVi5obpcArC9jnE3KWVfIsySOkyL+LCe5Mfr+gciiO6WbQAsvUQYmFnEDAT0a6JFmV7WT5&#10;AZ1k76EC5XkJNAV8AjMZ+S6mhZdV/Ip4LQXgAknpn8ynqpubvhDT87dhy7kguO6ZxnOaQbALjAWK&#10;cjzpPvitVbe874QzVd/B9atmSM4ZosKT0ghnlSHcOBI7Lnih79LdmOiTiB+mbEDapVWE4gjEVD+E&#10;aE1bhGlsqfIIGoEggRVE2AURjEGEWihf/as6YFYGFSFVXSStq1jmQNrkcBCIVJOyndrmMqyuFH9u&#10;72duz8+pPgnbLTyGADJI9f/xb8IvosEasXUdCLrWanBG1OC1+2mycPsAHa26yR4rjrTBllPtEWag&#10;YlUqUo7bgpC/CTtp6fcbaLVPtkHGuVuRmGoP/y23YOusNpg10BaD3rTFuNd6IS1oMIIXj2J7qIO2&#10;sQFGyf/ZRNv5u/wJgWiSHHZ8EsLYqF6VUuT7alq9jt9ROe70CFvniHVOt+MkFYiEmWTd4NxlZXPZ&#10;kCWwOItQkiUyVVydKMTKEQjL+wqHzXMJDJm+JuqJFpifKSUGwkM/BnvOT0ACrXO5mbZQ787tJTaO&#10;+xcby2NcW+S4lgWbZGF5QoegUarRMBIHqbTKNVR3Z11wWj8Zx0zDcVgSsjY6o8Q4S+1T1jnJ0Iu1&#10;tdT9N4X1ytdQ9ZmG4YTODadqx6Cc4E3XD0MhlVqOJHylVRdwSqB4nm406yszZwhb6e8U9cl6pfMY&#10;ZQLKmtGqj/RKvQVcmQRXeKU/nA+sxoKiuVSKCwm16dxOBmQIRGWzrw/1kRAeeYicqf4cnlMeQeYx&#10;qmCBr3QN8BpIN0SGdjMc1+zHxrRNSKkh1I1z+DByRmLlQ4jSUQUaWitoBYsNvgpK0k8YQqhF832P&#10;s10xN5vQ0lpR5VnBnzASgCmQEj7XAlGUXABawo/2N5igCjO24jHaIoh/i6oUFRjAbUMNbRBd3xHh&#10;Gjtuw+PK8QXGV+2rqSL7D+X3/RusMDerDa32bQgw0WLLII+hJfw1bfg5lSf35a0X1WkNH0I8xdAe&#10;CTynXWiN3VSmO063wb7DDkiPaYnVI7qh8kIu20cDTBIjeU27+btYyp8OiBKfJYqQQhBG6StRmZAF&#10;krTOCoY6NNQdwtDXOuNI2SdUcUOQ0UB4NTHA0VQRxaaAKDaPICuk+gk8shq7KzfgQPVcJJ+h/dRJ&#10;/5j0540kAAkFqpp001BuTzjoHFFG27lx+9cISB+MmJLRCM8ehb2XZK1jUZGErMBOihzr8t+SN1FS&#10;W+XxcwnsLhRVVzkNYUWD1WDIEc0YBCX8iA3+47A+eCSOEwz+uV9wf5ZZL9L3J3DMoyqVIgMn6m+l&#10;Sgln3UT4xLpjracTNgTInN9FyNIOJLD5PYMrAUwIsw4yshyS8xMkZVc+gZgvfYsErQz6HNbwvCWJ&#10;Lusj6zGrNFv8vJAKdb9hIebkTkOyMZTQot0mUFX/JB8wWXx4yJTEa6+1WkGQxzlV/S1GvWePwgt8&#10;H5J1W2bXUA1TVecbV+DbGfPgnyUzVAhn2v4CDEG65jWEa1sQWoQI4RJKS2wBomXQJNgsyu8W+Oqa&#10;IRJtsfmMAxYXtkSI3oH2mapSbDHV3rW2+UoJkH3RBoeLvdYRYJqbEGJsqaAoJYTKMtTYgkBsh5ia&#10;Dvw3j8vvBivFef3+ri4CVD+92GZbLMl3gG9tW4SyzgENBCwBHs5j+8vn3H8AQeyhFQC3wraG5oS6&#10;DaIaCWoN7bRRoGmDw5XWmPyNLe3yaWi11XRQ4pibbj9/9fInAKJlFE1UoFKCBN+hCi289xXhaLXM&#10;HhA0Ag0GDfQy4maqwfbgZZjfvzPOGichwzQVpWxY6YTNby0bISKWV1nL8UoJSb+WDKDIDA31HYM7&#10;VdMKfLZsDZyCV8DR4xvsrZ+qVFEeYSEAKjLzGFSFMqskWz8NBTpXKq9BWBX+E3x3OCI8ywVfjeul&#10;1k8pqBfbTdDw2JK+KrtBgpdlfZVxKOExiwmRvAaqTiqgqdveQ1n9POw8PYZ21x2HjKvx5ned4Zsy&#10;CYOnvYa1EX2x85QrFeQSKlQJaZFV6wgLLSFOwBWbZX0TZ8gyBQLqovND8PGguxCZMREzFz+DpVHj&#10;cMQwC+W0p7lmgo4WOl8tQOWChOOOKDXNQCHrUWSyTMOTudpFMgLOh4usPSMzadTgkQKuAMwZXmcX&#10;YFPZEp6LwE/mcksCDemqIBRlwX3VHXHl+ksZwbq74kTl97R/nXCofgLhKQ+jSdzfBF4nKmGex86a&#10;JcjULuA1d1Lzv8Xu7654npBqhUCCQuAVTFhdAaEU6UsMIiSD+Le/gI3qa92JzlhSQvVl7IRAvaUP&#10;8Qo4r4OW3oqW1gYeeqo02usAUxsqOLHKtNA8jlhm6YuMoRWPu9SR+6TyM7ZV9ZBjBhK4qs+Qx7XY&#10;clF6Al8qTH4WyLr5N7bEwhxrRBsIVNkvz8OXsPWlSgzivvx0rbiPFoTtTYgytEKonqpVRsZle1Gi&#10;BHqYvhlSz9rD7duOMNZegtZQA51k35GmIm3myii0/E9epXtJIjD4t3Q5yav8p/59+f0/c/lDAxES&#10;lqrirsQaG6AzGXGmQYMVSReReKoRcQeOIvfcJWSfq8DGjLPYtOc8Thm08HB6Gnt3f47E83MQUL0Z&#10;G4/PRLFxNhu2qBLp1xIYjkUhLWS6qR8hOBXFGn7Ghp/HRpzZQHunH0GoLMKi5HkYF7QNC2MnIfpY&#10;IBYmzsVOzSqkVK1G5HEvRJ5yIQynYceZBdhx0Z37noRSw1zMDnkVW+Nd8MXQJ3C4bjb89/TDR/0f&#10;xsrEoSg3zsOoOQ9ggPPrcF/zET4a/CByLi7CyOmvou+ot+CdNAB3PN4FseWDMCtoMFXSJJysn4VB&#10;ro+hwrwNcfvHYs6adzDP7y0sWNsXeVXucA1+CWf1CzFh4dsYMvt1ZFRtxkcjOlFZjeT2jig5Nwbf&#10;DnwNnqGTMX/ll1gZ7IihLq/hQ6d7sLdqKTx2fI0Bw97F3NCvsTDoJyzf3A8Dpr2IoSveR4nZBQdP&#10;TUdB1Vg+ACxzk6XfUjL0ZFIBpmEkIUkFe24tVpWt4fEIYaMMIMlsIMJRHha83jK/u8BgGTQSIObr&#10;nZChc8b5+sH4/jlrnNRMRYYapPrtgyuf+06ThacwWM0EytB9jNAGe9pZa0JK+vQIRFrK68AmKlBZ&#10;WIuNDiGEtlXYYEG+DYK09gigNQ0kyH7dRr5nKYG0yaEGKjMCLoD7iTG1JqAETrToOlt4CQy1beED&#10;W8RVd0JifSeqVXvCVwZtWvBVjkdY66n+pJ4aKkC+7ydxj3w/SGuLrRU3Y1lxF9p4O37XGkGNVogi&#10;8CJNMr2wBQHP+hHcvgRjtNEKgYSlWPNgsxUVJj/Xt1fQTdtzExaOfEuBzbL6uBYGgx5aOiYjHZV0&#10;IWn1bEO00gb5hkGS0xopICx5Q2WJDWlvsvaQ/HdtO/wzlT80EC0T58UlN/BX4lPPUIdNGccwOaUa&#10;+ecuokFXj20F5xGw7zz2n6ygumrExuBwuH3SBnsKvsWinPlYUDQfrqkLEXJiNYE3mQ1ZRkyl74sK&#10;TTeJReb5is0chh36mUhumKlCYA6yocced8Oy7MWYGbcJGw7MxpqsmZi5ew7m79+E/iv88MW8pViY&#10;6oKoi8sxZ+c0jA+fhMS6zRi4ZABW7x+Mlz5/HW/1vRtHjTPQd/xLOF/njfdHPIpSzQz86PwwDpTN&#10;xohZL2Fb7BCsj/wECTnumL16IKavex+j5n6M7NPuGDj5M6rImTiqnYE3PriLkHsZ73/fGwepBH8c&#10;TyiuGISAPZ9i475vELTnJ4ye8jNGTemD1X6jMXjCWziEzUr15lwYho/7vwLfvSOwcNtHmMz9J6e4&#10;Y8CY7xCZOYHHfR5bA0chMH0uxsz7GMPHvYHkvFX4Yez7yKh0R2kl1a30AwqYaK/zqPxUADlVdKF+&#10;Ekp0AxF2bg0WFi4n8Gj3ZeDFJMHlsoSoCzL4nmSxESBm0JbLaHuhDCiZR+Fo41AsGnoPyvJfImyv&#10;DxqXZVPTqAwFqKX8zfbUvIIwbRulxmSgQ0aHgwivX8F2uYgy+wWINyPA0JrwaQOPix1ZTxuCiRZa&#10;Rpv5HZlqJwrtSgkyUXEqyErKrubwO9cNW6vaEXRUhlSfvgK9umZYX9kZkbTl4VSJ0g8YRFXpo2tL&#10;dUmVR5Upyi/AQIVqbAc//u2va0NItqItZqH1nb2/E2KNNghobIXNJfdjeuJLWLjnbkRoumFZuTWB&#10;2JrWui18NQQptxFVG0A4+ksdxaKbOyAtuQUKvAcjN2074pKScLDkEAUEQUfAiUIUJSjuSqfVEYIa&#10;FOYXwcy2pb8c5K0SVbBotZZIjaba4p+l/KGBaJBchtJPyP8OnrmIQ9UNyD1rQECZCZ7p1dCILTA2&#10;WJ56fALK6mYbZvyIksg7aK8ksehKJFd7YXqpFzafXEb75mZRLSrsw2Lfcg1UT6YRSMcUrCxbgPk5&#10;q7DbsAQHtMOpKucgzbwYieemwTt1KIJLFmFGojOCz2zDnMRILNkdjAV7xsO/NAAD13hh5t7tcI9d&#10;hZhTKfhhcX8EEZzTtr6MsYtexQ8TqOAM8/DRyEdQ2DCWIHwWe04MwLTNb8Bn51dYsKUPJsz+BCMm&#10;foY5nn3w8+RvkH3MFSOmvq3s7An9Rnw/9EWcM27Cj6PfRPKxsfhh/LvIPLgM733bBXupVANTf8TP&#10;Tn2w2PM9RO+ksp31AtWrpPKnpT4zHGPmvsUGsRQpR/rhk+/vx4yp/fHhwNsRle2GhExXrNrQH1+M&#10;ewIuC76D07SPUHJmFvoOuwd5tU4oMw2j6htP0Il6c7GMNBtGqPAf6ac8YFqCWUVLse3MXJQZhqmB&#10;HAkwL7tkmfJXImuw6JzUQvYSsygZvMVqy2BQidkN2ze8h9JddxP+1wMxhw+xLD7ACs206Q1DsaPm&#10;btW/J7CTEBZlRwmq64Fosajyufw7UPrkqLLC0BpLijrCs9JB9QuKSlRFQVGCprlP2mQ5hr+xDe12&#10;M0wO644ZqQ6IopJLMNpxf20wc1dHjPLrih3mTthv7Ixk/a2I5L5DuU0EvxdnuBcxtNmJhu7c182I&#10;M9khXm+PONrc4Z7d4X+hJ5ak3U6Yt0Csvgue+74tJoV3RN+F7TDGzxYbTrSlMu2lsvREmNvDV9uc&#10;+2iOGKMDAWuNeLMd1aQDokPaweWFDpjrOhaRUVEYNng0qhvqCDmLEpQpgGwpSgkazEYU5BeqNnW1&#10;RZbProDx6jb4Zyt/bMssMFRLR+pxqt4A770HsXZPMUJy8uGzvxyn5Ac3NaBOr+EPrUftmcOY+GUL&#10;HCvvg8MYhe2N7pi6byXWH1tIAEqWFVc2MFc2xMt9h/yODBxIx3907WbMTJuPTSf8CMaZ/GwxgTiG&#10;VnA4VdYERGUNQXb1GuQYFmE/G/ju6kXY1zgVB3SieBbCu2wOQi9OQsz52fAtm4qBy0cgonAqdh4f&#10;jTELPsIMj9fwxjevYON2R1rmWZi06XWknBmBZVEfwefAR/BN7k+7/AR+mvgcNu97B99PfgbeyT9j&#10;+rZveC7TqSpHw2XF6yqt/q5D4zB0yb2YvLUPDummYOzM93HEMAPFeneC9mUMdH0OKUenYfbWTwhE&#10;GSUnoCpc8emgJ/Gd4zv4dsjbCMvqhy+/+wh9pz2AsEMDsCnhQ3z03aNYFP4zFngNw7xNX6Pg0kIq&#10;yS9Qop2nlLWaNaNCZWTUfISywhl8kARXUEWnL8H01C3YU7sCh88TgNVjUV4zHuXVVJaEYtElR7Uo&#10;VXEdLbCoPUIxnWrxoN4VmQYXLB7XCUcPPEU12MTgiwwaUZmm6z/C7qqXEClW9zLkrhRLMoWrYNhE&#10;UbDT05KKYmzsiOnpYosltEastYDz8vdYZK6zfN/fJLNSWmBm0EOYk+mAj6fchReGdMKykh5YtM8K&#10;kwMcMGJTd7hvfhhv/dgDjmF2hNit+GzRLXjDuSMGLnsCj/e3gf/xJ/Dj4s54vl8vTI+9DdaPtMGs&#10;7bdi5NaeiKWqDK3vjM9Gd0NkfQtsyX4SA9a2w2j/Lui7uD3iG23w7bZuBGk3DFjeBR+5d0LwuZ54&#10;Zawt3JI7wTPyfgx7vCc2Ll2NpB0HMGXyFFTV1WL88EH4+tsBOHjqEtL37sKAH76Dl78v1q7ehojA&#10;MDiNH4dJbtOhl5yhVIp6ioo/++p/f2gg6shE6UOEoZFqUYejF2tQrwNqJSSbrDTrLkHDf5s0NXyn&#10;EYHLRyFnU1cc04plG4VM3WzMzNqIwOoNhBptl84Z++qmskHOVemhJH5Q1j5JM0/FwrwN2HR8MRv5&#10;Imw5NA8B52YgUzLTmCdi1xkXbC9yxuY9nxGeLiilyslpGK3CVgq0S5B4fgEBS1tpECXlitSaBXzP&#10;GeXmmVSW3/B1HqE2A4eMkvTAhcpqPCR/YqHJnfWwpAUrp50/QiV4CHPZ+J35OofvE+As2drJOKx3&#10;43dnUMnKMSao7YswC0WswyHtfBRXDaN1deZxFvC9KQT6NJTK4BDhk64fjoPmGSjjvoqp5Mr59yFe&#10;g3I1yLOE1nYSjzcLh/i+HLOQD42jEjJkHIpDdfN4zsOQapQZMlRvOskCzkJAZZrnYuuR+ZiQuQwR&#10;5/m9s0vVGin5DaNQKDGUPJ8sqr9C/h6H6lxwuNoZJZWEI5VmoYTV8JzKKgezznyw+L6IrGhZZIqw&#10;lT7Gy/2MUmSx/HTTd0iovQtRNd1oQ2+GH62u9MldGbCwzAq5HoKqXIadxQrTEtM6h1CxeZ7vgSWl&#10;9giFDF7IYAwtKNWgxAkGi2Xmq6+hFeIJxBk+D2JuWnu8NbIbfHOewiAqvLXZvfD4ex0wNeERfDPX&#10;HrsqX8NrEx0Qo+mE1xzbIa7yMXw8oSU25N+Dsds6YXnCfRg88x0MXNQN3814AKsOPIjPp/VEgqEz&#10;YrRd8Mo33fDh5N549Ac7RNXeic/ndMPYDbdiethDGBjhgG0n7fHBz8/j4yHPYarvs3jHVUbQ78fG&#10;A4/gx2dsMWfGDCQm7cLQIT+i9MQxhHttQt9+I5GwvxBBW9djwaxp2JOWhqnui7Bs7jIcOViK4cPH&#10;oK7WstCWqEhRlde2wz9T+UMD8Zf+DxVwrWIJ+EoA8j1L1g/+eHw16upx8nghNg3pibN5zxEoE5Fm&#10;HKymi205vAorCqYTeiux8TBVTPomTMlbg2l5mzE1bQuWn96AhUf9MX3PRlpsSUwwHLu16zFnz1y1&#10;Vkhg/gCEln2P5MpB2Fs/BHlGAsowAZJgdj/huaxoOWZmLsaMjKVYdmQRYuuXsVFL4lJay0Y3eGd+&#10;iQKquAxZhpQqVWZuyNoqEjso4TUylVBCWGTUNkcvKmy8CpkRVSR9ZrJuslhSmZUir5b1TaRYpuEV&#10;EHiSdKGs3oWfWZKmltOSH6EaO1gvgdwELqEusYByLAkWl3VIcjTjuM1YFOml68CF58T3WLKMI5Ua&#10;lGmEBbVUdJJsQuop3QxSL8I8i4p129G58LgYBueMhcgw8Jy1VKg1PCYfGOkGmY1iCTKXombkyMg8&#10;PyusHY/iC+NQcmkMMirG4nD9ZBSfHw2f+W9g52b+fjUjkX9pIm36ZBzidS5h/cvrhiO+6gEkXOiM&#10;XRc7QkJeroPeDZZAwy3c/hY1xS8SHbAy3RqBZ3oirrEdttf2wvYGK8TX3UqLa4FjgLYZdsAW0wLv&#10;xqw97fHR3HuxsawVRm99CItTWmLkijvw47IO+G52VyQdexFvjbEm3O7A21Md4FvTCd+stMbaYlrr&#10;jb3w4bgWGLX6cfzI9z6YfC/WpPXEl+4PI0lUaH0Pgq4XDtQ9hC9nUYHueQifTXZAcOlzeH5gB6w/&#10;aY3Np1rinfFtMC3ydmzOehV9plApojOCD/fC8BetsCsxF1qKA5eJgxETG4VFC5dh2BAn7NyxD8eO&#10;HsaeHTH44aeBmDR5IVYs3ITac/UYN8oRFdXVKjOU/k9ul6X84YF4fbFA8Eo4jpqdQnUYtGk2Yhe3&#10;w+nagYTESJSIvTOPR9SlZVia54GZOVswZf8CJDX4IKLSBYmVy7C9Zj62HpyF1YXTsVs3B9l6F5Tp&#10;eQNRPc3Mm4M00xYEJn1BtTOTSnIW1dUklJinI7VhFubkLMfczG2Yt38ubaMnkmpmwO/8CoxOXIqQ&#10;qtVUUM4IyO6L3efGo5TqUcJ0BGgyQivJIXIJNAGEgC7XIBmlqQapwGTmhvSZKfBdVSTUR8qVuEWJ&#10;g5SR3BLCt0Sm9l0YhbI6grPKmdbUCQW0qnnV45FdIXGCAiaxt2I9x/E8uK8qyW8oCtIJshazOg6P&#10;rWIHed0k5CavwpHfYR1ZzyyqxkxZ68Q0Gx5HfDAxeT5WF2/BquIFKKyfhowqCSFyRUbjSCrM64Ow&#10;5fgqTIkqvUxW7uO1LuD75TwXCfjOSxmEHava4njNIBzU0G7XOqO4cjjSGt6jMuyJUE1bJNV1wo7K&#10;biq1VlOwu9EiAdsSiiODFXGX7sDWnJ5I0hEuja0Qre2FWE0LxNRaIaahA6Kq2mN3fResT7wTvnm9&#10;MG5TT4QduwOTYntiw8F2mLvbGgv29sZonx54Z2h7uPnfiXijFYYENkeg1gqjI22x8bgNZic9hK9m&#10;t8M3i9pjWkp7/LiuI8b72WJcwD0qYWwALfPwTR0RoGtF5doe3y3rivFBtyO6qg1+WtsVYWiJKOOt&#10;GLX1bnwx4w4EnLwbY0Ks4Esle4DHGfxiewwZ2RejRzrCe0MoTp0+jhEjHDF75kLk5hRi/749GDVi&#10;ECIiY+DlG4KQwHBo6/RYs2IlaurqVASHanMqR8D1bfHPUv7QQGyqmGS5Roist/xw0uehadRi0Fsd&#10;cCT9aQJnAgE2RsXm5RkckU04Jhumw//iOqwvm0WIzKfiGcpGK6ChtTMvIARmstEOpppyoWIaRFs6&#10;CR6nNsM9ZjqCD7ohmttuPEh4XvKEK0HokrkWW054IrRmDvYTZJk6ScBANXhqI2ZlbkJExQIVb+i1&#10;vy9ytZOQpRvGY9FeG0cQlDI7w6L0JNmDBGfL3zK1T2Z8SEhK5lUguVIsSRtk/rL0qcm/ZW6zZM8R&#10;gFFJmdxQRKVYSAgWiipkfWQZTll2tKzGiRCUucUTVYzjwTonlFwUEImtle4FyywVGewQRVdINVlQ&#10;Q5XYKEuBjkeGdhiPJ2pzOEIvTsSE5PUI1dLam+egRLeM+3JEsY5gldhMdU5NDIwIEAlbyc2ogrUF&#10;0KJERVEaJyMy5D1EzuiCsgY+OIzDCU0+KGqodHTdLWE1xuZqVkhcTUeCrFWToLuRIqOzIVR/MlAS&#10;omuGpNoeCCnpjbVFbZR19tUQhMYWiNK2ZumEKE0HxNTbIa62O2K1bbGzsTfiLxLM5q4IYD2ijN0g&#10;2bijjR2xW/MsdhnuRmTjzer9YNryMEMPWvGbEaHvgATTfYjU2fPY1kg0U4UeeQiJxjuUlQ9jnSK5&#10;Py8eW+IbIwxdqE478L1m2G7qCV9jK9b7FtbNDok6PiD0LREHK/jobLCvpivcf7aGrvE86hsl8EYs&#10;sAEajZYW2ARZ/1nidevr62QsBVpZM1Xak9ay9Kn00YthbmiUxfPlo+vb3Z+l/AmBKOmQ5GkmP5wE&#10;ZesRvHUZ1rr2wImqwWx0Y9U84zS1pu8UFROX1Shzg2We73jkawQUbrR1w5WKy1CDA7RvBI7KkWia&#10;yu0Gs+FOwZyUuXDPXsGyGItKVmBJzkyEn11Ndbka6Vp3gnQ49zsJxcaJ2M+G7pqyEDv1G6h8CF6q&#10;IN/Mn1Q/ZS7hmGmUpTmpnAg+SaggtlnmQgvUZIAn0zyccKLVVP1n18+qkZT9AkVlZWWEV+rL76YT&#10;LOncl5ybQK9M9XtKOIsERo9UA0Ml56kKq6nIaifQ1lKdVbmguGIMiqkoZYApU0aKqdRkRopMyZO+&#10;yJJa/k0oSViM9Gnmm+ejkAp5t3EdpqYFI7xilVJxeZd+RgkhJkHlMnIsQFR9jdfUX4BoySBO+8x6&#10;S6LeNNatUOI++fmxs0Ph9rU9DrP+mQJOgni/6XP4UsVJuqxwvQOiajshUmuN0GsGVP6dEgi+Soyg&#10;Glm+CXEaByRe6oYl6e3gWdNKJXcIMbRS4Tz+Ypn5fR9RlPy3l+qzbIvY6m6Ec1uCTbLctESAxCxK&#10;ELj2Jj4MbWh/OyOUajNE+iB5jGAJBCccJcNNkMEKXtoWiCTQ1qe3pU3vRuBK7sQ2CK5uTxvfjqC2&#10;hANZtr0ZgToZ+bblg4AQ53uiPIMJbN9Gwt3UHAk8F9chNjhZuBaNhJ1eV69Gi9WossHAvyUBioF2&#10;Wgst4adyKkoCCEJSRqHV6DKFxZ8dhlL+dEC0qEP1gGORp2Edlox4BCW7X6bacEK5diBtnQuydbKw&#10;0miCboKywjIXuYiNrIAlk3DMo4JMlySt/DxPEiOw0UtoR0ajWFKB2FAknJmD6FOzsV+/kJ8tJIxm&#10;UCURLtxO5jfnq744qh0NoUZYLM3bhjkHZ2N57ipsv+SKXRck8etkJNXPsoC0hqqK28j85yxax3wZ&#10;cDBNxn7NHBwwuNGyuhJsI/gdUYqEFcFxpah5waxXPoEhfYWWtZalr4/gkjWLZYaHQMlEZSWfC9wF&#10;RNy2xOiKwjpuX0M7q3dStr2wge/LOi5Uq5KSTL4vyq6I16BAOxZFhF2pYSphNR4puoVYkLEU0wvW&#10;Y1b2eoxL98PKtKU4WDmN19XVUlcqTBXbKeqV/74WiL/O2+ZxeDyxy7mQGMYRBLkjzpz7GT++eyvO&#10;8mEg67akYwAV2V2XR3qbIbbBDtG11kpF+V8DuX+nSCB3GMEmgBLIhRlaIr6hCyKqaYEPd6A1lZkv&#10;otIk5k8SRhBGRhuqVHmVurSlArRBTEVPRGpsVUKJEL7nZ7gZvvpbsEPbFTFVnRFFJShJIQIFbI3N&#10;4S+Zs/lvP0NbHt8KnsaW3N4e20q7I6ayG3ZWdUfixd6Evh1i66hMDTb8fms1Kh5lbKPSifnwbxkQ&#10;klk0IQRnsFnmV7dAPHpg3Rob7NnUj6C7gEZzHfRayZt4JZzGAJ1OZ1mXRU19tfQX6glBS6Yoscp/&#10;/v5DKX86IBoNku+NFkBnRj3VYXqcHzaPa4+jF75Vli/P2J+NbaoCjyiuLEIxmw1O+q9UXkIqlSyq&#10;K5WUgUCR/jFJziCqShquSvYqllY/CZ4HviBMnFUAca7RMvVPxdBxX2qqH9/P4zEkhETU3u5ad2w6&#10;NB+rSlbDs3Qxlvr+RKW6AXPSl2Bp0jI4rqMK1C/msanCamZghc9gJJxbDZf9q7CxbDlKqcYOG2YQ&#10;FLKusaXvUCytgE6W08w3DYNf5hj47OX2fC9D9cNRTelH4zC/L2E62w/PQ4YoXuMwHCIcD1CVycCM&#10;rANdbqRiphrM5DUp1Y7HQarAclGLtNRFteNwvGEScuudUcR/H6miraYdLzLNw+KcMVhx1AsJdXMR&#10;XzkTB+oWYt952nFa3VzWQQ2c8Pwt0x8ttlvCcxQMWRd5lXPIJujUwly06Gn4DsmG16kCX8ZOw9PY&#10;TfgN+skOOUWvYJ/+FSq3exQ8ZD2UQDRHfG07RDVaqb//0XxhmZ8sKcCCCVEpV+IPLWE1lhHpEP3N&#10;Srn5S3wiLXAYvx/d0AkhtMprT7XFivJOVH6t+T6hqZdZJ5LQgeqP24SYW6pjhBKk0fX2iKWyi9Bb&#10;I0jPz/l9AWxsjQMVpAMtcFs1x1qSTsjMFQGjSg1mIuRokf0JW8nSvSCbitJE5au3QXhta8QaOiCu&#10;ugO211kjgseQTNtRDTJPm+dCOx0ko+Csk5quKGpXzpf1DQ+3Q0q0M1VCNRrFAksUhvhg/icKUE19&#10;NRF+/J9at1wEBT+70jcvffHyX1Nt7s9U/mRABAz6ejTKU85E62y6hE0T30dm9LM4TasmfWGZkm5L&#10;NUYL4P7toizfOCQcG4rtR0dQTV0/QNBUyTBI5ugpbPQLqVBXYuWeWXBZMRpxxhDMyluAmPINmLZ6&#10;Bsp0PkgzD0Ba1TRMXO6GrQUBiNEGY0H+PKRgHULOLobPhSmIvbQJSWdXIqNhiRrMydFSSelHITpr&#10;CbYGTcMJ0yyUYoaCvfQpHoIbNoWNRFTmGhVWU0yAZjWK6qTapSIu4TmVGSexUC1TDYuyy6odiRKd&#10;K/IaCHQdoXiJsKSNLqF6LDsneRanqjAfvwubsPHkVrUfWR6gqIG2vU72M4mwbep6WEaVLX9ftslS&#10;CGJRo/sMfRHR2JsW0AEBDVQ5BEYsrDBh9F0Ii6IS1NJy0hIKtMTWymtcbUcqKhtlY4NpEa+F4fVF&#10;wnCuBqKAROIQrQkqScQg655IQLeM8NohQmdNcLXD3BwbhBK+wdLPKCATZcjv+wt4+O9Q2mOx3ZG0&#10;1bENtlSLVqwX61zXjtAmyGppezWEJOsYQEDKfq6vG/clQDQ0x5pDneFVcwvhL4M8zeGnbY4I2uow&#10;7jfG1Jl2vheiuT+VwII2W1n+q/YTwhKBFli+6k5smn8/zHqJzbVMxfu7XF/+fJbZrEW9RN9rK3Hx&#10;eDRWDbLCwVMWJZcJyes3hQpr+OVGeG1D/ddF0oSVmqbBJ+M7QmMa1aPsq+nvXl2yaX9TG8fAL+ND&#10;QsoZ/nmzMW6hK7ZX52BR6gqkHvfEnOVzsCzDE5sursWmnE1wmTET0+a6YeyCb7G5ZBtc96zB/Nwl&#10;WFO0CGM83fD56GEYPukHpF5cROXljOQ6d3gkLMGy5asw0vVjLA76CYWGWQSXC4E4BZ6RY7HKazXG&#10;jukDn3hXwmcabbWk+RqHAgJ46pIfMGTCp9gaOwHFWAiZjyyDHLLOsgz2FMnIMpXzQSreIirH0Iuz&#10;4XGcdl8TgalpC5Cpn6rgnFs9BmUEo1jlTLMo56auiYBQijyYRDnSThPe6fgJ8YZnCCaxr6Jy2sDP&#10;ZEWVdAs2ru6GHfukn4wWU62UJxlfpC/vFgKxgwLNPweiQLApEF55X9Qm1R9fo6+oT1rTnXWdqRId&#10;VL+dV409FuZQjcKWsGxG2FiSQ6jEEaLSaI99lUq7GTH1rHdVB6rC9oiv6oiEis6I1Nqw/gJS1lu+&#10;T+hdmxJM1F4gLXMwAbf6oB1CtO3gRzsu67vIgJGv9G+KiiQg42to52W6H7cJUUC8fG5XlSjWx3vf&#10;Y4if3RGNmmJa48Ym2s3fRcqfb1CFVkCnRs102LGhL9J876ddHKZsr1jgfNNkZBqHqEbYdEP950UA&#10;seO0I2IPD0URIZdtlkzb/3pfmQRpdsMYxBYOQRmVU3b1Iox3+hl9x41C/ymDMWr895i7Zg52mzyw&#10;tHQNZsdvwwiXYUja4wEP38VYFjkJKfptSDPMRNG5zRg7bST2FoUiYscCOC1zwvqDgZiZsxJTg+Zg&#10;tJszduVth+PMMUg+TlgaBIhu8I4dgkmL5qL0aBAc3X9AzCk/7NZMpuV3xbKNI7DRcwMOlMZi8vyP&#10;EF04TWXYkbhIGelNMwwnOCcgXaUfG4HMqnmYnrYay8uWYdb+eVhUNJMAnYMSjQuKKsbgIL+bZpR+&#10;2n+kxK/A0PK3ADGLv1Os/m41PzdAAMPGHSj5/tj4d6Et3IZ1RnJ8S0SYreAjlpBAknyH0u8Xp5SX&#10;lQWI1wDmSpHZK5JRRqypZJSx2OSrgdgMPgIiSedl7MT9dEQ4Ver2i7ciprEj/HTNEEOlurSoDTad&#10;a6PCYQIJTek7FACqjNymNiqJq6i/7VSFu6jgYjX2FuVIeywKTvr7pAQpm9tUXVlPiP1uzuNYYf0p&#10;SdLQDf6S31F3E7waH8TKk924fSvE1HVAuJ72m/sKlQw9TQBR+j2nh90HP0cHGPUHIWnw2FSuazt/&#10;lz8hEPXS16HXoPJiDga8bIOjh/pQ0UjWGklmSnsoiQxu0OZeX2QUdzJ80r9GnpYKSC+L2d/YvmTN&#10;lQJayZ0nZEbHKOSen4oli5yw71AE9pQvQ2LcFsxc44KjJoKFIEo5tw5TljmisN4HyaVUfVudCDWB&#10;1CDsSBuHDd6LCNZ1OKybAae5k7AtP5Jwmw3/A3PhE7kBiSdjMG7ufCQeXEi156bSiG0NGYGwjAja&#10;bD+MW+4Mv/Q4zMucSmu7HlNmO6O4wgfF2hlISnfGhvDZPJa7GtyQmSmSuUaUZjbPVwaeEs+uwdS9&#10;W7GfSjKlfjlSWe/iWjeUXHBC6XlH7scy2CMj0E1dD4tllkJ1KINb5p8Qq70P/vpmalZJCIEQQPUU&#10;aiT8tHaIgzVWb+mJ9IhWFiVIeEmOQZmRIqm24mod/ikQZdkASakVSIgEmCVHouW9X5M7iPK0wkbC&#10;2N/0JFwPPY2hmT9h3bGXECtro3CbENgoiIWxPquO2CHM0IHHaqFGkyVBQ4h8h/v1IwxDeJy4mk6I&#10;q+yIMI0MxNwMb74v9lrV6Rd1+tt6WsrN8DG0VAMykcZutOndseHsC+gf1REx5lsxPvV5zD30MCF5&#10;ExVoF6U65Xwslvm3QJT+0BDCeGbw89gywQbmuuOX+w+bbj9/9fKnAeKV/7SGBjXSnOA7GnErH8RR&#10;3TDCyEkpNInHs+Thkxx8/7oPUY3equ+NJfhkFHQ8DlxyQXjxzyjmvvIJtiyj7Ou326lFlyTsxSQg&#10;lL6x8erYyRfHIKz8Z4JsHMGxBPNW8rtGb8jUvIKStZi5dDRB4oE0fI3ihiWYMWcsDjeuQEzBZKza&#10;uoxAnI88gxv2HJ1CWA7AUTaxrHNT4L7QCXl1W2lXh2B72lys83MjtFZg9LyxSCxbC0k/VmB2h2f4&#10;FGza5Y01+zdjxCJnpFcHYGXJXIScXoU5a52RWOyCC9iIxevGwTtlM+vmTgDyeknWbEIri5a/gOdT&#10;gBlYkT4f3qdXEpQEJB82RYaxKLo0HgfrJqC8ygmF1WOpPKn6eA1k0EbSqsmCUyrjuFxPfiZ5JrMw&#10;Evv032CX6XmVPUZi8qQhi+qSNPl+yhKLSmyD6evvQuxyNvzalpbBA37HV0BHtRhXZ49oTTv+3Rqh&#10;5taEn8QTWtFuCrAIO9hjQ313Aq8z92mBRKAsL0oQyqh0ANVmKDpgZMHzGJfxEwYc+BxDs+Zjyel7&#10;EWtshyD5Lu2z1DHE2BrbznXF4mIZ+KDFlv5Asb4yeML6CxDD+XdcQzvaWfmcStRAdUdIyui0WHrp&#10;b/Sj+lUxlFSOapSa0AyR7Dmsj29DFypBa36nJ+bm3YFZeU9i/plPEaS7H+N2fYi5BLUvzzGe0I1u&#10;sFdAlK6E6yHLaydW+8IdGPt1J5zIXwKDhKbJwAmLJV73Smm6bf2Vyp9KIcp/sppeTdVJOL5qg5Ml&#10;HxM2AkFLP5UFWPL6r2Eo5VcgymizBEpPQGjRj0irm6hGcdMloJq2+dr9SViJZWEoF4KYMJT4PZMz&#10;th8fhpwaVxRJiMvxWZi7kOAzrOc2LthbPgGTVw1DqWkFMs39kFe5EJMW9kOZfjV2FLthwdYJOEIQ&#10;FejcUWRyIyDHod/Ij+E4aRi8IgMIJJkt44KAlKlYHTIGp7ES8zY7wjN5EzYVzkWyJhj95gykKvRF&#10;Ca331NUDkHJyJdI007H1xAp47tuKoW6fYKTbZ5i+cCzyKjyRo5cZKE5UmDL67MjzmksVugz+p9Zh&#10;ZtJipDYsRInJHYUNhGItgdggs1lc1FovxZXjUFwvDwIqQFmsSo3oS7eFE+E8CtnG0dhreo8W+X6E&#10;6xzUAIaM1F7dmEMIkwCzLfy1tyibHJXVDiFzqIgIPD+ZS0xFJNtEGtohss6Giq25gpuyxca2qkQS&#10;MkFmayy+8CAG7P8Cwwre5r+p+PR2BKeoRIFtW5WFelvDgxiU/w62VnwFr4p3MGbvT1hfeZ+C1ZaG&#10;7tzOivWUY3C/ZjssLmkF/+qefE/SdXFf0u8pORKpFGVUOLJWgsStWFdRjy0I3ZtUiI2ClAJVS5Xs&#10;NUDXEv4EtGS/DiBgpa9yRfmr6B/6FhaefAOTU5+F++6HMCDiAfhqOmHrxU7cpiMfFHZUxTbYXtuZ&#10;kOV+5Lo1oTp9aPV38BizxnVH+V5XFWMoM7rUrC4Vs3sFjE23q79S+ZMA0fKEs8RMATF+7lg5tCfK&#10;DY4ExT/q1P/X5VogyiyXjXs+IATmqbVGCjBGrZFy7XYCRGn4Em6jVp/j9rLKXvCBb1FUORGllcNR&#10;XjENpeXzkXt6IsqMVHTV07D3wlJIwHeqYQTKTQuw98RU5BhY6t1w4NwqtfxAEeEk66+U6WZj37Hl&#10;2HVwE4p1a5SCkzVcsirnYv95SeowGRnnFyCrZh0CTmzA5KT58Di2CfsvrsQhqrSMM7OQW7OEdR0B&#10;j3PzsC59E3Iubcbuws0oveiPQs1UlOpGEGbuCD0/G4EX52Nr6Uq4ZS7G3PyliDiyGGV1biitGYuS&#10;qjEoU2u4TCT0CDxa61IdFXT1aJQZCFUZsaYSlBX11Bou0n3B65SgfwAB2ptUmEpAE31pYbShvmL5&#10;qPAkZdaOdGuM+tAe+9AZ3qLUqMI8ZBS4pgfC6xxoFyUGkbZVa6XUltjTjQ12mHzkbYzO/QIuh7/A&#10;0Lw3+J2HCSkJim6l+goD6q0RwTps0j2MofkvIPL8Mwg99wgcs94jyG7HBs19GJb2MaaceJp16amW&#10;DJC+v2CNA2ZlWmHzGUniKurxJgQSjt5Ug2Fae0TUdyTI28JXAq4JaRk1toT8SMC2qES+b5AM3XL+&#10;hC0B58l9RJi78e87MXbfBxia/AmmZ7yOhRkPIFzzPLxMnbCNdfaVRajM3JYATaruhthGB57vVZb8&#10;cpH+0nDuP9Rkg41zHJAaNZmyoVGpw7+BeH35kwDx8o8LPQz6kxj6xq0oSX+RSmsGcnRDlGW9Flo3&#10;Uq4HogsSTw1BYH5flMgILcElU+qu39ZJWWWxzjLzRDLE7K8cj+iiISipmUgb74L8RtrLxhko1rgg&#10;r9YRBRVOOKiZovrscuCGDEJPMlFLfKSEweQYpxJ6Y1VKLAleLqAyE/AIILMImCzpHzVLhh1XbjeJ&#10;27HOxkkKQpnc397G+UjXyyCQnMtolJqns44Ccxf4nptL67yM3yMEsVQFpYuyzaTt9ji6DLNS52Fp&#10;4WKsLliM6OqlvK5z+T135DUOVVP4irXOVJGylICzUoGySqAksCisG4vyarkOzqoeljVdXHkuzkgx&#10;fowwKkNLzB0tpWSEvqYxh+tlBNcWvlpRfDdj/9EWiPbogH2EnMz+iKAdlpyEu6qslXUMourz4fei&#10;VOboZgjT22PO4acwJvdDrNE8oCAz8/gTmFL2JqYdfwUTSp+Ct7E3odeS0OuBySffRL/M1xBZ9Syi&#10;Gh/E0OI3MOXk21hQ+QpGHfoSQzK/4v6pDlkkXjCQUAuhUltcbI+Vh60RWN+FStFim8P0VghtoP1l&#10;/WTwRvIgyjopIaZutOwt+RCgGuR5y0h5sNkBiw/fhlXHnyM8u2L5ie6YVfwBJmUPwrj932Bd5a1Y&#10;e8Yesw49ieHZ7+GnlO8x++jrVIjSNdAM8VSiCdU8f9p+6U+9+hoKECP48AiHPVYscEB54kIqxKq/&#10;FeI/KH9wIFo6h+WHNaopeyYU7luNjWN64qRhALJkLi4bvWUGxL9frgaiWjCJtreMIAjM/46glX46&#10;wuyabdR2bPiZJtnOEuCdp5sM36xvaC2n4kjjRORXjiZAXJFOMEjGmnIBXN14HCJAioxOarqd2o+O&#10;ioqfC1wlBCaTaldyDcqcZrGikicwi0pVFn7KV98T2HFbsesEWpaslyL9eEZLotZS1lnWhUnTUcEK&#10;9ASWBGk+1ejMAwvhf24zfI7MpL1aQMDMwdSCpZiQvRi79RsIwFlIp2WXed4FhqHcrzvBzXqzPpK/&#10;UPoDMwlDWQNaMv1IothigxNKL/HaUUnLYJbMFMowD8Zu09uIMBKAhKH0ocn8YZVW65rGLGm8vKnk&#10;otnoJU1/6DF7uPZvhuxzt2MrrAkWG0LGHtvrHRBdI/CRBd9lqpw9XzuqjNfLK57GpNL34EPlJWsj&#10;++q6898PYPqxtzA2+3uMPvAxbemrGF/0CcYTnDNPPgUfWtBwKrelNc/g25TBcCn6GhNPfwLHzP4I&#10;MBDiBExAI49HiywqTwZX1p9qh3l5VH5V7Vh3KlR9M8Rp2yNC016pWy8eP8jQBZ6s08ozj2FO4cOs&#10;kyyR2g6+BOLGS2+gf2A/9I9+ChP3fQvXjH4Yn/gZNlR3hI/JHk7pj2Dwnj6E81NYpX0MYwvewFrN&#10;HTwWj6+TKX48X12bJkeZA3j9wkWN7umEfevvhElznm3mb4XYVPlzAFHWgDA1wmyqh9Pnt+Pgjgep&#10;SqaiXDeScGDDvQyYf1YssymkiJq8XAhEi4q6AkUCgN8JK/kehUYqLMNvladakY/q0LIvCeAWe+iK&#10;pKOjEFs0GMW1kvNvHEqrZYqdJE0Q5UfIGWg7TVR6lSNQ0iiLTEkGaFm6gEpP4vjUlL2h3PdEgkim&#10;EMrAkChCAt9ElaqnPaVVTVcpxKhOedw8KsUC02Dkct8Favthqk7ZVKdF6lwkEcQUgnE4jz0SYQ0L&#10;sLhgBtZQKboe2IiJGRvge3wV7flMHnMkITwIhbTBCrS8LhmEtABVugYU9KlcZfCkQKBMGMoaJ5J6&#10;rLyS77MOMpUwl+ew0/AsghpbKYUnK8X5ylKeahocG+w1DVkGSHypxiK0lnyGkXWdMPrrB7E1+lkM&#10;Tv8ZrtlvwEd/G4Fzl7KvweiEuaefhOOBrzEy9Qts0nbCisaH4Jz7AY9lY+lXpAX3Q3tacQd4mDpg&#10;0cUHMfngvXA/9SC8cYeqS6i2M2Jq2yPa2I4gvBuTD9+LJbTTbgUvYHNdL6ougaFMmxMAEYqEtgyG&#10;+NXaY1WZPdYc74Aogi5GY4eo6nZqcCiUx5xy4AN87/cINtW8gTmH2mJr1XOYU/AmnFNfw7KLr8E5&#10;/V3MO/M8P+uL4cmvYENlJ55bK6yvaYcBiQOwqvFhhJk6Um02w4xjj2LpmVe5X0tQeGxdO0Q3ymqB&#10;0kf5az+irKniIzN5DN2wJuE2HFjqAG3NUbabKwpRQPg3EK+UPzQQ+ZCjMjQAjSbUmnU4nOWJ9YO7&#10;4jhtXJ5+EEHjclnl3UiRqXwEH8GSLRaPykrsbiGhkcX95JqHqVkuMjc49mg/JByXOETJfThE2WaL&#10;FaXqYuNXabu4zywquhLdDISl9MXR6qkoqKKCahinvifqynJMfo9/i00tbaQCPUb1yFdZka6An+fJ&#10;7A9VP4HvtWCXfzf1/tWfXfv31fC3vG9RlTKXW1KVLcGuutnYq1nEf8sKgo78TFSeZK4W2Ep9pH6i&#10;fgl9VbhPXjtlmWW//EygKetIl1aNpeWnYsYIxOifpkqysijDX9Tgr4rGMsDxa/Flw44wNqcKbK36&#10;GVOPdMCw73ojLOdhzKt9FFPLn8OMoy9hSskHmFj8Hqadegkj097DivpnMa3sNYwqehUux9+Ha96n&#10;FitJ6yoqUmys9OXJ6LSsrxxIkAYRWLJ2iqyOF1bngCiNtVKUwQRnFNVmgLk7wfkMFpy5nfuxIxC5&#10;PbrCQ9sW4bINrbosSRphssHSo3ZYXOSA7dXdEH/xLqpNKlMCfd1pZyw4+hS21twGP1NvDA0fjD4+&#10;P+CDmLewhEBccPB5OB24ned7L/waWxDcLVmHFlSJd6D/3r4IYT3DGwk4Yw+MKX4Xi06/TCssC1u1&#10;RDivUUxDO4TrrNQ2v86A4XWkRY8mOHce7oQpn3WnZa4lDLWXgXglBOdvIEr5QwMR/Gllmp7eaILW&#10;pMOGKX2RE94FRzWjqV5c2SDZUGkvr4bBPyoyAJKtOvtlZFRCQyRGbiwyZa1kvi/qJ8c4GcXGaSjR&#10;z4Nn6jfIqHNTwdkqXZVKsyUqiTDQS3+Z5Dd0Q0BWXySXUvnVTUCRXuyps4KlrN0iy41KHaWPU2Ik&#10;C1lKz49DmZZAJYRk8aemM8P875ZiqlhRc6Im82h3LQAbzeOPZL1EoVLN8npkEdJ54HuSKUhAKFmy&#10;JY8jqF65XY5hMvfnxvOSUCRRjRNRfG48laX0ZQ5CjPZ+y2DEVRD8Z0UgJvF9YUZbePM16UIPDPu4&#10;C/LTOmI7YbHBdBvcjtyFRfkvYeXRD2nxX8DGugcJn5uxsb4LppS+DveDj2Nd7R1UdTIVriX3S5CJ&#10;fWRRYT46AXFzyKwYH5aY+raIrKf95DEtacXaKNW1yegAx4w3sZ77D9NbY0nFXZhy6EtMP0TFSzXo&#10;TShJf2iEBF8TSL5Ud8vSaPfP34+IBsJW1wrLyvtgbvEdWHGqCyH2IGZnfIYZJU9j2bEXMSf9DoL1&#10;Nmyr6qVGssMIXKlDBPfp29gBQ+M+xrxTjxPQ7eGtfQBjc5/DVmNP1d0gyxmE6lojqs5e2WYVsP4L&#10;ECU+UVbmuwWJlQ5Y7/w0NBW7INlt/gbi9eWPDUSKQ5PeBJ2Bz7wL+Vg9pAuO5L6IcoMbUqVRGwdS&#10;ZYntbEpB/bbIwIS8ChRF/QikBF75kpKKYCgyuSOksD88D3yCwFwqxMPj4J/1PVLOjlJzlPN0VE66&#10;MfzbRZVcDa2xeTZ80/pi74lRtKW0m1SfAl6xlGLBC0RlsViOJ8lfaWdpq0tqqKqMrD/rLenxr63r&#10;/3bJFNizTmpheNrjXPNwvjeMdZP4wwn8e5wlsJ11lFX1RL1my9rL8uCQust+MJzq8jvs1L2Bvcb3&#10;aJm/4bUfjSM1rjx3N37+E2KMsmCSNFIZRPkt/KSo6W9XFTVwQvB5ExBiA2OMHbCn5DbMGsyGH9+O&#10;ikkA1w7xmlsRbZY8gu25ncT8SQiLDVVlV1pjayo5vqeVUeBm/NsyS0Qgp5YY5d+hhGOEoTmiqK4S&#10;qu1Vui0JxRFIhrC+EaLwCB/nEgLwwhNYU/cQBuUOwJf7RmJQ1hhMKH8aa3UvwZfH9KWCkxksMtId&#10;VtsCGw+1x5pDdlh+tBXWHH4a32x9DkMj7sO6EwRm0R1YfaQX1p3qhc0n78fqSm5vak+LLTa4BbwI&#10;bH8ZVa7phFXHnoLrkdcx+UgfTKPKXHLyKZ4H1TPrKCPLMm0vsoHnrBNVeRmIJsusnBBDC56jA4Kq&#10;bfHjmw6oOriJUuJKH+LfQLy6/LH7EPX8NXWSp82I+E2OiF3SFqeo2iQbjOT7K6Tdy1QLsf9rIEqm&#10;G1mvQ1LvSzIESeCQ0TiajVoyWk+DX+53iDs2hKByR8KJYQgu+AHlpvkIKf4KQfwsR+OGEgVGd+w4&#10;PRpF2tnYuv9D7DsvqcVERYoq/PV4EppjSYYqEBYYSbwi39O7okglVHUmVFhvFbZzVT3/A0UGQCT3&#10;YAYtr/RXykJbBaJ8ZeSY10MyAKmBKdWNICAUqAsAhyLZ+AmV3720w70Rp3+c4LFGpMEO0YZbkaR7&#10;HhkVH2K/8U0km59FqKEdGynhRtA1BcTfFkKL+wmiZQ40SrC1qJybEE9YJJe3x2q33kiuoF0kAGLr&#10;rRFab6um+ck8YUnfJX1nvgSZvIr9VusVCxAJ1mDuL4qADNNLrGJz2tC2VFcOatZHTK09ImUqHBWl&#10;TB9U9lpLMBI+KwjKCUcfxtiCHzEkeyi+z+uHgVlOcC77EI65b2Dx+UcI5TaQNF9SZ+lbjIAM9gis&#10;bXn+XVnfx+Ct6QTvRipVqjpZsmBrrR1WX7oHPyS8jv4Jn8NDcxev6U2IMvfGyH3v4JudH2Lgntex&#10;sPprfLXTHRPL3yDwe7FOrJsCvMCvJc9HksRKaA8fLpeBKGvB+NTzOhlsEKSxQr9Pu+Niyeq/gfgP&#10;yh8WiPw/aKCjStSgqr4aYz6+GxX57xEyBBmGIUcyP+tnIIOKpykIWIpFfYlik9CYfdUjka0TMLoi&#10;Uy/vEZC6cSiqp9LL6o8yTIesLCc2uVT61whbCTdJOT0RHqmfIeHQMITmDcDa7V9iQ9JX2H1qJPIa&#10;CTjpa7xsf6UoO064iPKyQFJGwqUI/Caqkdly/UTskT7MG4H5/7DkSZow1keunQziqBAZ/i3ztHP5&#10;t8xhzjPKtaKNN7jyeo3BAd2HiNbdimCBh4STEDwSRuJFkMkAiC+tXLCuLXZc6o4IfXPatjYqaFn6&#10;Apuev2sBl0yNU6/cTxAtro/8m6/hVEAyXU8CmfdQafZ/0QG5p9vT5t6CODb0iMYehAP3rYKbZT8y&#10;E0WA0wx+Ah6CQc0d5muYzlYFMyfUdFBT/uJrOiNazQm2JjhkyhyPKYM8oiIJF2/ZjttEyHuGO7C8&#10;phdmHH0VjgVfYWzet1jb+ACWVr4M1/KHEaDtTSBZ6hmEzjxeJ/jLsqBoDX8CXUJjpA81jICVTNrB&#10;sCLQOsI55y3MqPoMw3J+gHvWE6pfc/Xpp/DzjtexXvMWfGrvx7CsV/Fl6lS4nniBoCX8uL9Q7k9G&#10;4FWyWukKkOvOOsu6MFJ/UcJhPEawthmSYIPBP3dH7v5pBKIlOsPSlKRN/Q1EKX9IIIoilP5Dk1FS&#10;mpsQsNkLXtNvRlnFICqcy31uVF6/NHpIP5jAhnAxSWyfKB13Nu5RatZH3LHRtMN9EZr/E8L4mlo5&#10;AQfFajeMRszhgQgvHILk8yOo5IYiizDI4D7U+sMYRTVpsbqSI3F//WikVI9CqszY0Fvel1FZCdeR&#10;11/q809KkZF2uW48ighbyRqtbGoT3/vPFoGwJGq1PCxEIUqYjiw0lW8ejH1UhaGGbmyAtyBa0xah&#10;VXbYamqtprhFXLBhQ7VBAO2nFxtrUp2NWnA9wGxDINLOUYnJinaS3dlfb0tYULXx7yDCy7+xBTzq&#10;CS6BRx1VzfmuCC1vjW0XbeFDyxd5gVC81A3Z+1sifuVdWJfYn4BlHaolYWp7gqUFAdiWkG5DRWkF&#10;zxNW8DvogMAL3Bets0yxiyAIt1c7EICSur85Ymi1fS+247a02bTakn0mmOAIMFjxHCUzjUBUchXK&#10;XGgBnfxbRqo7w89wF9Ugj2PqjX6Zb2PqyTdpXe2xtLY3Fpx9EaOK38eAtC/gUtQH6+ru5DYOrK+d&#10;2r+nsT1W1t6FOSdfxKxLj8KpeAimnngf7qVPYkTqW1hddiuGJjyO+eVvItzcFmHa1nw4dMbKiicw&#10;uuR1+Jl7IpSQC2f9Ysx8cBDWAkVVt0Y7bKu2oQJth40VluvhK32SsmhWUAekrHsQRnMdzCYKCjYn&#10;vV5yHv6dEkzKH1QhWmKn9FSHQD1Gv383CnY8hyNUML+OoP5aJDWWRQ1KX5kjQTUCWfphKKFFTakY&#10;hqiyIUivHYcCgzuK9JPhn/U1lR4t8qGh2HViFNJl/RCjxNtNItxoJSXxqSg77ksAmy0hLKpv0IU2&#10;k3YTloGWq8uNA1GmvDmjmKrtSnr+pr73ny5qtg3rfKXIOaQaPkWkhgpIQ+tLtRdJJTU7oTPu+7w1&#10;FWJ3eB/tifvfsse2vOcwJkxCT2wQoW2H+Pr7EKqjkmvohg9mE16wp2Jpx20kUNkGkVSWSWgHzwtt&#10;sDi/O5WdLRIan0fHl3rgS+f+eH9oe4RfeBTfzPoGW31WY/awLlg3awq+nzGdFro1Eo20i7qbWZ/2&#10;BE5LlTfQ65gVnv2qJ0bPfQwfjGoH78OPIoHWNEX3MOvSRlnIWB4zlBZz3t7ehEVrxJg6ItrcWaX9&#10;kn48SbWlptxRefoTPAF62nETYattoZJN+Ogk3Vh7zDz1CH7c44rxpa/xuw9iUNo7cD/4NOYdfRbe&#10;+jux9GJHuBc9jdnHnsfsM70xja9jsj7B8PS34Hr4ccw6+CCmHH6KgLwNnvpecM95HWOSXsW8s59h&#10;zonnqCwJe1HhPMdwqknXojcxgcWL1zHIYE3g3aSmB0r/qT8t+vziN/Gt1zNYd+kdNWotQA8w9cR2&#10;2vk58x9G2op7KCN0aGysVUCUZQIs85qbamt/rfKHBaKMkpmpFHfFrUegkx3OVfx0uYP/eosp4R+i&#10;CrONog4lwYBMcyO8jK5IOjECO49TlclAiMQV6kejUGIC6yfxPZnHOxFZDRbrmokhVITclvuSkBgB&#10;YhYsefwsgzEyMiwB0r89/r9TZKClqM5Fzf6wWOn/GyCqUXeqX4l7tKyZMhYpphdVzJtKbEobGU41&#10;Mn+PHV4ffA+2HrfB3GRbPPptB/geeAOvjW+PieEPwbPGDmtTeyLwSDf4ZtyPPq7dMKu4vYpFnL6v&#10;PaJou0dsfgjD1j4F17Cu2HZEZo50wKzox/HQy+MxN6QeL33yHSbEPIdxm+fhoxc+Qlj0p5ixxQtj&#10;AlbCxfcezIt5FolUTNN23IsJcQ8gytwaG/ObY+DcR7D3xGuYsOZRrDjwEJYk9cA3Cx/ChkvtsP6w&#10;A76a8xD8zt+DJRm3Yv2J9nDxux2jAwlHXS8q3FsIopsRbGwFH6pCWdVO+iBlRb5gXUu4H30CI3K+&#10;w8jsQRic+xn65Tpi0bnHsI1KdUjmt1S5DxDO1gTWTbxOHbFRw/oRyjOOvoaph5/Bggvy3fto+Tvw&#10;fLvRInejte9EVdoSqw49COe01+Fc8DQ21Heigub1phINlul9+uaEXzsqyRcxiRD10ndTXQUqNyTr&#10;5sftFx98ESvPfIg1VZ2x5vyT2NbwBkYkvoh1hHF0zq0In3wn245khjJAp9ZVESBe28b+muUPB8Qr&#10;S43KE03TcA5LHJ/B4R0PoNw8UmWlVirwmsadraznBDZymakhefdonwlGWeM4r3Eiwov6q+w1EuYi&#10;yVJzjcOxV/8pgiq6EwKvcfufkazvg4j63tilfxHpxh9Vf5uaRSJ2+TKILRbzxpTgPyoyYFFCIBbV&#10;ibKUUB7uv4nv/f8okplGZdTm9Uo3/4RY3f2wZJ+xDBqEm1pgxs4OGLv2Gazc3wWjve3wwZR74Jv0&#10;AT6Y4wA3wuqbFVYYMf9+zA3vhCU+7+PbGT3x7gLa0mMv4fWxnRBd0wNeR1rj1UGP4f2Jj2Kc3wPc&#10;fw9szn0ODt2exGPvzMTXjiswdOkCfP/TINzZ7SYs2LYWr7vMwGeT12D8okfxqVsXBJx4EM+NvAnL&#10;C2hL9YTY2W647c22GLPgTbw6uCXWlD2AyVF3YPTmXvhxmy3eHGWNNbsfwNq8u/Geqy1cE9vih5kO&#10;+GRGG6wqupcKspnqi5QQIVk9TyVNoL33NjnAy3AvRuS9jFUNz2JLYweqwHswoeBdeNY9zOvSCRPK&#10;+mAjbXmI6s9rQ3V5ixoACaVlDjHLWskyw6YZAjU3IVr6U+VY/K5k74k3OPBB0QEbTvNhou1KCLZA&#10;NBVzAJWsJ227v7mVis2UOdUzjxF8Vd1Ut4Eo3ACl2h0wP/8OzC99A6su3Ap/zX1wSX8NPwZNwgcr&#10;3eDuT4Xa7xPsS8tCTX096hrqLi8kdaUv8a9d/pBAtKwSZsbRw8kIcemE4yffxwFMQr5aVF0a8zVK&#10;USwrYZVtHooDBF0y7dgO4xNI0NyP2PMvI/bIEGRpJdchlZFhDPboPqMtascne0sEamnHtO0RZpQn&#10;uaWfaTchKVPnZOEl6VOUrDZZhKtaL4THkrm8Emf423K9cm2qiOUvqZ2o1jGRARxRsk197z9fLOci&#10;AyjZ5sFI1r5N9dKG14TWjdZRRmHDaSsnJdphUfzL+MH1YTiHtkefuR3hs+MlDIruhoiSV9BnTE9M&#10;XvsSVu6+G7O2vY2+c7riq8X22FH9JD5w7YQdDXdicmQvvOf4FUZuHoG+Cz7EpMyvMS9uGN77hspw&#10;6Jd49SFbLJ5KZdX3Lfz43u3o8/XPeGPQUnw3sS/uevhufD3pVUSefwTvu1kjoeFpFVy9vqQl3Da9&#10;hmq8iyXRdygVOm5ND3w18C38sM4W64oewHcT7iOon8KXU+6FW6INFse9jJFbumJZ5u1qzZQIGZih&#10;Eg7jq6TwD4Qd5p57EENyvsCI1D7w0d+NKBklruuFQel9qNaoeAnzCYdvx8qzz/H7NiqLTyj34a+V&#10;MCKBngRSS59ma8JT1lPhw4Gv3qbW6r31h62pVu2wvLANgdmOdSA4G2nPqcxlKVIvQlMGfnyN7eF+&#10;mApSczsCdaJcbZR699FIIoynMZgiYUJuT/jq7bHq+FOYXtwHXweMgv/FRzB1wgeIit8NHduS3qSF&#10;0UC3ZbgMRMjrXxeOfxggykCKLBdrNOthNmr57zpM+/FxJPo9ijMEUwYta4ZB+tyGEmqTCDdZz8PS&#10;t1ekgopHYp/5VQTVWbNht0Ck2QHhdb2xpsAWKfWfIJ/qslA3k+AaiRjjnbyZLau3SViDjDpaAmBF&#10;LdyEGN2dyDAPob2l4iSExYpnESBZMkKr7DjBJoMR15SmwfPbIjGBeXpnBcTSBkJXbGsT3/tPF8uc&#10;6fEooF3epXuLDa4dJGWVzC+WxAkS3BzOBj8x6Ras2PcMPhzbAwtTOuDD6fYIyH0Sj/btio+cbsfr&#10;L3TBfb3b4duRtlge9gP6/HAfps3viqHj78BbP3RG1LFn0KVrDzz85qf4cJAzPnX0QN/l6ZizxhPf&#10;P9AV3vO/xpBPn8TPr96DqZ8+hcU/3od7Hn4Y38zYiNCzT+KN79/Bj/OfRNKF+/DpJDuE1t2lYOZ7&#10;uBMefqsThk1/Da87dsaWE4/g2e+t0W/ym/iRQBy4piu+cH0IToHd8M1cvkbdQsvfEz9sbEmV2YPn&#10;Rljxt1Z5EwklyYazsaEbLXIfLK56C55Ge4Q2tlVqbXH13Rh18BX44iFlk+fW9oZ70Ufqb+knlVFn&#10;iaNUaclkdNncViWh8FOfWRaICjPbwoeKbm6WDetvD+8LnbHtop16AMkAVbDJStl4WQ7AV9sCm/TP&#10;YWTWE7TztyplKeFGshxqrKE5QSq5HXtRhT4IX4Mtj92N97AtNl5qj6UZ3+GVb9+Fq3s0zlZpoDM0&#10;Ulw0QA8dajVaGLS1MJr4vnJiMvJs6VuUhaiubZN/xvKHAaKBPw5/IQKxGhpdPc6dzsHmiffh+KlP&#10;kaeV5AWWKXcF0jdIAO43fkwl9wyV4HNs0C8gyfgkAmotCQDCjXZYebgNVpS3hMc5K0Q13oZUvE+1&#10;9xOSza/zCdyGT2AqAgldIBR/U9gwwgztsMv0MjLRD4UEXT5BmCXzeqmmZPBERp6bgsyNFAG4ZKYu&#10;rZ+A4iqZzSJxlE1/9z9Zcs0yHZGANwxBTMN9lpCOa68Fi8ymCNRICAgVj8kOm9nAExrtkHaK9jr4&#10;PnhP6Y4DPt2wqN89GPHhIxjweU84ft8Sc4b1QLZfT+xacC9iF3XBiI/vxI5VdyHWbz7Col2w1eVV&#10;pIa9jTlbvDAnNB/rD5Yg+mwF1o3tiYR9X+HTydOQgNuw9dxNiKzojuRLHRB7sRcitc0Rrb0FSZqu&#10;CDjaBZ7HrAiXbqwbH3BVtvA+J1muZQH5jth6oisiTbbwr7En2KwRXG+FMI01/3aAn0am+NHuSsIE&#10;nmcEgeNPOzrl6NOYXPYWllWLPeZnEghN2LhlU8EefRGzy57AlJMfYUzWO7xXZIEsy6j0laLWUaEa&#10;9Je0XzIIQlseSfh6nu2KOalUiToJLqfqPNcam0/fxn+3IZhlG25PhSgpxoKNXeFS8iymH/2AD6cO&#10;BCWvgaE1QqV/US9zl3vA7cQTGJz6NfqnD4BT4YtY13in6urYsPsLDBjaB5HpaVjgux+7y87jYrUB&#10;+/cdROjOXJVNW0coAlSOmmrVV3/lPzZDNsGm2+efpfxhgKjmLPPHaKirUIMp3vN+xsaZdjhn6q/i&#10;+VINMi2OysY4BanmbxCh7aRGQsWq+POJKgsCSRLQIF1bbDrtgOXlVDy0xdJPFCC2xiBR/h1UYLFY&#10;G0m9fvWNfKXIwuQqO4u+NaI19yGZ4C2gHZeBFEmvr+bzqj7FpkHzr0o+96XUavU4FNWJ0mzaMkv8&#10;4tWlqe/8/iLJIRyRJ8rWOIhAvEMNpPzmWvA6BEocHCHoQyj40UbHmttjh9kGKQe7YjWt88QfuyB9&#10;Ryvknu2Ivbu6IH67HXafskEqH0jByc9g0bjeWOd2F7LS2yNsx9cY1e9pjPr2Noz62Aqrlr6KkANn&#10;4BI2HBNjpmDynvNYG3sUGf53wHNLL0RUPYBtVGeBuu6Iq7FGUt09iKpth7j6JxBfR/VWYYsYECay&#10;SBV/z3CzxEHKeiwEBqHtqWlOEEnfoPTvNac1laSrsqA8FZwEVvN8QsUlEEYS0xeoaa0ehhs1XTDn&#10;0EtwKuuDJRce4XfEwt4ML003zDpzLxafeAWTjzyMdQ0Pqe//5pqxSJ+kr15sbUsE8L6M4PVbVGCF&#10;jScJan1b7o/3mIaQ5X06J9MOvoR1uMma96+cAwHKa+5r6IgJhc/xOJ9jdX0POple3G9XHk/q3AzL&#10;K57H6NSPsKnhVqzT3oUZ52/FkLSv4d3QE/sPPgCn/k8gvegC+s+PxtTQA9hVcgQJSWeh1dF5GSxK&#10;sIZqkX/9tg3+BVTiHwKI0rFhMNeLX4ZBb0J99UHMH9Ibhw59inKjG2HoTHvnikIqGplznIxnVCe4&#10;RPAHmFvzidtKxWkFGflkru2JWZktqGw6KkjKTAZ/2gx1s/LmlldpIGKTVHzc5Rv5ShErreDAEsin&#10;d4ThHgJ5OBWVBFxPJAwFUE3lSLzBYhyNQhkNvzASR/WTkEnl29T3/rNAHMfrSLAbRXE7IUH36PVA&#10;lEKwSFqtAIImqboDona2xbivqfb6dICPZxvk6u0R2dheJSmIr+uGpHoHNm4b+BA2fmYrxBnex+cb&#10;P0Now9N4ZuhafOI1EIm4D+m4E5NjXPCKazqG+3yPNSeWYnBMKr5b4o9gPxfMcn0YO/W8/pq3MTTm&#10;Lqr1dvC59AJWnLKiSqILaGzF34UPQcLMWyypWFPaTplnHNIggxvSrydAb8lzuJmKUZJH3AwfLd+n&#10;nQ0irNQMEH4mi8GHyH0i569vQ4Um67bYYtGZR+Be/iL8eD5BOhvCWQab7FWRReLl3pG+wt9eM3n4&#10;0v7K/cbrFmq2w+qjtnQqtPpUqAJhf8JQZvKEmdrCo5IPhqMOWHmwG+tuQzVpWbMlyGiF1TW3YWLJ&#10;GxhBJepS/ArmnHsKS+tvw6xzz9BKv4EFJ14j8KngtTL9sQMc83+EV11vJOc2x/Dvn6DeM2FHlgbb&#10;Uo5gmlccNiYcRHThERy+eFr1I+plISoj25x8U9wZ/zMY9Pz/69vnn6n8cfoQjXrUGk38GesQvWYi&#10;ljp3xin9YNrTKWzAw5GnIzhk1Nfcj+qwp7J4fmYBGq0cbyRZxyLM4IBFRS0QXNddTXaXkb8QaTA6&#10;ieiXhi02WdShQE/6fH5rd6SIxZHvyd+iJGU9jHjDIzhg/kSpKrVs59UDOv9uoSqTbDnFNc4ok5Fm&#10;NG2ZZcqfJcbR8vfvzfn4j4oMEGUaJqIIk5Gkf0ap4t9eC1FOreGjEUjYIvnUzZj8we3ISLZFUkE7&#10;7KD1DBM1xN9BgrcjKql0BAaSXouwUuuk1DyHD7wHYtG5FzE4bhh+2v4WrWofvLfKHQ+MH4bZ+6Yi&#10;mbAbGDgX36xeg4X5G/BC/wA4jnsTey/djM2XXse4xJeRUEuolIzEjPKefGAJ7KhACS5JKhvM31+C&#10;rf119spORhDeaolTuge1Yp++JevpAF+tJGaQflLeA/xdBaYB/G19JWCcSk4SPwRLsgXeR/JQ3Kp7&#10;AcMKnoW34W4ENFqWFQgiYCXVlyg/CUkK0MhMlKuvGQvtuhw/3GyPDSdssSDfGrG01jKjRuZPy+f+&#10;knSC9184+NBAVywrbQePSwQvzydcHvCEuY9JsvTcxnp0xJq6hzGl7HG45L0H14KvMPviY/CGNfzE&#10;IbG+kfwdhhX+iG0N3bE9vi0WOg0n1vRsSxpVsoor0HdKIlz80pBy7DRWee/A+XoTTl88SQEiI9AW&#10;22ww6Jpsm3+m8t8JRNVPcfVolwl6gwFaSnaNrgxObHilOV+jEGOQpZN4wsEokcEIqppdhg/YANoQ&#10;VgI0NmKxSWy4AXz6R5oceHNJ2ngbPmkFlpbRv0hZjY03jtgZaQjSd3htKvYrRW5UCXSVhq36ddgA&#10;pV8nztANB0wfqDrlGQVqltyBsqiVxECqtUUEXFeVpkAkgzMS7F2md0V+xSiU1kvAN1WgCpCW70hY&#10;0VgUa8Yjr64fCnUj1TKiGXo+EGivM2VwxzhGjZirrDpS+KCQ46k5ySosiFbYNEa9bymS4NUSNiTr&#10;v+TQshdAVsIbiAz0R6zxITb4poBISIhy0nVA4vmW2DKtDXak3IZ4vQM8+H6o3haxDS2ReOEexIgq&#10;pPKRVfJkcMGfUNxc+jMcd/RD/9ihGLh7MNzyn8CGY0/Bae9IDNr/FZZX9SQ4HfD6gqlYXDQGbrt/&#10;hlNSKH4Y9zGSS+7GqiOPYO6+z7BHdzvG7XwfS84+TNUla4vIKDjrxd9G/c4EifSf+VG1ifLzJ0z8&#10;+R1ZG1kGiZQtlsEOfm5ZFMqWMCFQ+T0ZUJP7R3IKBnKbECpTz/reGJz+KYZmvoOt+u6EmYwci+Jr&#10;BV/ZlwyAyEAHLay8yj0lU+jk2PLgjSR4N57qgAUFbRBO+yvxjqIIZX1nycIj0QxqAMYo/Yw3wbuK&#10;ivBQOwJS4hoJRIJOABoqI9a89yTjdyDawNvYntBuxweCHJ/vG2jB+VsFsP7Dy96hin0cU4faoGj3&#10;csgcL72hRg1Qyihz0clz8AxLw7qQdEwPKIGLxwHsLj1DHWJQVln++ysEb/8hFKJIdi1fgWrsjVyK&#10;6T9b43RjP4JDFngagXza5izdBOzRv8QbxkHdVBIWIkpPVEIgVYCMGvrWWdN+yI0lyQWaBt6/Kldn&#10;Y7lSAqXwBgzTdsEO/YvYpXtVgUfCcbIlNZZhEkFzfXxkU0WWCygg2PMNzshrGIeyWgKM76n9XS45&#10;knChui8ST92H/VWvo5hQk5Xv8gzD+CrB5DL6benLvAK9X48h9Rij4GeZFmjZt0qVJt8jzCWhxT7d&#10;14jV9Ea4tiuB0l4pRGnYv14LUVAyHU6W5myBKL5uT7gHLiNaEqIOykJGUCXGV3dGbL3kGpRkCaKy&#10;pCujORXZLZhf8B6mZH+Br3y/x7i9P2PpqZ5wz34Iq09+jiEx97JRy+DHOxgU9Qw8zV0xOb0vhngM&#10;xE9uPTF3+kNYmdUHK4ueRaS+F4bt74VNjQ8oMMk0vKt/s3+niPryZh39CK8gPWHKcw7T8dzlM95T&#10;vgTR6qq7MJowX3bhNkK+A3zoMEIvT+mzFMvfso1AVtZUkQeunHMUOmNRcWusO2HPB0ZH5Vyk2+a6&#10;+5H3lCw8JUkp/BvbYGmxHbzrRB3S8RDuAlv1EGd9fy0Eqqhbueelf5XXXDICSRD9lIOP87q+jM2z&#10;7kDZ/qVKdJgMklDUBIPOoP5d1aDDSp90LA0vhd/eI2jQ//XmN/+XAlG6c2VupeUHUQPM0OLChWNY&#10;NvAenMwjBPSWgOhso4TajMYubR8+bWWNDun74Y1BZSgLi0tHs9wQYbQaG89aYdMZmd7VdPqp31tk&#10;Dq00dlEaAcaWbEhWVIufKPsryk7FK5pG3lC/X55+FBWmpAZzQa6WoNJIjKPENlrOU5LLCmAP1H+I&#10;mIZOiGnshuTqJ7Gn6gnsrnwCOZWfo0wnaynTalMVKmVK4AnsLLZagCgqUcKFpJ9Q+j5HIFuSNsiy&#10;oxiMPYRQpP52qhCBoKgWUcVXnbMoLb7nR0BE1/dCcKNcg5sQvq8XPOZ3QKpknyH0omo6YPuFu7kv&#10;SXYqXRiW1FyiNiXllk99VzZcO2zV2BI0tLSEjZ+hHUsbwqMzgdIWs1K/xIj4++DL/YXRPnqet0JK&#10;8W3Y5HobdlU9QhtMFUR1tanRhq8EtExj47F+U98bLqIkW8BLjsXzC9M3hw8fBr4GGbigYtTQjhvb&#10;YllNL7iVvk8w8XfXS78jraxJ1lK5Zn+EqgRgy2JQ8sCMNnfBvBw7rD1mz3Oxp7ITqAlsr4Ehi4Tk&#10;BPH85QEiGXOCNR14P9PdEPaiaqWugWKtfwNEgTC3k9+H10RChkQhhzZIyM5t2HbgQUwbcifKy4vY&#10;vupVuI3ZrANNMS5p6lFjENEBJKUUI6foGD9v5OdXXNpfo/yXAvFK/JMUE38Y+aGMyNm7GSFuD+Lc&#10;pT7IME6irZuEbFpLSfWfYHiGMJLMJi0QY3wMCboPEUp140dIyY0iENxwxgre1bxx+d61N+D/pATz&#10;iSyjk9Ixr7KNGCT0ozdSZTlRw0TW0zK1rykAXluylVobj2KdC0rrnNU6x0ppGh3VfmRtlBJCMaea&#10;59dgTQjzhqe9i5SOeF0bJFb2xr5zzyLt0pvIbxxMsMr+LCm8VH/j5XjILKMFkgJIiaPMNk1WQebJ&#10;ppcRLoDiNRIlEkiFIUpEGq1SxAJHKg9RID4814TGVoiusEVwzW2I2nkf5ve3QnHNnYhrtEXCxQ7Y&#10;faE360Z1pIDIh4XkKuS+ZF0SSb4qsytCDHYqvCWUStNfKwlZ5YEm58aHmsYOIVoCRC+lJXYYOiH7&#10;eAe4vtMae0/exfrJPF5Ze5mQ5T5lLRRZQ6Sp3+lfFv5+/vVtuS9RhdIt0hazT72FEXlvYuGlhwg0&#10;1qmRxzM+hNEFz8NP+5iy42LRm1rLRNlzAlHSjQn8lh9qjpWHbREpWXB4ff0J72CzHb/bVH15PpA+&#10;TrHHcg+LG+Fx1ENX+rktNv/a7eR6yHlYCmHLEswHhTfPJetYD8wc/SyC08qws6wau8rqkVBci6ii&#10;OmxNOYbys1UEZZ2ConRPGc201H8D8b+lyA9BMErnL59iQCWWDn8auwIeQhkbbr5ZsjCPYIOeSMsY&#10;gAOalWw4tyHCcB8beCCtZxD2G+axgdwOf1o3CbHYfM4emy/JE/u3N9G/U661y1JCTLKIuZ1SoSGE&#10;ocw7lYXLU/R9WE8qPfNIqq8JlpknV5VrB0IkeLtI74aCeifkX3RE4QVHlNda5jRn08oKDFPrvsD+&#10;2jcJvrt5btJ3JAMUzS5nO5Gbn8pMY4O4Sx2QWfsFCmSVPgL212Szkvnncl+ijIZjEDLM/ZGGrxCr&#10;fwRB3FYtAs8GFSihKgSt6n5gsVwDAaIom5aqsUc22mGH9i6E7X8a/d+7DZ6LO2B/ZXsE1bZFYn0X&#10;bK+zp4q1o2q/RfXjBYuVEyDqeK1UIxf1znoL0OThRWiqpToVJCT8xJr/vgWRNXcgkkonsqonDpzt&#10;BI+ZbbHG9z7Lb0loi0qTqIFAqZvu9z7wJHmCNXykD1TbDV6mBzDowPtYVPkJRmY+gW2NvRTIfBpf&#10;wODcF+BZ9yjryXMhmGSQ6Pr98d6Qh4r8Tg09sKCQvw1tckAjYSt2l9fW10DVzPO7dlvJkyj7tjyA&#10;xCJb9h/MY0lpahsplsEgeUhQnVJ9+xr4m+ge5XkNw67tz8Dt+w9xokaPpPLjSD16ASmHzmDvsYso&#10;rNBBxzZnlLnNRpnnzPZHa9Z02/zzlv9aIJr4o8g6yzDJCJcRWfv84e3igHOVA5FqmkqL14+qZjgh&#10;sYj2eTuKkIB9uqXYa1iCEvMBlBrSUWzeib26zYg08ElOFeVV2RXbKuRm+n19iJa+HlGCvInZsFX4&#10;Bhuyt94Wayt6EEo2yg6KshHrvsvwKlWdDPaMQIFxMgq1/FszFoWG8Wr2TB4BpZKtXi5iccvPOePI&#10;JVccrpqI0honFOgltnGUAqvEWe6qeAkxFV0VTOTYvipUROYV85wIqW18T0ZEpdP9QN2HKJLlCKgQ&#10;ZbClgFCW9VFUYgu+l2b6Ecmat5FkeARhjfbKvgmYfLitXKNgqho/Xic/kxUbZHc2MLF3YuEIJtq/&#10;8IZu2Fb9DLzPdofTiJYI93gMew7aIEon/XgyOOFAoLVCfHUPhOhbWdQL6y2AFXUoqbRknrCM+Ep3&#10;g/S1ib0M0Nup4HlJxR9ORRmtbY2o+vaI1vEYBMgBfVf4rLbCzMXdEQt+n/v0IwTF7sr1jyAYr9h6&#10;BQ4W+e2uJItVvz1BJb+lpDBTSpivYkVX1TyEEenfYEzxS1h04TOMK3qc+7XDvOPvUC0+opIxTD74&#10;NCaWv6keRlE8nhrYMEhg+q/3lDoeH8KSOSfa1A5T9xHUdZ2VhZXuHAmtUaFdck2auBflIXtl7Rn5&#10;nsDR8jdfCX0pAkaptzxg5FUAHCyjz3z1oyX3Nb5Myz6S13YgjzsTCYGdcXKvi1J+8p9RtS1SUF4l&#10;WYqOFlkygpnM0Om10k/VZNv8M5f/SiCCVlln0kr6VxhrNfwBa7Fx2tfY5/MgQnIHosw8D4ep/nKM&#10;i6m0vKiC4giYXSgwJ1CJbWdJQKFpN6GZwPcSUWRKQrz+WdodKywva4dIkwTZ/vYGbKo0pQb9qVpC&#10;aafCaeE21/bA+qrHMP3oW/gx7RPMOvoOYkx30ebxpqRSSzF+yPqNRYl2EspqxqDkIm1rxTgUEHQl&#10;tWNQWCOjxbTGBlf1WlhBO1wjttYdRRpnft8Rsm6JZLIuxGhk1v+AqKq71DQySwP4tajOe/U3lZao&#10;Dza6/ZrnUFAnM0764QBkEGocr4XY5CHYbXqfD4o7CCU2Oto+WeDdV0KQCBM11YwNLkQGQggT34bn&#10;4JJ6KyHXHZtP3o2Y1B6YPPtdjHB+Fj8seg5Z1Q9i8ZctELDnHvWQkO1kAEKAJNcsvrY94uskWzbr&#10;yLqLig4QJcfP1ap1LJIRO4JAj6BljiGcY2s7IrahE+LqO6m/ZYBGGr6HqEZ9C6QcaI/lTlSnkviA&#10;wA6SGD4Cwlv6cHkOYWZR7QQo6x9KxSeglwS28j0JXpZ0WTKFTk3PFNVK2Iexzutr74TboVcwteJb&#10;DE7rg8VnHuZ5WGPlpTvgUnY/Jh9/H0PSPoOHXhaTl5Fewoj3g4DNAit54IqKE1trAda2812x6jDv&#10;O4HhVdD8nxa5fv6Erh/PVZZFkGPJvGh/sy0t8ovw5u/tCRdsMk1AEssy54eRHDtRtS8ZOTbKzC95&#10;lXA2pQb/egC8tvxXAtFo1KpBFL1ORpc1qK06geEfdEDVkRmIL12DoIJJiCpegN3ntiKnhuqwIQ2l&#10;pgyUYj9VVCLLTqqvnXzdQeWViBJTJmLqPoV/vRWWFnVXCqepjuxry7UwlCLWTG74tdruGJr9CQZn&#10;fIphGV9hXfW7mJn/Hibvp3Koeg7RtHEye6K0YTQOVUxGfvVINQJcylJSPxZllS4oqXNFSRXBd2Ec&#10;SiqoGhvcUG52pQImLPUTUHRhFAobnAnICThomIjU6tcQqaEdZ2O7tq4qazIbvwpCZiOVaWfRDfbY&#10;fvEBRNR2RbCWcKG1TdI9hxjdHQhTQcYCLwJE+vYIBAnj8COQQiHwEkDY83PCpv5FTKJ1HJtKy7Xp&#10;S/z8wQNYs64PVkY/hs/6PYNv37kTSYE22F1L1Uyw/QpEwoHXLLreDrH1DpDUVmLrRV3LqzTgUCrA&#10;CF1bRDQ6ILq6C6LrHBDTYI0YTQtE6togUmtLGNoQaq0J05tZd1lHxAEpl9pj7EfWOFBhCbGRiAJR&#10;XVemGAbqJAGslRpg8SKAAyUbjF7qI7GFhAePG8Z6xvD3DOW5SmIFf7MDwgm/pUcfxNSy97HN2APe&#10;2nZqMMOP+19X+QgmZL2ChWde537seK689gSsdB/88puohwkL/5aR+Wheyzm5rfgQ6AC1xIFAUb73&#10;v1Is93CIyZZ1EcUpmcqpSo0vsDgTiq7wwHCqWmcknO2HDTMeQO3Fw9DqJejmb/g1Vf47FSL/M2gs&#10;6yzLTxexaT5Wut+KUzVeOGjOQqYmEtn1u5BwNEgVv4wNiCz2QHjhBuRpdyDfsINwTEG2LoFgTKJ1&#10;jqPKmgHP409j6zmJLbseKDdaAtiI/Gib3Io/wbQTr7GR9kbYpd7YyQbqo+mKmeeopnI/wOojryC8&#10;vjPffwTZVd/iiMlZWdZcvay37ESlJglnJ9DuO+FQA0GptYBPFrtKx1habRcc0k5E3gVHlOjdUFw/&#10;Gjur7iVAaNEFztfUS2InLXOvZbBClAKBQhDE1vVQsXViJSVI2Z92WAX+CrB4HaQESb+UjIaKmjLb&#10;YWbus/BofBKrLz6JuYe7w7P2TUwv6IN+23/AJL8h6PvtMxju3g8rD32NFXs+RMjeNkg410wNfiir&#10;qupxuV6sj2R7jm0gbHR8EIkyp4JTCzgRJJFaG0RSEUpfZLiWYCSow/h+qKhLUan8W4rsV+AWxnPa&#10;TFu9u5L7nnEXovb3UnbVjyAIoKUORVusvvACxuc9i2WV91M9WZY9DaWltiwrKg+0NirTtPzbW3c/&#10;1mlvx8JLj8Op9G7MO/0oNps6YELp51h6/mmE8VpLwLUoXxmc8KGd9+F7VwK4g/jgCSSMVP+tfPcy&#10;EGUgSh42m8/ZYdNZXheeszwsZDDq6t/tf1bkd5Tfj3VhCeC5+pokiH4EfMxTqQ4d4UUYesgA5PkP&#10;MfDDbqg+fx6Gv5PB/sPy36kQDQSiTpLA1kDXUIsh73VFcebPOI59SK+NRAlfc427kK/fTfDxb30i&#10;lddu7L0QjODcDSg170OhYSey9GKZk5GrE0DuxvbTi7H1rNUNP6WvVYdSAniTe1E5jcnog631DyC2&#10;pi1iNbdSfbVCJG92P31XrL/4OIYkf8Ub9V61FkgoLd8u3YvIMn9H6+uITCrAVNMoZKnBDeljlBRi&#10;Y5DJv9XaKxiHNL2jytFYRDVZXDsSe+repIqy2E6ZQdFUfa8togAjq7sjqr4Nz1lsqnQVSOMR9SL2&#10;WKaoEfJUYyFUPKtP3QsPqrIlBQPwZfBb+Dr4PUxI+xnzj72MMbsfg0vW1wio6oTUfW0RMKMTQlMf&#10;RkgFgWuyIxRs+XDg/nhcub5XXzOBgQBRFlJXdpL/Dte0RVSDDd+zJ7D5m4idvdKwWWQARuy6Aszl&#10;8xEI+fE9b6rYNIJpzby2WLm2PWJ5PcSKW7ZvBcfcPnA98QXcDr6ElZX3sg4ya6YL69YRyys7Y13N&#10;Q/DXt+cxWsA572MMz3gPo7O/wIKLL2DKsbcxMPUD7uN7LLv4KFUz1SWB6qfl9WMRu+0vc7F5LLmm&#10;EhQt5/ybmTwKivzdjR0xJ7sloghYNQtKwH5Z1f2vFHk480Hgw+INPpDNVIbmEfDlfePJe8kDI/mZ&#10;G7bq3ZGX/TzGfv0iXZdkuJG1VJpue3/18l/ah6iH3myAzmjEkbwtWOXSCfW1q5Cpy0QRwqmw0pBu&#10;jCYwkpFtSkCheSfBtwtlSEVw9mYknwlFgT4JJeYU5NA2F5tTkd2wGzFnnLHltKxrcWNP6asbtWrY&#10;0tdFW+ahfRCjc/pg3vE7EXexk5qFsU06ygkCyVm3DZ0xquB5bKP6kJhIsXE+/DxY2x4p+g9UAodc&#10;gi/XOFbNVc6UmSIsMoe5gFan0GQZFc7AaJSImqz8ApG0kn4CMtZdwkKuqytBoZTZZYBII5bvxdd0&#10;Q3xdW2WHZaZFoIEg5PdEMar4SYMDYvUyI8QG/cK+IRC7w+Piq3AvGIoRKR9jZOIXWH2+N6Jo/fwM&#10;NrR9tig60RH713aA01O9EZ1MONDy+lPZqbm+PLZKESaK6nKRgZkY2nexzWpVOJb4KlnbpAviZI0V&#10;6VPkd0RRCSxF4cpc3yAZdJFzkesv52iw5AQMpI2WOMEdR27HOqduSKA99tb2glftXfAydkK/7B+w&#10;0fQkYfcUFp99Dysb74R7+Z1Yr38Hg7JfwbCsb6kEnyA0boVT5qdYr7kTnqauiJBYQ72cZzfMPfk0&#10;NlHxy7Kefjy2KGtJK6ZGy/lqGaiRwTkqQ15rsd+/DNioa9AaG07bYOOxHlSZbdR9E8jrc2W0+PcX&#10;y/ZqVhWvgZ/pVvgZ+7BOAwjCMfAxusHTPBIe5tGE4TSlFj2pEsM2PIytcwepqXgGvUzB+9syN1X+&#10;S4B4JebQsjSiSf42ykiYAWM+vQcFcW/ikCGWSmonSxKBslOVQtAeG5PUwEkhwZdvTMQRfQo8UhYg&#10;t5aq0HAAGRe3UzWuQFhWAEIOjkBIrayfcWM3pdxw0lktN73lxpc5qNZwLf8cg5New7rDMrpLIEhf&#10;2ZVtaMVk9Hfx0TfhdoRPbBlplFgyNhhRMLIIUYr5M8hSn1kGScAqKlEWfpcs3rL0qCSXlal9VI3G&#10;YTzPoYjQ3M0GR9AJIKgyVD/cVfX8h4Xfk+lzcTWdkVAr8XncnvAJpVIMF/soDbThQXzh+xih9Cn6&#10;+n6BtY2d4Vn3Cj71fRnb6noiTGdH22WtbGughiCrbYvNY62wfl4PTO5/KzZ52CNZkpMq0InKE3VE&#10;aNHGqj491kEGV2KoArdL/yBLhMZOheJIv6AC3rX1/qX8eu3V9WfxINTjtC0w6cxjmO/7DJaP7o35&#10;2S9g6J5+GJT7AwYf+BITyp6lYroNi2ruw6B0QjDjC0w+9TbG5b+PkdmvwdfwEJzTvuK53oHpJ7if&#10;i08iVNaJIYgt9SVw+PD599Sc5UEk11TiKQMabDEny4bq24bwlqBt/ha8NlePRP87Ra6hhPCEGKnO&#10;ea09qTp9TIP424xmGcMyjs5lPOE3Xr1K8eaD1cc0jtu6IS3wAZTED5GeeeiNavj4ctv7u1xd/uuA&#10;qMb6dTLP0oxDh6OwbWwXnDu9iMpwH2FI6F2GoZRsKVSG8n4BYViKJJReiEJ5dTyC0lbBf/8q7Dka&#10;jj1nInCI6jGT4Amot9idpm66a4tFdVlG7yRURPqK1tbdi37bf8Ss0kcRL6OUBIwaWbyyHbeREczF&#10;l17HmPzHqTbsEMGbWAY8VOA21WSi7nnWeZwKlFZrM1MV5hKO8p7MGlFziQ2TUQAnNZ84TNcFMpij&#10;6kIV9UsH/r8o/mxEclxZwDyBUIwwWKaCCVSD2UhlFDbY1AuTMj7G0B3vYHrpWIxP68JzIPTq5bP2&#10;yjJ6GFogzCBhHG2xI7cr1k64n3W8CdshAzVtuR9RcK0JAklSYMnmIjNRJO+gv7YdAmuoAs/bI+5S&#10;JyQ2sB51kpXGogZ/AeJV1vgfFflejPT76e/DkH3fIi7oCexLbI0tJ2n1aYc3E8Ce2tupxgldLY/P&#10;f/sa2/F82/E3b4+11Y9g4amehHYnOGa/i40ND2P56V6Yeex5BRsZmPrdQd1SuL08uAK1rbDmmA22&#10;nLWispaFoORzi8VucrsbKpZtJdxKdXngPt5nYwk+KRYYNgVEL9rnXZrPsGxsT2Tt2I4atjdoZYZK&#10;U+3w7/JfBUQFQxaTWQO+i6UjXkB28DM4bo5Blt4CPgFhAYvFJu8mKJNRatqJcs12FFSForgiDIc1&#10;/F5dgupPjCkPQJkxC1maMMRrXuAN1YI30o09pVWAMOEmAwMSbiMrmrkdeQY/Rr8Dv8ZbEdTYmsAh&#10;pMTG/bJPNig2vsHpj2FZw8vcjgqBNlXCO0Sxyf5i9bciC9/xfAbzfMbwfCbzVeIFBxGSw1BomMjz&#10;m4R00w9qsXfJymLpPGd9qJBuJGRI1E2AsfUvAxHxNb0Ro7WmCuJ+aOXnlBAitIQeBEdk1VuYsGcw&#10;JuS+C+c9dyLKeDvyNF0QtpfqMssK0VQ5SgEScOln7dHv517YX94dPoSqD2gpCVoZqJLYQ+k7i4KD&#10;guCy0raYn9sOawmHTUcJzot2iKbiDJc0bOr7cm0v1/dGgMjzj9Y2x+rGbhib8RXmT3sI6+Z252Ow&#10;DUHckiq3pZoVE6yVhK52CNQRRtxOBmhCNK2pUjsiwdAV4VSorhl9sK7xBWzU3QbHjL4Eib1KFisK&#10;/9rj3khRQdQ8Bz/9TYjQ98TMtDaIpLKW1fLkN/81v+bvBK6AkPeuPMyl28TP9DbtsSuB58Ti/Eu5&#10;FogeJiekVQ3A1P6doG8ohE7WTtHqVftqui3+tct/FRAti0eJZTahcH8UIiZ0xsGTI5FDI1lgSEbe&#10;ZWWYTzAWGmmJCcHShu0oqo5CQWUEymuiUU5Q5ugTaD93ETR7EH3cD5EHvXBQ/m541tK5fYM35W8V&#10;ooR3tMLi889j5I72bHStCRqxLfzuNQoxhKBYUf0QnAr7YnUN1Z3cxPyOJS5PQmKaE4p3I0HzLHbp&#10;38Ie06fYbXgPSfonkax7B+n4EqnmjxBHJRTC40jsmlg4S5G630j9LaE3ltHPWxBV3xkxhFQkgehR&#10;fTsm7PscE/a+w/O7FfMPvYehaXchUnMPSiq7Y/QwB3z+ajcsGf40nD+1QWkFVSMhFqtvh6RdbfD5&#10;MzaIPNAckQJnqkeZLhdKFbbwsB1WHG2JhYVtsDjPAR4XRNnKLJX2BIIsutRGPYxknq7US/oyf0mv&#10;z39fdw7y2W/KLYSAqLjOWFllh9gLD8L5p+aIzrsNsXw4SYKJ6MZOiNTSkvNcpUTXWCO22h7x1R0Q&#10;T7seVd0GcVXdsbb4TUwv+hxORS/DvaQPwd6KqpW2ltftunrcYJH+4jDuZ2lZK3ic76Rm3liC9+Wh&#10;KedHMP9OlWgJE5Og65vgy2vqa+oLD+PEq2AoYHS6Hogy7fPSx1g57nloLpawnVWjARKI3VQ7/Lv8&#10;VwBRZqIoIBr10Osleh7YMrUPcvwewylDKPK1qVRT2wnGXRYgmghEWuXSuggUVYSisCGWKjGZ76Ug&#10;37ALuUYqSAKxkNqhjN/zTF2IAm0adhu/ZMMlYNRNxhvsXygtAadljqqlsQpYPC72wKpCW8LAlo1a&#10;FJuNRbVd2UZiACVLitkKjoXfwP3wk2wQDpcDoEUpWlSb2LNAmb7G9yQpgcx3lbx9gdo23F4WSbcm&#10;QCxxdaKkVKJbHkeAKiEdV44n/V1X/lblyjnxNUwvIG/Jxk54UT3F1XVCxLm7seWSPRaf+gw/Bn6E&#10;lWy4/hI6QqhlXGqPJS6Ewqpbsa+8EwL23orgwKex1bUN4tM6YmdSe/R7/x5CkcCR+ERuJ7n9ZHrd&#10;7GxJed+NCsmW19hBzVIRm6dW6GN9BA4CNJmVIqFL6sFBmEpsokrIoa7zr+ehzovfuRqG8qpiLLVd&#10;CJabkGC2Rtb++zDyva7Yc6ojgmts1ah1XGVPwt2W9roZYho7IoolUsdjSr8mFW0klWNUZW+sP/IS&#10;Vh16k/vrpRScH8/n6jr8O0XgLiE6XtVWWFAoo9oSLM768n2ZhqfgLw8yuQ5NbP+vigBRujlktUNf&#10;9OBDZTg8f1GHAkDaZroNz8t9iRYgjsM2TEBS4iNw+/4Z1a5MRuLQIIlTmm6Lf/XyfwpEiY5XEfJ6&#10;ma9sQL3RCIP5IoyVhzHw1XYoOzoVhyTAWr8fueYIQjGRrwlUgYnIq45Ebk0kyg07UEYY5mgJTFMC&#10;1eN2Bc08KspCw16U6A8g5Ww0dp9IUDM+/BtoY3iDhRFkAiRZAlISM8jIZ1M3oZrmJ/Di0z8CNlhW&#10;Yo1Q2kkVXMz3LAMqAsBft5NQjBA2AlmecmDm21jV+CrVpDR+y1Q4gZu/XkJdBKRXGruoQConURJG&#10;AtEodk+UpcysYD15vBDplNfdTMspqe5vVqEmModZBjMElDKg4dsojdASrBzObQLq26iG6qtriVgq&#10;qAXZX2NFUR8E1b2LaTkPwKu+O62ipK5vgbkT7ZAe1R57CYYIWYRd2w0Bh++Ez6ZOWDGc9nhqe6Sf&#10;s0aiuT0h25ogYwNlPbZe7Iq1xwlBqiPpFlBZhnhOno2SNcZO1S+Q2wjEAnUyyMRz59+hAlQq4BDJ&#10;5kJ4hfKaSQSA5C2UB4iM1AYQ/jITRB4Yqg+Wv5mEPu3msXam3IoV4zpj9nA77D16L619S6XygvX8&#10;bQldqZv0ucroujwg5HeX6y9qTdYwFou8vbE7dlR2Rlx9Bz78Wqlt5EEn11YFfAvUrvptfy2ivEXx&#10;y7lStbK+sWaq5NwOvOY2PDdJ2mB5iF7ZXt1Pv2z/7xaph3TbyMPjId4XtMsYBS8jVaGR8IMLC0Fo&#10;4PvGMdisG8mH72yEYzISIp5D1MoB0KAeRp0GeuOfP9Hr7y3/50A00h5r9A0waaGm65nrz2PbjDew&#10;Zs7rOG8OItjE+m5HHhVfLkupeQ+KdfEoqSAMjYkoNu5CdiMtsyGWCrEQuYY9KOJ3cvXxVIgx/Dsa&#10;OQ2JCM3ajEyjC4IarCz9foSZCmTmjS9/N3UTSnLPINpkAZH0Q22rsMOSUjbIRkssowWG19/kcuP6&#10;NLRAJNrB/fgTGFv4KNbX9qYy7EpQitXm8aQOqjFxGylXtiXMVCweoRJupsqSkVrWT8JkpK5X+t2C&#10;ZX1gwiJaZt1oqZpEjRGWkQSVCszWi3prg3Cdg+rj89N3IADawyP/aQwPfhOBR19Bwfm7kVF5H7Zr&#10;OqBI1wMR82/D3v2sE8EvCRek815mQOzU2ODABWuknKJS1Ao0WB9RPVS0EQY7QsAWgfVyHIKLcLAE&#10;IEt2Z5kVchM2XGiD5ccfZh0IZ4O96hMNoUqTbC+SYVoW9FJwlcWdqDglYUO4qGCqOn8q0UB0wuIL&#10;92Ph+Yfga+qKlAba0FWdsdW5IyKi7bDzXBckEd7BdW25bQvuU36Tq3+XpkEk6l8ehDJVMK6ug8rb&#10;GK7jw4HXK5DX03Kdm972ChDV3/z9JDHt1nNtsLSI4CeEZVmBGx28u9EiClPyNPqbnudDwx3bTCMI&#10;+AnKGm/ROcLDNBbeVI3btIMJc1d4N07F8uJ3sXjmg9jutRB6E5WhQQeD8a+XtOFGy3+BQqQqpGXW&#10;mTQwaWqQuPVbjPu+F85pYqj8oqkK9yBLtwMlVH05hp20wLuRVxON0qpQlBlSUWAMIzCzEVScD4+i&#10;IEIxCdncLt8Ub4GocT9KqCjDi7YgVTMVkfV38Can4qLys/QNiiIQ23a9QpR0SwI+SbcUTgAtKqIN&#10;0nTkU5eKRhoZG78CVRPbif0NIaA8TN2w8OKjmFT6KiYdfgTrdHcRALdzf5IRR7aVcrnRcX/SJxco&#10;K9kJ/KROAjfCQuzpFcsnI6GS6iyS24oStcw8kVFbG+6Hn/M9UYVqnjDBFMxt1lQ5YOUpmff7JDbX&#10;NEecsTO8dnVDhHcn+AS1wMR3OyNhSyvsrrBR/aIyQCGDRTJSLfGPkmhU5gL7EsBefBWFJ4sfeZzu&#10;TutpRxBb1KLYevnMTysNmPU122PpwdfhduAN1olql2rU19hVwVQeMr56KkYCxFd+B24XwVfJSq2g&#10;y2uw9OxLGJ7zLvqnfYHxxR9gwYn7EH+c19StM9KPtUYyYe3L+knqswhNO9b5xsOSLGpQlCC319qo&#10;mM3YunZqymME/61Gwf/hvq56n7+bDOosyCcIqbglXlK6PK4sNfG/U3iPsC5+fEj6mj7hb+RGII6F&#10;B9WgN8byGoznNRQLPZb1ccbWKmdMyvgcKbWD8f2bHXD6cDHdFy2zQPHvGMR/WP7PgSgphgzGRmgN&#10;NTiU2BduX3bCBc12lBip+JCMbONu5IIW2bSdClHeI/Dqd6FEt53qkAqRn/rkHcIXs30QeaGEcDyJ&#10;bEM2QUplaaSVpt0u0u/CrtMRWLFzMDzL3sPqwt6IM98Gn7rW8Gu0Vlbv+jVDBDRiiQgDNthgWqvF&#10;xXb8m4pFFA0brSRAkP6va7eT9yTmLExPNUoF4mm2hYf2HriVvoKv9n+JoSUvEC7tLbGFahs5tgCW&#10;kCAAffjvTdou2NjQlQ2S8CDALbaedSLw/M3WiBC7rrmJiqA9NkkjJKjjuD9PNkJfmTWiAM/ttDw/&#10;w91YcPhNjEn+HjMLelBVElaZvdH/o84IWNsLC126IHefPdIqLfONo3Ud2eB4DnxohNGqygqD/vq2&#10;KrA4jGAUWx9ssoPHuZ6Yn9eMOtye10Oy4tyCVee5D1MXqsXWvL4PY9GR+7Hqwt2YUfQSr0l7Kuyn&#10;MaXgEQK0G+2dqCz+BrSlYmHDqHTlAeBt7oql1Q9hbu3tcCn7Cs7ln2FR9WPY2vAoppe+gblL78aG&#10;KZ354OsIDwPrxeuzU9MJUXVizW9m3W9sJo9AP5h23BKkzn9TjUdJjCShGEsLHSYB54SQPDiv3/7q&#10;+4UPDu5n5cEOfEi0V6pSQn6UA/nNNr+/iO2Wh6SvScJthhCCTpa5yirsZgw89KPgraNtppXeeN4R&#10;S485UpWPRGGdGwa/2RmXLh2BzkjpYaq/DMWm2+RfvfwfAdHyhFIKUf6NahxJGoSlgzuisnoNyoxp&#10;VHgyD3k3is0pfI0l3PYTfbHIwh74l8Rhd00KyrAbM0M3YVrsPkyK24Op27Px7dJVWJ8aQSWZjjwj&#10;rbQpjnZ6Bw7iAFIuBCLfEIGQ4mnwLfmK8HRHimkgwuvvYoO8ohCvApwAizd3uLkDlpS1xIbTskiS&#10;xOdJGIWMGhOkTagAsdgSe+ZNdRbGximzKkQReZk6YUX1y3Ar+wwzTz/KhtZeWWJLg5OGR5vGBukD&#10;BzimfY+xuR/CreQZLDx3BzyNYrlvxbzzPTD/0hNY13g7rdFjmHnyFUzZ/z6WeL2AjbGdsYs23VcG&#10;Z6gywwy2iCaY5qW9htF7WdK/wOoGmT3TGrGpT2Lwt1bIoR3dRxu74+w9iNISfgRrQKP0u4lik64F&#10;KjY2bOmPFAj7N96CGIJoLVXhwgJ7Apf1bWiubG+Y9i30DX8Dk/P7YJvhVrikvIGxuz7GynMvYOjO&#10;h3lNXsTXHh/xvL7DtAI7wtWKdeX1ZX1CuL2oxw3aBzGh/CWMSv0EI9O+xriMD7Gu5hE+sCQwuQU8&#10;Gx9BdND9SNrYBnGXZCElmZLYHIlVnVW8pRqc0Vyv9psqMrCl+mapBEP4W6nEEKK8NbaIq+1Cpehg&#10;uQea2Fb9Xrw2KtyKx5eA9zVHOhGEloWiAqj0LX3ETW377xcBorgZH8Pz8CX0ZJ6yB4HoaXZhGc33&#10;nHmN3OFe+C3WHB5OGA7mPTCV98R72DL2cehwDmrVSrMBevPfQPxH5f8bEK/8JymHzGaNDHfBaJC4&#10;Qy1Kkydg3vf2OH96KdXcTkIwErnmvVSDuwi1WEKMKpEln6ovG2nYnL0bHocPEGgHWfIRcTYH/TYF&#10;YahnEjaXlSPk4D6k1iejCHsJxF0oIlhz9JLkQQZa9qBEn4PArG3wz1yL/NpdyDLNoJrrQeVDcJmp&#10;OAQE0kho/8T2bD7ngHn5rYhjWcSHN6aaMcIblQ2hqalYakEhbisd4BKXJqOpailLAiWC0PPRd8CY&#10;0tex8PhTtFdtaMG5D34eTtsZTcW0zdQOI3M/wayLH2D+BULv2EtwKXkC7sf6YHj2Nxh/6HuMTvsM&#10;4/M/wMisV5BY+CF+eLkDPnuRqkn60hqbI57qZu+F7the0hwpNY9ibu5XeHXpMMzNvxOp+e2xdnxr&#10;bA7ohQSCfRvrFEkQb6/pqgZ+JHmEqCU1Qk0YSl+qTM0Llhkp1VZYnNceq8vtEQU7BOntsOpYR/gZ&#10;u8E982P8FD4TIxIGYtGZDljAxjlq+1uYRZU498ijbMB3Y0DEKLzn8RkfEm9hydlHad/vURARa+9h&#10;5HXJfA5Ds77BGs0ztIh3EnDSDcDfQy/9idIV0AI+vlaY6twT21XsYFuENxBgdZ0QrnFQai9S+jev&#10;+U2aKvL7SJEwqFC6AYGipV+xlboe0fUOyoo3ta0AUe4B6fOVvj2fOlusOmzF82rF7WXgh9+h6mx6&#10;299X/OkqfIyfw1OAaHLifTKary6E5DjeO1Mwv6Qf5h/uxwf4TD48J/DeHIPQ5C+xccLrbGd1MMiy&#10;ywY9oShRHU230796+Y8C8er/JO+assiyhoPWCB1/FL1Ri6P7l8Fv8l3IzVqEQ0aqQhlAMey0hNdc&#10;LnnYQWu8l4BLRJphL1Zl7cOMjHRsKNqBLHMWQVkIj/wDiD13DJMTsjE+PBZBJ2L4WRTytRKiIzBN&#10;oZWOJ0AT1ayX7MYExJR5IK48jGrSCyH191EJyc0tT3w2CkJN5qD61DfH4oIuVB3tCTYqL1EETdys&#10;/6qo3IJKDYkqaYaVNS9h7KHn2CCp/OqlcbbBosoHsariLsypeAQL6z+CY9YTBEIH3vBdsKrmAUw5&#10;/gLG5ryD1dpH4SfLWNb3RJimJ4I32CE9+Fa4fWuNhJ1dkE0VOKZ/Nyx37IDJ3/TA+PF3EeYPYKfh&#10;NviGdcKEr+ywc3db7CAIJXW/LNca2WiDeMk7SLioxY1YTzWHmEVGfmXxJs+KTnwwWMHjUifVRxao&#10;lu7sDVeqwLH7XsHU8u8wfMdkjEp+C2trrOCtuR9rL9yBUMkPae6J6UdfxMa6l6iCn8MHXh+iz+b+&#10;GL63m1LUEfr28GVdNmrexpDs8XDMfg1eGhv1O1xRadKvmMjv+nvbw9WFvxcfHvGEYEJFF8TU2yOc&#10;0JYBjn80SHZDhceSfkOZSRNTb4cIjVWT35P52jIAJN0pMoC07UI3eFbyASHdANKPe9lFNLXt7ytU&#10;58YH+ICiMsQ4pQ59aZc9dU7waXTBimMDMbfoR0LYHR6GCdhidkK0cRi2bnwGvmvc6MIa1QCmZE6R&#10;WN+m2uvf5f+DQpT/rvytRpX5mNIRijr+NrXHlmDR13bYlzodp2ROMkGYq2ajJP8GiPkSfyhJX82x&#10;/DwNvuUZmJYUh83HD2J9URzV3z6U0yJnNO6hdQ7C0oxEpOIC8syHUGrIof2OocpMQJEMyJiSCMdE&#10;WnDuj8cMzNuKjBoPxNd/g4C6zmzk1lQFd9AaSn9eM2y7ZI91R3pRDVHlXVYDTd+w/7xII7EMOhAy&#10;bDR+eBCDs57DVsP9ajR2ffVdGJn3OkZRyQ3OGMDyIWaWvo9QGWlmY5DGLxD0rOuiLLEPbWEsrLEz&#10;ywoD3rJCcdWdiE5qhc0De2DDyDbwXNwZ+ce6I873KXz55ctYnN8P07begenDWyHvsC0S9Q6QRdzD&#10;daKKuH9CMExi9+qptuplpNVKqR9Vf6qnSLTEvHR7PhioyGgJI2nfRd1KeItH7dMYEUd7nzUEg2M/&#10;xcyCh+Cj7cTPxOa1gZfxTjiVv4KfM4bAMe8NLD3xDd717wvXknlYUdsXS47zusvKdkY7TDt3P/qm&#10;fYnJB9+nArNWKvxX23oz4qi64sNtsXyePeJpucM07RBDdRauFQVLmPF7Uq6+9v9uEZUYpmutgBgu&#10;oVlNfEf6iVVsIesnIUvbLkg2dsnaQxhLqBavqVKJTWz7+4o8qJ+Et2EStoEglPnLBhdsPOuIeaX9&#10;seL0SN4fhKF+DHwwGVtMY5BicMT0EZ1xsngXYSh9h2yMCoZ/jzL/o/IfBaIA8AoQ5T9RiXpa5Xr+&#10;rTu+BQu/ug2FuaNRqIlHkXEP0vSJyBUAiqL7DRBFJRKKMkOFFrig7gD2HYrlD16BuemxBF0+Sk1R&#10;yDElo1hzAKm1aZgTFYPv5i9ASt0+bref1lmy3+yhBSdszQlUhXuRq9+BEm0O1uyYQaBGYL9uKpI1&#10;E3DAsARRmqdVZuoVB23hXSMDL5LivuVVjfPfLMYrMYi00wRiIO3e5PyHMf/4y1ilvRtj8gZj7nE+&#10;zc23Yx1hsvTiA/A0dqIVlfAPKjlCUVL4K8UmAx1siHvrWiFk+W0I2dEBfoTZzobOSE9og+z9LZBE&#10;VRZHSztj+gOY7fQm7nj0a3z80ygEHidEDd3hr5FZH/bct0XNqABq7jdaK2uhUBk12lEFyQAOYWlq&#10;Dd+K9thwvAOPTUtOVTsy/iFsoXoOMNliXcXtcN//PVzTP8K8g70JChs1dU5AHmSwx885X2B87he0&#10;wfdhXuUTGFZ6P6aVDcXbnv3xwsZh+CJ6AK/By7TML2BA+gdYVPEJ1ZDMiea1lut91TUPN7dA6m4r&#10;xPraId5EADWwrlSGSr3z91Jxeldf999ZwrVWSnUGG5ruB7wCRKmbLGu78VQneNfK4JeA3ZIFx5/K&#10;saltf0+Rh2mA6R7+ZpLWS4KwR/K4czEj92sE6efCS0sYmiQe0QlbCMqt5lHIahyNKd9a4eSRTLY4&#10;vaW7ykTL/Hc+xH9Y/r8AUUAo/+l0OmQWlUNXvQ9zfuqNKN+fcIRqsMhIEGpFve3g30nINf42iYOU&#10;XH6WZZC8h8koaYzEoUsRyKrYjeVpsUjSlRGYmfA/nYpMXQm2H9mPpBO5SLh4CJuOpCPkpAzIJBOK&#10;3JdhN5VmIm05laKkBjOkIvvSHoRmeyOtMgrFhHGBPhXppkVqKtvq8h5s3LaqL1DA1NTNekNFLwHH&#10;EnPX6vIATjNsauyGGUc+w9DS9zAo71usqrxPWS5ZQc5fL7CSUew2VEqt2biofiT9ljQ4vRUhcAv2&#10;p3bAjB8IP6ojUTWRWsKWIIzSdYK/jL5qmiEs9R5MHPEIVm/5Di4bnsXmetpmflfqE8x9yHYqC468&#10;skiaqgiq5Ng6WlDaQZmDHWJuD4/zHbHkqBUWFb8Ht/Q+GL13EO2ttYLp6tPPYNGxO6h6O2J948Pw&#10;N/Wmiu3GfXfGlsbnMSztFSrj9ohquAWxxh60fW3hZeqGMWnvYVT2F5hb8Rkccx+BU/ELGJnxKTzq&#10;7mfdblIptdS1uwxF6RfcyWsS6NsME126USG2w46qbgg3trV0SfC6CRT/cezgjZZmfCBaKyA2PVJs&#10;iUGVz64kgl1+0B4RVPCSjNZfHpzyMLhS//+NwmPJveBjfodlkrLLG86Pw7QcAhFT+DBxVv2K3gZn&#10;bDM40VE4ITzrXWweeQdqa88SggSiXiYyG/7uQ/wn5T8KRNVvKECUqUJ8FT5m5iXC1+1FLJzzBQ6h&#10;TNnWPON2lJkOqFjDfOOV9VF2QJI4iL0t5KsUGSARWJZgB3Ibd6LsUjDizqTBfXcEIi+VwTV5D+Zk&#10;7kcO9nLfeXDxCINzWCbmJ0cQlwQhtytQgzPxKAYhbIpGalUYPPcsg9+ezVibMJ0Wm7DUST12Yo9+&#10;EjaWPw/PizLbQqAjHey/r7GFGiVT9y2EhayVawnJUMtKsvGEGGz5XhtEmmkBqdq8NLSvbNghbGyy&#10;nSR6DeU+BIiSRCGR6nJPLYGw3hpFe6jGdB2oQK0IQao9AQIBKglNVfgHbXU4Fd92cxeV0VtiFGXd&#10;EVlRT5btlNCTAKpONXDBbZXN01ljR10nHpv1E3hqbbDxZBesPvES5hYNxaDtP+Fd3z5YfOoBHqMD&#10;62SnYgGXn3wBw/d+hfE572Fi6eNwLn0EQ9LepfJ9C9to/WXZUpmNEi4zWQgUT0MPrKvtxQeFLXz1&#10;t2PB2XuxzXirgkyoWeIh5VqzSJ0UFGllCdntSTyH1V2Rgu4IqaLtl6mPvK6W/l3plvh9v9GvRVYu&#10;tFUPBVGb1w/QNFMAVlMoWSJ5LZeU8DekMpa6ym+pAv/l8+u2vcGiztly7qovUs6f19jbdDd8TVMQ&#10;aJiCOUV96QymwMs4FluMwxUQ/Q0T4a135ndGIrn4M0TOfJHKsNYCQbU4vYZ//22Z/1H5z/Yh6kyo&#10;NldQGhpRZWiAqXEv1o19ANHr38OSnBhMS8tGtqhCfTwy9QQeLWy+rKBnppojKAsJsXxZQIogzDel&#10;EJAEopmwotoT63yINjivajtiLuRiSvZ+bDtWgjWHirG9MpX72Ivow/HwKN4Nr4JERB6jopRjEKiF&#10;JkKP+5Js2hkyi6VkC04iC0lHA5BRQ9AKgPVJKOWxYg5uhtfxx9noaM8EDv+DxiZ29+oiAxVqfrOo&#10;HypDf4JSVmTbSjCFGaxpgdqrxigjv3GwxW5DG+wsvAfLVrXFsA8cMP77TthZ2YX7FpCJKmm6bmrU&#10;XBQLi/RhquU/VWmu4v/UouhsePIqszQSq7sioaadgrYXwTjzQDesOHQnNlx4FY57H8Wisp+x+OSL&#10;8NF3weJzd2HGiaexsvohDM37DIsuPouVdaxj1UNYdukpLKt8lCqRypb1V8CijZQV+Czp1C5bQdZJ&#10;VpYLBR8OrNOv+SUtdbYUOYdb+DBoBd+g5pjidCf2EKixNbbqs2vP+fcX1o8qNKrRDpF1dlS93Dev&#10;g0q+e/k7Ug+VlEIiB/jwCdG2xNIiiVGVukjdCUP5bX/Z579fZLaPhGyFGJrBV0Pbzr8lMN5Lfz8f&#10;UDMx+cAArD7TXyV48KAi9DQ50y6PwzbdBHjTLofCEf4ejyNm80hKEXFr0ndoyRlgKU2017/LfxaI&#10;4NOIQp1KUZYFKEbc4scQsvJlnG3cjl3mE5i4PxsHNfE4pNtLOO2lastAjm4XCg0pyBPrSqUnsYj5&#10;tMmWIoqRnwswCbdD2iSUVUURjClIN6ciw5wF59QkRFcRaqZ0+BRnYUxkBoYF78ba7GiCLhtZuiRk&#10;S18kYStZcUqwhzZ5H0qNexCUuwkxZf4o0iUjuyEBxcZkJByNRY5hOvzr2YiVsmr6Br6RogZUriqi&#10;/iTpq+qnk7hGKgpfc2uk1nRH9NlbEXexG3aet0FSZWf4bOuE1UPbYePYLpjnaIt9+3pjX40sOWqN&#10;TcbmbDytFVyaOu7VRY0Yq78toBHLK+pDZrxcmZURo3FAQIPY5TbYdPFNDArsj58ifsKayjcxp+Rl&#10;bL4oef5sMY0KcUjWzxh/+B04ZffFqJLP4alrT9jLFD6ZDWRNEEqwNFUujyt9oHJMNaVNAHNVUUty&#10;yvUlZERZWdSe5fuWwu9RIUUTCnGJtvBa9zAS62ntNR15LeV8/reKKMzmaqZKVL0D6yLq7LdAlCIz&#10;hWQmiwxGbatshtWHbbndFQchQOT3rtnm3ylqFUS9BMdbwoJ8dXxYmXlt639ku/kOHtXO/L1ok5VV&#10;ljKOZSzvH2dCcxwf92Mx5ud2SN2+Snqr/gbiDZb/rEI0a2GgaT5RsBoJcx/FCscXcckQjWxjJnZU&#10;b4fTnn3YazyCaE0+1pftx4KcZKQbS2lXYyzxh/poAnAvgURwEWJqJb3LQBQFl1sRodJ+HTLE03rv&#10;JDj2wT0jFemGDBzR7kDUwVSMidiH6RklVITHUMzvlUhID4GbQ3VZJFA0UGWyyBzp8EJPbD8cBr8D&#10;/4+9vwCw67rO/uGmDdox2wEHmqZNiknblN6kTZu0gSZxoEkccBwziZmZmVkzGmZmZmZmlkYsDdPl&#10;53uefTW2NDOOZdl5369/S87KnXvvgX3OzP6dZ+219tpHcN5Rj+ROP8Q3JfC8Pki0/zHh9W7OPhAI&#10;Bac/gi//8H3pJidQHeU0fRrrfnwvnv72o1j2y49hw88/i13PfgYnVj6InIIPoeDCAyimixpspeKi&#10;q21mWIx+GPF0vc0CTjOe6w0TjDS1ztTvM59Jeb0PsVRtcZYPIWX4IWRf+ywSXA/D8/pfYH/3n2BD&#10;5f/gx17b8UTCD3DG9i0DPB/rn2Bh4XfhNfZvBBXBbr0XMeaVEKTK1b2KoKrWDBuVPzPpM1RTUobG&#10;rSeIbzYzt9vAUGrxZiC+AXlBM53XGBLyQWxf8gneh88gwvrWD4G3Y2b5Ap4jykboK5XHRK9vBaJb&#10;IfI6qHYVdAnsewh+1x/i/aRqNO3ltWh7qcgb+7w905RJnkNg5UMkWkMC9o/Bs+c/sLHsSXgPLUYI&#10;lsJ7YompeOOGodu8VPDBsgQFrrmY94vHUV0YfgOIgqBc5Umbqb/etd8jEAEtiN13Lgwpx7+IzDWf&#10;wsD5X6CVQKy1FxNA6Qg9V4bNDSVYXRWHky2l2FFRjlOd+YRXOcGXZSCVY6lD+IUUKki5zIoQK9E6&#10;G01WutrXwqkOC1FP9VhPhZc1UIcNhcWEaR3aLXGot9ZiX14qliTEoGCsGI10v5vlivMYWo7ABGzo&#10;smuFvka+L+5LhX/xCaS1hyC86CQyerSqXyThS7d8/JumUov7j36mP+K3tqkus8bnIsc/inj7XxBG&#10;n0T1tY/xj/ijiIr/HGoGH0dpzwdRe/lhlF/4KGF/L1JAoGhBqAnVYaTCZHui6a4FsNMEuj7Kc9wO&#10;HNiJua9WtoujCx5v4fkIquTRB5Ay8iBSBz6BrMufRuzgP2Jxyv9gQfoXEDLyHWxu+zPsGfoGljR+&#10;Eeta/xz7B/4Fc6t/A18qRU3rC6VSFQgVqTZjkTyXmScu0ClR2ib430Moyv2Tu+wG8aSZdk25P7e0&#10;28Dl/Uh0fgBZ6Z9B0IEvIZ3tjXDMnCd4pyYgugMzH0Li6MM0gm4aEPUw0YwlKe4P40TPg/C6QlV8&#10;0wPpTvNVJ03LTqgNMc5P4eTFT2NL7RdwsGMWHzibEWify9/3IrrIK40qfL3clyCJJQjmz0VUiIt/&#10;+wCqcgJuAPEuBG/Hfr9AtF/Csd9+Cg2pT6I95xlsefLDuHZ9D84RQOW0Nks+PDqKkTrYZFbNy7fX&#10;Y0NJKgK665ExVIGMvipsr6vF4pwMVBCTgpdUoiLN7YRl15Ug1A2no9oEYRJQaS/Floo8FFIhVtri&#10;6DY3Y3WwB9bF52JHphfKnEWEsYIq6WYcUtA1cCTw6p3paEMpqgZzEVdzBpnNoYioDEJixxl0cOt8&#10;y2KEWZRKcuMP/aYOcrt2a2fncQizgv5n0eX0QNWVF7DxqQfRkv8g1dkDVD5/SGjdY6amyWWKdt6D&#10;ENX0IxA0xUwBjxAVeyAMY6nYVMvvdoIJSrZWVFTlvRJHH0Hq0MeRQksb+CQS6Caquk+s41F4Vc3B&#10;Dw9vxHPx/4kg2yOIoRqVKjox+j/YdvFFvFA+B7NKX3WrqbFHzFib3Mto4x4LGBoC0KwNnVcQZJsJ&#10;Go2VanxsMl/wZhNEbrbX2y0Y8n6rYnQGAXT66IM4seav+Dv5YwTdsQqb2TRm5y4O8UEkEIipQ5qb&#10;fCsQ3X8Dmp73PsTxQbS34R4+nBRhVjvd7XGPIb717+PNLMbxIHyu3YvtlQ9iX/N/IWJiDYKwnCBc&#10;hkCNGzoIQiwgBAVD1UB0K8QzjlV0o19Fin02Tu3+NJrzfe4C8W3YuwZErVujBebtjgmMORRTtiA5&#10;ZgO2P//nGBmnynL5IM3vZfz23+5Hfvar6B0PJ7BS0ewsIOhSqQYT0UnQZQ/XYU1ZLpaWVmFjdTlO&#10;thXC92ItPHvLCME8dFlzCdNMNNvi0XohDK02QlLJ3FR/rYSsR0cRos9TPdqpIl2VSL/YgP3lZ3G8&#10;q45QrUSDne64K4MQJQwdOai00N02ipPu+pVk+BYcpCuei8gab/hnH0R0ZRiPoymAOcgdfwX+Wphc&#10;So0uq+nkdimz6X/Qk53odaMraIq9siMpsTm571OovPQaOvsPo618N6K2/zXKwr6K5sFXkDzwJ4TH&#10;B6DO7l7m8kauII+jdV3cY4C3Y4Spxia5n9oqVzWB7U1mJ0+9/nEkTBDwNweK5NaybSET92Nz0RP4&#10;jc+v8GzoL+k2f4nX/CEcHvgnLG/8Gyxp/wrm1v8G61v/AX5a74XHFUhuv123Z1F0SVVtJ9RxP1U0&#10;r8P2URT0fgLzvvMZdLX8KaHwASRalCw/8/53YiZ6zHuiexVJBa5FsZKGH3JH3NkWTcM0rjwfRBpH&#10;jOG9O9h+Px9YSqC/QwDyOCqTpkIXAVaqd9eHsav+Iexq+DqCrasQ4FpD8Gm5ALcS/F3mR2DKjc4m&#10;PJc++xBqsr3vAvFt2LunEHnTHQ4r7DabmYXicl3C3G//BarTnsG5vnjUU4VdpdNXWrQAz/3nx+Cz&#10;9fO4PHj8RipNMYpcVHXOZMIqEYVjOSi3Ua058ujOFqDAWoEtlfk4fbYGSUNnEdhKlTiUTXgkm+VG&#10;TV6hIxPVaMLWBiq8a9Wot5egmYovoiMZr/jSkUgJQo2rFo0OzYZxL1glt7me7zWDpeBKLHyK9yP/&#10;chwSWgOQeS4aR+I2wyf7CBVkBgFbgArHYbqZf2/+eDXdTFVywuQCzvRHPsXM3GjBiR0tboTucf8G&#10;NNHN74cnjiz4O2R5/RuuOJPQRssY+gld6Q8RNB8koKQC3e51uM4naJngxMznucUMQN35hZpbHWu/&#10;F0mjhMvY/Yi1qLK1AidTgUjA8PNox6exo/57eDH8X7Gr+VPwGnsUc0u/i129T+D0wN/j+LXPIcjx&#10;CNsl95edmaBW8OSduoo3WxBVcgyPF8K2Rzk+RU3/AJYv+jhiAx5Hhl3qmQ8J+8Mz7nunpgi87oep&#10;csOfo7TIPh8gZhlRA0S3u6/tQvkQiOD7g60qFfYOXHeq7Ej+bhV0isb98Oj9FI6d/SnisQm+E0up&#10;DLXY/MIZATjdlhrXOcU2Fx47/xpNRYF3gfg27N1TiFSFlolROCkV7fYJVGR7YscLn0f/iB8qrsaj&#10;3ZqNclcyulECq+UEcj3/Ffvm/BkudszF0LgfYZlIOKahziHFWMzXfLTYM9FDq7VTITaXY3dDEXbW&#10;lWBfRg5KLhWZccUqp2agpKERRQi9XIzleblI6KtEky0JDbQqWxUim5qwICoImQP5VIgpdJXzCMVM&#10;A+M6WxYqh9PgW7IXdeM8FgpRPZ6JzN5wVA1kI7L6JJLb/emml/AcaahwHULi2L9TPTyEELq8mqI1&#10;4x/5FJM61Ip0seP3IKvvR+gcUxGLKgzzCBtfeATdbbtRMsZrolNYPLYUmVe/huzxv0Xc2McRww5j&#10;qmkLXARw9E1jVb/T6K5qHE9ustJ4EkfoHtMNjLERJjyeWdxdamdye8FAComur5RQsO0hBFo+jUPt&#10;j8Lz8hdxvP/v4UtFKLBLMUUIzFSewXQdw5RATmC4xwNvasMdm9Jf6MKP89gETwCBEV/1ICK3fRoZ&#10;nR9CkOtexFMBG/d6xv3vzFSEYxKIbnsfkgaVk6mxUW7Dtph7qjQYG6E9fC+Odmq9mNt7MM5kZtEz&#10;UzzjffDtux+7K/8P7/EW+NioDukS+zjnwt8+FXwzm1xpH8t85HK/+U89gKrsk3eB+DbsXQOiyng5&#10;HDaMj1l588dwYNZfIzPlR+giAOus6Wi8GkH3toBQ1MyUVPSNJ6E+51+w/xcPIuHgFxF04ofovRiI&#10;syrAQFiV0mqUdzgeS92XQzVXSFgV8/My7MpKQM5wKTTHWek5tbYUfleEsIuZOFKrkEw3wZWAmokE&#10;tFiasDkuFcsSclHmbEOzg59TqdYQpHKVm6lAfYvoJhOGjXSLtbi9xhVbkY9GWzHiW06haZyAtsrF&#10;JlD5WY0jDvmu2Yiz/iM70MzVUKaNj7FzRVjvRfrAf6F+/DiVoNaSjsOIMxRLXv4kqlqOUOGmU/EW&#10;oIvtaB1OR9NIMMpG1iKeLnTMxL2IouIz1ZipSmY651QzaTTsqBovjB970Cx2H2e9hx3v/VDNxSDC&#10;zJQqm7ovz6MqMoKNKeVv/Tg76T3w6/0cFdv9phZksOYx07RwlGAYbMYKb+/hcLum6YTxWkZg9CPI&#10;ttyH1S98DE1JjyDdFNd9H93L90FrO8+0753a5Pjl5O9NUEweeJwPlHvMw09DHyqYq7Jtut5AqkeP&#10;3odv/yE1gylTQOPDKtSxtvTjiJyQ2zvbFID1cs42CtHPLCg1HYDTjCDUOGOybTa89nwZLcV3FeLb&#10;sXdxDJHK0OmAzerC1Qu1iNn45zh/bQvaXAVosEaitT8NTX2xaLZnUJ3lo9qRjp7xQnRf3ohYr19j&#10;67N/Au8Vj6Op+Le45ghEt5ScUYtUUioOC7rJKgw7kIajFWWIuVxPFShFqeBILpVfBqoITN/uPOys&#10;zIVvbw3yRyvp6lZiZ1Y+XgkrQlB3PmrsSTwmX50pxlUu7k9CXEsAWqkA3QEWgVLR53S0oxIR9UcR&#10;VOiNDheB6cigi51OiBKMBHaVM4Su52cN7NRZ9Gqm1tGkCJVfKHP/zM5LhVg6OhttFrYZeShy5sFq&#10;D8GeVz+HxsaDPHYa70sGaqmWlYjeaC9FG5LQ2L8XGYNfRwyBqlQMs+7KDB3rZtO4WqDaY/8Q0gY+&#10;hrTBR02Ct1ShCazIxbUpzWX6sRQUCRzVd3K5VdSCwBu5Dx49D2BX1T3wOPtJxGiusoPwICDcM100&#10;nqrzzgDYt21ulSkFGkTgxRFQmcWfR9mpD6Ki53OE+h9QOWmxfY33qVzbTMe4M9PvSeO1Ap+WF9D1&#10;JA985nUgSkWH8HrNDCO+Dx55HCd77zPjqDMd73ZMRYQ1drm/+ZM41fMij78EQY65CLSvMQVftT6K&#10;1kyZEYBTzFfVsm2L+Ne1AvN//TAqM87cBeLbsHcMRN1o9822wzZmhwUTiDk6D/GHP4NuSwI7tarL&#10;pNH9pZIjENvH4tFFSGqtFLm7NQRALwX+hYkANNdsxc//Dzvc8r/H+faDhEEOamyFRjUVIxUtw/7o&#10;GErFrsYSRPRWE7aErCsLpbZkAo6gsgk0OcgfqMaG8mJsq8+iEqtGHCHpW1OM6M5sA8E2wrWCqrKJ&#10;503uDkDFgOZSZ5m51KrSrdQegbjGlo4Waz5CK04bCNZQ2dYTUKrGXaeCtYRqgW0rIuXWWj6DJMu/&#10;I9X2fSTa/o5q8LNIdHwdCc5/Yue5n0/7P0Cs82Oo7zuE+kFC116EMgJvgNpi1k8/j4KEl6heYwwo&#10;a+g210BjnDk8Hx8IPHfF4FIkTNCtosumudA3R6zdUesZOho7qYICKQOfIryoLAkYqR59Z2aDGBd5&#10;+n7me3V6gkhwUk5dNN1kuesREw/jWNd92FHDn63uAg6mnqPrg2yXxtlmPt5bmYrQauEs1V9UcdsI&#10;wZow0lTDyrFP46XvEoY5f4IELf9KRRVqxm8F7JmPd6dmgM7ju+et6z6/H6l9nyF877tx7/QA4PU6&#10;CWRud6LnIYSOf/TG9tOPN9XMPdXvj/fePNyo9mN4jjPXH8Xe1v/k5xupBudT5S2l+7sEfjcKNswE&#10;vxkN8xHgWoE0CxXmvvvRVHJzlHkyKfsuHN/M3jUgOq2A3TGKK1faseeZT6Kn8TUCSwUV2LHZqRul&#10;9Cx0E69HoW4wFi38zr3wfB6q6Y62EgKdlkj0D8dg3+YfYP6PPoPeghdwfYTKiQBqcBag7WohWq3F&#10;2F5dhsSJduRYS1HB9x0ES4sjC9XORFRSWbXweOmjZ7GpMgPFVKG1coMdZYRLLiodyQQflaAzl+es&#10;xJm8fWaJASm+ycRvmYpJKNm7E6UIqz6FhtF8tlXbaDkDbi+VqNqN7J6ljmMocx3heRKMyqx0+qHS&#10;6kvwNqDKFo0Mx/epch5CzMCjqO3fhSZNR3QVoZFdQQvtx0Ssw+HFf4c+OmMaJri5qIVZi5rtrxxY&#10;h0S6juqsAtlbA/F9ZqwvdegxJA0+hmB+NgnDOzF1ZCWRazwvzvUYlcyD8Lr4MCIVTCC0TOVwRWDf&#10;BLC/y6Rm1b4gqrAoi8BCZchjhboeRvrYB5Ea9QA81j+O2kuqw/ih33HN79x0jVq90ASLaAaIVNgx&#10;Uslsl+69cXENyD6Igy1aQvY+kx410/GmmwJQHzAwl+KUUo+yfQxrih9EpH0xleFqgm3+dNDdli2G&#10;v309Amxr+FczD3N+8Tgqc8JmAKJs5v78Xrd3CYh6HdaUZZQm7kbshk/jiiXUvSwoO3g1fz2aGaKx&#10;wC5bpnt2ieYUEx4VBEyNPZPfZ9M1LiQ4U3EJaXQhf439v7wPgRs+j95ru9FLl7XLWoT666HwLYrD&#10;6qJy7CwpQvz5EoKtEFVjqrJNGNIdbkM6/M5X43BzjQGXVuarsyo4k8rj51LpEZLOJHTRyQ4sPo6q&#10;0RRU27Syn+BzExCpPpvZ5tgmH6R0BZn2C+AGVGa5UwKdirOGLm6tK47gzqUp2JNOF1xTDpO4j6YA&#10;5qF8eDuyzz+BqvHDBHOiUcZNjgJUcp/8qh04vfgB9FwJMtCeCkQp5JqRnUi69ikqqT8wRRLeOtVE&#10;lWs+gqSRR0y9QH0WNG2bt2FOdWJFWAU+gsLyILZVvw8R439sgktxhEiQUmAIkBn3fwtTorlUZiJB&#10;4Uv4RDk/SGX7AeRkfhoJRz6EyrP3IHv4M4ikC/37BKJSlKQ6zUJegiMtdYAPM7btDSBKvb4fsfgo&#10;DjSpSjZVItXxTMebbvrdKXtADxnlZN6LvXXvh8/VrxOyi+GndVKo8mYG3lvZUirLl/kwoULEq3j1&#10;5c+iKlsKUWP8Ny8bcBeIb2bvChBVRcPuGILVdglbfvtX6Cn4JVVQEju0u3O7i74SMvy5mfCrH6SS&#10;GogjvOQWEh6EguYTV9Jt1cJQNbYMdNBJbroUhqg9T2HJE3+IovQXcXEsGG2EQ9HVaJRdK0HJ9Tyc&#10;KouEf1chql1tBEw6Orl/TF8G5ucX42BrA5WY3GCqU7rezXYlX6cSUoQZ3d2K/jhEVpygCqxENaF5&#10;MxDdK/almDHF0oFUnM7eiXYoCiwgZvKatOgVt3cKgJqLnXfjVfOvNQ7IfQnjKoHelYK2sTC0DESz&#10;PQoaqfIO74XSfvhAuHr1JDY9ex/ODQiIgu4bQFTyeDPd61ZnILIvfx8JdiqV24IBYeXQokn3mVSb&#10;OIv2c3f2mbd/K1Py9/ug0mQKtGi5A7+BB7GzTvmCH0OglWqHLvWd1gDUGFqs7QMI5LGVwlMz8jkE&#10;HHoEr33rE0itehjJrnuQMPBpswTD/30gPjwNiCrIEc6Hwt4GVSO61wBypuNNNa3gKLdcc8r1c9C4&#10;cg7v4f18gkCbx4fBCtrbcJFvMQKRylBAjCVU5y35R6R5zyYPh9lPb1qLGXfXVHkze/fGEJ1AU80Z&#10;7Hj6EfQ7fKCCr5piJ5U1qXSqbiREt1GttfbFo6Y/Bg1UbSaQ4EhDvT0NtZY0Qq2MyjGZ0EjBFVcs&#10;qnJXwGvTZ5Hq+VUMDx1EDyHVPVyApvEoQrUGx4oTsDcvCpmDZci0tWNjSQ5OXOjDhvJsJI21wqM7&#10;F8W2crrpJTiV5Us3OQ8dzvPIaosmnFNQM5HBNuYZVegGolzjbPeSA2xvl70KYbWnCelStp/tJLTc&#10;0wjdZclqCHVBXxCsQxK/03hkDrdNRwsfCo0EavPVODRZyrgN1e9EAbdLQSkfGueHYxB25C/huffH&#10;6HEpD1MPD/c9mzQtzt/Me1dxeb2ZaxwIucNvuMtvBgeTL0fXM2H0Y0geetStSmbY7nZM83YFCNVl&#10;1BrQUjdxVEinLz4Af7qUURrT47nkps+0/3SbAk67e1wujsqwtvseBB18FFuXfwwlw1SELradsIy7&#10;9rAJDP0+gTiTy5zW/3FEO+8lEPmQIQgV/TbVekY/gVO9WuTfHWCZ6XhTbbIs2ORSFV7XP8x7+DdU&#10;mE/Byz4ffo4VVMtvlnOoGSk3v063M5Zl3H8lgrAShz2/hYyD/wiX7QqcmGB/VX4w++1dIL6p3SEQ&#10;bwzMmvpqii6ThriKZU99G7nxPybQIgm4IkJB8NB4m9JjlEajDq7xwCx003VuoOusyK1mntTL/XS4&#10;XVqN0zU7S6j4ck2ydjeh0tPrgd2vfQ5+Sx9Ga8UanB/cRXeW4KGy66USK76SjT2l8dhYFAuv8iyk&#10;j3RiS0EStrSfx/KiOmyuzjaFZJf7ZeKHK1Mwe3saPGPCTLGHJpSh0p7Hc+abMc86tlQqrwnJVKyZ&#10;ZvwzuOY4WlSJhxBskjtsL6Srr4TwFLSw3e102xXg0bbNzlJUWDKpRrNRPxqBlv4IdNoIXgK21ZWE&#10;RgtdfEKui+1P8vsfHF//JYyB6pIPB7Ncwg0Quk0La+Wg1ZaDjtFgAlGFWNkxb0Dhd8FhsgOnjHzc&#10;zIzRDJmZtrsdM/N3BQolblPBuRdYeh98r9+HkJHH+bk7UKBk5pn2n2omod0AWotHSXl+GAnWj6Cq&#10;/THse+UPEBr4MaRf43HtfwhvAiiB22Ve/axZ2vV3XfPbscmcSTeclB2gWUECojtTwCScKzDV9wUk&#10;KV2JP5t7ym3CCPDggc/gJF15s/9tt0dBKm2r+8hru/4RHD+vArqan7wKHrYFfOgsotu89BbzMa8r&#10;4O9UtJkq0rEYAbSpQPR1zUKApvRxG7+Mb6PK82sE4lUCUQpRQGTfxV2X+c3sjoHoJBCtVt1hB4E4&#10;jnPn0rHw2w9geMALVdYkQsOtCm/t3IJJFqrZyVsd/HkwHg22NDqsAqLmFWsbwtNA4Q2lJJCqxNd1&#10;K91jj2V48nufhM+BP0ZLwUKcn4hEiVWFH9pRbmlH+hW62kOdKLpejvQLRdhVmIVtefnY3NGHBVn1&#10;2JmbisP5F/DPT6cgtjof3VReXpVJiOip4flrUT2RgoDafCScDyLcalE53ErQtSHlfAwqriSaec9N&#10;apM9nuqvDhXWap6rEyXnYlB/wQ9nCb56azKvLwfNYwmo6YtCm9aKIdzr7QSk0o4I+05CvP3sOux6&#10;8XE0tZ02QaY6uuEz3bMawrKLD4n64fWIGvgElcvtqRGNGcYQYGmDjyC5fxKIbgi8fdN+N51X8FMw&#10;he7kqfP3IYEKUUtv3s4YokCk6s9aqF5TEaMJO63jklZxH1b84n6kZjzOR6C7WrUpWMtzxVrvowfw&#10;OIF451CfakqHMtdF11UFc4Odf0rQf53n/Sqh9E889z/z568jZvQ7SOr/AmIm3Iv4a60dFfA9efZB&#10;eF+mahVAb1cZ88GhupphmofO1zPX/ggnL3+HQFwEH/sygmwZIm0rETu65BaLHl2MiPGlCB9Zynau&#10;greTQJwCQ1kI1aGPbT5d/K3YcOZ7yDrwDQqXq+yzdqhaswt311T5XXbHLrP75rpgdYxRHY4jzecg&#10;Yvd/Av3DISZ5utGqAMN096+OilC1CFV8tWE4gbBQsVb3d8bVnNzuFiNIkI5qjUuOX8IunzDs3vQ8&#10;fGbdjzS/3yCsYB/iNIe5J4qArcVC71Bs8DyByrFcdPe14LXDofi5XwlmxVch9FIqnt1RjM//KgPZ&#10;oyPUtW3YHJ6Mp3yT4duUSjVaioNZRYi/nIfUSy2Y430cB7OTUTSSRpV4FA2WFiQqfYeqbUt8GhaH&#10;ZGG+fzSq+jJxbawW3km+SGgLwxWlAp0PwXmNO1LFVigKTgiWOguokDNx1epBGD6C5qIVOEv4V0yo&#10;LJrGVKdfvxbpbxoLI+z/BvFaNP5mMP0uYyeNsXwYKQRi0tij7LSC0Qzb3ZZNB2IUj+d5+YMIH/ss&#10;QqxypdnRb9lnZjOJz44P0Z0ntC3vQ4bjARwJeBiHV38cOc0PIdNyH9XPH8LPpXSWP0K89X7Ej96P&#10;hHFVpb6zoM1MZsYLqQyDqQyD8GXC7hcm3cXfqZJaqiJDBUb4RLheQ2z/c4gf/DdE2FTolg8awuxE&#10;9wMIH30MwVYpSd6HGc4x1UyVHAJU0/6kQD2u/CF8rv+M518GL7rLYbbliB1chpjhJbdY3NBipPUt&#10;QdK1JQi3rTBVbaQcpwIxQMUdeA1hjvVYffI/UHD8a3A6LrPP3gXi7dgdAdFdW83CG615yy5MDJzH&#10;hic+h+aGecQLFRJdv/IJlfGaDkQzf5gqsZE/N1KNtY0kUZndOtY4FYp630IXtsGWjYDuFPi3luMC&#10;u+O1AT8sfukFrFr6HRw4eAANF0NRei4eh4ta4Ftdi+ArBMzwJWyMScLJyhbEthWhwt6Gby0vwVcW&#10;XsHXN+bjUGI51kRH48SFyzhWlUpY5WB3aiGKLV1YGXEG2ZYhrIwKp/teD7/yBOyMDcTBlEi2vwTb&#10;k8uwILgC24K9kN1fjLC2RmxPzEZWXzlar0eiidYwRhVMeCp41EDg1RGKrZYgVKb8CEn7/wkXHeHI&#10;t1FtUkXWWzSWeeu1y+odSagdCUHylS8gUTNIDJymdLQbbuRUix6/B4nDD9Edvc+42u8mELX8QEAf&#10;VdL1BxALd9L4rfu8mWkpAC3oTjebwCsYfRirl9yH8rqHkKyZMPw+2EpoEriaV508/jASRpSW8u6p&#10;Q5mAqCTsIC2vgJ9Tca0nADVLZCFt/o1XldlaTAitQ9LIC4gd+bwJhmhhqeNdDyFs7MMIVS3KGY4/&#10;o2mmEe+TFraXUvS8ci+8rvySQFxN5bcaUcOLEDG0jHCje3yz0VWOsdL4XQSB6CeXeYaxxADHMvg6&#10;5yHQTmVZPw/Fp/8RDvtF9te7QLwduyMgan1XA0SrzYT0G9O249TcR9FhTaH7m4U2RzoqCZaZ1I6W&#10;ANA4Wx0BV8ftO/riTWqLGWe8sc1MgQVVr+5w1uF4fhRePZ6GI8VRdFnzkdXSgH958of49k++g6VP&#10;fQKxCQewPygAy2N8kOdqRuL1CnhXRmFbrDeqL+Sh5moFnj/gg796PgrPnriC3x7JwN6sWByvjEPy&#10;pWK00Z1dEe6LRns7DmRGY0F4PLZnxvLzDizxC0ZIcxG8i8OReS4Mka3JfGrXo/DyORSPncXCsDPI&#10;HLmMcv4Bpp4rQO7VOJMCVO1IdRe5teejxpKJK45gzPveh2C7dtxEoBucRSbpW1MbFdC5+bp1TzRk&#10;0M7PiweoFvo/SXdI6uLWjjYTDN0VW+5B3OhDiGOnNTMspux3+3YrEKXyom2fwvYawmvsPlPv0KwB&#10;css+v8OoAIMcWsLgg0hr/zA2zv8Yygm+QKpazaFOlkvO76PpWsZTGcZa7jUQvvP2TzdToIH3MtD1&#10;N4QiIeJcZ4AYQAt0LTevAXqlK+uLRYiSeuv/IcItH0Wk46PY18BX+wcQg/tMJaKZzjHVNNZqxid5&#10;XQpAHe95BH5Xn0WwfRVix5YhYWgB27EagY4lt1iAjFAMH1qCCOsK3rslhOgMCtHJVyzg738tFh38&#10;B+Qf/de7CvFt2G0BUXmGuokmmsz3DpcDDpsFLocLPT1URju+iMHOeQRbsSnRX+MoZcdONMro5s4t&#10;U/n+VikmArFyNAEdhEYr1VGLUl34vUnRMYGNN/ZRYKZSSdDcpmy8ABEdZxF1LQ9lVGmV1hxk0bWt&#10;GcxGVPAmrFj0Mzz/q++i2VaEqvFcVFpyUT3WhPyJXDTZ89B6NR3p9cnIvXIJG8LbMT+sFNXjV1E1&#10;UogmZxWqbRnIoetb5aDCtTYi/HwNSl3FBFcqki7Rnc6mqkwNQ3BxEMqHqEBtpdhVlID4C+V0j7tw&#10;ODsYL3t4IfxcM0qsZYR2NqonUqkoi3ltpaix5aBrPBR7F3wF4ZEvm+/bLMWEaDrKzUwb9/Vq+GBy&#10;CKEamsbHB4ItDWmD/0oQuQfm3bmIhBA7o4qTGmMHn/xZ09Ai7R8hUB5CrFUq5vbcupnNDURN1dMs&#10;F6WN7G/5IPyuPY5w64cJtj9iO1TgQEuTuoHpXoNGEFMblXunNkil/gGiqbICNZ7Gz9JbPoyXf/wY&#10;iiY+BX+7KkRzH4tc8PvNuF30OOFBpWiqbhvw6HgK8mgsUgEKuaz8zJigzVfHB0wbTPCHbdB3pmKQ&#10;7o/apP25XTDPH+D8Gl9XEHwEDBZSYVF9qcIMFZgv34fa18DD5PetReLgIsSM/jnb8yCOtD/Kh9NH&#10;3XmZOqeM9133683Abc7NVy1VKmW5r/kxxI0QYBOE4cAixA/PhydWGADfYlSqcqejBjWWSGBbqVwd&#10;S/m5AikyLV6veczL4e1YyHNtwWbvHyP30H+zn16Dlh9VENQA0fTnuzaTvTUQqQFtvIFwWmB32glD&#10;/uiwYsRmh8XSjTNzvoYUn39Fp0lMdnfkOigP7w2g3Wzu9BSlq2SjZZyqqT8Bjddj0Tmq5GbNWVbA&#10;ZTpIZUZxUl1q3wZXEY+jQESOiTY38VW5i62X47Ft1t8j2ONZtqmY+8RToWVSYWZz3zxU9ScjpWo/&#10;LqEbKwIK8d0VvsikclShB5M/yONrDWd3TiKPKxjRqtmmekcl9mWkYk3wMXjkH8fxjD1IrE8hELOx&#10;uq6cLnEaSkdqsT87BTsSg7AjiS73oKLrOUblKTm93pVMcGbB4/APcHT7d3DBlUQ1zfbxXLo+U6eR&#10;2yvdxySC81W5iipI0USVmXPtN1R7dLnY4d2FGQgDM+dWHY4wMGC6AT5FhJ0fQsL4g0geefgGTO7M&#10;3ADhea330j3+sMlxPNT6UcLrUX4vF1D5dVouVdsrWkt3lO1UcrgAGKyFpQi1UO4b5HocXhN/gmjX&#10;Y/zsIyge/yNsXfoReAX+NRKpvibz/LR98uDDyBz/ONWPrpnXScBHOO9jOwhXHj/aQRjT/dba0cZ1&#10;VaFc/qxF9qPVZpMm9EFTKsyf7rFAqiBOCJVdGGEW7PoCwfwc4bKOYFwJf0ImkErMx7aA7VwOX8cC&#10;frcY3nKfqb6i7IsRN/AbhF39LI623ctjf4TuNK9d68eY4wu2bugZEN90D8195HWEqX2Ep1bpO9z+&#10;FaT2r0Bk3wKEWKVOlyKIynSq8vOjCXrB1sWIHl6K+IEVVJQrea9W8sG3gspa2wnkC+DD9ofxGGtP&#10;fBt5p/8NTtt1mt0EQpVy47DP0M/vmrG3BKL+aYEa3lFodWWzwrJ1Ak57D5Y//UW0h/0brjnDUKGp&#10;aISdG4huZTMVaOZzR4YBg+YcNxGgrbYsqrl0NF2LRotFuYfZVGcEx7R9CSlXOk2wErwIC/NKYDho&#10;Svi2ZqLHEYva1pV49r8eRf/wTgIm26THdBAqGrNMOxeH7P5SVBGIhyorEdJxnsqsylSy0bFuthpn&#10;Gl+lVpUOo/nS7tScFmspMjvDUHQhFn75p+DbmIBtVfkoG6tA8XAX1kTl4fT5Afif7UHiNU35KzLj&#10;h1pNsIJt7uR9OteyCVtffBzXxkIIv1Qzna/FkmSuX9dY42B7kcufCVTuU83rb3IkouD6M0ga1bxa&#10;t0LSOiVSbabDGRhSpakCjwChjkklp2CE8hA17W1qB71dUzFUqS1To5HqTknJe5oIXPsDBoYqEiHl&#10;KDddlW+ioAremgPtDp5oRbpQfJYglBqbTVuASMs34YX/RPLEl9CY+c/YOetPUeD8JJXYvVRA9yCe&#10;QEnsuxdpI/xMriaBo3E/zf2NJXzj+Kq2BMmo0kJ1zQSO5nAHcNsQG4FnAK37pPQYFaoQkPi9/RGC&#10;75sE4vNmGU+tZezr1AwRKa/F3GYlAm1L+NBZTeit571eD7/xVQgfW4courU+Jf8Cr/Z7zWqIgQRi&#10;pEvrx2jVQN4TqVL7dBjKlGIUybarDdGuT2NPzbcJ5zXwsy0l9OSaE8IGbrdagNZM0bghlasiyVGj&#10;dN8HlhCMSxA7vAwx40sRY5MrzWvh9pFYhec3/y0S9/2UfbcPLrtVPReqWSrPbqa+ftdu02XW4ta8&#10;qxjTkwVWPmHOYs/8J5C05x9w1n6abjDdUSooBUbeCojq8AJiFTTbI9MkZSsHsXU4Ab1jqpydjQpu&#10;M33fSSAqKu1WmYKVARZNkVvlEDbbsnHRVYWskC8jeMc/oJ3bVbN9FXQ3tUaLV10CNpQUYltpPDbn&#10;h9M9ries0lGnCO8UIBojKN25gUq6lkqMR2lfMjJ7wtGm3ENbPnzKz2BfaTZiL1Oh8tMDWSnYFB+B&#10;uE5FlHPR5lQ1cLr81gyUsw0CYlHiz3F44V+hn4qxjLCus6ahcZgPhAklYfN8vJeTpmTwKr428x53&#10;2b2oEn/KDi41RDARiAKA6fSEgXscj0YYymVWZDlh4n4zpzma6mqmTnpbptXzqAq1IJTmM4eNfhrH&#10;z2phqftMOxR5dddFVIf/EJWM9uPnbFuQ42Pwt/4EAXTj/JxUYuzwZywvI5GwST//E7RU/Dsi1t4P&#10;n20fRdrVT9AF/QMk8lxJ45/gA+UxJFGVmkWbHA/gWPeHcfL8+3Gk8/043v1pRI58kyD8Gl3X/0aM&#10;83tUif9MCH+Z5/5XtpX3CZ83bZC7LUhF854EKcmc2/jbXySEFFVegmAqrSC6qsFYB18LlZdjA0Is&#10;63Hk7Gzsa38Rezuewdb63/DnWdjT/FsEXHkR+7q+iEOdX0C09e94Dz5gov8q8qooshbZVyR56n0M&#10;JZQ1fhpDFew//Dkc7XgZflgLb7iBKHWo8cGZgBgkpSpXnu0MtS9HzMhSxA0tMa+RtFBCMdSxypQN&#10;C+R2fmWzsPXpr7DvXofNMkaFSCCa1fem9/G75rbbAKKTLLTwyWIzq/+77N0IO/Aytiz+C1y3hxNQ&#10;peyocjkzbguIChqoFqGg5p6m5oZfE9VR6/VoNAwnGbd52n7Gbv1c6mkyAOMed6O6mshFsSUDV84e&#10;xbonH8PF6/sIsXRCWPOXi7AuxQvrKhqRPXGeaqSG++cRpFEG1JPT9iZNx6uj8q3TMgeCsIPgRwGq&#10;xwqR0hFOFUdQCdS2PKyKCoH/1Sp0KW0nOwjbs7OxNTsQZcR7CY9VQ5ipwo8W2j9vS0Tgjr9CdtTL&#10;hGMaynnMVqrPtgk+IPrj+HBx378KKkWTcuRMNsGqRkchGq7FEYphiGEnVCWYcPtHbwBRy35qDE8d&#10;T+9vmIBoFOJjVC53XjtQLp7cdAExyvFRHGq/3yQVR9A9Nwvim3QSjY0JjmwHgawF7MOsn4a/7fv8&#10;Tqksy7ndIqTY56Hk7G8R7PWfSFz3CJb/8EM4euKbSKn+CuIHv40outeptnuR0PcYXegHED7xIZy+&#10;eC921jxkIrtBI48icOxvcbL319jT8gJ2tD6DnS3PYWfjs9he9xROnJuF472v4BBfD5//JnwGP4Zo&#10;KtqgkYcQZf04Ai0PEZo/h/8E1Rbh5zu8hNu+hIO9r+LwxTnY2fE89na/gk31v8bx81SN46vhMzwf&#10;gRMrea1bCU5C07GV930jDvQswo6an8Hz0r/yev+GLvFjRq1G6gGiMc8p99HcGwJZi9sf7P4EvPoW&#10;EYSqdUh32baY6o8u80xApAUR3n58mMjkIodqYXoCNMSxjIqbQHfSdaZK9HcuZBvXIrTut9j+1B9T&#10;0HQRihYDROUQ64eZ+/pduy2FqAiVkzDUTa3MPoRlv3wcl/tC2FkTCRm6lRpfIzBuC4g3TFPelG6j&#10;McFaRWD5XuOILUPJ3Jef37StMR7b7SrrlUYQGmDd+N64llJRmqNMFXbVGoLc4H/BvkX/gj6qsAop&#10;QLYzpDkFq7IykT9Ot9mq6C2PSVe9kVjSuJ0bhu6xyXqpQn1mzpFiztdIgDVYshBSeZDn4jZ2DRXk&#10;4mR5MdaV5xFmxci52oGtWWVI7G0y6Uf1dIc146WO7WqxJWFgPBq7X7oPF3pO8h4kEXj5aB6IRf21&#10;MLSPp5sqQbp/5sFgrkkqMRuthHfzYALaRtOQbnsNEZb7EW57mB2FEHI8Svg8bABpwGg6I6FEiCWO&#10;P4CkYU3dU1Dj1g56u6axL40RmgCO9VHsqNZiVA9RkUkRUjFKsRKM7iVH/xBxjgexv+NBHGj4D+yo&#10;fRL72mbhYPtLCO98CXsDv4qNv/4wdq/6NEIKfgyflu2Ity7A/qa12Nbzn9hUfS+8Oz6P4J4/Rszo&#10;X2B9+Ydw5tynTEGJWDNN7mG6mT9muzZTLc1j519FZbeE0F0Bb8LN+/oaeA/QBR5Yg9OXF7ANX8WR&#10;9odxoO1RHG3/HLbV3I+9LU9gR/1sfvYy9ta9As/zhM3Aanj0L6B6XEtXeiUfJqt5b5fBH3RpHfPo&#10;EivivBTe/NnH+iohNYvnJcjGN2Jb7cvY0/gr3psfUAV+hvfrHrZPClEPizfuo9xrlS+Ltt2DvW2f&#10;QJBtLny0eJRmoVABSrF6YvrUPaNkaUEGggr+aIW9xfByLXQHVARKwZFglOvvSzc87dwz8J7/KVy7&#10;nA2XETUKkGr4626U+c3sLYGoiT522wTv4RDs9nEcnvcXqCt5np1TUV8VSZWScru9r8PrbZpAqnG+&#10;VlcBakaVk6dV8Wbe9q2sScVfEYMmtq3zIjvMsj9HW+0ygkUBjTTk9CbB70IWjnfSjXa0UNkm0WVO&#10;ImQLCEVBK50qkG6y5lVTwb6hVnV97vHPZqrNhI4Ak0bTYKf7ayvH2oIcrE4IMvUXG51lOJxfgHkR&#10;Qcizlpj9Kx0q0JCOTuShIOdp7Pjtn+HCRAyPn4HWcbrKfBg0W1Vv8dbrkTURpjXIRZU9FW02qsaR&#10;REJYqU0nkOeYi3Tr/yDb+ixK7KsRY/lTAkPwcq94p7HGaLrM6QOfpsuseoVyqW+F3e2YKUZg+wBf&#10;/xDHe+6Dz5VPEhpUQXa67BPvN4pHa7QEjj6KU5c+h43Vf0nV9STV0EoEWDfBa3wZznTPgWfLXASc&#10;fAIb5v4Z79MLpn5fiH0lO/xiBNItjCCAwm0L4HPtORzu/gG21f0bzlz/AWH3HwTGY1RmnyWkvkNV&#10;tAB+ysd7PfXEnZNnagcSDv6EhT9BI6AFYy4h9zzvy5OE9jMIsc5jOwkX7i/XMvDGPmrD9HnC03P9&#10;3KbAx6SpyswqeFxZhrVF30PQ1VkIs/yM4Pt7KtlH+MCQWpQy1FDCB9xjqlTBh3v+nG2gQqTLPrmu&#10;8sznun0TFAMnlhOIC5FMkD//w/vRWbqM/dgJ57gdoxQ3duvdqXtvZrcBRHcl7Am7nU+aQhx4+gG0&#10;X96LNnZkd85cnhs2ej9DZ34rM0pIx6EC0gJQtUMJaLUKRjNv/7stEy1UUVUTWtw+ExME2uE1X0ZW&#10;4BO4YqcrTjWb0R6H9ok8nKgtQNy5cn5WhzJ7NaIuZSJzkEqNUBbkTEUaKjNNNVSRikmrdmYaYEY3&#10;eqLRoul4WXSbi7G1tBrBZwuRftYPbeOdWBUej7nhkUgfooKkMtU87Wa63B3sJmVR30Jt3HdwFooe&#10;Z6GtPwEtI1SKhNxM16X2VPFVkG8dTebxU3k8VdZxDxU0QAtq0bV3hSJu4qtGxSnNRO6t3Oloyz1s&#10;xydMYvOdAlEBFQUOFMDxuPAgzlx+ADF0C6OoHCPpAkZYHse+JoKw8t/hdW0WQq3rEWhdR8jRlApC&#10;4IQ5liPBsR4Fub/CqT33oYggPD6+AGG2+fCmK+1LuPg4NENkEdu9lBCjcnIqYXkjYUj4OV+Bv/05&#10;Qo6qUO/pKgbgjXWJ37BJsHH/G8USAl0LzPH99D2PLRAGyAW9CUKCqT679VhvZjcDkUbVFizXdWwl&#10;tlU8gx11dOebv4Pd9f8A30FVy/mIuYehioo7PwKfq/fB4+K36PauMfOS3y0g+jp576gSfaxLeM7l&#10;yMh7DiW+X8f4eCOsE2OwWBRYuQvEN7O3BKLWSnFaR2FxACGnn0LpyX+km5lgqq9Izbzu3ho43tqR&#10;b9dUL1EBiwZbJppH2OEtM8/pfWvTeFs8am2VPCaPRde2b+wY1nz/g6i8cJIKLR8Z3X5IvhiHfEcp&#10;jtYn4MzZZrrQ+VhfWYxNpTkot9cZRVZv5bE0zVDQIawFSK3fovHPZqq1rPNhiG/1QyvK4NtdhY3N&#10;lTh1rgEHskKxNyUYO3Oy4NlVQ/e9hK55DLp4RSEN1Ug9G4mVTzyKqy1LTa6jUnI6L0WjfSiRP898&#10;DxVtViUe1ZBsvhaDtjF3gVmz5AFS6U4r4EN16fJD7MRXCB4CyvFR46oJiFrQPm3osXcERAE2UmOS&#10;hG3Y8CdxrIfHt91HF/GPqBypGi98Hkc65vH7TYTQcvjZFagggDCbMFsIL7q2wbbFiHWuQmbWE4g6&#10;9SlkOpfjDIEQYbm5cAH3oWLysi+At5P7UkH6EBg+BI5mZvhxe3+XiqjyHOz8So2ZCQx+hKAf9/Fj&#10;W/ztBBZh5U+4+hEWOr4vv5fdORCn2mKCW2OSq7Cl6kX4jW2D39BahA0tx7FeVQPifbK/36QlRVG9&#10;Hzl7P06e/xlV61oDsXcNiFLc5t6sQgjvd2LXz7H8+3+AwUuxdJvZia0uWDAyY1+/a7cBRCUiOpyD&#10;fLJcx6KfPIaL1a8Sfkk35iQrNcWtDG8ez3u7JqiaGSxUiHWDCWi/aX7z2zXlHTZS5VWYMb8snHWF&#10;we/If2Hnir9DL8+TcC4cCVVnqM7qkDJagUNtufC7WCJtiWO1FSgYr0SVJQ31lkJukcl2uF3lOqo5&#10;WbXDPQWvwZKJoynbUDaYg5VF5Zhf0I3t1Xk401yEjSm1mBecicCODlTaq9Bo68LevARsS0nn+RPx&#10;9Nf/BH0XD6PCXkRw56KzLxZtowlves2Coc7bQnXY0h+PFrbPRNbNOCfde1cx21SCWgchbfmyiapO&#10;JkNrul6U9YNIHX6EkNQY4p0BUbNGwq330739AwSNvR/Hzsp91lKmX0TExBNYWfxP/HmlGc8yIHKp&#10;rh+BZ1WgYBXV0xJEEg6R1lVIKPwplv7soygZegpedPkjHBvgaXmZsKCLS3AFEmBalD2A7wNsAtpy&#10;uudapF25eAQZO72m1rnH1ATH6WB4o/CBVKFU3BJuO5+20AQtBC/B9Oby/O8ESErmNnmKdFP3dryA&#10;kIl18LVRmY4sxoHORxCL9/MeKi3o/Tz/HyDU8idU09+Ez9Ai09Z3DYh8+GgGi7ddinUV/3oWYsuS&#10;v0FT0kK4bGNwuCZo4zP29bt2O0EVswI90FLhiTPzv4Bz/QfolmqqGeFzI19wpil6b8uoLtW562zp&#10;KLocija6ju5SYYLllG1/pymwkk84JFItFaOcSraJoOi3heGVf3oAZ4t/i4r8I8iLn4PWtm24QMA1&#10;Oytwifs54IPIpF3IPRtGRVaEMluzGbeTm9zkVDJ1NrqoxOSaqjiFaiOeyT2IqPognOgpgUdvEx8S&#10;tWjnHVmdEo/nfOKxM0nLCBRgd3oQNhXW0JXvpVIswau//AZKc55Hq70Q5Txux0g8msYSDORuvp7J&#10;a9fDRjmbdQRnx3gaXfl0E3mWi+2+/xofVSAoggpR0ecPIMzyObqiD1JhUS3aP0wgPmyCHW8vqHIz&#10;PP8Ikc57oby/SOuDONHyZSrCb2BH7RPY0/AiAkY2URUKLsvYKam05EKaQf4VVIeEkWUBkoZXERJL&#10;UTDyGlI8Po3C4l9TwSnKutAEMfzwxgwRf8HBKEylkGhGxlKqxJUmeBLM45uIKlWlvp8JDIE8t171&#10;vcyU0SKg5TZrRofOpXHGt7VeyS0meL1hqlKjpO4oqtfDZ+naE+R+TqricSrEc5+nilY6joJPmuan&#10;tVQ+h5CRRdjfPdu47+8WEP31EFESOa/Ne3w1AcyHTN6v4fHyhzBxqRnjziv0+Gbo53fN2AxABOx2&#10;RZXdU/W0zrJUos/BH6Is8IcEVxoBoaUB3ui478SkwLSeSbVdq9rlw7/wAFpt7nG3KiUnO1Q/UdFl&#10;tyKtpnrUgk9SlYo2CwSabtcgd5bKrdHBV1saVaISsrXCXjq67ZkoyKJ7teuzWP6j+3Bq3hew9kf3&#10;4lLHEnT1rEZ04HNY8LOPY8l3PwfvE19HTmcozkQvQ3uPJ+EYSBCWYNXc76O94jXUdqxGZfka9F3x&#10;Q9tQONaF++LVuFykDBSg15GHpNZwHG2Nx9qyanjkpMIn7TBqJ6pxODMWh3LC0DYxjG//7CcIi9uJ&#10;SmsFr62S6jAXTYPu1B9db7XmgfO1ldfWqNk7BF47f+4YSkLLsBa5ykQV35tr5j4aX9RSBrUuLyQM&#10;fJvK9z/5/QEUOzcij+otoe8eJIw9RiBqMfXpClFudSjVZKjTnUsXpuiocg4dD5igjImWasYJXeNY&#10;x6M42vMJrEz/Pk6cl3Jb5VZzBKCPXWCQOpyEhDr5QgMLJTqHjhNUtmWIpnr0C/safJc8gpwJupd0&#10;G33oYvvd1LH1s44jWPqrg5ufpfwm3dpJezsQESTdALz5XO+GaQ6xAjgq0rC7/QUET6yhSlvAh9Ni&#10;bK76LKIdj1Cxvw/RTvdsngjX13Dwwms4clHjm+6xzHcDiO574z6OW6kT0mOLkeP1eTTkLoPDPgyb&#10;Xek3U/v9XZNNA6KDalCv+ue6EZ4fHOjG4ieosBrmUvFUoE5LhN4EtXdi6tyCncbJmqjuMnsjEVp+&#10;gsosBzVWVdFWugyhKfeVikg/KxlbgY1aqVQ7j0N41BCo9UqDsVFJUbnKmu250CyWBkcBFV4K+q1h&#10;sFsTkZKxFD0tO7D/V/chetlnsPiZTyMteieqU+ZhyY8+C+8ln8T8f/84smN/RiDxmCORmPWVR5Bw&#10;6OM4+NIXcWDWpxBy5MtYvPj72Oa1BQezUhHa6I+YskOIr/Ki810Gj+YMrC7Oxr7Uo4gu3YNOqc6h&#10;Yrx0wAseqcl44aXforDvHKpGC9A65IuOK1Fovao1WAh63pM2gr3uejRah+NRR3e6YSgOTRciTQK7&#10;CkUoHUfQb+T9UHCl0eVeT7rCFsyHQCjvJV18Kvl6SwQyr/0rYunuvlmtQq0iFwbVMiT4BETlFbLT&#10;ajZFpKbD2f4IibgPnpcewsaS+3Gy+wmEWOSaKaihaiyTbqlblU0zqrpQy1JEjC4jdN0zMdLKn4H3&#10;8seQPvZLqka5nHNn3vd/ixGIgQSQPx8Q+7tegUe/lgOQQl6F0xd/hE2VD1O1/yUOdTyAk733IxW/&#10;xJ76ZxBsWfs6DN8VhTjNFtFd34AjB/8CwTu+wV59FRP2u2k3b2Yzusz6J3Vod1jMz4H+BxG+7PO4&#10;OuYHM43sHaTFTDWTZkIAmGRtayZdygrENfug8Go8Wp2FBBtVIVWemQNNUx3CarrWUo0qI6b5vo0E&#10;Qq0BIuFAgDYRDo2Eq9ZVzruegNPpW5F/JQ7Rrf4oG05HbLMv2u1VKKrbgYq6+eizB/G8KehFGiob&#10;V6G3fB48V96LhMPfQE7+Xsyd9x0cePXLiPP4ARrqNsE6moxVs/4ePpu/hA0/fBDNvfvhmXAGB2IO&#10;IqMnAB2OClRb6+Hb14S9Fbk4khGIRl5bjbUS0V0N+M9XZuPovk345ZEjWBkTj/D6VJ6fCq8/CtWD&#10;Eeiy0C2me6yIcsdoClr5vt1KZTyYgC4ldxN2qhAkV9rcE90HBVacSbz+Ar4v5r1IRTViCMxEZPX/&#10;t0n1CDFAFPRuBaKmk7mLpWp63AfNOKGmoIVb72MnVorIfTjd8zj21d+LyIl/otph57XTJTTqza24&#10;frepIMESxA0vo9KUiloB7+DvY+/iT/CxRtfOtoEKa+bgyP8m0wLxWg/Fs28xjl+Yxfu9GmcmBKT1&#10;8B16AQe7f4TwsTnYXf9V7Cv/DvbWPIdAjbu+i0GV6abhhmVIPzcfi/7rU7h2PpEOn4B4VyXOZNOA&#10;KP9YL3Y9RaBkbDu2LnkKace/iHZVY9H4nJm5cSvY7tRM0EJjkDQVUpD7WzmSicPJm1A/TtVo8gNV&#10;XME9XqlEbk2Zq5sgmMepIAVMTXdTWX9BZ5Tb2XJRdD0Rca1+CCo/jp7hFFRdikXRxTjENnkh71I4&#10;FZhUqdpAJUrXvEb5g4Rpo7PIrOJXlLUEJ1Z/Cou++5fYtfWLaBuLw0VEm+l/1fZoXKFmGr62Hzke&#10;f49oj5+j+/opA7SoGl/E98TiLAF7SWkwFxqxqaQMe1MieO+KUTFWhR5rDea/8COqxyrsjk5A7UCT&#10;cf07rfFoH0hA94VotPXFmQdFk8CvQA7bWjOiHM00ti/XPAQUiJK77L6HVMaaAuhK5jXxvvB4VXxt&#10;cxUjb+hpQuwjdIfvI/SmA9HkK5pAzCeo4P4Wwc4vws/6B4hxfRjx2mfiE9jRQMVo/zi3+Sa/W06I&#10;rYa3mft7w42F26Z3SBoVYYR9GaJGCMaRhUiickpJ+ybS4/8G0fZfEQSr4O+QQrwduP7/p00OFZyh&#10;mxwwsgonLyph3D026DXmjoYH29fjjG0NHzrrcfzcbGypeZoPIsKSKu73BUS1y8M2m4p0NTbMfQz5&#10;oRsodsbeGBK7yaay4L1oMyjEyaeH0GjBYH83Dr/yKZzt3M6OSFjZEgkFRWDfgNo7MXVmucuTUNS4&#10;WAMVXt1IDs4U7EEMAZZ9MYrbqPhCjnGV6y1ZCCw7QCXpi+Pp25DYFgjvwv0IqTqBuBY/xDR7Ibrx&#10;DEoHEtFAt7lLx7wWhUt0r8/Spdb85gbCs3Eihyq0AE32UqrQWDRZpK54jQRtjy0e1yynMDh2FMOO&#10;ZJRaEqm4Sqhi842araBK7iA8z41sx/bX/hwnNn4ZTRnPYODcFlTWrUNewq9xaM2/IKMxBkc7qjA7&#10;IhgZ18Ix4CxHTvZWrJvzHBacPIHOoWvYFngcp1tKUNDfg3oev/1yHLrZvgq2U3mQGmPVw6BlPBWN&#10;FyPQfj0WLf2JfCio6IRbNWvYwD3vWksUKAqdh0o9PFypyOz/L6o8Qe9WEBoY0qJpKtkV4vgXBLtm&#10;Uem8wu2/i+NnP4bjHR/F1iqqRMdXCMrvw5+dy8+2ku6he4zQdDoDQnXomQMcPpp5QThEWJchcWA+&#10;CgcXYv4vHkRp7pOIss+H9+hWhCsdZoZ9/zeZIs3ezgXwGVyM01cW8V6ugK+dr4618HLMQ4B9BXy4&#10;jXIEw7AVe9pfRtCIUoHc9+73oxD5+3EoJ3Elkgq/Do9Z/0DP7xwByL5Oc8PQ/TqdBe89mz6G6LKa&#10;KJSm+AiOWSk+8Fj0ALqHAwivZDSNu4MZM8HtTk1BA5O2Y6AoN1CdOxMdKEPZUDrCqzwp+cOpTLXw&#10;UzbVXwKS2/zQjXLUEI5dep2gmrLnUT2WoAVFhF6xGUd0R2EJxIFYqrhYVPUGoX4sia4kwUfQlPF7&#10;LV5vxu4I2wqHIskpJspdrpkoKiFGVaxK4Npe2yjHscZVwvak0T3Ow+VrxxF44mXsfekTSNj5OPa8&#10;9Hms+uGnsXvO3+PQ9m9id1KMgalP2na00+U+NPePUZCzG5086q6YUCwKbsJPTubhJZ9A5PQVwiPf&#10;j0qwFHX2GEK60CzLKrXYSmsfjEfrtRi091Gp98cReHyYSO3yHprUILXRRJ/TUOFKQwuBX3l9Fd3m&#10;f0WsRZFmucYfIAjfz5/fRwiqDNUfsdP8Afzt/4eddzkCbWuxqeI3OHnu1/Dp13rB/40g20tUcSvd&#10;Y4ZUhgoiKJBigidUgG4gztyhNTXN1zEfQfaVSKTbXDX0EjbM+SsEBH8DkZhLEM6Dr23BjPv+bzLl&#10;NUoNe16bTwU4F0G8XxpD9CIUVXXby87PTNRc924Fjl+eg62VT1I5rjUJ6L66pxqHNcnpM5/jTiyI&#10;997bOh+pV2dh08/vQd/ZYOMJjjs0A40/OUfgvFsSzNg0IDpNaSArLMrExgDWvfYfyAp+gi4gXT66&#10;pc10RytN55sOtnfLBMdKmyClKjq5aHUQJgUHUDWimoBZiGz0Qc2YotNKWnYrqEbuo4o3xn3kZ5Ov&#10;7uPloJ2Kq40Q6R5ORQvd0haTNuSunGOUqYB849y3FpHQcQTLyc8mj+se09RUvhZLPnoJzOGxKNTn&#10;r0d21jIUdnqj98IcLPqvh9BUvxJLZ/0rqtN34qX/fhTVST/E9f5kNHQHoepqHjbEJWJfcSNKXS1I&#10;aqtDSHkEakfS0aMF+PkQ0rIGUshaB1ppQG20bqrYhr4Ywj/XRON1r8yMH9M2PVTYNi15ai9G+0Qk&#10;6kd2IGPwnxFBpRikaDLdZBVpDaNbbBaYd36I7tvXEDqxFKvLf4rTV5cTVoSd4xkE4zWqxjvvpIJh&#10;iHMuvB0rqBI3oLB/MTw8vg7PDX+MOMsseNJdDnFtMC7nTPv/bzDlEgZqPNQ+D+G2DdjR9CzdZCWR&#10;33xN7iEBKWpVpAnFGhzufQV7W14gtNZA0xBV3DWQYHxjn3dqi01+p84d69yIQxu+gqqYn7FvK0fb&#10;QiCynzvGYb8LRGPTxxB5fyyOYYzbnbh8NgVLf/w4hgcOm4F7dcZSF0Hloov2OjDefVOBVFMzUcnH&#10;NBV+qKBSDCw7atZsjmsJpFoqNIpRUJw09xKi04+naLSgoW06+XN9Xyyare59BQ8lPRu3c4Z9f5cJ&#10;OsrBLJ6gO0tFW3U2AGcV9SWcqifyUVq/CkHL/gwpW/8WQSv/FvN/8HHklC5DXX8sMmsO4dxwOi7b&#10;i5DSlIwNoWFYGR6N41lUvn1J6BhtQUBLBe+DxjWTqBZ5bc5i1Nhz0CLFezkSrQS7KRXGazBBqdeB&#10;6G6b5mYrIq0HRhsVbUn/PETZ7jXBFeUjRjq0BOgHEWn9iJlv63HtS9ha93OcvugLiQkAAP/0SURB&#10;VLaC7jE7swInDndeoebIztzh3tq86bIFWKmCqJQiL7+KyITfoCLveez55SPIv7gAnlYtnfkat73z&#10;c/y/NgNEQueMbSHC7BuxruoXfJCs5XdTIE8VPTneGsD7G+5ch2PNzyNkTClMmp747j4UNKzhrcDN&#10;mIpfrMGJqO8iZfdfoP98JZw2BU4nYLOpjvbdsmCy6UCkOhy3OjBsGUZvQzVC1n4JHdcOsXNVmVL4&#10;lXKbCcabwfCumwBnoEhQCTr2JEK4CEntgYip80JKWzhqrdxGwNS2N+zNgKhE6ipCQwGIRh1zhMcb&#10;TTGBiUmYTCrEt2NuIBI8PE5LfwJ6xumy2pRUnouMhiS0nNuDU8seQsr6v0X0jgdwZeAMjtYXocDR&#10;gWOFcYg4lw/PIl/EVQUiqjQJmwMj0TZWiJK2UhwqrMWc+AhUjapidzKqLErJyXG3lS5xw7VodA4n&#10;m+UXTLT5RuT/Zig2EZzVNuUs6l5VU3VuR8zoxwk7qkRoDjIVol4JxyjXR3C0568RMKy5sKupYOYY&#10;9y1QOYIConGL78xUyy+MCiiBrztP/g3WffteHF/2MTz94mcRPcqO6lgNDwHif7VC5D2y0R12rYLn&#10;9aU4fG4W77HKet16Te5V/RbzvvKVDwqpxITBVYgeX2nyGF9PTL9pn3di+h2ewVx6AFSf1sWIv7oW&#10;e166B93lz1MiaglhJxwuG+3u/GbZ9DFEp9WdjE2pmBiwF6eWPo4Rul6lWiuFHaxZOXBvAp530ybH&#10;FM26LHxVLUHlFcY3eCOw6DiqLbcqItnU95OmqW8aExRMFIltk9odSIQpJkEVpXOZ76bs91Y2CcRW&#10;qsIWLalqovCZaKd7G9Vw3MyA8T3xCxx8+ZO40P0CXetG7G4oxrbcTKzLzMDz0bFYlRyEpN44ZF8M&#10;JBz3wj/XH945qXh6306UWQcQ2kaQ26vZbhWbTTXtr3XmonUiBS3XY9FK17mZ19HC+6SZLZNtEuhN&#10;UV1nIa89mdeajVZrCDL7vo5o20NGIYbbP2DSbcKsqnH4cRzr/C/4D6+CP+YZ9y+AbrKP5vuan2fu&#10;cLdjmtccwk4eYl+I1JrncfiZj+Jy0dfRSih42Kha6cp5mZqAM+//v8Lo5mrqXgABd6hjFiLH1iPI&#10;rsjzrdtpBo0CUpMBKI0lRvctQdS4phLK5dY4pNu1frdMdRQ97S8h1Lne5IEmxHwLITv+D8XPNdgc&#10;LlgmhqCyp1NZ8F606UDkf07XBPjQQH3+RuSFfw0XzfzgdJSws3fbck3HmwkQ75YZQJmACJUP4VWj&#10;JG12cq07UnghGmmt4aYqzVQATn3/utHF19Q3k7tHOJo1WKjomsbcQQijIG8AUUEYd27klGPMYJPw&#10;qeR9UdpPKVVaDfKooFOR1R6HrN5QQjEFA3YfwqwAdVZFfvNQSDc5Y6QdEcPt2F2djipbN6+vBvGX&#10;K7Angwr4fBwKuwnLw2fwXxuCEdelBfRLTNJ5i0qk0R3XsqXNhHrTcAoyu/1R2hdNJcnfDe+bGWrg&#10;zzWuBN4/BYZSDbRrB9MRWfsj+HR+GsFD9yPW9YgpIBtq/RDCBv+abfkfQms3vJwLEOxYZ1JFNEtE&#10;KsO4zEYlujurxvuUP+dWQL9L0SxFINWhF+bgNPdPHV+FnPyvY/PLH0UA3bdoHtfP9TSP/b8biHJ1&#10;lUvpa12FTRW/Qnj/ckRYde03qurcuEdaHlRFL3xN4ERKcTkSrWsQRmXurr1I4zZTj3/HxnseNE6V&#10;z4daIJW4im0kdfwS87/xVxi+FkogUhk62eftdxWibBoQbbZxWBwWUEjj0OKfIy3mv9GFdAJF0/Wk&#10;2uSmut2z358JNGmvA8cNRXfgoHIwE/Ft/mYWy0yr+t2OKQDTSYVZfyUWnVSecqUreB59J6DIfVaF&#10;mzcF7BSrd9C9J3CUR1llVYI0ATxRCL/8w2iYyHPDne1X9RyBWeOxLYRU3kgN1uRGIcd5FvljVVhX&#10;lA6v9kasTwyAd5knjqUX4Vvrj2CR/zYczlyL4KIjiK7xxYmcXfDMPYRWVwlarLkILNyPyoEkNBKY&#10;mhGjlCKlG6m+ZB3vWbPyKntC6ZqfYHtikHpuJ/zqn8bpxu/gTNu34dn4HzhW8xR2lL2IMOcWeKvo&#10;KmGoBZYEPS8rO68G5tmJA5RKwk6uKWFG5bCj3QxEM0d48mcDgmVGZZqSW47FiBtbitSRRSgvfBYr&#10;fnIPMgYWwHviJW7zvzsx26zf7FiKk5eX4uD5VxFnXY7464sRM7oCwXqg6L4oWDIlYCIFGWlfiajB&#10;pQi1reK9X44QwvXmbd6pSZHq/ito40cFmkBFvvD5v0N58o/pKlvgouvswLhJvXmvp99MH0O08KY4&#10;RuFCH5777p/hXNdRQlD1CbOhyiz1/xeAaBSa3L2bgNhIBaYE7NqxbETUnzbJ2Xfi5sq0n6BUO5iA&#10;xlG6ni4tDaC5wXKddW1yNxVZnnn/qaYpg2bBKxvvDdtZTxhln4+FT/5BpHUEo13LEEihUbkpwVzA&#10;dS+WVYvjVH9LSkrh0duAQy25yJroxOr4GKRfbUDteAtKB5uRcq4PR5KpjgnwlvEyJDX7I+diHE5n&#10;7zT5mhGVp9E8WoiG8VxEN3gjiOA7nrUDKa2BSOsORkDBPjRfT0SLoOnIIyBzec1UjloH2laMWnsh&#10;YV0Ej6otONVK9214DTQ/OYQd2dc2GyFSF4RfMAGnhdC1ZKcWYHKv9qZxr0kXTx355s6sz1XifgUi&#10;7MsRNqbEbEJigscN+h62vfJZpE28SkisI1y57TsYp/x/bT4EYiQ2YnPlr6jIVvEeLUfsxCpEjtAV&#10;ljvNa3MHXqbvq/Wfo0aXImxgMbddQSi63el3y5QiZaoQ8fekBbSisAK7or+D4/OfJAzbMWa1AxPu&#10;2Wl3gTjlA5vNjnHelIHrV7D4Rw/g8uWddAOVe6dCAnQ5Caj633PajTu1RedwKzTj/tkzqFQrEVZz&#10;AiV0Fausmr1xZwrRJDlTzQmGjX3xaLweh9YJKlApOB5TsKoWiKfs92YmYJv51g66rHRlywdS4V9y&#10;lOcoxUmquYYxrfEsCHJ7RYUJxipHCl3rdCQMNWBRcS3mZBThaHMt5oV7YX12GkLPZ6MVxVSCwZh9&#10;0g+zTu9C2oViM/OkfjwJsU3+KB9MQ2p3KOKbA3E8ZSdtOxJbglE9ThWqBPLRLFQP83pG6MoTph2a&#10;8ugq5/kJT0K5iW1vVDCGLr6CTU1UmHGdvjhZthcn6lch4PJmutU7CCyNJc4znVq5dKZsPgFgCpve&#10;gJ7pfOr0Gh/jqzsIo/VBliF8YgWix1YiUp3eRkBiFfyTn0Dkob9HFjvrGfsrBO4qHuvdVUb/N82o&#10;L8tq7Kl/FtHYAC9CLdy2ApHDVMZ23RNeG++NCapM2deH9yqC20ZRUUZYlpvqQFO3eacmJSoo6uHl&#10;x/Zkjj2FE/M+hOuNezDiGmbfVwrOXSBOA6Ld5cAIANt1C/a+eC/OXVpngOhea+T2XMh3am5X1R3s&#10;cK/1nIOKMUKi+iQSWrwJErqBM4wh3rYRYIpQt1PZdagYRH8c6gcSTC1GRW0bCN83cvre2pQnWGvL&#10;ortaiorBVHjm7UKzoxDVlkw02wpxIm0H8i7FUeEKxEVUaJprzYeLPcEsLXCmswyL0zKwNDkdgV3E&#10;tb0OBXSFtaB/dEsO1oT5Yn9REp466AG/2hgqznoktvqjhedoIdy0+JRv8WGTmtSihPTxLHSMEXYT&#10;maikC9/toBocjDepQdX2eN5PzXAhCJXKo9kthKES1WstiejgvTVrWBOkATWH4FG/AZnWU4iwbkOQ&#10;cz3CsA5nrPMJP6o8qjoVYDXqzriDUpJuIKqAg4odCICR/ezohGHwBBUQPw+m+jwR+y/w2finvBNr&#10;4el6CcH2Ff+rFWIwIX+o5zWcvqjE61WEzxKEE25RdJk1VKDpeYoszxycWmxSbqJHuT0V5bs9nupe&#10;eF/5oO7ai958n+2cj+TAL6Po5PN0l9nfJxx3gUibBkSXfQJ23qKupnwcWfgorlqC2IHcY4gN76Yy&#10;vAk4JqJ8Qw2aQIoJaGQYGJoIM13cqEYPlPQlm6l2DeywboWo/W465m2a1jiu4bErHGmEvd5nmbzE&#10;1kEef1yzOxTUSb/RDilF99S5SZsMuEwqSI0RNtkLkNIZSDAdMK5rs5lBIvWViS5XGaKrvXAqaw/C&#10;azyRfynGjPe1OSuRdzYcETU+COguxNbqEh6/lcePQae9FGmEf1RrKI5k5ePXu4sxJyIBIec0jJCF&#10;/N5YJHX48Dw5JlpeSphXse1VVIHtVNQN18LRMpJARZmOblsa6s6HoN0UxVAxjDzzUNCMFlXa1uJd&#10;NeM5aCPQawh2c31Uju2Ed8XVRBR0hSDvsh+Ot1PZXaN7O7oa4U4C0rWeHXmtAYA78EK3WlBT56MJ&#10;iBEEYuLQMrrMK4xCERgUqKm88FvsefoeJPYtxWm500Zt/i9RiHKB+eqOILvbHESgba/5DfxG+MDg&#10;e1/7fCriJWYxeS0M5cNrVvGHmYCo6LIPHzARtlWI4MMjxMH7PMN2d2oaBzY1F03tSVUn1/IMfEBl&#10;/QSBG76I8fFK9n0pxLtT+G4BIv+P7rIDWqmwvuAAAld/FRd5K6ud+YRTvulsk+NfNwPGwMF8psjw&#10;DcAJZsbtnWLOFLNtBSFSTxdTY3l1Ziww3ZTCVwWbKiqXanV0u/LuUsysEp/c/ci+EMrzaxF3FYIg&#10;QLmfCX5wHxNhNce5fWU31Wq0UP5AHLpHktEzwQeAxv34uRnvIzy1bILaqwWxlHytZUJ1rdW2XNTb&#10;8hHddoYKTYorC5VKiKb+qSX4ml1FiKr3RIOVIKLyS2j1QmFPECLKPVDaG4qwgRpsKClB6oBKeOma&#10;s1AynIjwOg/0smVRZWk4VduCLXStI7uz0ONM5nFyEFx7CtWDyjfMc+dY6p5pf96TpnH+rq5Eo+Fq&#10;NJovheHCQCKa+yLQoqpAk9d147rfeCC9ce90zEoqx17+DhrORyG13QdpZ0OQ0uMPn6odCG7ej8iz&#10;+3CyeQ1OXFwJ3wEqRprntZXsbOvgbV+CUMIyYHweEvm5xsn8NYvDsp0qcyXv5yysX/QJwnY2Qqg8&#10;PV1zCYvp7uT/bZtMmp58b6LHBLai7L5sn/u9IEhVpwiyg9s7V8KbSnBH/TN0l9fDhzA00V0LXeGJ&#10;5QihIjb73nTcm03jilKRETxOyMhCJE6svAFbGs+nmSvm3vBc5mepcX53xw8Qti3AthJpI3Ox/Gef&#10;RF/xbNi03rqqW7Hza/KKnTiwu2yvs+G9YtODKjbeFD4pihIPY/urn8QgO4fy+DRG5i6wQPWB6dVu&#10;jHJihzLwMCb1MdnJ3rBqumhaAEoqp5IKSovIq5xVjer/aeEkgqaaHbSSkGl0aWZGMRVbJRKagqgQ&#10;lYdH94/Kpco+WRBC59JxBes7G1OcNM1WaZ6gMuyLJWjiUXclCo10pzvlEhPYAmAlr8GsxsdzCo5a&#10;+KnNWYITWdtQOUKVaS8x43cqP1ZnzUb5cBrK+lMQWHEEpigGYd7F9jcNJaO+L4rucz78W4twoKEe&#10;5a5aXovGS+lqq4QZ70nJtSTENQZhT142XvSJo2IsR9OwzpuL7IuxSGsLMeOhapt+T0Zhs32KpDeN&#10;012m+mvl9ZxXmtHlcDRRWSv16GYgTjX9Lqutqe4CtQRqG+9Jq9rM341g2sLPay18sFlSkdkXhNMd&#10;y3Gk93mcvDgbRztfwa7anyHcuh5ntI6xaw0Sr29AkG02Eix0oav+CX5JTyI65B9wbPEXseXkFxGv&#10;+dHWueys/++BOM0IsUAqK7mbPhor1YL2vCYFhmKtdHPH+Tq+Bn6XqfL6lhP67msQ0ILHlyCKQAzm&#10;9cmFfrP8Qi0n6k24qQJ4wPgiRFkJRJ5Py5IaRSn1bBS0otUCqxvUdw7EpfCYmIsobEVS+XdQdOJr&#10;GLFWw6EVSglBM53P6KNb2fBesFuBqP9sNgyOTyA35AQKwv8OA7Z4dlIVJNXCT3Qx2ZlUMmt6R1JH&#10;JDyl4AgPbTt9G5qDnYkdXkrKrMvMjqzIrFalq6A7fLo1B4dbGrApJwWhZ4tRamsgBNOR3HLUzKNu&#10;tvM89ni6d4QzgeguLsvjql3srDOe8zZMQRS9NgskPI6CK71sa/tQEur6YtChc2nlPMKghedsljus&#10;zwimxCZfVFxJQeNoIQLKjsMr7wAyz4chpPo4klr9TcmxKs1i4fYqZNHA42hMr4vHLuVxGm31VFrp&#10;ONNBuKOYsNe4ZDa3y0LKuUA0EkiBzZlY4H8GXoVBaB5OMsnYdY48hJQd5f76fdB4/GbeW1NFm9fT&#10;xHuiog9NI4noIti6rsdy2zeAqOt1T1+81fRdK+/veR63ScnfhHOp2U/pQgI122YllAl+Kdoc5ymq&#10;G1XNpip0bkLw8GLsansaW2qfQsLFhcg6/zTqxn6J/LR/wdofP45Z3/scNix8FJuX/RV8a54mNBeY&#10;Tj9j5/2/bAY0NP08qRa9tQ4L30c6VyFynG5t3xKEjy5C6OB8RAwuRfTAGhxqfA5hfAj42jRe5wZX&#10;CB8AUWNa7kC1IwlDgmzq+WRGOfI7rRsTQlUZNUawErwmZYnmS4XpT1galcptzRit2ihoznC827FQ&#10;5wJ42TYibvDXWPHPj2D4Wh5BqPWT6DJTLcIlOr73oDhNIVp5QwYsI/BY8xOkxnwFvVa6t6rswg5S&#10;Q5dWrmotATWtE90AigIgMvdi7zdc55tM5bXK7aWIOEcoUAs20BXV+iBljmacaijBgfoyeF9qQtxo&#10;O7zPZmN7YTRy+qlZLsTTXYtBOyrQSeDWWQXcch6zgJDWdDa5szzHlHbdrr3u5rPTyw2XSquwEjw8&#10;ds21KDNv+CzB1DFGMFyLpGtNV5TXWEN3OLWFkBovxOms3WgYL0DtOK99gseYYLvo2sr9bKM61JCD&#10;maPNa24XlC7EmWPU2+Komiuxq7SI96GYapduKs+v9CaN4+mBUO2oQJWzFk02QmyI5+P1aw3q2AZv&#10;NFqUcM7PqQibh7UiX5YBopSj7o3c5NarMejqizOwvzkYZYYsbroPMgGx0UawXggzY6oV1hS2xf0A&#10;0/htrY1ut8YazbTBHOTa/c1awCb5mp1NUWQ/rEHEdXZc779H6bEH8OJXHoPH5gdxyvMbiL34DHwK&#10;vo+0S/OR6NqJk/Y58CIMZg44/D82QZHwEaiih5ciYWA5kgbc67kE2ZYi3LEavn0rsK/pBQTyvb+G&#10;BpTQTiiGW5aZccQguxuQMx6fppkksjC65iqkGz28BKkjy5HYvxhxA4sQP7QECeOEpVVtEUC5H03t&#10;mul4b2VSr+GWlfAcm4tk/s7ObP4rlMQ+TRBeN1DU9AyXQ3k4d4FIj9mBCcdZ7H722wiMX4lcZwuS&#10;+6qRN17KTlZAZaaagXLN3uhU7kADlQ5f5bY2yaW20/01cBEsBSq3gpGiCL1egSVFaQi9XEklUo2g&#10;8xU4fb4FawsTqNQaCaE0duYMnq8E/r1tONxQgbTxTqxJCIRfXTaSLsUioisWiefSqOhqeA4BQZHS&#10;m4Go9t3cRinYyfdvfP7G91JTbihOQl0BF0WjOy3pqLoUhvr+GNQROO1jSXQ/Q9EzmomYstOIqPBG&#10;aPlplA1p3JHQ4DG0JozcS1M0QqC28xijaXyfb4YK5NI2jkSivV8AI8wd+dhZW4RswrSeKlFFGxo1&#10;pOBMIUC5P3+up7LscRSi5nIM3XgqP+6Tcy6KFkpw5qGJrnH7lVh0EaYak9W4p8ZXBdem62z7xXAe&#10;0w1EQc8sPTADEM3Qw0gq2nitLRou0HYEYL2uQ79Dfa8HCPhQs2vsNg+p9hNUMIvoXlIZ8fUY1Uuy&#10;YxVCd34RlaceQ3r5LCTSLY5ybEII3cpI61aszPspvPuXUhm9Bj/7Rnbymzu4+2e5hW4TCG7fTVSi&#10;tAkkmJw+wUj7zbTvG6DSPkop8n89D3CpmeERN0bXeIhwUwqNdTmPuwpejgVQAdgg10rs6XwePoME&#10;pJ2uNSEVQHWnNWKibMsNEAN5vVKNijKr9NfksScfAF5YaNat1sL6biguQ8zwMkSPLUMUQRjGh004&#10;lWb06GIEm/FLt3qdKafxds2T7Qt3rkEAIX46+X9wZM6fABQYqnZlos4C4nvQbZ4GRKdZNqAXB179&#10;KhKKD2BLWSlWVVTgQHUkyl1VCLuQg9iBOhRay9ipqM7outVQAZXZyhF3MRsljvM43pyHXVW5lOPs&#10;/lQ+6lSNQ3S9qXYKCdiNJTk4096BPXzd0lKHzZWF2FebjsQBwtZehAYLIeGkomJnzRvNx+7SVKwv&#10;8YNvVxO25sZgJ/c7UFSGzakZ8GiIMcqw3UYQIReVQ9yX6qye7muTtQLVUlQEbLkjhe0oQ71d6xcX&#10;0+hWsl1yMevH8wiyEhOBdcNR18T9aKYGo36WG81XVc5pFXzkQhI+0Rl7UXwhysytVtK1pgdWu9KM&#10;wqy1UVkR1E1OAnS8GO36XOpPaovHu0wF2TIWwTYpFacEW2vrkDFRxjbk0TWVAqQrT6hpW7WrRtDm&#10;cZuHUnh9yXyU8FjWbETQNW906N5x2z6qWYsWptI1uIcxtK9c7A7eC419GgUoUOp6bnx/s6k6d/MY&#10;YTicSFi7z+2uLu4294NFRhXMh5GOkeHwRIB1BTuYG15ehEuEZS6Kh17GmifuQ+GVH8Pfsg5+/D7Y&#10;vpAdehW8qYb2N79M9UWYmMWoFhMOVEK2lQgiTEN4vBjraoQJrNaViJlYxe0U0aY76dRC9XLTtfKe&#10;Itp0OR0KThBshFIYtmFb+vMI6dtJ2MwllHg8VZ/h+eVq+tpXmxQgX9cceBp4LqBLvAlbsl9F+NAe&#10;uqbcxvUK4U0QDq5DIo97gvCIchIggqhzDnzHViPauRa7Gl9ApGMzvPgg0D0ItqkQ7AKebxPCqCij&#10;LcsNPI9VzYfX2XXmmL6OufB0yA0mGG3rEET4+ZsSaQvhx2v2capk2lpCT+42AU3IxgwsQdIoFalR&#10;h4t4XVKjMwPvd5l+P75snyqfB1Dh5vQvxKIffBpn21PZ/+UuW/k/gfG9F3GeBsQJs4xKJZZ8+y9R&#10;1RyA6Kt5SL96FluLi+Bx8TI2FhTgcGMRNhJSfh3l7PxVhFYZtpflYG1FITaU5eJAE93eC03YWZyP&#10;fZXZOJ4eiV/OfQXhLfVYkxsL37oi/HbtMoRU5yKqtwLZ3L/GVY0KwqKSblgNIaBV5ErsCQRFHopt&#10;dSh11bJVrTjSHI4TnZewJikGKQMdWBXniajWBFT2pyOk0RMhNSeR0OGHUyl7sCdoDXpAZUtQVdsJ&#10;EarWFqSgzJLCDp5L9ZWNbiq29V5zUdInQOSaDn8zEKeagktatqCNUEtr9iEUE1A/lMj3eahV4QtF&#10;zwUOgrQZVSifqOQ+BKLzPCJ7cpDR34518aeo6M4hsqEIp4qTUGstNEsnbK/LRSGVuIJJdWPZhFgJ&#10;weqObLtBpCGHLDSNpaKVMFUUWLmPUfWn2aY83h0CfTAWrVSw5iHE+6kxVgWcNBSgfXUMZQpMXo8g&#10;Owm6SVP7m4YS0MLrUr1FncetCKdvJ0UtxViMKKS6jhNk69l515ixrmDbIsSw8xfl/Qe2z/9jpFx+&#10;kZ2Y0CQAvdjhw7Eex87NgufAAqPK1NG1WH3s8HIkDFOVDSxG+CBd8BFCdHAhIvk+YngRwvheykuz&#10;O2IJEq0Z4k4OlyJcRqjSlcVmLPX8JQJ7D/G4c8wcYh8pPgInlGAMcW0lUOchwkXFqlxIy2tIwlbM&#10;PvlbhHYeoyu5DRGEcwBhFkMXOXJsPtXiCsQ5N/Lz7QTvcqMGpYp3tb6KaNdmU14rgtuEuOby/FR2&#10;fB+ldWTGFvLn9dgavRhHyldSVx8g7AhDPgCUcnOGsPWxLeQdXI9YtsFdTFYq1Q1SKUnBP5YqNb5/&#10;hblPgrkJ8twEurdjQUqV0jAHVXsj7/3L3/8AmmsTzMJygIpEq7zLe29+84xjiKMD/Vjzw8+guWOD&#10;US4tjmRkWlrp4sTThS1EJeFVZ2+Df1MOdlXGY2VJGU53N6LMdRZx55UKU8UOWYB8qsgCaws808Mx&#10;b/UaHE9NxP6mSjRfKcHStfMQUpBEYJVz21QzptZqyUPJtVRUjQhcctEV3WSHHU1Bu6UYZZfTkT5Y&#10;idWpSfCopQvIbhjfUYvNIX6IrwlBXk8GOl2F/AUXomG0AsE5ASgbrqKyK0LTCBXXCI9xNRaNlgqT&#10;tlJDldcOupV9VFr8bKpCnAoAWTO3UcBDQZLAykNoddJlHIih0qMalDtKoDdT3TY7S7EvMxiboqKp&#10;RCuwOiwMx2pKsCgsD8cqWtnp8nGwrAbzAsNRMJyJ0uF2/Mw/A6UT5TyPAlOJvPfZaLETgjeP+bFd&#10;jRZeCxVig0BJxRjd4oHqcQU8CtEyQQV8PRqN1+LMPO2WGzBV0KiKrrkpkWZSntzHdKfcvHF9MqMQ&#10;hxPQNBDHY2ajgkB8o0DuzaZhBm7Lh5YZbmC743AQQVQ2GuNSZNXHtRq5jufgu/NvsW/HP7PDz6Eq&#10;WU+QuNdjOX1lPjz7aSqxT2BppkbsIDv+KJUVXcdIwjOMiiuc7mfUxArE21YhnmoxdoJupcBImMYP&#10;aWyPNriUnxGGhGU8gbjq1AsI7/ah+qMCtC4wqUBa4GpH2avwvbSVAFqNjRlzETm+Cd4EUhI28uE4&#10;H36Z3ph9/CfwbNiAeIIuemAOlSpV3MBGrAl8GYs9f43wy3sI1/nG1d3bvACH85diR8xqrI57CbFX&#10;T2GJ94vYkzcXyePbEDa8gBDegL1xG+GVsB8rvF/ANirRBKpKFc8NoDoOdWzHxog5WHz41zjdyesl&#10;GDVE4AN+LzA6qRAJ1/iBlW4gmnt750CUYva3uocEMm3P4siGL+BcQzrcq27a4LQTiK73Xo3EaUC0&#10;O8ZwsfsqNjz5ALrPK19MaTDsEOxcXVQ89U6lzSgqnMnPs5A53IaA86UotWt6WhI62DkqLfHscCpL&#10;lYoKQievIQ6Hj2zH4cBT7MAXEZ26B6e89uNURhyaCMSyiTg0DOdg5dZZWLhsDlZsXoOiy/mmMkwP&#10;O3lcwRHMX/MsZi95AasO7KECzEL2lTicZSffeGYLXl6+DK8seQ47PPfzsxp2zFpEN6djzo4t2J5J&#10;WDnq4B26Fau2LMLTi36B/V5HTFJ0NV3pLnbqtUcXouRyARXTrQpxOgD4nVxgqsG8q3HIvhBuYNBG&#10;BdbaT0VF97Ga+7U5ChHVngb/+ib41vciqCMNniWlyB2rx/OHA7EnIwfJ57Px2mkf7IiM58OgFfty&#10;EzGvoB0lfPAEn63H0YZWRF+qI2joBvOY7imTCrRQvfHeV14NpzpUUIf34moEAkr3o5wPjk4q3jaq&#10;zZZhArOfQKP73Mpt5Lqryo8Ap+US3GOqOu4M18jvFLSpvxaFJosq+EzfRqaxSN0rRcObqVBbqGgL&#10;iJ9I62Z2YuXiqXQ+XUTrIRSdfwmzv/t5FHT80CRih9Mt9qd6PHZ+Ns5c17rLSxBqW4LoESosKhd/&#10;ucXq8ApS0Expfb76cDuV2dJca83uUBGKKKrE6FH3mFsEQRlk5XGotjacpnLrDDTACbIrb3AtP9+C&#10;tX5zEFx7kCpwA149OBupgzupwFYR5uux9viL2LifMMo4juc3PoPY7tUItSxArH0v5u97DvvO0DUO&#10;3ovX9vwPYiwHTK3IgN4teHb5b+AbeRLrjs7Dkl0EcMIxvLTxF4g7exIRBLYU3d7E5di0bj0Ckz3w&#10;2u4n4Ve/nfeIqtOxBmtDXsHGfesQHO+N59c8haC+XVTbSqJeAE1r1LooEcNLkDy61j1EQAXpXvp1&#10;Ouze2hScWQx/Gx8SPHcVlewrP3o/OutCTBkwm3OcQJRSvJUN7wWbDkS6zG1tMfBY/jcYsQeijGpI&#10;JaQERLlgLYSUgGjK1rNDKHjSzg7USBWp1fEqqFhq6E5W8OeqiRRTkSWvOQw+PvtwyMcTHf0V2Ou9&#10;FgGhIQhPj2KnLDIuXO3VLMQm+qMwPxtz5/PpXxhplJ7SRCIyDmPXieO4MNSITTvoaqR5UYHlEmps&#10;z1gOzl6pwepN6xFRXo6TNWXY216AVSHe2OPrB+/aQmxJD4Vf5Gn4Rvuie7gFC9YtQPVIqRnn6+G5&#10;Nx8ngM/xXFOAKGBMtRo6PE28BwWX41FItVlnT0WDLRPNl2JN8EIJ0i1Utr41mfCra8TRilz4NiSh&#10;cqyMbnEJ6sf5WBlv47FqUdbXjvqRCqS2pGF32hkkDDVjb3kTvrItGE9GdGNvpUJGZQROOt19qjp7&#10;OoHoDv7U90Wi20b1pvPTrc3pDkHZQDI0a0bDA238rI4Kr06BoH6qYlqzkrQnNFvFfY0Gitx+Guho&#10;qrbdOpKEOrrNGhdVcGnadkYVZpsHiwE2/xa05EOq/bQZIwywLkO67QDK2P6zdEx9N/4jEsN+jCjX&#10;fkTbtpu1RDyuLsXBzpeMCxdKxRJ/fQnCxpez08s0s4WmfDy6wfrZmx3a+8bPk+bD9+7UFfer5gLH&#10;YRPWn34RkV3e/GwBj7EEXg6CyrUK2wPXI7zuNBIJ04V7NyN7YCdd5lWE5RqsOj0PqV3JyLftw664&#10;DfDJ2Mx2roE3VevmvTuo4AORa/egknwFvj0edIXXIvDCUry2YwMqxgLgkbkaR2MP8374YI3XAiTW&#10;+FC1CuDzsSue7cv0RbbTEwFN27AzRHPFqVRtm7Bg16so6k+m9DiFk0nbsC9rPaIc6/gAUI1EjbEu&#10;QSQVYsKwSngtYZu0KNU7UIhUnAF2zU9fiZyx5xB28I9xscXPJGXbzKp8msr3Hg6qTM5jhN2Oljo/&#10;rP7pxzFK4V6qZGI6Oopalisgwc7U5ExGk91dOVtpHWaNFXYOTXczy2VSGSpnr17RZsIhpykUJ7z3&#10;ISzdD5EpHjgZ6o30/BiEJ4fTJWbHdSWjpCcRy9bNwokzB7Fj707E5ESyI+ZTweUgOuc0PGMjcYnb&#10;7j2+FEXNBQYO9c4U9NjLsGbnYsTmJ6CMwIzorUbotWIEliVh32kqQWqmQ7UZeG3LOmTVSuUW8w97&#10;I6qv1dAVzMJ5Qnf9vpUouVBOwGt+NI8rRTwTENnplaCt9aNLriYg92Ik1VYu4ZyH5j4qRFsaQUp3&#10;l0BqtHVgrv8JrE2MRFZ/Je9RHIrttUi10pWuS4VnewXvXTFaHVFovU5QXqXbOVSL2WFJSBocx6a6&#10;LnzXMxCpI+28z3SRTSQ9l4pbQExF22iqCXxUE0D1fPiUEnbRjVokP5/bEZj8fSixulVBGLrYWtu5&#10;dSQFNQRkvSqG877KhZ5pOQgFTXQdbdy3SQtZ8ZzV5r5M2U5gFhB1TzS0wc8anEVmmYlU+xnEDx9C&#10;oc0XLXTnr9mjkJX0TZza9gIfGqX8LYTwXpxEiuUodlQ/T4DtRMjQQuMGR9hW051zp5W4F7NyF0Uw&#10;Pwt86tTmO/f3eq9XQcO85+exVIIbPJ5D2lUCiUpQ43OqHK1xva3+CxFYdQQ5Vn6yZQGy+g6bsc1o&#10;bMfSoy8jtNkDadx+UxjPm7bfVLWOHt+FebtmIXPiGFJ07P2LEdLriWCBhUCcvXsNEm1HsS9nLg7G&#10;Sn3ux+pTLyO9JRhR12fx/CuwM2oVDmbsZK/Yj+PFi7E7/BDiLKsRRgW48OAsxF8+ymOvx/rQufDK&#10;OUiXegOhN5cqVDNieF/GlPKz1DwQdD+klG+G3O0b97UtRSgVth4SJY5XsWPevbjQFEMPka6yjUCU&#10;OtSstRt8eK/YDEB04VJnAoK3P4YBeywVIuGjxGy6TkodUdVqAaDJuMgZVI5UilKDVDAaw6qnytKc&#10;WE1bq6GybGMnyaoLxwGvA2i5VoCFa2chqTAXcfknEJgql7kQva4iBCQfwWmfYzh/sQdLVyxBYj47&#10;PNVRKztdVI4XTsUE4Aq70a4TfHJmR7AtGehxZGPXqbV0v33Q0ENH+XIJWp1lBmoFbfyTPL6L74vZ&#10;mVux4uRRRGbFsnMXYPv2DWjoK0IlEnCZ7dtwYD6KLhWyLcXcl2pH44rs6Dd3fjcA5LbSneT1Z54P&#10;J4BTzGyUJrqMjSMJaByMMYGNGrq0zQ7C1dqLrMFWwqUSdc5q7CzNx5rSGPh3FuBMTw38zhVQSUtV&#10;FeCShiGGUrEu0AfzPTywLSmDrtgIXoyvRTkxnmerRskE3XpeX5MjHg2DibRoflOKcsKuCyWIahIQ&#10;lfJEoGmMUO0i9KUojfGaWgjRhoF4497rQfama8nIlSZY23me1tEkA88Zt5tiWpFQKVZVhHY521mN&#10;RLalAh0OX9Q2bIHX1i+hyxmAev7uWng/q/mgCO7ag6M1i5AwspKu9CKzlotWoRPYZu7Qv9s0Xzoa&#10;u7Fs/0tYuOdVLDr9GhYeeRbe51chgkr0aNFSPLP2J1h3hq7i2meQNXSGClHQ2kCIvYblO5dizuGn&#10;sXjDSqRfDSZkFyHevg/Lgn6F2Xt+iaWHX8TaPcuQYfOHj43u/cW1BOJcpDo8cTBvNo7EbOdVH+ex&#10;nkFo6ykkDixGkmszdiQtw7ytz2PNkdmYvfFlxLZGI8a2AyGuddifuQgv7/wFZh+djblr1yP9ig+i&#10;rBo6mGfGClWcIZRATBlUmo7SdzSEcGf3RxZI5elPBa9ZMuWE4pKnH0NnTQJMTNVlp0rki9MyDRj/&#10;X7dpQNTIQVrUHsQf/jNct0UQAOn8wy2GKqt0uspRM56NoLJjiDIJwflQEQMNrHeyQxZejUfR5QSE&#10;VB1HencoO1SuUTe5XZE4Gr4LF+kArt2/GnVXahFXcQzB2WHseISnLYWubAWWbpyFBStmYdu+LQjJ&#10;CiYQSwnEXMSW+MIz2Zf7l+Fo6A7El8XQjcxG20Q2Vm2fhwVLF2H2slmYs2EOmsbogrPNxd1JOOKz&#10;g51PoCvFijN7EFOdB+/yYOw+vA3VVzSWlodWup37/Hcg/4JqImr2iyKqMwcR3EAUZHIRXHUM7Y4S&#10;uqcKImnckEr5aoRRVcrTVHClzsrj2aIIniycqknCwcYyFBFdDfZihJ6rxPKCYuxpyoEfFW1Qbwbv&#10;QxMqrPz+eifiqhuwIqoAr0QXYnZSBfbUlONwVSyKRjsImGr+LqgaLwegy6rUHIGtiG6gJ4FcbMY4&#10;1Ua162YT5DrlLsuFVvSZ1/RmyeyaE13uTOcDhPfjciSUEznTdlPNndYzOaecxntRSv3XyHdn2d7X&#10;vvpx9FM1qhajajLWT2Sgg39f4c0HENu3jupQKS1SeytMMdOZOvNbma+qfGMRghp2wzNtLzxTDsE3&#10;4QRiLp6Ah4vgc2zD6fydiKz3h3/1AcQN7qVeVT3DZfBs3Yik5hCcTtqM0pYEREysJ5B4LIIvwb6X&#10;++2Af4Iv0gcDEDi2zUSovS6uwMHsLYh17oX/2ZUIaT+AKOc2Hms1IoeOImZoBUJpARd3IKHjII99&#10;AJG1vkix7kYAlfAZx0qkEZgeZVtxJP0Ycnv8kOjcA3/LPCg30c+u6YKLETy+jKrbPWQQSpX3ToCo&#10;fYMcK6g+FyHf+hK2zP0szjYmwi4gOmxmLrOWErkZFu8FmwZE3ZDCuJNIOvqPaL7Kp/p4OvLPxSGw&#10;9DhBdxJ+pYdQfC0JWRdi4MufIxtOo4RuVd6FKASXHkVubxRK+X1KRyCyLoajjQpTqlLrCzfbctA+&#10;UYkmm8YGk9BqLaOK1FgWXU12vE4n3dbREvQ6m9A4SmVKhaPxyXYrFelYKaGcgXZLEXLPJRC07IDW&#10;FH5XRig0oW28Ci0T9ajSDBFCrc1ZivrRYuPiK7KaM1wKj8okbMyJRnx9FkFZRgVFt5LtaxkrR72t&#10;5Ba1JBf55o5uPhMQpbr4IAivPUko5/Iz9xBBM8HSOJaC+nEqMMKqksdWbmQbdUcZ0bOzjrrJ3kwI&#10;xKKabmXhRBWieovpHjfjeGslVubkIvpKKY9H93s0DQXtGTiUlYSIi72YG1eIM+dakGw/h7U58fC7&#10;yPbyfF3DMXRpY3gOze/OQSghXTms2oYqputOLbrZ5VdwpI1uff2AZshIzbnV49TrlCm5vIyqsMtO&#10;t/gq3XoDuunbTTWpUBP44bkFZlUTVwHeCv6+23p24cTKR3HWGopKPijNetwEr6L2lbxv8Vd3I4yq&#10;SK6g0lBUFGHGznwbpird4faNiHHsRLh1E2L5GjixkcekOrItQZRrB8JsmxDt5MOXrqOnYzb3U17j&#10;KgRalDKzGknX6Y1YFJBZQIDQVaUrH+7chLiJTQhz0Fyr6XK+DM8rCxBweQO8qSTlyiotx9NEjwky&#10;6xoCeAXCB+Yh2r6Ox1rDz9bRTd4M95S+19jWV9m2xYi0bUUEjxupdtxYp9rXBI7WEIoLEDa2zMyh&#10;VvpQmEPjpTNf++2Y5koH2VeYaYklztew7LcPorsu9nUgKjnb8R5cVmAKEM2kHaT68A/lwOfQYKKX&#10;HggjCMvpzhVfp6tFxSWQqPqNau+VDCYhozcU6ef4R054NivthR1BC8YHVh5G5Qg7nPLh1BHZUZoJ&#10;kUpHklEg9VRTmgZYaXWPQVVRKbbS5dN0t3a6uukXwhFZcwJxjR6EYQGqxlIJ6ExEN3vxOAKp9nFD&#10;qtaezFcVnWAnZEcrtSTTHVMeXjrBlY8iSwaqqGM3VlTgBNVaq4uup8ZHTbAggdsIZFJS7tw9FUiY&#10;mnsnIKrgQlpPMCpHFbUtINwy2LFTqb74HbevJqTNOXnsJqqqWlcJPDuLsSiDELTVo90eT3eSAHDG&#10;8B4IpLqOahxqLUd0fwk6CIcinrvVGYlzQ2lYG5yIXx2Nw9aMKswJTcT2iouYlaIlD5qpRnm+65Fo&#10;Gk5Ery2Xv68UJDX4mGl1HY5iVBHUt7Sf1jqResNlZhvU5jcBokCvYE23JdPkI860zUxmCoHonnJ/&#10;Y7qHygHl7+X82c3Y/tzjKOyR+67CHu6hCY0VZ/aGIbBlLyGlcmLLcWZigYHLTJ35Lc2MI24wC1d5&#10;G3dzOU45Z5u8Pz/LAiqj5QSBFsgXBOfjtHMWz7UCviZhmmqOdspOF35oNSJG1/BYi0xQRksnKI/R&#10;x/EaoS31uhDBrgXwuLwEp67xM55LM2OUXK0ouNabVj6ixjVjhhciji6qB89hiisQSF681gBC1dc+&#10;6wb0lNu4jIpxE48zn8dYye94DoJP67VoSl80Hxi+vC8hBKKZ3TLT9d+GmVkuVncpsCL7HGye8zn0&#10;1CepcPbrLjOc7+FqN5NABC7j0PJvojZ6Nc7yV9FEmKgYa6ty+9h5zLzhG7DQMqEqn9/ELqyaeu6F&#10;jQQYlb9KRc1oNiJqvbhvqVlrpFY5fPyu1JkMVbFRkKDSmcQOLIjymJpqZklDxbVkhFWfQnijD7od&#10;NYhr8kdY3Sk0WUuQfz0RSe1BVJ1uGDXz3DWq+GxKhynwwI5MwCoyqiITDYKbPQdtbHvhSD42lZRh&#10;aUIoTpSnYUdaCNL6Kk30t53bm/nQGtNTlR1FdnWdAgY7tq5b0GumovSku9Wh8xLGqn6j6xUENWtH&#10;42e6ByrgoBqS2YM12FZMiA+0oMKpOoT5vA666/Z8AotQnlC0PhmZ473YUxJPSCjYoqUIMqiWS5Fd&#10;lYbdeRWYHRKBiEvX8NSZODwfFgyfXgW7KgjQTLT2J6OlNwKNvTHIbPZFq6OQ7RHUNMdbak+gdwOq&#10;XS5+H5Ul96ti293J2m6Ymeu4cT16ULRYqcivJ1CxJvFMuh8zw/Nmc097dCtT3X+5zRqrLLcXobdr&#10;AwLXPoYWjX/aNeOnADU6Bx8a6R1hKB9LRKrrMDu/ILSCnfYOo6hyB53z4YVXCJwFCKZbqpqEmlYY&#10;gfU4bVlEVUj1ZllMdaZaharXSNVGQETT4oYW083dgMTriubOxxkqNk25C9TsDqrHQCo5zXjxs/B4&#10;zrU4fnkZTvXNQgjVXyCBp8o0Ea71BrAhhJw3YabCr3F0m1U9WzNqQumGBxDS/pqF4toITx47wKUZ&#10;NbMJRRrbquTvYEHcPg/BVK5xA0sQxmN6E4jBhKzGEme8/tsxAj/YsQpnCNwKLMPLP/ogOqtTjUJ0&#10;WSeMQjQzVm7w4b1iMwBxAOue/RIyYjejxabcuttxlW50oinW6ihCWOUpVA7yvVVFUwVRKQgpqTR2&#10;ekFIMyqkvOhmUVkmd/sToifQSmCourSmuSlYk90bjuSmAIQWnUJCsz/31Tml5PQ6vaPe0sl5vnqq&#10;UrmIaSOliL3ega35sXRDu/BygAd8GmKQfT4JITWBiOzJQOFwPaGkgE6+AZ9KcXWx00oB1o2V4Ujc&#10;ZuR2x3CbJgRfyCHUiwlVuqgKMCmYYU02kd0KPghiB89if0UaHxrVbIOU4412mVduS5BKqaYPFGFP&#10;DYFrqyQgpKAIYyrAi44MdF7OhU9rAiLbc7E0pQQx165gb2klwntrzYwZga9xJBzneM/8CvdQXRYS&#10;NLfeF6lbgVYpQY10sxt5/yt4fs1o0X3RtlLcUtdaTkCzb5qvxaGlPxGtVJyKSk8e6+2a1pWu5IOg&#10;z+KDw6/+KbIqd7iDP2yL1rBpd5bCq2Af6i08D72PVNtxhBIuPnJVZ+rMt23TgSGVODmHWDNClKbj&#10;RzhGyh3tX4iIsYWIJCjDNI4p4Ch4cdP+r8+J5vcmHxArcPTKK/Dso5Kji+zr0rgflSahrFxMH5OL&#10;uYywXYb4weUIFVDlSlNtKp3IlAXj8aTYTLt4Tl8C+NZzEsyEelKf1KHyMKVMdS13mnajtnFfC43g&#10;LaEanfXze9BakQObQEiX2UYm3FWINPCWbH7ly8hJXYvaCbqhzir+UatzzfzH/rtMwCvqi0dAxVEE&#10;VRxGGTuXFJZUgaKMSu42U9MceYRmKsKpAsNqThKGVGg8ZxkVY4UzjcfKgZbdjK08jvyeCIKqiIqQ&#10;CoSdd6bz3mqCS74JCqhoRLWdRhe+yamACLE50oCDtSkIvZiHkAulWJsbjwVRp7EuLQe7StNwoC4N&#10;63NisSaLirKqFvvzYuFdm41jpdlYHB+D15LSkHi5gh2+AWXWIl6XlDQVsrURG4pTsLyiGn4X3POT&#10;NZap1BW5iSrRVUNQ10pJmzHHVuzjH+Smjnpsr6/F4YYGpA01Eo456BiNRrOjAm2Ec3QXXfYrrZgX&#10;nY65aVlIHKpHiaOcEKbbj3IkdoUg5WwA749c+Ft/b4JiAz9rHU4y6TSqtGNcfrWF96WV7VEhC9WB&#10;bFBBWSpts/iWHj78Pd18rLdjtTb+fl2xGNb8i2e/iIyKPWZIRQ8F5TAquBJZexppnRHmGrNcnvCd&#10;EGzegQK6HaMrHGZXMvhSRBGGpjLNjbE5gVIzQt7ULVVAQ9sQjD4ji3C49xUEOen+qpQZP9c4qGbI&#10;aF61D8+jJPLQ8aVI7nMXbvDne6UQhVkXmvnXAVKwgjB/DqFNPV+wbQkV4jKjcjULyKTdGDhP3/at&#10;zBTKkEK1rYA3lWIVHwwv/fjD6KxJcgPRPn4DiHfHEHk3LmPTM59HUexOtE2ksWPF84/6rV2lmUwp&#10;KiqGoOhti7MIIQRaDpWe5t+qdJRUgqLFxVcTEd/ui5J+dlRHAV01FYqVO6wkZ3ZsWyo62Dl7rDno&#10;pNKoYbvMmiC3CeqqG2k0AqOCMXJHtZKg1k+pp7rLs9XiQE2qcadDB3qomKqR2VcK36ZC7C9IxJm2&#10;MiQOXMCWvGQsK4jH9rpsHG4twP66LOyvzcHOqnwkWC5gc1ESIvu7EDHchrWFKfDvrkT0VepEKrd6&#10;ufVsw+QMEbmrVY58toVtdCWggvcpdbAQEVSDqf3FBHQxdlRkIfB8B/aURSN9pANZo+4iEJlXCvCN&#10;3RH4xqkkrEhLQu5IKzos2byXWUhq90LtkFz7IoKf5+L9u+V+8H0rH0htfFC1axVDtkPDDN0EUdNI&#10;EhquRuHsSAo6He4kdanIyXndtxznbZgpGUbVeh6hiDj0H9i1+3morJk+V3t0bK2iGFh4CnkXqdaJ&#10;oWCXyuhPVp35/ZgSuIPHFyOerqgKuQpQJlDBV32v3D93dewp+2obwkvbCShhdPF3tf2WMFttQKO1&#10;ZjSvOtCMM7rBqQRrBWbCJlbw72M5Ikbo/hJuKoJhlmulitRiU0Z1CrZTziloxgxxfylME2zivZlh&#10;u9s1M4ZIhahxymzrC9i/6k9xriWRQCQD6CorluCw3027IRD7kX7i62jImYX20XjUWNwd405M43B1&#10;dLfM3Fm6f5raFVp6DEktfqgYSEH+pSjk0TwLdqPBksdOnGdUpWZ+aIW4xqEEM8uiYUQ5dwmoHohn&#10;J8owIDXHnuGcM1k1qMLYzap5fFXarrDnEAT5qLDEE5BpqLJkoHi8FlFUevnWMjRY6SaqOo6rGuV0&#10;+zuJdH6DakVNXZ3I7y9FyeV8FHfHIbvOD8GXKrCxMAQeXQ1YnZ2KdYWpCLxSS+hXoovnrbHEss3s&#10;/FRapjgDHxSqnKMlFDSMoDWa29jGLoK6ng+LBlcK212Jg22lWJBRi9MXz2NfVSaWFSYje0hDCYUI&#10;qShFnnUI6UPdWF+aiaTBOqrgSlSP5ZgHT91EnhkquBmIArHcf43jNvF+tqn4K13nbt6PairGyv5o&#10;Poz48FFgycb7ImhrP7V1Klhv03TOWiSgzFKEi3yN8/gSfA89j7MEuwI6SvbX2HQtFWiXsxJexTvh&#10;f3kjfKxyNX+/ClHJ2KF0ZROo2EKcq3DmBoClvlTSX2N9M6k1mSkkK4Dx+zDXWuxofpr7aBYJFSFB&#10;p0DOZAFXM8vGbL+Y56S7bF+B+JFliB5fwc9XIITvtbyrmYHDbWZ6EGiet9x6FbQI5D4CbOAM292u&#10;aR62ilx4E+xlmI3XnvxDdFeFGyC6nHYqRCMVpwHj/+s2g0K8ghPL/ww5UQvQ4yqgiiGU1Jmn/KHf&#10;jjUqiKAoMKGjjlnJP/yzDsLkUjwKLkQjhzDMuRJNYMhtzjVqqXY8DU12wm6InXWcnVNJzhpnY4dp&#10;Z2d2p7lQ4ZkAxu1ZM102LflZp8CLggNsSw1dQ001VHktlbbSEpxNzhSCiuenmlHV6kapWO4bXHIE&#10;Bd3RiCj0QGztUcQ2nUT25TDkXgxBxXVCZEILNJWjzFaNrOEylDtLzZxuFYnVrI0GJ5Ww1j7meUyi&#10;tI3ql9fZ4EhCq4DZR/heT0XTpUi0Wfgw0Nourgp49JRhUU4uiscqDSj3nOtGaGcxwSpw8n6Ox5s8&#10;wWNtWdhanU1LQ+5oHXIvJyOrx8+Ad6pCVOHXWqjyeAa6r8ah9lwwmq/EoWUomW653OdMlPEeaFxx&#10;sr1S4rrvNx/n7Zj21TjnOR63KPy/UJn4ItrYLuVrKldVQS9BWtMSq+2J2Fz+zA2V5lZArxeOfQeK&#10;aCbTlL/I8eVIoPJSlR1Fc6Wc5C4LOHKZFYWdaV+ZICc4BdtXYWfLbxFonwSi1CYhR9jIPRUYVYzB&#10;vfIdXWTnMoJ4BSJ53sTry5E4uhKRVH4K/ATRvQ6dIf/SFL4YJ0QH5TYTiMqzfAdAVITcFHig667i&#10;G0c3/DkuNtNlFgLIAilE53sxMVvrp0y+cWhmNwZwcsk/Iz9hNjpdxVQZd6YMptpkkENpJs1jaWgZ&#10;TYaWAVVFG0U8lbemSK6mmzUNJqJnQi6zxhkFLDeQjdqQWuGr5vaqs7sVyE3Gz+SWTtqtQLgB9hk6&#10;t1xHRcmrqYwU8VZuXM1Iphnsz+6NRN55Avx8FFWuFBZhB1XCJjA1Jnk1Ek1Ush0WQo3HUURWbTHF&#10;Zo1lmfG5huEkwi+WyjcWdZdC0EsItVylAh6I5b0gfLh/XX8YwaRxzjyCle5xPx8IhGO+pQxbC2JR&#10;YutGi4rGCti8f+4oN1Wsq4aufQ2OddfSZc5BbkcwlaTGLXltghrb4W5zNlWfe8ywly5r0+VIc89N&#10;QVq2UffCHWR590zr8NQ7EtlmPoDK9+L57z2AYeqTSo23WnXv0/jg5N8CH345Fj/srn2W6myt252k&#10;UpOrqZw940q+i1BUtDbGsQaxfYr6rjRjfcYdnmHbqabxPj+qOn8sRAjd+x2tz7GNa/ieIDUu8wq2&#10;dTqw3OOT7v01fhlOCxlbgth+Am5EBTGUpjP9GgXvIEI0dUB5mspFpNttISgJW83MEXh1zMmpjG9l&#10;ArmpdkMwlvEaXvzBB9BV444ywzHijjI7boXFe8FeV4gyNxBHcGzJV1CYONe4NVV0ae5UIc5kJtWD&#10;irC5Lw7N5yNwtj+JUIinytIAPjsrO2rpcBw7j6qsuBdLUs6cQOVO6WFn5nGMYpkBbJN2OykiN9sk&#10;OAVmQaSdbmlkwylUmERnKkxXPgFdQCXL47I9GpPU2FeLPRNdVF2tdO9VlbplJInuPsE+lEK1x+sk&#10;ZJSK0jCRguahOHRI6fIBoGVPGwjR1ok0uuRKF1Ikmg+GwVh0GtdaAQ+Btxw1EwQn3eEzXfnYU1uA&#10;+NEmlFs1HTARNco/dFahlPuHXa/DgZYkgjefStaH6rPoFiCa3EpCR4t4KdeyjQq8ma6zUWfcRtcj&#10;m3wAvRvmHqPMoyJXBaR8NNZvw8kNX8VlawCvL5/KXzmZfAgph/TGw9ejZT3OXBQE5VK6oSJYSblJ&#10;ZU3t3HdqqpwT6ViFmMGlBNNKQoUg+h2K8GZ7ayDyu98BRIHLBFFoSgFKmFhuKmKb+djTIttuC7Ut&#10;Q8wY20o7w3N4E4paeuDmY86030zmR5c5zLUOXtynwPEyDq7+U3Q3xLmDKnKZiQLXe7n8lyZzO/gq&#10;hXhk4T+hIH4W2rW8JgEx9Y/8nZiAqMilZkC0XItFT3882gfUiRPRRjdY41eddBu1sJI7+kklyM8F&#10;FaWiSG2pQou+m+n4d2qTilLuqMa0lBbkX7HfjH2aOcFUW1VyuwUXQYbbCB4qcCGXW3mOzapROBCP&#10;RkFmOB41/dGoo/prJQxbBumWEnaCoRLJdQyBXm6jKQjB+6IFujoIqcorkXTVeZ907XwQKOm8kQ+m&#10;CoIv9FI5dpXG4WhDDjKGStHuIkhsiWxDHbYWpyNxqIHueynCqk6zfQSxQPg6EGm8d1KV5kEzloKm&#10;ES3b4AaRuR5uJ5t6f+7Y9PvScATd5Sreq9rqZdg265N87Op6VCJOXoK+p3rktVZbtdxtFrbnvYKQ&#10;YQLGusiMd6nDm0Kwtwms2zFTxJbubdTocuM6K+9R55lp26mmNadNcYW3CcRJM9fzuvH8NhXGXYyQ&#10;UXeaztTt5TIrxUezbJKvLkLcmFzs1WbJASnoSShO3W9m4/auOQh1rIOHfSkKnS9i09yPo7clGlbj&#10;MqvijX54DwdVZG4gXoPH8r9FafJcQktVpTVL4c5z0KaaBtKrNUao91q8aDwJrez41VSFVdci0X49&#10;Dl2XCBEqSE3b07hWPVWjFpVqJizarJmEj4Ii3F+KYqrxc+NK37Cbz/27zD2NjFCkgpJKTOrxRdaF&#10;cLq6Rai0pJg5y5pZoW3NsY2iUjJ6DjWcvnNDZnLheANwqsfmUcLwWjyar8ejjcdoISDc8301I0bt&#10;IyS4jxaF0uetBHArHwilV8LQwnvTxmuvULsm+LNeCeZmZzW8e6uwvZTwsJeyvQVIvFaL9ZmZZgyx&#10;ZjwNnrn7zHVMAlGmh4iuT2u6aKZP2zjv/3ACP+f3NA1FTEJx6v15J6aKOtV0mbUgV++5jdj60sfR&#10;fDmE3xGEKmHGh5BShPTQaXYVU63mo3wkDnvLZ5upbBp3U0n9QKo5BTFm7uR3YIIrYaLCs9FUiSEm&#10;j3CG7WawO1WIkzYJsEkw6rPIiSWIGlpk1OrU7TVUoNJnKhabOrgMKZcXIWLwxrrP1mU31OHtDyeo&#10;QG+QfRU8uV85ZmPpMw/hXNONucyEoRQi3svFHWRuIF7HsQVfQ0niPDQNp5kZKgY+75JpkN4kZxNA&#10;mldbdymC4M1AFzthC5VU11iqWR2ujR2idiAKbdejCMhwtFNNNlyJQcMFfqbFmngc5fUpR65eQYYb&#10;rzqHgKVZNErpmHr+NzP3mJ8bcnIzK8eSEVp5HK2aguekCrsBObmAZh9uo+3rqWzcC0DpPb/j58b1&#10;5KtyJaUgG3h99XSjBWyjMs1+CgxpHFTt1bGpFnkMAytCsZOgqL0WgzZVpxHYrFLHVHd2rc+iSkCV&#10;ONpdCZ+uepxuK8WK4jhEXW9EhSOPbc5AZKU/t6FLyn0NDGnVvDa3omWbpA710OHx3cMLb0DwTiPK&#10;Mxt/L0pY5+9Gqy1evbAVx5d8Du2XtKwtQaigG0FYq9lLPG8NlbBJ1Ldkw7dxJ073LkUolZG/awEC&#10;qGa0BslMHfyOjCAybrNtJeL6l5nSYHo/47ZT7J0CUaZgkUCmSPZp7hfiXI44Qi52ZNnrkLxlW5pS&#10;c/wJ7oiJ1dzWvfhVyMRSwk1DDLcPxADnMmjxK639UooFmPOze9FennEDiJYbY4h38xDpOA8i7fh/&#10;oC5jAXo1hU3zdGf8Q78zc8P1hrtJAJhAwrVoKj93ZRWNx6mwqQEev9P3LaoAzfdSlKo5qFScZirJ&#10;FrpclXYqMaq4+gktTFWOMh6zldsqEFFMhdugVBl+1qTzEjaV/K6B7lqlQ1P9CAqquDptY+fnVpX+&#10;J5idpWi1liOuwwu1YzXsrJqVkoIah9pNBenIJ47o6lsKUcZjdDpKUM52l1BBdvBcCg5UCtC8RkHo&#10;vKMCDRNFODtSgQ57GSoURKBi0jhhuUvT2FJ5TEWOswn7csI8A02WOLramejojeYDg+d05fIPVzNz&#10;8qm2BP9s5NtysLC0ANvqOlFo1XKlBXSvkwi8QkTV+6KRatqs86L7x3ZU8hrarbxP13k9F/wJ3WRe&#10;ez7bQZfdHkeIy6XWNd65QtSDTjmkenhUE3TVKEYLgdhq0ZTGDAwgAot++jHklhxkO0voTlN98yGh&#10;pRmMS2/2zTaZBLo/3s1b4TOshZWWwouusyl7NUMHv1OTQgu3LSMQFyKcSvF2XHKBSWudqE6h3PkQ&#10;1xrs6niJV7YB/ooQ8zspOa23MtP+t5rGAufweO73EfZliL42G2EWzcEmGF2LINBpLrW+dydVayxV&#10;+y1GlIMwv74YoSZtSN/dHhTNjB37clMPsQYr8coT96KzMuMGCG03wHg37YZ3YRTrn/kT5MXOQae9&#10;gCBQodd3z4WaVJtyz5QkraluyjdsVtHSgXg0XaYiHCUI2SmlrKSylHCssT0pG01/a1aO4mACGkcS&#10;Ca8iVIwnmMWV1vmvwzmiKrrgEAIzTpmxtB52TEU3NXOjEyroUGqOpYCRoquKGqv6di3hknM2Cq2j&#10;8Vhxaik6LA0IKN2JvaEH0EWXtINdu1ZVe6i4Gi0FVF9s16U8VI7m41DQWuRfTWeHzyfY2Znp8gmy&#10;dabaTSnCkvfjZ/N/gBcWP4WVhxej1JqLXv4ZNjvojqvj87hqt8B0OHUHr7OAipmgchVQpcebNVJa&#10;xpPRpvs1kcY2S03KJS/CqZ5C7KwopfJsMtegCLX2Tz0bgoxmf7a3CEWOZF5jJo+RhqrBSNSPpaGb&#10;7VKRjjI+BGqc7lkjbsWdeyPH885+5wK2CX7xgaM0phZnEqGvgFE9iqypGHBFYcX3/hzllYf5iebJ&#10;q8iEUp1uHauWyhck0y/74HDbAkJnHfyti6nKbl8FvZVpHFAADKMyix2iQrO6k7Nn2vYWE6DsGuuj&#10;C09gKYdwS9NvEThOV9e494sJbrm9twknKWAeT3AMsa1A0tBahNJ9NvmLPL7mM7tV5637yb1XdDxm&#10;ZLkxLadwu0DUmKSWcDhDhVjsmo3Z//NRdNUm3wChu/yXi2C8GRbvBZsBiP3Y8vw3kRw93z17garh&#10;5j/Ud2o3A1EqUeATrDQjpd2ShoaLEegcTDKusKLOckONC0xwmOIRhIYKNzTSbWy6RoAOK5obiaar&#10;oXhtwxwMUx35RKzGgeObUNgcBu/ITajoZ4cbSERqUyRCC06izlKGPQEr4JG8G+22cmQ0BGFr3CZk&#10;dAeg5qIPnl/xKs6OtyG9bj9eWPYazllrcCz2BCoGU5F+PgjtI1UouhSHzTsWY1/Ebqzc9BL88wOQ&#10;1RmFyuspKB3KQd7VaFQMqYBBITx81uJMxCl093XhhRXPIP96FkIKTyO01JeArkLdUCFOxuxEEfdJ&#10;vZiM8t4UBBV6Ib05mtgspHsbb+Yfd/RTOV9VrqJyG+n+WopQRcCHXq3CsToNE2gmTipKLQno5Och&#10;JUdQynvZSsA19sXQBU9ED+HYgioqomqc6CnF6qIcxF+t5H2tQBWBJSWq6XRTf2+3axof1u9LCtFd&#10;eZxK2JqBaks1oZ2CCXbzOT/5Y5SV7TdRe61WaII8U/7OdAz9bVQ6YrC56BkEWVYZFfR2IqlvZZNA&#10;FEiitbKfir3epgJVOzSX2CwXSjAe6p0Lzz6t1bwE3lSJWszqdoHo61iOUFCt2eeaKtZR11cgbJwK&#10;7nUgKggyvV3mc15DuHUVEi8vRLTdnbA9dbuZTOXRtHCVrj/f+QKOrv1L9DTE3Ui7scKicUTrxDRg&#10;/H/dpgDRnXaz7jf/gJTIuXT/8o0iu/kP9fdhyovTjAilf7TSzWskvFRbUEtgyn00Y3vsYCpOoACP&#10;FIjcug5Fp6/GEIx+aDrri3nLZuHyeAz841YhLMYb3/vZl7Dv6A78bN5/oqY5AF/9/pexfN1TeGXX&#10;LCzftADz1r2KQ2EH8JWv/xmimqk47YVIazqKH73wc2Q2xiI8aTG2HTqA5zc9gQMexxCQfxCv7vkZ&#10;Slpz8PKGn2H/vq3YFbAHG7a/gsWHV+GpOd/EzjD+QZeFcp+fILcn3VSy9g3cgG89+e9YuOFV/M9L&#10;30b2hURsPLYIv1n0K0SUsevsexm7TqzAjsCV+MmSp7FmxWtYsn8lfvzkf1LBqQI4AaM1nkcS6HrS&#10;zR1SgVy5mcWotcYh21mDrZX8XRGujTeWb1Ago4iqO6TyBPLrgtB2JR9lE6WIGmrE/vo8rC+Ix/GW&#10;PMRc7cSmwjTkj5ebvEVVJXqzRaXeyuTytjiVVJ6JCiq+EsK1nMdUEnkbf3cXx0NguboGe1/4JIqq&#10;91I9F5thk2q60gL8LcfiMTTDqJyK8nj3UhyjG2miqbflht6eaTqc3E6pJQExZFzQeWuFKBWmMURf&#10;bqu5y8FYjVPXluBMvxa617gclSxV520HObTmi30e1SVBa1uEuJFlCB27WSHyXDMoRJOiQ9UcTmUa&#10;e3UhIuj6326kWfdRa1x7s615tuewY8HjONcY456653TA6hAT3vNT9/gzhuC58ksoiX4ZbcMaB3MH&#10;Kt5tk1KUGfeKnUUR12p1crmxdO2arsebSKjZnt+ZcS26jIrOam6txtBanFQ+tly0TCSi/mww5q5+&#10;HlbqWr/MnTgdvA9zNn2XVzOBl7Y9i8IqLxwKPoCk7KP4ydqn8YMffRtPv/Yr+Kf7YtGyZ6nkuk15&#10;sA57JX654tfoG6GOqjmAVfu3I6/DF7946rcISNuL5cdeQEN3DV5e/UvExAYisSkJK7b+EjX9HZi9&#10;6HvYFbMKhQ05WLr7FRSdKyWY8gnEdYjIDMHweB9eXv4k94nA+t2L8c/f/hqiSwNR2xGDp1/+Nvb5&#10;78Gz61dg39olyBspxsJFT6J4rNCMgcq9VHn+dj0crsahdSiJn2WgneqryFKKTaUKltAxFdCo0swU&#10;yAnd2xacrs/H2uR4bCvLxMbyDJzpLEa5rR6VNk0DrMemujokD2meNB9+NrrVPMfU39ebmx5SenX/&#10;nah4hCLyChR18XjdtlhcmAhGe9cSxBz8Abb+6sMoD/sRuoaCCN48/g71MFQy/HQgqhJOmT0eyeMn&#10;savpeQRb1xBe7PS3C5q3MClEldBXuk3CiKCo+ce3C0TCSoEJ7u9Pl/kkgegzqGPdqKCjIgxm+6mQ&#10;nfx58hoIUMdsM57na9/E465DzCghp6RrM4YoJeeux/jGMW7sS5hFWZYiTnmUtjXcZqnbFX59uzc3&#10;VeUJdq6Bh2MxH1pzsfqFj75RMZu6yG648B4u/yWbdJkPzf9H5MctQS9vVaVDC0y9e2k3M5k6Q7Mi&#10;qXKRCT+tRVyn8cTxFGIqz0QepRK1nQIVxghHRZW1CH2zIxvnqGafXvld7D+1Bd+e/S0092dR6X0B&#10;S/auxct7X0B9kw++8cJ/4rcLf4qdMduwdMtr2Hp6AxJr4/HU/B+gHRVIuFKPgOY0rD78ArbuWYHn&#10;F38HyRWJ2OW7EPuPb8eL25/F7sDVWLhpNp548VuISA/E/L1zsGDr06i4VoJfzvkPBBWdxLNLn8K3&#10;fvvvKLxQbMqHHaN7/ovXfoL93jvw7OKf4XjsPjy/5Df4+dwnEVboi8P+a3Dg1Ab89JUf4cmlz2PJ&#10;+pdReC0HP5/9TZQM5Zrggh4ESu3ROJ+izI3XI1EzGI6zY6losBbBt6MERyrSCJlKqrxI3qtCAvQC&#10;IRhPRZgLr6YCZA438x6XosNWREsjDMsR2d+GDUVFKHQ2oNaeR8WWRCgKcu6hChNVd/F8gqWgxwdW&#10;DU35pFpwq9FZaHIbmywVhH+BO5JtycQA1d/5iwfQFvMtbP7NF7B34aPw2PNVVFZuQ+dwDDoJQYFX&#10;48JSiBpCmfa3wfOYnFNXMvx7dmBfyyvwGlpC93IlgbPQwNGsDTJDh78dC7ALbsvNLBDN+lDENtTq&#10;BuVkSszMLroWmFeJL8FnEbdfDo++ZThNlzlA7aH7qyo4KsLg63iRCk95lCv4Oo/nm03w0d11rKBK&#10;U/sVHV6GMMdePBNP+E2cIphfQ/joBvNdgGMdQuyreR5tv5yqdhHbtJLHXUag0dUfWoWYgZUmyKPA&#10;kynrNa29M5mq7Kykml2FHNurOLDyszjXkkpBwX8uu1GI7+lqNzK3y2xBwM5/QVHWa2jVNDVCZ3Lc&#10;7/dpN59DnUP5hwqctAwnmHzEye9NSgvNbKuAjCKZCr4Qok0jqQjMOIa08+m46ioi0P4VXjlhqBln&#10;p607gVmHX0FyXTqSWgJRcj6e8DqNFksVci/GQrUP/bqrcKAmCz2OegRlHUNspRe66bI2Xs+FX9p+&#10;1ExUoNmSj8DCo8g/l4K6kQIkNQah5Ioi5AXI7glBl7McERVnkNQcjlqLXELev4FkhOWegU/2EZRe&#10;TkKbpQBRpV6IbwlCxUAmOoZL4Jm4Cw0D+SjsTUPhxVS6xkXIuxRPSKkQ7KQKm7w/VMc8busYjzUQ&#10;yW2z6Vp2YFt5CnJHG3hfkgnFMuwqz8bR1gKqwUbE1/ui216ExqE4NPNhU9cXj4zBEqzITUVwTw21&#10;ZQnbnoUqexLK6YormKXiEIrCa7jClE2T6nSqwIV+B1TxgqdVkfYwfqaIcRzvexIuXFmKQ5v/AQt/&#10;9EUU+XwaoaeeQX9/GK4TbC2mMjmhqoffTdc0kykdR2PIGjNWND70+jbskFKkmhIIBZzAd+JC290q&#10;74zWU3GuoDJbjkiCMZhKaxKIco2n77uYcBMQ+T1/DiFUj1yYB69RucuKMhPY/C6Y6jHAug2hWrhf&#10;5b7sW7g9IWtba6CoJVG9rbOpMOeblJ/Vxb5Yk+OPDPtaRE4spDs/F96WBQhzzjFFGHwJwGDba4Tx&#10;XJ5nEVXkaoQNvYxopf84VhGSC815p7d3uikYpIpCHtZlfIQuwKv/8wF0VgSbNZVc9jE3GN/rU/cm&#10;FeLan/4VSiLmo4udskLjiDP8sf4+TcqkiapBS2cqJUdR6EYCYOp2ytkzSc1ypdlJFR1th9Y/ziHU&#10;MrDF7yVUOhsJhwyUd3ngSM5eqt6zOJa73cwE0fQ8zUTR+iIVdsJkpB6HGjMRN9pIeBSiZ4LgoAuq&#10;Iq50qAkAAUG5mbmEzo3gjtSNxr/4eYtRUFJNOXRtc6nQtGyCIuYEPBVTO63GnsxtU9GiKLKOI6XG&#10;Y/QoeMJjat1rFW3VeVQeS1W4BaCbr9uoNl6zztFI0NQNxqPAWYst5QnI6atEGx9kuSPVpp5jBc+q&#10;JRwSG07ThQ9C09UEurFJqBjNx67sKHiercDyQgL7nNaYURVzKkXe0zq7ii4osKGk6mxCUfPa840b&#10;q2tV1NqMYY7n4BySceHiXlyr/RnCtv4TfvG1h3Fy7Q9QnPgSrjrjeG184PA6aiYKeHxV0769knIm&#10;79PcT/dDsob77Wx4EQGElooluFXYnQNRKTwa75PrGTuxDNGqSG0TBG9DIWobWgDBJKW2s/V5hLo2&#10;wNs2n66uFKwiw0sQ7tyMLS1HMDf7IDytK+BjmY9TgztwZoLHtxJiPJ4pIGF/DQGjIfjWhiOIvhCB&#10;cILKy1T2Xo8QqksvusxeY6qss9FU6dF+WpVPFXPCsQG+lvUm6KS1V6a3d6rJTV9I0K6FF8Gca3se&#10;YYf/Glc7EjAhEtpdsJIHcL2Ho8wyt0LsR7bnP6Ml59doGYriH+bvP6gy1UwAhYBqJQjaVVn7WgwB&#10;phL2WYSMOoa7g2jVPHdajqLUWuEvFxXWJKpFreSmQhF5KDW5ealosiUaFzGxLRTxXf7uqtI2zZrR&#10;gD7BJFBRVQb31mJPeTpah7LMdDu1R1PLqglnpYFomQJ3IjXbQjCYGSk8RyXbaYI/SrcRyGxyM5XW&#10;ogKwqg6tecm8Pm5jlghge5UsXW7Oq9qIchvd86gFOy2UpSVdG7Sv9ptiWlNa6rjNkoTm0UTEXy7B&#10;tpJSHqOJ549C2mg1DtTyHK4ak67TYC1Gfk8AOpxFqJqI5XbVCG8pRXRPJVL7G7GrqhTrK3OwvaQE&#10;SYP5fMiUmPtbr1JkbJ9SlVRUQuszV7FdlUp3smfhKt3z5vT/xsml9+K5r/w1sr2fQGXDZlxBEnpU&#10;59G41Py98GGlfXWvm4zqnX5N041/B3x4mOo+9hzzwDnUPheBmplBKCnXT0CaudO/tblTbOiu2pYh&#10;anARIhRp5mem+OoNIM60n8zMQzYFIeaZhOodLc8RXOv5nVx4t8vsh9nwHDiMX0Qtwoaek9jYvhTh&#10;ri3YdXYfPMc34MSVrTht34H9/VvgN7oKofaDeNY3HN9f44eTneEIGj+I7Z1HsL7pFNXfGkTgADbW&#10;ncS6thM4Y9mCWMty7Kv0wdZuTwPnYBtVKJXfTO2daqY8mVVBpSV81L2G1S/ei7O14UYhCojjdo0m&#10;vofzEGVuhXgRB177OqpT1xAKBIMB4ls/zd9N01iigjn1DrcSaVfEeVwD7+7v5T4rgVqLtSu40E6r&#10;uRSJjrE0dBAqTXTvqmwa2BcwM8waJlqes3YsF7GN3mixqqhAAeGZTuVGmI2nUm3l093Mxs6SLIS3&#10;Ur0NJhHCGjtl57dzO3ZIVfnWOFsNj62V7qotKYSxxtQIZGhdGbmWvF88bzOPV26L5WsJFZbAlGoK&#10;ZRhVyO0qTfkxKTEpQL7yMwG63krgmkTqfJRquh6BMt1ldgNTcFUKjhaZSrmaj/1VRcgeqzHbJA+V&#10;YHeVgN2I6tECJPz/2PsP8LqS80obnee5d+b+//z2jD0zthxkOcgeW5ZkS7aSZUuy5FawWlIrd6tz&#10;N9nNTBAkQUQSYCZAggTBTCITOedAEETOOWfmTOR48rpr1SHVJAjZPZbkX4+7Wy4f8Jy9a9fe59Rb&#10;66vvq6+u16DsWiZVtQCv9dpVqF9owkGqxOGJcrTOVOHS1AByZm5gZ10xMm438jl3UqFqVUwl76UA&#10;QwRht6PRpDK7wWuM8bfRVPomdjz/P9Fx2Q9ldzOQN6KBaRh1Fprq9mo+L6p4vpoMQlLMHLy0n8zj&#10;9/OzillHr98B719KuZ+vYQPrcH5Rc3iCly+V1VJF9O7nFE0qLgIwbcHLnXyVgDPriA0olz/HFJnS&#10;VIDxNINjXQrM9kawWamiTaOUIZufE7Qx2nPFdRDrq8LwVrn2ft6PRJs/1tbuoSl8Autzt2Fr3xFs&#10;G9hGmG7HwdEjWJPVhi8FtGJlXBpibmfgO4k78KOsMMTO78W+wSCsL43GNxK8cPzeQWQ+CMMr0Sfw&#10;Nyd34QwBm2DShr27OURtX6As3pHGqbIFK7/1/8VAW7FJ7uBanDEB2s738koVFbdCnMcpr0+gtswT&#10;Q/P88c5SJVJhqBOakXrJj/ZReTTH9/jn+lsrD9whM5qLZIfXe+zIP50zlPp49PfDog7QKXOYrzKd&#10;uyfz0D9NhUeIaCN4Le3q198T+ei/nYmBO5m4YyG072Wg/V4OhvU3QddGEMkLm9FyBvlDCYivCUfn&#10;LE1dQsgNJ5qCNAE1H9ZL0FW7erCzpZXgaGDnLzLtbGOHVifuJTx1H922KqpLQtSSx/MEFgFcnV5K&#10;hpCj0hO4W6lwBzSYaG6T1+k35vMF3pf2kuFzIOh1fa2gUeYZmcVyGsnc1rK/dqoxDQbasW7p85En&#10;V2a3Qmv6ZgoxKK882pBOKO4rTyWIulA334zgDt3DFZy5mIDA3CRUT1WwHRwklJHcXsAzahA22IhL&#10;D2hYL2ag90YEhqZTUHmnGnvKS2hG1/OYFkJU83gtaLDWIqU1Gb7bX8LegH/EcO8rePvLf4Shzldx&#10;zVqHnoVa7OosRsK1/IfTCiUYslNp8j6kxN2JefV9P1r99PD3ZBQo74v3roGwg89Kg4CZa+Qz1W+l&#10;hQp8mIPQ0ZH1D/cC8TTzdQmuTQZschKoo8cTaursJociweR2MlDx8T3BQibwo/1LYlweBJEPMrSp&#10;1CzVFcEgxSQg6nj3MY8g4t5iVIlh3UHNCq1xJ2JQWMz+oTeMeatQnCjBBn5IYdnbtwfBI/Hw7DwO&#10;n+7tyLEdxQs5flSV0dhZG4Pv5wXjnCMYSQ4frM6LwGcCavDV4GGsTU7Frto4HLyehh8X7EKi/QB8&#10;GgIQevkSXiz3RaIjHEcaw+FxMQL/nHcGp+dPsR2aj1S4j+YI3QPDcl5nkypMz0mbbBGKjVSLb3//&#10;v6K3o9JtKjsWzFpmJ0Xi43x4L5SfAvFR2A0wjjOen8OlKm+M2qoxOpmF9rEcAwOT7l4/7mUg9siU&#10;FQzUuU0sm/7mD9vMgfHHrcSk6sQyBZXay+yJQoAsresRHAxA+ard3/pn8gi8VIxQDfaN56FXCU2p&#10;CBW3qPkpxbMpi87QTJHJOzhIGCokJ7XzDMouJ6P+Xi6a+L5i39SWpapX12lYvIQdVaUIq6KZrQQD&#10;TqovdkLNwbl39CPUqRq75Rjgc+ihiW3WTD9Wj9r8zt/vvP/o34+Xdz5bToEv9567uBW0ni2PeZiH&#10;UWnJ2jjWH+yqQOncAGHcirNXuhDX049ThbXYl5WLsw3n3c4nma187s3WNuyoK8OlmRo+b4LLmsvn&#10;KYiVo/ruJYQ11COsl6rXSeN5uhuHeqsQ27IHvs/9JgpD/xlHN34Am777UYzZT3DAqkfLgxjcnK3D&#10;gbYKJNxtwm1XgVHHXcqaxGt28BkbAHJQaOEAMuTioEWTv888WznS+Bmfq34f2vdGc5UauPod1Rji&#10;c9egeuz6Nhy9qZg9msvq7MbbegCx1rUEkubl5JnVRvVuAGp5nZa6mfRh/Fx7piRqWwD+OwYbET/n&#10;g7zxDci0biccViHSRpPTSaVo38r63HATROTFjbKsN6apvL3yTp93reNx/jx+HXb102S2UyHyXPfS&#10;Oh+jYiOmQ/DjjB34SfZOnJvdhfM2H3i3BZjA7UNXw7C1Yy+P9UDY1d14Kfkc/m57Lp4N6sG50ZPY&#10;3x6KsLFAbGs/gCyEYnd7OL4dn4ZnUrejSBvbXzuMH8X54/VLQVS6rMe1AWlqO4GuAG0BPs7KgULz&#10;pLyHx0usa715TtFOL/aIrXjruf+MkdYKWss0k+0OWFxzcL6n03/9FIgL2PHSx1FStos/xCaqrVya&#10;puz0ggE7kcDXJqWkTsm/zQ/cvKoDswiaBKY6vAEf1ZDWx5qJccFP80hUBlKOJpTGnOeu41FRZ5fy&#10;MtlZeC0do53oumfy0T2dhz6aqvI8S3mZlGAsup5WPIzIvJ3MxTXCrfNBPnKGIjDKr7yfbVH6/BbN&#10;6fFenrieOZftpLLsnqzD9uYLKF/sJSTkGOG9SKVR4XQ5tU9JLa9LM1xrvC1UTj9jju/dFQ0sS8ty&#10;xz1Z9KzbpCr1DGa1tC8No/OFuOpsQ9J4JwKac5A00YmYBw/gVZiHU7UXUHqzGUVXU6my6/l9FPI7&#10;bEVEbznSx1r5nBvN4DSs78SuzNlUkmOZaBqrQc7NiwitzsGBsmokDdUiITEVWUc+gMX5WFy9egx3&#10;biVj9H4qenn8iK0e9+dobg+U4EhnDZpwmd9jFZ8fv2d9/wScvkuZv/reWmyKNawyzjDNFTbxntqc&#10;irtksdECWOTAx1oKprqQc5+DFNVtxtRenL6xDqkEUfzCVsTS1D1BQMbPEFBKibXoizTNLdKcTnIF&#10;UOnpb/eSNqm7NIJIKbSSnd5I52d5c4HInpfH1R9x2ESgBCDW5sHzZIoTJHZ5kwlVO8+j4ot3+RKy&#10;UpBSWVSnNIvzXEHY37OCAFUs4DoDXkEn3k44WX14rZNUgHtoLnuzsI0I5jU2mG1P4wi2eL6nbUuz&#10;XBE4O3ECkdcOIddJ89q5zx1ipGV9rGvf1T34evxuHLgbw2fihayJIOQ7zvOah9kWKmcrnwPbe96o&#10;W94325lsBo4nYagS4wxk/b6IIkQbrS+i4PifYWxQgdnkAOWhXbOJtJsfh8V7oSwBokzmBex69ZMo&#10;Lt/HDteKbks2+u9kE0YFGKEa0zpiA0KO5Ppx/7TwB2/CYQRDFgVPa/5JE/PKaWiW4dkVTExQEYod&#10;VFl6T8rh6Q7PwvNlXgmKZtG/FBnrkck8SDjKlFLWbJmzj0JxzDmLNK1ncjH8IA8VIzEEqExYqQ3C&#10;5mHbzHEP/35UlOFFpuvV+UxED1Ad9dajx1HFjpnHayozSysSbtTgRF8NqqmsBHszQOi6S9r/yy6C&#10;v3tlTzmfBQcMfjc9DzKpnFM5gF1ExUwP9nb043unqvBGTA08U5OojtvRer8I2Z3xHCCohmkE760t&#10;pabsNs+lS2YqoeTePL4Cl/n3kFW7IV5C1fglVE7U46alCCmHf4xLKR/H4FgWn1elSbYxtFCGYSrB&#10;boK0jucMcUBKasmGb0MDzg6Uot5az+9Lc4vynGtgodnO779DWYQ45HTwO1SA9oCDShW5/O1ksw2a&#10;ZxzC8b4y+DZewsGeehzpKUGBLRKh/auxm+b6oStrsLPrTUSM+WH/4EqEjKzE7u5XETbqgdCrqxE6&#10;9BZO3lqP6MltyHXtMWm+0i2eSJvbhHQpw+ltKJrbieTFtUixBhJau6kgCVbHBkJmPc4RjMoIY1Jv&#10;WQlIwkbe2WSa3dE02eNM0PRWnBnfaK6bTPCmOj2QZNmFONt6ZBOgCZYAxPC8RLAd9g2IogI9R1BF&#10;Wbz5+Wa+biEM97HuDYgk+KJ5fZME1iJly+tYNhC4m5BpOYKshWDkENsRVLb5s+uRPr+d7VxLGL5l&#10;8kbGKT6R6lRJdWMIRYUlKaP2Uhgak9m+zijgs1TQ9S5PbH3p13C9PZ0M1JI9wIo52szvr2U2QNz3&#10;xl+irCKAP94m/lAv4RpHeCVPUI7Cgck8/vhl4jwJIqV4EqAedVi99rOjtViLCZROdro2/tg7qADq&#10;jPndbWBJ0GkTqofHPyomQJuvgqDqErAEWOOEkOPBVc3PtBUpOxaPlXlt2sLjZXYN8lW5HEsGY9BH&#10;c82dIFWAJhxZh/ZRMfOYguCjwnOG+N7IXDaGLM0IaihFuaWP9dYRfMVocLXThClF8MB1xFxTx6Wq&#10;IpSVucatjp++j8eLoPnoeT0qJq2/YP14WXLezyp6hl1Wza/V0gStxYC8sFRnoxO5uHCjAbsqmrC/&#10;rBPe+TUoXryD+sVyjPI+07vjUHY5hkDtR2B1Or+RHgKq1DxHM8iwXhMEbhwhFwjcIgy4itHK38Bd&#10;FOLk1s/jQuK3MUOUaoVJO6iieS+tSmrB49t5D51sT+e9YnRMNuLsaC9ODOo4Xoe/ERPXymPaaZY3&#10;O4dxuDEdZRMNPKee34t+O1rb3IvYKy3wq2vG/k6q+oUW/lbY3r56HOhLROjwaewbDcfhu1EIvnYO&#10;m1sjcfj+KaS6dhIM63H2jjciJ2kWUjWeurYO+zpeQvjAauTM+CJ1lkCkQkxd8EL6tBdS57yRSeAE&#10;VD4H//K1SKKCjLGvQbpzOxXbYSosbS6/FVmEZdy8DzKUZMJO2Dn38u99BB/V5fwBRI6xPprVYcOv&#10;YGX89/iktmNt0T8hpHULCnlOhpNts+/gMX4E49v8fDcOd67gN3kA3zzwaRTjkFGyGbruxFoUUBnG&#10;YCWvsx8vhX4VX/L6R3zb6+t4M+F7yKApXG7dy6EjELG8Zop9J+vZgzNjPtjd/xrf308Tez9B6e/e&#10;hmEZk9lsnuXwwVmXD4HogUOev4VrPUVYUNZ8csBGcxkO51PA+I9elgHiGFJ3fgG19Z40C2m6cORu&#10;g9vMvaINy8eoGK0X+NlDVSiVZKGCmi9GDzuo25R2d+xuu0b+diR0ZuHSWA8i2otQeKeQMKhlx5DX&#10;WM4EHa9OLjC90+GNapMzQ9fR+zIRBTZNzNvrUHyzEE0EsFZMaL5SpryKQN3BzqtwlRNlu9E7RxCy&#10;3boPLQtUm5Q9xz25776OFFIz2z08W4DB28XoXygyOQZ962qRM0GT0pj+zTjZXoijN24h5RbVC9sz&#10;QFNP84vmXh/dt7kH/a36NUCo/oefP7wXd+IK3ZNCcRTnWcPnq61XH8Z8mjYJsk+C9h0lyufCOpTe&#10;q57ALhy/yPY1oGmxE1m3W7C9vgyFfN6ts20ESys2F57mYNBItS8V14T8zki2pRvH+7NRb+k0bZKH&#10;XIHQZh9mM7VBs9olxViPNqvmjwsxPpGO8FV/hMv9uwm0TB7TTHQVsO4aM7i10wJQJh7toT00z9/E&#10;vTRcZRv9GiqQcr2KSOMgxu9M4UIlc43Y11qK8CsjNK+rkD7ejSN9LQiqa0BgbQ1BWIZiArXL1sHv&#10;V1EBHMRm87C95RB8ulkuH8LWkf3w6N+HkPlzWNUSij03TiPBuZtm43oDlwSqH2WiSXYE4tDw24i9&#10;uRmJ2nrT5YUou/IP+hAaVI3OjQjK+z62pW5GCuGVQ7P5cO0qbE58BXF3t+LULU/s7VqB2Mld2Nnx&#10;Is3ZPfBK/h72Va9GtnUX3ox+Fsf6qNjgidODa/H9vd/jULEDaxOfw/HarTjWsAlvxb2M+Hlv7Gx8&#10;FZlzu3C8ywN//sz/RlTbHjzr8U/YlvECosYCsK/tTVy8ewCHmr3NPGehYx+e3/4FFNwLQfXMGTwb&#10;/Bkq3GB4HHkWe6repCLdh5P9G7Ey/Bkk3duLqMs+ONa4CWuSvoHjI55UrUHLAjFW8Zu2rTTpt6Dy&#10;yrMo2vWnmJu9TzlEIFrsWHTNkwvvcZPZnSD2HoJ+/DFcKgugidOCFmcRf8CaWHd7BLVsrOduJvot&#10;xQQQO6ztIkYJm/a76RgiwBSCIrUhxdXnUFqpMqT0lCG4LA/nBhvRPN+GuulajBBJgwKCTK0Fwsqu&#10;rNSCJdUfgdVDiA1QaTTz/FaarXqv06EO1YnGuWbE9qfz+rVGOSq+TXOSMq2VUkymbP9cLbIaz1Dh&#10;qK5SDMk0v5tKcy4PvfNUgwq1maNKparSHGf/fAG67mVhWOt7rQQtFWH2zT7sbKlC5M0mKtsrHO2b&#10;kTl+26Twj7sxzLYpLZd28msgJPtwbKQCNdYmdl4WmpIKJG6VE8fJwmfXQWU6SND0WSvRZOtBYMtF&#10;HKcSSr5Zh+y7lSicaSGwW3htKk8liKVqkpmpEJt2KtIBQr6Xz6iDcNJWrXLyJNy+hO0NXdjRXgvf&#10;+ibsa29GzGg5n5l2/mtFaFEe4gc7zPl97KZti2XIHS1EycQVnOgs4fNvNYB9HLzazkAw7qEy7uJg&#10;0MvvacBehfEr29F56ndxdzzSqMMOQtQN7XfOl8PtkXNNm4j1T+Whcb4WR5obcP5uO6qdHYjobsaW&#10;+kpEDukee1G32IqzPfmIHK7HpYUeVM7W0rLgoEmA6jr9bMfQWDKKxwKRO7udiojQo8JKZInHTqq6&#10;AJxYOAqPzqM4a6USo1mb5NxEE3Qjogk8KaGkuQCEDLxOGHob728sTVtle4lxKcOMHwJyvgXPVB5L&#10;kGVcXYtPb/skvI59C6+e/yq+H/Fl/OjA57Cm7DW8fPRT2N/xNlad/h7+PuBPcbRoB/7qhb9A2J0t&#10;iKeJfYrXeCHkJbZ6K95I/CKO1wXjE+s+DL+LqxA+8hb+aevfIX9iPb635bv46uovIPV2EP7q+T+D&#10;b/FGvHLgG/jGrs+gbGAPvrLm75BmDUKaMxCvbXwOXw36Ir7j92m8dORLHEhWITDpR/jMC3+JzOlw&#10;/NXaD2LPxTfxdtJ3sTs9CH//4kexK+t1fMXrK4Q0zWia+I/D0O2B3wYtJYy0eWP4zrex5Z9/Ew+m&#10;xuESBygOnU4F3rzHE8RqkymXcwF15z+P1tb17CxK584fOn/cbVJe/OErA03fIjvKgwyMWKhaqLpG&#10;CcLBsRwCsNRM9hsgSvnZ0wi4ZtTaWnC0mh2g+wJS+/rx/LFU+BTmIP1yrwnw7dZEv62WpnUbmpTW&#10;nvCS6dRHw0JzkDddQ8gfuYSsG51Yd/okErrbsOdCIkGh3IY8Vt5qA0QqJYJUXsnMlhNovpWBHgtV&#10;K1VQ3mAWRniNvrE0DE4kYng6HwO30zFyPwvXZ3nNB6n8nKYjoTWAHLSwzqKFLoQM92BrRQt21Ndg&#10;fUsdzvUTVlS9xxuaUTQ7jOrFKzg6QGVTX4hjvfU43lKIRqvW9daj5MEoQupKkTbWiqL7HEx4XsFk&#10;HRIedCGgo4ajeQvSrjUTEOU42V2LnU3VZk/nkqkaDi4XMcJ7U1C4lLRxMHFw6pYjgneaf6cJ9Y7L&#10;iL7agqSbQ6hYaEbVnGL9ZHD2I+daK8IrCgnGfhNnqSzlZWPN2JiWg0NUYP4FKbgwS/Ullcvv93Eg&#10;mqIBjSCWgpWn9z6/i6O+X0Rm2O/iuiUfzTbtPvh0SJAGQDOFwN+N8fzz+Y/cS0a7je2hSeZXn4vg&#10;y12osnTxt9OCIQ6AClLXoNLNwUNe+17ipI+muuYWB2mG10+eQs6D3cixBSJniuaeRc4IeZgV87cZ&#10;sRaBbAsOjh1A0NWzNDX9oLk97bXsDkORo8EPh6+uIzwDET2/njDwpbnriwjHBpqgntie9wUEl3ij&#10;CLsQ1bQBr5z+EQpH/PBGwjfxzR1/hRXnfoTvBvwDgi6uxrbMZ/Hsi8/g9QPfxJH8XXgh7Bkcm/Hh&#10;Nb1wduQ1fG/vF/lLPoTVCV/FseptCL+wGV/3+DyOtb+Nr3h/BqWWA3jO73v4/q5nkWc7iX/0+Bjy&#10;Hcfw+vG/xTdD/hJNdw7j21v+AWkLu5Hn2oOXfT+Lwtlg9o8UfGbNX+N4qzde8/saPvPinyN/6hBO&#10;XtqMH3j+PVYT0kFpW/Dyjq8h/WoIngv5upkCWApEOYvcc5faJ9oL9T2fRcWJ72DOMkMYmkV7cDgc&#10;BoqPw+K9UH4KRMHQrRDvIGzFn6OmYjOGOEJ3OHIN9DTqt/DHakxZjf5TRRxZcs0Pv19pqR7ksONS&#10;KRKICuRViEUvVVK/awC7C+NRNj6OuMZ6PH+uB75Fl5FyuQre6fUETScShtOoWK4ipDITDU52DSrG&#10;PmcjzfBenG5qgm9eESIGS3H+chvOD95EZPsI/LPS0LigLNFVBoRaUWOcNVSr2onuwmAEblBRVj64&#10;gF3lpThUk4f0mw3sxF3sqEqbz3azo3dPZaKXZYhmf/tiNTtjK1VLJVVLG9uWhZC+ZpwYbEPh9CiO&#10;X65F/q12QjoP1bP1CG6+gICaKoR3VbI7a1bxJg7UXkChZQBFFkL0UjHS7gzhaNclnOiiiqutw67G&#10;BoR11SBpgM+HZ5n5OsVM8glX2dsQc3sQUaNUSHxuXU7B4oJ5jp0ERA+/iyE0IeNaNQJpFiu8JZjK&#10;MOc+zWGqRwWPD1jLkdnTgFdOliG0cQTJ1zMIqRZcHOuCT2kGzrXV4NLtZt5rC79bKm6tBHkcaA+L&#10;IgIUGN9uphou4NbcQfzksx/A1EQshomQNiufpVGIS859CERjUfB3ommKnvs0n1lPA59J82IH701b&#10;Big5LK0JWwHr0fRJJe+PitJZw+vSclCiCT6ftokoFD2Ql1hxgkqx74FUq0JK3CnzzVpimxfBuBZR&#10;NA83tB/H3rFDBOQBYzqn0Bw+Pb8HhyaOYXOTH8Lu7Sb09iBufitibIpd1OoRb2zP/SG+uuZbWJe4&#10;DtG9a/FFv0/g+z4/wIGOjVhx6vNYk/cqvrXpY9g36IVTfW9gzeE3sDbq2wir2onnjn0SJye9EYf1&#10;yLLtwDNUch7xb+KzXp9C0oNDeGHfF7AieA12Vq3DD/y/grdC/xGvBj6PH3h/CYfrt+BLnv+AxPkT&#10;+MGhz+L1uB/j7T3fxOde/SyybYeQ7/LBP/t+Cmti38KLYV/HhpQf4oXQL8L/sC8+9vofIvp+MN4M&#10;/Tw2h67Gj4K/h8A8bzwX8AXE3TyML+74FDIRhicz5bgVYiJVddTiSrbZB11Xv4TAH/8OpmbHjSoU&#10;DPWfRNLjsHgvlKcUIqgFUvy/jua67ewsWtvKzki1YBwhUn38sWulwzDVy8hEEdqnc9E7no7ROXmN&#10;pdaoCvjjblNnkflK8+7ijWoqwSYUX6nHc+cysL+MwJwlcFIv4FunEpA6OIM1MfnYnJ1N+NXg+fBS&#10;vBJdhrihLuwpzcfJOqoxqqqgPAKqrBB51xtROV1i5go1N6gNiowjhopCS7yGaQZmd5+imqpHpe02&#10;fOoaUbU4jgPtxQjrv8i2dKPXcgEjPLaHIO+/m0lTWdtxlqOJikkJa2sXaxDa1Ya0Bz0EFjsv1c6A&#10;o4n31MBOq6BpPhEqz1KL1h43o8uazfuvQ/TwBSrGBmwurkDm3U6akFppUoF6HldJM76CIOo2WCY0&#10;BB1+JvOyW4OHrZgwb8ORllzWUYPM+zRXHc0EVw8a7J1o5fXbHCM40nqRqnMU5YsjOD1QhpJpzT1q&#10;TQoHCJqace2VWBGfj+NdDahnfRF9XQiurcLu6jTcQC2G7sfg6jzVsUPPbLlksBxUrCWEsZxN5bjh&#10;KkZm3Eoc2PxnuMvfQrs2/uez1vTG0nM1h6vfiKZOjLONz+36/XSa+OlsXwVa5wlBvmdW5+hzvsop&#10;434WBQSp9lYpMaZymyUTpXf3IsNCRaOwGZcncpWRRqn+nXJ2UP1RCSbQRE5x7ESUYyuOToXi7ab9&#10;CLwVjEjnHmqqYGwb3I8NXWexuSMSqyq34PjVFUhdDKQ5uZ3n+yLJ4UE1thnHu99GeDfN7Xkqp7ub&#10;ETEUQFthF85PUJFSrSXc34FoewCyCJODw+sRcX0z0qdDcfr6Vpy6I6/uZqQ6fJEwswVHu1cjcmwT&#10;0mWW392A8H4vZLh24/y4L44MrETM+A5kT/nj5F0PxI/5EeAeSB7fgCRLABK6ViL5rmDuixSC+/y9&#10;QBztWYvwPtZh24/M+VeR2L4FUXcD3WFAD97CmW4PJC3uR/yMP+LubjJhSabdLoUPPe1pjrVvZXs2&#10;46x9M7qvfR1nPD6JydlZckCeZbdC1H+Pw+K9UJadQ4zy+mvU1mzBgKuBukU/UDcM5UTRpLvMLMX8&#10;9djLcGWyGN13kgghdQR+xve0paSOb+ExrZYaDNjzOOJfQNl0A4pG69Fga0cLO9WAqxtFV2iSsZOv&#10;OhWP4IoGHG6pR1B5M9amDCDz6lXsu1CEo/U0jam/6ic0ed9L6NbzlSYbwax5tF4qRC2JM0CYLUBe&#10;bwJy+qNRY+lAUHMTf+RSIvVQCtTDXRdQMC6lyGPlxGCH76ZZ10/TvXqmhh2z2QwC0nvR16heaap3&#10;E2pSoe02rUa5QDO8jp1V6qkEfdZStp/woKrscOUSnk2I6aMKm+tlHQTGgmIVNQWQT9VbbKYVWhfy&#10;zfPptCu2kyYwYSATVY6rDoHZ1YeM2zUI7y1FEFV1UFMV/JrqsKelCoE0q/2bWlBPhdZtz+YdtdGk&#10;7cb59jJkjCrLzTXsyChECAHYPK8IwzIEVJfjgmMIZVcz2OYas9Wp9qTpsmglTtETQPsp2Ag0tUtt&#10;n+O/PX74ETSVv8JBQcrukll6+CgH4uPFeOwf/i3HW8dcIa2JLH5ftWiigteqHoUsySml+ckOfm9y&#10;ICk42w1IBXG7f2udc7HInfWnWad4Oh+kOf2RrfRftq3Q1p1aHidTOY5wTHRtMuuLk6h4joyfxdud&#10;x7G66zgCbibgrY79OIFkeF2OwM7RUJy4/ib2t61GyMhLrCsAiYTHOWWQNqb1WoLU3/wdY1tBoGwj&#10;jL2oSj1xzLEe6YTzOSouJXRNsHghgW05QQBFjK9FPM3vOKcguxYx8wrSXoPoBQ/W74OzlhXQqpck&#10;AjyK52gddPTiyzgvcFHhRtgIRts2xLq2I//eemQu8ro2HyQtbMFp12pz/RjWFUOzPGFmE/IXfNnO&#10;tTjDwSDG6g9l3znrWGWUc7x1AyLkXbZshLYqXQpDFZOv0bGGz3EHOke+iZCX/wxTMwrEdivD96I6&#10;VHkCiJpQdWERB1Z+DBcrtrBztWCY0FF6f4WemNUEWsu7qB9sA5WWHCeEAn/w16k2BMMWmlddBEj0&#10;1RrE9zejcX7QqMNayzBCaupwsKMJyferqJhoLrKuYSqBLlsFBjGKVnsXWiytqJ9rQ8NUlVFFPz6c&#10;THNvGL3WDHb+BpRb63Gw+yJKZrXSluqLUFG2mPb5EsTXn0JOTwzKbxeyM9bjwnQL9ra3E1LtuEJV&#10;0k6zMp7m4vH+atQ7e3HiagNNogtosnazvmH4VV5EzOVGZN1tQLNzBNsrqlAw00yVRJAR8srsbTo7&#10;O7DxIhsga75UANCrGxBub7EGCC3t07Hq+ASMVBOPU8iNmWfTczXnuJ0Sj4LVpZpUR6cGgYVqPrt6&#10;mvBNqFngv6kwaxZp6hLcfa4c3nsLTc4mnKmtxMGaBpyjOmydoxE+VYDLhE4L4XqEivVMZyYq7tE8&#10;VRgR2zM4kYdrUyUctKhUzX0po41UvWIrK/k98DtxyjOcjfQzryNk0x/gweRJtq2GgyFNXs23PgTf&#10;4+Wn9fDeBM7RB7kwmc75nKTANYhpUB3gse7fkyICZElcwiCB2a9noEgAgrNi6hSyFwMQQ1M01kaF&#10;Zt2KvDlPZE34IkdB2PM0edmhI6jMUhzs/ISAttVMtu4gfKgSb4Zhy/Au7L18kHCKgOfAHkJml1Fe&#10;8dYgnLq3BYHNr+DI6AbEzvgh2RWAVIJWiVajHYSjACv4UUnJUWOWwzmkVAVheW4JH5rbZyc2IWTo&#10;VULJnbcwVvOaBLhgqr2UlZnGvcG+Ygvd5r+UbZLaqvRj/DuFx+cu+iB9YjNy5xRMrXq04sV9feMx&#10;56v+zuC9Z1ncCSSUSMKsjOH7Sv1l5lZZFI+oa5xn/UthKJM53sm2EZwx8ELPrW9j87d+B2Nj85SE&#10;AqKEkdux8jgs3gvlCSCqaF/mwJc/joLKAJpTXabDa66ph4BRcG3LotbNqmNnsUPQdLLXoY8/+r7Z&#10;C+xA2vayExGjNQhprEPo1Trs7CijqqnAjtYqbGsvx8W5qzjVcxGh9WVIu9yORkcHFVYhgSv1pxhC&#10;JTSgQqP6GraWU0FmsYM0o9lVhDoCc39zIfY3tCO2Rx2QndJGANBkjKoKQ/NMHrFaQ7VH1WGhScg2&#10;n2zPQ/QtBR83osnWjUMNhSh80I/E7gqEdzbiUG8v/Bua4V1FM3TyKk3qSoTSXPVuvEiFVocamqnd&#10;LmXQ4UDwmPr55RWBVrBUEVi0xNGtvvW5AKoAcq2d7nUM41RVAYrvlKNm/ir2XsxE/FAuP69FM7+z&#10;aprLRwcasaehE7tyImjaVxBSSpd2EcOLxQZWyuAj54WA5L6GoFWBy3Z+H84cXB1LwaZnfg3Xezxw&#10;w1mAFsGNsNZ67E6nVOKT7deOgCaMh/chC6LvLgcyDlpS8iapBK+hsKcOfndtBLOBPwdT7dDXyn9r&#10;f2ol4ujnuRdpjqYsrGPn3WmUYIqTqmxxI83bjcia9ECuVmvMeiOTHT+SHT+eiipViR+kHq3bkWTz&#10;57nBiEMIfK7sxfYroVRYQQZuMXYPmsxUVlRlZ+9v4u/0JYQMvkVF5sdzvaknfRFl3UgFpxyD7lUu&#10;70BFm8ZvMw6dGMUo0jTf2/sSFaKcOIKYoCT4PQ0jZdM2n/FcratWGjPBMGVuC7LnvJBGEznVps2r&#10;njzvURoyAS9zbjOyrQTuMrB7d0WA9aG6Xc+BwwtdN76Brd/+IMYn3aE2j9The1ElLgEi/8Y4Tvo9&#10;j4TUDbhOs7JlsYg/WHYYq8w7mqaOChNMrSwubRzdO61FuG4rRPtsHgYdeSgfKyf86giTWvTPUOXc&#10;KMfQrRa0DrLzXM9D52Q2RtQdqARP9l/EucFLvE45VWEr0m81IuZKA0qoKqWKGiY7qRqVMYVKxl6O&#10;uJEqnBxuROH0OI63K4avneBsRGztMbTNsAOybU32SpqTVFA0kJuporImhrHuYg3yxisQPdSCsO4h&#10;5M3ehW99JQrnugjaVtTamtBME1RrbuXo6HC00dymyuJ7UjzaDa+PwFbg8dIQlV98kWJcUvjce6ie&#10;uqlUu+Rp1sZNVHERvIfEoWZsiL2IgvEm5F2vQdWclFstMu42YWdDFcL66qgO03HhZo5Rkn387uRx&#10;HiIIFYLUfT/TmLbu/ZvdYBSMW1BIYMaiP/ZP0JH2DybNWJtgSnBp8yhFEigIe2n7VbdZCaR/Ozh4&#10;TuSa60gtNvM88zx1P3xt5DE9rE/hWt2WfLTMJKBlOhp9Cyloe3AaefcDkeMIwbmpA9jVF4SU2SjE&#10;LoQgH4eQMuWH/LkDyJxZz+OorGhyJrk8EG0Nhu/VUEQtBhJ262gSByHgxn6s6DhK1ReOKPs2k9Um&#10;xqF9TDYSNIrV80O6PRCn72xEQOMLyCbgoubWGAUnE1VK8QkgGjNdqk8ebJrrFj/s7v4JISPl5z5G&#10;MFwKNRUtp4t/uD5a4FS2nVyCMH2aKndBMZJUflSVT533sF7lTvz5gaiyjYrYE1F87bz+NWz/8R9g&#10;YlpAdKtD/ad5xEd8eK+UpxTiLGyoyg3Dxld/B1OuNKqzVuNo6KIJpaVZnYslVHF1/LuWWNOoX00T&#10;bQhxPXloW+hEWHUejgxdxeF6qipHPZUVO4U9C33WbJOXb+ReLgZm09i5C2i2jmBfVS013U0c7qtF&#10;SE8lzlFVHqYKPNhWhoDmOuzuaKPq6MKIswXHmkpRPEezkd0ypKMcZ3h8bEcCKh4kYIgdrNPWjML7&#10;bTjYUILYy204M9wKv6ZOHGyvRtVCA6Ivd2BbbRO2Veci9obi/Rp4L3nskEXsvOycVLiDhHzXfD6v&#10;R8C6NE3AIqVDYMhEXgqAX3wRcFV0LSkwZcfRfCkVnNSXs4bgb6LJeRkHK3IQP9iOgKxW7C3ORPO8&#10;zOdqNFPd7W6qQcqtIVROliN/MIKqq44DmGCkurVS5CJGlOhhjN/NvHbi43cr9UfQKuypic+7/fJh&#10;pK//Q+BuGLoXtX5aCWIr+CxK3JaDnsmS9strbpZT8vvQfeg5dt5L5Xev+xEsdQ8cUPlb0n2NEo5t&#10;0zEovLsH2RPa/W4LMi3+SCFkEmxvI9GqPIEH8UxQAr7mXQW/ihhsyU+HZ04pXj+fijQcRwlVY/49&#10;qrOFKLzWsRdbeb9vduzGkdkTODV9FJs7w3DKdooAUiacjYizedFUDUK0Teua/Y2DIc62CRn8/NTd&#10;jQhs+QFyFdC8SADRtJQJ/KRCFCjdmW5UZ+iVN6kyZbKzDTzOnX1Hxz8NrAQpQ/0tGBJoKQ7e84Qn&#10;smguJ/HfAp62NFh63i9aIcY4BGcPtt8fbcNfxGmPv8H0nAUumsnvRWX4qDw1h7jooEbsjUXekU9x&#10;jMjA+fs3EN7RjB0lifyxX2PH6oTWJms/jYsTDTjWUwt/KpWjjeUm4HZHeTFq7DfQMK2kqLU08agq&#10;qKyMqURTa2Ce4BkrxBVbKRrtLQhproJ/cyu8q5toarfymD70WltQsdCDs1SPh3pakXitlXV043Rf&#10;I/Im6zDMulKvVmBrQRqiB6SgGqhypO5qjNc1+mo3IvsqETeYj5KFfnZumv7WMqqXJlTYOqg+G9lp&#10;G1gq0UHl205zuI2gaacKVO6+HgehwkFAa7HfCUqX91lze+roT0LgF1qeUF2CiFahSFGx/QY0rcgd&#10;LsX+kou4ODUF74xi5N6vQ+mtTpPuTHkiu6m9wi734WBrOaJrTxF8tahbvGQGJ3eSVprFhKFM11Ep&#10;OqrEQYJKCWvN/Keths/rAu4unsahn/wWqsvWY3giD5f5TLSiRYNPh00B6U8/C3mM5e0XEFtZp5Rh&#10;7zwHx+l8XOF1FWqj+VQNqFdchPtUEoqnAhFn8TTmZBw2mA3Xo5XrkH/HO30RO7sLLxzNwYZzk/hh&#10;cA1+eLAS529a8YxfC95Oi6CJvAMn7p/D2yWHsPvKUXbyQzg7cxIbh4PxYvNhHJs5hTj7OgJEe554&#10;EAZywmhLU2WwIcDM2l9lhfFFKgJx7Opa7Op8mbAKMnN3+nwpEOOg8wgVqs0Dwy8jzR5EwEhNyqPr&#10;9uoupxCVeswoTN5rIo/XXi7p01uR5iCYBV5+pk2llp73iwSigBytKQjWFWHfgt4b/4Sg5z9IhTgN&#10;52NZsh3vxaV7Tt60JlLdbnYXrFSIt1syEf7y/4PW+yV4Nbkaq3Joyt6+jF2XLiKsnpDgj1qrL/YT&#10;gjE0YcvmCROiI+VKBeKvlxF0NexgMvMumLmjR52801VCJcLOoD2G2Un62fnKCaGmxVpUz9eiQWmi&#10;+HmnkwqE50iptDr7EVCegeTxYZOKqnSyCR3TF9nRT6LFdQ1H6nJoIvezM8vBUoOzlyuQNKFt37sJ&#10;Au0NojkzzUvJPCth0cS9Qodk/gpw6rxSYbwvpwKC5V2Vl5ltJiDMXtBGGco7+i5hyDqMmuN1Hnld&#10;3fGbUmfuY2RWPnHOT8vjQNTxPJ/Xl4PGKCyqtNrpMuzNL8PW7AscNDoQ3ZfHa1C165lReeXN9WNn&#10;UxWCL8aj+gGV3yNTnxBUPkatdhnks+1wFJi6+8azMDrP58rP5PUeshJWfFa32lbh4rHfwPCVUFye&#10;KMWo1rLPFhFu2uulhPfpDqruoJLugIqmVdzOEj0/k8vQXkxTOQ1VkyfROZOMPp6vpLYd8w1I7DuP&#10;4oVdSFkkTJz+NGUJRrsPMh07kbjgj8P3ghB8/QQynOk42FwBz4xmnByZQvwNB84MjCG4ehG7SlsQ&#10;MJiC12vDcG46nibyXigdfw4Bc8oZgo1DiQi5fxDxVIA5OIYE+w5CRWm8qBapjuJc/oTULkIiwITN&#10;KMlCpiMAJ6+soxn8CgG51+RGNHuo0CyP1SZPELwFJEFlOw5dfgsJCztNfsFHWwckGs+3L4+jWc0i&#10;81hgVU5Fk2OR76UvbkPOJOu2exm1KCAKWFKRSyGmIigrO7cye2dZt5lUZssd964KgahwpXhsR9Pg&#10;PyBy82cwu2CRoUxxZDcCSf8tB43/yOU/Ga8SYehw2GCzWbBoteDOUCoiff8Qrx5twba6PoQ1DMIn&#10;vRZHWpqwo4CdwqVp72H4N12i+rps1Jey1rRRETa76o03V7u0udfzPt7ZtXxNW2dSfd1JwRBN0WZ2&#10;Qq3t1RYAxttoSpkbWKzzwkwrAlpbcPr+FHbX5qNutgMZXVHoogmnQPEGew8O1qVQPfVigAopaqgc&#10;Wy7VIO0u1Ymtip0yn+2QF1XXfwdoT6ob/e0uS49zQ2npe/9yUR2aG9MytlaqMr0nAGqrg0fH/Gwg&#10;Pl3cbXIXDTCDrLvqRhsSOmpQOUsl7mijMixGk70BObfrcYhK3Ss/FSVXcqi3Gw3ozKbxPNc971dr&#10;1GCHpQZ92kflwXmMzBUScBfQJIBrOSbh5f3j/4qRZh/cQAF6ForQPZaJoeks9NMEHrAUGmeP2TGP&#10;A8WjMqg12Xy/3pGOUkckChzHkK40VnPbUDgXQphHoX0mAlE1sdhx8RDNRA+qowCcnfXF8bEDCL1z&#10;DBFzHkify8KzMcH4RlgxPu+fiDdjevE3my5gW/U9nB5dQGjbGAfIRaxN6sRHPA7j6GgbPKqP4MC1&#10;YIKIkJs9hs0dJ/HNtFgcnTmODMcJrLkYjv2jpxGBTTg4thdBN44i8E4IdtwIxY5rB3Bs4RiirUGI&#10;cvkhzRWMIyPrsb/3J8ggLLXqRWpR4ThxSg5LKCox7HlCMoZm/v7B1wn0HYi0e0A76kUuUt0qIJpw&#10;NPOJfNUeLokEWhShKO9z5pyXWXnjhtTyEHy8GA8zB4zUmc1IJwwTH85F/luK4JzE+mIJ7YFb30Tg&#10;D/8A9yfH4XBYCUNZjO9RhahRQA/B4dQu/VZcH5pGWlIgVn7/t/F6eDT8WxqwNqOGMLqNfz6Vi91d&#10;N3Gkvxwnh5sQUJ1NddZGk5LKhJ1AS8tMYlh1YlchO7JUzTudWUVbTyp918h8Efqm8nGZ5yrur8de&#10;hB6aYf3svNp7eIim7AAVXsatanjTJN9eV4nS2WEMuYaR0HCEHfICBh35BqB5Yx1IHpU3mGaaowch&#10;7cM4cbWRKlHxbcssL/slF62vbuW9K5eiQkwGNe+mUJJfCBCloDkQ2XoRfimK9TdwYLiAUYIp+XYN&#10;9rbUITAnEsV3qmnaNlOpKjZUmYWoFB3lVMzy+FaaqYEhfmcjjkJcFwQnck0wdr/mK2kaX1lMxBtf&#10;/FMsWFL5TIsemsIFuM42jEzkoGdCUQZaQcN70r4pLg4+yEcLQVhpj0a25SDB4Ytzrk00gTcRAuuR&#10;zM6XvbgT+dOB2Fl+DAcuByIJq5BCc3NvVyxeKzqLb0TEUJX5IOR6NF4vPoOVxaexu7UXzx7qwvrS&#10;QfwgrhPhgxYEVN7A2pz7WJ91C8Fl83jrfDu+ciAPP07dwzoPY2fnSbx2KRh/H3kcxxcj4FmXiE8f&#10;ScPnI71xZKEAb7UchNeVEJYj8Lt1DJ7DR/Em33u1Jh6bhk4g6O52Ai4MJwbX49DI6zj7YAPBvcMk&#10;gU1zaItQ7bbHQiglE1I72n+AxPlAZGE3ztk2IIXAi3ZsME6TpIcKUSauQmkUQ5lEBZk258668273&#10;UpYzJkuedG2qz3P+7ftT8zxNGxi1G4DGgb/DqQ0fx/T8LOx2cUAqSULpPagQTYZcpYN0aTcF/UeF&#10;eOU6trzyT6jsPcsfez9SJtqxv24IqZZJ7OzpQFhfB6IGy1E730LgaBKe5pONphRhpgBjdVgt3TOh&#10;I491ZhWFfMhbrYX/PTSdh6dyMaKkrWPp6JnKRtd4hlEiwzNFGJguQNcs1Y2lBY3TFRih2mmbKER2&#10;SzgGZwnP60XG9G53NuBsdxGy7jezYzZgV8NF7O1pR4W9nef+PAlc/22lh2WEz2DIegFDc2wnTc3u&#10;qTw+p3eO+XmAKCWtNdsjVMctRtnR3LdfRMZMP/Z31qHqvqYFKtG+qABwnsPnrQBrLa1UnOgglfO4&#10;MxIDbYG42bMCt/s8cPdGCH8FlRiV88RehaH5eLzy+d/CzPxRmtoEqr2J6p/mtZ0D2L1cDC5e4IBV&#10;RtjTbOZ5FUhEhk2p7n3Y0dx7CJt9i41CUnZq/U2Fs7AN+TOBeDXLG6GXY3BykqYyIbKuJAJfCL2A&#10;P1qdiuTJWnzzTBi8m/OxIisdn9p8Ad840E/o3MGzx0ZxatiJI70L+ML+aoR0LSLy5jy+efAy/vSN&#10;WmwtD6G5vBdvpu/GqekcfOlkIk5YM/FymT+8BiqxouMc3mw+R1V4miDaw3YGQHsTR9E0jrCHI9J2&#10;FDtvBWHL4HGsbT5i/n1+wRf7+l/Gzu7njQPl3ANPZLqCEEeYpSwGIG7aGxH3vLCz8iUcHV6Ds3c3&#10;Itu5k7Ckyaz4RYJHQeSConFmEJbaVS+NyjLe4Y4jXB5cTxYDRKsbiMb0lom/zHHvpmjuM8Gu78UP&#10;7aNfxMl1H6XJPP9wDtFNgvckEJ1OqkMqw3mbC+3dV9F+8zoGr9/HujeeQVlNJPIeNCLnLvXOVCvO&#10;jWglSQMqFmlmUf8ohq3VqiBoKSF2PHYLdUAlduiiWfeOCariVkcmZZjMSXbSAeXHe5CK3knFMebj&#10;Cs/r1251Ms8m80ysXD9/1L2E5OhcHtrvpyOr/QQ65kuMN/iKlab5WC7a76VQWbbhdGsxLk12oNw+&#10;BL+aRpwd1FajTy8v+6UXpUe7k4m++1RRD7LNPsi9So9GmD065ucColS0PZ2KrpGqrc/MkTZbenH2&#10;Wi988jlY2AhDBU7zfTMXymfdLicIvyfNaw7dTkHUvj/DyfW/jbjAD+LQa7+DVc/8NVY990FcvPgs&#10;rvN7uUrT9ti6D+HBXDSvqQQZmn6gWWwtQ8dUFr/DAirCPDS4UlBoCUeK1Z8dfRMhSBNSq0aoQrSd&#10;p5bXxdGsPK/s1TZ5U7eicGoXtjYG4ie5NFcHlH1mJ/YOFePP1pVgRWoOPrkqGq+c6sNH1zThB0d7&#10;sSpRzjIbvh3ejE95diFyEAjveYB1+Tdw4so8Tl65i60lE/iczyWcuXkEOfPbEdK2A+cmt8Cn5xTW&#10;1EfjtQsZ+OKZs/hudgT2jRN0dsF7A83Gtbz+esQ6ViPeuc7MMSqpagIO4fDEWawb3UQ1tp0mc4CJ&#10;azw7tgl7+17Awf43sa/3VRzofw2HL7+F8KtrqFzX4PyUD/b1vII97S/j/Iz2VdnB5+DDe+fzsBNG&#10;BGISYZYx44HsWak8Dh4/BeKj13dA97hjRnOMAmLazw1E91xnolNbCPhg8PY3sfv5D+PBxBTcoTY0&#10;lc2a5vdggli4FjkSLFId2NHaeRXB6Z1IKRtBUMCzOF8Sim31NdjXfRNbS/P4w+vA9tqLKFlogDYR&#10;arVqfq7WhHO4s1tr3lChIoo3u8gOWYkBwk8T9YKgAKkN6JVCXoG4MpX7CMA+msdyQijgW+uTtQOd&#10;YKvVDTL5eqhYGm7noPxyOuuq5fuVJjFrOwgbHnN1kcqFarNsOB/HWzqQMFaLXfWNqLKOsh3p5rqP&#10;A+YXXczqDCmxhwNAt6UEI2N5GLUoZyIL35MjSvf46JzlgfjO54+XJ4Coegi6dtTj2HAD/BrKcfpG&#10;DXaWVWJzdhJKbhdiQCYxzdhekzGmFAOuWuNN7ptKRG7ESmx97jdxMeZTuHn9DK7YYjF87yQKir+N&#10;voseOL3x9zBMKN6+HgKPr30Q9+aicInficKP+jlgySHTPh6HCwvBiKGJmGBz7yOSRMVxnsBTLF6u&#10;lCE7biw7bAKUZsuTHXs7tGIj3bIJOZO+fO8Iz42Gwk/OzZ7H9yMu4h+DCohYGnG5dXjhaCHWp/dg&#10;RWwzjjTMIKC4C2tTK/APW5oRNwScv7aAU5cXcOLqA0QSlueuj2NNdg2VV4RZwZI1fQCZCwSZIwCR&#10;8uAiHOesp/m6hya8J01WeYV9qNi2IYaq1p0STPuMyIzcjLNzp7Cp+TT8rp5hGzX3F4BYqrpEux8V&#10;LWG66IdESxBN5GCT1DWVgFIi2USa1NrKNJHX9m3+Lo7eXM1foDJxa+UJgUsTNYcmfaFtP3J4vuIA&#10;FcwdRzjFYx2foZYf+vI4gottSRQkCULNHyoQPNPmjfQZwYztZrsEUUFTXmhBcnkALlfcKdLkWOq8&#10;/DX4czCcnCELNH/oEhRlMb4H5xBtVivvWwnQ7GjvaEVh3xiKmhuQc+gZ7ArdhGOXL2N3bxtKp7rQ&#10;vNhOJdJMuClgmR3TgGb5TqyiSfwWRw5BoLRgpWjVWl+LYtlK0KoN8F01GCI4hx3NaLJpz4xss5qi&#10;y56PzsVSKk8lPmDnnruE8w1hVDeVVDvyktLsZufssBQZELXTbFNyhOuWeoQQ2LtqLqJstoPXpZlI&#10;Rfo4UH4Zhca52fheUwSaQ1Vc3+V5hcpUmPXcmiYwe80sOc/97B5/fj/7WT5ezM50Du2jXI4Li3dx&#10;oPQ0DlcQfvx+9Kx7ed+tlmL00jTupIk7wnr7+negIOSjiPH+MEa6XkTHXAAuOE7ggvUk64rG7XtJ&#10;uLF4FC1XN2Hbj34NGd6/hyN7/hET/P6G7Nkmv2P93bOomNiNvOv7kb242cz1qWQhCKnWbSgTLO5t&#10;RG7dF1E4vRaR1tUEkjfV1VZEEjLyuKbNb0GWSY+vOLy3ELkYhmejErG69Bw7eoTp2MkIpBl6FJsy&#10;0xAzaEdkvxVf3R2GpMkKrDlfg13lPVibWI+Tgw9wcmgGJ3vtiBhahH9FChIUjmLRUr5tyB7bjLzx&#10;bciZ24b0OQ9CT0lRNxI0NGP5dzRBFEt1GEO4KARFYTlxzmD4jAbjteYwbBs9RDAdJDAJSecOqiqZ&#10;mt44eNUHx2cCEDEbjH1X3CnG0gV4AiqOAI5zvY0kRzjS7Uexv+cnONi3Ein27SY/47HxU3gpwRcv&#10;xgVh79VdhJg/kgjRZNdZqlQ+U9t2HLrug3hLGFXlQ0cOwX1ebSc8MwjlDAIxbYHP0sZ75XuRmo7g&#10;vSTZBM93B8VouwfS2N4I1jF85wfY9s0PYGx8gRAkGIyX2QG7/T0YmG3nQMAxAePTdtR2DeBEAiFy&#10;+QEyw76NXQd8Kf9raTY3EyxUZosP1Qc7x3Id9ckiQNQTfIqfY50Obe1ZhzaCsMV4PQtwx1KIyspV&#10;uDdxHDcIuyZHkcnoonyG/dZqQqYGpVdokg0lYpDw7CdI+0xOwEoMOpWrkWrUVocWVzGabQoSb0LD&#10;XDGGxy7i2nwBlOara1HZZt4daP6tRaE9gr8SXih4e5BtGJjnPVLNtfNzAdkdqLz0XDmdHjqeNM1A&#10;+D99zHKljKBtwqGeepxtv4TS60m4jDY0E1wKK9J+05q+GLLn4u50EmKPfRdvfuU3kXf8n3Br7jxG&#10;7GnItVApsQPG2AORYQtE3u3tyLi/CQUTW9DMTl4W8rsoOPoVXLVEo/HBMeSO+eKifTcyCb5SKpji&#10;oTUobPgO8iu+gfPnv4CAzR/DWz/+OF777oew/dv/Hdmtn+Y1fBFtcW/vqTCPVJrPAqI2W5LaSiMk&#10;g66EY0VNPkJnQqnWViHKuomKay/WZYTjU6sLsD5hCK8mHEC+Mxd7WpPwenwIwkcSsO1iIl6LaMG5&#10;YTt+GFKFr28vx56WOF7rTUJkJ0FDeBAamYuEtvZHnqG5Pu9NCG9DNOGn+bwkuzfNe6oylxSrTNBA&#10;bL56Euu6z+DI5EmC2R9xWu8rc1cK0rGOam8fttZtJRTjsLHBCyEcHM5OhWJlXiz23tWuerznqSNY&#10;XxOKze27ETF5ArvrIrA6jdeYjkJAYwa2VexB+JWDVIxvI9a+HmemDuH57EDsGznMAWYHXi3Yg72j&#10;GQhRJhw5Z6hgtX9LHAGWQPBlLnihZGwLiif5LAnMKDltXF5I5iAVrx0FlwHg40VxiKorzrLeKNa2&#10;kS9i9wt/QoVogTzL7uSw7v+Wg8Z/5PKf5q3zuD0xg1szNqRd6Edq+W1YXUB9zlGseunjCG/Jpek5&#10;TKVRRqXBTm8v/hmd++nSSZNxmMpIqfa7bZd4biGuQDvmteCWoxBnw1bC/6UPYvcbf4jSwkCadjIH&#10;69G/WIyM3mgUjCSi9EY6uq01VF7yljahbbGBCrOYYCVIaD5324pxheddtWXipr0Wt+eLMdQYhP76&#10;7YRiDhXku4H3z1eUpVtbGWi+btBWgs6xTPSbjNZlBoYKrNbc3dLzzLpktt0Umv6dHGyWHrNcUVYc&#10;OVKy7/bjwKVMfje8BgcrOU7a+Jy72IbLHCRGaPb6v/RHOLXywxjt3ELTXfN+hVTqJTQtg9k5tE6Y&#10;ikKwIqTiFj2QurAVBWMBaB1fhbSQD2B/wJf4rLeitH8FzuT9M0Ijv4s3vvW7OBPwV/B++Q8QvOWD&#10;iDj6IZRf+jyKqv4eTWXfx5FX/hiN91ZSsexhx3vbmMXKRJNtcQNR3latkoiz+OO06yB87hAUV08h&#10;2kplqBhEQivigRd2t5xF2OgZRM4E0rzbgfj57YToAWS4diHs+iHsvHQPkVfs8CnIxoGGCzh16zAV&#10;30Yqvg0m8WmyfQtVodQfVSIhkjupLUsJLKpaBWWnEIiJUq5UsWrfCdsBvNVyHOHzh8166FiCUGa/&#10;tgxVTkHNMybT/N3XHwKP6kK8XrSb9YcjsPccvhh2Gj8u9UYujsKrIhQeDWl4oSgUqzML8ezOMrx0&#10;uAark47hxch4rEg6hK1lR6igd1Fdx+LV1ACqwlPYObCTbT6F586dwatFwThFmCdStSYRsolmHnYL&#10;oa3wHW9kUGXnT2o/6a08R//2Rs4s748m91IALldibLx/vkbzvtsvfxGnN34MU7Mymd1msl5ttvfg&#10;HKLdYcPZqHp0jN7CyNgs8tqvwYJFlKbtxPnQv0XVzCXsaqPysnWihVBsN0rm3QFRQcI9iwW4yQ4/&#10;Yi3GLUKjoW4Dqqqex+V+H3j8+O9xq28FMvf9BYpjV+A2j8sbSUdq0zGUj2VRAdaY+UQFFCtP3m1U&#10;47a9jvW0outONmrbc9HS64m8eH/UlHwDrz/3P7DX58Pwfv3j2PTcf8b9O2GERQPb8stViAKf5k3l&#10;BBqZykXnlOL/FBCt9wk6DgjLDSLyxmvlhxuG+vtdtpP1aj4v41oj9lXloobwHeBg0G6lGqa6vu7M&#10;Q1t3KDZ96/9CQ963MOZMQT3fy7QeQon9NEodx5FoCTDzZan2DYinKouzbjSwUFByNsERh3W4NP48&#10;mqI/hK3f+xBe/d4fYMcLf4am2P+GsotfxqXmz6H37gY0WjxRTGBmWLYQt/uRm/dZJBGQhbMvIUJm&#10;nFXZrN1mXIa221SoieCrXd8IHV8qpRVNCVjToP1Q9vG49WyL9jZRiqx9LISXay3Nx20EKT/DKjMX&#10;l+E8i5cjCpF6fxHf29WBbaUxhFMgztP81Hycki8k87oCmpwIaVSJ2TOEo5brGSCyTXaBmhChEkwk&#10;SPeN7cWWrqP8O4gKcyXV1k4Tp6cN8QWQRJqtMVS5EVPh+IcjOxB27wwSaAr/MGU3NjcUYGNLEBXe&#10;Ibye5Yfjk4lYVRaBfz4YA6+Uq4juscCrJBvPnQ3BuZuZCL+/k6buWgI+GK8kH8T+a7tx+J4vTlw7&#10;hdcyT+D50n2ImIujAgxEDJVcujLkUNHHEogK29F65yQ+86xpPtfZLcif3koFrADv5QG4tCgCIFFT&#10;B7y/1pEv4MT6j2FGXmazdO/hyjUzl7g8OP6jlv9ksbkwOW/H6YSLaOq/i46hW0YqN5Wdxe61n0NM&#10;Xw48KjsRN3jBBF6bvH2aE3uqo6rDq0O7O7UcDTesBWil2bDuxx9E5NZPI+/AZxDy5p8jYusXEe75&#10;IXz5f/8PDAx5ozbjBQS+/XHUXz+O3NFU9C6WUUlqXXEZlU4F+izK35eG5oY3cSnnRax85Tt487sf&#10;gccPPoxzvp/G/pd/HV3ZX8PVOk/cbl6D+amjOLH5oyiNfYsg+uV7mQW+XjkvbqVh5G4GRuQwYZEy&#10;NI4Wqlnj7X3ivDJ+XmOWDSrrtzJ4a25Vr+4NsPQ8H0LUOGzc5ymkR8vrGu1dJgFtUHkaOm3V6DXz&#10;qZrOyMcDezIHhT9GTfEW3HRkosaViPMLfkhjh4q37UAiwWKcGS5/wkZ7+Wr1hObPfKng/FAw60vT&#10;bzUBsxuF919HfuXfoWz6bRS6ApBGBZkOKknXRpQueCN9wpNm8TaCaxvN2nU4t/ujqE37JEoIopN4&#10;CxnWAMJFnVi5AN1rlbN53nlCRuDZNnIUAXeOIMIejGitrWVb4u2+iLJtcM+HOWgusg6l9pJKU/hK&#10;HE380/ePw7uoEW9Gl2B3/UUcv0bIu1YhwSaAbkaS5t54jSgpRoIshSBLXaRiVFE8oDy5D5WfMr+c&#10;d76FUwunsKknDKcXj/J5aD/lrTS35XFW2IycR7wP7ZFsC8GmpkMGlomuPdjeFY+X8kMRPrmLxwZh&#10;3+ghhM9sQPidYzh79xieP5oK75KLCOffq/Ij8a2Tu+DZ4IvT9kBCex8VZgxeq9iJk7zusQdUxbPR&#10;+FZJBFbWx2PfvQM0m7ch0iaTnteWd9iYxYQfn3kazelMKsOcGQ4+elZ8bzkAPlnkoFFqM81L+qLn&#10;2tew5yd/gomZCcjLrEUq7pUq70GnitMpL7MVUwt2HI3tMgHaNjsw1rIBIf6fQOVIHRqdWu3QQMXH&#10;zmvmuZZ2bsUXKpU/OzJN1HYXj3OU4TrNs+Oef4uUQ99GY96PkbT9T3Dt9m48cOXgxvBO9Nesp4mZ&#10;j0mae8fW/DEuFX0ZY4TAGHJQWrwCrXlrcCb4J9j0o9/BCc+PIOj5v6Ji+VNUxv4VBlo8MTjoh9vT&#10;Z1mftioooCleSLOwFuM0XCJ8n0FS2looqcHStv48RcHVUntahSIzWSs1tOXAoJVQnKLZ6nAPBgKe&#10;CUEi1DuolJUs9tHqGL0OsKTfq4RfZT5fb6B6qt2dbcepzfALCVmey2faZC9Gh60O/XaaxmhH6oN6&#10;hA9oZz3NITZj7yWtE2d7qKKVv7CNavNGz3qcXfu/MGIpMNfLsZwgJBQOo5i3JzuGvJRp7GCRhEMa&#10;QZQ7sQXpmuPj51pCJi+nNnfXqoxoJxUSO5JJe8WOKSdC0qQvaiYJOJrbCa0bcHzNf0bF+JtIdWzD&#10;OakQLVfj8SakhJBKJlDzaQpGs4MnE5L7xw/Aq/8g61IuwYfHmbY9etV777Q3mmZwGiHyYuwBvBBW&#10;izdi4pFJZZpownrcc2wKetZ9alVJMotZUUJAa7/j1EWqK6qtZGMOv3MNKaVE7MSeu/uwon0PDjw4&#10;Y8x3M1A80QZ3SZcaJVjjdE8cOFKp9NzKk2auvMSsT3On8Rx0UpyEpyWQqncfYqcIQFpJWRbes53A&#10;dhzC4dlI7LsfDd/Rg9h5Jxxvtx6D71A0Imyn8EbTKZx27ECqUpGpPlOnvM+bzKvuU+ufVdQuxX/q&#10;2SXwucfzubsB6fZEu5+lkkvw3o0y3sDv0g+dg19G9MZPY2p+Fi6qQyXOd2inqffiJlN2mxUuhd24&#10;bDSU+QicNlhcwMzISWx+8XdxZbIcDTTP1Mnd62k1J7eMaSclR1hoE6oWgrOP6uf2xCkk7f0NnAp+&#10;HbP82YzSLLzlKELfTB6uTqbg2r3z6L+dj6GpAtxo9oLPl34Dfj/+bbz6zMew87t/jI6UP0FJ0idw&#10;r8sbQ0O+mHAVYnQilsATbKkiXXkEUCEBolAfAkem50IxbhCoEaH/hOKT38Y1AWtpW3+OYpYXSiET&#10;iEqbNchrXreWo+1GivEs69/t1ovoEyCppuXlbneVGBX5CIgqUnwDNOezxrrgWV2IPY05qJxuMip8&#10;BEUEIBU54XqVkGvgeUrukH+7E4GVF3Gkuwzpl4uxp+A80gfzoN34rvG7uW1rx33quktx30DIyo9h&#10;kt+FBoSL1hiargIDld9PQfNOMZPshETuLFXehDydBOfDTmagyKJXraV9ovCcFEIvnaZehXMnjp77&#10;GvKiP4Jy63qjYiJ4jIBkgEj4yEurfH8F897siB44YzmEoIkIk64rdpl2PV0EaGWF8UPUdAjSbLGI&#10;WfAnCAUCKkiqwShsItw9+brZFCUxkBc2ikXzbrq+MtQksi1mTbEKzzH3y3oTaD4fmgrGxp5Q+A4G&#10;EW5K0/94G9xFa5rd6fk38jwpR5n0BORPi5K0utP3xzmkJLVp/BacvbUZpx9sw7qG1dh+NR6vN57A&#10;qtaD8B46jd23T2D7tX2EIgcwHMbuyf3Y0EoT3n4I56nC9cwV2G2KAd/TyR3cXmk9S34/uidzjFbD&#10;uAcLhQbJG61502S2L5rvD93+BgK//z/xYOoOCfAwKluRiO/J9F8cEfQMrIsLHA/m4LBZYNE8gqUN&#10;B9/6CAauRVAJVbjVn5nMdzsAHoeEANkn09TOz50VaHXVEU4XcfVeIjZ98/exc8vf4+50CronUjDy&#10;gEpOm5jbS9BIuPbZa9FHE3nw+mHse/5P0JT+ddS1+BGg+bg7ewGXLYXs7DKdCR1rIdtShRplrnHU&#10;QzvRab8TbdLUxOuZRKrOAlxx9uPI3k/hXu630D2tTZSWtvffXowJLBjymfQvlmJwRjv2ZWBwvhiX&#10;2ZZWBZabzDlSzFrPrPlBgpEgXVpPD59Xq6MOCnOvsHbjaOdFKsBKDGkbA1uNFuWh1UpzmuC8upCF&#10;qxNHcDrmO8jOeAMXUp9DXdnbqCx6E+11r6I074eoKngJtXmvIePwb+La5XVod+ai3pWBfEc4zVCa&#10;iWY+7ckOpKLNztMWvVD4wAt5U4SflKTUkyDGc7Tu1a0u3jlHy82iqDASnDT7eG7LXDBWf/c3UFb3&#10;DWQpkSshoQQICTLTZfqyc2qpWOb0FhRN0wS0BOOV2jC82HIKfiPHeM2dT11juRJLszqGAFScXoxr&#10;Ba/xFt9Xm7WMjmrWShW44J6vlFc7xUBboT/826oYPn5OJazYwke5CxWTpzAcAcS9MX0gjlrD4HV1&#10;N+JtBwiiJ9vgHlTk2eW98TwpNbXBqLfHynkBUc+P951gVJ0XTt7fBP+u7djQFIPvpPsjwhqLCPt+&#10;HrfXzLnGUSknOLcTZJ54s/MowibOmjRobsWpGEnVre9S39vSdskMds8jKqzJZA/iq753qWF5lgVG&#10;bcWqpXvxjnV8hl5o6PsMLh3/JhZtZIBDCR4emczvQS+z3W6Dw8p/mGU6Kg5Y7VSNxNC2Z/5vAjGW&#10;oKk1EDQq0SUl9rQ3VNtl6nOpsTbnBdwmPHvLf4LUrf8NJ3z/GpNTcehZqEGLTcvKtKLFnRZs2CbI&#10;UuUQkLmlqzA2XwJlUK5zKbi72MyPddlogi80ESDKslzI6xXwGPdObkrNpVAXBXX3uYrRaq/E1ZlK&#10;eHz/17HQ7ItRa5Fp19L2/luLYOj2GlegYzIfPRNUqboHqtRWE7x8ESNs+3UFpFMZav6v32TiebIN&#10;qqfHpXXDxRixZxGCl5A93oEDLRfRZL2MujtFqLqWRsV9ETMoRVHmj7DhO/8DZzw/i+LQT2D/q5/E&#10;2W0fh+8PPoozAR+Dx7c+CY/n/wLrf/CHSDrzGnod8TR9DyHBsp3qhYqFnUIAW3b9K2GRPeuF/HEq&#10;OKoodbRHCtEAkeVpWGlOazUV2h7k87Pjcd/Hsa1/iqaJt/nZRsRb3Z1XIDQKha+axM8mcEsmvHHa&#10;eQRvd8cgRIkeHHvcxz5R//JF4NOKDe2xkuTwo/LdjTR27vRFX8LWhya/FwpM7OEWZM1vQSZL7swW&#10;3p/ULhXwlA+y5+TokWf5kSoVLHSvfLWvoUm+BcEPDsLzylEeF2DA92Q7eJ5Ty/L4rPRsTT3upXmP&#10;F/OeUxl1+DcHhhTnbirDA/Bsj0AwTePj9zZjb8tLyHTt4L2sNXN6CXYfJLNOLa1b3xaBo7OnaVsp&#10;O4+2NVA73HUr0/ZyytWocalTQZPHJhKO8Q7FXmqOmCqan2kZpaCYQCDGumgyX/s6An742xifnqa5&#10;rBUqMpfdUFwOGv+RCxWiZDEVoYrdbhZ3g89jznIFhYEfQX5TGDtljTETO6joZDZ3G1g9bja7YdjL&#10;93sJhXHC4MFMJPa+9Sk0n/kMXnnmd6k6jxFWysWn2DytjdUysHJ37J6lHgM0DYuuxaBhogCjqo/m&#10;cftCPYZpDrbb0swKFQGvy0o9ZUJa3ErMLIdTCA7raXPI8VOO0fF4HHv5N3D33h6amgLoLw6Ipi7C&#10;TKZwx2wBRmw0owlh3b/M2vtSsHV7UF34Bk3YJJqzebxfgl339PCZGceJ6nAo+3UlVWKFCd3Rap6I&#10;kQ4Et8TidNTLOLryj9HbvApbX/sIAf87aKk6iDFk4qq9kMAtwTVXEe4RlqOuAjygzrxN8/gev6su&#10;duM4msiRxiRax46z0cBguf01NLeUwk6YPyug0KRiJ5apqSVm7g7nnnNaep6KVIc2fMrBOqxb9TEU&#10;RP8NKmbXIILXTeH5WmGhMJEYgkNg1L4n2VOeKBv3g/fVA3i1Pg5Hp3cQlOyYTiVVffoaKo/mPQXn&#10;FIs/smyehNpmpN31ReHkRhQ98KCpv5XQ8zZKN8XG43hPZl01lWLanBeyCEXteXJhypfHqj1Sjqpb&#10;90aoERCaR4x0+iCVz+zMbCjebDuJY/PKr7jM/cOt/tz/fgRWt3n600KFHMt7d6tIQmp+N168cAC7&#10;7oYSckEE+QEcvUX4dr9pktNqSiGS7ZWpLU/yyckd8Og/iP2TJ5Dm4qDhCkasLRCxCsex0gw3c6X6&#10;fvRsdH39rdUnW/gdurdt1Z4tRfyeClmyBEJeQ9MZxrtOJX/a5o2eG9/Ftm//Ph6MK+zGyEK44xHf&#10;i0A0f+jGWfg/m9NGOC7CaunBWZ8PIS51n3FUtFIRKSha20N2L1RjWEvoqIra7YSUowAtCqimchu+&#10;dRpv/fPHkbD2v6M19R8wezkHa575I1x1xBmQmKVnBIPb9FReQuVNJFxYl5RUwdB51N/TDnXKVEP4&#10;KKceX01SCM1fEhyqR+a7e15uKawqMLyYg6qYv8WFw5/A2GQOj1EIzMO5RAKoXUkoCO82q15rzdal&#10;yoqtOrS6RFlqmtimdr7nTkem86SSpfRK0GZvZJ0E7TTNc5q97YTioD0P16dTcND7rxD40p/hiN//&#10;RvSGP8GtiTACU7GKFzCwUMK/L5g5wQ4HTWM5qKgMu6Um5Yl26PlUYZjQ92Qd6Ue+jIv7fhcFEf+M&#10;G1MnCEFll9E0gTLLaBrDvYWn/tZKoB4bnxPrLXCepNJxT7qroxrTjspAJcmhTrKNqkyw2op0dtjS&#10;6c3IJDASqbLMEjx5UtWhqSoSHL7s1HLG6N8EgMxhM2/mQzPcG1H2DShiR4/b+XtoavkSCqnSsmiW&#10;JhMwUVQ88ubmzgeaXeBisAPlt3xp1u7GisEwHL4TjQwpMvsedmI5L5QFRlmkadYRtImEeopN2wP4&#10;It2iHei8kDNBxTdB03t2MzIWlViVqoqdXEVeYDesqPRkfgpCBG0aX9PmNyB33BuF44T/Xa0Jpglq&#10;IPaouKEWZyegXWsIGE/svnMULzedQJRF7Qsyx5hd8zS4GJAuA8rHC4GpVTMm5Rc2Im0mCJ414Tg4&#10;cwahk+Hw6TqGA/dCsXvUD2cGVvGYNW5159ReLl5IxXaEzR3FTxoDsXMiHoeGt+JQxg4cL1mJwzHf&#10;xfn213kPMrXXo3DWE0kWbz5nf2TyWWXN+uHE8CakDj2H9IK/QGLRZ5GR9k8oXtC8qr7jLfyOgnCW&#10;qr1x7Mfw/c7vY2JSmW7c2a9IAqMSlwLjP3r5acbsR8XOkcFioXR2PcCpzc8gJSUQVwkKmYi9lnx2&#10;Pm0EVUOQZZjldQPOdoxQrTxgZ52ei8Lab/8BLqV54FrvYVgeDBGstQh69U/Q0h6JHiUjMOB6sghW&#10;BpYER+dCOeLrwwjHKvQqmNtaSOVJhSooLXPuU8VWgTs0ei7Fb8QRjw9j+P5xswdzH6/hBiHBR8Aq&#10;QeoIIaU1xm2EujKAt/H8AX42SsV2mQpWqlUAbteeyVSkg7ZCA52BuUrc5qDQcTeZ9daj1dZA0z8d&#10;lxL/FkXHPoOJxe1YRAuOhXwT4V4fxPhUjGmb5j/lSR5war5VylVAd2/yZNZtE+a99hwqv0q0pXwB&#10;sXs/i+GFONxSCjNeX2vAlYFaMH/qvglZLXVsRjZNsBBCyw3CpZ1UE+6J7AzyGMtMzZynGXvbh6++&#10;VC1KOsoOTAUWTZWVpBAYQknL1ZQJWl7cWIV8KPiX6iSecIxZ3IkLD1Zg+z//FlrufB/Zi97IotLM&#10;5GsG1UeKdRtOK4HCrD9ypjeh8lYAzg2fgUf1YcSNHUc2TdpUAlQhQecJ2XQrz5/cggKW/KmthNgW&#10;5I1tNuZ8/vQ2QpAqkCpKc2VSXWauc8k9GrgRlEZZsp2JBGqyhYWQzZBpPcnrUT3Kk7703FjeUzxN&#10;cKm1OOxC4I1DWNEUgt2Tx6m4txNwa/mMCJRlzn2qCIhmvlNxgxuRN7cdO0aP4Y2201jZFYZtd4/j&#10;jfYw7L59CidHNyDash2phGEsBxrFUsrEjXfuQ/RUKI40bsbqFz+Bk1v+Ers2/h4OvPZlhG7/OFLa&#10;32D9B3GKbY1kOXpvL/ZHPoedL/wO9vzkgzjr9UXsePUZbP3Jt+D1kz9HTtZHUD7+BsG/kQOa5lg9&#10;0XTtKzjw/AcxNnWbCNQqFVqKSuxAtbiUD//Ry9NAtNnh5OjghBXVUQexx/9vaAZKmbhh0UioDBEm&#10;HQulGLI2YXD8KGryf4jmvO8hJfirCHr9I3ygo1ig2W1xjvHRLiIt5HOord2EHkc963ErsUfFKEUC&#10;QcBVYtJ+QqNgNA5Di/WEB01wAUPzhFJ/j523fHE7fG4RbgnnvouqnJcxtkgA3U83WxZoFUkfVWGv&#10;hWb/VD56J9IJ3TpUzWpOs5p/l5r3+yfyMTiWh+HZIgwSpkPa0H6hAJ2TyrqThSsWQnHmOAZmtU6b&#10;f7ty8ODWbpx8/fexSFXRsVBoVtJcQzrObX8OcYEfxf0HkRhi+xpduegl5PudDVTVHAB4XzKVlS5N&#10;mbmbnH0EXg4qSl+E/4ufRHdTFI9R4l3tDU01y/tb7t5NJhoCsdwWYdSFmVSn2ni6o1ItEj5ylMgD&#10;nEWTs3DBn0qMphZNV4VtJLv2EST+5thoq9LubyUg15jzTHJUvi8PZQzBoNCbgmvPojLif6F2YZ1R&#10;lGnz3siblINmG9KpPDPHAlB+e5fJ8rxt5BDerMpA2sg5k/4qjYNHusUDGZOeKKIpmzdFZURAak2y&#10;krJqFUaSgqLl7NA2nzQFlW1a9xfDdqg8fY+Emcx1dnatD5aTyO0E0j0TqrquQosE4SXnmYw9HDCM&#10;M4jqN8m5HfvuR2Bt714cngzmvzX39uQ5P6voOT3aSjSRajtvzhvphFC89RDNXuVt5PUdIVjTR4gN&#10;U+ndpRmrLQ0UDaC5P7YlyupJuRGEsIJv4eDGP8P9xq24dfkEsDiIlPCNCA/6IxRe3ozDHGTih/2Q&#10;ev6ziA36BO61HcDlnr2wPSgEbJNw2S18vYbAH34K6Ze+ycGPVgC/42R+vy1DX0TZ4X9kn1U+RDlV&#10;tJaZHdj4FJ7kw3/08hQQNYfgJBQXnfNoSg1E5rl/oPrLQyMVioKcG10EBGpwzZqK221eOP7G7yLG&#10;5zMIfPGr2PbCl3HrSjXm7ON8+FYWPlvMIPitv0Z10Q7CL5+d90kgqmjbS7eTwQ3HtrkLiG88RnAo&#10;uYPMZvec29LzlistzkJMEuARNJdTTr6Ja2PJGHmQhf77GQRgNtVdMXpmqDrnc3HZUY3zzYWIailC&#10;2wTV2r10fkYgKn2XvRR9d1MwOlWE5rtZPK8MV6yXcO9BDKqSvocdX/0t3GpdgxvOJDyYPYsDL/wG&#10;+qvWUOWmok+JWXlsh45n20tinsGRF34dd67tJuAFwXY0LlJ1SjGauUM39JUd6KolHd0TUZhdvIiW&#10;1K9jxUsfQk3nMfQ72G49Jx7TYmJBn7zvR0C8YDuJaJpBMhvlUVzaSTW/pA6t0BDtT5w9QdVk20D4&#10;aA4viMA4C79WXxy+GYhEKo947CcId1N1KuHrfiQ6Q5DsOEIFdZDm9X5CJQjVzp3weunDOFL0Ex4v&#10;iMmpsRXZM17ItPkRnB44Nn4AYY4orOo+g5S7h5A3zuMcVCpOZY/ZihSCUcsGE5X8lOCMJ3i0P7JM&#10;SC2zE9yjCIkYQd68p3kwgkZOhCX3aLzHvLd4wk97pRiHEs38aBdNSLYte2oLcrSC5imwEUZ2X4LK&#10;nQ4s2bkLMZbV/LcPQu6EY9foQT4Tvifv8RPn/YyitvLeNPhou4DMGU+kUjEms03JbHc8oRxPJX5g&#10;+hi8BxKxs+2fkWULZf38Puz+5v60vaqmMDJurYT/q78H50Qh5kzXmoTNMY3M8Gex4kv/P/zoKx/G&#10;y1/4bSRs+3XcbwmjGlHUiNMc67TR6iMU4ZrA0IVNOLH3gyhe3IKzFj/erz+6b38bft/5TdwbmzMQ&#10;NCCkIHKaqbQn+fAfvSwDRI4MDhf4aDBYsR1bv/0/qRAT3OaapZKd/SIu3zuLgqjvYPWnfx0jxW/B&#10;MlvJczUbO8YnaYGdf9utdrgcHHFcc2jL2YbUYx/F4GyuMRGXdmZjxgqIUokEQz/VUNFgMhrH8tFK&#10;taW9hJ86Z0nR/KDU1jWF4zRswZ5Xfwdp0RtofsoEJnSsJeimAlScZD9VndRaF43Yow1lKL3dQCVY&#10;YpK6Kj2/cdAQ/DLZlTlGuRfHUYjbd48hbdeXEev7Cdyv/BpSgj6IlLDPYfXX/wi5sa/jMk3bDsKw&#10;gzDrotk9xHO7OZjcpAodatuAfav+K26NHjcxg/KOd9q1yT7hRmU8wkGmlqDOif8OikN/BzUdPrC6&#10;UpC872MI8vwy7tgJQnsRz1MWIG1iv0Rp8z61iqXMEUFYbWNHVE7CpzupMrzEU2nFsJMnIRDZcwHI&#10;sO+jlj0F7y5/bKzeiT1dhGLvWaxrojq6eRShN49hQ6U/1paFYUtDGN4sOICNF9Px/YQDOD57AlvL&#10;z8Hb720cS/skgSFTndcgbAQSrQmOmj+AF2oisartFFb3nDBKMdO6kUD2N6Z7lPMtwoOdk+fJe5pK&#10;1an4Rs0JCgoKp0mhapM5/2gaQOawcYjwekvv0f0+TWbCLxl7cYL3GO06YNqVYvczW35mEJbuDDKq&#10;752iOVSzGoWfRyvbDAeAU/MnsLYzHLvvhBGwcjwRpub4x6/7tBrX9IRUXrTTA7mLu5FqQpq8COdV&#10;hB7VNKF9Hmtx6MF+rBmKQ/iNFYidD0CiVXklee8WLaf0RyxN/WIXAb3vT1CWuIV9jV2UwNOWwZa5&#10;m7jamoC7XacwOZqCqwO5xOAYLIsEmp192jFFsPFYpwWueQemZxrg8+yHUdf/HJKsSozrjbrBf0T6&#10;9o9h1joN90oVB01mq7nOUj78Ry9PAdG43e0LZvc92AZxaN3n0NMcSFAUot1WizuERnnGM8ja9ecY&#10;bD/Bh7+IuYVZjicWPng+QOOZsnF0kux20WwmKK8nw+v5/4SBcc0hUskIfOy87s2b3JtAmXRefK+N&#10;sFAG5m5LBYpHlOWmAW1WdyqtxwFgCs9RXXLKjPKc3tkCXLl2Dke2/i68f/h5NA4F00xX1hmpW2WI&#10;ce8Ep8zVHdZimqct8K8uROlMH+Ekh41iFi8Q/toXRGnzmwjoEkzY0xF98FvY9+L/Ql3iJ3F/8gCu&#10;2Wk6XzuE0E1fRmnOjzheF6LVVvQQ6tqiVZmsCVdXKfXgRZrxVShM/iGKjv0ebvUexRV7MQF9iQNM&#10;PQeaEgw46lDevhf+VIT5kS/gwMoPIPfQZ1ER/Q9469t/hLs8ppVt6qUS7LfLY73kWfAZan1zhSOG&#10;0KOqIFBSaGZqu0yTN4+mZzw7eqqAoN3s5vdgf8865PA1uM8XGyv3ILDnHELvncNrxWfxQgq7cusp&#10;fOU8FcyNDL63BX79sVhRtQvfz92P13Nj8HL6LuwbP4G/P7gfR3Jfx6aNf4EiXivOuQGRVIVaERJJ&#10;JXRscSfe7juOMzTFk1yBSJmkSqMZfJ7qxIBN83Z8VQZn96oWmbuKM6Si1ecsAozxpFLJxmtuTdAl&#10;tMyGTjQx3Zs08ZqsK0mrXmQO2wNwbG4P1rWdwI7rVLjOvchcXI9kmweOE7BnrYEElnbWE4T8TMhL&#10;lH0dYazcjdsQPn8UGzsO4/XmU/AYDsOxhZ1I4f0lLSomkNdwas5VAKe6thNyVH5a2aN0YVoVpLla&#10;xRNGs23FkwHInNMcpRcHCx8WqUM5aTYjbDoUq7rCcOgmVfEsYUvVGPPQKZbKNun7LLauRNze/4bc&#10;iB0yu+CwLRJeSu4sNTfHPrfIvujg3+yR7HcyzuQgldqz8F9acOEgFK0uOyozVuKU/1+gYHEj2xOC&#10;jtGv4JTHxzE1O8m+T5Cy7zqUAuy9mDF76Rt8GrA7qQ/N3OoiCuL9ERX4P3FnIQl1KMWdmTM48tqf&#10;YKw7hsfO8wHzS7FTDdqXyGv+z7pok/CGtS8WR73+EAOT7mBkkzWbxa0KZeoRgFI4VILasU3K6bK9&#10;FSntpwmKeqoiqb+ngaj3TAJU1TdJ9fkgA1OETGboH6Pg3ItUYjU0JbWHMD+XR9yhtcJVBn5ub3cd&#10;zlxrx+5WHodadFJFtivbtENZwJUkIRNtTYex7cd/i0iOzpe7vPDAGY0e2wXCSWZrLq4TeJcd+Rww&#10;CHMHlR/hrLAk95znOypOyu6unErV38Cab/8vjuSv4rYjHU3KQL3IOnj9+OPPoujUZ3FnrhRDPZux&#10;+dVP49y+T6Cm7gBu8tm38l60SZTZTP5hvY+KlgkqvrPMHkE1JKhsY8eVGtGcnxcyHDuQQTMxc8YP&#10;GdOeNJXPwiObHW7xDHw6wrDyQhz2DJ/GxlpfbG4+j5X5R7Br8BzW1EcioC8bqy8cgR8HwLUVe/ne&#10;YYTdP419fTtxfDoch0qDEXf2ZZw88tvIFXTV0bUigrBKY4dPoOm5pf0Ujs6EEhJ8f8EDOWzbI8gp&#10;HtCouofg+5eKtvqU6oyhipLJm0A17N7+U/OEmwhDL0RbBSIOCFQ/O+9uwZvNKfC4GobDs6EonfBH&#10;OqFzyJKBNy9FYevgPgTf30uYBSEWq1kXlaptPaLtgVjbdhq+V8Nx2r6L9R1AorZIIMiTnBup3jYj&#10;DVpOR/Nau/Y5tfxQjidP48VXzsXzVoF+q5kCKJjYinQLzWdNY2iA4r2YuECFRiEcHq2HEDiwDQlW&#10;99ytVpUorCnRorAdH7Z7HQJe/FPMT1fATuVnlQVGMfJoM6hHYTKPyuN9kRYz35t/6CRZxK3L2Yja&#10;9J9RfOurrNsTLaPPYOdLv4uZOapJHmOxaR5R574PRD0BymULRwiNQ05M36tE2fH/jt6OQDIyFzvX&#10;fREl517jZ3x482SmXcpQX8LTD09DzKzqWWiGz0u/hU6aYcMEjWLutOzNhMywI5v9gLWagx1a8Yn9&#10;zmrC8CxKribTlGwwyuvJ8Bp3Ua7BAQJi6OHWmAOOMtZfgM7ytTj69u9hcv4wmm3thFE9lVgVwUkz&#10;mKZqu7OSgCTQ7AUonOnC3q5enBuuQbNzgLCpJHwqMc3PjvgQXt/4b6jL/zgm5hJMWFGbHDOuZjQv&#10;CnYEq60aray7gSZyBwGrBK2DCgla0tY2Aq3TVobrtkzcuhMOvxf+C271bMAt3msH69Cqm9Yyf2x9&#10;9X9g1JJsNohSqrSyjjO4apwpPJ8Q17RAu4Htk/XLOdWCfORaQ82cmdkbmJ1KsXDJti3IormW+sAb&#10;ETd2I3NyLwqmvXBqYC8iCca3LwVhVXUoTi/6swPuJFx2IXJ2I5WkIOFezpaOAwQM68FBvh5mvWuQ&#10;aduPxvE12O/3tziw8c/ROf5dxC5qjm27UUHaCCnZ7kGAeWNLdxgOjh2iGeuHJMcG5C0ICur0At1m&#10;vr4bIPIYuy/hJOAoiFlFsXiCpDzDrE+ecd57pIPQsslcDYfnaB5ebA3H+oETSBvbiawZKt2uEPgM&#10;n8Gu8TNYO3IM2+9RQYLttr9NoO3BiYWjWN+1n3UfMWu9ExbWItaxngAhsLCb1/LHufkQHJk+Ae8r&#10;e+E5uB3HxvVcBEeauvIu0yROo9ormCQ8CUN3fOJj98KiPIcxVM1bWo7At1UDSKBRuVL4GiyStYcK&#10;n1PZ8Pex9ru/gfmZbnYoar5FQmtJf3tUlgLRQWg62afZS2ExHXsOVed+hB2b/wo1lm3o7n8WtSf/&#10;HPNWt5dZhzhc7gDtx+t5L5SngcgH4uSrHopdmpkjxdlAX4Rt/BDe/tyH4f/WJ6kI71D58WFpvlH/&#10;Zx7203MOTvs8Zh2q4wbCN38WHW2h7LzumDmZy5oHU3KEZiofmcsK3NbOcGU305HacY6qqQVNiwVu&#10;54Mxr98BgICjBAndNJP7JvIwRGWoujudhRiczUBUwP9GY+Rf4vpcpjm/VkHQvJ5x2qCaCrUava58&#10;VC1W41BbDQ4ONeBEfynhU4L0qM3Y9+ofI2bvX+D+nf24buWxhKFWzXS46ghSwlUecGNiK9xF85wK&#10;WHeHJz3tCVbMpbJON5vYzVE729kUhLVf/U20tq7BfXsD75+wvnoIL33+T3FnMoX1ZCNn4CKq7+cQ&#10;4IrJrEKv4hk1tUCwP1m/nsdFlNFcTrRtNx1O+5oIMkqRn2n3Mumh8maP4c2yfdhQeBRnekKRpBx8&#10;1ZtpNu+mqbeDiuUgTlt8EDoRTABuJwQ8kUETL8pKc9C60YAojtCMsdGss3qhfHo1vJ79v3Bm12dR&#10;NP11JFMzreRAtq7nFLbfCkfY/BEcmt0F7+txeLPzLE44dhM2XkiZ24jch1mzDRCpJN8dEHlfxjvq&#10;QeAKOjsRfNkLZxYCjLmaSngr8ayW4mm9b5prJ4KuHMDrTSexdzIRK1oDqQZj8HpZKLbfjcYJmu4x&#10;2A+PgWR49MbyGYQQoq8bs/744kGs7VLCCULR8TYHgSCccxzGjluh8OgLxequKLxZTwXdHIVtQyew&#10;785JbOo5BI9+QnLuKKIc7m0Acma3onhCbZYiZNtoyrvXglNNSiEqPIh1b2Yb9wwE8bn7G9WoaQJ3&#10;JIAPfwlUipl/jfyzr7AvAYvWBXa0GZiuxf/e6btSgk8rRPMJ4WZjsfDfNlrSltn72PC1P0Jq7AdQ&#10;Gfvn2PGtz/CzK+z7MpfV6wXOJfW8B8oyQOSDMM/CCRvVn4Pqb3q+Hs2pX8Nw02nMznfDtUjJLhUJ&#10;JZAkEc184dKF4ALlvHsOkZjZ9OyHUNd4iAB0e0jlPe63axvMCgxS+Qzzfe3gN0CVldFzDsO2RnTQ&#10;tO11EjCE5NIcjALiNYKi436G2d9Za4W1lrnfZOkuwYIjC0Er/xh1GV/Eg8UkfqY5PW2sXkEAFxJe&#10;NSZztxw4LQstqJipxomENAR5fBpRu34f9blfwx126MsoQiPVZCvb00sQag5SwelyunQQtE1UcX28&#10;Xg9Ll9pLdfl0NiB50OvQuchjHK1sXx5VaDnKL+7E69//IC7EfhGTrmTcdeYiefd3kR9DkDs6kdNz&#10;kuCuo7plnQ7en5wwrPvx7UwfFd1fju0gTWR1vq0GCIJNPFVK+pwn8ua3Yw9VUehUDtbWhGNb3Q4k&#10;jvsjY34nkub24KzzCDb3ncBbjeFY1RmBM/YQwlD7nawn/HYh1ak8g1sQRQUWYXsN5eysGzd9EkWx&#10;H2LrtiF8/ADeZHs3DPgjdOY0dlw9ihX1wdjQmYjVzbEERSRNQ3+qys1IVw4/AZEdXZCTae2eO3wa&#10;gE8WKV5CZHE9wbEP0bPaqvQgIm3n+BlhY18Ls/cJ4aoM2Mqn6DUYipCJCLb/OHyHwrCxPh4n7h8l&#10;CPfQ7PVBlM0fbzcexsrmwzhh4XvOnYhaUM5FP2zsPoaDk6dw3LkPQQ+O462WcKxrPYiQsWPYM34I&#10;Z2wHEMFnbFJpcQCJdByA/7VorOk4wgFpPxIWVyN3ehtNZc15sv1Smvxe9BwFRUUByIMejUPYUB+B&#10;XcMBhDifg4HpNuPcieFgVsBrpCd8HEm7XmdfIttoA8upIuWnvvY4BJcDovZL0qSi3qfuM/kKFl3T&#10;GGoow/a3voH4oE9guGuXajbwtGv+kH/rv8freS+Up4BoNpjRCGFe3ZLZqRTaUoR2PfBZWJ1zcNnc&#10;0trmmoVLWTEefjlP1GXniOS0srJRBLz4Nygt2W32XB6x04Sdy6CyK8LQdDG6tMfvVD46x/JQey0V&#10;eR1naf5SjWneT6qOykghOZpnNEkRCADNQfY/yMYATeUeLd1jvQo70RrnAUcjmmzlGLen4dy2jyI/&#10;9ge4R3NSqbi0ZnqYIG21aT3yJdxifXeoEk+d+QqOeP0VMg59CZZ7obijpYU2QozndDhyWH+FCenR&#10;vtHa61mqU0v2eqnW2mnWd1B19uo9gVkB4I/BSsW9R3UR4VaEZg4Crc4i6uZG3KZiSdj2STRc/BZ6&#10;hiNRG/857F/933DX1oACDgzaK0ap1Nz10Cw3c5+P6uTfD59JsysLqfbtJrzEbHnpZGfHJuMgyJr1&#10;RIlrN7xa9+BHqWHw7YzGybndhIsHDl8+j9U0lz36TmNDbwhCppMRNBWCNa3KCbiNddF0Y0dOdK1n&#10;B3WvUMnCDlxofBHb3voTNN9+DsdoQvv37kfgDW0yv5PHqvhR5QQQGFSabE8sX5OwlnAWEBVyo/fc&#10;QEzWXOAyQHQv5+P19Tn/rWDl864NvKed2NW3DvuHTuJHySfh0Sknym4DmySXv1k9k6YAZwQT7qEI&#10;nzqA6AUlguAAMLvb7LWiJA6xNqlUTxydP4jd985hbechmsChRg1qLvLA2H68XB+FV6oTCbnT2DcW&#10;TpDuM3OVislMlINEc6K8v0TFcVqVZ3If/G96I+TBIeRYjvHZ+yCFprw25E9iu+Q5VyLbOBzA8fk9&#10;ODa3D75XD+DtqpPYN6wYUClxH3Ovip+Uws/iOZWlH0dz5ncJrAUKlXkoCQO7oLuf/YtAVM+leW22&#10;TmKfdWl+cNGE1gmOkiuw8G/1Y0LToT6uvi7n6sP630vlKSAuVxzm4XDM0KvmI56A3894aBLdBOm8&#10;Q+EBU6jJOIB96/8AYzQdO+6lYvg+wTSfxc5eh24rzVx27L7ZItQPxOL6LBXVQ1XoXtamtcNURjKJ&#10;CT+Zpz3ThOhkLoacyjxTSbOSrwSdHDLNLAp7uWwtxtC9WKx+7sM4e+i7uGwvpBHO860tGCJQ7txN&#10;wbHAZ7DzzQ/izIYP4Vr3BuR0xyH7egfN3mp0LxLcBF6fS8sH3bBzg2mpl/dpxbZ8kcrVPbn/lsOn&#10;09mEy2PR2PiND2HdF/4YGQe/gfPRb+GBqwk5QzEGukvrEQQVv6h5SZnS2nSq3BVBE9Kb8JJXmeBw&#10;eiOKKinV4YPMiQCcu7ofkYs52NaWgBXF+6g89uGsYx9WNJzAkbvxCL+yH1nzB5BlCUSyhYql/Qw7&#10;5SmCSku8WJcCtB2ByKBpmtT7Q5xZ9VuoGPwySh0bcHTGF28NhiAR5whCdy6+BJp9CezUihNMIqgU&#10;BiRFlGHZZjJXu+cO/+UiFaXVK1J97lT/nqyLJvLUaey8HoSQm0dw4t4hRFjW8BgvJFkJWJtUpFKE&#10;BSDg2hGavWE4Y91OuFKR8XlcGNuK9CnN3clsVSwijxd8EEKzNwyrCb6dNxU4fZh1hOH5ljgET5xB&#10;JEJZL+uhwk3U0jrNY/J+3imsiwNHisMDZxy7sLV/HzbV7McpKkslkU10BSHaEYoT1hBsHfTF5sGj&#10;WNl6Bq81sbUD8VhbsRYpC0FmmiLO7sF2ae41kEBcj0LFQ57/MCKDPEgvwk7QM7R6t8B6/Dj9TfCZ&#10;OgRPQVKvjx//3i3vCoj/1mJ1LcLOYUxTjZbxJpSEfgI5Z/4Jk+wOvZZKwqyRSimfnVvzbmWEYiVN&#10;ZSqysUxjBmsj9EdZp7WWWXOMMrX7FoswQEU5KFAKLISEHA59SsdP4Mls7REorIrZK8aNa+HY/eL/&#10;hYG7iWixZxGM0ShLexYrP/cBnNn6MVyv+iHuzkTTPC5Bg6MPhzvqcXKUpjQNYs1vdllZH9Vim4Nq&#10;dgmcfq5C0PZaNBeai2s3Q1GX9wyVaS7NZcKO6rn4cgIGTbKGJ8/T8xBUFaKkOctGezbyLaEm56Ec&#10;DQoGjmYHTbL7IIPKJXvmCF5L3oPvpB/Dy3mH4ccOeXg6DFsGjmNV+2Gk2Q9ROW1Hzvhm5DzwRMak&#10;L7Y1ncKWltMIoxl5dOEIO+kORFjfxiUbVUz8X6I883+jcNEbZ2Zloh7H2oET2HMnmJ1YZrpiERUe&#10;o7+1xI9wI9CUpSXNSsVDILqTEfwrhWajnCjR8wE4PiYonsKBKzTrS3dTiabhzWLCZ9YL2bYApMjU&#10;lCrUihYC5PAsj6s5gxOLB2jSUhFSKWdOb3I7lzhI6Pqaw1RSV83jxVIpakXJcZr7b3LQeLMvBm+1&#10;h2HzyDk+ywAOMh48ZwNB5U24Pcor+U6RY0dTAAkCmdMfSbNHcJRt3dx9GGv692Pj1XCsplpd2RoF&#10;r6F47L9zDKfn9iANexHU9SaO313Pe/AlAAlEmcxWKmS2UwNJOu8rLf0zCPffJD0HK/uUvMUKpVmu&#10;371f/u3llwpEOWdgcWCRo5AFc+ivjEKy319iMOMZ3Jw8RfgQBlRAyvbs3rdZc4sE31Q2BmlKX3PV&#10;EJIVZv7M5BmkQhsiEDvGczAyU2LM5laCUmuQFY8oWGoDJe1/3GmVR7YKbayjvCKMpvPv466zAA/m&#10;LqIpgyrM+0PobXkJ48jAkKUK2h2w1d7Ac1NYTzcOtNbicGch6qy9vI47sYXa8a7XVL+L0qclgY56&#10;dM1fQMPCCELrctBMALbZq9FwpwQlVxLNPS09zz1tUA5l7ZZavGSPRRxVkPb4lQpLoSmo/Xszxr2Q&#10;O01zbnwT8pwJeO3CSezozMLBOaXuP0kgRuHwwkF2dpp0VF6pi5408wKQvuCPoJ4DWFuTjDc6DuL1&#10;pixs7IlBpGs/kkdfwq4Xfw1N91/AMecJrOuOwMahI1jZlgWfoROEloKWBbRHJrD738Zp8hCIme8S&#10;iFHWtTRt/XDiwUFsrAyBZ9NJrK+NhGftOXi3S4Hu5T0TPLZQhFrCsW/qEA5N76MZugsvNR7ErusR&#10;VIa8FgeKDNsW5I97Uv3S/KY57E7wSmgL4AIvoZ3gXIcYayDe7juINwYKqC73EU6hhBwhi428Nx0v&#10;gD5t3kslms/s65DFZ5kxtg0p9/1x3hqG4LEI7LkfiSNjx3GCajqKg8qpsXWI5yAU3O2BY4MrTQow&#10;TQ1olZG+wyRoHbM/zlo2ocS1C5tW/DZ6ms/L7sKiTatILEbdLdfv3i//9vLLBaIiA+DAvH0R8y65&#10;YIDB3vM4/epfIm/PR3F7PAEjNKG7lGGa6rDdofg9Kj0FYo/lonssB52EXx+V3gg7fs9CITonc8zS&#10;O60ecTtapJZkTkspllJRlj40KVkHze4+1CHy3GvIP/G3mHJFY6j+H7Hpe7+Hu1Np6EceWqhM62gW&#10;X6bKGnBUocNeTJO7HPXTtci63oQzXaVocnSg0ZZvPtdc5VJA/VtLC0sNFeioqxqRo8041ttOwFez&#10;zfVI7z6Hzjl3EPnS86QOVRSHKY99kf0EomkOaqe5JLuXWSOsvIO5837IXtiODPsGdrZViJw4gTVl&#10;UmsReKPxOEJnjlL5aW8VeVtpxsp8pKqMp7mZQNPu6G2qvutnsLotnYBJweaB8wgvWom0fX+NiGtn&#10;8bag2XEGHoOJeLWpEJ4DZ2mKK45O5uQ70DAJS/8NClFJVeMd/gghvDdVpGFl2XFs6dyDrc2hSHdt&#10;pynsB4+uvXi1g21pO4vVzaewuf8s/G7Gwe9KBJ/HAciUzmSbMmc3IHuWAwafkYl5FADZHsXhKTYw&#10;zu5N+G7DwVsnsaEvmfeUi7DJECRjLRKpjmWumzlMnq94w6faS3NZcZFRhGymdTOy7nviUOtPENz3&#10;oolDTLL44dDQBhwf3YawwY04e2sLgpq/j6Ojb3BI3okErYoheLXxlVb5JBCMUYR4vN0PZWz/luf/&#10;GA+upRCEczKa8V5dSfLLLr9UILocHM2UZ1EkXAAWHVMiJO7NXkfMrhdQHPynuHU5AMM0cbvtF9Ap&#10;mMkxQbN5eL4Yw9OFGJouwMBCEXomqRoncjC8UIIhzS8KgFR1crYIGp2a5xMoHDSxNb/mKKIC01YD&#10;VTi891sYyX4OPY3/hN0/+QDuTSVRmRagd0HpvKhCHdVoIhi7nTXo5b/bTb7FRgKrHvGXa3GklUqT&#10;hm2/TbvnuaG07MqZ/4OitvbSnB+dr0aFoxM76ktRMtVppgqUPCN/KBqVdzPQr9UuS851L3WUk0a5&#10;FIuR6zxMJeSBVNtmZCwQiHNSiD7s4P7sxArt8EGkI4gdeTMVkD8Vyx682XAW0fYgpFjYkQnBOKsn&#10;lNpK834KF0m0KDOMNomiqWw/CI+bh7C+MwxVN1cg6NUPYHvfYey+G45InMDqwVC82pWEN1r2EIiB&#10;BI6fMR/jqKhU5DQRIOWgyVjchuzpdwNEJTKlCsQerLm4E9ub8rGpdSdCJ3ZSPR1kmwNw+N5JrOs9&#10;RfAdR4zNHymO3dj34BhebD6H4Ns0lXkNOTyy5qnaHviaVR/yCmtaIZlKVmnNNEcpUMcSclpfvHs8&#10;GK8Trp7D2nhK64o9jRmrAGzlRTR7lmhu0wD/nWL2bdEeKawrnYo0a4L3SQV76v4W7G1/A3taX8bZ&#10;O9pYy9OAOMXFexl6CzH35GVWADcHDAvbQDBrlcp5fn9RfNWeNJcWXsWeV/4QE7cqoQ2PnAaE8gQv&#10;0+feLz9X+eUCkYX/74l/y+VvN1rRifz4Pdj+wu/h9uIZwkt7LRehWzF/NoWayLFSghFB6FYGhscL&#10;MGgcK+XQShepoycdG+6ibN498vw+NLVvWvMRv/e3Md35BlZ+5c/QenU/rmiekvU/Wg/8Tj1POkd6&#10;CZsmZyfCBmqp3qpR+aAFNdY+nOrKQfFYB1rZmn5nk1F0bfY03kMbOm0EsaPCrIrRNXqthKyUJWjK&#10;G2jLmeL2FnfYtEKn1ORXjOpvRvBAK/KnO9CjKYTJIuT1J1PF8v4JfiXBVZyje05VAwDv1VWLCttZ&#10;JC5KTXmx8xI4RhnKO+l2hri35NzMzq8Mz+6lckE3T+Dt7licdu2G9tdYDkhx1k3s2FSYU14mpVeC&#10;cwfKCYOSzhex8nu/g3yql/OOAKS6/BG9GIzgW8cRPBPM6/qxM2+j4lGIiUJLtKcJwUTlk7OwDTkT&#10;m5E/5U4LlsZOn6pi9Tbzn8kWqq85D6o/AmheOQuDcOpeEJIW4uB/KRAht/bwXvYifNEfa5ppIo9l&#10;4zWqwwN3wwg/hd1oHm6X8XBr3lIJcaVIS+7J2UEIsy1P5kBcWjh4OA/g4AMfnJoN4vnbzZygG3rL&#10;P6d3Cj8313SnT0ub3oIsm5+ZQkh2ukuqpg/k3DH1UXEubsWpW1pd8zCdGJ+TaaPUq4LMHWuQQtDX&#10;jHwJe1d+Glan1hq7+5FihJ0mGuTJ/vV++fnKLx2IS4vCmxYsWussWM4i+6w/3vzcb+H2gyxcdzUT&#10;HLkmVrFTQHs4LziszDBTBeinmSwYmCzZBMvPAmKno5DAITwJnivTRTi54g/hav8CUnf+Oq5O5RpF&#10;KSD9axl0egirbtY1TLM752Yt9rdVwb+uDicv9yGkqxz7WgtxoKsESVdaCap6go8gtGQZk72fqlNJ&#10;bJXZW9dR/GIHFZ2W3RmPOYtUaoetChcWexHa3wCPsmZsqSjExTllEK/HeZq1PYtUxzL9NaWgjOPy&#10;qNsFRQG/AuX2KJMqSx5ZZVnOmFagtcxfqSOl7dpIiHjRDPNk5/Sg8vPEybmDeLn6GPbdO8yOuoz5&#10;p8JztAdJ2iTBpLjByW2ontrAQeUD6K/7Iq+3wQAt1qnEphupuA4gm8CNNua35ty0t4dCdjzNDnza&#10;/jNj0QvpVK8q+ZNbkDeuPIeeKBjzRNHkVhTP+KJ4eg+Sr2zn+7uQe+8UVp8PwcGevTh3ZSsKFwMJ&#10;+dXYP7sL36+Kxtv9kXi5JRMHbiikx894tpVxOobwUabsJJZsPg8lxTXAXO4+lxStUY43IUKBVGry&#10;lq9d9rifWfickzgYZM7xu+AAkMJBRNuvmhRk/H5MfCEhK5UYx+dx4rrmJh/Nu7qLlvvFuNZzcFlF&#10;lUlzv+izOLHtOYoIRXuoHynGVyFx7wPxF13+3YHosjqNs0U7+1ntCv6cRH3a2wh49fdxrccTt6ne&#10;5AjRjnNKqNpGgAwKAASZUYYEi1shPq7s3inKOC2Qtcgj7SxH1cBphPzkv+P8mv+CtrjPYJTAajK7&#10;4LnrWnr+46XdUoMBV6PJpi3ANvN/JVNaG13P9+pROd6K3DsDCKgs4ufDVHoCVSOaHINIvNaB5Lta&#10;ktfwULFeoqIU0AQ47RVTauY80263IqiyBUcHq5A92YKMsS7CswWKkbx4KxVll6mOCWT3mu0aNFmp&#10;oh+qX6nlWmcqTcE9BI86kw8yp7aafY+V1EH7j8QohlCd0LaOHdIT6eyIZ21HsaYzEmHTR3iOgPi0&#10;+lGuxPNSngp7WfREmX0VMhK/jl2B/xX1d9ihaWpnWvzMcdEE4lnCSGZjlhK8WryRzpJA9anwmhya&#10;8amKP6TJKk+q4CVnh0mvb/dCon2bSRmmDaPkvDg5Fo7X8zchfiIWB7rDsaJ4DxVkCmJHDyLbGoZz&#10;tnRs7I7j8UFIdwRSUe0h8DX3Jvj7Ior3rnhJqdCCsU1sn7eZl1t6j8uVJJnPlo2mPvPctIxumeN+&#10;VtEUhaYIsuY5mMzyORq15/7MBMoTzNr4Xs6cmPktOHOLwH6kEB8WqdhozcU6/ZBh90B53ueQEPJD&#10;9hWCUBls2H/s8jDz30/1r/fLz1X+/YHIL3JhkdKfX+aCzUEzQHnb7uNW11HseuG/YLRvLW46sqi2&#10;ZF5WEjSV7jCbuQJCQEv93ECUwlsOYgrhUYoyeZ6Vt/FSbzie+chv4JjXqxjqPEITN5N11BKG7i0I&#10;lq2DRbAdJDhbaMo3oZaQbcCQEr/aW9Bmq6ApW044Ket1A5IeNONIUxb/GkDMcA1C6ovh29gA/9oK&#10;ntuPLttDz7ermDArYN1Si61IvNWHHVUXkDNJbBK+7vXVVI68914b75f3El1/CjlUQtn9UeiwlLNN&#10;8oRXmbb3s43tuIAS+zmaVtvZkfwMEHMWfKCkDmazJxMmQuCxA0Y4DmPnDV/svBeHFR1ROOc4BJMB&#10;+7HO+KhopYeWjZ1kB9e+zJeGVqBq7/+N9ns/QtntvSi7T2V3yxtFD9wb2xcs+iF9wr1RVT4VX9ak&#10;EkdQZRKAOTNUhbNbaTYLMATOw6IYQPfeHsrcTBVn2UvQniLcdyJyJhrrq/dhc9NBBM/uxsbBEGyr&#10;jsPmzmC81rkLawbDcY4QTmNbTaosgjme9yIHjuqNVRA2r581o/cUOP0zlPCSonp0vJLsCthmt7tl&#10;Bozlinv1iczzLUYhphF4as8jGD+aNxUMZYbHLmx9qBCXApHQtK8xA0WB0wOH1n0Aw01x7DHvxB7a&#10;tFz2fYX4Cy//7kC02/m18suEw2l2+nO6rLBa5s1o11oVhpM+H8KdQX+MytwkGGQq9oxn4zLNZs2j&#10;aXP4fwmIypyjza60/Wc3VdQdQujy+GncQwHV3kW0uIgoZy7P/9cVomIjBb5uZxHrJECd1WbpnLYV&#10;1RrsPn42YL+AemcP9hN+Z643w7vsAhLvtaDGcQ0HW6tRa+kkTBVMLmeRe01yo70V54arsF3m8WIn&#10;ze1qdNpr2V5NA5Sgw+6eZxRE++fKcOlKBi6NZiG+/gTO1x1HxV2a/bx2n+sCIaqkvTkocAQbZ0bm&#10;pNdPgajOmeDwY+fyIBC3Y8fNE3ihJg+v9p7HD2tj4T2yi7CTKfkkFJVyS/sZay8QJUlocPlj5/Y/&#10;RHH8R1Ay+TYKbhM2NEPlJJEKy5wk9KYFn61ItWnPFB/kEAi5BKHmINNpHqdaCD12fG1wb5K7Ghiy&#10;DsGHf5+XWe3aj001HgjqPguv9t04xPaeuL+Pbd+BoJvx8GiIQPhIEo5NHkKkVZvvU/0R2nJ4mNyC&#10;NJWVnktxhtmzPigYV3wgr8FrLrddwHJFcNXgEcu69VzMFqrLHLdcERC1okYKUbkPtR2CnDVur7b7&#10;vg00Vb99EwcIX+zpfIXnPmnOa2mfPOyplkD+atcjdMUHcO9ahlk55mSfMWYzFEz9PhB/0eXfHYiK&#10;iNd/P32PX6zdqTXTxgBAZXYYdrz+32k++6HPloeblkvou5VrnAuCWA8h9shkXg5iphjQyROtOD2V&#10;CmOCK6OMTF93yMoy5z1VaJrKi22cLVJ1fI/1aXtUk1fRpXlDHdeKw/1X4FvfiqLZJprI1eYacVdK&#10;kXijA01sr4KwtS1pO6F+aaYRuxvqUGdVdh3BT8lilbhWm0epfve13UvztIdNPSFehdbpQrRPlyGx&#10;5RQaZqlOF2v5WSOqQbPZGgTFE+bIwzyvwGx2TCkR5zp2Lm1juQdvNJ+Ez+Vw7H1wHpuHDtP0PElY&#10;vtMR3ymeNOs8jBme49qN2LzvINL3/0Ht/TdNhudcAk4JELSKQuCU8yLVmJhSogKIMs641ZHMxWSt&#10;7mBdZgN1vqclezFUXgnQ6heCgccnuYKw72oATs/G442iKKyrPYg99zyRQ5M11hqMb7ekYkXnJXjU&#10;HEfG5D4UWBSHSFOYdWkOLoLXy6aZXqhlebz/wnEq1ykfmu1UpbontZPXeZRUQW0xMP7pPT8s5jhC&#10;iUXgEsDe8Yi71ySbxLsPwS4zWJ/rNcLENXobZZpBZZoilWnq0oDjhqKurToUc5hG0IcOr+QzlSLV&#10;9dzwVX3K4qM5x+orb2D19/4MYw9um7hDE9tr5IPExJN96/3y85d/f5N5maIveNE6xy9ciynvYLQ5&#10;Dn4/+C2M1G7AXXabjulUjIBmIkGh5XMC4vIAW74IOAY6BpTLH/Nui9ZYaylfl72ICo4KzUlIse6Y&#10;21R89RfQZL/Gz6gI7VSCjnac7cohENtoAldhdLEagza1oQ2nrl7AiV5t7TqAdqpM7R/zs4K+Ox0K&#10;4KZStZRh2NGIpKYTqJvOMXOKgmyuPYTAoZnFDiWHioBogq3ZORUmkkB1GDZ5GG93xJo5Nq0AiRaQ&#10;pJ7sqx529seL5hy11tcXjYuvY9/2/4766m8gk5051eKF8ntUc1bWoyBiXkcd2CRDJewEkqX1aeme&#10;Eqkac9a8R5AQuMoEHWv1p1ryQQaO4KVsL4Td3IcdV33g33sYZ+aO4rRlH/bficGL9eHYMhKJnZcP&#10;IWt2B8sGt/ql2RxFuGVRbWXN0FSXmU4IJtr9kHNvE4qVXIH3qlhDNwDdcHKv914GiP9CMSFMajuL&#10;O6yI7effAqPgKa++ck5qY6zMeS9C3u3ZfrwOwVBbKiRTLSc7A3BoeIUbiIo5ZH3mOAFRcY98vuVt&#10;X8XmVz4NkwxWOQNMf3H/t7QfvV9+/vL/PhC1hpLS366lSC47rNZFuOwLmH1Qg53f+f+gJH8LBhbS&#10;0W9zw1BF6ms5cPysIhD+ImCoop0Be6kQ3UvmGlFpbaR6bUUj/32eJnNMjxK1XkTPovZqbkDBRAVO&#10;ttWgztVh5jW1eqbB3oSL8/04PtyDqFFNC1RhmO1rshUte015lZWlR8ddupGOi9fScFkeearNKmcs&#10;0pThxUElxQ6VzY6ozmgm8E3no9mLXdg6GAav4QiacwSdZR07JBUSoZDscKcLe7zIFD694IFC10Zs&#10;8/4U4vb8Fnon30A4NhOkW5E/6Y007ZQn5SfFJyhQMUUrTm9JXSqPYKj26N8K0o62rzeKKdm1C8G3&#10;d2F7XzCO3srCWxeDqU4jEDYuYIdQ1YZidW8Mjtw6RFDsQaQrAPmEX8asnEYBhIj2nvZG8dQ2mu1q&#10;u5YKbkUEr5FDeGfKQz6zDdkL2nVPAeNugJtlgUtM1Z9dHk0puBWwHEIaTKQytS91JtVcFgeQzEUl&#10;gvVC8T0+G/69nGdb8Y/R9o1GKSc7AhA68qRCNGrSXGMjdb836qs+B8+Xv0D8KaPU40kb3i+/jPKr&#10;oRD5RTsc87DZbSwuwhFYcN3Gjd5k/PDPfwdTc1RiLkKIyvCdBAvvvvyiYKgildrhKkC9rQbHOsvg&#10;U1OBpMEWlE23IHnsGnY1KMZQ20gp1KYUtc4OhDY34vRANfLH23Gs4wKCW2vhXdsKv8pL7MhtvCeq&#10;P5u2Gn16mZ4b5hcJ4gqa1LXIHYxC1zw/47GNyEGmJYSwUdJU5T8kEOeolhYeZpKRh9ThhXOEzlvt&#10;4Tg8dZCdOJDK0ZfQWcdjNhAmT3uZ4wg309n5eWr5q9i64jfQOkjoEDRRWE9V5od8giZzapPbWcGO&#10;L8eNluctB0QTE/jYv6WstB44zr6GbffE4Run8JO0E1hXFYr1VREI6FUShY2Is4Xj1fozCJw7TAVJ&#10;lbegDdjXIZttE5DjHEriQODZA5Az5olsqw+h7IZKEu9B14mhCszksSX3eNyCG2JudUeF+C6BaMxc&#10;wZt1aVuGFF43V3OnC4Th/GakU5mmT3sgU+FEM3xOHDDSeUyUwPtUfWyXUX+bkU3AB/e/voxCJNCt&#10;BKbFG+Uxf4HK1GPGn/I+EH/55VcCiNqCwIyAmjDWl+60ipG4f+citj73m7g6HIeWKapEmY0PQfF/&#10;ohK19ne59/8tpd0hZ0sRX5twoKkcx++OIbi3GQfbG7CmshVbe65R+XWhT/OPjnyqumY0Ux0e6ihD&#10;cGczzl/tQOF4EyHXg4qpejTLmaI5UbucJIq9fPqaHXKeaMrAWonYhiPo5bGVjvNIt+4zwBMA4tlp&#10;BYMs7XbHjh8jE9G1gcDywTnnPrzRGkH47GSH07aiikmkwlLQNkH6CGJ6dc+XbUW8dRMiNF+IVYgr&#10;/jF+8uxv4GLWZ9C8uBYpi34omeZ1ZmgWUv25ASfF+ajTP1lUp7ved0o8VVY8zct4zXE69iN4JBXb&#10;2mMQdNWf4NlFCGl/4iAcHHOnIjttD0UK70e5HjMIvjSqYF1TAc+FWjfM97SdQKLd0ziUjGPC7oae&#10;0m/lsa25EzRTre9AcCmof1YxiR94bArBlc5nmz5FyE5uJgzdweVmvs+uv70NxNLnlZxWc5dPe7Zl&#10;WkspS8XG89w9nS/xHnyeMpkVNpTjIvC3/BYqMoPMXLv6yqP0Xu/D8ZdTfiWA6KLNrOI0QaeKU7Rw&#10;OLTAbr+FmH2fR0/DFgyNZWGE5qoUWq9Tjgel7Hf/2+2E+D8oVF3dUFotBXHTHHWW0gQuZ3E7MXSM&#10;qdc4TARAXlOeXxTxvDL0WOQtbqfquATvZkLN0YChxQbED1fAv7YEp7ouYhjVBKL2buH5Unja34Vt&#10;7kUd1aMSM8i5wzawLSZ7uJkOEPCXwruc7SjHIK9bczcb+TeiUGA9Qlgo+FnzeOxA7KyKB0xmZ0qe&#10;80CB1iPbaZZSpaRR0QRPHMEP68/zcwFROQ2pALVqgjDVXiTpPCad9eUsssxR+RBUGRY/A5IompYF&#10;7JyZHS8gY/vvorLgb1B3xwMXJzyRbFbISJG54fLIJP7XiwCzHnHWHUgivBLYpmP3d2Brm0zSAEQ5&#10;VhHkvgQGIYOd8OyIQOj0Qaqq9YgQKBZ8CCWa4rz/zDlv5E3J9FZIj9s01wChDaqU09AdA6hQGKq6&#10;GXnDCU+CU8pY5ZFT5NHcojskZknhYKPXzAU+nwmCkM/JvWcM6+fzkdrUVILAljG7DckPYa0g7aV1&#10;6f14Oaz4HcSw7SdvrnPHIer5EYg/hSLBXrLwI+Qf+wPcGSyAzTnNvvH+vOEvu/yKAHFJ4ehnt2oj&#10;VCB04z+hpehVjC4QLg8y0b9QbMxRhb78FFxPAORfL/IaD+AiOhTmYqtGPyGl1SUC4qNjVKc7Aw9h&#10;5SjCgKsOLailGUxz2FmLNhqs7fZG+NX2odJSjysLpTRlq1Ew0YaK+TaC7cktD94p/7L5vhSIxtFi&#10;VraUoP5uAZJHjrjnAdmZtU5XXl91JoWzpGmPY82ZEWjqxErUqqQPG3tOY+3gCXY2haY8mg9zFwEg&#10;bWITUmj+pur1wQakETYqih2MfQi8bPsm9DS9jp0v/zYyLz2P/IkAJKu+x+p690XZddzL2GJpesrk&#10;T6Uaima7k1xK5eXDthMmVg+avDvg0XwCoZPaE5owF7wJtxwqtMKxrcgZZ1uprgS+R3B7x3nzZEkj&#10;yLQRfpaAZo55x0v8LwFR+zlrnjBz3BNZhHEq/146NSBvchLbZZYlUiUqAHs5IGoAibKuJki9ELsQ&#10;gJO3qJB17BNAJFz5XunIq1jx+Y/Ablk0WayX7Svvl19o+ZUEopJfOpUqh4bCKd9/QtuF1zBIMAzO&#10;FmLgfjY6bDQh7Vrr/CR03i0Ytfdzl7YBJdQSBouQf6eWJm47wfPw84el11VFJad9UwoMBJNvVeNg&#10;y0UcaytCcM9FVFg7ENJTiugbTRiZL8XQeBoug+bwMkld321Zbr6zj+3td9Xg4rVsHGnwourzp8qQ&#10;ycsCeWzd5nImO2TxGDsmVZ+UYApN4qDxPVjRdo4mGYFCgCoH4NJOqg2nBIlkLX+jasxgh0+zbDEB&#10;1QJAMk275FkvFExtQ3f5h/Hiik8gSzGFBiJP1vVuijvwWHBeTfgFsG1KqbWOnymrND8jGONc/gif&#10;O4DgqRNY3RSGc/ZwKruNxgxOsmxFCdtSetcT2VS0MtUFtn8JiAKY5gDzqeByZPLO0gSmwlXG68e9&#10;30vPk+pVSE+pHDNjAqYvEqWsHzvGXdwxmTl8TgqojqNyXM4kN0oankhhPXuHX8e5Bxt5jXe+EwHR&#10;7VjxQP3oV1Bw4pOE4Q1oUddyfeX98ostv5pApEJ02BcJRCdO+fwjWktfxiiBqBT9vYslGCIU+6xa&#10;9UEV95ij5V0rRVcl2gi7Vmc/AhvKsb2uAhem62m6KjBa5jihpPhDrR8mjPqgbUdrEd5Vg5i7V1A0&#10;3Yuw/g6k3x5C/M1RhA034iqa0XkzHkPWUjdwl7vuuyhLgai6unmvA7YmpLZHIP1qGBJndxICgog7&#10;M407gcMWZM1soGqSMgygkhIAtmD95ThsvnKICocmtBTZMp0+a4bmIAGhcJtz/HeiVq+wQyt8p+C+&#10;J/LGvJC7oNCVbagp/SscO/EFZBv1+WQ9/yfFLImjaS+1FO3yI/xCEO8IISTXExrbEXLvLF5tPI1V&#10;fWewums/InGQ56zl517Ie7AJxTRLowlWo7QewvAREJcDkeAt2OTNeSF7kvdDwBkoEvwCnFslPl2M&#10;EuQAU3hvE/LnfXGW8PqpWftYEdQyZFLPCbByMEn5Pg1ODQZxVNsaCA6OvIVUx3Z+j+8oSVM326KM&#10;N+WjryPgxd+GdeEqTeb3FeK/R/kVBaIDVuusAeJxzy+jrfRFjNCUbKYyVDbs/uk89E5ko9+h+USZ&#10;mQ/h8RhI/qXi3r60Dhcna+BV34SoqWnkPqhGmxJDyEQGzV+aqcp92OGoNludau4v+XYvjg/VYRhK&#10;qtCCfRW52FndidzbNK3tNOnvZ6JnXrGFy1/33RQB0Z0R2x2wrdI7X4XzDadw6UYKSm5G43TPLpwf&#10;p8pxBCDL5kuVRFNw2h/ZM3uR5orG9mv7EUpldXT+DNXhCbPzXYIm7R1Sjk92UHX4BCrL7GmaacqN&#10;yM4oxSWFoxCWPIInd3EbEqnaItnRO0a/j9e//EfIdQUSJFJ1T9b37oqcHh6sP4Cg2o3j1kj8pDoE&#10;mwbC2J490L4lbzaF4u32aITOROHYvNLvawDwQPriVuPhTrF54Qzbqo2Ylta/HNzcoUGCP8E1740M&#10;mukZhFfGnAYAgktm65JzzHmsS6pP2WvSnf5sw/L1y0mSNU0VOe/2bis3ZSIHkKXHRRN+CiRPsW/H&#10;ru4XeW1fM5/oXsHihq1UaRRVZql1I4I3/jlGW0/CoX1O3p9D/KWXX0kg2o1jRXOIThSc+Sb6a15E&#10;v0mfJQeHFFQZBsdy0D+vXfMIDxaTvWYZwCxXBNBuSx56qOqODbRgT2stkkYvotVRS1heIAgLqQoJ&#10;XqdUaCVh2I3K6RqEX+5C5HA5hgnOZmcDKhZqUWyrwoirHt0TqRi2XEAf/y2IvTsvuLvNpj26D0LQ&#10;bGPK+5QyVEac8gcZiKkLQ/W9fA4Kleh2FOFEcyBOD72NrCk5CTxQNOmH3DuhCGzdT4iE4c3Og9jQ&#10;exhru0/Ba2QvO3swO5ovogk8E27iVMC2W1lpz5MUix/NyM3IsGkFieYmqRDZwaOoepKM00ApvAhI&#10;rMXFke8jIuDXUHE/0KQIM3n8aMpqH5No86pQF5nyrJ91y7khuJolbDTvZVrKLI8lYGMIdJ/+fVjR&#10;GI4NQ3FY3XEGe+6G4pQ9Fi83B9FcPk547KfSpSmtFS0OP+RpjbT1He9xit1tIj8qP1vpuddmZxJu&#10;KTZvttMbyQtUv+NuuGoLALf3V8e6i1nXbN2Cwgk+I5rDyv6thLPG66x6jZrTs6IaJ8DkdU+nGW6W&#10;PupcXnO5dki9x/LYkOE3OYAF8v13VLvxQhslz++WKnGP5++gvfw4STi3bF95v/xiy68mEIlCh105&#10;E4HDfh9B56W3aTJTuRGGJscg4TFgpVl6Pwd98yUEm9vU1evy4HmyKK6vR5lnCJ0BQrHO1ouQpnyU&#10;LvQYM7nXWYf8iTZ2hKtIuN+EXfXV2FNdg52dzaiYqSI0m9HsKCG8eD1HBfqpDgeup2DEcRFNTv6t&#10;5AvLXPfp4gaiUoJpHXOvk3XzvkxSWAfrcdYgieqgw3YJw64Gvl+BtBuHceryBmQgAGlWfyQrZ57z&#10;ALY2HYRvdzgi7kcjcTGYnTEYoQ92EU5Uh+xkCS4t4VOw8CaThFTAi+XfOYs+Jm4udV5wUweWyf1O&#10;RzYmI4syOGtL02LLGuQk/wNWv/pBVC76GtWl3fGibRsQb92OaAshRXAkWAQxnq85P6efGxwEo6AS&#10;T1Unr3DI1FGsbQ/HsWmqXlswoq3HsXkkCG+1HcPm/v1sXzCP9zEOI8EnbYFm7swmpFkEXMGIENPr&#10;wzb+S0X3luLwNXGD2kReyWOTaQoX3fEwS+yk3JQgV0pSjqR4ttNk957QkkC340awfGSWu6cV9G/W&#10;x4Emw+LNtlGtPlSaWj+93Jyk5ge1JDJhfhvO3FE2bneOykefmzlGA3Zv1N97C2t/8Ce4fqcLrod5&#10;EN8vv9zyqwlEmsyWRW2QaMeBtV9Hfs4bBFelmStUglUTouIow+jMBQzOFhMcD2P4lEj1KegsVypY&#10;h1Z+lNIkLqAyq8AlazMOdhchlmZxcEcNIViOPV0Knr6AyDsjOHp1AhGjVRhCi1GAypyt1y5UG5Xa&#10;fyedQCxFK+FoYhCfuubT5aemvgm9YX38W0ButWv/mHJcQRNyeiI5GNSicbIYF28lI7R1HdKtNDXZ&#10;IbXWNZId59DMKWxsPEWzdh9Kp36I+tHnkTuzgepuFzs6OyWBpbhDs6exayOUhTkJG5FKEzR/ZjvS&#10;Zt0JTKPYuQUKKbzHO7GKiatbWMU6/HHRshrJER/H9vW/j4pFf0Q4tyN+cTUSqbS0EiOS559lebRX&#10;SYpNACQIWczaXl47yuaHDQMn4DFwkEDYR9PXvdNcBAERPhWCk7P7CFtturQZkXK2EK65E9rjWB5q&#10;gYXtIgwNGB9r588qUqxKSZY560kwuucMBUSty5bi1H1LnUWxvfJ4ZxOGadOeBCgV5UMVqnMeFYU7&#10;uTemkkr1ohlOs5rqUOayrqeVO0vboBLN+5RSjaLqPHp9JSGsudl3jhUMNfeopXs1l3+Mlc9+EHab&#10;HXb7+wrx36P8SgJR/y0sOmCdacZrX/hL3J1JN8HQSgxr4gQJPjlTrmo530y+MS/baV4qw81S6Cxf&#10;ytFGhaf0WT1aR8z6BqjOKmab4VtTjHO3e1AzT0UmsC00oHCuBRurapDyoIHHU5GaRK2aayTECDAd&#10;Jw9433QeBvl3x8OQoH+tCIhGIRogutViO9vSTcB3WytQNHweOV3ncBU1yL8agZ0VqxE36U8gEFg2&#10;BVRvQDQCqab2IPBqFHKwAR3jH8WDGx9G5e1n2OEDEM3OFU81GcdylmZYvGMHz9F+yep4GwhXX6RN&#10;bkWqk0rsoXPG7Nz3WCdWibP7EBTu7NERhHH9/Hqc2v2niA//e9TZN+CYYzfNxJWImV1jQlrSCM6Y&#10;RUKXYDzHdsXAD1GEiJRiPD87az+DN9viETofyfsQnDeyPUr0QNPc7ocUmehUo7G8ppYEZixuRQGV&#10;rPY9UUjLI6X2boEoD7tWkmjJn1KN6T2ZucmsN3VOJvBWDi4CnI8JsM7SShwqvlQeI/AaED5Wn+ZX&#10;9Z4SU6QtEoYzNMmtWkNOqOlzY/YuB0XeIwef8OurEDEhVeqzDBAF5Q242PhF+L7017A7HLBpL/T3&#10;5xB/6eVXE4havuecx+K9C3jt734Nd5Qf0FVkduAbIDC078gITdVrC1RjBGK/ApxZmgiqpdBZrhgT&#10;2+H2UndobbJLm+LX8LUJjdMlGLDXoNVWbD5rd13HHkKyeGIAA4vKZEOTltBr0wbypj7NX5ZjVMvu&#10;7lMlss5WmuRLr/mziiCoeVHlf+ynYu3j/XXSbO6YuYTsvhj026rRaSvEwbr17Hi7CQCqLDvBZTqO&#10;ALUDu6564bQlDAWW72LoGp/Xzf+E4esfQt3Yc6iaeQ7lc19D6fw3cMH6AxTaVrFjexGIysGnTZO2&#10;InecKmdRE/tSkfK6Pt2RY6iqtLdIgmMDrxsEzaXVTr+MhNO/i2OH/pbG/zpkLR4glH2RTsWUIpjw&#10;7zNKzcXrJDv9qapoVhNmJ6eDsbonBK83HcGxmb2EHyFJkzROS9gI3kf7OifaNhrAyNTPmybM5miK&#10;s+1PAOrdAlFOj7mtRmFKucrrrABtrTDJmnaD+BzbmWHzMfGX6bNbkM72aK5S8FUdeuZm7pAQ1Pal&#10;unYS1WO6VgfNeJlnoixDOkbXWw6IcVTBWQhC2JVViJ3z4T08TA/28HO3ybyZx3DAi/oE2tK2wwIr&#10;nFZtKrV8f3m//OLKrxgQ3StWNImopUqxhzchPvBjuGmtRutsPtqn8tA2lo2e8Tz0jufj8p1M9NxK&#10;NRvc9zkuod+ptP3/uko0TgypTEK03ak5SO3Ul08wUWk6ms1yumEbVZ+tlCb0JezqbEWLq/H/z955&#10;AFZVZW0b0nsj9Cr2XkfHOkrvHaRYAEVBadJEFEWxICKoICrSe+8QSoBAAiRAKAmkl9t7CoGb5Nb3&#10;f9e5oIjMjN/3j47zTXDW3JtzTz9nP/tde6+9NjIILsl8raQQ80o7IZWdZx/SJQsN/86yblaS2Qrk&#10;rh5HPq/+fb1dDfGRkTd5PHa+Yw9yHVSflw5i+fF5OF7G66I63Fr0IxZqqWZYAJWOCyq9hYSirwH+&#10;XULqAxbE93D40l9RYqwFnc4fZdpgWLKiYNVEwaj3h87sD5UxBMcuP4pNnhe4DxmTK8PLxmPX5SlY&#10;WymFUlSSuM0/97j6ACBK6E0socu53DsNaxxvUqVOVtzww2aez7fNsGXl4zhl7YNZy29HVs5reOv1&#10;UKSeexF7VUOwWzMGe6yTsJVu9XK6iB9o52C8bgW+KJ8PmYReRqDIUEPJgCOdPaL6llE5rfFOobv8&#10;tpJjMcFG4FSLmiLQCGyBk5yX4r5eOcd/ZKulnY+gk+kMFnH/4tZv4DVIz/uOUoJQmgy43raLBCfV&#10;3kaCUXqDfTB8i5WEBF4TispYaJ4rt5Nci6sd47Hl0iTsrHxXWS77UIYxKm20V0En0OZ2ym9vKXGd&#10;H5zqj1VVU3h/pbNJ7rf8zmuT6yIQd/HaP5t4P05vnEIgOuGVMvGr8lJj/2r7UwBR/smnx+uExyM1&#10;oQsVVRq82rYOClJfQ17pBqgqdiH78l5kUYnlgPChSiuy7kCePQGZ1i3QVeylG0yw0ZVOJ2SUHltC&#10;UjphrgfRje0qSH292AKqDJzEvJzj2GbLQLZrB/ctQ+0kHEc+ub7iovvcXZkzOtvB41q2ofDSPpwr&#10;3Yq8igRCWiAqylVU488moT1Z3O6EcxtynEdw4MxArNp8F/aktMGSPS/iVOlhKuILyOUxd+fOwxc5&#10;L2MjC9g6Zawu1RMLkq9dSxIcvIH9le2QbW0KnSkIelMtqAz8LKoDiyYcRkMtmh/MRj9+1sbRsocI&#10;gBFUY3TrqOKkkB+wjUcCFdhqAksSvEq6rEUEz6bqt6gmpaBSxSmFm4Wcfyvjp6XdzzUaBzSj8Pkb&#10;cZjZLxRTX7oJH/RugS0TH8EXfaMxqlUIJne6Dc/EhyEhtRMV5Gi8Y5iH9w3fEkbSVkZwUHmu5v4E&#10;IgIQgZziEvMa5W+Z5GqrTVScAOrXqutGpgzfE7eV60tv7/pKAZ2oPZ8LLK6qtNWtrRpDUI7DVkJ3&#10;S9lEwu0dutKTFWW6VO43QbnG+xqvfSqB+Aa2V3fBgUu9scU7gPYqdjlHYNelUXSZ31aOu5TXsJpg&#10;X01gSsykqGPJ2yiz+8n+lAS5VKlfF0+h6y5DDmWCLVGPjL9/AAD/9ElEQVTP0pYo60nlMxFHbEOw&#10;+MPG0OUdY5lwospxieWiBoq/t/1pFKIEY/vAKP9fCXPOSuydfRNstpVUcaepoKQXVtxdSfYq4DuA&#10;YttOZF3ejazqvcgu2Y4L9t10qQWCMu6Y61IF/hbFeGMT0KVgxomdWGUpwHnvScWl9Q3JE/sZtNLJ&#10;I4loL4i7e5kQrN6PnIu7kCdzS9Oll2zbviSzv9x/hvMoMp0pyC9bg0OpNyM7LwzFhjCknG2GbUfa&#10;IzX/HexMeQW7TzxBl+xFQkMKO90sSAZsAYeMX34NKZce47HqEITBMOtrwUQA2jS1YCmIJhDDfgKi&#10;mIWwLDRG45C9kwKG1XRjJTRmy+Xx2EwTdbTX8hYkrZUUaFEsoholzdf1wFlPpfqjZxQSacnHHsfJ&#10;nCeRltEBI16Kxpp5T+H7L+9F6skhGN4tEKu+boMtPzyApNQnsezkp1iueZ+AeIWu9FSsoLpaihGE&#10;zs/ur0BRji2jS9bT/d5OdSfD8652WvxT4/ZLPGMVt1UU5wZCSNxuCSOSYY3SoyxzUUtW8B0VVIal&#10;PIYSXsNKgZD+WYFKSI5k7Z6IYxVPQk+VXWgJRLalCSu9m3Cm5HacND+Lg5aB2EAVuoQVzCJxd71v&#10;0GRb6UwSmI+kOhUlzGNWjcaC8x1xwNEeO1xdsNHTn89xGGEtwJ9G5f8R99cfU4beistlhXBWVysD&#10;FW5UbmrsX2t/EoXog6HLJWnA3PzmwM5v38WmjxrD6N2KZPdWqinJ+JKkZKoW9ZdNQGYb6KIShtIm&#10;mFPFT9MW5Cl/S9ufr+Plfw9Ege9hbLGewIzTh3DUlUMwX6v0pA2RUBPFSDhLggaJXZQ4Qgkez+P2&#10;hfa9BCShzWUygb50nlw1CfpOd0lH0V5kWKZh+7YglJjqwUZ4WUwBKNRG4HxeLRTrCDlbXaRUPo1V&#10;rlEs4FOVtr6l+ICFlIXZ2R+51oZ0kbkd3WWjvja0Jn/YdLVhvQJEA/dpoDo0UR0aue8Srpteei8L&#10;HuHilh5oCY2hmqGtq56IXRUymbykwJ+kBBjLpE1XAXHVRC3+SODInCmrXJOw0PsuQfAetlVNx76q&#10;EdjmegNbnK9ixeWP8P361/HeS/Wx/MNGWDHnVnz+ZgPso8u4jvtY5nxDmR1vKUHyi3g8Hm8NwbSJ&#10;v60t87XtyeiN3xpms0JpX+V5S6VBJbreLsCX9kOCkNfs6yChG081vKeMv10kDKt9TQgSL3k1h6OS&#10;3Zu21tsLubYmcBTXIhQDYOM91Ml9FdNFIU97P/aUDuc5T8ViTOH+eV8VF1t6tMdyH9IUIdM58L02&#10;vIwDaY1hMcdCxW3PlDXH8YsP4HBFGyRd7oDD9nbIzHoEU/s/QBjalOLhdAsQaxTi721/CiBeVYcu&#10;JQ1YFaodanww5HacOzIK+diDXNcxnJf5mhWwJCqdK9mX9iCznIrQQ8V4paMjz74fuaXbFVdUASJd&#10;Wt90pjcG3j+zM3SBz+IE1ugPYu7Zndh/+SSV6VH+JpC9Akdxn6/ZRsJnJA9iuncPcir34iyBKO63&#10;zMEi8Ya/tGRkuZKw8+izyDwbCb05GMaiWrDqg2HQBMCsY8Gj4jNQ7Z22NcMO7ytKWMgauoIbXG9i&#10;b1UvnCj/CzRUfCU6KZy1YdAHQGUMht7A7QtjfqEQTcbaXDcIFq6bZWlIaL2ARQSaqD/f6Aop/NJp&#10;QRe1fDx2lkt7Gd04SV56xZ392UQ1SrsbjQV/K13EVVQ+qzBUybS93PMRZhq/xztF1JeFc3GCsDjs&#10;HIb9rvdw5MAj+OSdGFYbb2EJobuW57CESlXa0QS0AiKxdU5RrhOwmepQRn1IvOONki/cyCRsRTo8&#10;JFXYlktvY1vJRGxwvMPt31aUplQAGwjA3aUTqA7HK6pQJpn3BZL7gC/u7mq6+DtcI6jCn0GxOUpR&#10;3/mW2ryXftCYqLj5dznhaNZG4Zz6Key7+CbhPVUZgeKDqrjtMqWDtDlOxEbwd1VHnC+OQ4WN2/H5&#10;Wvh8DTruzxDE5xMIk9Ufh5eE4fiP48nCSqVcXKqqVNynG5WfGvvX2Z+mDVHmWvFSGbq9JTiydw0W&#10;j4+Erfp7nPQeQ5ZTemIJISddURajnMp9yDZtIySlV5ZKjtA74eYyHFHiAXMIQ1FsF7hcMtpcC6zf&#10;bgSq+yhynTsJ4YPYUZ6P95J2cJ/pVIQpyu9XgSidJkrPNY8rI06kbVFc6MLKPbhweRdksiz52wdB&#10;+aTxXAsI1bPGhdh1KAqXrFHQqQguFgY1C4fRTKDRPTMLGOnm5pjrYZ+7p6JeJC7ukP1ZKsM60FGt&#10;6Ak7rShAvR9KWThNohS5jelXQOR+CUMBo0rvj7SKxwhBaduShn3pMfUFLcu0nZvEdTaMJqwmK+7z&#10;MgHlNcC5aqup2qQdcTEL/mqnTPr0IWbaZmLoidkYevYrvJn/AwafnYXNjs+4X0m5NRrHil7AsI6h&#10;OGISwI1Utt3IaxLVdhWIApMNjonYIvM2O99VOisknlKSWtzoPK639VTPayWBa9lEJJrfwQGDDG2c&#10;gjUE7Db7ROy4/DZV4USld3h9tbiqBDrPQ+6tZNKWymGldww28JhH7I9Co4uDhfdWbfaHlc/ERJBp&#10;Day4pK2W913He2vVRCJN2xEJpaOxnu6zkqRXcf0nY7P7Dex19sPpiw9jX3JDmNTByv4MhlBWYqFU&#10;9YHQWvz5tz9BGYYFU5ti2/djCMRqOBylYMG4YdmpsX+t/duBKBPl0FOmPHTz0XMZivHNiFuQvmck&#10;VNiCc1UnccF5GCc8e5Auozcqd+OsZRNyq6m4qMaU9jvCSIAjijCnlO41ASSz80kA9rVJVwVcSrwf&#10;gZRFOGVxfZm0ypcfke64WzLbSNC2TBJ1AKedhKqSLzGVy09gvS4D3+elUaEewwXXLpySZBMu2eZn&#10;kPp6jmUEzEGo7YdwVnrBuQ9xt7OqeTzXCZyuTMZR1dfYffhZ7DvUBIVFkYQeVQcVnsBKz8ImEDNI&#10;eyDhphREQwSybLch9eLTSK2gWjGFUqEEcR1xhbk+XWXZRvkurjELlrEwFmZ1uA+QAkQuL6K6sapF&#10;5TTCDncPKjNRc9IhINlZfJ0nAqbN1TJ9qKibSUojvwzDux46vuQFo7Da8z5V4Risocv8SelKDDk+&#10;DbMrvsVCz6dY6J6GxY5p3F6Cyan6CIodhNrk0Xdh8fqnlWlEf6yeik3eNxQwy9BBCV2R+D/p7FAy&#10;0vA4ymRWynFlrLB07PhspXxSWQrABEBr6KJuppu9rUTiFidir43qVcY+uydjvYTUVMlUA4Si7S1s&#10;oqu80TEF63jdEn8pHSmSZ3IN1ep6gnuH8wWk855rLH50k6m+eQ/lPlrlnhOA0gwhy5TmCPlOZa8y&#10;NcUpU2fssEn40Qh8x8pll3MQTpqeRJa1ESsqP6QmNmHFRBCycrIaY7iNP0wEbTGfs8UcjgpVbXz8&#10;ajRyMhLhdopYcMHhrsmH+EfYnwKIku4LTroFrAUBA7Z/NQgr5zwOPdXgaecuwuU4AScTxBM0BKLE&#10;HmZJLkMFQD4QySgWUWnZF+milm0jtAgjFxUY4fczrHxAVL5z/TOi3ETZyXJpB+Tfso+z0hnD9bLd&#10;4o5vwW7TKXxxMhUzz1/Agtwkns9RAnUv0j1Uq9zP1f1fNQXQVK559r3ILttBxMv6KThXvg1bj43H&#10;0dxXsS+lKQzWmwk6qjgrlSCBKHDzqblfmp5A05trQWP2o0IJYgEKho4usZ7QEzdZ1IoPgle3uRaI&#10;oT8BUZYLZKUgppfdS/XzJgEgQcoCtmsV4DhsIRC3l0uMnEwPSthc07531UTJLZeM156pdEE/wFfl&#10;8/BK2nv46tLXhMs0wk1iGycTVBJvJz2o0olDOBESq5M7YvqLcUh1Uh1SlX5PEMpwOF+72yQllGWb&#10;TPbueZfAEpjJaJC3sK2S7nzlOzS6wpKk4bKvvXMrQSeT5G+je721ZAzWVfN3SXxBpSuB1ksIdul1&#10;lrjC9QTsRh5jz+XJ2GYdi1UEtfRqS1iNL9SGypIQSy+5GyrebxMVnJlKzkTgmQyBvOd0a3XBhBrv&#10;sah5Hf82hMBA2BXz/uaWROJEybPYbxvD+/g+Usvv5DOme6yhKiwlEI9Gw2ypByPVvYHPRif7lP0Z&#10;+TwJxWoeZ9iTjeGotCrzL7tdlykQazJk/xH252hDdEuQlYcOM1gTlrGG3ID+j4cTGGtxgRA8WSXD&#10;4Q5TKVJlVWxHjoOqTJTedSCSv3Ndicgq3Q6VwIhQOi2K79p1ZDvuU5aJKjxDaApoZf9KZmzl9wTF&#10;DZfebUn38EX6Kcw8ewbz809hu4VuOVKoGvcRlgdw4Zp9XzUJ1E53SWwiIWsjnC/uxkntVzhy5nmo&#10;8zvBpL0HZj3dLhYGs4WwI6BEFequqLzrTZSHUc+CycJn1dZmwaJxuZgPhmL/BIhUMLLcovFDoTkQ&#10;ByrbED4fsvCLC/rL9kHpWNjonkJlJZ03vuzPS24ARGlDXMXtl7kmKtlZ3sqZjY8MC7nPmQThawTN&#10;CKrLKVgpYTVUhVfb/0SBppW9hiWT78CGzHZYyfVWuKcrbXvSCbHKTbBVEIi2CdhEt3Yj4SiZabZc&#10;kgmjJmAjTTJTy2TwmwlFUXwby6kmCUaJNZSpWH3zPNNFrhirxFsu4jElBOdqkgnJlr2VanBHGYF8&#10;WcYjS6/0W1jMc5Wg9QPOrgoIpZPLyudj4X0W9W0y8V6yclK+i/Heyqd0rmhpFn0dVlSstPQxyNT2&#10;xvGqJ1BYVY/LA6Hjsy7W1kVKsh/MVII6DfetrafA1EQQ2szBKOEzKjkbjS9H3QynXU91SIXIguG6&#10;przU2O9n/36FyCcucVYyXbPL7aFQrITHWYoFH7bDmvkDofUmULFR/TmOKaE358u2IJ+urDLRPOFz&#10;Nfj5qik90Jf34IJ1C3KqCS3s/wmIoiKVUSH8FJc5o3qvEsqjfCcUJVHDBSXtVwJd8JP4Nu8QZmUd&#10;w7SUQzhGlZopePTwUzpSuL6E9kgqsWuPr5yDwJRAlI6X7GoqRdsynDjXAcU5dWHLj4U+Lwx6TSiM&#10;ahYMqkJFGdIlUwobC9X1ZmYhERM1qKcKEZPGeCXE5icgXqsu/z4QRYnk26Jx/NJj2FH9CtZ6ZRrS&#10;a2EnalAyyUyh8vIBUUaXCFB8cYg/21KnuJqEokcy4byJTyrmY+S5L7nNZ1SBI7GqWmLwJJntGCov&#10;cW+5HdWX9JLLvMoblt6HdfMewlbufxld6bVUceIuL6Yq3Vz1DhLK3sbOizL+eBLWyigWwlIUnsQV&#10;yrkogek0CZ1R5mihiaIV91/gKkkmNlwaS5XGc+T+JbOPjILxtUOOU8Zuy3hmgeI2u69TRYYwbnWO&#10;winzE7AVRBGGMTAXRsFSTFVXzO8amjYaFlUsjcvVkfzkbxr+bSL0VOL+iqqPRn7mXXxGD2Lxhttw&#10;LC0CZuPNOHn2KZw42wJq7UPQWlnRlQRBc+XZybOpKAvC0WVROLZiMOVBBQWCnZ9lcHh9U5DW2O9r&#10;fwKFSCDyYTtcboKwWplgikuRe2IOZg9jDVqxnGosGWede5GPIzhn3UwgSr5C6cDwQU4gJNATO6O0&#10;Gx5CrmTBubRTiR28mp9Q1pVYwSxHInLLdtO9TkBG+U6cr6Q77t5L2IlKlDbHvThWmY7px49jmekE&#10;EqwnlNCZ825JC7YPMmZaoJjp2X9DIIrbLcr2tJyHuMvWz7D7YAxKzTGEoICMn9n1UKaNozoIUtxh&#10;HaFl0P0dhUh3+qrLq0BNsZ//9q137bby/cYus15+04VQcYbgXGkTJFR3o2t7rUL0pcLaRpdzt5Ug&#10;c4zHBgmevkEboi9wmiBzTiUQR2DWpe8xLP1LLMIMrHDJBFdTuJ2s+/P+FZBxf9JeuD+nE95rG4b0&#10;gpexzznc16HhkthBqjzJbENVuI4qbi3XFxBKG9/VYW4yiZTsW0xxzQk3+U0xnqskqJC4RknHtamS&#10;50jQiTKV61BCbgTM3J80BciUAKIwd5ZNwIGSYTinexLGvCaw5jSEvrARzEWEIM2SXweWPKq93How&#10;5PMZFkbDWCAWBV1OFLS5BKg5AhpTE6SefxDJqY9gy44BmLjuAL468Czy8h7Gh3PvwOrjD+Lrpe1x&#10;gHA8cOYBWC5Gw1ZeCypNGMylAUhcGIuts/oQhJUE4mV6T+VwSKfjDctPjf0r7U/hMgsU3dJ+6GEt&#10;SPfZLXMuVtuQNPtBHD/0Kl3UBOQQRHnStmddjxwXVeMVIF6vEE9T7YlCkzjFs2XbUETYSY+wgEtA&#10;Kaoxs3w78i/t434INoEhAalkr+H+L1AlZrqTsbU0A1+e2IeTxGmmJ4VgTVVc5HOevTjH9aQDRzpk&#10;xLW+9vhiAsuznl3c5xGcr07F1sPPIP1MEBVCGAEoQAqGVcUClRsLg6gPYyjMovoILWlTUiBI91lP&#10;QIorbdBHchldZoGaKEptALRGglSgx3WlF1oCrgV8SocMASrutDEvHsZi2dYHUOXYxgC6aVxXF6gc&#10;I738QWxziWoSd5KwklhEzwfYY5uERMNbVFiSIJUqjHCRwGEJk9noGkMVR1XnHc3PCVhIlbXCORIf&#10;W7/D6NxZdDnfh0x1usz9BlXX1fZJHxQVIPLvJYTcbveb2HaoA94Z6I/9y/6C5KJBOFI5BZtETdL9&#10;3XlZpi/gebneJ8iGYY1nLEFHMEpnDo+pTLRPk9hCOX+Zw0SS20rsoW96A6rJyrGK+lvllSkL3uZy&#10;nquiFidTQU4ktAWQU5WA7EO2ocg1NON98UepuMlyD0WJU13LszFzuVnnD4s2EFYZM671g9UURIVI&#10;aFI1movvxqmUXliY8Dcs3zwYSRkPIXHPY3h38ePYf7oJKooexoiZd2BbWjd8tHosJi2ajaGfT8aP&#10;27pgzf6/IlMTjbJLt2Llorux+PP2BOJFlgsKBieZKMP3flVuauxfbX8SIF5vSkZEnFw/EKtmtIFa&#10;Zrujq5ojsCvdTLBJUPTfiS8kCKXDROZHOV9BKFm4vnufMpxPwmFyK/fhgnkTCtxUeNyHMuSOyyXl&#10;Vr43ncDbimOuTEw7sh+7bcfomqcp0LugDNsjEK+YfFc6cmhXl/30mxxb8iW6U5GsnosTF1pSHUYS&#10;Qr5wDRNBJA305qI4GOlCm4roTsnfouCuBSLtaruiiSAzaeliabiuNkppezQJENXRVCsNqFbiuTyE&#10;y0IJShZmrm8sqH8FiNwf9y3HNUp8Igu72hSixCOeK7kV673D6KqOUYC4lq6stMvtM4zHAevb2Fr9&#10;DnaUjsOGy2/RnaSbSZisdNENrhqruJfSVrfWPZaQ/Bgjs7/HF+Y5ivpSUoF5JeX/DZSlLJOUYM6x&#10;2EfX9nDhq5j9yV/wettoLPiuBZLOtsKZ0td5DEnuMBrLXR9gpahNgaqLbq+cA/dxdYjfr/Yvxn0r&#10;sYYE+B663EvEnabJXMniZi8lzGUeF4HzAkwjHMfgZPmjvOehSnutUc/7J0C8gUl7oa7UDxbez3JL&#10;ENIzG2NTYn1kFD6MqdNGYuHa57Et8W/IS30cJZrGMFdEKF6AxRCHDYl3U0k+jW3JnfDmjIGYt30y&#10;Xp/1Hd767m9IUXXCqvUP4/1x92PvxvnUB1UkIUWCywOXkiC2ppf597Y/JRClTdFJIFo13+LLl5tC&#10;Y1lKhZeCLBdVXJnEAv4MoeuBKMpRaTPkZ74C0G3IrqBbTPid5HJRiHn6jVSbvs6WTLcvXlHa+y5U&#10;naS6S8Nn55OxKP8c3eMzSJeeZxmhUk032/nLY15106+ey0/nxGNL6E+O+xT2nnkTxUaCSVSZhGuw&#10;MPmg6A8r4WVWR0JfEANDcQysuvAr0JI2KF/hk22UkBxdGKFXB+Z8umx5dWEupBXEw8JPS2F9Zbkp&#10;rz5MMnZZVKKAr4C/qXgM2ddV0CpgZYE2U+UQiKetLbERrxFikvdvCjZWjMZm2u6LbyuB2ZLkQHp7&#10;t5dPJBjfxGbPVEwsfh9r8R1BRcg43sQGAmVe9UK8nDYDy5xfKDkRVznfxhr+LlC6HljSBria4F3p&#10;nYLvq8ZgPQGaQBd614WhmDzlUXwxoBnOLLsfyVldkHjxZYLsNfwggeHVUwhaAo2KVnGNCTYFfgLH&#10;68ArbYMr3OOwxjEB28tEBb5DcI8nxCdd6ckmVHmeMpnTJs9gHLrsC7yWNl1JhvHLNtlfmoTYWFi5&#10;XSi+DfPW3oqUnAFIOncHVu16Be8tfBtnivsjM/9O2PLvQ0raI8jOexJFhttQUHIfDhxrAl0+KzFj&#10;LLKK7kTqmdux6WhHrN52N3480Bbf79qBoa88hkM7EyDBF16ZPMBZM+veH2V/ToXodsDtqIb78kWk&#10;r/grZo69CzacIJD24Vz5DkXp+WIQfw3Ec+LKEn4SQpNLIOYSeNnS7uhJoko8hCzHfgJqCzKq9v4U&#10;giPJWGV2vTPOY1hRkInJR1L4dxbOOvZRAe7nelSolQeUkJ6sK6pQORbt6j5+YdIOqYTwHMDBM+/h&#10;ZDpBZv11AZMQGLO4y9pYpZBYiuP4PZC//awUpeCZ1XWgV36PpeKIgKmQSjCnEUwFXL84jC6wBAVT&#10;YSpqMxw2gSjVo4DTJupTXGXFpCc7UFGIElBsU/vhlOluJFa8iS0E4JaKd5WxzBupxmQM8erLY7Cm&#10;ejzd38nYWD0ZCZUTsc34DmZql6LX8en4qno2FeOPGHB2Nnqlf48Zhh/pzk71BXM7xmIF3d8VhN61&#10;oBLztfON4af89h6WOkcRUIQeXd593ul0NV/C8BG3Y9mkuji+9iakqrryTtLtdb5GxThSGSssHSKy&#10;L4lrvArEn4zLpcdY6SGngt1WLrMS+hLXrnMS4pC5n9+lSh2PhKpuyCtpDp0ESCttuNfaL5/XtWbW&#10;+qPQ/ADW7R+IL1c8h7UH7iPgBmDm4ul4/dM2OGNriI2nn8P03f3xw64+WLG/Lb7d9SQWJXbBuuT7&#10;YSllhWStDYO2NtT6O5Fz4lGcKuyIKfOewLQJdyLl4Hp4vB44PdVUina4XTcoJzX2L7c/JxDhgafK&#10;KWkRYcudjlmD70CedSHU7t3ILCPMBIh/z2Wm2lPiAEUpuqj6WJRyyrYjv0xCaY4gw7GXL/IWZElP&#10;NdfzBWWLskzC3Mx9mHE2FXssJ5FGYF6g+53F386AKtJxCBdsm5Dt8gV1SyYdUYK/hrIcm+fnSeR2&#10;R5BV8DkKLjQn/OiCKeZr9xMTd1gCfkUtmgg2Y149WFXhLJiB0CpAFNCFQJ/VgL+HKwHBFq6vtGnp&#10;qDZpBp2/sr7Expm14bAU1IOtoA5KVDGwZDWHVdQkIagcl9truZ4MBzRqw2DJD8YZw9+wu2IMtlwa&#10;g62VVEuOcViN95Us1Zsqx2L75XEEEFWek4qqehwSqt/DBtsMfGSaixGnp2Bs9iKMOLcanxd9g/Wu&#10;mVjrINSoMI+V9sZ+CX4msK4HopgyVJDQXOWimqymO+58h8f+EOttkmCWx8Vn2JnXFrOmt8C80Xdi&#10;3eL7kGweggRCbCPdYUkmK/uRMJ2r45sFhjLplIxVvhpMvoHnfaTibSXV1zaue9QxEjvdA7HD2QXH&#10;7U8iz0wVLSEviqomBJXPf2yi8osttWGR2NCCO3G6oCPmbb4LWvWtSNj4LH443BXfHGqLlSk9kWr+&#10;C06Yb8KZwntxwfhXrDw5CJ9ua4+CwnowUvVbLOFQWQKhK5P2Xz84KyLxUY8oVF48BWk/rGY58Hov&#10;wlEDxD/E/pRAdLnpKNBfuOyxALiE2cOfwuY1/WF2bcfJko1UaUcJHGlHlHhCGbEigBSVR9eW35WZ&#10;6gSYEkrD33MljtGwBSoJq7m8Czm2zcgjKNOp9M4SXhl0ic8jFV+fz8L60hxkuxPonqco8YZneBzp&#10;pc7xHEZuyVZkE4zZ0kZIGEqm7bNe/i4JYQli2dcZbltILZonITrWNOzb0wk2urqmQqo3XRD0Esgr&#10;7piJMDP5ht1Jh4fNEAIrFZ90tuiKI6HTSieMrwHfnF+HBVaCtwWiLDjSdiggJGD1hKO0TxmkTdEY&#10;DENBfVhy4gnCeijJugPWnKZKaIgvqNi3fqm4hTyGITceFwxtsd37GrbRbdzueQkb3cMIF7qadCX3&#10;V7yOhCvqSiaJl46R1QTlttLR2OmYwb9/xAzNbGyyfIxjhr5Umv1xuKQ/zha3R1HhHTivbo8jpuep&#10;ygRQPhDKHCzSrrjU8zaU8dFUitKRI8lhd5aMYmUk7jiNrvhmTMfe6g+QeHoAxg9qgvnjYrB1azuc&#10;1PXFrsuvE4BTCM/36YKPhszKJx07Cz2jsI7bH8AkbKwch3WGD7H11FuY/uOT2Lntb5j6VhPk5LdE&#10;USmBxPsooUs6qSgswcpwR1HWUnkoo4QEfnoqRy67+reERxnMvH9aur38zDj/DJau5b28eAtUeWGo&#10;0DfA6vQnMO/US8grb6y005YYw1Fm5v7N/jiqfgKztjwCLSs+C59JEfdh1bBCZAVlNQYC5jiMeCoU&#10;FSUX4KqySxMiqlAKj6umU+WPsD8lEAEXqqs9cHhlQHsVLqTOwbBWDZB/bgyKL27EBacv8PkcEhQg&#10;iYssczYLCJX2w2tM/s5GMs7T3S0u3YELpnVQKcA8iHQCTdompU3yaGUavjy5H3tKM6j+9lDl7aGi&#10;FLXp20eemyC07URO9UH+tpfLD3N7fmfRO0O3/KwjEYUEZbH9O7rJY7EltTsOn3wWmfkRsFmDYMpq&#10;ClN+FKymCOhVftDQ5ZKOE7MpkMpAxi1LAHAA4cWCUxiOcgPVgy4Uxefrs1DSRSZMffkMfSpFRptI&#10;QZXlRi1hqQvhPv1YuAO4bQzMeXVguNAAllxaEQtvUTD06lAFhLZ87jM7FnoWapUlDudtzZVhZZnW&#10;pqxw6K5VPIwj9oeRYXwIuyreIMimUZGNJtQIRi+vzTIZB6zDcdDalgrzMajVzWBU8XjFLaBSNaQb&#10;GMrCTXCbglCovgPrLkmb3xS6ue9C5lURECpKlOpwNcYrbXu76a7vN4zHegchKYrPLTYe3zlGYQPh&#10;fAxvYj/V1etdGmDKwEgc3HE3knW9sMUzAhu8VKWE9q6KKUgsHIu563tgxPBHMe2leMx4szneH9oQ&#10;e2c2gnpLNOaOjEXR1ttgUgXyvlIREnC+DhSfi6xj5SSVlHKPFVjy/kq7K78r7YtU49KcoaWqk+dR&#10;qLsNJ/NaQmsiFHNYIRljkJD5CL473ApbzzwJXWlDqvvasPJZaQjaU5r7MXNta973KGhFtfPdKBHY&#10;sgI8Ybgd6WcfxMuto5BdeJbvfxU81W5USrqbquoblpUa+9fan9NlVsJvvHB6PahyEIqw4PyxNfh6&#10;ZF2UnRoGw+XdVGf7kOlOxTnCUZTgeUIpS74TXr+2Q8iXWe1KtiHDtB4FTkLMIxNGJXF7Kk3vSawx&#10;ncMX5wSQZ5Dj8PVAn3PL0D6BnqhCusIlO1Bg345susknxC2mCy6KsdC1FnrHD8goHI7kpEdQWBCB&#10;4qJwmMyRVB0EIAuORdyj7EZ0f+NQSmCUSEZrKWCi8KRQSlA2IVleHAtzbl2UFDWAWcY4F8ewMBKY&#10;Ak9ZTwoqC6wEcYtiMWsIWwLOWtASRrrKNl0sCjOpVLQNqUyjYSuOosqkO64OIxBjCMRYusrNYMuj&#10;kuTxNFSX4i5KoVRCTfgpHS8lGp5bUTySSp6nApuCZe5xyigOCW1JuzwUOYV3w1IcgTIq2BKttHMG&#10;stDLddTmedGdlABycyAK9PWxr2QCdlePx87LI5ROkgPl/XBM2wF7qD63Vk/D1rJJ2GMYh13W8dhA&#10;SCrDBF0EJRWphPr8QPd3McYSjO/hBIZg0d438Uavptg+sz4SEh7Gj5u6Y9zr0Zj+WmPMG3czJg9r&#10;ioVrO+L4kTY4kdEKmtJeKMi+G2UFMfCyUhrVLgCl5+7nfZX7L/dUAHjl3vK8TebaSm5JrShD3h+p&#10;rKQjRVxaeUY2dYCi6mwqPkNTKPSWMLrLIdDx/pYaIlGiroV0zWP4cndn7M9sD42NFRTVn8EYgeTC&#10;5vh82/NIt7DCMTVCrvo+ZBvuQIbtMXyb9CSOHO2KEf2isPPQbqQZBIjEobuKLnPNFAJ/hP1JgSjj&#10;ldyodtJ9pmCsJBS9rCezjs7C1D4x0BweCptzA3LdRyEjS85hL91auq1KULWvs+VaO0PlpkwEJdC0&#10;E6ZUixmEanY51WbFDmS4zuCrc8lYqz/hC8NxpnCfh+gWS3yiuOAHkCVQpArMMG9AdpUM3UtCkWcT&#10;tJeWQpXfE3mFt0JV3Bi7N4bj0sUmSvte6WV/lJYFw8ZCYyXArFRqZapowikOZhZOs9qn8CShgxJ/&#10;qI1EqToaFrq9puwW0F1ozL8bKoVVGZki6/C7MoZZtuMyC1WhheAz0+TTkkeQGmNh00ZRsURRndCo&#10;PkSNGqX9UNq+VFGwFUh7ZZgCBZUxCGpCUCMqhgVfUlBJ1hy9ri6SS7tA5j9eSZdUxi6v9E7CwYvP&#10;QWeJQHkpn4W1FnKlGaA0HGo5BvdnIiRNBipSXSSKVSz0uY/igvoh5BbdCn1Rc+iKG0BdfAdSDC8T&#10;hlOx3ToZe8zjsaPibax3XwGiuOdOur9uSeI6VUn/tcY1mm7yDGzEROx2jMbhgt6Y2jsO25beid07&#10;eiH1RFsk2XvhiOtN7KSiFFW6yvsujhrboUR3O7J5jU5NAH6YcQ82zfdDSamv6eHaHmWbVsKaJB5U&#10;KiCpiKgepXLgvVPadW2yXjgMFj+YywlJDa9V5c8Khc8yn5WOmc9Ytuc6adY7MG/voziScy8VZDDM&#10;BGeWrh5mruuO+buewfeH7sUPe+7C/EOPYN6BJ7H4+L1w6O7DohF1cLKoECvTNCwLl+B0VlMc1ITc&#10;/BH2pwSiBGl7vDJqRcZwVsEpny4ZwmRH8dm9eL9/FM7s6INCw48ovLwJp+07CLDDkByI18NQErFK&#10;oth0p0x0L9MPJCHHmYicqp24YE9Ajvc0Fp3egW/SdvD301SSe7jNAZyW4GtpK1SA6GuTFKjmXEpA&#10;dsl+mBzLkKPujvzCJ6DLI4DMdKsIlJMnInHsWH2odU9i+fKmWLPuFqSl3QqdLZxubQRdYj8cOXYb&#10;Mk49CWthXZgKqAglfpCK0aZphIObH0dh1k2KIrRoqD6y4gktustX3GpfwZXOlGAFZko+PaU90Q9l&#10;5iDYilpg34HG0BTeDkMBoUg1elX9iAq1sMDr86LollN9cpnJIq4gl/O7/C2fAlo1Qac1+lPJPIgd&#10;9tFY6/wUi13DIZMyHXM8hwu8lr276PZp68Fi8ed1UTWpeD48R3E1lfRjsq8CqmR9BNSWYIKW+5ff&#10;udyoicJxUydlfPLaqslUirRLkyHToSr5CCG9wZKt+20sJJBlDmnJ07jQ8wo2Oj/heUj742Q+9TFI&#10;KHkXW1wj8D2mY7XjLWx0vI3Njvex//JwnNT+hfeqDisGgo/3R18Wiu2z/4rNn8SgsjSK0BYg/nxf&#10;rdJmy3tisAVAZ45QRgnpRAHT5LxzLZHYf/5+JJzsiYP5t0Ft47PXU/3rw1GiojqnylZJey6fn5r3&#10;4UzpM1iw72FoSljBiQI3x2Ddgea4oHoYZ433I73kdhQb7kVm0Z1QlTSD/mQtTOjdHOct1TilL1WE&#10;QZX7stKWeKOyUmP/WvtTApH8Y41oV4AIT4XiPsvQPrermguAUusJLBhXHxmJQ3C5ciVyy3fRpT1O&#10;N9oHM4GgEnTN4iK9xHlI8XV48LvMmyzTj+YKMD2nsM1yBtMO7ELKpUxkWrYSeISrdzeyZGiei1Ak&#10;EK+63dJ5k0NXvah0J7IvvEi4NFBi+bQ26SAJJJioLkxROHygIWa89yxW/DgTS5ZPwrh378WeYzcR&#10;Tiw81lgsWPU0du8chkuqu2HOkTY+qkUJqSlogUMJXVBYdB+KqUpsxjAWMrrP5lhYJTyHikUKrgIa&#10;gqWkhO4qQSvJBjRcV0d3rkJ/K2bOfAqFeX2gVUkBpNIhsKT31EL33SZpp+jq2owEFSGuk/3yGmwW&#10;qseSEJjN/kqbpl4ThjJdbWit0Uhxt1La8RZ4R2CrdxqOljxNd/JWHEygUtQ/AA3P1WIJUNJYGQyE&#10;iF4yv0ibaCDKchvCqqYCJiBk5I2NSktnCKJiCsKp8qew1TMSP2ICljonYovMqsdP3zBBGZs8Tknn&#10;5Zt7ZCTd9YlYX/UhJKfiEu9Y7HCPwFrHIP72EnZXvoVUUx8kXR6AXeVDkKx7Drnah2HNC0eZQeAW&#10;jBNZt+HrY12wd/29mDiwOZ9FJM/J1yao3Fe5bmMIVW8dnMi9C8ln7kM+r1/N38r0onpr4bjqFny1&#10;txdWne+CLxJaI7XgHsI/iCo7jNdMpVgcxu0DUcx9VmjDkalthrkHqI7N96PMGoCs0w1w5GQULnId&#10;cbslrErNilRvJYx5bMM+P+xa8gr2nMqDg6LAU+kBHWag6sZlpcb+tfbndJkVu1ojyifN7VLGPLtZ&#10;YwLVOH82BfMm3YnVM+5AuWMFTnmOIksmiffSfXanYK0mAwtpS7WpWFRwHHtKM3HeSbfXuwcnXXuV&#10;eZhXaU9hUuo+bDSl4bz7mDIfS5Z1O/LKdiKH+5KwG2mfzIT0QhOQ3O85gjKfLnO+/kmqAgGUBDpL&#10;p4YvVb/0Audf+AtmfToKRuuHKLc/ipys7kg59CQyrY2QcK4jxs3siTVb52L9/L/gTPptyFXdBk1B&#10;S5QQTilJjyKr4C4qN4JMG4bjBx7FwgWPYG9CSxhYOA2acKXDwqS/Gbu234vFC+/D+eyb6KpRaXJ5&#10;qfpWzJ7dB7nZz8NcRDc2IwoJx25Gubk+kvbeikzVzcjLeAAnEm+nmysdOuGEVAPs2vVX7ut+nD4b&#10;RwhSkRJoZiqeI0k3Y3ViW8zcMBIrS6coHR0n7W1YiMNx5FBXwq0JrBLbSDfbKOE9vAeKC8pzkU4I&#10;S0G8MlRRXGgDXXNZrnRmUJlpqcYSqiTp7XvYUjkWGy++hbV4ByulY8Ujw+9kXLVkyp5CV1lmtZNO&#10;mKmKG514cTDO6FpTad2DU6VPI0N/F9V6U2jzGsPIikUC3gXKelYI0iklbZs/HmtHT+AVnM24D3Pe&#10;bIRTm29nhRBBmEUo7bpGur9Wguo4Vf+sfe2xNKUfErJvgd4WQXiFKk0KmZpbseBQD5SVheGo7kF8&#10;s6cXTlofRq6+JbINt+CC/nZoSuvwfvjz/tdCFkH4WUJnHCu+k8tCsT+BStMUxwpM2lmp1LUyGon3&#10;TNogLwXDcTAcL3RsCnu1b1Ipp1NyQDkpFK8vHzX2e9ifGIjXmYxxlkSZBKJkxAHKUe2w4MvXnsbe&#10;Oc/C6lmBE4RijjMJaVWn8PHRU/gsbwvmFhdgWfFJfH4uBfsrM3HBfRwXqg/hqPMUpqQk4kBlDopw&#10;HGecMl76iG+SqrKtuGDbimyXL8j7HCGbiT1UlvtwCltRcPkYC3h3KjIqs9IglLOg6wr9qFxDUEQF&#10;pjV3woxv+mPUxGexdMXDOHj4aRTa+uKr449hecoELPhxIKZ9OBvzF3yEiTNbY+3xQdh58iGYSu7B&#10;/K+6IT3rGRRb/VGQdxc+f68fNm78EJ9++hxSM26me0VlSJW5esmzmPfFKGxYPx6fz7wHecX3KZ0B&#10;Jdq78eWc3sjPGwB9fgi0Fx7D15/3gsHyCN4Z3QVHDg/Ejm0dsGPDEKq0GIIyCns2tcOXn47EhnXj&#10;8OXndyNLfT+K1f64bHkIn7/7DL6e+w4+/nISJq0Zg+10S4/Y70Jh8T2Y/UkXFGnuYMGm4lPc5OBf&#10;ApEgtOQ3JsBZaRAQMhvgTwqXsNQToJklt2KnYwBB9w42V4zH1srxyjDCVXSR17qpFCW4mgpxh/Ml&#10;JFVQkZm7Ic30HLIIJkleUVYYAa2GoKX6FHdfOkHUFh5fACfwVVR1gKISTxS2xMz9PZGe8STWzb0H&#10;O2c2xsXMMFwiqCxUiioq6XRWTrN2tEaK4S4U65vj+0NP0zV+gm5xAC4bYpGWdxO+PNFbcf0vWBrh&#10;u10P4XtWLgsTn8L8Aw9ifhIrqYM9cDCnLTLNd+OErTW+2d8VJwseQV5uA5w4GgezlefMSkHSfikZ&#10;zKXykSGYfI9M2/yRvHok328ZvuoTBeIq8dX/dZmosX+5/ccA8WrORJdHBjPRk/a6UOm8BEeVEZ8M&#10;vge7vv4L1BWb8Pn5ZHyaU4AvMk7QZSbgKo/iLFLx6clTeDcpFeu0yTjtTUZS9Wl8fPYU18nGOfsm&#10;xb1W5kNBopL0tbB8NzLM66gG9ytq8oz7ELeT6U938jhrqOjojtFVTi9shF3Zd8JU1oQFvg52XbgN&#10;s5O64ttNQzB/87f4cc0sjB7bF3OWvISVhFFmRhcsX/E3bNw1HYWWHnjvg7FYnz4H81MeQUHJX7Fg&#10;zlCcozumIjCKCMTpk7vh23lvYM2aj3ChqDNhG4wSXWN88kEXfDd3Fn5YOQxTpz2PfUl/ZUELZ8G+&#10;B7Pm9ERe/iAYCvxQYroZC2a+jMOnW2Hm5x9ix9oP8c2CtjiV+RZ0PP+LlmDM+fwpzJv7GZavG4WP&#10;PnwN6/a0orqNoSpqia9ndsLpzHeRU/ASJnwxDAddi5B28RGodHdi3uzX+fmUEupjsFHp0BVW2gel&#10;jZMKyMTKwZzXlMpXOo6kN52/CSil111UIj8l0cSp0nuxngDcePkdus2TsABvYaP3dWxw0jXGZGxy&#10;jsRJc0dYs1riYoYMVYxUerQFSiqC1qYL4j3hvmSfeipPuqEKDHkeZunc4aeW0Mm3NsWRwufw9d6n&#10;kFzUAQeXNMC03lT3OQQT19cY4zHv4N3Yn/uC0llkpbI8nHMnpiV1w6a0bjhlaYGztlgsPdSbkA/j&#10;s4hAjvZmnLfehnNUixKCk264FVvpBcw/3AbzDz2IhQeexMJ9d6DQ9ACOHA1AQUEo7430OPP+CKx5&#10;zgYtz1NVB9biSGh2xmPGa3fwDXdA5lLhq6+0qUP+d12ZqLF/vf3HAFH+OZ1O5bOyupJglIjVMpQT&#10;kqW2LCwc/yRmvf0A1iV/g2V5h6j80pFZfRAF7v0ooju8zXgIifZMzDyTgNnn05DiUGHW6WTstx2h&#10;akzBCYlr9ErYjajCAygkIIsuiVLcjHOlCSj0HleSQGhtX9Kl7QC9up6iejILbsKGww9i6fGHsOJs&#10;D8zf/zQSTr+Oz37shZXpw7AybRgWbPwYH33xHtTqv8CTfzNWreiLhKQxuEQXa/nXvXFQMwkzElsj&#10;Q/s0vqO7e/ZsR2hUfigzNUHWqRHYumEoZhNqi1c8ShcvHBd1LajOBmL1qllYueltLFz4DY6f6E+F&#10;KMP4bqdC7Ir83P6w5lONcFnK5hfx1byh2JX4LeZ/PA3zfnxdgasoNZupERbPew0/fj8Ha9a/hWWL&#10;ZiHx5BACMZhu5C2YO7cLUk8PgCb/YXz+xSusPEbigiGS7u5NBOnrKNA8oShDCQyXNsyfUo0J+K4q&#10;RLr5kthCetJ9UOR6BJqk3pfpUgtMEUiubIvtF0djfbUM5xuDQxWdcVrXBidNXXHK3Iru6F3QFdVV&#10;7rnAStr1LJJKTVxZa20lfEhmwZMeewvdY3GXJSmrRemV92MFUx9rjj6GRWltsNvYBp/vfAmq8tvx&#10;3fibkHtUOp4iUV4Sg4SCv2JX6n2wlhBOqhDYSv1wWt0S29PaY/ahVnzOgzEvYQCsXK4kiqUyNdD1&#10;1xPE0gGjkeOZAngvGiLfcDPOGR5Aga0hsgtaIikxGjZ6EZIQWDq65FyV+6QntAskHCoCmdtvxppP&#10;JPWXJHOQLNkEIt91KQE3Khc19q+1/xyFKMrQ44HbKUrRRcXoQLWzCs5qaXIWUJqxbs6bOPT5PTA7&#10;vsR5RxpyCcM0usCnZFwzAXfetRdH3YV46+gJTE0/g+lJ27Dn0kmccBzEBc/V7DW+0SeiFC/QZKje&#10;uZLNKCpfSvf4W+guPEoXLQAWVQxKTf5K1hitsSkOFt6KTel/RYbmbmiyb8OUCX/BpwtexvhPX8WE&#10;90dg266vkG2tg4uGhli98BFs29cfZZa78PWMp7DoyBJ8dvwlqK10b79+CWkZXQmkEBScD8c3n92D&#10;NYuGYcZn47F8zdtQWRuwEEZg0+qumPXFALrkH+DTj0cgI6snlVcw4XMblWBnFOe8AGsuC7oER6c8&#10;jZFvvIJM1SeY9UFf/LBoLF3L+1BSxMJcGo2E7e3xxef9sWLpGMz5bBKSTg9TQFquegAff0EoZQ3g&#10;dd9D13sQsk1/UTphzATi55+8DI3pceilZ1bcYao9UYI/A9Gfai4epkJp+5Q2RB8QlbhLUW0EmEza&#10;pCUcNMYGOFQ6QEkSm1A5DHlquuK5ETzHcB5L1r8CUx5Dy21lqKIoQp20tQpsaTLToI7AlOBqGQlk&#10;JaRERUoG67Tslpif3B0JWV3waVIrfLB/LIpYIS0dUwf6JFYcBoKV11VobIHvE57BkaJbUV7G42kI&#10;RV0kSkr8cDj3Aew++xj2Fd5BiEnnUADPRXr/JVORdCIFwUY1bOEyUYBGfpcZE618loeTg1Eswyh5&#10;rWYqagm3kl5npTee3zVFkajQ1sG+Tbfi0ze68H2WUSoScSHi0AW3t2akyh9h/zlAvPpJKCo1pyTM&#10;lHhFxZtwKNM1SrvL3Gmdsf7tm6HJmY481yFkOWVie5n/+LCSxOEsTuOH83uxUpeO1OoMJUBbyUzj&#10;3aUkcz0tnSueZMIzQUnkcNq7n59H6JotQ+G5TiiRuD49X2azzw3TyYsvPbl0zcps/gRJCM6kRyEt&#10;tRM2LB2O9UvfweGjI1CgbQc1lYChjG728cdw/kwbmEsaI+nAs0g+PQFz99+JZec64IcNHyBf/SSs&#10;KgkSboJtu9/B/EUzsWPveBQUv8Dj1IFR7c/Cdz8O7GyNxQtH4Ojxt+m+3UPXVcJxYpB6iMc63w7G&#10;Cw1QYQ1Ekfpm7N09ELrcHjiW1AWZR9+AVt0CZpuvE8hKl+/g3q5Y+sNopBwdiUL9EwRcCH+rg7Tk&#10;R5GTTXdeG4nU5HYoLHgQJlsgigm5E4d7oqjoPq4bCJlbREsIifKRwHGBndI2JgHoGY1RRlBq1GG+&#10;QGczKxRWJnqJ15Nzlo4FbQjyqW5ztG2Qp3pYCSK3yn4IDYP0fIubTRdT2iEFrD9NrmUIRxkBUySB&#10;4FRmRtUVdaiKIswilbY/A59XjuVuLE68F/llLXA8737sPfEYzBX18cnL9aE51BDOYpmeleCzNEOK&#10;ugOWHXsWGlsDXCyWY4Yo1yTqTo5dIkMk+dyv5keU1Gpa/u07H59KVeJK5Rx5Tip1fSQf5jnpYpW2&#10;U/ldGb/O98FoCEHphfpcN4RADMbXo8ORkrjqmndd3vsr7/yVMlBjv5/953Sq/EPz8OVxUkFWAZ4y&#10;JO/6Du/0lhr7LUJwL7LtdIMvH1ISO5zCQaR5T+FU9TGqwv04496ltDHutW3DmvwZSHfsRlbVbpx2&#10;yEx5KUrgt2TOUVVtQtH5DkrcntTsEgcoiVoVt0cKBlWIzJFhNtXF3gQ/lOib0Q16lJ+tqCRuJlyi&#10;qBxYCNTBKFE9CHPBndAVU31Q8anMdZBhaIKj3P+sI4Ox6NQryLPFUdE1xwf7XsXSwxOQltcWF6lM&#10;iwkFa6kEUAdAQzfQUv4gwXIbrNKxQyiZlJ7ee2HMv0NRNzKyQstztV2+CeqCurCZm8FQ2BDa3Gi6&#10;lHTVlB5yKcTcl+0BrnuT0kkhCWeNEl9nuo0Aa8oCH0Y1cwdBx+uW6zDSTdTdDrNVsn7zfqhFFQZy&#10;uYBQwlcIAFYaZkmkmtNYuUcS4iPjefWEq1YtPdmSpJbrC0RYqejUUVBlt4AhvxFdYcJN3FECTc9j&#10;GqkAZVSOjAzRSiA0ISXjjq+O7dbzWmwCGSrEC9Z4nDPHKbGU5Xoei/s/RuX+1e5WOF/8CFQlPF5p&#10;AC5SsX8+tC7GPhmPg/Ma4cCiYJzcdisObm6Jvav5zHJiCP8oFNOdNpliFLdYclFKMLyOYBeQGzRX&#10;oC7vwRUg/mS8rzqBpbYx0o7zejWxdPtZKcg4cmU4ZQwtlkq+ESuECHhLGmJEaz8UZ6UpHtHPQKyx&#10;P8r+w4H48wujiEUlgFvUohua9G/x2eBwupJzYaXiS7esR65MKEUoyhwtqXSFCzwnoXanYKt6JgZt&#10;/wt67YvF12eptugwi8t8wn1YSSGWTqUpmW3UxgkoLgjFRRsLCN3NEqoWyVhj0lCx0XWTtqrs7Gic&#10;TbsFFar6LNhBdIdqodQioTkENAuNmTDS5dINLAqERVNXGdcssX8mwkNGP2SpGmHbCSq/5MdwpqI9&#10;FiV2xqqUD7DiWB+UlvgjzdqIIIpX2slkdIQoJsm6Im6lmQCRY6h4TLOKhU5H4BIINsJExYJbRvdZ&#10;n1UXFQRkad5thGaM4sJJ2Iz0mAvMxMUr5XXIeRsJfJ24qwrkAhWXUo5npksooTOi3gQ2EkRuJbRk&#10;ucQ7GvgpIJAxwpLWrIzKS9SgAnJNbZRSYVnMPniKurqqqiQg3JoXhZJCwk5+s/D+CVy5/xJrMM/J&#10;1wmhZLLm9SgdJlSGarkXhKJ00BSaG2LNiScwc+tTOFv8F+hUPIeyuliX+hi2ZtwPvUWy2/BcWRGU&#10;yv3LaoFTe+7Eomn+OLOpAb4ZHoo5A5ph2ZgYbJleB7nJdficxQUW2PIZq1gh8Fw0PFfFM+Bz813H&#10;FQheYzLUUpoH1OomOJnGyoUusak4AiYVQUsFbGIFIGbl/dKyonXwXiydHIOinN3K+1wDxD/e/g8p&#10;RAJRaXmu8sVw8Wvi2rkY0yocmblzUXR5A3IqDyLHcRQqpBB6x5FWlogvz01At/3x6E7l9jyhNjG9&#10;L1JK9iHDtUcJyr4giRy8KTjjSsXJkq+x4+ztOE9olZfSfWKhUPNlttIFVNSDNRaHk2qjOPtWqgtC&#10;i+6zMleKUojDWZjCocppSEXEAk/AaKXRv0QUBAubjgVD5uil220hIDclPYJvzz6BBXu7I+lkFyw+&#10;+1fsyu6Eadt64uiFm1DCfdtkHLMpAhoWTImzs4l6k0mOZHhZYThVWKgCDK25HvJ0LXgu0dAUxVEZ&#10;EkCFdEmLIgkFaXcjbCw8V20oC3iIUsCN0k5qCFNArwR1U/1Z5TjqaMKN2xMoVtlO6bigcuN+ZD2B&#10;mgBRmbtFPovouuZQFevjuR2VnZnbEI4WGxUuAS4TMsmcxNIeJ21/VippiQeUUTIyTYK43Ralw4ZQ&#10;4r0xWaRdVEKPRJ1JXKM/iukSi4taSBV3VN0e3+7shP1FXbAr/TloquOx/djt2HC0C7RlMl2DXJvc&#10;EwKUgFbzWMbSOFQ6YlDGZ+QxNIKTytJ98SZ8MyoYqTOCkbe1Dt1yP1RQJZcZAnkcegC6QFYEPhAq&#10;MJT9XgNDMQWUBOK5c5E4dSKU100oiuvP61Q++ZuSzo3Q13D/MNbDO938kXf+KN/nGoX477D/aCDK&#10;P/n0vTgSt+WB0+2E112JKof8bUZ20ni82ysW+UVf4mTZOmwwfocPTw7BR5n9MOTE3eiZXQ/dCKg+&#10;+hC8nBeMMWkP4kTFFoLwCPKqr2TV9uzD+UsJGHHwaXRI9sfkI4HYd0qGa0XR5aUrZw1BTl4cUo/W&#10;R9qRaBiL6Zqqw1lIRCGIG8sCpOH6uY1ZkPg7QaBA0CxubihsVELiYuqoNI3mCGWUiKbiNmw41gqb&#10;jrRi4WqO5Lyb8e2eXvjkwER8eWwYzqlvhZ7g0xtCCTQWcJmalHAwch8G6ejJkWF79ZBjeAQS+vHl&#10;rg44lP8EMgtv4fo3w0C4GfJiob/QQAGVlWDSqViIRUVyfxISo1GzQMs4aHFfxS0VkBniYZXj6sIV&#10;V1FLuOh0BJqoRwUS8j2AoPEBwSwTJ6kbIfXgozh2/CFk5jdBMeGbcVp6wOm6U62K2ys9tHoeS3Vl&#10;zLBeFKAuQtm3kTBNO3I/kpOfwamM5jDaYlFYLPANVc7BTFirWTFsOdMW7yxvi53nHkGRpQ4WH74L&#10;GzL7YsGhdjhmaE9wBaPcEuebzInHMKnDYCJYdVTSen6Xcd46Q31+UvkWB6KqohFsx0Pwac/6mPtu&#10;QxQebITSFD9UGSJQWRCJywSkHFtGqMgol18BUSpCaxBSUwk8NStC3hsBvA+ivP8Eo9LeygpG2iet&#10;pyKxaNw9sFdWKO90DRD/ePs/ohAlLEFeHjdckHkoKuk+E4ysZSWbXOG+AfhsRASG7bsTbVKj0fVs&#10;bbTLCUGn8gDCsBZepPv6pqYRXiuqgzEFzfHZqV44almDc9W7cap8L3ZkzcdnJ3uiy/lQdC4NwiBV&#10;KEalRGLxkXicS49D0iF/JO0LwZ4dMqLhHhjzInxtjFSOWrqG5ly6jbnxMEr2GiodicNTMtawUIoL&#10;6GtovwIQFg5RRGoVYVXYgEqusbIvUYT5lgjsKngQnx58AbMOv0DXsBWSzzxE97k5QRQODaFiMNZF&#10;IRWswXQfVqf0w5KDz+LF1x/HqlMPYvuFh7DmSDfsPP03xZW2XwqH3dKc7n0L2IpiUHk5GpYLzVFi&#10;qktYhMJT1hwXS8JQUR6HMrr2hot+KCfE1XQTL14MQRkhWnYxFK6K2igvi0TFJV6zJgQVl2Ngd/Bc&#10;CMYSQyxOJEbi1b6N8N2njTFyWChV6r1I3n4zLmvieb50X/kcSgny8gp/2C7XU9x4RwWXXfRHGYGS&#10;uOxujHnVH/O/jcPbQwJxmu7m5cpIuO1UsBJ/WB6MZN1DWJg8AGsO8dpLm8NeFYBc631YdqA1vt/1&#10;LM4RvnJ/xZXXsUJS2kg1VKui0PgOKIDks5Dx1vJ8BOwCW1FypQUxWPZJPCZ2C8CqCbdjQptozBkb&#10;hu8+iEEpK7RSVowqbns9EJWmDD6Tk6ms4IrrwURFa2PF4pumgM9dKh55D6hMJTVYeXYIpnR5EGXl&#10;ZmWEikcZleWr9Gvsj7H/I0D8ByZvVLUBG2f3xvs/BGMIC3Q3uijd6Fq248vfle7P80VhGKyORTcW&#10;rk50//rQre16qDE6b22B0cefw5TMv+GtwpvxYm4Mf/dDFxamnppQDD8dhoWZMUguvROnyu7AwfMN&#10;kEbglhU3JHACUVJA5VFIpUY3VYaSGaVX8QZK4loTdaQEFBOIpoL6SvovGdEhbXrSXqUyNURG0UNI&#10;yLgfO84/jOWnn8GcQx2xIrUPtNbmOJ3XFF8cfBKLkvvj210doap8GLPffQy7Uupg2vTH0GtcZyxJ&#10;bk8A1cOUcTGYOTcCi79rBkNmY3z5WTSKzrTEzn0tcGBTQ0x86R4smtcCmzbFoqioPhKPBCNpc2Oc&#10;z2uEzcvikH6hEb6cE4r3347DwvVNMWaKTHLVAp9ODcT7E27ChQKq4pIQ7E2IxqZlT/FB3I8ZU+9F&#10;0rH7cWhVM/z47a0ozW+OlcvqwW5ugHUL4zH9Y3GJ78Ccj27Fmg31Cdcg7N9YH7O/uhUZGV0xZdID&#10;OFFYD5+/H4ZRU2KQUdwE2VTrA1+5C19uuBebt92JfZubYfr0Jpj5RUPkVLREXmk81GpC/gb3+8bm&#10;A5Uvw7mvAjNpo1FuagmT6lZkn6mHb6Y0QsKXN+MiKyoNn2upBFlftx/JWWmjGj55IgwqXbwSRC7x&#10;k1JxKSFE/C4B6tIrXlYehvN7w7Dk3Wd5n0rhcFTx/a0B4h9t/+eBKLWs3eOgO7gTyyc8hkm7a6Eb&#10;wdLdEIA+hGEHvuyDVDEYTmj1oJvWni9qF6q6HlZ/dCrm75pAdOYLO0Dth7H5zfBicRS6UGE8V1oL&#10;HfhiD9OG4NW8AAzJqoWvLPWwJrsBtkoBMDRFeVZzlGbX54tPBaAUElERVwqb8v2XBUhMgpWNktqL&#10;IDUVxsFCd06mCDDKwH+6lma6ouVUGoqCKQ1GlrE+9hOMO891wNykOzH/6PPYfLYPEs8+heTU51B1&#10;sS4WTLwTW7c0xZC+92DK1Efx7uK+eGlCPNYcHoIXX4rBjGktsHX5rXjtlUZYtvwW7EpugsM7qIBX&#10;jMMAuosTJzTE8t0P4sDeeKz4/HYkHg3F9LH1sfVMI4wafDN+2NIakz+mWznrZm53CzateRZjRvbG&#10;yu10d01ROJkYjM5tbsMbLzTGRzNiYS1phLdficeUj+5Fyob78eXndyA7vQ4mv/ogPvukO77+5Bm8&#10;0C8ChcYHUVrih90rb8Zrr8di7pI4DHu5AU6cjkXi4icxceqz+H5dC4K1MUaPfx4/bH8Gb426DfOm&#10;PoBlK+/HiKH1kc3Kr5DPsFzurXLff33Pb2yyLs+fKtck2a5NkdBofSCzlfvh2KbGOPVDc1i1EdCU&#10;UGUWE4hXIHfVxDW2WuNx6IA/tPpoegt+CgwlXEsJy+ExpL1VyT/J5RnbWuKDlx8hAsuUlF+K53OD&#10;d7rGfj/7v68QaRLcKq7ziV3T8f2sGIw5H47OfNnb0z3tQUU4pqgB3siLQ09jILrYgqkUg9GVrm0v&#10;QqsDa/A2ljB0IYwGqwIxoaAphuZHozOXt6VLJOt2sgSh48Xa6JpbC8MLI/DimSBMTaSCMtyBYioL&#10;URnSeP6Lwkag3QiKkuZfyScowcxFUVQndO8IQR2hqJHOG+nk4LlbxNXkOUnwcSkhaqUSSVdTOdId&#10;LrbUZUGWGLkWuKiOxtJ378fyFXGYNeM+bN0cj9kr+2Hw+AaYu+9lDBzdCCe23o8BQ2Pw+bzb8cLr&#10;kSzwLTHn/UYE1i14sVs0Nqy6H8NGNYS+JAYLPrkZB07cjZEv3I25B5/BuE/rY+y3j2HmkruxamEL&#10;bF/cGFMnxqB378bYsDOSLnccju5pgK+/eRQpKY9gxIgIlJY3xKjRDXH64NMY/koMdh4guNKj0bt9&#10;ND6b1QJ713TDlJdu4TXdjHJ1BFJWPE3VWo/P8E5MHv4gftx5NyaPaYg+veri3QUdsHjfEDw/7mG8&#10;+E4DvPfeQ5g/+W9IPVUX7795O84XRFB1x9A9DuJ9+58AUUzWlzZKfhc3m5/i7l60ReDbN/2Qsv4u&#10;XJaKqojPks//+vlYVLRCbV2cPBqECotkNKqNUq0fbOrasF1p8y3iOnpDGJ+TH9LWhuHwuulwS5yE&#10;tIVfA0T5d+07XWO/j/0XAJEec7WFn5XwOA1Y/c2TePedehhjjMJzrKn7Ej4TC+tjcA4hRze6DV/6&#10;rqYwdDAQinR5elChddeHoTuXdyJAXy+Ow8iCxni5mMtYADobAtFNH8R1AzGsqC4GF9ZRtu+REYmJ&#10;2ZFYURSOAhvdX4nTu6aw/F3jMQWI5iLJbh2ptHFJW5RMJiWhMTJKo5gKUunQkM4LAl3aKYtVtVBB&#10;OAooZRib3iTrB6FK9SAWTGmObQlRmDe7GRL2B2PDtobIS2uKHi82R8O/huDg0Yl4rCeV5OpOeKRP&#10;Y+w51QdDhz2AyW/VwYShIci9cC/eeycIFyruwKbNPdDq5Qg82vY2TF36BPpNjsc327pj5FcP4psd&#10;cVi7thleGhSH4cMbYt22QJRcisD+vX7YtOpu4GJ9fDYtHtsIyE+mxlFtxWP0kBAUlYagVNUEX029&#10;CSNejcGZ4w/i/bEhMFeHQU2X+vDOR/FcxyD0fvlOdHupGT7b0QNd+jdExxdvwdRlj1MlPorn+zXB&#10;1M8aYNqHjbHk4/twJqMuZkxogkJWXLmsUCzGcN7f/ykQpV2X95megtkQCZ1aKjE/lFuj8NWwpji2&#10;PQaXSrlcFaS0TV6/rbjCquJGOHU8mNdKswYhn2pQ6T0Xhc9nLapfgtUdfB8XTqwFdca3vmSwks1B&#10;aRf3vcc1QPxj7L/AZfbC6WGNW3UJnssSp7gPS6fcjkmJIehqCEHvYn8M1cRgVHF9jNTE4nmVH3qq&#10;CUW+0J3oUnfhZ3eCSIDY2RSIjlp/vFoUj6FUXt35vR9BOCQ/HEP1sRifTVWV10hpoxTX+3nu7/Ws&#10;UGyTURO6KBYECXGRwsKCScBJ3KKvLUk6VqRxX3qkqUIkHX9RHZgklpBAlHYnJV5Q+byiIglipROG&#10;f1u5TQnXK6AV2YIIFxl1QTeboLQVxOCi7mZoLBLnSHeVkDVb6iNxQx2s3dwaAwa2wvv7X8aqU8/j&#10;dPEjSMjriUXnumDR0b7Q5P+F6vSvyCm6F7aLt2FRSicsSeDv+wdiwaEhUJXeiWLrrTxuCyw/1AHL&#10;UsZiw9GXsCl1KE5YuuOs9R6kF92HCmMDFJf4o0QXAZslnqCOoYsYjXxrLC6Zo3nOwSg3R0LLCkWv&#10;fRB5POY57V+x/fwzWLa7Pw5dGIyFCZOx7lgH5NmfwcbkB5Fc+DoWpvZCZt6jMFtDqb5u42dTaEsi&#10;qOKioS6VkKM4uqpRMMn8JxLDeANoXW9KRxc/FVDxfkpvsKWEFQyfj55urZrvQmlZM4zt3AQXT9ZT&#10;KidTqeSZpOsslRkhqLHIcwlCicRwFjTHqTNxOGWLxP6ycMynStxrDoO+NFYJkypV2hP9AbrWH/QK&#10;xfnUDXxvqRF/MQ+zwLAGiH+E/d9XiDLEz+VGtTK3rVSzVTh1aA6Gdo3AV3kxaEv4dDCHYFB+CN5U&#10;N8DAohCCTzpXCEEWim7XWRe+vD1VAXhdXQdvZsXj7eKWeL0oFn3pOg3Jj8LEgvpox8LTkQWju57q&#10;UeOHaXnBMKibw1ooQ8kkdo4FhcpDFISS6EAjBTochuJofobCUhANi8zUJ+N/qR6uL7Q3Mt+ID9mv&#10;TAXAZSxoNqpZE91uPfejl7GzoiBtEi5TC0UXGmLOJ2FISKqLffltsSmtOWySiNYUiw0n78fqU+24&#10;3r04eOYpfL+nFV3xp7EgvTu2FrdGkfkW5BobKiE6JlYeegIpXdsI284/is1Z9xCcz+GLXd3xdcLj&#10;WHqgBbZckAmXCDnDrYpKUmIz1XT51ZGwylwzBINRH4ri8gDkFDTBnKT2+PFwSyw82AobznXDgoQ2&#10;WJv0BEFTn5DnuevuxIKkdpiV+DdcoLKU5Lx6AZ5ORrTIdRJkEpvI+ytgkiF0el7zje7b9XYtEOUe&#10;SoUlzRYy/lg+1XR5zSVN8NngOFgO1+Y5RcHGZ1mkDkW5KRIWFT/5PuWVBmOLNQwfnI7AW2fDMZyV&#10;Z3d1ACvZIAyh0vyoOBhziwOwqSwMey4HIyGX786QWjibvhVu5/VAFKsB4h9h/xVtiHy74EYVnG4P&#10;FaIk3KzA5hnDMGVCPbxiCVI6WHpQJb6SH4nXiqPQioWhO6HYgzW+KMVrrRcLSCsqOQHfzDNNMay4&#10;GRVhINrTLXuLqm6gLhodZTsWnh5GUZR0szUBOKu/Cfa8Jkp4i0x5KW2BJgnBkYnmC6JgzouHPq8+&#10;9DmNqCrilSFvSs7AKwX0n5mvB5UF2EBXWf6mQjQXCBCjuZ9QwoHgJXxlhIXM/GeiQq2o4nqXWNgJ&#10;zGIjVQu3k3G7J1QtsTjxYexOfQNzDnTBbk1rHMx8FF8kDsHSlEegskrAuQRVS8yitI/6QoXMVFLW&#10;UknY0AjHsm9DpvUxZFoewOwjj2P5sfb4Prkb9ufciwre7wLe79ySUNh4n2WkT4GV52T1w5nsu/FJ&#10;6qsotN4FvbkeLPoWUBXcgSJDQ8IwVAmL0RpicSrvVhzNlwSvUbBKO20R1bTMKcPrtShtr75QJoGh&#10;tOFeBd3/xJSRN7xPJg2vl89J7qOOlZdO0xhfv9UQlzLCleQSFsLNF7tIWJcEY5MqGu/wfXhJG4y/&#10;pgSgizpK8TI668PRlZBtz2fwbIkf/mamN1IUiH6E7FhWEANeroWMoxt9sbSS4eYX45drgPhH2H8H&#10;EN3CRAecdEXIRFS6JHOOAd+9dxd+3B6HQeogtKNL92JhCEYX10MnbQh6sKB2uwEQO1OJDKALPL6o&#10;AV7NDUdn1vadWJD7qEMwmUDsQvj14jqd+eJLx0sngqMzC8ccuqsJ5mbYll0Xuwm8fG19mPLr0qLp&#10;HhOKLHQWSb1PhaH0bF4pwDJe+vqCeiP7CYgCKn6aJPhYgChgFReb+5N1zFYWXKpWSdqq14gLKXFx&#10;/lBL6nxJrCrH5fVkljXGyqQX8fnWF6ns6DpbA3C86BacPHcvykrqQkVlKCNeJM5OlJlMkq/jNZhk&#10;31RBylhfCeDmPVDrmlCZNsemc62w4PjTKDQ/gO+SJVyoE45oHkNi9sOYd7ALkgjL3CL+lvIXlBHo&#10;SiKHQqrQ/BjlGqWHXWlyoFl5HRKGJKmzJM2ZUWBIhS3Zdcw5dZRr8t0bnh+BeMOxxjewa4fgKSnL&#10;CCpbbgxMMvJIRvkUxEJ7ugmm9QxHNRV4SWEjOIpjUUEoV5rqIZuKdNaZQLydUQufZ7ZAj0S+S5Yw&#10;dON5dCJcu/Cce6hqoSfd6a689z35fNsZg/B6QW3M+bQ+8o6ug8tdfUUhXtvLXAPEP8L+K4Ao7YhK&#10;Vhy+YBLOIICsdlxEpXETvnmzBSZmBKGzIQR9tUF4TVUXr/IF78FauysL/PUucwdTAIbTNR5CpdeG&#10;37tSFfWhOzSqsCGGqWLQTdob+aJ3IBA6E6i9LPK9NvoV1cIEbvNBRmNMSIvH5txb6H7JuOQoFliB&#10;mK8wKmAjCJSCL+qGhejaAvuPTLYXlSdANFPpmgsJRIGUwJAmY531MnZW5lghcGwmmSSKgCRcJLDY&#10;IJO1EzBlKplKMwjZmjuxctdAHEx7jNsITH3DzWQbnUmmUpWRKRKAzWVcrpPsOYSvVhLDijvN+1Km&#10;IjS4bRGvv6C6Ab49ei8+3/EGVp99nm7iY1h46Gn8sL8Vtpxvj2lJfbE+uz++O9EKRaaGUJUEwqCJ&#10;IuTqc79Uh4SvtOlJujGrNgplVJnmoggls41JJ+OfQ1ix0A3PqwOLJkJpX5XzkxnzZCTMje7Z9Sbh&#10;MIrCppnpfhu5/1K+DzYNQauN5PHCUJoXi81TG+Pd9gH4elQ4pvcOxvRBERjbti5e6R6C9/o2xuYl&#10;fB9618GcI+HoRY+iM9W5vD+tWel04Tn1VtVW2qW78j3pyPfos8xAfDVCgvFPwO4UhVjjMv877L8A&#10;iHQ7JJBBQm9ckkuxEpXVdlRTJXpgw5FVw/HeyFqYSlXY1RCMQcUxmFzQCD2KqewIJgWKBJsPiL62&#10;wZepCgexcHTUB1ER1kI/VSDG5zalWxRBV5vQFDVACHYRIPJ3Cc/pR9fonaxGeD/rbowouBlTs+KQ&#10;SldV0t0L/GS4nIFQVtJo6SWRAt1RAlEZe3tNgf1HpnQE8FPJuScJR9U0CermOcnvZgJfxh7LZE9G&#10;KhUlXRhBZqYylQ4ASewgWWekB1TUYq4lEEXGptDmtEBF0U0o0oTDZvbnuVIBEqpWASyPKbPuSRub&#10;RcN9czs1AaDiOUgWbS0Lu14djnKqpJJC7q/4duzOvxcZBNZlQzRyZWRNSSNc1EdjcerT+DjpVbrm&#10;fZBV2BJWWwDKJONOQV3k6RrjTEk4lSFdY+7TRAVvU1HB5TeEzHktLrz0rkvboaLkJIsM1ZeFIJLs&#10;PL+16UFUqYzDVhJN8J0wFcRAp5amCz4Tgl2GPJZIW+WpKKhSG6PoZHNoT9XD2YyHMD/1Qbx7ojnG&#10;HG+ApUdj8XGvOlhzLEqJV21lDEcPqvKuvE/SNt2F59+elUcfvgOtyv0wOy0AC8fcBkuZCdUy62QN&#10;EP8t9l+hEK83j7QluqsgzYlupwHHN72EER8FEHSxfElr4yVDfQwhGDvzxe3MQtKdoOhGxdiNL3NH&#10;/i7LuxN2PfhbNxagTgTLUE0s+qkD0Ym/96AiudbNluGB0pg+Pi8eIwvr4GUqm8FZYdiTF6pM5i6h&#10;NhoCyqaomSuF86rL9xsL8tVhYEpnAE2Z5F5VxwcOcS8JbUMeXU8qKUm6cKN9XGviekuco3SamIup&#10;tvLqwZJVT3HDrdIhQsgYjcFKxhtxjwWSonR9Liqv6ZpROYryleugifIqkb8JCQlVkazXVu5DAGrS&#10;18Nh0z04cv4m7NU0x6eWCHxMmC4uaILJZ0PxJt3nGYTUFkMYFWkEbDKVanEj3/G4vShCCysUsyoe&#10;Op6nJHa92g4r472vv8YbmWTvsYqLTddfOmtMPIbkeZRpEpSx6XzeWumcshLK1iBcMoXgdGkkvjAH&#10;oT0r0WepktvzWb99si6Sv6+PL1L5TpiC+Q4Fogu370zrysqnO89X3idRi+2tEfg0LRSzxzTjPs3w&#10;OKWJp2Ys87/D/iuBKD6z2y0JZatRZbehXJ+EL6c2xyfJ8eitjkGf4lp4M78Z+hYGoCcLUleqIul1&#10;FqXYmYVLgRxhIZ+d5G9NbQwvjMfL4jKzoHe68tu11p7LBxYHoyeh2YVKbWRxOLJ0jahgpI1PxtBK&#10;thfCRMDB9f93JoVewMBPme1OHX3lbypDusFmyTwjoPoNQDQQAhKQrKhNKiKZBsCiDoWJLqSR6tNU&#10;QGXGSkNJE0YgCjAkjMi3vYDRdy7ytyQ+8Jnvd4GijeCScCJxZcVNFbddYCMBy27en8VUg4/z93aE&#10;z3AqxJGmZhhMwD2vrYd3CqJw2lQfxnyZ3EoCrnlM2T+Pp4QvaUJ5jjw3if3jvuV4Akrfuf0z4/lo&#10;CUVekzJcsqABrzsY+VZWADbeE+7nnDEK7+kC8IE5AB+yohxVRG9AxXeBCrKrvi5eoGLtPyUCm1Y0&#10;w6v5gWhf4o8eZaFoy2fcwxZDQPK9skSjS0kInq2IISjDsOB8GBaNaUoFXoKLVRVKdEQNEP94+68E&#10;ouRNdFcDDrfM/eyA122F6exE9OsbiRF0w/oUBWB48U0YQkXSk7W+qMaOLLg9WUBE7QngBIxS23ei&#10;S9ZLVRtjCxpz/ThFBXRiYboeiB25fi8WVnGfOvD7uyq6nwSiSU04EaCS8UUjri1/u3FB/cemuMvc&#10;v7jASidKPoFBiEkBN2nDCbI6hI30XAtAroXD3wPFFXjxfKQdToENzUhYGXnuZgkRkk4hgkfaI6X3&#10;2hdj6YPgtSZZa5SRIlegJQHJJqpuLe+FMtqGMJGsMRqeW7k5HBnlMZiml7HloehqDMGbuVTVeVGs&#10;UEIwqDAKr5/yQ7K2Aco00YrrrtwzaRpQ9i8gC0B5fjxdXgnBkd94DFG0153XjUyycvsy0UhlEIQz&#10;rBhLqDiN5ihcLPSDtTQOnxlC0JnfOxLWHTT+dH8D0cYcjN5U+W3oXg+jAkxYeDvOHm6IbjsbYuDe&#10;xui8qh4GJN6CoQti8NGGlnh3ViN8vegmTP68IUbOa4rPPmqEL164HfbLBrhcEnZToxD/Hfbf6TIr&#10;IQ12yLQDly65SEcu89rw3QcPYeynsXjRWA8vqINY89fB4OIo9NIGE2pXOllYUARwAj5xeXqw8A0p&#10;CsPoogboXywjXLiOuEVX1rtqsp24SRKOI2rzvfxQlNN9Nio9vbUJxxDCQXqYw5TCfSOw/HMTiF2j&#10;EAlAWS4dDhJ+Y1WLCyn7vmabq675deYD7M8mbYUCF3HNfUPYCI+iWBjzGijAVeZxlhCVG5y7VRUL&#10;AxWxiYCSc1NiAglDZX+8foNMjmWNRgYV3cfcxxhCpiOX9zAHolthbbrKURikj1DCVbpcDEBrHn86&#10;QVkgyV41Pgj63HO6tASfTheN9ML6KDaGU3X6mhFk+bXn9PfMN89JIEp4rjIEct6FWEyyhuATPuc9&#10;JdFYXxqDQVoqPkMgukunmrwXPG533sc+hGEHfQhe01AhdojH6KfiMPG1Olj12c34fFIQln9dH5+8&#10;FYQfvm6A96cEYOZXdTDqvUCMfy8CH4y5C5+/8gQ87iK4qn3qsAaIf7z9dypEes0uVxXcrIlluken&#10;0wyX1wlHSTI+eaM1Xl8RgP4sAK/k1cUoVUO8oo5F9yJxj6kG+PJ3ZMHpJgVAG4jn6U6NVTXCa3l0&#10;faikOtr80V0VSPD9EogCww4sbJ3pcskImElqKsS8eiyooXT7wnAxrz5MkghCQ5DRNVQSC3C732rS&#10;JidAkMLva0OMUnpF5TcltZVKgr/pMl+/XwUk1/x9xZSpEbg/CXKWdkKBmKhFmTHO1ybop4y00BeG&#10;QU/1J1mfjbkNFThK2n+BlC8bdoASCmOkwjNpQ2G5AihFbfLTRrfxxKUofJlbC2OsrHiKA9GFrmhr&#10;wrAvFWJvbjNaFYcB3G87sz8Voh/aloahe34tHKTbKVMSKMPg5Np5fkaqTL22Kd7OCMZBQlNnFeXI&#10;a5aRO9dc398zvbSHakNQWlQXaYV18WpBBNrQA+hSFELg1UZvKtve9CLaWgWC8mz90Y3n200vMKyN&#10;XqYQ9DwbhzeO1cWU9Jvx9flQfHvCH3PO18bnp/3wUUEwxtDzeJPn+gbBOlZFBUxFOf9kI0wf2gze&#10;KrVMS18DxH+T/ZcC8YrJKBZ+ygRWHodMVeWlG7gSa6ferDTid7HQDaKSG69pgKG5jRVV2NXih16E&#10;Qke6R53p7o4poJos5HpUKgJMcZcl/vBaGIr10dZCayuBqvVDOyqQqcURsKubQ6Oro7h3piu9wiYJ&#10;MCYUpO3OIO1e3Jd0WthY+JROCx5XAoYl1EUSDUjSVhPPU5KcSk5EnbjdAokiiQ2k4hQYEFAKHHNF&#10;zQX7FJXYFVV1PRR+uxFuMsWotLNlNYU1owXULOCXNVFKJ4lN9q1qgIsZTaEuCVaS2JYRWDLiQzJ7&#10;W2zBmEeYvmoIR2/JLES3WSoLCUXpYCFc8kIxStsIr/BeyXDK9uba6EMF2sXkj8E5tZBwuaESmyhN&#10;BOUmqkFCZi8/Z2W0RF+exyvaAKwvqYtiqs+fzlkUIO+jBJTLtf+U9VpgKr+bIqHLD4fG2ASzpf1P&#10;FCB/68ZP6UyToZwSU3g1DOunJhT5rjSrhKP9yUh0yg9BR4uEadXi85Y2ZN+nVKbS8SaddeIpyGdn&#10;gnvKyXCcWPgo3FX5yqgqvpK/fFdr7A+x/24g/mQUinCh2nUJqKpA4uru6PNaLQw2UIlYojCwsBYm&#10;FTVWArK7UTlK3FhXcZWLozG+uAGVQwC609WTIGzpZJFCcz0QexCI7aziYvuxcHDbwgCkG+rg+O5Y&#10;qE7fBbU5gjCTRvtgWKm+pGHfzL+lsFsIEZnM3CgZtgk7LWFYYgmA7kqAtaagNkoJEC0LpV6ZCsAf&#10;JYU3Qy/te1c6MsziiudLXCIBJmDlMgWIV0HwvzAlvlH2paHyU9ElJwhL8+KVKVrzSmSek3CcKmiO&#10;3dY6dLN5Xbx2lTI5FF1SUzD2VoRjGO9ta15b21IfVDpTLfUuYqVTFIihdPPfUNfF86oguqhUaVIh&#10;EUztbX7oS7guKYtGKSuXIm5nswTiiDUMky/Uxtv5jTCoKIjr1kYbAvN73sOSkjgYZY6WUprFH+X8&#10;Tdz2QpooWpllsKQ0EkeK47EgOwxTWbn05/3txIpO9nP987zeJBtSd4K6uzoQzx0NRB9drNJu7Gtr&#10;/tlu9G50oIcw5Vwsxj/bBHCWoPoXI1Rq7I+0GiAqJmEOEgzrhMRtw2vC2k9vwadbbkFfAZklFK/S&#10;TRqlbkmlGInedGkHUkW8VViHhTaSL7kE3v4Mw6uq4VqTmMSOVIjickmgdgcqnvmG+rDk3YxzqbFI&#10;TKGrSUDK5EtKbJ/0uhJ8Vioe6dnU0GTaSgmDsXEdEwufmQXbVhbKv8OgVUcjK6MBzl+gajJRGVJd&#10;mQkoZRwvz0va9kwFhCHX+yndPT+lZ/d60P1WE6UpoS6+tku6yYRySVZ9gi8GGt63Mm0dfJEZgZcI&#10;vR1UsBfo6hqoWEtYeewrCWKFw/uiDkV/fagS8ykA6csKQcaGD6fL+qamPl4qDkdXbtOZ90xc1J7c&#10;b1t+l1EfH9INLmGlZeS+pMf6C2Mk1Xp9DC4OZaVDNS6ApZv7MpXie7x3HxaG4l0q5E81wVhtjsXB&#10;0rpILonFfrrei3RBGK/2w6S8OLxIr+BZ3rdWNn8lJdz1z/JGJu3G0mTSjZVjq2Mh6GeM9cWx3mDd&#10;a03elTZ8zlNPN0TivDvgdhWi2kFf5VfvaI39EVYDxCsmo52dlR44XBWodDpwqfB7TB0Yg8/OxNG1&#10;qaO4PkMK62JsHgurOh7DVXEYromlKyeusi/8pgvtRi+9mOIe8Xdx/QSe7eh6v6IKRIqmHsqsjZB5&#10;LhjJu+siNzcCVlscVaA/JHBa5jtRwlIIgTJtEGyEzRltNDafiUSu6XYkHQ5FcnI89u8LRhGV0eFD&#10;oTiRGoYSdVO6pT+nvDJL73J+BIEYRSBeaUf8/1aIdM0JQgWs/JReZoumMcy5frhoDcfpoji8VBBA&#10;iIVT8dXGbN5DB8GjZsUwjy59d0KyDc+rJ9W29OQLwF7URuHNongMzotBf1UY75f04vopsJSM5n1F&#10;ibNy6WYIxiRC3lwSw+uphbNmgjWvNoaqmmBwYYSybocSPwzUhaKvOgitBaKmILTlfW/LSqlPYW30&#10;L66NvsW1MIDWi+B8hkDrr+VxNRFU9NKpQ9eWAL7R87zeulHVt1f5KfGG7c/wvOk6/xYgyjX3stXG&#10;5ON1sXD4vXDbc1ghSy7EG7+nNfb7Wg0Qafw/ON0SnWinUnShspKfXgsuHPgAY8bGYVxGEDpQiXRi&#10;Ye5k8Ef//AD0l6w4GrpIVwqM0ovMl1tRhyy817/4AsEuhKEEc0tvdRe6up2oVMblBSGHgC2jyiss&#10;isKBvdE4cTycSjGWyo7AoQq0sEBLm1ypNQpHi5vi1UN05Q+EYU5SMM6ej4bN1JxKMp4qkeqxrB4O&#10;7ItC1ul6dFOpnng8McVlpjsrPb0/tyESlv8fQJQOGoGitMUpYTncly5XJtiKQFJ5ND4vjEbP4kBI&#10;Mt62dJMnmgJQao7HlovheEPSrBEaopalouhlCef9C8AL6ki8WsDtVP6EIN1VcZMJwO4ETmf+rQTG&#10;E6AyMdiLxTLmmveK+11jjEIrrjs2j9urG/G5SCB9LYKWylOUG/fRgZDsxO+K601XuZOZ0LT42n67&#10;EOjdeI4vU1VLeE8PVkTdCGJxg3+LyyztikqPM13mdulB6KOPVCrJn9oar9iNtm1Nm3L6Xkxsfzu8&#10;MNFLkWzZN35Xa+z3tRog/mQEoscBt9sBl9MlkTi4XJmFLR8+jv2Ha+EFgqQLlU3rMhZIDQuznoVZ&#10;ceUCqYD8WMiCWbiD0F4KEpWPMjyLL7o0mstL351ukbjN3a7AUgpHRwK2V3EADquboVxXRwlO1pjq&#10;IzktGCnHImE1N0WpNgQGm0xhGoG1hyIwgLDsURhJMEiHRAR0FXRRNbVh4b4NJcFQmWuhKLcRTqaF&#10;oLxEMrMItALoPtNlpmIzikK8ohr/Jz3ZintMkEjvsrj00lNs5bXIlKJmXruRqkumYy0paoKk0hYY&#10;kRuMIcWx6Kel+0rodeX1v0BFN9kQin4FvH7uT5RaP4KsPa+3W3oselD1jihsidfUdXl/CUObr/2u&#10;s9xnwqwHz7u7wIuQkmWD6IovtkYg+3J9fJQfgrZWqm4qzyE8B4FrTz4LSeUmsZ8y7FKg2lWAqIDR&#10;B0xp25XnJAq+A/9+XROHgapQBZwCU1n3Wnj9fRM3XhKC+KNdWjT6mWQfvmNca9dvI+fTjt9fz7kP&#10;Q/sFoFK9Dk5ptalpR/y3WA0Qr7GroQ5XTTIXo3In3utZB5NH3oHFu+vhg9NheCHXH+1twXTB/DGA&#10;L317FrRuBE8ffu/Fl1vcIClk4kIrbYo3LAx0n1lYO3G7b+mGZ+vrKtlulBnZjHVxPDUcKYdDkEYX&#10;+GhSGNJOhWJJVj0lm04PBQhBeJEu4rLyGByTiY5Kg6gIA1Gij8Cx5BgU5jVQphE1lwWjgMeWgGdz&#10;lmTujqOLeQWI4jLL528wCaaWHlql9/vKMmX8sEmy0tRWfjOYI7E4uQ767yIcjsWg06EY9DrThPAj&#10;xPi7qL32dE97GujSUo111gag8znCMCMCHXIC0fV8BPqkxqBjMkHB792y49CzKIyuq699sZMukBUL&#10;VTrPvzPh20NFyNIV/9wSTBD6oR3V9MsFwXiDFYwk7+1G1ddZgHqlErrerrb1Ks9JVCPvk+S5HFQs&#10;U0bUVo4pwLp+uxsb1yf0ZVheG1670hvO677xuldNYCtjmmthWNFNGNizFiovLOF7V8n378bvaI39&#10;vlYDxGvseiBKhhy7ww1LwSHs/upZvNzubqyaHoF9h6IwIzUMQ/Jj0J5Qk57RnnRPO0oBF0XCwt6e&#10;hVhe+qtK8Ubti92okNrZ/DAkzx9zM4Nh0TahIqSio/qRLDgW3a3Q5tyF8sL6MFrDkGqPR79iwkYf&#10;iu4sSB0IAGnrGpVdC8vLonCEqvW8rjk2Zd+GXVQpl8qkLZJu9EV/KsUwXMxtpnS0XAvEn8JN/pkR&#10;DMqIFYJDYv4kqFraDSX+UUkDRqWWSGAPSA7G86p4dMkOxiCCvm0qKw66kD2pFDtaCQwblTah1oHu&#10;am99LJ7eH4A+dJM7l0iMXwheL2qMvlnR6JgdjdYpkeh6OkrpaOnI62zH8xV1KC5wZ1ZCHVkBtDEE&#10;KTknO8v9MAXj1dwQDFfXU9oQJVZUmi/k/l9/76+37tynqMURqv89EKVpQKINWqdEoSe9iK7i8t9w&#10;3asmGdm5f1MEXiL8Z30RjtJz0yBTisv7d6N3tMZ+X6sB4t81oNp9GQ6+mNXuS2SjE2WXMpG441tM&#10;6HsTNs9ojHVLamPt4WCMKw5BbxULp80fbQmgvuIusTCJAhFlKAXyepUiy3qzQLSxifLxx5vFUThf&#10;3AhausYGFnQlsDk/AGV5jemeEmCmWtBagjCFLmoH7l8a7EVh9WVhUhIHaCMwKDsAoy/Uwqs5BEtC&#10;KI5nNYJFE4oyFk6Ttg5MuQ3o2koc4s9hN781C4wyf7HAUAGhJD4IQgXBVqaWts1o7MmMwfj94Rhg&#10;kAB1wkhAJO2rXK89FWtXAq6btMNyXwKpjqwwnicQWx2gQiyg20y3WkJlRhXFE0wBSmjN84ZIPJdS&#10;Gx1Ox2KAsSl60F0WFSbtegIvJQuRSdoAJZkvlxOcwwtiMEgtPdM/xwpee9//ngkQpQf7fwtEpdLj&#10;ufQ2B6N9Wh105335rQqxK699cG4Uxo0MxcVzX8Al2ZlqFOK/xWqA+PeM/zmoDt1OB6ovS9si3WeZ&#10;A99RiVJbITKOLMemua9iZNd4bPyyLr5ZUR8fnI/HCywEomaep/qTQiK90/L5q4IphU1NhWDhb5ZA&#10;dCT8Ek2xMOTFoUQr+f0kbVYwdPnxOF5WBxtLopFoq4vJdNWf4756UWGJCpJpCjpoJAszIWALoStN&#10;OOqD8aIuBiMSwpBhaA4bC7iuUOZTiaGauxKYzYKuDBH8jUBUQEgAKen5CWwtYaol/NK1sdipaok3&#10;94VjoCoWHdR0a3mMzlyns1VSqgWhd2EMnj7sh54X4tBPF8t7IT3LYeheFIUOqRG8V3Foy/N4kep1&#10;QlFD/h6ADqXSVluLrmc4Wh8PRKukYLRLobJMYyWgiuT1ByiB0OLmdqVSlezmXbSBGKmuj/7SkcP9&#10;ded5Kx1dtBu5zVddZvlNXGZp6vjfusy+Ss8fPQ0h6HCCUFfLst8ARMK8Eyu0V/LqY8F39VB25n2+&#10;aDUK8d9lNUD8R+am6+yqIhrtcHvdqGbdbXd7UeUmGflPRrrk56Zjz6LRmNz/Xkx6KQ4LVzbB4rRI&#10;jCTgerCAtmWBkiFdPageOhCUfahuuhOEMlqhq5nwYKFXQjYIgcXmUJgJBJOqLiyq+ihWNcORokaE&#10;RG30LfTDC7lcv0iGitFlJgAkEFzpMOC+RDH1pOrqpA1GD3ME2vPYvXKjMXFvEFVnU2X0hSR9tXDd&#10;n4HorwBRCbDmMt9yH/xuCERlmJwfFWIgiorC8OWpWhiTTkAd5fnl1kFHC11aAl7a/JRQJG4n59Wd&#10;8O7D9TsQaO1SQ9GGLnS3kw3R7kAQOmWEo68hlIAkMLVBGFlUF89z3c68Hz1MgVTPtakOw9EzKxS9&#10;M+PR7VQYWh2m251TB90I3PbcdxsqrI4K9IIwuqCxEijflfdbYCOzIfbgOSmjTGhKRwbPS0zp8OJ9&#10;UNxtnq+MQ3+9OBIv50cov8v97EFYyf29uq0yTl2+8z5I+E9XaQeWT+6nC+9LV973didi+FwJQ0L7&#10;Z/jdyORcfG2cQ/Pr4YXe0oY4H9WeGoX477IaIP4mk14/3/dr2xjFfP8q4XTk4PDmOfh2wrN4o3Mg&#10;FnwShTUs/G/lhmOIgeqmiIWFBaQ9odLdQmVojUBrFq5eLFjiYorL2K+wFiYUB2FiYQDm5cbhx4IW&#10;GEywSqO7dEh0kd5afvcVzl+aEgdJNdpdCqp0ulA19eQ2Q441wcGUWJTZZKJ13zhixQVnQfwJdoSW&#10;b7nvb5mP5OpvP63D9bVWf5RwHZM5DEcz66L3OYJZG0KFy0ItSpf7ld7c689N1HBPnk8vTRh6F0TT&#10;4tExL0qZx7prSaQSBC0jUXoaZfKuWEIpGh0JGlGAiust18vv3a1cZglBT7qXrRIj0T49kGoxmgAO&#10;oSsdoLjTYwuaKx1PMsRS4g7b8bgd5Lx0dNl5XWIyX45YJyVOkMeQbXn+0p73ij4Gg7UN0Iqwfa4w&#10;hIDnc+M1XZuwozu/9zAGK5078kxkLLOcYycq395yzFM8Ft1+RWFeex/+jkm788tZ0ZgzIw6GkzPp&#10;MNcoxH+X1QDxf2g3+md3XILLI1lzPHSxK1BWmoFTa4dh3ohGmD68BZI2B2H2hWi8po1EV1WEkjm5&#10;t47uFVVQL6ogCdaWsdAStvMc/25D5fZqbiQm5jXicp9a+WcmnQwCTXEDZdysqLPehUF4O/dmHDgW&#10;ApmGU0NwmejSmQhok7RTchtJGSZwNBOiyhhfqliZ4vR6IMqIFI3GDxYWdA2B+MXBYPRT0e2Vdj3+&#10;JuqquxKi8msgSluitNH5XEiZ1CsYfWzSKxyI5wmTnlS1HQ1hSoq1lwrD8SpdaVlXeqYFNOK+KiFL&#10;3FdHuvnSe9xXG41OVGJtk0LQ+1QM+hVHoA/h9Jq+LrqpRXGG0I0OU9RhL+5L5rnpynO99vyuKkSp&#10;kDqLGuQzeZH3+8WsKLykDVOmmJUx1VfDpeRcZFoIX2wkIUjrznulhNsQatJU0ZvKtO0JQppKUSqp&#10;a+/D3zNpQx6lCsFHH0QhL2UhHHzNaoD477EaIP4rjC+vzObn8jhRVc3vynwFpSgv0eDsppnY9+UT&#10;+GJUPcz+KAbLkprj/SwZpSFuL90/wqtthQ9kvTS1CTLpPaWyK4zGcKrETlKQrytANzJRPhLrJ2pM&#10;5oTuQVd8pLYeRpwNx95zsSgxhipzoSgJGQgB6SX2KUJ+V5bTJebfSlYbntP1QFTmiyZYjCzo+pJg&#10;DD8YQzUoICMkCBNFzcnx+ff11otgEYWlJL4QWEtbmy0CvcW9N8QS5uHcXpI3SObxaAyj6pMeWqVT&#10;RCB/xaSdTuYn6UjXuDsrjv5Uhl108WhzMhJdjkZQWd+KAYWB6GjlttYYdC6hSqPSa6WPQJfyEMKb&#10;yxWVKBAURShqj4pdOmb4vQ+hNFJVH4NYaXQpC0aX0hA8T9UnAFRAyHsl28u2HXkvumuClI6f9mou&#10;Jzi76oJ4fgFolxqF3rw3vxWI0qb6Rn5tjH8rCPmndqHKXRN28++yGiD+C0wmfHZW+TJwS2C3g39f&#10;pDlcTlTAwuVVyEhcgB/m9MSrXRpg0pCmWL4rHh+fj8Sb2XQ5iwhFcdnEbVaJUqmlTFg1PDdaKbQC&#10;S59SulKAWEB/VahYWEXJdBe3muu9XBCG0eoGGFAQhGmHQqG2NoOZ6k/iCJV2QwLITJVoMUTALGm0&#10;jGFKZ4lMHSBJIq4HosBTRqXo1CHKCJp+KfXQi+6/uLJX2+f+7tBFuuoCnC4EYk+ColdBOP62mG7p&#10;j7ejza4ADCJYJKWWBCgPKYrEq4WRrAgIGVFz3G8nAluG0IlL200XjDZafzyvjUH7lFh0KhVwhuOZ&#10;lFoYerg5XiyKR/eTdfHMt3F49oebMSz1AQyla/5MYhjP1afw5D4pn3JurBzk3ARez/NeDdE2Qa/D&#10;dOu/vhdPz70FPTLqE9hyb31QlHMR6yAufWEY/pYaRmUaitb8TSqIfoRr+zRurw1S2jVveD+uMxkx&#10;M477GjKkNs6nbhano0Yh/pusBoj/AnNLW6JwUTphPNXwyFjUajdcDrsCR2+lpKKV9kY3SmzZOLxy&#10;Dj4dchPmfRiBfYsjsTYxFGMldEfi1lhAJe/fi1Q+wwslni7oJyD6xvD62rBEaSkFWn4Tk0LLdaRt&#10;rCdV3MiCuhhCoHYsCcILR8Kx4XQ4Sm0xBCLdYbrkMkNdcX4osjMicP5MDM5TSebnhcJkjoTJEqKM&#10;OpFsO0p2a6oyiTfU0q2WSe8t5nB0Px6PPgIFgkJcZYH0jXpyFVUlLil/k3PsQ3e2+7E43D2uEVof&#10;CcUdH9bF0wnN0bk8EP2sERhK13e0oSFd7Ai6u4SnxY9uaCieLwlRoNXTWB99y2vhhZw6aDImBi+W&#10;1cMAqrLeVHOdTtHVPl0Pj05ohKeWNkXrDRGo/xbXoQLtmEk32sJ7yQpDwnd626Q3nC6vVVKO8bws&#10;YXiRqnyCPgzNP+ZzWPpX9EkJxa0T6qAff+ttpktuDeW2tbktz6ssEt1VweicEYPnbVFUpIEYYI2m&#10;yg/AM4eC0Zcu+43GMl/7zKSXWdKKteE9Gsf7MmRICM6n7YTX5WufvtG7VmO/r9UA8Xe1nztj+JYr&#10;oHQr7jTd6modElevxepPXsKMoZGYPa0xZm+MwqT8OLwoHRDFtTCiuB6G5zVQCnBnutPdLIQJISRq&#10;qbs2AP2KA6kEg9Cz2B9tBEhWwpDAGlwQhXHFDfFCUTCVTDj6EVgDD4dg8+F6yMr2J5Sb43hKNNLT&#10;wpGTRSheCMGFzGgcORKM0xnxOHkmCudOxXJZOGwWmSLAT4Gj1UwYmmJwqugWgscPvagqry/wNzIl&#10;QJqFvgOvQzp6+h1ugUe/rY/BzjD0WlgXd33REi1HxuOxD+LxYdGTuHl4LO4h7J7aGofOO+Nxy8Sb&#10;cPsb4ehrjMRf3ovEbaNCMehQMzz8VlO0SYvDfSNaovG4UPQvbIB+BNUjw5ri2T2xGGm+FTe/FoYu&#10;VqrR8fVw94/R6JndGE+sDcRzG5vj0WG34NmUSHS7EIR6LzbFgJQYjLA1whMTotB2zu147ocmePCT&#10;puh9tBnufoPn8BpVcW4j3P9GQ9z7vj/6Hrgfj6+ugwc/DMT9E5vjsW9j0etYI3S+UJfPi7ClIvaF&#10;BV17L/jsqHJF/XYzSJB6CDrQOxhdHINXBoag4NgOOLwCxGtn3ZP36Od3qcZ+P6sB4h9kHhkczf/J&#10;RPmOasLRI0GNBKS7AkV5p7F70af4dlgzLBnfCEvXNcK356LwPkH1tvS4qoKoNgLRXnpjtcF4uSgO&#10;H+begreLWuKdwpZ4O785hhXVQ9/8ALxSEInXNHEYoAlDP7Uf2tFdFVUzsCgKi4vCCMCGOLg/FCeO&#10;htANjoLR4k9VKOE3Mq45Bnm5kcihnc+NxZFjAUhOCYRG1wxnz8cg/0xD7M9riemJceiVE01XU0D3&#10;ywJ/Y/O5v52oyHpTAQ9KaYLGPWJw+yjC5YP6+NuoWAzNvxUPEHpT0lqh+aBgvJ7yHO6fHogW79+K&#10;N3PvRJPXItCLYHpy6m0YeOp+/G3KU2g5LgyvaG7BoG8eRMu+DdD7+G3obo/Ec+/XQ/0+sQjpEIVW&#10;O5thYFYLPDmkKW79MgBPfX8TOu9tiiaD6mPYJ8/h9hEN0f8w1ep7XM8UjKm6m/DQuHh0XH8bnk8I&#10;Q8tRPMbRlhi08K+4t19LtNkRiFavPoJeqx7Diztvw+Pz6uKeCZEYe/IR1H8pCv3PNkIXTTjVKBWr&#10;SjpyfnkvuvA+yzwxSogOFaR0EHXSheHN4gAsXhgE7ZmFrDjFZa6ZhvTfYTVA/IPM45bYMrrRSoQ3&#10;4BSXyO2A034RHpe0P9KpduRh29J38c4L9+L9F6Ow6Nsm2J7cFLNORWK8luqQqnFwQRjeyW+G1+kS&#10;9y2KxKD8CLxJ93EMFeHrhXF0vesREjL/iK8TohNBKnNFd8mvjTXmMBjNBKExFDZrHQIwgu5zoJLa&#10;X1Lsm1lYZSif2VYLemttWI3xyD3XEMeS4nA2NQ5FVI0j06MwpKAxXjXSnVf/srD/PZNwIAGijL/u&#10;w/PqzWt6+JvGGF5RHy9W3Iu/fFQfXY7Xx11vNsSI9GZoNrIOehfG4/GP4tHkwxC8mhuM+i/WRb/U&#10;CNw/IR79Uuqg9TsN+f1OPLgwFG0W3oT4vuF44Wwd9CoJQ5sJ9dE/qxk6rquHe16Mw8C0emhMVdlh&#10;e100eiMGvQzNUWcEwbSyLjptaIKnDwWizbyb8Sxd39f0cfjb+9EYmn03XiiPRsu34tF61v14+Mem&#10;qNc9Gr1P1UOHFc3RaCRd7w2P4vEv/XHbtIYYmlwfN796N4bqY6jKwyDDCntKHOJ1ClGmkeha6vuU&#10;jD3KLI1U+yPzwjH17VrIOfI9600J7xIgytw/V9+hGiD+EVYDxD/IPDLVH+Qld8LhqCYYq3HJ5QX/&#10;RznAv538u1raGh2orrbj/NnjmDuhJ77v2wRrZzfAtmVNsDG5BT7ObkQVGI0+Mq8HXa2OFgJG648B&#10;2jBlyNqL6gj0Vgcogcad+FsHCTnh917qIGxmQTVQkWh1tZVOFZlQSRLRypA8STprkE4XGb3C/VkN&#10;dI8LYmDLr4dSglHCdrSGOnglX+Y5iUIvHv95QvTawv73TDpbfECkq8jj9jjZCI9vaoYOZVS+PPbz&#10;Z+Jx05ux6DTrHowpoDs6sz5eKqyDvy6NRc8jcbh1yi2o168ZBtua4L65Eag/ORxDT9yJB+YFo20i&#10;QTS6BW6aEo6BuXFoXx6Mp1Y0QqvMeuhRGY4H32+JnmlNcfMn8ei+ujnafF0PL5UGoSOVY4MxhCdh&#10;3/18bbRZegd6WkMxWB+BnoT13S80xy3DGqD14SbovqMRXXrCmO76o+dCceukSNzzWX0MPXgLOm+8&#10;GU9+StW5KwyPL66Lgbzn7XVR6EQg3qjzS5o/uqqj0ENpf5W5v0PRzeqHUYXheHdcBFRpm/hCSOVZ&#10;oxD/HVYDxD/IXFSELnGbXXzfBYLy2hOEbumh9rqUSa6k38UjU1A63KjmOoJQc/ExHNv+Nb544T6s&#10;e6sx9q+Nw5rD/hhXEIGBKhYuQq2jlu60pB8jbGQsdRe9zArn5+t1JuDk+7PqQKwsjYBVwMfflYzb&#10;4iZrQ6ChK66ncvP1KPvBYpa5m/1g4jFkgiiTLoiK0R8nbQ3xPl3nkfkheNbih57i9l1X4G9stXke&#10;/mgvw9qoPrtRyfYvI4z42wuaIMIjCMM0dfGO6m4FIn0scejBYwxy+OPBL+ui2ycP4Dmqvi6lYXhB&#10;1xSDTQ3QxhiOfiUyyiUSwwxN0Pci4Snxi1RcL6mi0N3Ce8P70ruEpq+PFyyRGKBuiHYHw9FBFY5B&#10;tmgMUTVAFxvdW4k5NEeiszWIkIrA5NO3YXjWrXjZcAv6aSLxPO9hb+st3Id0qkRhsLER+vE8upSJ&#10;S1wHz6VFor+mIfpJm6AmRBkppHQwScjONfdBFHs/Lns6sTX6m5srnWRdqNbb8N6P0gRj4rhaKDix&#10;Fg6+LzVA/PdYDRD/ZCa9i2LScy0m7CQu4XZeQlLCXGyd0x0f9GmOsUObYsXOCHycFoyXtOGQ+EXJ&#10;/9dRRm1oCUNTBDqpQ5SwmE6EYFeNHwYTbIvM0dCWB8BCd1dtCqXyoxpkgdQTWioWUIk1tFD9lRQ0&#10;hyo3nq51MDLphr6tqo0hmtp4uSgaY4uaYHBRLLpL3KTZDx1NQZCEqjJ2+Po2sxsbldOV9aTXXODR&#10;p9gPw1Tx6MTzFBXZnTDrZYpG17xQ/C2lNrrlEViEX2eJdVSaAyQInNDjvpTAbUWNyTJuT8DLsD3p&#10;zJH1JFxHepK78Xp7ZNZBpxNRhLkvoUQH7q+XPh4dzkajc3odPHOwDrqc90P7s4F46kAdDCoMUpLN&#10;SgKJ9koUQBB6SmJg6f2XHuu8KLQ7E85KR0ar+I4vvf1X815eb32MIXj08x8xOPMpZaRMZ5NcUyDe&#10;zAvClzOpEE8t4fOXNsSaXuZ/h9UA8U9mV4F4rbnoYovLzV/hdZXCXnoBB7d8iLc6RWDRuy2waHU4&#10;5p2Mw7ACFly6vX0NLKAausxUXp0tgUr8nGSG6W4IxYgztXFc2hAJE4MpBBatJGyoxe9UiISpXh0P&#10;XUEjXM6pT5f5Vuy0ROFdKsY2ehZ4FmgZnTGkKAJjiuvhVVUMehdLai6CgGCUToIbQeCfmey3F9Xu&#10;CBXd3GKfqpKA6U7cby+efz+ed29zGDqbZUiiDzr/UxNoduf96K2JxrOpPGZOOHppItDfRDc7KxBt&#10;z3G9bLr0eSHoS/D11YWhK93uZw75KdMK9NCxcqHqlFRjMsRQAscFfD0LovDsMe5be2XuboH9Ndd2&#10;vUnM4tPfz8ff1nRHL2NdtOM+epT44fWcQAwbUgvnDi7ic3Yqz/1G70eN/b5WA8Q/mV0PQ6VgeLyo&#10;qnajisrhEt1pp/jStMoKDdKPrsesMffju8mR2PtDPWxOqIXR6mj0NkajVxFBSNf4OWsg2lHFdS8K&#10;wixCIIPuoo3qSZnClEpGQmrMLOhlVIGWrHDYchrApAnAsYJYDMxiQVaJ6+2buEnaLbtyXZkRb3RB&#10;EwwvjqcbGKwMF5Re8H8GhBuZAFHyBw6n2zlIgrIJc4GPdDxIh5Dkm+zAY3ayiov56+1/i0nspmQt&#10;lyQbArcu54LxbBLV7ZkoPHfCn8eXAOtgutq10EFNdUlF2JPquWtGHTx1KAADdVSOhLaMp27Hc5VU&#10;X9JOO0Afg7bHa2OgIV5Rov/s+rvQrW6zfhSeWjycoL9FUced6GaPVvHZfEH1fnarEomgPPcbvB81&#10;9vtaDRD/A0x6pOU/h8MOj/MyCwvNXQUnzYNL/F6KtENbcX77ZMx8Pg7fvnsrvl4Wim8zozAuhypI&#10;HYERmkDMJQQzywNhptIqIXSkzVDmJzbQ9dVZg1BUEowiSwTUVIUaWyg2VsTgORsBQRD1oZsoU6hK&#10;AW7Pv2WY2gDC642iOlSK0QSWTMNKkFwHgN9qEuA9RBWH14rqKmnRullrK2pMRohIdu0eZhn54Qs+&#10;v9H2/8yUsB9WAN157R2K/NBPE45+eXXRMSMW7c+Hoac+Ah0JYJmqoLslXLlOiSPsoQ2iOx+Px4/w&#10;79xg9BLlKOOpqWDb81z6GELQKpVKtoDnrbjt/wSI2jD0ThiF9ksnoI+2Do/J6+L1jSGQh75cGxeO&#10;bKc+rBm69++yGiD+B5jS0eKSaVI9cHtdcDir4HZVKT3TzsvSMVMJr9vJgnQRJstpnF7/KT4d+CSG&#10;922Iqe+EIvFEDAroqpWKMmShNWkDfJ0oLPQWqh2jJRiHS6PxTkEg3qAyfL24NiaqA/ASwdHKLIU/&#10;QIGguN191BLKQ7hwW2WoXXE4RhEsPak8ZQjcjSDwW0wA1L8wGG+pGqG7WsYd+6EHFacMCxSXXyb/&#10;70E3/0Y9t7/FRFkKUGVkiHQySfufhAEpHS8WQo5qUNouZboDAbGkZhNQKUMTCb++6jpodSQU7dKC&#10;0d8YSfUoPfg8J27XKTMYHbPjlHWVNk05Jo+nhNxc/ZRzoA2yNkbr72di6MYD6KuK575FbQZiJJ/D&#10;K4MDkJ28Dy6woqtRiP8WqwHif4IpQd3iTktvNQhFKSwEIP928z8lbyP9aBd/VMJ4+M/trUDh2cNY&#10;/HFP/DipJTZNioJpbRhs5+NQYQuCpSQcasl2zcKaZJIhc0GK+upCV1uChzvQJexCJSRjj3sonQo+&#10;EClTIhAsPsgEoLcmCCOK4jGysL6Sh/AqFGU9AYEChxvZld+vmm94IqFQHIOhVJ4SsCw96MpvAhX+&#10;7kuyewMgXrOfn+y6deQ8lLHQcu7yuwI632/K6J+rx5K/uVxA3NUYqHxKZ1E3AacmBm1OBKPd8WD0&#10;1krWIn905n665FHlpdVBTyPByG37UM12ktAnKsxOWklP5mtO6GyjqkzogK4zkjBmewG65sQRujKd&#10;QihG5QfhzSG1UHh0r6IQWfvxKcp0pD4wSgzrr96LGvuXWw0Q/0Pt2jZGn/li166aEsumwNGFi7oc&#10;bJwzHd+O/CtWv9cUq8dHoTw1FpdZwHWmECSWR6Iv1aFMjNROF4u2VIOShUcmz5Lea2W4GaHwK8iw&#10;kHfg74OKIzC2uDFeuDL1psBHyVRDuzrr4PV29ferJgCVhAkvcl+vF0hSi98a0vPrfYndaL3/rUny&#10;WoGlZMXppYpEl7NReOpAEBVtjJIhu4c+DM+dCEIPKttu5hi0PnsXXX0qR6rN58vi6KJzO2MoumXe&#10;id7rV+DtrXl4a2cm2qQ9jHbSNsp9jCqug3ffjUL+yRXEIKC1lKDaaec3Plsllr8GiH+E1QDx/4yJ&#10;kpBC4zNRGC5vNS65rXDwU9hYUW5EavJMLJnxFOa+1AKbpoRAeygUyzMj0a+IaoduYltLKFWhP/qw&#10;QIsy7C49p4SBopiuA4W4oaKCehX6Y3RxIwwpilNiH69d56oK+2cmykwmnhIgvnYNEH9v2P0Wk5Rj&#10;yj1gJdGd6q+3MRzdM+PRIYlK8XwEntfVwd/S/NFPG4netsa4c303yJzd3fKfQos199LFvh3dk3qg&#10;y/wNeHnDSXyeXIY3Np3HYwnP8TrD0KGY9/9oV/R7tRkyT69BtasSh88V45JLxr/zUdJDkCxKN37u&#10;NfavtBog/l81+U+khuStJR8d/F4t7ZAOURuXYCvJxXcfjMHIZx7EzCGh2HqwLr5LCsI4Yxy6qf3R&#10;yhyAVjLSRRIUEAq+5K+/BIVM0t/NIu2K/hijaoQ3CuLRS+tzaTsRIKIW/6dAfEFFIBZGU1n+eYCo&#10;uNg0aQ6Q65EckB1NwehbGKeE5fQ9UwfdDkejb34LdFDXw4O7eqNH0X24dUU3tD7ZDY1mvYIBy7di&#10;cR7Q+ZtsfJxchLG7zuGOH1+iS83rLHwId3w5AiM/eBrpJ3bhkr0aP25JxmWC0ClT8PHfL4fx1djv&#10;ZbXcbre3xv7zzOVy/cJkGV3nX5jbWeV1Vlfz9yr+bvdW2y97nVU6r6PS7b3svszn7/FW2LXevJMr&#10;vRP73OQ9MbeOd9zL9bzLEyO8o84Hel8rDPD2LKrl7aSq7e1qCPB20df6hVFBejsY+d0Y4H2luI73&#10;dVW8t4/W30uV6O3A38U6G2v/ajsxwuUXRtfa287k56X77X21IJrLAn+1jhjd8X+6L2W9K7915bmI&#10;yTld/bzWfvpN1lf+5vnq/Pi3n++T1onLZHk35Tff9XQy1fb21Id6uxYHeTukhXi77avnfWLbM97n&#10;Tj/rbbnxZu/z+r94my9t5+1e1Nbb8O0Z3pV5Tu/o7Re8k44ZvIvynd6hq1K99ywf4O1tbuB9JOl+&#10;78AjE7wDX2vhTU9b4s3PvejddiTD6+QTcjv47Fwer8Pt/MXzr7HfxwSInhr7zzNC8B+a2+X2VDmr&#10;PS6S0V7t8Dj5n7ua3/m3y1Pu8Ti5np3LyE6vq8pTVaXxFGdu86z/brhn8dstPTtmhHrWrAv0zMyI&#10;94w0xXn6FdTy9KcNKKzteT6/luf5wlqeF4sDPb2Kanl6F/N7TrDnpewQz4v5tT2Divw8ffL8fNvw&#10;9+dlO67TJ7cWl/l5+nPbfgW1ld9kuaw3oLi2p3e+n2dYdoRnZFakZyD3Icfoz98V47p9ue/+PP5A&#10;fvftu7anD89FOQbXfZ6fV78PotGV93TXBHi6cfte6lqe7ip+ivF7Ty7rKcv42VcT6unG7Xpy3R6q&#10;2p6+2kBPV27fRxugbNNDFcB1A7itn6c7j6+sw333KvTz9OI2vQvCPb1PxHueWdfOc9uPbT1dzt/h&#10;6VlQx/PM/m6e+7be7GmzfJhn6TmPp+/8454u32V4vjtv9sw7a/E8vrKnp68uyvPEyTqeV9Pu9Qx+&#10;rYUn59xST5G23JNdrPdUO518TnxyTreH/7vhe1Bj/1oTIDpr7L/bqivtzmqXg+WukqKkzFliPOPc&#10;sGCq89NX/uIc3r+Fc1j/MGfy6ubOY6sCnCnLIpzJK2OdScvCnIeWBjqPrYhwHlsZzmXhzoPLQp2H&#10;V4Q7Dy8Xi3QeXRXrTFkV6Ty0JNR5aJm/M2V1LD/jnIdXRnO7SGfy8mBn0pJgZzL3mbI6wHlgmZ8z&#10;bTl/WxLN/UQ4j6wIciYt9uN63J7rHV9Tx3locSCXhTiPrY1x7l8S4kzhpxw7bV2s8wDXObwi1HmE&#10;x1ywM8j59cFazpnJ4c4ZSTHOmUlhzi+S/Zxf7o92fpNSy/llYrzzq2R/57zDdZ1f7It1fpVSx/n5&#10;4XDn10cjnJ/vD3DOP8G/E0Odc47EOWcdru2cnRzonHUk2DnzUDg/I7htiPPLJD/n7ENBzq+OhDln&#10;Hwx0fr4pxrnwWLzzi8QQHreWc8aB+s5vDt7knL/9FufiVcOcySnLnPuTZzh37v3IuW//l85Zq55x&#10;zj7Swvl5Sj3nqsQA59uv+zsLUhOcVIVOt8vpZMVGIrImo93oudXYv95qiYCosf9u83rcyifVop2V&#10;pJ2emt1Dczsv2y+k7bbvXzvXvmn2OPuFpDX2uVMn2Q+smWdfPPND+77lX9s3fzvTvnbOJ/Yl06fa&#10;v/9wqn3dVx/Zty2Yad+7dI59xazP7PtXfmVfO3ua/fzB5fZvp022L/50in3BR1Psh9fPs6//ZoY9&#10;6+B6+7z3JtlV6RvtK76aZN88f6Z92axP7LOnvWdfMmOKXZu61T6f2x3dvMD+4/R37UfWLrIv//xT&#10;+86F3/DvKfZFH79vXzlrmn3Hj5/bN83/zL5j4Qz7gZXz7F+MGGQ/s62z/cPBz9G62Se99IR9/Vet&#10;7F+NecZ+YlNb+7v9H7Sf3NLBPnfck/Y1nz5nnzTgcfu0V/9mnzboafvZhPb2yb2fsW/9to393Rf+&#10;Yt/8VQ/7ey8/Yl8+vY996gvP2ae/3Mb+0dDn7Otnd7B/8UZr+/fvtbZv/bq3/eOBz9hTt/7V/tEr&#10;T9s/5r7eHdTB/uP7T9rnj33Snrm5g31Kx7/Z05a3ss8d9qB98xc8Rr8n7R8Oedb+4YD77Wc39rRP&#10;H/Ko3VpYxGdRqTyH659Tjf3+JgrRUWM1VmP/2FhYbrhczOO+8pusc+16niv2098erivru3wmf3u9&#10;DvcVY0WkmKvK5rBbTjou25Ic1SUJDuOFbxwHVr3iWPN5B8e6j1s7fhj9F8dHvRo7Zg2u71gy5XbH&#10;D1MedSz6tIMjcd0wx9nkTx1G1Q8OV/UW7jvRUXpxpePU3pGOeW/f7xj8TC3HJ6/c6riwZ5rDYTro&#10;8FQXOpyeyw7WgI4qmlyHz3zX67uu66/t6vVd/X717xqrsRqrsRr7Q+2n+oUc9rD+UOxKnaT85mO0&#10;729ffePlp/fKMh/jZf2r+/mVVYtIrPlX86/m39/7xxLndLvcVY4qt8PFby6WG5rH4+KPTreT36to&#10;TieXV3O5Q37jKvy5qsrBRfyb371OWbvKXea+5C5zVrqd3iqWXaO7qvyUu8q23+2xrnFr0992p24c&#10;6N45a6D7i5efcb/yl0bu3nfHuAf+NcL9zpAG7m8/u9e9aXkn96Gdo91HEz9xFxSudlc4DrnLXQfd&#10;Fz1J7jIvzXPEbXEfcusd+9266gNug+eQ28bll6v2uC9qZrgL9jztTv6ymXvuC/XdXwx+1J1+4Gv3&#10;5fLT7upqPUnB83V5eM4et53nXuWs4JVfdsulOavs/LTwnCt4fdX8lPOv5u80uSdyq7xEj9L9U/Ov&#10;5l/Nv5p/Nf9+z3+sjtzOatZPxK/HVea+aM52p2emu9MKVO5Se5VUXW4P65pq1yV3tfeS+7LN6i46&#10;m+Mu1mhZb9jdleR3Jdntcnrd1U6p5274z1UTjVhjNfYPjALI63RV0/mSqE+n1+GUyE+PV3RftYNS&#10;j0bxSMlX6a30VIn081Y7vV6Xky6dh795L3vtDoPXWHreazIe9VblLfZa943wJn7V1rto3CPexRMe&#10;8C6ZeI/3/efreqcNqOtdN/0e78o5T3nXLh3sVWcv9laV7vLq1au9Fttar8u73+v0HvBWeA56y13H&#10;vbbqJK+xcpfXWJXgNTr2eE3OfV6jK9Fn7gO0g16ze6+31LnDe9G5x3uR65aXrPFWliz1Fpwe5d0w&#10;v5l37uhg78e9W3gXT+7rzT/+tbe65JDX6zTRHLwuu7fSfdl7uarKe9le6a2qquR1kyhyL3htcj9+&#10;tl9GxV5/H2usxmqsxmrsX2dOJ+uaKmEt3XNvuXf1t+96m9cJ9tbyC/O+Puodr1qjlx+8ys/8/90r&#10;VnufbHGPd/irb3gzc3OU+qla6rfKamnDINd/fQyap2YMX43V2D8wSMJyjwMORyVcbpeSdkhSCym/&#10;yHyykonBK9kYvHB7SmEvP4xqy3yUZY1CXkI35GzoguzVXZA05yH8+GZDjHw2FtNfvB0bZz+FHQvb&#10;49DWV5CZ+jlOpsxHQe52VFYew2XsRBnWoty7AzbnfpjchxQzuw/C6DoAddU+aF1c5j1MO3DFDnId&#10;fl5jRncirNzO5joCo/MgzB7uA4kwevegxLEDTvsauA2zUbxvEBKmN8O2KZHY8829OLBhPDT5Z+F0&#10;OVAFXru3Al53JXixctEypPAX96jGaqzGaqzG/liTbHhOH47hdRixft5E9O38GB5v2w73Pfos+r/0&#10;Cg6fOOlbgf+OrN+BTvc9g3FjJqFArVXqMEm6TN8eDjc/lQwavzyGOPw1IrHGauyfGBUSBaDMksjC&#10;JPkplbyF1bRL8FQWIP3AQiydPgQrp3bH6vefwIxX6+KtLtEY0/FOjO70FN7q/SQWTu+N4tNfwGpe&#10;AXPZRlxybab82gA7dqPCewblntMUdLtgcG2Awb2dIm8vRd5+mL1HUIoTKHWlwUqxZ/Ik8rc9FHwJ&#10;/O0ARd/hK5YEi5iXQtAjgpBGoWj2JMHA37XeRApLCsTqw7A4U1DqTENpdTrMzgOwYjWqnYtQqf8I&#10;p3a1x8zXGuKNZ+Lww7inoE2fA49bJYyRnCHwQLIqOUQS8y8xuRdXSMV/yu265t7VWI3VWI3V2O9g&#10;/M8lOXMVMlvw4xej0bXjY1iyZQsOHD2B1m1a496HHsSeAwcVNidvTUTH+5/FW6PfRqFGp1Db4XLC&#10;VeVAVbUDbpnHRvZ6zTFqRGKN/ZfbbxE1LDeSntDlUQSigwLR7aVA9JbBrD6CtXNfw6Tnm+FTCsMd&#10;85/FkQ2vIWnHVGRlr8ZF+ylUOM6ghIKsxH0cRhcFHM3oOACL6zDF31HYPBRt7kRF0Fnch1HiSaVw&#10;Ow6L4yjKvPL7Aegqd0N9eTf0zkMUgUcpDkUUHoKVAtLqTqYdpiUpgvCqQFRaE5VPikrnXh7/IGzu&#10;NOjtx6Gt3g2DdyMMnj3cJ/fn5Dk49qDctQf2io0oz5uJ0rRhyNr4LL4dXR8Te7fE0hljce7YVrjc&#10;pcIboqSS94EiWUm9KVNKS3pOLidnZI60X/x35V7yK+3nv/+RybrKxy+W32iZb7lyTr9aXmM1VmM1&#10;9n/RZF5CB1yuyySfCMUSLJk/Fe27tsani5aiwuWFtjALrw7qjvseuhc/rFmLxG370fGRDhg2/C1c&#10;KFYp7r3dTX5THN74GDUiscb+S80nQDxwuh1w0FySuF9ExhXzKOtJK5mL/1WhynMZXopElkk4lJS7&#10;ZfBe3IGDP3bGlG5R2DavK8rLv+ea22DHQVzCcdiQrHT3Gt0JFIe7YXMlUgBKS+ABGL37lZY/AwWe&#10;XoQj/zZhH0UbRZ1XupH3cb1d0Lv3Qus4QkGZjouesyivTkZJ1T6UuQ6gzH0IJdWJsNopFqtTYfGk&#10;wcj9a537FBFa4kmmb5kIg3MnSi/vxSXXDpQ5t6O8IhH28j0ovbgehovbYLt0AJUVO1Fl3wJr+QYU&#10;q5egMHcZcs+tRmbad0g/MgH71rbBvEkN8E7fWLz3SmssnvUuCs8dJVyq6MlWotpToXRLO3n3fPfN&#10;DXe1G9WX6J06KSC5pJI375Lbrqyl3H+u5nJLCy2NjrB0dzi40ENB7pXngouo8lYoIOT/cV3pGvEt&#10;d3gv0+vlTrjM662C01WG6urLcDplzkpf+6YcU+mPkQ15HPlbwgTcVybhuNF7UWM1VmM19p9jwjKp&#10;kMjZKiN++HIq2nRqjQ9+WABdxSUhIMosKnw6fSweuP8W3H/nA7j31r9iyntfokhrZp3nhl2Z19c3&#10;cY3i3F93jBqRWGP/3cZi4jP+P/92S1eyYiw+MoMXRYuIHi+FhpN/V1EC2i6l42jCGGz46BYkz2sJ&#10;7YleuFQh8YPpFHcpFGq+WEClBU+JDZTWPF/rnsV7EFZIa6D8fYDCTrp6k2D1JinrGCkkZRtpFSxx&#10;JcPkopCkIBQRaXTv5Da7uP5BqNxHUFB9HKaqNApF6VbeDit/K+ExSh1J9CIPw1qZCE0FBWjlcZRS&#10;GGpMu5Gp3Yy8yn3Icp/CLtMZfH3mKN47mIhJuw7g3W0H8MH2XZh9JAkLz2Rgxr79mL5tNRILkiiU&#10;80mQndCeHo2ts+/D4gnhWDPtJqSsGQHVuc24ZDvPe3VJEWFOhxsO12VUuS9TUFfDfZn38RLlY3U1&#10;QVTN+1hNQUhx6aXg89gpTqvhuuiFo5oisrqKsKPKc0iLrQNVLor0SiccVdy3g9+pL91c5qyiJK1w&#10;8jcKfAcFo4vesLTwEphVjipUUphWOZyo5ne3OAH8vbLaTs1IESrPukYk1liN1dh/uomTTaYqoU9O&#10;GxbMmY7n2j6LqfPnQltRoYhEgpfrWLBh1Tw0b9IIISFxGDfhExSoTErjiIvMlCYSpQfoBseoEYk1&#10;9t9tUjCUJkRpZ5L2J99sXfyF/3GxmIsFyCEFyYtLDj3mfvwKxretjyNft0WV6lNUVG+E3rsdeiRQ&#10;9Ek8oAwy+eUAkqtdwBZFDCZB5zgAgyOR4vAwbDjy0zo2UNxJN7IMNnEcga2aAtK5D6WeRP6WimJX&#10;Ljanp+G9BWsx9pvVeGP+Bry7eTt2FKdC7TyHi1VHUWLdDVvZTpRf3gOLaQeKitejqGQ7SqrSoS49&#10;h20ZiZi5bydmbE/AgoRN2HpqO5KNmTj9/9g7C8BIjjNtO2Zmx3Hs8AXu8ufucoELXeAuHMeJ45jZ&#10;u+tlSbvSSlpmZmbm1UqrlVbMzDRiZoaRNKOB7p55//erkey1vbn4ckkujkf2uzPTUF1V3V311FdV&#10;X1m7kTNYh5DKNBwqjEFoVx4u9Zow70I8fhsQgWUHy5BZ0wrnSCMwdAJlMT/H8kn34rUfPYil03+K&#10;K+eXoqUxkgBXy5wahoNA5jAI3JpLLaDlIKgJ+GnMSWn7agJ1boKby6bgT3fr/M29hHRN4FIfYeYT&#10;HK1jKGuuRUGtCQMjvdwmk4UYltNG4LQwTAscLm5juIZYKgmNAvcyvEaGBzgIhHZ+WnkRuy6WTxaN&#10;Xkj0yiuv/g5kqF4SnQWoBTGhZxEQ6I/jly9hcEwmVHI/y0O3e5j1nBWZqemYPXMedu46iq6eAZbC&#10;0jvDRrrBRjwru2uF74VErz7cUt2V6l3hn7TKpOvSypfGRsggeEjXJ+FFM7pRnBOKBa8+juDHH0Hi&#10;3m9joHUTUaiAcJiNbuMy+oyocRi8auLIu6Ssinoy+l2EPwWHKehwJKCTwNjn8gCjjCuUbuYuVzwG&#10;3Vkw6xnocxAa3ZUoam/A3tBUHI9KRkt/F3odwziXn4J1IceQXh2H7qFk5NfGYf3FOEzdkwG/PYlY&#10;cS4G2wqKsLO4EvNCc/Ha8TxMvpCODSnZiC1rxMWUIiw5cQgBJ7bicHocqgbaYHU3YwyVaBqtw9mC&#10;YiwMz8PT+4px35PH8NSyS4hvrEO1uRVpZQ04froCwUHH8cQvn8V3/+0zWBP4SzSV7IY+lgerpRMp&#10;+S1Yf8xEqC3A6hATslqHMOS0sGAzY8zmREbRELYfK8Pa3Un8jEdyWTN6bYKS/OO9qW204UxiOzIb&#10;O2Fxj2JkzI7csl5sPpqFeZtCsT00BTmtvRjSpdva05XtdBgorezE/rNpWLHnCnacTkJ8TgWGbdLq&#10;vnZh6JVXXnn1QRJbw2rIjlUbYx1ll24WbmejnGWcQ/XCOFQvmMcAIpNbWPaxYGUbmfUbG+M8xulk&#10;w1l3/sGGsxcSvfoQS0ZkaHx1CIP8ruti8XLBJS+VW2xdNiXbWDNizm/ApB9/BseWfAHmusncfggW&#10;RKBNu4wOIxYDBMD+8S7ld8pjWfR8l4kkMkYxnsAnoJiMLo1waKQRNnP4mYFOWwr6tUx0Iw3N0sWs&#10;pWHIkcTwY9DuysGl0jRsjYxHUkMBRlECs6UQ4QmXsTv0DCq6ywlX1QgpSMakcxl4KqQGi3OakdTd&#10;jvqhAZzLrsbrW85gWVgYivpNKOotxerzUXhxdQSmHk3HG+fCMDviBMI7ZVJMDUa0NqQUlWLR7nA8&#10;teQ0frkyDk9tbsbjQa347uQM/OtrUfj88zH42rRUBJxvxPmKLmw6dQi+/k/gjSe/gKAXf4KD69bg&#10;4MGziMmvQTVLriM5DdjEa7YPDCmYa2614OBlE44kVKBuRENsaT3WhyYgsa5ZWSKdDjOSs+tx4Fwj&#10;KlpYEDLno1PaMWNxBqZvKcG84yXwP5CIcxl1hEQVJP/csNt15JR3Y0doKdaHVRGku1DS3othjfAp&#10;995rSfTKK68+4JLuEjF0OKVhLAYN6bUh8DlcNjWu2z5sQUtbJ3oGB6HLEBzbmDKEiOs2XfXGTMCh&#10;9MKINVGGV73zGl5I9OpDLOmS1NRYQ7Khmt8gLSzuApERhtYBc/sVRB+eiuCnH8PJVV9EZ80COCET&#10;Q7LRYiXcGemEkwR06onocokV0GMJ7BMYdMWiy4ghGCagz51OCMwm9GUoC+KgO4cwmIZuezT69VQC&#10;ZzXaxoqQ3RyBzOYrqBpJ5flZMCOXSscAklFiTsfqsMuYsusStiYV40B2PlYQDrfGnUV6byH60IKW&#10;/gqC0VnMPXMJ6zMKEVlTjvKWHCTlhWPlgZNYeOgC4mplYk0VqjtKse1SIpZczMamVBN2pWUgoS4T&#10;7XoRut2FqB4owdnECByJS0ZEZTt2JGVib1oM8lprkFrZiI0X6vDLoHp8aUorvr9sAE+uLcGLS/cj&#10;PP8yBobSUJh4ANuXBcN3yhwsXrgF6zafxoHTMWjo7lNgrrMFW1zWjq0ny7DmdD32RpZj2xkCsKkO&#10;/U6Pxa+uoRdHz+UgIqEYQ6P9LAwdSCD4bj1TiN3xpdiTWowLRVVoMI/AIcjPwtHJwq+2uRunruRj&#10;z+U8rDyTjsXHExFb3oxBtpwFJL2Q6JVXXn3gpVMOGVfIBjV/iw9fjxsbwqJtGFcunseMaX44dSFC&#10;lafSgNale1m3e8bbc4umGXA4bKz7pAn+rvApLyR69aGStJrekrTC+D7JGDh5aQyHBU67DQ4101ZD&#10;ddFFhK35KpI2fBz9xdNhWE/AjiT0y+QUSrqG+/VkdNnFdU024TDFM5PZiFdjCodkdrG4u9ESleVw&#10;kOcKOLZpSWi3paDXEQOLKw1t5lIkmIoQVZWPgxlnsSb8KCJKM7m/EYOufLQTJAdlXKI1BZU1UUjJ&#10;j0Z4YQqO5aXgdFkhEjuqUT5cjU6jGi3OfNSM5qHSXoHUwQocZDg7UhMQnhOP5JJoVHQmoNshaUgk&#10;VOaiwVqGtPpcxFZkIqcjCw22LPS4s9HDfa32ItQM5aLJlolOdxbBNQOFXeloHkuADZnMi1ZEVbTh&#10;xc2F+GlwDgL25qCkuY0AWq/2l7dGY9vePdi6xQ/njj2BFbO/jhm//joOr38cdaUrMdjTgNi4PpyN&#10;bkV+7QByGzrROWolQLIFrI3CarNg0OJAt9mKUYsNmmGwYHPBzs/2niGUlLeipr4b/cNjGDXGYHcN&#10;816yBc17a2XBV9fWj6LKZpTWtqGlbwRWaW3LuEU+B3wY3vNseOWVV159kKTG5GhSn4nXBx1jBuAQ&#10;syL/utvLMHvy73HfHQ/g+dfmorxNGudifNRVA90lk154qMZ6UGfjWSrDa13DC4lefag0AYgCEuIY&#10;e5RviUUbg8s5wLfH4zJgZKgXp3fPh99vH8Ju38dQnfoGLLazsLnjYXYmotMejx5HAoacyRjgpzij&#10;7iUU9rsy0Sf+Bm2pGBjLQP9YJob1PJg1QpddrIvpBLN0dIozbPcVQmMCWh0VuFxSg0XHE7E7ORWm&#10;sU7kdLbgVFIEYovOoHWEUGeJRGffGfT2hcJszULTcBkumVKwNSMGe4qzcaw8B0eKInCuIgxp/TlI&#10;G6nEycZsbMiKws78dJwrzkJU5gWUN4ein2Bq1uIYb0KnHochRDJOl5XFs9dg/Ai6XUY0gTdWdZ8P&#10;yCxpPQEDrjiMiAXUyGVashhGPDTkobq3DcGHsvCE/1GcSZG0F3Jfupp13U5Y7bNkEOqyWCjFwdq3&#10;E6aUl7B19qcR8OP7see1f8PJpb9FdtROGPZ+lfdiP7TqY2wVy8w8mYAifhg94CfdI5o+wvsowwDY&#10;Cua9UwvASElHZIWLx+tWbrOxNe3kcQKVMkZHxuPwGBaKIulaudaz4ZVXXnn1QZIUa2LssDnZsGbZ&#10;JqunqC5jYxTpUSfw5H9+C1/+4pfxs2enYcsFlv0ClWItFLc5MqTKJWWkgKPAIn9e4xpeSPTqQ6UJ&#10;SBTJwF0lviEyQUVeltbmSpza/DIOzLgf2fv+BeaGZWyhxRCk4tGpizNrgac0DGiZ6LKno5vANKDn&#10;oFucXLtSCVLZGFbOrWWGcyq69Sz0a2VoGytHZlsqEhriUG8vRJ+7GnkdOdgeEYoFRy5jfXguNl9J&#10;w+mcFJT0FqPbVoCuwRi09oWhx3KFMJuCYeSizlGIsJZcLCnIgU9OMdZVmpBgbka90YuC7jI1iWV7&#10;Ria25BbjfGM1svtKkFEVidTc06hrv4ROczhae6+goycDfYMZGLIR3lwJGHPzu3SVuwnBOtOqEQwJ&#10;iX1q1Zc49MvKLgoeE5jOQkJgIiyuHISnpuAZ35NYsCcL5X0thM5cHpPOPEhlwRWFQcKhdMW3EzLb&#10;mX9mVyQ05zEMtsxHZeLvELH0Uex7+V4cWfA4MqN2Y6i3jAWYLP8nHGiw4NMwomn85P3hJpkB7dAs&#10;sDutqvXLW0q5lKsdbXx8jUNnq5pAKTOlZeyNm4Wh29DhcrBAdPA5YFjXeja88sorrz44EsbTWQ46&#10;WC6OL/SgiWNtG5qqMvHKr3+AT9x/L6ZMmYm5q3dj+so9KKxrV13SqoCVsYnioFZ+MSwxJnoh0asP&#10;va6GRLcsZ2TIWAw7XxMdeSkXMO/lf8LeOR9HQ9yvMda5AkPOEHS5CYNGLgYIR0OuSnTYG3A+4wp8&#10;t63DynOHkdNVTojsRX53Dk7mXEBSQzFKuwdxKqYCq/anYfGBJCw4Goeg05FYcikcmb31aHS2IMqU&#10;iPC8bCRU1eBA9CWcTo1AeWch2kfi0dh3Cq2Dobw+4dAgvNkIWFoU7EjGICG12ZGN4uFcnKmJxvr0&#10;4zhbk4BqdzuqbCbUDBAAnXmMby5B9DRiKnagYTAMw65kgmYchvQr6LdHERgvo7U7DN39lzA4GoEh&#10;xxWPw28jTy0D2Mtrdbpi0CHAy7D6CZIdrijUuyPRg0iMuGLRyjgUddaguLcK7c5M9OMSuvQwtOoZ&#10;aHEXos0lvh5lCcB8DHPbIAG0T1aGAcEaSRixHkF32SQkHvwsdk29HmtefBQXt85EVtxxdLWVwK2P&#10;KRdE4vtQnJ7LPVStZ0qcYsuSUuITUdzcSHEnPi41lniaFJiqO8XTEFBzkbhf3ferngevvPLKqw+m&#10;pB3tZNlmZTknVkQp46SM7MXlM9vwhU88jLvu+xgWrtuJM9Gp8A1ejh279mFwYFC4kGUhj9Y94xil&#10;bJQAr3UdLyR69SHQOBjwpXgbEvmd26RFZR9rR/rlDTgw9/8hadM/oa9wKpyOCwQlmWiShYGxRAw4&#10;IglrSTDrRYSgZoSbsrAlMRYJPR2ocg7gckkMDmdcxo7UeBzIzsD50hIcSM7A1uhk7MnIxcHScmws&#10;zMPcyDAczk1GrbUEnVouMmviEJ0Rh7LWDDSa4zBgT4DFGQMrNeIinGnpaHdkoVvPJail8RyPNXOI&#10;wFZr4zVqmrAqrxYRdRloGk3i9gQMIAWd7hwUd0ciOX8/iqtPoYsA12MUMj056OMxg4S8IRc/HTno&#10;H01DF4G0o/cIOnrOoGcgHkNjGbx+MvMgjlAnYy8L0KvzOHcsOpEJM/Jg1QiUhE1PeIm8diQGnZHo&#10;Y5jdWibPExc+snpMNLpd4Yx/Ero05qkjGf1Mx6CeRCCNg9m4zPwOg7NrK1pTnkTS9k9iwys3YW/A&#10;P6E4wRcjvRfYYm7ivSLMk/bcY7yXNikh5d7K5CNxyi0+FrlPBl9LH7Q0i8Wzt5Dj+HGyfKAL4nRb&#10;upxlm1deeeXVB1XSWBZItLzVqyIFXmNNIma++nPcfsN1uP2BTyJgwyFUd/XhyIG9mPHmJFRUVigo&#10;dBAO1YKqPNEly4hpdo/h5K3wPfJCold/d+I/fFXEYbPOF4gPvy7+o2xqsK6TL5NTt8FpjMkbhcG+&#10;Cmyc9ztM/vYtiF7/bxipCYJTuwRZMq+N8NPrTCUwEWYc3OYQ9zQNaBxuwdm0iziXfh6Nllak1xMA&#10;T4dg2blwLA4Px6GsdOR11iOvJQfZ9TGoG8xCq60IdZZclA+m8hxZWSWD4JXJsFMwNBiL/v4IDNvj&#10;MaInwkz46jCS0Yxk9BoJGLWnYtSZR6gSi1wURghdne5cRHcVYWV2JnabClBpr8IAwXBAJ1wiA61j&#10;qUgsP4Fs01kMWbMJcGnodSVS73XN0yOfTK+48ekbi0b7wEW09lxA7+BlDNt4fT0VZrUmtEzMkbGX&#10;4u4nCb2MZy9Br0+XbmlPd7usJ93llpndV19r4nry6XEarq7pHodQPRZdtjTmcRbGjCuwjm3DUOds&#10;lMf+GgdmfRp+378L66b8CEWJR1mO9an7JgXciN2AzS6OsZ3kQCsc2hjvrQwjkOEDhEaxPCqnOWwU&#10;8JmQMTfSapbv13puvPLKK68+SJJuYs84RBlPP8rybhSXjm3GDz71EG687jrc8sCnMGvdYXTZNeRn&#10;xOLlF57F3GWb0Njey+PdcLg1lpl26I5RWFk4ijWSgb3jGl5I9OrvUIDdpcHqGoNLYJCtJINAMapb&#10;MegeUf734BpBc94RbJ38VQQ+8RBSL07m2xZPsMxDG0GmTmYgE3zM7hiMui9jQGAG2ai1FuF4ymXM&#10;3XkU0zaextw9IdgVm4CUjgpk9WajpD8TbbZidBB4+ghXI26G4fJM/BhCEswMo99dQMjKhUWslOYo&#10;tLWewsBQOOOXxPPi0UQwbScE9hppGNKjCF8RaHAnocCZhUyCZvZoKSK7q7CtpAC7SjKQOliIZqNY&#10;rdVsISA2DUYhumAvIgt2oUbg000gZTzeCW3vVY8u4w0TMCxjKwX8LDFo6w9T4yK7hq+g35nAa4gT&#10;cAFGcQz+zhVl+ngN0dVh/jH1MF0dRjw6CMe9LlltJpkwHIVRIxw2RyhGBs6iqnApTm75GoKevh1B&#10;T3wGZ1fOQkNeAsbGenm/5D/xp2iwoOOn+AKzyzJU0r9MWNS4l40DiIXRJUtXif+wibGM13p2vPLK&#10;K68+GOI/0A2Xp06DDY3lyZj+3C9x10034DpC4h0PPoopy3ejaYTloM2M4wcP4pU3ZiItI5fHszgk&#10;KEovjItlo6yhf61reCHRq79LyePvkmXg7DKRgZwoXZJuHbq9FZbOI4g//HP4/ughLHruyzBlBXD/&#10;WfS7opW7mn4jBsMERAtKMIhcdLsEkOIwoGdgwCgiCMkYxFr0oh5dqEQ7ytCGYh5fCCvBrt8uMJVN&#10;sCxB7Vg2MjoSkNabiQJHNVJGa3C+uQwH8xMRWhaL4vZUtA4RHh0yU5ogqRxux6nZ0iOEwlGnWO8K&#10;kNRnwraCQqxLK8TuzHxsTEzF5swUbs9GJ8F2AAUYceWiqe8KsiuPo6DhLNqsSRhGFuFUrIjXhrSr&#10;1SNdw4Q0Abdeg/lAKOyzxaJvNBoDBMYRRyIsMmlHWQwJhZDjGb9x9aj1qMWq+N6wry0BSoZFmO4x&#10;EtT53UYmupx5BNYCDLgJ2rwnQzgHi3MX6st8EHfkPxGx6qs4PfsfsO2VTyN806sYaMri/Vb9ytI2&#10;hmbYYNMcsLHwFG8Q0tL2rJ4j3SmeLhU13OCtoQfX1rWeK6+88sqrvw2xyJNyTbd5+ktcVpzasQhf&#10;efRuBYiiux98BFOXbEXtgMfvbGFONmZOnoq1q9agqUmG8HhKTZn84vZ2N3v1oZE8+TImTaxIMuuL&#10;P93GMBxt59EW9wrO+f8/rHvxU0g4+xxGLBcxhkxCXTQhMR5mdyphKw19Wi7qLeXIHjShYLgAnU7C&#10;iy2R2xNgJsT1a5fRpcegzZWPwoEKnMnLxeqEJNX9u7+hBkeaG7AuLxNLkmKwszgbR6uLsINguDkj&#10;FntLC3Cgoghb0yJwKCsU2V3Z6DAqMeKuxqC7kMpGlzsNzYyPLPlXo1XhVE0h1mdmIrylBnWaTHzJ&#10;4Wcyr58MWf95iFBa1hqCS8nrUNZ8nmnI5rZU5WOxQ499F5xdQwS7LoJhO2Gt20hiHDIwKmMPeY0O&#10;82U0d4egoz8MA9ZoDNri0e9IQL90NRPsJkDxfw6J0m2dikEtFUM8Z4jQ2C/gqPOaWgxa9QtoMQ6g&#10;03YEluE4GFo2ETAS/bZNqK94Bfmh30LUxk/hZNAjCFv/bdSkroY2Wsq73Q+X2wqbboeFz4FMS/IU&#10;olLgsRBUkHhtMLxa13y2vPLKK6/+JiRlmtRuMlnFgYKMeDz3s+/hjo8IIH5EQeKdDz6KaYu3oqZ7&#10;iMd53Lsd3LQKzz/zFMKjY5THCLFC2l063LqE44VEr/4OxH+o8Y+J7fLf+Db5R40/k+/EF9fIZdSm&#10;Tsem6Z9FwG8+jvhTk+ByXIQuXciuCPQ5UzDoKCOcVCBvoBCn63NwpK0Em6oSMS8xBMuTE3C6JhuV&#10;ejVDK0IPwWnQKMCAqwMZnfVYkxaLFUXJSLJUo96oRkZ3BkKrIhDbkohyeznaUI82dxma7DlotaZj&#10;1EaAG81E02AmclpSEFYahYuVKYhrK0VMeynCm/MIkanYUZ6JY9Wl2JVXiFVpGTjcWIhirQgD7iRY&#10;nLEYcWRg2Mgi0KXB1B2G6KLdKO64gF5HIkYJusME3n7q7fGABDqxVIqlUI0NpOS7+k2443Ei6T7u&#10;ku5fNdM5WU2gkbGSA2PR6DGHo6fnEnp7L6NvNIZ5l6jClJnKE5AooCfjFieuOaEeJc9xYoVUXdNy&#10;bem+JpT28LMbUQTj02h0b0e5YynK7AtR7FyIfNcCVLjXotW9j6B+HDbXBRZw5zDUtRWFEVNwzP9f&#10;sPnVj+HM8v9ATqg/uuuj2DLu4f0XKyILOvGPyELQcFjVeMV3WhLl+9W/vZDolVde/W1L6kCinVR4&#10;0EZasWXZXHzqwftxM+HwtnFL4h0f/RJmLd6Mps52VUeK3bCsIBavv/4c/JauRGVbp2pAjxEOXZqN&#10;xeV7h+KwLPRColcfHMlLYXXrsBhjcOjDMLRRuB1sAdnF2TJ/uwdVx6O0r6yOYlQlByAk4DO45P9J&#10;ZB3/BbqaNhMw0gk+WRjRojEiPgBRhkJrHQ5UZmNtegL2FmbgbGUezlbk4VR1GfbVVGF5bi7W5qTg&#10;RHUhQlvrcLi+HqvyirA0LQlHyhNRZM1HO9LR7Y7FMDLhQCnGXGWwuIswKl2+WhyGjFjYCEjGSCKs&#10;Q/HKz6CBBoygFfndJThZzrDKEnGxPBVpnVWI6qnDlrJsLOV1VhfWYVNuAaKaM9BqpBPkYj1jHo18&#10;VHdFICprOzLKT2KAEDnkzkOXMx69PEaNHxQXPq54DDqT4DAKGYdSxskEO6p4/WrmVzmGGMdmAqFY&#10;JgcQj2EeP0B47nVIV7XMmI4hcCagx5mMTp1p1FMwbL6M4f5Q2Jy5DK+U10hHO+PWzjA6eU43QbXb&#10;SEWnRvB0Ms/1bNi1dAyPRKC56xiae06g23wOvYPn0N0bopyFD4ycR6/tCJps61HmmE849EeBOwBF&#10;7rm8gj/vVBBMBEaTvggV+mLUGkvQiBVocS9GW+2zyNz0GLa8fDO2zvgszmz+HfKStqG/M4/PTj+f&#10;HAeUE1nnEJ8XFogsHWXxe123QnONEiYdalKLbtjZyBjjdwHFdxaYXnnllVd/DcmfS1ZHMWwsm2yC&#10;gtwiDV6inogNW/VbG0F+3Hk88b1/wQ1iRfzITbjh+ps83c0ffQxTV+xAab+ddaKDAQ7Dau7Gof17&#10;8dRzU3H85KW3GsTig1Ym/b27geyFRK8+UFJLCdkJhWN2GDYPKFqIKENEnjG+RIZrCO0VGcg7sxCx&#10;676LQ3M+i0MLfoiKzO0Y1RMVNLUiDx2Et25XIcrtJoS15GNDxmVsy41BirkSje4qwk0u+glxvTy2&#10;ldBV7+CxVhNSu4sQXp2OiPJY5LQkoE3NHC4iSOWiz5WJQUO6afPR2B+LK5lbkViyC02j4WoG76iW&#10;gMbq4zh7cDY2rp2ElRt9sWDpDGzc5I+0ojOMUykGGbuihkyEZ4bjdFE09pQlY01JAZblV2FXeTVS&#10;h8oJYYybPYlKVlbQis5zyKk/ivaxBMhSgN3OBGUFlBVTOp2x6CAM97vjMOxIQnn5GRw6sQRLNs/E&#10;UtHKSdi0zQ/xBWfQppcyf4rQRaDtssUQBPMJ08XKsthpRKJHj0OflopuTYAzBWMyuafjNBIS1iAq&#10;YTVah8J4H8TBeBwGDIHKOLQ4ItBuj0S/TvBk+vuHItDReRFDVpnFnQqzkUVYLsKIMw/9I4zvQCja&#10;zYd5zhY0u5ajwvBHoT4TRS4fFBMUiwiNRQah0RWAEmMeTFSVEYhqYy4qtBmoN97EgHsmGiqexb7A&#10;T2D6v98Gv//4Io4vnYrmsotw8H7bYIbVBVjIi1Y7C0/HMBsYg9Ds/LTLWFYBR6eCRPm71nPolVde&#10;efUXlZppLCWQwNsYYZGNWIKhbCfHQdZrlgNGeuqxfbkf/uHh+xQYXn/TnbjllrvU97vufwRzVu1D&#10;y6h4hNBhd4hXDxca6ivx5qRXMNPXBw2tHZ5x27r0sHiG4lwdDy8kevUBEl8Jg5W4ZiEssnJ3axh1&#10;OmAb40M90gdnTxgGaxZhk9+/4TsP3wWfp3+E8qojaHGlIGUgCVFdOThXkY0j6TmIrCxFSk8+jpri&#10;sTUrHhdqC5DfX4e6vjK0dCTDYkmDzZmG9t4INHdfQZ89A0NGAUZQji5LAWrak1DfShgbzeArXIRR&#10;RzL27ZuBoOCnEZ95Aj1jJWgeTkWNOZLwJRNI8mEZScflQ0vx6lO/xN7DW1HXnYvatiScPrkKz73w&#10;H9hzYilaRzLUBJGukQSU9GUipC4FuypysaHIhO1FhYgj0HY5C4nDBFNzCtKLjyAiYxvyqs+ifVgs&#10;gDIjOg0tZsavOwVtw2noccUTjBJgHYvFxnXP4/U3f4YLsSfQOVSD9q5chMXswPM+v8eaw8sIeeUE&#10;qEK0d8ejqikWVR0p6BzLZrpzmYZsdA+lobLhMmq6kjFimGBnXFpqI1BdcQq9I8wn5ln/aCZau66g&#10;tiMCA7YSwnuVmhU95IpCrzUSHQNXMGjjca5EdLiuEI6jCOxi9YwhaF9E29guVPYvRGmPL2pG56FR&#10;X4hKBKLUNZdg6IdCkXsOiqgStx9K3b5KApCFrnko5n6TbRbDnINBx5vIzfoeNgbcj1k/vA0rnvwK&#10;Mk4vQHfNBdjNFSwALbx/Y2xi2NjO1llYanA6+SmNbsWI13oOvfLKK6/+chIYNHQX6zkphKT/zDNe&#10;UJVIsl98wbIWcLvHkBt/Hj/66ueVy5sbr7sR13/kVtxw/W244SO3ExTvwMc/83Vs230ENhtBkyE5&#10;eJ51pBsHds7Hr37zY2w6cApj46sNyPW8kOjV36zk4fxjMnRW4qzB7XyJxBGo29UFZ2sYas69gMtL&#10;PofdAV/Ay0//P/z8tUmYeyYSO4tTsb3wCk5UpuBsUSQCNi/EL156Dd99cjK+9rtnMXldIBLqU3E2&#10;+RRe8/kdZvk/Df95z+HVN36OuUGvYfHaOfjdtCcwZdVrKG2JRmrqFixe8Cv4LXwBL8x7DY/Peh4X&#10;UqXrNBGL/J7CP3/ho1ixZSHSTQnYsns+Nu3xQVl7DBGkHjZzASJ3L8T0yd9DeNIujIy1Y8TaiTxT&#10;FKbP+z3WHwpGa18JkmNOYdWyyfBd9jT8ds7E4cJInKsrxqSNSxG0Yw4qOyKRXXAU84JewLOv/xdm&#10;BL6EEyG7MWQvQ8dgNFZveRm/e/EHmLt4JhLyz2BAz4QV6bDYYnH4gB+eee6XeGXqm1i8MgjLV72O&#10;mXN+g+nBsxCdGUtoTcXGXVPx5uyfwmfei3h11lPYcGgeStvDERKzDnMCn8TC+S9h7sKp2HJuI/Kq&#10;ohFxbis2L38FUYlrEbj6Jbw+6ZdYsXQypjDfZsyZjLT8BPTYC1Dfew4dQ5cwYJexiVGoN/agwrUM&#10;lW7KWIkKJ+VYhlp9KZqMJWiwL0R5H6Gvey7KxwJ4TCCPn4cyBKAUhET4jcuHwOhLOJyPUm0JSlyB&#10;KCM8lujTUaa9iQbnTHRb/VBT8zIun/gSopbejhNvXIewVd9EC/NRsw+oCU5WFrh21wifKil8ZQD3&#10;OwtLr7zyyqu/lgTa3GrJWI3lkzirkdWjiIyaTpiTAVVAb0sJVvq+gI/fc5uyHN500+24+cY71Pfb&#10;7ngAL77mh+PHL8Jn5iw8+8JziM/KUcv3ydjErjYTFgXPxqRps1Hd3M4t6pKqnr06HvzthUSv/jZ0&#10;NQxeS7JiimboGHM7+eJY4OxKR/HlWdjg88949uefwBvTv4ttZ4Lx5hJ/PD5jLg4mRqLd2YpevRFm&#10;ZwOiUvfBd+GTOHF+CyyjLUhIPoHpS57G4dgtOBFJAFr8JArLL6KjLx9LN0zBovWvo6k3CRnFPC74&#10;1zjLY7r7M5GbexYXw7Zj1Xp/PPHCT7B67wo09FTgzJH1WLLgFeTXp6GitQgrF8/C2lXTUNx8BUMw&#10;wWbNQNKhBXjlh1/FS8/+EpP9XseXf/CP+MZPvozQ5EOwoIGvaDPiz63DpiUvYOexudh0LgirTi/C&#10;3it7sePMWqTkHURK5lY89czX8MRTP8G2w5sRsMQPz7/yNOJTj6Om9SwWrngCS1fPRVltOYbRiC7E&#10;wSzL6DkuYN/+lzHT92kcDz3BtOVgcCQUielL8IbvL7F0YyDae3JQ23QFV2L3YN+RTXh+8jOYHPAC&#10;rqQfIYhuwuKFk3F05yIcvbAHMXUpqOwtwIndS7E26HdIzduOwI2E24DpaGlIQ07eIczweQ4Hju9E&#10;jyUXQ3o0hlzx6NES0KKfRJVroQK5Ut0XFQhkDgWhyEXo02egzDWT++ei0h4E0zA1FIAKyzxU68Go&#10;5nHlBMUSgmGhywcFPK7IHYBCgmM+fJHPMPKdswmUgagibMrkl3LnXFS5Z6PWPQ09o6+hp/lXuHLi&#10;81j40u2Y+8tP4NjCl9FdfoWlZCMLYjY8ZKafsiRy01vPqPx45++3v3vllVde/RklQOjQ1Zr0rB2V&#10;42yn5ukOFusi3KNIvnQIP/zyY7ieUHjdDXfhekoA8Yv/9BVs3X8MfcPiZBsYs1lw9PhePPnbX2LD&#10;xq3oHRqB0+HAqX3b8ewv/gNbNm5Er8WzwIRb6tqr4sHreSHRq7+83gF719gvcrIp43TyWFlOQ9co&#10;vggEQ3klpN0knp6c0i04lofmpECcnvF5LPjVQ1hOuNsedQAh1emoGCnChoOzMcP/eaSmx8Bua2OY&#10;VRhz5iM1dw+mzfkxNu2Yg7a2XJwP2YxJAU/gZOI2HI1cgxkLf420MoJWbyzmb3oGq3e/iG5LLDIL&#10;92Je8G9w6OhiBC58BfPmv4bYuFM4cGAVfvb4v2Ht9mC09Vfi8L7lmD7110gqikRRXRaC572KdSsn&#10;o74zTq2j3NURiStH58N36i8Qn3yEqenmtaKwcOPLeH7GjxGddRZWRyMund6IeX6/w+Xk/ShpjcfM&#10;Rc/iqz/6JIJXvoaqxmikpB/EjNm/wuLFUxEZdx4nL+3DoZBVBNVo1LSFwmf+41i45k1UNmeqCSpd&#10;zkgCaAz6LQlYt9EHcwNnIi03AXZnOxzOMiRk78DkOU9g24FFOBuykS3LXxIQ1yAs6gReePO3eHn2&#10;E7iccQiX0w7jQvReREYewLwFb2LavNdwImw39h9ejOBlTyIyYxPmrHwayzfPQZ85B+Hh8/HCi1/H&#10;2Ys7ee8alc/GHoSiQd+LUvtyFNr9UWIQZhXw+asxh8XShQw/fvqihLAnk1XKtUBUDwaismcuYXEO&#10;qhyBqMFCVLiDUWQQCAmZxQRFk0xsUedJ97M/xfAIkSWEw1IJV3VFBxImA1Du9kOz9Q3Ulf0Ueee+&#10;ivhNX8TZBZ/BkYXfRtrZxRjuyuH9EbcR0q0jXT02NZnF5uCnzmdYRo47WajKjGlZ/9Qp23ioPKwi&#10;AUr+I1ZJccLEJ59heKHSK6+8+mPylBMQ66HLCY1g6GAx5DR0aohlik0VMh3VhVgw/Rncf+fNBMPr&#10;qdtww20P4qlXpqO4vEYKIJZVOhwOq3xT51SVlWHm69PxxC9+jvSkcPR0FMM/8A385uWXkFPbrs5x&#10;s+51sVzD+AwZt+6FRK/+Cno/kKi7NOjuYbaczLDb7RjQrKgYGkBJ7zDM2igf2Cq0ZmzH0YU/xNaA&#10;TyP8zJMorTuEooEEJDUno9Jcij4tD+l5h7F42TS8MuW3mOzzW/gufAr7z8xDfd8VlLeEYf2uGXhu&#10;0o8QuOINZNVcRK+rCPHFR3AyahWqeUzjcCzOx61CeNJatAzHoKTxNC5ELkNh+WnEpO7Cio2T4Rf8&#10;NBatfB2b9/njSsY+tFsyUdt0Ges3TcaK7TMQnXcMUQk7ERO7AY3dYRjWUjA6EI3SzF04eHoesqtP&#10;werOgRU5aOb1DoQtxLIdU1FcG4ky0yXsPRyIo2ErEJN7AAfOLcT+cwtQ2RrN402wu01o74nHnsO+&#10;eHHaf2LOipcQk78TZncGWoejcTpyNS4m7EBNTwL63bncnsLzYjDoiENC5l4sXPEaXpv5C0Leb/H6&#10;nJ/jzaDfEgCPwOqqQkNnJHYd9odv0O8RtPxlrN01E2ei1qCsPRI5dSFYtInnTv8xYflFZOSFoM9i&#10;QkzmPhyPWIiSFuZT4hqEELr7bRmoqDqAw8dnIDX/IPqMDDTpZ2FybkCJFowyPRAmfQFKBdzU2MK5&#10;15TsM7kDUMdjq21BMJn9KB9UWueiWgtCjSsIlW6G5ZZwZGKLjE30AKZIup1LXXP4KTAq4DgPhWLB&#10;dC9EmTYbDWqiyzT0DryG4vSf49jaL2Dxc3dizQsP4PQiAiPvQW9/nWqkjBH++JjCYEPGzg02FuAO&#10;l5XPrZ07pLUv3dTSFaSxYOc+h5NtHRbOfOYFGq/1zHvllVdeXS35kwkkdodFTTTRWX6opQLcLjZU&#10;LfwyTIgbRfjZPfjaFx9VlkPRZz7/Zew5cgajdjmah1EyZEbG7zuMEZZOHkvh2KgFx/btx5M//xGW&#10;LvbHrgP78ZsXfLBqWwi6+j2WR6dmo8bU+bru9kKiV/93uhoe2VBSq6NY+Tg3Wq24nN+PIxEmhMad&#10;wcn9r2P/3K/j8LR/xrbZP8Su/YtwJPsy4joylMPpAXci+hzpasUUC2L5gmSzYq/ma2HCEPIxgFzC&#10;YCb6Xdmwo1TaVNxXBPHR1+1KRj/SeVwmhtyUi98pWeZOfg8jAyM8blTG9RHq7CiEAyVsz5WomcyD&#10;3C9rEQ8yDhak8dhshpXL79nKv2DX8EW0dp/CQNc52AiKw9ZkbotEjzkMFmcCw8plXIoZXiXazWnI&#10;Lz6OrKJDKG25QICUruI85kkBeo1UdBD0ZA1mM5J5Xg7TWME4lDJ9aYxHMrenMyyZLGJiXmSj1RqP&#10;dlsceuyJjEsat6fz+DSGJ2mopZqpVp5XzryRuMtKM9ncn89jCxgnubbM4E7HsDuPv8tZYMk1C9Xs&#10;7wEjj9+LmEe5yn+khcdLvvY5o9AxfARtlkNosh1EpW0zShyLUUxgK3LNQpHhw0+BQP/3gOHV8lgD&#10;5yCfkmOrjHmoGfNH9eBsVPTORDk/K638rc9HuVu6qwUUeSx43lUSS6IAo8BiqTEf+Vog8o1AFBAa&#10;ZVxjOXzRwuP6tTno7HoD9YU/Q/KhL2Plc5/D4hd/gMTzAbx/pzBmK2NhzdY5uc/iMDDmlCUApZXO&#10;1rfbwZa+lfvFfbcU1Hy++aHEEvtaz79XXnnl1bUkDUsCGhyyKARrHZeMk5ZeCpawFeVhmPzCf+KW&#10;Gz+Cm+96CM9Pmv2W9VCdKP4OZSyjeAMx2HyVMothqGE00m/Nv5a6WixdGIyvfe2b+Nznv4nfPDUD&#10;BaZGtU/+NI3lmZRvuuGFRK/+8pr4u3rb24Ao3+UF6Idd61PuSfqtAzBV7Edy2O9wfPH/ww7fz+DK&#10;0e+jtXUhWuwXkNgRg+SObH4vxYiT4GMIPKWgSc9BuyuLQJWEPiNeLSHXrxMe9VT0uTN4TCra9Vh0&#10;uqLRB+4nWA3o4g8wQbmL6dLjIOscDxCYZGm8biOR8JPI/QQ75VqG25xJaLMTvBjmoFuulcbv3O5O&#10;oHg+obOPkNljZCjr3oiE3XEOHU3nMGZJgsWejOGRGOVnsL3jFGoaj6Gq6TTS8nehqOIot13CCEFy&#10;1MjBkJaJAaavR0sjCGcyTeloc8SiXYtlPGUd5TR0anFodzA9riQek4JOO8HQIX4SBVwljpno1XLR&#10;zuu2Oa8wTVHoZVwFjPsIf5LmLv0K8yaW6YinEjEkywsasWi1nyVkniFwhqHdGYoOHtdmxDCd4k8x&#10;fTw/eB3Ct/htbHdEMm/D0WI7jMreZagyL0a9vgLl+jwU6zNRhtlEWhZoajbyH7YgXi0Za5gLH+Tz&#10;HIG8OgShiaBXb5uHCrOPsixW8btYFit5nQrCn8kdyOsEEpcDKH9+n4sy6YY2fHnt2QxXuqAZB+mq&#10;NsRaOQ8lBMx812yisS+vMYf5ORlN7T9BxKnPYf6T92Dq1x/G4Tk/REtmIBwDIXya+9UzLctCO8c0&#10;OG0ERTU8QrqH7MqNjlt1Gcl2b3ezV1559f4k5YWmCeSxfiTgObUR2OyjqrwRM8rhI8vw+c/chy/9&#10;49ex7/QljDqloQrYbVZoPM4t69SrsseAzvpUpCyLlLi6sY2N8Bo2hm9BdNRZfOMb/4jb77wVC1Zt&#10;QNvgsOqcdhgCptL17IVEr/4Kmvjz/JZPMamPWxDZshG5xQLj6oHRl4yKCB9seuOTCPjtXUi9+CKf&#10;8it8wGXJujw06iVoFafRegYhKhvd9hJCVBLh5wTBKFSt6tFNGJRtXXoCf4vPwBSlDmc8+rQUmI1M&#10;dDuS0EGAE8ATK5hY6voIVd2EpE4bIcspy8alqNVHehRwZSkQ6hRYNGRlEUIaz5EVRsSXYLsrDh3U&#10;EMPrd2Sg1UmAI2wNjcVjsC8cg+YoDPO6YoVrG05Aav5WZBZuRWv/JTR0X0LPaAqsvIbZFoPWznPo&#10;7A3DmDOV0Ey4JagKvPUTEgf1LAVlvQTZTgJetysBQzxvQMExYRKERZkgQhBu0S6j2XERXa5L3M60&#10;Mr49PL+L6W13XGZaIxlWkkpLl8480NOYTnG+HYkm7ShqnZtR4VyOcudS1LjWot69Ex3uS+gwrhBU&#10;wwitUZD1pru0aF7nPJoNwqGxEjXaEjQML0JJzyyUWXxUt7BJ/Bvqc1HgnEsw84xFlC7ga4Hh1ZJx&#10;iSYeWywTUvTZagxiqSsAlYTFSlcgyu2EvNHZqBoh3I36o2YsABWax4eiCl9JrInS9eyLEm0myg0f&#10;gusclDE+pbo/ijQZHxmIQoaby7iVugNQRYg1GbPQgAUYZHoaS36K9CO3IGX7PTge/I84t+FNlCSf&#10;wchQOZ/sQbgMqxqrqAaca+KUW8BQilvprJbZ0p7n3qOr3493//bKK68+3BI4lN4JWQGF0MhyRX7r&#10;xhBychLx5BNP4cVn30BFRZ1Uq6wbZUy/eP5wQuOnTqlVpthoVdZEnQ1XuwbrmI2NV1nv2clPQqDA&#10;JJGwuaEYc+dMxQ9+8gTColLVuGtWxtwvxzm8kOjV/0LyLLGS8/zjebA839/eL1LdbQRCGbtluGUc&#10;l0NVojofQsMtYyXs0C1lKEsIxKGAR3HE526YLj8N29Bp1f3ZRiBqd8qayfEErUQqiXBDUEEkmpGC&#10;TsLdMGFtyJ5FEMwgyMhydLJayDjEEaREapk6Al+nM4mwlM7v6QQdOS6NoJNECJTl7HIwQFDqJFBK&#10;97VatcSVrICzT1kJ5VxCJOGzl3GR1U0E4DoRhy53LKFJlrLLQjfDaNFi0W2NhHnkCixjceixxCOh&#10;/BDOpq5HTiOhVlkIs9EHAigyGaYsoRcHsxaD3v4QNLXzGEsEbMjAMNLQ5ohGm537JB3SVS7d7NSA&#10;WPYEAAm2svaxsgi6owhzIai170GNYxPa3Sd5DgFa0k1QHnQn8LxoppHxcsq1mW+GwOE5NBpHUe/a&#10;ijLnAkKVH2HLF4Xu2cqRdbljMxq1w2jSD6BB38Nj96Fe34cag8frSwlavvz0Rb0tCHUWwtzwbJRb&#10;ZhM2g1DhXqJc1eQ7CGgCYWrSyrXhcELiH7Gc15XZymUgyBHgcg0/FIhlkABYwTAqCHbVY3NQNzIX&#10;tcNzCIxzUGGZC5PDX417lOOKIT4VuU/GMGqETqoI0t0s4xnnqUk0lS5/1BmEUqcPCvhZ7JrPPJhL&#10;6J2NFtcsPhNT0T3wMvISf4Stcz4On1/cim1+X4IpcQWcw8V8jof43NvhFMe1LKBZxMLgM+5WTXl+&#10;lwkwbj77fEVE4rBbCmxDjV3k6/Hu98srr7z6kIlFgcCd1I0ugpyUG5oAmx0jI21ISIhBUkIBhgak&#10;8ckyw7DxGHEIZ8Cp60oGA3Ep44uqeFn2MFzxnyPgxzJJE1CU356qWv057U5kZJUgITkHrR1drJ8Z&#10;joCnw+6FRK/+F5LnTj1k8o8YtEWejbJf4FD8dGrqYR/mk2gjJzph58M7wqOkEnVrDWjPXYyDAV/A&#10;zJ/ejN3Lf4zmumOwqm5P6QIlyBiEHkJRD4Gwxy3QJ772BKhSx8FtfG1gN0GPECe/37128HvlWbP4&#10;3d/V+sITv8fXI/7jInQR0gbEEkl47CTMitVOrI8j7lwM2lJQXX8SSekbkW46gBZrEkZRwOPFqifr&#10;GMuYwnRel+cyrf0E0hFZoWT0Clp6Q9DaH4YhRyKsssQfobaT+7p43R7CbZ9BQCRYDrpiMaAzDlou&#10;z89hONEEvgOo0VfDpC9HlWsjGoz9aDaOoMl5kPt2o8UQ8bt+FI2ug6jHDlS7NhCSlhIOAwlpnq5a&#10;gSyxxsnyeOKHsMgIouRTJCugCFBNWAUDlKWvQp+HWlsAagZ9US2yBxLo5qOAYeYbPp6JJQzz3VB4&#10;LcmklInvMk5xQhP7RKUCiwTC6jFed8gftQO89sg8VDqDUe4KIiT6q67kQvGh+Aeuq8JS+8SKOJdQ&#10;6/HLWCCzqDWBX4brDkK9ez6auL+t9zfIi/40trx5M4J/+iBC1/wM7WXbYB+t4xvgYNnMItlGWHS4&#10;+Q7ICkF9sGsjLHzlvWDr3mlh69+iWv4ea7pXXnn14ZYHEj09bZ7VnzRNrH6EQNadVquVv2WGs6eu&#10;leMnzpW/d4b1/uWST15DriPr2wtgju/zQqJX/xt5HkoPGMoDKw/WhOQhl2PE3O2EjS0Vu1NaOsRD&#10;dw/JMR/dpctxbtV3Efj4w1gX+F1UVO6AhjRYCHvSjSndwK3OeLQbSegmSAkUeaxtVwPe/636CK3y&#10;2elIQLdDurWzCG5ZhNsMNAzGILviCBKyt6KMkDjiyoQZOTw+k/ul6zpRdf3K2EIJQ1krCX2DBOJB&#10;bhsidA6MxaG7Nxxd3aHoN1/BsJN5w2OU9ZLndhopqsu5xy2WTRlLyOu70tGpR6DRdhSV9rXKSiZQ&#10;VUZYKjWCUUqAK9XnEOZkFjChyOBv7isnAJoMgqFOiDNmEZZmE6hkHCF/jzutfhuqPCueiL9CJQKY&#10;HKOOd/so61+NFkRo81fjBstGfFHu5He3jBUUlzdy/vsbl/h+JABbTKArJ7jW2KgRQiNlcohz7Xm8&#10;pkCgxPWPX1Mmy4gPxkJ+KkvjuMWxkICrVnqRcYzaHDS5gtHuIDR2TkFF9pNI2/tdHJ96JyIX3Y7i&#10;cz9CV7W4OhJXOi7YXaMs5C0w+A7IoB+X3QXNaSc8WtWgchlc/t73yyuvvPowSxfroPhK5Hf588Cj&#10;Z598v/rY/63eHZ5nOJh3TKJXf3bxQVMtEln/VkzmDjjdrCCV7dCMweYYJOx8BkenfRpHZz+GXUFf&#10;RWHuEh6TBIc7C71aPOEplsCThAHpCnYSwghGA/zsl+5UAtLVkPa3IrEcdhvpTGE+OsfSkG46jNjs&#10;bShtOo9+axpGtBz02JLUpJIe6QZXE0fS3oJMGdco4yElfV3Mi1YjgQCYoGZWW2Wc44BMdLmA3qEI&#10;hpUEM2FZutL7CJMShszS7uK53dzW42Z4YB6C5+AEarCFALiKsLSIsCTdrwREyjP7V7pixWLIbQr6&#10;xD+hR2LpU65jxrtkiwiRYil8ryasiCKZwSzwOQflCEQ1QarSRmCzzEEVP+sIqZUIJoDNVRB2NZz9&#10;KZqwKBbwunmMazmCCKfBqLbMg2mE+23+hOOJ8Yme9L07jHerjOmpcAWgVPNFoWM2ijSBZrmW+GJk&#10;flAmxr1Sm4pyh/hl5He8geaRKeitfhK9KV9A7Ib74Pvre/HqLz6LoxtmoKepUMGiLH1lZ0vd7tIJ&#10;iDJuiNtsDuhj9mu8S1555dWHWfJ39adnQotYEf90q+Ef0rshcfwaXkj06k+Xp1Xzlll6XPKg6QRE&#10;mR1lgywoZLgdGOuIQ9n55xGx8hHsD/wowg49C/NQOKvNItgITb1j0ehzyvg6mVwhFjbPBBGxrMlk&#10;kBEBMD1V/Zau5XdD2v+lBNIE+BrM0chvPIOEwt1IyN+Jpj7xbVjMdKSjQwCQx8kYxz6BuHEolLGP&#10;kk7pbh5Chvre4YwjcBKM+btPoE/GYvJzVMZODl9BY9c5tPeFoN8SBTOBcVhc9rhlRnUKQZF5JxNX&#10;kOC5Dr+36iGode6FybnK040sXcPKQhaMIncgAXAc9iBL3olk/F+QUqlIrH/i05DgVPIHJTOE5ThP&#10;eJ4l86QbOFAtqVdl8UfN8Fw0OAhw7gUKOv+8kOiHAl5TuohrHfNQRUAsGybo2uYS6MaX8nP78Lp/&#10;HBJlHGSZ4Uew9ld+GNU4RoFEzQ/FDh/1KRbXElnRxbUYVQTfcjvTb5+COvcMtDDPGiz8XvUkMs7/&#10;EJumfxxzfvMxHFn1Oqpyz2CwN5XvRS1096Aaj0hm5Dvz5y/0vfLKqw+mJv5YxaqhKONc+NafHOLR&#10;tc//38hTr3vktSR69SdKQJAPkEtXA2w9oOh5aA0+WDq38xHjo+yAMZKPxlhf7J72CQT++k5c2fcE&#10;xobOcm8moSgW7TLJghAlfgrFzUy7Ixbis6+f0NOhJxCWCDriaoVA5YExj+Xtr60JMBVoEwnMCeiJ&#10;j0JxB2PqvIDovG3IqTqKXksqoVbGBnomxkh3cg+S0ekmGBpMk5r4wnOlO1m60RmOQLF8CkRKV7O4&#10;5umWGdo8pou/212J6DDi1cSYMYPhW6PR1XMOndTAcDTMjhTuS2W+SVwTeY1khpmh8rbXHY1W4zCq&#10;nSsIN2JFlG5k8T0oXavSBStuaca7V2WbjMtTljf5TpBTlkXCkTpPupQnupffpbcskXMJiP7I42cB&#10;obNMn4dKyxxUD4zPQHYt4DEEVO67FqT9TyXpkNVXinVfVGlzUWedi6ohQp5ZurgD1LJ/Eic1+eZ9&#10;QKLkgVgmBXIlH8RdT6GEL3mnrKaebWWqW32GcsxdqjNc12zmoT/y7csIp0vQwmsN4jX09z6H7Mu/&#10;wPppn8SC39yGsJXfRn38IvTWXIbF0gILdMj0Lb5SFAvp8XdMzW7k+yTb3n7vJr575ZVXf49SE1cM&#10;j+cP/nzrT36zOFCfE/uudf6fqom/d333QqJX15I8HlI5yTR8j583eTjJgqq7TFx7uGQclTEKw93B&#10;bYPQ7IDN4YTVPQwnqz3rYCVKYoNwZP4j2DvrDmSd+SWsPXsZXjxGXAQlAqHAVr87kVATQ4nlawIA&#10;PWMOJyalTIDaX10Erm49Sc0aHtIz0ecUq574YGS8CX8DRiZ6HZmo64lGfN5ehCSuQ1r5IbSOiQ/G&#10;dAV8Q9KtLOMPxd+i6gZmegmMfdzeK74bmeYe5kmPK07BXa+L5xH2Bvi9n/JMyknlMYRJqpvHq1nN&#10;DEfGbfaORqGj9yJ6e8NgHojAiDkKI7YEDKvjk9HBfO1yx6DFOINqbTNM+nyCDoFGYI8g5HExMw9l&#10;Ym1zjVvRpEtVQaLns8w9sU8A6b1Q9V7JmMMABZtlhMwqnifjEystQSgd9keFLtAmQPrHge2PaWJs&#10;o1j86rT5qLEQCvt8UTk4F7WO+ajGQpQo9zseP4uia4Xzp8sDjW//FqiWrnxJn+TBbF5zJhr0VTAb&#10;azDc/xRST38Oq567D8uoy3u+ibqsJRhqToNb61QTXuwuG2yaBZoubnWsrBUc/O7GqIxPEnjk26mz&#10;ItF0Q61nbvA/vpVKarKMAsxrvddeeeWVV+9frPu9kOjVteSxaoiFUFaSEGcerKm4UZoW0rqQ/dxn&#10;jMDptMLGCox4yF1DcJpr0Za1HGn7P43j/vfi1LKfo758CzRXPMx6HDrs4nA6l/BTiBYtBR3GRHft&#10;/42F8I9pkLAlPhnbrDHodMSp38PIRMdYArKqjiI8dTPSTcdQ3x+DRnMs2iwJhMcMT/cvAVOAUibb&#10;SPexAGEf4vgpknTLuETCJ8MU6OtDNMHyCsHuDJqMA2ikWlxH0eY+iw6Ee8YZygQVmRHtJKQSKIcg&#10;bntSCRApGBiJRnt3GFr7LqHHFqfiaZYVYdzRaDZOEBI3EhKDCXsCiW9b/zyrkbw/vROQ/pAEEv1R&#10;RFB6BySOBqLsLUgUi92fARKVtW8uyh1iPfRF1aCvcr3ToC8gOC5AoWseCuRYHmMiwP35IfG/EQFb&#10;1o8udk5DmSYzpinXJNQb09mQYB4UP4+TGz+FZU/fhK0zHkRy+EvorI+H5jDzRRuB3W6G3eqALhNc&#10;DDNlVQ22ifdQrAk6QfFti4Mq1LnN07C79rvtlVdeefX+5IVEr64pj7lbqhz5Tyag2KAbDvG+LgZG&#10;BZCyf4zShB8tgxiuO4DoQ/8O/2fuw2v/9UnsXPxfaK1Yxp1RBMJEtMnYOwJRJwGqWZNJGamQpe96&#10;nHEYkBVEZHWTa0Da34J6jAR0MZ6yXJ844+5xEPzs6ShuDEF42naklp5C+6h0HWehV5cuX/GtKF3I&#10;MraQUAfPhBI1qUR+K+fYhEbpCnblEA5zVdo79XCC8zEC1XqUCcwRrEq1hSjXVqHOtYOweBJd7ggF&#10;ngOaONRmfsp5zM8Bhj1KIDQTFjvMEWjpDUPPcBSGtHh04xKh8wiqnOsYLsMUOFOTOAQSfQhOPtwm&#10;1q8AbvdITdIg3Knu1fFtav87rGZ/SH99SKx0+KN2yA8V/bNRMzoXNbI2tDsI+S4ZHymrsAQQ0sRX&#10;4v/+mu9f4gsyCBWuhSh0+CHPOZvAGoA8YzbjMg2tvAeDzJeOzskoivsOTi38JOb8+LOY+9tvIP58&#10;MDRrvrxcfB/N0LVuOO1jBEiCoSYeA8TSL601/q+A0QOHHgfeMnFMrP//va717nvllVdeTYjlhBcS&#10;vXpb/Ed9atKVZfABUZAok1BkRpVnfBT4W5xfyxqSQDtGeg4i7eivsOa3n8HKp7+GhJD56OyLQLeM&#10;J4RnNZBBXSZkJBEUPUvKDRJsLGKhcxFu7NEEm3gClvgnvDak/V9KjRM00jAq1k+H+CEkiBlZGHbl&#10;ocOSgpic3bicugP1vVGEtBwMujNUd7Es79fLNInFUDnklgk50kXN/BCI7EYMFYkexHnGK/J3i+sM&#10;avXthMJFagk55YZGyRflxnzUuDagBccJnTHKUtknE34YvoTtmRmdwO1JCgz7LJHoHwxDvyUUHa4T&#10;aDB2olJbhjJxcQNxRO3palYwSJlcBDhZGYWq0AJR6ZxH8PJI3MrIdtmvJr1cE4iu1l8REsdVTviq&#10;0hhfyxxUDvuqT5NDushl0oqs7iLfJ8ZNXjusP78I3ky7OOUuIfTnW3h9SwCqncEots9CsS5jQaW7&#10;PxD1mIT6gV/BlPdTlF3+MpK33o19U+7CyUU/RlXOflhs1WoYhwuy5NYYgdAKp2ZXsKgabmJJFPCT&#10;dVvfGiLy3+vd779XXnnl1dViOeGFRK/eK0PWi2RFo0Y78bcsM+Y2WAnxT8ZMaRiGZSgXTVdeR9za&#10;T2GH/yMIPfYr9PVtYkUWiiHCSp9OOJLxfFoqOpXVzDPhwzPOMEmtZiKOpHtkiTw9k59ifRMw47FX&#10;QdpfVxNQ55mFPKCUhvaxRFR2hSGr+ggSi3ciOn8L4gq2IzZvB+Lzd6OmLxpDyFZgKJNSBJBlfOGE&#10;ZLk/6VqWNaTFmtjhuoxG/QDBaRuq9V2oNQ6i3nWQECiuahYQ5OYqK145waZcxrRhOgFnthpPWK1v&#10;QYtxFt3uGPQRYEVqLCPzXEDbLJNjrBFo7TqDns7zGBwNQZv7IOpc61Eu1jUCp/gx9Li3kRnM82Fy&#10;z0fFWCCqB/1R3T8XtT1zUNfth/ouP/VZ00vQ4/YKAl4p4yaWu2tD0YT+epA4Mbu5SK7J9MhMY7Ek&#10;Vg/6oMY6B9WGjKf0Q75rFgohs5s9YxjfHc6fR+8NV7kTkmtrspzgPAL5HBTqfgTHYOWIXCa7FBs+&#10;KGCeVGIxOhCMrpEpaGn+PdLjf4l1QV/Daz/+BBb87rOI2foLNJnOYdjey/dQHOo6lQ9Sp40NOb6j&#10;yqpo8J3VBBI91kQ18YXv8NVwOKF3v/deeeWVV1eL5YQXEr16W/xHfdpY24wRBl1GHzR7D6y6XVVJ&#10;amziKOEuawqOBH8WM39zJ3Zv/XeYuuegFatQ61qLFn0/Bo1IDBBeOl0JauKEBwApwlcfCGJIIIwR&#10;psRVi1jACJSesXvXArc/v9TKLAQ6tZSdI1FNohl0pWHQmY6mwSjkN51GeuVhJBXvQ0zebqSXHUNu&#10;9RlUd19Bdc8VNA7FoXUkAbV9V9BuZXq0NMJwGkFtXDL2kNeZgGIZkyjjDuXanbiERtcBVOprUaoR&#10;lggw0tUrvgjLlDVPQELc00g3rx/hxxdFMq7NJTNrg1HpXokqrEMddqLFHcL8jWc+RxEaI9CFC2iT&#10;1VPsW1EzsgymwQBU981BW0cAmloJTm1+qOjzQ5VV1iYOViugiIubYl7TNOqPygHZR6gjvJSLxdE+&#10;F5XWIDTZlqJ1bDHqR8RJdRBqLYRV53yUMz7i4qaQcZdZzIXKrU2ASkclv5fJjF9tFipdc1GnBynf&#10;heW8TrnmT3j0gwm+qJDl9QRcCUrSFWxiumUijZpMIxDFeKgVXdzSBR6guo3FaijxE7c0onIBV15D&#10;8kx8M1Y4GYcRX5QMz0KZbQ6Pn6dgskDlNSEcS3isrNXsq7YV8nxx72NiGBVitZWZy3IfuL3UYBoI&#10;ecXuGRQ/1VhO6XqXdBPuMIMwLNeez/0ySSaI91TConTGQyCVADsBs0oyVpHbxJekgKXsk8lB4tQ8&#10;1xGAAuZtJRaggYDdw0ZCa+8kXDzxfQS/+gi2TP08Tiz6GSKOLEVLfQ401wDs7lHYDbsHDnVZn1WW&#10;vhTvA4DDocFq4/ur2XmMQy0ZyLccbjWW0eO+SjX+xt99r7zyyqsJeSHRq3eI/6hPGerEOkYtMOvW&#10;LIDRCmM0D80Z83Fs3hew9vUHEHfme2htn4le5yI0s0Ivcc1EgYwLs+8gNEUoR9g9rkwC4fi6xEhF&#10;F+FJOXwe7yLtk25YyPe3Ae6vI7FgeqybI8hWS+fVD0Ygo+oAUk37Udh4Ds39hFtrFuEvA0OyHJ7y&#10;WTjevetK4vmJBFuZfZwIcTsjQCgwLL4KPavCTFhGPdcTtz4Cxi3uU2qd43LnUpTqYgnzVdY2Wf5N&#10;ukUFghQwCEgoi51YnXwpARzCFWHLpC8mfBACjYVUECFpASqNRdRiwudiVGsLqWAqEOVjDHvYT830&#10;bXRx/xgBdGg2KkcJ9toCNI8FoaJ3Fsr7fVDjCCLQCaB5ZgGbCFuVI/NQ1e9P+aGyzwcVnT4opyoI&#10;n5VmQtUY9znnoUYPRK3Oa+gLUO/i9Qk50o1aznTUIJiQuBAVowSo4QBCHOGYacknKOYSkvLFqqjS&#10;K067PdbBMgKb+CI0SZrH80GJ+TAhT74IRBP2CJnipkYgsYYAXG1jnEYDUM/0NWgCtYEw2Qhr1tmo&#10;sM2CrMdcp/ugmiBbSaCr4Dni4zGfEJgvFkfeC/ElWULAFB+SarY2jysm9KlPBX5iJWRcBFIZ1xLG&#10;o8Q9k/dxGs+dxmNmUhLHcTj878Rzy1yzGQ6fAUKsicBZ7JzFe/AmWrnfzIbBkH016gp/hcR9D+Ho&#10;rI/gnN9DKDj9KtqrjsFmlbWjzXxXNcDJxpzbhmG+u1lNDQgvLUVBaxeGbS6+z3ynnWwAOm2ERPFi&#10;6nnnvfLKK6/eLS8kenUNicXQAcM1pnwemvv7EX5iPnb5/yMO+N6HixsfREn+TwmCy9HKyqzMmI48&#10;YzLy3NNZ2c1DtWsNmrV9aDdOEwovotN9mWAYQ4k/RAEzWW84g+CUjh53BnrAT4HFd0DcX1jjoCd+&#10;CHv1NGUNLG4+T51Dt11WTclTy9v1i4sbBX1JBFrpSiYQjnebi59E8XEoXctd4uvxHd3kkp4JeSyk&#10;YrnsdkejXj9ASFqDMud8BTriikbGB741kURZqgQcCCkKIOSY8e38LquZFBEuiwgmRcqyRRhRUDKT&#10;Ej+GMt7Ql6AhkyZk1ZMAKpigNU91FZc5CY1Wjw/BygEf1PbPQeOgB6YqCUoCq+J0WqybtYS9OjsB&#10;dGAOqgZ80WSdh0bLAtSJrPNRw3OqxwiSVn+Uj/qhgjBaOcRrM+ySEcZbrmObgxp7IOot81HVF8hw&#10;glDvWMiw56NCI+A6CG8OghGBtFwXWPNMMpE8ECuq+G9UVkcFibI0IGGQv0XSnS3uZpTLGbG0uvyV&#10;K5waAmH1ML8zbdV9c1EzyO9mwiZVPrqQWoSKoUBlVa3o9kN1PwHXspjguAjlhOQiYzaf5xnUrHFL&#10;YwAlK86IQ3GBWLlns1DBPK108RwCsMwaLzMEfiXe4v4miPFayePW8JPfVfyvgsJ3SMaF+qCS90/u&#10;V7ERzOtSBF5xSl7IBliRNpPX4D1hPLpdM2A2/w6m+K9j2/QH8dp370Lw69/BlfNL0VQdAedoHV9i&#10;O/qdOtIGLdhR2IJ96c2o7tI9jT+3hjFtGHZ9TL3z8vfecsArr7z6sMsLiV5dQy4YrEQc0t0MAx1t&#10;FQh+6Smse/3TKI76HvqGXkW7qpgDWIlJt6hU6KwcKalAiwghpU4BjsWo0Jewwt6ADtcxQtJFDCIK&#10;I4SlEXcmBhWApaOLENXhTiRAXQ1Zfx3JGMIhgmq7NR7ZNceQXXUUXWMpMLuzVTd4n0tWfSEEauIA&#10;W+JH4CNUisRi2MPfsk7ygHJjIzCYOB62wKF0L4vGIZNp7CIw17t3o8JYQaAQy9UEAArweABQrS8s&#10;25V1SsCHYn5PLJUn8gCjgNF8AsUSHr+Q2+cTpmSModwLuSceeBLYKydcCGCIKgg8VQSNCm2eAjOT&#10;WBsNApt7PqFSwFTi4aOseLXafNRagwlU/qganUtA4bHSRS7n6vyuumTFujmXv/0Z1jy1X1YfqZDu&#10;a3GgPTYH9YTI+sF5qGknsHXMQZ2ER4isJVA2EEBr+3xQQ1UPEdh4bKWEQciSLl0Za1jGPDGNA2MB&#10;014oEM24SlplLWiTpIdxqeJvsZ5WWuainFBb3ufLMHnNMV5bnkkVZ3+mlWlhGA383sg8kDGMlYO+&#10;qBqahYaxGah3zSKsecZTmpjfHuCWMZySn5L3co/Ez6Q45549Dqye+AjkiYVRALeQ+S2AqbqW3wOG&#10;75SMSyzW5bpiSWTa2eDyrBst54vVdBYhX5x28zpOAqmFwD4yH0O9/ujKewJFJz6D84tux4pnb8bm&#10;Gd9BWdoZdPS2I76mF3sy2nG52ox2mwsjBEe7ocEJXaakXeP998orr7zyyAuJXr1LExYFMTeAgNiI&#10;7cveQMDT9+Dynn9Gd/dUtBBGCt3ByCUU5LFSK2TFJeOuTDrBQbrVWGF6xmqxkiTgVGrBaLKtQvPo&#10;ZrSN7Ef38HkMWKNh1pI9LmUIUV0CYm8B1l9HYtWUJf7M4uyacTG1n0dBw0l0jiWgX7rEtRgMIAZ9&#10;iCVMSpeyTEKJRy8ItITHbrGMMs5q0oiMcZRl8LhPdZ8rSBT3NmIxlW5owiaPE/c1ChJdywk2wcrq&#10;JCAnY9pkLJ9YqsSCqCaVEO7K1Ng4T/erAokJ8Rz5LQ6wBZDKBBzUsdJl6ack3bkTS+nJOsni2Fms&#10;hNKN7HGYLb8J9gSRfB4rq4zItQSAZMJMjSsQFRYCTz+By0yo0wIUXHlmChMGIWMH5bfEhVBkCFzy&#10;OrxeqRFEGCVcEnQEyqqkK9oWjBozoZOqs81Xfg2LHIynhOsk4BEsawQszX6EUkqW8XMuUNZMGYMo&#10;4CzdyYUCx7x+GYIJv9RYAMpHCMKj1Bhhj98F+CoHCZ2ExVpeW1Zcka77AsziedMJZFP47E5DPsMo&#10;xAZkOHYgsnMzQmrW4FLVOmR0ruO5K1BrX4wqAlmlglBeh/kpk3zK3UtRidXIM7YgdnQbLnasQ0jj&#10;asR0rEWuZSPvyWpUuhepcZkVApbj9+u9enu7jDctwUIU8D7mGzNQpM9Eie6jxm9WakHMi2BUyxhR&#10;8xTC9SwC4iI0WRejlmmusk1Hm30O+vtnoKP45ygO+UccDroTvk/djm3LJyE6LgrZFeVoHu7GiHKA&#10;r8Gt810XN1fveP+98sorr96WFxI/ZOINV7rWPiXZT0CUoe3yV13ajLmvvoaNU+5AWeRDaB/6PSvK&#10;xShwLmIlG8CK17OKhUkqQzWpYqGySJW5A1nxyWQBqfwD0DgQgIbOYNS1LENb5y6MWCKgubNhQY6a&#10;RNKBuHFI9PgYlJnFMsNYunC7xJWOmtwi4/pS1AzePrE6uj2+B2WcY7f4IeTvTn7vMNIInTI7ebyL&#10;V+d2p1gBZdUTwqgjHkM8doBQN0AAHOJnpzUO+TVnkFt2mgCbiUFet952BDX6dkLdVtQaO/h9B4Fh&#10;i5qRXKftQqN+EG2u0+h0hTINVyiBRZnF7FGPkcFr51JZBMo4dLjOodG1S+WfTMAQTQCCWJo81ibP&#10;doFCNZllfP/bx70t+S37PeMZBQpFMnNZLF2erk3PCilyn+Ypi5x0g0q3rApDPtV3ARWPxGIlsCkW&#10;t2oH76eVUDTij3I7QctFIBNrJYGp2PBApVg/pVFQxudAuoMFbAVgC0QCnNL9y2NrHBQhrnJIYM4f&#10;FWw4lKsxgIRisUQyjmqVF4PhOAh4Y36oGSHgSXdxrw8qhn0ISoRJQl2JuOEhgFa6FvBeLEA5QbB0&#10;SGYyL+TvZSiys3Hi5DZ9CUzOJYQsPzZepjJeMxgv8Zko1tZ1SHXswvHOnVhfvg2L8jZjae5WbC45&#10;gG0FR7C3eCeutG9CvmUT82Alqgf9UNk7E9XDBHvbJsQMbMeeyvVYl7EbK6IPY03KAWytOI3VRWFY&#10;zm1HSxcjsz0A9SML0CRjR91BBHXpMidYM70mpkUcfcu7UqDNQoE+nY2sWczz2QpICwnZMh6yjtAo&#10;QF3D6zcNB6DFsgQN9iWEat53p6yTHYBsQm8m70sB1jD/1vBeLUH98KvoankCTak/wOXFH8e+l+7G&#10;jjf+DSHbFsDcVQDD6OTbLVPR+L7rbjWM0cX3X3M74YATNt2AXZOyQFwaiEsdmSktEndYUjqIGywp&#10;RzzlCesRpWuWKR8QSbNYUqvxu5NpFa8OUgqKZIy2xp0OJlsmA40Xj1ed78mLq8Pzyqu/B3kh8UOm&#10;/w4SJ/YZUuCzFBwc6kDY2R0InPofCFn7r2hK+hFa+6aj0b0UNW5xJfImqliJldkXILljKsKrXkC4&#10;6Tkk1U9CgUxqsAZ7lkUbnYsq81w0WhejdWQdmnt3oK3vNHosceh1pqkVV9pUd7NY3ghUWiq6NJkY&#10;4lnbWCaMDFL9soydsjomqi5qObbPlamgctBF8NPjMOxIgMXO3w6ez98DLs+qJLIOtKx40ueWmdaR&#10;qB89ipLe7Sjp3o/6/jC0D8ejrvcK0k2HEJa+DJcLg1AwuIxgJEBMCHYtpBYQPAi+hGPpoq0gKFdp&#10;q1GrbUG9vhdN2gm06ucIqiHoQQSvJdZH6YZO57YrhIVDBM3VBDdP9+HV8Pe3ILHQFSjo84wLrCYY&#10;1hAQq2U8Yr+fGpNYNeynJoSIH0Vx5+KZge3piq2gpFtWfqvuV4YnfhgrGV4186zKRjgU34Wjfsrq&#10;Z7ISlhy8FoG0khAls5k9S9kxDgRVmb0sE2LkespaZmV4owRgnl81Foh6axCqCE9l/T78HYA6NaNa&#10;xmhOIghOU1BWaGeceP8q+JzmONbjcs8uHGnYg10Vu7A6awNWZqzBwYbtuGLbizT3Dp63lXFeh4Sh&#10;VThStgo78xbhWN1K/j6ETPtZhPbsxZa8pVibvAwHCvfifNsBZNg2830gkGIpUo3tONmxDXtStyM0&#10;fjkSLz+NuDM/QWH2C+gYmYRWxstEOM43ZILMVOS4xAq/EjUuWT5QxoEuQLEzCC3Mi/axmWhum4yB&#10;jplorHwJsTE/QkrRr9DkmI4mQrWJx8kY01ICZqFtBgpHZxHG/dhoCuA7M52Nsd/hwPqvY+5vPouw&#10;1f8I06lP4/yC27Bzxj3YOPtfkR6+BuZeE6GoD7p7CC47odFC+nEI/djgdPfAZnCfy85yQVeTXCYk&#10;v9+GIoGlCb23XPnAiPCnLKtiYZXvKj1SJjLNupPpljXqxVm5pHtiv6fcfE9YXnn1dyI+315I/LBL&#10;gaFhQNd1aJoGXZZS4V9fVyuunFqGfcv/GdGHP4OSzG+ibmAK6rAMBWMLEd82A+eLn8P50meR1D4T&#10;pUMLUTm6GJWWBagcCYRJxoSxAq+wEAp0f9SKVcSxHNWDawlm+9E3FoUx5MFKNJGZ0H3OBAxpCWpd&#10;5xF3HAaNCHTbQ9A2ehotoyfRZj2NbkcozC7CoDsJg4TAPvtldI2cRtvAPrR2Ez5bt6O9eSe6+s+h&#10;X/w0yoomGsN2ZShIHEQyynsPIyTXB5EmX+T0rERK21JcLPRBSJ4PrpQH4ULBNISZJiF7WGYdsxK+&#10;emKJmhgiE0QoAok4Zy41AlhRy+ooC1HuXIIabQ2ajd0EwwuQ5fdkXeY24wJqnTsJRYuVdU2NF7wG&#10;qP1fqpBwJkMEZMKIdKtWEQRrBNAsAaglLNYR9BuouiFCIyGvzMa80Qhu0rUt3dyGjNPzdAdLt7Na&#10;65nhSle6Z+ZygBqWUGELUDOrq1S3si9MI36o5LYqgpPAqVgUpWtYxh0WynkMw6TPVRY2gUbpTq7u&#10;nY36Xh/Gh/GyBSp3PqWuIBRpMkYykIAp8CkOyGdCxhbmuZfhdOdqLMtahvVlO3Gs+wTCzYeRatvJ&#10;OK5TVvASfSZMxmzCmoxtZONAX4PwgbXYUr0e8/N2wD9nP5blH8Deyl2I7NiI/KE1hNOlqLYuIlAz&#10;XiD42XhO4WyEnXsBuwO+ieDnHkTAU/dgweP3Y/+cf0BqxLdR1/oUn2N/tFiC2WhaiJ6R+Whpfw7l&#10;xf8OU9rXUBr9NcRv/yYOTvo04lZ8DNFrH8C6Vx+Cz6//Aa8+/gUsXPSPKKh6Fha+T63aItRYlqDF&#10;YBjGDP6ejtrhVxCb8h1s9v8sfJ/6OM4f/xk6LIRGTEal+VcoLP8K4nZ/GZE+jyBz6SMoPPojNObv&#10;wthYB99HHWOyXrtGSnK4Zclo2O2epf881kQpLzyeDwzClEugirA08Xet8uWDoomEySo2Lp1wKOIm&#10;sRp6YJHpVy6DxJIqsOhxH/ReCTT+oX1eefXBkhcSvZKHYBwSNQWJUhFIx0t9RQE2z34VK1/4NJIu&#10;fAfxud9GRPHPcaFwCo5nzsSVSla+o6yY9SDkO+Yiz+6HYpnAwEq+goBQye8VTj9W8OJ3zp+VPGHD&#10;EYR66xI0jmxEm/kAeq1n0G+7gB6CYHPvTjT0rEfTwEY0D65H48Bq1PUtR03fYlT3L0bN0DI0mlej&#10;rW8jWro2obF3HeoHVqFueCnDXIAGm0yyWIjqYVaa1gMwExItRhbhMxU9zjT0uzMwikyYOg7himkB&#10;8nhutbEIJqcPqgh5NfoSgoW4llmgLIdlrvnKGiYWKRln53HWPAGLAlO+/C0TTWQcHqWsq7OY3gDU&#10;aesIhicIiNEKEluN86jVtxGWFyl4unos2t+KZDyp8j0o8XNJ/Ma7pQl3srydCQt4Xxcwv5k+wqKA&#10;nWc1E38F02oMpYSljpfJFx4YLuD2fKqAxyg/hjynxhmAejsBb8yfkOOP6pG5ykop8CkudWS8okmT&#10;OEl+y1hCimGKT0flLNvKMMyExVHGlzBb4JZZwGyYyCxu5n+pg/eU6RALYqa2HhGje7GnaS+WF6zD&#10;2c7NyDK28/jVfFYD+AxMY5hvKqCUeOcTOLP1+QTLhbzuEmo57+9KFFMlrhV8LpainA2CCnswAZcw&#10;ag5CBUG33C5Wdj6nfbNwdNcXsGnmTSi4/G3o1lkY7XoJRVf+HbvmfgyBv7gJJ+Y8iJoLX0Nz9M8Q&#10;uuJrCP7Vg9g27WFkH/s3XFz5Layf+nGE7f8iqvN/jdaKZzBMsGzLfQK7Zn4OC355PWI3PQZTxH8g&#10;K/Q7OL7pH7Bk+iOIPv9VwPkieupfxMaAL+CNx+9EVNQ30W7z47O9iPEORi3TIM66e+zPobvzaXTm&#10;PY7w1Z+B/09ux/zffwsX961GS0u+cpavs/nmdA5Bs5tZJtgJRtJ4HCdCYSr+lDWjpfxQpjduvFb5&#10;8kGQpEfGaRqy/ChksQCDjOwWThbPsBBmZhtagbFA4PhWSr57/iQcyYuJbnkPLF77el559UGRFxI/&#10;ZPIUYtcuvDz7PJWAQx9ATsZB7Ar8PuK3fA2N5ZNxufhFHMv6HaKb/JBjWaJcqRTZZ0McEcusWOVq&#10;RSDB5UNwlCXHZIyaTDCQpdxYcRu+qGRlX8ttMtmgeIggMbSAYLAEVZaFqHUuQh0rMzULVSwzBAkZ&#10;G1dFQKmUJeF0hiXdj07CoHMB9xNcxCmzdNm5ZxBYZqGEYFrimI9yM+GyewNazPsxbESw2E9Fy8hF&#10;RJuW4EDCyziQ/BzCq95EwWgg47MU1e5FKo6yKobEu5hpkpnaMrayjNcvknF4BN23xvG9JQHECWfP&#10;/E0oKiNI1Rpb0eEOUSu29CMNbe5QVtDbCT0yHlHGCf5tQmIl0yGQr+COACx+DMUSKNZSgbFKm6zK&#10;Mkf5RyxzyDjHeSjkfReYLhHH2ZRakUWFIVDosSTKpwCnXMczjlLyljAIGcsaRHjmp1gTR3nPGXa5&#10;mY0LAmO1Ng81MoaQx+bqPshXz1AQ8zcYFRaGYfZRUFlhBDJ8XxS6pxMkpzEN0xh2IJIsa7G/ahdW&#10;5RzGqrxd2FS8FLFD61Cor0GeOK22z0CJU8YD+rBxwOfZ8EMBn6ciiOPsyWqCS7E2HWV2H0IgoZPg&#10;WiG+GPm8mTAdMjml3LwY5V0+aBiehVY+f43medi17hfwe+rjiDn+Fdgs09GHVWjgeV3mmTBlTkL4&#10;7n9F5N6P4fK+z+DIus8i6vw3Ud/1Bmr5PFe7pqIVPmhkHpkIrsX6ZDRos9E/Nge1pl8hdNfncGrl&#10;F3Ew8HvY5fcdnN30RVzc+igOBHwai379GNY+cz/S9nwWxWE/gKniaQJzANKxAsmE2wI2AipdU9hg&#10;ER+a8n0qqq3PoLrqB0g79iXsmPwAgp78JHYs+D3SY3eiryMLbqMHhmsUTt2qulylrJA/YUNZL1p1&#10;wUIg0rPvb1cCch6Yu7bGrYT81CmHocEhXe2EZWCIHNwGl6MBLr2HIClr2TPN6hyGybxQnyoczzKm&#10;Xkj06u9BXkj8EEm1ltnK1dSYIpZq0ggWYGSLWKaqGCzUDB4jf20NdVgfOAmzfn09iq48hlbzr1Au&#10;fu2wnJX0AgKVrEUrFby4FJEuPgKAwBUrW+ly9KwwMY/gJrN1xUecuDIhRKlJFbMJV7PVcVLhVwkE&#10;KGudWOUELjyAIT7wCnh8voi/BUYKuC/PTXhRlil/1SVZxAq1CLIiBit6sWCJtUtfglb7ctQOL0dh&#10;1xKkN85HeNFUhBa/gfyhRQTM5YhqeAMn8p7D2aLXcbHiNSR2zVRWROVTkOHITGCBmmJW7sqJtcRN&#10;nCWPzyCWiSXi4LpIWbvEyijHizsWwq6xDZ0Ew0FkEhRz+T2akHAQVfoqlSceYGJ4Sh54mpg88rYm&#10;tv91pKyChEHPknpyrwhDzN96VyDq7IRDsz9qzQHKeldhZ/7I+EymV1y1vJ0O3nfmg6TPM6PaA4Ni&#10;sRP4FEBUllfp2qbyxu+vnCvjEsVKKO5vTAQ/0yhhcdgfNWxQNPJaDWwo1IjTcPt8FA8SSHtnotbi&#10;jxbXQuW8W6y0ZTqfT10aK68j3zUTId2bsS7vBLaXn0ac/QCfo6XIJQjnSNyYtjLeN7V+tSuY5yzh&#10;s7yIz4/M0qcMWa5Q/EbK8ygz0AWYpSEgebSQ+5YQ3uaiYYh518NjLH5oYfjtff44u/5b2PrGY8i8&#10;9B102F5gGNN5XcljvjOMXwMbHW3M7zY+Wx3MlyZeo8o5lwpSE4bq+HyW2Zay0RLI+M1nvgWhgKBo&#10;4jvWQLBuVPJDG2ajh89rlzYfVR3Po7Tye2io+QnKSl/ApeznEV9PALTPZL4xznaZlCQTzXwJw2z4&#10;MG01jE+DWL4ZXhPT1WiejKy472L3nLux4eU7cWH515EXOgPdzdEEnwGWDON+FsWoKMDotMClEZgI&#10;RbrAkdrpKW9cCiA9DU8lKX+4j1veUzb9T/SOP/kp1kzpBh7v+5Yo6PwqS1qraCrJZBQ7tzvUuENy&#10;LeM+fj7TJDN3HE4nrDxRV9sMIm8rY1oGa1cUTJeW4OiSXyD4za8i/EQwDHMDG9JjsDJMp3TF89pu&#10;xsNwOXjmKIPldd4Vb6+8+iDKC4kfMsmazLpbCjCWlFJQ6vJ7DA5uc7BQ16Q7hQVffckpHFn6DZxY&#10;/gm0NnwfnXgZhUYgMh0BKNJmwLN0mcCBgMEfA5prQY8HKjww8ofP91idpDvTI1Whj29/57ES3jio&#10;SOXPii+7bzZCS5/H+cLnkdXrj3L7Ypg0Wa2E3xn3ShAWXSuQwUr9dOFTCCl7hhXzfGVVLBjzQYFD&#10;1kyWMXY+BA6ZUDEOjKxoK6RSZ8UqLmgKDcKqgiVW6DyujPBT6Z5PcNmMVtdJtLsu8fMs6vXdBJiV&#10;PEZmfktcPUD2dhoIPm/prw+Jahk5wot0rUsXcYHLh/kjvgQJIISx4oHZKLfKMQLizONxebrPmTcK&#10;5D1dw5JX7w7/WpJzBMBMhG0Tn6lSsURKPAiE5bL6y1AAavoIqgSxykFea4AaDEDFiPg+9EM9Gyey&#10;Wkq+xoaDzPjVl6JCW4kaLGS4W3CuLxzLCy5hW9VOZGvLUM3rmRToC+Bf/VzKvZDubIIvBMz++LOt&#10;Jh+5pqDOPRMNYtU289kZm4fajmcRuv+L2D7nZqRd/hIGbZPU8np5zplMG589hi9uhgpd0xnvN5Gn&#10;T2dc5LmWxpTM8mZYMkaSz0ah7llNRrwIFIhzb2MqCgxpYHEf41/A9BequEjXuoCjAPM8ZHS9gUsV&#10;k5A3vJjXW8z9DIeNKfVuyLMqw0IYhnTHF/FdybVNQ4k2B7U8to3QOYRp6O3/HVJDv4qlL9yNl/71&#10;Lmya+n3kRi5ES10krI4ejDgN9iEWwwAA//RJREFU2GTcnrKcWQhlZui6zQNMYo1z2MmRYl2U4Swy&#10;3pmQRogS7wnXKpv+xxpnPIFCTxewFGiaur6CU4FRAqDbbYdLH6XGGAcz4a6f8dDYWHbCwnQ4jGEe&#10;J5bQAdgG89CWvxHl0SwzzvwcG9/8Z7z4z3dg9bMPImrbv2Kb/yMIfvp6xOz/OWzmdF6BYbsHyZij&#10;cFiJhg42wl1OBY4CxteMt1defYDkhcQPmcSlhcEmtBSiLE/Z+vX8dipLgLSgpZU9iOxLexDwi69g&#10;xeRPoNL0e4KOHyvYZaw8F7Hyku5Y6VLm5zgg/CWlwPAqXeuYq6WOcfojsW0yLle/itKRJahxr4as&#10;cCLL4Cn/fqyMZcUSgQXxoZc74oOQ8udwsfwlFFoWosa1HOWEYpmUUWDMYoXMczCf5waxMicwseIW&#10;h9MFusgzZrGQ+5SbGVUZi1NkmQCykEC9jFrK8MRCyfipeEo6JnR1/CfA5Q/DyV9KAjCqK1xBHj8l&#10;zQTqSjthQsbcDc9RM57FX6BYjmXN5AlAFKkuZTlXPq8K978VjxWLrVqLeRw6lZNsgky5gyBvltnV&#10;/qgdmY9KS7BanUV8D1aJ1Vh/E4XOqbyWOJ1ehWRtPU53r8POqlXYWL4Ym+rXYVXlIQRm7cLWiqVI&#10;sy1V91Utv8frKov1W/kv+f0/gXTP/gJCVr6xAGVaIKqcC9BoIWS1BuLwwm9h2bN3IzHkG+iyTEYT&#10;QbKWEFxD+JOlK7PtbHSwsSC+MYsNPlPaAkKa+GwMQIYxHRmONyFrRstyhpVisbfPQ71zCWF0OfPc&#10;sxKLLBOohldozG8nn0Hej2I+g7kM80rXJD7LryHfHETw47PHcMWfqYyvVUMoCJLybBcyDAX1mMr3&#10;ZgrjwXtq4/NqXYpqbRbf+WfZuPp3mOoeRn7kwzgYeD+Cf/sgji5/DmUZRzDYV8AGZh8MNjadDjch&#10;TNZ793Q7i5cE5VKLoGg4CY86QUwg0pCuWAG795ZP71ceC6WLsEf4lJnX3CY9IQJ/Mh5Q2Q/FXCjX&#10;dNoJb2OwMx4646RRumFmnKqhD5ow1nYWFakvIHTrR7Fp8k2Y9fij8P3dF3FyxWMoTrgT+S03I3Hs&#10;XuRpH0V1192IOHsbVk29HyeCv4++wgNMSAPx1IlRptvhZNp0GdtoYVkr6bx2/L3y6oMiLyR+yCSQ&#10;qAovFrBsBgslstVrh42Fm0xqdhuj6G6KRfzRpxCy8WGU5rKSG3sZjdpslDqky2s+8lmRF7tnE7TE&#10;J9+7K88/v/4USCxzBSGudYqaeV0wGowqAq6siVugzUS+Nk0BnjiElskVZYShWqxA7kAwTuQ8h/CK&#10;aSizrkGVsZZQuQgVMu6McCxWFxm3mOdgZav5qrF0an1iVrpFsrKGHkR4ZGVPaJGu70K1pJvH2XgR&#10;AUHgo1Tg5P8AAN+P1BrEvKce6544jSaoiQuZYR8Coh+qbPMIDkHKAuVxuv2/18R6zXIvpFtaWSbV&#10;tYMg6ztXia/EEX/UE6Ckm7bQIauYzOK5Pgruy90rkO1YjZDOpVhesBa+2UewsyUEl8xHEdG/GeFt&#10;mxHRugVpw+t5b5YgV9Z3ZhoFTN/7TE3A4fuBRI8KZZgD3mQjYDbq7UvRMrwSzTWvIPf0VxCz6VaU&#10;x38JIxYfNDOe+QTJYll3271QpbfYNR1F9kmoZ4Oj070AzZo/Gghmbcz/Du5vl+eS55r6Z6C8fzZq&#10;zYHMCz7LVnFPFICasbmo4b2pHZqN6iEC6GgAqh0LUTwahIT26YhpIkRbZEyvOP9m44XQma9Jujw+&#10;TGWikeSjmqTEeMlY3lLmeRnTkk84jNf/DRfs9+CU/XqE6DchTr8FeUO3oqT4TmQcvQPHp92MFY8/&#10;hCvbgtFZXwbriBkyuUV6K5wEQeVvkDBoZznjZNkik1yk3FF6V7n0fjUBhxNSPSLj3dwSvnQxCyIS&#10;U3ldXp8/PDZGGVRDcBtrwFhTCCoiZiBi/VcRtv5RrHr9Nsz4yV1YMOUfsPv4/8P5qkdx2Xo7rrhv&#10;RZT7Zlx2X48L1GnjekTgfmQNfRFHtj+K4F/chKgN/4pO0z4MjzXD6hojfDoZAYKwe5QSK+b/Doa9&#10;8ur/Wny3vJD4YZLMvDNkoDkLVZab3OZpiWtiRpT/jV7UFe/F3rn/ge1+X0FhhQDiYjVJpJIVrDhN&#10;zpfxWazAKmSt2re6nP9yuroyf7tC/0MS33xzWTEuRh4r1VDTi7jMSjvPMleNn6xk3MvgoyyBBQQ3&#10;WZdXKkwTK+ly11LkDs3DRdNLOFP4LEKZ9rDqV3G59lVENzKMEV/VFS1gWEKYKdLF/Y0fyo25qNYD&#10;Ucf8qCdEi4PnSkNWCZExbTJuT5xZM94KTCS/pHIWaHw3iHi6PD364zD8ZxfzQpaS86yHPA/i7Fkm&#10;EJkGZ6s1mWvlGWA6PQ66r3H+nyBZBaZQ5dFV4Mm8Uiu6EAoFEquHfVElDrF5jHRFq7xhXJWbG/dS&#10;QvgqxJlXYn/dBqwu2YOdtbtxvnsnUkd3Mw37eM82o1isdDwnn+Au6zLL+RMTjzwTkiRc3hsZCmAQ&#10;9g0BqXfG9VrKZ7gljgWoEhdPDKuJedbQGoitM78Fv+/ejtid/4T+/ldQJ5ZnAmCljCt0CLy9CpNt&#10;Bhpcq5HfvxFXKtch0rQNcZU7cKV0Ey4VrUFYwTIk1q1C2fAGVNqWoGR0Bips01FFcKwcZr7wma4e&#10;nUOQnIt6yzzUj85HdV8wMqumI7nqTQL+IjWkosDmgyInYVN1cwcSsv3ZyPEMmzC5GSbzs8K9nPdg&#10;AXLdTyPJ/WVE6PfionYzdQPCjBtwXiDJ9RGcd92EK9rtSO0nMFbfgsKUBxG3/9NY9swdmPf0lxAf&#10;sgljwzXEMgGlMcKhXTp8Wca42BC1wzHuPeFaZdN/p6vB0AOELMfUOESGp9mh2XXoGi8rFkQMsCCr&#10;JRmWw2WtxmBjLgqjNiPpyOM4GPwJrJl0N/bM/xjWzX8Qp8MeQ1zzw0i2P4gkPII49/2IYVrDjI/g&#10;pH4zTrquxyX3jYhx3IUw6104pd2KK8aNyOi5BafO34nVsz6Gy7t+BnPDWdJoB8tRppnxULOg/4R0&#10;euXV35q8kPhhE/+TQtpwsqDV2QKHnS1/B5z87dKku6gVJWmrsODZTyHwhYeRXfsaatzrYXKtVG5t&#10;ZP3YLGMaK/apqHKx4mFF+b67Fv9EvRMQPfKsVuKBFWXNlArfkPGA0i0cgBosR/nYCsQ1TUdE9Sso&#10;HPYnLMgEGR9CwGxWkHKsWFMIcAoYZNKLjIuTdY4D1NjFSm0RKpzLkD8SgKye6ShhZVylzycABvIY&#10;f+XSp0rG5zkImqOzUD40BdWDk1E5NAsmVuKlVoYvaxwTQCSO4iZHJnN4xsIJnL7bYjUOiAIqfwX4&#10;frfU7GACtEwoEWCqdi9EtS2IkOijXNPUihVME0B7N9y+LbXcH/V+LcxiRZQuUpnkJN3baviCnM/8&#10;NYkV0+yrurkrxQ8l873AyWMMQiThvEyfSVCUZfZ4/3jPywSIxLdh32ZsrdiCJXkrsLtpEWK1hdw/&#10;n8/rAlSItYz317NKjfh4lHsjlr2VhP6VKHSu5vPD511+M05qIpXqmpVnTdZpJmTyeVFxZD5II8Ez&#10;q1vG1s5CBfOvYTQYWxf+AlN/+ElEHfgGLJZJ6OLzVDEkM8Op/iWo6N2Kgs4zOJd7Cb47z+D1dfF4&#10;Y3shXtmeh0VhbVgd04mZ+xPgs+80zpUloVzLYt6fRKm2Wb2LZWrM5Tw2cmRylyftNdxeY12B/Ka5&#10;iCp4FVE1r6PAymdUTcTyJ9D6ItfBZ5/PrEzOKpVn3pBu7anINiYj0fglLhufwnntRsLQdThLSLro&#10;uhWh7ptw0bgNocadCNNvwUUnwUm/ATEuwqL1HuS13ovm6o8h89xnMf+ZR/HsNx/Cotd+hLK0s7CP&#10;dsHQRljWEBalG5YNUs+MYLECilWRJdK4pFyS8Yqe3g75fNviqCbBjE+E8bjrMghkMkSGgOiyqnIM&#10;4uVxrBpd1SdRFuePZELh0cB/xKpn78KeuXfg9KZHcP7kY4gt+QSyLJ9EGm5HFAiEVCiuwxn3dQTh&#10;65i2mxFuuRPh1nsRxjSecX8EZ8E8wJ087mZEERrT8QBi2z6PtSu/glk/+BSiNnwPlpYtjGMzZBqg&#10;BsaJ5aonHZKu8XTwt2eCoGyXRrpn+7s1cc7EeV559X8lLyR+CDTR+lYFLH+rFVXY2nXZWBg7bRgz&#10;zBjWzSxk3ehorEDgcz/F1F/cBFP2TzCCBagknOVIBclP5UePlU0JK0dZeu0vDYjvESt1GcNVqEnX&#10;o6eCFh+MFazIq1yL0EBISO/0xen8F3A47RmcL3kRuSN+qNAF2BhfNX7QY5GS2ckeSPOA59XXmZhQ&#10;IzNaBfKqHUEoHyG09PuiZnAu6oe5bZCg0e+D0kGCDCvjSju36YGokVmxY7zG0GzUEBab7MGoIySU&#10;GzIpQmBXAJXhguEpETb4W8Ej909M0Lk6Pn8VKcuSn4LgKoJVvYOQSEirGJrO9BPKCHP50rX+rrz6&#10;UzTx3Mj4RgHCLIJXNtMswFhjC1QzhmuYvxVjzDfCner6Fusiry1wdjVgy9g8sUiatNmocvrwmLXI&#10;dh3Csa5dWFmyCvuatiJF28N7Kb4CZ8KkL0KJQ647BZXuYGSYt2Nf/i4surQdvieXIOjSJByt90Wa&#10;axnyCINFhNUy52LGYxmq3FsY/kHer03Mpzm81zJTfy7jLuNVN6HPOIyOzh1YEPgjPPHkHbgY8lVY&#10;7bPRhhW8/9vR7UpERmcBXtl4Et+YehjTjpdia04b9uQ04mjpCE41u3C004qj/TYc7tWxOLUFU45E&#10;Y8bxvZh3cS3mXlwEn1B/bCldjCTbajUMosZYjHzzMoRXBOBKBfN0eClqR1YgpmI+9ie/gsjm6Uz3&#10;KsZ7OZ/lqcy/55HvnIxMKsP1W8S5v04Aegzn9DsQMnYjwh03EQzvxEk8jPPuLyDS9Y+4qD2E8847&#10;cAk8xnUDQfI6giOByrgJl1z3cPsjyDQ+j+aRr6Gy+J9wcdtdODrvHuyc9nFE7v0thtpOw23UQMcQ&#10;nDJ+0anDoVsx5rQo2HPxt6Gxweoi9PEohwCl5mAhJVAIHmPA6RqG0z0EjRApXhh0dw/hsxzWHkJ0&#10;6hqcWv9zBP/+M3j9e49i0s8+jsXzHkJYwoPI6boDiZYbEeu8FUm4C/GEvUg3AVi/HueN63HOfQMh&#10;8EaEEIbDXTcShsVieh3OURdcHyEo3oQIAnKk/V5EWR7GleFHcWXg48ga/iyK2/4ZO9c/CN9fPYzD&#10;87+OtpKVTEuLspw6dBuh0UGglUk7LmXpdDpkuUMn9wswc58hK7l4ymkpf0UsnaXTXo0Rn5CU3VeX&#10;6e/+u3qfV179OeWFxA+BJgBRvkuB5XDY4NQsLKScLLQAh7iCYNFk7svB+S3PYyUL2nPrvoaqumfQ&#10;phGwCDKyEodMSBArncxslVmV+ayw1fi18Qr/ryEBrHLMVpW9rDFcZgSj1L4IeQPzEVr+Gg5lPImz&#10;hS8jpPQNVppTWXkuJjyuVM6PS50Mg5Ao8RcLUKE2S3UZvxsQ3yuCm7h7cfDTJsvJEUxlFRkrK2TC&#10;hrhtqSJMi3VGuvQq+Vnrmq9WK6ke8kON2U9N+JAJA7J2sHQ9i5sYGRc3MTZOruPp/hTr1vu3xP25&#10;JNAms2gFnAUSK6zzCBv+qGIaK22ER8KXxFUgzrPG9LXD+Z9I0iiWW5OywsmEH/GHGMzr+RPAfdR6&#10;xfX2+ahzL+EzyLwVEFSAPwGJIg8kimRSUDmf01x+v2RehZ3Vu7CG8HegYQNS7SsJeIuUe50y8RUI&#10;mZwkDaBAnK2ZBf/Tc7At8xRSRuIQ2bsf4W2rkTeyjNeeg1o2kBK6NmN1zAm8vHcT3jixCAeqtiNT&#10;W8z4yPCGdQjv2Y6N8auw7exyLF79An70sy9iSuAPkNschD7sQtbQOqxJegOzj8/EnKOn8dKaBPxm&#10;YRgCTl/C3pwMzD+Zjd8vyofP8R7srdSwt8GJdYV2/HZzAh7ftB0b8vYjrO08jtedRnDkSqyMWYrw&#10;5u18prej2liP2OZA7E/zQ3TdNjZWDuFS9SwcKJyD2M4w7EhagUVnnsHFqjko4POeov8M5wZ+ii3V&#10;r+KN8Ofxy2PPYVLa77B56IsKmC7jJpzVP4sVdT/F86G/xEsX/wnrq+/GadsdOC/d0ATFUNyAMFxH&#10;YCRMOQlT2kdwzkHoctyIKNyCBPtNSKy/HqaCB5C250Fsf+5GHHjzUZSHz4ZzKI+ljU31YDiMMVg1&#10;K4btY2pcNIso1VfrJiBKb4fmHoYd/XC4ZbyjhbTUi7HuTDRnb0LumadxLOjb8PsJwfBHt2OJ3124&#10;EPEocto+gWzb3YgRkGWczthuJgzexnjfigtM2znX9ThLwL3AuIfieoS7Ccb6DbjkvIngOH4MxHro&#10;kUDx5bE7ENf/CFK6PolU8/0M+zYecyvPvx9JA9/CxuB/xcZn7kTWvkcxVBvERngt40sY1pkG6bWR&#10;RrkaPqmTeO0kPyFGbqAEChUWumVijZ1QyLxxETCZP2rGNsO5ugyf0MTf1du88urPLS8kfgg0UcCo&#10;QkZarSx3HGy5Ww07xlyjLKDYQh+qRNmVBbi0/jGkHroJTTXfRRtBsJ7AUsXKV1YTydVlPBcraJcM&#10;ug9ECSt1TxfpewHgLyICaTGBoshGGNCCUWybj5imqThR8CzOm15BctccVOkrUY9VyCXghFW8ghM5&#10;T+NS1RvIGSDMuVipExCKCYfi2Ft1EUp6rnWtd0jGYHq6p2V2sxpnyLyRLjxxZyJd3wWETvH5l0tw&#10;kZnOsqZ1vbZArQpSNeiLWrss9TZf5Zka/ybdlwKDCnoYp3GrmAIfwpqMmXtvPP6S8oCXdL9XMW/L&#10;zYTXAT9U2QOUi5kiXZYmFCunpPfPA4mS/jKBdo1wyu/yLJUzb8WJuqzTXDU8BzUjc1HDvBOXRbK2&#10;87UgUc5T1kRDJgpNQxYWIbRvN1al7sW2ksOItm3mtukQlzMmp8xaX+S59875KLRvRo71NCI7z2Nj&#10;xhb4hwZgdWIwwlo2o0jbQTjdhGz7HuzK34vJJ7bj+cMH8eqR/VgZtwlJg6vQiNXIsWzGpqz1CD63&#10;FxcyUnDs/FY8/vR38WLgD5HSuQ55o2ewOnY7VmdtRvhoJDbnX8GMkxtxrGYNoXsnIhuPYeb2o3hx&#10;RSw2p/XhRKsV20yDeGZHBR5fWYIZx9OwLPEcfC4cw1PrD2B1wiakOZbyXrAhAqat/yB2JSzGupg3&#10;cLljHvKca3CyaimWxOzBjtwUbEk/jF3Zs3Gg5KfYVfQVHG16GqsK/PHTA7/HD478FP91YjL+8/hk&#10;zC74V4LeHYjH3djX+U+YGvVbTI76PTZ3fBmntbtw3nU7Aep2AtYN/E04JGidd31EWdsuEi7DcDOh&#10;6TaEuG/FGef1iHDdigTH3UjpfhCJOQ/g0v47cHjuHdg4+R9wYcvr6Ku6DLezk2WSjeWRFVZ9FHaZ&#10;FSzjCt0uOG19sLDhOtB4GI25s2CK+iXid3wHq5/5PN789j3YOusOpEbchZLyB1DN+FaOfAPpQ59H&#10;pPlBhFnuQrj1LsRpH0Ws/aOIsTyImNEHcGX0XkRY7kYE90WM3YMrY/chyvoAoiwP4bL1PoTY70SY&#10;7V5EWz6GxJHHkDz0GBIHH0Hs8AOIHOO5zjuom3HJuJMAeQ+Ou27GxbG7Udj3ceRF/wv2Tvkc9r/+&#10;MTRFvQJtpJApGSUHyvrXA/xugROEYWrEPQIzhlj+jkEjOOqESd1gysV9z3h3vOSBTMqR2eAugvM7&#10;yvFrlPNeefWXEJ83LyT+vesdhYsM9maB5CAs2mQfrDAsFcg4thQLn/gcdvp+HHWF/4Ue92TCAIGH&#10;QCVdkNI96nHf4rGCqckY4nJDVdhXVfx/QXmcOy9AuW01Yht9cSznKZwvfR65BMBarCQABhIAZbbm&#10;LFQyfnXupTDZlyG+xRfHc36PmJY3FCTK2LJ85yw121mNhbvGta6Wx8rmp9IsaRen4AUyEYGf8ls5&#10;0lbHysQPGR/HfCIMisubyrEAVIvrGKpidA7Krf6oliUAjfkEWh6ji/PtAOYx81WuxeuIf0KZQHKt&#10;uPxFJZZiwljlGDXAxoEsvafJmME5yAchkccop+kK6P48EsulOHcWMFaWVOaDgnFx+2IjhA/6wGSm&#10;ZJwoAfXalkTJf94bBX9LmY6FyHOtx5nWDdiQsxrH6ncg25DuZhlnGIx8fQbEP2EttiOmYR+Whs7B&#10;hvQAXOzYh6PVB7Aoch42ZcxCjmMjihx7cTB3E+adWYQVqWuwJnsHZpxehGNlG1Fi24QW9wZENARg&#10;UcwM7C/Yj4KWaJw8Ph2/e/wTmDzna0huW4Ls0QNYG7sSSxMWYKtpC/wubUBw2ELChzimX4n0/iNY&#10;G3oeL64OR3BoA8626zhQ48CT66Px0wWbsSPrEBtqIWyIHMPeoo1YHh2A8w0EXvcMQuoWXKk+gvnH&#10;p2F95vcR5fomkvFfuNgzBz4hi/Hy0UnYUv4c4t1PIsn9bzjV9QmsTP8m3jj9Kp45+xrmF/4ey6p+&#10;gqCqL2NL7/0ItT2CGPu/Y0vFVzE1+h+wquoruKg/hku4CRfc1xESPVa4MzoBkWAYQjA8Z9zE3zfi&#10;vHYDQseuR+jozQh33onTxi045L4eJ/ARXDZuQxphLafpUcSEPYTja+7E+qk3YdObn0LaiXnoq0lm&#10;47UDbrSgvzcO1flrURzyOGK3fAp733wAC3/yCSx56pM4tfdupNdeh/TR6wiA9yLZ8SgyrB9FnPl2&#10;XB66CZEEvCjnxwl9n0TswKNI7H4I6X0PIq33YST1fBSJ/Q8hcfijiOc5MdaHEGm5H5ctBEDrx3DZ&#10;+RDCjLsQab8fScOPIaP3s8jq+iyS+x5lePfgPOH4OK5jejxd1BftN+Ay05qs3c1rP4p9mZ/EnuMP&#10;I3TzR5G56YuoOP8DVF1+FiUXZiHl8Bykng5EY94OOAeSAKOLZbGTaZZ519KVIzNdCIgyIUfGW2rS&#10;Rc3fYn4US6NMOHzLOfk7IfFa27zy6s8lPlteSPx710QhIpLBiC5pucuMZhY/g/09CN23BGte+xii&#10;dz2A5vIfol0mYbjmI4twIJMY1Jq8OgGHMCNgKNZEGRsmq468c+LFX1aylFuBww9RjZMQUvoi0rtn&#10;oca1iPEScCDEKOsgwcMg+OmSBh+U2RcgsXUOYpt8UWj1zDYukVnaBMoyXVzayIzPP54GcZOjJi9M&#10;iOmXT9U1LL/F/6Luhyp+l27ZXJ6TR+CqILjI2L76wbmo7Z6J2t7Zqhu12uyHimFflI36wmST/CWg&#10;SZhMo1rZ46+Yr6IJH4cyVrNixB+1gwFoskveBhKwfJAnk0N4v8uchOX3ZX19f5JrSnqlASCQKOkW&#10;X4HKBY9YFAnWVaOemcx/GBLFksi85r2oNmbyvkxX3fppxmqc7dqM7aVUyXqcbFmNRMc6hr2S93+B&#10;CqcSi5Fp3YGDpUewIe0othVuxIXe5cjFCoJ+oBpGYLJvRnTdMRzIPoFtRVtxsGE1oq2bGM9FaNQW&#10;Ia9/CSJ5TqZjJyr71iLh8q+xZPrnsGb5t5BT74tW7Ea2+RiOmg5jc+5m7K9fjnjLepRo61HJhkQd&#10;5DMNe3PzMPVUMvZWDmNniRlvHgzD8sj9BJvdfJZXoNK1DDmj63Cpew7O9P4HgehTSLR/FZc6fo5D&#10;Nd/GMcLQRUJZqHEfzpi/hT1tv8Cezq/jmIO/3R9BiHYrovQHEeH8GHY1fQl+sf+BqWd+gAXpX8eu&#10;gc/gDO5FOO5CmPYIDgx8DtuoYwSnczJuz3kdYfEGwqJMZrkRIfx+0UVIFHBUY/e4n/Ak0HjWdTsh&#10;6k5cJCRedtyGCOvtiLDdoqyNJ9w34pJ2Fxtpd6Og6Wac2Xsv5v3mc5j2n/8P632/iIs7HsP5hR/H&#10;il8/ium/ewj7Dj2ClJr7kTF8J1L1uwm7BDLHXQgnDEbYb0G05T7E9H8SV4ZYftnuwxXtDoQSVi9q&#10;NyJCvwfR9ocRMfpRAuB9uKTfqfIghFCrJuPgRsabcWY6wqTLmSAs1tAQbj/LbWcIhWI1vcDvktZQ&#10;7RaEMj0XjVtxjlAc6rgOEQTmc/pNODh2MzY23YuL3Z/HxcTPIuCFh7D8hUex6o1bcGzV3YjY9yhW&#10;T7sDr//gDvj/7l9waOnjKIyZhuGOs7BbWuDSh1gaWyhPF7N0VRvSXa3WkZauebEkXl2mv7tsf3uf&#10;V179OcXnywuJf+tyifNrt7iUYItTzYwTf2DiPJb72cqU9aVcsqqAdFOoLdL6lNapjPHhFhnlzVao&#10;tFTl0+2Q7RY4jAbkRq3BkVn/jMgVX0BJ2g/QMvYaZK3cIpd0JV9Vof+vrEdicXu7UlfOkgkBE3pr&#10;TB4hS3U7EvZkVZdy3QeVOqHLSYjSxCnwShSOLsbl6jcR1fAmCsY8q0yII2aBtEInJc6FFbiJH8fZ&#10;rFyDkD3sj0u1LyO27VWUMqwqHm/SAlCqixWR4MO4eWZ/ElQ0mQRDMNAYLx6rHDwLsEkcx0HqnRof&#10;l0kpS5scPy4PQL7927NKiQDNQoa7GLWOeWgYmYn6oTdRPToNlTYfNZaxUl+AYqdnhrN078rqGNLN&#10;rmZJa7wW46mWQtTF76Psk7F6hCqxqEl3PONe4gom0Mu1fFXevxUXgft3SyBXWfGmE8R8UWtZgurO&#10;BagbCEAdw5Yu8gKBKh5rck/msdN43ngDQcCR55S4ZVnEWbyW5O0ilDjFjYwf7wfzVKyCblnGcS7h&#10;YAaPl256iZ88Z8xnCZfXF8irUJN4PP431WQkuccjfjA5xN1NsEp3EdNfyGdDrXjCc9W62ZRyiSNO&#10;3jEd+e4gZNoIcvpG5GpLcbxuDRan78XO9n1IkzGqTJMn3bJMnYxlXMBrL2bcFvJ8fzUGVz23SrJf&#10;xprKGEY2NPhdnlllYaYKlPP0Oah3L0LX8CyUEbo2Tr8PW4K/h9yauTyHeYBJPI/pJFiq8BhvsZaW&#10;OhchrmMzFp3ZiydXXETApQacawf2FDox42AydqadRZ71AK+/hnm0lHGex+u9iiTj+4gae4wAdg8h&#10;6H4C44OIdN1FiLuBgEZwIfSE4Rb+vsUz0cS4kbpJ6aL7ZgLR7biMe7C//WPYUPIIdjffjdPWmxHq&#10;4jnu23nOLQqQzlEhDOuii2ClYInfCYgXCEkSboj85jUVIBJExZ/gBfVJKKUUtIrV7a3thCv9flwg&#10;JEo3dTzBLNN6PyJyHsb2Lfdgy4Y7EJH4AAoGPokEGVeIOxBN4LxivwORo3ch0nwvooceQrz5ESSb&#10;H0XqwKNIGngYkWN3E/5uVGMJz1MXDF5fv17BnVg8zzOOISoOV8sTX4mnR/Lds8+TFs92z6cnLAFd&#10;2XaOIHreeRvz5HbuJ0Dqt+Bg68043Hg/Yh2PIXnsfiRX3YfM+vuROXw7spnf2c4HEdf+KE5EfxKr&#10;FzyG6T+9B35P3IF1sx9G8FOfhu+P/x1H/acg7WAgQra/hNO7X0de6lHUl+ejvakMAz2lMPfVYNTc&#10;DqdzhOU7y/S3/qTJ74CT5b1Dh+q6drg1WNRCCTZuIEjqTtgJm54h6G/XL1559d/JC4kfABHr+GKL&#10;Y1o3NBm7ohswNI9kFp2TwCj7ZRacjGmRWXMy6Fk5mlUFAiXlCY9zOGQ2oZU33oKq/OPY6vNlbHr1&#10;XhRe+TEG7LNRR4CS8WclUvGxMvvzSCw/77Y+TWybkB+vy2vLxAJZR5cQUWiIg2pCEAExqXcmzpie&#10;x7GCpxFS/hqSu2cTRAgfApo83+PWwzN5RAAizz5TwZVYRMVimDkYgFOFz+F80cvI7OI17ItgEkjR&#10;fZFn8FiCiYJBgQxdXOSI9YoVOUFCIEKA4I9JnBXLMmrX6oJXXamUTA4pcvN6hNhyZwBqbEtQZVkG&#10;k3kxTCMEqUE/1BGMGg1CnTFDwbJ0R8ts7nwCrHRjiyudHMc0bpvpAScjkLA4AwVqeTfpFiZ8MN2l&#10;spKHdK8zXuIXUiyB7813T7xkfykhT5bHK3cyH60E5RFfVIzORPVYICocSwh5zFseX8T4iE89UZE4&#10;YTaCGQ+P78hcB+PAPKiWCSjKlc8cxns2cng/ShwEPh5fpEkjgPdMIF2gj+epZ078F8pzIFBLoJJ1&#10;vaudBKtR3hurWGqZVsKfZ0wkzx+HcxnPqYZBMB4l+jKkO9fgQP0aLMvagv0th5CEEEJUDDZVX8Li&#10;ok0I71tGQF3C8wiy6lqSZ4RdgfCJsbZ8rt59Dz2Sa7/9W9aultnecv/rmNedQ6+jKvPr2OH3GLYE&#10;/QBZlT6Q5RtVw8VYzLQuRR6fS3lGBYobZck853rszdqMaftD4HemAYvC2zBlRxF+PjMeP5tyFktP&#10;HUV6/zZUE0SL9VeRrT1NgPomrox9FFdsd+Gy5W6EWe/GJbF0KUi6ToFOqLKMCRQKzFFiFTMIQQJ+&#10;hD6BxSjcjfOjD2Bd6e1Ymn0j9rXegTDtPoS770GIdhdh7lbCFmFPJnkQjgT4LsksYDX+8EYFY+d0&#10;mcAioOgBsT+mCzJphGGdF6uj+xacc16PK86bkUlozcK9jNPtOEv4FNi7yLSE8hy5bqiL19RvZvyY&#10;TuctuOi4FVEj9yFx8GFEETRDjTtwgXGS9IfwGqESL4E8Fa/3F7c/JgWXhFuJS5hxO85rNzM/7sJ5&#10;633YWnkzdtfyfow9iBhuj3XegFjm8yWZKMO4CLzLpKBk3IUs991IG7kdmczvyoYHUFF7JzKyP4KE&#10;K8zHg3dj7+JPYE/wl3By5RewI+AurHjtfmyc8s9Y9NQ/YcoPPom5v/83rJnzKxzY8Br2rnsex7e8&#10;joqUvTA3JaGnPBmjLWUs923KHukU341WKwyn+KxknSFVwrvqGK+8+kPyQuIHQLpBCCTvedqN/NfF&#10;tqAh7iHkdWcLkf/KGEMyI3lQ/hP/hywOCIy65pbJgh5pshwfv2AUZelnseIlVmbT70dT4bfQbXlJ&#10;uW8pYqUnXXee9YWvrhz/NxJLT4D69IAJocUt4+4oQ+DFY7UxUWUEiDInYUGbRSggVDiDkNwxGWeK&#10;nkR00xRUaWtQh7WEmYWqUpdzxCpTwgq6kEAhS5PJDGz5LaugKIBk+CZCUwFhLKJ6NkJKJiOtew6B&#10;ZT4r3kU8Zj5BlLDBawt4FRK4SgT2dD+15J6KP8OZAL0/JBm3qLqJCThiLfU4z/bI81vW252LPF5L&#10;ururCSOl+kzk2iahyDGDaZ2HKoJiVQfj1T0flSPBhMhgNDoJYXYfFPOYUieBhnBVbiwldC1FAQGu&#10;wCH5xzQSeMRvpVja8h3SLRyorF7KDySYHiX5/k4VyXaeX8E8qyZoiVUuR5+FPNtUmAamo77XF81m&#10;xkUmehAQC9TkJbkWAU6GHziZR4R7cVVTwt+FhO5CAm6hjPskDFXxPjUS1MusAci2zmLagxQAygxz&#10;yTf1XAhEMY9kBn2eGuYg1tFAVNkZ7jCPI7CWOQKUy5rycYBTfg75KZKZz2IVLWIDI9G2CTurDyEw&#10;7SQCcg5hacV2LC/diCVZq7DDtAKx5tXI12V8IuPLMMrAOLn5zDFd4kPRJC6MlCV94nm91jPtkazs&#10;UyINEb4zDUxzx+DvUJbyL9g68yFsDf46siuZf3zGZMZ7McPNE6hmfshqMaXSINHeVNbFEuMCjhZn&#10;Y9reLPgfT8XBgggcKdmOHclrEF19AlXO3YRJxs8RjGzLy7jS/0WEm+/GFfstiNTuICDeiTCCi4CM&#10;jJ0Ti5/M3A0haEmXsAdyxi1isl1ZAcUiSHDheXF4ABfMD2Nd0V1YmnUbDrTfi8v6vYh0307IuUNB&#10;0Xkee9bhAbAwhivhSzezbBdrYwgB6I/BmFgUL/LccwTUU667ccp4AGeNO1WX7nnC1GmefwK3ULfh&#10;DIFWXNGcly5tBXseCQSeGdclx+2IHXkI0TLxxH4/AVK6ucXyyTgJLPJc9Z1gd634/E8leSc+Fc87&#10;KQchXLsfh3vuxqrCm7Ct5n6EjH2S+Xkf80TSch1Oq3gSEgnDZ5jO0/rtOE3IPWfczLDkHo1bK1UX&#10;Ns/XCeiuWxHDfWm8hxmWW5HcdSsbttchv/s6lHTcgtKGB5GW/TBOHL8LG1fcgA2BN2FfIO/Vtk/h&#10;ym42Tt68FWte+QzSQtdgeLgedsPMeoT1Bct/3eGZJHOtesYrr64lLyR+QKT8J8hAZ/Gl4JZBzh6p&#10;37IUFOFP/B+q9VKlu1mNYRGro9zkcbhUHQ1WNJRfwpLXvom5v7gd8ae+hZa+11HHSrKAUFUo3ZQK&#10;HmayEpRK8tqV4/9UAh7yKS5spPtToETWfhbroXSNmtyLWfmvY2W5gcCxjjCwnhC3CpkDc3C58gUk&#10;tUxGtX0hahwLUWLnOQRIGRMpkpnGAhSytrJYdgSKxOlxMcQyJVYiAb7ZqJYuz7EgXKp4CRcKX0VG&#10;5yJk9y1ASjvh0LwYda5NaHRtRqW+gsAoFjqK8StwyCQXgU3GX0m+Xy3PdrHYKTFu6niBKWURvEoq&#10;D3g9mSlOkKvQF6HWWI1afS0BbTGqCYr1tlmoIZy1mOejz7EWzZbl1Gp0En7anevQoC1lPhAyKbHw&#10;mfTlvGYg8uwzmE6BRQKYwAshUeBLrFYST3EZ9N64e7arLlexPBJE8pyTuX02WnkPevW96Brbio7R&#10;NeiyrUOzcy2qIOsHM2xjGs8VX4OzVT6VEugFxgWIBf7E1YzqYlcARljUlqBe28CGwBLedxlbOJv5&#10;TFByMB7MMwX3BMB8glm+ik8gGgjIdRYC4CihlPe9gulS3e6St3yW1PPF77Ktgve9XFwjMX7p2lHs&#10;rtuNJYUbsLVpPy6NHkemfQfjtRb5xnLkGYv4jLAxxGdRusuVFZlxKpHnUfxZ8nmVe3X1M3wtyYzr&#10;UsJfMfO/ATPQa30OOdFfx8apn8PhDb9ASZe4kJL3abp6DsXyKQ7LxSIrY2er+I7VEBLzbDuxM/kU&#10;Xlx+AZPWhWJ38i41nraGx+bY+P7Y56NGQFis3tpLyBr7NmItMr7wJoRqN6lxcecIQgJVodKli1sV&#10;GAnEeSBRNAE6HqufsjQK1Ml5GoFLVhPRP4ZT/YTFEoIGwedw9+0II9xE4G5cct9NACOIEt4u8hyB&#10;PQ9winVwvPv5KqD6QzqvrIj8LsDF76EMK0y7nte/AeEO8dN4I+HvRoTpHsvhRaYxRLq3eQ11HQWB&#10;FNMZZtyCCAdh2fogrow+jEjr/bgsVkaBQ4FExu2iwfPfZ9z+mJQlUayUDD+ceXfOdjsOdz6ILRX3&#10;YX/rR3HR/hDzVMY78njjdlzU7yT03ab8SYbYxCUP0+i6hWkmFGoy2YeQSMi+KNZd3QOPp5m2s9x/&#10;ngB80SJjMGXW9W38fYMK5zKPCeP9vgQCMh5CBh5FIu5Dlv1WtDbfgZRDd2HlSw8gdOdUaI5Glvw2&#10;2G1mGA6pP1gTsCq4Vh3jlVfXkhcSPwgSv2HicJb4Z3W70Gaxom5oGB3WMVgJhYJ/ar8urhMECMVa&#10;KJZGQqG4UeBvGYMoS2VVlsZjycv/Bf+f3omkU99A9+gU1LISkzFlZc43UWaZBZNNrHSEsWtUin9Y&#10;AoETlhdP5S1dcOqTwCBdseJ0WI1NZMWnQM6QiTALUeFehmpsRGj7GQSE74XfxXXYV3wIIfWHcKJs&#10;IQ4VvILYzumEEVk1Q6xorJxlkgohpcR4E0XOGSjUeA01xlDGixEyXFOR55pBSFqIYsdSFNllLNsk&#10;VrozUetYjN0RL2LS4u/iSNwkpLXMx6USX2wNfRpvLP0nrDn7K2T0LES1axmPl3WdxWomMCVgKlYr&#10;fwKtv+pGrCLYlPN6sr8agTw2iPH0h7h2KdV8UT6+vYaq5vEmgkHm6Byk9RJMRpejoGcZTqY/h/0p&#10;jyPLLKAr60TPQyvWIyR1Cn4/7dN4ZsrXMWvB83hp1uP4+cv/ggU7f4X8zmVIbZuNXUm/QkjVJJWH&#10;5QqSJW7SZS+wM5cgJPnup6yWtdwvn8ohulhpCR3V3FaLhUxHsOr2LXRNQwvvT/PofOw59zx+/eo3&#10;8KtXvo9X/Z7A0y99D08//x0sPvAyEjrWE1o2ooYwJUvO1QukM4/LCEuS/3KvpQu6ivejkhBWos3G&#10;6eLfYGvMj5HWM4/XlHs+B/XMvyYQhhgXGVMo1tZ8qohpqGTjoW40ADX9vqiwMr8JY+LDsVS6qnn/&#10;xQm53At1X9TYVe4TaxvhM8+1CNGWZdhVtwxbTLsR3n+Uz8YqXkOs17MJatLtL0MqfMbvq0D1fObB&#10;PAKcnwK5dz7f1xLTyYZIgcTbtQBtvG/Nfc9j37qH8eZ/PYAj255C/bA8E+Lih5Kudl6niMcVSVc3&#10;f5e6pvN+zWA+bUJcz0GsiV6DteEbmUdHUe2SxlKwmvwk6ZO1nmXyVjXjnzfyE8QMf4wwJdB2M84R&#10;TM4JfBEKLxAkQgkmAlEeuPFAoRK3XeSxMpZQup0vyHmEFoGTC9wmfg9lJvMl/V4c7rkP60vvxKby&#10;e3C09x5c1O4lGN2vJrfI5A/pZpbrTVgm1SSQq4DqmlLH3oQLArXazYQkD8DJuL4LbsaB8bmg9hOg&#10;eLwApaeLV6yKHk1cS7q6BQYvMd5RY/cibugR5slHCZkyplKsjgJzBCtNJptIXrwNyh6927oo+69l&#10;cfRsuzj+eZZpP617oFO6mk/0PYiNxXdgb/1duGi7G6G8VpgcTwg8bRMAv15ZecUpd5h00fPzrFPG&#10;ZhKI1SSfu3CG9+uU8wacdFyHMzKeksfIxB85VsZTyv0M1+/CJUJpmIXw7OB2/Xqc4rGnHEyr82ak&#10;EeTLzHch4sJHsGXGQ4jbMw+6uYXlvrjWsUDTnHAa42PZvfLqfcoLif/HEogTa6BbuTrwtPAMNvXk&#10;RZYF8mWumyzyJN0FfcMuxJis2JXSjl3pTTib34PMqhF09cvSVA4pCjDG8Jo1A7ldVmTUD6O0S0Or&#10;g2ExpKGWdJxZ8SyWPv9JhB35KZp6F6DZtYkgswtZrr2Ic25Cmr6I4CbWEYE4D8x5rH8UK8W35aes&#10;T6rSds9EASaxYmXly8q52L4EFY55rMykApbxdzI+cDrybGJxWsLKf7EnDOkOdi3l9fcjpnM/Jh1c&#10;jV+sXIM39myE3+FlCDwegNWRgThVvR7ZFlby+gHkqLFkDBtrWXHuJhjuRYVrN+OxdrwrlPGS7kxW&#10;sCZtB4FijZqkYtJ9uW2+GgNWRzDZHPYknvH9T4RnLUCHbT9WHHgKv5/5DzgQ/VvUjK1Ag2MDLhVM&#10;xpZzT+B05iwU2laggoAlVre8oZlIbJyEk2nPYm/kS4ipXIScviU4kf0k9sb+CvHNs9DoYhj2VYgo&#10;m4LNF3+GPRG/RVrTTOT3+GL26p/hP377L1h39BkUDAYTCIKQ3LsO+bxmvj2IwDAfbfZt2HPiJbzk&#10;/zmcy3+N4LYNHa5duJgSgFdn/QDzN/0nkuqmIqM7ADHlC5DTsAHlAxtQZluKpP7/z95bAFZ1pevf&#10;NdzdpZSWUvdSd3cXCoXiFiNOQjwkOAT3uHsIIbjH3YO7x5Pjz/e860BtuDPzv/fOndvvwszbkyN7&#10;7bXW3ues33rVAnEnp2H/dRechS+qmxwQeegXLI/5CuG5k5DRMg/lppU4dNYZIdkfYkPW69h+cjoK&#10;m6T0oiPOEdryzo6Dy6KRmO31Lnblr8JFTSguNc/Drqwp+Hz6s/ANI6icC0DUgZlYGP0pNmV8jz11&#10;Aj8+nCdP5NV5Iv6IFVZEfIagfV9i31Vb7Ktxx77zzii84o6DR12QWDwFG/f+iNXpPyO22hJZol3E&#10;VFRo7XCywReVl3mfXLRAUZ0EMMm8OKuNgpiW80Q7SeAvgATLCPDZEC6tkIkpBLEJyqSbZfJF+OXl&#10;8MgKQEDpfBzRSXJswrrSPIoPpojAoGi2xaVAzs/7ku3I/S1aP4EyCaoRs7rSFhNgVR1unk/uhTzt&#10;DKV9lOChakzG+YbRWDdvBMa/2QWB697B0WYntuGKLN6bBQRQczS99F/AUrSV5j6ocxMIi/jZIrgp&#10;c3sWgT1Xgon4dwnvXVWdxjgR+5peQUrdEMQ3dUestgMhqo0CCRWwIaCjJ2QQIMzas1uLmHfV+4SX&#10;GB4vfos3o5QFFEVLGIe2iNR2w9pznbCgrDVWHO+KwCt9EVLbmVAiICqavg6I0bfjMQJhfwYsef5H&#10;EbNxuJiReUyCoTNFNGqEI4JUMKFVtGhRBNYEAmO8gti2CCW0SkBKvOpnOz6/i0Jw0nVBipZQZCA8&#10;Gfsiqak/Ui505/3fmb9lbJfvRej7KMCScUbrO0LKDMoYwwloMSYps3cjtQ/bFQCW0oMRLey7MqHf&#10;qQA6ytSBcMo5VtpM9kmVKOyMJPZty7U74XrwHiwu7sPrMYSvSaocM9QmSJ85xzE8hwBvmOSW1EhJ&#10;wzY8F/vHsYZw7BEtbTiPbZQGUq5dAo9PJRwmSO1sjWgdeV65toRelejbRLAUzSTPIcckEzylvva2&#10;+vY4kNsW613vgNWXDyIpOARGvQm1OiMab6Tb0esJi6Ymtc4YxYed64sKhNRrIKUTlXVKVhJ5X8+1&#10;h6I3GZQno1HqcGu4zogygsdpDQZoZO2SNUyJKClurGvSrrzPz8uj/Lv53m35a8ltSPw3i9LzCRRS&#10;jJI0VddMYBTzsZZ/N/Kb1oTLzY1Iqr4Cr51cvredR2DpNRzXaFGvaUB+9TFE5VRhfcEZhOedQ8ih&#10;E1i9/yg2ZJxCYNY5bMg8h/VZp7Cz6gQ2r/bDggn3Yvf6gThw6B1syZiEJbmu8Cvwh2/FYniU+sLt&#10;sDuCilYgo26VWrDy4XRjQTNrT8TvS/l/ccETzUiBZg4BzUn58R3STOHr5goZxTqCo34K4dGJIlou&#10;F0jZvCPN03GkcQIXfQvCmjsyav2xKtMJjsnOWJ6bhmWZafBK88GmfE/svrYFyecj4bdzKSass4Zz&#10;ihtCT27ClvJ1mL9rFdwT18MpZjGcE22whPCS3jyXC+tipJ9bjIDDdpiTMh5LDk1HykUXwuNypJ1d&#10;gnWHpyCi8gcs2vERvrZ/FROcv8RHPz+Kd358CHFH3FFDGMs5N50g9yrGzvwAHktGY7zri/jW8RXs&#10;OO6Pk4bV8N78Dt74vgcsPF6H27If8Orn9+GTiQ/Ba+1P+GHWaxjHdmOP2GHL9ilwWPAZFm6wgZXr&#10;L/jgu1FwX/UFpvk8jTd/HI4lIeOws9ICMxY8j9FO72HXiaWolPJtBJ1jTa7YHDQOX4x5DLOXfoFN&#10;ux0QuGsGXANegPOix5GUOR5BO3/Bj7OfwYejn8Y0u7ewnrB28MRU2G15DDaBT2HPOStknLKD/5rP&#10;YO39KbyXj8dom1fhuH4sYrO84OD7Hp77cCDP/x12nlpAGHLnxmAagdQG1dccMHfJO3jmrUfw/vfv&#10;YYbbpxhv8zS+Gf8opji/jMWbx8Hd/0vMW/gV5q/+Ee/89BS+tHwfaRWE9atTYeM/DN+NfwH+i62w&#10;LHAG5m4Zix/c38M0r08Rt90dU6zewVs/DIXToh8xY84YvD/5RazeLRHevii/PgeFp2aj4ootKiU4&#10;ifecRD0Xs18CWhItnau34WaGIEdQU6Ua9eLz58b7U6qqTCNoTkEx77fES2swPzcMy8s3YAc3DFnc&#10;1EgUexaPzeb9nHvDxC0i9Z8l/Y5UElLvUcSsLRVhRMSsLWbiHPZDYFG0mKWiEdQ6sU07nIAjLjRY&#10;YPOCFzDhla7Y7P8UN3BSkm8ujxUtt1nD/h+J+JNKpL5UtcnkObLE5YMbL9nclOucUdQ8DUcaPsC2&#10;xnsR39wZcVrxv2tHALkZ1SsQQRgTc7CAomjd/gBttxABECXyXMDophAgDQQjXVsFTsnoTjjsBr+i&#10;tphX0AGBV3sR4rorE6j458k5zVD6u7aVCBz+vl3xMSTwsO04XXvCkQCVwKNURGlPcDObmbfqeiDV&#10;1A1BzZK4m58VMCNMRWk6KEgS30XxNUwUqCU4iQ9jhLE90nXdsfN6fyRf6892uvCzkvSbcyNj4TjF&#10;X1OgWjSMUTJHhFSpxyz1qsO1dyOOY0iUiGVNJ4KkaPF4vIJKOZ+Y3jvwMyJsg9AX2XQ3Vlf1wtLS&#10;Xois6YttBM0YgVJ9VwJsX4LjUPZ7JK/XMCS1DMU23X38TG+eoxOvUU/EaLsipkXOLz6ZAokdCYc9&#10;EacREBdzvNm8LRLJeYkyduZ4CYm8XuFiftf2IHh25RjaY29zG+QcvgN7A3phz5rxuFB2hKuLVK0x&#10;oo6A2NykuWFZkhr9OjQ0taBZyiEqppP/CORJlRidKp1o0BtV+cQWwqNOgmCMGui47uhaCJsaPXSE&#10;P1WHWh4pWq2GImUGJb/jb6+r1m+x9t2Wv4bchsR/owgYSuUTSZIqX1ITt22SYNVAaSAYXq27jiZt&#10;My41a3HgTDPCq/RYWaTH0sNXkVR4HpfrmtUXsK7FiMprLSi52oSjVzW4UKdDbVMz6vWNaGS7p681&#10;YMUSTzh90xeRbr2Qd/h95F5zRnrdMsRfXYvkKxuwtXYTohqCMO9ECCyOBGJd9TICnyfyuNDmcIGT&#10;oAylvbnhV1XIxbGQcCj+hEo7wkW7WKJaDZL4eCqPs8RheCPqmj+WFLpjbZkHd7p+XAC9+Vkr5LZM&#10;I0g6I7PBF1vP+2Nr3QZEnw3CigPzMTdiFtbtd8f2s+uwnLDns9cKXgcc4Z/ljTXFkXBJ3I4ZG/di&#10;2rpdsAhKIAyuhv+huUipWY/AinUEwC1YlpEI34wEeO9PRsT57Yg4E4m5CWsRsCMO6Rei4ZYwA69O&#10;/BoOiz2xJc0S31o+hs8mvIrkQkvE5v6CMbYfYXWYMzRYh5Ty8fje6XksT/4BJbUWWBz+ImZ6P4sD&#10;VfYovmQP2wVPwWXt6yi+vgixBy1h4fUoNiR/gr2lTlgRMgHTHT/ER98/jw9/eASLQr+Ad/iXmOLx&#10;LRL3+yD/tANs5z+BWR5f4Mjp1SgnOBfBGSd1S7E5eCK+GvMMvDZOwIbtc/H19Lfw4XfPIyrdDucI&#10;kyFHvsR4+0+wbO0ixKV5wcnvScxd8TwcVr6ExNJpuGBYhPC9o/HGVw/htQ8/wKzZP+DnWS9htt+P&#10;2BLlCW+f72Dt9QZSK52hqtQQ7I9oLHCcwJR9fhLsl47CTI8vkZa/DOcMS3DW6Iy9VZb4YeqzsHR4&#10;F8uXTYKn61hMnf4h3vrsZXw3/VNszbfHRf1K7M3zxFy/r/HT+Jdg6foBFsVMxpT5n2KW5xeI2+YC&#10;R68P4LPpE5RdXISkdAdMtH0Fy2N/RNY1WxwjyJ00EBIlylwnwSiy0ZhJcJtOiBXzsqSi4eaE96CY&#10;ziXgRkzTKjG51gplhLlSkx0yjN4IOrcC7jkrsLjSF+laW87tLLM5nscXESxLmu1QKnW3Ve1tcWUQ&#10;bZ4zCri5kWCUEoOtcnEoFe26UVLjSGJxMyyaUwJZEFgnI9MwmW1Ow1HjTBw9aoUDgV8geeFAFO4d&#10;wk3eN4R/W6UdvBUc3hTRristKcebxe+UBEEJIFcZ5qBcQ4it/wH7ap9GclM3Aso9BESzqVZA5qbc&#10;hESzJvH3sPYfiNIm3hD1moCcgJ28J1o9AUXCCdtLgIBdT6w62ROemR35SMDRS1ALAUo0YQJHStNG&#10;6BPw+1XYrxuiAlHYTwE70USKxs4ccd2O8NZWmWPjmzth/oE++H5BLywrHUIA6sb37kIS+5bMPkTy&#10;eQhhLdHYFYvzu2DMls5w3DMA0Y0DkEyoTaprjR1NA5DaPBSJum78XFvCp9nXL5J9jCegKVM7ITCG&#10;kCVQmMw+JQq8avkZgTOZW6VtlPyJnZT5XQJK4jieoOutseFkL8TUDELEtZ6wjukAq+juWHe8D2I1&#10;EuhzDwGxC1Zk9sJnTt3w4uT+eNdhMF636YEXpnTE+OU9seX4UGw63539vgsLijuw/S5IkrGJRlUj&#10;0dCSikhAkX0nHEo0uaQ0kvrSkrcylHAeLQFLMo8C9KaOSG/oiEM7+eg9FCEWz2PuTy9j3DfvYLrF&#10;REyfZYFffpoEH48FyMkrhEYvadPMACf/pH60TpmiiZWyPnFtUtx445+WgHgo4zAiwqNw/NiJG6/+&#10;9o8coZJ/y1omoNjc3KwA0QyPZnC81Rp4W/73y21I/DeL7PTMen0dhV8qfjNr+GUrPnsd6cVnkF51&#10;CakVlxGZeRLReacQlnsGa/afwap957CtqgaXVLmmJn7La6Az1kFjaGBzGmVa4AlgbKxD8vqFmD/1&#10;cSQu6IlTGU/jYt14lHHRPSJi8sSemlXYVLwKXoeWYW7OUgScDMC2hvmEwhuLJRz5KGY2iYKdxUXM&#10;nKNOTHOqeoloEHUzUcnXSsWMBxccMCzjAr0M3ll+8M1fhwXl4ZhXuAARVxfiEPhDZXLhIm1PEHBE&#10;hckJquwaF8gyLsw7T41GTPY3yLo4H1nXgxGY44fwigU4ol+D7TW+CK7k4l8ZgKDy5Yg6ugTxZ7wQ&#10;VDEDO2oWYOfVUKzevwk/L/XDF0vnwD87ALGX4jE3ldCSOhtxZ9YioiIEX3hMwItT3uB5vHAFK5FY&#10;PA7j5jyHjyc9CMtFL2Ksy8MEuZfhF/gdJrg/jzFOr2PviUXsrwdcN43ChLnPIaXUAunHfsEv7g/A&#10;df3bKKyzw/rtr8PC72F4rvkQ462fwehpo7B0swXsCUwfjR8Aj6CX4BX9BT6a9ipcl/+Irdkz4Lj4&#10;JUxxfwO7T3gQJlx5bexxtNkfKzaOJ3g9g8j8n3GJc3pMNwfzA7/Ch2MfgOP6l+AT9z5+sn8V66IJ&#10;JnUL4TD/NYx6rzeWhH2P8mZPguQCtjkLrltegu3Ct7AyZCz8tryBiCNjsDPXHV6+38Da+1UkHbMg&#10;+LshU/JCcv7PYC4KLljDafGz+GDsfbDz/xBbEr/HyojX+NpzmO75KiY6PY7Pv30Utna/YEXQJHw5&#10;uxfemzkAUbmWyL1qi6UR78Jr+bdYsX4yZs19FV9YPYPPLd+G06JxiN7qihkE5zkrv0TpOT/EJf6C&#10;Hyc+hOXh36OkyY1z4IACvWilp6qAlDxCoUTdi7ZPStEVEQ6LDBKwNB15hil8X4KsxD/QlmDohZ2N&#10;axB0cQ3ci5fA4sBS+PDe3soNUZXOCyfrrFF+fRaKaixRetUCFZcsUEU5eply1QpHa21wTPwgKfkN&#10;ViiklDXNJqRJDkbRBnLDJN8FATvCaIaAp9GV9707coxzkaubi7hd38Bv5kCEOvTAqcPP47r2Z15T&#10;G97zZjP1fyj87kjgUT7HV6DGOp1zMAH5LeOQVf819tc9j7TG3gQ10YYJzN2EPcKNMkcK3JkBT+Ds&#10;t/f/jvwKh38Wvq7gje2KmZWgIkEuiTxHorEztlzqD6+sDlhW3YX96UXA6ag0c5EUM/RJH8z9+DMw&#10;imZOfBAl+EQdw0dJwC0a0WTcjaSaPvCIHYF3Z/P7kt0WK87dg2VFg7Bw72A4p3SEZ05XRDR3QTra&#10;wf9AZ3zl2R3Osd14XD9sqRqIZYcJcJVDEJLB72HkQHimdcCWi52Riu6EsU4IvNoOK6s7wftwD8xJ&#10;HQj/IwOwoXoQFh+5F3NTBiKgpCcSNb0I4wOwsrAvbGLbwSrqbqwq6IyIs90xbnU73P8p4XTRUKwt&#10;GYQFBwZibfFD/PxAzo+kBmqNeP7tn/gQPrPsC+9d7XBQ3x2VhpEIK34S79n2x5c+rbgRb4stbG9p&#10;cR+sKByMqMsDCbntEcL+LT/aD6su9EKCqT3SjfxM/t2YFXMHvPZ0Rdy1vkgz9EbwOZ4jswdcd/bF&#10;imNSRaYrwiMGY8brfTHtsV5YM/MHFO4/pEy+AmpnTp+Bh5sPFi1dhdrmJly5ch7bEmOxecMGxCWk&#10;oKTqBOpaxJ8d0DQ3Ii/jCEKDtiAuPgZVx6px7sJlVFedxPVLNTh/+jxyMjOxfXsaoqNikZ9fiJYW&#10;CYw0A6MsbQKGorE0r3O3tYl/VbkNif9mESWi7Nwk7MyobYFBK4XdDWjh65WXG5CUVY2YrOM4eK4e&#10;RfU1KK+9hBM1NThZ04izDS1oMGnQDC0/zx0bRWfgM1OjOa+iXo/yg9uxfMpTWG3ZChk7H8fp67/g&#10;vGkOjnIhFt+qbbWuWFboC7ec9VhxIQ7JmlXKX6uSC1S+5BwULY5+DnK0c7mAER5M4jPlTJHULhYU&#10;K2UiK+MCKulrctn2fuNabDm9GXMPLMSi4gXYpgnEbk0wNh1bgEUFLgi7QFA0rUCu0QOSpzBf8vvp&#10;pvG8Vqg2+eBoy0rsrfBG6N7p2FZNENVLTj4LgsFUnmM2shu9UKKZjwq4q8VVfMXKlC8Xn8MTWeID&#10;RtCShVaZIjkeqaVcqJ+P2Co3+KVMgm/KLP69CAVNi7HnpCWi8n8gnM7CjqPuSC61wqFzNkgrccfG&#10;NA8kFnoio9YNOc2zUaJzwuErDth5lmNtskWpdg4OXrLHPkJGoQTQ1Flg3xk75F31QMEVH6QWWCD8&#10;4M9IKCJQnrLFwfoZyGi0xY4Tjkit4nkuOePAJV9sO+nM1wnkOmeU621w3DAL2ZdmIO2YFY40OStQ&#10;L+P1qtJ64vDpuUiqnoiU85Ox46yd0r6V6a1x5PwcHKjyQynPW9k4G8WNFlyY5qC0xR2pxfYI3T4L&#10;UZnW2HVdcvO5I/OCI/acssGBBjG5WqIYv5hTsmhcUK3zRs4lRyTkOSDsoDfCD/giZIcb4g7NQ8Zl&#10;X/bDHXvKZyFk2xREHLBDYqUD0i5aIUMzSwWk5NU5IalgJoJ2fsv5G4eMBg/svTYP+866oPTaXBw4&#10;7oy9V+xRpfFBwfH52JHtjfwL8zl2D8KXA+HLRvmXysZBgn0kD6a4OEjS8EKDJf+ewevNe4PwfMTo&#10;ywXSn2DIDQnvt7n7F2FBlg82lS1F4olgHLyyCfm185B30RHFl6xQzvFWarhB0Tpw3pxUQEyZ/N3M&#10;61lrzfmzQPlVS5TX2aC8xhoV1wiUhMqSJmultSzmva9EAl4IjYWaaahsmoxj0g7vu7yTo3Eg4kXs&#10;Xz4EpXsewcnGH1DKa6dM238Gw9+J0iRKm+qzEwm8H2J/8yjsqnkKaTUPIrmxpwJE0cZJWTgBrT9o&#10;ApXmUODQrLW7Nfz9v8lNsBP4i9SwXTHRUsTsGlXfD55Z7TH3SCtsutwDiaZeiCMgiX+jOUBGHikS&#10;MKOEbVLEVCr9FVNqNF+PNrVDuKGtMkNv5/E76ofCM/wRvGfZA76Z3fDdynZ48rvBsFr8LqxWv4AX&#10;ZnaF7dYB2GG8H0sO98GEBf0xwWsgvnfpg3EBIzB36zMY7zMMX0wYAq/QZzB57QN4z7075h0aip26&#10;xwmG/fDomFb41ncg5qW9indmDceLY/rDNugRTFg9EO8S7uelPYWFu0Zg4uL+mB/3FVw2jMVbEx/G&#10;pCVDMX3NILw8fiDP+zwW7HoQ4xYPwBfuvbEspz+BrqsCXakKszx9CD6Y3B1fureFS2p3+O4dgqnr&#10;BuC7efx7Tz8sIuD9sPA+fOLwMr6a0w/OEW0RfKwPLBO74ePlg7D65CuIuXIvLFZ3x0SfZziWrzFp&#10;3muYuPB+BBx+AJNX98VjP7fCmLXDsOnSMKSbemBN2kMY9+ljmPx8f0x+9V58+t6HmGZphxmz7PHZ&#10;t19i/LifsGvnHhw7exohW9Zic8BigmIiLGxcMW6GCw7mVeL0mdNYOs8DtlMnISosmAAZjS1hoXD3&#10;XgjXOX44sPMI5nv445P330dwcCBCgiMx7ufJfIxAXW0D1zUzEIrJWUQr+Rn1AotKb6Heuy1/HbkN&#10;if9m0XHXpZEE2UodL1HIZgdhcSLWG3TKgVhZBXTmz8s+TxkJJHO2pgXQ1sBk5Ge1fL+JoNlUBynx&#10;VFt3EukJq7Bk6iPY5dEd53eMwIXzP6DSOBeZXMgOGiciyyQ52rxwoHkzAsrXwjljPtYe9VOBDRXw&#10;QDZha1vNHP5wuWJL9TyEn12K6MtL+cO1kLtZAtfV+Yg6vxiJV5Zir34lDmMDEpvWY0HRGszZuxbL&#10;S1cjpcmHrwtMyuK3EKnXV2NF0XwEELy2XvMnVM7DIY0ddl+dTWjjDw1hLbZ8DJKqxiG88GuEUPZe&#10;t2E/fZBrIKTqHAhqM5Gn+YnwOJZtWuOwwRupV1djY/FyLM2ah5WlBMxTC5FwcRG21/gg2zifC7BE&#10;inqjmuM6ZnLj+MyRyVUgsFy0Rlj2T0g9Oo2Q4o5jBE1JUi1QVk0ILsUsnl8quMxQC3khAbuUxwvU&#10;SsBCmdGVwDCbcCNJuEUj6sj3rXi81JAWnzJr/j2HYEE44zGFBB6pRVxMeJXchua54d/Sts4FxRpn&#10;BZ/lRgmWcb5harVEHts3B+AQdigFJiceK9pe8WWzRIXODqUEoJLrVqhosESVRPzyXLk6joV9PMXr&#10;Xsm+FOvEfOmMYzpCuTyXgAmjRJmbYaxA56aqvhQTyqU+sJhnJa1OiZxHmWttCOmuKK13wDGNJU7I&#10;JoHtF4l7AqE0Xy81qc1RueUmd7PfnnEmsiQnprgksK9VnA8VHNIynn2dgaMaJ1SpNEGTuHmZSfhj&#10;3xWIzUaRViKX+VmDpDOyQpaOYKuZg0PG5diHYIRf2wjfwoXwKpyHDWcDkFq7FgV6f1Q0ErgJ8Mdq&#10;7HBCKyZj8SvkvaOCUMQH0Y7zaq82FNkcnyTRLuLzEgMBkqBaxQ1BZYsjKupmqzKKpbU2HDOlkSLA&#10;2GiF3Dpe67o5qCLwlpy3w7EmN5y74ogtro/C65O7cCD0SVxv4hxxTvJ5TQqa7JDbwr8JpZLiRzTn&#10;knRcAlPKDc6o1BIyNROwr/EdbK8bqeoPb7/cl9/DnkjStDf7qAloEcKkeomIylEowHgT7AhbAly/&#10;h73/vEg7kkybYrgHkrolVqKQCY5xpjbYahiCDSd7Y35WB/52dEFcSzekmLogQdsBidrOSNF1p3RE&#10;kq4VUvQdkKTvAUkLoyqvcBwSICMRzRJIIgEz6WhLIB4Kj8iH8ZFdX/hk9MCYDf3wrf8DiD/3IMKP&#10;9cQnLl0xK5hz0/QoVmR3w5dzWuPl73rho1n3E8buw8Lizhi7pDvsA17g9+5NRJ95AO/Yd8G0EJ6/&#10;pSd89vXDlz79sbxgKJKb+2P6ps6YtKY9Uq4PRMjxe/GlV3tYbO6A0JIR8IzqjymLu+AL64fw/Ncj&#10;MW1NDzjEd8Zo36fgl/Qp1uc9gJ8XdMNor0ewseBxpBk4dgJwWvMQBCQ9h/fHDMfPHo/BM+ZJvGfX&#10;GSO/6gr36Fe4kX4WS3Lb4UvPbrBe8zRW73sKtmtG4GffRzFh4xB45EquxHZYf+pOvDzhLo7vfkyb&#10;Pwo/ON2HX7xHYEHS+/hl/jP4xr8rlpaISf5ebEU/BBY9gvE/DsXop1thhe0XyDtSCJ1efARNuHDx&#10;DFzcp8DaYRKyC/ORcfgg1i5fivne8/HtdxMwfoojdh3IU3kUr104jaSwLfB1c4SbuwsCQ8OxbOVm&#10;eHsHYHdaBtYHBGKR72LUX6lBWVEpHO2ckZSYgsbGFmWlFj97nVi51OL123p3W/56chsS/80iOy3x&#10;/7i56zKLvP7bTszs23HzdfNrKpJMGaelnRvRZfxy64wNBMsmVBTuxxr7T5HscS+ObXsEl89/iaNc&#10;8FVFDo2AykzkYqoCxl0t87GxchG89/pjUe4qRFyORNTVcKyoWId52eswPy8Uq6riEHA0CPOKF8G3&#10;YDEWFGzGwrxgLCpcAd98b3jkecKjcAFcsxbDM2MxthxbiYOa5QQYJ55rGoq1Ypp2I0wuw4rK+XDZ&#10;Pxdrj3lhn9YPh687IfbIWCQX/4KcRnvCkSuhw4EwITnkuDgbZqBMZ0GgseFzFxziMYnX/RB/fSXi&#10;aiOwqnIzXPb4Y0FeACKvBCHq2gqsrvBjHynl3vAr8cbCkoUIP78M+zTehE2psUzwbHbC1upJCMv7&#10;EVFFPyL91BSei8AnwQ0tM5CltUQOYSGPz1XiaEohgUjKuYlIHWipJSxmR3PeRvHNnG1Obk3YKibE&#10;qchXMeMa5bnkuRNAIQya5PPSjjz+XuQ9EfO51Hl5rJzH/L753GIWlvezCJriH1dGEFOaMYJMiaSM&#10;uWZNmCGA6AggBJQSDWGmie8L8FyzQPkVAuyVWSi5ao2i2tkoqGd74pOn2ud4KBJxK+ZVicaV9EbK&#10;xCrgKWX/Ggm19WynSYJLOD/iO6g3pzlSn+fxEvShotgJ8goI2VdpR6riSLnEYg2lhv28xuvBvkri&#10;dIlMF3NuDmE6U2eJTI1UmxH/vDmEusXYr9mI9RXL4HFgPrwz18A7eyPsDiyC/REvhJ7lRkA/H4WN&#10;bkqTKeOt4rHl7HORpMbRcUxqXL/X4Ml9+ZvIeyIStJLDfkh/JTq+lOMsr7NDJYGzsoZj5jxW1HNO&#10;mgjNhO2TvPbVzfxeXZmI4xenoHj3NKQvH4W9GzqiMvMhnLk6AccbCJ+1vB61TrwOBMJ6R1Q38Z5u&#10;mY6ilokoaPwR2bXvYFftY0iq74fk+u7YVdMHB64MwJ6rfbG1QYIdBAz/uwDw/0EMkoZFIPFORBgk&#10;TcsdhFWp5dwZ8Q19EVbdF+uzeyOwbCBSawZhp7YnUho6I6GmO1L5flpTL6TUdsXWOkJjczfEt7Qm&#10;UN6NBPGrI1jGNrTH1pY22KvriR1XRsA3ahg+nNUZi/f3w5glPfGp2wBEnh2BLWW98cas9pi0djCS&#10;G+7D0iOd8b17a8yNG4RNZY9i4qoB+Mi5G75w7YX3Z/WGzfKRmOz5AL507YHF2ZxDbT/YpLTD2x6t&#10;4JvbBcHs03drWuOLZW24weiGJYWd8M38brDY+CS+cxuCVye2h0PY/Zi66iE883M/jA7oCOukrnjD&#10;oQc+c+0Ot+QemLS8D75yuw9LMu7FbmM37EBHJNQNgF/i/fjUqhec47tih6EbMghxvnsGYNSEXvjK&#10;uzccErrhh3l94BQyAvFnB8EurAceG9sWP2/piBhdJ6QSmCNq+mFmSE987dsO9lHDYRVCEE7qi80l&#10;j2ACx/aReyfMy+9KcO+BRNzDe6crEiKGwOHD3hjz6kvw8lmG2LQUJMeHYaGbP2bPmIP09J3YuTMN&#10;P47+CS4unkhO3IFpU2wwdvQk7N19CGfOXEBoaAgW+nsgPjoE/n6+mDx1JsZPsoC9sw+PPYzF/qvh&#10;5jAPtZcaUZxbCIsp07Bxw3pcuXZNVBhoMejQLMUbuC4Z1dola9Qf177b8tcQXrvbkPjvlJvQ9/dF&#10;dmRSLUVS5Yi2UbSOf/zSmQFSvp5GZGVthdO4V+HzfXscCO6F0xfeQTUhRkqlSc6/ciPhQW+vAk0K&#10;CY1FXLSzTb7Y0bIMIedXYUHxSnjkL8ecbF94ZLog+soiLphLkM1FM8v0Cz9PwIDkUTTXui3CPBxu&#10;DkD6tSXYWTcPWXp3ggEXUOMsFLTYchG0x1GdaKCscQAeiGkKwNLqVVhctAqxp9YjpcIVwbu+wo5q&#10;a+RqliCjaSGOtCxEFgiaxlXY1rgcibUrKKuw/sRSzM1cAjfCq1/RJvjmLcXSYm9EX/AhPPoTnOah&#10;SO9FCHFn35ZwcQqBT+4mWKSv4XHrEHZ5BTJM3iqdzf6LMxCRPRZJZdPZT9EuunFOCGIEaEmALNrA&#10;EpOlWdsDZ86VQJ89pDqLwJJK4E2RpMhS/k5yBBbpnVGiqsFI3j1+TqAQYponRLEtSSskMHKzUsh/&#10;JAoi+TkBQwVbvxMFi/IeRXzzigln5gAOO5SxD6UaAleDDUprrFBxneO4Sni7TAi6xj43OqBU64xy&#10;0SbqXFAmJfgaHFBE8JHgjUoCkQRqiBnVfL1teG8InBJm+PpRAmclgbKUcFlGwKsUMCUMi1Yuk/Ml&#10;NY+lrrOYTc1Rw+LLKvDFvhPQVKlDLaGX/SuoIWjWWqGScFpFOJTcjVLlRnJd5vFezSZgS9m+fJMz&#10;0uvdsKZ8IdwPrcOcIwFYVO2H6Nql2Nm0BXvqQ7Gndg2yarxRdt0ehQTk/HobwpuAuZ0CwxxuMkSD&#10;WMy2Ba5/g8Rbi/RXygNK3wXUZW7lOyNSoq4751IAUjSsvNYlhNEi0f7CFyf1nogJfg+LJvVAsndn&#10;VB58loA4nfcXNz7iu9tioRKEV15n/65NRmbdR9jT/Di2aXsRmloRECTH3l1IlGoihKtdtQNUreLk&#10;hq58XWox3wLi/oUiQSORhEM5rwJFk5iKzTkKY9mflOae2E1gSz/7MIJyh2BNTmfEXumKFKM5Wjlc&#10;0wnRzX2QpO2Grfq7kaZpg20E3pS6zvxu96MMQWpdX2wjQO6q642dl4YgvuJ+bt7ux7YLfRFR0R+h&#10;RQ8qeNzG94KKh3PDdx+iCF7BtZ2w+Xg/BJ7rgsimuxB0pTtWVw3B5hNDsKl0BLxjH4N/4hOIPvUk&#10;dhkGYBshO+J6G6w50QPBNZIgvDU2nu+JtScHqYjmqJZ22HRyMELODVaBKctzHoBzwr3w3NcVy4+2&#10;Qmh9V8LtMKypvA+e2/tjyYFh2FTyNIJOPsbz90E4xxsmWld9J4Rf6osNx3oisKYjQiUASObL0BaB&#10;Z+/FssL7sax8IDfM9yHoTH9e+1b8ne2FoBMjEVXbT/ltBmnuQhIImKYhWF/+IGZHDoLX9mGIuTIM&#10;iU0c86khCDzfBSHNdyBY3wZb0RtH6nth3epWGPN8OziN/RjxyZsQnhyPkLAYJEdvxbmTx7hG6GDg&#10;WnLsWDViY+MRF5uE3JwCHD16ApcvXeF7Bui0zcjNPIjALRuwPT0N16/X4ur1Ohw7cRpXr17D6ZOn&#10;cLz6OIwaHeqv1aGqohIXzp9Hi0ajSsWK+kK0iVrN7aCVv7qQQW5D4v92MUr1FJOo8TVm7eFNzeHN&#10;9wUc1et6VJQUwcNyLKy/aI8jkY/iyrlvUK2bzsXOFrlaR+Q02SBDP4MAJouhs4KeXM0M5GgncDGd&#10;zMVRFml3wsEy7NEsR3qdHzKa56NQM09V96gwOBMiuIhLdRaBFqMlJGm0pCXJ58IuYJBDiJRk1rmG&#10;GQqiSkwEJv0sLtTSPkEJ3tjduAorshZhZoQjXPb4IOjiJmy5uAXzi5dhzkFvuBwhoBYshRvF/sh8&#10;2GcsgVP+GvgUr0XQ8dXY2RDAnfk8Qok9z8fzczFXdZG1Uwgb4xXchF6dB6/MBViQvxoRFzZiRwMB&#10;UetJUCDwEGz2nXfCloOjEV82hmPgIk8oKCA0iybNXA3GglA2g6A3Q70mFVNEayhVXsQfroQAJCLm&#10;VzEV5+lncg6ncx6mI0c/BZn6ycjmc8njl8fPqJKHBAWzhu6PUPJnkdrR0hc1vwQupbVUQuBU2kh5&#10;XYKE2C7fzyB8ZvK5pHAR6BczdbGY5htno6LJjveAEyoJucqkzGMUuHG8AnRlbK9Sy8/VWqP8Euem&#10;xh6VGgKPwZVQZDZ/l9QTBgk1FVdno+q6HcqvED4JoOXcAJT8Colyfm46TBaEdGlfgjwkpYsZfEWT&#10;Wsr7pLyZIFo3mxBL+OQmQvmO8rgcw1TO+QwFcuXcfMh9JpWAKnh8WoMvFhauxNyMYKw6H4KdWKSO&#10;K22xRAX7VlpLYLsyjVA8E8cIyZVsQ7SZGbzvsuTaiSmZIuUab6Zz+vsi/Zfrxu+D9J/X2ZwsXq6j&#10;VISx5GZjFjcmUwmzU9lnC26OrHCE98dxfq/KK35BqP+TCHMZgML9r6lUPrlwQY5pprquZQYCJwE7&#10;RzMe6ZpRkJQpUmYuQkUot1JpVhI03ZBc3xsptZTGrkjWtyPUiK/f/6wmUSBR+iW+kBLMIrn/EkBQ&#10;5GsxujuQ0NgOafU9sbduCNIJb5vy+mHBkQ4IvNiNUNmBwCPBKRwTASnF2Eb57Cl/RENrvt9RaSPj&#10;TFKdpK2CYHMewfZsv4PyWRQNWZqxC8/RB9uu9VIBGulsK0GZq0XD2Ybw1ZPt9+fcsA0JrkEnpBp6&#10;EQq7Y7uhM1IIdwlXuiGJfU3RtUWyoSviJaKafVOmb54vHh0Jwm1U3kapyxwvfTPyWFVPuh373QqR&#10;uvaI0LRFuqkjthPmgoslN+N92KnvjXhNKyRoW6sI67imOwnEnK8WAjZfi2b7UZKjkfAfrbtT5TeU&#10;SG4pzSd+nHEE8HiDmPRbc646IsLUjRAsKXc4x1rOMed8O/sn5RNF+xqjZRsE7iSDVHC5m33mvBHK&#10;97V0ROLuNlg+tye2bZqE5qt5MBqklv8Nf0BRNBhazGuGaPkE6G5A3K8KCX5GlBK/1v7nP76jsnEY&#10;+Jr8LSZk5fikAi6VduLXtgQyuTKxDcm/KOf5bS27LX89uQ2JfwmRLx2/3Kpyijy/8YVXGkWCo9Tl&#10;RBMunTuEhbM/g80H3bEn5GkcPf0ZF+RZXJilCshMApsEcbgo/zapRpItWhZIYmvJY+iFIoM7cpsc&#10;kUeoyJckwcZfCBtTCQHiC2ejNCYSPJBNKMwyTOOCKT54hE/RABFQFCzJgq80NfwspIKFPTJ0BEed&#10;B/vgyc9PIzx+p9rNM/oj7uxKzDvoB88sPywo9cO6swGIbdiMrU3rsfX6Ymy/4o1DdZ4EFj+cgB+O&#10;Gj24wLogX0yHXJylukaBjn1u9kB+sxeKtVI9ZCYyef7NFxbCK2sl1p7chPiGZUitW4DdNQt5nB8O&#10;1jgisnAKUqqnoUjrxL7P4Xw4cvH3IlQs4+MaSgABwZ9jkjx3ZihT2jvCgpScU/57FKnDLLV+C+FG&#10;EJjLuRVwFRiTVCtipjVHgyvIMMrzfwISeR4BU7OZWaJ5ncxC0BOztrwuJtxcwp4yixLGBGZy2MdM&#10;3UxeIwulhZNxFctmQMzBOjH5illV/CBFJJ2RgKb4Q1qiTEsIbBDgImgSAPOvsN+UQvHHa7RDhYag&#10;yfmt1BBC66xQfHUWYc+ax9mpiiC5BCRVVYciZnUZqxLRsvJRKqoUa/goPn11EkHswOslkcsCUAJy&#10;9rwGHtjT4I+Uy4uRdGkpEi77Ip73QNSVtVh9Ig5Oh6Nhu2MdNhavRF5NAI7WeCjzeVnTNJSKtprn&#10;LVKbF/O9WMg2zeZrjvvma//E/CtI5DEi5udy3WSOzfMs8yaSJ/MrQM5NU65GrpsdTvP58TOT4D59&#10;BMa91QvJ8R/ilNFRga8cK2MVv8tM/IhdhpeRoB+IMGNrBJnuQAghLFp895q7I6WBxzb0RLKmC2GA&#10;wKD8DiUy+H/e3Cx+kBJ0EiP9I+RIzWdzlPIdCly36jshrakLwakXUq8Pw5ZjA+GX0wrrz7cj7HVU&#10;PpKS3iWSABghUEOQC+d4wvm6AlBKGIEvlPAUyvOFy1zwvWDDPQhVeQE7I7aF0NzQh9/j/tha2xep&#10;jX0JzgQ7flYAViKqVW5HAqQkCxcAFKhNIvilN/XB7oZ7udkYhIT67ohvaU+4asW+ScJss/k8WNsO&#10;4dqunOfWiNDfhTDJ4ci2IwhjEbp27D+hkiAbzfclgXhsbVdEnOyG4IoeiDk1ECnXhiL5Ovt2vRd2&#10;1BNmef1Sa+/H1saHlEk9jsC4Vcc5MvRFkqkr+9lK5TqUJN2RhL4k3T1IketMmJQKOipPI9+TnJex&#10;HEcIwTOC/U429iFQ9lDQGSaVVzQCiK2QxHnaQbgMy+wAq4mt4PrDMOQmW0FbkwGd6QpXiAvQGK7D&#10;oNdCp9VDrzNHMsuachPmjBIAqdWYA00IfXq9OUJZo9NAy+OUckKA0SRlYM0irwgcShu/giLl5j95&#10;7be17Lb81eQ2JP5VhF80lb9KhN8/flf5XM8vv4ZfVA1qrh5DUpAtNtrehwOrhuNEyXuo1BGi4IAK&#10;oxUqm8cjTzNZ5Zwr0c/l4iyQM50L1mRkUDIJfKKREu1fvqQekYVdO1cBimjopE6uLLZZKqmw+A1y&#10;cSQg5hDSlN+WlL/jgp+nIWCIto0gYvb/IqhwcS3STUdWI8FF78KFWoIt7HGgxgaR+eMRkz8WhfW2&#10;qCKkVZkkGbdowSSAQhZ1e36WEMFFO5uwlW0wmw0lIENArVAiYI2ifZrG/ojGjwu1TqpTOONQow+C&#10;j6/HovI1sM/1wOyMpXDatxqrS5ci7rw7QoqnIKmCsNokScN9sLvZF4FHPbH4sBcW7ffBvJ12WHTA&#10;AknnCKUG9on9K2a7xXqOtWkODl22w95zhOZaN0L1POyqW4KwE/MRWO2G1KseHD/BW7RXekI2+12s&#10;tJRSIUTMmAQ8qV3Ma2MGB9HuiWnWDHwCG8r/kWOUOT1wbTZ2n5+Ng9c4Fxq+RwAUM3euwBilhOMu&#10;JQQWa2YqWKqUeTc4YPeV6dh2bgayWtx4Xk9eKwK1AjeZQ7PpWsBOpWfhPEvUrrxWTAivJDRWEvDL&#10;2QeBUoEk0QxKIEoZYa+s3gKVdZaoahSXAjuUSeAMz1kiIqZZPpYTjsoMEjgjwtdbZqOk3gYVjfY4&#10;1kLg5FyKmT6X83tE74Xoiz5YWDAfcw6thlt+MDwqguFWsgbz8tbwOm7B/OpNmF+0BIGl3jh4zh3V&#10;TXNxXDY3Ohcc4PnFRC7JrlUFE96fUp5QNkcCqQJ7otW8CX03NYM3/RHN8tv7av4pBRSzn6V5A2Te&#10;KPBacuOVI1pj0zjeGz/wGvzEa/wjKgxfofr6e/BxG4DRn/ZCdNz7ONsymf2UVFHTuIn4BfsNn2G7&#10;7gnCAxd7zd0EAXOVE9EsJRvaIa2xE7bVdiQotkGC9h6leYpBa5UmRjR7twK5/z4RGP1NJJWNgJRo&#10;MCXFSxzM1T4iCHUCfHKMJMWWiN6tzX2R0tQNSVINpmYQVhOgVlR3RFRjVyRAtIoCRXcjgWOUMnMx&#10;OtEm3qm0ggnGjpyHbgQxAUuei+eLF02fgBTPE8s+JPFvyROZdE00rARownScvrPS/MVo2yNKR4gz&#10;3E0Au4dwR9iT47UdOJ89kH69C0GuOzeg/QmXXQm7hEDCoVSWEU1fvLEDYnl8SCPBS8s22V+B2wjR&#10;OBq6q88IfIayzUBCm0SYx2jvwpqjd2N9xQCk1I3EDu1AQmxn7Kjtgz1Xh3KT25Xnbq98NFNr+yPp&#10;cm9sreuIrS2tkahrw/G3ZRudkKLrhhRCanwLr6+KYDfDcwThTyrDSFWcWEr0jUotYexHJM8v6XYk&#10;lZDKT6k0k12RfnUQtu/uhaQVD6AwzhKGmn3EuEZoTTo0E+q0eoKcThZ/WU/MkCgiaXKkdJ+AoECe&#10;hnCol8+YsZCv8bkEUwo88nW9+BoKBAokEi7lGGmHDXON4jvyN//dbP+2/DXlNiT+BcTIHZpOo0Gz&#10;QVLdtMDIXaBJa0SLQQMNdKitu4DE5U5Y8H0fJMwfhJPVX+EswaSMkKbgClORZZxMqLAnrIjmUBZ8&#10;cxCBiDwX+f0C+cfF8+broikxP4rP1m+v3/icLMC/LsK/vS6Ql2e0RzbhpYD9EsjIrLVFbOFYRFPy&#10;NS4oE3DkeaVd1fYf2jHLTX+9P79+cxy/9VvAx5JwMIsLN6FBMxeHm1dwcQ5DWsMqhJ72xZrsRXDd&#10;PBeuSyeqXIl7TeFYdW4lPHNXIvhoIkKyN2D28qmwXeqMpPw4lGjWEKAcFRAUcS6LatwQmDgbjvOn&#10;Yd3OlQgs3wjv/MVwLw2EZ1EEFhWvQMp1MyRWSJSvfgX7tQJHTL7shz/Ht4Dv+aKEz0vhx7+92LYj&#10;YcmWEGqPMj2BTiP5AicRsB0RcsAVFl4TsCpmNoHfV1X3KBUTqmmO0mxKDeIc8XcUja/BEscIc8V1&#10;LlgbPRGO835CTNZ8Qs4inlc0j5M5P7wObLeakCaBOpkEw2wCrNIA6h2Qp7RyjiritkQ/FeUEItGE&#10;5WE6+8N7i6Ba1kJglGjf62KqticwEgKvi5aQfai1Qvk1a5y4bo+Kq4S369xQEAxLa2aj+uwsHLtk&#10;iepmW5QQRgsl0tvkgZ0NblhU6ASP3BUIqY3k5mU5qgh9lRxXickex+GO04a5qKqzRXm9nYrULwUB&#10;nsfLdZaI8z/eF7cSzhXvxXwCq1njLfeagLp8H0TkM7a8BwnEBO08nld8Ss2BRFacoyk4oP8GO3Wv&#10;IFX/EBf3YUhpvg9JzYMIHgQWwkSYwBIIf2UDYTFlAGZ+3h/b04ZwrPchXXsvkrT8nqqKKVI5pDUC&#10;CVlSr1dp2LjwJ2haYVtdb0Ii22zprOBMgEw0R7GEAYk0/luw+1uJYXu/iTwXIYgqIfRR/pg8m8Cn&#10;RCKNBQTlkc/1rRCrbasqoQi4iMYzgnCSYOqCmJZ2BJ1WCrZiCDgpjd0JcT0QJ5HYaIctTR3gW9IJ&#10;3tk9EHiOgGToRPi7W2lFk5RZXaDRbNIW07LUnxatnmgZI1XyaJ7X0BbxBkmtI58x12Pequ2IHY29&#10;sZ3nS+G5kjmXibqOKg9ivL4j+9oecbp2fCRka9oira6HAretTV3Uc4nUVr6WbE9K3skcqTlQoC7z&#10;J2bo38+z/G1+rtL7cH5EgxrHuVl/vi388jtg1TECbgtBk21IxHasQaqycB61bRDZwjFoCKva7khv&#10;7kGQ7I60pr7YphnAaz0Quy8Ow55LQ5HaZL7ecl3i9ffweKnLfbMvN89vlt/6Zn4eKPBN4M240hkr&#10;lnXC+K96InTTt9Aa9pPUGmFq0UOjlwKtej7/W3j7M9DxP0p+/9pt+b8ntyHxf73I91RMzc3EQT2a&#10;TfyiG2u5c6vnV5qgWJ+PXRHj4P19T2x264XSnHdxvm4WjnKxzzUSDk3TubBx4TM6EiZEU0TQugWA&#10;/SslV5laJSWMI8oINYdrrBFTREAsGEdYNL9WyAVaIq/Nx/wGe/85IRjrnQhc7gRjJ2TUWWDXhek4&#10;0ChmTS8c1PhjzUFPTPSdhZkLZiOqIgrpxn2YVx4Ajywv7KwLx6HzW+C/fiY8Frtja9Zu7L0Sh50t&#10;ywmTkodxAbZLovDgObCb744tqQnYtCsMa/f7IfHkKoSfXI+F+Qux/Bjh8XI4VlSvhVeWB9yzZ8Mj&#10;Zzbm5/pi4aHF8E6eB/fQuZgX4YjAvW7IvRpA+FuEYsJajmYMCjQTUUWAq9QuQXJWAPyXeCEweCUO&#10;5m1knxwRnzMd+y6IX6k7IYtAyessPovlnOdjkhD7qic2xVlh3ko7JB0OwZ7iNUjjcXuKnJB3eTEK&#10;WxYiU2Ov4FL5Y/IaCLCVGRwIYPYKMvdXOyO1wAYJOZZIKSQ81kkqIX8CmScB1g5ZzdORp7Xga44E&#10;OYK+CuKRQB8+F61yraSK4WsSEc3+VRGCj0tC66tWKJEyioYF2KP1pLhiP1Zgmy4Ji0rDML94KaKv&#10;uiCHIFuhn8vNzRxCM9shgBYTEssI0FKuTvwvzcEx5nvs1vfDfySyibl5nIg8vwGRChRFuz6Dj5LC&#10;yYpwPRV7dJ8gsekhRDVLpRHR/glsdCa4CBxIGbf2lNZIFpA52RuL/QfDc0ZnbN3ZCkcIMwKG4Toe&#10;Iz5lBEMxZwqomKHNrJ1K0BIS63sREgciqUW0SGZIlNJyYu79ZyHRDIB/lj8dexOO/kbMoCIi+Rgj&#10;pJoKgTaOfU3gOBMNHRFFmI3Qsd/iX2fsha36gdjZ2A1bazspuE0kJCahE2IIxcuOdoJPdltsPN1P&#10;lZ2L1t2NcA3PwbHEiRmb51QmY55X5jRa5vUGvCmfQxPPr6qtECo5FwKX4vu3takjkus6K0lp6IqU&#10;+m5Ire2BtJreSL/WFzsv98POK/2wlf1K1HZAPIFNAFHGJ/MuNZVlDmIUfP95Dv5WxIQtYxZwFv/B&#10;aEJcvK4f1p3si4BjnRHeIPAsZfzuQIjSVPIzhPsYU3t+nv0nEMv1VCAosG4SiBUt50DsqOnLDUR7&#10;jttsPo/lHAlkRsh5ORe36s/vRT4n/p67GwcgOOVFzLd7ANG+vXAs0xYtjddUzQaDsQUGtNxYV261&#10;3tyW2/JHuQ2JfwW5ocpv0erRoNWpwupGfRO0daU4cWQ5ti14lTIIuRnP4ETLeIKG+Ek5cFGT2q/i&#10;b+bCRdYNeXrRNk1Ui95/HcT+X0QAUKKbHVHQ5IKEsgmIzB+LjOtOKo+eRL2qoAUuyuZ+/dchUZls&#10;OQdHGmcivvgbhB78FHvPSD1fQhe8sefsAvgF2sPeywYLNgbALzYY9iEr4BLui7Vb52NDtDvc/Wdi&#10;4eqFiMtPx5qjEfAqXg3nvFVwy90Mnx1BcFy2EJZ2dvDxmINlC50xb94sWDiMge0iC2zMXoPQs+FY&#10;Uroey0tXIvbSKuxv3IIDhMY1u/wxyXcKJrrOhvOieZjr7wxbtymY7TUOa7Y7Y9e1RdjesAKhF1Zh&#10;48klWJbhA/dgd1i5O8PG3hle8zwwb7kjrL3HYbrXt1iVYonsmgUcl68KwMnXWuEoXFBR74vQ1Fmw&#10;dhsHO093zF/shYXso82sL+Dg/ROi8uchz7CCgOWqTPmFnP9Szl1hnSsSD9jDyfMnTLeZApd5XnDx&#10;c4Gl8zjYe39PoLVBVp0kM/clpPHa6acQrCTIhhDH+TVrhAW6ZqucjiUGR15bSRAtMGmBaoJpUa07&#10;tp33xKJiLzgf8oB3ljeWlSzGkvKVmFfE63DEC+uqPJGp9SLwSg5BJwIiobPGisc7oJpAKkCcbeTY&#10;ea4cdY/9k5D4K1DeFIHDP36m0OSEEkiUvg0yTaOx3/Q20gyPK/9BKYem/PG4mItmLVxMj3qzWTac&#10;8CLm0d0Eml3He2PBnAHwGt8Ju/fcwzlpTdiROsN3IlQ0bxQVJczjJAhBNHfiqyfm5W31PQiJAwiJ&#10;HQgSch4xQRJwRBsogPEnQLi1/BkObwrfEzhUItrCGxrDvznGLBLYIXWRIwWMtHcgkeCy1dhJafek&#10;AosEsAj8iJl5V81AJF/siZTGnkjmZ8I14ocoWsOu2HyhB7wz2yGgug2PlTJ0XZWWMFZpwMSkfhfC&#10;CGAiqp9sV2k9pWaxoT0hqA1COA+hcj6KBHVsa+iMXVcJp9cHYHtdH6Q19EQq+5HS3IWgynNQEjWd&#10;eT7OnQJ60VCaj1fC9iN5/aJl/gmK/yhyXCBWTNBRci0JzrGcg6iW9lh+tA0CjnZDRGMvtsH7Q14n&#10;TItWMV42ADqOh2MI1nTDqmvtsP5aa0QSCGMI0rH6Dtja0EsF/yTo2ql7QPoVy81CHCFUnY+v3ao/&#10;v5dwzoe4A6TqBmL5zmGYO4vw7Ngb149M4pqRqwosGEw6QEHiLdaZ23JbbiG3IfEvIOL3ITU1b9Z2&#10;ln9GQy3y9i6Hz7j7sGRSdxTsfBanm0ajigug+Apm6CxwRCKKDVwEJbedBD8IOP0Hi+K/TnguQqCk&#10;kClonoOY4rGIKhiNw9dsUSwLv178F83azT+asP+zYobMLPH/Mk1HSaMt0iunYd8pRxRrvCEVMaoJ&#10;q4U1PghJtsMcx/FwtJ8FZ0Kew7LZcFk+DZ7zp8LVdTpmWk+EZ4Ar9h7bwOO8kUWg3aNdhviL67Ep&#10;Zx08t3jA1m8GNib6I/9SAi6ZtmN31gZ4LJiNhcEzsP+SB0FqIed9DoFjGk7obZBd6oZFiy2xcJkn&#10;9hdF45Q+GudNq1B1bRlWhznBwscF/rHRWJ6XCvec5VhSMQ/R59dg/cEAzJ7vgMUblmBvwTbsO7oP&#10;YYe2w2nRArgtd0B69SIU6+fxPFLi0JqQ6Iyyek9sSpxIEB6HDUkhKLm+G5eQjMQMbzgtsca84I0I&#10;zEjGuvzlCD3tgYNGb4K8P9JKfeG9wAoBq3yQV5WKs4b9OGWIRnXNYgQnjoXDgu8QuMMVxQ2LCaYS&#10;9DOdY7SERCWXEq4keCRTPxUZppmQpOQlekdkG8TtQRKSW6Fc74mDMt7CZfDICMX6c/Fc2DYg7spS&#10;BFYHYPOJpYipmYeDel+UGnxQ1TIXZTV2KLo4C2VSPk9S9Uh6HL0Vr7NEy8v9I5uCf3ZzcfM78Pv7&#10;Tf7m6wKQhNlc9v2IYQL2GT/BNt0jiCFohBOQwhUcii+YpKLhAm9shQQCQwIBRsyPUVzURcu0E1z4&#10;q3vCe25PzJvcCRnb2qOMQJOk70zQaYMwLvwKgJT/XCvlhycQaIbEu29AYv8bkHhDkyj+af80JPLz&#10;7Ndv0ooir90Uwhsl6ldIlGN+D4dyjnvYv7Y8b1sEqz5wrOjJvg7C2trhWHT5SSy68BJWXngeMY1P&#10;Ynvjg0i9MghpTb2xVSdgxr4TWsSEK9HQyaaOCLzUGfMKWmFJFaFN05NQ00NF/0aIZpWgaq5FLP3h&#10;3BDiJApa5lhqFosWMQyEIQVMBEt9G2znPO2+PBg7CYoyZzJfsRIIwjFItHgwJYQSTlEaOgGwG2P/&#10;da5uAvPvX/sPhfMgbasAGdHysn/sS1Rzb/gXdsKCMklj9Bg3Ek9hyemHMK+iAzZcvAPxYgo3PIJV&#10;F17G3MKnsezMQxx3L24uCIP69ux7b6TV9Vbazt9DomgSBUz/ISRyXgSu43kfJrU8CNfIFzH2m94I&#10;semEuixboPkK1xKuIeLPLvKnNea23Jb/SG5D4l9AJAZNck+ZJBrN0AKN/iSqyqKwzuN7eP88CIeT&#10;nsTFup9w3OiMIr0TpJZtFhc5qcZRbJqDAsNMgtoUQpgdciXAhBD5PwGKN6FP/MYKNK5IqpiAsOwf&#10;cOCiDcr5WpH4wBml/q7kD7Rnv8Sn7L/eLzmvyutHgClocsa2o9ORcoyLfr0NIWo6AcoKRec9ER7j&#10;iiUBTth2JBBVuq0EwTU4bVqOekMMSgtjsHiRE7xWzMTBY+tQrV2HfK0tMo1jCEWzUNy8BCEpXvD0&#10;n4WtexcTXFbhOOYitdwVXku8sWK9L3JPLyS0E7TEZ47nrDK6YXuuKzwWjsaqaA8cuRbPttawn5II&#10;2wUJB1zhusQei2I2YMeZeOTrFvI9G/bNGSmHXeG70ApBMb6EvygcbAqCz05fTHZ3gG/AXOysmody&#10;EyHY5IA87UyUGV1Q0bAMYYnO8FhkjfAjEUg+lYyNRZthE+KGCX7WWBYfgN1nUhB2PAheefOx6dwi&#10;ZBs3ICF7Bdx9nbEpygN5V/1RYXTHCQLyKa0XkvfMhYu/EzamLEdOzWrOs0Qn8xqaeA31YmoWP0le&#10;B0mDJLWVW8wVXqTEY5ZoKwlyhRpfxBAGPfauxqKCDdjasBRZvFbmQB3xARTXBEmE7YWKy/aoODcd&#10;x/h47JIDqi9Zo6rGGmUtEkwjYCiaS3tI8nIVkPOne+HWIp+7EYiiTMvsN59L0u9CSeHD82fhG6Qb&#10;hiNe24ngx4VatEFcqGXBFo2NaJ9UwACfi6YsSncPIgz3IIhQFQJJz9IaO+ruxfz1D8P2l67Ysf5O&#10;lB4l2NQTuAiJERKoQdiIpYSy7WAu9KGEIPE/U5DY0A3b6vqpKiu/aRL/DInyeFPMsGD2XSMQ8bOR&#10;EvkrwSCm9nxNIn4JNkYBRoFEMywpSBQoU8ffBET+TQiKJuTFE+xCWrrA79wQeB1/FQtPfwun8s8w&#10;PvcT/FxkjbHZXph2eCIWVD+B2Lq+SGvpjq2E5DjVTmsCZVdE6Dqp+RKNWgr7E9c0BGtO9cHCslbY&#10;dKkDEo1dFdxIhK9o5uRvFZ0sMM7+CTyKxlU0i6L9E19CSV+ztYUgXd8HqTU9lZk5sbkTr5f4MIrP&#10;oECfjEvaooiJ2cA2bmgNYwjmAugCh5JGRyDLPHfmefxbkfduCD8rEdQxhs6/akAT9L2w4fRQ+OUN&#10;xfziYfAveQl2mb/AIectrLk0ECm4H8GNb8HqyJcYu+1L+J96n+0MVtc2sbkj0q/3w45rsinozHFL&#10;X+5W/pTi82jWXP69vpklnOOTeyNF3wdrsp6BjdO9WDCjA3ITv0DtpRQYdRcVIZIVb7nO3Jbbciu5&#10;DYn/S+WP/7TQ6mvRqNPByL+r80OwcMIj8PuqC8rSRuFy03co4YKZbXDkYm2GpN+qSvxXTbd/XyRa&#10;1BwxekMTc0NUGhT2SaKTxZ8s/eR0bDz0KXadn0HwcVfazgI94VU/C9laSy7Wc7hAO6o2/x4omv0p&#10;rQiVVirKWWoz56qxSz4+LvgSCc1zF4iPnn4OUs9ORVAeF3wxNesIY3p7nDL6o+ziUmyJtoDH4vGI&#10;y1xEQNmEQ6a5yDRYE/Z8kF3lBu9F38J1vgX2l8ejXL+WQCfnGE3AnYHSWh4f54M5PhaI278QlZrV&#10;OIOl2FHoDrdFVli8yRt559fjJOahSEMwap5DgHNHYaMjNieNg53rd/BdaoWEvZ5Iz3XExngrzHSa&#10;QcD0w+6itTzfAqV1KyNYVWj8kHhoEdwX2yIgwgHZFxeyj0uw84wn5gZYYc58D8TmhGDX5UDsaPTH&#10;QXhznpZjx+kl8Fg7C5Y+Vti4PxKxJQlIO7YZQQfd4bjMGn5B83Hg0noCrD/iz87FkhxPrC5bgpij&#10;mxGQ5Aor70+xYNNP2HrEFSlHfLA2zBlWzhPgucYdaeUhBP/1hDNXdT3E3Jyvs0ExQbFULxVmZvE1&#10;blRUhLMHSlS5Pjdk6VYh8sRKuO32xrzchUhr8OP5JeLdFSXc0IjWsVhDWGzkNaznfVRnicImc/ql&#10;cqOTystYSkiUqjJl17nZ4PNiwp5USMmTSHduOFTksQpEkahte0j98Vwer2ojE2aLjLzP2K8c9i/L&#10;NAEZpp9w0PQFdmpfR2rzE9iquR+JXPQFyMRn8M+L8W/RxeJXSIAh2EQI+BHAYmSh1gnsdEKabgBW&#10;JfWG96yO2LmiCwqrOiK2pRUCCZAS2JAg2jsCYaSkVSEMxfJ5POEluaUtwbkzUlVQRjeCAsHB2J7H&#10;SNSvBITweOmbMtV2R5ymCxKaWyFVfweSlUm1B0L1Q7G2YSScj47CzNI3MffyU1jLMUWyr0m6tiq6&#10;V84bo22DRIkI5nhCOZ4w9iuCY1KBKDxfpOE+zL/8An7O/xATckfDpWQ0PIo/gmfpx5iTPwmWh2zg&#10;mP8jVl57iG2wH+jAeWMbmu6cg15IIqTF6e5QIppTpYHTdUNMcy+CYmf4FbTCmpOdOC/dkUS4FhNy&#10;tER6E7pj9B2USTZSK30SbSABXbRshKhEbTuCdA+kNnXltRIz/k14psjcSJCNwL1etLXm55KXUd6X&#10;ayqm50jOeZj4Rt5IdSMR0aLRFd9BgbRQXktJURNHsI01dFVtiC9kvH4YVp9+Ek4Zg+BRej/W1j2L&#10;dQ1Pw6PsXngUPIylFaPgmfcIZmY8Asusp+Bedj9CGh5ERM3TcN3/ECzThmLZ+UHcLHSj8LoTBrdy&#10;HNslD2RjT24SOG7Cq2g/BWJ/86P87R78WxFAbI0wMWFz/ncS7FeGDcKMbwZjw5xROHrAA/qWQqny&#10;jxZxV5LUNTfEnErtz3I7bc1tMcttSPzfLDf+p9NKDioJU2lAQVYMPMa+B+ePemFf9GM4fW0cqnW2&#10;KDfZcaEVQPwjVP2r5e9BYjGBTSqbpJ0Zj8DML3HwqgPKjL4olLQnhDoxUUrKHfms+LPdqv0/i5gU&#10;Reujyr8JiPIcYmqU55JyR6Kfi0RbRVg5eNESycXjsbNyOioaXFFWS3i5Og0nGggjZ92QvGMmoqNm&#10;4GCWB8rq5rNvHqgirBwzeCDrjAuCd03Hup2O2HV2NUpN89m+JSFyIiSKtqxpPhIz5mB13BSklrii&#10;1LAQx+CBA6cdsDHVFlt2uOPQBTGXOvJYqWLiRogSU7ADjhsW4FDlQqwIt4fr4ulwXWIDv7X+iN2d&#10;gIyTSShrXqaCQCSitpLgW6Z1Q2qRK1bHWiHiEKG70ZfwuRAZNd4I2z0HoWnzkVKyEUH5AViRvQRr&#10;yzZjVXEgPNIXY3aUB+Zt5fsVG9hOKEF2CQ6fmYHANAtE7FyMzIvLlcZV6lEfwCKEXV6GZZkrEJwV&#10;jYTcSAREu8Bx4TjC9Eys2OiOlL2rkXNyFarZx2qDJ6HOipsBS953DsgiBOYa/Qhm85DLucg3zsP+&#10;5pWIvboBq0+ugF/ZAnjnLIbfwWVYdXgZUo+vQSnn8QTnpYqwV9Ywm/BtTSEc11ujvJnjl4ounENJ&#10;CSQiPo6VAvuNtiiR6yn5GlukLKHkjnRELt/Llah+zOR9KTWgCYu8PwtFe8znogUWDWQ+ITbT9A12&#10;658llPVTUbqxSgNG2BBNIaHmn0k1EyfpaQQSTW0RIqZZvTmoQnLW7SM07SnqihX2neEznsB0YAh2&#10;KTC4gzBGuCSkxckxBMxwgl8swS2lZRCSG/oigZAo5kaVp4+fvymSCzCKEBNBsAgRwBEoldcJT6GE&#10;wzVND8Ln3HNwrHgTM3I/xy+Hx+LHA2MwKecT+F0cRZAdppJXR7LfolkTTWa8wCrhKELTlePpjlRj&#10;O6TIefnamtqH4HL0dUzOfwnuR19DQu3b2NfyIh9fgG/5m7DK+AI+Rz9HaPMDaj5CDO0JTMPhc+op&#10;eJ56CKsbB3Fu+nNOuxP6RPvGMRNmkjjmeILX2nMd4JPXCsureiOs5l6OuT8STZ0UUIaLbyKvRQLB&#10;WSqVhPH6BEvQD8+RrO+G7Y29kVjXl8ApxxBKBZJ4TAQhU+pCx0KCUSQxtkQJ81px7iRxdQTbCdXI&#10;XEr6m7sVPIZrOxJMO7BPBGQeH2kgLLJNSSkTbmzDdgmfqh/8nLEfQupfhlfOdxgX/SVm7P4KToUf&#10;YU7uO3A+SCDf+xw89z2NBVkfI6DybQTV3M/r2J7Xj/PN88u9EaVph2hNL16LnkqzmyDVdRp6I10q&#10;z9wARQFE5TepwPZv772/EV5PmS8B3CRuPtKq2iMkYCA2Oj6Pwt22aGnKhFRb4dJyGxJvyz8ttyHx&#10;f50YeVFkp3djt6eqrUhiUgMunM7EMsfPMPst/kgGPIDTNT8qLUyeyQuFmmkEr6lcEM0+ebcCrH+F&#10;/F1IJBwJJB64NgOhuV8jLO97HLhih3KCoiSGztHIgi0aQQuVHkcW91ud4/ciQJhPcMoVUOQ4xXyp&#10;Al/0PF4qpLAvJXy/gqC396Q14rLHIu+SM0quO6D0mgVOtNjgWDP70OCMky3+uNy4DCcueyH/ohVy&#10;r89AUQNhoo4wUueCau18VBmWokjvzX5KGh/JCylQ6qK0glWc96MmX1SaPAknkutvJsowh8+XEbxW&#10;EA75uviFUgpMoiWVOtC8NhobHu+Eo3CnzCMILuacUOBLiHHkmMxVWkRLmm+QtEFWPJcfTppWoYLg&#10;VaCSl0sksxvPNY/HeqrApCKC4wHtcoSe9MeaYm+En1mIXbrlyGL7BTpvpc0rkuogvE+OmvwJeetQ&#10;0OKOHN1Enm8WIdEd6896cpHzQEDBYhxsWUnwXYRq9u2YbgtO6kIIaAKw3sjVcj6aLVGpd0A1vHGw&#10;zhebSp3hn+sGt4J58MzzwcJMX/juXwD3Q0swv3QJ1p9fhujrAdjVsBy5LT4o0ViitH46r4vUmrYg&#10;xFvxuhAMNfaoJBiWcc5U1DavuTkhNq8156+UQFhBICwjRBbVSRucnyZeU70z7wlH3o8CibP49wzO&#10;k8WNnJC8bjqKmMQJ4FL5ZJ/hfWzV3osYjUSdyuIq5t97lAZNKm+Y8wT+fTNfgoAHISSMkBiu8und&#10;jQjtHYgh4B00dcCe/LYIcLgHC6x7ID1rOA6ZevFcdyGMkCZpZeJb2iKCEqJrhXiCwo6aHthOkUTa&#10;CZqe7Ec3tt0ekmw7SuXR60DY4rE8d6wAEPsapu2JhWfug23hy5iZ8zlm5n8B1xMfE9DewYrm1+B6&#10;/nlYlT8H95OvY2PT64SkR7BROwhL6wdhWV1/BOsHIAH9CantEd5MKOFcROAebDH2xVrDi/C6+hGm&#10;lb4Fn+o3sPXKi9hz5RHEX3mSz1/G1IJ3Mefcu9isfYgwcx+WN7yM2eXvY3zmj/jp4E+YUfgBll5/&#10;irDTR/U3npAnZlRJVh0lASumjohsJkgf7wL/gi6Yl98Ry44S0Jp6Yht6I17fAWGN9yC8RYCP10Yi&#10;yMVU3Cw5JPsgQVLG6O9EPK+T5FuMVOAr6WlEY3kjgpoQGCW+oBqCplaum9mvULSTqtQgQVFgUUzS&#10;kiw7lkAbWNcT66/3ZT8HEMC7EOIlCKULQXIoghqHE56Hwe/0Y3Ap/QQuRRaYlP4jLA68iQXVT2P1&#10;6RFYUd0PfkXtEFR3P8H2efhceBKzK56HM0F70eVnsampv9JMigldfCfF/L2V87Cjth921vTH9oae&#10;qixjJPsngTrihnCr+++mCEQmcOxJhORwbiIS0Rc7zg6Cl1UbTHt5IPK3LgVMZ2BCPfSGRvPachsS&#10;b8s/Ibch8d8uv/mH8GL89uU1aSFJsiX9jUSjXTqTjuV2n2L6a50Qt2IArtR8hWN6FxzRzcVhLeHK&#10;MF1pdG4FVv9K+Y8gUdUe5qIuaXcEnAo0Dkis+hmB2V9h11mJohWocSBYCSBO4+esCUj/GG5FU5or&#10;uQ+58JurYdxI3UJoKoUTz+XKczkhvoLnyvwW+85ao7xpLiobHVFRN5sQQohsJmBJ4APBIafFDsVS&#10;so7HlhJAynW2SntVdM0ahZdmopqfPykmVAXeEqHrgGxCSyaBNItgnqudhjzdDDVeFXwDK2QbrHBE&#10;Y0E4JLRyXKL5lP5mS6k/mSdJ3WKU/IYER72jMosX8DWBQgHKHL1oWNk/Hid+cpIDUfw2lQ+eQY6X&#10;SGTOA/uaQaDKlTZ47kxMQbZxGiGZY4EbCrSOKOX75dKuaSoyjQRpAS+YU8pk8TySDFpyJ2YLtBN6&#10;dzcuxtryZVhQEICQy6uwxxiAI4TEI9oFPJ4wTYiVwJgsnnOnbjHC6zbB/8R6OOUHEAyXIOjUOuyt&#10;C8TehlVIbViEtMYlOKCZzzG4EIKtOcdWKNFLsIsz27LkePicgF1CgCsheBaL/6ZoBTnP4jpgTo5N&#10;OKSIOTmb0Jwj15zPxWWhtIXXrNYaFbxepU2iMZTrINVxpBqQaDmllKFoIsXnVepQT8Z+07tI0z9I&#10;4JKEyoQPAoP44klQSijhxaxFEvnHkChRyaI5DDe0Rai2vWovlou1pEpJw53Ye64dYqM6IWxFW+za&#10;1Q4ZV7ogle2Hi1+baJZ0dyKGACTVSBI192B3XUfsqumCbbXdkNTQCdEEiTDpGyWesLCVImloJHFy&#10;LN+TgIhwzTAsPEs4yyewVH2I1c2P8Bgeq2tLCOP5Tf2xruZxAs3zmHboOczIeQUW+R9h4oHvMOXw&#10;V3Cs+AB+Z18k+IxEmGEEggzPwvf865iR+y4mH/kQEzPewYTsF+Bx7BlEXH8AW5u6IdHYD+t1T8Du&#10;9OsYm/05fsmaRDCdBo/TH2J6yZNwuPAl35uN6Tnj4H3iCYTpxVQuEcltCMfi5ynJqwmMHL9AqZip&#10;EwmlwdcklUxX+Be3h3d+O6w5JbA8SOWdlACWMAKhaNbije04X92R1NyJ77dBHIFbNIExklTbJGZl&#10;Xh+eL57zLP6hUejEOezJ6zSU8/Io5SGE63ojWNua111M2GZYi4WY9u+Hb/kjmBj3HGy2fwXfks/h&#10;U/4oXAuHwO7QQ3DP/wZuubNgmTYN9nttMDX1QwLzi9jUcj9CDb0QpOkKv6O9YXHwJUw/xPnIegeW&#10;pR/A4cSXsKn4HtMJ0FZ5n2HB1ecRTJgzB9PIvdAWKWJ2ruuN9Nre2NrYha+xf+p6//37UET5blIk&#10;8j6e0LvtSmckbB+ElNUPozjuRzScSILJcE1VS/lVCXEbEm/LP5DbkPhvl1tAogJESVMgGkTg3PlC&#10;RAaMw4YZ/ZC1eThOn/1WaVhyTYQbnQ2qKXlctJWWS8GUgMXfAta/Qn6DRIFDgVQRiViWiGqpDGKv&#10;tD8SUFHQ7IikqvFIPzsdBToXFIr/GRdw8V00az//CUiUhZ6QIrCotIjyGuFBUq+UmOYiQ8rtFYxF&#10;WO5oHLlih2NaT5zSzsGpJntUXLZC6TUbVGmclSbPXGea0Mf+5ehmEpxmoYwQVkpgKdPxM80OKKmz&#10;QEkDRe+gxiQaKMk9Kdotye8oCacLVMAEgYswmc/nErhRYJxBMJzJ10TT6UzoEU2iNQFXoIzH8zPZ&#10;entkSbk8AWX9dJ5fwIfnFPgREzrBMFNrTi0jkelS6UNM7KKNFJ9LGb/43xVI4A+BsZCgJ7Wycwmt&#10;eQapJ0xIYr/zCYtFnOt8HSGV7eVJeT41ZwJejqofonEr5TGV7Ov+Fomq9odThhd8cxZgaYE//DPc&#10;4ZnphSXH1mLl2U1YVLUKbtmLMFdqYxfPR/A5f+zVLuS94MF2Ccai1VauBOy73JcGwrRhPMcgEc5z&#10;ODdOnEeCrrp3pHwh7xNeD3Ntao6T/ZOoeAFsCWgp1tsoOBUtYRYhUETuh1K2XSUlA69aq1KBUkWm&#10;iMdKGclSgraY+gsIyIcN4nP4HFJahipIUcmiTfdw8eWiShgUkWomoj28CY3/TLBALGFN0t4EG1oT&#10;DltjG4EjgdATxtcS0BWBZ3tilmdnTP9kACKXPoUDZc8g8Nwz8L3yItwvPYlV1x5DVPNIRBh6E047&#10;I0XbE1sJPimNrZCk4cIvPoLoiI36/lh27WHMO/083E+9Cv+Lo7CxcSiBRqJ+22BZw0hYFL0Ju6J3&#10;sbbuYcIKj5P0KeLLRsiIMLbBFm0frG0ZjrXaR7BB+zg2Nj2OhZdfhVPVR5id8wFsjrwGm9xRbOdF&#10;TC9+A47HP8CymtexhVAVrB+GkJaBiNb0QZKWcCb5CdnXCN0I+Jx7Fj/nvYefsz4nfL4Lm8pXMffK&#10;m5hz8gvY5hKGTjyLCG0/zlUHRN0wHUdpOiC0oS0iNK05Rpn3O5VmL87UFskq4rkHNhFyllW15Yal&#10;NZZXdETQ5d4q56IE40QR5hP19yBV0wMp9f0I1D1UiT4BpVAd559/h2qHY+mxJ2G37wHMKeyD1bXP&#10;Yv6xVzEheSAsd/fB+ssPEriH85j7Ed38FMKbCMpXRyDg8r0c68fwLx+HGdtHY+auzzB93yjMyf8M&#10;PiV2sD0yAzP2fQzbQ6/AI3cENl7shwj2ReZ5Y0snzK14AlN2fYHph7/HnGNvYHn9I9iiH4oQgqr4&#10;rm7UDIQrgduq+G0svfykcjkQlwHZDESxncSmTthW3xNpN6K1ZbOiyiLe4v67KRJlLTAp0d/x+vbc&#10;iHAzYuyFJck9YT/+DmSuaA9trgV09ScgagdZW25D4m35Z+Q2JP6bRfLb8CvJ//EPPb+4LQZoNTq0&#10;GJv5+jU0Xs1AtN94WL3eERtch+LYsW9wkQtkkQCIZhpKtFwYNZKwWsxs/z3RwSIS/KK0Xje0OAJU&#10;Yt6Vc0j+QbNwYSeIiLlYzK0Fxjlc2MXsKqZjqc1MIDJaEgC4gLONrMZZiCz5CjHlo5HXKIEcHpAK&#10;IQViUiVUFRB48o1Sro6PSoNmQ8iSHIqEBbZbRJgQbVseF39zuTSBJkvCg6S18UL+dRckZY5DevYU&#10;FJ93QnkNj7lGMKwh+NVZo7iBoCE5+gzmiFbzeDheOZfAroI98ZV0YJtOKGwmnNRbobLGFtUSZXvd&#10;FuUESIG1XNFe8vgSnruQYxCTpvjMqXkSE7qMgZ9TqVnYpoI7eV1gWp1Lzm8GI9F+CWSLuV0A0Bx9&#10;Lo8ytzJ28/Nc1a60KZAobcp7YsoWkb+lLfmsnIcQdWMORfOaJ/PMPqj62qpfEsnLa8n+m88pAR8E&#10;ZYqUBsyAK/ZoPLGrnvDXvFJVqgk7vRTrKhZjRfkybDq+AilXlyGbYFjBuRffyRJl2p3OuZnFcxNg&#10;JVJZ58RzUwijUnVHJIfXT+o8i4Y0n+fLJeRKhRMxyRcSIAslKbdca3VtZvIzvI/UGKXONO81Sg6/&#10;AzlqDLwmWltU1dmgrJFwqDYporG1RIbpF+zRfYRtuqeQbBiIBEMHFRQhJkkV1YtWXHwJWfxbRIBL&#10;EkOLL5hoAv+RSJoS8VeTBNpxxnYqCCRCyqopE+YdSGq+A3l1/ZC2/THM/HkIZkwbjEUxz8N+/3uY&#10;UvQNLCq+g+WBV+GR9zw21L+MIMNrWFP7Dhaee4NA+DQ26x/CJsPT8LnwOmZmvYcZRz6Gc+m3cC0f&#10;A8vMb2GR+y68rzyH1UbCT+O7sC7+Cfa5P2DltSfYJ0l+LWl6xA/wHkhQjGiZVES2EonOFp+3Owkv&#10;rRBk6kaI7I8NTYOxtmkINmkGEzT7s42OPO4OJTECdE3dkdzYV2m5trZIUm0CtoHgo+2FTTwuuGkg&#10;gnR9EIh7sar5Ocyteh6OJQ8RRu9FIEE4XErdtRBktJLuRlLVtEG4ia8R1pV/JOEvTifBIdJftm9q&#10;hyRdZ0TUdcey413hmd+ZGxQCdf1QglAf7GjpgR3Xh2PbNT6XIBy2ESd9hURzv4CFZdb4MegH2O1/&#10;DUENLxL+HsXq690Jc+2wpfkROB75DN9HfYkvIz7H57Ff4+OED/HzgVcw/+pbWFX3FlxLXoZL8auY&#10;f/4pLL3+AAKuPAuv8sfhU3UvrxfB2dSF4NcOCUaJBO+M1dcGY1bm25h04GcC9keENsIxwThV1wGp&#10;+q6E0h7YqBsOlxOvYkbeD1hw9i3EGzpxQyGbltbq2sTr2nCD0IEbms5IbemmzNDxenGBkOsnEe43&#10;ordFfgVFMaGb3R7kmksU+R7jQGwvG4Z1Ph0RaDUEJ3YthkZ3HS2ERKNRC6NJdwMSbwKhPP5e/rhW&#10;3Zb/m3IbEv+dYpQLYIKeO7cWVXSdezydCTryYhOh8Wr9caSFeGOj9UPYu5qAWPARzjRZooIwIvBk&#10;Tq0i+Q/NmixzqT0z5P1XRTRdAhKy2AqcyKIv2h6BKDGd5hokolTARYDVDiUGZ+RJ0AD7JSlEimQx&#10;JzzmEEBEc1RKKTPMRW6DMyIKRiMk+xscJsRVETAqQDAQE6tWomEFdmxgrtFMuBNg43mzdWyLIiZs&#10;0UwKSGZLah8CR5HWFeknpiH84LfYljMRBWccUFnrjNIm9kukxY6fIViqfJECIxyjgBpFgE/KrQlk&#10;/VY7WbRf9igm+JZq7VBeOxtlpywInrNQ1jRb5QFUvoYqgpdzrud4BdAE3H43h381kbkt5rWUqitS&#10;6k5qdItpXEzF+ZhLcSPkuSGLcJ8Nd86VK+8RCRjhHMo8KIiVe1E2LAKE4isqSa7F7M7NDO8nc3S6&#10;AKJsPuRYJ94/juY2TNP4mUk8lmKSGuKimeV5DJ5sgxsQ0UaL5tbgwPe5GRH/Tf4tFV3KLlujgtep&#10;VPKBykYC03DQ+BW2ap9EdHMvcxobg9kPTSDu91qY/6yIH5hofyQ1jpiNIxq5iBNEwwmaUjHjEHpi&#10;a3l3WFi3w6SPH0Tipmdw9OpQ7NN3Qyi6YwNGYkXTc/A4+RRmFT4Ii5yH4Xj4dcw58jWccz+Hbd4r&#10;sMh4CTY5b8GHULG66X5sQS8C3UAsvDAS1tlPY2rGK5iR/zLlJVjnvwbfk6Owubkf4Vf87QgRBqnt&#10;K3BxJ4V9vSECFQK6KtiBfY/SSwSx9L0TQa4jwghZ4TI+tiM5BxO1rQiHhJmGHkhs7I0kLf8WWBHt&#10;l5oLqTrTU5l7gwl4waZeWNXwDOyKn4d17kOEq+GEqEFI0HVHjI7jN3TGZs0AbCQcL73wIlZcHYxw&#10;MUETFqPZP5VyiO2rqGWtaGfbIBmdEcbzLj/dGvMLWmFhdicEV3fHtkvDsP3aCKQ190SyBAPxODHH&#10;RxlHYuXpsbBIfwcLTgzndRqEDTWDefxg9vMpRDX9gNnbpmBy0kRM2fU54e5dzDryEsYm3wuPwhFI&#10;MryMLZefht2+QXDJIgDXPox44wAVSCOBPRKJHScR7ToKNx8yx4EtQ+FU9CnGbh8LrxMfcS7uJxi2&#10;Q5SGG4rmtgjWDoXfhecxI/dt2JR8ipW1T/NatOE8yvWQPosbQSuVykeq7UiZw9T6HnzenvPC+Sbw&#10;q+owlD9CIoXPRRMpFWESTHdjJzoh+VgXLPJpi/nj70dZujuM+mMwcL0xGjXKYmWGRFmPfp8W5zYk&#10;3pbf5DYk/puF/+H/DQoU9fy7SadHs96A5ubLOJiyAuvt3kScd3+U7B6I85c+xVGNAJKLyisnmpQ8&#10;03RCGOGJQKUifm+x+P/nRBZyWfS5yBPY5G9Z4JUWSwHjDQ0ZgSlfwE5voxZ6SXuSp5+pzLlS2eQI&#10;YS31+DTsPjsTWTXOyLxGyLjugbRj1gg+8iOiCn5C+snJKNQ4ERilvJykJ5lN6CSgiSaKAJbP84sm&#10;UtqXmsLyKCbZAoKM1KIu1HghtWomtuz9CgeOz0KVaCk1dpDUKOLfVkyolvrGYp41j41tKjCUxOPS&#10;lqRG4Rj4njmFEMclGj51LPtBWKyU2sS1tqhukaAKaVu0gQRXiqTjKWSfRbP4t/P41xG5nuLGIFBe&#10;wjmTMRYK4OmnEcym8u8phP+phLOJKnVMluTe1M/gexy/ml/R/hHoeW9kcz7V5oKbDNH+FUDydhL8&#10;RHPIe0ryYgqACvAXqJrebIPX1Fw68gZwy/EEcfGbzOS5so2Tefw0nkNM9gKeArWOKG9yRtVV3j+1&#10;LijTzlWgm8f+HTS9h1Td/YQM8VW7SwGIBCn8YWH9OyL58/6RSGSqMksr4OJrRgGttgjRC9i0xX7j&#10;ECQVPYhlfn2xxKY1Nrh1xta4vshu6IokHr/R1AGr9AOxoWU4QmpHIvLKM4ipfxFxmmcIFQ9hc90j&#10;2NIkQSF9ILWNJZo5zNgKIRJc0TwCm5pGYV3jM1jTOAwbNL0QbuzOvnQhFHPMCl5E8yTmSkKIAN8N&#10;UZDItmJEY8e5kaAPBZIKem8Kx8TPxRE8ttd1QroE1BAQJaAmxij5/ATGpC1+luAkVU0S+XnxA9yk&#10;64s51S/AMvd7QvC3WNnM8RCMo9jvxRcfwaziFzEh9z1Myp6MXw5Px7Scz+F1+lmsaeKYDA8gGEMI&#10;4K0QynmM0LJ/eon+bqNM1SmE723G/gi/3BFryu7EqsKO2FA2AIEnemPjiS5YdaId4fAurDjZD355&#10;L2Bq/KP4Je5BTEkdDIdDQ/n6w4hqeRDRTU9j9dG3sPL469h0/TlEaJ4lOL6G8IvvI/bKm0jU3M85&#10;5zwS8mJEAypaToKhaDwjCGySt1IirsM1EkB0J7by+kQ0tkJAVU94ZD0L66wPYFP4IuadfQwbNU/z&#10;mOcIhU/CufRxzK14Cqsb7yOEt+e8ECBVm6Kd5r3H+Y7VtkFCcwckNXRBCkWgUWl/bwDir5B4ExQ5&#10;5yoYiH2J1Uj6H84VWiOtsRtWBw6F/Xfim/gWak6Ew6CphREExV81ibIG3YbE23JruQ2J/04x8psp&#10;BVQ0vBAaA3Q6s+HZZKhFdUYw1lg/gNXT7kBO7KO4cH4SLhncCF+uOMIFNIOLbq5pEkGFgMXFtdDk&#10;xkXT7Pd2KwD4fxUx8eYSAGXBFmgQrV62lkDExVwWZzmPMhNq+RmBOf4tOQ9LxVdO54Sd56Yhsng0&#10;grO/QVDWl0gsH4Ptx6ciOPM7hGT+gLDsnxCdPxYHLzlg7wVLxBR/j/jyn3D4qg1K9W6QpOC5LQQ3&#10;rZh0HVGsd+SjM8o5zlKdC4pbnFFKIDh40QYhWd8h6NC3SKuehuya2agScICD0goqnzc+muHWrB01&#10;z5ForiSfn/i6mQFXNJjmYJjfwzABk+MrbCIw1vDzVzjGGkuU6ETrSBjiZ8RPrkgB1d/O419JpLRd&#10;pklSw8wi5Em5O15jjk+AWczi6pEQd3NeJBK7RBK2U+TeEzO5uUTedAWC+So3oYgAH+dJbWRkfjm3&#10;fE2J3Fu8LlmEvwzDWBzSf40Dhk9w0PgBDpjepbyHXfoXkNg8FEnNg7BdPwK7DE9gj/FFvvcBwfF7&#10;lGgmorJ+Osqbp7Mvk9neWG6iPsdevIAkw0Au/m2UD5uq2kGQ+S159N+XW0HhnyVKLzn0pE6xpLMh&#10;vLUQ5AhnkmQ5WiJNm1pjm6Eb57EnMk/3wKY1veAxpTfWLxqIvZX9kK4TbRlhTHsPx9cG25q7ILGh&#10;AyHxLiQYRVNFCFBAcCMIgxAaq+/M55JrkX0kpEpfb5YIFK2fRFhHE6gUIEriaMKFfNYMtKKJknJv&#10;bVU0taR1MeceFEAk4LE/iZyvZALKVpXQuze214p0R1pdV6Q0dyU0dmRbkraHUKRAkuAkwSda9ldS&#10;y+ikX92xvmUk3M89B8uKJ2F99HG4nHsZLic+x6yiKZhZ4YIpVfb4KnsaxhQ6Y2qRO6bmT8bU3Lf5&#10;/qtwPfEeFl97GoG64RxPFwWKEVqZh/Z8bIfQJoIZz7eV1zRR1wmxjT0QUdsDwde7I6imO0LY1/D6&#10;AQTBJ7Dl0gvwzHob1unPwiP3AQLkQAScvAdLjt6BFcc7IuB4OwQcuxtLKAuq78bSYx352BP22b1g&#10;k3M/nMufgefxJ7Cu/gFecykleDcSdBQF1V0RonkYSy6Mgu+pN+FU9iJmHnoaLiWvY7XmQyxu/Bwz&#10;i3/A+EO/YErWN7AvfQULz47CpronCXW9FfjfhHcBeckBKYnEpS50vE6Cc9ojsYX3GCFZJVK/AYh/&#10;gESKpL0Rd4koVaVFTN892XZnhNd2hMf6fhj7UT/ELH4dddXrYWw6L4hISLzpkyjr0W1IvC23ltuQ&#10;+G8UI7+IOvmi6nQwaTSEQ3Oqm8q8XVg/5zNEzB2Oym0P48ypz1ChlehXR7V4Z5pmEmisUGlyQhXB&#10;KZ/AcoQAJwEdypT6XxJzG1L7WZXS09kRBG0JQfZ87qQ0awVKeyhQJJo8B4KbM0rET1DPRV/jgn0X&#10;7JFQPhXppy2Qz+flcFURzhI8kddij+xGe+Q28hiduzI3l/L43CZrbD81DeE5owmR3yCl+hdk1zmg&#10;Uu+NKv085Na7Ia74F6zY/imCj4xD+jEbROaNRuCRTwmK1ijXeaFY50rgkwANAo52ptIK/nFsArcE&#10;FgUoZvAxm5hvvi8AY9YymsX8XD5XDBdUtDii4poVqmukCgrhhu0dJAxlibZM0twIKP/NOf86Itq7&#10;IgFBmRf+Lb6MZpF0Q/KaJCoX7bG9WeR13nOiSZUNg2gOpQ1xEZAAFHNSd845Pys+iWKGFsDMxzTk&#10;GH/CER1BzvAe0o0vI0X7MGI1fRHV0k4Bk9SsjdV15mv9EKXppQIxBICkBJqkOImRCGRtNyQ0D8T2&#10;6w9iz6UnsLvmQWzXDkEqZatuEBINvQhx5vQ2okGMRxseK5GvXFhvgOB/VWIMHQktHRBMiAmWiiGE&#10;uERjZ8ToBNDMptgI+Sz/TuHCnqnvieDw/pjybnus8GmNnEudsR9Sw7c1+yuQ2Akp9cOQ3DKY7bC/&#10;Yho2SG5BWfgJeMqsKVo+icKWVDoEDHmN44ohQKmE0TfATUzJAha/wgTfi9N2hNQz3tbYHRJFK0mc&#10;EwhdCS0dkNTUGcn13Xh+CQa5IQ09kNTYlaDSQZl8FbQSJiMNPC9FBfoIEIsmVZmI70I8AVb8DaUf&#10;EsATpO+DFbWPwev0a3A9+iGsC97FhENv4+eMT/BL4feYUjIZEzPGY3rOh/C58BoCmt6B28l3MD17&#10;FJwqHsXmpgcI4T2VxlOlrZHrL7kGZZ5NHdX5VX1pCQDhPCWgHc8v2rS7EalhX3iNYk38rJpnSWUj&#10;KXPYhkq2LfcF55f3h/IJNPXGhoahcKt6BDNz3sDMwu9gW2mNmVl2mLrrCyw6+bgqJZjIuU3Ut0dk&#10;0wh4FI/CT9tew+h9H8Oy/HO4nvwQnsfehEvly7At/xSTC2zx9d55+G7/LLiceoPzMZT9kCAe0cDK&#10;RkAClHh+BYxm7fRNkeumTMwCiL+XP0CizL/4nRL89Z0I6hw/oTKR8yK1oJel9MGk0YOx1OlVHMuf&#10;D5O+WvnA34bE2/LPyG1I/B8Vo7gMS2yZepQvqg4aGAz1fMlck7mwgHg25VM4fHM3dm8ZibOnfsAJ&#10;/UyIP1cWZhBopMQeAUZnixICWKneVcGaOWkwoQx876YoyCEAiBZHBSiYF3cVIKC0P5KChp8j6CgA&#10;NM5FdosDspoJP9cssPXoBEQXf4fokq+x/cwE5Dc7olKgzjgHBVox00qyZ7bRbIWsBhuUa3yQdd4N&#10;4VnjEFn4MzLrZ6OEAJZnmMZ+WBJAJIrVgX9LH+x4XnlP0pWIT5stYdIdJXovntsaKcfGIb5iNBKr&#10;xiKuYgwiCn9EGKEwuXo60k9ZIaZoLFL5mRLdHJSxP7nN1igW/zSOTQBFpaRh+xLB+we5CYri78Zz&#10;SqUOCdARUDTDokDyH0VeE3NyWQsBqIZAKql0dBK4Y4sjJguVkkWqsfzVfRKV64BEYwvwc37MJnrC&#10;o/gSKmgWtwMRPufropWV/IoiUuFEPidzIH6C4tOogm7YhmwsJGpb2svDZBwyfo507bNIbB5E6BEz&#10;2h1cyO/ANi7eaVzcBejCJKBE0rdwQUwm8GyTBU+0LDADkqpVy+PCuRimaDpjd11npDe1IlgRCAlr&#10;Uo0knMeHEywS2W6yLMA3FuUo8cHjowBjrLGjGQ74GQUbXGzNWhku0gKXPLdKOcNHMTGqYBACgtQa&#10;TiGM7EAn7GTbu9nf3eiqgCOYwBRGyI0ngKSb2mI7pHwb+2fojcNn+yEptD/W2gxD1MpHsZcgkawb&#10;oHLhJRBctjZ0QWLNACQSmGN5LtEOhhs5F3pCMR8lJU4U4STa1F756KXxnGl83EHo2ME+JCmw4JwS&#10;iGQeJYAmlvAZr5VI2Z5IaSQI1nRDWu1QbG/oh5SWjkhWGsze2K29D7uMfZFK0EjQdeVx3XhOSaEj&#10;c0co5bWIE6AydUIkxyfavXiCaSLnQcrdhfH9UM5RCKEzSkfY5dglj6TAmGhbwznXW/h8k74LNvH6&#10;r2/5DAsuvAfnsqew8OLz2Kx/HMEYio36h+By5jmMK3gGbqdHIbDhMUQ290M4Nw1isg429MVm7TBs&#10;bHkCS2qehefZZ+F18lX4n34LAVdfQqD2QV7LXuq6hvIaqvrInAPJZ2lONk3Q5LxEs99hktzcKME2&#10;D2KTbhg2YARWNn2GOWXTYFk4Dj61n8O79hVMy3kZE/d8DKsjL2H+sUEIa74PmxtehFPWCxgT/xyc&#10;8t9FkPZNzsVwpHCjIAE+G2ufgO+5RzmWlwmPP2BC3rewO/UiNui4AeB9k9jC+6+J14h9kuo74usY&#10;r+5F3v9yD3FzYa4yY+6zuh/5utzLibz/xSVAYDxZrgmvkyQ/l0TjsQYCKDda8vl0zlfS6ZGwd+8F&#10;m/HdcTj+exgaDnDl0UKnbyEAaLkumZcko4HgaDCvU38MaLkt/5flNiT+j4p86cwpBgQSxSdEp2vg&#10;F1OSEgAVRQXwmD4Osz/vgl2b++LC6XdxUmNJAJnDxdWsmfnDos5F+W9eU89lQf9Nfl3QBXbkkVCY&#10;o7WiiJl0FgHRApkNFogvm0gQG0Mo/IF/i68g4bTRDRVN3th/3gLh+V8jIu879XdJiyNy662w/eQE&#10;hOR+hbDcb5FQPp4yFtuO/4LcJluUEUQlQleV0COkiiY01ygl0iToQKBMoHaWuY8EEymzJ9oo0TaJ&#10;iVvSxkgUtURMF5ikKogzRXLs2bHP9gRQQidBTwIuFJyov80iQPjHefnPi5ilSwk8lZLLr5F9a+TY&#10;JCUO+5ktkEggF+2bMqve4vj//4mYiUXjKI+/vS5aRXPlG9Ee8nrqrZGt+wWHdZ9jv+5t7NK+jG1c&#10;2OObhyBaSo+pxZqwJfWBjw+AXXB/WIZ1wcozXVTUaDx6I7VpKJbs7gOLtT2wKutxRJx7DAvy+mFJ&#10;VVeE6sTkeSdhrC1SG3oh8dpAJNb2R1JDN4KSANY9iNF0QkDOQHgeGIrN9b25gLbiYnw3ko2dCKg8&#10;r/Zuyj2Qcmaq7BoXXomOTTJ2wTbTAGy62AFzM+7CsqMSmNGVoHg3ga8t4hsHwH/vAIxZ3g+j/Ydi&#10;2sKBmLKwE/vfEWtO3keoHYmwC/3hFNsD01c9iOXpb2N3/rPYFtwBYXNbY4vHy3BytMKs5VOw/tjj&#10;BM7WSGi5G6mN3ZAswr7EE87iCRNKC0bwE9CJJnAlEgjimzrCa18rjF3cGr/4dcfUBT0wcX4b2HP+&#10;1lYORlxzLyQ1tUdSI/ta1wHJDT0Igr04n3zUmCt6SACPaN3EVC5ap03nOsJtdzcsrmhNwCYIC2zq&#10;Zb4kypjzhTbKDy+a8ybm7kjOYxSvgTJf8/Mq+EK0pgQYSf4cQkgJl7yGApgCi/xcEqEyRWCWbSWK&#10;6VYAh3MuIB/Jsa6sHwHHsk8wet9UfJ87BU7HP0BgPaHPNBTLax+EddljmJn7GKzyn8D07BcxK/8t&#10;OFe/B4/Tb8Ll+LOwLrof1rnD4FH9CFbXPsc+PMM+jECIYQAC9YMQqHsU6xpfxKJLrxEs34B92Quw&#10;LnwGlvlPwTJvJKwKhrPNpzE99x1Y5L0B77NPYk3LQ1h+9RG4lL8Mq6z34XToFTjvHgGLPQ9gds5L&#10;sM56Db5H38CG2ocIzx0JzhwPYTmB103mJ473d4ThAfife4V9/wC2ZR9iGeE2wtiT19asBRW/zyRJ&#10;Ls55kg1MqECibFqUiD9pa87BQKw6+yhm73gYtnvuw+qLI7Hh2uNwzhgMp9xOCGpozfMS1JslDRA3&#10;OTw2AV2Qem0I1scOwmrPe3BkxXDUl26EwdRMLtTASFA06Lkm3dBd6HR6aLW/D2i5Lf/X5TYk/o/K&#10;b5BoVvXr+GU1A+LFszlY7fIFXD9qi50Bw3Cu+iuc01mjgouwpJS56Sv390T8u8yaOtGS3TAHErwk&#10;7UoeYUakEDMIV5J4W8yjUi7OnsBjh13npiIi92fsO2+HSpM7z+uiNItFerZpkKhRJxWdfOjKbMSX&#10;jkNs8RjsPj0TmdcdkVnrgDKtO6qMbigSDSchoUSifUVrKeZfgwOkwkqxnm0aRCQ/ovRXUqWwXwKM&#10;JvZXafnEZCtw+9u4zODBsagxEU4EAvnZvye/P/6/LubgFqn7XNpAUKzjvGntOQbR0Mq8ikZNAPH/&#10;BiRK0JI5CIjjV3BvFrnfzPeeHedGIu8n4bDxHWzV3cvFsj3CdGIS5OLFBVACJBSMcQFMI4x4pHbH&#10;kNe64d53esIifBAi6vpiB3piVX4fPPtDOwx4oSs8Q99GYNaLGLewC8au7IeVZU8hsekJpBgHqgU5&#10;trk/ttc+gj0NA5Ha3AlpLb2RfoWL/qLheNmiGzzK2hC6+hNSeqiawOGNBJyWDgSUHkhGd8TU90Xg&#10;yQcRfPQRRJ9/ELE1QxF1rT9CTj2K0AsjEdnSDbH6XtimfRRxJz/Ed7NHocdjn+Chj9dixqJU2C51&#10;wmtfPITXxrbC0qz74HPobdhsWI9Vm05guftGeM16G/72jyBo9ThERKVgytw0jA9YgNXH3iPIDUH8&#10;hWFIbxyBNG1fJGnZVymT1/QQIq49ieBrwxBKeIwnpO7h4r+hsB0+se2Bb21eQsiu0dhf/TXiDn2A&#10;ad6P4q3pfbF4z/PI1L6Ag83DkHLyecSceBcRteLfR2ghjMUbuyH4Yg9sPPEIIusew1b0IVQOROjZ&#10;hxB0hTCt64Ak3SDEX3sEMQSlyKucD30/zpWATyvKHcr0HUmIjCa0RrNdubaqMgjMZlDxA40lrCeD&#10;c2ziZ8Rfs1H8NNtjM/uy9Oyz8DnxHHzPvAC/C29h7sk3MaP4DYzN/AmjMxwxNnccnKqfRSCva4jp&#10;PgLj65iU9SN8LozGhpZXsKnpGYQ03Y9oTReCWHsCkQB1f77+EPzPPg2HYsJfLuGv8ElYlz4Oq5In&#10;YJH/AmblvkUgfB8OlR/BnXC58OrzCGh+BJu0IxHc/AQ2NzyNDU2P8Rz3Yot2IMKNvTlvnRHefC8W&#10;Vb6AyckvYnLam/A89j3mnvqY4PooFl55gLA3hNIewZq7EaYh3OnuJPS15v3ZHlK6MUjXGcuvPAan&#10;4o8wI+Nt2BNkF9cPxxbNfZzHXsodQGk6f9V2ihmaAMk5DON3JNw0HH5l72NS9E+w2/8JVl9/HGtq&#10;X4Rn4Rfwrnwa6zXdEGa4D0H1b2LD9ZewpZHfA879ztpBWBv0JBZbdkTm8uHQHQtVbk4NzQ1oapYK&#10;LKKs0EN/AxbJBDfWqj+vX7fl/6LchsT/Qfl9lnu1U4MeBkMLjlfmY9PCSQh0HITSsPtxpfR9nG6Z&#10;RDh0QKZOUodI8maBxH8AP0qjZQYWc8CAE2UORUzLZskl8GUTPgsJa0UGD4KgKwHQBUeu2SGxdCpS&#10;yqcgq8YCJVzksw3WyGiZjjzdTBToLZCrkShqMQvPQRlhNNswEQd0H+OI4VPkYhzhQJJkS/UT0XBO&#10;xiH9V9hveBeHjB8iU/8jsvUT+RnJxWdNiBCxZJ8sCYkSYOJwAwYJXUZJmyJyUxv62xj/GVj+7xdz&#10;YEo54basgXBYQ2hukgTPAqRmzadEQv9f0SSqqiZ8VNdLwaE5QEU2KDIXZu3idGQYvsEO3bOI03dH&#10;GOFBzGYquEIgwkC40N6tNC7bDB3hu78D3rXujrHej2Py8l7YUN4F4ee7wC66Nd60vRtvWg+GX/jn&#10;CN/7Mb537YNHx3XEu3MG4xOnXpi4ph3mHOiIsRs7wmJlH+w48zAWp/XF93P6YlnMi5i7/BV853kv&#10;fEq744sNbTB+cxdEXRwC373d8Yl3D7inP4Kk+gfgd6QDxi7tgh/dHsGon57E8E8H46Wp3fCeXWfM&#10;SelF2JFAg+7Ycm0Q7ML748k3B+OBJ0fjw4mJsFl5Go5rivHOmMUY/u4XmBZoA799C/HZzB8xYOBg&#10;9OvcHt9+ORJx+9wRmRuKd2zm4ImJfpgVFIwZ68bgm9n34ZPpg/GlE0Fk18vY3vw4VnMO3nJqjxE/&#10;dsSELd0QdL0rYa4T56sDNh1ne36t8dyY9hjj1h92Sx/ERLeB+NiqC6asHUzYG0lQ7YPv5nXGh45d&#10;8cK07hjF+XXa1wvrzvbAhBVd8K31MHxiPxSf+vbD4qwHsLZ4GL5f2BWOKYPgdagv3rC/C2/NaINP&#10;7drjRau2GL2uFzafvU8BZYKxlfKNE9O71GKWpN/hhCLRYIlJXnwCxYcwUksopAhAxhNYknjs8oYH&#10;MKPiSUwpfAt2x78iLH0Gx8qP4Xr0PXieew9zL3yDWWU/waboE2ysf1JBZpCuC+YcH4WZBV9i/oU3&#10;EGrowfPcZd5sCFDpCagagpRWYEoSkLdBuL4HAjUjsanxRYLmC9hMANzYPAIbdQMRqO+JKG4OYgl1&#10;cWil3Bok4Eb8GCN4b4oWTlwVZHOTqO1C0GuHqPouWFA4CH6Fz2D1xXex8PQLmH/qQYSyzQh9ZwQ1&#10;30G4vgdbTR0IhR0gUejBhrYIVZpX0daK5lYCiHpiQ+Nj8Dn9MpzKXob3qSewrknK/wnAy3yaywQq&#10;kzjnLY59EF/LRNyH+WUjYbXzEay6+Dpi8QRW13bG4jN9CIaP8rMvY8GpD/BT3Mf4YM1H+Dr4c0xN&#10;/hgLc57F+v29MHNCa/iNeRaV+xLQ2NCAmoZG6LkmcWmCTq+DXqdTWkSNRsd1Sdas3/sp3pb/q3Ib&#10;Ev+HhBNNMfDLJ19ACp/LP13zKcSsmoUNNsOxZ3UfVOY8jePN4yEVNrKNkiOOwGeQ1B8CS38fEs1J&#10;nM3BEwKKKlmyLNiQ5NaSQuQXZJpGIwvfI8P0I/a1fI0j2i9RjDE4XPczoku/Q3zpz8isIWhqJZG1&#10;JUrYRgnbKzQQhkwzkWUci12aN5DcNBIJjX0R0yD1ZzsjSTsYaS2PY4f2RaTrRiFV9xgSNYMRy/fi&#10;dJ2QzB/mHfqncUiAkgApPoPFom1U2iebG1G0N/qsYMusqfp1bPKZm6Zr0YyKqf0fyM1j/6uikoqz&#10;L2VGJ5Q3SA1oW5TVExK1kjBa0udI6pb/O5BohkDRoorImHkdBZSVX6wk05YNwpfYzuudpBvAhbOt&#10;0o6oKiaEwkgunFHGNupvCcZI1feG285+hLFemBv+Khw2Pg6XsGGYsrIHbCL6wSbhXnzsNQTzo99D&#10;6I63Mca3G6bG9cB2vI6oshfw89yu+MqjH37weRpOAS8hr+5tLN89AB9b94J/4LvwWv0+fvTuC9dD&#10;d+Gbpa0wZcUTSDrzEhbs6YePnLvDJuxebK/rw753wLamDnCOHIAXfhmJtxxexLQ1n+Er5+dhH/km&#10;kvmdCcPLhKT3se3SDPw0610MvO8FjHjiKzz1/Ed44pln8c24z+C/fg4WbnLC8tWOcJ72Cz584lG8&#10;8VQXfPTpQ5jp5oeJfnF4x3YRpq5Zjzcn2qDP/Y/hgx8GY6rfELw2uTe+d3sIEadGYtGRznjXoSMs&#10;w0ZiG2EnydQOMYSQNFMfbDneD1979cSnlg9j9daPkFz+IYIynsCM5YQ7y25wSHoYUeffxuK9D2P2&#10;6gH4zv4+vDChN35a3wkrq+7DjPV98ZNTH0ydPxCOkf0RdfwFbMx+D5+59MGMyDvgtONuvGvXEz7R&#10;o7D9wrOw2DwIn3ndiyX5IxAvvoqEqTjxfxOtIq+t5IWUROTxhC4JtDCDofhzdiDsDMAGzf1YeP1h&#10;eJ5/AfalX2H6gW8xt/RthOgfJvyItvEOyp2Esl6Ensdglfk6nIrfRmDjfWYzrGkA1re8AZdjr8C+&#10;cCQCzg/jeaRUH+8lub8kmpv3k5i8VcUcPe81iqT1kbQ14ov6a4Q4+ym5CGN0bRDZcg9iNa2QbGhD&#10;uGunfPsEdKVEo/i/Sr5G5VtZ3xPLSzvBL7cHFhf1ISx2weoznAd0UW4T8YTMNFM3VY0mnG0G83wh&#10;SrN6N0L4ftAN4JSIZSm1F2XqjhCMgN/FF+FUPgoBtQO5iZIglbu4qerEeWuvtInKTC++htoOSDGM&#10;wJbzz8L+wMOYlPIYpqQ9AqfcAVhztTciNUMRcPIBOGW+CscjE2Gz1wUT4pfh2w0rMS7iB/gdGgTP&#10;VY9g0dwfEbQmADFJO5GRV4TapiboTAY0tTRAo23m2iSKC65Z4hF1i3Xstvzfk9uQ+C8WgyTM5qNE&#10;MpuUJlF3wwfRhGs1p7BlhTWcvxmMBNduuJz7Mi5rJnMRtsZ+kyMydM4o1Imp01xtQi3SytQqIGXO&#10;JafSiPwqEmzgRMB0ugGHU5GDH7Ff+xZ2ND2J7Y0PYmtjPyRppGRTX2zTDcJWTX8uQPci/MRwBBaO&#10;woFr01BuEjOzA0GR59ARigzOEPNwpvZn7Na+iVTDvfxxbo8w440UGLLj5Y+pOFWLOUyc2MP13JXz&#10;h1P5JvEHUxzI4/XdsNPwDI4Yf2BfrQmnToRER45JYIMQzLHlSZJugrGk31G+bTfg8TdwvAmBAop/&#10;T/57IVEgtZR9LW10QMl1QqIk2G62QYmesEtAlOjv/yuQaM6RaacAUUTdi7zf8ni/ZRlG45D2C6Rp&#10;n+QiTEDgtU/gYieVMBJ4b0jwgESUyn0h904SWiGFC6dt6t14w6YLAva9imXJH+Ct0Y9i5Ptd4Jzc&#10;AQuL2uPduT3gsuFVRBx8CV97t8fb84fCL/MbeEe8gK8mdcaoT3rgoTf74uvJI7El7WPYbhiC16d3&#10;gX/U13Bf8x1Guw/Hqrz7MX3FYPziwXs9+2nYBQ3EaxOHwDXmNWxreBoeqYPxzJeP4eXPfsFPc30w&#10;bsUi/ODtjac+H4dRY2fic98leJPPx270xDhfC7z83kv4eewnCF5li0CvrzDt9d54pfcdeK7Lnfjl&#10;ua7YNONFOLz5CD4b0hXu4x6Gw4ynMXzkC+g+bDa+sV2H4AIvzE/8GC99+hTe+ORrOAc4wT10AuYl&#10;v4rUS49j0b7uBLW7MSvwAWyrewap6EpgkOCeu7Gx8m58NacLfnR8FnGHv0Le8W+xreB1WK0cjC9c&#10;B8A18Un85NcLX1h0Q0DIj/BePg0vfP0AvpzfEQHV98Nzz4NYlv4uFiV+iA9mDsAYn4HwT3kd37o9&#10;jRnBA2Cb1AHvOXfBvLQHEH26H8auaIN35/TAspwhSEcPSIWQGMKZuYqLRHWLWVTS69ylNgMqyTb7&#10;GajrjgUXh8Om5BlMyfkUs0rGwPHka3A7ex+WXn2AvxP9CEV3EwQJmMYBhKWRmFY2CpPLP8WilvcJ&#10;Tj0JkXKf9MAGXX84nu0K69IRWHL+Q2zRP8VzdDLnZuTviwSAmOsXyz0mSaV5n/G5+PVJ/soowlck&#10;IVDKKIayn6oco2j2KGLaVQFLEpTEYyJMXRGLQWx7ADZf7ATvzFbwLWiNsIaO2GHqi8Cz3TG/sA2C&#10;rnVHtLYNAZ59MLRCWEtbhGgI8wTLZIkm15nbNUejE5wJz+JjGmYcDvcz92NWwTOYd+5dBBoeUJAd&#10;JZpYbWeOpYPSukswUDTbiidwSjBKhKEP+/4Y1tWMwoorL2BT8yOco+4co5imuyGKsBjYOJivD4PP&#10;iYcxcc/D8C57A9GXvsec9W/i+9HvYOpkB2wO2oUTZxqUokL+SQCLTtvEtUlD0ZvTs938J+sYX7vp&#10;p2jgWmbg480QzD+vebfl/19yGxL/VSKBKaI95I5MMtzrjQ3Q6+opLfxW6aDRnUHuoWVYOeNxRPk+&#10;iIKCj1BVPw7lGitUEBDLBEwMU5Al5lcCTxFmEABFczWHQngUc6zpF+SYfkQ2RDs4FjmGscin5BjH&#10;4bDhW+zSvoKtLUMR19yOO2ZxIucPFH8wJU1HWH0XhF3vj81n+2JRYWusLOcP/tV7kd7yDA4Y3mc7&#10;E1GicyIYufHcDsjAT9iJZ/hD3gURbCdcANAoOefEvCQpN+TH7D8Q/sir5LxcCBL5Q79D/wIOm75F&#10;LqaxbXPibBGp3HIz4ETGLOXXpMSbqmxisFBau2K+L1HLfwaXf6WIz2Eu+5MtQTUEojK9aBTtUX7N&#10;GpV1NijXCiTehNhbt/H/H5nNe0+gUFLimPNpmuszW3FT8z3SWp5GtK6bAkBzouVb3A9KbgQ5mNrz&#10;nuqOVSc6wjG1PTZWD0F8zWB47uoMu7ieCD7TD4GXOsJhT3ssKyZQnB2MZWkDYLV0KCbNGwqXtSOw&#10;Yt1zsPhyED55oC0mv9cPM7/pDZsJA+Bo/QKWBnyDKTPexgtPD8QPn3bEL5+0xc+vdsa0H/rDxnoA&#10;Fvp3w+4dQ3HwwCj4u4zAuPd6YdTIXrh/yBCM++YFzJv7ORbMm4uwpJ3Ye7ocMYVZ2BizD/FbVmCz&#10;/dOY92k3rJj5ETatW4JVIQlYHxkJ3xUO8FzpgjXhmxActhxr5n4P32+GwG1iX1g4foB3flmGj51W&#10;YVX5F0g33o9VuQMxMaAXvvTugJmB3RFZORwHaoYgomAI5qUMQ0DhAMRpuyLZ1AbJBJw0iei+ci98&#10;4u/FDy5dMGZub4z3GYqv3YdgwsaBWHqcn8dArCzrgykbuuLnxZyr1UMwM7I9FhZ2RuiFoZi3py/G&#10;+PfEZ3N7YVZUd4RcHISIC49h7vZ7+ZnWWFHZCi47e2LD0f6IrekLn8yucNnXBYEX+yOJG0wJQhFN&#10;nTIpa+6mtEOUUfInCjTeoaBJNHaB2kGYd/5V2JV/BtfjH2NlwysINj7C34RBHE8XJGvuQWKLBBjd&#10;hRBC59qWAfA6/QRmF78Mn/PvYX3LmwjSPo6gliEINBJste/CtnI0LDI/wcrLD3GcnVQE9z/6DVK5&#10;CPmZSAJXlEmCpiQIh/cg+yp1j6Mkyl7XSpmDU9AeCZoeCDzfGwtyusA3oxM2neurxh2PjoS1Tth8&#10;oStWHO2C0OucC4FPLc8vybaNbTl+idhvTeBsq0A1lq9LQEk8N0ixhp4K8vwuv4zJeS/BKv8ZrLoy&#10;AmH6HjcglaDLOU3i8WLGj+BvZoRW+nMP50qSo3dEiKkjVjX3ht/px+BV/Qp8jr8Kj+Mvw/Pkc1hZ&#10;8xR/lx/meLupedkK/tbXPIw5iR9wA/Am3hj7Nj76yQLui+MQu68CEekViN9ZhOOXLkPPdUlcoCQN&#10;28Vr17H1YB52ZZfhWm0917EW6LUN0GrroJW/xZ9e2wx9SxNMApVK9Wi2jpmtZua/uRQqzaTZz/G2&#10;/BXlNiT+Nwv/ox7F10MvXxSDASYNv1S6a2g2nOEXrIlftmZkpAfC9ouRmD+tDbJ2PolLjd/jNKYQ&#10;BK0IhrbI0JprFouvWyGhUCqLSLRvjmkK9us/Qjp/OFP5A7xV34vg1RPxqvD+AMQ39zVHNhp78oea&#10;P2j88Y3WcVev426cz2Ob+mBZVWf4F7bF6hNdsOFcB6w7fxfCG1tzN98FMU0d2FZP7pZHYo/paewy&#10;PKfMhsm64WqhEr8dMS3JD64s8uaF/h+JfFZSUfDHXFKDECK26oYSFp/CXsM7OGT8lqA7geObiRLx&#10;UyQU5lIkubP4K0okraTNkSodKkjib8DlXyvifycwKyUDpZpHudZRQWIpIbG41grFWjHrO0KSTd/q&#10;+D/LzXQ7f09uddz/FpGKOuJ6UKRS35jT4uToJmB/03tIbryP9wgXYFm4Rct8y/vhpphNgUlGLs5c&#10;uKMkrYqkK5GFW0GmaFPaI5QLt9THTUMP5KAnCq/1RFbRMASvHwbH8d0RYN0Dh4O6o3xPOxzN64is&#10;+J5YM2sAbN/vhCnvtIP37H6ITxiOrQf6Y3d2V+QceRiLnUfA6fv+2O45FLl+92HLmN7YNLkDMkM7&#10;IXP3cEStexphDkOx0aIrvMYOxuzPR8Hq8xcx85ORsPpsMOZPHIqc0B9RWLgKi+IWw2L9bNiGO+K7&#10;BcsJY0VYedKAoPNA+NFGbD20Hvs2DcPh0DtwJO8FBO2bCpfEr7Hy1EhCB0FJRRe3xnY+7tV1x47r&#10;A7HjUh/sbxiA9MbuiLvWAUn1Uqd4EFLr+fe1tkip7Y5d+t7YyznZzrlJ5hyJKVVM0omEk0hJ0s3X&#10;xd9OIo+luksSN4jiDxoq5lYCSBLPKf5+krZH8u7F85pIVRqpUJPI34IkHh+lFe2vgBPfYzuqxJ/+&#10;boQ1c3NIqJPUPmJVECiSSF0poxdL4Iol2MQSisS3b72uM3wvDIFT8bOwyXoD03NGwbbqBSy49BzW&#10;NfZBBPssfYjnNU9kG5GNA7HoxNOEwcdgWfgoZmc+A9vMUbDOfRbTc1/ErLy34X7iFWzgfESLlvAf&#10;QKJUxAnnfSb9EXNyGPsdppGcjx3U8yjJb8n3kgiAoXUdEHC0LQIqe2JVVS9sPNMZ0RoJiBGzuph+&#10;BeA4h7VtsKBYfBR7E8KGYKupB4GsNUHxTpW7Uiwr5nvZPK9m30xCc0t3+J0ZCuuCl+BYNRXL6yYi&#10;mL+DMYT6WM5ltKEdz8e5k/7xXJKwW9IaRbC9IH4X1usfgtf5NzGz4C3MyH8F9lXvwuXU17A78S1m&#10;lb+LKfkPYWr+A3Cqfg1Lrz+PMEMn7NINwuHT3yA68St42H6JzRsDkX3iKsIOVMMvYT9iKs4jquAi&#10;4o+cQOGxa8jLu4Tk+HLsyziPS3WSKofLmBR8kKhnvQYmAqLeqIGea5nJ2ML1TixkZlFr4I1/8rcs&#10;gSI318fb8teT25D4LxBzkmzustAM2ZgZm4zQNvNLZZKcVM2ozInDBsdXsd6Gi1va8/wiTsZpAlG2&#10;bhoOGWyQbXJBjnEOAdEBxUZLFKqSdwIhU3FI/KEMw/lj1U75/MiPh0BbmIE/TmKSEFMLn0v6iTCK&#10;+HxFiflD2xdbLvfBvILWmF/cBqE1/bkwDeCPn/wAmsFPTMKSCy2SP2ziCyMJcqPkh54LTiQXBpUw&#10;V0xJ/FGW3be5coVoEv/4o/y3wj7wB1SqOkTweDmX9FGqA8QQaBNaRiBV9yIyTGMJHRIEIhGykvpG&#10;qng4EBhFbDknlsi9kafvVvDyrxKBxEKjldJkSvR2YeNs5F+xQMlVS1S1SDLxOcgVH9IbZulbtfF7&#10;uRUU/lluddz/FhFNrpThU8FUvF4q/6VplkqOndYyksDR7p+ERIr+HoRrKASLKC7S0Yb2iCEoxTd1&#10;IzB1wd7r3bG1pDeSDvdHYNggeNh0x6xvWsHbkhugzQOQmDIASfu7Y9/RbjjQKJHH3bCzvjOy63qg&#10;lPdWmaEPN13dsIPfgSSpzMHzbGX/khvvx8rMx7A29UWsS/gArutfwYqdj+Dg1ZGILvwIUxe74p1Z&#10;nvjeazLmxb+HwN0PIGJbB2zd2xGpuQ9g9Y4J8Ig9glmbtfjCbx8mB03HljPjsOakD34IXQXLbSVw&#10;ib+CGf4p2BRujT3hL8Hrp76Ya90Pe48NxH7CmeRlDOJGb8HxR+FbOgRhV7phO8edXN8XSQ2PYvOZ&#10;gdh8oT0StH2Q3DwCsdcJiS0dubnqgvhGwk0L55jf03BDB4QaOyHY0Aqh/E0QWEw0ted3WNL6EAA1&#10;/J61mOc60iiBFBS+Fi2aKZ1EJ4sfn+SF5Pv8rsajK38bOvP7eRdCWwiFJtGOtUeEaAtVShdJSs7v&#10;NOFL/W5wEyq/PwJqMXwU7aJo1SKl8opsANRYeyJEN4yQ9BDWNz0KzxMfEBjHw+fUa9is76TcD8Sc&#10;Kr8Jql3+XmxhHzbphyJY+xh/z55AkH4kNrfch826wRxrd/7+mftwy/vqdyJjU76GHHMw50wq3Eht&#10;Y6ngEikwZuiBqObeWFzWEe6HuGk+3gexLT05hrZqfgVeY8W/sKUN50B8LrnRFfN1fT8sq+4Mn/x7&#10;sKS6vfp9jSTYx8hmm7/DkuBaajtLIIpKPM7+SlqnIO0IeJ16DDNznseUjFcIvqMwu5JzcvYRLLn6&#10;LNY1vYhA42MI5u9zEK/FZlMXBBn7YE3jCLhVvQXL/T/BJe8zrK+/j5AvoM9rZJCk8e0QbBqABdff&#10;JIiPh3XONwiqG47D/P3eldcBnk7tMf374UhP2IRzF+sQk14Fq4X5eGNaDCw27sSaA0ewYfcBRB84&#10;iri9JxGUsA+55dXQkfIMJsKhlPEjA7YYTGjQGtAs/ovK4Gz+J9pDWf/knzwaDAbo9WYT9c3Xbstf&#10;T25D4n+73PwyNMNISNTLl0qvg1bHHZdOg6rsBLhPex42X9+DjNQHcfzqaBwVs67BDXkGZy7C4us1&#10;G9lSo1kCIwiPorHJwxQcMH6MNMMI/vB0uvFDSuACf1S5w4wWM4hoDiUgQH5wCWOqnJeuI3f1A7Du&#10;dA/My22H1cfF6VzSLbRVu1uVboGLhFSjSJBdNhfsMJ2Yh+9S5grlBK7A8E6llZAdfyw/K/nSJGJR&#10;cq3d6of59yJ5wCL5A2n2URR4MIOmOUEsf8TFodvYG+mGURzjl8q0nYvJBEaJ7BYzrtnXrwBSB/iP&#10;0c7/M0L4I6Aq07gkhW4iKF61Qvl1G5zQzUE1XPm+nap48z+t5fx3iJibxeyeY5iNHJ09CiStEZw4&#10;/rHYoXtGLZKyefn7CzjvUW5GovQdeI9KcuZ7sLn5Li7id2Ob/k7su9wByem9sdK1Bxw+a48Zb7WF&#10;8+gO2Ly8H9L29Meeqo440NAWe1XQA+GIC3Eg7ydxgUhoGYAULqBpTf2Q0sS2G6VUngQ1SFUSWbQl&#10;KXMrSN3cZLyCxdUz8Mbaifgo6i2sruEifXQyPlmwHMNnz8Yn0R9gec3TvF+fx7qr78Cv+Es47JyC&#10;Txe44HmLZfjUeyUc4iZic+XLiKsZg3l5AfgmKArfBcbDKiUZDru2wjF+O+YsiICjtRUW+L+NtIz7&#10;2HcJiOiKkIav4bBvEqYmPYvVR7sQADshiaC98eyP8C76BEvOD0AIv5+xAn4EvAjCYVh9R8TrRPvI&#10;3wB+f4MJOzJuiYgV/8CIlg6IaO5KeJTScXcjWdw8JJKc8ypph+R7LdrFONF06QmS8lvAz0k+v0R0&#10;5/vc0PFzAngS/SubPAU9smHkRlI2p/LdVRo8zqMk7o42ipWhE68lgZTviXk3goAVpeXvTwvPobmL&#10;IEmY5OthvGZrGh6Ac8UbsCl9Gkvq7uf5hhHY+lF4bQjxW8Rvlf2PlIo57Ic5V6BsWsV3UbSg9yCJ&#10;EBwnQVC8n/7evSZlCsNb+LvF38IE+X0Uy4r4QRJC43Q9sfZ0Z3hlt8aS8nbsKyGdv6Vh7K8Aq8xJ&#10;uIbPxWVHgJrnkU21mIIl0bgEzUQ2ERybB2PdqXvhl9sdKwmOMWwnztQO4coMfY/SFMfxONEyBopG&#10;0dCN1/V+bGh+EwsufA7PU69j7vEXMKfqVdgVvYzZRc/AvvJxOB+VqjNvwzL/K0zN/RgzS1+C2wXJ&#10;3Xg/IgiQYjIPa+Z4ZBNkkvyT7bG6/nlMLxiDWUUfI6hlIH9D78Shgrsx5bu2sP7pIxRl7iCyiVkZ&#10;aOb6dF1nxLlmA5IPV2N1fB6WRBXDM7QCK49cQ8zxeoTnlCKtuAyVF6/g+PnruHhVtIg82FgHTeMl&#10;NDVyrbvhwyhgKLAo/0SzqNeLYkRFwdxYF2/LX01uQ+J/t9z4MkDLnZQOqOffNWjkV/I8as+kYunU&#10;9zD19c5ID34Nl65MwQlMRb5+JnK0Dsofr9D0C4oNv6CcC7H4A0ri6TxCYo5pDHZqX0Jscy8FVupH&#10;mBLOHwnR+ikHcq2YcvljJO9ruFvmTjiJu+T1Z9vDv+j/Y+8tAOwsrvf/FognG/cEd3f30kJxChSK&#10;Fde4EiIECDHikIR41neTrLtvkpWsu8WJ+/ru9ef/PHOzJYRtS1to+f7+SXu4d9/7ytg75zNn5pz5&#10;DRUPFZC9P8/t7L4Hr1VHr/APAc1tsZ6deQSVttbOaNokSNZDjYCl8I0IPtlxaxTOztLsN/oPOue/&#10;Ce+vBeHmmeaeCgyrdTuawnHf24AjO9Nga1cTVy/FdgeyHH8ijLxrdm0pIZS0BNxuHcRa1gP+MlZG&#10;rUnMluc466XSSTBsnIBygmLRsaEobpKntkLA/LTpZvcOM7IOcxDg1JaHEtY981YsMZa61q9tEZXB&#10;/wpIizhwEcAbz2bnBNbNVJQTlPPYbpOst7PddGcbcQ8uWm0PJ0XWaG1JpnoPOGnlCnb0RrLTA4m7&#10;z8HcLztg8mN9ED5rMPYcPRdVrnORWNfb7Gdrtn1Tu7IpwHR7hLBtxTR1RuKx85BwvD9i6tsglNCp&#10;4MaBVPqa0gywE1g0cLLKWn4OInER/Hc9iSnR7+DVkNfwauJj+GLrXzB357t4I+U5PBn5BEZl/wE+&#10;hET/47dhRPSL+NPaKXgtYQ4e8HwTzwb/FQsOPYtQDCBYUDkfehi/m/85rvxoEcaGzkHwgamYXTAC&#10;jy6bgPu/8MFrn3vjraFP4Mu5HZCxvxs2uQZjxYFbMCL2WUxKfRobDl2G1NoeCD9+C2bnvoe3Qx/H&#10;tKrz+Y4QvgQ3jnZ8X5nfk4M0Wf3NlD3LIsTF31mG6/jeCu78+H75ULxtAsezCVZ8Zwk+CkDu5+xI&#10;QGljAmab5SICQjlMCHj4jHWEMIWUCeI57r6irXlHtYOLQFtBxwN5H3++x/7qK3iPAMEpYVTTpf78&#10;25Pvs7euZ9qjCHMRShf7gHXOXvBsuAUzv3sEHxU+ircLFfLmDqyxn2vgL6hl72deG0ooC7Z34P05&#10;IGVbUto2WFkWVuWVbYv51Q40akcaxJ7evlpEvyvtpr9jGiOc3dle+uPb3T0wLacNZhV2gM8xrTns&#10;xecRiNk+tEf2OuVF/RX7O+PYorZjvKgFwryvIJXloy3+wrVkwNELK/d7YF55O6w61IXnMT+8zpSZ&#10;Zk0E6gRuWTEFj77qrwnhkYJw9oOyngaiL7xs5xOiz8XX1RdjzsFbMH3HA1h29FZ4N10DL8e5hGwC&#10;q/pigS8BVuBrtuqzEPSZ3q8bz8V7WwmVFU9z0HUZNu8djHlTOuKDhwchynMamhsPgOgGi70RTnst&#10;nI5aMmMjCc+J6honUgsPY5pnOp4Z443Xp/ojumAHKqvrsW5jGSZ/m4RJK9IQmLUfW441IW/ffuzd&#10;ux+WZosBQ1kOBYr6Jzh0ONyQ+CM9eUb+z8gZSPxXRQtwzRqLU8X9m9uDmS+J08YRmg3NHEnB2cTX&#10;5TD27UzG9OFP4KOHOyFy+ZXYd/RlbMVoKvpJVK4TUSCnDcUvNDEMRxM6RhAWPuRvryPF8hRCrNew&#10;s1E4CXbG7Gz9CYNmHRD/VocVyA5ea7oUEiKYSkBTPrIsBNk9sHS3B77Z3gO+Nd1Nx99qh2oUjrtD&#10;/dFvP4NskIL5m2gd0al/nxQqMk0FaQcGbVMVbuuGeNvVSHc8ijzXK4SSNwiJrxNSPmDZTGRZfWas&#10;WgV4hyD9Ln8bjUIF7DbgIgcLWb3+sbQGQaeLO0A3Yd1Y0AiD/C5Hm3IbP+tHouzoUGw/MQKVZm2i&#10;0jOGny0hYnSt7jGCoK8tFUdim20yKmo5MDj8BLYcvA/ZRx5CYf1LqHSMRAWmIJd5yOG9Ne2uAOn5&#10;vGeeEXkTa20k2wdhsoyiqd9cOdZIzB7KI9iW3BBqYhmehGZN47tD18gS2xKwXOL+3R2jUs4o4yn6&#10;1FSyYkBqP2aCq7znTRsdz7LVUoAPCPFPY6P9PiQ5bkeC8w5Eu25AMMHHn0rLX9akvzuA0HEBpIDG&#10;DXuyzoQS5NYTAjY0d0Z8cwfkV3dBQkRvLBzdF19/1RMJWz2QwndAW7+tJCT4ElDC2b7jmj0QU9MZ&#10;0cf78nMQwpu7E1YU645pMG2dz2LbMgMctj1NqfoSREJdt2NO6at4N/hFfLzlLYzY/AEe/vZd/Hn9&#10;FAxPG493Ym/G55Xnw7fhQXxRdD/eCLsBM8pex9K9k/BB/D0YU9AFaxvd06mKYbdk76N4cdVbhLt3&#10;sLT6PiyvuxfDE97F295zMDVxNcYFTMTTH92C19/tB/+IW5Bd+yTmFN6KV/wux9ys35soBEmuq7D6&#10;6L14NeYqDMm5HUvqb2MeehvYcC8LUWgUvvs/KM+/JwKc1o7/PflxfakONQCNtHZEeGNnY/UN0No9&#10;gmoAIVHBsgWYimygmJdhglLj0at1qVpmwr6KgGic5nhs+fFLMbTkcbya+yqGFz2Lj0tvxdz9FxBm&#10;B8HPyT5K0+NMt4l9+IN0/DBd3x8/2yyzUTQFzWpo7aGZCSEMyrlGVk9jhWV6Qx1d4V/bh3DYE3PL&#10;OmFhVVd4HuvFPrIH+0tZCnUPd3/a2rPconZEQGN/JSeYAAPVmonRrjGE5fqO+LqyO+u1B9Ye68FB&#10;Tw+2s57MT2cDme69p9U3yxKpLR5lpWX/+DfROyFr5Q9Fll8N5s22kgR2QaLAXEt43I6B7nRrZmlx&#10;fT+MLLsHw7Y+hqXNHLSVX4alnw7CiuHXYkfGPOqjo1B8DSt1lcXebIJpu7S5A4FOUCcro5Ngp3iJ&#10;h442Ye36HLw8yhevfh6H6RH78G3GcXwRkI35gZko3XnCbUU8RQ+ekf+35Awk/svy/a4pbjk1Mr3b&#10;q4tf+Zo50GCr4Ut4BPVH8hHxzVuY/34vRK+8At/tetnsx1xKJS2wydWOKoodCDkDTES+/VOkNw9F&#10;UtPDiLWfz9GnplQ0CpdI+boVrHY50G4HGzQS5TGFV5ClTtMcYSAocjS85mhHzC3vgMW7tO5GoStk&#10;jfixMvilpVUoPE00kg4wo2n3tLTZ0ovKaYO1D0KpRIL4GW45H5vtDxGKBIaCMUGZym+YATmF1JGD&#10;SYE8ok8C0H8qgqQyQlSxbTiK7fzbyBizG01+EyGtfjhKmseZnWTcYWEEXCOZPgU2l8jKScjj+QUK&#10;LWQbioy6pxB79FpEHh2E2BODkVBDGK5/EPnNz6O0+a8oav4zchse572fQUH9yyhreh9VhDRNbVdQ&#10;Ch0TCJJjkctntZbmH4p7ulxQKFB0B7x2l52mjQtlrea9tYd3kXFGYZp5XOtCddydHx1/n2X9FtLs&#10;zyPBei8iWBeaSlzfRBjQGjebdt6gsiXEyMrlbq/fy6ntwVhYWOd+ck5x9uaAYBBBpD8VovardVtV&#10;0nEe1kVdio+e88BnI85CBpV6LrpyEEQoEACyrYfVd0NM7UCW4QWIOtEfkU2dEEJACOR9/AQofI7W&#10;hhlvXIHiyefKAzfENQBL9l2FL0uuxDcHr8HMXZdgUvFNWHDoMczecws+Le2G5bUEC+e5+PrguZi3&#10;+zysYj0tOXA9vqw4D8tqulJBd0BA01VYs/ctfJH5Bt6LvgSzDrQlRGkwdiVWn3gQn+fdiokJ12Nh&#10;2vVYHX0FPh05EBPf6YfwpLsQvPspfLPjbqw9eiHCLN2Nc5hn47n4YlcfzDs8mDA7gADDgZ92ONE7&#10;wfQrb6eW5X9DBNzelLUUlass/5oFCDKOLe2ZJrdlU1Yt1Y9ZdyygsaltdGHZd2La22NhzQUYWvAo&#10;Ptn+F6whpHvZOxPqeA7bjiyUxmOaoBlqLIT/HHIFoe7wMufAR1PEbBNmj2/ex9/KduboTDjsC78T&#10;AwmGbEfZZ2HRDqa3ScHR+7Nv9TDXaNr+p/aL6ovVR5l11hyUC/4EdnL60fS9b3VPrDrYHSsOnw3P&#10;Wt7bzj6a/a6smcG8ziwLYN4C1b8JaDmg/yEo/ljcMzkqU34nnGu5kPY919p0Aa6WABkLbFMbhFgH&#10;49sj12Nq8Y34Nv8evkO3YdoH/bFgxCPYVhBOCKyBy94E2BpJig1wWZrgsvFvAaKA0UCjgzrMhUab&#10;A0dqGvHdkWZsKT+BOauTMGzqaoQkF8JtO9S/U/XjGfl/Tc5A4r8sWqqrUAHuF+l70W9ahyHRsEoj&#10;skbs2pqJRaP/gjkv9kLW6r6oPvgwdtvGIE8xEKm0FV6mgAo/z0aA0FQq3kUGnkCC/VqE2LTXLJUw&#10;YdDfxk6YHYSgMMTeDyEWKtDm7iZorb+mcaiYWzb0N503O+0gW1esONAZC7d3MLs1hHA0q9Hm6Qr7&#10;1yLutUXnUAGxs2tRRBT32ku3yJEmvHkAku23YwsIUi5ZWwlhBDAFtC4h4OS7PjLe0a05hJwurUPV&#10;aULg09aIgnlNs2rLuXLCaKVzAsosBNNaQmTjeJSyHmWNy7WPIBAKUofw/GE8Xzu2jEERIbLMMQnb&#10;CLF5jU8jof5KglZ3KirWqY1w09gdkXX9EV89GLF1fRHJv6Nr+yHp2OVIP3IHco88isITL6Kk/g1C&#10;5Dsosr5PUCWg8t6ynCpd7jWczBvTLDg0Tjf8NOBHcf/G9uccbcrNCCEwT+c7NYU8gukn0NoEolMJ&#10;3fzEcGSzrFMddyPachnbVV8q1s5u6xzrxDioSFlr4MK2FWimFaW8vx8A/E3h8xpZT6RYBRXG4mht&#10;h6j6noir6YGg6nbQ7hXr2O7T0Q3xhQOwaFJ/+Hw+EEV55yHvRB9Ey2rI3+NsHog53gvxBLikw5ci&#10;lmUVLqXKe2rtmy+f62+mYQmvmpaWJYfpktVJO4UEaL2YrTvCXX3clh1eJ49gheVxe/924IBLTjWE&#10;ECpkDbBk5dY7FExY9be15/20bOJczC67BkPCr8JXpRfznezFdtzJTIcG83naFzme+U8nEGQSdIMX&#10;nosVw89DzPpzkVHNNBOe1LbNLhuywPHd3UDIDKGEsqzCCDuy0MlZRKGFFFng9HfnFxM+T3Dtp20V&#10;WY5Km/oWgXiQResaldZBWNZwLabtvRHT99+IJY1XY41dW9R5sF0z3c08h5+6dlnThfhk6/0YW3Yf&#10;vjl+JcuOfZypI1l7Tw4eWFbaseWnQKJ7ZoV1TVjd4OhkrLpyNhFQaU/qdfW9OEjujEnp5+Cbnb1Y&#10;jucRDnsyzQI8DUT1XF7r1JS61hy28oxTRH2UllK4tx9swzrrxOfyOQRNt4e49qRmOrTXtZMDXLUh&#10;ASLrzgyWBM58rns9p7se1Z5aA8NTxf2e6Tr+bQYgvKeZFdK7pXdP8UjbsV66mGUAAZr+ru+BqJJ+&#10;CPS6CAsm3oHliz9DWul27Klz4YjFRrFTXDjaDCOHKN81uFB4uBYbtx5AetVh7D7WYJwwAYKky46m&#10;Jhtq6ixotFhhddbA7qz+m+77oZ48I/+vyBlI/I/kFKui8fOSmV7wqIW7fJmO5iN02fv48q8DEL3g&#10;GuwpeQzfNb+CMjMVOQmF9o+NxSZf6+kc46mQvyDkzEOuczqSrW8itPlqBNjaGi9lLQCPst6PTfZR&#10;VNjTkeX8HJttwxBneZIdw4Xs8KgA1RFb2dEZxaS1id2x/EAnzNt2FtaeoMIyFke3Ij+98/ul5QfA&#10;8HdEClXhNoIc7HwFw4InKhYdV6wxsz6JitnfwvtZuyLOcb0Jn6MpVgFYMaGvWCFZCDoC7tOnlk+X&#10;nxZvUWAl+NIWhwRCAlSh1iDWjUB5zUgTK7HiyHDsqB2HrYREWegEXPlKk5yOtH7P8QHyrW8RvF5H&#10;se0NFNe9iIyj9yL6+GAENTJPVALabcHfADKV78lpOq05FTBrbWlkc1dCUF8kHD0PyQSi1IOXIe3w&#10;zciXldE2loA6mnmXdXCMgV+zSwzTYdY9Mh9uh5+W6WVZOynKn6aTWWbFGGJ+bwmOXcB75OA9bHI+&#10;izjrnYTZCxFi7WagQFZe9/Z6UppaH9eRilretG6ripneZfp/UL9S+GZqWetQJQp3cw7b9m8RwfMT&#10;CRKRR5jH6r7M5yUI/+42JJY+jOUL7sH7vxuA6W+1Q86WgSz3CxFf0wfhdV0MLCae6I2NNQOQcqI/&#10;Ymq044WUp8ryt4REWRL1PrSjAte0INsi0+22NElhaxqPx/hpAh0T4uT9HCJrqNb38bgJm8K8ySJl&#10;prD5Lsr6o7AvwQ4P5ptwYe4pK5GAQCFL+P419KMMRhQHahFU1tHVFyGz+VIUHhqAGN+emPFyB3z2&#10;bjdEZN6IZNcFfNZZBDECKWFF0CMYlZPJelma5EChNMhqxbz9twd5WgYSTMgOY92GM11hPBZk78T0&#10;dGcb6IMFx6/A8MIn8W7WXzG8/E+U+zCm4josOnERy6UPIgWBWmsoJxbn7Zhb/QQ+LL4dE0vugHf9&#10;PQSoQe5nsd0H8H2Xo44sxaenozXRYFLTscYyp0GA9RyEOj0Q5uyJb/e3wxd5v8HXWzsjtGGg8Vj2&#10;b5Jnstoj65FtwAxYWK6BvEbWzp8S99XAHq93O/cR1Jhmrbf2t6kNaSBL4e/mvJN11fLd/G2u04Be&#10;YYp+Aggb4f1YJmagrE/+bd5DplX9hsrNz94RPhygeDnO4zNu5vv7IArKbsCMIb3wzpPXIzjKC7Fl&#10;B7EyeQ/WpFbCZ/N2yk54pmzDyqStWJmyHWvSvsOaLQfhn3cE6duqcbjBambF7PYGWC31ZqcwsiWa&#10;7PJ4Nisbqe9a041n5P8VOQOJ/46IASVm9ERQNIZ5Cw8181MWRCea6qqQ5DcGC94YiNi5g7C16A/Y&#10;ZpUDxGRs0bSf4yOUOIdSeb9Hpf4RFfqnBJAVVPixKLel8XsYMmzTEWv5M8Ka70Wc7UVkO5eiApnY&#10;6sxDpWMzKpzJKHGFItM5l7D4BkKttxASPaAtqTTKXNfcF57HB+LrXR0NJGrNl8JXGGvOP+kIf07R&#10;SFmd4ffQoM5d8sNj6zW6h7wtuzAPXZgHxXBzL/6WdUCAqOkVdZBS6mHsEFNt9xN23kcpwVsBx7VW&#10;TlOxRa7JJwFJe0TLscQtJoyNEX13g+DfcwIxsCXwJBhurZmAqiMEwSP8fmg0qg5TTowxsRKLjw1H&#10;RSO/6xrXR8h1DGMaCG4ES1kRcy2vYXP1w4S72wh5VyO67lyEN3VFGAcA8lAVqEjBBRJmZBGWtUtO&#10;CEF2gc05hB33VJ8+NdUoWA5pIjjW9kNW/dMoaxqLEjvTYdI8GrkSA4kj3Hnmd7MntnE4ISATJN3b&#10;6AkYhxCy30EOAXaL40VC9+PYaL8fCbZrOSgZZOLlbTDTgFTAVKAKoi4LoBSj24nCPbUbYERWLv3W&#10;kWChtFORSnhc37WOSg4jgkspdzmfhBCsZJX0rO0Pr+NXIaLxUsTuG4y53w7GG0+ej+HP9ILn7G5I&#10;ju2H1MqOiKs9hwDQhcq4PdY3dyKE9UOkhWXZ1BHRjX0QU9+f74umN5nekwrVrPMy8KpjsorJkUAe&#10;1XJm4XHBqxS92piUuMkH08y8SOG7LaOKASiroaCYYCEoMYqbbVcWI1sXwoccxdqYLdwiCLPhdT0o&#10;bRHPdzK6uRvCjndFZnV/7DraG57zzsGzd/TA9GUXIKpZU58aDCkdbovhOlk7+Q5r2t3fwBPTRQAJ&#10;turd5m/6+2+iv08Ky1WfP1rDp3fo9GNGBFiqs9Z+kwiG5KByLhYfuxHTdt6Fz3bcgVkHr8Fq+61Y&#10;bX0Akyrvwke5D2Dm4Xvh5boOX9fciYkVv8O4whsx79Cl8HP2M88PZF1/c+Q2nvsM3i98GPN4Pz9b&#10;H5ZbG4KnQvecbCsEN7Ne7ycAmztotdb3qT0pzmIH+Nf3wtfbemJWQScs3ycnld6EfE3Zsy+x8nc5&#10;6bFNhxC8NWARlGsbPhOmxtR/K88x4v5NSxf0TmhwYXaaYrpbLKBa+mOmlXley5IKc405rgGgBi0a&#10;JGkJhNpea885XVQmAk0NEPieUTSY8COk+zkuYhu+Ff7WR9lmHoO//UmscQznNdOQcvAvSA6/EJEz&#10;r0LKitGoPVhKTWXDcQfFbkOt04FGlwPN1GFNhL96/l1Hqaf+Ivrxvw731LONOs5GrSZxUsM57bDy&#10;egeP85Qf68cz8v+UnIHEf0OcDr5EfHka+HIJCV0cVaGRb4tVqzTsOFS9Cz4Lh2LGc50QOqsrMhJv&#10;RglhogxzCX9TUG4ZhQrHCGTbPkSWnB2cswgYywl+G1DmiCa8xBEwEggY0ci3hxI6gqnMI1DkjEWh&#10;LZ5AsImAmIESRyoK7QmEgGQU8Jpcx1pk2j9HovV5KqsLCBMd4VXdGXOr2mDpd1Q4jbKoqGNi5/Z3&#10;lcbPJ1pfJuUjuPBjpyZADZOF0NoZ65s6UbHqmEby6lQVfmMglp+4CBPKr8Xw4gcwZfdDWFR9Nbwd&#10;HuxcBRe/cXtlEiLl3Rlk74VkdoyCuUKXpnWHsBy1x/InqGok0B0bgfLDI1B0ZATyjo5EYQ1Brnk8&#10;IZvAR4irsI5EuZXn28ahzDkOpYpLKeH3EoJhqWU0ShtGoKyaEMh7VNSOQ5V1Ciptk1DVNB7bagiK&#10;1aN4DqGS1+SCwudrb+liApj2vM63fIiNNX9CzPEbEFVHGLBSUanTp0JrWQMl64LbqiFAkCKRstEa&#10;unbusuP5mpaV5UBKQnHaZAEJtXbHloY/oKJuNCF1EiqYLllT8zAUOfp0TmQ+PkWplZ+2MSYQuPIn&#10;SMw1MTdfQJLzPkTZL2Od9KES7YZQwnmw1rra28CHoOolixufr7oMILis03o/Ptt4nPJvTbUFOT3g&#10;y7R78xxf26VYXX8H1tRfx/MGwod1vlKw4+iBBGd/bLT0R8LBm+Fb+jDmp9+FhbE3YnXaI1hc+WfM&#10;qrgLUccGoWRbZ3z6/G8w+pGLEbnxVmQ4+hCyCIcEOlmBjLXSKFy2Z0K1AE6gF97sYayt0YSEqMau&#10;LB9Z3mSllWVK+VB6ea5R8BS2SWOB53EFmVbIFgOHUuw83ziFEQK0xi7MoTiLvGczwa+pN4G0H5/R&#10;n8/sgQg+N7qpG6IauhuJbOhBaCU0svxMnFLm35Pvm6a/4wiUuYcJsxt64ct322LG+K6IL+uNRA6O&#10;vGSV1FS3rIlWppkQom3jtA7RT/fh7/IAdq9ha4tQyDKnqU7ClY4RejdY+H6pnPiumDzwukArgdYi&#10;uBQQsq0JfPm71mcGohN8+UwfloG7jAQ1+hQcMt8s53WEkVmHrsX7+Q9gaOlTmHDgBXy07Qm8U/A8&#10;hhX+BcPy78Qn2y7Ftw29+cxO8LJegJl7bsC40mvx6f4bsNh6B5bY7sDkA3fifcLk2GLW+/Ermd9e&#10;5j0wTh9Mk7awk2exAlbLevk365uBd3cdu4Feg0qlTxZX1WM7E14nhGUY0nwu5pb2whfZ7eF3oici&#10;OaBQH9Pynqk9KMSPwvqYED16n9QXSnjOPxb3+2qeb+55KuQJGN33M9ZCc67K8WQedEznMl8tYgDS&#10;DAA0PawBAd8xlocGN25L/clBCAcnWncor2otx/EzjkMXs84e4nv3Onzto+Hj+IT1+Ak8nWOw1jUO&#10;cZiIzN2vYdWXF2P2W+ciN/EDWG2pVPhag0g9Rih02B2w2wR7clpxwGnnJ/926m+zBR9FkEj95tKu&#10;KdrT2ehAXmv2eCZEypHzFN14Rv7fkzOQ+C8JgdBpgdNVQ7GYSPQ2sqGNX2SK1xrEJuthJMV546th&#10;DyB02nXYl/M6cgs+guemD+BfPh5pR79E/rGZyD0yBwX13xAkvFDFrq4K0ahypVAyCYtbUO7IQKlj&#10;E0qdyci3RSPPGslzkwmPqSggGBY5klGOzQTHJOTy92JnPCr4d4UrC1ua1yCa8GA6SCq2r7f2w/yy&#10;wfCvHoxIdDUQos7rhx3gvyffWwL/vrRMq5gYa1RWZtcGdMfy5kswefvdGJ77GMaWPINhxa/i7byX&#10;8H7x4xi97TFM3PoUPi1+CvPKnoLvwUeofG9CRFN/s0G+9gOOdnZGmu1uFNs/ILiNw3bLFFTVUE4Q&#10;+GqGoKhuCMqbR2GrY7zxPC5tGIkSAl/JsWEoPTwMZYf5/cQoFNeORlntGFTWEQLr3VJRy/MJlcX8&#10;vbxuDLZZPyZkjScEjkUeQau0mZB5YjjvMQSl1RwA2BTsfLzxQi4hLFaysy6zvIec+qeRXHsz094P&#10;ITaBjVt5t1aWp4rA2d+IwIXKQkqbIq/1IFlOCGcCusSmi5FZcx/Sqx/D5rpHkWK5G0mOm5DguIuf&#10;jyDN8ThynH9iul5Blut5/v2w2UUn2n4xwmx9EWTtinWEqUCWact2YlqnJQ/6YGgXDHllaopfUKi6&#10;ZB54nqZhQwRQSq+sKUybHAH86+7ElMyb8V7kJZhQeAkWH70Wqw7ei1mxt2HM5z0xY/IALJv2IKaO&#10;vw+fz74T46beiIefPQ/3/+UCfLzwDvgG3orI5QPgOZ7guag/4rf3RiyBVAGitSdvi7idtdyynm1L&#10;EmrtSEDsgZi6Hmz/3RFuUcgbpptlbhxd2OYVbsft5axydYv+NjEBmfdgnh8sGLN2QnhDN0p3RDR0&#10;pXiwDrtSPAiCXficzkYiCYgRzd0Q2URA1JpSPbeRgCiHK8KoLICC+yAbgdbSi8/pimjbb7Fpew+s&#10;//YyTP+gBwKCz8Hmpo4IdXQkGLZMj7MuKOvkQcv8+7IdKFC2LLKa2tbuIMEO7VKjtiJLlizSHfjd&#10;w4S/8WeeFGxaa5k12AgSQLE+zdQo25A/yyFADg/Mt6aQIyhhvCZUAxVBmgYEbAMavMjatt7ZA6vr&#10;rsDn5fdgAt/JWUf/jNk192Panuswd98NHBhcBV9rT7YRrdvsQWgZgLlHBmNi5RUYXXAnhmY9jCFb&#10;nsfHpS9i8Yk7mKf+BCAPnnsORe2adWBC2wiE+Ewec3vAq30Jqk4Cor7rmOm/3L8LzOSot6GpJ+ZX&#10;dMasoi7wPtEHIRxcmlBepn1+/279mkR5NTBoBoUKu8P30Ux7axpbcOm2cKrOAhyd2T4upNxDKP4L&#10;/JxDCYpj4cVBnxcHhp4S/u3vHM93YCiSsp/Eii+uweJxj2NHaQj11xHjvew4GeCayv8fyo/13xn5&#10;/6OwLZyBxH9JwBdI08taj2FvhsNqQbPDiQYe1brE3aVp+OKt32H4sx0QF/R77N83HzWEt9KGVETv&#10;XoOoXYuQun8lYravgV/eEqwrWIygwqUILlqDoAIvRJavw+aDcQTIjShrTqNsRLk9FZXYRBBMQqEt&#10;AWXOjQTGjSjk30WOpJPfE1DgiOZ5m/l7KJKtb2FDw4XwPNwTC8u6Y+mu7ljXrOlbAdrPA4g/VbRA&#10;XFMzoVJShNTVtgvwxf5bMKT4YQwt+xMm7nkCUw/dgxl7H8Si3ffD++AtiG68EeHNt+DrfTdhdN4N&#10;+DD9NozMeggzKx6Bz4nbEdR0IYIJBBEn+iH5+E3Ir3kOlTVDCYgjsb16GCoJh9qlpsg5zngkF9sJ&#10;cvysso3FNtsEAuUkbBNU2iYTICegUnB4fBQqj440UkFALG+egHLnZIL3JMK5dlQZjkxKLr+XuT7G&#10;Vivhs2YUSo+OIEyOQFHTKJb9J9junMp7j0dh7V+QduImxNX2RKhZuO92qPgpjgea0tW0UouXsJn2&#10;k7AcZQ0TRATb25v9XKPrCB4cAETU9ENwA6GiWWFA+DyCToisX7ZuLK++WN/cE+ssHbGevymUhsDO&#10;BFammF0lCE5mUTwhUJAQqnNsTK9FcMXBhe1irK25FN6WnoSQDkwb7+m8hIp9MLwa+2P18Sv4nAc4&#10;GCEEFj6GN+KewjvJf8SkTW/h42Vj8cRTf8Rzj9yPmZ9/iLFfPYF3ll+COVl3Y+nm1/DO5Ifwx6e7&#10;4q8vtsOcaW2o4M7GlhNnIaaRMEzF6Q5e7LYwSdxTkW6RRUwSRMBQmJYowl20gK1JjhMCX5ajFDE/&#10;jfMKy1/QaPaX5r00rS/AFFTKGhneTChsZNuq74uIuj4ExJ6IbOxGGOzM8u6ACAJ1OIE5nGUUTBAM&#10;sncyVvsQBYW3dTD1YrypWY9aF6m6i9EAwdodKxUIn8/eVMe68RuIL1/j+zmlE5LKu2KjS/EQVee6&#10;RhYy91aFenfcddOJINaP4H0ZFh26GivrLicsDGLe5Dl8FsHMvdOSYhfKah8qKyuBtMWy5ce69GNd&#10;ailDMMtBUBise7PcQrTEw6X7tKF0hq9rgIlduNxyGVZbriX8ncc0dMCa5i6YeeBafFL2MD6tuh0r&#10;TFDnrkwrAZv5X6fpXIKZwHyDQNZ1MbwabsCCA1di7qHzsdIyiL91NxY0M1Bl36C2ZhyLFNhb1nP2&#10;Ue7r3YNQ804YUHSLLMktFjsNZsLBwbClN77Z2RFfVbTD2uNuJz15Epv2wvp1WyC/f79+PfL9uy2r&#10;bzDh0D0trX5afYXaQzsOEvqzrm9mfp+nCAQ/Zx19Cm8OSj0xnDIMazAaXq5xHAAOQcahFxAdeTs+&#10;++gCzB33V5w4sA/653DZjehfq/rtjJyR0+QMJP6LotCHNosTlgYFIq3mq1aHZpu8nYGK/FxMfeeP&#10;mPh8D8T534edh6fisCseFdbNKGxKJWxsMrBXho38zEaFIx/FFgKkXesLM5BTG4/EvesJkL6I3u6F&#10;0Irl8M6ejbVbvkLy/vWocqWZe5Tak1FJUCy2JyHXEotiRzKKXSkExhgU2aNQSkgspXrKsizEht3v&#10;Y1Hh5YTFNsb6po7HKMsfdVa/pFAhQLHzOrAT64Yl9TdhXP7zGJLxJyw6cp2ZNou2UwHXy3O1LxJP&#10;dEXKibaIq/stlRehB4OwFjdiadPd+GLH7zE89Vl8nPk0lh++B6HOC6i4eW1tL0QdvwRJNbci1/YY&#10;y/hNAtsIlsVIs15PcQWLHHIoGYlcHjPi0haII5BH0drBKtdobHWNMVLODlfhYrIxElsIhjmOochj&#10;Z6w1imZ7QN5Hu69s09R201gUHR+GEjmyNI1DeROfU/8aNtXcxxH9YIQ1t0MQlVkAFaMv2rLjpwJo&#10;tZxOkRaleNpxo/SoJAU7mmJUEOlwKu7IukGIqtP0pwL8yhIjC4U8Zdud/M56l9Kh4pSziaY1ZSF0&#10;P0PK6KTIYmHAhHDm6k5A7A4fWREJLKuO34BPNj2Fd2N+h6klz+DLqhcxOvs+jMi+FuPybsIn+Xdg&#10;8bFH8O2RP2B0+h/wUsSL+GvMuxiz8UXMz7odnskXYfbMQfjwxcsxfeKT2JDyCtYf/hO86x5HaMNd&#10;fCsGIh99kEaFKCuxLF/+TKcvQczsm8t22yKnl4vxOlXZEMbCmjoZSJQI/GQZbJkabFkHpk/BUSih&#10;RuUXITBsIggSLMMpgkZjtWVZag3gqZYoTQGuE+QY0HHXhxvcKS31w2tayl27z2gfXzkY+ChklaU9&#10;0mraojCvJwJnXYgZwy9FYOx52OLs5bYmWrU8Q04sBE3eS/W5gSC0ou56gtmTeC+bkvcHjCq/F5N2&#10;3oivDl+KNZZ+PEeOXr8lrJ2DEA4eNDWvdY4mPIy9AyGjF8tIIXV68r1qizACpSBtpXUwAe4hfLbz&#10;UUzYfg/GVP4Ow4oewYcFd+DDwqv5/SaMLL0Xo6ruwMTv7sLn+5/DmPK3jWVw3uHbCDAeZsBhgvgz&#10;n5relcNZgJXgygGLLNPuKV1NrbYx4KPnmkD9LGMtbdDuJRvYP5i1oTxXbdGs8WuBRCMq15OQyDxp&#10;Gj8U3eDLQdic8nZYUNURGxoJ9oRWzVpsMFZE1r2sk3rO3+7z6xHTD6itCHiZZw1e3LvSEOpZ536u&#10;89h2bmLbIRxiCM8Zx2MT4e0aDy+CoSc+pIyAD4+tsE0j2E8xS0mq9jyEWWN64a9/uBSR/qtgbWoy&#10;cXwtdhvMcvrT9NoZOSN/T85A4r8qDq3PkDkesHBEZrE38JVrxuHv0vHN5Mcx7Kl2CPn6Zhw/MBWH&#10;XGEEiWwCxUZCSgSqnJomTkOmLRE59hiU21MIMAK8VDONLClxJZkpZsHkdqRjGzKQui8YvplLEL3V&#10;D0XNyQRKAqIjkfdM4mcS8qzxKOQ1pUhBmWMLSh2FvD6P5yUh+egCrCh/AGsOdqfS0PShFoSrg9II&#10;9ocd1r8jp04r/12hQjK7QVBJyPIxbfctGJb/MD7f8zBWN16L4NreiDvWC/EN/RFh7Y1Ago72jJUC&#10;CaPSCLURsiwdjMOCt/VCfLzjAbyb9Ri+3PkgfBxX8BntOfKWhe0s4/ns3dgB65r6Itp6KZJsNxM6&#10;/oh81+uQF692ZsmVNdClEDnDCIKCQa0jJDQ6RhAGBYT8nd8VH1AOHtqOT7uglBIeFWpGYWKy7MOQ&#10;JS9qjOHxsaiwjca2+uGoqH4dmdUPIa7+Mirqnuz8O7Bzp5Ji3s3i9Z8CiJRTgag1KHILFTOVS4Sl&#10;C6JrByKmegCiG7S7hUJxtGW5KPg6y+IkzMiCaULAqJyoaAPMGicqUbO2rwPLuTvC5MEs6w4V1Mqa&#10;2/HxlgcxPvdi1hMhynU1PA+9gnfi78NL4Y/h7fjX8VzAU3gh8EWMSB6Gt6PuwKclF8LXchlWHLkM&#10;83ZdT7C5Cd72QcbKlEtY3rXvbOxMPwv5yzvBf0hvLJl6Efzizkf0zgGIrB8AP2tbeLO+vQlp6xzd&#10;qUA9CEuyAsnSQqV/UmQNP1U0hS8gkxUuhBCmNYIxDT0R1djNAJ8seyozAVyorI2akq7rhRgOLmJq&#10;+b3ebSkMMc5Cgk5BCu9NabH2aOrvewcctwg+ZO3929T1yTZvnqV6kzXWTJMyX02EtSa2VVt7pBDU&#10;Cwmn/pHtMOzVzpg+ujuSijsj/mRbljVNO8XImSuU+VJMvhnHrsQ7hU9g3K5n8I31aSxseBKTtz2A&#10;CSV3Yf6RO+GDqygDsNYyGGsaL+PnZfB13YD5x6/E+G1XUe7BpO2/xxc7b8WyuouZzl7wRndMP3g9&#10;RmQ9jzH5f8aXBx7GnOMPY96Rh7G09lbWxeXwslyJJTU3Yt7R2zF9310YX3k3hubdg9HFt2PRsWuZ&#10;v/MRzkFesE1l8ht4WyiNzDvBNMylQONqi5r+JgDbNZ3K9sY8yWqt9YHGQ9hYDVXePK72p7IzA5iW&#10;tt7SXwkU3dbuYHSEX30PzCvrhrklvG9dPwJiF/c9CJHaazpAfcfJ9vL9vX4twvZDUfB5P0c30zf6&#10;Oi43debrupsDiscI4C+wj3sHfs5xBMVPCIOj4OkaYqaWvThg9SY0+vI3P+dorOXvXo5PkHTkJSSE&#10;XIepLw3AFx8+harSJFgEidRZdu2nrLWEp+q0M3JG/oGcgcQfidZi/FC0PuNvAgvk/2VzNsLilNsK&#10;cGRvBYIWv41FQ/sgcdVVOLhtBA41+aCSAJhnzSCApBIEIwlw8ShzZRJKNvFYHCqQRJjT1DHPIzQW&#10;2GPN9zLBHo8XO1JQxHuUEyzT9ofCO30+/HO/QcbRCJTbNA29mRCZRcnmfdN4fgzSj4ciuioYEeUB&#10;iNi2EL7lr2NFGTudw/2p/NWxah3Pz9hhSiEa0Xd19N+L+ZvnaCuqMHaE3vbemHPkfozMfRkfZT6O&#10;j0suw+fF3bBsey9EUaHHONohnApCaxj9CS4+vE5WGFkppKwFC76EniWNA/FJ2R0YX/Qw5lffiLUa&#10;cQt+KJqilVODrHZazB5gO4uASQiwXo1Ux6McZb9tnDuK2KkWKJ6hbRTL3r2TiYJzFxAI3TKG4D0W&#10;CpitsDf6XSFlFFhbO7AIKnOcQykf8tyPWP4E0OZXsLnuXgLiuQi1yKGCzz+Z7gADOgQcKcefUP6n&#10;AuL3CvN7peleCO+eKg53tEdkU2/CTj/E1nYnHLUn8BBKbVrT+FuWDQHG1gnaLk/TkLpGilT31KJ4&#10;rZNbZzkfy3ZfibllV2PtiSt4ztWYu+0JvOD1Et5PuA+ezoFMe2+sOn43hiU/iqEb38enlS9jzu67&#10;MKfyenxVeQ3B5AYqskHM69nGWzfM3h6+Tb9lvasOOmPTwQFIje6HVZ94YOXYCzH/levwyqA+eOuG&#10;32LNinaIreqBBEJEmEsxGGXNZN4JvMbZhGUmcHNboFQegguttdMnfzdgpfJmmXBQEmXxQFyjyqKb&#10;2b85tLmDgTN5hsuxJKa2D8GQEKk1h00eZqu/YDMtKdAjlLGsZYUyO4rIQki4bJnqdk/5u0VTwaoL&#10;s45O8rd2z99Vd4LIk1AeYm+LaLv2Oe6Bpc19sezYhQjMvxuLP78fS4ddgrCoCxFw8A7M2Xo3JhU+&#10;hk9KXsaUiucwdeuDmLKd5V72ON7Oew6fH7wVKxyXYEEd4a/qGnyQexdGFD+FsduewbAKDqAKb8WH&#10;hTdjwtY78dnepzGq6im8m/c4RpU/g8+/ewyfEhQnlj6MmftvxirHRVhSfyMmVhE2t92ExQ3nw4/w&#10;KM/vYLafcJansU5SBKuK3Rjo6k94vIDvZx++p3zP7My3zd2eBLcCZfc6ZJYl30FZErWuTvXXAvKa&#10;5hfstUwDm7LjcXkpa52r8fQ+We+qE4UfUl3IsctYGAmcXsd7YE5pJ8wu6QTvY31MvEu3B7rAnOc5&#10;2ObZp+h+P+Wd+zlF/Z57kHzyO9uS2+OfZcRy0KxKgJPviut69ml3Ux6Bn+vPfFff4Ts7lL+PYj2M&#10;ISyOZzlTCILeHKh6cXDrRUj0Zh/k4/yEgDiJ14znNUOwiv2QFyZg05EhSAu4EevG9UVa4Fuw2ouo&#10;xxQ72wWrzUr9JZfkM9bEM/LT5Awk/kAEhRpl/X2BnS+Xld+dCnfjQEPzTngvGo7xj3dD2MzB2Fv0&#10;EQ7VB2M7QbAQyQSKJIKFW4r596lSRMl3JRIy9DdhEak8LwH5hMUCq6aR5YySjG22ZOy1bsKOhmQk&#10;VXhiQ/bXSNruj9xj8UjbF46IYk+E5a+Gb/pC+GcvQNLOdSg4sRlllhhk2yYhtul+BDUMwgZrezdw&#10;/SKjat1TANoiOiZFoIXp7LgJD18fvxfDcl7Fq7GvYMimWzB3axcE1XdGDOFD2wqaIMcEQxNT7/T7&#10;G1DSb7w3PPBt9R8xruhNDCu6E/Nq+7OzVdgcKXW3xcjAoix3zKtZuE6lF2a9GMmOPxCr3zHeyIpT&#10;qR1vBHzunUgUEmY4gVAiSyLB0DXWWBo11ezeQWWMe52jEX7n+UWySrreR5LtIRPkPERWFQECnyul&#10;p+ku7X8rYHQvyP/5yl/bcpnpOwJOSLMHoup6mjWQ8XXdEKW9XTU1x2e6y8E9BeheH8q/BdFNLFNr&#10;L6xvvByfczDxdMDNeDnkbizY/zSWHnkfQxNfxdvRN2PWngGEgYHwa7oYU/MvxoicfvjysAf8nB6I&#10;1dozKsPVfNZaF2FL69Is7bCGClqglULFnbK3B9bM648vnu4Jz5ntkLbjbMTt78H2fBM2Ft+EiLJe&#10;iDnWAdE2KXV5+fIebBPamznIScBzdWLddyKwKIyTLEkCX4IhBwGCUllLBQjBCkrepKULHsZCqJiK&#10;CXV9CYy9jWNJWIOmkzsjnFAYxnQqLIqm7v9mCVRZGoBppQ22Kqe3+x+LwEgQGy7wIcx/sedqfFj0&#10;AL7I/AOWeV4Gz2lM84pu8Ew4F59lXIEZVQTvY7/DzNpbMeXINZh64C5e8ztM230bFlVfyvekF0G4&#10;M9PbFd6O/lhadym+OnADZnx3B+YduhPf1t+KVbab8HX97Zi6616MLL4RIwsvw5yDhFKcj1XNN2Nk&#10;ztMYVvoAljddyXK9EtN3X4b3cy/FtP03EkYuQCjrLZztJICAp7iFskJ/bwE/NX+nlsXPJ+oDBISK&#10;PyhLbDDTs07rbBU3koMi7xNdMbuwCxZUdkJgU1eEowdFu/FoaQLfM6atJQSNgXi9h60855cTAqIB&#10;WvUDetfYjh1yLNI61bPgA21f+SRhcBi82b94yyrI/uVvQkj8XkYT/ngOP08XH/ZRvhRv9kWB7McS&#10;8C6SKnQDkzsAAP/0SURBVP8Az88GYs1716AgeiFqnPtQ57LCZqV+k7ey2QiiNf13Rs7Ij+UMJP5A&#10;fgyJ7oCILcLhl0PzzE7Y+PVA9Xb4LR2KxR/2Q+rCi7E7+10cavBBOWEvxy7gax0OSyQuSQqhYyPh&#10;IwV5ziSCS6I5XsW/t/Gcrc4ElFuiUHI8BIV7A1B+OBT7bBuxtSEBsWVrsDZ5FpbFzYB/5mIUVKdg&#10;q6MAO5wF2OXKQTFBM8s2HynWp6k0+7Mj5SjW7p5yNAvGf9Sp/Xvi7gBlAXArDSlZhWnQ1mwBLoVw&#10;6QAvZ3/MrbkTw/OexUthL2Hoxkex5Mhl7NAVDofnW5gu3sNYcQQ1+mylU5dFIIAgMK9mEEZX3IKh&#10;hfdg6r4bsNwyGAFybrB4INSmGHmEIZNHjeQFxUyb1kpZuiLWejUy2DkXcdRdLk9kl4JeD2OdjEWp&#10;ayJKODIv5gjdOL2wgy7GUBS7PkKB4wMU2IahyEo4tE5GieNTXjuR99HU9ZtIdzyHGOu1CLJ6UIm1&#10;oYKTUlWZKB1SFloHqCnEn0uxqh4FSG2NpdLsXMI6CLO2Q0x9H8TXnouYhn6ItGmNovs3Wd2CMQC+&#10;jRdjVW0f+MrhAl3MNGAA4S7UcQX8jjyFqVuew0uBj+LNmOcxqfwdfLDpIbwU2hfTd/ZgWbbn8Ods&#10;JBJ64tEJm1x9scnaFalU3NE85se69FHwZ7sH1tt6ESy7IIZQFl/QFbO+6I0pY69ESsZVyJNjCeHS&#10;j2mSA4mxPLOMfBVQWlO0fIaBReZNXtUBZus2gpvjLDOVHoGOCOfAILCxG5bt74Y5FZ0wr6IDlmxv&#10;h6VVbbGisi18dnREyIFuiKlmeTT3QYylByItXaB9fd1TyhI3xLm/nyzbfwkS/4kwX0Fse9GW3yCS&#10;efm2+RIMqXgGH6W9h+Upr8J73vVYMaorEiN6oqB5MCJs/fmedoMfr/VRYGbThn6DEL4rERwcadnG&#10;eutvjCNUkI0DopPe2hr4GQ9n5sUMBDXgcnRHoPV8+Dedy2vOQ5izH8uuK749cSlG5D6MUdufw4rm&#10;64zldlV9P0zZdh8mVT6FxXXXwR8EaFkEnZ1Z/nJS+pnK4yeL2oTydA78NLBhGcrzOsTeE17HzsWs&#10;wo5YuJX12NyFAx4tJxBEEvRPrrPUu+d2/lD5yCL5X04/69psn8dyM9PfJ/OjUEv+BNoA3M42+Abf&#10;3XGEvTGnwZ/+/qEIElsDxRZI9OJgNtg1BJtqnkdU3G1YNukybJj9OnaV50JxNxqothzN/E+jtuBT&#10;FMTTdd8ZOSOtyxlI/IH8Y0uiomjbnM2wogmNtYeQETgP/iOvRuz0gSjPfg47rSsNIJY70ykbjaWw&#10;RU4FRK05LCEUak1huZ1Q6EzFdtcm7HCkosqSgLI6gWEoSo4GoexoMLbWR2OHPRGVljiUNsWi3JGC&#10;SqQRajZjS20sgivXYk3WNwgs8kLa0RiUEFDLnDHId8xCVNMtWEelrRGtwiwopMrPD4mymLmVmXva&#10;TVMqUv5ULuzAFx7vjuGFV+H9zffhrbgrMXP7uQh39EO0k6Dg6EtFpLAdBB6BoiCRIPBjSJRlQdOr&#10;PbG88XqMq7wRI8vvxVfVf8JK2+3wlvctn22cNvR8dtLGwnZSeRqlQdiIoAKOd1yOzc4Hkel4mvIs&#10;Mp0vIMf1BvJdH1KGU4YS/N5DtutlbHE9gyznc4T4NwiNH7DMFe9S8PgRslwvIdX+IOHjGoRTwQdZ&#10;CSCammQaWuBUisFMOxkLKYXff5ivf1dYPlLc2h3EKY9QN+zIySK8SevtCIm1gxDdoKlUgoqpow5Y&#10;W30ZJqTfhHGbWXbbH8JXu67Dgv194GNpi1D7IKzd8wSm57+LL7e+jdn7H8H8PbdhLUE8oe4apJ64&#10;Ed5Z12BV6AVYt+E6LJl1DaYN64UvPmyLrz7uhOS0Qci29Gd5t2d96nmK19cGGWiHrTV94O8/CK8+&#10;1wfD3yawbeyG9CYCPRWpJ9ulIHWdmRLvQKXf7uS0Zgd4E+y8GnrCt4Eg2+iBQMKM56F++LqiK6bn&#10;tMeMvPZYvLMn/KsvRHDzxdhgHUwZiCBLXw4KenEQ0g3Bts6EJkIEwUltTGmTg4CZ+jTttZWy/dGx&#10;f0/0PmiLv1A5CbH+PTlgmn/iNkyuug4Liy/HyrBbMerNizD2tW4Iiu9N4O7Bd5b5V7xDRxeEsb1q&#10;15ZIa0fWI+9jLOLd2d76IoyDv+BGvj8E7uBmlht/DycEK45jZEMvxNZ3QVwDwbjOA9E1XRBFCa/u&#10;hYBDN2NG/uOYkPcC5h15HMssN2Dm8RsxvOhpfJj5ImYevh2e6Mo2dRbCWD+hVrUzvt8G5P87ov5K&#10;77t78Mg60iDP2QW+J/phem4XzCvjIKSpK8FZsVZPgiFFoZJMBAfVK/82dUtQbHV24hcUPVcOai1b&#10;/bmdxtTuOrD9cTDmeIaDtJHwdkwg7I39p/LPIHGtcwxitMVr7ZtYveQKvP9oN6z/5j2SYTl1VzMV&#10;vR02hxVWl3YFa033nZEz0rqcgcQfyA8hUS+Ww2H7m9gp+nf06AGELJ2A5e+cj6TZ/bE77zHsqJ+B&#10;AmcUgbAApdYsFNqSzDSyppxbIFFOKQYOKQLFMnsCKhuiUFYdhiLCYBGhsPh4mIFEweI2ayK28T5l&#10;VgXQ5idhsoCwWEC4LHSmIM+RyPumooLAWGBJwvrSZfDL+xoZBMUKRwZy7YsRZ/k9lT87DMKLWQdk&#10;Rte/RIcpxSpQdCtdjd71PH0GYyB8LXdiZunl+CStDRZ/xw7dRqVNxRdA5amQHYJK40RBuGv1/oQf&#10;M93MT3lP+joHY9q+h/B2+kt4P/MJfr8Ya2xa9C/A1Bow9/lau2a8eZlnddJa42h2M7F2RUjzAAQ3&#10;DEJI02CEWy9ClP0KRNuvplyJCOvFVMqDKX0QyvNCGy9GZPPliLNfiwTHdYh3XsXzLqQSd+/m4F6b&#10;5rb86FluxSQ4Fxhq2qslHz9f2QvCtI5OcRMFxPKIlGLfQHAMa+6KKG0HV9sLEfUEDYsH4l39EGK/&#10;BAH2x/F58V/wZ6/H8EHEs/h279Pws1wJH9d5mHP8YnxY2BETdygIc19ssfdD7o6OCPVrg2nvtMWo&#10;57pg6HudMXJoT3w1+TL4LbsdXt/cgsWTCGlf90ZeZhcUVHckhPfFJtcFSD7QD8s8u2PYi93x4R86&#10;Y9JbHbB4RWfEHuyABJZROJW8wNq/meVGmI2Qp6ylN1Yc6I55VV0xrbgrZpZ3wdIDnbHskAfbTld8&#10;+11PrCUoBjYMJDiw/AmlUsJ+rAMflkcAoVlWSbOzBctIlkmtT5W19QdwqDbFQYliJwZRtP5R55sp&#10;fJ7zk2BR9flPRLCg8DTeCkdj7cVn9T0Jp23Znrpi466OWD2vB4Y+1R9ffDYIeQevxuZGQmINB0VN&#10;7Y0zV0RTP4TX9za7uETXdkVsXWfEE5zjeZ4+4wiCsTU9EFfdnZ9dEFPXCZGExAiCeIS1s4HMaAUb&#10;bxqImPpr4L/nZiwpvROf5T6KMVmPY1z2g5hW8SCWV9/B8uvL9suyYpq11jCC+RR4/RimfzkxdcMy&#10;MgH5WS/B9i5YcbALvsg/C9/s5GBCwd81QGL6zLIOntuyRtQdV5Bp5z1kidSAQw5jrT3nlxIzWDaD&#10;U/ZJCmXEvkizG37oS7kffs63CYhjOGiQJfFUIDzVqvj9lPM/nW7GBA4g3kZ65W0IW3ouFo24H4mB&#10;frA11AK2g9Rax0ENhmY4YFeQ7B/pvjNyRlqXM5B4iph/BhC1bkMjLjvBUFsQKXB2PQtL1kQbytID&#10;MPPtK7BmfH+UbXoW+48vxH5nBrZZKlDUsBGF9mDCW4SBRAOKmnYGgc6ZgFJ+LxMo2hJQ3BSD0poQ&#10;VNWHY2tTNKps8djqSjHhbYoIhYLBfFcy8nm+YiQakWOLa5OxFhYQEst4frkjFZWUUkJlSNlyBOSu&#10;RX7NFpSxe8x0vUPAORfrm917v7phy73ex4SRoLhhisqSv5lF4QQbo+Ba6fxOFzOFqhGz4EzH2GG7&#10;LYpuJasOWrH5vt3RHvPzO2L9kcGEFYKZszM7cnacVEYGbNiRaj9cgdXpU0NmTZHp/BWXrp171xIq&#10;dy/XuZh9/GF8VPIERpY/gG/q7iUIXEXlxntTeSjEyQZ7e0JRR8iD0L0/skTT1rq38qpPKhmmwz0t&#10;5E6/EYGCjuuT+ZLnptntg4ArsPh+CzdCKUVTSYJDAYq8mrUnrAFFlausi7qWedZ3dxm5FYnxzOUx&#10;WU0EfmaajPdrsfhK2SnvAhrViykPXiMLaSjBI8jCPDFNssZpGzf9FsLzIy3tEdPcA1E112J15YOY&#10;mHAxZld0JwRchlX1j2F0xvN4PfwejMo8H/MPemC99SzEoQOi0RORBK/oo10QktAN/ks6wHdeR4R7&#10;9ULRtv5stz2R7+iKNKsHfPf0xZL8K+GffBNWzLgMX77kgTnvn4MF4zvA+/PuCJ3THd9O6wZP3wuR&#10;se0K5BJaU5lGhecJ0M45drUD1qfaHMtqbW1nzKnoiOkFHbFyfy+E2+SxKi9f/k7RACGUbUpToaoP&#10;7WseyIGAdvowXq8CBU3FspyMAwTL0ASGtrHcHe3MswSCsjqHsN1rT2Kt1d2gtY/8Tc9wh2BRXbjr&#10;XXXsdkLgb7xW1kjVl7v9qL0ybeZdYltXuxB4UgQ4ZtkBgSWEz4+w92D77c0Bk5wwfoMklkNa/UBs&#10;qbocaVFXYu3YyzD+kb6YOaEbkksvwqaG8wzgh7EeI5rbIIzwF113Hv8eyPzIuUfPV5tlHmw9KYpb&#10;qRiEbiiSk5JC6Xix/XqzTWjnnvXWszmAYB1buiK6kYMgrUlsuBERdbcRNjnw0fOaWMbam9nVk++M&#10;B2FGyxr0HrAN8j5qX98vW6GYPkXv0b8iJ69t7Te1d7VxlmU422MY87R4VyfM5OBl5YGezEM31lU7&#10;1l87DhLc75feGbUhvT/mPWH+dUzvisIPtbZ85ZcU90BZ/WkH1j/bONtogNo8LuZ7+ifKSPiAQGjW&#10;H56cUta0sYCP3/WbW7RGcQT7Ov7m0O8ERudIfh9FQBxLQBxvxA8Tkdw8FAlBN2H2i53x9ZgnUVm1&#10;xbhZWuXRbLHDYm2E3Wqlimtd/52RM9Ka/P8eElkA34vM8c3N5oWy212oa7ahztEEq6ueL1Y94NiD&#10;ranf4LM/X4P3HmWHHPAS9jauxn6q1WJ7DPJsiSjFZpQ4E6lEeQzxKHIlEhK11lDTy7HY5ozDdk0b&#10;HwtF0ZEwlBIUK50pqHLwOguhsjEKhU1hhMBoAqWu24wCO8GTwFgGwqFrI3IJk7myLirsDa8tU7Bt&#10;52ZUOdOQU52EsOL1iClfhwprMHLsHyO8/hZsaO7KDl5wxE5Ta+a0kFqOHups2XlpBK4pJXljajcN&#10;09me0um1Jup4zYjdKEV5ycrBQHvQElwowRpF27pj+T4PfFXaGcv3d0NAs6Zk5SzQcq0UqRSwWxm3&#10;9pwfiKYhBX7NZ1GRaa/WvlhUfRM+KLofb+U/jM8O3Ie1lkt5f1lPmSaeq91EzBZyvN69Ly6VvQCS&#10;IKRt3dyQfLq4gazluQI1t7LhNYQb7dUrS4byK2jwN+vlpPx1raBOedO6KEIC82XWSjENITwnhNAa&#10;Skhex+d7sZx8eV/zTPtJuNB3KWJTJlT2rCNZXgUxZjE/zwk8mQc5doRaPBBh6c3yYB0rLVSc3qzv&#10;AGsnRDh7YcOR6zEv82lMix2PmZvexYrKh7F+7wMI2nULQveeh7iaQYi3nIsoa2+st3QhxJzFltsB&#10;iVsH48u3+uGrZzuhZFMXtrUuVNpao8Y0GCjtxDLsxvZDmGtWGKM+SCM05lX2ReyG7vCa5YFIfmbv&#10;9kBG49mIZXmorQVwMODLvPgxv2YvZ5aXICyYELVizyDMK+0L3+O9+SxZmpkflpuxKLE+1tk6MI9a&#10;3ynlz3oxgEdAZHrkLCTnFV+CmGfzhVjT5GE8awVpG1hGG1hGZj9slt06wpIbHFmm/FvWqkDWjfbE&#10;1U4lwUxjJOEkxO7B8wiWPCaAlJVY2+VpK7xg1RvLwuylS1gTQMpxIsjVGT6WXljT2APeth68Zx/e&#10;04P3Z/1bfoP0Zg8U7x+ElIiB8Pr0PEx8oSu+Gt0BPis94LW+BzZtvRIZtRcjSgG3m85CuLnvyTbE&#10;fLsdz/T91HdDf7fIqcfd7d49GPpe3AMUd9mEsO2GN3VAbF13JNX2R3LNQMTX9UGUCUYueFZ/wPyz&#10;LboHRLKIsV54vTx1tU5UntBm15TTntO6tKSzBb51HeXkO2e2qGTdhrJuQpq7YxXbxKy8Pvh6mzzU&#10;2d4JrkEsV7UD90CutWf8r0X5YR+jAYTKiaKp5gDnzWwH77NNTDTw542PoPA1fo5xBvoEgmsJgGvt&#10;o+BJcUPhaL4vE1m+k/g5DMvsb2Gl9SMEWqfwOV9htX0y/Go/QObhNxEceBemvNkfYV9/CFd1FRGx&#10;EU3ais/eBJelGTZNO59Zj3hG/gU5A4knAdFBsWnNocvCv5vhtNopbuMinI04vjMI4YsexbAne2Dc&#10;+zcgO/sLVDsDsZeqrNJY+NIIgykocMYQ7uJRjjSUIB2FBLgSQt42Vzoq+b24PgrFx0NRcTwMuxrj&#10;sdWxEcUWTScTKl0Cw2SUO7OQ05CJ9OpspNXmItuSiSLt00z4LKYodE6FM4Hfo/lMQiUhtcgZRYjk&#10;9fZ4xO0MxPq8pcg4voK/TUZc891YX9/VDUfsmNU5GyXLjt4dOoZAw07MWAjU+UsZqMNutfM7XdQZ&#10;UokYi4o6eSoeASJhKrCpB77e2Rkzi8/ByoMeCGjoSoXciZ28HChalAM7UQMKSldr9z9VBF1UWq4u&#10;8G+mcm5SuJN2TH8/zK+9BBN2X45RJVdhfNG1+IIANK/uViyzXAE/10A+rwfTpGkqebTyHsyfgVxj&#10;KTpVfvxcU24EhZZgv2YnFIECITHY0ZOg2gshvLfgTZ62BmQNPKo8WDbGuqd1mu5pTj+WjRxw3Avq&#10;f4tQfkYSuLRuLaCJgG0V/HYgyHSCXzOhwynFSLhRHDr+FkLlI0cGPTPIxfwTcBQf0oRpIaD4OvrA&#10;x96NytYNpRGOwVh//CpMy7kMo9IJYXsvRHjDDWxf16DkyJXYeuBG5FVdh6TKi7DlRHdk7STc+V+C&#10;xKWXI8urNzaFtEVS6dmIY1mYHUQoYfwuK52x5kmYN+NRymNhFJ2bys9YgZFg3SVrLuGVfwsy5A2t&#10;tK0nqEW6eiK4djBm53fCjJx2WHugG8tVedMaQjmutDcAHcL7B6t9yqGDkKd2JGuut/5Wm3IMxPSS&#10;8/GK/2BMzb2XZXk9y07gTNAikIe42AZZZxtYNqGOHgYQBSQtlkEDOLIi8hnePLbG1oaKm3XHujR7&#10;I1v5fD4rjN/N9nWy4mpgwPr3bLgcCw7fjPnVt2D6sdsxsvQhDM1/FGMqHsDUfbdgVcOFSEAn5DZ3&#10;QnRkL3z5ZkfMfqsNYgPOQm7l2cg6wHJuHIw4dOFb3AVhVg5CGghDjQRVm2JXqgwFVa230X9XzPvO&#10;e2pAIlDTbjFhHChEnAwTFEdgjKvpb3axURzJMEtnhMoZSnUiC67eeb03Jl0/5R2WtLxrOt/dDxjQ&#10;M5DofrdMqCZLTyyoaoPPs8/Cyn19WO5av0xQ17uodaZ6vnl/T7//r0MMzFM0UyIHLT+FvHE+RBEY&#10;TjIWw9WOIWxnw+DjIihirPn0coyAp2M4fx/F9230ydA3PGZ5H6ua3sZa21CW/6cIbZqGebvew7jc&#10;h7G8/PdYFXwbPnixLya9/XtU5qYY1dXsdKBJAbQpsFPXKfQNj7emC8/IGWlNzkBiixWRIywXqdDm&#10;4EvFt8jEpXccwIkqfyQv+xMmPdcHn7xyCeIiRuBAcwj2IxXbCHilrjjk2kOR70hBsaMABTZNA4cQ&#10;EGMIcVpDGI98AmCZwM5FIGyIQ1FNOKoaw7DDGo0qOwHQksjzInlONvIs++Ffsg8jV8fjpbnzsSjP&#10;l6CXTejcggLIG1pT1wl8XiyfpenmLZRi5NvyCKRJqNL6x6ZNiKzyxZrMT7Fh2yis3/s0AgkCgUcu&#10;hF91L6yzdKci78HPtgig4lPH62cjaJhOn3DHv90hZP6ZuC1BZnrLAB+VNTt4KeMw5wCsONATc0s9&#10;sOZgXz6vJxV1J3b+PN/BkbWmCalsW6x2xvHiJygZs65HSoTXRVJxhsoyRKURyGf6YSDWui7DStsN&#10;+OrAHRiTfzs+zL4VHxTfjWHbH8CEfXdjTs2NBICLCWYEBULUemOd0b317Bbl1XJMSov5YlmE8G9Z&#10;Rv0JPH7Mgzp+/78pWEE3YZLAIAtUqPKpdFmYNzkNmXIlOBKS1vG7LDOyQmnHi1CWf6BF6794vSwN&#10;FF+cw7rQPrpU2Pxb++z68HfFjgzk3wqw3OKVa9bZMR/BtvYIZ/oMkLoGYc53V+CjlKswNPEmTCu5&#10;B8sJLwqQHcNr4pimCELJ0pjz8P7QXnj36fZYPLI7pr3dA8NfaItvP+mIlaO7Y81nHRCX2B6Zx3sg&#10;kaCiQNOyNPoTtP20JzBhW9ZUhaUJAcGBadNew36yzrJ8gxy94UvQ9eF56wjBspz6EPZ8CLqaEgxj&#10;OUU5B8PryEDML+uMlXu6Y0NjL8KBLLVqV4I/1gXblvaz1T7EZoqY18raucHRlfc4l8cHYW39IPg2&#10;XYelh+7B2M13YHL+PVhZP5jpYh3yXl7V52Pl4bvx7dErCd4KlSI4ERjJ+sh0O7owrR3hbeU7wfp2&#10;r2XTs9jWCIbBrCvtYCInFNWRFzpjFfO0kvdf6uqDqd89jNdTX8HrmU9hSOVDGFH5BD7d9WfM2Pcw&#10;JpTdhCnlt2HFrtuxIPh8DH3PA199NhA5267k4K4/om0d2AYEpL8lDLBs7G0Qbe2KeEJSRCPLrdn9&#10;PmrrPT9BrGmbP4+YJRCsE1nKW9Zsqm1r/2iFEwrXcoXG3ogmNEbVdzeiOJORHAAKGIPlEMT7uB2n&#10;/vn765aWd+y081m+5p3j8wOs52D53o6YU9IJXocHsW0PYP/RjoDPNDazvXOwKchXP9KyLOPXJSeB&#10;3pSndpsaDD/nPZRXKCPh6/oYPlAMRHf8Q0/ncHiacDgj+P4TDjUdbR8Bb/tofo4xIW7W4WO22yns&#10;N6diyaFR+DT7JUwteAm+NaOxE58jKuhxvPZgP3w27DXs3VluINFh9JzWIFoIiFbqOIcxiLSmC8/I&#10;GWlNzkDi3yCRfzvlmFLHYdYBHN8Xi+ywtxE1/0as/WQQ4v2fwXcH1+M7ZwFKbEkEwnCUuKJQ7NI2&#10;e/n8TEcB/y5CJEqc2iJvIxTzsIjH8p2RPJ5CeNyC1KOpSDmciELrRpS7ElHqjEJBYwoS9+ZgWUYW&#10;PtmwEe8sj8SHXtFYu3U/EussWLdjN9YU5WNtURpCd27CloYtqCA0lpndVsKRZ4s0U9PaiaWwKRFF&#10;zRtRYk1D3HdeWJ42AV4FYxB9YCICKt7DoowHsHrb9QivuZmd/c2IsdyEaPtNCGm+CkGWwex8NUL/&#10;LRVRCyj9fXFPwbo/NWoOIaCEyHLT3AurD3fH7NK2mFdJ5d7Qkx26prR5T2NplPAaWWgomnLWtOBP&#10;WTfkVupui5WgLMDqnj7UVJV2E9HetV5U7OsJpYH2K7Ck9lZM3vMHvF/yZ7yS9QJez34UH2+9Bcsb&#10;ziXMdSXgdOT1sooQSoyyaVFgJ/Ov4wSwwGbCGtMpi8DyxvPw5Z57MKnyUUzddh9m770Zy2pvw+rG&#10;C7G22QO+BI51BCA5VKwnPPk6OmK11QMrLf2wxjGAyqGTKatQs3bRg4r5AqywXItpe67El+U3YMWO&#10;PyJo922I2tMT8TWdCBEKY0OQlyWOytHH3tWEllnv7EKQJEjYu1EIanUErgMPY9nelzBt6x/x5Q5C&#10;yu438EnxHZha3g3f1nVmGbXj8GYAgrKuwvC3BmL06z2QkHo+8g4PRtrugSjYcT7SC3tic0kf5NcO&#10;xibCdxAhK8DanvBGqLMT5FhnLdYnY8lhmQcRdjcQ/jZYWIZU4oHN+vs3HCz8FqEUTc9qCj6MUBWl&#10;bdOa+uKbnb0xPc8Dswo7MM2EX0tHgqig0+0RqtA86xyDsXDfBRi95QLM3n0n1jTcBi+z/29vLD7c&#10;D7PKb8KCbc9iUvYdmFIyEEtPXInRmddjStG9hMSrmNar4FP3e4xJfRBPel6HcTz+9UEC27FL4NnY&#10;E74EMlnSZeVV2wpusYwxvaHMQwjzJEtuIAjNjvMxv/pawt9dGFP0OIbnvojhJU9gRNkTGJL9Bkbm&#10;voc5Rx6DJy7nYKUnga8r79kLPpYrMG/fg5idfDe8VlyD6FnnIXVJD+Rs6YHNNYR7tl0/AqcfZDHs&#10;jJjmnkip64fEGtZrvabDmR7BIduArwZEhLpT34n/RBQOKJjvUBDh2ITT4Xvpdr6SsB8wnwo9w3Sy&#10;bUc0dicw9kJMvduDWvtcawpYA7x/HRLd7/z3wt+YRw04Zblffbgrln3XH77Vg5i2zuw/ZO2VZV7v&#10;jfudN4HUW33G/1bUltwhb7QWtBv7gJs4uH2J34eznkeZtYhe2lrPxf4Z49yOKTxu1iA6h8HLTrGO&#10;4jszkfebimU1IzFn+1v4qux1zKx4E9Mps6vexuqa8YjFDEQWvoZP3+6OCX86F1vil8DuOgqb1tTb&#10;bbBaGmBzNPFY80lQPOO4ckZ+uvz/BhJlY//hMfffAkR9Ovh3PayobijCjsTxSP78EoR/3Bfx396H&#10;g/u+xVEkYRuBrtwZgWJnMoqc6Sh0bCYcpvLvOJQ4YlDqIKDZZFHcxGOb+TvB0BWPXMQj25WB2COZ&#10;WJwRivkbAxF6IAW5zjzCXiEyTmyBd1E01pRkYEF2Jj7w24C3vULxnk88npjpj2fmrMGk2Eh4l+cg&#10;8WARshuyUETIrLAnoRyJZg1ksV0ShwrBoivFOMZoy78qprPCnoYq1xZsRx6yj8cjMPdr+GVPR+aR&#10;tSio90VmzUrmYzVy7Z8hqfkZRFmvQoiDsCcQM+D0dzpCdubaUktTdpoiChH8OPuYuHVfFpyDJd95&#10;EBT6ELIITKZTd8OCxG1BFJwRHnU/M230z5WMYEkWNsUi1DSnDxWNnEYUA1LOAQrZEUbFJ69MM5Us&#10;q4gsbK5+hI5rseTEHZi8/XYMKbsPH+++n2B3AUGmIxWQRNNXUsAtsKhPTXMSXPi7nuNJpf/5nrvx&#10;zua3MKxwKD499BTG7rwCw4qvwoiiOzC+4i7C3h1YVHM7VtnuwHLLbZh56AaMKr8eHxbci+HlT2F0&#10;1Z8wovD3GFt0H2HzCUw78Cw+yL8fo7MfxsrKv2JByN146YUBuP3SHnj5lZ5Yl3UxMgiX4QpFQvAK&#10;Z7lHUFFGQE4mHRHt6ICIJkJcdW8s33EzPk67A6+HP4wn176L+xe/hz9HP4b5zLe8zNOZ1/ITPbDB&#10;ewDee7I3RrzfGzFlvZHNe8lKo7iLEeiF6KZzEXn8YoTXdycEtDHLBFRXPjaVtda0tifAtWWZEF6p&#10;qP2YJlm6BAuaFjVOSDYPAx6K0xjJ8ouyDoL/kYuwoKg3ZmS3waKt7eBX04/12Q/BvJ92RAniNQqW&#10;baxZhOelu57Eh6Fv4AX/j/By0Gi8FvI8hqZdhK+Pn4dlJ+7FpIy/YnjsGHwU/zJGpt+C6Vvvwvic&#10;h/BO4qWYc3gAIfBWjN74GO6b8RpunzkWD/u8gFF5l+Kbw33g4+jN+lUYnvYIUFqtvUzIGbWhEKZZ&#10;jip+bM+La6/BlN33YGjJ7zGk8I8YTwCfvu93mH/kHj7jd/jqyN1YePQKLK85F74W3oeDiUAF+dZU&#10;NtuPH8s2hJCZcmIQgtYNwqwPemDx9IGILb/EOJAoyHk4BwKmTbPswgjKsdoR5sRAhDb1NksTfAlr&#10;qp8Ii4DtbIKbYO6H78a/I7KGawmB2ragK9hxDt+jNmadoqynWrPo9tpnvbL+Q61dENkoSOyLWIqs&#10;iqEcPAg23Y5crT/nh9ICiKdCor7zNwOJrH++y9/uOwcLKz3gc7wP30FCItOgAd0GhwfLVks6eD7b&#10;XevP+N+KWWPJ9qMlJb7O3nxv7oefbSjb0xTCoOIeDqFoi72PsdbxMY+5Q+GssQ/lQHAEr53IcvgU&#10;q2pGYVrVa+wbnsG8be9gfd1kDsKmwLdxNHysw9kOPkGobRI8k57GNyMHI27GA6jZFQg7DqDB2gRn&#10;M8wGEA6XEw0uC6wK5cZ/P9SFZ+SM/H35fwoST/136jEnxaYRFV8ah72BB5pM5Hk7Xx6bFbCSEO1N&#10;pajLnoDUmVdgykvdMWvSPSgoX8JXLRFVhLwCWzQK7fEoFYCBIHgyrM2PJcl8Ftk3o9SWiTLXRuQ7&#10;eT0hLdeyG36VxZiWmoRFZQUIqd+L1IYy5NtyUYYtvG8Wz6tExIEqTI1JwvjQRHhW7cH6fTWYlpSP&#10;D7zXY2yQF5ZkByPuaDKRLwOFBlIVUkdOLoRTRwb/TjfrIYuQymdHGwtnMWFVHtMVriyUWHMQu3Md&#10;vLMXYFnibKxK/hbp+1Kx05XJ/K0kKL6BEMtFBAaCltnFpBs7787wZ8ct8DLTKFrIL4cKM9VMZWj5&#10;DVYcaovZxd0wLbsnvt3rgVBZHwgdmpZ0ez/+VCXyn4tAQ2vetMm/Fv2HSfkoBInjbI7WB2Da4Xvw&#10;fv4TmFh5L1bWXkzl40FF9FummXmjyDFkHUE50NEfgdb+VJ7yCm6DFfZ+WNR8C6YceIDXP4DRpfdi&#10;aeOtVLTXUZlfTei8EtN2X46RJZcTKm7BR0WP473sN/Fh/geYuIej/4YnMbvmNiw6fCu+2Xcnpuy4&#10;EUOrrsKcfTcj+eCtSI2+AIve7IHlQy/F10Ovw4gnB8BzSXcUHO6NTMJUvLMf1u/vi2VRfbB6zXmI&#10;8LkMoSt7wnNeO6xbMwBRm69C0pHfI8b5KFYeeQSfZt2HKUkXYFVGT0SnXoklE3tj4TtdsebTzggO&#10;74SUY70R7erKvAlE2lChUblZ2iOy3gNxNT2RUN0HsXU9EdbsDrrtDa2tYjkKGk4qQbdntlvhywlJ&#10;TksKbBzMdhPi6IOVhztiTnl7zCrqilklbbFkd2dsaNb0YWfCJq8T3DsvgvfxuzAs/nK8EX4+Fuy9&#10;g+l5FOOLXsQL60bhvbgvMCx1Aj4reR9f7b4JCw93YnouxdK9d2JUwtWYnHM5Fh8+H98qDqD9WsLD&#10;jfB2XoJllkuwwvI7rKh7A3N3v4wvKx7H7F3PYM53r+GL8o/wVvRf8GLQPfis8hp4O3oYC6mxTBOK&#10;/Z2deKwDlrAMplbehuE5r+K93PcxrPw5fHnwNqxtvpj57UbRkgINeggsZpChNugeaGgJhrzqQ9Ee&#10;6c3t4e/fFh/9sQumju2DxAMEdAUzN4MQBUHvioSjAxF3or/ZVzqyqSvCrLKu6v6CNL13FH4/vb3/&#10;4sJ8qc7dlkVN97ZFeHMnRDV0JSh68Lumnk8O+P6BmGUZFA0kNDBUoGyBX4gZyLmPazbC89gAtpdO&#10;WH2Y95VlmfkWiJrzNBgx7U1l/eu0JGomxo99jb/tErbTpzlQeM+A4RrXaKxxTIGXYzIHBCM4yB2C&#10;VYTC1QS+QPt4vjsT2P98jIDG8fhm13uYlPkcZpW/Be+mMexnp/Ddm4jVvMcqjOb7MRZR+Ah5ziEI&#10;WPd7/PUPPTFlyJPYvS2LGs8Bm9PG/7qo8/hpbTY6z2lCuymCx4/15xk5I63J/3lIPP2fjrmnj51w&#10;yPWfJOh0cDjlkhcKjzucaLK50MgBlQ2NcBLQDufNwYaJ92LC8x5YO+8+fLd9EQ7Xh2FXcxxKmqNQ&#10;4iAcEgxLCGSSH4PhD0UBs01oGk0nu+SQEo8cezqij+ZiQc5GfBwTi4+TUzAlYxNmZidiRUUSYk5k&#10;IM+Ry/sXIN9SiC31JchsLEfikWzMS4/G55tyMS9/B8ZGxuPLzdGIb+B5gkpCaaElCSVNm00onFI5&#10;tCh+oiMJRUYSKXJySSCIKoh3CgptTB/BsgIJyKmPQmiZFwLyVyG7OhzbqQbSGsZiffWt8G+UJUhO&#10;JuqQBU5UVAJDmxwJBAFaq6cOvgN8ajtjQUUffFN1PtbXD0IklZ92xtDC/v/F4nLjSMNna42kpn2U&#10;VlnhjAcx+mCN9TZM2fN7vFlyGz45fDM78BvYQQ9AkEXrCRVI+FwsarwJo7Y9hHdz/oiRxQ9hSMFD&#10;+Kj4OXy86w18sucl/v0kxuT+DkuOXsMOvDthQVOCWh/Zg5AyGL6uC7G04WLM2nsZZuy4DAuOXERl&#10;0MuAiHvP4YEIQT/EohPSavoiKupqTH2nO5ZNPxtby85DVcXFWDK1E4b+oTu8vrgSmfGXImz9ICye&#10;fgG++mgQ1kz0QNBSgsz8vvCaegO+fOcePPrINfg8/HYENt7G+16KjccHY61/T3z2YWcsndIb61d1&#10;RUxyB2Qc6cYhRBeCB5U0y0UBkxVsXAAgr8wQeUY3dSMs9qB0RwTbQlhjJ4TKYmmsOQJ/rT2kkiYs&#10;ugcLBHH+LatxuAYOdW0wt6QLZuZ7YPm+Lghs6G2shhGawlY7ohINccjhRPXkgXWWW7B45yt4N/gZ&#10;fBD3R8w78GdM2/E6hm0cjtHpH+P1yMfxXOAATCzugbUWAV0X+GtZgUMWw96EjS6I0KCEwLuwejBG&#10;lz+AdzJewJDsx/A5Ydyn8VoE2x7A+MLncfeyx/HQqjfxatQI/DXhjxhbcj5WNfZCuKsTwtnmwyiy&#10;2K0nLAa4LqJSfhCfH38Nb+R+hOcT3sV7mY9j2ndXEBQJurIaGUhUWz8VWgjLencINCksj3JLB6z3&#10;6Ym3HhqMCR9fQhgczHeLcG/zQGxjb8Qe74YYgrnW/Sm+oQBRjlluQBN4uOXnsCD+y3IqJPJvOX9p&#10;e0NBYoT2xmbezLt++nWtCdtcCyTKuWody1qxMlVOsiYGObph7dH+mF/RFd7V3RB2ci1igDzS1VZ4&#10;D+OZrXL/VUKiIF79jsIU3YAA26tsn+Pg5RwPTyjmoWQMvFwj4WkbDj/LeNbzZ/BuGI+Fe9/DzMq/&#10;4tOCP2NqyQtYXSM4nMoByzgOWD5mnzKJA7WPsdIxEqubP0JU83tIqHwSa7+5BV5fPo/StEDYrAdg&#10;c9ShqbkJDi2jkp50yVTiJDKelJP684yckX8m/+chUTCozxZAbPne8s+cY+doiqOoZjShwWU3YQBg&#10;24fayrVIW81R3icXwWfaldi4aTR2N0Rgnz0F252bsNWViSJ+5jgJea4EFBD8ZJ1rDQy/F7eVsYhQ&#10;VuKMM44tBfZYfmagylWFzUcL4ZUTg7VZUYg9WIkYax1HzJmYkRWGyMObCXAZKLPFodIZzfMTUI5N&#10;yGxIx8psXyzY+C2STxAMHUew4bsqzEvehHnxsQit2oRiax7P3UzIVGicOEIiwZaQWOFKI6ymERST&#10;jee1wvKUMx+CxFLmS7u+FDVtwsb9sQgs+BYBRbORXrOEef0KSU1vIrzuIYQ03ISwptsRa38KsdY/&#10;I7juTqyrp8J3ykmF4GXraCyHc0q7Y+XBXgQBbZV1lrFEGgXg7GA69NY71F9CZHURwLQ3a4KMoubz&#10;NQUoK6HWNAUS4r4+fj1G592KiWW3Y3n9pRzZd+RvHeBpPw9f7rwTI7MfwMflN2HmoZsw5+jDmHnk&#10;j5i8+3cYU3k3RhTdgokVN2Pp8Zv4rAsMmBgrK8tDVgS3J7Oeq+kzOewIyORVTQVC+PBqOgv+lt8i&#10;wXEWsg50QHx4N8wZ2QmTR3TGutQBSLEMJv53xcaDHRDh2xFRn7VD0ZKzEfrFb/DVeMJVahfkO/og&#10;D+dj077rsHLpjRj58rUYO+phvDftNTw95SPc/97b+MPL92HI+B7wCmmH7F0DkFvbB0na05mg7yVn&#10;DXRjOTFt9nOosLXI3i0qL03DyqIWaiEMNHZGfH0XJNR7UDF1N9OOuoeAUlN+Zk2arFy8TxhYjs0e&#10;WLKtK+YX94EPFX4oyzaE9xVArq0ehKV7r8GKo4Pg2cy6sLN9sIz8CABrmvvh28OPYVzqS3gr5EUM&#10;SXwL70Y9ifeirsDSA7ci3HErgf8CpovAa1Xb+g3LluklTC1rvhRTDz2MoSXP4e3sV/F+0YsYv+95&#10;DgKewPBtf8CHxX/Eh3lP4/0tb+L1pGF4JX4cPsr6Ep9UzMLo4kl4d9PbeD3+bkwgnHvbB7ANd2ea&#10;BmPm4ct4r6vx15y7MKzyCUw/+Ajby7VMdx/m5+R6ViOnWhK/F03lymEro64TMlMIfrN/iwjPNsja&#10;34117MGyOxv+zRxUNfQhHGpnFYG48iZoZ7mybBXX838KiRTzXL7X2o87lACrgYMgMbyJ7VsexxqI&#10;nXbN6aJ7BLCdmL5B9aZr+F4IsrXWWEAY6uiL1Yf6YU55O6w53oZtR+WntiWLqmYvNND7DRTsW57p&#10;rT3nfytuSFzHwdA6QmKg/RVC4ieExMlYixGU9wiIQ/juTWDf8Dm86kbj88I/Y1LO8/h2/1jC8Azm&#10;6wte/zl8XOOxxj4Mng5e55qAtc4J/E64dI1g3zuB+mg84uPvwlt/+C3GvXIndpVvptYTEDYTBqUf&#10;pf/scDmscNgpsiKe1Itn5Iz8FPk/D4mSln8t1sOWY/rbarWivrEOR+ubUG2REb4eluMRyPF9DjOf&#10;9cCkPw1CXMhHOGjzxR7EmrV8pdaNhKd05NtSkEVgK1IAa8JfkTMZhYQt/f1jODxdUglamu4ljJmw&#10;Nkkoa45DeX0sKo9HY+uhCOyo3oyc5u1YVroRcwmOwUeKkO0sI+iloYLn51mTsNmSiRxbLnawO9hq&#10;K8GGgmhMW7ca86Oj4FuYD/+yHIQeyEFsQzYS67KRacnjs7N5jxSU2OMJg3KQySA0bmL641FswFCQ&#10;qKnpRLMzTJkjE9t4//zqNGzIW431OcuQdTQKlbKeOjeg2OWLfHsgci3RKCLw5ruWI8X2OsItl7ND&#10;74h1jX2xqKoHluxsi2CrQtxQcapTV0dOZRdgc29s33qH+gsIFZmmMAMsZ8OEZ6Gi9Xe1JUjIsqn1&#10;coK5tgSU3pi1+zJMLv49xhW+gA+L/oj3qn6HN8texUubx+L9jA+x8ND9CIaCFLdhx601XGfxnj3g&#10;bbkYPtbBvG9HPq+dmTL0c2iKUmAqZc5nUqnJC1je2GZ9pCwtCt3B87SdWIqrDdJ39kDAosH49C/d&#10;sWRuZyTu90ACwcGfaV1nb4d4Ww+kVvdE0q5OSKzsiaxjPbAFbQhc7l08wvg9+vhAzF50Ad55bBA+&#10;f/cBDHvtSfzu/j/jkadHY/S0T/B18qNYQzBbh87GA1lb98mCt5515Usg8VOYGZNmKe2TkGtgUUpd&#10;Hr5tEWFvj2hLJ8QSDCJruiOinnDA6xXQ2Ch+wq+sqMEE22j0h9eRXphX0R6ex3iu82r41tyOlcdv&#10;xZq632FG6UsEv4cxKr8HVjXy/sa5py3LtD/m7rgJ74YReJNvxZJDvKb2BsL8lVhjuYhl3QO+TJun&#10;vMEJl6EcBBhlLGuc42JM2/0AXkt/AhOr/oilx26CNwcyIY7OiMQgAuwl+KZpMGbVd8dy20VYWns/&#10;hqb/Ho94PYqHvF/Gk6Hv45XUIXg75228U/AkPt51L75tvh+Lm57G2Kq/4I1NL2NMwYtYeuJ+lo92&#10;+9A6S4XDccOhmfpsRdywfQ7i+L2gnp/hHTB7SC8snjcQiQd7mNBHYZbuiK/ri+haxWVUWCW3lVVt&#10;ucV55G8e9C1t/H8oag9hbAsCxOiGbghr7sS2zUFGK+e2JnI6kTXRBNznpwZ0WlMsy6Kmln1qu7Iv&#10;6YVVB3qxjWrAqSUMLAO908ZxR/dRW9XA5Mf3/1UI8xVoU8D4/my3d8LX+Zo7DqJLTioKeTOUfcVE&#10;5ncGB9Yj8UXhi1h5bDThdxrWWiZwsDSO5/BT4XCcIziA1XUTsdYxDr62Yfw+FD62IUjY9SLS/W+G&#10;38SrEO05HtXHdkjz8X92s87eYac+JBzCaTMOK3aX46TH8xk5Iz9N/s9DoqCQX05CoftvHW/55+Ao&#10;KqusCok52di7Mw0lkZPw1esXYOyfzkO470gcagghHGobO4KTI4lgFYvipkSUWhSgWp7LiSiwRZrj&#10;5c5UlBL+5Kn8QyDU3y2iv5MIZAQwe4IJS1Oi+zhSUWyLRqU9BlstcSir4XfCYsmBIGzaE4vVxSn4&#10;Km8Tlm3PpMIo4DO2IaG+DDN57LP0jQg8UIpM51ZCWh7KrdnY5tyB2D3lGBcQive94/DR+s1412cD&#10;Pk8MRviRjcgimOYzX9rhpdSZhiIrn08oLCWCKI6jrI0lrhgCbwwKFW+xkTBcvRGZ++MQkLYC30Yt&#10;wuqUpQjI+QbpRwJRReAtJzgXWtJ4H+UzHFn2uYhtegLrq6/DwvJ+WFDZEYFNnTnCbQN/K6FKHomE&#10;oX8thtp/LpoW024rIUyDnuvH5ys24XpnFwTLEkHlbpQ6gSkQXdgB98fK+svx9ZGrsajmGiyovRbz&#10;j1+FpTUXwKe5q9tCIsukzcPc1+wlKwsGFZcsY0HG81LH3R6XZnrdzuM2xYXsyr9ZFlRqJv6krKyu&#10;rmxVnZFd3Ql5iR2ROrcNYpcSGLf2QYyzJ3yYLoU8CbHy/GaFJlKsNcGQlHE3kw4FyvZq1O9nsUZ7&#10;IKHhQizfMgjzQgYiuuJmbDz0ADxLr8a0LT3w1bZOBNpuzGcneLNuPAWuckahgg2x/8aEAlK6Tfq0&#10;zlBwaJ7HcjJChUfxJ5BqG8XI+m5mT+BYexdCIo8xv4JnQeh6Qq3viS5YeaA3vtraF7O2DcS3Bx/A&#10;Zzl/xZtBL+GNyKfwYsgzeCXuDcLXk1h44iJ4s81o/2l/ps/Hcj78bdewvnqzHM7BmqZzMW/v7zCh&#10;7PeYUH4X5u/7HVbV/I6Qdz2+rr0Yi+uvwqIT92Dqrj9ieM6TGF/yByyuu4rp0e49BItG1lFDe4Tb&#10;uiDM5l7f5w4fpDK+DN8cvwsTK+7g9bcSCgmxzuuxtP56zPzuKowsuAAf5l1lLMczDt2JFWwjAcyf&#10;WSNIgJensUIVfd/2VPeni0CmnfHozra2Q1j4bzD5rx6Y83kfpO7vxd5iAIIIiJEnuiKe5RDG9mHi&#10;X7I81J7c1mi9PxzYqL3p87/4Lv1YzmH+tQNMF7M7i9mhpdk9CDTe7q1e0yJKt5zd+A6yHbrXFSpa&#10;Ad8tfioGpoKRrzzYHvMqO8O3VtZceYjrXdNvfIc5KA04CZQGwgXprT7rfyXuujG77aif4N8+eu+c&#10;N7FNv8v3eCplIvuDMRygjeU78hY+TnsWC3d/wD7zE9b3eCgMjqc8nB3ydB7PweB4+NlGw9MxgQA5&#10;FuuahvD+o/mcMQjNfQS+YzphxbuDsTl6Lpqajxm9Z3PYYbPJiuikYqROdFj5YSMkOiHXldP16Bk5&#10;I39P/k9DoiKDaouhZo6OGmHji9EIl8XCQZMTFr4MjS6NpqxoPlGFvMgpWDfleqwZfyUWzP0T5sct&#10;xspt+fDbuwNJjZXIw0YT27DQEYs8Al2RceLIRKVrMyoIWsUOTRsTrAh/Fc5499o/gpjWH5bIOmeP&#10;IggSNgmKpRBcbuT3TQYqC53JKOA9tIdziaarnbLQbUSVxBKJvOMhyK3bjPjDeZifl4SPNyVgUlYW&#10;Jm3JwecZuZiWkY8Z2Vnw3ZuDdOPkks5npSG/IQcJu7PhU7IZEfurEHe4jPfIQlpDJvKN57WmvZMI&#10;t5uYB1lH41HENJZoJxemRSF6ZOWsRBo2Hw/Fsk3T8U3iF0j8LogQuwnJ2wOwLm8xUvesJzgnmxA7&#10;lfLstsQgvzmGZRLP8gokuPogZt80LC98BJ57zqMy7kpFxw7d3pbg4J4y+3Fn+suKCQxMhfa3QL3m&#10;O5W71s+d/N2soRMMUVmtp+ILUugam9sbN4wKL9T8LsVNZejwgLe1PVZrypqKOoIKIMh2NnwdslZq&#10;V4q2COXfG5r5DH7K0icQUezDKD43wdkZyU3dkN5AQNzeH6t8e2PeJ4Mx7a8D8fUnXZBROhCbLR14&#10;j7YIsnZHCJ8nSJAlyp0nppPPdEMo4YGQKuVpFvEzPYofGUwgl2VRUK48hmpdKNNvyoB5Etgapcq0&#10;BlMxa0szd8zGNmZ6UxYeebvKCmo8Tnlf3VuOKZpaDm/qjpjqfog/1A8pNX0RayOw8lo/4xzUBuGO&#10;DvA+1gELSnti5Xfn8u87sWT34xgST4grexwLD32Isekf4p3Id/BqzO/wUd4FWHZkACLt5yLQNhCe&#10;lsHwbj4fvvZeVKztsMLaFxPL/oAPNr6ByVv/hC/2PYhJ2+/EuMqbMLrkWowsvg4jCm/CsPzbMLzg&#10;Tny24wYsqb4Qa63nwtfVk8pYMQ2VH5YHgTjYKkt3O8g7W3mVldTfbF3XgbDHAY6WJwg8CDCKKbne&#10;1YNQ3Iv12I1/aymCylEA4AYd47TDexur+d9Ebf379i5IUGzMaIJ8Bus+OPwcfPZBFyyafh7S956H&#10;NNcARDQMQHhtd4Q18rl6Nu9rgFP34PNa7vW/FK3rVVvT8gIF0w5v6orIOrdFOZjvhcpZcRbdlsHv&#10;5fT7GMuqLM5qdzx/ndYkyrGNdaIlKhEEZK+jvTjg7E5I7EXQkre4LMYqF61B5H3UNtme9Q78L8rH&#10;nTdZN9mXsF0pyL3ZdYZlo1iq6/luBcjxjX2K4oYGKsC9HLOsT8DPOhHrLIuw5tBnmJb/F0wrfR6r&#10;G8dyIDsZXvZxWGtTzETtujLSTDGb/Zld/N0+iW3T7eyyxvEOy/ojpDYNx5bcpxE87xrELH0Z+7em&#10;kP609l6KXWFuCIgUxUZ0nrQkynFFx1vTp2fkjLQm/7ctidqD0koIdBxFg6sGNjszxHfE4nCi3nkc&#10;zc0ZqKkcj7hvrsaUlztj4dgbUJwzDVubk+B3MA8TcgoJZFvgty0RVdYY7LXHYLslwYSWKbTFGSmz&#10;C44IidYElNg2opTw5XYIIfC50gmBGSgmDAr8SnWMQFbk5DkEKm2b5w6Xc3KK2uW2RJbJAcbcNwW7&#10;KeUnwlFyLBKVzekosBUiviEf60/kIuhEHlJslYi1H8Cs8lxMSluHkENyQMkl2GUj6UAK5iUH4pPw&#10;DXjfdz0+8AvFqKAQjFm/EvM2rUVqteI1bmE+NhJwE1HAfGiLQO0j7YbVZOTbtXYyFeXMS5ElBbmN&#10;/M2+iQC7GYUNCYis9MGqTQuw5Vg89qCAsJlCQIxGiTUJVa5N2EoY3nIiBmGVXojY/iXiT/yFCuQS&#10;bLBqz9KTU3FSlKcozv+WuNcu/QOh0glm5x5KUWeveHkGsGQ9M+AoEDuLI/m2WEm48LS0IYR1QCQ6&#10;Efx6US4ghGk3F4HgbwgCigF4DuGpE7Lq+6NgT19EhXeH/9eXImDe1ZjxUVe8eV8nvP9gX8x+70Is&#10;mNgda/zbYeOxnhyeeMCT16+hAvSlQgwQ7CkP/3K5nXq++3sLMAcLevk9SNDM55wubqBpUYBuwDFW&#10;WIruIzjQXtAJjf0R3tCFYMfz+VugqxsW77sBI6Lvw7uBD2F4/F2YlHczvj54O5XlPfj2yJ0Ylnwt&#10;xqTejGX7b8Pq6nP5jAt57UVY2nwhPt1/I94vuB+vZD6Ad4sexpjy5zCu9AUMK3ker+W/gffLnsbX&#10;teeyHrpQYWo/4X4Et/N4/cX8vIR/XwhfDIK3rLAs+wCChuBce2mbtW+sS7PHMfNkdtphXk5d32cs&#10;paccM8cJAO6QSBLWhRwm2J4V09MdssUtPwTEFtFxdx3o3lqDF8PnareV0KgOmPROD0Li1diy90qk&#10;NPdG0HEPRBO2YjmwMhD0qxTmSZDINqRwRRGWrohq6IFwQSIHN1ozqSUK/wwSJaYc+ZsGIWpr2sfd&#10;rO0k9PnU/hYLt7Y1wdV9Gzz4u6z0LV7T35exCZnDuvhfQKIGB+v4fqqNGCcvthNtSbjOyjJoZpuT&#10;g42cwFjv2h3I3zqA+fsjfxuKr3eNwqSstzAl9xV8e+Bd/j7KWAs9HeMNJHppSpqQ6BZtyTfSiKcs&#10;iVZZFkfy2eMQi5GIrHoSU8b2xqjnuiM5cDLsTUeMFVHey25IFBC2Jmcg8Yz8dPk/Pt2sqWarDIog&#10;H8LmsMHSuBONx5JwqHg+gmb9HpMe643Vk2/Bnq2z0ESg24V8QlI2NtrLMHd7McZk5MFvbwmhJxPl&#10;AipHAXLtBdjUnI+42jzE1uQitTkXubYsAuNGA41a76dQOApgLa9hQWOhdlchdBU6EgiLsjQSLFsA&#10;kVKsNYIEs1ICYhn/LtE+z008tyYKldUR2CrP4vpI7NCUtJNwSvgqRRbSGzdhUXkCPs7dRAWbjc22&#10;LagkqG6zEVAtJUg5ugcry/djevZBvOy3BaMSirHh6FGk1m9FVnOmcVypIsTmW+KR06z0bua9CbVg&#10;WmXdbEmjAFfTyHa3aB/owrpEBBWtwcrURfDPWYmA3GXYvCcEu2zZ2O7I5vM3IZOAu6HYGzFbmWZL&#10;BgocC6k87qfi6I5wOYI4tGOIpvha73D/dyIAFMQSJuQAIYVDgPJmx+7Lz3U8LqcbKa5IKsaNrs7Y&#10;smsAIvzPxTczLsC0WZfgi7mDsXTZuQgPuAprvjkP86dfggDPq7H0iwEY/WgXzH6tM3ymtsfazzsh&#10;ZK0HNmV3RlqFBzbu64Tk6i5sg52RwHtrmzpPtCPodCV4ySFAcfNk8WQ6BHStpv+ni4FE3kdipivx&#10;Q7iRwjXhjqjkBYbycg6mhFDxCRY1LR1KSBYUxNb1Qah2AbEqsLMHvI317yr4Nt+LNcdewPC4V/HE&#10;N5Px6LLZeHLDX/F2xkP46tDTWNP4BLxrL4DiVwbxORucvbCq9iaMK7oTQ3OexMz9f8WS+vuxovlS&#10;LK25EosO3IzFh6/DkrrLsMpyPuunG0KNxZZKmvfQTkGBUsY2ARzTyXzIC1+WYUGwBgFmCpTnm20U&#10;ma+W6XN3MPd/LAaaDRS2iJS+AIfyDyHxlLInAJlBEs+LZz0XyDklvAMmv90ZX0+7EBk7LsFGa2+E&#10;NHY0nszhLk3DnnL9r0iULmNJZFuS84jWHoc1dkNEQ3eEycPbOK7oN55zipx6j+/XVLrL02yvyIGY&#10;4kRqGUeok+3pRCd8vaM9Vh/qyd+0ZIDvIJ/pBu/vy9hAJu9hyvjk/f87osEl+zPz3sqa6W4vsooq&#10;nNN6zTQwTdpDPNjRA5H2G7C++gnMKXsWn2Q8jxnlb8Ozbhzb6Ccsi3Ec+IyBl6MFDiX8+2+A+D0k&#10;+kDb9Q2HZ9MI+DeNR6prKFK2/QEjXmZf88z1yN/sAxe0GYQg0X4GEs/Izyb/pyFR0eMdrnrY5Kxs&#10;34+jBxYjc8NjWDf8PPi9cQ5CP+uEioy3UGcNwU4CXUbjRmQL9ghrW+rD4bsjBtPz0jGvshwBdXvg&#10;21iJBXs3Y3phPKamJ2JsYhLGJiVjQXkeEvibHEIKXTHIcUagwB5GSApGuT0aFYpXiFykW9OQSRAr&#10;I3BV8RmCScFhi7itiPyUs4iVkFgfg+LjwQTFCJQ0xKGCx7chhbCqwNgbUeDKR8KJfMzOSsWktEys&#10;P1KBPFsuyhujsLM5GlubNiJuVyrmpURhaGAQXvXewDQnIPBgEfJcxcbaV2GLRJUjBtucKaiQ8woh&#10;V3CY70wkHDIdglHXRsJtovF0LmcaK3hM1s68hnhEbfOHf95qJH8XgbSDMViX9y38M79Gxu4olNZu&#10;QuJuf6zaPBcx28JQYc0jHAcjix1djO16BMpz1SblKmvMf7sz/+cihdWyc4iUYACBw9/WAQH2LvBq&#10;bIdQS3tkujwQX9Ebcz4bhKFPtMHEP3fCwgl9MW9GN3w++Rx8M609IlYOgtfsvpgzqi3WfNUByTF9&#10;kVnUC5u+a49N1R2w0dYDic4uiHEQFh194I3uBMJu8KcSCbB4IMTO41SSsmr6NRE+mnnMqbVYLLvT&#10;wePfkhYFSzAmsEiM8wqVtdaPyhIi0fNkLdJWh5HaY7ixC6IbmO66bmyH/bDp4AWUCwmKPRBlvQBB&#10;9Xfi6523Y0L6hRie2BMTMs7DN3uextTcl/B2/DN4O/tFvJP3JwwrvQdfHroei6ovxLJ6Td/2xxrb&#10;dcbBZEjGc5i28yH+PdjUhT+hwWz3x7SF8+9QTSla2hEKtRatHeGgZdlAe0pH5omQ72xLECR4mLwx&#10;n3JsMPBIyHB2Zr4ItQQw91Qyfzt53j8WlZna7OlyarlKdJ7ktONq73qehHmIYn62aEo5pBumv9+F&#10;A4nzkL71Ymxme4hQPmzt2RYERKfd59cgAj4ztSvIZv0Ya2IHwqEHIgmJkdrXuYlt1ni7/xAUT73P&#10;95CowQrBUADI+8riJo/pcGdfrD3cA/Mrz8HaIywTu6bdf3iPFnFDIr+f9oxfUloA3s/OgaSA0LxT&#10;7D8IhppaDkNvymD4NfTB4n0D8FXZnZiW+xhmFr2MJd+NgFctodA6HH6uIWzro+Ft/xieVgKigwDo&#10;EhB+D4eaZv6b8NxVGIpVzqGE0nGIdE7CFozExrLf46PnemDk09ejIG0dIdEdKJtK3UhrOvOMnJF/&#10;Vf7PQSL/8/3f5pVohO14ErIDXobnxHMRu+RKbI96CGWe9yJ6xiXYtO4K7Nz3Lg7DD/sJP5WONON1&#10;rLiHVa4MZNVlY03VRozbHIUxmVH4qjQeAfs2Ir2pFJmW7+B/qAxTs+IJaWHw2ZOJTOs2AmEFSpCP&#10;ctcWQlEB0m3b4H2wFJ/nJuDLnEhsOJCOPEcmAcw9zaw1iUWCQ4GaM5VpSCW4pWJrYyy2HfHH9ppw&#10;bLdn8Pwc5BHicq2RxhJZjgJsbijA4uI0fJq5GX77C3mfUjNNXWINNfcotRUidOtGzIgJxFebM/FN&#10;fhEWZUfBf2sogVVbASajwJZgHGcqTL6TjRVRVk0FBS8iMBYSGHXcHRqHv8saymNV2Eyw3IKMo/FY&#10;l78KXmlfIzhvGeIqvBFb4oPg7DUIyFmNNRnzEL/LB9vsudjhykG+fRWi65+FX3U/Ao86T/d6LveU&#10;86lyaid8+t//ufxgatlYl9zHFLJF341DjQCxuSOiqq9lWT+PTPvrhLqnkN58HzZtvRahAX3g+WU7&#10;rJ3VAVGbBmFT/flIcnXnSL4zsgh66YSQFEcbJDsphL1UhwcSnJ0Qwb/DCBVhhBh/Kk+FuwkhvATL&#10;oYXKTYplg2LNOTsgVIpVvxF05CCyhkp4raY7ef3PZVnSfbU+VNZTOe+E2jsg3NrZBGyOoqKPaeiJ&#10;qEYq/KYeiCHIxdf2QUJtT8Q0dkWEtmNr7sbfeyG6rjeiTwxG+JE/Y3L0ODwy8wM89e3zGJ1+FxYf&#10;krf7FczjhfBu6A9v6wAqvwFYUHs+Jm27GaMLH8boovsxuvxGfFB8P17NfB3v5b2C2Uev4NtJcGU6&#10;g2w9qfgF0W3hyTbhx/JSTEZBhfIhaDZTjQZY3HWpKfRgnqvrZfUz0+BmqYCm2AUjLEv9bZdlVFZt&#10;rSV0Tyv/PWmBmX9FTF0JXk7CoVlTyucF8lg82qGgaQBiIgZg+lu9sGzSDcgquwdJtQPg18hn8lyt&#10;KW3tvv9rEezJuixQbPG01rq7ULUftp3oerYTDhwUXNv9Hguy3df9+H5y5OE5skYqMoCxBv4Woewj&#10;/Nm25ld2wZyys+FdLccd1bkbtv8m5h7ft4FfpN/4wd+6v/sZ7v7rbA6s2nNQ1RHrrNrfuivLYSB8&#10;jg9iuvticuYgTMu/AYt2P4UVJ4bB1zKF9/uC/c1UttcJbocV1wisNWFttD2fQFBQOPLkZ4t8D4le&#10;lNWuCfDEeALlhwi0v4ck50dILH0K08f0wsz3LkNRyhq47E1GI56BxDPyc8qvFhKZLiNs8hSZz20m&#10;MKiVv9n4AriP12HXrhgsnPB7jH/QA2HT7kXdgfmwsRsr3/MZfL99CJ/96VxMeJJKa/4fUVY8Dvsb&#10;PfEd0o31r8wVg622RJQ0ZSLLUohcZyVBrQRbCVPbHGHY6ghHJc/bzN9W78zGF5mCtS34oigPM4qy&#10;8VVBppEvcjIweUsmJmfxt4IcLPuuHPHNulMG75GErc0xqLQmmrAzJii3M56Al4S9hLht+/1Qvt8f&#10;xXUxKLRrGlje0wrAHUFIjDexDxPq87GoPB0Li6MRdSyJIMl7OHgPpGEHc1LQvA0LE0Lx/vJ1+MAr&#10;FkPWBePTlA0IOZZOkMnhPTJRZI9Hvry0XfHuqWZKgayHWhPpUnzGBBRYY1GiNYra4s8aj0rnRmxz&#10;ZiLvRBJyjvHvpi0oPpGK8MI1CM5diU27IhCa64UVcXMQVcl82LKYphwogHeBczXSHEMIF7cRFHvA&#10;jyNvTfmtd6nz74x1to4mlIV7yo5KiEpDiuf7zvk/FCkpfro9c6lc5FGJDlTE2tbvNwhpJsTVdkfc&#10;0auQduDPKDk6HXvrfHG8YT2qq5dgS/JL+PL93vjq1W4oCboJu3dfi4zjAxHcxHRTWWmNm8DDl3nw&#10;pqKTJUvrtaRQjFOEXWB4NnxtUmRt+ZtC45xtysB4RBNU/AiLPoSgAP4uy4imTOUsY9ZoOTqcVIru&#10;8vnHovS4xfxtypTpOCmyDoaw3EPtHanIuyCigcBXSxgU8BEOI5u7ItzSxfxmfm8iFFI0jRisGIay&#10;wjFdxgHJ0Qs+u57HlKi/4g2vv+LNdRPxxrpP8KzXH/F+/MVYcnQw89idUCFr09nwt/fGyqab8E3d&#10;w5hX+yRmnngFU/aMxIfFk/FaxmgMz30eC/dfy/O6E161PzTzrSk7goSATuCsQOgmSLesT8yL9vY1&#10;1kStF7RrW0hCn2lLqmc3XCv/bmcLwYSsVbIe8p4nf2+xav1D0XX/RHTPYD5XDhkKJaR4mdqfOpR1&#10;qQFBoL2diQ+5mVARlX4+PnmzNyY+1RUJPpcgbddgRLI85WUvJyh5s/+4bv/3YiCRdSkroQDRxNEU&#10;nMt61tTFBP+Ore1lPsNYf+6Yid/nxW1dbGmfLZCoY20QYHZB+q2Zavc+0RlzKzph6e6uCHP2dEOz&#10;QFP3ahG1Z7Vrlb/5/sO0/idiLPd8nj/T5K/2wrYiByW9v/5sX1qSYQaati7wOtETi3Z2xZeFPfFF&#10;/sWYXXk3vj34AnwbhxN+P2edf8mBz3gO9oZhrWOYmTL21lSyfSw8Kd6ERbNPM0bwU98lLcDolu+n&#10;nEeZrfu8nAqLM5TlPwSJ/D256kXM/rg/5n54Jco2rYXLcQYSz8jPL79aSHRbCQGbtQlNDSdgtzUT&#10;DoEmNn6bS2sv6nFwVxq+nvRnvPdIN6yf9yBO7JyLgzUbUNwYTgAMwXFE4MhBHySufw+ffnQR3n+m&#10;Hz794CZ4LnoYWRnv4FDDYuxHJCocqYQyAporCQWuOOS4EpHjSEGewsbYNhPusnm8AHENaVi5MwZf&#10;VybC62A+QhsqEF5fiKi6LUiz5CMP26h0CzGvPBYzy1IQeKIYm61ZKHZmodRZjLTmHCQ3JyLPGYUq&#10;CyH0SDCqjoZie0McKm3JZg1joZOwZo9GIYGtzJlGwMtFsrUEi6rSMDsvEpHHspHvINA2MW1Mn9JW&#10;5ChBen0l1u3YjmXlu7Fk23as3l+O2KYyprsIpXae54iDwvLkybLoUlDwZCOaBte0c6HAkOBazN8r&#10;CLNb7RnIPBwJ/9zFWJs+D6s2zcG6/OWUFQgqWo3kfeGI276OgDgL89d9Bs+UZdh8gHDL6xXfscye&#10;TmAMR6b1E0Q2PUBl0Ms4hph1PAIqKtMgKgaFvTDOGYQR4yhgOuyfofOnwpaY9XdGqfGTzw21eiC2&#10;XjuRPIKco2NQXr8Gu+3+OGhbwAHHpwha8BImPzMQy8f0RHnKY6g+NAPHG9dim3UFsuvGIKHmAYQ3&#10;DYLi7xnwk/eiQ/saKyA1P42XMAHjpCJ1hwByezyaKcyfZP346flvsZR+f0z3dz9DSk9ApS3fIhUQ&#10;u6Er22p3RNf0QoyUeiOVuvbVJoC1rNdrudaIUdBtKFLWWi/XjuDbHmsO94NvzX2YVfoo/rL2ATy9&#10;5Em8tf4FDE+4B3N3XMZy6Enw7Yr5J67ExIrfY1T2oxhVcDvGVVyCceWXY0zJzfik6nZ8eeAGfHP8&#10;Yqxt7A8/ebFKASsNhHgBhJwZ5PykGJM/NxD8XGIsZgQKQYvqeh3bhW9DF4RYeiHC1gMR9q5IbLwA&#10;3uGXY8iLfTDtnQHITb4MFXX9kYSOhIHfwlvrP3leuF2BzU+ty1+PtAxs1vM9kjVRoCiLqyA9hGAY&#10;bmCxB6LrergHF3I20cCC+VEdas2hysoMXPip5Q7BvF6WVsF/CL+vPd4GC7d6YMW+XhwodTsJ9P+9&#10;elfalEfF39R6R/e0sqzZAltFDuiB9U09MbO0Cz7NOg8rDzzOQc0I5nUywXIivGzaf3k8ZRw8NYXs&#10;/N4a+J+KPJ69zHd5Oo9FvHMEUqqexrTh/TDznWtRmuYDl9NidOYZSDwjP6f8KiFRFkSHwx3z0EY4&#10;NHsuO+yw65hd6y6acOxwFjxnvomh9/dF4KzbcHD7p9h3ZB3Kj0RiW3Msyq0bCUfZKCEEbuN47Ygt&#10;DKWFSxC09HGsn3EBVo3uga/eG4go3xew9+h8wqIP9jjjsMO2BSU2ghe2IB8JyHIGogC+KHBugBw+&#10;Kglt5c7NxrNXlrZywtw2ewx2OBJR6cgkhOUj6EAGPk9Px+jkInySmY2JWWmYVViMudnFWLRxM0KK&#10;N6PgUBbKT6ShzEJIswsMFY6G9zA7omgbwDSmoQQpzaXsNPMxLisRE9MieW9ZBisJcmkosGjLQDmc&#10;ZCFqXyzWFiRg8eZUTAgPwpCgVfimKBybGtONNbJK6wyRwTtmUjYRRjXNLOcaPt/GT8p2/lblSEPi&#10;vgD45C2EHyVqhycKCbZbXVnY7cpH9ol4hFd5I7TSC0ElaxCYtRRhRZ7wy1wM78x52HQoiOWSaayX&#10;2o6w2BWIPNdcpDr/ikjrDVjX1NXs82ym/xTagvBhnAGkDAQlrXTe/4649xMmJGoBuaxRsh42tkX0&#10;iWuRfmwEttaux3fWbJZ5IcsmEzVUfXkbX8eCj85FwNSbsbdgHA7W+6GwKQ2F/F8p6yXXOg/JdS8Q&#10;1C9F2InOiGhqhyhnR6Kw26HCbamSpUtWCDeYGq9PpsPsB0zY0QJ3A4unpfffEpWXLGhSYiw/o7j5&#10;TGPlkUWLQBxJpRbTQCgkHJrdMajAtXbMbKFmlDivN9e1AmLGekNFbcQNi7LuyUqmHVpCcAECLbdh&#10;/s4bMbXgcnxReAG+LOyOlfu6Y/mJwZi0g0BYfAe+3Pk7rGy4h+VyDfN/PgKtfGetBCnCgSy7mjIW&#10;yCucjHbRUHvY4OrA8zszTVpv+OuERFmV5GgUSEjaYFGAcrZr5sMbHQgIAqWzkO/qgoTMQZj8dnfM&#10;H++BjIKe2NgoD+z28JSVkeeEsf78HR3h6+p88t6/vrzKkihR2log8W/t7WQ7CWvqbAYg4Qr1YyDx&#10;bNMWFRhcU/1qT6adqt3yfHkA+1vlUNUOAU1tsXD7WVhQ1QXe1T2xXmFxWknHLyrMi9qfr00Q2xGh&#10;hH69s6Fgm3f0wPJ9ffBVwUVY/t3zzM9kBFL8bJPhZZ3AuhxjPI+9ncMJiMNhYhyeBnr/qcjSuNYx&#10;guA6CsmuEUiqeBIzxlyIWe/eiMKNq+B0NJ6BxDPys8uvEhL5fyN2ExDUwkTq04HmJk05N6H2SB78&#10;v3oTr9/fCWtmU6HvnYODBKxyWwby6+JQcHQDqmojsd0mB4xNhDwp+jTCYjJOcDzYaFmD74omIXbF&#10;AwicMRgx8y9B7FfXIMvvHhwqex3HD0/E/qNzsbdxA/bb8rC9uZwwWIxC+2bkEAazXZuR5diMPOMp&#10;vBkVBLzttniCYhqBLQdZtiKkW4qxsbkACZZsRDRnUgrhvTMLc5KjsHJLNNJrNkJBtwuRyvTJSUXO&#10;LYkodcQSbmOZ7nRk2nOxZmcCpmyOwfTsfAQe2IkMx1YqHubLEYKdznBU2qNNkOtipm/tlniM8vTB&#10;q0tW4U1Pb3yTvxFZzSUmNE9+8wYUWMPNGkRZEBUKR9PNWidZ6pRDzSbeIwVRW73hRdiL2+VNYNyE&#10;nYRlxVHUzi0FzQkotLKceVwiKN7pKsB2Qmp42XKs2TwDmw+EYbsrD6W2zebcUt631JGKEmcUcm1r&#10;sdnyKRKtf0G0/XYEWwkMzT2wTtDCTtrtddtK5/1viAEffVKJBzf0QWTtJUiufRBZtaNRUu+D7dZk&#10;pn0zKpm+7Y44NFLl5aS/g/ef74zxH16KgtIZOMp6yXdlYItCHRHKK52sF6sPimoXIP/oNOQfm4Tc&#10;mhFIr30NidWPILL+QoJZe4RS+QUbYHRPT6036+K0BkvijvfWWpr/HWmZ9nRPoZ5D5cZn2LWLhwci&#10;Gnogsq43ojSt3NQNEVbtS03o4nXeTJvElyJlr6n5v5uulqk+KXnmLbC5DcLlecq8elvdgBoE1WFv&#10;+NWdi0WVfbFk67lYX3s9gfR6wsBgA0UmXiFFQYY1VWx2z9AUq6aXCZ1m1w57G/gTngIc2gO7jRte&#10;Ka2m61cgSqMAOoywHkrg8WvswLR3Qiy6Y33ZAHw6qRfmvt0L+d6DUFTSDVFH2xE6OnEQwwES8+qe&#10;VieUCPYVb6+VZ/wapGXKWLDuXpf4PShK5HQUYumMmJp+iGS7k2OLANFtwacIMNV+BNYaFPBdkEOb&#10;ogrIcce/rhvmV3bEt9/1QJizj3vw8F+GZXe++J3vUIC1LfybOSiyd4ZvXRfMLu+ML3IuJSD+hYPc&#10;sYRBWfbGwdM5FmucI+CJIYS4oXyfRsHHOQ5etnFmerk12Pt3RNPV/hgLH9soeFmGIcE5DBu3PY0v&#10;hvfH7PevQ2n6GurLhjOQeEZ+dvl1QqLTZQDRftKN32Z1oKHeCrvmm53V2LrlWwR9dh02rbgeW3eN&#10;wE7LBirwLLPOsMQWjaLjQag8FoqddVGoakhCQROVvV0KPxG5CnxNMPuOcqDJD/v3zcK2rKEI+/pO&#10;zPuwN+a8dwHGPXcB3v5DLyybeic2RT2Nyoo3UWuZjxp2Z9utUYS4MAJdNCFP07apyLZHocBGYHPF&#10;ooJSTJjQFG6JjQBiS8M+glZpcwbWVSbhy4QELMrOQVxNBfLsmQSoJJS7Unl+KvIJbbIqagu/SqQz&#10;nQq/kw6f3SlYkJeCbwpS4b8ni+BZRGzLI7xsZr4IL4SyKlspIrfn4fOIeLyzNgpDgzZjfn4BEhuK&#10;mcZNqHDGEHRiUMD8F7gUBFtb9rmdaRSWp8SWisht3liTvgApe1h2fLaCgZtYj0qXTWsqCZPMb4ny&#10;xmNlBhSzkVsXj5CyJQgrWonsQykoaUxHhS0ZO3iuAnkXswxKbZn8nsd7sixYjvlYzm/Tker4CDG2&#10;BwkTfdyKhBDRWgd+qsj6daqTQavCDl9ODkG2TohuuBqbal5BYf1cVFpCsY35KCegFyCSZRGK7ay/&#10;GrahkqxhWDjlaiz56iEUVCzBHqa9hGWW7ww2azblte5er5qGrdZsbLXkosrCMrBFoIwAnFUzDsmH&#10;n0Hc0bsQVUtgbOri9lo+qWAD7L91r8EyUNd63v4VUTm4FbSUsLyx5Y0sx5OeZuovoqELQpsIyS3h&#10;SQSBRvmyfJgGeRIrhp97reg/gMRTRJZS7bLi16htDzUFyXyZe8kypC3lusKrpi2+3toGc3O7Yn6B&#10;B76h8l+5rxP8aruxPvrw+r5MT3czTa8wQ0GEwiCHILMD0+deu2mshxRZXVt3gPh1iKbCA20Ef0LR&#10;BoUtajobyWxz+XUDEB7ZD+tn9ECOZ18U5/ZE2rFOiGLZacmFPHrDTP54DwJ3sKOzsVi19oz/tbjf&#10;Nw0G3HXiHpiwrfB9NZ8aoLANhjZ3QUz1QA6WerPdy1mN17N9mjrkudqj2mz1yHNVZv5WLWEgXDLf&#10;PjW9sbCqN5bt64owl7aPVJv870Kilm0EMD9eFoIv0xeLwfCvvhSfZg3EF7m3I7B2OMIwGT72IfBy&#10;vEd4Gw5fgqK/82MDcmscQ7DaOhRrbYJDHfsZIZGy1j4Sa+yj+H6MQ4prFJLKn8KMURdhxls3oCh1&#10;LXXlmenmM/Lzy68TEl1s5HLotztgtdhhsavBA3ZrPdJjV+GLNy/HimGdUR79B+w+sRh7kIxtrhQq&#10;8nDCSwi22eNRUUuAOxCF4sPrsa0pBDscBDyXAkDnIc+Sg2yrAG8jISmDAJWMXeyW9jf74FD1auzb&#10;+xUKU95H7NI/InDK7fjsxT747O3BCPV8BDvLJ6Chdi1qCAbbbQqqnUaYy0GBNRM59ZsIC5sIICnI&#10;RiKyXNqrmc8+HICKYyFIq8nEqu1FmJWTC79dW1CgoNX2OFTa3Ra9fHuKibWotYMFVjmyJKCEIJjn&#10;2oJNtjyEnyjCiq35+HxLBj7emMrPFPh8l4FcRyEhOQ8JB7Phu7UMy8v2YEpiAYYHhWJ1SQJyrVsI&#10;n3JGSSHEaieZZAKptuMjkBLkqgikyfs3wCf7a6QfiUaVk/lpTmb6tNdzMqFOFtmN5rt2cVGMSO3a&#10;IhAulRXTloLEPb5YGjsD38YuwOb9vAcUPzKYz40xQKZp/1J2u9oW0NyTcFnhrOC90pBpn4lYy4ME&#10;iK5GeUq0g4HWKGqf4w1OBdX1QJBT3xUGRcpZ07gKaKudLwgXWkfkbMvjhBf+5u3QWi8qLkc3bLTc&#10;Q6U9CWU1G1DRKMsvy8OVji0cWGyyF5rA4U74Ii/uJXz0YBd89tr1KM/7DEcdAcwDwZqDD2F5AdOe&#10;hygjWopQwLopYvspNRbJFOx0bsRu1lt5w0LW9UuIrbsCYQQ3Yymicv1p6xF/mhinHIoPlbAvP4Ms&#10;HRFV0xPxx/sj7kQ/M70sq6YgRFsC+lDp+lLkyKPF+MEsM7NHMJXhOoXw0Lq6f5o29zmBLNcNmq6W&#10;VfEkZCotin9n1oHy3mHoQgjqyjrtDp8TPbB4Ww/MzOuG6TkdMa+8DVYfJlgxfQp1I/AQbGnNasva&#10;SOVPAGogW/EqDYycnp5fTsxaQ8GNykRQw3JT21K4HVlBDXQznYrNqLLzYxpD0IFvSmckbB2IGRN6&#10;YvZ7nbFlZXtsJSxvrD4PMc4ehESVV1t4wgM+TrZb69km5JCCp3vpXq2k5dcg7sGXu/5NGgl9Zp0h&#10;24EpD1cbhDV3Q+yJwYiu50DAznf1VEsiy0sOX4JE4z3MPMu5y8S25DvsfWIAFu8YgFWHuvAYBw4G&#10;En+Yhv9YlA4zEHK3JZMO5acFenVc9co2KehftKsdpmwZgEVbn8W6pinsbybDkyDo6xrCPoYAaBuL&#10;tdbxWGP7mNCotYhj4COnE/zQO/nnEC/zOcrsvuLvmIAkxyhs3Pokpo/shpnvXIKSzWupzFuDRH2e&#10;Kqfr2jNyRv6x/GogsaVhu4XHtDG51QprUwManA2othxG/uZ18J70MAIn90Vp6h+w/+gy7HQRyjRV&#10;SggSXMk72L0lXioqFLC6LgYlx8NRdjwElXUR2GqJRZXDba0zMCZHEUcSRZa8NB4j6PG3HYjDEcTg&#10;iCMQOfnT4LvkdXzy6g14676OGPZobyyd+CyKsr7FYULgfscG7KaK2CoLItOR54wjUKSinMBYeSQU&#10;2w4EY3tTBkKP5mBKQTrmVJYiuXErCglcCkNTRgApIiAWCjoJXMU2QhShUda6EpvuGUOwSiRQZqCs&#10;OQObanKw7sQezNq5Ax/nxGDNDkKLPI8JgxtPJGCzvJqrC7D5SCZyG7aYaXIF/a4kpFUwXybsjQJn&#10;E2oqkYktJ6IQWLgU4ZVrzPZ727Rukek5NRD46eIOwM372OJRbk/GXua4sCYFkVXe2HRQnuE55t4F&#10;gkmBIYG5yIAlYZOAVkI41PR6oSuC5wQThP2xyToB8U0vIKH5T0iy/gWptg+RbvscWfZFlIXY4piB&#10;jfahiG1+lue8hjT7VGQ7lyCLkmqbgJjmxxFiO9cAmaa/vAlHYZbeyKh5HqXHvkZ59XqUNcShzJpj&#10;AqeXOaOZHpatKx7fEeqL9q3BnM+fw8hnb8aGb57EvoOT8J3Lj+nWgIL5lqOP+Wz5fqokIVf30LpV&#10;gmV+zRQkHrsJUc3tTLy/DVqDpS3/Tq7Da3E4+XvyIwXXmlCRaoo+zNYOcTW9kXBsEGJqBmCDvQv8&#10;qIzNTimEuCBN5xJ6Wr3HLyJSxgI9N/BrzaSmWCPRB+ub+mDJzk6YXdgRCyt6IbC2N8unI8/heTZt&#10;h8i8c4Dgry0OCQ+apm8JYN36s34ZkVVVdRbAdPg1E8QtBEU5YHAwoulIPwvTaG0LP0dHeDV1RFBT&#10;W2yxd8SmgvMw5Z2+GPlED2xYeRFKdp6H9DrCEPOnrevc4ZfkUKRn/DBPbmj5dYrZqUcQxbS7p5HZ&#10;nk+Ke8vLcxDe5IG44wMQU98boc7OBOtzCP6Ca+bTwBe/swz8tayAA0AN9kJ4TmBjZyys7Iyl33Eg&#10;qEEhz/v5A/C7Yd69tradSY+pA74jZqAjizbrNoKDm4DGXphe0h1fFl4Hz+q32Q4mExAnws+paWbt&#10;q+zeLu+/KWtso7HaSjB1fMK8TEKi/SMkldyHmWM8MPvDK1CU7m3iBp8KiZIzgbTPyH8qbEe/Pkh0&#10;STTdbNd+zHY2ewcO7czA4mF/wFcvnIXC4Dux/+AsgkiQG6QIVFLcAi6FdlGw6GKCnmBPMQW3Eb62&#10;1kej5FgICgmL5c2x2ObaaJw5ZNXKI4AV8tpyZzoKLEnIsmoqORnap7jMEoPK5ggcJgQcV4zD/Z6I&#10;in4NK2b0x9rRv0HEhC7IXHYNKtJexXfHF2A/QWGrKx8l1hTsIDztqM1CyaFIlNfHIPXwFizckoYv&#10;MgiKW0swu6IAq/fkIuxoLjKbilDlLMQuRya2KVyORZ7Cgs0ks690gZMgaUnGdhP6ZgvCDxdienY2&#10;5pdlIaYxj3nIQsue0bmWeGQ3KYwOIdgVhVxHJK+Xo0oG4TCTeU41wbNLmd8dxJr0g3FYvWkBgkpW&#10;oKApjvdnWWonmX8AicbphZCrPaG1C00ln51TGwfvLV9j1cY5yDgSYRxhyngvTWcbBxndS/c0cCwL&#10;JcuX5SXrYgnimZJo1kMoZT2/b+CxaP6WznPyIS9v5U8hfMrtBF6Cb5Uzj2VdTDjXdoH8jdfkECY3&#10;N32M5KY/IrZuECIOXIyk/c8gv24G24IfylyRJg0C5AqWj5YIFGgaHpsJulmIS/4Cf713IGa/0xMH&#10;K99DtW0Dr1NYIoEir/s7ot/y5SWvKXhbJPKqP0X8vtsRVd0V4bJSUBnJiuIvqwXh4D8HAgGGwq+0&#10;Q4S1K2IJW3En+iCqtjuCCY2y/AgS/fmp2IGt3+OXE+Ph7XB7rkoZ+xOSFCsyDB4cqgyEz4memFF8&#10;FuZWdEBAXX8q50EIdXWDfxPzRCiUt6ufVddoul5OLP+dNWqqF4k307+cQBFIaIhzeSCGUBNk+y18&#10;eNyH+QkkvG6wsawdHmwZHVBc3wV5GR5IWMmBwMKzkBLTFQV7eiP7xGAk1V7AwUtn0wb+5YHAr0Tc&#10;llXWKb+7rYru6WNJixVOjitx1e7YmqEsHwOEhLMWSJSzigkDBc0AECw5mAtn2a1r0l7NXbBsbzfW&#10;tfbJVuBzRTr4ucpI7eZk2btklSbcso0Zr3mK2lYIByqhzh5Yc7A7pud1xMySi7Dm+HMccI4lCH8K&#10;X+cnbjjEUNb/8FZB7pcRt1UyEBOY1inwsX5MISDiQyTufAXv/uVCDH3iXuSnboALLY4r2qO5tV1X&#10;WqDxDCiekZ8uvzpIZPuFUw4rjqNottawybuwrTgOc4behaXv9UBp4L04sXs29iEOOVpTRsgw+xAb&#10;JZ7Cv6msZSnjayTFLXCsJDhtdxBkGuNQWh1pdjipbIrBNoJSpbkuidcQUjT9SgAy29Y5NZUoC18a&#10;Cu0pBABZwmJRxXvvdiXgsG099nw3FxuWvIxPnr4CM/4yGGsnX4Kg5beirGAY6uyBOET42UsY2dmc&#10;ivKacOQeCkB0eSC88mKxqjIHq3YXYGVBGr7NiMHy3AgE701CujWLecgmbKSjSCF4CGAV9kQCZwph&#10;aCOy+X3DiRTMImCOSyvHwopipNsKCLiEJyehisCrKe9tjixCdAa/y2s5lekmzAiGnbHIdxLEnJqa&#10;lxd4ClJ3bYD/lm+QsodARPjSXs75tn8MiUWEvkKHptvjDFDK8rmVULjxUChWbfoKgflLUNAo6yXv&#10;pzWP+hSUy9rmiuPzNd0da2BT1kVN25tPprNIdWFEz1ZoogwKf+dztZay2KH1lbG8H+9B6MtnXgqZ&#10;9zLWo9ZyljPfFY2+KDn6KfIPf468mkUsRwIiongN86W2oYGEg3XNc0sIy9m8ZzmB+kC1F9LXP4Hl&#10;YwgA396Pyu/WYIdTXvJK+/dQeLoYZyAtNbBlYDvhs9y6BBnHXkfc4esQVd8NYVSwWj/oawCjNUX2&#10;r4pA82xCSkeEWRTouruZYtYOKRGWdjyuqT3tvUxAM4DV2j1+KZGFsy2Boj0CqIzdHqLu6XY/sxWb&#10;Qp50QSBhYn5VW0zLPxtLv+uG9U0DmO5uCLRq2pqwKACxtSEsaqrSDW+tP++XkDbMQ3sEaWq92W3l&#10;9HOdY7yW1xEOU5jOnIa2SC3sDK9vBmHSS4PwyQseCPXyQNnhnsi2EYYbe3CQ0BdRdYo3SeBhXfy/&#10;DYkdCYlsh41dCIlt/z4ksmwDtf6YxwXZnod7Y05pByzb1xFBLFfFmvy5IdFsn2cgkW2L6RAY6pjZ&#10;7YVQqi0Av9l9DqblnoUlu85FiP1RguM78NNWeI6x8FRoG4zDWozE2v+qJVHrGrU136vwdbzFwdZ4&#10;vtPjOHx+H+F7n8H7Qy/Ah89ej/SIGXBYKqkvrXCauMKS02FQf9tOfp56/Iyckb8vvzpIbBFZEwEL&#10;jh7ZhKBlb2HRhzcgZeUDOLJ3IvZYA0z4l0IChLyLFaBaVi1ZEM1+xEZxuy0/clZxbzkneKLybohF&#10;6fEIAkQoSqrDUUpYLLETAAkf2pZOzgkCHjl1CNA09VtFiKggNGo6WH+X8Rm5iEWGgnETKE/wmoO7&#10;V2Cz/+uY/uaFePv+tlgweiDyk36PXdvH4EjDesJiMmEtAcVNhJTD6dhxJBW7jgdih5XgYtmEuP2p&#10;WJwdgxmp0VhSsBmh+/OQ0ZjFZ6Uai2Yl8pHeVIZlW5MxOS8BY3KKMSq9ArNK8xFdn4ccZw42WZKR&#10;RlDJd2URbNPNXtMVzHdOXQgyjgcjs5pQZs38/9g7CwA7zyr9A12oUm8pxX2RRXZh2YUVdvEii5UW&#10;WuoW98zEm6RJ2zRt3Cbj7u7u7u4T98n4zPXn/zzvl2lDOoXw37awkMDpvfe7n7x25/ze855zXpa5&#10;GT1snT7UofpUChLq9iC/LwLdtlKzw4qslmrbPwyJyumoZfpMfmb7ESq1g03LRInJp+hT+CKKjsfz&#10;GZXQtn8CPF0naJcVUcuzBgjZzkrJo5Q/FojxvGkxwCiozOV7LVnLnYCvFE0CFOUtC2Cjlq8JhyaK&#10;eorlYX3bzyeg51wuuscIjew7PVMQ1+JgHVn2VsKqxkazO4VgnIKjriJMuGJRlvMQZv3w/Vj24N2o&#10;rp6LM55kMzGYBsFL4fBVUVn5/FZXMboEq7yuZWIfyk89idwzX0b65I1mSVXQpuCRi2FhJplZ2b1e&#10;pKDjXO9BovZ8nrJ2T1HQitLdKNWN/Mi09P52+7oJAiIkBAGVwVpaFTDIL1NpT65CIq41SZNDBm/F&#10;y51/h1c634OI8dsJiDfwelkiqdhlBWX93jxguDxRtHGyTVHLyoNpAUUa61Bsfw/qz92JivqPIXDP&#10;7Vj90E149smbERh4O7I6PoC8iduR6LLANnrsdqQPfxhZE7chkWDyfxkSL3u5eegOZIxrn20FIF0C&#10;ibxeS9CRZgLxdxwD13BicAf29N6MHT3vQeiI3Au0nK/20XiZuSz/P6L+M+95b1kRlT9UkxaNx3hc&#10;j8Dha/By91XYPXAXoqa+ye9/jlDX7+Dvmk1AVKSyNwKdhDb3Ek70lAz7Uph7i8W1mhOuDQh1euOg&#10;fQ77YRnSz3th2er/woJffg6p23+C060H4XGeNYYVt2eKIquhlSnE0rP8DEIidPz1OviKXJGZ5C8T&#10;EvlZA91m60Xo/nl47D9vQujaj+F0/1wc8cRQudejxV2NbkcalXIWWqigtaxpljYp+mz87ijWcm0+&#10;hdBBOOhxFuCwvQADY9noOJeExnNxaB0nKBCm5COoRNqyTsqS1ezOQJMzjd/lE+Ry0TpVQGArMdbG&#10;dqd2U5FvWw5qbJEEzGScJugooOXo4RdQkvhrbJ31MWz45Q0o2fkFHC38Lo53zDOWqmMsSx/LZhJc&#10;27PQ7SlFr6cSzVOlhLlipPbnYm95LJ7Pi8WBlkqEnOrAjkP1WF1ZbvaTfqWlHjHnB7G/rxeryzKw&#10;a6AWvqePYUNDJ5YXl2NLQxGiT5SiytWADuJl4alGrPCPxH89uQ/3r0zAgWyCZWsLwovSEJofhNKB&#10;ZPTYiwjDbEeCcRvLo6Vd7Zyi4BQL2CxR+2oPamv5WFbALBMEY3wmCWvdhMyyM2lI7gxC+ZlUgjHr&#10;ZdqWdWVfCAiNVVGWQbe1Z3Qj79FM4BZsyk1AwTotgkazhCxrsKzFEsKkp4JtXcZ+UUR4Hj9r+0AK&#10;+6pjLMlEtfedTMLACN8bK6cskFbgTJv2sp4sRaczm5CZikrWp95diSO8b1ffVsTs+zL2LH8vMnx/&#10;jIGuAzjKvtEEolbjgGPDgteLwPAS0XPqwXORxTFTgs4xlu/sblSe/hmyR+9CAkFBkGjyGFIuBoZL&#10;5VIl90ZicjEKAglk8fYbCYd3IXP4g8gcugspkwqakWK+oCDfRhEYCA6V/keJxJXSRhaieIKh0t1E&#10;EpitvJGEC89NCB68Gdu6lArlA4h33WGWBWW5MoEwTt3jTYYqAy6/f0wgPS2yOCnaOkLlYH8Uu29C&#10;bd+tyA25GuGr34N9S2/BxoXvR3TGJ1DrfB9HtizF74a/53qEsayp/JwxcTXST9+B1PN3I95E+8rC&#10;+qf38Z9HBGnToKYk0xK+N+NXMg2LFvwpkvn1PomK5NZYkBVSIKk2kk+iJhDvMsFNMezvbe03w/fE&#10;DZww3MBncGy41E5v5phVPWQx5G/B5GbUvfmb4fjTGEvGzfA/ew22dt2CA8f/DdH2BxDhfALBjrkI&#10;9Xgh0LUcfvZFCHcuZrm1e8o8E0jyx2RG2LuwfPyniO7l75zD587h2FoKX9dKA65Z9qeQXfUjJO7/&#10;OGoPfgFjjS8DjrPUnNSn+EOQqGXo39e/V+SKvJG8zZCowapBOslB7ILDBTgdPMZXBaq4HDY4ZCbn&#10;dy53HaL2P46n/u2z2L/iR2jtWIOjbn/0uZLQq3QsniJUU2lredmyTL2xKIilk0pe0bx1xhqVj24C&#10;Uf9UDjqGU9E4nIRmx7T/n7VUbXzmeI1E1i8BguWXNg0KgifLwnSxNPD7VkLQKT7zzPlg1FTMQ/je&#10;b8H7t5/Emgf+FQHPfwc5Mf+E7qrvYejYOvSPRqDZZsFOO9LR5czFYULQUT6p2dmDyIEcPFe1Dwdq&#10;4lDVXUfoqCOU1aLB3Y7CY83wqc/DqqocLKtpxgtNfXihpQWrmurgxdcNXZ14pbsBy1LisSG9AkHt&#10;Z+AV14l/eSofX78vDb9bEoPQrFz0OWqMtazJWYaC4XKknSlG8VgVobsJPcp5qD2gbYK4BhSOtCH1&#10;VA7Kx5NMwEobIbnNpRyUjQYIlZi6bCQf4S0HEN+6A83nM9HP+ws+mxyZBrjbCerNNrYXQa/VpSAj&#10;RQiX8XgR+7cEvXb210QWuqbS0TaWgJaRGHQ5MtDLPmt3sCyOIrOrSysBs8eTg05bMurORaDqRCg6&#10;x9PR79ZONIWoVzCTLZ2TiQzCaw5aeG2Ts4JjR8vH8nXMxAm3H3rbZuOVJz+EOd+6BalxC3HCoUCW&#10;Cl7HiYSCkXivPwyI1jioJ8A28Drtu93rzMFxVwH6bSEoO/8okoc/Be1BbNKIUGZWZpcvWnoVzIRS&#10;ASrCOYEwmGG/HjkjtyP77AeQfvaDJhVJiutaJFA5z3SPt1YsxWzJJd/JqmSE77Ws7LgWoeduwu7e&#10;6xFw5hbEOm40ibZl6TH+lMopSHh43X3+v+SdBBstPxLaBG6yWOoYYVDL48YVgACbTKgtxK2oOH8L&#10;MtLeg5iXbkHA0ruwZeG18A97LwrO3Mkev8Hs0R3rfA/vdxXCWVdZbWVtS3bdgKyJ21F47iPIO3c3&#10;EuyyrP3v+/3NFo1HA/N8L2BS0FecrG7sFy35RrpvIbS9n31wJ8ecdoS5kXBFALwgeh/jIezhJsTZ&#10;Po6koX9G+vDfI1tb9dm0BaZcHqwgsmjCpCyqsc53cry+g2PzOgSefh+2t74P+wauR6TNyi1qymIm&#10;FzOX+f9HjI+soJC/BQVDxfB3IX9ZgbuiqQMG34Ot3Xdgz/FvIc7xBAF2EcKUk9C5FIFYigDBnXsJ&#10;7+HFMekFBbH8IQmlBLotC2SEyxvh9uW83wqEYZVZug5wLiKELkAYX2cCw0sl1L2IE6v5vN88+LkW&#10;sp3WIW5kJRZt/1esfuT9KNr5XZxr84fbeRry4fd4nKAiNWKWlw0YTsPhNDRekSvyx+XPYknkEOUr&#10;hzIHsHZRkfXQAxtnPiN8nYDTPYzCjCAO/s9hx9PXoS35Jxg85wvtcFJNgKqxU2FPZaHTZcHcH1wG&#10;pLTIkvSqVUw7j8hqpj2Vs4x/YstICu+lAAoltn7tfpdC4mvy+mdMi3WtgmD4DJavx5VBuC1F18lm&#10;HAiKwP0P/gz/8+P34Yl734/1D38a2c9/FL3p38bxgefRcCYaOedyUGhvQ+5YK5KP56J4VP58NWhw&#10;taF0+BjiWuqxPz0a/nmRyOkn1I6WovxkPrI6yxBWWYxlYYl4LKwIT+UM4P6kPszOGsDa0jJsqYhA&#10;WHshXkzpxVcfLsJn703ApuR21E8dQw/Ld9hdgNqzldiZm4XZwUlYkV4I/44q5J+vJthVo89dwTbq&#10;x+6ifCyL3oeYgVi2TSuB6xRSDzXglewE7MpPR+6JDkJSD/JOpSG8fi/yBiLRRwjs9FQSNCl2WfZk&#10;mUthf1ShcrwP0V11CGotR2jnEbyUW4U9ebGoOpqG/nPJ6D8ej8NnM9EznIuWiWzCJeHRnoHDhLA+&#10;AmHjyRg0nolHN0G7m5DZqdyGBM96VzGxtZQTg2LUOvJRQyBt8BBGFUxD4D3kSsShwX1IC/0eDix5&#10;H2K2/hfqSjfj+JQCbnLQSKDVXte17ixOLEpMn87U39MiK2mDCb7hBISThD5nGlrHX0TZuZ8ja/BT&#10;SBijUlXiaSpBWWJmUmR/qggS5eOlJecEx3uQNmEFDmSdfz/SR+5C0hQVt+DqzwInfxwSpbiVZibJ&#10;cx2Cz2rf3qsRePZ2JDhvJ0zIkqhrZXVVipU3y/KmPngnFS4ByP4eJBDukgkkkc6/Q8jku5BKYC3D&#10;h5Bz9EMIi7oGWzddhVWLrsbuLXcjr+RzqDx9F4oJk0m8JoSgEUqYVJ5IY30kMCbwWCJhXVY1+Ylm&#10;acl5/GbjEmDSwbyuPH9eMYCsdr4giiKPdF+HSM/dlC8g3PVNyo8R4X6MsDOL8hjC3Q8jzPWQEb2P&#10;kK+c62le+wTH4W+QNPpTpJz7b6Sc/ye+/wTh8TZCtLVsL8uwtuPTftYRk1dhd9+N2N5xByKG70Cq&#10;rMwsg6yM0QYS36w+v4rjx7qfsVBy7Clpu343mrAJSA+eeRcn1O+H75mfsB/nsu6LTERxgIugBy9E&#10;EOxiHd5InPBCyvBSpJ5b9IaSRkkZXMj6L0Ta0GKkn1+C5MEliBtbxjbw5qSOkEjwDNRezXydCQov&#10;lTDnCsL6CpMn8YBtKSIdaxA77I3dyb/FwXX/hPL938bZdh94XH8MEq/4I16RP03+DJBoDVI+GW6X&#10;nGhdsLtdmLBPEQ6nOKLHcbS9EtHrn4bfwr9HefI3cebMOpxXVCsVfpVDwRy1Jjlzs1PLlJZl8A+J&#10;lp+1jGmWJ6nstSzdzuMCwzaCRutIskmN06HzdP4FufgeUv7TcvHx14sFEwqqaCUIKRq3gWon/kQ5&#10;1mdkIqSuDgM2glRfGLJjliPH7zd4ftbnsObR72Dt/J9i774HkF/pg6jsZOxLCUfW4Wyc5FPrz5dg&#10;WVIYnvSJwYGMamxNTMKyxD3IGcrHKXTi6PhxhBY2Y97+JCyIyMaS1Do8EVaIjYUF/GNVihpPJ3YU&#10;1+PfZ+XjU/e14B9m9eLfnq3H8vQOpB87gubBY8ht78Ky0Hg8EZeGRYVNmJdcgO1Vyagm2CmJdv6p&#10;OmzPrcXLhWUoGO9AxVQ3XilKxMLIPdhakoUXckuwIj4cYV2xhLMylA8WIawxAMENAYhuLsK21HT4&#10;lqQTdovZ1jWI7MrH47vj8ciuCjyyrxSzDqZiWXAgDpSFoWqkCEfQg8OuQSTWNmDJ7v1YcHAXQutj&#10;0DWciGOj8eg8FYPWk9EESAIlQVC+m1oGr2cf1Cs6W5ZEwrryHNZT6vh9iz0BZ93hOHNiHZL2fgXP&#10;//YGpO2+B+eGfHEMmQTLTNS40tFsF4wWoMmej0p7tnFdeGOL9XSfpxJQCYdThWgcDkXhiQeQfuqD&#10;yJq6hqNBaTesnIVSzDMrsz9dtGwZR6BKnLoOKaM3ImPkNmQSTNJsNyPBfY1JtC1LjiBmpuvfOrk8&#10;S6IgMYEAEXT2euzsuxaR4x9AnPM2RBPgtDNLvCDGJZC55B7/nyIIUhLxeI+SV8sS9i6EOQgmlGxc&#10;gzL3bfAtux7z5r8LGx+9FTkxn0bz6fejnOXJEFAa4Hgngh1XIcx9I9v2OpN/UoCY7Hwv0qduNQnN&#10;U8duQjKhPdF+nYlAtyD3Lw8SzZK+IJdwpvyi2kM7zP1p1um/KQ8g1DOfosTQXggm0AQTWIKxGEGe&#10;hUb03hzzLOf5SxCJhYhxLOWkaBlSh2dzsvILpI7/IxKm7iRkKbJY/qlKdfR3hMeb4HP0NuztvwUx&#10;EzchwfMehE3xN+JQRPybaUlUn2mbPy15T0Oi1R9Wrsur4Xv63dje/VEEnL2P3y9lvxLIjNVvBcKd&#10;yxE7sQSJw0uQQNiLGbdg740kkhLt9EIyz8scXYasYfkPLkXyKO9D0AzzyMq4GAEKSLmsnIpL+Ttm&#10;OViuYLZvAF9jPauROOaF9YHfxvPz7kLR7i/jbMcr1KmnDBlegcQr8mbJ2w6J8pNweWzwuCfhnBqF&#10;027nZ9kW9c+BUx352Dv/u1j4b/zxbvsGDg36EuyUxDjDBAP0eeTvpT2SK1CD15aGX6+4XxMtETfK&#10;p06QKOsj4UFLggLFVsJA2/kk9AylotuhY4XG59AEw5hrLwcMXxPL707L2cXomSw1u3J0OJoR0p5F&#10;qEtAQFM76u0DhKhsHIL8GLU7TBbCExLx8BOz8ON7/xNPzP0Nnnj8MXgvuRdlBU9gfGw3yloj8UpS&#10;HGJa+lE8OI5XykrglRfNP8Y1qEUfCocPY0NKIraVJiLtbCP2lRRjS2QiinuLcJRnlJ9pwAsZpXhk&#10;by1+8lwvPv9UCz7+WB2+81wP7n+lBk/tzMHa6AI8l52E0GNl2N/XiOVp2QjvEdA1oh/ViO/IwZqE&#10;ZOytInSxDjmna7A2IQS7qitR4PRgZ10n5oWEIKo9D/2eY8jubsKK0DB4hQfCvzoHe/LT8EKSL8Ia&#10;/FA7mY3Cs6XYV16I3ZXNeKW8Fsmd3Ygoy8eBwhjkDbUh8XQbHvM/gEf9ghDS34NyzyD7e4D91IDe&#10;qXK0juWgfTyDnzPR7iTsy0LJsVLjykYdP3exjbu0085Enlna7vXk4LAtFFlZv4XPyvejaMdXcKpu&#10;CU6PhrAFU1HtTkalIwetvKaZk4ZmWzZ6nCXokU/qJf08kzRxjMqvUkFOHY4UVI+sQ+657yJj+OME&#10;hhsRZ5fyk6KSgppJmb0mF/uuvbHI4kLwoNKLt12HpPGbkTp6C1In3osUu5bT/o7KRalwLKvjTM95&#10;6+QPQ6JgTX5qyZ7bEDf1Puw9dA1eaHsXAgavR5L7FiQqqMHAoXzJ2B6X3uP/U3Qf5eYTWJstBpUM&#10;mqCXgPcgmxCYe/y92ON3N7Zt+BAK829F9amrCPnqj/ci1HUzQh3XIFb7VrNscXaClUvLte9CnOtq&#10;JGvHm4lbCIm3IIX9ncA+MOlW2Ed/iVZEiXxWja8hJdxzHYHw4wjFdwgyjxMWCYfuDYSUdTy+jJ8X&#10;URZfEL2/+LOWRAmMF7arC/esQrzTG8lT8zh5uReJQ19D7NidJnm4kssnyHp8/kZs77wBeweuQ7SN&#10;kM1+ifdczza7wbImvplQrX7gcy1XD008lLD7agKi6v9eHDh+M7a1fw7+p36LSDuhzL2C0LwasXZv&#10;xI8uRNIIZcILUVMrTBLtYCfr+QckyEVhm0W6vRA7tRwxowS7cQsSI10Ean4fzrYKv0xLYohzEcfq&#10;IgPtB53zWL5lSGY5/Qt+i/CtX0OFz9dxvOlFOB0nqEela69A4hV5c+RthUT+B04OUrvbwRnPFEDx&#10;OJwGEp2YxJnjWSgJ/RlS19+I1oTv4PQ5fwJKKao9ZYRCgpuSQjuKCQHaKi0NbTzWQqD7YxA3nRZH&#10;efm0M0abk3DpzuHxHNRPpaH5bDz6z6Wi35YP5U4UKGqJ+TVAJDDy+uno6ZmeMS3W0jSfqe3vnPm8&#10;VzUa7WUIb06BV2gantpXjLlB6diQH4e4U8Wo8zSjg+BTfKoWPkUJWLBvL57auhFr9njBe/mv8dQP&#10;PgPvJ76BLRtnYc3CWVi0djZWx2+Bb3MGYbEVja5G1HoqkH0+F4HVBKD+UuScqse+6hAk9sSge6IM&#10;PedYrzOlKOooxsaIQDy8Yz+e8cnHXJ8uLAg6jHnhLXg6tASb8uoQ3VGPqnNVSOrJhG8dQWe8nlBe&#10;gyZHIaJ74rG7JgOJxysJ2o1ot7cjubsc65KS8Kh/EFZkRxLslCS7Du2uEhSfLcSucsJnahaCG8uR&#10;2kcQ5CTAt8AHcdVBqDtXiJpx9qmrmn3TjKKxTiQdbUHWsQZUEhIrzrcj+1gj0o82I6KtAtvyM7A+&#10;MwVrczKxs7YIwd25SD6ejBp7NtswD22EwDqblopLCYxlbBuOD7e2A6xHg70Q3a5MnLCHIyLsIcy/&#10;504cnPdFdLQ9x9YnGHoUAZ+NXmc1uhychLD/qj2FaLIRkgmMcln4Y+NM+SzrFVzj5rM4SeintE0E&#10;ouDMQ0g+90mkTBHkqPwuTaI8k8wMha+JFfii9DbvMBHEsY7rkDh1K5InCSh8jvaPliUumvBjRZP+&#10;cTB9c2UGSJwGJYKJyq5Xv5M346WGW7C17XoEn7uJSln+iFcjxkGQdLIdeI4U/J++9Dj9/Ne3tYma&#10;VpsRSsJ570DteuJ+N3+p1yC75d1Y8NBVmPvLm5FT/UlUuT/Mc69BAGE1hGAZ57oByY73IJVli9dW&#10;gvL5dF5jfA7jbdeyD643Vt1Eh3a0EehqWfNyIf2PjwtLdN5F56otJb93jgXEfwyuBYk6J5ITinDP&#10;LZQvczz9mrKYsgbhLi/C33wEQ1YvRfUSkChKByMx7wmFsjKGy4rmUFDFfPjiGQRiAftwNZJH1yB1&#10;8EkkDn8D8VO3I1ERzI73Yv+RG7Gz8zZEDt9FQNTuO+wTF4FR8qZCtSYlilDn70FjQv3BPoslqMZo&#10;smC7BTu6bsUrLV9G1OjTHH8rjTUwfnIF0ocXI+P0LE705rGvveCHFZSlhGiC8R8Q7bwS7NKysBfi&#10;xpchbmgJYkeXEZK9CMBKyr2I7Ufo05LzTFB4iYR5vNhHsuAuwEFCaiw2Inp4BZ7c/GUs+tXNKNz2&#10;PQx1hhIKFd1sAeEVSLwib4a8aZCoiGQHB6RTQShujUwHX+1wuRxwaWlZ8xsOUOVvcrhdsLtcmJi0&#10;Iq2co91IPrgYC39+N/Ytvgv9Rd/DqYmdVPxS9oqEJayZ5WIFEBRdUNaKdlX6FAvK/pDofCXZ1vtX&#10;/Qvla2jPQctYOlrPJKHjdCK6htLQOZyG3tE0HCZI9phr8qgosqj889DpKkQHwc8sX1+43xuJLIqN&#10;JkraeqaVqqeW7xv5HaEFVWZbtwbVR7kACabaeaWLR5Tg+hBVVj8/904Wo+pIBHyCF+Gpn/0H7v/n&#10;L2Drip+iufsFHEUSam15qHFkEn7L2V41rJcCTqr5XqlstLVekYnC7hjNRWnHQRS3+mBgvByncBK5&#10;/UfwYlI3nt7TiMd2F2FfRT2aJnvQo7yADkG1dkZh2VhvkzybANSMctaghJ/VJypzJUG4wUBeCzGp&#10;hd83meTZ2vKwEvW2RoJnNVbFZhCQ/fDEjhexLSsYkU3R8C3dhYh6XxQdy0bxiVL4lCdiXX4mVtU3&#10;YMehVhRM1aOXz1Sbpx3LJRgXIbKzHvnHmlE73IGmiS40EmIbbaVo92j3GIFepoFF5c6sYznqTRnZ&#10;B8qrOJWBI650nB4LhM+WH+KX/3ITfPf9BqfdcejnNUo31OhiHZ3FPL8Qte5c9r0mGVqyVj9au/lo&#10;m8JptwW9mvFgJiGcXBA2ibX8nM0ysT81uZk6iJLR3yBt9ANIsL0DUQ6KLFgeWTMETFJcFCox7XFr&#10;FLeUpI5Pgw4Vm6DqVcVnvuNx3kdbnAlIkuzvRerkzVYanPGbkGjTVoVWvsQ/hyXRKGQ9m2UIn2JZ&#10;bAQowoDqG8e6R03ehu1d12Nnr/IIvh8JuIF1VBTtO8wSs5VLj4Ar0PJQ5DvIe0XoO7aXte+vhDBk&#10;YEx1lXXv7wgBN7JdbkO040Yqaj6L5dHSuyyr2tUlzvYehE5dTbC5GhGEhShCQxavLzl7HUKi3oen&#10;H7gFixbfiLzuj/BXpW3mBBpatmeZXNebfYcV/BLjvhnxjtuQNnInMs/fgfQx1oXPN1G86kPCSTz7&#10;x2xjKL84fSdYocSzrtqWTn0b5SA4GXAhuPE6AZNpO91Dos9GBDjXcVJwg3VPWTLtErXBe0wQhqxj&#10;2towlO0TRok0113F47LUEbidLJtDvoe6N+vE+4ezHqGuf6D8jO/nUdbw/VoEOQmAxoKlIIxlZv9g&#10;WQuVBkbWxSDCTgAhUvASZmBG0LgQB92z4UdYDCEoaek10baQkPgQEs9/H6n2v2d73klIvAnbu29A&#10;xMT72LbXm7rEq1/ZZib1EfvKsvxZASeaHKn+ipy3/EBV/pnG3gzCeuoeSoIexT5Xe8hCHcWxEXT+&#10;Tmzr+gR8e+5BzuAy5BC+EgcXIn54EeLHlyJuknWwLeFYWWoCUoJYz2BB4B8RnReqpWLHYkRPLCIk&#10;LkLC6GIkjiyjLEfSqBdipgTaSxFklvL5SgnE4t+TICxkey9CoGsB/FmGYLu1rJ0wuRx7Eh7G/rX/&#10;jOJ938TZlp1Uu4RE6mKXg3pXwaDUtUp5I3BUEmKqXyMz6fArckVmkjfPkmhNWqxB6bTzg/aR5CDl&#10;UY5Ja1Lj4izGNgX31CTsnnGMufuQn7EFwSu+i/RlX0RbyH/g6CEv9Lq1z285FS4VrJSvAa1LIcyS&#10;i4+9kVjb0CnVilKxEHbMcnIh4aYAnQSQblsuuidz0DmZhTYCYvtgotlruXkoEc2OdMJcFu+jZWht&#10;2WcB5kzP+X0h1BIYLNF7yydSu50IoJrdykOoRNG6XwHf8xre1wTLXFgWV0RwqysffZ5KjBD8Jpwh&#10;yEi6B4//9Fose/i/0FAVjEEPwdadQKBRaqAM1Nuz0WTLQDfvoeCcNgfr5ypD4dF4xFTvQV5/NDod&#10;9QTgfuQP92FVYjHueykJs/0y8EJWEvLOlKLb08B6KkWNyiwYvFguPiaLrFU/1UF9pFQ1zWbrvxxj&#10;yVM0cc1EDbKPlyKlNxdZ/bkIrw5CUOluJLcFIqJyH/alb0VocRD8S0JxoDkPm1obzPaFUQTHZmc5&#10;Aa4VpYMdeC45BQ/v9sO8hHQsycrHM5HxlABsyAtD7Il8lBFKa1FBVK0gqKmdlQdRy/8sI6Wd0HuE&#10;fX5yyh9pMb/D0vs/ihcWfR4N1V447UggnKvMbD8tX7uy2K7ZFMsFYXrHFdVVWzk2KVqafWVBI79X&#10;vxFo1S51rgwzZgSnWgavHd6OnBO/QNrZu5FmrGNSdFZKECNSYgQULYEJ+uTfZik3KkEDh/xMWIox&#10;lqlrKfJvlH+XltB4nRQ/oSuB8JA6eRMyxm5DxuhtVgocwZOBjAvK8m0S5TmMJAwLfuVfFkcQS/Ao&#10;0lrKmeVxXAufozdha/vV8DlxPeIcN1Nh6zoL/sz+3QIsWRX5qn2d5c8ZYyBIy8Paro/ASNiJJsAl&#10;eq5HMq43wCgLqhWEoaVgAhHvEea8G5HOr/A+34WP85fwoyR4voU09ycJTXcSfG4nfN6A3Mlr0HL0&#10;TiQdvBtL/ucOrF/298ho/QoK3HeZfokm5IYTYELZjyqTooGTpt6B9KFrkXv+fcgdvxuJBNMQ9ksw&#10;6xkhuJzidQ5NCgiL7usQbb+WUEf4VX3ZRsqfmUBoSWKdYnEtz1M/a6vC6yk3sJ6CZwGpoF9Qa/m2&#10;qp2sfcFlDdTEwnqNdrK9HBT2fSQ/Gz9AARjbQuervSI4ViLdd7AOn6R8jVD7Hcr9CPfMJtgJBr0I&#10;h8sJfZbVTKAY4lqMMPnraWnZQXDk53AnIcipwAp+b1+EMDu/JygaqPR48fwVfP5qpHrWEMJXINs2&#10;D+mnf4aQ5s9jb+0dCD58C2FHO7S8h/IOwvc7Eco+iPfcwrISmtnWFgxboj7Xto2yMMebcaWxP/MY&#10;nBbBZKQZC7wX2zba/J40uVCuzjsRNPgZ7Oj8N/gdfhiJk4QvmzcixljXKUKhCVxZTlATHC4zFtPL&#10;CjYxS+8CaisqWv6EUc5liLUtJ3guJywSEoeWIXnMCymOFUh2eHOS582xswJxbPs49kEMz48mFEbx&#10;fSghPAALWAaWx76cfb0CYefn48EVf4/Z996Jwv33YKgzAB7XIDUt/7lkNbTeChK1ZZ+Tx1xatpMN&#10;Z1pvX5Er8kfkTYNEDUWJ2QroAiDqiJ3/kVz4RJkkSJ5EW1kINj/yNSz/4buRsvPTOHXoMZx3+xFe&#10;ilHtrDTLy0pa3XYBnP43kGiimykCmgZKPYHhVcui7k8gM76KBJ0OwkCvg8A4lIz2M3E4bMvGAI/J&#10;alRDYKgRIBAA/7CPmqxuPM/sGqLXCyKgMpA1E3zxOkoLobDZ+E1K+JmQ1+okNDuicYige2w0FfHR&#10;v8WGp69GyIZb0V37IE5MJLHsdaxTlbGANZt0LxlosSlRtJJc1yD1SA5823IQfqQRcedakDDUiNDj&#10;NdhaW4AdtVXIHj7MMvea5Vkt67caiJ25nK+J2lRgxXqp3GxLK9l1BkVbG6qtBMHZLEMGDssSOZqL&#10;nJ4IVJxMZrtWosdZitbxEuQeisfBwpfhVxuMgJ5KPFeeixdKEpF3TkvRHWyXIyg+dwYHa9qxoaAc&#10;r9Q1IPH0SdS6RlFr60X1ZAk6CN897OduZwbvm2XS+ijKvMlThApnIaoInF3sh2H+yT/Xvx5JL38X&#10;Lzx+N7Kj7sM5WwwhUbkcBX+5bO8Mkz+zbTQZbZMZJsl6myYXqqPqzXsbqCcgGuu0GV8CSMu9oYHf&#10;CSY7CJr9nhi02dah5Mw9yDj7GcRPKZWIFJgUvYBGCvBaKoS/M1YSa5/iaeF5VIhGLlKWukZLaJH8&#10;3gSmEI7iCY+pUzcSEm9H1sgdSJu42SyF/ulLtf97EQRHEWhMFKkspKyLlngj7VLO1yHO9j7s6Hkv&#10;tvdcg4iJWwlJN5klZmtnDAvwlPRYO7ZECBh5zCRnJpwpsEEJtgUI8TxmoFMgYLb+IxjZ38dzvsTr&#10;vk+gup+g8ij87E/A3z6XAONNGFqKINvTCJ54jMD0NO87l2WdjQzXY6gZ+yn6j/4HWpO+hMh5H4bv&#10;8g8jOe+DyB1mWxLswmzK8Xg1kjw3moTRac4bzZaIaWdvR87QXcixETCd116w0r2TdVW+RbaFne3A&#10;ssUS3mLtLLeWpm2EI8dNhIIbCck3sk9vZHnfyz4lMHvuZJ0+wGN3sU1uIchdx3IqQlp+plezHrfx&#10;GZ9gWT5HIPwowfUGY72UBVGWOC2DG2sc2yuGICqYVbS42jLUfS3B76Nsl39GmIvtI4ufZ6GxVAUR&#10;/GQx1PJmmAG9hQg2VkIeU/CE2o+wF+1ZzX5aw35dzWesJviuRtQUxbYakVOrEDbphf1n52Hn0dnY&#10;cXg+dg7Mxc7eJwljv0NAxwMIbP4+Xiz/ALY0sk0HOaGxf5jtchchUal1ZDFW/1/4DWiixDGlMaR8&#10;jYqOjhN8aycejo/LsZJrZxhNMOLM78YaY3HaEtD2EWzv/SK2Nv0SB09raX0NQdALgSaFjSx8F5bW&#10;2RayCobOBIQziPwzwwnOoU5ZFZdYkMn7hoLtJwicWo7EsaVIPL+If8cWIOkMZZDvhxZbATKjS5Ew&#10;sQzxkwTKKS9es5yQuMgEuwjWo1imKPsyPBf1M8y577PwX/4DnGoJp349Z/Sv0z5lGWV4xKSUcxES&#10;ndTNFwIAZtLhV+SKzCRvrk8iB6Nl1tYsxgW7041JhxNOA40jPH4MvY1R2LzsHsz+8QcR+cK/40SH&#10;N4Zc0cSAEiJOCRW69icuQifFWNUuyP8KEqnEzfVU5IJEIwYUCUG8t+4jpW/t4ZxLsFBARCraz8Wj&#10;fzgVfWMZ6LTLYqYUOdPL3ZcjgsWZ5LVzXrUySi58r7JqGdMSvjc7iVSgcbKG4FiCs+4oHGt5Bj7z&#10;7sKSe25FWd6TOMU/4e2EsxoCW4NJ/VJKmFFC6nKkHk3HhtxgPJMSj8VFldhUXYNtjfnY15mJgP4c&#10;pJ+vRi1BstGVSThM4vPSCJrZbC/LyvmHxGpbWUTL+Txtn6d0MaqbdkgRZLK9CK7aLrCd5akfK0Zi&#10;Rxiy+mLR5dI1eagnyMoipyXjzCMJ8KmIwZaiLLxUU4SIk+WoJLj2ytvvTClezAzD+pRYHKgpwfbi&#10;RPjUxqLSWcM6l0BJr01ibkJ2O5/X5shGw1QOGjjhqDNlqMBxlvfUyDak+n4TG39DZbzthzh5JsDs&#10;zV3POlcQ8uqVxNtRgHZe2zXJe41no3Ekzezmor3AFektQNSOLQ2yFF/oU8timcmSZvE7QSLr5CpB&#10;v7MAPWPx6Bg6iMaxjciy/YCwcIdRcGZrMCWLplJXAISWS6MIfJZyk5K0ltteL9Zym/LcmR1VLoFE&#10;gUsqITGewPLm5Ri8fJG/n/bgjWaZIo31VJYswcrVBNe7EHDmLmxtv8ZYERM9gsTrDURqydHypWOZ&#10;CcbyIxPY6FVL1IkETC3TKxpZ+0Fby4bvIQDwOe47CVlfpiL/IZX0EwgizAS4NiLQuR7BLm8eX4gw&#10;5yzCxVz2kjfyHKuRd3w2Suq/jdqMT6Am8H1IWncr/Bffgh1zbse2hTcgJeEm1Bz7PIomvopU+52I&#10;53MT7e9EytTfIV1R5MMfQPLgHUge4rmT1yDV/R4kyyLovAHBozdjz9GbsaXlRjxffz22dVyPvYdv&#10;wJ4jNxJMbsfWto/hhcavYWvzj7Cv5yEcOPoQdh+7F3uO3Yd9Rx7EgcMPY/+R3/Ga++Fz/NcIG32I&#10;/fkYx86DBLJHKHMJZPMIxQ+yjf+V9b+b7SFr7bUsw3VQsup4wmMC4TMJat93sy0J7vgg++ZbBPAH&#10;EeqaZ4AwGqt4bBVfVyDUQSiyEY5syxFs80KIfRUh9FkcHFmGl488jVeOPoO9pxdiz4n52NL1ODY0&#10;PYBNLQ+Z9y91P4otPQ/ipd4H8GL3A9g+8BQOnFqKwPOrEDS6Av7DS+E35M2+W8c+W4xA20PYdvSn&#10;WF37LTzf9B0EnOBvY/RfCOCf4Pe3sDzXc4xfQ+C6iqJxILiz4FsThcvbl5xAKd9DAaK2WeQ91Edx&#10;7lvgc/pD2NL5dfieXMR7vUyQWwk/Le1q+VfLy075Wi5h2y41EsH3oe7XQ+GlonN0bgTBUpZHk2uR&#10;oBhooHMZoX8Z4Z0gSNCzLIjefO+FeEoM2zyaEsl+COf3YZRIJ/vFI4AXJFqwGUeJbpmFWb/+FFb9&#10;4uM4VP0K9axS4Njhdk4YSHQbJuT/tMJnEhJfgcQr8qfJmwiJnLW47WYW4+asxeUSHDrMgAXOY/hE&#10;IYpilmPjo1/B0ns/jvSUh3HcFogBgRIVeKNLMFRCCNIyp/wNs980SJw+72Igs0CM4CCFz/eCHROw&#10;ou88OdZSI0GxS0vPp+LMns9NDuXCs5YdL77/G4qWpqdlpu8vQ2SJayOIyCrWaKxhZegmjJ06G442&#10;wmHC1n+A7/pPISfhCRw9H42jvKbRlYUqlrVO1kBPGYrPF2JnRRzmJiVifXUj0kdPE4aPos5TT7Ai&#10;qLkqCD/a/i/dsloKqFBmINASQdH0+4uPWWBkAbhAkYBI0LMsilp2Jjzxcyu/aycEatu+2tE8RDf6&#10;IK71IBomBaU8j/eSX2a92p3PzTtSiI1pyViWW4QDJ9pQ4ZGNswqN4+U4WJmBJwMj8XhgFOZHhGJT&#10;fgwyz9ewrg2oZrmrjVWzjFJsfApVpk6WoZPvD3PicXwiHrmZ9+P5J27A/qc/gYbS1TjmSUSbK52A&#10;Ld9VBbqUoIeTgh5ODtpHUtHCvm8bTiMwckwYSLTGgBKv11/oI40fWaHbOG60z7eOa2eZTncZ2kdZ&#10;jjPJ6D6fiUOOHFQ4dhI4fow4x23GlyzadgOV13uNv5yALxJaEtM2flpu5Pvp5eU3gD1jpeN3iQTC&#10;tIuWm5MIjLGy5r0KnW+fGEugsYpSkUtYRmMFct2CwNN3EY7eg+3dVNwTghjtnWtZGuUnpiVFLb0r&#10;f52W45VgWZCppVktYcuvLoUQlIibED5xB/zPfAy+x7+EA8e+jb0nfw3f808iYsKbELUGwRMLETE5&#10;G9mOxSic9ELm8SeRmvEvCNv5Afg/9xlsevxDePY3t2D30k9gzZy/x5JV/4Ed2Q8iuPUxBFY/jv1V&#10;D2BX6y+wve8/sePoh+F37jrEs8xpE7cj6eydSD57B2Hzg+ztjyFq/FZs630XNjdehReb3oNt7ddh&#10;/+H3IXTog4iz3YxEY917L+vwQcLOv7E9HmW9CQ1Ty+A3MQ++43NxcHQx/MaWImhiGULHvRA8tgz7&#10;Ts3B1p7HsbnlETzf8hhe6nwcW7sfJ5Q9gRe6nsQLHQ9hc9tP+P3X8HL7R7C372YcPHYtDhy/FnsO&#10;3wifI+9H4KkP4OCJm7H3+E3wG/wCQsbuh//Z5dh9dCF2HnmS4PoMdg/MwssdvGfTQ3zOQ3ix4zFs&#10;6X4Mz/P+mzofxLZjT8F/dAmCJ73hz3L5jizk58UIm1zBeqxhv6/nWFuPcA+BxkTjLuYxgox7NaGQ&#10;kKjE1ASnQLcXfKaW4ODUIoQTTCOxAaH25+B//lm23xysqfgZ1lX9ADv7f4jg4XvYZt8lFH6V0Phh&#10;Qv71hDaOD/moCv44pqzJ1LRcPA5fOxZprpFVV5Opd/K3ch0iCfkvdd+Jl/r+FYFj8sNch0Cl+tES&#10;O5Yb0JMl0EQiC/YIf0GeRcYP81IofL3ofPlnarlevpqvibFGgq9athYo834Sa2mawuOhfH6YsTx6&#10;GQtumHxD3XNZNvl5Kin3Wo7/lUhsuw8vzv8HHJz9MfSVPQPbZCOcBER4pqiTQQUPuGRRNIBIUFRO&#10;YpLj6/X3FbkiM8ubF7hCFDS+h5yxwDXJY+PGzO3BFE4fyUHgC/+DxT++Bgc3/xN6TuzDIErRR+Xd&#10;wD/3dZ4UNBKEjL8eXwUdxkIlCJkWHvt9eHoN/v64XPAnu/BZ1rmL7238Bt3yfSTUuHIIY9lo4edu&#10;XtfrzEebIGE8wyTHbnNfeu83EHPfi+TVJdoL8iqsWoBx8bXT38m6ac7RM505aHBnEkzSeE4iES8Z&#10;Zyf3ojT359i19DPYM++zqEr/LU4P+hC8BS8ESgJLE+tyiOiTcyQbO+qSsLY8Bc/VxCD2XIHCXEwq&#10;oWZnAeuaQzhKQYOd9yeItrgrKRagmi0KWQ4Frgj4THm0RK/y8Tre3ZRVaYasdtYyM5/N1xZjZVPf&#10;ZhvXgW53KcrOJCKh7QDyj0aigzDXZGMbOASSZah2liBjqBrbG0rxSEQU5iZGIP6Iglfq0OuqIkT2&#10;oWTiPAJbu7CtsBh+9WVIOV2Gsok8tLMM7e4MtDrS0aiJB+8n/856ewq62H6nHak4cmwbovd+Gy8/&#10;8SEUBj2AM8ORbB+NuSwzxtplMT6fhObzCWgdSeTkIB5dmiywzl1sU4Gg+mt6PF3sq9jOczoF2BzX&#10;TWwrTSg0jnp43CRuH+L9RtM42Uhl3+xEsfsp5Dp/jAzHt5Di+AriHR9CrONWxNhvRaLtc8i0fwcZ&#10;9v9Csv0LiLNrT2P5tUnRXUNouobgaFnbtGtIDJWgScNCSEwfvROZw3eZZM4KZvhzBK5YaWu0BCy/&#10;SfkWWtHAgWdvxtbWm7Gj6xZEjt+OeIJehHYsocSrTo5387xref41hEJrCzXdJ4ngnOBRsMYtCB2+&#10;HXuP3o7NnXdibf3HsKX93wmJD8Lv5DzC3Cy80PooXup9GtsG5uCl+oexpfQ+7K58AD45P8Oa9Z/D&#10;j790HVY9+AEkR/wjMqu+y/HzO/4VmoN0Ak4ytvPZz/F5y1me1fAbXYfdg/NxcOwhHDj3U2zt/Be8&#10;3PpV7Gn7FnbU/xsB8kvY2/tZvNz2KWys+xCf/TH4nfkCElxf4j0+wnYQpL8D4axbhPsuROMLiHJ/&#10;n9DyBNtmJcIc6xBEpe9P5R+EBQQIAqJbS7/zCAVa5l1EUZ48whbWsb2eIzg/S2BazXvr80ZzLNq9&#10;FiHjCxAw+AD8zt4D/8FvInD4y/z8j4TBb8Lv1L9j35F/xQ4C0Y6+72J7z2/wUtvT2H1kAXyHFuHg&#10;+QU4cGYBDp4lrAx7se3X8P7rjUTzWVGEuShCSbiWXt2EGwGUAIiwoyCNQOd8llm5Ey8EdrDskTwn&#10;iucIsARcgqBgLZe65/PYXNZJORhns77P8Ng8c04U4ScWm1imFXi+bQ42NT2KF1t/jW09P0QQ65Xk&#10;/gnb9T84Jr7AcfYJlu8O/h6uJZBqEsWxo3Fn3A/025Df7rvZzu9E8BQnGU75fV5ldnuJ5+QrYvx9&#10;eKX3g9hz6tvsj/ksjyKzrQASy6fSKnOQhO+DCHQBF4JJXg+Fvy/BlCC2k15VL8uX0xK9FwjqfhKT&#10;d/LC67SY5+l6nUtR2bT8H2zn8yeWwo+vkTwvb3Ih/IJ+gFX38Xe06cs41R9CvTtkAknJiPA4PLDb&#10;nJhyO6ifqY+dhEQtO+v7K3JFLkPeFEjUaFT8sh02OF2cxTjG4XJNGXAcHzmN9IOcdS76NEoCv4qj&#10;R1ZQzaegg+DR6laAg6w3RRdEkKSdTwhpF5bw3k6RoreWSPleQOhRsEohmiYy0TjKMk+kotPBsrHM&#10;M13/VkkLy9BBuGpXW7myKAUE2Vx0u5IwyT/h/Q0r8Nwjd2PDo7ehLv8RDNticMiZSTALN+3Y5uxA&#10;Rk8ysnuDUGevQuyZdmypzkdAewmqJvoINy1oUH5A9kkn4aaJAF/tLEWtowwNLssyKNhpdhIMDQQJ&#10;fuSjV8T7ywrIz5SLLb8Xi+WvR1DkuYr4rRrJRGJHADL7wtDpKjWWvhbCeYMzgxBch/CjbVhX3IBN&#10;ZQ3YVZ2FxL4kNE3mo99dgy5HN1L72vFidhHWZxZjY1ExlXU2CiZrWO4qA5rNrjLWk2VShLqsnoS1&#10;HkLgkD0AxSk/wpbHrkP4un/E0b6XcVZwzDJqyVjJ1GU97DibiPaJDAPIHe4cEwAkgJyeZLyRtDoI&#10;m2xHjSNZEmt5vQJhtAVkty0HzcNJZrLR5ihhfcspLJs7HfXuGE6UQlHvCeI1ARQ/TgiC2MYRfN2H&#10;YsccJNu+QkC6jkqRCu6CIrQCFyxridnJhcCYYLsBGYTEnOEPImP8NhNZa767YFF520R+ce4bjK9h&#10;PJW4/MoibNfiwLEbsb3rJoQNv8/4JsrPUL572qotfOpdMLvS2N5FyLoByc47WJ9bEXDuVrzY8RFs&#10;avw8XuogpHV/F7uO/BrBIwsIlYQK1waEE2qCHKuoSBWV6238yuQ/Fz3mhWgCR9L4OlQOr0NhxiOY&#10;fc/nsG7eh1DR+k22+xOEBi8qZFloniJsLyHMLYGfexYCCGuy7CgPoII1IgkPMVTuMVTgkY4FrM8c&#10;Quw8hE3OQ+DoHASPz0O0cxH7aD7h6BEEO36CANu/I8D+Lwhy/gfvdQ/L9Bt+N5tQQlhw8rnO5San&#10;ntnT94+mQxFkCVBkySLM8ZhS0Ci4Isy9jPdebMArAgIwPgNPXZBn+JllxUK+V+4+LXcu56s3r1lu&#10;LFqviSxcvO8F+LOeZz379eX5w6LyzXTcsrBZfn6/L5blTdeFm+XUDZz4PIuQsSXY0fsoNtX8Ci81&#10;3o/9/Q/B5/j9PH4fQsf+CwdOfhr7j38MAeffzz5RCh2OKUGjiT7XxOoqAv97EcnxF6GxpaXn8Ruw&#10;e+AW7D/xz4iYeozjh3Bro7isOhugvSAz1+HtFX+OtwDbIk6ovFgvwrr8RtlHKViBmJZHsXnNl7F9&#10;9gdRE/c/GDkVD4drEHb7BOwTWnYGIdGDUYcLDruTynpmPX5FrshM8iZBoiyJ2joccGkgjtswytnL&#10;qOccejv2wX/eZxA8907UFTyE7tFwQmIuuqicW6mABRACjRZCol5lSWySBYyvMynit1JkDWsQJBIq&#10;BDSSVoJGt5MANJKOjqFkdNsti9MfA4Y3U7SNXbsBllrUEYZqbFpGLoC2KTzupAxHorLkaSRu/TR8&#10;F38KKZGzMDAei25eIwDqY9sW9kUjq43wMZaNWnQg4Uw1ASwWvm1ZKLYdRpnjJGJPNcG/twZ7msux&#10;qSodG6rjcbCrEKWTbaxzLZoIQC1mP2M+30kIUv5Awqr89GRFU+T3a8K2M6JIboEkIZOw1UEIbXMU&#10;IqUrEKHVO1A5mI5eTxXvQbgj4BVNViDgSAWeb63ErkNNiB1uRFh3LAKq9iKrOw65/QXYX56NzTm5&#10;2FhYjBU5qXilLhFlUxWcXBCebQQxRxahkGUi4FaN1qCA33W6klGc/wzC1n4Shds+jhMNv8FR20HC&#10;bQ4hzQo2UZBPz+lEdB6JQpei3NX2HKeXs6vPNEi3s+4ax1bKHMIh+6nfkYeuoRS0n41H72QWoZht&#10;4Cnh/eVzqvEvS6a1LaS1bK8dbkr4GxF8R6HEvhxJk/9CeHovrLQwWn5WGg9FawoAtUT9DsLHOwlV&#10;1yBj7FbkjNyJjIlbEUdI1HdvNyQqAEd+hIJDWTGlqJUkO+jMHdjSfB32HiLw2m9Couu9iLa9B/Gu&#10;dyHJQC8h2H0rwkY/hRdbvohnK76Pbe1PYv/JuQSxxQSAdYjzPMd7biBkrUaI3YuQRFCiwgwkBAme&#10;IrAYfpgHH8JSGJV+nNKFULlm8R7FRT9FVuCHkB59Hcq7/gP5tk1Uvnuwd0pWvdmIsS1AqMMbQVhF&#10;UFpBIcQRXgIJiQEuK3AgkBAh65KWCIM8BEQ+S8uQgS4vBDpXWUJFHuLRsiBh1SxdEoKMX6QsQiv5&#10;2ZuflxFCLBgLZZkvN2deiKmnhO8JC8ZHzQjBgcCpJNehhNAgl8qxxpQlkM8LEgwTwoJeBUAFpbwx&#10;EE2Do5XuRsunr333vxPd6w+J2oXt65qPcPZfLGE/yrESr3Q/g2erH8XO3mXY0bcIL3Y/iZc6H8K2&#10;zt9id++92DPwrzh46n0cT1dDkeICRVkRTbCOQ+B4NVKhdEs3EhCvx9rKO+B3+hdIZB8pCEeTCvWH&#10;lpPfqE3+XKKdVhRlHsUyRrA/gzietWtLpGMxSpwrkNv2IIJ2fAZRq+9GTeL9GB4s1LoeXE47XLYp&#10;uKY8cDqVp9gGF2yv0+FX5Iq8kbxJy83Tvg+KqDoP7aYiU3dDQyrm/vIj2Hr/1ehOvQenx7ZTMSYb&#10;xWwil42SlH+bBWiyKkrhyvr1Z7EksixS7sqJKAiTL6HS0PQRijrknzaUhG7b2wmJlhWsBelodCWg&#10;wcY2c9XyWCmRTVvIEUpcheh1peOsJwitJT/Gut/cgln3fRppBQtxxKFdRxQ4koXUQyHYU7gTEc2h&#10;aJgq5T3qkDVRBt/+HDxXn4FVlbnwLivAuqpy/sHtQMDQYbxytBXrayrh39OMclsr+64C7QJmezHa&#10;HYQYtQ/LOd0WZtn190RLsdrthhDmImy5CJQe+SaWomooDTFNBxBQtg1ZA9Fot1ch6Xg7oaARi8tb&#10;sKi2Ewv4fk1VFbbVVWBbaTGeS8/F8qg0zA+NxcKoBKzKyENATwtK3f2ocpWjjpDXgWq2URNKR5oR&#10;3d2E51KKsDAuHn5VofDbtxizvvUJ7J/7eZw/vB1n2LL17hqKJgZFnAzko/9MInqORqF3LM0sLTde&#10;kNf3zevFuExw3CjSu4FlaZW1dyqbgJiK9tMJaCMkdo5n8rhS+yiKvJxgyfcGDK2+nm4zuUR0QKmX&#10;gqkE5iHZ/kXLOkLgM756nmsIS0oBYvllWQEvBCzHu5E2fiOyRu9A2uTNF5ab/wyWRD5PZYt38/n2&#10;d5mgg0Sld5m6GfuO3ID9x65D5MQNJphC5yhJddjEjYSBuxEw/ElsaPkoXuz5NsLHvQmGGwlDyidH&#10;hU3FaAGaFY1rQAfzCW5zqUwX8jmy0BGgQFgkbMROLkcc75HiXoOSqWVIy/4JFvzoTrw4+xOoaP4p&#10;Sj2PEIKegq+HcEjgjLYR7AgnAa5ZBAsCl5PgpSVC3ktWN4kFMVTelFCWQ0vCWlINl0InSAYpXYxA&#10;jWUIIUQGuQmShLlg4+8mhS8roEDEgpEw1i3CvdJAykyAcKlY8KJr9d5akgwWcLrYRkYsi5x284jg&#10;+VbZLNHOKGZ3FMJXqCyYqscl9/9LkSD2d6D60rEI8Z41CBtehVd6Z2H74fkIm3qWv4MN/E08ixS8&#10;iPip1dh/9PvYPnAbgkc5WdIYlKuDclTKks3fSrgBRo3L6xFw/i5sqP8YXmj9PoKGFyCaAB1q2tTq&#10;k4tlprK9/bLIWA7Vd0FOWRYJ+xxPMZyI5HD8VLjnYm/UN/D0965HoNc/43y3H+A8Sd3sMqCoHSs8&#10;LjdsnlHYMWYMOzPr8ityRX5f3hxItNabAQffueSZOI6zJ0qR5vs49i34JJJ3fwGH+1fjFKGmFSVU&#10;oHmEHi3tainVWuKVgpW1yQIOS2HOpIjfDjGJoqm0TWALFX7daCpqz8WjfTQFPQSdt92SaKA51yx/&#10;trgt/0CBSx1hu86dwe8y0INsHPcQHDs3YNPCz2Pud25AdsiPMTwZhlHeoe18AQrq96GxeT8GRzJw&#10;HmUYoLR4alDuaEDuRC3yxitQ5Swm+OWgixBaO5qLhOY8xNTnoHKMIMNnNBKkmhz1aHE1GLhR2Uxb&#10;sEyCf+1VLXeBdgJOB8vV4clAmyKOtVzNtpTlUcEf3e4SFB2Nw97MzdibtQU5h1OROdmMrb21WFRS&#10;hbUN3Qg4fggZww0onixG/nglIg4RGrMq8Yh/Lh7xzcKiyCz41FaieqLLgGHFYDl8SlKxKjYNKzLS&#10;sKs+E5kn21DjPoVmRxH8wubivm9/FC97fY3jcyNOIBF1tkLUa2md7dnOvu0dSkbXqSh0jKeglfXR&#10;uNRS+kz9cqmY8au+0fI0x1AX69s+kobWMwnoJRz28bOWr1u0pzeS2E5pfBUIEqDNeJeFuJTXazma&#10;QO6qJHDGo9i2FElTXza59pREWsmlo5zXUpRLTylDriUQXAUFvsQ5rjaJtLNGbyUkvpcQppQpgsSL&#10;Ae6tFlkQCbTOmxHjuI2K/HqjtJNZvrDxq7C95yrs7rsZCVN/z++/gN3HPoVtPf/IYz/Fto7fYVXZ&#10;r7Cl40lEjCsYYgWha66xmoTyfYjb+4IlbiVhyNu8hrpXEexW8/gqfk+QI1RI4uzLkTzsjdih5QRV&#10;gqJzOfIPPYKE0C/h5YVsr32fRsORp5HH+/ja5lPxLiOEr0Mk7x8s2CR8GbC6ICGEqmAny0GRb1mk&#10;oFHPd61iGQiXAj0De/Ld42cFcBhR+pQFVPTzKPN5LoGUMKJ7hhornUTnCO5mAoTfl1BB6yVwZ5aH&#10;L4gSMwuwggm7IRI+z0TFSgiHVgCF6qQlS1lhLYvhxff784rAjGUy4EY4Z13jsArhE8ux4/CT2HHk&#10;SUKiUvQIIudw/HtxMrEYuwa+h219dyF45CqOe+WPlKVdQVOaXCl7wLs5Tt7BycDfcTLyMY6vH2JH&#10;76+xpu6X2HXsGUS5Vpr2+Eu0JAY61J9ahpfIZ3Ep6+6NIBvbwbYIiViAzJF58A/7MZ57/CNI2PhF&#10;DNdvoyo+DSex0C4/RbdgUdlHHDPr8StyRWaQPwkSea4uMPK6710uwEZSJC/a7L3Ii1+OtT/9OIIX&#10;/QN6GpfikCuMSi/dbItn+bEJxrS0LCUseMw3UPbqcR6bSRG/ZSIrppS7gR0tHSpalWDkyEXWQDDS&#10;u/zQNJJqgm0M8Oh8isppBdlQyRMMpgNRTLCK+c46ZurDY6qjPuuZxto2fb2O8fvpuk+fZ31fxnYq&#10;Q71DqWnS0IlSHqs0y6R17jQ0EMIaHWVoc5bgPEGxqWY9Nj36NTz7szuRse0upG3/BF588ktY/dCX&#10;cGDVFxG28XMIfPFLqCh5AoP2YByZiscRWyrnl4U4fi4YjY2r0Vn7FKrS7sUWr+9g8fz/QFKJN7oc&#10;MYSWUhQNVSPnZC5KBlPRaZelNY/wk0H4y0Mvy9Q2koDKLn/UdvlgYDiY8BqPPqRTstBlT0PfZA6O&#10;sqwdfM3sCsaBnK04UOiHPY2FWF9ZiJcaC5A22oYGTwfabeUYcFahbaoWMT2p2Fgaj6WFZVicXYLl&#10;8RHYmnYQCY0BqDwVg/rxPGSdqYVPews2FtbghZwcRDZzUjJ1jEB4BMl5gXjkN7/CI//zFcSEPoy+&#10;4ST0Eg8bCYl1WuIlnPVOEJDPyydRIGfBm+kL09/qD8syqv5V/5iJhOm/6fFq9WMnitArq+tgMhpP&#10;xaJnIovPklU316TkUfR1M6WFzzSWRN5H40FBQA1sJ92vg++bPMEots9H0sQ/IXriNsTb7ibsfA2Z&#10;jp9RfmHex7s+QKV4O2IJjfFT7yEk3mAinJVY2zjuX7Yl0UqrI6CMNhbKadHn6eNaOua5CpqRZdMs&#10;e7+bSviCn6RelWqE35tnKsLZLJG/m8evQfTkB+B35GvYUvVtPFfyEzxX+0ts7f4dAgcXItK2AsFj&#10;Swh0K3if1QbI/O0CHIICCAwEGWM9JPhoD1ttFxfulvWQIOSkgvQshD+VfDTPjbQvRtTEIiSPeyGW&#10;cOFvX8RrFiKX59b03oeciK/Bz+v9iNn/BZQfV+DKQvgQRn3dcwh9hDjClJaWFahgRZtaQGcgjHDy&#10;qlA5B3jmIFABGJjL7+dReIxg5s/7BGg5GN4s/3Jj2dQ2d+GKTjX+gARIBYLIsshrZBWdCRAuFUGi&#10;4Mny4dMxXX+xEChYXmu5nMDL1yCWwcrVZy03W0ETPNcA2euf8daLnvuHRPUkwBIQo1jPWIK33/kF&#10;eKnnUew+PpeTgNWc/Kw0S9KyLodOLsHuIz/DzoFPImz0JmOdjnVx7HFSFa5UU47rKAqiegeU2D3W&#10;81lC5H0I49h4sWsWth1egDDHmr9YSAxj/2kioYAguTion0M83gjkbybcyXJzkpLIfo7sfAwvrf0E&#10;Yr2vQW/8t3GyNR421xCmXGcwNTkJp81a9Xud/r4iV+QN5DIh0RpYgkQXYXAmSNR3+qf0N6WZB7Fh&#10;1mcQufkzOFL9OM6MB6PdU00AKkezM4NK8W0GwMsQLXcrdYl26ZAvnYBPMNbpKUPhiUSEV+9FVNV+&#10;lB1PRTehQombm5yCXC2jsj6EyUY7lbqCF2QxM3WU1VEBMAUEvCzeX5bAC8BoIFDwQegkTNQ7cgh6&#10;hENXEc+3fP50TMmx21wECN7XRBQLRJXmxZllljO1nCy/tzaPooe1DFyAI64MHB0NQG3DIjSVz0Zj&#10;7uMoS3wSmYGPICfgF8jxvQdBa75MeT9qw7+O44U/QWHgP2Hdw5/Bkz/5JB772Rfx9D1fwbpffQmv&#10;EDa9f/JRLLv3w4jz+xVigp/Aoif/G4/++B/w0tJvoCj7QXSPriHghBBwytFuT0eA3yzc+w8fhPeP&#10;rkd7xlfRX/YzBLzwTSx/7HPYu+ozqIr6JxxpfQa9x/ahuGkHgrO3wTskAk8G52J+QhE2FcUiuDUA&#10;Zafi0UGQK2gLRnDRLsR3ByJrtAR+x2vxXF0pXq6rwa6KcmxJCsHWmBdwIHUDcrtD0TRWiuLjRUjq&#10;zELO0XJkDjRiZ0YRVgbGY/4LG7DE+zE897I3fAujUD7SSnjtRY+nDn1s/86hGLQcDUL7iUi+T0GP&#10;rQD9UIogyw+03oCidt4pRoedIDeZYYCy3Z5qWUyd2eyXbHTZs9E7moGes8noPJWANkVM2zJQz35T&#10;km25ClgAaonAUv6wCt4SLLYQWts92pIyHtWOV1Awthh5I7NQblvO63bxu0Q+T8vbafxdhaJhYjMq&#10;Bn+FnNOfRObYnUix3YV4xx2Il0I00Z5/HBIFdSbIBQLDqymEOo8Fe8rHaKCP52mZW9AnSFSktc4J&#10;tb8DobZ3GB8wfad8iILCONdNiJu8Cz5HbsOGmuuwvvpDeKntP/FK5yPwObEGEc71hFhZcASBAiYp&#10;afnTXbSUSplJcV4qwZQwQlCk8v4RxqLZVpETS03S4SiXZanTc3KocJPK/gcBK76MmJV3IT/ng8ge&#10;+plZcowEy8TzBB8WQF2uhe0vyRL3VyCEwwjHUshiq2X1UI4RfwLd1t4nsKXrEZMaKJJQ5O8g0DmX&#10;IY5jJ2DwN9hY/1lsrLsFAWfuRBLuRoLnFsQ4bkDc1I38PfC9+2aOuQ9z7H4bYZOP48XuR/BS72wE&#10;jBLajWX6NTj8S4LEPywqo9LorEIyVqHy3G+R6Pc57Jx9Kwqjfwm3rYKKeRRORTor+QhV9aX6+4pc&#10;kTeSy4JEQaG28+HbV/9ZxwmM2puZYKh/TgJkXW0aNsz5V2y+9za0xdyDY0fXo9OWTmVXRvDKRpNA&#10;7CI4+4sSKulXLYmCAafgT+lhKggBpcjqj0Rg2SuIb/FF05RSopShgTAgQFQiaGNN5LW6lwJvGlzZ&#10;VOAKfFAORgIc4ULL7Lqv3iu6tcHB63nMfCZA1hMw6uyZPI/XuXmurJuEzjaCpIFSiqKulXy6xUlx&#10;KAl1KSGyEOmHopB5KBoNYwRdRdOaiOw0HCWMnkclKgeCEFW6FdUnszCiSOD6jdj8+Bfh/YM7kbvj&#10;G6hL+jWKC+9D27H1OCfLIqFmbDIIjfX8Y7nt37F77keQufkDKN12G/z5B8hn3j+iNvlR9B/ZhsOc&#10;ALTYypHE+z8/9wdY851bEL/mRuxf+kHM/95nkL7zu2hIewz1ifPh4/UNzPrpzXjs53fht9+7C7/7&#10;3t3YuOLfEZy4FMn1gcjuTkNCcxL2ZRzAtpj1CCt4GbUnk3CYEHrIXYn28TJknVFgSy1WtVRgTW0e&#10;dlQlYl/OLkRX7kb1uRRin4JX0lA0mI1XsmLxbEIGdlbUYsGOPfjZz38H76UL4ZsWgFcKcrApNxdh&#10;bdkoOZuDmjNKep2II5O56BvORNOxONTzWJM9jYCeRVhUIBMnEJM5aB9KReu5JHQOJqF3OBWdyqk4&#10;koIWtnvbcDLaBymnE9BzPhX9BMpOjQ2CncaY2b2F/aJXs6uQJgAaB5wEmEAgntNq3AsKjLWxxaV0&#10;PoRwj0Q74nBsKF0T76Gclm2OdNSObkLe4H8jfYJw6HgXzFZkBvr+OCBKZCXUPr/Kq6jk3JZ10LIQ&#10;KoG3rDBKZhxp177DVxlYDHcQKO3vQopLiaSvNdHUSoydZLsbfofvwvP112Iz5ZWOjyDw9D1IpUKX&#10;f2CEWf58miA2nwDgRTiUr59AaxoKL5aLFeIby3REbrhDe+UuRtzYEiQSJhKVnNitrdU4jgmhObIY&#10;Jd2LRf9zB1548iaUNfw3yuTP6F6Ng5OyOl6Ag0uWdK/I2yhs+zD2o1mCZ59pi78Qx0pjRXyu5QHs&#10;PTUL8g+VNTFEgRycEMS6VyDBuRi7D9+DDY3/gB2Hvoq9J/4Fr/T+I7Z1fBmb6j6E9ZW3Yn/vl5E8&#10;9ADizs7HlroHsa3naYTZtBOPLHWLjc/r/y1ItERW4hhOcrIml+FA7H9hzo/fjxcf+iK6y5bDYWuF&#10;Cw5CotPoaenyS/X8FbkiM8llWhJfo0O9lVXR6XRRCIhuO5zuSfPd0Pnz2LFlJZ7+3o3I2PQRnKyd&#10;jcOEjXqUUqnlootQ1OLW0pq13PqXJFoWFuDJyje95KvUM61U0rLkKQVNL2o4S0tHeNVuRNfvQ/VQ&#10;JgZQhx5PBWExF3UEPONbKSsRlb8VrZ1vgM9syecivLENOqnkO7TMSNjoIBxqaVKJvLtMRKvyBep5&#10;RSYKVtGyen4nn99NGJB1s/UCHHbIb81RgaJTaYhqPIj46p1IrdmF3M5AlB5PRE5/LCIb/BBYvQcx&#10;rf6I5DmpvX5onEwmdOYQLjLQj2zekxDkiGL9SnCMMDmgdnCWosJTjXo+v9OVji5bCrrH0nDGnoJD&#10;hzfDf8tXsOhH78D2We/HngU/wPz/+T5++4Mv4Fc//DDmPf51ZKUvxNDwDgwcfR7Vna8QVpNwku1y&#10;UvA2HIGK+g1orJiFo1W/Q9ZLX8DBB96PooB7MHhqC7oP+yM6dyd8s/ayncMRXucDn9KXkdAdiVpb&#10;LdusBd0e7T9di2qWMepEGbbWluD50kqsSknGCzmxyD1cgF57PTpYy17WsuB8I14qTMSLMX7Ys38t&#10;Nng/jiUbNmFlSj68c8owNyAB3iFsr/pitkUDr2J/2WPRaU9Cx2gSYTAWfecJqkNp6D2TgNbTcWgl&#10;EHbJj5HjpMuRhw4Cv9LdKLK6R/0p8GObtVO6CPetnCRpRx9ZDpVcXJBoAns49hQwZayLmhQIENkv&#10;bZ40fk5hX6RzIqHk8vyO31vvMzm+0vjbSuR1mQZAmyZ9UDT8a2RMfpywptxx1xD6biYs3kTIUyLu&#10;PwyL0W7tAPNOXkMQpGhrvWgCX7T7dh6/AxHO2ynvNTAZRjCMtBEG3bfyWdfz/TsR53oPEl13wvfE&#10;3YTD92JL09UIPnc7UvEZlvJfqPR/ipCpOQjXDijutfDTkq785WZQeFYqlull3ssDxWC98jqll4mz&#10;EQ7HlyJpdAkSxhYjZkq7ZiznSPdCqe0ppOX8ELtWfhSR+z+BymPfJ+Q+iCBCiZIUCz7ClP7G3Pfy&#10;IfWKvHmiaOpw9pf6XkvnAYS/KM9qhIx44cWOh7H3+GyOz9XGDSFIbgZKETO1iH2/Asl4lhOYFSZv&#10;ZAj7P9KxmteuRYRjGQKHnsKevvuxvvyHWJj239jW+RRi7Rs5MVqNAN5HAVEXA+L/FUgUTAe4Z+Og&#10;cy7H+Bb+7WadUr+F+ffciucf+jp6anwIitqyTzEDU8bw88fkUga4In+bwrFwOZZEzTwUmUJIpMj9&#10;kGPowiclvlF4/TnUFBzAuof/EesfvA112f+Dc5PB6CN0aOuyWlsCGqe0fKrI2r88SDQBGFTCstBJ&#10;DCxKyctCSGWuYBvtHlI/lYes3khEELxCq3Yirs0XuceiUT2ciVZbMQGGEEe4U55FwaaubTPgp++U&#10;FLoYlYOpyOwPQfZAKDIoyd0BSO4KQOZAGLIOhSO9j98djkDB8RhkHQ5HSncg0npD+F0k8o7FIOdI&#10;JBLa/RBWu5twuJ/XBqPgWBy62b6n+ZyekXRCTCIBvQiHHcUYmGQZRrPQMpFBmCGI2qrRMcUy2QiI&#10;hJseAmsn4abZkUnYzUGtvQh1AmNXPvochB57AeG2kIgsEC7msQocPxOEzronUVv8P6jI+Q7KE3+E&#10;ivRfoqVzFrrtAax3OcG4yvh1Sjq1m45NOQEFNwLcTPRPpeKUPYvjxAft7T+H16O34JkfvR9pEfeh&#10;79AydB9dirNjBzHpycLh8+nIbgxAbM02VJ/0Re/Z7WhpmYvOtmU4Pa7l3h5Ene7BrkNdWJCTjKd8&#10;D8C3KJb9oBRAbANHE84Rh88T5vOT12HpU7/Grx6bhWde8seBjDKU9Taj+VQ1Kg7novhEIaonawns&#10;LTjBScBJTxn6JwvQdToVXYfiMHAiGQMTgrg81HrYXiYYxbIKmmTsPGYmClpWHk9F01ASOsfT0evI&#10;Rb+D97Hlon0qGy1sa+W71O9DkNjEsWLGI+8rn8UmTgLkA2q5Jyh36IW9wAnuTa5yjs8K1PF9M+G+&#10;W9bFqQMoGvkFMqY+hASXLINKjaPI58uzJMa6r0K85ypoX1tZE6M8t/Aen6V8i+9/QnD8OcLd30Ww&#10;45M85wNIwG2IsF2F8FFeP34zQgZvw87+a7G1++/gc+5GQtkHEeH5FEKc/0y4vI8KnArNuQ7BlAC7&#10;LDZzCHULqIgvUnavQqEFZ3+qopY/XhhFSZxjncsQO7EEsUPzkTg8H1l2L+TZFiGm6hvYuuFjiNj6&#10;T6ghLJSfuw/JrmegpNZ+k2sQaluJCLM8bVkmZ3rOFXnrxUosvgh+7nmcUMzjWFqB4NHleKXncew/&#10;OZ9jag0ioKjxuVBQThj7L3ByKQLZx0pJFOAg8LHPg52rCFCreL81HL+WRNjXY++xRVjf+AB2ndDe&#10;3et4/5VmLF4MiH/K2PtzS7hcNZwLsH9iDn+bi1E88lv4+HwKy376EURtfBCjxzOpq4fg0ArgRfEF&#10;byQzscAV+dsTjoXLhUQJPxMOBYl8a+DQ7bbxvy709dTh4NqfIGzxLTia/xucGIyk4qTy5HDt8CRT&#10;eRKYnIUmZct04MZfomh519p9pdCIWT6mIm4laBjrIEGvG1XooTRNFKDwWDwy+sOQ2hOCiLq98C95&#10;BcntwagjTAqGLbgUQGi3Du0JnI8sgmF80z7UDqajYSgP6d2RiG8NQMkxAsVIMUpPpSG5MxjJHSHI&#10;P5aAmvM5qB/JR9VwFioIS9WDmagbJjDYtEtKEcsiC2OJgQezBR6PN5yNRjvlxFQmjkymo2UwDk1j&#10;yWglpDV5UtHiIjQ6S1DP/lBkb72izvm+ySlrryKU041Vq9GpAJlSwmEm2nhtu5PXOhJN37bxuV0E&#10;vn7W7RhKjaXwCO/RPVWCNns8yxOHGncxqtycKLjKCIasL4FIscS1nioT6GKWVwmQJxypOHvsRdRm&#10;PoCtC76GZT/+GHY/8Qn4z3k/4tffhrbkf8SRqt+hJfdB5B34Ng4u+Hss/tGdePg/7sL8h76BVw4s&#10;wYF8f7xUmYfNzZ3wOVwD3w5/7K98GbXHIjBFYOvu8sGmZd/Gwp9/Ebs3zIdPUjCiegpRNTGAhPom&#10;rPVLwkLfLDwRlovfxWRhdloBFicX4sXCLBSOFaCW7d90MhXdg1nos3Mss+4KYpG7QBfbrYft0OTK&#10;Nm0la2APvz/kzCfQJqPzUBQB05Lu4wkEzmS0n0tB62iGcQ1QOxgLssaJS1Cey/YTfFqWRbkvNMoS&#10;yT5ovhBB3kR4rjcTEYI/3zeOv4T8Mz9C2tAnkTBxO+KcNxsn/Wjtc/sqDF51QV6DQ4mCURSBnOgW&#10;LL6DkPQuhDnvRLjz3xHueBThJqqYihTrEOVYjn2HHsTm2u9gS92/YlfHl7C768PY3nU79h35CCLH&#10;/xXx7l8h0vkk7zEPihJWnkCz64Z25nDMMQmro1y8p8kVKCf8xYTDiyFRCloBBFYQwUxK8VIR0AVg&#10;odl7N4CAIUf/aMJe4uQSZA4tQPH5hag5Nw85BT/Es499Est+dieigr+J4nNPsp1mIZBlCbWvQ7iC&#10;XFyzeU+W4QKsXpE/gyjXo+lTQZ8ShXvDb3ABtnY+goOnFyPa+azxIwxnHysYKNjubfIHCvSUHD1I&#10;Y40i0AxVsIf61LmIY3oFJz7PItKxAS91PY7n6u/Dvt6nETqiMXPx2NPrDOX6CxUT1OVcSOBdiRjH&#10;SuTYl6Gk/1fw23Ibtv32ZtSEPI2hwRrYTHQz9fgFGJx+vVQu5YAr8rcpHAt/HBJdFKfbDpdjEm67&#10;1pr5f4eNYvkijg73ImD7XDz6H3dg/6qP4/DRR6hE/QlJ1VRoJeiwp6NrvAjNtjJoq7KZ4Oz/ilhR&#10;yLmEv0wCmeWXKCtbK4Grn6jVOFaMuAZ/RNbsQ+lZBRfI31D5AbVsXEyYDEdA+Q7kHo6BgiG01Cyf&#10;NCVWnvZPe/UzwUFy6Q4v0xHTF1tkFexQbyxOBej2FKFvkpByNgWdR+MtOZmIdgWCnE9Bl/zjdF9n&#10;jlkKvzhgQvdS/krJ9L1nkulzL35v5fh77bhZwp9RVE4Jr9GzL0i7PRuHbXk47sxF32g4Gto3Iz/l&#10;KcRu+zZSt38HUVv+G4t/9TE88b2P4pV1P0ZBzmI0F92P7AOfxD7vj+HAnvsQnn8AcW3ByK7bhLr6&#10;F9DRGoi81PXYtfKrCFl5B0r3fQZ9RU/g7HAkTrjLcHSiDM0n8hBSHoulYWF49GA2ngpuxaLodqxO&#10;zkNASwYabM2oPNuGbRmRWBt/ALE9uWi2V7Df2abOGLa3gpZKUW+Tn2mxmVDIgiyLYqMCiqDk8Rwr&#10;BLpuR7YBx35ZIs8lovlcAjqnss1SvyysclkQdLbxehPpb/rU6u9pMW1s2iyHsK2tGjkxcNWgZ6IQ&#10;PSMh6BjagNpzj6PgzLeQPvIhJNreTWCUP6Gsg0oJomTcVyHB9U7KO/jegkKlCol0/R3Bjp8Ji2Ha&#10;As/1VR77LWKpsKPtK7D9yBNYUXE/Nrc8iqCR+YjDHELoQwTBXxDu7kU430e4H+d1su68ZhF862Wx&#10;SZMTJPh0L0SE4xkCwVyEOlciyrkJ8RNrkT46BxXDjyGv7CdYNPfjeOTXH0Zk2PfRODzbWF72si6+&#10;LHsIITic14S4vXhfAexMz7sib6XIiqvUNyGeC9G87IcoRWkPL8FL7Q/j5Z7HETDixXG30pxrAb11&#10;7fTr793PTD7k37gU2kknwLWQn5ebZWb/kcXY2HIfNjT/BgHnvTnWNyGCEyLtMR2o8Wt8IpcSMnkN&#10;Ral3Lr3/X4Io36bGfrj7Efh6ZhOuVyF+fBX84h7C8099AklbPo6TTavgmeo3Bh47JjHunoDdI1AE&#10;3M5R/meQMkldTzgwxqCZmeCK/O3IZUEiJxXaG5yvTjg8oxQbHPzsJDQ6JusQGzAHv/vP92HHgi/h&#10;ZNdqnKeq6EUGFJmrSGGTcJmwpATDWoL9fWD4vyVWOhQFmChaWUuABDpZCl3WazdK0TKVj9SuEARX&#10;7CIMRqPXU4FuVyly+D6q4SAKjiUQLMoJjkXGx0xy6VZ2kunvZEmaqSyXivLzGasnAbDVkYM2Ww6B&#10;MBcDzgIcdghMstBOSGwZSUOnM89YAWUtbNB1gg8+U/1j/DCnlz7fYhEkTossmTWThN3JHHS7lSYn&#10;E6cmUnHqfByODUbjyHgCDrkyjAtDi7sOZadD0XnMC2UxP8K8r90B39lfRV/uvcj3vQcr7/sUZv/w&#10;/Vjy809h0b0fxvNeX0F+9hNoaH4Wdc270HMoGgPHotHaF4L2o7y/rRzdUy3IOdKAoOYa7KwsQ8yh&#10;NpSPH0XCySrszk1BXE0K6o+loW8oCz3jpei0d6DD1Uc4L0ctklmHFEJ9LsWy6CpYq8lFccjPUdZB&#10;C+APyeo4nIo2Qnv7+WR027I5dgR/agf2HdteMu0j+8btJiui8mZSCJ7thEv5j3Y6ktHliEWL/WUU&#10;D92L5MGPQfs6y6IY7pFchUhCYIxTfoTKKUdwxHWIdFyDyCkltiZU8vww++2ErX9F9NQj2HX4MXhV&#10;/ALrm3+Hg1SkEY71vMca4+cX6qQSd8xGiGsOFSiVFBWqcvBZyvvtEWNFNJDojRhZPN3a+WQ5Dtjm&#10;IcA+Dyk8XmZfh4ahNeg6uxT1DY8iZuvnEbPqFhSlfhVppx8lOCw3oBnufpJ/wZ7ifQWIVyyJfw7R&#10;2IkwqY+WwtcxB36OuZzgrEaC5zn4nl6C9U2/wY5Tc/j9aihtjSBxpvtMy7Q12lipMX1cO9Qoz6C3&#10;iZbeOfAknq+/H3sPPYXwKS+z/BxGkJQV09+5AIEOAiInPtbzfv/+f35RQne5SaxBsG0JAqeUIWAV&#10;ErEWyYfnYvPmz2HD41ej0OdfMXk4Ce4pG+zjU3A4HXAay6Kd4iQYeuAkMZolacLjTDxwRf625LIg&#10;EU6tMWvAuDHltGNwYhzDtinORTw41l2K2JceR+iKf0R10ndw9Mw29LtrqSQrCU5UXvJxo+KsRBqV&#10;oIIk5OP3f9eaOG3NkQI3qUxc1pKgiTZVWhp3pllmbHOWIvNQHALKt5to6LrzVOjjZSg4mozCk0nG&#10;qiiL4ZsJidNR2Q181b7BdQIvHtfWb52uXHRNZaF5MAn1ZwknU9ksZ7F5TiO/m4bEBtVHFsw/AyQ2&#10;ooTwXYRWZyF6bISts4loPhGH9tF0swRbx/JVyafRkYnqU8nIajiAqsa1aC3+NYoPfgRtoR9HwvJP&#10;4vlfvg9JGz+B3rTvoyjhCcRkbkTRyUT2Wz2lGWn9SQiv2ofSo4nocdWhz9mIhrO5iKncj4DsPYgs&#10;ScaWqCg8uH477n12H9bHxKDkWDoGJgpx+Hwpjk31oezMCWzMLcWc2GgcbMpAw2Qx25Ng7k5Bo52i&#10;LQtlYfZYO6ooQbvGjLZJ7BhLRdOJaDQfjzH+owMEPO1eY1le2X/sA0W5vxEgSqa/k/VZe1TXOxQU&#10;I8slIdtZxQlIM3o8OagbXoWMU19H3OR7odyFSrgdDstXMY7v45XD0KlI6Hfx89X8fDUi7dof+mrE&#10;Ou7GzkOfwqbmb2J7/0M4SLiKcq7nPeTntQhBdiv9SAiVUwgVeLB7BQL4OcApX7KZFNlbJRcslqAi&#10;d82G7yRh1b6cdVmNFHgjZXQ2dqZ+B7Of+ShWPPhx+K39BA48+2U8/u2P4Kf/cDNeeuG7KBlcjSQs&#10;gv/ULNZjJQJ53czPuiJvh1iBKxxbJvm3fO3ksrASQWMrsLn9YWxsfQC+o0s5jldZ4PdHIFGuDhIB&#10;4rRbgzmupOkExRjCVOzkSkSdWoyYs0v4nsecAkUr4bhgUVbI6Qj6S+//5xa1l79nPg6450NbNEaz&#10;7NqPWvt6J7MOaX2LsfOF/4Lv/Fv4t/KLONK2HR7bCRNSMDnphN1hJzDaYXc64ZJlkf+7AolXRHJ5&#10;kMgB44GNJ3P2YfcQFD2wu6eMybo8IwXLf/yP2DXrNrTV3osTjjACSS1BpYKSjQaHLFNaSssijKRT&#10;of3ftiQa5SxLncey9hjAMVAl6xFBx5VJJZ9FGCijkm5A42gektp8EVK6E/F1AQiv2I+4Jl9jLesQ&#10;MOv6Cwp/pmdNy0zfXypWwmeWSaBBqeexOi2NE9Jb+NrJz52E9rbhNLQRTtr1ntdML2GarRF1Lz3v&#10;Mp/5v5WL62jBbDa6JxR4Qzg8E49+wmKHIwdNNgI4z+kEx9VYGVJaIlDQFYajU34oqXoIzz72eaz8&#10;1sex696PIHHTh1AV/1kc65mFY4TLsIFmLCksw+aGKgT2NmJvZRlWpadhQUYi5qfFYW60P7wT9iCw&#10;JhzZAwlIaw9GUmMAAosOYGvSDvjm+yG3LRF5LbnwSU3FrFd88bOX9mFBegaCT3WgwNaGJkct2pUH&#10;1FOEBo7xRkKefDu1e02rkmLzvfJwKiWSoqA7Zc09R0hlX/RNKq9iruWfyTHRyXvIsmja55I2mhZ9&#10;p34zgVWuEo67IhMdXc+JWB3rrB1buvistsndqBh+EFnjn0OS7U7Euq6h4nsHwhW97HwHYhzvMD6I&#10;0QJHF99r2zIej3XegGjbZ+Bz7JvYe+jXiJzyNuk1tDVYMOZQ5hooM1uFGQV6YV9gKVApYQNuMyu0&#10;N1+ktBfDbEnnXMV6rCUgPssyL0aScwHyR+cgKv2/8eKcOxDy5F0Y8P8sjhb/Owqrvoekzh8jdui3&#10;Ziu/aPdzSDRbAC7EATzDusiX7e2sxxWZFgFdmCYbLuX/W8KJyWpE2Ndi34kF2NE3CyHDhDj3aoSZ&#10;pOIz32NarKVr7dzCc42foeUDa8aMLIxmdx1vxNpXIGXIi7IcSRzv8Sbh+VKzZ7f26Z7e0eYvNpgJ&#10;Czk5mwd/+xwEOZ4xS88K5tFyefSYNw6mPoDwbV9Gzv67UJP8XzjVEQ633SY1bnInKkWOyzVOYJy8&#10;kCZnZh64In9bclmQaDBR0VCcZXjcnHpo/Zn/h/M0KrLW4eVFtyN1zxcxeGIbRqikemxpJnl0BZVZ&#10;tbsAPa5iKnuClJQ9FdvFkPB/TaaXAqWozZZtUtRmaZCgxbo2CdIoSpytfIdtrjyz/V3Z8QT4572M&#10;pIYQtE2VQ7t7mChYI28OJMoSKGC1INYCV8GGlsJbCIpNhHb5xh1iX7QOpqBuKMXsxayAmoYLS50K&#10;xtD1Jr/jJfd/K+TiOmoP5WYCjlIldTsITI4CwlYhQVcAVIgWTjh6WK6GiXhCYgAyW5PRPqXxFY6W&#10;Qy+iKu+3qMr5JVq7vXHcHoyjssJOtbAvDiF9tAL+h1Lh05GHoP4mHOhuwabaSmwgOG5sIEBWZSKg&#10;Mx8F5ypRM1FmLJo19gJkn0xBMOH+QIEvohpiUXiiCNk92fDPDcTBjDBCfzG2ZOZjbkg8Dtbruj62&#10;Zw+lkUBbaizLSiAvt4sO1PCYUveUoY/17R5PQ4fyMp5lPYbT0URwbBxLQ+sEx81Fk6lX24h9ZECe&#10;YvmjEkZloddyswDVpXHI65GKDsE266DdcBpGtiGt91uIO/JxxI3djnjPtUjANUjCe/n+BpP8WuBo&#10;0t4IEF3XIwWfRvj5b2BLw3ewtfUxhI3LgrgSQQREbU8X7l5hLIra4i3INZ9KVLtAyM/LUljG4V9y&#10;sRK7RCwAezMgzFLaAoYwRVC7ZhPwnoafZxb8CAFJeA6Zx5bigO/XsXf5TSje8l6Erb8dQaHfRenJ&#10;xWzVJQYEDmqpnPWL8Gh3i/W8p3I3/oUCwV+5aPxoKzprz24vBLq8sOPo03i+/iH4DSxA7MhKxBPk&#10;ItnnZhccA2+WvO5+F4AzwrmMY1xAqDFLoKKof832hHxGrGMFkkeXI25okcmzGc17hxIOTUAIx5EC&#10;oaYTvb/uGX9uYf1DXayjQ+C8jmN/DvydTyDSsYbHN/C3ugDlnrlILf4uFv/sdmy+/xs4VOcLp7MZ&#10;DvdZ2N1OTNrssNsnqfO1ckh2pM6fkQeuyN+UXAYkAjZMcBCNExQdfJVJ2mVmHscP9yB9/wKEeH8Q&#10;BQn/jp6hXTiEDPS6qKTcWi7TLhJamiWsEKCUIPhyl07/UsWKMrXgbjr4wsiFesonsJlAoO8bCAiy&#10;OHY6y1FwNAGRNQeQPRCNBhsVPYFHEc8ml+JF93+zxApusWT6mCCjg3AxQPDqHs1A8+kEtJxORNdo&#10;JnoMLBYSOvJNtLOWqq0UPhYEy0o5DZ4SLYMr7+ObaXHUkqzE+LLKQsZXBdUIiJRipoHArWe2u0pQ&#10;eSYLUdU+SG4JJAxV4Aiq0U9o6jWWO/k38lxnnokSng4AkiVSdWlTcnRPOcGtCmWuXoQcb8Lm2lT4&#10;9ZWg1jPAduhEnaMB8cfK8UJtMdZXlGFTQTZWp0Rga1EQIjuDkX0kFqmtBdgcmYcfrgjBPy/1xc+f&#10;D8aq8BAE1oQhsSsAyW0BKD/OMtkbCWq5yDgcgPiuA0hsD0L+kQQ0ThRwbJSiy16ELgJxNWExouoV&#10;hBS/gMKjEQQ9BTYRNFUPRcnbWRcCv/xeddxKyH4h6tmMI+t8bf/XMZmL4kNRSG8PRG7fQeT0r0Fc&#10;+2M4WP0d7K7+B+xt/hgCDn8YUcMfRezUByh3IG7iLoSe+QAO9n0SO1q+iuervoednU8jfOJ5gtOL&#10;8Pesgg+VpSJII12rIVDUFnFStEpALCUaSGUcQIUeSqUrC860pVFBAkr2G0yFbN7zGl/XXJ5rbav2&#10;WiTzzIEiSm0z43Eqfd1TYiyZAgA+J1Dgx2t0LMq1DOm25SicXI7SoadQ0ftfCN75dSz9weewZd7d&#10;yKz5GrLHFiPevpkK9TH4KWei/M5kIb0CiX8m0ViYhxCn8luuQ8jkWmzpexIvdD2MiFEvJI8vR/Lg&#10;IiRR4oaXIN7mjVjCfQT7TGNFVuBXLdouwabVj7/vJ/ta3wouozhmk5wrkTi+zNxT2zlGcYxrW8MA&#10;MxZUlumAmr88mba+hingiuPXsnxaYKutLGM5iUuf8MLO0J/jqe/dha2zPooTbV6As9eKMfDIAGSH&#10;2+kgOE5SxzsICAYSjMzMB1fkr10ub7mZ4rY74LSNQeZomRY9GEVpeRQW3PsvWHXvB1FdugDHPUlU&#10;Usofp4COC35uBjwEGdplggrcwNXMkPB/QwQtqptlAfx9EeTw1QAJQYevgkEtQ7bby5HaFYq45oOo&#10;GpKPnXwSBT+yCM30nLdG1A/Kf9jtIhROsp+GUtE2nI5ue54JqtB2gfWCLJ3P+ggOBWb1ioK+AI1m&#10;txf1q+p8yf3/N6J8krIk1tnZtizj9GcFPGmnmUa2ZT2/6yIQypcwuTUYO1PXI7rugEkL1OEsMf55&#10;SkNjoJCQKauoym+AVpZF1kevGocC0dLxevh1lGJdWRY2NJXhwNFWZEwOIGuiAy/XJWNjTTqSbCeQ&#10;bzuOoM46rEuLxQvZoYhqTUPe0WokttZid34+dpcVIrijEPGHCpDcX4CQunAcKCBc1W5BWmcQcjqT&#10;kdwYi4DivYhuCEBkrQ8Cy3YgszecbV+OfgJrxakkJDYdROnxZAy4ajDAenYZt4UKdHGi0TSRb3Jk&#10;RjTsQVybHwpPJaBuKAtNYzmoG89G/skYPisApYTDsr5w5HKsVR6KtPqWbdnFPmvXkrctGSWDIUg/&#10;uhtJA9uRMLALKYf3If3ELiQfeR4ZJ3ch45QPdlWuwMb8p7C/dyliptYgBVSgBLAgJ+FOlkOTCHsh&#10;FZJe5yOcyjnUpfQx8h+jcnYqGlQO9UpO7c333jymJWFZ/QhvVMpS6vIP03Z6lq+YZCbr4hvBms61&#10;IFHvdV/5kRmRxVN5EacWmYTaCcOLkDKyGMVnF6Gk5HfYs+CrWHnf7fAJ/xLSh59GlJP3MQm1CQYm&#10;snmm512Rt0OUIDuI4ytKwRhTq/Fix2PY2PRb+AwuQLh9OeI4jlLsXkgZXY6koeVIIDTG2NXv1jiy&#10;AEkTF421S+FwZpFFUds3Cg7jRpYidphjdGIZwhyyZgo+dR7H9wXg/EuTV/0uNenS74W/I7OHt4DZ&#10;uchYXZOxGglHvbDyue/hkR99GOm+98I5lAvgDOwuOxw2wDVFIDSrhtYWvFcg8W9bLgsS3Ta+2rQ1&#10;nw02pwJWwJnHOfgeXIVn7vkAErb+J06f2kelpt0jLvi3USE1ECYkWn79a4FEyzo3DYpawr0AiDom&#10;ALlgUVRS6oapbHS5K9DrrkbRiQSEVG9Den8oAaYY2m7NwA+vnek5b5WYHWEISSbdjoPlHk5Fw7lE&#10;tJxPQftYJrqmctGrXIfsM8v6y/NYLxNIw+stHznr9eK0OW+GmMhqglubp8T49QkIBdPafUY72rQ6&#10;itCHGhSfSoVv0cuIJByWn81AUnswAsq2oYLvDxFxBVam/Z3ZJghEddb9TaJ0MxYVdJTJ7zNZvwrW&#10;oRdxQ31Y09iIeWWNWFLZguVlZXi2qgCBx9qQPNKHvc3Z8EqNxvLkFLxUXoTEE3Vo8DSih63S5qgn&#10;+CViQ1QiVgSX46mXk/HAhl14OS0MzeONOIEOdGvHHLZ35ZkohFXtQPahWNSO5CGm0Qd+JVuR0RuB&#10;1I5QhJTtQnSNL1JbQ5HaFmIspUEl27EjbQMCyncijeel9fHcnlBkDUQiqycC6R1hSO8OQ1p3KAoP&#10;RaNzOBs9w1loPZOErtF0AmcJOjyVrHcpYZnj02VZlAWOskoqKr+ZcC3fxnaCaafgFFWE7GLkn46C&#10;T81z2F7qDd/WjdjXsgpBZ9cganI9IifXInJqFSKdBEAFsTjmUVlp6XkWFfxcQuNSAqKCDhYiwL7A&#10;LAVHgWCoZTzHIipfQiShzlgdIQujFPylgChFL6VsiaX8XxOBYaiWmSkRcth3rEC8YyUSbN6Ip4KP&#10;G19KWYKYSZbFtgRxfFaZZx32hX4fj377RuxZ8XF0HLsPxYSSQMKHr30xfKcWIJAgawXDXFyWK/J2&#10;SSD7OpBjIsazHnsOz8amut/A5+hcy9eUkxXBj6xl8fYVSB1dgbhR9u8kJyQcY5pwvGpNJDBpHIaZ&#10;ycTMz5oWWRNleY7kOIqf5L2HliD23GLE8N7KDSr3A3/eV3kbZ7r+zy0XQ6Is+7LWv/Y7oXBMR/D3&#10;loJZCOu5ByuXfQ6rfvxZlPn9ErZzeZj0DGPINWYinmEXKF6BxCtymZDoghM2tx2TLg+sDfiAc4fP&#10;Yf3s2Vjx86vQkfRZQuKzaLZlEhxKXwXERimfiyBAoGgsORcd+78n04DIuhgRPBUY0XZrsrC1su4d&#10;oGJ2laLqXAaiG/fDv2wLco5EmKVS7b3brMTiJjeeLIlvHyiqjFpWVpR5l7sQPY589E7loXs00yw9&#10;N5+MR+egrItpaNBexJOy0OXz/EJjnZNFTuAlq+Kb7V+qpeDpyF6zSwvbp5nlayUoav/s6pF0RDbs&#10;RUjlThSdTDLJwAU2LfZiZPVFwq9oKyKq9qLiVLqx3rYJgHiPNrUz4VMWXkVyy11A41DuDx3I4PFc&#10;ZI2WwedQFZ5rbsSi4mrMyijGsrwyeOfkYm5MJLzTErCjqRR+h6oRfLQYqcP5qCVsK/9ls60aKZ2l&#10;2BAbgdXxvthZFYhtFf54Ns0fG1LDEdCQirJzrI+jCp3OSpScTEFKVwhKTiej01WOdlsJGsc5uZoq&#10;RNVQNoKr9mBfzhbWZR/imwNQcCyR46aC46kCrayrLIyHlIzcpsTbJWynKtalnDBdio6pfNScjkfj&#10;YBL6ZDFmHbU/uHwsm3iuoq1b2C5qDzOhccoVRDvulPE7jWf5T6bzuFxGstBuUinlostZhiaWM/d4&#10;PCE1CFEtu3CgagP21z+L8CMvInZ4K2KmNiHe/RyhcRWhcBH8XXL2V1CLLH3KYzjfWIgMCFLZBnoU&#10;jUxFpoATl5bEeJ4skK8qPllDLCtQGJWeFKAUnvzPjA+avuP54bwu0rkM0QRBKfS4seUEw2WIJSDG&#10;TCxBtJ2KXzDK50ZgFdIc6xCU/d/YvPAuhL3wBdT3/hYFhEdZRf3xCEJcBFzXSt5bZZ8uyxV5u0Rj&#10;RS4KkZ612H9uETY2/hY7e59BrH0dorGaAKRk6YvhxzEUTXhLHRMkLkf4FK9zWha0IJOAW5DI8cHx&#10;dzmQqDElN4UwTmSiXd6I5SQjYWipEUGjJiGBLFegxu8M1/+5xUr+bYn5fOGY+Q2xzGpXbW8Y616F&#10;Mtcs1PV+A8XBd6J4x03oy5oN22AH7HBgwj0Bp9MGj+s1QLwCiX+7clmQKIGboOixYxwKj/fAMTyI&#10;5AOb4bP0NtQnfRIDZ7ZSuWi5UhGXlsWw1SPLEOUCBFlQ8eaCxeXJ65/7mr/eHwK0i6/TeReshsYa&#10;qt1k5OP2WuCKyVPIz/KHyyQQhtfuQWyzL3IPRRG2tCNHOaGH19tzCTeFqJMl0Vzzh8rw5oqsdXUu&#10;7dyhqHNCAUUWQ5PUW0u19iw027PRPk44JCy2n1ckdAaBJJdAoyAYnqPlZ14vf8HLsYRetrWR4Nbm&#10;KUarQ/kSM1kOQo6tHFWn08xe2YHFLyOtMxjNUwXoJRjJYig/PUGQgLLVVoTCw/GIrfVBRPV+xDT5&#10;GStj7uFYVJ7P4HWEKoKU9s42O/8o8t6pqG9+JgQVnc5AZFsC/JqzsbO5FOvKC7GuogrBRwZQbj+E&#10;Gk8t6swkgADq1BIw4XMii8AXioCqcOwuTMea6BQsDsrEwtAKPOZTgPt3R2BOmB98GhNRPkWw4xSq&#10;e6oa2V0RSGrzQy3b1mypR6CTxbSLY0RLxwntvohp3o/aUSXarubvqJjglo8uVxF67PxtnZM/aRy6&#10;phQlz7ZzZRL0cnGY4N+lAJhTMWgfTUUPP7fzeItHAS4pBgKbPen8TADkuFNAkyLftbuLlcs0D402&#10;BQ2VsTzW3uEtauOpdDQ5M/gsAiNBs5eQ2sU2qBnOQHp/EMIaXkF44xaUnAtF/VQMShyBSHbuQODQ&#10;WgScX4kY17OI8qxBkEMRpt5U3Mpvt4LKzNu8hmGlCR6wfAypsC8EDARRQtwLCIkKMhB0/j4kank5&#10;UkuEhIX4sSVIOk8ZW4a4KSp1G+/ltJRlKIFCYBpOeEixzUNk/n/Dd+UnELXuI8gr+U9kTakcz+Og&#10;ayEBcR4VqbblsxTrpcr4irzVstgkzo62r8VLnY/ihdZHEDC4AhGe9QQ0L/i65hN+FpkglDiCXNKQ&#10;FxLHvRHjXG6s1WbsGDcIy6oYrgnCjM+5RAhUSpRtLG8Ey0iOzTibNxIJoPHDSzkJEWwqWtjyT/xL&#10;EwGh6q5xPp3LUdHhEgOMbItAtkUIJ1Qp/B3knX8YBw/+O5Z8/yNI3vwjjJ1IoW4fxaRLG2c4LkCi&#10;gYQrkPg3LJcFiXYXYOOgcbllR1Rm7XHUFgRh1f3fwN55n8Wp7lk4h0gqICu6V9uLKbjBBHmYHSQE&#10;ioIAKyJ4RkC4RHSt5DWAuhjyLrZQTkPWHxBZjtyEH4KdrID1hLxagpK1jR3BVuVzazlS5S4yZTX7&#10;5CITDe4MqvUcY41qI2A0Oot5vdLMaGeNUipOllWRqPLDpOJVbsjiU1EILqfSrN5tIKCX57XxGU1q&#10;Cz6nmee3GGuZFQTyKmiaOr5mjVR7CubezEhjEyFr3ltuAfW8d5072wCfXAX0nSKdBZCdhMXWMQLF&#10;cAo6RtPRQyAZcORjgLAoK1UX62J8E811Sr+Sw/sJQNXe8vsjgPJ+yg1orJBmhxe2tZZ8WT9dJ/9H&#10;qzxaBi5GHcGtmSA0QByrHc1CaMMOhNXtQOFJJYfWDjfl5vrppWRZAZXXsYXlUX7FblSin9dm91iW&#10;xeSOYOQMRCO1OwRRDfsQXbcH6V1BqD2XjNbRfJQez0ZGWwQym32Q2RuK5BO5CD5Wia11+XiuOAX7&#10;uwqQb29kP1XzWQRXdxrhiWWczEd+fzRCy15BdMNekyexYbQBYZUEy8gCLI+px6aybmxraceejnIk&#10;n7YmUB2eVIJeIWqHsxHZtB/RBMGGcYKqk/DKsSVY1ITDjAHzW9ISOSceDrYdx42W/pUSqJ190nwy&#10;Bq1n403eRUnncBJ6KYfPp6L/bCK6CZJd4yno0vm8dxuhts1VyvYtNr/TJt331d+ZLMP6nXIc8ndR&#10;Z+OYYzm19aLGuaRFPqK8rpX1b2LbW5ONPLZ3BU54KtE9mI3qnihk1RxAQuMuhHduh2/TJgS0PIfA&#10;zufg274W+1q9sK/dG1GnX0Ly2E7EjG5GyDnC4/nVCJ14FpHujYjDc5QNJnddFFYhyr2agCkr0loq&#10;P28EuLUcKT/GFQh3eyHMsQhRtgVIJjBkUKEn2JYjwqT+WEA4nI1A+0L4T1Fhmt07FiHJ5cVxNAfh&#10;gZ/FMz9+F7a/9M8oPrcUCQQLX4JGsOdZS9nKEnWREr4iM8ur1itF/bo0CdBxBf5ILljdCCryi5Po&#10;XJNSRtfw3AAngU75EI3VWb5/yzmZWI69R+diY91vsO/IXEQ71vE+y+F/IdI4SJMG3iNqcrEVuDLp&#10;hThOPuSLquAlLVcb2FM5OFYuyyeRABXBe4eaQBf5tnohluMoboKAOLwQcSNLkEhojOKY071fFT3L&#10;yEX3M8f5atpE97bEWg6+8L0mLhdf87+UV/uBbT7ttvHqMbWBjgkUnfINXoZUzzzknHwMPru/jhce&#10;vQM5e7+G0f4DgHOIel66XzrfDo8RQaISm3jgcl3YhU35FKe3670if7VyWZCobDfKk+hyjMHt4GBx&#10;jKC9ajN2LLgLB70/gd72lThDoBJw1RGaGqlcmiRuibWsJaWnQATBz0zw8nqZhjxLgf0e9PH7aV/A&#10;175/YzGpZgRnsvbJWqaABpZFkdfabaTeQJ6UpoApg595PoGlSQrVo6VKgpArE/WuZF6TQogiLPC+&#10;XbxHtyw8BBsDN1q289SgfqgEsXVBCC7dieITidbyMp9Vb6C0zCwNqjyCHCXjFuhIZIEUCDTy1QRZ&#10;ECoMUJkleqveb5fo2UZYrjYb+3YkDe2D2m84ES3GhzEJzcPJaB4lrEykoc2RjS7WUQm6taWgcmTW&#10;EcwFINbkQX3GsaFX3t/4NKoPWU9NHtpYvyZ7HgGMEEhgSu0NQWDVNuQTDjsJKrIc9lE6CYlaQlZA&#10;iyzXXQQUpRNqJQT1o5b9UYk0wl5IlbY+jEKHq4zHKnheGQGpCO0EzfaJbNSejEN+RwCy2v1QcTKa&#10;QFyAansVDvQWY1VFGXZ09SJz4hjRsMFAs4FY1q1RMKrxYMtF4Zl4lJ0jkLnrcNjVgJyueKS2piG1&#10;vwE7q+owJzYP9x+IwdK4JCT0VaJ5rBTdk1noYB/Lelkzlo3oVj8EV+5G2QnCo4OTCf1mNFbYZvVq&#10;K7aPIFHPVBkUCKbxqOTinZOcvJxPQev5ZHSNsn+GktBOcOw6Fo2jgykYGExCyylO3oYIklo2ZtnV&#10;nxpL030wLTONAUtU99fGnqzvclcQmKsv5avaxd9LN8dH99kUdA+lo2tKWyyyjdjWbUrDY5bJBZ7p&#10;KB+OR8ZRP6Qf8UPaYYL5sYNIOboPgR2bsa1+CTY3PInNLb/Di12/wdbeB7G993G80vUEtrQ9gm29&#10;j8F/cB6iHEp9ouXgVVTkBEnPaoTZFyPy7AKknFmBVCr2UPcc+NrnIMTmhXTneuTY1hBKlyDLsYrl&#10;2oyG4/ejsuKrCN/2ebyw8gsIyfwBCggDKdhEyFhMGHnKQEiogYzXK+S/NRFgTIPHG4kASNG1ClxS&#10;mhjBvL+E3wUTGENlNaZEE/RlqVUeQkm0YwmiCeeR9uWItvMYJwRB55dhc9ND2HVoNsKnVrCPVxCy&#10;BDyyKAuE+EzeM5zwHzNCUJxabqKbIwWZbivS3bIIXni9pKwzCs8LIrgFXADYcHjxud4Ity9F+MQi&#10;49+abFtBcFxuQFJWS4n8IKdFwVIR/E7vBZrGfYLlMf6tFz+L7aKJyNtrqbZANlS/Dy2ns1zpTrZt&#10;7QPY+cLfI+mFD2Eg40c4f/gAxpz9cMIFt1NWRG2/6zAGImXHsbbrM5/gvgKJf/VyecvNdic8Uw64&#10;9arhMuFCso8PvH72Twjc8A842rcII550AoKsDbnG10vWOyk4yyJWROVKQHNpT1tCFRXg7yui18s0&#10;pOi9sX4R4KZFeeGm5XLgqU7w5ZIlsNwspzU4s6hoBWOW1ctKPi0/yhLeU2XNQb2DUEjR5wZ3FUpt&#10;1Si0NyB7vBmRh0sR2pWNvPM1qLI3sZ5thJwW1Drla0iFThDI7g0yS6NNk/wsC46WUdkOTQJAAY6W&#10;So1/mJS/gFCgZFkWBU0WQFpWMlkaZ6rXWykCI1kXVT7jw0jAaLfloHWCbTeVRaVP0CHU9Q6z388k&#10;ofNsotkXun0iA52EBkEfsQnVBMVqtrPupT2NLYupZWXsVH0JQLKsypLbTZArP52CIFlhK3ei/mwu&#10;BjwNaLOXIf9IPGIb/ZHaEYKys8mom8hB5XAasg6HI4Ggl9juj+TOAMQ2+yCseheyBsLZ30V8Rinb&#10;MtcCf7ZpB/tfORjbR1nOoRQctWcSILPMDjUNLFnR2Xbsqy7G5spc7B0oRsYogd5TxXGnsSELppZo&#10;1SYllCIDdTVjmUjqCkB4zVYUHo1G5Ugd9lTl4lEffzy0NxDLI6OwKzca+b0Z6J0qRS/BScAmwG2y&#10;aT/vUMTWHyRw55kcipr8KAWRrKx6LxCzkmvLaqtxqj6SLyGBjfXq4pjqY1n6Wb7OkVS0HY8ykHhq&#10;LAs9ZxMI9XFsQ0V8C/qt38ulkPia+8XliPpMic8LMeAuRu9YBtrPJKBriKDI8a++riOMqp0UoKUJ&#10;TxMh1UrhU8CJQCG62DdaZu9xK+l3hRnrpbZIpI9tQ8z4GkROUTHbqdj4qujWaB7bf+gpbO/4LfYP&#10;PIbt/Y9hY+dDeOXYLETaViPVuRYpo4uRObQceVNrkemci9zxZ1B77knklH0NLzz7bjz9sxvw+D0f&#10;x6M//Ci8H7kVB9d8ArO++yF86ys3Y3PoV5FtfwDJnjmIUVCNfZFl8Xmdor0iM8oFgNT+xrIaKgI4&#10;zLOcoCXr3gpj2Q13UKa82JdLET+6CPFjBC+K3AQSRpYiYXgZUsfWIGVkLXz7Z+PFtt8hkp/j3IRG&#10;TgIEbpY1jM/RswheEYTEuFFZEpdd2CFFvqWCRAHfhXJdJiQKJgMkhKlA81kuB14wu7JMLTY+r/Gc&#10;dMgHNoDPlm+iJOCC+F8QfScxoMqymPRMPD5teTRBJQJeLQPzdaayvGXC5weyjwLss8yuSXKxSMBq&#10;ZJ/6FXav/jT2P/AptKcvhN3RbNzKXARCYz0kGSoFnltb+BEfDS2SDQQEMzLDFfmrkcuCRCVFlOl5&#10;xDGKI+cGMdDRhrrUZ5Ed8BEUJnH20bUE5wgOnVQYUg4W1MiCl26kmUq4lZ//uA/ga3KpErtYrHME&#10;ML9/zRuJytMiOHPyM0G1zl6MBke5sfp1ENZaqGhbCTPK7Si/LlnCtK1gs6sFWYPV2F6fgdWF6Vhb&#10;XolnaxqxqakR29ob8GJtDl6qScGuplSEHy5C2WQjoacGDeMpSGrdgai6HWgYycYh1JglxhYbIcqV&#10;TBgimKidCAqytAqgjRXRLCtblh4TTSxAlGI37fn6er3VInhWe+v5akMtdVqpZfg9Re+7CQC9lC5b&#10;NlqHk9GkLf+GU3DIkYejhMIB1rGPQNHP+vcQMjvG09Cm5dGpdLSz3QUQjbLaahnZWYbMjjAjfbZa&#10;dE1VIL7JD/7FLyOFx/IOJxr/vzRCVd7hKGT08X1vMMrPpPD5ZYTWMjROyXpVSgArN+2n1D2yWDaq&#10;XQmCbZR2RxZhNg0tAqjjBNwx1bOQMEvYYXu3oxY5Y9XY0Z6Jl2vzkXG6hWBWzXNKUUfAbLTnmJ2D&#10;WtlnVvQ34V++pjYtRWtJuR7Zp0sR3J6FtJN1aHR0o3WKoDmchJrTwWgbTzLWRCtFUqEJwolv9EFe&#10;fwSaJlRGWS3lckBh27VNZaN9SpZAywJYz7poJx0t8cu1w4wjgrj2je6YyjS71XSfjschY01MRg8h&#10;Tsm5Vd5LIVHvNdbMeKNc3P8ziZ4p6O5knx3m5EeThNZThNDzSmyebZb9FRjTQBCutXGSJTAnwHZz&#10;QtTlLmH7FrIslnQqkMapXI+KqlZC9zQUeXyR6NiICBNdPJ9KdSH8qUgPupYjAmsQrYASG5W2YxUC&#10;Rr2xtflBvJJzD+LLfoGqmp+gLP/ryEn9KlKjPo+UwFsR+Ow7se4X1+OFR7+OpKAHEJfyPYSnfBEJ&#10;uV9EUf33UNz1P8gcuJ+AuQzR7pXwpeL2dUmZW9HWMyrav0GZXra8FGqmLYwSLZ8aX0DPIkSyDZWm&#10;JpFQlTThhZRhL6SdIwSesaAu2kGoo0ROLEIEQTFm3AsJk2sQMbgCOzuexJbGBxEwtNBYjLWHsgKb&#10;ZJ2UZdda1rXybUbaCW7yQR1n//F9BMeJlq1N6hcCkaDocvtR58mXz7wKQAm5UW4K7xs9uRixY4sJ&#10;tYRZ1imR0Btv90LsFJ9LUI2yUWTVdCxHnMvbWvp28l4ETFkSVZ6LfWlNWpoLMD1TWd4aUTsQUJ1P&#10;m4lQrG09fMYVrLMUma6nERb+LWz46V3wnfMVdFdth9PeD0BWRFkMtaGGiUbgZxvJkcdFkMaq+Hpm&#10;uCJ/PXJ5lkROHKY4JoY4KCYwiP6GFKz82bfw9PfuRFLyI1SyMVCEZQPaUO6gKrVVoN5TRWVRYfzN&#10;tOQo/7t2KSj55V0GKL66nGxEoCSLpCyRWrqVX1UJmqhg5Fd4ceqZmaSFikp+ca1SrxN12Nmahk2V&#10;cQg6XIISeytL3Uh4o5IiRNa4K1Ht7kHmxCHsaKnG2sIc7G6tROpIF8rcXSglABS7a1DNV+IgCm11&#10;SDzThO2NpVhXkIGQnmY0uAdRZWtHYHs0fGqikX2yCvVTLVSUbCFCYdlYMkpGslA7VYNaRy3rWcf2&#10;qaOilNVKVk9t6cYyC8QIkIKdmdrIkj/elv8/IgC3lroJUIIZA6sWvGi5U35r2lWm2im/TYFAAboE&#10;NCOpaDwZi4bj0Wg5FWuWpzuGtRTKyYKg7CyB4mwMWs5EEyYVgVtMyKxA2bkMhFXuJSBGoHm0GNm9&#10;UfArehkxzQcJ3bKwVRHALPjr4bjqIIh0chwohYugSvkomwkoSjAt8JQLQBPBqoGTl3ZZbAlyKm+9&#10;M8uMwW7Wo5v93XouGc1nktExkU2QJ+g6U9DiSOU5JUg/W4cX66rwcnMFShSBfGHsCWgU1dzOcdXM&#10;+svXVBYz9ZOCerQkLTeFZpZV1vM2uxVF3j6ejLahGPQSJnsJbK28XoEqLWMlSG4LZJ3D0DaZbyzy&#10;st4KolvZnq2nE9BF4OuZVBllkRUsWpMJk2uTz5VvqcZOm64Z4nMIiS3HY9DB115e134BEM1v6uK+&#10;1u9C44wiUPy972YQ9b9J4s171iuKmn3dNZaOPgEg27jGnol6+bJy3MrKqrKZ56pP9AxOFiQK3NIY&#10;MonAKfqdNlIq3cnItftRAW+CtkszO0dgARXZckIClbfbstDspZILpKLOx7PIrHsQO1Z/ENHL34Hu&#10;A9chZsnnsOaBb+CFjf+G5JJ7kNf7EGJ6n0TY4JNU+LMQfmY2ArvnYUvZ09hS+QRCT1HhuzcTQqkw&#10;3c/gIOHFlxAqS5UJeJlR4f6FCMt8uZay/41YeSwtyJjpe4GPLGwxWjIWOBE+YkflL7gY8SNLkDC2&#10;HMmTK5BkW0nwU2J1XbfM5NAMF4hhNWLcz+LAqQV4vu1h7Ds+HzHOlQixL0KQQ8uk8jXUsq2StGtJ&#10;meXhsThCWdI4wWxsCSJMdLMAz8q9qXIp+EjRzX/K9oqv5uvkNRGsUxTvGcOJiaKd4wmJacNLkTVI&#10;sBpcjPTBRUZSz1OGFiF5aDGBeAknHUq9RLCcJBDz2nBOeqaj8wWMKp+VmmfmMrxVIsAO05gm6IaN&#10;rUEkx3qg+2lOvp5BwdCTCAj5F2x65gak7v46Tg/4EQ57CIWjxnDo0lKzMR1q+74puF0ExiuWxL96&#10;uTxLol1LzcqPaOfAOIKBqn3w9/42dj77VQRnrsbBlkL4nexE+GAvfLqrsZMQGXssl8BYhTpFazoI&#10;YHaCo6OGirqSikbO8CUUBYkI5OQ8by1tailLlh8LRorQIGXiqeB5dahzVqNktBR5g4SIMyUc1Lw3&#10;oa5Jy3ZUrFqO03JtN+/bQzG+UxQtc7agFtlTDdjZW441DVV4vqsDW7tasKO1BHGnapA/TqgbaMKa&#10;0kKsqcjHxqZirK1Lx57ebBSO1xMKqgl5Gei2JVHJSynKspNl9smt4VPjzjbj+eo8vFBfiH0D5djd&#10;W4DNVelYkZEMr/hErE2LxvaqOOyqjcD+hnj41GdgU2Y49pTFI64vByVjhAWCtbEiEToU6GJAgW0g&#10;MUE1/E7LnIIUBdJ0oZJwrrZRIEI+la2sZWo7WecIK1LKamMqX+u4tfSvNjbWSR7XdeYzlbjuLwjr&#10;oKh/rGerTdUHsrZdEHM/CxoFDg1U8k2OLHQSevp5v14tKyrgZSwNnYo8FjQR2toJkYd4v0OOHHSe&#10;J/icS0DvuXSUtYYgNGUTYkr2ILr6IMIq9pi8gXXjaoMyU2cBjIkqZ70ENQINWYYbCCXNBD9Zf5tZ&#10;/3pHBj/zOsJZO8uhpfE24ydLMXVgWXgf3a+dbdwzGYO+86HoH0pCj511IgApeKmbvVoy3ornW2uw&#10;prEAeZOCxArWWb6NWjLN5Tn5BFUBUBbvTRBjPwhUG1k/a3cXwpKiiLU06yhE5zjH4ZkMNBGUOziG&#10;5NNqfHdZ1qbxAqS1ByK2fg+KZQl0F3OMsb8JiQK9rtOJ6BvhuGM76pmyOBvgYx1kbZa/r8qt/urk&#10;87u1td9gknEB6GE7KBDJLPuaa1+DPrXDtHX4ctNTaRebFvav9p/uI4j3sL01sanjb0Ljq1PL/KyX&#10;xpMVDMa+4v1NEBbbXuOlQW4jJiCMEww+Vy4Zrfwb0eIq40QtHXlOf8TbNhsHe0U5h9sWUpEpz6Ks&#10;MYvhQwXrT3CMmZiPgoHfob74e8jZ/jHsm3szggO+hcqJuchUGhT5mLkUjLAC0c4NCLN5I8z+HGKw&#10;EWGOWXip/wGsrX4M23ueRvDIXIQ75iGS9470rDJAOg1FAkbj/C84MbAii5b1WXkflQ9SooTMghfl&#10;bdReweY7ivJAWoEcEi1Dvl4u9ltToIWg4lKZLovStITYCbODC+BHMAl1KkJcZVKwzXQZCQQqi87l&#10;tdqGzrIE8jwDWZZY91xIWFACa34/DUk8RxHnIQQxP8Je4KgXAW+VgS5jkaIEKxjIRBsvRpSNIDji&#10;jYxxb6ROeCFmnCA0RQh0yRdR6WOW4SDFj89UnwY6F7DcCjJSMIg3778Qz7U9gM0tDyN8UtvJabmX&#10;ZXMKFFl3p7aBXMF25rlOLdnKarcayRMrCKRKfM3xQeiRBdBYBGV9HON559k+hKJQt4T1UrndVjuZ&#10;3UhMn7Ed2C8B/OzLCUiAsSbzO7aD2kcgG852iOR9Ivka7lBUvbexPkdoi0r5TJqlbu1hrsTxyxFP&#10;UE4aWUxAJjDblELH6hOT5Jv3NiAr4bG3U2Q59GMbKP1UiJ1tyraM9GxAFrYjomkelj79aXj/5AMo&#10;jpkL20QRIfE8XE43nBQFrJigFaedxyz3s5mY4Yr89cjlQeJ05nVjam5FX+WzWPL9T2P1w99GTWcE&#10;ioarsLUuDytKSrC5sRkv1pdjfUkqDnYT6JxHkTDUiecrM/FsSSZ2dVRib08RdrdnIaQvH3mjVVRc&#10;dVQW8hcsIAgWo2qqCtFHyrG5giBVkQ7f/gaEnOzB9vZabKgpwSZC3rqaCqwoysdLtWXY1VyEkCMV&#10;KJ0iOp0qhG/aVrwc9iySWhIJlU2IOVmOA92FBMJSbCrJx5qUFKwID8P6uHDsqynG7s4mrKuvxHP1&#10;BQg8Vov00S5knK9H6tk8lNvLqLiq0C4YdRahXvsxU9m2EtDqXOWodslvMY2QVYrS0QbEnaxD0PES&#10;hJzKQeL5SpS4jiNttBPbmlKws6sMezr7CY7V8E7OxL7GSuyor8Wa7BSsTPeBT0MQKodzcchdgyME&#10;RlmUysczkNATiOjGfUho8UFyu7+J3E1viURQwT5ElvuifiiPwENAIGwo5VCdOwm1BNhWQnWbs8os&#10;p7dQ8SpBdS1BSJGysg7WEUJqCTWygvV5SlB5PA4+2S8grIr3HFf+PW1dR7DkuYKD6byQAg0rAEXL&#10;8hZoTItAQyL4N8L3slYpGEe7qMgKacFoMbqchag8FovM+v0oaQlC04lEtI1nEZAEaaUsoyx/am9r&#10;qbuBwKVIc5OYnee0ESgEHy3889YmCx/r0OlJR7uNYDnVih5joa3k82tY/lbknytFzmnW3VHBuskF&#10;oB5HbK1oHSxFzbCAqxKNthK0EegaCGMRRzKwsrIAm1rqUGSv53Pq+LwyQiDrP8ly2ORbV2l86kxg&#10;DiHJLOnqPdtJvoMmcpufdbyD13Wwfq3nUtA2qWj7fNSyLlrq7laewrFcxDUfQPqhcDRyrAnC5bcp&#10;WGwZTkLjuVh02TI5WSHsEjxrWUb5SKo/tKyuaON6itkZh8/T0rn2wVaQixW1bk0OjO8ry3Sx9fC1&#10;PaGtz28k6n/5nHYQErXE3DGcyjIR+tmnKq+JkufzZ7p2ZrEmHY0sq7FQc4zVIAWF7hCkOLcjhmAX&#10;4VxJRSbQ8Sb0eVl+X7KGEGpi7PORSjDKIgCllP4SQes+jwObP4Ho5K8i99j9SHOuJji8iBAq7UDn&#10;0wQW7QhDRWkAR4EO6xA0sgw7CIn7D89D6LhAQkqcYGp2lFHyZF4rSLATSia9kTiQnw26AAD/9ElE&#10;QVRJKLGtICx4IXZ8GRKGteOHt/kuesoLEZOECR6PGV2GxBEvQgKPTREQCAqhlDDCXbh2B6EoWCPG&#10;4W32DVaktnzbpMQFKAb2DMS9BpIBVPK+hKBobEZAjxe8g36DZ2PmIOL4KwTf9bx+NtuFdWTZFAEc&#10;yjYLdq5CoENQxvNYl2g8x/uuJQgtQLBrnonoFRiHsm3lS+frmoMA5yy21VIkejbC/9AKLAp+GEtD&#10;FiJk4AUkKX2R2kXwjVkExzmIISjFOzYiYXQtkoYXEvDnmQjm/YTVAAJezOR89sNCwgnBlvcNVrJ1&#10;zzyC+mqEs4+104nP2afxYvuT2Hd4GeIJLVryD8R8Ap/S3RAmCZSR8nl0Pw0/55PwZxlCPSsRSRCN&#10;HWZbqx8IihGET6XQiRzdiC0Z87F01wPY3cR+wBbEuvk8liPELVcGBdUsM5MNwVMwyxloZz/YOGYI&#10;T+Y811yCHOGZY+wg2zBA4Mm28tOuQ/w+jM9XPk1FVatNrIh49ZW2rlzO/l+KzFPLkTGiNFDa+1yQ&#10;yDrx3CDWKYDXXQpxb7UI7kMutGm4rLWciPlOcXJkX8Df4HJk5/0Ec+65GSt//VW0NqQQBAUK1P3O&#10;MRLhlGECrTYriNUlz8ULnHBF/jrl8pabXcDEJDBuk/NqL/rKtmLNTz+PDQ9/HfWt29GHEv6Rr0Gn&#10;q44KrROlE/3wG+jAmpp6LCmrxorKKrzcWktY60DSYBNCjhUj/GgTgnrasLuuDPtasvhdMdJGGhF4&#10;qAkbyioJg9XwOdGLkMHDhKtqPFeZht2tuUg534xSZy/KXV3IHW1GxLF6RJ3uQGBvHXaWZWF9WACe&#10;XLka981aiPlbdsKnuBJba2uxuiwPYX21KD/RiNCMEDy5fBaeWcs/RrW56HIMsOwthCECobsYJvhE&#10;ylVWEdath6Chpe52virFimWVIdASemrdGVRs6ca60+ooIQjJEsd2IJR08xtJk6cBYScysbk+G+vL&#10;6rA6twQ7azJRaW+mcu5BOsHSn6C7m+U/UJqAeMJt7iG+NvsjtjkE2YcTUTWcgXYn21m5AE8lI642&#10;CAdTtyEoaxcqj2ay3RsMzCq6XNsidlL5C2B6UM2ylOIopU+WMNavRfUjZNWz/AK3boEIFXY9lX5M&#10;9QHEN0SibkRLnkqw/IchcRoK/5CYNC5sz7rJTD5bARuyxhUi70gkomt3ovhwFLqmeN5YBhrOJaB1&#10;VJG+BCoCkHz/LH9SLc8WEAS1nMzysA/qHWXIPV2C0OZ0BNVlIeOEJhn5qBypRlxPPV4qTseWkgxE&#10;HOrDnoYWzAqOwJzQYIR11qFy/BBieyuxOScXS6KzMDs4BC8XR6CaM+cBTzmf04SE021YXVWB55tK&#10;UTEpH1XWg/XplYVVKXjsGQZgW/nMJoKStgTU9ybdE9tmWtRmOt4p2J3KQtNgAroImQJlAZ2sj10E&#10;3NqRdMS3+piIePVdO/usg8/qZBs0jyah/kw0wSwJvVPZ6LXnYYATKvVtl7EgWn1h+V9acHqx36FA&#10;1fQH200ybTk0cvF5f0QsSMxGu5bBBxONpVOWY235p3FRS1Cu5+tr9Z/5PtOiMSWrqCYU8q9UEnVB&#10;rDIIVFOtVxJ98qjGYzzPUxmvoXKlKL8iAcJYsggqwc6l0D7S2Xxfc/qHSEn4IJ773Qew/P4PIiL3&#10;B8jRLjBUiv4EpnDHWkIiwYDKP5DHI3mvKILkvpNzsaXrYficm2OsUAGehUaspUFZuwgiBL+UoWWc&#10;QFLpE0rSRpciacTysYsdIwiNL0X0hGXRih5bbCRe5xAWUyYok3pdaiT5gpUpcXgRZSEShxaYII5o&#10;gmMMQfJi0TFtGRhO0RK8UsEkYgP8OpZiqc+DWBOyGBGH9/PYyywrAcQ9j/VUZPYiE2F8UGBMcIl2&#10;rYD/4HLsP76KYKXldVlMlyB0ZDX8T6xFxOhziHcTznitn53gR9DJIlAG9C3HogNPYmPIS0jvj0HW&#10;2e0IO7QaocfXI8G2EdEEPVloI8dZn8EFyCRoJ9rkz8eyYy3ibM8j+tRmBA+sQ+DRdYgcfhEJzhcI&#10;p0tx0PkMwXG+sfgeGF2ILd1zsKNjIaIH1yNxbAsiTm/CwUPe8D29FLHspyTWO2JkHYJPrEEoJWps&#10;DZLca5E8uRLx5+XbyD4l9EYTmEPPvYTN8SuxfCvhrvpFZI4eQPTxLfDvX4ngc3IxWGvqGOqcz7G1&#10;0FhIVY6DGi88HmVbj8gzzyGsdwNC+ljuQS2JE0oJyaF8Vc5BWQWDObZkfVWksqzIAvMQl5cB56SR&#10;5Ug7yb5mu0c4tMxuAVq4OZ+Tjz8DJGqyFUFYjuBEIoBjLtT4/+r1aVR4HkNm5X9ixeO34aVZ/4n+&#10;1mzon5ab4VTAitMwgZhRkc/aaON1vHBF/qrk8iyJxoY4aWYUpw+NYv+yzVj/6/ch2e9WdA8sRp+t&#10;GE1OpYmJQZM7nn/g84hJNSiaqkHq2RKknS1E8VQZj5QZa2E7QafLXW6AqmSsDEmnynGgqxwbqgqx&#10;tLQYz7bUIXW4ngq4ggqYCpvnKY9cB8FCAR/d7kx0OFLQZkujsitEuSMHtQSgASJRDoFhw7Y1eG7r&#10;emzc9SJ2xgfCp74Ysae70DDRiuq2aAQGrcVzL3rj2Z0vwy8vGfVjTQZcZG2rn0xE80QqDvFzz1gx&#10;kip8sdmH5+72wqaDG3Aw/QDKjrMcnmYquCrUEGDq7VnoprJVYEZeux9Ccp9HbNE+RGcdwPrdS7F2&#10;/1pE1vK7MwMIbC3Gi/l+CG+PIlQIQPNRfTYfryQE4dH1z+GxNWux/OW12OSzGpsP8o9vbihaz1Wj&#10;311KWMolVGgZvQm1Q7XwywjGyt2b8EpKCOIHKlBD6Oxj67eNZCG96gAiUncjoTAYu+M2Y+W+edgW&#10;uRU5bTnonKpFr7uWoKZUPDlUypksRxaqT8UjptwXybWJaBiuvCxIvFTpzySW5c+yWmnpURa/iqE0&#10;JLQfRFKnHxonBRklBHUFXqSjYzTFpHTpnuJn9q+sdLKYtToIKK4ygns9KoYrENqYgS3ZKXg5vxQB&#10;Db1IO6Wk141IOcFJRlI6NmXmIelMB7ZXF+HXWyLxxJ5SBLUdRfZIG4JaU7CtIAMvlVZjXkQK1sVn&#10;EL47Od4aUD9VjcCGUjwWkoufBFViVSUnJqPVLHs9x3UDyj0c245KlDmrUeeuZv+zXi6BOWGHZTUW&#10;VdX7gph6U4z7AMdqI0Gv6TwBi+NGMC93APnsVROiU/uDEFm/C2l9wagZz+b41raEhegnHPfxOR1s&#10;F/l2Np6IQ/vZZHQRrDttWej6f+z9B5RlR3aeib41b9bMmxmN3ow4oqQnShpREoekSJGU6Nlsx/aN&#10;tgAa3lTBlPdVact7b7N8eu+9995n3rT3ps/yLrPSm2vzf/8fpxKoRld3g010s4WFVdi4N889JiJO&#10;nLO/2BF7b4Jkv7mGLLi6RyVPpnStJQga2CwHT9cUtQFt7v/BPeJxH8dBSudWFhfHfD66CPTdlL45&#10;5SLnebldDjXt3OfjQqcsh+pXVhupb1DUx1lvLXdwLNWyxYtQgqvI8BE2vLtgBUcWwEm2EgD9EAFZ&#10;aQgRS0FomF2L/KKvYMePfhebXvyPSCv6MupcKxHvWourLip2glYi4SnCvcFMZSZ4AnHlwQacGlqJ&#10;yKlthIAgE49PXqCypskZIX3eH+mz/khTjmBZrtwBSPYQJLSejkCgVG4J/J5IuJCHbaKPv3HbsiTz&#10;b3nfKuBzKj9TuU2fWlOnnMNat5ZOyMyfsKTgieRNEiqnBaPbkWmyybB8hOFs7EGsIwC7rr6Pw1F7&#10;kT4ch5ylENMusb41iHURFnlOTdFG8ppJ2IXo+0EITF2BTdffQoTjMLK9+3ieXTjduhVrQ1fiYMEG&#10;XkfbCGFyumDd9Xv8DX/svrYa2/YEYOepXdhy7E28Gfx9vOT/Q2wLfR8xPFfB3F5kza9B0sxqxE1v&#10;RqpzP5LGD+NIyQa8e/QFvMl9VwW8wsH581h18Ac4XriFUHcKqYS5MN8mylYkLR3GpYEAbIh4HpvP&#10;vY3j4Ufhf9IPbwW/hPePvooDyQE4k30MgZf88F7wW3hj8/fx/snncaaebTV5DmXzJ5DMa0csriIA&#10;ByF1+hRO5+3Glj3rsP9QEHYd2Yr3gl7Gq0HfxsqTz+FU5SZkTRxDju8AIUnWwbXsI4T1xb24PrAb&#10;2yPfwYqAl7B629tYveM1rAj+ATaHvoFLjl1I857k8IXwSDCMXFrHPrieg4otHMTw3i8FENQ1zb4D&#10;6bxv+WN+yJ8JNpBuTV9v4m+yhBMaCYmWI86vTqJ4bxVkXqF6tBxCg63rvNfxhMc63ov85r/DoS3/&#10;Ale3/y1Gu3Op/X3wyMvZ7YVvyWVZD+XMqmDbn1kSP/Xy8SCRncPjZkfx+XB7tAMXdryJYyv+NRqz&#10;v4yxqTO4RUUkD9UW1KJ9SeEsqtDlKsOguxI3CYOyzDj4vcsjT95GghUVK5VBJ/LRgQKCTx06PD1U&#10;Xg4qsmYqB3mNllBhU8l5KVQgNi9hyl2MJgEhlUcbAabVV4EOV76ZUlOw4H5PE6p603Hh8m6EXjuF&#10;pJRYXIi6jtT6fNz13kLXnXJcS9yJsOiDiEoIxYlrVxFVnoPmuS4qq1atWoQ8jBVXr+lOIUJiDuHI&#10;yWAkJUUiLzsT1y5fxTa/YAQc2Y+c9mzCazOPq0eLuwzDhLh7znpkVlzEGr5Q3t/8DkIizyIhMxwn&#10;zh7Ber/tOBV5CfE1UcgdjCbwaIq3kW1Thoa7yUhpiER8cRxSClJxKSwE63esw3uUC6mxqL7Zgdbp&#10;HtROU/XOd1N52HCuNAnrjxzAvtAwRDU3IDArHn4ZV5F7g0p2ohXRyWfx3prX4b93By4nXcDVtBD4&#10;7Q/C5p07EF8Rhc7FBrZ3PZQCT1k4bhAQqkZ4jlMbCKgnWaZ6gls9FffPhsRla9XPEhNmSJ7jPJed&#10;yr/HW4PK+1nIdESiXqDDthO4aB8TKHoyF/YHWeif5mCA91bXUeBtWRQVl7J9oR5hLTk4kkeouvmQ&#10;cOzF0dJavHHuPC42p7EvDSNvqJXtkmOWLjS4uhEqi2BOJcLaKtGw0Iq2RRuiCe4H0tNxMicXiY2V&#10;hOQuND5oxoXiUBzlvYi4TcC80Y+T3U2oWLiPuJsjeCs6H984U4R3k0exq+IBrnQNonbBwXZhn/cq&#10;pd0TK53W7ZlpX30+gSDWQQ4kXdPZsD1KgWM2Dzc17c52aeV9UJq/Nmcxau6lIs12CaldVwnTbAtC&#10;oiC7iyBqZ1sO89kZ5TF980WwjRHox9LRM50D+0IBehcLjfTwu52ffYscwLBNB/isaErYgCpFljtB&#10;oblHvJ9az2kcfvj3zxNj8eO+doKippwVp7FnjnXnM6pBgJydLAvhzz+frm2tixWAcn8BLIFXlmfF&#10;v1Rmmx63Athno9obiWwXn2uPsrVI4RGIqPQSqXzTvYeQ5YpAriuJLXqB5TuNhqb12PPGf0bA9/8Z&#10;cvP+FpVOKfEDiJzbSYjZY86j9Hua8gy5vR6Hu97AxTtrqTy1vk/WIDkdbDNwljUlpwVlcdHUZICZ&#10;gg4z06HWujaFTNH0a6TW/vG75c2qtXfavs2kkJOEs9xK/bb8u5lWfkpMHmrChZHl7/yUhUpAoenm&#10;SMJIBnYjtjcQe66/j2Mxe5ExGkNIvMD9trLsGw2wJqudWD+FckknjCXdOooDMf4IOL0DKR1XUeY7&#10;gYKlXThV448NZ/xxLvsQKqZPIm9pDyIJwdGEhiwDiYTRK+/B7xC/lyTCNsHBOftVviMNm89uxNZz&#10;7yClbSchjW0qIF4KRuriERzK2Y4tBzbhUuxZ1A/ncNBXifb7ebievRdrDv8QAXEbkPToopkGTuAx&#10;mSrj/X0Iil6PlQHrcDXpMtpuZqNvmu/enD14N+AN7L0QjApHCgZmClDWFQq/c2uw9cJGZPRcR/X0&#10;FaTP7ECM+13Ea7nA1B4cz9mCbfvW4EroZTQ4OOBarEP1oyQcz9yBlQdfwPmi/cifvY54Xj/Wp3Ws&#10;hxDTuw/rjr8Bv2PbONjO5KC7EV1z1chui8fOczuwKeQ9XOnZj2wn+yLrG720wVgIo0EI9AUi1s17&#10;5uF94H3XWsn8cX9CNPucL5j78N57CfAcnMiirfWQzwK5X6aoj2l6PN7HcjvXE1a19GIXn4e9aGJf&#10;zqniAOv1/x1n1/4uITEaxsNZtiKvF27fPJzeeXgNNcrEyP8+wgufyadLPh4kKj6ikzsvzcLeG42j&#10;W/4KZ9b9NkZatmCer59eAl0DwVAwYPK+yoLBF38blUUzlY9yOJtA2lQIvT6lD8tHtyuHL39CgKbg&#10;ZC2i8lSsNFm2OjxF/G55jGqKUXBgZe/QejYqFp5TlhLLKkLhfpoO1hq+Cns0Tl3egmvhh9HUWYXL&#10;ieG4EH0KzY5cpFdH4XDYYWSW5yEnvwinT55GWl487FNao0ZQlaMBSjCktW1TNShrTsLlsCM4f/EI&#10;Tp09iIA927Fq/SYE7eY5alJM1g1Nj6kMsnAOUjGnlV/EnmP7cC09G46FW5jhHn33snDq4g4cOnsA&#10;+S0F6JqpQzch0QAY6zeAGtxHI+656lBcG4VDRwNx6tJFlHT1ovjGCC42tmJfbTMCmusQ2FWNw6zX&#10;/qwUbDt2HCdDr6PuRi+aF+8Yb+xtuUk4lHodx66exKEzh1HcVoJbS4MYJwbmsz6BfPGFpFxAO0Fy&#10;iLU1waF9RYSVKtQMJ2PfhZ04GXYF9bcVgPqTgUQ5KHTw9SsvVtW3jwOHxrE85A/EoOZ+uhU/T442&#10;7C/KIzw0SxgcyyUkFpjp5hYOQlop8lLv8eaxf1Wj8F439qWXISA9EXG3yhAxUIsjpQVIJSS38f6p&#10;rLJIdXlbCC1dvAtdLEMLBxqdqJ7vQc2CjbXvZhv0sp61/CzCkKsKtTcqkNScjVR7Lprn2zlQGUVc&#10;XzdejyzFV85l45WsFqxpvoV3G4bwam41NpcWIeVhJ8vuYB3qWT5rcKN0fxJruvwJgD0BxQHu45jO&#10;gv1xJvoJV3buo6DuLaZ9q3EbBNs76UjVWs0HVjD2ZS9zK/h6Ca+lae5S9LsIjYsEcK0RnMpB7yQH&#10;L5M5JgbkwDhB+146gTsD3dNst4VCdLqKLRDjffmxKWHzHFHM9p8uCoHTyrZS+w7xuR4i1Oq6nYTZ&#10;HpVDIKrnkedbhr+fJVbmF/YxPtsKU9TGfmLjO8LK/sKy8d2glIn9vI+dngpUeBORuRRCJXcA0Z5A&#10;xM8HI3vuCOrcV9nW6ehzlaPPXYr7vgxMTJ5BacznEbLlP6IwZT2fxwSULcWi0HcNRb7zyPQdQ5Jr&#10;H1I8B5E4tw/n+lfjVP9KxMztMFOK0fA36wYzp7Yid2wLsh9vNxbFJDliUNHGaErXrF8U3FEBm/WO&#10;WxHP78aRhRCp7dH6bcmCQK0rNDHyKMoyIjHn0N9U4MshUpYdVXSu5Uwd+jTBkAmwOVpXaPfH7qtv&#10;4UhsADJvhXGbpps38RwbeQ05qvA9uLQWV7Cax/kh6uYBHIzbjeDzu5DSexXFvsN8MnchpGEfNh07&#10;gPPJJ1D++AghcTfCvTsJpDwvf48aCcb2q5uwK/I8cu6komrpEPLd65AxsQfnavZg++VtuJJ1BMX3&#10;ryLJt4/XX49oAnVQzEYcOH0c+bZklHlPINazGulLO1E8dgKH4zdi0zVC9kgEUr3nCbX+BFLW7Q6h&#10;M3otVp8SrCWhePE8ypx7ca5iCzad34HzBRdRNROJagJu1GgQdoSv4aB2L8p74lE/cQkZU5sJYO8i&#10;QVbmid04mhmIoJN+CG+9hjxfGNI87C9sv6S7++AfuhYHIg8ieyQG+WyLRGXhcQXjTG0gtp/ZgOuF&#10;F1G6EMdBQzASCd+5i4dwqcKfUPwuThfsR+l8KLI9+xDt1vrLzax3AMLcfohUYHfeZ5PWb9YPOY+2&#10;I3sqAIkCb/UVlk3W4DivFfj7V2dJVB9TP+Q95bMT4+JgggOOKPaRKG5PJ/BWzr2EWtt/QUHov0bl&#10;lb/Fo8F4cuACPG4yIjnA7ZuDR7OKysBCTlQUnGcxw2fy6ZGfCon84UNxERS9Hg4bpjHck4i9b/8n&#10;HHjtn6OvbgtmkWYW1zejAVaQ3wK+3DXtVgKbu8CIlFmvm6BH5aRQNH1UhFrrZxQTf9OnAFOxAq0p&#10;MMEiP6VsqETktWzWbvE3TX9qHZ1NzhhUnoqvJwXrWCrGHSrpansWjoYcxOXoK+i7SyDozsTFeILP&#10;5T0EtctIK8yH434j8utDcej8TiSV5qJvoZ/KWwory6zP63fVIK061IxAz149juKKfNx5eAOjd/tw&#10;5folBO/ah7yaQgx4egmudbx+npk2HuUoNaMyDHtPBSEiN5Gj1m7cZV1sdwmuV3fh+IUzqLCVYNAp&#10;b91iKj0CKRXuKBVhpT0Hp0PP4OCZE8ji9W7Oj2AMt/jPgRGq0F6q5hbWXxAxsNSC8v58nL5yCmev&#10;nUHTLTmCtPI3B4qnbThekYD3jx3BzhMhKG8vx6C7BqM8Lq85EUeOH0ZkQji6xzt4D7p436Tw8/GA&#10;oNTSn4J9p/1wIvwCmu63sE5y/GhgWQkoKi8VeLcRxXO0LHzPUvzLYlmJrHtqpjI9/FTGE5anRpZE&#10;exiqH2ayX7A9vNUEZwWHphA8ugk7PY8zDHgP83j1G611a2cfGfDUEHm70DLXg7DWMvinEm4L8pF2&#10;o5P9ws59q9gXK1DltSHpQSuuDNbgdH8xdjamwr+y0KwLPWZrQdioljs0G6ef3qU8Y3EbnanH7Yk6&#10;3J+qxC3CauuDIlyvTUFgWjyiO5uQ19+DNLsdB4qb8XpsJV5JrsGq/Dqc7e9HtXOQ7dVo4KZjqZF1&#10;72C9m9g/FBqmhoMfWcjzMcjPvlkOSAhXDoJbn5xUvByk+OSIU0XQ4mBqsRT5g4lIaLuCOsU6ZD+T&#10;JVZxCE1WHgOdlbw3mqIVXFtT2sui9jLbWZYe1qtLji+POKCbysUwn0V5/wv0W/jc6R5p/a0GYc+6&#10;jx8VTY2b55HnNs4x80UYeJyD/keZZr2knn9jlX8yqHjWOf4+ooGGprBlTZaTj7L5NHtyUbeQhpq5&#10;JNQ6E9DoTYFNXtzOBr4L8nHfE4u7D8+ivOZH2LntP+DU9i9j5OYl1lMRF2pZ5yK2tbIrZaHVk4p6&#10;TzxS75/AibZ1ONWzGalTh1E4v48gtAUpMxuR6t5GONxBmAlCPKEhmvBoPJ2fqYx/eSIHCq1py1Jm&#10;mJ492HlpJQ6FbkJ8+xmk3TuHmDsHEHtrL2Ju7UT4GCHEtd2E9hHspd7fj8PJq7HmwAs4muKHxKGr&#10;iO+IQMC5HXg/6FVczNqFiukwnvswrnnWIdy3hW/3o4i/dRi7Lr+D9UGv4VTaHiSOnkPUnf04WR2A&#10;Nfvf5/tuFwq6Q1HpO03QIiB5diFn4QJOVe3Amye+jS3X3kBUy1HkPTiP1OH9OB6+Cdt2bMLZ5FPI&#10;mwxj2Qi8ii24tB9x94IRGPM+Nh4nbLdFEOgJYjiGM1VrEXxyFS5lnULmdCyB+BLiR/2wl+Xad2EX&#10;sgdjUOUOQfb4GoLiSr7R9iBp5hSOZQZgY8Ab8Lu0HpGdp1B29yISWnbDn+323oG1uFZJQBznwGMx&#10;CClL7yEDwYgYOYDt197DhmNv4mIpt98+hMQ7h3C6fC/eO7QBO84GIqsnFDXO68jxBBF+3+O9WWes&#10;iVGwPLLlNBRO8E2e90PR+BYUTyqGopxkthsLtLzdFf7mo3Enf/miPkvhAEIB4+MJi1pzGyqHIPdW&#10;vjcDkFvxdbz99f83Al/6Lxhql+OKT+GzyQUeLLmd8MqiKMOiCart+gl2+Ew+XfKxIFFrD2RW9ric&#10;GOlJRVHU36Iy+t9htHMlHi5kEHTk6UuF6iJAUIFo2qnbKetaHaFL1hWt4avDoLcRNQ8JB70RqHmQ&#10;DbtHzhRNhB55EFvAaMKb8By9ciBxVqJzUQGbG6lI69EyXYT68Vy0Thejy13Ja1VTYckKIeeLctzk&#10;tUq6E7DzzFYcvbYPHbfrcM/bifjCC3h360r4HdqPWkcL7nkcSK8Owa6z2xGZn4y2CWVMaUanq8DE&#10;s7vpaUKZLRV7TmzD5h2rcfzkQZy9cBKBO/3w5oo3sXbzRiQWpcC+0M3rthml3UfQ65+vQ0pFKPyO&#10;bsX5lFD0zNnxkOqy9U4KDoYE4sDZ40gojkfZUKpJQTfEaw4tlCOp7AxWbXsNL73+EgICd+LEmTPY&#10;e4wj3cMBOBp6GLltBHFnM5VfDZWzQqpUoaYvD6cvH8LRs3tQ159nYg0aoGNrZI6UYselk9h66Cii&#10;C1OQ1JaA8tt5SC9PwIFDQbgedwydj5Slo5l7K4d0HkapeEu7w9l2G3Ao/DCqbsvCyWuadYkWJHZx&#10;3+X815aF8ONBou6P5TRhWV5bZwqR0x+FwpF42F2KdcgBhrMU7bJKcZ9+gk+fsxBdE+mwjaWid44Q&#10;zvaVE4fyBsvy2U4gaCMQ2JfsPF52wmYCTwUBQBZt9oOH9bjYUo19tfU42tuJyIcdKJxhP3W2sc8M&#10;IZl/BzXn4UAn79nkMIqc3ZRaVLMdm9iPWnn+DsVOdNeja6YbqZ2NOFOQi8OZmTieW4DUHjs6FheR&#10;e38e7yc14htXKrG90oFYDiZyF0aRPNaB6458JN/MISA2spxd6HIRAl35rHMB+hYLYJ9IRc/DeAzN&#10;clAgZxlfDZq4XTAph6Pqh7lId4SjaZr7sl7Lz4fl7c3BEr9bIXD0zDxb1O4KMTMkQJWziWIoappY&#10;kMn7Z1IO8ncr9d/Pvp/LIghVoG8DbHpWWa5Bwq6yrijsjqa7NX2tPvKs4/++ovNYlmsJ+xRFXu5a&#10;qyhRv7QGLmVstUoCYynrXIRxPps3b8Ug7NgXcWTlb6E+90e457rMfs93FAcqWuYwICstIbrbY60P&#10;bZ7NQgxh4nzdVsSNbEf2dBAy5ncghQo1SY4KXgKAR9N1ggN9p3J9pjL+5EXKXZAYig1Iwj7E3ziO&#10;/dFbsCr4LbwXuAKr9r2Pd3a+i7e2vI2VW99C0JV1iLDvR6J7D7R+M3mJg+KHh7AvfS1W7H0RK4Nf&#10;w76w3TgYsx+7w3YgtPIICsZDkOXjMYSXJEJiBqEh4uY2BMWvwd6r+3E+JoTvt814Y9sPsW3vesSl&#10;xKNyoBh5C9dYNn+Esz3k7Zu9dBAF7pOIGtiFnYkr8P6hF7Fi2+t4d9t72HfZH/FNV1HwIBXZziuI&#10;dmuqV9PNhxF+OxBb4t7GxpB1vA8XkOu+QGg9iJCW9dgf+T4ulR5A2uRlnv8U4m9vx960lQhK2orY&#10;oXMoWjyL3Cl/gv1GZDh3I37qCE7U7kBA2Hs4nRCIXWfW442NL+Ndv/dx6Noh5PQmoWomCfnOECS7&#10;DiLcHYQwbyDrfBBZYwdxIn8t3jv+Cl7etRIvB67Bhv3BCE1WPNNklDqvodB7DAmLm9kH1rF9t7Lu&#10;1CceP0K5rMhaFuCPxIUdyJvYirxpKzyPIFHLDRJ4L63Ufb9qSBTAqi+xPEt+iGN5w9wbjCUxybMV&#10;FYsrUdzwdVzc/UeIOfA8bjuKzBpEJ6FQKfjg88DrW4JbMRNNjj45rpARnsEQn8mnQ34uJMqsvOB0&#10;mZHD9PQj5MTwJfP2byPl6H/B3b5AjHMEf4Mv6SG+nEfRAvtiPeof5KP2fi6aJgrRMF6A6vtZyHZE&#10;IbbpAuJbLiGlMwwpXeFIsoUi0x6BsjvJaJzIJRSWUeHX8Fy1BMp6ND7MRxbBJaMrFLl9UeZ7cttl&#10;JDTzoW69jIKhWLQtyku0xkzZ9boJDpOFKLAnIL8nCa2PijFCYGh/WIrsphQUdOZhYM5mpvNq78Qj&#10;qz0cVcNUEPM2KkqlQyukoizitWtxa6mdSrUO+a2JSCi5htjC6yhuzUZdbzk/c1AxkI/2OUGq1mCV&#10;ssxVGPZQyRPGctsSUdyXj575ZoIrIWsmHyX2FGSwDDWjAo86KrFqY4VRarvakVRk1sUgpSQOKUWJ&#10;/ExAUmkMogvCEFUYgfzuLHTOydqluJJyUCAYT1ahpDMNOS3xaB9nuxGYB/mbIKxiqhLX6pNwLj8O&#10;qb11iOmvxPHKeBxN5Ys8Nwa1dir0GQKWu5kgUcfz1mDA04ju8ToUdOQir4fAPy3v2hrC85M4izy3&#10;tcbMEmuq+eNBokTAogGD3V2N7P4IxDSfRdW9dOOI0ulVCBTBCvfVkgUq+X7u71gsQsdkFiXbWBcV&#10;+kVZRRQKR9OU9qVG3qtqlj2LvyWy/nnGSpR+vx7HWkpxuL0SSeM2EwBdFmctabA5eY8WupBzrwMh&#10;HbU42FzP/ZpwsLUM+xoLcLy7DqftrTjUWIYrXRWomu7l9frQwnM4fC0Y99lxb3oAiRUleOvYZbx8&#10;PgYnW3oQeeMm3k2sxbcvFmJjIc/RbUfoyBCu9jfgbFsBlaUN5fMT7Hl30c6+1k/QHXGyP44nou9B&#10;AgZmcnkP5ZRUTQBS+1Wj7F4qkjquoJ6wqJzUWrKhAOIaJNjYHvL4NjEIP9LuT4vAStbEIU1xz+SZ&#10;nNu984TOJ5ZAy/qvdhUk/uTxzxKtqxRUyrrXxPul/iAI7SEkdirX9kwO76u2W9f/6PG/iFie2Bxw&#10;GLEg1YqzymeBz6D6kBx1Osw652J0KNLCUgeG717E6e1/iB3P/SY6ytZigv1khMfI0U4hoUyMSQ5i&#10;u4zzkeKr1vPe1KNuMhU5d04g9/FB5Dr3IZUKPl5ASKVurD9UtHJq+VUGQxYkKg5ihJk+XmtiBBYs&#10;nkHZ3HXULMSgxhWH6vlYNM4noMWZhcq5NOQvXkXq0j5EKJe1exXhLxAFvgsod0ejajEJFa54FC6E&#10;In/mIs91HpmeQ8aZJ9y7BlGEUYXGycAe5OAksl1nkTdzDmXOy6j1XEf9zDXUPbyGsrHjSFncwDK9&#10;R9jbghgd79xI+JOH735kuk6hiNdoXMxA63wuKuaikeU8h1TnMcS5drM9t7N+mwmlhMyH23Cxxw8p&#10;9y4g33MRKUt7jDNQyuJOAvtJ3osQnvMo4n1BxqEozX0I6Vo6sHQaWe59yFwIQNoMAXdyK9IWdiPX&#10;dwo53jOs23GC3QXU+BJQt5SG4oXrSJ87gCQX76WX7elbZUDaxI90bzaW4yLfIZS4LyF/LgxlrmgO&#10;ZcNQ6T6CrAVeW2GZuE+UR2GSNIUcAAV3j1PcRK0z9CrupB8SOcBQgO3secXTlIMV92XfSeZ1EnRf&#10;/5EgUSkB5TwT7yGwC+4VEsi1hsOqjciv+TJWfvv/Bf8XfxfD7anGZkg8JA9oftlNPpC7CuDxcrvn&#10;M8eVT7v8XEiUeNgptEZ18tEEimJO4PS6f4uUU7+F5tq3Ue24QniLR3pXJHJ7o5HRKagLR1p3KMJr&#10;TyO54ypKbxKOHmWhZUap+xoIC60cvdeheaYYdY9zUX43DRl9YYhvP0eAvIiMnmuIaTpLkOAL6VYK&#10;Ia4SDledmabUC1zSsVCO8jupSO25gqr7aRjw8rxLDVR2gqUGKNyLXv4KTyKLwQivqTV2bc58vkC1&#10;zktZN6pYnhqjKFo83O7TejcBTQXafFYmESlhrVcc4vGyGg765GnchGHVY6me16vkiy8PLYSZljG+&#10;BB9nE/wIjLLSOcvRzpdiP883QgirvJmB3IFYNHCfbqWGo1Lr+eAaDSx3G6/DaxAlJPJU7iecdPsa&#10;WRZryl3T8iYOHYGin/sOUFUrwLN+a1/MQo9bllUbGpVveq4RhRMdCLthw76mKuwpy0eiowwOt86t&#10;GIiartRUfwEVZh7LIwuMLMGllnXFgAOVKMtn1sTxN001aq2ZBYgClJ8OisuAaHJQeypMe7VOFyHL&#10;EY7SW0nmPiqndau72FjFZHG0eYtMVhRBpWDYzvvXsVjI+03oVuxHwqrWLprMJwROO0HS7solCBEM&#10;eP/LnT2IuTeInU09ONJlR63LwTZSiKB01of3iddrJBQ38VxdBJle9sN2ZwOv28Z26KPC7UfknT4c&#10;sjXjeFcNsieaWH/dD9aH+7d6lL2nEv2L+egjvPZPN3OQ04sDxVUIyG/F+a4RnO4gdNaU4nJ/B1Kn&#10;RhE/MYzA2kp84+pVrClIQMF0K+thZfkZlmfydCY6H7GfT+eiz62cyOUYYj92LFSgyBGNqMrjKBmO&#10;Y1vUGAu0bb6I91Dev1rPJ2h/dvtLBGm93Kef15EVsWdSKQy1dtCCfIGegUT+/bEtiU8slG38rvzS&#10;fewHo7y/jvEs2CfYJi62EX/7JKaaPxABrOpqhGXlNT+ARPVD9hUNdvoIf92LubyfORjlMzI8egi1&#10;if8ZVwL+Jc4cexm2RwRY1tfGAaGskO0Ua1pcFmheg22voOj1hOlk+3kkDh9F5swhJDkDEelWrls/&#10;KvbtCF3YgFjPViju4K9uyllAoenCIMLMTir7IER5gxDpCeBnIH8jqBAAQr3rEUalH64QK7IaEVhk&#10;GUx0EwrcT2DFuwmhS+sIj+v5+yaecxO/r8V1AlO4b4PlSGP2U7ggfvJ7nDeAQOGH61iPi741xjkj&#10;Y3IHch4FIHXGD8pMIutjjLGuBlCCWRZ/hCm2IOE20vc+z/key0LY5bFhrlW8rgJ4b2D5VyHNtwOR&#10;j7bjmH0Frj1QuQIRTnALJRAL4BIIYoIxxUcMZ3kjlzZYYYrYJsriIkuvAR/em5TJtcie2Ywsll0e&#10;x+EsT6ggVI5EbItQXWtpF6+7h2VjO7J8oZ53EO55i+2zEYls11h3MBI9ewyoRnv8cGVhK6672dYq&#10;v9rIOAnp/rOdZWHmOeO1jtVAIn/z7EDqrKzR25Ch+JhaF8qyKvtKMttEa1nNGtRn3utfnqj8+kxi&#10;OWVJDHdba1iTCI7lC2+jqOGruLjrjxCz/4e401dsppstS6LHQKICa7uX+Dd/MWsTn8EPn8mnRz4G&#10;JC7B6ZvnyGEGD+42IfPSGoRt+i9ojP4+Jh6cxQPkQrlsy+/monAoGZX30tC5oKnMJipnZcuo5qem&#10;nPliJgwokHMbP60UaYQdglwfFAi5lsqnFg5NmxImlFNZ6w+tmHhWCrg2xabjp7XGrdIENc6n8oxs&#10;OIfCGyno8tQSBKoMZDQ7c3iMpqI0LS1rAeGHYCil0KZtAkqCpabCOwiEWogvx4O2xUq0KAetOU5K&#10;o5jbqRgFmx7WxV2L9mnW914GUuzhiGy5iLiWKyjpT0bFYCoSmvh3ewhqx7IJLwRQj+pei3oCQFLX&#10;ZeQOxqDHWYsBApLDy7LKYUPXotLvcAt+eO0lwqonm6Jra/1irWkLKedegkqPacciNBLsWrwFBAVZ&#10;RKzMFV2Ei2Yn25r3RJ7ALc4ORIzasauxA1tKSnCoKg3JAwWoetyIqoe1KL1TjKYZ3ScboaHWAKiD&#10;55PFTlAk65LiHBpPWAGfQJWfmmrs4nZLiVvWxY8q9mVIFGBqDaqsxQntF1FCQHT4eH9ZZ1lvFBi6&#10;zWThsNY7Ci5kWdS9NsG3eS2zZlWKne2jXNdqD4exnMqa1oj6RRtiR+qwv7EUAfXVONDWiLib7Wj0&#10;thKgi3mtMkJWvYHVLh+BU7BNoG5RLmZeZ4B9cciTw3MVodZnQ/z9Ppy2NSJsoAw1i9VQfuFOlrmZ&#10;YN3CMvS4czE4l4veB+wLXZW4mleE106l4293R2NVXDGOlvfBL7UN29PrsKvEhs1Z3Xg/rR3rCmtw&#10;1l6NorkOtlEX7PLsJnD2zOfDPpOH3vFM9D9Mx83JQjyY54BorBilnZEodcSiZ0YhgNSnCM/K0mKe&#10;B4GzHLcsKPuo6D5obeIA+4PWI3YT4ixLou6htc5T0G/C4/D7R+/hs0R9QYMSQaae7xG2yegsB4CP&#10;Mk04nG4Oftp5HzUt/Kzj/75iBiV8hgWHVpagJwMWPTsUC5Tl+FOMVj6vDkVRWGrkIKMa92/shi3q&#10;d3B+zb/AwX3vo+VBJQdi7O+sryysZgDE8ssSqXeHBph97JfFI4lIbLuK/LuRKHFdQapvLxUr4UDT&#10;hVSymnKWgtW6xI8q4V+ePLmWYI/wpqwo4dhAWc/t2qZg08pKso1llFWMoMLyxboIs25l1ghChFvZ&#10;VjQlSlj0biQ0biIUyXtagboJihAIK+9woBX0W+swCUKJ/Eye34LU+e1IWQhG0vweZEztRtF4AIqm&#10;NR2vdW2EZ1mpoBR6mwnV6w1IJnj8zRrOcKfWSO5k+XcZJ5z4Jf3Oa7iCCWIETW8wLj/YgaP97+Dq&#10;xGpCqb9ZMxfHc6udVadwllehWtKwm8f6I1Qp+1i2FAJgvKZ7CYRaCpA974fC8W3InFO4F253sV6E&#10;/AReN85YggmyrKuWC8gJSY4zWm+qaW9BcTivZ+61hyDqXE1g3WANCNg28l5X2BhNq8sKJy/mOJ4v&#10;AYq3uJHnVqabQLaJP7KmtiF3ijDNOqhdFRcxzoSfUcYgrU/86D3+VYismRowsH+wX8hzXiGIlALR&#10;RsjNr/oG3v/O/4Rdr/8xhtqziYJuK4Oz8VRxwWsMR/y65CYkOrn9M1D8NMvHgkSf6SIPMdxxHXvf&#10;/gNs+vZ/QlX6HtyfSSY0pRJ28igCGr10q58oLUs+eNE/URhPb7O2f/jdskpJETxRDNz20fNINPKX&#10;clC6tj53PYr6E5FhC0fzuMKDtFOBU6ETlPoIWN2agiZQLSuYFgJWs/HwlIOAYiOWo80lS1ohFQVh&#10;i8pCi/hNSj8zHSVHmxq0LxQheyACqbZLqBiKR/3dDDSMEUTn5EVbR+XSjF4CZPNUIcpvJyO+JQTR&#10;DefR/LAYN92swXAWrhQfR7Y9mmDE8hFajHf2kzoZKH1ST7WVpeSXf3+q/ga6frIdLaGyY3m7CUV9&#10;BCg7j28kBGU+LMdlRwWONFVjT3UZgstzEFiSjYDSYmzLL8LqlBTs4bbMu22om2lEx3wlBgnPstI1&#10;TmWhdqaAbajpTlnlBtFHiOoidCiupAF8gr3dW0eQFshqGriK7Uh4I0j0UnH3CSbddUjvCUNI0W4U&#10;9F0ncJdTUVOZs20VP7OW0NMkSKWY+y4QI2x0yelC8QEJUwL6HlmsPATUxVy2YQZLpKnHHpRPO3Cp&#10;vRxnm0tQMN7HdqJobSz7iZme5L2X5VSOHwaI+KmUePKUNin7nIUsv5YucLDCV2XFXDvOtmfhWEs2&#10;iucd3NbLehIyOaDoQQ7LyMGRl1DrIlwuluP2dAXuPu5Ey51e7M6Nwcq4M7jQVoiwrgaCeRs253fg&#10;jdh87K+txLWRJpwmKF6/1Y5at92sub3J/jjsIqRwADE0wwHNvWQMjafhxmQ+ynqvI9t2EbbJAtMO&#10;HWwPDa4MSKuNfqwPWLIM6NpHoWX6FC1gKhM9E5m8hu6JrIiW57jSXw7w+na2g8mYomN1DiMaxGga&#10;1xLBmNaMDihm5VwR+idy0PcwC/b7mbA/zoF9vsic59n985clupbKnMsBQA7BuQatvibWuRk3759E&#10;S+af4NrGf4WQnT9C790ojHBfDRb07MtZR8+h3gGd7JODbJH2iUpk90YhbzgCnRwwDvKdJstkhTsS&#10;2Z4zSPbKo1XWpG3GGvRsRfzLFFkUJbKiWWL+NvBjrTcz1k1+1/4CQFkA9RnJfYyHtAEF7SNnC4Xn&#10;2WZS5oUTZOIRjHQCZdaCPzKVVm56EzJnNyNrbguhi7K4HRlOf5NqLkXp6QiCygcsqJJVz7rmkzKw&#10;XCYFHqFrOW1dNAFpuZzy9I4iZCk2ZRIh8fy91TjS9xrCJjcj2beb4BZopr+jlf1GQavN+QWNshDq&#10;vLJE8nddS0DM3xIIl8kLLKNiFE76I3cmAEr/p3SA8vKWRS+R5Y4nFEV7NhEIN5v6R7D+ChdkINc4&#10;ofD8qhevIyjUWkJl+jHbTd0+FKu+1n2RdTCB588fpzz2QwrbSuULg5X6MJ51FqTLYSSK1/rouX7Z&#10;olBNCu+USEBXFiClR9R2WTcbWcbMyi9hzfP/K3a9+bcYbK+m7oexJAoOFUV7ebrZq+/ezyDx0y4f&#10;AxJlauawAfMYtSdh73v/Fauf+79Rnr8X91w56HbK6iVLlJwgtJj9k7EefBzRejkpzcbJPGQ6IhDX&#10;cpGj/ytI6bxmYhE2TeZiiCAoq6bCZ7Q4iwgHllWrg0DQ6lRcOy3sJ0zK2ihrhYtKVcpCjgSEkfqJ&#10;XGT1hSOs9hhSO66i5XGRsXIqG4ZyJmvqU5lX2nkeWdbk6CHLafdiGUoGYpBQdxaJteeRWBeCwoF4&#10;NDzOo+KRN7a8NAupeLU27Cfr9vcXTcGxTL4aY4HsducTRgsI7vJerUQb26Cdpe6UHWWhDdl3KzjS&#10;1rT0Q+SMD+BYXSZ2FkXhSG0CIoeLkTJSiHhbCmK68xDSmoP95QkILojAvuJIXGzLRvJNnuN+JwoJ&#10;oJVTJaidrUH5ZCVy7xUi93YZCu7UIOduNcrnOtg+Qyi7VYfk1kzE1iUgpiYBiU05yOivQ3x/M061&#10;VOBgYxmiBytQP9dM+GohlEp5W8A+oIGHlLgrgyCXA4ecfpZa0OxsQcKDely5Y8fZ0RHsbW3Eud5K&#10;FCvVI5QHWIMBwawF3R8MQthPDVDzu0BIAaKVzrDbRwjiNdsJF9XznQgfrMPx9hpE3+5ByRxbeboN&#10;5RNtqJjoQOV0D+qcWq/YZZYxDHvzMfIoFoMPUzDsbCNQdqNlrgpt803IJ3wfKMvHiQb2Vc8C6qbn&#10;EJhRgR+EROFwfSWavCMsR6eB5Gb2h/alZAJwmple1tKMlplSJHRcMVbYJvYfeWN3sf/KGmpyVn/Q&#10;B35clkFRFkLBtLy3HVM56HqkuIo6jzXlbJPFWIMLtrXWKNrYFtqmqAOyTsvjf4Bt2MfBlvJxt41n&#10;oE3rDwWF0/noXyjmuUsJmgpvZHk8f9z1jZ+c8L0jYGY9OjgYaJY1nvdkASl4bN+Ko2//J7z0hf+I&#10;vIZ9uMn6mCxKfC5MLmkOZHS8rIhaAlEwFIfLpYeQ2HGZA6YKDPmU3pLPObJQ4rtKMDqA+EXCCyHD&#10;pL77RwHFT0YEilobJ0cKpZFLcimzzDakTSnY9WZk6HN2KxKdsghSCBcmLA/3lyhcj2JFmniRf592&#10;EKzyXJrWlmVO+aSV//ja43U4MfQGrjxcj3jPTmMV1Pq5qKWNFiQK5LivAXTCW5wBZAviNGWscylf&#10;dZJHEBtgYltmTm9DjlIkzvkT2AiR/C3mCQyqLLJqJpqg6jwfy6W/jaVTdV2WJ9uMZZafP1Gfp0Rt&#10;kuDahlxCYt4E25PXFJSbDEEEWp1L7S3gter+qxXBqfpstIfAyrbQms8I3tsY1wa+bbYgt/prWPmd&#10;/xn+L/0pBlqtjCuCQlkSl9yLcLvdcBnjkRxaP1uT+GmXjwWJnmVI7InC7rd/B+997TdRnb8PE75S&#10;2J3FaHdK6So2nT6f9QL/5YisHFojJ8iTZ2jrXCGaZwvRNltivKgLhmOR2nkFpTcSYXdVY3ipyVi7&#10;bItUJm4pTsIHFYqAUQpRFj4HgbdxogAZvWGIajhtFHPp7WQqC4LEYjVs81TihI8PrCtUqF0Sfpfn&#10;rb5rum2Q4HhjkQrrQRYabqWiX9Y5Xx36vAr/U232l6eyyYjxjLr9YmJBj77LqisLnixGCsDcRWjs&#10;9OSh3Z3D+hagX5Y1tkHbHMvhrOcxdrR4h5H0oAUnuvIQeqMSWTO9uNDfhJ01pbh+24G06QGkPmpB&#10;eF81jlZWYmdBDXZXlSG4Mh/bi3KwpSAXW4uKEFxdj521rVifV4130suxOisf63LiuD0LexrycaCp&#10;BEdt1dhVX4p1+Zl4NysTa0qKEVxViLCBJlS47lJd30PuVAcSblagYKKVSn8ALQSyBtXO2Y/YG004&#10;0piL3TWF2NfagP22RlwYrEfRfCvbQM44smRqiYEGEwJoCxDVPgIhrcVr42/tBC55yXd4CtHiyuT9&#10;LOA9rCEoEd9nbAjvr8C+5mJsaq2BH6+xy9ZMGG3C/uZGHG2tx9W+BuSNt8PmtqN9oRo1E4WomqhB&#10;47zyPLfz2lr7WYceL2HZ2Ylkexl2ZKRhdX493qvux0vZNViRnoEjTeVIud+F+kU7htz1GOS96ZDl&#10;lAMSOVnkDscgpfsqascyOYipZF9lndhnBUXWdOtH+8KHkGj1UeVXLsOAQu5MZKH/cTaGBXcCRZ5H&#10;yx60vlBexGorTVEL+PpdhD8+V/1TuegjGDoepmNotgjDLoIjB1PaT+2qkEOyQGqJQKesv1pK8isC&#10;xeWBqRytuj3VaGOZVV8tR3iIJA5utyNk+3/D6h/8MTILD2GYAxCtM9YyB1m+NeWsZ7GNfUCxNTWw&#10;bJsp5rsjHBGVF1A6lIE+TwP3K0WFLxzJzr0mxp2U/XJ8w/9excCVdzOSnFuQObMVOZPbkD2xDRnT&#10;W5Gi9IIeAhehy1o/JyhcFguGZCEz1kBBn7GkPfs6HwiPMVDNtouSRUvn4vZIAlr8UgDiXf64cOc9&#10;nBpZieh5/u0NMlavKMKggSwB4pICmstqKKiTN7UsjcugyH14ToGQCUQuS+ciIVFpFB/7Qfmdk+c0&#10;xa37x0+ex9xHraM0jkkCR51fnx9Cr4FplkMiWPyxOn1E1C5ad5g5td1I6gIBWAG2n7SjJdzPlPtX&#10;338iFO6G11UWoGjnDoQ617Mc282a0EasR279lxD47v+FM5u+gJv2Qup+HxZlPfQu8qtyN1uWRDmy&#10;LBlHlp/kh8/k0yMfCxKtKEn3cbc3BNe2/2ccfv0/ojV3F8YmqWzm8tDjzOHLOZsvZq0B/OmWjV+G&#10;aDpNWUM6qOj00pf1SSn2ZGFUeJWa+9mIbb6AqLpTKB6KR+dsGWFNYVeoiPlIjFCGKVo/2TSRj7iW&#10;C4hsPI3G8XyM+uRE0kjFUYsuKsUepzxpdawUKJWuu9ikRFOsO/tcAXrn8k24ll45WVCpdo1lmSk5&#10;xSiU84rDXcF2Upm1nksK/JMERJ5X4GkW42tNGBX3ktY8aqqsmiBAGCIE2wgeLby+rEWalrZ7iggK&#10;WutIYGT5mt11qJtvRtxwA442N+FoWxvOdLcgd1ZuMh08TyHPk802ZjsvtRHK21B8vwZF9ytRPdlE&#10;0JLbjLJX96DB3Yrs+/mIHMxB8sNupI87kD/Xj2rvTVTNEV8f2lA93oKcIUK5Iw+Jd9pxtLMagTWZ&#10;ONhegv3tlQisLUVQVQWOdrAc9g4CWjW21JVgV2sZYm62oJHAqH8OXyvblgMAVz4BJZeQWEw4syBx&#10;WTQFuiymvbhNU5O9CrHEeyTnF8VL7PBkcXuete+SII99ZUnhmsqhuJZ9/GzjMZmTBOruOgTUNCK4&#10;wY6AhjYENVbjWHsNQnoacba7Bqe78gl/HEgRPATtdl8H0u0DeOFkCv7uVCrr14+LjmGc72rFYcJz&#10;PNugwe3gfq28N1VQKkqtXa17kIbsnmuovJGKAZfl/NXhrWM5BYPL6/J+sk98OGjQVDsHRtx/SAGn&#10;J3LQ+yAVgzO5GJb1j/1RwcqVvWiI/WXIzbISIuVdbnuUhh6C5chiMe6wPMNmyp/9h0CofqQg4K28&#10;RhvbS5ZJQZfA/KNl+eWJda1OA/i8/yx/C9uolcB4B6l4+DAIeWF/he2v/hvs3P4d1A+m8JlsYhtr&#10;yln32FqmoXNoaYIs8SZPuLcR9feLkNB4GdEcMOY/CGVNryN96RCiXIQmKto4Ac8zFPF/L6J1ceGC&#10;JYKULG65hJqshQCkeK34eRGEmXAzpU04grV2UWsezTo8s95QQniiCLaedY1nieBI08QfQuJWxBK8&#10;Fabn+tgGHHG8htApXUfrBAWGhEBzjPbXtDUhkH8r3p8sjTqnKZ/OxzIrK02kIEzXM9ZH1scThKRF&#10;TaHvQA7rmj27A2kuwht/v87jQgWGvJamsk1eZW6TN7I1xSz4FNAty0/WaVl0fa2hFBxmzG5HOiVt&#10;nrDtDmDb+RvYVi5x5YsW4D7rHL9UYflkfTX3zxdoyhRLSXBtRpXnHeQ3fQEHNv9LhGz7HG52Z1L3&#10;u42haEkcoJA3Pn4jI3h8bvi8n8VJ/LTLx4NE/g1M4PFQKEqv/zWyz/wROirfw8iDEIy6ijHobaFy&#10;rjHOJT/+8v7lizyR+3wEIScByV1EUCxCq1OKQhYkrS+rp+JroKIrQn5PFDI7Q1HUH4eiwTikdV9D&#10;ou2S+UzpuoKYlrMoHImFnTDo8Gk9IxUIoU7Tz/rUtJ0W/Pd5SuBYJBTO5hlnA2W7cChzBiHR7iw0&#10;CrSf5XEslKB3scR4Cmu9o/GcJijI+tPOdjMK6Rl1+oVF1htZl55AkQGjJUsJaj2mpsQ72Va9hB45&#10;uMjqY2N72TxSrvIotqYd7QTL3qUG7ttEoJXnNGFTVlJCuJ2A0Edo0dpAmxxtCCqWfa+R3xvQPF2B&#10;hilCqrMKnc46tMxUoGVa+amLUeBIQFpHGNJsocjoCEVBdzhyWi8iufIIGgaiCfXNVO42lE/WI2+8&#10;CnkTLah03kDuxCAudJTgbHs+ku81oHLRxjL18F63wbbAMriVzSWHCJuHToG723KEMrH11A6ECFm8&#10;tJxAYCBQ6iMEKN+wQFmWX3nj9nK7nfdtkAOCEa01nMvFoDKj8D42e1oIeqwjj1c+ZRuvVujswZn+&#10;Bmwur8LG0haccgyheOEOGhRzcaYFMVND2NfXg+DaEqSOynuW7SnHCt77fnc7788A+4WN/amZ7dmD&#10;2JuN2F5VgKCmWhzrrsXloTK2QRvqF7vRTHBvnKowoaMiCSw1hEaBq8IimUEH+9ZPA0X1AeV/VuBt&#10;QZym3x3zhRgYz8Hgg0z0P0qH/XGGSXU2pCDf49lo4/nbxjLQqUEP4dFa+6k1jrKAU3Q9DXSeXMOs&#10;ITZlKDXlkXy0HL9s0dINxf3UvRb89xDw77FfDw8FojDsD5Fx6j+joyQAN2cLCfw1UEglBSFv5XtD&#10;a5W1LEPOKybLk55V1klLVTQDUHw3BidrN+FQ6zuIW9xJJStHj41PwOEjSvi/I1He62ifpmEFTtuR&#10;O0NwcvoTwALMejnBmcK5mDV3hBtjBeR3YwHzynmDcPZErDWIP18+sJ7Jmibg0jllwZPV0huMsMeb&#10;cKTvDVyfIJDyb60zNDm6CVSRXk01C2AJNk/K8NEwMstrIY0YuNvGe0Uw43niWddUlz/SF/yRMUeI&#10;m/EjxCknN/+eD0DmYgDS+XuSx1q7qClplXF5ajueYGccX5663kdFYCqYVp7uNIJiOoFU6QJTeG45&#10;48h5RRArj3Ktq/y47fZJiayykd71ph6JhPIoL/syoT+F5WrGGmRW/zW2vvVPcGrtn+NWZzp1/+IT&#10;xxUf4PWaPM6Wd7PQ8TNI/LSLgURSIO+4JU//6JVZmeLS2gM8xkjnNex+9T9g1Rf+GYqTNuKxKw83&#10;2K06lQPYp/V1v3pLohTgciw/4+VLxaU1ZprGlQemTaDEl/6wYh/6GtBPqOicItBR8Q+b9YOKjygH&#10;iiqeh3AEKgoqCylUAZTgro+Ko9fJ88pqSBg0Kc8IiIOuEvQTnBy8jqZ0Jb28vlkfxW2aDpRnsBV4&#10;WEqMSpQKWgvmNc0lwNX2nytPAcDT1rBl0Xb9LmDQdJkVokRQKsWnKe3lINgUApGm1zuoFDXVrrbT&#10;PTPOCroGxTjGCLIFyFqvxvP0Em56BInytCZAK4C42ko5q1vHsgneUUhtuYioyhOIrz6L3I5wZLeG&#10;Ir7iHDJbr6LyViwq7sWhaU4exHJuqjYgoUw3/Wpztm3HRDY6xzPhmMnHsJxVKAqm3i1LLmG/lcfI&#10;YtXpK+I27s96GK9UDgbaWG6Bi9aK2gmrDkKC8hX3OIvRQXjv5P3qms9DDz97p7LR/SgNvePpGCXU&#10;3xTUzxbw2llof5iFnokC9M9o/R4HAgQmhzK/zKTjpjMbQ4s56HMV8ToNhMZOFE614PpgCS50FSL7&#10;nhymGglUNWhhX0sZb8Xxniac725B/oM2dLlq0b+kXOWZPJYgzbJ3EHDtnjy2t2I8VqByvgZFY7Uo&#10;Gm9H1I0m7K4twr7GaqSO96PV1w/bTDWqhxJQORIDGyFWcGvCwvCeW1PPlhhHLdM32D78u/eJlV2e&#10;9Jpul1PRiLsMt+eKMfAwA123E9HNTwdBccBZikEOAgbYPxw8jxyoFHS7jSJHFyv7Ca9D0VrPDy21&#10;ljz9fP5qxHo25AQly2q7K50wnmdmFBS/dHQ2CW2Vm3B1+/+D0zv+EK2d+3F7SelElW2I/YX30mTd&#10;YfvY2N/bzXpPPp9sK0Fxmy8PTb4UpDw4glP2dxA2LQsV4UGQQwiRRSxScfEMNO2ACYNCkZVRli6l&#10;6/soyPy6iOApdikAGa5A5E35manm1HnLa1fhWgRaytiiXNmCHyNPvls5qpeF+z4ByJ8ncvAQXKqt&#10;BChydtH0q5nSJQBef7wZR/vfQuikQtoE8dp+BvbMdLKx8incjyBRx/BcvK6xGKqNKWZdoa6j9jfX&#10;JCjKqvjkHgjg5F2c6JKnNgFudhuyZ7YbydDaRfNJaJrZgvhF3b8nx6h8Wrf4xHL5s8RMybOMSU62&#10;6ZTWJhJI2a4KK3Sd9ZE1MdnDaxgLqtU/VD4B6dPT9ssQrs+nz/8PkTj2zXiWQXE+o50UDQK4LZn1&#10;rPK+i9zaL2L/ut/CxS1fw83uIuGhBYU+J/+3PN1MPiAwLkn499Pc8Jl8uuQDSHzWjxYk8tOsQJjA&#10;2GA80k9/DteC/j2aSjbg/nSOyXMsa0ynL9dAya8aEiVSVs/avizWmiWtOaTMFRICcmB/rBh3yg+c&#10;R/DLh2OxEP3KsEGRY4QyqGgK0kCYwEnT2gSK9ikt1qcCcsm7+kMAlJLU+j+HlLKUNfcXeFnKVIqW&#10;IEQx5dFvVEQ2j9rNssb8TOF5Pg4kLtf3Q1kGhY9u//miNlP5reNZbmN1swDSODSo7u4KkzUlof0S&#10;sgmJTYQqhbYZXCKMc+DQ61KIGwWAVkq5GrN2VGkFLYcRq+wmvBDPJ+ts/yIhXAGfxwktDwhxY4Kz&#10;PAJjMYbYprJmCSrNWjnKAEG+n+cz07gUAYoGBm0CWkLngKy7M7noYT+Vlbdf93iRZZzL4z3MMmvz&#10;lN94gCA4MJWHgflCC/w5MHAQDvp4Lg0AuucVOkbTvAWEDssq2U7AanZXEpjqCafNhIlWgl49QbqG&#10;dW1Bi7MV0YOFOFSfiZD+JhTN3UarZ4SwJRtkK2wm5BHLwmdGYN9OaeXx3UuESU8DRX2rlwpm2Eyx&#10;n3JUoM7Vha7JSpR0RaCsLwGO+VrjbKGcy+pzVr+zxIJE9TdZkTkY0Da2j5YhmKUIsmhyoDCqNYes&#10;u2Ic9i1wm2lLK9WfrMrLMRF1rAWBum/W378+stz3tRa1nu3PZ9yTD9s8AW+xDLc4eOppO4Wj7/we&#10;gt/5T+hu98eML5l1LUAT76FtsYb9Rf1Q1k9ZZdk/nZVoXeRgitCp+ta7UhF/+wiOtLyD410rkLSw&#10;B8nYjQgqeAGivIeleLXWLtLNbYQJ48FLGDBT0r+mFsdIA2iBSPcGI3vWH1kTBCTCTIpPMQllfRMQ&#10;s+yEuGcd/4tIHM9ngQ+BT5ZBc/7NZnsiAfAqIfFI/9sIJVzF+4KfgkStf7TgS2sGjSXxY07Xfgiz&#10;Aj4LvOSQksjPJH1SEmTJdPkhfcEPOQTFzKktSJ6Vc4fu4w6WwXL4+DjAJsCOIAQr97fC8eTP+CGL&#10;543nNcJZ9lD9TkhT1h55O6vuBmZNGa1PncdYaT9y7n+oWMG02dZsSwVXV/uHejci1rUeTUsbUdLw&#10;DQSu/A0cX/M3uNGjNYlPHFdkT/QuwuvzWhlXfIRDA4nP5ofP5NMhHwMSFRNJ083zGO6Ix+5X/gib&#10;vv5vUZmxGo8W4zDqa0S3uwftVHAfQsVHX+L/uLJsBRGYSPkNyDt2rgiDY1nov52K4btpuDOWi1uP&#10;CRIPs9H7iApzphBDXq1vrKLioWKkopRVsWOhEJ2Ejy631hUKEihU0rIcWnEMeU0PAUtTuU/Wilmw&#10;9wQan/z9gQJ/qpx/H3kaEH9ZYlkZWXbWQ1ZDA4aqI78PoBatM/lI6DiPrMEw9Hq0rYHgU4pWwrRZ&#10;I8p95RQhC5aZwlPbSAGz3BKdW3CtKT9NAQ/w+zB/v0GlPuopx6DWeY5novNhKrrG0uEQnM8Q/Aj4&#10;PY8y0aOg5Eozx3LYCYAONwGPZVPIkr6FfPTyOIdCvhAMh3mNQf5mHHlYJjl+KFC3UsgpRqFDkMry&#10;CPJlje5ckle4YjZqHR9/I2x2jaejdzbXrOFUVqD+JcXlZD0IeFrraWIwOgknC9k8nyzTXSiZ78bV&#10;wXocbCnG/rZCnOgsQ6i9Fvljrah1NaKFfcWEDSJcdi0QdD1yapK1rgolCy04Zy/HzoZshN1UdpNW&#10;2F31KCEgJjZfQfkDtgHratYbsn4fhUSrnQWJ/GSd9WlBIvfld7V333wR65UBxyzbVjD4RNTfly2E&#10;EpMPmsdqreGvHyRaz1c729JGeFcoIzlq9br521I1B7JF6Okh0AX9Lg6v//doqd+Bx5509lfFcqzm&#10;Pa830/F6hltkSWTfsAY2VezPWsai9qhjW9eheDwWJxo34ihhMfaR1u5pum4TQp3rEO5eT4W7hVBj&#10;OT1EUvkaaxz/lqXsWQr7H1siKZrOTfEGGDjStGj6rDxyA4y3s/YxwCLQfeq4f4h8CIkERGNJ/NVC&#10;4gfbnvrd2kfA7G/aIsvtj9y57ciakQPPVuOtbGJiGlj8+W0hEFX7WbIdSYvbkD69BZkTW9jGBEO3&#10;1nsqiHcgktgOCgYub3EzBf+Msn6SYmWW2YAEA4o7ocwwAlc5KNXjPeTW/g12rf7nOL/tr3HLoelm&#10;Fxb5fzKhmW0kF34w3azfnsUOn8mnR34qJHKM8IElUa4rwBge9Uci5dif4uK2f4WW4vV4RIU5JA9M&#10;n9a0ZfNl/aufbv5YQgUnMLPW5xEOqDgFf/2CBSpHZaKQA84olczAYjE6p7Jhm85CN+un6UkFCB6m&#10;Mr3jLMPN6SL0P8pG33Q+lBlD5zKes1QwnbIOykpoFKkUDa9DUXYLB2FCIGRy5nJfTY1q2m/ZSvjz&#10;ZLkuP+u3T1KkdA2Esu0UZ7JDYXVYdjMdTwipeJiMBNtZpPVeQ8Mk25D9QCCivMNaz6lMKnIqUogR&#10;WXp+rMzcruDIuhdaJmDWCrKddI80bdzus9ZwCrplNdTUZz/Bvpdg3z1vxTO083dNJXfzvnVP56Br&#10;Igs941mWRYzw7xjLhH0yE/2ExUFPqQnhIkcWwasRXleQLgukiZXHeureSRRgWvdGywME+hokDAk4&#10;JnPQrqw6Y2lon8zgtXPhcBURbLXGsQStrnw0ewvYPsXoZx2UWlBT8+3eFjR6bKiaayUcNiL6VhOO&#10;tJdjX20hIgab0OSys55sM2UC8uURWmrYdkNIujGA/VVVuNzbiprFUfazDu5Xj6o7mUhsv8x7kMqy&#10;V5s2lKg9lyHRiP7mPTTTz2pz1qmV9ZEns4BvRM8BBz0dCokzk8N7oHqrbax91Q8EhAYQeS6JNf38&#10;YT/5dRLzbLPfKf6mAqZ3SgzMF8Pe64eck7+PK0G/h5qS7bg9l8Z2LkYr71MXBwtaa2vWCvMcCmWl&#10;9lSKSJ1TMVW1VKDHq+w79WhczEGc4yiOV67C9dGtyPQcNMGdYwkDEZ4NCPesM4GpLThU5hFBzScH&#10;WZ+kGBjhp4AtmWCktXoGFClpLgWm9uc+mlr/JCFRFjJZ5HheA32/fEj8qCxDmGIafiiWB7fulYKH&#10;pzq3I31uK+FuM1Ioifxb4WKsQcCzz7ssgkSJ2k7rPrXmMn1uG0ofbUXl/a0oGtc0tx+SFznQcBLS&#10;XXJs2WEsjQYWzbESWRVlZXz2dX4RsSBxnXE2SvbuRphrK65SZE2tcq9AcfPncXHv7yBy39cJidnU&#10;/V6DgzIVEQng4R8ur5xXBIjW9PNH+eEz+fTIx5pudqlXYBw3OiJx+M3/iq3f+LeoyVyDB9MR6Jul&#10;8nV1Uhk2ECg+VC6/TqIXvjV9VmaytjTLWYOK0qxf1LrDGQIuQWOQgCNLlryWpfx75vPQSdCwP87C&#10;0ONcjBAOh+9nYOhBBvoJJX1KuecqxAD3HVwowCCBcoBg2UdwMd7N4znGCcA+zv2mCjCsdZBa62XA&#10;0oIiM4X78+RJu34IWnIMKKH8bIeFf4iYsClUmlKSsooKlGRJlHVRoFh2PwFRzSdRciMRSok4tNSI&#10;bgW5loOPl8ew3HJwMIDy5JzLfUMA+uEUqQBHU/FVvKaUtII3c7vATW2k+qme3N9Mgz7ZTynUlu+r&#10;QHLATZhcLCXsFxuAt88RJt2aLrYsYIJAk52D514O9q7+qnBGglINblQGAYKub0CJ1zVTrax/J0Fz&#10;kPA2ijoMElgFjB3jGehlv3Gwn8hyqf2Uc1lOTp2Er17CtUMWSYKjwg7JctnvEoAQ+tx9iLrbi4Nt&#10;tTjbVYWKuV7WZQiVs+1IftiEM92l2FOTjzPttUgYbUHtfIPpr1q7md8Xi/Cq8yi+mWzuh9rEwDvb&#10;4mlIVBtpTa5A30wbsw3VjqbdXGqrQvQrywv7smOWgx7uYw3yBJfWvVoWgaHaTf3g6e2/HmKVqZOD&#10;VKWUtLvr2AeLOLjJNVP4irN558YelIT8Ho6895vIiF6PkbECQrICt7NNOWgwkKh+q/rpedJ6XjP1&#10;zPNrcCf4XFIMUu7LAdGAtw75NyJxsn4zTnStQsxUMNKxj1BFKKACjiYkJmp60uOHcCcBRA4WVPrP&#10;Utr/qEIoEqQJFAVA6a4AZE5vR+bkdmQtBiKJ0CZHi08ynt+HlsRf3XTzs2QZFJdl2XNbFuBwgRkB&#10;TyGAMufZFtPbkEVwznQqM4vWRT77nB8Iy6bQQjpXpKCSkujzR+aiP3Jm/JD9eBsyHm5GBj8zCYtp&#10;cwTGBT8kEUQT3GwjTUVrqpnnMfV81jV+QdF6WrN2U2sh3Zr23mzgOJ0DmjZsQnrp57Dq+/8f7H/7&#10;LzFiKzB46Ob/Nb0s72Y5spoQOMrAIm/nJ7zwmXw65WNB4gdrEofjkXfhC0g69J/RXbkN49PZGPVU&#10;oZtQ1btEpciX6q+jJdEoe77oTZo/Ax4WYGhqUunYHNO56HmYhp5HGQSMXAxTgY4SXEaoNGWFGuGx&#10;o+4ygl6eWcc4wvr2EQ47ZjNhm0hD53gqHGNpGHyYjuEHaZQMDBNUhubZLo9z0MW/u++no2csiwqZ&#10;4MjfemQR43m6WTZj5ZGC9lWyHeV8QqUsaxm/y6qkKTNj3VoqMIpaAbs1zdhOODIey/zNWu9oTV93&#10;8z5IqS+DkKYvZRWzAndLZC3iJ9tAx1kWP7WV9bdpN24zjg6sd5vSFPJvs16NilJ5ph2eWlTfS0F8&#10;y3kUDhNW3A1sT6W9K0U720YpGHW8Up7ZqIQFtiqPsczo+r5iI1rXqHV8suDIuqhUaibzh0trNgXD&#10;hBqWSZZYBZCWhVFTg8uwovtowRHLKwhj+TTt3U8ZQjNu8rU3JM9rlYMK3rKSWeDWrbh4PFYe5+1P&#10;4uQpFaFgT9YzWc2sdI6CU4XC4X6sm511G+H2ISfrxMFD9900jExzkKBpaZZpgGXo8VSzTHISqTDO&#10;HrKQyknCwTIOECiVY7h1qQvJky042EkgbGrA0Q4H9re1IbC5GKf6C6mUmlC/ZEc7/+l+2TyZbPty&#10;tDwuRXZ3Emrv5rEttG6WZWQ/0LSzAXuK/la/aCOkajDRz7a08lwXm8+Ox+nofJhsnLD654s4MJJT&#10;ktqCAKn7T0hS7EABpvHI5zbjsWz6k/Vc/Wrlo9fV/RfMsv/yWehkGQXRfYLERd4v3gsHlMaxwfTX&#10;+cVrGC77Lo6t+tc4vev7qO+O4X2yniNZ9vUOkyVc1lcTWF31N32W7wsOItq9+WxXrdlk3+M9bF9g&#10;OxIUK8YTETFwAFcH/RExHoA4d4BJ3xbtUwq59VCO4oQlbhfoPENh/6ML4UjrDiMEbixjqsffZCoR&#10;xOQo+LQ3iAAlJ5ZnHPsLyoeWxCeQSGARVFuQGGQg8ejASoRPK9DzTsQLavibwOyTnG426/0oHwbN&#10;Fjgpg8tmhGKLCQ8kD+dUFyFRzi2TW5D5mPC/oPA1Vj2evsbTIuCMJxgqDqOcZiLYxmE8XxjbMhqB&#10;pp5pniCkEhqTZxUqx4+yA2mzmpregQQOLsz0tmDOnO/Z1/lFRDmmZcVNpMR7dW834bpnA2JcG/mm&#10;2Y7cim/g3W/9Lwj60d9guK2Cul9Ty09Q0VgOLSIQNH62JvHTLwYSf8oPT2QJTjP5PI079hhc8/99&#10;HHvn/0BT7hqMz+RhlCN1pbNq5UtUeXUNmPzYy/wfX4wV7inRNpNlQ4qVohe/1qmZmHCCxakc9LJu&#10;cnjomck1zhR9U7mwj2Wim79ZCpnKRAAhy4KEECNrzoeia0jZyOOZYCMFpvhrc7nomsg006LDM/kG&#10;LNrdhZQqKO5dmwJ9Owkwi/kou5WM/JFsNMy2UXE3YdiXgzYCZ3FPOuruq63b0OKuRpuTZTVlIAy5&#10;CQo8n7KHdPDcPQaOtc5NHsKCACk6XoO/Ny/m8dh8wpDqLwASmOk8hFPBmq8W/e5m3PN1mPy8VfcS&#10;kNOXjNoHdRjx9BCwK5HRfxVXKi6hZJjw42tiu+Tx3ARgnlMhidrZN/qoqE2gcYKTXeFpCHvtS9lU&#10;yCW447Xhoc9O+KhH/WI56m9ko3YkDXVzLB8BuYntJk/gm74a1l8wSQjyCo6VQ7nCwGQ7IbaH+w66&#10;2Rdv5iO56gpCso/gXNJ+HL9KpZN8DDUjBHNvIxpZ71behyGC6aCrktu0ppTg5StgH85FJ9u+n204&#10;4CUMsx00wCi+k4z0lih0jAuwZbEjKDpzYNN9IlyNjOfDfjuFA4104yU9yEFGH6HVwLDpb7KKEuYE&#10;je5SNPP6vYQ7edd3cCCQMlGOwPYKrCpX3MVBVC8OEzY7Cau1Jn2jnHp6CbACdwdbpGW+HGk9YUhp&#10;vYh2QuoNwTnr0Mr73Wzuvbzt2fd4jICnj21mZ39qfZTKQQoHQXNFGJjNxqAzm/UULBOaDWzWWKDE&#10;bZquNd76bGN5kHd4LIj/uPmdP1nRO0WDF37q+upLH4gGWCqbtTa4jWVXnx/wtrDt8tDkse77GNJh&#10;a3oHW775b+D38h+jruk0bhMeeyg6TgCoQPhyepI1XGGeNND60KL64XvNWLd5b/Vp0jjymUkdOY+T&#10;rRtw/WEgFe8eM80cprWKrnUmP/CzlPWvgwh2BDSyKMo5I5lwkjlHSJzcjAylxltUnmeFnLFA7Vnn&#10;+PtKrKyqhDLBisLvyLs5yreJ15ATRwAuPFqLw/1vI+yxH8uzG7Euwp1bYXg09aqyyqlGx/Hvf4Al&#10;8aNiPNVhZXAxVjaKMrtoqljBsNPZLrkT25A1uQ0pi3L60HKCJyn8dAzLIicUEyjcwOyPn395Ctpq&#10;R0vCljiYYL3TlgKRN++PnMdKJ0gwdbMfGSuu4lg+cR566ly/uMiRShlg+N1kmBG0bkU4z69czo28&#10;D7kVX8GWl/5PHFzxOYxwAPsBJGpa2eOGx+MzGVc8Xjd8Hk05fzbd/GmWjwWJQkRgBiM9idj1xp/g&#10;3S//S5Rlb8JjbwZG5U3oE8TICqVpu+WX6q+PfBQQJctrrYyzCUXWu0EqG1kW+5yaQi42IULkPGEf&#10;y4DjbipuPMzGbcKLQqvoWMGiEYGLzslPKTHBmY2KVzH1FO7FWLq4TXEMtUZxiPDRS5hoI5B2jGdi&#10;yKkQPXXGecLhycW4LCMPU7Bi33N4c9fbqBipwmO04u5iBkJTg/HCym/h9LW9GPfacZ+geEPTX9OE&#10;G6dS2LWwLtVwEEZuEShuUQ12L7YQPBXMuZn3qdGElWl9kIf2+/noW6jCEBXlgK8eN5eacYfX6Voo&#10;Q+ZQHKJs15DcHoIc20n0Pk7E5YydeMP/LZxKuY6heV27AcmNh/Gll/8Mq3atRe+jFipjOwGqEd1z&#10;bWzPTvQTHFVvTYkq5/Ogs5V11bRtE/oWm5FeHIp9JzYi15GOlvFqbNr1GlYHvYzaO5Xcp5+w2kQo&#10;rCLkEObdhGBPA+yEu14BjSyqhD0H205Bz4fmqhES5o/vv/632HhgDRKKE5BcnIwT147iu+99GwHh&#10;fqifriZU9WHI1Ub4Z98lBPexDXsIsgqFotzfAwuE3RlCKa81vFSDyok0ZAwlon2ijO3bxFI1sq0b&#10;2XbNGOL+N9hm6kOd89nonkhH13gaHFNZGFkowsh8Efonc2CfyGJf4t8aWCiED0HGsVhLqWefaUWZ&#10;sx3hNzX1XI0rPY3IfdSKFo9iTyoQuyBewJ1jpsflaGGbK0VG51Uk151Hwx2FwuE2A6Vsa/ZB+yJB&#10;bzIbXWM56H6cwcFOErpmMgjpCvPUzrbrIWT3omShFfF3KxB7uxbFU50cdHQRmloJQBr8lRFqBZ2E&#10;Jra3LNvtniLLCv0UNP2yRdY9G58bE/yc15ZF00pJqLYoZNnkdJMDBwcn8rxvI1x3eLu5XzMa+Rz0&#10;ct9ZcPDXuBnbv/O7CH79z9DSeg53ZR3m/e3W82MGUoREvsNkAddAyTzPzyyPBYgSpTYc5LH1sym4&#10;1hWEI80rET0RhCSCYqIn0FjiTBo4QtGzlfY/rsiiJ2uXccYwU6J+SF9U/MCtSJ3bSjgSUAgS+fsn&#10;ASqEqCjPJpOPWd7CFvBpOnszYUXQ4odrk1twZGAlTg69i4hpwotX6/QEhJsRaYBb6wJZJpX7E4Mn&#10;QiKhL8obwHsVYJYNWJZCWfIIz75AZM7vRPZEMNIn/JC0IMujwFrrGC1IVGBspThUuZ4Fic8S4/0u&#10;q+iSH9s+EGmLAYRQwqgsufIy9/rxXDr/J1NPlSmSECvojGcZtRzCClROwPVs5JttNQrqvoKAt/8F&#10;jq0SJGpNos9MNy8tefg/giH5QI4rHp8XPoLis/jhM/n0yMeARAsRNd083B6NvW9+Eau+/gfIS1uP&#10;B54EKkiOxqnsFTD6HyPjyseRZ0Hi02LWWxnAszyhJdouT04Fxu6Vl+3jbDgeyjEiBz2zheh1Kc1Z&#10;BRWUprkqodAr7QRBKY5lhw9Nbao9Prg+t8mCqanTHp63e55gN5aL4YkCdD/KROejRPQ8isQdZxqG&#10;xpJx4MxqbNu7DZVduXi4mI07j0IRnxGE1X5vIzrhMpqakrAh4Ad4Ze138PKKr+EHb/0pDsduh2Ou&#10;Ab13M3D0wgq8uO5beGE991n9d9h1fhXimmJwPvc83tzyA3zxuT/CN9/+Ak6kHELj7QrEZJ/FD1Z+&#10;AX/x8h/BPyEIDbO16FkoR8VgCArajmH3+ffxw/dfxcmoUIJHC/rmUlHYdAAvr/wq1gZvRZmjBAnV&#10;IVgR+Cq++upzeG37q4iqOYWasTgcTN2M/bH70HyjAqVdETgYvQUHr+3Bu++9gn//H/5/WEWoq+zP&#10;x4HjG/GdN76GN3auxIubvgO/UytQczMTMVVnsfHs+8i1pxHEinEgYTN2RG5B1Z0CglwbhtkPby5W&#10;IzH5MN5465t43+8dXEm5jNDkKzh4dhdW+r+GsPLLqJ0ox+G0YHxvzRfx3bc+j2+//1X4X9uG+ofK&#10;0duF9KZIrNvzOn7wzhexIui7OJy0FYeydmHrdX9U2/JwJfIQ3gh4Ga/4vYqX3vsu6/0WUjh4shEU&#10;ZYlT/MauxVx0zWahdzITjseUCcLZRCbs09nsO9mwudiH2Df6Ce19AkEX4U4B1/l3macPB9vrcaip&#10;FEUTdQS2OvObwyfrYxHaXPlQjEplCbK7K5E3QphvOo/0rquovRmPrnvpGB3Px8g44WmqDA6XUgIq&#10;pVwLy0e0dtqRcLsZJzvLsLe1EDsbixHcUGWmuQ831+KcrRTZhP02r40DGw5wCF1ag6cytGn9rpmC&#10;/cln6Jcnsl4q5qjyrBea50dWWU0xt/LZa+Yz2MBnr4kgKKtin4cDM4Gwm4MQgt6AN4uDmVi+w66g&#10;37YKa7/zG9j26v+DhuYTuMdBhjIvqX5a19rJNjZrlQmkimGqZ/hZZXoaErW0o8OXR7jMQMHcZRzr&#10;eA/7O19B2NRms75OcKg4dJ8kzHySYjKnyPIFwgNFwJLqkofzVqTMEhycO1iHT9bxRtPEcs5Qlg8B&#10;S6Tgz7fRQGASgpG8tA+XH/K5630DYY83I3UpGIkCSd8mE3JIx8mSaJ3vk2xX1VGWNgIioSnSvQ6h&#10;rjVm2YCmo9Pm/ZE56YfUyW1IXBC8fhQStbTAgj6z7u+Z1/hxEaglevhdYXZMUPMAZBIQc+9vQgGv&#10;k05I13T8JwmJEV6ezwAt60kgNtlpeP4E70bUL72LgoYvYO/qf45zm/8GN3syqPudcC2JBQiJT9Yk&#10;uikm4wrlWfzwmXx65GNAojqEViDM4aYjGQdX/j7W/t0/QUXaatyfToJ9li9VN1+0epn/mloSnyUf&#10;BUdNCxqPYwN3FWijstD0nUBPnrcKq6K4fHKIULq93qk89GlakdsEk9pPoChLotYVaspZSsZa56Rr&#10;aLpMMMn9BIg8TgvqRxaLjVOLY6bIeFgPzqYRCHNhGwjHRv/vUt5DeVcGHvvK4ea5EsoO4mX/lxCe&#10;dAFVFRfx1sYv4mzKNYLBbSTnnMer25/DxexTaGwLxcaNX8CG3e+hxl6D7IILWOX3HL679UV8f9Mb&#10;WLflPVy9eALrA1fjc298BXuv7sX+I1vx8lvfwrWcUAx5b6PZ14wOAoYsZd3TxTgUtQOvbnsDF+Iv&#10;o74vBzVd55BfFoxVG17EiauXUGjLQUDIW1gd+ApOhYQgMjUGZf1JKL91DRvPvIpNR/zQ2t+A/Nqr&#10;eDf4RZyOOI+iwnRs3PYqsnnsyLwNO/a8gufe/yYKeqvQ0FuKd7d8DQfj1+M44fj1oFeQ35aN7jvF&#10;WH3gFbx98F3U3aqF/H4VjmZoughhUUF47e1vYcv+9YjIv4L4/Gs4T7B7njC46+pGVN/NR15vMqKy&#10;zuNy+Em8tuF1fHPVtxFfFY6ehzU4E+6Hd7d+G/tObuQ+F5DA7cFR+/Hazo2oKivCvu3r8OKG55FH&#10;IK6oycI7734fe+P2oF5gvqQsNVpDqXVtBCt5hFOUJ3uI/aJnPoeAm4Vhgrdynre587mfvOwJNc5c&#10;AlkhKgk3h7tqcaC1GqXT3RyEODgAq0WnqwCdnnyCkIKbC2I44PCWExrLUD1ZiOpHZWhg+fO78pBc&#10;k47sjmLk36hD7HAxTvbkY09nLQKaqhBQXYgjLSUIH6pFzlgzKmZa0erqIoCOIG/6Ng7amnG0NQ+F&#10;U8pWRNBin+328NruIlMvrY3teDKI+lWInk+tuezjANQhAOczpme0TdPLbAetSdSzZt4/bJs+FOIO&#10;cnBnKREPpqMw3HsUrblvoCLsr5F37PeRe+hPkB/9EtpGLvGeaP1lPeuu9Id6VgWJlkfzz3LQeRoS&#10;bSxXBwrQ6E0nJF5DwvhhnB1ei3P3ViPWHWigJ1pTq5q+/IjC/nUQ4yDB8mlNopw1ZAWTp23mnNL0&#10;yZq4A4myJn5My9jPEzNFTGjWNRXE28rDLIua2scCwHjvblx5tBWH7W8ifIplYBvGE2C1ds6EqSF8&#10;m9A5hKePnv8XFwGi1iOuQwTBMMq9CfFLQbx/BwioVq7u5MUtyJrfiszZbUheUHDtnzLdzPN9XEui&#10;Uhkmurea/NI6pxxY0qcJ6dO8D/O8hoflkhVX8ozjfxEx0+psS107gQAe7tmMcJY7iW1c7VmBwvq/&#10;xakd/wbXg/8ON+051P0fejcTCIx3s1Nc4HXB59UaxZ/kh8/k0yMfAxJ9hEStSJjCA0c0Ug//N0T6&#10;/RvYctZgcjwPd72aElPYkjy+sAWJv36WxGfJ05BoQJGKR+FpTMw+1kEx0gSHxgPXS6jTgngqjv4F&#10;KqKxXEoO7DMF6CUoaj8TCkeKhW2h3K/GAiNlLiVLWY4NqPA4xrmASqmLENoNZUQpI5BS6XgrzTTx&#10;Pe4/OJWLvSHv4pWN30V8WTSmnfcweqcR/lfW4Pt7X0NWdRQqKw/idb//hiOZ59H1wIGrKYfw0p6X&#10;cL0mCo3d0fAL+iYCLwajfKQBYal78Zb/1/Cjw+/gpZ2rsG7TSsSEn0dyUSyulUWgoDMHoeGHsWnb&#10;Kwgrv8py9aDJ14jsW0WI70hB42QdrldfwPe3fAuHrwTh0bgDi/MNKCjcibdWfwcHQ8+h5XE1yoav&#10;IqeWyjIpEe9vWIN1+3+E+Ia92HF+JVbv9ENDRy1yKy9jpf8LOHzxNOISruGtNd9EfFMiHNP1CDr2&#10;KtYcfRfN4z0obUrHms1fx6XcIBzLCMQLm19Afl02+kYqsG7PG3hn3zpCYjPhvYfAXYeh+UJci/bD&#10;Br83kFgcg0nnA7h80xi824ZV/q9gx+m1OJV6GGsPvYejIfsREx+Bl1e9gW+/+z1kNsVgZKYGNR2R&#10;KKq6hKy8qwjctx4vrHoR392yAi/5b0FVcSFO7N6EDSFrUTJTjuKGaKzd9Bz2pQSjYa6K0NFgvGTl&#10;CSsvZ+Uy1mBDfavPU8a+w8EA+07/jRz0Kc6jK419IQ/9POamuxq3fDVoXmzApb4anLDVIPFmIyqn&#10;NV2v/OHsR5pyJiy2ETC72Ffs3hoM8jeHpwM5DxtxsrMEQU0VWF1QgC1llTjUZsMZey+i7jiQP2kz&#10;QNi00M7ytUNORrJmdvC8HUvNqHG14/JQO3bUN+JcXwMqnF3sqwQoQpPDQziTM5Kmn9mnn/U8fXz5&#10;8feDefaWv7M8+rQs8drviZhBVgUHWIRUxSxkmQdRhdt839z3ZeDOdChu3juD28Pn0F65FekRf460&#10;q7+L42v+BY68/m9wecPv4eKOP0DS5a9joCcAc4txeGDSOBaimefu9ingu9YgytGn2JTDigf542Vd&#10;lqchUc+ynns5+TR6MlDrTUTa2Ckcankbe1tewrV7m5Hk3o04EIionJetVVq3pqnXZynxX6VYFj1C&#10;IgFBeYrlqJHhsmIE5j7x6E1bVJo+Qg/3edY5/n5ieesq+LhS/0US9mQlizVtQ1AkeMV7duHa4x04&#10;1rcCEZOClwBu32KsjVZYoUBCtwWJy+v8TEYVQp6uYdZPGqjSOZ8Wy5K2/P1pMVPEglDfBiTz/PHu&#10;vTj/yB+HRrbgzMMgxHkOIsu3m/C8BanTWqtpOX5YlsQtpg6WE4wgWPLj5zfCNjTCa2mto8qiOsiS&#10;mL3oh/wJrXncjsxFwelORLLeyoijIO3LYXE+EWFbq57K9JLg2wml5AtluZJ5vWZsQH7N57Hr/f8D&#10;57d8Drfs8m6GBYmkRKGAh+I2y9A0Cf3ZmsRPu/xUSJQsQ6Ll8D7LUUUCzmz5M+xZ+R9RVrgFN+cz&#10;jHLu9laj00NIXCo0IPSsF+unQaTQFHJEXq+dC/nonM42ntHDC0W4SegbkjLzWSFVlpWf1jWZYMRU&#10;JhKzflH76XcqmeXc0FrvpXVf3VTEnc4SDC/VwzFfgiv5QXgn8Jt4a+MP8MqOV7Hq7HrkOJIwxsc5&#10;p+4gXnrvj/Hcyi/iha0r8B6hKbL2Ch54mzBgD4P/jq/hC+99Hl8PeANv+72LXWc3o3ggGbbxchyP&#10;CcYPN3wDr/o9jwsZpwlbVbhach6BoZuQ2x1rQr20+uqQ8/gWjrfYcKqpAA0ztajoicCe4yvwxvof&#10;4oV1L+AVvx/iSs5xAlY7BsZbcD31BFbveAmvrXsOqw+txPXaSMJQD/K7E/D+vh/hRULmyl2vYvOJ&#10;tUisiUbFYCHWH3mXshJxVWE4mXQAZ9MOoHeqBuVDqfC7+C7iay+ifawC+8L98ION38DrwS/gjT2v&#10;4nDiYTRPKMNGC/p9VRh2VyG9LgTvbvsevrfy63g3+B28tv1HrOc3cTQqEG33ylA3ko/gixvxo83f&#10;wTu7X8fKg69h2+X1KOhJQ99UKxJKr2Hdrtfx0tpvYTVB9ELKMVzLDcG+iN3I683B0cQDOJW4D72P&#10;61E+mAW/a2txqewU2gnMWvNpTcXyHj65/0+Ltmm6dICwZ5/PRedEBrrGUtA/norhKT5LHBgMeWvZ&#10;v9pRMtWNk611CCrLRfhwAxq8dgNoNk8KBxOarm5Eu3cUqeO3sdfWiMAaQv5oPYoedyC5OwNVtwox&#10;7G3DCFoxQAiyewio7KeDsyUcgChHc74JFm9fUsDvIYJhN3ZXNyKsn3jr6UPTUhOvpQwyWvepNIi8&#10;pj7dmlInsD6BJOMZzwGO1gkqLJO8ghXpoNtXwL8LCaBagsH6swzy0heUyhLYzjayaVDJ/RSIvcup&#10;QOz6O8vAcLezBXZXF8tXw/MXoMtdQSgsxThx6+70Bdy4H4IO22HkRP4IhSd+D41H/imuvP4/YtUX&#10;fhPnt30e+bGvoih/BXpGDuK+Jx43lnJxU2tJva0sh9az6p58EhbRKtaJ7zwNIvm34NLGelc7U5E+&#10;eQHnhzbgQNcrOHdjDWLng5GyFIREAYxXseoIFgQA4wVLyFF+4Gcq9V+muAlMbgGIP6HED6EEiDDf&#10;ZhMAOtMdgPQZP6RMbkGacxtSuU3p7OTsImDUFPUyOC57Cv/E+X9CLEjUVKfSFwqUzDpD1Z9tojA8&#10;qd69uDq2FYf638KVCVn0lIZP1jmW1RxjTcHGspxqO4GtvJKTPOuR4FmLUNd7uOpZzf3kXKIsJ+t5&#10;7BoztR3l8kOsi5Dq8Ue4M4CwqTV5axHDMsS7CcMewh+vn4LjuPDwOF5JOoQXI68gZDQaOYTX3IXV&#10;yFYu5rm9SHDtZTk2ERDXIZYDgVT3caS4g9ieG3g95WjeRQDz4zU3sGybkEqolKd7NLdF8jqxisXo&#10;CULafBBSprYbSV8IYv2Vr5r3wbMGEWYqXvX95CBR7RJDsI3XvWBZIhQGh+VIcAWh1r0GebVfwO7V&#10;v4mzm/4GN7oyqfu9yrVCUNTU8jwh0cPBN/8WFlCexQ6fyadHPhYkOhVinZB4qycB5zb8Efa/+i/R&#10;kLcWY3MZGHTWwrZYzxelwmQ8Wzl+msSE06Ey7KcyGNU010weWu8lovNROvqphIc8pSYMh8md/OSY&#10;pxfA6/vy32orhb6Rc4tSp8nqJCXao+C9BFGB4wjqcYuKfsjVgl4q/T508O923PFWIrF8F97Z+UVc&#10;KT2LjsUBKtGbhJB6U66GzgvYsudr2JUUgPKpFjzgv/qbJbhecxJFw1G44asnJDQQWBp5jXY4+F3O&#10;HyNogDxjlY6swd1qrFlH64sQ0leNwnk7IegGBwZ29C/W4IazGHdZ9ptLHCjMF6PbVWoUsWTQXUvQ&#10;bea+zSx3lZmuv6HtBM9RbrvJayqlnMKQ6JpDLPcwmvhJwCWgyrKjNh7hcVov1kfAuEWsGEELy1zL&#10;utp4njYCiDW179BaMoLQEPe/xe0jPpvxzHa4lSaQZeH5+7mvvNhHWY47PF5WODmijKiMsgA6y7i9&#10;yXi99i1UsA51LGeLueYoy9tHYBrld+UrV2YdByFLfyvcThtBv80jSNI6tQ/v90dFvwkmNI07wEHB&#10;MOs2yAGHYyIFtgfxZr2r8WDmHslznTjZU4RLXcUoG29Hj5tlUE5qQnHzfDtCe4uwuyID53uqUbTg&#10;EA6yDM0ovZWOqKqTyLJdQfdUEfpneW8eZKDzXjKG5nJNlprmxwUoe1SJaz35hMN0BNfnIaguD6c6&#10;ylA40U1Q6zIOVjfYrroH6lfNvHf13Gb1UYIR20zSqU/2x27+1i0rqoFBeaLX8/4o1SDBkv27l22j&#10;XOC93kK2JcvlLTYB7fs8DQZGW7zKkSwLXznvYTV7bBJuTJ/EPSrrRzePoKXiXVw7/hfY+sq/wmt/&#10;8f/Fq3/8m/B//g+QevVrGB1+E+PT+3F3Kh6PPYWESUIlyzTsqsaAp4b3V89WNs+dzXtQzHvxyQxm&#10;tT5Sz64GfLLMmrSc3G5DERp9hHVPFOIf7sXBzjdxYngFYglbyYLCZaucrF4GsP5xIFHr5+IILwIo&#10;hX2JICQq80aW1x+5hChjSZzZbgJLJ32SkMhrCu6UIi7S/ST8DeFZMQivTW7GyeH3cenRZkJbsNkv&#10;wrMRkVqPKKuiQIvHxS7J43kbwlwsv3MvknxnEeO8guiZCMTPRyPSdZ4wthfJvgBz3ijXLkS7DxHi&#10;ghEuOPbtJJQG83M9zy2QJLgvrec51/AebWJPOY+rdzOwIj4O78bEI240F2WuS0ifXY2kxfcJmk+s&#10;j1hP0FqLKM8qJICDWqxGOMt6lfc6xuPH9uSnaxUinCvYzu+x3dbxuI3QdK8y26TNsE/MriBkvoU0&#10;tk0iyxzj3kuIU/kC2K4CxJ+0fv5iIouwYiNu4jUIrtjFbTsQyvbQ1HYTy1bU+HnsW/NPEbLpT3Cr&#10;O8XgoayHXpLhkttlpeXjVtKBWaP4LHb4TD498jEgcYldRKsRJnHXHomrW/4Qp978V+jMfRcTkxEY&#10;oWLt8bVAuWeNJeEjL9FPm1ix/gh3VHLK66ucwgOuEhMmp3OcivhhOuxTucbhZfkYE5z5KREcqp1k&#10;iWmTswuBQYGc23k+Bfu2AlkTuGVVlNVFC+oFnr5qdMpbk/uMsK3bHyejZCQSVRPFqPcSLFyES+43&#10;wPP0TKegfDgcZQ+odL2d6JxtRmpXJGJsF1Cn9HJUzlL0lhenlDzhxqVtZVR4RbxeIaUKNh9LPNuN&#10;q/3V2N9ShMujDah1dmNogRD3IA69Y0mwuxTyxrLKaF1mq1sWpxK2jQCP5xc8cbscA+T4oHiE7YpJ&#10;CGsNpzy/tR7M9B/urzAxctAwUCFrz5LCCCleHduC51bba31eh9ao8Rwtvjw0EzBs/G7i5qncAhce&#10;L8tOpwIre/JMvXS+Dl6rzV3I4wkOLE+zO5dtl8d+LGuQFSNRSwu0xMD2pMz6rlBJVj10HrYxz60M&#10;MwLqXoVCETCwDX6WaGmB1vW1mXZWNp4q41Fvn8mE7WGiCbk0QMAqm2vHid4G7KopRGRfDVoWO01O&#10;bOPBy+sUz7YRDqtwrrMG+ZM9RNge/qs1WV76CazdcyUoG4pB5VAEBgiew/OVGF2sIDjnsm6sk68d&#10;ObeacL62EFfba5A3OUBlNYjjvU0IrKzE3vpyXOgrR/KDJmQ/7EbWnQ5UT3OgQliUdBBWbbyO+qmW&#10;Wijkk/JBt8urn5Co9tAgRwHsTZxBOd1QLGsqoVEzEE8gssNdgYHFEkw68zD7+Axud7+KsrC/QOSm&#10;P0TC+t9G8ubfwJEf/VOs+fo/Q9CaP0dm0kY8vH+J76RQLHiv4SHva/9SL1qdDew7WbxnuaavdHFw&#10;YGM5Wz3qO4JUAbr6qdVXPwkxcUb5qelm0y/YPxR8u0fX43WU1aV0+hpO96/BqZsrEefeQfSVN+tW&#10;KMC2sRBRaccRziTPVuy/PJGThqZnzTSs4M0rcNmODIJLOmEtdVL5iwku3G6cMp5YtASHy6K/TSid&#10;jwuJrLccNuIJfIqVGOGWVVXBx3kd/n3p4Toc6XsbYdP+hLW9bCs/wpUy2Oh4f7Yby8tzxJlpXsLW&#10;0i6kuM/g5MgxvFO8Cz9I2oVvJ23BayXv4dj9zYTI9YgmSMY4z+L8g+M4cmsrri8SND37ELW4j+C4&#10;27L6YT8B7hCi3IG4ThDUMSne69jVEI3P7zyNrwddxoG8dD4Tqcj0XEeS5wTC5gLZJkcIW6Fsn0gC&#10;7RW25xHL+ufehoh5WejOINkTwb8jeB39fob12IVYQloGQTJv7gDb+TISF2LN8RHePdxX6fr2EtxY&#10;TpWfkGx5mH+0Pf/+EkUoXLayxhFirznXsrzbkU4gVcaV0ra/Reyp30Pu2efwaCCHKOiCy0NIFBl6&#10;+R+ZYMGj/M2yL37muPJpl48Fia4ldgTcwzgVTv75LyDl4O/DXvk+bt69gN6JNBMnsMek5PvkRui/&#10;rqI1hmbK2AAN4YXiIOQMUukPERYHZ/ON9PG7CZND0XFSjh8AotmuxfgKh1MDu5PnoCgWoaYAHQrU&#10;S3G4CCZKR0fgkvJx8FrKDaw4ir28phVsm4qQQKP4gbK2Kbd020IulaZyFddCIXGqHuQhpikEyR1X&#10;UD+ZAwUXHvI1o9NZZRwfLEuPYgLy3rEMJnQPQdQhIGP5yhdsCO1vxu7ifJxvLEbFg1o4JgiB46wr&#10;Bwl9hBZBbjPL10rl7FiqY1kJrIQ9k7OZ5+yUdZSiqUm1oULiGI9wN+GQ/UfX76J0cP9OKnWFvdF2&#10;KxC3plkJV24qd01bymrF/cyauidryDp9tTy2jjBYjTbuL1i0so4IFBWGqIogWESAVVtW8d7U8FyW&#10;xdYEWdcx/C6nJZWrg9fo9WlNXp0FQ26BYw2BhgCrwMtsX00ztvHvLrZRN6+vdvtof/momEEGy9bG&#10;49u4v9ptgNuGCK29k+nom88nyJUi7WYVdlXV4lQbe8zcHdanj2VTrEQrX3PxTBtOdVXgZHs58ic6&#10;WEc579QREmU1a0H9VD1yh9JQeTMR/RrIsewtrmI0uXJ4DgETB3ZeDlXGbIhoL8HVhnyUjRIi51pg&#10;W+hDzsNehPQ34nBXMw519+JIlwOHOppwzFaE5DvlqHO18Yryl2Y/EuATwnt5LwTS7bxnba5c9BDY&#10;7ApCTcjWPWznvbMR3LoIiGbKl3AoC+6dpUzcvXMEFVHfRmTwbyL7yv+F9Ng/wMWQ53Hk3Dqk5h/E&#10;vXtJGJ/PwSjPJ0cgXaN+kYDv0v3SFLYsheoz9ewngnkNEgTzmipX7EM+P26C/CKvzb7zrHvzi4hZ&#10;b8x72cm6G8c9fReks156/vsIiuVTETjXv95AYuyiYEsWPEKOmXIVKFH5m+lna03dr1K0ls945hIU&#10;ZbVKdSktHyFxipBIUJSncxLBzILJ7Z8IqAiQzfo9wp/iImrqONK7gdewppuvjG/A0f4VCJ1i+yzt&#10;5P6Cah7HMsghJMKz3UCOoDrSs4HtuQtxCxfg37yXgLgFG1uuIGS2GBem4nBp8ghiXTsJv3sQNX8N&#10;AZ1Hsbp+La4vHEG8MwT+NVtxsP8wjo+fwvu2tdho24DQmVNIWzqGlKU9uDp+FPvao7GloAbfO1mJ&#10;/7o6DX+zPRJrk8MReTcZSTPx2FgRiOdituDrUQfw7ei92FgXiMjFPcbhJcF1Ebvbz+KFuP34Wuge&#10;fD1mO1ZWbEXI+EFkEiZzFg7getcJvBN9EV8JuYznkg9hRx8h1mWF2IlxWlCt+j+rLX8RiVXoIR+h&#10;mXAeR+AWuId6txgP7hYQXMs/hxXf+h/g99LvYqA1ddlmiCXNLzud8HrcxrvZaxxaPwum/WmXjwWJ&#10;1prEKYx0xmHf63+MdV/7LdTnBZmR/9BcFfoWCCMcRfcaSPyHLmz/9RYTgkNKT8BGOJG3qSwIdm7r&#10;98qCl4uusUz0KWAxlZexSElx8DhBos4h65YAUend+iay0XMvFX0PM9D/IB2OOynov5+OgUdZ6OVn&#10;33gW25jKVw4zWqsowKG0eyhL9VSONQQxTQmWY4DKsXW8ALV3M9E6R+Bx1aK4PwmZrdfR8DDbTPcO&#10;ewiVBFDBmcqllHsK5q11lv0Es/ZFKnXCoUmz52tF8XwTLo3U4GBjDRJG+lB+rw719xNhX8yhsq42&#10;ECiLpwISyxtczjjKray8yg4qSk0zymrW7SEMU7T+sluWV+6nsC4K+Kzp5N4n0GeyxfBTYUl6KQpF&#10;otzOsnB28xjLc1jp0Vh2Ty6vnWMslb1eAgAhUUG8e1HI4/Ita6OXQM17Y8XCrCTEEKQJDG2L3EdT&#10;xjyfZZlU3D3ChUBR1i/+1kUo1b5yMuplezvcVQQfbhewcz9NOXe4CG5sr36WX0HJZSmUfLTfLIss&#10;yHpO1GcUS1Neyv2sn+CwcywVvTP5GCDothLC0sfaENJbjtPN+YjoK0XFVDPBspkv8hYUTTfhbGcu&#10;jnUUIWuqk9e0wzZbh/SedJwpjcHpqnTE9RSg4bHOLyBXv2X7CGZl5fYWsixlaGG7Jd+rxCmCYmwv&#10;AXus3vRh+1QiRmfzMDLDNprlfXQ3oHqmFeHdFdhfXoDTLRXIuNeGRk8X70kLhSDOa8iRQ/CsSAG6&#10;Vxqk9Ho60PCoFiWDuSh1JKBu4Do6Ry7gxoNzmPNewc3RI7i++8vw+87/iugDf4b2+l0YmcvCLR5r&#10;c7bhem8Ztldn43Q34XS+l4Ofbt6HGj4Dikige8a+xb7f6+R9Zj9Rm+rZlPXdDDJYDsG5LHtWCJ0f&#10;vycfXwSXPw6YJpUjy2CmmwmJct5rJzDqedDgpY/7V81E4/zgepy+/S6BZbuBRE25aupPoVykqGPN&#10;urynIVEwtgxk2ndZPlT2n4QodVyMb5OZ/k707EDy7DakTWxF5vQOZCigs5wn+JvJafxEjPXwiQVx&#10;WZ62Kv4sUcDsBEqch4BHEIohKBrwJJzEExKTCI1XHm3Akb63CInKHb3LQKJi+UWyzeRkEeXTOk45&#10;02w2HuQxC4cQOnGIx13CuTtZ2NaShBeyDuLNkm04emcPAfEQ0r2HcWLkBFaU7sOmtn2I90QjdS4N&#10;O8vOY2PJBayoPou1PUdxduYkwj2a6l2PdOzGgc5wfO9SMb59oQXfCmnF147347snO7EmIR9nu/Nw&#10;oS8Vb6cdxo72eBx9WIXVDWFY3xDEwcAxJLlDsKlyC15PD8SV+7WImGvDO7UHKVsIoheR4bqG6P5L&#10;OF4ajg25YXg+JxZfTLyOt2qv4PLcaaRgC5KwgX1jF++RtS7zkxABtizYcW4ODjy6b2xXATsHCC0E&#10;yLzKr2DtD/4XBK34POydNWYe0cn/uT1OLLlnyAYERf3tJhl4PnNa+bTLT4VECxCXIVHd5DEe9MUi&#10;+eCXERrwX9HUHEDoyMSQi3Aylo+e+wnoeJiEHsKRAEgvZQFIlyw3/Fx22lh+yRrrz1Py4UtXwmP5&#10;qcXtT4OVRIrH8hK2wEsvfU1jdiwJUqX0+dLmC1oxC/WitlHxK62Y5R2qMj2xPHC7UqYpdI2CX5tg&#10;14SJ5XL8NDFOKJSnLYRmO+tnF/zMEbimC2CfzELP4zQ4JjMxuliEuwSeG062ldac8ffuiTx0EAQd&#10;E8rrnI++qQL0c/sA20/p3kYIWINUggqz4+Ax3dy3gyBpV/tS6csaJsucgi13LJah8k4qkpsuIrr6&#10;FBKbLyK94xpSO64gvfsaqu/zOMKhPFpN6jaV+0m7W+2tOuge6G+KtguOPJWo99Qj/G4jtlTXYHt+&#10;Pc/XiZHFTrNesH4pFy2a/mTbGbiS5Y/9wU7wUIBi3X+BqKaQu6jUu5xWJhdNibe4CmATcC3VEnxk&#10;aWL7PymDRFO8En3XPTeZPvj3soI3v3HbB0r/Sd+y6mPVQ/tZ57Pqa6Xks/azfuO+BuItiDAetTyP&#10;cbQw2wUgAgDrd7Me9clxZqrclE3nsMq2fK2fJWoPB/ulMqHob1lVe12E5akc9E1z0EUw1ZSoUvh1&#10;85Vd52tE7L0yHKhOR0QPBwWeIYJHG2GoAaUEupO2Ypy1N6J69j7KRwcRU1WLLMcArjfU4EBeOGLt&#10;8SZri8ItKYWfYggqJWCft8is4exYakLhwgAOdTTiYEM+CsY0bd7F32vROZuOzskE9M+kYGA+m/2S&#10;4O+sMQOFSFsZjlbk40BNMUIG6pA524raJUIdGjgwqmMf7SeA3kHSo3Kc772CKzUn4R/8PJ77g3+G&#10;1//gN/D6X/0Gtq/8LWSe/32ceevf4Id/8H/i4vE/x725nRhnuwyyj3XNp6N9IgYtD8pRcrce13vy&#10;ccKWi9iHDWjQmlP2pRGvQlEVsC717FutfM7V96rQxjq3msEL+x6ffwPvhDeTBYnftbTBWl9MkaOM&#10;Rw43bHf2Teu9xX7Muva5KBqscJ8OLWkwURwU9oZ9/Un/6+IgQzEkZZnu8RFe50pgU6pDHqf1taUL&#10;sTg5uA77+l7FtaktBJxAAz0mdZ93HRX0OirvTSYzS5QgUtO2crTwrrHiLHqC+bkbsd6diKRij/Zq&#10;ilWOHoRGrRH0CpgCEbek9XoKCC0Lm8K5aEpWGVP8CUU7KAQ0Y8GTFXOLma4NxXpc5fdE307kLgYg&#10;d2Izsid3In1xF/dlufh7tECRcBG2tJGw6Mfy+CHKKccHlpWAF+HZxHpsNb+Z6WQzbW7lYlZAaoGo&#10;0hPKcirgi/D4s64C4HUs41r+LoviTlMeOZGETK7C4ZF3ETm9Hcmsd4KPdUcQIXEbAU5rNwN53WAC&#10;5HYksi0Tl07i4MAhvJC8Dq9m78K2tgi8V3UerxcEYc9QMMu5FynOE9hctxWvZm3HkVuneK2jBPZw&#10;BDRewtcv78ELOXtx+PF+cx2tU7w2cQK7W6/h6xfO4D9tvoA/C6rEVw7exfeOPcBrIaU4WhuD+HuZ&#10;2F54GuuKg3H+wQWsqdmDFzMCcPLWcQLeYSS6zuNI5wmszj6F94uz8K3MSHw5ZTP2jfghB0eQ7j6O&#10;I60n8GbkEbyVfg4vZh/H11P8sKn7CNvlEttH4ZPWsvwbCNVbEMM2tLLjKKblZsI725VtZiy83G4N&#10;PH4SCj8qSrOoUEMmhA/bPpz3J5x/x3gC+dbZgfTar2LF8/8jtr/+h+izWRlXnF4XvK5ZkaKVccWr&#10;rCs+eEmLz+KHz+TTIx8TEuUAP4uRngTse/13sfrL/xT5xf64TcUz4G4gBFXilisfjimlrcszFhYp&#10;ZRNcWi9hKkYp6BbBG78bhfyB/KQitaxuAkELBrXNxIXj8UYhf7APf6MS1xonTRlqbZisB1L0ilWo&#10;lGvWFKqUspSv4qLJ0iSItdYSyWpk/W4Bw9PleJaoLh8Cr8qhY1QGnpfHK++w8uD2K0fubA5sY6mw&#10;PUo1ji2dY+no1nSvvEy1j7vUsiJJWA9Zp0z+XEGJzs9ymTiN/BwhgPZN58PO9h11V+AW4WrUU4MB&#10;glf5rWSkdF1BrSyPhLF+Kko5hAws1VNJ1RMq6gxUKg9zO9vnaSh/lgiEOlifNgJ122IFGicbkNJX&#10;jbPNldhVVYQr/VVodLcYmGkn7LSa9qzmNQTibEuKBgeWhU/tpTrxXhBKunw5PC7fTLEOsly9HkIu&#10;4dnkeTZt+ewy/SKiPvLz5FnH/TJFwCtrpqbCBcfaZldb8dnpYl9xTGdzcKD+UYrhRUG1DaUeB86P&#10;tmBXSwUujtai0NXJNlco7ntInXuMo10OHCwtR0hFNc4VlmF3fBKO5aQivCkHCR3JKLrBQYKTzyr7&#10;hQZsAtoOAmO714bCR8043ZqLk52lyHzcgiZPM8vUzP6n56cQg0uFGOIAzO4uRI+rDMo93TudYvpx&#10;80QLckdtuG6rRghhNXKoEmk3m5BzsxVhvU3YVVGBQ021SL3VgbTGMFw48TmkH/13mGh4Da5Hx9FZ&#10;uR5Z176JlHPfQ170Zgz2XcLYQjxGCae94/nofszB1mwx7syX4DEHSu0PKnG5twZ+dWUE4zo0LNpw&#10;k2ptkOUzFkzCr83Jdw7hUJECtAxCg792AbGeffZBrZk00+EUDRh7CXVavtDsKjTrgXVv9H7QoLMT&#10;BWhbKiDsasDJd4wclgii3d569tkq2BbZls48a0qd17dxICbP9KGlLg7KGtHOAZ7WYdYhHbHjB7HP&#10;9gbOja7jX4eQ4CUAuAOQtLQLaSDEEGQSPUeQ7D6DFN9hwlEwf9uKZEoSlXk8ASGeyjyRYBAroDRA&#10;YE2/hhEcQ12EBh9BQtY8AxFbTTo3ecdqqjKR+2odoOXNrClMK7ewIC/Rw3LMBCJ9YiuyZwiJzmCk&#10;eHcR2DYicmmNsTrFegMQS9CMI+DFay0bgU0ZRuIFHQJX/Wa8kAUgPJ/iQ3JbuEswLMtfkJni1Pc4&#10;1lnZTSK8q7nvBp6P52ZbaLozlb9fG9uEQ/Z3EDopqysBmWVXbEUT5kaWTANKmibdBgUDT1KGFO8B&#10;hM6cx+GBK9jReAZ7ug8jbPowYY3gJwcT9yZcnd2Bq9NHWd7DLAvhd4GgPH8Yl8dO4OL0MVz3BLHM&#10;m5Gicj/ejdNDZ3HhRjqO2/OxKjMRL16Kx7r4LIR0pSBl9hSSXPsQOXUGV6eOI3QxGJdmduHKzAnE&#10;uU8Qug8jwnkZOzvP4ocxR/FnZ87iz69fxDt1lxA5eQb5hPDsyQCkPj6K0JshONIegj0dl3H83hXe&#10;z+NmKj1u6V2C2zrEu4PYB4J5D+XFba1llcOPwuloqYLJmsM6SiwI/NmwGC7YZh+KYV/SMocY3oNI&#10;tm2yextaCenldV/E8fX/HNd3fAm3OwSJ5AGRoqaXCYcKou3CHKlg3mx7Fj98Jp8e+RiQyNGC6SKL&#10;GO1Jw4G3/xQbvvXbKK06brxCe/jS1FRc91wqusdS0McXe/8CAclTSrgpJ6gotItl3Wv1FaPdTCda&#10;kLVsHTQWwifblkXAsCxSpMuWrw/EbKNioNIzcEfIMN95TV1P3qMmxpucHhSGQ5YDferlT8Unpwfj&#10;kGCuvwyOfw9IFFzyu2XVlHXOAk+dQ9YFAany99qdVLCuIij/7gD/HmTZlUtXU6BKLdbNbR+FtmWA&#10;EcTaKLJ89LoK0DuTBfvjDPQ+SIPjYSbbOg9ljjCElR9A4Ug0HF6tb9N0Is8p8BAQEkTajUNBMcur&#10;9Xkfr56qU4ugm/fxNus7OleEsjuFOGIrQnAnoXG8h8qxwyjjDjl3eKnQ2a4Kf6J6yRu2gwqzeqEF&#10;eWO1yH9cjzqXAKSR95f1JYB0sl06zNpNKWY5M/xjLFUQqH0cedaxv5jonsqTXQ4suh+DFA0qeqay&#10;TEq/7sdp6J/MwOhMnnEM6/M1cYDVjeT7tTjdlY9D7SXY316DXa3t2F7ZjfU5zViXVkQFFo/DxWmo&#10;GnOwLwyix9OE6gcpyO8LQ/MYz+OuJgTxXune8sqJd9txvKEYMaNNqPP18Z63sXw17I+8/3w+lKPa&#10;wbrr+bER8Fs1Pc7n+QY/h+c5YJHFfI7P0EIF6iZLkDGSi+ttOThVVYxLjdVI6+M+s3V4MH4DoUeP&#10;Yt13/g+kXfhXuNWzAbcfJaGXMHjTk48J9sd7ypk9loWeewRE1t8+mwvHPAcehFs7wXTUV4+RxWrU&#10;jxK4GmJwpa0UkfduIGaSoPy4C9VzLDdBroP9X/EUbZoZ0DIQ8B2g54dtLucV1b1H7wXWq5N9u1Vx&#10;F5cauV8rj2G7EPq6WCaTz3ypiftK1Df1jhGAFhBG+SyyHXXfhnmM3V2HGmc7Yh7asK+zCttr83G8&#10;swwpD+tRMcff3DnInDmMs4Nv4dLNVUh2BiJieiNC7r9DeRfnb7+LI/ZXsL/rBRzqfR77ur6Po32v&#10;4+zoaly8uxVXH/oj5PYWXL63kVATSCDajWjXTsQ5dyN5cS+SXQLMXYSEYEKEckcHES6DkEpoSyQ4&#10;JBEKFX4lhd8VtDlp0Q8priCksBzps9uRPxNE2YuMGT8kza1DonMzZNlLUBBps2aSgOr2Q8wC4cK5&#10;lpC2noAhgFT4F4GHBSuyFkZ4CKa83vWFDeYzQXAoa5VboVy28lgLcOQoI29uTb1HujYhYnETkn0s&#10;k3snzo28jz3tr+H6hD9hUzEDZTnV2kP9vZOgHMDjFdOQ0Ex4SlLdCZlx3p0Ep2BozV081iPK8w7C&#10;5zci0XuIshORmuJW2/n28zc/tuMWHrsOsU5CEtssHoR0wTrBKUF1ZhvEEGAjWM4YBCJtaSfS5jch&#10;dVqZUdj+srTyevKgjvFuZP1f5jErkMUyZ2CfZf1c2Ifrjy/i1INwHJ+6jmve02z7QORNb0Lu+A5k&#10;sd3TfYcIlsGIIOgLvBN0Pc8mA81ao6k20DS96isLtKyGsg4n6N4IoAm20TzWpDr8mdZE67don4KR&#10;7+K5d5lBiiyJoUubWebtqHO+joqmP0XyyX+HovOfx6OBJOr+BUIhwdDrgsupINryd/aRD+Xy/JPs&#10;8Jl8uuRjQOKyd/MiRnqSsfu138d7X/oNFJTuJSQqvEULoaCBiqyYiiMXI1P56J3Igm0szVjPHBM5&#10;GJjKw8CC4rZZmUtkbVq23kmehkUDjHyhC56sdWgUfpdyXYanZRH0KC6bHEis88iiKK/JWioEOWJY&#10;EKlF811m+k4OFrIgFFIREGaoLARzsnKZUB7c/2ll/iyRRcJMf/L708BqrJJPxGRukZWIZTfl4nll&#10;ZZTikYWzg38rdIu8UbUurpdlNIG8n1gSJeYYCc+h37TOz+6WhakEo4uUedbrYQaqRmLQOV2IATfr&#10;52Yd1F5UXrLSLpdPCk4imDO5d1k2a7H9k/I/QzQlrDWBap9B5OGWKxO9Y5mofdyC8IE27K4rxvXh&#10;GirZRigftcKa2Klce32yFlaimYCYMdmKE10l2FlfgYNtNpzsqkfaWBOaTK7vJoqApMwMHJpRSHgi&#10;2PJ6z2r3v6+YaWfW8eeJNcX8MeQj5/9FRX3FLHPgPTLT3Lq3hBoH26KPkGPnPXTMcxsBsWcmA47H&#10;ybDfjUTfgxg+XwSfxT5k3b2LIy0DeD+9Cd87VYpv7ivEusR2XLHfx7XeXiQM1aFuWuGMbLDPlyO7&#10;JwIxdVdQPpJEoJODSS1b34HQ4Wbsqy1A0h2F3Gk3/VZLN8xzKYjisyWvXePhzefGeI6z7J2+Qj6X&#10;8u7XOtZa9DlZ7kX2WRf7MPtNnwZA6tus021fFkYGjiHt7OcQsvWfoCb985gYD8EDwlmvu57wW0Xh&#10;eXkuxRjVAE9WuC4NPHl9XbeBg58qtks79xnkcX1TxagczEFMcw4utVXhhK0B+5srcbqzGJljVUTd&#10;btahzVjOezg46mOba8Aky54cn/pZzx7jJS+Lrg01863If1SJiin9rfzmHGi5WYdF1of72ZeyuS2T&#10;kmf6Zwtbr3yuDZkPbIi5PYQTvV0Iri/C0bZCRI7Wo3CqH3lTA+zvFdhUU4SDQzVInstE0uQlhIwe&#10;wVHHThwb2okL948gbCoE4TOXEfLgLE7fPIvzd67h/IPzuDJxFNcmgxE2sQnhj9ci5M47BMkVONy9&#10;BicG1uL08Ps4PfQ+zoyswsnBd3Co81XsaXkRR7vfQgShMmN+PzJng5A1F4CMBULh7GYkzW5A6vwW&#10;gs4Ok0kleWo7siZ3sKwBZt/EeQIloSmNwHPpxjrsb1mPkJuB3Ka0eP6IAkHPuwYRztUId63HNedG&#10;XHduR5TiDRL0IgVNAhWnwqkQ5Nw7EDq3EVEE03jCjNY+xrrXm6nTSLdC12xDKAEnXM4nBJQkQlnI&#10;o4042Ps6zt1eixj3AQKSvMHfR+TUahzvXo2TvQS4OVlZCXiEzQs33sTBjpdx9UEQofkQy0FQda4i&#10;nPG6Lk2/byfkrUIY66WsMmFYx+8bjHUu2bUdmSxnptLhLQXgzM0N2NvyNq7cVQicAJZZALUdYbJi&#10;unYhdnI3Uid2IIewnO5V2J73EQG2hzcAiYTbtJntONWyAisjnserV5/HitDv4t2r30dg1mpcvbWf&#10;gBeEaLxHEF7Jgc1qpIzxHrDtFNg6GhQfwdu1BrGLa9nmhEWW7fzjTVjX/F0cuvmGgXBZdeW4E862&#10;C2ddo7QcQeBnPL1lFfxZkPjE0uhdS0B+FylYS9BV2KNtuEJAj2QdG7ELmZXPYeW3/icE/fC3MdSs&#10;tHyCQvHgEhQNz6k4iZiFb2kG8CmY9k/yw2fy6ZGPBYk+k3FlBncHEhC6489wbMW/Q12DP25xNN3r&#10;aUDHopwGNMWjkA8Cv1IqixITM/AGgWZwMpeAkYHeqRw4XAQBKSGK1vYtiwmVQRDSYn4F1e2WZcVJ&#10;AOTLehkSP5yitpS2HEg0FdvB/doXKtHmbETjbBMa59upDAb52w3Uz3ahdKISVbNlBBopHlmtpJzl&#10;NFDC77q+IJEK/CPXMSD65FofypPfWGbBlpwY5Hks65hAUPXSeaz0bBYUmnPLk9NHePXWoXm+Eg2z&#10;slrI+vGh9WwZ5pZBaRnYzBQ726VTa9eo7LTusn+pBhV3k5DQfh4Nj6jEnIROD89FsBP0yqJqgJGK&#10;1SrHEyeaJ2UzazGfkg/g8MlnO48RFAy6ijDE+9Z7PwPdDzIJ++WoflyDEx3VCLZ1IuKeA5XOPjT7&#10;utgeBFUeKxhvJSRmjTfhXFcpzg704OytR9jTXIvYO7UESE3bEYbYRzT9qSl/rRH9MBC7LLyEVGMB&#10;0vkkah/Wid8lT98LiX5bbkfdN/1tQuiob5n78kS4XffK3C9+1/IDtaexsKrdjKiffCjG8/nJNZfv&#10;jVUebbO2f9hXJMvbLdFv1u/WPlbZOBggxHQ7La/cNg64GnlPm9hH7T4rVqQZMBCk+hdbMeTuQv1M&#10;Oy4TPHYXFSOkrR6lk32onbmNtNEhHGsox47SRFzoy0fuZDkaF/lsygGJbavlBpVjxYhuvIAs2yXY&#10;ptmX2BLxdytxuDkR8bcJrUtKANjCPqr+rDZi3dku8viWld5qp+U2bOBnHetCkCQ4dSCH3+XFzGeW&#10;91OOSc1ODkaWCjGJIgw0nsW+V/4Ym7/9z1CTuwqTCzmEx2rWU1O6Wtun0EEaIPA5Zv+1eRvYT3l9&#10;Xy7bpojtr6lja+DU4alhm/HYiQIMjmXhxlwphn0drK8DV4casLupGOE3Wd9FvgOWmvhe4nFsB0UD&#10;0HvGun9sZz6HtZ4uZEz04kRnNXbWFOBYWymu91Ug+1Ejmpb60cA2KZhtQepYPdLHbMic6EPCAzsu&#10;D7TiaHsNDjRX4aitFhcdDUi914wmVxv6CZD9vK99rF83/2U+Joi3JmFT5TlsrTuJHS2nsKP9BDa2&#10;HcXatkNGVjcfxKrmQ1jfeRab7KFY330ZGztPYt+tE7i6eIJgsBtRBIQE7w6keXYTjnYjhmAS7dyB&#10;WKcfkr1BSPfsQcriboSObcWR3rewq/EFPntvEWoCke3Zi6SF7Yhb2ES4khfzDsS5tiOeEJXk9EeS&#10;rIueQCT7gpGNrcglUPlnfQNf2vFX2Ja2hkB5yKz9U97kJEJKNvfLWziKlPsnkDJ+Frnec8jxHUAK&#10;z5XoCuZ1gpGwuBcZ7mNIdR9BzOJOxMwHEMpYTsJIxsJOJN/fj6S7J5E9fxap3l0EIoKtk3W9dxjn&#10;ejcg7A7LuHAAaYTHHKzHqa438LW9f4XvHfkqYu/uY8/bh3Rswoq4r+Jzm/4SRyo28q6eRYXrKFLv&#10;70PCo2NIXDiNBIGmN5Btswdxs7tYjk1IJYDleQ4iejQAzx/8AjZFvYKiybPYk/s2vrjpT7E3ZxWS&#10;Hx1Cwsx+gtRuY9lLcfsjl/UqmtqCAsJgFoE0wbuTYLYa8YTfXM9RhHYG4PvBn8M3/L6IkIa9SBg4&#10;ipi2M3jj2Av40p4/wc6215GLQ6hwnkTx3VMofHAKaQv7CHisK6+TgRPIcZ9C1thBpN/aTYA/jEz3&#10;GVx5SFi9T5idP4gi11lkT59C3Ng+xM/sYdsdINAKQAPM/ZEl8ad7QlsAKQtnnCyurJOJGenZRvjf&#10;QVj2Q9Xkj1BV/vsovvC7aExeg8f32+Gk9p9bcsPr4Tc3mcCriCdeeIwl8bNg2p92MZBICuSIwJKn&#10;fuDIwRLZEeW4cqMrDBfX/1ccev0/oKx8Kwb5+CqEb4+3neAhC0kxFYYUPhXfEl/6UlDc3rdAhTVl&#10;ef3aJ3MMeGgqVha5Dr64tRZIMDhEYNL6rJapLLSPZ8AxV4A+gqZe7kbBGgUlCLKsZArq2+Wpg2Op&#10;gS/nFtRPN+FSZSoC467helsFCiaGcLwuH6cqE1H6SOdQcGcpYEKTrF7OHCgThRS2wpjYKZYiyqei&#10;1FQbr+EtfgJPOt4CCzNVrDVazhLCcB3L04x2KrJWbu94AjgKB2SmtrWg3SUPUyoPokCPrxVVE1XI&#10;vJGP4vFStMiZhu2gLBRW7uhSq/10bbUPRYrNwd8FDQJAO5W+piCrb2YjuuoMCvqjqTg1hcZ2UUgZ&#10;OdCwbQapcHtn80zAb4c8pF2Cy3qeRwqfZWI7KJyIAkzLcqj1nFoz2k44kKW3d5bt8ygLw4/LMDRN&#10;RT1bBcciocdVj5KpXlzp78T+mgrjvHCioxwRt2tQsthIxd/OMlLlP2rB+ZYKXHL0IW58HEfaK3DW&#10;lou0+82odHWiheXoWSJ4+rLhmGd7uwp5nICwDY3eXhTP21DmbuVda0MLAbTNI4tbHcstL11Nn2fy&#10;Whlsr1yWW2vNCHgUtZWcFdq4n/qInBKU97fPzXu+WMB7ruDeLWhlWZPuVyHmQT0KnZ0cRdt5TDfP&#10;1852b+Yn7yulh78o8LXyF7d5C/ib1hNWoZXAojh/Ggj08d51836bDCNaC2cs17xPPE5trOlNYxlb&#10;0lQly6F1couF7IfKF1yJvOkqXHCUUhnW4vJgM6LutiDuYQeujfTgaGsTdtZVYHtlHnbXFyLuVjvL&#10;MYAR1rJzthbJ3Xk4X1eG863tOF5fjrxHBCSWspN9S2tDB1mGIZanhc9edk80Ku4Ilm4jf8qBK72F&#10;SL5FqHS2sHz1rCuBlvfesqprAMP20zPHviXRsg2bPMflwEHpYD0UF7GTQNbhaWL713KwUsL2KsNd&#10;Pkd3+g+jM/bzqD75f6M7+zt4PH6Bg8sUNPnS0SDnGJ+WrOhdUMTrEDrZrooDqXiWsljK+m1ZXFke&#10;WdNZNhMLkn3WzkFT1zTfQZPpGJ7ORNNUlck6s6c2FycJcJljA2jwOdDGesmz2+5tRcOMDbH3OnGi&#10;rwF7mwuwqyoDF3qqULxwh1A4TnBpwYUOquuWXOxrqMS++locZ/uf727Dpe5mhHRU4mpPMferQpmz&#10;g2VtYfs28J7W8flnOSkj7IMjC/nom0lE08Q5ZBNaIgk/lwhVlx6fJPidxSXnaVxaOInLiycRMn8c&#10;5+eO4Zr3OCIJCpfd57H7RgjWNV3Atu6rODd1mYr9IJX/JkS5ZGHbAOMUoilIs/ZwK0IJkeEereET&#10;bBxG5HggDja+gfMDqwiCgVA8vAinplD9odAz4d5NCOc5TBgafpclSg4lSYSFYsLC/tyX8ZXNz2FL&#10;QjBSZi6aqVhBauFiAE7WvoevH/hzfDXgT/CdrX+BbdffhH/pi3gh+Y+wsexFhN8+hDdDv4Avn/o9&#10;7LFvxO7GFXg78i9xvGelAa+g3NfwwrG/wNcO/w6+d+7PcLErCInDx/HS4S/jd17+LTx/9ks43rua&#10;11Pmky0E13UIHV6Hl07+EC8ceo1wd4xv192ExM1YFf9tvLjne7jafAQXWvzw4pmv4+uHvohvnvwi&#10;Xg77Ck4OvIWdjd/FD47/Lc5WBiCP0ByQ/ndYe+E1BF1dh9/70u/gv73wO7jYvB1H8zbjb97+b/iy&#10;35/ghVNfwreC/5plfQfHOzfghQufR1DMGygfOYHzhWvw8tHnsb8i2Fgko5Y2IGtpP+I6A/Hq1q/j&#10;TzkgevXcN7A69GW8d/br+NqW38N7Ed9GJMHuQMt6PLfrL/H9bX+MH+74Y3w78C+xt2I90tgnzg9t&#10;xavXvopv7/kbfO/An+HlS3+JjVkv4IVzX8GJ0kCEFOzDizu/iC8G/Da+d/iP8dXtf4aVoT8iQGpd&#10;K2HT62/Wqmpq+icB0bI46lNWW2VcCfWsRZx3A9KWghGxyEHEzBp03HwOlef/d5x89Z8jM+IUHk9N&#10;mtgmMhMtyWDkJBOYGImL8CwJH38cKD6TT598AInP+OEJJC7BubTAbQ9xxxGLcL+/wJn3fwdNDcG4&#10;yUe1y1OPVqdioxXwhSnvQYFfGRQYWiILimKnKcCvPHN7JrLRPZ6O7qls4w2sWH8KPqupWa0jVAaK&#10;AcJhz1gG7PL4JLhIYZjYdTyvmY4mBAguZZGR8u9w5VCZaO1dPSqnGhFjr8CxshxcsVUj4WYjqma7&#10;0DRjR3x3NU5W5eFaZzVKHw6gfe4Gmuc70cbyy1LSr6nzxSY4nFXoJbS2O3OpaAkYXsKAi3V0KkYe&#10;4UMKUYqH13QQDHqW8lm+HP5daOIcDi5UofExgWmsEfXzPaid7EF0Wx6iWvOQPVqL0PZ0nKoNR+4Y&#10;6yGrDJX4cnw+GyGjw4TSUNtZVihBcbe7DK3zBBR5O7urUTWciqRKAmJHKPoWCdgEjT4C0YCA2duA&#10;jhlC53guescJ5g9T0Deewu/J6HyQhJ6HaRh4nIOBsSz030tHH2VwLAc35kowrCm2WQLweBJ6x2Kp&#10;6AiKi8WE9WJeo4BtlMty5hLwBLFs16V7yJi+jTMjdgQ0N+Jgewti7gwg7nYvTvc2Y1dHO3bb2hA5&#10;2oKKhR6k3K3DBVsTTjV1ImqkDbUsq/JW9xKeO4gWJbM9uD5QSwVXSiAqwc7aLBxrSUfWfUFiLzqd&#10;zehdIHR5BC9NhOx2lM228uXfglJCZeOSjQBSj3YOLvoJNAMCeoKG4jO2+xqp0u0o944i7L4NO1tL&#10;qMDKCbj1ONlehRONRThaw+vVZOJ0Uz7Od1TgXHc9LvXWIvFmLSrnWwirBE/CikCoz6v1coJH9XkN&#10;DLid96uDkGMjNPRI2Lc7FglTTkKVvguowPI52Ydcgrl21LgbEXmzGvvqKnHeMYDQm3Zc7K/FmZ5K&#10;nCPARN1oRcFMH6pddtSw/s2eRtTMlCF7JBU1Yw3sG3eQPdSM6/VZyL5VigZXNSFWzwevxWeifKwa&#10;4d1FOF6Vitj+RiTe6ObgqQQHq3IQOVyJqvkmtn8TQVfZQ9TnZAEVJP6kqD/K6quBi8I+KTC3rL1a&#10;PtGuNayEUgHwMK//iPUepPLNOvivkXf4f8Zgw3O4Ncl+6OrmvdB5snk+QibPZYmusWyB1Xdrm65p&#10;LN7mu7VN0KjBjsJMDbhYllnC90QqRvnuGHbbkXOnDceb8nC8owDh9+px9XY99rdVIbC+DgdstQgZ&#10;rEfyw1ZUL3TwXBzUEFa79dywj7R6m1Gz0Mx+1YxqZyv7eBsHD828dp1pU72DNMiSdVNWVtVFMRJ7&#10;+R7oXEhBy3gEah+EoHTsGHJm9yBzXplL/JExG4gkQkWsL4jKmqK1ZnLaoHKXJUhhTmK98nwORAQO&#10;4PzsGQQNn4Bf31GceXyK+x4mCMhatB6JVPax3m2IUMBmpXlb8jfWIGUiSdCaPJc/Lt/ZhJNDKxA6&#10;sxGJvJYBRK1L5H4CiQg5PHhZBgJmqHctrvm2EMq2I9fzPoKzP4fvBH0Ou/I2IXZBcRI3IJ/XDm16&#10;B8/t/AKeP/8dZI0dQHrnRrwW/Md4M+ZreL/o+3juxF9iTfSP8OaFb+Kre/4Ub0Z8H69f+jtsivsu&#10;IkYDsDXrO/iLN/89Vu59Httj38SX/P4ALx36Og4n7cBL/t/ED/d9DReG9+LK3E6Eu4IR6dyI3KWN&#10;COl+Gd89/Gd468LzyHxwgC2/CXl4H+tSv4Dv7vk8zlUF43TVBvzw4F/ixWOfh3/6Spxq8EfCIz/s&#10;rPg2vrbrb3C4fDNy5rcT2P4S3wn8Lq7UncFLR76HdUkvoMB5Dvvz1+Iv3vldbMl/je+0a3jn8PcJ&#10;rn+JXQ2v4Aen/wrbz/8IFUMHca7gRXx7259jZ+oGpDr3sb2Dke7bj2jbVqzw+yqe9/8STrWuRfgQ&#10;27Y7EO+e+Db+euPvIajyRSQ/OoAzZZuxJ+YFrD7+d/ibN/4L3jn3PWTPnOJgeiO+v/9P8PLuv8Ge&#10;1NdwvHYF9ha+T5D8GvanBuHQte34zvq/gH/mi3z2T2HD6Tfw1V1f4Pv1FZZBIYSeOPU8gcFny1az&#10;JECp+KLZZwThUbyvEfyeyT7SM/oVVJ743xCy9g+RnxOD6YVp6n43PG63CaJNHDDi9WqW0Yqu/VF2&#10;+Ew+XfJTIdH7lCXRmBIJig8H4pFz+vcRtft/Q0PD+xiionRo6pAjZ63vM9NvAho+wjZ+l2WtjYra&#10;cpjQlJWmjKi0F/JgJ7wM3MvC8EQBBqhkNbUl6BtwFuGGwsJoEfusLC6W0jLAac5TZaDJrKkjIPZ6&#10;swgCtXxpD6CRSjR/rAWZd+1I7BvBgYwCvtTKkHXnNnbn9eOHJ2vwQkgp3oqJx8bsSOwtKcDl1n5k&#10;PJxA4r1W5NxPR+G9FJQ8KkWrp48KdpTXGESTu5mKQ9Y3hbSwsigoDZzdU2FChfRRbXX5bqL0wQAK&#10;bhANJgcQ2VOAwPxriB1uQ+7D+9iZXoRtMdmIt99CTG8/DhTkIWmwhTDTamBC4TPkiW2FfWGbCcAF&#10;i8ZCxu/8XVNZPQTWmkdpyO2+jKqBKAzOl6J3rhBNk3m8fgNS+usQUp2EC1WxyL1B5eXtpiJtMyA5&#10;spiFEXcGgY+wR4jqWyiAY5YgPpWB/okM3FoswtAMIf4RoXImF0NuWXZrYPc2UgFSQWp6mCAsa247&#10;Qblwug4Xhwqxm/Dr//9n7z/g47zKvG/8/34+71OWBbYAu9QFFlieZSs8SwktECAkEEJIIQmpdhx3&#10;W8XqkiXZliVLlizJlmX13nvvvbdR791VsmX1Mn1+/991xiIFs8nuu/s+bN44XMxo5p77Pvc5Z+b6&#10;nutcpaMRzp0aODZ0wa2+FeeHeuE73oMjHdWway5H8iTBWVKKKCDuQ/ZMBy4Q0KKn+pB8bRyRY6M4&#10;29WjLGbn+muQvNiNSt0cyjdvIGZUA9+GElwZbUCtrk9BWA86ULYygiv9GvjUN+FsMyGvpwkBvXXw&#10;6azApf5GZM3yOjdGkEJgDRvvxtmeRni1V+NkSznOdNRSaWnQqh1m3w6hW0+s02oITL2o2x5CxeYY&#10;spcJrNe6cWGyE2f6u+DdVo60q41o0wqYNWNSAoUIKmIx7xPLOMduxCiVaggLXDzIAmJEah6bSpUF&#10;d8LCBcP2IBJn2nG+s4qwXI/0W8PIXZ1H7PwIArsbqQCHuFCY4HdBFg/1HHOxQnO+ScQu58qkZQG1&#10;C3dwoX4cbvn98CpuQnRvDRdC1oovUpZQAoGG+Q3s0E8icrAOh9KSYJNdhsDWHkRoOhBOGE4aqUXV&#10;ai8RdZif6+AijQsQttsKZ+8khCMu3tR3mXNTWdt5XfFDlIXTOO97BUmoyP81Xvzux+H14t9hpHUv&#10;7m4HY95SQMiWTAQ9hLxmXtu6kLz/dayioJXffesWP78jfFR+tXJ9/g7I4lIyBIytlWD4ZjaGJcMC&#10;oa7bOMTvNiF/tJxSjZRFfsd1I/ItUv0jFmKpODTB80yxjyf5WzXK75tY0SXhtpTHlAwJyoeav3Uy&#10;/0Vk61p8HWVb3boDwcWCNh+9q+GoIwTkLrshfUcCTDyQbXFHgd4RReu2KNiwQZZBolat+QLFEiip&#10;bNIsEoFsi2QCX4pW0pLYsvcOEiLtEWE4i5NXL8N+OBo+CxGIMPshlpCZJMEphJMssyPSDTYEP3uC&#10;I1+3eCLGcgqJCETCZiAC5twRtOCBRL0P0mSLUWdnTehtFOsiwVLvxHNR2CaJhM6DIyoJn655P8XD&#10;R78Dz2QPVHJxWWNMQYPhMtJGHPHU2e/hZz4PIXsuHFeq3PHwsa/iUN5TCJ2ww6+8/xFf3fMJ7Et+&#10;Aa6Zh/GzI/+Mb9t8GWe67FBpCIVX2S/wo71fhu2pI4iuvAS//OMIrXbGpWo//Mrrp4TM/43zs4cQ&#10;RqiON58k+JxAIUEmY9UeL4R9H9889GWcbziBdl0yMuYC8MiZb+Mnp7+LyL6TSOx1xfkCnq/YDwcC&#10;DuPBQ9+FY8Gv4VnzDH50/JvwSrFF4ZwfXjn/Yzxu9wTCygPwc7sfYM/FJwjxEfDKt8H3jn4VHn2v&#10;IZ3QtufsI3jl8rfh0v84fnL2H3HY59eoHAmCR9Lz+PZL34J3iYxtIHIJV8VmD0T37cfTrt/Ai75P&#10;ongpGs3maNQuh+P14Kfw81MPwK74F3gh9Md42u5p+Md64njQU/j7Zz6Lly4+h4yFICROOiC07ACi&#10;c73gefkofuHwQ/zI9jv47oEH4J3jCs9o9q/LQ3CvPsDfEH+8HPgkfurzQ5wftUcOznGRQKjmPLCm&#10;IHo7HFpFJTI38rm4K8hiQX+Y800CirhQ2T6I1uGvoy/6j1Hg9z001+Vgc2ftHghK+T1rTsRd66HJ&#10;ZFLyZm54X9578vsh8R4gKmdVaDkxbuDGaCxijn0XF178GrpaPHAV+fyBbOaPpZS/KlEiqSisFgBJ&#10;IyFbwmJl4KN6LtZAqwVgVluHq8vlmFqkEiUU9mnL0Sul2Ags07eyMLVSTJAhVIpflCgFfl62WlUe&#10;RP5wyzaiRCMOquhPsWp0IHkgF87pYQhvK+WPiFgJ55GhacXx9Cr8JLQRv4zowfmWGXRv3eHnxhHV&#10;WoWXg3PwsH8ZXshqhV97G1KnhpBzYwFX+sbwelwSfn0xCEGddUic6kdIewsutNYierAeKaOdyJ8e&#10;RuWtMfhV5uD16ETYZdTCLruUx5cj/Vo7gjvKEdJRj7ybN3C5uw8eBcWI7ulC5gTBozkNsQMZ6NiW&#10;/mihEhTfN+k363a11Q9P+o4KiX3WS0joUTkI29G5VILS0Qi0XUvDVUL6tIWIvdGHIIKMS0M7Lo8M&#10;I2V+DEG9tQQmXnOuFZWEky7zAM/TQqFSl+1aQ5Wy1I4TDgfEuruci2EC4iTHYNJQqiI5ew2ipDvY&#10;jnb0ifVO+Vpp0LDeiejRKgJXJfxHepC7cQ31puuo0/WjWdtJCOC1TIPoMFAV66bQvjVEOJAtS84Z&#10;teU6gMadEcRONyJooAqh4/XIutGNurUeaPQCw9JOwgQ/0bg1hWBNJc71VvI6s8ham8WF8Q54NvHa&#10;XATk3x5Et2UaraY+VK13oGlrAqV3pxA+3o4AglhgfzOuTHQhZ2kMzQTPjh22a6MFA1oCBwGn1yz5&#10;76SaiWydyvambA3LFqcsSNgGiwYVa0O4PFSNi0O1SF0gRG7PUmmOosPcxTnZjhnOy2lCz4SKlG1j&#10;H1kjYgUcJwhPgn0tm72IGqzC6a5GXJkfRcrCGC5PdsCnpxbuTQXw7y5A4ZK4HnTy+t3o13MBYWjn&#10;96AJ44ZWNNxsREBpBp72C8GPzyZgf043wkamkTTbhJyFUrRZelCzOoLEwR6EdjTAqzYXNiWpCO2u&#10;QvdaJ0Y3uJhbLsPsDhdiYrkX8JEADT6XPICqMsk9MPv9wu8kv4cCTQKI4turETcFfu+lL6fYj7dQ&#10;Bk2vM3wOfRbHfvlXKMuxxbK2DNe42BCre685E5odzm2Bbc6n+1/nTSKAyN8RFWx0DxKV1Z2i0l3x&#10;t0baNLZZi6m7lZjg4qfPWMiFXZkCwWn+/wShVBK5DxvLlM+zBI8JhIt7g1iah4xW1xABT/kuqnRO&#10;Av18f5Rja63aw7ayvZI+qI9zQx7Fotm3nY2WxQv8LXBG4bodMsXCR9iKIeAkUmHnEAyL1k4gf80e&#10;mVpJJ2OteJFCJZ1qdLAqbTOhkZAmwRiZhKNkkzOiDEcQZ3FBpD4YLlMX8GrLKRwf8kfwxhXEmC4h&#10;weKDBKMdkgwHkQkHJBpPw+em+Db649hgMI73+ODVai+8VO4B5wE3xCx7ooSwWGLxRYbOFUnaY8oy&#10;mWBxJJCxzXq5PiERXggfPoinA76HB22/hh+7fBvfd3sAL0Q/iJjZ15G0YItXk3+Eb9r+HR5xeRi+&#10;NYTV7bNI572daXwGL8d/B16DxxA54w2b5J/jQP5juLTihiL4ocR4EoGEqceDvouvOf4Vnov8F0RP&#10;OiN20hfHcp6HbdnjCJk7hMuLDuwDD8LycSTo9iu/xZzNAHjUvoKHz/wjHnL/Z/zU6xvYk/lLHuvO&#10;GReC5AUXvJ70A3zvxFfwU/cfwCbnNSTd9UP61km4FryIx9y/ip94fBbPBH4Tp0uOoWLxMjxzf4Of&#10;ev4vOJQ9Cb+mYzic/izOzh5EmtEXJ4tfwrHcHyN85SiCRp3wyrnHCJdfwLOn/haHo59A8IAjsvRe&#10;yOJ4F5u5KLjtgv1Jj+PrNv+AH3h8HT889XV8y+Gf8OuQx3FlygOl5tMIaHsJzxL0nrF9hJD3czwf&#10;9RM4Nr1CeD+DxFVn2GT+BD8/8Q949MS3cSjxJfj38JxZv8B5jT0uNZ+AQzYBc+IYkpe5eKh8Ga9n&#10;/wwB84eRgTMq0MYKg/9a8IrMM849iysSJSrdcJhzz44LjxPI5lydXHgUDYEfhNsTn0R8VAjurt8l&#10;EorV0Kgsh0bjG1C4++/N3PC+vPfkXWw3c4Koct63cG0kGuEHv4WA5/8Zbc3umKfCF+vWOJXTIH/8&#10;NeKjdO+HfNd30PpDzB/xe3/3Ual080dZ3p8k5E1sV2N8owIjy0XoX8zG8O0szG0WYZY/5JI7UBJh&#10;q2hgigDjqPxQix8fwbCff/dCzleELn2hsgpc5SsT/EGX7W9REG1UzDFDdXApyYQ7JWm0Aa1bGnRv&#10;tKPpVicqr47gcmcj7PJSENbejdo7egTVDeIHDv74jr033MoqkXdnFZ6V3Xg1rAovRnXhZ1e68eu4&#10;IRzP6kbKzASyb3QgfqQDOVMLSO4fRP5sHbq0I8ifJEh1lKGCUFF8rQult5rZToGKLmX9GJbKIKIA&#10;eT+iBJUlikpJ+T2q/hJIoSKiIh8jrM1Z+jC02Y68oXhk9YWhY6VUVeYo3xhF+p2rONPXC9fmKmRc&#10;7WZ/XUOnfgp5KwMIHKnBybY8BYvtxhGCjDjXN6iUKNOmZkzrqWBlDAjmktx7erMSU2IxYTskqbNE&#10;n3aqUnSSsFz87qrY/618bRxxVydwsrkGCVN16DCK/57kfJSI0HICbZWqgiELANmOUzAvW/m6dvTu&#10;tKND34Y+8WkVCCUYi8+lHDNs4PFGaz7FEX5OY2pEzWYr4qercaalFJ4NLQjt7UPh7SF0mwifBFip&#10;9TzIRco4+1QeB0yFnAcVmGV7xCdP4Kab99Ctk4hd8fsUOBQoEACwBmKo8oSy8CBMSJ9LGqdxBVMc&#10;F3nd0IviW22IGKkmeJbzB7wAgT05iJ2o5sKik/OgC+nXOSdu9CLheg+Sr3cg40Y73+vmYz/CJzU4&#10;xbl2gdBavjHANvTzvgnFbF3Tdh/qtzvZp/2E2BHOnyHO4U5I3eFRcwf6DBpEdeUiprsDpYvruKAZ&#10;hU9rCzJmOA7b7E+eJWe5A2fbOhCkGUfqjVHEjOUjc0pSuowQYOtwzVCM6eVUjC/EYWo5k7BYznnA&#10;BZgEfrHPpUb2fSHtbSIWvX4DgZpQpYLQlPWykd/nWqxwHK8uRuKSxy9x4IefQPLlr+PGRjAXMw2E&#10;wiZCWidhjP3Mvhc3Eiv07W4v/x7hd0RZ93gtGUe1i6A+K/7BbA9/G+Qexldycf1uOm7oizCp/CbL&#10;lPuG8pfW11JkkcNx5ny2nk8WZVYfSC5ZKFx48jUVaS3gDHGhKYXGUqx+2/rM5TxGKtUITMuCgsC7&#10;lYyWpUCUEsCydhyRbib0CbBR6SYSDtPNTsgzuaBo3REFkhxaLz6Bkk9Q0pdIzkFnpFokCbVE//Iz&#10;Kp2JFRQlvYtEr8pxqZZzuLgaCsexYOzt8MXe7lNwnDkH/9WLuKyLRLQxAedXI2Azch5HR8JxdjkH&#10;F7Yy4HUtB0e7E2DTeRLuAy/g9MATOD+8B5emjiH69lGk61yQbTmNHJyiuPPaxxGn3c/rHUUxnHmn&#10;XrxjT4oXCviYCjdkWtxRAm++d5q940EtIMmteQ+EX8lrmM/X8yQFDMEpjZ/JJcBkmF0ItDbW4Are&#10;v9RkLoEPP++H7B1vZOq8UYjziF91Q8DEXkQsEmC1kubFngAk+RBdVKqXbBzjZ07yl0E+68o22fE6&#10;BxG9TSDU2fB1aa8fr+mpts7FaivpcnLZzgJ+TtolASKZfJ5iJnzyPsvF35J/S1WZfMlZyfuOMR/i&#10;ZyVo5iSyJaekxYP3G4hO4ym06ez4GRukqC1eV+QQfFPWCWY7DryOF987rfqtnNcqgT/hOFgFlyQa&#10;9iNX/xKkqkkP21BCyeXr2by/aPMRgpot/3bmN+g0Z/Y5jockEZc2ufE555DeETkEuhiCs/RLGc+T&#10;x+PF2poiic7NRzmHJHDlX99yltyWCVyYxBps2C4bjqlYbd0Iu2zX+I/QGvxHSHT8JurLi7G5LXHN&#10;Vh5QO4ryF/nAINvPEup87+/35b0r7woSBREt2MHN8Qzk+n8Nce4fQ0vbMQzpK9BvbCcM7G4bCeQI&#10;GMoPOxWObMvwx1YiclWwhPhk8ce610iII/x088dYymaJE/r8TrWKVhy5k4mp7SLM8Edc8iyKE73y&#10;bxSrBZWFpAoZ5A99q64ZjTstaNvppAKVvHCTVFIdVOwEBSqgcTOV7lIvUscbkTXeicalSQLFpApF&#10;6CEUaHh9sU5KJRb53JxFQ5igAuI1m9d5J4tXUX93FVXLi8ic60XSRAOiR0sIQ81ImhzDuaoG+JcT&#10;ABenkDrZj1cup+GVS0WIGOhFk7GFbSxXEDxO+BCLg8bchoatJlSvNqNd20uIkS3qLqWwrJUfJPBE&#10;rBYCZ3KfkmS6Hk13StF6uwANV9OR2X0FSa3hyB9OJiCKkhVA7IavpgGOzW0IGmlBzYZUnejCpK4a&#10;E0YJIuoigs0g9WYPAnqqkDBbr3zgNOwHQbRKbSsKV2t5nnq0Gtuo/Np5bSn3N4Sy28OIH65H9lw7&#10;2nfGlGWwWyvl0NrYRqrUTbFeNsGnowoFi+xTs4bjKZaWBp69EZ28rx7OAwnmEKU8LAraJEpaLMSi&#10;ZMVPT5Kv8351VNx8lGTfvRKlrSKlxWIkQSklbJf4JA6gQzuMbmMfWy5trWZ/WYOgxvQtGCOkClCJ&#10;FVDDhYiUCZTkyZIPT6LBpZa1BOmMEcrHeX6JfFX5Gk2ECdluVZZE2e4XFwcByUrOk3K2gcDB93sk&#10;5yX7dpyY0GnoRouhDzW6UYJyD4KGCGfD7Qgdb0cw51vgaDeCR7twcawDF0daETzC8RnvweW5flSt&#10;DmLELAEPhDRTJsb1pVDJz9lr3bouxHUWwCc/Gxfq6hHSVI2LzRWouU3o39jA5YY6nEi8hPMNiahb&#10;b+FCrQczvCcJAsq924Ez3fWIvjaIgtUWpI9HoWYqjYuAfuJoD+d/E++9CXMSQX2XUH27FBNaySnK&#10;MVP3K/cuIHYfEVCjiE+gfHfFNUKAfohA3S11p9lPtznOV28k4dK5H2LPwx9EwqkfYenmOdyhihs2&#10;yGxr4+dL+ZvAOcHrii+yNcjrPtd7m+ymbFLPKQKIKuKaYy0+s8OrxRhcKcLgtqS3ku92h5rhvTyu&#10;j9cc5BwaVtv/ErDFtsvvlJxT/cYIaPJe2IfKWinCtkkJRqlSI2Mzwe/FiMxfnlsC0WRRJ9vtPRtx&#10;qFs5g8IdAhYVdDSVrlS0yDRKlY9TyDK6I9fgqCyM+ZRsiTLWiS+gVD+xQbLeVuXsS6Rij4MjHyUn&#10;HhU3wSfTYkvoEp/DI0gwHyconeHx4bhiSIDfaiLsp6KwpzsUL3dcwP6+izjYH4QDmtMEw/OIIkoE&#10;6C7j6Jg/jg/4I3RZyrydQbbkE1z1QsQNwtjkfnj2PQmfwWdxaZ6gdccBKdunkGkK4L2cUu1JUD6T&#10;UrXEHgmUGMJEDAE3ge2XRNbJhJMkBRoEX0JmPKFGcvll6ggthMJISZtD8MzcsUWGyVn5TsYSnlNM&#10;NgRhQpZAs5GQSUjOMrkifMEGPmMvImrpIOHMFSk8h0R2p1g8Va5CSfMiATaxWm+Cjhsh2hapAo8W&#10;L6SZfaz+mQQpyeOYZDnER8nzeJJtdeajwBHPoSPs8hwZxiO8V4rBFRkGAhnvVZKTp0pOSJOMhT0y&#10;2b6CHR6vJ6TuEJyXj6F8hWCoP8178EK01pFjyfHm+MVzjCJxmH1jh3QVOSwAS5i0HEGc6ShfJ4ht&#10;eSLvriPytrgoINzFEQ7T2P4EQmg0wTKeC4M0s0Q72xMabRBtOM4+5qKDcypdVddxQCQXFTESpc57&#10;TeHckntKMQn07pbueydLIt/nNRSwG47wbyfEEdzTjQ4Yu/kk6s5/GI4//wtEX7qMpeWd34KgRDPv&#10;bi/v/tvdgn5f3ruiIPH3vKHEQjGqObGBmaEEuD3zt9j3wz9Dab0zFZSGP6Qjart5jD+YEiXczx/W&#10;Xv5oi5O+qudKGScYDErgh+Qto2JWibb5g69qIPMHWUNFLgpjVFuNobuFmLxbjLmdekJOM4YM/MGn&#10;YhOncQkYqV5vQ/QI11rNVXBvqodHRy18B+pwZb4Dibc1SFzSIP7uECIXR3BmpAfHmiTpcB+V9xAC&#10;+moJNDkI7StEykQ9Sm91oXt7hMpukG1pJHyUoUsSPBN6x7neE1gaJJwOE/imCA4zVDiTsqWITkyL&#10;JZQQMUAlktBfCresDER1tUGjHVNKaNhURCARJ3dil3EIKTfqcaqba/PGGpxpbULyDCHK1ELl3MDz&#10;8/6oeHpVKS9C8HY9CofjkNQWgrzBGNRfz0Hncim6NqrYj1alJQm5x9iWPgJnykwTzvfUIfMOr2UW&#10;hNFgguccESuRpUttAV8Zq4VHfTFiJtq4Eh5BxZ1OXB6sV2k8nJua4NjQAJ/uNsRO9yP9aj+hpxuu&#10;nZ041dcF7+4GeLSWwKutCAH9NYie60HywjAuj2twuq0N4RM9qNb1KIU8RGUsORMl2Ee2XSU6WyKP&#10;rdaiXdlV/mLJEbEq/jdeF9k9bvcY+Xt3K966Hb/7vvWzAjBvPb+AxO5zeW/3GvL4xrG759+VNz4j&#10;Ipau3ffUc/a7iDwXGBWLuEpJRBF/S9mWHJU5z/k6zvuXSHTpB4EMyb8nlvFxLhgGOa81Yo0zE5aM&#10;gxxbguemgAgB3zKLiptTCGhohG99LS5qGhHQmIaMiXyOeTfmiP1jPJfkBbWWoWTP664i7sYs/Pp6&#10;cZbfjYDaVGSP5aoyiXKMBIhJcJSMkfjTTW2UYH4xH1fvlmBKJ30j0eDia0qookjqG4EmtSOg7pt9&#10;pSBR6oaznbp2TBslgbpY1Xowy+9yb5833J79X3B57MNoyvoxFm+dxsJOCqYFwnm+LksLga2d3xlZ&#10;EPA3gAsjsSa+vc/fLgKH8jshbZHFpkBc/73PSbTz5Ca/n7fzMS4+iXxNuWrw90jaqyydalEiFmPp&#10;B9maFiuhLGrlnjiGfF8qJUnSbrV9zHNIPykXGd5fn7lCWZ3F71TVaWb7VVoqUwnqty6iYN0V+Xon&#10;ggqVMCEpnhAVp/wGnQkXtgSmIyggKBVu2SBn2QG5dzxQvCZpZByRK3kM9b7IJeQk4xhh4ZiyHgkM&#10;JOrsKQ4EQydlXRQrX6rk+CNASOLoeK0PIrf9EaG9gMvbQQjfCESCNhQZlksI37wE56kwOEz4Inj9&#10;NIHHU1mPpNqK+C5K4EwaoSTd4I34FSdcnD8M//HX4DeyB6f7X8S5sVcRsSDJu92Qa/ZENgFEajuL&#10;RVAsoYmEjESBFtm6FD84tk0SQAsoiwhgyaNAidyPtVKK/C3+b2LdkwhbAg7vJV584gg8GSDMaV0R&#10;Mvc6zo68iNgtgrTlJNIEfghvYmlVoixlAlkEMfGl499yboHTtwLSrkWN7VHX4vF8FDiTtkngj1SO&#10;EQAWkWPlvlII7Vk6JxRonVG8TUhck3rWdshbd0K+1o19QKhnu+W8u5HEu5HDu1Y8AVJZCMjzeHWs&#10;I6FX4JCLhQ2KVNvhfUkFGutnBYStIp/ZlftZBXdT3Oxe03rPb/3c7xeZOyKEZoFw3TGr9RpOBGYb&#10;DFx7BDVBH4bb059HfGQUVlZ3IRHkAZF7XCAvKN/E9yHxvS7vCIl8n6AoE+U2Zkcy4PP6t2HzxBdR&#10;Vn+KoCTbdF0Ewwb0SZUPZVHs4A+wwBXBUPzfDFKnlz+yeoKCSX5cxceumI9l6DdWEqYEMDv5A92C&#10;SV0NZjaKML6UgaGtUirVRkxRkUzxB3zQ1Msf1hH4D7biZHsDoqZHULl1FfU7gyi93YbUkXrEddYh&#10;oaMJsS11iGypRHx/JdImq1C9ROVk6CP8jaLDMIXy1THET3cjuLceQT1ViJxoRMmqRDc2KRAcMbVR&#10;uXZBo+8hwPay/Z3o2OlAj3aACq6bsCoQzLaaOjCjbceUQSBBIFmsnVTEhOA2glIbFXnhUifOthXj&#10;THsVkm5cQ+LsAgJbO5E82o4eowQNEKRNlQo8x3mt0vE8RNaFIn84CX2bsuUuik62pesIql1Uci1s&#10;VykGtAUEMQIZFafG1I2c663w6uyCc2srYmca0KrromIbRvnyEEJ7mnGhqxV5N4kuprsovnsDge31&#10;ONdShuzbo2iw8LVNQsa1Plya1ODCqAYR4+yTO63K16/NPIFaHZHLOI6S7VHEXG2D30A1AofqkbXY&#10;jgb2VY8E37APlLVGfEkF8Dne1pQw785a9Ictcg8iAidvEo7LG+BIoOF8VdVKZD6oz8nWvKSLKSfo&#10;SEoXeV6g+mnYMIjmO7OI49icKkiHX2URzjeWIW6igguLGbRsXEV4dxEi+zPRsCU+qwKa7YSVTjRo&#10;u1C80Usw7IZXVyUcGspwrq+bC6BOeJck4WJdHBoWuOjgfJEFhdRrHpCIfbHuE/om+X2dXi/jgqwQ&#10;46slqua4RPRbcyTK95QwxLks96VKWypoFKBqJGTWEHQreI5STO/kYmkjBld79iPN7eO4cvijaMz6&#10;Fa4vXcYtSPod8R+WaksELzkv/5ZUTbKglF0Ekfv39xsikCjpmSTvp3wPVD/fEyn9OCyJx+8QoJe4&#10;wORCa5LHSpoqCZrr4vzTqLGy+i0O877Fai+W0x5+vpuvi9V7wMJFFRdWsrMg1kZx9ZCk43JNqTYz&#10;SJnk79Acj5nj4mt8UwoGJKHs9llkrjuoKiYpOx6I2/ZD1PYZxEveQUJJIcEny+iNJK27spjlEhjy&#10;TK+hUHtQpZOp2HJC7vJ+5CwdR9m6J8q23ZEjW6tU5gmEHqlPnM+/sw3uSDScQrTOD/E7/gQ2T8hW&#10;a67xCJIIn0k6sUCeRojuNOyunsHevrM43u+D4JVLBJpQgthJQiJhiFCTarHlc9maFGuevYJb8WnM&#10;km1NgVWCa8SCDYKmD6rKJye7n0fY1aO8R0Ilr5OwbYt0AqNY/2IJwDEGnkvAln9LdPUuKO5C4ptl&#10;t1qIHCv3lyTAxtfEgpdGsC6wnEXc4gmcGXwekasCnmKRI9gRuBQ8U6znIhgS6N45mvee8PwCtLuw&#10;+ea2ybayRAZnEdjy9S4q0Xjmuh2yNuyRs02Ql1yUBMd0jkOqWFYFUN987vvIWyGR98lryHZu3pa9&#10;gsQCXidDQaLcw+9+/j9TpOa2qvNtdmYbOHcIjbHsj3TzMYzc+hkqzv0xjj38EVy5GIKl5c3fQuLb&#10;/wkfvB+48t6Xd4REyY2kN21j27KGuyvjKI47if0/+zQ8nB9A13QoFlCGWf7wSg1e2Tbto+IYN9Vj&#10;2tysfJZGRUHxB3dUjhE/N8LgCIFtzNzHY5sIShXoMUkKGyocNOOaqQsDazVoXC5Du64KU/zswGYt&#10;EgfycLKhBLYNDbCvr4J/ZzlKr9cR0hpwy1CPmbVKFSl9Y7MG1zeqMLtcwucVuEWlMbeaj9GFFAwv&#10;pWN0p5DgUkblUI92Sx9K1wdwabgNgV01KF+UMl4taCccZl5rREhvCfx6iuGjKSWAUXjMxfFmpN1s&#10;RfZiJ0rWZlTk7GW+lrPUiw7LKBUQlbKxjPfcjqaNIUT01+FcewnyVvqJUXOoN80hfrYXp1orETHV&#10;imbtCOF1GLULZUjsDEWaJgTdKwWE1Tb2kdSIbSFM96BT36+gLft6C2o3x9BjuYou8yxqd6aRdHMU&#10;l6/OwXtgFo6NrcpXrvBuHWp2hnBxsAs25c3w6h5D1PVZBIx2w56Q7TtGsNwYRhMBUwIPpKbyGEoJ&#10;qxVsezUfJaq2FmOGKsJANVvegBkqx1EtgZbKkujI9kmeQLGyCchWEeQF+q0WTomwlW08cTt4t1uK&#10;f9iyC4lvF/HjE2ua+NkSpASoBMTu+ZdaS7mJNVpcCcTKKJDE74IEmSwOw7+yAGerUlC1ModLbVM4&#10;ENWGw6mc68VRiNNko22tFwO6fvVdEbDRGBtRfrcFF/rq4cLvgn9PJ+fiKCo5lhlTebjSHoSyq0kE&#10;dEnT0snFWRs0Ut5OX8PX2F6BPbZDBXoQCgWqJlaKMXgrG4N3Czh3JdCmAVL5RPz9VOJ1gpKAooCj&#10;7BB08l7b5Bz8vg7PB6Pi8jdQYvt/Yzr609DPHMdd8Sfl/O8mULVzwdDFx345lv2jouPFX1jNm1Zl&#10;mbQC9/36/A2RbW5l3RRQZJuUdVPek35m/0pFp7HlQozczsHkFuGXbZdjpJqPhiJAKQAsFkOpECTV&#10;j+R8vWLV5G+M+D9Pc9zGdUXo28hA+0osGu6EoHbRl+N0WkUtN6ycQ+N6ECUQNcs+KL/tjoJNJ+QY&#10;PJBBOMs0+SF5Owi29W54JsYPhzPz4VZZCPfmEATO+CNbl4VyLiAS7sTDm685lUUgQHMZ2Rv+KCS8&#10;5GwdQelde5TcPY7C1aMqKjobPogyBMJ7IRCHBi/gte4QHB09A4/rHriwfpow6oUc8xnkWy4iYu0K&#10;bIeCsLf7IjxuxiHWEIpU+PJRyuKJ/5wTxAcywSCgJNuvklfPge/ZEfZkG1csWeJXaLVySWR2rtkd&#10;cUs28NI8D6+eF5B01xFFOIVUfiZBd5TgQ4iTWsfGE0jkZ98JEkUEimRLVmoQpwkwKrGWE4xcOgbf&#10;kRdxfupVgjXba5HEzxLoI+eVOtAiYjXkucQq+C6ATUSsnalyf/faJHAqjwJM4kcqvqPZOqlAY49C&#10;CTIiKGZrJXLc0Xp99p1YIyUgSXwX33zu+8mbITGOMCyfyfwDgcQU9qFYgeN577Kdn8xxS4GHchHo&#10;nvw+WsM+jEi7r6MkPxvrW5IL0brdLEBoNBqVyN+7/97MDe/Le0/eERJFdJwc25wTm7p1DDdH4YrD&#10;V3HR5csY0dhAa8nAlKEVtdujqNoZ5g9cM+KGs5A0nIm27TblfC+52gZ1TRiSoAWTbI+Jn1qV+uHv&#10;IVS1GbpQud6DrBtdiJ/ow6WuTvjXFCGScFVBAMqeHsS5hjpET06jQq9D9sIk0scb0LzSgz5zD3/s&#10;2yGlznpRTimkFPH8FVQi4mPYhEl9O6ZXqBgWSzC9XoqrBkkBU6q2jTpNI0ibHcaZ+jacHxxB5MJt&#10;nJ+9CtdODdzaWhAxN4Qq3VV0mGbRudWP4nm+1t+AsJFmnOurgWNzBY7W1+NESycuT4ygaWscU2zB&#10;JK/euDaO8L5GBPWUonSjUVkuxLeu2zyKxGudsK/Khl1+KjxKkhBLCG7aEItJJSGjTPk79RskylKD&#10;Hv0o4icb4V1fCP+OBlzobYNvazmlCL4dpfDuqCH8DSBydgB5t7vRvNOhtgT7jESX9WEk3BjAxeke&#10;SjPCxiqQPF6BxtUuKvkhKmxxBahUcDCuUn4Q/Phaj7mdIMrzmLvQY2hGn6GB7zVhUHICShALx1D5&#10;nYrSt0gAQxVhVqzFNVTOoqB5r1TmaruP0PF2pf9fWwRqRHYh0SpiaZPtY2uVG4Eqwg0XR4PKwi7V&#10;P7rRutyGwpkuzt1Zvr+MtKk+HE1NgXd5OaqWbyFlfBhB9d3InhhC17b4KLagS1sPCcqS4BmNuQPV&#10;O6MIGhuBW/cQcm4NoXuzBdmDMUhrDcbIZj0XVl0c+2aOHdvK8RkilKktWLZH2iagJ/kMBwy1hKkG&#10;zPJ7MEXIGl4uwNBqEUGpSlkffwuJsr1KKJR8nmqRt9PDOdPOed6G8dvRKI7/KWIP/j2q/V/E9cEA&#10;XF9Oxji/ZxNG8cnlYoHzqp/XFLgTi/uYWlBwQSltYT/dv4/fEDlG3DJku/zNkGh9XYK86vh9q8f4&#10;ThkGV/IwtFGIcb34e0o6HoKhQDm/TypqnX0ywnaNSB1r9tEkx2aai58pwuHAZgKaloNQQPhLXyEg&#10;aMVvTdLFSC1jUaa2BCEqV0JNHFyUz16M5WUkm/Yof7sMiweStafh0RSGR06W49v7JvGw/RReutSN&#10;fXHV+KF7HL5hG4H9yQ0I6LkN+8IbeMS3Bi8k5sF3PAkJm94oMh9Hmc4LhcsXEX81DmdGYnCAYLhH&#10;4weXaxcQth2PoJVE2E9cxtGhULhcvQz3W8GwnfCF7XAQzl4PR8ROEAFAfCQFQNhmyBa21AUm5Agg&#10;Gj1UIEWK0Y1/ExQJZ2lGT0KNOwHSnsAoW5DWvHtphAmJhs00eSH8+nE4tz4Or75nkLxGOLZ4EeQc&#10;lYVU/Pni2U+JuxD3DpCoII3nl+cCp7J1nKhzxLnJFxUkpu24IxPiC+mstoQlAlf8D0UEFNX2qoK1&#10;dweJ4ocnW8qqBvK9a4tVUvz/MgiC2XpC+qY9clfskbfpjFwp28d7SiVAytayiLJ63oPLd5I/ZEui&#10;1MxO4KPyc2SfxOs55hznXM6R0Rs/Qe35P4L3s59GanwEVtbFkig8IAEsklLb+m+XEd63JL735V1B&#10;otmsh9FMSjTvYH0kHoVeX0GKyycwq3mN06UMvds3cHbkBlfQE3CpHYJzdRuC+npRq1tBm/422nST&#10;6JGUKMQkiVQWq5Uk323T9iNxtBVnG6u5sm7AaU0L/KbaEbHUj9K1UeTw+fm2crg3lsCzpRCJ83Vo&#10;J1DKlqvUhx2VLTsz4USqn1B5yNat+DuJf6FYSiSlhbwvx46bCDabpei/U4SJtQrM6yWYgVBGwKyT&#10;4vyLbYicbkDMTAdiZ3sRMdmFmOlW5C21o0XfSSXZrPLVSbWHMfHF5L306FrRutXB+5NareMIHanD&#10;mbZSXBlrQdm2hkDbi0vjHfDXNPL9PravA9NU9D3LNUjuzUBoZw6Srg0hZLAJFwmS5bepfM3jvBcN&#10;lVorj7duzzcT0qKma+DfW4ns5Uk0mxaUBbKTEN6zQ8XJYwfFaoRuwl0rho31vE4NJsWSS3jpFyXJ&#10;vpHKEJPiIkBQ1fDeJSBIpXlhn4kVeEClQbknpgpCSRVGjVLeTSq4UMkbeAwBUfxKxarUS2UtUCiR&#10;rSM8p0qorBYAFVTghBM+HxG4IShYfft+FwD+3ULlL49v9jv8zxO2nff22zRFIup+dkHRKlIdxLrV&#10;LFu6Ao4SCS7QLFV5eqDRtqNwugLuWRl4MTgJbvl1SJu5icz5Jfg39MAhJ4YLrDQ0bxLQDVwciC8u&#10;+1lVBJLgEM5xIiGKVrpwdrgNdu3tcK+txIXqdOSPFmBYK1Bm3Zrt4hj1cQE2yoWGbCNLlK/aauY5&#10;pHrMuIWLASNhUaycbOMk2z9CuBq+k4cJAqMkqVY+xjxe4Ey2YwV2B+R8/JwEqsxwgbixdRq3Gn+M&#10;DLsP4/zhv0Rjy35c0+Vi7A5B7WYK5reLMcN5PMLzSSCaqpvMudWnL+P8sC4grGMo/SmPu1ZF8X+0&#10;PhcrYK/MVy5kBimqXKGyQEqAkgQ6yZyU77NYCqvQt1mAvuUcjG8WY573PsdrS5S61IaW/K29XDhK&#10;WqcRfvfH9JzLG/nouhuF2rt+KNh2UzkHZVsyyeymInbF8qICEKj4U40EB70H0g0eyDaepJL1Qpzx&#10;NGHLl1ATiFxzGDLW8uFZXQ671H54Fy/gRPYYDib1wbvyJheNO4gcXUfS1XVcGdTh1dAF/Mi+GU6F&#10;ecjSphHuYnBu9QqOjV3AvvZAnOi6iAtTEUhcvYhUk7eCmxxCXR6hLUp3El5L53BoOg4v9yfh8OgV&#10;BK6eRyrhSrYRMyR6Wqx7ymondX1lS5hgYnQiDNoQeI8QlOQ9QoNR7tEKTgJSCbxXSbadTNhMlH7g&#10;ubJxEhk6T4TMHYF753PwHd6LpA2JvPXidQg7CuCk76xiTfzN5wJ0b4KURCV8jZAtlsdEqRTDa8j2&#10;sv/0S7h84zCyDF4quCTRwHMIRMr51GcEckSkbfKanFOev1neuJaIHCP3pPwHlXBsKam8vgRrZOlO&#10;IHf7BOHQAdk7vE+9K6HYCnBxvAfJHynXSmdb0yVQRkHqW6/xdlFz5T6QmHsPEvP1zsgkhP4fg0Te&#10;fwKcOEf4mlhKOc5ZnBPdEw+g9eIfIc7x66gqzcLGtriaid+hgRxghEChySTpcKzASFR4Cze8L+89&#10;sUKirAZMMtr8H2HQaDQrk7JKqM0JoTdpYVAVHPVYGKxE0pFvIPHYX6Gl4RwCahvxXd8MPB9fhosj&#10;1+HVNAibvEqEDQ0QlvrgWlGO1xOycDQ5Bckj1VQ+7ZgnjPQShNKWBuHZXY9LE11o0U7wR76XK3sp&#10;uyXbdRIt24tOQw8hje8T1NqNUmGjnQqrWUGLBMu8MyRQOVB5iHP6uKkO41ulGFnKwchyLiZ3yjEl&#10;MElF1XVPIYkP1RQV0CShStLUWEHtHhTwWCmd100AkNQ7/WbJrSfbjK1sVz+yrneqJM2+A0NI29hE&#10;ytI1nO0oJgxmonGlDZMWtuZqPhLbQlE2lUqYa2X7JenxIHLmWnBFU4Lk6So07HTwOl1UyG2EtG50&#10;aPtwZaIOLs21CBgbRtb6OJrZF6PGdkwRPEZ0koi7km2Urd1dJXuffuDjbn+9VTH/++R3+/73Xfs/&#10;UGQsOY7iO7Zbc1n5rHEuiAhQCAhIoINAlYquJ8zKZ+W93fMoCyflt+f9DxA5/5uv8Vth+ySQQqyt&#10;Y4StYd0gSqeGENk2gLPV9fBrKUDW7Q4UcpFQy8VEr1mj7lNyWVrzLYplmN8D0yxiOads27vhVluF&#10;mPZ8JLRFIXcsBQP6VvZHG/tA5qWkf6riOQRa+chrS+S4WAZH+L64E8j3R3wU+wifkotTUh0NbdVi&#10;9G42plfzMLfeijnOO5nfncSfboKd1EyeIFSJz+m8rhCzw6dREPh1RDt8EK25X8Pt6y64u1OI64YW&#10;TG/wGrcKMbpQgInlYowv5WFkIRPDC1kYWS3AONuhcqkS2KSUn0T5q2ATCQbjAqNfAJv3IGUqZatb&#10;FhtjhHSrVVrGt4oLnTJ0mwvRYcpDmzEbDaYkVFuuoNIYhJJ1b1Ss+qBhNQytd5PQt5KDKcLjzKY8&#10;FqJ6ohSnsmPgVRmMlJVzyAIhgPCUYfAhlLhTcXogTe9PIPRBgtaLEHiO0BKAFEmSLQp+OxRevedw&#10;tMMH9poE7CvNx/PJabCryMP5gTY4lXbhR55F+GVQHQIHlhF/Fwi/pseV6XVEjC/zt3EdMbMGxM4b&#10;EdSzDOfCETwdmYUHw0Kxp6wIp8crEL6cjaiVeESvXUai/owKOEg3Hkem/hgKTIFscyzi+N95/pYd&#10;0qThYPclBN0NRjp8kWWWdgYgcuEyQufDELcRpHwBE7GPcCAW0XO8pyuINoUiGv6IsZxHrCmEUHSJ&#10;0BuMON5vAqFUbUPChYAodZ8lGlh8Kj1VlG7A2OtwaX8GAVMHkcC/Uy0nkWIgSBkcCKkSbEM40tuo&#10;1DUCeSpVi1jlBMAJndbtYoKfQfIzuhCivHB54Th8ed7IJYnmJYwbXTkeTioSN0HOzePUlrnOTkUh&#10;WxOI874Ehvmozsvn1sAWuY4VMNNM/JsSx2vHE45S5Z4IggVbzihatUfJsj0Bzgp3u0Ep9wOsdysC&#10;frLFLDCcThDMNbkgZ8dJ+Tlm7xBI2Ue5cj8CwG/77H+mCGBnqPuzVaUZ0wjAEpkuwVYZHKexGz9H&#10;c9CH4P3UZ5AcE4676+tiRyQsWFPhWCTjCXlBINEKEL8LFe/Le0sUJEq5Hfln5gSQ1YLFIiZkA4FR&#10;T+GjZQsLNzfR1jKPnvYgNBd/Bide/gAefewoHvduwIsFo/CZvIGI6etwyGnFS5eqYJ/RA7u8Vrye&#10;VoLjBTUI0gwi9/Yk6nbGCDgTKNfNI2y2H05NpQgba0SLbpQKQxIpUwlQaSjrkyh+Uw00pnoqhEYq&#10;f7EAiOVB4LCc75dSYYhiuY9ifpOIA7tEJkqqj2mBxa0SDC3lqu218Z0KBY9Dxhr0GiqhMVJBmajA&#10;eF1RrpIgWHzKlJ8Z/7b6WAqoULEaqVQtnVRkw8he6MTJ9nLYtHXCY+ImTvaNEJirETvVg4btWfQb&#10;plB3owwpXRdRNh1POG0miAqgFlMZinN9Fyo3ehAzWofY4QY0b4yzvUMEnTJ07ZSifKmH55rCyZYB&#10;nKitRth4GRq11i3NEQUFpTxafOP+n4HfH7rI9qJEnvaKFYmP3YQISXWjEivzNYFGlZdT+uUdIFFk&#10;9+//CPn9kMhrsQ0ynwVMRznPO1cHEN1UgOCKeNTcrGZbrUm4+zmnenWlKs+f+PZWrnUg7moXgvvq&#10;cLYuHw75yTiaHYegljzU3m4lHHZxXspn2zlfa1UwmIq8JUj18rk1y4B8d8QaJ/3Xgi5DE7opEkk9&#10;wsVG7za/c7p6zHERNLaVha7bURjaKMIoj+kxlaPLItvVEqTWSbAUi3ov5rUZCD3/Hez90YeRH/I8&#10;Nu9k4Tb7etBUxO9bMc9di0lDFUa0xRgzFGOO57mqLcXE3Vz03UrDEEF0jO0TKOyRfIOcu2KxlGTV&#10;kippWCqZ8DdAqjSNse3jFAkM0/D8LYYMVBuiUWwIQY7Rj0r4FJXfScKHbLG6qCAHgZN0vSOV8SmU&#10;aP1RuX0B9SKb51GxdAUhTTE4khaIM90+yNQRRkyHkbBzAFlGZ+QTmALnffB6zXGcHLuIoFsVONhw&#10;GUdbjyKFsCJ1cuNWCvBsejwevOiHXyQF4pGwZPzYrxjPxJThcEEHfhM9ju96duA7p2vwcGgTnk7s&#10;g1vbEqKumhE1rYN73SxeSuyGa90qPBu2cCB9DC+Ed+Dp8y14OaoF9mUNeCk9Dr+Mi8DPo0PYFj9c&#10;2ghAEs4S2EIRMh+CJzMO46EEe/wkJQbfCL+EZ6v9cWknGqnmFFy8noMDlcX4aUwaHo2PwZ6aSzhz&#10;MwSXCYWn7/ji2JAX9nefwb7u03hF44U9Gm/s7TuFvT2nsaeLj3zv4EAAHGeuwP0asWr6MlyvBSFw&#10;MwSRpgtIsPijACHI1J7G6d5n4NH8M1y5+rpK0p1JyM40uiHbIhVnTnJ83JUFVramk3QSDS2waKfy&#10;H2ZRkgxHCcEEUEJjGscsYPpFuPU+gahlCZDxJETKmFqjgKP1RylHrFY6Qk288RiBRwBUgk8E/sS/&#10;TqzAst0tUCSvWcFR+eHxGonqOGc11jnbhLWNE8jddECWJDrnNd7tlvI7i4MCVCmDmMv7fzMkZhFW&#10;xTKpfCT5eP/P/2eIXI/wzr4QC2KqSdwQCN4g+BO8uye+i9bQDyDK5msoLUjH+pZsNxthNOlgNOph&#10;9UsUSHzDqHQ/sHhf3jtihUQONtcFMBEMTQRDs4UTwrTDyaDlQQZAZ8Lm0g7Gh66jrCAVl/0ehcOr&#10;D8Dv3HGE14QhoDUd0TPNSF4Zwdl+/hjWTeJs9zKcWqZwomMcnqO3KNdxQsq2NVXAu7kQZ9tKEdRX&#10;hZiJalSutFGRSpJpCYSoQbcoN2M5xsQ3T/ypLGJdsFqHrCKVW6qU/95u7rR/TcR3SbZGNYQ9cd6X&#10;6hjzhMWJLZ6boDixVoyr+hqV8FciI4epzAY3CzGwUYDBrSIMbRZheKsYo1tU3jvlmNFVYY7Hz+rr&#10;MEmoHdG3oXG1CXnX6pEy34moqQ4kzzShab2H1x2hwhvClKkPDXPZyOy8gNrJWIxvEgLWy5SVZW6n&#10;UkVVD6EVDTsapMy04GJ3OTKvNqHL3EcF2c33NCi4PYhT7V1wbe1F1OI01apsHhNSCRODWlHQ97//&#10;95QIcPHRmnBctv4JEOY6THE8p3n/kztVGF0vxfC2dXv2Dw0S1TY9FwRt+h403u1Gy1IXOnba0C35&#10;Q2UxI3OVIDfJe5KI5KSbrbBra4D/cD9SpruQNliA6luyaOnkIqVRbb8qdwHOW5XgmosaCcKQhPKy&#10;XWy10BEUlQXRmlZqXN+IaWMhrlsycJeLixWU4I4uCrc2o7HI+X59PQfTy+m4pq3ADWMrpti+0R2e&#10;T231VrLPqzCxmYJz7k/i1e/8DYpin8bGzhXc4fdXLJmd/J71cRGksVSji99h8V+V2uJzvMfJ5RKM&#10;3eZ3bqOcbZDdAPaLnNdEILS0s83t7MNmzvgKtFkyUW+KQbUxDBXGUJQag1Bk9Eeu4QwBkPBgdFVb&#10;onFmW8RabBALG0KADeLuiViEZEsxU1lxXJG/4YqCNYLkoh8cagLg0haLhO1oSBLpVEJLuiSKNvkh&#10;7nYKPDsKsac0HY8n5eHvXPPwDZ8CeA8WsqdieVwIXPoj8XRmIk5P5xJ28uDQkYxHgvOxP2sYryQP&#10;49se/Xgq8iouLxhx8aYBv06dxSvpcwgZ1SL+pgUBA5vYlzuL5xJn8GziLJxqV5F0HUiYBryrtdgT&#10;fwvfce/Bvzi04kd+PG9JIMJueyLXcgGZ24U40RCO1yo9EbpaDq+ZATwUn0hIDECEOQGR2li8Qqj8&#10;elgYnqusxFNV0fh5uRfsphMJfOV4pSUOx4euIHAjDNGmcEQbI3DFcJmfvYRIXMYVcyRCtBHwWQqH&#10;61woHCfD4DyRAvuRBOzv98OrGnc+esJ+3A/nFy8jzZiIHH0YohYccX56D86OPg/vgWfgP/UyLt44&#10;gGjCXsqOC6HMC3kWH+RIWhux7BkILQZ7ZFmkbrCnel1SAWVxbC9dPQxfzauImndA9jpBfssbyTxH&#10;CsdSyhFmy5a6WA1NYpmURNLWLeFUC0FTQSBhlKIipwmUktcxQaCNcCiAmGl0VDkrszdPsD8JbAZ+&#10;htD0Tomo/y0i55KAmSxeS6Km87YJiZuERq01YEZgVFIA3e+z/5kifpaSzD0JLgRVAWonfl/43HgU&#10;A/MPoinov+Pci59BZvIVrG6tkQwEEoUF7m0x3/s/k1Hk/mDxvrx3REGi0WiAway9V1nFQEjkaoFv&#10;GkxmbO0YoDVtY9O4ygmjhcmgx2BHLg48+T0cePYBNHVFUjlMUQGNok3XhgZ9H0qXxpA514/C5RFU&#10;GK4h7towfDvrEDnehuqtKbTqZtCsHSTc9BNzeqkomtCvK8OQoYzPxb9IFLwkl7b6RUlUoig6KaYv&#10;Pof9VDhSK1bk3VjOFFQqBS0BBValKVbAEcLe2FYZhu/mYuR2FqY2SzDNv0dW8q1bYvx7lopySluO&#10;cULi0Fo+BgmVg0sF6L+dh4E71m3rMb4+spKHUYlK3iLwbRNUNop47mIV+T25U42K0SgkNvigYSYZ&#10;M9p69dq8tgkztxsxfLUEQws5GF7nOQzVvM9u1Cx3Im6kCleG6lC4aPVRa9H1IeF6Jzy7W+DQ2Agf&#10;TT2yF9vUVuSEuUPBwv8rW77/h0QATPnU7XBMCBkTG2UYXS3iGBSqWuBjHJeR2/kYXshlX0q+RkKi&#10;mjt/KJBotUBPGYsJtIWY0FVgdLuJ0NaFaXMbFwPlfJ+LEsLTsKRh4neqzLCIoNkheDRlIWkgHQNb&#10;tZgmRI5yPo8YOXfFcshzW62n/H4Yq1VgkSyGVGJ7HidpZro5L8RXcp7HXV3OxNyUE5oKvoco579G&#10;ktM/oDHyK+hM+ks0Rf41KsN+iLrElzFQ54a+Tg90DrlgeuUi5gxFKpBmmHc1vZmIUN8HcOznf4LK&#10;xMexthPFc3Mec1E3rm3EyI7kQ2yBRDUPij8jF1T9y6Xo5fiMbpYSgCuVZVD8hcXPVyrrSNL0NnMO&#10;qk1xKDYFI8t0SlkF403HCILHEG+RPIISQPKGT5gEY6SZnAgqYhWh8jPaKSBIFCUovlYGOwKBPfK1&#10;Tihed0X5xmkusLzxq9T9eDDUAU9lemNv1Ql4jbkhYcebAOKJmC0fHKkLJRgm4Ut2hfjsgVx84XA8&#10;fuybjAMZFdibXI1/PhGDr9hm4ZHQOryYVoMnw+vwbedq/OBkKRxL52FfdBvPxvTil9FN+K5vK77j&#10;NQKb/E1EEwITrxtxYXANzydq8H2/WhyvuIGIqyZcmltC2LWb8B/cwc8vTOFvXtfg8y/V4KEzcfBs&#10;Jzxt2aPUcAoxV8NwMN8RHl1OuHQ7EK9Vn8cv0xNwoCkfntNF8J4pxgsVl/H9eF/8IjcZj2an4OcF&#10;EXihJQz7+wLhfjUEF7UhiDKdRLz+KFIMB9l3h5BmPoQM82ECzFHClYCXpIchjOEUxVNBRbyR/aOT&#10;AJoY+NyMh91wMA4PuODkbUdEm08S3thOHpOy44a4DQdC8iEEEBbPDD8Hr/5ncHroOVy6cRjpW57I&#10;ZH9HLNogeG4/Ll49xMfXcX5qL4JnDyB05hACe1+HW81T8G59DkGj++A/9ArO9D2PkKnXEX/bAVkb&#10;J5FD8BRolIhsyS2ZJLkgKbs5EEXUFrKaE5wrFms6G7Hm7VoQM3XiG+msfPTedUqddyHi9yiWxF1I&#10;zCckZt+DREm7k/h/BBLt2TfifyrR7a4cey6sJJhJrL78rvROP4jOyx9C/IlvorI4BxvbUpKXTKh2&#10;F2WnkfLmYJX3LYnveVGQaCb4ybayFPI2mPXYNuqxZbBgbmEDxVXdSK9pRmbrJBLLbiKjYgwphUlw&#10;dPsVPE89jcruBJTdbsfZ/no41tcipH8QKfPjiBhpwOnuXJzpbcT54Wmc7tQgcLAChWu10EhuREsL&#10;obAKffoS9MkWr7lR+Sf1S1AEYVCsRRJwoSyI9wIDfiv3rIey9Wx9lGPerpzfgCXZepQqGyMKMmXr&#10;WvzW5Br1bEc1JvRUWpv5GNugklsrxeB6EUYJh5M8VpIki1N8H5WabEOPmOp4PEUiIgmrorAneNyk&#10;oZbKkSC6WaaqnVwz1KPvZi7qJhLRfD0HjQsF6N6hora0QsoKyn2I3xgxGoOGUkzpazGzTrgkLAqw&#10;TmxUoX+zA5lDFQipL0bWbD+IEmi2jCDmWi9Otmjg09mH1Fs9aNwRCw8Bm4r2vb3dLNuiXEQs5mHs&#10;Zo5Kuj61WoLJtRJMsN+ndirZjxxPgvaoQNIfnCVRoJXt4kJI3Bh6LO2o3BpG8rUhRM92IfZaJRdV&#10;GoLSLeTeGMPZthocq8iDTWkSgpoi0XgrS9WHHrZ0QGNo5Lzh/JHtZC4OVHoX9o+IRABLpLl8T0YJ&#10;aeLWMHY7Fy1tQYjweRaOT3wSQfv+L7TEfxk9WS8j98oBVJW/gO721xAb8Gsc+s3X8OpTn8L+Jz6K&#10;o498Co4/+3NEOn0ck81PYnP1PG5Z8nB7OwGVcY8hdM9foTbhedzZjON1CtHJud0r2Qwkopnj0M/7&#10;FAuquHSMcLE1sM3FlTEPHYZ0LigTUa2PRaUhAmXGiyg2BCDfcBrZEvl5z18r3ST+ZA6EQKlzTGUu&#10;FiizRNxa05kIACiLDSUVtoRKGySKVcjiTYUvZe3sVBBHrtYOBSsnULxMqNgOQsJWDMKXshB0IweB&#10;t64gdNUJcQTMLFxEorYMJ3tH8INTk/jH463waO1D2mo9bPPj8ODRXPzUrgc2qTdhk7OAXwTO4Cen&#10;J/BEkAYvRrbCq2YacdPbXBCv4ETRMJ6P7Cc49uGrh/twIO4u4sbMSJheRsTEEi5P6HFxCgiZNiF0&#10;eglXpm4jZmoHUbNaXJ7eglvjAl5I6oZHey1yDAkEImdkEnTzVn2QsXge6SvnkKF3RqLRHZF6f/je&#10;PgPnmbOUWLjPZMFjPB/HO9Ng35eGU/MxCNqQSixnEW+Wyi3ehALZDnaBlNQT65IKXJG+FVCSbVAC&#10;eZJFKnLYIsXogbgdeyTo9/F4G6SbzyKV43dhIRGHenxxZMIfIbpgpBHYUjhOiXpHJGg5bgbJvehN&#10;IWiynTGrxxE0/SoCJ15FyOzrCJl5nWB8GNG3bZG07oLUTVckbxJgKMnrhP9td2SbvJCHM8pnMXbV&#10;ASHXDuHc2B549TyPcxN7EbVOODRIJPRJFWGuSvgZ7Cm2fM55JHODgCQieSFztMdRsHYMpWu2KCYk&#10;5hgEEJ0RqyyPMp92wU3gaVf49299FX8X7N4efCJ/xxES43ms+CTmG11QcA8SMwmJ0qb/E5Ao2+mS&#10;JzPJfJzzQLb8ZcHljDhKFt+bXHgMtec+APuH/wKRFy/i9t11tbVsMll9EK0RzkZYIG5oOr5HdngT&#10;ULwv7z2xbjfLBDBvw2LahMW4w0eJaNrhikGHlbtraNIs4Xz+KC7Vj6BpYhYVWRGIcv0hTrz0N/C/&#10;cgJ58xqcG5yEXdckzs0vIGxmHEF91UiYbED95gSK7nQiebYSZctt0Jh7qDjFr5CKm0pMrHyyZWyt&#10;ZiFRlKJUraBjhT9R8PcXgckxQxMmCZ2ST1G2w6SGqyioYUKo+CFKMudhS7myTA4R7CTtzYBK7SJW&#10;DrFK1qLLVK7yz0m6EkmoO2Dp4WsNBEl+zkIA4XnGDFLSje9R6cm2nihmlThb/OEIJL38rCTjlqjk&#10;6pvZiGsJQk5/LHq2eE9o53HiayltEeVtTfDbK/fBtgksqihSSULNc0qU5pREX69VULmXIae3Emfq&#10;2Md9o/DU1MGzqwZJ1/vRqp9gm4d4jkpKvvXxvzAk9nI8+igC8wLhE6o/xGrMcVLzg/23XY6J5RLM&#10;bVVjnmMlW6syf6Qvxe9OoomtZQ45Hmou/e513r3IPNtdnNzv/X+7iL+gbCUPcJ5k3G7Bqd56ePd0&#10;I+bqMJKutsCnOR3HCrJwJDUbp3KzkD3CRc1WL+ceFxecd0NcfMg86xdro0UWGUXoMeagm+9J9Py4&#10;pQ1XCWcr+jxsrFyBpuZVhNp9Dr7P/ClyvT+H0sgvobroAYzMH8Gc/jIhOo2Lpkz2cRoXGam4gRzc&#10;1WZheSEG+vU4/hYk4OZ1b5TkPopwly8jweHz6M38e3RkPIZT+x6E/Yv/goqiw7ipTeX1y9DG/u8l&#10;yI6zXbPmXIzratG5WYjurVgMLEWjYy4YjYuuKNbZItrggDCjDZWVDWIIc5f1fE1y96matV5skSSk&#10;dqK4IJePNTiMVt1rqFq3QeaOJ+LMJxFDZZckJexwnMBzgkAoFqMTSuHH8DMJfEwjMGQTcCSnYeGW&#10;+MQdRgIVd4r+jAqMSON50wk3MdtJsGlLx4Nh/ngkNAaH0+rgXJ2I0GunqNRPEUJCCS25CJ/Ph2td&#10;NBzLUrAnNhd2OX2IGl5H7JgeCRNAWPc2fh1cij3xBQS+Tpwh7L94qQcnC3cQM6pH5OAqH7cRMbaF&#10;iOkFRM7fQsTsGqJnTIifNSP+2jZSbmnh3zWLA9mcB12RBJtgZLOfUo0HkMn7y9G7I2/DBUUrjihZ&#10;cULJhjNKdG4o4v0UEkgkAXcm3NQWuhUCbQmTRwnZUkLPCgwStRuvomulLCCfEwrjCHjJyp9Q+l1K&#10;wh1TVrgUwnmKRCAb/OG/FgGn+Xi81hOJvZ0h8Ji7iMs7l3gOHwXlcTqxVp1kf3nxbwKjUSKCXQj7&#10;Aqd+PP8ZjpmUkTuDNPN5JOkDkcwFQrpZ0vIQmowyngRRaaf5KMHUjq9zTrDNiXiV57UlNPoT9N1x&#10;Yf51nBl4Bp7dT+LCBMdxwwuFHKtseCCR/RVp3ItYglqiKQjR61GE0RQkLOYg6noCwm9dQhwXDMkm&#10;XyRINDMXJqpMIMFW6ksnsw3JllfYtleRsk2A1Z7je6c5BpwzUrGGczVZT+jjIka2zNOMkjJIIIzX&#10;s0hUNNvP+5et7TydE/K2HRUkpm+zPyVJOBcx0qeSYkgCbcRfUpU1FFDnOdP5WfFnlO3z/6htcOlD&#10;qdiTYLJFDBdFGWxnBud+gtkd6Ry34au/QN25D8LlsU8i7kokVtZ3LYkCCxLMqofRJGD4fuqb/6+I&#10;1ZJoNmBn2wKtli+qKcG1ghG4ubiOurYmFNTVoJgAWNB9HZXtGnTVXEZeyEM49uvP4myoGwpuj8J/&#10;ohd29cUIHqpF1doAFcYYevXN6NyqwZi5G9NU8yOEpQEq/vspz3+fiEN+M9oJbm3mUoKX1fm9l9dQ&#10;OdgUyNVAQ8Xaa+igUpWa0YU8Nhsa2RYjSEqS6DuWYqyYM3DHmI0bumrM6HmssYWKsxpd5gIqUUlr&#10;IoE0YrmpxKie59/ka3rCHFqp9KVucAuGthvQeCMPxeNJaL9TyHsWP6tyKnUpp1aqfOdGDVSgxjY+&#10;b1H+ZAN6qbxh9Svro2gIuD18vU1bwvelkksfWraakDZTiBhNATIHq9Fwq4fXbldKedgilTIIDLoO&#10;Qqi0+X799F9DrJZhsYrVK+utBA5J6hMBarEmj/H5uLYSYyslmNyqUjn+xOKsanv/FhLZFwTKd28l&#10;3IVAEYHCt78v8/U/cM7yHmSsey29yLzbDW9NAwIH+lG8NI3sySIk9sQgZ7QELSsaHtfHzzSj21iK&#10;PqOkjGE/SBUbzgtZmPRxngzvtGJWp8FtdOKmuQTDSxGoa3LD+ZMPwPGZDyL22EfRHvc9DHXYYP7q&#10;OcwvncfAmg/qtz2Rrz+JdIOUZvNFpu4cCqmoq7WBqL99Hh03gtB24yyqbtij7q4N2u46IbvuVURe&#10;/DZaoj6BjMP/HW4//b+RG/MwtneisY5C5cs4t56K3s001C8nofJmKKoWTqPyrgsKVuyRte6CrG1v&#10;KkoPVOw4opvKsYeKtMF4BE3645zzDqi7bYOiiQOIb3oOqQ17kFz9Ms7EPYpDbt/F/pe/BO/jH0Ny&#10;+mdRNP0DFGlfQ64kiZbydVovZR0TXy/xRUwgYCQJIJqdeG+EKirmHF4zWyBAAimooNOoINOwXyWC&#10;DrgRjYN1lXgsuRAvVachaCmeoBGIfIFVAR1eR5z9M0weSNo+QyAJgWNpHF6KKMehxGmcqlzHqZqr&#10;cCpvwaG8BHjUxyHlTiMuThXg+Vg/PBUaDYeiOrjVFuK1jAg8eTEeL0U3waViCiHDBMXJHfg2beFI&#10;yjQOJQ3DLnsO+5OacX4olyDrS+DZr0AtTe+jACzdJFumDshbc0D+KiFk3RE5G47I2jzBfiZEb9gS&#10;LMVKJuXWrMEiCcp/z175wqk8gWItFKsfxyAeRyjH1JayWOTE0pVklu19R8QhAEGb4bCfDMbergC8&#10;3hWM40NBOHXzHK5s+7FfJF2NO/tf8jDaEYzYxyAkElATTceRYDymzhm15g2nrmM42HAYgTf92b9R&#10;ODfviZdLX4HrAMeN95Zh8UP8agxC51NwcTmMbfNVY5Wod0KyTnzoThGwLuLKaiwu3o1G4nYMskyh&#10;SNz0QsisC7y6jsKr+wCu3JCt6AtcXITyM6nwnYzFc1kn8GKaDewr/HCs1Asn2uxxYZEgyIVGCmE0&#10;mdCcZvFFzEY8zhMig+9EIF57icB2hufxROSqOw402uBEzwUek43w5SBEbktuSQmKcUK8BOeYCH0E&#10;7GQQEgX4CHiyxZ1p4PhwPPI3HFDIMStddUA5H4sIjgKREumt8m7KI/tcIsBTCJ2phNAULceJ43c/&#10;6Pv3iKR0klKI8TxnhkA52y91pXN53fGbj6HG9wNwfPQvEB0WjqXlNyDRakUUi6JVxLi0a2F8X967&#10;oiBR0t+YzOKHyFUC9NjhBJhb3EFx/SiKGsZQ1nIdcfljyKqZxuKaEcbVq2hMc8XhX3wFjnYvIq4t&#10;H6EjLUhZGKBCn0G/oRt9WklmW4Fpsf7cy4s2IBY4Qtt9lee/RwgC/QYqToLWgL5U+WiNi9XP2KBA&#10;bowKdZwAMSy5CXlcl07q5Upaj1a2qw63BVhH4nDB6zkcf/4TSAj6MnqpmMaGgnF1JZ8AWUcIsQYa&#10;aAw96NshDBpaMGkkRO40Y3i7GV13K5HdH4X41mAUjMSj6VYRBnYkVUczpBzZmKUVU+ZOjJiboWE7&#10;Vb1esZiyjb07kruuEt26GgwZOpVf4YDkkDTms92S4kWCeWSTuRM3CKPrhBWjoRjby6m4fiMG43dS&#10;MLZTSvDk541ilbxPH/0XEhWZzL4Ra5tYeCWKWcBPvSdbljvlGF0rxvBaCUbFn5TQLeAk/qZy3G5i&#10;ZjmPyJvP/ftFtuhF3gSJbIOq0avyIjZZH3/nc/8+sVafqeD3pAnNpjGkXB+FT0M9AmrzkKhJQNd6&#10;EWb5niSHHjAVo0dfyPkqqXBksVPFhVcV4bFa+SROoZxwmIYby+dRmPk83H/zBRz/3kdw4scfxmWH&#10;r6Cp7DVcW4jFEo+d5TUlEEysj63mTGQb/BBrsKVCOkqgskOixY3K3Jkw4YQsrSsylgkcAiA6ZxTq&#10;3VC040zF5obW1TMYuHocwy0Poz/la8h2+1uEef0AJR3uaFwPQM32SdToHBX0tVPBVWipIAkv+Xdd&#10;kT91BPldL6G2+TUkx/4Kbsf/N1wP/g1CT/4jztn9NWye/Z/wOfIxhLp8AR57/wIvPfxh7PvlJ3Dx&#10;9D+hLOVBlAY8jPiDX0JW6F+hefJpVG+dQuq6O+K0+5Bk2U8F6KDgRyBIfNGyCEd5hIs8iSYlJKbx&#10;uWxXxxmO8TPHkKJ3QbbZi0reG+dX/eG1mIgTM8l4vf88PK6dRqKRQGIWxS/Joj0IEU5IpbK/suAK&#10;94ZzOJaRi0dO5eAn3hmwLazC6c50uLS5I2xRtkcvIkMfhaDxCPj2RSBmMQGpm8nI0EagCFcQcSsX&#10;x/I6YJc3hyvjWkKiHifyhwiHDfBvGsdTgUX4oedFnOkOQw6hMIUwm0CYkcopUkItCc6EH4IiFXyu&#10;wYXHuPJeJK2LJIJ2QgHho3iFELLuhBzeZ5rFheMsCcCtlUPElzODY53J4yV4IVmA0CQg7EIoEguX&#10;FXBi4Ytzq2HYN3AZe/vCcXoxDpGGWPZ1EGeeB9LVFv9hZfGTqFnpI7GyWXPv2fKchwhQx5TlL1Mb&#10;jpO9p7Cn9Bx8JstxdiYLL5c74eTIWR4TyWtewpnJQLyQdQkPh8fgoSQfvNxsh+AV3hP8UMBjzo1c&#10;wBOJ9vhpwkn8MPkMnix2gfuQD1xaI7EvNRtH0irxSkQKHnTxwWP+p+DVHIyY6/k4WlSGn124hN8k&#10;UG8VOsOmxgkBc678DnAumA6yL4KRupEOjz4//DrvIH6ZYYvHU+1wsP4Ewle9kMHrX7h+Ga+VJmFv&#10;aT4O1Ifj5Zr98LnJRQbvXVL7pAgUG1ytlk/Zouc8lC3lRAXcsmDhIkXGZscJpWuOqFyyR+WyPYoJ&#10;9pLMW+BSxlUF1nBccvg9kvyNOZtczMj2ucD9faDv3yqpXBypgB5l/RQrr6O6bor2ILomHkBH2B8j&#10;xv5rKCvIxsa2uKERDc3WtHgqNd49n8Td198OFe/Le0sUJBoNG9DqtjA6dQuF5UNo6b2OZaMJt3RG&#10;tI8tIan8KsoGVnFbL6EtBqws30J9bgDsn/wkPI99DuUd/KEZz4d/XyMSrvWhVTtMhd2NXvGLkkhH&#10;KikN4VCK/O9uJf9HiCTm7iP4TZk1BKl2qJJbZkkaLUEcrXy/Gb283rSlDOuWNKxZ4rBoTsKGJYNA&#10;nIXWVi/YvPi/YfPUl9Gc/igGch6C55N/gpce+BDSw17Gwmo+rvE6Qzxnn46gsF6MyolIxLSdR9pQ&#10;JErm01C/VIhurVgCWwmEkiakjcq9Ed3mSlU3dsjUjaHtXmjWW9CzU8k2lVHhl7ONzbhlGcUNyxRu&#10;8vm8KQULBMQVXQdBvBizi2fR2nsQuXkOiE84gfSMPUgOfxLer/8DTu/9ayT4fBvN5UewvJOOOYKm&#10;bD+q/n1bH/1XEqmZK6lTxAWh7x60SXm1GSOBaJv9djcXvZRBKcFGiP4tUPJzYu2TbWfxG31L2bZ3&#10;EKkoYhV5vvv37nOxRlvlfp/9t4sETkmgBiHXUs7vRQ/yrmtwuqoY/o2FKFniPEMLpLLKwA7boavj&#10;nOrksVygcHEyxPk9pi/BDVMJburzUdt2EhGnf4jg1/8aoUc+hdygb2Cq3RYrdyNw05jO72AGr5rE&#10;KyYRDLPQaclTVvTSnUiC4BlkERzSCB4J2teRSfjIA2GISiNOdxjpxhPIt0jeOwfE6o4jy0BY3HQh&#10;7FFhb3qjlGDZvPMEKhv+Honuf4H4E59HWeqPUV79DC5c/BkOvfZlvPDYh3Dwsb9E0OEvIdn78/Dd&#10;+xHY/epPEeL8SWRe/hxyr/wzijIfRW3TMyhvegxFLT9B5ejjaLz+a/Rs7+F36RgXC7ZcQFF5dT2K&#10;K86fIvx+AhVV30TV3RfZJk/CyCnCiqRAsaFSfgMSZVstm0CYTzDMJyTmbJ1Apo4Aw9dSLWI5Oo4k&#10;o+Twc0S8+TRCtcHwuhONg0NxeL4hBsd7o3HxbijB2UdtjSYR1JJ5PbGYybZiNpVsHryRbghC0vYF&#10;vibtcFBbpJmyFWly42eogC37OAqvUvEfIUzx+rxuNo4i8o4f7MpyYZM7gMCe20i5aUTk8AaOptTh&#10;+fAIBA3mI307lQDnx3txRhyvGUvoTpJtY7GU8vrij5lOYFQ+d7y2qiDC+87ksXk7sg3tiKI1QqRU&#10;jiFEphJixFIoOQUVJJpla5VtYh9YzyEl6FzZRgE9Ah/cEbB2FocG/HCkJxgBdy5yUeHF1w/yXvdb&#10;YcPIfrGcQizPGU0YtPq8SbLuE7x/8Xc7QrA9xHt3VyAW/GlliQAA//RJREFUeiMEB6ou4bmsFOwr&#10;TYdr/xVEbZ3jZ87gwi1/HGkgkJbl4FBtBR7PuoLX26T+tCchMRhRC1dwoNgXBytDELbcBPeJauxv&#10;SIJNbQ5+HVGDRzx7sT9yDu551xFQs4WQ1hXY5uVjf3YIno6+iOPlGYiaL0PirUJE3U5F1HooAdGd&#10;9yPuDJfg3XEFLySfReBMKAos2UjYzkTMZiC/J2cQtxyFY6WJeDgkEN+/5Iq99f5sdwrHMpx94c5j&#10;uICQ3I06zjv2X6Zs5Rrt2Z+y9WyPeI6ZbCdLlRO5nqTmkX6X3IySo7FwVeaoJPPmwoYQWbjlRHh0&#10;QhEXWAWbUh5QLOO/C3z/duEc4nc80Shb2FJpxxbxOltCI7/X/K4Nzv8Q9UH/A/6vfA5ZKdFY3dwi&#10;CopP4ttL8QkgSmLt97ed3+uiINFk2obBDNxeNqK+7RrCE2sQn9OA8Zt3Mbm4hKyabhS1D+LO9han&#10;ixlLd+fRWHoBgccfQILvgxiY8kHtZiN8x2dh09SPs51VKFpsJ7QQjizNCl5E6UoeN/G5u78C/beJ&#10;bKtKCpRZs0Qf56D/Tjg6J33Q1OGJ2mpndLd5YOF6MG5eP4/G4iMIsPlHeO37GIJOfBEn934csX5f&#10;RWn8Hrz+6A9x8Fd/j6nRAzBvO6Ml5UGE2n4JJTEvYnk5DRObeUgfCEdcezTy+giFswSVLcmdaA0Y&#10;GCfgWYNbxGJaQ1htJQC2YIaqeQGFWDEmYVubguXVHEzdIDiO1aK0PgmRkcfg6/4LeDn8CqG+jyI2&#10;6F9w5sAncfChD8L31Y+hNPyLiPf7BJye/whCT/wTSqK+hYqMn6Gr1gEFUb+C89N/jMDXP4fhJidV&#10;o3qEMNEPifa+f3/9lxAuJqQWr1jNRvg4JtbouwWYupWD6Tt5mNwoxpjOmtpGLIUquInHCdiJT6tA&#10;4oCCRJkb72KeEUCt1XkIZhxHq1+swKH4yVYrWLWKWBqtVkZ1zNvO87tJxUXkOBH5nLRPRIKVCIpc&#10;SIyjh4+jKFzg96WxHD7NBUi/VoEmLiSGDbWY4EJDEkj3GhrRRWDs11diDmVYRgmu3YlFxIWn8OKP&#10;/wwXnf8aU92v4vrN87hGMBxBPhq5ACo2xSNHF4z0LSrnbRc+90O+8SzyqBQz9YQpKolEQkO8RHXq&#10;bZFOBZ9uOk4Iupeew2KDeEKOKJMMAlKu3gO5a44oXid0GF34udep/A6hyOiM9pVX0NX9VcT5/CmO&#10;/fKPcdrpK8iqehrFPYdQ074XbR0/RbPmn9Fy9cfoNh5Ao+F1/l68iO7t4+hYtUX57QMo3rJBkdTv&#10;FWuMRKqKDxsVYz5fK1w4hku+/4xTz/xPFFz+MsZu/QZ1vHaU5XVEWA4SbO2QtuWBtG0PZb0RZSoi&#10;VUBUlQtJXkxlLD5huTqpSyzWwaNUlvsJcG64vHkeRwcDsLczDI4zafC6lYozN8JxaTmA/SRWPLGU&#10;vU6FTwi697lkM+FHf4IQSXAkZCYZXJFIiJP+kxyNCQZJIO1M+BFfOsI3FbBs7ybK1qLZjVASi0uz&#10;5TicXYXgnnlcHp7DwZQOPHG2Ew+5ZcG9MRbp+tMKAtP0p9jmU1TwhFoIeLqo9C9ZCkrtCR0Ee0Jy&#10;LB8lEEKCULINVtjIke3MbYIjx1zgJeMeIO5uO4s/okCo5BRMYNvS2LYMgkSq9CthJnD9Ag4PhsJp&#10;/DLCtyI4PoEUft502BoYYhTQ8FB9KmXvksxso1gRlfWVrwl4iqWa/ZIB9pM2FAfqfPDdS8fwWo0L&#10;orb9+LqUqDsF/7lgvFh4Hr9MDsXj6YH4aeJBuI64IoH9m4MABMz543D9SZyZ9kHQsjderTuEE+0h&#10;uDSfh9eyAvEN+7P49flyhHbcQWjXPI4WZMK1LRKnBzLxi4hgPBTog1ezfPFa0XEcankJvncPIpJt&#10;jmM7sxCES9fisacwCL/MOIynil/DKw3HcOoq+47vXZyPwP6yAF47Ed6L2fhp0Tn8vNAPjqMJOHfr&#10;Mq5s+yjLnGyvi29jukQOs08lNc9uzkaBNOVbCLEYir8swZLzU/In5qqxckD++gmC/QkUrzko/9ls&#10;nVh6Zf6I3+Iu6P0/Ec4Xtkkq6iSy38W/NVX8gMW/cuewim7uifgIou2/bs2TuC15Eq3bzfwfpNCG&#10;Xm+1KAokirwdKt6X95YoSDSbzDDKSgGSVR3Y0BvQPjCPsIRWhCb0oHngNta2jDDprCsImNcw3XCG&#10;E+lTCPH+BtLKzyKxqxAx451Iut6LjNlGVN4Wvymp29yCfpP4BlIIVe/sK2ZVxpLeRqBHIpylskmf&#10;WUqcEQIIZIN8XaWzMVfhqrkEt9djURD9Kpyf+gqO/vyj8Hr5Y4i3/QfEvPS3uPTkf0Oq8ydRlvBz&#10;tNfaYkTjj44qR5TG/gSXHf8Kji99GpFRz2JkORJ3LJkYGT2PkBMP4egjf4a08G+hXnMYFRNXoNlo&#10;wTWq4Dkq+nn+bCyjmABYhOt3cjF9tQRj8/kobzqP6LhDyEo9ioSQ52Hz1N/C47nPoiTo71F24bPw&#10;2/tHOP7LD8Hphc8jwP5rSAx8EEkhDyEn+gm0lh5BV70tejscMD11FnPXA7G0HgO9JQ/r2gwsbGTg&#10;5nYRtizp2LnL/vb8HvZ+/y+RkbxPRfWOoY/90/Lb/vtDEhlzZd2TMVPbwBKIQsBjW6U6inokjMn2&#10;soyvjO2QjrC0yn69W4SJlSIVeT4q0byELFkgSMUbsTZKoJO4BEjZQZlfAxI5TsAS+LOWfOO5FKzd&#10;a8u9v0fV8yZUb7UjdroasRPVKF8ZRJdphp+dIDhqCGiyxVuuzj0m/rSWSpVcus8sMC4igNrI11og&#10;iaoHpEqIgefV1WOc83LEXMS5K+4KbZQOsa2jZrsbiddaEDbaiuQb40i4NoKTtcVwKUlF1nw5P9eC&#10;OeWrWsbvTSVGOccFnjXsv1FdNm5cP4nWtG/g4tGPIj7wSQzPpXIxIouVSrRbOAeN0YSKkwS/I1RS&#10;R5SCFl86UdxJyq+JIKgCEk4gnoAQL4qNilzSykiN4kwqONm2jaFIxKeUS8vTuiKfgJhP5VWoFchy&#10;Q7LBhnAmvmaEBMspZBFKyg0HCagHUcfr5hKoxC9LLFdJ8OK5TiGOcBNL8JTauwkCTFRUuVROhXpn&#10;ZK/wOne8UUIlWaA7SjB1RKH5JDLmDyAw/Gu4YvvnqEv6O7QN/RzVS/tQQOUqpcUiVFocWwKQI3L4&#10;mTSeVyJzrdtpDsqPL8vghOwtLq42HFHE9qcQcgWIVGCAbLOb/eF7JxRHBs/BdTYAUcYg9pFYzGSr&#10;UPrKjudxITC6K/iRc4t/n8CVbDNKcIdS4nwvkedOU8BEABMrrWzhyr1yDJJ5jhyLPxLXI3CoJAA/&#10;9g3Dc6HteMynAY8HZOFsdyYydPFI3oxAis6X1+R52cfJeoKcnm01SmJmsUbKfRKCKQKRUiZO/MxE&#10;VI1ijrNsIWcYHRQg50sCZ61YHgUInTjOEhjBsVH99AYkJvKeJHJconvFYilb7EnmIISshMJmyBd7&#10;u73gMB2AoA0umnGJgOrLthEAdYRoA/uJ5xNLolwjhWOtYFH9zTnFc6v5Z/JAwk4g4ndCCaJn2X+E&#10;E7mmSay0IYjdikLoYgSCFy4iZpvnt3gr+EqScTL4IFZ7FvF6N8SxL+INMh4+BFEvZBMi07bjcW4o&#10;Bidqg3Bu7DJS9dE8ZzD7MgKhVyNwuMwTB/NO4lxvGGIWQpGmO63aLIFOqZCKMZcRqUvH+ZUU+N9N&#10;xsXtVERysRVhiKAkI0yXiVO3Y3FwMA6vtCTimCaSEBkH16ko2I6FwWclCLFqQSD9wYUC+1FVb+E8&#10;EmCUijmSvNo6XuxfCSKScWR/ifU1lfNRVavh4kNF9/NvyfsoYySyG2kt4yNWXCWqz/m6bBmL8Dux&#10;u0iyCvv9nqh2UMTqnMD5GMO2iGVb8kNK4E4uH/snH0Lr+T+m/vwGasuysbEjlkSzSnujAhbEgii8&#10;oBJqW+s5vx0q3pf3lihItFg46AYtdNp1mAwS2SwB7sD0wjYG5nZwe1NyKK5BLI47fMNiWcDGuDMy&#10;vT+II898DmERQZhcGcAUlWAnlWc/pJZwC5VtA8FAAMFqIXrDuvK7IPF26TXXEzIlulWK99cpa50o&#10;5h4CgEZ8CSmThibc0mbi+szjiHT4KFwf+yKq045Dt5OGpQ1/tHcfgGbQDYuErRWuRa+jELNU3AvG&#10;PGzxGIneNKwnY2M9H3PrYpGsxJqxFus3ItCZ9gukn/w80ny/iJ7a36Cz1Q4NdW6oKHLCOZsHYf/Y&#10;h1Hi/wWUB30anr/5H/B47c9w0f1LiKOUB38FDdmPoKbsKPqbvTHR6YjxrpcxN/Qq1hZOcSWWhG1z&#10;Ou6a43BHn4DbhgzcJAxeQxlmea9SDnCYj5Lzrs9QRugpVUEuklJkAXlYWQpFuNvDeOmbH0du/GtY&#10;2JYgmRJCTBlB5d338f9b8ltINFuf9xOuFPBT1PsUVSJPpa+pJyQ1YmKjAkN3CjC2VoYZg5RKFN9A&#10;flZgiSL+iLvb05ITUCxt4vMpCakFDhU0sh9+PyTyNc6x2pVGpF9twfn+Ori01MCzswVnu2oRNVyF&#10;ppUejJr6CIpNKjp9wFLIuViBSQLokJELF5P4C/JcpjYMG+RvAqSlg4+8FueZlJZs3ZkiCPbCq70R&#10;jg3d8Ohsh4+mEiHDAwgZnIBTZQGOZicgvKcNLVv8BkkqKKN8XnIhdmBK14+RnTbebyEWqZrHGg4j&#10;+Fcfh/cTf8k56Yol9uW0qkzSgg5zOcp10cii8pNqDhJlqWr1CtQpBWMFwF2rgiibN9J9iFKyppyR&#10;cmKqdBlhJ49QVbwq/m0ERLFsGCQq854CuncOBSZKRBFKcIeDem6FI4HUe0LlaLWqWMVaacIKr2nb&#10;Dihb90TVXTfkLx0n1NijWqx0DftxzvErSPP5KDq6foSG7UPIM9qo7XCJAo3iOeJ4T7JdKulNpC0C&#10;JHKfAqECyOkS6btjtdKUSW1eKtdEQqxY01LhQeUZCN/VIOzVeMFl2h9x5gAqUwkmkO1Sa99YRc77&#10;Rn+98Xy3T63vq1Jwb3ldAJLgJEqf4HXljg88Os7DozEDAT318GhIhk/vJcJhCNsq0a7sYx4rYJnA&#10;PpPckGIhlGAckTiKbF/Ka+LzpvLx3YOD3bQqcpxYUvN538W8b9nGVJYuAX8BZAM/y/sX0H5r+zlG&#10;6pxWMJPyhAJqsSZfBG8HwmGGsNh1BscGguA9G4zLG4HsYynfR3gR/8R7fWAVOefbxQqSKqEzr5/I&#10;+xNrmxLOA2V9tEiybbHACkASjqQ/RHg/AqDWvwntcj9cICRIBLYCZy+C62ke48Hzu/E74MHzeBC4&#10;TiH6livCZhwRMHoIXn0vI/Qm26INRPhmEIHwIjyvReDEeBiODYfgyEAwjvaH4nh/MA5rzmK/xgOH&#10;+j2xv/csXusOhMtUJMK2YrjACuWCIhSOExewpy0U7nNhiDOdQxbbJ5HCUnNa5sIbc17mLEX1jXV7&#10;X1WHeVNfyXdq97v1Rlodvi+Ar4Sf47ms6Z92PyfneCtIKuG1VHUbfld2JZVt+m0Cbb6fzgWjWhTA&#10;DQX8zk/eeAT1vn8M1599FLHh/lhcWVQgSKVPOFQPStRrkgrn/Sjn97xYIVE2kcUBVVYLatWgh96w&#10;xWc7nAZb2NHrYdTxHc4LgUcz1rFzqxLNib/BRacvIivxGUzdyVBbrT1UvmIlEiuLJO8VGYSUi6ui&#10;khXLzztZuqypSyS/26i5yRr5K8mB+doAFWEPFXKvqVkFhFwnCFy9G4eCpJ/hksOncfCRP4fb8Ucx&#10;di0By+Zc3CJcTVOhzxgbcH2nCrN3yzG6QOC6XYCBtVz0b2WhbyMH/av8e5lAttKB/uUq3OQK8vq4&#10;PyKOPoKXPvPf4fjN/x/8X/gYbJ78Imxf+QYyI/ZhpMEb17ocsDRmj8V5R9xa9MaWPgYmcx42NtII&#10;nUkYJ0RMyb1Q8Y+zvRPoItB0QaNrR6+xTVmhhu/1kdSE1hA4etjebip9DcW6fSyVMxoUQA1qazAn&#10;f9+JR0rsDxBl+z8xmPhjLI4mE3Alsvk/LsDiP1oUqAkYEupkHljL09VjnEA0KTkn9bW4ricgbpah&#10;/1YGem9kYHKjHDcIS7OcB0ME5gEeJ6lgxs2tGOEcGOaCYVgWIgoKpS85RyySkqic15F+/deCV2Tb&#10;l4sPta3bhXbjKPJXRxCzoEHcYj9i59sQ0leAmNEK1GwPooMzW5K4S0WeKY7DGNui4TnaCI/9Eq0u&#10;IMlr9vDcEkQ0pmvCuK4HrXdKkTYYgrjuaKQNFCNVE4VizRlorl3gPExA41gymifjMb2ZjGXkYpmL&#10;hRVTClbM0VyWJUNP+AcXDyZiwdXZfSi98jkkO/8Z6rN/gWurkVxYEIrF9YHX7eKxNcZY5Op8kKYT&#10;KBGrgWx5ut5THLtK5/eLAg4q43SjM/K2nJRfW/nSCT7aK6uURNVKJOYumFhFPnsPOKn0lbxJ8f0+&#10;EeUoQJoESYbsjAydDbLXPVC25YtO8zkU9uyDi+2X4P7qh1Fa8E10L+9Bhek4lZwNYZRKj+2Mp4h/&#10;nkBxBuFQLDZK6cp5RZHyNUmenLPpoPIklm06IUtvi1idG/wXfOA6GwLn6/E4OBmD33QEwmnqIqL0&#10;Ifys+712vvN9vCthu5IFnjkWGThJkSTQnlTSTpRjlANs8yECl8CSLftEfCwl+EFE+lMAW97jIxW9&#10;nGvXWiqW4DeLpP0RSWWfZuudVMLobIrkVJSk01LDWXIhWgOWpH27c0P6Ta4tIrBohQ9JuizWywS9&#10;I6J1vuyfKJxdvoyDg544NuSK0LUAjsc5JOvFeijnuHfPv0essCT9aqfuL5X3apV798r31Pbsu5Ak&#10;Qk4SjrCdNuwbK/iKtUy24VM5TyRxdLrJGdF3jiBoeh8iV88gcisWhzr88bMcT/ymNhxH+uLhPBsP&#10;r5sROHXrAqExBGE7kaoSTZQ5BBFGf0QZ/BEjNa1Nl9jOc5CgnQt6Vxyd8cGrnRfhPXMFcZvnkMmF&#10;TYbZk+Nj3SK2pq6xjtWuiE/ob2tNc5zu10dvF/GltVqAOe/l3jlWVguh9IHMeTm3LGx2v5NyXrm+&#10;LEwo/Lw6B7+/qQa2gd8JqT6ToZKm8/vA72wmv1t9M99Db8QfI8frW2iqycKmdo2/P9Ycyrv/BBys&#10;kc1v1HB+X967oiBRRyA0Sc4bWSkYuEzgU7NeBp+iJgdXC9iG0bKBHdKiwSLWxnG05Tvi2Pc+jjP7&#10;vomx6ShCG+HH0kxYaVAWLUlHIluDaquZ8CN1WYcIRvdX2m+VAX7GmmCbUMnzCCyJhVJDGJD0H6Pm&#10;SgJEMeZn/JB49h/h8dif49Szn0PEmW+gudYGd25nYH6hGAN38qFZyUfvUhHGVisxr2skdLQQIBqp&#10;+GvQBin5R1AxNxPkpMwbjzNlYXQ1Fj29TihNfhztBXuwdNUPO6Yk3EA+gaSYx1UQitsIgV0YIyT0&#10;6QiwlH5JJGzuJPx0Y4zQo9EXoY/Ku4ufaTLloovgKBGmynJGwJBtSo1F+qqRbRIobOS9i8WMUGSW&#10;SNYqQgzbaCrGDPv3mnYSKflBOPr8pxB39INYr34J6zOpGN0q5Lkq+Pk/PEuiEnVPsj1r9ctTFUJk&#10;AUAQlG3lkZUSDC8XYmiN/X8vkfk4jxPYkxrEvRIAxUeNvoJSDQ3BSIKSJLdiL+eKALZYnocIfWNG&#10;Li74mjXH5n3aQpHFirIocr4O8XOS0F1yWI4JwHJ+DVo60WaQ7eBeeLRKaqdKtBjmMElMHzdq0K8n&#10;Nhp6oTH1oZvQ2iNb0IZ+XDMPYpVjvbDmj77OAyjPfATJIf+Ek698HE5P/Dnyzn0FeX5/A++nPgXX&#10;X3wcl+0+hVCbz+D4Ix+D01N/hssuH4PPax/B/p98FK8/8hEceuyPcOjR/8m/P4yjj/0JYjy/jNHO&#10;l3BjK5R9koNqfTLKDOEoNV5GoekCgeg0FYJYD8WiJH5qx4mXNlQg7ww7AmxS11YsTXlb1ujYsiVH&#10;lBKuCras25cKvpTcU06/FavSku01sQ69E1xZlacd4ghHMQI8+rMEPQE4GxTyelUjznC3+64KdClN&#10;+io65l9A+fZhQo5E4R5XVpFMKlnZroyXc/F+Jem2KEUFGNImKr80AleuXlLF2KP4zglUrDqr7ed4&#10;y0WcXkjBS+1ReK7zCmxm4nHyZiSClkOoQM8TMiRXo7TxnfvtnURFvlqkzvBxxPD+xAIq1rREy1G2&#10;UyJjBcpEoUvqGNlOlsAHJ+WPlrMjsO6MwnUnFLLtxSKE9yKtIwp1VpHgHInilscCLg6Kdjh+fFSB&#10;KTxP1g5fl89vEJZ1ruxnF16X8Md7E8vUWxcQu/AhkLgLIfYqwCGLcJpNyE0weeP8pj/cbwfB+Wag&#10;StKdYvbm9XgPCmD+NeG1CG0SRZ1EYFGuEAQfq/B69wBRxGqd/NdFtZfnFP9JqSKitrQ5/1RVEUKR&#10;JNdO0p3C2TlPHGpzxYFGHxzjeNtpouHYfwFHW2zg0sM5uOSFfEsAMlXqHrHW2XC8DiJef5DtPU6o&#10;tsJZikHm1CGOnT18lgLwmiYe9mNFuLIdpXI7phpfIsQfYt8SBDn/4s3H2L57VYLYjyJqccTzJ1Cs&#10;35W399HvSjrvy+paYIVBEbUouDf31ZY+zy2uF/HKuioWaPk+yu+A9XixDgsYprNt4tcqVuokw0E1&#10;ByQyO5vHd018By2h/x3Jbv+C+qpsQqJsN0u9ZmvtZmGC3X8CELuP78t7VxQkmjgBJHpJLIViUha/&#10;A5kLJgNXC0ZOEL0FRtlm5ntmE59bDNCbFjFS64tk248i4/w/ov9aEqGpn4qWACa+YWZCgViOxDJI&#10;ZSxQtpuAWqyFb1Xgb4UagTbJdyiQad2KFGCq4HmrVEqdRYLdJspw62Y4SkIfQtyBD6LB/yMI3/dx&#10;nHj682iqfRpbxktYkG1IQkMXz6FggteUXIp94udlrMGQvlYFCYwZqzFpqsWU5C40EET1UhGmDf2b&#10;2cju9ETFYATGt3gMIayfsKIxt6GLoNdpKEePvoxQUU6o6cCovg0DujyeOxeDujaMaPtVLkZrpQ2J&#10;fu5S2659RsIQrzcqIGlpJXTyniUpt0FgUACSEEyAHRHrq6mM15Bt9h72bxemVtKREfMYgl//KNpj&#10;fwT9rWDc2ajEhARsgP30tr78QxEr+O5ConWreEBbib41grz4Hm6yD43Wqjh90heEQ0mGLvkRxzlu&#10;Nzh/FgnRd9j/q9v5WNnJw00C97S5ECMm8f+rZJ9JwAphm2M+YJJ59LuQuBtkooJcpD3S37zWKP8e&#10;NVUSAEswJcIxGLK0o1nXhZRrzQjobsDlkS4kzVSjcDYFBS1BSEq0Q3b6AfSOnMYtbTJurIeiu+sE&#10;Lp99BAce+wz2/uizcHv5AeRFvYyJrtOY6vbFeJcnBnrc0dnqhY4mb/R2eGKo5wz6OnzR3e6Nrq6T&#10;6O0+B01zGFrrQ1Df4o/Wbn90dZxFMz/TMxOGPm0SKgwBhDYnKjDJz+aAOMJHnMHqA2dVSPeUBgEk&#10;kfJOsGPd3pJkwC4EDlcUbTqjiJAoUZe5UtuW4CjHxCtoEEUlj/ys+lvEqvzkOlY/vd+9xlthRM4h&#10;SuwYlRThQkco057gcuo4uoyecPV4AAd+/inkhHwV/UMPo3XzEPJ5nChAqdWcqsrt8TxUnHEKaERR&#10;EnJ5jGwzizVJ/L7S2R+5+hMoXLND2W07VC87U5G74tyaHxxmErC3NwaHRs4jZPMcPyPR0mKtO8xz&#10;SGm6t7f53ycCLmK9yRT4499ZbHeOWPU2XJCx5oHsdU/krp9EwaYLCsXiSUAv2HBGPqVg3QX5awTA&#10;db4usnEC+QT2XKk7TMni2GSqFD/2yNmwV36jRct2Cooz9I6Q1Dc5BjdUrLmg+g4Bck0sSlZYyCQs&#10;iAX2re3luAhU/FbE6iX9KqB0iJ+RACcvhC6H4uggZTwSfhsRiLPINq91/N96vvuJQAkhVeaR2vrk&#10;dXaFMGN9Tx7fgMHfJ8pdwezKcXPl33Jf7G/OEfFzFGttmsEHvpNu+E2FP56pCIPbVDSi9NH8nkhE&#10;9UnOazdE3j4Gz45n4dP9MlJXXVHIeSCJ2WWBkSaWN6M74rWEYxUlLkEuslXsjvD1IJycPA+niSB4&#10;L4Tiki6U3zc/9Z4qeWf25HNv9ov4O3ooK3I6XAmTrsiyEMoIZhnSZl5LvgtWf055Lt8nkTf607rF&#10;zHnO52I9F3cQWdCp/uIYphO2swjZOZy/OWx3NiWTx0sw0a4LhkC4crHgfBTLsCz4Mi3H1cIkyuiM&#10;uM2jGLn5OBqD/xTHfvKnuBgYiDvLGwoE5R9ZQfGAPJIdIJbE96Ob3/uiIFGA0EJCNJkJigRACWCx&#10;1nEWC6KZr+3w2QYP1vIlszp2SzuAxVGu/h3/FjaPfwYxuV6EnlZMipM+Fa4EIli3mSuorMspFRik&#10;Ih8klA0ZZLvYGlEqFVH6LYQjQpeIgI4EJ/RLVLRsN/O9GZTiJqFwZDGLSjMYtUUn0FXwG1THfBeB&#10;x7+AiqincKPOHSH7foq9D38a1dVPYM0chUVLB68p1sgKjAuUKeuRAJhUNWEbTM2EBCtEtvLaHcZS&#10;DAg08rqSuHnQ2ISOzRpUXEtH3fUiwkwbJrRNGDULGFYQMLt4LwJ+1QQZEcIHAbTb0AiNVGcBP4M8&#10;3gPhUi95EQkwBqlJXYZBSwlhyJq6ZpBAo3w3FUzfgxglsnUvFjHCDPtP/DNn1/PRkvMKQl/8H7hy&#10;5AMYbHsJCxuSBqdcwfSuJVEA6Y2t/Xuv8fNqy1+dj2MkMKasZnJd69a2FeZ5vEDc2yDL2iZr7sJd&#10;EfCTbWS1nazel8/Ic6sP6YBF+l+sybL9K68TpNGiAK1fx3HfKsMEQXuO7ZCk5INGSabNY/mZYfah&#10;5Kqc2cpBB1f9+enHccbmu9j/2Adw9sifozT+RxjrcsDt9WhcNeVwfAnUHJteGRu2SYBcSj9KjkWJ&#10;LpZAF1XpRvVDA8exgeAvJQ1lESKW6g70cHHQbWBfcb5I8nPJs9lPwK/ZGUXWYhey5gsQV+cBD8dv&#10;wuZnH8WlvZ9EdcCXUXn+C/D+zUex5wcfx5nDX0V98dNYWPTFJtt0h/N8jAubHks5FyoC8pIEvpWP&#10;7arfJXhnN2inX73XiW4ZJ879CYlaN3Sr4Jg+zoFaUxQydN4EQydEUiHEqS07Kl4QDglcaQQmcUyX&#10;qMlU/vCn8jhrtQyxjlCxCvRQqYilRrYaRenIa7L9mEWYKtA6onjHGSVbLoQWgsSmI1IJG7JtLXAo&#10;gKYUjTqfKB/Jk8dHnk+O2YU/peipwJWVgyIwJ3nzVFvVdXmcsiRRwRsJIIYj/KZ4olSsoO3Pw9v2&#10;swjnArS+5F/Qcu1ZVK/bIGeb8KuX6F6pcCE5/hyVNSRafPZ4zUypFKITxe+sLCoxcj0qw0KdG0ru&#10;EpBu2aFkw5PvXcTRyWC80k68HM6A360QAoArcnnOHEKVBBGIpcgKiVbFbRVr/6k+vPeewMhvt/WU&#10;iJVG+pvP+Z70c6pewE8SiJ9E0RaV+NoBFG7Yopjglr/sghL2cdn2YRSt7qccR9G6LQHRGo2drRXr&#10;qmwTynWlX6WfrZag5F3h38pFgBCaTZjP1cln7ZFL2MzhfRVsu6NyxRU1i44oXSJQcowzzIRHHp8h&#10;4yKQzXNb70nGT2BNfBLv+f0ReKIJ7glmzgdIfedDXJR44tzdS3i97wJe7gyE63wUrhCS0iD9J5+X&#10;MeY84ZxREc48rySIlqhasawlETaVhU22l9W135Bd31UroP/rIvNMgjYSDQI/Am/8PATwOR9wCskb&#10;p3FKcwL7m87DYToGF/UhhKuz7MuziNsKRPTKJcRKII4uAP7XbeHc/gLODb5KgCfIs90J/E7FKUuv&#10;dW7HEZQjzftVNRWpU51h9kDwihvPHYRXetgfQ4HwWwpBnCkckVzIXeH1ryycQcS1Mwi/6orwaTvE&#10;zhLeOBdTrh9Bwh2Bb4FbF7XlKxbGTH7HsvldzJTk4YRSda8cd4G5DAWZEnHvwfsQ0DxFbeKFYn7/&#10;K3V70Wnagy7LfrSaDqBVfwjN2mOoZN/kym8AFweyzSxWSZmfCRz/NPlN4PNIg4yRK3pvPoVy/w/D&#10;69efQ3p8EpZXxe+Qat9o3WK2EBasUc0StPK+JfH/C2KFxPu88WaRss56gwlaywYM5g0FiRbLVSxM&#10;n0eY45dx+ImvIL8oGAvmDkJiEyepRKw2quCCUX0plWypUoRDZipLfStGCGKDxkIMGAlvBipr9TfB&#10;wdCOPr2AE8FDtmwJL7eQi4nrgYi9/AyO/Prvsf/hz+P0S59H/qkvYzTjIawPhQCGeWwvV6Mw5HHY&#10;PfYFXDj7IiaXinFd8svpZTtXtpR34WUXeN6wZlrBzGq1kucCM1Jub5DgIiluhgl99TdzkNYTipKx&#10;BIxrBYZb2eYqggY/w2N7dIQTVTlFAiwkyEEg2RrJu3vdXQDchbbdtvx+sR6jkSAJvVg8WzBjysaq&#10;NhC3e1xQ5PYDhO75czRkPonrixEqX+KowA8/I1AkllzxdRTYFP+8YQJbH+FHtm9HOTZSsWSMf0t5&#10;wz7+3aUnNBLcRghWgwQ1jRpHiUjmWFLUFrGci8cqNwA+jhDkVAUR9pVG+oznUtY8Pso4jhLCRwk4&#10;EmgkgNy1VoORnVpcI9ROEHiHbudjnKA4Y+phmySZeDs0unJCfRqWDAnoaDwMz/2fxqlXP4ji0L9G&#10;bc4P0NntjIn+IOQFPoUTP/1TnD/ySXQ3P4uba5dwi+MxQ9jsJ6xrTFXsMynxxzHQigVXgKwVXWxr&#10;r14slwRBcYOQMSI4SoomuTeRAbZdKppInW1ZMEyY2SbelyQ1H+7jfHT6OwS+/CfICf4+aoqeRF/3&#10;bzA9fAzLd0KxiSzMowAjxhI1xyUASVWRUS4Fb3a3sM4/kTfmhvV1q7W1VqX7EZiV+dTM8xYRcNJN&#10;J6kQ7ZBOJStQ+FtgUYpz9/kbYrU0SCobqwg0xhLsYgmYssWcTqWeR6VUueGMKsJU7qINMlbskGc4&#10;iWzJlUjlIspEthwzRKlQYUp0abLxBDJ4TalNm2F2R4rejUpIggmkmoONsm5KwIoo7hTLUYLtfr5/&#10;mMqIoGORyhRuavs41XxE+Qim6b1RvnoC/sHfRdDLn0Br8BfRO/kLlBhsULThirJlgt66WNEITryO&#10;sogZ2R5xyOc9ydZdrFH80wiyBJxYSedicEUt76lj3gGtCwJpQTi1GEKFfh52vVcQsxSFYrMXCqhQ&#10;JbdglpaKX3IHEgxkmy6e9yrbwJnst2wd+4bglrd5AvmUgg22ZYNQti6WPut2buGatNFqsStQEeFS&#10;EYWQuMbPrEuksTWHoUQbZ0okK8FGBfwoEJAtRGvwidWSdE/eMp4C9IQwox370+pGIIAqvorJKjcf&#10;x0IAg0CtLI9sT8GaM+HTBYV3HVB454RqX77elf0uIHj/OfOGCLSxDTyvlKGTiFqVINt8nPPgNKKM&#10;ITh5IxSvdgdhX885nOFv9RVdOAGd8AUfwhLBSnsYyTouYPh5KXe3G/X8HyFibZNt3WSdPcdN5qkT&#10;oc6G43acc0tye3ohdd4Xdp1X8GJnHA6PRsFmMhxHxsKwf+AS9vddplzCvt5AuFy/jJDVK7gw6oDQ&#10;/j1IWJVtW4n0P8o5ZoN0wr58d8TiKRVQZEtbItklyjsBIQhYEauiD06MBMBrMgxnO0/DJ+NlhEW+&#10;Ai+nX8PN9ae4FP5DuNv/HX7zo8/B9dDXkJz3c+SMH0HWmpQ0PMdrif/wceRwMZRB2I81HEc4v+ch&#10;O2cRfscXkX17EVP+MyTmPAH/iz/Da0f/CfsOfwk+Pv8Lp058Ci//9H/gVw/+dzz/6Efx8g//Ei8/&#10;+EGccv9r1M89i0YTFyHmo8jnwk7SF0VKeUHzSWTy/AKn8fwudi79EqUBfwq7H30EEcHncfvu0hsw&#10;qCyIev6lg9kiO4/CAe9D4ntd3hUkWq2MJgKiDgbDNkwGAz+4gZ2lXmT7HMHeB7+IsAvP4fpqJqGu&#10;WilGCbYYIxSMGiqUZUhKpw0a6qn8CV1UyrId3WfoRNd2gwLDq1SeC6YS3NiIwOrGZRiNVwDzZSyM&#10;eOGS/dex/wcfRmHYHpg2azldx2Gmutab7kJvXCK8cmWD67hLaI10/Vsc+/UnUddkhxuEnQmTVFhp&#10;/63yfUMRv1VESYslT3wBZatT5bOTdCoE2AkJOjG3ovpqBpI7Q1A2lYxRHYHXSKWvF/9IApBYp+Qe&#10;ed8CSgJo97vOv03kHIRDdBAW2gkdFbgrVtWlcFw8/RMc+8WnUBjzKKYnzuAagWt8vQSj60WY1Eul&#10;G2k3gYygNCRbqgQ4saSOiN8eoXdMV4tJbSkBrQAThLIZws84ryN+fmIFtlox790Hx3FEV40JbTVm&#10;tmswT7mmHnkNjumYgJSJfSgwRBln/40RAkd1hRjdycP4TgmvUYkpAtt1cx+uG3swr6/H1GY5+ley&#10;MaDP4fXKCalN6GZ/znB+LPBzffWv8Qfr82i/9Le422WD7c0ELkSyCIFVPKaFI84FyLVAXPZ7GA4/&#10;/yjinf8R/XX7cXcnFosCxWhDN++nk+2RBcEoHyc4H2fFSsj51sNFQTfPJcCrglwE7glk8igwZ5UG&#10;9oEAYzXvT8o4VmHbGAlNzU8RYPMnCHL5PuqqQnD1bhWuWQinxjp08B66JZE7ry+W0zH2reQHFXcJ&#10;sTS/c/CWWDo59wiVAtxiRW41paLEGIxMAo1YktR2m7IC3F95vl1Uqg3Z9lRBD5KCRgDRHpITMVtv&#10;T4CxQd4iweKOG0p3PFGg8t9RSRLgxAIokJhksEOKWBzMHlRojojWH6bytIWUFYvbOY4Eseaott1L&#10;zWFwQTJhJImPiVTgKQTJNEleTDhSypZQkyDva08TcE6igEq94saziAn4CFKcPobuuu+jR/scStiG&#10;bMKe+NPlbhLSBMY2nVG8TfihSIBNlvhMaglz227Iv3MSJTc8ULbohJI1O4KaM+JvBcJnJB5HG1Nw&#10;ojwKF7ojkXwjnMrZF9lbHjwHz71FSNyggt48pqyWkmMwb8cFBZTCLdn6JeCt2qut3AK2oXjbFYU7&#10;zsjncZJeR7aE89elL/nIc+XzvQK2WbbvJY+g1cpIUZBEUVAofqDiN2aV+43dm0UsmpJeR8ZQIFGA&#10;XG3NCoCZXFT/ZkrqoHsR7cqax2tl8fqSVDtXIHXbCtkCOwk811sh9HdFBZPA6guaqJJvS/SwjN9R&#10;qCAleHNBEITT10Kxlwvpl3sCcWjcD153zyHK5E9Y4/FsayoXDZLKR4Ju7nedf4/I/cVzrklktArQ&#10;YH9K0I9Y1iUtUsmWGwpXvRC15Qe/1WCc4ph7zoXDm/MhRBuAMPNZhOgDcObORRwYOIejw/4IWwlH&#10;+PWTuDB9DHErHoRDd+QQijMpUnpPSthJgFGs4SCvf1zN+WSDG/v4LMrMgShYdsel6mdx5NA/4sCP&#10;PoaY43+D9rgHkHnhS4jy+SqGSk/iTlcCSsKPwOfgP8H72KcRlfR11HJxVmQMxEXdJVwwxuKKIYbw&#10;G8b5GITorgO4lP4rXDj9IE698CVEH/p79MU/Dk3Ko2hO+CVmKjyx3JuCG335mGzjArijBnOD5Zjq&#10;voTquCdxwfbjCPL7LGrGX+BiUxaOAoUyLpwzO/uRze9xgZmQOPEddF76IAq9v4HOpnRsG+5S32qp&#10;7ykERAliMUv9ZqMBJpMQ4vuQ+F6XdweJKpJJfBHJbQQynWHzXvDKNtrTAnD8kQ/ggveXcXMhjBBT&#10;CY2pkApYrCeNyhIn22htBBWxNE2gCSOEmL61NMxsFODudhamp06hIOkxhDl/GZeOfhpnn/tLHPnh&#10;h/Hqt/4MP/vCB/D8tz6FkmQH6DZbFQzqTOswmAisxh2YOHF1JtkYN+DmWB7i3R+A32ufRWejD26Y&#10;eyBbjF3mfGWJ+deiXcV6qHL4KSuZHCsWMf5NoBCrkliXJEq5faUEZZNpaFssw6ixWUWySnTpKO/x&#10;jeAMnlNg8T7X+feIWDj7CESDxjJc5fnn70Qh6cqP4f76J1GbewBbm9VY3CjF2LUUjF5PxfhiNiaW&#10;CzC2WoCRtUIMrUspu2IMrRSif7UY/Ws8F98b3+APymYpepdrUHO1FlmjVciarELNcjP6dzh2G2X8&#10;fBEG+bkBnm9wVQJLivlaCUYIpEN8bXghC7OrRbimJ3RuV6Hvbgl6V0oxsk0o3aniZ0oweCcdcyvx&#10;WNpOxfytS6ivO4LctKfRUHsYN+7E4C5haFwvdarrsYAszM04oT3zWyj0+ShST/4vdFTuwaIuVlWp&#10;0Rja0UvgVPW4TWLRrcRtFGNimD+o536JcLvP4Mqxj6A49CFcHwvCmrmInyvj/CtAh7Gc49mIfm0D&#10;NDrCFxcPQwQ72YaXLXexmErqHBk7qRbUw8XLgIljb+kkOI8QNgX2GnCbx06PX0JN+DOIOfp38H71&#10;S7gc8jzqhyMwoZeUTW3KMtvNeSMR7KNideajhjDdy3t9N36j/VxoDHBBJW3psRSiWn8FmdqTSKCy&#10;FSuJ2s4TS5BYNd6mOO8nYpGSR4n2VdGjAg9UbpKuI2/HAQUrtigiUBXqbJFrOI4sk2x7yRYXYQCS&#10;CuUMoe8C4jYCEbFGUNWfRSbO8DwuVJyyjSgWNzcqH4KhbBWarZG5kiswXk+YEKsLFbhy3BclLkEb&#10;FGsULxW8gI7BBo0bz2Nq+CuI8fgAvE/9M9JH7ah4JZ+e1AF2QqaOUCZBNWsOKvJa0vNIUEYuQTFz&#10;yx7ZhMayHV+UbvqgwOBFADsNz2U/7B8Jgs1QLM5PZyJjOoUAGYQiwmCWdp/KTZdO8BH/s1zCcK7A&#10;6Lozz38CpcsnqPTtkbtqR4C0Rzr7KoWgJPcbB2eCnWzDO90T6SvJ32j1GZP3Y8Xqqo4jEBLaEsUK&#10;KMDNvpVte6vYKYurdUv+d8fuzWL9nEAWYZPnFRBMoIKPZ9+p84gPquUYwekor3ucYss+P0Fo5L2x&#10;7WLJLCQk5otPJIH/3dQEtm4dy+JAtiTF3+8wAfEw+0t82lzV4iNRdxBxBvHnDEKMLgZeVy/gcI8H&#10;zsz78tgLSCdIyrkEOHddDv4jZLc/rFHyVvgUK3um3o73a698PKXsXZ7OBrkc3wKxGpu9CX1iZbal&#10;HKc4qNKHsXofuC8Gw3Y0Fm7DYfAcOIgLky8hY9WNCykp0Sh+gAJYzryGJDR35JwWH0FbREleRC7A&#10;8rj4qefYx3Y+jWee+jTO2XwFUzX7YVxIoZIapf5aoe5apt66xeermB5sQnbAb5Bw5otIDfsMEuK+&#10;g4Co5+FxZS/84l7ElYSfIzPmW6gM+gtkOvw3NIT/BDszqYCxj3p4GGvaMWwYr8PIc8JirbNMLU1t&#10;uA49xAp4A8sTZcjw+jXsnvwzhIb9PWoX9qGAfRXJxVusyUP9Jgi853EcB649gg5CYqzNF1FRGI+1&#10;LdHzbDoZQHwRFRUqNzSBRZPKmXhfZnhf3jPyLiHRGrDCuaeAUW/UQceJYtLfRleeA4Jf/1Ok+n8T&#10;c7P+uINsKtoidBMK+6j4h6joJAClX3z2LJXKd25uJwcT05fQkU/FYv8vyDj8SeTYfBYlfg9ivPEU&#10;5oZyuBJqwFVNI1dD+bh9o4HXX1apvje5gtEbjbBssz0bbJuOLTGucNIu4/pcESJcfgjXn/0FavKe&#10;xcR2OMbMeRgxS+1bUcy/Xzmr7WextFGJjxIUxHokEbUSJSt/C/ipYAd9PWpmshHXGISs/isY2qzF&#10;jAS5EFz6DZXq8xKcI5+/33X+PaIgRqxYuhboLFnYXLFH3Lkv46Xv/QWSQ/dh9moqrm4W4+pOOa5p&#10;qzG7VU7AI8hJAuptrioNNZg2N2CagCTpZiZ4X5OmCszw3FPE+cYVDcLbKuFfWYD0kXq0r3YSKmsw&#10;TggU6+QEYW+KICwQJzkcVY5B6S8J9NgoxhShc3ydACbwucHVq7YG1wy1WOR1VsyV2N4hpDaexRWn&#10;BxF7+O8Q/9KnEf/rD6HG/dPoiPkqmgsfxdxNR0zOnkF+wj64P/sPcH/yi6hNeQ0rG+lcFtShy9iA&#10;Th0XGHwU/9IRQwOGCXpDugZCvNQ6rsSCOQNz0yFoTt2PTM+/QYrnH6My9fuYng7EAmF+FhqMWfq5&#10;eOlQfosak+QyJMyKxVDAXm29W4F/nGNutQC2YHglC5NjjpgdeA6a9scxNOWOW7pcrFlysXzbH425&#10;T+LE8x/B/ic/ifjoPRiaS8RVzv8JcV9Qi4ZatR3fK1ZKntO6WHkHayLn3bClSVm0e1CAGlMksvSn&#10;qYRFIUraELEoidJ+Z6uMKHmrL5goeiel5KTCQhIVfLrZHblaVxRuuKhE2Xmi/IwufN2LysMPwXe9&#10;4DXlhhDCfdQdIl6zN/ZW2OD0zHlEamNwcSUIIXfOIXrnIqK3QxG9SUjY8MPFawHwGQpGwFwEIteT&#10;EbIQBZ/xEPhPRyBgNg6hN3MRer0QPlPhOHfjNKJ1F5BojEXS9RhE5p7D8VefwIvPfBbnc76NYip7&#10;8T2LpfKXre1sQqls12brHJFjcKbylwomblxenCCoOOPMoj+ODAfDZjwKJ+ZT8dpIGvb2xcBvLgAF&#10;q84ole1WAUT9a8giqErVlTgq9yjjAQIQ/5agA5Mn+9ldQWCCgLhs4xqdVG3kHIKwPEoCcQFMKdMn&#10;6UnEopp1T2QrWUqppRoIfmK9Zf+rpNEUser+Vjg26fdEWQjfSfiZBKPAkWyJS5oVsdBKVDQBXdrL&#10;MY0nrEvbBZoSLWLVlYTiHFuxbq4RnMTyaXRWrgPvDKbSdoFJd/aJLASOEDrZTwSjVM6dRL0XEnQS&#10;lOHGRYML2+GJGH0ovOaCcbjbB77XL/K4y5xrHogxHVOWT2t6lvtd698u4vcpvpgCwgLF8VycZBpd&#10;ufA5iZw1jtWaLXJ0EsDBOc9jYi2vI9a8h310BPEKkD3YJoK8+RD7yw7nV4Owry8V9lPZuLB8BmeH&#10;f4ng0b1coPnzWNkqP8rrEbBNrqq+skomznEWH8EkSjyBS1L5lGkPo7jsIVw49nFk+X0Tt/pjoN1c&#10;w6aOfCdwZdmBURlaNmDWTaCvNgqhtk/A4+lv4PSLD+D0Kw/A++UH4Pnst3H6uW8jL+TnWBw6D+wM&#10;A3o9TJsWmLQENOpmvc4MrXYHZoMOFtnl0+/AoudzLXWkyPZVrM9fUqVn/V//BC4H/i80Lu5HFfyQ&#10;oHVDNOdnvEWsz87QXH0E1f5/hNPP/CVSYkOxtGKtuCL/5Foq9Y1Zz/ZrqXNFI78Pie91eVeQKHBI&#10;NOTk2IbFSDjk32tcVWyaCW53slDq90Mc+u6fIvbCI7i5GYl5KmyJUh3VNmGcMiaQQqU4oy3CYIcj&#10;miL+ATmnPwPfPZ9AoM3/RmuJC3SrTZyF16HVL8JgNkDWRBIuo/5ZQ60pfEW2vM1GGCw6TlG2x8IJ&#10;K1ZFTlnZBtfPpaAj+lM4s+8DiE08gZmlZixQzYqVUPwi76uQd4UwZg3mqFagJ3Aon+sX4FXbhDUE&#10;hxbMmHvQvVyFnIEo1N3IxhABapjwNUYIGxLrkbFaneu+13gXYvWLtFo3BWzHCBjXt3PR2uwIX5u/&#10;xZEffAi//uL/xAsPfAb5ucdx1VjIdlUScsRHUrbNeR5eX4EtPy/BEbJ1KgEkEpgzKpZP1b4GdKEX&#10;+Ut9ONdaiYud1ehY02COr48Ziq3+cARj8W8UiO6nqEonCoCrCFDyXjs0xnZ08f4livsaP7toKsXU&#10;jUtoazqKmvxfoTr6G8h2/wRST30W3Y2P8ofHCRs7Abg5a4fK5B8gYO+XceTbfw7bH30Ani9+FHnx&#10;j2OBQLII8VGsVOMh/pBjZnFf6OB9yrY455KljH3TRnAUGCtRQCbBUNO812V9Hprz98D1uQ8gYP+H&#10;0FP0BO7ePoslSwrBuAQatldyVQ4RMMdNkqy7lecivGl5XwqIm9G3XYXi6TiEFxzHOY9vIHT/FxD1&#10;2l8jnGOQfOlBdDa9jKVpO9wZ2o/G7Ifg+sqncPDJv0Ne7knc1DYo/9xuszVno/SVJAGXvJ9irX4n&#10;n1QJZJIIcElE32MuQp0pgTAUQEh0QZxy/Leh4pOtxLcqzfuJ8ikjBAlQSP1esfjFm90QayRImE4S&#10;IE6iYMeLEHEOKeuBiFoKQNxGNIEvHXbdZ/GrjINw6g5B/GoFHJvD8GTaWTyT44/DzRfxav0pvFDl&#10;AjtNIGw6/OE/F4twjp1DRwBeLfOFTWsY3AcicaI7GK+UeWJ/bTDcewvxm8wEPBx2Cb9IOAPbflcE&#10;rV6G60AOnsu9iGdjnHE24iDOOXwPIZEPoGB5P5eesnUqVjFJ82FHpWZHgON9KcudBBTY8V5dEbYR&#10;gIOjUXixLx1u1zLgvxSOU7f8EbgShmTdRWRu2iFHewAFBIRckxfS9GeQpD9JUJDt3oPsl9fVdRRM&#10;y/a5wZYAKLn2RKxJwyV6W7bqJaG1NbH1PT9CASCKJDlW48LXduUtPoYU+bzKU6hk9/nvA7Y3Xlfb&#10;zWqRYIMEky0S9IRFyxmkcm5cWvHBmWueOMv7vbwVxOMlutZVAZz4ZmYREjM3TxB4BEoJatKnbIs8&#10;WiOF5RryKPAoYv1bLH+qljOBSLZVpcKJlHOMFOulVEoxheDSchBOzgTCduwKISsCL3Zewp6+AJzi&#10;XIqxSLJtqRZDoBYXBM7FN+7trSL3Z73f39cXbxYBdIkWl/4+TgA8zHbZcVy9Uar1Q8G6J7J4v1Kp&#10;RqVGEv9VtkGg2Zoeh30jFlXCfxbPlWlxQfCSP17vi8Sh6VhcNFzgYuYYAscPIXnHlRBlhxStrdpy&#10;j+H3L8FIYDRyscG5JAsrlSdSzz7lvKnhXJpf/CmSz3wShx78KHLCjkG7NSrKjFBHXbVFyCLMGanX&#10;DIRGalr+t06Z4jED1HXjlOt8vkCZgcG0hB3quU3qxi0LxWyGjnpRqzKTCGxSP1Nj6ixbEG1oEp1p&#10;0FInbqq/V40b6O3KRorXg0jz+HNUV30DZTf3IVfnxN8HO35/JNrdAe1j30VfxAfRevkHmBjOJ2OK&#10;1XMDOv02r3MPCsVAxOcGvTzyjt7GC+/Le0veFSSqQCY1GWRCb3IlxAkulkUJgNat4c5sFVJDX8bJ&#10;57+IgvBHsbx2gaBIqCEstZibqHAbsGLOxdQIV3R+X8QVrmbaE1/C1tVs8t+smuByiR0jJ72OIGjc&#10;4lwk9vES92uPEv4n5m+D3siFlRZ6ts1i2oRhNBYdoZ/FBfuPIaXkJIY3JJdhp7LmiAj0iXVGghRk&#10;a9hq8ROQsvrgqbJwYjnkcRKlbX1N3rMCl5xjzNKEaXMnWheLUTSagOaFYozz72FLq4IPKcX21gCF&#10;3ydsh4VgIoEJ4tdIKBglnEqOwFnC3PR6CUYWs3HtTi0Wb2VD0/Qk0s7/Jc7t+wKSL7yKsatxmDXl&#10;YdJEKDdKwnEJOJFUQVY/UGlrF++xwyJBKAIeUqdY7rscffoKlZS6j+1Ov90IL00tPDo7ED3Xh+qt&#10;VvTwfOJbOqi2aAmgxgZCSxtfY1+IhZXnHSRMSWT2POFxkcA2OBGLqnxCSOCj8PgNoe8n/w2xx78M&#10;Te4vcGPOBne3wnBLX4wJPe+VYDdNsL1lKcX8agr6hkPQO3YOs8vhuG3OwU2UY8xYpgJMNLxGP8dE&#10;5UPkeAmwWgFa+nAX/K1/q/RJfC4Ry7c4BnfXMjHU/EsUX/4TBO37E0Q7P4qhllNY00XyOhkYNxZD&#10;w36XbeB+UzmGd7iYMY5wfLsxuBSN2rK9iHP+Z8Tafhnd9YcxfS0CZYV7kOL3FVzY+xns+/aH4PbM&#10;h5Ds8XmcPfB5BLj/CL2aYNxhH0/yHnot7GtpF8dU3BLGzTK/ZE7tzoHfIxy7Ec4Lcc+Q6PgGYzxh&#10;7gzi5AddtmippDN1HsjSuVBJ2yPWbIMoShyhSUqMZYjfmNZZWbWkSkrOpisKZavWcITC19auwLft&#10;PI7m7UPwqA3yd4IRuxgIty4XPJt5FK+VUfHfaoHvZAph0B5e0+fgMZ2EFypSsa+kHq/m5cOhPQMu&#10;gwl4osAbD0S54OG0QLiPFsG5+yIejT+Ep/L9YKuJwd76M3g81wE/SnHATzK8sLcxAi6aNJwfzcOR&#10;CjccaH8dp5fCsK88Fo8EnMHhlGMIy3kFx176Eo689mFk9v+EPWnH+5HgAVtkiQWNil780KzbrlZL&#10;kgBPDAHBbzEEx4fOw+NmAMLN3nzdFtkEv3xCcaaklNl0UlHcUvpPrG0KNgkdYpUS30ux8L07SNmF&#10;mn9dxG9U4FIiidN53nTZejbYIUZ71AorkPJybIuBx5lclZ+Y5BKUz4rPm1g3pW6z2uY0u0KCRuT9&#10;DNNZApsHok028L7tiL09wdjTmYkjo8k4PukHn7u+iDYEIM/ojYqt4yhZ3UfIOYIwwmOALhCnZ8/D&#10;bZSPN4Nxcf0corWneF5/9lUIMg2nkCI+hMo9wVVZ3SSFSpoAGa8vVstwfTBc56LwWlc4rxuCo2Mh&#10;cL4WhtN3LiFk8wJiDVx0sP8zze4EKReek/eqcySYuRLY3HgtAVxH1SdpnLtpsk0sY8B+SNLZ8P3j&#10;vO4RJBiOqTmu8vvxviW3YjyPk4oh0sY0w3FCviNiOS+S+H7epgMqlxxQvXIC+duENh4v1mAVTS+P&#10;AowEImtORsK52eoWIVbYcGMovG9exuFuf7iNB8LvmgfOXz+MhC1nBdsCmxnsixT2QyzbLbkKJT9k&#10;Jr9jybL4gizEHFG28Trqyr6FWK9PIc73IYx2JMOkW6fOArSGbeUuBfMOddmWKGGly6xWOj6KTUSs&#10;dnwux++KxAbIsRJAwg8qebNO3FXJZmpTE89tMIoBhe/JGxbCpHkKvS3+OPX83yLwlb9Az8D3UGd4&#10;mqB7kP1zir8Rjhi9/ihKL34IRx79CCKDg7Byz5Ko7DSEWb2J4GnWifZVbeKTt7ThfXnvybu2JP7/&#10;2XsPwLqy6vqbXoYaGAgJEDoJKSSEJITkH0gCCSEJoWWoUz3FvUgukiz33nuXLMm2eu/VRcXqvXcX&#10;Nav39ur61jpXmvF4PDAQkg8SDex5T+/de+455943+3f2PntvPQyKaLLz4XOayCbrwVHmbYfjHn8E&#10;QQjf9QUkHHoDGgv+Hj29fgSHfHQQBO44o5B7YzMOPv5FnHzmr9BWcBTuyXo+dTa4Z1ywTdn4QE/x&#10;Enz4eD0+2ybk/sF+PCjzPyybg2so9Y/tubqSkH/xK1j7w/fgwMEfobEzDgMoIkhJSWcZa04jQUwi&#10;IFO0rglSoZgcjgQSuR0lpuybjuFn9YS/OoJNvVOpU/JRYiyJ/ojgqrl4IB3tBFEpdbmof5GgFSs4&#10;RFY4Vf+4gVbCYaOqjgzGonIwDvUTKaifyUY3AXBy7DAKQ/8V55Z+Ahln/hmDfYQuXkt714q15005&#10;GTnnDXxVRKyCVupNxLOCX9TvHELXVZQaoFRks3XdGo4+frgVW4sLsLO6HJGjt1HsaEGtvZRAWECQ&#10;JfzKQiqLHuevjf3tYntdjgTUNx9CUrAHdi35Clb82yPYsegRxJ36a9SXrcTg1FEM8j+Zd9wEWcQT&#10;dlT3mP10FaHUnYcSpKPYrfrG6Whmn5txk/Mti6f27hEKQYhFHioEibo2wa+Ja3RTWeWBeXy5EIQ5&#10;vtKZPNRN5mKA1xifPoPqYi8EnfwnHN7yIcSe/iRuFzyFsckL6CJ4Vs3komw2hWNMNRHhTcjE3fFg&#10;hJ74CVb+/bsRwMVNSaU3OmbTMET47LUnoKkrDJUt/iis3oXUdE++nkTnTAYB10qtUyWXNmFaCw6l&#10;Mipn37Tw+LmASDHR6GbBkoUiLrAy7GcIfttMoIGsTkrDEkqlG2yT8qZQMQl4FCmrNChxM4ShSW/e&#10;y3WIHt+IpKmdiB/biPgRb0T1bkDS8G6EdB3ArsKt2F93ECHTF3Gk5zhWl5zGUxmB+HbkEawoPogD&#10;9/biwB1f7G3djmPdJ3Cy/yz8xs9hW50X9rb44uL4SZwdO4OzU5dwfjoU5yeC4T8WgIujYfAbC6dy&#10;PYGQqYO4MnYR/iOR/P4Czs9sMZbMEKeuewLhM8eR6jqA68M+SCokNAQQqA58A1cDP4m8gi8h494S&#10;JBJ6lZ/OlP+jgr48vRKXZ1ZyTjw43rVQEu5Ix3JEun153YtYX3kBy0sO43D/CQLBIUIZFTyPDbWv&#10;QMKUBxJNhLQCSKzAEck81MkiKKuewHH+s19WZIUTzAaa/X+K6PY2rn8BT4xrE5TaJkiRvw4vRBG8&#10;FLmsqFxZfa29i7KCyXpICOHf2n8Y4F6OAOdKE9ltWcDW49TULqxrvYDnq8Kxsj0cy2+dx6L6o9jc&#10;cwaXRo8h6d4WXOvfgnTbcVy0BWHbYCSeK72CFaUxWFvP42sPYUntZsomrG3fgsOTW7ngkIuW86w6&#10;3HbNuxf75s15ISDyeiphuLT8FLbeDcLpmRMEJF/20yr7FkpoCrFxHFyYBNsUUa+5YBt8diMI7JGE&#10;wnCCWYT5zMvUPD5t34LTNoK94xzO2s7Ab3YXgXQnwt3aD8jfLmHxMhc5oQ7edwGlsQpyns011yKa&#10;c6wckvGq/z2+HrEzVmJ4YxWds5a+ZDGdt1bOCRdeWmQEYT+OjZyHR9lhrLi5Dd4Va3D4Dq9n32zG&#10;HuQU2MvSrH2nek54L3ndUC46rnDMynuYxmvc6H0e/kf+Fo//7ftx5cT3MTudb3Slm6DllPVwlpBF&#10;vWU+oyK19JnAS+ll5mXelWvB4f1yvx6cF7GjjUBod2i/oABUkchWLIFDRhdMwjHdhP4KX8Tv+G1s&#10;efad8I/+Bm7wvwvJ2IwE1/O4Wf8V5Jx+H5L3fQ6lXMxNzvTP9VEeRLfJciJYtCDx/j4uyP9W4T1+&#10;DZBoaFAPgx5w7aeYW+0IFM13/Mx5D70V/rjs81VsfPpjiLrwPZSk70DWJQ+c9fomnvzKh7BnxZfR&#10;3RrCiw6yNT7ISsypBRWh0GVX0XBZKu18qJWn8eF9eUnULT68dq6Y2Kdxh4ugqL60oaNiO876/CXO&#10;7PxXVFQeQQdBSSlcjJtvDgCV288EmvBVuQIV0az3isJWeTUpau1HtM7hewJcAwGmYuoqEhuv4MKN&#10;Q0hovITqGUFkrrGqqTZxDWFGEaw/d88ZRbAgq5iSaTcrHctkGhqHE9E4moSW2Uy0EPTU7yp3CvuS&#10;iB4Xx9FyGGe3/yU2fPONiN/1UUzc/gmGps+g0VaJclsV+36TkCOrm9rOZJ8Fikrnw/HJYknwqkMh&#10;gZYAJVh0JhLGMrjyzcOJhiJsLymDb3EevAqisbc2FjGDpSiariI03UQP+3mnNx7luaeQE7sWEUe/&#10;hQ0qVfjtDyHsxF+iqeJx9A9sx4gzGL38z45SwCh4o1wpaew30egqJgiXoF5BI5PpqLOlmQjsFva3&#10;3pEH5S7U/JcRbmXdk/VQNcDr+KockQ28Tw08/uXpYh4Uy6JYgQQel8TFQD7KOK8Vk3GEt2v8z+Q1&#10;1NXvxuG1f4Z133w3Ivb/GTpvrcaEO5LwV48WRytK7MUEOm0ryERryy6c2fQnePwfP4CUhNXodRIO&#10;2YasygpQye3PQGDOeWQ0XzGLClmhFeFcq4UFFxhyGytxupVEXgsCnqtn7xX9flAUZZ6BfPYr3X4W&#10;UbbdVJQ+RpFpT6Jq1sotKpCxSnx5GyWm/Xpx4yuRMOxBENyEhLHdON22E565m7Gr5iAOVu7Dyapt&#10;iLrni6zZPQi+exxbru/FzvIdONuzH3vqNmNLpS9OjRzFRYKbgCCCABosiwu8qUxViYRgxuvGuARa&#10;fA5kBXItxUX7kwSgJ/j+GSrSZewr4QIvEAaX4AoV9qXp7VSkW6joFWixnIp2AzKdnsju+D6u+P0J&#10;vL//USz+p49h8ePvwJnLn0B254+QTZgMmtyBLR0H4dtxDPuHjhOIjsHPSfAziYu3UzbyWp7wIyic&#10;ssmCdg4r6o9hTctuHJ3cxe+2sT+EFoJOOGEycWotkqnUZWV9JSRagPirgkRLOH/w4dxwDjiPl2Uh&#10;sy1FkG252QcWq0TUti04P7Ue52c9EUCY1SJA5fNCdc9VIcYsBjwIkbz3nP+LztXGGqmckCFcPJye&#10;PInNHSFYXBuKJ6vP4vmG81hcHYgXavZj3/A+tn8cQb1nsbfRH0vKTuFpPgcvVK/Hzu7N8LMfwQWc&#10;wyEbcaszDIuqArG6+QyOThxj3/cbIAp3P0244z1z7CHsclFgO4v1t7diRa0PDg8fZn/38TsCK+dY&#10;oqAQWQaVwzGIz8wF516cmDyIo2NHcWziFA4MnsLm9pPwbvCDVz2fqOorWFp6huC6F89WbMTzBJlV&#10;5fvh1XgE23t43sQ++PN+X+H9ViDVJdt6QqiqrAi8N3BR5Il0PvMZQx6In/TkM6f7alkN5WK2sgBY&#10;QGjlYbxfrM9UkvCSezOODZ7EesLvCxlbsJ3QHDK7G7F8hpQE25Qt5POucwLM709VaLz4G7BSCkXz&#10;OumjzyKp4O8QcPiDuLD7i6goDIDDNmosfTbnFPXmCBz2cX5GcJMOpdbSPw/Tc/P/3A+IrwpmPE5i&#10;vhcoahuWDDv8bJYXn7UR7kyTI7hbHIsDi76JJd98LxLC/wS3pr+DTjyJe83/gdydn4D/c3+MvIwT&#10;mHLc5jnjFOpatc1/GeE1BLvKl/jQvizI/xrhvX7tkDj/OOsjPiNcsTjNqkVJuPXP1Mw0CrODEbb/&#10;y7ji804cffZd2Pr4F7Bp2T/iWuZmTE81mSZslFnY+PBa1kPT/twltPoxibsxY65jycP7pQdXK6YZ&#10;rmim+beTKx6gA42lh7H++x/D5sc/h/LSg3z4laA4GyXuLMKDXMgvKWNZEGVNNClK9B2hyqoKIpcx&#10;lbqAUi5CgkwZwS2xOQgRZedQNKjAj1ICTr6xxin3YJVq9rrz2B7h8ueAgABRx91GHppVeWQgFlWD&#10;cWieYrsOK6WMImsrBRmCKAGqAdpUtIz6o71qJRL3/Dn2PPYIYk78Odrb1mPQGUkQUuBFBgocich3&#10;pBh3tokw5/iUv1LpYBS5W0twU2CE9vXVcu1b6y5C7lg1ojsKEdtfisTJbvg338H54hzkd2chu2I3&#10;QgK+i83PfQ6r//UDOLnifcgK+j1UFv0bhib2844l47ajmvNVjQJeo0j9t5ej2V5IsFNd4RsoIuCV&#10;8h4ogXo957qW/dH7EsJssZKtO5M5n8mcV8FjJiE2nXNAmORxijqu5dwqLczP3u9pwZjSzVRN815O&#10;FXAuqznGEgLrDZTNJOMuoXuM1yrI3oUNP/0LfP/Lb8fmdZ/GtYwf4fbtbeidvcI+JFCS0TYcgvhg&#10;T6z7j7/B1if+EmX5yzHsuIBb7P+1ezcQVhaK9LZYVBJ86xWUwv5JGgz48vlSiiQ+F818Bk2CdgKw&#10;lUPzYX23RBBcxfkodIcj1X6KCpeK0bjKqOgoejVlt6TUZP1wUSE6VMrNB3Gz65AwsQbJqt4xTsi7&#10;dxpHO/yxsT0Qz+QewcobAfDJDsKugqO40LwfVzoOwK99Gy51+SBhaguyqAyTVeKMCtHPdgTHR87j&#10;cP8p7Oo+jBWVB7Gq+hSV/EGEYici3VsQNrsWwdOrESbLkYI9CDuhNkKPXWlyCAjOzQQcgqVtMxX1&#10;egS6CEYEnBQq8Cwq+oD0x7DhyY9i92PvxtVLX0JVx3dRhmVG8Z6eOYf940lY3RZGqDmFxXVnsbz+&#10;DJZUH8Uyysrao1hVfwJrms7Ao9kPK+qC8XRxPH6YG4Onyi9j5+gF+GEXIVJAuxbR02sRNbYa8cpz&#10;OCu3oWV9lbtZexJlsZNlSnsKrWoX85D3X5PL5l4pIl3uW+ULlMt8I+dvJ4KmD2BH41a8cG01fOs4&#10;f64T7Mt2BAqw3Cvn8lBu5HmERbUlSGF/lahcJefC3btxcmgv1tbuwpLyI/C+HYBDE5fh57iC4wN+&#10;eL54N54sPIOlxcF47jrnsGA/NnedxFlHAGHvnNlrp1RHAY5N2N51iG0EYFFBODwbL+PE+DleZzeC&#10;FLU8u8JEMYcQpjRXZ2Y2wefWViyv2odd984iwHXMzGMAlvDVGxfdh3B86qyph7yq7gRe4H+Hl5Qd&#10;xIrqw3ih6iSeqTiFJfx8/e2T2NF7EnsGj+DgyAGcmj7K5+Ys7wGx1XYCe/qPYG3zMTxfdhLPlp7C&#10;urbTODJ+gs+/thEsZn+WImbG2+R+TNHCaNwD0Tbr3gXy3srVHEx4NRVHDBDq96P388LfDscVpO8J&#10;lJexD8eHLmJ14Tk8n7Ubu5q3EEY3I1JW3NmVCJI1muCrtEPa+iHLrpV7VAu19fztrEPJ1FO4HPTH&#10;ePpL70fEvhWwDXYY/ehUaVvB2yxhzan9iCp1RwVn/nmYfrPEfMvXeUA0EPjAMeZ7tiEbH/+wLDgO&#10;uZ2lFRWLTLE7YZtxYIKf2TCBvtt58Pddghf+5gP4wZdejx9//U04+MwbEOr5NlzZ9w3U16awTQWF&#10;TlPkCpdFUu/mrqTrzPVtQf73ymuCRO1xkOg933CFwifD/Eu5kqySfk43Hzz3BBscwOxoNUY6UjA7&#10;XMhjZK5WGMoUXI4Z2M2ewwmuomyWW5kPncr82Xmu0z3JJ06bMfjCzx/sx8tFD6fc31OY1kOvTRwu&#10;7Z+4hbrSY/D69mex/cd/iqLys/ykhGCRC+1BVKLpRgXV2K6hYSoTjRPpaJnIQPtUFm7x72ZZ81Qi&#10;joDRPHMVjTPX0OrMR70tB/GNFxFcfByFvUlodxaasn4VdpWDy4aSJVfYCQAEgnrCjFyFDwMAiQBR&#10;bmZZmW5NpaJVqWQG41EzkUygUXDM3L5JwRDhTnny1H6jvRr1dkKlU3klC9E+mYpr15fi7ObfQ9Sm&#10;j6M44lu43UbIcUaglere1IR26fgCCuGF8CYgrGd7Vc5clDuLTc1hgXEdYbjZVkjEriDYJOLa3W0I&#10;S12OreuexqK//0vs+NFHkHnqE2jL/jp6GtdioP80oTTUClISYCtAw52Eckcaym2qh1xkILvcpWvJ&#10;Ta98koRD7ZkUiGtsvHat8yZFrn59lo3KOUtoJcerscuFrwThuoaSm5tSeg/M58tFcK49i+yDYN2V&#10;iDp7qrUVgNfXnkaVatQ+S8FoH0Gu9e5lXDn3E/h87xMIWP4ZtGR+F8PDO9DHeRwgzoyOn0dz1mMI&#10;2/ReRB16HypKPNE1W4P6iSJcbT6Pou4oqMxjjeCXCwb11YpoFgQLWlWO8pqxNFvWxof1+yWxcjOm&#10;INdxEbH23WY/mD+BQdYtk2OPQBYkADOAY0FDODYhyu6LyLFViBlZhWTbTlwZPYmVudvwveit8KmL&#10;wp67KVhGSFhTvhHb2zbheK827ROe3Btxqf8YDtYfwfb6vTg0EIS946FY1X4ajxcdwhP5Z/F8ZRBW&#10;tPrBo+sc1rSdweaOIzg/ucNEFF9xLEbAtFySm/nehyC7zLgTtaE/2LWE/VtKhapAB/bbtoJLgrVI&#10;7V+HFTv+Fs989yMIP/BJVNf/OdKoXM85D+IcwXhv204sK9qFJ8sPYWnjFkKqFwLs+wl8J9jeEfjP&#10;HsTRwT3Y0bkTWwk3O/k87h84jAO9e7D33mEcHjmMC3YFbqxApH0xYiY9EDvpS0j0NpVMogmooYRE&#10;aw4tmFMlCpX6i3Boj9wvA4kPniPXplydnAdeR/v7Ls2uZvu+CJ3ei5Odh3CqKwKbquLw/YiL+FHi&#10;UWy/zfFP7SGIKMXKMs7nCxQlTufcmuhZQQ/bcMvlqUTlu3B29hzWtwuY9+Do6DF+d5Bj1p6/TTg9&#10;eQC7u0/geMc5RA2dQ8L0buOC1XMUNMM+CpYJN4rwPTq+DetbD+G58hOUw1jesA2+3btxYuo4YfEA&#10;54sQO0PwsquyzyactR/jdc/i2eJTWF5zGl4EVM9bV7CsPgDPVpzDotKTWFp9HF7tx7Bv8DDOzR7g&#10;M2xZAy8Zi/QWcPQcG+GMi4dLziWco+Xs90qEmK0Dq/kseRH2DuO0zQ+bOY7VjTsIs7tw0XGIY9+B&#10;2GkvpI2sR8IYfwMzvG+cY6VaEvBb2ws8oZrjpgqOPjf3Qi58/pb4mVI8hRH6IiiXCd6n7Xym7gVi&#10;SX4gnsrcgy3N3lz4rOVzvsYcF+LeynN9OYa5+0roVE7KAC7StCdYlU9KR5/EjdQ/QtT29yLn0rcw&#10;3HPVQJWdOs2ubBxTs3Ap37D24sswMqfr7ofAeZnXd6/2+UsitUk9anIaOmSFMWpXZfSUjcSprVz6&#10;wC1LJvUwP3M7bbDNjqDnbjlaG3PQ1nAN3VWRGG4JwdRUCVW9YgMsVS/16pAXkX02XkB+qP2O7MpD&#10;+rIg/5uEz9vPh0S3Ww/l3IOpB9o81Pc/qNZ75UzSXkLrwdHDr4eUeGm38VUWR6fZz6gv5tuR69oS&#10;ubG5OtEPYO5H8zNF/9MqbIrXsMnVPMWfwTD/6ER3fQrOb/0RHv/ae3F63z/j9uB59FE13bbno20s&#10;H80jSWgavkIJReNoMhomCCLT2WiczUTVZDyqJ5LM++rhRFT1Ed5645FVdhbXis6iuT8Nt9yERkKH&#10;EiyrgongRnvOlBvPWB4pcjHWGGAU8MmyKIug9gZeR7NeZ9JQO8q2+2JRP5SAphnty1NEteCIcEHI&#10;kJtbwCFXay0BSTClcoWlvE6xLQNN/HuUMHpvPATRUc9izQ8/iQ0//gPEXlmE1s5j6HJFoInwprJ0&#10;1YSlensa2mdLeK0Sk5KlAamclzSM2xNxpyfIlL7LSt+Ck1v+FR7feBQnnvsw8iP+HlmJ30RCygpU&#10;30pEr72SYEhoIyDXTpZy3qrRbC8xruBqZyzHH8fxZnFOrhEYM/j3XGLyOcuhEQNC1h5QJSG3XP+C&#10;OwuotIfPyiV4vxCueYxx1ZpjXwlX94vc+BILGOWiZv/M+VbQiCK1awiMTezfLV6vi1DZNxmF/NRn&#10;sef538a+ZZ9G5JlncHrnj7Hj+T/EqSUfw0/+6hGsfPxTuFm8B4PuIpQNpyC23h83umPQ4MjlfMoy&#10;a13T6oP6YvVf73V9jXt+G0Mln8lKzpW+r3fJ0qj0S7JsX2NvriDGtZNKT0EMsnZ4UIkpuld55tZR&#10;MSk/nTcC+F5pWhSoEj3pjaSJDUid2oAM927Eu87g9LAfPMuP4bGofXgm2Q8+ZaE4fs8fgY4dxuqj&#10;889NncO66iAsKQzA+toArCIYri7cgu2EhHODBxHqOEkIPUEleRBnpvdhedUZLK08gwMEkiCVODPK&#10;04MAtNJEBIfK/U2ACXD6sN/bzR61YMcKKtQ1SKXCLah+GulnPovzPu/BBf/PI7X+u8iZeJ4K1gsX&#10;nAewZfAkVrUexZau4/CfOc32DrANK4+h6s7K9R3GuQjjXIRR4UtC+D6cijySyj9sDgQ0VyH8W+AX&#10;M0OQGPdG3BjB2E7Q4bhN8ML9UGesiJZYkb0/XwIcKwnAyvXoTfDaRIDS3kFBO++Tc4WJgL2itDHO&#10;5wmhXojGORwfPITn836E529+H4d79+P8YCS2VZ/GmlJPbOteAz/bHgTZ93LOdhtXcrDNh+NW4AQh&#10;k+AYSkiLICgqmvu0/QS8OgLxROEx3pMdODW23exRvGh7HqeUi5L3Jtnujascd3o/FwQDqxE6pSAY&#10;QY6eK94rh5d5vqz0NBs5l/sR5DqLI6N+WFNzCk/nH8fa1tM4NnWQkLqNY9vOcRBiCXWXCaN7B/3x&#10;RHU0flgUhjV1gdh21w8Hh0/jzOwRBLr3ca45BsJeKOEvjIsGBb68GD1tXrWdQamZKHx2ZHG+wvey&#10;zAXN8thZAiOPU4qZA2Mbsfa2N2FxL7a2BeFMz0WEjB5E+NRegv9OxBLAY/h7iXKuZv/WmDkzzyP7&#10;G8T74z+7C+emCc1TAdjSw0VP2wW8UH8BzzcG4rmaILxQGoDlxWexNHsrNhSsgX/vJsS5tvKZWYNA&#10;9iNIAIvluMzXi3b1VdsxtLfVA36898rNWTy2BLGxf4zNT70Hiaefx2R/uSE2C+7k/XJQJ1KotwRg&#10;D9Vvv4RIj1qv9+tQved15nS0/rYAT1vHqK/N5+ze3D96y494/Fy/pKNfFLVzf7vW59bfC/K/VV4j&#10;JL52MQ/Sz5GHnfdLCf9nd9sxMTuJGYGo2R9BCHUOoacmBle2fx2XvD+CG5HfQOOtneicvoiGsUuo&#10;7CckDhWgY7oQHQStGmcaSp0Zxg0ri5oCWkxJQbusiDfQJqvjaArqCYxNIyloMi5E7ZFTWhMCj7F6&#10;We5pk3qGIhBQNLGgsVL7FNm29gY2OjLROJ2C2uE41Mi9PJOBVrahCHDtP5QVSeebKiAUVXNREIrA&#10;s9yeQTCVS7uIfbyJCrZTPZWIuwSNfkJQR38Qwi78BM/84wew6lsfRHrsItwaizeAVOQWsJWwDzmE&#10;0TDcGb2I8pwDCNzzNDz+80/x7N++Ddv+4024vO5dyLnyx2jKfwp3Gnejc+g82l0ZuD5SiVNVJdhV&#10;cA3+rTeQPV1C8CknfOYQBlUvOcXMR5Pc2I5C1NgLCLV5/F6BPOkGmn7dRBCpWs4ljhxUzN40oHZH&#10;aXVuH0fU8W9j5/c+jNPPfRQFET/A7aaD6Lh7HrfuBaNjIh2tUzeQ1xOL1LYrKNaz4dT9tmD2Z4nA&#10;WGUM9ZwIECt4bwSJ2u8qS2MFob7QFYss5xnE2TYh0uZtNsbLKqIoTONmJpxcpBKVqDzeJUJDlNMT&#10;qe5tiBs5iEPlu/FcpDeeSzmE9TWh2FAfiY21kfCqvICnr66BR/UqnJ7eT8V5AcfGz2F57UE8W3IC&#10;ewgbVyYvIGzyFGImjyBxYg8SR7cgZtCLso5/E7Km9+Bolz88yy5gM4HgaP8FtrWTfdpEUNpKxb6V&#10;sOFNQCJs2VZSsS5FmGMNR7oFedPr4Rf7/+D5k7fjos9HUVb4dyidfgJpjlWIsa82eypPT2/B2rtb&#10;8HzdPmzp9MeFmTNsU65qyxWsSi4CUu3NM6/6mwBhEj3zVS5RHSt3sXHLGqBeh+jZDYgf90Lc+AZC&#10;loDj5bD3y4qV0JoAYqykqniyhePgPGgvodPXzEeoQHr2GA7cOob1Zbuwv/MI4TEcR7pDsSJnGzyK&#10;luH0gKp67EQcoS2e8BqjrQTTixBmk+udkMM+B8z6EDa5cFBiahzDoaGLWFJyDM+XHsDOviNm318g&#10;+6IIX5U8VCRuxKwnEsY8kTy0FgkKYiIshzkJYRy/8gIqOtwkQdd5BCqTVsfMny/b2okL9p04MrYP&#10;Xm3n8VwxYar0ItY0hmBz5wUcHT2HvX3+WFbjjx8Vn4bnnWM47zjMhcMeLj62mMWLrLRBhLYg9j94&#10;zoKpfmmf5s+WDXymdKzc7VwM8NlXQM8V7CScHcHRewexpWwrVmfvgAcBeWvLaeztP44DEwdwiM/2&#10;0ZnjODrhhz39/th45zzWtfpjad1ZPFN8AM9ykbesci9WVu2ET8t+7Oo8joP3TuHI4Cnsvcuxlq/C&#10;xorncK5/PSKdmzn3a/gse/L+bMEVB39zKjNo44KNzyVnghCq3+YKLhbWIJF9rOB9Cw77DH7wN+/A&#10;uc0eGOtVKhuAKgp2wqHbLTOfqpdoe9SvUB/+AvIwvfygPOy8Bfm/J3wWfrWQ+D8pWgXZ5QrXyoir&#10;MvIi7A43Jm0TBMYuYDYfOQE/gvfX34rzyz6G3pInYBvdis6xs2iyZ6LMlYcCU6f4KuGGSp6KvpLw&#10;p5Q0cnXKymVcqSrvR2Crm0lB6WAUakeS0TZzFbcJXO1U7k1OBa3wex1LEJBbu8SejiJbqgmKkYVJ&#10;OfOa5JIcS0LNUALaxtNwx3adwCeoVCoe5SAkUFLmo6O1V7KRojrEZXLT6jNCYxUhtcZOSHXn8ft8&#10;E6RS5Eg3uShvd1xE+pl/xyWfDyI79R/RMhSGu+4KtNuycNcWgK5+DxRG/wWOPvM2eH3jbTi67NOE&#10;6O+gq9kbPe0H0NFxHh2TEexvOqqgPYBKe6NKJ1kotOUha7QB5xursaU0F8c6CpE4XYQCpwI9SlBh&#10;z0E1x6Q0L02uXGtPJeVBUPp1ECt/JIGbAKxk46rvrHyLNa4Uzmka6sZSkVZ8AvGF21A9Ecz5kNs7&#10;j89IDtrcJagcvYaUpivIvBWGBpuVfNukWXrIte4XLSTM9gS+qhqQBYm8NqWS9zjPHo60mbOImt1F&#10;hUSlSAUrESAp2bJcc1KWIS5ZcnyRYN+ClBklwvZE7DghaYBANXgB5zpjsTjzPP4t8qRJW/N44nEs&#10;K9iEg8PbCZencWDIH0sqT+HJvIN4rnQfPFr3EBh3IpLKPdLhg3BVLxlbRbBajZSJdUglYCWOrEPU&#10;8Hr4D+7ChuIjeCr+Al64EQjPpuNY37kPvj3nsakrBOtvn8W+vkNUpAcJaRsRhucJKU8jJv2riDj5&#10;KLLDP4ziyr/BtYGVxmJ2YPIQdvedwL7BEzgyewZ7Ji9heWMonsg7TzjZj4uOLQQjzgOV8XzwwUsi&#10;WNuAK6bSi+BCgKNAFAsSZS2zSg9uQOyElynp96uERAWiyPIVSWCIdO/GGc7/qpvPYmPVJpwdvQz/&#10;mTBsbzuNJTeOYF1JINbkn8PS6/txsPM0jvftw/4723Fq+ABhSi5YWb7kElXkrCzE3vCTdZXAeVGu&#10;Xi4CLrl2YPfwNixrOIBnbp7DyjJ/HOg/we83I9ClsnEKwPBBlMsXKZMbkDS0GtFDKxE56WGiucPY&#10;piLhjdWQ/ZfFV++VtkV77Uwgj6zWxjqqknPLeI6SUR/G4XECYetFPF4bjkWtsXimPgBPlR7Exltn&#10;cGLyIoFyH4FQc7KCwLmU/VjC81ca0At2K/G3KvdYUdoPzuODIivvJYG2QFGuf8cKhNhXIYKAG+vY&#10;ioTJPUgY3o+YqTMImDyPHXcPYXn1LiyqOIRFtSexqOYEnqs6gKWVu+FRvwfbeo5j/wjnfOok/Bwn&#10;ubA6ZCy10diHOOzFpdGN2FPzBLaVfA/nu5eYPbYKRlG0svaH+nMRowpHSgekBZvS3mgLQCCP85tZ&#10;xcWaKiF5IIFzmN+/DP7n/hI//affQdARX4wNzO9JpFBXKZWc2y2X7ySh0crowf/Pvf7PyGv552Hn&#10;Lcj/PfmNhkRj7lbolhZlThds9mlMOGYw7nZizJTrm8LEYDeGO5ORFfJD7PvB+xH0xPtR4/cX6K9/&#10;HsOzobiNUtS68tEgWBCw2W6YNDEmUIKK20Q/u+QSvEoIJLxNpaGyLw71g8lomcwysNg8nYXG2SzU&#10;EzZq7dco2n+nNCqySLItQma93MtjyagiINYM89ypTLQ5snltWY8UoCJAlBtU8GK5qK2k2HKTah+e&#10;5cYUuKoUoBJ4q0Z0OSGsyKn8jyVotZXD3281nvvH98LP97MYHDqIEaSi1x6Jwe59yLj4dWx77FGc&#10;X/Ul1F5fhY4hX/Q4D2GI/5kUBBWigK0QhAilDU4Fs7B/TiWc5vjcsZyTGIJQHvInGhHeXojjpXE4&#10;WJiMkxXXENtVgnJHPY8pQoktnlAZayKXZWHTfP48ePqfF83lDYJsAQodHLkzD7UE3DsEvnZXA6Gm&#10;CdvL87CzNAdJw9UoducTxOXu53zMFhAQQxBWcho5vZwXsy2AbUoeeq2X5CVItCzOlvvbes6KXHHI&#10;dFwwgKgasReoIP2pdC5RTISpbT2iptchhtCmcmOJ4+sRP7IBCUPeiB/1MZAYN7saCe41vFObETB+&#10;HFvqz+KFzJNYm38Gx/rP4IzzCLb078Pz5cewrCoAe4euEEbOUXbhHGH0vKyVvJ7cp8biY/dE8Ow6&#10;hNk2UkFvoeLcSvjzxcm+g/AuPwufumDs7A7H4qpT+P61C5Q4PJabhKeKo7HxTggOjJ7Cod5NOJ37&#10;NLav/HNs+c4nkZH0n7g26YUA51ZsGz2LJQ3B+CmB8JkiJWI+i0WVV/BEURKezI+Bd1sALtiOGNi0&#10;XMDzgHE/JOozy0KlvWgCwPsticp9OA+JsiRa7uaXgOSXF8IP4SHYtspY+oJsexE0dRlHbkdhdXYQ&#10;nkk5j58kHcFz2Ufh23AZa4oCsPgq31fuwLHuNWaPosYV4DqIg4NH4NF8FIubArGk8QohkIjWHIYl&#10;1ZyX4n3wvn0cp+wB2DfEY6r3Y2ndBezovYyztnOEsV0GVM3+Qt4n7QWNnlmOtKG1SBLYK3k24Urw&#10;aSyIci3z2sZiR7C5TBjUq/6+zAWIgSETNU2gJhDp9dTwXmxoOoAXCF9LW+PxXG0aniz0w5aOPWxv&#10;EwFZFu/NUKWeMCWp5r1RgI7c/aa2tHmmBKWKDta1Hjaf86I9g1wYaXsBIU3BWYEu7VNchUSOI3XW&#10;G5E9K3G68nEcrfgx/DqWI3J6O2LdRwl1xzmGEzzvDMLd53B5+jjO9W7HsdsrcKj1GRymHG3na8uT&#10;ONj0BPbU/hS7q57EjrIncbxlGSInNvMaOwnZW3lP1yPApr4oJRHf8/qqVa0tDdpKEOhezev48jrb&#10;DSyqAk6WYyeOXfp3PPYPb8PJLV/FSE8sldM9AuIMZl1K12YnHMr1LKVlwdpDdduCLMivifzGQ6Is&#10;9nqV21lWRQXCaMlmvM78UU46pjHjnoLDOYCe2zkoSjqAy5u+Da+v/zaOPP07qMt6DL09W9A9FWDc&#10;qg1U+DW2DJPsWRChoAtZFa0AEip4ft86nYGm0WQTbFLXH4saSrVeRxLQxHPbeVzzTDpqRwiTI/Fo&#10;GE5E3UgiGibS0ExgapYL2YCC1a6xWpq/LTFua0KMajZXSQhtFbZ0gle6ZXUktKqsXD1BtMWdZyx3&#10;LchB3UQkIkKfQZDPZ1Ee/lUM3t5AUFyH4rSvI+HwBxGy61NIiV6Cxv5LuIsMQmoxx1OOUns2Suyq&#10;U6w9lDdQ58wkCHFsMwlo5HcNziKUEaCKHRkE5lx+X8JrK41OIcoIVAl9ZThbnYHztTeQMFCJQnct&#10;KlBs3PBNFLnS74ckWfCsfXvz8nKQmt+DaMmrHfNfE7MA4NyWIxGq3qI9n9W8t4XOfMSNVuBQdQn2&#10;FZQj8k47imcaUUf4byY0qzJL9ex1xDcFILb+Amonb/CzAs6Ftc/wYde6XwT5sjprb6Y1TkVrK4go&#10;C3mOSCQ7VcZM5dW0B9FypYY71iOSABA1tQ7REwQAAqJKrMVObUDkjA8i7L4m+ERWlqDZFQiwUxxS&#10;0JsQhb24OL4DB+9uxOmx7fBznsKu3iAsKjyHVTVHjav4EpVf8PQqgsQmXtOX0LLeBMtoT5gSVSuP&#10;nfZ1GcjgdyF2gcg2AgmhYGoTwmZ2I2jyKM6OB+DAEGGo9SierL6An1TEYlHRJeyoPIqIkudxNeJT&#10;SDv/CQQlroBvaRgWlfvh2bIdWNu4GweGL+LYTAxWtQfihyWBeLo6GYvrogmfR7D5NoF3Vjn4fHl9&#10;b0IE+zEHE/eLXM8KPvmfcjcravninJsxkvN8qv8AnknegMWEQ8+cOHjkBcOj5BiWF6/Fysrl2N1x&#10;AKcHT+DilPaxeRNoduHk6D541O/Es6X7se72aeybOIH9owdxYGAvDvXtxeHew9jVeQI+t/3geTsS&#10;z9aE48k8q+xdgPsIr++FC7PLzV7NeAJnPMcWN+6JhOH1SBzdgJgZWZ0V/MF7yv6a/Zw8VouOy7yv&#10;VwhA8/dW+zRNOiCOTeUflew6Qt9xcbC9+yQWlV3GsjqCe3cc1t26gO13T8J/5rABvyDnEp6jJOEb&#10;TATwJefKOVFNaUE8+8FrKNL859Zu1jEOgtjMKj6ba9h3q6qN4DZy2gMJXAwlcXEUN7wBVwY24HDb&#10;YngXfQebSr6NMx3P4/LwGpwgCG4p/h62lv4YJ2+vRvjMVkQ7t5tcoxH2nYi070Ho5A4cbVmMvTWP&#10;I6hvLWK1AOIcBKjPhMMIx0ZT49mUVpzhs8XfobZRKD9lmEuu/7W4ICsiF25KuRON5cjmXKRdfwJn&#10;PP8Kccd+gMHOZGJgP5XRrNnP56QowtnpVAEJl+JCHq7bFmRBfk3kNxsSJYRCE+bP9yaxPP/ltlni&#10;Uh1Lk4hRm4RtmHE6oDiv0ele9N4tQG3WYZxe80VseeydyL7yLfQMn8YdJBHiCGBuRS0LxpJRbktF&#10;vaMQDY4iE7AhV3UzIbLJxtdZwpYtC+0zmWgcSUJdH6FwgEA4SOHfrfy8lfDRQlHNYRNZTUCZr+hi&#10;onwpVjCHBRH3Bz8YsOCx2uMogDPl9AiKZYSKMoEd5Ra/6+XnBWWbsXXxH+Dcqs9ioPgJtOQ9jnPb&#10;v4DVP/49nDr2T2jrPI5RqAKOonvT0WDPQg3hp9qpqh55HJ+CZARPeYQnq48GYgihitjWnkm5kK06&#10;1jyG4xEY1aISmWO1OFyVA6/sDByqK0DyaAMqnfVod5filnIzum+icCYL2SNpKJ8tZlu1bL+EUFxg&#10;XNONnNc6OwGSANzAe1CHZAI6wVz7G503Uck5r6KYvXvsh1zzJiWQ4F3g6lD/8wj3gjXNq7YRyBqa&#10;yeMJZWYsPFbHc67mK+ho32iTqsnMaJ+pygvWIKA1F7vzUnGhuRhxkzVImyniWEoJy/loYdt32UZR&#10;dzTiKv2RcTca5RyXrqGtAXIbK2ipysG5lRVZ1zDXfuk+15hIbs4d51DJzwWrBY4wXucIokyqGFku&#10;qMidBB8qojDbWsSMr6XSJwAQDMOoiEOokCN5XATBIFjWFreqTqymklPkM0HPsZWvW4yy12Z7o/xc&#10;u+Hdths/yT2KxbWXsX/Cn8p3C8KwksC3DqGzVpCM0oUYIWyZKFECmOAimJAhl3e4ggqoHMNtKwhf&#10;KxEztgqJUwQwglyEYxMBdyOOzOzEbkLT6f69uOrehZLRxdju8zk89ne/i7Px30fI+DacsR/Aefte&#10;wuwe9mEf/Bz7sf0eoanpKGHkDJ6rPoClrduxa2QHAWGzlYtOFi47YcMhZe1hLDvK2zhfKk+Ao2AU&#10;WQ8j2c9YzlXctIJW1iNl1AvJ495U9rLOEpAomrsHRZ+r3J/aU6LmUAM2nF8so2ie9bnmfSvnX5Cl&#10;yHPtQTyNI3f8sTyFYFceji3V57Cy2htHJqyobJXPCyYYnhk9gP2d+3F88DTBPQxb7wZjecNx+HYd&#10;wwXbeR5zlLDEvjiXsX3Bx25CMs8Z2I1dfbtxeGgHzhM05bq1UvjwOXB6I2mcgDKwAklDWkgoQIfz&#10;JAujm8dwTtRvuW7l0lbNbzNXAjjOkwXegjmBGgFbYvZ7au/dBpyY2YvN3QexpnErPBvXYXvnOpzn&#10;AiOUcByGTRaY817oPOUSDHZL+N60p3YJ5kb02fznry7qnwkIIRianJA8R9sswu18/sZWI2pkLZKn&#10;tyDe5C/cwmeSz/qUD870rsSxuy/g7L0VuDyhXJhKNcR7YyqqLDN9U/uyvAY7vHG2bwX21j8Bvx5P&#10;xBAiBaiBcpHPQeklOxdb/E0o+bnJSarfpClPuIrHWUFJqtsdSZhMcj6Pa53/irP7PoY1//ZhJF3e&#10;jYnxNmIgAXEuUIRqyuylN0GcC/v+FuQ3QH7zIfE1iFmuESaNxVE1J5Wrypj6nZgYbEBq4Cas/I9P&#10;wesnn0ZSyE/R1nEa3QSUJieh0E1AIBCqZFu9XI2EhVrtX6SyN5Y/Kvt6QpvgoUUWxuFENPUloGUk&#10;Fa2zip6dAwfCggJRTIoUwQpF7uXX4oYVFNUR1KoFSo4UtqVUNlaiaeVPVHTunalE5F9djoxTH0F7&#10;wscxWfqfSDv0daz55vsR5f8D9M8m4B7PqZ9R7sEsc90Xo4UfuN5rE46H59a6ktgGgU7jcZcjb7Ya&#10;UR2FOFGWgf35qThWegP+rTXwu9OKvRVF2Fp0HbvKbuBQzQ2cv3UTkUMVVNxVSJ0ox7WJBhTb6lBK&#10;oC61JRH4cjivZabeca0j2ewfrCOkNigISCUD+beZC85/nUNBPpwnzoexvlIsOLMipU3dagJ6tZN/&#10;81WueqWtqZ3NQqP9ugG8Co6rkPf8xkwzgrsbsTE/H8sy8uFbWokjDbkI68lGwQxhVKl7pq4jpSkU&#10;oSXnUTKcghb1w5HGe6QclMpVqbyJBG5j9RUwzrm32VdBvrEgu/IpeShzJeOG/QLip3cgxNRSpQIz&#10;rlWBD5W3fR1BzBMpw+uQQEgMcVgl6QRCVvoQTwRRaV1RMAeVm0n3QcWv6h6KFpWilfUjmLBxcuos&#10;Ff15PFF0Dh6tZ3Fs+hAVsKyQhFFj8Xm5sn6YGIDg8RFUvtFyb1JhRw8qQGID4ic2mPJ/0TO+SLKt&#10;RxkWI7/jBziy46+w8d/eh0v7fg/x9d9ByMwShEqB2zcRLAkuzlXsr0B0CyHwCELtZ9mf01TwB/j5&#10;VlwkIPhzTIFOwhvFqsEri5glct2aPIICErYXPss+za5D7BTBeozzN+yJaEosQTuBfyeNWdCdyPeW&#10;8G8Jx2KJJ5/L9Uga2Yi4fl/E9m9C4vAmgpg3kifXI37Ug+ev53EHcb7hNHwyCbhFBxE8chr+Xb7Y&#10;nL0Ip2u3I3b2IO+J4HUl/Hh/do554YX6Q/h+zhk8URqAJY0ReLo2Dt8risUTxWexrX0b4Us5APUc&#10;EGoI+CEEwEsOXwQJkgmnApZQjV+pXfgshBMGY6as/icIjOwETN13A2cPv4evXeRulaVxJ8eg1DPb&#10;+KztJFjuomzhe94PPnshruUExtU89mFt/HIiy6MWKpecBDvBrSzFNsqUB6LHeR95L2JnCP38vVjl&#10;/ZQ7UgsnwiRflbLGlPJT/83vZB5k9ZzxGdH+zNn1OHTrGZzuXMV522as5vr+Yf3R8yU3uBYrwS5v&#10;nHOt5GJsGSKdvKbNCynjT+Na1Zdx5eDHcHHrt9Bcn0Mto/RvhEKnLIgvQaKDkGgnNJITX6GvFmRB&#10;fp3k/wQkmlQ5DnKik2s6m3Iq8kfKn67K+TlsijSbwsS9amSe9sDGb34Sa7//aUReeBptLWfROxaO&#10;e85ENLtTUepKRYk7ExVU8BWEjEoCSSXBy1Q3IRiozm4LYaVuNAH1o8mERIKLU1asObAiVFkBLhYc&#10;vlZIVB3oWgKQLGnaLyhALSPgFM0Sktj+PcJi00A8fBf9J3Z9671oD30PbPmfxr2kP0BVyO+gJu87&#10;aBiMMvvpypFGcMkgrPxXIVGWMIKOU8Ec+VDgT4sjE812gpwjG2X2EmRNViF8pAJn7uThcHUqLrZm&#10;4/pkG7KnmxHXW4Sg1hs4WZ2BIxVXsbf0GrbmXMee/KuI6ipEpavKAFTlbCrBK8VYPstcV1GuPZLO&#10;epQRRnMmbyLfnst5VE5EWQUzDTRWUVQCr5z3R7kiK92ENJPAm4DJ8Wq/qCro1Doy2G40+5qAvMkS&#10;ZI514ErnLewqycWO8hs40FCM/TWl2FleiB0V2bh4Nx/Zs2W8XgHvdQEqp64hps4fYaWnUDGcinZw&#10;HgTibis9UrmNc2GXJZHPCe9XhU2wKHc74ZX9UhCMFhzlfLZynFeQRDgKc2zGJbkCCWFKU6I9YsGC&#10;AAJAyggV47SsiOsIDPNWISpRKr5As7Fe5dv4PT+/Yl/J71dQ0a6golyFcMdqXJr2xNnpvdjafR6L&#10;is5gUeEx7Og+QPBSBC7PMVajVyrHB0WuWrmhBSghMwTV6XWInNlAIPKm8vZAzOhqQtgqFE5tQXql&#10;JzxW/iEWfeOdSD7917jT8zSyHMuNpSbcsZYKVsEUstqtJAguhh+W4Dxhw19WJ6dq4q6hrOaYOA9U&#10;zmEK2JFQMWufneZCNYWDCMLhfB9HaNEevEiOVZAYQ2CKcRBmHd6IImxFOX2sWtbT6xE1uQ5Rxn0v&#10;S60Cfyic5zjBooI+CLkJhLR49jeB5yQQqC+0H8TGrLU4VLkZMROnkDAchLPVF7G3IBDeN87g+fgN&#10;2F29DZHjJ5A0eRgpYzsJlrymTXO2CadmCOdN4Xi2LBQ+3UHYP34Kh0bO4UB/IA73ncSF8Z0IdW0n&#10;wBAI3at5fzV2gbE3LvJ5COD8h3DRIIvqZR4TbttAeCXQDq9BFMcrC6kpp/crAcSXxMCfQNzO97x2&#10;KBcgJqk0Pzf1pd3L+F6vP99K+FrFsjrqvayashoT7Pi7iJF1eMoLsdpvyXuo8nzaUqD7b+DZLHYs&#10;MamOKAJOLbyCjPtbiyk+swTuS3x297c+hTOdqxHl2MFnkeD4KpAoK6N5dXgggM/lRajiCmXWE/F8&#10;JmsJo5kZfwffH70Jxzz/Cb2dldQtgkAX7HZVKDGEyP+7CInKLWyZKh6qsxZkQX5N5P+IJdFyPTvs&#10;M/yhqqKLCzau4Ka5srNxKTfLH+yMa5Q/1yZMDSciJ341gnb8OcJ3fhKpp76A22WeGBwJwx1bNhpd&#10;N41FUHsVVR+4glBQwtdyKv9Gvm8iKFWNxKBuLBGtDoGAch7qWFmSFJ0sl7IVwSxIfDiAPSgKcMk1&#10;160T8BB2FOhS476JFgGiLRWJxXvxo29/As986Z3Y9e+fxrN/8iGs++dPojTiWUyPnsNdxKOEoFmu&#10;aGUCigmGYRu/LCQauJX71E7goVQRFgWhlRLBHcdZ48pCM+epkUCm/I6qllLrVKR4FoEqB038rM5R&#10;jEZ3M+eoDREDlThYfwPnm3KQPlCGYns556iU/S5DzlQlbozVIf5eHY7XVWJTQT68crOwr+oG4oYq&#10;eA8q2UY2gTKNYJZJaFd6myyer/Q7qZzzZF4/iZ+nUVQ6UcEiRbjpqEVkL69blofN2XnYkZ+Lo1VX&#10;ET9YaNrU9cud7IOD712l7KvmXPeR1+G9KJpMQ2iVH64U+yG/PxWV01nIH4lHKT9vdhMaKdUcf41S&#10;5PAeyoWuNEba/6loeFmVlaKoBIm47ryMBIdAcStBwIsAJIuQD0JtVIij6wiJGxA/rQjLdQiUhUeu&#10;ViqpSyoTRmAyAQPG+rKKn8nFzPfYikDHJlxSHV0cwIlJP6xp8MPy+ks4MBaGIPcp+PPcQO1hJIy8&#10;FkuQlK2UsnIiCmAVtXqRCvIiv5OCjnP7oti5DHW1X0H6sd/G5V3vQGLup3Fj4KfI7NmEjCEvxA2u&#10;RuyABxIHfIyFLm7SBzHso0rlKcm1JFzAZ/dGPOEzZXwD0sbWI1mWwNG1BLq1Zo+m3OQmYIVgJPhT&#10;QI9c81EEvkgCQATbCDPu1A2EBe2720CIYl/5XjkitVcvSFYmzdVcOwIFQXAg5/WCQ3Oped2OANc2&#10;XLDtw9mx0/Ao2Ylnr+7EvrZzONZxCmvyt2Bx7mb4th/H0clgHBq6jK11J7HtJv+uOYvzg+dxevIC&#10;dvRdxgvVV7Ck9iwOTezmdVchhmCc4FpGSNH93EQ49MFlB8HXtoJAsor31YJ/LRouEZRU3i+QgBNE&#10;SIwkJCYTEpOGCNMGEnmcYMnOtrRYuO++/bJirGecF0X06p5fUTCHrJhcwEhMwAuvKVh/2Pm/rMhC&#10;LjC0wPMlSFQidEFi3IhAn8+isYJzjvhq5dGcO59Q92LJRd5rC2gFgGyPiyJFLgdNrcWB1qdxvpuL&#10;G8eunw2JFM2FEp2rQos/F2ImywCf/wTep7TGbyNo/6dwZvlnkRezBdOTd6hTZD2ctxhaQOhQ7Wbp&#10;IeUFXoDEBfk1l/8blkTz4+TqzTGL6Zkxvk6bX6yDKzu7nZOg7/i/GZUtcphKl/xt96Ax9xz2Lvks&#10;tj/3BmRF/CmGOpZidPosbrtSCABZBMZMA36COLk5Fd1cP56MhqE4tE6noYWfmfyGziyzf07WLgOJ&#10;AsdfABKN1Y8QqvyNqhts9iQSgmTN1D7BDrbbMhaNSzHLcPjgv+Ba8hrcvnMOLX3+uDMRhVZbMqFE&#10;9aQJTIQlA0n/ZUsiwYf9aHCnoAEpnIcMAmgWStkvQaJyOapkYbONY57JJTBW8vgKlDlucj7kEhZY&#10;Z6DUkcrXVLYnoCvBtdlanKi8ip05CQjvr0SarRnnWm5iZ14GduWmY19xCs6238TFniYcqK/GzpIC&#10;hHTWoMzdwn6UQHkrm9gH5ZeU21dQWutUVRi56GX5LUKBoxzXp6sQ3VeB/aWF8L1+FWeb83DDXsd+&#10;VREueZzAjouCGhuB0Hmd7cmdzHa4CGgSZDvSUcp5bUAemh1FuHorGpcLjiPo5hFcyT+OgFzCXtlZ&#10;XO+MRcnoVRQNpKF4KINQfZNjzSVk63nI5DxZFXaUdqnUnYZcZxgyXGcQT4UV6rTShoTafBBLhZgy&#10;vAEJ00r1QtAxilNuOFlGBGcEGaf2FErBKVrVh5BzEEfHz2B9ywk8U3IQz1WfwJo7oVjWGocfFfrj&#10;qdI92NW3lUp1MxXdnFvatPtwBSmRy001a2VVUfCFJIiK86xTe/U8kEF4yR5fibMBf4+dP34UiVve&#10;jaaSv+T4VyJ1YD/S727D1c51uDHJ8Ux6IWnMG2njG5E26otUwmL6yCZkTvgiY2IjgdALMf0eiOzz&#10;QBzhMF7R2wTEeErCqCf/JixOEgoJzrJiChzix9cjdmI9omdUV1oKnMDHsVml1zwMyGg/Yyghx4h9&#10;nYl2nn8fPve3LJwx2EEIPYrTPUdxqO0Q/AZPImDsMI7c3YyLExdwou8SluZswwvXt2FHy0kcHdiF&#10;0wT7Q3ZfeLYdwcqyKGysjMPmykCsrTyKFfVbsaRhE5Y3H8Q2E2l+AP4GUuXinLMg896ZYBu5leHL&#10;e0PoM+54BeWon7Ke+iDcsRGxHK/2WsbImkZYFiCZsRHkQjjW1wL8r0VkodZePM2hiToWbGuhogAV&#10;Xu8y+6jIXsGTvn9YG7+MaB4ExUrJo7GE8W9tiwiXlVju5rENJu+jGeeclU/v58dtgpPmxACnFlbm&#10;OL7XfBISg7kwOdD2FA43P49L41qUaTFhnf9K4XmcCy3ILnHsIaqdPask75uQ7FqO+KJ/xLm1H0P0&#10;9m+i/3Y09cgI9YyiKEWI/JP/UN/CZSqUSaSApYoeprMWZEF+PeT/BCSqPqaBQf4gza+VbxTgokgX&#10;k0ZHr1DuqjEeN4lZcqJyWim3jtvVizvV0Tjj9c/w/c93I/703+Fe7yGMIhG3qeAFIQomaXPkomks&#10;A3W98WgeSuTfhEgqfyXFVoobVfj4ZSFRQCaXpQFSgmm1sSYSQCVsq5HAcouQJljspnSwX0rYXOHO&#10;I4wISApR4iqGSvE16TuKrv9fg0SdJyuYalerDrQgVmNOJzil8fN0VPI6VgAM4ZkwWUe4rlP+RXc6&#10;+ybAziF83UT9rEoCEuz4d5m7BlHdzYS3Gmwvq8TWsnxsK7uGgzXZCO+rQr67jm0Wsv1aXB1twImq&#10;LBwty0DaSAWKFW1NIFQCbxO97JTIaifIJpi6i3FjogSXW3Owr+g6dhfl4mJzDnL4WRXKCLmqwa3E&#10;53mosRei0VnMPuUad3AZ+11OUKzkvNa6Czh2ze0NwmQmKqaT0eK4gXaCcbu7HHf5TburFAX9yYgo&#10;Pwv/7IMIKz6D6Ap/hFWex7WBWM6ZVW6w1s7nYTaH1yokROcSc5OQ7QpCokMVN7RZ3ptKX5VCLEiM&#10;Jxgo6lSQKIuJqouo2ogiLSWXnSuozJZTtuHI6EmsaDiJn+b7YVF5KlbdSsezDZfwWNEZPF56Eaub&#10;grCr9zguzGwjZAo0f767WQEE/liFIEjJrjf7//xnCSauTcT8bci754GgwL/E/nXvQMT5T6O06T+Q&#10;Pf04YmafN1G3ycMEuumNVMQbjTVPbflDVUt4nqyS0+sRPikrIUHAxleOVcE5YXK/EkIEfdGE4Wgb&#10;AWFWe/EohMKYibWIZPsRFJ0fZltPoJD1S5ZX7eG0XJYCDyW/ligtixT/JQPbnE+3ZU0UmFx2beT7&#10;nTxvB85ObYdX7WY8mbIHz2VcwaIsfzyZ4Yst7ZvhN3ucsHAI4TOEZrM3bw+OTQRjNUH8yaJIPFcQ&#10;ZPIjHmkIQ+jgZc7DMcTY9iPOuQvR7FsYIT+Uc29ARnv6eC+1lSCAIKJUNOF8BjTW+NkNiJWllRIz&#10;5YPUIW9c7V2PdD4TUTaBuhcCeX9MPWKOSUmsBfS6Z4I8q7rJS2LBFOeCsPfgPX6oaN6MqF3lVtRC&#10;QfMpmONnBsBf3QIneRHgBGz3y/wxL15j/joEez0XPMYCZ9UnJ8RPrEHUqAcSJrwQ5VCKHI7X9MkS&#10;yzXNvgku58S6vwJcgqdzjYmaDnf7IMLli+Mdz2N3zRM43a09oIRwPdfzczXftxf7qFftj1zFhYQn&#10;IrXA4uu1qZVISP4G1vzb+7Htia+j585Noz9UXUWl8eRqlv4RJFrEaEU66++H6awFWZBfF/k/Ykl8&#10;jcL/yaZod83C5rDB7nAQJoWL0xjtLUNB5hGc3fIVbHnsEZxc9xnkZq3Crf7zGHBFoceRgIbBGNT3&#10;x6F9Nt1Y/LQvTlG0Jgk2AcQErQgSBXv87LXsR3xtcsMCFrNn76oFpZSXIFCAasGgCVh52bn/VXkQ&#10;Mm/cJ3OfEYbqnQRJglENYbaSkKj+1RGKlGjcpIRxpvE1GcpPmT1bi9OtlfC8kYMtRYVIGG1nO61s&#10;g6A8k4J6u/YXXkOZ6wbSxm7CvyEbF+qz+R9qWQELCW5KZZSFdifBzaHIch5vFzgXoshRhZB7Rdha&#10;mY29dcVIH6nmvalCpSMfJcZNrdyOBGvCm+CyTvkoFeDC8by4t/RlY7bGqjmtcBD8Cbuq313Lc1tc&#10;ebiFArSjCLdRgYbpfMTXBSKg9CBuDESjyVVkIuabCKNyYxc6Y5DhOo84xwGE2TcSVqggqZRCXRtM&#10;wErKqBWIoQhk1RyWMgvXqyyHhI0QY81RgMoa+NsOYGOzP54p9YPn3WM4PbmdAHMMga5TODK2F4fH&#10;duGi6zDP2UelSRglXKqKySuU4stELjvLvRtIIJI15RL7Ge7w4XJlDa71/BA79nwSm55+P9L8/xA1&#10;rf+CjAmlZ9mKcLsPksdWI4uQmDa1i0C1CRdtS9kOv5cFjf2WCBAEnxG8jgmkoaI2ibGpmKWcTdAM&#10;+yJrz4MiAAnn8ZJ51+OD7scgnn+RSl0pfjQeuXJ1nVCzx1Hl7/i5cymisBtn+s/hmfSVWF3Aa9ou&#10;4dxoAJYX7MayvBPYyrndULcR2zo3QCUOowmyUe5NuDB9Ai80nMY/3zyP71fG4pmqNDx14xJWFB7C&#10;8bsHETm4DfGDy5A0uYygyPE5NrIv3sYlaqxcJmJZbn/tx1zH+74OqSPruECwXOzh2ks544O4yY2I&#10;H/FC4iCPGbai3qNc2ieo6GzN50v3S4BkAjbmxOxl5ZxrzFb0szU/vwqZvxfmvQCQ1zPCebcgUZ/p&#10;da5vFB2v8QsGLXe6oG8O/MwzYcG+lcZoHeK1b5TzEsOFgFzg5lpz1381MeA4t1DQq+ZJ2zOisAWX&#10;xtfj2K3FONm91GyfULDLFTvPUz/N70n9VDs834xNc6eazkq0vYa/2WeRU/s9HNv0+1j50z9F2OVT&#10;mJqapt4AnKp3LKME9cuD/7xC/yzIgvwaygIk3i+yNMrQ6HYQEqdNcm7tYZyZGoXDPgaXox+Y7cBQ&#10;ew4y/F7AlXW/h9gtn0N5+iJ0T/ihBXGomopA63QK2gkIAgeBhQJV7pdfPSRaIiA0+x/vA0QLEh9+&#10;/P+UKF+iahs3u1WZhMDmTiNEpRPErpr9eUpjU0c41J7FcoJjIW4iaTYHp+5kYVfFVRypykdCbx3K&#10;nDUGIhUcVD+taO8Stl+JvNl8hN1OgX9tKlL7y1HmriMol6Gcn1fZcgnmORTOg2BUAScEthxbMcLv&#10;ZeN4bQ4utpfhxlQ9IbvMpK6pthNWjZvasgLLIvqwcd0vZiGgMQiE5ermuWXTaaicyUQbIbF2Mgdx&#10;BMSQ4lO4eS8OTZyPehvHrbFoT6I7Ghn2k4h1boeilq84FYhCpUkF9QpI5PeCR2MZkXtM7lQCwmX3&#10;Fiqx7Tg3uxvbu45iWdlZrKi7jCPj5xHuVtLnZxBkf4EKchVFwMDPXGsQweuE2VZTMQoSLcX9oJKd&#10;V5Jyx4W4tlqVJmbXIIpQlT3tgegb38HWte/HuW3vRnniF1He/hhiHUvhz35eEPTY1hJo1iC92wPJ&#10;fXITWtUsItlepKw387Cga1CJy8UqZa7ULSZH3iv68koxVWnYn3kxUc/3fW8UPEUwrNq7qrt80eaB&#10;wFkfXJrdwtdt8J/djgszOwiLZxFii8WGkrP4QfR6bKzUZ2dwZmY/fJo2wrvOG+cn9yMCJ3Fq8gB8&#10;7uyBR9M5rKwJxQtFflhXexKHhlTh4zAOEMhPTu4lhO7nc70JiaOrETexGtGEa1lgle7mMu/PRcJ+&#10;AO9tNGE1dZoyZkVRKzdgBEFeKY/C+BrI10CeEz6zzkRhpw96cLGzjuDphVib8mayXQeBUQEmDu1l&#10;tKDRyh1pgY6V3FqW1F8tJD4ognrdU5N78UXRc229N8foPlEUqR9JieLYovlsRPO5j+YYYmflVt+A&#10;5AHCcj+fI0JxNH8Pql9upSx6tefVEv1OtKdTls4gBxdT/EwgqDKBirD3G1qDA83P4HjHYgsS1aZS&#10;LPEZejkkzv3Ne3TJsYKLg2V8htdzgfQC8sv/Hiu+/VYse+yLqKtJoiJRAt8FSFyQ33xZgMR5kdlf&#10;20dkOHTb4XRNQlnytXdEFkWHyXFl7WOUm0BZ9IdvhyNk17/gB59/B5b9++dxI30nuqeSCYhyQV99&#10;0XL4Ihw+ABa/avl1AsP7xcoFqUANWRGTUeFWUvACFNurkDhQjAutN3C6KRupPZWonqxGg6sAjYS5&#10;Wv77xlQ7zlffxJmSJNzov0bguoEWuarlPnYVGnd2KeXaLNupK8CO6zdwtKoIKWMlhEFBZw5u2nJw&#10;bSYf6ZMViOivwonmcuyurMbu2mbsrKjE1vx0+LVkoMhRjGbkocmdhRbCYY0j08pFyfYfNq5XilLt&#10;EEQJibJ6ynLaSOAtn8xCdO0FBJeeQNFQCprthWh2FqHRBPNkodgA4mlE2nYiTG5OA3BWpKggUTkR&#10;4yepIAmJyvknpW8sLIS7YIKerCNKZBxEePBz78TeoaNYWnMUz5YcwrauE/z8OEFQiYQ3zlmPLLeb&#10;wMzKDejLz7ZQfF5Uhq8qVOaCt0C76kevQAIWI6r9J/D0/DKe+upHELjj4+gq/wbaxtfyu+0EvA3w&#10;w3KC4hr22YdQuRlxk96IGSb8DC9H1MQqRM14UFnLUmiBnMDOAB7HF0iokbwWSJw/bx4O7wfEeTEg&#10;ynY1DtXcVdoWAbPSBZ0b3wbvmm34Tth6fOvKBqwvPYKj3THY0RCPJxJO4pn0fTjSf5pwuZN9k9V2&#10;E2HhMLa0n8LjBf54pikMvmMXcJqQGWHfRtjTvtKtBF0FmihQglDH+5Q4tRbR454InZErXG5tQbIs&#10;wVoQbDTu89RBwt+QLImCIdVAVi1j3XNZ3Kwa3uEGqOSC5fkzHLciy0fW8rz1hEa59b0QNcvz+b2J&#10;lDegOG+x/e+AxDlLnXkuBeMcD9sXoOnVRMRzLJFc0MRRYvgsRtk4BkWhs//R055cBK3l8yHxfDFp&#10;fOKEF9KG1yOjjzKwHsljcrFzTuRi13ge2peXxFpMCey4IHCs4vj5uzILkQ2IdW9H8Lg3jrUvxqnu&#10;pSZi/9UsifOALajXPuBLbFP5ETPv/gCZ4Z/B4ed+H6FHN2Cgv9HaykRdMg+IC7Igv6myAIn3CbRn&#10;RCs/xywnZpagaIfdrqSnbtj4OmsnLPK93WnHpHOUEDmMacLIxW0/xdIvfxgJh57BYH8C2hwpqJiN&#10;N9VGGu8Dxfshcd7C+HLI+N8p2o8pa1wdlHQ6A1UEo/zZPER05GFXfia8cnOws64FWyrqsLmgEPvK&#10;83C0nq/1lfCuasLSomasKmvA/lvtiBtvQxnhsBKZBMA0s7+xmiBYQZQrdt9BXF8djpZfxbab17C3&#10;vBqHauqwuzAfO3KvYl/RVRyvyMZ5th3eWYfQjhqcrbmK6K58wqYsiYUGsFVtp8qmCjRXoXyHLybD&#10;/hliEnRzcaA9iqqkU6vAF9WDtucjry8BMXUXcK0rAs2umwTHHJQhhfgYgQznBcTYDiJ0diuBgrAG&#10;b8vSMrc/UG5lRavGzUFivFLgUIldknLnMcHuFVTIhJy5vVR+rp3Ycu8snq04i7VtR+E3u4tKjzDC&#10;75W2RAov0LWcoLGEoLCcSm8p/36BCncp3/88dzNFbkq7D0LsBBUqXLlH092+KCKsRuR/E8tXfRiL&#10;fvBRHD70L0gqeBr5nU+iYPJpJGGlgaUgh3LbeSGDij9j1BuJ41S002vYplySbJ9j0DishM+6pqxQ&#10;rw0SX5tQ4TsFKz6cV8Lb7DIEzD4H7TGLUWJoexBO3ovD1opULMkMxZOpe+BRthvedUfgVb4TR+76&#10;Ei484D+7BMH23Xx/EPv6dmBF7UE8W3UCq9v249D4Ts7lNn7nhcts/5JzMce+0uyNU4qe5JmNiJ5k&#10;H2ZklbKCJVTZJN7hg6TpjYgdX0+IJDTNEKA4X2E8RmAbwPM1F9pSoIhepWIJJOxc5JgE47q/MbPr&#10;kUQATx3w5OsG/l4IYnxmlFjb7LnkuRYoEoB4Ly2X74Nz9MuKBYkSAb4CbcL53EVyHrRvMmpGssEE&#10;2sRxfHETCjxaixi5jilR02sRcZ8ocjmGx8s6qqCkBEW3czzJsz6I0b5SjkOW5tfybFgLKVnOuTjg&#10;8yUAlLs5koujE52LsaPyx+Y1hOColEw/25LohYuE23MESZV7zG/+T6Qe/BROPP4JZATvwszMsGUp&#10;XAhKWZD/BbIAifeLiq+7lEFRrgIH37tUrMXkV3QpQz6m4XJP8mv++vW5awjD/ddQnLkchz0/glM+&#10;f4XWhjPomklE1XCMCWZQ+hftRxQUzu8H1Hsjv2JItPbNvSQPO+Z/XuSq1RzcNK7V6plUNHBOGomO&#10;N8aqcLLmBjYV5mBfeysiJm8hY7Ia14YrcWOoAZG3a7GnpACbK8qxq64O2wsLcbryJvLHK9COQtQ7&#10;k1BjS0KzM5dt5qDSruTaOSh2FSFrshBJI4VIHsnH1ckSlDhqUe6qRKGzAGXuQl69mLB5E1XOItQ4&#10;C1HhEORlGamwExJ57xrY50btT1Qy7IeO7SXR/WzQewKw3P1yPTeB15rJQkJLEBIpVTNXUTKdgLSp&#10;s4ifOYAY+x5EGAuerDpUroS0QAWeONdYew2lBKXMHbKoWJCoPIkqoyarksqhyZIYTPAInfU1wR1n&#10;Hfux7lYgniq9hO1dF6gEtyHKtdjsOQyY20eo4I9IRU1TeV/hucq5JwvjPDS8UgQUFL2X4pxdZaAj&#10;XJY+wtV5gopSiiSz/9kDPojP+jF2eH0cPj9+MyJ3PIraq3+Bqjs/QObgSiSMbuA9Xk9AJAAQZFSH&#10;OpYgEUGAEbyYdCW8nvYGGrexrJ5zfZhX1D9LLGvZK8X6XlYnDwRxLgzEcO7DnDs4D4RejiMUKwxA&#10;hLh24Gj3SawtvgTfOn8cHjyMc7advBe+hLHVhLXFBAxFEK8nYG7k/drJ94dxeOAUVledhxfv9ZHp&#10;QwhQYIeShBNyLjt5HIEiatoHCVMbTYDNlRkLWjTvqqITP7weab2eSJhQgI4v50JJtDn+WQ9EKGKZ&#10;x17kPF/gGASGeg7kmlVwj6KygwnaOkbpauJ5zbRBb6QMWqCoPJaazxfnyljSrPv54mf/RbHmWhZh&#10;q6/z5SSjBYGEQlk5JcpDaUWlCwAViMT54POoROEa80X2P5Bj0/nRSjFDCSGUhUx5IGxqDcFsLZ9r&#10;XpO/E1lVH9aXl4t+SwJDC2ItK7MVQX6ZIL6v5QkcbX8eoTMql6jFA6FQkKh7IyikzLdjAmoca3CR&#10;iyTlo0x0rERBzVdw89inkL3vr9FaegbTzl7YnaPUDzbqFQsUZVF8mLxCBy3IgvyaCZ/TBUh87SJg&#10;dMNpt1EmCIxKl+NGR1sujq/7Z2z/8UdQmvZTjNlDcGc4BU33otE8QSiyKQqasER4sJJpK2/gDRPY&#10;Mp9Q+0F5GIj8V0XtCkwbtQeQUsG+VLgIR85s1BCSVANa3wlqGwh2DbhmZH4fpSqG3N+WcSObCib6&#10;TPv9OEYCVYONbWnPnVu5CJXYWhVe5IK9TlDM47XK+V25ce3W8LiY7jJ4F1bgVNtNFNpz0ebKRvsU&#10;gW/sKq4N5MKv+Sr2VqThYPV1hHbmocyu/hE4DQhbQSP3j1N9sSriaL+f+jXXN/M631cL7KwglFdz&#10;z+sa1vufB94mcMihpNkqn3gVTe501E6n48adKISXn0Hs3VPIcp821RoCCCRKxGsFKxAQqeQv26Sw&#10;vajMvAky+swTkVTispiYvWhUjrFUaEl2KlVTR1ZQyWNd2sO4icptHYFlB3xuncYPCgLwWEkANvef&#10;ozLcgkjnCwQRKVPLtTgfBDKvROdBKpzKV8o7ek7ixrXnbR2SBj2ROOBhAiRU/zhm0huxEwSRKWu/&#10;mGDpIs/3FxRxXElUrumEu5K+JcgL/Bsc/tFbcGz1oyjK/Daq7i7G1f4XkN6/DsnjmwhpVnTqfF/+&#10;e0XKXq7Q5YQ8RRXz2pxP1RtWUu5QfieJpPIPIsjtu+uB3beX4NwEYZz3KYz9DJNrmvdGe9mCbZsI&#10;cIRA53O8bz44M3EOa6t4ZyvP4eDQPgSYgKLluMQx+vOeqhJO0qw3x00wHvFElFL1EDITp325oFmP&#10;hDFPzudaRNvXcl7YT/ZZ98Xs36NoDIqEtiysuo8vl/lx6r2shlFKkzO9EQkjXlwsrUcy4TPWroAN&#10;bVfwJOSotJyCo6zFiK5hAfX882HJfATzfPuvKsaKyOeMMKbAGLmS48bXI3HIeo6U4zOaz7/czvPX&#10;svouS/H89dR3uXLXsn/rCbbehGrCLseQMCbYJTC6tReRvxFex0rb9JC+3CcCwjBKsGM1LtuXm/2o&#10;2u8bhq24MrsFh269gLPdK/h722Rc4woYM+fNAeK8zM+xFVi1AYnuFbg+8BguX/4zbH7mw4g/sxpj&#10;99qNTnC4VavZ8RAdsiAL8pslC5D4C4lWhQRDFwHRNQ2XSZTjxL1bOQje902c8fgd1GUvwrgrFi2y&#10;SE0kobYvFk09sWgeSkLdTAYqCBClBqauopFgVmcA639QeP0GVzqBMIsgozQs+SibvYmbo7konChA&#10;+UwxqhxFqHXlGTh8NZe4XMgCNOUJrEcOIUmVTlIJjEp1IzdtIQG0FNemC5E6XoH0sXqkDxXi6kQh&#10;ksYLED+RhzxXMQpnyhHYfBM+uQXYV1uIxNFiAnURITETLUOxaCMsNrtLCF517HuDCS5RMvBXB7v/&#10;v0RzYUG2xq86283uQpSP3kBEzXn41exAxOgOY4FTRRSJyoyFU1HKaqg8eFccCqiQgvJEIJVaAAFR&#10;QQjatK98gbLGRFJpyj1p6jTz+DD+fdnljaPT3vDu3I/ny/3gUReEfQNHEODUvjnte1PKl5dcZg+K&#10;BQZybyr/IOFwjO8JibICRWhP2/Q6Ky2N4HF6AyL5qmTVMaMUHTvN49iPUClv9ll55CJnPZEzuQEV&#10;97xQUvRTpJ37Y2xf9Cg8tvw/RHVuRopzK4GZin4OXP9nhHNMeLmkqjacVwMLziUEjVUEiI0IsW/H&#10;FftGikoEqlrNHLQQ4rUVIIwQcZlAGaAgHzfPxTK+buEYDuO87SB82/fhubwD2Nh0AaenjxjXeSTv&#10;cYSNYOSwxiqLbcyMl6mec/WeB651rUaGrIcE8KgZy408b/Gbh8OX4M2ysMr6+NKYXl10nJKNx00R&#10;Tsc2UAj2k7w+75eq0UTxHoWxPZMHkf18ZRv6bF4e/O7lIrCT5VQLBe2TTCPMpQ5z0TGwBpHaUsBn&#10;MRK+HJ8WQA9v434RkKkkZZiDfeYzp/4LOMMJnkqMrrk186DfzQPnPky06FLZR1mRL/G+q6JNsN0X&#10;J3tXYXfTEzjbs4x9s7ZjGEhk2w9CotpRv+TiVj3vq1iBq43fwr61v4ftP/48KrMuwGW2IVFFvExv&#10;LMiC/ObKAiT+giLXs5OcqHJ+ioDWP/du38TOZ/8Gi//2ERQmP45ZxBESVWHjGtpcN9Ayk4X64UTU&#10;DsShfiwZzbNZaHBchWoxq4qKZaV7SebBw1jr5uTlQPLLSy3BsMZ5HSoTp4ottfw0faQSh0tTsflG&#10;DE7WZCNzrJkgVkfgk8XTshha/ZBl7T7rmgGiHBPNW6lSf6pCYnIkZqHUeRNpI8U4U3cDW/OzsLe8&#10;EKeqcnGqMhd7Sm5iY0EejjcW4/psG0pwF5d7i+BTko6TbaUotDfiljMPrSORqOu5gpbRRP5NoGW/&#10;qxzKEymr4CvH9t8pPysgyHyuwBztR3SkG6uxgm9Khq8jqioQ/gUH4V+3A4FdGwkMW6CqDsZ9qn1S&#10;Dlk1lEDZcjcHEf4uGesO/3avQTwV+dURD1xVbWTCmdyvAoZg10oC5GJE8fWCYyfW95zGjyrOYmn9&#10;GZydOIl4bEYc25KF5gKhTZYZc82HyDyAqJxdkhJVz7kDI+1Smt5U/gq8oKKkog2XlYtKWlG2MQSN&#10;RB6XNKZ9cKpjvAGxBJEIgkj0BF8nNiKMx1wb+ncUZnwAJzzfjK37/gbxA+wbNiKIYzHBGK8BQn51&#10;ItfjRs65qsxY0d3h+oxQoConlwiuV0AY5PxddhNq+F6JxkMVFasqJg5fnrsXF+3HcHTsCDxbj2BF&#10;02msu3MOyxuOY3ntCRweuwJ/9zEECDScywiIhEreg1DORfTYGqRwjjMJ/qmEaEWrR86sh0oGyk18&#10;PxjeLy9Cotp8xZheKSaKmOfI6hVv90LyFEFL2xVk0ZPV0rwn4E/wns7yOBvFznlw8j7zXF1v/pqv&#10;VYJ4LbmJBaGZQ4SoPj4boxs4b6pwYwXfKOXOvCX0Z4msf4rQVlJ01aPWsx9NiFYlHlWVUZogWWat&#10;EnwPb+N+kbt53uWsvbyqknJleiP2ND2Ng+2LEDzlZcr06dh5S+K8vASJsiYqT+gyPrcrkeHwQPGt&#10;/0BS0EeQcOL3cbt6P5yuHtjcgO2+qOYFWZDfZFmAxF9ItEKci3x2WulxtDmx79Z1hB/4Z1xY99uo&#10;zX0co+4w3CZM1Tquo1wuXciFm422qUy09sWjsTcW9ZPJUB3h+/Mn6r3cpC/Cx31yP5T8siL3qtLN&#10;lCoyGPn8rAjZk2U411wA78ICbKluwN6GeuyvzkFkp/bW5fH4HIr6QKidE2PFIxiqtJ0SYptKJnI7&#10;m72GcvHKvVyAXFs9/Noqsau8GEG9TchzNnIuKlQXBXEjtThUeRWHi3IR3NqJo2V3sPH6DVxov4lC&#10;Ry1aUUi4TkZ1Tzhq+uLQMJ3Ja2ocCiL5n99v+WqQqM+0B7HSyTHbMtHouIFbrnIU911DWMUFJDZd&#10;QuFwPGJvncS5ms241LMTl8YJT3Zfk6NNQQkhhJNIKj2l/dDesvBZQhYVZLyNCnKcADa6EYlTuxA6&#10;vQcXZnbhnH2XibANdRE8nTuxa/gkXqi/hKerz2JznxJAE9BmVvN4WUXWmdQqljvvJcX3MFE1j+gZ&#10;L8RNECB43dhZKXSrhJ0flaTAQ7Wizb4sKV0CVaSNEDK+DilDnkgdUH3pDQSSjYib8UYQ4eQCz8+Y&#10;XYaa6u/Cz/dz8Hz2TxCUtwKxzm1U1qsRREj+eSlMfnWi6xDA3Us4L0qcvAGXeB8CCEkBTgUBbSbk&#10;HMTOvn3waNwH31sncGjoKC7YtnO8Fsxecm/DibHjWFN7Gj/J9sMThZewqjUUnrf8sbx+N9a2bsax&#10;yX0E6528juBc41tFqOZ8Tq7nHHkgY8gDCQRD1Vk+w3k8A08Cs9zgL8HZ/fLwsfxsMfkguegQ8MXy&#10;HqlcoSrVxBFO46a9kaAKNdoTSPhS8IgJGrFZECaL53xwy8PafpjIwqb9nJEEwmguauIHCMNcMCQS&#10;qlWNxY9j8+fc615rr+3D2rhfFI0dxT5qW0MCn6949jGavw3dQ5VTFJCasoCEzoed/6BoflV60lhX&#10;3d6Icm8ltG/B/pZncPreCoS72E+2p4o8JiG57gevc7/o/luArtyY7J/TA5n3luLYob/B0m98EEE7&#10;vo/BzuvUCTOKgVywJi7I/wpZgMRfUBTp7HA4TWUWh3NKhkR0tV7H6bVfw56f/C4qr/0Io/zPv4IY&#10;yghkstjJslRPqKoTaDgyUD2eiKa+aLT0x6HJlkVYJEQSgObdu/PWxF81JFqifmTzulfRaL+OwplS&#10;+LWXwTO/BBsqm3Hk7h1c6SXmTZSg0pVPyM1FBftTZeDQElkTlQ+win021V8IilWOAtQ5itDszkWj&#10;KwNNkJWyFTF99dhVnI1TjXkomS3CXR5f78xAoasMaeNVCGjOxJHqZJy6U4DkgTJUTpcQMnP5Go+y&#10;wVC0jKWgbYL9nc4x19H+xiq3kls/bGz/fWLGzNf7A4P0meCw0qXAlmsoG05Dct0VXC46jYCik4hr&#10;CET1ZBpuEaLLuSjI6olGQPUR7Mp+CmcaFyNhchsSpjYhZnQdEqlQU0d9kDJAqOr3wtW+rUju2Y2g&#10;zr043ncUB0YCsOHOeTxdcgBPFR7Aqvoz2NYbDt/ucDxTdgzPVRzAgfFzVMYHqLA3Unn6GNfoJQLo&#10;yy1PgsUHgdHaE6aN+KoJHEHASxxbhyRF2Nos95q/QAYKjPAgSEhhqgbyehNVq+hppTOJJXQpLUsA&#10;j73I9xcd2j+3gk/CKtxs/TaObHsUu559P1Jzf4JM93bEONiWbamBTqsfFgTM90n9lkXp5X19pbx8&#10;fD9LNG5ZynwJp4QgKnlVcwl2bcfJsb3Y3XsSPh2BWFznj58UB+LHhaGc23PY0kFQnDlEUOD9gOb5&#10;CJ6q2Isfl/tjfZsfjo2cInSeJgztM8EQISaYaA0uE7KVZiWaYkBHljvCoSJ+DdwQhGSdDWU/wu1W&#10;GiBBzMPkF4VG3U/jFiXImwhhQn/02HoDXtEcvwI0FL0bOemBRMHjhLYIrLO2Q/DeKkXOi6BorG+v&#10;vsgwLlgeF0nYThmyyiaGEUCDlQeSz2KYy5uQzLFyHFZVlFdvS6L2BInRhNn4Mc6dSjBOeiKK90yp&#10;n7RgkXVb2xsUvPOwNu6Xy7znshxrm4aChEK5eLky6YUTncuxs+4JnO5dwf5tNG2ZKOhXcTerX3qG&#10;tB0gyEnw5b2O47OefecF+O37DPw3fByN2QfhcnQTEseNQYEq4xU6ZEEW5DdJFiDxFxD+Cw64MWvK&#10;LREQCYtcL6LrThSSAv4fko78EVryFmFg2g/tSLcCOgSGrjmwIlgoIKTJcQ3NUwSp0RTUj6aheeYq&#10;mhTUYSxlNwhk11FOEFK9Z/39swImfmGRq9at6iZpaCSwqRRelbMQRTO86ngjQu6WYW9BGg7mxiLm&#10;NsHHUUloKyQUypWcxP6n8W8CkruIMFuOFlcxGpzZKCUEX50pQvJwE2K6mnCuJhc7y2/Ao6Icmyrz&#10;ENOZicLZfM5DKSrdBEaCcznHW0+EqEMeYYvjJIw2E6qbhxLQ1BWB1uEE87cp78e5UFJsXUvH/WrA&#10;WfNrwZ+BcV7D1HuWKCrdqSTcvCbnqJ5/K/m3AXqeU2XPQI39GlrdhSgbz0RIxRlcqTiJtK4wlPLv&#10;Ns7LLSgXooJo0pE7GYzzNb7YXbgIft1LED65DhFjGxE97oPYGQ/Ezi5Bgn0Vkp3bCY7HcPzWaawu&#10;PonlN49iVcFJrC45iw0Nx7Fr8CBOzR7AkbED8G3fA8/ardh0eyuOje0isO2mMts8p9wtIFJ5uctU&#10;prK8KL+b9tXJiqmSb4qU1T4y7b2LcaxH2qQ30oe9kTCk/YarTf7CCCprWQ+DBYeEGEUhK9rYUr4v&#10;iUDPlGfj+/mUNcolJ9iIda9Bes8PcO3G3+Lito/A+4kP4lLET5A7sYNKdithUvvU1iDStZxwtdhU&#10;sQhin/0JmRdtq+asO+vZ5noov51Sv6jShkR1fS9SAvReLkQQADn+QLnusdrAy2XCr8YeTDgLsxOc&#10;5FolwARjB05M74X3rf1YXHwYL2ieq45hQ/tu7Bk6gTOTYdjVfQorazdjVfN+bOkLw6aeWDxffhLP&#10;FG/F1t5DuOA6xGtu5xxuJvjxOuz7JUEir6ukzNpTGjWxDnGjaxA/vpqQ6ElI1JxaEbfGZTo3p68d&#10;dn++CIxUvzucMBMzK7f2WlPqUC5lfaftA4L5MN73RMJrag+fvSHeb/59kd8FcZ4j+V5wFyho4mcm&#10;2p5tBxrY28C/FVTlbWpnK2o5fsQDSbxOgnIe8jphhDqB8EuAa0WvW2AsF7D6aH1vqurwOqo9Ha59&#10;mzYvLlQ8Cbd85givmqN5i7POF+Ba4PqzgXNeDJyy/ctsX/t4Q6Y24Ej7MzjZuRjBSs3j3srFjtzN&#10;6tMrzxfgmvyivGaQeba8OMYtyJ9Ygdzib2L5Dz6MNU99DeVlUVQTY1aexIWSewvyv0AWIPEXFLvL&#10;hRnV4rQTGsWI/KenPQtbF/8ZnvrK23Et6SmMIRYtbu1JFHCoTrPAz4rEtSx5182exMbpTNT1J6Lq&#10;XiwaxtPQ6spGk9nLKHjKNjBmoqEprwScX07M/kK2r1dF/9a5slDt1D4/wWgxj6lAgaMIl+/dxP7G&#10;m/C7m2/S0hS5agk6ZUjuK8al28U4XFOI7eVl2FbRBJ+SKviWFsG3OA++BfnYW9GIo7WtOFZbiSt3&#10;KpEz1UDILGf7Sj1DIOS4BH5WyhlBtOpQ57E/uYTla2gcTkRjdwTaRrQX8Sqh8CpKHZmoIag1uXM5&#10;fw+LaP6vy4suZc0PxQA676MsplUOWXj5t9zs6hPBX9HZLe58FA+lIqXpMvL7CbWuPN5bST4XCiUm&#10;VU+pPQF+9b7YVfg0oia3GjBSupow9yaT+kOb4JUX0c++ERdmj2FLy2EszTkAr7JjONV/GFHO3Ui1&#10;7SDAbUZaH5X6+DpEO7Yi1HWQinI/ldg2ykYDGaFupXJZjnC3InhX8m+5HAVLSvuyigqYIEBRdG+I&#10;Eknze5U7S5rwRfKoL+InqPRnBDeW5cdAAfunWs1S5EbR3qc8X01UxSXavhqXZwh5hMB4jvfa9Crc&#10;vP0ThIR+ESt/+jZsfOF3EX3tP3DDtgYJ2Ej42Ap/wtYV9u3KzLMmojt8dgfBcTsu2wkJsjwKTqis&#10;L9pWINC2kqAoS6aV104AGGW3KrgoglfuTwXuCBKVV1KW0Eucn3DOhQJYLjiOYFvPKTxTuhur6o7g&#10;zHQIjw/g8ftx0bUFgYSAMOzlHOzG/uFN2NC6ER51O+DVtAd7eg/igv0YwWaXGZ9pn+NWDepAAon2&#10;3cn1GqOAi+F1hDRPRNkIPHYLkIz78j4xkCiovm8O/ysil7H2vmpfqXIQxk7wfhDgwgluurZgTS5p&#10;BZJoz1/qoAfvv8BQ+0+1t5AAyf7o2dSYJIJLzWcE21XaHeU8jJSrenwtYc5yW8coPQ3vQ7isyPPj&#10;YRsvgaIgj8IFh1VRSHtx+Z4SomsSSiPkstZexDEPxEzKyiqAfjkkGlD8GdbNB0XXMlZkPhvhTi6c&#10;OOaDzU/gTM9SLhr427F7IYj3x1g52ccHz7cgUZZe3mcnF1nsZ6LtBWTf+SmCLnwBy7//MUQFHMTM&#10;zBgcVA0Oxwz1xUJ084L85ssCJP6Cwn/BQUCcnFD1lRmC4j3UXg+B70/+Gd7PfBnF5TvRi3TUCzbk&#10;aiaMzVsCq/hZFQFDlkXBYzOBo8N2HY2DCWiaSEM7AUifl9kyDIwIUOZh5UGg+eWFbSLHgI+upT2E&#10;De4MU4qu0p7C66XzGLmVCwmFpQi6dR37qnOwPj8HngWF2FZdjkN1+QhqzUPmSCWuz9YgbbQSoc2Z&#10;CL6VQZhpQ/jUODbWtGHJtSwcakhG9ux1wl2OFazj0NgU/UwAZn80J5UcaxXHrsomTZS2WQI056Rh&#10;kLA9m04YU3CPoHIuyOdXOB/z7v15S6LZY3ifcITGsqv5KrdlosKeiQZCbZNg0Mn7NXMDN+5GIrzk&#10;JLI7wnDHXYBWZx7S7lzBqZwd2JPpiV25S3G4fimujApgvA3sBMyuorJRGpw1uEioEBydcx/Flp4T&#10;eLr0JDbUByFoKgDxhKc0x7eRP/RlNHZ+GbfvfAWVd76O9P4fImKWSovnBRCS/NjmRQKIyvOFYBMV&#10;HaFL1ji3l4mSvqyADH6n9DqWsl7D41ZQYa6kYqdCNm5vQsX4eoKWSubxWCrlAPZNgKj3RtkSMC2F&#10;+0pFOi+CSEXzRtgIaY5lHOdS9kVJwn0JqCuQTQAsbfoRgg99AR7ffQTbPD+JzLLnUOzejGgq47OT&#10;q+Fn0/Gyej1P5UxR5DfBQpVGFLSg4AUFhigyV+lIVM5NblurUg2VOscvcL5kLIwa77zy1xx5wt+x&#10;D5s7zuCZCj8sbgjCpp6TODG93VjJgu2EbPYz3L0ClxyLEeRYSkhR6pidBJl9nMc9uOLcaj4LJQgH&#10;23QvV/MersZFitLARBCU4qfWI2V4gwnoiSTkKr2KscLOQdqLASn8W1a1eQvtr0JU4UTl/WKnCKrj&#10;noREAtcsAYzPgUkmreMIWoLEaLmgJ9YhhsdEqnILQWre6ieQlCVR+ytVnSfK6YV4lcnj2OIU3T7q&#10;gaiJtWahodKB8/sN5xcS82A43y+JXO2CrXmrs+6L+qS+KTl1FNuOJsTJ+ikXuI6Xm9kApjnfAjbd&#10;ywfbfpjoeTWVVmSBNhkDfHH23gpsrfhPnOh6gb9JpZDyNSD6sP5K5iHRCpTx4fO2hv+FfB4Fzd/G&#10;ukVvx/P/+nHkpsRAZfgccMHlnqKqcEpdvKg7FmRBfhNlARJ/QdGOZLdTVVdssLkGMDmQiX2Lv4Yf&#10;fOFRZMSswQiy0I5MwkcqGgl5jYQeick7SNCQNBKKBE1thLXb9quoG4pDzUQyP7Ncrgp2UcBIOc8p&#10;Fajws18VKJq9fASuCkcaqhzpBET2if2sdUhyUOe8iXpXgXmtpVS5K4wFMfxWFsJuZyF7qozQxP9p&#10;TyKhstaZglZ3Ee6gFeX2RlxsuYpNufE4UltGeOwg8Nah1sa27QRnwmEjr6cUMVXOTLYhGFW/CK7s&#10;QyXnRtVN2pBHUOQccl5qCYptsxmcU7mZrVrKxtp335h+FTIPidoeYInc8qoSY1ky63jPzDw5r6PZ&#10;fROVU9eR1haC0JJTiKw8h6L+JLS5ctn3bBSNR+Fy/R4cLfXEuTveCJvZiWjsoGLRPrDVBB4PKA9e&#10;GBVNiGslQYRgIber/TDW1nljZeUuHBw6S6W1C/GuJ5E9+iXUdn8E3R3vQV/HI2i/+z6Ud34BuUM/&#10;RsrsasQQSmIdKxDjWI5Y1wrCwUpE8O8Qx0q2v5rAp032PrzmJgQQIC9QIaqe8kUoinMVgYKwQAUZ&#10;qcTWg2sJFFTU2pvmoMIkyCrYQxalMCpI5Wc0+ekeUKIvF1mJfHHJqfQwuv5zBKCVCLB746LDl/Pg&#10;ixRe7+r0Mlwv/icknv0U/LZ8BEHH/hS59U/junsrwXQjzgkMtK9thjJLYHCuQzj7EEFFH48tiOIx&#10;QYTHAM5hAIHOz70MfljFMW4g2BCSHetNQIoVPS7Y2IRL9t04N3sUe4fOY23bFSwqD8TKpgs4OX2G&#10;Y9yJMMKzwDmUEB9MCFfKGvU3XPeO4Gdc3WxLlthLhN3gmcUEYcE+wd/A9Fqzdy5R5eTGCIijVnk8&#10;7Q1UsI9St8wDmHHLC0jUN8mvCBIFX8pTGKfgFPZDkBitCiZKmm4A2zpGsBUhmFfuRAJ9+OQaRI/z&#10;WTLuXe398+CcKkekQNyH5/uYdEcx4wRKAmKsygCyXQFwGMen3IUa2/2gZfaV8jov9U9tW/lAg818&#10;8HvNp+6rnc+pEm+PKQqc/Z1lu9o7yu9kpVW/1YbS9gjYlBj95+1vtET7W/mb4/Wi+AwET3jh+N0l&#10;OHzrOVxRiUjlS2SbF/l7saBVi5OXt6ExKLOAnv3L/I3F8HdzfeQZJKR+Eae8PorQPT/C3foS2F0O&#10;TLrHjQHhYfpjQRbkN00WIPEXEVVst3OVOGWHwzULEAlvlYdh7+N/Ba/vvQ85WUvRTdBqcBYQoAiJ&#10;jmuonyHsTBKQJtKMS7mRr80T6ZQMtPL17kgK2gfi0TAgl3OK2ZvYRHgULFXzfbVd7s1foeWMsNlI&#10;qTWuXgWdsG3CWYUjExXOLH4uy9o1C+AUhIJ8juU6yqY4DnsOml35Jmq7bvYqmvh3vSOPIFmOtKk6&#10;HKwvgnduNs41leDmbBXB6qZJrN1IeJp3tSsSWpHRct9WOmW5U7/4aqyXuajgtart19AuiJ5KR11f&#10;FBqG49AkdzOPK+dxVo7GV47tlxElwZ6vzazUOpqXeqdyWF5DC79rnROVWKyb4f2cVdBPPnI64hFb&#10;F4Cc3ngCcC4BMp8QnIur/cE4U+6DI1XLETyije3bqdAEK4QKKppLBB1ZtwIIG6ZMmCxj/DyY8BZo&#10;34yz4z44M7mZ4LOPitkLV6e+xmfjA+jtfjMGut6Ivt43o3fgEfR2vBudTR9ES+tnUd/9Z2jp/UM0&#10;938S9f0fRc3Ah1EzzNfRT6N69HMoHf8Srs1+G4nOJwmEywhga41lT+XFpPiMdY2AEzOzHqkj3ogd&#10;W4/QaQIkQVZWOHM8vzdWvAeU58OFYySkXia0BhEgVJUk2OFN2PJGBKErxLaBn0m5r0aqezkKxn6C&#10;1Ly/waHNH8SmJY8gKvrzKL/3Yz4fG1FAMEkZXYSogceRPr4CuQSI0Iof4mDiV3Gp4se4PuOLVBBg&#10;CMMJ7GM6QSUDm/m6FckEkRisIBwsZb83wG9mH/b1HsSz5dvxVMUhrGg5h1WNym+4GRemNiPSbAFQ&#10;QnC5ZFUuj3DC+3SRfQ2wcVy8d2Z/puCawKGgDFmmZIFSEI/gVPvdEpX8eXiDSTejICBZnnT8w+fK&#10;kvvB6r8qBhLZV+W0VEWbmCm5/gmB7Kv2pl7gokLuY5X3i+T9UJ8V6R06tQaJI2v4W95gErhf4Hwq&#10;72Ekn9d4fhbH58K0N7HWVEuJJlhGEg61X9BYHc0YrHEKQAVzZu8hnzFBp8ZnjuE5V3hdC5oVTMJ5&#10;JYCrFJ/qViePeSF5UlCqe6DgKO2f5G/HWPKsxYraVHDOa4VE5cJUXtIY9xYEDa/D3voncOLuUgRN&#10;WGO/YmB4Nfsj+Hxlm5Ylkb8VtiHrfwz7k3RrEQ7u+FNs+tZnURu3BW5nC2Ywiym7Da5ZleR6QH8s&#10;yIL8BsoCJN4nYsD5f6zPCIQupbyxGdEek/ljbO5hVFRFwuupv8e6b/wW8sO+gcGhY7g1StjrS0bj&#10;cBpqR1OopJNRNZaM6olU1BO0GmcIIDNZaCA8NvD7tp5YtPbEoHGIsDGcgLrBBLQRHO/yuFaClCDO&#10;QAxhSjkL592fcrkK+Cx3qSDLkgch6KEiMJuTedetld5GUboEJb7WUtXWmrrI+lyQV4hyJd6e2z+o&#10;pNENBLdGVx7yHRU41XwNW0uycLmbR7pq0MB2GlwpxpVc6hZIynXOsfBVMFhrxBqXuYaJkr6OcnsW&#10;KmyZJtG3ckw2TaaZHJMNnMcWzl8bIbLRcZWQms45zDCBLU0cvyy1glAlK68wKXg0Fz9LNBdKAJ5C&#10;SSB8JqGSfVDqnQ72o2UyEGUd25HfuBn5DTtxs2knitpOIKPuNCLLzhNULiP9bhqqbMW8DzdRz/Zu&#10;owxZnZE4XLQWx28tM5anMPcqhDiWUllq/58Uo7V/TQEXypNoWY8EEpsQRChSDj9ZlaIci3B14l9Q&#10;NvI5LiLei3u9b8S9nteho/v16Oh5E3p63oK+u29HX8u7MdD6Hgx1vA1D/G6g+3Xoo/Ty2N57r8M9&#10;vu/k8S2Dj6J09A+RMf1PiHE+Q3CSsqWCf9FS400l6GMCBpIIAqmja5EyuR5x/FuWn0BCU6Cx/ihS&#10;VWOwokyVWiTCRpBQ2ThBFT8TWMrSFiYrqaDYrWCajQRHJa1ehQjCgerjShlfJoSEs/00wmDB6Cqk&#10;5Pw7fFf/NrYs/h2c8PkYLuz5DPas+xhWPv5++O39C+SE/iMidvwBTrzwAfitfR8Sjn8CKYGfh9/B&#10;P8a21V/A1pX/gN3r/hmbPf4ftu77PMKrfsi7vJP93orDs77wuncazzYQyYeDcdJ9AoHOQ4TXg+yv&#10;LHuLOJ5lFsRQLivJNqFR98MCR94rQQ7FSm+jgBi9CqAFkD6mzJwCQZIHPJE4qSTcChDSvFigoahZ&#10;Ezkr8JgDkF9GzNzdJ4KbEF5D90Awo2CPWFnkCF3hhHKTgJ1zboJ6eIzGGMr7KBdxJCWcIBw+tpog&#10;6IHkWS/EuzYiQlHJM2xjXLkzCYkEqqgZQaUFhsbipnnR2NUegT+UcxiiACT+Hcw29J3qi4c6lyGS&#10;9z7GzvvNeb1MeL9MKFOfw/k8RDnWI3Z6HeIntBdxI2InfXkduaTVX4LiHKCpFGSEgU/OPZ9XzUWI&#10;fmOCex6jhY/ZVkEJ4v1RupxAHqN9kOHayzizFifvrsL++tW4OLAZCiyK4NzpGQxxbuM9304Y3Wqe&#10;2UBThlFgPWcFZl90v6N43ZzJtSio+jYu7f59nFjxD2guuAiXsxuzRl84F9LfLMj/GlmAxPtE/+iF&#10;c6KJmfvs5eJWVDPGMDZUjcuHf4gtP34Lsi9+Cf139qFlKIXgchO3XRm4ZU9Gq/0GGm3XUO/Qvj9F&#10;xVpWu2rtVdSeRH53dzAFt/oT0UwYapjNQB2BsmkgAe3DfB1PQa0Sbutcnic3aAVhRHkXZQFTgEud&#10;85oBRcsiJvD575J5sHrpbwFmNYpwY6Yax2qzsas0F1EDjShyVKFGOQOd6WaPYZ2shzqH/XxJOBeS&#10;+9o00Mg25RI3wT0a32wWKjknFYLokSQ0jKeiZjQJ1bK89sWhkXNVN0KZ4fxxTo172PRN/ZV18uFS&#10;jUwTHNSiCi7TeSibJpQrg+N4ElJLliIi/bOITHkrIhNfj7Qb70FR3SdwtexzCMn4C6RULEF1XxBu&#10;TRJYJ66hqDsa5T2RyG3ch7C8n+Js0XdxsfspKsU1iKKCMXuoDCx54qIqdUipaU8gIdGAggCCUBXl&#10;eJYK+nu4Ov01lIx/Hg2DH0Z73/vQee8dhL43oG8e/Pja0/V63Ot4K3rbfwt9be9Hf8cjhMM3Wd8R&#10;DO/x+N57b6Twde68273vQvXgJ5A3/lWk2H6KSNcKozzlagueBw6+lwsxddQT6cNrkaQgmRkqxmkC&#10;o9LiKIp1SiCyHv5UnEqIrWAMieBQqXI0To35JQh6uLXHwAVBOmBmBS7YlyOeIFpkW4truV9H5oVP&#10;ImnvbyHp1KPIif0zxPn9JdZ8/z34/h+8B0ef/CJC1v4VDv/kT7Dje7+PZf/wUex49rMIP/RH2Lv4&#10;Q1j0tffjia99FP7H/h8Ky76O/NtfQe7Ud5HGe3Gk4xRWXj+Dg7f3G5C97F5MkFV94M0ECILUrKx+&#10;gq6l5v4IuO6HuXmLn3EX673GRnARNMl1a8oZDnuYtC1xnDcF2sgSNu8q/VWIKZFn5tnD7BeUmNKG&#10;/Fx9NUEzhKHkobVI1B5Th9y7Ah2dR8DivGuBINASLMqVG8L7Fz3lSUgjEPKex1Hieb8T+AzEU2Km&#10;tZdvI8I4RmNRYzsmItm0qehstkcwU67JK9jB162Ez9VInflP5E18iYudT6Ni+GN8/QyKJ76Am1N/&#10;i5ypryJ7+p8p/0ro+nfkjH0H10d+jIyh5/icafuEtmTod8M5pBiXM+9ZMH9D2kZhIqcNuFkiSFTf&#10;5IoO5ZyE8hgtVFSXW3B8hc/XFY7zVPdiHG9/HpEcbwwWIRI/QSiWmGOjHIvZ78WcGwV6qcQgQdVE&#10;rXtxgSNA9jEW6qyhHyEw+Pew9YXfQcihNVywNVEvUEMQEmdtg5icHoTD+VLt5gVZkN9UWYDEB8SC&#10;Qf2wBYvz4obTqfyI+m4aM5OVqEzdiijfP8G1I7+LnsoX0DeTiCrCUIECMFxFaHLdNNY2WfssgFNE&#10;r/YXXjPRsaZsm+0q2voS0ETYqZ9OM8m0zZ5FwmIjQahugGBEOGqcSEWL3drPJzBTpLQsitpDJ9gU&#10;UP3/kmRaY3HnIG+6GKfrsrApLx3nb9cix9HF8TagypVDIE4hGKfxWMGZwE3WSrmOrdyCVjsWMMr1&#10;/GJiao6rgWNq5Jw2uLSfk8DN9ppduWhx3sAtgncHIbt9LM1YX2snkvm9AmI4R04l3lb7D/T3PtE8&#10;6jrFhEu50+ucslAmo37gODLy/wm5+b+Ljo4PYnjgUfT1vh39A6/HyNgjuN31XlQ2fQjXi38HyTm/&#10;i/T8TyLjJsGr7LOobfp9NNz9Q1SM/B2u276LaMciXCIoan/cZWyicqeykXI3Fh2lpfHme1kRPRDj&#10;fBrXpr+OKirTu70WFN4j4PUT8AYoAsR7BL0eSi8hcKjzdRi780YMtr0HvYLETkKisTC+Dl2UHsGh&#10;ING083qO4fWmrXuEy7beD6Bo7G+Q4HjKKHhZNuf3L8piIguO6u6qTJwCByKnFR27HqmEjswBwocs&#10;VNOeptazEnALEOTG9OPYFISj2sZyNb4mSxnnRNZJE6lqX0kwWIWk2WWIHXgc8UOPI8v+PPLZbu7A&#10;MgQX/T/4Z/8Fcu48hatNz+J85lcQWvUllE49gxrHVsTcfBKbV30BGxf9MY57fA4HnvwMjj//W4g7&#10;9iZc2v9hbHz+Kzi0/xuIzXkMaXc8EDu5mWNfigA8zT4rSGI7QmZ8TNJlBesIhB7a5/tEtZQjOX4F&#10;dIQTOsJH13CuCFjTXoiUi9ox56IXpDxw7i8n6pfa1H68NXMiWCMcUQSA2o8oSExQ0m7luuT9lGvZ&#10;pIHh2IIlmm+OT/dNFlG5nZMIyam8t8nDhEVKLEFXoKiyfgpmUfCI+qAFgNzIJkqbf1t7LOUW9uVc&#10;bjFu92A8i1T7N1Az/Afo73onpu6+DiN8Zs3z2f0GdHe+CXd73oL23rfyeXwrWu89gpbuR9HU9WnU&#10;d34RZT1fR9bIIiRMKy2PrIKb+Xz5chGi9D3aO7ic1xbIEQ6dynVp/bauGJfxSl6fzzO031bP4zoo&#10;r6GimiOHXkBQ1T8gsvTzqOj9Sy4w/xCVo59ByfAfE1L/mn3+GhKd/4Z4x3+a32SkU0FMygggsPbg&#10;vV6HXM5XSed3EXT+I9iz9C+Rl3AYU+Mt1A12uOwuOGYc1BUOuNwLFVcW5DdfFiDxRZFr2SqlNP+P&#10;3trtDqiyikvuZjj46TS6buXgxJqn4PF3n0LG+X/E+OR+dHJNWuZORJkzBfXOZEKH4IjwYaxoN1BO&#10;aKnUXjf+rcCMJjsBaSQZtYLE8TSTO9FyvcqKdsPsTWyRa3owCQ39CWghKDYLLgk4cjcb2BQgEp5k&#10;EdM1/nstia8UBdnUuRR0UoSbzkpE9BfhUGUKDpYmI6qnEEXOGva1lP3KtUDwxXPnQVFCeDSQaO3D&#10;VJs6Zj44RTBnLJZzc2NqXysa252JFlljp9NRORKPyknOubEkCqA5124LNH+WWNfNRoXS23Bu213R&#10;KLm9FBGJBMCk16OlngB2770Eqzdj4A5hreN16O9+I+51vwm9fW/F8NDbKW+ivA6Dg/yeANfX80a0&#10;DbwXhVQ+qVP/RgW9nMrKF4o0DqByvqwSbYRGuZdlJYlyLUei7Slc47HlI1/A7d5HMdLxBoxRofar&#10;PUn369HD69699xZ+/1Z03Hsr4Y+A2PFm9Le914JEWRIJibIkdr8MEl+Pbr529b6FkPh6A5fd3W9G&#10;9cCnkDn9LSiC17iSjXtwnXH9KdJUOfwEjFL+glq52eSajDYpVVTWbe2cVVFQaZVcm8+vp/QmAolX&#10;As6D4okAKuAgnh/GOQpxK8m1NwKdynW4ncC5FWccm+DvIIC5tL9wOxIJ21ECFvcSgsAK9vc4/O0X&#10;sLX7EDzKDuNw5W5ElRD6Ln8ZUYF/gtyyr6Gq/wVkVf4UYVf+FFHHP4Lzm9+HkJA/x7V7i5AqCxv7&#10;oGhz5YTUXrxLbD9QFqQH+isgMpY6WYYlhCRFMcfYNxiroYItIkcVRUxoFLQoGtvsO1UU+svb+uWF&#10;bRFWlFcyhKJ9dmHsq/avClSjZimTfK7Ylxglz5Z7mHOnxYAilYN4rtzdFtht4Lxa0crJ415IHdFC&#10;gGBIOHwxypn3XSA5nwZJUeLzc2DtN7T+tlLYWNsMIl1PI8n+TeRP/Ana+z+AYf5+xvnbucfn+Hb/&#10;m9Hdy2eX77V46ebzrcXPIGWYi5+RzjdgpOsd6Or8KCrvfBV53Y8ha3Sx6WO4SxHlEv5+OGa577UY&#10;iXBYfdHcyLqpvl40zyN/c4TWi9ru4PJBPMca1fkjRBb+AUpr34+ejrdhso/X43X7Ol6P3i7Cq35n&#10;3W/BrXvvIrg+iube30HTwIcpv4PmwQ+YbRutHb+LmpwPIGzLu3FqyT+hp6nY6BCbtiEaY4Id084J&#10;OF3W9qRX6poFWZDfHFmAxPvkJRezZUmU9dDpsvMvBalMUCZxpz0XYccfw4WNjyI78s9x6/ZOtNi0&#10;n66QYJiDhplC1M/Uo95RgQYCjayDFkxdM1ZC5QFsns5EA+GvjvCnwJYWgqMioWsIKsofWGHcoddN&#10;Hr5Wtqmk200DcTxPEdOCJ6WM4TGuqwTKbEoOqlUWbw6w/qfE7JFUYIozj+B7kxB8A9nTOUgeKcG5&#10;xhvYlh2FY9WpuDpRzj6WUvINDFoWT41DsPgSJFogKVexBYfz17Hc0ARIiuZFwSvaQ9nCuWidyUDd&#10;aBJqCImyIAoeK50ZxiJp8kG+mswBYiP7fYt9a7dfxfX6NQhL+RBKygl/VG4DPe/EXSqPLsJVT6cl&#10;/doLSLlH0Ortfhv6Ot9BQHs77rUTyO5aVr67hMiGgd9F4dTfIs31IypOpYBZQ0Wt+rDrEed4ASkz&#10;jyF78msoHfsCaoY/xfv7IbT3vZfXehtB9A2Evdejs5fX7HkD+qm8+ij6rIvA13nvTQb8ervfir7X&#10;4G7u0XnGomj1r5vvW3vfjfKh38e16W8SLhZTkW4ksMmip6AMyzJlXKpUvNqzKLeeBQvar+eFOEJI&#10;xr01SOv3MO7oEFkE5cJUTjvChaDy51ni5veyKSDET6BmjvcgYHkgiTAdP7MUUdPPI8zxPI9dilCC&#10;dYBtDw71H8SBnnPY1eGH5eXHsLT0JDwbLuOZhgt4pvU4zo+e5dOzg7+eNQTLdTjNPsm9X4ZVuFb2&#10;r/B+8j1Y9ePXIzz9b3BzZhUSCFiXCcABHFcwgUqWo2DHcvbFk2JZz+6Hw3krmiTStg4xKm1HaFYp&#10;w4QZb0QSdGWdVbCPLH7BCoowbb1yDn4ZMTAmOCSEqu6yLL1xE15IGiPoDXkho3cD74s3EsZ8EDPj&#10;gwibj6mfrCTiCjaJsxG4bXwWZzYgdlIR2OsJ/OtM5RUFpqjetu6fXLQmPyb7LiDT/dLnehYsN7MW&#10;A6sJbysJqSuR4Hwe1/lcl4z9A+oG/hC3732Az5qg8HXo7CMg9r0Od/gMGks3n8kOQuJdPsudXPAI&#10;IAe6+Pvq4jNK0cKs9867cfvuJ1Dd/RXc7P8JModXIGlS5SJ9EM45DjZBQ3Ivz8+vBbV6lbs5wrUM&#10;Mc4XkOh4Cled30HOxL8hse4LSCt+H251vYsLO8JqvxZi/I2wLz2E156utxMU387fGBdjvW/G3T4J&#10;+3iP42BfB4f5fcsHEbz1PfD9l99FUYg3bMPlcGEUdvcYnI5pOGZdsNuUBmfBkrggv/myAIlzoo3G&#10;LrmYLUbkitBlNiAr65Wsh053N3p7ruPS/mfh8dUPInz7FzBwzweDCCfApKLUUYAGWw2BKYvKKATl&#10;7kRCnyAqE3WOq2iWO3M6HbXDiagdSEDzUApaJzMNGAqaagmPpn4zgVHwVUbgqSRYyrrWMEFI7ItF&#10;yyRf5yCxkjAlEJKlsoHqsJaQaMHXSxBn0rpIZHW8T+QmlovaBL7o2jpv7nPJS9Y75QoUkOmaakcg&#10;asGateeP11F083QGamcT0OBMNm70WvauzN2KpOFGHK3IwdHSLGQNlxHOFPGs9DqKoibQaQxqQ+eY&#10;SGddS2PQPkZ9zmvOW/7Ut7n36pPyUN4ilN6ZykLTIOd0UC77FM610g9Z46t1EELt1wjW+ZzXQp6n&#10;12ICbQmPu4b8/ksovLMDZe3rkFH4A8SmfxLlVe/GQN8jGJTr9pYsh2/A4BBhiwqlgwruVicVHpVe&#10;jxQfFV23LCJ8Heh9A4b7CHSEsI6ON6Ht3vt5r/8Q+VP/iAzbY0iwL0KsnUpu+mnkjv0tKkc/zX5/&#10;AHd632Isf4I3iSBPwSaCwS5ZBo3yfB2GKIMUWRZ7ee1euZCpSO+1vwe9re9H313CKo/X3sN5SDSg&#10;qD5SOqUE+Z36d6/rjbhDGK0f/DDyJv+W0PokFLgSQFBUgIWCMCxFu94kX44gXITZCQqEIitgYyOi&#10;J72Q3rcGqf1rLEjk+SrPp5Jzgj618ZoioQkiSsETSUUf5SCg8loq6XeaoObHawWrvKB7D866L2Jn&#10;/3ksq96G58p2Y3HtASxv3oXN/cdw0H4WW4YPYk3rbmy6vRenRvYSoHawH6vh71plrLgKtkhxrkLB&#10;5FKkZ3wZi//jt7F28T8jqeIppM58m9dYggvuHTjvUP1hgiPHGixAMq5dwd68CBQJUhxjBOcmZobg&#10;paTPox7Gqhrn9DGwrL2ZFvQSXuTGl6vXtMc2HiKWq9QKBLnEuTP3gWJyPFKsABClAFqPGIcXYgl4&#10;Jrfh+DokEPKSB9chpX8d0vsJiYM+SB3ZiMSJjYibtO5VFAFWCa+TRnmc6msPEwoHPBE9shZRU2pP&#10;QUtz0edu7V+0rMeCQ6VCClWeR4KmSWJt7p3yJq4liC3ns/0UMqYfw83Jv0bV6AfQ1s9FE5+xQS6a&#10;+mW5Fhjy99HPRcxoxxsxPPcc63fTTfjqIZApEKuHsNhFYLtDWOviAmmUv4WhrrfiTufvoa7zr1DU&#10;9S3cuLcIaSY5uXVPgwn+cj+f4/z5s89RnKMU21JkTDyB7Ilv835/GVUTn+Xv8YOorXgUeRnvR0Xu&#10;O9B3+42mfS3s+rseYd/ej66O9/A3zf4QaCVd7GOn+sk+aXE4ePeNmOAYehrfh3NbP4Kl//JFpEcc&#10;wMzMAHUFMDk7BZt9HG7nDGFxhsp1IU/igvzmywIkzokg0RRRESU67PIzQ1X3JvnjnyUkAnfRUnQY&#10;gRu+gMC1f4TK7MXos13GHVnDZMWbJazN5qPRVWgAq4wgUyKgIcjJ4tU0lYLq/ijUDMWheSbTqqwi&#10;6BJ8zck83MmSJgvkPMQ1zKSjYSQedWMJqCEI1TozDGCZSGdjMZPbmcfznPk2JPPt3p8cWrAlkDOB&#10;MAJUiqycprqLrGtz58hVruTVFbLOGYufAFEAK4ufRNCWyb4I2LLYzwzCaiHKZ6qQ2V+A9OFiXLe1&#10;I6y3HbuKC3C8/ibybPWmQkmTPRENjlQCYjZKCbgm1Q6vU8f27u//w8QEtXDs2p/Z5shG+yTntj8J&#10;dX0xxtLaqkhqgnMFobzBnoPG2WyUE8jzusKR3R2E67ePI6VyNWKz/xVpuV9Cee2foa75k6htehS3&#10;7v4W+vrfg+EhKo1+WeDkmhV0EQT5agJABHEPER07f4zcaF1UdB19b8Ot/nejZeBRNBLIaoc/gYah&#10;j1IJPoKubkHnWwicb6EyejNBzope1vkmQGUOPufbNu0bUV90LIUK9F77bxES32cinech0QpusSDR&#10;WB8JlXcFtlTO/VSK3VSK9UOfQfbs1xHjfooQsgaBsn4ZS6IshQIEiWVFs2BPcGCJICjORhCZWI/4&#10;cVm05MokWBh3taCPcOMi/JjzfpbMBxusQRBhw1T5wHYC4w7CB4GTMHrZvR8Hh49jWc0BLCrZjg2t&#10;B3Bs8jQB6iQBYQ9hhsfwWLmqQ1UazyQS9yVc+VjjcWww5QTDKdqvFw1vXBvbgFMBX8Hz334njmz/&#10;FEq6nuKTuAmhHFOwzZfjlxVtCce0kqDpiRACq7UHUEJA5FhVD1n7/UweQrs3lCQ9TJZIwRNFgT3a&#10;Cydrn9yhqgKjKGKljJFEmL8F4Qp44bwJxu18tem90tWoDrbmQG3zerIATin619MEo8QSDGMEhxPe&#10;BCJvpBH2EoathNnhsKrMyKoWzD7MRzHLiqgciGonbmIt4gm3iWPK5+htUs9EzMp1TSDkvREgG2uh&#10;7pHGw/7IghnKOQl3L0a0axGS7T/EjamvoXzk99Hc/04+y28g/L2ZixhC35zcM1sj3kLhgmZedEyP&#10;PieQ8Vnu4UJMFnNBomWhfwvb4Tn9b0Qnv7/DxVBH31twd+S9aBz5IxQO/Cuy+p9GytASgvAKPovK&#10;Y7kbUc5luDb6JVRzgXbr3rvR2fcon/l3Y5jtDo+8DnX1b0Vx3ofR2vRJDAx8AAODj5htGbJs9so6&#10;TwDsUBaBAV6bfddv9G6XLPqyyL8Vk/1vxnTnm5B0/HVY/jWC4jZPTIzeoW6wQS5ml3OWMkPVMU1d&#10;Mk2dIkh8uL5ZkAX5TZEFSLxf+HN3asOx3SZfs8pvYsrILN8PEBwbUJmyHRu/+0Gs+eEHkZvvhSHC&#10;VYujEJUK0HAno8pxg+8JWoTEKkUeE6JaHFlomkxG/Wg8mggyzQJAkw7mJZB7EITkop4XAVGz3Kqy&#10;Qg4loHUyDXd4DaWIkUWskqBYQcCzrHAvb0tyvwXRsg5S+LksluY9zzei7/kqi50pQaf2BKCCSrVF&#10;kKsioM4HoagiTKO7ALXsQ5k7A9m2Qvg1FGNd8g2sS7+JHWWV2FxchK0Fmbhy+wZK7OVogkA6g5Cq&#10;fYVKHK4+EuZ4LXONnys32NdszjH7JQutPQuN4ylmbprH03HLns25IjgSrJunY1B89zCSchbhat5j&#10;aL71JNo7vomaho+jueWd6O99N/oG3kZYe4OxCkpZdBkonBdZ4d5IEWzNQ9qrixSdjpeyk/KRC0su&#10;XsFjn6wnFONKY7uWUrRAUEA4D58vWRRfgsSXy6tDovYkGkB8ABLVXl8nP+O17/LvusFHcXPib5Bk&#10;f4ZQIBDbZHI4qnauLESWCBAtSLxfTDQvgSHWTkgck4vSAxEEG+PmYxvhPEcwYdzU5tiXn/+gqHxe&#10;OGFEEauBztW4LDeiYwsu2TfjzORubGw/jhdKj2F9yyEcHTuBi66jhLctCHStYn+XEWZW8FyeL0Aj&#10;CCni1aSY0auuobYl+kzH8X0Ir5N+6wcI2f9pHH7qQwi9/BXkji5CunMVQWm5yWN5kde4bCcUOZT4&#10;XJbD9XxvRQRH2rwJWBuQPGClhome9UHkrDeibNoTyNdZL0SbYB+CGCE6YUxRxoJKL543J/e/H91g&#10;2pNFMHGYx49oXyABdJxtCEQp8aOcawWiqL7ylFIXKSJb+SEpvF4krxVJ+IsgrCoYSgEeFzn/gbAs&#10;mPORzSa4hTL/ms6+Zw/5ILl/DSJGViFMCcTn7qUSlSvxu+p1Kwraz6V2VZlkNZJtP0LJyJfQeu93&#10;CGJvs55LSj8hT9JH4OrV9gfzrPK7OUt2t175Wa8+n1t8vVz0vPK55bldBMWePr4npHXyGrfvvhXt&#10;fKbbuYhrHvwMarr+CQW9LyBjai2BdRGyZv4B5WMfx92Bt5vrdXa8jpDJ39Mgga//EVTVvh3FhW9D&#10;Y8M7+Nt7J/q4iBOgClx7uwmMXe/g71efEV473ogBgmy/LJ1qg23NChJvP4LQHa/Dkn98H8KOb8bM&#10;ZB+chERVWuG/4LTZ4bDLA7VgQVyQ/x2yAIn3iYs/cpfTzvfmJ85XGGcz14OYtY/D6RqFc7wceZEr&#10;seI/PgmPn/4V8m5sxoAzGu2ElwoCigCxwSUQKkA9IabRTpAhsAgQJS2EGqWFEZCVz7tbf44I1pRC&#10;x+RXHNH+xAS0DCehbSINTWxPx1TMWRYfhE4DmgQ9A34G/giCAjxBGSHPWA/5uSKuZVWs5/v5qGy5&#10;e2udvDZy+Tmh0ZHOY9P4ndziBSiZLUbySDGiR8oQOVKLE03l2F5YhDOttYifqMNVWyVuTFfjquZs&#10;Wu7eYp6XyzYz2Rer36omI1i09iG+fNwPE9XBLndkU7Qf8yrnkn2xZZogoPrBBDQORqO26yLyqp5D&#10;WvbnUFDwWXS1/gUmuv4cA7c+Saj6AAZ73oOhPu0ttIBMASeD/a/HABWSgM2kl5Fi67U21sua+EpY&#10;e4gY5SeFMy9UlF38TDKnGK33hLb7xFgoX3YNXd8CvJe1P/+dFOxDIFHBLMbdzH7LRfYSJPK18y3o&#10;oDJsGXwHysc/juvTX0fi7BJEOhQworQvyl238hUQ96DIkhZACIl0bkTSxHoCjAdC7Io4lTVxHSHM&#10;CnS4yGMtN+nD27GEIEfwCpGLk8BiLI+EsfnI3bOERZ+uE3iu6hw23jqLczPn2PZefrea4LKEgERI&#10;nF2Gy7MeBCaVVlOU62qOZw1Bh/0iHBlAZNty5So6V7WnowiC2WNLUXPnuwjc/Rms+c67cTbsD5Fm&#10;e5LnrIYfx3NpdhPbUYUSuVU3GHA0wSyE0TCHD+LmEmYnDawnuClVjPYlrrOCRRQ4Mq0I4/WImCG4&#10;8TVcFj7CtIDaeuV3drm2VbKPwnmI5muMgE+VRnhe6DQhVa/mXH6viicUuX6NhRBenAfCor4fX83r&#10;epg2ZDkMkruc82nt1ROw32cNdcpyq6h7pWFah2jOvwJvEmSlJPQnqkLLrOVW9+P8nZs7z+xJJHTG&#10;uZ9B/vTfo33goxjufCPGO16P4d438HdEsLr7JgzceRP6OwmLXXztEjTy9d6b0EfYk+g5tWCSn/NZ&#10;7udzaoTPqfUZj9W+3165oPkb7OTv8u67MNj1XvO5YLOL0Nh15w9xp/0raLnzRTT3fgStQ+9He/+H&#10;uND7HQx1vgMjPHeAcNjV9xE0NH4GmWnvQ3b2W3C3+/0YGv4wBofey9+2toq8k0D4HnR1EBBNP19v&#10;fpf93W/hd2/DwMAbMDb0JozdfhdaMt6LvAufRkn0D9DXGgi3vdcYF+wON5x2pcKQcYHYuJArcUH+&#10;l8gCJM4JJwJOp4Ov/HHrR+90weGg2G1wu/g54dHhVhALv5u4ixvRi7H2e2/FkVV/hNbqbeh3xKDB&#10;lm5ZEm25qJqVlS0bre4ctMxkoHY4jpCYgDZCowJVBHJEKANiZn/gHCjdD0TzwGesfgbqlHfxKhpU&#10;vWUkyaTJaZpOn3PTWgmkH4RE07axaFrS6LyOVtt1npeF2slUk+S7dprtKcWOXLSy0NnYljPDihB2&#10;WqX6FMVc5+Y4kM72c1HmKEfyvTLsLruBbRXZ2F+Tje35qThVcwPXJks5tixUuCN5TqoJDjFwqHEb&#10;KyD7ZvZfypp61VhCNRf39/vVRHswG915BFpZIdN5DUUx56LFfROdznQ0D57CjbLHUVz5eSqeD2G8&#10;//0Y7XoHeppfh7tNBKg770RX+3twp/nd6G1/L/rv8Lu7BDrt76PCktWw654Fh1JGllXutYkAzUQj&#10;z4nONZDZS6XWp8371qsJINHx8yJQfBkkSgSIvxgkvpq7WSJXWue9t+FO37vQ1v8BNAx+DOUjf4zc&#10;ya8iffY7iHf81ATYWC7iOSvci6K/LQujSQROOIk2lsT1hIo1CJ/hMQQo5VuUZVBR0Upg/HMhUdYq&#10;7XMkjJgKJy4CkMTkkVxsYPTA1BlTNu+FsoPY23+UMLqPfVDAxAqEy8rnIMg5VQLQC4EO7ZskHM5F&#10;3FqAKFH7cpsSmHhNBd5E8e/UyUXIzP17hHt/Elc8/xj5pT9CvqykHEsM1iCSxyriWS5YRW37s00l&#10;dg7h+bEz3kga24AUBYxMeyOREj/jZSAvQnkJjcteewsF0IRrivYbWqK/PfmdZemzhNDGV6v8nGCM&#10;8zknijDX/sQAjkuVUkxeS0WRs19yfUcJMCetMnlx6gNBMpzzofQ8Zi7uE/1tPmN7AnOVErzA6+pe&#10;qbye5YaWBZTQK7gljMr9nTLjw8XeWmQPP4WS7n9BQ9sX0dHwafTVfwR9zR9Gz+2Po+fWR/ksPkp5&#10;P/raPsDXDxrpa/sQeuel1ZJ7rb9N4TFtj6KvnefMiznvt9HT8ig6W96Ovs63YbBPlso3oKOLv8lB&#10;wuX4o2jv/gTv16dQWvIp3OUisKHhuwhLW4V1pzyw+NA3cT7lE2js+jja7vwFbuR9A+HJX0JE5h8i&#10;r+7PUdH2FaRd/zskZH0a9V2/i46RD6OdgHl7+BETrKL9u2YfZcebceeOoJIQPPQWDN3+INLPvAsb&#10;/+1tCNnyHWAsh9pgGjan2xRXcKGHwNgLB8aUDMfsb3+YrlmQBflNkgVIfFEUieaAHAX60c8SEDk7&#10;gMNGmaHMwsXPbARFOyYw2V+A2rjvIfPQu1AQ+ddoad9L+Eo3QST17nTUulKNS7mFkNg0k4bK/mhU&#10;D8WgxZaBJoKbLHeyiqkM3sMgcR72JALEChCu+F5gJchsEcxNpKCK4Fk/kYQWZ6bJESignIet+XZl&#10;HZRVU691U+mo708gTCWjfTILbZT60VRUDMajnFIt6yTbrhe8EfTKOYYqhwJjcgh2BDJ3pqm8kj1R&#10;iaCmUuzIK0BARz2yHJXIsxcQACsImpUcY6HpT42CVAicta4kVDh5HfahinNUR1GVlLq51EDan2jl&#10;enxpDh4mGo9Atp7jVWS02qp0FxnrbctMFEpurUZk5meRdPVNaGl7B/p730sAUzSycgW+le/fQzD8&#10;AIaafxuD9Y9i4NZ7CIiPmLxtXTxGG+a7+ywlYSyIXW9CX7f2Uj0M2F4u2oTfRRDr6nkrenhNiayJ&#10;xqLC9vs73kil9yaCKK/VK3ea3s+7s632X4JHC+4evIb5zEAizxEkthESWxS4os33rwaJ/JuKr6/7&#10;DRhiH0a1aV8b9jm+W/1vReXIx3k//wGxtkXQvkLjsjUWKMHcS4Bo9im6vI3lL3nKC9f7PJF5bxUS&#10;Rj0QOe2JqCnV/bVSklzRPj4BmTl/rs15WGG7ck+boAyspCwzqVkCZzci1L6FUKKEzSsJRJtweMwf&#10;qxsD8VzlQewYOAR/7OXx3gRJtsfrXOL1gnm8KrcEmuTYfK9+zvXZ2vMoWJIIIAmLrq0GTGOda3B9&#10;5EmExf4J9r3w2ziz9PcReuQzSEr6PHJu/wAZM8uRZPdAgm09Ih1sxwSzyPVMkCRMJQ15cMyCTs0L&#10;r2csjRJFBN+Xw1Dz4OT3cyKAlGtcsDkvoXp1K9ef5kYwSxh0rDESrH7zM9XXVooiAd5F12r4O1eb&#10;OdTnEbOeiJxYg6hp1Wj25mcK+FGVFVl4CbmcL1VaCWJfLnHs6qeqsCgNk6qYWAEp7BN8EWbfiAjl&#10;SOxdiev3PFHYtwyF9/4B5d0fx62O38IQF1UTd96EibtvwvDdt6FXFjgCVW/XWzDQTajrehsGBHcd&#10;b+exj2Dw9jsxdOvdGGqXvAv97e9A7623o/fOW/ncUjreyt+GhFB45xH08bsBLub6bz2KrsYP427D&#10;J9F56zNo7/wcSgl56Xn/iPjrX0NK6V8jv+LrKM15DJERP8SGk6vww2MH8WTAavjl/y06h/4Ag61f&#10;QG7iP8H3+J9j9bnPIajoq4go+08cCnkBF5O9cSXreez1ewy7zn0XSTe/itu9n0Tv8G+hZ+g96O5/&#10;FLfvvQu3+d+Dwcl3YLjvo7gR/GEcX/4RpF/4Nuyj0YTESdiV9sbppKpwUEfIE0U9opRqr9AxC7Ig&#10;v3myAImvIvzXfX+/tCKU89mYGp12zHRmInXfN3HyqQ/hZtwP0GPzJ8Almtq/zcZ6dsPkNmyeTELt&#10;UBTqJxMIM0osLaufXM4PB6FXCI+rdmq/oP6WKzjbAGjNTAZqZFEcSkQbXwWgdQS7SsJTGc+zrI/Z&#10;aLVfR8sUQW0oDrWDsWidzDBBH7J0mrYoyt+omtGNfC+XtBJNy1rX6Lpp9v41EPQanWqvCjdn2nC6&#10;pRDe2TEIbE5HwXQJr1VOgLxpneNWLeObqGR/y7U3E9oPSQiWEBJrXKo4I3fxPMQS/PT+wXG/QtRO&#10;LqqcuYTRZL6PZ3/z2O9alI+kIaHoOSRc/xRq6gR+7zQKq5eAJnfrvLVOudCkzHq7qaQ63o2e5g+g&#10;p0HWjQ9i4Pb7MNT5bgz2PIIBAl+/3E4GuOYsgnPvtVexh+30dL4RXZ1vQKc2t1O0l0lpcZSaxko/&#10;83oj2psoMOzmdbv4nYnoJCT2aN8iQW5+w/49QSWVa6/S6vC4QX7fJ8jjGASTAlhFVSu6eYBt9vPY&#10;npYPUpH+Lrrb30NFTRjm8YpmVruCRMGm3Hv37r2FbVr7ExUwc7v37WZjvvYqdva8A3XDn0Xe9HeQ&#10;Yl9OyFAuxzUIIFzICiZgCVPwhcMXMbatiB/zQVbPOuR2rMO1XgU+eJlUKgmjip5di9hpLxOIYSXn&#10;3oAApw/8ZghX9nVIICRF2VbjIuUcYUnQFunw5LW8cF576QR6tqUIs+n8E/DqOIOflB7E5s4jOGvf&#10;RdDZgFC2GUJYNfCExQShJSYvnqKYX2GtfEBkMQtyWrAkaIxyrkS6exXyZ1cgueQ/cHz/53Bq3adx&#10;bsnHsPsnKgX4OVzL/SZKbv8QRUNP4trUs0icXYaESY51aBPHrbGyLYeq16xEsH0frsweRighORwv&#10;sI/LEGhfwTnwNFZIwZqBNPXFAOHLZd7q+bC+SxQQ5E+41R7SCMgd7mXGEkpITxr3ROrEBkTYvQiP&#10;BGkBvcuH8+Nlrq38j3JFhwtQBY1sS7kWI9lX3d8ghw/hcxvv+Q627YM0+7PIHf93LnD/jM/IuzBo&#10;fkNacGkRpMTtenat38Srifmev5uXrPJvMIFTfX1vN7lF73Xwu1uvMymeejreibttn0BT3e+jtPpd&#10;aO58hL+fz6OxeBEunlkOn33/iZ2B38KZiMdxJe6nCE75A+SWfRa3W7hIr/koyirehdzq30J+/TvR&#10;cuvNGLv3box1fA55eV+Er99ncTrub1FZ/V1cK/gP7It8Ck8e9MW3fbZg2Ynd8Aw6hKcO7sDT27Zh&#10;2V5f/H/svQecVUW29i2xc+4mBxFETJhzRsk5CeaAguQsIGBAMQuCgApGJOecQwc6QNOBzuHkHDuR&#10;Oj/fs+rAjDrO3Jn7zn3fb7yNv+U5fc4+e1fVrl3rX6tqrTX+0z74Yvt1OK2/GcWWW5GefiOOHXsQ&#10;n350N54Z0A6rPnoeqMqgIihHTbWsQBEORapl21IN6nGJ+qLBu7lB/vOlARL/RZHQODV19agWi2PN&#10;aQLGdCwb3xEz+rfDsf1T4KyXVHTJSKuLI7rEKi/m/EsCc7uRc+kgAeq4giFxDBFnkT+GoT8QHi/i&#10;czwR5xIBt+PIv3xEpavLdG6not+FgspDymIoFkUBRUnhp4Jz87hcx3bk2bZBe/EItGLhZPmUIwjP&#10;KfCmsr0ocOS1CJo5tQnIr0pHXmUCgW8PEgmg651n8G5iEj44FYftjjM4W3+O351BuixL83xyjqxq&#10;QmANryleywKzBE5ffmaCLuUP60e5+v0/EgHYQh6rQgFVEVqrUpFdcQxHc97E/uTuKDS2gscVrCx2&#10;vwFEKivf0i5BSe0TbEbFJBaPELiNhEptCKzFIbBQbLoQAmSQ+l6siE4FXD6l90eioJEi731LzoRL&#10;2QxPJWfXh/mWhLVRcGpbwaWPgYvnlaVheXXyOg59BL9rSVBtB3vhtbAXdOZrW/4dCacuEi4TxRpM&#10;5UzFzLrItcTb0mUN53lbwl4Uw3OwvIQ+X3ic35VPOdGIRVTqLlAoXpwEUtZLwuqY7IHI9HTGoco+&#10;2IhXCRUT1DLkT2oJeDY2VREkLkzBtorJ2FkxFbtLZ+KQcxZOOGbhqFeWW+dhV9U87CEc7iMoSlo6&#10;cbzYf2Em9lZOww5CzCbMx4qLb+GT0rewpmYxP3sPe5SFjkBDmNlQMw07Caa7CC/bqhdiffVyLLYs&#10;w8tnlmFy7jf49vxSnuNtlo/l4fk2VhF2CJISOmcLphF8CGqEvz8Cq1+LWDGV5ewSga5SYunNIeDN&#10;UtbPQwSjo9WzcaBkAg7px2Dr7kF4b9qteLlvG7w4IBLzJ0Rhy5KOSN9xJwxZfXDWNAC7Kl5jGRao&#10;eIzr617DdzUTCFqz8E0VX6skNdxH2Fi3GJuqCW9sx03VM5S39dVQMr6lZ5/4vIn/K5FlcwlgznpU&#10;E5J5Lgk5JLma91fMxEHZE1k1l+BIMOT3kmFl7ZVricfyL2yrtWr/qU/W8e914HFq6ZlAT1lHaN5V&#10;/SwSLjzCCei1nNQE87nxTWJ8kxmJx3nVUv3bvvZfCycx7HsmJ/sg+6XVzufNEQOLpw307m44mXEz&#10;1uzsgl2xt6HY0AO74gbg841T8e4KttHmN3AqcwQOn+mOU6n3wpjTH+VZT6I0+zZYNR1hc7eGt9zn&#10;tSweyUaXH4yOMORyInU8oR2SEjrCnt+Wfb4tNKY7kVo8AvsTR2DXyYHYemwQVu56FZ/vfhsrDk7C&#10;dwTCQ8UPYm9uP6zcMxo/752FlWuew+TXb8aiGc8gKzkB9TUXUVVZg+oq0Q1qkxJBUbYtVaGq9uIV&#10;7+YGSGyQ/2xpgMR/RTgM1NVeQm11hRoAanERFfbT0B5biGNLuuPnBW2wa8MLyHXuRzERTULTyF6/&#10;vIuHkSn5hiWeYL1vSVjATFnrBHZ+BUp/JAJHEo7GF2z6pAq4LV7I4mBSTDDTCNxdPoQczw4O6rtQ&#10;XCUOHXHI4Hep/L1cr6CKYOjaBa1tBwrLDiCPx4jDis/D+Qp08r2kwhOrX4YsmfPz/BqJKZiDpEvF&#10;+N6QiTdPJeDjzEwcO1/MshDQCJJZBGIJYJ1eu59lPQgJqZN1iaBYIR7GR1Bc67MiKmvir+ql6kaR&#10;thD59ed/V+RcVTy2RqymUs8kZJTuwcGzU3Ey9T4U6lvA5WkOl3hFihVOyR8rK1FyTsKTSwEXIcsU&#10;TqiLglUbSaVDACPguc3h8Mh3AmBXQNDnpel7lb/lc/neJdY6W4CyBNoMobDxPLLPyq0lGPK9U0P4&#10;LOR58wmD+dfyfTs4ilrBWRzN73ktgp7HGACvuTncOsJjYQxhsQUcUhZZhjM3IXwSQlX5Cb+EUJeG&#10;5yckuvm9bPwXy+ffQCKPtQm0WnyQKFklbI5mcLMNPOZrYLAEIc3ZBScvDMABQs5OwoWAxpaqt7H9&#10;8kLsqJiDHWXT+ToVOyS/b/Vc7Ob3Oy4Q0ioIPhckRR+Bj2Cyvcb33a7zb2Kbewb2eSfjSPkU/n4e&#10;vnJ8iDmapZhUtAwLbSuw6vJyQskHBJr5hJmFhMi38VHpx3i39HtMt32Pl899hql5n+PLkpUEycVY&#10;j7cIibJncTbWEeZ+uTwXv1S+hXU1ksGG7wlQfwtVvxUfJPq8lmXJ96f6t/ANz/V11QzlmLJeAdsE&#10;/FxLSKybgAOE24OV72BbHqHv5374+f0Hse7NO/Hu02FYPqMNTv58G7JO3Iuz2Q8j3s32q36Z0CpO&#10;JYuUZe7ny2NZVlnGn8xryZK4WGhlD6LETPRZD9VSOEFPrKqyVP335K/1kCVz1oXwp5btMVctge88&#10;Px07S6dhw2XZwziXdZFcw7MIkzN9jjLi9CLZftjea6vnE8QXQNLVSbm2sr6Hq4ch4dLjOFN+G7K9&#10;HVHsjIBFef5Kn5Pn6co2h7/I33u2/ljEqigTNcmqUmLkBM7VFnmWR/DL0b6Yt7w/3lo2FOuOjkKS&#10;9kmcLu6Kc8W9cOz0eKzcthDzV7+Dt76eiJVb++N4xm0odLeEvjxYpcE8ktwX3x4chFX7R2LX8WeQ&#10;kDIYsZmPYW/Wfdib/gAOn34Qe07dhf1JNyIjvw1sLk7SPNfA4+aky0GQtAZAqwuEznwt0nPvwq4t&#10;t+LIjntwJr0XNsUNw9trZ2H8Z5/g1Tdfx5hx92DymMexbe0PhETfHnVxbqy7Ek+3pvo8obHyL/ri&#10;b3RIgzTIf5g0QOK/KJwqilcLqi9cQuWlcogjdHXJKeTtG4TV48Px5cSbkJm0CCU4jCIcgrbmEIou&#10;HEAWQUaWh69mD5FsH/+sJdG3x1AsfD5rnc8b+SjO1RyFhNjJx3FlWcsp34N8z06Vz1hzmYBae5KA&#10;6NvLmENI1JXshc6xC3kl+5FdKcDqszjK9wJv4kEty7/KakcASyHg7nUew+r8OCxOTMS8o7H4KisZ&#10;RyV3tWRPqTuMLPHWro1nGSRl3n7Cnuy5jEcOr5/m3oVcQqu26rCyMEosRxUwnHIVGhUAX5E/qvtv&#10;hXWsj2O9EgnJR3G6fhfLLkvnrEPhZ9i//36cSYmBwRRAiCMQ/UWR/bFCE6VlFsuawJ9aXg4g7AXB&#10;bggiJIbAVkw4E4DThcMle6/MYkWR8DZ/hUQBRMmI4ibYidXPXtQa1iKCZnEoHFQ8HlMgvFRCXhvB&#10;j5DmEtDTy74rgqeAn8Gf4geHUZaam/ksoPJqJbgS3lyGEDgJkCJu2dtFMCyxBKh9X05+5ypoA3de&#10;O7gJkh6TWCgJj6z7rxW57HmUIMFOXl8Cc/vi08kesKY8Z1MYDTFIs9+DWM9oHPVOwn7vVJW7d6eE&#10;ZqmYTeDzOTFsrZmPzfVvEzJkqXIawW46Nl2aim3np2HLJYKO2gMnoWhmK4eSLbXzsZtAefD8bBz0&#10;LsD+shX43vkjpmd+gRGn38fIrA8wW/cBVpSswmelmzEm50cMiP8WQ1N+wrOnV2Gu5mv8cP4HbKpZ&#10;irU14rU7i4A6GwcqJ+LAxdewp2ICthNgN1e+rUL5/DP5kWW/3091UwhGsn9RoIwgxTptrn8HPxMU&#10;v7vwBtZfnoK99fOxpXoevr40BT9Us/5V87CPMHzggnj/EiQLpmLhN73x9ectcWBFc6x/LxrrF92M&#10;IxvuRWzCPUi1DkNS5Vjsq56GbWIpFcirmwTxzP6JoChgpoJos0wCh+IcIkD3l3L+DhCV1Ipnsji3&#10;iPOLlH2m2hLwnUAjQVC8kg+Vz8LuSgHmufiWx4jDyza8ib2E612yTA+B1An87QTC7GTsqX4JRy72&#10;QUrZnShyc9LCSU6J2Ze+UbYiyLYKKycfvnBNv31+/mURi75MYAhoJtc1KDZKDEQ+a87rkFv4IBIz&#10;B2HbyT5477s78O633XEw6U72zUeQlToQP6+fiNlLp2L+2qHYkE74y78D38c/iiX7h2PZ0dH4Om0A&#10;fsp5DBvTHsTWxIewM/Fx7DzTE7vO9sTWpL746shovLt1ND7f3QMH0rvCYI5Q20pUDmk+Fx5OFN3u&#10;UOhdUdDZWhCOo1hOgqizPXKs7ZGlbYuj22LwzcwO2LnydU4IUwiBF1FTW4WaumpcrrqMmpqLChTF&#10;klhZ6cv3/0c6pEEa5D9JGiDxXxD+D7V1dWTEWs4ia9WgcLGugsOCF3XVaTi3ewHmD+yMt8Z0RWLO&#10;23AQEs21+6Ap34nskm04d2GfsgimE3gk4PM/vSdRln8JcPJbX7YRCYkj+xIJWQTFTAlqLVY1glNR&#10;xT4U2Heg0L4bxeePqv2BWZI7maCW69qBIsdOlemlsC4WkvNZ9i368kAfU9Co9v1RsuuTcKwsC59k&#10;pGPGqRSssefg+OUUnKtKQMGlZJy7HEfAO0E4jCcASqDtIwQ2EQE/fkZwLLhwGPne7chXoX+Oo4jQ&#10;Kjmp86+AonhbXw3Pc3U5+Y9FltkFeHls7REUVB3lNcUbOpX1zkKadTdOnRqP/NT71ZKt0xTmc+oQ&#10;SJKlsb9ZJrui8AhTsjfQbBeIElj0gaPL1oTQFwiXloqioDUchS0IiiEEOcKnpZmKpSiZGCRdn5zT&#10;JRv2jYE8LhK2XPHmjIKHv5eQIGpPI4+XrCoCa8qix/P7lsGvKl6Jr0iY42dWlkWyrVgljI2Dx8j+&#10;LR2vX9ABrtwOcGa3gSu/FdxFLeAhkLpzOsOd1YXft2IZQ6nYCZzKU9snAsqSws8HiY0JrNf49mqa&#10;WR+NH5z5gdAXX4d0ex8cvzCOEEaoEEtizTRsr52CnYSJHbXjsaVmCjbUCHwsIGD44EOgcM/FWTjm&#10;mYZDpVOxkb/9DhIq5k2sqyHE1M4gSIo37Wzs4Gd7zhO+vJOx9/w72Fi1HCsurMZi65eYV7QEb5z7&#10;CmPTvsZnlvXYVPYNdnnmYc+F8dgm6fgwnpA2EQfLpiDO9hpSzYORZXoSmcbBSLKMx1H3DOy5NAGb&#10;6ib6wI9yFbb+SH5WcCjlm064kliAIrIMPAubxbu6dh5+IDCKR/O+y2/hhPMt7LfMwtaKWdgI2Qsp&#10;IWsIq5jPHj8LB8rHYm38aCxf3hffffgA3nspBuOeDMf7k7pi9467kVTYB8msS2z1HBwiTO9Szj0+&#10;L2OBVt9yM8ujnFJ8jimqnPz+Z2lDisQs/LFmKoF1CtuUbc3PttUTxAl/21iO43iXY8N7OHuRMOuZ&#10;iq3l0wi0M7HP8AoOZvZHQt7jSLFSyp/AmcoHkX7hNmR5uqLY3RJmF/s1+6RVrMwisgzsbA6bi/2H&#10;/VAcnMSa+Bvg+2+LPDP+sJuCORHic+PmuR2h0BZ1x8kT3ZCc0Q368geRXHwjTqW3g1YXA7euFYxn&#10;OyH1dDfsyL4fy9KG4ZOTo7A+rQdSTXcT7LrB5omG1RMEQ0kUzCWcNLn4zNhDYHHHIL+0Ow5rB2BF&#10;3BB8tO9ebI1vCwMnXectLIPND0YPxwDWVT3LnARa+GpSz2ojBcyVhOV6ewAS14dhwsP+WDp1GC54&#10;zgA1VKC+kLqo5XvJtFJX70Z1fQlqII6QDZbEBvnPlwZI/JcEHARq1OyxuroOVRwdqlCOy7VlHCAu&#10;oKY0DYd+Hos3+oRi0as3Iu/UApSc/5mguBNnyvYg81ICiutTkFtzGJnVB+Bz1DhIsCI8QrKoCAz5&#10;Ut9JgGlxbjlbd1iFehFYVMGtr4Djb5dtCVJ8FYjMr49DYSW/d+9BvnMnrBePwHqJsObZhlzvNhRf&#10;3oviOtkbKfmNjyCVcHiWoJeBBCqZkwQ3QljtIWTWJlH55WBFVjI+SDiO3a5cXieT8CdWyG2+WIdI&#10;Iqz6vJRl2VxZBFkW2dNYRIjTXDqqvKhzPQeRWxmnLIy5BFn1Wx6bXnMMGQRFOf4c659JcJRwOFKu&#10;zFpCdA3bqj6RQMhzVG9B4aWDKDofj5yKvTjt+hmJuu8Qn/EFjsa9jKSU7jAbo1FiDSFAtYEjpyOc&#10;hVHKWnd1k73KY8wB3yr5mAmHRgcVAj9XewjVHj1fIF1x9nDzO6+9ObxXvDRdphDY9RGwEADtukiC&#10;aAgVSjOCoC9ll0XbDFZdgPrcaSJgEhxl36GT3ysYpYL0Cd+Lk4vKBS17DAVgfRBrI8xJjEObk4pT&#10;xMGy8m8Ly2Y0i7ONP8qs4ikaDFdxJNzFHeDO7wpPbhe4CzvCoyE06lk2QxAcJsIixQfLYplsQnBt&#10;hhJDAOGSdSkIhbWI9dG3gdncBTr7rUgvfRCxl59E/KXHkXDxEcRTTl58HMcu9sKhywOxt2o4dtSM&#10;xqb6l7CrdjTiLgxAsncA4jzPYe8FiVX4LiTbyS+YgA1141WKPhWYGVMIlFNVruCtnoXY7XkfBy8s&#10;xL6q6YS/udhx8R3s905DgvMlpFsHINfwIAp1d6HI+CByjb2Ro++FQv090OpvglHfETaDhPwhlFtC&#10;YLK0gc5wK/J1j+CUfSR2XpiI7QSwzQRYCavzM94kDBK8CHWSPUVC4KwnWEmGlrWy1Erg+0ntyZuE&#10;n5SFjcBYPw+7Lr2FY05ffuo9EgPxkqSse4vASkgkxK0TKypBcnPdfBWCZys/P0I5WTMZR63P4VDq&#10;QBza9QR+eLcz5g4KwZxB7bDmrRtw8Jf2SEzshlTbQEI54ZdtsqX6bZb5bWwlAG6sncDrv892ex87&#10;WP79LP8OAuRWXnMPFmD3BR5nnI7tha/h+wSCz55e+Gb/83hn9WiMndsTCxf0wRdz7sXcEUFYNTkE&#10;SWs64csJLTH4tkh8Mr497Gdao5wTD0l9ZyIYOWUi8hcI5POhnpXfBoNXlmk7IYpAZWe/tpn4nVik&#10;+RsV65OfOyxh/G0IYVOs1OzDV87pYn/3PQO+vm0lFJq8zWFw+cHi5HkFzhxdkZXXA2u33orvNkYj&#10;Ja8FHCUtUWFvxWe4KazFMiFrgRTdPfguoRc+PDwY35wejn3aXkhzXAedm8+tszEnP41QzklSqUly&#10;qsvEi8+bk9f1tEaq/k78cPQpLN30JPbG3wQz+06ZALAtgOUIhonHyeTPwefSw7FBrP9WcwCKXWEw&#10;VXREue06nFwZjMmPBuHzuWPg9GhRTxSsqfYQFAmH1fW4WFeDClSipqYSuFxJnUBQlP9+o0MapEH+&#10;s6QBEv9FUevLtdWorSIkSkgcSclUz785payrtaDCG4+zx1fikxn9MWVEC2z98g44MsdwYP4E1lJC&#10;WrUEk05AWu0JpFYfw7laAlbNSQLRcX7u8/iVwNVincurjUUuv5cwOVfD2vw9ke/FIihL0kXiLHOZ&#10;YFi6BwWuXcizE+ocm6E9vxsmAmgh4U6sfWKd8+1zjCWcnWSZ4vg+gZKMA6Xp+PxcIj5KPYJNjlQk&#10;VGUhq/Y08quPo5CQJ6nx0sUSSjBVKf4UwEqWFpabUiBWwwtHCIh7kOfZBU3VIWgkfR8BUKyDYkk9&#10;y7KksY7ZBE2JwyiZZXIJxHk1+6CrOwB9zU4Ul38PrfMzFBonISXjURw/1RmHEzrgaFJLJGfGIFfb&#10;mt+FK6VnL6WioxKyWghrumhCFJVNYQsVj81liCAkBcMj34kX8JWQHXarWBb5O7HeKbmqGEX5idJo&#10;ApfRD149oaTYHw6NhPUIRplNlpEFIEPh0reFrfA62HhN2eDvpKIVpxnZxyUA+ts9gvK37xryt+zR&#10;EuXsIATKMrddFwEbQdRtaMXrtiDEBVMxS15mwqchjHUhHGpaoUTbCo6CCNjzw64AYwTcWh7Dctr1&#10;VHB6f/42kBICiy6cijaGv20LV+G1cOV3gKuAbaIhTFqoHN2NYPA0hlk8rgUEVAgfnyVSXs2sp4H1&#10;1drDUOiKRF5JNIrckTBYI6AzdkCm5REcLXmFEDiPEPYu1tbPJYDN5HtJ1TcTP4jXb+1U7KmciRMl&#10;k3DK/BzOGvvhnPE+FFk6EfQkb26EAmy3wY9ChW+gsiaMeAVw7f4qxqNJvMIV7F8DNyHa6boGZldj&#10;wn4QNLa2SHD1webzb2Fj1UKC1gKslRR9YhmskbR0kh96OrbVTOLk5yUcLHkRe8smYBchbYc4ntQv&#10;VPEFd/LvPefn8Ps3lQf3IcdM5bUtKe02EDzFuUTC9ayrmamWiGXpfQ3P/TXBVJZ318hyLiZiG1+P&#10;gqDJsuw3j8PGQ4/jo4/uxZRXH8X4gTdi/qhAbPkkFEmHuiAh/yEC43BC5iTsrZiO3dqR2JP7FDac&#10;GYD3VvfGp5/2xY8fP4lFY7vh9aFd8NKIezF2aHfMGRKF78aF48THrXB0WUvs+LIVTmzsguLk22A5&#10;eyMciTGoSItCXWF7OI6HYe+7/lg/sz0yttyI84Wdcd7EviOTFemD0ifZtiq8knom5G9fH5VtFWI5&#10;l5zlVra5zcXv2FfE4qgs8PzOpCY0vCdX+rsSsZTL9gzZpiHPm7EJJy6EN/7t4n318nuHQSZtcu4A&#10;2CrYpy+24z0Nh57PmIX931QcpiZfpY5glLhDoGU/SSzogs2pD+HzQ32x4lB/HD3XFwX2B2B0toKJ&#10;5xdw9bo4cbP4c3LVjDAcijPWm7A2uQ8+2dkX65PuRHFZG1jLm6OYdS7gRNBsi0CJnZNMZygBMBgG&#10;ewyyTDdjZ/Z9+PbYA9hz9FH8+FU3DO0VgimTBiI+hRNcfSmcVVCBs2srCYxVlaiW8DeEw7oq0QcN&#10;afka5D9fGiDxXxUOCJwqkhV9e04EFC/V1OIyP6sWp5a6C5w7chZZ6YAxcx02f/oglr3mj+NL74Mz&#10;ZSbKHcvhuLQB+vojKJIUdUglGKUQECXQtOxRJEgRpiQvcmY13xMgc9WS8W+h8G9FwEuWsQlahDQt&#10;4qGVpd2LB5FVsgtZnp2Exl3IPX8AGZd5fPVJFNceV3sm8y7tRs7l/ZDYhhJO5mxdPtboMzAzPg6r&#10;Ck/hTE0Oz5msylJQnUAATFRWzrR6nrv2qIJEsWz6gnkLqBIUCZ8S+DungsfItSVGZOVhFNTFI6M2&#10;HqdlHyGhsJBgqafoKg/CdH41jFTyfiwAAM5xSURBVN73oXPO5uD9PArNTyE7737s3t4W+7ZEwFDY&#10;GhfLI1DhJqCJkiEQegg3dltzKh6CDZWChItR+wSpwGQJ2FUYA3dhWzgLImEtoKLS+RG+guDRN0cJ&#10;FYpvj56cg4CkrCdUglR2KtSMfG4htJiCUEqAcxcSYliGkuLr4S7oCkd+e1jkvEUBcOj94LTw/FeW&#10;kZWFhef6qyOJKGOxblCuWGmUIqWSlXR9sj/QpQuGk2ArS8vOonaEUoJdYSRfxTNa9jkGQ1/oTwAM&#10;Qak5EqWEP7eWil5PQDSEwk0IdgkEE34dYkHke7tFPFN9IX3cFr7qY+Apbg0vQdMrv5O9lmrfmaQl&#10;lHL5rEgCsuINfVUEInzlbopSttt5/TWo0BPgeL48yx2ILx2K3ZXjVdw9ycohYXPW1/riFUp6uPV8&#10;PVg3BUnnh+CcrRsMxmh4TeEo4X1zsf6SMtAs4YTEquoiGFOxS8xJE9tTUiYquJa2Fa90HiP5gNV9&#10;twbDaImE1twWuYaHkG58Dqn253HaNQopziE4Y+tLiH0KOdbHkW15CNnme5Gv745c3b04bR6ME67x&#10;2F/2FnZVvIMdJQuxy/kmDlhn4JBlOg4SEPeXzsbuS3OUF7ZkHJG4hwKJEtB6Q53svZxKWJwCybW8&#10;nrD5c+1bKkyP5KH+uU4yv8zENkLzbryJfZiB/dUzed7Z+OHQSCz54ibsWdMdWxZ1xKfPBGP5xA5Y&#10;MvdGvNSnDcb1bo1NC29C3MobcGzdjTh49B7sSbgH+1Mewd6iATjgfQFxVVMQVzsL+6pmYuel6ThW&#10;ORnpF15Bvr0/tLo72catoDPzfhmaotYUiLRdgZjxQgDefDkM6YfZB+zsH4Rt337Df+CUwnZ32fwh&#10;YZkka5BYG63S9rwXVn4m90FZJKUvS7/n71UuZL4KRIpFT4E9r+HlvSvhOZwEQ4kdWuYMJgCGolTg&#10;jOcyG3k9HuuS6+r5zBAWHTZZOuYkz9AMZdLv7EGwlFyP0477sZ4Tx6X7HsWao4/jeMFDKHRfB7Ok&#10;4VN1CIHLE8bJTROc4jiwPqEXFm95Fp9sH4htaY/hYE537M+j5N6JI2cfwMHkB7E18x5s0zyAnQW9&#10;sObUI/jiyL3Ynd6P48Yg5G3vihWTorHqs+dxOPkUNiZ5sTXDCcv5i6ivrgAqPcqxsaq+DpX1taJc&#10;/1iHNEiD/AdJAyT+i1JHMJSg2hwV+HctyIeoln2KdYREvl7m7PFyzWXU1J2HxNC6XF6I+INL8NXc&#10;Xlg29gb8OL09Tq59EDb9e7CVb0Oh7CG8JOn1DuFc1X5k1By8YmkjhKk9iFeWnglUv92n93s5oayI&#10;EksxTZazCW+yb7FAYI3fFxEICyoJbZJlpWIPsisIjOU7cM6zGZnurci/dBzZ1Wdw2HYSq9N34ZOk&#10;ffi2IBmxlzKQVR+n8i0X1B5DLgHvXK2ExJHyiOXzOAFSYjdeCc9zxRlHWRNF6iSd4CFke3Yj07kP&#10;eeWx0NUkw4zDMNX+gOLyRSiwz4TePoPwMwjGnG4wy3Ix4UaWrVyOIBTnx+DkkVCcio2BTtcRTlcr&#10;JRZHS874CU/u1rC72/H4dlRkLeF1ENgIkLLUJNbDcmMIgVDC2URAr78OmoLbYCroAntRCJw6gqQx&#10;FA5RRmY5hpBJGBLFqP42RVFBXAtz7o0wZPPaunY8ZwxsmhCY80NgyY+GLa8NwetawmTkXywxErj6&#10;t5AoIqAoe78CYDPLcqksIfuAUkBJOZIQ2jzirCLWFieVKBWdV9uCUNeBSrMjdMY2MFlYf1MLAmQ4&#10;rx8GizZcZZKxm6j0zVTiPJcKlSPXFeuOs5GCRLX8rGU9iyKU9dGpJ1Qqqw6VtiwFUtGbCMtm1kH2&#10;RVr4uShbtV+SYmGdlAhYUGTPpMkeglxHFyR7euBwxcvYXvkmNlS/j/VVi1T6uJ9rJuI7QpQs+e6u&#10;GY+TFx9BZkU0DN4gQmGMgkUjIcHq9YfR1QhaltskVi2xDBNexXlCgEFZXC38nJ8J0KjYjxSxdFoJ&#10;8RZdFEzFrWDUyPJza2h47mJTGM8vGXUCeI95L42EGRMnF5w82NmO+aa7kWwdjsPuydhVNg/by+er&#10;GJAHzs/DwYo52FvCMlfMxc7qecpzWwJzCySKSCYUyXYisRp/qZ1GKJ7LzwmJ9fOVF7ayOvLz9bX8&#10;nu/X1M3HD7XvYlP12wTON7EdM7GX59hPiNytexnbjvbF7qOPIC6nH9Ldr3OyNQX7Lr2ITWXjsK1y&#10;FkFzAnbUTSRsLsDO2vnYXivxGQnhBMRt1VNw4MKziHM+jFxzJ9YxEhVm9ht3mAoDI05WF3h/L5iv&#10;w86veuDFu9pi4+LGqCA4XiwLUcBttVyFxF/B4ZU+KwHhxQHLIwGv5W8X74eH90XE1YTPqIA7+7WJ&#10;/Zt9WFJA+qzQ7DO8tkUtMTdFMe9zrrE18o3XoshxLQpLoijNoOE59JwgOM0BKLFwIkZYLOXzf0Es&#10;6pyY6TkZ0Tt5n3msQwLdG3hOwqJMZrTlIUhydcL2rAfww8nHsCn+TqRqOsPiiVJ9V2KBSu5mR0k0&#10;knJvxrd77seKXYTBuEewI+U+bE67A79k3ohN6TdhX/rdOJBxD7am3I7NCXdhf9pdSNB3g8bRDhVF&#10;wUhcfg3eHxGBLT99ynKfx/az5dibY4P5YrkyDAAXUcWx/1JVvcr7T43xG93RIA3ynygNkPgvijz8&#10;NQKHKlhqjQqsXV8nAwShUJYaqjlcVF5GZVUlalUe6POo56t4RJdZM7DnpzFYMrM99nxyEwr2DodF&#10;8wHc59fBfnE7Cr1bkVWyG3kS/0/2CBISM64sz/5WJOagL/uJTwhmFAlhky/vJaWehKThMcqRhOJL&#10;gxeLIsJccd1RtfSrQTwhLhE5dWm8Vj72Wk7js7i9+ODEAWzVJCD9YgLyLsUiv+KgWi4uwCHC62Gk&#10;ybVreb6aE8gW5xMFqLJ07QNZefUF6fbBYx6OqUDfeSUHUOQ5QChYD6PlHRhNI6DT3IyigggYJZag&#10;jbBDcLKIV6UoKFnyJMSIJayYQBd30g/HDkfidPLtOLC3Bz7/4AnMmvwoZkx9AjNmPoQ353XHsm+6&#10;4fCpbsg2ERYcBCdzKEoJey4qwUINleO2m7ByxcOEzkGwFj9OALsWrrwo2PMlRE0YIU1C4RCmDIRH&#10;fQxKDJ2Rc+purFv5ILatuwXZGV1YNsIgla7b1Ril7kDf/rji4Cv75FheWWpWy80EQGUx/LXilfe+&#10;z3zig0hfaBuBU9+xZkKdQcCO0HTe5kdw7IQTh27A119fj117HoC26FFCX0cqTMnsQsVMqBMng9+A&#10;qXplOa3iWMPyaQhjLKdNwutQ6UseXIezsdrPZaWItdDN63l4fRHJaS3iEmGZ5TMpj0HiLNoJ01I/&#10;fmbifcp3tsGZsgdw+PIobKudgI11kg96LlbXj8P3hJttBKjDhJmkC4+yP7VDnr4Vju5rg3XftcLB&#10;fZ3YD7qixBMDj6s5r9MEbnG+Yd2sRt+St0PaQva7CbSynmrfJgFYAoS7dARrgq9k9XDzGAcnB1be&#10;G5UGUbUB6yG/IdRaxErKMlus/shzXIdkb28cOT8GOyvFeUWWkiWNHoGwZi52nJ+LXRfmYFuVxHG8&#10;mkllhnIukfAyV6HxB4i392wVpFushz/XTcJaTOJxku5ursqysoltslksi7ULVfiZHyUgdv1EbMJk&#10;bK6fgo0Yjy087y58hO3V72BzJT9TaQffxmZC6u7a8dhXMxbbLs5Sgcv3l0/GCc8YnLENQ57uAegL&#10;OqrsOx5LGOsXymeIExH2Y70pGOn26xBruQHJ57riyOqb8OnojlgxrT1yk1ugrCSIkxHZWiD3UyDx&#10;aj+92lfZPwS07OwrLoKahxMDtz/0tihCeFsUGdpCawnnZ7Ksy37L42XLhWQZchMapX8Ync2RaWmL&#10;g3l34seEnlh5+BmsOvw6lh0ahTWxvZBgeBRabydlxRaLskV5HDeH2cJn0BbAvsDJiqER69IEOgKl&#10;0csy8f66jCyvvgnvcwQKy+7A3oKHsOroHdiTdiePu4nlFccUmbAFwqSJxomEUOw/FY5cU2t4va1R&#10;6moDs6MFil0EUXc4+1ML9itONrycfLk4kXJGwk3QtmtY3xPX4OjyZli5sCc2bt+O2HwH4vLdsF7g&#10;+F5HPVBZj4uVl3Ch/qJabhZmrK/7Yx3SIA3ynyQNkPivCv+T7M619dVsPF+wVNmnWF9X5Rss1BKD&#10;fC+e0JKuqQaykVniKtYJUeIySp1JWP/lGEwb1Bbfz7sJ6Xt6wFowHhUVP8IuFsXq40ivTUZGdRzy&#10;qvehoH4/snFEWe2y6+IJfBK8+hzOVOfibG0e0qvPEtqSkFp7Fmdq8nC6NhfJl9P4eTJya2Wv3xH+&#10;5hDOirMKjiK/7iAKCHe5/CuxqgA/ms/ivYwTmJe4H4vPHMAuRya/y0ahhNgp24cc127KTuSW7kLh&#10;5YMoJgQWEgLFw1j2TMrSci5BVDysfU404ogi1s8EAmMyJYHlluwzydBeOI4C6yfIIeTodZEodYSg&#10;whGkYvZZqGRMHioHexCVEz/jq3jrWoxUNlRQJRVRSEu/AV99+jg+nDsGx/euhkm/FsXaGTCYxyPz&#10;3Dh8++3jePfDm7B71x0wa2+E0R6GYkc4tK47cCqnH95Z1RdzPh6HA8cXwVT8Mrx596Ms/3a4tV35&#10;d3uYiq6FU9cVbh1fNZEEkEBYdR2hye8PvWYoleAdLGeYL8MKYdZNZeYxt4ZDdzMMRXfBaOwOs/Va&#10;mPmZ094GTmcowZeKk4pOrC1uARsFWAQ1RwQVI4813c7jbyZ4RcPuCSDgUBHa/GG1EXKp5LxuP5Rb&#10;uiJ+9/34/LPBWL99GooLn4VD347AR1CVsCU83khlWOSIgd4ZwnZropaTbeaOMMheLbaBzR4Bi7Yt&#10;rPldYSMwS5pCm6eRsh5KwGQVL1JAgffEZOvA890Irbkz9BaexyXOAQR4O8vFOosDg4OK2yv7Na3R&#10;vGetkV96A06X98Dx8lew//wC7Kh6Ty23/kAgEo/hozXTkFrWBwXOtjxfJMyaO1GQ9wzv3XA43F1h&#10;JBSa9IQ6lsHDfuAkjJjZVsrTVJY1CXbihKNgQiykFDdhxKMPhae4pQoD5JD4e4QMOyFT4FIBJttd&#10;rKViEVNLpaynOFhYrAFsrzZIqXiIEPYKfsY8fIcFynN78+Wp2FMyHdsrZmJjtWQomUconINfqmdi&#10;XZV4R0uMRf5dP511m0oRxx3+jrKpdobK97yR36sUfNULsL7qQ/5+kfJkXls/FdtqpuDIpQmIr3gO&#10;sSX9cLKkJ45f6EXI7o8TFU8jyTsMGebHkK+5G8X6e5UzT6b+YeQYH0ORUQJNE85MkbAQCMXhyiVh&#10;XAjMnivOUgL954wtsSmZz8qRV/FB7Ev4MbEX9h29DetWdcbSmR1x4rsWsGSzT5jDoZNYge7GhCsf&#10;TIsTiMvIyYJFtgMQlNj+Nlc4NM6bEVv4IH5KeBzfHOuPH070w+6z9+OspQM03ubst+zfpqa4SMAr&#10;dRH2COo69t8ETrZWxvXCN4eHI7HwUWQ5CKycGKxLvQdfH38S6049iUT9XdCXd4CthPViH7Z5Oeni&#10;NR2WVrynrTmJ4SSHZRTLpEwiPabmuEAYLuVzkmO6HhvOPorPjjyhXs85buVxISj1NoHN0AzxxwNx&#10;7FgYCgjSTg/PywmRCl3FeimrPYHWzufZxPPK3ku7oxn7fxPCb1OUG4Jx/rgfkpYG48OZT2DFt99x&#10;kmPCxRqJjShWg1rUXK72jfNXAmrzpQESG+RPIQ2Q+O8WGTb4WldNaKz2waGEzJFcnpKnpa5eLJAX&#10;UFPlgsOUiLS4xfhsWk/M6h+DjYu6wZIzE97a7dAQtmSZOYNQmF+fiOI6yYCyH2drkrDFlIlFSSmY&#10;lXgS09P2Y0b6ccxNT8M7ySfwfsI+fJp+DL+YziLhcg7S6hJxrkZS6hEKa04ho1LyHosV8gy22VLw&#10;fspBLEw8gG91KThRmY88FCCnJgVplQRLlV4wDpraOBReOoyckj3I9hAWy/Yir2I/cuUzwl92fZxa&#10;ZhavZNlTmUtYzGP5Va7omiPIrDmEjPqDymFHczEJppLvqdz6EaiCYJGN66L4OfiXcHAu54Du1siy&#10;KZWdm3DoacLvG6sN6WUEEaeuB3btHIkPPhqBz5eMxubdQxF/9h5kFXRDkfYuHt8PVm8PFJt6INP0&#10;FA6YbsF3GfdizbHn8O2mV7B46XN4/9P5+GzJcrw9fwZmvNEX8968FWu2EMKK70SS7nacyOyMtNxO&#10;hInrUOLtiMz0Lvju67ux9ueHcSb7Viq9UFhYLhthw6Rrg/TEh/H98sexcHZPzJj8BKZN6o7Fi67D&#10;jt2tUWCiEi8l7FhYVwn7oSxibZCVfi82/XQ/PljwAN6c8gRmTb4b7793PTZvvg25uXdTUXfh+QUS&#10;CU1OCbJ9A+J33cs6D8PaHTNRkD8Sdj0hlIDk1XZCXlJ7bPyxHb5ZfTfOZj2MitJbkRl7C754/2Z8&#10;/PlNOJ3+KCHvKaTEP4Yflz2EnWsf5jlugsMTSgAPIMCKJbQdirPuxa6NT+LDhf3w5uSBLNtjeH9+&#10;N6z7qS3OZLaAQSwrsnwnllTWxWPqhLTYO/H1km5YvPh+vPfZMEya/yxenPEMJnz5Ej5LnYONlz/D&#10;VvHSrRyAxPO3QVPRFjpDRxzcej++Xf4o9hy4AzpTB7jdQSgjJDsJdGYqbDMB0MZryFK4b8neZ9lS&#10;r2IhFFAk9LkMoXBpWrItCABWwqXas9iMx/iAUnnpSjuKEH6U5ZXQ7pBr8Ng8d3ucOv8o9lU/jy31&#10;kwm2kipwNnZdmIUd5TOw7eJMQt1sbCLwSk5qsRZKjuX18reAY/1bWIv5hMuFSn6GL2bjBrEQ1o3F&#10;ttqx2Fs9+Up8x5dxrHQYkhzsn8a7OMG5UU1MrEWtoTcQtO3tUGRrBa1sjTAHs98Hst8EKMugxRrE&#10;8hKUTBEqhIxY/9T+WVn+ZxvJ3kBZOhbrtcfJiQbhalf2vVh0YhC+SnwJGaZhcBvvROy6zlgwqi3e&#10;f70bDq26G5ZTXXGe5y73EritkXDrW8IrXvqcaOgtBCcvn9HScGTo78AvCQSxA/fil9THkGwehuTi&#10;J7ExthN+SbkZ8aYHofNeD2sJJxnijEIpNQaiztwCGtbz6+QBWJo4FGna61Bawu8vSKafG7HlzGNY&#10;tr8nvmPf3J55F/Zn3ImDGQ9i97k7sT3rFuzMvgl7c2/FMU7CUgSYOanS2jj5sYfDQBg1eVsju+xe&#10;bM7pgy+ODMKa408hIf8WAmobGHUtkJYQTUgMQU52OOxOCiecss/VamdbyUTMzMnHFQceFd6Kkx+r&#10;jp85Cd8XAhQkVhzyQ/JnIfh81hPYe2A7aiFAKGO6719tbQ3qZMWI36isKzX8tgESG+RPIA2Q+D8i&#10;HDw4aKCuBrWUywTGSoJiDUeU2jrZx3iJDU9QrLuMyzy+qtqFrGPfYMlLj+KDQR1w5OsHOUjNgKt2&#10;C7RIQ+KFNBxwJeBkVSb2lhXhw8TT+DTlDA5U5OD4xSM45D2E+LI8nKksRHxVLn62ZuHt0ymYz+O+&#10;ysvAHuc5JF8+i1yCYd4VL+pjl0/jk5wEvH0mBds8BmSiCJr6BBRW70N2neRFFki8umwswb9PIIvA&#10;l1N5EPkEROU1LWn+zh9AYc1JFNfHEy/jCIzHkEEoTK/x5ajOUxZG/o2dyKs7DMOlE7A6v4bN2FMN&#10;zk5ZEuSMv8ARhnM2f2jcMXCXtYNHLFsESPEgdvKzbGsrHMy/FruzHsPO5OexatMEfLById75bD5m&#10;zn8Bs+cMxMwZj+Gtt+7Fj7/0xJHU57Dp7NP48GAffLTnaRzJnIqs/DH4ZW0/zJ37Epav/BRJGV/j&#10;dMGHWPLDOEx463V8/MNn+O74p/jqyDP4Mf5BJGrvhcF7J86kPYIVnz+Pb796HulUROayDtA6CBne&#10;Figuuh2rl9+PBdOexS/ff4Sc/J9QoF2Nw8ffx76DE5Ga8yTyrVEopLKVpV1Z4jp7+iF89fkwfPXx&#10;Apw8tBG5+Ztxrmg5jsbPxJLlPbH6p3uRmkXg5bEutz+vE0nlfSvi996PJctGYN3uN1GseQ5OQzvC&#10;RROUWdugxPIATu4djK8+fAUHDz2DPOMD2LnrKSyYPRmL330LR/dPx7msF/HTL72wcsXrSEp6Czbv&#10;U9DbA2DQX4MLniAYC27HDyt745N3X8aBvd8gV7MWBbqliD/1Ntasfh7LVz2B+LTeMLluI8AEwmxs&#10;inI7YTS+P5YsGoAvPpqEw0c/R5H+W5w49S7mfzIKU5aNw3cFP+AgVuFQ7fM4deFO9p82hMLbcGDT&#10;KKz84lXsPTiMyv4eKu0wwkUjmAhvslzs9AYQgPxhsYgl8VfLn4Qgtd9SltjFUUcXDWdRe7gN0ew3&#10;kkFHlkflOJ6HorYuCCDyd7IFQPZ/+pxxCJDisEQxsr/leq9D3Pke2F7zKtZjLjbVLsT283NUGsLd&#10;F2ZiQ+0MfIeplMnYSJjcUz2BMDlFWR5/hixDS+aSiTh46QWcKu2Pc/YHCMNdYSm+Dsa8m6EtuAVa&#10;ApLB0Iqg54tp6SWsikg4Jdmi4DbybyMnTGyDEpbTy3LLcr/AoHgQG1gHiaf56/2DTrEeShga8Upn&#10;nZSXMX9fqveDjsB53NQdPyb3w5KdQ/HN/odxlOCYX/goMg9dh23zorBucigSf2gGa1oTlOsDUWr1&#10;8y3PiyXXE44sSwy2numOLw8MxerYEThqvB1FFaEKttzOAGRqWmFtwmP48MBoLE/si+NF90CnvZbl&#10;4bNcEg17aSBiTWH44uxD+Pr0cGRpboGXz4/N0xR6TwxSi7riUFp37Mm4BbuybsKOzDuwK/0xHDzz&#10;FA6mP4h9WXdgS/rd+C62J2FyFJbsfR5fnRiINan3YTMngHs4Adqe+QTWnHocX+57CDuSHkWe+W7o&#10;rK2RcS4ERwl42efY3k5OIlz+qn1UuBvpJ5wkWE2yzM2JiDyjai+x7FPmsTrZqxwAd14g7HuDcOTt&#10;AKx+60GcTdpJGBQ8lJzNAoNiGJBFJI77AoayYKQ++71eaJAG+c+TBkj8nxLCoEr0fmUEkSGlqrZO&#10;eUFLfEVZjpa9jPXVXgKkBNIBLlYbcXz3W3h3ZBt8NCwa2z5/BLHHJmJL2td4//R+vJmShNmnM7Ag&#10;IwPf2zIRX5OOc3WxKCD4aauOo6hyPwrr4hBfkY5vchOx+HQCluek46ucRHyafgDLC2Kxt/Q0Qe4s&#10;0uq12ODS49PMM/ih6DRSL6ersDVZlw8S8E7yvPE87rgKq3OW4JemLJsSPDuWMHkSel5PU74PuY71&#10;yLNvQH7pbhScP4K8Sgndk4RcpPD4JKTVJaig2YbqbdBVLIPGPh863WiYdZ04IFOZuagorC1xJv86&#10;rIvrijUn7sLO9HuRqL8JmU6JJ3c39py7G6tO3I4v44dhddJkfLv/OXyxaQQ+2fYqVh2biV05H+FE&#10;4UpsP74En3+zANMXjMfCTydhy+EpSMsdDkPevfDk3ApL1kP4ZV1vfLxiCg6fmgeL63Eq2esRe7AH&#10;vv78NfyybRGOGOZgXTGVUeJdVFhPIN/5CM6mP4Lvl72ADd+NQVZWf5js7RXM2EzNCRydUZw9GLvW&#10;j8aief0xeezjmDK+L+bPeQ6rvn4aCWcfhKW0HUE3hMo/HKWmDjgVdzfem98XE199DbNnTsb0OU9j&#10;ytx+mPbmaALsNHzx+WQcPtGPioyK1hUIizOKSv9GxO6+C58tGYS1O6ejsHA03Hp+r/GF9HERsgsz&#10;HsD2b1/EutUvY+OuYfh5x3hC4VL8snolNqz8GJs3zMCSr8US+TrO5D0DnaMNAZQw4m4Krz0UGWdu&#10;xVdf9Mf08a9i+pQZmDH7Jcx8cxjmzHwds6ePx/ufjMaWo72Ro7sdrtJglIrlydwJp47diy+/6Imf&#10;fyYUZ70Mq+cBwvMD+PmHXnj389ex8fS3nKR8gcSKgUh3d4G+NBRGy3XYvZFg+fFr2LHnBWhNDxOE&#10;WhCk/WH3+LYeGMWiqKyJ4i37R5Aoy/icRAgkFhMS9S0I0wEKuGTJ+iok/iWFojqPAJkPFtWyNT8T&#10;D/cS8ao1N0auuw0SLjyM/bUvYlvNHAWJO0tnY9slSWc3l4AomVLewJ6a5xFbMYwTtVex7fIMbK+c&#10;jt2XJ+Pg+dcQV/I00h1PodhwOxwF16EsPwbl2kBeQzzMfXXxWUEpvLY4jRgszWEi5EloGSWqrARB&#10;gVmCi4MgKMvlynp4pf4KeBUgEjD5Ku0jDkZmtpvJ44ei0hjE627C/qx7EKt9BCnWnthV0ANfnuiN&#10;lceGIrb4SRQWdcLWpTGYM7AFvp4VAkNmE1wsl/M0hUUyENmjkMk6fJfSHd+k9EKiph/BsQs/Z5+T&#10;MDV6/oZgrveE4JSpG77LeAxL44Zj2ckxWJI0GOty78E5541INd2D1SdGYM2BZ3Au/w5lvTax/rKH&#10;0SJbK9j/bM5IWN1R0HNSaHDEwOkIYTs1h5ljhM4TgGJPC+Sx/6Rbb0NC8V04THjce+4W7MwgVKbx&#10;nmXcgxO5HXGOz5jWdjPOprXH0aPNcC67OduLky2HeGOzbmxz5UHNSZuK4Sj9im2qIFG2KtjC4dAT&#10;bvNC2K+CcMnaFpp97fH9+AisW9QX5uJDHK0vcMIv+w/FGCBjvg8Sa1XYG35N+UO90CAN8h8mDZD4&#10;PyTyTzYwV1XJXhVZgmBjy17FOpl9UsTJhcBYV1WJS5e8KK8+z2EHqOZvL53Xwpy3FttWvIBpIzvj&#10;g7E3IHn7C5zxLoHh0nZkXD5MiYWOMKYT55HLe5BdfUDtEcyuikN6VSzS+JpRk4AMJOL4pQRssJ/B&#10;x1nnMC/xND5Oj8dqTQZWF2fh46RD+PLMLhzwJiCpMgFnqyVdIKX2hFpCFjCUIN4qkDdhUS0p81U8&#10;mosIjIb6o9BVHURu+V6ku3YizSnL0ftg5Gfmuv0w1uyEsWQVTLqXCDbdkV/UDgZtW4KNpMWikuMg&#10;bbGFQWtpiUJDe2QV34Lj2fdhbcrdWHriASw5OgDfxQ/G/szHkW+9F6lpj+CzDx/DmwuewA/7XsG+&#10;nDn4KWEcvj74GtYdWYAvf1qAaQtmYumKd3A67Q0qsHYoo0KuMXZESW5/rPthABZ9Ohr7jr1OZfAk&#10;KixdcfbQbVjz2VP4cd107M1dhq8z5uLt/U/ju5O9kGt8AJmZD2LFl6Pww5pXqHAGwu7tAos4VhAU&#10;jYXBiDvcCcf2DED26XkwGd6BzvQOtmyZg+mTn8fSZUOQpXkAFipR2cTvNbdCSmwPrPpsFFYvm44T&#10;J5bgXME3yNX/iKTU77Fh46fYsGkWTp8dTEjoDJcrCDa3OCTcgIQ9t2PJFwOwfsd06AqfRbm+K0o1&#10;BCRDMCS+ocvYDVlHBuG7j17G229PxOqtbyMxbQmO7PkAny+YiLdnv4E1P85AStYEgmcPKsUoOLQs&#10;k5Pw4m2HsylPYM2Xz2L5p1Nx+OBS5BUtQ6HuU6Slfo09O5bjp/VzcezMeGisD8HhDoRD9opquuB0&#10;wuP4atVQ/LhhNk5nPQ+363bYi+7Gzp/6YOlnvEdxM5FX3g9FZRHQiXcyFbSVcLl/22h8tWQi9h4m&#10;sFoegMkcQShsQlCksqZISBzZzylWrb+73Mz74DKEwaVtxbLEqMw4TkMA74142PqWmq+CohL5/RVL&#10;3F++430RS6W8Ggk8WoJ5dslNSCodgcOlY7DzPCdqtXOwGeLpPB7HK4YjzXU/CgydYSJkOYu6wKa5&#10;DmZ9exhNLQnArIc1SIWHUQHTWScT66Mn+GopGr43EEhkT6uHfcgr+yplqZhwKJ7jsidOrIYSf1Ac&#10;b8TyJZZE2YMpIvsxxXFKwNBNIJa9iGJtlDaysvxmAlduYSfsPvYwvuEEaGXSQKxIGoolcQ9jdc5j&#10;2GSZiC9jJ2DNycdhKL0OBcnX4dOXrsUXL8Wg+Hg0LtgiYJfg2Jx4KC9yZwTSLHdjU/ID+OXIzYjN&#10;7oJidzQcZX4Qz3kV8sbaHB5CXYkjFE4Fj20Ql3sjvo97HCsPj8Cnx8bgneNv4IcUCY4ezX7tq5eE&#10;4JHVBIFhm5HAK3t8lYVP7kdzSiBBLoiTIH8Kr8N2cxLoJZ5miTGSbRYOLWFWb4+AzdsClpJgaK0h&#10;fH4icWh/ODJOc+LBfu5xNVNe/8piKMDNegkwKkuslINtJ8AuWxVMrLuxOATu/FBUmKJw0dsJcVuu&#10;w/Q+UVg+cxAchhMcqSUFn3incLy/YknkO/4ni9BXthdd0QUN0iD/ydIAif9DIk4rYkSUf+rvmmrU&#10;UcTCKN7OdQKI9bWorKlEbbXEXuQow89q6i/gMio40FTxh+UoNZ9F0rp5WDGuLb6aHYpziaNx8dI6&#10;WAmBBZWJyK6NxZmao0ivSyQQxiK17pDKYpJXF4e8qqPIqTqMbH6XDR32eAuwIDkWk+MS8XFeLr4t&#10;SMP3+SexwxGPxOqzyMQZZNUc4+/2oaCO4IdjKpB3plgWa2KV84lkVhFvanGASa8/pKBRlpglTmI2&#10;wTJPHFvKt0DvWA294UPoNJNgLOgFV347eIxUaE4Jt+LHwZqQIfvJOJt3uCSUChWieKU6A6EnNBbZ&#10;w1HsioLG0QYaW2sq2Uh4PYGwaNoh/uCj+OGbx7Bo0UOYMXsQJk19BZOmjFGWrw8/H4vtBz/EubwF&#10;KDI9inwqLV0plYEnGLq8jti79SZ8v/oJHD0pFpF7UFJxE1JOUZl98yi+W0vgPLYCX5ychs+Te2Fr&#10;8X1IdT6E2PRhWLF6Mn5ZNwYZOY9TCbdQjhBeBxWPoTXOxD+C75b1xTszXsbsSS9j2qQhhLQpWLd+&#10;FeLPvEfwfUpZH12sm9VEqHF0Q276k/hlzYN47637MHfWQEyf8gJmTR+DpZ+PQ+ypN6C39qUSa0N4&#10;ocJ0SSie9kg+dAt+XN0bu3e/Bn3uSHiLusGWQwWqb4Yyrx/K3DEwZt+GjV/3wTvzn8W67eOgN89A&#10;4bmx+OnrgVjy4QvYvmUaMjKHwmzqhBKCZYkAEkWsNa6yjtDqHsS2LQ/hvQWPYM7UwZg98QXMnfwa&#10;vvxkPPYffgPndE8Tgm+icvZHmSsEpTa2X+Jd+Prbe7Fu03Bk5PWGt/R6aAtaY9fGm7BuzSDEnnwW&#10;hfo72W7+BIDGKJc0aPpWOLjtcXy3cjgOcSJgMN1LRd2Sypuwq6CQ0CCQSEUuMCiWNQV2AhMECLWE&#10;LGAky4OSN1vyWBcRCPJiYJO4lYQzAQELz2HhbwRIVD5vh8CBbzlarEeytG3g+cRbW5xk5FgXP3OY&#10;Q1FsuQ1nCdNxZSNw7OIYnDj/KpI9Q5FjvQ8mQpCrmNfV8zoCpOp6BCYBHnUtH9jZXfyM9RGvcRXK&#10;R67Lfq+CrrM+4okuTiYmJz/jc1EidTFJjEHZN9eM52Efk1eeX5bdJRWkAJRDwh3pCceWAHh5Tkmd&#10;52svf143EqmGLlidSihMehKJuidQ4LoLcYW34YdTT+LDQy/g4wMvYnNqL8JVF2gSW2HTgmhsncfJ&#10;RnwI6twBuEAg87Dsbr4v8bRgPdrhNH//c8IArIwdia2ZjyHdzGe6LBhlbEePUcJNhbIMYWzLJjC7&#10;2a4l/jBKeCprJME5iGWIRjHB06qciQTamlPEuidORBK03beH1MJ2k+VgcZ4R+Uu8Tt5PJ585B9vK&#10;yrKJN7WElPLKRMEs7SIW1zBkZYXg5MlGyMyQ9JORbCMCOM/n8/wnWMteRN4Dq+xDlN8IlLJfOMXS&#10;K+k3+RuLkX2I97eEr15LW+xY0x7j+rfFd59MQnlJLkf1Ko7rHMdrZf8hx/daGfcFDGuUiBHg9zqh&#10;QRrkP1EaIPH/sfiWJXwgKbNQ8Z0W17j6eskDeomfyPK0G/nntmLzFy/iq7G3YNnrHNCX3oq8zOmw&#10;XlgLbd1+ZFcfR6bkZ66ReIYERMlkQuDLVSFpJPVeHJLrTuNQySlsNR7HEa8ExD6HAn4jmVLSag+q&#10;vNBZ9fE4y9+m8Vw5VYeUd3SuZGipO8XzxUFXl4DCysPIuHgA+bWnUIhEBZMZdUf5uzhIrEY94VHn&#10;XYf8nHkwZD2FElMbFUjXZmoCo6ExjByclSLhZ5JcXzaRS9gSiYGm9p5ZmsJr4+DMGf/VvLFORxB0&#10;2mjExjbDydhAmAwPEXBehCFvHCwFc2AtngN98RiYrEMJqI/AaOvMa4ZTsVCBU+nI+e1W8QZ+nBAx&#10;EDbNo1TsnamYAqAzhMJkvJOKYgCKzT0Rn3sL9qZ3xba0h/FT/FAs2U9IOvo2dmQvRLJlCDSuTiwP&#10;FQ3PW2SKxIGMvvjmxBx8T8A8cPZrnNa/gwLLGCqwvixDV8IB4ZBKXkTiyllYL6s1hp/fwro+BpNl&#10;OHTG8dDpp/P985RbCQfRVPbBVJY83kKlaQ6AUXc9jEU9YCkkQObfD3OBeGLHqFiQ0k5iXTLYomG0&#10;38vfDoJZ1xvG3O6wFN8Aq/EhWPX8XUFv/u5uWAytCEkEFSpbUZJmE++LXpQowc/TjW3+JAzaZ6Ep&#10;foPleo0ANQI210PQm9rCYvLjcXK/BKqCYTZ05LnvhUX/AO/LjQTcMBhYdjMB0mx8nOW+FyZTB9aJ&#10;EOEmFBAgLIQGq647TJqnYDA8yPNc5wtZInDI+lqNjdlerDsBSABPrGROiZ0oIMdjlIVNrFAEBUmh&#10;KDH2JBC5u6ANQcsfpW4BikCYCS7ike1wExR5vLS9wy7795qx7Zuo8C9uArJcVyxVYmmymARSxMM8&#10;EEZTaxi13aAvuh2Gou4wFrPP6AhNAhHszx6x6PG34mhjJNyZZelUJkGydCxL4SomoyytSl8njCpL&#10;lkyWfBMmFfJFPGutzXkPZfsC68vnQkeIMUrfZX0d/N5hJBCxzSXUjJWQbXez/ZwhrJuUvSnKJUIA&#10;ryde9xavPwo83bGvoD9WH74be5JvQQ77obY8Bhp3GIqt0dBYW8DoDMP5yxFIj2uFecNDMOOJIJz6&#10;tgs8ydfDHs9j4v2Qk9AcRenhsOtawltyPfTue3A0/U5sOdwNZ3JuZp04eXP7o4T33GLwpbdzlhDE&#10;2PZO3gexMAr8SuBtu4FARwh2s9/YeN/UHlGBfN4HcZKRvMlqLynPISFu1BYBmQz8AxFHJBVYXSY5&#10;JXxGTO2QnBSDlCQZb4IJmVGEviDCK6/P509CaimRMFcm3htxAOIEwyaOOhpO/rI4RuRHs01DUeGN&#10;RrUzCmc2N8HsgU2waGwfFOckqYm/GABkeVnk92N6gzTIn0kaIPH/l+IbfNQsVe1x4WfCjvxXWVWB&#10;lCPLsHrW9dg4Pxjpex6i4v0AVhyAgTBXfDEemc7DSHMR8C4cR36NxCkUCDyGlOoTSKtLRgZSkFYv&#10;y8rH+P1RFFQdREHNERU3UVL0HXBsxmdnFmDi/oGYdOBRfHrmeey3r8a5SyeRT0DMqdmFjPqTSKpN&#10;RXJ1LHJ4nqL6OGRVx+FslaTsO6YyyuhKVkFbOBKGwrbKYiMWIQ8VhNozpgIb+xGifBYVKyHHJdAi&#10;SoWDuewVEm9U8ZIUeDCbWiI+Lhonj4QR8iJwQcLFFIdBnxNMUCQI6MKoMDjQS3gTnkvyI4u1T6w3&#10;Sgnxe3tBa9gLCUfFESp3sb0wAk5DFFxmnlNC7bAcssQnYTtMbj+Y3S2p9Doj09ANm9MewBf7nsHS&#10;w6/gxzNP4YSeCvNCV+Q7H8MvCYPx8dFRWJX4ClYcmYQv9k7ErpTeMGkjcZ71dvFcmrIwFFGRiwXO&#10;4SWMCCgRlo2sn9pIT8VolHZh/Uup+DwCSqyDQISbdfA4+RsqW1mat1pi4NC1goP1EPB0uGWJLgQO&#10;AxWfgBWPFwcHG0FEANXOujv14XBLDmoDFaXESsxryfq3hEMfyvaRTBpU3lS2YpWSa0q7i1VNnDpM&#10;RgrhXsKseHleXxgfKmn+beV3VoEBmzgG8DquINgFHnkukyWEEEHQYrsqS7GU6YoVzc57JFY+WZa1&#10;ECht/I30D5kQiKepWkbmRMHFOjsE3uQ+ymRCrLeEItl7JxAhmT2cEpxcFwprIZW8tg0nF2EsMyci&#10;0g/cck/lOuwL9iB4rOHwspw2wopZ4Eudxwd5Ep9TLTuK5U8sgGIVJPjZpL1yCRt5kuoxDB6jv4Jy&#10;sUxJ+zgIodLvfFl7BDzZVqyL1FGWMEt4b0sJUgKBNrajnXDpIKjI0qqbkw2BJrEQyhK0hdcWZyU3&#10;z+nmtUvYFhKf0uIKRL6rPeL03bD93K3YlNoFsZrWKHZEsf3FmixhcAidXj8Ue9tgX053fHr4IfbH&#10;xxCX9SS0ZgI574dkzXEKyIkVk+UrIRw5srvi4OouWPhsKKY9FYG5vTpg6asROP6tHw4vi8Znz7XF&#10;l69fh+9mdsOiYZ3wzsAYrHuzHeJWt4IxWTyh2TbOYE5OZMIVxj4dzesEqXaX5WSXxFg0sm+wnAL0&#10;0t99/YF9XNpftiCIEBglp7nsGVT7Blnv/1JYBwnibZLj2W4mQuLppJY4nSxxIiMJgOEwFTeHVcN6&#10;6qLYTyIp8krRisjfFL46dRGsC8cEG+vC58hqbIIadyhy9wdi0XNBWDpzMPT5JzkKy5YhgUSlQH83&#10;djdIg/y5pAES/5/LHw0yV2eqUPtdoKyK5aisq8DF2lLUy1J0rQupe5Zi6qDOeOaeUCyf/RRy85fj&#10;Ao7AWbsHeec3IPfSNmRd2Ilz5/egsOoo9HWxhDmJaRiPvLrTKKjOgLYmB/raLJyt2I/vc+ZiyoEH&#10;8PSOVhiSHImhhKcRhU0x9Hg43kp5BSe9x1BYfRbZ1fsImIcVbJ7jubLr9iOv9jDyaiQuYiJO18Yi&#10;pfIEimtOwFSxHNnansjXdCK8daSybI1yp1gefMt6Ps9NKmlR/AJzVBbKOiDK2s1jvP5U8CE4e7Y5&#10;4uOjUJx1M9xFN8CeJzmZCT6EDIk76KIy8hIIxLNVFLtv+c8HJDYqCkthe1iK2kKCSHuopLyy8d5M&#10;yLIQ3KjU3VctG1T2HqcEZSYY8BxSJpcE7vUQPgl5WltrHErpjq/2PIBvku/DXseDOGToiw3H+mLP&#10;sWHYdWo6vjw2E2vO9EWq8zoUeNvhYGE3rE2/GYdyboBG344Kkdegki4jNJSYCAkEBslkYqLClOVJ&#10;l1jGqGBl2dXNOkjcOdn/KHvmZM+aKFenIRBuLZWxeBnzd6LQbJLvmIra6yEwS3w58RAXINPwmNyW&#10;BKgglBPKz1ujUKrpAld+Jzg0oWqpTkBULGsmYzMCE8/FNhWnASfPJynZlMMEwdEm5eCr3STQ6M96&#10;CMixfPy9lE+BEa/hFksZQVj2ntnFiszfq7AzBEu1RCywKNY8toMsIcv+MLnvYnEWWBURb18FDQJv&#10;PK/sRZTlRWVdlTqzHaRcdgmlpCE8FwbCpeO9NBHAFLgSMFkPtd+NZRbIleVLo4H3mvdc9tOJlVbF&#10;XJSlVRfbnUAqcC57F2XZU67p4rlKDKEo0RMyDTKJEdDhbz1NYOa9UllpBIClDVhO2YMokw4rJ0ES&#10;U1Jg2GiUPZYEft6/Eg+hn78XWJRg4QqaeV0zy6Rj/fQ8VkEoRYDfVtoC2fbbsSX5Aaw82AvfxI3E&#10;qmND8eORATiV1w8m760we5orj/s0bXvsSHwA6+N64ITuHmS5WsNQQoBlH5aQP27CsccewXbxpeTz&#10;uH3Pi4PPwqWK7jhfznPJkrGuEQGV7ZkfAW1CKPRxQTDGBqH4SCB08aEoPNIWv8yPwqzH/LF4UAji&#10;l0ai7GwgalmGi3wOvfI8SR1kn6FY7vhcy5K+ln3KyD4t91RWDdTEgG2h9jZSZC+qWOjVFgPpT/+F&#10;iBVXtg3IGOIgJBYXt0BCXARSTxMSLRFsR1luZh+VeI9mvopYBdh90P5rkb2QAvdGmTSw/OXeZqjj&#10;JKX4UCOsmOiHZXP6oCjnYAMkNsj/KmmAxP/HIv+uvlfWw98NOvyWrxyQZNtiVS2qKyVkDgiM8g3/&#10;VVtQFPc+Vk29DpOHhGPlRwORlfElFcdW6C8egYUYp0c+0quTkFBxCAllW5FU+j2Syr/DQddKrMx7&#10;EzOShuH5hHswNLUjBhWFYzCV6wAOugM5iI+ivFwYg8lnHsPycwuRWLofRXXxOFdzSMVfzK2R3M2+&#10;/YuSvi9TUveBgIhUpFUdw5rCyZhypCNmHo3AB3Gh+OlsEBI4q9fZQ6mkAqhUm8JMBWIhMAgouZwc&#10;rL0hVJrhMJpiUFTYAimJfjh68BqkJgbDSiXoNbYhJBGCrAFK2YsyN7KcYjkSIPDYmxECQ6gQImHX&#10;xcBa3JK/iyFEhVB5UzFTuaj0cqynCqwsXo9UXrLp/6plwxcwWgJ6R1DBhqPIHQSNMQRWnUBkG+SY&#10;bsfmtPuxLLYvPj/4DFYcHITjybejSNcdKaa7sDXrVvyc+Ci+OTwO729/D29tm4uPDo3ElvQHkGe5&#10;GRZXS5gIE+Jc4XWJBS4MBsKGgXURK4tYRqQcSoERUiTVmSwLi7JX7VXEuuTHEOr4WhYCZ0VraBzX&#10;IlV3C46cuxN7ztyKU/m3oNjVlX2hPUyO1mynCCrTQAVBaonT4Ae3PgweyeGsIywSuB0uwpm7GeGO&#10;94PXMRoE8AIIUP5U4oQMAo4szwqcWQkXIrI9QByQfA4MFP6t0hOKIpe/zeEEBdlvGOyDAoKQg21r&#10;t0gAbyprArsE51Z1ZH1l+VS8kwUyBJjF0qbOzd/JErnyvOV9FkiU5UnpB7Jk6NQGw6snrFiux8WS&#10;W1FV2QXnL7dCyflIlF+MgrckFCYCpIOTAG9JGOsSrCyfNl5f5aUWQOSrle0sorxvWU+bTY4J4nX9&#10;FKCaeW1xsLFYxcoZwnLx/rDfSNuUlhEoS1iG8va4WN0Z52vbw3OpNdxlbeH2RqrJkF6sxzxesss4&#10;CSsmA6/B80p4Fom9KWWwELIt/E2auTsO5/fE5rND2Jd6Y338k0h33IfcsltxIPtmrE+4FYcKbsO5&#10;ijtwxnEP1p64Dyv29cGRvKHQWLrxfNLGzVDmlHznITATStWyN++Njf3eSaCzE4hkKV7AyMB6G00s&#10;p4H3y8o+Ifv32D882mvhNUTAyzYp4f0ocUXBY+0EXXoL6I4FwbC5KY7MDcPKZ9ti60cRyEsKxiV3&#10;C1TZo1FR6I+KYj+UCviz/5YTUC8RRCssLBPvuzjgSCYdySGtHIgE/Pj+90D498TKfupgn7Swnqmp&#10;zRF7MgS5OeH8nOODhRMW9hOBP+VV/g/El+2F/Yt1lj7h0ofjUmErJK0JwLsjWuHHxXN5jEGNu1fH&#10;6t+P1w3SIH82YR9vgMT/lyL/rr73DTqyvFzDgUgCs/qCs9agEpX1FaitK0N9XQlqa0oJjBJrsYY/&#10;Fp9oB6rLkpC9dSzWTovGD2+3xv5dfbAj+RksTxmN91JHYkpSD4zcfy0G7G+BwfFdMCC5I/pnRGCI&#10;NhCDODAOJDwN42A9ioPj0+ZAvGZqiSn69hiXH4VphW3wbuGdWJ4/Ajv1HyGjQrKunIYGyTDVn4Gm&#10;PhEZdbHIqI5H5oV9SHX+iH15H+OtoyMw4FAb9MzzQ28q8qcNYRiXEYx5x5vjq0N+OJgchkLO/F1W&#10;QgqVhYNKV2dojrSMJjh+rDEO7vXHicMtkJ7cGTbNrVQonQlHwbAXyQb/IP7On5BJZU3FayPkCWCI&#10;pcCrD0RJMQGvIAKO3JZwFhIQzPwNwVfSy0noGqsACaHAtw9SlrnEmiBpwORzKigqTRFl7TA2QZmK&#10;CUil6mmMYl6vyNECRfYbkJHXFadTb0Zu7m0waG7ieVrwGMlD3Aqpmhuwn99vKrgDKzMGs96TMfvQ&#10;PCw7+iz2ZT2Is/ZOKPBEQmuLhN4YRSUZhjJ3KCrEm9MsS5AsA5WbLOvaBG6o5B1OWWImIBN+XbpO&#10;yNfcguOZt2Jv0sNYs28AJnz+MF754nF8fHA0fjwzGOtOP4DdqXfiUHJ3xKfdg6zi+2C0X6fiD8py&#10;vpvK2qPpyLa6lsDYCi5Cp5v3QFLjlbBtZKnU45D9dwR3IyGSbSR7BWU5XzxGS0uao9QtkBhA4CGY&#10;Sxo1/layy8jeL1H+sq9OYNDN42QvmkoB6PRj3QSOBIZF2Tfm97yWt5ECSYEoyd8s6eAknqbsUZQJ&#10;gJNg5fayLeQ8VOxivRNLlZvQWeKIRMG51lj9RVtMeeFaTHrhNkwZ0w0Tx0ZhybJonM3vAFtFCxTm&#10;tcCOdaE4eZCTCFNrQkqk2iNpEYsozyt5v8VC5bE2Y90JzB7Coac5243wxmsKLHtZxgrWS+IyStxC&#10;sbq6bS2RnnAtVn4YjWmvhGPyy9di/Es3Y9LYdlixLBipaa1g9bZVeaolN7aX7VfOviJ78cRqKF7c&#10;CpA9ASh0tsbh7LvxzfERmPR1b4xb2h2rj9+KZMP1nEC0YBsEobC0BfZk3Y0v9w3B0n0vY9WxF7Ds&#10;YF/8yHue4r5VedTbeQ8lzIyd7W+1BkNnZHvKfWU9PbL0rQklxBMG1RI068aylLId3PIb3he3ABvv&#10;l5ZgaJT742K7EMrsvB/iUe/xEvRY9xIdQT4tFHE/tsDi16Ixrk9bTOgdgTVTw5H0ZTiy1vgjb0Mw&#10;zm2NRPqOIGQfaIzsI01QkMy2LZT9i9J/2CdZTgFli1iRpf//FyLbBWTCI44nsu8zMakpTie2YL8i&#10;lAt0m3hv2FfF8ekqiIqVWPZ9+kQmHQRysWqz3sqxiceKZbfEyHEkwx+xKxvhm8m3IGHH9zh/0at2&#10;jtfV1F4ZrxsgsUH+3NIAif8xIjD5e/nVd0TFutpLqHHtQuHOIfjkpdYY9nQwXtoWiVEaf/QnJA3i&#10;ADza3QzPcRAeYmmCXu7GeKq0EXpTKQ6hMniaSuO5ouZ4XR+B143ReE4XjNEcvJ+2+GE4YXJ0dku8&#10;dvomzEx4AotOPYNPkl/DkoxJ2GD4CBsLPsHq02/hq5RJWJw6FDNz7sQYQscIKvD+VDZ9qVz7U4Zy&#10;8H2aM/xnCsLxYnIEZh4NxcoTEdjHgf14SkucPNMKZ861Q15RF2Rkd8TRE0GIjQ1GUXZrwkxblOoJ&#10;U0YqWVki5YAuS50GKgITAdFuDYM9LxIlWW1QomlBJRKgFJlkolDLpaL4RLmI1eCq/E7p/JGI5VFC&#10;kgggiKXMzfK7jQRbbUu4NK3h4qtTck+zjZUFRJbRKR4eL+nlzO4WyLJej3jtXdie+RiWxfH+HHsG&#10;S46NwrLDQ/D1kb5Yf+pJHMh8FLF5dyM293qc03eH1XML7N5QtYnfYGmN5OwbsTf1ehzT3IHT+v7Y&#10;Ff8sPtr9MpacGoZDhY9j96HemDPxIcyaFYUj2SHIrrgR+8/eix/398Qn28di4c7X8UtSL4J5R1yS&#10;vNb6YJxJCkFqUgQKCOt5Re1QePpGuAi9nqLW0BaFIo/3XJ/VBY6MLjCmtkOx5Ag23QhzQQwyj7ZC&#10;yo4bce5Ee96fKGgKO0KjiaSCDsB5ayg8JsIOwaeQ98ZSQBArbAGdPZxQHAyDNgRWLcGc98bI77MK&#10;A5B5JgQZ8YT+4jDozO0QnxmOxDR/mNgXSz0tlQUw42wYjh8OwtnUQBjMPAcB1mYJhdsZggrC4wlO&#10;LMY/G4OVH98CbcadKLV2QtqJ1lg4tS0mj7kOqQn3oSTvVmiT7kR+8t0wpHaEJ59gbCN08Xz5RZGw&#10;8voVpkCUsz8V5AUgLjkAyQQ8g4n9zx0GtykCWrbL2ZRIThICYHYG4VJFc5QRZg9+fy2mjWqPtb+0&#10;hKW0Cy7V3Yms1DvwzvgOeHNmIOKKCKOXI5CVFYykE/44kxqMYmMrTnJ4XvYxl7c5UrStsXTbvVjw&#10;wyCsP9NLWaZzdJ1h1LeGhd8VaYKRlumH+Hi2V24nFHvuQrL+FvafG3Ak8xYkF92AImtL9kVCtvTH&#10;q/2eIhMDeb3qHf5Hz4B893tAk/P4cjv7YEudk8/UX4QTTIHKckL1ZXcULNkEwxPR2LoyChuWXI8D&#10;ax7EylndMP/ZaHw1rw3mPt8Ww25mPad0RlFyK5x3+BG6xbLIe8oxQ02Q/glR4WsEZgm5dk4oMs6y&#10;Pye2hl4Xxb9lMiOTR05SWF6XwLwqu++3Vz2epU0EkCV1pjiIyT5Zp5v3nxMpw+mm+HFWIN4d+Sji&#10;dvyES5dL1NS9quoyamqqfBN1YqP8++2Y3CAN8ueQBkj800gtausuKG/oigoTTu19H2vevAnrl7fH&#10;ymMReCOrMfoZCGscTIc6m2OIqQkGma7BIA6O/TjQ9nM1wWBC5EhDCF7RReM1czSetQfzs6bo7bwG&#10;vQgq/Tz+GOIKx1BLJAYSMHrmNMVjCc3RPzUGA9OjMTgjFM9Rwb6iD8EYXQjGaaIxUdMRYwxtMJQA&#10;1Z+Dcl9eqw+htLe7CfqK5VLXDJM0fnhHF4TPjVFYaWuJVbZIrDKG4AeC2G5rO5wwXotjZyORcCoY&#10;moIWBK8olLsjUUYgKc2OQElODFz5sqwcSUALh9UaqCwRv1ViVxSbElGcv1U2/5Wo/W98FYUj+xod&#10;unA4imOUyIZ3pymEcER4JZRKnmFfLDZRrPydla/8zGWNJoy0gcsTA4uXsOSNQF5JG6S6bsABgt/3&#10;px/Fp0cH4/0DY/HFoeex9uS9OJ57AzLsd+FA9sNYfuQpLIkfiZVnRmHl4aFYs2s4dsQ+gXRjN5yv&#10;7QBDXkcsn30TPpnTBrsPtMe8uZ3R/9Gb8OqL9+Chwd1w5wttsPzgU7BeGICDB7vg9bFRGDfpOsyc&#10;2x4DhwTguecCMXsGlfji9sg6eS1WfRGG0UMDsG55F6TE34iFSwPx03YCfOq1+O7DGEx/5U5MHzcE&#10;455/DOOe64AZb4Tik49bIy6vE/bFtsHC2SHYtD4SpuKu+OXztpg9rgniT4cj91xHLJ4ejc++aIH9&#10;id2w+MNOeH5IS7w971a8Mfl29BzSGmOmxWDqm23x9DMR+GBxBFJPdcK6FR15jRaYN+N+vDjyCbz4&#10;QhT2nSAclIXDXRKMy5cJYUfDMO6lllj60UPISrkNtoLbELf3biyc2w5vvxuNLE0XFBNovyCwvfFc&#10;W0yY3h4/r+4KS/JdOPhja8yfHYl9e6+D13QtTm3vgE/e7IQ5k2/AxAmt8OHHbRAX+yDWrr4bg5+K&#10;xLjXr8P2/TcjqyhKpY+8WB6NYzuvx+jerTF0UCtMmtkG06beiJdH3YeXX74OP+yIRFphK/yyoiXm&#10;v9wFb065GwNfuB5DXu+IPfHtUFYeiT0/RWPM8OsxavRDGPbKA5i35HbMfLcV3iJY7d/4INZ8eAdG&#10;DWqJyZNuw9Q37sazI6Ox4odA5HsJ3hebQ8fnVHlrS1geeQb+m/3978tV6LwiV58vApbbxWsS9nR6&#10;sa4StByhKCkJQ0lpMKFLlpqboeJSc3grgrDpqyi8178tYpdEw5UmkQyCYHT7Q8tJn+x1PS97Bnn+&#10;/8qaKFZoWUHwesKh55gUH98MScmh0Fs5KSnxg57jmo4TFR3HHT3HMaNLltUb+faUyu/Vs+nbI+tm&#10;27m8/IzHyPvztggUH+uEH2d2wNdv3s2J0BJOxh2oIhNWVVWitlbC4IhHYQMkNsifVxog8U8jdajm&#10;zPZSTTUu1lejpk4Hb9EGbH77ebw5rD2+3OCHLzjojjZegydMjdGfs+yhHByH8LMBHPj783Wo2R+v&#10;62PwpqYDJhWJBbIxhpsFKpthEAf4gQTGgeZGGEi4HMjBWQBTLIPDvc3Rl4Pqk+7G6F3WDP09/IxA&#10;+KKuOcYXRWCqpg0maFviFU0ontbzew7MPQiKj5Vco14HsCwjLX4YpiOoGhvzvI0wwHwNhuuvwRsm&#10;f7znaIEPdTF460xzvJPYBF+fDsWezDbILLqeyvBmlOk7waulsjEGU1nJnqJGUDHqfqVM/la5ES5E&#10;/ikFKr+54mAgy9R6QiLrYtNEwC6wSGgUT2qnhQrHyPNJGWwERkdziq8sammX7ebh9y4DIVJPhcq6&#10;qmVGKi/Ze2dlG1gsoTxXKxicnXFSdyN+TL0HS+MGYOmxUdic3B9ZpvthdV8LPcFbq7kZxQV3wkDw&#10;uCCpxNK7Yt3b3fHxrFBsWBeD+XM74KP37oNBMxTbN96FgaPuwYJvxuOTDYPxyAsR6D3rJuzTTUaK&#10;8RnMeZsQtDAa27+9CR/MuA7vv9MRn3x2I95bfDMWf3oD5i5ojbffD0SBoR0qvS1w+kQoln/dBfPe&#10;HYIXnu2J50dG4YeVXfDh+53w7vJu+PS7O7BsRWvk50XhovNG/PLx7Zg1oR3izrRBUcYtvEYXvPNV&#10;G2zM6IgPCE2LFnXAWc1TWHPsIfQaQ/D5+TpcqHgcB9bfincntkDS/s7ITLwBa1Z2x+L3+uKZUQ9g&#10;8PAwbDnAel+IhtcVg4vWGKQfIrw9E4nnnrkdC995BGNevB6PPuiHdz8hqFR0wuXz7ZAUH4RZk9pj&#10;2bIeWP/LY/hi4U349rOO+Ozjlli3/haUlnVH9plATH2mEUY+0QVvvzUYb856AuNfug3ffjQQ377f&#10;F3Pf6IhjcdEou3QTSlztUc7JV7khCsfX3obZL3bCD2sjkcnnxXieYHj2Prwz9RZMnRCM44mtkJ3R&#10;FVtXdMY3796DMS91R6+h7bF0/d3ILR2InbEDMHF2fwx6oQdGTLwfn2+9Ge+t6owFb92NXd/3wzcL&#10;HiK0xiDhdGdkpD2Mt2dej8XvN0eOPgglVe3UfkI7n3HZO6iyzqi++++ExKvyB88TnwHx7rbxOVHL&#10;xvxMeYzzWNlPK8HFJY2fQ9McB1aEYvXErji77maU5LZCqSXA5zTEyZhyJpJr/IGV8/cieyvNrgCY&#10;7THIOheGU7FNOQkJhNseRuGzyvFKHLNUlh2xHPLcfxGWT5WL44WJYjCLJ38QITUQFfbGqNAFImVD&#10;NBaNjsKSqSNgLkolJFbhYk0FAbFSWRGvQuLvx2MfNP72swZpkP9EaYDEP5FwWEKdLIFUV/KdDGdl&#10;BJsdSNnzHJbOao+3Z8fgvb3tMFkfgWdtAYS9pujBwbI3B+eRhJrXzeGYrWmF2Vkt8Wp+GAaZ/dCH&#10;A2kPDrBPcBDtZfMjXAYR4oIJdgGUZhjG74ZREQwwNENvDrA9zYHoxcG2PwfmoRyURxGcxpiCMUPX&#10;FtOL22NiUSu8qg3DKGNzDOb3/agI+vEaAy3+GOwIQl8CaQ9CVW8vYVHgtKgpns4PUEvfw1iewYYg&#10;DEuNxPMnwzA/PQo/6lphpzYYp8xB0JRGwOoKJDhKcF1RXn+kWH6n3P7wmD+SxmzLplQ6zZRnsZNw&#10;aFfhM0IJjhI3sJHympYlZtkDZTE1gYntIKnljAQICZZspNIy2JrDKnvtnLKPTfZHiRNEUyrXALhc&#10;wZRAvm+mltPFmcNtbQGPrQuPvQ56RygKeR3J2CHgKfs4bQaxoHbCeU03GOLuwPIp3fDhmxHYujMG&#10;C9+OxuJ320Bj6ISte5phxMt+WLPlJtjct+G7b1rh2ZdvxKxPR+D5OU/hhl7hePOdLshN7IevlnfF&#10;w0P88Pr0jliy5maMnhWCns/7Y+1GXsN+H4Hzfjw/6Hq8u6gTdh3tgDen+uPl/s1xfOctSI6/A6++&#10;2JIQF4idR9guddGs+y0EyM4YN7EZlvxyLb75oQf6PNUZT0/ojnc2DcBzi7ph5NxoLNndDxOW9sHd&#10;I6/HzK+640jeLVixNhjz5/thxYctMeHpSHz8QSscP83v57RG/96B+GUL27OkqVrWLy8NwJFDTTF+&#10;TCDWfN0VHuudqDnfFbt/aY1XRofj7UUhyCgOx5n0QEwYz+t9dgdsBTdh+zd8Fno1x5S3w5GuDUB1&#10;ZTg0aa2x4r0gvDM7HJu23oqdB67H5k2tEbfnfvy8+C7MejYM8Yfbw1PaFgYtAc3QCpWmu3Fy3b14&#10;bWgoPl0WinRDd5zJfgSffHwjhgxh+Rd1x8INj2LYpK6YNPNG3pNHMWFee9zepzPGftYbyw8NxNRP&#10;HsXrb92HD75/BDM+ug/PTOyAPoThWTx+18898dWc2/DBzEBkEojSEjtiwevt8cW7QdCyv5TUNIGW&#10;/c1ilfAvnDCJhU/19/8JSLwqvudIYFQ88t0UF68r2whs4jXNZ0H2NUqmFEl7eKEkGO6scKwYG44p&#10;PTsgflcnlLmDcckTiDI+2w6NH58HipfH/81E729FZafx+rOPt0RqUgzSkvlbTk5L7JwUmDgZU174&#10;Em6I4MoJr5PPpYviZlncHHck3qc8gyqguoQ94kRX9uOWG/xhTmmC2O+b4tiPd8GW/Q3qq8pQXQdU&#10;CiBKytW/WBEbILFB/rzSAIl/Iqmurcfl6gpUVTk4oJUDlzlSVQO1NdnIy5qObe92xzczYrBkbwDm&#10;6YLwtCUIj7kJgYTEYdpGeL3QHzP1LTHN1B5vEL5e00bgOUNzjCQEDuEgP4QD6xAO/IMsTdCfA2lf&#10;KoQ+lL4ExUG2phhGCBpGBTFELJQEmUGuxuhta4Z+puYYbfTHq4YIvKFviwk89xh9MJ41ESQ50MsS&#10;dC+K7JMcZuDv9U3xrDEEE/WtMK+4I97RdcFkTWs8rfHnef0w0BOAfizXsCLCSVEEpuRFYHFOCLbo&#10;IpDlIjTZQlR4kX+rcqQSkb1PDtZfAiS7CNoO2fekD6UCpDKiIpT4bxJnUeLuSZBgCbniUhYL3+/F&#10;I1cyS9h4vARPFiUu1hZxnFHp4vg737X4e7FK8rfi6SxLiDqCpng7l5mbo0K8Nq1+MIhnt4tgSki9&#10;oL8WJefuRObBbkg8GYAzuVRucVE4ldCB54pB4blA7N3bCWfT26HcEgpTZlvs3dcVa3bdindWPoCH&#10;B92GwWN7YvmxqViw61nMXPkE1h8eiB3xA/DWN4/j9RXD8e6RsViV8CxWHx+Oz3/ujQ8/vg3ffHYT&#10;Nn99Bw5s7Iq8c11hMnZHQlxnJMRHI9PQFfvyn8Dak4Owce9ovL+qL4YtuA0D5j6O594Zis/29sPO&#10;0/di3b7u+P7wTThSdAPi8+/D9zt6Y/H6Hvj+zJPYktoXO489hfizD2PHobvw8acP4mOC1E8b7sOB&#10;EzfibGFrGLytYS9rC6ctCkXpEThysC3OpLUiFETikiMCpc5onEpujbXrrkXiKUJdQTCSj7TEyYS2&#10;yHdFIq8wDEn7olBwriWMZUHQs60vuVvisqEbTm7pjI8WdsJnH3fBseO3wKC/Hxln7sPBw11xVtcG&#10;BWVRyNK3x9nTjyErZRjhrQ++/eUpvDKjL0ZO7o+R03pgwgficdwTv6SOwsqjA7Fs0+NY+k1vLPys&#10;J8Z/8Ajmr3oM+5MfhtZ5G3KKOmPP9rb46v3OWEm4PHnqWsRlReBgbDRSE7sg9fD1OHG0NfLMESjk&#10;83FsXzvEHo2CVhxvJJg0n0OxSns4oVPe4Ari/ichUYR9ldcR2JJwQHZO7nxe2pI1hv2W7Ske4Q4C&#10;WKm3JU5svhULnmuD5TP9UXgiEhV81h2OQBjdgSo+qd3qDzcnYspTXs5/1aLIZ0j+Vp9dEdkvLLE0&#10;rdo2yEpuj3NpgdDxuTF6/GAsDYX+gj+yPc1wls9WNsc6TYk/TBSJyylL1TYjz8fxrYTfy55QC8eg&#10;Ej6fdQ5/WBMCsXh0IN4cdA+Kkn/gYOpSqQ5qOM7+2orYAIkN8meWBkj8kwjvI6orazjDlbyhl1FV&#10;fYGwWItqgqIay1DKwXAbvv9oCF4f3AIT3w/EwrRwTOXs/ZmixhjMWfcgZzAGET6e1jbB2KIgTOPA&#10;O9XUBq8bwzGas/NhnJUP5mDanwNzPw7YAzmoDuTfEipHZJAIB14lfD+YSkOkH0GyJ5XXIH0zvEA4&#10;HWuKxKuWKIJjGEZqAvFScSivFYMZRa0wpSgGbxjC8LIzFM8Q9l4tCMPszBgsJAyMMYWhDxVHLyqN&#10;Prx2XyqkIRzQR5j8MZxg+WJBI3yW3xwpBEq7uS2BLBwmKxWPeC+yDFbCsGxmFziT0BiydCyfSwgd&#10;X5w7n7VQrA7iMSux9iRQswQ9VrEEWX+3PgBubTglCk5dJBzGIB/s8RwS3PnXm/6vKrTfKjZRqL+1&#10;7vz+OLWJniJKUSleFaLHVwcBTRVWhu8lpqObbSjlcWipaCU1nXhA2wOUNdJBoJa9YGZCusMchsuX&#10;JLUh66wLx8GN0Vg4vhXGj74e457vhHlzbsDXuwdjZcoL+PhwL2w48zhy7A/C6ekIt00ypbRDrus2&#10;7Mx/GItjh+K71MHItT+Ecs/1VLDXsZ3vQULWPThw+g6cLrgLhY67kKi/D6uTeuEzHr8pfShSCgch&#10;PX8QUnL6I1nzELKd18LtDcEll6Tr82O7NYORQJdj7YYD5+7B6hM9seTgi/jiyDgsPfoMviScrkgc&#10;je8zR2NdwSCsz38c6zLuxLqkm7E1kXCa051A3QX6ilbI43l0jlawWsN475qiwtEc5RJaiaAg4C0Z&#10;eFxOfwJGsBLJoCPhaSRjiMUjcNIcVsKLwRuAsgvNcL6kPbL1j2B/xgPYnnoddmTcgq0pPQjVT+OD&#10;w9Jmo/DFoRH4Nu5lrE2YgF9OPov9BMciexeUVUXAcz4cRmsrnM27FjuSu2N91hBsMk3E15kDsTbp&#10;Rpwrvg4ud5TaD+csaQZvSSC8Xp9lWYKxOwk6qo9JLEH+bSMY2cRxy9sEbn4n99wh3sECZew3stfu&#10;av/6d8hfwsTwve/8fK+2Uvi2U6g9u3xVoWb4nVgQVRpCiiw5mzghPH+Rz05JB6z84na82bstkhY2&#10;wqWUYHicMdDbAzkJa4oSpwScj1CZa8ycHImV3aKX/bysZ0kjmD2NYBAvZGeICulj4n0q9oQjqaA9&#10;Nhxth01p0djGc3zL7z4mSC8wB2Ci1h+jNU3xsq4xFhn8sYmTiUR3a0JjC/bhEOTxWSnyNIWmoimK&#10;ypvAUBLOvnEtsk6GY8Hoxpg+ghODtF1EwUqJQ8aJ9wUFib5IFL8ehwUMfy2//q5BGuQ/Uxog8c8k&#10;nOFCsrTUXUa1SulHYORnVZdr+HoRdfVOVF3KRMrO9zDtyfaYOSoIq4+0xRxzKIZQGT7uao6nrM0x&#10;yByIp42heFEXgXHaSEwghLysC8RQUzP04qDfk4pqIJXDMCoDsTAqOPwHItbCYTy+t/yWykNC7Ewh&#10;FL6b2wbvnWuHt/I7YYaxK143t1Le1IOoEPpbGmMUlcMb2ghM07XCOGM0hln80Yvn60sRT+n+VJJD&#10;qCSGWiWETyO1h3GuwQ87ne2gN3bEhaxoXMiNxIXicJQT5jw8rygzsfYJGPr2Ckp8PwFDKmJjIJx6&#10;AoM2DA7Zb1gcDSuh1VIcAztfRRz8zKmJhIugJcvOsvwsilPizP0zacT+aWEdlRASfRlGKARZlaVC&#10;fS57IAPh5j1yFUu2CJZZlhgJtbL3S4BLfifBp5WXp6QD5O8k0LXXFYBSN4HJFoQiXRMU8R6aKgJh&#10;rWiDQmtHpORHI7kgBAWStkzCwPDadkcksg1dsOtsN6w5eS/WnXwAx08/jKyC/jiVMxQ/xPbGl8f6&#10;4euE/oS2p7A1uQfhZxCWnnoeX5wegc0Ex3Qqf0NZcwVeBpbBIqFwHP4sYzChg4qfdZMA6naCj8nb&#10;DDqCkqY0DLqKUGgr/JFLpZ5UfDv2nO6BdSf6Y0PsQOw4KzEBH8KR/Fvx05m78fHJvlh6YghWHOuP&#10;7xKexN7Cx3HafTeBtCWK1RJjY3glSDSh2UZAsMgyP/t8OScM5UZOBgzsI5wMqLiZHrZjOfsHwfFM&#10;3g34MuFZvJvwIn7J7oH9ebfg6LmbcCr3ZmSbCMW2R5CWxzZJvh2Hk25hm9yCYkc32LzsP6ynWhZV&#10;WUi6Ic/4BHYl9cBX++7HT7H3IFl7O/Q2Ai3L4OQ9sVsp7K82A9uF4O8wsk/yb6eJExazn7IiS1gh&#10;gTTfkqxMHMSBRKzTPgv6f+Xw8a/KH0GiWM9VGj0RdYxMXPg8yN5dlkUFMyfQSUgZE2HP4wkl4LbB&#10;gUMd8fMHrZC2nPVKYr+Ufs0+4XFK/dlOrJf8tlQfqPYqSqxGm5nwaGrBa0Uju8QPewiMK8sC8FZp&#10;AF7UN0HvlMbokdgUgwsC8DSvP5h9ui/HmidZjh48b38vv+MzoMYkWRmhDDVdg1HGa/AaAXa23R/v&#10;OgOwyNUM7/H3nxc1w+q4Jnjj9WvwxojbkJG0leNnJcdZmXALIP4RJF6VBkhskD+PNEDin0jUWohy&#10;tCMe1lehqu4SpRY1ih19Mb2q6ySAQzncxcexZvYITBgaikVrgrEozw8TjI3wAgf1oY4g9LMGciD1&#10;x0vFBDpC0SR9FMExkINuEzzFGf4QAtoIgplYDQdyYP9HoiyK1kboQ/DrRxh70RyJOdrWWJzbFgvP&#10;xeCN3Ag8TegaTAgUB5geBIV+xsZ4rcgfc3TRmGSJJggGoI+ZgzzPMZSD/0BHY/TnoD+QADSQf/dm&#10;OXpy0H+aA/5cnueAuz3M3ptgtnWGRt8W+YTSHGMk8p2R0HrDYCWkCBw4dFTIxaFwFoewTSgakVBl&#10;nZMgwg59JOzaKIIigVHAUU+lbfJXlkgBTGXxoyjLjYK3f49ctSqKwlfx3KhIr8YFVN7S4kAjAMF7&#10;4yiKYj3CYDdRkVK5SnxBlYFCKVuWSxS8i0LwsQn4ETZU6kOey+Xm5xR1PBWmW9+Yyprn8RJQxAop&#10;cMN6iTeozdscxrJInDvfGXvybsWPh3tiXewsfH/qLXx6dDjW5z7G7+6DtbwdgawNYgvvx8/JA7Dy&#10;UF9sj30AuYXdWI6WMDv9lHWpjO0n+ZJNAhl8VYGxLbJnrCncLJ9KM8d7bjU0IiRJSkB+5vKDydkM&#10;RQRXDSHOdD4c5vIWBDKCrbYNYfEmJBXegzTDfTiW9yhWHRuID3YOwMbTD8Ho6YwKdyjL1g6Hc9pj&#10;49m22F98PTK81xNIYwgnQdA6WiLD2g0nNDfjZGFH6CxhqHUGoqj4JiyLH4ylSQORa78b5e5olLk4&#10;8XBLTEG2ndYfTk4iSkztUOpqwXr6qUw4kqFGsr2I9VKCVUumGDPLbuKETOcKZpmi+Hko77Ok4QtS&#10;0O9k37NreD/ZDx0yYeFEycX77OZ9dhVxQiCwyP4g90/1FwVv0v+uWMmlPFeA7t8lv4ZOZUWU93wV&#10;r2CxtKt8yHo+F5ogWAslRWI4bFJ2A58tibGpD8UFQr4ptz0WT4zB9D7BOLc+EvW2SFSW+sHrDsBF&#10;3sMqq6Tc9ENFWVNcuNAEpfyu9EIg9NXNCYaN8b62McYVNMJLRY3wSlFTTOQz+VxqNB47yQlurkwY&#10;wzGEQD2MbT6CYDqYbSVj1VC2x2COV+IQ15ft09PdBE96mhEgOfFl+QfqmmEQJwi9WJ9enLi8om+K&#10;xfGNMHm6P+aNfRCFKduB6ou4XHURFyvPo57j6tUl578dixsgsUH+PNIAiX8i4bhFkZvKEUqsiARC&#10;oqHixmqSYo0sSZMRZQm6ut6LkoqdyD7+OjbPvxVL5kXg48OheEXrhyec1+ApztRln+EzBn+MM0Rg&#10;krEFxhiiCYrBhLTmyit6MAdcmZlfXW7+e9KPx/YhvIzgb1/noD5ZE4MJ2mg8TwUy0NSMgzaP4TUH&#10;EEgGc0AfaQ3iIB2OaZooTNdF4iWjPwYQEvoTBoezTLLnsa+zEXpRJAaj/D3I2QS9CZh9eL2RhJ0J&#10;hIyF9iB8SiBdrmmBJVnR+OR0OJacjcD67JZIKroOOt31sOvaUoFFwcbrOcSSaPQ5vYg3pPKIFIUr&#10;IhB4RflK6jCxQirlzOv50rCJ9USsOFcU6L9JVPBf1k/gQuUq5qtTAE8AkfCqIFH2RRIwxIKjLKMs&#10;my+ziW/pWnIhy14rteeRZVfBwtmWArou3hdR9LLfUZYyre7GKmi0WN30ssRNUBRHG6mbpHQTS5vs&#10;zbR7JFxJZxw5+whW7hiOJZvG4OeDzyMu80FoLOFwEzwlA4mJv9fYCHIEdI85WIVJMfA6esKTXS9L&#10;+L5ySpBzyQwice2sVgmoHEDYJUw6m8LMcisIly0Ckl1FvhOLlUAl29/Nspfyd15OQLy2QJQ7Qnke&#10;f+hLo3G6pDt+yrkby1LuxfaCodh97jksOzwYy+Ofw+rU17D05FB8efRJ/HK6Nzan9sE3fL9kX298&#10;cmgE3j02Ct+c7kfofAhJuiexJqMv1py+G9m69rw3wWyXABg5UTERcG1mTix0LWAjHJmKZcmX7cu2&#10;vurIIVsZpM9I5hg329wtVj8d75WR4GvyowTAYwwhDPog0SnWQ7aXy8xJi8mXFcdVHAVnQbQvOw7r&#10;6rOC+9pPJg6+/idbH+Ra/Fs+/zeJ9D2ZpMgewKuQ6Mucw8kKnxubnpMubShKNdEoLW4Jj6YlyxkD&#10;t4H3nRMYyXldxoma81xLxK+JxLqZLbD17ZY4sdIfZ7f4I35dDPZ8FYX47/2QsT0A8WvDcXJFBI6v&#10;isFeTmJ/WdUEq74IwsqvIvDDVj98d7AxPt0QiY9+7oRFW9tg8skAvFDcCEPcHE8IeQM4HgxiH5T9&#10;zj15H56U8YJ9bBDHhqf112C0QZzqGnM88U1iJaKCbKXpw2eoP8ekt4qaYMthf3w6LRgfTX6CkLgT&#10;qKzguFmNynqfZ7MPEv9oLG6AxAb580gDJP5pRPIAcFZLJJR8zwKMQof1tTWorblIuaCWnGtrq1FV&#10;WYdLlZdRg1KypBbl+Wux85OnMPd1Do4/NMbCvAi8Yg3mwMkBlAPpCH0QXiXUTde2xQwC3phiPwzm&#10;YCvOJgPkGCqNXy8v/1768RgZrEcRPMYSQsdrQvCiIYzfheApKvveVD6+/Y0cwA1NMaEgArMKO2C8&#10;vj1GUUEOFocZnmOQQCGVoeyH7OPi9T2NMIDAMoJlGcFBvj8Bp6erkTrPCE0jvJjXDLOKWuK94q54&#10;O/dGTMvqjEnZHbGwoANW8fx7NW2Rb42AzRUEMxWLysPLcqj9VQImVPCSGUPCelyFRNmYL5kdRMyE&#10;N+Vwws//oqz/zSIKWfYh+pbzBDIEEgkIsg+xsAVc+kjCWxA/IyBKGVXZr/5e4JYgIUt2Vh5vleVj&#10;CftBIJP9io4Q/i0ZVCSunVi5pD4ChD5Ilswp4lhjZPsLlJU6A1FCgD9vl5y40l7NYChphVzbHUjM&#10;ehSxSQ8iM/MWWE0tUGojNFnC2J7NYfNeAw8VtYtgaDQ3gU721HmCCXbBKCFkSEDjq8vrUjYfGLOt&#10;VZuLI0QTtSfTbGvGduerLL+LZZP9wU6IVOBoiiAME6j4t4uf2yxiUfOH3RWIfHMM9qfdjK8O9cTn&#10;h4fj69gHcUJzJ8zlt8HkaofTBS1w4NyN2JPzAI7JfkpbN4LsLdiV/TjeOzkI7x0bgS9TXsfnZ6Zi&#10;+alhOJJ2G/KNHWB0hxKqBbavgVfvh3JONjx8PqyEI6ujBQEyFMWESCMnL+Ix6zKyfcUC7eD9sgUR&#10;uP2VE1G5JRq2Ygk2zvLLvSTgqhzVrKNF6sK6S+pBJydVbrEqcnIgKeOcRgF8394/iSnoy4VN0Jb7&#10;+Jc+8O+Rq9s0zHwvfVL6u3gHu0y8fxwfHGL51AXDYeC9YH+z24NZ9kCYnZxoSJ9i/3SxbmUGThSS&#10;myN2RUt8MfZ6LH89Ers/DsfPH7bCotcj8O3kSOxd3BFfzeqAuWM7YPrYmzBxUme8OrUtnh/XHlOm&#10;d8Danztg19YueHVIW4y6NQg/vhOCDclhmFHcVE1Ke7C91bYZylC2xWD2uX6OphggKyDsW7LUPJBj&#10;Rj/eN7EqSjiwIexTA9nWPUuaYSQnl5+lNsXRH4OxbeGt2L9hEcrLzKivqcPFqlpUySjbsNzcIP9L&#10;pAES/0RSV1+r7IZ8yxsrkHjlTb1kBeCAVkdArKrG5eo65aF3ubIGVdWVBEgPTHmbsPf7fvjh3db4&#10;ZXkYPjjRDM9wwB/pjOasPBADbU3xoi0AU0wdMV7XAaP0zdVScj8OrAKBYtEbyMF3sMm330eWlwdT&#10;OQzm72QQ7kvlLwP4MIE6AU8q8WGyHERFM4jHStxFsSgO4oD+oi4Eb+hj8LIpUu2D7MvzDeDvJSTO&#10;QMLKAB4vf0t+6QE8p7Jo8vfKoUbKwu+GWvwwRheJ+QWt8F5+B8wp6ogp+g4Ya2yDVzThGJcThI+y&#10;gnCouBnyeD4T6yGWH4nRJnmTzTy3Q4CD5XexTGKpEeuQiv1GRS/KXkDkqoOAsjDy9ffK9b8vAp8+&#10;i5QA09XlPmUdFEuiVpbICYnGSCrsQAKfOGJQcROelfOAgJ2ekKQlCBqCqLglHIqcr7GyCsn5BAzl&#10;VZ1blV8sc6yvKH9eU+BHPEDlOGWZ5PnlvcotzfcGvqrQIfK9WMfMYQpg3EWt4C3sCCdh3FJIYJIl&#10;fFMwvBZJpUhoFPDh71U9BbRZNtXmvG92Qr60u8qSw8+dFgF0KTPbgeWzsHwSKF1eZZ+mz2rGcgrc&#10;y71hf5F75WVf8RISBcw8BBSvncBKuDU4g2FwSzgiXpvnLrH6oUTKzn4lVk7Jp2xn/xRrspsTiMzi&#10;boTFR7Dq3AAsTumPZScfwt6UW5GmvR4Zjmikl4Yh1RuG0w4ea22DLP21OJXfDltyIrA6PxA/cbJ1&#10;oCwaSd5wnOVEJN8dAKuH0M6ye41NCZV+sBfI0nJ7uCxtWHbeM7E8Sn3lPkk5+d6hgCyEcBgDp6aF&#10;siC79KHwEry8bCuJ+afSzfFYs0xuBKKlff8dwjLInltx9nETQmWrgqS7k5zJTtZJOUvpQmHREf4t&#10;MmFiWaW/8RhldXRTPHy2CGny/JTxmAvuJrhwIQiVZcG4TCiuc4QCF2Jw4XIkDJUtkVjZCSvcbTHL&#10;0xIvlYXhhYogvFweiVHuMIzmPV2cGYYD225A/JLW2P+dH8G/OSZqmqOfvTmedAZwghuEkWZ/jkmN&#10;OaHkmOHhq7kRelMGso8N4PX72wPRV1ZF2F4j+TqU/aBPaRMM59+fn/bH/u/D8O6LLfD+u1NYdhvH&#10;UKCmph7VMtaq5eYGSGyQP780QOL/KpGBqwa19RWoritHbR3nxPV1qK3mgKfcoO3QJq/Fe6/chVff&#10;CMI7sa0wKz8YLxtCOPMOxCAq+hEmP7xsJMRpW+OlghAMMshMnJBG5TSYikmWbWSPoMRJlP0/Iiot&#10;H5WNAJxAnQCdWB+VBZKfieWvP5W8eCwP4G9HE05f00UR6KLxHK8rlkRZihZnmYEEACXyu78jYt3s&#10;I9YBcwDGFYdiIuVFwtJoYzBGmoIwTNcMrxcHYpU2BsmGCOgJL05XoAILgTATocTsoCKkUhRLjZN1&#10;+K3ivGLhUq9XPhNl/ptj/s9EQSfbVMWgYxlE2YrSV5Ao3sqyJFncEg5jBI9juXmswKHk/3VZJZZj&#10;AMEjWO1tc+gJilTEyrGBcPKbcv835CqM+Ja/KSybQ5avCWNOCSxuICwS0F2EcVexT8TS5CD8KyHc&#10;2A2yRE7QtRBwBYp4DrWcSRiR8CRWKmwrFbdA7V/hm+UmZPgcI0SkLnIffls+Ednf+PvPJBSRLGu7&#10;1avU4xoY2ReNvL9WvkqAZTlOUjAa2I5GgVdOjEweAqYnXIFmpZnt7WyJjc4IjOb3shdWnLeG6Rrh&#10;pcJmmFEYjjd5X95g/UfpAzFavO5FtH54Q+OPT/QB2Mvz5DojCVS8h9pA2DRiCeV7uzgTsdxSR76q&#10;bQ5SblX2KxZkI8vCe2+RvYvyG04QlBOL6itX6sr6qeXnq3//H4r0OzPrqAJjU+ReK8s575eaJHEy&#10;4iziPdaHsd2aoIDtl+9uBF0ZYb6UfYX3VH5r4WTLaA1AFu95Mts1yR1IeA7BaW8wkt3BOOoIwk92&#10;P7zD+o+V1QHtNehtoDj5/Av4mQMxnM/lS5ygjt0Qindnh2LjF22w8UhbzMv2x1Be4ynZa8h+0ZPl&#10;VZmdCIc9jAHow2d+KKF2GM/t25so+6MpriboQWh8kP3lPrbvw5YwDDOH4uPU5jiyoRm2vH8zdv68&#10;FF5PiVqZqaysRqVs47myx1vkj8faBmmQP4c0QOL/MuH/lBd0TVUdqqoFGC8QFr0ERQ6CtSX8PBP6&#10;4sU49uM9WD41HG8sCsW41CA8Q8gYQuXwDBXe65oWnLVfh7HaFnhW0wwj9Nf4nEnEYshBty8H3X4C&#10;dFRcskwsMPhHMCdwOYDSj8eJCEgONjaiQg3EJE0rTNa2xSuERQlxIxDan8pGckALBP7R+X4tKkwO&#10;rzvC1BjDqcz7UjlI+JzeFLF4ziLw7rd0gNnaDl4rQUaFuxFL2pUlZYqRSlqsZr7l5yvCc//fEAWF&#10;SkTZ+yxpyqJEyHOIp2dxC9gL2xAuCF1UyvIbFezbEkD4EjAkzGgJaxIWh8rVLh6xAlay9Pe7a/mg&#10;8ar8/ru/FYFEWYr3lccHC+JI4cuP21QF+XbzVWJFOpRFiXBKaLXpCK2yTK6JZvlbwVHUFk6+d+oC&#10;4TDwGLHY8jyy/9LE/iQi8fWUNe13ZfgjcRCWnIQQiVsp+xfl2mKBU847/F5ZtSgesRKKJYzvxWJs&#10;VdZL/l7OI6DIz60uwqKHv2HbegkVFcYmuMg+4nYGI80bjlXuULxCqBBvfQn+3tfeHM8QjicUxmBa&#10;QStMMLTGGEsMXmP7v6YNxQv8+yXC4/RzgfgmNwhnTK1gM7Vg/VlWTrQk9I5JPLtVXfl6BYSvll+1&#10;s7zKtoKiIHgIZSUWgjbBX1lhpewshxznYj/2iAX2Sr3/T8U3AeGEifdX2kZNDtheymLN+tsI/SZd&#10;B3iL2+FycTBKJKOQQ9qqKbwcG8o016DU7o/ikgjssAdjsoFjhMln+RcZwPeDeZxEJxjCtuhnbkrQ&#10;E6cSjh+EzOEcU3oZAtGLMPoq2/y9pBgsX9Eeh1ZE49D+YHx+zh8THeF4riwGz/I6Y9j/XnO1wkhb&#10;e4wiVE92h2CiuzVetUZgDMeWyZo2mMPyzioKwSxNBGborsVUYwfMtrXFXHM7vMu+uSmlDQ58FYVF&#10;Q0OxcuEkeJxOZUmsrLmspAESG+R/izRA4v8yqavlwFZTo5ahZbmkqqaSg14VZ8gEx4tkyCoZCi8D&#10;l04hfccbmPhMC4ya4I/ZsQGYZGtO4AriQB6FVw0xmGEKx3hdEF4s9sfT2mYc6JtwgG+sgmxLPuir&#10;S8ESjkJZDK+IgKEsCUsqwAGElgHqtSmPa6QsL2MJN9N07TCF8qImHIMNhDxRKFTcA6mcxPL4ayD8&#10;I5FrqLSBVJQS+qI/FY78TjK8SFrBtzUBSCGElhlboFQghnBqZVnVvjj+TpY4BagktqIsaf7VaiWK&#10;99+jfP+R/CEkshx/C4l8z7ZWvxMoIhAq66LOFxbHQxj2WCUwsUCHAOLvy+47/1/r9uvv/lh8Zboq&#10;f/3c124+EeuTcnKQz1h2SX+mlu5ZDl/cyeZqT51LI84Y7WAvakmIlNzbhDz2H2VV5G8FmgRAfYGh&#10;/3H5JIyRi1DgMBBGxZLK8wssqhBH0oY8RiyGYg2TZXQJCfSXPXbGa+AmpHhNTVBq80eZQ9otBDpL&#10;INJtfkh2BeCEJxAb+PoegftlQstgwvhAeyAGOppiINv+GX0gxmsjMEEbyX4cRBBqigEEtuG2ZpTm&#10;GGJsjKcLrsGbRc2wzRmFfC8nKM4YdS3pX2Kt+y0kXrX8+tpRgblYhHUxBO1WcBoiCIRsL7bN1fb2&#10;9V/2E7b3vwsS5Zzi6OTrh7LMLLBKSGR/sjlCkGlugT15LbGTk8dj7igcJUDHU3I8obBI/ENnKPIq&#10;WmLd+WhMZFs8XXQNJ5fN8azJD0+zLYexnoP5+SC2o2wp6e9qjj5834+gO5zP6lCxJrL9+pU2wzhC&#10;8qKtUfj01XbY9mor7PywE+Z+0A0PvdES946NwoSPb8abn3RFz7GBeHx6a4xffjPemBOEZ4c2xbyJ&#10;HbDsnVsw5wVOQAcH4YspHbFk+vWYMrIFxgwIxMtDA/H00HCMHt4C4wa2xswn2+G76T2hSVuDunoL&#10;JO1p1aVatXunARIb5H+LNEDi/zKRNZM6FWy7DNW1ZagnENbU1nAAlFRTEtqhlJ+fR2X9JZSXn0X2&#10;8bn44a0nMf65jhizLByvpUfieVsgXqDyGqsLx0RtK0w0tMB4Uwu8Zo7C86ZQjCB0SXaWQWK1cxAC&#10;CTeSH1qgUe0Z5PuBVDjiFDOMg/5wHi+/edkUgjd0HOiLKZpovGIIw1AqWomN2EdBHkHSfGUPI8/z&#10;j0Ssl7I3Uq4pTjOyRD2Myk2u34fKeK42AMlFrVFCSPEY/NQeNxPLaqWyklAkZfpwlMqSqS4CNkM4&#10;wSKMilLiEIpVTpS3QNXvlOm/Uf7xcjPBhzCi9qaJJVHg4ep3CiL94BBnAp3sYQuDSzyfFWT9vTLz&#10;cwFIBcZ/9P0/Fl/5ZM8goYvlFBEAk/L+/lhfvQT8ZMm3sYJY8YK1aSJh4eTALsvVvM8u1l2lU5Ol&#10;ctbBt1wuwPR3QJfld7Kebq3EsYy4shdT4ljKnjlCqbQRr6nakO8l9qGkRlQAxH7ilCXbkmAUl4Uh&#10;0RuEFMJLFiFlu7spZhNaRhFqhxE6h7JMEu+zB0U88p92NFPfjdA1xcsaf0zXR2CmJQYvOwmQTklj&#10;2QRDxKruboQe3kZ4wHMNHuVvX9Beg68MzXHaGQ4bgUr2+slytw+y5T747oVY7XyB3tkvLaEESYKY&#10;sTV+KQzDrgI/ZDiCYC4XJxH2XwKVeKmLk5GVbSUOQL9tp/+eSJtJfE4Lnw8VqsccjDICstsSjVxr&#10;S2w2RmNeQQjhrzl6E7b7sG4jihthIvvpuw5/fOBojjdZnjEGPu+6RniKbf9EeRP09DZBb7aLOK71&#10;4TVkZUH2Bw5nXxrJfjyMQC5hacQjeRDbcpDdH88XN8PkuGBMWtERUxZ2x3vzumLN+62w5/tInNoa&#10;idMbw5Hwiz+ObGyEQzuvQcKuAJzaEY2NB4Kw6kRzrIr1w5LYJvg0oRE+T2mOj043x6KkJngv0R8f&#10;ng7E4lNNsSw+Cj/tvRMzXr4WMwdfizP730ZtpZZj5xWPZrUfsQESG+R/hzRA4v8y4ZimRDm1yN8y&#10;K6ZIvK/a+vOorq5AbXU1Z8u1QK24SJejzHkUxzbOxJznbsUnH4Xj63N+GKPlzN4ahtHmULxSHIZX&#10;i8IxngpyirkVXtO1xPCCAPTXc+CnQpB4hmI5VCFxqAgHCjBSGfSjMhxkbIJRen+8QqCZYIjGBH00&#10;XtOEUYkGYISxmbI29nZRIVOZDKSiHGhq4jsPFcofweFVGUpFI6FxevK6PXis7JEcbm2mLBQ9+fu3&#10;jCFINVyHC7qOKCEEWhwhFAKgjpCSFwZvQUu4i9rCwVd7gaTfi/LBIkHERYCQnK+iQMX6KPutlIMH&#10;ryOp+cSyp1Lx8XO1fMnPnWIFFFBhuQTmRPEK+Ml7OUbOIdlVfJ68shRKaJH9euKhK5YinsMix7I+&#10;AhRuYyDcBCjZ03fVyqYsdnx1EmIlE4wvxl4UnIRtFT7mD6FByiSAKPLPQcVfAdYnV72RfcJ6UHww&#10;5pO/WkWviPyObSEWLwFCyXBj1QfAqg1WS5dOtrPAubOIEJx9LWy5bWE2itdsM3gtAWop++o1lLe3&#10;tJVZlmAjUZLbEg6Cv5kgYyAsS4BqD++7l9DhVmWS8rKNjT5rmISo0ROwUt0BOFAWge+9IVhEMHk1&#10;j31G2wR9xWnLGYDBpsYYyt8McjVCn1L2IXdz9GfbD2F/GcH78II1Eq/bYjCOZX+JsDhULzH3GqnQ&#10;K4PZD1/UiiMYQccTRNjxw6iia/COoRmOlsag2BOi7r30EQkDJKGJ3HaCLX+n2o8wVchyZOhaIK64&#10;Exbz+Xq+oDkm5zXCSt7rE+VhyCsJg5l92O0M4nlk0uOzxirIZL2v3hd1j1hnC69lYV8TuJd2ULmV&#10;eZwcf9URSDkDySvrIF7kNpZL4kGW8N6U6FujuLgldhIO5xexvgTonhZJ2dkYI9hnJa5pfz6rAo2y&#10;b1M8iWXiKFs/hvAY2ZcsewjFUjicz+ZQlncwnymJfyqrAH35vQqcTxAfQBlmDcJITTv0P9MSTyU0&#10;w7Asf7xqjcIoaU9vYzzN+/IMrzWSY84I/nY4wVxWMAbws4G8b8PEosu2GmRprvY3D+CYIteQiexw&#10;9sMRHIeG8H6Il/OrrOfbKf74+rtIHPzqNpgT30HdZZ1sSURVXTUn1bInUSlPJX80zjZIg/xZpAES&#10;G+RXorjR915iKtbWqJhglXUXUO3JhDVuHja+0w1zZzXD9E0ExexA9BFFQMU0jMD4jK45xhYHYLa+&#10;A2YaulAxhmOAgCIH/oFUSIOpnCQW2SD+reCRsDOCsDOWADZb1wZjdaF4WtcUwyV/s1nCWfA4/kb2&#10;K6oMK1fkn9mTOJwKSBSPbGR/Qiw5snRF5dzL0Qw9qThm6AJwyNQKZkMUjPmhKMxuA2v+jajQ3IRS&#10;Q2sq0yCYHJIBIgAegTWT7JvzIyhSyRqoOEWxUrG7CcAeVzMqZipRh8BcE8i+RhVCRt7zM9n3ZmId&#10;rPI3IUCcMa6Cmewj9Dj84XH6UcH7nEscBAQ5p9slDh1NYLD49kbaXfwdyy9pyix54QRYQpRRAjFf&#10;gTxlfeI5bYRYCwGS0G4naNmLo5RFTcqlloQpCvj491/gUM4vcvW7/5si7SH7CAnudh2htoiAXtia&#10;kN4ansJWcEuWG8KjhxBZJg4vhJBigoOeInsgZYnZaOwInekGGCQ0jT0cVifbiRAggazFc9lpDyA4&#10;NiboNFJ7EkvE45lgWFwWhG1s7zlaggbBri/7XW/pbwIZbMsBLJukf+zDey2hl1S2Dp5THLIEfp7R&#10;BGFSYQtMNbXGBEsMXpSIAFrxrudxTv6W5xEZzP7RV/4mcI1mX3xRew1mEVi2X2gJDQHPy/O72P5G&#10;ApNVyucIUJ7Deew/R1ierzVN8F5WGBbkdMQbhVEYrZXnhBMhUyMVWmoa+81K3vcTbBsjobacfV3O&#10;KU46XrZxCc8tf4uUUkp4z0tYRhfLZiNgWVkuFVuRxwswilVT4k962V5uToo0VsnFHYPTnMAlmglP&#10;rlZYY4/ALD6r4mDSh/2oL/urStPJ6/2fiqwAiMPbYI4V4gwngf0H5AfiqZTm6JVOMDQE8x6xTVmv&#10;q+OCrBjINpdfjxXiECfyX44ZPHagrTnrQejnczg/PRQfzInEt2NvQuGxj1BXaVWRIy7XVaLm78ZH&#10;bJAG+fNJAyQ2yO/kCiTWV6FW4LD6AmplKboGqL3ggNO4Dl9/8SQmPBuM1ZvaYLGlM0bZwtCPCrUX&#10;ZShljLExphSGYKbuOkywdsAzen8M13IWb/TnIOyHPsbmGEqgfLE4EBM04ZiqjcJEbSSeJTAOoQIV&#10;a4QPEMWhhQO/DPZXBvNf7238RyKWin5ULr0Jif0IpGKtGE6g6MP3T/B8w3WN8LZ4mjpaIlvfEVnH&#10;WiJlcyhSjsQgLasVsgmseoKFZBmRmHwq+DTL5KKiV2FmCCgCOMoCyHOL9c5jJeyJtYWgYSY8G/lq&#10;peJxughthEmx6MiSoFgfPTyPZBtRe+T4uZPnU/BGxV9OELxQKnu5gmGyhMPlbgentw2VeAiPJxRZ&#10;JN5cBzjy2sOiEUhs6gMt/l4sQeLtKqnbJMixQ74XiyIBzGERUBQw9V3TB4i+ZUllOZLfyuf/F+Xq&#10;0rOCVykXyyN7C8X5xEVAdxHU3cYglOTGoCSvBb+LhMETAK2b98DdDGW2CBQQKrfltsCHrOv7bP9d&#10;AjX2IHjthHsqfJPbH1pOSOSelDgI45RCrz8OXwjAZ95meI1t/rSuGftIIPoR3J7ivehdwv7DV4EQ&#10;6UeD+dun9c2Vhful4iBCXihe0IdjvDEGk00teY4IFTJqqFEs3T6LmHj7D2a9ZF+uOEtJUOenPIQo&#10;9kEJzTLK0BhfEAbPlYbBY/dXS8VmyeBCYJOl8JyyYGz2hOEtbSBeK+CzIs+JIRLPmYPYl/0wkvd5&#10;EK/xONvtIfYr2Ws7h59t8IYizhuBBEcwYh2BiHUH4YQ3ECfYbgkuf5x1BqLQFQSjJxz60lAUlQRB&#10;4w2GzhMCrSsEBc4QZLDvneLk7xg/2+0Iw+qCCLx/LhTTcvjcSq53MyeHfD6fkmeM9R3Edh/Ce6ei&#10;G7DO/+ci21M4oeQkcZhbxo6mePTMNXg8sTmG836PskdjgOxbvAKA/5X88TX+KjKuDGD5e7KfPO0J&#10;xIJzLTBvRiA+f7E98o5/hPpaJ2o4Ll6uqUXdX8bKBmmQP780QGKD/KHU1kneZ86Ya9hJLtegqrIa&#10;VQRISet33rMbuXsG4fuJbTFlXAAW7AnBNCrIfpYAPO4MR28PB1oO3mOMwRhX3A6TC9phWmGUWkp+&#10;1RKNF02RGKuTnMzRmG5sgXGmCDzL3w8iVIlC9nk7++BQASJFBnoZyP9ZSJTlrT5yHipb2cM43HCN&#10;ytUqVp0n3aLcZKmrCRbawnHY0xEWa0ecN7QhWLRHVkEMDh7xw/H9/sg50wpmXUcCSTiBg9BIJeIL&#10;AeODKtnI7xAQJFDKvjaBPgmrYlYw6YdSKnO3hscUN4KXirSkLBwmTwQKCSQmZygc3iiY7FTWbIPi&#10;4nAUFUch7WwQTh5vhqS4YKQmxeDY4TAc3N8cp1P8YRSnDAlWrAmARxep9qlJ3mOBRFl+9XliC9AS&#10;Vo0BhMQgQiKvIw4dsjTNY/8IEtWyovxWPv+/KGp5XIksrfqsoSo7Cd+Lw5CKz0dY9OrawlMsWTz8&#10;OVFpBA/lPOtn0UdiZyEnGvl+GKxphmHi+MT2nq9rgqWs3x72RU2JH84Triu0PJepEbJLgrHW5odJ&#10;OvYrTmh6sK16mwMwkvD1HEFalib7s40UIFKGcOLznCUYY9lvJ+liMEnTAuO1MRirFziMxEv6YBU3&#10;dAj70wCWu5/LZzFUlkeea6QI749Y2eScg3jMAPYjgboF7BMppZHwEs6Udz0BUqx4heyzGzgxmcLJ&#10;1UhNFJ43tMerfH6e1zTHANZBtlE8xXsm5RvGc4sTyAt8hp42NlMB5gdw4jKCE7GROj8M4WcDBV71&#10;jfh3Y7xKIJ7OCcTb1nB8YArChyz7R/pm+ITHLTY1w3wC2WS2y3MsX2+KrBa8wrpPIAw/awol4Pqp&#10;KAG9WM9+Xp6XEyBZUv9n9gr/syLRDMSRpa9JLImyL7EZeqSz3qkBGK1rTUgOVWOFWAn/6Pf/HRnE&#10;tpSl7uFmf8w7HYP1P7RE/KrusCS/i9rLuWr/dl1NldqT+EdjZoM0yJ9RGiCxQX4j/J96lRR+ldU1&#10;qK6qljjchMaLuFRTjsvVlRwkLwBV5+DMWI5dn/XH+zNj8MmmGHyQ3wEvasPQmwP6U1TwEodslCkE&#10;L5ui8bIuEC9rA/CqNohKKhiv6EPwIiHyGSp6sb7I3iGl3GSg5oCtZv+iUKlo1R7EXw3m/4wIWKq4&#10;jDzn1YT+ao8SlU9/Alw/V1P0tjXFEILDVG0TrNGFI17bEgYqwxLJyevwh74oDGdio3FkVyBOHG+E&#10;c+eCYDa1gMMRDas1EGZzE8KlwAwhjYrMwfpKUGuHp4kK1qwjhDgMzVDhbg1b6XWIM7TAqrN+mHXC&#10;H9MP+mNpfDR2prfD4aRIHDrshxPHQnEuoyNycrugID8GZn0QwZMg6G0Dg7EVYk/6Yf+exjh3piUh&#10;8XpKW1hlrx7r9FvwEtAgTAlQEjxVrETxehYrJxX5X5ebZdlbAPP/3XKzeGs7CWy+bCFSFrYny/9X&#10;IbwSEi3aFjDnhsBexOPdbPuLMcgqbYMdhMT5ec0wnPDTz0FQtAYRvgLwJCccEoR9LvvOKQfvAe+X&#10;LC9nXgrEztJQfEDYeq2wCZ62h2BgSRh62ZtBcn9LBo7ezmbo4ySMEVbF4jdMAIyQPdYQjTc0/197&#10;5wEYR3G+fZU7XVeXLLnjAgYCofdmy+rt1Fzk3gvuDUyH2BRjbFNMCcVAaAkEML26917koi6dTr24&#10;2ytpdc/3vHsSGEcEkpB8if8n/LB3e1tmZ2f3/c07M+8EYWQuoTDfiLQSmXlIr/VXTCGUifdLyqx7&#10;9L6UYX5nHkvfWAkfJWFfEgh46Q4JIm/QulvcyXR+VG1DEdNQocXpFDC2YjUrEvey8pHIyk0Kn5vJ&#10;ReGYxUrMOFaqskvMWh86iRsaW0cR0lIIwWnSTUNAlccQSI1nWYwndMbVMm8kmHQNgY9QJV558W7K&#10;/MZSIevH8hpF4BPwjGM6E3gtCSzb8TxmDO9JQoURgwiHw4r9MajYiKxiX2TKdbDcpHMfO+X2/LX/&#10;LP4zSuE1pDB/BBKlyT+V8Bq7T4e4XYT5glCCvEV7vgUSf3hH/D2dc/xzJWmXQTPSejGwxg/37uiK&#10;SYO74L7YS3Hgq8fgaizje7EZatMZytPc7NH/HXkg0aO/kTSnNLfI/M5cuk6gUXVCbT6DplMqzpw+&#10;w+8KmkiOTahDRdFbeOPxVEzJ7ICHHvXBi/u9MY/GKYlGuW+NCX0JZLfWeOOWI16a985OYz6wSPoi&#10;GpFY5odoGoAEGps0GiOt83rry1qamSQotza7imaAWkPmyHoxvue85M+WGA3ZJ0H2J3yKQbTTaKeK&#10;14G/ub0ePK/0QarwRzSN/eB8LzxDKNtd2gH1NMT1Tn84a/QoP+pLox2A/Xt7Yt2aEHz9lS82bdKj&#10;hHDS0BCOmloZdKBHNa/zSJVJm4PXQQPuJHTU1gfCURGG1TmBWLrJinGrCTCbgxBbGIHkvECM3e6D&#10;5w8asb06As7aYJyot+EIgUjm9q2rNEDCxUjoGyeNe3mtEVU13XDoQA+s/saGbRsFKKw4UkdIZN5o&#10;AxB4ze5ZU6TJW4JaExDzZeRwEL8LiInXU8CsDdIELqWZ2t1U/e/QT893lngftCXvizaQpS3tkhb+&#10;JjBby2uXfnrSF7Q2PxLHS7sSwDtifV0AniHEzC3UY0qhPysdNpYnAyFRoIj3XwMdnTaF44xqIz5q&#10;CMOOmnB85DDjQULUSJ4rg+dI4ec4glUsjyVNwGncP5nlM40AONARiEynlRUYEwawQiMVnYllrc3K&#10;xQbtHPEEtDgClgzMkuZlKZdaEHkCVCqvw87Kg4zIT6jkeQh0AmEyY9DAShO3NbqbNllJeYrQte6I&#10;BcXHLLw+M/bXheBpniO91Bu38d7bWYanHzbiroJIjCjuiESmS0JHSReKLG4jMUoFCqMJgzKfuXgw&#10;pcyLBy5ZRPAWz6IEkE7itSbwexzXxzCNMuo/g+vlGG1zGGvAJ5/5WyKfkwxWLsYxP2QO9+wSI9ND&#10;AGeFSJqbY7ldHLeTc0gfzl96Nn+95JmX/JNmex6XkBi9xxfR2w3IzA8h3PsTEHm/ea3yTLdNAfpz&#10;av8cZ0m2Y9mRaT3trNTN2n0NRkyKwMyMDtj61Rw0Nu4D34baTFUyP357702PPDof5YFEj35WLByt&#10;khHRXLravosEJiUoRDMaT2zByT1zcPC1i/DH+V646wkd7lnXCfcURWJegVFrMhtS5IcBBJXEEh+t&#10;yS2+1oCYcisNqB4pdYS2GoovaYmzGFfip02XlVTlh9Q6Lmlo47k+mVBpdxiQxs8Ck+Jt1DyGrdKa&#10;pLleRk3KLBjtGoOzpDVdc3sx4tKcNSPPig+LO6OkqhchrQMqnAY4aTy1ZthaHaoagpBLQ7luswVf&#10;fWPEhvUBOLg3FEX7A1Cwy4D9+/ywL88POYf0OLDHjHUbAvH4ZyakESyjD1qRXk2Yqea18ZpieNys&#10;XOZVnh7v0ODtOtGRkBCKMplTmQZSwEo8S5WEQwk9UkEIranxx97tFqz5yoKDOaGoqLKihqAhU92V&#10;V/qhlPlUSkMtHsIGrjviEE9iAMpyg1BZIoNXbIQvGdjSBmqEM/Ekyj5t634rMV9l1LY2iIcwUU1j&#10;LyCojbDlem1kMqG9lnkroXAkxmMZ73kVr7+mmmlycF+CSC0rGhXlodh3oBM+3heJhfuDMWZfADL3&#10;BiFzXygGMR+G5Icjm3CfVmHTwtPE8P7LfRUvl/QF7F9ElbDM8RxJLEPSv1DiZ4rHTwKupxKCBhQF&#10;IpXHjN5gQdR6C6J5j2O2GJGw0YKMTSEYtasLxuzviCE5/hhcYEVWCQHSGYAs3rvMcqPmTRQIE6iR&#10;6SLjeX/jZGQtz5/OPE7juWUKSgn/FCfllem0M03ZhMSJxd6422nESw2B+PxEGF6vCcHcAsIQKxsJ&#10;tVLh8sIwgvJUR0eCWlcMIrSKN9LOdMuIfym/CcxDLTi1PAdUe+W9PZ3dhePsZ0k8jOKRlHSms9Ix&#10;weHuLjKk2Ex4lTQRRnn/tIEjsj+//5bNzQKJGsyKh1a8hczPmD0mxG4JQWZBMPNdrl26BQiYtrf/&#10;r5XAvVsCxjEsmxk1Zowp7I1bHu6CQWle2PB0b5zJeQUtJ2vR2NLIivOPM6609970yKPzSSznHkj0&#10;qH39CIQ/J9kGWhN144kK5GxagU+fHYrnx16HmTd1wMzYCDw5uxueeyYAb3xhwCtb9Vh80IhZhJbs&#10;Iou7mYrGLqHQR4uH6O7w74uMaiOyaHjTimjUC2ggaGgzpMN/vQ9iq91Gtq2/mLzoz/UYaE3Vv0Ky&#10;vTRBSxNTLI2EBPKef9iEF3PM+CzXipyyYNSXh+F4iQW1NPi1Zb6ERxvhMQh5eUHIyQnBQYLD4X1d&#10;kLOzC3K3dkPe9o7I2ROIg4UBOFAXiS+Pd8P9dcEEFsIvjZ14Q1Od0ofLPXo7nQZ+eJUPpvDzfcyH&#10;5YXe+KTaip0n/ZF/zICSchlRLXH0CK/OPvhua2d89B3PfSgMDdXukc3S/7HqCJcNXiiVWTtq/Qhe&#10;FlTlBaDhUASO5ndBtQTY1gauuL2JbpD790GihASSEeACitq0csxjd9gcNyBqYVmoUuaHhKBx1BAS&#10;eT9lnbafAGWdDYfLgvD+Tgumfc0y8ZURiasN6L+B2mRG3HpWMtZYEfOdFX2/tSJ2q1HzUA+sMvPe&#10;+mqjj5NY+UitI0iJ54v3N9lpYfngcVgBSaqUWYSsSDpoRr8NLIfbeY5CAhgrM8lMU1qdBYMqgzG0&#10;MBxDc8KRsc2GuA087lY/RG0z4rbNRty+jjC5OQDpuYEYWCEjY93wqU1DyfuaVGVimbYgtZLHZJok&#10;QLTETkyqkUoQ08X8jyNgxhIUJWj0SMLQGOZJhoPAwu36Mx0pxV4YlWfAzKIOuLO0MwYR/qWvo1xj&#10;ipQjAVOeUyDvn4HE9td7ax53eT4GOPSYyErGfxoSE6Wpm2kQSJRm/5jdJkRt8EfKASsyypgvrBRJ&#10;BfJf816eBYnM0zjenwEsd+OKuiD1mXBMn+KLjS92xtF9i6GertMGrzTJhASt78D23pseeXQ+ieXc&#10;A4keta8fYbA9cRsuVbUJCnVGticvNjXW4eTR9ThZ9z72bXsOy5fdjYVzB2PF3dfi7Xt74aU5Zvxl&#10;mQ1ff94R764NwZLtZtybp8ekUm8MpJGUWGrSH6o/jV90nRExDQbE1PoiptQHiQUSzNiszbcaU+OG&#10;RDFy4lUUCfQJIMp6MZbtGwW3fvA60iiL56d/PY0yYcte7IPhOb6477AFHzsjUVLSBccIhDWEVhk1&#10;LF4wkfShq6uQGU3CUVvQFbW5vXGisAOOlUk4G8IkYUHi3h2o9sMKGrQxeUxTCeGkMoDGzY+Gneej&#10;Ue1f5k1Dq4O9yoDMMj8MLvDFiAIfTHWaML/MiifzjXijwIo3CHwvFHTAotyOmLfKgIWfG7BmfzfU&#10;1hIAeU4HYbqOxvJonQxE0aO8lGBZ2gn1uZ1RfTAUVRLCR8Lr/AQSpWlX+gH+OBDnbND7VyRAKN5D&#10;t9yAqA2Q4bmcvG6Z+rCccFrn1OEYDfMRgmGdwwtHub6+xoyCylB8XxiJ5zcEY9r3Jgw8bEVWDUGs&#10;lkDGSkSaGHOnHkMJYNkE99RiI8FNh77fE752E/SKA5nPZsRXEcIIikm1hAreF/GOxVV7abE3JWxL&#10;VnkQ0nNCcdvXekSt84O9yOae8aPOXUYyeC9G5tkwpTQCE5wdCGg2JDl4HyusrOSEIO1wMBIIrFHr&#10;/RCzjeWT92lgRQjh3x+JTJ94KqVyoIVm0SoJPC7Lj4R3SWTZS2QeJNYQFmuNiGYFSWJ4uge2SBO1&#10;eMuMGFRkwvg8K+4sDMKo0gACEsuPQCL3b2sedkNa+2X9n1EqjycDeMQrP4iQOImQOOn/AyTKCGZp&#10;YUgTz+HBQERvDkLCXqM2fadAojTn/xaQKF7EVFYcUmpMWgic4YdYhpaH4e65emz+Y0c07F0I9UwV&#10;33UtON30Y5zE9t6bHnl0Ponl3AOJHv3jAv+pLhWnJUwOGtHS7ELjKRWNSgtr29CAES0y6OUkt1XQ&#10;cLweWzZ/g/devRsfvJCCZ6dfjgftnfDmvEi894ANHzxmw5//4o8V6wLwzPZgPJgTgsmF/hjgkCY6&#10;Glox6rU0HAJyNEYSh64NDOVl3+ZF+Ue8KWLUBDYkbmMsoUA7Pg1zIiFADPMiRyA2OcIIYIEoKQgg&#10;7IQQ/MzukDc8fr0MWCki9BzwQ31BGGqrw5Ffb8Xeo0bkHDGguNaEkuOBWHsmEAsJu5ncJ4rn1UCA&#10;15FBOMio4HoCaDpBL7lUOur70vDqEV0dhKjKMIKEUZvTdkCRFzJLJDaenzbgZ8y+YIz/xobn1gRg&#10;T2En1NZ3wcmqINQX6lHNtFc5QlFR4o6RWCMBqqVPYisgapDIa/9h6jfC0r9t4AqvVaBappzTZmEh&#10;AFUSiCuqCN3U0UorjpRbuY0JjtpgFNR3w/d5nbBotQkTvySgbbFheEEo8y6AIMI8Eg8SryOFEC6x&#10;DLVRtlQ8DXyGMwwZ+yNwxwY/9N1KkMoNREZpENIcJtgJHOmEROnrKsGZBRjtBLABZYTEg8GI3WhB&#10;4o4AQmIw81/6CxLsWGkZVmTGLObjDKZhWKGBgEe4b2BZOSH9EQkvBPKsUq7P8UO/LXqe20xYDIH9&#10;QAdkFgTBnk8APESYymOaHQZk8NjS5SCT0JzG/JBuEeKtE0n/wRTeEy24NOEskUot0/N++2NyUYg2&#10;w9EgVjQEDjVvOfdvqyC1PQttFaVfqiS16ec8iQJe/z89iVplj5AqnkIZbJbBspLOZyx+exgS9vwI&#10;iQLT7e3/6/WjJ1EGy2iwyPwdcSgAc768Bq+81AN73+qK4wKJxyr47pNX348V6PbejR55dD7JA4ke&#10;/dOS2rTayOWZRqjKSX4+jmaReppSKZkQ34VT/F1RzhAcm/l6VeUVixb1GE4dLUHJoZ349INX8cQD&#10;Y/HyvCi8OL4n5if7YUamHgvuD8UfP+qGF7Z3xh9yAjDzsBlj840YVuyLQQ63gRWvYQyNvngWZXov&#10;efFrfRIp+SxhLWSpGVX53Ppd64tFo2Z3+sFOKBPPToLsR/BLIAjGFusxlcbwiwYJUxOOo4dDcOxQ&#10;MI4VBaCh1IKaUiPKKYfDH6WOCJSWdMHOshC85zRjIdfPLzHj4SJ/PJrnj3sJGiMIdzGEwLhqN7DI&#10;1GMS5kM8Tdq0g1U0vGL0aKCkH1tqiS8B1g/p9T6QOatjCVGJ5SFIrbIxvTLPtQEp+VZkrQ3C7K8C&#10;8PY2C/bnW1Bd4o8awoQzT+SPehr1owTQaqeEvnH3dXTHI2yDRJHPvwUSf5xhReBQwtroUU45mJbS&#10;Ui8UF3ljK+/nykM2/GmvBU8RCOevDsDEr4MxdH0YBueFIbXOiv51hHgeRwZWpNUQEplXcTxeLJfi&#10;hZP8SHfIKGQuyw1IZ34n7jSh/xrm91oLUrYHIWmfP2IPGtD/sC+ic7hdURCynOH8bMGN67luE4Ex&#10;NwiDnQFI4/EkpmEUKw8DHRZML44gJEZgBCsKyQ4/9Of9ES9XWpkfy5COFRcd00DYd5iRlcfz7TDz&#10;vEbEfWdC8uowpKzpgPhvzUhYz7KWY+W9ZfqYD/E17j6HIhnYIl0eJN6oBny8FzHMtzjenyHlwZhc&#10;Go7xBf4YXEgoYlmVwNECggKFP4Ai1/8zkKjBJZeyj7s/oogQzjyWZnOZW3lCaSgmFYdpoaraIFHS&#10;oEGinJNq7/i/pB8g9W/2F08in0tWKiQMj4TdScsNRdzWUMTu0hMSeb0yMIj34bfxJBISeb3SBWRA&#10;tRlj8iKR8nQYZk72wdYXOuHEvsWs69azAqy6pzD1eBI9+j8iDyR69K9Le1m2iYXqrN/aBruoKhFR&#10;A0cZIdjM71L4uI14HLW/Fpw4lo9TJ/agvmo1Nny5DM/ePxR3Jl6K8XcE47npPfDZU13w+hO+eOpl&#10;Hyz+xoKFu22YW2TCGMJXZjHBq9pA46ZDfzFu/JxYTtiTAQU0ZFmEizSHL9JL9EivMPB3HfrV+mij&#10;GcXIZBDOMmkgpH9iFA12DJfZNE5zC3V4qdgf35ZF4tuKSHxdFoo1RWHYXdgdB4ovxZbCPvhLfiSe&#10;OGTCyEIaV4FNMZoCezyueCbEyyJGVPv8g340VGLUNYhtVZvBlpG60h/Lzu2lH6N4mZIJI4kiwpAY&#10;yHQayqwCG4auCsMTX0Zg/8FeqJWp+BwGlEsTOYGshmmSQSI/C4GyvlU/eBrPktvz2Pq9bfkL0ryH&#10;TFtZnR+cZb6oIVjVML8rmfYGRxAOFXTA4i0mDNzC6zpkgD2fAMX7KFOz2WsJfnV6pBCetLxi/mn5&#10;wvS15ZHo3HzTws9IfhHuxMOXVszj5pqQkmNGyj4b0vYFIHVPMKI2hyNhQ0ekfGNFytc+yNxjZpkI&#10;REyVkVDECgjLQXaJxNFkJYJ5PJjgP9kRgtklHTCW4J/CMiQxOMWTKaCvpaUVcmSGEE0sgzLCOVUA&#10;lteTVmlE7D4Lbl/th+jvLUhc3xn2/RHI0ALIm7mvAXG1BNM66YbgixiW2wQJIu3UY+ShIMw5fIE2&#10;P7rc81iCaWoV80rzrEu/Rgth0sjPTAuPIbEaE3nfJZSN5uHjdzcMSR5Ks6oAEcsk75HMmSygp4WZ&#10;KWOel3E/5nks81Ekn9N4nPGs+MwtCGclLRiJ0odSPLGER4khmcBnKL3MhAGEc/Hyak3qrfmhxTv8&#10;QbKOS6bfLuF9uJRBRpJu6Tsq4YdkYI9d0iv7c59EniOe5Ufug73QgmjpF7rbwueBzwLLk9wD7d7/&#10;i5K0ybMrnunMIxaM5jOU8VgA5k7xwYa3LsCRvcvQcqIBTXxjNZ41d/MP70CPPDpP5YFEj/4LJGNf&#10;WBil4dp1FE0txwmNiqbmYzWoOLgLe9e+iTWfzsXrzw7DgskxeH1qZ2x+yoT3Fptx10IC48cEyW1+&#10;WLpPh7v32jAy14xMefnTmMZWB6J/XZDWvzGW4CWd4VOlebfEws80NjWERzHmZTSepTRYGljqaYAk&#10;PApBksAQU0qDKgAoTb95Xphy2IwH8iNwX2EnTCwOQbrDrB23DVp+ahz/cUMmxi+BxlP2bWtK1Jrd&#10;acxiCSACs9IcKSFbhpWEYUZOTzz2TSC+XC3Nzf6orzajmGBQym21uYoJDRXiNSQ8abEJeb0ibT5p&#10;bqcFsSZQyLR1P4bFoXhNlU75TT77avtU0pC3B4ZnS/ohSh9EByWjtWV6NwmSXV5rxuGiYPx5CwF/&#10;sxmD863IrLQS6gzMOxnRKoZaPGhuD5U0edoJE79qJg9uL5JtBV7SCCJ2wpOd9yZdZikpC0BGubtP&#10;o72BedhAIBMvrcBVtfQTNWke26gKf4KThbBJWGH+yJy+owttmF4UokFieikBR0BMA7Af76+Akbuv&#10;oTvtsl6m5pPm0hhtYJYNA6ssyCoRjyKhdIs/bvpWj/5rrUjf7Y8Bh8wYUhKM4eXhSHX4IYrHSSY0&#10;jmXZnVQcieyDgbwOlut6A8GT+VXmh4RSAUKCGvNJQFDyKsNpYYXHxnxwp188bpqXjGnUBqS0QaKk&#10;txWsNZgkjMngDa3vJPNFmuWlb6J4TLPLAjGiuAOyC/21vLXX+CHdGYAE5m0/wmp0vTchj/tKmluv&#10;/dw80c7PdGjn4HMlkiZlOVYaKxMyqEtrYpbfub0W05SQKCOYMwjD6bwHMdsDEbfHyvwhzDJ9GuDK&#10;vf8NlKpVynh+3u+xh61YsiUU995twMIxF6B40xK+pBq0CQUUVnY9kOjR/xV5INGj/4h+zV9zswtK&#10;I1FRdREUz+B0I1/KzSc0b6NI6+coy5aTUI6sRsmuhfjs1Zl4fuZEvDA8FqvvugQbn7Dg/SVeePnd&#10;ALy84QIs29wJD+8Ixt2HbJhWqMdIQtUA6c9Eo5NUZ6IRpAF1SP8qX8TX0ngSGDJooDK5TYZ4MAiZ&#10;STTIcTUUDZn0F8woMWBcbiBmH4rAjEMdMCpPwMFEgygem781Pv+MtHiQmmFnWmWdeDpovGPEwyO/&#10;SxppZEc7AnBncUfMyumAJVsDsJawUZ5vQR2vq4KGXoJ6l9HoVhKYZGYYrXmZRl6DQh5HgK6tWVgL&#10;TcOlFm+RBlok65xl3tr0g7KtGyp/CoTtqVqOw30qmIdVBLWqMsIr1ztqTPg0JwBzvzVhyA6CmEO8&#10;v+JBcl+fNsCDxloGE0k+aIMzCCrn5k97km1TBfTFg8bvAj/SdCogEc9ziKcqnjCV4NDzmCbEE65k&#10;QJSdcJhVYdaCYwsQ2WWAC68zgWmIFcgr02mzqkxhZWBsMUGTaW4bMCFzOLcBkHzXpuKj2qBWgx1+&#10;lqnlBOzieF/6l/B3J8Gr0h/ZjiCkEv7677Ch33oz+q82IW6ThcAYhJGlIRhVbMEYVmZGlfvzfhsR&#10;zXIZRUWX6HgtVsKcheWW+VdPsK6WAPEsoyzLMrJa+uzJrCXaktdzNtC2SfPGMn+kP572LAj8SgWF&#10;6+R60gir2aUWTCJg3+kIxrD8QGQQ7NOkUiQz1vD60nm/0mR/lrM2r++Pku9tal3H9KUSylNZMUiR&#10;QTilvB+8niQCr/TLTK3RwV4n2zDN5QLDrMCxYpOSZ0Y0KxfxuyX8kB9S5Lq1dP42EqhOJHym8P5M&#10;Y7lYusUPTy0Kw+t/SELe5g+gnDoOpYUVWfU030Ga8Wz3XeeRR+eTPJDo0X+NtAmiWxqhNp5C0+lT&#10;2vRXgodNTc04c6YRTc1N2rSAp5sVnGyWyfbd0Ag04NSJ3air+g4l+/+KT56bj1fm3YGnJodjYrwX&#10;pmf54w9zOuDVN3vg7Y09sGxfGOYeCMD43CANsrIJMRJ4+w4au9uPeKHvMS9E1xEsCDrSP9DuoAHh&#10;UgyqGKV0Gi0ZZXpnUSjGFQQii3ARR6Msng1pthKoEw/K2frBEJ1jpH9OmlGn4ZWA4lqfsVZ4krh1&#10;Mp3bQBrVsSUE35IOmMx0jDlgxOzNOryxLQD5ZT0JcyEoobGrcPigvkIArTX8DI+lxSqUz5Q2hR/B&#10;oJrwW1nlh4pKgiTBWEZySyBvt7g99cNS9vsl8Ry1XNbw2A7CTTnB6kwDj1Wnxyu7AzB8XRjSDgcR&#10;wgW8eW2tgChw8oM3VpaSd6LWdX9P4nVMc+q5FA8aj8P8Eo9Ycg3zUPovOnUEEz8MOWLhPbdibGkk&#10;pjp7Y4yjMwYRwrIaTJpXy05QSCPwiDczmseRZn6539OKQzVPor1Yx2MJwPCczB/xzAkEyX1u85r9&#10;cN/5u0BuUgmvjWVIBsUkVRFyKmU0uxGDKwKRWWtjBcTK8hOKpKIg3LTJG7d97cM86ox7D16NOYW9&#10;MTCXsEQ4zKoLxOjaizC2/AIMdwZieDlhsrIThld0xgCW5TQCV3qFEelVZq2pWwuPI+c/C97a0imf&#10;xeOpzU3N+yR9O2V7rU+i5CfLzoBiA0YUhmBMUVeMLA/huYwY6/THhKouGFd/CYaW9cHw0h68DrmX&#10;PE/rMWV2GZE7L9znl8/xlFQKpKITx/IpntFsltUhlaEEdeaBwx26SCsLhH3xliYR5rNYJjMKmE/b&#10;ApG0t3WEN7eRPpO/lSdRPJfJ0n2D74Np+Xo8vtYLo0Z4YUrajcjd8SnfM01QXc1oZgXW40n06P+K&#10;PJDo0X+NWBrdL17pqyixyFQJNaHwtzOUov3eyO/HXMdwhqDoIiU2NTXhKE6joeUYGpu4TbMMpjmF&#10;kyercfJMGRqObsfGDUux4tnJeGhMBkbfcDkm3hqI5XMN+Otbeqz40ohX1gbirS0heGG7FfN3+yL7&#10;II0bDVxMnTfi66QvoA+yZBoyApvEa5NYfOMIDDKYYdKhAAzOJzCIMRQjSQOrGZw2SBC1GSFZiiHi&#10;UgBIg6DW9dp+rfvKemnmE4+YeKoERuzVNOQ1MqiB5y/yw7j8QMwqiMTk4nAMrrRwGxr4Xb4Y/5UJ&#10;r2/piH1lkag6akYD96sr8dE8etJkrIWmoXEV1RCcqgkUVU4bYTKQ24Sg3BkMR6k/ZYWzzEJYNKNK&#10;RiITIiV8TRnzQBuI0qp2AZGSpmaByjKCRxGhotxhRiO/Sxqe302g2NgByflmZEhTbytIaV7DVmlg&#10;weNozaGt+fKLkrzmvhqM8LMAhORpGvNG+v4NcFhh32XDFQ92QK+R3dF7amd0mxOAyNkG9Lhfh1tf&#10;t2DArg4YXBOEjJOEhZNMS72P1rQ5ptCK2aWhmEIwG1JrQcYJQt4Racp13z/xQKc18N4c90HGMR/Y&#10;G8QjJtch0OSH1PpA2M+YkHySlYwaPYay7MSs7IKLltjQ93szso4YkMoKyuATfshuMhFm9YjeoEPc&#10;lxYkrQnAoMNdMCLnYtzxcji6Tjai2wQDLpsbjJ5TOyFyUk/ctPxCjNkZikn5hO7vrLhypQVxBNk0&#10;grk2Gpx5LH0YZVS9G169kHHEF5mndLBzqfWbFaiTvGY60k8wLfUGZBdbMSY/AFMJiAP2BeKy56zo&#10;OaIrLh96BXpN7IAe03W46C49bnw9FPH7g5DEa0476o1Bp/QYKMfm+eWYAoepzKPMowTw08yPkwTZ&#10;ejMSDptx3fe+uOZbHZJyzRh8zIYU5m088zDjuC8yuE0yATZd7uUhPfptMCFuh0mDxNQaN9C2Wxb+&#10;Qckzp8ErgT+D92t2kRWL15owarQ3JmZdi31bPiYkshLLeqvL09zs0f8heSDRo/8a8bXb+vLl+7i1&#10;jVk+u5t2mjVxQ66Q9zWXjVynNvK9zTe3rGvkz9Jkzdp+k3Qx1/Zp4g9tLsczQFMFSnO+wtqPl+LD&#10;l+Zh4dhbMCs2AC9NCsTKBQH461I9Vq4MxZ82R+KJPQGYd8CAsXk0VtLvi0ZEpmKTadgyys0Y6QzD&#10;xLKuGF3aBVnFYbAXG7Tp3tJouARypI9WNA11DI2vBA4fQAMkYU+kX6SMnpXRq1pzHX/PKKERLRWg&#10;cP8WJX3laNRlzt0knk8gMK1Ej8GFJgJLIGYXdsSc/I4YmmtEbKk34moJFjVWwoQBI9Z7Y95aA97c&#10;EY5D+T1wvKIzamp1qCQgVFVKuJlglBSG4TCN/q6tZmzdoMeWdb7YuNqAzWv8sX1jMDavt2HN9zqs&#10;W6/D3v1WlJSHoaI+DOW1gTyGP2oqAgiYNlRVmFFZbiBo+qGaqnHqtKDjtQTmujrCKKGhhGl3Fvvi&#10;DPcpr+2Kpw+Hwr7TjLR8GzIJqQItWpOygKKIgClQI3DYpvYM+08l+7rzKVW2p2RghMxGIk3HMuvJ&#10;EIcNGes646LJ3XD1C5FIPGpDNkyYVB6B+BUXIHRWB/R5qzMSt3fBde/444qXA5CyJhyjiztgYkkE&#10;xu7ojvRvO6PfR/64+lULbvoiBAl5Eciq8kdmrh5RX5lx7TtBuO3PQUj80oy4PYQY5ntWZQhSv++I&#10;W1+04LZ3eK/3e2FEbhCin+6BnpND0P/7rsiuuQDRX/vjxlcMuOJNH9z4hQGD87phkCMUsQXesDOv&#10;0j/ohSuHdUSvSTz+7gsxGhdgQnU4Mt/oiN5jbeizwh/xtTak5nph0HcmDPwiElFbbdo86kkSs3Gr&#10;AbHbfVkGWU6LQ3D7hxZc95Ifz29DUrUF8SdZVkt90HdtGK5/OxJ3fGRCNqF6Iisckwhrg7d54cr7&#10;/XDtvAswY+cNuPfk73H3iR6IeS8EPWd0Qt/XLsKoQubfjgBc/VoIrlzOa/wsFAP3B2MIn5fUw0bc&#10;+Fc//O5lHW773Igh0h+12B93rA/mPh2RcTgScessuP0DPW5614qb3w9A+uYQjHd0wqBDIbhjjQn9&#10;Ngay3IQho8KkedfbKla/JHnOtBlx+DzKKHkN3qVCwvJnr5T+mwRTrhfPsTyD01kRXLyqM0YOsWBK&#10;+u9xeIt4EmWaUmluPtn6PvJAokfnvzyQ6NH5KXmBa7Tp/pOPqngAVJmcnzSJY3znH0fL6UYcrahB&#10;2aEtWPXx03jukSF49p4M3DX0KoyKNeHR6Ra8/1ZvvPFtdzy9sQMeOxSGeQVWjMvxxrh9Pph22Iy5&#10;eTbcVWjDiHKL1icsWgYTlOlgl9huNTSOVTIoQod46d9YasCY/EDcmReKiQUSCzIM04o6YHpBONcF&#10;a78NIwRKH0d3nDxvrTl7cIkZw2lQx5QGa1OkTaTGlQRiSImfNuAglsZOBlNk0NANKtIje6cJUwiK&#10;z6/zwdcbdNi80YJD+zog92BXbNlgxZefemHt974oLLDhyJFg1B+xoqreB9X1Xqht8EV1tQkOQlVu&#10;biD27gnCtq0BWLfOitWrrNi4PhRrVwfgm6/9sGaNHnv32lBcQgCsNBFEjaiu06G03A+FvJZqRwTq&#10;67ug/EhvHHL2wbubIzDmcwL0LuaF05+GXgastG/Y/2FpoEkI0MBBBsEwzyskRA1BnN+HOQIxiJB4&#10;+TgzLp1CyHvDitgPAxDzgj+uu4dgMi8E183uiQtmd8f1z3ZC7KJA/G6YDWnPXoGlB1Ix4qkrEHiH&#10;DlfcE4TUZb/DhdmhuOIJgsbqEFy75EJcNKs3+r3we1w+rzuCkqy4aXkYhh6IxC0vBuCi0UG4fVFX&#10;3PhUD/Sa1gMJS6/GkGdvx7VzuiJqpRHRawJw4+M9kbXwNsTefy0iBwXjqke7Im3HBawoWJF2muXi&#10;QE/cfE8ndEu0oucsL9y0woC+BMSLH4lA9ycD0PdwCLIreiHqkYtxZWp3XC3bLjQj+rsusH97KS5/&#10;KgI3vxGA5C8jcfGc7kiaFYXh9ybiqtFd8bsFVgw/3BVDtwWj+1hfdBscjsR3OmPYPn9MLArD3c7e&#10;mL6pO66cEQxbTDh6TemKnlM6osc4EzoO88YVC0KRtbE3kr+NwPUPBSFz0U0YcHc/9EzohEufDsdt&#10;34Xj4hkBuHXQVRj0YD9EP9UNqR90x5C3b8c1U6/CdU/74xYC9EWjfXFNdnekPH8tLp0fgk7TzLjp&#10;1QikrI9E0t4wpLKcSb/JePGyi4eUoNjmkf97ku4bWh9IPqPJApg8RhtkupvD5Rn1Q0K1hJ4yYnpx&#10;EJ5aZ8I9s41YOq0/Srf9lRXM09qc9s2tFdaWFvVv3zua3HXZ9n/zyKP/LXkg0aPzUirf5moTX+J8&#10;qYtUebmrXN8aeqe5uRmNjae5zXGqAS3NRwiOEppHwbE6B45WHUD1oU9w8It78cmCFCxMuBD3xgXi&#10;oREGvLrEhpWfh+AdgtKz62x4ckcYHqOBvbsgAmNzTRiQ54006QtG6BLPRAKBcWChEaMOWDD7cCQe&#10;zuuF+/N6YlZBV0wp7IKpBZ0xI68z5uZ2wd253XAvf59R2Bkji/wxIteC8Yf9cWdBMKaVhmK8gE6p&#10;EUkOX63PlswYY3dKHEEBxVaDyM/pBMuZhLz3GoJw+HQ4KqvCkX/Yhn17zcg7HIxKZyTqaiJQWeEP&#10;J9NXISOeqyyoLreiosyICqce1ZUEPoJuBcHXQeCqrOG6ej3KanUobzChvN6GQ3lmbNyox7rVJmzf&#10;EoFd2y7A+jUdsX5tMPZsDMT2b834y9cmPLLOH7O3hWPyxlCM2BqIURURyKj218KOnGvQ/1lpoVeY&#10;325woOF3EhDL9ZpXMpMgMNwRgIHru+CSCaG4dEZPJPz5ImStvAhJH1+LzM03YMx3l+L2eQTDJ3wx&#10;tv4CTD1wOS6b64/LngjChM3XYvBL16D3zBDcsikI2Xm/w2339cZ1jwXiwld1iHgonMB5CWYdDUXm&#10;Bl/0mOOPG17rjKR1obhqgQW3PsZ7XXoVRhRdgCsWhuKO+ZcjccGV6DIzADd8acaA/ZG48emOBLtI&#10;3HRPV3TOCMMN93fBkJ3dkNEQCPsRI4ZvC0H8PZ1x1fiOSPrT75Hx5o3oMiQS/nYL7ng+DENyAlk5&#10;iORxe+K6OeGI+r4jrnzNjBsXBaHPQxG4+I/dkZbTE7d8aELQYAMuHxKB2+6KwNUzO6Pv4osxcGtP&#10;xHzjj0unBiNx8WUYVdoH8XX+SGeZm+1kGd3YCTfeE4zf398VowouxdjGYExRApG00h89xttw04Ie&#10;GP7N5Yh5sTMuuycCV9zZE13SQ9FnoTey99gw4duLEPPg79FnDkH5oTDEvtcJWV9fhMsf6YQbngvC&#10;re9ZcNHCDuj/6qWYur8nEp8JQ8/R3dF/xYUYWRiKgZUW3l8LEmr1SK22IIXpSpJBRLzX7ZWHNkkl&#10;JJ73XwanJdXK3PGETAKmhApyj6BmZUye1zIz4kssyGCFblKhN5Zu9MHrK7zw0Qu9ULT9GbQoR7QG&#10;jma+I9paNtrCfv1UHkj06PyRBxI9Ok9FKpTg3S55mTcRChsJgI2tcRpVrdmoyaWiUQUapSvjmRa0&#10;NHHbJhoAzQhIsxJBksdqxHEcQy7Kajbj65WvYuk903BXdjLmpF6JxWN6Y+UfuuGLxyz48GUzPvgs&#10;FB9s6oh3cjph8d4AzN5lwLSDFkwvDMb00k6Y5uiE0SWBGFBiRLJDr80WEiNAI30di3TarB5ji2wY&#10;XxqMcZq3UMKfBONOAuIEGsWhDqM2oEACh8vgGpnyLZ5QmFBNwynN4DUEJGlGK/DFtHxf/IWwl0ej&#10;6uQ5ymgMZeaTMn4uFxH8Ksr9CIoyUMVHm2fZPdeyN2ppUGXQSTXTp83UQkl4nPIyLzi1pQ41ZTYc&#10;cUbgqKM7agu7ofQgQTTHH4cPWlFeaENjaRCOlXfBl5UXMP0hSCoJRnZVRwxzEmhKrBha6IfMUjHW&#10;7Rv3f1QaJAogVrshMdnph0RKQCCN3wc5LbBv7IJLp3XHZS8F4Y4q/nZMwr5INwIzMpjWW1dEoMt0&#10;Iy5ZGIzrH+yBqyb2Rvo7nTD7ANO/JBSdxgfito0GjOA9uXFOEK59MAhx3wXhupcNBDEf3PiSGT1n&#10;WRGQ0Bm3Pn8hxuSGof9bfug13R/XP0ZgXGxCr3uNyFjOcrC4F66e3xvXfNwFv1tG0BoZgfjX+uC2&#10;58IRNMQHVywwIHtfIK+H9/yojRDYETc8EITe9xhx83Yeo8UPWaUWXP9oBHrbu+G2JZ2QuTEclz/q&#10;D8s4P9z4OYF1ZVdcOioAPe8kkG8OQzYhNnpTB1xC8L3hyUjEvUM4fc2K2z60agNfZGrDC+br0Zeg&#10;l13ZCbH1Bi0m4ZhKKybvIdw+4I9uWQG47aluuP3tEFy7wh8dH9Tj0mcikfLxDbjlkT64YKQFN7/Z&#10;Hbfz+rsOYnqXmHDjd4G48ll/XPkMf3vVgt/N4TEW9cGgd6/FdfN53GUWRK0IIpR3Rf8nLsTgLwjr&#10;95jQY3pP2L/tidG1hMJKPaIcJvQrk9Hb3sio90KaDEyS+86yfW55aJO7aZnLah+kyhzwtay4cX2i&#10;xIV0BiG1IoDbueNOJrPsJBf6YnpeMJ5ZH4aJw3wwI+Fy5K59j++TRkIiK5+uU2dBYnveRA8kenT+&#10;yAOJHp134v/QRMA7I2DIl7h8F0nzc0vr5PwCkSp1ihB5SoBRmwlGXvpnCJMnoLacgtpMoGziQyL9&#10;1aWFmkt333UBxxY0HKtD0cHN2PXZH/H5k5Pwp/vj8PSsS3D/QH88NtiMvz7UDZv+fAVWrfod3tjQ&#10;EU9sseDefX6YmicjRnXIKiEc0ljJXMIyMlo8GhI7TkZ0JtOAJdMY2p06bbRtaqkOyRIixEEAFIMn&#10;Rk6ay2gkk2RktdNHG/Uso7DjRSU6TC414i+1ZhQcNbnD3zgNmldQ4hXK4JIq7l/N88qynKAkoW4q&#10;nBKyRocqLst5LiePKSFxagmhDXUGTXU1rdBYTLjMNaE6NxD1+aGoLwlFjdOmDXKROIl1NOy5teFY&#10;QdCdfMCAYQf0yJap7QRyqSynEVmE1N+quVmDREobYU5wlikN48uN2tzN0uScXK5H+qEOGLqxJ9IO&#10;haFvgx9ian20GURkar30ChOGEBhG7A1D5qcRGPJxb0zdciUmObpguNOM7P0hSN8bidQyM7JkVPve&#10;YKQVWRCXa0X0p92R9e4tGPlxAvo/ej36TOyIq9+1Eu6CMOREZ6Tu6o07vrgM0Wt6IzW/E9IdXTHg&#10;YCgS9vmiL+9zRklHjFp/BQZym6RV3H5LFwzc3w1ZzNf4cgNi6iU8jAUZezoia0dHJBbbcDtBPu6o&#10;LzKrrEjZEo6k7V0xuPBCDN3VC5lbO2HQ4a4YtDYSaW+HY+BXBMRcszYfc3aFDSMKOiJtTSiSvuiC&#10;jG3def5AbVT4AN7TQdsikbnlAmQ5OiCT5SdNBm0V+2LMwQDMXXMN5n6Yikkf3IIRH/TC0I8uwoDV&#10;vZCa2wkDnYEYdohld70VSZ/0xjBe6+DtgUjK8WF5JOgejMSAVT2R8UUfJG3phtRi5inzcfi2i5F2&#10;oDficyORyHQmfRgE+54QDMgR+bNCxWeBaUgqtyC9jr9XmRGjdekwE/BY2ZIKwVnl4GxJeZDuB1mV&#10;LGeHwhGz+2LYmUdZ1QGt3kMjy0oQy44ZcRW+WpD9dMLk5GIdFq32xxOPmvD6wqtRtuvPfPYVPvsy&#10;7WgbJHqamz06/+WBRI/OT2l1fndfRJlXWgM8iagjK+UFzqWMotYIsLkJLmmK5romEVfLpnIc2V5m&#10;i5HQO+KVhOzDf2eaVBynhB3lXOJlUFsIl00NqMjbhu2fvYxVr8zFC9OvxaNDjPhoYThWPdsBz9/j&#10;hXmLzHj44454akcYHs2zYF6hL42rFzIKBJjM6FdnQ/8amVnFbfykr2F8lQ4xMhCGEJlA0EutNiPJ&#10;aUI8jbeMSpWp5NIIcik1esRw2/5lOgwjIC2sNeHDBhN215tRWG9AZQ3hjUazVgNFHZwEkIpyM2qo&#10;avEs8nxtYW/aJCFzxMNYRYisdghEWlFbHozq0hA4C4MoK+ocFjQQyiqZ7v3VvviGBviDWiteqgjE&#10;A7k2zM8NwyNFXTC3MBRDyywEXBMSpB+YwC3PISPDEyVMDa81mbCiDWDhebX+Zvz9XOP/c5KYhG5I&#10;JAAQChMq9DT83kggTMuUd4kEZ605vl7HdTrE8Txp3G8Az2Wn+vM6+1caMMhhwtRcC6YVd8ZgZ7gG&#10;4QkE9gSCtkCuvYjgwmMPPGYgMFpww5sG9LrLF5fcpcOV9/GaXg/E0JwIpFTbCKsGQpgf0gmDWUzX&#10;AKZHAqL3J3imVRF8eL8k5E6m9GPl7zI4Kk5GBTNP7E69FtYnhb/LDDADCUcSzFq8XgMEenk9EoQ6&#10;UbxjvLcSWDvd4cdyILMJcd/aMKTmheD29Wbctj4ACbmhzJ8ApNfwHjA9iUW+2rVFEexjygN57GAt&#10;uHkKy2Gsg5Bd4s9tIhB7sAMhlBC91YjsnYTinb64cbcOdxwIJ3SFYzjTks18lHBB0RVW9GW5i5Ip&#10;B5nWBJax5Gp/QnggUkp5z5l/qaX8zDKUcIRpr5P7YsZNO2y4Zas/MlimBnBbCbAu/XK12WAqTUyT&#10;fOf2PI+d1yvxKGXwSXvloE0CiXZWEKQyEvX99bjutWlI+GICRjiuxIA66bMqlS0r02cjJMoMMLx3&#10;JQZMKTLhqU163DPXB49Pvh6F29/hg34CMtVoo9ZlRUY4eyDRo/NfHkj0yKNfIfE+/rzkdxcURcGp&#10;MyfRLOF6tD8FJ06VEK42oerwJyjc8BJWv30vXnhoOMYlX4QxMQYsmOyNV5YY8f5n4XhxvQ0Ld5sx&#10;65AB43N1GEEQSXf6oR8N+K0Sw67OhOw6MwbRqNvF40hIkenckirEYyYGTrwtEo6HKiZ0ynSFZTTs&#10;BUbcn2fAX8pN2F+n18Lf1NL4SnNzWbUR5YTOGgJIDWFTgmDL9HxOqpSwWEojX0ojX0Zochab4SDU&#10;Ovf5o35/JBoOdEdlXlcUV0Yg/4g/dh4z4/0GM+YyTQMIAuk8h8yvnSLTIRIChhUHYjKBYnphB9xZ&#10;GIbRRQEYVGpAGreVWHjSTyxOPIASOFkDAwEB7v8PQOK/Kmn6lpAtGcU+GEu4HVcSSmC0IVk8ufxd&#10;0qPNKEIYSpHp9MoMkHA1GczHzCqZ2UWarW3IrCGI1dqQUGnURrhrs7MQ5mSOYJF7mrx/nxJ4vlgC&#10;VCrv3cCKEGQVhiB2mxF3rPVBzE5WMkptyKoPQhorDxJYXgZ1pLKsJBJ4++3Wo+8WVjS2mhC9xYCo&#10;DUZEbfZH8sEAZMkcyqW8NywHSXsjELMpHP3WmhG/jfc7j6DL8ppVxbxgWU2pkRiYPB/LanwpgZf3&#10;dECVHzKYTwLYWv9RyWtWZux5AYiR820n4BaYmK8Stke8p23X9Lcw+PeamM+W9FHNIGSmbxmGW5a9&#10;hWseW4D01f0xhPAvwcajWP5iWP6kW4LE00wv88PUfD8s22TGnJl6zB9yKQ6u/SOpr451xGat64r7&#10;mfeMbvbo/BfLuQcSPfLol/RTKGxfsp14GqVJu7FJhcKl0gKcagJON6toArfRXJonoDaWwJHzAT55&#10;eQbeXDAUb96fhcfHXYyHx+jw3hIDPvs8GK+ttuH5jTo8s9cL9x3wxliCXjKBrx/hMbHGAHudzLPr&#10;iwQa45QjOsTVeGnz7YpXSaZzk/l9kwmA6QU6TNuvxx+LrNhcFUAwNKOWRrpaa3rWQ6bjEzisln6J&#10;lHgOq2i8pV9iPSGjpsSKqvwwVOZ2IRR2Q1VJII4T+I7ndkJeXhd8kBeEh/P1mF7mi8EyG0ipH6II&#10;rtJ8F0vD27+a6eLxpMlwQLEOowutmFoUhpklkVxGYlxRCIYXSbOi9H8jJFZ5Q6Yk1MT9Zaq+9oz/&#10;v0NaMz7TKk3Qowguk0ojMKo0FFlFhB7pP0nold9TqplOAm08QUz6QaYxrenMLzvTL54ymVpO+sAl&#10;1nF73he3N1RA5z8j6ZNpJ1zJnMcpDpmxxIysSn8k5RrQfyfTvceA+F0SEoewdsDCvA9FemEQovfq&#10;EL2fgFZkxACnFYMqzchkJSVNgI2VkMRS5g2vM7Nago4T7gpsSMkJQv+NVvRdR8jcY2N5C2TlxB9p&#10;WlMw84H3MJn5I3Acy2PEibeOcJbI/JF4lnaWsazSACTuMqHfJuZXjh8GlHN/6TOqXc+/DonpfF6S&#10;dvTFra8+iCsffxg3vDIc9p1RzJNevE8GrbtHijw3cg8dfphc4IcnN+jx8IM2PD23Lwq3vcdn+zhU&#10;Pt8S1P/sZ94jj85nsZx7INEjj34LNbeo2sCYJpVASAPS7GpBk0i+N8v6Rsio6ubTzVCb3MgoDdXS&#10;H/JYYxnq6rcgf+/L+OadeXhg+O140P47rFtwC7YvisSHC7zwzvtmvLSzM+7f1wkzdwdg9h4/TDvs&#10;i9EFvsgiCMZJp/5KG/pV+COu2IiMwz4YnavHgjIzPm+wYs9xG4rrTagh3NQ7xJso0+7JgBYuCWZV&#10;NMYylV4VQaiaquP6Bv5eX6pDPSHpWGEgjpUEa83UMktLZW0Qvq0OxKxiH8QRHqIIQgJZAwmKg2ho&#10;0ypMBAS9NsgglqAUTclAG+n7llUiHs4AjC/ogCmFHTGlOBwTHcEY7rRowa8lhmQUFcs0JBE224OE&#10;f5fEwyWe2iHFFowrDceEkg4YVRhMUDQikaArAZxTaqXZU4BHBg6593FPxefLpU6DjUSCkcy1HSfH&#10;POcc/27JTDB2An8S77EWSFuAtZyS5uoSI9LyLMg44I/4rRb0Xc9ys8WKfltNuGMbKx6HTVq/S2mO&#10;lhH0EghbQC+VoJVcbSLoideXeUQATuP9TC7hMQsJoITFqC1GxO5kPh0gVOexDBRT5QRK8YQzTxJ4&#10;7xO4vwaJtVKJYL6xjAwiwGbkWhC9xQcJu8wYXBauzUrjvu//GiRKX994mV6w5EbYv5qMaxZNQ9/X&#10;J2NIjh0Z5ZHa/OwSeDxJG+hkhr3UqkHiExt8MH2qL+4dfi3ytnwIuBpZB5Tn/KcVQ488Op/lgUSP&#10;PPqN1ELgU2Upg2NUGVF9WpOrhVJPQm08jpamk2huOg1VmqwaTwGNx0iJJ+E6fZrfmwiT0jVe/k7w&#10;4dyPhvpV2L3lFfz56Ql4+640vDz8FjwcH4EHsgx4eKYJi1cEYfmqcCzbGI4lB6WPoxGLCr3wdp0f&#10;1jXasPu0EQcbvOEkoNUSWmppMGsIdLWEvzoBQxpp95zNelSJaLAd9VYcOOKPdXVWfEoo+IB6v9qI&#10;9yv98D4N/kpC3JflBnxUZcXjVUZk8Ri31HrhZiqW4JBSQ4Mu3iMCnl2anKlU8cARKOJqBRgFtAgs&#10;NMwyGGcAgXYcIWNqQTAmFgYRzqxcb9AMt/TLdMc9/M8rrUyPoUzLhIJQ3FlMUJR5lkv8mC43dAmI&#10;uecqdl9LAmFDwCqZ+ZNSIaF3BG4FcCjZtp1z/NvE8wlcC+RpaRWvHSsG2oxB1X7IqCC8OXjvyoKQ&#10;5QhDamEAEgvMvD4roU68gDIoRMCO+7DcSF/H+BICv1NGAYv4necRr6rMBiRAmlZp5nEDkFRgQdQu&#10;E27b5I2+m3mv95iQXmBDRpmVZUFG58vMQcwbgmMcy4WEQUpz6pBWaED/Hb64fRMh81AwUqTPqpZv&#10;/zwkagNXqnjNlWGIXX8V4lkBG/TmJ8h451lkrI/HoPJQ5o3AqwFJLOfi3ZS+qTOcRizZHIxxIw2Y&#10;lnwjDq79ms9kIxQcheI6ymdTM57tvgc88uh8kgcSPfLoN5K4BVsaVahKI2mRqCf/VIpLCbVzshlQ&#10;WhoJjUe5/Wk0cZvTqgunpQlL5XrpyyiDaE7zGGdaCJUuraO8DKJp5sHONNdBOVGMBudW7FzzNj54&#10;6TE8On4wxt7aAxOijHhmuglrVoRg78dWOFab0bDdihM7AnHqQCCOOc04UmNETbUBZQKC1dIf0QdO&#10;GsQqwsMRrT+iNw5W+WGVNuDEjJnSJzLXG3H50qxqJhCYEEtjHkXAkMEziQWEB/Ei1VkIChYNOjIc&#10;Yth1iCYIiudQDHUGj51JMLUTWGSeYPGuiedN4C9GvG2E1WElRkzJD8b0/A6YWBSBIaVBBAcabu6j&#10;zZZxluH/ueDJv6W3TuBHBkhkFOswpsAf00sjMcnZQfOAJsjAC4Ei5pc2p7cAcBuwyLVxKQCjTaco&#10;oEzIcXsZf3qOf6ck7fHSbM9zxzuYznIfZFT5aiPjZTCIhIGRmX/Ekyf9JSX9ApKZ9QYNchN4z9ry&#10;Wa5FZilJ4/HkngnUSTeHJJaHJIJhHLfXgJHHk/myZdabTEcABhV1RNq+CEStN+OWVT6I3eGHgSX+&#10;GMyylUlIFAiV8iB5LXFFB0qQ60NG9NtiQXwOwbXcjBQCnkCidm+5nXtudJaJ1jS77znTQij/IZA6&#10;Jb9Jv0ytawBBc3DJxRi4bgJil/0ZWU9W4s6PcpH8+RCkHA7Qpk8Ur6+EkYpnGqQZfSorL09u9Mb4&#10;0V6YlXYtcjd+w6eQzyT/a3bJsyqAeLbOeR/wmf6bdR559D8oDyR65NF/SPyftmzzQvw9qS0S2LtJ&#10;kzaHteqOy+YeVSmN1G1/gpC1qC5bha3fLcUXr87DI8Oi8EjqhXj7zs744i4z1j7hiwMrQ1C4JhTO&#10;rQE4kh+Ik+UBqKcxrCozopqGvpwGu/SIEasagnB3ngWp+TrNAGfV0OBXW2mIbQREGS0s8OGlgZ40&#10;I0tA4kSCo4w6TSY8yKCOVG4jOhdc/laEDm0ACGGQx0h3GDCqJBAzCjtgTkFHTC4KQTbTKN66eDkf&#10;JWkS+EptlXyWc2rhb/h7++f5qbRR078g7dhMXxwhJZ7XPazYgqmFwZhYEKB5PgVKtL527Rz/X1F7&#10;aTlX7e333yDxFkszfaqzNV+YP6mskNjLWJ5yrYjfYcEdqw24abUOsXttyHaGYDDLlp3wGst9k1hB&#10;sTtMiNmuR//1XH+oE2T6S7nv0r810emPdIJ6RnkIEkvdHt1onieukhWTCivX+WhzridJJYbHTG0g&#10;5LM8x+6+Dlc9MwF9Ji3GwKc24sk1TZjxWQ76vXMnEvb34nlNPL6fFkEgtkqP1DIbpuWbsPh7L0wZ&#10;44X7Bv4exVs+4XN2RvMlnmFFr7GpiTrJeuEZrm/is83nViqE2mPOz66fC7TtkUf/W6I98kCiRx79&#10;90kMjITYaF+QJa1SI4FSITxKcHAtQHjzGTSfOYOT9fWoLc7Fqo9exPJHBmP5XVGYmxyJuVFGvDkp&#10;CBsWWXH4bRMq1gWg7qAZp+pMKG/yxwdcTicgphT7IbFSp404jnaYEVsRBntdINLrCYOtHiq3B8oH&#10;SdJ0qDUJEmIEDggybg/PL0vATjxeMQRPaRrNLDRgjMwuU9wJU8s6YbgzCHbpKybbtu5zLjBpXj8B&#10;yF8Jib9G2vEJOXHVEvpGINGqQeJ4QmJmKyTKAJsftv0VOvcc55tSWQbSxZvHaxXvo9ZPU5pvq/2Q&#10;XmlFJiEvsyQIqTkh6LeWwPgtKyKbTcg66I9hVcEYWC2jyI2IPqRH3106pOUFaP0npUwNONIFiYej&#10;8PsvbsbVEt+RUJlWL8HjOyG15FIk5PVBWnl3VmpCkFkehMzcHoj5/hrc/vZQZK98Gw/uLsRT+47g&#10;xb3NeGGnC9M/OYTE9x/FbetuwB08v8xZLaPqk8qtSC3tyMrA5Xh0zXV4YGEvLH3kZhzY/hpczce1&#10;2KpldcexM8+Bw6VOHDtzis+dACGf2RbtsWx9RlvXeeTR/7g8kOiRR/+VOrsp6+ekoqWZYNh0Gop6&#10;gsB4EsRFnFFbcKpJRlPTWKEFzeoRnFbyaMx2oaL8XezbuBQrX5iPR4fFYl5MJ/wh2YYn7SYsHmXC&#10;iy+a8NI2HR4+oMO0HAvG5xsxWAx+vRdiawmMNKYpZTTg0u+OQCAx+pIqCYgEKgE5AcTk1ibY9kDi&#10;XEnzp9ZEW+P2BmYUyUAcG6YVRWIGQXF8fggGMg0yh7V7hLBbAoyyfRs8/uaQKMtzIHGKBxL/rqSp&#10;1655h/mdEq+zeAElnyQOptwf8TynVNlgLwtGel4I7LsD0Pd7b9z+nTfs+2wY6eiMQYciEbXOD0m7&#10;/TCkvAPSq02IKw3ArVv744qVQ3H9qquQVBSOtOLbcN1XSej62s3otOJ69PzLtbh51e1I+C4bye8u&#10;wJj31mP+Z7UY90YRbn90NW56ZCVmfLAfy3edwNSVe3HLi8tw+bvpuGlrL6bLhIHHfZFY3BlXfRmH&#10;q17Ohn1pPBKH9cKksXdg57aVkE4fpxpPYv3u/Xj3m53YXViBE3zW3APTxI0ogChGVTz+EldVntH2&#10;nm2PPPrfkQcSPfLoP6y2JuW/J9nuF/9kE5X/a3JpfRibTqpQm7iv7C/HkebqZhosVQFo3Fwy9WAj&#10;TR13OQWCpasBNVWHsWndn/Hdyqfw6fJp+OOcW/Hc/F54c0EXfP1MENa9q8NHnwXgqa8uxP3re+Ku&#10;PBMyHd7oX+arBfeOE5DS5IYCCZOSLoMQtMEbhKhWYGhPAk52hxfSpP+bAEQVIZH7jSz1x9TSCMws&#10;lVHPYRhJQMt0uj1Uso82WrVNAiKUBom/cL42aZ5H2ad1v5+odb0GPryu2NbmZhnAcichcRwhMaPE&#10;yG31BCCCT9u2v0btpOVsifftb9LTjmS7vznmuec5+/s/qvaOKXmreYtbxQrCT75TWj9BaTYWnbW/&#10;5JEGjFwn0Bgv/SFZKZBRzhlOGwYRGBP2G9B3oxdi1uhhXxuK9NXhuOMrG2I2XUwovwZpFVfiuvXX&#10;4sK/Xo++O65CluMmXPPFIPR6KxFx+27BsJqBuOHLqQi9+w+45oG/4t6vc/FW8TG8WnAaD647ggmf&#10;VODhrUfxrlPFikONmPD+dlz2+AL0eWUw+u68huXWhoyqQPTddSN6vD4W0X+5Hw+tmoy5j92EB+en&#10;YO/Oj/mwNaKuRsHHX+/HB6v2ofy4zNQkTcwt2nPmauZz1/q9mZAoy3OffY88+l8T7ZHLS1VVl0ce&#10;efSfUXNz869Se/uerebmJpfSeMqlNJ12NarNrtNNiuuUfFdPuprU064zp/n55BlXk3LGdbLxqOtU&#10;83Fue9TVyM/afqcaXU2nVZerha8C+WtpdLlUp6sg/3PX+6/d5/r8uXGu7X/KdL1+/1WuSTERrnmp&#10;Ntfbj3q7Pl2pc/1ljdG1YpPRtWyP0XXfQZ1r7GEfV0aBjyve4ePqX6VzRVPxFd6UlytOVH6WWr/L&#10;7ykVelcS1a/ay3VrrZcrqtrHleI0uLKKrK7s/EDX0OIg18Aym8te5utKdnIf7hdD9ecx2hRTyeNV&#10;ertieTz3cd2S87R3/lhuL/to4m/yXVvHz23rCb1c5+3qy/T0L9e7BhZbXRMLg12jCgJcKcVGnkuu&#10;0dsVfdY+8vkn39vWcSnH087P7z9JDz/LNYliKS0NrfohnWetk++yXzzzgtClidDsIpy5P3Mp3xPk&#10;e9u6s75r257zXTtO67Y/HO+s9doxnd5c58N13lwnS4rLxLbv/F3WxVHxVKJTR/m6EnnfEh0i9/YJ&#10;ZZTDy5XM9fYKI++1nyuen2W/ZKfRlZzn70rYanMlro5wxX91k+uadzJd3V5OdkW8cb2r8/uXuH6/&#10;5iJXSskFrvTyXq5bN8S5er2V5er23jWuC7/o7ur2xi2uy55c6Jq9Mt/1lyKXa+H3Fa6bHvrGdclD&#10;a12JK3a4Zn2X43pqV73r5QMtrrnf5roueexh16VvjnLFH7zVlVHdwZVQ3MF12Zourj6fXOQaui3T&#10;NfP9dFdMUoRrzMCLXPt2vsQH5IRr955q16vvrHN9uTnHdby5hc+aPKuKq0U5zcenydXUqLrONDW7&#10;Glvaf2Y98uh/UC0CiZ4/z5/n7zz4a25d/u1fS+tStjhrK+2j/NaiNjc2ayI0qvynEjZVpbFWbW4q&#10;U08c3akWHv6r+u3796mPj71afW5MH/X9e/qoy6aZ1Afm6dQlb/dSl3x7ifrYqs7qsk2h6vJtFnXJ&#10;Jh918UYv9bkdOvWFXUb1mS0mddkWg/rsTpP67A69umSzl/rsdp36/E6j+vRWvfrMNl9t26e3cN1u&#10;s/r8Hqu6bJuf+vQ2nfrcdgPX69XlO0zczqwu3WTSPi+Xfbf4cZ2e28hxdOpSHnfJVi/1mZ06ddl2&#10;k7pki1V9eoeV303qc7tN6gs7LUyjn7psM8+305fH99L2eX6HQTvGkk3e6lLuv5TpWbpJpy7fZFRf&#10;2eyvvrY5QH1tq019eZtJ/eMuA8/vR0l6eT65zm0+6ot7uG6nXruG57bKNjwXl8s28fjbfXmt/G2r&#10;L9OlU5/ZxWvbyd92GNVlvI5nd3N7/v4sj/sc0/IC06pdD/NR8uk5Sr4v2mNQHzuoUx/Y763O2O2t&#10;Tjngp84qtaqzHBZ1aoFRnZlvUOcV+akzC/3UKbk+6ow8H3VuHrc5qFdnHPJWZ+f7qnPyTerMXIM6&#10;/aC3OitXp87ONaqzDtu4XTh/C1ZnFxrUuSUmdXYxj1tsUucU+6lz83nMQwZub1DnFPH3Qj334TZ5&#10;FnV2Efcv1KnTc33VGTznXJ5/ToFOnVngq07P11P8XmLg8dzr7y7g58NMD88/l+m9q8CszuKxZ+ea&#10;1LsKLeqMfUZ1wmqLOuHr3uqd30arU1cnqjO2X6veld9BnVeiU6dxu+kHL1Cn5VymTth6szp9x43q&#10;vF3d1Gmf3azOf3e5+vL6XepHh/ZQh9S3dx9WX9h0SF2xO0f9JG+f+m1hofpRzn71D58+qU5eeZs6&#10;a3cXdV5pqDq5KFSdkNdBnXMoVF24zV997rMw9dEnItXli2LU3F0fqI1njqpnmlrUU0qTqiiK2tTI&#10;qllzs9rS0tKuPH+ev/Pkr9mrsbFR8cgjj/5vq6npjNLcSBPYeFppbG5SlGZV4Rrl9OkzSqNySnG1&#10;nFFcLkU5cvK44nSUKEW71it7v3lT+fiP9yqPTEpWRsf8Tpl4R2/lrts7K0syQ5RvHrpIWfPo5crS&#10;gYHK/Nt1yksjIpU/Te6mPBzvqzyUZFbentlDeXlUB+WB/jrluexw5c/TL1OeSg9S7u/H37nuviiq&#10;v1F5JN6oLB5gVd6Z1UN5cWSocj/Xvzw2Unl7xkXKE+khyos87hsTI5U/JOqURRlW5ZMHL1G+fPhS&#10;5ZmhFmV+f71yT5Sf8kC0TnkgRqfM76fj8XyVv87prbw0sqPyVFaQ8t0frlS+f+Rq5fGUQGXeLTqm&#10;o6uybflNyoppEcrCDIPy5p0XKC8O66Tc29dPecIeojwQa1Vm3qFTZjMdDyfplA/ndFc2LbpOeWVM&#10;B2V+lK+yfGiI8u70LspiHvuBGAPXd1TemdJHeTAmUHkk1l/585RLlVdGXqDc01fP7ZmeRLPyYLyZ&#10;6fRVFqVblHemd1deHB3GffXK0sGByltTOivLhwcozw2xKK9N6KzcnRaijE7yUZY/HqJ8/H5n5Q8P&#10;G5XBWT7KwDSdMnyIXhkxwlfJHuSjjBnqqzz2mLfywD0+ypQRwcriBWHKG6/7KPfP8VZG2v2Ve2Yb&#10;lD+9aVGeeTJAuXtKgLLwAX/l/rsNyqhBBmVolp8yfKg3j8djDjQrYwfrlAX3+SpvrPBXFj0SpAxP&#10;NygTh+uUxxdYlXvutiqjhxiUu2dYlScW+itTJvgqY0Z6Kwse4r26K4jp4DGYnpGDfZVR2dRQH2X8&#10;CIPywF1WZcEjfsqYEUzfOD33NSjzZuiVO8damNZAZe5YgzI61UdZ9KCf8v57emXxIi+mzVsZNtBH&#10;GTvaSxk21EsZMoDXm21S5s/zUxY97K3cP9GiLJnTR3l/6VXKM7OuUKbHX6M8OOxK5dMXb1HeW3Sl&#10;cn92V+WJCb9XXn2gnzI98yIlu1+oMjo9jGkMUrKzLEp2iq9y3xST8umrPZW3Hg1Xkvp4KSNuuEY5&#10;uHqVVvabmuuU02cayIjuP/dz06QQFrVlm859tjzy6H9XjWf+HxWGTi0gojGxAAAAAElFTkSuQmCC&#10;UEsDBAoAAAAAAAAAIQBtlhZMcaQBAHGkAQAUAAAAZHJzL21lZGlhL2ltYWdlMi5wbmeJUE5HDQoa&#10;CgAAAA1JSERSAAAApQAAAsYIBgAAAVPTYZEAAAABc1JHQgCuzhzpAAAABGdBTUEAALGPC/xhBQAA&#10;AAlwSFlzAAAXEQAAFxEByibzPwAA/6VJREFUeF7svQVgHct1N67ge+GkaZukKfz7tSl8bbBJ+rVp&#10;0rRJ3kse5zGamZmZmRlkZpBZMklmW7LIIouZWbq4d+/u739+s1r5Sr6G93ydxukd+6fdO7Rnzpw5&#10;c2Z2dibC7/d7fbrX9Gm66fVqcvWZhmGo37pfNzVNMyWOgq4bKszvt64+H9N4TJ+kMwyv8iMi8Bhc&#10;ONPQu//tmYpQa6ZpIpQIZxrONEjAo+CBmYrSDep/P0T4PLrm0zSrKRh+eP0ueD0uGJYPfF5f0IT3&#10;QwR7DCbu138I5q47jAMr5mDb5kh88Kvvia9E8t+d6EGI8ErHpOt+VcynP/MpeAw3dLmXngnSR0E6&#10;naAJ74fHU1G6rqtMAytEOkT4/T656srfLyXxi7/ut0pkyFUX/tvxO0NRWlhYiF27dikPXqXGMG36&#10;LBw7dgxDhg5Gv76DMW/COMWKRYsWoX/P3jB8wppOmdmIkH5d8/l8EIqxbds2dZXnCEUOaF43ysuK&#10;UVpaCpfDKdXmR1VlCSpKqyAyEzRD4vEJv9zB3/Zk2yleCu8CIz/ot40Iw6+LnBpwu5qFZyY8rhZm&#10;ia2bd6oKEcniT3EmoqNPoe+A/vyh3NZt24Nn6vZ6xBASHgovTcMrtepjesyavwxlZS0YOGYqfvVf&#10;/43NkdswbcZMFBaXYP6iJdgWGYnXX341eKYiUdodceoo6BQrVmKg38Pg8VSUCLjm1aXE8sMnFEMX&#10;IRf4hQ2KchEjNgY6U5ffwmNNrkanjAIRIUpK2xp3XWUYnZyB85mlklzD4ait6P7GOygsy0erqwm/&#10;ff5lHD22FxPmzULUju3QNHfQDIkIv2FobIKqSbaLiPBShMLjaYbm87SJlwbdJ/B7hGIplRSvc2Y2&#10;HpfwG5rXR2Ek05yKKsO0qOA9my3ROeH9ECFyqQ1dFoONhc04fiNbZURpHzBogLDAjaKiIut5QRLf&#10;CxHCM23XpQysynNgU67wz8tWa6C2oR5ltTVoqi9BQVHxXQnvBxEpQ9N9XqkIh6IyWKQPi8enpYIF&#10;PArCmf6vzpTCHyzgUaAoPXw4SpSGWCHSohpbWkVPy72oQcP/0VqY9FFe7cqVS+j6Tjd842tfQ8bt&#10;DPz4x89g/PS5qhMNluhBaOepGCpCnag4ycgj9inV3UfVBY+r9llRLKZVVEP42TnSh0VEnXZTa9BT&#10;oGAkiXneJCzoGCnQdfALiBOIiCo9Vqsx4lBjxCp4zXrsP3BZTMrdePPNt8X82Yr1i9di5vxZWDRu&#10;POZNH4MdO49g8pQpOHnsFE7HXcK2PR3Nn4h6/ZrW6L+KBv8lBc2obyOCEdhHWYMM/qajxcJKpaMf&#10;Rc/OzEZEjeuyVu07gxrtrIJPOj+vdL+M7BOzx+quee+RB8i9psMrV79Y0m4aHuza28YM7Zkm+0Zq&#10;yeZQJJnDFJxmOdat3owP3nkfw4cOwoTxw5CZnY6pI4ZjxvSZ0ETcXvz1f+G3L7yNMUP6o1/vARg3&#10;ZryyGNszTTRGaEkYikQMV2g1iyUhrT/LhhR5kJbltoor8LeZQLZjuE8o70Bpk5autfoz0OrPRKsv&#10;U0TKK8X3KN6pRG0R+bsz/2gV8irDpg5xI/Zon9YOmB+HjToRq2f+8wUUJF9FXV0D6pytiD0fKyR6&#10;sW31JnikkioqapTYrd4SCZdHk3iNqhS68L8t009Jph/DQVioM5JRUl0Bh/T30cePoLqlGlsit4i1&#10;50VddRXSU9MRffqcaiQnzp5ATkEhMjJuo6GxWfzaMm02ajSniJFbt2DK2DSwKAT5ZfMskHd2vEA/&#10;IuKW77yWZsYhDbEKDjRi376bKC8pQVZ2IfJLKlTi6SPGSOW50eOFd6DJ8Ic2a1F+IYrEXG9wtMAt&#10;fKXqVJmmmDFaGs5LhhZcaEB2diYmjx6LFRu2Iv5msorobTPSOJArkXEVx68nTp5CdlYOGhuaUFxa&#10;oh6uMvX4HWL0O0Xo3Qqm1D5VoFcTCfBSBVoUyJhIFVNRw3+SmNJAsfPKII6/bTZEbNFHaNvNEdhm&#10;jlJo0itw9EQcYuPOobGpCWnZOYqCyaPGShFdeOOZl9Ciim8gL/M2km9loaKhAQ31ooiEzSrTSGOY&#10;tk1lOlyhySwTEbqIhPgE1NXXISc3VyrPUt6m2K2tIk71tVWqmZ47H4fSiiq0OF2oq6iV2m+j1Ocr&#10;EH2aJ6XIk6YmVxEdDiQYGAw+MZCpAwIbghEw0cAeI6K87NNaVeXHUV3xcVQJfN4kHD9yXujyobrV&#10;jaaWJimqB/n5pSINuVizag22rVmPaqkwl7Aj8WYSVi5ZhbMis9u2b8GJ46cQUVbxMa2y6uOorLag&#10;eZNR09CC8uJ01FcXo8XVqopXUJCDeqnl1FupaGgSmeaoWkaItXXVIiE3cDtdBPJ8NJwuoZSjkw4q&#10;wmvVoo32Iso9XaAfnX0fiIjnSj6uvVgVgZcqLBS5E7FswTo140PFwkjFxTlyBc6KDqisE3ZIsR1u&#10;N+JuXBZd4BA+e+FQlLdV1PPFH9NerIzAC5Ixke9MQ2ZWPiZPnSCtJQcDBg9DU2O9DMxOwClsSEhI&#10;xaWz0SivqsKUqVOwfMVyXLx4Ba1NzfDbtW9KF82xoRTQgqpde5gjxZWaZfdB9WYPflnzDLdsBWu4&#10;FDgwflz9/mPI1OmXASeLLa3Fx0G0FFdKxmrtEPHDIEIGUdrcLn+F4zP+ATsGPY0P/vUryLy2Xll8&#10;HUSqU1dyP0T4VCfeKAwXLSStyJA2HRM5Cn26d8OgQQMxdfJEfPfHP0RmUQ5ef+sVDB08qF107oUI&#10;3e/SDEc0mmrioLky4K2Nw96lv2H5hQ3s0Cwh94tOaLtVLlhmNtS0XGAxQ4EnSKQeS6YOh0vzi1J2&#10;e2iAaR2am4U7ZrrGJsxwZTdZTdPvvWPy8DfvI8rKirTE5FRcuxSHytpaREVFtdcu3YQJk9WVrqIo&#10;F88+/5J0kFbYylVLMXv+ArD102vHji04eOiQVfzPfvazuHz5MniNi4vD008/rfDUU0/h61//OmLP&#10;nce5c+cEcfjKV77SIfzKlSs4f/48YmJiRFtdwJnog3fz1NJOd36zOHT2vV3UYJC8FJipIRmZPp8m&#10;8FITmprmkXtf+0tYaXTqynh0MpBT4R6PR/wlbZu/PFD5h18cht6FMw29o/BTboO2kI+KcKbhTIME&#10;PArum+n9tPz9EPHXf/V9GSZJT8gpOLGlLMfMdPzHb96/K8HDIOJLX/z/zJWLxuPArkjsmj0UvfoN&#10;wAe9J+Bn//LX+Od/C/6+6UGQ0YkYpEKZ3/TgG9/8mnR81ksu6dHbR3AfFo+3ouh4ld9yZTdtGblW&#10;l21ZKfY7KJdYM7zeCzI29akc+cPu1ysrKtC9Z28cPnxQPYzsaKx3YM26dWiQEbPy6pRRICIaGxvZ&#10;X0P6cBWZlHJ4U1pWIBGY2AevX8bzYgC7mjhg80F/AK8fH09p2JBaDtH4n/ektnNk+tN19u8MsfkN&#10;s6Y8V1UCpzJ8mluG4cVkhMqAT+HIRN3J4xMSb6q352Ie3ZWZjYii3HQxN4UyjwMVJXkq8eQJM5Fx&#10;uxDLNy7Fy69/IAPebIwYMlCFvdPlHZRX12L96uVBMySk9r1yZdE6WnsER8ed/R4Gj6eiNDEhTb+I&#10;k7DNI41TvYBlZcm4idXCgZjt5PlqRYIV5+7MbESs2X/SLGtx4mJyOvbeSMbpxCRs23ASVTWlOLl9&#10;H4aPnI5pvXph6tSZIssN6PdOX5y/diNoZjYifNR70iQNoyP/2Aham4VaippE0TQZEKu5ABn7660d&#10;4nbG4+Gpx6ObXq1RCb38Vo5DGioSqkFSGizh/RCh+/zm6twWRObXSzGt4p46dhrFJSUin7lBEz0I&#10;EX6p/Y0FHqzOb8Wm6CtwSLfSUzRU30GD0dhUg5tJ8fKghx/rE3wfZfq81pvxYBE+Ch6flurs+agI&#10;Z/q/OlMKf2fPR0XElQuxSo1YHpYxYXC2XFkqdyd4GET8zZ9+2ezZaxBOxF5DQf5t3K6sx+uvPy8d&#10;4d191sMiwudxccahbaZGl26aas96jxcswcPgcdU+K8riKa1Svm0LjPBREFGnJZn2i9hGI14UtVrn&#10;1CGSqjyqRv4L8Jc/d8UlIqr8Z037RWytP06o9aIkPwfdevZAVNQhnN6zn7KByzdScHDrPowbPwGG&#10;7sTxmASs27gJVy6egmZ27DQj6vXrpv0itsF/uf0dKB3fngfOkNMxEf1oejIer253x7VTEVXeM6b9&#10;IrZSPwvdcIoBxlEKM5eiCzc0kVvDZ/UMfo9kAHmQ7pYwA5rhg69T9x6RrA8z7RexaRgqgm+9EnZq&#10;Xrzx+jvYtm2+qrzLsZeEKjf6DxkvYqfh/X6DUOVwYsfqtSp+h0wTjeGm/SI2Eb2kqNaLV74T5Rs0&#10;dS8dH19t0rG6bG6I5MgDJYwtMDDTZi3dtF/ENvlyJaJD8Yl8UzUukchTu4HYCW2+21fbn4jYq3/M&#10;tF/E7jc+IXT4kJ4Yjex0eUhjM6orq5EnzXfO9KnwOzku0FFTWY75i1ahtroC586dQWFuGXzeO7pC&#10;Mo0w7Rex+82PyZNFpKpbsG/7QZRU1OPqlSu4eP4oklLSkJlZIKzwITHhOtZv3Y1Dh/Zi5YqlKCmq&#10;kLq4Q21Es7/BtF/Eus1G4dHdxWERbVbY18A4tp+NiBTjjGm/iE3FGVX8CePHqMphUTPSU1Eppnth&#10;WbHwuR4TBo6Uq465w0eKSPlQX16MWgHFrz3TVJWp9SI2GTGSkYGq6nJFidCiXrxeij2LWynJOHni&#10;pAwy8nHi1EncSktCVVUZ0jNSkFdQ2JFSt9Fq2i9i+WQTVuvgqhlNmO/zSa1L7fNlDf05QLIsQkuM&#10;LAot6WjPNNI/2rRfxO7TxgudFBsXGpsbKJG4dvkSSl1O5KTfgu7zYEDffvC4dSwaNgrNTXUoLylA&#10;UWZOx0w3+4dJptaL2C0YJtrPL+PPatTX10rxdVRWVyM5KQmZ2bdw9eolVBWX4czZs6gQPjY21UvN&#10;56OyuEKtUG7P1PDlSxmsF7F+f4lcGXjvroSuY21TWu40CiKivPwTpv0itrY6QhhnYMeOSJw9cxQt&#10;0rLOXrqM+rpq3EpMkIcKLyXDkyejRUH6sX5dpHrI5i1bhOpWZN9KFZaBL2M/adovYmtKPyueGlyt&#10;DsyYNhNlZeVtbPChtr4GTS6+7RWmaD401zXhXNxZVbmFhXloaWlFQ3ON8N2Qjo/V1+akEiHjvw5F&#10;IQIFPpjwd0bEK+UfN+0XsS/UfEoKpWHYyInw6Ryw6SJW1soN3WjG2NnLJJHoTjZJ8ZsweapcfWiR&#10;orvaVnqoTJ8rjzDtF7EvVn9O6lu0k8hlU3MdMlMTsHPbNly9wG7GEN5tE6FPQ50oGmbqdraqZRAF&#10;2aXW6NDO1NT5ekWKRG9O9Gh3ihG4rofqj0UPLD79bNhpiCfK6vOJvJuq1mmYkaea4Qoa+WERUZlz&#10;2uzx33+KI1O+gdlvfx1Lu/2J6kEDW43FN/6+txgFIiLzylYZioq5o5oau2aPaCgvzp4/h1kLFyM7&#10;uxBL5q3Hy6+8hVtZ6XA9hOEWcf3cdrO+4iwcdQnwNYjotF6SlupS1p+SCFXN1kWtpZZmHCyjQPBl&#10;rFxtj/sXjy6Yf2c8QSL1WDK1Xv5paoEQxSiQb5yXorPFi6vnjDbFwTkAH80h9mvy2zbnacVE7N69&#10;25w5eyoWLlvW3obpeJ02bQrWrV8vUmD5/fcv/xvzZs5TYRwXRG7YjJ1bd7YRY6p3p3GXLiHiqaee&#10;MiVj9SL2knjwar9sJc6eOdP2IpaIxec///kO4XwRe1b6rNjYWERGbsW2rZGWSPFJnYtuU0xn/7bZ&#10;EIhAPzufx/KS63G4MKGhdmFCQ+3ChIbaPTmEinLWPmqnRxdMYT8OsGf+yIT+LhEmNNQIExpqhAkN&#10;NZ4cQqnwbYvc9rSt6odFYIaPCxF+n6l98Qt/ISMnA3XVBejevTtORJ3Ap2Wc8Rd//GU4GqrRo2c3&#10;nD93Fp/65Gfxmac+iXOnotCjSxf8+Ofvq9mVYBmHGhGaz6V94bNPmxERH8PmyI341Cc+qwZAf/WX&#10;f4KXf/Xv0kl68bHPfQrXLl1D1x5j8PKzP0VFeSG++ZWv4ic//TX4MVSwjEMNkVFDhpBcIUMPazCm&#10;c+GK3PI3F7Nz5YHP4EyFX+3gwMXjfgHnWawvuzpm+jjwZLV6uzHdunVLDcTtBsJ7+8r18NVV1Woh&#10;jr2YSXFcBuM+3Ssjew/8uoGmhgbU1NSKnzXSZ1qO+n0uD1zip/YuaE//8FAbStTV1XHNsSKQGXP5&#10;Nu+PHj2qHkJnwoHT0XFwOBuwZtViVFRWIFkKtmzRPDi9NWhprVMzS7PHjEEXaZCnj0Zh7/adWLRo&#10;DrZsPoymsioRGcmHohSEkAfhrqq3uamIa/Oz/Hll2B0oztr/GId+Kn0b1GTxnTwp64F5fhg8WTJK&#10;QslBue3wNaPf5DebnDm23oDwvZnEVWF0gRl1hjXBbMmny3Xny1+Cedj5PCy41Ejzel1mQe4tkTF+&#10;IemAzo0iSInhh9vVqBaW+XQX4q9lYezE+eg3YiiavU4MHDMDxy6fRtdeY9S6sZqaAgwZMhZ9enTD&#10;glUrmQO2b9smcrwMwwaNQFOrBzOmTcG2Devw/ptvBSXoXpDG5NastWZ35IfvQVocjfKYjpEDHefz&#10;mppqOvh3jqPSWUVWzg63o6nwh4RUvU+qXm0Z1+7JmeCHyciuymBhocaT05gM3S89qCZ9YSsa9Lbl&#10;bqZPfVIMfm/jd6r1IWwYr/y2O04ei+QrI6XoS4sK4XJT0fvg9moY06sXNq1aL/JaJIpdFL6kcnrc&#10;quHIH8V99V1OEEIeBGsTFUNX1hPf2uY2NKNRI2F8EdAuTOp3dU0VSqtqcPPKdcxeNBf79u9Fvx4D&#10;sXPXDogAYc/a7dLCHVi9cydWrNmokg4bNgzr1m5BWlI8Dh85qV6OBSPkQYjQDelCxbqQn6pnkUJb&#10;V6EtUEFDfX0MpW40IVq9tOUWPsJdhlvrXvgyUlSTsFxNpBtcTsHcJFx1BnzKRzMLnxwZ1UVGxeAQ&#10;XvlwMj4fSy80YEFCK8Zv4Pshq1UT9uoLt8gcjWWfj0bHnXByOtgDQgX1iaLhN0y3pmPl9QqsvV2P&#10;dXktWJtVj/XpPnBrHZPbZIkBfSslG1NmzcOJEyeRXVKH7Ipapeh3b9mKm9l5iuBgDwkFuKqe63XN&#10;hYezMGVvJmYdTsey/anwiAZgY1UNivciX9ydiJsLsD2LXlCNj72vxuXQcn28hLb39axCEvS7GVp8&#10;WDw5jSlMaIgRJjTUCBMaavxhEGr344+zx3lYRHjcLdpffvnz0jMBo0ZPw7f/8dvwSEf1j//3/4qh&#10;0YSiilL07DMAcVdu4NfP/gInT8VADEP2Y0EzfFxQ86Pd3nvLfPbZ36CqqhJdunbB1atX8ctf/kI4&#10;qaOsohwVFdUYNWo4unR5H8ejT7Yb1MEyfFywJnKl6vlgu4pFFNrNNmuqh2adtfcKLWr6/84JvZ+M&#10;/j4hwk/DWRdCyal2CLcEapJE3f9u5kDvh4gq/YJmrU+/s1mYdR+n1qpz4zCYHsScSIJHRpqqytW4&#10;X0aU6gqUZeUg+Wqquh87dRyuXE1AWny8VVgZxdrO523BlGlTEZtwW/32MoK4/PIydbXdPQiNbSOU&#10;BJ7vgHZCxbr/4J3hyE1PQ59efTFkxEjMFUt/z5b1WDB1ClKvXEPk4jXyBOtB/fr2xa5tm7Bx7wGc&#10;PrYNW7duQXJKqQyxnViydCmu3czGysXLcPD4CYydsQDXL0fh+o1L6jnBiCQidJ+p6T4ZI7KdSLUH&#10;wlQjTOGKKWN7uWFjsye72LAI3tPZ9wyn45UNkv5My8ZIZ6dluJ2nHce+BkNEkj5aSzKGm0kYhmQM&#10;74AkDIYDBYrg21m5OHo0Ss3vG5LQTwFWT+bDnHA6rU19Nq5bhdnTZ+HixUtqAEg/viHgWjVurLpE&#10;ODlv4RL4NK8MYTh/YCD+2iXJTzSzDLNJeFBCU3wTtWR9nHnLHIM0Y2wH3MIgtJrcxtRAzNHz6Nb7&#10;fRw4fAwNDU2oqa5EfPxl9OvVHavXb0BhjhRIYk4ePRoLly7A0OHT8Zvf/BI5mUk4E3cJsyfPFZn2&#10;onvXrti0cRPWr9+M9KIKxJ0/hx0L16BJCsLtye5JqM/v1jxGqzCtBX60doAuMsPBnE9n9VIFWIKu&#10;ZlXswZyE0E+9xpHfyk+4rJk+6JolHpy+9HMCQ7Lh6j7GoWixNpip/dGzeFrp24gLRMRO/2e0Pcan&#10;zD34BHbjUwq78EmFff6votqQ1i6tno4b7KoHiLNl0JY9ZsaejA+1XeCDLOLuEEHH3/aV4CQyXWA6&#10;G2onO35Asd/8OA4KsYHYb35C7WzHXYKjtl3FiZhdyLlxETn5V7Fr91XcPHMLszevx8TxM5CfX6A2&#10;n5Nc0eOtN9Fj2AjsmjEHK7duwvEdu9Cl11AM6DtEmOjDwuXrsF78z546hsiNkZg8fgw2TViC3UfO&#10;IjGV25zd3foj8l2btHz3erPIsx4l3g0dkKuthduoUHqzc8JHge2Chd0LESn6eS3FOGem4zwyENsB&#10;t8TPgSbVCDifz1rleyZdd0hiadEixfwiyufxwiW9FycklDSLn59bJ6s01oMkgzbiJBO5130SR7zU&#10;5JmSd9ECzFfSUnYpQB0I5S5+6uORgJ387nxIcg4OkxsU6jgVnYDpE2djfeRaDJ+5BFkFxeg3YgK6&#10;9+6HA/usD/XrXR6MHzUam9evQkXNbTS3lmLF9LkYL1UeuXI+6utb1J7Pc4eNQU15OUqKCvDi6z1x&#10;YPsmrN53APPGTMDyWUvhdrPqOzaqiEZfndao15hN/lo06R1Ra1a3f7rFiVtNkxYrrZYTudSlbABs&#10;VIGKmi8meGW45XenESklLwWydx7luwLVschvfjXDxmk3LDorvYWIzf4h2kb/MHOrKaU2h3XANt8o&#10;1OvFSjOx5yJBXvY2amZa1I9UEGej1Q6E8kC3MglZlQZcTpe6Qjio+ySdLgUWWVeaQfJobmpW31ho&#10;Pi6op0bxSt6cnbYMoLsI3e4brW3xjzB3GiOwwxzZAVuNIajTykXuNJw6fR7pSTdRVFiA0WNHYM6c&#10;hdi1dRt6DxiB3Tt2qIwbPK2YPGYq9u+NRFFxBtzeBmyeMBuz+47EzlUr0NzsVF9MLpgwFfW1NUhO&#10;v4XnX34PJ44cxfJN2zF33FysmL2kTWY7VX2Nt0Ar1zPNGn8Oqjuhyp0D3SsNhAmlkPzmm7pfKXQp&#10;OTfmZXX6pOrEWFQc9FIuhPvMnDVAo9sjcTVJQyJpTTEvhhuShqKi5EGuXN6tREG63s4b00aUl31M&#10;Ky+NMMurIlBR2QbeE7URQpzoUbZUcfbmnB8KuhAoYuJwtCqN4RUN0TkOC+N2euD2WMYPwUI2N4t4&#10;UK7ld0RF2VNaRelnzaqyT6Gq4hMdUFv1MWjuFCHRxLH9F1GTX4h9Wzbi2oH1GD+kjxgf05F09SJe&#10;e3cw5s2YhcTEi9iz9yCWzJsh/fkG7Dl4GH0HDGUniTGDh2Do4BHYsmQpxs+YiabGOiyYvwxz580T&#10;rvqwe+tRHIo6iZ0bVmDLll1Yu2Yppo4egavX05GWkYsIp+ei5vTGmm7vRbi0Cx3g9F6WkrUqrrT3&#10;44q3QnqbDNFD+fG+zdlcUcHt951/M2LHcOXZ/rv9p/od8e95EdrPiyPMn5dG4L9KOuKZ8gjc8tIE&#10;s/p6SaKqRN2pzAJh9f92I7Dj0FkqKAAU0jYX6N/5dyDUzpX8YOqF6ghws8lA8OMp7mTJ73LeebMP&#10;Tpw6LSoFyC3IQ9atBEwcMxSDhg1C9LGj2LtvC4qyM9GlWx95nAszZs9Cg8uFlat2Ycv2HXjn2Z9i&#10;y459uJqUpHqvG0nxGDliMOYvnIuslEScj72MU3svo6W+UZl7nTdgieia/A2t260/N7tm/BXezeqI&#10;7sn/hPz6FGlLllVDZ7VkUfRybWps6MAt+jOc93xl3j7EbktHf7txMMxO0/kamI+Nhxgu37s6fpcI&#10;z+aFGhGGrmseP5cT8Q2nT5QuW7bIC2VFRmWal1tpczhi9dmBrnNmga5z2KMiQuxJLfNypDylWXK3&#10;DAoJUWAfr/pDeBC9faRYUnUYO240CktKxFChUaJIksK4VKxrN+LF0GZXKCHMgjGkwG6qrU6N48Mi&#10;QnNqWvL5HZJtqxAm3ZsA4HtPIZImkzyIEwPrpg2SK7Bs2RKsWrUaZ0+eRF19LXbu3IotW/fg9OnT&#10;WDx7A9ZGrsHrb3XF1k2bZIR5AWtWrYKLW8KKC0bAwyLC5fdqYniYTaXnUFN8FFVF+1FbHo3igqvy&#10;+wIq8i+huvAKTEeuEG2ZcbQb2W+rXZna1I3Iuage63N6jtltFcNvoMldZQp2eviHQdD1o7+PCKun&#10;UOPJIlTkk2pTZF76dBF8u4Wy0dAFk1/xVWF0/GU3Khu6Zm10z2G2mBgqjh3G/FSY2BA0mulHlUZ/&#10;ywKz/Nlg6ThOU43J4XCYrc5W9bKhqDAfDpcTrQ4HysrKFCRcra8LBP24D4jT6ZQ0hSgrLUO5DIED&#10;wb3sGYcGCuMxHa8WWtSV+fMcMYL3FRUVklaulaUoKS1pG0hy13PhaNeuXc1BgwbhnXfewbvvvovB&#10;gwdj6NCh6vfbb78Nht0LPXr0UHE6g2kJLu4eOHAghgwZclfagQMHBU1LvPfee3jllZfV1GVTUxO4&#10;A6CSUVLNKpD79iqy74M5+rOq7Grs7Oyw++UTGN7Z2WnsMB6bJ70oF2hZR7ryyt2CrR2DuXuxDOk0&#10;e7dg7i5MeWaY0r3y29pxWKHtt65zN2Lmqakdh0XWlT/jm5KvHd9y4mdoptBh+nTuYMzt03hULJ9j&#10;5fdEfMYWJjJULkxkqFyYyFC5MJGhcmEiQ+XCRIbKhYkMlXsyiBSjUqzOOwOqh4UYpKqUwcJCCT7n&#10;IxP5u0KYyFAhTGSoECYyVAgTGSqEiQwVwkSGCmEiQ4U/fCKZmAgWFkooInVdl+udh9kPf1gEZvg4&#10;wGdE1BSnGEW1LWpdmq7zLS6/pub7FA4PhJC2xVASXzm3yTg6NiybqF41+ztlGmooIstyrxs55XXy&#10;OA1/97d/jT/7y28hNvYYunTvie/85AX88z/+E/7Pt/4Ow4f1wAc9e2DrwVP49NOfxV/98WfUm3Ou&#10;tQyWeaigiKzMjzeK61rlccC3/vrvMGj4AHz3H/9Z/f72L3rgG3/+dxgyeDAGDnpZ+fUbtwLTIw9g&#10;zeIRipMi0EEzDxUUkQU5aUZExMcRERGBvn374I/+9I9QV12Er/3Z3+H7P3sXb//mBXzjG3+J/n3a&#10;iBw2Gn/xl3+BH/7LD9QqA4pDsMxDBUWk7tMMtdZS19teyXlw8NBOfOnLX8HN2wXQvG51vLTPcIOH&#10;x/o0H7gY2ePlSkBP+9KyxwWLSF0t0IBoIvEQrnBRr/DIXjWovhMWfwlhNLW+V60J5poMcXJ3V8ah&#10;hCIy3OOEAG3VrbcTKQSrKx0D7Uhq43apZr+fi4+tq1pMouKLfvVZK1P5m2LDEySYi+Tanq9PrXzl&#10;b/GXPw+Ldk7yhq6qqkoRExhB7UUjfl6PG2VllfBK43G6XfJgNjYNXJXNg+DdLmlEQmBNZbXIM9+0&#10;euF0uVQezJOF4jkbgQQ8DNqJJIEHDhxofxFvR2DGfOcsT8Si+bNUQfYfOIiklFtCuE8VIC72Ei5e&#10;jsH4USvQ2tKi4sxfuBSTpo1XeQwdOgxHjx7BnDlz1QPp7PwfBopIn89n7Nu3r30deYs8iBzlfVFR&#10;kbpycefyZcuRn5+HZfOXYvjI2Zg4ZQpWLJyDpUt3YMTwiRgzdhmcLQ7cvp2Jypp6JCUkICr6KIYN&#10;nYgFC2dh2pSpohk+vLpSRO7fv1+u1mIkJTtcCibVk5GRoSKReIkuV65LB5oanaJPrcXxML1obGlV&#10;osDT9UgEF3hW19ehoqZWyWVdXQ18usNa/y5hH4mTbDi8Ie4ViVf5o65+Jfz0t8L4bYUVt62h2de2&#10;RsPfkti6VwtKgz/nXuAzwnoyFOhApDowiBXTVr2dI9preFWcTuHBYMez9Osd1cO86Hi1/e6HDkRa&#10;e8R13GXHlic6PsjWd7wGxusM2gDceZ7XQKIIpiXsQj8IikhdiJTkaKorR2lRpgRIqVWmbO0aSkvy&#10;Vcs8eSqapKoH8oM5IVkKccfIaC+MpC8uLJT0Jvbv3oU+ffsqf8ZhLTFf2wUjqjMUkT5p3R5PiyJI&#10;vFGSlwVNuMCepChXiDbEXyIuXrxYsnXgyKYteP+59zBtaBcM6TkcC+bMxOgJczBv0UrMmTYThcUl&#10;GNZ7ABeYYe3YKTh3Mhpno2MxYNBIrFyyENMXbMD0CRPAj2mDEdUZikhTlJvTUS9ECndU9fhQnJeJ&#10;5sYa8fOoKtc1HZcunMau7Wuxb2Mkpo8di9nj+2HO7MnYvHEzauoahNs+LJm3AMWlZVg5fwkZhQWj&#10;xiMrJxORu/Zg0JAReOvV32LQyKnYsXWbGkEFI6ozFJFNzU0S/46n5WgQdDybyg6zr2vXrVRLteiC&#10;hQde7fsOrs3/QVBEiqHABdUBnmwg7CIfZAx8eGPho8BqODpXKga2Vkuw2bADI3dGoFp5nGjjZLjH&#10;eWQoIn0ik6xe6jc1CGsLoG0tt+rjI7+ppgH4g1FVPMZhGu4xZ3+7y+bBGQ1qBDWQ4/p2eqpsJT8x&#10;XWn2dSbkflBEut1eQ9e8cIgK4nePTl3MLul9pPuRISt3MJWhrhi4q5dNU6r8J//+ohjGbjQ217d9&#10;CWDAxQ3xhJAtu7Zh+uw5cHtk6GtIz6Q5ZWhhmXVcgeqVXoYPDUbMvaCIPHc9xciqa0Kpw4Ooy/FC&#10;lDws+iK2Rp/DtI37cODCDbIBq1Yvw4mDOzFuyhoc3XsIp2/GY/r4cVi+ZCYaGh1kMPoP6YOq2lqs&#10;XrUFG7ftQvdX3sK6NVuU4l48d56aTGBewYi5FxSRciPsYOkUM3Ahu0h9qGa1cvpIjUpvdOLEcUyd&#10;MR3bNm3D6OGDkSJG8YF929UaXg4jqFsrm+owe9JktDg19fHm4f27UVfbqCYUBvTurRjQUZM8GIpI&#10;XeqMH7lL8xFPSz/yEwP13WNbRCptdZSazyVWNr9C0ZGSws+4rY+Nrf3jxF8KpqtRpGXd8+sptwza&#10;fD7pGLhDmvo+vSMRD0I7keSX5UmusXuU3wGyQ4aq44qFWzRG+CUJ+3a/KUMKaVPsnVg2lox9tjVe&#10;YuXaQxLqVKthhi3z/ykoIqXapHJZMVJRMsjnHVWioVldH137DEXAp69Stg4Z2fehRhsndcMngtXq&#10;dmDi1utYct2FuVcccPqsSHQk1r7nlTJHI4SNhZkQdpxQQxFp+NyGV5T57hI/1hQ1YUN+FeYcu4GK&#10;xuY2ogTSmBbOX4ybN28qvxrRhV6fdVgVdyDNun37rsxDBUWk1/AahgzsF2+7iHVFPqzJaUFksQPb&#10;SzyYtyMWHm+L6Dc/Fi5Ypgh0lpeg2ztvY+3UwZg2dgRmLJ6DyLUbRCNYHA32oEeBIpKWGrvsUbsv&#10;YnlhPTYUObEm14lp0dnQRKW4OaASnXch9iJGjxiM4pwcrFo8F7EnjuHYkb04EX0UXbt8oA53e2xE&#10;Sm9gHIlLx7QDmZi8NwWLD2bh0MU8EURuTEsd6JMxD8c/QgAHYNR5Bnd9NuGRQtCYoKHBCePHx0kZ&#10;iLEaOeBiv8XeggGP44EfBYpI6km2TDYeIS1oxP9JtBMZLPD3BWEiQ4UwkaFCmMhQIUxkqBAmMlQI&#10;ExkqhIkMFZ4cIuWPssx5CRbpfxodOBmMSPr9TxOviDT8mhF19DguXbkoAyohiFvvyXCCE6tnTp2B&#10;5uW7HM5Z8bUxB15M/LsjXBFpmi6jtKoOo0YOxM69O/D2+92wf+dGvPRGF0wePh7vvPgc/vnb30Fz&#10;Uz3+/h/+mZMw4EZwwTJ8HLCI1BqMbbsPYOzY/pg4eRy+8MffxJGdm/Dt7/4/fPfbP8K3vvp1HD+8&#10;HU0tjXj66c9YRD7ky8tQwCLS7zWee+45vPHGm5g6dSr69xuM02dPomvXnhgwsB/efOc9XL9+DbqM&#10;vZ959lfWOPsxzfsEgyLSr3sNrmDhD3pywlPXPWomzSvy6FYbwFEBWPta0XXO6HFCEenTOe62uEMP&#10;Tj3zar2+szbUIBjOF/d8xcEGFCzDxwFFpK2Cfl/xJBFpUPWJh42ACOBbrd+tDHaGRaTIpHqV1g4h&#10;KgAfZX1ZKKGIrNMSjQY9Be0wkgVJCk16tvCRL4fIzU4cbeMwA9Q14HfbD/Xbwh1vujv+d9LdC4rI&#10;Kj3OCLZtOVGnX5IcgMOH90jVW6/muOol0Hklo/yKctQ01GBUt57oIj1WbkkRWiQhV7HSaT6HaA0n&#10;3n/nffTt9b5aekt9S5d9iy+trG1N+W7oIYm8A5vII0d3SkY+TB05EsdOnEDc+VgcOhyFo1FRmL9k&#10;BfYd2I/rqYkY+OqbGD9hEhJOx2LF/p2odDTiyqWrmL94nhDhxG9fehk9en6A6CN7MHrieOzeEokT&#10;Ow/hzQ/6YsfOE5btcH8iO+6rTtTplxWRJ47sxJwF0zF2YF9kZuegob4BOVlZ6PP+Gxg3ezYmThyN&#10;jLRMjO89CJnp6bh1+Rr2bd+rODVzwnQsWrlMuOrB6799DX369kbvt19Gr8GDMXvmJBzffQrTZ2/C&#10;vl2XRf47EthOZL1+w2g0EtDgv3QXmvyJ6kG2orcXHVkLj9iLSyaSER0ztF6dWCuq7Lh0TEtnv1Kx&#10;8wt0nYmzoYjUfXKR51mr+DpCtW71PpDT1CSqY2bMgMu+SRzD6UfiAp0dL/Cdj+3HNDbB9m87bxv0&#10;j6jyRhvVusigdvYuVHiPtGXCt7h880quchkXX9YL4dzGieEir3yhz4l/D18CqMytQvHNhmEKh9V7&#10;H/ltSLcr4VK3kkriSp48W03ZsfIjKJFJxmBRNh13pbeRpo8Uokzcvp2mHlhf26BeJasSi9HmdAoX&#10;xQDhws+Ll0WmhMDZs2fB5XIK54QIIZyFksoS4piDB4vnzUeL0yMNiZtwOtRhB9W11cqg4UuFoESm&#10;6AONFHMYkoIg3TtORdovLXVQ/yE4LK141ryFeO+932LYsDHIup2J/r2H48fffwGTpiyBq6UFmRkZ&#10;iI4+jlGjJkiDmI4ZowejtKwGFy5dh2aUYd2yRYi+cB2vvN4dO9atx87Dx9DlzdfQo98QuIXwoETe&#10;0kcaqeb4u7bOTzPG4Za/n3qPvXPHOrQ012PqzIVC3GiMHTUac+ZOx8Y1q7Bv41p07TcAY8fPR2tz&#10;s1SbgQOH96GuuhpOTcfsSVOQdytPfXFi+puRnpaOrl26oe+AYbgQfQoDh4zE26+/hRFd+sL03pHZ&#10;DkQmGwOkukciUaq3M9J8Y6SarL3OKDOBTr3vEUiI5SFOmXbqJ+1SkdS2B2q6Bq9Uvy66Uh6tRIBO&#10;fbKg7izHbjkokR6jXkSZe0123NufcBn1kpCNhgRQ8GlfUpW0PURkk7vXqsypBeRKPzYo6+lsVCK/&#10;6uF+kUNrN0bmwQgad53nhp2q8VmqKiiRzb50o9WfhVZ/pgWfjQzpyzOFOlErbKKSDROp7OXaWV3Q&#10;2X62ruz8QMLytxoJXWCYpX87xldE7jU+YexrO3gg8PCBXfgE9jq/IJGYUduSbXF8CNf4MAPb2Zl5&#10;vW5p/aKe5F5VfQCRvCfs14IcDdiOcRnHvgaCcSMO+T9mHDQ/iQPmx++G5ynWCs4f24k6UTX/76e/&#10;xbS5M6R6DLS6HJg3YipcjhaV+Y34K6hxGSi9nQePGAqnLl5AVUkZqpvrcOsmey4n0rMyUHT7hloB&#10;cyL6Ki6J2mqR9FRVHm8tUtNShDBhiMh/UCI7n45AKCKlwAeitmDb+uWYPGsttu7ej0lzZiEu7jR2&#10;r5iG3OwqOBweLFq0EFsOxqG+uALTZkxWHIq7egoxp09h2KBBaG5kyweKcxOgSyEOHzmDMSNH46gY&#10;KrdLS3E0+gD2rd8Nry4WkjS6IESSqI/dhQOeTysiC/KLkHz9ApITb+Lg0T2KgGPHDyIvORtbNq9H&#10;bU01Nm1ei/zyarhbnNJA/DiVcF647IVHepsd27fJA0V5i6h43FXYutE6XvTosaNIy0hX3CwpTsPt&#10;nCwlDoHbOisiC9wrjULvxruObyDynJFKT9oJQoFAFyy8MxSRzf4qoxWNcOv1d8Fn8JgGa19JumCZ&#10;EMzIbs1E57BAP8ajC/Sz4wT6BYZFpBqxBo9p6Hy+BJEu5pplQAsBUl1csGjbOF63+LF/FkGn8cEG&#10;RgJEY0nG/M0HAG6594gfDxGgVc/slAknao2dgSaRlEaQtBzXM4z5dCTSTyLvPltCQb+iMtuzd71k&#10;7UCF9MFXr1yCq6FK+u0ipMVfl5btUd/sLBkzHa0NLepBly/Ho7qqCc0NblTU1+NyYqpaWFddXS/5&#10;+VBUXoqRo8fj2sVYpfMvXjgPZ7MPV2/Eo1UMGHZbD0+kJpa5EHnwwHbJSkdG4kX57cSJ3Stx4eox&#10;vP1uLyQcPSeKX8fSqRPhdrnVAroe3Qdi/Jj5WDrPOiHB2erCvLlrxYJfKKaZWD01VRjcpzdGjxwj&#10;FpEbPbq8i/MHk9VRZcq1EdhO5C3jnBB5Tog6fxcytTird5O/Bw8dQJGoj5gbcdi+dRoSpVXGnolW&#10;25QyM7oTp6Kln/Yj+tRZFJVko7KiChmpadJn66hvrEdeQZ6Ij66WOba4vDh+7IRawnjq1EnU1DRK&#10;JyHdMatdCOtAZJNebTT76+46oYNo0PmFkzBPEjKyjPtUf+vXW61PC9SY3AAnvOzewrLSpYGoft7q&#10;RWwomZXqZF5cn0I/uyu0He/vkkm3v1UMDDFSTenSOoFGhmVht/W5KhfJXBHM0ioP6+GqIJK5hFkL&#10;OSVc4nCNL7+d4MNsKALkeqfwbGySps1AYZ4diIz0DzC2iIHb+QgRYrM2kvGFK2x5TGCpD1aHR2RP&#10;l5at1lsyY7FmPMIVriHiOmDTlHtpVBpn7IRr6jQZrqEU/xpR/urADGn5QrYSAZ4jwdbvE8OXH9R1&#10;IHKbf5ix3RyNbeaou7DdM440YveeHfJgA4UynK1vrENZaTEKS0px5fJFmGJ+NTY3YdXEudLDOBTB&#10;Z2RcnpNdiLqqBjF+a3El7gqKi0tQWFAmqkZDdmkhxk6cgtMxpxXXjh8+iKb6FpyJOyvhHLQFfkEg&#10;RO7QRxvbjZF3nXFC7JYxDm2fA4d2k4HYtXYDNkduxI4tm0QtHUbXdz/ArdNX+Nk6VrJ1c1W09Ms9&#10;ewwW632a9OfbVHpHqxNTpy3G+HFzxPrW0ep0YFjfnhgxbhJaJWxgr264cCJBHUZI55eG1pGTxnBj&#10;m1TtNnN4J4zANu9YqVJRxtK3Xrh0AYX5/M6GpxzUqQHZjetXRO1I66ZRK4RevnhZZXxZxjO11XWo&#10;qWtBUmGOqlq3x4NaGcjB70F0TIzi2IVLF1XjuXj+LBzNLvi4a73UWODiZEVkhZ5tVPtv33UIC1Hg&#10;uy2J2EtQwKUnoGDLA9lyaZ3TJjRFDnVmJvJG2aV8qNli+e0R+aKNaao5HqvHoQHNzwc5zJVk0rCs&#10;hqjJMMUQw8QjepTD3Q5EGv5suRZKQJ6C2Y5c+LUyRQDHJKqrk4ZoJ35YWOrHmtmwDefOcaxPtTg2&#10;b2v5Asq2rZ4iKsojjPYTYgj7lBhBQcnTwklOCkgrFW4ozrVl8rCQ9qy42tjSbNWC0q0d41D/NvML&#10;gIAC2HqV9xGVFR8zKoW46oqPK1QFoLjqKTW7cGDvTty8dlX63lYcP3IUifE3pd89h+zMDGxauxYp&#10;qflqcXx5uXQC9Y3SuCKxdfM2xJ0/j6raZjTJ8JZu7579IrdxSL+VjrI8a+4zJuaCDHOl+5XCJCYX&#10;YpU0Tk5rnDtzCRU1FYiKOkEiP2HUVHU8wsZGcfnTyqo5fmAXVkxdgPWrNuFashi+V69j45aduHwz&#10;XVrwTLHAr+PmrUzERMchNTEZDRW5yLx1UsbrO7BMrG1HQzUORUUpQhMTriDqyHG88sx/4VT0UdGJ&#10;bqSn3FBhe/acQ9++g0WGnVg6Zw0OSfe5au0WRJRVRxhVtRGorP74XSgueUpVl6upWR7UivqGJpw/&#10;ew4307OU3pTKR5xwRp3lJMKekpyqPqHWNRkOO6qQfTsXza0t0iCs13x5RfwEwQmXVGVDQ4PqjdRQ&#10;WXfiZMwJMlN9w0tXW92A5pZGtX44otUdZ3i8Yn4FnLFjw+09r3oVkRKVAbsyOsqL5K/AAFuO1K+2&#10;+zvoGIdQnu2/VTLl7DB1VU9l6xaZ5MxfQLwOTtqJxLXOyGdCqgMr4+Cww21n+wWmC3S23/3AtBE/&#10;L4ow/rPs7oOA/lvwm/SPqfMsJK5ybG33ItQOt+/peN+ZSHuunM72Izr/tqGI/E1FhPFC+cfwUkXE&#10;Xfh1/qeldQP7dm9CaupN5BVL36uMDDHJRFo9ugte6Yt5JMj4sfPQ1NwgqsqPkQOH4dTR4+LvUAYI&#10;Dwx2uL1KSbNXGfbO+zhz5jyzgctrqN6ovrFBiLIMGCr3oER2PqmIsImMOXkIs+dOx8TJMzF69FJM&#10;mrgKi1bsUxleT4jHxdjzmD0vErOnTVbzjUMGDsUvfvIzpKXEY8fmTSiuqMDw8VOxR9QLP8Ga3nuA&#10;dJ2XUCND4HffH4ShgwbjxMnDGDt4IBYvWALT06nHeU705EtVH8cLorw74/l8UebS0WRlZQmxOkrF&#10;+omPT8LFizeQmCI6cs1aReiyxUtw+cpNLF2yCF7hSnR0tBgaMkyoqhDLJ1/FmbdwEZKux8tDTezb&#10;vh1z58zF6egYHD16ClMnT0VGZhpOnzqFeBnnBH72r4jsmfZXRq/0/++uo5TezfpL9E38v6pK7C7K&#10;ljnCJ9V8KzVVZMxU8+Z2HDtjXumoCfibsNNb2sGaoOK93bvYc+90DLfzihADQXKkNpTLXeAMjnRt&#10;Iof2Q+2HWAZGx4fYD7CJImxnx7GJpQskpDMTAsPu+5ZW/igEC/td4YFE/j4gTGSo8OQQ6dU90lNx&#10;wC6t2Ceeomwt41Rap1z5TaMmPQstc1GZQTN6nFBEutya4fS2ipqR7k2scNHZikB+ws+jvITREsbx&#10;ibT0AFMkWIa2Cxb2UaGI1LQmY8wrn8V7P/kq+v/yUxj16wjMeetL2Nz/T9DrP76IIb/8PPr+6qtC&#10;oEc0pqWYRUTk/u4MqU8Z3tn/UaCIdPo8xvz+f6eGpcpelAC5saBmI704u72b4lBVeQ3GThqrRnic&#10;xdDEgFUqXzqDGjH1D2/dI/fsoaxpFZ8Ywwd27wOP4wxGwMNAEek1fMbCgf8gD6VcctojAGLw8jvt&#10;K/t7CYkmrosVPm++9LlnziAxIxNJN6/huZc+wOLFC3H9aizmjpyKqRMnI+74BfT/oBuO7N+C115+&#10;VR3ZGYyAh4Ei0id20eT3/kkaiEc4xBlXEit9q8DgDJgMRw9t/EBxcsbMyTh0KAojhw3H8889j4nj&#10;RuLlV7uiW/duSIi/jGnDJ2LN6pWI2nwSe2Vssm3VUrz5xpt4lAV4ikiX7jfm9/g/8LnipHavC06K&#10;HRgjLV0GR46r0nlfxqVNLwtnJUgKYLvA/pyOcmo77srEMGoJq9rvzO18WCgiNa/bKClKQVX+UdQX&#10;XhBcRHlhOipLc1FbzBPbZGh5OwZOMSg4QcqEVsPhyhZy3Z5npGXDE9346TR/C6Ei55yVYJzOD39Y&#10;KCLV5m9sNB0CRQLbYd10DP/doY1Ia+elYBF+H6CIDPfdIUCYyFAhTGSo0E4kewku0aaGbm5pkq5R&#10;RoDSZ0uYUtTBEtNfzf5KIr7xsoezCuLrUe9uJFwUvM9rGRxWOmsbAE5T0xxU730sElQ4n0nwnmm4&#10;ykDpSXr4/F6xaqyujRYOpy4Yyc68M2h/2vc8sFxZUW2/VRrp+11CPKdluCOJnQ/flmncs4VTI8qJ&#10;H/+2pbPemN0Z8tJFDB8+3Fizmm9hDWzbsg379uzF+h3bpAu0uHPy5EkVkc4mgti3fxfS0tKxef0G&#10;pGZmqCULtjOFExtWL0Ps1es4dugYzpyPUwRYgczHgz59BuDFl17B8uWrUFxdocw/9nzsUm8mXlMn&#10;u772+utYunw5IhwOh8HVKS6XQ5152CTVzZeaTS3N6ixEK6zjuYs2OHNhn88YeOYiz1EsL69Q5yhy&#10;F8bAPHjf6uDLTqcKY5ySinKUSbqyEusMxuLiXJRXllniJohYuXKl8fTTT+Opp55CXFwcfvSjH+Hz&#10;n/88vva1r+HcuXNgWDB85jOfwec+9znEREfj/JmzuHAuVsUn4uIuKhw7dgxf+tKX7krH/Jn2T/7k&#10;TxATE4NzZ8/h/Pnz7eljY2Nx9vw5bNq0HhvXr0TEqVOnDB4E2bt3b3WY4/vvv68Oh7QPfeS186GO&#10;Nhiv86GOhH0wJMG8BwwYEDR9t27dVJxgebzxxhu4evUqmpoardbNlqrEpU3e6ChDNgJlsTMCne0X&#10;mO5h0gfzZzq7pctATFN7DtgBdqD9m9dgjnEYHszZ+dhg3GCOed8rzE5H8BsxkU37FEmqFhq0TEy9&#10;J0SQSLlSLahb+WOpCPoxHgmWwjBconOHEToKPNUJHddlcBqa205ZelfCO710CuYY19LHZBYHf3yr&#10;1qbulJ+lx+kYh45Z2W8BmIYzzWq5q5SJ3pKqLT/rqnzaXnNT89zR2fzJPoDbaZBhTEn+MK6dv0W7&#10;TeMTcWzTk+LCzAyhCzMzhC7MzBC6MDND6MLMDKELMzOELszMELowM0PowswMoQszM4QuzMwQujAz&#10;Q+jCzAyhCzMzhC7MzBA6TrNrAs5im/ZkZxgfDvZkc5iZIUCYmSFEmJkhRJiZIUSYmSFEmJkhRJiZ&#10;IUSYmSFEmJkhRJiZIUSYmSFEmJkhRJiZIUSYmSFEmJkhxP8oMzu7YHGeJLQzU9d1TcB12CY97YAH&#10;wY57PwRL94cIu6yKmX5hptvtMQ0GcLlxQERCpLYDuLSZGfDeZpy1X2kgJC4/o+6UVoVJen6ryPvO&#10;z3oSYZcjwq8bWnlevPH0Z75uZpfWKE9+qcK13mWlRViyZDFOnjzV1hwdOHE8Cms3bEJm+i1s3XVQ&#10;rfOurKjAwsULcOKktZNYbNwZXL1yDbt278OO3bvVN+gwfYiKOogd27Zi6cwx+M6/vSJPAHwer/pa&#10;JZC4Jw13mOk3tbLcG8ZnP/9nZk55LTRumgQNOyKX4Jt/+mfYv+8A3vigG1741S/x9uu/xoDRU8ga&#10;jOryKn706x44snUlvv61PxfG7cBLr76O//7pzzBpYh888+v3VLyX/utHGDB2Cbq88WsMn7lI+fXv&#10;8hK+95M3FDP52ZDI6l0EPkloZ6ZHc2kl+WnGFz79tDl33iKsW7cRa9euwLKl8/GNr/0ZGhsace7C&#10;DdxIOIthg7viV8+8isbmFrz07/+Ef/uvPjgbswN/+2d/haqGWly/dANJl69h7Ki38dYHYxTj3v/1&#10;v6Hv8AmYMGoIfv7yi6irqcZ//uQH+Lf/FMmUevOaukim9QXDk4p2Znp9Hs2nuYySwgKzsrIKVdVV&#10;qKgog8PRCn56kn07B/X19cIWTZrxTuzeeRBFpYUYPLgXfvVab/EXXej1ISc/FzX1tSrjxsZy1NVZ&#10;59M21lajpqFJbTvR1FyP0uIS8GT00opyePm5Hz9o42cinQh8ktDOTE0ce3PpHEx2EB4Pt/Nh58JO&#10;wqs+cLe+p2Hn4UVLqzCnqhot3AeYrJRMdG48rHP3HEkjnNFE5Pj5odzAIemgudUx9PxGyM2j5/kd&#10;kTBQfcEvDOc3Qp0JfJIQoDPDRvujIszMEKKdmbbR3pmZdgT7ajvbz76XdOqefjasOFYTtu/V53pt&#10;9imdnQ+vDJNL2z395co+nuFtce+EWXGtMIsu3tt50YsqyQrgf0kTkP5xwH72XZJpBwiD2xnF30Tg&#10;PW1RO5z3VoF4ODX3J7QYx+8j+Y0449kF5oYivDKNnY+1iygNf6bhCQ1WXOtqpVVbE8lVbY8qHSPv&#10;iUA6eFXfrEu+1OVkLAch/GfT/ThA+njlh6iKmcI8NZyk41aUp0+fxpEjR1RPTn87AUHH/eLIKH6F&#10;fejQIfVFNreCIQOWL1+It958GxPHT8HY8RNU/EDHjo0u8FwitdGP6RZLoAlTJiwWpnLHIQ/eeeVF&#10;TB4/Eb995S1cuXZD4vCjUotO4dNdrqGyBtOmTVMx1KhMdaYdP3oNNdqZyd5cnGImP2snY+hsaSKz&#10;tm/fjvz8fJXAlgRJg3379qGmpkb9JnTFpFasXL4GA/uNwsyZszBf7NVTR6MF+zFi6Azs2b8XF68n&#10;YOW6DdgeuRHHjxzGq68Oh1OrQe/uI3E7NwmDh85Tmw1oLg96vPxbrFi2FMPHjEV2fgHiYk5h7+49&#10;WDRnLlKzbuHwIblfsAGbNhzG2HHDkHklAePHjlOjLsMraoW0PWZroZ2ZwgStubnZ2LVrl8mD9Ni8&#10;GUjmMAJ/k3H027t3r0hOo9oUITc3V/kxnGBc7mhMt2LFMtzOzlU7wmtaCwb1HYg1a5Zh5Ji56lPq&#10;IYMHoUEksCgnA3OnT8bK1ZsklQdLF6/EhInjMHHSMtVMXSLtMydNkuf4kZySjHFTJqNa7NO+Awdh&#10;1KARyCnIQ9++3TF9xlwcPhyDhYtmYcLIcVgsQ2Dl2NKpfyWvx4l2ZgojpDV5lM4MZCTvebUj2sy1&#10;Ty4MZLatM0XzivIXphoeaY5ikPNTb5MVxG/HHTJ0lDhik3pF/3FLc4ObJksg95JThwrJbxrxPrl6&#10;JJ7u1eCW317RpdzbjVujG2KnuiWtZCvPEvicqulT3/p8rZBsBJa+9pFuRnrMDG1npjAlbBo9IsLM&#10;DCHuzUwJkLZkRRLY9/cCM7JMEEslSD5KDfA+EHR2WLB8HgZ2PrZZFZi37RcMjGNf6TqHPyrs/O9i&#10;ptKbwh0avtQ91j4cd3RnO4Qoyxi2CkK9ZOtchtMxnZ3W1sF0HfL5ELDT0tl6mjVJP97fK386xrfp&#10;oesc51Fgl/kuZvJhtPlqqwrhctQKEywj205gg9Nm3JqQeys6XQ7hJSU4UBKtvGwj3S5A53w+DGif&#10;cmMSPpPgwEDl2/bMe4FpWZl0tI075/uosJ8RYUiX6RVm+kQEpfhobSoX84M7UnPU4UZFcQZ8Hofa&#10;OltJK7tLMlF6bUNzoSw/TXrpFslQ/ISZEohZsxbgZnyR3NeiX/fxMHUniorykJNdJD23D253Na4l&#10;JKGpqV7y1NWu1yWVpSirrVMbvdTWVUlaE9npacgvKhBKDFSUFuPwrr1YvGylhFlu+YQpuJmejLKK&#10;CnTvbm01Gn/tEqpqqpXR3lBbhSuXLqOZRxJqzbgqz+nfZ4CK15khj4J2ZgojNY/XJUa72yzOuyW2&#10;YZM8SkYfoiutA/QMeF0tKMrNFAaKvUlJlYK21lSivqZU4opJoswba1REt3jxfGRlFsudD0PGTkPs&#10;7v24JUb/qskLUFRbjw2zRqHOcGHNgkW4kJWD6ZMn4833RiHq6CVs2LQUVxKSkZp6Ga++8BJ69hyO&#10;bbsPYtfWzajKK8Litdb25HRrx0zB5s0b8fP//ClcYrJNmD4HjS1uLF60FgXF5bh6MQ59e3fDiMkr&#10;MGOidbbZyEGD1NRhZ4Y8CtqZqeseraos32ioLRPho8RZe/yokzAFyr5TTcSEu7UGpbm3UFuRB83H&#10;o+zElhSmc98iiawOU7NOOPThQtxVRB3ZDYfDiYryMjgaXcjJS4UmzWze/GHYteOI2gissqYMR48d&#10;QWJqvAi8DwXZliTK45CccAOnYo7LrYGM1BTEnj6LqpIK1jV4JlpJTp6oIs4F+JFw/aI6Xf7I4YMy&#10;ispmcqTcvIEz0aeRLZXgdNbh4NETSE/PgltaV2eGPAramen3+0Rn+kQyNflNRloBgaCj/rNOYBQm&#10;q3NZOsZ5eHBAwMM02RlYnVLweE8O7uhMwyet0yO/1aFqwra7mUllT3+rZ2d4aJqJTYR9fVIRIJmB&#10;vfm9C/WkF/hx4h7MDB45jPsjCDPFNOoQ6f5NWf7c5Sf/g1w7+z085M9dfh1xd5707Oz3uNHOTJfD&#10;pUmvbGg+j4QILT4xc8R+5FHRpkbb0oBHOgpNoGbBJZE6Rk3zSTwvPNIpqZGQhLu9POsQKCnNENOk&#10;TM0iOV11SEhOlXTS0Uhv7xOTiNN4FVUVEleMeq8bfi9tWq8aBKhNuEVHF2Rm4Oj5aMSdPCO9rxe5&#10;edli/kjPzU7QL/SJGvd4GyW9GPDyUI7WfG27w4pwwOu2ZrdsY70zA0KJdmaKIa453JpR2+wU3hlo&#10;FOJWnriGydtOoKy+VsgQ80jnobdetIpJQUOk2tGK5KYGtHJqiyMcMWlcwkSvl0M1F5YvnIKxoxdB&#10;qgmL5g7HlGnrUVBYhN7d+2L4wD5Iy7mNWDFTIiMj8eo7byIvJw0zZ83DwiVrWG7lloweLWZTBZrr&#10;mzB64kRsXr8Zs+YsUQdWLV29SrpDPw5s24ZuA3rB0eLE0D4DsXHvdiRfu4p+vXpjw9atyjxihd2v&#10;LwgF2pnp1jxaflW9Ua/5zL2XEsSIzhMShABvKzJrG3HkYiKOXE3A8eTbqGh140J6ERx83y2MTKp0&#10;4GhhPU5kFaPS5RahEX8x4mfNm4+0hCK88It/R0LSDYybshT792/FvshteO2lV3BRRjYHNm/FvGmT&#10;kZgYj9WrFmLM+Nlik7rEdnUJB4BZAwaJAd6IFcuW4cTZMxg5YRIKCqrQpfs7yMkvQnNTGfq89QGO&#10;xZ5DUnwmhvUcqSo6Nz0dcTExeOXN96U1yTBS7GG2ms4MCCXu6EyxzDXdZ8goRq2CY22K+pQrd9xn&#10;M5YRkHhyotXetJMTwGxOd2dKJgvxIgnWCeA0payHSVuU0RWP6TWxfPlynDt9Se7bxsoSzubII6sY&#10;V8WXZ/LEW90v6oYr5kiRqAA6Nckh+cqD1M7A8nRJK7TRfPNpcDtdarJY4/g9CJ2hRjszRddo0tQN&#10;eaj8VGVQfzlTrXZmJfPEyBbbXvkzEcsU7HWA/JEw62WZCKlAjHthsGhkeEUfqle9UkGM6pP8WWA1&#10;epLfalZJ4nEUQ2fNMoke5oFRZLA8lJMmltHPc5r4hpJ6nAdBWRMffAfFirRo14T5HMVZFdqZ1lDi&#10;jmSGTaNHRpiZIcQDmcmmpy7qN3+2+YsLjBdGADPlRpjJXsgj6kYUu+gqU+w+sq9F1NnBc9dx9PRt&#10;HDydhKgLWTh6JgNO2nvkdpuzM6PTfNIjiwnl9fA1gjWrbb9SYDypNAXqRPrxnp0QHe8DiXtS0M5M&#10;r1jsfp2vejX5CVxMKcHcvQmYdzYLm0u8WF7YilWFddhcBEyLykKVSzolp8Ukmzl0ikmi9DkhwgNO&#10;Z82Yh9mzZ6lzlD00yKUj4rQZOwWaP263s52p7CTs1xD2O/oniaHtzJSeUAYRLrEo/GKO6Ri/4jhW&#10;3nRjWV4LVhQ0YFOGF6tzfVib78GKW62YeaYCw/akYn1UPGpbRAqVDScMpfUj9zwvcdnS1UhOylJM&#10;HjNhMoqzMzBy5Ah0ee89NEplLJ85CiOnzcCwAQMwctQIHDp5FDvFAJ8+cQp2HT6qRjS/C5MmVAhg&#10;pqZJszQMryZWjBjepg9F9S2Ye6wQq7K9WFNcizW5jVidI8hrwrr8FqzPd2BhUhN2xGarU7t53pYm&#10;9iDNFR58OnP6HGFmOipK89F7wFCc2LcLO3btwWsvPI+88mrMHz0AheXlmDCqPyrKMjFt3nScPxOD&#10;3Tt3oc+QkaoS1IKrJ4Sh7czURTL96gWQbp6JL8Cic2WILAY2l/qwpcKJzSKVq5I82JiuY3FsIaZs&#10;O41zqcXWIi2x57wyjvfSuPZJxvJP9K9ihu1EC5Izbb8kiVQWpdjvc8ovIYS2qDLJrXSMKkMIkUzL&#10;gO9M+O8j2pkpN23rM0Vxiauub0BhRRPySptQUF6PgupyVUjbMSF1XOcMPwrkz11+TyI6MFOUf7tp&#10;ZC1MFYigcP0PnZ0ojOBoZ6ZIpbIzxZlsWmQiIdxVwzNeOycOoyPamSmMDI+AHhFhZoYQYWaGEGFm&#10;hhBhZoYQYWaGEGFmhhBhZoYQYWaGEGFmhhBhZoYQYWaGEGFmhhBhZoYQYWaGEO3M9Pl8anJYoDY8&#10;YYAdGMbD4Z7MtBnaOUEY90Y7MzXlrNcW6h1Fm+ucoAMknBkExvvfXAHtzNR9bs3U640//+Inzb/9&#10;h2/j+z/4F3zhy0/h4PFzilkisRLZq/Yq4mtcr1rhy/fjPvR4rRtSb+dCfYoiPg6nB2phn859Odo+&#10;+pffIvMwvFytpkE3rJUcf0hoZ6bP79VMf7Px91//svm3f/d/8f3vfhd//s0vIzExDYOGDMDJw8fx&#10;uS9+HReup+K7f/2nmDFjGp57vRuqqgrwo2//EOm3b+EbTz+F+ctWYurEUfjVb17H3v178K8//AGm&#10;zZiDiTPmqkqRPs56r6Re2AUn6knFHWb6uPqgxfjmF582N23bhStXLmLy1KH4p+/9GF/64y8i8UYS&#10;vvrVP8X1xAw898ufYcf2HfjRd76L7Tu24zvf/X/IyLmN/+8LX8HNwnIcP7gZ//ZvL+BQ1CG8997r&#10;WLJkNb76zb9RUsv1mPy28klaqfGwaGemV/Nphs9tmKavg85k8w507Ji4pMB2/KpXNKY0+bbXwfRT&#10;n/p13BWGzsuVHgEP/UPDHWZ6PZrm1aQFWsy09+CwV6bZke1enldrsZXV81tMZodkNV8uUGA8VgZ/&#10;i+CrfTLsfOzVb39IaGemMMNahv0hjHY7cTDcL+wPFR2YKQiPgB4BYWaGEHeYyeUxXLil66b6HCUo&#10;JFFnWApVweq55NqW+f82tDPTZzpl/OM0BGJau6W/DgbpRDpBh0MMci4HJEO5QOlRvkG/GySwM4LF&#10;+32ATVtEpX5Kq9RPG5V6tFltnEZQmDF3w4hGje8KPGaNYqjVuwuj+ekQN0Np791pBci9faWt6ZN4&#10;6rcl+dImlGzTtTQ2w+OVkZSEO1taUVxRiorKShXmFH+vWBvc8oJ7hqi82lYuq9aiPvriGlGabQac&#10;rQ6UlpWiprpSrf4knZpupeMzVVy5dzpaIDaN0CPpVT4W7XS8PgjtzKzS4zSBUeU/a9YYcbAQ+0DU&#10;+uNQp1+C16wnleK82LMvEidP3JSMuZAViDsTg8gtW5Q5dOHiBWyOjERSYhJWrFypPio9e/Ycli5d&#10;jorqGqyZPQ/TZs1CYU4hKrjhiTBu8dBRKp+qsmpMmTgbddW1uBx9GsXN9SjLyEdOZTFcjnosXrQA&#10;ZWWVyMu/jU2bd0llOMXEa8Sk8RNQXl6BxJs3sHTdPmRmJGHZ0pW4EX8D9cLAravX4dKNa6gqkgqr&#10;KMFJyXvtpnVoaXWpRbncd6Qz44LhsTDz4IHNOH82XTEgNz0VO1atQG5ePjZGbsGseQvQ0tyCNSvW&#10;Iic7B3t3RGL75rUYOXgIZi9ajjP7DuH6jSvYvHgtbqVnqjxHdu+NhNREvPnWm2hxOnHteDQObt2M&#10;ddu2Ytnq9eo5A7u9gsVzFmLN2lWYt3gB0jLKpWAiwe4mLJq/UNnBDY0NGD56EWIO7cCCmfPwQd/e&#10;aGhpwdyZU7Fk7Sac2n0cVy4dwryl25CYHI/du/kpok99QkhCOjOvM+40c3+MVuk/Z1T6z5jV5jnU&#10;mMIsUxh6X1wQRp5Fg35VNXPrgdzYTkdScpJIQiKamppRVV2NnJwclll9Fs0JkpYWacYel/p0r6S0&#10;BIWFBWrnbRKTm5+HhqZGxQBKc7MUmGvb6UrLytAq8fj5HwcU/JjBLsSN6zdUmubmJtXEec+5gIrK&#10;Cty4cUPtB0pXV1eP7Oxs9Q0n80+4maDuW1pbhB6foo07dbtc/NTbWlLO64PQzkzN36pp/hZDYOqm&#10;Q3SZUwotD3sAvEYrfGaz6CIqSf63dnAl7AfYox1e7XuOjBiHOo0Ft0dO9ojJJsxOR2ff2/6MQxeY&#10;P/O0R290djyG8Wrna9NozYZZfnY+Fl1WvnR2+INgx4swDJdmGG757RaW8ON8LuB/CDCe9PQypue3&#10;qiozmwA6/iZx9gOtj0ctIunPeIRdAF4tSVCKyorDKydI2uLZeXPIal3tCpEqlXh2XnTMKzB/yUrd&#10;s4PhZIudH6+qMgKGvCqySnM344KBaXiNSPGM1VK0IUaSNtpM0UcjRR+BVH3UAzASKa7JyHDNQKu/&#10;TAjkk0kszSOpkrZ9h1lo9fWtdPHWNmYsQNs8pyqISI7c+xWj7b2JKSW66l0lR5YJPvGjswln4SmF&#10;jM/vkMS2UwzyaNJq5BncxUEX2NvxKltZ6GLlcIMCfuHBPYxdXu4URibKk8S0k2GLpKPEUtKFHqHD&#10;ZtT90M7MW75xWpo+1BAmmWnmaKSZIwSj7otb5kjclHip3nFoNUuFSBZax9692xF16ASSbiZj+fIl&#10;QpiO6qoyKZwOLwsuJlFtTYVIkQ81NdxlgZ22C+UlZUKQE/36jJaKcKKhoVmYJIUVHTmkTy/Rc7cR&#10;deAwIiM3oLXFIXqTrULahSYME2a4HQ2oaWpVX8B53A40tfAbdFZKA7q+1w3Fopcjdx/Ayo1b0dLU&#10;gHqaX6x9oaNK9KpXKqexugpurwO1tfWik4WhUtGWQHwIZib6R2qJxiAj0RhhJmIEkjAMyRj+QNzS&#10;p+CWe6Qws0RqkYLpxYnje9Gry0DMmD4dpRWFGD5yktrFdfyEaaL8GzFlwgTpVBoxb/5cZGWm4+jh&#10;Azh/+gRG9OyJTdvWY8LURWiUwkyfuYHiJIxxo9vrb2DpwgV48aXnpXAmRo+bjYP7DmDHzq24FH9T&#10;rIZ4vP7MM3jl9fcRfyER86bPUzYl9brpr8fgQUNQVlSEqKMnsGjZakRu2ornXnwbGWJu0czq16sX&#10;ElMysWfxenR79wM0e90YN2CUMFue1rbxwIMY2s7MJH2wlqL3NeRqphhDkGIMQpJ5fyQLbop0pnqn&#10;wGHyPAt5sMntydKRn8sN9QycPReD2EvXsGrVWiSlpIgQaLh+7Yr0mA1IT7+lDOni4gJs2bQRUTu3&#10;4XZeDg4eO4bsjHRci08WKXGrNJfFPuVGKE5pwsdPHMPlG+nSA3tw48pl6QRFuoTBJ6KOYt2WSDHy&#10;HbiZcFPGZZyMpipxYPOmTVi+dBk2rFsjFkW92LirsP/AIVTUNiP/dibmzZuLnMISZKemI/pkDNzS&#10;zK/ExKKV6kYMzQ/FzCznfC3LPd1Id88yM7V5yNJm47b3wcjyTUeucwHcRomSSoqDT5qG33BL5tSR&#10;0lSk+VO/qf1/VW/NiWNLh/qo19RV9Bf1k4g3RzdsnupTP45UJJ2V3tJdultGPxIuP1U4n8P3gH7p&#10;BKkH2YnofukUpem7nNbODT5dhsNKxVgdDqFo0eVJhle906KWkhgSZj1PHfxEGoi2NJ0ZGAg7PMKv&#10;m5ou2luu/C2eQgNVYCAsAegA7nZGzcUN6EkMTSRuhcM77vBiSDNVzV8yJIFMxEJZnYz18PsRyTS8&#10;Mo695yU7Ljo7TP63XYODjlcy3PqqjjRxKGt1TJ2dFfcO0+9HXyDseBEHnZ/XolxfNg67vmoe0f4I&#10;UdqXccTzlY4Q/8446v4yjrX8BWr850iF8Jy2Ik9psTYftXptj7onM+wHkhHsiXmvNisJICYQlF7m&#10;wb02yATmxbQ2Y5mWBe/sOudjgd+0s/e3pM/qwa0wO41NJ519vZP+/rDpj9jn/pR2yBthHNQizMP+&#10;j+GQHoGDcg3EobsQgX3Gp3DA+xk0Gkk0N8X5kZKSgEmTrBMDTDE1hgwdJLqxCufPn1d+ZAZNJe6R&#10;RCk7fPCwIkQVrk1ybVdSUojklCTFzNaWJgwY0A+DBw/FhLHjFOFnz54V/dvalv5OWv627tkNCVXS&#10;VJtlLN+jZ3cMGtBfbcTPz0RJhwqX+Lak03EPelaUoknp5DtMZWuz7wPRzsw92qc1YZCxV/+YedD8&#10;JA6YH38o7Dc+gQOep1BHZiq6fTh6KBIzxqxETkEu9uxajBETlqAw5RpeeuMtjBzVH1EnT2DJsp24&#10;eOUCLkUnYPvSeZi5RuLfLsHQwWOU2bNt2w68884b6CUm0Z7jV1VhqvOKMHHECOQX5GPRijVIzcrC&#10;gZVrMG78UKTK8HD+orkozs3G7KnTMIIWhFRWl/e6YO/+w5LaRFXJLfzk589i/MhRePnt11Ff34ox&#10;w4ZgklgXhw5FYcrESViyaD7OX72KFZMW4OjJ/Xi322D069ILBcXVlk4m84W3wd6u3peZB/GJB2K/&#10;eTczd+3bgrPRiej9zqs4cOwIpkxbiNybV/F+j17YsHEpdospNGrkLKxdtxwXT1/B8qkTsGrHJhw6&#10;cAzvvdtdjZ2ffeY53Ei4gmPHoxC5/7QUwI/ijGwsnj2HD8GIMWNx+WY81s1dhHKxYd9+X0yixAQx&#10;i2Kxc/sO7NhzVG2Jxt29ROCkkAYK825i2PipyLiVjvEzJ4kJF4Ou77+NlStWYMOGTdi+dStOnDiK&#10;ZWvWYNHYWThwaAf2HTqLlQuXISEpW9qcdHTKOujIRBvtzNzl+pK2z/UFY6/ri+Y+7xewz/slwZcf&#10;iIPaFxDV+E1wYoStyuCW/gFOHtN2F+iC+d1xQVMIobbjCEaobvvFW+teFTIgte1vF1bu1G/b2eGd&#10;3b38+dx7MZJoZ6apGZrJ9+Ze6fKoRkTH0LR4EOSPxJWHExxtyN/OD/mosIkLFez8eLXROc6jwM4v&#10;Il27oKVrsUa654qZ6buMdH8c0oxLD0Sq9wKyPRdkBNQgNcf6Y095h9i7CQ5gNv+1+9+BSidi3tk8&#10;sXGvNJTe4HHuPJMz+1YHeO/xtp1HIILF6ww7nozNz2up/lgjxThjpkEYaQoQ+0Dcwjmk65fhQKPS&#10;mdI/4sqVs7h6gxvzObF7+wE1ASvcUaaqT0YwNOL9/IZdCqkbLiXVQgrcatcZiSPGMuvl2M79aBLz&#10;yeN0YUfkVjhFBzIPtcE0bUSJZPid6lpTVqOM9cgVa5VRYXAthfy3e3cyj60ocslS9BsxBIP6DcDN&#10;+CQ1zJVY8HDQIIywnF9GcRlITbot95Z5xEkWH3tx1WKl5w/C4EdmZirOIs13RYaTwkzFFB1Hj27H&#10;gX3SIQkzp0+ehILsTDz77C8xYlAfHI6OxY4189C91yB06dkN8fHXMH/GTAwcNR63E1Pw4vPPobis&#10;QhVg3ZQ5KHa2wuVwYdaYSWiuqxXT5gMsW7Yeufmp6NVjOByuMkwbvwg9nn8LhYXFePuZlzFj9nzs&#10;idyIwUPGo6KyBgMHjBabVirK0DCt30CMGj8KQ/oOwFaxGC7FnsPKpYvxxltd0exwYlD3D7Bp/RrM&#10;XLYMMYdv4J0XX8SU6bOxaMFyVcFqhktVdkdGdmBmqi9Wu+WPM1L958w084Iwk2hj6n2QjDNI815S&#10;zFTDManBAjGJevcZiL27t2DU8AmoKkrCux+8g5mzJ+LI2QTsjZyFcdNmYPjYfjhx/jIWLFqhjqDN&#10;uHQTa9dsUEQLVYiRnnzmjFlYL34rV6+WsXgrVi1ZiGkz5uL4qX0YPGg0tmxdixlTVmD0wCHIysnB&#10;gG490FjfiOULZmDe/FVYvXYdevYcbBngpo6Rvfpj/759WL1qFTZvWIuJE8dh48bNeObFd9DY6sDa&#10;FYuxYOE8vNmtN04duIZpI8cjPSMD8ybNIlXKcbhLd09mZnrPaxnei0aGN87M8l2UsfkF3PZdeiDS&#10;Rb/mOq/D4a8VwWSm1jib42U6zk+WFmUg6sBBq3uS/1GH1iIjO081WY6UVDxpjoRN2B19aTVT3rOp&#10;Wm8crUVhnGukUxPAbIJy3z5TL1D5iR9/e4UmU2xE60gyy9E+4JZDdBJF8qFOlZGVPItO7YTDfET9&#10;kB6Vr4TZz+iMdmbKYF6Tbl9+M4S5C9TT7g/qPSmmMEYyYrnbMrQzJwM0ebiaCWdhhCi+VqW9ZhPI&#10;QnCox0rg+yH6kWDFPHmAGoXIEFC912kzTWiiBHZQTCd3UKcYtPnb+RP2RDTztcMURM/a/oHPpeN7&#10;IDrGs9NZFXon30AwnNeIC427tTjHNuNcyw7zonMXLjm34aLj/rgguNayD+fcm0SRN7OPkb6czJPa&#10;5bsg7tAvxGg6T6KSewGPoGWTY9E5k85a46w27zlZojofEi3M8QqDuacxJ5Qp9UbbjI/mdUgcFtyp&#10;Jlq4GIJb9KoTqaSCWVhd0qrDlDkOJzj7JJXo9UkTld9kjmKSGvcLgzh7JL/VUbdCp2QAp8cldDK6&#10;9VwOPdU7eVLPCm5j4l3M3OMZq+3TRhg7vWPNffo47NVHY/eD4BNgBDb7h6HBKFaMY9s9J2Pwc2et&#10;IaCaVBAGyVPkFyWCEx/SkwuxfLBHCiMyquJyMz9lukgcuoPrt6NG9KRLevNVy1ZIJVnTadzZldmx&#10;Z6Vk0RVnF0p6P1YsX6mYLrkLw6xXJHwOp/r4/JWig0eNH43homOjz3JyRiWXymJcth6SqqGouBhp&#10;KalWoEQizZRue/Ljvszcqo/UtvmHGlv8o80d5ijsNEeC1wdhuzAz0j9WhpPlwig+xYfde7fgyPHL&#10;iiktTaXSc/bD/PlzsXl7JFauX41p06bg2NkzmDpvPrISZEi4dCmGTJmKtBvxePu136JGhpN0qyfO&#10;R7GYQ+4WJ2YOHY3a2ioM6dYN6zfvRHbebQzsPxJNDZWYOn4mBn3QGxUlZXjtld9i1cp12LBlG0aM&#10;GIvKqhoMHTpBGEHdqGNOj34YNHEUBst13bZdiL8ag21bd+KDLkPR3NyMvt3fkA5qP+auWoPTh8+g&#10;28tvYcmK5Vi0cJViPKWYzGafcE9m7tTGaCJtxjb/SHO3MGmPX6TOP+qBiBTs0cej2VclmZGZXhw+&#10;vA+9ew9UPXBu1i0M6dkbI4cNF/vzEmbNno5o6aVff+1NFBaXIzM1GQvnzsOGzduRfPm69KwbRX6E&#10;bqn5uOijGDF2DGbNmIPIjdvhaGnG/AXTMW7sdJw8dRDDh43D4sVzMHn6UszsOwxxackY/l4v1DU0&#10;YuX8WVi0eCXmzluA7j0GilQLJ6SVDOrRA6uFrilTpmDv9i0YO2ksVq3bgGeffxU8xHnRvLmYOW0i&#10;3u3ZHycPnMek4ZOQLVbC3MkzVP9AFeT3kUJK8D2YuaN1hrbXMdPY0TrN3O2ajr3OWdjjmHlf7HbO&#10;wGH3NOxtmYtGX4UYy9JMhGjrxBXLWc3LclazZI1aoxA6jnToOAtPFeBhx8RakbgusQT41pLOw5XH&#10;bcTSUX/ZTc7aQlI6EbnyuB2e4s9Ymq9VhXMPY34Jomb02wYGdNTRZICfull+u8XkaadH8uMMu9ct&#10;NJBWiaBJ/uo0GqoiuQ9kJNHOTOlR7/TmUhb5qx4QiGBOfYJCrSf6zG9y+255kDxM8UOdqkJFL0xr&#10;y5APU70h/6nfZEwbYdKrM96dHlv85d4yeyw/a26x7Z6Fo+6Sf4psycfPWX4pMJ+hXhdLuNLb0nGw&#10;Mmg5SPS2fIUwuadlYDFCkpKJkq/8EYayM5ImLRWt6G5jFoWB+dPZVgBdOzOLi5/RSkt+ZZQU/dos&#10;Lf21jEKeQUnpsx1QXPpMR5Q8i9Lqn6C4+BX43DmqN2W+JKK1hYxkYS1JsIh4PLDe0Vi9MSWGPTal&#10;TfXWbb02OypViUHSB0JVDjtFr1SG6EafLhZDe+UFxuMzLVOJ18AyRlSUfEarLPuYUVEaYVZWfAwV&#10;gsryj3dAVRDUlH8BRSWfkaaVrjaX5/rM6JjjOH06TmWsqr6NmA/jHjZ+YDweFcHf7qZmvPHyKxgy&#10;fBjeeOMN0bWtuBgbh9qamqD5dvYqLb6N3zz7PEaPHovefQejoanztOKd5x4+fBi2yqKjf0RZWYRW&#10;WhFhlJV8wqysikBFuTCz8sGokbhFZZ+B5klpM3B8OLxzF84cu4H3nntedTZz50YiM/kCli5ciFnj&#10;umP8lJnYH3MOw/p0QcyFa9i3dzeuXr2E/Vsj0VuGn8PHLUZJTgqWSWeUlHBZwqOxbv0u3EpKQ5fX&#10;nseZmBj06j0AW9auwpm4s9i0dg0it2zHghXb1Otdp4zhu7z2NjZt3oIZ0+cKnTXYLWPtmVPGIOb6&#10;VcyZNR8trfWYN26oDCm3Yd+B7dKbd0diUro0ZR8KchPw3//+PMaMGoqXX3sFpRV12Lp1BRYsWYlV&#10;a7fi3PFDmDVnCk6fuIaR3btgT9ReTJ+2AAMHjUdeUbUws+QTWkXZx42y4qfMKiWVnxAiRCIfAMXM&#10;ik/D502Q7oc1pOPQzi04euAcpg6ejKqcPMydPQPVpaXoM3wQhrzxHE5n5mBMr7cRn56LN154Hg6X&#10;hokjB2PdpjV49tfvoKmlDr995U1VNSVl2ejRvTe6dfsAt1JTMXXyGFQWpGDJwvm4lXhAzKStIn1v&#10;Y/7i5Zi/dK2Ssub6esyePlWlX7xgMfbLUHbd4qW4nZmO/gMHI6+wSJq/G0vEXFu5eg1upaVi9Jgx&#10;andaSlZ6eiJeeek17Ni1Df0G9Ed+TgF6vv0G5ohVsXTJKqQkJ2DJojkYNmAcBvfrhb2HohB3KRlz&#10;5ixCbm4BIgoK/o9WUPTnRkHet8yS4j9HSeHfPAT+FtUl3xID989FZ2ZYkim6i7toU39ymQnZS2lp&#10;rcvDmAEjMG3JOtUjutnLGU41Dw2/C27RrVT+psGRFBd205ZjR8IYog/Ve2/RT6ITeQ46NQoNbK4N&#10;Uu2OT1fvzeV5YlOyW1TDVg5R2VuzQ6SekzRedpAyrlfrjThmY2birGk90bMeGcfLbx/LwtqR/8xL&#10;dUySgnqVteaRvGQ4IHlaIyNlxUjcCJ5eo2vSN0tXyricp+AcwIMgnJM/rZyQEcfVFxYBhK2kbaiO&#10;oA38bcf7Q4FdpoiTVUu06LrlxvH6pebJxhWIrl+JmLoHYQVONi3DsdqFYmdWs+rBpVL2LDkVcyBs&#10;pgY++EGwGR8YP7BSbNhxOscNRLB0weJ9VNjPjXiu9GPabyojjFcqPm6+IDrzxeoIvFT5YLxQ+yn8&#10;pujTKHInin0pTczwiCVQgCXzVmPlsnmIPh2rTAs+iJ2TPMsy3KUJcYmL2B5wShpT7ENNmoNa0if2&#10;qctVg/jrmdJ42cS5iEGuHOPDiUsx59WJLcvmL0ZuZS2a6spxU8bREgOG1qjUCoeyDo/kJy2FJ7bw&#10;025DzB2v5Bi3dz/mr1yCJZJHlXRW1BC63ixx5Faav7KTTQ9yRFfm5GZJ6xOVw+YvAwiqLzUj36YC&#10;gjOz5OPab6Q3f6VcmCk9+QvSsbxY8WC8UPMp/Dr/DjN1Ifd41HbsijyIvPxcLFi6WrAWb775FlYt&#10;j0RVTaUMJd9F9y7vIu5aJjauWIo+fbth6JBBao1l7+7d0KNrVxnC3cT8hdJzRp9A3z7dMHLkGGEK&#10;K8SBiaMmID7hJrIyMjBu1hLk5WRixOjpOHT4IK6JVXAtMRm7N6xB974DUFhQitNHjuBt6cCa6hol&#10;PdD/ldexYuNqjBs3CXv37cGxQ0fRp393DB85FTevXUbPXr2xZt1aXL52EdFRsXj3zVfRW8byx6KO&#10;qoqiAAgvPwQzRTJfFMl7EDozkwp9+7bNOH78upIUulHDRyDmzBEM6DddbNIsTJqwBvGXjmHNxjMY&#10;PawnUuKv471uXVBeXop506Zgw6rVMvY+hOmzt2OsMPryhbN4+bfvypCSRng9xo4ah9qGJkTt34/p&#10;ixYh6WYC1q8/gkM7dmD81JnwuFqxcHhfnL6SgNySauxcugZxN4Qen4iguJFvvous/GxcungVixbM&#10;Qq+uPXE96RpeeqUnslMSkSW9+3vv90LU8d04tf0axgzqi9qiSiycv1SqUpxbBgYs272Y+WxxhPZ8&#10;xSeMZ8sjzBerP4GXyj6Ol8QofyDqPocXCp5CvjtFMmczkV5XRht2xlbztmqRrn08LU2JKyQmjxsj&#10;5stCbBCbkM6OT33GDK2r5Rimevy2fO1n2HEC/elsnchemH72BG+gC0wb+LzAPOj4m/e82mCaQNh+&#10;EZV6iVah5xnlvlyzyshHjS8fDd68ByAfFf40lJgpYlH4xOQQcij/4gIfQNDZQzv+1rxtwzxJx3lK&#10;9cpAGMWOiunseHbHRWcvuWY4He/ta+Dz7PR0dppA2M7O305H2AxnPPvZ9vN4Txf4nEDYfhE+tem9&#10;WHY0jdojMOH9wVpX9pjYaJxV4bf/nTMPfDCJvUOQFJoS2jYMlP8qLkHHAtlp6QLzsRHoZ9/b6e37&#10;zr/te+bPK2H7EYEVyCv9eA2Mb/sHwvYLf9UbAoSZGUKEmRlChJkZQoSZGUK0M1P3+qQzNoyWFoey&#10;bjhhISECWvtcZGWtS/fQXJWhlfTdYifyFYX0cjTP2avLnXrHzdcEnAgRc0d9CSHGtjyuw4P/ENHO&#10;TLffp3n8uthH9abuyYHuTRaGpoiZkAGvI1HGvLfhc6VBc6QIc9Lga02GIYa67rkp8dLFUM+WNKnw&#10;ea7D7ykU1tVYK8do/qipq7tdZ2KCIZgLFu/3AQGSqWua4TOyLm81lw/+FqrzTqMo/QLyb51Bwa1j&#10;aCqNRkHqUdQVHkPZ7WhUZR9GTd4plNyORV7aJcFV5KfHojIvFpum/gKbZ33AYitm8pxcrvXRdE1J&#10;snpdqsm9x1pWyNMERb0I08Xe9HvVmiC+ArG+sqCIc2Gf5OPRwLlQvhxTc5mc9/TwI1iJIB5sUpyE&#10;kDuJZxXsd4l2Zvq8Xs2la0bOjR3mmrHfFUbUgy/G2Ey5uIkkqvu7IBmJ4Eke6l6KiP1Ln8P2+d3l&#10;Xk0LYMGMaYiNPY/b2VkYPX6cYlxDYz1avBpqWlqFYV6kpSSjvLoerU1NuHb9ioydZYRVVwlXiwsj&#10;ug8Cv7NMSUxGQVEpdE1HRW0l8rJvg0rG5WxAWUkJhg4cAidndqRQovw7FPR3gTuSqeua2y/MvLrb&#10;XDHiX4QFPDRYGEQm2ZCRWGeQeXInmQhEa3LeaN+yV7Fl/vsMlNBmlBdVobmpHmfOxqBnz56YM2Om&#10;msyYNnMuLl6Nh7OlHuNGDsePf/IqnG4D6zesw7WEBGRlJGHd0j2YM2wymlqbMHniRPz0Z7/BicjT&#10;2LdvB87uiML164mYNKQPvCKhMyZNQ4tcOaPOdUadC/u40c5Mv8enOTWvkX79oDn6tW8KGxoEQhQ/&#10;0vfKuNrfLATyczypdZFUNablaX7CZJ5U6dTZAUmGwszIRb/GlrmDFJvZ/Lw+HcdPHMH+/VHq87vU&#10;1GR4NQdSkuNF17pRVV2GI1H7kSrSef36dURFReHgwYNqB4PK4gZkZtyGw9GIvft3Iz45GdXlNSgt&#10;KENFWQnqayrhdjlw4ugx3JT0/MJX0dg25v5dop2ZTq1JOiDDKMvLMH/+V1/AyVk/xOj/+CQuLv8G&#10;Bn/nK7i8+osY+59fx55xf4uu3/siev7rF/HOP/0Jlvf5e3T/4Vewut+30etfv4a57/01hv7iC8i/&#10;MlnYSnXXLM1Os/Rkmx6jHuR7FFbIHT8rnATZY2OujqOfV5ouLQR+v66kjtaCpGdr8Uk6Xq139FZe&#10;VCN0vP9dop2Zbr9H010Nhs/nN5vF5KGTMNWKdf4kqBzVFKWlC03DacmiauISnxnKnVp5LlFULy7N&#10;TS0blwhWIQO+fRSdq47TVp1H22ySYpx1T4Zxmk5M4DZiqQclD8mLy2kYx6daizCfGQpXueJOoipa&#10;Agv6u0A7M6kzBdI6hDWqIFZAGA+PdmaKNIRHQI+IMDNDiDAzQ4gwM0OIMDNDiDAzQ4h2Zord1sE0&#10;UsYc7TXagBKBjn+tzUs4VBPzSf4J+62wtszsDB8EOqk4dWXOvKe/fRU6OsQPhIojqUimZazLb7m3&#10;JjeUxdl23zGd+LbfK1rFPuWaLTXnqK7qwkz5V8Wxr3fyoI2rjO12+ulv001EeDxitAsznU6nyVev&#10;ijhTF5tbxuhqdELD2noVSjBDvh9nYr5OpWOGgZneH8yT+WhiqHMI2DbqkXy5tOV+zOR2FBYN1hp1&#10;7rPJq1ra4uNB99xti6OkzgzlJixcTcf18BxNCb0iLBQYt5t7fVg00J8fZ9llomN6PpO/rc9YrLXu&#10;jE9/XgmuC4g4f/60duDAfmP79u3m/v0HkZObL7Wko9XRoHYmKC0uwK2kVBw8HIWNO3ei0eEQwu8M&#10;/eLi4nDlyhV137EAwUAZ8SPrdjpOnjyG6Oho7Nt3AFEHD2Pnrp0or62hDMHPyYog+ZGJTfU1KMrP&#10;wrIVy9WEdHFpBfbu3oPYc+dx9nycpO8oUQSFgsx0e1qwfMUiNDQ0ydi+DgcPHcShqCgcPXpE7X/k&#10;EEZx5kktI2Qe/Cc0W5/9+XDh4lnsEjr5ZUhBQQEOHDiAncKTw1GHEX8zARFRUUe0RYsWGWvWrDHX&#10;rlmDrOzb0GRMfeFCLNLSUuBqacblK5exbed2LF++DM3ymzPurBU6Tk5w8xE6EhAIW2IDQXfx4iVh&#10;4j5s2LABfOb6jXLdsF7t4Kpm8NsKc3d+PrhcDqSkJmPZsiW4fTtTKuUE1q1bi0OHD6l7lt5uQUyj&#10;mOljczTUquEBA/oi+tQ5tRUkn79j+3Zs3boVy6RsDc5WNWrmHCzTcsEY01nv93V5xh6skEocP34C&#10;biYmYsOmjVgveWzfvQ8Xrly3hpN79uwxvv3tb5vf+c538IN/+QG+9/3vYeasmZg9e5bU5DI899xz&#10;yo9h35XrT3/2UyxZsgQLFizA3Llz8f3vfx/f+9731PVB+MEPfgA+h/F/9KMf4Yc//CHmz5+v8pk3&#10;bx7mzpmjrsFgx+Nzp0+fhoULF+Jf//Vf8d3vflflfS8avvc967nf+/635Uo/uW97PvNgfjNnSnnn&#10;zcWsObMxb77QIc9h2OLFixUfFi2ajzlzZmLW3OlYsHAOhgwZoiqPcwb254sRUnOaJDCkyZnp6enI&#10;zMxUNRUREdGOr3/968jLy8OtW7dEGm7j9ddf7xD+zjvvqE1Huekn87DB351h+6empqrr4MGDO+T1&#10;YTFz5gxpQWlqk1HmGey5mZk2XRkqLn+T3meeeSZong+L3Tu3iIpag5493sXTTz9tdUDSLAxhqtVl&#10;hd2HcjbbeG07XIlnW4imatMx94KdqPNvW6c9DIKlDebseIHo7Ohnpw+MF/i8eyEwHu8753EvMD71&#10;sfCsgx+vNNp90q3Lb0Md/aX7vaZ4SZhh8reYQaaYMPLbND0ehhnyW+LpXrnKb0MMEonPyuCcKJ2Y&#10;HKYm4br85lhA5SM3YvqYYgeq33TSOwukO5OwQNDPjiPNRl3FHDZ9Gt9Kkw5efax8eYY8S/nLveQv&#10;drPkYajfhBBo6hKuniO/fV6f6ZPnMozpSIPYq1JOr2nIvebVTC/9Fd0ueTLDSDvzt+iz8yZseqkv&#10;JX/LU1grvSiVqd17SW0prlu9thWFvxnGODQ5aK74oT63E0hGqtZoL0qeTC7xxD6jaSHpNC/T0s8K&#10;UxO+nRyfQbSv52R+/CJD8tM42yzpSIOacW+TCJs2G1Y6Sg7jyzPltzLSFe4MDJiHhMi9Rbud1orH&#10;3Qq5O4LkyViq3Hfyt9Jb5Y1QPmH3yC7MyBC5MCND5MKMDJELMzJELszIELkwI0PkwowMkQszMkQu&#10;zMgQuTAjQ+TCjAyRCzMyRC7MyBC5MCND5MKMDJELMzJELszIELkwI0PkwowMkQszMkQuzMgQuTAj&#10;Q+TCjAyRCzMyRC7MyBC5MCND5MKMDJELMzJELszIELkwI0PkwowMkeOKXd1ehWovonyc4MJM2/He&#10;Xij6pMIuz++ckX9osAUhzMhHRFgiQ4QwI0OEMCNDhDAjQwQyktcwIx8RYYkMEcKMDBHCjAwRwowM&#10;EcKMDBHISF7DjHxEhCUyRAgzMkQIMzJECDMyRCAjeQ0z8hERlsgQIczIECHMyBAhzMgQgYzkNczI&#10;R0RYIkOEMCNDhDAjQ4QwI0MEMpLXMCMfEWGJDBHCjAwRwowMEcKMDBHISF5/54wM5oLFe1LwP8ZI&#10;PrgzgsV7UkD66bjBO529CW/QyMEQyIh7IVi6PzSwnA/NyEDmPA4Ee+aTAtLfzkjN61XbVHculFVQ&#10;nn1w5/wF7vBs39uM4M7J3MXZ/m2H+XWef3AnPiEPaT+RI/BZTypYDsVIKZg+qf/7Zt8Jq1RPoPF8&#10;QgnjuYXcVpqO20jrhhemj4msrbRN0ymhBjQeCwprm2u/rqkDJgOdR2Lp4NEv1pmKjoZCfOefvo3o&#10;G2ngkaLaE85QWyC4D7k+6L3nzVd7T1WM5D7kuo/Hkeg4fiwKi5csQV1dA3x6Kxrr6zBvwXQkJ2Vh&#10;85ZNKCqrEo4CBw5tx4Ily1BdUwenqxmbNqxHVmYO5sydg/zycnVkSk1lCebMmY2kq+fxp3/8Zzhx&#10;7ZY8zAevOowoOJFPAu5IpGnog99/3nx74CzFSB68A7gxZ8YE/Mu//ADvvvcefvCD/xI/n1y/g5/9&#10;4ud49ue/QMTHPo5L11KxfO4M/PjffoSuPbri3//9v1FZcRtf+Pxn8MN//Rn+8+f/gb//9g/g8vrw&#10;L9/5R/z0Z/+N3/zX/8NTH/8CouMzYUplqWOmgxD4pCCAkaY+UCTyzf7TFSM90rS9nkp86//7JkYN&#10;G4sN2zbhqc98BVvXzcVX//gvUNXSjIbiXHzi059DfEouvvm5T2Ps5AmI3LYRn/zkZ3A2Zhe+/JU/&#10;QkJGIcryU/GxCPG7GI8//tOvotEDlOYn4bNPfQkx8RkweBaN2ok/OJFPAjowcsh7L5gfDFukGEnn&#10;9ZThW3/+J3j39R7oPbAPxk0Yh/VLZ+Jrf/mvaPCIxLaU4nNf+Aqux9/GX33m03j5g+7o06c7xo2Z&#10;hGtX9uHzX/oibpU3oTznGj7/iS9i694o/OlffAP1OuBszMBXv/JVnLieLuJPLfvkG+R0wkif3rfL&#10;2+ZP/u1n5pYtu7Fi+XLs3rMV//gP38LaNRvR0uzA+k2iDwtv4NOffho3biQj9uQBkbQv4VpiFr7/&#10;rT/CujXbUN9ci92bjqCs8CK+9KUv41ZxI8rzbuKpiE/gRsotfOGPnsaV+GSR2J345Cc+g1hRCzxe&#10;xydqJBiBTwoCOhufPqh3NzMiIsL8WMQn1eE3f/GX38TlKxfxxS9+BZ/9zBfxbpf3JIEfc2eNV+Gv&#10;vPAcPvu5v8D5+FuIv3AEX/zsV/GpL30c3T8YgtKiBHzhc59HZkk9Cm4n4FOf/DRqmlswbuJwfEKY&#10;+u8//q6k/TLOX06SHpuHbIg1IG2hM4FPCtol0u/36g21VWZpSYlZWVWDqqoK1NRUSyQ/qiqrUJBf&#10;oE6sq2/IEWldisSEVNxKv4anv/B1xGflShZelBWVIbsgWx1D7fc3Q/ISM4pnhTlQUV6BFqdDOncv&#10;SgqL0NrSgoqqajS1Nv9B2JPtjNR1H/9JB8rRjW0sW0ec8BgUr/S4PHS8vqEMv/7Nz6VD+SQ+9dSn&#10;MHTUWGmUgEvMHWao+zUxZYR5Jk0n0X08mkUqw+3VrBPjpDJ4WrwmZqZH/qgjUmiJqnO1gxP5JKCd&#10;kcI4NWnBw3R4dovGA8oFvOexeurcGWGqT2xL2pJ1tVWorqxVZ8N42TQNYYrPbZ3iJoxTR/NLOrFt&#10;oEnH5OU5NJLWJQz1+K0zEnk+DOOTEOv8nOBEPgkIaNqGDEZ4+hBZY3nKqFFdVSSJTAOd58GzW+eQ&#10;kV0Ew4TH6jeZzEBKJfthGbXLTxkuip9P/HiyvCH58GAfjpIMkVjG52GPlNpgBD4pIB94DU/sPiIC&#10;JDLMyEdBmJEhQpiRIUI7Izkf2ZmRdIwQGNF2dhwbdrh9z9Pc1OlwAZ0I/S2If1t8K66dnvGsjotX&#10;dSIcuyvGaYvbHl9gxe34XPs3wwmVkPGYl0rzeGDTFZSRdqD4t9/bzo7Dnt2+p+1JU8n2V6cCi1mk&#10;emhlkxI0pQKOnQ7Im2np3G6vKjz9GJcMEeNMMUOItA7MlQjirfwspt6hmdBpukmYT8wtZWYFxHkc&#10;sMtwV9O2CWKB+ZvOvtLx3mYimWFfWXDrHEIyyTLqLaZaTONsOe/tUy7tMEqhOleRccj8tsGAOndR&#10;wul43iLPxCYVXrFvhVplqzKfQDqV9IlN5pXnq8hi0fHEZIY/LpBXdIqR4trf2bDQLpcL165dUxGt&#10;wt5NDBlCx3DGZzpd57hZR11dLWqq6lBTW2MZ6VJYTeJxhCTFlXgsPJlvHSJOE9Ynox6/4YXT6RR/&#10;SpYwWiSwuqISleWVapRF6dR5YDnnMdvoJC2kj+GkRXN74JYKVRPGEt+yXTvSHkq0M1JuOjCSxPA8&#10;7EuXLiE2NlZFItE2M+kUwW2MvHDhArKyslS47vOgvr4Kzz/3LCZNmIoePXrj2vUEFY+uTatJXDKS&#10;+VmvMnwyLvcbLnW/YvlGZKYVK4k6sm8P3nzpJYweORb9+w9VdGjCcDrhUQfHMLrVi5ehqKpCNW+S&#10;65Om3rnwocRdjCToeejQIZSXl6vAy5cvIzExUd2T0MCEvE9OTsb58+fVb79InQycUVFWgBVLFyu/&#10;nJw8zJ23AFOnzcDEyVNRUVGFs2dPi6RW4ebNeCTcTMCggYNEmjg+92LS5LF467U+yLvdoNJvXbca&#10;6Qnx6n7kqAloaGhEemYqPuj6HkpLK1BcXIwuXbpg7969ItluiTMSvd/rgrK6GvD1Esf7Qmh7oR8H&#10;2hkpTUIXKB15/PhxdVQ8AxmJ7uLFizh48KDyoz4i6Hh29enTp9U9JVTXRCL9TWhsrMArL7yHlctW&#10;YNCIUYiOPo4zx0+gf6/+oi7SMH3WDBw+eRrZOdkYNqAv9u45hmUrNyMqah+OHTmHcZNHISuHTdbA&#10;qZ170b9rV4ydPBHrN26R4aeJgd26oqK6RiR+DK5evYS4uPPo+v44bNiwWVpRHMb3GoiSujp4SKdw&#10;U+PYvlPhQwmbV2rSQm5M+9ByOluB21cyl0zmPVFSUoLDhw9bDBSozKTyOalRU1uMyRNnq+m3sooK&#10;JN28itVLl+K9d7oi7XYp9u3dhWmz5kiTc+GdV1/ExvVbkJicgZVrlyAnuwRLli9FRkajkqSDkVtx&#10;Kuowdu/dg7Vr1ivaxg0epK5Tp0zAjl07sXrNCnTvOhYLFyxCbu5trJ69ACWim72KoLZxfxvdjwMs&#10;O5161SBSZyYkJCgRJGMYgVc6WwJzc3MRExOD2tpaHDhwoIOEWsyk3nKjuqYcCxYsVuFUByePHcDk&#10;CRMxYOAwJKXl4eqlWKxavVbluWP9SnWM/c2UZJSVFWHYkFHo2q0HCopaVPjhXXtwVp5J16/vQOQW&#10;52PzmrXoN3AoYk6cwJy587By1SL06T0Wt9KSMHr0aPTv3kuadrWlj+WPOom4U+FDiXZGZmZm6qLn&#10;xE842iZhdkdCRpBRHo9H/abEbt++vd2EYSa8Zzz2jpbB7RV95VAmi0H70NSQl1cAh8MBD+c2nRIm&#10;vbKf77Q9DuQX5CvbUJ6GstIytLS0iIljmU+aS/KSzoKdk7vViQanSKowpqCkjNEVbQWFmUIf6dVQ&#10;Xlqpen2aRrQflXXwu2KkMEl4pzoaHg6uAslM3ts9ISMH+vOeV/rTj6YHbUBOq6lztUETheYNOygr&#10;DafaNE1MHOkAfMI3Pwsrv/m6gfafT/IwxP7TaMZIZXg8LvGTSlSmjlSIVIzL8MAQxnqFLL9X7Fee&#10;6W22yrNoyzrUGd+eNvvVJ5XqYyHFzy7040A7I+VGnmsx0g6wA3m1/XilC/xt39/xpx/vGc587Di8&#10;Ml7bb4FKL2nVfVse7c9TZpEwR/2mv1TIPSXLeo5lxN/J+3HbjzZsmsOTFo8IW5DCjHxEhBkZIoQZ&#10;GSLck5ESogJ5K54WAhK2QxJb8fhbetG23tzOmFfJ966e/6PCzse+59XOk1cbdvxAPOqz7wc777sY&#10;yfEpr+KjprZMQTBCGN7upNdUl7Z4gXYmr7bJZDPgo4DOTk/HvOlo6gSjz4YdZscnLXSd431U2Pl2&#10;YiTtQrG/aLuJOUETgjMzwQgVHyWVkrh9coCFsh3TEPSzGRAsnw8DOl54bzOQzn5W5/g26OxptmDh&#10;jwKbhrskksyj4cwVtl6vpz2ynVD9FoaTlX4xfq2psDtxWOMk2DLCudhAU2GPWgirMvySnxjlYvwL&#10;+yRPGvmaeo79DF47w5ZCzl/yt12xoQDzo7uLkdZqXRcqSrIkojBFzXZ3qm35p/llWCYF83rd8Moo&#10;hI4E2hnzngWzC0f3aMM1VjCHqpRGVo5VMXQ2o/iczmAcmy6Ccfm7Y94fHcyTTo1sfJzYbWvaht+D&#10;4vx01FcXoryEi6RIsPhLIjq7ANbqCh2V5cWor6tSoxGv5kVDQy0OHuRMkR9ZWWm4djnJyqON+ey8&#10;LCeF45jSylYubffqt/ySwtLp6r2PdX/00CFU1VYr4utrqtG3f1+MGjsaU6dNgyb0kC46v1zt90B0&#10;1vsfP7Jv38a1+ARVHpsRjwrSwmuEjI11r98wdUMeb3pRXpQOp6NREdBQX4baihwRPEv3uT1eYYQU&#10;ShhAhtRWFKC5vlTGvG5FqLAKFVWFGDd6hVINF+IO4ODOWDQ35ePalRQ4RHL9egtKSquQlnlTMa2q&#10;vBwJN26gurkBDpcXLU3NcLlbZZztxtVLF9XaIb7CyMxMx+gBQ1FeW6ukqiw9E9OmTpI0LqxatQrJ&#10;SUmoq63EjRtXhPmStTDrVnIi0jKyhXITecVFWL98BQ6f4Bzqo6mZQLRLpDBQd7md4meYhXlpwsQG&#10;eaw0h7a/9TUlaKipUIUhcXwJRVPH7WhCSX6GZGFJIicr2MyrRZInT1yiJOLapeM4cvAyXvn1zzB2&#10;xFSsW7cNRbcv4De//i26v9cLx89dwbRpozBq9CT0HTIDMWfOYFPkRhSUlmL39k1YMHshlqxYjxPH&#10;jmL0yBF464XfoqipEV6hoSo9G6P69MflCxewZMEiFOcVY+TQMRg8aDiOn76AwvwCzJ4+Ge926YW0&#10;tFx0/eADjOnXE7uPnIIWhCEfFe2M9Po04YHHbGqoMMuLRC+2MZGzLlZz86OqtACNdZUSnQpdmow0&#10;79KcDGkyHql90VciAWw+fp8pElmAeXNWykN8iL96FvsPRGPaqFForG7A0kXrUXDrKrZui5S8nJiy&#10;eIUw6TS69hiA5WtOYPXa1di6g2HAW6+/gDHDJmDClAXC6NHwuZxYPncR8qVJs33UiaQN7NYTC+fP&#10;wagxkn9rK2YtXInmRicmT1ugCrlw7iy8/lYXLF+1AyeOHkPOjcvYdfiYlI8SezdTPgruSKSu6S1N&#10;NWZpYbbIpPSIwkCdelD+WW/rrB6ysqwATXUVcq+juCALrtYmyUh6ZlsXiS7T3OxVHRg8YAiOHT2B&#10;IYN6IiMjHyPld2lRCebPXoairFR07fouFi4Zj6XrN6Nb1wFYuHQ51m3ehVXLV2H9hnUquzXLF4tU&#10;7sbJs+exe/cubNywHu+++BoqamqEJgMFqamYN3OOijt0pDzvdDQGjR6PBfMX4ODRU1i9chWWLZqP&#10;97v2wZkzsRgplTlr3FjsiToq6sKya0OBdka6XU16aX6G6fM6RE9a0qZ6a36gREUvjFLzevK7pjQb&#10;5QXpcDSLnhJp9LX16IaYIJRciS6FdIlubcC+PbtwM9l6g5idfhseTwsKi4qRnRWHiROmIu7iRekU&#10;gLNxp3D5yiWUVhaK1DaiqbEJHnmWz+nC4QN7RbflSdY+HD9xHBnXk6RFULX44XA0ozi3SJ5riA6u&#10;lo4kDQV5hRLvEJyiepzOVumcDiDhZqro9hZcuHpNOr4rKK3hawyrYwoF2hnZ2tqsO5yt4sfOJrhZ&#10;wMjUj5rPhRbVEd2v11P5tjv6BV6zsm7hcNReda96/jbH4MC49j1d5/vAcOte3bY75dd2T9cx/E76&#10;UMDijRoiSveha6boPvkdnJGEmJty5YhHJPURej2+iuCrVy6FpnQFi/MkoV0ibUb6fF4ZVt9dMDEv&#10;5crJBxqyVPP0uzfDHwQ/V/UqlWAZ7KE0jv8n0M5IdjZkIpt28CZLP6uwVqGtpnJ3vIcHHfOyr8Hi&#10;PCnoIJECkUZ+Zhy8qdkSRKfSPSIjCSuv++naJwMBjLTH2uxsghfMKvCTX+jHAVsY7pq0COPDIYhE&#10;hhn5URBmZIhwT0ZKKP93iNwZ8qctXiA6p7F/B89L/tzld390zi94vr9r3GGkIQaQJjYkOxvx4OfY&#10;hu4Uu8RSonLDSUGOxNTYW/p1iEktV/FgRy5hnFfUDbdcxUtMJToa3Hzfo0wq2p1iXfFqPUVGNWIh&#10;MFOaVpyFsIx9yxRSDwtwfj5L/pqkw+RMk6Tj3hpU9FyuIqFMp0u4LnavSEZb3hL2SJPJD0Y7I90u&#10;p+4Tg1wYavKLfkMMZg4F1UswnwG3jLW9ZKBc1RQ/E3NhqFfGw1JwjdwTonW/E16Ni66akZAYD4/O&#10;8beJm6nXZVws+UlePolDZmXdzoKmXhN4VL5kkNvjlPyFPfJczdmC03Gn1frLrFsZcHjdKCwplPyE&#10;d5IH14V7NTdcXDYtz+bEibQrVSgyUb16kKu0tA6FfhwIaNqG7nZ7Ta/HJVUpg3lfCyp9OmTAKMxy&#10;wSMF95o+uHxSaE2DLgwUjogkWFLo8jsUI7lInh9qOpqL8Nd/8Ze4llogD3Lhe9/7Z1y4cEsKZcDp&#10;coqfX61jdDW1wiN5sbCq8iRvh5vDTyDx0jUMGtgXJ0+cwIBe/VBSWYGysjKJx9cFHlWBUutwSX5c&#10;K855PK5Pp73L0RJX77r5skvy5q4vwRgQKrQz0uXW9Eanx2zxqKWZuJhdhhm7z2F37A35RSIpMT40&#10;uzT1WXGLEJdZX4sijxRIiIYmkin+HimkJn41VekYPWwC9h+JQ2VxMnr27oeLlzKxZNESvPfuWzgv&#10;UrZ4+RJU5Rbije4fYP6smcjNz8Irv30XldW1Qpgf6VeuY8dGaw3lujXrkZCcjLlzlgtjjyEnLxen&#10;Y8+jtrIMg/r1xt4TR5B2JRHv9uyOypoKzJkyGQMGDkZJTbVKb81mBWdCKNDOyIr6Jn3zoVPmwYs3&#10;zfTaRuy4EK8YdvpmGjLKOJkLVDU1Y9vxszhxMwM7z17C/ivxWBYVg21n4hGTkoMNR06gtrlFmq1P&#10;CpOLhXPW4diBGBzeswpLV23EyTM3cOXCaaxauBSzZs/DzCWLsGb8dCQXpGPVvFnYc3AvlizbIk8S&#10;ydJdKEy6hRd+8TN069ENixYtRZFI5JqVu7Fi5ULs2LMbBaUFWD5/LjavWoOfv/Yq4vadRdSZc0pN&#10;jOzbBzt37xWam6xlz3xPFIQBoUI7I0ur6/Ral9e8Vd1objx5Di38jtrXKn2IHweup+LardtYdfgk&#10;qkQiL2eVorDBIS3JRKPbh1N59TieX4PrxeVKqfPlVnFlAWbPWI1DO3dj2KBe2LX/KE5En8dwuY9c&#10;uRazFyzG1IULsHbKTFxLuYEl06Zh2+6d2Lb9kGIkZ5Zuno/Fvm2RqKqqQt++/ZBZUIBly7ch5sxx&#10;DB01WhG+etE87N66A1sORyFmZwyuJaapBao3zp3BnLkLsf+EtdLX0KhOqK7vZkIo0M5I+SG6W1jT&#10;9r22X/WMooPk3iERL+YW43ZNo3Q41F5sxKIb2atKWKBjR8FXD42NfIt4UC1F3rBlJ65evY60xFSM&#10;Hzka8+fNxJEzMVi4aDFyctIxWKRn07rtyMy6JXr0Yls+BvLSMxFz6rTSlzGHD2H33n04eu4CktIy&#10;cfqM9RUF3yMNHzYYUYeOqsnb7Mw8Nb+5Yv4sjB0zAbX1IpGiJvx+bj7yO2AkX35xXzTrLaIURIGv&#10;QH3S80qPLRG9EqC+9Ke+5H2Q3lCl44patdkHHyCdiPjRZOINlb4mvX15eRHefP09+c3eVTovdgjS&#10;yamPlKTnZd6SgfrNFbrsAMXUVUylHx3jSRS1JJvxuXKXEfjRk6FZH0b5hFZ2SqzgzrSGEu2M9PO9&#10;toghQUkjrWqCQgjhuwPOCBnSa5uc0BXCdLWU+O4apvP5+FqWpogwTmevaa3WoCogEzWPD9XVBcjN&#10;zpMemIzxw8Pl0GRGG2i6cCEBV3yod9rCbI9LOra21xlcesLneaUidF385Zl8e6lWYEglcgs2XX1F&#10;5lJvNx9tUcKDcUciObKRamsb19B8Vg/nvhYknIzkF11konhLYkre3RmytdtLSRSTGJ+mifx2Snra&#10;e2SUKc1f0ySO/OY2DcpQl/SamE/qWbQExDmd1udxlDrbz8dKkXzprz7wlHt79QWZyd/U1ex01Cy8&#10;/NZ9negMMTo0bRlltDNSMYISKXeUThk9SrOm/cbfbTHIkE4ZkpH2JDBbM/Pxc8MQiSt/pZnx/QwL&#10;JuFkoto4SSKKWcpnsJNh0yRTGIeVKYaq2s2PoGRb65IokdLUA9SMgoQpPc3Ww8qWymQhVdxAOkOM&#10;O007PGnxSLAqKzwf+cgIS2SIEGZkiHBPRkoo/7fhTgJ2AtZFruo+DKKdkV6vT/dqMiDUhZHS63nE&#10;1NB1Tne1CtM4jUEniWjJSM/K5Xq618pAKkBlppxcaDeqjOWeMzHsxfnbjsur9fA7va0dTn+aOYG/&#10;nwTYtFoLTX2aSCQ/fhebTBjm9yquISm3AvtOJ+DYmSwcjk3F3lNpuC1ja25VaDs7M5t5ak81fict&#10;VzqG2QxrtwfF6KYfHe1Ehqk8xNn+gcT+PsOmWzVtn+4x/X5NholSUNOFgqoGLDt8E1MP3MbKG62Y&#10;f9WFefHNmHi4AKeuFwrPOkoMnfUlgzBIRkC2o72pRiIigYp5wkiv15qTpLSqCVghhHmQgYT9RcST&#10;gnZGijSKTe41RVGaLR4Nqw4lY8qe61iX2YjVRS6sLGnCmnw3lgojd14rUInU56niWHBmRsc5D0o0&#10;x81rVm7A9KnTcTL6lArzUEo5ChFGcmJD01wqHiXUBh2ZTsLsfJ8EtDPSMLyi2jTxM80zl1Mx+mAe&#10;tpfqWJnbgI3FLVifW4/1eZWYF5uGHZezkZpfgYbGepWYzp5IUK8mRH9WlJdi2ODRqKyswthx43A9&#10;IV5NTGTn5KgJDI9IpMvdiOKSYvUpcU1tnSKoorIS9fV1Ki/+flLQzkhdGOnVPJxFM1PTc9Bz5TWs&#10;z/GJJLZgRWY9tt42sapQw8YCD2bHVWPC0QJMP5CIU1e47JkzLtKUqR85UeFvRVVVCWZOW6rC0jLS&#10;sXvnHqxcsgAjhg/Fxi17UF6Qgg96Dsao4T0wffZy9O35LkqqJd/hIzFt1lxU1Nerb7aDEf37CFs1&#10;RfhkQOwT/Wj4ZIQt49iMwnoMWHIcO8r8WJHbjE15zVieJdJZ0ILIEifWZTVhS6Efi84UIS7htuhE&#10;aaLSdDn5oBsOVFeXY9oU7rJiICc/D5vWRyI7+SZ27diKsePnoCjjEpat2YvzpyJx9NQlbFs/B2dv&#10;3MCcceNx+HgMGr3S84uU2wT+vuOOREpno3t1YaJH/L3S2/qwKToLS647sE505ArpuTcWOrFKmvrq&#10;vEasFcZuKjYw9Wg6sovr4HG7oPk5jUVd50JJUT7GjZ6qtl5YvHAWzp69iIE9u2LPrh0YPnISclIu&#10;YPmqLThzdCOOR5/Gjs1zcDTmDKKPRqH/4OG4FJ+odOQTx0ifYqS0a7/PLG5sxcgt56VjqcC6EgeW&#10;5daInhR9mSMdT74TG/OlI0mtx7idF5FWXMV2LdKjwSGdhQi03Fv7X0wYNwm9evXGvr3b1UNWLFuC&#10;KZPH4/iJaFSVZOPStZvITruI9IxMXLpwCOXStKdMnYD5CxZRSyh18cQxUjpr3e/zmc1Or7lgZwIi&#10;i4EtpcDaombsqNCxMcOHdak+bEz1YOKuOKw7cQOl9WKss2cVxrm8DmXEq4JLhpz4vePErBEGKyWq&#10;/so/YTw37oDuVN6GyS1nrXA6NXNu3DGLft/RgZGax23WNbWay/akYPrBNEzZm4VpBzIxdX8yZh1I&#10;w4pD2Vi2Nx559S7pmflyjLYhmSDSQ5uQTJUMZYRkMQs0dTSJwO8EyUy/MI82JmfbuWmxmE9ChNsr&#10;po7oUvXKQf6pEQ9f9EsOTxwj5UbMOLWHkjRvL3JLa5Ff1oTCihZkl5aiRSTujmNCC8wkjHswkrPM&#10;frVcRVNfd3GAzd2lLOZZPakNO6P/7SAvFCOlh1SMFA/xl0DO0cuV42UO7eS2Q8IwOqKdkeQimaik&#10;ku9ZRNHzS1PageqFFXVip8Rh3EFwRjKACwQkjMdO+dUMTrgZ3w/tjGTTFoRnyD8iyEhew4x8RIQl&#10;MkQIMzJECDMyRAgzMkQgI3kNM/IREZbIECHMyBAhzMgQIczIEIGM5DXMyEdEWCJDhDAjQ4QwI0OE&#10;MCNDhDAjQ4QwI0OEMCNDhDAjQ4QwI0OEMCNDBDKS1zAjHxFhiQwRwowMEcKMDBHCjAwRyEhew4x8&#10;RIQlMkQIMzJECDMyRGhnpM/n0wVqfaQwVAUQwRKFcTdsXqk15AK5l1/iwoz8cCCvwhIZArQzsrOO&#10;fFhG2vEeNv4fKlh2xUhN09RRVXTKR5wdyUKn3+3hVtwwI22JFB1ZXZZnHj8RbUZFRamT3OsaGlUk&#10;7ldr2keWGH61y6nu5Q5SJqoqSnHlcoLE4aJ9A7pfMuU3X227A4iqgMi4ehBVhoi8/GZYR0KedLQz&#10;0mf69d1LRpuf+NTnzB/9+Ef4m7/5K/z4Jz+DSxfG+fl5m0ttYGyaPL9Gh8/rAr/3T7pyDoP6T5aM&#10;PPzwQTGrlXvvqu22rK1e+RDN0NUWDKKE1eYhwYh5knGHkSI6W5aON9/vPkA11rq6anzjG3+JW5lZ&#10;eOGFl/HD738Hx+Ouwe2ox/PP/wbf+/Y/YffxM8hKvIKlizciJnoP+nzQBz/56X+gR59+6iPO9WuW&#10;4e//4R/x7rsfoNXlVpLtc/NYqz+8b3baGSnaUT+0Zqr59Ge+bH7v+9/FP/3d/8Grr76GM+fOYN6c&#10;+Rg+sD/+4f89h+gDO/APEjZ7xkyMnrkIV88dw4svvoP9O1bhb/7sW7hy9Ry+8pU/QUZOIf76r/4M&#10;SxYvxqtvfIDcohJ47P0duQ9kEGKeZLQzUn7o2xeMMP/rmZfNS5cu4fzZY/i7v/877Ny7Cy+/9Bp+&#10;86tf4Z/+/Tm01pfj7TfewFOf/jRmzluOuNMn8Ozzb2P/1jX44O0+KrNv/Z9vISWtEJs3L8Uf//Ef&#10;4wc/+g8kZN1WutXnYbMPTsyTjA4SuXPZBPP7P/oP88rVK7h4MRrf/Ms/x9/98//FwIFDMXv6FPz7&#10;L19GzNFDeEUkddemNfja1/8c586exi9+/bpi5G9f7CIC58Pf/vW3kJCUg//6xU+xf99u/PW3vo31&#10;ew4pBnJr7T9oRkpvrJ8+fsh87tfPms/+5jn88he/xKZNm5CWloaXXnwJM2bOwiBhKDdE6tGzC555&#10;5tc4dPgIMjJvSdh0nI+Nw4xZc1Vm/fr3QXl5Kfbu2Y1nn30Gvfr0hsstOpKdDR8sD+1MyJOOdkb6&#10;dU36AO5nIb4BrtNP1eMGOm54yc+S78QS08dv7WCqFGKbY2+u9tkVx4cy3z8ktDOSn2v7NbfpdjlN&#10;Te1RIQVvkyCaMGSEy2VtDevjnrbcMlacOh5AGERmekT/cRtWbudlXa103N+CjvdEZyL+ENDOSK/X&#10;q3Z9loJyvC3MspgYWHD7XhnZkpBbcdn3DKOz48hIU4Wp33LvbWNm5zz/UNDOSN3P04yloQrswEDG&#10;2aMU+jERt92is/1spgb+ZjyVVm0hLZG5Ty/Tt+X/h4R2RkoBpW0//MQuEwa7dr7/3wK7zOEZ8kcE&#10;GdkukWFGfnSEGRkihBkZIgQw0hBGGsJI8ZYeNjg6ZyAKFtJLi1Euv1THfHec/x0gI3mVkY102rou&#10;9raYP/QMCknUCW3cU7Xxv52RdMJI9U8YKSIZhGEWhFEB4B5LhPrNmXE/N84Uhgd50B862hnpM5y6&#10;wNRNl+mHG3fDI5AhXwfQ3yWSyFENuSnGt3A22IM+KkhgIILF+X1AOyPrtGS9Tks0633JZoOegqAw&#10;kjrCTECDPxkOvVz0pAwBpQpUYfkvyMPk/1331Ad3/O6AjldpHx1+B97Ln4Bn2eF34tn3HZwddheN&#10;7cGd/B8O7Yys1E/rlXqMWeWPMauN0wgKM6YTolHlP4tGPVPksW0/XG5xqLU9QP5xl2frYW3DRbmq&#10;M27ULLntZ8XnPCUd/RrrG5Sf7vaisqYaJaUlcLVtqd3kbJX0BjSqEW6PqCRVwkT9qC0V1TMpwZri&#10;DM8MKyktglfzqWdw0zIeDaO3MY0v6sRoQUNDg9yzVVn0cntv6XxVnAehnZFV+kW9Sj9nVvvPmzVG&#10;HGqM2CCgfyAuoEY/hxZ/hrCMDxWC9FZMnrhQzfjw/EMed0WnDqZU02u2sx4sJpe6Ci3KJyH2Iqoa&#10;HYi/fENy9KMiMQ1vvvMaxowahf6Dh6n4x08dVzPtTZyWkwKQ8RAVQ6dewqnXcmSEF4f378b773bB&#10;+PGjMGriLGtzTxUTcPAAozZJ9GoOnI2OZirLQ64+ngGpKio48wIRwMgLD8HIzpB4nRip680YNXoG&#10;3B6vMNUHR1M9li5Zgry8fCVVfM3L173Rp2IQfTpGmO3CihWrcODAYXXQ5H9+5wcoLK9ASuItePxu&#10;5J++gGux1kFpkyfNQmZ2HvJupiDmguV3/eoV9YbyzJko7N97RBjSigMHj+JGQoLQ48Le3TsQdSgK&#10;9Q11GDdlPhqbWrB5xxZErl4HlzDg4tnzWLVqFbxeDTcvXUT67WxskfALl65ImSzV8j/CSL+/CWPH&#10;zUKzwynZmpg/aSwunr+AocOGIu7SJSxYuAAjhg3DwUNHMHjwICQk3EBMzGl079oLBYXFGNOzN7Jz&#10;CzFlwlQlOSVX4vH++29h5owZmLtkBRzSPDePmYaxc6cgLT0HqzasQ1lRHpYumoVli1fj4pUz6Npj&#10;CGpqaiW1Bwf27sJrr76OKVPHoXu/UagsKcGRqIOYOGIUTly5jAE9eiDmzGnk3S7GtOFDMW7SbETH&#10;nsY7H/QVtcQDM9mZWirgfngMElmPyePniGRYTWThxFHwOl2YMnkaTsfG4Xp8AnZEbkdFRS0WzpuN&#10;y7ExWLpgLl567mWUVddh1rARSqfNmzJHpc+Ku45V61ZjxcplWLx6tfJbNmwMbqTflOY6DTfTM5Gb&#10;lYj3fvs8Zk6bh4Ski5g5Z70qPMSy2B65EVkZt1Vhx09fjExRFcsXzcNbr7yGq9m3ERt9Cv2HDEJa&#10;SgFmjR2GuQs2oMXZhBGjZ4JHleki1Y8okecfAsJM/XwHRhpGM7q+1VMkYCb27dmL47sjMbjfAMya&#10;PQdnL8Th7Pk4bFy7AQUFxZg/YypWiyTNGDcKr//2FeRWVGHQe+/i0oULWDDZYmT6mes4fuyouh8w&#10;cABSU25h7ujRqKwqx7vv9oBT7FdHaznmTBqDGZPnIb8oA5OmrxE6KEVu7Nm1HV0+6CotYQ6GjJ6G&#10;+LhYDBvQGz27dseRy5cxecJY9B7UD9ev52Lm2KGYM3cD6pvqMGjgZBoh0vHwMI4PIZGV/rO6wKwy&#10;zprV5jnUmMLM++ICaoWZdYqRWdIM24xxybCiogI3E24iMzNTZX7zZoKaCCZcohMdTococi+am6SX&#10;lM4jOSURrY4WNYteU1uLqupqtX85iaPe5D0d0zY1NYmea1ITxzxAzT7aoLy8HLm5ueq3Q3p15ssC&#10;uiXP1FupiI+PR3Nzs+RpIisrC7V1dfCJXiSt6RnW7v4NTY0SR/IW9dHS0qSeb529GJx5gWhnZL2e&#10;oNfr18wG/w2z0YgX+/DSQ+IKXP48UcrWqW/2uxw69qZWjyr+UnD7oWrpivTm9nEt1KXs1RnXJohO&#10;MUN+82rnw3BC5SNM4709O287VphdOFoP9nMt5lsmlJ0Hr3RMb8exHf3sNwF2HveCnU+E5m/RBabP&#10;aJXRjQO6KNkHQUZC8BpNYo9RYoSL0hZ0dQ4hGWMVjFebOLsQrGUyjo7MpEqw7D4LtjTZV7vQdHa+&#10;DKOjv52/zSi7UHR2fkxn52P7EXZahtt+dhw7Hzvd/WDHjeChiALTL9aqlEsCGHh/qEMhqUekjMxH&#10;nZApkklnE2ITxqv92w4j8TZj3G7rYCC7wPaVCCwgXaCfDfrZz7HzpZ8d3w7jlSAD2++lUgPDeaUL&#10;pMGOey/Yz4owDLcuED+PUCviTGP1gSATKPo8HVMytPJqz9S+kiA6EqikUv4Fvu61w22iGWb/thlD&#10;pwiW5syr/ZtgHMZlPF3ulb8d385TQGeHGwK+RqY/f5OxzIew86SzRjkPhp1/RLXnnF7ljTartPNm&#10;tX4WNdqDUa3FokKPQoMvVTITRkkPx+Or1HtxIcDrcwlBJMrSgcIaiccFBdIE5TefrfScKpAmupPM&#10;k/gSzqUtPDqVOpT61CV5+ZSfXXBLTVgM86szZFU+PENW1AsP+zUMdkZtlSV0qfPHJMzLo2LIIGG8&#10;5CbqyVqSSJXDBV7q1BKGcVmiDD3tZ94PdpyINO9oPUkbZib7xpgp+gik6qMegJFI8Y7HLe9YFLsP&#10;K4KkSAIhQERT8wozeFyVeKlxsQy3WChC2ZttB6wpKWLPKNLt8XBISemiVJDZZBZrWvxIrICO6RTD&#10;RWrYmejCIE2sZ54PQcb7lJ6W3lssAb8uFcF/bYWl0/g8oVjz2mndkhdJ5TNIm0gmK1po5PEyLE8g&#10;04LBzjsi1T9CTzSGmInmCDMJQ5GM4Q9EoiDF7IMi/0615pFbbvNs19jYWCU9HJYdP85jqqSm1anG&#10;wgB5KKVNZEoRztUZPk0YzLNkpUBuV4sUwMTlq7FwuslkLwqzs2S0NApz5szDuTNnUFpaivz8grbO&#10;yzqxhAxjUbzyx6M5FWNYITzNODklXoz1uZg+bRrOX7wqfvJ0zSNDS7+YRzx0wytpfGgVk+fi5VjF&#10;EI9b8hM6DE6CSGbBmBeIdkZm6KP1VP8w85Z/tJlmjkSaOeoBGIlkYxQSjUEo8O6VQrCJ8vwuD4YM&#10;GgJniwcTJ07A7du3hSiHsg/5KFHEcLTUyxjbgYaGRtXJkJBKsedcMqLYuWsrzsRcR3NrjRRSEoiE&#10;7Ny4AVs3ywglMwu9enYXG7BG7D0ZcSi1ocuwkeuRNJUHNTwnmOsaxZpQJ5i4sWL5PBw5dAyZYj/2&#10;GDIG9fUNKC4qsA7dEOdsqEddSyu8LjdaxBhvbW1BXV2TxSSh15oJupt5gWhnZJo+TE/SB5nJ/uFm&#10;sjkUSeawByLFHI40YwBKtP0iW2J+8NA0acKTJ03GVBmzJicmioQ50a9HL3Tt1hPZhaWIOnYIvXu8&#10;iffe74kJ46cIJuP6jcvo1683end/X8bUUzFnxgYsWj5XJI+qwcDBLVuwb8c25GTlSvyxuHRJxu5D&#10;R+PChcvYtWsLsgsKce7YXgzo0w87D8Rg/dKFGDpipFQWpb4RGzcuwtjB0zFr1niMm7sCG9evxYDe&#10;/TB8ygLQyB8u9/2Gj0ZJcSnGyeipd5cuePeDHrgWnwhNqaMPIZEpxgj9pjHYvGmOlKYdvCl3Rooh&#10;OlIfhkLPdulkKG3Ufw68+ds3sGntdqxYMV+a6HWRsoMyskjB3n2H1LAxMyMVS5ctUU1pxrTJqK8p&#10;x6zJE/DbX/8SO6MOIz0tT5i5GLX1JM7Ege07MWbwYLz+2qs4e+44jp08i927orA1cgMit++SgnjR&#10;/503MGHMRHTtNRgbZy5FnozX3cpGbMWmjctx6vgZ5OdmY8SYSbgQdxmDBo9G1wGj1CzV3ImTMH3W&#10;HNSV1GKm+M1duRy5SRnYtu8gfFIuLrkho4Ix0IYdHpGuj9OT/aPMFP8EM9UcK5L2IIzDLXOMoIvo&#10;yE2i+9hr0yhuxfAhw/nWQcbbY7Bg6TLMmLsYy1esxalTp7F/7wHEX7uOJcvmo7S8EDOnTsK0CWMQ&#10;fewwXvvNM9i4bz8OHDqMeTOWIa+4RogzsGXtWlyNuyBNrhnvdXkD23cfxunTV7B04Qys2bxZMXv+&#10;5Im4fOUaTp6OxeJRs5BdVS2ame3EjdUrF2Hf3v1IiL+BUSNG46WXXsP58xfxdvd+ooc9iIk6hPGT&#10;pyDxUgLGftAfc9etRtLZy9h7MAqt0jFRSh6GkXQRt/yDpGn3k6Y91EwxBkvTHfQADESiNO0kYwiK&#10;vEeV/uPsOE+gu3zxsupQvF4H9uw/iKgjJ7B5y1bRWTpyRGfWVFcgRcbXLlcrkpISRPelY+WiBThz&#10;4hgKRZL27d2D1KRkNLTSfPJJeIY0u0JpZj5Enz6BazeSUVxai3TJo7r2/2fvKwDryM6rFW7DadKm&#10;yZ+0SZpS/jZNGmrSBttwdjfL4N01MzMzyczMzMwkW0bZkmWBZVvMzNLT4zfnP+eOxnqWtetN1skq&#10;/d+Vj2fmzsXvnvvd7965M69KD4RRU1aOGTNn4k5WFpKv3kAVVYqPraufbU27nYAF8xdh7uyZSE5K&#10;xNmzZ7By1RpcuBxnfsRo17ZNWLNxC8vjxbXT53E9NQUVecW4m5GJeilqpvOWBZkUGhhIsPpz1FbX&#10;HmRG5EchHv2pJ7si17+TjSZzxm1MDylo2XT62fpwJ9tP7DFTJ4reXsrXqKguaDuWiU6F0sjO0ZPm&#10;jfGRUMxNxuf/EpKcBi+NwjJZ5PxKi7dkReidH5lV9qq5nB3HqbScGpexzbnfSUODCwcqPZYQFP4t&#10;C/Ju0/TAbfdk67Z7ppXmm4G73umPRJqXXcg3AcXuoyyMfu5eNpgtII+nwWTg1aZTFkwzBxnlLQY6&#10;DXeZIGajKu9xxPfRmDY/qc8G0Gisevu8NHEoKDOPZkOEaJ9q+7XRXTS39OsmajilYT+3YRmEQCNN&#10;Kpk5LenZc3wHakCWlXHdnkaeMz1dSyGw3Fp1MoZ5s5DesiC9odqAN1RjeS0XTeEGJvdW0ESjo54m&#10;h7qgbDbZi0yUgpM5YkY7FY2FllOG+rk/CTK8EAqnOOb5DqPqYZSYpnPLzGbCmCThqnF4HaCQjPFO&#10;f+Utm1IPwzRr0dQ14FMohpc1QUHK2660nZ481Ogmrl/5qexMk2kohBGe8XtrgtTR/C4iK8gGJZSK&#10;WN4a8g8H82Y9KTJWhJUyCTJTtbaYJv2mX+5U/U0X4n0jcAm4uQDyl5OfnOPvhHVaWl1c5wovRunc&#10;vt8S/kGoiGHn/M/JQ73BTFVb7Yc3jmEVzoHxMmm8OZxyRtUFUgN1vhSr3n/HagiloSHYBvzhuI16&#10;/z3zKNYVKm4Wtp/KWwJUBcUkewlN18rMWXFxMtXMxLnXFhROUDg5xXcEqPPwdcfWcVvDDmM3hI6O&#10;vnZceLjwPO26vLX05aIONH0iQFgH3J+yDno/hoOeTzwM3188gENuHj0fQVxTZzKx3hSLyXK2otVt&#10;6SEJ0RZk6wVWh6EqsNB2Ye25sxpEv3qsNDUFVVylIedy6SHbw651WnJOL7EbWQKyG1FOR0eIaiCV&#10;+c0auTXuC3Jn6M8CO0PvsXZaH7B24T3Yjvc9hG14bxjeg22hj2JX8N2IlSApQP3moSdgP1+2haVC&#10;C3ZhHQFKcOHCdCrguJbC2bMKr1eLCjabnfA6OmxxrsPh+DtQWOkiE7a5PAxmwjpO5+ECVPmcMj4K&#10;Slcuap/nvYF9vihrn/9d1v7Au7A3+DD2PYAoCvE92BOKwhXPy1Q8TMV0lxBGjRiMnNw8k8HWLWsR&#10;E3MBR48cMi2tDCVEgbdx+tRp5OTkmkJYzUrdKZTcvn17KXhbkAf378XrHTuiS+cuuMnpp968OHL4&#10;iAnnCNUWmPSgrV7kxDy5TZvXoXfvnujU8XUkJiYbPzmJ0omvQmlB5MaN6/ZNutZCUzlb+zlljtof&#10;/EBgVyDK2h18j7XXooCsdz8Su0LvMoK87HnBJAJjSwbw0s9+iOVbDxqvV1/6BTZtOoels/vj5Pl4&#10;9i83iiuqaWoEUFrHefCUBbhG47umshr19eVoqPOhqLgAx44dQHr6bWQX1MPLUVdu2ehxiKPx7q6s&#10;xeuduxq/6oISVFfVwE3ml1WXws+urwmBzBa/rwC3bt5FTb2ecQcxfMAA1De6aMSXosfgiSb+uXNn&#10;aNwXmXPNfHJyc9FIw7yhsRh1VY2Iu3GV12xI9Q5jNtGks1rU1EOC3PeYBCn7bcrwsZgzey2qq/Mw&#10;ZFhfHDl6DbPG9ceYabMxcWJvjBy/zHTvPv0HY/fcDTgSswXRs7fhXMxJbN10EKmcWSxYMBc//OH3&#10;0b3fJNQ1ykYF1kychlMxZ5CSnIqBY8bTwgliVO8umDF/Lq7fuomjnGau4gxm7Njx2Lf/FMNdwOsd&#10;BqKkopCxQxg2cAB69e6Drp1ex7KNO3A55izmz56FF55/iQxNxLgRIzAxeiYunbyCQ1vX4dWegzBz&#10;8mRMn24/T7ea11e1GP2WBLmbgtxLHfgo7JJAHxJkLaZNmocz+y9gTvRoHDxxCDu3n8Da+dNMkInT&#10;uqL/sFVkiw+jR03EvjkbcOzKKsyYexjXrp2nIO1n2LPnRKO0pAz9h87hNM0eQTdOjcbU6RPxo5/+&#10;N7JKyhEsq8LqWROxbOt6rNq4Bq7qSvzmhz/GtDmzOR1cz+ngJRw5GMuY6rxujB8zFlV1tagiIzv3&#10;Gw53Qw3mzJyBZ377DPKoiiaMHon5q1ci+WIyTmzZgEGTZ8NXV49hw+aa/LVuGdBTUqMB3oIgxci2&#10;BNcabQvShUHDJyCDOug/vvNdXIu/jM2bj2L84I44ev4qho/ojHFTVuPi+TN49qVXsCV6Bc5d34d+&#10;fSZx/rsY27cewupVqzB23CjcuZOKjl2Go8FtD2Dzh45CXkkRUlNS8Xrf3ghSwBOGDUUiGfzia9TT&#10;dOOGD+N8/BQuXU7B1SvHcXDvWfpKkAEMGDAQ1+PjcfrsSYycMgPLF87G9m1b8fTTzyA+PgEnjh1B&#10;h27dcGz3MexauwxDx81EeXEhBgycZNLWwKk1BKX3JoJ8f7Mg301BvpuC4gDzCOyyopoF+bxJRIIM&#10;evy4lHATroZixMbeQElJHu7dzUf2nTNYvGILSnJzUF5Vi81rF+M8FXpeSi5qmhpw6vgB7D+4E2Ul&#10;1Th56jj16lrs2r4Rly/Hm51iGvmzbqWhoKZW6g6HTh1CUUM1EuJT4aptRE5ertl0VVRYgAULF6Gc&#10;erSqKgP5eWQuZCr5cS3uClavW4+1K5eivKEORXnpWLN2Nc6ev0Dd2YiNG9fhQux5xq1Gfn4qkhKS&#10;0dBUj8SkVOYvk0l2qGbm9iOQNgW5m3bkLveHrJ3uj1m7vB/GLu/HH4m9vk9gV8MHcL2pExPXAye2&#10;PE2gcCcuPNq1hGKxms9anF3QFn+n0I7TfTl7avqwcyr91t3D5bEFprxbhBcOlUnHqBz36kCme6mV&#10;7Vlj5XhXId+7+pHI9a3CPfdSlHrOMjuaHhQkLbGHMvl90VKBx4O2XFvhfh/cZ6Tl9wQsn9eyfPQl&#10;fc1e8LcApsJeo0LK/qNfWOJvF04rPy4ovdZoK9zvA6VlBFkXKg3UBSus+lCt1YAquAOPRlOwCj6G&#10;9gf1JM6NQNBZ93vQtZXxGyG8ko6RHI5HxXmjcI5/uHNmMG2FC0frMG1B4eSi0nznAqnei9Zt71Ur&#10;LRCDlNDFRyIpcBGp3rMo9KWqQzMxCc1Wyo8uSGsB29dOHFXSVDQsnZa0Howbfv/BcA9Dy2lm6teG&#10;EIXfJa1wKJwRZGrwXCAxdNZKsmKsFJzDbcQ8EilEsnUOeVaa0ZH281/OTXnut2iyaG2PfhrxtLPC&#10;r2UrjuzKOKAFBCpusZhWBbWJxzxb1rqci35mUkeBuQOKY2+M0VqjzyzLNRkBO6pFi8leDSgUkMLp&#10;Mazm+fYKvKaktkGvsUizE5+mp1oBV1iWT6aRVsJ9fs5cfEwHei6utdUm1iQAvxZc+Odj+Sz566pZ&#10;gOGC1DEqNRBDQZ6hIM9aKdZ5I6RHIRlnobC5Qe2DZIGYmFaj16zfTqH4OLPJ5gxDdpxdaPOZr4A+&#10;EsIaUXpeHbWJnjdlumhap1VqPVKoLKvEge17jOFy7eQ5XIq3576UKRukQW3E7PRYIwBPoxd19Y24&#10;eeEqUnIyTTizDnrfRKEwKMC6oiK89srL6DNsMBZFz0ONy834SjFkvp7V4tw4fOiUsRnNqjv/PJzr&#10;ywUpTPa55nRb0MLI30uQZ8jIGFuQEpKEEKyk4TsRTa4QKioTMHnKcgRctYi7noASGrdBrxu1VZWI&#10;uXjdLDo0VBXj6qWrZGEA1eXFuJ1mb/osvpuDmZOms8jAzsWrce7MaVEN52Ivo6SsBPV1DXDTUK+p&#10;KcP5gzGYwrAXjpzCgZOnkJNegCZ3A2qrXeaVD0+TmjGEO3FxWDZ7Duq8LsydMRcJqbdRxjJdPH8W&#10;Hr+EE8B1ztOzC9JRWeWGt74BqbeTkZmZTeEBLj3qYB3fSLfK/d6MNIIMhAuyFiNHzKQgLZSXJWD5&#10;8h1YNH04BgwZhlc7vMrKVeAXP/0xRo4aj7UbV2H10uUYM3o0Dhw/h34dX8Pm7dvYfUOozCrC7Mkz&#10;2MmAI2R4zNkzOMBZyIxZ0di0ZRsOHz6AY0dPYSFnJ7uW78SAPgMRu+84evTjfPqV7jgbcwIrV2zH&#10;xs0bcfCg3oDwo/T2Hfz6Rz/C5OnT8PpzL9PYbsKEUcMxcvhIbNq+FzFnTmL6mDHYfmAbBg6biQNr&#10;96Jfv954+bkOKCguNcI0rwq2YZ28TUGeQ3IoBjkBssgIUorcQyFNgtcbRH1NHhYu2IQtS8ehyuPF&#10;ijWrkZKajLnzpppMew3pgV8+0Ql9+/XFisUbMGvYGLhZKDe7VFlmFuZOn8o5BLB/43YcP3sCBffu&#10;MWwvbN6yE8dP7sP1a7cxK3oWbpy9ib279+LMnoNIvXMHyyfPIXMPY/fO89ixazvOn0lhKl7cvXYT&#10;y+fMNYvBmxYvwZGjB7Ft00Y89XQHbN5z1LBz7IABWLJxOcZPWYNzm0/i6uWLWDt3Be6lZRhVpBed&#10;KLY3E+QFCvKcRcFQkBeM7nsUODAhMXgaeX4NNhxlqayZrHm+vIZC00b3ixdvYunM3pgydyF6c65b&#10;UVmElzs8jQVLZmP1trWYOW81Nmxaj4S4FIzrOxiNbo8ZDLQy3r9XD+zcuxd9u/VBWW0lLp46gbXr&#10;VqPfgEG4dj0GQ4eMQdcuPRB34Tr9BuDwrt24mZSIGSPH42byNfTqOZz+/TiHvswqBpByLQG9unTF&#10;kSNHMHzgALNVpuPrr2PilFlYuGIDp5vx2LB6FQaPGoY+/SZj+5IdiIu7iknDJiDjTvr9R7P2WurD&#10;gtQxKjV0JpDMUTvZOsNRm4MI2fYoqGsnBk+gOHhbYmRCahM97/CwtQ/h0iWtvACLpvXBhh2HkJmf&#10;hbraAjK2Lw7FnDejeHlRLvbt2ce5bgNu371jCuTs/iopLsLxY4eRlp7BgQNmp8Whg4fNHh1ttzt9&#10;5hgrmgCf14tLF2I5zy6Cu8ltFor1FDL2ciyuxl1DbYM21utxR6NZYD506BAFbb8ocO7caaYRj+LC&#10;UjSyDEePH0Yu4+flFaGiopq6sgK5+bnmS1pasZJzhBaO+4K8640NpHkvWGm+C9YdXyzu+i8+EncC&#10;l3DbfRGl3jssuP1MRU/m9HxF46vMD7ldmxegsLzWPICvqy7G2vX2+p7LY5slmr/qEarsOzkpc7tg&#10;YXYc/Z0HUrIFvT6tCNndqSW8nYbOzfuFzX46agOpz20/39F9OQlbKzpy8rKfL9l5yFTSM3aTVnP6&#10;99NubuhwOGlG1QQqAjWBcqs2UGHVBivA4yNRHSxHebAEDaFaYxMqLScjZWpvKmVl9NIPM/P6aK6Y&#10;wnqNiSNnHvpzkHIKKmEpfnj30T0v/XUu00lH+xmO4tn3w+PoXM7ZpaFrQTs6THmUDo+K62Fj6trf&#10;LDSlaT+mYN68dtJ04rU+D/eTi2JEpk0vY8zRR/6PgFrNPFCXZdV8LYPXSViFN8KRUCUwBggS9ish&#10;zRU3aXBM9eu5tS0ER6C8xbSULoWvp4g8NxWk533hKB8mIpY6LDQbFZi2nNISFE5Quk58Xevceayr&#10;OE66gikDw7ROw4kXDvnJRXlCDQF3qMHyWo0CZybUCY+AXgUJcgZjoZGVZEbaKmC6SsszbMHPTIIU&#10;nmlhI2wJRg/CyAy/CiHDV4W1BaH933KaDZn9O7xHS57nrIQag0JTYytt/mcE6SBghNoipPByOKrB&#10;nm3xPgVuh7Nxv2GYvrN3XdfCg4J8k64d27A1cK5ho3WuYbt1sWkLYhs3vSkuEFfqduKMZw3Smzgq&#10;sm4+2mpig1m8sNiNTA8LcSSmLmSdNSuQ+eBVgc19gQWXYNkAEpS2txg2mHTsR6Fe+vHEzDS0l8di&#10;43k9PHIGIj1m7zdnZvynzqxBLEQVoA31MsuCEqbYbh5gUYdzMFTH06DIYhkrQapJR9HB7+U1yyAD&#10;3DResyCl80UeNo+KQzwoSB2jNgT7B9YF+1nrQkOszVY/rLcGPRKbAsOwMtgHsZ5tdv9UN23WYX7N&#10;WemlOa/pdiyYKiPBGaZRqD6ykqI0LAupEs0MMXuFyETtQ2+iXpU+E7PEBMX3cmZib7aiwJiu2Q8u&#10;QZLdXjUGw/mlCig4Fcpe3SbLybD6ulqz5drV0MhwvMsySfD+5pUr22II0dasN8/TNXA6qsjj0XZr&#10;NrI2djUL0MF9Ru72jQhs9w2ztvtGWbuDI7A9MPyR2BkcidVWD8T6N5tEDKOIefOWMlMWQJWhAJhT&#10;c5dU17WFajZAMU4TR3vjKHS9ZSAnQdQUlmHT+s2GMYf2HUA8bTztOJPTV6jVcKqUNmTpUUNNZQ0u&#10;x8Qi+e5dE0YsDdeTGuAq8nLR6aUXMYz27fTxk1FNw1z115ZEdSk1vgQvd/TYMbOwoWsJVkLUO922&#10;CrDJ0qYgNwWHBDYEh1gbQiOsLdYQbLKGPRLbg6Ox0T8Il927TCIsOkfXWgwbPtFsKfYFyBwW4MSx&#10;o7TJypGeeY+F8SAzIx1VZESt2FFZStvthGFUcX4e4hPiTVqV2cWYPmmmqdaOdRtx6uRJMjqAY8cP&#10;ISe3AOUVZWRWPSo47445egZjh4/B2SPHsI1GeSptRL0kWl5ehbLSKtTW1jMVC3cuX+HMZg4qm+ox&#10;b/JsxKffxi3md/zkGdQ1iG0+XDx9AsmcX+cXl6Gxog43rl3GjfibpsEMEZze9UaC3EJBbgwOtjZS&#10;kNswBFsoqEdhmzUCq6y+iA3uYmK2bgr46zCEM4EGt/RIE1YunoOlixZhxMjhWL5uFQ3kK5wX98Ym&#10;zi7u3E7DKlZs3vyF2HzwIAZ0fJ2zjsNkiIUKCnLGlNlGkPtWbsDFs+ewdcNaLJo/G3v2ncSBg7tx&#10;9tRFzJkxFXs27MIkzt1P7T+EkWPHoUvXXjh9Ngbr12/D2rVbcfLkeVPJyrTb+M33f4BhUyeg5/Od&#10;kV1TwqnpXEyduhBbth7AyWP7MXvaBBw9F4N+g0fj8LrdGDtyJF7v1AuFBSVktqwBDUL2KN+mILcG&#10;RgXISgpyiLU1NJSCejQ2M9x69MTlpu16OsHBRhnVYxQro2UruSlDhkkRYcK4MTh3/gxmzpiCFUsW&#10;YuLUeaiqqMRv/uenGDZ0JNau3o7ZQ0dTzVmo8zehsiAPsyaPM2ls37IbMadiUFtdjiFDe2Hd6j04&#10;cmwrbsSlYj4b4cbpOOzffQAXdx1F/L00rJ2+AKfPncCunSewd/9+nDp+xaSTdiUe28hu2aSb16zC&#10;4X17sHjVKjz/SjesWbcNrsYmjB8yEKvWr8P4yQtxcstpw8YVsxYjMz1TatssWtgDz8OC1DFqh39M&#10;YEtoqLUlONTaEaIODKrrvjm2BkZgjdUfN7x7jWrR+mAo4MErL7+CpctWYe/eneyW69jtRmEw57bV&#10;1ZV45ukncP70SXTu3odCD2DBrJlYvpxM5Tx4ZP+BcNOmM3NtDigDB/TG8lWr0a1LLzTUNeDEicNY&#10;sXI+enQbisSkWPTqMRivvNIBNy/fRKdOnXFy535cTbqJGcPH4lbKDXTr2o9s6sRpoNYyLaQnJuK3&#10;v3kCm7dsQa/u3ZGSFI/nXn4Jo8ZNxrKV63D92nWsWroQfQcNRL+B47Bt6Q5cuXINM8dORmpKmowC&#10;M2Cal1nbEKRc1KbQsMCG0CBrfWigtckaTB34aGwmK1cGe+Gaec+GA4gMZ+rE7MwsnDlzHgk346h3&#10;/Dh7+gzqqac0CmZlcvLPQahULzBxUGlsrKWAjhnhZedkmxHarF4zXj3nyCeoPyup6zS6NnlcOHnm&#10;KMpLq3ntRty1RKSn3zMD181bt1BZVo4GjuBVPGqwSU29jaSkZKOvjenia8Tly5dw8tRpZGRmm4on&#10;JN7gXD4d5VVVJs/Ys6dQVFKMsvJquGqox2vqUEM92+T2NJthLBt19RsKcmfj9MDWxknW1sbJ1s6m&#10;qdjR+ObYTux1TcU2zxjE1R/RmGeW+4OaBmqoNU52lz1yyhjXDc1gZDPKSZBiisKbV33552J8sVvX&#10;TTSP5LTEr5FSW57lZALp5SinO3mMmcO5u6wEqhQzu9F58yZ8vbKiqaXeOZT9KKejTDNmSd2uQURm&#10;lR1eaepaq+yupmYbmNAMjYny/E0EWRbIChQF0qziwB2rPHgPZcH0R8OTgdxgKqo8ZJcKCrvlZdwa&#10;AbGrm2kXLwOc0pi92bznk/HNbm0ExGszCrLgehNCdqUqHdLc15xzlORRtqcRMOPZ82xVQDYdVQEr&#10;FmSF3QwZdNGm5NGYKQEXPG7NdPQJBgnATtuURaxifiZN5m8+9MQ/lTXEPChmNAXtebh6iBpLBAgx&#10;P44Ezfm34L4g2XXsuTaHTPqrER5Ca2eeiTC+3vaSTWd/PUAVZcISDAWplpVcFY45mgzFGCWojMxi&#10;h8LTz1TehCEDmJ7Cm0IqH/0xHC+VkGkQzfNNGgrHa2O0G1vPbhh/M6O15CZhmWUEhjMwcVV+nasO&#10;Ki/FJ3abcBQeBz2TJ8/VCHa+OmdaJjzPRQKFbwYFmc400mmq5TBKJlN+GFYrhCzqO18lW6zUFMYv&#10;JmnA0SSDjOL/JmNHaH8oSADmCZ+u+WdvTGUFmbcYff/eI2A3pr1Yobj6IoK9gtV2WOUhOAshclGF&#10;+T8P5Of9zMrP+6WVX/gz5Bf8/CHkFfysBfm/oNH6Ax5/isqKWSYhWTyaijWxm/m8YoAEKYH+YQWp&#10;6aKcV8YyBeGmIOW0ROcsVGhRtq244TDC0bTVTD/FaG1+YDzGbx3WYaIze3JcVHHRewLFRVFWcWGU&#10;VVQaheKSNiD/MJSURyGvMAqVVa9Q1bAgRnfYqzrMgxXRJxrsLtO6II8TVFpGXUicbloGmpbW1uuz&#10;NjUmf+ljj3ln+c0b1JSV5VcXquF8vLGxxnRp3noorBpIQtTzH7uO6voUZEnhBwISYknhuy0JraTo&#10;3Q+htBVKCt/P43s5XXudLWSzMcjRdGb0LLjdGnia9YpK8iau9f1HXYc7554ZhZvZv2rufLzaqSO6&#10;9+yBbdu20fSqo1F+wtxzwreVphpcrTJ10gR07dITnbt0w9Yd9sZXx4XHKygsMPsqw11USQkZWfge&#10;S6wsKX0Xyorf/RBKH8K7UEpWVlQ/z0KIFexaFOSYEROQn1mAI0f34+QJ+2NwFcX6fZu1SIm/jOtp&#10;2SgvKUDa3bu059LZFb2cuRzD8hUrkJiWRdutEfmFmSitrEJiQgpbPoCkxEzah1k4cOggDewLOHz0&#10;OG5x1lFbV4eVSxfj9JlLWsmjs7CABnSTR/u+g+jatTsa6xsQHxODjIIc1FGodzPumZAbOINJS71H&#10;G7EWO7YdRE19HX1d5o3dksJSVHMKOXj4dOZRhUVLFuHs+YsmXvrtW5i/dAVKsgs5dcxC/K0kbOKM&#10;KTe/DFHszoGCArKx6F1WSTEZWfKuR6KUEHvLyu3dsn6aC4FAE6aNjsaBdfuxetUc9Os2CpWVdRgx&#10;oBuuxp7CK09+H6MXce58+iAmTpqKuQsWopgG9JrF0ZwNrcSrfSbg+OFTWLd2IercbvTqNhi1DXUY&#10;PXQZDu2dx7nzOnTv2BknaOQPH8DJQMJNHDu4Ey926G/WIskrLBkzFZNmTsPSxSuwadMOVJWUYmK3&#10;rpi8dBYuXbiGmKsXcXLPVmzesAoD+o/AvoPrMaDfBDR69P2iRowYNIx59MWrrz+DeYvX4erVk9i9&#10;dxde6diHk4EKDO/5CrYd5BR0+VYcPbQZv3r2ZRzadwQjxs1GVGnZewJF+R+0Sovfa5UVvo9se88j&#10;UVbC7k1Blle8ZKqgZTN9P3Le1AXYt+Yw7ty6iYWT5iIn8y7nyEMZwofBg/tiy969WDgnGgsXLsaE&#10;qXM5h66h0Jehd9+BWL3lCBYvno/167aYNPv16c/GCWDyRLLu5HoyMxWbV81CRUUJZs/oixuJGZg9&#10;ewZ+8cSrzYL0Y/GESTh+5jS6duqBtNsZZHIpFk0Yjz0nDjHsIrg5CM2fPgFjR43E2NGTcezELuzd&#10;c4JcFqc9mD11Idwue5B6vcsoXL94HgvmzMZTT75gnlLeuHgKw0dxCrl8C2dlezFq0nyUcyY0fso8&#10;DjYlZGT+BzjYvNsqLXoPBSQhvTnESAmyrPIZk6lfX6jys2uMnoI9aw7iBuepc0ZPRFFpAaJnz8Ls&#10;8QPRqWdv3L2XiD79+mHblq1YvmYzCrPv4dnnn8WUKTOwZv1OrF6zDLt3HWaKIUyePB7TZ0xF/37D&#10;sHf/GiTG38KCaYNQVJSHOTN7YdT42Vi+chV+8Zvn0MSpotzUkSNQUllhuvRvnniKU8cyjOo/AFk5&#10;Weg/ZLgJE3ctFtHTp2LxkrU4ceYgG05LgbaOHNC/H2bPmodJUydwXr4LsyaOxerFS/DEb55mnUsZ&#10;bwIxG0P7jcDJkwcxYMgUDrqlGDduGrt2JQVZzK5d9i6rtIxdu4zCegRKS96H4nzqz/IXTeH85st2&#10;AZSVVqK+uhEuj4e6sYyGrQfnTuzhPDcO3XoPoHz8qKwuNyNeXQONecZNSrmFjOwM1NXVUGc1wcsR&#10;UavTrqZqxMXFoaamHo2uSnY/Dxpry1HvakR1RSbcZOu5szGoqqmin71pv7a8hLMdCoX2WHZODhqa&#10;GlFXxRGYA2AFhWvpeRGFdv3SJTZyBef0VXA16hkUy8K5ell5Ec6cO41z508b/extbKBKuGB+J1LW&#10;QWVFGU6fOmXyqq4r4nWD0fNVlbWIyi34P4HMrC9buTlfsPJyv4D8nL97JApzvkxBfoaC620S1SxF&#10;bRrw0hThbMJFG8xMueh3bNsSsnEU7mbmwLyUbiaDNDk4//XT9tMWOnWtoL/RLMnp4ZrsmZDlMiOl&#10;Vrj17SATiz1Qy22y/DWgGNe8Rqj5sSprtvnxnvmOD/2NCcZ76v4hztmVEiPwvngo453HkMsU1jxV&#10;ZDitxCtN/Wn2pDm2echmbEgqKsVROTXT5FFpRDW4YwONnnNWk/eC5fFcZDe58Aich8t7ifrmNDze&#10;O8xAiXOOaoTJPxWA57KvzOym2dlCYeV138D2s+8RzXF5CPO3wzl+LQi/fvCePN7M3zk+CDusk6dz&#10;bH1uX4fF4Z+qqGNUwKePzAU4RaX1p8Z6K5A8QrXmxHxOS8a4kZGdiWOoOnCmVM6s4H8TVD8589ux&#10;PvKf3YDeb9ExoCGXehd1WhB6zt18q1UmQrjfW0XruG05J0w4wtN4s7hthft9oDzlok6WLwocq1po&#10;Ha1eaB2vXoKTlY/GiaolOFw7Azdqjhmh+tm12RiGcTJZwuGw8M0q2hoKp3jhcRxGh8O5H443Sqs1&#10;Wof7faH0jSB/khMV+FFelPXDfILz5x/nvzl+QvwoNwq/KIrC+Kxfmi7NoZKMZJ8Pc+EVUIZyrQvR&#10;FuxwDwtSU8Fw51SAJ/fDOWEfQrN/uHsoTBgedT8cTjminip7X+DXnB7+tujd1m9Ko/Ak7cNH4dcM&#10;9/OS9yK66DnDyCCHsYBVg/17jmPpwgVYtHA+bUz9tLQGIVaCnd+sU1I4Ph6hHRPUBVql0e4ML2HU&#10;BGppLybRLJGqIJtpAZjHoTSvfDQ3Fi5cjRXzFmLnvgPGIrh+6QyqmrzsEjU0wWgPMH13gOO7h6O0&#10;JglMI+BhnmyY6vw8LFg8F/OXLMbBQ7RVWW6/t54DL3sTy6TNDL6gC9q8oKko7xozzHkM65HANKC2&#10;IUgdo54spSALo6ynaJBLQE9ymvgo/JrC/HkxBVn4rGpP00UMqkKPTn1w41oc7bAYjJ40y9xz0e6j&#10;NJmhvYnU/hKKG26zCV7bQ5psk6lRqy9BjB41HiXFNTRFmtCkL+wbAQeRlnAeAwaPxt3bt9FrwEBk&#10;5Fdw2laIeiVDU8krS4GVrtcnGjQgMs8A82ty2dtUzh8+jPmL5iA5JZkG9HgUFpZTUG64OB01C9Js&#10;CH3RX4vUhYUlSoBl9NCsoiApdT0TeiNByj0kyCcoqEehLUEGAiWYMHISp2Z3kHI7FaMmTuOsZARe&#10;7fA6ystqMHfuXPTo0R09ug80hm3Pbj3xzBP/jXsF+eZrA507dOf8eCGWLFmPwgLOawf3w3PPPYvr&#10;N26x/AHkpF3HxMmzkZedg+mzZyOrsJIznGiMGDuFzGrA2GkzUZCZhr79+3MaukyEwyucNe3as99U&#10;OO7UGXTv0Rkr1qzB4IGDUFFWhYGcsz/z4su4ezcbo0cOQffuvZFdlIGZ0xbgxN4D6Nm/L7q/3Ake&#10;CYwp6pEJE3uLgqSQHgXTtVsJUt8hf/XFrpgxcw5GjxuDw8cPY/fuU4i7nood249TkMtx7x6njFPn&#10;Y82GdbhHgW/fsAQxiWkYNcQ27MePHYA581ajuKgOe7asQ8eOnbB771EWOEgh3cITz3ZA3y7dMH/Z&#10;YhN+ysRo7NlzBLs3r8fh81cwd3x/TJ08g9PDF8g0L6eHA004dfO4k6ewbs1KJCUnc5o3DdkZ2di+&#10;dSNe79oT589cx7IFMzBh/CyUlOdgyvi5OMCpY2ZBLqJHTEKjur1baogq6g8jSHuurT3kgUC9+Ri6&#10;17z4E0JyYhxGjZzA+fByHD92EbNmLUBqcibG0+/wyRPYumYDxg/tgriMPIwZ2ANpSXcwbkw/CnID&#10;TjL89FGDOAefhs3bDjAHCykJ5zB74Sr4PV688MqL5tvhA/uPRUFeBTo8+1tkVzVh5+LxOHH0FHbt&#10;10dAgZG9+sEoEDLpAvXq+nWrkJuXj1mca1+KuYCpUydi9MTpOH7oPGJP78eq5duwcv08zJy4FMfX&#10;7UFaPtnfezSK9dCNsza3efhm68SHBPl0yQcCP6cgnyh+l/VkybugAeeRKH4/fsp5+az8DtQbbHE9&#10;NeS08MzZWOo2f/Myfwhbtm7BvPlzJAeci+G8uKoaJ06fRENDLXZu3oxePbriTlYuivJy2JWHIyM9&#10;DRcuXEFNVR2WcMBau24d7t7RGqLFrlhsvsonF3c9zrzIHht7mXP0BvMKSSOnd17OnWfOmIkT7MZy&#10;p4+fVNaGRYWce0+ePAnTZ0zH/n37zEfkFyxg71i7AVlk5749OzF96mzU1Vfj7KnzSEu8zfN6XDh1&#10;zszr9TBMjyHChegIUseop0r+PPAzjtrUe9ZvyLIni979CLwLTxV/EP9THoU5Ba+YAgc4eEhwznOM&#10;cDvNvm62J3lOXyTdSsBMVmoIhafHAk48J4794Mluadmics49xz/crHIqY55S0tlpmFHKCEz3nXhy&#10;4WnIhT9/ce45aTr5K4yuW8MJH9Uj9e8CHZM+Z3VN/Rura8oX8Mqdv30E/gavp/wTOiR+DmvvDDP6&#10;UasJej4ip8SdzHXU9f1Kc9TTJwy1je9OWhrKtDOC4VQYsdgJp6MQXvjwMDqa9OicMLov6L5zrnvO&#10;uaB4zrmThxNeaai8zn2h9RevFFbHcOieXFRxICdQ5M+wSoKZVmkoC9XezEeiypeBbOsGGkLFxjzR&#10;ioucEnaOTmF0fr9C7Bpe6jiKzmwS1S4vbXHWfTlH8E6F5HR0vmYl51TGSV9OR/kJjmCcbw0pLcfP&#10;cfILz1P3bXXEuUVzI8lPLjzf8HwcOOlGWf5AwOI/fRpfVjFvPRKaWBtzkKfa32jMA+2QYKJOAeSU&#10;kQoqp6N9rTAqvOxKMsTYcLZQFMZhjZzOnXiCKu9cK4yOcs5RzhGEc+6kLT/FDReIc5RfuOCchnfC&#10;Czp37odD4eSiArREqUQt6hfLHtoV+FFQF2UB1aX1YRBea+uKnDJ1MnAyc/wcp4Lq8YRaQoKUcwok&#10;p/DOtZNG+HV42s65jk4YHZWGnBNOkGsrbUF+jrDkdO3cc/ydeoTDCfd7/+Qp/2s+f7BAbwXG/R7x&#10;2iOcRon8duzbRESQjwkRQT4mRAT5mBAR5GOCBKljRJBvExFGPiZEBPmY8AcW5P8OY/ut4L4g3QFf&#10;IBD0UpD6TWd5akGB0ytOprVgKz+3FCrn1PoSisV7mu4HOY+l/M0zGHsbSpN5jYLTaPhCeu9b06n/&#10;/QKVIHU0jPS4PZbXGzAvhepnp+xXbjX5144ZH5q0v4WBXfqVd4bxWXr1g4Km+Cg6846186MXPDC+&#10;DyG9Bducyf9m3Gek1+sPuP0By+2nMAMuCtJHlvnNp7a0xOgj/RRYawBGwIwX8ATMIoXPo9WZoNkU&#10;r5eE9FqGHjWI0WoQ5mQyCXdtFaYttHZthWkPuC9ITygYcAdcVtBfbAWaEiiYVCIZXs8tCiwFAVcy&#10;gk234XMnItSYjIA3ERbD+TwJ7MZ32f3vEPEINKXCCuZBb/frs5JUvKq+ySTctVWYttDatRWmPeC+&#10;IJvcjezTVdaayU9ZC3t8Ei9/+2Po8uPPoOP3P4QVff8Ws155H45N/TwG/s/7cGn25zDgB1E4O/Of&#10;0e0/349O3/0kOn/3o1jQ6XPo++P3Ydn4X1L42bD0vQpSV8+KlZH9ojrB87YK0xp2D2hevRYeitd+&#10;BHtfkIEAlWOw3prZ9avW7XNjkJt6ETmpMci4dQwVWSdQeGcfKnMOIyflOGrzDiEn+ShqC04jPekc&#10;slKvIiPlIooyLiAvdSuF+2eor05n5e1P1GiPYpOnyV6vJIL6KRa9aMkBygja7IbQuZ/Cb/4cIgtm&#10;fpiCaeie9hQFPNLVHNCUhj9k0jY/6GtvgTPxPEqvjYdTf2g4jcxRuz5gWY3WpA7/bGWlLLN7oxSh&#10;E6i5sI6fjmYriv2gkyDr4EHAl4J5Pb+I+rpiVpiDE+9v37Ydg4cPweoNaxmGoVn5kJdhee6lELXx&#10;U66pSZvhtelU6QHnL8QgM+Ue4q/dMBaCnFlApqDkbKZr9duPnIxMnDp9xqSp50atK/qHxn1GcoCh&#10;IN1WdLd/swrurmLrkjUsoGGJhMSjCvwgVJFmuRKqn7fpMgb894fRWEe96fOgIDcLg/v3RX19HeYu&#10;mG9eB9YLmnoeXakXMX1uVJYVIyk5jQNaAHdTk3Ej8SbyiwrgctXhxukrOLT/IMpqqpFwLR4NZHJT&#10;owu3796Gi2laFHFZWREO7d2H5StWGUHa1kbbFf5DoUWQfupIy2uNe+nvrZzbq5uFxNZuFqD25bCz&#10;tYJzn/qL3VePHPzeOCzr81U0NeSaBvAFGjFuxDD079cHl69cNs+T9ZJPv0EDsHHPPty+cxszp0zA&#10;0CGjsHbDfuzdswcdOr6OyVMnInr6TCScSsCxg4cxf+lCTBw9EStWb8PwHn0xeMQgTBsxHg1NFejR&#10;5TX06t4Dq1evY6nYoO+kID0BCZKM7PJNKzdtM4XClg2D2KbeHQ7pOHVFOzF1cxniaej5w/ejoa6U&#10;cTxmc31ZSSny83MxecokjBw+AkvmL8TihUswZuI0eNjFD+/dgRde6IDo+duoEmowavwYphvCzKmz&#10;kXjmFk4dOoqjZ46ia8fumDlrI+YPm4TyylLMGjwZ166cx6Z1K3EvJRVr121gLJpqXqoKFq11Zf+Q&#10;uC9Id5OPggxZff7nb63M5B1U8F6aLnpLQGykUif0sQ+9mW+DnYhMNe9Z66EQJWu+HxmMQ4//+SLq&#10;qgvopbcK0vFqh5dw5MhRLFy0xHwRoFOHDjh68ABGjBjJ9C08/eQvsXbtesyYtRIvvvCS+XhmSmoS&#10;xo+ZiKsnb2Dvjh149qWnsWnTFkydvBTRQ6cgJzsLw7v2Q2VpAYZQdcyaPgPzFy02guQs11Tujwkz&#10;jvAYFfAFTdce8MsvWWnxS1g/m2l6LhyUUc6RVsKz3+In9zi6ak6j6aKXpXdRaNJPfn8cXvnuB+Ei&#10;I/XTeryNzOx72LJlK67HJTI9D+7eS0F5eTGKi3KZVAAXYs/g3NmTyMzMMJ8k3LdvH65eu4qy4iqU&#10;FVWjsrIM165fwvEzp5CXU4DMO1lUHS7q0yTmCCRSVZw+exa51Kt60mdesGfGf0zcZ2STz2Zkj59+&#10;1ipLnIaGmtPw1MeisSaGx0uc8sWgrvQMh8RLcDVc43UiQu5rsGrOw1d1gZK8Am/VWR5PY/Lz70Ft&#10;FY14NkaQrJbudJwG/RBHXulgOfM5hGbnFMY5mjk+ndmwZJrJds6XCOScB/ymMqZCzPOdFGQD5zX0&#10;sKb2f93q/p+fwqFxf4/opz6CTX3/Giu7fRDznv8b7Bvzrxj844+j+3c/gk7f+iQG/PgLGPXEpzDt&#10;xX9Cvx9+Cgu6fAWdvvFx7JryL/A1pbPq1JlWA9WCbVQzP5OphKeMzdcFmL+OWviw/eywhlkUlr5o&#10;5ZMtSjXipV0pS0IWhcLqPRjzbk9zRXR8JwYa4b4gXZY7EKIsa+oqrJKMiyjPO4DK3DMozT6MqvwT&#10;KM86jeriEyjJu4aivATkZ99CeeEtVORdQEkWw+dfRnH6eRRlk7F556gCGqgvWWFCrHEydLv1YTiZ&#10;VrbQnJfTVRBHkBKiYMeTn3Zj2Ofmw3AUnv2wnsI0aUmAjC/7UfeahfrHxH1BekP1gVBjo1VHGpjX&#10;z/hPI7O0d9DeDkMjkTCGuLqVdKZeRdMfEzJ++u1gn3kzyyRB5pk3sTTKm4xsQRmhsdubz9uIXeZc&#10;v/hu7+2x2WiH16/Ga4OpEbLUAdOV0JS+x63Bj3FN1+ct+jMQYyn/tiv8h8J9QQZIHzpOYDgha+4u&#10;96G/+0enkDo+XGDVqLXfW4VcW/5vhN81/B8SEqSOFKRxFhmjVfKHAkbw5ghjZESQbwf3BUkBRh5+&#10;vQ1EBPmYEBHkY4IEqWNEkG8TEUY+JkQE+ZgQEeRjQkSQjwkSpI4RQb5NRBj5mBAR5GNCRJCPCfcF&#10;6Sxa2ILUI0J5h5qVqM61k0HrglrB1hNDLaA64ezlLMa/f/67wc7nPrTyrUXMN0hLi8IsVfNjC3sx&#10;VzBxWJ62vhOuG0pbTuHkZ39p2tyy07CD2dDhgfh2PPtoDyy2bOyjk3aUx+MNeL1es/qjhOyfO3FW&#10;pYNwNdXD4/NA3xLXrgtfQA+/Wt7Tc979e6tQHPM8XIu7+vyqpELnCFLHttJkM1OQ2gqjXx/xI6DP&#10;hiktrcZrkVhPMn32wrBwP565tt9hJFfMrg59Wkzp+Zrs71SYj5QYorQ0onO0y2u/JKrVeidt+eso&#10;Py1MR/l8fiNIt9tNYdrL9/rwsAJItvqZPnZ+E0kfgSN1DUOVkJOYMtHxrUCV1tdL9OhAjxKUhnnk&#10;QIHaebbNSAnC/nkpNaLPPBe3n3Sqcl6m0dQsrAcFKaheIoLy1L4iEUFHPRMSzEo8oR0fThyl8WD9&#10;7DiCruVUbjm3BKnveTFSc9fWir0+H60vo4idKpBdsZbC0d9jP2txKq3zlvtvDj1JVOI6d5yJTz+P&#10;3y5wW5uhTH56eObXhioKh35Neo7D8PoQnfx8hp0PlkUsFDn0RWjmZMLrvnNu0tLjY57Zv9JkqynV&#10;TeHs50p6d9xuRKUpZz9Lss8VLmrJkoWB3bt3W6dOnbZ2bN+t/RPMwovcnGyz1ybrXhq2btmG/UeO&#10;4vSlS4ykmHYr6YHWqlWrzHl44d8Q/AsE3Vi/fhWysrKwYsUqHDx4COdOn8HegwfMliw5fbdCLjyu&#10;frBClU6/nYhLl87h2MlT8ARCuHEjAft27zFp1bK8CttakHo2rwY8f/40jh8/iprqehQVFGLdxg3Y&#10;uWeX+SmEC5cuGmHqC9JyYrGchBcIeFFTU45161Zgw/oN5jd29uzZY35n8fDhw1izfh2ili1bEli3&#10;br01Y0a0tXv3fvjIwMLSHPzqV79ARWk5dm7fhH37DyJ60UIcOGV/+Fff95a7c+cONmzYQL2jh1Et&#10;DHOcUxkHcm5PA5767W+Qw4aaNm0Gtm7ehjnRs7D/8AEyTD/Dr0HE1psPOX034+h+dHz1JSxeuQoD&#10;h49iGrOwaukKbN26CznFJQzUIkjHaZuh9P7tO4kYM3YMunbugXVr1uOHP/5v7Nq7D/Nmz8eFy5fM&#10;V/C1jdvwlA0gwppexxOf34X5C6KxY/sOnDt3Dt17dMdKlmHuvHnYsn07ogYNGhxYu3attWv3LmvF&#10;ihUm47KKMuzfvwcedyPyWeEVq1Zg0+ZNOHFSn1EVIe3Bpq6uDjNnzjTK1ukK4ZBfa+gjnPPnz0d6&#10;ejoGDRqEjZs2Ytee3di2Y7vJW1+U0mPV1mlpMFEXLC0txvYd28isI+aHLPbv34/1G9ZjwYIFqK2x&#10;v4/h6FoJ03Rt8y65hd17tiGajXbyxGkkJNzA6tWryeQV2L5tG87EntdzUPODb/qRYI0Liqf40q21&#10;dRWYNn0iJk6YbLYRrme51zHf3Xv2Yf7SlYhi9ww0NjZagv2l0TrzK0UFBfkoLMxHcVER/eqNQm1w&#10;NaKe5xWVlcjPz2eYAlRUVBhGKq6OjwLzMUeFVwNUVVWhiHlkZ2czv0IUOaBfOMy9sOucnBx2txqj&#10;XpRWfT3LyPPwvOTvoKGxjhYIwTroWmHLysrup51fTPCo88Ii+1iQX9CcXz6RR/9sFJcy73x9RVq/&#10;CWk3svRqFE8CP/7xj61//dd/tf793/8dX/v61/CLX/4CC9mVZ0XPNJ94+frXv46v/ttX8a1vfxv/&#10;9m//hn79+mHWrFlYuHAhXn/9dSiewrwVfO1rXzNpfOtb3zLHTp06Yd68uWRKtGF39KxozJjBI69b&#10;Q3maMCzXPHapDh06mDSV/1e/+tU2y/G1r+ko/39j3ewwX/uaHa5///6YNXs2ZkyfjulMd+r0aZjB&#10;tJ38lIedr8rGMDOmMsxEduc56NKli93LaNVo4DIG+ec//3nrz/7szwR88IMfxLcpsGvXruHMmTPg&#10;QIT3ve99+MhHPmLufeADHzAFuHr1qrk/YsQI46+4bwWK/6EPfQh//ud/jve///3o0aMHrl1hWqdO&#10;I+bsOZw7cxYx1EFnz559AOfPX+AxhsdYg6tXrxlBKh1B5VPabeWp+07ZddS1zidNmoTY2FhTDyef&#10;mJiY+9enTp0y546fjmdjTuMiB92uXbvi8sUzuHrpOKZPnWx3bVbGunv3rpWcnGxG009/+tOIioq6&#10;D43MGlhSU1ONAMPvvec97zGjWEpKirkfjtu3bz8EhVM+OqqxPvzhDz+Q3u+Cv/zLT5l0lK7SFFrn&#10;l5aWxrLYYZxypaXdxsWLF9tM863ia+xNifExWLt6Gj71yU/Zc+3evXtbgrqs8Nprr+HFF1/Eyy+/&#10;bCDWDBw40DCxb9++hgnyVxiFZVxzz4n/VqDwffr0wSuvvIKXXnrpkXDKEg7FVd4DBgy4f2wrr4fR&#10;Hz179jT1cNJund8bQXV+8cUXjDxkX0pPa9CNolI2u9HkzLAZcW/ZaaCRk+jur/7Qgtfsxtww5kar&#10;c0fO4edG2TabGXI6vhU4YcPTau3CwzthW6N1mD8GnPoqf53L1NJ5FE8CzUI0ggyP5FRI/o5zzsPD&#10;ye+tonW6znVr56TtoC0Xfs85b51fWwgP58SXc9J4M0h4sqEFXcvJz4zaFKYRpCNdJ1J4ZgrcujWc&#10;cL+LcwripPlW4ztlaQtO2YS34pxyO2V4O+Vw6iJB+iRMsjLkCJQJCyaQXtTUy0LMUskwU3v7sr1Y&#10;wIT8FDSP2hypib1ZXWHCmhHYn0C0M7ILrZbUrMNuMP6zwaSluHXPfNVeixb018xCZWBkUwntTRf0&#10;K/MKq5dJzQ+uMS9TVhJBv37n5UxEX9PXvkrqLRNOSQhO+HBhOPswnXK+ESQTJ5wjn3DYDUK5NL9S&#10;o2uvV91fcVRPp+G0NqGVK6XxYJr2ud3Y/J/X8rdlrXuOs+XPPCgvyUw/BG9pQ6sER6f/OfiZl8C0&#10;1mCX7cFOYOdvy9K8naLlRcosZNqBcTRL1M99sQxyqqN5lVxtxvh6gzoY1Dfu7JfJFE7lVWjzm+dM&#10;T3nY69mOrG1ZOtdOeVrkR1Ka3CIu4tqRi5Ay4tqdi5Ay4tqdi5Ay4tqdi5Ay4tqdi5Ay4tqdi5Ay&#10;4tqdi5Ay4tqdi5Ay4tqdi5Ay4tqdi5Ay4tqdi5Ay4tqdi5Ay4tqdi5Ay4tqdi5Ay4tqdi5Ay4tqd&#10;i5Ay4tqdi5Ay4tqdi5Ay4tqdi5Ay4tqdi5Ay4tqdi5Ay4tqdi5Ay4tqdi5Ay4tqdi5Ay4tqdi5Ay&#10;4tqdi5Ay4tqdi5Ay4tqdi5Ay4tqdi5Ay4tqdi5Ay4tqdi5Ay4tqd08f39RMvzYeWD4RGXMT9sVxr&#10;zukj3T5CH+oOEc7PojNMC0H/1MH6PPAV2db+bd2L4I8Hpw3kdP3/BSkjaN9orRgipIzgHYdDyoim&#10;jKDdIELKCNodIqSMoN0hQsoI2h0cUjrXEVJG8I7DIWVEU0bQbhAhZQTtDhFSRtDuECFlBO0ODimd&#10;6wgpI3jH4ZAyoikjaDeIkDKCdocIKSNod4iQMoJ2B4eUznWElBG843BIGdGUEbQbREgZQbtDhJQR&#10;tDtESBlBu0OElBG0OzikdK4jpIzgHYdDyoimjKDdIELKCNodIqSMoN0hQsoI2h0cUjrXEVJG8I7D&#10;IWVEU0bQbhAhZQTtDhFSRtDu8P8lKd+KayteBH8cOKR0rv+/IKVT6TdDW/Ei+OPAaQNHOUSG7wje&#10;cTxEykAg4CPkQoQlNBPzfuDWibwdhKf7dtBW2hH8acJp04dJGbTVY5j7nQjghH1rQBt+fzgEQ63s&#10;SpaXHe8+FKatOkXwx4HTTnbTiJS+oI9qMeCuLQmdO7zHmj93hXX4bIJV1+RjgBB8Xh/IWPDUIBRg&#10;AzNiMOSHP+Bjo1rmfiDg4rmX/iEEgn4eA7CCJITPB6+nEb4A7zGq4rjd9fTzMBxJYQXAIjFJphHy&#10;wMv4Xh8LysChYIBpMh36iTx+P9MIMk/l4eO1yhYKwsc0fBbTs5gv0wmqXH4P8/KbtH2uSiTHn8e6&#10;NWuxcftBZBWVw9CUcUMsY4DphVi51sKK4I8Dh5TOdZTfGyApg4GC9Guhvi/90vrAB/7aerbHZOte&#10;YYXNXGoZkcdryMmIvPb7vGxMEsjrQlVVFaqqa+DzNSl0MyldvO+GxfAeVyOqa0pRW19Pf/HZh4aG&#10;CtTV18FN4niDTYbEIoXLXYnqWoH33CSZP8A83PC4XWh01aOutppl8JtyNbmbUFnFsA31cDNP0Y8U&#10;5h0hAI+ngeWqYjou1FfmYt6UIfjohz+GL3/9Z9gXm8AQCuaDj/n4SUwOE/eFEsEfFw9pSmo6H08C&#10;JdnxoUGvP2V95MOfs17oPcVKL7JJKQ1Fa5OB/YSP2sWNO2lJGD9uFL71rW/gs5/9DD77fz6L737v&#10;h1iyeB3KSypIzRDKy3OxbNki/Nd//if+8tN/gS9++R/xyosd0btbZ/zbv/87fv18Z1xLuG3yyLp3&#10;B5MnTsK///tX8ZnPfhqf/sxn8Z3v/heWLF1FMjairq4UU6eMxvf+4zt45rcv4OWXO+Ffv/p1/OVf&#10;/RXL8E1MiZ6L9IJik1Z1RREWzJ6B7zLsp//q0/jXr/wzXn76V3j6p9/DJz/21/j2jzrg5I00kphV&#10;8VOjBgJG20Y05TuHh0jJ4ZikDAXy710J9X75F9aHPvxZ68U+U62MokoTiMqOw6K0D4fzUC2uxB7B&#10;D//zm/jsX/4VZs2YhZLiEty+l4YXX++Gj37s8xg1ZBjyMm5gVvQYfPCDH8LXvvNdnDx/FsUMt3Pd&#10;Wnz9y/8HUVHvwXd+/hriEu4g+dJJ/M+3v4bPffZzmL94LopK8pFTkIVO3XvgEx//HIYOHIzbKRcw&#10;bmxvfOTDH8Jf/MXnET1/GQqLi3DiyB78yz/8Ld71vo9i5NTlSMvMx9Rxg/HRj/w5vvmDn+LEuUso&#10;LizEjo3L8M1//hzeG/VBfOMHL+NkXJrRpxq+g34/fCGSk3VsLawI/jh4iJQcko2mLM2JDw14/Unr&#10;wx/5nPWi0ZQ2Kf20If3UljxDY0MuFs4ZjS997q/w5x/4c/ztZ7+Mv/+Hf8bf/fOX8enPfZZkezd+&#10;+ZPvY8ygLvjmV7+Cz3/pG5izaheqvfaQa9WVYN3kQfjzD34MX/1xR1xNSMfO5bPw1+97F97/gY/i&#10;c//wT/ji330JX/ji5/HxT3yK6b0L3//Of2DPrkUYMPAFfOwTn0CXXuNwt7TepFeQEY+Xfvot/Nm7&#10;Poyew+dj696j+Ol//gs++zefxcz1u1BnxmgLjTXpWDp7OD7x0U/hK99+CseupVCX8w4JGfRTS0q3&#10;txJUBH88PERKP2ff0pSFmQmhfq/+1vrERz5rdeg51kpJz4XL5ebQKdusmjZgNaqrs7Fi8VR88TOf&#10;wn995/u4GHMdtbxfWVOF6sZ61NTX0N6swY3LR/Dzn/wIH/74lzF43GJU1nlMhv6KLMwb9Co+8IG/&#10;wNf/uzuuxt3G7hUz8YWPvBff/faPcfJCnEmvluk10Qatr2iEu6ERJYVxGDr0eXz04x/HC68NQ2Ju&#10;tUmvJPMauvzym/jouz6IXiNm4+CJM3j2F9/DJz7zSQyczXxpbcjVlCdjxMCXjE35zR89j1PXU21S&#10;UgCamVNfRobvdxAOKZ3rKJ+/iaT0BbLTU0KdO7xkvTcqyvrIn3/A+uLffAn/8Pf/gr/70pfxxS/8&#10;Lb70pS/ihz/6L8ydNwvde3bDX3L4/gdqyUEDhmLUyPH45re/hy/9w99j/oKZqKnOx+4dq/ClL3ya&#10;RPgwXnqxA8ZOnIkOzz+FL37yA9SAn8D3f9oLV5PuobjkNgZ0f5rEei/+5R+/gR5D+6P/iF743nd+&#10;iO989WdYs3g5MtJOoX+fp/C+970fL3QYgtQ8m5Q5aXH41Q++wfSi0HPgUBRUVGL/3h34Ek2ED330&#10;I3jhmRcxbvgwPP/0/9AU+LDRvN/57i9x+vxNztZlkAAe2srekMusAlAe9wUTwR8PD5HS63ORlP5A&#10;eWl+aPumNVbPrh2tV19+2erevSd69emPXr36oGvXTnjttQ4YPXokrl+/xtmyD/HxNzBs6HD88ue/&#10;wa9//STGTRiPO+l37EwsL2fj1UhLvY7omZPxwgsvov+gETh0cA8Wzp2KT/7VP+Ir33kSJ6/EG3JZ&#10;/lrciInFgN6D8LMnfoFfPfsLTJo2Dbdu3eNEJMTZegE2rJuDXj17Yu26vSiqajTxKstysHLhbHTr&#10;3B0rN25BSWUVfX3IzE7BnPkz8eyTT6Nzh9ewesVybNmyFX36DcL4ydOQei/drBL4tJQV1BhPvdks&#10;kAj++HBIKafrKI/H7Qv4PZyABh5YPDch3sBxxGciDwfxaR0RtcjOvYaxY/viK1/5J3znWz/EkEEj&#10;MX/hHPTs+zr++jOfwCc//TeYPH8Nijk0B7S+GLRJ1topB59myCEtN5mpiXEhs2bpIZWM0XjfBTkE&#10;+4IyFVrCOi68RiFqxSAnN6FQgDNwntO21FKXqh3BHx8PkVJPdILBoJ7pmGffvOnALAdp8dqOoMj2&#10;0w/5NTW5DOxF7QA8Xre5zzQNm9zuRpy/cATDR/XBiy8+g9/+9lk8/dsXED17Du7m5EHU0fDpC/rR&#10;5G5g+AbG5YRI6Qf88Pi88FCT+ZkWB1azAsAymvzIKrMsoIV7N69dbjf87iZTLneIw7GIzA4SCFJj&#10;k3gsnllj1Xqryu/xaI3Vw/xEXg4bQSJCyncMahObY2Gk9HMM44Qn5Pf7La/XZ7HxeE+N7jeL1UE2&#10;mp+zVI/Hy8giqcjqbz7X0Gfa1iyq+wJaJK9n4vbkpi3HopBk0mqa2YtjeqrCuF4XQiSeIQgJ5tcC&#10;PTUa9ZhNYBIuSNPAaEL+8/tDaGQ5vNKOzU9wGkk09jKEfCwvzQyPpaUsakWeh/RkivEsPVqiMw8F&#10;AiSv1mD110pYEfxx8BApqXke2y4hJ9HfGw/Ff3R6/I9oPjRftw7z5rDjRfDOwSGlcx3ZuhbBOw6H&#10;lI5Si5AygnccEVJG0O4QIWUE7Q4PkVKzb60H0T2SlE4kB0qI4c3Rud/ahYd1woQXgPmaNJxrO72W&#10;5R8W5X4e9kqA1hh5JLSk07IaoKOeyth+Pp/HhHfScvJ38hCca/ueriUczXxYxgBn/JzBa7+luTZL&#10;RgynBSqG1aK7icdyU1rm3MlD97TziD3dQKEUjrdYbuZN2D62c8ogOHWVn3HMV+XXMpdWLLTor9UJ&#10;rXYISl3+KoNTnz81hMtOeCQpwwWkc6/Xa9b5/H41eAu5HLR2jr/CSuDM5z4pwuP7tBmYadv+angV&#10;VGugPvrZxNOivZaibOI5sMvnENYQhudqMSe+0lZ5lbfgxJGfXQ+VT9d2ON1TOVrqqHo5EDG0bGXX&#10;R5tVtAZqk1ZpqNPY5DHk1H2Wg1K1YytMM2lFTpXNKZPjnLIZ8tJfHUN3RT6PwvtYvyDzo7+RJcOb&#10;0un4JwjV3am/rh8avikgh5gmoALx2kDnIo7b7TbXck6Y8PBvBN1XvNZxwp2uvT6vIZZZJw16GdbO&#10;qy1nOokWwvnnpKc8tCm5heQ2Ue1y6L5DTrss2jnv85JM1I66H9DaZVDrnk0kjZ4m2WV0woqADGj8&#10;2nK6I7La5CRxAx6z895o1+Z6i6yOLIRwGTnX5lwr/81ZNfm98DanYbSlyEoYbSzSN6fxpwanznK6&#10;foCUImRrUjqBpR2TkpKwe/dubNmyBefPn0dFRYVJRA1sN7IdPjzDcKgRHI0oOP4lJSW4efMm0tPT&#10;TT5yAWk3n54Safe5C5cvxWD6tMkYO3oM5kTPx4TxUzFtxkxcvHwZriY3fNQsPhGPcaWV9HiSFWN8&#10;+vBa6eh1CnuYVjk0vNta2KdO4JdmFIFEHnY6s/hvoaGhAbGxV3DqZCzKy2pMuKB5NBnAvdQUrFy4&#10;ABNGjMTs6TMxcfxkjBs7CSdOnEZ9Q6NNThLSQ2L7A26mq07GvBm3ya3OpFdObBk48pOGlGx0LnnV&#10;llUi7sJlnL9w3uyy97LsXtVTZgW1pTYp+wkzrDen9acGhzdyuo7ihY94gJSCBCKnwCLLrl27cOzY&#10;MVRWVqKpqQmJiYnYsWMHLly4gMZG+9m1ElQ8xQnPNBwSvgQvp3Ru3LiB7du34+LFi4YAxjTg8KRh&#10;y2IjymoqKsrGwgXRmD51EuKuXkNVVQ1cLhc7xgX07tMfS5auQDk7SEFBIZKS05CZlQu3R9o2iLq6&#10;OtTXVVMTkmgkYR3P6+pqWJYQ02jE3Xt3WL97cDW6TJkMaeFFvasURcW5uHH9JiaPn4cxIxYg/XaJ&#10;eGqci3Xetn4NRg3oi8O7d6GS+VdX1uB8zBV06dKLZVrJfOx9n3oylV+Ugzv3bqOiqpLEVD569OlH&#10;fn4ekpOTkZmZidraaspOnSaE6uoa5OXl4fqlK5gxgZ1x7DjklRWZ9AKSozQmiWkekQpvIvP2DvFF&#10;kNN1FAlibEp6hqjFLPZS+htHgeXj8OHDOHDgALKyskwkOSeB2tpaXKam2rdvH65du4bS0lJDOrlw&#10;csrPiSMnTZCamoo9e/bg5MmTKCsra75jF0pCDkmLBdSoblSWF2DRvPkYPngUjh85jfzcPKRnZGDn&#10;/oMYNW4spk2binlzFiCa2mrWjKno1qU7li5eT8KnYtGSJZg7fx4qqutwI/EWpkybTs13AUmJN7Fp&#10;/VrGm0UNPAfR0WsQdyOJnAsgI/0OJk+ahoEDh2L8hDF49tmX0K/vTNy7Z2s/uSZqwl1r1mJ0r97Y&#10;s2kTCkmg/LwCnIu5hJGjJmDLzt3Uhm6UFOSZ1zP69uuNkWNGo2/vPti6ZTOq2DlOnT6JceNGY+rU&#10;yRgxfAKGDZnCst1kh0+i/ygMHz4MY1mGV375JLXwRBSR0FIVXj0upba1qLVpc9nDOf2N7P4EIW44&#10;XBHMRIc2YoBay2hKOQ6n1okTJ7Bz507cuWNvR5MTmRwNKqI5BKyupoBPncKaNWtw6NAhaqwCk4k0&#10;ojSfE0fpSCNI64rohYWF9wuiMBraqbDh89AG1MzXkgZ2Mf0iaspFeOo3L6Pz630wacJEjBo1CtOi&#10;ZyEh6To1dQ0S4xKxdd06TBk/As889RyGDJmKpNs5uJ5wA4sWL8Sq9RuwesMWnI65YDTlojnR+M1P&#10;f4xJ48dg/Nhp+OUvu2Hpio2oqM3FqjWLMaj/WNy7U4BGdxUWLV+IseOX487dRmo92nAyFVweHN++&#10;C92eeRbdX38VI0cOw09/+XM88cwzuBB7kXVifVn6I3t3Y0TfPki4YW/TO7h7D02PUTgfdwFZ2Zk4&#10;eeKQKV+n1/vhlZcGY8WynZgyZTpmz51OTZmFptJqrKa5MmXSZORWlJs9AH5qUg3d2q2iSY9HM3PJ&#10;uFmWf2pwSCmn6/s2JS9CNTU1Fodji3ajdevWLUNCOZFLUEQR0TkXnNmjnBLMzs7G/v37zVAvcjpO&#10;duPx48cNaUVMxVF4kdaxoQT58R/v6xVekdJnhtGpU6dSe82kxs416UlDyLlcNVi/dhlee/FVrF+1&#10;mrbfYbz00ut4rdMQxCdnmVd5jx7cixdeeB6DhgxFTq7ih7B/5xaMGdIPu7ZuwLmz59mhdiEu/ibv&#10;NGD/wZ3o2WMAtmzehdiL59CrTx906zYWaXeqzdAp11hfjw1Ll2P80KG4QntP5a6n+bFg0SJ06PA6&#10;Nu/cBTfJEn8pFoN69MDq1WtwNS4eY4aOxMypU3Ds9AkMHDSYZB6Ms+dOYPr0+Xjqia7YsH4vtm/b&#10;imHD+2MPzYKT+4+gz+tdqUmHI7es2Ey5REqzqUQisIvTLLc/TTht79TDaEqSMcBhOLRt2zaLExiL&#10;dpipqrSXyKMIOheciOEJOuEcoun69u3bZujXhEhaV/anJkpOGk54xdfRIaadpp23sxbZ1FSH+Pg4&#10;Dm2xtC9LeI+VMJD95UZVeSEO7D2ESZOmUOvMw/4Dh3DufDzyiysZJoCi/BzEkjh376Y327PMw+dC&#10;asJVzIuehgkTJlCDxqKuUeaC6hBCWuodLFqwGNEzZ2LTps2IvXSTJgC1vmECQzGdeym3EXPqNNO9&#10;Z5Z5VF6Px4WTx05iI4mVnJGKAP0K8/Ixd+EiDCQhj+w9jHrai5pFJ9xMxBwO7VOmjsGmzVvZaWOR&#10;lpZNe7geibeuYcH8hVg4dxHrtg/X42+g1tVgSCkYOUkGZghvGfr+FKF2F+R0HUUy+GhQB2hsh2jb&#10;0c92IoW0YGut6CDcX2F1FLl0T+dysjk1kUlJSbk/q1ZYh7wOGZWWc66j+YiAtAHDaElF29qYO2Ob&#10;5uBQpSFU2lKk1pKNPXGyXfM5g+pDCj5Pk9nE67gANUzAr72UKo+t4R3H7DjJ8rGsTUw7PE05lsUi&#10;6TiL1l5RPydSpjh0PkY02ose9uTMTlnb5rRljpVyFJpxIQ67Wlu0nUj+YDkYk/VyN5+3OJv4jMtz&#10;Tcd0bSaF0pr6xzT/FOHwSE7XZvbNEzP7Jjm0FGSWhEQOJ6BDJB3lFFFO1+F+ThydO2HCne4JiuPc&#10;d+KJmPf92Lgy3g2BCGPIU2OKmEE2tBavla0WrfUuujQbuWSvNQZFbJLa3BNBeE4S+7TJl1f6wIdm&#10;uEEOrUEtBbE8Xt73ar8l/Z3GFZlEXi25aNmIVo7pHNrZbmboiufVZmR2KIb3s0wBpmnxyAtTNr95&#10;74dQWBOGeXtYF5GSWekrIBY1achix+GRJj2JpmUjF+OJmExHnUtHRjCyY3l8IqPObWGxIVTXFrn/&#10;qcHhhXP9v+rZt1qoLf+2YZNP0MWD9wTj3crP8W+5lkf49SPh/D3g3zqfN8r7fyccUpo+xuvIhowI&#10;3nFESBlBu0OElBG0O/wJkJIGLwvoXKuwD95vgXPvzcK8E2irPG+1jO2tLn8MqM7CWyelAnO2Z2lG&#10;K4EpYnNkBjb+nEbeT9iEceK2AaUgmL8wfztRJhXgzJgzTONHp/RYpgfgxNG5k6dz7oRxVgucsH9M&#10;OGVxrnXeujzO/dZld1YwHDjh3wzhacg5fs5563vtDSqb4Fy/OSlDjBBgBEeYrBQDmt04TiW13CIS&#10;OQmHJ/4wGJ6pODtaHKc4pjHMTgXbT0tEzpqnwjqNKic/nctPYXSU07m21em+3IN5vzNokYfKbZl6&#10;CU4Z5XRfdXDqobqpLk59w9NrCy15tOxLdfyVhqDz8HDtCU7ZnLo+UlPam1VtAmifY8iSoCjcACuv&#10;Z67mfgshBSduW2AI88crs0Bu72m0YWmdUPGb03AK6aTLspkG1dHJR0c1hPwdp/u/S6M+bqhMkpG6&#10;IEVL2YmEttzs9UT7vo5OvcLrpzTkJHP5tU6/NRRXCD9XXO3C0tHxlwuP117glNkp35uS0gkkofr0&#10;mZSgB25XDVx1FQj4G+mvbwbR3wj6QeG0BYXTh6TMJ6VDD8IsSJvGaikgy3KfcIovJyHrWtpAcPIM&#10;D+fEd1x4Gf4YULmdHfJ2fVTmZlnxXIS0/ewnWY5TvHBN79TtUVCeOoZ3Tl23JbfwcrYXOPWQ0/Uj&#10;NaWGHNO7g17UVhWhIDsZuRk3UVqUToLW8R57udCcsODEfQj809MYLxtHmtY0DtNuaKxHcXERKivK&#10;zFMROZ9Pw5zIqt1JPpSXl6GkpAgul76+YVdAnynMyclCVZX91WE51Y11MA0QXlGl01IWnYdfh+PN&#10;7jXjgTR14cQx2RlXU1OFvLwclrvEPLZs6XD2J27yC/JxMfYijh49hoMHD+LggQNIunWL9+1ElD6b&#10;xCBctjZaGlJQfe1wtr+uddTuraxsyUcf/rLdA/VoJ3Dq4ZQvimTzkRgBH8dgLwnpY838FonZ/EzW&#10;CrpQX12A/KxUFOdnwOuppw3pRXVVCXLoV1p0Dz43Kx0imRjLkFiJE7aACGpaK6hHcLpv+yNE0rlr&#10;UVGYgfzMVNRUF8Hva2CPJmEZ1jxK1OesWY7ikhzMjJ6LcaMXIzE+m4lLu9Tj0qXD6NN1FHZuOMNr&#10;OW3UlUYiKVkCr+UxGl6fbZG/nNltzrghXdtyMI5d05RTdebgZ54tUz7K3q6MCUxfNT47jB5Tamd8&#10;gGlTB8FveVlmu0NJAik3ExE9cQrmL1yM3JISk5aeU8sV3UvHzJGj8ewLz2Dq/FnYe+gA5syfj07d&#10;umDClAkoLC404ZSn5CEoTRXFfJ/dPF+3jz59SseUj/myDJbFIVvx6Hnx3Hn07zcIO/YdtgNIKs1E&#10;aE9wSOlcR7GRfP4A9RbZ4/H7LNqN5I6+JRRAQ305CnPvoLhAWrGWEeyhR38SSjDgRnVlIfJzbqOy&#10;jKSiRrCFFaQ20PAqu87uuXp9wOIQokY1O8ArSep7SSgvziJpRBy9kOZi4SR6Oxe9BhEINqGsLAfz&#10;5i4kKRci4QbDm2GxGpdjD2LEsJk4svcy7ly/guWLJ2PGnGgM6jceU8ZEIz4hyaRVU34Px/avxYSJ&#10;s9Bn8EQMHDAUu7buRWllLZLuJWPWzIkY1Lc3evXsi3lLVmHzniPYvPMAMjJzSSQvrly5jF179iEz&#10;O5t5e5CVnoa5M6LRq1svRM+eh8RU+9vthQV5WDh3NkaNGI4+Hbuhw9MvYNGKVSiurTGE0gRRLj8p&#10;FWsmTsOGFStRW19n/OT27tyNXl17IinhFqrKq7BzyzYM7tcfA/oPwIZNW1FSUU3pAuUV5di0bjWG&#10;DuiLPr16YeiI8TgRE2ee/d9Oisf06JkYNHAger3WAd06dsHBk+fMdhapGqfh2xMcUsrpOsofYr/n&#10;8O3xeEJej4vDt4fcabIqS3NwN+UaSopIAqM3pLm0yYC2CxOwf+ZD/pwEkTzlhTnUeHdQUZLP3tvA&#10;5O1MtJNHL1H5mycyIbcLlQybk56K2mppEPZeak1NCDSp8gctQ2hn+NWwV1KSjXnz5mB29EokxFNb&#10;+6QRm3D92mkMHz8T+/afw7H1G9HlxWex4/ABs+F3Uq9RiJ6xBDnU6FkpMZg7ojtGjBiDiyTE5Zjz&#10;GNN/FOas2ogrmXdx5fJ5xJw+idXrtqFb7ykYMHQRZsxag42bN+LMuQNYuXo5tu46CA/LlJp6FcMG&#10;9cYckvLkkTMYPWoq+gwYg937j2BWdDTmz5qB5JsJuHD0NMYMGo7Zy5Ygq7LC1nIUuFwdyb5i2Hj8&#10;4nv/hZdeeA49u3TGs08+yU43GvfuptOMqWJ9l2HUqMm4FBuHSxev83wqZs5ZhvyicvPqxs24qyzz&#10;cezasQWDho3B4HELsWnrIcyYNBkL5sxFXmYGTu7cjN5dumDb/sNmnFCXaE2I9oCHSOmmdUztGAgE&#10;faGAv8mqrSm1CnLvWbZ25LBM0ogwJqKoSWL5COddY3OP0LDndTegrDiPmjOd2qkYIWpS+dNsJcm8&#10;cNVXoyQvE2UF2ezV2sBLDcohz68hUKRlm9nNRhJzqPM02ZqlikP7iuUL0a/PEFw8H2f8Ar567Nmx&#10;Dj0HjsShQ+dwessuTB4xCqlZuSjIKcb8sVOxeP4aFJQ1IvNWPBaPH4hFi+cisyqHJE/G4jlTMWzy&#10;dESv3IRpUxZgzqw56DdwGJ56rhc2bD2B5NQsEmMeevbsRLKuQk6h/esTyclX0PnVF9CjU1csWbAc&#10;i5es4/B7CjGxVzB27FgspKYupr2YnpiMSSPGYtpcEqSs1MSVzOTyE5OwbNRELJ23AKXl5bSnC6nd&#10;pqFzjy44euoE8kpKMW7GLIycPBM5BcU0k3IxaXI0Zs1fjvTsPPMKyowpkzCPHWDCuNF4+rkOGDJm&#10;HjZu2I2p48dh67at8LibcPnYIfTt3gPbDhxpJmXbpHin8RApaXP5AgE3lV1NqCQv3cq+m2xVlxda&#10;5o0+DqnmFVdpOLO1SvaLPVPW7FLDsD7ZJ1LqDTtOk5gqh24O9aUFGSjOTkMDJ0deVzXKqHFzMmg7&#10;Vuo9HjcnOoK2jlGTclg3a6EqmAoqzanNqz6dq7B+TnCqsW/PXvTuORCdXn8Nr776FAZQY12+lmBs&#10;yEN792LOtGjkZhVxuC/C4kWzsG7tZtRUNZKkiZgxtR+efOJJvPJaR3Tv/Tq27tyKNGqsjTt24lWm&#10;161bNwwZNgS9B/bFHtp4etvw3IkYjB0+BufOnDMCU7dUne8mJ2HahPF4+fnn0a1HD+w+tB9eatEC&#10;TmxmTJmIHj26o3fHrhjUqSd2bNnOIZojB3tbyK9uTVJSi61fsAhrlq5Gbq69O19my/ETB9Gl66vY&#10;tGU97mZkYMnyVXjm6afxwvNPYxbJnZFXaLasXYy9gIF9euC1l17AIA7tffoNxWx2kMzsDMRfv4h+&#10;gwahY+euGNizFwYNGIxT5y8ZBeI3rys/SIj2gIdJ6Wvy1ddWBoqLckLlZYWW19NAfw7UJJdZqpEG&#10;I4xU1SyagJA0znIHPQyhZFhr46qxCUVc2omNdeUo4uSoMC+dWrLc9uef+TEnxZO25VEFMTNGklPp&#10;KV37G5U8kz1q9jDaWpNBaWtqGcq+Ns5Wr7ZT9qZstqc6zM34c5g4eQhWrliB0mL7Vy9ED0cQimSv&#10;vzpO+Suh5ku6AMvu0wSM5Wnx14l9wdTMUS58mee+YzCz5st02OTMagAApFVJREFUbWqGOZOXGVzt&#10;a3NsPjfa1U7bGEthUe12CXcKp/Rpv4YF1JleNjMpUIDtDQ4pnesoDq10HtqU7hCPtCe151c1coTR&#10;EvjNIKejIbJpYJHJZ+w/gdMoifSBOL8P7juetnW/Bc3B2Kg1tRVIS0tCbl4G7VW9kWgvaNtLJ1qH&#10;tctlh3fQVpoPwnEP+Dt++gv3f8t4MH/HPRiGeCP/ZjiurXvtDQ4pnfKa2Te1W4C2IRWVzxIxqYlI&#10;Tr256Ew22k4sHDZ5lbgaXBrF0aY2NPzbhG07/h8KypcDl6rbXEanPPbrF1pwVji51nEj+OPgIVKS&#10;PD4iwImIISXPacbp5UZpD+HRpFSCLSRUBnosaT+tcEjtZNw67h8aRhuaiZiutahuPyvXPUcI4eWM&#10;4I8PhxtOexhSkozUl54QiWmGb4eU0iZvvbFsEttDfkuD208ZzKVxD8f7w0JOdbCJ11Ius3ZKtA4f&#10;wR8fD5GSxDPDN0F/PWLUo8aAjgwovFVSSltq+UfDtMhpE0BO+Rl7nV5tx/3DwTxhainK/frI2fff&#10;GQ0eQQucNnDa5JHPviOI4A+NCCkjaHeIkDKCdocIKSNod3iYlKGgj2y0SWl/l/IBUvLUPKIy14z4&#10;pktEZlLRAvPExhwf9AsPY+I4uB+GR7OEQ5j8W+KoPM65uW6GfR2WdqtwDuywb1CHB+IoTFvh2vAz&#10;ZQwvR4v//TQl+GZ//ncfD4RpBVNXwolnjo5c/hfhIVL6vF6f1+cJ+ALekMfntgTS00xP9f6N12/B&#10;HbAQ0OdRAvUIBRp55Ow6wASYjv3oTHslmbje5zHfJlHievToN4/VNBfX93Y8oQChL+w2P03R55y1&#10;hKgASk/ZMl7QaoTPfNrZ3jUUsj+AR9iOvsxXz921Nhr+TSDmr72HKgPTDulbPgyrHU360i/rpQUA&#10;bRHhuZ6328/ztY8y5GVZmIU2Geu5vB5j2mRgqqxoiPnZhVUulAnTMj/ObyRlO8Ywz//92jOgBwUK&#10;7leYJt7x2OWgnz/o5rHWbIszYSQyys9sdFEZlSdlGWA99LkZ83yNnvrOkd/LOFrKYts4RNf3hd6I&#10;2H8KcEjpXEf5vT5fwK8dlaRQwGfWKbWATtZQemwIv4st1UCCNKEhQEJJghRS0OtDQN+eZGJqoHq/&#10;B01sZC8bo9HtQqOrjtG1T5KZSYD6lLLLCzIcFltG3+rxkTR1/ibU+RpJE/oznaDPj8ameriYn9KW&#10;a6jJx6b1C/CTn/wYY8fPREF5jfGXS0u9ilc6PIcXXuyKW7cym31tJzLbn4mG2Ylz6NABXL50EXW1&#10;NYZLIpvjzEtrbFgWwhCWQ4f5DLTbI5Kq1wB5d+8heuwYPPHUL9GhW0f069sPLz/1HIb2G4S4hHiU&#10;VJbj2LEjuHj5Iurvf91YT7gamUYTCScCMRvWXZuOVQbloQ5jGkT5mzh24/A/dhjFp2zMHds5X1nT&#10;9j7zSojais6J96eGhzQlB24qS3/A1eQNuX3Uh1RN5Kk2+zIguzE1RnldHS7czcO2uDTsv3kXd0or&#10;4daO7iCJo90+DCfNpceLXsLZoiVN4tJmX2oiCVWiFUW0jUobHAJ+NwI+F4/6MpoaigJvhpdawutm&#10;SMuL+tpMrFk2Hc8++Sw6dx6GI2cTjO501eVj7YpJ+PWvf4Ou3cYiNjYNrkYPEm8mY/XKDVi2fDEu&#10;nj9lXrOoqK3E7bupKM3Ph+Xxm+9Ubty5HSvWrUdSYiJJ6UVDQw0SbiZgz94DOHH6HIrLK0xdVHZp&#10;8fhzFzFvxEgc2b8bTT77q2jupiYsW7QUHbt1R1p6OgoLCpGSfJfppCI3O5f1Y7quBiTfSUVWfh7l&#10;xNQor/Tkm1i/egU27diK3BJ7p3l9WRWuXrqC3Qf2I+bqRfO5aV+TC/HXrmLVCobdvNnsHmpwS9M2&#10;E1VaXJpe2rNVY/+p4CFSUiP4GsnGvNKqUFxKunXuRoqVnFNkNVA7NFKAV7KLsCn2Fo4m5yKuoBI7&#10;L6dg1aGzuHE3wwzDZuxlz7fYayWYsqo63Lybi8TcIhQ3eVBBzZdaUoZTN29h68VL2HD9Og6npuF6&#10;VgGKaxrg5pDU5PGipsGFnMpq5NbVo0Zv4VGD6LULfV66rDQNC+dNx6RxszBjyhrs2nUCebmZSLpx&#10;DAvmjcaQEWMxdeZGnL+YiltJiViyYB6OHzyOvTt2oluHVzB31hxcJNnGTJqAo1t24uCqDRjSfwCW&#10;bV6LHft2YeTAftiwfilOnj2BPn2Ho2evkbh2PaVZWGpsWxOl30jE1N59MLB7Z+zcsw1Xr17Bnm27&#10;MHPmLOzctw+3ScqJYydh1MgZGDZ8EtauXYGCggycjTmHcZOmIuZyLFMJ4PiBfZg3YSpOHDyAhQzT&#10;d9xonDp5DjH7T+GFXz6LKXPn4V5JETtJPVbNm4vhffvg7ImTOH7iNJasXoPEu3ebOy/NKv24gORk&#10;ytl2o7d3PETKJq/bl15QHDh9LSl07GqidezmbWvP9dvW5su3sPz0Jawk4rLZwyUGYzt6UVRbi0MJ&#10;qdh56SYyCsuZEFBLcp25lYxdF+NwNCEZB+KSsPZUHNYcv4a9l5Jw6U42MqkJssuqcSTuNqbtOIOp&#10;B+Ow8HIG5sUkY8bBc5i37yjOkbD11ARSA9LAGoILyrOxaNkyLJq3HTHHUnB05yFMHdEPi2aNwpWr&#10;Z7Bl12GMnLQcR85cRlZeCvbv3oCl0fMxaehYdH3xNSxYuBxnUpIwbdECHFi1GUsHj8eK+fOQU1uI&#10;0sp87FixCEsWTceG7VsxftIibN52FBw5WAR2TE8Vh177I/13r97ArP59MWH4AGzYug5Tpk/Fb37x&#10;G0ydHo1G1r+wshKTp0zH1o1HcSEmHjt2bkD07PGYMYed4vpNdmIvqqpzMX3cGDz1/Z/zOBmTFs5F&#10;38mTcOLIeVzaEYNxvcfgctJt6POt0oTVBUU4um07Jo4ag9HjxmP1lm24m19gbHRtFTSkNO8haUi3&#10;G/VPDQ+Rkgalz0ub0sfZN41ms5Oy0eu1SiqrUFBaijqX3ruRo62ll7poJ0pcHmrRu+XVOHA5AQt2&#10;Hsb0Dbux4dgFJFOb2iGo4zh0u/TR0mZNE+7k08T/GmnIu4gmamYf01Q8OU1ANOFQSkVFeYieNQuT&#10;Jk1HZmY2jhzeh+997zvo0bs/Uu+mY+++gxg3ZgpOHD6JdStXotMrL2Pnlg1Yu3IZfvXUrzGZpLh6&#10;6xZmzpmN/Xt3Yf/OzZg4eijmz5qJBbMWYcTAMdi3dy+OHT+CUaPHYPOmbXBRc8v5af9KUCpH3PlY&#10;jO89BBtWr0NVo/1uTdKtBAwjUYcNHIQTZ89h0ISJiF6yGhUcBU6ePYunn38REyZNQ1mZ/cZlkLby&#10;eeYTPXkitfM6bN+1C+s2bEXctVs4cuA0+vQYQrv3hpFDg6sROzavw7xpE2gy7MOC+UvQoWMPHD19&#10;wdimmrh5fQ1sF04+KWMV02noPyU4pHSuo0hFn1kMIikDNHjMklCzxa3/ZAPpw6UMSyc2U2dSALJp&#10;tENSBLTfmLFtRdl6eodHr9CaGauJozQ4KyXx3nA5Jgyy280mY/N2npuCb0RpaQkKC/WKbRPqG6px&#10;L/Mucmi/uWh3VlVx2M/KRUN1HZo4/F+7dBm7t21D7PlzyM7JQk19HVLSbnNYHYddO/ehgTZyWWkh&#10;jh89jAP7DiEjPdvsHqqrqzKv7JaWlvPanmlTLM0CY+eprUNRZgFKistQT5uS83lTt4aKcqTEXUdK&#10;Siru5OWhqLKGZkkQlTV1yKWmq+FRM2dN+GxnmV3qe/fuxs4dO5in/R33ivIq3EmjzVjvMpMYbaYO&#10;ed1Iu5mIrRs24uix46ht/hkUffxVu9DtXzVjuP9Nw7dIGSApqTFDXj/nwwG/5Q9yGqKZsIxoClCy&#10;NJ90lg1pdkhLe/jNtX6ZQC9UecgkLWnoQwPNayEcUjj7NVvY7GUNUwhpw7ACtQU5v+JxIqTXRrU8&#10;Y/z5T0tJ2vThkF2vUjS5mziDtSdKuq/PSjcnw7w9uBZ3DsOHD8GoYWOQfifPpGM7DYE0EcykiyRg&#10;Wo4TKbXXUsLS7NeQVPHsYsBNwjRpksdJmsXJDBOhWafy875ILCE310dlMiQzRy1PaUlKRFd+apCW&#10;vEx8yl2vF5tXUrSGdH+gYcfw1nOS6TKmgOosbem4cBn+KaFNUhLkHPsaB3AD6UqK3qyBNUMNIaeG&#10;05ce9Onl+4tsPGpoF4n8RIgCo1qwI9BpDU7alkr4LZGSmXNGqR1H1MXqBEzLkFHqgf/UGZQP52hG&#10;m5g1UZbBTftKJGUKJrxHP/DklR4XiW1HbwPVUA0apKbRkoytxVlOEVBajfckKJHp/puV/FM4t1kK&#10;U/04UujXLXTNeIbYZoImEmv90+6Uim+WdZi+ViR8zXlJdqZDyFShPO3fhvSgqanRHNX5Ddl5UHzz&#10;/rcZPTyMqU3YzMdLovvUqGHy+xPDQ6SkVmTHDQSIECcW0pDkjW6Z9rcRFtnYMs3XCmSIa4Y4aRxn&#10;CLH9tfDdMvQ7cd4CVD6loTQ5sWIO9FfD2JAmMS+yeUUCO0+zaM0Gpn4hQeVH0hAirhbEpelFBvvX&#10;YNmgalhpYBGdSlbB1WlUxwDjmHVFdgrFFcGVvzqUzvXbNc4CtswSLYprKNWPeeq+0vDy3CazOpf8&#10;7c4joopw6kymQzCc3jmySWtXXOuQ+kKI/TuQ0po2oUU8aWy7DCKpOqC0K/8n7svvTwyqo2BYwuv7&#10;mpJkDAXaJKX+b65485VuKo0WkHzSOko87J5JpNk5GduzxAcL9RAY12R0P2/G1RMa+RtfnSgvW7OZ&#10;fOnLJjSE1OK3IaUJZ1da4Zr1P8ORLCKkEhR3pZAEXip/k7bpEA5R7Hum8ykNVZLn8lTeIqRCmZiU&#10;gzSeIbLKxOv7hFPc++USWtx9+TD/lnNTeuZpk9MUTX5OZuagsMyrOe6fIpz6mvrwOrIhI4J3HBFS&#10;RtDuECFlBO0OEVJG0O7QJik5y6Mtrve+AxZndySmSKkAWn7hJEGGNA1qs+OFM1ItiuuXtRiQFnpz&#10;QDNDVuI07v0MzYmJvayiXSycNHAiwYPJNLwgzvUDUG6aVDA+Y5jCyumeHU95CXZ4x7Xcfzhdlcu5&#10;3+LHiUrzbNm5FhzX+n4EfxiEy13XJGXIRyJq91rI5/NbXo+2rpkWNOttBlra8Qfgcds7erSGQh9Q&#10;p8LLRnP5gtD3fEQkxgWTgpvhXVp7M2trepqhXUda4LZJ5BTIceHXKp/yND8Nx06gj6zqJ+fMNk/+&#10;09qe+chAcydw1hJFIMHMtJsJ5ZDKOSqclmGc63A4ZVB8Jz3HX865H8HjhSN/R8aGlPTg8M1mDnip&#10;Kb0WvaxAyENCuGF2oAS0kGc3TL3HQmp+FQ5fy8HCPTcwbu1Z4jImrEnF2DXJGLX+GoZvuIIJO1Ix&#10;YmU8Bs44jj2n76K6SSSmdg1rfDnn3IEKR2PCnFOJw6dtbSSz1ux8XpK9yQ+Px23W+7RY7RDMxDUk&#10;tZd/5CeYBW1pampXfSBB4eQUTucKq086Ox+vd6D7gsipewonFx4mgscDR9aOfKN8/gCHbw3gPg7f&#10;HhLSS0L6Le0j1ODpZWMWVdfi3M17WHHoMsZsOIUJ+xIx93IJFie5sTID2FAMrC0BluYCy3KA1TxG&#10;X6vB5MOp2J+Qi9Iaj/lSLlWdsjWZqxAOeVQQx0nTSitrGxx7A+/pkaH9RKShzoXamjrU1tagrq6W&#10;GlSPIKWZ/XB79dVerT+SaCShFrLNo0pqVH18VZB2NU+jzAJ2C9kc4RgSt7oWnLIKOnfuR/B48DAp&#10;ycZAwMt2dFNfkpC0KTXPEXkyCiowc/0ldJ97EbNPFmBZfDU2ZHuxrtCDFfl1WJpXjSV5FViQVYAl&#10;97KwLqcc2/OaMOnQLUzZeQXX8qrQqCcZZmWaOZpfmW0hoVMg51rO3JddKk3YvEtI3w9fs2Y9Xnrh&#10;NXTt3AsTxk1E79590Kd/Xxw6esT8+LvS0F+405Mnt1eaVo/sSC5jdojsDzuHeOFlkRN5HYHJmXwi&#10;eKx4iJTUJBy+fYGg3xMK+Dhs+9mUdE0uF/Yfv4Sec/Zj5LEcbC8DNhb7sTC9ktqwFssya7DiTh02&#10;pQew8V4QK7N8WHCnHisyXFib0Yg5sYUYtikRQ1dfw+z9KVh5OhnHrqeisLgEja6m+/Qx2iicDDyY&#10;VxOo5eyPrvpRUlyIBXMWYsakOci4k22Hozt69Che79wJe/btJaH8Ztf4nLlzMGbsWKxes8Z8Dlr6&#10;Xt9nj4+/jKPHDmHpskVYsmQBbly/josXL2H27NlYu26d2YGkEuTl5mLd2rUYP34Ctm/fjvyCAmpe&#10;lpFCE0FVzggeLx4mpT/o84e8AXewKeTh8C1ScvRmaMDd2IRTl+5h+vobGL8pCWP2p2ExibiquAlL&#10;8utJ0GqsTKvH+nQvlmY0kKz1WJndSGLWYl1uE7aVhIxmXZhYgznXKzEjpgSjt6di6tarOBmfgUoO&#10;x5osaROtNliYmTyVKvll/EPQey5NKC7Jxdw5i0iUebiZcJcFN+XH3fR7mBo9D5vXb8G9axexb/N6&#10;HD58GEcPH0Dnl1/GsJHTkVlch4I7lzBjwMt4qfMIbDl2FquWjMWLTzyBybNWY+/+XRgztDNmLJmD&#10;k1evYuLoMZg0aCjOHTuJ3QePYeeJ08irtL9pKVvXGc6F1sKN4PdDa3mSlF6zIYMWJW1KPwkZtEhT&#10;y+8hYcxM22ZASlYZFu1OQPThbCy56cbqbIsEbMKy9FKsIFZlNWJNthurMuqx7G4Vlt2rwIrMStqc&#10;JO49Dr9ZJGp+AOsKgIVXyjFlUywOnUtEbX0TuUhbLthEG0+/PKFd1LLnOAHx1pCYTSgrKcS8uYsQ&#10;PX0xsjOdX04ALl+JRZ+BQ7Fl03aU3LuNratXYNLkKRg5fCh+9ZOfYPSYGcguqUL6rXNYOKYfVq/b&#10;h4KKapw/uRHTxw/HmZgrqCzPwa7N8zB17gxcTUpB+p3b2LhyOQb3H4h+g4Zj9dZdSC8sNps5tBFD&#10;tm6ElI8XjjzldB0VCHop72DA7wuG/B7ak16vxRk3mahXPgPILC3HiRupWHPqBuafSsPyhGqsomZc&#10;eI+aMrOKtiWH7Lw6LM+qweK7lVicUYXluY1YRpIuvteA1TkebCoIkJguzL5ajEmHb2H5iUTcKarj&#10;kEit6PbAo61a2r4lCjJPj4+2J4d0ozZZjtLSYsybPR8vPPMKhg8bhRUrVmLWzMkYMrgvNmzdjqKS&#10;MhzcuQ0dX3oBs+cvwLo1q9C9YweMnzgD9/KKkJ0ah2XTxmPthu0oLC3EhRNbMHn8UJw8fRrFRWnY&#10;sjEaM0lK7RzftGk9Zk2fgujomRg8bCTmLV6OjJxcM4Eyr+U2CzBCyseHh0ip1yH0vdSQn96a5AR8&#10;lj8QsIprmjjE5mLByQzMulKBZbcbqBHdWMbheX5GCVYUVGFtYROW3+UM/G4AqzN8WJ/nx9qcAEnr&#10;wYYsN23NesyJycTIrZcwhppxw+mbuJ2Viya9YiHScYbM/OAPetDACUmtxwM3NZFsOKORCNlxZiNv&#10;UxNKSkqQk5ODzMws5OVkcQZeSRqzMuxCIa8PlVWVyMrLp32Yh+ryQjQ01MFNs8DnqefMvcG8nOb1&#10;1MHnrkBDYw07gxdB3mtylaDBVWu/felppN2bj6ysTJSXV9wXmIcz/Qgp/zBw5HmflEFLr+fQlPSR&#10;l143/QJWSWWdtWTnVfSMjsHUY3lYTrtxXnwtFt+qx+JkasikKp6XY1lSDRbdqMLkE3kYujULQzfn&#10;YMTWdIzcnIwJ225g8aE4HLuRRruuDE1eTVpsAulAo9EUxOv3oonE0cv7xqb0s7FDJCOJqA210qZm&#10;McBE8nMYJcn8Pl7S8OSsWtqcfcmQUlvGWAPqV01I7Fd/vdoMS5MgyCges7jvYVQPmpi+x8ew/iA8&#10;5gcHAmYpyuzotpiu9lTyHvso+w9n5sqH0Fa0CCkfLx4iJS/M4jldiI1qnn372MouDqulFTU4efEu&#10;Fm+Ow+rdnEFvTzZYuycVK3bGY9HWWGw8kohLqaUoq6G2c/lQ2+A2dmKTR8svLc48FjQN+gYF48Tm&#10;gWtT0AfD3Pe/H9Y+PhxO/uFhmsOFhdF563gPph3BHwt2W7fI/QFSEs5mDDmzzBIIScMJ1BLUQNI9&#10;9lofE6C/HzX044TE0nrewxm1hnM/gggcONyQ03UU/zO7hGi7mV1CvEkv3rFDmCGNEyB7gwWHMb8n&#10;BF8Taam5kEjIIdF8QyhsWHszKOkIIgiHww2bcs2aUqR0NKWI2UxOBlBADrvUjvook/mhJ11rt5A2&#10;S8jG4rl5/YB/b8W1LlAEETxEShLRfvatHRnUkiKkISc1H6MwlBaN9Txawzl9qBm1qcJsH+NsVeet&#10;M4kggt8FjySlg/uROESbCFKESkAvMXGmqsVtwd7zGCFmBL8/xC/BuY7sPI/gHYdDyvuaMkLKCN5p&#10;REgZQbtDhJQRtDtESBlBu0OElBG0O0RIGUG7Q4SUEbQ7REgZQbtDhJQRtDtESBlBu4NDSuc6QsoI&#10;3nE4pIxoygjaDSKkjKDdIULKCNodIqSMoN3BIaVzHSFlBO84HFJGNGUE7QYRUkbQ7hAhZQTtDhFS&#10;RtDu4JDSuY6QMoJ3HA4pI5oygnaDCCkjaHeIkDKCdocIKSNod4iQMoJ2hwgpI2h3iJAygnaHCCkj&#10;aHd4iJTOpwDpzEdThWZimoCtE4gggseN35mUPL8fSWidYAQRvF205tZbGr6dSOERI4jgccHh1lvW&#10;lK3ROsEIIni7cLh1n5R+v99HmF+HICyhmZhm6BYeJynD03ojtBUvgv+9cNr9PilJQJ+f/5GXoUAw&#10;ZOmv2T0QMdzd9zNH57rFX+fNHs0H+2hnrkI44QgGdfzaIiX/e/Da/DjAg/fDryP408PDpAz6faQh&#10;VWNd6NyepdYTP/6u9YW/+7/W3/7dP+JLf/cl/M3ffhGf+9xn8f0ffherN25GaXW9+Wkn/UiJfs7T&#10;TstnoN/E1m9KIOgBuW7uy4W8jQj69Iu45gpXY07giR89gc4dhyA1I4txPPDzvtX8+/BKUvRTfI9+&#10;fs7ysbDKgwFUAd1sdtTxoP2BAP0DfobzMZx+tUI/qxLUD9nbvyUeQftFa2UU5fU0+nxBf8Cy6kMb&#10;5o20/vqD77O++R8/slat34xTp0/jxImT2LBhNf7np9/Hxz/xVxg1diaJWYM6Vx1iYy9j5/Yd2Ldn&#10;K65evYKKxiZDWFGqqrIUJ86cwvoNGxhmKy5ei0cZ7+vXyzKS47Bq7nJs3ngAuSXFyMtPw/nTx5F6&#10;MxW379zD8ePHsWnzVly6dh0ut9ekGAp4UVyQg3NnTvLeZmzk/Wu63+gyJNaP7rE+COnHqNwe+Lxu&#10;dhK/fO9XNoL2iYc0pdfn8um3a61QQ2jbwtHW333qI9YPf/Ira+eeA0hKuoVbiYk4uH83nn3mF/jm&#10;N7+NzZv24GxMDF565QX80z/9M77z9W/jy1/4Aj708c+i44AJyC6qQsrVc3j+l/+FT//lJ/DVr/4r&#10;vvJP/4RPfu4f0G3oGFRXFyDh0kn85ze+i2ef7YiUu6nYuWUJPvfRD+Ev/vwv8JV/+3d8/RtfxWc+&#10;81f4i7/8awwdNRGV1bWIT7iGn/zoe/jkJz6G//sv/4ovf/mf8KUv/RMGDhuJ9JxcUyG3n1rTqx8S&#10;tSvL6Rq1rbTmw4KIoP3gIVJSm9jDt78mtGfpOOsfP/MJ62Of+Iz1tW98Bz/40Q/wkx//ED/43r/j&#10;C1/4JEn5LezddwT3Mu7xuBNzZs7DqCGj8P3vfhfv/eCn8Hff+CmOx1zD1XNH8bPvfhV/9amP40dM&#10;4/mnn0HPgWOx98RFuN01uHDyEL7+L9/Ck799FXfSb2PHxqX4mw9/DE/98nkkZdkEO3ZwO778pS/j&#10;P777cySmZODs+bP49rf+BZ//3F/jZz/7GV586TUScjx2HTqBEmpuVSkg8zJIs8JNcnr0K2mcqLUS&#10;QATtDw+R0udr8rHhAlagJrRl9hDrS5/8qPXSaz2srPwSE8h2QRw/uQP//C9fwT/889fxHz/4L/yf&#10;L3yWxHgVVy9cw9oVS/GFv/snfOsnTyPmahLKCznMHt2PNavWYOyYMfjNz36Cv/zYJ/EP//iv2L5t&#10;K86fOYFvfev7+J9fvYTb99JwaOtqfPUzn8eLz3ZHQm4pCRbC/l2r8OUv/j2++72ncDMpF/mF+dh3&#10;YDPWr1/MNEfiBz/4b3z4w5/A3/z9V7B6135jNniDITTpN7wDtnZUNSOkbP94iJSBYMBoylCgMbR2&#10;0TTrrz76Qetd73m/9Y///H9JiO/he9SC3/j3f8UXvvg5cz1n3gKMHDOKQ+j/xVcY5tmnn8OvfvEL&#10;fPTDH8fXvvE9Du2xSEyIw1NP/gIf41D7H//xXfzipz/BFz//Bfz2t89Sy97FhdjzHPr/L376y99Q&#10;U97DxnWr8dE/+xB+/etnOfGRpgzh4L7t+CLNgm9wmE9KSkVCwg385L9/jE984uP4r//6T5LyR/j8&#10;F76M5155FTd431SoGSKlJkAhM+FpWxARtB84pHSuqSl9Pv0CvRXyhSpKCqykhGtW4o1rlmzJG/E3&#10;EXcjHnFx15Gaehv19fWm8bV2mZeXR6IkIO1OGkpLy5CbU4DUlNs8LzZhfH4PsrPv4VrcFVy/fgPp&#10;6TloaNBPNFuorq3ArZRE3Ll3B66mJlRVV+PmrWRkZObA69UsmxOlqkqSMRF376bB53OzsEHU1lYj&#10;M/Me4uOv4/qNOGTmZKHJozSpJUlCr8/7QI8Tws8jaJ94SFP6/UEf5zmBkN8dCvncPPVaPq/H8vg8&#10;ZonHcYrk50TC621p+PDF9aB+Yrk5eDDkgy/AmTiPzKX5PiceOurH6PX7jiEt2TC+/Agt6/iZBoPR&#10;GX1nwgh2eD/T0CKRKsIJTMBnyqIyBfWzzq0qGI5wAUTQ/uC0k2l5XttPdIyy9Ib8fq8VIClDQb95&#10;ohPgMEhFCt6/H0Hrfk4Cdhh7HVDOQ62l8CBpgkE/See3MyXZ/H47XjAoMpGwjCun+yYMZ8wtBLeP&#10;+hF8aU7dk/NREwq6J5gfMxWRGV5p6CiSOuVx0nLyiKB9wmlPOV2TlD7zmNGnJzp++2eV/YQdoYUg&#10;hgT0U6M757onp2uRUQQVwkni8XjMPYWRNpW/zpWOoDAOscPv2Wm0aGilIT9z3ZyPISTJLuhcjqnY&#10;aRLSwE66EbRfqE0F0368NruEAsGQISVh6VEjySOYAI5TJJsoD2ohOzE7YftH66VBW8IKOneGXmk9&#10;QygT3j53iG6nJ6LbeejaIayck5bJU2uRykPnIq/Ky+vmqHbeOjrnEbRbqD1Nmza3VWTneQTvOCKk&#10;jKDdIULKCNodIqSMoN2hHZDSnhA9iLbCRfD/C95xUnKeTHDWDM7ACc6n7cKEo414EfzvxcOk9JOU&#10;fpLST1L6SUoiFCApg4zwlkFtp9WYtwCt+FA5Pggy0S6gfTO8wBH878fDpAwFfISWKkME+RWwQmQa&#10;g1JrvVXojwk+AnowQ4Xc/EjwwRtWkFrTPJbULnOmacK0PzgCfDO0FS+CN4YjNzldRzUGC31EoDFY&#10;EOLRElyhIqvJKsbvhpJHA4VwI4/nhfBYFfBZ9QhaHvLSvFjBEunJDElJddq64O0F4eR7I7QVL4I3&#10;hiO3+6Qs8Z/0lfjPBYhQif+MVeI/a5UGzlllwRj8TgideTSsUygPnUJZ4Dwq/PGo9WfAHaogMd2G&#10;mCoQTVoWUOqzxdmFt486sa/bghP2zf2lncOvbb/mc6O6W67Dna71xEma/o3c/fTCnLluxv2/5nA2&#10;WuK1XL+x35u78DgPg/895Md/La75+uEwfzg8RMrSQIyPCBCh0sAZqzR4moQ8a5WHYkggB+ceE2JQ&#10;QQKXB86iMnARdcFUeK1KipGakoIwDR50E/XIzr6D61dvIz+7wd60Sz3roxZ1+33mSBPDwH45TPDC&#10;r51NPNIoJrn9JLsmUn6E/G4EvE1MXzuR/PB4PYxnP+rk7I5xQ9TczVOvJi+aGt1w835tfROS45Jx&#10;41IcyqvKpMuZpoWGvBKcPXgIi1cvxeL1y7F02WIsWbYMpy5cRK15DwnIKipEbPxVZKffNe8MNTDv&#10;epXLx1S8Gg30/F4bSFwsRz3r4mPZZXOzDJSBP9jI+x7eszuC369NLE1sNDcKc3Owb9deLF2yDCtW&#10;rsKSxXOxasV8xF67iSo36yO5hLysQ5B1ZR2ZH+eyHKEs1lN1prBpvvuVLk+8vkZk3U3G5dhYFJSX&#10;w295GV6yZN6aB5iyuunXsodB5WpNrt8XDimda5LyPEl5gaQ8T1JSSwbPkJTnSMrzJJGDcIK+HVBD&#10;BpleMynrg7dJyioSRxMcm5R6BSwQaMCmzavQq+cI7N19EU1u7Zl0w+vxIuC3h3q/z4uG+nq4eU8N&#10;qd1D2soWYEPo2NjYaDaDBNUwPDY01JtNHY5SUJiGhkYTzuxEavaP2X8Is0aNw/GzLCMJVlteh8rS&#10;KtQ1MS+ShVJDzoVrGPj8y5g2aTwuXLqACzHnsW7lOnTp3APLl6xGWVkFGlyNyMvORllePhpdTagn&#10;GTwSvk87r7xw+dymc5AxzL8e9fV1rAtNGdMw2umk3VQ+uBi3sYllJHFCoSZ4mmqwbvUKdOvcFfPm&#10;zMely5cRn3ADu3ZsRfe+wzBn2XaGV739cLmbWMcGdjIXfOzMpLh57zTg5726RnNP/iHmV0sy5mak&#10;o7quxrwZqv0ITU1NcDW52B7q5CKmn7Ht/Qc+v/Yg2NJ0yPT7wiGlk1azpmxPpCSxAnXYtWc9hg2b&#10;jEOHrqPRrfdtaH+ypwYpoNhTxzFyQH88+9tn8Nxzz2PxkiUoKSvDtbg4dO/ZA506d0afPr3RtXMX&#10;jB41GpMmT8XzL7yIXn36IC3tNu7evYvp02fg9dc74Te/eRJP//Z5HDhyHKVl5Vg4YTK+9vkvYNCw&#10;YWZH+6ZVmzBjajRupiWziBScx42sMxcwo88A7NyyCQWFBShn3jeuJWDc+OmYt2AlMguKkBB7Get5&#10;Pa5nLwyZNAqnUuLhJiFP7DiEufPm4GZ2GrzUftevnMWkCcPR8bXXMKDvUOzdsx95BelYt2E1nnz6&#10;Zbz2ei/zRqmPowB1G/zssCLga690wJBBQ7Bhw0asWbOUeY/AoJFTqK1voaq8BBvXLkHXHl3Q4eXX&#10;8Myvn8CMWdHIKC/D+cuXMKRPX/Tu2BmdO3XE0tWrUVRQiguHT2H6qFG4dvks5i1ejudf6Yguvbri&#10;qReeRq++g5Fw87bp0B5qUL9eXzbt1TbJfle0Qcr2pin1zngl9u3biJEjpmL/vitooAYxAehSE65j&#10;xshB2MLh0k+y3ruXzgaZiLVsnOOnT2PU+PE4d/48tWgDVi5djnFjxiMzKw8ZmZkYP24MNm9ah4K8&#10;bFyhhlu2eBH69+qLJ379W0yeOQf5RSW4fPg45o0egytXL5FwJVg9bwWmT5iOxNv2KxdyGbFX0fk3&#10;v8Urr7+CSbOm4ulnn8ZPf/FL7Dx8BI0+aXLg+rHTWDlsLDYtXIj1+7ZizpqV2LljP7Zt3I5Dp06R&#10;Xhzi76agb+fn8OrzTyJ66ix0eb0nunXvhhNnDmLmnGiMHT8fScm51GTayd9ACTTB76nDzq2bMLBv&#10;fyxfugJXr17DzcR4HDl6EH0Gj8eUmetQXlCCjJTr2LB2FaZNmIKXn34OPQf2R8ytW7h45QrGDx+B&#10;fj27Ye6iBbh2K4UkbsShjXsxcUh/XL54GJOnL8boyfNRXl2JGzfj0bPvSGzYdILto5oF4KUZ4fVp&#10;Z5fapG2i/S74EyClXvyqwd5dazCw9wisXXUEKan3cC8zBUWFhci9m4Z544dj/MC+uHI+1miW/v0G&#10;Yve+/Th36SKGsrefOReDqsoqrFi8DFMnTkd2Zh7S79zFnBlTsHXtMswYNwyDenTEkb07cHj3Lrzy&#10;wksYOXUGMkvKELPvEIZ36oxdu7Yi4949rIlegqkjJuHmzSR7iGc575y9hjHd+uPw0cNm13tVRTmW&#10;L1uKF155iRp+j+kQN06excy+LNfm9cgvy8f69Zvx1JMvYurCJSisqlFKyMmMx9QxPRE9YRSux17D&#10;2VMXcOLkMWRkJ2PG3GiMHr8UCYkFzWTQwEtN6avn8L0cQwYMpsbcTds7G4VF+eyIMeg/fAqWrtiH&#10;s4eOYlDnF7By0VxcPX8Zwxj2+U6vYz+1ZOKdO7h68TxuxF3EuKmT8Er3AdizOwbHtx/HtOEk5fld&#10;GD9xCcZPWYWa+mrE3biM3n3HYdP6C6DVQUcTIySTSYSySfR28TApQ2d9paFzgdIQJzqhcxavrTKL&#10;pARJZHCGOP14YJ0xE51Kzr6rA9SAwTtmokMLhsVRoURKnfuRmXEHq1eu5fA7ERMnTsaMmdOxbes2&#10;NmQmytgI+3btxKgRIzFzejTi4+ON3ZPJBjp8RK8AZxhb8fr167h4IRbV1dUoLS5mox/H7aSbuJOa&#10;iPW0y2ZOm4TVy5cy3c04G3uBmqEa1eUV2LN9O9atX2viXz5/ERfPXUBleSXLRaHRfi0myU8cZGdJ&#10;STaklGtyuXD2zGmWeRVNhDTkZ+Xg3MmTuHUzAbW1NcwzDSdPnsadrCzz2ofdCH5UlBVg17YtGDNi&#10;NJYsXIakpCRU11Yi5sJ5nD57iSaFTWBN6EIhH209L5KTbnGSswTjxo6jGTKd5slETJgwAYeOnqQ9&#10;6UNFSQl2bN6IWTNnYBknQxvWr8dRliUzvwBp6mhrVmHC+DGInjMLl67dQH2dB8k3U3Hy2GHk5aXj&#10;woWriDl/DfUNdcjOycLRI6eRkpRpbHe1kXmrgJM01aE1wX4fOKR0rqNK/Wd8pX6S0n8uVKrlIKIs&#10;QFJqlkxIs1WELrxNxBpUGkKeJs4aUtaLlKFyM/OUY3kQ0oxUExJd0Mmo1uxbpJPhr2tVwLzbw3Op&#10;LqdiTqWc65BmmiSN3u8R6fXESAa7CcM/TYoUX84y6dm9VXGd1zfsu7YzG5IJxQ015yPn5C2n/3Wu&#10;2b2dvn2tMI6zr5vLaGCHV3lbO3uCobIoPzsv5S2nc01IdN/JX+e2XB7OVwncD8cw4eHMH48im+Ov&#10;yjjh5fRQw34LQPK0nYn7NuHIwUkvyhXM8rmC2QEeQ65gpiU0hbIst5UDt5WNpmAGXIF7jwWNwXto&#10;CAl3wTxomxTTYJat1CwEOn0DSERynupICM4LYk7BddRMOvwVCeco58RrEbo9c7SXNqRx1IiKo1cy&#10;NFO17UDF0WzeaWSngXUuhOevGb3uO9dCeHlb8rbTcdKU0z2VXX6Kp2vFM6sDzfkoDScdJ578nXBO&#10;XCe+k4fOHTjXThgnbSe+c+2E0bX8HdnJz0Hr9BT2ccHJQ07XUdQOj9iQoYCPCcyXfGDFmgti+mez&#10;k+bQWp3lgi8gYkiIzbeaC63yOEJz/Bwhyd8RtuN0roYNT0tk1JKM0lB60o7SwA4h5MLzs8O0NLST&#10;n3PPCSt/x0+Q0zE8vBPOuXYa2XFOeJXNueek78RxnJOWE9a5FpxwOuq+6ubcc2Tn3HfS1j0nHQfh&#10;6TjlceI4YXX9duHk5+QVxQbzEczDPAG3BDYUianABGX22CC+8GjPGPgfh1ORROWR4WyGW8uxL/l/&#10;c2HDK++wOLxCxp9O52qAcG3n+KsxwjVPOJwGc8IrbnhDhufvhNFR4Zx8FEYuvDxy4dc6huevuOaa&#10;YXQ06TnH5ntOfB3Dh/CWYf3BsimMTA/da/FrTp9xnGtD5mYTRWGdDq1ru6x2HCcNOZsTLfmFn78d&#10;KJ2WfElKDqE+b7Aw4A3mhQjLG8y3vKFC6qwizvcK4bMK4A89HvhCeuZdwPlbJjyhDKatT7TYC8Z2&#10;hSkU5symMwWURvWHaTnz5IZDrq6l4RzBy7VUTNdKiw1qnmyooW3tqaA2mAPTle2qJ0FmdxKdnuz4&#10;fSIChcWSBRnXTGSUJNMWEfTlDZHbtlVFIKahcjcLVZOB8Ma7X5bm+3LyN68H08+Qg40vZ54u0V7T&#10;s39e3c9f/iFDKKXTTEQTo7ku9FN5bQ+RXNfyp0nCOmkx3AxT9FC+pjpKn2HvE1+3eV/1U5l0bkpv&#10;yqk01Q4M3wynfo8DSkswxed1VHr9ct+9xkWBNNfcUJprnpXmWmjdaVps3fUswl3PQoN77kVvE0qD&#10;abmW407TStzzLEC6aymK3OfgDmlJSG2uArJBOCPVcwcvbT2v0VYUKgXn9jTSz8X7rAAj+APSNLZm&#10;bGpyUZBar7AFp4mNrtVYIqb5hqUZtpw4zURgS9jh7eHbPC0yQpJWYXhj39rk18K9n/AwnG2TMizz&#10;4V3z2LPR67bX7pi+CC+trwa3h0vlYRNAaXE0kvhNXXSuRXUf62NGDZY14GtimZs4CfTC49eM27Z9&#10;PR49QLC//WkevRqZ8ch6mw5o7GVNGpkXy+3yBeAxIxAFpvssu8+jx69BeC3KN8S0VBe7OIxL+ZiH&#10;rSqbOinLr1HH62GnsNMOMH+f4qmdVN7HQM6HSJkYGuxLDg0IJIZ6hW6GeluJoQHWTWuQlYiBSERf&#10;g1vo/1iQaDHN4EAkBXvjtm8E8vzbOenJsXueOKK1Lx6DQTYGSehyudDk0jNtaTqJyUJ1dSVKSsrg&#10;0YK6Gt4ISuS1bU1n2JWANYyJnH42rr5V6VRc/h4PiU/4vWwkv62h3O4Gxm9gCLWS7XxeF0pK81Fa&#10;WsJOwfSYjxpfO5qCPjdKivNwK+kmEm8lIiUlFZl3OTFsbDRxVf7S0lLU1NSasmmy5bwHL+1ttBKP&#10;0oa0nkhMaippK5GGeXhJTntWbpfZS+IHKJugSEFyuJoakF9QgDtpd5GWkoKkW0nIyMhivvanbERG&#10;W+spby87puLShma5XU01zF/hmC/r72P6srXLygpRUFKAeldjM+lsOaoTBFnekKm75KsOq+MfgJQ3&#10;faN8yf7hgVuBQaGEwGArITDMuhkcTnIOw63QkGbo/O1B6cVbQxFPct60eiDJPxTZ/q1o4Cyf1TUN&#10;oyFK3PNTO+zbvxPDhw/H/v2HDXnUmHv37sGwYUOwefNW1NbWmUqEE8ivuBSiXb3WTqRucdLA9710&#10;pDCoGwgfUpJv4ujhsygrqYHH24j4m1cQdz0BDS6V1I7k87hxcNdOvPbis3j9tVcwf/48TJ82E51e&#10;7YRhQ/VY7jpy83JxPe4GCgpKmJ+dp4SuMntJLm2YCLDeFs+deqgETTz1mXCyr9lw/F/EFHH9JCPp&#10;TjRg3bpleOJXT6F/7yGYP3s2pk6Zgi69+qP/8HGIvRrPzs5gdAFqWWNi8NzD/NRBTU7szGakMKGA&#10;uppqxF+5iIT4q6hvqDV+zUkYJ7tfz81FTqOh/1CaMtk/1JcWGBRICfYNJQX7WsnBQVZyaLCVgsFI&#10;xiBiYPPx7UBpUENiKDXmcCRZg5DqG4c83x64rGIjFDPcBfS0QLNlF/bs2oKpk6YgNuYKkhPvYtGC&#10;JViyeBGysjJMwUuLirBz6xZMnjAR8+YvxJVrN+Bhb/aS2BkMc/DAbqxcMhfz5szE5q3bEXM+FmvW&#10;bMCUKdNx4vgpDvnUciVMY8cmTBw/FpPHTcOu7RtxOy0WkyePx7/+8w8wZdJSFBQVIOn2DaafiJpa&#10;mQLSGF401tZi57p1WDB9Gu6kJJkyqQWry6swoH9fLF26ADk52bh58xYOHzqBo0dOobi41Aj+9u0k&#10;nDl3BgVlZea6pjwfB1mO8aPHYPmazcgprjSaK4XkWLdqKZavXoOr12/RhBFlNbg2kJylWL1qHgb0&#10;HozTx86jOD8XqUx3875DmDBnKTbtOoBTJ05g6dxojBs1CvMWrsKpywloVDnpijMzsXvTZkyaMAmz&#10;Fi3FFZazob4RGUnJuMyyHT64Fzu2bcXyZSswM3oe9h08hqpqWxEE2VZ+mQrsVLYJ8fbwsKYMjuDw&#10;PSxwKzSAw/dA62ZomJVoDbdugdoNQ3CTSHjbGGpw0xpMQvbj8N0dye6hyHVvgyuUb5OS/2mYsT9k&#10;5cHx4wfQq3svPP3ki/j1L55Bvz4DkZp8yxQ8mYIbM2oMoqdF49qVa9i0eRsGDB6BQ8dPo6ahEdt3&#10;bKH2eg5792xAMrXe4CEj0aNHH9xMSMShg0cxio10+MhBpKTeJEH3IvbCWRzacww9Or+GNWtnMr2N&#10;GDJwFq7GpqGkLB8Tp47H6LHzSCpqFTaInI+21sGt2/D6b3+LV597FuNGj8bggUMwdOBgrF27CqVl&#10;RTh58iRGjByL6OgFmDFtDrZv32We2GzavAHrNq1HVV0t8rPTMW1Ef8ybNAaXY69g+qzl6D90Mq5c&#10;uoEFkyeiT7dOOHnuLGobXLRnZRNryK0lMcuwbu18/Ppnz6B/t5FYMmcGomeOQ8c+/dFt2His37kf&#10;J44dxbXYGJw9cx5DR05D5/5jkF5SjvLyCkweOhIzRo3HqeNncPTsBZIyGbmZeVg7ZxHG9O6DF574&#10;FYb074/kWyk4fvQMuvboj+17Dpm6a7SQhnfI1JpkvyseJqV/hC8pMCxwMzAwlBDU8D3cSgiOoF05&#10;nDYgNRuRxKH38WAcUkITiH5I8Q1Arn89h+9cM8xoeNPwZHH4DAbrqOk2o1/PPti6dg9qyxtx5tRx&#10;dOr6IjZvX4dzsZcxedpC7NxzlJOEEG7EJ2PsmMns2btRWVGFA9QW0VNn4nZyKqqqKrB67TIsW74Q&#10;lVWluJV4A3NmTMX+Xdtx9vhRLF+8EMsXzsXM4YPw0m9+gbVbNmP17j0YPnEKteZdNFTVY8HMVZgw&#10;eQXyCh2TgQMoyb9zI7XssBE4ceAgbcm72LBhLZ5/6VmsWrsINXVVOHbqIkaPm49jxy4iNTER61Yu&#10;QL9+PbBo5Rrkl1UxFWnDGPR/rQN6vfIaNq7fjDkLl2Dl2k1IT8jA+snLsCh6GbKqaP8xtFeL/do+&#10;x+E7FKjB2tWLMXPGNOTl5atIxt27cxcjh49C1y7dMSt6Plav2YR585bgxVe6oiOH+dQCe19oLUea&#10;80cOY+H8uRg2chRWrFiPrMQM7Jq7BpO7DUWPLr2waPtm1HGoTjkfh/E9B2PPoSPQxyDrOVqEvGq0&#10;FkK9HXI+RMqk4HDf7dAQDt/9Q0mBAVZScCiH7+FWijUMKSRkijXksSCVuMWhPAG9aF92ok05EDmB&#10;bRxOCjXqac7CAqlgmkW6sHPnRoxggx87fNrYlLyLuGux6NajE7r16YPpcxZSOw5Hx87d0ImInjWH&#10;w2WOmWQc2LcPUydPQmLCDRQX5WPZisUGpaWFuHUrgUN6NHZs3YSlJGPHDi9hwshhmDJ8KF56+kls&#10;3LoVR2PO49VuPTB6zFhcionFsoUrMHvuCpRU1pvJibaRuRobsHXjBowfOQLnz5xpLjuQcjcFXXp0&#10;ZKeZhGWrNpCUs3Ah9ob5tueq5Qs4tPfGmQsXOfO1h1FXQx3OHDmC0YOHYcCAwZg4fSZ20Y7OTc/B&#10;sqnzMHfWfGRwsiRL0nReTuy00dcKNmDLxtX49a9+hY6vd8HEceMxZNAAkrELli1Zil27dnF06IXe&#10;vftj4qSp6PBaZwwYPhp380toLzZi48oVGD6gLwYNHIiO3XuY7Wo5GTnYv2EbZgwZi+6du2Pe6pWo&#10;9TbhzvVETB4yBvuOHIWsX5lJFpWB9gH8QUjJyY0vKTgwkBjsQ03Zn5qS2pLEvEkScRZODCSRaLi/&#10;LQzkBIcgyRNoUyaKqL4ptCmPkpR6HUKaUgXTorfe22niMMnZoNcHt8tjvqpmlmDYxzWDrKtvMBtZ&#10;azjZycvnzLisnFrWmfDQ3mEY87nB5l3oIpGg2aLP6+HM3cX0aBtS85SVlSIvOxMNNZUUsj279lFA&#10;je4mVFPLNjXUME4TmjycmGh2b5ZdtESkWbhmtSqbvebn4T3B1VRvVgkaaLd6WSwPG1Drn0GtDGgG&#10;y/pqIuNjHHU2JoCGunrkcGKUX1rU7E+ZsDMGWBfmaCZx9h5GlZty8tdz8lfHmX01CguKkZ2dRWSi&#10;rLSYnVgTIcDNOhQWFtDsKKE9qqdYQdZD5pFNgLraSmTlZKGi2t70oZm/NgR76120ub1wsb5e1bnR&#10;DV99k7FzXay7i/UwtmQzmR4/KX0DfUm+/oFEX69QvL+3Fe8faIh5M0hCBgcQnC2/bSidAUgI9ERC&#10;8FUkBV5FimcQcj2b0Bi6S5Hr+beGJbuBtd5nFs1ZUBFHa4QipY7aKd1CQNupIiKJGsFL0ulazq6s&#10;TT4R1V7Hs5dIQoTHo/DahmWnbT7yypJo0d5+Vq5rO2+VRU5LI9qRbdYJea0NGuY5OMuk5RYd7QkA&#10;82Y5GNNeFWCaUqYBX4D1s9dQzTVvquH16oYhKKWh8rk5uzebPywS389zhvEzrMfNzmA6qerFdBjW&#10;dArlr7zNxIPpMq4W+e83vOn0rJufR4bzc1JpPzgQmRieIjVxzSoA01NdmuujjdW6p7VerR2bUrbS&#10;koKT1+8KJ76crqMq3dd85d4LgTLfmRBhlfpirDL/Ras8cAkVgVhUBi6g6jGhMnAFFaE4s32t3BOD&#10;Ol86G8NeK9PyhxbO1TaUg9Ge0pZ6L0Vrh9J0Zh2TwtHyhpY1RESRQ4u8EpqctICPDR9UAzC8V+uQ&#10;DKfK2prNhoZhLTgbAfNIcZM4amSmxYZTw4soTJ0NQ6GJM2ovlUGElF9zw9hpKxzzoZ+lp0LU8lq+&#10;YaokpUjBqF7ek7ozUwXWlXFVXrPIb669zJuNzrRUsADjyYa0rEaC6UvjUvWqrlrI19eS9R6P8jaE&#10;YpygFu9ZB52rneUvgpltZxKqIZ8W/DliaJFe+bG+HB54j+FYDlNv9RgmorS8pm52RzNqXv9UJ4Zx&#10;COXI4feBE19O11FU2T5/yBfwh9jUrEEgyD7ILq4gzX2GAU353hRvySksE6bcqH/MHnO4KVQ97lOj&#10;qVx6mUkvZznCVQmcGbl5knI/HVaouSISfEulSCiSxn6Wq7K3VFzOfqKiRrSv5XRuaww7rMmEaC10&#10;QWUKUmM4eSu8/JSmTQY7DeXv4ZDp+DlpGRKKuM3hnHSdaxth9x0/hQknhOqscJKDCcPyknTKz05P&#10;6erc7k3maZnOVTc6+ymPfW7L0knHTsvISfXUhcIQ4eVsu9y/H1qnFRUKWD4WKEAtpP/ZIQnzOx9O&#10;SQhx43GAaVFW6pBmWFPSupZ2tMNoyHQZrShtp95tk8ze3Gp6OIc+PSZkHehvP8ZzCBFODLnwyuro&#10;kDE8XHgYOR3bglx4WOdc6dhDa0sZdO08WZJTePnbO5Zsrf04oXLYT25a8pPcbNNHxGLZ2LFtgr65&#10;U1zHKT1tbnE2sjh117nyc67fLhxZyuk6Kr6puy/R3TNw0909xKOV6O5t3fL0s5K8fXDL29Mgydf7&#10;kbjlfTP0Mkhs6o8E1yDEu3vjpmsosjyb0RjMNGQ0pFQBzfNvu5D6hrrL1WAEK0ZrqLFtPdt+cirl&#10;CExHkcGppEO+cH85J6xzHS4YB07a4VAcuxOooW0iyIZVeZgK79v5OenKqUGNDUp/paFyPM4GFRyn&#10;ctjb8mQHq0w2MVVGp8xtxRecequckpvg1CP8frhrncbvi/C0dR21yRfl2+aPChAhwtpKbAtEWduD&#10;URC2EVsfE7YF3oU9wXdhtz8Ku10fQKzntyixzpCPTUYpsznhoTB9tO38NO4t9m4VUg1paxgSQcM9&#10;75mJSbMA1chOGDlVUOcOQcKvRRKFF5z7yuONnCM4wU5LjWU/h7Zn9Mpf2lsTLHUAaXP7sajTEZy4&#10;4Q3+ZnmGOzvPN4aTtj2Rs4lnE9H+UQTlaeNBQrblwu9JToovJz+V2cmvdR2ceL8vnLo4aUXt8H/Q&#10;tyfwZ4E9wfeECGt38H3WntD7rL3W+7DXeg/2ELt5/ijsst77JniPwTb/x7Dd/1fYEXgvdjR+DLGu&#10;7qgMpnJywMKw/noGHJSlaXlQ31iDe+l3kJGZbgSkCY0t5ADKyouQmXkHNTVV8HBCUVFZjcqKStqm&#10;9o+LSmB6R8cZekQQNYzsJh0rqipRXllBLdxolp0cgchRTPc1tW3/iUg22dTg9fW1yMi4a5ZeZFaI&#10;iII2hZRVlCElJQlx167hGnH56hXcvXcPXuYvp1lsQUEBsrKzTdnCG+Stoe3wSkeELCktwM2bcYiL&#10;u0KwDFevIjsri3Kz5aL4dl1aOqMBz+162h1ckH9tbS1yWFY9AdJykvz1rvp9G1Rw0ngbcOohp+uo&#10;Hd73+fb53x/YF3hXiBrM2kXsCbzb2hd6D/aF3o29IWq3twCFexR2haghLYWPwl7vB3DF+zyqrJsa&#10;ZTT55lE9kwxlAWNP7cfP//Ob+I9vfQ/7z8SaBSO5uupc9Ov1Cr7yL/+BzZuPoSA9GUvnjsTaDWvh&#10;0lMGOdOLKXT7imTXDJKakeciw9r5yxA9ZhriE1LMhFRU1A9IaTJlhKROYoY6x+5UTAW0SMoqpKRl&#10;Ia+0nA1E08L8ZHQI5YVFWDZlOl5+/jmMmzkNe/YdNPn079gNk6ZMQXp+nkkhNzsHWXcy4Peownaq&#10;zMUgoBm2IToFYmdHInD08EpLSQJ6oqSy8Ja0MsPrqIBFeWkYOXQIXnrldaxcuRJ7duzA0sWL0GvA&#10;AEyJXoy0u3kmnvlWUzMZVHfN8JW3mTQZKGPmQjOqjB39XkYmSktzWC7tnqIzRbP/bGfLx8hK9+it&#10;SZR2Ofm0O8ss89n5vRHCO5cQtcP3ft++4AcC+4LvCu3isL0z8C5qy/dQU763WVO++7FhF4m5m2QX&#10;Kfd4PoDLnhdQGSIp5URM8wKZhlUfjh/YhBE9uqN/t1GYu2QzSsxrqSEc3b8SXTo9h849x2Hf/ivI&#10;TryC5bOH4eVOHdFv+CTMiZ6BW9fPo7C0DLsPnsOJExfNbDkjOwM79u9Helo2ts5ehVXTohF7PQYn&#10;rl7C6VNXUVZcjttpt7Bzxz7EX79jNmzExV3F5ElTMXTYQIwcORSjRg7D7LmzsG7Lcdy4W4Im2m5q&#10;FLm82+lYOWEy1q9cjor6lseRhw8fR4cu3XHk7FkTNP16AvZv2ohtm9bh9JmzKK+uQWFlKY6cPkLN&#10;GmsWvu/cuoVZ06Zj2JBhrOMRVFZqx44XhYWJ2LxhA8aNmYsNW7YityirmRwhFGbFY8zQoRg2ahIu&#10;XbmKG9ficOr0CcxauggzFq3FzVvpyM/JNq/nDh86mHUZieXLV+Lu3XR2tAZcuHAe0dOnYviwQVi0&#10;fAXuUcPmZhQg5shZ3LpxHnfS47Fj9zHMpuwmTRxvdiRdupIIl5v2sSEzzSMS0evWpEilsuCn+WV2&#10;J7GI4SRsjYc15ZuQcrcZdtsm2O+Dt0ZKTgQCtdi7by1mjI/GugWHsW3tQVw8fxJnz+zC/gMrsGz1&#10;EoyZugIHDlzA3SsxmDm6P8ab97ZLcfDwBvTo+wSmkjz9hi7F8pVHzLB/7txJ9O49EBcPxWPPrPXY&#10;smASDl9YiXFLF2LClO24d6cQ55lHv77DsHHdHjQ2NJlhX09Djh07jIED+2HSpElmx1HXPpOxZucZ&#10;1DZSe5keTh1WVIYNk2fiF//1fbz4ynPo0bsbXn61AwaMGosTl6+bzcFWdSO2sjNMH94Hi1fMwvg5&#10;M7Dn5DEcPnUMa9etQvKNa7h0/AQGd+uJA7t249TZc+jYpT9GjZqFutoG3E69gpee74B5s9ahsKCM&#10;cvKy6SU4L4qyEjBs8GA836EL01qPk4eOYOPa1ejevw+GT5iJxJt3UJSTiQskalJCvPmd9ueeeR4b&#10;1m/E+ZgLGNCnL+bNnIm4K5cQc/0askpKcPXUNSwZOgOHN6zG7v1b8ErfoZg+bxXSEm5iLtumV88J&#10;iL91T61n9qxa5mGovezkfIdIwmlNwtb4nUgpe1Jk2ov3PBaI4CL6ozSlHjXuObAZEybOxsn9CYg/&#10;G4cJQ/vglReewL4j23H+ynlMnLYU27cdRfbNK1gWPQ5LVq2ROJB27zJJ1h3T589Fn8GLsX7DaaVO&#10;TXAa/fsPwY2zCdg9Zy02zJ2AY5fWYNqqpZg5Zx+KCusQd/0ihg4eg00b9pvHbKUk+epV6zB5MoVP&#10;wshlcDjrO3AaNu2/gEYPbTUKUa7gThZWjJ2E/9fee0DXlVxXouhWsGRrLM+s/z3+M2Ovkb9lr7El&#10;a2b5/z+jsWdsS2pJ3WqpW50TcwAzCBAESCIQIJhJgGCOAJETQRJgzjknBOaEnBkAAnjAe3h4d/+9&#10;675LvgbRQWpI3ZZZwHk3VZ06dWrXqXCr6ibNmY27lbfZ7m3E/IWL8EHwWGylRXRrzLTNhZS4OVia&#10;EIVblZex8+hBhEXPwITQiWYqG00MduTk4Bc//CGmhk3BqvXrkbQ8Fbt2njbv2s+e2YdJ40Oxe+dx&#10;lQUDSL1gUEG+e/MsYqJikJm/1cgjpxonqzAHQ8aFIS2jAKePHcSc+BjMjp+FsMmheOXnr2DD+hTU&#10;19Wj9OIlFGRn0VrOwmuDB2Fjfj6OM57V0xeimKAs2lGA8IQk5BcdwqOmFmSvTkfUjKUouVxh4tKL&#10;Au1/5GUzyO3STPUnIPsk+pVA6VTfhRgYymd7skBW8zEo3yQoLxlhPgxKN7YUb6Y1nIejJy6grvIG&#10;YsIn4v33g3H4dClKS88iceFSbMo7gJorF7EmcSp+9stX8Mt3R2H44MHISF2BmsY6FO86hmGDR2LU&#10;4LcxcVIwgmlJTrHKKd6wCWnJy3G1ogyHCcSRQ0bTAr2F0cHDaClDcfjgWdy5cxuTJo3Hd7/zPbzx&#10;5quYFDKGmR6BBfPiMDksHlt2H0dHl2aY2228xooqZFKm5UuWovT2LZMcdQy2bN2CV959A4kbVpht&#10;UHLScrB4fiKaW+6jsqIS0dHRSFy2BC2t2uzAh5aGOhQVFmJaRASGDR+J+DmLceHidWZaD0pKDmJG&#10;5Azs3nGSnTrFygw1bUofmx83DK//9eOXMXLMGIRPCsH7772FERNHYtfhQ7jX3Iz8zFS89urLCB4z&#10;CjNmTEdw8BjkbdqMy1eusipn+3fCOIwcOQyhU6dS78dx5sR5rF+2Dju35WD/gSIsTlyDnWwONTXV&#10;IWX9BsxKWIzyK7ckiCkc6vXbHSC1Sdl5Yl6at2Z9QNiXngJlTs+XPYW9X2HvO8iX3ytQsrPT+5y1&#10;SR0Si+DhsVDAHACyq3F2drzs6Li+jlOylNYpU+KlWw2vmO3u3OwEqB0iIU32sppkw1vOzWpBE0wF&#10;BvtthzoamlDFXqN46JFtvPxON1WKyZtXeptGr+a2bAy7Fk9uGLIjtjs3jmOngrJZGi+17J602PjM&#10;a0E3e96PhTWdB/V1NQHDMpNyddunjQzhYiIlI42mSa9h4nfdtGouM1dSjOiHHTO9o5YzrC1xVVrt&#10;58psdXRsHSjR2uNTQKAMGjVggdC7UT41KVTv2k7fEydOEsHwF5meiiOUOkIEiznvZnXcwUd2eOeu&#10;4+zxWXVodK78YfwCpZFP9590YvojB5TOddCuhz/y7G19wbu39R99u9v+0drd+iNrT9uPrL3tP8Te&#10;9h9gN487O340ILSn8wXs7fhn7H7wDzjY8grK22fjfu95Kk1DPcyIHgklBdsJ1I8tqKM082tfBz7z&#10;k//H/jPP+nmue/4/+9q57fjV8Qn1dR/20+f6CTNzbv7MtQL6A/svnvAI8KMnznXAuU267nvvyTPb&#10;6eTxxVPOPH0q7EcTfwzp4Lj+/H1WegqUHm+tx9171+v23vR5vLctj7fS6umtsby+Ovacqlk6qlg0&#10;qgeEfFYVy1wlyzSJ157eFgphj6FRFgNMu+R/fMl6Rk9ToPu45/09+7zJAaUjn/+TJT1eHlhbeK1e&#10;1kVspBIX/gADSaa9oSqCsROAlpkkaFeJqoY1FUv+Po0LTNRvghxF/TrUH7/+qL+wfam/cH1J/lQ9&#10;i/p7Lvqk558nOWl18jWoqqfEU+W95K3oueSr9JRZle6rVpXnulXtvYrq3jJUeUtR3VP+2cmj42XU&#10;9lxBQ89VNPfcRGuPNihoI0bZQGaV7Syq/7wtpaOkQHIytb9nfak/nv1Rf2H7Un/h+qNA//a4YcD9&#10;gHPn/seRw+uTqL+wvw45/B6DsqT3oOdy735vWe9BX4n3kFXqPWKV9R61yq1DKLf24gr2kw4PCJXh&#10;CC5aB1HiI1/vAVT7ythFaTMNcTX+vewF+NgpUU/TCKw/NehNQzrw1ZgSYZf6DyuH5/77fcneT9Gh&#10;vgq1w2jeoZkiZvj72HxRx+TDFkb3zXJgHh2nM10/psd8bV5O2L7k+Hcm1Oqe4cejmQPpv2f7/XC6&#10;7Ov+eTs8Hp/34fVRZGoyHf2vV+3OyxOwqHdtE9MvnQToJTD8r0qOfE48QWU9BKX3kLe095Dvku+A&#10;RcBYpdYBq5wgKrf8BAJ0AKgMBwyJ52XvSVT2XkMH9KZGjUkKRMF62cbU3L8HDxtwp7IKDc2t0M6x&#10;6nm6ux6i+m49ampa0N3Txc6lm/e64PL0oJsK0Ws6X28nGdnvus1mBJ4O9HS3w+P2oZs9d+3uoE20&#10;vFpq0E1lCPBs6XoogEeZoSlz5KcZ1i5NbGDB0FKIhspaNFTVkYc2tGfXzO1BW+M9VNXUoq71AWVg&#10;B43A1+RiM19UO1z0PKAMnWYgmYliXHqHz16y3jF7WD+o+WKnnvJ70drYgoprt9Hs6oQWNKgn66Pc&#10;HreGyfR60AaJetcagbAn+OplgwoJebFQV129iW1bi5FduAnpBbkoyCvAzZKrTBP50EuXW68ypWzx&#10;8qBLGxNQdjd17xWo+Mis7+7tYnJa0dB4FyWXylBbrXf92gzhEUnxUg728KU/FV4Pm2F6d87SYNKn&#10;QuUmM01w7gvCvtS30PQB5X6Cct9vCZTHCcqrAaCkQGbAVRMDOpCZtQYTQ6JRtO0Sugke0GfLvTJE&#10;TZuBhIQVaGx+wHu206xoTdXXbPJuVwd63QKmhnkEdL3v1iwigwtCrJs/LgKS4OwmuKiMNgLHZcLY&#10;1sfeY0hNCdvV3a5C4vRZmBubgEZXu7GMnW3tyFmxDhHjJmL7jm1mTFLO1UuwdmqLFUWoe8oonooM&#10;EDS2afutvV2N3DUZOHLkOAuZF7vytmJqcAiOnD+HhywYkldCKKPkzFsSf+Y5zmn7S/br585i6oiR&#10;GDnoA2QU5KB4325kpKYjbFwI4uLn4FZ1jRMKrkcP0UVdkZvKkiHjBHJXFwuCDIEbD9se4tq1StRW&#10;3WP8SjktqI9gZkHVvFYWB/qyZ3fJ2puVACywsqJmsjYT7oDto+gTLOVvGpT7UYp9KFPToOcEKtlu&#10;7bAISiZIWjFLCZhhvb33sG1bJqZPW4j8vIvo7JAtace9lvOYPSsWS5dmoeZuJY7vKUT8zFhMCAnF&#10;2FHDsGL5MjS0PICnqxNHd2/GwnmzER4Zh9FjQzFz1lxcu0GLwVJ+/tghzJoeiWFDhiF59QY0tXag&#10;4+EDZKxbhUkTxmL5qpW4fuu2UbJc860arIqai4Wz5qGaGSlIudo6sCMlB4ujZ+HIwYPo6XKhoeKu&#10;mRgyJXIGxo4NQ1pmJppaqnDx4gWsWZ1Fi1OKDlcddu0qwqbsHUhP3Igf/PX/wGuvvImSq9dwZu9h&#10;jH9vBCYz/JTpsVgUl2he6d26fRUb0/Kwb+9J1iBtOHz0MFI2ZOHChasEhho/NigrSkoxb3IYIsaP&#10;x+biLdh9cD8yN2YgemoUVq/dgNqmJlwkcGcy7SHjgzFm1EjMnb8QpVduyCaYDfw3pacgKjQUE8eO&#10;xsqUZdi0czsKtx7E9dJqlJ44h6Xz5iA6JgqRM2IQHzcbhw4dxSOCWF++0GdehG3loxb7CaDi2xeE&#10;felzBuVBgpLW8iNBSUtFyyJLWViwERERCdi+vYRWR6B04cG9q5gZRVAuy8CNsnNYMTcMk0In4Pj5&#10;i7hSchaR06YhdvFKVFTcwpa0JRg7Zhg2Fe/C7Tt3sHrDUoRND0H87Hm8H4aVy9cgMzsTwZPCEJ+Q&#10;iOPb9iBi1GgsmDsPTffuGcvlNpZBoKzEipnxWMoMbKSF1fQIfYakaGMuYqdEYv+BvXjY0swMTUPw&#10;6KFYs2419uw+ijNnL6K+idXp9kKCPQYH959EW3sNEhMXYtHs9Ti58xSSomYjJyMLPbQue3K2YOTr&#10;7yOvcDNu3riFuREzsXzRbOzYsxlRUQuQtnEbGhpakJ6ZjilT4hjHWVO1m4FzNmfqy69izsRQjHj3&#10;XWxI24BtBFTWhhSEjxmP+Ng4XL9xHc311Th+6AAO7T+Apcmr8O4HY7CahUsrGvfs2oawMcOxfulS&#10;HD60HxdvXMLa/AKERiRid8FZbF+/FZNYkHNzMnHm/CXET4vHwtmLcfPWXaMnVdVaE6VNvgzgaEED&#10;O10fRV8MUPp47jmGCu+VD4NSbzFkKdm+2rOnGOMmTMaKlRmPN2y6WnYWoROiaHXycbvsGFKWTMH8&#10;5AW429SI5pobSJi/ANHL03Dj9i0UpSciJnYKTpdcQvujJuRvXoXQmMmYPm8F3hsZjWkxC5DBzM3I&#10;zMHJ/edxY98ZLA6LQkZaNu6z5HewlHdpuIruYVMDls+PQ/jEcbjOqlzO9ciF5XMWIzwsDCdLzrCJ&#10;0I4Gxnv66EHk5mdgytQYhBGwew7mYefuAoRPno2jhy7iUUctEliVzp2ZipO7TxN4M5CanmEszOGi&#10;bYidEIqrN6/j4b2HWB41B9lrFuPIyR2IiVmCtJTduH+/jaDciMkh8di3s8QPym6q0IOy4xewMDwa&#10;m9IyjIxyaqbkrVuDGaETkZuXQWCnIiEunoVyNSaGzsCLb4zA6ozNeNjuQgst6YXjh7E9Nw8zo6dh&#10;3LRJGDQ5HGGRy3Fk82XsXr8DS2bE4+yZk7h9+y5WxCUhOXYhbl25aeRXITbzNVWFszljFtKpgdAH&#10;hH3pKVCW+AhK3xFvme+Ir9R32CI4rTIey62jBJLoCIE5MFRKC3kRe3DBtxuX3UdQ22NbSiaDQhGX&#10;an7J3tOpo3LhwjnExcVi2LAheO+9dzBq1Ajk5+fRSnWhqbYMqxaMx9uv/RKvssp7a/QHWLJiKVrv&#10;daKjvR7ZGXH4YNAv8cv3huLtkSMxfVYcbtKCtnc8MhvOT50yGR988AFmz1uIsivXaJlu0oIlYsuW&#10;rWZWEbVj2omOslpoCTembMCo4UMwYvhQDBo8FLPmzGfVd5VP1THoxflzpxAVEY4P3huMESPHYM3a&#10;daivr0VzSz2Wr1iCt995E6NGjsJEWrOszAJU3KlAclISeY7AjuLt2Lt7D+bNZtvv5k3z4SVt6p+W&#10;ttFMSN67fz+GjRiBIcOGmu8BLVi4EBcuXTIdDNtZqLx9E7FR0/GLn/8M48aORXBwsPl+UDibAxdY&#10;tWvTqqysjZT9fYwdNwFhYdNYqKKwY/tu8wGta9euYFZCLIYOHUSdD8Pq1axNMvOxckUqjh4+g13b&#10;9mH5spUoKy8zG/Rr3mZGejpqa2ttgPl1JZ1Jd+rsyAUCsD9yQOlcB5V4d9FS7vWWeff5SFapd49V&#10;1rvXKvftQ3mvTZd9+weEyq39oCVGqWcfrncfRT0tpctqMdbRhqISwd6vTx0TvWN2EiXQqgrXudpQ&#10;wI0rp9jmGoflSUtwt15boDxx91sqsW51NGbGTcWpc/b+Q+LUbRakuXmh4QzysSM1LuD0sdM9KUsF&#10;5MPuw761iL/brYVtff3xmddNUlrsMM4QS1+nztWH+AacqqUtkguMmVnIHr721rTfwdvrgG0f9uiD&#10;A1g7/U9eTDCkv/DL6d29Vl4+4R4Yi+0Ck6YNFTQ05DgBSR1DFWadyyl+3QsE20eRA0o5XQdVdZd6&#10;qtyXvZXucl+lu9SqcpdZ1e5yq8ZzGVWeckPVPB8Iquq5grs9l3Gnmzy7ruKepxqd3jZmqsYhNQ4m&#10;AQVA9VKVKClc45YSWJZLPT4NGbH32HkP1XdLUVNZic5ugpg9XZcWcTFfPN3tqKoowZ2718y3EqVP&#10;9QTtsTt/qWSmKNO0XMIoh360bMGUcCpUCnYspaM4R9EOSB9f85njz8kIDZmYJb5KD2Uza8pZ2JQO&#10;PdfyAh2VVsWlcI489n3b2sgCK4yqwi7Kp2sTL8n486dLQzPqMUtnco7MSpfI8ae3Zl3sCDppUM0k&#10;0jCTmQTCnrUNOKVHAKRu6FX6UpUsWcXXSYdJozzSBepHsjv3dfw4MukwPG2/QR4vO/a9rAR6PT6S&#10;ZVOPpRnDGn+yB5CpsAEgNzOlC1QKOy3dlubNUAFMvOQxQyZ2Wo0CjEL9AjsJ1fWTcz0XeAUWdY78&#10;i7QMDymD/njP3kuRPOhH4QL5yelaihbYA+NwlKpzLaGQn0CnTDQWnLxl5cz3HSU3w5iZ13Z+GJ5a&#10;Xah45MRTJKd7ZiCePAxJfqVfPMy57c9ck49DDg8T3n/P5i8gSxa7oMnpmXbaEHhs8D3h4xQGJ7zC&#10;6FrnOtrPJZcdTvedOHWUjhzSvUDn+HNk/Thy+Mrp2rz79rFnQaKRomoogcgEoDA6DpgTK7vg+39Y&#10;MgksI5TfSpr9Kf2ZGKgMySFFOSRFa4NU89ZB1kEFiOfdtKZuAoaPGAXDsgPAus3wthvhjIcymOld&#10;8mee2cBVfBrvFH/FqwF0nRtdkBSfR3Ia+alEhe2RdRYIGBfvqwK1LZctt+NsS/QkLeIfWOido/Yq&#10;khXsIrDUXpS/Ho0H8iin8AKLCS8d+AHh6IWsH/vTfSc+59o511H+nSaHnjkL9Jx8t0lyawtv7VRi&#10;W3E7nM1DzjnqvuFh9OoXhO4Jr/5JvESO36A613VPTfdlb5W71FfZXWpVdl9m9X3FqmM1W9dTjjr3&#10;FdL1AaGGrhuo72YV3nsad7wn8aDnLpXgIqjsTPKwF8lK2AYqM1ljlgKpZlBLUY7QVC+fsaQyISbj&#10;lBlUhIaU6IGZ6mPDXXumqz1nt+lUTZq3N6bky5sySRmqdpD4KZN4z7x9sTNVFtBYGd5gySU/Vp+s&#10;QgU4jWH2iKfC8hmrGd6nVAqu8L3ao0ifcyZPTckzEz0JYvlhPIzNyNRLwHnIjyml/NIDmxEMrzRo&#10;0yzJJf/aBtu8AjUksCleW1YmxcSjzb8kowqqGEkfJsOlM6VD7U/VKLx2AOEASJbZbHfNo1Qg1r4e&#10;htEuHwrL+KgtowtTwPjM4SEg2jUJ42GajL4tFhym2W6KPYmvPzIykpzroIz2GE+2K8ab5Zruy3TN&#10;sNI7Y62Mrjgru3smcrujkeOejmx35GeiLD8VdMZj86P5yHTFIK9zNs52FqPN02BbTwHFaJiXAocU&#10;6zeruva4ZQ0kNG/Rs5SvzxebDZd0UxnDUt4jJVJhSqS2gDHDEjyqKjdflqBHWSLzSWEqTNbUS/AK&#10;wHr7oGeyPoFKMhaHzxS1MkQWTcNFXqHB7+THHgbpZadBVZpWR+rNiNp6koPXeq9vLDWvtW85C4xe&#10;aXokt1AgcXhQi84UUr1G1cwpymK040+HKWAsuCpUZl8j81y6UqG0/RpSGvyAE4hEAqBAqfS6zQRl&#10;3ieZdjHDSH4DUOrH3tRAMvnYntXOc9p0S2kkMa3SoZofikuy2O1Z5aJ0KGsuQCq8rcePIgeUcroO&#10;yvSFebJ9od4s30Rfhi/ESusNszJ8U6xshCEXk5FlhSPDmjYglGVFIoM8V2MU1vsm4Yg3DfetSr8w&#10;VKneBbMTKIvR3NKMW7cq0NzUaiyYdGwSIKXJMso/FaJSKkXp3GnfSInGEvKeEtvrsf2pncwsZXtW&#10;R9vayArxxJy72AHoZmbZ8lBhfkX1ujxovluL2ooadswYls9UGBrq6lFx5y7uabCdhUQfuBfoTRjF&#10;pUw3YCAo/GDSuT4sYAoI0yKzJOAIKO0PWlFdWYOW1jZ49M1uAk5pkMXREmDtGOL0eiWv6fix+aC5&#10;AgJkL+XX9tDbNm9Gdm4W0rIysCmvAKXnL7EAM6zC8cdYRxbG7h6lt538CXz9SRUysgKjsexAY2M9&#10;Tp89hYqK26YQ2e14gVgF1z5XTSNZ7Cpe6RSoVQtJFx8GYH/0FCizuiI9uZ5Ib45nii/LPdXK7J5m&#10;ZbmnW7neGcjzRiLXOwXZ3skDQvneqeQZgdTeCUhzh+N4Vw4eemttYUgsa/xVglzIysrEmLFhyMnb&#10;xsTaSxDctD56ZqyBAhirYDuBQUA050ooFWXOVV0+8QZ9q9pDhavqdZxhp9zyO6rKWA9HUY23qrFo&#10;SiyiI2NQ9Ujv6oGO9nasXb4SIWPHY/fuXaZgKKSYCZCOE6jET07xOG04uWoWutQla3D84DF5RGFW&#10;rvlG+bEzZ/w+HPckjJ/VYydrJKtJk4nrDBc5dATGDB6MrMI8FO/bhbR1qZg8agKmxcxE2R17Pc3T&#10;TjpiATUgkmMaNHGEx7ZOF27drkBLw72AuGVTbb8Ko46gU7s47V2Rvb+S/H0YhH3pKVBu6A3xbPSF&#10;eDfSUqbQUm7whVkp1hQrDaFIRwjSMAUbMW1AKNsXhbxenveGIMMzAyc8m/Cwl9U3nWovD9shbL0x&#10;Me3IyU1H+NSZ2LHrJDrZnuoSIHu1IN6FKxfPYOGsBLz12msYNnQwNhUW4MTpE1ifvgF7Du5FZfVd&#10;rF+3BvPnzMaZSxdx9OJFrFy/AZfLytDV9gDH9+9BZFgoXn3tdcxclIia5ha00zIvmzeXPF/FXB6v&#10;37TfUsg1367DqpiFWDB3MWrcyiygq70TWzZkICF8Og7u3UeZPbh76zoWxc/E4MHv4u33h2LN+gw0&#10;NNXj5KljmD8vGWdPl8DV/gCbC/KQuiYdaxavwve/83f42Qsv4tK5izi57yBGDR+JKZHTMHpYMEIn&#10;TcXp8xdQfvkykpOXY9u2PWYN+I7t+5GUtAanTp03GS95NOOnrqQESyaFIzw4GFnFm7Dj6EHkpWYi&#10;Piwaq1PSUdXahIvnjyJ2egT1NgK/eOVdhIbH4fyFKwSFhbrqO1i9dAGCB7+H999+G8vXrkXejh1Y&#10;l5aNc8fO48zuY5gTEYPQiRMwZOQwjBo9ATt37CMoaUEZ3tllzjQvaEn93b4PAbA/egqUWd5IT05v&#10;pDerdwqrb4LRG2Gl90ZaWdZU5CAcOVYYwRQ6IJRFXhsxEWsRjDTfFBztyUELLSWNGS0XQak2CBPj&#10;9bYifxMr+inTkLtpF6se21IqkXdulCBh2lQkz5mHB6w2Ndlh8uRJWLV2JTYXb0b8nDhs3lKAlcuT&#10;ER8ThY1ZOUhOycDSVevMktl9W4sw8p13MGtGFBIXL8EbQ0diWvw8nNi+F3ETJmHl0mR06mNRVGYH&#10;q0a5+1V1WBM7B4vnzEc9QakKXuvCt6TnY25kLI7sO0CwNGN70WZMD5mAOQnR2JCSi5Mnr6DpXi2K&#10;tuViSmiUeSvS0lJlCsuieatxdv8ZrItbhOL8rTSUFnZnbcKIN95FwfZiNNQ3YmHcPCxbnIjd+/Yi&#10;OnYe0tMK0dDQjPSMXDMvYP++U2yW+K0ozXDVpVLEEyhjPhiMjay+C7YXYeOa9YgmUONmxeN06VlU&#10;V99EEeXcQLDGxiXi7XfHYu26TDx88BCnTx5lYZ2AhBkRyGVNdY6FIaVgC6ZMS8DB4mPYnb4doUMn&#10;YFvRNtypqMTC2UmYH78YN67dtkUgqamlDqI6kGYlgRnZ6B+MDjmgdK6DMtzhnmzPdG+Wd6ovo1eg&#10;DCMow6xMgiarNxxZXpKOA0AZrL439oYi1RqHvJ4InHHl46G7wVRrUi1bhEwYOwA9j1CwKQuR06aj&#10;qHin2T763r37aGtrxZVLFzBrSjgWx8YToDdx8sRxTA1j84BKvHb9MqZOnYxBH7yDvMyN2JyXjTGj&#10;x2HcxAicPn0BbQ9bkZuRgXEjR2LFkmXYs+cAtm7bi/Nny3Ht2AVEj5uMDevWm22kZX+6TWkHWlsa&#10;sXbRbIRNHI0T50/hIeXQu99ZsxZgOi1H+aVyM6GivraC8RzAvgNFmBW3GBPGzsDW4mzs2J2N0JDp&#10;2Lp5L2rrbmHmzFmYOWslTu45iaQJkViWvALN7m4cK9yFWSPDcPbaFdyjrCtj2SlckYyDR/YgJmY+&#10;1q3NoQW/g5WrV2HihGlm/bcDSotW6srJs5g9jQVi1Vo8vP/QtPHuVtzFsqRFiAkLQVFBLhYlL0F4&#10;dBRyC7dgzoJkvPL6ICxbsQEPWzvQ0nQfp4+fwOG9u7A8aQEmTA7BG4NHIXQqQbntDArXbMH8qAW4&#10;cKkEN27dRGLsXCyhDm4xH+RkXEwTQPnpH42QCwRgf/QUKNN7wjxZ3ghayjBfum+yldobSlBOtrL8&#10;li3LJ+L5AFAmgZlKsK+1JiCrZzrOegrxqLdeUtuCaUxRnRZ2NkovnEFsVDQGDxrOanwGwiMjsHRZ&#10;IqqrbqP6zm2sSErGyCHDmPHjUZCfjwf375k3FTt3bcfCBXNxpewiKm7dwJIlyVi9PoVA0jJcKc2N&#10;wweYyTOmY/ToYCxeshRl5Vdw69p1pG1YT0Bp4wBWP/Tbw86RJjpIy/fvNbCZkIepkZEICQnFpAmT&#10;sWr5Wty9bXfUutmuOnP2JC3SDIwdPxxhodORllpgvlbW9qgBmem5mDg+ApGRYYiNiUUBAdpQVY+i&#10;dRsxZWo4Nh/dh3NHTiAlcRluVleYDbo2bczAtsIc3H/YiGPHT2JqxAxMDg2j/wisWpOCGzer1RSl&#10;EzA9uNdQg5XJiXj//fcQFj7FzJoaHTyG+liAitu3KGMHincU8VkYIqnb6bFxiJk1F/sPHSG4u3Hr&#10;5nUsW7IYYROCMXn8GKSzoG/dtRdpGYU4f6IUpw+cQcbadJSUlBtLXpRTiC3ZBahg50wSiAQqmUyN&#10;hKidSpg9BttHkQNKOV0HpfaGezK8073p3ghfmneKleqdam3sDbfSfbRsvqmkCKT3DgD5IgnKCFrL&#10;UKzrGYs0VyROuArwoFcJ0gxvvSpkIliPa4tlU9zoNAtGVaWGI9zs5Lg92kRfQ0Y+YwnUppJTT9k0&#10;+k11oaNtQRzH5Jveo6oVOb2+VG/WlFCjOIanQrpZKLpNz1Ga5T9LvIZDuti7lNNQSMejDv+4HDOC&#10;4fXK0ExoZVtKa51drg7/u2SGZ8/Y61XnjCA3owABa7t1YByq8u6zQGnzfzlJroF2xyk9uquj9nV3&#10;MlAzz3uYDqdAe9wd7KDZQzHaC6mT+tGudGoaUDySHaF6/p161WiuyVlplx6UBq8H3Wy+SE4Tzvig&#10;U3hWHNoz3XRe9EBEMaWqbsWp16AeeiI/+2WCSHF/PD0FysNteZ7jHQXeYx15vkMd2dbB9izrMI9H&#10;XDk45srD8c58HOvI/Ux01E8n23NxujMHh93pONxRgBvtF9DpaWOitCDBzT9mKnNKQxJmYJuZZb/m&#10;ksAEGq2cvvqgd7QmASTqzfgTeMzkUmamvgChIQu9b9ZYnNMbVEaLnxIupx6jmUih5+SpzNKmAN08&#10;mgFnatuif0Uk29nFNqaWXygODaqbyRCy7AxvlMv41WFw4nJ6pCogeq/uvPJUp0ggV/NAGWwxI+W3&#10;i3roUnusi34Jag9BbroKzHB1/nq8nSwUSp89D8DLjp/5TqPioh9CwABM+xbpO5LCjvRjvznS2ynK&#10;I1D55Zc/U6h4rkKvcUcDFMZpQKp08SiQa3TBQ73oAwGaUaTqWWiUKtX+1piwGf2gH4tp0YQXrwrk&#10;pwDmU6AkADzeXlZYvS6f19dBQ9VueXs7KItKpCyJSuIAEUuhXpm5LBc6LXYmeG2+xyJLo8+VaKmt&#10;gMWESMHUnVGsUYxXY3Ts+TKhUqoG0rWmRGTAw6PCKhdUdZjlEVSMGfTWPZIAoKO+gKu2mAGoFEL/&#10;GoQmI8bLsMwWrWdhXhmgqfRrbJSR+3lRHllF/ZG/efPC+8b0mTBStiyd7hu25Mh4aOkEIFNIeFMf&#10;BjWA1rilgMFrt661lIIAUYbSuBoZpB+35xHzXLUAH1MfPfq8S6/AList8KkQK/3+MKp1lD7qTLt5&#10;6IGGyCSaZJSlNK9rpSdKyEsjq2Y9mT69bhgdsiZj/nUpLiMzQWiaNpSVqXQzkABr0sx7LDGMT4Ak&#10;6JnmvgAMvHbufQiUHp/HwwQzPV00GKxAmWPMJOqYiTL2gZENELEMk6hwpYR20bKoVA3cMi6VKinI&#10;flXIDOfRKFtEJdgDxLIstnUxPIzePpzAT0sK3N/93x4RACTzEVBZNQ3tqGCQVEiM5VZzQ9brcYbZ&#10;6ZWzrbFfTwSFKXyPefdHn6wrGzAEmik8BJTyQ1GbsLqn7xypZqFfZRMT0B+f/ki8HZkDyRTKPn6D&#10;2h+leDo71ntdHWt9rvZ1luvRBquzPdXq7Exhu2M92yXr4erc8IlEHh9D9vMO1wo2+tfg4b1MtN3P&#10;RFf7Yfg895k7VLLJIJ4yoR6NSbK9ZBKh6oqWSlWPDUx/yRMufwWlfNFImSSrqfTy0k4ryVgs/nlN&#10;88NjF1j607aE9mSHJ5vj98f3s5BtsQRy6VqgoTU3qy5V87jYVGmnPKr1bDDZIO6fl0OBwHMKU99w&#10;drxOwSMo79z9pqey6t95Kyr/0FdR8U3r7p1/a929+++siqp/h7vVf0T6Ju5W8fhZqPLfGqqo+31U&#10;Nn4Vt6p+Dzcr/j2am0fA675gFO+RdTRIM6KTlBlst+kLWbSWaq9orp+qBfP24V8wIA1JflW1sjo8&#10;V9p7pAemTe1gTSTRa1E+lUKMYwhzNABWNW5qEPHicQD04YDDfB5GrxTJ84mTHMwj1mxmJhMv9bg/&#10;Pn3JyMu81Lmc2s9Oe9sBrPNMx6CG2i97Guu+5G2sC/I11AdZDbVBFs+txsYgNDSReGxs+GRqor9P&#10;pi+hpfFraKh7HlXVX8e9e0Op3CsmcXr9p8Wa9pptFyoqb6Os7DKBe5+g5BP2IvXxdPPOlVWMEuQk&#10;5l8qKZ/VxjNVOMGorZ49zDy18bzshFwvKcXm/AJk5eYgv3ATcvJyUVRUhLq6OpOB3exh37x+A5fp&#10;r+3x988/HVD6I1unAh87Ne5HKC8tQW4O48/MQWFhAXJysrB77z7UN2q1gO364xNIDgB1rjkCx48f&#10;x+3bt821XL+grKv5mqeh7ve8DXXP+RoIxnqCsr7uOauBQKsnkHRsrH/uE6nhUxDBj+bGr6Cx+TlU&#10;NfweWu6/TUt5iaCjGvxtFNXjas/k5adj0qQQFG7axh6y3dv+sLMtzG/a+XXVr3MU+au4jwuiGsPx&#10;8OjeA8wOj8TYYcORXZCPA4cOYfPWLebD/FOmTMHpU6fR2dmJuto6VFVUPh6i+tgIPsE9CerF1cvn&#10;EBkeiuBRYwjGPBw/cRJFW7chInImJoTE4vyFW367/bTrTy+EHZtvHaiqqjK7I8ty9ucMKGtrv+Sp&#10;bwry1jY856up+YpVU/NVq67ueQPKhvrnDZCa6j+ZGj8VPU9Q2ta3qu5raGp5G57ui5JY/VRWCRrD&#10;U3XtwpacHMyaPg+7i07gYNFBhAePxKTJwzBi2AcYPiQMxdvO0aoAXY/qsSVjJTNvJIYOfh8Tg19H&#10;7ORBiItNQPz6Qpy4WYlLpw4gcvwwrFi9BlerapCZlYG8rHQ0suReKDmP2PBxCH7/Pbz5zjsYPz0a&#10;0+atRcK8dFy+dAvuzkZsLU5D8rr1uFFTi/KSs4iPWYA9u0+hg6DIzd2BhbOzcb38Bk4ezkR06HiM&#10;HT8OQ4YOxajhYzF7XiIio2Lx1iuvY97MOFTXVeECLVDMtEiMHvoOBr8/CKOCp2Hr7uOqJ9T9468P&#10;7Y0NWB09H8vnJ5rVjffvP8B9AjU/bzPCQiOxb98hPGxqwqH8fCwImYgZUydh7eZMVD5swbXy60hO&#10;XIZNO7bgYcd93K+rwfbMdWZt/JBBwVi1IhXVtTdRduU4IiNn4GcvDsGiRWtQ36KP5MsGtuLG9WPk&#10;OQXBQycgMzUXu3ZuxrqUxYiImoKlqzLRdL8LJSX0EzUBb7//Dl59+30ET4rEoSNn2eTyoObWFayc&#10;H4UPhryNd0eNx7KkjdiZUYTk2GgcP1yMQ6cOYWLEDIwcPg7D3xuGt94egQ0ZxXjk6hEon/ewmvbW&#10;NwT56mq+REv5Jaux4TlL1a2xgHW2tRwIaiK1NJInj5W1X0dT83vo6S6lElQ2CUdaSClF676L8rKw&#10;MG4Jdm89hc3rtyBqTAhKzh1Hx71mJMUvwaL5q1F59y625adhfPAIHD5+zITdk5WM8aPex/pNW5CY&#10;Qh6L5mNT9kYsWjAfc+ctQEpKJuLmLMLu/YfQ3uFCTeUdbN+Sh9XLFiM6Jh5Dx0Qiat4aJK/JwPq1&#10;67CnaDPS01JRxGpLrqzkFEInRmBb8UE86mxHWnoe4mJWEaxl2Fm8GtFTJqHkYjnaH1LOubGYM2cu&#10;HrTex83LxxEXNR4FxVvQcL8NR2n5NqxdgelRcXjl9ZFYvCLDgFKtaWnD9eAelkyPwSsv/BSTwsMw&#10;YdJkvPCDnyI6ahauXlX1B9xraEDqokQkRkzF9q35WJa+BivSNmJz4Q6kbcxEfXMz2tseYMX8mXjn&#10;5RcwN2Em5iQsxCu/eAvLVixmkyAFUyMikZFWaF5SsFvDgq73/V24fuU84qYnYMqEGGzJL8apUyex&#10;e88OxMbPwbhJ8dh74BwqK6/i6IFipK5fi5CQqXhNryyXr8f9lvv2pJmZEYiYNhmLl63BoV2ncWLH&#10;UcSHT8a2oixkb87HiPFTsXf/KbQ+7MSKVWmYMXMxyq/eRVB99dc9jQ1f8jbUfsVXV/UNq77y31iN&#10;tV+1muu/jKba30OjqJ5V7gCQLGqLv0lQVf81NN9707aUygY19I1CNL7WicLMVMycGofCrH3IX7UF&#10;CawyLp0+i3ot0g+PwaK581FdfQuH9+w0GbYmKxV3WfLTZ4djxJhgFF0qw6Gj+xE65A2ETg6h1TiA&#10;lStXYcg7b2H2guW4XXMPFTevYfaMqbTAE7Hv0E4sWboSL7w4COvSNqO2sRbLli3CG6++idVU2P2H&#10;9ic7LpWcwMiRw7Gcir5y9Qrmz1+ASROjcP7sOWzduhqxM8Jw4exFPKi7ilWLIpG0cD7qaR0vXyrE&#10;/NkjsWp9GqLjkjFu3HjsO7APKenZ+OFPX0PColUGlKbaILXdb8E8AmbBrFlofvjAzN88cvAIhg0e&#10;gQULFpsq8GFLC9YsWoT4KWEoKz2P4+dPY+joMRg9ZhKOHDtOkNnf/UlduwwTRw9DXnYm23SnaW2L&#10;cflKKXbs2URLNwMZtGDt7fbaett5UXrpNC1lNObEJ+IKLa8+4Xzrzm0sXLwU4ZFzsW/PSSyaGY2I&#10;8aNxYPceszf8Sy++imVLV5vJHfea63D2xH6UXjyFzMw8jBseihG0hsFDPsDevcUoKCrGxCkJ2H/w&#10;PK12A2bPTUTolBiUlV+lpawL8tQ3B3nraClr2J6srX3OotW0GtnJMZ0dkTo8A0CNtJLNBKasb2Xt&#10;V9F073X0uM/71cAGvk+v2Txs/Hah7PQJ7Nq6A5cuXMfFY6XYXbALFbfv4l51LfbSCu7etRMP2h7C&#10;19OFs2dPYOnqlczAGIQMHYShweNx/OoNtD1k1ZuxGnkFeWh51ImSS5ewfuVKnD53kU0FC262ccx7&#10;8LgYxNGKaJ32qtVpOHHyLKvmVpw9dxrZOZtw44Z2gGAvUgPI3a1sXx3EzJnxiJ0ZS0s8F5s3a1ZP&#10;Ay6yOisu3sx2Uy1aG+/SOuRi//59bDs3ofruCezevo5xn8ax0xewkMCKjo5FYtIyrNmwEQeOnMD9&#10;tg7GYdSBrvY27CzMx/ZtRWhp1Z4cdHyo6Xdx8fEoKCxklX4Pp48cY62yibVQPa3zQ2wt3IrNO3bh&#10;AZsWNsD1mrYNx2iZE2JjEDljGtvrxahrqEMprWH+pgKcOa1dSNjjNp1MjU160NJcjezsNEyePJnW&#10;lBZvRjhCwsbRoi3DnTsV6O504dShA0icPRuzY2LZXEjG+vWpOMp0qK3bQHnSNm7A5JCxbJtGojBv&#10;O86fuYitrJVKSk/j7IWLTMNe3K5oxL2HbWbt+Y7tewnoNgRVVH3NU9XwnLeq7nlfZeXvW1WV37Cq&#10;2a6srXsOtTVfQW3118DO0ADQ11Ff9ftorPw3qKv8Ek0/Qdn4pPpWtaWxOfudqS7YvvL44NI4lxkC&#10;6oWbz8zHiOjZjFhaPbhyfg+SYsYjMWEB0rK3IzxmLhKXrUY1239qXAvsbBDQt95GWHD16JWZevl6&#10;nehFpwaoea5XYbYUeo3oMm+eJIePfz2WxgfJw/RD1Ft0mSEZM4hPSSSbdmEzH4fiH7mxR237Z4cW&#10;XfLrtQf/3XzqMR0aXhonHpLPTrd5ZMIxHvXIDT8+VVz2QK4Cwe3zmvf08ite0p1PjWy/brqppN5u&#10;F7R3Uhc5aLc4KU4vLxTE5qL0Kj51LvUGj0BWvNI5ay0zgM54pAOjd0bmDO/4GdApxfaf8cd06/Wr&#10;6bTxnl4f6TWurUuRXle2sTZkrSg2TJd22uOvzY2eguobx3jqmkd7a5pH+Wqagq26prFWQ8sYq6ll&#10;LNt8Y9HIY33LuM9I4jGGljGE7atw3G8dQ77j8eBhCnuNFSZBEsm8I1X+MAX2Ww0mU8qgovS+WPMt&#10;NUnAkNJrUuFFa3MtLpw5h/2HTrBTcJfP/SpXOJ7brwGZaUZx0pOsgZRtK1rKN3tjUkFmc31aCvUC&#10;nUkWej2ooRIpzLyWtIU0ynaWOei5Mkxxi6fhRSElp4lTYQ1/gZq8+MBkFmUxxHCGtz99zloZ+jb8&#10;JM/jOIweBDDyNDIynJ7zhsBrdj9TGPnxnyst5h2/SQ/DGFns+BROvO102IqV/Gbg2/C3WJCVB7ac&#10;xsmP4UMdGJnEW7mo3PTLxXt2GhlWuiAfxqIUPU6riZf61Ktj+5q9b5+32+Pzurw+bwf1pXfenfTX&#10;xadCMkmIZnX62UkDsp1M6D1Gri3p6kmdPGcU/PESDLIJ5t2sUZItoK24p8nOHEcZ/vv+a83kccbH&#10;dO3wGgiS6+/+M/r1yclTR7dBXb1uT1evx+vq9fhcXrfFo9Xl81puPrSJVdMAkUqdqgavh20nbxfb&#10;g8Iq75lpYdorUW8yKKSd98b1TYBD/bn+/A00OQrs75lDn9b1F/bXpU/r+gv7edPToOxu8bg8Ld6O&#10;nmbfo54mq72n2erwtlhdvffhULd3IOgeOnh82HsP960m3Pc1o6O3ndaTwhCIbGSotQV9ZNns/uoX&#10;9EMWMYBUtTjk3HMS15f6KuGz0Kfh35+fX5f68v4o6i9sf9Rf2M+bHNkeg/Kda3/qGXzrr7yDbn/b&#10;N+jO/219cPtb1vt3vmV9UPEtDKr4cwy++xcYcufbn4kG+2nE7W9j/N1vYeztP8bY0j/DylsjcbPr&#10;LCWhNLSaaoOZLYnVFmKbRu0NPdRjykrB/W0YPxj7KruvC0z4r09+ZnSKxykAfQtBYBinvabARnaR&#10;zgPCfyiMn4dNHwbYYz8fQ/IXKFcg/8cC8KdvuF+VHNffs89CTlod3kE/qg3y/KzxOe9PGoJ8P20I&#10;sl5qDLJeJP20OQg/bQnCizy+1DQA1BiEHzUE4YX7z5PIu/IriK9/Fdc9ZwlACsOmq+VWg5jtTrRT&#10;hb3o7HCjvrYZVZUVpDtoqK8zjW1beGYEG+bO/ETTKzZNfzthDjBsIJD0TLOMpADqV0ts7WW0ykC2&#10;PU1h4FEdAcqjzodldTF8l+mJezzkSRam88RerybZKl45U1hMQ93uYatn7+nsRlPTfVRXV6Hqzl3U&#10;VtWgvZM9XMknX24X2h604GFbm9mg1ey0wba3pWaN0sY0OAVPbW7jRzWKX3YzB4B/ZieNHqVTIw1q&#10;lVM/7BT2tLWbNdtVddWoqKpCXX292SDrsRN/kwaNSjAOJkUdEVuH0hH76b18rkkwPO/o6DLf/X7U&#10;rnfsik81lK0/6cTeHEtaVs7Jh34orHgyro8jB5TOddBL1c97ftH4Fe+L9UG+n9UGWa/WPW+9WvO8&#10;9XLtc/gZQfRzgukX9QNDL4tf81fwk7qv4Kd3vooFta+jynVB4vtrcCpZE0N9bdi3txhD3w/GW698&#10;gOjICEyfFoLRwSMxeuxk5G/dhfauAAUbp0TZvWDbKettpzOql89c9MY4eG3UpwckfYG1W0NDBlSO&#10;07kHDQ2VWJK4DPPmrEJd3f0Ark8c84aZ4sTfjtqb5xE9ZRpe/NmbZk3NnKgYjB02CoNGjELqZsru&#10;ttDaUoej+3fgzMUStJpv8zErva08dPjBxVOTUcx4npt4ebOnm2ARWE0q/E5BuzVzXgXTwqUjRxD+&#10;/mDzNd1xESGYMZPxj59g1uvkbCpkYbeXZ/iHOgwLXerb4lpXb48uyBlP6HZ3ofzyVezddwC3bmmR&#10;2GOJHjtj7alQTfht1ywnHuXt08xeckBp+PC6X1C+UktQ1hGUBORAglIgf1mgrP+yAeV8grKyyw9K&#10;ymRAaTo79dhckIJFsxNReva6ee641PQ8hEclYPfBY9i7dz+SEhditfYov2YvtNeg94WLZ7F92zak&#10;pq7DymXJKNq+x+xrLqt3u7wMKRs2ImnFIuTlpuLUieNobBXYLFTX3EFOdhbiouZhw5p1tHQ30NB4&#10;B3MSFmP+vLVobe1GXW0VUjesRnR0BObNm4MD+w/xvjpuUqqs5SNcv3QMs6NnIT2zEG6ZID0hkBYs&#10;WYLRU2Jw/vItWpz7KCu9hL0HT2DH/qO4fluZ7aV1q8b+4ydRWd/ETO1B2ZlTmDVnLmYvTELJmVLT&#10;xJFrpPUr2rIJy9atZQE+jEcPVbvYUDm+axdmBo9DweZc1N5vxP0HD3C5/BpWr1yF+QsWora6CVW3&#10;K7ExdTXiZkeS9wJs23kYXW5aO283jh49hEWLEjErIQH79u+Gy/MI92jVz50rRcXNGlTfuoPdO4vN&#10;DhyJi5NQlL+ZcjeZgtRNo+A2FpT6+BSAFP3KoHyZVe/PZeEGgAy/TwSlxv0eYM/OAgx+ezjeeX04&#10;5s6ZhwWL5mIKLWZkdDzmJy7B1OnxSEhYih079mHlyhSETIzHnt0ncKfyLqKi4vHaa9r1dwu2FuRg&#10;0oRIrEnZhqPHjmHGlEnIzczBRQI3dOwQvPHGazh37QZq6moRGTYei+bOxeWyK1izegXCw0di5658&#10;rFyViTnzU3Hjeg1OHdyHzbnp2FqYh5mxsRg1ipm/aRtc+vg6rbyGuWpuXcKE4PH4yctvIGZmLObF&#10;xWNaaDjmLFqIvSfPsyoGyi+dx/SpMzBt+jzMnpdkVlLeunwR27YXY27ySlwoK0fehmTMnxaKrVuL&#10;sXJ9GkaOmIBNhdvR7fEifcUqvP2LX2DFhnWobWiAR190IPAFyrN7D2D4T17Gz17+Caaw8MycNQsj&#10;R47G0MGDkZa2AU2NzTh64AiyMlPN6s/YhHkYFTwVe3YdRXZqCiZPGIWlLECaoXXo6DHcqrqGLUUF&#10;iAiNRXHufmxKycQrL72AtNwcHNl/BCHDxiJxwWJ2irXWSgWQBVH7KVFOs0dSHxD2pX8RoOztbUPR&#10;5jyEjI/CqhUE0KVyXCq/gJIyvQ5z4+yZEwifEonM9C1wsZ128uQFRE5NRn7eHraf7mD16jQsWpiN&#10;q1cqcO7EHiyek4Rla7czY9cils2Ay6wy5QoyVyB0ahgOld7E2fOqcsdh26Z88+z4ocOYmxCJws1Z&#10;SFySgvmLs3HtSg32bCnA0rlxmD87DoMGDcF7H4zE5uK98Pgtoo9NjzvXziJmRixmxM3HqXPnsHNL&#10;EUYMGozwGZG4XmEv3C8lKGNpkdPStuP82cvIT09H3LSpLHBLUVrRaD4VkhwzHkNe/CckxM/F3CUr&#10;kTA3CaculJs28tYN6ZgVMQPHyF9FwaxtUjuY5ye27UBy+DRcv1Ju4nJcTmY6gT0YZ06cxr6de5Gc&#10;vBgLl8zH24OG4fU3R/N+GdDViYun9lPvyzBx/DTMjJuLw8d2YffeIiQtWI99BWewO30r5sbMQEVT&#10;He7VNiEpIoH+1+Ae49fLzR6Xh/0DNkHYTmajwlTrfYEYSP2C8hU/KF8iKF+pe86A8ucE5csOKHkc&#10;CGKHiqD8KkH5Jbx45/cwv+ZNVLrsqWsqXGY2NZPR421HQUE+IiLnYsfOU2yg682COiPqRFisqhqR&#10;nZHO0h2MMRMGYdSYYbSmK1Fd1cQq+JqZDTQrfg1uXLtLUO4wAMnMPYq7rPJWJs/FtMnhiKfVffNn&#10;/wsfDBuK0spqdmS6kbV+OSYHj0bomDCCaChWr1iAktKzWJyUgnmLs3DudBlmhU/CuCHvYMnCORg3&#10;bgLeemcYLeV2M8tGjSjL147Ll45jesR0LF2VymrPfm/dzI5GVHQU3hoyHEdOnqA1vojY6AVYu3az&#10;2cRrHy1k8NDBSF6xGg0d3ayme3DjxHasS5hh5J9GYM5ZuBTlN+2PvueuWIf48EicY3NExUGg1KpF&#10;ubNs1kx4/R0Mev9tRM+ipWaVPWliiNm04cyJw6yC72DS2Am0nkOxZMUSjBwTgvc/mIBdxQdxdM9O&#10;zIoOw6yYeIROjMP0GbNw5PRu7NxbiFlRidiTfQY7N25lAQ7B3foaNFc3YN7kWCyldW8hKGUpTZO0&#10;iw0xdQgpnYCmfAsEYiA9BcqfVhKU9V/3vlT3Jd8LBOWP69gDb3jO+nnTl/FzWrSf1z7P9uAAUd3v&#10;4+WWb+CH9wj2iq9hYfX7uO26bBrE6shqj1+NVqq3182OzKNHbWadswSVc8YkHaeZzJqdfpe9W3uP&#10;dDXW2Xdvf0SL6jK9Qr0fbtea6o4HuHm9HNs2F+DYgX04dvgopkyZjlB2SO5U2F98kGtsasL5CxcI&#10;bvtDSIqznT3O7m7ZAOqalvo247t85QrbnE2Mjz1tj70/oyOnerHaSL/9kVYb2vLqKD/37rXg/v37&#10;5tzl6jRyKg4tmtNRb6OcDJJrfdTOTkY5rf4Vs+GB4zpc7L0znWbdToBeJIObPFoe3MeNmzfZTLmI&#10;kpISs7n/A7YtHadJE7dv38G1q9dYKJooh1ZL2vOU2ts7UF5ejsuMt7NTH6Oif3aOdK6lul3s+LR3&#10;dBg5JbPkED/eMODTqAbhZmSRHx0/jhxQOtdBL98M8rxx92veV+9+yfezO0HWy6RXKoKs16qexy/v&#10;EkgVz+Mlnn82es7QLyq/gV9W/BGr7iC8dvkPkHR7MG63n2dCTLopWDd6PV0s9erF2gLK6SilO5ml&#10;a5ORARmoozJIs12cDDL32BPU5liasNDW+gDbi7YiMnwK26ATzDT/2vpGE70ZAiFQAvkFxqm4xDsw&#10;Tjn5kSyOvDp34tdRPHVPYZxw8hfIw3nmxOfwDIwrkLd4OnHoua7lV88dcp4HOoe/yPHvOJ078YkC&#10;0+P407UTzuGho+P03JHdCR/I66PIidPhEZRZF+vJro/3ZtXG+NJroq202hgrsz7WymmIgyi7fiay&#10;62I/G9XHkGKRUzcLWfVxSGkMJ+9YnG3egtbOetOjNGOAbINQOl4zY2jlJKAjqBIrCkyEkxA5nQcq&#10;3Tn30HJ2uZlpZtKFaX0ZHk94E3CM34z3+eOQsgXwwAxw/MsZvn6wOfIEFghdi/Rc147rey0nf7oX&#10;yD/QOXwcmXXu8JF8jhy6dsiJP/BaYXXuhNF5IH/HrwM0Jz6dB4Zx7jv+HT/ioaOc7sk5sjphPooU&#10;LjBskOWzPD5fr9fn6+F9r8Uj75tRQ3ohCSgGMQNAJpM74bLa2fZgtexjCWRTjDUsXHxs2iOKVkMJ&#10;/JOgSrgjsFx/ienrL9DPE3/20ewsYWb2SJEq1Qpnh9G9/sPa/B2Q9n0W6F/kyOCEU4aKHP9OZjmZ&#10;Kuf41X2Hp45949S1E87xJ+rP9fXTn3/xcvg5fhygO87xo2ci5zyQp+N07sjoXH8SOXwd/0E9Vq+H&#10;AnjZySA0aau8XosMiVV61Lib+WPAASAjBMGhXR/MsJ6sYW8X9GVZfVjEjCGzWaOddxW/nISVggIT&#10;6ShCpPuOkgL9ip74UeayX882k948aPdbbd2sjQ0kj5bwCpz0/SGeDomnyInXict5pmPgM+faCa/7&#10;ck445zqQV3/3nWuHj3NPx/7u9SU9D5TdCRPI34kjkIfjT+T4c+47R93T0eGto8Aop2vn6Pj9OJI/&#10;J4yug7y9hEAv4cicI9mApFkJDPRbJVnJ/u5/CnIS19+zgaDfJO9fhX4dOT4P2T9tnPIX6Nd8suQL&#10;Bcpn9K+OHFA+tpTPQPmMPm96Bspn9IWjZ6B8Rl84egbKZ/SFIweUzvUzUD6jz50cUD6zlM/oC0PP&#10;QPmMvnD0DJTP6AtHT4HS7fN6PL0er6eHZ709BKRNWhvifxEtr9BbP+KVge1bem3tn76nx/QqxoqE&#10;13pl5+W1zvXTo2v7dZPeL2rjfXtRDp87UYjMj25oAZdIr7rEzoI2dO81s/O8DOozwQ1/f8Ke0b9c&#10;ckDpXAd1ezyenl6vt9fnJSg9Vk+Px/J6BUp5Up7rSEARIJrrp6PZDkSr17za/7qTmHQTJL1ohQeP&#10;NNOYaNEKvFaed5CJwKz32lrTrW2ke6wec9QnO7pEvHaZKRpuuKxuPnOZ99Pm+zQqGyKWAo+nHe6e&#10;TgNW2vLHiXhG/7LpKUvZ6+6hkfR4vR6vr7vLbXW4ui1Xt8fS91y0rNOAQsbLb5kEBi297PF5aMF6&#10;waAwn0TuIWMtD+3tprFjZJqo4CVgtWWLrKZmyXi6YWkeKXlqdpDPTX8K61hMvc/38L7MsG06jUX2&#10;dBHkbh/58R6FUBg2OkxC+ibwGf3Lo6dA6fX1etw0kx2eHl+7p9ty93ZZPrNpi7bl00xlfUpYezNq&#10;va8+JSfLqGuzGoPQITD8AJKzrx2UyRF0PCesiCdNTtNMZtlMfQ2WIKaFlKXVbmc+8u2hfbXjayeW&#10;W1nzdxgrrK37NO9RHy3SZksU8FO7vkr4LPRpXH/hntFH01Og7GKTstPd5e3u6WSt67I6Ht2wzh1e&#10;be1IG4vjmyfgWNEUbNo4BoVpwSjKnoji3BBsSR+D4o0jcGp7GK4emo7j+cOxN/MD3Do4Gdf2jMOO&#10;tPdwrGAEqg9NQlnRMOze+BYuFY1ExYFQnNg0DttSh2E7eWxLm4itG8fzOJbhR+NM8QSc2RqMHRvG&#10;YFdmNK6cSUPHg/MU9D6tcreZiCvR9as2pr2RgJ2gj6O+Svgs1B//vtRfuGf00eTo7TEo2aJkL6eL&#10;jcpOGsh66+6pTGtN+D9a897/Q+RH/yWyo17A7ME/xuzhP8W8US8hYegPEPfB/4P5I76D7fN+iPPr&#10;f4KM8L9G0ujv4uiqf8Ch5X+PpDF/j42R/4SLG76P4oTvYPHwv8OOufSb+jLWRfwQMwf9f5g17J9I&#10;P0HcUNKQf8L8Uf+AzJifIDvmH5E85rsI+ek3EfLzP8a29ZPQ1XqZ4rIe5z9bDmaBmT7bq7ZuoGMP&#10;7cn8RpLWruhoOmE6OorgH0+MfzNv1NyXhdd9Hgl285w89Uz02Ola7Wr98dx85Yu8nXmLilu8HL6m&#10;8yfSOeUwz/0ZYOLQOY+OU5jex2Elix32d5meAmVvj9fj9rq8Xb091IPbKjuaYoX+4j9a8SP+Myqu&#10;pdKbvSBL9sluDAoIOhep+lZDUPf0TOf+hqEhneu+zlVF6/hhID1xyhg90/EWdqUOQeQr/weyl4xG&#10;6wN7YZe2EHGz2dDj0+fyvGhsbsTh40dQvLMYx04fR3Vj3WPuAoOP4PVpiYLLxTYoe+5MMFsABBGb&#10;AG52mMzHNulP92h53e4O9HjYvGDbWM/cDONmN18gaWvVQqyrqKipRHdbF+5VN5nPqXTymRo74u8z&#10;M67ZGWQ6CVdb6RTIxzawJhlrvZDZKsUszdCROlGHr6MT9dX1aGxsNry6SQzNsCQBU3x+h8kBpXMd&#10;xB6Op6un3fvI7WL+tFsV53OtteH/ZKXP+nvU3FzL7L3PEk5AMHN0NEZEpVcFPIBMbgsRH0Nmo1AT&#10;uS0A7zwmewdfeSRgPOXYnfIeEt77E2zfEAJXh/ayVJxqh3bwuhVFm4oQMnESEhLikJqWguiZ0Rgy&#10;YijWpmzAI2aynFYIOk5fplURMUWJvScz5KUrJcjvZAFZRBkPAaaOnEmY7ToZZ2XlHdy5XYETuw4j&#10;YvQk7CzabiyaUmAcT3TOlNBqKra+ThZQuxWTvzqEfnfxzDlERUzH8pWr0eHWrrYsvpRdHxnVB90Z&#10;wOjrd5WespSebtoDWkp2eKhfj1V6bL0V8vK/t+KH/ynuXl5Nbw9oofT1K31YSfvMaAMmP9GK6tj7&#10;qUm75DrtQAkTSKzaeJQ17e48hF1rXsfM17+F/KSxaG+9wvv6JqANsqbGWixdOBvDB72DVcuX4+KF&#10;82huaUJdQwMysjKxYs0qVFZXoamlGWvWrcZ6graxtRWnyi4jY9Nm3CG4KipuMGwSxgePRvDo8YiO&#10;T8SFkhu4ffMOlicnY8qUMIwPmYQho0YiefkSnDt7DPv27saR/SdRevgiZofFYtf2nahpbsD69I0Y&#10;N3osxo0ci/CpUbTaF1F1sxqbs3IQmxCNSeGTEBUejn30/7D9IYHrwa3rF5GcOB9Tw0KZjsF49813&#10;kJGRjS7qwQxQmNLOTON130z8XaOnQNnr7WGLst3b6XUTlF3W3bP51vKJ/9tKiflfqLmRRm+PjCW0&#10;LeQT0nUgBT77SNIP7ZV64oZorQyZa1V5djXf672C/RmDMXvQf0TRuvFwtev7LrRArLa7e1sMwN2d&#10;3Si7cBFpKesQGRGOd997G2PHBiMxaTEpEakpKdhSuBkL5s1DfEICsvILsXD5KuRtLkLLvWY01Vfj&#10;yL5dOHr4AHJzC/HWexOwMCkNDx/a67AvlVxE3JwETJ8ZiwuXzqHizlUsnp+EVUlZOLvrHOInTsP2&#10;LVvR+LAZR88cx5GDh7BtyzaMDg7FosRUbMvYhbgJU5G0ZAGuXCvHpjVpiB4bbj4mf+NGKRbFRyJx&#10;wWzcvnUTJ44cxeTxk7Bs2Uo8YlNDRVP7hmvNy79KULrdHk83IdljeY2lLDuSZk35xX+2Zg3/Nu6U&#10;CZQaklFVRrAIMLJYhjwfIm2zp2qJPMz5k+tAInpNxCQeZRgli7GUpvrWXXVQSlCw9DWM+J9fx+q4&#10;99H20G5TqkOhkGVlZQTIQqSnpqKFFlIJ0beqtxZvwejRo5EQF4/Y6VGYETYV+RszsCk3H+PGT0ZY&#10;eBRusvqV/4LcDMyZOQP5OVlISlyBn/x8FJau3or6+kfYuqUIsXGx2Llnp/keOCVEWclpJMycjVWL&#10;c1G6vxyLpyZg1+at2HtoL+LmxyF9YypS1m7EK69+gPkLMrAv4yhWTZ+HvLx0VNdXsTmyCQsnxePU&#10;qQu4eO4k4iePxRpa6vv3m3Hp9BlEhkVg7doNaGd8qg9kKe0O279GS+nq9bg7fN4ut0DZy+q7wJrw&#10;429b09/+Dm5cyqK3NoJFwy8aDFdDnsBkY15f+bf3aHTBo42M3AST/xvhGkfkP8MxMvo1b4L0epEm&#10;tZfg0xZ32llC+z5qFaH5FiH92YPmbEd5TyJ7zbsY+qO/wLpZkWh/2GQLTD9kZtprF0rOYWZ8FEE4&#10;wnyTZvTocYiPm4eSS+VoaGzEokULEBcXjZs3LuPokQMYM3oYgbPOtEcF/FyCcsTwQQibPB4zpk/F&#10;5JAQrFmzFrNnz8Yrr/wCgwcPxsRJE80n5wo2FeA8mwhpKVnITd+K8ydLsWzJchw+dABHju5HyORx&#10;GDN2NMIiIljlh2LjhkzsKd6PNcnraE13oKG6Dju2bsXiuQm4ePaU0UPZxbOInTEDwSNHscCMx6TQ&#10;ybTim9BFvajNLt30+l/N/q6TA0rnmh2ddk+v5fF293YTlD1WyckCa/xPvmXFvfvnqChdwQxUJ4O9&#10;XbOjmDbL1+d1dU4mOjeD6tpahcDR6xpZP+sh7zfzvqpkWT8NmGsQXtt+PKLi7/H5IxIBbLWz49FK&#10;XxqY16B5K0FXguyFP8PIv38OWYsHofNRjbEe+hC6ttrz+eRPJYvdno42sw1K+yN9ZsQubdrcQKD3&#10;UR7bQtttUfk3hatXW6zoE8UdePCgBd1delFAvKtz4d9UQNuutLW1GWpta328pYkE6fWQj7Fgah97&#10;0NXdgdZHreimHyOBbfChTU69LLy9evcvpROM6nWbTRGofMXX8ajdfCpZmSHraPbfUQ+e1yy9LIi/&#10;+8B8ylK6PS5Pa7fb29HDSpTu0rGt1uif/pU15PtfQ8Hsf8bN3SNxceu72LP2ZRzY8BpKit7Cqdw3&#10;sWflGziR/QbKd72Fkznv4lDq6zid8z7O5A/H/rT3ULjiFeQlv4EtK4Zh66phKFg2iJ2XETiTOQpH&#10;1w/DruQhOLRuBE5njMaB1SOwa9lQHE8dzutR2L98MLLC/xprJnydbctX8ejBRZPZzB4KzQ6TV+u2&#10;aTH9PWg7Ycpkm3TdS+trj2Vq/LDH7GLrrCW3xxKFHNvZYe0OmB32wxsIyKv55rWGfQh4Y91lyQx4&#10;1CZWXLL2BKCqXEqqvY20ztxuRysO1g4EoZ0B4vEkI8RPhcG5FoBVMARac00BfpfJ1ok/7bwOcnm7&#10;PC5fj9djb5BhudrbrCN7Cq254UOxPPyXOJMxFCdSfoGN4f8Tm+N/ivN5P8CupB9g/YRXsWfpD3Bh&#10;0/+LTTNfQUbEGziV+Q6ObPwF1ke+gmUh72EV7yWFvoTEkLewJGQEUmIGY/Oy15E6+8dYFvFjZM59&#10;HZuS3sLqqBexIvJFnr+JnAW/xMLJP8XaqJ+htGgSXDWF6OmuhYuZqO9hm44QLbU2cVJGOgBzyAaj&#10;DQ61B5W5JuEkjRUKALY/Puczm4fdfuvLy1GSwKmhGYFJVarj395twx4VsJsfGkGwAalrcjHA8pjx&#10;S4Kbf2bskyTu8u8A1R+ZqbrF+7Gjx0CZfhdJ6Xd0oOugDlbfLuuh19v1wGd1uCx1wjv5xK6s5JEW&#10;htWzPVDh9JBVgm1L5NW3dsw9Zlqvhonkxw4p0rlD5peRfpSzemzBaAOZqZ1mr0SizwBKX9iShYS+&#10;+e0lSJQQP2MHUHICgapDu+dqJ1hb5GkA3H5TwmpbA+Omeuc1/9TOlTIU1iHHUurcUZptDbWnjqya&#10;gGaHU1zatUz7pQuo5o0P7wuICufwNsA2YWxQ0wbYOuKPqngN9qvKVsLU7vb4ZVf432Vy9Cun6yB2&#10;MswUIa+n2+d1uy12UqzuXq/VZdo2rJqkVOmJec5LM2tHpOpHA+rMT+NHN7UFkV2jUpFsa5nMEXL4&#10;TIPFan9RzdQ5M9fMl9Q5+fAoUhbxCm5aQj418aptpqNJgOIxbzn8eUfeTxKmowLY18r0JwlVonXt&#10;r6KNH94z959QILgdvjZv+7l484zhbF42Xxt0co4f/Yskk/2clzzaHUW/DCS7UEgafzBdy6I6YXTb&#10;L8PvMkkfjh5F7OgIkcb5SJaIiqNebI+Bnp/RM/pNkIMzUzZ5/QyUz+hzp6dASQA+W6PzjD5XegbK&#10;Z/SFo2egfEZfOHJA6Vw/A+Uz+tzJAeUzS/mMvjD0DJTP6AtHz0D5jL5w9AyUz+gLRw4onetnoHxG&#10;nzs9A+Uz+sKRA8pn1fcz+sLQM1A+oy8c/YZBaTN9Rl9Q0l9/938DRCT0e78/egqU3d0ej1u7rnm9&#10;Po/HY7ndbsvrNcC05y9qTqDmMBoGmthrz5PUZD/783Fe9Hjd6PZ0o1vb9/G5Jrr2aPa112PPlVQ4&#10;Uo+vh37tGdpyOrIQGBIfZ/mBXKDQn4XkxFOzznVtz4O0yV6voyUNmkNpK8eWh2nXBF2v1tRQZhJL&#10;rXnel3+/RG7a90gL6LSWvYfnHvHikeWf9+xlGmauKHWoeDR7XbI4ujXzKntI/mUTDvUbnyHJrQnJ&#10;SpvSYs8plexmkR7zplv5Ir+UT5OKez2aA6s8VnzMS8nsj0P5bubC+p0Tt5zN384nOV07+eicE1NG&#10;5/Kna+WvE95Ji0j39TzQX1BXVxdB6fYSED4BUsCkBxNanrT9niEDRn3Xuovnmsmr5wKlEt1llgDQ&#10;1jIj7NnaJgIqRH4FTmd5gASTorQM4bG/AIHldD5QpExSZttkZ7zQoIJjli0YeQXMDyvZZKZHKyc/&#10;rLS+/PuSVKflDzYotRCNmWPAqUwgH4JHhdjV3YlOl1aCCqB+UJqlFVpYJqKOulW47ULsUH9xilTA&#10;RA44lTaBUWnTN8W13yd9US7FT78qIP6jyKST4bU3kmTVtXTgpFkuUAYd5SfwWn6d2fqB/uV0z8X0&#10;Os8cF8jL4UdL6fJ0dbmogx5jKRnQ6uzstLrdSpQUxQBUtGaK93i7mChlJEtCNxOuZbVkJFAaoVj6&#10;7JJpfxtbpASbyGUpKLD8SxAno51zgVTLGCSY7g0UMWYCQTLqU8n69LEKRJeRzSlcApIyv8ulD7Gr&#10;ANG/n1TQJKexXP3w74/klDn6aLxWLvoIfA/jtAsCaxWtHZLeCBgtr5BcHg+B4+7kucvo2eOlng2I&#10;7UxzqL/47Gf2UTrs6Gw3+SRDomUaitMuFH4DwXj1zOVqNx/Ydwqn9KIjYzHUIwBLBwS60STjUl4F&#10;5pHitMFop43aNLy1UlQf7pcsXZTBkV16Mbqh/gPzWzrv6Ow0q0iD3O5uD0HopfA+kkWPZqIvG5jM&#10;KAqkEkUr4qWV7LH0ZX7eI1j1zGSUSihLuMfVTaAqQ1USe9HBUt7OSLXxKnULBjbVhYQILFEineue&#10;nI4iJ9GfncSLirZk9WihXB3MeNsCqtCJZJG8qsqYHm1q0EnL0slC6ZasxoIyS5jpet5/HE9IypfC&#10;BTitFekl0Lxd7dQTwUcr6FYTh34M+a2zwtlVrAoO4+9khjJ+Y7X8PB3qG5/IFCpW9e5uu0bQsuJe&#10;s3WiNulSYVAtJ7+29VJhdKygrgUI1WT2fQKKhcYtMFK2Hmaelvw6K0FNeOolMG6B3Aa6DJLAKYvI&#10;gsCCpXsq7AKbE6d0b8thGzEHB7LgKgRBR44c8ERETPGGhk72zZqVYM2ePceaO3eBFTczAQvnL8Gp&#10;U+f8yutllfMQJ04dwoYN63Du7AW0NDXj+JGD2F5ciKItRVi4MBHR8fGInjMHM+bOQcaWQjTdv28S&#10;ow0LlABHECWovr4eaWlpiIyMRG5uLjPD3pjqo5T/65AA1eN1oXhbIV586QXMSpiJK1cuY9u27QgJ&#10;CUNYWASWJCVj8bwFWLxgIeLi4rBi7WpcuXXTZIw4qM2nQufp0jqjTwFMHemPP6i+cx17ivKxvTAH&#10;MTOm4r9///uYNX8hqpvu4cjpc1i5LgVr16ZiycIkzI2bhSTqMCYmHpk5+ahsaCIopZEnwOwvPv4b&#10;UpS2VSSo3I+we882hIVPwoKF81BctAPFW3fg7InT2L/3AN559z38849fQGR0FOYvXow5c+ZhyaIk&#10;xEyPQsHmQjS3PjCg1OI2A1CmRaIYIKtw6s8ftwArUMoSCycPW5uNvsOmTMDsObOQSP6zZsWjuLgY&#10;+/fvx/Dhw/Hee+9h0aJFmD9/PhISEpgvsxAzM8b4Cdq3b59n3Lhx3pCQEN/69RuslStXWgsXLLQS&#10;E5PMjhHnLl7wm3MfblfcAgGMH/zgn7B+7Vq0PXiAytu3cGDvbuTn5WHNunVYvCQJCxIXY2HSYhRu&#10;3YLmey3SKkscLaKxBnZpEVVUVCCP4STcli1bTJvjaYX3T04mfRzJn9xDKriwsIAgnMSCswDXrl1F&#10;dnYOhg4dhhkzorBWcicmYuGihVi4eBE2pqfh2s0bxuoLYHYV9lGA6IcYdy/TqjZiO+MuL72I7Kx0&#10;TJ48EcFjRiMrJwvbdmzH6OCxLCg/Q2zsTGxYn4KkxCVYuGARkpcsxfbtO9DQJFA+qTIdvQWmTY4x&#10;Mk5aLFpL6Ve1maurDTt2bmV8IzFkyFAMGzYKgz4YiqXJS5GZkY5JE0MY/ximO4mFYh0WsEDOnT0X&#10;y5KXY/+xI6h70Gz2oxfMZC21zl5xm/QJlCTVgGYBoZGPz1n1S5ZOVyt27tqCmNhIFvjFmDYtChMm&#10;hLCQ7MWhw4cRGzcTIaGTsSQ52eg+iccFiclIWr4K+w4fRVBNTbXn1KlT3tLSUt/ly5etmzdvWs3N&#10;zdatm7dw69Yt09ZznKD5tLPvPWKVc50ZWVVTjdq6Wly7cR31jQ0M8/Gurq4O5eXlePhQO2j85pz4&#10;X7p0ycQn8N+5cwdML6qqqlBRWYGKqgoWoHu4y4JSWV1twDgwjtlEQKuT09zcxLSWUYZa/zPbPXr0&#10;CNevXzOy3KMM165dM7VIIPB+ddeDmto7OHfuDGpqavz3bKc8vX79ujEKtbW1Jp8bGxvxgEbmxo0b&#10;aGhp/sR8+3jnQXX1bVy+chG37whHt3GVhqCuoQ5tTOudu3dx4+ZN0g1cvXqVeKknboiDK9fopxFB&#10;LHUeJt5LMPq2bt1qZWRkWCmpKTqaKjU9Mx0bNq5HZlYGsrIzsWr1CiQmsTQnJ2HliuVYsSwZy5Ym&#10;IzU1Fdm5OcjKzabfLOQV5CN/UwHS0tORwmfio+OyZcuwmOY8maVD56K1tLqKL4vh0unfOR8IyszM&#10;NE0E8ZRVzsnJMcfCwkJzrmeSffXq1UzPCixfvvyxXEuWLGFJT8LSpUsNSWbn/ONI/hRWPMRP18nJ&#10;S8z5CsYhP6yRTNyOTNnZ2Y/PJauudd5fmhxS2kTp6TZlZuo+05uego1p65gfGSgoyDW80tIysHFj&#10;utGvwiquDRs2PJZFciWyxlq6bCmWrVqBJB5V6y1m+pMo+xLmschOi62HFctXYNWqVSadSUmJPC4h&#10;H+mOebtiCVavXY5Va5Zh5ZrlWLt+FXknY+68ucjNyTXGwXEqtPawnJogvQiiuTeD54zE90d/9EdW&#10;UFCQQ+hL3/ve93Do0CFTimVlSkpKcJeoP3LkCP7Hf//vT/kPpD/8wz9EdHS0KZWyUiohOtcxKiqq&#10;3zC/DfqDP/gDTJw40VjRCqalrLSU1W0ZrjB9Vy9fMaQ26NXLV3nvikn3J5Es3fXrNxjuCkrF68pV&#10;3GTNo+O5c+dpoSpx8eJFDBo0qF+Zfhv01a9+FYlssij/aJAey60d7QxdLkcZa7By3r/CPLpylXrw&#10;p1/pkl+dq5Zzwly9es00jcrKqEPWCGVlJfRTikul58jnksn3oqJiNiWGYf36tcQRa1Va1NrqW7h7&#10;m7VDTSXc7LUH0Up62Fv0smT7/vmf/9liA9QKDg62RowYgVGjRrEtMIFtocl49dVX8ad/+qf49re/&#10;je9+97v4zne+g7/5m78xx7/8y7/Ef/gP/wEvvvgiJk2aZMJoSz7ywZgxY9imGYK/+7u/w3/6T//J&#10;+Be4dRT97d/+Lf7sz/4M/+W//BeMHTvWhFfYTyLx/iSSP6XDSYsa2CNHjgTb0EauDz74AP/wD/+A&#10;b33rWyYt36MsOpp09aG//Zvv4rv+NH8Sfec73+VROvpbpu+/kpRenX+Padf1f8Vf/dVf4c///M/x&#10;wgs/MjJJvvHjxxtd61w6U+bpvL+0BZLSIlJ65d+5VrrFQ+fKE+lXpB3lpG+lW3mhPPjrv/5rI3tg&#10;3n5aUniRfW2Hdfjo+Dff5fX3/hbfpZ+/+Itv45/+8X8jOzMVB/cVYeumddi3Kwshk0bh//qTf0+M&#10;/Ee7+qbzsmrxvf766+x9z7Zo4i1VCxs3bjSk82nTpuFP/uRP8KUvfalfEigjIiKMX1U/CqfqSVWH&#10;TPwPf/hDfPnLX/5QmOeff94cv/GNb+Cll14yVYiqF6e61flHkZ5/WgoMI7lSUlLMuZoNb731Fr75&#10;zW9+SK7fFv3xH/+fBNHIx+l1mhIinTu6DEy3k44Pk+6n+Unn4vXEn5OPeq6qW9Xv97//fXzlK195&#10;SiYnTz4rBfLRuUPPPfcc/tt/+2/Iy81CS1M1a6Xj2FacjYz0VMTGxCI0NFSD5/rmmMfLRq6Pptyi&#10;ibXYALbU6K6srHxMulY7QKTqWw1jh3StxrT8OBQYTqTngeEaGhrMtUjn4hsYnxrhA0WBfEWBcjqy&#10;Oen6JJKsn0SBuvkokr9qdqgcmXTuyOPI3ff6s1KgDpz8ULoDZQ5Mx0CQeCoedajq6+vMUfftkRZ7&#10;KKuvM21K9sbMGx1W5WbgXOR/bpx6gaL+nIYnNCQQ6Bz//YX5OF66L36/Sfdx8X9ezkl3X7kGWk6H&#10;n4798da935T+hRENV2loS/HoWnGJdC9wyMuAksR73sezhHgtesxAzmHkUF8l6vrj7osCeTn3HYFE&#10;gX4GyjlxOXIFXjtyBT77JHLCDhR9mvgH0jlxBpITv+N07sj3WcnJW507vB3+fdPunAfRSpreN6tw&#10;MyGDDHifnXR6EDAVUB77Ot0TOQlzrhXOiVAUGGlf//25QL8DRYHyBN5zKNDvb5v6xh8oq2gg5evr&#10;dM/RQaBuBpIC06GjMCVy4g0ErfzLmfmU9GRAyXMzQ8jvjCcncH/k+JFzruWc+861XOA9h/ryc3j8&#10;pkj8Hedc6zjQLjA9H0eBcvV3f6BJvB2AfNRz0UA6h7fiFfh0LhcYl46OXADw/wP2HkxP4dp6MAAA&#10;AABJRU5ErkJgglBLAwQUAAYACAAAACEAiGWNeN8AAAAIAQAADwAAAGRycy9kb3ducmV2LnhtbEyP&#10;QUvDQBCF74L/YRnBm92kprbEbEop6qkItoJ4mybTJDQ7G7LbJP33jie9zcx7vPletp5sqwbqfePY&#10;QDyLQBEXrmy4MvB5eH1YgfIBucTWMRm4kod1fnuTYVq6kT9o2IdKSQj7FA3UIXSp1r6oyaKfuY5Y&#10;tJPrLQZZ+0qXPY4Sbls9j6InbbFh+VBjR9uaivP+Yg28jThuHuOXYXc+ba/fh8X71y4mY+7vps0z&#10;qEBT+DPDL76gQy5MR3fh0qvWgBQJck2iBJTIq2WyBHWUIZkvQOeZ/l8g/wE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A4kDYQewIAAGUHAAAOAAAA&#10;AAAAAAAAAAAAADoCAABkcnMvZTJvRG9jLnhtbFBLAQItAAoAAAAAAAAAIQCWi8kIjc4KAI3OCgAU&#10;AAAAAAAAAAAAAAAAAOEEAABkcnMvbWVkaWEvaW1hZ2UxLnBuZ1BLAQItAAoAAAAAAAAAIQBtlhZM&#10;caQBAHGkAQAUAAAAAAAAAAAAAAAAAKDTCgBkcnMvbWVkaWEvaW1hZ2UyLnBuZ1BLAQItABQABgAI&#10;AAAAIQCIZY143wAAAAgBAAAPAAAAAAAAAAAAAAAAAEN4DABkcnMvZG93bnJldi54bWxQSwECLQAU&#10;AAYACAAAACEALmzwAMUAAAClAQAAGQAAAAAAAAAAAAAAAABPeQwAZHJzL19yZWxzL2Uyb0RvYy54&#10;bWwucmVsc1BLBQYAAAAABwAHAL4BAABLe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left:10059;width:39566;height:4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bjOwgAAANsAAAAPAAAAZHJzL2Rvd25yZXYueG1sRE/Pa8Iw&#10;FL4P9j+EN/A203oQ7YwyBhPFi7Yy5+3RPNuy5qUkUat/vTkIO358v2eL3rTiQs43lhWkwwQEcWl1&#10;w5WCffH9PgHhA7LG1jIpuJGHxfz1ZYaZtlfe0SUPlYgh7DNUUIfQZVL6siaDfmg74sidrDMYInSV&#10;1A6vMdy0cpQkY2mw4dhQY0dfNZV/+dkoWFfT/dYtdyY93g+/xWHT/Lg0V2rw1n9+gAjUh3/x073S&#10;CkZxffwSf4CcPwAAAP//AwBQSwECLQAUAAYACAAAACEA2+H2y+4AAACFAQAAEwAAAAAAAAAAAAAA&#10;AAAAAAAAW0NvbnRlbnRfVHlwZXNdLnhtbFBLAQItABQABgAIAAAAIQBa9CxbvwAAABUBAAALAAAA&#10;AAAAAAAAAAAAAB8BAABfcmVscy8ucmVsc1BLAQItABQABgAIAAAAIQDdUbjOwgAAANsAAAAPAAAA&#10;AAAAAAAAAAAAAAcCAABkcnMvZG93bnJldi54bWxQSwUGAAAAAAMAAwC3AAAA9gIAAAAA&#10;">
                  <v:imagedata r:id="rId18" o:title=""/>
                </v:shape>
                <v:shape id="Picture 21" o:spid="_x0000_s1028" type="#_x0000_t75" style="position:absolute;width:10059;height:43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eCLwwAAANsAAAAPAAAAZHJzL2Rvd25yZXYueG1sRI9Ba8JA&#10;FITvQv/D8gq9mY1WRKKrSGlDQTyYtPdH9pkEs29DdmuS/npXEDwOM/MNs9kNphFX6lxtWcEsikEQ&#10;F1bXXCr4yb+mKxDOI2tsLJOCkRzsti+TDSba9nyia+ZLESDsElRQed8mUrqiIoMusi1x8M62M+iD&#10;7EqpO+wD3DRyHsdLabDmsFBhSx8VFZfszyhI+3HZftL4/ntc1Fle/qc+P6RKvb0O+zUIT4N/hh/t&#10;b61gPoP7l/AD5PYGAAD//wMAUEsBAi0AFAAGAAgAAAAhANvh9svuAAAAhQEAABMAAAAAAAAAAAAA&#10;AAAAAAAAAFtDb250ZW50X1R5cGVzXS54bWxQSwECLQAUAAYACAAAACEAWvQsW78AAAAVAQAACwAA&#10;AAAAAAAAAAAAAAAfAQAAX3JlbHMvLnJlbHNQSwECLQAUAAYACAAAACEAK2Xgi8MAAADbAAAADwAA&#10;AAAAAAAAAAAAAAAHAgAAZHJzL2Rvd25yZXYueG1sUEsFBgAAAAADAAMAtwAAAPcCAAAAAA==&#10;">
                  <v:imagedata r:id="rId19" o:title=""/>
                </v:shape>
                <w10:wrap anchorx="margin"/>
              </v:group>
            </w:pict>
          </mc:Fallback>
        </mc:AlternateContent>
      </w:r>
      <w:r w:rsidRPr="003F5EC1">
        <w:rPr>
          <w:rFonts w:ascii="Times New Roman" w:eastAsia="Calibri" w:hAnsi="Times New Roman" w:cs="Times New Roman"/>
          <w:bCs/>
          <w:sz w:val="24"/>
          <w:szCs w:val="24"/>
          <w:lang w:val="en-ZA"/>
        </w:rPr>
        <w:t>industrial purposes in Eswatini linked to shared transboundary water resources.</w:t>
      </w:r>
    </w:p>
    <w:p w14:paraId="40D7E76E" w14:textId="47E68677" w:rsidR="004C22D2" w:rsidRDefault="004C22D2" w:rsidP="00AA1769">
      <w:pPr>
        <w:spacing w:line="360" w:lineRule="auto"/>
        <w:jc w:val="center"/>
        <w:rPr>
          <w:rFonts w:ascii="Times New Roman" w:eastAsia="Calibri" w:hAnsi="Times New Roman" w:cs="Times New Roman"/>
          <w:bCs/>
          <w:sz w:val="24"/>
          <w:szCs w:val="24"/>
          <w:lang w:val="en-ZA"/>
        </w:rPr>
      </w:pPr>
    </w:p>
    <w:p w14:paraId="2FF8EB6E" w14:textId="7B6C9CD2" w:rsidR="004C22D2" w:rsidRDefault="004C22D2" w:rsidP="00AA1769">
      <w:pPr>
        <w:spacing w:line="360" w:lineRule="auto"/>
        <w:jc w:val="center"/>
        <w:rPr>
          <w:rFonts w:ascii="Times New Roman" w:eastAsia="Calibri" w:hAnsi="Times New Roman" w:cs="Times New Roman"/>
          <w:bCs/>
          <w:sz w:val="24"/>
          <w:szCs w:val="24"/>
          <w:lang w:val="en-ZA"/>
        </w:rPr>
      </w:pPr>
    </w:p>
    <w:p w14:paraId="10C91788" w14:textId="0D987DF9" w:rsidR="004C22D2" w:rsidRDefault="004C22D2" w:rsidP="00AA1769">
      <w:pPr>
        <w:spacing w:line="360" w:lineRule="auto"/>
        <w:jc w:val="center"/>
        <w:rPr>
          <w:rFonts w:ascii="Times New Roman" w:eastAsia="Calibri" w:hAnsi="Times New Roman" w:cs="Times New Roman"/>
          <w:bCs/>
          <w:sz w:val="24"/>
          <w:szCs w:val="24"/>
          <w:lang w:val="en-ZA"/>
        </w:rPr>
      </w:pPr>
    </w:p>
    <w:p w14:paraId="2E256A76" w14:textId="6C7202C3" w:rsidR="004C22D2" w:rsidRDefault="004C22D2" w:rsidP="00AA1769">
      <w:pPr>
        <w:spacing w:line="360" w:lineRule="auto"/>
        <w:jc w:val="center"/>
        <w:rPr>
          <w:rFonts w:ascii="Times New Roman" w:eastAsia="Calibri" w:hAnsi="Times New Roman" w:cs="Times New Roman"/>
          <w:bCs/>
          <w:sz w:val="24"/>
          <w:szCs w:val="24"/>
          <w:lang w:val="en-ZA"/>
        </w:rPr>
      </w:pPr>
    </w:p>
    <w:p w14:paraId="6CE0E122" w14:textId="0A29BD95" w:rsidR="004C22D2" w:rsidRDefault="004C22D2" w:rsidP="00AA1769">
      <w:pPr>
        <w:spacing w:line="360" w:lineRule="auto"/>
        <w:jc w:val="center"/>
        <w:rPr>
          <w:rFonts w:ascii="Times New Roman" w:eastAsia="Calibri" w:hAnsi="Times New Roman" w:cs="Times New Roman"/>
          <w:bCs/>
          <w:sz w:val="24"/>
          <w:szCs w:val="24"/>
          <w:lang w:val="en-ZA"/>
        </w:rPr>
      </w:pPr>
    </w:p>
    <w:p w14:paraId="7E5AA3B7" w14:textId="76479239" w:rsidR="004C22D2" w:rsidRDefault="004C22D2" w:rsidP="003F5EC1">
      <w:pPr>
        <w:spacing w:line="360" w:lineRule="auto"/>
        <w:jc w:val="both"/>
        <w:rPr>
          <w:rFonts w:ascii="Times New Roman" w:eastAsia="Calibri" w:hAnsi="Times New Roman" w:cs="Times New Roman"/>
          <w:bCs/>
          <w:sz w:val="24"/>
          <w:szCs w:val="24"/>
          <w:lang w:val="en-ZA"/>
        </w:rPr>
      </w:pPr>
    </w:p>
    <w:p w14:paraId="32C18088" w14:textId="446CA391" w:rsidR="004C22D2" w:rsidRDefault="004C22D2" w:rsidP="003F5EC1">
      <w:pPr>
        <w:spacing w:line="360" w:lineRule="auto"/>
        <w:jc w:val="both"/>
        <w:rPr>
          <w:rFonts w:ascii="Times New Roman" w:eastAsia="Calibri" w:hAnsi="Times New Roman" w:cs="Times New Roman"/>
          <w:bCs/>
          <w:sz w:val="24"/>
          <w:szCs w:val="24"/>
          <w:lang w:val="en-ZA"/>
        </w:rPr>
      </w:pPr>
    </w:p>
    <w:p w14:paraId="16CBDA6E" w14:textId="25875EE4" w:rsidR="004C22D2" w:rsidRDefault="004C22D2" w:rsidP="003F5EC1">
      <w:pPr>
        <w:spacing w:line="360" w:lineRule="auto"/>
        <w:jc w:val="both"/>
        <w:rPr>
          <w:rFonts w:ascii="Times New Roman" w:eastAsia="Calibri" w:hAnsi="Times New Roman" w:cs="Times New Roman"/>
          <w:bCs/>
          <w:sz w:val="24"/>
          <w:szCs w:val="24"/>
          <w:lang w:val="en-ZA"/>
        </w:rPr>
      </w:pPr>
    </w:p>
    <w:p w14:paraId="55501BC1" w14:textId="7D45AD86" w:rsidR="004C22D2" w:rsidRDefault="004C22D2" w:rsidP="003F5EC1">
      <w:pPr>
        <w:spacing w:line="360" w:lineRule="auto"/>
        <w:jc w:val="both"/>
        <w:rPr>
          <w:rFonts w:ascii="Times New Roman" w:eastAsia="Calibri" w:hAnsi="Times New Roman" w:cs="Times New Roman"/>
          <w:bCs/>
          <w:sz w:val="24"/>
          <w:szCs w:val="24"/>
          <w:lang w:val="en-ZA"/>
        </w:rPr>
      </w:pPr>
    </w:p>
    <w:p w14:paraId="751EFBE4" w14:textId="40B250BD" w:rsidR="004C22D2" w:rsidRDefault="004C22D2" w:rsidP="003F5EC1">
      <w:pPr>
        <w:spacing w:line="360" w:lineRule="auto"/>
        <w:jc w:val="both"/>
        <w:rPr>
          <w:rFonts w:ascii="Times New Roman" w:eastAsia="Calibri" w:hAnsi="Times New Roman" w:cs="Times New Roman"/>
          <w:bCs/>
          <w:sz w:val="24"/>
          <w:szCs w:val="24"/>
          <w:lang w:val="en-ZA"/>
        </w:rPr>
      </w:pPr>
    </w:p>
    <w:p w14:paraId="2037EDFD" w14:textId="002351C1" w:rsidR="00607498" w:rsidRDefault="003F5EC1" w:rsidP="003F5EC1">
      <w:pPr>
        <w:spacing w:line="360" w:lineRule="auto"/>
        <w:jc w:val="both"/>
        <w:rPr>
          <w:rFonts w:ascii="Times New Roman" w:eastAsia="Calibri" w:hAnsi="Times New Roman" w:cs="Times New Roman"/>
          <w:bCs/>
          <w:sz w:val="24"/>
          <w:szCs w:val="24"/>
          <w:lang w:val="en-ZA"/>
        </w:rPr>
      </w:pPr>
      <w:r w:rsidRPr="003F5EC1">
        <w:rPr>
          <w:rFonts w:ascii="Times New Roman" w:eastAsia="Calibri" w:hAnsi="Times New Roman" w:cs="Times New Roman"/>
          <w:bCs/>
          <w:sz w:val="24"/>
          <w:szCs w:val="24"/>
          <w:lang w:val="en-ZA"/>
        </w:rPr>
        <w:t xml:space="preserve"> </w:t>
      </w:r>
    </w:p>
    <w:p w14:paraId="75C3C8A1" w14:textId="115F5765" w:rsidR="00607498" w:rsidRPr="00607498" w:rsidRDefault="00607498" w:rsidP="00607498">
      <w:pPr>
        <w:spacing w:line="360" w:lineRule="auto"/>
        <w:jc w:val="center"/>
        <w:rPr>
          <w:rFonts w:ascii="Times New Roman" w:eastAsia="Calibri" w:hAnsi="Times New Roman" w:cs="Times New Roman"/>
          <w:bCs/>
          <w:sz w:val="24"/>
          <w:szCs w:val="24"/>
          <w:lang w:val="en-ZA"/>
        </w:rPr>
      </w:pPr>
    </w:p>
    <w:p w14:paraId="284ED254" w14:textId="77777777" w:rsidR="004C22D2" w:rsidRDefault="004C22D2" w:rsidP="00607498">
      <w:pPr>
        <w:spacing w:line="360" w:lineRule="auto"/>
        <w:jc w:val="both"/>
        <w:rPr>
          <w:rFonts w:ascii="Times New Roman" w:eastAsia="Calibri" w:hAnsi="Times New Roman" w:cs="Times New Roman"/>
          <w:b/>
          <w:bCs/>
          <w:sz w:val="24"/>
          <w:szCs w:val="24"/>
          <w:lang w:val="en-ZA"/>
        </w:rPr>
      </w:pPr>
    </w:p>
    <w:p w14:paraId="72F4B74E" w14:textId="4FBB8264" w:rsidR="00607498" w:rsidRPr="00607498" w:rsidRDefault="00607498" w:rsidP="00607498">
      <w:pPr>
        <w:spacing w:line="360" w:lineRule="auto"/>
        <w:jc w:val="both"/>
        <w:rPr>
          <w:rFonts w:ascii="Times New Roman" w:eastAsia="Calibri" w:hAnsi="Times New Roman" w:cs="Times New Roman"/>
          <w:bCs/>
          <w:sz w:val="24"/>
          <w:szCs w:val="24"/>
          <w:lang w:val="en-ZA"/>
        </w:rPr>
      </w:pPr>
      <w:r w:rsidRPr="00607498">
        <w:rPr>
          <w:rFonts w:ascii="Times New Roman" w:eastAsia="Calibri" w:hAnsi="Times New Roman" w:cs="Times New Roman"/>
          <w:b/>
          <w:bCs/>
          <w:sz w:val="24"/>
          <w:szCs w:val="24"/>
          <w:lang w:val="en-ZA"/>
        </w:rPr>
        <w:t xml:space="preserve">Figure </w:t>
      </w:r>
      <w:r>
        <w:rPr>
          <w:rFonts w:ascii="Times New Roman" w:eastAsia="Calibri" w:hAnsi="Times New Roman" w:cs="Times New Roman"/>
          <w:b/>
          <w:bCs/>
          <w:sz w:val="24"/>
          <w:szCs w:val="24"/>
          <w:lang w:val="en-ZA"/>
        </w:rPr>
        <w:t>S</w:t>
      </w:r>
      <w:r w:rsidR="002A0A9F">
        <w:rPr>
          <w:rFonts w:ascii="Times New Roman" w:eastAsia="Calibri" w:hAnsi="Times New Roman" w:cs="Times New Roman"/>
          <w:b/>
          <w:bCs/>
          <w:sz w:val="24"/>
          <w:szCs w:val="24"/>
          <w:lang w:val="en-ZA"/>
        </w:rPr>
        <w:t>6</w:t>
      </w:r>
      <w:r w:rsidRPr="00607498">
        <w:rPr>
          <w:rFonts w:ascii="Times New Roman" w:eastAsia="Calibri" w:hAnsi="Times New Roman" w:cs="Times New Roman"/>
          <w:bCs/>
          <w:sz w:val="24"/>
          <w:szCs w:val="24"/>
          <w:lang w:val="en-ZA"/>
        </w:rPr>
        <w:t xml:space="preserve">: Water resources map of Eswatini detailing river basins </w:t>
      </w:r>
      <w:r w:rsidRPr="00607498">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{"citationID":"a285apafaf7","properties":{"formattedCitation":"[40]","plainCitation":"[40]","noteIndex":0},"citationItems":[{"id":"bvZVep35/v2DR6HlG","uris":["http://zotero.org/users/local/3FsyJZw4/items/LUK7F4DX"],"itemData":{"id":845,"type":"article-journal","abstract":"Water is central to the economy of Swaziland as it contributes significantly to GDP via agriculture export earnings and basic livelihoods of people. Infrastructure like roads, electricity and potable water are expanding around this sector. The health sector and communications are also expanding in response to investments in irrigated agriculture. This key position of water is reflected in the water policy and reforms taking place in Swaziland. There is thus potential to better utilise water through better management across all sectors using a package of relevant instruments (regulation, education, community-based social marketing, economic instruments etc). However, there is currently a lack of coherent data on the practice, and this presents a barrier to implementation. Such cases as occur therefore would be documented as incidences of best practices. This paper explores the current and emerging practices on water management in Swaziland, on the back of the increasing demand. That paper concludes that the irrigation sub-sector shapes water policy ahead of other sectors like tourism and manufacturing. Incidences of both supply and demand management feature. Newly formed water users associations are playing key roles in water allocation. The case for economic instruments (e.g. pricing, taxes, and water trading) for water demand management still needs to be elevated to move water from lower to higher value uses. Supply side dynamics are also demonstrated to be in an accelerated development phase, in response to demand.","source":"ResearchGate","title":"Emerging Issues in Water Resources Management in Swaziland","author":[{"family":"Mlilo","given":"P."},{"family":"Mhlanga","given":"B."},{"family":"Senzanje","given":"Aidan"}],"issued":{"date-parts":[["2008"]]}}}],"schema":"https://github.com/citation-style-language/schema/raw/master/csl-citation.json"} </w:instrText>
      </w:r>
      <w:r w:rsidRPr="00607498">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[40]</w:t>
      </w:r>
      <w:r w:rsidRPr="00607498">
        <w:rPr>
          <w:rFonts w:ascii="Times New Roman" w:eastAsia="Calibri" w:hAnsi="Times New Roman" w:cs="Times New Roman"/>
          <w:bCs/>
          <w:sz w:val="24"/>
          <w:szCs w:val="24"/>
          <w:lang w:val="en-ZA"/>
        </w:rPr>
        <w:fldChar w:fldCharType="end"/>
      </w:r>
      <w:r w:rsidRPr="00607498">
        <w:rPr>
          <w:rFonts w:ascii="Times New Roman" w:eastAsia="Calibri" w:hAnsi="Times New Roman" w:cs="Times New Roman"/>
          <w:bCs/>
          <w:sz w:val="24"/>
          <w:szCs w:val="24"/>
          <w:lang w:val="en-ZA"/>
        </w:rPr>
        <w:t>.</w:t>
      </w:r>
    </w:p>
    <w:p w14:paraId="29FE962F" w14:textId="37B4266C" w:rsidR="007E5212" w:rsidRDefault="003F5EC1" w:rsidP="003F5EC1">
      <w:pPr>
        <w:spacing w:line="360" w:lineRule="auto"/>
        <w:jc w:val="both"/>
        <w:rPr>
          <w:rFonts w:ascii="Times New Roman" w:eastAsia="Calibri" w:hAnsi="Times New Roman" w:cs="Times New Roman"/>
          <w:bCs/>
          <w:sz w:val="24"/>
          <w:szCs w:val="24"/>
          <w:lang w:val="en-ZA"/>
        </w:rPr>
      </w:pPr>
      <w:r w:rsidRPr="003F5EC1">
        <w:rPr>
          <w:rFonts w:ascii="Times New Roman" w:eastAsia="Calibri" w:hAnsi="Times New Roman" w:cs="Times New Roman"/>
          <w:bCs/>
          <w:sz w:val="24"/>
          <w:szCs w:val="24"/>
          <w:lang w:val="en-ZA"/>
        </w:rPr>
        <w:t xml:space="preserve">Other water sources in the country are nine dams with </w:t>
      </w:r>
      <w:r w:rsidR="00901E5E">
        <w:rPr>
          <w:rFonts w:ascii="Times New Roman" w:eastAsia="Calibri" w:hAnsi="Times New Roman" w:cs="Times New Roman"/>
          <w:bCs/>
          <w:sz w:val="24"/>
          <w:szCs w:val="24"/>
          <w:lang w:val="en-ZA"/>
        </w:rPr>
        <w:t>total</w:t>
      </w:r>
      <w:r w:rsidRPr="003F5EC1">
        <w:rPr>
          <w:rFonts w:ascii="Times New Roman" w:eastAsia="Calibri" w:hAnsi="Times New Roman" w:cs="Times New Roman"/>
          <w:bCs/>
          <w:sz w:val="24"/>
          <w:szCs w:val="24"/>
          <w:lang w:val="en-ZA"/>
        </w:rPr>
        <w:t xml:space="preserve"> capacity of approximately 5.85 × 10</w:t>
      </w:r>
      <w:r w:rsidRPr="003F5EC1">
        <w:rPr>
          <w:rFonts w:ascii="Times New Roman" w:eastAsia="Calibri" w:hAnsi="Times New Roman" w:cs="Times New Roman"/>
          <w:bCs/>
          <w:sz w:val="24"/>
          <w:szCs w:val="24"/>
          <w:vertAlign w:val="superscript"/>
          <w:lang w:val="en-ZA"/>
        </w:rPr>
        <w:t>8</w:t>
      </w:r>
      <w:r w:rsidRPr="003F5EC1">
        <w:rPr>
          <w:rFonts w:ascii="Times New Roman" w:eastAsia="Calibri" w:hAnsi="Times New Roman" w:cs="Times New Roman"/>
          <w:bCs/>
          <w:sz w:val="24"/>
          <w:szCs w:val="24"/>
          <w:lang w:val="en-ZA"/>
        </w:rPr>
        <w:t xml:space="preserve"> m</w:t>
      </w:r>
      <w:r w:rsidRPr="003F5EC1">
        <w:rPr>
          <w:rFonts w:ascii="Times New Roman" w:eastAsia="Calibri" w:hAnsi="Times New Roman" w:cs="Times New Roman"/>
          <w:bCs/>
          <w:sz w:val="24"/>
          <w:szCs w:val="24"/>
          <w:vertAlign w:val="superscript"/>
          <w:lang w:val="en-ZA"/>
        </w:rPr>
        <w:t xml:space="preserve">3 </w:t>
      </w:r>
      <w:r w:rsidRPr="003F5EC1">
        <w:rPr>
          <w:rFonts w:ascii="Times New Roman" w:eastAsia="Calibri" w:hAnsi="Times New Roman" w:cs="Times New Roman"/>
          <w:bCs/>
          <w:sz w:val="24"/>
          <w:szCs w:val="24"/>
          <w:vertAlign w:val="superscript"/>
          <w:lang w:val="en-ZA"/>
        </w:rPr>
        <w:fldChar w:fldCharType="begin"/>
      </w:r>
      <w:r w:rsidR="004F0B41">
        <w:rPr>
          <w:rFonts w:ascii="Times New Roman" w:eastAsia="Calibri" w:hAnsi="Times New Roman" w:cs="Times New Roman"/>
          <w:bCs/>
          <w:sz w:val="24"/>
          <w:szCs w:val="24"/>
          <w:vertAlign w:val="superscript"/>
          <w:lang w:val="en-ZA"/>
        </w:rPr>
        <w:instrText xml:space="preserve"> ADDIN ZOTERO_ITEM CSL_CITATION {"citationID":"ag0hi9bcjc","properties":{"formattedCitation":"[40]","plainCitation":"[40]","noteIndex":0},"citationItems":[{"id":"bvZVep35/v2DR6HlG","uris":["http://zotero.org/users/local/3FsyJZw4/items/LUK7F4DX"],"itemData":{"id":845,"type":"article-journal","abstract":"Water is central to the economy of Swaziland as it contributes significantly to GDP via agriculture export earnings and basic livelihoods of people. Infrastructure like roads, electricity and potable water are expanding around this sector. The health sector and communications are also expanding in response to investments in irrigated agriculture. This key position of water is reflected in the water policy and reforms taking place in Swaziland. There is thus potential to better utilise water through better management across all sectors using a package of relevant instruments (regulation, education, community-based social marketing, economic instruments etc). However, there is currently a lack of coherent data on the practice, and this presents a barrier to implementation. Such cases as occur therefore would be documented as incidences of best practices. This paper explores the current and emerging practices on water management in Swaziland, on the back of the increasing demand. That paper concludes that the irrigation sub-sector shapes water policy ahead of other sectors like tourism and manufacturing. Incidences of both supply and demand management feature. Newly formed water users associations are playing key roles in water allocation. The case for economic instruments (e.g. pricing, taxes, and water trading) for water demand management still needs to be elevated to move water from lower to higher value uses. Supply side dynamics are also demonstrated to be in an accelerated development phase, in response to demand.","source":"ResearchGate","title":"Emerging Issues in Water Resources Management in Swaziland","author":[{"family":"Mlilo","given":"P."},{"family":"Mhlanga","given":"B."},{"family":"Senzanje","given":"Aidan"}],"issued":{"date-parts":[["2008"]]}}}],"schema":"https://github.com/citation-style-language/schema/raw/master/csl-citation.json"} </w:instrText>
      </w:r>
      <w:r w:rsidRPr="003F5EC1">
        <w:rPr>
          <w:rFonts w:ascii="Times New Roman" w:eastAsia="Calibri" w:hAnsi="Times New Roman" w:cs="Times New Roman"/>
          <w:bCs/>
          <w:sz w:val="24"/>
          <w:szCs w:val="24"/>
          <w:vertAlign w:val="superscript"/>
          <w:lang w:val="en-ZA"/>
        </w:rPr>
        <w:fldChar w:fldCharType="separate"/>
      </w:r>
      <w:r w:rsidR="00B954B1" w:rsidRPr="00B954B1">
        <w:rPr>
          <w:rFonts w:ascii="Times New Roman" w:hAnsi="Times New Roman" w:cs="Times New Roman"/>
          <w:sz w:val="24"/>
        </w:rPr>
        <w:t>[40]</w:t>
      </w:r>
      <w:r w:rsidRPr="003F5EC1">
        <w:rPr>
          <w:rFonts w:ascii="Times New Roman" w:eastAsia="Calibri" w:hAnsi="Times New Roman" w:cs="Times New Roman"/>
          <w:bCs/>
          <w:sz w:val="24"/>
          <w:szCs w:val="24"/>
          <w:vertAlign w:val="superscript"/>
          <w:lang w:val="en-ZA"/>
        </w:rPr>
        <w:fldChar w:fldCharType="end"/>
      </w:r>
      <w:r w:rsidRPr="003F5EC1">
        <w:rPr>
          <w:rFonts w:ascii="Times New Roman" w:eastAsia="Calibri" w:hAnsi="Times New Roman" w:cs="Times New Roman"/>
          <w:bCs/>
          <w:sz w:val="24"/>
          <w:szCs w:val="24"/>
          <w:lang w:val="en-ZA"/>
        </w:rPr>
        <w:t xml:space="preserve">. </w:t>
      </w:r>
      <w:r w:rsidR="00363417">
        <w:rPr>
          <w:rFonts w:ascii="Times New Roman" w:eastAsia="Calibri" w:hAnsi="Times New Roman" w:cs="Times New Roman"/>
          <w:bCs/>
          <w:sz w:val="24"/>
          <w:szCs w:val="24"/>
          <w:lang w:val="en-ZA"/>
        </w:rPr>
        <w:t>S</w:t>
      </w:r>
      <w:r w:rsidRPr="003F5EC1">
        <w:rPr>
          <w:rFonts w:ascii="Times New Roman" w:eastAsia="Calibri" w:hAnsi="Times New Roman" w:cs="Times New Roman"/>
          <w:bCs/>
          <w:sz w:val="24"/>
          <w:szCs w:val="24"/>
          <w:lang w:val="en-ZA"/>
        </w:rPr>
        <w:t>even</w:t>
      </w:r>
      <w:r w:rsidR="00363417">
        <w:rPr>
          <w:rFonts w:ascii="Times New Roman" w:eastAsia="Calibri" w:hAnsi="Times New Roman" w:cs="Times New Roman"/>
          <w:bCs/>
          <w:sz w:val="24"/>
          <w:szCs w:val="24"/>
          <w:lang w:val="en-ZA"/>
        </w:rPr>
        <w:t xml:space="preserve"> dams</w:t>
      </w:r>
      <w:r w:rsidRPr="003F5EC1">
        <w:rPr>
          <w:rFonts w:ascii="Times New Roman" w:eastAsia="Calibri" w:hAnsi="Times New Roman" w:cs="Times New Roman"/>
          <w:bCs/>
          <w:sz w:val="24"/>
          <w:szCs w:val="24"/>
          <w:lang w:val="en-ZA"/>
        </w:rPr>
        <w:t xml:space="preserve"> are used for sugarcane irrigation, one for hydroelectricity power production </w:t>
      </w:r>
      <w:r w:rsidR="000A5E4D">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{"citationID":"atsencf1ft","properties":{"formattedCitation":"[43]","plainCitation":"[43]","noteIndex":0},"citationItems":[{"id":"bvZVep35/rhITFZaZ","uris":["http://zotero.org/users/local/3FsyJZw4/items/FJQLXSH4"],"itemData":{"id":1835,"type":"paper-conference","abstract":"This research work presents renewable energy sources available to the country of Eswatini, particulary in the Luyengo area. Historical data was collected from Eswatini Ministry of Natural Resources, Eswatini Electricity Company (EEC) and University of Eswatini (UNESWA) Luyengo Campus. The aim of the paper is to present preliminary results depicting alternative energy sources available to Eswatini, which can be exploited to generate power outside of the hydro power currently being utilized in the country. It seeks to develop a methodology of modelling a system that can be used to know how much output to expect from each energy resource based on history and forecasting, and thus assist the country in reaching a state of self-sufficiency in producing its own power.","container-title":"2020 International Conference on Artificial Intelligence, Big Data, Computing and Data Communication Systems (icABCD)","DOI":"10.1109/icABCD49160.2020.9183867","event":"2020 International Conference on Artificial Intelligence, Big Data, Computing and Data Communication Systems (icABCD)","page":"1-8","source":"IEEE Xplore","title":"Proposing the best combination of Renewable Energy resources available to the country of Eswatini","author":[{"family":"Mashwama","given":"Nqobile"},{"family":"Shongwe","given":"Thokozani"}],"issued":{"date-parts":[["2020",8]]}}}],"schema":"https://github.com/citation-style-language/schema/raw/master/csl-citation.json"} </w:instrText>
      </w:r>
      <w:r w:rsidR="000A5E4D">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[43]</w:t>
      </w:r>
      <w:r w:rsidR="000A5E4D">
        <w:rPr>
          <w:rFonts w:ascii="Times New Roman" w:eastAsia="Calibri" w:hAnsi="Times New Roman" w:cs="Times New Roman"/>
          <w:bCs/>
          <w:sz w:val="24"/>
          <w:szCs w:val="24"/>
          <w:lang w:val="en-ZA"/>
        </w:rPr>
        <w:fldChar w:fldCharType="end"/>
      </w:r>
      <w:r w:rsidRPr="003F5EC1">
        <w:rPr>
          <w:rFonts w:ascii="Times New Roman" w:eastAsia="Calibri" w:hAnsi="Times New Roman" w:cs="Times New Roman"/>
          <w:bCs/>
          <w:sz w:val="24"/>
          <w:szCs w:val="24"/>
          <w:lang w:val="en-ZA"/>
        </w:rPr>
        <w:t xml:space="preserve">, and the larger dam </w:t>
      </w:r>
      <w:r w:rsidR="00363417">
        <w:rPr>
          <w:rFonts w:ascii="Times New Roman" w:eastAsia="Calibri" w:hAnsi="Times New Roman" w:cs="Times New Roman"/>
          <w:bCs/>
          <w:sz w:val="24"/>
          <w:szCs w:val="24"/>
          <w:lang w:val="en-ZA"/>
        </w:rPr>
        <w:t>(</w:t>
      </w:r>
      <w:r w:rsidRPr="003F5EC1">
        <w:rPr>
          <w:rFonts w:ascii="Times New Roman" w:eastAsia="Calibri" w:hAnsi="Times New Roman" w:cs="Times New Roman"/>
          <w:bCs/>
          <w:sz w:val="24"/>
          <w:szCs w:val="24"/>
          <w:lang w:val="en-ZA"/>
        </w:rPr>
        <w:t>the Maguga Dam</w:t>
      </w:r>
      <w:r w:rsidR="00363417">
        <w:rPr>
          <w:rFonts w:ascii="Times New Roman" w:eastAsia="Calibri" w:hAnsi="Times New Roman" w:cs="Times New Roman"/>
          <w:bCs/>
          <w:sz w:val="24"/>
          <w:szCs w:val="24"/>
          <w:lang w:val="en-ZA"/>
        </w:rPr>
        <w:t>)</w:t>
      </w:r>
      <w:r w:rsidRPr="003F5EC1">
        <w:rPr>
          <w:rFonts w:ascii="Times New Roman" w:eastAsia="Calibri" w:hAnsi="Times New Roman" w:cs="Times New Roman"/>
          <w:bCs/>
          <w:sz w:val="24"/>
          <w:szCs w:val="24"/>
          <w:lang w:val="en-ZA"/>
        </w:rPr>
        <w:t xml:space="preserve"> is used for irrigation, hydroelectricity generation, and tourism purposes </w:t>
      </w:r>
      <w:r w:rsidRPr="003F5EC1">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a56gjsm3hm","properties":{"formattedCitation":"[44,45]","plainCitation":"[44,45]","noteIndex":0},"citationItems":[{"id":"bvZVep35/GiulGj8q","uris":["http://zotero.org/users/local/3FsyJZw4/items/AM4KAWBU"],"itemData":{"id":879,"type":"article-journal","language":"en","page":"25","source":"Zotero","title":"PROBLEMS AND PROSPECTS FOR HYDROPOWER DEVELOPMENT IN AFRICA","author":[{"family":"Kalitsi","given":"E A K"}],"issued":{"date-parts":[["2003"]]}}},{"id":"bvZVep35/8ihSsyUE","uris":["http://zotero.org/users/local/3FsyJZw4/items/NVHSH52H"],"itemData":{"id":1829,"type":"webpage","title":"iwrm-report_swaziland.pdf","URL":"https://www.gwp.org/globalassets/global/gwp-saf-files/iwrm-report_swaziland.pdf","author":[{"family":"Manyatsi","given":"Absalom M."},{"family":"Brown","given":"Rex"}],"accessed":{"date-parts":[["2021",10,5]]},"issued":{"date-parts":[["2009"]]}}}],"schema":"https://github.com/citation-style-language/schema/raw/master/csl-citation.json"} </w:instrText>
      </w:r>
      <w:r w:rsidRPr="003F5EC1">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[44,45]</w:t>
      </w:r>
      <w:r w:rsidRPr="003F5EC1">
        <w:rPr>
          <w:rFonts w:ascii="Times New Roman" w:eastAsia="Calibri" w:hAnsi="Times New Roman" w:cs="Times New Roman"/>
          <w:bCs/>
          <w:sz w:val="24"/>
          <w:szCs w:val="24"/>
          <w:lang w:val="en-ZA"/>
        </w:rPr>
        <w:fldChar w:fldCharType="end"/>
      </w:r>
      <w:r w:rsidRPr="003F5EC1">
        <w:rPr>
          <w:rFonts w:ascii="Times New Roman" w:eastAsia="Calibri" w:hAnsi="Times New Roman" w:cs="Times New Roman"/>
          <w:bCs/>
          <w:sz w:val="24"/>
          <w:szCs w:val="24"/>
          <w:lang w:val="en-ZA"/>
        </w:rPr>
        <w:t xml:space="preserve">. Although Eswatini has no substantial aquifers, groundwater is prominently used for domestic purposes, particularly in drier parts of the country </w:t>
      </w:r>
      <w:r w:rsidRPr="003F5EC1">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asbrr49168","properties":{"formattedCitation":"[46]","plainCitation":"[46]","noteIndex":0},"citationItems":[{"id":"bvZVep35/8JwYT38w","uris":["http://zotero.org/users/local/3FsyJZw4/items/FEDTVZSF"],"itemData":{"id":882,"type":"article-journal","abstract":"Groundwater is a valuable resource in Swaziland and occurs in both crystalline Precambrian rocks and the Karoo Supergroup. Groundwater abstraction is limited to areas in which secondary permeability has developed or where basins of decomposition have formed on the crystalline rocks. Average borehole yield is 0,9 Cis and only 19 per cent of all the water boreholes yield more than 1,5 Cis. Chemically the groundwater is fresh to modera~ely mineralised; it is dominated by the bicarbonate ion.","language":"en","page":"4","source":"Zotero","title":"A review of groundwater resources and well yields in Swaziland","author":[{"family":"Robins","given":"N. S."}],"issued":{"date-parts":[["1980"]]}}}],"schema":"https://github.com/citation-style-language/schema/raw/master/csl-citation.json"} </w:instrText>
      </w:r>
      <w:r w:rsidRPr="003F5EC1">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[46]</w:t>
      </w:r>
      <w:r w:rsidRPr="003F5EC1">
        <w:rPr>
          <w:rFonts w:ascii="Times New Roman" w:eastAsia="Calibri" w:hAnsi="Times New Roman" w:cs="Times New Roman"/>
          <w:bCs/>
          <w:sz w:val="24"/>
          <w:szCs w:val="24"/>
          <w:lang w:val="en-ZA"/>
        </w:rPr>
        <w:fldChar w:fldCharType="end"/>
      </w:r>
      <w:r w:rsidRPr="003F5EC1">
        <w:rPr>
          <w:rFonts w:ascii="Times New Roman" w:eastAsia="Calibri" w:hAnsi="Times New Roman" w:cs="Times New Roman"/>
          <w:bCs/>
          <w:sz w:val="24"/>
          <w:szCs w:val="24"/>
          <w:lang w:val="en-ZA"/>
        </w:rPr>
        <w:t xml:space="preserve"> – with the largest portion of the country’s water resources used for </w:t>
      </w:r>
      <w:r w:rsidR="00215940">
        <w:rPr>
          <w:rFonts w:ascii="Times New Roman" w:eastAsia="Calibri" w:hAnsi="Times New Roman" w:cs="Times New Roman"/>
          <w:bCs/>
          <w:sz w:val="24"/>
          <w:szCs w:val="24"/>
          <w:lang w:val="en-ZA"/>
        </w:rPr>
        <w:t xml:space="preserve">the </w:t>
      </w:r>
      <w:r w:rsidRPr="003F5EC1">
        <w:rPr>
          <w:rFonts w:ascii="Times New Roman" w:eastAsia="Calibri" w:hAnsi="Times New Roman" w:cs="Times New Roman"/>
          <w:bCs/>
          <w:sz w:val="24"/>
          <w:szCs w:val="24"/>
          <w:lang w:val="en-ZA"/>
        </w:rPr>
        <w:t xml:space="preserve">irrigation purposes. </w:t>
      </w:r>
    </w:p>
    <w:p w14:paraId="2D975D81" w14:textId="2C2F17A2" w:rsidR="003F5EC1" w:rsidRPr="003F5EC1" w:rsidRDefault="003F5EC1" w:rsidP="003F5EC1">
      <w:pPr>
        <w:spacing w:line="360" w:lineRule="auto"/>
        <w:jc w:val="both"/>
        <w:rPr>
          <w:rFonts w:ascii="Times New Roman" w:eastAsia="Calibri" w:hAnsi="Times New Roman" w:cs="Times New Roman"/>
          <w:bCs/>
          <w:sz w:val="24"/>
          <w:szCs w:val="24"/>
          <w:lang w:val="en-ZA"/>
        </w:rPr>
      </w:pPr>
      <w:r w:rsidRPr="003F5EC1">
        <w:rPr>
          <w:rFonts w:ascii="Times New Roman" w:eastAsia="Calibri" w:hAnsi="Times New Roman" w:cs="Times New Roman"/>
          <w:bCs/>
          <w:sz w:val="24"/>
          <w:szCs w:val="24"/>
          <w:lang w:val="en-ZA"/>
        </w:rPr>
        <w:t xml:space="preserve">UNICEF Eswatini report (2019) indicates that some 58% of the total population had access to basic sanitation services, 27% with limited services, 8% unimproved sanitation, and the </w:t>
      </w:r>
      <w:r w:rsidR="001B6476">
        <w:rPr>
          <w:rFonts w:ascii="Times New Roman" w:eastAsia="Calibri" w:hAnsi="Times New Roman" w:cs="Times New Roman"/>
          <w:bCs/>
          <w:sz w:val="24"/>
          <w:szCs w:val="24"/>
          <w:lang w:val="en-ZA"/>
        </w:rPr>
        <w:t>rest</w:t>
      </w:r>
      <w:r w:rsidR="001B6476" w:rsidRPr="003F5EC1">
        <w:rPr>
          <w:rFonts w:ascii="Times New Roman" w:eastAsia="Calibri" w:hAnsi="Times New Roman" w:cs="Times New Roman"/>
          <w:bCs/>
          <w:sz w:val="24"/>
          <w:szCs w:val="24"/>
          <w:lang w:val="en-ZA"/>
        </w:rPr>
        <w:t xml:space="preserve"> </w:t>
      </w:r>
      <w:r w:rsidRPr="003F5EC1">
        <w:rPr>
          <w:rFonts w:ascii="Times New Roman" w:eastAsia="Calibri" w:hAnsi="Times New Roman" w:cs="Times New Roman"/>
          <w:bCs/>
          <w:sz w:val="24"/>
          <w:szCs w:val="24"/>
          <w:lang w:val="en-ZA"/>
        </w:rPr>
        <w:t xml:space="preserve">from the remaining 7% constituted a runoff into the surface water systems </w:t>
      </w:r>
      <w:r w:rsidR="00A82D4E" w:rsidRPr="009C5F50">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{"citationID":"argjsgqk28","properties":{"formattedCitation":"[47]","plainCitation":"[47]","noteIndex":0},"citationItems":[{"id":"bvZVep35/EZfcfwKT","uris":["http://zotero.org/users/local/3FsyJZw4/items/M7YRX6VW"],"itemData":{"id":896,"type":"webpage","abstract":"Clean water, basic toilets and good hygiene practices are essential for the survival of Eswatini children.","language":"en","title":"Water, sanitation and hygiene (WASH)","URL":"https://www.unicef.org/eswatini/water-sanitation-and-hygiene-wash","author":[{"literal":"UNICEF"}],"accessed":{"date-parts":[["2021",10,6]]},"issued":{"date-parts":[["2019"]]}}}],"schema":"https://github.com/citation-style-language/schema/raw/master/csl-citation.json"} </w:instrText>
      </w:r>
      <w:r w:rsidR="00A82D4E" w:rsidRPr="009C5F50">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[47]</w:t>
      </w:r>
      <w:r w:rsidR="00A82D4E" w:rsidRPr="009C5F50">
        <w:rPr>
          <w:rFonts w:ascii="Times New Roman" w:eastAsia="Calibri" w:hAnsi="Times New Roman" w:cs="Times New Roman"/>
          <w:bCs/>
          <w:sz w:val="24"/>
          <w:szCs w:val="24"/>
          <w:lang w:val="en-ZA"/>
        </w:rPr>
        <w:fldChar w:fldCharType="end"/>
      </w:r>
      <w:r w:rsidRPr="009C5F50">
        <w:rPr>
          <w:rFonts w:ascii="Times New Roman" w:eastAsia="Calibri" w:hAnsi="Times New Roman" w:cs="Times New Roman"/>
          <w:bCs/>
          <w:sz w:val="24"/>
          <w:szCs w:val="24"/>
          <w:lang w:val="en-ZA"/>
        </w:rPr>
        <w:t xml:space="preserve">. </w:t>
      </w:r>
      <w:r w:rsidRPr="003F5EC1">
        <w:rPr>
          <w:rFonts w:ascii="Times New Roman" w:eastAsia="Calibri" w:hAnsi="Times New Roman" w:cs="Times New Roman"/>
          <w:bCs/>
          <w:sz w:val="24"/>
          <w:szCs w:val="24"/>
          <w:lang w:val="en-ZA"/>
        </w:rPr>
        <w:t xml:space="preserve">The National Health and Hygiene Policy (2019) documented that 10 wastewater treatment plants (WWTPs) were operational in Eswatini </w:t>
      </w:r>
      <w:r w:rsidR="0096302F">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{"citationID":"ao2p672evg","properties":{"formattedCitation":"[48]","plainCitation":"[48]","noteIndex":0},"citationItems":[{"id":"bvZVep35/CNKWyhZ3","uris":["http://zotero.org/users/local/3FsyJZw4/items/EYQCMPY3"],"itemData":{"id":1838,"type":"webpage","title":"Eswatini National Sanitation Policy-report-2019.pdf.pdf","URL":"https://www.unicef.org/eswatini/media/876/file/Eswatini%20National%20Sanitation%20Policy-report-2019.pdf.pdf","author":[{"family":"EMoH","given":""}],"accessed":{"date-parts":[["2022",7,9]]},"issued":{"date-parts":[["2019"]]}}}],"schema":"https://github.com/citation-style-language/schema/raw/master/csl-citation.json"} </w:instrText>
      </w:r>
      <w:r w:rsidR="0096302F">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[48]</w:t>
      </w:r>
      <w:r w:rsidR="0096302F">
        <w:rPr>
          <w:rFonts w:ascii="Times New Roman" w:eastAsia="Calibri" w:hAnsi="Times New Roman" w:cs="Times New Roman"/>
          <w:bCs/>
          <w:sz w:val="24"/>
          <w:szCs w:val="24"/>
          <w:lang w:val="en-ZA"/>
        </w:rPr>
        <w:fldChar w:fldCharType="end"/>
      </w:r>
      <w:r w:rsidRPr="003F5EC1">
        <w:rPr>
          <w:rFonts w:ascii="Times New Roman" w:eastAsia="Calibri" w:hAnsi="Times New Roman" w:cs="Times New Roman"/>
          <w:bCs/>
          <w:sz w:val="24"/>
          <w:szCs w:val="24"/>
          <w:lang w:val="en-ZA"/>
        </w:rPr>
        <w:t xml:space="preserve"> operated and monitored by Eswatini Water Services Corporation (EWSC). At a removal rate of 77.4% in the year 2018/2019 </w:t>
      </w:r>
      <w:r w:rsidR="003D13E5">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{"citationID":"a1b73nmtdne","properties":{"formattedCitation":"[49]","plainCitation":"[49]","noteIndex":0},"citationItems":[{"id":"bvZVep35/Hu2H5ubL","uris":["http://zotero.org/users/local/3FsyJZw4/items/LZN4FKD3"],"itemData":{"id":1836,"type":"document","title":"Eswatini Water Services Corporation 2018 Annual Report.pdf","author":[{"family":"EWSC","given":""}],"issued":{"date-parts":[["2018"]]}}}],"schema":"https://github.com/citation-style-language/schema/raw/master/csl-citation.json"} </w:instrText>
      </w:r>
      <w:r w:rsidR="003D13E5">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[49]</w:t>
      </w:r>
      <w:r w:rsidR="003D13E5">
        <w:rPr>
          <w:rFonts w:ascii="Times New Roman" w:eastAsia="Calibri" w:hAnsi="Times New Roman" w:cs="Times New Roman"/>
          <w:bCs/>
          <w:sz w:val="24"/>
          <w:szCs w:val="24"/>
          <w:lang w:val="en-ZA"/>
        </w:rPr>
        <w:fldChar w:fldCharType="end"/>
      </w:r>
      <w:r w:rsidRPr="003F5EC1">
        <w:rPr>
          <w:rFonts w:ascii="Times New Roman" w:eastAsia="Calibri" w:hAnsi="Times New Roman" w:cs="Times New Roman"/>
          <w:bCs/>
          <w:sz w:val="24"/>
          <w:szCs w:val="24"/>
          <w:lang w:val="en-ZA"/>
        </w:rPr>
        <w:t xml:space="preserve">. The total population connected to these systems are about 60 000 people </w:t>
      </w:r>
      <w:r w:rsidR="002D6FE0">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{"citationID":"al9dnk90jg","properties":{"formattedCitation":"[49]","plainCitation":"[49]","noteIndex":0},"citationItems":[{"id":"bvZVep35/Hu2H5ubL","uris":["http://zotero.org/users/local/3FsyJZw4/items/LZN4FKD3"],"itemData":{"id":1836,"type":"document","title":"Eswatini Water Services Corporation 2018 Annual Report.pdf","author":[{"family":"EWSC","given":""}],"issued":{"date-parts":[["2018"]]}}}],"schema":"https://github.com/citation-style-language/schema/raw/master/csl-citation.json"} </w:instrText>
      </w:r>
      <w:r w:rsidR="002D6FE0">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[49]</w:t>
      </w:r>
      <w:r w:rsidR="002D6FE0">
        <w:rPr>
          <w:rFonts w:ascii="Times New Roman" w:eastAsia="Calibri" w:hAnsi="Times New Roman" w:cs="Times New Roman"/>
          <w:bCs/>
          <w:sz w:val="24"/>
          <w:szCs w:val="24"/>
          <w:lang w:val="en-ZA"/>
        </w:rPr>
        <w:fldChar w:fldCharType="end"/>
      </w:r>
      <w:r w:rsidRPr="003F5EC1">
        <w:rPr>
          <w:rFonts w:ascii="Times New Roman" w:eastAsia="Calibri" w:hAnsi="Times New Roman" w:cs="Times New Roman"/>
          <w:bCs/>
          <w:sz w:val="24"/>
          <w:szCs w:val="24"/>
          <w:lang w:val="en-ZA"/>
        </w:rPr>
        <w:t xml:space="preserve">. Treatment technologies employed to treat generated influent includes waste stabilization ponds, vertical constructed wetlands (or reed beds), activated sludge, </w:t>
      </w:r>
      <w:r w:rsidRPr="003F5EC1">
        <w:rPr>
          <w:rFonts w:ascii="Times New Roman" w:eastAsia="Calibri" w:hAnsi="Times New Roman" w:cs="Times New Roman"/>
          <w:bCs/>
          <w:sz w:val="24"/>
          <w:szCs w:val="24"/>
          <w:lang w:val="en-ZA"/>
        </w:rPr>
        <w:lastRenderedPageBreak/>
        <w:t xml:space="preserve">trickling filters, and chlorination </w:t>
      </w:r>
      <w:r w:rsidRPr="003F5EC1">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{"citationID":"a2q6nrgl6pu","properties":{"formattedCitation":"[50]","plainCitation":"[50]","noteIndex":0},"citationItems":[{"id":"bvZVep35/JIClSIfk","uris":["http://zotero.org/users/local/3FsyJZw4/items/2UCIYP3E"],"itemData":{"id":888,"type":"article-journal","abstract":"Sewage sludge generated from wastewater treatment plants are being merited greater attention in light of their potential for improving soil properties and for providing important nutrient and trace element supplements that are essential for plant growth. Because of the differences in sludge characteristics among sludges that undergo different levels of treatment as well as the extensive and variable nature of pollutant inputs to wastewater, the fertilizer potential and pollutant risk of sewage sludge intended for agricultural application has to be specifically evaluated for each sludge. Sewage sludge generated from seven wastewater treatment plants in Swaziland were analysed for a range of physico-chemical characteristics including organic matter, nutrients, cation exchange capacity, pH and trace elements. Despite the differences in sludge processing and sludge storage ages, the sludge samples generally show high levels of organic matter, nutrients and trace elements needed for plant growth. The potential risk of heavy metal toxicity was evaluated by comparing the levels of heavy metals in the sludge samples with widely quoted and well known regulatory limits of a number of countries and the levels were found to be within acceptable risk level with respect to agricultural application. The research results indicate a positive outcome for the wastewater treatment plants in Swaziland that currently keep large piles of unused dried sludge within their premises.","container-title":"Resources and Environment","DOI":"10.5923/j.re.20140404.02","journalAbbreviation":"Resources and Environment","page":"190-199","source":"ResearchGate","title":"Characterization of Sewage Sludge Generated from Wastewater Treatment Plants in Swaziland in Relation to Agricultural Uses","volume":"4","author":[{"family":"Mtshali","given":"Joseph"},{"family":"Fadiran","given":"Amos"}],"issued":{"date-parts":[["2014",7,18]]}}}],"schema":"https://github.com/citation-style-language/schema/raw/master/csl-citation.json"} </w:instrText>
      </w:r>
      <w:r w:rsidRPr="003F5EC1">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[50]</w:t>
      </w:r>
      <w:r w:rsidRPr="003F5EC1">
        <w:rPr>
          <w:rFonts w:ascii="Times New Roman" w:eastAsia="Calibri" w:hAnsi="Times New Roman" w:cs="Times New Roman"/>
          <w:bCs/>
          <w:sz w:val="24"/>
          <w:szCs w:val="24"/>
          <w:lang w:val="en-ZA"/>
        </w:rPr>
        <w:fldChar w:fldCharType="end"/>
      </w:r>
      <w:r w:rsidRPr="003F5EC1">
        <w:rPr>
          <w:rFonts w:ascii="Times New Roman" w:eastAsia="Calibri" w:hAnsi="Times New Roman" w:cs="Times New Roman"/>
          <w:bCs/>
          <w:sz w:val="24"/>
          <w:szCs w:val="24"/>
          <w:lang w:val="en-ZA"/>
        </w:rPr>
        <w:t xml:space="preserve">. The treated WWTP effluent is released into the river system, whilst the sludge is kept on sludge drying beds at the WWTP </w:t>
      </w:r>
      <w:r w:rsidRPr="003F5EC1">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{"citationID":"l59ow4ah","properties":{"formattedCitation":"[51]","plainCitation":"[51]","noteIndex":0},"citationItems":[{"id":"bvZVep35/EaCqOR4Y","uris":["http://zotero.org/users/local/3FsyJZw4/items/SRVI9UWP"],"itemData":{"id":824,"type":"article-journal","abstract":"Sewage sludge generated from wastewater treatment plants are being merited greater attention in light of their potential for improving soil properties and for providing important nutrient and trace element supplements that are essential for plant growth. Because of the differences in sludge characteristics among sludges that undergo different levels of treatment as well as the extensive and variable nature of pollutant inputs to wastewater, the fertilizer potential and pollutant risk of sewage sludge intended for agricultural application has to be specifically evaluated for each sludge. Sewage sludge generated from seven wastewater treatment plants in Swaziland were analysed for a range of physico-chemical characteristics including organic matter, nutrients, cation exchange capacity, pH and trace elements. Despite the differences in sludge processing and sludge storage ages, the sludge samples generally show high levels of organic matter, nutrients and trace elements needed for plant growth. The potential risk of heavy metal toxicity was evaluated by comparing the levels of heavy metals in the sludge samples with widely quoted and well known regulatory limits of a number of countries and the levels were found to be within acceptable risk level with respect to agricultural application. The research results indicate a positive outcome for the wastewater treatment plants in Swaziland that currently keep large piles of unused dried sludge within their premises.","container-title":"Resources and Environment","DOI":"10.5923/j.re.20140404.02","journalAbbreviation":"Resources and Environment","page":"190-199","source":"ResearchGate","title":"Characterization of Sewage Sludge Generated from Wastewater Treatment Plants in Swaziland in Relation to Agricultural Uses","volume":"4","author":[{"family":"Tiruneh","given":"Ababu Teklemariam"},{"family":"Mtshali","given":"Joseph"},{"family":"Fadiran","given":"Amos"}],"issued":{"date-parts":[["2014",7,18]]}}}],"schema":"https://github.com/citation-style-language/schema/raw/master/csl-citation.json"} </w:instrText>
      </w:r>
      <w:r w:rsidRPr="003F5EC1">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[51]</w:t>
      </w:r>
      <w:r w:rsidRPr="003F5EC1">
        <w:rPr>
          <w:rFonts w:ascii="Times New Roman" w:eastAsia="Calibri" w:hAnsi="Times New Roman" w:cs="Times New Roman"/>
          <w:bCs/>
          <w:sz w:val="24"/>
          <w:szCs w:val="24"/>
          <w:lang w:val="en-ZA"/>
        </w:rPr>
        <w:fldChar w:fldCharType="end"/>
      </w:r>
      <w:r w:rsidRPr="003F5EC1">
        <w:rPr>
          <w:rFonts w:ascii="Times New Roman" w:eastAsia="Calibri" w:hAnsi="Times New Roman" w:cs="Times New Roman"/>
          <w:bCs/>
          <w:sz w:val="24"/>
          <w:szCs w:val="24"/>
          <w:lang w:val="en-ZA"/>
        </w:rPr>
        <w:t xml:space="preserve">.  </w:t>
      </w:r>
    </w:p>
    <w:p w14:paraId="22EAE280" w14:textId="469DA622" w:rsidR="003F5EC1" w:rsidRPr="003F5EC1" w:rsidRDefault="003F5EC1" w:rsidP="003F5EC1">
      <w:pPr>
        <w:spacing w:line="360" w:lineRule="auto"/>
        <w:jc w:val="both"/>
        <w:rPr>
          <w:rFonts w:ascii="Times New Roman" w:eastAsia="Calibri" w:hAnsi="Times New Roman" w:cs="Times New Roman"/>
          <w:bCs/>
          <w:sz w:val="24"/>
          <w:szCs w:val="24"/>
          <w:lang w:val="en-ZA"/>
        </w:rPr>
      </w:pPr>
      <w:r w:rsidRPr="003F5EC1">
        <w:rPr>
          <w:rFonts w:ascii="Times New Roman" w:eastAsia="Calibri" w:hAnsi="Times New Roman" w:cs="Times New Roman"/>
          <w:bCs/>
          <w:sz w:val="24"/>
          <w:szCs w:val="24"/>
          <w:lang w:val="en-ZA"/>
        </w:rPr>
        <w:t>According to</w:t>
      </w:r>
      <w:r w:rsidR="0031607D">
        <w:rPr>
          <w:rFonts w:ascii="Times New Roman" w:eastAsia="Calibri" w:hAnsi="Times New Roman" w:cs="Times New Roman"/>
          <w:bCs/>
          <w:sz w:val="24"/>
          <w:szCs w:val="24"/>
          <w:lang w:val="en-ZA"/>
        </w:rPr>
        <w:t xml:space="preserve"> Sato et al</w:t>
      </w:r>
      <w:r w:rsidR="00FA5A25">
        <w:rPr>
          <w:rFonts w:ascii="Times New Roman" w:eastAsia="Calibri" w:hAnsi="Times New Roman" w:cs="Times New Roman"/>
          <w:bCs/>
          <w:sz w:val="24"/>
          <w:szCs w:val="24"/>
          <w:lang w:val="en-ZA"/>
        </w:rPr>
        <w:t>.</w:t>
      </w:r>
      <w:r w:rsidR="00CF3B34">
        <w:rPr>
          <w:rFonts w:ascii="Times New Roman" w:eastAsia="Calibri" w:hAnsi="Times New Roman" w:cs="Times New Roman"/>
          <w:bCs/>
          <w:sz w:val="24"/>
          <w:szCs w:val="24"/>
          <w:lang w:val="en-ZA"/>
        </w:rPr>
        <w:t xml:space="preserve"> </w:t>
      </w:r>
      <w:r w:rsidR="00FA5A25">
        <w:rPr>
          <w:rFonts w:ascii="Times New Roman" w:eastAsia="Calibri" w:hAnsi="Times New Roman" w:cs="Times New Roman"/>
          <w:bCs/>
          <w:sz w:val="24"/>
          <w:szCs w:val="24"/>
          <w:lang w:val="en-ZA"/>
        </w:rPr>
        <w:t xml:space="preserve"> </w:t>
      </w:r>
      <w:r w:rsidR="00315D22">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a2e5kpb5cnr","properties":{"formattedCitation":"[52]","plainCitation":"[52]","noteIndex":0},"citationItems":[{"id":"bvZVep35/C1u8628v","uris":["http://zotero.org/users/local/3FsyJZw4/items/I3QUV5LQ"],"itemData":{"id":"VroYY1XY/7X2MkNXO","type":"article-journal","abstract":"Irrigation with wastewater supports agricultural production and the livelihoods of millions of smallholder farmers in many parts of the world. Considering the importance of better wastewater management at the local and national levels, there is a need for updated national data on wastewater generation, treatment, and use, which would also assist in regional and global wastewater assessments. While searching data and literature in published or electronic forms for 181 countries, we find that only 55 countries have data available on all three aspects of wastewater – generation, treatment, and use. The number of countries with one or two aspects of wastewater generation, treatment, and use is 69, while there is no information available from 57 countries. Of the available information, only 37% of the data could be categorized as recent (reported during 2008–2012). The available data suggest that high-income countries on average treat 70% of the generated wastewater, followed by upper-middle-income countries (38%), lower-middle-income countries (28%), and low-income countries, where only 8% of the wastewater generated is treated. The availability of current information on wastewater generation, treatment, and use is crucially important for policy makers, researchers, and practitioners, as well as public institutions, to develop national and local action plans aiming at safe and productive use of wastewater in agriculture, aquaculture, and agroforestry systems. The country level information aggregated at the regional and global levels would help in identifying the gaps in pertinent data availability and assessing the potential of wastewater in food, feed, and fish production at different scales.","container-title":"Agricultural Water Management","DOI":"10.1016/j.agwat.2013.08.007","ISSN":"0378-3774","journalAbbreviation":"Agricultural Water Management","language":"en","page":"1-13","source":"ScienceDirect","title":"Global, regional, and country level need for data on wastewater generation, treatment, and use","volume":"130","author":[{"family":"Sato","given":"Toshio"},{"family":"Qadir","given":"Manzoor"},{"family":"Yamamoto","given":"Sadahiro"},{"family":"Endo","given":"Tsuneyoshi"},{"family":"Zahoor","given":"Ahmad"}],"issued":{"date-parts":[["2013",12,1]]}}}],"schema":"https://github.com/citation-style-language/schema/raw/master/csl-citation.json"} </w:instrText>
      </w:r>
      <w:r w:rsidR="00315D22">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[52]</w:t>
      </w:r>
      <w:r w:rsidR="00315D22">
        <w:rPr>
          <w:rFonts w:ascii="Times New Roman" w:eastAsia="Calibri" w:hAnsi="Times New Roman" w:cs="Times New Roman"/>
          <w:bCs/>
          <w:sz w:val="24"/>
          <w:szCs w:val="24"/>
          <w:lang w:val="en-ZA"/>
        </w:rPr>
        <w:fldChar w:fldCharType="end"/>
      </w:r>
      <w:r w:rsidRPr="003F5EC1">
        <w:rPr>
          <w:rFonts w:ascii="Times New Roman" w:eastAsia="Calibri" w:hAnsi="Times New Roman" w:cs="Times New Roman"/>
          <w:bCs/>
          <w:sz w:val="24"/>
          <w:szCs w:val="24"/>
          <w:lang w:val="en-ZA"/>
        </w:rPr>
        <w:t xml:space="preserve">, a significant portion of generated wastewater in SSA </w:t>
      </w:r>
      <w:r w:rsidR="0031607D">
        <w:rPr>
          <w:rFonts w:ascii="Times New Roman" w:eastAsia="Calibri" w:hAnsi="Times New Roman" w:cs="Times New Roman"/>
          <w:bCs/>
          <w:sz w:val="24"/>
          <w:szCs w:val="24"/>
          <w:lang w:val="en-ZA"/>
        </w:rPr>
        <w:t>is</w:t>
      </w:r>
      <w:r w:rsidRPr="003F5EC1">
        <w:rPr>
          <w:rFonts w:ascii="Times New Roman" w:eastAsia="Calibri" w:hAnsi="Times New Roman" w:cs="Times New Roman"/>
          <w:bCs/>
          <w:sz w:val="24"/>
          <w:szCs w:val="24"/>
          <w:lang w:val="en-ZA"/>
        </w:rPr>
        <w:t xml:space="preserve"> released into the ecosystems untreated. This, in turn, can partly account for the spread of waterborne diseases e.g., diarrhoea and cholera in the SSA </w:t>
      </w:r>
      <w:r w:rsidRPr="003F5EC1">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kJXLoZVI","properties":{"formattedCitation":"[52]","plainCitation":"[52]","noteIndex":0},"citationItems":[{"id":"bvZVep35/C1u8628v","uris":["http://zotero.org/users/local/3FsyJZw4/items/I3QUV5LQ"],"itemData":{"id":818,"type":"article-journal","abstract":"Irrigation with wastewater supports agricultural production and the livelihoods of millions of smallholder farmers in many parts of the world. Considering the importance of better wastewater management at the local and national levels, there is a need for updated national data on wastewater generation, treatment, and use, which would also assist in regional and global wastewater assessments. While searching data and literature in published or electronic forms for 181 countries, we find that only 55 countries have data available on all three aspects of wastewater – generation, treatment, and use. The number of countries with one or two aspects of wastewater generation, treatment, and use is 69, while there is no information available from 57 countries. Of the available information, only 37% of the data could be categorized as recent (reported during 2008–2012). The available data suggest that high-income countries on average treat 70% of the generated wastewater, followed by upper-middle-income countries (38%), lower-middle-income countries (28%), and low-income countries, where only 8% of the wastewater generated is treated. The availability of current information on wastewater generation, treatment, and use is crucially important for policy makers, researchers, and practitioners, as well as public institutions, to develop national and local action plans aiming at safe and productive use of wastewater in agriculture, aquaculture, and agroforestry systems. The country level information aggregated at the regional and global levels would help in identifying the gaps in pertinent data availability and assessing the potential of wastewater in food, feed, and fish production at different scales.","container-title":"Agricultural Water Management","DOI":"10.1016/j.agwat.2013.08.007","ISSN":"0378-3774","journalAbbreviation":"Agricultural Water Management","language":"en","page":"1-13","source":"ScienceDirect","title":"Global, regional, and country level need for data on wastewater generation, treatment, and use","volume":"130","author":[{"family":"Sato","given":"Toshio"},{"family":"Qadir","given":"Manzoor"},{"family":"Yamamoto","given":"Sadahiro"},{"family":"Endo","given":"Tsuneyoshi"},{"family":"Zahoor","given":"Ahmad"}],"issued":{"date-parts":[["2013",12,1]]}}}],"schema":"https://github.com/citation-style-language/schema/raw/master/csl-citation.json"} </w:instrText>
      </w:r>
      <w:r w:rsidRPr="003F5EC1">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[52]</w:t>
      </w:r>
      <w:r w:rsidRPr="003F5EC1">
        <w:rPr>
          <w:rFonts w:ascii="Times New Roman" w:eastAsia="Calibri" w:hAnsi="Times New Roman" w:cs="Times New Roman"/>
          <w:bCs/>
          <w:sz w:val="24"/>
          <w:szCs w:val="24"/>
          <w:lang w:val="en-ZA"/>
        </w:rPr>
        <w:fldChar w:fldCharType="end"/>
      </w:r>
      <w:r w:rsidRPr="003F5EC1">
        <w:rPr>
          <w:rFonts w:ascii="Times New Roman" w:eastAsia="Calibri" w:hAnsi="Times New Roman" w:cs="Times New Roman"/>
          <w:bCs/>
          <w:sz w:val="24"/>
          <w:szCs w:val="24"/>
          <w:lang w:val="en-ZA"/>
        </w:rPr>
        <w:t xml:space="preserve">. Based on the preceding facts, the lack of proper sanitation systems, high HIV/AIDS prevalence, the remarkable success of the ART programme </w:t>
      </w:r>
      <w:r w:rsidR="007809D2">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{"citationID":"a1lmtrdj7oa","properties":{"formattedCitation":"[53]","plainCitation":"[53]","noteIndex":0},"citationItems":[{"id":"bvZVep35/vppTPxOk","uris":["http://zotero.org/users/local/3FsyJZw4/items/NGGPEPFU"],"itemData":{"id":64,"type":"article-journal","abstract":"The therapeutic efﬁcacy of antiretroviral drugs as well as challenges and side effects against the human immunodeﬁciency virus is well documented and reviewed. Evidence is available in literature indication that antiretrovirals are only partially transformed and become completely excreted from the human body in their original form and/or as metabolites in urine and feces. The possibility of massive release of antiretrovirals through human excreta that enters surface water through surface runoff and wastewater treatment plant efﬂuents is now of environmental concern because the public might be experiencing chronic exposure to antiretrovirals. The primary concern of this review is limited data concerning environmental fate and ecotoxicity of antiretrovirals and their metabolites. The review aims to provide a comprehensive insight into the evaluation of antiretrovirals in environmental samples. The objective is therefore to assess the extent of analysis of antiretrovirals in environmental samples and also look at strategies including instrumentation and predictive models that have been reported in literature on the fate and ecotoxicological effects due to presence of antiretrovirals in different environmental compartments. The review also looks at current challenges and offers possible areas of exploration that could help minimize the presence of antiretrovirals in the environment.","container-title":"Water Research","DOI":"10.1016/j.watres.2018.08.017","ISSN":"00431354","journalAbbreviation":"Water Research","language":"en","page":"231-247","source":"DOI.org (Crossref)","title":"Environmental fate and ecotoxicological effects of antiretrovirals: A current global status and future perspectives","title-short":"Environmental fate and ecotoxicological effects of antiretrovirals","volume":"145","author":[{"family":"Ncube","given":"Somandla"},{"family":"Madikizela","given":"Lawrence M."},{"family":"Chimuka","given":"Luke"},{"family":"Nindi","given":"Mathew M."}],"issued":{"date-parts":[["2018",11]]}}}],"schema":"https://github.com/citation-style-language/schema/raw/master/csl-citation.json"} </w:instrText>
      </w:r>
      <w:r w:rsidR="007809D2">
        <w:rPr>
          <w:rFonts w:ascii="Times New Roman" w:eastAsia="Calibri" w:hAnsi="Times New Roman" w:cs="Times New Roman"/>
          <w:bCs/>
          <w:sz w:val="24"/>
          <w:szCs w:val="24"/>
          <w:lang w:val="en-ZA"/>
        </w:rPr>
        <w:fldChar w:fldCharType="separate"/>
      </w:r>
      <w:r w:rsidR="00B954B1" w:rsidRPr="00B954B1">
        <w:rPr>
          <w:rFonts w:ascii="Times New Roman" w:hAnsi="Times New Roman" w:cs="Times New Roman"/>
          <w:sz w:val="24"/>
        </w:rPr>
        <w:t>[53]</w:t>
      </w:r>
      <w:r w:rsidR="007809D2">
        <w:rPr>
          <w:rFonts w:ascii="Times New Roman" w:eastAsia="Calibri" w:hAnsi="Times New Roman" w:cs="Times New Roman"/>
          <w:bCs/>
          <w:sz w:val="24"/>
          <w:szCs w:val="24"/>
          <w:lang w:val="en-ZA"/>
        </w:rPr>
        <w:fldChar w:fldCharType="end"/>
      </w:r>
      <w:r w:rsidRPr="003F5EC1">
        <w:rPr>
          <w:rFonts w:ascii="Times New Roman" w:eastAsia="Calibri" w:hAnsi="Times New Roman" w:cs="Times New Roman"/>
          <w:bCs/>
          <w:sz w:val="24"/>
          <w:szCs w:val="24"/>
          <w:lang w:val="en-ZA"/>
        </w:rPr>
        <w:t xml:space="preserve">, </w:t>
      </w:r>
      <w:r w:rsidR="00293D7B">
        <w:rPr>
          <w:rFonts w:ascii="Times New Roman" w:eastAsia="Calibri" w:hAnsi="Times New Roman" w:cs="Times New Roman"/>
          <w:bCs/>
          <w:sz w:val="24"/>
          <w:szCs w:val="24"/>
          <w:lang w:val="en-ZA"/>
        </w:rPr>
        <w:t>it is certain ARVs a</w:t>
      </w:r>
      <w:r w:rsidR="007F1EB5">
        <w:rPr>
          <w:rFonts w:ascii="Times New Roman" w:eastAsia="Calibri" w:hAnsi="Times New Roman" w:cs="Times New Roman"/>
          <w:bCs/>
          <w:sz w:val="24"/>
          <w:szCs w:val="24"/>
          <w:lang w:val="en-ZA"/>
        </w:rPr>
        <w:t xml:space="preserve">re present in the environment. Regardless of the </w:t>
      </w:r>
      <w:r w:rsidRPr="003F5EC1">
        <w:rPr>
          <w:rFonts w:ascii="Times New Roman" w:eastAsia="Calibri" w:hAnsi="Times New Roman" w:cs="Times New Roman"/>
          <w:bCs/>
          <w:sz w:val="24"/>
          <w:szCs w:val="24"/>
          <w:lang w:val="en-ZA"/>
        </w:rPr>
        <w:t>absence of literature reporting on the quantification of ARVs in the environment in Eswatini, unlike in other SSA countries e.g., South Africa</w:t>
      </w:r>
      <w:r w:rsidR="0038751C">
        <w:rPr>
          <w:rFonts w:ascii="Times New Roman" w:eastAsia="Calibri" w:hAnsi="Times New Roman" w:cs="Times New Roman"/>
          <w:bCs/>
          <w:sz w:val="24"/>
          <w:szCs w:val="24"/>
          <w:lang w:val="en-ZA"/>
        </w:rPr>
        <w:t>,</w:t>
      </w:r>
      <w:r w:rsidRPr="003F5EC1">
        <w:rPr>
          <w:rFonts w:ascii="Times New Roman" w:eastAsia="Calibri" w:hAnsi="Times New Roman" w:cs="Times New Roman"/>
          <w:bCs/>
          <w:sz w:val="24"/>
          <w:szCs w:val="24"/>
          <w:lang w:val="en-ZA"/>
        </w:rPr>
        <w:t xml:space="preserve"> Kenya</w:t>
      </w:r>
      <w:r w:rsidR="0038751C">
        <w:rPr>
          <w:rFonts w:ascii="Times New Roman" w:eastAsia="Calibri" w:hAnsi="Times New Roman" w:cs="Times New Roman"/>
          <w:bCs/>
          <w:sz w:val="24"/>
          <w:szCs w:val="24"/>
          <w:lang w:val="en-ZA"/>
        </w:rPr>
        <w:t xml:space="preserve"> and Zam</w:t>
      </w:r>
      <w:r w:rsidR="00DB19B6">
        <w:rPr>
          <w:rFonts w:ascii="Times New Roman" w:eastAsia="Calibri" w:hAnsi="Times New Roman" w:cs="Times New Roman"/>
          <w:bCs/>
          <w:sz w:val="24"/>
          <w:szCs w:val="24"/>
          <w:lang w:val="en-ZA"/>
        </w:rPr>
        <w:t>bia</w:t>
      </w:r>
      <w:r w:rsidRPr="003F5EC1">
        <w:rPr>
          <w:rFonts w:ascii="Times New Roman" w:eastAsia="Calibri" w:hAnsi="Times New Roman" w:cs="Times New Roman"/>
          <w:bCs/>
          <w:sz w:val="24"/>
          <w:szCs w:val="24"/>
          <w:lang w:val="en-ZA"/>
        </w:rPr>
        <w:t xml:space="preserve"> </w:t>
      </w:r>
      <w:r w:rsidR="00091C6E" w:rsidRPr="00921686">
        <w:rPr>
          <w:rFonts w:ascii="Times New Roman" w:eastAsia="Calibri" w:hAnsi="Times New Roman" w:cs="Times New Roman"/>
          <w:bCs/>
          <w:sz w:val="24"/>
          <w:szCs w:val="24"/>
          <w:lang w:val="en-ZA"/>
        </w:rPr>
        <w:fldChar w:fldCharType="begin"/>
      </w:r>
      <w:r w:rsidR="004F0B41">
        <w:rPr>
          <w:rFonts w:ascii="Times New Roman" w:eastAsia="Calibri" w:hAnsi="Times New Roman" w:cs="Times New Roman"/>
          <w:bCs/>
          <w:sz w:val="24"/>
          <w:szCs w:val="24"/>
          <w:lang w:val="en-ZA"/>
        </w:rPr>
        <w:instrText xml:space="preserve"> ADDIN ZOTERO_ITEM CSL_CITATION {"citationID":"a21ta08vmic","properties":{"formattedCitation":"[2,14,16,19,21,54]","plainCitation":"[2,14,16,19,21,54]","noteIndex":0},"citationItems":[{"id":"bvZVep35/G9vqhWu6","uris":["http://zotero.org/users/local/3FsyJZw4/items/P2CDAG4H"],"itemData":{"id":4,"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S."}],"issued":{"date-parts":[["2018",6]]}}},{"id":"bvZVep35/bL4Xryac","uris":["http://zotero.org/users/local/3FsyJZw4/items/RV482U5P"],"itemData":{"id":72,"type":"article-journal","abstract":"The study and quantiﬁcation of personal care products, such as pharmaceuticals, in surface water has become popular in recent years; yet very little description of these compounds’ presence in South African surface water exists in the literature. Antiretrovirals (ARVs), used to treat human immunodeﬁciency virus (HIV) are rarely considered within this ﬁeld. A new method for the simultaneous quantiﬁcation of 12 antiretroviral compounds in surface water using the standard addition method is described. Water samples were concentrated by a generic automated solid phase extraction method and analysed by ultrahigh pressure liquid chromatography tandem mass spectrometry (UHPLC-MS/MS). Substantial matrix effect was encountered in the samples with an average method detection limit of 90.4 ng/L. This is the ﬁrst reported countrywide survey of South African surface water for the quantiﬁcation of these compounds with average concentrations ranging between 26.5 and 430 ng/L.","container-title":"Environmental Pollution","DOI":"10.1016/j.envpol.2015.01.030","ISSN":"02697491","journalAbbreviation":"Environmental Pollution","language":"en","page":"235-243","source":"DOI.org (Crossref)","title":"The occurrence of anti-retroviral compounds used for HIV treatment in South African surface water","volume":"199","author":[{"family":"Wood","given":"Timothy Paul"},{"family":"Duvenage","given":"Cornelia S.J."},{"family":"Rohwer","given":"Egmont"}],"issued":{"date-parts":[["2015",4]]}}},{"id":"bvZVep35/tskR5VC6","uris":["http://zotero.org/users/local/3FsyJZw4/items/KJASJJ55"],"itemData":{"id":758,"type":"article-journal","language":"en","page":"95","source":"Zotero","title":"Occurrence and control of selected antibiotics and antiretroviral drugs in urban hydrological cycles","author":[{"family":"Ngumba","given":"Elijah"}],"issued":{"date-parts":[["2018"]]}}},{"id":"bvZVep35/VkWo0Oog","uris":["http://zotero.org/users/8372031/items/VNC4F9NZ"],"itemData":{"id":"VroYY1XY/K2699HIC","type":"article-journal","abstract":"This paper presents the development and application of a new multi-residue analytical method providing the ﬁrst data on the environmental occurrence of human pharmaceuticals in Africa, particularly the Nairobi River basin (Kenya).","container-title":"Science of The Total Environment","DOI":"10.1016/j.scitotenv.2012.07.052","ISSN":"00489697","journalAbbreviation":"Science of The Total Environment","language":"en","page":"153-164","source":"DOI.org (Crossref)","title":"From multi-residue screening to target analysis of pharmaceuticals in water: Development of a new approach based on magnetic sector mass spectrometry and application in the Nairobi River basin, Kenya","title-short":"From multi-residue screening to target analysis of pharmaceuticals in water","volume":"437","author":[{"family":"K'oreje","given":"Kenneth Otieno"},{"family":"Demeestere","given":"Kristof"},{"family":"De Wispelaere","given":"Patrick"},{"family":"Vergeynst","given":"Leendert"},{"family":"Dewulf","given":"Jo"},{"family":"Van Langenhove","given":"Herman"}],"issued":{"date-parts":[["2012",10]]}}},{"id":"bvZVep35/L8fswWLR","uris":["http://zotero.org/users/8372031/items/74T3FB4J"],"itemData":{"id":"VroYY1XY/RBKLTbTP","type":"article-journal","container-title":"Science of The Total Environment","DOI":"10.1016/j.scitotenv.2018.01.263","ISSN":"00489697","journalAbbreviation":"Science of The Total Environment","language":"en","page":"1008-1017","source":"DOI.org (Crossref)","title":"Contaminants of emerging concern in the Hartbeespoort Dam catchment and the uMngeni River estuary 2016 pollution incident, South Africa","volume":"627","author":[{"family":"Rimayi","given":"Cornelius"},{"family":"Odusanya","given":"David"},{"family":"Weiss","given":"Jana M."},{"family":"Boer","given":"Jacob","non-dropping-particle":"de"},{"family":"Chimuka","given":"Luke"}],"issued":{"date-parts":[["2018",6]]}}},{"id":"bvZVep35/jXIFGCvF","uris":["http://zotero.org/users/local/3FsyJZw4/items/Q5FIMA34"],"itemData":{"id":136,"type":"book","abstract":"More than 100 samples were collected, composed of natural water, drinking water (including bottled water), fish plasma, and later also groundwater. Sample collection was successfully completed and fish blood samples were collected from five different dams and rivers. Extraction and analytical methods were developed. Efavirenz and Saquinavir were not detected in any of the 47 natural water samples. All other compounds were detected at least once, with Nevirapine found in six samples. The lowest concentration was 0.3 ng/l (Zidovudine) and the highest was Nevirapine at 6.7 ng/l. Of the four WWTP treated effluent, only Nevirapine (0.4 ng/l), Zidovudine (0.3 ng/l) and Tenofovir were quantified in two of the WWTPs. Of the 31 drinking water samples, Lamivudine, Tenofovir, Efavirenz, Lopinavir, and Saquinavir were not quantifiable.\n\nNevirapine occurred in five samples (0.3-3.5 ng/l), and Didanosine in three (0.4-3.3 ng/l). Stavudine, Nevirapine, Tenofovir, Nelfinavir and Saquinavir were quantified from seven of 18 ground water amples. Nevirapine was found in eight (0.3-5.4 ng/l). In 33 fish plasma samples from four sites, nine samples had quantifiable amounts of HIV-ARVs: Stavudine (n=2), Didanosine (n = 3), Abacavir (n = 1), Efavirenz (n = 1),\n\nNelfinavir (n = 1), and Saquinavir (n = 2). Plasma concentrations ranged from 5.4-22 ng/l. All sites, including a supposed ‘clean site’, upstream of Upington, had one or more quantifiable HIV-ARV residues. No HIVARVs were detected in any of the 25 bottled water samples. Due to the scattered nature of sample locations, and the variable presence and concentrations in samples, no meaningful statistics could be done.\n\nCONCLUSIONS\n\nThe sampling, extraction, and analytical procedures used, successfully provided quantifiable concentration data for HIV-ARVs in environmental samples. All eleven HIV-ARVs were quantifiable in at least one matrix.\n\nTwo of the four WWTPs had quantifiable amounts of HIV-ARVs in their effluent, indicating that effective removal (below LOQ) is possible. The likely (unconfirmed) presence of many other compounds in the waters that we analysed also indicates that other PPCPs, pesticides, and industrial pollutants, may be present. If mainly unstable HIV-ARVs are found in the samples that were analysed, it is therefore likely that similar unstable compounds would be present, and indicates that more stable compounds, whether PPCPs or other, will also survive intact for variable periods in waters. The unconfirmed likely presence of many compounds in our waters needs urgent attention to inform the need for more protection of the sources, as well as the ecology and consumers.\n\nRECOMMENDATIONS\n\nThe following recommendations can be made:\n• The amounts of HIV-ARVs being used in South Africa should be monitored on a continuous basis, and, if possible, better quantified, as well as their concentrations in the environment.\n• The existing extraction and analytical procedures can be further refined.\n• The potentially larger concentrations of stable breakdown products should be investigated.\n• The inflowing and outflowing concentrations over time on a range of different WWTPs with different efficiencies (based on Green Drop data) needs to be determined.\n• Studies on the effects of HIV-ARVs on the viral ecology of WWTPs should be investigated.\n• Risk assessment studies on potential human dietary exposure via fish should be investigated.\n• In parallel with many of the investigations listed above, additional PPCPs should be investigated. A likely target list should be constructed with input from the pharmaceutical community, standards obtained, and presence and concentrations confirmed. Further actions can then be based on the results.","note":"DOI: 10.13140/RG.2.2.20637.51688","source":"ResearchGate","title":"Presence, concentrations and potential implications of HIV-ARVs in selected water sources in South Africa","author":[{"family":"Swanepoel","given":"C"},{"family":"Bouwman","given":"Hindrik"},{"family":"Pieters","given":"Rialet"},{"family":"Bezuidenhout","given":"Carlos"}],"issued":{"date-parts":[["2015",1,1]]}}}],"schema":"https://github.com/citation-style-language/schema/raw/master/csl-citation.json"} </w:instrText>
      </w:r>
      <w:r w:rsidR="00091C6E" w:rsidRPr="00921686">
        <w:rPr>
          <w:rFonts w:ascii="Times New Roman" w:eastAsia="Calibri" w:hAnsi="Times New Roman" w:cs="Times New Roman"/>
          <w:bCs/>
          <w:sz w:val="24"/>
          <w:szCs w:val="24"/>
          <w:lang w:val="en-ZA"/>
        </w:rPr>
        <w:fldChar w:fldCharType="separate"/>
      </w:r>
      <w:r w:rsidR="00186B95" w:rsidRPr="00186B95">
        <w:rPr>
          <w:rFonts w:ascii="Times New Roman" w:hAnsi="Times New Roman" w:cs="Times New Roman"/>
          <w:sz w:val="24"/>
        </w:rPr>
        <w:t>[2,14,16,19,21,54]</w:t>
      </w:r>
      <w:r w:rsidR="00091C6E" w:rsidRPr="00921686">
        <w:rPr>
          <w:rFonts w:ascii="Times New Roman" w:eastAsia="Calibri" w:hAnsi="Times New Roman" w:cs="Times New Roman"/>
          <w:bCs/>
          <w:sz w:val="24"/>
          <w:szCs w:val="24"/>
          <w:lang w:val="en-ZA"/>
        </w:rPr>
        <w:fldChar w:fldCharType="end"/>
      </w:r>
      <w:r w:rsidR="00DB19B6" w:rsidRPr="00921686">
        <w:rPr>
          <w:rFonts w:ascii="Times New Roman" w:eastAsia="Calibri" w:hAnsi="Times New Roman" w:cs="Times New Roman"/>
          <w:bCs/>
          <w:sz w:val="24"/>
          <w:szCs w:val="24"/>
          <w:lang w:val="en-ZA"/>
        </w:rPr>
        <w:t>.</w:t>
      </w:r>
      <w:r w:rsidR="00DB19B6">
        <w:rPr>
          <w:rFonts w:ascii="Times New Roman" w:eastAsia="Calibri" w:hAnsi="Times New Roman" w:cs="Times New Roman"/>
          <w:bCs/>
          <w:sz w:val="24"/>
          <w:szCs w:val="24"/>
          <w:lang w:val="en-ZA"/>
        </w:rPr>
        <w:t xml:space="preserve"> Furthermore,</w:t>
      </w:r>
      <w:r w:rsidRPr="003F5EC1">
        <w:rPr>
          <w:rFonts w:ascii="Times New Roman" w:eastAsia="Calibri" w:hAnsi="Times New Roman" w:cs="Times New Roman"/>
          <w:bCs/>
          <w:sz w:val="24"/>
          <w:szCs w:val="24"/>
          <w:lang w:val="en-ZA"/>
        </w:rPr>
        <w:t xml:space="preserve"> the country being the first to achieve </w:t>
      </w:r>
      <w:r w:rsidR="0031607D">
        <w:rPr>
          <w:rFonts w:ascii="Times New Roman" w:eastAsia="Calibri" w:hAnsi="Times New Roman" w:cs="Times New Roman"/>
          <w:bCs/>
          <w:sz w:val="24"/>
          <w:szCs w:val="24"/>
          <w:lang w:val="en-ZA"/>
        </w:rPr>
        <w:t xml:space="preserve">the </w:t>
      </w:r>
      <w:r w:rsidR="006F01AA">
        <w:rPr>
          <w:rFonts w:ascii="Times New Roman" w:eastAsia="Calibri" w:hAnsi="Times New Roman" w:cs="Times New Roman"/>
          <w:bCs/>
          <w:sz w:val="24"/>
          <w:szCs w:val="24"/>
          <w:lang w:val="en-ZA"/>
        </w:rPr>
        <w:t>9</w:t>
      </w:r>
      <w:r w:rsidRPr="003F5EC1">
        <w:rPr>
          <w:rFonts w:ascii="Times New Roman" w:eastAsia="Calibri" w:hAnsi="Times New Roman" w:cs="Times New Roman"/>
          <w:bCs/>
          <w:sz w:val="24"/>
          <w:szCs w:val="24"/>
          <w:lang w:val="en-ZA"/>
        </w:rPr>
        <w:t xml:space="preserve">0-90-90 </w:t>
      </w:r>
      <w:r w:rsidR="00C21FA8">
        <w:rPr>
          <w:rFonts w:ascii="Times New Roman" w:eastAsia="Calibri" w:hAnsi="Times New Roman" w:cs="Times New Roman"/>
          <w:bCs/>
          <w:sz w:val="24"/>
          <w:szCs w:val="24"/>
          <w:lang w:val="en-ZA"/>
        </w:rPr>
        <w:t xml:space="preserve">and 95-95-95 </w:t>
      </w:r>
      <w:r w:rsidRPr="003F5EC1">
        <w:rPr>
          <w:rFonts w:ascii="Times New Roman" w:eastAsia="Calibri" w:hAnsi="Times New Roman" w:cs="Times New Roman"/>
          <w:bCs/>
          <w:sz w:val="24"/>
          <w:szCs w:val="24"/>
          <w:lang w:val="en-ZA"/>
        </w:rPr>
        <w:t xml:space="preserve">paradigm motivates the need for systematic risk assessment of ARV moieties in Eswatini. Hence, in the next sections, we describe the approaches applied to quantify the potential risks of ARVs in the aquatic environments in Eswatini, where specific country data were taken into consideration. </w:t>
      </w:r>
    </w:p>
    <w:p w14:paraId="0CDB1201" w14:textId="2E9ADCA4" w:rsidR="00194E5E" w:rsidRDefault="00F11983" w:rsidP="00607498">
      <w:pPr>
        <w:spacing w:after="0" w:line="360" w:lineRule="auto"/>
        <w:jc w:val="both"/>
        <w:rPr>
          <w:rFonts w:ascii="Times New Roman" w:eastAsia="Calibri" w:hAnsi="Times New Roman" w:cs="Times New Roman"/>
          <w:i/>
          <w:sz w:val="24"/>
          <w:szCs w:val="24"/>
        </w:rPr>
      </w:pPr>
      <w:r>
        <w:rPr>
          <w:rFonts w:ascii="Times New Roman" w:eastAsia="Calibri" w:hAnsi="Times New Roman" w:cs="Times New Roman"/>
          <w:i/>
          <w:sz w:val="24"/>
          <w:szCs w:val="24"/>
        </w:rPr>
        <w:t>4</w:t>
      </w:r>
      <w:r w:rsidR="00194E5E" w:rsidRPr="00194E5E">
        <w:rPr>
          <w:rFonts w:ascii="Times New Roman" w:eastAsia="Calibri" w:hAnsi="Times New Roman" w:cs="Times New Roman"/>
          <w:i/>
          <w:sz w:val="24"/>
          <w:szCs w:val="24"/>
        </w:rPr>
        <w:t xml:space="preserve">. </w:t>
      </w:r>
      <w:r w:rsidR="00194E5E">
        <w:rPr>
          <w:rFonts w:ascii="Times New Roman" w:eastAsia="Calibri" w:hAnsi="Times New Roman" w:cs="Times New Roman"/>
          <w:i/>
          <w:sz w:val="24"/>
          <w:szCs w:val="24"/>
        </w:rPr>
        <w:t>Model equations</w:t>
      </w:r>
    </w:p>
    <w:p w14:paraId="43D07A8B" w14:textId="47B1D8E8" w:rsidR="00607498" w:rsidRPr="00194E5E" w:rsidRDefault="005B2A0F" w:rsidP="00607498">
      <w:pPr>
        <w:spacing w:after="0" w:line="360" w:lineRule="auto"/>
        <w:jc w:val="both"/>
        <w:rPr>
          <w:rFonts w:ascii="Times New Roman" w:eastAsia="Calibri" w:hAnsi="Times New Roman" w:cs="Times New Roman"/>
          <w:i/>
          <w:sz w:val="24"/>
          <w:szCs w:val="24"/>
        </w:rPr>
      </w:pPr>
      <w:r w:rsidRPr="00194E5E">
        <w:rPr>
          <w:rFonts w:ascii="Times New Roman" w:eastAsia="Calibri" w:hAnsi="Times New Roman" w:cs="Times New Roman"/>
          <w:i/>
          <w:sz w:val="24"/>
          <w:szCs w:val="24"/>
        </w:rPr>
        <w:tab/>
      </w:r>
    </w:p>
    <w:p w14:paraId="5A93BD0C" w14:textId="7207097E" w:rsidR="00607498" w:rsidRPr="00607498" w:rsidRDefault="00F11983" w:rsidP="00B515DB">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i/>
          <w:iCs/>
          <w:sz w:val="24"/>
          <w:szCs w:val="24"/>
        </w:rPr>
        <w:t>4</w:t>
      </w:r>
      <w:r w:rsidR="00194E5E">
        <w:rPr>
          <w:rFonts w:ascii="Times New Roman" w:eastAsia="Calibri" w:hAnsi="Times New Roman" w:cs="Times New Roman"/>
          <w:i/>
          <w:iCs/>
          <w:sz w:val="24"/>
          <w:szCs w:val="24"/>
        </w:rPr>
        <w:t xml:space="preserve">.1 </w:t>
      </w:r>
      <w:r w:rsidR="00607498" w:rsidRPr="00607498">
        <w:rPr>
          <w:rFonts w:ascii="Times New Roman" w:eastAsia="Calibri" w:hAnsi="Times New Roman" w:cs="Times New Roman"/>
          <w:i/>
          <w:iCs/>
          <w:sz w:val="24"/>
          <w:szCs w:val="24"/>
        </w:rPr>
        <w:t>Quantification of ARV flows in wastewater treatment plant</w:t>
      </w:r>
      <w:r w:rsidR="00C92B1E">
        <w:rPr>
          <w:rFonts w:ascii="Times New Roman" w:eastAsia="Calibri" w:hAnsi="Times New Roman" w:cs="Times New Roman"/>
          <w:i/>
          <w:iCs/>
          <w:sz w:val="24"/>
          <w:szCs w:val="24"/>
        </w:rPr>
        <w:t>s</w:t>
      </w:r>
    </w:p>
    <w:p w14:paraId="3A4EEFE8" w14:textId="77777777" w:rsidR="00C92B1E" w:rsidRDefault="00C92B1E" w:rsidP="00607498">
      <w:pPr>
        <w:spacing w:after="240" w:line="360" w:lineRule="auto"/>
        <w:jc w:val="both"/>
        <w:rPr>
          <w:rFonts w:ascii="Times New Roman" w:eastAsia="Calibri" w:hAnsi="Times New Roman" w:cs="Times New Roman"/>
          <w:sz w:val="24"/>
          <w:szCs w:val="24"/>
        </w:rPr>
      </w:pPr>
    </w:p>
    <w:p w14:paraId="70C84A8D" w14:textId="6ED9C540" w:rsidR="00607498" w:rsidRPr="00607498" w:rsidRDefault="00607498" w:rsidP="00607498">
      <w:pPr>
        <w:spacing w:after="240" w:line="360" w:lineRule="auto"/>
        <w:jc w:val="both"/>
        <w:rPr>
          <w:rFonts w:ascii="Times New Roman" w:eastAsia="Calibri" w:hAnsi="Times New Roman" w:cs="Times New Roman"/>
          <w:sz w:val="24"/>
          <w:szCs w:val="24"/>
        </w:rPr>
      </w:pPr>
      <w:r w:rsidRPr="00607498">
        <w:rPr>
          <w:rFonts w:ascii="Times New Roman" w:eastAsia="Calibri" w:hAnsi="Times New Roman" w:cs="Times New Roman"/>
          <w:sz w:val="24"/>
          <w:szCs w:val="24"/>
        </w:rPr>
        <w:t xml:space="preserve">As WWTP services are </w:t>
      </w:r>
      <w:r w:rsidR="00E74AE6">
        <w:rPr>
          <w:rFonts w:ascii="Times New Roman" w:eastAsia="Calibri" w:hAnsi="Times New Roman" w:cs="Times New Roman"/>
          <w:sz w:val="24"/>
          <w:szCs w:val="24"/>
        </w:rPr>
        <w:t>mostly</w:t>
      </w:r>
      <w:r w:rsidRPr="00607498">
        <w:rPr>
          <w:rFonts w:ascii="Times New Roman" w:eastAsia="Calibri" w:hAnsi="Times New Roman" w:cs="Times New Roman"/>
          <w:sz w:val="24"/>
          <w:szCs w:val="24"/>
        </w:rPr>
        <w:t xml:space="preserve"> accessible in the urban </w:t>
      </w:r>
      <w:r w:rsidR="00C92B1E">
        <w:rPr>
          <w:rFonts w:ascii="Times New Roman" w:eastAsia="Calibri" w:hAnsi="Times New Roman" w:cs="Times New Roman"/>
          <w:sz w:val="24"/>
          <w:szCs w:val="24"/>
        </w:rPr>
        <w:t>regions</w:t>
      </w:r>
      <w:r w:rsidRPr="00607498">
        <w:rPr>
          <w:rFonts w:ascii="Times New Roman" w:eastAsia="Calibri" w:hAnsi="Times New Roman" w:cs="Times New Roman"/>
          <w:sz w:val="24"/>
          <w:szCs w:val="24"/>
        </w:rPr>
        <w:t xml:space="preserve">, the estimated masses of ARVs in </w:t>
      </w:r>
      <w:r w:rsidR="00C92B1E">
        <w:rPr>
          <w:rFonts w:ascii="Times New Roman" w:eastAsia="Calibri" w:hAnsi="Times New Roman" w:cs="Times New Roman"/>
          <w:sz w:val="24"/>
          <w:szCs w:val="24"/>
        </w:rPr>
        <w:t xml:space="preserve">the </w:t>
      </w:r>
      <w:r w:rsidRPr="00607498">
        <w:rPr>
          <w:rFonts w:ascii="Times New Roman" w:eastAsia="Calibri" w:hAnsi="Times New Roman" w:cs="Times New Roman"/>
          <w:sz w:val="24"/>
          <w:szCs w:val="24"/>
        </w:rPr>
        <w:t xml:space="preserve">influent </w:t>
      </w:r>
      <w:r w:rsidR="00F93E9F">
        <w:rPr>
          <w:rFonts w:ascii="Times New Roman" w:eastAsia="Calibri" w:hAnsi="Times New Roman" w:cs="Times New Roman"/>
          <w:sz w:val="24"/>
          <w:szCs w:val="24"/>
        </w:rPr>
        <w:t>from all four reg</w:t>
      </w:r>
      <w:r w:rsidR="009C655A">
        <w:rPr>
          <w:rFonts w:ascii="Times New Roman" w:eastAsia="Calibri" w:hAnsi="Times New Roman" w:cs="Times New Roman"/>
          <w:sz w:val="24"/>
          <w:szCs w:val="24"/>
        </w:rPr>
        <w:t xml:space="preserve">ions of Eswatini </w:t>
      </w:r>
      <w:r w:rsidRPr="00607498">
        <w:rPr>
          <w:rFonts w:ascii="Times New Roman" w:eastAsia="Calibri" w:hAnsi="Times New Roman" w:cs="Times New Roman"/>
          <w:sz w:val="24"/>
          <w:szCs w:val="24"/>
        </w:rPr>
        <w:t xml:space="preserve">for individual ARVs were computed using the expression: </w:t>
      </w:r>
    </w:p>
    <w:p w14:paraId="4EE0F138" w14:textId="58AB19CE" w:rsidR="00607498" w:rsidRPr="00607498" w:rsidRDefault="004A634C" w:rsidP="00607498">
      <w:pPr>
        <w:spacing w:after="240" w:line="360" w:lineRule="auto"/>
        <w:jc w:val="both"/>
        <w:rPr>
          <w:rFonts w:ascii="Times New Roman" w:eastAsia="Times New Roman" w:hAnsi="Times New Roman" w:cs="Times New Roman"/>
          <w:sz w:val="20"/>
          <w:szCs w:val="20"/>
          <w:lang w:val="en-ZA"/>
        </w:rPr>
      </w:pPr>
      <m:oMath>
        <m:sSub>
          <m:sSubPr>
            <m:ctrlPr>
              <w:rPr>
                <w:rFonts w:ascii="Cambria Math" w:eastAsia="Calibri" w:hAnsi="Cambria Math" w:cs="Times New Roman"/>
                <w:i/>
                <w:sz w:val="20"/>
                <w:szCs w:val="20"/>
                <w:lang w:val="en-ZA"/>
              </w:rPr>
            </m:ctrlPr>
          </m:sSubPr>
          <m:e>
            <m:r>
              <w:rPr>
                <w:rFonts w:ascii="Cambria Math" w:eastAsia="Calibri" w:hAnsi="Cambria Math" w:cs="Times New Roman"/>
                <w:sz w:val="20"/>
                <w:szCs w:val="20"/>
                <w:lang w:val="en-ZA"/>
              </w:rPr>
              <m:t>M</m:t>
            </m:r>
          </m:e>
          <m:sub>
            <m:r>
              <w:rPr>
                <w:rFonts w:ascii="Cambria Math" w:eastAsia="Calibri" w:hAnsi="Cambria Math" w:cs="Times New Roman"/>
                <w:sz w:val="20"/>
                <w:szCs w:val="20"/>
                <w:lang w:val="en-ZA"/>
              </w:rPr>
              <m:t>ARVi, WWTPin</m:t>
            </m:r>
          </m:sub>
        </m:sSub>
        <m:r>
          <w:rPr>
            <w:rFonts w:ascii="Cambria Math" w:eastAsia="Calibri" w:hAnsi="Cambria Math" w:cs="Times New Roman"/>
            <w:sz w:val="20"/>
            <w:szCs w:val="20"/>
            <w:lang w:val="en-ZA"/>
          </w:rPr>
          <m:t>=</m:t>
        </m:r>
        <m:sSub>
          <m:sSubPr>
            <m:ctrlPr>
              <w:rPr>
                <w:rFonts w:ascii="Cambria Math" w:eastAsia="Calibri" w:hAnsi="Cambria Math" w:cs="Times New Roman"/>
                <w:i/>
                <w:sz w:val="20"/>
                <w:szCs w:val="20"/>
                <w:lang w:val="en-ZA"/>
              </w:rPr>
            </m:ctrlPr>
          </m:sSubPr>
          <m:e>
            <m:r>
              <w:rPr>
                <w:rFonts w:ascii="Cambria Math" w:eastAsia="Calibri" w:hAnsi="Cambria Math" w:cs="Times New Roman"/>
                <w:sz w:val="20"/>
                <w:szCs w:val="20"/>
                <w:lang w:val="en-ZA"/>
              </w:rPr>
              <m:t>M</m:t>
            </m:r>
          </m:e>
          <m:sub>
            <m:r>
              <w:rPr>
                <w:rFonts w:ascii="Cambria Math" w:eastAsia="Calibri" w:hAnsi="Cambria Math" w:cs="Times New Roman"/>
                <w:sz w:val="20"/>
                <w:szCs w:val="20"/>
                <w:lang w:val="en-ZA"/>
              </w:rPr>
              <m:t xml:space="preserve">ARVSi </m:t>
            </m:r>
          </m:sub>
        </m:sSub>
        <m:r>
          <w:rPr>
            <w:rFonts w:ascii="Cambria Math" w:eastAsia="Calibri" w:hAnsi="Cambria Math" w:cs="Times New Roman"/>
            <w:sz w:val="20"/>
            <w:szCs w:val="20"/>
            <w:lang w:val="en-ZA"/>
          </w:rPr>
          <m:t xml:space="preserve">× </m:t>
        </m:r>
        <m:sSub>
          <m:sSubPr>
            <m:ctrlPr>
              <w:rPr>
                <w:rFonts w:ascii="Cambria Math" w:eastAsia="Calibri" w:hAnsi="Cambria Math" w:cs="Times New Roman"/>
                <w:i/>
                <w:sz w:val="20"/>
                <w:szCs w:val="20"/>
                <w:lang w:val="en-ZA"/>
              </w:rPr>
            </m:ctrlPr>
          </m:sSubPr>
          <m:e>
            <m:r>
              <w:rPr>
                <w:rFonts w:ascii="Cambria Math" w:eastAsia="Calibri" w:hAnsi="Cambria Math" w:cs="Times New Roman"/>
                <w:sz w:val="20"/>
                <w:szCs w:val="20"/>
                <w:lang w:val="en-ZA"/>
              </w:rPr>
              <m:t>AR</m:t>
            </m:r>
          </m:e>
          <m:sub>
            <m:r>
              <w:rPr>
                <w:rFonts w:ascii="Cambria Math" w:eastAsia="Calibri" w:hAnsi="Cambria Math" w:cs="Times New Roman"/>
                <w:sz w:val="20"/>
                <w:szCs w:val="20"/>
                <w:lang w:val="en-ZA"/>
              </w:rPr>
              <m:t>WWTP</m:t>
            </m:r>
          </m:sub>
        </m:sSub>
      </m:oMath>
      <w:r w:rsidR="00607498" w:rsidRPr="00607498">
        <w:rPr>
          <w:rFonts w:ascii="Times New Roman" w:eastAsia="Times New Roman" w:hAnsi="Times New Roman" w:cs="Times New Roman"/>
          <w:sz w:val="20"/>
          <w:szCs w:val="20"/>
          <w:lang w:val="en-ZA"/>
        </w:rPr>
        <w:t xml:space="preserve"> </w:t>
      </w:r>
      <w:r w:rsidR="00607498" w:rsidRPr="00607498">
        <w:rPr>
          <w:rFonts w:ascii="Times New Roman" w:eastAsia="Times New Roman" w:hAnsi="Times New Roman" w:cs="Times New Roman"/>
          <w:sz w:val="20"/>
          <w:szCs w:val="20"/>
          <w:lang w:val="en-ZA"/>
        </w:rPr>
        <w:tab/>
      </w:r>
      <w:r w:rsidR="00607498" w:rsidRPr="00607498">
        <w:rPr>
          <w:rFonts w:ascii="Times New Roman" w:eastAsia="Times New Roman" w:hAnsi="Times New Roman" w:cs="Times New Roman"/>
          <w:sz w:val="20"/>
          <w:szCs w:val="20"/>
          <w:lang w:val="en-ZA"/>
        </w:rPr>
        <w:tab/>
      </w:r>
      <w:r w:rsidR="00607498" w:rsidRPr="00607498">
        <w:rPr>
          <w:rFonts w:ascii="Times New Roman" w:eastAsia="Times New Roman" w:hAnsi="Times New Roman" w:cs="Times New Roman"/>
          <w:sz w:val="20"/>
          <w:szCs w:val="20"/>
          <w:lang w:val="en-ZA"/>
        </w:rPr>
        <w:tab/>
      </w:r>
      <w:r w:rsidR="00607498" w:rsidRPr="00607498">
        <w:rPr>
          <w:rFonts w:ascii="Times New Roman" w:eastAsia="Times New Roman" w:hAnsi="Times New Roman" w:cs="Times New Roman"/>
          <w:sz w:val="20"/>
          <w:szCs w:val="20"/>
          <w:lang w:val="en-ZA"/>
        </w:rPr>
        <w:tab/>
      </w:r>
      <w:r w:rsidR="00607498" w:rsidRPr="00607498">
        <w:rPr>
          <w:rFonts w:ascii="Times New Roman" w:eastAsia="Times New Roman" w:hAnsi="Times New Roman" w:cs="Times New Roman"/>
          <w:sz w:val="20"/>
          <w:szCs w:val="20"/>
          <w:lang w:val="en-ZA"/>
        </w:rPr>
        <w:tab/>
        <w:t xml:space="preserve"> </w:t>
      </w:r>
      <w:r w:rsidR="00607498" w:rsidRPr="00607498">
        <w:rPr>
          <w:rFonts w:ascii="Times New Roman" w:eastAsia="Times New Roman" w:hAnsi="Times New Roman" w:cs="Times New Roman"/>
          <w:sz w:val="20"/>
          <w:szCs w:val="20"/>
          <w:lang w:val="en-ZA"/>
        </w:rPr>
        <w:tab/>
        <w:t xml:space="preserve">     </w:t>
      </w:r>
      <w:r w:rsidR="00607498" w:rsidRPr="00607498">
        <w:rPr>
          <w:rFonts w:ascii="Times New Roman" w:eastAsia="Times New Roman" w:hAnsi="Times New Roman" w:cs="Times New Roman"/>
          <w:sz w:val="20"/>
          <w:szCs w:val="20"/>
          <w:lang w:val="en-ZA"/>
        </w:rPr>
        <w:tab/>
        <w:t xml:space="preserve">        </w:t>
      </w:r>
      <w:r w:rsidR="00607498" w:rsidRPr="00607498">
        <w:rPr>
          <w:rFonts w:ascii="Times New Roman" w:eastAsia="Times New Roman" w:hAnsi="Times New Roman" w:cs="Times New Roman"/>
          <w:sz w:val="20"/>
          <w:szCs w:val="20"/>
          <w:lang w:val="en-ZA"/>
        </w:rPr>
        <w:tab/>
        <w:t xml:space="preserve">         (</w:t>
      </w:r>
      <w:r w:rsidR="00FF183C">
        <w:rPr>
          <w:rFonts w:ascii="Times New Roman" w:eastAsia="Times New Roman" w:hAnsi="Times New Roman" w:cs="Times New Roman"/>
          <w:sz w:val="20"/>
          <w:szCs w:val="20"/>
          <w:lang w:val="en-ZA"/>
        </w:rPr>
        <w:t>1</w:t>
      </w:r>
      <w:r w:rsidR="00607498" w:rsidRPr="00607498">
        <w:rPr>
          <w:rFonts w:ascii="Times New Roman" w:eastAsia="Times New Roman" w:hAnsi="Times New Roman" w:cs="Times New Roman"/>
          <w:sz w:val="20"/>
          <w:szCs w:val="20"/>
          <w:lang w:val="en-ZA"/>
        </w:rPr>
        <w:t>)</w:t>
      </w:r>
    </w:p>
    <w:p w14:paraId="2692BDB3" w14:textId="21018466" w:rsidR="00607498" w:rsidRPr="00607498" w:rsidRDefault="00607498" w:rsidP="00607498">
      <w:pPr>
        <w:spacing w:after="240" w:line="360" w:lineRule="auto"/>
        <w:jc w:val="both"/>
        <w:rPr>
          <w:rFonts w:ascii="Times New Roman" w:eastAsia="Calibri" w:hAnsi="Times New Roman" w:cs="Times New Roman"/>
          <w:sz w:val="24"/>
          <w:szCs w:val="24"/>
        </w:rPr>
      </w:pPr>
      <w:r w:rsidRPr="00607498">
        <w:rPr>
          <w:rFonts w:ascii="Times New Roman" w:eastAsia="Calibri" w:hAnsi="Times New Roman" w:cs="Times New Roman"/>
          <w:sz w:val="24"/>
          <w:szCs w:val="24"/>
        </w:rPr>
        <w:lastRenderedPageBreak/>
        <w:t>where M</w:t>
      </w:r>
      <w:r w:rsidRPr="00607498">
        <w:rPr>
          <w:rFonts w:ascii="Times New Roman" w:eastAsia="Calibri" w:hAnsi="Times New Roman" w:cs="Times New Roman"/>
          <w:sz w:val="24"/>
          <w:szCs w:val="24"/>
          <w:vertAlign w:val="subscript"/>
        </w:rPr>
        <w:t>ARV</w:t>
      </w:r>
      <w:r w:rsidRPr="00607498">
        <w:rPr>
          <w:rFonts w:ascii="Times New Roman" w:eastAsia="Calibri" w:hAnsi="Times New Roman" w:cs="Times New Roman"/>
          <w:i/>
          <w:iCs/>
          <w:sz w:val="24"/>
          <w:szCs w:val="24"/>
          <w:vertAlign w:val="subscript"/>
        </w:rPr>
        <w:t>i, WWTPin</w:t>
      </w:r>
      <w:r w:rsidRPr="00607498">
        <w:rPr>
          <w:rFonts w:ascii="Times New Roman" w:eastAsia="Calibri" w:hAnsi="Times New Roman" w:cs="Times New Roman"/>
          <w:sz w:val="24"/>
          <w:szCs w:val="24"/>
          <w:vertAlign w:val="subscript"/>
        </w:rPr>
        <w:t xml:space="preserve"> </w:t>
      </w:r>
      <w:r w:rsidRPr="00607498">
        <w:rPr>
          <w:rFonts w:ascii="Times New Roman" w:eastAsia="Calibri" w:hAnsi="Times New Roman" w:cs="Times New Roman"/>
          <w:sz w:val="24"/>
          <w:szCs w:val="24"/>
        </w:rPr>
        <w:t xml:space="preserve">is the </w:t>
      </w:r>
      <w:r w:rsidRPr="00607498" w:rsidDel="00935B3B">
        <w:rPr>
          <w:rFonts w:ascii="Times New Roman" w:eastAsia="Calibri" w:hAnsi="Times New Roman" w:cs="Times New Roman"/>
          <w:sz w:val="24"/>
          <w:szCs w:val="24"/>
        </w:rPr>
        <w:t xml:space="preserve">mass </w:t>
      </w:r>
      <w:r w:rsidRPr="00607498">
        <w:rPr>
          <w:rFonts w:ascii="Times New Roman" w:eastAsia="Calibri" w:hAnsi="Times New Roman" w:cs="Times New Roman"/>
          <w:sz w:val="24"/>
          <w:szCs w:val="24"/>
        </w:rPr>
        <w:t>of ARV</w:t>
      </w:r>
      <w:r w:rsidRPr="00607498">
        <w:rPr>
          <w:rFonts w:ascii="Times New Roman" w:eastAsia="Calibri" w:hAnsi="Times New Roman" w:cs="Times New Roman"/>
          <w:i/>
          <w:sz w:val="24"/>
          <w:szCs w:val="24"/>
          <w:vertAlign w:val="subscript"/>
        </w:rPr>
        <w:t>i</w:t>
      </w:r>
      <w:r w:rsidRPr="00607498">
        <w:rPr>
          <w:rFonts w:ascii="Times New Roman" w:eastAsia="Calibri" w:hAnsi="Times New Roman" w:cs="Times New Roman"/>
          <w:sz w:val="24"/>
          <w:szCs w:val="24"/>
        </w:rPr>
        <w:t xml:space="preserve"> in the influent wastewater (kg)</w:t>
      </w:r>
      <w:r w:rsidR="00F5650B">
        <w:rPr>
          <w:rFonts w:ascii="Times New Roman" w:eastAsia="Calibri" w:hAnsi="Times New Roman" w:cs="Times New Roman"/>
          <w:sz w:val="24"/>
          <w:szCs w:val="24"/>
        </w:rPr>
        <w:t xml:space="preserve"> for each region</w:t>
      </w:r>
      <w:r w:rsidRPr="00607498">
        <w:rPr>
          <w:rFonts w:ascii="Times New Roman" w:eastAsia="Calibri" w:hAnsi="Times New Roman" w:cs="Times New Roman"/>
          <w:sz w:val="24"/>
          <w:szCs w:val="24"/>
        </w:rPr>
        <w:t>, and AR</w:t>
      </w:r>
      <w:r w:rsidRPr="00607498">
        <w:rPr>
          <w:rFonts w:ascii="Times New Roman" w:eastAsia="Calibri" w:hAnsi="Times New Roman" w:cs="Times New Roman"/>
          <w:sz w:val="24"/>
          <w:szCs w:val="24"/>
          <w:vertAlign w:val="subscript"/>
        </w:rPr>
        <w:t>WWTP</w:t>
      </w:r>
      <w:r w:rsidRPr="00607498">
        <w:rPr>
          <w:rFonts w:ascii="Times New Roman" w:eastAsia="Calibri" w:hAnsi="Times New Roman" w:cs="Times New Roman"/>
          <w:sz w:val="24"/>
          <w:szCs w:val="24"/>
        </w:rPr>
        <w:t xml:space="preserve"> is the ratio of population connected to WWTPs</w:t>
      </w:r>
      <w:r w:rsidR="00B60958">
        <w:rPr>
          <w:rFonts w:ascii="Times New Roman" w:eastAsia="Calibri" w:hAnsi="Times New Roman" w:cs="Times New Roman"/>
          <w:sz w:val="24"/>
          <w:szCs w:val="24"/>
        </w:rPr>
        <w:t xml:space="preserve"> in a particular region</w:t>
      </w:r>
      <w:r w:rsidRPr="00607498">
        <w:rPr>
          <w:rFonts w:ascii="Times New Roman" w:eastAsia="Calibri" w:hAnsi="Times New Roman" w:cs="Times New Roman"/>
          <w:sz w:val="24"/>
          <w:szCs w:val="24"/>
        </w:rPr>
        <w:t>. Data used for the model</w:t>
      </w:r>
      <w:r w:rsidRPr="00495CB5">
        <w:rPr>
          <w:rFonts w:ascii="Times New Roman" w:eastAsia="Calibri" w:hAnsi="Times New Roman" w:cs="Times New Roman"/>
          <w:sz w:val="24"/>
          <w:szCs w:val="24"/>
        </w:rPr>
        <w:t xml:space="preserve"> was from </w:t>
      </w:r>
      <w:r w:rsidR="007B26F2" w:rsidRPr="00495CB5">
        <w:rPr>
          <w:rFonts w:ascii="Times New Roman" w:eastAsia="Calibri" w:hAnsi="Times New Roman" w:cs="Times New Roman"/>
          <w:sz w:val="24"/>
          <w:szCs w:val="24"/>
        </w:rPr>
        <w:t xml:space="preserve">the Eswatini </w:t>
      </w:r>
      <w:r w:rsidR="003A42BF" w:rsidRPr="00495CB5">
        <w:rPr>
          <w:rFonts w:ascii="Times New Roman" w:eastAsia="Calibri" w:hAnsi="Times New Roman" w:cs="Times New Roman"/>
          <w:sz w:val="24"/>
          <w:szCs w:val="24"/>
        </w:rPr>
        <w:t xml:space="preserve">annual </w:t>
      </w:r>
      <w:r w:rsidR="009C4E2C" w:rsidRPr="00495CB5">
        <w:rPr>
          <w:rFonts w:ascii="Times New Roman" w:eastAsia="Calibri" w:hAnsi="Times New Roman" w:cs="Times New Roman"/>
          <w:sz w:val="24"/>
          <w:szCs w:val="24"/>
        </w:rPr>
        <w:t>vulnerability assess</w:t>
      </w:r>
      <w:r w:rsidR="003A42BF" w:rsidRPr="00495CB5">
        <w:rPr>
          <w:rFonts w:ascii="Times New Roman" w:eastAsia="Calibri" w:hAnsi="Times New Roman" w:cs="Times New Roman"/>
          <w:sz w:val="24"/>
          <w:szCs w:val="24"/>
        </w:rPr>
        <w:t>ment and analysis report</w:t>
      </w:r>
      <w:r w:rsidR="001566D3" w:rsidRPr="00495CB5">
        <w:rPr>
          <w:rFonts w:ascii="Times New Roman" w:eastAsia="Calibri" w:hAnsi="Times New Roman" w:cs="Times New Roman"/>
          <w:sz w:val="24"/>
          <w:szCs w:val="24"/>
        </w:rPr>
        <w:t xml:space="preserve"> </w:t>
      </w:r>
      <w:r w:rsidR="001566D3" w:rsidRPr="00495CB5">
        <w:rPr>
          <w:rFonts w:ascii="Times New Roman" w:eastAsia="Calibri" w:hAnsi="Times New Roman" w:cs="Times New Roman"/>
          <w:sz w:val="24"/>
          <w:szCs w:val="24"/>
        </w:rPr>
        <w:fldChar w:fldCharType="begin"/>
      </w:r>
      <w:r w:rsidR="00B954B1">
        <w:rPr>
          <w:rFonts w:ascii="Times New Roman" w:eastAsia="Calibri" w:hAnsi="Times New Roman" w:cs="Times New Roman"/>
          <w:sz w:val="24"/>
          <w:szCs w:val="24"/>
        </w:rPr>
        <w:instrText xml:space="preserve"> ADDIN ZOTERO_ITEM CSL_CITATION {"citationID":"a17nvdkvee6","properties":{"formattedCitation":"[55]","plainCitation":"[55]","noteIndex":0},"citationItems":[{"id":14,"uris":["http://zotero.org/users/local/lgwPfyge/items/FX7LBRMY"],"itemData":{"id":14,"type":"webpage","title":"ANNUAL VULNERABILITY ASSESSMENT &amp; ANALYSIS REPORT 2018","URL":"https://www.ipcinfo.org/fileadmin/user_upload/ipcinfo/docs/Eswatini_VAC_Annual_Assessment_Report2018.pdf","author":[{"family":"Eswatini VAC","given":""}],"accessed":{"date-parts":[["2022",10,19]]},"issued":{"date-parts":[["2018",7]]}}}],"schema":"https://github.com/citation-style-language/schema/raw/master/csl-citation.json"} </w:instrText>
      </w:r>
      <w:r w:rsidR="001566D3" w:rsidRPr="00495CB5">
        <w:rPr>
          <w:rFonts w:ascii="Times New Roman" w:eastAsia="Calibri" w:hAnsi="Times New Roman" w:cs="Times New Roman"/>
          <w:sz w:val="24"/>
          <w:szCs w:val="24"/>
        </w:rPr>
        <w:fldChar w:fldCharType="separate"/>
      </w:r>
      <w:r w:rsidR="00B954B1" w:rsidRPr="00B954B1">
        <w:rPr>
          <w:rFonts w:ascii="Times New Roman" w:hAnsi="Times New Roman" w:cs="Times New Roman"/>
          <w:sz w:val="24"/>
        </w:rPr>
        <w:t>[55]</w:t>
      </w:r>
      <w:r w:rsidR="001566D3" w:rsidRPr="00495CB5">
        <w:rPr>
          <w:rFonts w:ascii="Times New Roman" w:eastAsia="Calibri" w:hAnsi="Times New Roman" w:cs="Times New Roman"/>
          <w:sz w:val="24"/>
          <w:szCs w:val="24"/>
        </w:rPr>
        <w:fldChar w:fldCharType="end"/>
      </w:r>
      <w:r w:rsidRPr="00495CB5">
        <w:rPr>
          <w:rFonts w:ascii="Times New Roman" w:eastAsia="Calibri" w:hAnsi="Times New Roman" w:cs="Times New Roman"/>
          <w:sz w:val="24"/>
          <w:szCs w:val="24"/>
        </w:rPr>
        <w:t>.</w:t>
      </w:r>
      <w:r w:rsidRPr="00607498">
        <w:rPr>
          <w:rFonts w:ascii="Times New Roman" w:eastAsia="Calibri" w:hAnsi="Times New Roman" w:cs="Times New Roman"/>
          <w:sz w:val="24"/>
          <w:szCs w:val="24"/>
        </w:rPr>
        <w:t xml:space="preserve"> </w:t>
      </w:r>
    </w:p>
    <w:p w14:paraId="78A65374" w14:textId="78C1A563" w:rsidR="00607498" w:rsidRPr="00607498" w:rsidRDefault="00607498" w:rsidP="00607498">
      <w:pPr>
        <w:spacing w:after="240" w:line="360" w:lineRule="auto"/>
        <w:jc w:val="both"/>
        <w:rPr>
          <w:rFonts w:ascii="Times New Roman" w:eastAsia="Calibri" w:hAnsi="Times New Roman" w:cs="Times New Roman"/>
          <w:iCs/>
          <w:sz w:val="24"/>
          <w:szCs w:val="24"/>
        </w:rPr>
      </w:pPr>
      <w:r w:rsidRPr="00607498">
        <w:rPr>
          <w:rFonts w:ascii="Times New Roman" w:eastAsia="Calibri" w:hAnsi="Times New Roman" w:cs="Times New Roman"/>
          <w:iCs/>
          <w:sz w:val="24"/>
          <w:szCs w:val="24"/>
        </w:rPr>
        <w:t>Conventional WWTPs generally have low efficacy in</w:t>
      </w:r>
      <w:r w:rsidR="0098560A">
        <w:rPr>
          <w:rFonts w:ascii="Times New Roman" w:eastAsia="Calibri" w:hAnsi="Times New Roman" w:cs="Times New Roman"/>
          <w:iCs/>
          <w:sz w:val="24"/>
          <w:szCs w:val="24"/>
        </w:rPr>
        <w:t xml:space="preserve"> the</w:t>
      </w:r>
      <w:r w:rsidRPr="00607498">
        <w:rPr>
          <w:rFonts w:ascii="Times New Roman" w:eastAsia="Calibri" w:hAnsi="Times New Roman" w:cs="Times New Roman"/>
          <w:iCs/>
          <w:sz w:val="24"/>
          <w:szCs w:val="24"/>
        </w:rPr>
        <w:t xml:space="preserve"> remov</w:t>
      </w:r>
      <w:r w:rsidR="0098560A">
        <w:rPr>
          <w:rFonts w:ascii="Times New Roman" w:eastAsia="Calibri" w:hAnsi="Times New Roman" w:cs="Times New Roman"/>
          <w:iCs/>
          <w:sz w:val="24"/>
          <w:szCs w:val="24"/>
        </w:rPr>
        <w:t>al of</w:t>
      </w:r>
      <w:r w:rsidRPr="00607498">
        <w:rPr>
          <w:rFonts w:ascii="Times New Roman" w:eastAsia="Calibri" w:hAnsi="Times New Roman" w:cs="Times New Roman"/>
          <w:iCs/>
          <w:sz w:val="24"/>
          <w:szCs w:val="24"/>
        </w:rPr>
        <w:t xml:space="preserve"> pharmaceuticals from wastewater </w:t>
      </w:r>
      <w:r w:rsidR="0098560A">
        <w:rPr>
          <w:rFonts w:ascii="Times New Roman" w:eastAsia="Calibri" w:hAnsi="Times New Roman" w:cs="Times New Roman"/>
          <w:iCs/>
          <w:sz w:val="24"/>
          <w:szCs w:val="24"/>
        </w:rPr>
        <w:t>treatment systems</w:t>
      </w:r>
      <w:r w:rsidRPr="009550CE">
        <w:rPr>
          <w:rFonts w:ascii="Times New Roman" w:eastAsia="Calibri" w:hAnsi="Times New Roman" w:cs="Times New Roman"/>
          <w:iCs/>
          <w:sz w:val="24"/>
          <w:szCs w:val="24"/>
        </w:rPr>
        <w:t xml:space="preserve"> </w:t>
      </w:r>
      <w:r w:rsidRPr="009550CE">
        <w:rPr>
          <w:rFonts w:ascii="Times New Roman" w:eastAsia="Calibri" w:hAnsi="Times New Roman" w:cs="Times New Roman"/>
          <w:iCs/>
          <w:sz w:val="24"/>
          <w:szCs w:val="24"/>
        </w:rPr>
        <w:fldChar w:fldCharType="begin"/>
      </w:r>
      <w:r w:rsidR="004F0B41">
        <w:rPr>
          <w:rFonts w:ascii="Times New Roman" w:eastAsia="Calibri" w:hAnsi="Times New Roman" w:cs="Times New Roman"/>
          <w:iCs/>
          <w:sz w:val="24"/>
          <w:szCs w:val="24"/>
        </w:rPr>
        <w:instrText xml:space="preserve"> ADDIN ZOTERO_ITEM CSL_CITATION {"citationID":"apdi5n9mkg","properties":{"formattedCitation":"[56,57]","plainCitation":"[56,57]","noteIndex":0},"citationItems":[{"id":"bvZVep35/mlIpe9FK","uris":["http://zotero.org/users/local/3FsyJZw4/items/X9LTJDTH"],"itemData":{"id":831,"type":"article-journal","container-title":"Environmental Monitoring and Assessment","DOI":"10.1007/s10661-017-6069-1","ISSN":"0167-6369, 1573-2959","issue":"7","journalAbbreviation":"Environ Monit Assess","language":"en","page":"348","source":"DOI.org (Crossref)","title":"Occurrence of naproxen, ibuprofen, and diclofenac residues in wastewater and river water of KwaZulu-Natal Province in South Africa","volume":"189","author":[{"family":"Madikizela","given":"Lawrence Mzukisi"},{"family":"Chimuka","given":"Luke"}],"issued":{"date-parts":[["2017",7]]}}},{"id":"bvZVep35/9kXs4lMd","uris":["http://zotero.org/users/local/3FsyJZw4/items/QE7TUBZP"],"itemData":{"id":830,"type":"article-journal","container-title":"Environmental Science and Pollution Research","DOI":"10.1007/s11356-017-8902-z","ISSN":"0944-1344, 1614-7499","issue":"19","journalAbbreviation":"Environ Sci Pollut Res","language":"en","page":"18226-18241","source":"DOI.org (Crossref)","title":"Pharmaceuticals and illicit drugs in wastewater samples in north-eastern Tunisia","volume":"25","author":[{"family":"Moslah","given":"Bilel"},{"family":"Hapeshi","given":"Evroula"},{"family":"Jrad","given":"Amel"},{"family":"Fatta-Kassinos","given":"Despo"},{"family":"Hedhili","given":"Abderrazek"}],"issued":{"date-parts":[["2018",7]]}}}],"schema":"https://github.com/citation-style-language/schema/raw/master/csl-citation.json"} </w:instrText>
      </w:r>
      <w:r w:rsidRPr="009550CE">
        <w:rPr>
          <w:rFonts w:ascii="Times New Roman" w:eastAsia="Calibri" w:hAnsi="Times New Roman" w:cs="Times New Roman"/>
          <w:iCs/>
          <w:sz w:val="24"/>
          <w:szCs w:val="24"/>
        </w:rPr>
        <w:fldChar w:fldCharType="separate"/>
      </w:r>
      <w:r w:rsidR="00B954B1" w:rsidRPr="00B954B1">
        <w:rPr>
          <w:rFonts w:ascii="Times New Roman" w:hAnsi="Times New Roman" w:cs="Times New Roman"/>
          <w:sz w:val="24"/>
        </w:rPr>
        <w:t>[56,57]</w:t>
      </w:r>
      <w:r w:rsidRPr="009550CE">
        <w:rPr>
          <w:rFonts w:ascii="Times New Roman" w:eastAsia="Calibri" w:hAnsi="Times New Roman" w:cs="Times New Roman"/>
          <w:iCs/>
          <w:sz w:val="24"/>
          <w:szCs w:val="24"/>
        </w:rPr>
        <w:fldChar w:fldCharType="end"/>
      </w:r>
      <w:r w:rsidRPr="009550CE">
        <w:rPr>
          <w:rFonts w:ascii="Times New Roman" w:eastAsia="Calibri" w:hAnsi="Times New Roman" w:cs="Times New Roman"/>
          <w:iCs/>
          <w:sz w:val="24"/>
          <w:szCs w:val="24"/>
        </w:rPr>
        <w:t>.</w:t>
      </w:r>
      <w:r w:rsidRPr="00607498">
        <w:rPr>
          <w:rFonts w:ascii="Times New Roman" w:eastAsia="Calibri" w:hAnsi="Times New Roman" w:cs="Times New Roman"/>
          <w:iCs/>
          <w:sz w:val="24"/>
          <w:szCs w:val="24"/>
        </w:rPr>
        <w:t xml:space="preserve"> </w:t>
      </w:r>
      <w:r w:rsidR="0030138D">
        <w:rPr>
          <w:rFonts w:ascii="Times New Roman" w:eastAsia="Calibri" w:hAnsi="Times New Roman" w:cs="Times New Roman"/>
          <w:iCs/>
          <w:sz w:val="24"/>
          <w:szCs w:val="24"/>
        </w:rPr>
        <w:t xml:space="preserve">Different </w:t>
      </w:r>
      <w:r w:rsidRPr="00607498">
        <w:rPr>
          <w:rFonts w:ascii="Times New Roman" w:eastAsia="Calibri" w:hAnsi="Times New Roman" w:cs="Times New Roman"/>
          <w:iCs/>
          <w:sz w:val="24"/>
          <w:szCs w:val="24"/>
        </w:rPr>
        <w:t xml:space="preserve">ARVs have </w:t>
      </w:r>
      <w:r w:rsidR="0030138D">
        <w:rPr>
          <w:rFonts w:ascii="Times New Roman" w:eastAsia="Calibri" w:hAnsi="Times New Roman" w:cs="Times New Roman"/>
          <w:iCs/>
          <w:sz w:val="24"/>
          <w:szCs w:val="24"/>
        </w:rPr>
        <w:t xml:space="preserve">high </w:t>
      </w:r>
      <w:r w:rsidR="0030138D" w:rsidRPr="00607498">
        <w:rPr>
          <w:rFonts w:ascii="Times New Roman" w:eastAsia="Calibri" w:hAnsi="Times New Roman" w:cs="Times New Roman"/>
          <w:iCs/>
          <w:sz w:val="24"/>
          <w:szCs w:val="24"/>
        </w:rPr>
        <w:t>var</w:t>
      </w:r>
      <w:r w:rsidR="0030138D">
        <w:rPr>
          <w:rFonts w:ascii="Times New Roman" w:eastAsia="Calibri" w:hAnsi="Times New Roman" w:cs="Times New Roman"/>
          <w:iCs/>
          <w:sz w:val="24"/>
          <w:szCs w:val="24"/>
        </w:rPr>
        <w:t>iation</w:t>
      </w:r>
      <w:r w:rsidR="0030138D" w:rsidRPr="00607498">
        <w:rPr>
          <w:rFonts w:ascii="Times New Roman" w:eastAsia="Calibri" w:hAnsi="Times New Roman" w:cs="Times New Roman"/>
          <w:iCs/>
          <w:sz w:val="24"/>
          <w:szCs w:val="24"/>
        </w:rPr>
        <w:t xml:space="preserve"> </w:t>
      </w:r>
      <w:r w:rsidR="0030138D">
        <w:rPr>
          <w:rFonts w:ascii="Times New Roman" w:eastAsia="Calibri" w:hAnsi="Times New Roman" w:cs="Times New Roman"/>
          <w:iCs/>
          <w:sz w:val="24"/>
          <w:szCs w:val="24"/>
        </w:rPr>
        <w:t xml:space="preserve">of </w:t>
      </w:r>
      <w:r w:rsidRPr="00607498">
        <w:rPr>
          <w:rFonts w:ascii="Times New Roman" w:eastAsia="Calibri" w:hAnsi="Times New Roman" w:cs="Times New Roman"/>
          <w:iCs/>
          <w:sz w:val="24"/>
          <w:szCs w:val="24"/>
        </w:rPr>
        <w:t xml:space="preserve">removal efficiencies </w:t>
      </w:r>
      <w:r w:rsidR="0030138D">
        <w:rPr>
          <w:rFonts w:ascii="Times New Roman" w:eastAsia="Calibri" w:hAnsi="Times New Roman" w:cs="Times New Roman"/>
          <w:iCs/>
          <w:sz w:val="24"/>
          <w:szCs w:val="24"/>
        </w:rPr>
        <w:t xml:space="preserve">based on </w:t>
      </w:r>
      <w:r w:rsidR="0030138D" w:rsidRPr="00607498">
        <w:rPr>
          <w:rFonts w:ascii="Times New Roman" w:eastAsia="Calibri" w:hAnsi="Times New Roman" w:cs="Times New Roman"/>
          <w:iCs/>
          <w:sz w:val="24"/>
          <w:szCs w:val="24"/>
        </w:rPr>
        <w:t>literature</w:t>
      </w:r>
      <w:r w:rsidR="0030138D">
        <w:rPr>
          <w:rFonts w:ascii="Times New Roman" w:eastAsia="Calibri" w:hAnsi="Times New Roman" w:cs="Times New Roman"/>
          <w:iCs/>
          <w:sz w:val="24"/>
          <w:szCs w:val="24"/>
        </w:rPr>
        <w:t>-documented values. The</w:t>
      </w:r>
      <w:r w:rsidRPr="00607498">
        <w:rPr>
          <w:rFonts w:ascii="Times New Roman" w:eastAsia="Calibri" w:hAnsi="Times New Roman" w:cs="Times New Roman"/>
          <w:iCs/>
          <w:sz w:val="24"/>
          <w:szCs w:val="24"/>
        </w:rPr>
        <w:t xml:space="preserve"> </w:t>
      </w:r>
      <w:r w:rsidR="0030138D">
        <w:rPr>
          <w:rFonts w:ascii="Times New Roman" w:eastAsia="Calibri" w:hAnsi="Times New Roman" w:cs="Times New Roman"/>
          <w:iCs/>
          <w:sz w:val="24"/>
          <w:szCs w:val="24"/>
        </w:rPr>
        <w:t>accessible</w:t>
      </w:r>
      <w:r w:rsidR="0030138D" w:rsidRPr="00607498">
        <w:rPr>
          <w:rFonts w:ascii="Times New Roman" w:eastAsia="Calibri" w:hAnsi="Times New Roman" w:cs="Times New Roman"/>
          <w:iCs/>
          <w:sz w:val="24"/>
          <w:szCs w:val="24"/>
        </w:rPr>
        <w:t xml:space="preserve"> </w:t>
      </w:r>
      <w:r w:rsidRPr="00607498">
        <w:rPr>
          <w:rFonts w:ascii="Times New Roman" w:eastAsia="Calibri" w:hAnsi="Times New Roman" w:cs="Times New Roman"/>
          <w:iCs/>
          <w:sz w:val="24"/>
          <w:szCs w:val="24"/>
        </w:rPr>
        <w:t xml:space="preserve">efficiencies </w:t>
      </w:r>
      <w:r w:rsidR="0030138D">
        <w:rPr>
          <w:rFonts w:ascii="Times New Roman" w:eastAsia="Calibri" w:hAnsi="Times New Roman" w:cs="Times New Roman"/>
          <w:iCs/>
          <w:sz w:val="24"/>
          <w:szCs w:val="24"/>
        </w:rPr>
        <w:t xml:space="preserve">data </w:t>
      </w:r>
      <w:r w:rsidRPr="00607498">
        <w:rPr>
          <w:rFonts w:ascii="Times New Roman" w:eastAsia="Calibri" w:hAnsi="Times New Roman" w:cs="Times New Roman"/>
          <w:iCs/>
          <w:sz w:val="24"/>
          <w:szCs w:val="24"/>
        </w:rPr>
        <w:t xml:space="preserve">were used to determine the geometric mean (GM) removal for each drug. Thereafter, the </w:t>
      </w:r>
      <w:r w:rsidR="00AA13A1">
        <w:rPr>
          <w:rFonts w:ascii="Times New Roman" w:eastAsia="Calibri" w:hAnsi="Times New Roman" w:cs="Times New Roman"/>
          <w:iCs/>
          <w:sz w:val="24"/>
          <w:szCs w:val="24"/>
        </w:rPr>
        <w:t>calculated GM was based on</w:t>
      </w:r>
      <w:r w:rsidRPr="00607498">
        <w:rPr>
          <w:rFonts w:ascii="Times New Roman" w:eastAsia="Calibri" w:hAnsi="Times New Roman" w:cs="Times New Roman"/>
          <w:iCs/>
          <w:sz w:val="24"/>
          <w:szCs w:val="24"/>
        </w:rPr>
        <w:t xml:space="preserve"> corresponding removal rates of a particular ARV</w:t>
      </w:r>
      <w:r w:rsidR="00AA13A1">
        <w:rPr>
          <w:rFonts w:ascii="Times New Roman" w:eastAsia="Calibri" w:hAnsi="Times New Roman" w:cs="Times New Roman"/>
          <w:iCs/>
          <w:sz w:val="24"/>
          <w:szCs w:val="24"/>
        </w:rPr>
        <w:t xml:space="preserve"> for values reported </w:t>
      </w:r>
      <w:r w:rsidRPr="00607498">
        <w:rPr>
          <w:rFonts w:ascii="Times New Roman" w:eastAsia="Calibri" w:hAnsi="Times New Roman" w:cs="Times New Roman"/>
          <w:iCs/>
          <w:sz w:val="24"/>
          <w:szCs w:val="24"/>
        </w:rPr>
        <w:t xml:space="preserve">in WWTPs in the African continent. Negative removal and zero removal rates were not considered as the geometric mean can only be computed using positive values. The computed </w:t>
      </w:r>
      <w:r w:rsidR="00AA13A1">
        <w:rPr>
          <w:rFonts w:ascii="Times New Roman" w:eastAsia="Calibri" w:hAnsi="Times New Roman" w:cs="Times New Roman"/>
          <w:iCs/>
          <w:sz w:val="24"/>
          <w:szCs w:val="24"/>
        </w:rPr>
        <w:t>GM</w:t>
      </w:r>
      <w:r w:rsidRPr="00607498">
        <w:rPr>
          <w:rFonts w:ascii="Times New Roman" w:eastAsia="Calibri" w:hAnsi="Times New Roman" w:cs="Times New Roman"/>
          <w:iCs/>
          <w:sz w:val="24"/>
          <w:szCs w:val="24"/>
        </w:rPr>
        <w:t xml:space="preserve"> efficiency was the</w:t>
      </w:r>
      <w:r w:rsidR="00AA13A1">
        <w:rPr>
          <w:rFonts w:ascii="Times New Roman" w:eastAsia="Calibri" w:hAnsi="Times New Roman" w:cs="Times New Roman"/>
          <w:iCs/>
          <w:sz w:val="24"/>
          <w:szCs w:val="24"/>
        </w:rPr>
        <w:t xml:space="preserve">n used </w:t>
      </w:r>
      <w:r w:rsidRPr="00607498">
        <w:rPr>
          <w:rFonts w:ascii="Times New Roman" w:eastAsia="Calibri" w:hAnsi="Times New Roman" w:cs="Times New Roman"/>
          <w:iCs/>
          <w:sz w:val="24"/>
          <w:szCs w:val="24"/>
        </w:rPr>
        <w:t>to calculate the removal of different ARVs considered in this work:</w:t>
      </w:r>
    </w:p>
    <w:p w14:paraId="1FDC8706" w14:textId="72824367" w:rsidR="00607498" w:rsidRPr="00607498" w:rsidRDefault="004A634C" w:rsidP="00607498">
      <w:pPr>
        <w:spacing w:after="240" w:line="360" w:lineRule="auto"/>
        <w:jc w:val="both"/>
        <w:rPr>
          <w:rFonts w:ascii="Times New Roman" w:eastAsia="Calibri" w:hAnsi="Times New Roman" w:cs="Times New Roman"/>
          <w:sz w:val="20"/>
          <w:szCs w:val="20"/>
        </w:rPr>
      </w:pPr>
      <m:oMath>
        <m:sSub>
          <m:sSubPr>
            <m:ctrlPr>
              <w:rPr>
                <w:rFonts w:ascii="Cambria Math" w:eastAsia="Calibri" w:hAnsi="Cambria Math" w:cs="Times New Roman"/>
                <w:i/>
                <w:sz w:val="20"/>
                <w:szCs w:val="20"/>
                <w:lang w:val="en-ZA"/>
              </w:rPr>
            </m:ctrlPr>
          </m:sSubPr>
          <m:e>
            <m:r>
              <w:rPr>
                <w:rFonts w:ascii="Cambria Math" w:eastAsia="Calibri" w:hAnsi="Cambria Math" w:cs="Times New Roman"/>
                <w:sz w:val="20"/>
                <w:szCs w:val="20"/>
                <w:lang w:val="en-ZA"/>
              </w:rPr>
              <m:t>M</m:t>
            </m:r>
          </m:e>
          <m:sub>
            <m:r>
              <w:rPr>
                <w:rFonts w:ascii="Cambria Math" w:eastAsia="Calibri" w:hAnsi="Cambria Math" w:cs="Times New Roman"/>
                <w:sz w:val="20"/>
                <w:szCs w:val="20"/>
                <w:lang w:val="en-ZA"/>
              </w:rPr>
              <m:t>ARVi,  WWTPe</m:t>
            </m:r>
          </m:sub>
        </m:sSub>
        <m:r>
          <w:rPr>
            <w:rFonts w:ascii="Cambria Math" w:eastAsia="Calibri" w:hAnsi="Cambria Math" w:cs="Times New Roman"/>
            <w:sz w:val="20"/>
            <w:szCs w:val="20"/>
            <w:lang w:val="en-ZA"/>
          </w:rPr>
          <m:t xml:space="preserve"> = </m:t>
        </m:r>
        <m:sSub>
          <m:sSubPr>
            <m:ctrlPr>
              <w:rPr>
                <w:rFonts w:ascii="Cambria Math" w:eastAsia="Calibri" w:hAnsi="Cambria Math" w:cs="Times New Roman"/>
                <w:i/>
                <w:sz w:val="20"/>
                <w:szCs w:val="20"/>
                <w:lang w:val="en-ZA"/>
              </w:rPr>
            </m:ctrlPr>
          </m:sSubPr>
          <m:e>
            <m:r>
              <w:rPr>
                <w:rFonts w:ascii="Cambria Math" w:eastAsia="Calibri" w:hAnsi="Cambria Math" w:cs="Times New Roman"/>
                <w:sz w:val="20"/>
                <w:szCs w:val="20"/>
                <w:lang w:val="en-ZA"/>
              </w:rPr>
              <m:t>M</m:t>
            </m:r>
          </m:e>
          <m:sub>
            <m:r>
              <w:rPr>
                <w:rFonts w:ascii="Cambria Math" w:eastAsia="Calibri" w:hAnsi="Cambria Math" w:cs="Times New Roman"/>
                <w:sz w:val="20"/>
                <w:szCs w:val="20"/>
                <w:lang w:val="en-ZA"/>
              </w:rPr>
              <m:t>ARVi,WWTPin</m:t>
            </m:r>
          </m:sub>
        </m:sSub>
        <m:r>
          <w:rPr>
            <w:rFonts w:ascii="Cambria Math" w:eastAsia="Calibri" w:hAnsi="Cambria Math" w:cs="Times New Roman"/>
            <w:sz w:val="20"/>
            <w:szCs w:val="20"/>
            <w:lang w:val="en-ZA"/>
          </w:rPr>
          <m:t xml:space="preserve"> ×(1-</m:t>
        </m:r>
        <m:sSub>
          <m:sSubPr>
            <m:ctrlPr>
              <w:rPr>
                <w:rFonts w:ascii="Cambria Math" w:eastAsia="Calibri" w:hAnsi="Cambria Math" w:cs="Times New Roman"/>
                <w:i/>
                <w:sz w:val="20"/>
                <w:szCs w:val="20"/>
                <w:lang w:val="en-ZA"/>
              </w:rPr>
            </m:ctrlPr>
          </m:sSubPr>
          <m:e>
            <m:r>
              <w:rPr>
                <w:rFonts w:ascii="Cambria Math" w:eastAsia="Calibri" w:hAnsi="Cambria Math" w:cs="Times New Roman"/>
                <w:sz w:val="20"/>
                <w:szCs w:val="20"/>
                <w:lang w:val="en-ZA"/>
              </w:rPr>
              <m:t>GM</m:t>
            </m:r>
          </m:e>
          <m:sub>
            <m:r>
              <w:rPr>
                <w:rFonts w:ascii="Cambria Math" w:eastAsia="Calibri" w:hAnsi="Cambria Math" w:cs="Times New Roman"/>
                <w:sz w:val="20"/>
                <w:szCs w:val="20"/>
                <w:lang w:val="en-ZA"/>
              </w:rPr>
              <m:t>removal</m:t>
            </m:r>
          </m:sub>
        </m:sSub>
        <m:r>
          <w:rPr>
            <w:rFonts w:ascii="Cambria Math" w:eastAsia="Calibri" w:hAnsi="Cambria Math" w:cs="Times New Roman"/>
            <w:sz w:val="20"/>
            <w:szCs w:val="20"/>
            <w:lang w:val="en-ZA"/>
          </w:rPr>
          <m:t>)</m:t>
        </m:r>
      </m:oMath>
      <w:r w:rsidR="00607498" w:rsidRPr="00607498">
        <w:rPr>
          <w:rFonts w:ascii="Times New Roman" w:eastAsia="Times New Roman" w:hAnsi="Times New Roman" w:cs="Times New Roman"/>
          <w:sz w:val="20"/>
          <w:szCs w:val="20"/>
          <w:lang w:val="en-ZA"/>
        </w:rPr>
        <w:tab/>
        <w:t xml:space="preserve">      </w:t>
      </w:r>
      <w:r w:rsidR="00607498" w:rsidRPr="00607498">
        <w:rPr>
          <w:rFonts w:ascii="Times New Roman" w:eastAsia="Times New Roman" w:hAnsi="Times New Roman" w:cs="Times New Roman"/>
          <w:sz w:val="20"/>
          <w:szCs w:val="20"/>
          <w:lang w:val="en-ZA"/>
        </w:rPr>
        <w:tab/>
      </w:r>
      <w:r w:rsidR="00607498" w:rsidRPr="00607498">
        <w:rPr>
          <w:rFonts w:ascii="Times New Roman" w:eastAsia="Times New Roman" w:hAnsi="Times New Roman" w:cs="Times New Roman"/>
          <w:sz w:val="20"/>
          <w:szCs w:val="20"/>
          <w:lang w:val="en-ZA"/>
        </w:rPr>
        <w:tab/>
      </w:r>
      <w:r w:rsidR="00607498" w:rsidRPr="00607498">
        <w:rPr>
          <w:rFonts w:ascii="Times New Roman" w:eastAsia="Times New Roman" w:hAnsi="Times New Roman" w:cs="Times New Roman"/>
          <w:sz w:val="20"/>
          <w:szCs w:val="20"/>
          <w:lang w:val="en-ZA"/>
        </w:rPr>
        <w:tab/>
      </w:r>
      <w:r w:rsidR="00607498" w:rsidRPr="00607498">
        <w:rPr>
          <w:rFonts w:ascii="Times New Roman" w:eastAsia="Times New Roman" w:hAnsi="Times New Roman" w:cs="Times New Roman"/>
          <w:bCs/>
          <w:iCs/>
          <w:sz w:val="20"/>
          <w:szCs w:val="20"/>
          <w:lang w:val="en-ZA"/>
        </w:rPr>
        <w:tab/>
      </w:r>
      <w:r w:rsidR="00607498" w:rsidRPr="00607498">
        <w:rPr>
          <w:rFonts w:ascii="Times New Roman" w:eastAsia="Times New Roman" w:hAnsi="Times New Roman" w:cs="Times New Roman"/>
          <w:bCs/>
          <w:iCs/>
          <w:sz w:val="20"/>
          <w:szCs w:val="20"/>
          <w:lang w:val="en-ZA"/>
        </w:rPr>
        <w:tab/>
      </w:r>
      <w:r w:rsidR="00607498" w:rsidRPr="00607498">
        <w:rPr>
          <w:rFonts w:ascii="Times New Roman" w:eastAsia="Times New Roman" w:hAnsi="Times New Roman" w:cs="Times New Roman"/>
          <w:bCs/>
          <w:iCs/>
          <w:sz w:val="20"/>
          <w:szCs w:val="20"/>
          <w:lang w:val="en-ZA"/>
        </w:rPr>
        <w:tab/>
      </w:r>
      <w:r w:rsidR="00607498" w:rsidRPr="00607498">
        <w:rPr>
          <w:rFonts w:ascii="Times New Roman" w:eastAsia="Times New Roman" w:hAnsi="Times New Roman" w:cs="Times New Roman"/>
          <w:sz w:val="20"/>
          <w:szCs w:val="20"/>
          <w:lang w:val="en-ZA"/>
        </w:rPr>
        <w:t xml:space="preserve">         (</w:t>
      </w:r>
      <w:r w:rsidR="00FF183C">
        <w:rPr>
          <w:rFonts w:ascii="Times New Roman" w:eastAsia="Times New Roman" w:hAnsi="Times New Roman" w:cs="Times New Roman"/>
          <w:sz w:val="20"/>
          <w:szCs w:val="20"/>
          <w:lang w:val="en-ZA"/>
        </w:rPr>
        <w:t>2</w:t>
      </w:r>
      <w:r w:rsidR="00607498" w:rsidRPr="00607498">
        <w:rPr>
          <w:rFonts w:ascii="Times New Roman" w:eastAsia="Times New Roman" w:hAnsi="Times New Roman" w:cs="Times New Roman"/>
          <w:sz w:val="20"/>
          <w:szCs w:val="20"/>
          <w:lang w:val="en-ZA"/>
        </w:rPr>
        <w:t>)</w:t>
      </w:r>
    </w:p>
    <w:p w14:paraId="6A34AAA6" w14:textId="2584717D" w:rsidR="00607498" w:rsidRDefault="00607498" w:rsidP="00607498">
      <w:pPr>
        <w:spacing w:after="240" w:line="360" w:lineRule="auto"/>
        <w:jc w:val="both"/>
        <w:rPr>
          <w:rFonts w:ascii="Times New Roman" w:eastAsia="Calibri" w:hAnsi="Times New Roman" w:cs="Times New Roman"/>
          <w:sz w:val="24"/>
          <w:szCs w:val="24"/>
        </w:rPr>
      </w:pPr>
      <w:r w:rsidRPr="00607498">
        <w:rPr>
          <w:rFonts w:ascii="Times New Roman" w:eastAsia="Calibri" w:hAnsi="Times New Roman" w:cs="Times New Roman"/>
          <w:sz w:val="24"/>
          <w:szCs w:val="24"/>
        </w:rPr>
        <w:t>where M</w:t>
      </w:r>
      <w:r w:rsidRPr="00607498">
        <w:rPr>
          <w:rFonts w:ascii="Times New Roman" w:eastAsia="Calibri" w:hAnsi="Times New Roman" w:cs="Times New Roman"/>
          <w:sz w:val="24"/>
          <w:szCs w:val="24"/>
          <w:vertAlign w:val="subscript"/>
        </w:rPr>
        <w:t xml:space="preserve">ARVi, WWTPe </w:t>
      </w:r>
      <w:r w:rsidRPr="00607498">
        <w:rPr>
          <w:rFonts w:ascii="Times New Roman" w:eastAsia="Calibri" w:hAnsi="Times New Roman" w:cs="Times New Roman"/>
          <w:sz w:val="24"/>
          <w:szCs w:val="24"/>
        </w:rPr>
        <w:t xml:space="preserve">is the </w:t>
      </w:r>
      <w:r w:rsidRPr="00607498" w:rsidDel="00F1314C">
        <w:rPr>
          <w:rFonts w:ascii="Times New Roman" w:eastAsia="Calibri" w:hAnsi="Times New Roman" w:cs="Times New Roman"/>
          <w:sz w:val="24"/>
          <w:szCs w:val="24"/>
        </w:rPr>
        <w:t xml:space="preserve">mass </w:t>
      </w:r>
      <w:r w:rsidRPr="00607498">
        <w:rPr>
          <w:rFonts w:ascii="Times New Roman" w:eastAsia="Calibri" w:hAnsi="Times New Roman" w:cs="Times New Roman"/>
          <w:sz w:val="24"/>
          <w:szCs w:val="24"/>
        </w:rPr>
        <w:t>of ARV</w:t>
      </w:r>
      <w:r w:rsidRPr="00607498">
        <w:rPr>
          <w:rFonts w:ascii="Times New Roman" w:eastAsia="Calibri" w:hAnsi="Times New Roman" w:cs="Times New Roman"/>
          <w:i/>
          <w:sz w:val="24"/>
          <w:szCs w:val="24"/>
          <w:vertAlign w:val="subscript"/>
        </w:rPr>
        <w:t>i</w:t>
      </w:r>
      <w:r w:rsidRPr="00607498">
        <w:rPr>
          <w:rFonts w:ascii="Times New Roman" w:eastAsia="Calibri" w:hAnsi="Times New Roman" w:cs="Times New Roman"/>
          <w:sz w:val="24"/>
          <w:szCs w:val="24"/>
        </w:rPr>
        <w:t xml:space="preserve"> in WWTP effluent in kg and GM </w:t>
      </w:r>
      <w:r w:rsidRPr="00607498">
        <w:rPr>
          <w:rFonts w:ascii="Times New Roman" w:eastAsia="Calibri" w:hAnsi="Times New Roman" w:cs="Times New Roman"/>
          <w:sz w:val="24"/>
          <w:szCs w:val="24"/>
          <w:vertAlign w:val="subscript"/>
        </w:rPr>
        <w:t>removal</w:t>
      </w:r>
      <w:r w:rsidRPr="00607498">
        <w:rPr>
          <w:rFonts w:ascii="Times New Roman" w:eastAsia="Calibri" w:hAnsi="Times New Roman" w:cs="Times New Roman"/>
          <w:sz w:val="24"/>
          <w:szCs w:val="24"/>
        </w:rPr>
        <w:t xml:space="preserve"> is the geometric mean removal rate (%) of a particular ARV</w:t>
      </w:r>
      <w:r w:rsidRPr="00607498">
        <w:rPr>
          <w:rFonts w:ascii="Times New Roman" w:eastAsia="Calibri" w:hAnsi="Times New Roman" w:cs="Times New Roman"/>
          <w:sz w:val="24"/>
          <w:szCs w:val="24"/>
          <w:vertAlign w:val="subscript"/>
        </w:rPr>
        <w:t>i</w:t>
      </w:r>
      <w:r w:rsidRPr="00607498">
        <w:rPr>
          <w:rFonts w:ascii="Times New Roman" w:eastAsia="Calibri" w:hAnsi="Times New Roman" w:cs="Times New Roman"/>
          <w:sz w:val="24"/>
          <w:szCs w:val="24"/>
        </w:rPr>
        <w:t xml:space="preserve"> in wastewater</w:t>
      </w:r>
      <w:r w:rsidR="00D623B5">
        <w:rPr>
          <w:rFonts w:ascii="Times New Roman" w:eastAsia="Calibri" w:hAnsi="Times New Roman" w:cs="Times New Roman"/>
          <w:sz w:val="24"/>
          <w:szCs w:val="24"/>
        </w:rPr>
        <w:t xml:space="preserve"> for ea</w:t>
      </w:r>
      <w:r w:rsidR="00A835E8">
        <w:rPr>
          <w:rFonts w:ascii="Times New Roman" w:eastAsia="Calibri" w:hAnsi="Times New Roman" w:cs="Times New Roman"/>
          <w:sz w:val="24"/>
          <w:szCs w:val="24"/>
        </w:rPr>
        <w:t>ch region</w:t>
      </w:r>
      <w:r w:rsidRPr="00607498">
        <w:rPr>
          <w:rFonts w:ascii="Times New Roman" w:eastAsia="Calibri" w:hAnsi="Times New Roman" w:cs="Times New Roman"/>
          <w:sz w:val="24"/>
          <w:szCs w:val="24"/>
        </w:rPr>
        <w:t xml:space="preserve">.  </w:t>
      </w:r>
    </w:p>
    <w:p w14:paraId="20A19E4B" w14:textId="173A8527" w:rsidR="00607498" w:rsidRPr="00607498" w:rsidRDefault="00F11983" w:rsidP="00847FF7">
      <w:pPr>
        <w:spacing w:after="240" w:line="360" w:lineRule="auto"/>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4</w:t>
      </w:r>
      <w:r w:rsidR="00194E5E">
        <w:rPr>
          <w:rFonts w:ascii="Times New Roman" w:eastAsia="Calibri" w:hAnsi="Times New Roman" w:cs="Times New Roman"/>
          <w:i/>
          <w:iCs/>
          <w:sz w:val="24"/>
          <w:szCs w:val="24"/>
        </w:rPr>
        <w:t>.</w:t>
      </w:r>
      <w:r w:rsidR="00E561BE">
        <w:rPr>
          <w:rFonts w:ascii="Times New Roman" w:eastAsia="Calibri" w:hAnsi="Times New Roman" w:cs="Times New Roman"/>
          <w:i/>
          <w:iCs/>
          <w:sz w:val="24"/>
          <w:szCs w:val="24"/>
        </w:rPr>
        <w:t>2</w:t>
      </w:r>
      <w:r w:rsidR="00194E5E">
        <w:rPr>
          <w:rFonts w:ascii="Times New Roman" w:eastAsia="Calibri" w:hAnsi="Times New Roman" w:cs="Times New Roman"/>
          <w:i/>
          <w:iCs/>
          <w:sz w:val="24"/>
          <w:szCs w:val="24"/>
        </w:rPr>
        <w:t xml:space="preserve"> </w:t>
      </w:r>
      <w:r w:rsidR="00607498" w:rsidRPr="00607498">
        <w:rPr>
          <w:rFonts w:ascii="Times New Roman" w:eastAsia="Calibri" w:hAnsi="Times New Roman" w:cs="Times New Roman"/>
          <w:i/>
          <w:iCs/>
          <w:sz w:val="24"/>
          <w:szCs w:val="24"/>
        </w:rPr>
        <w:t>Quantification of ARV flows in surface water</w:t>
      </w:r>
    </w:p>
    <w:p w14:paraId="73425406" w14:textId="4579312B" w:rsidR="00607498" w:rsidRPr="00607498" w:rsidRDefault="00607498" w:rsidP="00607498">
      <w:pPr>
        <w:spacing w:after="240" w:line="360" w:lineRule="auto"/>
        <w:jc w:val="both"/>
        <w:rPr>
          <w:rFonts w:ascii="Times New Roman" w:eastAsia="Calibri" w:hAnsi="Times New Roman" w:cs="Times New Roman"/>
          <w:iCs/>
          <w:sz w:val="24"/>
          <w:szCs w:val="24"/>
        </w:rPr>
      </w:pPr>
      <w:r w:rsidRPr="00607498">
        <w:rPr>
          <w:rFonts w:ascii="Times New Roman" w:eastAsia="Calibri" w:hAnsi="Times New Roman" w:cs="Times New Roman"/>
          <w:iCs/>
          <w:sz w:val="24"/>
          <w:szCs w:val="24"/>
        </w:rPr>
        <w:t xml:space="preserve">Low WWTP efficacies </w:t>
      </w:r>
      <w:r w:rsidR="00F5302D">
        <w:rPr>
          <w:rFonts w:ascii="Times New Roman" w:eastAsia="Calibri" w:hAnsi="Times New Roman" w:cs="Times New Roman"/>
          <w:iCs/>
          <w:sz w:val="24"/>
          <w:szCs w:val="24"/>
        </w:rPr>
        <w:t>implies the release of</w:t>
      </w:r>
      <w:r w:rsidRPr="00607498">
        <w:rPr>
          <w:rFonts w:ascii="Times New Roman" w:eastAsia="Calibri" w:hAnsi="Times New Roman" w:cs="Times New Roman"/>
          <w:iCs/>
          <w:sz w:val="24"/>
          <w:szCs w:val="24"/>
        </w:rPr>
        <w:t xml:space="preserve"> pollutants into</w:t>
      </w:r>
      <w:r w:rsidR="00F5302D">
        <w:rPr>
          <w:rFonts w:ascii="Times New Roman" w:eastAsia="Calibri" w:hAnsi="Times New Roman" w:cs="Times New Roman"/>
          <w:iCs/>
          <w:sz w:val="24"/>
          <w:szCs w:val="24"/>
        </w:rPr>
        <w:t xml:space="preserve"> </w:t>
      </w:r>
      <w:r w:rsidRPr="00607498">
        <w:rPr>
          <w:rFonts w:ascii="Times New Roman" w:eastAsia="Calibri" w:hAnsi="Times New Roman" w:cs="Times New Roman"/>
          <w:iCs/>
          <w:sz w:val="24"/>
          <w:szCs w:val="24"/>
        </w:rPr>
        <w:t xml:space="preserve">surface water systems. </w:t>
      </w:r>
      <w:r w:rsidR="002F57C8">
        <w:rPr>
          <w:rFonts w:ascii="Times New Roman" w:eastAsia="Calibri" w:hAnsi="Times New Roman" w:cs="Times New Roman"/>
          <w:iCs/>
          <w:sz w:val="24"/>
          <w:szCs w:val="24"/>
        </w:rPr>
        <w:t>In</w:t>
      </w:r>
      <w:r w:rsidRPr="00607498">
        <w:rPr>
          <w:rFonts w:ascii="Times New Roman" w:eastAsia="Calibri" w:hAnsi="Times New Roman" w:cs="Times New Roman"/>
          <w:iCs/>
          <w:sz w:val="24"/>
          <w:szCs w:val="24"/>
        </w:rPr>
        <w:t xml:space="preserve"> Eswatini</w:t>
      </w:r>
      <w:r w:rsidR="002F57C8">
        <w:rPr>
          <w:rFonts w:ascii="Times New Roman" w:eastAsia="Calibri" w:hAnsi="Times New Roman" w:cs="Times New Roman"/>
          <w:iCs/>
          <w:sz w:val="24"/>
          <w:szCs w:val="24"/>
        </w:rPr>
        <w:t xml:space="preserve"> </w:t>
      </w:r>
      <w:r w:rsidR="00C6616C">
        <w:rPr>
          <w:rFonts w:ascii="Times New Roman" w:eastAsia="Calibri" w:hAnsi="Times New Roman" w:cs="Times New Roman"/>
          <w:iCs/>
          <w:sz w:val="24"/>
          <w:szCs w:val="24"/>
        </w:rPr>
        <w:t>a</w:t>
      </w:r>
      <w:r w:rsidR="00A24ED8">
        <w:rPr>
          <w:rFonts w:ascii="Times New Roman" w:eastAsia="Calibri" w:hAnsi="Times New Roman" w:cs="Times New Roman"/>
          <w:iCs/>
          <w:sz w:val="24"/>
          <w:szCs w:val="24"/>
        </w:rPr>
        <w:t>pproximately seven</w:t>
      </w:r>
      <w:r w:rsidRPr="00607498">
        <w:rPr>
          <w:rFonts w:ascii="Times New Roman" w:eastAsia="Calibri" w:hAnsi="Times New Roman" w:cs="Times New Roman"/>
          <w:iCs/>
          <w:sz w:val="24"/>
          <w:szCs w:val="24"/>
        </w:rPr>
        <w:t xml:space="preserve"> percent </w:t>
      </w:r>
      <w:r w:rsidR="002F57C8">
        <w:rPr>
          <w:rFonts w:ascii="Times New Roman" w:eastAsia="Calibri" w:hAnsi="Times New Roman" w:cs="Times New Roman"/>
          <w:iCs/>
          <w:sz w:val="24"/>
          <w:szCs w:val="24"/>
        </w:rPr>
        <w:t xml:space="preserve">of the population </w:t>
      </w:r>
      <w:r w:rsidRPr="00607498">
        <w:rPr>
          <w:rFonts w:ascii="Times New Roman" w:eastAsia="Calibri" w:hAnsi="Times New Roman" w:cs="Times New Roman"/>
          <w:iCs/>
          <w:sz w:val="24"/>
          <w:szCs w:val="24"/>
        </w:rPr>
        <w:t>ha</w:t>
      </w:r>
      <w:r w:rsidR="00F5302D">
        <w:rPr>
          <w:rFonts w:ascii="Times New Roman" w:eastAsia="Calibri" w:hAnsi="Times New Roman" w:cs="Times New Roman"/>
          <w:iCs/>
          <w:sz w:val="24"/>
          <w:szCs w:val="24"/>
        </w:rPr>
        <w:t>ve</w:t>
      </w:r>
      <w:r w:rsidRPr="00607498">
        <w:rPr>
          <w:rFonts w:ascii="Times New Roman" w:eastAsia="Calibri" w:hAnsi="Times New Roman" w:cs="Times New Roman"/>
          <w:iCs/>
          <w:sz w:val="24"/>
          <w:szCs w:val="24"/>
        </w:rPr>
        <w:t xml:space="preserve"> no access to sanitation</w:t>
      </w:r>
      <w:r w:rsidR="002F57C8">
        <w:rPr>
          <w:rFonts w:ascii="Times New Roman" w:eastAsia="Calibri" w:hAnsi="Times New Roman" w:cs="Times New Roman"/>
          <w:iCs/>
          <w:sz w:val="24"/>
          <w:szCs w:val="24"/>
        </w:rPr>
        <w:t xml:space="preserve"> services</w:t>
      </w:r>
      <w:r w:rsidR="00DF5307">
        <w:rPr>
          <w:rFonts w:ascii="Times New Roman" w:eastAsia="Calibri" w:hAnsi="Times New Roman" w:cs="Times New Roman"/>
          <w:iCs/>
          <w:sz w:val="24"/>
          <w:szCs w:val="24"/>
        </w:rPr>
        <w:t xml:space="preserve"> </w:t>
      </w:r>
      <w:r w:rsidR="009C1F80">
        <w:rPr>
          <w:rFonts w:ascii="Times New Roman" w:eastAsia="Calibri" w:hAnsi="Times New Roman" w:cs="Times New Roman"/>
          <w:iCs/>
          <w:sz w:val="24"/>
          <w:szCs w:val="24"/>
        </w:rPr>
        <w:t>(</w:t>
      </w:r>
      <w:r w:rsidR="00DF5307">
        <w:rPr>
          <w:rFonts w:ascii="Times New Roman" w:eastAsia="Calibri" w:hAnsi="Times New Roman" w:cs="Times New Roman"/>
          <w:iCs/>
          <w:sz w:val="24"/>
          <w:szCs w:val="24"/>
        </w:rPr>
        <w:t>the Lubombo region had the highest run</w:t>
      </w:r>
      <w:r w:rsidR="001F722E">
        <w:rPr>
          <w:rFonts w:ascii="Times New Roman" w:eastAsia="Calibri" w:hAnsi="Times New Roman" w:cs="Times New Roman"/>
          <w:iCs/>
          <w:sz w:val="24"/>
          <w:szCs w:val="24"/>
        </w:rPr>
        <w:t>off percentage</w:t>
      </w:r>
      <w:r w:rsidR="004F7706">
        <w:rPr>
          <w:rFonts w:ascii="Times New Roman" w:eastAsia="Calibri" w:hAnsi="Times New Roman" w:cs="Times New Roman"/>
          <w:iCs/>
          <w:sz w:val="24"/>
          <w:szCs w:val="24"/>
        </w:rPr>
        <w:t>)</w:t>
      </w:r>
      <w:r w:rsidRPr="00607498">
        <w:rPr>
          <w:rFonts w:ascii="Times New Roman" w:eastAsia="Calibri" w:hAnsi="Times New Roman" w:cs="Times New Roman"/>
          <w:iCs/>
          <w:sz w:val="24"/>
          <w:szCs w:val="24"/>
        </w:rPr>
        <w:t xml:space="preserve">, </w:t>
      </w:r>
      <w:r w:rsidR="002F57C8">
        <w:rPr>
          <w:rFonts w:ascii="Times New Roman" w:eastAsia="Calibri" w:hAnsi="Times New Roman" w:cs="Times New Roman"/>
          <w:iCs/>
          <w:sz w:val="24"/>
          <w:szCs w:val="24"/>
        </w:rPr>
        <w:t>and therefore,</w:t>
      </w:r>
      <w:r w:rsidR="00F5302D" w:rsidRPr="00607498">
        <w:rPr>
          <w:rFonts w:ascii="Times New Roman" w:eastAsia="Calibri" w:hAnsi="Times New Roman" w:cs="Times New Roman"/>
          <w:iCs/>
          <w:sz w:val="24"/>
          <w:szCs w:val="24"/>
        </w:rPr>
        <w:t xml:space="preserve"> </w:t>
      </w:r>
      <w:r w:rsidR="00E05BA2">
        <w:rPr>
          <w:rFonts w:ascii="Times New Roman" w:eastAsia="Calibri" w:hAnsi="Times New Roman" w:cs="Times New Roman"/>
          <w:iCs/>
          <w:sz w:val="24"/>
          <w:szCs w:val="24"/>
        </w:rPr>
        <w:t xml:space="preserve">ARVs are </w:t>
      </w:r>
      <w:r w:rsidR="002F57C8">
        <w:rPr>
          <w:rFonts w:ascii="Times New Roman" w:eastAsia="Calibri" w:hAnsi="Times New Roman" w:cs="Times New Roman"/>
          <w:iCs/>
          <w:sz w:val="24"/>
          <w:szCs w:val="24"/>
        </w:rPr>
        <w:t xml:space="preserve">released </w:t>
      </w:r>
      <w:r w:rsidR="00E05BA2">
        <w:rPr>
          <w:rFonts w:ascii="Times New Roman" w:eastAsia="Calibri" w:hAnsi="Times New Roman" w:cs="Times New Roman"/>
          <w:iCs/>
          <w:sz w:val="24"/>
          <w:szCs w:val="24"/>
        </w:rPr>
        <w:t xml:space="preserve">in </w:t>
      </w:r>
      <w:r w:rsidRPr="00607498">
        <w:rPr>
          <w:rFonts w:ascii="Times New Roman" w:eastAsia="Calibri" w:hAnsi="Times New Roman" w:cs="Times New Roman"/>
          <w:iCs/>
          <w:sz w:val="24"/>
          <w:szCs w:val="24"/>
        </w:rPr>
        <w:t>runoff into surface waters.</w:t>
      </w:r>
      <w:r w:rsidR="002F57C8">
        <w:rPr>
          <w:rFonts w:ascii="Times New Roman" w:eastAsia="Calibri" w:hAnsi="Times New Roman" w:cs="Times New Roman"/>
          <w:iCs/>
          <w:sz w:val="24"/>
          <w:szCs w:val="24"/>
        </w:rPr>
        <w:t xml:space="preserve"> The</w:t>
      </w:r>
      <w:r w:rsidRPr="00607498">
        <w:rPr>
          <w:rFonts w:ascii="Times New Roman" w:eastAsia="Calibri" w:hAnsi="Times New Roman" w:cs="Times New Roman"/>
          <w:iCs/>
          <w:sz w:val="24"/>
          <w:szCs w:val="24"/>
        </w:rPr>
        <w:t xml:space="preserve"> pollutants removed </w:t>
      </w:r>
      <w:r w:rsidR="008540A2">
        <w:rPr>
          <w:rFonts w:ascii="Times New Roman" w:eastAsia="Calibri" w:hAnsi="Times New Roman" w:cs="Times New Roman"/>
          <w:iCs/>
          <w:sz w:val="24"/>
          <w:szCs w:val="24"/>
        </w:rPr>
        <w:t>during the</w:t>
      </w:r>
      <w:r w:rsidRPr="00607498">
        <w:rPr>
          <w:rFonts w:ascii="Times New Roman" w:eastAsia="Calibri" w:hAnsi="Times New Roman" w:cs="Times New Roman"/>
          <w:iCs/>
          <w:sz w:val="24"/>
          <w:szCs w:val="24"/>
        </w:rPr>
        <w:t xml:space="preserve"> WWTP</w:t>
      </w:r>
      <w:r w:rsidR="008540A2">
        <w:rPr>
          <w:rFonts w:ascii="Times New Roman" w:eastAsia="Calibri" w:hAnsi="Times New Roman" w:cs="Times New Roman"/>
          <w:iCs/>
          <w:sz w:val="24"/>
          <w:szCs w:val="24"/>
        </w:rPr>
        <w:t>s</w:t>
      </w:r>
      <w:r w:rsidRPr="00607498">
        <w:rPr>
          <w:rFonts w:ascii="Times New Roman" w:eastAsia="Calibri" w:hAnsi="Times New Roman" w:cs="Times New Roman"/>
          <w:iCs/>
          <w:sz w:val="24"/>
          <w:szCs w:val="24"/>
        </w:rPr>
        <w:t xml:space="preserve"> </w:t>
      </w:r>
      <w:r w:rsidR="008540A2">
        <w:rPr>
          <w:rFonts w:ascii="Times New Roman" w:eastAsia="Calibri" w:hAnsi="Times New Roman" w:cs="Times New Roman"/>
          <w:iCs/>
          <w:sz w:val="24"/>
          <w:szCs w:val="24"/>
        </w:rPr>
        <w:t>are then</w:t>
      </w:r>
      <w:r w:rsidRPr="00607498">
        <w:rPr>
          <w:rFonts w:ascii="Times New Roman" w:eastAsia="Calibri" w:hAnsi="Times New Roman" w:cs="Times New Roman"/>
          <w:iCs/>
          <w:sz w:val="24"/>
          <w:szCs w:val="24"/>
        </w:rPr>
        <w:t xml:space="preserve"> accumulated onto sludge </w:t>
      </w:r>
      <w:r w:rsidRPr="00C94C22">
        <w:rPr>
          <w:rFonts w:ascii="Times New Roman" w:eastAsia="Calibri" w:hAnsi="Times New Roman" w:cs="Times New Roman"/>
          <w:iCs/>
          <w:sz w:val="24"/>
          <w:szCs w:val="24"/>
        </w:rPr>
        <w:fldChar w:fldCharType="begin"/>
      </w:r>
      <w:r w:rsidR="004F0B41">
        <w:rPr>
          <w:rFonts w:ascii="Times New Roman" w:eastAsia="Calibri" w:hAnsi="Times New Roman" w:cs="Times New Roman"/>
          <w:iCs/>
          <w:sz w:val="24"/>
          <w:szCs w:val="24"/>
        </w:rPr>
        <w:instrText xml:space="preserve"> ADDIN ZOTERO_ITEM CSL_CITATION {"citationID":"a1op6ghi7fn","properties":{"formattedCitation":"[58\\uc0\\u8211{}60]","plainCitation":"[58–60]","noteIndex":0},"citationItems":[{"id":"bvZVep35/OL2u8mnc","uris":["http://zotero.org/users/local/3FsyJZw4/items/ZCQF4GD8"],"itemData":{"id":265,"type":"article-journal","abstract":"Population growth and unpredictable climate changes will pose high demands on water resources in the future. Even at present, surface water is certainly not enough to cope with the water requirement for agricultural, industrial, recreational and drinking purposes. In this context, the usage of ground water has become essential, therefore, their quality and quantity has to be carefully managed. Regarding quantity, artiﬁcial recharge can guarantee a sustainable level of ground water, whilst the strict quality control of the waters intended for recharge will minimize contamination of both the ground water and aquifer area. However, all water resources in the planet are threatened by multiple sources of contamination coming from the extended use of chemicals worldwide. In this respect, the environmental occurrence of organic micropollutants such as pesticides, pharmaceuticals, industrial chemicals and their metabolites has experienced fast growing interest.","container-title":"Chemosphere","DOI":"10.1016/j.chemosphere.2008.02.031","ISSN":"00456535","issue":"3","journalAbbreviation":"Chemosphere","language":"en","page":"333-342","source":"DOI.org (Crossref)","title":"Trace organic chemicals contamination in ground water recharge","volume":"72","author":[{"family":"Díaz-Cruz","given":"M. Silvia"},{"family":"Barceló","given":"Damià"}],"issued":{"date-parts":[["2008",6]]}}},{"id":"bvZVep35/KafIBGAt","uris":["http://zotero.org/users/local/3FsyJZw4/items/664NW9L2"],"itemData":{"id":208,"type":"article-journal","container-title":"Chemosphere","DOI":"10.1016/S0045-6535(97)00354-8","ISSN":"00456535","issue":"2","journalAbbreviation":"Chemosphere","language":"en","page":"357-393","source":"DOI.org (Crossref)","title":"Occurrence, fate and effects of pharmaceutical substances in the environment- A review","volume":"36","author":[{"family":"Halling-Sørensen","given":"B."},{"family":"Nors Nielsen","given":"S."},{"family":"Lanzky","given":"P.F."},{"family":"Ingerslev","given":"F."},{"family":"Holten Lützhøft","given":"H.C."},{"family":"Jørgensen","given":"S.E."}],"issued":{"date-parts":[["1998",1]]}}},{"id":"bvZVep35/faaCgMLV","uris":["http://zotero.org/users/local/3FsyJZw4/items/UARNX3SC"],"itemData":{"id":51,"type":"article-journal","abstract":"In this review paper, the milestones and challenges that have been achieved and experienced by African Environmental Scientists regarding the assessment of water pollution caused by the presence of pharmaceutical compounds in water bodies are highlighted. The identiﬁcation and quantiﬁcation of pharmaceuticals in the African water bodies is important to the general public at large due to the lack of information. The consumption of pharmaceuticals to promote human health is usually followed by excretion of these drugs via urine or fecal matter due to their slight transformation in the human metabolism. Therefore, large amounts of pharmaceuticals are being discharged continuously from wastewater treatment plants into African rivers due to inefﬁciency of employed sewage treatment processes. Large portions of African communities do not even have proper sanitation systems which results in direct contamination of water resources with human waste that contains pharmaceutical constituents among other pollutants. Therefore, this article provides the overview of the recent studies published, mostly from 2012 to 2016, that have focused on the occurrence of different classes of pharmaceuticals in African aqueous systems. Also, the current analytical methods that are being used in Africa for pharmaceutical quantiﬁcation in environmental waters are highlighted. African Scientists have started to investigate the materials and remediation processes for the elimination of pharmaceuticals from water.","container-title":"Journal of Environmental Management","DOI":"10.1016/j.jenvman.2017.02.022","ISSN":"03014797","journalAbbreviation":"Journal of Environmental Management","language":"en","page":"211-220","source":"DOI.org (Crossref)","title":"Status of pharmaceuticals in African water bodies: Occurrence, removal and analytical methods","title-short":"Status of pharmaceuticals in African water bodies","volume":"193","author":[{"family":"Madikizela","given":"Lawrence Mzukisi"},{"family":"Tavengwa","given":"Nikita Tawanda"},{"family":"Chimuka","given":"Luke"}],"issued":{"date-parts":[["2017",5]]}}}],"schema":"https://github.com/citation-style-language/schema/raw/master/csl-citation.json"} </w:instrText>
      </w:r>
      <w:r w:rsidRPr="00C94C22">
        <w:rPr>
          <w:rFonts w:ascii="Times New Roman" w:eastAsia="Calibri" w:hAnsi="Times New Roman" w:cs="Times New Roman"/>
          <w:iCs/>
          <w:sz w:val="24"/>
          <w:szCs w:val="24"/>
        </w:rPr>
        <w:fldChar w:fldCharType="separate"/>
      </w:r>
      <w:r w:rsidR="00B954B1" w:rsidRPr="00B954B1">
        <w:rPr>
          <w:rFonts w:ascii="Times New Roman" w:hAnsi="Times New Roman" w:cs="Times New Roman"/>
          <w:sz w:val="24"/>
          <w:szCs w:val="24"/>
        </w:rPr>
        <w:t>[58–60]</w:t>
      </w:r>
      <w:r w:rsidRPr="00C94C22">
        <w:rPr>
          <w:rFonts w:ascii="Times New Roman" w:eastAsia="Calibri" w:hAnsi="Times New Roman" w:cs="Times New Roman"/>
          <w:iCs/>
          <w:sz w:val="24"/>
          <w:szCs w:val="24"/>
        </w:rPr>
        <w:fldChar w:fldCharType="end"/>
      </w:r>
      <w:r w:rsidRPr="00C94C22">
        <w:rPr>
          <w:rFonts w:ascii="Times New Roman" w:eastAsia="Calibri" w:hAnsi="Times New Roman" w:cs="Times New Roman"/>
          <w:iCs/>
          <w:sz w:val="24"/>
          <w:szCs w:val="24"/>
        </w:rPr>
        <w:t>.</w:t>
      </w:r>
      <w:r w:rsidRPr="00607498">
        <w:rPr>
          <w:rFonts w:ascii="Times New Roman" w:eastAsia="Calibri" w:hAnsi="Times New Roman" w:cs="Times New Roman"/>
          <w:iCs/>
          <w:sz w:val="24"/>
          <w:szCs w:val="24"/>
        </w:rPr>
        <w:t xml:space="preserve"> In most SSA countries wastewater receives minimal treatment </w:t>
      </w:r>
      <w:r w:rsidRPr="00607498">
        <w:rPr>
          <w:rFonts w:ascii="Times New Roman" w:eastAsia="Calibri" w:hAnsi="Times New Roman" w:cs="Times New Roman"/>
          <w:iCs/>
          <w:sz w:val="24"/>
          <w:szCs w:val="24"/>
        </w:rPr>
        <w:fldChar w:fldCharType="begin"/>
      </w:r>
      <w:r w:rsidR="004F0B41">
        <w:rPr>
          <w:rFonts w:ascii="Times New Roman" w:eastAsia="Calibri" w:hAnsi="Times New Roman" w:cs="Times New Roman"/>
          <w:iCs/>
          <w:sz w:val="24"/>
          <w:szCs w:val="24"/>
        </w:rPr>
        <w:instrText xml:space="preserve"> ADDIN ZOTERO_ITEM CSL_CITATION {"citationID":"BQ5RYGoS","properties":{"formattedCitation":"[52]","plainCitation":"[52]","noteIndex":0},"citationItems":[{"id":"bvZVep35/C1u8628v","uris":["http://zotero.org/users/local/3FsyJZw4/items/I3QUV5LQ"],"itemData":{"id":818,"type":"article-journal","abstract":"Irrigation with wastewater supports agricultural production and the livelihoods of millions of smallholder farmers in many parts of the world. Considering the importance of better wastewater management at the local and national levels, there is a need for updated national data on wastewater generation, treatment, and use, which would also assist in regional and global wastewater assessments. While searching data and literature in published or electronic forms for 181 countries, we find that only 55 countries have data available on all three aspects of wastewater – generation, treatment, and use. The number of countries with one or two aspects of wastewater generation, treatment, and use is 69, while there is no information available from 57 countries. Of the available information, only 37% of the data could be categorized as recent (reported during 2008–2012). The available data suggest that high-income countries on average treat 70% of the generated wastewater, followed by upper-middle-income countries (38%), lower-middle-income countries (28%), and low-income countries, where only 8% of the wastewater generated is treated. The availability of current information on wastewater generation, treatment, and use is crucially important for policy makers, researchers, and practitioners, as well as public institutions, to develop national and local action plans aiming at safe and productive use of wastewater in agriculture, aquaculture, and agroforestry systems. The country level information aggregated at the regional and global levels would help in identifying the gaps in pertinent data availability and assessing the potential of wastewater in food, feed, and fish production at different scales.","container-title":"Agricultural Water Management","DOI":"10.1016/j.agwat.2013.08.007","ISSN":"0378-3774","journalAbbreviation":"Agricultural Water Management","language":"en","page":"1-13","source":"ScienceDirect","title":"Global, regional, and country level need for data on wastewater generation, treatment, and use","volume":"130","author":[{"family":"Sato","given":"Toshio"},{"family":"Qadir","given":"Manzoor"},{"family":"Yamamoto","given":"Sadahiro"},{"family":"Endo","given":"Tsuneyoshi"},{"family":"Zahoor","given":"Ahmad"}],"issued":{"date-parts":[["2013",12,1]]}}}],"schema":"https://github.com/citation-style-language/schema/raw/master/csl-citation.json"} </w:instrText>
      </w:r>
      <w:r w:rsidRPr="00607498">
        <w:rPr>
          <w:rFonts w:ascii="Times New Roman" w:eastAsia="Calibri" w:hAnsi="Times New Roman" w:cs="Times New Roman"/>
          <w:iCs/>
          <w:sz w:val="24"/>
          <w:szCs w:val="24"/>
        </w:rPr>
        <w:fldChar w:fldCharType="separate"/>
      </w:r>
      <w:r w:rsidR="00B954B1" w:rsidRPr="00B954B1">
        <w:rPr>
          <w:rFonts w:ascii="Times New Roman" w:hAnsi="Times New Roman" w:cs="Times New Roman"/>
          <w:sz w:val="24"/>
        </w:rPr>
        <w:t>[52]</w:t>
      </w:r>
      <w:r w:rsidRPr="00607498">
        <w:rPr>
          <w:rFonts w:ascii="Times New Roman" w:eastAsia="Calibri" w:hAnsi="Times New Roman" w:cs="Times New Roman"/>
          <w:iCs/>
          <w:sz w:val="24"/>
          <w:szCs w:val="24"/>
        </w:rPr>
        <w:fldChar w:fldCharType="end"/>
      </w:r>
      <w:r w:rsidRPr="00607498">
        <w:rPr>
          <w:rFonts w:ascii="Times New Roman" w:eastAsia="Calibri" w:hAnsi="Times New Roman" w:cs="Times New Roman"/>
          <w:iCs/>
          <w:sz w:val="24"/>
          <w:szCs w:val="24"/>
        </w:rPr>
        <w:t xml:space="preserve">, and the </w:t>
      </w:r>
      <w:r w:rsidR="00093E9B">
        <w:rPr>
          <w:rFonts w:ascii="Times New Roman" w:eastAsia="Calibri" w:hAnsi="Times New Roman" w:cs="Times New Roman"/>
          <w:iCs/>
          <w:sz w:val="24"/>
          <w:szCs w:val="24"/>
        </w:rPr>
        <w:t xml:space="preserve">generated sludge are </w:t>
      </w:r>
      <w:r w:rsidRPr="00607498">
        <w:rPr>
          <w:rFonts w:ascii="Times New Roman" w:eastAsia="Calibri" w:hAnsi="Times New Roman" w:cs="Times New Roman"/>
          <w:iCs/>
          <w:sz w:val="24"/>
          <w:szCs w:val="24"/>
        </w:rPr>
        <w:t>poor</w:t>
      </w:r>
      <w:r w:rsidR="00093E9B">
        <w:rPr>
          <w:rFonts w:ascii="Times New Roman" w:eastAsia="Calibri" w:hAnsi="Times New Roman" w:cs="Times New Roman"/>
          <w:iCs/>
          <w:sz w:val="24"/>
          <w:szCs w:val="24"/>
        </w:rPr>
        <w:t>ly</w:t>
      </w:r>
      <w:r w:rsidRPr="00607498">
        <w:rPr>
          <w:rFonts w:ascii="Times New Roman" w:eastAsia="Calibri" w:hAnsi="Times New Roman" w:cs="Times New Roman"/>
          <w:iCs/>
          <w:sz w:val="24"/>
          <w:szCs w:val="24"/>
        </w:rPr>
        <w:t xml:space="preserve"> manage</w:t>
      </w:r>
      <w:r w:rsidR="00093E9B">
        <w:rPr>
          <w:rFonts w:ascii="Times New Roman" w:eastAsia="Calibri" w:hAnsi="Times New Roman" w:cs="Times New Roman"/>
          <w:iCs/>
          <w:sz w:val="24"/>
          <w:szCs w:val="24"/>
        </w:rPr>
        <w:t>d with certain portion</w:t>
      </w:r>
      <w:r w:rsidR="00E05BA2">
        <w:rPr>
          <w:rFonts w:ascii="Times New Roman" w:eastAsia="Calibri" w:hAnsi="Times New Roman" w:cs="Times New Roman"/>
          <w:iCs/>
          <w:sz w:val="24"/>
          <w:szCs w:val="24"/>
        </w:rPr>
        <w:t>s</w:t>
      </w:r>
      <w:r w:rsidR="00093E9B">
        <w:rPr>
          <w:rFonts w:ascii="Times New Roman" w:eastAsia="Calibri" w:hAnsi="Times New Roman" w:cs="Times New Roman"/>
          <w:iCs/>
          <w:sz w:val="24"/>
          <w:szCs w:val="24"/>
        </w:rPr>
        <w:t xml:space="preserve"> end</w:t>
      </w:r>
      <w:r w:rsidR="00E05BA2">
        <w:rPr>
          <w:rFonts w:ascii="Times New Roman" w:eastAsia="Calibri" w:hAnsi="Times New Roman" w:cs="Times New Roman"/>
          <w:iCs/>
          <w:sz w:val="24"/>
          <w:szCs w:val="24"/>
        </w:rPr>
        <w:t>ing up in</w:t>
      </w:r>
      <w:r w:rsidR="00093E9B">
        <w:rPr>
          <w:rFonts w:ascii="Times New Roman" w:eastAsia="Calibri" w:hAnsi="Times New Roman" w:cs="Times New Roman"/>
          <w:iCs/>
          <w:sz w:val="24"/>
          <w:szCs w:val="24"/>
        </w:rPr>
        <w:t xml:space="preserve"> </w:t>
      </w:r>
      <w:r w:rsidRPr="00607498">
        <w:rPr>
          <w:rFonts w:ascii="Times New Roman" w:eastAsia="Calibri" w:hAnsi="Times New Roman" w:cs="Times New Roman"/>
          <w:iCs/>
          <w:sz w:val="24"/>
          <w:szCs w:val="24"/>
        </w:rPr>
        <w:t>surface water</w:t>
      </w:r>
      <w:r w:rsidR="00093E9B">
        <w:rPr>
          <w:rFonts w:ascii="Times New Roman" w:eastAsia="Calibri" w:hAnsi="Times New Roman" w:cs="Times New Roman"/>
          <w:iCs/>
          <w:sz w:val="24"/>
          <w:szCs w:val="24"/>
        </w:rPr>
        <w:t>s</w:t>
      </w:r>
      <w:r w:rsidRPr="00607498">
        <w:rPr>
          <w:rFonts w:ascii="Times New Roman" w:eastAsia="Calibri" w:hAnsi="Times New Roman" w:cs="Times New Roman"/>
          <w:iCs/>
          <w:sz w:val="24"/>
          <w:szCs w:val="24"/>
        </w:rPr>
        <w:t xml:space="preserve">. </w:t>
      </w:r>
      <w:r w:rsidR="00CB0A1A">
        <w:rPr>
          <w:rFonts w:ascii="Times New Roman" w:eastAsia="Calibri" w:hAnsi="Times New Roman" w:cs="Times New Roman"/>
          <w:iCs/>
          <w:sz w:val="24"/>
          <w:szCs w:val="24"/>
        </w:rPr>
        <w:t>In</w:t>
      </w:r>
      <w:r w:rsidRPr="00607498">
        <w:rPr>
          <w:rFonts w:ascii="Times New Roman" w:eastAsia="Calibri" w:hAnsi="Times New Roman" w:cs="Times New Roman"/>
          <w:iCs/>
          <w:sz w:val="24"/>
          <w:szCs w:val="24"/>
        </w:rPr>
        <w:t xml:space="preserve"> </w:t>
      </w:r>
      <w:r w:rsidRPr="00607498">
        <w:rPr>
          <w:rFonts w:ascii="Times New Roman" w:eastAsia="Calibri" w:hAnsi="Times New Roman" w:cs="Times New Roman"/>
          <w:iCs/>
          <w:sz w:val="24"/>
          <w:szCs w:val="24"/>
        </w:rPr>
        <w:lastRenderedPageBreak/>
        <w:t>Eswatini</w:t>
      </w:r>
      <w:r w:rsidR="00CB0A1A">
        <w:rPr>
          <w:rFonts w:ascii="Times New Roman" w:eastAsia="Calibri" w:hAnsi="Times New Roman" w:cs="Times New Roman"/>
          <w:iCs/>
          <w:sz w:val="24"/>
          <w:szCs w:val="24"/>
        </w:rPr>
        <w:t>,</w:t>
      </w:r>
      <w:r w:rsidRPr="00607498">
        <w:rPr>
          <w:rFonts w:ascii="Times New Roman" w:eastAsia="Calibri" w:hAnsi="Times New Roman" w:cs="Times New Roman"/>
          <w:iCs/>
          <w:sz w:val="24"/>
          <w:szCs w:val="24"/>
        </w:rPr>
        <w:t xml:space="preserve"> sludge is stored on sludge drying beds </w:t>
      </w:r>
      <w:r w:rsidRPr="00607498">
        <w:rPr>
          <w:rFonts w:ascii="Times New Roman" w:eastAsia="Calibri" w:hAnsi="Times New Roman" w:cs="Times New Roman"/>
          <w:iCs/>
          <w:sz w:val="24"/>
          <w:szCs w:val="24"/>
        </w:rPr>
        <w:fldChar w:fldCharType="begin"/>
      </w:r>
      <w:r w:rsidR="004F0B41">
        <w:rPr>
          <w:rFonts w:ascii="Times New Roman" w:eastAsia="Calibri" w:hAnsi="Times New Roman" w:cs="Times New Roman"/>
          <w:iCs/>
          <w:sz w:val="24"/>
          <w:szCs w:val="24"/>
        </w:rPr>
        <w:instrText xml:space="preserve"> ADDIN ZOTERO_ITEM CSL_CITATION {"citationID":"U2stTzSC","properties":{"formattedCitation":"[51]","plainCitation":"[51]","noteIndex":0},"citationItems":[{"id":"bvZVep35/EaCqOR4Y","uris":["http://zotero.org/users/local/3FsyJZw4/items/SRVI9UWP"],"itemData":{"id":824,"type":"article-journal","abstract":"Sewage sludge generated from wastewater treatment plants are being merited greater attention in light of their potential for improving soil properties and for providing important nutrient and trace element supplements that are essential for plant growth. Because of the differences in sludge characteristics among sludges that undergo different levels of treatment as well as the extensive and variable nature of pollutant inputs to wastewater, the fertilizer potential and pollutant risk of sewage sludge intended for agricultural application has to be specifically evaluated for each sludge. Sewage sludge generated from seven wastewater treatment plants in Swaziland were analysed for a range of physico-chemical characteristics including organic matter, nutrients, cation exchange capacity, pH and trace elements. Despite the differences in sludge processing and sludge storage ages, the sludge samples generally show high levels of organic matter, nutrients and trace elements needed for plant growth. The potential risk of heavy metal toxicity was evaluated by comparing the levels of heavy metals in the sludge samples with widely quoted and well known regulatory limits of a number of countries and the levels were found to be within acceptable risk level with respect to agricultural application. The research results indicate a positive outcome for the wastewater treatment plants in Swaziland that currently keep large piles of unused dried sludge within their premises.","container-title":"Resources and Environment","DOI":"10.5923/j.re.20140404.02","journalAbbreviation":"Resources and Environment","page":"190-199","source":"ResearchGate","title":"Characterization of Sewage Sludge Generated from Wastewater Treatment Plants in Swaziland in Relation to Agricultural Uses","volume":"4","author":[{"family":"Tiruneh","given":"Ababu Teklemariam"},{"family":"Mtshali","given":"Joseph"},{"family":"Fadiran","given":"Amos"}],"issued":{"date-parts":[["2014",7,18]]}}}],"schema":"https://github.com/citation-style-language/schema/raw/master/csl-citation.json"} </w:instrText>
      </w:r>
      <w:r w:rsidRPr="00607498">
        <w:rPr>
          <w:rFonts w:ascii="Times New Roman" w:eastAsia="Calibri" w:hAnsi="Times New Roman" w:cs="Times New Roman"/>
          <w:iCs/>
          <w:sz w:val="24"/>
          <w:szCs w:val="24"/>
        </w:rPr>
        <w:fldChar w:fldCharType="separate"/>
      </w:r>
      <w:r w:rsidR="00B954B1" w:rsidRPr="00B954B1">
        <w:rPr>
          <w:rFonts w:ascii="Times New Roman" w:hAnsi="Times New Roman" w:cs="Times New Roman"/>
          <w:sz w:val="24"/>
        </w:rPr>
        <w:t>[51]</w:t>
      </w:r>
      <w:r w:rsidRPr="00607498">
        <w:rPr>
          <w:rFonts w:ascii="Times New Roman" w:eastAsia="Calibri" w:hAnsi="Times New Roman" w:cs="Times New Roman"/>
          <w:iCs/>
          <w:sz w:val="24"/>
          <w:szCs w:val="24"/>
        </w:rPr>
        <w:fldChar w:fldCharType="end"/>
      </w:r>
      <w:r w:rsidR="00611668">
        <w:rPr>
          <w:rFonts w:ascii="Times New Roman" w:eastAsia="Calibri" w:hAnsi="Times New Roman" w:cs="Times New Roman"/>
          <w:iCs/>
          <w:sz w:val="24"/>
          <w:szCs w:val="24"/>
        </w:rPr>
        <w:t xml:space="preserve">, </w:t>
      </w:r>
      <w:r w:rsidR="008B56F0">
        <w:rPr>
          <w:rFonts w:ascii="Times New Roman" w:eastAsia="Calibri" w:hAnsi="Times New Roman" w:cs="Times New Roman"/>
          <w:iCs/>
          <w:sz w:val="24"/>
          <w:szCs w:val="24"/>
        </w:rPr>
        <w:t xml:space="preserve">and </w:t>
      </w:r>
      <w:r w:rsidR="00611668">
        <w:rPr>
          <w:rFonts w:ascii="Times New Roman" w:eastAsia="Calibri" w:hAnsi="Times New Roman" w:cs="Times New Roman"/>
          <w:iCs/>
          <w:sz w:val="24"/>
          <w:szCs w:val="24"/>
        </w:rPr>
        <w:t>none used for agricultural purposes</w:t>
      </w:r>
      <w:r w:rsidR="000C621A">
        <w:rPr>
          <w:rFonts w:ascii="Times New Roman" w:eastAsia="Calibri" w:hAnsi="Times New Roman" w:cs="Times New Roman"/>
          <w:iCs/>
          <w:sz w:val="24"/>
          <w:szCs w:val="24"/>
        </w:rPr>
        <w:t>, hence the reason it is not accounted for in the calculations</w:t>
      </w:r>
      <w:r w:rsidRPr="00607498">
        <w:rPr>
          <w:rFonts w:ascii="Times New Roman" w:eastAsia="Calibri" w:hAnsi="Times New Roman" w:cs="Times New Roman"/>
          <w:iCs/>
          <w:sz w:val="24"/>
          <w:szCs w:val="24"/>
        </w:rPr>
        <w:t xml:space="preserve">. The </w:t>
      </w:r>
      <w:r w:rsidRPr="00607498" w:rsidDel="001B6D8A">
        <w:rPr>
          <w:rFonts w:ascii="Times New Roman" w:eastAsia="Calibri" w:hAnsi="Times New Roman" w:cs="Times New Roman"/>
          <w:iCs/>
          <w:sz w:val="24"/>
          <w:szCs w:val="24"/>
        </w:rPr>
        <w:t>total</w:t>
      </w:r>
      <w:r w:rsidRPr="00607498">
        <w:rPr>
          <w:rFonts w:ascii="Times New Roman" w:eastAsia="Calibri" w:hAnsi="Times New Roman" w:cs="Times New Roman"/>
          <w:iCs/>
          <w:sz w:val="24"/>
          <w:szCs w:val="24"/>
        </w:rPr>
        <w:t xml:space="preserve"> estimated </w:t>
      </w:r>
      <w:r w:rsidRPr="00607498" w:rsidDel="004E035C">
        <w:rPr>
          <w:rFonts w:ascii="Times New Roman" w:eastAsia="Calibri" w:hAnsi="Times New Roman" w:cs="Times New Roman"/>
          <w:iCs/>
          <w:sz w:val="24"/>
          <w:szCs w:val="24"/>
        </w:rPr>
        <w:t xml:space="preserve">masses </w:t>
      </w:r>
      <w:r w:rsidRPr="00607498">
        <w:rPr>
          <w:rFonts w:ascii="Times New Roman" w:eastAsia="Calibri" w:hAnsi="Times New Roman" w:cs="Times New Roman"/>
          <w:iCs/>
          <w:sz w:val="24"/>
          <w:szCs w:val="24"/>
        </w:rPr>
        <w:t>of ARV</w:t>
      </w:r>
      <w:r w:rsidRPr="00607498">
        <w:rPr>
          <w:rFonts w:ascii="Times New Roman" w:eastAsia="Calibri" w:hAnsi="Times New Roman" w:cs="Times New Roman"/>
          <w:iCs/>
          <w:sz w:val="24"/>
          <w:szCs w:val="24"/>
          <w:vertAlign w:val="subscript"/>
        </w:rPr>
        <w:t>i</w:t>
      </w:r>
      <w:r w:rsidRPr="00607498">
        <w:rPr>
          <w:rFonts w:ascii="Times New Roman" w:eastAsia="Calibri" w:hAnsi="Times New Roman" w:cs="Times New Roman"/>
          <w:iCs/>
          <w:sz w:val="24"/>
          <w:szCs w:val="24"/>
        </w:rPr>
        <w:t xml:space="preserve"> in surface water were estimated using equation </w:t>
      </w:r>
      <w:r w:rsidR="00EB55D5">
        <w:rPr>
          <w:rFonts w:ascii="Times New Roman" w:eastAsia="Calibri" w:hAnsi="Times New Roman" w:cs="Times New Roman"/>
          <w:iCs/>
          <w:sz w:val="24"/>
          <w:szCs w:val="24"/>
        </w:rPr>
        <w:t>3</w:t>
      </w:r>
      <w:r w:rsidR="00847FF7">
        <w:rPr>
          <w:rFonts w:ascii="Times New Roman" w:eastAsia="Calibri" w:hAnsi="Times New Roman" w:cs="Times New Roman"/>
          <w:iCs/>
          <w:sz w:val="24"/>
          <w:szCs w:val="24"/>
        </w:rPr>
        <w:t>.</w:t>
      </w:r>
      <w:r w:rsidRPr="00607498">
        <w:rPr>
          <w:rFonts w:ascii="Times New Roman" w:eastAsia="Calibri" w:hAnsi="Times New Roman" w:cs="Times New Roman"/>
          <w:iCs/>
          <w:sz w:val="24"/>
          <w:szCs w:val="24"/>
        </w:rPr>
        <w:t xml:space="preserve"> </w:t>
      </w:r>
    </w:p>
    <w:p w14:paraId="529E4D89" w14:textId="6BF92687" w:rsidR="00607498" w:rsidRPr="00607498" w:rsidRDefault="004A634C" w:rsidP="00607498">
      <w:pPr>
        <w:spacing w:after="240" w:line="360" w:lineRule="auto"/>
        <w:jc w:val="both"/>
        <w:rPr>
          <w:rFonts w:ascii="Times New Roman" w:eastAsia="Times New Roman" w:hAnsi="Times New Roman" w:cs="Times New Roman"/>
          <w:sz w:val="20"/>
          <w:szCs w:val="20"/>
          <w:lang w:val="en-ZA"/>
        </w:rPr>
      </w:pPr>
      <m:oMath>
        <m:sSub>
          <m:sSubPr>
            <m:ctrlPr>
              <w:rPr>
                <w:rFonts w:ascii="Cambria Math" w:eastAsia="Calibri" w:hAnsi="Cambria Math" w:cs="Times New Roman"/>
                <w:bCs/>
                <w:i/>
                <w:iCs/>
                <w:sz w:val="20"/>
                <w:szCs w:val="20"/>
                <w:lang w:val="en-ZA"/>
              </w:rPr>
            </m:ctrlPr>
          </m:sSubPr>
          <m:e>
            <m:r>
              <w:rPr>
                <w:rFonts w:ascii="Cambria Math" w:eastAsia="Calibri" w:hAnsi="Cambria Math" w:cs="Times New Roman"/>
                <w:sz w:val="20"/>
                <w:szCs w:val="20"/>
                <w:lang w:val="en-ZA"/>
              </w:rPr>
              <m:t>M</m:t>
            </m:r>
          </m:e>
          <m:sub>
            <m:r>
              <w:rPr>
                <w:rFonts w:ascii="Cambria Math" w:eastAsia="Calibri" w:hAnsi="Cambria Math" w:cs="Times New Roman"/>
                <w:sz w:val="20"/>
                <w:szCs w:val="20"/>
                <w:lang w:val="en-ZA"/>
              </w:rPr>
              <m:t>ARVi,  sw</m:t>
            </m:r>
          </m:sub>
        </m:sSub>
        <m:r>
          <w:rPr>
            <w:rFonts w:ascii="Cambria Math" w:eastAsia="Calibri" w:hAnsi="Cambria Math" w:cs="Times New Roman"/>
            <w:sz w:val="20"/>
            <w:szCs w:val="20"/>
            <w:lang w:val="en-ZA"/>
          </w:rPr>
          <m:t xml:space="preserve"> =(</m:t>
        </m:r>
        <m:sSub>
          <m:sSubPr>
            <m:ctrlPr>
              <w:rPr>
                <w:rFonts w:ascii="Cambria Math" w:eastAsia="Calibri" w:hAnsi="Cambria Math" w:cs="Times New Roman"/>
                <w:i/>
                <w:sz w:val="20"/>
                <w:szCs w:val="20"/>
                <w:lang w:val="en-ZA"/>
              </w:rPr>
            </m:ctrlPr>
          </m:sSubPr>
          <m:e>
            <m:r>
              <w:rPr>
                <w:rFonts w:ascii="Cambria Math" w:eastAsia="Calibri" w:hAnsi="Cambria Math" w:cs="Times New Roman"/>
                <w:sz w:val="20"/>
                <w:szCs w:val="20"/>
                <w:lang w:val="en-ZA"/>
              </w:rPr>
              <m:t>M</m:t>
            </m:r>
          </m:e>
          <m:sub>
            <m:r>
              <w:rPr>
                <w:rFonts w:ascii="Cambria Math" w:eastAsia="Calibri" w:hAnsi="Cambria Math" w:cs="Times New Roman"/>
                <w:sz w:val="20"/>
                <w:szCs w:val="20"/>
                <w:lang w:val="en-ZA"/>
              </w:rPr>
              <m:t xml:space="preserve">ARVSi, rural </m:t>
            </m:r>
          </m:sub>
        </m:sSub>
        <m:r>
          <w:rPr>
            <w:rFonts w:ascii="Cambria Math" w:eastAsia="Calibri" w:hAnsi="Cambria Math" w:cs="Times New Roman"/>
            <w:sz w:val="20"/>
            <w:szCs w:val="20"/>
            <w:lang w:val="en-ZA"/>
          </w:rPr>
          <m:t xml:space="preserve"> ×%RO)+(</m:t>
        </m:r>
        <m:sSub>
          <m:sSubPr>
            <m:ctrlPr>
              <w:rPr>
                <w:rFonts w:ascii="Cambria Math" w:eastAsia="Calibri" w:hAnsi="Cambria Math" w:cs="Times New Roman"/>
                <w:bCs/>
                <w:i/>
                <w:iCs/>
                <w:sz w:val="20"/>
                <w:szCs w:val="20"/>
                <w:lang w:val="en-ZA"/>
              </w:rPr>
            </m:ctrlPr>
          </m:sSubPr>
          <m:e>
            <m:sSub>
              <m:sSubPr>
                <m:ctrlPr>
                  <w:rPr>
                    <w:rFonts w:ascii="Cambria Math" w:eastAsia="Calibri" w:hAnsi="Cambria Math" w:cs="Times New Roman"/>
                    <w:bCs/>
                    <w:i/>
                    <w:iCs/>
                    <w:sz w:val="20"/>
                    <w:szCs w:val="20"/>
                    <w:lang w:val="en-ZA"/>
                  </w:rPr>
                </m:ctrlPr>
              </m:sSubPr>
              <m:e>
                <m:r>
                  <w:rPr>
                    <w:rFonts w:ascii="Cambria Math" w:eastAsia="Calibri" w:hAnsi="Cambria Math" w:cs="Times New Roman"/>
                    <w:sz w:val="20"/>
                    <w:szCs w:val="20"/>
                    <w:lang w:val="en-ZA"/>
                  </w:rPr>
                  <m:t>M</m:t>
                </m:r>
              </m:e>
              <m:sub>
                <m:r>
                  <w:rPr>
                    <w:rFonts w:ascii="Cambria Math" w:eastAsia="Calibri" w:hAnsi="Cambria Math" w:cs="Times New Roman"/>
                    <w:sz w:val="20"/>
                    <w:szCs w:val="20"/>
                    <w:lang w:val="en-ZA"/>
                  </w:rPr>
                  <m:t>ARVi,  WWTPi</m:t>
                </m:r>
              </m:sub>
            </m:sSub>
            <m:r>
              <w:rPr>
                <w:rFonts w:ascii="Cambria Math" w:eastAsia="Calibri" w:hAnsi="Cambria Math" w:cs="Times New Roman"/>
                <w:sz w:val="20"/>
                <w:szCs w:val="20"/>
                <w:lang w:val="en-ZA"/>
              </w:rPr>
              <m:t>-M</m:t>
            </m:r>
          </m:e>
          <m:sub>
            <m:r>
              <w:rPr>
                <w:rFonts w:ascii="Cambria Math" w:eastAsia="Calibri" w:hAnsi="Cambria Math" w:cs="Times New Roman"/>
                <w:sz w:val="20"/>
                <w:szCs w:val="20"/>
                <w:lang w:val="en-ZA"/>
              </w:rPr>
              <m:t>ARVi,  WWTPe</m:t>
            </m:r>
          </m:sub>
        </m:sSub>
        <m:r>
          <w:rPr>
            <w:rFonts w:ascii="Cambria Math" w:eastAsia="Calibri" w:hAnsi="Cambria Math" w:cs="Times New Roman"/>
            <w:sz w:val="20"/>
            <w:szCs w:val="20"/>
            <w:lang w:val="en-ZA"/>
          </w:rPr>
          <m:t>)</m:t>
        </m:r>
      </m:oMath>
      <w:r w:rsidR="00607498" w:rsidRPr="00607498">
        <w:rPr>
          <w:rFonts w:ascii="Times New Roman" w:eastAsia="Times New Roman" w:hAnsi="Times New Roman" w:cs="Times New Roman"/>
          <w:sz w:val="20"/>
          <w:szCs w:val="20"/>
          <w:lang w:val="en-ZA"/>
        </w:rPr>
        <w:tab/>
      </w:r>
      <w:r w:rsidR="00607498" w:rsidRPr="00607498">
        <w:rPr>
          <w:rFonts w:ascii="Times New Roman" w:eastAsia="Times New Roman" w:hAnsi="Times New Roman" w:cs="Times New Roman"/>
          <w:sz w:val="20"/>
          <w:szCs w:val="20"/>
          <w:lang w:val="en-ZA"/>
        </w:rPr>
        <w:tab/>
      </w:r>
      <w:r w:rsidR="00607498" w:rsidRPr="00607498">
        <w:rPr>
          <w:rFonts w:ascii="Times New Roman" w:eastAsia="Times New Roman" w:hAnsi="Times New Roman" w:cs="Times New Roman"/>
          <w:sz w:val="20"/>
          <w:szCs w:val="20"/>
          <w:lang w:val="en-ZA"/>
        </w:rPr>
        <w:tab/>
      </w:r>
      <w:r w:rsidR="00607498" w:rsidRPr="00607498">
        <w:rPr>
          <w:rFonts w:ascii="Times New Roman" w:eastAsia="Times New Roman" w:hAnsi="Times New Roman" w:cs="Times New Roman"/>
          <w:sz w:val="20"/>
          <w:szCs w:val="20"/>
          <w:lang w:val="en-ZA"/>
        </w:rPr>
        <w:tab/>
      </w:r>
      <w:r w:rsidR="00607498" w:rsidRPr="00607498">
        <w:rPr>
          <w:rFonts w:ascii="Times New Roman" w:eastAsia="Times New Roman" w:hAnsi="Times New Roman" w:cs="Times New Roman"/>
          <w:sz w:val="20"/>
          <w:szCs w:val="20"/>
          <w:lang w:val="en-ZA"/>
        </w:rPr>
        <w:tab/>
        <w:t xml:space="preserve">         (</w:t>
      </w:r>
      <w:r w:rsidR="00FF183C">
        <w:rPr>
          <w:rFonts w:ascii="Times New Roman" w:eastAsia="Times New Roman" w:hAnsi="Times New Roman" w:cs="Times New Roman"/>
          <w:sz w:val="20"/>
          <w:szCs w:val="20"/>
          <w:lang w:val="en-ZA"/>
        </w:rPr>
        <w:t>3</w:t>
      </w:r>
      <w:r w:rsidR="00607498" w:rsidRPr="00607498">
        <w:rPr>
          <w:rFonts w:ascii="Times New Roman" w:eastAsia="Times New Roman" w:hAnsi="Times New Roman" w:cs="Times New Roman"/>
          <w:sz w:val="20"/>
          <w:szCs w:val="20"/>
          <w:lang w:val="en-ZA"/>
        </w:rPr>
        <w:t>)</w:t>
      </w:r>
    </w:p>
    <w:p w14:paraId="1E115537" w14:textId="29BDC78D" w:rsidR="00607498" w:rsidRDefault="00607498" w:rsidP="00607498">
      <w:pPr>
        <w:spacing w:after="240" w:line="360" w:lineRule="auto"/>
        <w:jc w:val="both"/>
        <w:rPr>
          <w:rFonts w:ascii="Times New Roman" w:eastAsia="Times New Roman" w:hAnsi="Times New Roman" w:cs="Times New Roman"/>
          <w:sz w:val="24"/>
          <w:szCs w:val="24"/>
        </w:rPr>
      </w:pPr>
      <w:r w:rsidRPr="00607498">
        <w:rPr>
          <w:rFonts w:ascii="Times New Roman" w:eastAsia="Calibri" w:hAnsi="Times New Roman" w:cs="Times New Roman"/>
          <w:sz w:val="24"/>
          <w:szCs w:val="24"/>
        </w:rPr>
        <w:t>where M</w:t>
      </w:r>
      <w:r w:rsidRPr="00607498">
        <w:rPr>
          <w:rFonts w:ascii="Times New Roman" w:eastAsia="Calibri" w:hAnsi="Times New Roman" w:cs="Times New Roman"/>
          <w:sz w:val="24"/>
          <w:szCs w:val="24"/>
          <w:vertAlign w:val="subscript"/>
        </w:rPr>
        <w:t>ARVi, sw</w:t>
      </w:r>
      <w:r w:rsidRPr="00607498">
        <w:rPr>
          <w:rFonts w:ascii="Times New Roman" w:eastAsia="Times New Roman" w:hAnsi="Times New Roman" w:cs="Times New Roman"/>
          <w:sz w:val="24"/>
          <w:szCs w:val="24"/>
        </w:rPr>
        <w:t xml:space="preserve"> is the flow of individual ARV</w:t>
      </w:r>
      <w:r w:rsidRPr="00607498">
        <w:rPr>
          <w:rFonts w:ascii="Times New Roman" w:eastAsia="Times New Roman" w:hAnsi="Times New Roman" w:cs="Times New Roman"/>
          <w:i/>
          <w:sz w:val="24"/>
          <w:szCs w:val="24"/>
        </w:rPr>
        <w:t xml:space="preserve">i </w:t>
      </w:r>
      <w:r w:rsidRPr="00607498">
        <w:rPr>
          <w:rFonts w:ascii="Times New Roman" w:eastAsia="Times New Roman" w:hAnsi="Times New Roman" w:cs="Times New Roman"/>
          <w:sz w:val="24"/>
          <w:szCs w:val="24"/>
        </w:rPr>
        <w:t>released into surface water (</w:t>
      </w:r>
      <w:r w:rsidRPr="00607498">
        <w:rPr>
          <w:rFonts w:ascii="Times New Roman" w:eastAsia="Calibri" w:hAnsi="Times New Roman" w:cs="Times New Roman"/>
          <w:sz w:val="24"/>
          <w:szCs w:val="24"/>
        </w:rPr>
        <w:t>kg)</w:t>
      </w:r>
      <w:r w:rsidRPr="00607498">
        <w:rPr>
          <w:rFonts w:ascii="Times New Roman" w:eastAsia="Times New Roman" w:hAnsi="Times New Roman" w:cs="Times New Roman"/>
          <w:sz w:val="24"/>
          <w:szCs w:val="24"/>
        </w:rPr>
        <w:t xml:space="preserve"> and %RO is the percentage of runoff in Eswatini.</w:t>
      </w:r>
    </w:p>
    <w:p w14:paraId="44EB0F2D" w14:textId="5F645119" w:rsidR="000540C8" w:rsidRPr="000540C8" w:rsidRDefault="00F11983" w:rsidP="00847FF7">
      <w:pPr>
        <w:spacing w:after="240" w:line="360" w:lineRule="auto"/>
        <w:jc w:val="both"/>
        <w:rPr>
          <w:rFonts w:ascii="Times New Roman" w:eastAsia="Times New Roman" w:hAnsi="Times New Roman" w:cs="Times New Roman"/>
          <w:i/>
          <w:sz w:val="24"/>
          <w:szCs w:val="24"/>
          <w:lang w:val="en-ZA"/>
        </w:rPr>
      </w:pPr>
      <w:r>
        <w:rPr>
          <w:rFonts w:ascii="Times New Roman" w:eastAsia="Times New Roman" w:hAnsi="Times New Roman" w:cs="Times New Roman"/>
          <w:i/>
          <w:sz w:val="24"/>
          <w:szCs w:val="24"/>
          <w:lang w:val="en-ZA"/>
        </w:rPr>
        <w:t>4</w:t>
      </w:r>
      <w:r w:rsidR="00194E5E">
        <w:rPr>
          <w:rFonts w:ascii="Times New Roman" w:eastAsia="Times New Roman" w:hAnsi="Times New Roman" w:cs="Times New Roman"/>
          <w:i/>
          <w:sz w:val="24"/>
          <w:szCs w:val="24"/>
          <w:lang w:val="en-ZA"/>
        </w:rPr>
        <w:t>.</w:t>
      </w:r>
      <w:r w:rsidR="00EB55D5">
        <w:rPr>
          <w:rFonts w:ascii="Times New Roman" w:eastAsia="Times New Roman" w:hAnsi="Times New Roman" w:cs="Times New Roman"/>
          <w:i/>
          <w:sz w:val="24"/>
          <w:szCs w:val="24"/>
          <w:lang w:val="en-ZA"/>
        </w:rPr>
        <w:t>3</w:t>
      </w:r>
      <w:r w:rsidR="00194E5E">
        <w:rPr>
          <w:rFonts w:ascii="Times New Roman" w:eastAsia="Times New Roman" w:hAnsi="Times New Roman" w:cs="Times New Roman"/>
          <w:i/>
          <w:sz w:val="24"/>
          <w:szCs w:val="24"/>
          <w:lang w:val="en-ZA"/>
        </w:rPr>
        <w:t xml:space="preserve"> </w:t>
      </w:r>
      <w:r w:rsidR="000540C8" w:rsidRPr="000540C8">
        <w:rPr>
          <w:rFonts w:ascii="Times New Roman" w:eastAsia="Times New Roman" w:hAnsi="Times New Roman" w:cs="Times New Roman"/>
          <w:i/>
          <w:sz w:val="24"/>
          <w:szCs w:val="24"/>
          <w:lang w:val="en-ZA"/>
        </w:rPr>
        <w:t>Exposure assessment</w:t>
      </w:r>
    </w:p>
    <w:p w14:paraId="08B20F16" w14:textId="622415D6" w:rsidR="000540C8" w:rsidRPr="000540C8" w:rsidRDefault="000540C8" w:rsidP="000540C8">
      <w:pPr>
        <w:spacing w:after="240" w:line="360" w:lineRule="auto"/>
        <w:jc w:val="both"/>
        <w:rPr>
          <w:rFonts w:ascii="Times New Roman" w:eastAsia="Times New Roman" w:hAnsi="Times New Roman" w:cs="Times New Roman"/>
          <w:bCs/>
          <w:iCs/>
          <w:sz w:val="24"/>
          <w:szCs w:val="24"/>
          <w:lang w:val="en-ZA"/>
        </w:rPr>
      </w:pPr>
      <w:r w:rsidRPr="000540C8">
        <w:rPr>
          <w:rFonts w:ascii="Times New Roman" w:eastAsia="Times New Roman" w:hAnsi="Times New Roman" w:cs="Times New Roman"/>
          <w:sz w:val="24"/>
          <w:szCs w:val="24"/>
          <w:lang w:val="en-ZA"/>
        </w:rPr>
        <w:t xml:space="preserve">Previously, MECs of ARVs have been </w:t>
      </w:r>
      <w:r w:rsidR="00EB55D5">
        <w:rPr>
          <w:rFonts w:ascii="Times New Roman" w:eastAsia="Times New Roman" w:hAnsi="Times New Roman" w:cs="Times New Roman"/>
          <w:sz w:val="24"/>
          <w:szCs w:val="24"/>
          <w:lang w:val="en-ZA"/>
        </w:rPr>
        <w:t>used</w:t>
      </w:r>
      <w:r w:rsidR="00EB55D5" w:rsidRPr="000540C8">
        <w:rPr>
          <w:rFonts w:ascii="Times New Roman" w:eastAsia="Times New Roman" w:hAnsi="Times New Roman" w:cs="Times New Roman"/>
          <w:sz w:val="24"/>
          <w:szCs w:val="24"/>
          <w:lang w:val="en-ZA"/>
        </w:rPr>
        <w:t xml:space="preserve"> </w:t>
      </w:r>
      <w:r w:rsidRPr="000540C8">
        <w:rPr>
          <w:rFonts w:ascii="Times New Roman" w:eastAsia="Times New Roman" w:hAnsi="Times New Roman" w:cs="Times New Roman"/>
          <w:sz w:val="24"/>
          <w:szCs w:val="24"/>
          <w:lang w:val="en-ZA"/>
        </w:rPr>
        <w:t xml:space="preserve">to estimate their potential risks of ARVs in </w:t>
      </w:r>
      <w:r w:rsidR="00EB55D5">
        <w:rPr>
          <w:rFonts w:ascii="Times New Roman" w:eastAsia="Times New Roman" w:hAnsi="Times New Roman" w:cs="Times New Roman"/>
          <w:sz w:val="24"/>
          <w:szCs w:val="24"/>
          <w:lang w:val="en-ZA"/>
        </w:rPr>
        <w:t xml:space="preserve">the </w:t>
      </w:r>
      <w:r w:rsidRPr="000540C8">
        <w:rPr>
          <w:rFonts w:ascii="Times New Roman" w:eastAsia="Times New Roman" w:hAnsi="Times New Roman" w:cs="Times New Roman"/>
          <w:sz w:val="24"/>
          <w:szCs w:val="24"/>
          <w:lang w:val="en-ZA"/>
        </w:rPr>
        <w:t xml:space="preserve">aquatic systems </w:t>
      </w:r>
      <w:r w:rsidRPr="001C4A41">
        <w:rPr>
          <w:rFonts w:ascii="Times New Roman" w:eastAsia="Times New Roman" w:hAnsi="Times New Roman" w:cs="Times New Roman"/>
          <w:sz w:val="24"/>
          <w:szCs w:val="24"/>
          <w:lang w:val="en-ZA"/>
        </w:rPr>
        <w:fldChar w:fldCharType="begin"/>
      </w:r>
      <w:r w:rsidR="004F0B41">
        <w:rPr>
          <w:rFonts w:ascii="Times New Roman" w:eastAsia="Times New Roman" w:hAnsi="Times New Roman" w:cs="Times New Roman"/>
          <w:sz w:val="24"/>
          <w:szCs w:val="24"/>
          <w:lang w:val="en-ZA"/>
        </w:rPr>
        <w:instrText xml:space="preserve"> ADDIN ZOTERO_ITEM CSL_CITATION {"citationID":"agfdq6u60j","properties":{"formattedCitation":"[61,62]","plainCitation":"[61,62]","noteIndex":0},"citationItems":[{"id":"bvZVep35/gnPomye3","uris":["http://zotero.org/users/local/3FsyJZw4/items/VI2XPV7V"],"itemData":{"id":1471,"type":"article-journal","abstract":"The occurrence of Active Pharmaceutical Ingredients (APIs) in the environment is becoming a major area of concern due to their undesirable effects on non-target organisms. This study investigated the occurrence and risk of contamination by five antibiotics and three antiretrovirals drugs in a fast-growing peri-urban area in Kenya, with inadequate sewer system coverage. Due to poor sewage connectivity and poorly designed decentralized systems, wastewater is directly released in open drains. Water and sediment samples were collected from open surface water drains, while wastewater samples were collected from centralized wastewater treatment plants (WWTP). Solid-phase extraction and ultrasonic-assisted extraction for the aqueous and sediment samples respectively were carried out and extracts analyzed by liquid chromatography-electrospray ionization tandem mass spectrometry (LC-ESI-MS/MS) using isotopically labeled internal standards. APIs were observed with the detection frequency ranging from 36% to 100%. High mean concentrations of 48.7 μg L−1, 108 μg L−1, and 532 μg L−1 were observed in surface drains for Lamivudine (3 TC), Sulfamethoxazole (SMX), Ciprofloxacin (CIP) respectively. Drain sediments also showed high concentrations of APIs ranging from 2.1 to 13,100 μg kg−1. APIs in this study exceeded those observed in existing literature studies. JKUAT WWTP removal efficiencies varied from −90.68% to 72.67%. Total APIs emission load of the study area was 3550 mg d−1 with WWTP effluent contributing higher loads (2620 mg d−1) than surface water drains (640 mg d−1). Zidovudine (ZDV), nevirapine (NVP), and trimethoprim (TMP) loads in drains, however, exceeded WWTP effluent. Low to high ecotoxicity risk of the individual APIs were observed to the aquatic environment, with high risks for the development of antibiotic resistance in microbiome as determined by the risk quotient (RQ) approach. Risk management through efficient wastewater collection, conveyance, and treatment is necessary to suppress the measured concentrations.","container-title":"Environmental Pollution","DOI":"10.1016/j.envpol.2020.115503","ISSN":"0269-7491","journalAbbreviation":"Environmental Pollution","language":"en","page":"115503","source":"ScienceDirect","title":"Occurrence, distribution, and risk assessment of pharmerciuticals in wastewater and open surface drains of peri-urban areas: Case study of Juja town, Kenya","title-short":"Occurrence, distribution, and risk assessment of pharmerciuticals in wastewater and open surface drains of peri-urban areas","volume":"267","author":[{"family":"Muriuki","given":"Cecilia W."},{"family":"Home","given":"Patrick G."},{"family":"Raude","given":"James M."},{"family":"Ngumba","given":"Elijah K."},{"family":"Munala","given":"Gerryshom K."},{"family":"Kairigo","given":"Pius K."},{"family":"Gachanja","given":"Anthony N."},{"family":"Tuhkanen","given":"Tuula A."}],"issued":{"date-parts":[["2020",12,1]]}}},{"id":"bvZVep35/AtI5sqTM","uris":["http://zotero.org/users/local/3FsyJZw4/items/C8YDLWYU"],"itemData":{"id":204,"type":"article-journal","container-title":"Science of The Total Environment","DOI":"10.1016/j.scitotenv.2015.08.139","ISSN":"00489697","journalAbbreviation":"Science of The Total Environment","language":"en","page":"206-213","source":"DOI.org (Crossref)","title":"Occurrence of selected antibiotics and antiretroviral drugs in Nairobi River Basin, Kenya","volume":"539","author":[{"family":"Ngumba","given":"Elijah"},{"family":"Gachanja","given":"Anthony"},{"family":"Tuhkanen","given":"Tuula"}],"issued":{"date-parts":[["2016",1]]}}}],"schema":"https://github.com/citation-style-language/schema/raw/master/csl-citation.json"} </w:instrText>
      </w:r>
      <w:r w:rsidRPr="001C4A41">
        <w:rPr>
          <w:rFonts w:ascii="Times New Roman" w:eastAsia="Times New Roman" w:hAnsi="Times New Roman" w:cs="Times New Roman"/>
          <w:sz w:val="24"/>
          <w:szCs w:val="24"/>
          <w:lang w:val="en-ZA"/>
        </w:rPr>
        <w:fldChar w:fldCharType="separate"/>
      </w:r>
      <w:r w:rsidR="00B954B1" w:rsidRPr="00B954B1">
        <w:rPr>
          <w:rFonts w:ascii="Times New Roman" w:hAnsi="Times New Roman" w:cs="Times New Roman"/>
          <w:sz w:val="24"/>
        </w:rPr>
        <w:t>[61,62]</w:t>
      </w:r>
      <w:r w:rsidRPr="001C4A41">
        <w:rPr>
          <w:rFonts w:ascii="Times New Roman" w:eastAsia="Times New Roman" w:hAnsi="Times New Roman" w:cs="Times New Roman"/>
          <w:sz w:val="24"/>
          <w:szCs w:val="24"/>
        </w:rPr>
        <w:fldChar w:fldCharType="end"/>
      </w:r>
      <w:r w:rsidRPr="001C4A41">
        <w:rPr>
          <w:rFonts w:ascii="Times New Roman" w:eastAsia="Times New Roman" w:hAnsi="Times New Roman" w:cs="Times New Roman"/>
          <w:sz w:val="24"/>
          <w:szCs w:val="24"/>
          <w:lang w:val="en-ZA"/>
        </w:rPr>
        <w:t xml:space="preserve">. </w:t>
      </w:r>
      <w:r w:rsidR="00EB55D5">
        <w:rPr>
          <w:rFonts w:ascii="Times New Roman" w:eastAsia="Times New Roman" w:hAnsi="Times New Roman" w:cs="Times New Roman"/>
          <w:sz w:val="24"/>
          <w:szCs w:val="24"/>
          <w:lang w:val="en-ZA"/>
        </w:rPr>
        <w:t>However</w:t>
      </w:r>
      <w:r w:rsidRPr="001C4A41">
        <w:rPr>
          <w:rFonts w:ascii="Times New Roman" w:eastAsia="Times New Roman" w:hAnsi="Times New Roman" w:cs="Times New Roman"/>
          <w:sz w:val="24"/>
          <w:szCs w:val="24"/>
          <w:lang w:val="en-ZA"/>
        </w:rPr>
        <w:t xml:space="preserve">, the </w:t>
      </w:r>
      <w:r w:rsidR="00EB55D5">
        <w:rPr>
          <w:rFonts w:ascii="Times New Roman" w:eastAsia="Times New Roman" w:hAnsi="Times New Roman" w:cs="Times New Roman"/>
          <w:sz w:val="24"/>
          <w:szCs w:val="24"/>
          <w:lang w:val="en-ZA"/>
        </w:rPr>
        <w:t xml:space="preserve">MEC </w:t>
      </w:r>
      <w:r w:rsidRPr="001C4A41">
        <w:rPr>
          <w:rFonts w:ascii="Times New Roman" w:eastAsia="Times New Roman" w:hAnsi="Times New Roman" w:cs="Times New Roman"/>
          <w:sz w:val="24"/>
          <w:szCs w:val="24"/>
          <w:lang w:val="en-ZA"/>
        </w:rPr>
        <w:t xml:space="preserve">values are </w:t>
      </w:r>
      <w:r w:rsidR="00EB55D5">
        <w:rPr>
          <w:rFonts w:ascii="Times New Roman" w:eastAsia="Times New Roman" w:hAnsi="Times New Roman" w:cs="Times New Roman"/>
          <w:sz w:val="24"/>
          <w:szCs w:val="24"/>
          <w:lang w:val="en-ZA"/>
        </w:rPr>
        <w:t xml:space="preserve">based on </w:t>
      </w:r>
      <w:r w:rsidRPr="001C4A41">
        <w:rPr>
          <w:rFonts w:ascii="Times New Roman" w:eastAsia="Times New Roman" w:hAnsi="Times New Roman" w:cs="Times New Roman"/>
          <w:sz w:val="24"/>
          <w:szCs w:val="24"/>
          <w:lang w:val="en-ZA"/>
        </w:rPr>
        <w:t>limited sampling sites</w:t>
      </w:r>
      <w:r w:rsidR="00EB55D5">
        <w:rPr>
          <w:rFonts w:ascii="Times New Roman" w:eastAsia="Times New Roman" w:hAnsi="Times New Roman" w:cs="Times New Roman"/>
          <w:sz w:val="24"/>
          <w:szCs w:val="24"/>
          <w:lang w:val="en-ZA"/>
        </w:rPr>
        <w:t>,</w:t>
      </w:r>
      <w:r w:rsidRPr="001C4A41">
        <w:rPr>
          <w:rFonts w:ascii="Times New Roman" w:eastAsia="Times New Roman" w:hAnsi="Times New Roman" w:cs="Times New Roman"/>
          <w:sz w:val="24"/>
          <w:szCs w:val="24"/>
          <w:lang w:val="en-ZA"/>
        </w:rPr>
        <w:t xml:space="preserve"> and </w:t>
      </w:r>
      <w:r w:rsidR="00F76DDC">
        <w:rPr>
          <w:rFonts w:ascii="Times New Roman" w:eastAsia="Times New Roman" w:hAnsi="Times New Roman" w:cs="Times New Roman"/>
          <w:sz w:val="24"/>
          <w:szCs w:val="24"/>
          <w:lang w:val="en-ZA"/>
        </w:rPr>
        <w:t xml:space="preserve">therefore, </w:t>
      </w:r>
      <w:r w:rsidR="00F76DDC" w:rsidRPr="001C4A41">
        <w:rPr>
          <w:rFonts w:ascii="Times New Roman" w:eastAsia="Times New Roman" w:hAnsi="Times New Roman" w:cs="Times New Roman"/>
          <w:sz w:val="24"/>
          <w:szCs w:val="24"/>
          <w:lang w:val="en-ZA"/>
        </w:rPr>
        <w:t>inadequate</w:t>
      </w:r>
      <w:r w:rsidRPr="001C4A41">
        <w:rPr>
          <w:rFonts w:ascii="Times New Roman" w:eastAsia="Times New Roman" w:hAnsi="Times New Roman" w:cs="Times New Roman"/>
          <w:sz w:val="24"/>
          <w:szCs w:val="24"/>
          <w:lang w:val="en-ZA"/>
        </w:rPr>
        <w:t xml:space="preserve"> to quantify</w:t>
      </w:r>
      <w:r w:rsidRPr="000540C8">
        <w:rPr>
          <w:rFonts w:ascii="Times New Roman" w:eastAsia="Times New Roman" w:hAnsi="Times New Roman" w:cs="Times New Roman"/>
          <w:sz w:val="24"/>
          <w:szCs w:val="24"/>
          <w:lang w:val="en-ZA"/>
        </w:rPr>
        <w:t xml:space="preserve"> </w:t>
      </w:r>
      <w:r w:rsidR="00EB55D5">
        <w:rPr>
          <w:rFonts w:ascii="Times New Roman" w:eastAsia="Times New Roman" w:hAnsi="Times New Roman" w:cs="Times New Roman"/>
          <w:sz w:val="24"/>
          <w:szCs w:val="24"/>
          <w:lang w:val="en-ZA"/>
        </w:rPr>
        <w:t xml:space="preserve">ARVs </w:t>
      </w:r>
      <w:r w:rsidRPr="000540C8">
        <w:rPr>
          <w:rFonts w:ascii="Times New Roman" w:eastAsia="Times New Roman" w:hAnsi="Times New Roman" w:cs="Times New Roman"/>
          <w:sz w:val="24"/>
          <w:szCs w:val="24"/>
          <w:lang w:val="en-ZA"/>
        </w:rPr>
        <w:t xml:space="preserve">risk at </w:t>
      </w:r>
      <w:r w:rsidR="00EB55D5">
        <w:rPr>
          <w:rFonts w:ascii="Times New Roman" w:eastAsia="Times New Roman" w:hAnsi="Times New Roman" w:cs="Times New Roman"/>
          <w:sz w:val="24"/>
          <w:szCs w:val="24"/>
          <w:lang w:val="en-ZA"/>
        </w:rPr>
        <w:t xml:space="preserve">a </w:t>
      </w:r>
      <w:r w:rsidRPr="000540C8">
        <w:rPr>
          <w:rFonts w:ascii="Times New Roman" w:eastAsia="Times New Roman" w:hAnsi="Times New Roman" w:cs="Times New Roman"/>
          <w:sz w:val="24"/>
          <w:szCs w:val="24"/>
          <w:lang w:val="en-ZA"/>
        </w:rPr>
        <w:t xml:space="preserve">country level. Herein, </w:t>
      </w:r>
      <w:r w:rsidR="00E13BBD">
        <w:rPr>
          <w:rFonts w:ascii="Times New Roman" w:eastAsia="Times New Roman" w:hAnsi="Times New Roman" w:cs="Times New Roman"/>
          <w:sz w:val="24"/>
          <w:szCs w:val="24"/>
          <w:lang w:val="en-ZA"/>
        </w:rPr>
        <w:t xml:space="preserve">predicted </w:t>
      </w:r>
      <w:r w:rsidR="00E13BBD" w:rsidRPr="003469B4">
        <w:rPr>
          <w:rFonts w:ascii="Times New Roman" w:eastAsia="Times New Roman" w:hAnsi="Times New Roman" w:cs="Times New Roman"/>
          <w:sz w:val="24"/>
          <w:szCs w:val="24"/>
          <w:lang w:val="en-ZA"/>
        </w:rPr>
        <w:t>environmental concentrations (</w:t>
      </w:r>
      <w:r w:rsidRPr="003469B4">
        <w:rPr>
          <w:rFonts w:ascii="Times New Roman" w:eastAsia="Times New Roman" w:hAnsi="Times New Roman" w:cs="Times New Roman"/>
          <w:sz w:val="24"/>
          <w:szCs w:val="24"/>
          <w:lang w:val="en-ZA"/>
        </w:rPr>
        <w:t>PECs</w:t>
      </w:r>
      <w:r w:rsidR="00E13BBD" w:rsidRPr="003469B4">
        <w:rPr>
          <w:rFonts w:ascii="Times New Roman" w:eastAsia="Times New Roman" w:hAnsi="Times New Roman" w:cs="Times New Roman"/>
          <w:sz w:val="24"/>
          <w:szCs w:val="24"/>
          <w:lang w:val="en-ZA"/>
        </w:rPr>
        <w:t>)</w:t>
      </w:r>
      <w:r w:rsidRPr="003469B4">
        <w:rPr>
          <w:rFonts w:ascii="Times New Roman" w:eastAsia="Times New Roman" w:hAnsi="Times New Roman" w:cs="Times New Roman"/>
          <w:sz w:val="24"/>
          <w:szCs w:val="24"/>
          <w:lang w:val="en-ZA"/>
        </w:rPr>
        <w:t xml:space="preserve"> estimated </w:t>
      </w:r>
      <w:r w:rsidR="00EB55D5" w:rsidRPr="003469B4">
        <w:rPr>
          <w:rFonts w:ascii="Times New Roman" w:eastAsia="Times New Roman" w:hAnsi="Times New Roman" w:cs="Times New Roman"/>
          <w:sz w:val="24"/>
          <w:szCs w:val="24"/>
          <w:lang w:val="en-ZA"/>
        </w:rPr>
        <w:t xml:space="preserve">using </w:t>
      </w:r>
      <w:r w:rsidR="00E13BBD" w:rsidRPr="003469B4">
        <w:rPr>
          <w:rFonts w:ascii="Times New Roman" w:eastAsia="Times New Roman" w:hAnsi="Times New Roman" w:cs="Times New Roman"/>
          <w:sz w:val="24"/>
          <w:szCs w:val="24"/>
          <w:lang w:val="en-ZA"/>
        </w:rPr>
        <w:t>m</w:t>
      </w:r>
      <w:r w:rsidR="00D403A3" w:rsidRPr="003469B4">
        <w:rPr>
          <w:rFonts w:ascii="Times New Roman" w:eastAsia="Times New Roman" w:hAnsi="Times New Roman" w:cs="Times New Roman"/>
          <w:sz w:val="24"/>
          <w:szCs w:val="24"/>
          <w:lang w:val="en-ZA"/>
        </w:rPr>
        <w:t>aterial flow analysis (</w:t>
      </w:r>
      <w:r w:rsidRPr="003469B4">
        <w:rPr>
          <w:rFonts w:ascii="Times New Roman" w:eastAsia="Times New Roman" w:hAnsi="Times New Roman" w:cs="Times New Roman"/>
          <w:sz w:val="24"/>
          <w:szCs w:val="24"/>
          <w:lang w:val="en-ZA"/>
        </w:rPr>
        <w:t>MFA</w:t>
      </w:r>
      <w:r w:rsidR="00D403A3" w:rsidRPr="003469B4">
        <w:rPr>
          <w:rFonts w:ascii="Times New Roman" w:eastAsia="Times New Roman" w:hAnsi="Times New Roman" w:cs="Times New Roman"/>
          <w:sz w:val="24"/>
          <w:szCs w:val="24"/>
          <w:lang w:val="en-ZA"/>
        </w:rPr>
        <w:t>)</w:t>
      </w:r>
      <w:r w:rsidRPr="003469B4">
        <w:rPr>
          <w:rFonts w:ascii="Times New Roman" w:eastAsia="Times New Roman" w:hAnsi="Times New Roman" w:cs="Times New Roman"/>
          <w:sz w:val="24"/>
          <w:szCs w:val="24"/>
          <w:lang w:val="en-ZA"/>
        </w:rPr>
        <w:t xml:space="preserve"> </w:t>
      </w:r>
      <w:r w:rsidR="00EB55D5" w:rsidRPr="003469B4">
        <w:rPr>
          <w:rFonts w:ascii="Times New Roman" w:eastAsia="Times New Roman" w:hAnsi="Times New Roman" w:cs="Times New Roman"/>
          <w:sz w:val="24"/>
          <w:szCs w:val="24"/>
          <w:lang w:val="en-ZA"/>
        </w:rPr>
        <w:t xml:space="preserve">approach </w:t>
      </w:r>
      <w:r w:rsidR="00165486" w:rsidRPr="003469B4">
        <w:rPr>
          <w:rFonts w:ascii="Times New Roman" w:eastAsia="Times New Roman" w:hAnsi="Times New Roman" w:cs="Times New Roman"/>
          <w:sz w:val="24"/>
          <w:szCs w:val="24"/>
          <w:lang w:val="en-ZA"/>
        </w:rPr>
        <w:fldChar w:fldCharType="begin"/>
      </w:r>
      <w:r w:rsidR="00B954B1">
        <w:rPr>
          <w:rFonts w:ascii="Times New Roman" w:eastAsia="Times New Roman" w:hAnsi="Times New Roman" w:cs="Times New Roman"/>
          <w:sz w:val="24"/>
          <w:szCs w:val="24"/>
          <w:lang w:val="en-ZA"/>
        </w:rPr>
        <w:instrText xml:space="preserve"> ADDIN ZOTERO_ITEM CSL_CITATION {"citationID":"a1n1ngvjtr0","properties":{"formattedCitation":"[63]","plainCitation":"[63]","noteIndex":0},"citationItems":[{"id":968,"uris":["http://zotero.org/users/local/lgwPfyge/items/WAGIICN8"],"itemData":{"id":968,"type":"article-journal","abstract":"Exposure modeling is an important tool in the risk assessment process because it can provide information on predicted environmental concentrations (PEC values) even in the absence of analytical data. A suite of different models has been used in the last years to predict environmental flows and concentrations of engineered nanomaterials (ENM). These models can be separated into material flow models that track the flows of ENM from production and use to end-of-life processes and finally to the environment, and environmental fate models that describe the behavior within and the transfer between environmental compartments. This review presents the existing material flow and fate models for ENM and evaluates them within a regulatory context. The reliability of the models and their relevance to the regulatory process is discussed, knowledge gaps are identified and recommendations are made about the use of the models for regulation. Some of the available fate models for nanomaterials are built on concepts that are accepted by regulators for conventional chemicals, thus those nano-models are also likely accepted. A critical issue for all models is the missing validation of PEC values by analytical measurements; however, validation on a conceptual level is possible. It is recommended that the material flow models should also include information on the material characteristics, e.g. form, size distribution, and if the material has already been transformed, because this constitutes very important input information for fate models.","container-title":"NanoImpact","DOI":"10.1016/j.impact.2017.06.005","ISSN":"2452-0748","journalAbbreviation":"NanoImpact","language":"en","page":"38-47","source":"ScienceDirect","title":"Evaluation of environmental exposure models for engineered nanomaterials in a regulatory context","volume":"8","author":[{"family":"Nowack","given":"Bernd"}],"issued":{"date-parts":[["2017",10,1]]}}}],"schema":"https://github.com/citation-style-language/schema/raw/master/csl-citation.json"} </w:instrText>
      </w:r>
      <w:r w:rsidR="00165486" w:rsidRPr="003469B4">
        <w:rPr>
          <w:rFonts w:ascii="Times New Roman" w:eastAsia="Times New Roman" w:hAnsi="Times New Roman" w:cs="Times New Roman"/>
          <w:sz w:val="24"/>
          <w:szCs w:val="24"/>
          <w:lang w:val="en-ZA"/>
        </w:rPr>
        <w:fldChar w:fldCharType="separate"/>
      </w:r>
      <w:r w:rsidR="00B954B1" w:rsidRPr="00B954B1">
        <w:rPr>
          <w:rFonts w:ascii="Times New Roman" w:hAnsi="Times New Roman" w:cs="Times New Roman"/>
          <w:sz w:val="24"/>
        </w:rPr>
        <w:t>[63]</w:t>
      </w:r>
      <w:r w:rsidR="00165486" w:rsidRPr="003469B4">
        <w:rPr>
          <w:rFonts w:ascii="Times New Roman" w:eastAsia="Times New Roman" w:hAnsi="Times New Roman" w:cs="Times New Roman"/>
          <w:sz w:val="24"/>
          <w:szCs w:val="24"/>
          <w:lang w:val="en-ZA"/>
        </w:rPr>
        <w:fldChar w:fldCharType="end"/>
      </w:r>
      <w:r w:rsidR="00EB55D5">
        <w:rPr>
          <w:rFonts w:ascii="Times New Roman" w:eastAsia="Times New Roman" w:hAnsi="Times New Roman" w:cs="Times New Roman"/>
          <w:sz w:val="24"/>
          <w:szCs w:val="24"/>
          <w:lang w:val="en-ZA"/>
        </w:rPr>
        <w:t xml:space="preserve"> </w:t>
      </w:r>
      <w:r w:rsidR="00CF70B6">
        <w:rPr>
          <w:rFonts w:ascii="Times New Roman" w:eastAsia="Times New Roman" w:hAnsi="Times New Roman" w:cs="Times New Roman"/>
          <w:sz w:val="24"/>
          <w:szCs w:val="24"/>
          <w:lang w:val="en-ZA"/>
        </w:rPr>
        <w:t xml:space="preserve">due </w:t>
      </w:r>
      <w:r w:rsidRPr="000540C8">
        <w:rPr>
          <w:rFonts w:ascii="Times New Roman" w:eastAsia="Times New Roman" w:hAnsi="Times New Roman" w:cs="Times New Roman"/>
          <w:bCs/>
          <w:iCs/>
          <w:sz w:val="24"/>
          <w:szCs w:val="24"/>
          <w:lang w:val="en-ZA"/>
        </w:rPr>
        <w:t>to lack of data on the occurrence of ARVs in the</w:t>
      </w:r>
      <w:r w:rsidR="000A2898">
        <w:rPr>
          <w:rFonts w:ascii="Times New Roman" w:eastAsia="Times New Roman" w:hAnsi="Times New Roman" w:cs="Times New Roman"/>
          <w:bCs/>
          <w:iCs/>
          <w:sz w:val="24"/>
          <w:szCs w:val="24"/>
          <w:lang w:val="en-ZA"/>
        </w:rPr>
        <w:t xml:space="preserve"> aquatic</w:t>
      </w:r>
      <w:r w:rsidRPr="000540C8">
        <w:rPr>
          <w:rFonts w:ascii="Times New Roman" w:eastAsia="Times New Roman" w:hAnsi="Times New Roman" w:cs="Times New Roman"/>
          <w:bCs/>
          <w:iCs/>
          <w:sz w:val="24"/>
          <w:szCs w:val="24"/>
          <w:lang w:val="en-ZA"/>
        </w:rPr>
        <w:t xml:space="preserve"> environment in Eswatini. The PEC for both wastewater and surface water systems were determined. Hence, the PECs in wastewater (WW) were determined using the expression</w:t>
      </w:r>
      <w:r w:rsidR="000A2898">
        <w:rPr>
          <w:rFonts w:ascii="Times New Roman" w:eastAsia="Times New Roman" w:hAnsi="Times New Roman" w:cs="Times New Roman"/>
          <w:bCs/>
          <w:iCs/>
          <w:sz w:val="24"/>
          <w:szCs w:val="24"/>
          <w:lang w:val="en-ZA"/>
        </w:rPr>
        <w:t>s</w:t>
      </w:r>
      <w:r w:rsidRPr="000540C8">
        <w:rPr>
          <w:rFonts w:ascii="Times New Roman" w:eastAsia="Times New Roman" w:hAnsi="Times New Roman" w:cs="Times New Roman"/>
          <w:bCs/>
          <w:iCs/>
          <w:sz w:val="24"/>
          <w:szCs w:val="24"/>
          <w:lang w:val="en-ZA"/>
        </w:rPr>
        <w:t>:</w:t>
      </w:r>
    </w:p>
    <w:bookmarkStart w:id="12" w:name="_Hlk101618769"/>
    <w:p w14:paraId="31F97B63" w14:textId="26AFD150" w:rsidR="000540C8" w:rsidRPr="000540C8" w:rsidRDefault="004A634C" w:rsidP="000540C8">
      <w:pPr>
        <w:spacing w:after="240" w:line="360" w:lineRule="auto"/>
        <w:jc w:val="both"/>
        <w:rPr>
          <w:rFonts w:ascii="Times New Roman" w:eastAsia="Times New Roman" w:hAnsi="Times New Roman" w:cs="Times New Roman"/>
          <w:sz w:val="24"/>
          <w:szCs w:val="24"/>
          <w:lang w:val="en-ZA"/>
        </w:rPr>
      </w:pPr>
      <m:oMath>
        <m:sSub>
          <m:sSubPr>
            <m:ctrlPr>
              <w:rPr>
                <w:rFonts w:ascii="Cambria Math" w:eastAsia="Times New Roman" w:hAnsi="Cambria Math" w:cs="Times New Roman"/>
                <w:bCs/>
                <w:i/>
                <w:iCs/>
                <w:sz w:val="24"/>
                <w:szCs w:val="24"/>
                <w:lang w:val="en-ZA"/>
              </w:rPr>
            </m:ctrlPr>
          </m:sSubPr>
          <m:e>
            <m:r>
              <w:rPr>
                <w:rFonts w:ascii="Cambria Math" w:eastAsia="Times New Roman" w:hAnsi="Cambria Math" w:cs="Times New Roman"/>
                <w:sz w:val="24"/>
                <w:szCs w:val="24"/>
                <w:lang w:val="en-ZA"/>
              </w:rPr>
              <m:t>PEC</m:t>
            </m:r>
          </m:e>
          <m:sub>
            <m:r>
              <w:rPr>
                <w:rFonts w:ascii="Cambria Math" w:eastAsia="Times New Roman" w:hAnsi="Cambria Math" w:cs="Times New Roman"/>
                <w:sz w:val="24"/>
                <w:szCs w:val="24"/>
                <w:lang w:val="en-ZA"/>
              </w:rPr>
              <m:t>i,WWTPe</m:t>
            </m:r>
          </m:sub>
        </m:sSub>
        <m:r>
          <w:rPr>
            <w:rFonts w:ascii="Cambria Math" w:eastAsia="Times New Roman" w:hAnsi="Cambria Math" w:cs="Times New Roman"/>
            <w:sz w:val="24"/>
            <w:szCs w:val="24"/>
            <w:lang w:val="en-ZA"/>
          </w:rPr>
          <m:t xml:space="preserve">= </m:t>
        </m:r>
        <m:f>
          <m:fPr>
            <m:ctrlPr>
              <w:rPr>
                <w:rFonts w:ascii="Cambria Math" w:eastAsia="Times New Roman" w:hAnsi="Cambria Math" w:cs="Times New Roman"/>
                <w:i/>
                <w:sz w:val="24"/>
                <w:szCs w:val="24"/>
                <w:lang w:val="en-ZA"/>
              </w:rPr>
            </m:ctrlPr>
          </m:fPr>
          <m:num>
            <m:sSub>
              <m:sSubPr>
                <m:ctrlPr>
                  <w:rPr>
                    <w:rFonts w:ascii="Cambria Math" w:eastAsia="Times New Roman" w:hAnsi="Cambria Math" w:cs="Times New Roman"/>
                    <w:i/>
                    <w:sz w:val="24"/>
                    <w:szCs w:val="24"/>
                    <w:lang w:val="en-ZA"/>
                  </w:rPr>
                </m:ctrlPr>
              </m:sSubPr>
              <m:e>
                <m:r>
                  <w:rPr>
                    <w:rFonts w:ascii="Cambria Math" w:eastAsia="Times New Roman" w:hAnsi="Cambria Math" w:cs="Times New Roman"/>
                    <w:sz w:val="24"/>
                    <w:szCs w:val="24"/>
                    <w:lang w:val="en-ZA"/>
                  </w:rPr>
                  <m:t>M</m:t>
                </m:r>
              </m:e>
              <m:sub>
                <m:r>
                  <w:rPr>
                    <w:rFonts w:ascii="Cambria Math" w:eastAsia="Times New Roman" w:hAnsi="Cambria Math" w:cs="Times New Roman"/>
                    <w:sz w:val="24"/>
                    <w:szCs w:val="24"/>
                    <w:lang w:val="en-ZA"/>
                  </w:rPr>
                  <m:t>ARVi, WWTPe</m:t>
                </m:r>
              </m:sub>
            </m:sSub>
            <m:r>
              <w:rPr>
                <w:rFonts w:ascii="Cambria Math" w:eastAsia="Times New Roman" w:hAnsi="Cambria Math" w:cs="Times New Roman"/>
                <w:sz w:val="24"/>
                <w:szCs w:val="24"/>
                <w:lang w:val="en-ZA"/>
              </w:rPr>
              <m:t xml:space="preserve">  </m:t>
            </m:r>
            <m:sSup>
              <m:sSupPr>
                <m:ctrlPr>
                  <w:rPr>
                    <w:rFonts w:ascii="Cambria Math" w:eastAsia="Times New Roman" w:hAnsi="Cambria Math" w:cs="Times New Roman"/>
                    <w:i/>
                    <w:sz w:val="24"/>
                    <w:szCs w:val="24"/>
                    <w:lang w:val="en-ZA"/>
                  </w:rPr>
                </m:ctrlPr>
              </m:sSupPr>
              <m:e>
                <m:r>
                  <w:rPr>
                    <w:rFonts w:ascii="Cambria Math" w:eastAsia="Times New Roman" w:hAnsi="Cambria Math" w:cs="Times New Roman"/>
                    <w:sz w:val="24"/>
                    <w:szCs w:val="24"/>
                    <w:lang w:val="en-ZA"/>
                  </w:rPr>
                  <m:t>× 10</m:t>
                </m:r>
              </m:e>
              <m:sup>
                <m:r>
                  <w:rPr>
                    <w:rFonts w:ascii="Cambria Math" w:eastAsia="Times New Roman" w:hAnsi="Cambria Math" w:cs="Times New Roman"/>
                    <w:sz w:val="24"/>
                    <w:szCs w:val="24"/>
                    <w:lang w:val="en-ZA"/>
                  </w:rPr>
                  <m:t>9</m:t>
                </m:r>
              </m:sup>
            </m:sSup>
          </m:num>
          <m:den>
            <m:sSub>
              <m:sSubPr>
                <m:ctrlPr>
                  <w:rPr>
                    <w:rFonts w:ascii="Cambria Math" w:eastAsia="Times New Roman" w:hAnsi="Cambria Math" w:cs="Times New Roman"/>
                    <w:i/>
                    <w:sz w:val="24"/>
                    <w:szCs w:val="24"/>
                    <w:lang w:val="en-ZA"/>
                  </w:rPr>
                </m:ctrlPr>
              </m:sSubPr>
              <m:e>
                <m:r>
                  <w:rPr>
                    <w:rFonts w:ascii="Cambria Math" w:eastAsia="Times New Roman" w:hAnsi="Cambria Math" w:cs="Times New Roman"/>
                    <w:sz w:val="24"/>
                    <w:szCs w:val="24"/>
                    <w:lang w:val="en-ZA"/>
                  </w:rPr>
                  <m:t>WW</m:t>
                </m:r>
              </m:e>
              <m:sub>
                <m:r>
                  <w:rPr>
                    <w:rFonts w:ascii="Cambria Math" w:eastAsia="Times New Roman" w:hAnsi="Cambria Math" w:cs="Times New Roman"/>
                    <w:sz w:val="24"/>
                    <w:szCs w:val="24"/>
                    <w:lang w:val="en-ZA"/>
                  </w:rPr>
                  <m:t>t</m:t>
                </m:r>
              </m:sub>
            </m:sSub>
            <m:r>
              <w:rPr>
                <w:rFonts w:ascii="Cambria Math" w:eastAsia="Times New Roman" w:hAnsi="Cambria Math" w:cs="Times New Roman"/>
                <w:sz w:val="24"/>
                <w:szCs w:val="24"/>
                <w:lang w:val="en-ZA"/>
              </w:rPr>
              <m:t xml:space="preserve"> </m:t>
            </m:r>
          </m:den>
        </m:f>
      </m:oMath>
      <w:bookmarkEnd w:id="12"/>
      <w:r w:rsidR="000540C8" w:rsidRPr="000540C8">
        <w:rPr>
          <w:rFonts w:ascii="Times New Roman" w:eastAsia="Times New Roman" w:hAnsi="Times New Roman" w:cs="Times New Roman"/>
          <w:sz w:val="24"/>
          <w:szCs w:val="24"/>
          <w:lang w:val="en-ZA"/>
        </w:rPr>
        <w:t xml:space="preserve"> </w:t>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t xml:space="preserve">    </w:t>
      </w:r>
      <w:r w:rsidR="009C5F50">
        <w:rPr>
          <w:rFonts w:ascii="Times New Roman" w:eastAsia="Times New Roman" w:hAnsi="Times New Roman" w:cs="Times New Roman"/>
          <w:sz w:val="24"/>
          <w:szCs w:val="24"/>
          <w:lang w:val="en-ZA"/>
        </w:rPr>
        <w:t xml:space="preserve"> </w:t>
      </w:r>
      <w:r w:rsidR="000540C8" w:rsidRPr="000540C8">
        <w:rPr>
          <w:rFonts w:ascii="Times New Roman" w:eastAsia="Times New Roman" w:hAnsi="Times New Roman" w:cs="Times New Roman"/>
          <w:sz w:val="24"/>
          <w:szCs w:val="24"/>
          <w:lang w:val="en-ZA"/>
        </w:rPr>
        <w:t>(</w:t>
      </w:r>
      <w:r w:rsidR="009C5F50">
        <w:rPr>
          <w:rFonts w:ascii="Times New Roman" w:eastAsia="Times New Roman" w:hAnsi="Times New Roman" w:cs="Times New Roman"/>
          <w:sz w:val="24"/>
          <w:szCs w:val="24"/>
          <w:lang w:val="en-ZA"/>
        </w:rPr>
        <w:t>4</w:t>
      </w:r>
      <w:r w:rsidR="000540C8" w:rsidRPr="000540C8">
        <w:rPr>
          <w:rFonts w:ascii="Times New Roman" w:eastAsia="Times New Roman" w:hAnsi="Times New Roman" w:cs="Times New Roman"/>
          <w:sz w:val="24"/>
          <w:szCs w:val="24"/>
          <w:lang w:val="en-ZA"/>
        </w:rPr>
        <w:t>)</w:t>
      </w:r>
    </w:p>
    <w:p w14:paraId="4AFF47E0" w14:textId="41FDBAB0" w:rsidR="000540C8" w:rsidRPr="000540C8" w:rsidRDefault="004A634C" w:rsidP="000540C8">
      <w:pPr>
        <w:spacing w:after="240" w:line="360" w:lineRule="auto"/>
        <w:jc w:val="both"/>
        <w:rPr>
          <w:rFonts w:ascii="Times New Roman" w:eastAsia="Times New Roman" w:hAnsi="Times New Roman" w:cs="Times New Roman"/>
          <w:sz w:val="24"/>
          <w:szCs w:val="24"/>
          <w:lang w:val="en-ZA"/>
        </w:rPr>
      </w:pPr>
      <m:oMath>
        <m:sSub>
          <m:sSubPr>
            <m:ctrlPr>
              <w:rPr>
                <w:rFonts w:ascii="Cambria Math" w:eastAsia="Times New Roman" w:hAnsi="Cambria Math" w:cs="Times New Roman"/>
                <w:bCs/>
                <w:i/>
                <w:iCs/>
                <w:sz w:val="24"/>
                <w:szCs w:val="24"/>
                <w:lang w:val="en-ZA"/>
              </w:rPr>
            </m:ctrlPr>
          </m:sSubPr>
          <m:e>
            <m:r>
              <w:rPr>
                <w:rFonts w:ascii="Cambria Math" w:eastAsia="Times New Roman" w:hAnsi="Cambria Math" w:cs="Times New Roman"/>
                <w:sz w:val="24"/>
                <w:szCs w:val="24"/>
                <w:lang w:val="en-ZA"/>
              </w:rPr>
              <m:t>PEC</m:t>
            </m:r>
          </m:e>
          <m:sub>
            <m:r>
              <w:rPr>
                <w:rFonts w:ascii="Cambria Math" w:eastAsia="Times New Roman" w:hAnsi="Cambria Math" w:cs="Times New Roman"/>
                <w:sz w:val="24"/>
                <w:szCs w:val="24"/>
                <w:lang w:val="en-ZA"/>
              </w:rPr>
              <m:t>i,wwTPi</m:t>
            </m:r>
          </m:sub>
        </m:sSub>
        <m:r>
          <w:rPr>
            <w:rFonts w:ascii="Cambria Math" w:eastAsia="Times New Roman" w:hAnsi="Cambria Math" w:cs="Times New Roman"/>
            <w:sz w:val="24"/>
            <w:szCs w:val="24"/>
            <w:lang w:val="en-ZA"/>
          </w:rPr>
          <m:t xml:space="preserve">= </m:t>
        </m:r>
        <m:f>
          <m:fPr>
            <m:ctrlPr>
              <w:rPr>
                <w:rFonts w:ascii="Cambria Math" w:eastAsia="Times New Roman" w:hAnsi="Cambria Math" w:cs="Times New Roman"/>
                <w:i/>
                <w:sz w:val="24"/>
                <w:szCs w:val="24"/>
                <w:lang w:val="en-ZA"/>
              </w:rPr>
            </m:ctrlPr>
          </m:fPr>
          <m:num>
            <m:sSub>
              <m:sSubPr>
                <m:ctrlPr>
                  <w:rPr>
                    <w:rFonts w:ascii="Cambria Math" w:eastAsia="Times New Roman" w:hAnsi="Cambria Math" w:cs="Times New Roman"/>
                    <w:i/>
                    <w:sz w:val="24"/>
                    <w:szCs w:val="24"/>
                    <w:lang w:val="en-ZA"/>
                  </w:rPr>
                </m:ctrlPr>
              </m:sSubPr>
              <m:e>
                <m:r>
                  <w:rPr>
                    <w:rFonts w:ascii="Cambria Math" w:eastAsia="Times New Roman" w:hAnsi="Cambria Math" w:cs="Times New Roman"/>
                    <w:sz w:val="24"/>
                    <w:szCs w:val="24"/>
                    <w:lang w:val="en-ZA"/>
                  </w:rPr>
                  <m:t>M</m:t>
                </m:r>
              </m:e>
              <m:sub>
                <m:r>
                  <w:rPr>
                    <w:rFonts w:ascii="Cambria Math" w:eastAsia="Times New Roman" w:hAnsi="Cambria Math" w:cs="Times New Roman"/>
                    <w:sz w:val="24"/>
                    <w:szCs w:val="24"/>
                    <w:lang w:val="en-ZA"/>
                  </w:rPr>
                  <m:t>ARVi, WWTPi</m:t>
                </m:r>
              </m:sub>
            </m:sSub>
            <m:r>
              <w:rPr>
                <w:rFonts w:ascii="Cambria Math" w:eastAsia="Times New Roman" w:hAnsi="Cambria Math" w:cs="Times New Roman"/>
                <w:sz w:val="24"/>
                <w:szCs w:val="24"/>
                <w:lang w:val="en-ZA"/>
              </w:rPr>
              <m:t xml:space="preserve">  </m:t>
            </m:r>
            <m:sSup>
              <m:sSupPr>
                <m:ctrlPr>
                  <w:rPr>
                    <w:rFonts w:ascii="Cambria Math" w:eastAsia="Times New Roman" w:hAnsi="Cambria Math" w:cs="Times New Roman"/>
                    <w:i/>
                    <w:sz w:val="24"/>
                    <w:szCs w:val="24"/>
                    <w:lang w:val="en-ZA"/>
                  </w:rPr>
                </m:ctrlPr>
              </m:sSupPr>
              <m:e>
                <m:r>
                  <w:rPr>
                    <w:rFonts w:ascii="Cambria Math" w:eastAsia="Times New Roman" w:hAnsi="Cambria Math" w:cs="Times New Roman"/>
                    <w:sz w:val="24"/>
                    <w:szCs w:val="24"/>
                    <w:lang w:val="en-ZA"/>
                  </w:rPr>
                  <m:t>× 10</m:t>
                </m:r>
              </m:e>
              <m:sup>
                <m:r>
                  <w:rPr>
                    <w:rFonts w:ascii="Cambria Math" w:eastAsia="Times New Roman" w:hAnsi="Cambria Math" w:cs="Times New Roman"/>
                    <w:sz w:val="24"/>
                    <w:szCs w:val="24"/>
                    <w:lang w:val="en-ZA"/>
                  </w:rPr>
                  <m:t>9</m:t>
                </m:r>
              </m:sup>
            </m:sSup>
          </m:num>
          <m:den>
            <m:sSub>
              <m:sSubPr>
                <m:ctrlPr>
                  <w:rPr>
                    <w:rFonts w:ascii="Cambria Math" w:eastAsia="Times New Roman" w:hAnsi="Cambria Math" w:cs="Times New Roman"/>
                    <w:i/>
                    <w:sz w:val="24"/>
                    <w:szCs w:val="24"/>
                    <w:lang w:val="en-ZA"/>
                  </w:rPr>
                </m:ctrlPr>
              </m:sSubPr>
              <m:e>
                <m:r>
                  <w:rPr>
                    <w:rFonts w:ascii="Cambria Math" w:eastAsia="Times New Roman" w:hAnsi="Cambria Math" w:cs="Times New Roman"/>
                    <w:sz w:val="24"/>
                    <w:szCs w:val="24"/>
                    <w:lang w:val="en-ZA"/>
                  </w:rPr>
                  <m:t>WW</m:t>
                </m:r>
              </m:e>
              <m:sub>
                <m:r>
                  <w:rPr>
                    <w:rFonts w:ascii="Cambria Math" w:eastAsia="Times New Roman" w:hAnsi="Cambria Math" w:cs="Times New Roman"/>
                    <w:sz w:val="24"/>
                    <w:szCs w:val="24"/>
                    <w:lang w:val="en-ZA"/>
                  </w:rPr>
                  <m:t>t</m:t>
                </m:r>
              </m:sub>
            </m:sSub>
          </m:den>
        </m:f>
      </m:oMath>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Pr>
          <w:rFonts w:ascii="Times New Roman" w:eastAsia="Times New Roman" w:hAnsi="Times New Roman" w:cs="Times New Roman"/>
          <w:sz w:val="24"/>
          <w:szCs w:val="24"/>
          <w:lang w:val="en-ZA"/>
        </w:rPr>
        <w:t xml:space="preserve">     </w:t>
      </w:r>
      <w:r w:rsidR="000540C8" w:rsidRPr="000540C8">
        <w:rPr>
          <w:rFonts w:ascii="Times New Roman" w:eastAsia="Times New Roman" w:hAnsi="Times New Roman" w:cs="Times New Roman"/>
          <w:sz w:val="24"/>
          <w:szCs w:val="24"/>
          <w:lang w:val="en-ZA"/>
        </w:rPr>
        <w:t xml:space="preserve">            (</w:t>
      </w:r>
      <w:r w:rsidR="009C5F50">
        <w:rPr>
          <w:rFonts w:ascii="Times New Roman" w:eastAsia="Times New Roman" w:hAnsi="Times New Roman" w:cs="Times New Roman"/>
          <w:sz w:val="24"/>
          <w:szCs w:val="24"/>
          <w:lang w:val="en-ZA"/>
        </w:rPr>
        <w:t>5</w:t>
      </w:r>
      <w:r w:rsidR="000540C8" w:rsidRPr="000540C8">
        <w:rPr>
          <w:rFonts w:ascii="Times New Roman" w:eastAsia="Times New Roman" w:hAnsi="Times New Roman" w:cs="Times New Roman"/>
          <w:sz w:val="24"/>
          <w:szCs w:val="24"/>
          <w:lang w:val="en-ZA"/>
        </w:rPr>
        <w:t>)</w:t>
      </w:r>
    </w:p>
    <w:p w14:paraId="3E753E15" w14:textId="59277DC1" w:rsidR="000540C8" w:rsidRPr="000540C8" w:rsidRDefault="000540C8" w:rsidP="000540C8">
      <w:pPr>
        <w:spacing w:after="240" w:line="360" w:lineRule="auto"/>
        <w:jc w:val="both"/>
        <w:rPr>
          <w:rFonts w:ascii="Times New Roman" w:eastAsia="Times New Roman" w:hAnsi="Times New Roman" w:cs="Times New Roman"/>
          <w:iCs/>
          <w:sz w:val="24"/>
          <w:szCs w:val="24"/>
        </w:rPr>
      </w:pPr>
      <w:r w:rsidRPr="000540C8">
        <w:rPr>
          <w:rFonts w:ascii="Times New Roman" w:eastAsia="Times New Roman" w:hAnsi="Times New Roman" w:cs="Times New Roman"/>
          <w:sz w:val="24"/>
          <w:szCs w:val="24"/>
          <w:lang w:val="en-ZA"/>
        </w:rPr>
        <w:t>where PEC</w:t>
      </w:r>
      <w:r w:rsidRPr="000540C8">
        <w:rPr>
          <w:rFonts w:ascii="Times New Roman" w:eastAsia="Times New Roman" w:hAnsi="Times New Roman" w:cs="Times New Roman"/>
          <w:sz w:val="24"/>
          <w:szCs w:val="24"/>
          <w:vertAlign w:val="subscript"/>
          <w:lang w:val="en-ZA"/>
        </w:rPr>
        <w:t>i, WWTPe</w:t>
      </w:r>
      <w:r w:rsidRPr="000540C8">
        <w:rPr>
          <w:rFonts w:ascii="Times New Roman" w:eastAsia="Times New Roman" w:hAnsi="Times New Roman" w:cs="Times New Roman"/>
          <w:sz w:val="24"/>
          <w:szCs w:val="24"/>
          <w:lang w:val="en-ZA"/>
        </w:rPr>
        <w:t xml:space="preserve"> is the concentration of specific ARVs in WWTP effluent (</w:t>
      </w:r>
      <w:r w:rsidRPr="000540C8">
        <w:rPr>
          <w:rFonts w:ascii="Times New Roman" w:eastAsia="Times New Roman" w:hAnsi="Times New Roman" w:cs="Times New Roman"/>
          <w:sz w:val="24"/>
          <w:szCs w:val="24"/>
        </w:rPr>
        <w:t xml:space="preserve">µg/L), </w:t>
      </w:r>
      <w:r w:rsidRPr="000540C8">
        <w:rPr>
          <w:rFonts w:ascii="Times New Roman" w:eastAsia="Times New Roman" w:hAnsi="Times New Roman" w:cs="Times New Roman"/>
          <w:sz w:val="24"/>
          <w:szCs w:val="24"/>
          <w:lang w:val="en-ZA"/>
        </w:rPr>
        <w:t>PEC</w:t>
      </w:r>
      <w:r w:rsidRPr="000540C8">
        <w:rPr>
          <w:rFonts w:ascii="Times New Roman" w:eastAsia="Times New Roman" w:hAnsi="Times New Roman" w:cs="Times New Roman"/>
          <w:sz w:val="24"/>
          <w:szCs w:val="24"/>
          <w:vertAlign w:val="subscript"/>
          <w:lang w:val="en-ZA"/>
        </w:rPr>
        <w:t>i, WWTPi</w:t>
      </w:r>
      <w:r w:rsidRPr="000540C8">
        <w:rPr>
          <w:rFonts w:ascii="Times New Roman" w:eastAsia="Times New Roman" w:hAnsi="Times New Roman" w:cs="Times New Roman"/>
          <w:sz w:val="24"/>
          <w:szCs w:val="24"/>
          <w:lang w:val="en-ZA"/>
        </w:rPr>
        <w:t xml:space="preserve"> is the concentration of specific ARVs in WWTP influent (</w:t>
      </w:r>
      <w:r w:rsidRPr="000540C8">
        <w:rPr>
          <w:rFonts w:ascii="Times New Roman" w:eastAsia="Times New Roman" w:hAnsi="Times New Roman" w:cs="Times New Roman"/>
          <w:sz w:val="24"/>
          <w:szCs w:val="24"/>
        </w:rPr>
        <w:t>µg/L) and WW</w:t>
      </w:r>
      <w:r w:rsidR="002C11FB">
        <w:rPr>
          <w:rFonts w:ascii="Times New Roman" w:eastAsia="Times New Roman" w:hAnsi="Times New Roman" w:cs="Times New Roman"/>
          <w:sz w:val="24"/>
          <w:szCs w:val="24"/>
        </w:rPr>
        <w:t>t</w:t>
      </w:r>
      <w:r w:rsidRPr="000540C8">
        <w:rPr>
          <w:rFonts w:ascii="Times New Roman" w:eastAsia="Times New Roman" w:hAnsi="Times New Roman" w:cs="Times New Roman"/>
          <w:sz w:val="24"/>
          <w:szCs w:val="24"/>
        </w:rPr>
        <w:t xml:space="preserve"> is </w:t>
      </w:r>
      <w:r w:rsidR="008D0727">
        <w:rPr>
          <w:rFonts w:ascii="Times New Roman" w:eastAsia="Times New Roman" w:hAnsi="Times New Roman" w:cs="Times New Roman"/>
          <w:sz w:val="24"/>
          <w:szCs w:val="24"/>
        </w:rPr>
        <w:t xml:space="preserve">the fraction of </w:t>
      </w:r>
      <w:r w:rsidRPr="000540C8">
        <w:rPr>
          <w:rFonts w:ascii="Times New Roman" w:eastAsia="Times New Roman" w:hAnsi="Times New Roman" w:cs="Times New Roman"/>
          <w:sz w:val="24"/>
          <w:szCs w:val="24"/>
        </w:rPr>
        <w:t xml:space="preserve"> wastewater for </w:t>
      </w:r>
      <w:r w:rsidR="00E63044">
        <w:rPr>
          <w:rFonts w:ascii="Times New Roman" w:eastAsia="Times New Roman" w:hAnsi="Times New Roman" w:cs="Times New Roman"/>
          <w:sz w:val="24"/>
          <w:szCs w:val="24"/>
        </w:rPr>
        <w:t xml:space="preserve">a particular region </w:t>
      </w:r>
      <w:r w:rsidRPr="000540C8">
        <w:rPr>
          <w:rFonts w:ascii="Times New Roman" w:eastAsia="Times New Roman" w:hAnsi="Times New Roman" w:cs="Times New Roman"/>
          <w:sz w:val="24"/>
          <w:szCs w:val="24"/>
        </w:rPr>
        <w:lastRenderedPageBreak/>
        <w:t>(in litres) sourced from the Food and Agriculture Organization (FAO)</w:t>
      </w:r>
      <w:r w:rsidR="009C5F50">
        <w:rPr>
          <w:rFonts w:ascii="Times New Roman" w:eastAsia="Times New Roman" w:hAnsi="Times New Roman" w:cs="Times New Roman"/>
          <w:sz w:val="24"/>
          <w:szCs w:val="24"/>
        </w:rPr>
        <w:t xml:space="preserve"> </w:t>
      </w:r>
      <w:r w:rsidR="009C5F50">
        <w:rPr>
          <w:rFonts w:ascii="Times New Roman" w:eastAsia="Times New Roman" w:hAnsi="Times New Roman" w:cs="Times New Roman"/>
          <w:sz w:val="24"/>
          <w:szCs w:val="24"/>
        </w:rPr>
        <w:fldChar w:fldCharType="begin"/>
      </w:r>
      <w:r w:rsidR="004F0B41">
        <w:rPr>
          <w:rFonts w:ascii="Times New Roman" w:eastAsia="Times New Roman" w:hAnsi="Times New Roman" w:cs="Times New Roman"/>
          <w:sz w:val="24"/>
          <w:szCs w:val="24"/>
        </w:rPr>
        <w:instrText xml:space="preserve"> ADDIN ZOTERO_ITEM CSL_CITATION {"citationID":"a2hiaeae8ur","properties":{"formattedCitation":"[64]","plainCitation":"[64]","noteIndex":0},"citationItems":[{"id":"bvZVep35/EmI99Mq3","uris":["http://zotero.org/users/8372031/items/EUUP2IJ6"],"itemData":{"id":1289,"type":"webpage","title":"AQUASTAT database Database Query Results","URL":"https://www.fao.org/aquastat/statistics/query/results.html","author":[{"family":"AQUASTAT","given":""}],"accessed":{"date-parts":[["2022",6,28]]},"issued":{"date-parts":[["2021"]]}}}],"schema":"https://github.com/citation-style-language/schema/raw/master/csl-citation.json"} </w:instrText>
      </w:r>
      <w:r w:rsidR="009C5F50">
        <w:rPr>
          <w:rFonts w:ascii="Times New Roman" w:eastAsia="Times New Roman" w:hAnsi="Times New Roman" w:cs="Times New Roman"/>
          <w:sz w:val="24"/>
          <w:szCs w:val="24"/>
        </w:rPr>
        <w:fldChar w:fldCharType="separate"/>
      </w:r>
      <w:r w:rsidR="00B954B1" w:rsidRPr="00B954B1">
        <w:rPr>
          <w:rFonts w:ascii="Times New Roman" w:hAnsi="Times New Roman" w:cs="Times New Roman"/>
          <w:sz w:val="24"/>
        </w:rPr>
        <w:t>[64]</w:t>
      </w:r>
      <w:r w:rsidR="009C5F50">
        <w:rPr>
          <w:rFonts w:ascii="Times New Roman" w:eastAsia="Times New Roman" w:hAnsi="Times New Roman" w:cs="Times New Roman"/>
          <w:sz w:val="24"/>
          <w:szCs w:val="24"/>
        </w:rPr>
        <w:fldChar w:fldCharType="end"/>
      </w:r>
      <w:r w:rsidR="00504EA0">
        <w:rPr>
          <w:rFonts w:ascii="Times New Roman" w:eastAsia="Times New Roman" w:hAnsi="Times New Roman" w:cs="Times New Roman"/>
          <w:sz w:val="24"/>
          <w:szCs w:val="24"/>
        </w:rPr>
        <w:t>. The</w:t>
      </w:r>
      <w:r w:rsidRPr="000540C8">
        <w:rPr>
          <w:rFonts w:ascii="Times New Roman" w:eastAsia="Times New Roman" w:hAnsi="Times New Roman" w:cs="Times New Roman"/>
          <w:sz w:val="24"/>
          <w:szCs w:val="24"/>
          <w:lang w:val="en-ZA"/>
        </w:rPr>
        <w:t xml:space="preserve"> </w:t>
      </w:r>
      <w:r w:rsidRPr="000540C8">
        <w:rPr>
          <w:rFonts w:ascii="Times New Roman" w:eastAsia="Times New Roman" w:hAnsi="Times New Roman" w:cs="Times New Roman"/>
          <w:iCs/>
          <w:sz w:val="24"/>
          <w:szCs w:val="24"/>
        </w:rPr>
        <w:t>PECs in surface water were calculated using equation</w:t>
      </w:r>
      <w:r w:rsidR="00504EA0">
        <w:rPr>
          <w:rFonts w:ascii="Times New Roman" w:eastAsia="Times New Roman" w:hAnsi="Times New Roman" w:cs="Times New Roman"/>
          <w:iCs/>
          <w:sz w:val="24"/>
          <w:szCs w:val="24"/>
        </w:rPr>
        <w:t>:</w:t>
      </w:r>
    </w:p>
    <w:p w14:paraId="32DB8013" w14:textId="16E8FE2D" w:rsidR="000540C8" w:rsidRPr="000540C8" w:rsidRDefault="004A634C" w:rsidP="000540C8">
      <w:pPr>
        <w:spacing w:after="240" w:line="360" w:lineRule="auto"/>
        <w:jc w:val="both"/>
        <w:rPr>
          <w:rFonts w:ascii="Times New Roman" w:eastAsia="Times New Roman" w:hAnsi="Times New Roman" w:cs="Times New Roman"/>
          <w:sz w:val="24"/>
          <w:szCs w:val="24"/>
          <w:lang w:val="en-ZA"/>
        </w:rPr>
      </w:pPr>
      <m:oMath>
        <m:sSub>
          <m:sSubPr>
            <m:ctrlPr>
              <w:rPr>
                <w:rFonts w:ascii="Cambria Math" w:eastAsia="Times New Roman" w:hAnsi="Cambria Math" w:cs="Times New Roman"/>
                <w:bCs/>
                <w:i/>
                <w:iCs/>
                <w:sz w:val="24"/>
                <w:szCs w:val="24"/>
                <w:lang w:val="en-ZA"/>
              </w:rPr>
            </m:ctrlPr>
          </m:sSubPr>
          <m:e>
            <m:r>
              <w:rPr>
                <w:rFonts w:ascii="Cambria Math" w:eastAsia="Times New Roman" w:hAnsi="Cambria Math" w:cs="Times New Roman"/>
                <w:sz w:val="24"/>
                <w:szCs w:val="24"/>
                <w:lang w:val="en-ZA"/>
              </w:rPr>
              <m:t>PEC</m:t>
            </m:r>
          </m:e>
          <m:sub>
            <m:r>
              <w:rPr>
                <w:rFonts w:ascii="Cambria Math" w:eastAsia="Times New Roman" w:hAnsi="Cambria Math" w:cs="Times New Roman"/>
                <w:sz w:val="24"/>
                <w:szCs w:val="24"/>
                <w:lang w:val="en-ZA"/>
              </w:rPr>
              <m:t>i,sw</m:t>
            </m:r>
          </m:sub>
        </m:sSub>
        <m:r>
          <w:rPr>
            <w:rFonts w:ascii="Cambria Math" w:eastAsia="Times New Roman" w:hAnsi="Cambria Math" w:cs="Times New Roman"/>
            <w:sz w:val="24"/>
            <w:szCs w:val="24"/>
            <w:lang w:val="en-ZA"/>
          </w:rPr>
          <m:t xml:space="preserve">= </m:t>
        </m:r>
        <m:f>
          <m:fPr>
            <m:ctrlPr>
              <w:rPr>
                <w:rFonts w:ascii="Cambria Math" w:eastAsia="Times New Roman" w:hAnsi="Cambria Math" w:cs="Times New Roman"/>
                <w:i/>
                <w:sz w:val="24"/>
                <w:szCs w:val="24"/>
                <w:lang w:val="en-ZA"/>
              </w:rPr>
            </m:ctrlPr>
          </m:fPr>
          <m:num>
            <m:sSub>
              <m:sSubPr>
                <m:ctrlPr>
                  <w:rPr>
                    <w:rFonts w:ascii="Cambria Math" w:eastAsia="Times New Roman" w:hAnsi="Cambria Math" w:cs="Times New Roman"/>
                    <w:bCs/>
                    <w:i/>
                    <w:iCs/>
                    <w:sz w:val="24"/>
                    <w:szCs w:val="24"/>
                    <w:lang w:val="en-ZA"/>
                  </w:rPr>
                </m:ctrlPr>
              </m:sSubPr>
              <m:e>
                <m:r>
                  <w:rPr>
                    <w:rFonts w:ascii="Cambria Math" w:eastAsia="Times New Roman" w:hAnsi="Cambria Math" w:cs="Times New Roman"/>
                    <w:sz w:val="24"/>
                    <w:szCs w:val="24"/>
                    <w:lang w:val="en-ZA"/>
                  </w:rPr>
                  <m:t>M</m:t>
                </m:r>
              </m:e>
              <m:sub>
                <m:r>
                  <w:rPr>
                    <w:rFonts w:ascii="Cambria Math" w:eastAsia="Times New Roman" w:hAnsi="Cambria Math" w:cs="Times New Roman"/>
                    <w:sz w:val="24"/>
                    <w:szCs w:val="24"/>
                    <w:lang w:val="en-ZA"/>
                  </w:rPr>
                  <m:t>ARVi,sw</m:t>
                </m:r>
              </m:sub>
            </m:sSub>
            <m:r>
              <w:rPr>
                <w:rFonts w:ascii="Cambria Math" w:eastAsia="Times New Roman" w:hAnsi="Cambria Math" w:cs="Times New Roman"/>
                <w:sz w:val="24"/>
                <w:szCs w:val="24"/>
                <w:lang w:val="en-ZA"/>
              </w:rPr>
              <m:t xml:space="preserve"> </m:t>
            </m:r>
            <m:sSup>
              <m:sSupPr>
                <m:ctrlPr>
                  <w:rPr>
                    <w:rFonts w:ascii="Cambria Math" w:eastAsia="Times New Roman" w:hAnsi="Cambria Math" w:cs="Times New Roman"/>
                    <w:bCs/>
                    <w:i/>
                    <w:iCs/>
                    <w:sz w:val="24"/>
                    <w:szCs w:val="24"/>
                    <w:lang w:val="en-ZA"/>
                  </w:rPr>
                </m:ctrlPr>
              </m:sSupPr>
              <m:e>
                <m:r>
                  <w:rPr>
                    <w:rFonts w:ascii="Cambria Math" w:eastAsia="Times New Roman" w:hAnsi="Cambria Math" w:cs="Times New Roman"/>
                    <w:sz w:val="24"/>
                    <w:szCs w:val="24"/>
                    <w:lang w:val="en-ZA"/>
                  </w:rPr>
                  <m:t>× 10</m:t>
                </m:r>
              </m:e>
              <m:sup>
                <m:r>
                  <w:rPr>
                    <w:rFonts w:ascii="Cambria Math" w:eastAsia="Times New Roman" w:hAnsi="Cambria Math" w:cs="Times New Roman"/>
                    <w:sz w:val="24"/>
                    <w:szCs w:val="24"/>
                    <w:lang w:val="en-ZA"/>
                  </w:rPr>
                  <m:t>9</m:t>
                </m:r>
              </m:sup>
            </m:sSup>
          </m:num>
          <m:den>
            <w:bookmarkStart w:id="13" w:name="_Hlk128746333"/>
            <m:sSub>
              <m:sSubPr>
                <m:ctrlPr>
                  <w:rPr>
                    <w:rFonts w:ascii="Cambria Math" w:eastAsia="Times New Roman" w:hAnsi="Cambria Math" w:cs="Times New Roman"/>
                    <w:i/>
                    <w:sz w:val="24"/>
                    <w:szCs w:val="24"/>
                    <w:lang w:val="en-ZA"/>
                  </w:rPr>
                </m:ctrlPr>
              </m:sSubPr>
              <m:e>
                <m:r>
                  <w:rPr>
                    <w:rFonts w:ascii="Cambria Math" w:eastAsia="Times New Roman" w:hAnsi="Cambria Math" w:cs="Times New Roman"/>
                    <w:sz w:val="24"/>
                    <w:szCs w:val="24"/>
                    <w:lang w:val="en-ZA"/>
                  </w:rPr>
                  <m:t>WW</m:t>
                </m:r>
              </m:e>
              <m:sub>
                <m:r>
                  <w:rPr>
                    <w:rFonts w:ascii="Cambria Math" w:eastAsia="Times New Roman" w:hAnsi="Cambria Math" w:cs="Times New Roman"/>
                    <w:sz w:val="24"/>
                    <w:szCs w:val="24"/>
                    <w:lang w:val="en-ZA"/>
                  </w:rPr>
                  <m:t>ut</m:t>
                </m:r>
              </m:sub>
            </m:sSub>
            <w:bookmarkEnd w:id="13"/>
            <m:r>
              <w:rPr>
                <w:rFonts w:ascii="Cambria Math" w:eastAsia="Times New Roman" w:hAnsi="Cambria Math" w:cs="Times New Roman"/>
                <w:sz w:val="24"/>
                <w:szCs w:val="24"/>
                <w:lang w:val="en-ZA"/>
              </w:rPr>
              <m:t xml:space="preserve"> × DF</m:t>
            </m:r>
          </m:den>
        </m:f>
      </m:oMath>
      <w:r w:rsidR="000540C8" w:rsidRPr="000540C8">
        <w:rPr>
          <w:rFonts w:ascii="Times New Roman" w:eastAsia="Times New Roman" w:hAnsi="Times New Roman" w:cs="Times New Roman"/>
          <w:sz w:val="24"/>
          <w:szCs w:val="24"/>
          <w:lang w:val="en-ZA"/>
        </w:rPr>
        <w:t xml:space="preserve"> </w:t>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r>
      <w:r w:rsidR="000540C8" w:rsidRPr="000540C8">
        <w:rPr>
          <w:rFonts w:ascii="Times New Roman" w:eastAsia="Times New Roman" w:hAnsi="Times New Roman" w:cs="Times New Roman"/>
          <w:sz w:val="24"/>
          <w:szCs w:val="24"/>
          <w:lang w:val="en-ZA"/>
        </w:rPr>
        <w:tab/>
        <w:t xml:space="preserve">                   (</w:t>
      </w:r>
      <w:r w:rsidR="009C5F50">
        <w:rPr>
          <w:rFonts w:ascii="Times New Roman" w:eastAsia="Times New Roman" w:hAnsi="Times New Roman" w:cs="Times New Roman"/>
          <w:sz w:val="24"/>
          <w:szCs w:val="24"/>
          <w:lang w:val="en-ZA"/>
        </w:rPr>
        <w:t>6</w:t>
      </w:r>
      <w:r w:rsidR="000540C8" w:rsidRPr="000540C8">
        <w:rPr>
          <w:rFonts w:ascii="Times New Roman" w:eastAsia="Times New Roman" w:hAnsi="Times New Roman" w:cs="Times New Roman"/>
          <w:sz w:val="24"/>
          <w:szCs w:val="24"/>
          <w:lang w:val="en-ZA"/>
        </w:rPr>
        <w:t>)</w:t>
      </w:r>
    </w:p>
    <w:p w14:paraId="29CD2794" w14:textId="40038BEE" w:rsidR="000540C8" w:rsidRPr="000540C8" w:rsidRDefault="000540C8" w:rsidP="000540C8">
      <w:pPr>
        <w:spacing w:after="240" w:line="360" w:lineRule="auto"/>
        <w:jc w:val="both"/>
        <w:rPr>
          <w:rFonts w:ascii="Times New Roman" w:eastAsia="Times New Roman" w:hAnsi="Times New Roman" w:cs="Times New Roman"/>
          <w:sz w:val="24"/>
          <w:szCs w:val="24"/>
          <w:lang w:val="en-ZA"/>
        </w:rPr>
      </w:pPr>
      <w:r w:rsidRPr="000540C8">
        <w:rPr>
          <w:rFonts w:ascii="Times New Roman" w:eastAsia="Times New Roman" w:hAnsi="Times New Roman" w:cs="Times New Roman"/>
          <w:sz w:val="24"/>
          <w:szCs w:val="24"/>
          <w:lang w:val="en-ZA"/>
        </w:rPr>
        <w:t>Where PEC</w:t>
      </w:r>
      <w:r w:rsidRPr="000540C8">
        <w:rPr>
          <w:rFonts w:ascii="Times New Roman" w:eastAsia="Times New Roman" w:hAnsi="Times New Roman" w:cs="Times New Roman"/>
          <w:sz w:val="24"/>
          <w:szCs w:val="24"/>
          <w:vertAlign w:val="subscript"/>
          <w:lang w:val="en-ZA"/>
        </w:rPr>
        <w:t xml:space="preserve">i, sw </w:t>
      </w:r>
      <w:r w:rsidRPr="000540C8">
        <w:rPr>
          <w:rFonts w:ascii="Times New Roman" w:eastAsia="Times New Roman" w:hAnsi="Times New Roman" w:cs="Times New Roman"/>
          <w:sz w:val="24"/>
          <w:szCs w:val="24"/>
          <w:lang w:val="en-ZA"/>
        </w:rPr>
        <w:t xml:space="preserve">is the concentration of individual ARVs in surface water in </w:t>
      </w:r>
      <w:r w:rsidRPr="000540C8">
        <w:rPr>
          <w:rFonts w:ascii="Times New Roman" w:eastAsia="Times New Roman" w:hAnsi="Times New Roman" w:cs="Times New Roman"/>
          <w:sz w:val="24"/>
          <w:szCs w:val="24"/>
        </w:rPr>
        <w:t>µg/L,</w:t>
      </w:r>
      <w:r w:rsidRPr="000540C8" w:rsidDel="00171813">
        <w:rPr>
          <w:rFonts w:ascii="Times New Roman" w:eastAsia="Times New Roman" w:hAnsi="Times New Roman" w:cs="Times New Roman"/>
          <w:sz w:val="24"/>
          <w:szCs w:val="24"/>
        </w:rPr>
        <w:t xml:space="preserve"> </w:t>
      </w:r>
      <w:r w:rsidR="002C11FB" w:rsidRPr="00FB41A6">
        <w:rPr>
          <w:rFonts w:ascii="Times New Roman" w:eastAsia="Times New Roman" w:hAnsi="Times New Roman" w:cs="Times New Roman"/>
          <w:sz w:val="24"/>
          <w:szCs w:val="24"/>
        </w:rPr>
        <w:t>WW</w:t>
      </w:r>
      <w:r w:rsidR="00FB41A6">
        <w:rPr>
          <w:rFonts w:ascii="Times New Roman" w:eastAsia="Times New Roman" w:hAnsi="Times New Roman" w:cs="Times New Roman"/>
          <w:sz w:val="24"/>
          <w:szCs w:val="24"/>
          <w:vertAlign w:val="subscript"/>
        </w:rPr>
        <w:t>ut</w:t>
      </w:r>
      <w:r w:rsidR="00FB41A6">
        <w:rPr>
          <w:rFonts w:ascii="Times New Roman" w:eastAsia="Times New Roman" w:hAnsi="Times New Roman" w:cs="Times New Roman"/>
          <w:sz w:val="24"/>
          <w:szCs w:val="24"/>
        </w:rPr>
        <w:t xml:space="preserve"> is the fraction of  </w:t>
      </w:r>
      <w:r w:rsidRPr="00FB41A6">
        <w:rPr>
          <w:rFonts w:ascii="Times New Roman" w:eastAsia="Times New Roman" w:hAnsi="Times New Roman" w:cs="Times New Roman"/>
          <w:sz w:val="24"/>
          <w:szCs w:val="24"/>
        </w:rPr>
        <w:t>untreated</w:t>
      </w:r>
      <w:r w:rsidRPr="000540C8">
        <w:rPr>
          <w:rFonts w:ascii="Times New Roman" w:eastAsia="Times New Roman" w:hAnsi="Times New Roman" w:cs="Times New Roman"/>
          <w:sz w:val="24"/>
          <w:szCs w:val="24"/>
        </w:rPr>
        <w:t xml:space="preserve"> wastewater for </w:t>
      </w:r>
      <w:r w:rsidR="004271C8">
        <w:rPr>
          <w:rFonts w:ascii="Times New Roman" w:eastAsia="Times New Roman" w:hAnsi="Times New Roman" w:cs="Times New Roman"/>
          <w:sz w:val="24"/>
          <w:szCs w:val="24"/>
        </w:rPr>
        <w:t>each region</w:t>
      </w:r>
      <w:r w:rsidR="005A103E">
        <w:rPr>
          <w:rFonts w:ascii="Times New Roman" w:eastAsia="Times New Roman" w:hAnsi="Times New Roman" w:cs="Times New Roman"/>
          <w:sz w:val="24"/>
          <w:szCs w:val="24"/>
        </w:rPr>
        <w:t>,</w:t>
      </w:r>
      <w:r w:rsidRPr="000540C8">
        <w:rPr>
          <w:rFonts w:ascii="Times New Roman" w:eastAsia="Times New Roman" w:hAnsi="Times New Roman" w:cs="Times New Roman"/>
          <w:sz w:val="24"/>
          <w:szCs w:val="24"/>
        </w:rPr>
        <w:t xml:space="preserve"> also obtained from the FAO </w:t>
      </w:r>
      <w:r w:rsidRPr="000540C8">
        <w:rPr>
          <w:rFonts w:ascii="Times New Roman" w:eastAsia="Times New Roman" w:hAnsi="Times New Roman" w:cs="Times New Roman"/>
          <w:sz w:val="24"/>
          <w:szCs w:val="24"/>
        </w:rPr>
        <w:fldChar w:fldCharType="begin"/>
      </w:r>
      <w:r w:rsidR="004F0B41">
        <w:rPr>
          <w:rFonts w:ascii="Times New Roman" w:eastAsia="Times New Roman" w:hAnsi="Times New Roman" w:cs="Times New Roman"/>
          <w:sz w:val="24"/>
          <w:szCs w:val="24"/>
        </w:rPr>
        <w:instrText xml:space="preserve"> ADDIN ZOTERO_ITEM CSL_CITATION {"citationID":"ahgula3tgu","properties":{"formattedCitation":"[64]","plainCitation":"[64]","noteIndex":0},"citationItems":[{"id":"bvZVep35/EmI99Mq3","uris":["http://zotero.org/users/8372031/items/EUUP2IJ6"],"itemData":{"id":1289,"type":"webpage","title":"AQUASTAT database Database Query Results","URL":"https://www.fao.org/aquastat/statistics/query/results.html","author":[{"family":"AQUASTAT","given":""}],"accessed":{"date-parts":[["2022",6,28]]},"issued":{"date-parts":[["2021"]]}}}],"schema":"https://github.com/citation-style-language/schema/raw/master/csl-citation.json"} </w:instrText>
      </w:r>
      <w:r w:rsidRPr="000540C8">
        <w:rPr>
          <w:rFonts w:ascii="Times New Roman" w:eastAsia="Times New Roman" w:hAnsi="Times New Roman" w:cs="Times New Roman"/>
          <w:sz w:val="24"/>
          <w:szCs w:val="24"/>
        </w:rPr>
        <w:fldChar w:fldCharType="separate"/>
      </w:r>
      <w:r w:rsidR="00B954B1" w:rsidRPr="00B954B1">
        <w:rPr>
          <w:rFonts w:ascii="Times New Roman" w:hAnsi="Times New Roman" w:cs="Times New Roman"/>
          <w:sz w:val="24"/>
        </w:rPr>
        <w:t>[64]</w:t>
      </w:r>
      <w:r w:rsidRPr="000540C8">
        <w:rPr>
          <w:rFonts w:ascii="Times New Roman" w:eastAsia="Times New Roman" w:hAnsi="Times New Roman" w:cs="Times New Roman"/>
          <w:sz w:val="24"/>
          <w:szCs w:val="24"/>
        </w:rPr>
        <w:fldChar w:fldCharType="end"/>
      </w:r>
      <w:r w:rsidRPr="000540C8">
        <w:rPr>
          <w:rFonts w:ascii="Times New Roman" w:eastAsia="Times New Roman" w:hAnsi="Times New Roman" w:cs="Times New Roman"/>
          <w:sz w:val="24"/>
          <w:szCs w:val="24"/>
        </w:rPr>
        <w:t xml:space="preserve"> and DF is the dilution factor. </w:t>
      </w:r>
      <w:r w:rsidRPr="000540C8">
        <w:rPr>
          <w:rFonts w:ascii="Times New Roman" w:eastAsia="Times New Roman" w:hAnsi="Times New Roman" w:cs="Times New Roman"/>
          <w:sz w:val="24"/>
          <w:szCs w:val="24"/>
          <w:lang w:val="en-ZA"/>
        </w:rPr>
        <w:t xml:space="preserve">Eswatini is an arid country with a </w:t>
      </w:r>
      <w:r w:rsidR="0031607D">
        <w:rPr>
          <w:rFonts w:ascii="Times New Roman" w:eastAsia="Times New Roman" w:hAnsi="Times New Roman" w:cs="Times New Roman"/>
          <w:sz w:val="24"/>
          <w:szCs w:val="24"/>
          <w:lang w:val="en-ZA"/>
        </w:rPr>
        <w:t>long-term</w:t>
      </w:r>
      <w:r w:rsidRPr="000540C8">
        <w:rPr>
          <w:rFonts w:ascii="Times New Roman" w:eastAsia="Times New Roman" w:hAnsi="Times New Roman" w:cs="Times New Roman"/>
          <w:sz w:val="24"/>
          <w:szCs w:val="24"/>
          <w:lang w:val="en-ZA"/>
        </w:rPr>
        <w:t xml:space="preserve"> average annual rainfall range of </w:t>
      </w:r>
      <w:bookmarkStart w:id="14" w:name="_Hlk107484608"/>
      <w:r w:rsidRPr="000540C8">
        <w:rPr>
          <w:rFonts w:ascii="Times New Roman" w:eastAsia="Times New Roman" w:hAnsi="Times New Roman" w:cs="Times New Roman"/>
          <w:sz w:val="24"/>
          <w:szCs w:val="24"/>
          <w:lang w:val="en-ZA"/>
        </w:rPr>
        <w:t>400–1 200 mm</w:t>
      </w:r>
      <w:bookmarkEnd w:id="14"/>
      <w:r w:rsidRPr="001B067C">
        <w:rPr>
          <w:rFonts w:ascii="Times New Roman" w:eastAsia="Times New Roman" w:hAnsi="Times New Roman" w:cs="Times New Roman"/>
          <w:sz w:val="24"/>
          <w:szCs w:val="24"/>
          <w:lang w:val="en-ZA"/>
        </w:rPr>
        <w:t xml:space="preserve"> </w:t>
      </w:r>
      <w:r w:rsidRPr="001B067C">
        <w:rPr>
          <w:rFonts w:ascii="Times New Roman" w:eastAsia="Times New Roman" w:hAnsi="Times New Roman" w:cs="Times New Roman"/>
          <w:sz w:val="24"/>
          <w:szCs w:val="24"/>
          <w:lang w:val="en-ZA"/>
        </w:rPr>
        <w:fldChar w:fldCharType="begin"/>
      </w:r>
      <w:r w:rsidR="004F0B41">
        <w:rPr>
          <w:rFonts w:ascii="Times New Roman" w:eastAsia="Times New Roman" w:hAnsi="Times New Roman" w:cs="Times New Roman"/>
          <w:sz w:val="24"/>
          <w:szCs w:val="24"/>
          <w:lang w:val="en-ZA"/>
        </w:rPr>
        <w:instrText xml:space="preserve"> ADDIN ZOTERO_ITEM CSL_CITATION {"citationID":"a16grk9ptgd","properties":{"formattedCitation":"[26,65]","plainCitation":"[26,65]","noteIndex":0},"citationItems":[{"id":"bvZVep35/nq8jwVUw","uris":["http://zotero.org/users/local/3FsyJZw4/items/N5ENU4V7"],"itemData":{"id":840,"type":"article-journal","abstract":"Swaziland is generally an arid country, with most rains falling during the period of October to March. The long term average annual rainfall ranges from 400 mm in the lowveld to 1,200 mm in the mountainous highveld. Raingauges have been used as reliable source of rainfall data, but the density of these ground based instruments is too low, offering poor spatial coverage. The use of satellite products to estimate rainfall can fill the gap created by poor spatial coverage of ground based instruments. The African Monitoring of the Environment for Sustainable Development (AMESD) project that was launched in 2007 aims to provide African Nations with resources for climate monitoring application through  the use of Meteosat Second Generation (MSG) satellite data. In Swaziland, the satellite receiving station was installed in 2012. The satellite rainfall product has not been evaluated in the country. The objective of this paper was to evaluate the rainfall product by comparing it with rainfall data sourced from raingauge. Daily rainfall data were obtained for five weather stations (Big Bend, Malkerns, Matsapha, Mhlume and Nhlangano) for 1998 to 2006. These daily rainfall data were organized in 10-day (dekadal) totals. Dekadal satellite rainfall data were obtained from the local AMESD receiving station for the respective period. The data were exported to Statistical Package for Social Sciences (SPSS) computer software for analysis. Person correlation and linear regression tests were performed for average dekadals and yearly data for the five weather stations to compared gauged rainfall and satellite rainfall estimates. The correlation for average dekadal rainfall data was significant at 99% level of confidence for all weather stations. Correlation coefficients and R2 were higher for weather stations in the middleveld (Malkerns and Matsapha). The magnitude of underestimation of rainfall by satellite products was higher during the wet season for weather stations receiving relatively higher rainfall. The correlation between yearly gauged rainfall and yearly rainfall estimates from satellite product was significant at 99% level of confidence for Big Bend, Mhlume and Matsapha. It was significant at 95% level of confidence for Malkerns, and not significant for Nhlangano weather station. The regression models that were developed could be used to adjust rainfall estimates from satellite products to ground (gauged) rainfall for an area or community.","container-title":"American Journal of Agriculture and Forestry","DOI":"10.11648/j.ajaf.20150303.15","ISSN":"2330-8591","issue":"3","language":"en","note":"number: 3\npublisher: Science Publishing Group","page":"93","source":"www.sciencepublishinggroup.com","title":"Evaluation of Satellite Rainfall Estimates for Swaziland","volume":"3","author":[{"family":"Manyatsi","given":"Absalom Mganu"},{"family":"Zwane","given":"Ntobeko"},{"family":"Dlamini","given":"Musa"}],"issued":{"date-parts":[["2015",5,8]]}}},{"id":"bvZVep35/Cyt9qA68","uris":["http://zotero.org/users/local/3FsyJZw4/items/4SV84ERP"],"itemData":{"id":867,"type":"article-journal","abstract":"A study of available water for hydropower generation was carried out in Swaziland as part of the national water study commissioned by the United Nations Economic Commission for Africa (UNECA). The study was carried out in 2004/05 and it involved field assessment of major hydropower stations, hydrological assessment of the major water courses where hydropower generation plants are located, climatic changes over the last 10 years and an assessment of the demand for electricity in Swaziland. The study showed that more than 90% of the electricity which Swaziland Electricity Board (SEB) provides to its customers is produced by hydropower while a small proportion is produced by diesel power. The study also showed that the capacity of SEB to generate hydropower is limited mainly by low water flows. It was found out that due to limited capacity to generate hydropower, SEB imports most of the electricity from ESKOM in South Africa and that in 2004 the imported power was more that 84% of the total electricity consumed in Swaziland. It was found out that the causes of low water flows were upstream abstractions and long-term drought conditions. This indicated that hydropower generation is now less favourable in Swaziland than it was in the 1970s, when the existing schemes were built or studied. The other cause for reduced availability of water for hydropower generation is deforestation and increasing land use pressure in the catchment leading to high sedimentation levels in reservoirs. It was concluded that, while the future of locally generated hydropower is limited by dwindling water flows, the capacity to generate more power can be increased by constructing additional dams. It was also recommended that deforestation and intensive cultivation of the catchment areas need to be controlled to reduce the sedimentation of hydropower reservoirs and that more dams should be constructed to counteract the effects of droughts on river flows.","collection-title":"Water for Sustainable Socio-Economic Development, Good Health for All and Gender Equity","container-title":"Physics and Chemistry of the Earth, Parts A/B/C","DOI":"10.1016/j.pce.2006.08.015","ISSN":"1474-7065","issue":"15","journalAbbreviation":"Physics and Chemistry of the Earth, Parts A/B/C","language":"en","page":"952-959","source":"ScienceDirect","title":"Available water for hydropower generation in Swaziland","volume":"31","author":[{"family":"Mwendera","given":"E. J."}],"issued":{"date-parts":[["2006",1,1]]}}}],"schema":"https://github.com/citation-style-language/schema/raw/master/csl-citation.json"} </w:instrText>
      </w:r>
      <w:r w:rsidRPr="001B067C">
        <w:rPr>
          <w:rFonts w:ascii="Times New Roman" w:eastAsia="Times New Roman" w:hAnsi="Times New Roman" w:cs="Times New Roman"/>
          <w:sz w:val="24"/>
          <w:szCs w:val="24"/>
          <w:lang w:val="en-ZA"/>
        </w:rPr>
        <w:fldChar w:fldCharType="separate"/>
      </w:r>
      <w:r w:rsidR="00B954B1" w:rsidRPr="00B954B1">
        <w:rPr>
          <w:rFonts w:ascii="Times New Roman" w:hAnsi="Times New Roman" w:cs="Times New Roman"/>
          <w:sz w:val="24"/>
        </w:rPr>
        <w:t>[26,65]</w:t>
      </w:r>
      <w:r w:rsidRPr="001B067C">
        <w:rPr>
          <w:rFonts w:ascii="Times New Roman" w:eastAsia="Times New Roman" w:hAnsi="Times New Roman" w:cs="Times New Roman"/>
          <w:sz w:val="24"/>
          <w:szCs w:val="24"/>
        </w:rPr>
        <w:fldChar w:fldCharType="end"/>
      </w:r>
      <w:r w:rsidR="003F65CA">
        <w:rPr>
          <w:rFonts w:ascii="Times New Roman" w:eastAsia="Times New Roman" w:hAnsi="Times New Roman" w:cs="Times New Roman"/>
          <w:sz w:val="24"/>
          <w:szCs w:val="24"/>
          <w:lang w:val="en-ZA"/>
        </w:rPr>
        <w:t xml:space="preserve">. Our calculations were based on </w:t>
      </w:r>
      <w:r w:rsidR="00AF1E89">
        <w:rPr>
          <w:rFonts w:ascii="Times New Roman" w:eastAsia="Times New Roman" w:hAnsi="Times New Roman" w:cs="Times New Roman"/>
          <w:sz w:val="24"/>
          <w:szCs w:val="24"/>
          <w:lang w:val="en-ZA"/>
        </w:rPr>
        <w:t xml:space="preserve">the year </w:t>
      </w:r>
      <w:r w:rsidRPr="000540C8">
        <w:rPr>
          <w:rFonts w:ascii="Times New Roman" w:eastAsia="Times New Roman" w:hAnsi="Times New Roman" w:cs="Times New Roman"/>
          <w:sz w:val="24"/>
          <w:szCs w:val="24"/>
          <w:lang w:val="en-ZA"/>
        </w:rPr>
        <w:t>2017</w:t>
      </w:r>
      <w:r w:rsidR="00020230">
        <w:rPr>
          <w:rFonts w:ascii="Times New Roman" w:eastAsia="Times New Roman" w:hAnsi="Times New Roman" w:cs="Times New Roman"/>
          <w:sz w:val="24"/>
          <w:szCs w:val="24"/>
          <w:lang w:val="en-ZA"/>
        </w:rPr>
        <w:t xml:space="preserve">, </w:t>
      </w:r>
      <w:r w:rsidR="00020230">
        <w:rPr>
          <w:rFonts w:ascii="Times New Roman" w:eastAsia="Calibri" w:hAnsi="Times New Roman" w:cs="Times New Roman"/>
          <w:sz w:val="24"/>
          <w:szCs w:val="24"/>
        </w:rPr>
        <w:t>as</w:t>
      </w:r>
      <w:r w:rsidR="00020230" w:rsidRPr="00020230">
        <w:rPr>
          <w:rFonts w:ascii="Times New Roman" w:eastAsia="Calibri" w:hAnsi="Times New Roman" w:cs="Times New Roman"/>
          <w:sz w:val="24"/>
          <w:szCs w:val="24"/>
        </w:rPr>
        <w:t xml:space="preserve"> th</w:t>
      </w:r>
      <w:r w:rsidR="00020230">
        <w:rPr>
          <w:rFonts w:ascii="Times New Roman" w:eastAsia="Calibri" w:hAnsi="Times New Roman" w:cs="Times New Roman"/>
          <w:sz w:val="24"/>
          <w:szCs w:val="24"/>
        </w:rPr>
        <w:t>is was the year with the most</w:t>
      </w:r>
      <w:r w:rsidR="00020230" w:rsidRPr="00020230">
        <w:rPr>
          <w:rFonts w:ascii="Times New Roman" w:eastAsia="Calibri" w:hAnsi="Times New Roman" w:cs="Times New Roman"/>
          <w:sz w:val="24"/>
          <w:szCs w:val="24"/>
        </w:rPr>
        <w:t xml:space="preserve"> recent available data on the number of patients under the ART programme in Eswatini</w:t>
      </w:r>
      <w:r w:rsidR="004F0BDE">
        <w:rPr>
          <w:rFonts w:ascii="Times New Roman" w:eastAsia="Calibri" w:hAnsi="Times New Roman" w:cs="Times New Roman"/>
          <w:sz w:val="24"/>
          <w:szCs w:val="24"/>
        </w:rPr>
        <w:t xml:space="preserve">. </w:t>
      </w:r>
      <w:r w:rsidR="00020230" w:rsidRPr="00020230">
        <w:rPr>
          <w:rFonts w:ascii="Times New Roman" w:eastAsia="Calibri" w:hAnsi="Times New Roman" w:cs="Times New Roman"/>
          <w:sz w:val="24"/>
          <w:szCs w:val="24"/>
        </w:rPr>
        <w:t>Additionally, th</w:t>
      </w:r>
      <w:r w:rsidR="004F0BDE">
        <w:rPr>
          <w:rFonts w:ascii="Times New Roman" w:eastAsia="Calibri" w:hAnsi="Times New Roman" w:cs="Times New Roman"/>
          <w:sz w:val="24"/>
          <w:szCs w:val="24"/>
        </w:rPr>
        <w:t xml:space="preserve">is was prior to </w:t>
      </w:r>
      <w:r w:rsidR="00020230" w:rsidRPr="00020230">
        <w:rPr>
          <w:rFonts w:ascii="Times New Roman" w:eastAsia="Calibri" w:hAnsi="Times New Roman" w:cs="Times New Roman"/>
          <w:sz w:val="24"/>
          <w:szCs w:val="24"/>
        </w:rPr>
        <w:t xml:space="preserve">the declaration by the WHO and UNAIDS of October 2015 </w:t>
      </w:r>
      <w:r w:rsidR="00020230" w:rsidRPr="00020230">
        <w:rPr>
          <w:rFonts w:ascii="Times New Roman" w:eastAsia="Calibri" w:hAnsi="Times New Roman" w:cs="Times New Roman"/>
          <w:sz w:val="24"/>
          <w:szCs w:val="24"/>
        </w:rPr>
        <w:fldChar w:fldCharType="begin"/>
      </w:r>
      <w:r w:rsidR="004F0B41">
        <w:rPr>
          <w:rFonts w:ascii="Times New Roman" w:eastAsia="Calibri" w:hAnsi="Times New Roman" w:cs="Times New Roman"/>
          <w:sz w:val="24"/>
          <w:szCs w:val="24"/>
        </w:rPr>
        <w:instrText xml:space="preserve"> ADDIN ZOTERO_ITEM CSL_CITATION {"citationID":"aeo04hsu5d","properties":{"formattedCitation":"[66]","plainCitation":"[66]","noteIndex":0},"citationItems":[{"id":"bvZVep35/bpKdCs2P","uris":["http://zotero.org/users/8372031/items/H66I78E5"],"itemData":{"id":1894,"type":"webpage","abstract":"In October 2015, the World Health Organization issued guidance(link is external) on what it calls the treat-all approach—recommending antiretroviral therapy (ART), for everyone living with HIV at any CD4 cell count.","language":"en","title":"Test and Start: Optimizing Antiretroviral Therapy Services to Save Lives","title-short":"Test and Start","URL":"https://2017-2020.usaid.gov/global-health/health-areas/hiv-and-aids/technical-areas/test-and-start","author":[{"family":"USAID","given":""}],"accessed":{"date-parts":[["2023",5,2]]},"issued":{"date-parts":[["2019",9,18]]}}}],"schema":"https://github.com/citation-style-language/schema/raw/master/csl-citation.json"} </w:instrText>
      </w:r>
      <w:r w:rsidR="00020230" w:rsidRPr="00020230">
        <w:rPr>
          <w:rFonts w:ascii="Times New Roman" w:eastAsia="Calibri" w:hAnsi="Times New Roman" w:cs="Times New Roman"/>
          <w:sz w:val="24"/>
          <w:szCs w:val="24"/>
        </w:rPr>
        <w:fldChar w:fldCharType="separate"/>
      </w:r>
      <w:r w:rsidR="004F0B41" w:rsidRPr="004F0B41">
        <w:rPr>
          <w:rFonts w:ascii="Times New Roman" w:hAnsi="Times New Roman" w:cs="Times New Roman"/>
          <w:sz w:val="24"/>
          <w:szCs w:val="24"/>
        </w:rPr>
        <w:t>[66]</w:t>
      </w:r>
      <w:r w:rsidR="00020230" w:rsidRPr="00020230">
        <w:rPr>
          <w:rFonts w:ascii="Times New Roman" w:eastAsia="Calibri" w:hAnsi="Times New Roman" w:cs="Times New Roman"/>
          <w:sz w:val="24"/>
          <w:szCs w:val="24"/>
        </w:rPr>
        <w:fldChar w:fldCharType="end"/>
      </w:r>
      <w:r w:rsidR="00020230" w:rsidRPr="00020230">
        <w:rPr>
          <w:rFonts w:ascii="Times New Roman" w:eastAsia="Calibri" w:hAnsi="Times New Roman" w:cs="Times New Roman"/>
          <w:sz w:val="24"/>
          <w:szCs w:val="24"/>
        </w:rPr>
        <w:t xml:space="preserve"> for universal treatment of all patients with HIV/AIDS. </w:t>
      </w:r>
      <w:r w:rsidR="00E85C7D" w:rsidRPr="00020230">
        <w:rPr>
          <w:rFonts w:ascii="Times New Roman" w:eastAsia="Calibri" w:hAnsi="Times New Roman" w:cs="Times New Roman"/>
          <w:sz w:val="24"/>
          <w:szCs w:val="24"/>
        </w:rPr>
        <w:t>Th</w:t>
      </w:r>
      <w:r w:rsidR="00E85C7D">
        <w:rPr>
          <w:rFonts w:ascii="Times New Roman" w:eastAsia="Calibri" w:hAnsi="Times New Roman" w:cs="Times New Roman"/>
          <w:sz w:val="24"/>
          <w:szCs w:val="24"/>
        </w:rPr>
        <w:t>us,</w:t>
      </w:r>
      <w:r w:rsidR="00F72E33">
        <w:rPr>
          <w:rFonts w:ascii="Times New Roman" w:eastAsia="Calibri" w:hAnsi="Times New Roman" w:cs="Times New Roman"/>
          <w:sz w:val="24"/>
          <w:szCs w:val="24"/>
        </w:rPr>
        <w:t xml:space="preserve"> would yield masses</w:t>
      </w:r>
      <w:r w:rsidR="00FD74CD">
        <w:rPr>
          <w:rFonts w:ascii="Times New Roman" w:eastAsia="Calibri" w:hAnsi="Times New Roman" w:cs="Times New Roman"/>
          <w:sz w:val="24"/>
          <w:szCs w:val="24"/>
        </w:rPr>
        <w:t xml:space="preserve"> </w:t>
      </w:r>
      <w:r w:rsidR="00020230" w:rsidRPr="00020230">
        <w:rPr>
          <w:rFonts w:ascii="Times New Roman" w:eastAsia="Calibri" w:hAnsi="Times New Roman" w:cs="Times New Roman"/>
          <w:sz w:val="24"/>
          <w:szCs w:val="24"/>
        </w:rPr>
        <w:t xml:space="preserve">for the period before the implementation of the new policy.  </w:t>
      </w:r>
      <w:r w:rsidR="00DA6AFE">
        <w:rPr>
          <w:rFonts w:ascii="Times New Roman" w:eastAsia="Times New Roman" w:hAnsi="Times New Roman" w:cs="Times New Roman"/>
          <w:sz w:val="24"/>
          <w:szCs w:val="24"/>
          <w:lang w:val="en-ZA"/>
        </w:rPr>
        <w:t>In</w:t>
      </w:r>
      <w:r w:rsidRPr="000540C8">
        <w:rPr>
          <w:rFonts w:ascii="Times New Roman" w:eastAsia="Times New Roman" w:hAnsi="Times New Roman" w:cs="Times New Roman"/>
          <w:sz w:val="24"/>
          <w:szCs w:val="24"/>
          <w:lang w:val="en-ZA"/>
        </w:rPr>
        <w:t xml:space="preserve"> this study, we used a DF </w:t>
      </w:r>
      <w:r w:rsidR="00DA6AFE">
        <w:rPr>
          <w:rFonts w:ascii="Times New Roman" w:eastAsia="Times New Roman" w:hAnsi="Times New Roman" w:cs="Times New Roman"/>
          <w:sz w:val="24"/>
          <w:szCs w:val="24"/>
          <w:lang w:val="en-ZA"/>
        </w:rPr>
        <w:t>=</w:t>
      </w:r>
      <w:r w:rsidRPr="000540C8">
        <w:rPr>
          <w:rFonts w:ascii="Times New Roman" w:eastAsia="Times New Roman" w:hAnsi="Times New Roman" w:cs="Times New Roman"/>
          <w:sz w:val="24"/>
          <w:szCs w:val="24"/>
          <w:lang w:val="en-ZA"/>
        </w:rPr>
        <w:t xml:space="preserve"> 3 as is the case in a study </w:t>
      </w:r>
      <w:r w:rsidR="00DA6AFE">
        <w:rPr>
          <w:rFonts w:ascii="Times New Roman" w:eastAsia="Times New Roman" w:hAnsi="Times New Roman" w:cs="Times New Roman"/>
          <w:sz w:val="24"/>
          <w:szCs w:val="24"/>
          <w:lang w:val="en-ZA"/>
        </w:rPr>
        <w:t>of</w:t>
      </w:r>
      <w:r w:rsidR="00DA6AFE" w:rsidRPr="000540C8">
        <w:rPr>
          <w:rFonts w:ascii="Times New Roman" w:eastAsia="Times New Roman" w:hAnsi="Times New Roman" w:cs="Times New Roman"/>
          <w:sz w:val="24"/>
          <w:szCs w:val="24"/>
          <w:lang w:val="en-ZA"/>
        </w:rPr>
        <w:t xml:space="preserve"> </w:t>
      </w:r>
      <w:r w:rsidR="00E536BF">
        <w:rPr>
          <w:rFonts w:ascii="Times New Roman" w:eastAsia="Times New Roman" w:hAnsi="Times New Roman" w:cs="Times New Roman"/>
          <w:sz w:val="24"/>
          <w:szCs w:val="24"/>
          <w:lang w:val="en-ZA"/>
        </w:rPr>
        <w:t xml:space="preserve">Musee </w:t>
      </w:r>
      <w:r w:rsidR="00E536BF">
        <w:rPr>
          <w:rFonts w:ascii="Times New Roman" w:eastAsia="Times New Roman" w:hAnsi="Times New Roman" w:cs="Times New Roman"/>
          <w:sz w:val="24"/>
          <w:szCs w:val="24"/>
          <w:lang w:val="en-ZA"/>
        </w:rPr>
        <w:fldChar w:fldCharType="begin"/>
      </w:r>
      <w:r w:rsidR="004F0B41">
        <w:rPr>
          <w:rFonts w:ascii="Times New Roman" w:eastAsia="Times New Roman" w:hAnsi="Times New Roman" w:cs="Times New Roman"/>
          <w:sz w:val="24"/>
          <w:szCs w:val="24"/>
          <w:lang w:val="en-ZA"/>
        </w:rPr>
        <w:instrText xml:space="preserve"> ADDIN ZOTERO_ITEM CSL_CITATION {"citationID":"a114r194h14","properties":{"formattedCitation":"[67]","plainCitation":"[67]","noteIndex":0},"citationItems":[{"id":1008,"uris":["http://zotero.org/users/local/lgwPfyge/items/HVUQW28K"],"itemData":{"id":1008,"type":"article-journal","abstract":"This paper attempts to quantify the potential risks posed by engineered nanomaterials (ENMs) to the aquatic and terrestrial ecosystems from cosmetic-based nanoproducts. The predicted environmental concentrations (PEC) were modelled for the silver (nAg) and titanium dioxide (nTiO2) nanoparticles embedded in cosmetic nanoproducts. The Johannesburg Metropolitan City (JHB City), in South Africa, was used as the reference study area. A mathematical model was applied to compute the quantities of ENMs flows from the cosmetic nanoproducts into the JHB City aquatic and terrestrial ecosystems. The risk quotient (RQ) of the nanoscale materials were evaluated as a ratio of PEC to the predicted no effect concentrations (PNEC). RQ values showed wide variance due to factors like; the quantities of ENMs, the fate and pathways of ENMs in the aquatic and terrestrial ecosystems, efficiency of the wastewater treatment plants (WWTP) as well as the economic and demographic data for South Africa and Switzerland. For the aquatic environment, the PEC values of nAg ranged from 2.80 ? 10?3 to 6.19 ? 10?1 ?g L?1 whereas for nTiO2 the values ranged from 2.7 0 ? 10?3 to 2.70 ? 10?1 ?g L?1 under the realistic dilution factor of 1 with the WWTP functioning at high removal efficiency regime. The RQ values in the aquatic ecosystems were mostly &gt;1, indicating the potential risk of both nAg and nTiO2 but &lt;&lt;&lt;1 in the terrestrial ecosystems. Our results provide the first quantification of ENMs potential risk into the environment Johannesburg City in a developing country?s natural and technical settings.","container-title":"Human &amp; Experimental Toxicology","DOI":"10.1177/0960327110391387","ISSN":"0960-3271","issue":"9","journalAbbreviation":"Hum Exp Toxicol","note":"publisher: SAGE Publications Ltd STM","page":"1181-1195","source":"SAGE Journals","title":"Simulated environmental risk estimation of engineered nanomaterials: A case of cosmetics in Johannesburg City","title-short":"Simulated environmental risk estimation of engineered nanomaterials","volume":"30","author":[{"family":"Musee","given":"Ndeke"}],"issued":{"date-parts":[["2011",9,1]]}}}],"schema":"https://github.com/citation-style-language/schema/raw/master/csl-citation.json"} </w:instrText>
      </w:r>
      <w:r w:rsidR="00E536BF">
        <w:rPr>
          <w:rFonts w:ascii="Times New Roman" w:eastAsia="Times New Roman" w:hAnsi="Times New Roman" w:cs="Times New Roman"/>
          <w:sz w:val="24"/>
          <w:szCs w:val="24"/>
          <w:lang w:val="en-ZA"/>
        </w:rPr>
        <w:fldChar w:fldCharType="separate"/>
      </w:r>
      <w:r w:rsidR="004F0B41" w:rsidRPr="004F0B41">
        <w:rPr>
          <w:rFonts w:ascii="Times New Roman" w:hAnsi="Times New Roman" w:cs="Times New Roman"/>
          <w:sz w:val="24"/>
        </w:rPr>
        <w:t>[67]</w:t>
      </w:r>
      <w:r w:rsidR="00E536BF">
        <w:rPr>
          <w:rFonts w:ascii="Times New Roman" w:eastAsia="Times New Roman" w:hAnsi="Times New Roman" w:cs="Times New Roman"/>
          <w:sz w:val="24"/>
          <w:szCs w:val="24"/>
          <w:lang w:val="en-ZA"/>
        </w:rPr>
        <w:fldChar w:fldCharType="end"/>
      </w:r>
      <w:r w:rsidR="00E536BF">
        <w:rPr>
          <w:rFonts w:ascii="Times New Roman" w:eastAsia="Times New Roman" w:hAnsi="Times New Roman" w:cs="Times New Roman"/>
          <w:sz w:val="24"/>
          <w:szCs w:val="24"/>
          <w:lang w:val="en-ZA"/>
        </w:rPr>
        <w:t xml:space="preserve"> </w:t>
      </w:r>
      <w:r w:rsidRPr="001B067C">
        <w:rPr>
          <w:rFonts w:ascii="Times New Roman" w:eastAsia="Times New Roman" w:hAnsi="Times New Roman" w:cs="Times New Roman"/>
          <w:sz w:val="24"/>
          <w:szCs w:val="24"/>
          <w:lang w:val="en-ZA"/>
        </w:rPr>
        <w:t xml:space="preserve">for </w:t>
      </w:r>
      <w:r w:rsidR="00DA6AFE">
        <w:rPr>
          <w:rFonts w:ascii="Times New Roman" w:eastAsia="Times New Roman" w:hAnsi="Times New Roman" w:cs="Times New Roman"/>
          <w:sz w:val="24"/>
          <w:szCs w:val="24"/>
          <w:lang w:val="en-ZA"/>
        </w:rPr>
        <w:t xml:space="preserve">risk assessment of nanomaterials </w:t>
      </w:r>
      <w:r w:rsidRPr="001B067C">
        <w:rPr>
          <w:rFonts w:ascii="Times New Roman" w:eastAsia="Times New Roman" w:hAnsi="Times New Roman" w:cs="Times New Roman"/>
          <w:sz w:val="24"/>
          <w:szCs w:val="24"/>
          <w:lang w:val="en-ZA"/>
        </w:rPr>
        <w:t xml:space="preserve">Johannesburg </w:t>
      </w:r>
      <w:r w:rsidR="00DA6AFE">
        <w:rPr>
          <w:rFonts w:ascii="Times New Roman" w:eastAsia="Times New Roman" w:hAnsi="Times New Roman" w:cs="Times New Roman"/>
          <w:sz w:val="24"/>
          <w:szCs w:val="24"/>
          <w:lang w:val="en-ZA"/>
        </w:rPr>
        <w:t xml:space="preserve">Metropolitan </w:t>
      </w:r>
      <w:r w:rsidRPr="001B067C">
        <w:rPr>
          <w:rFonts w:ascii="Times New Roman" w:eastAsia="Times New Roman" w:hAnsi="Times New Roman" w:cs="Times New Roman"/>
          <w:sz w:val="24"/>
          <w:szCs w:val="24"/>
          <w:lang w:val="en-ZA"/>
        </w:rPr>
        <w:t xml:space="preserve">in South Africa. </w:t>
      </w:r>
    </w:p>
    <w:p w14:paraId="3E7427F7" w14:textId="0C5F8F46" w:rsidR="000540C8" w:rsidRPr="000540C8" w:rsidRDefault="00F11983" w:rsidP="004E38CB">
      <w:pPr>
        <w:spacing w:after="240" w:line="360" w:lineRule="auto"/>
        <w:jc w:val="both"/>
        <w:rPr>
          <w:rFonts w:ascii="Times New Roman" w:eastAsia="Times New Roman" w:hAnsi="Times New Roman" w:cs="Times New Roman"/>
          <w:i/>
          <w:sz w:val="24"/>
          <w:szCs w:val="24"/>
          <w:lang w:val="en-ZA"/>
        </w:rPr>
      </w:pPr>
      <w:r>
        <w:rPr>
          <w:rFonts w:ascii="Times New Roman" w:eastAsia="Times New Roman" w:hAnsi="Times New Roman" w:cs="Times New Roman"/>
          <w:i/>
          <w:sz w:val="24"/>
          <w:szCs w:val="24"/>
          <w:lang w:val="en-ZA"/>
        </w:rPr>
        <w:t>4</w:t>
      </w:r>
      <w:r w:rsidR="00194E5E">
        <w:rPr>
          <w:rFonts w:ascii="Times New Roman" w:eastAsia="Times New Roman" w:hAnsi="Times New Roman" w:cs="Times New Roman"/>
          <w:i/>
          <w:sz w:val="24"/>
          <w:szCs w:val="24"/>
          <w:lang w:val="en-ZA"/>
        </w:rPr>
        <w:t>.</w:t>
      </w:r>
      <w:r w:rsidR="00E4563A">
        <w:rPr>
          <w:rFonts w:ascii="Times New Roman" w:eastAsia="Times New Roman" w:hAnsi="Times New Roman" w:cs="Times New Roman"/>
          <w:i/>
          <w:sz w:val="24"/>
          <w:szCs w:val="24"/>
          <w:lang w:val="en-ZA"/>
        </w:rPr>
        <w:t>4</w:t>
      </w:r>
      <w:r w:rsidR="00194E5E">
        <w:rPr>
          <w:rFonts w:ascii="Times New Roman" w:eastAsia="Times New Roman" w:hAnsi="Times New Roman" w:cs="Times New Roman"/>
          <w:i/>
          <w:sz w:val="24"/>
          <w:szCs w:val="24"/>
          <w:lang w:val="en-ZA"/>
        </w:rPr>
        <w:t xml:space="preserve"> </w:t>
      </w:r>
      <w:r w:rsidR="000540C8" w:rsidRPr="000540C8">
        <w:rPr>
          <w:rFonts w:ascii="Times New Roman" w:eastAsia="Times New Roman" w:hAnsi="Times New Roman" w:cs="Times New Roman"/>
          <w:i/>
          <w:sz w:val="24"/>
          <w:szCs w:val="24"/>
          <w:lang w:val="en-ZA"/>
        </w:rPr>
        <w:t>Hazard characterisation</w:t>
      </w:r>
    </w:p>
    <w:p w14:paraId="092E0859" w14:textId="657973BD" w:rsidR="000540C8" w:rsidRPr="000540C8" w:rsidRDefault="000540C8" w:rsidP="000540C8">
      <w:pPr>
        <w:spacing w:after="240" w:line="360" w:lineRule="auto"/>
        <w:jc w:val="both"/>
        <w:rPr>
          <w:rFonts w:ascii="Times New Roman" w:eastAsia="Times New Roman" w:hAnsi="Times New Roman" w:cs="Times New Roman"/>
          <w:sz w:val="24"/>
          <w:szCs w:val="24"/>
          <w:lang w:val="en-ZA"/>
        </w:rPr>
      </w:pPr>
      <w:r w:rsidRPr="000540C8">
        <w:rPr>
          <w:rFonts w:ascii="Times New Roman" w:eastAsia="Times New Roman" w:hAnsi="Times New Roman" w:cs="Times New Roman"/>
          <w:sz w:val="24"/>
          <w:szCs w:val="24"/>
          <w:lang w:val="en-ZA"/>
        </w:rPr>
        <w:t>PNECs were estimated using either</w:t>
      </w:r>
      <w:bookmarkStart w:id="15" w:name="_Hlk82551717"/>
      <w:r w:rsidR="00DF713F">
        <w:rPr>
          <w:rFonts w:ascii="Times New Roman" w:eastAsia="Times New Roman" w:hAnsi="Times New Roman" w:cs="Times New Roman"/>
          <w:sz w:val="24"/>
          <w:szCs w:val="24"/>
          <w:lang w:val="en-ZA"/>
        </w:rPr>
        <w:t xml:space="preserve"> the</w:t>
      </w:r>
      <w:r w:rsidRPr="000540C8">
        <w:rPr>
          <w:rFonts w:ascii="Times New Roman" w:eastAsia="Times New Roman" w:hAnsi="Times New Roman" w:cs="Times New Roman"/>
          <w:sz w:val="24"/>
          <w:szCs w:val="24"/>
          <w:lang w:val="en-ZA"/>
        </w:rPr>
        <w:t xml:space="preserve"> half-maximal effective concentration (EC</w:t>
      </w:r>
      <w:r w:rsidRPr="000540C8">
        <w:rPr>
          <w:rFonts w:ascii="Times New Roman" w:eastAsia="Times New Roman" w:hAnsi="Times New Roman" w:cs="Times New Roman"/>
          <w:sz w:val="24"/>
          <w:szCs w:val="24"/>
          <w:vertAlign w:val="subscript"/>
          <w:lang w:val="en-ZA"/>
        </w:rPr>
        <w:t>50</w:t>
      </w:r>
      <w:bookmarkEnd w:id="15"/>
      <w:r w:rsidRPr="000540C8">
        <w:rPr>
          <w:rFonts w:ascii="Times New Roman" w:eastAsia="Times New Roman" w:hAnsi="Times New Roman" w:cs="Times New Roman"/>
          <w:sz w:val="24"/>
          <w:szCs w:val="24"/>
          <w:lang w:val="en-ZA"/>
        </w:rPr>
        <w:t>) and/or lethal dose concentration (LC</w:t>
      </w:r>
      <w:r w:rsidRPr="000540C8">
        <w:rPr>
          <w:rFonts w:ascii="Times New Roman" w:eastAsia="Times New Roman" w:hAnsi="Times New Roman" w:cs="Times New Roman"/>
          <w:sz w:val="24"/>
          <w:szCs w:val="24"/>
          <w:vertAlign w:val="subscript"/>
          <w:lang w:val="en-ZA"/>
        </w:rPr>
        <w:t>50</w:t>
      </w:r>
      <w:r w:rsidRPr="000540C8">
        <w:rPr>
          <w:rFonts w:ascii="Times New Roman" w:eastAsia="Times New Roman" w:hAnsi="Times New Roman" w:cs="Times New Roman"/>
          <w:sz w:val="24"/>
          <w:szCs w:val="24"/>
          <w:lang w:val="en-ZA"/>
        </w:rPr>
        <w:t xml:space="preserve">) </w:t>
      </w:r>
      <w:r w:rsidR="00D04DF1">
        <w:rPr>
          <w:rFonts w:ascii="Times New Roman" w:eastAsia="Times New Roman" w:hAnsi="Times New Roman" w:cs="Times New Roman"/>
          <w:sz w:val="24"/>
          <w:szCs w:val="24"/>
          <w:lang w:val="en-ZA"/>
        </w:rPr>
        <w:t xml:space="preserve">data </w:t>
      </w:r>
      <w:r w:rsidRPr="000540C8">
        <w:rPr>
          <w:rFonts w:ascii="Times New Roman" w:eastAsia="Times New Roman" w:hAnsi="Times New Roman" w:cs="Times New Roman"/>
          <w:sz w:val="24"/>
          <w:szCs w:val="24"/>
          <w:lang w:val="en-ZA"/>
        </w:rPr>
        <w:t>values</w:t>
      </w:r>
      <w:r w:rsidR="00D04DF1">
        <w:rPr>
          <w:rFonts w:ascii="Times New Roman" w:eastAsia="Times New Roman" w:hAnsi="Times New Roman" w:cs="Times New Roman"/>
          <w:sz w:val="24"/>
          <w:szCs w:val="24"/>
          <w:lang w:val="en-ZA"/>
        </w:rPr>
        <w:t>. The E(L)50 values were based</w:t>
      </w:r>
      <w:r w:rsidRPr="000540C8">
        <w:rPr>
          <w:rFonts w:ascii="Times New Roman" w:eastAsia="Times New Roman" w:hAnsi="Times New Roman" w:cs="Times New Roman"/>
          <w:sz w:val="24"/>
          <w:szCs w:val="24"/>
          <w:lang w:val="en-ZA"/>
        </w:rPr>
        <w:t xml:space="preserve"> </w:t>
      </w:r>
      <w:r w:rsidR="00D04DF1">
        <w:rPr>
          <w:rFonts w:ascii="Times New Roman" w:eastAsia="Times New Roman" w:hAnsi="Times New Roman" w:cs="Times New Roman"/>
          <w:sz w:val="24"/>
          <w:szCs w:val="24"/>
          <w:lang w:val="en-ZA"/>
        </w:rPr>
        <w:t xml:space="preserve">on </w:t>
      </w:r>
      <w:r w:rsidRPr="000540C8">
        <w:rPr>
          <w:rFonts w:ascii="Times New Roman" w:eastAsia="Times New Roman" w:hAnsi="Times New Roman" w:cs="Times New Roman"/>
          <w:sz w:val="24"/>
          <w:szCs w:val="24"/>
          <w:lang w:val="en-ZA"/>
        </w:rPr>
        <w:t>acute and/or chronic toxicity tests on three taxonomic groups</w:t>
      </w:r>
      <w:r w:rsidR="00D04DF1">
        <w:rPr>
          <w:rFonts w:ascii="Times New Roman" w:eastAsia="Times New Roman" w:hAnsi="Times New Roman" w:cs="Times New Roman"/>
          <w:sz w:val="24"/>
          <w:szCs w:val="24"/>
          <w:lang w:val="en-ZA"/>
        </w:rPr>
        <w:t xml:space="preserve"> (</w:t>
      </w:r>
      <w:r w:rsidRPr="00D90C64">
        <w:rPr>
          <w:rFonts w:ascii="Times New Roman" w:eastAsia="Times New Roman" w:hAnsi="Times New Roman" w:cs="Times New Roman"/>
          <w:sz w:val="24"/>
          <w:szCs w:val="24"/>
          <w:lang w:val="en-ZA"/>
        </w:rPr>
        <w:t>fish, daphnia and/or algae</w:t>
      </w:r>
      <w:r w:rsidR="00D04DF1">
        <w:rPr>
          <w:rFonts w:ascii="Times New Roman" w:eastAsia="Times New Roman" w:hAnsi="Times New Roman" w:cs="Times New Roman"/>
          <w:sz w:val="24"/>
          <w:szCs w:val="24"/>
          <w:lang w:val="en-ZA"/>
        </w:rPr>
        <w:t>)</w:t>
      </w:r>
      <w:r w:rsidRPr="00D90C64">
        <w:rPr>
          <w:rFonts w:ascii="Times New Roman" w:eastAsia="Times New Roman" w:hAnsi="Times New Roman" w:cs="Times New Roman"/>
          <w:sz w:val="24"/>
          <w:szCs w:val="24"/>
          <w:lang w:val="en-ZA"/>
        </w:rPr>
        <w:t xml:space="preserve">, and by use of an assessment factor (AF) </w:t>
      </w:r>
      <w:r w:rsidRPr="00D90C64">
        <w:rPr>
          <w:rFonts w:ascii="Times New Roman" w:eastAsia="Times New Roman" w:hAnsi="Times New Roman" w:cs="Times New Roman"/>
          <w:sz w:val="24"/>
          <w:szCs w:val="24"/>
          <w:lang w:val="en-ZA"/>
        </w:rPr>
        <w:fldChar w:fldCharType="begin"/>
      </w:r>
      <w:r w:rsidR="004F0B41">
        <w:rPr>
          <w:rFonts w:ascii="Times New Roman" w:eastAsia="Times New Roman" w:hAnsi="Times New Roman" w:cs="Times New Roman"/>
          <w:sz w:val="24"/>
          <w:szCs w:val="24"/>
          <w:lang w:val="en-ZA"/>
        </w:rPr>
        <w:instrText xml:space="preserve"> ADDIN ZOTERO_ITEM CSL_CITATION {"citationID":"a1ot0ctvef4","properties":{"formattedCitation":"[68\\uc0\\u8211{}71]","plainCitation":"[68–71]","noteIndex":0},"citationItems":[{"id":"bvZVep35/8w94lFz5","uris":["http://zotero.org/users/local/3FsyJZw4/items/MYYGI63D"],"itemData":{"id":486,"type":"article-journal","abstract":"Pharmaceutical residues in the environment, and their potential toxic effects, have been recognized as one of the emerging research area in the environmental chemistry. The increasing attention, on pharmaceutical residues as potential pollutants, is due that they often have similar physico-chemical behaviour than other harmful xenobiotics which are persistent or produce adverse effects. In addition, by contrast with regulated pollutants, which often have longer environmental half-lives, its continuous introduction in the environment may make them “pseudopersistents”. Pharmaceutical residues and/or their metabolites are usually detected in the environment at trace levels, but, even that, low concentration levels (ng/L or μg/L) can induce to toxic effects. In particular, this is the case of antibiotics and steroids that cause resistance in natural bacterial populations or endocrine disruption effects. In this study, an overview of the environmental occurrence and ecological risk assessment of pharmaceutical residues is presented from literature data. Risk Quotient method (RQ) was applied as a novel approach to estimate the environmental risk of pharmaceuticals that are most frequently detected in wastewater effluents, surface waters and sediments.","collection-title":"1st Swift-WFD workshop on validation of Robustness of sensors and bioassays for Screening Pollutants","container-title":"Talanta","DOI":"10.1016/j.talanta.2005.09.037","ISSN":"0039-9140","issue":"2","journalAbbreviation":"Talanta","language":"en","page":"334-342","source":"ScienceDirect","title":"Environmental risk assessment of pharmaceutical residues in wastewater effluents, surface waters and sediments","volume":"69","author":[{"family":"Hernando","given":"M. D."},{"family":"Mezcua","given":"M."},{"family":"Fernández-Alba","given":"A. R."},{"family":"Barceló","given":"D."}],"issued":{"date-parts":[["2006",4,15]]}}},{"id":"bvZVep35/5O8fTlfe","uris":["http://zotero.org/users/8372031/items/4GUX2YJX"],"itemData":{"id":290,"type":"article-journal","abstract":"Pharmaceuticals constitute an important environmental issue for receiving waters. A holistic approach, taking into consideration the sources of these compounds (hospitals, domestic use), discharges (wastewater effluent, combined sewer overflows) and related risks to the environment, is therefore needed to develop the best protection strategy. The substance flow analysis (SFA) approach, applied, for example, to the city of Lausanne, Switzerland, is an ideal tool to tackle these issues. Four substances were considered: one antibiotic (ciprofloxacin), an analgesic (diclofenac), and two anti-epileptics (carbamazepine and gabapentin). Consumption data for the main hospital of the city (916 beds) and for the population were available. Micropollutant concentrations were measured at different points of the system: wastewater inlet and outlet (WWTP), combined sewer overflows (CSO) and in the receiving waters (Vidy Bay, Lake Geneva). Measured and predicted concentrations were in agreement, except for diclofenac, for which analytical uncertainties were expected. Seven different scenarios were considered (supplementary treatment at the WWTP, at the hospital or at both places, etc.). Based on the results obtained, the supplementary treatment at the WWTP decreases the load of pharmaceuticals reaching surface water by a factor between 2 and 27, depending on the compound and on the technique. The treatment at the hospitals only influences the amount of ciprofloxacin reaching the environment and decreases the release by one third. The contribution of CSO to surface water pollution is low compared to that of the WWTP for the selected compounds. Regarding the risk for the receiving waters, ciprofloxacin was found to be the most problematic compound, with a risk quotient far above 1. In this particular case, a treatment at the WWTP is not sufficient to reduce the risk, and additional measures at the CSO or at the hospital should be considered. SFA is an ideal tool for developing the best strategy for pharmaceutical elimination, but its application depends on data availability and local conditions.","container-title":"Water Research","DOI":"10.1016/j.watres.2013.03.004","ISSN":"0043-1354","issue":"9","journalAbbreviation":"Water Research","language":"en","note":"number: 9","page":"2995-3005","source":"ScienceDirect","title":"Substance flow analysis as a tool for mitigating the impact of pharmaceuticals on the aquatic system","volume":"47","author":[{"family":"Chèvre","given":"Nathalie"},{"family":"Coutu","given":"Sylvain"},{"family":"Margot","given":"Jonas"},{"family":"Wynn","given":"Htet Kyi"},{"family":"Bader","given":"Hans-Peter"},{"family":"Scheidegger","given":"Ruth"},{"family":"Rossi","given":"Luca"}],"issued":{"date-parts":[["2013",6,1]]}}},{"id":"bvZVep35/KAksscX0","uris":["http://zotero.org/users/8372031/items/2JHZ9VZJ"],"itemData":{"id":594,"type":"article-journal","container-title":"Science of The Total Environment","DOI":"10.1016/j.scitotenv.2013.07.044","ISSN":"00489697","journalAbbreviation":"Science of The Total Environment","language":"en","page":"421-438","source":"DOI.org (Crossref)","title":"Investigation of PPCPs in wastewater treatment plants in Greece: Occurrence, removal and environmental risk assessment","title-short":"Investigation of PPCPs in wastewater treatment plants in Greece","volume":"466-467","author":[{"family":"Kosma","given":"Christina I."},{"family":"Lambropoulou","given":"Dimitra A."},{"family":"Albanis","given":"Triantafyllos A."}],"issued":{"date-parts":[["2014",1]]}}},{"id":"bvZVep35/TJNhdXDT","uris":["http://zotero.org/users/8372031/items/53M7SUWS"],"itemData":{"id":310,"type":"article-journal","abstract":"The presence of pharmacologically active compounds (PhACs) in surface waters poses an environmental risk of chronic exposure to nontarget organisms, which is a well-established and serious concern worldwide. Our aim was to determine the temporal changes in ecological risk quotient (RQ) based on the concentrations of 42 PhACs from six sampling sites on seven sampling dates in the water of a freshwater lake in Central Europe preferentially visited by tourists. Our hypothesis was that the environmental risk increases during the summer holiday season due to the influence of tourists. Different experimental toxicological threshold concentrations and seasonal measured environmental concentrations of 16 PhACs were applied to ecological risk assessment. RQs of 4 dominant PhACs (diclofenac, estrone [E1], estradiol [E2], and caffeine) indicated high ecological risk (RQ &gt; 1) for freshwater ecosystems. Additionally, our results confirmed the assumptions that the high tourist season had a significant impact on the calculated RQ; however, these results are mainly due to the concentration and temporal change of particular PhACs, including diclofenac (5.3-419.4 ng/L), E1 (0.1-5.5 ng/L), and E2 (0.1-19.6 ng/L). The seasonal dependent highest RQs changed as follows: 9.80 (June 2017; E2), 1.23 (August 2017; E1), 0.43 (November 2017; E1), 0.51 (April 2018; E1), 5.58 (June 2018, diclofenac), 39.50 (August 2018; diclofenac), and 30.60 (October 2018; diclofenac).","container-title":"Environmental Science and Pollution Research","DOI":"10.1007/s11356-020-09747-4","ISSN":"0944-1344, 1614-7499","journalAbbreviation":"Environ Sci Pollut Res","language":"en","source":"DOI.org (Crossref)","title":"Environmental risk assessment of pharmaceuticals at a seasonal holiday destination in the largest freshwater shallow lake in Central Europe","URL":"https://link.springer.com/10.1007/s11356-020-09747-4","author":[{"family":"Molnar","given":"Eva"},{"family":"Maasz","given":"Gabor"},{"family":"Pirger","given":"Zsolt"}],"accessed":{"date-parts":[["2021",8,23]]},"issued":{"date-parts":[["2020",7,14]]}}}],"schema":"https://github.com/citation-style-language/schema/raw/master/csl-citation.json"} </w:instrText>
      </w:r>
      <w:r w:rsidRPr="00D90C64">
        <w:rPr>
          <w:rFonts w:ascii="Times New Roman" w:eastAsia="Times New Roman" w:hAnsi="Times New Roman" w:cs="Times New Roman"/>
          <w:sz w:val="24"/>
          <w:szCs w:val="24"/>
          <w:lang w:val="en-ZA"/>
        </w:rPr>
        <w:fldChar w:fldCharType="separate"/>
      </w:r>
      <w:r w:rsidR="004F0B41" w:rsidRPr="004F0B41">
        <w:rPr>
          <w:rFonts w:ascii="Times New Roman" w:hAnsi="Times New Roman" w:cs="Times New Roman"/>
          <w:sz w:val="24"/>
          <w:szCs w:val="24"/>
        </w:rPr>
        <w:t>[68–71]</w:t>
      </w:r>
      <w:r w:rsidRPr="00D90C64">
        <w:rPr>
          <w:rFonts w:ascii="Times New Roman" w:eastAsia="Times New Roman" w:hAnsi="Times New Roman" w:cs="Times New Roman"/>
          <w:sz w:val="24"/>
          <w:szCs w:val="24"/>
        </w:rPr>
        <w:fldChar w:fldCharType="end"/>
      </w:r>
      <w:r w:rsidRPr="00D90C64">
        <w:rPr>
          <w:rFonts w:ascii="Times New Roman" w:eastAsia="Times New Roman" w:hAnsi="Times New Roman" w:cs="Times New Roman"/>
          <w:sz w:val="24"/>
          <w:szCs w:val="24"/>
          <w:lang w:val="en-ZA"/>
        </w:rPr>
        <w:t xml:space="preserve"> as defined by the </w:t>
      </w:r>
      <w:r w:rsidR="000D0278" w:rsidRPr="00D90C64">
        <w:rPr>
          <w:rFonts w:ascii="Times New Roman" w:eastAsia="Calibri" w:hAnsi="Times New Roman" w:cs="Times New Roman"/>
          <w:sz w:val="24"/>
          <w:szCs w:val="24"/>
          <w:lang w:val="en-ZA"/>
        </w:rPr>
        <w:t>European Medicines</w:t>
      </w:r>
      <w:r w:rsidR="000D0278" w:rsidRPr="000D0278">
        <w:rPr>
          <w:rFonts w:ascii="Times New Roman" w:eastAsia="Calibri" w:hAnsi="Times New Roman" w:cs="Times New Roman"/>
          <w:sz w:val="24"/>
          <w:szCs w:val="24"/>
          <w:lang w:val="en-ZA"/>
        </w:rPr>
        <w:t xml:space="preserve"> Agency (EMA)</w:t>
      </w:r>
      <w:r w:rsidR="00AA7169">
        <w:rPr>
          <w:rFonts w:ascii="Times New Roman" w:eastAsia="Calibri" w:hAnsi="Times New Roman" w:cs="Times New Roman"/>
          <w:sz w:val="24"/>
          <w:szCs w:val="24"/>
          <w:lang w:val="en-ZA"/>
        </w:rPr>
        <w:t xml:space="preserve"> </w:t>
      </w:r>
      <w:r w:rsidR="00AA7169">
        <w:rPr>
          <w:rFonts w:ascii="Times New Roman" w:eastAsia="Calibri" w:hAnsi="Times New Roman" w:cs="Times New Roman"/>
          <w:sz w:val="24"/>
          <w:szCs w:val="24"/>
          <w:lang w:val="en-ZA"/>
        </w:rPr>
        <w:fldChar w:fldCharType="begin"/>
      </w:r>
      <w:r w:rsidR="004F0B41">
        <w:rPr>
          <w:rFonts w:ascii="Times New Roman" w:eastAsia="Calibri" w:hAnsi="Times New Roman" w:cs="Times New Roman"/>
          <w:sz w:val="24"/>
          <w:szCs w:val="24"/>
          <w:lang w:val="en-ZA"/>
        </w:rPr>
        <w:instrText xml:space="preserve"> ADDIN ZOTERO_ITEM CSL_CITATION {"citationID":"a2gdjq8gnk4","properties":{"formattedCitation":"[72]","plainCitation":"[72]","noteIndex":0},"citationItems":[{"id":"bvZVep35/xetEYKC1","uris":["http://zotero.org/users/8372031/items/WDGQGPU9"],"itemData":{"id":337,"type":"webpage","abstract":"Environmental risk assessment of medicinal products for human use","container-title":"European Medicines Agency","genre":"Text","language":"en","title":"Environmental risk assessment of medicinal products for human use","URL":"https://www.ema.europa.eu/en/environmental-risk-assessment-medicinal-products-human-use","author":[{"family":"EMA","given":""}],"accessed":{"date-parts":[["2021",9,23]]},"issued":{"date-parts":[["2018",9,17]]}}}],"schema":"https://github.com/citation-style-language/schema/raw/master/csl-citation.json"} </w:instrText>
      </w:r>
      <w:r w:rsidR="00AA7169">
        <w:rPr>
          <w:rFonts w:ascii="Times New Roman" w:eastAsia="Calibri" w:hAnsi="Times New Roman" w:cs="Times New Roman"/>
          <w:sz w:val="24"/>
          <w:szCs w:val="24"/>
          <w:lang w:val="en-ZA"/>
        </w:rPr>
        <w:fldChar w:fldCharType="separate"/>
      </w:r>
      <w:r w:rsidR="004F0B41" w:rsidRPr="004F0B41">
        <w:rPr>
          <w:rFonts w:ascii="Times New Roman" w:hAnsi="Times New Roman" w:cs="Times New Roman"/>
          <w:sz w:val="24"/>
        </w:rPr>
        <w:t>[72]</w:t>
      </w:r>
      <w:r w:rsidR="00AA7169">
        <w:rPr>
          <w:rFonts w:ascii="Times New Roman" w:eastAsia="Calibri" w:hAnsi="Times New Roman" w:cs="Times New Roman"/>
          <w:sz w:val="24"/>
          <w:szCs w:val="24"/>
          <w:lang w:val="en-ZA"/>
        </w:rPr>
        <w:fldChar w:fldCharType="end"/>
      </w:r>
      <w:r w:rsidRPr="000540C8">
        <w:rPr>
          <w:rFonts w:ascii="Times New Roman" w:eastAsia="Times New Roman" w:hAnsi="Times New Roman" w:cs="Times New Roman"/>
          <w:sz w:val="24"/>
          <w:szCs w:val="24"/>
          <w:lang w:val="en-ZA"/>
        </w:rPr>
        <w:t xml:space="preserve">. </w:t>
      </w:r>
      <w:r w:rsidR="00D04DF1">
        <w:rPr>
          <w:rFonts w:ascii="Times New Roman" w:eastAsia="Times New Roman" w:hAnsi="Times New Roman" w:cs="Times New Roman"/>
          <w:sz w:val="24"/>
          <w:szCs w:val="24"/>
          <w:lang w:val="en-ZA"/>
        </w:rPr>
        <w:t>PNEC</w:t>
      </w:r>
      <w:r w:rsidR="00CB1D40">
        <w:rPr>
          <w:rFonts w:ascii="Times New Roman" w:eastAsia="Times New Roman" w:hAnsi="Times New Roman" w:cs="Times New Roman"/>
          <w:sz w:val="24"/>
          <w:szCs w:val="24"/>
          <w:lang w:val="en-ZA"/>
        </w:rPr>
        <w:t>s</w:t>
      </w:r>
      <w:r w:rsidR="00D04DF1">
        <w:rPr>
          <w:rFonts w:ascii="Times New Roman" w:eastAsia="Times New Roman" w:hAnsi="Times New Roman" w:cs="Times New Roman"/>
          <w:sz w:val="24"/>
          <w:szCs w:val="24"/>
          <w:lang w:val="en-ZA"/>
        </w:rPr>
        <w:t xml:space="preserve"> </w:t>
      </w:r>
      <w:r w:rsidR="00CB1D40">
        <w:rPr>
          <w:rFonts w:ascii="Times New Roman" w:eastAsia="Times New Roman" w:hAnsi="Times New Roman" w:cs="Times New Roman"/>
          <w:sz w:val="24"/>
          <w:szCs w:val="24"/>
          <w:lang w:val="en-ZA"/>
        </w:rPr>
        <w:t xml:space="preserve">were </w:t>
      </w:r>
      <w:r w:rsidR="00D04DF1">
        <w:rPr>
          <w:rFonts w:ascii="Times New Roman" w:eastAsia="Times New Roman" w:hAnsi="Times New Roman" w:cs="Times New Roman"/>
          <w:sz w:val="24"/>
          <w:szCs w:val="24"/>
          <w:lang w:val="en-ZA"/>
        </w:rPr>
        <w:t>determined using the</w:t>
      </w:r>
      <w:r w:rsidRPr="000540C8">
        <w:rPr>
          <w:rFonts w:ascii="Times New Roman" w:eastAsia="Times New Roman" w:hAnsi="Times New Roman" w:cs="Times New Roman"/>
          <w:sz w:val="24"/>
          <w:szCs w:val="24"/>
          <w:lang w:val="en-ZA"/>
        </w:rPr>
        <w:t xml:space="preserve"> expression </w:t>
      </w:r>
      <w:r w:rsidR="00CB1D40">
        <w:rPr>
          <w:rFonts w:ascii="Times New Roman" w:eastAsia="Times New Roman" w:hAnsi="Times New Roman" w:cs="Times New Roman"/>
          <w:sz w:val="24"/>
          <w:szCs w:val="24"/>
          <w:lang w:val="en-ZA"/>
        </w:rPr>
        <w:t>below</w:t>
      </w:r>
      <w:r w:rsidRPr="000540C8">
        <w:rPr>
          <w:rFonts w:ascii="Times New Roman" w:eastAsia="Times New Roman" w:hAnsi="Times New Roman" w:cs="Times New Roman"/>
          <w:sz w:val="24"/>
          <w:szCs w:val="24"/>
          <w:lang w:val="en-ZA"/>
        </w:rPr>
        <w:t>:</w:t>
      </w:r>
    </w:p>
    <w:p w14:paraId="4602FB19" w14:textId="3AB50214" w:rsidR="000540C8" w:rsidRPr="000540C8" w:rsidRDefault="000540C8" w:rsidP="000540C8">
      <w:pPr>
        <w:spacing w:after="240" w:line="360" w:lineRule="auto"/>
        <w:jc w:val="both"/>
        <w:rPr>
          <w:rFonts w:ascii="Times New Roman" w:eastAsia="Times New Roman" w:hAnsi="Times New Roman" w:cs="Times New Roman"/>
          <w:sz w:val="24"/>
          <w:szCs w:val="24"/>
          <w:lang w:val="en-ZA"/>
        </w:rPr>
      </w:pPr>
      <m:oMath>
        <m:r>
          <w:rPr>
            <w:rFonts w:ascii="Cambria Math" w:eastAsia="Times New Roman" w:hAnsi="Cambria Math" w:cs="Times New Roman"/>
            <w:sz w:val="24"/>
            <w:szCs w:val="24"/>
            <w:lang w:val="en-ZA"/>
          </w:rPr>
          <m:t>PNEC=</m:t>
        </m:r>
        <m:f>
          <m:fPr>
            <m:ctrlPr>
              <w:rPr>
                <w:rFonts w:ascii="Cambria Math" w:eastAsia="Times New Roman" w:hAnsi="Cambria Math" w:cs="Times New Roman"/>
                <w:i/>
                <w:sz w:val="24"/>
                <w:szCs w:val="24"/>
                <w:lang w:val="en-ZA"/>
              </w:rPr>
            </m:ctrlPr>
          </m:fPr>
          <m:num>
            <m:sSub>
              <m:sSubPr>
                <m:ctrlPr>
                  <w:rPr>
                    <w:rFonts w:ascii="Cambria Math" w:eastAsia="Times New Roman" w:hAnsi="Cambria Math" w:cs="Times New Roman"/>
                    <w:i/>
                    <w:sz w:val="24"/>
                    <w:szCs w:val="24"/>
                    <w:lang w:val="en-ZA"/>
                  </w:rPr>
                </m:ctrlPr>
              </m:sSubPr>
              <m:e>
                <m:r>
                  <w:rPr>
                    <w:rFonts w:ascii="Cambria Math" w:eastAsia="Times New Roman" w:hAnsi="Cambria Math" w:cs="Times New Roman"/>
                    <w:sz w:val="24"/>
                    <w:szCs w:val="24"/>
                    <w:lang w:val="en-ZA"/>
                  </w:rPr>
                  <m:t>E(L)C</m:t>
                </m:r>
              </m:e>
              <m:sub>
                <m:r>
                  <w:rPr>
                    <w:rFonts w:ascii="Cambria Math" w:eastAsia="Times New Roman" w:hAnsi="Cambria Math" w:cs="Times New Roman"/>
                    <w:sz w:val="24"/>
                    <w:szCs w:val="24"/>
                    <w:lang w:val="en-ZA"/>
                  </w:rPr>
                  <m:t>50</m:t>
                </m:r>
              </m:sub>
            </m:sSub>
          </m:num>
          <m:den>
            <m:r>
              <w:rPr>
                <w:rFonts w:ascii="Cambria Math" w:eastAsia="Times New Roman" w:hAnsi="Cambria Math" w:cs="Times New Roman"/>
                <w:sz w:val="24"/>
                <w:szCs w:val="24"/>
                <w:lang w:val="en-ZA"/>
              </w:rPr>
              <m:t>AF</m:t>
            </m:r>
          </m:den>
        </m:f>
      </m:oMath>
      <w:r w:rsidRPr="000540C8">
        <w:rPr>
          <w:rFonts w:ascii="Times New Roman" w:eastAsia="Times New Roman" w:hAnsi="Times New Roman" w:cs="Times New Roman"/>
          <w:sz w:val="24"/>
          <w:szCs w:val="24"/>
          <w:lang w:val="en-ZA"/>
        </w:rPr>
        <w:t xml:space="preserve"> </w:t>
      </w:r>
      <w:r w:rsidRPr="000540C8">
        <w:rPr>
          <w:rFonts w:ascii="Times New Roman" w:eastAsia="Times New Roman" w:hAnsi="Times New Roman" w:cs="Times New Roman"/>
          <w:sz w:val="24"/>
          <w:szCs w:val="24"/>
          <w:lang w:val="en-ZA"/>
        </w:rPr>
        <w:tab/>
      </w:r>
      <w:r w:rsidRPr="000540C8">
        <w:rPr>
          <w:rFonts w:ascii="Times New Roman" w:eastAsia="Times New Roman" w:hAnsi="Times New Roman" w:cs="Times New Roman"/>
          <w:sz w:val="24"/>
          <w:szCs w:val="24"/>
          <w:lang w:val="en-ZA"/>
        </w:rPr>
        <w:tab/>
      </w:r>
      <w:r w:rsidRPr="000540C8">
        <w:rPr>
          <w:rFonts w:ascii="Times New Roman" w:eastAsia="Times New Roman" w:hAnsi="Times New Roman" w:cs="Times New Roman"/>
          <w:sz w:val="24"/>
          <w:szCs w:val="24"/>
          <w:lang w:val="en-ZA"/>
        </w:rPr>
        <w:tab/>
        <w:t xml:space="preserve">    </w:t>
      </w:r>
      <w:r w:rsidRPr="000540C8">
        <w:rPr>
          <w:rFonts w:ascii="Times New Roman" w:eastAsia="Times New Roman" w:hAnsi="Times New Roman" w:cs="Times New Roman"/>
          <w:sz w:val="24"/>
          <w:szCs w:val="24"/>
          <w:lang w:val="en-ZA"/>
        </w:rPr>
        <w:tab/>
      </w:r>
      <w:r w:rsidRPr="000540C8">
        <w:rPr>
          <w:rFonts w:ascii="Times New Roman" w:eastAsia="Times New Roman" w:hAnsi="Times New Roman" w:cs="Times New Roman"/>
          <w:sz w:val="24"/>
          <w:szCs w:val="24"/>
          <w:lang w:val="en-ZA"/>
        </w:rPr>
        <w:tab/>
      </w:r>
      <w:r w:rsidRPr="000540C8">
        <w:rPr>
          <w:rFonts w:ascii="Times New Roman" w:eastAsia="Times New Roman" w:hAnsi="Times New Roman" w:cs="Times New Roman"/>
          <w:sz w:val="24"/>
          <w:szCs w:val="24"/>
          <w:lang w:val="en-ZA"/>
        </w:rPr>
        <w:tab/>
      </w:r>
      <w:r w:rsidRPr="000540C8">
        <w:rPr>
          <w:rFonts w:ascii="Times New Roman" w:eastAsia="Times New Roman" w:hAnsi="Times New Roman" w:cs="Times New Roman"/>
          <w:sz w:val="24"/>
          <w:szCs w:val="24"/>
          <w:lang w:val="en-ZA"/>
        </w:rPr>
        <w:tab/>
      </w:r>
      <w:r w:rsidRPr="000540C8">
        <w:rPr>
          <w:rFonts w:ascii="Times New Roman" w:eastAsia="Times New Roman" w:hAnsi="Times New Roman" w:cs="Times New Roman"/>
          <w:sz w:val="24"/>
          <w:szCs w:val="24"/>
          <w:lang w:val="en-ZA"/>
        </w:rPr>
        <w:tab/>
      </w:r>
      <w:r w:rsidRPr="000540C8">
        <w:rPr>
          <w:rFonts w:ascii="Times New Roman" w:eastAsia="Times New Roman" w:hAnsi="Times New Roman" w:cs="Times New Roman"/>
          <w:sz w:val="24"/>
          <w:szCs w:val="24"/>
          <w:lang w:val="en-ZA"/>
        </w:rPr>
        <w:tab/>
        <w:t xml:space="preserve">    </w:t>
      </w:r>
      <w:r w:rsidRPr="000540C8">
        <w:rPr>
          <w:rFonts w:ascii="Times New Roman" w:eastAsia="Times New Roman" w:hAnsi="Times New Roman" w:cs="Times New Roman"/>
          <w:sz w:val="24"/>
          <w:szCs w:val="24"/>
          <w:lang w:val="en-ZA"/>
        </w:rPr>
        <w:tab/>
        <w:t xml:space="preserve">       (</w:t>
      </w:r>
      <w:r w:rsidR="009C5F50">
        <w:rPr>
          <w:rFonts w:ascii="Times New Roman" w:eastAsia="Times New Roman" w:hAnsi="Times New Roman" w:cs="Times New Roman"/>
          <w:sz w:val="24"/>
          <w:szCs w:val="24"/>
          <w:lang w:val="en-ZA"/>
        </w:rPr>
        <w:t>7</w:t>
      </w:r>
      <w:r w:rsidRPr="000540C8">
        <w:rPr>
          <w:rFonts w:ascii="Times New Roman" w:eastAsia="Times New Roman" w:hAnsi="Times New Roman" w:cs="Times New Roman"/>
          <w:sz w:val="24"/>
          <w:szCs w:val="24"/>
          <w:lang w:val="en-ZA"/>
        </w:rPr>
        <w:t>)</w:t>
      </w:r>
    </w:p>
    <w:p w14:paraId="4B0C72A6" w14:textId="5A10C10C" w:rsidR="00050044" w:rsidRDefault="00956C44" w:rsidP="000540C8">
      <w:pPr>
        <w:spacing w:after="240" w:line="360" w:lineRule="auto"/>
        <w:jc w:val="both"/>
        <w:rPr>
          <w:rFonts w:ascii="Times New Roman" w:eastAsia="Times New Roman" w:hAnsi="Times New Roman" w:cs="Times New Roman"/>
          <w:sz w:val="24"/>
          <w:szCs w:val="24"/>
          <w:lang w:val="en-ZA"/>
        </w:rPr>
      </w:pPr>
      <w:r>
        <w:rPr>
          <w:rFonts w:ascii="Times New Roman" w:eastAsia="Times New Roman" w:hAnsi="Times New Roman" w:cs="Times New Roman"/>
          <w:sz w:val="24"/>
          <w:szCs w:val="24"/>
          <w:lang w:val="en-ZA"/>
        </w:rPr>
        <w:lastRenderedPageBreak/>
        <w:t>T</w:t>
      </w:r>
      <w:r w:rsidR="000540C8" w:rsidRPr="000540C8">
        <w:rPr>
          <w:rFonts w:ascii="Times New Roman" w:eastAsia="Times New Roman" w:hAnsi="Times New Roman" w:cs="Times New Roman"/>
          <w:sz w:val="24"/>
          <w:szCs w:val="24"/>
          <w:lang w:val="en-ZA"/>
        </w:rPr>
        <w:t xml:space="preserve">he AF used for acute toxicity </w:t>
      </w:r>
      <w:r>
        <w:rPr>
          <w:rFonts w:ascii="Times New Roman" w:eastAsia="Times New Roman" w:hAnsi="Times New Roman" w:cs="Times New Roman"/>
          <w:sz w:val="24"/>
          <w:szCs w:val="24"/>
          <w:lang w:val="en-ZA"/>
        </w:rPr>
        <w:t>to</w:t>
      </w:r>
      <w:r w:rsidRPr="000540C8">
        <w:rPr>
          <w:rFonts w:ascii="Times New Roman" w:eastAsia="Times New Roman" w:hAnsi="Times New Roman" w:cs="Times New Roman"/>
          <w:sz w:val="24"/>
          <w:szCs w:val="24"/>
          <w:lang w:val="en-ZA"/>
        </w:rPr>
        <w:t xml:space="preserve"> </w:t>
      </w:r>
      <w:r w:rsidR="000540C8" w:rsidRPr="000540C8">
        <w:rPr>
          <w:rFonts w:ascii="Times New Roman" w:eastAsia="Times New Roman" w:hAnsi="Times New Roman" w:cs="Times New Roman"/>
          <w:sz w:val="24"/>
          <w:szCs w:val="24"/>
          <w:lang w:val="en-ZA"/>
        </w:rPr>
        <w:t>calculat</w:t>
      </w:r>
      <w:r>
        <w:rPr>
          <w:rFonts w:ascii="Times New Roman" w:eastAsia="Times New Roman" w:hAnsi="Times New Roman" w:cs="Times New Roman"/>
          <w:sz w:val="24"/>
          <w:szCs w:val="24"/>
          <w:lang w:val="en-ZA"/>
        </w:rPr>
        <w:t xml:space="preserve">e </w:t>
      </w:r>
      <w:r w:rsidR="000540C8" w:rsidRPr="000540C8">
        <w:rPr>
          <w:rFonts w:ascii="Times New Roman" w:eastAsia="Times New Roman" w:hAnsi="Times New Roman" w:cs="Times New Roman"/>
          <w:sz w:val="24"/>
          <w:szCs w:val="24"/>
          <w:lang w:val="en-ZA"/>
        </w:rPr>
        <w:t xml:space="preserve">the PNEC  is 1000 </w:t>
      </w:r>
      <w:r w:rsidRPr="000540C8">
        <w:rPr>
          <w:rFonts w:ascii="Times New Roman" w:eastAsia="Times New Roman" w:hAnsi="Times New Roman" w:cs="Times New Roman"/>
          <w:sz w:val="24"/>
          <w:szCs w:val="24"/>
          <w:lang w:val="en-ZA"/>
        </w:rPr>
        <w:fldChar w:fldCharType="begin"/>
      </w:r>
      <w:r w:rsidR="004F0B41">
        <w:rPr>
          <w:rFonts w:ascii="Times New Roman" w:eastAsia="Times New Roman" w:hAnsi="Times New Roman" w:cs="Times New Roman"/>
          <w:sz w:val="24"/>
          <w:szCs w:val="24"/>
          <w:lang w:val="en-ZA"/>
        </w:rPr>
        <w:instrText xml:space="preserve"> ADDIN ZOTERO_ITEM CSL_CITATION {"citationID":"aq9knimnjf","properties":{"formattedCitation":"(Papageorgiou et al., 2016)","plainCitation":"(Papageorgiou et al., 2016)","dontUpdate":true,"noteIndex":0},"citationItems":[{"id":"bvZVep35/kLHVdeOs","uris":["http://zotero.org/users/local/3FsyJZw4/items/YRKTA5MD"],"itemData":{"id":649,"type":"article-journal","container-title":"Science of The Total Environment","DOI":"10.1016/j.scitotenv.2015.11.047","ISSN":"00489697","journalAbbreviation":"Science of The Total Environment","language":"en","page":"547-569","source":"DOI.org (Crossref)","title":"Seasonal occurrence, removal, mass loading and environmental risk assessment of 55 pharmaceuticals and personal care products in a municipal wastewater treatment plant in Central Greece","volume":"543","author":[{"family":"Papageorgiou","given":"Myrsini"},{"family":"Kosma","given":"Christina"},{"family":"Lambropoulou","given":"Dimitra"}],"issued":{"date-parts":[["2016",2]]}}}],"schema":"https://github.com/citation-style-language/schema/raw/master/csl-citation.json"} </w:instrText>
      </w:r>
      <w:r w:rsidRPr="000540C8">
        <w:rPr>
          <w:rFonts w:ascii="Times New Roman" w:eastAsia="Times New Roman" w:hAnsi="Times New Roman" w:cs="Times New Roman"/>
          <w:sz w:val="24"/>
          <w:szCs w:val="24"/>
          <w:lang w:val="en-ZA"/>
        </w:rPr>
        <w:fldChar w:fldCharType="separate"/>
      </w:r>
      <w:r>
        <w:rPr>
          <w:rFonts w:ascii="Times New Roman" w:hAnsi="Times New Roman" w:cs="Times New Roman"/>
          <w:sz w:val="24"/>
        </w:rPr>
        <w:t>ECB, 2003</w:t>
      </w:r>
      <w:r w:rsidRPr="000B2F2E">
        <w:rPr>
          <w:rFonts w:ascii="Times New Roman" w:hAnsi="Times New Roman" w:cs="Times New Roman"/>
          <w:sz w:val="24"/>
        </w:rPr>
        <w:t>)</w:t>
      </w:r>
      <w:r w:rsidRPr="000540C8">
        <w:rPr>
          <w:rFonts w:ascii="Times New Roman" w:eastAsia="Times New Roman" w:hAnsi="Times New Roman" w:cs="Times New Roman"/>
          <w:sz w:val="24"/>
          <w:szCs w:val="24"/>
        </w:rPr>
        <w:fldChar w:fldCharType="end"/>
      </w:r>
      <w:r w:rsidR="000540C8" w:rsidRPr="000540C8">
        <w:rPr>
          <w:rFonts w:ascii="Times New Roman" w:eastAsia="Times New Roman" w:hAnsi="Times New Roman" w:cs="Times New Roman"/>
          <w:sz w:val="24"/>
          <w:szCs w:val="24"/>
          <w:lang w:val="en-ZA"/>
        </w:rPr>
        <w:t>,</w:t>
      </w:r>
      <w:r>
        <w:rPr>
          <w:rFonts w:ascii="Times New Roman" w:eastAsia="Times New Roman" w:hAnsi="Times New Roman" w:cs="Times New Roman"/>
          <w:sz w:val="24"/>
          <w:szCs w:val="24"/>
          <w:lang w:val="en-ZA"/>
        </w:rPr>
        <w:t xml:space="preserve"> and</w:t>
      </w:r>
      <w:r w:rsidR="000540C8" w:rsidRPr="000540C8">
        <w:rPr>
          <w:rFonts w:ascii="Times New Roman" w:eastAsia="Times New Roman" w:hAnsi="Times New Roman" w:cs="Times New Roman"/>
          <w:sz w:val="24"/>
          <w:szCs w:val="24"/>
          <w:lang w:val="en-ZA"/>
        </w:rPr>
        <w:t xml:space="preserve"> the same value applies for toxicity data derived </w:t>
      </w:r>
      <w:r w:rsidR="006F1688">
        <w:rPr>
          <w:rFonts w:ascii="Times New Roman" w:eastAsia="Times New Roman" w:hAnsi="Times New Roman" w:cs="Times New Roman"/>
          <w:sz w:val="24"/>
          <w:szCs w:val="24"/>
          <w:lang w:val="en-ZA"/>
        </w:rPr>
        <w:t xml:space="preserve">using </w:t>
      </w:r>
      <w:r w:rsidR="000540C8" w:rsidRPr="000540C8">
        <w:rPr>
          <w:rFonts w:ascii="Times New Roman" w:eastAsia="Times New Roman" w:hAnsi="Times New Roman" w:cs="Times New Roman"/>
          <w:sz w:val="24"/>
          <w:szCs w:val="24"/>
          <w:lang w:val="en-ZA"/>
        </w:rPr>
        <w:t xml:space="preserve">the </w:t>
      </w:r>
      <w:bookmarkStart w:id="16" w:name="_Hlk109918110"/>
      <w:r w:rsidR="000540C8" w:rsidRPr="000540C8">
        <w:rPr>
          <w:rFonts w:ascii="Times New Roman" w:eastAsia="Times New Roman" w:hAnsi="Times New Roman" w:cs="Times New Roman"/>
          <w:sz w:val="24"/>
          <w:szCs w:val="24"/>
          <w:lang w:val="en-ZA"/>
        </w:rPr>
        <w:t xml:space="preserve">Ecological Structural Activity Relationships (ECOSAR) </w:t>
      </w:r>
      <w:bookmarkEnd w:id="16"/>
      <w:r w:rsidR="000540C8" w:rsidRPr="000540C8">
        <w:rPr>
          <w:rFonts w:ascii="Times New Roman" w:eastAsia="Times New Roman" w:hAnsi="Times New Roman" w:cs="Times New Roman"/>
          <w:sz w:val="24"/>
          <w:szCs w:val="24"/>
          <w:lang w:val="en-ZA"/>
        </w:rPr>
        <w:t xml:space="preserve">model </w:t>
      </w:r>
      <w:r w:rsidR="000540C8" w:rsidRPr="000540C8">
        <w:rPr>
          <w:rFonts w:ascii="Times New Roman" w:eastAsia="Times New Roman" w:hAnsi="Times New Roman" w:cs="Times New Roman"/>
          <w:sz w:val="24"/>
          <w:szCs w:val="24"/>
          <w:lang w:val="en-ZA"/>
        </w:rPr>
        <w:fldChar w:fldCharType="begin"/>
      </w:r>
      <w:r w:rsidR="004F0B41">
        <w:rPr>
          <w:rFonts w:ascii="Times New Roman" w:eastAsia="Times New Roman" w:hAnsi="Times New Roman" w:cs="Times New Roman"/>
          <w:sz w:val="24"/>
          <w:szCs w:val="24"/>
          <w:lang w:val="en-ZA"/>
        </w:rPr>
        <w:instrText xml:space="preserve"> ADDIN ZOTERO_ITEM CSL_CITATION {"citationID":"a2q5h6t57ms","properties":{"formattedCitation":"[73]","plainCitation":"[73]","noteIndex":0},"citationItems":[{"id":"bvZVep35/kLHVdeOs","uris":["http://zotero.org/users/local/3FsyJZw4/items/YRKTA5MD"],"itemData":{"id":649,"type":"article-journal","container-title":"Science of The Total Environment","DOI":"10.1016/j.scitotenv.2015.11.047","ISSN":"00489697","journalAbbreviation":"Science of The Total Environment","language":"en","page":"547-569","source":"DOI.org (Crossref)","title":"Seasonal occurrence, removal, mass loading and environmental risk assessment of 55 pharmaceuticals and personal care products in a municipal wastewater treatment plant in Central Greece","volume":"543","author":[{"family":"Papageorgiou","given":"Myrsini"},{"family":"Kosma","given":"Christina"},{"family":"Lambropoulou","given":"Dimitra"}],"issued":{"date-parts":[["2016",2]]}}}],"schema":"https://github.com/citation-style-language/schema/raw/master/csl-citation.json"} </w:instrText>
      </w:r>
      <w:r w:rsidR="000540C8" w:rsidRPr="000540C8">
        <w:rPr>
          <w:rFonts w:ascii="Times New Roman" w:eastAsia="Times New Roman" w:hAnsi="Times New Roman" w:cs="Times New Roman"/>
          <w:sz w:val="24"/>
          <w:szCs w:val="24"/>
          <w:lang w:val="en-ZA"/>
        </w:rPr>
        <w:fldChar w:fldCharType="separate"/>
      </w:r>
      <w:r w:rsidR="004F0B41" w:rsidRPr="004F0B41">
        <w:rPr>
          <w:rFonts w:ascii="Times New Roman" w:hAnsi="Times New Roman" w:cs="Times New Roman"/>
          <w:sz w:val="24"/>
        </w:rPr>
        <w:t>[73]</w:t>
      </w:r>
      <w:r w:rsidR="000540C8" w:rsidRPr="000540C8">
        <w:rPr>
          <w:rFonts w:ascii="Times New Roman" w:eastAsia="Times New Roman" w:hAnsi="Times New Roman" w:cs="Times New Roman"/>
          <w:sz w:val="24"/>
          <w:szCs w:val="24"/>
        </w:rPr>
        <w:fldChar w:fldCharType="end"/>
      </w:r>
      <w:r w:rsidR="000540C8" w:rsidRPr="000540C8">
        <w:rPr>
          <w:rFonts w:ascii="Times New Roman" w:eastAsia="Times New Roman" w:hAnsi="Times New Roman" w:cs="Times New Roman"/>
          <w:sz w:val="24"/>
          <w:szCs w:val="24"/>
          <w:lang w:val="en-ZA"/>
        </w:rPr>
        <w:t xml:space="preserve">. This is because ECOSAR toxicity data </w:t>
      </w:r>
      <w:r w:rsidR="006F1688">
        <w:rPr>
          <w:rFonts w:ascii="Times New Roman" w:eastAsia="Times New Roman" w:hAnsi="Times New Roman" w:cs="Times New Roman"/>
          <w:sz w:val="24"/>
          <w:szCs w:val="24"/>
          <w:lang w:val="en-ZA"/>
        </w:rPr>
        <w:t xml:space="preserve">are </w:t>
      </w:r>
      <w:r w:rsidR="000540C8" w:rsidRPr="000540C8">
        <w:rPr>
          <w:rFonts w:ascii="Times New Roman" w:eastAsia="Times New Roman" w:hAnsi="Times New Roman" w:cs="Times New Roman"/>
          <w:sz w:val="24"/>
          <w:szCs w:val="24"/>
          <w:lang w:val="en-ZA"/>
        </w:rPr>
        <w:t xml:space="preserve">highly uncertain </w:t>
      </w:r>
      <w:r w:rsidR="000540C8" w:rsidRPr="000540C8">
        <w:rPr>
          <w:rFonts w:ascii="Times New Roman" w:eastAsia="Times New Roman" w:hAnsi="Times New Roman" w:cs="Times New Roman"/>
          <w:sz w:val="24"/>
          <w:szCs w:val="24"/>
          <w:lang w:val="en-ZA"/>
        </w:rPr>
        <w:fldChar w:fldCharType="begin"/>
      </w:r>
      <w:r w:rsidR="004F0B41">
        <w:rPr>
          <w:rFonts w:ascii="Times New Roman" w:eastAsia="Times New Roman" w:hAnsi="Times New Roman" w:cs="Times New Roman"/>
          <w:sz w:val="24"/>
          <w:szCs w:val="24"/>
          <w:lang w:val="en-ZA"/>
        </w:rPr>
        <w:instrText xml:space="preserve"> ADDIN ZOTERO_ITEM CSL_CITATION {"citationID":"a1ofdj1e3rf","properties":{"formattedCitation":"[74]","plainCitation":"[74]","noteIndex":0},"citationItems":[{"id":"bvZVep35/QsHm8AGP","uris":["http://zotero.org/users/local/3FsyJZw4/items/K43FKI2B"],"itemData":{"id":716,"type":"article-journal","abstract":"The occurrence and distribution of five drugs of abuse and their metabolites, namely, methamphetamine (METH), amphetamine (AMP), ketamine (KET), ephedrine (EPH), and hydroxylimine (HY), were investigated in the surface water in urban rivers in Beijing, China. A total of 117 surface water samples were collected from the seven rivers in the Beijing urban areas during four different seasons. Laboratory analyses revealed that EPH and METH were the most predominant drugs, with detection frequency ranging from 94% to 100% and from 65% to 100%, respectively. High levels of METH and KET were observed in the center part of the urban areas, which was likely associated with the drug abuse and the entertainment activities. Seasonal variation of the drug occurrence showed that the highest concentration of drugs of abuse was found during winter, which was likely due to the high consumption, low temperature, and low water flows during the cold weather. By contrast, the concentration and detection frequency of AMP and HY were relatively low. Risk assessment by the risk quotient method indicated that the five drugs of abuse and their metabolites were not likely to exert biological effects on the aquatic ecosystems at current levels in the surface water. However, the potential adverse effect of drugs of abuse and their metabolites on ecosystem functioning and human health should not be neglected.","container-title":"Science of The Total Environment","DOI":"10.1016/j.scitotenv.2016.11.101","ISSN":"0048-9697","journalAbbreviation":"Science of The Total Environment","language":"en","page":"305-313","source":"ScienceDirect","title":"Drugs of abuse and their metabolites in the urban rivers of Beijing, China: Occurrence, distribution, and potential environmental risk","title-short":"Drugs of abuse and their metabolites in the urban rivers of Beijing, China","volume":"579","author":[{"family":"Zhang","given":"Yan"},{"family":"Zhang","given":"Tingting"},{"family":"Guo","given":"Changsheng"},{"family":"Lv","given":"Jiapei"},{"family":"Hua","given":"Zhendong"},{"family":"Hou","given":"Song"},{"family":"Zhang","given":"Yuan"},{"family":"Meng","given":"Wei"},{"family":"Xu","given":"Jian"}],"issued":{"date-parts":[["2017",2,1]]}}}],"schema":"https://github.com/citation-style-language/schema/raw/master/csl-citation.json"} </w:instrText>
      </w:r>
      <w:r w:rsidR="000540C8" w:rsidRPr="000540C8">
        <w:rPr>
          <w:rFonts w:ascii="Times New Roman" w:eastAsia="Times New Roman" w:hAnsi="Times New Roman" w:cs="Times New Roman"/>
          <w:sz w:val="24"/>
          <w:szCs w:val="24"/>
          <w:lang w:val="en-ZA"/>
        </w:rPr>
        <w:fldChar w:fldCharType="separate"/>
      </w:r>
      <w:r w:rsidR="004F0B41" w:rsidRPr="004F0B41">
        <w:rPr>
          <w:rFonts w:ascii="Times New Roman" w:hAnsi="Times New Roman" w:cs="Times New Roman"/>
          <w:sz w:val="24"/>
        </w:rPr>
        <w:t>[74]</w:t>
      </w:r>
      <w:r w:rsidR="000540C8" w:rsidRPr="000540C8">
        <w:rPr>
          <w:rFonts w:ascii="Times New Roman" w:eastAsia="Times New Roman" w:hAnsi="Times New Roman" w:cs="Times New Roman"/>
          <w:sz w:val="24"/>
          <w:szCs w:val="24"/>
        </w:rPr>
        <w:fldChar w:fldCharType="end"/>
      </w:r>
      <w:r w:rsidR="000540C8" w:rsidRPr="000540C8">
        <w:rPr>
          <w:rFonts w:ascii="Times New Roman" w:eastAsia="Times New Roman" w:hAnsi="Times New Roman" w:cs="Times New Roman"/>
          <w:sz w:val="24"/>
          <w:szCs w:val="24"/>
          <w:lang w:val="en-ZA"/>
        </w:rPr>
        <w:t xml:space="preserve">. Due to </w:t>
      </w:r>
      <w:r w:rsidR="006F1688">
        <w:rPr>
          <w:rFonts w:ascii="Times New Roman" w:eastAsia="Times New Roman" w:hAnsi="Times New Roman" w:cs="Times New Roman"/>
          <w:sz w:val="24"/>
          <w:szCs w:val="24"/>
          <w:lang w:val="en-ZA"/>
        </w:rPr>
        <w:t>lack</w:t>
      </w:r>
      <w:r w:rsidR="000540C8" w:rsidRPr="000540C8">
        <w:rPr>
          <w:rFonts w:ascii="Times New Roman" w:eastAsia="Times New Roman" w:hAnsi="Times New Roman" w:cs="Times New Roman"/>
          <w:sz w:val="24"/>
          <w:szCs w:val="24"/>
          <w:lang w:val="en-ZA"/>
        </w:rPr>
        <w:t xml:space="preserve"> of experimental ecotoxicity data for m</w:t>
      </w:r>
      <w:r w:rsidR="00050044">
        <w:rPr>
          <w:rFonts w:ascii="Times New Roman" w:eastAsia="Times New Roman" w:hAnsi="Times New Roman" w:cs="Times New Roman"/>
          <w:sz w:val="24"/>
          <w:szCs w:val="24"/>
          <w:lang w:val="en-ZA"/>
        </w:rPr>
        <w:t>ost</w:t>
      </w:r>
      <w:r w:rsidR="000540C8" w:rsidRPr="000540C8">
        <w:rPr>
          <w:rFonts w:ascii="Times New Roman" w:eastAsia="Times New Roman" w:hAnsi="Times New Roman" w:cs="Times New Roman"/>
          <w:sz w:val="24"/>
          <w:szCs w:val="24"/>
          <w:lang w:val="en-ZA"/>
        </w:rPr>
        <w:t xml:space="preserve"> ARVs in the aquatic environment</w:t>
      </w:r>
      <w:r w:rsidR="00050044">
        <w:rPr>
          <w:rFonts w:ascii="Times New Roman" w:eastAsia="Times New Roman" w:hAnsi="Times New Roman" w:cs="Times New Roman"/>
          <w:sz w:val="24"/>
          <w:szCs w:val="24"/>
          <w:lang w:val="en-ZA"/>
        </w:rPr>
        <w:t xml:space="preserve">. Therefore, </w:t>
      </w:r>
      <w:r w:rsidR="000540C8" w:rsidRPr="000540C8">
        <w:rPr>
          <w:rFonts w:ascii="Times New Roman" w:eastAsia="Times New Roman" w:hAnsi="Times New Roman" w:cs="Times New Roman"/>
          <w:sz w:val="24"/>
          <w:szCs w:val="24"/>
          <w:lang w:val="en-ZA"/>
        </w:rPr>
        <w:t xml:space="preserve"> E(L)C</w:t>
      </w:r>
      <w:r w:rsidR="000540C8" w:rsidRPr="000540C8">
        <w:rPr>
          <w:rFonts w:ascii="Times New Roman" w:eastAsia="Times New Roman" w:hAnsi="Times New Roman" w:cs="Times New Roman"/>
          <w:sz w:val="24"/>
          <w:szCs w:val="24"/>
          <w:vertAlign w:val="subscript"/>
          <w:lang w:val="en-ZA"/>
        </w:rPr>
        <w:t>50</w:t>
      </w:r>
      <w:r w:rsidR="000540C8" w:rsidRPr="000540C8">
        <w:rPr>
          <w:rFonts w:ascii="Times New Roman" w:eastAsia="Times New Roman" w:hAnsi="Times New Roman" w:cs="Times New Roman"/>
          <w:sz w:val="24"/>
          <w:szCs w:val="24"/>
          <w:lang w:val="en-ZA"/>
        </w:rPr>
        <w:t xml:space="preserve"> values used in this study were derived </w:t>
      </w:r>
      <w:bookmarkStart w:id="17" w:name="_Hlk86053041"/>
      <w:r w:rsidR="00050044">
        <w:rPr>
          <w:rFonts w:ascii="Times New Roman" w:eastAsia="Times New Roman" w:hAnsi="Times New Roman" w:cs="Times New Roman"/>
          <w:sz w:val="24"/>
          <w:szCs w:val="24"/>
          <w:lang w:val="en-ZA"/>
        </w:rPr>
        <w:t>using</w:t>
      </w:r>
      <w:r w:rsidR="000540C8" w:rsidRPr="000540C8">
        <w:rPr>
          <w:rFonts w:ascii="Times New Roman" w:eastAsia="Times New Roman" w:hAnsi="Times New Roman" w:cs="Times New Roman"/>
          <w:sz w:val="24"/>
          <w:szCs w:val="24"/>
          <w:lang w:val="en-ZA"/>
        </w:rPr>
        <w:t xml:space="preserve"> the ECOSAR v2.0 and EPI Suite software of the Environmental Protection Agency in the United States </w:t>
      </w:r>
      <w:r w:rsidR="000540C8" w:rsidRPr="000540C8">
        <w:rPr>
          <w:rFonts w:ascii="Times New Roman" w:eastAsia="Times New Roman" w:hAnsi="Times New Roman" w:cs="Times New Roman"/>
          <w:sz w:val="24"/>
          <w:szCs w:val="24"/>
          <w:lang w:val="en-ZA"/>
        </w:rPr>
        <w:fldChar w:fldCharType="begin"/>
      </w:r>
      <w:r w:rsidR="004F0B41">
        <w:rPr>
          <w:rFonts w:ascii="Times New Roman" w:eastAsia="Times New Roman" w:hAnsi="Times New Roman" w:cs="Times New Roman"/>
          <w:sz w:val="24"/>
          <w:szCs w:val="24"/>
          <w:lang w:val="en-ZA"/>
        </w:rPr>
        <w:instrText xml:space="preserve"> ADDIN ZOTERO_ITEM CSL_CITATION {"citationID":"a2bhurr6ovu","properties":{"formattedCitation":"[75]","plainCitation":"[75]","noteIndex":0},"citationItems":[{"id":"bvZVep35/MA8Ept6B","uris":["http://zotero.org/users/8372031/items/7AE8Z6X2"],"itemData":{"id":1299,"type":"webpage","abstract":"EPISuite predicts various physical-chemical properties and environmental fate endpoints and also include models for environmental transport. Running the tool will give the user an indication of the transport and persistence of a chemical","genre":"Data and Tools","language":"en","title":"EPI Suite™-Estimation Program Interface","URL":"https://www.epa.gov/tsca-screening-tools/epi-suitetm-estimation-program-interface","author":[{"family":"US EPA","given":""}],"accessed":{"date-parts":[["2022",6,29]]},"issued":{"date-parts":[["2012",3,9]]}}}],"schema":"https://github.com/citation-style-language/schema/raw/master/csl-citation.json"} </w:instrText>
      </w:r>
      <w:r w:rsidR="000540C8" w:rsidRPr="000540C8">
        <w:rPr>
          <w:rFonts w:ascii="Times New Roman" w:eastAsia="Times New Roman" w:hAnsi="Times New Roman" w:cs="Times New Roman"/>
          <w:sz w:val="24"/>
          <w:szCs w:val="24"/>
          <w:lang w:val="en-ZA"/>
        </w:rPr>
        <w:fldChar w:fldCharType="separate"/>
      </w:r>
      <w:r w:rsidR="004F0B41" w:rsidRPr="004F0B41">
        <w:rPr>
          <w:rFonts w:ascii="Times New Roman" w:hAnsi="Times New Roman" w:cs="Times New Roman"/>
          <w:sz w:val="24"/>
        </w:rPr>
        <w:t>[75]</w:t>
      </w:r>
      <w:r w:rsidR="000540C8" w:rsidRPr="000540C8">
        <w:rPr>
          <w:rFonts w:ascii="Times New Roman" w:eastAsia="Times New Roman" w:hAnsi="Times New Roman" w:cs="Times New Roman"/>
          <w:sz w:val="24"/>
          <w:szCs w:val="24"/>
        </w:rPr>
        <w:fldChar w:fldCharType="end"/>
      </w:r>
      <w:r w:rsidR="000540C8" w:rsidRPr="000540C8">
        <w:rPr>
          <w:rFonts w:ascii="Times New Roman" w:eastAsia="Times New Roman" w:hAnsi="Times New Roman" w:cs="Times New Roman"/>
          <w:sz w:val="24"/>
          <w:szCs w:val="24"/>
          <w:lang w:val="en-ZA"/>
        </w:rPr>
        <w:t xml:space="preserve">. </w:t>
      </w:r>
      <w:bookmarkEnd w:id="17"/>
    </w:p>
    <w:p w14:paraId="7BBDD1C8" w14:textId="613E38F8" w:rsidR="00194E5E" w:rsidRDefault="00986AC3" w:rsidP="000540C8">
      <w:pPr>
        <w:spacing w:after="240" w:line="360" w:lineRule="auto"/>
        <w:jc w:val="both"/>
        <w:rPr>
          <w:rFonts w:ascii="Times New Roman" w:eastAsia="Times New Roman" w:hAnsi="Times New Roman" w:cs="Times New Roman"/>
          <w:sz w:val="24"/>
          <w:szCs w:val="24"/>
          <w:lang w:val="en-ZA"/>
        </w:rPr>
      </w:pPr>
      <w:r>
        <w:rPr>
          <w:rFonts w:ascii="Times New Roman" w:eastAsia="Times New Roman" w:hAnsi="Times New Roman" w:cs="Times New Roman"/>
          <w:sz w:val="24"/>
          <w:szCs w:val="24"/>
          <w:lang w:val="en-ZA"/>
        </w:rPr>
        <w:t>The</w:t>
      </w:r>
      <w:r w:rsidR="000540C8" w:rsidRPr="000540C8">
        <w:rPr>
          <w:rFonts w:ascii="Times New Roman" w:eastAsia="Times New Roman" w:hAnsi="Times New Roman" w:cs="Times New Roman"/>
          <w:sz w:val="24"/>
          <w:szCs w:val="24"/>
          <w:lang w:val="en-ZA"/>
        </w:rPr>
        <w:t xml:space="preserve"> ECOSAR model </w:t>
      </w:r>
      <w:r>
        <w:rPr>
          <w:rFonts w:ascii="Times New Roman" w:eastAsia="Times New Roman" w:hAnsi="Times New Roman" w:cs="Times New Roman"/>
          <w:sz w:val="24"/>
          <w:szCs w:val="24"/>
          <w:lang w:val="en-ZA"/>
        </w:rPr>
        <w:t>results indicated</w:t>
      </w:r>
      <w:r w:rsidR="000540C8" w:rsidRPr="000540C8">
        <w:rPr>
          <w:rFonts w:ascii="Times New Roman" w:eastAsia="Times New Roman" w:hAnsi="Times New Roman" w:cs="Times New Roman"/>
          <w:sz w:val="24"/>
          <w:szCs w:val="24"/>
          <w:lang w:val="en-ZA"/>
        </w:rPr>
        <w:t xml:space="preserve"> certain ARVs had one</w:t>
      </w:r>
      <w:r w:rsidR="00526820">
        <w:rPr>
          <w:rFonts w:ascii="Times New Roman" w:eastAsia="Times New Roman" w:hAnsi="Times New Roman" w:cs="Times New Roman"/>
          <w:sz w:val="24"/>
          <w:szCs w:val="24"/>
          <w:lang w:val="en-ZA"/>
        </w:rPr>
        <w:t xml:space="preserve"> or more</w:t>
      </w:r>
      <w:r w:rsidR="000540C8" w:rsidRPr="000540C8">
        <w:rPr>
          <w:rFonts w:ascii="Times New Roman" w:eastAsia="Times New Roman" w:hAnsi="Times New Roman" w:cs="Times New Roman"/>
          <w:sz w:val="24"/>
          <w:szCs w:val="24"/>
          <w:lang w:val="en-ZA"/>
        </w:rPr>
        <w:t xml:space="preserve"> transformation product</w:t>
      </w:r>
      <w:r w:rsidR="00526820">
        <w:rPr>
          <w:rFonts w:ascii="Times New Roman" w:eastAsia="Times New Roman" w:hAnsi="Times New Roman" w:cs="Times New Roman"/>
          <w:sz w:val="24"/>
          <w:szCs w:val="24"/>
          <w:lang w:val="en-ZA"/>
        </w:rPr>
        <w:t>s</w:t>
      </w:r>
      <w:r w:rsidR="000540C8" w:rsidRPr="000540C8">
        <w:rPr>
          <w:rFonts w:ascii="Times New Roman" w:eastAsia="Times New Roman" w:hAnsi="Times New Roman" w:cs="Times New Roman"/>
          <w:sz w:val="24"/>
          <w:szCs w:val="24"/>
          <w:lang w:val="en-ZA"/>
        </w:rPr>
        <w:t xml:space="preserve"> (TP</w:t>
      </w:r>
      <w:r w:rsidR="00526820">
        <w:rPr>
          <w:rFonts w:ascii="Times New Roman" w:eastAsia="Times New Roman" w:hAnsi="Times New Roman" w:cs="Times New Roman"/>
          <w:sz w:val="24"/>
          <w:szCs w:val="24"/>
          <w:lang w:val="en-ZA"/>
        </w:rPr>
        <w:t>s</w:t>
      </w:r>
      <w:r w:rsidR="000540C8" w:rsidRPr="000540C8">
        <w:rPr>
          <w:rFonts w:ascii="Times New Roman" w:eastAsia="Times New Roman" w:hAnsi="Times New Roman" w:cs="Times New Roman"/>
          <w:sz w:val="24"/>
          <w:szCs w:val="24"/>
          <w:lang w:val="en-ZA"/>
        </w:rPr>
        <w:t xml:space="preserve">). </w:t>
      </w:r>
      <w:r>
        <w:rPr>
          <w:rFonts w:ascii="Times New Roman" w:eastAsia="Times New Roman" w:hAnsi="Times New Roman" w:cs="Times New Roman"/>
          <w:sz w:val="24"/>
          <w:szCs w:val="24"/>
          <w:lang w:val="en-ZA"/>
        </w:rPr>
        <w:t>Therefore</w:t>
      </w:r>
      <w:r w:rsidR="000540C8" w:rsidRPr="000540C8">
        <w:rPr>
          <w:rFonts w:ascii="Times New Roman" w:eastAsia="Times New Roman" w:hAnsi="Times New Roman" w:cs="Times New Roman"/>
          <w:sz w:val="24"/>
          <w:szCs w:val="24"/>
          <w:lang w:val="en-ZA"/>
        </w:rPr>
        <w:t>, individual E(L)C</w:t>
      </w:r>
      <w:r w:rsidR="000540C8" w:rsidRPr="000540C8">
        <w:rPr>
          <w:rFonts w:ascii="Times New Roman" w:eastAsia="Times New Roman" w:hAnsi="Times New Roman" w:cs="Times New Roman"/>
          <w:sz w:val="24"/>
          <w:szCs w:val="24"/>
          <w:vertAlign w:val="subscript"/>
          <w:lang w:val="en-ZA"/>
        </w:rPr>
        <w:t>50</w:t>
      </w:r>
      <w:r w:rsidR="00424470">
        <w:rPr>
          <w:rFonts w:ascii="Times New Roman" w:eastAsia="Times New Roman" w:hAnsi="Times New Roman" w:cs="Times New Roman"/>
          <w:sz w:val="24"/>
          <w:szCs w:val="24"/>
          <w:vertAlign w:val="subscript"/>
          <w:lang w:val="en-ZA"/>
        </w:rPr>
        <w:t xml:space="preserve"> </w:t>
      </w:r>
      <w:r w:rsidR="00424470">
        <w:rPr>
          <w:rFonts w:ascii="Times New Roman" w:eastAsia="Times New Roman" w:hAnsi="Times New Roman" w:cs="Times New Roman"/>
          <w:sz w:val="24"/>
          <w:szCs w:val="24"/>
          <w:lang w:val="en-ZA"/>
        </w:rPr>
        <w:t>values</w:t>
      </w:r>
      <w:r w:rsidR="000540C8" w:rsidRPr="000540C8">
        <w:rPr>
          <w:rFonts w:ascii="Times New Roman" w:eastAsia="Times New Roman" w:hAnsi="Times New Roman" w:cs="Times New Roman"/>
          <w:sz w:val="24"/>
          <w:szCs w:val="24"/>
          <w:lang w:val="en-ZA"/>
        </w:rPr>
        <w:t xml:space="preserve"> of the TPs for a given ARV derived from the ECOSAR model were used to calculate the geometric mean </w:t>
      </w:r>
      <w:r>
        <w:rPr>
          <w:rFonts w:ascii="Times New Roman" w:eastAsia="Times New Roman" w:hAnsi="Times New Roman" w:cs="Times New Roman"/>
          <w:sz w:val="24"/>
          <w:szCs w:val="24"/>
          <w:lang w:val="en-ZA"/>
        </w:rPr>
        <w:t xml:space="preserve">(GM) </w:t>
      </w:r>
      <w:r w:rsidR="000540C8" w:rsidRPr="00791C22">
        <w:rPr>
          <w:rFonts w:ascii="Times New Roman" w:eastAsia="Times New Roman" w:hAnsi="Times New Roman" w:cs="Times New Roman"/>
          <w:sz w:val="24"/>
          <w:szCs w:val="24"/>
          <w:lang w:val="en-ZA"/>
        </w:rPr>
        <w:t xml:space="preserve">toxicity for each trophic level and drug </w:t>
      </w:r>
      <w:r w:rsidR="000540C8" w:rsidRPr="00791C22">
        <w:rPr>
          <w:rFonts w:ascii="Times New Roman" w:eastAsia="Times New Roman" w:hAnsi="Times New Roman" w:cs="Times New Roman"/>
          <w:sz w:val="24"/>
          <w:szCs w:val="24"/>
          <w:lang w:val="en-ZA"/>
        </w:rPr>
        <w:fldChar w:fldCharType="begin"/>
      </w:r>
      <w:r w:rsidR="004F0B41">
        <w:rPr>
          <w:rFonts w:ascii="Times New Roman" w:eastAsia="Times New Roman" w:hAnsi="Times New Roman" w:cs="Times New Roman"/>
          <w:sz w:val="24"/>
          <w:szCs w:val="24"/>
          <w:lang w:val="en-ZA"/>
        </w:rPr>
        <w:instrText xml:space="preserve"> ADDIN ZOTERO_ITEM CSL_CITATION {"citationID":"ac001oqqpi","properties":{"formattedCitation":"[76\\uc0\\u8211{}78]","plainCitation":"[76–78]","noteIndex":0},"citationItems":[{"id":"bvZVep35/vRxkWvGv","uris":["http://zotero.org/users/local/3FsyJZw4/items/KB62W67E"],"itemData":{"id":703,"type":"article-journal","abstract":"I have suggested 7 guidelines for developing toxicity geomeans. Currently, 4 are followed in general; the remaining 3 provide additional guidelines that are presently absent from regulatory instruments or other documents. I welcome additional input and discussion on this issue and possibly other guidance for using or excluding toxicity data in developing geomeans.","container-title":"Environmental Toxicology and Chemistry","DOI":"10.1002/etc.3012","ISSN":"07307268","issue":"8","journalAbbreviation":"Environ Toxicol Chem","language":"en","page":"1691-1692","source":"DOI.org (Crossref)","title":"Including or excluding toxicity test data for development of a geometric mean: Letter to the Editor","title-short":"Including or excluding toxicity test data for development of a geometric mean","volume":"34","author":[{"family":"Chapman","given":"Peter M."}],"issued":{"date-parts":[["2015",8]]}}},{"id":"bvZVep35/HqQDVObo","uris":["http://zotero.org/users/local/3FsyJZw4/items/F555VM7M"],"itemData":{"id":702,"type":"article-journal","container-title":"Environmental Toxicology and Chemistry","DOI":"10.1002/etc.3863","ISSN":"07307268","issue":"11","journalAbbreviation":"Environ Toxicol Chem","language":"en","page":"2974-2980","source":"DOI.org (Crossref)","title":"Updated species sensitivity distribution evaluations for acute and chronic lead toxicity to saltwater aquatic life: Saltwater lead toxicity to aquatic life","title-short":"Updated species sensitivity distribution evaluations for acute and chronic lead toxicity to saltwater aquatic life","volume":"36","author":[{"family":"Church","given":"Brian G."},{"family":"Van Sprang","given":"Patrick A."},{"family":"Chowdhury","given":"M. Jasim"},{"family":"DeForest","given":"David K."}],"issued":{"date-parts":[["2017",11]]}}},{"id":"bvZVep35/52Zl2ATq","uris":["http://zotero.org/users/local/3FsyJZw4/items/93AWRN7F"],"itemData":{"id":671,"type":"article-journal","abstract":"In the context of current risk assessment procedures, the ECETOC Aquatic Toxicity (EAT) database has been used to assess the comparative sensitivity of different life stages of aquatic organisms to a range of chemical substances. Both EC50 and NOEC data were analysed using Hazen percentiles in order to compare key life stages of both fish and aquatic invertebrates (no data available on aquatic algae or plants). Based on fish NOEC data, larvae were more sensitive (ratio &gt; 2.0) than embryos for 68% of substances, while fish larvae were of greater than or equal sensitivity to juvenile fish for 83% of substances. Based on fish EC50 data (NOECs unavailable), juveniles were more sensitive than adults for 92% of substances. For a limited number of available substances, fish embryo-larval tests (as NOECs) were of greater than or equal sensitivity to lifecycle tests for 42% of substances. Based on EC50 data (NOECs unavailable), aquatic invertebrate larvae were of greater than or equal sensitivity to juvenile invertebrates for 66% of substances, while the juveniles were of greater than or equal sensitivity to adults for 54% of substances. Full details are presented for the calculated sensitivity ratios for individual organic and inorganic substances. The results are discussed with respect to current ecotoxicology test procedures and recommendations made for future work in this important area of environmental risk assessment.","container-title":"Chemosphere","DOI":"10.1016/S0045-6535(97)10025-X","ISSN":"0045-6535","issue":"1","journalAbbreviation":"Chemosphere","language":"en","page":"129-142","source":"ScienceDirect","title":"Analysis of the ecetoc aquatic toxicity (EAT) database III — Comparative toxicity of chemical substances to different life stages of aquatic organisms","volume":"36","author":[{"family":"Hutchinson","given":"Thomas H."},{"family":"Solbe","given":"John"},{"family":"Kloepper-Sams","given":"Pamela J."}],"issued":{"date-parts":[["1998",1,1]]}}}],"schema":"https://github.com/citation-style-language/schema/raw/master/csl-citation.json"} </w:instrText>
      </w:r>
      <w:r w:rsidR="000540C8" w:rsidRPr="00791C22">
        <w:rPr>
          <w:rFonts w:ascii="Times New Roman" w:eastAsia="Times New Roman" w:hAnsi="Times New Roman" w:cs="Times New Roman"/>
          <w:sz w:val="24"/>
          <w:szCs w:val="24"/>
          <w:lang w:val="en-ZA"/>
        </w:rPr>
        <w:fldChar w:fldCharType="separate"/>
      </w:r>
      <w:r w:rsidR="004F0B41" w:rsidRPr="004F0B41">
        <w:rPr>
          <w:rFonts w:ascii="Times New Roman" w:hAnsi="Times New Roman" w:cs="Times New Roman"/>
          <w:sz w:val="24"/>
          <w:szCs w:val="24"/>
        </w:rPr>
        <w:t>[76–78]</w:t>
      </w:r>
      <w:r w:rsidR="000540C8" w:rsidRPr="00791C22">
        <w:rPr>
          <w:rFonts w:ascii="Times New Roman" w:eastAsia="Times New Roman" w:hAnsi="Times New Roman" w:cs="Times New Roman"/>
          <w:sz w:val="24"/>
          <w:szCs w:val="24"/>
        </w:rPr>
        <w:fldChar w:fldCharType="end"/>
      </w:r>
      <w:r w:rsidR="000540C8" w:rsidRPr="00791C22">
        <w:rPr>
          <w:rFonts w:ascii="Times New Roman" w:eastAsia="Times New Roman" w:hAnsi="Times New Roman" w:cs="Times New Roman"/>
          <w:sz w:val="24"/>
          <w:szCs w:val="24"/>
          <w:lang w:val="en-ZA"/>
        </w:rPr>
        <w:t>.</w:t>
      </w:r>
      <w:r w:rsidR="000540C8" w:rsidRPr="000540C8">
        <w:rPr>
          <w:rFonts w:ascii="Times New Roman" w:eastAsia="Times New Roman" w:hAnsi="Times New Roman" w:cs="Times New Roman"/>
          <w:sz w:val="24"/>
          <w:szCs w:val="24"/>
          <w:lang w:val="en-ZA"/>
        </w:rPr>
        <w:t xml:space="preserve"> The use of </w:t>
      </w:r>
      <w:r w:rsidR="00424470">
        <w:rPr>
          <w:rFonts w:ascii="Times New Roman" w:eastAsia="Times New Roman" w:hAnsi="Times New Roman" w:cs="Times New Roman"/>
          <w:sz w:val="24"/>
          <w:szCs w:val="24"/>
          <w:lang w:val="en-ZA"/>
        </w:rPr>
        <w:t>GM value</w:t>
      </w:r>
      <w:r w:rsidR="000540C8" w:rsidRPr="000540C8">
        <w:rPr>
          <w:rFonts w:ascii="Times New Roman" w:eastAsia="Times New Roman" w:hAnsi="Times New Roman" w:cs="Times New Roman"/>
          <w:sz w:val="24"/>
          <w:szCs w:val="24"/>
          <w:lang w:val="en-ZA"/>
        </w:rPr>
        <w:t xml:space="preserve"> was </w:t>
      </w:r>
      <w:r w:rsidR="00164B1C">
        <w:rPr>
          <w:rFonts w:ascii="Times New Roman" w:eastAsia="Times New Roman" w:hAnsi="Times New Roman" w:cs="Times New Roman"/>
          <w:sz w:val="24"/>
          <w:szCs w:val="24"/>
          <w:lang w:val="en-ZA"/>
        </w:rPr>
        <w:t>due to</w:t>
      </w:r>
      <w:r w:rsidR="000540C8" w:rsidRPr="000540C8">
        <w:rPr>
          <w:rFonts w:ascii="Times New Roman" w:eastAsia="Times New Roman" w:hAnsi="Times New Roman" w:cs="Times New Roman"/>
          <w:sz w:val="24"/>
          <w:szCs w:val="24"/>
          <w:lang w:val="en-ZA"/>
        </w:rPr>
        <w:t xml:space="preserve"> lack of a precise ratio of TPs</w:t>
      </w:r>
      <w:r w:rsidR="00164B1C">
        <w:rPr>
          <w:rFonts w:ascii="Times New Roman" w:eastAsia="Times New Roman" w:hAnsi="Times New Roman" w:cs="Times New Roman"/>
          <w:sz w:val="24"/>
          <w:szCs w:val="24"/>
          <w:lang w:val="en-ZA"/>
        </w:rPr>
        <w:t xml:space="preserve"> for a given ARVs</w:t>
      </w:r>
      <w:r w:rsidR="000540C8" w:rsidRPr="000540C8">
        <w:rPr>
          <w:rFonts w:ascii="Times New Roman" w:eastAsia="Times New Roman" w:hAnsi="Times New Roman" w:cs="Times New Roman"/>
          <w:sz w:val="24"/>
          <w:szCs w:val="24"/>
          <w:lang w:val="en-ZA"/>
        </w:rPr>
        <w:t xml:space="preserve"> as are dependent on numerous environmental factors </w:t>
      </w:r>
      <w:r w:rsidR="00164B1C">
        <w:rPr>
          <w:rFonts w:ascii="Times New Roman" w:eastAsia="Times New Roman" w:hAnsi="Times New Roman" w:cs="Times New Roman"/>
          <w:sz w:val="24"/>
          <w:szCs w:val="24"/>
          <w:lang w:val="en-ZA"/>
        </w:rPr>
        <w:t>(e.g.,</w:t>
      </w:r>
      <w:r w:rsidR="00164B1C" w:rsidRPr="000540C8">
        <w:rPr>
          <w:rFonts w:ascii="Times New Roman" w:eastAsia="Times New Roman" w:hAnsi="Times New Roman" w:cs="Times New Roman"/>
          <w:sz w:val="24"/>
          <w:szCs w:val="24"/>
          <w:lang w:val="en-ZA"/>
        </w:rPr>
        <w:t xml:space="preserve"> </w:t>
      </w:r>
      <w:r w:rsidR="000540C8" w:rsidRPr="000540C8">
        <w:rPr>
          <w:rFonts w:ascii="Times New Roman" w:eastAsia="Times New Roman" w:hAnsi="Times New Roman" w:cs="Times New Roman"/>
          <w:sz w:val="24"/>
          <w:szCs w:val="24"/>
          <w:lang w:val="en-ZA"/>
        </w:rPr>
        <w:t>electromagnetic radiatio</w:t>
      </w:r>
      <w:r w:rsidR="000540C8" w:rsidRPr="00791C22">
        <w:rPr>
          <w:rFonts w:ascii="Times New Roman" w:eastAsia="Times New Roman" w:hAnsi="Times New Roman" w:cs="Times New Roman"/>
          <w:sz w:val="24"/>
          <w:szCs w:val="24"/>
          <w:lang w:val="en-ZA"/>
        </w:rPr>
        <w:t>n, dissolved organic carbon, temperature</w:t>
      </w:r>
      <w:r w:rsidR="00164B1C">
        <w:rPr>
          <w:rFonts w:ascii="Times New Roman" w:eastAsia="Times New Roman" w:hAnsi="Times New Roman" w:cs="Times New Roman"/>
          <w:sz w:val="24"/>
          <w:szCs w:val="24"/>
          <w:lang w:val="en-ZA"/>
        </w:rPr>
        <w:t>,</w:t>
      </w:r>
      <w:r w:rsidR="000540C8" w:rsidRPr="00791C22">
        <w:rPr>
          <w:rFonts w:ascii="Times New Roman" w:eastAsia="Times New Roman" w:hAnsi="Times New Roman" w:cs="Times New Roman"/>
          <w:sz w:val="24"/>
          <w:szCs w:val="24"/>
          <w:lang w:val="en-ZA"/>
        </w:rPr>
        <w:t xml:space="preserve"> and pH</w:t>
      </w:r>
      <w:r w:rsidR="00164B1C">
        <w:rPr>
          <w:rFonts w:ascii="Times New Roman" w:eastAsia="Times New Roman" w:hAnsi="Times New Roman" w:cs="Times New Roman"/>
          <w:sz w:val="24"/>
          <w:szCs w:val="24"/>
          <w:lang w:val="en-ZA"/>
        </w:rPr>
        <w:t>)</w:t>
      </w:r>
      <w:r w:rsidR="000540C8" w:rsidRPr="00791C22">
        <w:rPr>
          <w:rFonts w:ascii="Times New Roman" w:eastAsia="Times New Roman" w:hAnsi="Times New Roman" w:cs="Times New Roman"/>
          <w:sz w:val="24"/>
          <w:szCs w:val="24"/>
          <w:lang w:val="en-ZA"/>
        </w:rPr>
        <w:t xml:space="preserve"> </w:t>
      </w:r>
      <w:r w:rsidR="000540C8" w:rsidRPr="00791C22">
        <w:rPr>
          <w:rFonts w:ascii="Times New Roman" w:eastAsia="Times New Roman" w:hAnsi="Times New Roman" w:cs="Times New Roman"/>
          <w:sz w:val="24"/>
          <w:szCs w:val="24"/>
          <w:lang w:val="en-ZA"/>
        </w:rPr>
        <w:fldChar w:fldCharType="begin"/>
      </w:r>
      <w:r w:rsidR="004F0B41">
        <w:rPr>
          <w:rFonts w:ascii="Times New Roman" w:eastAsia="Times New Roman" w:hAnsi="Times New Roman" w:cs="Times New Roman"/>
          <w:sz w:val="24"/>
          <w:szCs w:val="24"/>
          <w:lang w:val="en-ZA"/>
        </w:rPr>
        <w:instrText xml:space="preserve"> ADDIN ZOTERO_ITEM CSL_CITATION {"citationID":"avq0nvp691","properties":{"formattedCitation":"[79\\uc0\\u8211{}81]","plainCitation":"[79–81]","noteIndex":0},"citationItems":[{"id":"bvZVep35/5EpI5K9A","uris":["http://zotero.org/users/8372031/items/ZHX7FLAZ"],"itemData":{"id":372,"type":"article-journal","abstract":"Antineoplastic drugs have been identified in surface water and effluents from wastewater treatment and, once in the environment, may be harmful to aquatic organisms, as these compounds are possibly mutagenic, genotoxic, cytotoxic, carcinogenic and teratogenic. This work investigated the photodegradation of cyclophosphamide (CP) and ifosfamide (IF) using ruthenium doped titanate nanowires (Ru-TNW) in distilled water (DW) and in wastewater (WW) from secondary wastewater treatment, under UV–Vis radiation. The results indicated that Ru-TNW showed photocatalytic activity for the two cytotoxic drugs with the half-life (t1/2) of 15.1 min for CP and 12.9 min for IF in WW. Four CP transformation products (TPs) and six IF TPs from the photodegradation process are here reported. These TPs were elucidated by high-resolution mass spectrometry. For both pollutants, the results showed different time profiles for the TPs when WW and DW were used as matrix. Overall, in the WW there was a higher production of TPs and two of them were detected only in this matrix. In other words, environmental matrices may produce different TPs. Degradation pathways were proposed and both drugs bear similarities. Additionally, in silico toxicity were performed by quantitative structure-activity relationship models. The predictions indicated that the TPs, with the exception of one IF TP, presented high mutagenic potential.","container-title":"Science of The Total Environment","DOI":"10.1016/j.scitotenv.2019.07.247","ISSN":"0048-9697","journalAbbreviation":"Science of The Total Environment","language":"en","page":"503-510","source":"ScienceDirect","title":"Photocatalytic degradation of cyclophosphamide and ifosfamide: Effects of wastewater matrix, transformation products and in silico toxicity prediction","title-short":"Photocatalytic degradation of cyclophosphamide and ifosfamide","volume":"692","author":[{"family":"Osawa","given":"Rodrigo"},{"family":"T. Barrocas","given":"Beatriz"},{"family":"C. Monteiro","given":"Olinda"},{"family":"Oliveira","given":"M. Conceição"},{"family":"Florêncio","given":"M. Helena"}],"issued":{"date-parts":[["2019",11,20]]}}},{"id":"bvZVep35/VsVBT18h","uris":["http://zotero.org/users/8372031/items/BTX56MZ9"],"itemData":{"id":368,"type":"article-journal","abstract":"β‑Lactam antibiotics are among the most widely used antibiotics in human medicine and their effects on the aquatic environment - concerning bacterial resistance - are controversially discussed. This study focused on the photolysis of the four β‑lactam antibiotics - amoxicillin, ampicillin, penicillin V and piperacillin - under simulated environmental conditions. It was observed that all investigated β‑lactam antibiotics are photolytically degradable by simulated sunlight (1 kW/m2) with half-lives between 3.2 and 7.0 h. Structure elucidation of transformation products performed with liquid chromatography coupled to high resolution mass spectrometry showed that the hydrolysis of the β‑lactam ring is the primary transformation reaction, followed by the elimination of carboxylic and dimethyl thiazolidine carboxylic acid. Growth inhibition tests on Bacillus subtilis showed the loss of bactericide activity of irradiated solutions of amoxicillin, ampicillin and piperacillin, suggesting the transformation of the β‑lactam ring is responsible for the antibiotic effect. In contrast, the solutions of penicillin V did not show any decline of the antibacterial activity after photolytic degradation, probably due to the formation of still active epimers.","container-title":"Science of The Total Environment","DOI":"10.1016/j.scitotenv.2018.09.248","ISSN":"0048-9697","journalAbbreviation":"Science of The Total Environment","language":"en","page":"1605-1612","source":"ScienceDirect","title":"Photolysis of four β‑lactam antibiotics under simulated environmental conditions: Degradation, transformation products and antibacterial activity","title-short":"Photolysis of four β‑lactam antibiotics under simulated environmental conditions","volume":"651","author":[{"family":"Timm","given":"Alexander"},{"family":"Borowska","given":"Ewa"},{"family":"Majewsky","given":"Marius"},{"family":"Merel","given":"Sylvain"},{"family":"Zwiener","given":"Christian"},{"family":"Bräse","given":"Stefan"},{"family":"Horn","given":"Harald"}],"issued":{"date-parts":[["2019",2,15]]}}},{"id":"bvZVep35/xUl5lHJy","uris":["http://zotero.org/users/8372031/items/7XZEJS46"],"itemData":{"id":374,"type":"article-journal","abstract":"The search for environmental transformation products of organic pollutants (like drugs) is a difficult task and usually only few compounds are detected. This might be due to effective degradation but could also be a result of analytical deficits dealing with complex matrices. Especially transformation products of very low concentrations in sludge were difficult to identify so far. Additionally, the use of standard separation techniques might lead to the loss of isomeric compounds, which possess identical spectroscopic and spectrometric properties. To date no complete study investigating the environmental fate of any tricyclic antipsychotic drug has been reported. Therefore, this study investigated the popular neuroleptic drug chlorpromazine and its potential transformation by all main environmental pathways: aerobic and anaerobic biodegradation as well as abiotic photolytic degradation by sunlight. Analysis of test samples by high performance liquid chromatography coupled to multiple stage mass-spectrometry (HPLC–MSn) allowed the detection of numerous compounds. Further, the use of a special software allowed distinguishing between transformation products of small intensities and background “noise” caused by sludge or matrix. Three aerobic tests of different bacterial density (the Closed Bottle test, OECD 301D; the Manometric Respiratory test, OECD 301F; the modified Zahn–Wellens test, 302B; one anaerobic test (a modified anaerobic degradation test according to ISO 11734) as well as a photodegradation test were performed in the present study. According to the individual test guidelines, chlorpromazine had to be classified as not biodegradable in all of the biodegradation tests. However, a special chromatographic column and gradient along with mass spectrometric fragmentation experiments of higher order uncovered the presence of a total of 61 abiotic and biotic transformation products which where formed during the course of the tests. The structures of three aerobic and one anaerobic biotransformation products were elucidated by HPLC-UV-Flourescence–MSn. Photodegradation showed almost complete elimination of chlorpromazine after 4h of irradiation with a xenon arc lamp. 57 photoproducts were found and for 28 of them LC–MSn fragmentation experiments (n=4) were performed. The molecular structures of the three main photolysis products were elucidated. The identified transformation products are expected to be found in the aquatic environment, yet nothing is known about their ecotoxicological properties. As some of the performed tests showed toxic effects of chlorpromazine or its transformation products on bacteria, further risk assessment upon this drug and its fate is strongly recommended.","container-title":"Journal of Chromatography B","DOI":"10.1016/j.jchromb.2012.01.022","ISSN":"1570-0232","journalAbbreviation":"Journal of Chromatography B","language":"en","page":"24-38","source":"ScienceDirect","title":"Degradation of the tricyclic antipsychotic drug chlorpromazine under environmental conditions, identification of its main aquatic biotic and abiotic transformation products by LC–MSn and their effects on environmental bacteria","volume":"889-890","author":[{"family":"Trautwein","given":"Christoph"},{"family":"Kümmerer","given":"Klaus"}],"issued":{"date-parts":[["2012",3,15]]}}}],"schema":"https://github.com/citation-style-language/schema/raw/master/csl-citation.json"} </w:instrText>
      </w:r>
      <w:r w:rsidR="000540C8" w:rsidRPr="00791C22">
        <w:rPr>
          <w:rFonts w:ascii="Times New Roman" w:eastAsia="Times New Roman" w:hAnsi="Times New Roman" w:cs="Times New Roman"/>
          <w:sz w:val="24"/>
          <w:szCs w:val="24"/>
          <w:lang w:val="en-ZA"/>
        </w:rPr>
        <w:fldChar w:fldCharType="separate"/>
      </w:r>
      <w:r w:rsidR="004F0B41" w:rsidRPr="004F0B41">
        <w:rPr>
          <w:rFonts w:ascii="Times New Roman" w:hAnsi="Times New Roman" w:cs="Times New Roman"/>
          <w:sz w:val="24"/>
          <w:szCs w:val="24"/>
        </w:rPr>
        <w:t>[79–81]</w:t>
      </w:r>
      <w:r w:rsidR="000540C8" w:rsidRPr="00791C22">
        <w:rPr>
          <w:rFonts w:ascii="Times New Roman" w:eastAsia="Times New Roman" w:hAnsi="Times New Roman" w:cs="Times New Roman"/>
          <w:sz w:val="24"/>
          <w:szCs w:val="24"/>
        </w:rPr>
        <w:fldChar w:fldCharType="end"/>
      </w:r>
      <w:r w:rsidR="00164B1C">
        <w:rPr>
          <w:rFonts w:ascii="Times New Roman" w:eastAsia="Times New Roman" w:hAnsi="Times New Roman" w:cs="Times New Roman"/>
          <w:sz w:val="24"/>
          <w:szCs w:val="24"/>
          <w:lang w:val="en-ZA"/>
        </w:rPr>
        <w:t>. For this reason</w:t>
      </w:r>
      <w:r w:rsidR="000540C8" w:rsidRPr="000540C8">
        <w:rPr>
          <w:rFonts w:ascii="Times New Roman" w:eastAsia="Times New Roman" w:hAnsi="Times New Roman" w:cs="Times New Roman"/>
          <w:sz w:val="24"/>
          <w:szCs w:val="24"/>
          <w:lang w:val="en-ZA"/>
        </w:rPr>
        <w:t xml:space="preserve">, a single value </w:t>
      </w:r>
      <w:r w:rsidR="00423D9E">
        <w:rPr>
          <w:rFonts w:ascii="Times New Roman" w:eastAsia="Times New Roman" w:hAnsi="Times New Roman" w:cs="Times New Roman"/>
          <w:sz w:val="24"/>
          <w:szCs w:val="24"/>
          <w:lang w:val="en-ZA"/>
        </w:rPr>
        <w:t>could</w:t>
      </w:r>
      <w:r w:rsidR="00795C72">
        <w:rPr>
          <w:rFonts w:ascii="Times New Roman" w:eastAsia="Times New Roman" w:hAnsi="Times New Roman" w:cs="Times New Roman"/>
          <w:sz w:val="24"/>
          <w:szCs w:val="24"/>
          <w:lang w:val="en-ZA"/>
        </w:rPr>
        <w:t xml:space="preserve"> </w:t>
      </w:r>
      <w:r w:rsidR="000540C8" w:rsidRPr="000540C8">
        <w:rPr>
          <w:rFonts w:ascii="Times New Roman" w:eastAsia="Times New Roman" w:hAnsi="Times New Roman" w:cs="Times New Roman"/>
          <w:sz w:val="24"/>
          <w:szCs w:val="24"/>
          <w:lang w:val="en-ZA"/>
        </w:rPr>
        <w:t xml:space="preserve">not </w:t>
      </w:r>
      <w:r w:rsidR="005F63D2">
        <w:rPr>
          <w:rFonts w:ascii="Times New Roman" w:eastAsia="Times New Roman" w:hAnsi="Times New Roman" w:cs="Times New Roman"/>
          <w:sz w:val="24"/>
          <w:szCs w:val="24"/>
          <w:lang w:val="en-ZA"/>
        </w:rPr>
        <w:t xml:space="preserve">be </w:t>
      </w:r>
      <w:r w:rsidR="00795C72">
        <w:rPr>
          <w:rFonts w:ascii="Times New Roman" w:eastAsia="Times New Roman" w:hAnsi="Times New Roman" w:cs="Times New Roman"/>
          <w:sz w:val="24"/>
          <w:szCs w:val="24"/>
          <w:lang w:val="en-ZA"/>
        </w:rPr>
        <w:t>considered reflective of</w:t>
      </w:r>
      <w:r w:rsidR="000540C8" w:rsidRPr="000540C8">
        <w:rPr>
          <w:rFonts w:ascii="Times New Roman" w:eastAsia="Times New Roman" w:hAnsi="Times New Roman" w:cs="Times New Roman"/>
          <w:sz w:val="24"/>
          <w:szCs w:val="24"/>
          <w:lang w:val="en-ZA"/>
        </w:rPr>
        <w:t xml:space="preserve"> actual representation of </w:t>
      </w:r>
      <w:r w:rsidR="00795C72">
        <w:rPr>
          <w:rFonts w:ascii="Times New Roman" w:eastAsia="Times New Roman" w:hAnsi="Times New Roman" w:cs="Times New Roman"/>
          <w:sz w:val="24"/>
          <w:szCs w:val="24"/>
          <w:lang w:val="en-ZA"/>
        </w:rPr>
        <w:t>TP</w:t>
      </w:r>
      <w:r w:rsidR="005F63D2">
        <w:rPr>
          <w:rFonts w:ascii="Times New Roman" w:eastAsia="Times New Roman" w:hAnsi="Times New Roman" w:cs="Times New Roman"/>
          <w:sz w:val="24"/>
          <w:szCs w:val="24"/>
          <w:lang w:val="en-ZA"/>
        </w:rPr>
        <w:t>s</w:t>
      </w:r>
      <w:r w:rsidR="000540C8" w:rsidRPr="000540C8">
        <w:rPr>
          <w:rFonts w:ascii="Times New Roman" w:eastAsia="Times New Roman" w:hAnsi="Times New Roman" w:cs="Times New Roman"/>
          <w:sz w:val="24"/>
          <w:szCs w:val="24"/>
          <w:lang w:val="en-ZA"/>
        </w:rPr>
        <w:t xml:space="preserve"> formed in </w:t>
      </w:r>
      <w:r w:rsidR="00795C72">
        <w:rPr>
          <w:rFonts w:ascii="Times New Roman" w:eastAsia="Times New Roman" w:hAnsi="Times New Roman" w:cs="Times New Roman"/>
          <w:sz w:val="24"/>
          <w:szCs w:val="24"/>
          <w:lang w:val="en-ZA"/>
        </w:rPr>
        <w:t>the</w:t>
      </w:r>
      <w:r w:rsidR="00795C72" w:rsidRPr="000540C8">
        <w:rPr>
          <w:rFonts w:ascii="Times New Roman" w:eastAsia="Times New Roman" w:hAnsi="Times New Roman" w:cs="Times New Roman"/>
          <w:sz w:val="24"/>
          <w:szCs w:val="24"/>
          <w:lang w:val="en-ZA"/>
        </w:rPr>
        <w:t xml:space="preserve"> </w:t>
      </w:r>
      <w:r w:rsidR="000540C8" w:rsidRPr="000540C8">
        <w:rPr>
          <w:rFonts w:ascii="Times New Roman" w:eastAsia="Times New Roman" w:hAnsi="Times New Roman" w:cs="Times New Roman"/>
          <w:sz w:val="24"/>
          <w:szCs w:val="24"/>
          <w:lang w:val="en-ZA"/>
        </w:rPr>
        <w:t xml:space="preserve">environment. </w:t>
      </w:r>
      <w:r w:rsidR="002A5E49">
        <w:rPr>
          <w:rFonts w:ascii="Times New Roman" w:eastAsia="Times New Roman" w:hAnsi="Times New Roman" w:cs="Times New Roman"/>
          <w:sz w:val="24"/>
          <w:szCs w:val="24"/>
          <w:lang w:val="en-ZA"/>
        </w:rPr>
        <w:t>For this reason,</w:t>
      </w:r>
      <w:r w:rsidR="000540C8" w:rsidRPr="000540C8">
        <w:rPr>
          <w:rFonts w:ascii="Times New Roman" w:eastAsia="Times New Roman" w:hAnsi="Times New Roman" w:cs="Times New Roman"/>
          <w:sz w:val="24"/>
          <w:szCs w:val="24"/>
          <w:lang w:val="en-ZA"/>
        </w:rPr>
        <w:t xml:space="preserve"> the </w:t>
      </w:r>
      <w:r w:rsidR="002A5E49">
        <w:rPr>
          <w:rFonts w:ascii="Times New Roman" w:eastAsia="Times New Roman" w:hAnsi="Times New Roman" w:cs="Times New Roman"/>
          <w:sz w:val="24"/>
          <w:szCs w:val="24"/>
          <w:lang w:val="en-ZA"/>
        </w:rPr>
        <w:t xml:space="preserve">GM </w:t>
      </w:r>
      <w:r w:rsidR="000540C8" w:rsidRPr="000540C8">
        <w:rPr>
          <w:rFonts w:ascii="Times New Roman" w:eastAsia="Times New Roman" w:hAnsi="Times New Roman" w:cs="Times New Roman"/>
          <w:sz w:val="24"/>
          <w:szCs w:val="24"/>
          <w:lang w:val="en-ZA"/>
        </w:rPr>
        <w:t xml:space="preserve">toxicity value </w:t>
      </w:r>
      <w:r w:rsidR="002A5E49">
        <w:rPr>
          <w:rFonts w:ascii="Times New Roman" w:eastAsia="Times New Roman" w:hAnsi="Times New Roman" w:cs="Times New Roman"/>
          <w:sz w:val="24"/>
          <w:szCs w:val="24"/>
          <w:lang w:val="en-ZA"/>
        </w:rPr>
        <w:t>w</w:t>
      </w:r>
      <w:r w:rsidR="000540C8" w:rsidRPr="000540C8">
        <w:rPr>
          <w:rFonts w:ascii="Times New Roman" w:eastAsia="Times New Roman" w:hAnsi="Times New Roman" w:cs="Times New Roman"/>
          <w:sz w:val="24"/>
          <w:szCs w:val="24"/>
          <w:lang w:val="en-ZA"/>
        </w:rPr>
        <w:t xml:space="preserve">as </w:t>
      </w:r>
      <w:r w:rsidR="002A5E49">
        <w:rPr>
          <w:rFonts w:ascii="Times New Roman" w:eastAsia="Times New Roman" w:hAnsi="Times New Roman" w:cs="Times New Roman"/>
          <w:sz w:val="24"/>
          <w:szCs w:val="24"/>
          <w:lang w:val="en-ZA"/>
        </w:rPr>
        <w:t>considered</w:t>
      </w:r>
      <w:r w:rsidR="000540C8" w:rsidRPr="000540C8">
        <w:rPr>
          <w:rFonts w:ascii="Times New Roman" w:eastAsia="Times New Roman" w:hAnsi="Times New Roman" w:cs="Times New Roman"/>
          <w:sz w:val="24"/>
          <w:szCs w:val="24"/>
          <w:lang w:val="en-ZA"/>
        </w:rPr>
        <w:t xml:space="preserve"> </w:t>
      </w:r>
      <w:r w:rsidR="002A5E49">
        <w:rPr>
          <w:rFonts w:ascii="Times New Roman" w:eastAsia="Times New Roman" w:hAnsi="Times New Roman" w:cs="Times New Roman"/>
          <w:sz w:val="24"/>
          <w:szCs w:val="24"/>
          <w:lang w:val="en-ZA"/>
        </w:rPr>
        <w:t xml:space="preserve">as </w:t>
      </w:r>
      <w:r w:rsidR="00765868">
        <w:rPr>
          <w:rFonts w:ascii="Times New Roman" w:eastAsia="Times New Roman" w:hAnsi="Times New Roman" w:cs="Times New Roman"/>
          <w:sz w:val="24"/>
          <w:szCs w:val="24"/>
          <w:lang w:val="en-ZA"/>
        </w:rPr>
        <w:t xml:space="preserve">more </w:t>
      </w:r>
      <w:r w:rsidR="000540C8" w:rsidRPr="000540C8">
        <w:rPr>
          <w:rFonts w:ascii="Times New Roman" w:eastAsia="Times New Roman" w:hAnsi="Times New Roman" w:cs="Times New Roman"/>
          <w:sz w:val="24"/>
          <w:szCs w:val="24"/>
          <w:lang w:val="en-ZA"/>
        </w:rPr>
        <w:t>representative.</w:t>
      </w:r>
    </w:p>
    <w:p w14:paraId="7C7F7850" w14:textId="6D528A89" w:rsidR="00194E5E" w:rsidRPr="00194E5E" w:rsidRDefault="00E14EF7" w:rsidP="000D6ADA">
      <w:pPr>
        <w:jc w:val="both"/>
        <w:rPr>
          <w:rFonts w:ascii="Times New Roman" w:eastAsia="Calibri" w:hAnsi="Times New Roman" w:cs="Times New Roman"/>
          <w:bCs/>
          <w:i/>
          <w:sz w:val="24"/>
          <w:szCs w:val="24"/>
        </w:rPr>
      </w:pPr>
      <w:r>
        <w:rPr>
          <w:rFonts w:ascii="Times New Roman" w:eastAsia="Calibri" w:hAnsi="Times New Roman" w:cs="Times New Roman"/>
          <w:bCs/>
          <w:i/>
          <w:sz w:val="24"/>
          <w:szCs w:val="24"/>
        </w:rPr>
        <w:t>5.</w:t>
      </w:r>
      <w:r w:rsidR="00194E5E" w:rsidRPr="00194E5E">
        <w:rPr>
          <w:rFonts w:ascii="Times New Roman" w:eastAsia="Calibri" w:hAnsi="Times New Roman" w:cs="Times New Roman"/>
          <w:bCs/>
          <w:i/>
          <w:sz w:val="24"/>
          <w:szCs w:val="24"/>
        </w:rPr>
        <w:t xml:space="preserve"> Use of ARVs and their properties</w:t>
      </w:r>
    </w:p>
    <w:p w14:paraId="47EB4E2B" w14:textId="75EB6503" w:rsidR="000D6ADA" w:rsidRPr="006631E6" w:rsidRDefault="000D6ADA" w:rsidP="000D6ADA">
      <w:pPr>
        <w:jc w:val="both"/>
        <w:rPr>
          <w:rFonts w:ascii="Times New Roman" w:eastAsia="Calibri" w:hAnsi="Times New Roman" w:cs="Times New Roman"/>
          <w:sz w:val="24"/>
          <w:szCs w:val="24"/>
        </w:rPr>
      </w:pPr>
      <w:r w:rsidRPr="006631E6">
        <w:rPr>
          <w:rFonts w:ascii="Times New Roman" w:eastAsia="Calibri" w:hAnsi="Times New Roman" w:cs="Times New Roman"/>
          <w:b/>
          <w:bCs/>
          <w:sz w:val="24"/>
          <w:szCs w:val="24"/>
        </w:rPr>
        <w:t xml:space="preserve">Table </w:t>
      </w:r>
      <w:r>
        <w:rPr>
          <w:rFonts w:ascii="Times New Roman" w:eastAsia="Calibri" w:hAnsi="Times New Roman" w:cs="Times New Roman"/>
          <w:b/>
          <w:bCs/>
          <w:sz w:val="24"/>
          <w:szCs w:val="24"/>
        </w:rPr>
        <w:t>S5</w:t>
      </w:r>
      <w:r w:rsidRPr="006631E6">
        <w:rPr>
          <w:rFonts w:ascii="Times New Roman" w:eastAsia="Calibri" w:hAnsi="Times New Roman" w:cs="Times New Roman"/>
          <w:sz w:val="24"/>
          <w:szCs w:val="24"/>
        </w:rPr>
        <w:t xml:space="preserve">: ARVs </w:t>
      </w:r>
      <w:r>
        <w:rPr>
          <w:rFonts w:ascii="Times New Roman" w:eastAsia="Calibri" w:hAnsi="Times New Roman" w:cs="Times New Roman"/>
          <w:sz w:val="24"/>
          <w:szCs w:val="24"/>
        </w:rPr>
        <w:t>administered</w:t>
      </w:r>
      <w:r w:rsidRPr="006631E6">
        <w:rPr>
          <w:rFonts w:ascii="Times New Roman" w:eastAsia="Calibri" w:hAnsi="Times New Roman" w:cs="Times New Roman"/>
          <w:sz w:val="24"/>
          <w:szCs w:val="24"/>
        </w:rPr>
        <w:t xml:space="preserve"> in the different regimes in </w:t>
      </w:r>
      <w:r>
        <w:rPr>
          <w:rFonts w:ascii="Times New Roman" w:eastAsia="Calibri" w:hAnsi="Times New Roman" w:cs="Times New Roman"/>
          <w:sz w:val="24"/>
          <w:szCs w:val="24"/>
        </w:rPr>
        <w:t>Eswatini and their excretion rates</w:t>
      </w:r>
      <w:r w:rsidRPr="006631E6">
        <w:rPr>
          <w:rFonts w:ascii="Times New Roman" w:eastAsia="Calibri" w:hAnsi="Times New Roman" w:cs="Times New Roman"/>
          <w:sz w:val="24"/>
          <w:szCs w:val="24"/>
        </w:rPr>
        <w:t xml:space="preserve">. </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
        <w:gridCol w:w="1238"/>
        <w:gridCol w:w="878"/>
        <w:gridCol w:w="851"/>
        <w:gridCol w:w="1275"/>
        <w:gridCol w:w="567"/>
        <w:gridCol w:w="851"/>
        <w:gridCol w:w="2693"/>
      </w:tblGrid>
      <w:tr w:rsidR="000D6ADA" w:rsidRPr="00C94BB1" w14:paraId="01EB1284" w14:textId="77777777" w:rsidTr="00422465">
        <w:trPr>
          <w:trHeight w:val="266"/>
        </w:trPr>
        <w:tc>
          <w:tcPr>
            <w:tcW w:w="861" w:type="dxa"/>
            <w:tcBorders>
              <w:top w:val="single" w:sz="4" w:space="0" w:color="auto"/>
            </w:tcBorders>
          </w:tcPr>
          <w:p w14:paraId="292294B9" w14:textId="77777777" w:rsidR="000D6ADA" w:rsidRPr="00C94BB1" w:rsidRDefault="000D6ADA" w:rsidP="001679C3">
            <w:pPr>
              <w:jc w:val="center"/>
              <w:rPr>
                <w:rFonts w:ascii="Times New Roman" w:eastAsia="Calibri" w:hAnsi="Times New Roman" w:cs="Times New Roman"/>
                <w:b/>
                <w:bCs/>
                <w:sz w:val="20"/>
                <w:szCs w:val="20"/>
              </w:rPr>
            </w:pPr>
            <w:r w:rsidRPr="00C94BB1">
              <w:rPr>
                <w:rFonts w:ascii="Times New Roman" w:eastAsia="Calibri" w:hAnsi="Times New Roman" w:cs="Times New Roman"/>
                <w:b/>
                <w:bCs/>
                <w:sz w:val="20"/>
                <w:szCs w:val="20"/>
              </w:rPr>
              <w:t>Regime</w:t>
            </w:r>
          </w:p>
        </w:tc>
        <w:tc>
          <w:tcPr>
            <w:tcW w:w="1238" w:type="dxa"/>
            <w:tcBorders>
              <w:top w:val="single" w:sz="4" w:space="0" w:color="auto"/>
            </w:tcBorders>
          </w:tcPr>
          <w:p w14:paraId="2EB05387" w14:textId="77777777" w:rsidR="000D6ADA" w:rsidRPr="00C94BB1" w:rsidRDefault="000D6ADA" w:rsidP="001679C3">
            <w:pPr>
              <w:jc w:val="center"/>
              <w:rPr>
                <w:rFonts w:ascii="Times New Roman" w:eastAsia="Calibri" w:hAnsi="Times New Roman" w:cs="Times New Roman"/>
                <w:b/>
                <w:bCs/>
                <w:sz w:val="20"/>
                <w:szCs w:val="20"/>
              </w:rPr>
            </w:pPr>
            <w:r w:rsidRPr="00C94BB1">
              <w:rPr>
                <w:rFonts w:ascii="Times New Roman" w:eastAsia="Calibri" w:hAnsi="Times New Roman" w:cs="Times New Roman"/>
                <w:b/>
                <w:bCs/>
                <w:sz w:val="20"/>
                <w:szCs w:val="20"/>
              </w:rPr>
              <w:t>Drug</w:t>
            </w:r>
          </w:p>
        </w:tc>
        <w:tc>
          <w:tcPr>
            <w:tcW w:w="878" w:type="dxa"/>
            <w:tcBorders>
              <w:top w:val="single" w:sz="4" w:space="0" w:color="auto"/>
            </w:tcBorders>
          </w:tcPr>
          <w:p w14:paraId="3D811F1C" w14:textId="77777777" w:rsidR="000D6ADA" w:rsidRPr="00C94BB1" w:rsidRDefault="000D6ADA" w:rsidP="001679C3">
            <w:pPr>
              <w:jc w:val="center"/>
              <w:rPr>
                <w:rFonts w:ascii="Times New Roman" w:eastAsia="Calibri" w:hAnsi="Times New Roman" w:cs="Times New Roman"/>
                <w:b/>
                <w:bCs/>
                <w:sz w:val="20"/>
                <w:szCs w:val="20"/>
              </w:rPr>
            </w:pPr>
            <w:r w:rsidRPr="00C94BB1">
              <w:rPr>
                <w:rFonts w:ascii="Times New Roman" w:eastAsia="Calibri" w:hAnsi="Times New Roman" w:cs="Times New Roman"/>
                <w:b/>
                <w:bCs/>
                <w:sz w:val="20"/>
                <w:szCs w:val="20"/>
              </w:rPr>
              <w:t>Symbol</w:t>
            </w:r>
          </w:p>
        </w:tc>
        <w:tc>
          <w:tcPr>
            <w:tcW w:w="851" w:type="dxa"/>
            <w:tcBorders>
              <w:top w:val="single" w:sz="4" w:space="0" w:color="auto"/>
            </w:tcBorders>
          </w:tcPr>
          <w:p w14:paraId="1D935070" w14:textId="77777777" w:rsidR="000D6ADA" w:rsidRPr="00C94BB1" w:rsidRDefault="000D6ADA" w:rsidP="001679C3">
            <w:pPr>
              <w:jc w:val="center"/>
              <w:rPr>
                <w:rFonts w:ascii="Times New Roman" w:eastAsia="Calibri" w:hAnsi="Times New Roman" w:cs="Times New Roman"/>
                <w:b/>
                <w:bCs/>
                <w:sz w:val="20"/>
                <w:szCs w:val="20"/>
              </w:rPr>
            </w:pPr>
            <w:r w:rsidRPr="00C94BB1">
              <w:rPr>
                <w:rFonts w:ascii="Times New Roman" w:eastAsia="Calibri" w:hAnsi="Times New Roman" w:cs="Times New Roman"/>
                <w:b/>
                <w:bCs/>
                <w:sz w:val="20"/>
                <w:szCs w:val="20"/>
              </w:rPr>
              <w:t xml:space="preserve">Dosage </w:t>
            </w:r>
            <w:r w:rsidRPr="00C94BB1">
              <w:rPr>
                <w:rFonts w:ascii="Times New Roman" w:eastAsia="Calibri" w:hAnsi="Times New Roman" w:cs="Times New Roman"/>
                <w:sz w:val="20"/>
                <w:szCs w:val="20"/>
              </w:rPr>
              <w:t>(mg/d)</w:t>
            </w:r>
          </w:p>
        </w:tc>
        <w:tc>
          <w:tcPr>
            <w:tcW w:w="1275" w:type="dxa"/>
            <w:tcBorders>
              <w:top w:val="single" w:sz="4" w:space="0" w:color="auto"/>
            </w:tcBorders>
          </w:tcPr>
          <w:p w14:paraId="3781954E" w14:textId="77777777" w:rsidR="000D6ADA" w:rsidRPr="00C94BB1" w:rsidRDefault="000D6ADA" w:rsidP="00A93E62">
            <w:pPr>
              <w:jc w:val="right"/>
              <w:rPr>
                <w:rFonts w:ascii="Times New Roman" w:eastAsia="Calibri" w:hAnsi="Times New Roman" w:cs="Times New Roman"/>
                <w:b/>
                <w:bCs/>
                <w:sz w:val="20"/>
                <w:szCs w:val="20"/>
              </w:rPr>
            </w:pPr>
            <w:r w:rsidRPr="00C94BB1">
              <w:rPr>
                <w:rFonts w:ascii="Times New Roman" w:eastAsia="Calibri" w:hAnsi="Times New Roman" w:cs="Times New Roman"/>
                <w:b/>
                <w:bCs/>
                <w:sz w:val="20"/>
                <w:szCs w:val="20"/>
              </w:rPr>
              <w:t>Drug use probability</w:t>
            </w:r>
          </w:p>
        </w:tc>
        <w:tc>
          <w:tcPr>
            <w:tcW w:w="4111" w:type="dxa"/>
            <w:gridSpan w:val="3"/>
            <w:tcBorders>
              <w:top w:val="single" w:sz="4" w:space="0" w:color="auto"/>
              <w:bottom w:val="single" w:sz="4" w:space="0" w:color="auto"/>
            </w:tcBorders>
          </w:tcPr>
          <w:p w14:paraId="0149A928" w14:textId="77777777" w:rsidR="000D6ADA" w:rsidRPr="00C94BB1" w:rsidRDefault="000D6ADA" w:rsidP="003966FC">
            <w:pPr>
              <w:jc w:val="center"/>
              <w:rPr>
                <w:rFonts w:ascii="Times New Roman" w:eastAsia="Calibri" w:hAnsi="Times New Roman" w:cs="Times New Roman"/>
                <w:b/>
                <w:bCs/>
                <w:sz w:val="20"/>
                <w:szCs w:val="20"/>
              </w:rPr>
            </w:pPr>
            <w:r w:rsidRPr="00C94BB1">
              <w:rPr>
                <w:rFonts w:ascii="Times New Roman" w:eastAsia="Calibri" w:hAnsi="Times New Roman" w:cs="Times New Roman"/>
                <w:b/>
                <w:bCs/>
                <w:sz w:val="20"/>
                <w:szCs w:val="20"/>
              </w:rPr>
              <w:t>Excretion rate (%) and references</w:t>
            </w:r>
          </w:p>
        </w:tc>
      </w:tr>
      <w:tr w:rsidR="000D6ADA" w:rsidRPr="00C94BB1" w14:paraId="097FA5F0" w14:textId="77777777" w:rsidTr="00412DD0">
        <w:trPr>
          <w:trHeight w:val="286"/>
        </w:trPr>
        <w:tc>
          <w:tcPr>
            <w:tcW w:w="861" w:type="dxa"/>
            <w:vMerge w:val="restart"/>
            <w:tcBorders>
              <w:top w:val="single" w:sz="4" w:space="0" w:color="auto"/>
            </w:tcBorders>
          </w:tcPr>
          <w:p w14:paraId="32320129" w14:textId="77777777" w:rsidR="000D6ADA" w:rsidRPr="00C94BB1" w:rsidRDefault="000D6ADA" w:rsidP="001679C3">
            <w:pPr>
              <w:jc w:val="both"/>
              <w:rPr>
                <w:rFonts w:ascii="Times New Roman" w:eastAsia="Calibri" w:hAnsi="Times New Roman" w:cs="Times New Roman"/>
                <w:sz w:val="20"/>
                <w:szCs w:val="20"/>
              </w:rPr>
            </w:pPr>
            <w:r w:rsidRPr="00C94BB1">
              <w:rPr>
                <w:rFonts w:ascii="Times New Roman" w:eastAsia="Calibri" w:hAnsi="Times New Roman" w:cs="Times New Roman"/>
                <w:sz w:val="20"/>
                <w:szCs w:val="20"/>
              </w:rPr>
              <w:t>1</w:t>
            </w:r>
            <w:r w:rsidRPr="00C94BB1">
              <w:rPr>
                <w:rFonts w:ascii="Times New Roman" w:eastAsia="Calibri" w:hAnsi="Times New Roman" w:cs="Times New Roman"/>
                <w:sz w:val="20"/>
                <w:szCs w:val="20"/>
                <w:vertAlign w:val="superscript"/>
              </w:rPr>
              <w:t>st</w:t>
            </w:r>
            <w:r w:rsidRPr="00C94BB1">
              <w:rPr>
                <w:rFonts w:ascii="Times New Roman" w:eastAsia="Calibri" w:hAnsi="Times New Roman" w:cs="Times New Roman"/>
                <w:sz w:val="20"/>
                <w:szCs w:val="20"/>
              </w:rPr>
              <w:t xml:space="preserve"> line</w:t>
            </w:r>
          </w:p>
          <w:p w14:paraId="43635181" w14:textId="77777777" w:rsidR="000D6ADA" w:rsidRPr="00C94BB1" w:rsidRDefault="000D6ADA" w:rsidP="001679C3">
            <w:pPr>
              <w:jc w:val="both"/>
              <w:rPr>
                <w:rFonts w:ascii="Times New Roman" w:eastAsia="Calibri" w:hAnsi="Times New Roman" w:cs="Times New Roman"/>
                <w:sz w:val="20"/>
                <w:szCs w:val="20"/>
              </w:rPr>
            </w:pPr>
          </w:p>
        </w:tc>
        <w:tc>
          <w:tcPr>
            <w:tcW w:w="1238" w:type="dxa"/>
            <w:tcBorders>
              <w:top w:val="single" w:sz="4" w:space="0" w:color="auto"/>
            </w:tcBorders>
          </w:tcPr>
          <w:p w14:paraId="543A979E" w14:textId="4A08364D" w:rsidR="000D6ADA" w:rsidRPr="00C94BB1" w:rsidRDefault="00CA6A02" w:rsidP="001679C3">
            <w:pPr>
              <w:jc w:val="both"/>
              <w:rPr>
                <w:rFonts w:ascii="Times New Roman" w:eastAsia="Calibri" w:hAnsi="Times New Roman" w:cs="Times New Roman"/>
                <w:sz w:val="20"/>
                <w:szCs w:val="20"/>
              </w:rPr>
            </w:pPr>
            <w:r w:rsidRPr="00C94BB1">
              <w:rPr>
                <w:rFonts w:ascii="Times New Roman" w:eastAsia="Calibri" w:hAnsi="Times New Roman" w:cs="Times New Roman"/>
                <w:sz w:val="20"/>
                <w:szCs w:val="20"/>
              </w:rPr>
              <w:t>Tenofovir</w:t>
            </w:r>
          </w:p>
        </w:tc>
        <w:tc>
          <w:tcPr>
            <w:tcW w:w="878" w:type="dxa"/>
            <w:tcBorders>
              <w:top w:val="single" w:sz="4" w:space="0" w:color="auto"/>
            </w:tcBorders>
          </w:tcPr>
          <w:p w14:paraId="66D77125"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TDF</w:t>
            </w:r>
          </w:p>
        </w:tc>
        <w:tc>
          <w:tcPr>
            <w:tcW w:w="851" w:type="dxa"/>
            <w:tcBorders>
              <w:top w:val="single" w:sz="4" w:space="0" w:color="auto"/>
            </w:tcBorders>
          </w:tcPr>
          <w:p w14:paraId="721C9618"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300</w:t>
            </w:r>
          </w:p>
        </w:tc>
        <w:tc>
          <w:tcPr>
            <w:tcW w:w="1842" w:type="dxa"/>
            <w:gridSpan w:val="2"/>
            <w:tcBorders>
              <w:top w:val="single" w:sz="4" w:space="0" w:color="auto"/>
            </w:tcBorders>
          </w:tcPr>
          <w:p w14:paraId="4DB70803" w14:textId="77777777" w:rsidR="000D6ADA" w:rsidRPr="00C94BB1" w:rsidRDefault="000D6ADA" w:rsidP="00A93E62">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0.416</w:t>
            </w:r>
          </w:p>
        </w:tc>
        <w:tc>
          <w:tcPr>
            <w:tcW w:w="851" w:type="dxa"/>
            <w:tcBorders>
              <w:top w:val="single" w:sz="4" w:space="0" w:color="auto"/>
            </w:tcBorders>
          </w:tcPr>
          <w:p w14:paraId="01BB2725" w14:textId="3DBE080B" w:rsidR="000D6ADA" w:rsidRPr="00C94BB1" w:rsidRDefault="000D6ADA" w:rsidP="00A24939">
            <w:pPr>
              <w:jc w:val="center"/>
              <w:rPr>
                <w:rFonts w:ascii="Times New Roman" w:hAnsi="Times New Roman" w:cs="Times New Roman"/>
                <w:color w:val="000000"/>
                <w:sz w:val="20"/>
                <w:szCs w:val="20"/>
              </w:rPr>
            </w:pPr>
            <w:r w:rsidRPr="00C94BB1">
              <w:rPr>
                <w:rFonts w:ascii="Times New Roman" w:hAnsi="Times New Roman" w:cs="Times New Roman"/>
                <w:color w:val="000000"/>
                <w:sz w:val="20"/>
                <w:szCs w:val="20"/>
              </w:rPr>
              <w:t>85</w:t>
            </w:r>
          </w:p>
          <w:p w14:paraId="03D977EF" w14:textId="77777777" w:rsidR="000D6ADA" w:rsidRPr="00C94BB1" w:rsidRDefault="000D6ADA" w:rsidP="00A24939">
            <w:pPr>
              <w:jc w:val="center"/>
              <w:rPr>
                <w:rFonts w:ascii="Times New Roman" w:eastAsia="Calibri" w:hAnsi="Times New Roman" w:cs="Times New Roman"/>
                <w:sz w:val="20"/>
                <w:szCs w:val="20"/>
              </w:rPr>
            </w:pPr>
          </w:p>
        </w:tc>
        <w:tc>
          <w:tcPr>
            <w:tcW w:w="2693" w:type="dxa"/>
            <w:tcBorders>
              <w:top w:val="single" w:sz="4" w:space="0" w:color="auto"/>
            </w:tcBorders>
          </w:tcPr>
          <w:p w14:paraId="48DAB5DC" w14:textId="35917F9D" w:rsidR="000D6ADA" w:rsidRPr="00C94BB1" w:rsidRDefault="000D6ADA" w:rsidP="003966FC">
            <w:pPr>
              <w:jc w:val="center"/>
              <w:rPr>
                <w:rFonts w:ascii="Times New Roman" w:eastAsia="Calibri" w:hAnsi="Times New Roman" w:cs="Times New Roman"/>
                <w:sz w:val="20"/>
                <w:szCs w:val="20"/>
              </w:rPr>
            </w:pPr>
            <w:r w:rsidRPr="00C94BB1">
              <w:rPr>
                <w:rFonts w:ascii="Times New Roman" w:hAnsi="Times New Roman" w:cs="Times New Roman"/>
                <w:color w:val="000000"/>
                <w:sz w:val="20"/>
                <w:szCs w:val="20"/>
              </w:rPr>
              <w:fldChar w:fldCharType="begin"/>
            </w:r>
            <w:r w:rsidR="004F0B41">
              <w:rPr>
                <w:rFonts w:ascii="Times New Roman" w:hAnsi="Times New Roman" w:cs="Times New Roman"/>
                <w:color w:val="000000"/>
                <w:sz w:val="20"/>
                <w:szCs w:val="20"/>
              </w:rPr>
              <w:instrText xml:space="preserve"> ADDIN ZOTERO_ITEM CSL_CITATION {"citationID":"a1e6ou837ba","properties":{"formattedCitation":"[82]","plainCitation":"[82]","noteIndex":0},"citationItems":[{"id":"bvZVep35/dOYoF4mk","uris":["http://zotero.org/users/local/3FsyJZw4/items/T9QP5NU3"],"itemData":{"id":801,"type":"article-journal","abstract":"Tenofovir disoproxil fumarate (TDF) is a first-line drug used in patients with highly active retroviral disease; however, it can cause renal failure associated with many tubular anomalies that may be due to down regulation of a variety of ion transporters. Because rosiglitazone, a peroxisome proliferator-activated receptor-γ agonist induces the expression of many of these same transporters, we tested if the nephrotoxicity can be ameliorated by its use. High doses of TDF caused severe renal failure in rats accompanied by a reduction in endothelial nitric-oxide synthase and intense renal vasoconstriction; all of which were significantly improved by rosiglitazone treatment. Low-dose TDF did not alter glomerular filtration rate but produced significant phosphaturia, proximal tubular acidosis, polyuria and a reduced urinary concentrating ability. These alterations were caused by specific downregulation of the sodium-phosphorus cotransporter, sodium/hydrogen exchanger 3 and aquaporin 2. A Fanconi's-like syndrome was ruled out as there was no proteinuria or glycosuria. Rosiglitazone reversed TDF-induced tubular nephrotoxicity, normalized urinary biochemical parameters and membrane transporter protein expression. These studies suggest that rosiglitazone treatment might be useful in patients presenting with TFV-induced nephrotoxicity especially in those with hypophosphatemia or reduced glomerular filtration rate.","container-title":"Kidney International","DOI":"10.1038/ki.2008.252","ISSN":"0085-2538","issue":"7","journalAbbreviation":"Kidney International","language":"en","page":"910-918","source":"ScienceDirect","title":"Rosiglitazone reverses tenofovir-induced nephrotoxicity","volume":"74","author":[{"family":"Libório","given":"Alexandre B."},{"family":"Andrade","given":"Lúcia"},{"family":"Pereira","given":"Leonardo V. B."},{"family":"Sanches","given":"Talita R. C."},{"family":"Shimizu","given":"Maria H."},{"family":"Seguro","given":"Antonio C."}],"issued":{"date-parts":[["2008",10,1]]}}}],"schema":"https://github.com/citation-style-language/schema/raw/master/csl-citation.json"} </w:instrText>
            </w:r>
            <w:r w:rsidRPr="00C94BB1">
              <w:rPr>
                <w:rFonts w:ascii="Times New Roman" w:hAnsi="Times New Roman" w:cs="Times New Roman"/>
                <w:color w:val="000000"/>
                <w:sz w:val="20"/>
                <w:szCs w:val="20"/>
              </w:rPr>
              <w:fldChar w:fldCharType="separate"/>
            </w:r>
            <w:r w:rsidR="004F0B41" w:rsidRPr="004F0B41">
              <w:rPr>
                <w:rFonts w:ascii="Times New Roman" w:hAnsi="Times New Roman" w:cs="Times New Roman"/>
                <w:sz w:val="20"/>
              </w:rPr>
              <w:t>[82]</w:t>
            </w:r>
            <w:r w:rsidRPr="00C94BB1">
              <w:rPr>
                <w:rFonts w:ascii="Times New Roman" w:hAnsi="Times New Roman" w:cs="Times New Roman"/>
                <w:color w:val="000000"/>
                <w:sz w:val="20"/>
                <w:szCs w:val="20"/>
              </w:rPr>
              <w:fldChar w:fldCharType="end"/>
            </w:r>
          </w:p>
        </w:tc>
      </w:tr>
      <w:tr w:rsidR="000D6ADA" w:rsidRPr="00C94BB1" w14:paraId="4CB692EB" w14:textId="77777777" w:rsidTr="00412DD0">
        <w:trPr>
          <w:trHeight w:val="286"/>
        </w:trPr>
        <w:tc>
          <w:tcPr>
            <w:tcW w:w="861" w:type="dxa"/>
            <w:vMerge/>
          </w:tcPr>
          <w:p w14:paraId="010D9766" w14:textId="77777777" w:rsidR="000D6ADA" w:rsidRPr="00C94BB1" w:rsidRDefault="000D6ADA" w:rsidP="001679C3">
            <w:pPr>
              <w:jc w:val="both"/>
              <w:rPr>
                <w:rFonts w:ascii="Times New Roman" w:eastAsia="Calibri" w:hAnsi="Times New Roman" w:cs="Times New Roman"/>
                <w:sz w:val="20"/>
                <w:szCs w:val="20"/>
              </w:rPr>
            </w:pPr>
          </w:p>
        </w:tc>
        <w:tc>
          <w:tcPr>
            <w:tcW w:w="1238" w:type="dxa"/>
          </w:tcPr>
          <w:p w14:paraId="0175C1CE" w14:textId="77777777" w:rsidR="000D6ADA" w:rsidRPr="00C94BB1" w:rsidRDefault="000D6ADA" w:rsidP="001679C3">
            <w:pPr>
              <w:jc w:val="both"/>
              <w:rPr>
                <w:rFonts w:ascii="Times New Roman" w:eastAsia="Calibri" w:hAnsi="Times New Roman" w:cs="Times New Roman"/>
                <w:sz w:val="20"/>
                <w:szCs w:val="20"/>
              </w:rPr>
            </w:pPr>
            <w:r w:rsidRPr="00C94BB1">
              <w:rPr>
                <w:rFonts w:ascii="Times New Roman" w:eastAsia="Calibri" w:hAnsi="Times New Roman" w:cs="Times New Roman"/>
                <w:sz w:val="20"/>
                <w:szCs w:val="20"/>
              </w:rPr>
              <w:t>Lamivudine</w:t>
            </w:r>
          </w:p>
        </w:tc>
        <w:tc>
          <w:tcPr>
            <w:tcW w:w="878" w:type="dxa"/>
          </w:tcPr>
          <w:p w14:paraId="1D98B396"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3TC</w:t>
            </w:r>
          </w:p>
        </w:tc>
        <w:tc>
          <w:tcPr>
            <w:tcW w:w="851" w:type="dxa"/>
          </w:tcPr>
          <w:p w14:paraId="062E45DE"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300</w:t>
            </w:r>
          </w:p>
        </w:tc>
        <w:tc>
          <w:tcPr>
            <w:tcW w:w="1842" w:type="dxa"/>
            <w:gridSpan w:val="2"/>
          </w:tcPr>
          <w:p w14:paraId="383AFB9A" w14:textId="77777777" w:rsidR="000D6ADA" w:rsidRPr="00C94BB1" w:rsidRDefault="000D6ADA" w:rsidP="00A93E62">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0.750</w:t>
            </w:r>
          </w:p>
        </w:tc>
        <w:tc>
          <w:tcPr>
            <w:tcW w:w="851" w:type="dxa"/>
          </w:tcPr>
          <w:p w14:paraId="49D309A4" w14:textId="48077E2F" w:rsidR="000D6ADA" w:rsidRPr="00C94BB1" w:rsidRDefault="000D6ADA" w:rsidP="00A24939">
            <w:pPr>
              <w:jc w:val="center"/>
              <w:rPr>
                <w:rFonts w:ascii="Times New Roman" w:hAnsi="Times New Roman" w:cs="Times New Roman"/>
                <w:color w:val="000000"/>
                <w:sz w:val="20"/>
                <w:szCs w:val="20"/>
              </w:rPr>
            </w:pPr>
            <w:r w:rsidRPr="00C94BB1">
              <w:rPr>
                <w:rFonts w:ascii="Times New Roman" w:hAnsi="Times New Roman" w:cs="Times New Roman"/>
                <w:color w:val="000000"/>
                <w:sz w:val="20"/>
                <w:szCs w:val="20"/>
              </w:rPr>
              <w:t>75</w:t>
            </w:r>
          </w:p>
          <w:p w14:paraId="4025ADB2" w14:textId="77777777" w:rsidR="000D6ADA" w:rsidRPr="00C94BB1" w:rsidRDefault="000D6ADA" w:rsidP="00A24939">
            <w:pPr>
              <w:jc w:val="center"/>
              <w:rPr>
                <w:rFonts w:ascii="Times New Roman" w:eastAsia="Calibri" w:hAnsi="Times New Roman" w:cs="Times New Roman"/>
                <w:sz w:val="20"/>
                <w:szCs w:val="20"/>
              </w:rPr>
            </w:pPr>
          </w:p>
        </w:tc>
        <w:tc>
          <w:tcPr>
            <w:tcW w:w="2693" w:type="dxa"/>
          </w:tcPr>
          <w:p w14:paraId="00856CB2" w14:textId="1AE8C81B" w:rsidR="000D6ADA" w:rsidRPr="00C94BB1" w:rsidRDefault="000D6ADA" w:rsidP="003966FC">
            <w:pPr>
              <w:jc w:val="center"/>
              <w:rPr>
                <w:rFonts w:ascii="Times New Roman" w:hAnsi="Times New Roman" w:cs="Times New Roman"/>
                <w:color w:val="000000"/>
                <w:sz w:val="20"/>
                <w:szCs w:val="20"/>
              </w:rPr>
            </w:pPr>
            <w:r w:rsidRPr="00C94BB1">
              <w:rPr>
                <w:rFonts w:ascii="Times New Roman" w:hAnsi="Times New Roman" w:cs="Times New Roman"/>
                <w:color w:val="000000"/>
                <w:sz w:val="20"/>
                <w:szCs w:val="20"/>
              </w:rPr>
              <w:fldChar w:fldCharType="begin"/>
            </w:r>
            <w:r w:rsidR="004F0B41">
              <w:rPr>
                <w:rFonts w:ascii="Times New Roman" w:hAnsi="Times New Roman" w:cs="Times New Roman"/>
                <w:color w:val="000000"/>
                <w:sz w:val="20"/>
                <w:szCs w:val="20"/>
              </w:rPr>
              <w:instrText xml:space="preserve"> ADDIN ZOTERO_ITEM CSL_CITATION {"citationID":"a2pl8ih9282","properties":{"formattedCitation":"[83]","plainCitation":"[83]","noteIndex":0},"citationItems":[{"id":"bvZVep35/323WaCsy","uris":["http://zotero.org/users/local/3FsyJZw4/items/RDQP7LAH"],"itemData":{"id":965,"type":"article-journal","container-title":"Antimicrobial Agents and Chemotherapy","DOI":"10.1128/AAC.40.6.1514","issue":"6","note":"publisher: American Society for Microbiology","page":"1514-1519","source":"journals.asm.org (Atypon)","title":"Pharmacokinetics of lamivudine in human immunodeficiency virus-infected patients with renal dysfunction","volume":"40","author":[{"family":"Heald","given":"A E"},{"family":"Hsyu","given":"P H"},{"family":"Yuen","given":"G J"},{"family":"Robinson","given":"P"},{"family":"Mydlow","given":"P"},{"family":"Bartlett","given":"J A"}],"issued":{"date-parts":[["1996",6,1]]}}}],"schema":"https://github.com/citation-style-language/schema/raw/master/csl-citation.json"} </w:instrText>
            </w:r>
            <w:r w:rsidRPr="00C94BB1">
              <w:rPr>
                <w:rFonts w:ascii="Times New Roman" w:hAnsi="Times New Roman" w:cs="Times New Roman"/>
                <w:color w:val="000000"/>
                <w:sz w:val="20"/>
                <w:szCs w:val="20"/>
              </w:rPr>
              <w:fldChar w:fldCharType="separate"/>
            </w:r>
            <w:r w:rsidR="004F0B41" w:rsidRPr="004F0B41">
              <w:rPr>
                <w:rFonts w:ascii="Times New Roman" w:hAnsi="Times New Roman" w:cs="Times New Roman"/>
                <w:sz w:val="20"/>
              </w:rPr>
              <w:t>[83]</w:t>
            </w:r>
            <w:r w:rsidRPr="00C94BB1">
              <w:rPr>
                <w:rFonts w:ascii="Times New Roman" w:hAnsi="Times New Roman" w:cs="Times New Roman"/>
                <w:color w:val="000000"/>
                <w:sz w:val="20"/>
                <w:szCs w:val="20"/>
              </w:rPr>
              <w:fldChar w:fldCharType="end"/>
            </w:r>
          </w:p>
          <w:p w14:paraId="19A792C7" w14:textId="77777777" w:rsidR="000D6ADA" w:rsidRPr="00C94BB1" w:rsidRDefault="000D6ADA" w:rsidP="003966FC">
            <w:pPr>
              <w:jc w:val="center"/>
              <w:rPr>
                <w:rFonts w:ascii="Times New Roman" w:eastAsia="Calibri" w:hAnsi="Times New Roman" w:cs="Times New Roman"/>
                <w:sz w:val="20"/>
                <w:szCs w:val="20"/>
              </w:rPr>
            </w:pPr>
          </w:p>
        </w:tc>
      </w:tr>
      <w:tr w:rsidR="000D6ADA" w:rsidRPr="00C94BB1" w14:paraId="707D83F8" w14:textId="77777777" w:rsidTr="00412DD0">
        <w:trPr>
          <w:trHeight w:val="422"/>
        </w:trPr>
        <w:tc>
          <w:tcPr>
            <w:tcW w:w="861" w:type="dxa"/>
            <w:vMerge/>
          </w:tcPr>
          <w:p w14:paraId="132F1050" w14:textId="77777777" w:rsidR="000D6ADA" w:rsidRPr="00C94BB1" w:rsidRDefault="000D6ADA" w:rsidP="001679C3">
            <w:pPr>
              <w:jc w:val="both"/>
              <w:rPr>
                <w:rFonts w:ascii="Times New Roman" w:eastAsia="Calibri" w:hAnsi="Times New Roman" w:cs="Times New Roman"/>
                <w:sz w:val="20"/>
                <w:szCs w:val="20"/>
              </w:rPr>
            </w:pPr>
          </w:p>
        </w:tc>
        <w:tc>
          <w:tcPr>
            <w:tcW w:w="1238" w:type="dxa"/>
          </w:tcPr>
          <w:p w14:paraId="0F917B12" w14:textId="77777777" w:rsidR="000D6ADA" w:rsidRPr="00C94BB1" w:rsidRDefault="000D6ADA" w:rsidP="001679C3">
            <w:pPr>
              <w:jc w:val="both"/>
              <w:rPr>
                <w:rFonts w:ascii="Times New Roman" w:eastAsia="Calibri" w:hAnsi="Times New Roman" w:cs="Times New Roman"/>
                <w:sz w:val="20"/>
                <w:szCs w:val="20"/>
              </w:rPr>
            </w:pPr>
            <w:r w:rsidRPr="00C94BB1">
              <w:rPr>
                <w:rFonts w:ascii="Times New Roman" w:eastAsia="Calibri" w:hAnsi="Times New Roman" w:cs="Times New Roman"/>
                <w:sz w:val="20"/>
                <w:szCs w:val="20"/>
              </w:rPr>
              <w:t>Efavirenz</w:t>
            </w:r>
          </w:p>
        </w:tc>
        <w:tc>
          <w:tcPr>
            <w:tcW w:w="878" w:type="dxa"/>
          </w:tcPr>
          <w:p w14:paraId="5B2B293E"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EFV</w:t>
            </w:r>
          </w:p>
        </w:tc>
        <w:tc>
          <w:tcPr>
            <w:tcW w:w="851" w:type="dxa"/>
          </w:tcPr>
          <w:p w14:paraId="21DA2936"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600</w:t>
            </w:r>
          </w:p>
        </w:tc>
        <w:tc>
          <w:tcPr>
            <w:tcW w:w="1842" w:type="dxa"/>
            <w:gridSpan w:val="2"/>
          </w:tcPr>
          <w:p w14:paraId="496BAF7E" w14:textId="77777777" w:rsidR="000D6ADA" w:rsidRPr="00C94BB1" w:rsidRDefault="000D6ADA" w:rsidP="00A93E62">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0.469</w:t>
            </w:r>
          </w:p>
        </w:tc>
        <w:tc>
          <w:tcPr>
            <w:tcW w:w="851" w:type="dxa"/>
          </w:tcPr>
          <w:p w14:paraId="43385B6D" w14:textId="7D1E2532" w:rsidR="000D6ADA" w:rsidRPr="00C94BB1" w:rsidRDefault="000D6ADA" w:rsidP="00A24939">
            <w:pPr>
              <w:jc w:val="center"/>
              <w:rPr>
                <w:rFonts w:ascii="Times New Roman" w:hAnsi="Times New Roman" w:cs="Times New Roman"/>
                <w:color w:val="000000"/>
                <w:sz w:val="20"/>
                <w:szCs w:val="20"/>
              </w:rPr>
            </w:pPr>
            <w:r w:rsidRPr="00C94BB1">
              <w:rPr>
                <w:rFonts w:ascii="Times New Roman" w:hAnsi="Times New Roman" w:cs="Times New Roman"/>
                <w:color w:val="000000"/>
                <w:sz w:val="20"/>
                <w:szCs w:val="20"/>
              </w:rPr>
              <w:t>62</w:t>
            </w:r>
          </w:p>
          <w:p w14:paraId="64183897" w14:textId="77777777" w:rsidR="000D6ADA" w:rsidRPr="00C94BB1" w:rsidRDefault="000D6ADA" w:rsidP="00A24939">
            <w:pPr>
              <w:jc w:val="center"/>
              <w:rPr>
                <w:rFonts w:ascii="Times New Roman" w:eastAsia="Calibri" w:hAnsi="Times New Roman" w:cs="Times New Roman"/>
                <w:sz w:val="20"/>
                <w:szCs w:val="20"/>
              </w:rPr>
            </w:pPr>
          </w:p>
        </w:tc>
        <w:tc>
          <w:tcPr>
            <w:tcW w:w="2693" w:type="dxa"/>
          </w:tcPr>
          <w:p w14:paraId="103FEA73" w14:textId="081930A2" w:rsidR="000D6ADA" w:rsidRPr="00C94BB1" w:rsidRDefault="000D6ADA" w:rsidP="003966FC">
            <w:pPr>
              <w:jc w:val="center"/>
              <w:rPr>
                <w:rFonts w:ascii="Times New Roman" w:hAnsi="Times New Roman" w:cs="Times New Roman"/>
                <w:color w:val="000000"/>
                <w:sz w:val="20"/>
                <w:szCs w:val="20"/>
              </w:rPr>
            </w:pPr>
            <w:r w:rsidRPr="00C94BB1">
              <w:rPr>
                <w:rFonts w:ascii="Times New Roman" w:hAnsi="Times New Roman" w:cs="Times New Roman"/>
                <w:color w:val="000000"/>
                <w:sz w:val="20"/>
                <w:szCs w:val="20"/>
              </w:rPr>
              <w:fldChar w:fldCharType="begin"/>
            </w:r>
            <w:r w:rsidR="004F0B41">
              <w:rPr>
                <w:rFonts w:ascii="Times New Roman" w:hAnsi="Times New Roman" w:cs="Times New Roman"/>
                <w:color w:val="000000"/>
                <w:sz w:val="20"/>
                <w:szCs w:val="20"/>
              </w:rPr>
              <w:instrText xml:space="preserve"> ADDIN ZOTERO_ITEM CSL_CITATION {"citationID":"a1h6l5bb5ar","properties":{"formattedCitation":"[84]","plainCitation":"[84]","noteIndex":0},"citationItems":[{"id":"bvZVep35/LFMAXtd9","uris":["http://zotero.org/users/local/3FsyJZw4/items/ZXJPBUKZ"],"itemData":{"id":968,"type":"article-journal","abstract":"Importance of the field: The use of the first generation non-nucleoside reverse transcriptase inhibitor efavirenz (EFV) as a component of first-line antiretroviral therapy has been accepted worldwide. EFV is the only antiretroviral agent currently on the market that has been combined with emtricitabine and tenofovir disoproxil fumarate in a single tablet and administered once daily.Areas covered in this review: This article reviews efficacy and safety data on EFV and the role of pharmacogenetics in EFV exposure. Published articles and conference presentations on EFV are reviewed.What the reader will gain: CYP2B6 genetic polymorphisms influence the metabolism of EFV. The CYP2B6 G to T polymorphism at position 516 is shown to be associated with elevated plasma concentrations and an increase in neurotoxicity of EFV, while the wild-type genotype has been associated with sub-therapeutic concentrations of EFV, potentially leading to the development of viral resistance. This polymorphism is significantly higher in sub-Saharan Africans and African Americans as compared to Hispanic, European and Asian populations.Take home message: The significance of CYP2B6 polymorphism in EFV exposure indicates the need for prospective clinical studies to evaluate the utility of genotype-driven dose adjustments in populations of diverse descent.","container-title":"Expert Opinion on Drug Metabolism &amp; Toxicology","DOI":"10.1517/17425250903483207","ISSN":"1742-5255","issue":"1","note":"publisher: Taylor &amp; Francis\n_eprint: https://doi.org/10.1517/17425250903483207\nPMID: 20001610","page":"95-103","source":"Taylor and Francis+NEJM","title":"Efavirenz in the therapy of HIV infection","volume":"6","author":[{"family":"Rakhmanina","given":"Natella Y"},{"family":"Anker","given":"John N","non-dropping-particle":"van den"}],"issued":{"date-parts":[["2010",1,1]]}}}],"schema":"https://github.com/citation-style-language/schema/raw/master/csl-citation.json"} </w:instrText>
            </w:r>
            <w:r w:rsidRPr="00C94BB1">
              <w:rPr>
                <w:rFonts w:ascii="Times New Roman" w:hAnsi="Times New Roman" w:cs="Times New Roman"/>
                <w:color w:val="000000"/>
                <w:sz w:val="20"/>
                <w:szCs w:val="20"/>
              </w:rPr>
              <w:fldChar w:fldCharType="separate"/>
            </w:r>
            <w:r w:rsidR="004F0B41" w:rsidRPr="004F0B41">
              <w:rPr>
                <w:rFonts w:ascii="Times New Roman" w:hAnsi="Times New Roman" w:cs="Times New Roman"/>
                <w:sz w:val="20"/>
              </w:rPr>
              <w:t>[84]</w:t>
            </w:r>
            <w:r w:rsidRPr="00C94BB1">
              <w:rPr>
                <w:rFonts w:ascii="Times New Roman" w:hAnsi="Times New Roman" w:cs="Times New Roman"/>
                <w:color w:val="000000"/>
                <w:sz w:val="20"/>
                <w:szCs w:val="20"/>
              </w:rPr>
              <w:fldChar w:fldCharType="end"/>
            </w:r>
          </w:p>
          <w:p w14:paraId="7F11FF56" w14:textId="77777777" w:rsidR="000D6ADA" w:rsidRPr="00C94BB1" w:rsidRDefault="000D6ADA" w:rsidP="003966FC">
            <w:pPr>
              <w:jc w:val="center"/>
              <w:rPr>
                <w:rFonts w:ascii="Times New Roman" w:eastAsia="Calibri" w:hAnsi="Times New Roman" w:cs="Times New Roman"/>
                <w:sz w:val="20"/>
                <w:szCs w:val="20"/>
              </w:rPr>
            </w:pPr>
          </w:p>
        </w:tc>
      </w:tr>
      <w:tr w:rsidR="000D6ADA" w:rsidRPr="00C94BB1" w14:paraId="7E16C72B" w14:textId="77777777" w:rsidTr="00412DD0">
        <w:trPr>
          <w:trHeight w:val="266"/>
        </w:trPr>
        <w:tc>
          <w:tcPr>
            <w:tcW w:w="861" w:type="dxa"/>
            <w:vMerge/>
          </w:tcPr>
          <w:p w14:paraId="1A3CB982" w14:textId="77777777" w:rsidR="000D6ADA" w:rsidRPr="00C94BB1" w:rsidRDefault="000D6ADA" w:rsidP="001679C3">
            <w:pPr>
              <w:jc w:val="both"/>
              <w:rPr>
                <w:rFonts w:ascii="Times New Roman" w:eastAsia="Calibri" w:hAnsi="Times New Roman" w:cs="Times New Roman"/>
                <w:sz w:val="20"/>
                <w:szCs w:val="20"/>
              </w:rPr>
            </w:pPr>
          </w:p>
        </w:tc>
        <w:tc>
          <w:tcPr>
            <w:tcW w:w="1238" w:type="dxa"/>
          </w:tcPr>
          <w:p w14:paraId="26A55FCF" w14:textId="77777777" w:rsidR="000D6ADA" w:rsidRPr="00C94BB1" w:rsidRDefault="000D6ADA" w:rsidP="001679C3">
            <w:pPr>
              <w:jc w:val="both"/>
              <w:rPr>
                <w:rFonts w:ascii="Times New Roman" w:eastAsia="Calibri" w:hAnsi="Times New Roman" w:cs="Times New Roman"/>
                <w:sz w:val="20"/>
                <w:szCs w:val="20"/>
              </w:rPr>
            </w:pPr>
            <w:r w:rsidRPr="00C94BB1">
              <w:rPr>
                <w:rFonts w:ascii="Times New Roman" w:eastAsia="Calibri" w:hAnsi="Times New Roman" w:cs="Times New Roman"/>
                <w:sz w:val="20"/>
                <w:szCs w:val="20"/>
              </w:rPr>
              <w:t>Nevirapine</w:t>
            </w:r>
          </w:p>
        </w:tc>
        <w:tc>
          <w:tcPr>
            <w:tcW w:w="878" w:type="dxa"/>
          </w:tcPr>
          <w:p w14:paraId="315948CA"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NVP</w:t>
            </w:r>
          </w:p>
        </w:tc>
        <w:tc>
          <w:tcPr>
            <w:tcW w:w="851" w:type="dxa"/>
          </w:tcPr>
          <w:p w14:paraId="494A36E3"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400</w:t>
            </w:r>
          </w:p>
        </w:tc>
        <w:tc>
          <w:tcPr>
            <w:tcW w:w="1842" w:type="dxa"/>
            <w:gridSpan w:val="2"/>
          </w:tcPr>
          <w:p w14:paraId="3F288393" w14:textId="77777777" w:rsidR="000D6ADA" w:rsidRPr="00C94BB1" w:rsidRDefault="000D6ADA" w:rsidP="00A93E62">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0.285</w:t>
            </w:r>
          </w:p>
        </w:tc>
        <w:tc>
          <w:tcPr>
            <w:tcW w:w="851" w:type="dxa"/>
          </w:tcPr>
          <w:p w14:paraId="104C6177" w14:textId="1CB648DA" w:rsidR="000D6ADA" w:rsidRPr="00C94BB1" w:rsidRDefault="000D6ADA" w:rsidP="00A24939">
            <w:pPr>
              <w:jc w:val="center"/>
              <w:rPr>
                <w:rFonts w:ascii="Times New Roman" w:hAnsi="Times New Roman" w:cs="Times New Roman"/>
                <w:color w:val="000000"/>
                <w:sz w:val="20"/>
                <w:szCs w:val="20"/>
              </w:rPr>
            </w:pPr>
            <w:r w:rsidRPr="00C94BB1">
              <w:rPr>
                <w:rFonts w:ascii="Times New Roman" w:hAnsi="Times New Roman" w:cs="Times New Roman"/>
                <w:color w:val="000000"/>
                <w:sz w:val="20"/>
                <w:szCs w:val="20"/>
              </w:rPr>
              <w:t>2</w:t>
            </w:r>
            <w:r w:rsidR="00DB702A">
              <w:rPr>
                <w:rFonts w:ascii="Times New Roman" w:hAnsi="Times New Roman" w:cs="Times New Roman"/>
                <w:color w:val="000000"/>
                <w:sz w:val="20"/>
                <w:szCs w:val="20"/>
              </w:rPr>
              <w:t>.</w:t>
            </w:r>
            <w:r w:rsidRPr="00C94BB1">
              <w:rPr>
                <w:rFonts w:ascii="Times New Roman" w:hAnsi="Times New Roman" w:cs="Times New Roman"/>
                <w:color w:val="000000"/>
                <w:sz w:val="20"/>
                <w:szCs w:val="20"/>
              </w:rPr>
              <w:t>7</w:t>
            </w:r>
          </w:p>
          <w:p w14:paraId="5D43DB82" w14:textId="77777777" w:rsidR="000D6ADA" w:rsidRPr="00C94BB1" w:rsidRDefault="000D6ADA" w:rsidP="00A24939">
            <w:pPr>
              <w:jc w:val="center"/>
              <w:rPr>
                <w:rFonts w:ascii="Times New Roman" w:eastAsia="Calibri" w:hAnsi="Times New Roman" w:cs="Times New Roman"/>
                <w:sz w:val="20"/>
                <w:szCs w:val="20"/>
              </w:rPr>
            </w:pPr>
          </w:p>
        </w:tc>
        <w:tc>
          <w:tcPr>
            <w:tcW w:w="2693" w:type="dxa"/>
          </w:tcPr>
          <w:p w14:paraId="0F48FCCC" w14:textId="02981A8E" w:rsidR="000D6ADA" w:rsidRPr="00C94BB1" w:rsidRDefault="000D6ADA" w:rsidP="003966FC">
            <w:pPr>
              <w:jc w:val="center"/>
              <w:rPr>
                <w:rFonts w:ascii="Times New Roman" w:eastAsia="Calibri" w:hAnsi="Times New Roman" w:cs="Times New Roman"/>
                <w:sz w:val="20"/>
                <w:szCs w:val="20"/>
              </w:rPr>
            </w:pPr>
            <w:r w:rsidRPr="00C94BB1">
              <w:rPr>
                <w:rFonts w:ascii="Times New Roman" w:hAnsi="Times New Roman" w:cs="Times New Roman"/>
                <w:color w:val="000000"/>
                <w:sz w:val="20"/>
                <w:szCs w:val="20"/>
              </w:rPr>
              <w:fldChar w:fldCharType="begin"/>
            </w:r>
            <w:r w:rsidR="004F0B41">
              <w:rPr>
                <w:rFonts w:ascii="Times New Roman" w:hAnsi="Times New Roman" w:cs="Times New Roman"/>
                <w:color w:val="000000"/>
                <w:sz w:val="20"/>
                <w:szCs w:val="20"/>
              </w:rPr>
              <w:instrText xml:space="preserve"> ADDIN ZOTERO_ITEM CSL_CITATION {"citationID":"arceu53v80","properties":{"formattedCitation":"[85]","plainCitation":"[85]","noteIndex":0},"citationItems":[{"id":"bvZVep35/Ihe85pKj","uris":["http://zotero.org/users/local/3FsyJZw4/items/65AML8D6"],"itemData":{"id":785,"type":"article-journal","abstract":"The pharmacokinetics and biotransformation of the antiretroviral agent nevirapine (NVP) after autoinduction were characterized in eight healthy male volunteers. Subjects received 200-mg NVP tablets once daily for 2 weeks, followed by 200 mg twice daily for 2 weeks. Then they received a single oral dose (solution) of 50 mg containing 100 μCi of [14C]NVP. Biological fluids were analyzed for total radioactivity, parent compound (HPLC/UV), and metabolites (electrospray liquid chromatography/mass spectroscopy and liquid chromatography/tandem mass spectroscopy). Mean recovery of radioactivity was 91.4%, with 81.3% excreted in urine and 10.1% recovered in the feces over a period of 10 days. Circulating radioactivity was evenly distributed between whole blood and plasma. At maximum plasma concentration, parent compound accounted for </w:instrText>
            </w:r>
            <w:r w:rsidR="004F0B41">
              <w:rPr>
                <w:rFonts w:ascii="Cambria Math" w:hAnsi="Cambria Math" w:cs="Cambria Math"/>
                <w:color w:val="000000"/>
                <w:sz w:val="20"/>
                <w:szCs w:val="20"/>
              </w:rPr>
              <w:instrText>∼</w:instrText>
            </w:r>
            <w:r w:rsidR="004F0B41">
              <w:rPr>
                <w:rFonts w:ascii="Times New Roman" w:hAnsi="Times New Roman" w:cs="Times New Roman"/>
                <w:color w:val="000000"/>
                <w:sz w:val="20"/>
                <w:szCs w:val="20"/>
              </w:rPr>
              <w:instrText xml:space="preserve">75% of the circulating radioactivity. Mean plasma elimination half-lives for total radioactivity and NVP were 21.3 and 20.0 h, respectively. Several metabolites were identified in urine including 2-hydroxynevirapine glucuronide (18.6%), 3-hydroxynevirapine glucuronide (25.7%), 12-hydroxynevirapine glucuronide (23.7%), 8-hydroxynevirapine glucuronide (1.3%), 3-hydroxynevirapine (1.2%), 12-hydroxynevirapine (0.6%), and 4-carboxynevirapine (2.4%). Greater than 80% of the radioactivity in urine was made up of glucuronidated conjugates of hydroxylated metabolites of NVP. Thus, cytochrome P-450 metabolism, glucuronide conjugation, and urinary excretion of glucuronidated metabolites represent the primary route of NVP biotransformation and elimination in humans. Only a small fraction of the dose (2.7%) was excreted in urine as parent compound.","container-title":"Drug Metabolism and Disposition","ISSN":"0090-9556, 1521-009X","issue":"8","journalAbbreviation":"Drug Metab Dispos","language":"en","note":"publisher: American Society for Pharmacology and Experimental Therapeutics\nsection: Article\nPMID: 10421616","page":"895-901","source":"dmd.aspetjournals.org","title":"Disposition and Biotransformation of the Antiretroviral Drug Nevirapine in Humans","volume":"27","author":[{"family":"Riska","given":"Paul"},{"family":"Lamson","given":"Michael"},{"family":"MacGregor","given":"Thomas"},{"family":"Sabo","given":"John"},{"family":"Hattox","given":"Susan"},{"family":"Pav","given":"Joseph"},{"family":"Keirns","given":"James"}],"issued":{"date-parts":[["1999",8,1]]}}}],"schema":"https://github.com/citation-style-language/schema/raw/master/csl-citation.json"} </w:instrText>
            </w:r>
            <w:r w:rsidRPr="00C94BB1">
              <w:rPr>
                <w:rFonts w:ascii="Times New Roman" w:hAnsi="Times New Roman" w:cs="Times New Roman"/>
                <w:color w:val="000000"/>
                <w:sz w:val="20"/>
                <w:szCs w:val="20"/>
              </w:rPr>
              <w:fldChar w:fldCharType="separate"/>
            </w:r>
            <w:r w:rsidR="004F0B41" w:rsidRPr="004F0B41">
              <w:rPr>
                <w:rFonts w:ascii="Times New Roman" w:hAnsi="Times New Roman" w:cs="Times New Roman"/>
                <w:sz w:val="20"/>
              </w:rPr>
              <w:t>[85]</w:t>
            </w:r>
            <w:r w:rsidRPr="00C94BB1">
              <w:rPr>
                <w:rFonts w:ascii="Times New Roman" w:hAnsi="Times New Roman" w:cs="Times New Roman"/>
                <w:color w:val="000000"/>
                <w:sz w:val="20"/>
                <w:szCs w:val="20"/>
              </w:rPr>
              <w:fldChar w:fldCharType="end"/>
            </w:r>
          </w:p>
        </w:tc>
      </w:tr>
      <w:tr w:rsidR="000D6ADA" w:rsidRPr="00C94BB1" w14:paraId="365D61C3" w14:textId="77777777" w:rsidTr="00412DD0">
        <w:trPr>
          <w:trHeight w:val="304"/>
        </w:trPr>
        <w:tc>
          <w:tcPr>
            <w:tcW w:w="861" w:type="dxa"/>
            <w:vMerge/>
          </w:tcPr>
          <w:p w14:paraId="4AE3AB24" w14:textId="77777777" w:rsidR="000D6ADA" w:rsidRPr="00C94BB1" w:rsidRDefault="000D6ADA" w:rsidP="001679C3">
            <w:pPr>
              <w:jc w:val="both"/>
              <w:rPr>
                <w:rFonts w:ascii="Times New Roman" w:eastAsia="Calibri" w:hAnsi="Times New Roman" w:cs="Times New Roman"/>
                <w:sz w:val="20"/>
                <w:szCs w:val="20"/>
              </w:rPr>
            </w:pPr>
          </w:p>
        </w:tc>
        <w:tc>
          <w:tcPr>
            <w:tcW w:w="1238" w:type="dxa"/>
          </w:tcPr>
          <w:p w14:paraId="1B295AEC" w14:textId="77777777" w:rsidR="000D6ADA" w:rsidRPr="00C94BB1" w:rsidRDefault="000D6ADA" w:rsidP="001679C3">
            <w:pPr>
              <w:jc w:val="both"/>
              <w:rPr>
                <w:rFonts w:ascii="Times New Roman" w:eastAsia="Calibri" w:hAnsi="Times New Roman" w:cs="Times New Roman"/>
                <w:sz w:val="20"/>
                <w:szCs w:val="20"/>
              </w:rPr>
            </w:pPr>
            <w:r w:rsidRPr="00C94BB1">
              <w:rPr>
                <w:rFonts w:ascii="Times New Roman" w:eastAsia="Calibri" w:hAnsi="Times New Roman" w:cs="Times New Roman"/>
                <w:sz w:val="20"/>
                <w:szCs w:val="20"/>
              </w:rPr>
              <w:t>Zidovudine</w:t>
            </w:r>
          </w:p>
        </w:tc>
        <w:tc>
          <w:tcPr>
            <w:tcW w:w="878" w:type="dxa"/>
          </w:tcPr>
          <w:p w14:paraId="1C91D738"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AZT</w:t>
            </w:r>
          </w:p>
        </w:tc>
        <w:tc>
          <w:tcPr>
            <w:tcW w:w="851" w:type="dxa"/>
          </w:tcPr>
          <w:p w14:paraId="21FA3DC3"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600</w:t>
            </w:r>
          </w:p>
        </w:tc>
        <w:tc>
          <w:tcPr>
            <w:tcW w:w="1842" w:type="dxa"/>
            <w:gridSpan w:val="2"/>
          </w:tcPr>
          <w:p w14:paraId="18202115" w14:textId="77777777" w:rsidR="000D6ADA" w:rsidRPr="00C94BB1" w:rsidRDefault="000D6ADA" w:rsidP="00A93E62">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0.338</w:t>
            </w:r>
          </w:p>
        </w:tc>
        <w:tc>
          <w:tcPr>
            <w:tcW w:w="851" w:type="dxa"/>
          </w:tcPr>
          <w:p w14:paraId="23A1E1CC" w14:textId="50A44EBA" w:rsidR="000D6ADA" w:rsidRPr="00C94BB1" w:rsidRDefault="000D6ADA" w:rsidP="00A24939">
            <w:pPr>
              <w:jc w:val="center"/>
              <w:rPr>
                <w:rFonts w:ascii="Times New Roman" w:hAnsi="Times New Roman" w:cs="Times New Roman"/>
                <w:color w:val="000000"/>
                <w:sz w:val="20"/>
                <w:szCs w:val="20"/>
              </w:rPr>
            </w:pPr>
            <w:r w:rsidRPr="00C94BB1">
              <w:rPr>
                <w:rFonts w:ascii="Times New Roman" w:hAnsi="Times New Roman" w:cs="Times New Roman"/>
                <w:color w:val="000000"/>
                <w:sz w:val="20"/>
                <w:szCs w:val="20"/>
              </w:rPr>
              <w:t>75</w:t>
            </w:r>
          </w:p>
          <w:p w14:paraId="1460074F" w14:textId="77777777" w:rsidR="000D6ADA" w:rsidRPr="00C94BB1" w:rsidRDefault="000D6ADA" w:rsidP="00A24939">
            <w:pPr>
              <w:jc w:val="center"/>
              <w:rPr>
                <w:rFonts w:ascii="Times New Roman" w:eastAsia="Calibri" w:hAnsi="Times New Roman" w:cs="Times New Roman"/>
                <w:sz w:val="20"/>
                <w:szCs w:val="20"/>
              </w:rPr>
            </w:pPr>
          </w:p>
        </w:tc>
        <w:tc>
          <w:tcPr>
            <w:tcW w:w="2693" w:type="dxa"/>
          </w:tcPr>
          <w:p w14:paraId="43051E04" w14:textId="5E142879" w:rsidR="000D6ADA" w:rsidRPr="00C94BB1" w:rsidRDefault="000D6ADA" w:rsidP="003966FC">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ftgruh3s0","properties":{"formattedCitation":"[86,87]","plainCitation":"[86,87]","noteIndex":0},"citationItems":[{"id":"bvZVep35/5ENuGEZl","uris":["http://zotero.org/users/local/3FsyJZw4/items/8MST6FNP"],"itemData":{"id":1610,"type":"article-journal","container-title":"General Pharmacology: The Vascular System","DOI":"10.1016/0306-3623(95)00047-X","ISSN":"0306-3623","issue":"7","journalAbbreviation":"General Pharmacology: The Vascular System","language":"en","page":"1469-1475","source":"ScienceDirect","title":"Metabolism of zidovudine","volume":"26","author":[{"family":"Veal","given":"Gareth J."},{"family":"Back","given":"David J."}],"issued":{"date-parts":[["1995",11,1]]}}},{"id":"bvZVep35/ttrBvl1r","uris":["http://zotero.org/users/local/3FsyJZw4/items/HHJ5TUEA"],"itemData":{"id":1608,"type":"article-journal","abstract":"Since the mid-1980s, four new nucleoside reverse transcriptase (RT) inhibitors (zalcitabine, didanosine, stavudine, and lamivudine), two nonnucleoside RT inhibitors (nevirapine and delavirdine), and four new protease inhibitors (saquinavir, ritonavir, indinavir, and nelfinavir) have been approved by the US Food and Drug Administration for the treatment of patients with acquired immunodeficiency syndrome. The driving force behind the development of these new agents has been the increasing need for more potent agents with reduced or modified toxicity profiles. The purpose of this article is to review the absorption, distribution, metabolism, elimination, toxicities, adverse reactions, and mechanism of action of the currently available drugs.","container-title":"Clinical Therapeutics","DOI":"10.1016/S0149-2918(98)80031-3","ISSN":"0149-2918","issue":"1","journalAbbreviation":"Clinical Therapeutics","language":"en","page":"2-25","source":"ScienceDirect","title":"Chemotherapeutic agents for human immunodeficiency virus infection: mechanism of action, pharmacokinetics, metabolism, and adverse reactions","title-short":"Chemotherapeutic agents for human immunodeficiency virus infection","volume":"20","author":[{"family":"Warren Beach","given":"J."}],"issued":{"date-parts":[["1998",1,1]]}}}],"schema":"https://github.com/citation-style-language/schema/raw/master/csl-citation.json"} </w:instrText>
            </w:r>
            <w:r w:rsidRPr="00C94BB1">
              <w:rPr>
                <w:rFonts w:ascii="Times New Roman" w:eastAsia="Calibri" w:hAnsi="Times New Roman" w:cs="Times New Roman"/>
                <w:sz w:val="20"/>
                <w:szCs w:val="20"/>
              </w:rPr>
              <w:fldChar w:fldCharType="separate"/>
            </w:r>
            <w:r w:rsidR="004F0B41" w:rsidRPr="004F0B41">
              <w:rPr>
                <w:rFonts w:ascii="Times New Roman" w:hAnsi="Times New Roman" w:cs="Times New Roman"/>
                <w:sz w:val="20"/>
              </w:rPr>
              <w:t>[86,87]</w:t>
            </w:r>
            <w:r w:rsidRPr="00C94BB1">
              <w:rPr>
                <w:rFonts w:ascii="Times New Roman" w:eastAsia="Calibri" w:hAnsi="Times New Roman" w:cs="Times New Roman"/>
                <w:sz w:val="20"/>
                <w:szCs w:val="20"/>
              </w:rPr>
              <w:fldChar w:fldCharType="end"/>
            </w:r>
          </w:p>
        </w:tc>
      </w:tr>
      <w:tr w:rsidR="000D6ADA" w:rsidRPr="00C94BB1" w14:paraId="58C28BCC" w14:textId="77777777" w:rsidTr="00412DD0">
        <w:trPr>
          <w:trHeight w:val="286"/>
        </w:trPr>
        <w:tc>
          <w:tcPr>
            <w:tcW w:w="861" w:type="dxa"/>
            <w:vMerge/>
          </w:tcPr>
          <w:p w14:paraId="377C354E" w14:textId="77777777" w:rsidR="000D6ADA" w:rsidRPr="00C94BB1" w:rsidRDefault="000D6ADA" w:rsidP="001679C3">
            <w:pPr>
              <w:jc w:val="both"/>
              <w:rPr>
                <w:rFonts w:ascii="Times New Roman" w:eastAsia="Calibri" w:hAnsi="Times New Roman" w:cs="Times New Roman"/>
                <w:sz w:val="20"/>
                <w:szCs w:val="20"/>
              </w:rPr>
            </w:pPr>
          </w:p>
        </w:tc>
        <w:tc>
          <w:tcPr>
            <w:tcW w:w="1238" w:type="dxa"/>
          </w:tcPr>
          <w:p w14:paraId="3315C568" w14:textId="77777777" w:rsidR="000D6ADA" w:rsidRPr="00C94BB1" w:rsidRDefault="000D6ADA" w:rsidP="001679C3">
            <w:pPr>
              <w:jc w:val="both"/>
              <w:rPr>
                <w:rFonts w:ascii="Times New Roman" w:eastAsia="Calibri" w:hAnsi="Times New Roman" w:cs="Times New Roman"/>
                <w:sz w:val="20"/>
                <w:szCs w:val="20"/>
              </w:rPr>
            </w:pPr>
            <w:r w:rsidRPr="00C94BB1">
              <w:rPr>
                <w:rFonts w:ascii="Times New Roman" w:eastAsia="Calibri" w:hAnsi="Times New Roman" w:cs="Times New Roman"/>
                <w:sz w:val="20"/>
                <w:szCs w:val="20"/>
              </w:rPr>
              <w:t>Dolutegravir</w:t>
            </w:r>
          </w:p>
        </w:tc>
        <w:tc>
          <w:tcPr>
            <w:tcW w:w="878" w:type="dxa"/>
          </w:tcPr>
          <w:p w14:paraId="6542F8FA"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DTG</w:t>
            </w:r>
          </w:p>
        </w:tc>
        <w:tc>
          <w:tcPr>
            <w:tcW w:w="851" w:type="dxa"/>
          </w:tcPr>
          <w:p w14:paraId="555672A0"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50</w:t>
            </w:r>
          </w:p>
        </w:tc>
        <w:tc>
          <w:tcPr>
            <w:tcW w:w="1842" w:type="dxa"/>
            <w:gridSpan w:val="2"/>
          </w:tcPr>
          <w:p w14:paraId="70783BDD" w14:textId="77777777" w:rsidR="000D6ADA" w:rsidRPr="00C94BB1" w:rsidRDefault="000D6ADA" w:rsidP="00A93E62">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0.02</w:t>
            </w:r>
          </w:p>
        </w:tc>
        <w:tc>
          <w:tcPr>
            <w:tcW w:w="851" w:type="dxa"/>
          </w:tcPr>
          <w:p w14:paraId="4F9D8206" w14:textId="1DC3492C" w:rsidR="000D6ADA" w:rsidRPr="00C94BB1" w:rsidRDefault="000D6ADA" w:rsidP="00A24939">
            <w:pPr>
              <w:jc w:val="center"/>
              <w:rPr>
                <w:rFonts w:ascii="Times New Roman" w:hAnsi="Times New Roman" w:cs="Times New Roman"/>
                <w:color w:val="000000"/>
                <w:sz w:val="20"/>
                <w:szCs w:val="20"/>
              </w:rPr>
            </w:pPr>
            <w:r w:rsidRPr="00C94BB1">
              <w:rPr>
                <w:rFonts w:ascii="Times New Roman" w:hAnsi="Times New Roman" w:cs="Times New Roman"/>
                <w:color w:val="000000"/>
                <w:sz w:val="20"/>
                <w:szCs w:val="20"/>
              </w:rPr>
              <w:t>95</w:t>
            </w:r>
            <w:r w:rsidR="00DB702A">
              <w:rPr>
                <w:rFonts w:ascii="Times New Roman" w:hAnsi="Times New Roman" w:cs="Times New Roman"/>
                <w:color w:val="000000"/>
                <w:sz w:val="20"/>
                <w:szCs w:val="20"/>
              </w:rPr>
              <w:t>.</w:t>
            </w:r>
            <w:r w:rsidRPr="00C94BB1">
              <w:rPr>
                <w:rFonts w:ascii="Times New Roman" w:hAnsi="Times New Roman" w:cs="Times New Roman"/>
                <w:color w:val="000000"/>
                <w:sz w:val="20"/>
                <w:szCs w:val="20"/>
              </w:rPr>
              <w:t>6</w:t>
            </w:r>
          </w:p>
          <w:p w14:paraId="6891FA04" w14:textId="77777777" w:rsidR="000D6ADA" w:rsidRPr="00C94BB1" w:rsidRDefault="000D6ADA" w:rsidP="00A24939">
            <w:pPr>
              <w:jc w:val="center"/>
              <w:rPr>
                <w:rFonts w:ascii="Times New Roman" w:eastAsia="Calibri" w:hAnsi="Times New Roman" w:cs="Times New Roman"/>
                <w:sz w:val="20"/>
                <w:szCs w:val="20"/>
              </w:rPr>
            </w:pPr>
          </w:p>
        </w:tc>
        <w:tc>
          <w:tcPr>
            <w:tcW w:w="2693" w:type="dxa"/>
          </w:tcPr>
          <w:p w14:paraId="4331637D" w14:textId="5DE4E1FE" w:rsidR="000D6ADA" w:rsidRPr="00C94BB1" w:rsidRDefault="000D6ADA" w:rsidP="003966FC">
            <w:pPr>
              <w:jc w:val="center"/>
              <w:rPr>
                <w:rFonts w:ascii="Times New Roman" w:eastAsia="Calibri" w:hAnsi="Times New Roman" w:cs="Times New Roman"/>
                <w:sz w:val="20"/>
                <w:szCs w:val="20"/>
              </w:rPr>
            </w:pPr>
            <w:r w:rsidRPr="00C94BB1">
              <w:rPr>
                <w:rFonts w:ascii="Times New Roman" w:hAnsi="Times New Roman" w:cs="Times New Roman"/>
                <w:color w:val="000000"/>
                <w:sz w:val="20"/>
                <w:szCs w:val="20"/>
              </w:rPr>
              <w:fldChar w:fldCharType="begin"/>
            </w:r>
            <w:r w:rsidR="004F0B41">
              <w:rPr>
                <w:rFonts w:ascii="Times New Roman" w:hAnsi="Times New Roman" w:cs="Times New Roman"/>
                <w:color w:val="000000"/>
                <w:sz w:val="20"/>
                <w:szCs w:val="20"/>
              </w:rPr>
              <w:instrText xml:space="preserve"> ADDIN ZOTERO_ITEM CSL_CITATION {"citationID":"as3tjq1q0f","properties":{"formattedCitation":"[88]","plainCitation":"[88]","noteIndex":0},"citationItems":[{"id":"bvZVep35/Ai5KWUIb","uris":["http://zotero.org/users/local/3FsyJZw4/items/2IH7E3ZT"],"itemData":{"id":360,"type":"article-journal","abstract":"ABSTRACT\n            \n              The pharmacokinetics, metabolism, and excretion of dolutegravir, an unboosted, once-daily human immunodeficiency virus type 1 integrase inhibitor, were studied in healthy male subjects following single oral administration of [\n              14\n              C]dolutegravir at a dose of 20 mg (80 μCi). Dolutegravir was well tolerated, and absorption of dolutegravir from the suspension formulation was rapid (median time to peak concentration, 0.5 h), declining in a biphasic fashion. Dolutegravir and the radioactivity had similar terminal plasma half-lives (\n              t\n              1/2\n              ) (15.6 versus 15.7 h), indicating metabolism was formation rate limited with no long-lived metabolites. Only minimal association with blood cellular components was noted with systemic radioactivity. Recovery was essentially complete (mean, 95.6%), with 64.0% and 31.6% of the dose recovered in feces and urine, respectively. Unchanged dolutegravir was the predominant circulating radioactive component in plasma and was consistent with minimal presystemic clearance. Dolutegravir was extensively metabolized. An inactive ether glucuronide, formed primarily via UGT1A1, was the principal biotransformation product at 18.9% of the dose excreted in urine and the principal metabolite in plasma. Two minor biotransformation pathways were oxidation by CYP3A4 (7.9% of the dose) and an oxidative defluorination and glutathione substitution (1.8% of the dose). No disproportionate human metabolites were observed.","container-title":"Antimicrobial Agents and Chemotherapy","DOI":"10.1128/AAC.00292-13","ISSN":"0066-4804, 1098-6596","issue":"8","journalAbbreviation":"Antimicrob Agents Chemother","language":"en","page":"3536-3546","source":"DOI.org (Crossref)","title":"Metabolism, Excretion, and Mass Balance of the HIV-1 Integrase Inhibitor Dolutegravir in Humans","volume":"57","author":[{"family":"Castellino","given":"Stephen"},{"family":"Moss","given":"Lee"},{"family":"Wagner","given":"David"},{"family":"Borland","given":"Julie"},{"family":"Song","given":"Ivy"},{"family":"Chen","given":"Shuguang"},{"family":"Lou","given":"Yu"},{"family":"Min","given":"Sherene S."},{"family":"Goljer","given":"Igor"},{"family":"Culp","given":"Amanda"},{"family":"Piscitelli","given":"Stephen C."},{"family":"Savina","given":"Paul M."}],"issued":{"date-parts":[["2013",8]]}}}],"schema":"https://github.com/citation-style-language/schema/raw/master/csl-citation.json"} </w:instrText>
            </w:r>
            <w:r w:rsidRPr="00C94BB1">
              <w:rPr>
                <w:rFonts w:ascii="Times New Roman" w:hAnsi="Times New Roman" w:cs="Times New Roman"/>
                <w:color w:val="000000"/>
                <w:sz w:val="20"/>
                <w:szCs w:val="20"/>
              </w:rPr>
              <w:fldChar w:fldCharType="separate"/>
            </w:r>
            <w:r w:rsidR="004F0B41" w:rsidRPr="004F0B41">
              <w:rPr>
                <w:rFonts w:ascii="Times New Roman" w:hAnsi="Times New Roman" w:cs="Times New Roman"/>
                <w:sz w:val="20"/>
              </w:rPr>
              <w:t>[88]</w:t>
            </w:r>
            <w:r w:rsidRPr="00C94BB1">
              <w:rPr>
                <w:rFonts w:ascii="Times New Roman" w:hAnsi="Times New Roman" w:cs="Times New Roman"/>
                <w:color w:val="000000"/>
                <w:sz w:val="20"/>
                <w:szCs w:val="20"/>
              </w:rPr>
              <w:fldChar w:fldCharType="end"/>
            </w:r>
          </w:p>
        </w:tc>
      </w:tr>
      <w:tr w:rsidR="000D6ADA" w:rsidRPr="00C94BB1" w14:paraId="38C88AE3" w14:textId="77777777" w:rsidTr="00412DD0">
        <w:trPr>
          <w:trHeight w:val="266"/>
        </w:trPr>
        <w:tc>
          <w:tcPr>
            <w:tcW w:w="861" w:type="dxa"/>
            <w:vMerge w:val="restart"/>
          </w:tcPr>
          <w:p w14:paraId="3A7A05B3" w14:textId="77777777" w:rsidR="000D6ADA" w:rsidRPr="00C94BB1" w:rsidRDefault="000D6ADA" w:rsidP="001679C3">
            <w:pPr>
              <w:jc w:val="both"/>
              <w:rPr>
                <w:rFonts w:ascii="Times New Roman" w:eastAsia="Calibri" w:hAnsi="Times New Roman" w:cs="Times New Roman"/>
                <w:sz w:val="20"/>
                <w:szCs w:val="20"/>
              </w:rPr>
            </w:pPr>
            <w:r w:rsidRPr="00C94BB1">
              <w:rPr>
                <w:rFonts w:ascii="Times New Roman" w:eastAsia="Calibri" w:hAnsi="Times New Roman" w:cs="Times New Roman"/>
                <w:sz w:val="20"/>
                <w:szCs w:val="20"/>
              </w:rPr>
              <w:t>2</w:t>
            </w:r>
            <w:r w:rsidRPr="00C94BB1">
              <w:rPr>
                <w:rFonts w:ascii="Times New Roman" w:eastAsia="Calibri" w:hAnsi="Times New Roman" w:cs="Times New Roman"/>
                <w:sz w:val="20"/>
                <w:szCs w:val="20"/>
                <w:vertAlign w:val="superscript"/>
              </w:rPr>
              <w:t xml:space="preserve">nd </w:t>
            </w:r>
            <w:r w:rsidRPr="00C94BB1">
              <w:rPr>
                <w:rFonts w:ascii="Times New Roman" w:eastAsia="Calibri" w:hAnsi="Times New Roman" w:cs="Times New Roman"/>
                <w:sz w:val="20"/>
                <w:szCs w:val="20"/>
              </w:rPr>
              <w:t>line</w:t>
            </w:r>
          </w:p>
        </w:tc>
        <w:tc>
          <w:tcPr>
            <w:tcW w:w="1238" w:type="dxa"/>
          </w:tcPr>
          <w:p w14:paraId="76396FC7" w14:textId="77777777" w:rsidR="000D6ADA" w:rsidRPr="00C94BB1" w:rsidRDefault="000D6ADA" w:rsidP="001679C3">
            <w:pPr>
              <w:jc w:val="both"/>
              <w:rPr>
                <w:rFonts w:ascii="Times New Roman" w:eastAsia="Calibri" w:hAnsi="Times New Roman" w:cs="Times New Roman"/>
                <w:sz w:val="20"/>
                <w:szCs w:val="20"/>
              </w:rPr>
            </w:pPr>
            <w:r w:rsidRPr="00C94BB1">
              <w:rPr>
                <w:rFonts w:ascii="Times New Roman" w:eastAsia="Calibri" w:hAnsi="Times New Roman" w:cs="Times New Roman"/>
                <w:sz w:val="20"/>
                <w:szCs w:val="20"/>
              </w:rPr>
              <w:t>Lopinavir</w:t>
            </w:r>
          </w:p>
        </w:tc>
        <w:tc>
          <w:tcPr>
            <w:tcW w:w="878" w:type="dxa"/>
          </w:tcPr>
          <w:p w14:paraId="148217A3"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LPV</w:t>
            </w:r>
          </w:p>
        </w:tc>
        <w:tc>
          <w:tcPr>
            <w:tcW w:w="851" w:type="dxa"/>
          </w:tcPr>
          <w:p w14:paraId="5DD182E2"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800</w:t>
            </w:r>
          </w:p>
        </w:tc>
        <w:tc>
          <w:tcPr>
            <w:tcW w:w="1842" w:type="dxa"/>
            <w:gridSpan w:val="2"/>
          </w:tcPr>
          <w:p w14:paraId="4996FA8F" w14:textId="77777777" w:rsidR="000D6ADA" w:rsidRPr="00C94BB1" w:rsidRDefault="000D6ADA" w:rsidP="00A93E62">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0.02</w:t>
            </w:r>
          </w:p>
        </w:tc>
        <w:tc>
          <w:tcPr>
            <w:tcW w:w="851" w:type="dxa"/>
          </w:tcPr>
          <w:p w14:paraId="40170D5A" w14:textId="2142D3C2" w:rsidR="000D6ADA" w:rsidRPr="00C94BB1" w:rsidRDefault="000D6ADA" w:rsidP="00A24939">
            <w:pPr>
              <w:jc w:val="center"/>
              <w:rPr>
                <w:rFonts w:ascii="Times New Roman" w:hAnsi="Times New Roman" w:cs="Times New Roman"/>
                <w:color w:val="000000"/>
                <w:sz w:val="20"/>
                <w:szCs w:val="20"/>
              </w:rPr>
            </w:pPr>
            <w:r w:rsidRPr="00C94BB1">
              <w:rPr>
                <w:rFonts w:ascii="Times New Roman" w:hAnsi="Times New Roman" w:cs="Times New Roman"/>
                <w:color w:val="000000"/>
                <w:sz w:val="20"/>
                <w:szCs w:val="20"/>
              </w:rPr>
              <w:t>21</w:t>
            </w:r>
          </w:p>
          <w:p w14:paraId="4F680186" w14:textId="77777777" w:rsidR="000D6ADA" w:rsidRPr="00C94BB1" w:rsidRDefault="000D6ADA" w:rsidP="00A24939">
            <w:pPr>
              <w:jc w:val="center"/>
              <w:rPr>
                <w:rFonts w:ascii="Times New Roman" w:eastAsia="Calibri" w:hAnsi="Times New Roman" w:cs="Times New Roman"/>
                <w:sz w:val="20"/>
                <w:szCs w:val="20"/>
              </w:rPr>
            </w:pPr>
          </w:p>
        </w:tc>
        <w:tc>
          <w:tcPr>
            <w:tcW w:w="2693" w:type="dxa"/>
          </w:tcPr>
          <w:p w14:paraId="640F44A0" w14:textId="0BB3B3CB" w:rsidR="000D6ADA" w:rsidRPr="00C94BB1" w:rsidRDefault="000D6ADA" w:rsidP="003966FC">
            <w:pPr>
              <w:jc w:val="center"/>
              <w:rPr>
                <w:rFonts w:ascii="Times New Roman" w:eastAsia="Calibri" w:hAnsi="Times New Roman" w:cs="Times New Roman"/>
                <w:sz w:val="20"/>
                <w:szCs w:val="20"/>
              </w:rPr>
            </w:pPr>
            <w:r w:rsidRPr="00C94BB1">
              <w:rPr>
                <w:rFonts w:ascii="Times New Roman" w:hAnsi="Times New Roman" w:cs="Times New Roman"/>
                <w:color w:val="000000"/>
                <w:sz w:val="20"/>
                <w:szCs w:val="20"/>
              </w:rPr>
              <w:fldChar w:fldCharType="begin"/>
            </w:r>
            <w:r w:rsidR="004F0B41">
              <w:rPr>
                <w:rFonts w:ascii="Times New Roman" w:hAnsi="Times New Roman" w:cs="Times New Roman"/>
                <w:color w:val="000000"/>
                <w:sz w:val="20"/>
                <w:szCs w:val="20"/>
              </w:rPr>
              <w:instrText xml:space="preserve"> ADDIN ZOTERO_ITEM CSL_CITATION {"citationID":"a1fpsk8djl5","properties":{"formattedCitation":"[89]","plainCitation":"[89]","noteIndex":0},"citationItems":[{"id":"bvZVep35/tIFfxnOr","uris":["http://zotero.org/users/local/3FsyJZw4/items/ESE3ME8P"],"itemData":{"id":1066,"type":"article-journal","abstract":"Lopinavir is a novel protease inhibitor (PI) developed from ritonavir. Coadministration with low-dose ritonavir significantly improves the pharmacokinetic properties and hence the activity of lopinavir against HIV-1 protease. Coformulated lopinavir/ritonavir was developed for ease of administration and to ensure both drugs are taken together, as part of combination therapy with other antiretroviral agents.","container-title":"Drugs","DOI":"10.2165/00003495-200363080-00004","ISSN":"1179-1950","issue":"8","journalAbbreviation":"Drugs","language":"en","page":"769-802","source":"Springer Link","title":"Lopinavir/Ritonavir","volume":"63","author":[{"family":"Cvetkovic","given":"Risto S."},{"family":"Goa","given":"Karen L."}],"issued":{"date-parts":[["2003",4,1]]}}}],"schema":"https://github.com/citation-style-language/schema/raw/master/csl-citation.json"} </w:instrText>
            </w:r>
            <w:r w:rsidRPr="00C94BB1">
              <w:rPr>
                <w:rFonts w:ascii="Times New Roman" w:hAnsi="Times New Roman" w:cs="Times New Roman"/>
                <w:color w:val="000000"/>
                <w:sz w:val="20"/>
                <w:szCs w:val="20"/>
              </w:rPr>
              <w:fldChar w:fldCharType="separate"/>
            </w:r>
            <w:r w:rsidR="004F0B41" w:rsidRPr="004F0B41">
              <w:rPr>
                <w:rFonts w:ascii="Times New Roman" w:hAnsi="Times New Roman" w:cs="Times New Roman"/>
                <w:sz w:val="20"/>
              </w:rPr>
              <w:t>[89]</w:t>
            </w:r>
            <w:r w:rsidRPr="00C94BB1">
              <w:rPr>
                <w:rFonts w:ascii="Times New Roman" w:hAnsi="Times New Roman" w:cs="Times New Roman"/>
                <w:color w:val="000000"/>
                <w:sz w:val="20"/>
                <w:szCs w:val="20"/>
              </w:rPr>
              <w:fldChar w:fldCharType="end"/>
            </w:r>
          </w:p>
        </w:tc>
      </w:tr>
      <w:tr w:rsidR="000D6ADA" w:rsidRPr="00C94BB1" w14:paraId="2522F905" w14:textId="77777777" w:rsidTr="00412DD0">
        <w:trPr>
          <w:trHeight w:val="304"/>
        </w:trPr>
        <w:tc>
          <w:tcPr>
            <w:tcW w:w="861" w:type="dxa"/>
            <w:vMerge/>
          </w:tcPr>
          <w:p w14:paraId="0084FB5D" w14:textId="77777777" w:rsidR="000D6ADA" w:rsidRPr="00C94BB1" w:rsidRDefault="000D6ADA" w:rsidP="001679C3">
            <w:pPr>
              <w:jc w:val="both"/>
              <w:rPr>
                <w:rFonts w:ascii="Times New Roman" w:eastAsia="Calibri" w:hAnsi="Times New Roman" w:cs="Times New Roman"/>
                <w:sz w:val="20"/>
                <w:szCs w:val="20"/>
              </w:rPr>
            </w:pPr>
          </w:p>
        </w:tc>
        <w:tc>
          <w:tcPr>
            <w:tcW w:w="1238" w:type="dxa"/>
          </w:tcPr>
          <w:p w14:paraId="08ABCA8C" w14:textId="77777777" w:rsidR="000D6ADA" w:rsidRPr="00C94BB1" w:rsidRDefault="000D6ADA" w:rsidP="001679C3">
            <w:pPr>
              <w:jc w:val="both"/>
              <w:rPr>
                <w:rFonts w:ascii="Times New Roman" w:eastAsia="Calibri" w:hAnsi="Times New Roman" w:cs="Times New Roman"/>
                <w:sz w:val="20"/>
                <w:szCs w:val="20"/>
              </w:rPr>
            </w:pPr>
            <w:r w:rsidRPr="00C94BB1">
              <w:rPr>
                <w:rFonts w:ascii="Times New Roman" w:eastAsia="Calibri" w:hAnsi="Times New Roman" w:cs="Times New Roman"/>
                <w:sz w:val="20"/>
                <w:szCs w:val="20"/>
              </w:rPr>
              <w:t>Didanosine</w:t>
            </w:r>
          </w:p>
        </w:tc>
        <w:tc>
          <w:tcPr>
            <w:tcW w:w="878" w:type="dxa"/>
          </w:tcPr>
          <w:p w14:paraId="41861355"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DDI</w:t>
            </w:r>
          </w:p>
        </w:tc>
        <w:tc>
          <w:tcPr>
            <w:tcW w:w="851" w:type="dxa"/>
          </w:tcPr>
          <w:p w14:paraId="4FA08B3E"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800</w:t>
            </w:r>
          </w:p>
        </w:tc>
        <w:tc>
          <w:tcPr>
            <w:tcW w:w="1842" w:type="dxa"/>
            <w:gridSpan w:val="2"/>
          </w:tcPr>
          <w:p w14:paraId="5D0AA622" w14:textId="77777777" w:rsidR="000D6ADA" w:rsidRPr="00C94BB1" w:rsidRDefault="000D6ADA" w:rsidP="00A93E62">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0.02</w:t>
            </w:r>
          </w:p>
        </w:tc>
        <w:tc>
          <w:tcPr>
            <w:tcW w:w="851" w:type="dxa"/>
          </w:tcPr>
          <w:p w14:paraId="7C9453AB" w14:textId="2A63C034" w:rsidR="000D6ADA" w:rsidRPr="00C94BB1" w:rsidRDefault="000D6ADA" w:rsidP="00A24939">
            <w:pPr>
              <w:jc w:val="center"/>
              <w:rPr>
                <w:rFonts w:ascii="Times New Roman" w:hAnsi="Times New Roman" w:cs="Times New Roman"/>
                <w:color w:val="000000"/>
                <w:sz w:val="20"/>
                <w:szCs w:val="20"/>
              </w:rPr>
            </w:pPr>
            <w:r w:rsidRPr="00C94BB1">
              <w:rPr>
                <w:rFonts w:ascii="Times New Roman" w:hAnsi="Times New Roman" w:cs="Times New Roman"/>
                <w:color w:val="000000"/>
                <w:sz w:val="20"/>
                <w:szCs w:val="20"/>
              </w:rPr>
              <w:t>12</w:t>
            </w:r>
            <w:r w:rsidR="00DB702A">
              <w:rPr>
                <w:rFonts w:ascii="Times New Roman" w:hAnsi="Times New Roman" w:cs="Times New Roman"/>
                <w:color w:val="000000"/>
                <w:sz w:val="20"/>
                <w:szCs w:val="20"/>
              </w:rPr>
              <w:t>.</w:t>
            </w:r>
            <w:r w:rsidRPr="00C94BB1">
              <w:rPr>
                <w:rFonts w:ascii="Times New Roman" w:hAnsi="Times New Roman" w:cs="Times New Roman"/>
                <w:color w:val="000000"/>
                <w:sz w:val="20"/>
                <w:szCs w:val="20"/>
              </w:rPr>
              <w:t>4</w:t>
            </w:r>
          </w:p>
          <w:p w14:paraId="615AC7D9" w14:textId="77777777" w:rsidR="000D6ADA" w:rsidRPr="00C94BB1" w:rsidRDefault="000D6ADA" w:rsidP="00A24939">
            <w:pPr>
              <w:jc w:val="center"/>
              <w:rPr>
                <w:rFonts w:ascii="Times New Roman" w:eastAsia="Calibri" w:hAnsi="Times New Roman" w:cs="Times New Roman"/>
                <w:sz w:val="20"/>
                <w:szCs w:val="20"/>
              </w:rPr>
            </w:pPr>
          </w:p>
        </w:tc>
        <w:tc>
          <w:tcPr>
            <w:tcW w:w="2693" w:type="dxa"/>
          </w:tcPr>
          <w:p w14:paraId="72B1AC11" w14:textId="018232BF" w:rsidR="000D6ADA" w:rsidRPr="00C94BB1" w:rsidRDefault="000D6ADA" w:rsidP="003966FC">
            <w:pPr>
              <w:jc w:val="center"/>
              <w:rPr>
                <w:rFonts w:ascii="Times New Roman" w:eastAsia="Calibri" w:hAnsi="Times New Roman" w:cs="Times New Roman"/>
                <w:sz w:val="20"/>
                <w:szCs w:val="20"/>
              </w:rPr>
            </w:pPr>
            <w:r w:rsidRPr="00C94BB1">
              <w:rPr>
                <w:rFonts w:ascii="Times New Roman" w:hAnsi="Times New Roman" w:cs="Times New Roman"/>
                <w:color w:val="000000"/>
                <w:sz w:val="20"/>
                <w:szCs w:val="20"/>
              </w:rPr>
              <w:fldChar w:fldCharType="begin"/>
            </w:r>
            <w:r w:rsidR="004F0B41">
              <w:rPr>
                <w:rFonts w:ascii="Times New Roman" w:hAnsi="Times New Roman" w:cs="Times New Roman"/>
                <w:color w:val="000000"/>
                <w:sz w:val="20"/>
                <w:szCs w:val="20"/>
              </w:rPr>
              <w:instrText xml:space="preserve"> ADDIN ZOTERO_ITEM CSL_CITATION {"citationID":"al2gig5a13","properties":{"formattedCitation":"[90]","plainCitation":"[90]","noteIndex":0},"citationItems":[{"id":"bvZVep35/Y7Jouaeh","uris":["http://zotero.org/users/local/3FsyJZw4/items/BHRBXTFE"],"itemData":{"id":797,"type":"article-journal","container-title":"Antimicrobial Agents and Chemotherapy","DOI":"10.1128/AAC.36.7.1519","issue":"7","note":"publisher: American Society for Microbiology","page":"1519-1524","source":"journals.asm.org (Atypon)","title":"Didanosine pharmacokinetics in patients with normal and impaired renal function: influence of hemodialysis","title-short":"Didanosine pharmacokinetics in patients with normal and impaired renal function","volume":"36","author":[{"family":"Singlas","given":"E"},{"family":"Taburet","given":"A M"},{"family":"Borsa Lebas","given":"F"},{"family":"Parent de Curzon","given":"O"},{"family":"Sobel","given":"A"},{"family":"Chauveau","given":"P"},{"family":"Viron","given":"B"},{"family":"Khayat","given":"R","non-dropping-particle":"al"},{"family":"Poignet","given":"J L"},{"family":"Mignon","given":"F"},{"family":"Humbert","given":"G"},{"family":"Fillastre","given":"J P"}],"issued":{"date-parts":[["1992",7,1]]}}}],"schema":"https://github.com/citation-style-language/schema/raw/master/csl-citation.json"} </w:instrText>
            </w:r>
            <w:r w:rsidRPr="00C94BB1">
              <w:rPr>
                <w:rFonts w:ascii="Times New Roman" w:hAnsi="Times New Roman" w:cs="Times New Roman"/>
                <w:color w:val="000000"/>
                <w:sz w:val="20"/>
                <w:szCs w:val="20"/>
              </w:rPr>
              <w:fldChar w:fldCharType="separate"/>
            </w:r>
            <w:r w:rsidR="004F0B41" w:rsidRPr="004F0B41">
              <w:rPr>
                <w:rFonts w:ascii="Times New Roman" w:hAnsi="Times New Roman" w:cs="Times New Roman"/>
                <w:sz w:val="20"/>
              </w:rPr>
              <w:t>[90]</w:t>
            </w:r>
            <w:r w:rsidRPr="00C94BB1">
              <w:rPr>
                <w:rFonts w:ascii="Times New Roman" w:hAnsi="Times New Roman" w:cs="Times New Roman"/>
                <w:color w:val="000000"/>
                <w:sz w:val="20"/>
                <w:szCs w:val="20"/>
              </w:rPr>
              <w:fldChar w:fldCharType="end"/>
            </w:r>
          </w:p>
        </w:tc>
      </w:tr>
      <w:tr w:rsidR="000D6ADA" w:rsidRPr="00C94BB1" w14:paraId="54D5122D" w14:textId="77777777" w:rsidTr="00412DD0">
        <w:trPr>
          <w:trHeight w:val="286"/>
        </w:trPr>
        <w:tc>
          <w:tcPr>
            <w:tcW w:w="861" w:type="dxa"/>
            <w:vMerge/>
          </w:tcPr>
          <w:p w14:paraId="49B7FD92" w14:textId="77777777" w:rsidR="000D6ADA" w:rsidRPr="00C94BB1" w:rsidRDefault="000D6ADA" w:rsidP="001679C3">
            <w:pPr>
              <w:jc w:val="both"/>
              <w:rPr>
                <w:rFonts w:ascii="Times New Roman" w:eastAsia="Calibri" w:hAnsi="Times New Roman" w:cs="Times New Roman"/>
                <w:sz w:val="20"/>
                <w:szCs w:val="20"/>
              </w:rPr>
            </w:pPr>
          </w:p>
        </w:tc>
        <w:tc>
          <w:tcPr>
            <w:tcW w:w="1238" w:type="dxa"/>
            <w:shd w:val="clear" w:color="auto" w:fill="auto"/>
          </w:tcPr>
          <w:p w14:paraId="3287B231" w14:textId="77777777" w:rsidR="000D6ADA" w:rsidRPr="00C94BB1" w:rsidRDefault="000D6ADA" w:rsidP="001679C3">
            <w:pPr>
              <w:jc w:val="both"/>
              <w:rPr>
                <w:rFonts w:ascii="Times New Roman" w:eastAsia="Calibri" w:hAnsi="Times New Roman" w:cs="Times New Roman"/>
                <w:sz w:val="20"/>
                <w:szCs w:val="20"/>
              </w:rPr>
            </w:pPr>
            <w:r w:rsidRPr="00C94BB1">
              <w:rPr>
                <w:rFonts w:ascii="Times New Roman" w:eastAsia="Calibri" w:hAnsi="Times New Roman" w:cs="Times New Roman"/>
                <w:sz w:val="20"/>
                <w:szCs w:val="20"/>
              </w:rPr>
              <w:t>Atazanavir</w:t>
            </w:r>
          </w:p>
        </w:tc>
        <w:tc>
          <w:tcPr>
            <w:tcW w:w="878" w:type="dxa"/>
            <w:shd w:val="clear" w:color="auto" w:fill="auto"/>
          </w:tcPr>
          <w:p w14:paraId="1ACBC7B6"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ATV</w:t>
            </w:r>
          </w:p>
        </w:tc>
        <w:tc>
          <w:tcPr>
            <w:tcW w:w="851" w:type="dxa"/>
            <w:shd w:val="clear" w:color="auto" w:fill="auto"/>
          </w:tcPr>
          <w:p w14:paraId="16B956A7"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300</w:t>
            </w:r>
          </w:p>
        </w:tc>
        <w:tc>
          <w:tcPr>
            <w:tcW w:w="1842" w:type="dxa"/>
            <w:gridSpan w:val="2"/>
            <w:shd w:val="clear" w:color="auto" w:fill="auto"/>
          </w:tcPr>
          <w:p w14:paraId="5F3E0DB9" w14:textId="77777777" w:rsidR="000D6ADA" w:rsidRPr="00C94BB1" w:rsidRDefault="000D6ADA" w:rsidP="00A93E62">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0.02</w:t>
            </w:r>
          </w:p>
        </w:tc>
        <w:tc>
          <w:tcPr>
            <w:tcW w:w="851" w:type="dxa"/>
          </w:tcPr>
          <w:p w14:paraId="6AA14FDD" w14:textId="21132603" w:rsidR="000D6ADA" w:rsidRPr="00C94BB1" w:rsidRDefault="000D6ADA" w:rsidP="00A24939">
            <w:pPr>
              <w:jc w:val="center"/>
              <w:rPr>
                <w:rFonts w:ascii="Times New Roman" w:hAnsi="Times New Roman" w:cs="Times New Roman"/>
                <w:color w:val="000000"/>
                <w:sz w:val="20"/>
                <w:szCs w:val="20"/>
              </w:rPr>
            </w:pPr>
            <w:r w:rsidRPr="00C94BB1">
              <w:rPr>
                <w:rFonts w:ascii="Times New Roman" w:hAnsi="Times New Roman" w:cs="Times New Roman"/>
                <w:color w:val="000000"/>
                <w:sz w:val="20"/>
                <w:szCs w:val="20"/>
              </w:rPr>
              <w:t>7</w:t>
            </w:r>
          </w:p>
          <w:p w14:paraId="4981D36F" w14:textId="77777777" w:rsidR="000D6ADA" w:rsidRPr="00C94BB1" w:rsidRDefault="000D6ADA" w:rsidP="00A24939">
            <w:pPr>
              <w:jc w:val="center"/>
              <w:rPr>
                <w:rFonts w:ascii="Times New Roman" w:eastAsia="Calibri" w:hAnsi="Times New Roman" w:cs="Times New Roman"/>
                <w:sz w:val="20"/>
                <w:szCs w:val="20"/>
              </w:rPr>
            </w:pPr>
          </w:p>
        </w:tc>
        <w:tc>
          <w:tcPr>
            <w:tcW w:w="2693" w:type="dxa"/>
          </w:tcPr>
          <w:p w14:paraId="149936B9" w14:textId="79164D58" w:rsidR="000D6ADA" w:rsidRPr="00C94BB1" w:rsidRDefault="000D6ADA" w:rsidP="003966FC">
            <w:pPr>
              <w:jc w:val="center"/>
              <w:rPr>
                <w:rFonts w:ascii="Times New Roman" w:eastAsia="Calibri" w:hAnsi="Times New Roman" w:cs="Times New Roman"/>
                <w:sz w:val="20"/>
                <w:szCs w:val="20"/>
              </w:rPr>
            </w:pPr>
            <w:r w:rsidRPr="00C94BB1">
              <w:rPr>
                <w:rFonts w:ascii="Times New Roman" w:hAnsi="Times New Roman" w:cs="Times New Roman"/>
                <w:color w:val="000000"/>
                <w:sz w:val="20"/>
                <w:szCs w:val="20"/>
              </w:rPr>
              <w:fldChar w:fldCharType="begin"/>
            </w:r>
            <w:r w:rsidR="004F0B41">
              <w:rPr>
                <w:rFonts w:ascii="Times New Roman" w:hAnsi="Times New Roman" w:cs="Times New Roman"/>
                <w:color w:val="000000"/>
                <w:sz w:val="20"/>
                <w:szCs w:val="20"/>
              </w:rPr>
              <w:instrText xml:space="preserve"> ADDIN ZOTERO_ITEM CSL_CITATION {"citationID":"a28u35j0g5d","properties":{"formattedCitation":"[91]","plainCitation":"[91]","noteIndex":0},"citationItems":[{"id":"bvZVep35/TWEnfwzP","uris":["http://zotero.org/users/local/3FsyJZw4/items/TN38RB3Q"],"itemData":{"id":1612,"type":"article-journal","abstract":"Chronic kidney disease (CKD) is a critical comorbidity for patients living with HIV, with an estimated prevalence between 2.4 and 17%. Such patients are increasingly affected by diseases associated with ageing, including cardiovascular disease and CKD, and the prevalence of risk factors such as smoking and dyslipidaemia is increased in this population. Proteinuria is also now recognized as a common finding in individuals living with HIV. While combination antiretroviral (ARV) treatments reduce CKD in the HIV-infected population overall, some ARV drugs have been shown to be nephrotoxic and associated with worsening renal function. Over the last few years, several highly efficacious new ARV agents have been introduced. This brief review will look at the novel agents dolutegravir, raltegravir, elvitegravir, cobicistat, tenofovir alafenamide fumarate and atazanavir, all of which have been licensed relatively recently, and describe issues relevant to renal function, creatinine handling and potential nephrotoxicity. Given the prevalence of CKD, the wide range of possible interactions between HIV, ARV therapy, CKD and its treatments, nephrologists need to be aware of these newer agents and their possible effect on kidneys.","container-title":"Nephrology Dialysis Transplantation","DOI":"10.1093/ndt/gfw064","ISSN":"0931-0509","issue":"3","journalAbbreviation":"Nephrology Dialysis Transplantation","page":"434-439","source":"Silverchair","title":"Renal effects of novel antiretroviral drugs","volume":"32","author":[{"family":"Milburn","given":"James"},{"family":"Jones","given":"Rachael"},{"family":"Levy","given":"Jeremy B."}],"issued":{"date-parts":[["2017",3,1]]}}}],"schema":"https://github.com/citation-style-language/schema/raw/master/csl-citation.json"} </w:instrText>
            </w:r>
            <w:r w:rsidRPr="00C94BB1">
              <w:rPr>
                <w:rFonts w:ascii="Times New Roman" w:hAnsi="Times New Roman" w:cs="Times New Roman"/>
                <w:color w:val="000000"/>
                <w:sz w:val="20"/>
                <w:szCs w:val="20"/>
              </w:rPr>
              <w:fldChar w:fldCharType="separate"/>
            </w:r>
            <w:r w:rsidR="004F0B41" w:rsidRPr="004F0B41">
              <w:rPr>
                <w:rFonts w:ascii="Times New Roman" w:hAnsi="Times New Roman" w:cs="Times New Roman"/>
                <w:sz w:val="20"/>
              </w:rPr>
              <w:t>[91]</w:t>
            </w:r>
            <w:r w:rsidRPr="00C94BB1">
              <w:rPr>
                <w:rFonts w:ascii="Times New Roman" w:hAnsi="Times New Roman" w:cs="Times New Roman"/>
                <w:color w:val="000000"/>
                <w:sz w:val="20"/>
                <w:szCs w:val="20"/>
              </w:rPr>
              <w:fldChar w:fldCharType="end"/>
            </w:r>
          </w:p>
        </w:tc>
      </w:tr>
      <w:tr w:rsidR="000D6ADA" w:rsidRPr="00C94BB1" w14:paraId="0A1D53AB" w14:textId="77777777" w:rsidTr="00412DD0">
        <w:trPr>
          <w:trHeight w:val="266"/>
        </w:trPr>
        <w:tc>
          <w:tcPr>
            <w:tcW w:w="861" w:type="dxa"/>
            <w:vMerge/>
            <w:tcBorders>
              <w:bottom w:val="single" w:sz="4" w:space="0" w:color="auto"/>
            </w:tcBorders>
          </w:tcPr>
          <w:p w14:paraId="0D272051" w14:textId="77777777" w:rsidR="000D6ADA" w:rsidRPr="00C94BB1" w:rsidRDefault="000D6ADA" w:rsidP="001679C3">
            <w:pPr>
              <w:jc w:val="both"/>
              <w:rPr>
                <w:rFonts w:ascii="Times New Roman" w:eastAsia="Calibri" w:hAnsi="Times New Roman" w:cs="Times New Roman"/>
                <w:sz w:val="20"/>
                <w:szCs w:val="20"/>
              </w:rPr>
            </w:pPr>
          </w:p>
        </w:tc>
        <w:tc>
          <w:tcPr>
            <w:tcW w:w="1238" w:type="dxa"/>
            <w:tcBorders>
              <w:bottom w:val="single" w:sz="4" w:space="0" w:color="auto"/>
            </w:tcBorders>
          </w:tcPr>
          <w:p w14:paraId="310F8058" w14:textId="77777777" w:rsidR="000D6ADA" w:rsidRPr="00C94BB1" w:rsidRDefault="000D6ADA" w:rsidP="001679C3">
            <w:pPr>
              <w:jc w:val="both"/>
              <w:rPr>
                <w:rFonts w:ascii="Times New Roman" w:eastAsia="Calibri" w:hAnsi="Times New Roman" w:cs="Times New Roman"/>
                <w:sz w:val="20"/>
                <w:szCs w:val="20"/>
              </w:rPr>
            </w:pPr>
            <w:r w:rsidRPr="00C94BB1">
              <w:rPr>
                <w:rFonts w:ascii="Times New Roman" w:eastAsia="Calibri" w:hAnsi="Times New Roman" w:cs="Times New Roman"/>
                <w:sz w:val="20"/>
                <w:szCs w:val="20"/>
              </w:rPr>
              <w:t>Ritonavir</w:t>
            </w:r>
          </w:p>
        </w:tc>
        <w:tc>
          <w:tcPr>
            <w:tcW w:w="878" w:type="dxa"/>
            <w:tcBorders>
              <w:bottom w:val="single" w:sz="4" w:space="0" w:color="auto"/>
            </w:tcBorders>
          </w:tcPr>
          <w:p w14:paraId="3ABB7D4C"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RTV</w:t>
            </w:r>
          </w:p>
        </w:tc>
        <w:tc>
          <w:tcPr>
            <w:tcW w:w="851" w:type="dxa"/>
            <w:tcBorders>
              <w:bottom w:val="single" w:sz="4" w:space="0" w:color="auto"/>
            </w:tcBorders>
          </w:tcPr>
          <w:p w14:paraId="45C29178" w14:textId="77777777" w:rsidR="000D6ADA" w:rsidRPr="00C94BB1" w:rsidRDefault="000D6ADA" w:rsidP="00002744">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100</w:t>
            </w:r>
          </w:p>
        </w:tc>
        <w:tc>
          <w:tcPr>
            <w:tcW w:w="1842" w:type="dxa"/>
            <w:gridSpan w:val="2"/>
            <w:tcBorders>
              <w:bottom w:val="single" w:sz="4" w:space="0" w:color="auto"/>
            </w:tcBorders>
          </w:tcPr>
          <w:p w14:paraId="54537FA9" w14:textId="77777777" w:rsidR="000D6ADA" w:rsidRPr="00C94BB1" w:rsidRDefault="000D6ADA" w:rsidP="00A93E62">
            <w:pPr>
              <w:jc w:val="center"/>
              <w:rPr>
                <w:rFonts w:ascii="Times New Roman" w:eastAsia="Calibri" w:hAnsi="Times New Roman" w:cs="Times New Roman"/>
                <w:sz w:val="20"/>
                <w:szCs w:val="20"/>
              </w:rPr>
            </w:pPr>
            <w:r w:rsidRPr="00C94BB1">
              <w:rPr>
                <w:rFonts w:ascii="Times New Roman" w:eastAsia="Calibri" w:hAnsi="Times New Roman" w:cs="Times New Roman"/>
                <w:sz w:val="20"/>
                <w:szCs w:val="20"/>
              </w:rPr>
              <w:t>0.02</w:t>
            </w:r>
          </w:p>
        </w:tc>
        <w:tc>
          <w:tcPr>
            <w:tcW w:w="851" w:type="dxa"/>
            <w:tcBorders>
              <w:bottom w:val="single" w:sz="4" w:space="0" w:color="auto"/>
            </w:tcBorders>
          </w:tcPr>
          <w:p w14:paraId="225552C9" w14:textId="2B33016E" w:rsidR="000D6ADA" w:rsidRPr="00C94BB1" w:rsidRDefault="000D6ADA" w:rsidP="00A24939">
            <w:pPr>
              <w:jc w:val="center"/>
              <w:rPr>
                <w:rFonts w:ascii="Times New Roman" w:hAnsi="Times New Roman" w:cs="Times New Roman"/>
                <w:color w:val="000000"/>
                <w:sz w:val="20"/>
                <w:szCs w:val="20"/>
              </w:rPr>
            </w:pPr>
            <w:r w:rsidRPr="00C94BB1">
              <w:rPr>
                <w:rFonts w:ascii="Times New Roman" w:hAnsi="Times New Roman" w:cs="Times New Roman"/>
                <w:color w:val="000000"/>
                <w:sz w:val="20"/>
                <w:szCs w:val="20"/>
              </w:rPr>
              <w:t>97</w:t>
            </w:r>
            <w:r w:rsidR="00DB702A">
              <w:rPr>
                <w:rFonts w:ascii="Times New Roman" w:hAnsi="Times New Roman" w:cs="Times New Roman"/>
                <w:color w:val="000000"/>
                <w:sz w:val="20"/>
                <w:szCs w:val="20"/>
              </w:rPr>
              <w:t>.</w:t>
            </w:r>
            <w:r w:rsidRPr="00C94BB1">
              <w:rPr>
                <w:rFonts w:ascii="Times New Roman" w:hAnsi="Times New Roman" w:cs="Times New Roman"/>
                <w:color w:val="000000"/>
                <w:sz w:val="20"/>
                <w:szCs w:val="20"/>
              </w:rPr>
              <w:t>6</w:t>
            </w:r>
          </w:p>
          <w:p w14:paraId="3E559B12" w14:textId="77777777" w:rsidR="000D6ADA" w:rsidRPr="00C94BB1" w:rsidRDefault="000D6ADA" w:rsidP="00A24939">
            <w:pPr>
              <w:jc w:val="center"/>
              <w:rPr>
                <w:rFonts w:ascii="Times New Roman" w:eastAsia="Calibri" w:hAnsi="Times New Roman" w:cs="Times New Roman"/>
                <w:sz w:val="20"/>
                <w:szCs w:val="20"/>
              </w:rPr>
            </w:pPr>
          </w:p>
        </w:tc>
        <w:tc>
          <w:tcPr>
            <w:tcW w:w="2693" w:type="dxa"/>
            <w:tcBorders>
              <w:bottom w:val="single" w:sz="4" w:space="0" w:color="auto"/>
            </w:tcBorders>
          </w:tcPr>
          <w:p w14:paraId="752AE843" w14:textId="0D1249D2" w:rsidR="000D6ADA" w:rsidRPr="00C94BB1" w:rsidRDefault="000D6ADA" w:rsidP="003966FC">
            <w:pPr>
              <w:jc w:val="center"/>
              <w:rPr>
                <w:rFonts w:ascii="Times New Roman" w:eastAsia="Calibri" w:hAnsi="Times New Roman" w:cs="Times New Roman"/>
                <w:sz w:val="20"/>
                <w:szCs w:val="20"/>
              </w:rPr>
            </w:pPr>
            <w:r w:rsidRPr="00C94BB1">
              <w:rPr>
                <w:rFonts w:ascii="Times New Roman" w:hAnsi="Times New Roman" w:cs="Times New Roman"/>
                <w:color w:val="000000"/>
                <w:sz w:val="20"/>
                <w:szCs w:val="20"/>
              </w:rPr>
              <w:fldChar w:fldCharType="begin"/>
            </w:r>
            <w:r w:rsidR="004F0B41">
              <w:rPr>
                <w:rFonts w:ascii="Times New Roman" w:hAnsi="Times New Roman" w:cs="Times New Roman"/>
                <w:color w:val="000000"/>
                <w:sz w:val="20"/>
                <w:szCs w:val="20"/>
              </w:rPr>
              <w:instrText xml:space="preserve"> ADDIN ZOTERO_ITEM CSL_CITATION {"citationID":"a4t301jtcr","properties":{"formattedCitation":"[92]","plainCitation":"[92]","noteIndex":0},"citationItems":[{"id":"bvZVep35/OBASM86n","uris":["http://zotero.org/users/local/3FsyJZw4/items/Y8EZBJXF"],"itemData":{"id":1616,"type":"article-journal","abstract":"The multiple-dose pharmacokinetics of ritonavir were investigated in four groups of\nhuman immunodeficiency virus-positive male subjects (with 16 subjects per group) under\nnonfasting conditions; a 3:1 ritonavir:placebo ratio was used. Ritonavir was ...","archive_location":"world","container-title":"Antimicrobial Agents and Chemotherapy","DOI":"10.1128/AAC.41.5.898","language":"EN","source":"journals.asm.org","title":"Multiple-dose pharmacokinetics of ritonavir in human immunodeficiency virus-infected subjects","URL":"https://journals.asm.org/doi/abs/10.1128/AAC.41.5.898","author":[{"family":"Hsu","given":"A."},{"family":"Granneman","given":"G. R."},{"family":"Witt","given":"G."},{"family":"Locke","given":"C."},{"family":"Denissen","given":"J."},{"family":"Molla","given":"A."},{"family":"Valdes","given":"J."},{"family":"Smith","given":"J."},{"family":"Erdman","given":"K."},{"family":"Lyons","given":"N."},{"family":"Niu","given":"P."},{"family":"Decourt","given":"J. P."},{"family":"Fourtillan","given":"J. B."},{"family":"Girault","given":"J."},{"family":"Leonard","given":"J. M."}],"accessed":{"date-parts":[["2022",2,23]]},"issued":{"date-parts":[["1997",5]]}}}],"schema":"https://github.com/citation-style-language/schema/raw/master/csl-citation.json"} </w:instrText>
            </w:r>
            <w:r w:rsidRPr="00C94BB1">
              <w:rPr>
                <w:rFonts w:ascii="Times New Roman" w:hAnsi="Times New Roman" w:cs="Times New Roman"/>
                <w:color w:val="000000"/>
                <w:sz w:val="20"/>
                <w:szCs w:val="20"/>
              </w:rPr>
              <w:fldChar w:fldCharType="separate"/>
            </w:r>
            <w:r w:rsidR="004F0B41" w:rsidRPr="004F0B41">
              <w:rPr>
                <w:rFonts w:ascii="Times New Roman" w:hAnsi="Times New Roman" w:cs="Times New Roman"/>
                <w:sz w:val="20"/>
              </w:rPr>
              <w:t>[92]</w:t>
            </w:r>
            <w:r w:rsidRPr="00C94BB1">
              <w:rPr>
                <w:rFonts w:ascii="Times New Roman" w:hAnsi="Times New Roman" w:cs="Times New Roman"/>
                <w:color w:val="000000"/>
                <w:sz w:val="20"/>
                <w:szCs w:val="20"/>
              </w:rPr>
              <w:fldChar w:fldCharType="end"/>
            </w:r>
          </w:p>
        </w:tc>
      </w:tr>
    </w:tbl>
    <w:p w14:paraId="221F8E61" w14:textId="4438E083" w:rsidR="000D6ADA" w:rsidRPr="005B2A0F" w:rsidRDefault="000D6ADA" w:rsidP="000D6ADA">
      <w:pPr>
        <w:rPr>
          <w:rFonts w:ascii="Times New Roman" w:hAnsi="Times New Roman" w:cs="Times New Roman"/>
          <w:sz w:val="24"/>
          <w:szCs w:val="24"/>
        </w:rPr>
        <w:sectPr w:rsidR="000D6ADA" w:rsidRPr="005B2A0F" w:rsidSect="005E7CEA">
          <w:pgSz w:w="12240" w:h="15840"/>
          <w:pgMar w:top="1440" w:right="1440" w:bottom="1440" w:left="1440" w:header="709" w:footer="709" w:gutter="0"/>
          <w:cols w:space="708"/>
          <w:docGrid w:linePitch="360"/>
        </w:sectPr>
      </w:pPr>
      <w:r>
        <w:rPr>
          <w:rFonts w:ascii="Times New Roman" w:eastAsia="Calibri" w:hAnsi="Times New Roman" w:cs="Times New Roman"/>
          <w:sz w:val="24"/>
          <w:szCs w:val="24"/>
        </w:rPr>
        <w:t xml:space="preserve">Drug </w:t>
      </w:r>
      <w:r w:rsidR="0095352B">
        <w:rPr>
          <w:rFonts w:ascii="Times New Roman" w:eastAsia="Calibri" w:hAnsi="Times New Roman" w:cs="Times New Roman"/>
          <w:sz w:val="24"/>
          <w:szCs w:val="24"/>
        </w:rPr>
        <w:t>regimens</w:t>
      </w:r>
      <w:r>
        <w:rPr>
          <w:rFonts w:ascii="Times New Roman" w:eastAsia="Calibri" w:hAnsi="Times New Roman" w:cs="Times New Roman"/>
          <w:sz w:val="24"/>
          <w:szCs w:val="24"/>
        </w:rPr>
        <w:t xml:space="preserve"> and administered drug dosages sourced from the Ministry of Health (MoH) in Eswatini</w:t>
      </w:r>
    </w:p>
    <w:p w14:paraId="33AEDB0C" w14:textId="10C71B7A" w:rsidR="000D6ADA" w:rsidRPr="006631E6" w:rsidRDefault="000D6ADA" w:rsidP="000D6ADA">
      <w:pPr>
        <w:spacing w:line="360" w:lineRule="auto"/>
        <w:jc w:val="both"/>
        <w:rPr>
          <w:rFonts w:ascii="Times New Roman" w:eastAsia="Calibri" w:hAnsi="Times New Roman" w:cs="Times New Roman"/>
          <w:sz w:val="24"/>
          <w:szCs w:val="24"/>
        </w:rPr>
      </w:pPr>
      <w:r w:rsidRPr="00B14298">
        <w:rPr>
          <w:rFonts w:ascii="Times New Roman" w:eastAsia="Calibri" w:hAnsi="Times New Roman" w:cs="Times New Roman"/>
          <w:b/>
          <w:bCs/>
          <w:sz w:val="24"/>
          <w:szCs w:val="24"/>
        </w:rPr>
        <w:lastRenderedPageBreak/>
        <w:t>Table S</w:t>
      </w:r>
      <w:r w:rsidR="008D3431">
        <w:rPr>
          <w:rFonts w:ascii="Times New Roman" w:eastAsia="Calibri" w:hAnsi="Times New Roman" w:cs="Times New Roman"/>
          <w:b/>
          <w:bCs/>
          <w:sz w:val="24"/>
          <w:szCs w:val="24"/>
        </w:rPr>
        <w:t>6</w:t>
      </w:r>
      <w:r>
        <w:rPr>
          <w:rFonts w:ascii="Times New Roman" w:eastAsia="Calibri" w:hAnsi="Times New Roman" w:cs="Times New Roman"/>
          <w:sz w:val="24"/>
          <w:szCs w:val="24"/>
        </w:rPr>
        <w:t>: Geometric mean removal rates of ARV drugs considered in this work</w:t>
      </w:r>
    </w:p>
    <w:tbl>
      <w:tblPr>
        <w:tblStyle w:val="TableGrid"/>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5"/>
        <w:gridCol w:w="1219"/>
        <w:gridCol w:w="1275"/>
        <w:gridCol w:w="1560"/>
        <w:gridCol w:w="1116"/>
        <w:gridCol w:w="2286"/>
      </w:tblGrid>
      <w:tr w:rsidR="000D6ADA" w:rsidRPr="00C03706" w14:paraId="301157D9" w14:textId="77777777" w:rsidTr="000D2161">
        <w:trPr>
          <w:trHeight w:val="316"/>
        </w:trPr>
        <w:tc>
          <w:tcPr>
            <w:tcW w:w="1475" w:type="dxa"/>
            <w:tcBorders>
              <w:top w:val="single" w:sz="4" w:space="0" w:color="auto"/>
              <w:bottom w:val="single" w:sz="4" w:space="0" w:color="auto"/>
            </w:tcBorders>
            <w:noWrap/>
            <w:hideMark/>
          </w:tcPr>
          <w:p w14:paraId="56162C48" w14:textId="77777777" w:rsidR="000D6ADA" w:rsidRPr="00C03706" w:rsidRDefault="000D6ADA" w:rsidP="001679C3">
            <w:pPr>
              <w:jc w:val="both"/>
              <w:rPr>
                <w:rFonts w:ascii="Times New Roman" w:hAnsi="Times New Roman" w:cs="Times New Roman"/>
                <w:b/>
                <w:bCs/>
                <w:sz w:val="20"/>
                <w:szCs w:val="20"/>
              </w:rPr>
            </w:pPr>
            <w:r w:rsidRPr="00C03706">
              <w:rPr>
                <w:rFonts w:ascii="Times New Roman" w:hAnsi="Times New Roman" w:cs="Times New Roman"/>
                <w:b/>
                <w:bCs/>
                <w:sz w:val="20"/>
                <w:szCs w:val="20"/>
              </w:rPr>
              <w:t>ARV Drug</w:t>
            </w:r>
          </w:p>
        </w:tc>
        <w:tc>
          <w:tcPr>
            <w:tcW w:w="1219" w:type="dxa"/>
            <w:tcBorders>
              <w:top w:val="single" w:sz="4" w:space="0" w:color="auto"/>
              <w:bottom w:val="single" w:sz="4" w:space="0" w:color="auto"/>
            </w:tcBorders>
            <w:noWrap/>
            <w:hideMark/>
          </w:tcPr>
          <w:p w14:paraId="2BADA697" w14:textId="77777777" w:rsidR="000D6ADA" w:rsidRPr="00C03706" w:rsidRDefault="000D6ADA" w:rsidP="001679C3">
            <w:pPr>
              <w:jc w:val="both"/>
              <w:rPr>
                <w:rFonts w:ascii="Times New Roman" w:hAnsi="Times New Roman" w:cs="Times New Roman"/>
                <w:b/>
                <w:bCs/>
                <w:sz w:val="20"/>
                <w:szCs w:val="20"/>
              </w:rPr>
            </w:pPr>
            <w:r w:rsidRPr="00C03706">
              <w:rPr>
                <w:rFonts w:ascii="Times New Roman" w:hAnsi="Times New Roman" w:cs="Times New Roman"/>
                <w:b/>
                <w:bCs/>
                <w:sz w:val="20"/>
                <w:szCs w:val="20"/>
              </w:rPr>
              <w:t>Influent</w:t>
            </w:r>
          </w:p>
        </w:tc>
        <w:tc>
          <w:tcPr>
            <w:tcW w:w="1275" w:type="dxa"/>
            <w:tcBorders>
              <w:top w:val="single" w:sz="4" w:space="0" w:color="auto"/>
              <w:bottom w:val="single" w:sz="4" w:space="0" w:color="auto"/>
            </w:tcBorders>
            <w:noWrap/>
            <w:hideMark/>
          </w:tcPr>
          <w:p w14:paraId="3FDCBFEE" w14:textId="77777777" w:rsidR="000D6ADA" w:rsidRPr="00C03706" w:rsidRDefault="000D6ADA" w:rsidP="001679C3">
            <w:pPr>
              <w:jc w:val="both"/>
              <w:rPr>
                <w:rFonts w:ascii="Times New Roman" w:hAnsi="Times New Roman" w:cs="Times New Roman"/>
                <w:b/>
                <w:bCs/>
                <w:sz w:val="20"/>
                <w:szCs w:val="20"/>
              </w:rPr>
            </w:pPr>
            <w:r w:rsidRPr="00C03706">
              <w:rPr>
                <w:rFonts w:ascii="Times New Roman" w:hAnsi="Times New Roman" w:cs="Times New Roman"/>
                <w:b/>
                <w:bCs/>
                <w:sz w:val="20"/>
                <w:szCs w:val="20"/>
              </w:rPr>
              <w:t>Effluent</w:t>
            </w:r>
          </w:p>
        </w:tc>
        <w:tc>
          <w:tcPr>
            <w:tcW w:w="1560" w:type="dxa"/>
            <w:tcBorders>
              <w:top w:val="single" w:sz="4" w:space="0" w:color="auto"/>
              <w:bottom w:val="single" w:sz="4" w:space="0" w:color="auto"/>
            </w:tcBorders>
            <w:noWrap/>
            <w:hideMark/>
          </w:tcPr>
          <w:p w14:paraId="12BBD578" w14:textId="77777777" w:rsidR="000D6ADA" w:rsidRPr="00C03706" w:rsidRDefault="000D6ADA" w:rsidP="001679C3">
            <w:pPr>
              <w:jc w:val="both"/>
              <w:rPr>
                <w:rFonts w:ascii="Times New Roman" w:hAnsi="Times New Roman" w:cs="Times New Roman"/>
                <w:b/>
                <w:bCs/>
                <w:sz w:val="20"/>
                <w:szCs w:val="20"/>
              </w:rPr>
            </w:pPr>
            <w:r w:rsidRPr="00C03706">
              <w:rPr>
                <w:rFonts w:ascii="Times New Roman" w:hAnsi="Times New Roman" w:cs="Times New Roman"/>
                <w:b/>
                <w:bCs/>
                <w:sz w:val="20"/>
                <w:szCs w:val="20"/>
              </w:rPr>
              <w:t>Removal rate</w:t>
            </w:r>
          </w:p>
        </w:tc>
        <w:tc>
          <w:tcPr>
            <w:tcW w:w="1116" w:type="dxa"/>
            <w:tcBorders>
              <w:top w:val="single" w:sz="4" w:space="0" w:color="auto"/>
              <w:bottom w:val="single" w:sz="4" w:space="0" w:color="auto"/>
            </w:tcBorders>
            <w:noWrap/>
            <w:hideMark/>
          </w:tcPr>
          <w:p w14:paraId="4AF9256C" w14:textId="77777777" w:rsidR="000D6ADA" w:rsidRPr="00C03706" w:rsidRDefault="000D6ADA" w:rsidP="001679C3">
            <w:pPr>
              <w:jc w:val="both"/>
              <w:rPr>
                <w:rFonts w:ascii="Times New Roman" w:hAnsi="Times New Roman" w:cs="Times New Roman"/>
                <w:b/>
                <w:bCs/>
                <w:sz w:val="20"/>
                <w:szCs w:val="20"/>
              </w:rPr>
            </w:pPr>
            <w:r w:rsidRPr="00C03706">
              <w:rPr>
                <w:rFonts w:ascii="Times New Roman" w:hAnsi="Times New Roman" w:cs="Times New Roman"/>
                <w:b/>
                <w:bCs/>
                <w:sz w:val="20"/>
                <w:szCs w:val="20"/>
              </w:rPr>
              <w:t>Geometric mean</w:t>
            </w:r>
          </w:p>
        </w:tc>
        <w:tc>
          <w:tcPr>
            <w:tcW w:w="2286" w:type="dxa"/>
            <w:tcBorders>
              <w:top w:val="single" w:sz="4" w:space="0" w:color="auto"/>
              <w:bottom w:val="single" w:sz="4" w:space="0" w:color="auto"/>
            </w:tcBorders>
            <w:noWrap/>
            <w:hideMark/>
          </w:tcPr>
          <w:p w14:paraId="531D8F5A" w14:textId="77777777" w:rsidR="000D6ADA" w:rsidRPr="00C03706" w:rsidRDefault="000D6ADA" w:rsidP="00A24939">
            <w:pPr>
              <w:jc w:val="center"/>
              <w:rPr>
                <w:rFonts w:ascii="Times New Roman" w:hAnsi="Times New Roman" w:cs="Times New Roman"/>
                <w:b/>
                <w:bCs/>
                <w:sz w:val="20"/>
                <w:szCs w:val="20"/>
              </w:rPr>
            </w:pPr>
            <w:r w:rsidRPr="00C03706">
              <w:rPr>
                <w:rFonts w:ascii="Times New Roman" w:hAnsi="Times New Roman" w:cs="Times New Roman"/>
                <w:b/>
                <w:bCs/>
                <w:sz w:val="20"/>
                <w:szCs w:val="20"/>
              </w:rPr>
              <w:t>Reference</w:t>
            </w:r>
          </w:p>
        </w:tc>
      </w:tr>
      <w:tr w:rsidR="000D6ADA" w:rsidRPr="00C03706" w14:paraId="573E80F5" w14:textId="77777777" w:rsidTr="000D2161">
        <w:trPr>
          <w:trHeight w:val="316"/>
        </w:trPr>
        <w:tc>
          <w:tcPr>
            <w:tcW w:w="1475" w:type="dxa"/>
            <w:tcBorders>
              <w:top w:val="single" w:sz="4" w:space="0" w:color="auto"/>
            </w:tcBorders>
            <w:noWrap/>
            <w:hideMark/>
          </w:tcPr>
          <w:p w14:paraId="2463E5BE"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Atazanavir</w:t>
            </w:r>
          </w:p>
        </w:tc>
        <w:tc>
          <w:tcPr>
            <w:tcW w:w="1219" w:type="dxa"/>
            <w:tcBorders>
              <w:top w:val="single" w:sz="4" w:space="0" w:color="auto"/>
            </w:tcBorders>
            <w:noWrap/>
            <w:hideMark/>
          </w:tcPr>
          <w:p w14:paraId="27716F8F"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1.4</w:t>
            </w:r>
          </w:p>
        </w:tc>
        <w:tc>
          <w:tcPr>
            <w:tcW w:w="1275" w:type="dxa"/>
            <w:tcBorders>
              <w:top w:val="single" w:sz="4" w:space="0" w:color="auto"/>
            </w:tcBorders>
            <w:noWrap/>
            <w:hideMark/>
          </w:tcPr>
          <w:p w14:paraId="45D18A01"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0.74</w:t>
            </w:r>
          </w:p>
        </w:tc>
        <w:tc>
          <w:tcPr>
            <w:tcW w:w="1560" w:type="dxa"/>
            <w:tcBorders>
              <w:top w:val="single" w:sz="4" w:space="0" w:color="auto"/>
            </w:tcBorders>
            <w:noWrap/>
            <w:hideMark/>
          </w:tcPr>
          <w:p w14:paraId="12A82607"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47.1</w:t>
            </w:r>
          </w:p>
        </w:tc>
        <w:tc>
          <w:tcPr>
            <w:tcW w:w="1116" w:type="dxa"/>
            <w:tcBorders>
              <w:top w:val="single" w:sz="4" w:space="0" w:color="auto"/>
            </w:tcBorders>
            <w:noWrap/>
            <w:hideMark/>
          </w:tcPr>
          <w:p w14:paraId="57C78FF7"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47.1</w:t>
            </w:r>
          </w:p>
        </w:tc>
        <w:tc>
          <w:tcPr>
            <w:tcW w:w="2286" w:type="dxa"/>
            <w:tcBorders>
              <w:top w:val="single" w:sz="4" w:space="0" w:color="auto"/>
            </w:tcBorders>
            <w:noWrap/>
            <w:hideMark/>
          </w:tcPr>
          <w:p w14:paraId="1DEAE421" w14:textId="289717C9"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q638h836u","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r w:rsidR="000D6ADA" w:rsidRPr="00C03706" w14:paraId="662B697A" w14:textId="77777777" w:rsidTr="000D2161">
        <w:trPr>
          <w:trHeight w:val="316"/>
        </w:trPr>
        <w:tc>
          <w:tcPr>
            <w:tcW w:w="1475" w:type="dxa"/>
            <w:vMerge w:val="restart"/>
            <w:noWrap/>
            <w:hideMark/>
          </w:tcPr>
          <w:p w14:paraId="13E60EF9"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Efavirenz</w:t>
            </w:r>
          </w:p>
        </w:tc>
        <w:tc>
          <w:tcPr>
            <w:tcW w:w="1219" w:type="dxa"/>
            <w:noWrap/>
            <w:hideMark/>
          </w:tcPr>
          <w:p w14:paraId="7BD9235F"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0.78</w:t>
            </w:r>
          </w:p>
        </w:tc>
        <w:tc>
          <w:tcPr>
            <w:tcW w:w="1275" w:type="dxa"/>
            <w:hideMark/>
          </w:tcPr>
          <w:p w14:paraId="542EE733"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0.11</w:t>
            </w:r>
          </w:p>
        </w:tc>
        <w:tc>
          <w:tcPr>
            <w:tcW w:w="1560" w:type="dxa"/>
            <w:noWrap/>
            <w:hideMark/>
          </w:tcPr>
          <w:p w14:paraId="26687AC0"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85.9</w:t>
            </w:r>
          </w:p>
        </w:tc>
        <w:tc>
          <w:tcPr>
            <w:tcW w:w="1116" w:type="dxa"/>
            <w:vMerge w:val="restart"/>
            <w:noWrap/>
            <w:hideMark/>
          </w:tcPr>
          <w:p w14:paraId="1139EED2"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45.0</w:t>
            </w:r>
          </w:p>
        </w:tc>
        <w:tc>
          <w:tcPr>
            <w:tcW w:w="2286" w:type="dxa"/>
            <w:noWrap/>
            <w:hideMark/>
          </w:tcPr>
          <w:p w14:paraId="768BA44F" w14:textId="3B658C42"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{"citationID":"a1k6eb04e0a","properties":{"formattedCitation":"[6]","plainCitation":"[6]","noteIndex":0},"citationItems":[{"id":"bvZVep35/CG0ampoM","uris":["http://zotero.org/users/8372031/items/X2W4WM32"],"itemData":{"id":729,"type":"article-journal","abstract":"Emerging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[6]</w:t>
            </w:r>
            <w:r w:rsidRPr="00C03706">
              <w:rPr>
                <w:rFonts w:ascii="Times New Roman" w:hAnsi="Times New Roman" w:cs="Times New Roman"/>
                <w:sz w:val="20"/>
                <w:szCs w:val="20"/>
              </w:rPr>
              <w:fldChar w:fldCharType="end"/>
            </w:r>
          </w:p>
        </w:tc>
      </w:tr>
      <w:tr w:rsidR="000D6ADA" w:rsidRPr="00C03706" w14:paraId="01D645B1" w14:textId="77777777" w:rsidTr="000D2161">
        <w:trPr>
          <w:trHeight w:val="316"/>
        </w:trPr>
        <w:tc>
          <w:tcPr>
            <w:tcW w:w="1475" w:type="dxa"/>
            <w:vMerge/>
            <w:hideMark/>
          </w:tcPr>
          <w:p w14:paraId="2A7A540C"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31F72B53"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0.46</w:t>
            </w:r>
          </w:p>
        </w:tc>
        <w:tc>
          <w:tcPr>
            <w:tcW w:w="1275" w:type="dxa"/>
            <w:hideMark/>
          </w:tcPr>
          <w:p w14:paraId="7245D642"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0.1</w:t>
            </w:r>
          </w:p>
        </w:tc>
        <w:tc>
          <w:tcPr>
            <w:tcW w:w="1560" w:type="dxa"/>
            <w:noWrap/>
            <w:hideMark/>
          </w:tcPr>
          <w:p w14:paraId="7C398A46"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78.3</w:t>
            </w:r>
          </w:p>
        </w:tc>
        <w:tc>
          <w:tcPr>
            <w:tcW w:w="1116" w:type="dxa"/>
            <w:vMerge/>
            <w:hideMark/>
          </w:tcPr>
          <w:p w14:paraId="467A99A3"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6864E5F1" w14:textId="0923B744"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{"citationID":"a5q1nma5gf","properties":{"formattedCitation":"[6]","plainCitation":"[6]","noteIndex":0},"citationItems":[{"id":"bvZVep35/CG0ampoM","uris":["http://zotero.org/users/8372031/items/X2W4WM32"],"itemData":{"id":729,"type":"article-journal","abstract":"Emerging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[6]</w:t>
            </w:r>
            <w:r w:rsidRPr="00C03706">
              <w:rPr>
                <w:rFonts w:ascii="Times New Roman" w:hAnsi="Times New Roman" w:cs="Times New Roman"/>
                <w:sz w:val="20"/>
                <w:szCs w:val="20"/>
              </w:rPr>
              <w:fldChar w:fldCharType="end"/>
            </w:r>
          </w:p>
        </w:tc>
      </w:tr>
      <w:tr w:rsidR="000D6ADA" w:rsidRPr="00C03706" w14:paraId="64CBBCD3" w14:textId="77777777" w:rsidTr="000D2161">
        <w:trPr>
          <w:trHeight w:val="316"/>
        </w:trPr>
        <w:tc>
          <w:tcPr>
            <w:tcW w:w="1475" w:type="dxa"/>
            <w:vMerge/>
            <w:hideMark/>
          </w:tcPr>
          <w:p w14:paraId="143C4370"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66F3D2A4"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1.02</w:t>
            </w:r>
          </w:p>
        </w:tc>
        <w:tc>
          <w:tcPr>
            <w:tcW w:w="1275" w:type="dxa"/>
            <w:hideMark/>
          </w:tcPr>
          <w:p w14:paraId="32E4BBD7"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0.11</w:t>
            </w:r>
          </w:p>
        </w:tc>
        <w:tc>
          <w:tcPr>
            <w:tcW w:w="1560" w:type="dxa"/>
            <w:noWrap/>
            <w:hideMark/>
          </w:tcPr>
          <w:p w14:paraId="0C06EDEB"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89.2</w:t>
            </w:r>
          </w:p>
        </w:tc>
        <w:tc>
          <w:tcPr>
            <w:tcW w:w="1116" w:type="dxa"/>
            <w:vMerge/>
            <w:hideMark/>
          </w:tcPr>
          <w:p w14:paraId="00E1F670"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77B7E4A6" w14:textId="56F1648E"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{"citationID":"atirn3j6nq","properties":{"formattedCitation":"[6]","plainCitation":"[6]","noteIndex":0},"citationItems":[{"id":"bvZVep35/CG0ampoM","uris":["http://zotero.org/users/8372031/items/X2W4WM32"],"itemData":{"id":729,"type":"article-journal","abstract":"Emerging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[6]</w:t>
            </w:r>
            <w:r w:rsidRPr="00C03706">
              <w:rPr>
                <w:rFonts w:ascii="Times New Roman" w:hAnsi="Times New Roman" w:cs="Times New Roman"/>
                <w:sz w:val="20"/>
                <w:szCs w:val="20"/>
              </w:rPr>
              <w:fldChar w:fldCharType="end"/>
            </w:r>
          </w:p>
        </w:tc>
      </w:tr>
      <w:tr w:rsidR="000D6ADA" w:rsidRPr="00C03706" w14:paraId="31E35B0F" w14:textId="77777777" w:rsidTr="000D2161">
        <w:trPr>
          <w:trHeight w:val="316"/>
        </w:trPr>
        <w:tc>
          <w:tcPr>
            <w:tcW w:w="1475" w:type="dxa"/>
            <w:vMerge/>
            <w:hideMark/>
          </w:tcPr>
          <w:p w14:paraId="7717CE14"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6749D6E4"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34</w:t>
            </w:r>
          </w:p>
        </w:tc>
        <w:tc>
          <w:tcPr>
            <w:tcW w:w="1275" w:type="dxa"/>
            <w:hideMark/>
          </w:tcPr>
          <w:p w14:paraId="16C5CBF6"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20</w:t>
            </w:r>
          </w:p>
        </w:tc>
        <w:tc>
          <w:tcPr>
            <w:tcW w:w="1560" w:type="dxa"/>
            <w:noWrap/>
            <w:hideMark/>
          </w:tcPr>
          <w:p w14:paraId="3D2E5BC2"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41.2</w:t>
            </w:r>
          </w:p>
        </w:tc>
        <w:tc>
          <w:tcPr>
            <w:tcW w:w="1116" w:type="dxa"/>
            <w:vMerge/>
            <w:hideMark/>
          </w:tcPr>
          <w:p w14:paraId="3682EE94"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58077A15" w14:textId="48B2B0B1"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4agal8763","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r w:rsidR="000D6ADA" w:rsidRPr="00C03706" w14:paraId="1A3131EE" w14:textId="77777777" w:rsidTr="000D2161">
        <w:trPr>
          <w:trHeight w:val="316"/>
        </w:trPr>
        <w:tc>
          <w:tcPr>
            <w:tcW w:w="1475" w:type="dxa"/>
            <w:vMerge/>
            <w:hideMark/>
          </w:tcPr>
          <w:p w14:paraId="7A2929B5"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18320E1A"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34</w:t>
            </w:r>
          </w:p>
        </w:tc>
        <w:tc>
          <w:tcPr>
            <w:tcW w:w="1275" w:type="dxa"/>
            <w:hideMark/>
          </w:tcPr>
          <w:p w14:paraId="5353ACF9"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33</w:t>
            </w:r>
          </w:p>
        </w:tc>
        <w:tc>
          <w:tcPr>
            <w:tcW w:w="1560" w:type="dxa"/>
            <w:noWrap/>
            <w:hideMark/>
          </w:tcPr>
          <w:p w14:paraId="4C1FA8C5"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2.9</w:t>
            </w:r>
          </w:p>
        </w:tc>
        <w:tc>
          <w:tcPr>
            <w:tcW w:w="1116" w:type="dxa"/>
            <w:vMerge/>
            <w:hideMark/>
          </w:tcPr>
          <w:p w14:paraId="759A5F03"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3E3BE0F0" w14:textId="2FF9AF29"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25frpa3kmo","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r w:rsidR="000D6ADA" w:rsidRPr="00C03706" w14:paraId="5BF74E6D" w14:textId="77777777" w:rsidTr="000D2161">
        <w:trPr>
          <w:trHeight w:val="316"/>
        </w:trPr>
        <w:tc>
          <w:tcPr>
            <w:tcW w:w="1475" w:type="dxa"/>
            <w:vMerge/>
            <w:hideMark/>
          </w:tcPr>
          <w:p w14:paraId="6C5529A9"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1A2C2D0F"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24</w:t>
            </w:r>
          </w:p>
        </w:tc>
        <w:tc>
          <w:tcPr>
            <w:tcW w:w="1275" w:type="dxa"/>
            <w:hideMark/>
          </w:tcPr>
          <w:p w14:paraId="2BC96B3F"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33</w:t>
            </w:r>
          </w:p>
        </w:tc>
        <w:tc>
          <w:tcPr>
            <w:tcW w:w="1560" w:type="dxa"/>
            <w:noWrap/>
            <w:hideMark/>
          </w:tcPr>
          <w:p w14:paraId="69241EB6"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-37.5</w:t>
            </w:r>
          </w:p>
        </w:tc>
        <w:tc>
          <w:tcPr>
            <w:tcW w:w="1116" w:type="dxa"/>
            <w:vMerge/>
            <w:hideMark/>
          </w:tcPr>
          <w:p w14:paraId="29BB0941"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075ED3FD" w14:textId="5BC49EAA"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7sfor0kbf","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r w:rsidR="000D6ADA" w:rsidRPr="00C03706" w14:paraId="0A07DA3A" w14:textId="77777777" w:rsidTr="000D2161">
        <w:trPr>
          <w:trHeight w:val="316"/>
        </w:trPr>
        <w:tc>
          <w:tcPr>
            <w:tcW w:w="1475" w:type="dxa"/>
            <w:vMerge/>
            <w:hideMark/>
          </w:tcPr>
          <w:p w14:paraId="39888A4F"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462EC2F4"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1.37</w:t>
            </w:r>
          </w:p>
        </w:tc>
        <w:tc>
          <w:tcPr>
            <w:tcW w:w="1275" w:type="dxa"/>
            <w:hideMark/>
          </w:tcPr>
          <w:p w14:paraId="0AF9E4B5"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3.63</w:t>
            </w:r>
          </w:p>
        </w:tc>
        <w:tc>
          <w:tcPr>
            <w:tcW w:w="1560" w:type="dxa"/>
            <w:noWrap/>
            <w:hideMark/>
          </w:tcPr>
          <w:p w14:paraId="2FC7B3F8"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-165.0</w:t>
            </w:r>
          </w:p>
        </w:tc>
        <w:tc>
          <w:tcPr>
            <w:tcW w:w="1116" w:type="dxa"/>
            <w:vMerge/>
            <w:hideMark/>
          </w:tcPr>
          <w:p w14:paraId="1B4FFE1F"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66D4BA9C" w14:textId="192B79B7"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{"citationID":"atr4qi9ag1","properties":{"formattedCitation":"[8]","plainCitation":"[8]","noteIndex":0},"citationItems":[{"id":"bvZVep35/YdUCHSfE","uris":["http://zotero.org/users/8372031/items/WLE6LS8D"],"itemData":{"id":34,"type":"article-journal","abstract":"This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[8]</w:t>
            </w:r>
            <w:r w:rsidRPr="00C03706">
              <w:rPr>
                <w:rFonts w:ascii="Times New Roman" w:hAnsi="Times New Roman" w:cs="Times New Roman"/>
                <w:sz w:val="20"/>
                <w:szCs w:val="20"/>
              </w:rPr>
              <w:fldChar w:fldCharType="end"/>
            </w:r>
          </w:p>
        </w:tc>
      </w:tr>
      <w:tr w:rsidR="000D6ADA" w:rsidRPr="00C03706" w14:paraId="7CB14E47" w14:textId="77777777" w:rsidTr="000D2161">
        <w:trPr>
          <w:trHeight w:val="316"/>
        </w:trPr>
        <w:tc>
          <w:tcPr>
            <w:tcW w:w="1475" w:type="dxa"/>
            <w:vMerge/>
            <w:hideMark/>
          </w:tcPr>
          <w:p w14:paraId="6A4B9798"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710388B8"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26.3</w:t>
            </w:r>
          </w:p>
        </w:tc>
        <w:tc>
          <w:tcPr>
            <w:tcW w:w="1275" w:type="dxa"/>
            <w:hideMark/>
          </w:tcPr>
          <w:p w14:paraId="2FA0E744"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37.3</w:t>
            </w:r>
          </w:p>
        </w:tc>
        <w:tc>
          <w:tcPr>
            <w:tcW w:w="1560" w:type="dxa"/>
            <w:noWrap/>
            <w:hideMark/>
          </w:tcPr>
          <w:p w14:paraId="4AD4EF3F"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-41.8</w:t>
            </w:r>
          </w:p>
        </w:tc>
        <w:tc>
          <w:tcPr>
            <w:tcW w:w="1116" w:type="dxa"/>
            <w:vMerge/>
            <w:hideMark/>
          </w:tcPr>
          <w:p w14:paraId="65EB3208"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0AEB3733" w14:textId="72CB52CC"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{"citationID":"acgcdljsus","properties":{"formattedCitation":"[8]","plainCitation":"[8]","noteIndex":0},"citationItems":[{"id":"bvZVep35/YdUCHSfE","uris":["http://zotero.org/users/8372031/items/WLE6LS8D"],"itemData":{"id":34,"type":"article-journal","abstract":"This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[8]</w:t>
            </w:r>
            <w:r w:rsidRPr="00C03706">
              <w:rPr>
                <w:rFonts w:ascii="Times New Roman" w:hAnsi="Times New Roman" w:cs="Times New Roman"/>
                <w:sz w:val="20"/>
                <w:szCs w:val="20"/>
              </w:rPr>
              <w:fldChar w:fldCharType="end"/>
            </w:r>
          </w:p>
        </w:tc>
      </w:tr>
      <w:tr w:rsidR="000D6ADA" w:rsidRPr="00C03706" w14:paraId="3B030A89" w14:textId="77777777" w:rsidTr="000D2161">
        <w:trPr>
          <w:trHeight w:val="316"/>
        </w:trPr>
        <w:tc>
          <w:tcPr>
            <w:tcW w:w="1475" w:type="dxa"/>
            <w:vMerge/>
            <w:hideMark/>
          </w:tcPr>
          <w:p w14:paraId="3915072F"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76C1669E"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1.67</w:t>
            </w:r>
          </w:p>
        </w:tc>
        <w:tc>
          <w:tcPr>
            <w:tcW w:w="1275" w:type="dxa"/>
            <w:hideMark/>
          </w:tcPr>
          <w:p w14:paraId="748AC5B7"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3.27</w:t>
            </w:r>
          </w:p>
        </w:tc>
        <w:tc>
          <w:tcPr>
            <w:tcW w:w="1560" w:type="dxa"/>
            <w:noWrap/>
            <w:hideMark/>
          </w:tcPr>
          <w:p w14:paraId="0ACFE350"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-95.8</w:t>
            </w:r>
          </w:p>
        </w:tc>
        <w:tc>
          <w:tcPr>
            <w:tcW w:w="1116" w:type="dxa"/>
            <w:vMerge/>
            <w:hideMark/>
          </w:tcPr>
          <w:p w14:paraId="645021D8"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712F34A1" w14:textId="3B7FD4D6"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{"citationID":"a17si67c74c","properties":{"formattedCitation":"[8]","plainCitation":"[8]","noteIndex":0},"citationItems":[{"id":"bvZVep35/YdUCHSfE","uris":["http://zotero.org/users/8372031/items/WLE6LS8D"],"itemData":{"id":34,"type":"article-journal","abstract":"This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[8]</w:t>
            </w:r>
            <w:r w:rsidRPr="00C03706">
              <w:rPr>
                <w:rFonts w:ascii="Times New Roman" w:hAnsi="Times New Roman" w:cs="Times New Roman"/>
                <w:sz w:val="20"/>
                <w:szCs w:val="20"/>
              </w:rPr>
              <w:fldChar w:fldCharType="end"/>
            </w:r>
          </w:p>
        </w:tc>
      </w:tr>
      <w:tr w:rsidR="000D6ADA" w:rsidRPr="00C03706" w14:paraId="1C905954" w14:textId="77777777" w:rsidTr="000D2161">
        <w:trPr>
          <w:trHeight w:val="316"/>
        </w:trPr>
        <w:tc>
          <w:tcPr>
            <w:tcW w:w="1475" w:type="dxa"/>
            <w:vMerge/>
            <w:hideMark/>
          </w:tcPr>
          <w:p w14:paraId="7EB801F5"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74300C30"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2.22</w:t>
            </w:r>
          </w:p>
        </w:tc>
        <w:tc>
          <w:tcPr>
            <w:tcW w:w="1275" w:type="dxa"/>
            <w:hideMark/>
          </w:tcPr>
          <w:p w14:paraId="725074C3"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3.64</w:t>
            </w:r>
          </w:p>
        </w:tc>
        <w:tc>
          <w:tcPr>
            <w:tcW w:w="1560" w:type="dxa"/>
            <w:noWrap/>
            <w:hideMark/>
          </w:tcPr>
          <w:p w14:paraId="139C4944"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-64.0</w:t>
            </w:r>
          </w:p>
        </w:tc>
        <w:tc>
          <w:tcPr>
            <w:tcW w:w="1116" w:type="dxa"/>
            <w:vMerge/>
            <w:hideMark/>
          </w:tcPr>
          <w:p w14:paraId="6DB362E2"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15E56640" w14:textId="13B95164"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{"citationID":"a25md3kkp83","properties":{"formattedCitation":"[8]","plainCitation":"[8]","noteIndex":0},"citationItems":[{"id":"bvZVep35/YdUCHSfE","uris":["http://zotero.org/users/8372031/items/WLE6LS8D"],"itemData":{"id":34,"type":"article-journal","abstract":"This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[8]</w:t>
            </w:r>
            <w:r w:rsidRPr="00C03706">
              <w:rPr>
                <w:rFonts w:ascii="Times New Roman" w:hAnsi="Times New Roman" w:cs="Times New Roman"/>
                <w:sz w:val="20"/>
                <w:szCs w:val="20"/>
              </w:rPr>
              <w:fldChar w:fldCharType="end"/>
            </w:r>
          </w:p>
        </w:tc>
      </w:tr>
      <w:tr w:rsidR="000D6ADA" w:rsidRPr="00C03706" w14:paraId="3CA6420D" w14:textId="77777777" w:rsidTr="000D2161">
        <w:trPr>
          <w:trHeight w:val="316"/>
        </w:trPr>
        <w:tc>
          <w:tcPr>
            <w:tcW w:w="1475" w:type="dxa"/>
            <w:vMerge/>
            <w:hideMark/>
          </w:tcPr>
          <w:p w14:paraId="68BFA835"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1BA4D80A"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17.4</w:t>
            </w:r>
          </w:p>
        </w:tc>
        <w:tc>
          <w:tcPr>
            <w:tcW w:w="1275" w:type="dxa"/>
            <w:hideMark/>
          </w:tcPr>
          <w:p w14:paraId="1E00C8DC"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7.1</w:t>
            </w:r>
          </w:p>
        </w:tc>
        <w:tc>
          <w:tcPr>
            <w:tcW w:w="1560" w:type="dxa"/>
            <w:noWrap/>
            <w:hideMark/>
          </w:tcPr>
          <w:p w14:paraId="1F264F81"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59.2</w:t>
            </w:r>
          </w:p>
        </w:tc>
        <w:tc>
          <w:tcPr>
            <w:tcW w:w="1116" w:type="dxa"/>
            <w:vMerge/>
            <w:hideMark/>
          </w:tcPr>
          <w:p w14:paraId="1BC4C874"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674AD3A5" w14:textId="6BCCAEE5"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{"citationID":"am3h1prk3","properties":{"formattedCitation":"[9]","plainCitation":"[9]","noteIndex":0},"citationItems":[{"id":"bvZVep35/K2G6my08","uris":["http://zotero.org/users/8372031/items/FFTD62LF"],"itemData":{"id":1524,"type":"article-journal","abstract":"Increasing amounts of Pharmaceutical Personal Care Products (PPCPs) have been detected in the water cycle in recent years. Of all the PPCPs, very little information regarding the determination of Antiretroviral Drugs (ARVDs) is available. The aim of this study was to monitor the concentrations of two ARVDs, nevirapine and efavirenz in influent and effluent points at a Wastewater Treatment Works in Gauteng, South Africa. Treated wastewater, before and after chlorination, was also examined to determine if the target ARVDs were removed by chlorination. The target ARVDs were extracted from wastewater using Solid Phase Extraction (SPE) and the extracts were subsequently analysed using Gas Chromatography-Time of Flight Mass Spectrometry (GC-TOFMS).The method (extraction plus instrumental) was validated to determine limits of detection and quantification; accuracy; precision and uncertainties (at 40 ng/L) and all were found to be well within requirements for part per trillion analyses. The robustness of the method was also determined by analysing 10 quality control replicates on three non-consecutive days and found to be fit for purpose. The concentrations of nevirapine and efavirenz in wastewater influent were found to be as high as 2100 and 17400 ng/L respectively. As much as 50% of the ARVDs were removed by the wastewater treatment plant and resulted in treated effluent concentrations of nevirapine and efavirenz as high as 350 and 7100 ng/L respectively. Chlorination was not found to affect the ARVDs significantly. The findings from two other investigations, one in Germany and the other from South Africa, that have investigated ARVDsin surface water and wastewater are compared with those of this study.","container-title":"Journal of Chromatography &amp; Separation Techniques","DOI":"10.4172/2157-7064.1000272","journalAbbreviation":"Journal of Chromatography &amp; Separation Techniques","source":"ResearchGate","title":"Quantification of Selected Antiretroviral Drugs in a Wastewater Treatment Works in South Africa Using GC-TOFMS","volume":"06","author":[{"family":"Schoeman","given":"C"},{"family":"Mashiane","given":"M"},{"family":"Dlamini","given":"M"},{"family":"Okonkwo","given":"O.J."}],"issued":{"date-parts":[["2015",1,1]]}}}],"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[9]</w:t>
            </w:r>
            <w:r w:rsidRPr="00C03706">
              <w:rPr>
                <w:rFonts w:ascii="Times New Roman" w:hAnsi="Times New Roman" w:cs="Times New Roman"/>
                <w:sz w:val="20"/>
                <w:szCs w:val="20"/>
              </w:rPr>
              <w:fldChar w:fldCharType="end"/>
            </w:r>
          </w:p>
        </w:tc>
      </w:tr>
      <w:tr w:rsidR="000D6ADA" w:rsidRPr="00C03706" w14:paraId="7CA73D5A" w14:textId="77777777" w:rsidTr="000D2161">
        <w:trPr>
          <w:trHeight w:val="316"/>
        </w:trPr>
        <w:tc>
          <w:tcPr>
            <w:tcW w:w="1475" w:type="dxa"/>
            <w:vMerge/>
            <w:hideMark/>
          </w:tcPr>
          <w:p w14:paraId="5140AFC8"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39A47B4D"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15.4</w:t>
            </w:r>
          </w:p>
        </w:tc>
        <w:tc>
          <w:tcPr>
            <w:tcW w:w="1275" w:type="dxa"/>
            <w:hideMark/>
          </w:tcPr>
          <w:p w14:paraId="761B052C"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1.93</w:t>
            </w:r>
          </w:p>
        </w:tc>
        <w:tc>
          <w:tcPr>
            <w:tcW w:w="1560" w:type="dxa"/>
            <w:noWrap/>
            <w:hideMark/>
          </w:tcPr>
          <w:p w14:paraId="05A25EC7"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87.5</w:t>
            </w:r>
          </w:p>
        </w:tc>
        <w:tc>
          <w:tcPr>
            <w:tcW w:w="1116" w:type="dxa"/>
            <w:vMerge/>
            <w:hideMark/>
          </w:tcPr>
          <w:p w14:paraId="411A9A16"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349614C3" w14:textId="2E1F798C"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{"citationID":"al1nbgunpr","properties":{"formattedCitation":"[10]","plainCitation":"[10]","noteIndex":0},"citationItems":[{"id":"bvZVep35/NRy8Rf3y","uris":["http://zotero.org/users/8372031/items/ZZEINR4V"],"itemData":{"id":35,"type":"article-journal","abstract":"The widespread implementation of antiretroviral therapy medication has made antiretroviral drugs (ARVDs) a signiﬁcant pharmaceutical class in regions of high HIV infection rates. However, relatively little is known regarding the environmental occurrence of these emerging contaminants, and this is especially true for their metabolites. In this work, we report analytical methods to study the simultaneous occurrence of a range of common ARVDs and some of their known metabolites in surface water and wastewater. A novel direct injection liquid chromatography-tandem mass spectrometry (LC-MS/MS) method is reported for the analysis of ARVDs of different therapeutic classes and their selected metabolites in wastewater samples. In addition, a solid phase extraction (SPE) procedure was developed for pre-concentration of ARVs and metabolites from surface water samples. The respective methods proved suitable for the quantitative analysis of six parent ARVDs from three ARV classes, as well as three metabolites. Method validation showed average recoveries of 86% for the direct injection method, and 64% for the SPE method. With the exception of Zidovudine and the metabolites of Zidovudine and Ritonavir, all target ARVDs were detected in wastewater samples from two wastewater treatment plants in the Western Cape, South Africa. Higher concentrations were generally measured in inﬂuent compared to efﬂuent samples, in the dry compared to the wet season as well as in chlorinated compared to uvirradiated efﬂuents. This study contributes for the ﬁrst time quantitative data on the environmental occurrence of the known metabolites of Nevirapine (12-hydroxy-Nevirapine) and Efavirenz (8,14dihydroxy-Efavirenz).","container-title":"Chemosphere","DOI":"10.1016/j.chemosphere.2018.12.205","ISSN":"00456535","journalAbbreviation":"Chemosphere","language":"en","page":"983-992","source":"DOI.org (Crossref)","title":"Simultaneous quantification of commonly prescribed antiretroviral drugs and their selected metabolites in aqueous environmental samples by direct injection and solid phase extraction liquid chromatography - tandem mass spectrometry","volume":"220","author":[{"family":"Mosekiemang","given":"Tlou T."},{"family":"Stander","given":"Maria A."},{"family":"Villiers","given":"André","non-dropping-particle":"de"}],"issued":{"date-parts":[["2019",4]]}}}],"schema":"https://github.com/citation-style-language/schema/raw/master/csl-citation.json"}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[10]</w:t>
            </w:r>
            <w:r w:rsidRPr="00C03706">
              <w:rPr>
                <w:rFonts w:ascii="Times New Roman" w:hAnsi="Times New Roman" w:cs="Times New Roman"/>
                <w:sz w:val="20"/>
                <w:szCs w:val="20"/>
              </w:rPr>
              <w:fldChar w:fldCharType="end"/>
            </w:r>
          </w:p>
        </w:tc>
      </w:tr>
      <w:tr w:rsidR="000D6ADA" w:rsidRPr="00C03706" w14:paraId="51B7ABAB" w14:textId="77777777" w:rsidTr="000D2161">
        <w:trPr>
          <w:trHeight w:val="316"/>
        </w:trPr>
        <w:tc>
          <w:tcPr>
            <w:tcW w:w="1475" w:type="dxa"/>
            <w:vMerge w:val="restart"/>
            <w:noWrap/>
            <w:hideMark/>
          </w:tcPr>
          <w:p w14:paraId="36E98E99"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Lamivudine</w:t>
            </w:r>
          </w:p>
        </w:tc>
        <w:tc>
          <w:tcPr>
            <w:tcW w:w="1219" w:type="dxa"/>
            <w:noWrap/>
            <w:hideMark/>
          </w:tcPr>
          <w:p w14:paraId="39104273"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2.2</w:t>
            </w:r>
          </w:p>
        </w:tc>
        <w:tc>
          <w:tcPr>
            <w:tcW w:w="1275" w:type="dxa"/>
            <w:noWrap/>
            <w:hideMark/>
          </w:tcPr>
          <w:p w14:paraId="3FD1F877"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0.13</w:t>
            </w:r>
          </w:p>
        </w:tc>
        <w:tc>
          <w:tcPr>
            <w:tcW w:w="1560" w:type="dxa"/>
            <w:noWrap/>
            <w:hideMark/>
          </w:tcPr>
          <w:p w14:paraId="7535BA07"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94.1</w:t>
            </w:r>
          </w:p>
        </w:tc>
        <w:tc>
          <w:tcPr>
            <w:tcW w:w="1116" w:type="dxa"/>
            <w:vMerge w:val="restart"/>
            <w:noWrap/>
            <w:hideMark/>
          </w:tcPr>
          <w:p w14:paraId="292EA5B7"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53.8</w:t>
            </w:r>
          </w:p>
        </w:tc>
        <w:tc>
          <w:tcPr>
            <w:tcW w:w="2286" w:type="dxa"/>
            <w:noWrap/>
            <w:hideMark/>
          </w:tcPr>
          <w:p w14:paraId="7D982B07" w14:textId="1DAF603F"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idoap0el0","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r w:rsidR="000D6ADA" w:rsidRPr="00C03706" w14:paraId="5D9DE854" w14:textId="77777777" w:rsidTr="000D2161">
        <w:trPr>
          <w:trHeight w:val="316"/>
        </w:trPr>
        <w:tc>
          <w:tcPr>
            <w:tcW w:w="1475" w:type="dxa"/>
            <w:vMerge/>
            <w:hideMark/>
          </w:tcPr>
          <w:p w14:paraId="0E41B057"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0916BEB1"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30.3</w:t>
            </w:r>
          </w:p>
        </w:tc>
        <w:tc>
          <w:tcPr>
            <w:tcW w:w="1275" w:type="dxa"/>
            <w:noWrap/>
            <w:hideMark/>
          </w:tcPr>
          <w:p w14:paraId="489E51E9"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19.9</w:t>
            </w:r>
          </w:p>
        </w:tc>
        <w:tc>
          <w:tcPr>
            <w:tcW w:w="1560" w:type="dxa"/>
            <w:noWrap/>
            <w:hideMark/>
          </w:tcPr>
          <w:p w14:paraId="7CB927AA"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34.3</w:t>
            </w:r>
          </w:p>
        </w:tc>
        <w:tc>
          <w:tcPr>
            <w:tcW w:w="1116" w:type="dxa"/>
            <w:vMerge/>
            <w:hideMark/>
          </w:tcPr>
          <w:p w14:paraId="6633A4A9"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6640C3A1" w14:textId="7C8219E6"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{"citationID":"a24g01toomd","properties":{"formattedCitation":"[6]","plainCitation":"[6]","noteIndex":0},"citationItems":[{"id":"bvZVep35/CG0ampoM","uris":["http://zotero.org/users/8372031/items/X2W4WM32"],"itemData":{"id":729,"type":"article-journal","abstract":"Emerging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[6]</w:t>
            </w:r>
            <w:r w:rsidRPr="00C03706">
              <w:rPr>
                <w:rFonts w:ascii="Times New Roman" w:hAnsi="Times New Roman" w:cs="Times New Roman"/>
                <w:sz w:val="20"/>
                <w:szCs w:val="20"/>
              </w:rPr>
              <w:fldChar w:fldCharType="end"/>
            </w:r>
          </w:p>
        </w:tc>
      </w:tr>
      <w:tr w:rsidR="000D6ADA" w:rsidRPr="00C03706" w14:paraId="5D47A4B0" w14:textId="77777777" w:rsidTr="000D2161">
        <w:trPr>
          <w:trHeight w:val="316"/>
        </w:trPr>
        <w:tc>
          <w:tcPr>
            <w:tcW w:w="1475" w:type="dxa"/>
            <w:vMerge/>
            <w:hideMark/>
          </w:tcPr>
          <w:p w14:paraId="0DE6CD7D"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6A65E842"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60.68</w:t>
            </w:r>
          </w:p>
        </w:tc>
        <w:tc>
          <w:tcPr>
            <w:tcW w:w="1275" w:type="dxa"/>
            <w:noWrap/>
            <w:hideMark/>
          </w:tcPr>
          <w:p w14:paraId="628C207D"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31.07</w:t>
            </w:r>
          </w:p>
        </w:tc>
        <w:tc>
          <w:tcPr>
            <w:tcW w:w="1560" w:type="dxa"/>
            <w:noWrap/>
            <w:hideMark/>
          </w:tcPr>
          <w:p w14:paraId="34C7468F"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48.8</w:t>
            </w:r>
          </w:p>
        </w:tc>
        <w:tc>
          <w:tcPr>
            <w:tcW w:w="1116" w:type="dxa"/>
            <w:vMerge/>
            <w:hideMark/>
          </w:tcPr>
          <w:p w14:paraId="5BEAAC0C"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54D728DE" w14:textId="009CA884"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{"citationID":"atjhu4rpjl","properties":{"formattedCitation":"[6]","plainCitation":"[6]","noteIndex":0},"citationItems":[{"id":"bvZVep35/CG0ampoM","uris":["http://zotero.org/users/8372031/items/X2W4WM32"],"itemData":{"id":729,"type":"article-journal","abstract":"Emerging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[6]</w:t>
            </w:r>
            <w:r w:rsidRPr="00C03706">
              <w:rPr>
                <w:rFonts w:ascii="Times New Roman" w:hAnsi="Times New Roman" w:cs="Times New Roman"/>
                <w:sz w:val="20"/>
                <w:szCs w:val="20"/>
              </w:rPr>
              <w:fldChar w:fldCharType="end"/>
            </w:r>
          </w:p>
        </w:tc>
      </w:tr>
      <w:tr w:rsidR="000D6ADA" w:rsidRPr="00C03706" w14:paraId="57393294" w14:textId="77777777" w:rsidTr="000D2161">
        <w:trPr>
          <w:trHeight w:val="316"/>
        </w:trPr>
        <w:tc>
          <w:tcPr>
            <w:tcW w:w="1475" w:type="dxa"/>
            <w:vMerge/>
            <w:hideMark/>
          </w:tcPr>
          <w:p w14:paraId="2085DE30"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4AA9A0A4"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118.97</w:t>
            </w:r>
          </w:p>
        </w:tc>
        <w:tc>
          <w:tcPr>
            <w:tcW w:w="1275" w:type="dxa"/>
            <w:noWrap/>
            <w:hideMark/>
          </w:tcPr>
          <w:p w14:paraId="68849F2C"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55.76</w:t>
            </w:r>
          </w:p>
        </w:tc>
        <w:tc>
          <w:tcPr>
            <w:tcW w:w="1560" w:type="dxa"/>
            <w:noWrap/>
            <w:hideMark/>
          </w:tcPr>
          <w:p w14:paraId="42DB54E5"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53.1</w:t>
            </w:r>
          </w:p>
        </w:tc>
        <w:tc>
          <w:tcPr>
            <w:tcW w:w="1116" w:type="dxa"/>
            <w:vMerge/>
            <w:hideMark/>
          </w:tcPr>
          <w:p w14:paraId="73549CF8"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1016D6C0" w14:textId="016E49F7"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{"citationID":"a2apt60aqqg","properties":{"formattedCitation":"[13]","plainCitation":"[13]","noteIndex":0},"citationItems":[{"id":"bvZVep35/bwZ1QHJe","uris":["http://zotero.org/users/8372031/items/IJ24DJ6Q"],"itemData":{"id":1343,"type":"article-journal","abstract":"Recently, there has been an increased interest in bridging the knowledge gap in the occurrence and fate of pharmaceuticals in African urban water  cycles. In this study, the occurrence of 7 antibiotics and 3 antiretrovirals in source-separated urine, groundwater, wastewater and surface water of the peri-urban area of Chunga in Lusaka, Zambia, was studied. In groundwater, the pharmaceuticals were only sporadically present with 4 antibiotics and 1 antiretroviral detected. The concentration of the antibiotics ranged from below limit of quantification (&lt;LOQ) to 880 ng/L, with sulfamethoxazole having the highest detection frequency of 42.3%. In the surface water, a comparatively high concentration of pharmaceuticals was measured with concentrations ranging from &lt;LOQ–11 800 ng/L to &lt;LOQ–49 700 ng/L for antibiotics and antiretroviral drugs, respectively.Similarly, the concentration of antibiotics in wastewater treatment plant (WWTP) influent and effluent waters ranged from 100–33 300 ng/L and 80–30 040 ng/L, respectively. The concentration of the antiretrovirals was also relatively high in the wastewater and ranged from 680–118 970 ng/L and 1 720–55 760 ng/L in the influent and effluent, respectively. The concentration of the target analytes in source-separated urine were several orders of magnitude higher than in wastewater. Sulfamethoxazole, trimethoprim and lamivudine had the highest concentrations, of 7 740 μg/L, 12 800 μg/L and 10 010 μg/L, respectively. The high concentration detected in source-separated urine calls for precautionary measures to be  undertaken when such urine is to be used as a fertilizer. However, urine source separation has a major advantage of pooling a significant proportion of excreted pharmaceuticals into small manageable volumes which can be effectively treated,  minimizing environmental contamination. The high concentrations of antibiotics and antiretroviral drugs measured in this study necessitate creation of effective barriers to mitigate the possible environmental and human health risks. \nKeywords: antibiotics antiretrovirals groundwater source-separated  urine wastewater","container-title":"Water SA","ISSN":"0378-4738","issue":"2","language":"en","license":"Copyright (c)","note":"number: 2","page":"278-284","source":"www.ajol.info","title":"Occurrence of antibiotics and antiretroviral drugs in source-separated urine, groundwater, surface water and wastewater in the peri-urban area of Chunga in Lusaka, Zambia","volume":"46","author":[{"family":"Ngumba","given":"Elijah"},{"family":"Gachanja","given":"Anthony"},{"family":"Nyirenda","given":"James"},{"family":"Maldonado","given":"Johanna"},{"family":"Tuhkanen","given":"Tuula"}],"issued":{"date-parts":[["2020",5,19]]}}}],"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[13]</w:t>
            </w:r>
            <w:r w:rsidRPr="00C03706">
              <w:rPr>
                <w:rFonts w:ascii="Times New Roman" w:hAnsi="Times New Roman" w:cs="Times New Roman"/>
                <w:sz w:val="20"/>
                <w:szCs w:val="20"/>
              </w:rPr>
              <w:fldChar w:fldCharType="end"/>
            </w:r>
          </w:p>
        </w:tc>
      </w:tr>
      <w:tr w:rsidR="000D6ADA" w:rsidRPr="00C03706" w14:paraId="62E0B9EE" w14:textId="77777777" w:rsidTr="000D2161">
        <w:trPr>
          <w:trHeight w:val="316"/>
        </w:trPr>
        <w:tc>
          <w:tcPr>
            <w:tcW w:w="1475" w:type="dxa"/>
            <w:vMerge w:val="restart"/>
            <w:noWrap/>
            <w:hideMark/>
          </w:tcPr>
          <w:p w14:paraId="485645C3"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Lopinavir</w:t>
            </w:r>
          </w:p>
        </w:tc>
        <w:tc>
          <w:tcPr>
            <w:tcW w:w="1219" w:type="dxa"/>
            <w:noWrap/>
            <w:hideMark/>
          </w:tcPr>
          <w:p w14:paraId="30BF1631"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1.3</w:t>
            </w:r>
          </w:p>
        </w:tc>
        <w:tc>
          <w:tcPr>
            <w:tcW w:w="1275" w:type="dxa"/>
            <w:hideMark/>
          </w:tcPr>
          <w:p w14:paraId="2DC3332A"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3.8</w:t>
            </w:r>
          </w:p>
        </w:tc>
        <w:tc>
          <w:tcPr>
            <w:tcW w:w="1560" w:type="dxa"/>
            <w:noWrap/>
            <w:hideMark/>
          </w:tcPr>
          <w:p w14:paraId="348E922C"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-192.3</w:t>
            </w:r>
          </w:p>
        </w:tc>
        <w:tc>
          <w:tcPr>
            <w:tcW w:w="1116" w:type="dxa"/>
            <w:vMerge w:val="restart"/>
            <w:noWrap/>
            <w:hideMark/>
          </w:tcPr>
          <w:p w14:paraId="5C8A7980"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w:t>
            </w:r>
          </w:p>
        </w:tc>
        <w:tc>
          <w:tcPr>
            <w:tcW w:w="2286" w:type="dxa"/>
            <w:noWrap/>
            <w:hideMark/>
          </w:tcPr>
          <w:p w14:paraId="47640355" w14:textId="69D362D4"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io04sj7j2","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r w:rsidR="000D6ADA" w:rsidRPr="00C03706" w14:paraId="6AF54FF7" w14:textId="77777777" w:rsidTr="000D2161">
        <w:trPr>
          <w:trHeight w:val="316"/>
        </w:trPr>
        <w:tc>
          <w:tcPr>
            <w:tcW w:w="1475" w:type="dxa"/>
            <w:vMerge/>
            <w:hideMark/>
          </w:tcPr>
          <w:p w14:paraId="6249C86F"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439B3685"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1.2</w:t>
            </w:r>
          </w:p>
        </w:tc>
        <w:tc>
          <w:tcPr>
            <w:tcW w:w="1275" w:type="dxa"/>
            <w:hideMark/>
          </w:tcPr>
          <w:p w14:paraId="3487713F"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1.9</w:t>
            </w:r>
          </w:p>
        </w:tc>
        <w:tc>
          <w:tcPr>
            <w:tcW w:w="1560" w:type="dxa"/>
            <w:noWrap/>
            <w:hideMark/>
          </w:tcPr>
          <w:p w14:paraId="4B104B10"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-192.3</w:t>
            </w:r>
          </w:p>
        </w:tc>
        <w:tc>
          <w:tcPr>
            <w:tcW w:w="1116" w:type="dxa"/>
            <w:vMerge/>
            <w:hideMark/>
          </w:tcPr>
          <w:p w14:paraId="4B1C8219"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1FB7D865" w14:textId="149D7946"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cu4i5jqnn","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r w:rsidR="000D6ADA" w:rsidRPr="00C03706" w14:paraId="6C8C384E" w14:textId="77777777" w:rsidTr="000D2161">
        <w:trPr>
          <w:trHeight w:val="316"/>
        </w:trPr>
        <w:tc>
          <w:tcPr>
            <w:tcW w:w="1475" w:type="dxa"/>
            <w:vMerge/>
            <w:hideMark/>
          </w:tcPr>
          <w:p w14:paraId="60099630"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6AD39929"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2.5</w:t>
            </w:r>
          </w:p>
        </w:tc>
        <w:tc>
          <w:tcPr>
            <w:tcW w:w="1275" w:type="dxa"/>
            <w:noWrap/>
            <w:hideMark/>
          </w:tcPr>
          <w:p w14:paraId="52A79F0C"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3.8</w:t>
            </w:r>
          </w:p>
        </w:tc>
        <w:tc>
          <w:tcPr>
            <w:tcW w:w="1560" w:type="dxa"/>
            <w:noWrap/>
            <w:hideMark/>
          </w:tcPr>
          <w:p w14:paraId="038D7198"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-58.3</w:t>
            </w:r>
          </w:p>
        </w:tc>
        <w:tc>
          <w:tcPr>
            <w:tcW w:w="1116" w:type="dxa"/>
            <w:vMerge/>
            <w:hideMark/>
          </w:tcPr>
          <w:p w14:paraId="644B8CB6"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416220AC" w14:textId="38B26E0D"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csoe7mbe2","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r w:rsidR="000D6ADA" w:rsidRPr="00C03706" w14:paraId="66A40D59" w14:textId="77777777" w:rsidTr="000D2161">
        <w:trPr>
          <w:trHeight w:val="316"/>
        </w:trPr>
        <w:tc>
          <w:tcPr>
            <w:tcW w:w="1475" w:type="dxa"/>
            <w:vMerge w:val="restart"/>
            <w:noWrap/>
            <w:hideMark/>
          </w:tcPr>
          <w:p w14:paraId="5A58EFA9"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Nevirapine</w:t>
            </w:r>
          </w:p>
        </w:tc>
        <w:tc>
          <w:tcPr>
            <w:tcW w:w="1219" w:type="dxa"/>
            <w:noWrap/>
            <w:hideMark/>
          </w:tcPr>
          <w:p w14:paraId="20EF12D1"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0.85</w:t>
            </w:r>
          </w:p>
        </w:tc>
        <w:tc>
          <w:tcPr>
            <w:tcW w:w="1275" w:type="dxa"/>
            <w:hideMark/>
          </w:tcPr>
          <w:p w14:paraId="0EB1AF66"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1.03</w:t>
            </w:r>
          </w:p>
        </w:tc>
        <w:tc>
          <w:tcPr>
            <w:tcW w:w="1560" w:type="dxa"/>
            <w:noWrap/>
            <w:hideMark/>
          </w:tcPr>
          <w:p w14:paraId="51A29CDE"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-21.18</w:t>
            </w:r>
          </w:p>
        </w:tc>
        <w:tc>
          <w:tcPr>
            <w:tcW w:w="1116" w:type="dxa"/>
            <w:vMerge w:val="restart"/>
            <w:noWrap/>
            <w:hideMark/>
          </w:tcPr>
          <w:p w14:paraId="6668CF0E"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20.1</w:t>
            </w:r>
          </w:p>
        </w:tc>
        <w:tc>
          <w:tcPr>
            <w:tcW w:w="2286" w:type="dxa"/>
            <w:noWrap/>
            <w:hideMark/>
          </w:tcPr>
          <w:p w14:paraId="5DDC4731" w14:textId="2994241A"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{"citationID":"a1askc7uv3f","properties":{"formattedCitation":"[6]","plainCitation":"[6]","noteIndex":0},"citationItems":[{"id":"bvZVep35/CG0ampoM","uris":["http://zotero.org/users/8372031/items/X2W4WM32"],"itemData":{"id":729,"type":"article-journal","abstract":"Emerging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[6]</w:t>
            </w:r>
            <w:r w:rsidRPr="00C03706">
              <w:rPr>
                <w:rFonts w:ascii="Times New Roman" w:hAnsi="Times New Roman" w:cs="Times New Roman"/>
                <w:sz w:val="20"/>
                <w:szCs w:val="20"/>
              </w:rPr>
              <w:fldChar w:fldCharType="end"/>
            </w:r>
          </w:p>
        </w:tc>
      </w:tr>
      <w:tr w:rsidR="000D6ADA" w:rsidRPr="00C03706" w14:paraId="59050495" w14:textId="77777777" w:rsidTr="000D2161">
        <w:trPr>
          <w:trHeight w:val="316"/>
        </w:trPr>
        <w:tc>
          <w:tcPr>
            <w:tcW w:w="1475" w:type="dxa"/>
            <w:vMerge/>
            <w:hideMark/>
          </w:tcPr>
          <w:p w14:paraId="3EA0F469"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3FCD3B42"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3.3</w:t>
            </w:r>
          </w:p>
        </w:tc>
        <w:tc>
          <w:tcPr>
            <w:tcW w:w="1275" w:type="dxa"/>
            <w:hideMark/>
          </w:tcPr>
          <w:p w14:paraId="3F672805"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2.11</w:t>
            </w:r>
          </w:p>
        </w:tc>
        <w:tc>
          <w:tcPr>
            <w:tcW w:w="1560" w:type="dxa"/>
            <w:noWrap/>
            <w:hideMark/>
          </w:tcPr>
          <w:p w14:paraId="737727DF"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36.06</w:t>
            </w:r>
          </w:p>
        </w:tc>
        <w:tc>
          <w:tcPr>
            <w:tcW w:w="1116" w:type="dxa"/>
            <w:vMerge/>
            <w:hideMark/>
          </w:tcPr>
          <w:p w14:paraId="3D4190F8"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176356C8" w14:textId="49A3506B"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{"citationID":"aacl507uom","properties":{"formattedCitation":"[6]","plainCitation":"[6]","noteIndex":0},"citationItems":[{"id":"bvZVep35/CG0ampoM","uris":["http://zotero.org/users/8372031/items/X2W4WM32"],"itemData":{"id":729,"type":"article-journal","abstract":"Emerging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[6]</w:t>
            </w:r>
            <w:r w:rsidRPr="00C03706">
              <w:rPr>
                <w:rFonts w:ascii="Times New Roman" w:hAnsi="Times New Roman" w:cs="Times New Roman"/>
                <w:sz w:val="20"/>
                <w:szCs w:val="20"/>
              </w:rPr>
              <w:fldChar w:fldCharType="end"/>
            </w:r>
          </w:p>
        </w:tc>
      </w:tr>
      <w:tr w:rsidR="000D6ADA" w:rsidRPr="00C03706" w14:paraId="2F3831FF" w14:textId="77777777" w:rsidTr="000D2161">
        <w:trPr>
          <w:trHeight w:val="316"/>
        </w:trPr>
        <w:tc>
          <w:tcPr>
            <w:tcW w:w="1475" w:type="dxa"/>
            <w:vMerge/>
            <w:hideMark/>
          </w:tcPr>
          <w:p w14:paraId="308D9E5F"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44017EF9"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2.08</w:t>
            </w:r>
          </w:p>
        </w:tc>
        <w:tc>
          <w:tcPr>
            <w:tcW w:w="1275" w:type="dxa"/>
            <w:hideMark/>
          </w:tcPr>
          <w:p w14:paraId="0870F5D8"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2.03</w:t>
            </w:r>
          </w:p>
        </w:tc>
        <w:tc>
          <w:tcPr>
            <w:tcW w:w="1560" w:type="dxa"/>
            <w:noWrap/>
            <w:hideMark/>
          </w:tcPr>
          <w:p w14:paraId="70941BB5"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2.40</w:t>
            </w:r>
          </w:p>
        </w:tc>
        <w:tc>
          <w:tcPr>
            <w:tcW w:w="1116" w:type="dxa"/>
            <w:vMerge/>
            <w:hideMark/>
          </w:tcPr>
          <w:p w14:paraId="7CF7F074"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4ED07C2A" w14:textId="656F1CF6"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{"citationID":"al5kgv8flc","properties":{"formattedCitation":"[6]","plainCitation":"[6]","noteIndex":0},"citationItems":[{"id":"bvZVep35/CG0ampoM","uris":["http://zotero.org/users/8372031/items/X2W4WM32"],"itemData":{"id":729,"type":"article-journal","abstract":"Emerging organic contaminants have not received a lot of attention in developing countries, particularly Africa, although problems regarding water quantity and quality are often even more severe than in more developed regions. This study presents general water quality parameters as well as unique data on concentrations and loads of 24 pharmaceuticals including antibiotic, anti(retro)viral, analgesic, anti-inflammatory and psychiatric drugs in three wastewater treatment plants, three rivers and three groundwater wells in Nairobi and Kisumu. This allowed studying removal efficiencies in wastewater treatment, identifying important sources of pharmaceutical pollution and distinguishing dilution effects from natural attenuation in rivers. In general, antiretrovirals and antibiotics, being important in the treatment of common African diseases such as HIV and malaria, were in all matrices more prevalent as compared to the Western world. Wastewater stabilization ponds removed pharmaceuticals with an efficiency between 11 and 99%. Despite this large range, a different removal is observed for a number of compounds, as compared to more conventional activated sludge systems. Total concentrations in river water (up to 320 μg L−1) were similar or exceeded concentrations in untreated wastewater, with domestic discharges from slums, wastewater treatment plant effluent and waste dumpsites identified as important sources. In shallow wells situated next to pit latrines and used for drinking water, the recalcitrant antiretroviral nevirapine was measured at concentrations as high as 1–2 μg L−1. Overall, distinct pharmaceutical contamination patterns as compared to the Western world can be concluded, which might be a trigger for further research in developing regions.","container-title":"Chemosphere","DOI":"10.1016/j.chemosphere.2016.01.095","ISSN":"0045-6535","journalAbbreviation":"Chemosphere","language":"en","page":"238-244","source":"ScienceDirect","title":"Occurrence patterns of pharmaceutical residues in wastewater, surface water and groundwater of Nairobi and Kisumu city, Kenya","volume":"149","author":[{"family":"K'oreje","given":"K. O."},{"family":"Vergeynst","given":"L."},{"family":"Ombaka","given":"D."},{"family":"De Wispelaere","given":"P."},{"family":"Okoth","given":"M."},{"family":"Van Langenhove","given":"H."},{"family":"Demeestere","given":"K."}],"issued":{"date-parts":[["2016",4,1]]}}}],"schema":"https://github.com/citation-style-language/schema/raw/master/csl-citation.json"}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[6]</w:t>
            </w:r>
            <w:r w:rsidRPr="00C03706">
              <w:rPr>
                <w:rFonts w:ascii="Times New Roman" w:hAnsi="Times New Roman" w:cs="Times New Roman"/>
                <w:sz w:val="20"/>
                <w:szCs w:val="20"/>
              </w:rPr>
              <w:fldChar w:fldCharType="end"/>
            </w:r>
          </w:p>
        </w:tc>
      </w:tr>
      <w:tr w:rsidR="000D6ADA" w:rsidRPr="00C03706" w14:paraId="11357094" w14:textId="77777777" w:rsidTr="000D2161">
        <w:trPr>
          <w:trHeight w:val="316"/>
        </w:trPr>
        <w:tc>
          <w:tcPr>
            <w:tcW w:w="1475" w:type="dxa"/>
            <w:vMerge/>
            <w:hideMark/>
          </w:tcPr>
          <w:p w14:paraId="19E2DC34"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2F268531"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0.67</w:t>
            </w:r>
          </w:p>
        </w:tc>
        <w:tc>
          <w:tcPr>
            <w:tcW w:w="1275" w:type="dxa"/>
            <w:hideMark/>
          </w:tcPr>
          <w:p w14:paraId="73D07B85"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0.54</w:t>
            </w:r>
          </w:p>
        </w:tc>
        <w:tc>
          <w:tcPr>
            <w:tcW w:w="1560" w:type="dxa"/>
            <w:noWrap/>
            <w:hideMark/>
          </w:tcPr>
          <w:p w14:paraId="201F8B8A"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19.40</w:t>
            </w:r>
          </w:p>
        </w:tc>
        <w:tc>
          <w:tcPr>
            <w:tcW w:w="1116" w:type="dxa"/>
            <w:vMerge/>
            <w:hideMark/>
          </w:tcPr>
          <w:p w14:paraId="7538E819"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232D056A" w14:textId="20524B34"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js2rqmhbs","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r w:rsidR="000D6ADA" w:rsidRPr="00C03706" w14:paraId="1FF599FB" w14:textId="77777777" w:rsidTr="000D2161">
        <w:trPr>
          <w:trHeight w:val="316"/>
        </w:trPr>
        <w:tc>
          <w:tcPr>
            <w:tcW w:w="1475" w:type="dxa"/>
            <w:vMerge/>
            <w:hideMark/>
          </w:tcPr>
          <w:p w14:paraId="4A2C92AA"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2B0366BD"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2.1</w:t>
            </w:r>
          </w:p>
        </w:tc>
        <w:tc>
          <w:tcPr>
            <w:tcW w:w="1275" w:type="dxa"/>
            <w:hideMark/>
          </w:tcPr>
          <w:p w14:paraId="3C89387A"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1.9</w:t>
            </w:r>
          </w:p>
        </w:tc>
        <w:tc>
          <w:tcPr>
            <w:tcW w:w="1560" w:type="dxa"/>
            <w:noWrap/>
            <w:hideMark/>
          </w:tcPr>
          <w:p w14:paraId="774875A9"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9.52</w:t>
            </w:r>
          </w:p>
        </w:tc>
        <w:tc>
          <w:tcPr>
            <w:tcW w:w="1116" w:type="dxa"/>
            <w:vMerge/>
            <w:hideMark/>
          </w:tcPr>
          <w:p w14:paraId="31D6D054"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1902EAC7" w14:textId="1AA0ADB6"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190pmkvf14","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r w:rsidR="000D6ADA" w:rsidRPr="00C03706" w14:paraId="6D5B3FE1" w14:textId="77777777" w:rsidTr="000D2161">
        <w:trPr>
          <w:trHeight w:val="316"/>
        </w:trPr>
        <w:tc>
          <w:tcPr>
            <w:tcW w:w="1475" w:type="dxa"/>
            <w:vMerge/>
            <w:hideMark/>
          </w:tcPr>
          <w:p w14:paraId="2C20E2D0"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04AA1AFC"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2.8</w:t>
            </w:r>
          </w:p>
        </w:tc>
        <w:tc>
          <w:tcPr>
            <w:tcW w:w="1275" w:type="dxa"/>
            <w:hideMark/>
          </w:tcPr>
          <w:p w14:paraId="0CD9EBB9"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1.4</w:t>
            </w:r>
          </w:p>
        </w:tc>
        <w:tc>
          <w:tcPr>
            <w:tcW w:w="1560" w:type="dxa"/>
            <w:noWrap/>
            <w:hideMark/>
          </w:tcPr>
          <w:p w14:paraId="1F34D833"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50.00</w:t>
            </w:r>
          </w:p>
        </w:tc>
        <w:tc>
          <w:tcPr>
            <w:tcW w:w="1116" w:type="dxa"/>
            <w:vMerge/>
            <w:hideMark/>
          </w:tcPr>
          <w:p w14:paraId="4956D4A6"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2328C005" w14:textId="21615839"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tocqch86a","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r w:rsidR="000D6ADA" w:rsidRPr="00C03706" w14:paraId="72D58873" w14:textId="77777777" w:rsidTr="000D2161">
        <w:trPr>
          <w:trHeight w:val="316"/>
        </w:trPr>
        <w:tc>
          <w:tcPr>
            <w:tcW w:w="1475" w:type="dxa"/>
            <w:vMerge/>
            <w:hideMark/>
          </w:tcPr>
          <w:p w14:paraId="60AE8031"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2178AF8B"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0.681</w:t>
            </w:r>
          </w:p>
        </w:tc>
        <w:tc>
          <w:tcPr>
            <w:tcW w:w="1275" w:type="dxa"/>
            <w:hideMark/>
          </w:tcPr>
          <w:p w14:paraId="2DF335DF"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0.764</w:t>
            </w:r>
          </w:p>
        </w:tc>
        <w:tc>
          <w:tcPr>
            <w:tcW w:w="1560" w:type="dxa"/>
            <w:noWrap/>
            <w:hideMark/>
          </w:tcPr>
          <w:p w14:paraId="666685B3"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-12.19</w:t>
            </w:r>
          </w:p>
        </w:tc>
        <w:tc>
          <w:tcPr>
            <w:tcW w:w="1116" w:type="dxa"/>
            <w:vMerge/>
            <w:hideMark/>
          </w:tcPr>
          <w:p w14:paraId="06240E21"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303EC342" w14:textId="048ECADC"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{"citationID":"a28gfpa4frr","properties":{"formattedCitation":"[10]","plainCitation":"[10]","noteIndex":0},"citationItems":[{"id":"bvZVep35/NRy8Rf3y","uris":["http://zotero.org/users/8372031/items/ZZEINR4V"],"itemData":{"id":35,"type":"article-journal","abstract":"The widespread implementation of antiretroviral therapy medication has made antiretroviral drugs (ARVDs) a signiﬁcant pharmaceutical class in regions of high HIV infection rates. However, relatively little is known regarding the environmental occurrence of these emerging contaminants, and this is especially true for their metabolites. In this work, we report analytical methods to study the simultaneous occurrence of a range of common ARVDs and some of their known metabolites in surface water and wastewater. A novel direct injection liquid chromatography-tandem mass spectrometry (LC-MS/MS) method is reported for the analysis of ARVDs of different therapeutic classes and their selected metabolites in wastewater samples. In addition, a solid phase extraction (SPE) procedure was developed for pre-concentration of ARVs and metabolites from surface water samples. The respective methods proved suitable for the quantitative analysis of six parent ARVDs from three ARV classes, as well as three metabolites. Method validation showed average recoveries of 86% for the direct injection method, and 64% for the SPE method. With the exception of Zidovudine and the metabolites of Zidovudine and Ritonavir, all target ARVDs were detected in wastewater samples from two wastewater treatment plants in the Western Cape, South Africa. Higher concentrations were generally measured in inﬂuent compared to efﬂuent samples, in the dry compared to the wet season as well as in chlorinated compared to uvirradiated efﬂuents. This study contributes for the ﬁrst time quantitative data on the environmental occurrence of the known metabolites of Nevirapine (12-hydroxy-Nevirapine) and Efavirenz (8,14dihydroxy-Efavirenz).","container-title":"Chemosphere","DOI":"10.1016/j.chemosphere.2018.12.205","ISSN":"00456535","journalAbbreviation":"Chemosphere","language":"en","page":"983-992","source":"DOI.org (Crossref)","title":"Simultaneous quantification of commonly prescribed antiretroviral drugs and their selected metabolites in aqueous environmental samples by direct injection and solid phase extraction liquid chromatography - tandem mass spectrometry","volume":"220","author":[{"family":"Mosekiemang","given":"Tlou T."},{"family":"Stander","given":"Maria A."},{"family":"Villiers","given":"André","non-dropping-particle":"de"}],"issued":{"date-parts":[["2019",4]]}}}],"schema":"https://github.com/citation-style-language/schema/raw/master/csl-citation.json"}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[10]</w:t>
            </w:r>
            <w:r w:rsidRPr="00C03706">
              <w:rPr>
                <w:rFonts w:ascii="Times New Roman" w:hAnsi="Times New Roman" w:cs="Times New Roman"/>
                <w:sz w:val="20"/>
                <w:szCs w:val="20"/>
              </w:rPr>
              <w:fldChar w:fldCharType="end"/>
            </w:r>
          </w:p>
        </w:tc>
      </w:tr>
      <w:tr w:rsidR="000D6ADA" w:rsidRPr="00C03706" w14:paraId="772DB024" w14:textId="77777777" w:rsidTr="000D2161">
        <w:trPr>
          <w:trHeight w:val="316"/>
        </w:trPr>
        <w:tc>
          <w:tcPr>
            <w:tcW w:w="1475" w:type="dxa"/>
            <w:vMerge/>
            <w:hideMark/>
          </w:tcPr>
          <w:p w14:paraId="04E09CF1"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37F17216"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2.1</w:t>
            </w:r>
          </w:p>
        </w:tc>
        <w:tc>
          <w:tcPr>
            <w:tcW w:w="1275" w:type="dxa"/>
            <w:hideMark/>
          </w:tcPr>
          <w:p w14:paraId="44B29A19"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0.35</w:t>
            </w:r>
          </w:p>
        </w:tc>
        <w:tc>
          <w:tcPr>
            <w:tcW w:w="1560" w:type="dxa"/>
            <w:noWrap/>
            <w:hideMark/>
          </w:tcPr>
          <w:p w14:paraId="12CE7E56"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83.33</w:t>
            </w:r>
          </w:p>
        </w:tc>
        <w:tc>
          <w:tcPr>
            <w:tcW w:w="1116" w:type="dxa"/>
            <w:vMerge/>
            <w:hideMark/>
          </w:tcPr>
          <w:p w14:paraId="16D16723"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7A6E5E89" w14:textId="611716D5"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{"citationID":"a1fkrueldjc","properties":{"formattedCitation":"[9]","plainCitation":"[9]","noteIndex":0},"citationItems":[{"id":"bvZVep35/K2G6my08","uris":["http://zotero.org/users/8372031/items/FFTD62LF"],"itemData":{"id":1524,"type":"article-journal","abstract":"Increasing amounts of Pharmaceutical Personal Care Products (PPCPs) have been detected in the water cycle in recent years. Of all the PPCPs, very little information regarding the determination of Antiretroviral Drugs (ARVDs) is available. The aim of this study was to monitor the concentrations of two ARVDs, nevirapine and efavirenz in influent and effluent points at a Wastewater Treatment Works in Gauteng, South Africa. Treated wastewater, before and after chlorination, was also examined to determine if the target ARVDs were removed by chlorination. The target ARVDs were extracted from wastewater using Solid Phase Extraction (SPE) and the extracts were subsequently analysed using Gas Chromatography-Time of Flight Mass Spectrometry (GC-TOFMS).The method (extraction plus instrumental) was validated to determine limits of detection and quantification; accuracy; precision and uncertainties (at 40 ng/L) and all were found to be well within requirements for part per trillion analyses. The robustness of the method was also determined by analysing 10 quality control replicates on three non-consecutive days and found to be fit for purpose. The concentrations of nevirapine and efavirenz in wastewater influent were found to be as high as 2100 and 17400 ng/L respectively. As much as 50% of the ARVDs were removed by the wastewater treatment plant and resulted in treated effluent concentrations of nevirapine and efavirenz as high as 350 and 7100 ng/L respectively. Chlorination was not found to affect the ARVDs significantly. The findings from two other investigations, one in Germany and the other from South Africa, that have investigated ARVDsin surface water and wastewater are compared with those of this study.","container-title":"Journal of Chromatography &amp; Separation Techniques","DOI":"10.4172/2157-7064.1000272","journalAbbreviation":"Journal of Chromatography &amp; Separation Techniques","source":"ResearchGate","title":"Quantification of Selected Antiretroviral Drugs in a Wastewater Treatment Works in South Africa Using GC-TOFMS","volume":"06","author":[{"family":"Schoeman","given":"C"},{"family":"Mashiane","given":"M"},{"family":"Dlamini","given":"M"},{"family":"Okonkwo","given":"O.J."}],"issued":{"date-parts":[["2015",1,1]]}}}],"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[9]</w:t>
            </w:r>
            <w:r w:rsidRPr="00C03706">
              <w:rPr>
                <w:rFonts w:ascii="Times New Roman" w:hAnsi="Times New Roman" w:cs="Times New Roman"/>
                <w:sz w:val="20"/>
                <w:szCs w:val="20"/>
              </w:rPr>
              <w:fldChar w:fldCharType="end"/>
            </w:r>
          </w:p>
        </w:tc>
      </w:tr>
      <w:tr w:rsidR="000D6ADA" w:rsidRPr="00C03706" w14:paraId="600C2395" w14:textId="77777777" w:rsidTr="000D2161">
        <w:trPr>
          <w:trHeight w:val="316"/>
        </w:trPr>
        <w:tc>
          <w:tcPr>
            <w:tcW w:w="1475" w:type="dxa"/>
            <w:vMerge/>
            <w:hideMark/>
          </w:tcPr>
          <w:p w14:paraId="2ECB5761"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49E3F948"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0.68</w:t>
            </w:r>
          </w:p>
        </w:tc>
        <w:tc>
          <w:tcPr>
            <w:tcW w:w="1275" w:type="dxa"/>
            <w:hideMark/>
          </w:tcPr>
          <w:p w14:paraId="49DF1F37"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1.72</w:t>
            </w:r>
          </w:p>
        </w:tc>
        <w:tc>
          <w:tcPr>
            <w:tcW w:w="1560" w:type="dxa"/>
            <w:noWrap/>
            <w:hideMark/>
          </w:tcPr>
          <w:p w14:paraId="0FBD5594"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-152.94</w:t>
            </w:r>
          </w:p>
        </w:tc>
        <w:tc>
          <w:tcPr>
            <w:tcW w:w="1116" w:type="dxa"/>
            <w:vMerge/>
            <w:hideMark/>
          </w:tcPr>
          <w:p w14:paraId="6D88C503"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32FAF169" w14:textId="182A7DCB"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{"citationID":"a5krfnck2j","properties":{"formattedCitation":"[13]","plainCitation":"[13]","noteIndex":0},"citationItems":[{"id":"bvZVep35/bwZ1QHJe","uris":["http://zotero.org/users/8372031/items/IJ24DJ6Q"],"itemData":{"id":1343,"type":"article-journal","abstract":"Recently, there has been an increased interest in bridging the knowledge gap in the occurrence and fate of pharmaceuticals in African urban water  cycles. In this study, the occurrence of 7 antibiotics and 3 antiretrovirals in source-separated urine, groundwater, wastewater and surface water of the peri-urban area of Chunga in Lusaka, Zambia, was studied. In groundwater, the pharmaceuticals were only sporadically present with 4 antibiotics and 1 antiretroviral detected. The concentration of the antibiotics ranged from below limit of quantification (&lt;LOQ) to 880 ng/L, with sulfamethoxazole having the highest detection frequency of 42.3%. In the surface water, a comparatively high concentration of pharmaceuticals was measured with concentrations ranging from &lt;LOQ–11 800 ng/L to &lt;LOQ–49 700 ng/L for antibiotics and antiretroviral drugs, respectively.Similarly, the concentration of antibiotics in wastewater treatment plant (WWTP) influent and effluent waters ranged from 100–33 300 ng/L and 80–30 040 ng/L, respectively. The concentration of the antiretrovirals was also relatively high in the wastewater and ranged from 680–118 970 ng/L and 1 720–55 760 ng/L in the influent and effluent, respectively. The concentration of the target analytes in source-separated urine were several orders of magnitude higher than in wastewater. Sulfamethoxazole, trimethoprim and lamivudine had the highest concentrations, of 7 740 μg/L, 12 800 μg/L and 10 010 μg/L, respectively. The high concentration detected in source-separated urine calls for precautionary measures to be  undertaken when such urine is to be used as a fertilizer. However, urine source separation has a major advantage of pooling a significant proportion of excreted pharmaceuticals into small manageable volumes which can be effectively treated,  minimizing environmental contamination. The high concentrations of antibiotics and antiretroviral drugs measured in this study necessitate creation of effective barriers to mitigate the possible environmental and human health risks. \nKeywords: antibiotics antiretrovirals groundwater source-separated  urine wastewater","container-title":"Water SA","ISSN":"0378-4738","issue":"2","language":"en","license":"Copyright (c)","note":"number: 2","page":"278-284","source":"www.ajol.info","title":"Occurrence of antibiotics and antiretroviral drugs in source-separated urine, groundwater, surface water and wastewater in the peri-urban area of Chunga in Lusaka, Zambia","volume":"46","author":[{"family":"Ngumba","given":"Elijah"},{"family":"Gachanja","given":"Anthony"},{"family":"Nyirenda","given":"James"},{"family":"Maldonado","given":"Johanna"},{"family":"Tuhkanen","given":"Tuula"}],"issued":{"date-parts":[["2020",5,19]]}}}],"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[13]</w:t>
            </w:r>
            <w:r w:rsidRPr="00C03706">
              <w:rPr>
                <w:rFonts w:ascii="Times New Roman" w:hAnsi="Times New Roman" w:cs="Times New Roman"/>
                <w:sz w:val="20"/>
                <w:szCs w:val="20"/>
              </w:rPr>
              <w:fldChar w:fldCharType="end"/>
            </w:r>
          </w:p>
        </w:tc>
      </w:tr>
      <w:tr w:rsidR="000D6ADA" w:rsidRPr="00C03706" w14:paraId="1A7EA15B" w14:textId="77777777" w:rsidTr="000D2161">
        <w:trPr>
          <w:trHeight w:val="316"/>
        </w:trPr>
        <w:tc>
          <w:tcPr>
            <w:tcW w:w="1475" w:type="dxa"/>
            <w:vMerge w:val="restart"/>
            <w:noWrap/>
            <w:hideMark/>
          </w:tcPr>
          <w:p w14:paraId="4CBDEE2F"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lastRenderedPageBreak/>
              <w:t>Ritonavir</w:t>
            </w:r>
          </w:p>
        </w:tc>
        <w:tc>
          <w:tcPr>
            <w:tcW w:w="1219" w:type="dxa"/>
            <w:noWrap/>
            <w:hideMark/>
          </w:tcPr>
          <w:p w14:paraId="2D675FDC"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3.2</w:t>
            </w:r>
          </w:p>
        </w:tc>
        <w:tc>
          <w:tcPr>
            <w:tcW w:w="1275" w:type="dxa"/>
            <w:noWrap/>
            <w:hideMark/>
          </w:tcPr>
          <w:p w14:paraId="71D54C24"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1.5</w:t>
            </w:r>
          </w:p>
        </w:tc>
        <w:tc>
          <w:tcPr>
            <w:tcW w:w="1560" w:type="dxa"/>
            <w:noWrap/>
            <w:hideMark/>
          </w:tcPr>
          <w:p w14:paraId="1ED6FD63"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53.1</w:t>
            </w:r>
          </w:p>
        </w:tc>
        <w:tc>
          <w:tcPr>
            <w:tcW w:w="1116" w:type="dxa"/>
            <w:vMerge w:val="restart"/>
            <w:noWrap/>
            <w:hideMark/>
          </w:tcPr>
          <w:p w14:paraId="38C37FA1"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54.7</w:t>
            </w:r>
          </w:p>
        </w:tc>
        <w:tc>
          <w:tcPr>
            <w:tcW w:w="2286" w:type="dxa"/>
            <w:noWrap/>
            <w:hideMark/>
          </w:tcPr>
          <w:p w14:paraId="3F0413F6" w14:textId="742D2A41"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ro8g2k17j","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r w:rsidR="000D6ADA" w:rsidRPr="00C03706" w14:paraId="0137E187" w14:textId="77777777" w:rsidTr="000D2161">
        <w:trPr>
          <w:trHeight w:val="316"/>
        </w:trPr>
        <w:tc>
          <w:tcPr>
            <w:tcW w:w="1475" w:type="dxa"/>
            <w:vMerge/>
            <w:hideMark/>
          </w:tcPr>
          <w:p w14:paraId="0700E37F"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482444E5"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1.6</w:t>
            </w:r>
          </w:p>
        </w:tc>
        <w:tc>
          <w:tcPr>
            <w:tcW w:w="1275" w:type="dxa"/>
            <w:hideMark/>
          </w:tcPr>
          <w:p w14:paraId="3273E327"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0.91</w:t>
            </w:r>
          </w:p>
        </w:tc>
        <w:tc>
          <w:tcPr>
            <w:tcW w:w="1560" w:type="dxa"/>
            <w:noWrap/>
            <w:hideMark/>
          </w:tcPr>
          <w:p w14:paraId="22DE2078"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43.1</w:t>
            </w:r>
          </w:p>
        </w:tc>
        <w:tc>
          <w:tcPr>
            <w:tcW w:w="1116" w:type="dxa"/>
            <w:vMerge/>
            <w:hideMark/>
          </w:tcPr>
          <w:p w14:paraId="3E905224"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41AC11E9" w14:textId="62FC1B27"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uu67kli19","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r w:rsidR="000D6ADA" w:rsidRPr="00C03706" w14:paraId="5322176A" w14:textId="77777777" w:rsidTr="000D2161">
        <w:trPr>
          <w:trHeight w:val="316"/>
        </w:trPr>
        <w:tc>
          <w:tcPr>
            <w:tcW w:w="1475" w:type="dxa"/>
            <w:vMerge/>
            <w:hideMark/>
          </w:tcPr>
          <w:p w14:paraId="57D3AF44"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6EF79885"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1.6</w:t>
            </w:r>
          </w:p>
        </w:tc>
        <w:tc>
          <w:tcPr>
            <w:tcW w:w="1275" w:type="dxa"/>
            <w:hideMark/>
          </w:tcPr>
          <w:p w14:paraId="2BA3234C"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0.46</w:t>
            </w:r>
          </w:p>
        </w:tc>
        <w:tc>
          <w:tcPr>
            <w:tcW w:w="1560" w:type="dxa"/>
            <w:noWrap/>
            <w:hideMark/>
          </w:tcPr>
          <w:p w14:paraId="2C8DF38D"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71.3</w:t>
            </w:r>
          </w:p>
        </w:tc>
        <w:tc>
          <w:tcPr>
            <w:tcW w:w="1116" w:type="dxa"/>
            <w:vMerge/>
            <w:hideMark/>
          </w:tcPr>
          <w:p w14:paraId="5CC53300"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14426B7B" w14:textId="2AEA8427"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14ol19q6ar","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r w:rsidR="000D6ADA" w:rsidRPr="00C03706" w14:paraId="64C86AE0" w14:textId="77777777" w:rsidTr="000D2161">
        <w:trPr>
          <w:trHeight w:val="316"/>
        </w:trPr>
        <w:tc>
          <w:tcPr>
            <w:tcW w:w="1475" w:type="dxa"/>
            <w:noWrap/>
            <w:hideMark/>
          </w:tcPr>
          <w:p w14:paraId="5DE90D28"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Tenofovir</w:t>
            </w:r>
          </w:p>
        </w:tc>
        <w:tc>
          <w:tcPr>
            <w:tcW w:w="1219" w:type="dxa"/>
            <w:noWrap/>
            <w:hideMark/>
          </w:tcPr>
          <w:p w14:paraId="50AA9497"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0.25</w:t>
            </w:r>
          </w:p>
        </w:tc>
        <w:tc>
          <w:tcPr>
            <w:tcW w:w="1275" w:type="dxa"/>
            <w:hideMark/>
          </w:tcPr>
          <w:p w14:paraId="3B1355A0"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0.17</w:t>
            </w:r>
          </w:p>
        </w:tc>
        <w:tc>
          <w:tcPr>
            <w:tcW w:w="1560" w:type="dxa"/>
            <w:noWrap/>
            <w:hideMark/>
          </w:tcPr>
          <w:p w14:paraId="6FC89CC2"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32.00</w:t>
            </w:r>
          </w:p>
        </w:tc>
        <w:tc>
          <w:tcPr>
            <w:tcW w:w="1116" w:type="dxa"/>
            <w:noWrap/>
            <w:hideMark/>
          </w:tcPr>
          <w:p w14:paraId="7E32C32C"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32.0</w:t>
            </w:r>
          </w:p>
        </w:tc>
        <w:tc>
          <w:tcPr>
            <w:tcW w:w="2286" w:type="dxa"/>
            <w:noWrap/>
            <w:hideMark/>
          </w:tcPr>
          <w:p w14:paraId="7C766332" w14:textId="62108ECF"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{"citationID":"a78j7cbj5a","properties":{"formattedCitation":"[8]","plainCitation":"[8]","noteIndex":0},"citationItems":[{"id":"bvZVep35/YdUCHSfE","uris":["http://zotero.org/users/8372031/items/WLE6LS8D"],"itemData":{"id":34,"type":"article-journal","abstract":"This work describes a simple and sensitive method for the simultaneous isolation, enrichment, identification and quantitation of selected antiretroviral drugs; emtricitabine, tenofovir disoproxil and efavirenz in aqueous samples and plants. The analytical method was based on microwave extraction and hollow fibre liquid phase microextraction technique coupled with ultra-high pressure liquid chromatography-high resolution mass spectrometry. A multivariate approach via a half-fractional factorial design was used focusing on six factors; donor phase pH, acceptor phase HCl concentration, extraction time, stirring rate, supported liquid membrane carrier composition and salt content. The optimal enrichment factors for emtricitabine, tenofovir disoproxil and efavirenz from aqueous phase were 78, 111 and 24, respectively. The analytical method yielded recoveries in the range of 86 to 111%, and quantitation limits for emtricitabine, tenofovir disoproxil and efavirenz in wastewater were 0.033, 0.10 and 0.53 μg L−1, respectively. The drugs were detected in most samples with concentrations up to 37.6 μg L−1 recorded for efavirenz in wastewater effluent. Roots of the water hyacinth plant had higher concentrations of the investigated drugs ranging from 7.4 to 29.6 μg kg−1. Overall, hollow fibre liquid phase microextraction proved to be an ideal tool for isolating and preconcentrating the selected antiretroviral drugs from environmental samples.","container-title":"Journal of Hazardous Materials","DOI":"10.1016/j.jhazmat.2019.121067","ISSN":"03043894","journalAbbreviation":"Journal of Hazardous Materials","language":"en","page":"121067","source":"DOI.org (Crossref)","title":"Determination of selected antiretroviral drugs in wastewater, surface water and aquatic plants using hollow fibre liquid phase microextraction and liquid chromatography - tandem mass spectrometry","volume":"382","author":[{"family":"Mlunguza","given":"Nomchenge Yamkelani"},{"family":"Ncube","given":"Somandla"},{"family":"Mahlambi","given":"Precious Nokwethemba"},{"family":"Chimuka","given":"Luke"},{"family":"Madikizela","given":"Lawrence Mzukisi"}],"issued":{"date-parts":[["2020",1]]}}}],"schema":"https://github.com/citation-style-language/schema/raw/master/csl-citation.json"}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[8]</w:t>
            </w:r>
            <w:r w:rsidRPr="00C03706">
              <w:rPr>
                <w:rFonts w:ascii="Times New Roman" w:hAnsi="Times New Roman" w:cs="Times New Roman"/>
                <w:sz w:val="20"/>
                <w:szCs w:val="20"/>
              </w:rPr>
              <w:fldChar w:fldCharType="end"/>
            </w:r>
          </w:p>
        </w:tc>
      </w:tr>
      <w:tr w:rsidR="000D6ADA" w:rsidRPr="00C03706" w14:paraId="335DADC7" w14:textId="77777777" w:rsidTr="000D2161">
        <w:trPr>
          <w:trHeight w:val="316"/>
        </w:trPr>
        <w:tc>
          <w:tcPr>
            <w:tcW w:w="1475" w:type="dxa"/>
            <w:vMerge w:val="restart"/>
            <w:noWrap/>
            <w:hideMark/>
          </w:tcPr>
          <w:p w14:paraId="77B8FAFF"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Zidovudine</w:t>
            </w:r>
          </w:p>
        </w:tc>
        <w:tc>
          <w:tcPr>
            <w:tcW w:w="1219" w:type="dxa"/>
            <w:noWrap/>
            <w:hideMark/>
          </w:tcPr>
          <w:p w14:paraId="0E8210DC"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107</w:t>
            </w:r>
          </w:p>
        </w:tc>
        <w:tc>
          <w:tcPr>
            <w:tcW w:w="1275" w:type="dxa"/>
            <w:noWrap/>
            <w:hideMark/>
          </w:tcPr>
          <w:p w14:paraId="2ECD8417"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97.7</w:t>
            </w:r>
          </w:p>
        </w:tc>
        <w:tc>
          <w:tcPr>
            <w:tcW w:w="1560" w:type="dxa"/>
            <w:noWrap/>
            <w:hideMark/>
          </w:tcPr>
          <w:p w14:paraId="1D513ABA"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8.7</w:t>
            </w:r>
          </w:p>
        </w:tc>
        <w:tc>
          <w:tcPr>
            <w:tcW w:w="1116" w:type="dxa"/>
            <w:vMerge w:val="restart"/>
            <w:noWrap/>
            <w:hideMark/>
          </w:tcPr>
          <w:p w14:paraId="5046B947"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53.5</w:t>
            </w:r>
          </w:p>
        </w:tc>
        <w:tc>
          <w:tcPr>
            <w:tcW w:w="2286" w:type="dxa"/>
            <w:noWrap/>
            <w:hideMark/>
          </w:tcPr>
          <w:p w14:paraId="443EAC1D" w14:textId="46AA60F8"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{"citationID":"a1n9dpq2huj","properties":{"formattedCitation":"[10]","plainCitation":"[10]","noteIndex":0},"citationItems":[{"id":"bvZVep35/NRy8Rf3y","uris":["http://zotero.org/users/8372031/items/ZZEINR4V"],"itemData":{"id":35,"type":"article-journal","abstract":"The widespread implementation of antiretroviral therapy medication has made antiretroviral drugs (ARVDs) a signiﬁcant pharmaceutical class in regions of high HIV infection rates. However, relatively little is known regarding the environmental occurrence of these emerging contaminants, and this is especially true for their metabolites. In this work, we report analytical methods to study the simultaneous occurrence of a range of common ARVDs and some of their known metabolites in surface water and wastewater. A novel direct injection liquid chromatography-tandem mass spectrometry (LC-MS/MS) method is reported for the analysis of ARVDs of different therapeutic classes and their selected metabolites in wastewater samples. In addition, a solid phase extraction (SPE) procedure was developed for pre-concentration of ARVs and metabolites from surface water samples. The respective methods proved suitable for the quantitative analysis of six parent ARVDs from three ARV classes, as well as three metabolites. Method validation showed average recoveries of 86% for the direct injection method, and 64% for the SPE method. With the exception of Zidovudine and the metabolites of Zidovudine and Ritonavir, all target ARVDs were detected in wastewater samples from two wastewater treatment plants in the Western Cape, South Africa. Higher concentrations were generally measured in inﬂuent compared to efﬂuent samples, in the dry compared to the wet season as well as in chlorinated compared to uvirradiated efﬂuents. This study contributes for the ﬁrst time quantitative data on the environmental occurrence of the known metabolites of Nevirapine (12-hydroxy-Nevirapine) and Efavirenz (8,14dihydroxy-Efavirenz).","container-title":"Chemosphere","DOI":"10.1016/j.chemosphere.2018.12.205","ISSN":"00456535","journalAbbreviation":"Chemosphere","language":"en","page":"983-992","source":"DOI.org (Crossref)","title":"Simultaneous quantification of commonly prescribed antiretroviral drugs and their selected metabolites in aqueous environmental samples by direct injection and solid phase extraction liquid chromatography - tandem mass spectrometry","volume":"220","author":[{"family":"Mosekiemang","given":"Tlou T."},{"family":"Stander","given":"Maria A."},{"family":"Villiers","given":"André","non-dropping-particle":"de"}],"issued":{"date-parts":[["2019",4]]}}}],"schema":"https://github.com/citation-style-language/schema/raw/master/csl-citation.json"}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[10]</w:t>
            </w:r>
            <w:r w:rsidRPr="00C03706">
              <w:rPr>
                <w:rFonts w:ascii="Times New Roman" w:hAnsi="Times New Roman" w:cs="Times New Roman"/>
                <w:sz w:val="20"/>
                <w:szCs w:val="20"/>
              </w:rPr>
              <w:fldChar w:fldCharType="end"/>
            </w:r>
          </w:p>
        </w:tc>
      </w:tr>
      <w:tr w:rsidR="000D6ADA" w:rsidRPr="00C03706" w14:paraId="30F1B3E6" w14:textId="77777777" w:rsidTr="000D2161">
        <w:trPr>
          <w:trHeight w:val="316"/>
        </w:trPr>
        <w:tc>
          <w:tcPr>
            <w:tcW w:w="1475" w:type="dxa"/>
            <w:vMerge/>
            <w:hideMark/>
          </w:tcPr>
          <w:p w14:paraId="2BE06B95"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5B8C071F"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6.9</w:t>
            </w:r>
          </w:p>
        </w:tc>
        <w:tc>
          <w:tcPr>
            <w:tcW w:w="1275" w:type="dxa"/>
            <w:hideMark/>
          </w:tcPr>
          <w:p w14:paraId="25FA21DB"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0.087</w:t>
            </w:r>
          </w:p>
        </w:tc>
        <w:tc>
          <w:tcPr>
            <w:tcW w:w="1560" w:type="dxa"/>
            <w:noWrap/>
            <w:hideMark/>
          </w:tcPr>
          <w:p w14:paraId="07F19020"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98.7</w:t>
            </w:r>
          </w:p>
        </w:tc>
        <w:tc>
          <w:tcPr>
            <w:tcW w:w="1116" w:type="dxa"/>
            <w:vMerge/>
            <w:hideMark/>
          </w:tcPr>
          <w:p w14:paraId="5932CCA0"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0CE10E63" w14:textId="629491A6"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14r5c3bpur","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r w:rsidR="000D6ADA" w:rsidRPr="00C03706" w14:paraId="4B2D88AF" w14:textId="77777777" w:rsidTr="000D2161">
        <w:trPr>
          <w:trHeight w:val="316"/>
        </w:trPr>
        <w:tc>
          <w:tcPr>
            <w:tcW w:w="1475" w:type="dxa"/>
            <w:vMerge/>
            <w:hideMark/>
          </w:tcPr>
          <w:p w14:paraId="438F406B" w14:textId="77777777" w:rsidR="000D6ADA" w:rsidRPr="00C03706" w:rsidRDefault="000D6ADA" w:rsidP="001679C3">
            <w:pPr>
              <w:jc w:val="both"/>
              <w:rPr>
                <w:rFonts w:ascii="Times New Roman" w:hAnsi="Times New Roman" w:cs="Times New Roman"/>
                <w:sz w:val="20"/>
                <w:szCs w:val="20"/>
              </w:rPr>
            </w:pPr>
          </w:p>
        </w:tc>
        <w:tc>
          <w:tcPr>
            <w:tcW w:w="1219" w:type="dxa"/>
            <w:noWrap/>
            <w:hideMark/>
          </w:tcPr>
          <w:p w14:paraId="69A715BF"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53</w:t>
            </w:r>
          </w:p>
        </w:tc>
        <w:tc>
          <w:tcPr>
            <w:tcW w:w="1275" w:type="dxa"/>
            <w:hideMark/>
          </w:tcPr>
          <w:p w14:paraId="49FA282A"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0.5</w:t>
            </w:r>
          </w:p>
        </w:tc>
        <w:tc>
          <w:tcPr>
            <w:tcW w:w="1560" w:type="dxa"/>
            <w:noWrap/>
            <w:hideMark/>
          </w:tcPr>
          <w:p w14:paraId="1CE39CB1"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99.1</w:t>
            </w:r>
          </w:p>
        </w:tc>
        <w:tc>
          <w:tcPr>
            <w:tcW w:w="1116" w:type="dxa"/>
            <w:vMerge/>
            <w:hideMark/>
          </w:tcPr>
          <w:p w14:paraId="62FEE613" w14:textId="77777777" w:rsidR="000D6ADA" w:rsidRPr="00C03706" w:rsidRDefault="000D6ADA" w:rsidP="001679C3">
            <w:pPr>
              <w:jc w:val="both"/>
              <w:rPr>
                <w:rFonts w:ascii="Times New Roman" w:hAnsi="Times New Roman" w:cs="Times New Roman"/>
                <w:sz w:val="20"/>
                <w:szCs w:val="20"/>
              </w:rPr>
            </w:pPr>
          </w:p>
        </w:tc>
        <w:tc>
          <w:tcPr>
            <w:tcW w:w="2286" w:type="dxa"/>
            <w:noWrap/>
            <w:hideMark/>
          </w:tcPr>
          <w:p w14:paraId="67CD5472" w14:textId="13B7F016"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145tcc0ac2","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r w:rsidR="000D6ADA" w:rsidRPr="00C03706" w14:paraId="703EE0BE" w14:textId="77777777" w:rsidTr="000D2161">
        <w:trPr>
          <w:trHeight w:val="316"/>
        </w:trPr>
        <w:tc>
          <w:tcPr>
            <w:tcW w:w="1475" w:type="dxa"/>
            <w:vMerge/>
            <w:tcBorders>
              <w:bottom w:val="single" w:sz="4" w:space="0" w:color="auto"/>
            </w:tcBorders>
            <w:hideMark/>
          </w:tcPr>
          <w:p w14:paraId="2CE1714D" w14:textId="77777777" w:rsidR="000D6ADA" w:rsidRPr="00C03706" w:rsidRDefault="000D6ADA" w:rsidP="001679C3">
            <w:pPr>
              <w:jc w:val="both"/>
              <w:rPr>
                <w:rFonts w:ascii="Times New Roman" w:hAnsi="Times New Roman" w:cs="Times New Roman"/>
                <w:sz w:val="20"/>
                <w:szCs w:val="20"/>
              </w:rPr>
            </w:pPr>
          </w:p>
        </w:tc>
        <w:tc>
          <w:tcPr>
            <w:tcW w:w="1219" w:type="dxa"/>
            <w:tcBorders>
              <w:bottom w:val="single" w:sz="4" w:space="0" w:color="auto"/>
            </w:tcBorders>
            <w:noWrap/>
            <w:hideMark/>
          </w:tcPr>
          <w:p w14:paraId="5FC454A3"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11</w:t>
            </w:r>
          </w:p>
        </w:tc>
        <w:tc>
          <w:tcPr>
            <w:tcW w:w="1275" w:type="dxa"/>
            <w:tcBorders>
              <w:bottom w:val="single" w:sz="4" w:space="0" w:color="auto"/>
            </w:tcBorders>
            <w:hideMark/>
          </w:tcPr>
          <w:p w14:paraId="09EFDDDD"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0.43</w:t>
            </w:r>
          </w:p>
        </w:tc>
        <w:tc>
          <w:tcPr>
            <w:tcW w:w="1560" w:type="dxa"/>
            <w:tcBorders>
              <w:bottom w:val="single" w:sz="4" w:space="0" w:color="auto"/>
            </w:tcBorders>
            <w:noWrap/>
            <w:hideMark/>
          </w:tcPr>
          <w:p w14:paraId="521F294C" w14:textId="77777777" w:rsidR="000D6ADA" w:rsidRPr="00C03706" w:rsidRDefault="000D6ADA" w:rsidP="001679C3">
            <w:pPr>
              <w:jc w:val="both"/>
              <w:rPr>
                <w:rFonts w:ascii="Times New Roman" w:hAnsi="Times New Roman" w:cs="Times New Roman"/>
                <w:sz w:val="20"/>
                <w:szCs w:val="20"/>
              </w:rPr>
            </w:pPr>
            <w:r w:rsidRPr="00C03706">
              <w:rPr>
                <w:rFonts w:ascii="Times New Roman" w:hAnsi="Times New Roman" w:cs="Times New Roman"/>
                <w:sz w:val="20"/>
                <w:szCs w:val="20"/>
              </w:rPr>
              <w:t>96.1</w:t>
            </w:r>
          </w:p>
        </w:tc>
        <w:tc>
          <w:tcPr>
            <w:tcW w:w="1116" w:type="dxa"/>
            <w:vMerge/>
            <w:tcBorders>
              <w:bottom w:val="single" w:sz="4" w:space="0" w:color="auto"/>
            </w:tcBorders>
            <w:hideMark/>
          </w:tcPr>
          <w:p w14:paraId="1080236D" w14:textId="77777777" w:rsidR="000D6ADA" w:rsidRPr="00C03706" w:rsidRDefault="000D6ADA" w:rsidP="001679C3">
            <w:pPr>
              <w:jc w:val="both"/>
              <w:rPr>
                <w:rFonts w:ascii="Times New Roman" w:hAnsi="Times New Roman" w:cs="Times New Roman"/>
                <w:sz w:val="20"/>
                <w:szCs w:val="20"/>
              </w:rPr>
            </w:pPr>
          </w:p>
        </w:tc>
        <w:tc>
          <w:tcPr>
            <w:tcW w:w="2286" w:type="dxa"/>
            <w:tcBorders>
              <w:bottom w:val="single" w:sz="4" w:space="0" w:color="auto"/>
            </w:tcBorders>
            <w:noWrap/>
            <w:hideMark/>
          </w:tcPr>
          <w:p w14:paraId="1EDBC5C5" w14:textId="403F6F9E" w:rsidR="000D6ADA" w:rsidRPr="00C03706" w:rsidRDefault="00212DB0" w:rsidP="00A24939">
            <w:pPr>
              <w:jc w:val="center"/>
              <w:rPr>
                <w:rFonts w:ascii="Times New Roman" w:hAnsi="Times New Roman" w:cs="Times New Roman"/>
                <w:sz w:val="20"/>
                <w:szCs w:val="20"/>
              </w:rPr>
            </w:pPr>
            <w:r w:rsidRPr="00C03706">
              <w:rPr>
                <w:rFonts w:ascii="Times New Roman" w:hAnsi="Times New Roman" w:cs="Times New Roman"/>
                <w:sz w:val="20"/>
                <w:szCs w:val="20"/>
              </w:rPr>
              <w:fldChar w:fldCharType="begin"/>
            </w:r>
            <w:r w:rsidR="004F0B41">
              <w:rPr>
                <w:rFonts w:ascii="Times New Roman" w:hAnsi="Times New Roman" w:cs="Times New Roman"/>
                <w:sz w:val="20"/>
                <w:szCs w:val="20"/>
              </w:rPr>
              <w:instrText xml:space="preserve"> ADDIN ZOTERO_ITEM CSL_CITATION {"citationID":"afkq9726bv","properties":{"formattedCitation":"[2]","plainCitation":"[2]","noteIndex":0},"citationItems":[{"id":"bvZVep35/G9vqhWu6","uris":["http://zotero.org/users/local/3FsyJZw4/items/P2CDAG4H"],"itemData":{"id":"rNhfQnli/9u6l2g2b","type":"article-journal","container-title":"Chemosphere","DOI":"10.1016/j.chemosphere.2018.02.105","ISSN":"00456535","journalAbbreviation":"Chemosphere","language":"en","page":"660-670","source":"DOI.org (Crossref)","title":"LC-MS/MS determination of antiretroviral drugs in influents and effluents from wastewater treatment plants in KwaZulu-Natal, South Africa","volume":"200","author":[{"family":"Abafe","given":"Ovokeroye A."},{"family":"Späth","given":"Jana"},{"family":"Fick","given":"Jerker"},{"family":"Jansson","given":"Stina"},{"family":"Buckley","given":"Chris"},{"family":"Stark","given":"Annegret"},{"family":"Pietruschka","given":"Bjoern"},{"family":"Martincigh","given":"Bice S."}],"issued":{"date-parts":[["2018",6]]}}}],"schema":"https://github.com/citation-style-language/schema/raw/master/csl-citation.json"} </w:instrText>
            </w:r>
            <w:r w:rsidRPr="00C03706">
              <w:rPr>
                <w:rFonts w:ascii="Times New Roman" w:hAnsi="Times New Roman" w:cs="Times New Roman"/>
                <w:sz w:val="20"/>
                <w:szCs w:val="20"/>
              </w:rPr>
              <w:fldChar w:fldCharType="separate"/>
            </w:r>
            <w:r w:rsidR="00AC1ED9" w:rsidRPr="00AC1ED9">
              <w:rPr>
                <w:rFonts w:ascii="Times New Roman" w:hAnsi="Times New Roman" w:cs="Times New Roman"/>
                <w:sz w:val="20"/>
                <w:szCs w:val="24"/>
              </w:rPr>
              <w:t>[2]</w:t>
            </w:r>
            <w:r w:rsidRPr="00C03706">
              <w:rPr>
                <w:rFonts w:ascii="Times New Roman" w:hAnsi="Times New Roman" w:cs="Times New Roman"/>
                <w:sz w:val="20"/>
                <w:szCs w:val="20"/>
              </w:rPr>
              <w:fldChar w:fldCharType="end"/>
            </w:r>
          </w:p>
        </w:tc>
      </w:tr>
    </w:tbl>
    <w:p w14:paraId="419D212F" w14:textId="0BC98AFE" w:rsidR="008734A2" w:rsidRPr="008734A2" w:rsidRDefault="008734A2" w:rsidP="008734A2">
      <w:pPr>
        <w:keepNext/>
        <w:spacing w:after="240" w:line="360" w:lineRule="auto"/>
        <w:rPr>
          <w:rFonts w:ascii="Times New Roman" w:eastAsia="Calibri" w:hAnsi="Times New Roman" w:cs="Times New Roman"/>
          <w:iCs/>
          <w:sz w:val="24"/>
          <w:szCs w:val="24"/>
        </w:rPr>
      </w:pPr>
      <w:bookmarkStart w:id="18" w:name="_Ref101347525"/>
      <w:bookmarkStart w:id="19" w:name="_Toc101696851"/>
      <w:r w:rsidRPr="008734A2">
        <w:rPr>
          <w:rFonts w:ascii="Times New Roman" w:eastAsia="Calibri" w:hAnsi="Times New Roman" w:cs="Times New Roman"/>
          <w:b/>
          <w:iCs/>
          <w:sz w:val="24"/>
          <w:szCs w:val="24"/>
        </w:rPr>
        <w:t>Table S7</w:t>
      </w:r>
      <w:bookmarkEnd w:id="18"/>
      <w:r w:rsidRPr="008734A2">
        <w:rPr>
          <w:rFonts w:ascii="Times New Roman" w:eastAsia="Calibri" w:hAnsi="Times New Roman" w:cs="Times New Roman"/>
          <w:iCs/>
          <w:sz w:val="24"/>
          <w:szCs w:val="24"/>
        </w:rPr>
        <w:t>: Number of people on various ART regimes in Sub-Saharan African countries.</w:t>
      </w:r>
      <w:bookmarkEnd w:id="19"/>
    </w:p>
    <w:p w14:paraId="34F067BE" w14:textId="77777777" w:rsidR="000D6ADA" w:rsidRDefault="000D6ADA" w:rsidP="000D6ADA">
      <w:pPr>
        <w:jc w:val="both"/>
        <w:rPr>
          <w:rFonts w:ascii="Times New Roman" w:hAnsi="Times New Roman" w:cs="Times New Roman"/>
          <w:sz w:val="24"/>
          <w:szCs w:val="24"/>
        </w:rPr>
      </w:pPr>
    </w:p>
    <w:p w14:paraId="3EB32266" w14:textId="77777777" w:rsidR="001068EE" w:rsidRPr="00607498" w:rsidRDefault="001068EE" w:rsidP="00607498">
      <w:pPr>
        <w:spacing w:after="240" w:line="360" w:lineRule="auto"/>
        <w:jc w:val="both"/>
        <w:rPr>
          <w:rFonts w:ascii="Times New Roman" w:eastAsia="Calibri" w:hAnsi="Times New Roman" w:cs="Times New Roman"/>
          <w:sz w:val="24"/>
          <w:szCs w:val="24"/>
        </w:rPr>
      </w:pPr>
    </w:p>
    <w:tbl>
      <w:tblPr>
        <w:tblStyle w:val="TableGrid12"/>
        <w:tblpPr w:leftFromText="180" w:rightFromText="180" w:horzAnchor="margin" w:tblpY="558"/>
        <w:tblW w:w="8647" w:type="dxa"/>
        <w:tblLook w:val="04A0" w:firstRow="1" w:lastRow="0" w:firstColumn="1" w:lastColumn="0" w:noHBand="0" w:noVBand="1"/>
      </w:tblPr>
      <w:tblGrid>
        <w:gridCol w:w="1548"/>
        <w:gridCol w:w="1146"/>
        <w:gridCol w:w="2409"/>
        <w:gridCol w:w="1843"/>
        <w:gridCol w:w="1701"/>
      </w:tblGrid>
      <w:tr w:rsidR="008734A2" w:rsidRPr="00C03706" w14:paraId="30565416" w14:textId="77777777" w:rsidTr="00D61C18">
        <w:trPr>
          <w:trHeight w:val="272"/>
        </w:trPr>
        <w:tc>
          <w:tcPr>
            <w:tcW w:w="1548" w:type="dxa"/>
            <w:tcBorders>
              <w:top w:val="single" w:sz="4" w:space="0" w:color="auto"/>
              <w:left w:val="nil"/>
              <w:bottom w:val="single" w:sz="4" w:space="0" w:color="auto"/>
              <w:right w:val="nil"/>
            </w:tcBorders>
          </w:tcPr>
          <w:p w14:paraId="38CAA115" w14:textId="77777777" w:rsidR="008734A2" w:rsidRPr="00C03706" w:rsidRDefault="008734A2" w:rsidP="008734A2">
            <w:pPr>
              <w:spacing w:line="360" w:lineRule="auto"/>
              <w:jc w:val="both"/>
              <w:rPr>
                <w:rFonts w:ascii="Times New Roman" w:eastAsia="Calibri" w:hAnsi="Times New Roman" w:cs="Times New Roman"/>
                <w:b/>
                <w:bCs/>
                <w:sz w:val="20"/>
                <w:szCs w:val="20"/>
              </w:rPr>
            </w:pPr>
            <w:r w:rsidRPr="00C03706">
              <w:rPr>
                <w:rFonts w:ascii="Times New Roman" w:eastAsia="Calibri" w:hAnsi="Times New Roman" w:cs="Times New Roman"/>
                <w:b/>
                <w:bCs/>
                <w:sz w:val="20"/>
                <w:szCs w:val="20"/>
              </w:rPr>
              <w:lastRenderedPageBreak/>
              <w:t>Year, Country</w:t>
            </w:r>
          </w:p>
        </w:tc>
        <w:tc>
          <w:tcPr>
            <w:tcW w:w="1146" w:type="dxa"/>
            <w:tcBorders>
              <w:top w:val="single" w:sz="4" w:space="0" w:color="auto"/>
              <w:left w:val="nil"/>
              <w:bottom w:val="single" w:sz="4" w:space="0" w:color="auto"/>
              <w:right w:val="nil"/>
            </w:tcBorders>
          </w:tcPr>
          <w:p w14:paraId="509267A3" w14:textId="77777777" w:rsidR="008734A2" w:rsidRPr="00C03706" w:rsidRDefault="008734A2" w:rsidP="008734A2">
            <w:pPr>
              <w:spacing w:line="360" w:lineRule="auto"/>
              <w:jc w:val="both"/>
              <w:rPr>
                <w:rFonts w:ascii="Times New Roman" w:eastAsia="Calibri" w:hAnsi="Times New Roman" w:cs="Times New Roman"/>
                <w:b/>
                <w:bCs/>
                <w:sz w:val="20"/>
                <w:szCs w:val="20"/>
              </w:rPr>
            </w:pPr>
            <w:r w:rsidRPr="00C03706">
              <w:rPr>
                <w:rFonts w:ascii="Times New Roman" w:eastAsia="Calibri" w:hAnsi="Times New Roman" w:cs="Times New Roman"/>
                <w:b/>
                <w:bCs/>
                <w:sz w:val="20"/>
                <w:szCs w:val="20"/>
              </w:rPr>
              <w:t>Regime</w:t>
            </w:r>
          </w:p>
        </w:tc>
        <w:tc>
          <w:tcPr>
            <w:tcW w:w="2409" w:type="dxa"/>
            <w:tcBorders>
              <w:top w:val="single" w:sz="4" w:space="0" w:color="auto"/>
              <w:left w:val="nil"/>
              <w:bottom w:val="single" w:sz="4" w:space="0" w:color="auto"/>
              <w:right w:val="nil"/>
            </w:tcBorders>
          </w:tcPr>
          <w:p w14:paraId="1B9EBD39" w14:textId="77777777" w:rsidR="008734A2" w:rsidRPr="00C03706" w:rsidRDefault="008734A2" w:rsidP="008734A2">
            <w:pPr>
              <w:spacing w:line="360" w:lineRule="auto"/>
              <w:jc w:val="both"/>
              <w:rPr>
                <w:rFonts w:ascii="Times New Roman" w:eastAsia="Calibri" w:hAnsi="Times New Roman" w:cs="Times New Roman"/>
                <w:b/>
                <w:bCs/>
                <w:sz w:val="20"/>
                <w:szCs w:val="20"/>
              </w:rPr>
            </w:pPr>
            <w:r w:rsidRPr="00C03706">
              <w:rPr>
                <w:rFonts w:ascii="Times New Roman" w:eastAsia="Calibri" w:hAnsi="Times New Roman" w:cs="Times New Roman"/>
                <w:b/>
                <w:bCs/>
                <w:sz w:val="20"/>
                <w:szCs w:val="20"/>
              </w:rPr>
              <w:t>Drug combination</w:t>
            </w:r>
          </w:p>
        </w:tc>
        <w:tc>
          <w:tcPr>
            <w:tcW w:w="1843" w:type="dxa"/>
            <w:tcBorders>
              <w:top w:val="single" w:sz="4" w:space="0" w:color="auto"/>
              <w:left w:val="nil"/>
              <w:bottom w:val="single" w:sz="4" w:space="0" w:color="auto"/>
              <w:right w:val="nil"/>
            </w:tcBorders>
          </w:tcPr>
          <w:p w14:paraId="33CDE17D" w14:textId="77777777" w:rsidR="008734A2" w:rsidRPr="00C03706" w:rsidRDefault="008734A2" w:rsidP="008734A2">
            <w:pPr>
              <w:spacing w:line="360" w:lineRule="auto"/>
              <w:jc w:val="both"/>
              <w:rPr>
                <w:rFonts w:ascii="Times New Roman" w:eastAsia="Calibri" w:hAnsi="Times New Roman" w:cs="Times New Roman"/>
                <w:b/>
                <w:bCs/>
                <w:sz w:val="20"/>
                <w:szCs w:val="20"/>
              </w:rPr>
            </w:pPr>
            <w:r w:rsidRPr="00C03706">
              <w:rPr>
                <w:rFonts w:ascii="Times New Roman" w:eastAsia="Calibri" w:hAnsi="Times New Roman" w:cs="Times New Roman"/>
                <w:b/>
                <w:bCs/>
                <w:sz w:val="20"/>
                <w:szCs w:val="20"/>
              </w:rPr>
              <w:t>% people/ regime</w:t>
            </w:r>
          </w:p>
        </w:tc>
        <w:tc>
          <w:tcPr>
            <w:tcW w:w="1701" w:type="dxa"/>
            <w:tcBorders>
              <w:top w:val="single" w:sz="4" w:space="0" w:color="auto"/>
              <w:left w:val="nil"/>
              <w:bottom w:val="single" w:sz="4" w:space="0" w:color="auto"/>
              <w:right w:val="nil"/>
            </w:tcBorders>
          </w:tcPr>
          <w:p w14:paraId="7C505192" w14:textId="418B3176" w:rsidR="008734A2" w:rsidRPr="00C03706" w:rsidRDefault="008734A2" w:rsidP="00D61C18">
            <w:pPr>
              <w:spacing w:line="360" w:lineRule="auto"/>
              <w:jc w:val="center"/>
              <w:rPr>
                <w:rFonts w:ascii="Times New Roman" w:eastAsia="Calibri" w:hAnsi="Times New Roman" w:cs="Times New Roman"/>
                <w:b/>
                <w:bCs/>
                <w:sz w:val="20"/>
                <w:szCs w:val="20"/>
              </w:rPr>
            </w:pPr>
            <w:r w:rsidRPr="00C03706">
              <w:rPr>
                <w:rFonts w:ascii="Times New Roman" w:eastAsia="Calibri" w:hAnsi="Times New Roman" w:cs="Times New Roman"/>
                <w:b/>
                <w:bCs/>
                <w:sz w:val="20"/>
                <w:szCs w:val="20"/>
              </w:rPr>
              <w:t>Reference</w:t>
            </w:r>
          </w:p>
        </w:tc>
      </w:tr>
      <w:tr w:rsidR="008734A2" w:rsidRPr="00C03706" w14:paraId="1342060A" w14:textId="77777777" w:rsidTr="00D61C18">
        <w:trPr>
          <w:trHeight w:val="291"/>
        </w:trPr>
        <w:tc>
          <w:tcPr>
            <w:tcW w:w="1548" w:type="dxa"/>
            <w:vMerge w:val="restart"/>
            <w:tcBorders>
              <w:top w:val="single" w:sz="4" w:space="0" w:color="auto"/>
              <w:left w:val="nil"/>
              <w:bottom w:val="nil"/>
              <w:right w:val="nil"/>
            </w:tcBorders>
          </w:tcPr>
          <w:p w14:paraId="7AE4A82E"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2017</w:t>
            </w:r>
          </w:p>
          <w:p w14:paraId="3114E4E6"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Eswatini</w:t>
            </w:r>
          </w:p>
          <w:p w14:paraId="099E0C85"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1146" w:type="dxa"/>
            <w:vMerge w:val="restart"/>
            <w:tcBorders>
              <w:top w:val="single" w:sz="4" w:space="0" w:color="auto"/>
              <w:left w:val="nil"/>
              <w:bottom w:val="nil"/>
              <w:right w:val="nil"/>
            </w:tcBorders>
          </w:tcPr>
          <w:p w14:paraId="0F53104D"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1</w:t>
            </w:r>
            <w:r w:rsidRPr="00C03706">
              <w:rPr>
                <w:rFonts w:ascii="Times New Roman" w:eastAsia="Calibri" w:hAnsi="Times New Roman" w:cs="Times New Roman"/>
                <w:sz w:val="20"/>
                <w:szCs w:val="20"/>
                <w:vertAlign w:val="superscript"/>
              </w:rPr>
              <w:t>st</w:t>
            </w:r>
            <w:r w:rsidRPr="00C03706">
              <w:rPr>
                <w:rFonts w:ascii="Times New Roman" w:eastAsia="Calibri" w:hAnsi="Times New Roman" w:cs="Times New Roman"/>
                <w:sz w:val="20"/>
                <w:szCs w:val="20"/>
              </w:rPr>
              <w:t xml:space="preserve"> line</w:t>
            </w:r>
          </w:p>
        </w:tc>
        <w:tc>
          <w:tcPr>
            <w:tcW w:w="2409" w:type="dxa"/>
            <w:tcBorders>
              <w:top w:val="single" w:sz="4" w:space="0" w:color="auto"/>
              <w:left w:val="nil"/>
              <w:bottom w:val="nil"/>
              <w:right w:val="nil"/>
            </w:tcBorders>
          </w:tcPr>
          <w:p w14:paraId="00A5267B"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TDF + 3TC + EFV</w:t>
            </w:r>
          </w:p>
        </w:tc>
        <w:tc>
          <w:tcPr>
            <w:tcW w:w="1843" w:type="dxa"/>
            <w:tcBorders>
              <w:top w:val="single" w:sz="4" w:space="0" w:color="auto"/>
              <w:left w:val="nil"/>
              <w:bottom w:val="nil"/>
              <w:right w:val="nil"/>
            </w:tcBorders>
          </w:tcPr>
          <w:p w14:paraId="5AC1DB41" w14:textId="77777777" w:rsidR="008734A2" w:rsidRPr="00C03706" w:rsidRDefault="008734A2" w:rsidP="008734A2">
            <w:pPr>
              <w:spacing w:line="360" w:lineRule="auto"/>
              <w:jc w:val="center"/>
              <w:rPr>
                <w:rFonts w:ascii="Times New Roman" w:eastAsia="Calibri" w:hAnsi="Times New Roman" w:cs="Times New Roman"/>
                <w:sz w:val="20"/>
                <w:szCs w:val="20"/>
              </w:rPr>
            </w:pPr>
            <w:r w:rsidRPr="00C03706">
              <w:rPr>
                <w:rFonts w:ascii="Times New Roman" w:eastAsia="Calibri" w:hAnsi="Times New Roman" w:cs="Times New Roman"/>
                <w:sz w:val="20"/>
                <w:szCs w:val="20"/>
              </w:rPr>
              <w:t>39.9</w:t>
            </w:r>
          </w:p>
        </w:tc>
        <w:tc>
          <w:tcPr>
            <w:tcW w:w="1701" w:type="dxa"/>
            <w:vMerge w:val="restart"/>
            <w:tcBorders>
              <w:top w:val="single" w:sz="4" w:space="0" w:color="auto"/>
              <w:left w:val="nil"/>
              <w:bottom w:val="nil"/>
              <w:right w:val="nil"/>
            </w:tcBorders>
            <w:vAlign w:val="center"/>
          </w:tcPr>
          <w:p w14:paraId="5A052AA6" w14:textId="39B72B3E" w:rsidR="008734A2" w:rsidRPr="00C03706" w:rsidRDefault="00212DB0" w:rsidP="00D61C18">
            <w:pPr>
              <w:spacing w:line="360" w:lineRule="auto"/>
              <w:jc w:val="center"/>
              <w:rPr>
                <w:rFonts w:ascii="Times New Roman" w:eastAsia="Calibri" w:hAnsi="Times New Roman" w:cs="Times New Roman"/>
                <w:sz w:val="20"/>
                <w:szCs w:val="20"/>
              </w:rPr>
            </w:pPr>
            <w:r w:rsidRPr="00C03706">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{"citationID":"a11kkcnlgq7","properties":{"formattedCitation":"[93]","plainCitation":"[93]","noteIndex":0},"citationItems":[{"id":"bvZVep35/fdfEZqsu","uris":["http://zotero.org/users/8372031/items/LLNAVR8H"],"itemData":{"id":121,"type":"article-journal","abstract":"Introduction: As antiretroviral therapy (ART) is scaled up, more patients become eligible for routine viral load (VL) monitoring, the most important tool for monitoring ART efficacy. For HIV programmes to become effective, leakages along the VL cascade need to be minimized and treatment switching needs to be optimized. However, many HIV programmes in resource-constrained settings report significant shortfalls.\nMethods: From a public sector HIV programme in rural Swaziland, we evaluated the VL cascade of adults (≥18 years) on ART from the time of the first elevated VL (&gt;1000 copies/mL) between January 2013 and June 2014 to treatment switching by December 2015. We additionally described HIV drug resistance for patients with virological failure. We used descriptive statistics and Kaplan–Meier estimates to describe the different steps along the cascade and regression models to determine factors associated with outcomes.\nResults and Discussion: Of 828 patients with a first elevated VL, 252 (30.4%) did not receive any enhanced adherence counselling (EAC). Six hundred and ninety-six (84.1%) patients had a follow-up VL measurement, and the predictors of receiving a follow-up VL were being a second-line patient (adjusted hazard ratio (aHR): 0.72; p = 0.051), Hlathikhulu health zone (aHR: 0.79; p = 0.013) and having received two EAC sessions (aHR: 1.31; p = 0.023). Four hundred and ten patients (58.9%) achieved VL re-suppression. Predictors of re-suppression were age 50 to 64 (adjusted odds ratio (aOR): 2.02; p = 0.015) compared with age 18 to 34 years, being on second-line treatment (aOR: 3.29; p = 0.003) and two (aOR: 1.66; p = 0.045) or three (aOR: 1.86; p = 0.003) EAC sessions. Of 278 patients eligible to switch to second-line therapy, 120 (43.2%) had switched by the end of the study. Finally, of 155 successfully sequenced dried blood spots, 144 (92.9%) were from first-line patients. Of these, 133 (positive predictive value: 92.4%) had resistance patterns that necessitated treatment switching.\nConclusions: Patients on ART with high VLs were more likely to re-suppress if they received EAC. Failure to re-suppress after counselling was predictive of genotypically confirmed resistance patterns requiring treatment switching. Delays in switching were significant despite the ability of the WHO algorithm to predict treatment failure. Despite significant progress in recent years, enhanced focus on quality care along the VL cascade in resource-limited settings is crucial.","container-title":"Journal of the International AIDS Society","DOI":"10.1002/jia2.25194","ISSN":"17582652","issue":"10","journalAbbreviation":"J Intern AIDS Soc","language":"en","note":"number: 10","page":"e25194","source":"DOI.org (Crossref)","title":"Successes and challenges in optimizing the viral load cascade to improve antiretroviral therapy adherence and rationalize second-line switches in Swaziland","volume":"21","author":[{"family":"Etoori","given":"David"},{"family":"Ciglenecki","given":"Iza"},{"family":"Ndlangamandla","given":"Mpumelelo"},{"family":"Edwards","given":"Celeste G"},{"family":"Jobanputra","given":"Kiran"},{"family":"Pasipamire","given":"Munyaradzi"},{"family":"Maphalala","given":"Gugu"},{"family":"Yang","given":"Chunfu"},{"family":"Zabsonre","given":"Inoussa"},{"family":"Kabore","given":"Serge M"},{"family":"Goiri","given":"Javier"},{"family":"Teck","given":"Roger"},{"family":"Kerschberger","given":"Bernhard"}],"issued":{"date-parts":[["2018",10]]}}}],"schema":"https://github.com/citation-style-language/schema/raw/master/csl-citation.json"} </w:instrText>
            </w:r>
            <w:r w:rsidRPr="00C03706">
              <w:rPr>
                <w:rFonts w:ascii="Times New Roman" w:eastAsia="Calibri" w:hAnsi="Times New Roman" w:cs="Times New Roman"/>
                <w:sz w:val="20"/>
                <w:szCs w:val="20"/>
              </w:rPr>
              <w:fldChar w:fldCharType="separate"/>
            </w:r>
            <w:r w:rsidR="004F0B41" w:rsidRPr="004F0B41">
              <w:rPr>
                <w:rFonts w:ascii="Times New Roman" w:hAnsi="Times New Roman" w:cs="Times New Roman"/>
                <w:sz w:val="20"/>
              </w:rPr>
              <w:t>[93]</w:t>
            </w:r>
            <w:r w:rsidRPr="00C03706">
              <w:rPr>
                <w:rFonts w:ascii="Times New Roman" w:eastAsia="Calibri" w:hAnsi="Times New Roman" w:cs="Times New Roman"/>
                <w:sz w:val="20"/>
                <w:szCs w:val="20"/>
              </w:rPr>
              <w:fldChar w:fldCharType="end"/>
            </w:r>
          </w:p>
        </w:tc>
      </w:tr>
      <w:tr w:rsidR="008734A2" w:rsidRPr="00C03706" w14:paraId="1C0ECC40" w14:textId="77777777" w:rsidTr="00D61C18">
        <w:trPr>
          <w:trHeight w:val="291"/>
        </w:trPr>
        <w:tc>
          <w:tcPr>
            <w:tcW w:w="1548" w:type="dxa"/>
            <w:vMerge/>
            <w:tcBorders>
              <w:top w:val="nil"/>
              <w:left w:val="nil"/>
              <w:bottom w:val="nil"/>
              <w:right w:val="nil"/>
            </w:tcBorders>
          </w:tcPr>
          <w:p w14:paraId="66EE580A"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1146" w:type="dxa"/>
            <w:vMerge/>
            <w:tcBorders>
              <w:top w:val="nil"/>
              <w:left w:val="nil"/>
              <w:bottom w:val="nil"/>
              <w:right w:val="nil"/>
            </w:tcBorders>
          </w:tcPr>
          <w:p w14:paraId="60B4707E"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2409" w:type="dxa"/>
            <w:tcBorders>
              <w:top w:val="nil"/>
              <w:left w:val="nil"/>
              <w:bottom w:val="nil"/>
              <w:right w:val="nil"/>
            </w:tcBorders>
          </w:tcPr>
          <w:p w14:paraId="054C6B18"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TDF + 3TC + NVP</w:t>
            </w:r>
          </w:p>
        </w:tc>
        <w:tc>
          <w:tcPr>
            <w:tcW w:w="1843" w:type="dxa"/>
            <w:tcBorders>
              <w:top w:val="nil"/>
              <w:left w:val="nil"/>
              <w:bottom w:val="nil"/>
              <w:right w:val="nil"/>
            </w:tcBorders>
          </w:tcPr>
          <w:p w14:paraId="5FB5189C" w14:textId="77777777" w:rsidR="008734A2" w:rsidRPr="00C03706" w:rsidRDefault="008734A2" w:rsidP="008734A2">
            <w:pPr>
              <w:spacing w:line="360" w:lineRule="auto"/>
              <w:jc w:val="center"/>
              <w:rPr>
                <w:rFonts w:ascii="Times New Roman" w:eastAsia="Calibri" w:hAnsi="Times New Roman" w:cs="Times New Roman"/>
                <w:sz w:val="20"/>
                <w:szCs w:val="20"/>
              </w:rPr>
            </w:pPr>
            <w:r w:rsidRPr="00C03706">
              <w:rPr>
                <w:rFonts w:ascii="Times New Roman" w:eastAsia="Calibri" w:hAnsi="Times New Roman" w:cs="Times New Roman"/>
                <w:sz w:val="20"/>
                <w:szCs w:val="20"/>
              </w:rPr>
              <w:t>1.7</w:t>
            </w:r>
          </w:p>
        </w:tc>
        <w:tc>
          <w:tcPr>
            <w:tcW w:w="1701" w:type="dxa"/>
            <w:vMerge/>
            <w:tcBorders>
              <w:top w:val="nil"/>
              <w:left w:val="nil"/>
              <w:bottom w:val="nil"/>
              <w:right w:val="nil"/>
            </w:tcBorders>
            <w:vAlign w:val="center"/>
          </w:tcPr>
          <w:p w14:paraId="417E0EE9" w14:textId="77777777" w:rsidR="008734A2" w:rsidRPr="00C03706" w:rsidRDefault="008734A2" w:rsidP="00D61C18">
            <w:pPr>
              <w:spacing w:line="360" w:lineRule="auto"/>
              <w:jc w:val="center"/>
              <w:rPr>
                <w:rFonts w:ascii="Times New Roman" w:eastAsia="Calibri" w:hAnsi="Times New Roman" w:cs="Times New Roman"/>
                <w:sz w:val="20"/>
                <w:szCs w:val="20"/>
              </w:rPr>
            </w:pPr>
          </w:p>
        </w:tc>
      </w:tr>
      <w:tr w:rsidR="008734A2" w:rsidRPr="00C03706" w14:paraId="65661AF8" w14:textId="77777777" w:rsidTr="00D61C18">
        <w:trPr>
          <w:trHeight w:val="291"/>
        </w:trPr>
        <w:tc>
          <w:tcPr>
            <w:tcW w:w="1548" w:type="dxa"/>
            <w:vMerge/>
            <w:tcBorders>
              <w:top w:val="nil"/>
              <w:left w:val="nil"/>
              <w:bottom w:val="nil"/>
              <w:right w:val="nil"/>
            </w:tcBorders>
          </w:tcPr>
          <w:p w14:paraId="7EBE714A"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1146" w:type="dxa"/>
            <w:vMerge/>
            <w:tcBorders>
              <w:top w:val="nil"/>
              <w:left w:val="nil"/>
              <w:bottom w:val="nil"/>
              <w:right w:val="nil"/>
            </w:tcBorders>
          </w:tcPr>
          <w:p w14:paraId="6B0D0D01"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2409" w:type="dxa"/>
            <w:tcBorders>
              <w:top w:val="nil"/>
              <w:left w:val="nil"/>
              <w:bottom w:val="nil"/>
              <w:right w:val="nil"/>
            </w:tcBorders>
          </w:tcPr>
          <w:p w14:paraId="6EB8D992"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AZT + 3TC + NVP</w:t>
            </w:r>
            <w:r w:rsidRPr="00C03706">
              <w:rPr>
                <w:rFonts w:ascii="Times New Roman" w:eastAsia="Calibri" w:hAnsi="Times New Roman" w:cs="Times New Roman"/>
                <w:sz w:val="20"/>
                <w:szCs w:val="20"/>
              </w:rPr>
              <w:tab/>
            </w:r>
          </w:p>
        </w:tc>
        <w:tc>
          <w:tcPr>
            <w:tcW w:w="1843" w:type="dxa"/>
            <w:tcBorders>
              <w:top w:val="nil"/>
              <w:left w:val="nil"/>
              <w:bottom w:val="nil"/>
              <w:right w:val="nil"/>
            </w:tcBorders>
          </w:tcPr>
          <w:p w14:paraId="447F99C5" w14:textId="77777777" w:rsidR="008734A2" w:rsidRPr="00C03706" w:rsidRDefault="008734A2" w:rsidP="008734A2">
            <w:pPr>
              <w:spacing w:line="360" w:lineRule="auto"/>
              <w:jc w:val="center"/>
              <w:rPr>
                <w:rFonts w:ascii="Times New Roman" w:eastAsia="Calibri" w:hAnsi="Times New Roman" w:cs="Times New Roman"/>
                <w:sz w:val="20"/>
                <w:szCs w:val="20"/>
              </w:rPr>
            </w:pPr>
            <w:r w:rsidRPr="00C03706">
              <w:rPr>
                <w:rFonts w:ascii="Times New Roman" w:eastAsia="Calibri" w:hAnsi="Times New Roman" w:cs="Times New Roman"/>
                <w:sz w:val="20"/>
                <w:szCs w:val="20"/>
              </w:rPr>
              <w:t>26.8</w:t>
            </w:r>
          </w:p>
        </w:tc>
        <w:tc>
          <w:tcPr>
            <w:tcW w:w="1701" w:type="dxa"/>
            <w:vMerge/>
            <w:tcBorders>
              <w:top w:val="nil"/>
              <w:left w:val="nil"/>
              <w:bottom w:val="nil"/>
              <w:right w:val="nil"/>
            </w:tcBorders>
            <w:vAlign w:val="center"/>
          </w:tcPr>
          <w:p w14:paraId="6E3AEB69" w14:textId="77777777" w:rsidR="008734A2" w:rsidRPr="00C03706" w:rsidRDefault="008734A2" w:rsidP="00D61C18">
            <w:pPr>
              <w:spacing w:line="360" w:lineRule="auto"/>
              <w:jc w:val="center"/>
              <w:rPr>
                <w:rFonts w:ascii="Times New Roman" w:eastAsia="Calibri" w:hAnsi="Times New Roman" w:cs="Times New Roman"/>
                <w:sz w:val="20"/>
                <w:szCs w:val="20"/>
              </w:rPr>
            </w:pPr>
          </w:p>
        </w:tc>
      </w:tr>
      <w:tr w:rsidR="008734A2" w:rsidRPr="00C03706" w14:paraId="53A5C8FA" w14:textId="77777777" w:rsidTr="00D61C18">
        <w:trPr>
          <w:trHeight w:val="291"/>
        </w:trPr>
        <w:tc>
          <w:tcPr>
            <w:tcW w:w="1548" w:type="dxa"/>
            <w:vMerge/>
            <w:tcBorders>
              <w:top w:val="nil"/>
              <w:left w:val="nil"/>
              <w:bottom w:val="nil"/>
              <w:right w:val="nil"/>
            </w:tcBorders>
          </w:tcPr>
          <w:p w14:paraId="192597CE"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1146" w:type="dxa"/>
            <w:vMerge/>
            <w:tcBorders>
              <w:top w:val="nil"/>
              <w:left w:val="nil"/>
              <w:bottom w:val="nil"/>
              <w:right w:val="nil"/>
            </w:tcBorders>
          </w:tcPr>
          <w:p w14:paraId="523D690A"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2409" w:type="dxa"/>
            <w:tcBorders>
              <w:top w:val="nil"/>
              <w:left w:val="nil"/>
              <w:bottom w:val="nil"/>
              <w:right w:val="nil"/>
            </w:tcBorders>
          </w:tcPr>
          <w:p w14:paraId="18F38F1C"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AZT + 3TC + EFV</w:t>
            </w:r>
            <w:r w:rsidRPr="00C03706">
              <w:rPr>
                <w:rFonts w:ascii="Times New Roman" w:eastAsia="Calibri" w:hAnsi="Times New Roman" w:cs="Times New Roman"/>
                <w:sz w:val="20"/>
                <w:szCs w:val="20"/>
              </w:rPr>
              <w:tab/>
            </w:r>
          </w:p>
        </w:tc>
        <w:tc>
          <w:tcPr>
            <w:tcW w:w="1843" w:type="dxa"/>
            <w:tcBorders>
              <w:top w:val="nil"/>
              <w:left w:val="nil"/>
              <w:bottom w:val="nil"/>
              <w:right w:val="nil"/>
            </w:tcBorders>
          </w:tcPr>
          <w:p w14:paraId="52C5DCEB" w14:textId="77777777" w:rsidR="008734A2" w:rsidRPr="00C03706" w:rsidRDefault="008734A2" w:rsidP="008734A2">
            <w:pPr>
              <w:spacing w:line="360" w:lineRule="auto"/>
              <w:jc w:val="center"/>
              <w:rPr>
                <w:rFonts w:ascii="Times New Roman" w:eastAsia="Calibri" w:hAnsi="Times New Roman" w:cs="Times New Roman"/>
                <w:sz w:val="20"/>
                <w:szCs w:val="20"/>
              </w:rPr>
            </w:pPr>
            <w:r w:rsidRPr="00C03706">
              <w:rPr>
                <w:rFonts w:ascii="Times New Roman" w:eastAsia="Calibri" w:hAnsi="Times New Roman" w:cs="Times New Roman"/>
                <w:sz w:val="20"/>
                <w:szCs w:val="20"/>
              </w:rPr>
              <w:t>7</w:t>
            </w:r>
          </w:p>
        </w:tc>
        <w:tc>
          <w:tcPr>
            <w:tcW w:w="1701" w:type="dxa"/>
            <w:vMerge/>
            <w:tcBorders>
              <w:top w:val="nil"/>
              <w:left w:val="nil"/>
              <w:bottom w:val="nil"/>
              <w:right w:val="nil"/>
            </w:tcBorders>
            <w:vAlign w:val="center"/>
          </w:tcPr>
          <w:p w14:paraId="0BB9029C" w14:textId="77777777" w:rsidR="008734A2" w:rsidRPr="00C03706" w:rsidRDefault="008734A2" w:rsidP="00D61C18">
            <w:pPr>
              <w:spacing w:line="360" w:lineRule="auto"/>
              <w:jc w:val="center"/>
              <w:rPr>
                <w:rFonts w:ascii="Times New Roman" w:eastAsia="Calibri" w:hAnsi="Times New Roman" w:cs="Times New Roman"/>
                <w:sz w:val="20"/>
                <w:szCs w:val="20"/>
              </w:rPr>
            </w:pPr>
          </w:p>
        </w:tc>
      </w:tr>
      <w:tr w:rsidR="008734A2" w:rsidRPr="00C03706" w14:paraId="43A93F4D" w14:textId="77777777" w:rsidTr="00D61C18">
        <w:trPr>
          <w:trHeight w:val="309"/>
        </w:trPr>
        <w:tc>
          <w:tcPr>
            <w:tcW w:w="1548" w:type="dxa"/>
            <w:vMerge/>
            <w:tcBorders>
              <w:top w:val="nil"/>
              <w:left w:val="nil"/>
              <w:bottom w:val="nil"/>
              <w:right w:val="nil"/>
            </w:tcBorders>
          </w:tcPr>
          <w:p w14:paraId="1A1C0267"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1146" w:type="dxa"/>
            <w:vMerge w:val="restart"/>
            <w:tcBorders>
              <w:top w:val="nil"/>
              <w:left w:val="nil"/>
              <w:bottom w:val="nil"/>
              <w:right w:val="nil"/>
            </w:tcBorders>
          </w:tcPr>
          <w:p w14:paraId="3F94EC41"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2</w:t>
            </w:r>
            <w:r w:rsidRPr="00C03706">
              <w:rPr>
                <w:rFonts w:ascii="Times New Roman" w:eastAsia="Calibri" w:hAnsi="Times New Roman" w:cs="Times New Roman"/>
                <w:sz w:val="20"/>
                <w:szCs w:val="20"/>
                <w:vertAlign w:val="superscript"/>
              </w:rPr>
              <w:t>nd</w:t>
            </w:r>
            <w:r w:rsidRPr="00C03706">
              <w:rPr>
                <w:rFonts w:ascii="Times New Roman" w:eastAsia="Calibri" w:hAnsi="Times New Roman" w:cs="Times New Roman"/>
                <w:sz w:val="20"/>
                <w:szCs w:val="20"/>
              </w:rPr>
              <w:t xml:space="preserve"> line</w:t>
            </w:r>
          </w:p>
        </w:tc>
        <w:tc>
          <w:tcPr>
            <w:tcW w:w="2409" w:type="dxa"/>
            <w:tcBorders>
              <w:top w:val="nil"/>
              <w:left w:val="nil"/>
              <w:bottom w:val="nil"/>
              <w:right w:val="nil"/>
            </w:tcBorders>
          </w:tcPr>
          <w:p w14:paraId="4F38545A"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 xml:space="preserve">AZT + 3TC + LPV/r </w:t>
            </w:r>
          </w:p>
        </w:tc>
        <w:tc>
          <w:tcPr>
            <w:tcW w:w="1843" w:type="dxa"/>
            <w:vMerge w:val="restart"/>
            <w:tcBorders>
              <w:top w:val="nil"/>
              <w:left w:val="nil"/>
              <w:bottom w:val="nil"/>
              <w:right w:val="nil"/>
            </w:tcBorders>
          </w:tcPr>
          <w:p w14:paraId="3F08D943" w14:textId="77777777" w:rsidR="008734A2" w:rsidRPr="00C03706" w:rsidRDefault="008734A2" w:rsidP="008734A2">
            <w:pPr>
              <w:spacing w:line="360" w:lineRule="auto"/>
              <w:jc w:val="center"/>
              <w:rPr>
                <w:rFonts w:ascii="Times New Roman" w:eastAsia="Calibri" w:hAnsi="Times New Roman" w:cs="Times New Roman"/>
                <w:sz w:val="20"/>
                <w:szCs w:val="20"/>
              </w:rPr>
            </w:pPr>
            <w:r w:rsidRPr="00C03706">
              <w:rPr>
                <w:rFonts w:ascii="Times New Roman" w:eastAsia="Calibri" w:hAnsi="Times New Roman" w:cs="Times New Roman"/>
                <w:sz w:val="20"/>
                <w:szCs w:val="20"/>
              </w:rPr>
              <w:t>6.5</w:t>
            </w:r>
          </w:p>
        </w:tc>
        <w:tc>
          <w:tcPr>
            <w:tcW w:w="1701" w:type="dxa"/>
            <w:vMerge/>
            <w:tcBorders>
              <w:top w:val="nil"/>
              <w:left w:val="nil"/>
              <w:bottom w:val="nil"/>
              <w:right w:val="nil"/>
            </w:tcBorders>
            <w:vAlign w:val="center"/>
          </w:tcPr>
          <w:p w14:paraId="5183ADA4" w14:textId="77777777" w:rsidR="008734A2" w:rsidRPr="00C03706" w:rsidRDefault="008734A2" w:rsidP="00D61C18">
            <w:pPr>
              <w:spacing w:line="360" w:lineRule="auto"/>
              <w:jc w:val="center"/>
              <w:rPr>
                <w:rFonts w:ascii="Times New Roman" w:eastAsia="Calibri" w:hAnsi="Times New Roman" w:cs="Times New Roman"/>
                <w:sz w:val="20"/>
                <w:szCs w:val="20"/>
              </w:rPr>
            </w:pPr>
          </w:p>
        </w:tc>
      </w:tr>
      <w:tr w:rsidR="008734A2" w:rsidRPr="00C03706" w14:paraId="7D758A05" w14:textId="77777777" w:rsidTr="00D61C18">
        <w:trPr>
          <w:trHeight w:val="291"/>
        </w:trPr>
        <w:tc>
          <w:tcPr>
            <w:tcW w:w="1548" w:type="dxa"/>
            <w:vMerge/>
            <w:tcBorders>
              <w:top w:val="nil"/>
              <w:left w:val="nil"/>
              <w:bottom w:val="nil"/>
              <w:right w:val="nil"/>
            </w:tcBorders>
          </w:tcPr>
          <w:p w14:paraId="4EEE34D4"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1146" w:type="dxa"/>
            <w:vMerge/>
            <w:tcBorders>
              <w:top w:val="nil"/>
              <w:left w:val="nil"/>
              <w:bottom w:val="nil"/>
              <w:right w:val="nil"/>
            </w:tcBorders>
          </w:tcPr>
          <w:p w14:paraId="236D8A46"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2409" w:type="dxa"/>
            <w:tcBorders>
              <w:top w:val="nil"/>
              <w:left w:val="nil"/>
              <w:bottom w:val="nil"/>
              <w:right w:val="nil"/>
            </w:tcBorders>
          </w:tcPr>
          <w:p w14:paraId="3C5E706D"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AZT + 3TC + ATV/r</w:t>
            </w:r>
            <w:r w:rsidRPr="00C03706">
              <w:rPr>
                <w:rFonts w:ascii="Times New Roman" w:eastAsia="Calibri" w:hAnsi="Times New Roman" w:cs="Times New Roman"/>
                <w:sz w:val="20"/>
                <w:szCs w:val="20"/>
              </w:rPr>
              <w:tab/>
            </w:r>
          </w:p>
        </w:tc>
        <w:tc>
          <w:tcPr>
            <w:tcW w:w="1843" w:type="dxa"/>
            <w:vMerge/>
            <w:tcBorders>
              <w:top w:val="nil"/>
              <w:left w:val="nil"/>
              <w:bottom w:val="nil"/>
              <w:right w:val="nil"/>
            </w:tcBorders>
          </w:tcPr>
          <w:p w14:paraId="0E0BED01" w14:textId="77777777" w:rsidR="008734A2" w:rsidRPr="00C03706" w:rsidRDefault="008734A2" w:rsidP="008734A2">
            <w:pPr>
              <w:spacing w:line="360" w:lineRule="auto"/>
              <w:jc w:val="center"/>
              <w:rPr>
                <w:rFonts w:ascii="Times New Roman" w:eastAsia="Calibri" w:hAnsi="Times New Roman" w:cs="Times New Roman"/>
                <w:sz w:val="20"/>
                <w:szCs w:val="20"/>
              </w:rPr>
            </w:pPr>
          </w:p>
        </w:tc>
        <w:tc>
          <w:tcPr>
            <w:tcW w:w="1701" w:type="dxa"/>
            <w:vMerge/>
            <w:tcBorders>
              <w:top w:val="nil"/>
              <w:left w:val="nil"/>
              <w:bottom w:val="nil"/>
              <w:right w:val="nil"/>
            </w:tcBorders>
            <w:vAlign w:val="center"/>
          </w:tcPr>
          <w:p w14:paraId="7A8FE5F3" w14:textId="77777777" w:rsidR="008734A2" w:rsidRPr="00C03706" w:rsidRDefault="008734A2" w:rsidP="00D61C18">
            <w:pPr>
              <w:spacing w:line="360" w:lineRule="auto"/>
              <w:jc w:val="center"/>
              <w:rPr>
                <w:rFonts w:ascii="Times New Roman" w:eastAsia="Calibri" w:hAnsi="Times New Roman" w:cs="Times New Roman"/>
                <w:sz w:val="20"/>
                <w:szCs w:val="20"/>
              </w:rPr>
            </w:pPr>
          </w:p>
        </w:tc>
      </w:tr>
      <w:tr w:rsidR="008734A2" w:rsidRPr="00C03706" w14:paraId="3BA2BBE8" w14:textId="77777777" w:rsidTr="00D61C18">
        <w:trPr>
          <w:trHeight w:val="310"/>
        </w:trPr>
        <w:tc>
          <w:tcPr>
            <w:tcW w:w="1548" w:type="dxa"/>
            <w:vMerge w:val="restart"/>
            <w:tcBorders>
              <w:top w:val="nil"/>
              <w:left w:val="nil"/>
              <w:bottom w:val="nil"/>
              <w:right w:val="nil"/>
            </w:tcBorders>
          </w:tcPr>
          <w:p w14:paraId="213CCDA4"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2020</w:t>
            </w:r>
          </w:p>
          <w:p w14:paraId="34A9CEBE"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South Africa</w:t>
            </w:r>
          </w:p>
        </w:tc>
        <w:tc>
          <w:tcPr>
            <w:tcW w:w="1146" w:type="dxa"/>
            <w:tcBorders>
              <w:top w:val="nil"/>
              <w:left w:val="nil"/>
              <w:bottom w:val="nil"/>
              <w:right w:val="nil"/>
            </w:tcBorders>
          </w:tcPr>
          <w:p w14:paraId="716D1168"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1st line</w:t>
            </w:r>
          </w:p>
        </w:tc>
        <w:tc>
          <w:tcPr>
            <w:tcW w:w="2409" w:type="dxa"/>
            <w:tcBorders>
              <w:top w:val="nil"/>
              <w:left w:val="nil"/>
              <w:bottom w:val="nil"/>
              <w:right w:val="nil"/>
            </w:tcBorders>
          </w:tcPr>
          <w:p w14:paraId="0041C071"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TDF + FTC + EFV</w:t>
            </w:r>
          </w:p>
        </w:tc>
        <w:tc>
          <w:tcPr>
            <w:tcW w:w="1843" w:type="dxa"/>
            <w:tcBorders>
              <w:top w:val="nil"/>
              <w:left w:val="nil"/>
              <w:bottom w:val="nil"/>
              <w:right w:val="nil"/>
            </w:tcBorders>
          </w:tcPr>
          <w:p w14:paraId="758053B0" w14:textId="77777777" w:rsidR="008734A2" w:rsidRPr="00C03706" w:rsidRDefault="008734A2" w:rsidP="008734A2">
            <w:pPr>
              <w:spacing w:line="360" w:lineRule="auto"/>
              <w:jc w:val="center"/>
              <w:rPr>
                <w:rFonts w:ascii="Times New Roman" w:eastAsia="Calibri" w:hAnsi="Times New Roman" w:cs="Times New Roman"/>
                <w:sz w:val="20"/>
                <w:szCs w:val="20"/>
              </w:rPr>
            </w:pPr>
            <w:r w:rsidRPr="00C03706">
              <w:rPr>
                <w:rFonts w:ascii="Times New Roman" w:eastAsia="Calibri" w:hAnsi="Times New Roman" w:cs="Times New Roman"/>
                <w:sz w:val="20"/>
                <w:szCs w:val="20"/>
              </w:rPr>
              <w:t>98.9</w:t>
            </w:r>
          </w:p>
        </w:tc>
        <w:tc>
          <w:tcPr>
            <w:tcW w:w="1701" w:type="dxa"/>
            <w:vMerge w:val="restart"/>
            <w:tcBorders>
              <w:top w:val="nil"/>
              <w:left w:val="nil"/>
              <w:bottom w:val="nil"/>
              <w:right w:val="nil"/>
            </w:tcBorders>
            <w:vAlign w:val="center"/>
          </w:tcPr>
          <w:p w14:paraId="57178052" w14:textId="60F2D969" w:rsidR="008734A2" w:rsidRPr="001C5B0C" w:rsidRDefault="00A42F9D" w:rsidP="00D61C18">
            <w:pPr>
              <w:spacing w:line="36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{"citationID":"ai9lrhr5b7","properties":{"formattedCitation":"[94]","plainCitation":"[94]","noteIndex":0},"citationItems":[{"id":1007,"uris":["http://zotero.org/users/local/lgwPfyge/items/GSGQ47Q9"],"itemData":{"id":1007,"type":"personal_communication","title":"ART Statistics in South Africa","author":[{"family":"Private communication","given":""}]}}],"schema":"https://github.com/citation-style-language/schema/raw/master/csl-citation.json"} </w:instrText>
            </w:r>
            <w:r>
              <w:rPr>
                <w:rFonts w:ascii="Times New Roman" w:eastAsia="Calibri" w:hAnsi="Times New Roman" w:cs="Times New Roman"/>
                <w:sz w:val="20"/>
                <w:szCs w:val="20"/>
              </w:rPr>
              <w:fldChar w:fldCharType="separate"/>
            </w:r>
            <w:r w:rsidR="004F0B41" w:rsidRPr="004F0B41">
              <w:rPr>
                <w:rFonts w:ascii="Times New Roman" w:hAnsi="Times New Roman" w:cs="Times New Roman"/>
                <w:sz w:val="20"/>
              </w:rPr>
              <w:t>[94]</w:t>
            </w:r>
            <w:r>
              <w:rPr>
                <w:rFonts w:ascii="Times New Roman" w:eastAsia="Calibri" w:hAnsi="Times New Roman" w:cs="Times New Roman"/>
                <w:sz w:val="20"/>
                <w:szCs w:val="20"/>
              </w:rPr>
              <w:fldChar w:fldCharType="end"/>
            </w:r>
          </w:p>
        </w:tc>
      </w:tr>
      <w:tr w:rsidR="008734A2" w:rsidRPr="00C03706" w14:paraId="3BDC5538" w14:textId="77777777" w:rsidTr="00D61C18">
        <w:trPr>
          <w:trHeight w:val="310"/>
        </w:trPr>
        <w:tc>
          <w:tcPr>
            <w:tcW w:w="1548" w:type="dxa"/>
            <w:vMerge/>
            <w:tcBorders>
              <w:top w:val="nil"/>
              <w:left w:val="nil"/>
              <w:bottom w:val="nil"/>
              <w:right w:val="nil"/>
            </w:tcBorders>
          </w:tcPr>
          <w:p w14:paraId="6D0F7F42"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1146" w:type="dxa"/>
            <w:tcBorders>
              <w:top w:val="nil"/>
              <w:left w:val="nil"/>
              <w:bottom w:val="nil"/>
              <w:right w:val="nil"/>
            </w:tcBorders>
          </w:tcPr>
          <w:p w14:paraId="0691E7DD"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2nd line</w:t>
            </w:r>
          </w:p>
        </w:tc>
        <w:tc>
          <w:tcPr>
            <w:tcW w:w="2409" w:type="dxa"/>
            <w:tcBorders>
              <w:top w:val="nil"/>
              <w:left w:val="nil"/>
              <w:bottom w:val="nil"/>
              <w:right w:val="nil"/>
            </w:tcBorders>
          </w:tcPr>
          <w:p w14:paraId="2678B785"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AZT + 3TC + LPV/r</w:t>
            </w:r>
          </w:p>
        </w:tc>
        <w:tc>
          <w:tcPr>
            <w:tcW w:w="1843" w:type="dxa"/>
            <w:tcBorders>
              <w:top w:val="nil"/>
              <w:left w:val="nil"/>
              <w:bottom w:val="nil"/>
              <w:right w:val="nil"/>
            </w:tcBorders>
          </w:tcPr>
          <w:p w14:paraId="00251F92" w14:textId="77777777" w:rsidR="008734A2" w:rsidRPr="00C03706" w:rsidRDefault="008734A2" w:rsidP="008734A2">
            <w:pPr>
              <w:spacing w:line="360" w:lineRule="auto"/>
              <w:jc w:val="center"/>
              <w:rPr>
                <w:rFonts w:ascii="Times New Roman" w:eastAsia="Calibri" w:hAnsi="Times New Roman" w:cs="Times New Roman"/>
                <w:sz w:val="20"/>
                <w:szCs w:val="20"/>
              </w:rPr>
            </w:pPr>
            <w:r w:rsidRPr="00C03706">
              <w:rPr>
                <w:rFonts w:ascii="Times New Roman" w:eastAsia="Calibri" w:hAnsi="Times New Roman" w:cs="Times New Roman"/>
                <w:sz w:val="20"/>
                <w:szCs w:val="20"/>
              </w:rPr>
              <w:t>0.06</w:t>
            </w:r>
          </w:p>
        </w:tc>
        <w:tc>
          <w:tcPr>
            <w:tcW w:w="1701" w:type="dxa"/>
            <w:vMerge/>
            <w:tcBorders>
              <w:top w:val="nil"/>
              <w:left w:val="nil"/>
              <w:bottom w:val="nil"/>
              <w:right w:val="nil"/>
            </w:tcBorders>
            <w:vAlign w:val="center"/>
          </w:tcPr>
          <w:p w14:paraId="2B38C4A2" w14:textId="77777777" w:rsidR="008734A2" w:rsidRPr="00C03706" w:rsidRDefault="008734A2" w:rsidP="00D61C18">
            <w:pPr>
              <w:spacing w:line="360" w:lineRule="auto"/>
              <w:jc w:val="center"/>
              <w:rPr>
                <w:rFonts w:ascii="Times New Roman" w:eastAsia="Calibri" w:hAnsi="Times New Roman" w:cs="Times New Roman"/>
                <w:sz w:val="20"/>
                <w:szCs w:val="20"/>
              </w:rPr>
            </w:pPr>
          </w:p>
        </w:tc>
      </w:tr>
      <w:tr w:rsidR="008734A2" w:rsidRPr="00C03706" w14:paraId="3F5F8CA6" w14:textId="77777777" w:rsidTr="00D61C18">
        <w:trPr>
          <w:trHeight w:val="310"/>
        </w:trPr>
        <w:tc>
          <w:tcPr>
            <w:tcW w:w="1548" w:type="dxa"/>
            <w:vMerge/>
            <w:tcBorders>
              <w:top w:val="nil"/>
              <w:left w:val="nil"/>
              <w:bottom w:val="nil"/>
              <w:right w:val="nil"/>
            </w:tcBorders>
          </w:tcPr>
          <w:p w14:paraId="0EBE0975"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1146" w:type="dxa"/>
            <w:vMerge w:val="restart"/>
            <w:tcBorders>
              <w:top w:val="nil"/>
              <w:left w:val="nil"/>
              <w:bottom w:val="nil"/>
              <w:right w:val="nil"/>
            </w:tcBorders>
          </w:tcPr>
          <w:p w14:paraId="2B7D8541"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3rd line</w:t>
            </w:r>
          </w:p>
        </w:tc>
        <w:tc>
          <w:tcPr>
            <w:tcW w:w="2409" w:type="dxa"/>
            <w:tcBorders>
              <w:top w:val="nil"/>
              <w:left w:val="nil"/>
              <w:bottom w:val="nil"/>
              <w:right w:val="nil"/>
            </w:tcBorders>
          </w:tcPr>
          <w:p w14:paraId="096DC77D"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AZT + 3TC + DTG</w:t>
            </w:r>
          </w:p>
        </w:tc>
        <w:tc>
          <w:tcPr>
            <w:tcW w:w="1843" w:type="dxa"/>
            <w:vMerge w:val="restart"/>
            <w:tcBorders>
              <w:top w:val="nil"/>
              <w:left w:val="nil"/>
              <w:bottom w:val="nil"/>
              <w:right w:val="nil"/>
            </w:tcBorders>
          </w:tcPr>
          <w:p w14:paraId="538AB4B7" w14:textId="77777777" w:rsidR="008734A2" w:rsidRPr="00C03706" w:rsidRDefault="008734A2" w:rsidP="008734A2">
            <w:pPr>
              <w:spacing w:line="360" w:lineRule="auto"/>
              <w:jc w:val="center"/>
              <w:rPr>
                <w:rFonts w:ascii="Times New Roman" w:eastAsia="Calibri" w:hAnsi="Times New Roman" w:cs="Times New Roman"/>
                <w:sz w:val="20"/>
                <w:szCs w:val="20"/>
              </w:rPr>
            </w:pPr>
            <w:r w:rsidRPr="00C03706">
              <w:rPr>
                <w:rFonts w:ascii="Times New Roman" w:eastAsia="Calibri" w:hAnsi="Times New Roman" w:cs="Times New Roman"/>
                <w:sz w:val="20"/>
                <w:szCs w:val="20"/>
              </w:rPr>
              <w:t>0.0003</w:t>
            </w:r>
          </w:p>
        </w:tc>
        <w:tc>
          <w:tcPr>
            <w:tcW w:w="1701" w:type="dxa"/>
            <w:vMerge/>
            <w:tcBorders>
              <w:top w:val="nil"/>
              <w:left w:val="nil"/>
              <w:bottom w:val="nil"/>
              <w:right w:val="nil"/>
            </w:tcBorders>
            <w:vAlign w:val="center"/>
          </w:tcPr>
          <w:p w14:paraId="0B43B410" w14:textId="77777777" w:rsidR="008734A2" w:rsidRPr="00C03706" w:rsidRDefault="008734A2" w:rsidP="00D61C18">
            <w:pPr>
              <w:spacing w:line="360" w:lineRule="auto"/>
              <w:jc w:val="center"/>
              <w:rPr>
                <w:rFonts w:ascii="Times New Roman" w:eastAsia="Calibri" w:hAnsi="Times New Roman" w:cs="Times New Roman"/>
                <w:sz w:val="20"/>
                <w:szCs w:val="20"/>
              </w:rPr>
            </w:pPr>
          </w:p>
        </w:tc>
      </w:tr>
      <w:tr w:rsidR="008734A2" w:rsidRPr="00C03706" w14:paraId="11024424" w14:textId="77777777" w:rsidTr="00D61C18">
        <w:trPr>
          <w:trHeight w:val="310"/>
        </w:trPr>
        <w:tc>
          <w:tcPr>
            <w:tcW w:w="1548" w:type="dxa"/>
            <w:vMerge/>
            <w:tcBorders>
              <w:top w:val="nil"/>
              <w:left w:val="nil"/>
              <w:bottom w:val="nil"/>
              <w:right w:val="nil"/>
            </w:tcBorders>
          </w:tcPr>
          <w:p w14:paraId="4FA3970B"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1146" w:type="dxa"/>
            <w:vMerge/>
            <w:tcBorders>
              <w:top w:val="nil"/>
              <w:left w:val="nil"/>
              <w:bottom w:val="nil"/>
              <w:right w:val="nil"/>
            </w:tcBorders>
          </w:tcPr>
          <w:p w14:paraId="51E65990"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2409" w:type="dxa"/>
            <w:tcBorders>
              <w:top w:val="nil"/>
              <w:left w:val="nil"/>
              <w:bottom w:val="nil"/>
              <w:right w:val="nil"/>
            </w:tcBorders>
          </w:tcPr>
          <w:p w14:paraId="0D06B79E"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TDF + FTC + DTG</w:t>
            </w:r>
          </w:p>
        </w:tc>
        <w:tc>
          <w:tcPr>
            <w:tcW w:w="1843" w:type="dxa"/>
            <w:vMerge/>
            <w:tcBorders>
              <w:top w:val="nil"/>
              <w:left w:val="nil"/>
              <w:bottom w:val="nil"/>
              <w:right w:val="nil"/>
            </w:tcBorders>
          </w:tcPr>
          <w:p w14:paraId="55BED4C1" w14:textId="77777777" w:rsidR="008734A2" w:rsidRPr="00C03706" w:rsidRDefault="008734A2" w:rsidP="008734A2">
            <w:pPr>
              <w:spacing w:line="360" w:lineRule="auto"/>
              <w:jc w:val="center"/>
              <w:rPr>
                <w:rFonts w:ascii="Times New Roman" w:eastAsia="Calibri" w:hAnsi="Times New Roman" w:cs="Times New Roman"/>
                <w:sz w:val="20"/>
                <w:szCs w:val="20"/>
              </w:rPr>
            </w:pPr>
          </w:p>
        </w:tc>
        <w:tc>
          <w:tcPr>
            <w:tcW w:w="1701" w:type="dxa"/>
            <w:vMerge/>
            <w:tcBorders>
              <w:top w:val="nil"/>
              <w:left w:val="nil"/>
              <w:bottom w:val="nil"/>
              <w:right w:val="nil"/>
            </w:tcBorders>
            <w:vAlign w:val="center"/>
          </w:tcPr>
          <w:p w14:paraId="14F4DE56" w14:textId="77777777" w:rsidR="008734A2" w:rsidRPr="00C03706" w:rsidRDefault="008734A2" w:rsidP="00D61C18">
            <w:pPr>
              <w:spacing w:line="360" w:lineRule="auto"/>
              <w:jc w:val="center"/>
              <w:rPr>
                <w:rFonts w:ascii="Times New Roman" w:eastAsia="Calibri" w:hAnsi="Times New Roman" w:cs="Times New Roman"/>
                <w:sz w:val="20"/>
                <w:szCs w:val="20"/>
              </w:rPr>
            </w:pPr>
          </w:p>
        </w:tc>
      </w:tr>
      <w:tr w:rsidR="008734A2" w:rsidRPr="00C03706" w14:paraId="4AEBCFE3" w14:textId="77777777" w:rsidTr="00D61C18">
        <w:trPr>
          <w:trHeight w:val="310"/>
        </w:trPr>
        <w:tc>
          <w:tcPr>
            <w:tcW w:w="1548" w:type="dxa"/>
            <w:vMerge w:val="restart"/>
            <w:tcBorders>
              <w:top w:val="nil"/>
              <w:left w:val="nil"/>
              <w:bottom w:val="nil"/>
              <w:right w:val="nil"/>
            </w:tcBorders>
          </w:tcPr>
          <w:p w14:paraId="1EFCC3B7"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2016</w:t>
            </w:r>
          </w:p>
          <w:p w14:paraId="61ED0484"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South Africa</w:t>
            </w:r>
          </w:p>
        </w:tc>
        <w:tc>
          <w:tcPr>
            <w:tcW w:w="1146" w:type="dxa"/>
            <w:tcBorders>
              <w:top w:val="nil"/>
              <w:left w:val="nil"/>
              <w:bottom w:val="nil"/>
              <w:right w:val="nil"/>
            </w:tcBorders>
          </w:tcPr>
          <w:p w14:paraId="5CD32F44"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1st line</w:t>
            </w:r>
          </w:p>
        </w:tc>
        <w:tc>
          <w:tcPr>
            <w:tcW w:w="2409" w:type="dxa"/>
            <w:tcBorders>
              <w:top w:val="nil"/>
              <w:left w:val="nil"/>
              <w:bottom w:val="nil"/>
              <w:right w:val="nil"/>
            </w:tcBorders>
          </w:tcPr>
          <w:p w14:paraId="2CC93273"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TDF + FTC + EFV</w:t>
            </w:r>
          </w:p>
        </w:tc>
        <w:tc>
          <w:tcPr>
            <w:tcW w:w="1843" w:type="dxa"/>
            <w:tcBorders>
              <w:top w:val="nil"/>
              <w:left w:val="nil"/>
              <w:bottom w:val="nil"/>
              <w:right w:val="nil"/>
            </w:tcBorders>
          </w:tcPr>
          <w:p w14:paraId="3DA12B16" w14:textId="77777777" w:rsidR="008734A2" w:rsidRPr="00C03706" w:rsidRDefault="008734A2" w:rsidP="008734A2">
            <w:pPr>
              <w:spacing w:line="360" w:lineRule="auto"/>
              <w:jc w:val="center"/>
              <w:rPr>
                <w:rFonts w:ascii="Times New Roman" w:eastAsia="Calibri" w:hAnsi="Times New Roman" w:cs="Times New Roman"/>
                <w:sz w:val="20"/>
                <w:szCs w:val="20"/>
              </w:rPr>
            </w:pPr>
            <w:r w:rsidRPr="00C03706">
              <w:rPr>
                <w:rFonts w:ascii="Times New Roman" w:eastAsia="Calibri" w:hAnsi="Times New Roman" w:cs="Times New Roman"/>
                <w:sz w:val="20"/>
                <w:szCs w:val="20"/>
              </w:rPr>
              <w:t>95.7</w:t>
            </w:r>
          </w:p>
        </w:tc>
        <w:tc>
          <w:tcPr>
            <w:tcW w:w="1701" w:type="dxa"/>
            <w:vMerge w:val="restart"/>
            <w:tcBorders>
              <w:top w:val="nil"/>
              <w:left w:val="nil"/>
              <w:bottom w:val="nil"/>
              <w:right w:val="nil"/>
            </w:tcBorders>
            <w:vAlign w:val="center"/>
          </w:tcPr>
          <w:p w14:paraId="6AFEC581" w14:textId="06F64A0F" w:rsidR="008734A2" w:rsidRPr="00C03706" w:rsidRDefault="00212DB0" w:rsidP="00D61C18">
            <w:pPr>
              <w:spacing w:line="360" w:lineRule="auto"/>
              <w:jc w:val="center"/>
              <w:rPr>
                <w:rFonts w:ascii="Times New Roman" w:eastAsia="Calibri" w:hAnsi="Times New Roman" w:cs="Times New Roman"/>
                <w:sz w:val="20"/>
                <w:szCs w:val="20"/>
              </w:rPr>
            </w:pPr>
            <w:r w:rsidRPr="00C03706">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{"citationID":"a169raf6n1s","properties":{"formattedCitation":"[95]","plainCitation":"[95]","noteIndex":0},"citationItems":[{"id":"bvZVep35/cJ9i1jRG","uris":["http://zotero.org/users/8372031/items/QMFCS9LY"],"itemData":{"id":268,"type":"article-journal","container-title":"South African Medical Journal","DOI":"10.7196/SAMJ.2017.v107i1.12058","ISSN":"2078-5135","issue":"1","journalAbbreviation":"S Afr Med J","language":"en","note":"number: 1","page":"28","source":"DOI.org (Crossref)","title":"Cutting the cost of South African antiretroviral therapy using newer, safer drugs","volume":"107","author":[{"family":"Venter","given":"W F"},{"family":"Kaiser","given":"B"},{"family":"Pillay","given":"Y"},{"family":"Conradie","given":"F"},{"family":"Gomez","given":"G B"},{"family":"Clayden","given":"P"},{"family":"Matsolo","given":"M"},{"family":"Amole","given":"C"},{"family":"Rutter","given":"L"},{"family":"Abdullah","given":"F"},{"family":"Abrams","given":"E J"},{"family":"Casas","given":"C P"},{"family":"Barnhart","given":"M"},{"family":"Pillay","given":"A"},{"family":"Pozniak","given":"A"},{"family":"Hill","given":"A"},{"family":"Fairlie","given":"L"},{"family":"Boffito","given":"M"},{"family":"Moorhouse","given":"M"},{"family":"Chersich","given":"M"},{"family":"Serenata","given":"C"},{"family":"Quevedo","given":"J"},{"family":"Loots","given":"G"}],"issued":{"date-parts":[["2016",12,21]]}}}],"schema":"https://github.com/citation-style-language/schema/raw/master/csl-citation.json"} </w:instrText>
            </w:r>
            <w:r w:rsidRPr="00C03706">
              <w:rPr>
                <w:rFonts w:ascii="Times New Roman" w:eastAsia="Calibri" w:hAnsi="Times New Roman" w:cs="Times New Roman"/>
                <w:sz w:val="20"/>
                <w:szCs w:val="20"/>
              </w:rPr>
              <w:fldChar w:fldCharType="separate"/>
            </w:r>
            <w:r w:rsidR="004F0B41" w:rsidRPr="004F0B41">
              <w:rPr>
                <w:rFonts w:ascii="Times New Roman" w:hAnsi="Times New Roman" w:cs="Times New Roman"/>
                <w:sz w:val="20"/>
              </w:rPr>
              <w:t>[95]</w:t>
            </w:r>
            <w:r w:rsidRPr="00C03706">
              <w:rPr>
                <w:rFonts w:ascii="Times New Roman" w:eastAsia="Calibri" w:hAnsi="Times New Roman" w:cs="Times New Roman"/>
                <w:sz w:val="20"/>
                <w:szCs w:val="20"/>
              </w:rPr>
              <w:fldChar w:fldCharType="end"/>
            </w:r>
          </w:p>
        </w:tc>
      </w:tr>
      <w:tr w:rsidR="008734A2" w:rsidRPr="00C03706" w14:paraId="3307652B" w14:textId="77777777" w:rsidTr="00D61C18">
        <w:trPr>
          <w:trHeight w:val="319"/>
        </w:trPr>
        <w:tc>
          <w:tcPr>
            <w:tcW w:w="1548" w:type="dxa"/>
            <w:vMerge/>
            <w:tcBorders>
              <w:top w:val="nil"/>
              <w:left w:val="nil"/>
              <w:bottom w:val="nil"/>
              <w:right w:val="nil"/>
            </w:tcBorders>
          </w:tcPr>
          <w:p w14:paraId="53931234"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1146" w:type="dxa"/>
            <w:tcBorders>
              <w:top w:val="nil"/>
              <w:left w:val="nil"/>
              <w:bottom w:val="nil"/>
              <w:right w:val="nil"/>
            </w:tcBorders>
          </w:tcPr>
          <w:p w14:paraId="4C2E2D75"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2</w:t>
            </w:r>
            <w:r w:rsidRPr="00C03706">
              <w:rPr>
                <w:rFonts w:ascii="Times New Roman" w:eastAsia="Calibri" w:hAnsi="Times New Roman" w:cs="Times New Roman"/>
                <w:sz w:val="20"/>
                <w:szCs w:val="20"/>
                <w:vertAlign w:val="superscript"/>
              </w:rPr>
              <w:t>nd</w:t>
            </w:r>
            <w:r w:rsidRPr="00C03706">
              <w:rPr>
                <w:rFonts w:ascii="Times New Roman" w:eastAsia="Calibri" w:hAnsi="Times New Roman" w:cs="Times New Roman"/>
                <w:sz w:val="20"/>
                <w:szCs w:val="20"/>
              </w:rPr>
              <w:t xml:space="preserve"> line</w:t>
            </w:r>
          </w:p>
        </w:tc>
        <w:tc>
          <w:tcPr>
            <w:tcW w:w="2409" w:type="dxa"/>
            <w:tcBorders>
              <w:top w:val="nil"/>
              <w:left w:val="nil"/>
              <w:bottom w:val="nil"/>
              <w:right w:val="nil"/>
            </w:tcBorders>
          </w:tcPr>
          <w:p w14:paraId="2292AFCE"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AZT + 3TC + LPV/r</w:t>
            </w:r>
          </w:p>
        </w:tc>
        <w:tc>
          <w:tcPr>
            <w:tcW w:w="1843" w:type="dxa"/>
            <w:tcBorders>
              <w:top w:val="nil"/>
              <w:left w:val="nil"/>
              <w:bottom w:val="nil"/>
              <w:right w:val="nil"/>
            </w:tcBorders>
          </w:tcPr>
          <w:p w14:paraId="706F448E" w14:textId="77777777" w:rsidR="008734A2" w:rsidRPr="00C03706" w:rsidRDefault="008734A2" w:rsidP="008734A2">
            <w:pPr>
              <w:spacing w:line="360" w:lineRule="auto"/>
              <w:jc w:val="center"/>
              <w:rPr>
                <w:rFonts w:ascii="Times New Roman" w:eastAsia="Calibri" w:hAnsi="Times New Roman" w:cs="Times New Roman"/>
                <w:sz w:val="20"/>
                <w:szCs w:val="20"/>
              </w:rPr>
            </w:pPr>
            <w:r w:rsidRPr="00C03706">
              <w:rPr>
                <w:rFonts w:ascii="Times New Roman" w:eastAsia="Calibri" w:hAnsi="Times New Roman" w:cs="Times New Roman"/>
                <w:sz w:val="20"/>
                <w:szCs w:val="20"/>
              </w:rPr>
              <w:t>0.04</w:t>
            </w:r>
          </w:p>
        </w:tc>
        <w:tc>
          <w:tcPr>
            <w:tcW w:w="1701" w:type="dxa"/>
            <w:vMerge/>
            <w:tcBorders>
              <w:top w:val="nil"/>
              <w:left w:val="nil"/>
              <w:bottom w:val="nil"/>
              <w:right w:val="nil"/>
            </w:tcBorders>
            <w:vAlign w:val="center"/>
          </w:tcPr>
          <w:p w14:paraId="77A5E9CD" w14:textId="77777777" w:rsidR="008734A2" w:rsidRPr="00C03706" w:rsidRDefault="008734A2" w:rsidP="00D61C18">
            <w:pPr>
              <w:spacing w:line="360" w:lineRule="auto"/>
              <w:jc w:val="center"/>
              <w:rPr>
                <w:rFonts w:ascii="Times New Roman" w:eastAsia="Calibri" w:hAnsi="Times New Roman" w:cs="Times New Roman"/>
                <w:sz w:val="20"/>
                <w:szCs w:val="20"/>
              </w:rPr>
            </w:pPr>
          </w:p>
        </w:tc>
      </w:tr>
      <w:tr w:rsidR="008734A2" w:rsidRPr="00C03706" w14:paraId="070A107F" w14:textId="77777777" w:rsidTr="00D61C18">
        <w:trPr>
          <w:trHeight w:val="319"/>
        </w:trPr>
        <w:tc>
          <w:tcPr>
            <w:tcW w:w="1548" w:type="dxa"/>
            <w:vMerge/>
            <w:tcBorders>
              <w:top w:val="nil"/>
              <w:left w:val="nil"/>
              <w:bottom w:val="nil"/>
              <w:right w:val="nil"/>
            </w:tcBorders>
          </w:tcPr>
          <w:p w14:paraId="3DC0FAAA"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1146" w:type="dxa"/>
            <w:vMerge w:val="restart"/>
            <w:tcBorders>
              <w:top w:val="nil"/>
              <w:left w:val="nil"/>
              <w:bottom w:val="nil"/>
              <w:right w:val="nil"/>
            </w:tcBorders>
          </w:tcPr>
          <w:p w14:paraId="2F5D0FA5"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3</w:t>
            </w:r>
            <w:r w:rsidRPr="00C03706">
              <w:rPr>
                <w:rFonts w:ascii="Times New Roman" w:eastAsia="Calibri" w:hAnsi="Times New Roman" w:cs="Times New Roman"/>
                <w:sz w:val="20"/>
                <w:szCs w:val="20"/>
                <w:vertAlign w:val="superscript"/>
              </w:rPr>
              <w:t>rd</w:t>
            </w:r>
            <w:r w:rsidRPr="00C03706">
              <w:rPr>
                <w:rFonts w:ascii="Times New Roman" w:eastAsia="Calibri" w:hAnsi="Times New Roman" w:cs="Times New Roman"/>
                <w:sz w:val="20"/>
                <w:szCs w:val="20"/>
              </w:rPr>
              <w:t xml:space="preserve"> line</w:t>
            </w:r>
          </w:p>
        </w:tc>
        <w:tc>
          <w:tcPr>
            <w:tcW w:w="2409" w:type="dxa"/>
            <w:tcBorders>
              <w:top w:val="nil"/>
              <w:left w:val="nil"/>
              <w:bottom w:val="nil"/>
              <w:right w:val="nil"/>
            </w:tcBorders>
          </w:tcPr>
          <w:p w14:paraId="202DF626"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AZT + 3TC + DTG</w:t>
            </w:r>
          </w:p>
        </w:tc>
        <w:tc>
          <w:tcPr>
            <w:tcW w:w="1843" w:type="dxa"/>
            <w:vMerge w:val="restart"/>
            <w:tcBorders>
              <w:top w:val="nil"/>
              <w:left w:val="nil"/>
              <w:bottom w:val="nil"/>
              <w:right w:val="nil"/>
            </w:tcBorders>
          </w:tcPr>
          <w:p w14:paraId="1E48D50A" w14:textId="77777777" w:rsidR="008734A2" w:rsidRPr="00C03706" w:rsidRDefault="008734A2" w:rsidP="008734A2">
            <w:pPr>
              <w:spacing w:line="360" w:lineRule="auto"/>
              <w:jc w:val="center"/>
              <w:rPr>
                <w:rFonts w:ascii="Times New Roman" w:eastAsia="Calibri" w:hAnsi="Times New Roman" w:cs="Times New Roman"/>
                <w:sz w:val="20"/>
                <w:szCs w:val="20"/>
              </w:rPr>
            </w:pPr>
            <w:r w:rsidRPr="00C03706">
              <w:rPr>
                <w:rFonts w:ascii="Times New Roman" w:eastAsia="Calibri" w:hAnsi="Times New Roman" w:cs="Times New Roman"/>
                <w:sz w:val="20"/>
                <w:szCs w:val="20"/>
              </w:rPr>
              <w:t>0.0002</w:t>
            </w:r>
          </w:p>
        </w:tc>
        <w:tc>
          <w:tcPr>
            <w:tcW w:w="1701" w:type="dxa"/>
            <w:vMerge/>
            <w:tcBorders>
              <w:top w:val="nil"/>
              <w:left w:val="nil"/>
              <w:bottom w:val="nil"/>
              <w:right w:val="nil"/>
            </w:tcBorders>
            <w:vAlign w:val="center"/>
          </w:tcPr>
          <w:p w14:paraId="6B21B42D" w14:textId="77777777" w:rsidR="008734A2" w:rsidRPr="00C03706" w:rsidRDefault="008734A2" w:rsidP="00D61C18">
            <w:pPr>
              <w:spacing w:line="360" w:lineRule="auto"/>
              <w:jc w:val="center"/>
              <w:rPr>
                <w:rFonts w:ascii="Times New Roman" w:eastAsia="Calibri" w:hAnsi="Times New Roman" w:cs="Times New Roman"/>
                <w:sz w:val="20"/>
                <w:szCs w:val="20"/>
              </w:rPr>
            </w:pPr>
          </w:p>
        </w:tc>
      </w:tr>
      <w:tr w:rsidR="008734A2" w:rsidRPr="00C03706" w14:paraId="1967989B" w14:textId="77777777" w:rsidTr="00D61C18">
        <w:trPr>
          <w:trHeight w:val="319"/>
        </w:trPr>
        <w:tc>
          <w:tcPr>
            <w:tcW w:w="1548" w:type="dxa"/>
            <w:vMerge/>
            <w:tcBorders>
              <w:top w:val="nil"/>
              <w:left w:val="nil"/>
              <w:bottom w:val="nil"/>
              <w:right w:val="nil"/>
            </w:tcBorders>
          </w:tcPr>
          <w:p w14:paraId="28278C37"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1146" w:type="dxa"/>
            <w:vMerge/>
            <w:tcBorders>
              <w:top w:val="nil"/>
              <w:left w:val="nil"/>
              <w:bottom w:val="nil"/>
              <w:right w:val="nil"/>
            </w:tcBorders>
          </w:tcPr>
          <w:p w14:paraId="103AD6AD"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2409" w:type="dxa"/>
            <w:tcBorders>
              <w:top w:val="nil"/>
              <w:left w:val="nil"/>
              <w:bottom w:val="nil"/>
              <w:right w:val="nil"/>
            </w:tcBorders>
          </w:tcPr>
          <w:p w14:paraId="3C4A6345"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TDF + FTC + DTG</w:t>
            </w:r>
          </w:p>
        </w:tc>
        <w:tc>
          <w:tcPr>
            <w:tcW w:w="1843" w:type="dxa"/>
            <w:vMerge/>
            <w:tcBorders>
              <w:top w:val="nil"/>
              <w:left w:val="nil"/>
              <w:bottom w:val="nil"/>
              <w:right w:val="nil"/>
            </w:tcBorders>
          </w:tcPr>
          <w:p w14:paraId="0CCF1F4B" w14:textId="77777777" w:rsidR="008734A2" w:rsidRPr="00C03706" w:rsidRDefault="008734A2" w:rsidP="008734A2">
            <w:pPr>
              <w:spacing w:line="360" w:lineRule="auto"/>
              <w:jc w:val="center"/>
              <w:rPr>
                <w:rFonts w:ascii="Times New Roman" w:eastAsia="Calibri" w:hAnsi="Times New Roman" w:cs="Times New Roman"/>
                <w:sz w:val="20"/>
                <w:szCs w:val="20"/>
              </w:rPr>
            </w:pPr>
          </w:p>
        </w:tc>
        <w:tc>
          <w:tcPr>
            <w:tcW w:w="1701" w:type="dxa"/>
            <w:vMerge/>
            <w:tcBorders>
              <w:top w:val="nil"/>
              <w:left w:val="nil"/>
              <w:bottom w:val="nil"/>
              <w:right w:val="nil"/>
            </w:tcBorders>
            <w:vAlign w:val="center"/>
          </w:tcPr>
          <w:p w14:paraId="00F02FD4" w14:textId="77777777" w:rsidR="008734A2" w:rsidRPr="00C03706" w:rsidRDefault="008734A2" w:rsidP="00D61C18">
            <w:pPr>
              <w:spacing w:line="360" w:lineRule="auto"/>
              <w:jc w:val="center"/>
              <w:rPr>
                <w:rFonts w:ascii="Times New Roman" w:eastAsia="Calibri" w:hAnsi="Times New Roman" w:cs="Times New Roman"/>
                <w:sz w:val="20"/>
                <w:szCs w:val="20"/>
              </w:rPr>
            </w:pPr>
          </w:p>
        </w:tc>
      </w:tr>
      <w:tr w:rsidR="008734A2" w:rsidRPr="00C03706" w14:paraId="7899E718" w14:textId="77777777" w:rsidTr="00D61C18">
        <w:trPr>
          <w:trHeight w:val="319"/>
        </w:trPr>
        <w:tc>
          <w:tcPr>
            <w:tcW w:w="1548" w:type="dxa"/>
            <w:vMerge w:val="restart"/>
            <w:tcBorders>
              <w:top w:val="nil"/>
              <w:left w:val="nil"/>
              <w:bottom w:val="nil"/>
              <w:right w:val="nil"/>
            </w:tcBorders>
          </w:tcPr>
          <w:p w14:paraId="36563BD1"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2009</w:t>
            </w:r>
          </w:p>
          <w:p w14:paraId="2541872C"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Malawi</w:t>
            </w:r>
          </w:p>
        </w:tc>
        <w:tc>
          <w:tcPr>
            <w:tcW w:w="1146" w:type="dxa"/>
            <w:vMerge w:val="restart"/>
            <w:tcBorders>
              <w:top w:val="nil"/>
              <w:left w:val="nil"/>
              <w:bottom w:val="nil"/>
              <w:right w:val="nil"/>
            </w:tcBorders>
          </w:tcPr>
          <w:p w14:paraId="5DEB74A8"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1st line</w:t>
            </w:r>
          </w:p>
        </w:tc>
        <w:tc>
          <w:tcPr>
            <w:tcW w:w="2409" w:type="dxa"/>
            <w:tcBorders>
              <w:top w:val="nil"/>
              <w:left w:val="nil"/>
              <w:bottom w:val="nil"/>
              <w:right w:val="nil"/>
            </w:tcBorders>
          </w:tcPr>
          <w:p w14:paraId="2CE72A6C"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d4T + 3TC + NVP</w:t>
            </w:r>
          </w:p>
        </w:tc>
        <w:tc>
          <w:tcPr>
            <w:tcW w:w="1843" w:type="dxa"/>
            <w:vMerge w:val="restart"/>
            <w:tcBorders>
              <w:top w:val="nil"/>
              <w:left w:val="nil"/>
              <w:bottom w:val="nil"/>
              <w:right w:val="nil"/>
            </w:tcBorders>
          </w:tcPr>
          <w:p w14:paraId="3B533F76" w14:textId="77777777" w:rsidR="008734A2" w:rsidRPr="00C03706" w:rsidRDefault="008734A2" w:rsidP="008734A2">
            <w:pPr>
              <w:spacing w:line="360" w:lineRule="auto"/>
              <w:jc w:val="center"/>
              <w:rPr>
                <w:rFonts w:ascii="Times New Roman" w:eastAsia="Calibri" w:hAnsi="Times New Roman" w:cs="Times New Roman"/>
                <w:sz w:val="20"/>
                <w:szCs w:val="20"/>
              </w:rPr>
            </w:pPr>
            <w:r w:rsidRPr="00C03706">
              <w:rPr>
                <w:rFonts w:ascii="Times New Roman" w:eastAsia="Calibri" w:hAnsi="Times New Roman" w:cs="Times New Roman"/>
                <w:sz w:val="20"/>
                <w:szCs w:val="20"/>
              </w:rPr>
              <w:t>99%</w:t>
            </w:r>
          </w:p>
        </w:tc>
        <w:tc>
          <w:tcPr>
            <w:tcW w:w="1701" w:type="dxa"/>
            <w:vMerge w:val="restart"/>
            <w:tcBorders>
              <w:top w:val="nil"/>
              <w:left w:val="nil"/>
              <w:bottom w:val="nil"/>
              <w:right w:val="nil"/>
            </w:tcBorders>
            <w:vAlign w:val="center"/>
          </w:tcPr>
          <w:p w14:paraId="063268BE" w14:textId="16F00669" w:rsidR="008734A2" w:rsidRPr="00C03706" w:rsidRDefault="00212DB0" w:rsidP="00D61C18">
            <w:pPr>
              <w:spacing w:line="360" w:lineRule="auto"/>
              <w:jc w:val="center"/>
              <w:rPr>
                <w:rFonts w:ascii="Times New Roman" w:eastAsia="Calibri" w:hAnsi="Times New Roman" w:cs="Times New Roman"/>
                <w:sz w:val="20"/>
                <w:szCs w:val="20"/>
              </w:rPr>
            </w:pPr>
            <w:r w:rsidRPr="00C03706">
              <w:rPr>
                <w:rFonts w:ascii="Times New Roman" w:eastAsia="Calibri" w:hAnsi="Times New Roman" w:cs="Times New Roman"/>
                <w:sz w:val="20"/>
                <w:szCs w:val="20"/>
              </w:rPr>
              <w:fldChar w:fldCharType="begin"/>
            </w:r>
            <w:r w:rsidR="004F0B41">
              <w:rPr>
                <w:rFonts w:ascii="Times New Roman" w:eastAsia="Calibri" w:hAnsi="Times New Roman" w:cs="Times New Roman"/>
                <w:sz w:val="20"/>
                <w:szCs w:val="20"/>
              </w:rPr>
              <w:instrText xml:space="preserve"> ADDIN ZOTERO_ITEM CSL_CITATION {"citationID":"a5q5jhkh1s","properties":{"formattedCitation":"[96]","plainCitation":"[96]","noteIndex":0},"citationItems":[{"id":"bvZVep35/b77y7Yac","uris":["http://zotero.org/users/8372031/items/W4DTAPE7"],"itemData":{"id":1531,"type":"article-journal","abstract":"Background. Since 2004, Malawi has rapidly scaled up access to antiretroviral therapy (ART) in the national program following a public health approach with limited laboratory monitoring. We examined virological outcomes in patients with treatment interruption at 2 clinics of the Lighthouse Trust, Lilongwe, Malawi.Methods. We evaluated patients who resumed first-line ART after having at least 1 treatment interruption documented in the electronic data system in 2008–2009. Viral load (VL) was analyzed at least 2 months after resumption of ART. For VL ≥1000 copies/mL, drug-resistance genotype was characterized using the Stanford database.Results. Between June and November 2009, we enrolled 133 patients (58.7% female) with a mean age of 38.4 years. Mean duration of ART prior to treatment interruption was 14.3 months. After a minimum of 2 months following ART resumption, VL was undetectable in 81 (60.9%) patients, was 400–1000 copies/mL in 12 (9.0%) patients, and was ≥1000 copies/mL in 40 (30.1%) patients. Genotyping and drug-resistance testing were successfully performed for 36 of 40 patients, all carrying human immunodeficiency virus type 1 subtype C. Relevant mutations affecting nonnucleoside reverse transcriptase inhibitors were found in 32 of 133 (24.1%) patients and combined with relevant nucleoside reverse transcriptase mutations in 27 of 133 (20.3%) patients.Conclusions. Virological failure combined with drug resistance after resumption of first-line ART occurred in 24.1% of the patients with treatment interruption, requiring a switch to protease inhibitor–based second-line therapy. Patients with treatment interruption should receive VL assessment after resumption of ART to detect treatment failure and to reduce development and spread of drug resistance.","container-title":"Clinical Infectious Diseases","DOI":"10.1093/cid/cis438","ISSN":"1058-4838","issue":"3","journalAbbreviation":"Clinical Infectious Diseases","page":"441-448","source":"Silverchair","title":"Virological Failure and Drug Resistance in Patients on Antiretroviral Therapy After Treatment Interruption in Lilongwe, Malawi","volume":"55","author":[{"family":"Luebbert","given":"Julia"},{"family":"Tweya","given":"Hannock"},{"family":"Phiri","given":"Sam"},{"family":"Chaweza","given":"Thom"},{"family":"Mwafilaso","given":"Johnbosco"},{"family":"Hosseinipour","given":"Mina C."},{"family":"Ramroth","given":"Heribert"},{"family":"Schnitzler","given":"Paul"},{"family":"Neuhann","given":"Florian"}],"issued":{"date-parts":[["2012",8,1]]}}}],"schema":"https://github.com/citation-style-language/schema/raw/master/csl-citation.json"} </w:instrText>
            </w:r>
            <w:r w:rsidRPr="00C03706">
              <w:rPr>
                <w:rFonts w:ascii="Times New Roman" w:eastAsia="Calibri" w:hAnsi="Times New Roman" w:cs="Times New Roman"/>
                <w:sz w:val="20"/>
                <w:szCs w:val="20"/>
              </w:rPr>
              <w:fldChar w:fldCharType="separate"/>
            </w:r>
            <w:r w:rsidR="004F0B41" w:rsidRPr="004F0B41">
              <w:rPr>
                <w:rFonts w:ascii="Times New Roman" w:hAnsi="Times New Roman" w:cs="Times New Roman"/>
                <w:sz w:val="20"/>
              </w:rPr>
              <w:t>[96]</w:t>
            </w:r>
            <w:r w:rsidRPr="00C03706">
              <w:rPr>
                <w:rFonts w:ascii="Times New Roman" w:eastAsia="Calibri" w:hAnsi="Times New Roman" w:cs="Times New Roman"/>
                <w:sz w:val="20"/>
                <w:szCs w:val="20"/>
              </w:rPr>
              <w:fldChar w:fldCharType="end"/>
            </w:r>
          </w:p>
          <w:p w14:paraId="56E8FB8B" w14:textId="77777777" w:rsidR="008734A2" w:rsidRPr="00C03706" w:rsidRDefault="008734A2" w:rsidP="00D61C18">
            <w:pPr>
              <w:spacing w:line="360" w:lineRule="auto"/>
              <w:jc w:val="center"/>
              <w:rPr>
                <w:rFonts w:ascii="Times New Roman" w:eastAsia="Calibri" w:hAnsi="Times New Roman" w:cs="Times New Roman"/>
                <w:sz w:val="20"/>
                <w:szCs w:val="20"/>
              </w:rPr>
            </w:pPr>
          </w:p>
          <w:p w14:paraId="4306D804" w14:textId="77777777" w:rsidR="008734A2" w:rsidRPr="00C03706" w:rsidRDefault="008734A2" w:rsidP="00D61C18">
            <w:pPr>
              <w:spacing w:line="360" w:lineRule="auto"/>
              <w:jc w:val="center"/>
              <w:rPr>
                <w:rFonts w:ascii="Times New Roman" w:eastAsia="Calibri" w:hAnsi="Times New Roman" w:cs="Times New Roman"/>
                <w:sz w:val="20"/>
                <w:szCs w:val="20"/>
              </w:rPr>
            </w:pPr>
          </w:p>
        </w:tc>
      </w:tr>
      <w:tr w:rsidR="008734A2" w:rsidRPr="00C03706" w14:paraId="24B698A9" w14:textId="77777777" w:rsidTr="00D61C18">
        <w:trPr>
          <w:trHeight w:val="291"/>
        </w:trPr>
        <w:tc>
          <w:tcPr>
            <w:tcW w:w="1548" w:type="dxa"/>
            <w:vMerge/>
            <w:tcBorders>
              <w:top w:val="nil"/>
              <w:left w:val="nil"/>
              <w:bottom w:val="nil"/>
              <w:right w:val="nil"/>
            </w:tcBorders>
          </w:tcPr>
          <w:p w14:paraId="43437529"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1146" w:type="dxa"/>
            <w:vMerge/>
            <w:tcBorders>
              <w:top w:val="nil"/>
              <w:left w:val="nil"/>
              <w:bottom w:val="nil"/>
              <w:right w:val="nil"/>
            </w:tcBorders>
          </w:tcPr>
          <w:p w14:paraId="0DF28009"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2409" w:type="dxa"/>
            <w:tcBorders>
              <w:top w:val="nil"/>
              <w:left w:val="nil"/>
              <w:bottom w:val="nil"/>
              <w:right w:val="nil"/>
            </w:tcBorders>
          </w:tcPr>
          <w:p w14:paraId="2B26A074"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AZT + 3TC + NVP</w:t>
            </w:r>
          </w:p>
        </w:tc>
        <w:tc>
          <w:tcPr>
            <w:tcW w:w="1843" w:type="dxa"/>
            <w:vMerge/>
            <w:tcBorders>
              <w:top w:val="nil"/>
              <w:left w:val="nil"/>
              <w:bottom w:val="nil"/>
              <w:right w:val="nil"/>
            </w:tcBorders>
          </w:tcPr>
          <w:p w14:paraId="03E64B0D" w14:textId="77777777" w:rsidR="008734A2" w:rsidRPr="00C03706" w:rsidRDefault="008734A2" w:rsidP="008734A2">
            <w:pPr>
              <w:spacing w:line="360" w:lineRule="auto"/>
              <w:jc w:val="center"/>
              <w:rPr>
                <w:rFonts w:ascii="Times New Roman" w:eastAsia="Calibri" w:hAnsi="Times New Roman" w:cs="Times New Roman"/>
                <w:sz w:val="20"/>
                <w:szCs w:val="20"/>
              </w:rPr>
            </w:pPr>
          </w:p>
        </w:tc>
        <w:tc>
          <w:tcPr>
            <w:tcW w:w="1701" w:type="dxa"/>
            <w:vMerge/>
            <w:tcBorders>
              <w:top w:val="nil"/>
              <w:left w:val="nil"/>
              <w:bottom w:val="nil"/>
              <w:right w:val="nil"/>
            </w:tcBorders>
          </w:tcPr>
          <w:p w14:paraId="34D9DB16" w14:textId="77777777" w:rsidR="008734A2" w:rsidRPr="00C03706" w:rsidRDefault="008734A2" w:rsidP="008734A2">
            <w:pPr>
              <w:spacing w:line="360" w:lineRule="auto"/>
              <w:jc w:val="both"/>
              <w:rPr>
                <w:rFonts w:ascii="Times New Roman" w:eastAsia="Calibri" w:hAnsi="Times New Roman" w:cs="Times New Roman"/>
                <w:sz w:val="20"/>
                <w:szCs w:val="20"/>
              </w:rPr>
            </w:pPr>
          </w:p>
        </w:tc>
      </w:tr>
      <w:tr w:rsidR="008734A2" w:rsidRPr="00C03706" w14:paraId="1CC966D8" w14:textId="77777777" w:rsidTr="00D61C18">
        <w:trPr>
          <w:trHeight w:val="309"/>
        </w:trPr>
        <w:tc>
          <w:tcPr>
            <w:tcW w:w="1548" w:type="dxa"/>
            <w:vMerge/>
            <w:tcBorders>
              <w:top w:val="nil"/>
              <w:left w:val="nil"/>
              <w:bottom w:val="nil"/>
              <w:right w:val="nil"/>
            </w:tcBorders>
          </w:tcPr>
          <w:p w14:paraId="0C0B51AE"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1146" w:type="dxa"/>
            <w:vMerge/>
            <w:tcBorders>
              <w:top w:val="nil"/>
              <w:left w:val="nil"/>
              <w:bottom w:val="nil"/>
              <w:right w:val="nil"/>
            </w:tcBorders>
          </w:tcPr>
          <w:p w14:paraId="29494239"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2409" w:type="dxa"/>
            <w:tcBorders>
              <w:top w:val="nil"/>
              <w:left w:val="nil"/>
              <w:bottom w:val="nil"/>
              <w:right w:val="nil"/>
            </w:tcBorders>
          </w:tcPr>
          <w:p w14:paraId="7A7E5F84"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AZT + 3TC + EFZ</w:t>
            </w:r>
          </w:p>
        </w:tc>
        <w:tc>
          <w:tcPr>
            <w:tcW w:w="1843" w:type="dxa"/>
            <w:vMerge/>
            <w:tcBorders>
              <w:top w:val="nil"/>
              <w:left w:val="nil"/>
              <w:bottom w:val="nil"/>
              <w:right w:val="nil"/>
            </w:tcBorders>
          </w:tcPr>
          <w:p w14:paraId="5D2350D9" w14:textId="77777777" w:rsidR="008734A2" w:rsidRPr="00C03706" w:rsidRDefault="008734A2" w:rsidP="008734A2">
            <w:pPr>
              <w:spacing w:line="360" w:lineRule="auto"/>
              <w:jc w:val="center"/>
              <w:rPr>
                <w:rFonts w:ascii="Times New Roman" w:eastAsia="Calibri" w:hAnsi="Times New Roman" w:cs="Times New Roman"/>
                <w:sz w:val="20"/>
                <w:szCs w:val="20"/>
              </w:rPr>
            </w:pPr>
          </w:p>
        </w:tc>
        <w:tc>
          <w:tcPr>
            <w:tcW w:w="1701" w:type="dxa"/>
            <w:vMerge/>
            <w:tcBorders>
              <w:top w:val="nil"/>
              <w:left w:val="nil"/>
              <w:bottom w:val="nil"/>
              <w:right w:val="nil"/>
            </w:tcBorders>
          </w:tcPr>
          <w:p w14:paraId="2EE18573" w14:textId="77777777" w:rsidR="008734A2" w:rsidRPr="00C03706" w:rsidRDefault="008734A2" w:rsidP="008734A2">
            <w:pPr>
              <w:spacing w:line="360" w:lineRule="auto"/>
              <w:jc w:val="both"/>
              <w:rPr>
                <w:rFonts w:ascii="Times New Roman" w:eastAsia="Calibri" w:hAnsi="Times New Roman" w:cs="Times New Roman"/>
                <w:sz w:val="20"/>
                <w:szCs w:val="20"/>
              </w:rPr>
            </w:pPr>
          </w:p>
        </w:tc>
      </w:tr>
      <w:tr w:rsidR="008734A2" w:rsidRPr="00C03706" w14:paraId="4832AE23" w14:textId="77777777" w:rsidTr="00D61C18">
        <w:trPr>
          <w:trHeight w:val="272"/>
        </w:trPr>
        <w:tc>
          <w:tcPr>
            <w:tcW w:w="1548" w:type="dxa"/>
            <w:vMerge/>
            <w:tcBorders>
              <w:top w:val="nil"/>
              <w:left w:val="nil"/>
              <w:bottom w:val="single" w:sz="4" w:space="0" w:color="auto"/>
              <w:right w:val="nil"/>
            </w:tcBorders>
          </w:tcPr>
          <w:p w14:paraId="757B2CAE" w14:textId="77777777" w:rsidR="008734A2" w:rsidRPr="00C03706" w:rsidRDefault="008734A2" w:rsidP="008734A2">
            <w:pPr>
              <w:spacing w:line="360" w:lineRule="auto"/>
              <w:jc w:val="both"/>
              <w:rPr>
                <w:rFonts w:ascii="Times New Roman" w:eastAsia="Calibri" w:hAnsi="Times New Roman" w:cs="Times New Roman"/>
                <w:sz w:val="20"/>
                <w:szCs w:val="20"/>
              </w:rPr>
            </w:pPr>
          </w:p>
        </w:tc>
        <w:tc>
          <w:tcPr>
            <w:tcW w:w="1146" w:type="dxa"/>
            <w:tcBorders>
              <w:top w:val="nil"/>
              <w:left w:val="nil"/>
              <w:bottom w:val="single" w:sz="4" w:space="0" w:color="auto"/>
              <w:right w:val="nil"/>
            </w:tcBorders>
          </w:tcPr>
          <w:p w14:paraId="116E029B"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2</w:t>
            </w:r>
            <w:r w:rsidRPr="00C03706">
              <w:rPr>
                <w:rFonts w:ascii="Times New Roman" w:eastAsia="Calibri" w:hAnsi="Times New Roman" w:cs="Times New Roman"/>
                <w:sz w:val="20"/>
                <w:szCs w:val="20"/>
                <w:vertAlign w:val="superscript"/>
              </w:rPr>
              <w:t>nd</w:t>
            </w:r>
            <w:r w:rsidRPr="00C03706">
              <w:rPr>
                <w:rFonts w:ascii="Times New Roman" w:eastAsia="Calibri" w:hAnsi="Times New Roman" w:cs="Times New Roman"/>
                <w:sz w:val="20"/>
                <w:szCs w:val="20"/>
              </w:rPr>
              <w:t xml:space="preserve"> line</w:t>
            </w:r>
          </w:p>
        </w:tc>
        <w:tc>
          <w:tcPr>
            <w:tcW w:w="2409" w:type="dxa"/>
            <w:tcBorders>
              <w:top w:val="nil"/>
              <w:left w:val="nil"/>
              <w:bottom w:val="single" w:sz="4" w:space="0" w:color="auto"/>
              <w:right w:val="nil"/>
            </w:tcBorders>
          </w:tcPr>
          <w:p w14:paraId="44669D4B" w14:textId="77777777" w:rsidR="008734A2" w:rsidRPr="00C03706" w:rsidRDefault="008734A2" w:rsidP="008734A2">
            <w:pPr>
              <w:spacing w:line="360" w:lineRule="auto"/>
              <w:jc w:val="both"/>
              <w:rPr>
                <w:rFonts w:ascii="Times New Roman" w:eastAsia="Calibri" w:hAnsi="Times New Roman" w:cs="Times New Roman"/>
                <w:sz w:val="20"/>
                <w:szCs w:val="20"/>
              </w:rPr>
            </w:pPr>
            <w:r w:rsidRPr="00C03706">
              <w:rPr>
                <w:rFonts w:ascii="Times New Roman" w:eastAsia="Calibri" w:hAnsi="Times New Roman" w:cs="Times New Roman"/>
                <w:sz w:val="20"/>
                <w:szCs w:val="20"/>
              </w:rPr>
              <w:t>AZT + 3TC + TDF/ LPV/r</w:t>
            </w:r>
          </w:p>
        </w:tc>
        <w:tc>
          <w:tcPr>
            <w:tcW w:w="1843" w:type="dxa"/>
            <w:tcBorders>
              <w:top w:val="nil"/>
              <w:left w:val="nil"/>
              <w:bottom w:val="single" w:sz="4" w:space="0" w:color="auto"/>
              <w:right w:val="nil"/>
            </w:tcBorders>
          </w:tcPr>
          <w:p w14:paraId="2FAD2DCC" w14:textId="77777777" w:rsidR="008734A2" w:rsidRPr="00C03706" w:rsidRDefault="008734A2" w:rsidP="008734A2">
            <w:pPr>
              <w:spacing w:line="360" w:lineRule="auto"/>
              <w:jc w:val="center"/>
              <w:rPr>
                <w:rFonts w:ascii="Times New Roman" w:eastAsia="Calibri" w:hAnsi="Times New Roman" w:cs="Times New Roman"/>
                <w:sz w:val="20"/>
                <w:szCs w:val="20"/>
              </w:rPr>
            </w:pPr>
            <w:r w:rsidRPr="00C03706">
              <w:rPr>
                <w:rFonts w:ascii="Times New Roman" w:eastAsia="Calibri" w:hAnsi="Times New Roman" w:cs="Times New Roman"/>
                <w:sz w:val="20"/>
                <w:szCs w:val="20"/>
              </w:rPr>
              <w:t>&lt; 1%</w:t>
            </w:r>
          </w:p>
        </w:tc>
        <w:tc>
          <w:tcPr>
            <w:tcW w:w="1701" w:type="dxa"/>
            <w:vMerge/>
            <w:tcBorders>
              <w:top w:val="nil"/>
              <w:left w:val="nil"/>
              <w:bottom w:val="single" w:sz="4" w:space="0" w:color="auto"/>
              <w:right w:val="nil"/>
            </w:tcBorders>
          </w:tcPr>
          <w:p w14:paraId="21C2C600" w14:textId="77777777" w:rsidR="008734A2" w:rsidRPr="00C03706" w:rsidRDefault="008734A2" w:rsidP="008734A2">
            <w:pPr>
              <w:spacing w:line="360" w:lineRule="auto"/>
              <w:jc w:val="both"/>
              <w:rPr>
                <w:rFonts w:ascii="Times New Roman" w:eastAsia="Calibri" w:hAnsi="Times New Roman" w:cs="Times New Roman"/>
                <w:sz w:val="20"/>
                <w:szCs w:val="20"/>
              </w:rPr>
            </w:pPr>
          </w:p>
        </w:tc>
      </w:tr>
    </w:tbl>
    <w:p w14:paraId="4DFBC9DD" w14:textId="77777777" w:rsidR="008D3431" w:rsidRDefault="008D3431" w:rsidP="0064599A">
      <w:pPr>
        <w:tabs>
          <w:tab w:val="center" w:pos="4680"/>
        </w:tabs>
        <w:spacing w:line="360" w:lineRule="auto"/>
        <w:rPr>
          <w:rFonts w:ascii="Times New Roman" w:eastAsia="Calibri" w:hAnsi="Times New Roman" w:cs="Times New Roman"/>
          <w:bCs/>
          <w:color w:val="FF0066"/>
          <w:sz w:val="24"/>
          <w:szCs w:val="24"/>
          <w:lang w:val="en-ZA"/>
        </w:rPr>
        <w:sectPr w:rsidR="008D3431" w:rsidSect="008D3431">
          <w:pgSz w:w="12240" w:h="15840"/>
          <w:pgMar w:top="1440" w:right="1440" w:bottom="1440" w:left="1440" w:header="709" w:footer="709" w:gutter="0"/>
          <w:cols w:space="708"/>
          <w:docGrid w:linePitch="360"/>
        </w:sectPr>
      </w:pPr>
    </w:p>
    <w:p w14:paraId="10E4012B" w14:textId="4F4C18A9" w:rsidR="00150D26" w:rsidRDefault="00EB020C">
      <w:pPr>
        <w:rPr>
          <w:rFonts w:ascii="Times New Roman" w:hAnsi="Times New Roman" w:cs="Times New Roman"/>
          <w:sz w:val="24"/>
          <w:szCs w:val="24"/>
        </w:rPr>
      </w:pPr>
      <w:r w:rsidRPr="00CA5028">
        <w:rPr>
          <w:rFonts w:ascii="Times New Roman" w:hAnsi="Times New Roman" w:cs="Times New Roman"/>
          <w:b/>
          <w:bCs/>
          <w:sz w:val="24"/>
          <w:szCs w:val="24"/>
        </w:rPr>
        <w:lastRenderedPageBreak/>
        <w:t>Table S</w:t>
      </w:r>
      <w:r w:rsidR="00485110">
        <w:rPr>
          <w:rFonts w:ascii="Times New Roman" w:hAnsi="Times New Roman" w:cs="Times New Roman"/>
          <w:b/>
          <w:bCs/>
          <w:sz w:val="24"/>
          <w:szCs w:val="24"/>
        </w:rPr>
        <w:t>8</w:t>
      </w:r>
      <w:r>
        <w:rPr>
          <w:rFonts w:ascii="Times New Roman" w:hAnsi="Times New Roman" w:cs="Times New Roman"/>
          <w:sz w:val="24"/>
          <w:szCs w:val="24"/>
        </w:rPr>
        <w:t xml:space="preserve">: </w:t>
      </w:r>
      <w:r w:rsidR="006E7AF4">
        <w:rPr>
          <w:rFonts w:ascii="Times New Roman" w:hAnsi="Times New Roman" w:cs="Times New Roman"/>
          <w:sz w:val="24"/>
          <w:szCs w:val="24"/>
        </w:rPr>
        <w:t>Properties of ARV drugs considered in this study</w:t>
      </w:r>
    </w:p>
    <w:tbl>
      <w:tblPr>
        <w:tblStyle w:val="TableGrid"/>
        <w:tblW w:w="130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41"/>
        <w:gridCol w:w="1489"/>
        <w:gridCol w:w="2132"/>
        <w:gridCol w:w="4961"/>
        <w:gridCol w:w="1276"/>
        <w:gridCol w:w="1842"/>
      </w:tblGrid>
      <w:tr w:rsidR="000D7BD5" w:rsidRPr="008C3BD2" w14:paraId="7703B3F0" w14:textId="27009B4A" w:rsidTr="00A24863">
        <w:tc>
          <w:tcPr>
            <w:tcW w:w="1341" w:type="dxa"/>
            <w:tcBorders>
              <w:top w:val="single" w:sz="4" w:space="0" w:color="auto"/>
              <w:bottom w:val="single" w:sz="4" w:space="0" w:color="auto"/>
            </w:tcBorders>
          </w:tcPr>
          <w:p w14:paraId="701CA56C" w14:textId="77777777" w:rsidR="000D7BD5" w:rsidRPr="00586FCA" w:rsidRDefault="000D7BD5" w:rsidP="008C3BD2">
            <w:pPr>
              <w:rPr>
                <w:rFonts w:ascii="Times New Roman" w:eastAsia="Calibri" w:hAnsi="Times New Roman" w:cs="Times New Roman"/>
                <w:b/>
                <w:bCs/>
                <w:sz w:val="20"/>
                <w:szCs w:val="20"/>
              </w:rPr>
            </w:pPr>
            <w:r w:rsidRPr="00586FCA">
              <w:rPr>
                <w:rFonts w:ascii="Times New Roman" w:eastAsia="Calibri" w:hAnsi="Times New Roman" w:cs="Times New Roman"/>
                <w:b/>
                <w:bCs/>
                <w:sz w:val="20"/>
                <w:szCs w:val="20"/>
              </w:rPr>
              <w:t>ARV drug</w:t>
            </w:r>
          </w:p>
        </w:tc>
        <w:tc>
          <w:tcPr>
            <w:tcW w:w="1489" w:type="dxa"/>
            <w:tcBorders>
              <w:top w:val="single" w:sz="4" w:space="0" w:color="auto"/>
              <w:bottom w:val="single" w:sz="4" w:space="0" w:color="auto"/>
            </w:tcBorders>
          </w:tcPr>
          <w:p w14:paraId="160315CD" w14:textId="2586F8FB" w:rsidR="000D7BD5" w:rsidRPr="00586FCA" w:rsidRDefault="000D7BD5" w:rsidP="008C3BD2">
            <w:pPr>
              <w:rPr>
                <w:rFonts w:ascii="Times New Roman" w:eastAsia="Calibri" w:hAnsi="Times New Roman" w:cs="Times New Roman"/>
                <w:b/>
                <w:bCs/>
                <w:sz w:val="20"/>
                <w:szCs w:val="20"/>
              </w:rPr>
            </w:pPr>
            <w:r w:rsidRPr="00586FCA">
              <w:rPr>
                <w:rFonts w:ascii="Times New Roman" w:eastAsia="Calibri" w:hAnsi="Times New Roman" w:cs="Times New Roman"/>
                <w:b/>
                <w:bCs/>
                <w:sz w:val="20"/>
                <w:szCs w:val="20"/>
              </w:rPr>
              <w:t>CAS number</w:t>
            </w:r>
          </w:p>
        </w:tc>
        <w:tc>
          <w:tcPr>
            <w:tcW w:w="2132" w:type="dxa"/>
            <w:tcBorders>
              <w:top w:val="single" w:sz="4" w:space="0" w:color="auto"/>
              <w:bottom w:val="single" w:sz="4" w:space="0" w:color="auto"/>
            </w:tcBorders>
          </w:tcPr>
          <w:p w14:paraId="034E797D" w14:textId="04B1FDC0" w:rsidR="000D7BD5" w:rsidRPr="00586FCA" w:rsidRDefault="000D7BD5" w:rsidP="008C3BD2">
            <w:pPr>
              <w:rPr>
                <w:rFonts w:ascii="Times New Roman" w:eastAsia="Calibri" w:hAnsi="Times New Roman" w:cs="Times New Roman"/>
                <w:b/>
                <w:bCs/>
                <w:sz w:val="20"/>
                <w:szCs w:val="20"/>
              </w:rPr>
            </w:pPr>
            <w:r w:rsidRPr="00586FCA">
              <w:rPr>
                <w:rFonts w:ascii="Times New Roman" w:eastAsia="Calibri" w:hAnsi="Times New Roman" w:cs="Times New Roman"/>
                <w:b/>
                <w:bCs/>
                <w:sz w:val="20"/>
                <w:szCs w:val="20"/>
              </w:rPr>
              <w:t>Molecular formula</w:t>
            </w:r>
          </w:p>
        </w:tc>
        <w:tc>
          <w:tcPr>
            <w:tcW w:w="4961" w:type="dxa"/>
            <w:tcBorders>
              <w:top w:val="single" w:sz="4" w:space="0" w:color="auto"/>
              <w:bottom w:val="single" w:sz="4" w:space="0" w:color="auto"/>
            </w:tcBorders>
          </w:tcPr>
          <w:p w14:paraId="0F680CCD" w14:textId="519CB166" w:rsidR="000D7BD5" w:rsidRPr="00586FCA" w:rsidRDefault="000D7BD5" w:rsidP="00A24863">
            <w:pPr>
              <w:jc w:val="center"/>
              <w:rPr>
                <w:rFonts w:ascii="Times New Roman" w:eastAsia="Calibri" w:hAnsi="Times New Roman" w:cs="Times New Roman"/>
                <w:b/>
                <w:bCs/>
                <w:sz w:val="20"/>
                <w:szCs w:val="20"/>
              </w:rPr>
            </w:pPr>
            <w:r w:rsidRPr="00586FCA">
              <w:rPr>
                <w:rFonts w:ascii="Times New Roman" w:eastAsia="Calibri" w:hAnsi="Times New Roman" w:cs="Times New Roman"/>
                <w:b/>
                <w:bCs/>
                <w:sz w:val="20"/>
                <w:szCs w:val="20"/>
              </w:rPr>
              <w:t>Molecular structure</w:t>
            </w:r>
          </w:p>
        </w:tc>
        <w:tc>
          <w:tcPr>
            <w:tcW w:w="1276" w:type="dxa"/>
            <w:tcBorders>
              <w:top w:val="single" w:sz="4" w:space="0" w:color="auto"/>
              <w:bottom w:val="single" w:sz="4" w:space="0" w:color="auto"/>
            </w:tcBorders>
          </w:tcPr>
          <w:p w14:paraId="25BFD836" w14:textId="77777777" w:rsidR="000D7BD5" w:rsidRPr="00586FCA" w:rsidRDefault="000D7BD5" w:rsidP="008C3BD2">
            <w:pPr>
              <w:rPr>
                <w:rFonts w:ascii="Times New Roman" w:eastAsia="Calibri" w:hAnsi="Times New Roman" w:cs="Times New Roman"/>
                <w:b/>
                <w:bCs/>
                <w:sz w:val="20"/>
                <w:szCs w:val="20"/>
              </w:rPr>
            </w:pPr>
            <w:r w:rsidRPr="00586FCA">
              <w:rPr>
                <w:rFonts w:ascii="Times New Roman" w:eastAsia="Calibri" w:hAnsi="Times New Roman" w:cs="Times New Roman"/>
                <w:b/>
                <w:bCs/>
                <w:sz w:val="20"/>
                <w:szCs w:val="20"/>
              </w:rPr>
              <w:t>Log Kow</w:t>
            </w:r>
          </w:p>
        </w:tc>
        <w:tc>
          <w:tcPr>
            <w:tcW w:w="1842" w:type="dxa"/>
            <w:tcBorders>
              <w:top w:val="single" w:sz="4" w:space="0" w:color="auto"/>
              <w:bottom w:val="single" w:sz="4" w:space="0" w:color="auto"/>
            </w:tcBorders>
          </w:tcPr>
          <w:p w14:paraId="4BD64AE3" w14:textId="77777777" w:rsidR="000D7BD5" w:rsidRPr="00586FCA" w:rsidRDefault="000D7BD5" w:rsidP="008C3BD2">
            <w:pPr>
              <w:rPr>
                <w:rFonts w:ascii="Times New Roman" w:eastAsia="Calibri" w:hAnsi="Times New Roman" w:cs="Times New Roman"/>
                <w:b/>
                <w:bCs/>
                <w:sz w:val="20"/>
                <w:szCs w:val="20"/>
              </w:rPr>
            </w:pPr>
            <w:r w:rsidRPr="00586FCA">
              <w:rPr>
                <w:rFonts w:ascii="Times New Roman" w:eastAsia="Calibri" w:hAnsi="Times New Roman" w:cs="Times New Roman"/>
                <w:b/>
                <w:bCs/>
                <w:sz w:val="20"/>
                <w:szCs w:val="20"/>
              </w:rPr>
              <w:t>Water solubility (mg/L)</w:t>
            </w:r>
          </w:p>
        </w:tc>
      </w:tr>
      <w:tr w:rsidR="000D7BD5" w:rsidRPr="008C3BD2" w14:paraId="05E6414D" w14:textId="2EF1079F" w:rsidTr="00180971">
        <w:tc>
          <w:tcPr>
            <w:tcW w:w="1341" w:type="dxa"/>
            <w:tcBorders>
              <w:top w:val="single" w:sz="4" w:space="0" w:color="auto"/>
            </w:tcBorders>
          </w:tcPr>
          <w:p w14:paraId="51E89424"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sz w:val="20"/>
                <w:szCs w:val="20"/>
              </w:rPr>
              <w:t>Atazanavir</w:t>
            </w:r>
          </w:p>
        </w:tc>
        <w:tc>
          <w:tcPr>
            <w:tcW w:w="1489" w:type="dxa"/>
            <w:tcBorders>
              <w:top w:val="single" w:sz="4" w:space="0" w:color="auto"/>
            </w:tcBorders>
          </w:tcPr>
          <w:p w14:paraId="6287FCC5"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198904-31-3</w:t>
            </w:r>
          </w:p>
        </w:tc>
        <w:tc>
          <w:tcPr>
            <w:tcW w:w="2132" w:type="dxa"/>
            <w:tcBorders>
              <w:top w:val="single" w:sz="4" w:space="0" w:color="auto"/>
            </w:tcBorders>
          </w:tcPr>
          <w:p w14:paraId="1D60F343" w14:textId="37F18951" w:rsidR="000D7BD5" w:rsidRPr="00E46C1E" w:rsidRDefault="000D7BD5" w:rsidP="008C3BD2">
            <w:pPr>
              <w:rPr>
                <w:rFonts w:ascii="Times New Roman" w:hAnsi="Times New Roman" w:cs="Times New Roman"/>
                <w:noProof/>
                <w:sz w:val="20"/>
                <w:szCs w:val="20"/>
              </w:rPr>
            </w:pPr>
            <w:r w:rsidRPr="00E46C1E">
              <w:rPr>
                <w:rFonts w:ascii="Times New Roman" w:hAnsi="Times New Roman" w:cs="Times New Roman"/>
                <w:noProof/>
                <w:sz w:val="20"/>
                <w:szCs w:val="20"/>
              </w:rPr>
              <w:t>C</w:t>
            </w:r>
            <w:r w:rsidRPr="00E46C1E">
              <w:rPr>
                <w:rFonts w:ascii="Times New Roman" w:hAnsi="Times New Roman" w:cs="Times New Roman"/>
                <w:noProof/>
                <w:sz w:val="20"/>
                <w:szCs w:val="20"/>
                <w:vertAlign w:val="subscript"/>
              </w:rPr>
              <w:t>38</w:t>
            </w:r>
            <w:r w:rsidRPr="00E46C1E">
              <w:rPr>
                <w:rFonts w:ascii="Times New Roman" w:hAnsi="Times New Roman" w:cs="Times New Roman"/>
                <w:noProof/>
                <w:sz w:val="20"/>
                <w:szCs w:val="20"/>
              </w:rPr>
              <w:t>H</w:t>
            </w:r>
            <w:r w:rsidRPr="00E46C1E">
              <w:rPr>
                <w:rFonts w:ascii="Times New Roman" w:hAnsi="Times New Roman" w:cs="Times New Roman"/>
                <w:noProof/>
                <w:sz w:val="20"/>
                <w:szCs w:val="20"/>
                <w:vertAlign w:val="subscript"/>
              </w:rPr>
              <w:t>52</w:t>
            </w:r>
            <w:r w:rsidRPr="00E46C1E">
              <w:rPr>
                <w:rFonts w:ascii="Times New Roman" w:hAnsi="Times New Roman" w:cs="Times New Roman"/>
                <w:noProof/>
                <w:sz w:val="20"/>
                <w:szCs w:val="20"/>
              </w:rPr>
              <w:t>N</w:t>
            </w:r>
            <w:r w:rsidRPr="00E46C1E">
              <w:rPr>
                <w:rFonts w:ascii="Times New Roman" w:hAnsi="Times New Roman" w:cs="Times New Roman"/>
                <w:noProof/>
                <w:sz w:val="20"/>
                <w:szCs w:val="20"/>
                <w:vertAlign w:val="subscript"/>
              </w:rPr>
              <w:t>6</w:t>
            </w:r>
            <w:r w:rsidRPr="00E46C1E">
              <w:rPr>
                <w:rFonts w:ascii="Times New Roman" w:hAnsi="Times New Roman" w:cs="Times New Roman"/>
                <w:noProof/>
                <w:sz w:val="20"/>
                <w:szCs w:val="20"/>
              </w:rPr>
              <w:t>O</w:t>
            </w:r>
            <w:r w:rsidRPr="00E46C1E">
              <w:rPr>
                <w:rFonts w:ascii="Times New Roman" w:hAnsi="Times New Roman" w:cs="Times New Roman"/>
                <w:noProof/>
                <w:sz w:val="20"/>
                <w:szCs w:val="20"/>
                <w:vertAlign w:val="subscript"/>
              </w:rPr>
              <w:t>7</w:t>
            </w:r>
          </w:p>
        </w:tc>
        <w:tc>
          <w:tcPr>
            <w:tcW w:w="4961" w:type="dxa"/>
            <w:tcBorders>
              <w:top w:val="single" w:sz="4" w:space="0" w:color="auto"/>
            </w:tcBorders>
          </w:tcPr>
          <w:p w14:paraId="4EE37016" w14:textId="77777777" w:rsidR="008F61B2" w:rsidRPr="00E46C1E" w:rsidRDefault="008F61B2" w:rsidP="008C3BD2">
            <w:pPr>
              <w:rPr>
                <w:noProof/>
                <w:sz w:val="20"/>
                <w:szCs w:val="20"/>
              </w:rPr>
            </w:pPr>
          </w:p>
          <w:p w14:paraId="15F90DA7" w14:textId="42A4FF50" w:rsidR="000D7BD5" w:rsidRPr="00E46C1E" w:rsidRDefault="000D7BD5" w:rsidP="008C3BD2">
            <w:pPr>
              <w:rPr>
                <w:rFonts w:ascii="Times New Roman" w:eastAsia="Calibri" w:hAnsi="Times New Roman" w:cs="Times New Roman"/>
                <w:sz w:val="20"/>
                <w:szCs w:val="20"/>
              </w:rPr>
            </w:pPr>
            <w:r w:rsidRPr="00E46C1E">
              <w:rPr>
                <w:noProof/>
                <w:sz w:val="20"/>
                <w:szCs w:val="20"/>
                <w:lang w:val="en-ZA" w:eastAsia="en-ZA"/>
              </w:rPr>
              <w:drawing>
                <wp:inline distT="0" distB="0" distL="0" distR="0" wp14:anchorId="363BB976" wp14:editId="0044679A">
                  <wp:extent cx="2682875" cy="1458793"/>
                  <wp:effectExtent l="0" t="0" r="3175" b="8255"/>
                  <wp:docPr id="9" name="Picture 9" descr="Atazanav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tazanavi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5318" cy="1465559"/>
                          </a:xfrm>
                          <a:prstGeom prst="rect">
                            <a:avLst/>
                          </a:prstGeom>
                          <a:noFill/>
                          <a:ln>
                            <a:noFill/>
                          </a:ln>
                        </pic:spPr>
                      </pic:pic>
                    </a:graphicData>
                  </a:graphic>
                </wp:inline>
              </w:drawing>
            </w:r>
          </w:p>
        </w:tc>
        <w:tc>
          <w:tcPr>
            <w:tcW w:w="1276" w:type="dxa"/>
            <w:tcBorders>
              <w:top w:val="single" w:sz="4" w:space="0" w:color="auto"/>
            </w:tcBorders>
          </w:tcPr>
          <w:p w14:paraId="0E8D6B5B" w14:textId="77777777" w:rsidR="000D7BD5" w:rsidRPr="00E46C1E" w:rsidRDefault="000D7BD5" w:rsidP="00180971">
            <w:pPr>
              <w:jc w:val="center"/>
              <w:rPr>
                <w:rFonts w:ascii="Times New Roman" w:eastAsia="Calibri" w:hAnsi="Times New Roman" w:cs="Times New Roman"/>
                <w:sz w:val="20"/>
                <w:szCs w:val="20"/>
              </w:rPr>
            </w:pPr>
            <w:r w:rsidRPr="00E46C1E">
              <w:rPr>
                <w:rFonts w:ascii="Times New Roman" w:eastAsia="Calibri" w:hAnsi="Times New Roman" w:cs="Times New Roman"/>
                <w:sz w:val="20"/>
                <w:szCs w:val="20"/>
              </w:rPr>
              <w:t>2.88</w:t>
            </w:r>
          </w:p>
        </w:tc>
        <w:tc>
          <w:tcPr>
            <w:tcW w:w="1842" w:type="dxa"/>
            <w:tcBorders>
              <w:top w:val="single" w:sz="4" w:space="0" w:color="auto"/>
            </w:tcBorders>
          </w:tcPr>
          <w:p w14:paraId="625C3190" w14:textId="77777777" w:rsidR="000D7BD5" w:rsidRPr="00E46C1E" w:rsidRDefault="000D7BD5" w:rsidP="007038A9">
            <w:pPr>
              <w:jc w:val="cente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0.11</w:t>
            </w:r>
          </w:p>
        </w:tc>
      </w:tr>
      <w:tr w:rsidR="000D7BD5" w:rsidRPr="008C3BD2" w14:paraId="0E991BAB" w14:textId="77943E6C" w:rsidTr="00180971">
        <w:tc>
          <w:tcPr>
            <w:tcW w:w="1341" w:type="dxa"/>
          </w:tcPr>
          <w:p w14:paraId="6D63CE3C"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sz w:val="20"/>
                <w:szCs w:val="20"/>
              </w:rPr>
              <w:t>Efavirenz</w:t>
            </w:r>
          </w:p>
        </w:tc>
        <w:tc>
          <w:tcPr>
            <w:tcW w:w="1489" w:type="dxa"/>
          </w:tcPr>
          <w:p w14:paraId="28EBB488"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154598-52-4</w:t>
            </w:r>
          </w:p>
        </w:tc>
        <w:tc>
          <w:tcPr>
            <w:tcW w:w="2132" w:type="dxa"/>
          </w:tcPr>
          <w:p w14:paraId="5A1B5536" w14:textId="7BF9219F" w:rsidR="000D7BD5" w:rsidRPr="00E46C1E" w:rsidRDefault="000D7BD5" w:rsidP="008C3BD2">
            <w:pPr>
              <w:rPr>
                <w:rFonts w:ascii="Times New Roman" w:hAnsi="Times New Roman" w:cs="Times New Roman"/>
                <w:noProof/>
                <w:sz w:val="20"/>
                <w:szCs w:val="20"/>
              </w:rPr>
            </w:pPr>
            <w:r w:rsidRPr="00E46C1E">
              <w:rPr>
                <w:rFonts w:ascii="Times New Roman" w:hAnsi="Times New Roman" w:cs="Times New Roman"/>
                <w:noProof/>
                <w:sz w:val="20"/>
                <w:szCs w:val="20"/>
              </w:rPr>
              <w:t>C</w:t>
            </w:r>
            <w:r w:rsidRPr="00E46C1E">
              <w:rPr>
                <w:rFonts w:ascii="Times New Roman" w:hAnsi="Times New Roman" w:cs="Times New Roman"/>
                <w:noProof/>
                <w:sz w:val="20"/>
                <w:szCs w:val="20"/>
                <w:vertAlign w:val="subscript"/>
              </w:rPr>
              <w:t>14</w:t>
            </w:r>
            <w:r w:rsidRPr="00E46C1E">
              <w:rPr>
                <w:rFonts w:ascii="Times New Roman" w:hAnsi="Times New Roman" w:cs="Times New Roman"/>
                <w:noProof/>
                <w:sz w:val="20"/>
                <w:szCs w:val="20"/>
              </w:rPr>
              <w:t>H</w:t>
            </w:r>
            <w:r w:rsidRPr="00E46C1E">
              <w:rPr>
                <w:rFonts w:ascii="Times New Roman" w:hAnsi="Times New Roman" w:cs="Times New Roman"/>
                <w:noProof/>
                <w:sz w:val="20"/>
                <w:szCs w:val="20"/>
                <w:vertAlign w:val="subscript"/>
              </w:rPr>
              <w:t>9</w:t>
            </w:r>
            <w:r w:rsidRPr="00E46C1E">
              <w:rPr>
                <w:rFonts w:ascii="Times New Roman" w:hAnsi="Times New Roman" w:cs="Times New Roman"/>
                <w:noProof/>
                <w:sz w:val="20"/>
                <w:szCs w:val="20"/>
              </w:rPr>
              <w:t>ClF</w:t>
            </w:r>
            <w:r w:rsidRPr="00E46C1E">
              <w:rPr>
                <w:rFonts w:ascii="Times New Roman" w:hAnsi="Times New Roman" w:cs="Times New Roman"/>
                <w:noProof/>
                <w:sz w:val="20"/>
                <w:szCs w:val="20"/>
                <w:vertAlign w:val="subscript"/>
              </w:rPr>
              <w:t>3</w:t>
            </w:r>
            <w:r w:rsidRPr="00E46C1E">
              <w:rPr>
                <w:rFonts w:ascii="Times New Roman" w:hAnsi="Times New Roman" w:cs="Times New Roman"/>
                <w:noProof/>
                <w:sz w:val="20"/>
                <w:szCs w:val="20"/>
              </w:rPr>
              <w:t>NO</w:t>
            </w:r>
            <w:r w:rsidRPr="00E46C1E">
              <w:rPr>
                <w:rFonts w:ascii="Times New Roman" w:hAnsi="Times New Roman" w:cs="Times New Roman"/>
                <w:noProof/>
                <w:sz w:val="20"/>
                <w:szCs w:val="20"/>
                <w:vertAlign w:val="subscript"/>
              </w:rPr>
              <w:t>2</w:t>
            </w:r>
          </w:p>
        </w:tc>
        <w:tc>
          <w:tcPr>
            <w:tcW w:w="4961" w:type="dxa"/>
          </w:tcPr>
          <w:p w14:paraId="75798C10" w14:textId="716C12D4" w:rsidR="000D7BD5" w:rsidRPr="00E46C1E" w:rsidRDefault="000D7BD5" w:rsidP="008C3BD2">
            <w:pPr>
              <w:rPr>
                <w:rFonts w:ascii="Times New Roman" w:eastAsia="Calibri" w:hAnsi="Times New Roman" w:cs="Times New Roman"/>
                <w:noProof/>
                <w:sz w:val="20"/>
                <w:szCs w:val="20"/>
              </w:rPr>
            </w:pPr>
            <w:r w:rsidRPr="00E46C1E">
              <w:rPr>
                <w:noProof/>
                <w:sz w:val="20"/>
                <w:szCs w:val="20"/>
                <w:lang w:val="en-ZA" w:eastAsia="en-ZA"/>
              </w:rPr>
              <w:drawing>
                <wp:inline distT="0" distB="0" distL="0" distR="0" wp14:anchorId="1BE6D25A" wp14:editId="65E23683">
                  <wp:extent cx="2632967" cy="1585609"/>
                  <wp:effectExtent l="0" t="0" r="0" b="0"/>
                  <wp:docPr id="8" name="Picture 8" descr="Efavire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avirenz"/>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39176" cy="1589348"/>
                          </a:xfrm>
                          <a:prstGeom prst="rect">
                            <a:avLst/>
                          </a:prstGeom>
                          <a:noFill/>
                          <a:ln>
                            <a:noFill/>
                          </a:ln>
                        </pic:spPr>
                      </pic:pic>
                    </a:graphicData>
                  </a:graphic>
                </wp:inline>
              </w:drawing>
            </w:r>
          </w:p>
        </w:tc>
        <w:tc>
          <w:tcPr>
            <w:tcW w:w="1276" w:type="dxa"/>
          </w:tcPr>
          <w:p w14:paraId="52FF26AA" w14:textId="77777777" w:rsidR="000D7BD5" w:rsidRPr="00E46C1E" w:rsidRDefault="000D7BD5" w:rsidP="00180971">
            <w:pPr>
              <w:jc w:val="cente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4.7</w:t>
            </w:r>
          </w:p>
        </w:tc>
        <w:tc>
          <w:tcPr>
            <w:tcW w:w="1842" w:type="dxa"/>
          </w:tcPr>
          <w:p w14:paraId="217B347B" w14:textId="77777777" w:rsidR="000D7BD5" w:rsidRPr="00E46C1E" w:rsidRDefault="000D7BD5" w:rsidP="007038A9">
            <w:pPr>
              <w:jc w:val="cente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0.093</w:t>
            </w:r>
          </w:p>
        </w:tc>
      </w:tr>
      <w:tr w:rsidR="000D7BD5" w:rsidRPr="008C3BD2" w14:paraId="49565E94" w14:textId="0B52CA90" w:rsidTr="00180971">
        <w:tc>
          <w:tcPr>
            <w:tcW w:w="1341" w:type="dxa"/>
          </w:tcPr>
          <w:p w14:paraId="22C71F74"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sz w:val="20"/>
                <w:szCs w:val="20"/>
              </w:rPr>
              <w:t>Lamivudine</w:t>
            </w:r>
          </w:p>
        </w:tc>
        <w:tc>
          <w:tcPr>
            <w:tcW w:w="1489" w:type="dxa"/>
          </w:tcPr>
          <w:p w14:paraId="4C0E5EAF"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134678-17-4</w:t>
            </w:r>
          </w:p>
        </w:tc>
        <w:tc>
          <w:tcPr>
            <w:tcW w:w="2132" w:type="dxa"/>
          </w:tcPr>
          <w:p w14:paraId="060F2125" w14:textId="6BB81812" w:rsidR="000D7BD5" w:rsidRPr="00E46C1E" w:rsidRDefault="000D7BD5" w:rsidP="008C3BD2">
            <w:pPr>
              <w:rPr>
                <w:rFonts w:ascii="Times New Roman" w:hAnsi="Times New Roman" w:cs="Times New Roman"/>
                <w:noProof/>
                <w:sz w:val="20"/>
                <w:szCs w:val="20"/>
              </w:rPr>
            </w:pPr>
            <w:r w:rsidRPr="00E46C1E">
              <w:rPr>
                <w:rFonts w:ascii="Times New Roman" w:hAnsi="Times New Roman" w:cs="Times New Roman"/>
                <w:noProof/>
                <w:sz w:val="20"/>
                <w:szCs w:val="20"/>
              </w:rPr>
              <w:t>C</w:t>
            </w:r>
            <w:r w:rsidRPr="00E46C1E">
              <w:rPr>
                <w:rFonts w:ascii="Times New Roman" w:hAnsi="Times New Roman" w:cs="Times New Roman"/>
                <w:noProof/>
                <w:sz w:val="20"/>
                <w:szCs w:val="20"/>
                <w:vertAlign w:val="subscript"/>
              </w:rPr>
              <w:t>8</w:t>
            </w:r>
            <w:r w:rsidRPr="00E46C1E">
              <w:rPr>
                <w:rFonts w:ascii="Times New Roman" w:hAnsi="Times New Roman" w:cs="Times New Roman"/>
                <w:noProof/>
                <w:sz w:val="20"/>
                <w:szCs w:val="20"/>
              </w:rPr>
              <w:t>H</w:t>
            </w:r>
            <w:r w:rsidRPr="00E46C1E">
              <w:rPr>
                <w:rFonts w:ascii="Times New Roman" w:hAnsi="Times New Roman" w:cs="Times New Roman"/>
                <w:noProof/>
                <w:sz w:val="20"/>
                <w:szCs w:val="20"/>
                <w:vertAlign w:val="subscript"/>
              </w:rPr>
              <w:t>11</w:t>
            </w:r>
            <w:r w:rsidRPr="00E46C1E">
              <w:rPr>
                <w:rFonts w:ascii="Times New Roman" w:hAnsi="Times New Roman" w:cs="Times New Roman"/>
                <w:noProof/>
                <w:sz w:val="20"/>
                <w:szCs w:val="20"/>
              </w:rPr>
              <w:t>N</w:t>
            </w:r>
            <w:r w:rsidRPr="00E46C1E">
              <w:rPr>
                <w:rFonts w:ascii="Times New Roman" w:hAnsi="Times New Roman" w:cs="Times New Roman"/>
                <w:noProof/>
                <w:sz w:val="20"/>
                <w:szCs w:val="20"/>
                <w:vertAlign w:val="subscript"/>
              </w:rPr>
              <w:t>3</w:t>
            </w:r>
            <w:r w:rsidRPr="00E46C1E">
              <w:rPr>
                <w:rFonts w:ascii="Times New Roman" w:hAnsi="Times New Roman" w:cs="Times New Roman"/>
                <w:noProof/>
                <w:sz w:val="20"/>
                <w:szCs w:val="20"/>
              </w:rPr>
              <w:t>O</w:t>
            </w:r>
            <w:r w:rsidRPr="00E46C1E">
              <w:rPr>
                <w:rFonts w:ascii="Times New Roman" w:hAnsi="Times New Roman" w:cs="Times New Roman"/>
                <w:noProof/>
                <w:sz w:val="20"/>
                <w:szCs w:val="20"/>
                <w:vertAlign w:val="subscript"/>
              </w:rPr>
              <w:t>3</w:t>
            </w:r>
            <w:r w:rsidRPr="00E46C1E">
              <w:rPr>
                <w:rFonts w:ascii="Times New Roman" w:hAnsi="Times New Roman" w:cs="Times New Roman"/>
                <w:noProof/>
                <w:sz w:val="20"/>
                <w:szCs w:val="20"/>
              </w:rPr>
              <w:t>S</w:t>
            </w:r>
          </w:p>
        </w:tc>
        <w:tc>
          <w:tcPr>
            <w:tcW w:w="4961" w:type="dxa"/>
          </w:tcPr>
          <w:p w14:paraId="5E534C98" w14:textId="4FE101CE" w:rsidR="000D7BD5" w:rsidRPr="00E46C1E" w:rsidRDefault="000D7BD5" w:rsidP="008C3BD2">
            <w:pPr>
              <w:rPr>
                <w:rFonts w:ascii="Times New Roman" w:eastAsia="Calibri" w:hAnsi="Times New Roman" w:cs="Times New Roman"/>
                <w:noProof/>
                <w:sz w:val="20"/>
                <w:szCs w:val="20"/>
              </w:rPr>
            </w:pPr>
            <w:r w:rsidRPr="00E46C1E">
              <w:rPr>
                <w:noProof/>
                <w:sz w:val="20"/>
                <w:szCs w:val="20"/>
                <w:lang w:val="en-ZA" w:eastAsia="en-ZA"/>
              </w:rPr>
              <w:drawing>
                <wp:inline distT="0" distB="0" distL="0" distR="0" wp14:anchorId="0053B1D6" wp14:editId="0D050914">
                  <wp:extent cx="2567954" cy="1546457"/>
                  <wp:effectExtent l="0" t="0" r="3810" b="0"/>
                  <wp:docPr id="15" name="Picture 15" descr="Lamivud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mivudin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72329" cy="1549091"/>
                          </a:xfrm>
                          <a:prstGeom prst="rect">
                            <a:avLst/>
                          </a:prstGeom>
                          <a:noFill/>
                          <a:ln>
                            <a:noFill/>
                          </a:ln>
                        </pic:spPr>
                      </pic:pic>
                    </a:graphicData>
                  </a:graphic>
                </wp:inline>
              </w:drawing>
            </w:r>
          </w:p>
        </w:tc>
        <w:tc>
          <w:tcPr>
            <w:tcW w:w="1276" w:type="dxa"/>
          </w:tcPr>
          <w:p w14:paraId="3CAE4813" w14:textId="77777777" w:rsidR="000D7BD5" w:rsidRPr="00E46C1E" w:rsidRDefault="000D7BD5" w:rsidP="00180971">
            <w:pPr>
              <w:jc w:val="cente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-9.54</w:t>
            </w:r>
          </w:p>
        </w:tc>
        <w:tc>
          <w:tcPr>
            <w:tcW w:w="1842" w:type="dxa"/>
          </w:tcPr>
          <w:p w14:paraId="050FC71D" w14:textId="77777777" w:rsidR="000D7BD5" w:rsidRPr="00E46C1E" w:rsidRDefault="000D7BD5" w:rsidP="007038A9">
            <w:pPr>
              <w:jc w:val="cente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70 000</w:t>
            </w:r>
          </w:p>
        </w:tc>
      </w:tr>
      <w:tr w:rsidR="000D7BD5" w:rsidRPr="008C3BD2" w14:paraId="23B2C724" w14:textId="6F157934" w:rsidTr="00180971">
        <w:tc>
          <w:tcPr>
            <w:tcW w:w="1341" w:type="dxa"/>
          </w:tcPr>
          <w:p w14:paraId="117732B4"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sz w:val="20"/>
                <w:szCs w:val="20"/>
              </w:rPr>
              <w:t>Lopinavir</w:t>
            </w:r>
          </w:p>
        </w:tc>
        <w:tc>
          <w:tcPr>
            <w:tcW w:w="1489" w:type="dxa"/>
          </w:tcPr>
          <w:p w14:paraId="24E0DC30"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192725-17-0</w:t>
            </w:r>
          </w:p>
        </w:tc>
        <w:tc>
          <w:tcPr>
            <w:tcW w:w="2132" w:type="dxa"/>
          </w:tcPr>
          <w:p w14:paraId="5E9E5364" w14:textId="4B285AAD" w:rsidR="000D7BD5" w:rsidRPr="00E46C1E" w:rsidRDefault="000D7BD5" w:rsidP="008C3BD2">
            <w:pPr>
              <w:rPr>
                <w:rFonts w:ascii="Times New Roman" w:hAnsi="Times New Roman" w:cs="Times New Roman"/>
                <w:noProof/>
                <w:sz w:val="20"/>
                <w:szCs w:val="20"/>
              </w:rPr>
            </w:pPr>
            <w:r w:rsidRPr="00E46C1E">
              <w:rPr>
                <w:rFonts w:ascii="Times New Roman" w:hAnsi="Times New Roman" w:cs="Times New Roman"/>
                <w:noProof/>
                <w:sz w:val="20"/>
                <w:szCs w:val="20"/>
              </w:rPr>
              <w:t>C</w:t>
            </w:r>
            <w:r w:rsidRPr="00E46C1E">
              <w:rPr>
                <w:rFonts w:ascii="Times New Roman" w:hAnsi="Times New Roman" w:cs="Times New Roman"/>
                <w:noProof/>
                <w:sz w:val="20"/>
                <w:szCs w:val="20"/>
                <w:vertAlign w:val="subscript"/>
              </w:rPr>
              <w:t>37</w:t>
            </w:r>
            <w:r w:rsidRPr="00E46C1E">
              <w:rPr>
                <w:rFonts w:ascii="Times New Roman" w:hAnsi="Times New Roman" w:cs="Times New Roman"/>
                <w:noProof/>
                <w:sz w:val="20"/>
                <w:szCs w:val="20"/>
              </w:rPr>
              <w:t>H</w:t>
            </w:r>
            <w:r w:rsidRPr="00E46C1E">
              <w:rPr>
                <w:rFonts w:ascii="Times New Roman" w:hAnsi="Times New Roman" w:cs="Times New Roman"/>
                <w:noProof/>
                <w:sz w:val="20"/>
                <w:szCs w:val="20"/>
                <w:vertAlign w:val="subscript"/>
              </w:rPr>
              <w:t>48</w:t>
            </w:r>
            <w:r w:rsidRPr="00E46C1E">
              <w:rPr>
                <w:rFonts w:ascii="Times New Roman" w:hAnsi="Times New Roman" w:cs="Times New Roman"/>
                <w:noProof/>
                <w:sz w:val="20"/>
                <w:szCs w:val="20"/>
              </w:rPr>
              <w:t>N</w:t>
            </w:r>
            <w:r w:rsidRPr="00E46C1E">
              <w:rPr>
                <w:rFonts w:ascii="Times New Roman" w:hAnsi="Times New Roman" w:cs="Times New Roman"/>
                <w:noProof/>
                <w:sz w:val="20"/>
                <w:szCs w:val="20"/>
                <w:vertAlign w:val="subscript"/>
              </w:rPr>
              <w:t>4</w:t>
            </w:r>
            <w:r w:rsidRPr="00E46C1E">
              <w:rPr>
                <w:rFonts w:ascii="Times New Roman" w:hAnsi="Times New Roman" w:cs="Times New Roman"/>
                <w:noProof/>
                <w:sz w:val="20"/>
                <w:szCs w:val="20"/>
              </w:rPr>
              <w:t>O</w:t>
            </w:r>
            <w:r w:rsidRPr="00E46C1E">
              <w:rPr>
                <w:rFonts w:ascii="Times New Roman" w:hAnsi="Times New Roman" w:cs="Times New Roman"/>
                <w:noProof/>
                <w:sz w:val="20"/>
                <w:szCs w:val="20"/>
                <w:vertAlign w:val="subscript"/>
              </w:rPr>
              <w:t>5</w:t>
            </w:r>
          </w:p>
        </w:tc>
        <w:tc>
          <w:tcPr>
            <w:tcW w:w="4961" w:type="dxa"/>
          </w:tcPr>
          <w:p w14:paraId="616BEB23" w14:textId="2F9ABF01" w:rsidR="000D7BD5" w:rsidRPr="00E46C1E" w:rsidRDefault="000D7BD5" w:rsidP="008C3BD2">
            <w:pPr>
              <w:rPr>
                <w:rFonts w:ascii="Times New Roman" w:eastAsia="Calibri" w:hAnsi="Times New Roman" w:cs="Times New Roman"/>
                <w:noProof/>
                <w:sz w:val="20"/>
                <w:szCs w:val="20"/>
              </w:rPr>
            </w:pPr>
            <w:r w:rsidRPr="00E46C1E">
              <w:rPr>
                <w:noProof/>
                <w:sz w:val="20"/>
                <w:szCs w:val="20"/>
                <w:lang w:val="en-ZA" w:eastAsia="en-ZA"/>
              </w:rPr>
              <w:drawing>
                <wp:inline distT="0" distB="0" distL="0" distR="0" wp14:anchorId="08D32567" wp14:editId="65848F34">
                  <wp:extent cx="2509588" cy="1511308"/>
                  <wp:effectExtent l="0" t="0" r="5080" b="0"/>
                  <wp:docPr id="6" name="Picture 6" descr="Lopinav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pinavi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12517" cy="1513072"/>
                          </a:xfrm>
                          <a:prstGeom prst="rect">
                            <a:avLst/>
                          </a:prstGeom>
                          <a:noFill/>
                          <a:ln>
                            <a:noFill/>
                          </a:ln>
                        </pic:spPr>
                      </pic:pic>
                    </a:graphicData>
                  </a:graphic>
                </wp:inline>
              </w:drawing>
            </w:r>
          </w:p>
        </w:tc>
        <w:tc>
          <w:tcPr>
            <w:tcW w:w="1276" w:type="dxa"/>
          </w:tcPr>
          <w:p w14:paraId="0428856B" w14:textId="77777777" w:rsidR="000D7BD5" w:rsidRPr="00E46C1E" w:rsidRDefault="000D7BD5" w:rsidP="00180971">
            <w:pPr>
              <w:jc w:val="cente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5.94</w:t>
            </w:r>
          </w:p>
        </w:tc>
        <w:tc>
          <w:tcPr>
            <w:tcW w:w="1842" w:type="dxa"/>
          </w:tcPr>
          <w:p w14:paraId="21931C56" w14:textId="27CBE5ED" w:rsidR="000D7BD5" w:rsidRPr="00E46C1E" w:rsidRDefault="007038A9" w:rsidP="007038A9">
            <w:pPr>
              <w:jc w:val="center"/>
              <w:rPr>
                <w:rFonts w:ascii="Times New Roman" w:eastAsia="Calibri" w:hAnsi="Times New Roman" w:cs="Times New Roman"/>
                <w:sz w:val="20"/>
                <w:szCs w:val="20"/>
              </w:rPr>
            </w:pPr>
            <w:r w:rsidRPr="00E46C1E">
              <w:rPr>
                <w:rFonts w:ascii="Times New Roman" w:eastAsia="Calibri" w:hAnsi="Times New Roman" w:cs="Times New Roman"/>
                <w:sz w:val="20"/>
                <w:szCs w:val="20"/>
              </w:rPr>
              <w:t>0.0077</w:t>
            </w:r>
          </w:p>
        </w:tc>
      </w:tr>
      <w:tr w:rsidR="000D7BD5" w:rsidRPr="008C3BD2" w14:paraId="0DDDD555" w14:textId="0771AE13" w:rsidTr="00180971">
        <w:tc>
          <w:tcPr>
            <w:tcW w:w="1341" w:type="dxa"/>
          </w:tcPr>
          <w:p w14:paraId="1C8E76E3"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sz w:val="20"/>
                <w:szCs w:val="20"/>
              </w:rPr>
              <w:t>Didanosine</w:t>
            </w:r>
          </w:p>
        </w:tc>
        <w:tc>
          <w:tcPr>
            <w:tcW w:w="1489" w:type="dxa"/>
          </w:tcPr>
          <w:p w14:paraId="2073AEE5"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69655-05-6</w:t>
            </w:r>
          </w:p>
        </w:tc>
        <w:tc>
          <w:tcPr>
            <w:tcW w:w="2132" w:type="dxa"/>
          </w:tcPr>
          <w:p w14:paraId="0381750A" w14:textId="059237EF" w:rsidR="000D7BD5" w:rsidRPr="00E46C1E" w:rsidRDefault="000D7BD5" w:rsidP="008C3BD2">
            <w:pPr>
              <w:rPr>
                <w:rFonts w:ascii="Times New Roman" w:hAnsi="Times New Roman" w:cs="Times New Roman"/>
                <w:noProof/>
                <w:sz w:val="20"/>
                <w:szCs w:val="20"/>
              </w:rPr>
            </w:pPr>
            <w:r w:rsidRPr="00E46C1E">
              <w:rPr>
                <w:rFonts w:ascii="Times New Roman" w:hAnsi="Times New Roman" w:cs="Times New Roman"/>
                <w:noProof/>
                <w:sz w:val="20"/>
                <w:szCs w:val="20"/>
              </w:rPr>
              <w:t>C</w:t>
            </w:r>
            <w:r w:rsidRPr="00E46C1E">
              <w:rPr>
                <w:rFonts w:ascii="Times New Roman" w:hAnsi="Times New Roman" w:cs="Times New Roman"/>
                <w:noProof/>
                <w:sz w:val="20"/>
                <w:szCs w:val="20"/>
                <w:vertAlign w:val="subscript"/>
              </w:rPr>
              <w:t>10</w:t>
            </w:r>
            <w:r w:rsidRPr="00E46C1E">
              <w:rPr>
                <w:rFonts w:ascii="Times New Roman" w:hAnsi="Times New Roman" w:cs="Times New Roman"/>
                <w:noProof/>
                <w:sz w:val="20"/>
                <w:szCs w:val="20"/>
              </w:rPr>
              <w:t>H</w:t>
            </w:r>
            <w:r w:rsidRPr="00E46C1E">
              <w:rPr>
                <w:rFonts w:ascii="Times New Roman" w:hAnsi="Times New Roman" w:cs="Times New Roman"/>
                <w:noProof/>
                <w:sz w:val="20"/>
                <w:szCs w:val="20"/>
                <w:vertAlign w:val="subscript"/>
              </w:rPr>
              <w:t>12</w:t>
            </w:r>
            <w:r w:rsidRPr="00E46C1E">
              <w:rPr>
                <w:rFonts w:ascii="Times New Roman" w:hAnsi="Times New Roman" w:cs="Times New Roman"/>
                <w:noProof/>
                <w:sz w:val="20"/>
                <w:szCs w:val="20"/>
              </w:rPr>
              <w:t>N</w:t>
            </w:r>
            <w:r w:rsidRPr="00E46C1E">
              <w:rPr>
                <w:rFonts w:ascii="Times New Roman" w:hAnsi="Times New Roman" w:cs="Times New Roman"/>
                <w:noProof/>
                <w:sz w:val="20"/>
                <w:szCs w:val="20"/>
                <w:vertAlign w:val="subscript"/>
              </w:rPr>
              <w:t>4</w:t>
            </w:r>
            <w:r w:rsidRPr="00E46C1E">
              <w:rPr>
                <w:rFonts w:ascii="Times New Roman" w:hAnsi="Times New Roman" w:cs="Times New Roman"/>
                <w:noProof/>
                <w:sz w:val="20"/>
                <w:szCs w:val="20"/>
              </w:rPr>
              <w:t>O</w:t>
            </w:r>
            <w:r w:rsidRPr="00E46C1E">
              <w:rPr>
                <w:rFonts w:ascii="Times New Roman" w:hAnsi="Times New Roman" w:cs="Times New Roman"/>
                <w:noProof/>
                <w:sz w:val="20"/>
                <w:szCs w:val="20"/>
                <w:vertAlign w:val="subscript"/>
              </w:rPr>
              <w:t>3</w:t>
            </w:r>
          </w:p>
        </w:tc>
        <w:tc>
          <w:tcPr>
            <w:tcW w:w="4961" w:type="dxa"/>
          </w:tcPr>
          <w:p w14:paraId="11094529" w14:textId="68BBB0FB" w:rsidR="000D7BD5" w:rsidRPr="00E46C1E" w:rsidRDefault="000D7BD5" w:rsidP="008C3BD2">
            <w:pPr>
              <w:rPr>
                <w:rFonts w:ascii="Times New Roman" w:eastAsia="Calibri" w:hAnsi="Times New Roman" w:cs="Times New Roman"/>
                <w:noProof/>
                <w:sz w:val="20"/>
                <w:szCs w:val="20"/>
              </w:rPr>
            </w:pPr>
            <w:r w:rsidRPr="00E46C1E">
              <w:rPr>
                <w:noProof/>
                <w:sz w:val="20"/>
                <w:szCs w:val="20"/>
                <w:lang w:val="en-ZA" w:eastAsia="en-ZA"/>
              </w:rPr>
              <w:drawing>
                <wp:inline distT="0" distB="0" distL="0" distR="0" wp14:anchorId="2001C553" wp14:editId="77B69076">
                  <wp:extent cx="2470677" cy="1487876"/>
                  <wp:effectExtent l="0" t="0" r="6350" b="0"/>
                  <wp:docPr id="14" name="Picture 14" descr="Didanos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danosin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48" cy="1491412"/>
                          </a:xfrm>
                          <a:prstGeom prst="rect">
                            <a:avLst/>
                          </a:prstGeom>
                          <a:noFill/>
                          <a:ln>
                            <a:noFill/>
                          </a:ln>
                        </pic:spPr>
                      </pic:pic>
                    </a:graphicData>
                  </a:graphic>
                </wp:inline>
              </w:drawing>
            </w:r>
          </w:p>
        </w:tc>
        <w:tc>
          <w:tcPr>
            <w:tcW w:w="1276" w:type="dxa"/>
          </w:tcPr>
          <w:p w14:paraId="2BAEF1B0" w14:textId="77777777" w:rsidR="000D7BD5" w:rsidRPr="00E46C1E" w:rsidRDefault="000D7BD5" w:rsidP="00180971">
            <w:pPr>
              <w:jc w:val="cente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-1.24</w:t>
            </w:r>
          </w:p>
        </w:tc>
        <w:tc>
          <w:tcPr>
            <w:tcW w:w="1842" w:type="dxa"/>
            <w:shd w:val="clear" w:color="auto" w:fill="auto"/>
          </w:tcPr>
          <w:p w14:paraId="717AC4D3" w14:textId="3BD11E54" w:rsidR="000D7BD5" w:rsidRPr="00E46C1E" w:rsidRDefault="000D7BD5" w:rsidP="007038A9">
            <w:pPr>
              <w:jc w:val="cente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15 800</w:t>
            </w:r>
          </w:p>
        </w:tc>
      </w:tr>
      <w:tr w:rsidR="000D7BD5" w:rsidRPr="008C3BD2" w14:paraId="2F4254BB" w14:textId="22721C75" w:rsidTr="00180971">
        <w:tc>
          <w:tcPr>
            <w:tcW w:w="1341" w:type="dxa"/>
          </w:tcPr>
          <w:p w14:paraId="124DC8F7"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sz w:val="20"/>
                <w:szCs w:val="20"/>
              </w:rPr>
              <w:lastRenderedPageBreak/>
              <w:t>Nevirapine</w:t>
            </w:r>
          </w:p>
        </w:tc>
        <w:tc>
          <w:tcPr>
            <w:tcW w:w="1489" w:type="dxa"/>
          </w:tcPr>
          <w:p w14:paraId="4D237037"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129618-40-2</w:t>
            </w:r>
          </w:p>
        </w:tc>
        <w:tc>
          <w:tcPr>
            <w:tcW w:w="2132" w:type="dxa"/>
          </w:tcPr>
          <w:p w14:paraId="58AA2699" w14:textId="2C13BC57" w:rsidR="000D7BD5" w:rsidRPr="00E46C1E" w:rsidRDefault="000D7BD5" w:rsidP="008C3BD2">
            <w:pPr>
              <w:rPr>
                <w:rFonts w:ascii="Times New Roman" w:hAnsi="Times New Roman" w:cs="Times New Roman"/>
                <w:noProof/>
                <w:sz w:val="20"/>
                <w:szCs w:val="20"/>
              </w:rPr>
            </w:pPr>
            <w:r w:rsidRPr="00E46C1E">
              <w:rPr>
                <w:rFonts w:ascii="Times New Roman" w:hAnsi="Times New Roman" w:cs="Times New Roman"/>
                <w:noProof/>
                <w:sz w:val="20"/>
                <w:szCs w:val="20"/>
              </w:rPr>
              <w:t>C</w:t>
            </w:r>
            <w:r w:rsidRPr="00E46C1E">
              <w:rPr>
                <w:rFonts w:ascii="Times New Roman" w:hAnsi="Times New Roman" w:cs="Times New Roman"/>
                <w:noProof/>
                <w:sz w:val="20"/>
                <w:szCs w:val="20"/>
                <w:vertAlign w:val="subscript"/>
              </w:rPr>
              <w:t>15</w:t>
            </w:r>
            <w:r w:rsidRPr="00E46C1E">
              <w:rPr>
                <w:rFonts w:ascii="Times New Roman" w:hAnsi="Times New Roman" w:cs="Times New Roman"/>
                <w:noProof/>
                <w:sz w:val="20"/>
                <w:szCs w:val="20"/>
              </w:rPr>
              <w:t>H</w:t>
            </w:r>
            <w:r w:rsidRPr="00E46C1E">
              <w:rPr>
                <w:rFonts w:ascii="Times New Roman" w:hAnsi="Times New Roman" w:cs="Times New Roman"/>
                <w:noProof/>
                <w:sz w:val="20"/>
                <w:szCs w:val="20"/>
                <w:vertAlign w:val="subscript"/>
              </w:rPr>
              <w:t>14</w:t>
            </w:r>
            <w:r w:rsidRPr="00E46C1E">
              <w:rPr>
                <w:rFonts w:ascii="Times New Roman" w:hAnsi="Times New Roman" w:cs="Times New Roman"/>
                <w:noProof/>
                <w:sz w:val="20"/>
                <w:szCs w:val="20"/>
              </w:rPr>
              <w:t>N</w:t>
            </w:r>
            <w:r w:rsidRPr="00E46C1E">
              <w:rPr>
                <w:rFonts w:ascii="Times New Roman" w:hAnsi="Times New Roman" w:cs="Times New Roman"/>
                <w:noProof/>
                <w:sz w:val="20"/>
                <w:szCs w:val="20"/>
                <w:vertAlign w:val="subscript"/>
              </w:rPr>
              <w:t>4</w:t>
            </w:r>
            <w:r w:rsidRPr="00E46C1E">
              <w:rPr>
                <w:rFonts w:ascii="Times New Roman" w:hAnsi="Times New Roman" w:cs="Times New Roman"/>
                <w:noProof/>
                <w:sz w:val="20"/>
                <w:szCs w:val="20"/>
              </w:rPr>
              <w:t>O</w:t>
            </w:r>
          </w:p>
        </w:tc>
        <w:tc>
          <w:tcPr>
            <w:tcW w:w="4961" w:type="dxa"/>
          </w:tcPr>
          <w:p w14:paraId="6394C891" w14:textId="1AE184A3" w:rsidR="000D7BD5" w:rsidRPr="00E46C1E" w:rsidRDefault="000D7BD5" w:rsidP="008C3BD2">
            <w:pPr>
              <w:rPr>
                <w:rFonts w:ascii="Times New Roman" w:eastAsia="Calibri" w:hAnsi="Times New Roman" w:cs="Times New Roman"/>
                <w:noProof/>
                <w:sz w:val="20"/>
                <w:szCs w:val="20"/>
              </w:rPr>
            </w:pPr>
            <w:r w:rsidRPr="00E46C1E">
              <w:rPr>
                <w:noProof/>
                <w:sz w:val="20"/>
                <w:szCs w:val="20"/>
                <w:lang w:val="en-ZA" w:eastAsia="en-ZA"/>
              </w:rPr>
              <w:drawing>
                <wp:inline distT="0" distB="0" distL="0" distR="0" wp14:anchorId="6FE74DDC" wp14:editId="0DAD4E89">
                  <wp:extent cx="2293749" cy="1381327"/>
                  <wp:effectExtent l="0" t="0" r="0" b="9525"/>
                  <wp:docPr id="13" name="Picture 13" descr="Nevira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virapin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98052" cy="1383918"/>
                          </a:xfrm>
                          <a:prstGeom prst="rect">
                            <a:avLst/>
                          </a:prstGeom>
                          <a:noFill/>
                          <a:ln>
                            <a:noFill/>
                          </a:ln>
                        </pic:spPr>
                      </pic:pic>
                    </a:graphicData>
                  </a:graphic>
                </wp:inline>
              </w:drawing>
            </w:r>
          </w:p>
        </w:tc>
        <w:tc>
          <w:tcPr>
            <w:tcW w:w="1276" w:type="dxa"/>
          </w:tcPr>
          <w:p w14:paraId="5DDF53AB" w14:textId="77777777" w:rsidR="000D7BD5" w:rsidRPr="00E46C1E" w:rsidRDefault="000D7BD5" w:rsidP="00180971">
            <w:pPr>
              <w:jc w:val="cente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3.89</w:t>
            </w:r>
          </w:p>
        </w:tc>
        <w:tc>
          <w:tcPr>
            <w:tcW w:w="1842" w:type="dxa"/>
          </w:tcPr>
          <w:p w14:paraId="5B999DA9" w14:textId="488BC4CC" w:rsidR="000D7BD5" w:rsidRPr="00E46C1E" w:rsidRDefault="000D7BD5" w:rsidP="007038A9">
            <w:pPr>
              <w:jc w:val="cente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100</w:t>
            </w:r>
          </w:p>
        </w:tc>
      </w:tr>
      <w:tr w:rsidR="000D7BD5" w:rsidRPr="008C3BD2" w14:paraId="408492F8" w14:textId="496BEC84" w:rsidTr="00180971">
        <w:tc>
          <w:tcPr>
            <w:tcW w:w="1341" w:type="dxa"/>
          </w:tcPr>
          <w:p w14:paraId="1EB958D6"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sz w:val="20"/>
                <w:szCs w:val="20"/>
              </w:rPr>
              <w:t>Ritonavir</w:t>
            </w:r>
          </w:p>
        </w:tc>
        <w:tc>
          <w:tcPr>
            <w:tcW w:w="1489" w:type="dxa"/>
          </w:tcPr>
          <w:p w14:paraId="4791C77C"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155213-67-5</w:t>
            </w:r>
          </w:p>
        </w:tc>
        <w:tc>
          <w:tcPr>
            <w:tcW w:w="2132" w:type="dxa"/>
          </w:tcPr>
          <w:p w14:paraId="284B7B65" w14:textId="6C753319" w:rsidR="000D7BD5" w:rsidRPr="00E46C1E" w:rsidRDefault="000D7BD5" w:rsidP="008C3BD2">
            <w:pPr>
              <w:rPr>
                <w:rFonts w:ascii="Times New Roman" w:hAnsi="Times New Roman" w:cs="Times New Roman"/>
                <w:noProof/>
                <w:sz w:val="20"/>
                <w:szCs w:val="20"/>
              </w:rPr>
            </w:pPr>
            <w:r w:rsidRPr="00E46C1E">
              <w:rPr>
                <w:rFonts w:ascii="Times New Roman" w:hAnsi="Times New Roman" w:cs="Times New Roman"/>
                <w:noProof/>
                <w:sz w:val="20"/>
                <w:szCs w:val="20"/>
              </w:rPr>
              <w:t>C</w:t>
            </w:r>
            <w:r w:rsidRPr="00E46C1E">
              <w:rPr>
                <w:rFonts w:ascii="Times New Roman" w:hAnsi="Times New Roman" w:cs="Times New Roman"/>
                <w:noProof/>
                <w:sz w:val="20"/>
                <w:szCs w:val="20"/>
                <w:vertAlign w:val="subscript"/>
              </w:rPr>
              <w:t>37</w:t>
            </w:r>
            <w:r w:rsidRPr="00E46C1E">
              <w:rPr>
                <w:rFonts w:ascii="Times New Roman" w:hAnsi="Times New Roman" w:cs="Times New Roman"/>
                <w:noProof/>
                <w:sz w:val="20"/>
                <w:szCs w:val="20"/>
              </w:rPr>
              <w:t>H</w:t>
            </w:r>
            <w:r w:rsidRPr="00E46C1E">
              <w:rPr>
                <w:rFonts w:ascii="Times New Roman" w:hAnsi="Times New Roman" w:cs="Times New Roman"/>
                <w:noProof/>
                <w:sz w:val="20"/>
                <w:szCs w:val="20"/>
                <w:vertAlign w:val="subscript"/>
              </w:rPr>
              <w:t>48</w:t>
            </w:r>
            <w:r w:rsidRPr="00E46C1E">
              <w:rPr>
                <w:rFonts w:ascii="Times New Roman" w:hAnsi="Times New Roman" w:cs="Times New Roman"/>
                <w:noProof/>
                <w:sz w:val="20"/>
                <w:szCs w:val="20"/>
              </w:rPr>
              <w:t>N</w:t>
            </w:r>
            <w:r w:rsidRPr="00E46C1E">
              <w:rPr>
                <w:rFonts w:ascii="Times New Roman" w:hAnsi="Times New Roman" w:cs="Times New Roman"/>
                <w:noProof/>
                <w:sz w:val="20"/>
                <w:szCs w:val="20"/>
                <w:vertAlign w:val="subscript"/>
              </w:rPr>
              <w:t>6</w:t>
            </w:r>
            <w:r w:rsidRPr="00E46C1E">
              <w:rPr>
                <w:rFonts w:ascii="Times New Roman" w:hAnsi="Times New Roman" w:cs="Times New Roman"/>
                <w:noProof/>
                <w:sz w:val="20"/>
                <w:szCs w:val="20"/>
              </w:rPr>
              <w:t>O</w:t>
            </w:r>
            <w:r w:rsidRPr="00E46C1E">
              <w:rPr>
                <w:rFonts w:ascii="Times New Roman" w:hAnsi="Times New Roman" w:cs="Times New Roman"/>
                <w:noProof/>
                <w:sz w:val="20"/>
                <w:szCs w:val="20"/>
                <w:vertAlign w:val="subscript"/>
              </w:rPr>
              <w:t>5</w:t>
            </w:r>
            <w:r w:rsidRPr="00E46C1E">
              <w:rPr>
                <w:rFonts w:ascii="Times New Roman" w:hAnsi="Times New Roman" w:cs="Times New Roman"/>
                <w:noProof/>
                <w:sz w:val="20"/>
                <w:szCs w:val="20"/>
              </w:rPr>
              <w:t>S</w:t>
            </w:r>
            <w:r w:rsidRPr="00E46C1E">
              <w:rPr>
                <w:rFonts w:ascii="Times New Roman" w:hAnsi="Times New Roman" w:cs="Times New Roman"/>
                <w:noProof/>
                <w:sz w:val="20"/>
                <w:szCs w:val="20"/>
                <w:vertAlign w:val="subscript"/>
              </w:rPr>
              <w:t>2</w:t>
            </w:r>
          </w:p>
        </w:tc>
        <w:tc>
          <w:tcPr>
            <w:tcW w:w="4961" w:type="dxa"/>
          </w:tcPr>
          <w:p w14:paraId="3E9EAD4C" w14:textId="5FCBCB84" w:rsidR="000D7BD5" w:rsidRPr="00E46C1E" w:rsidRDefault="000D7BD5" w:rsidP="008C3BD2">
            <w:pPr>
              <w:rPr>
                <w:rFonts w:ascii="Times New Roman" w:eastAsia="Calibri" w:hAnsi="Times New Roman" w:cs="Times New Roman"/>
                <w:sz w:val="20"/>
                <w:szCs w:val="20"/>
              </w:rPr>
            </w:pPr>
            <w:r w:rsidRPr="00E46C1E">
              <w:rPr>
                <w:noProof/>
                <w:sz w:val="20"/>
                <w:szCs w:val="20"/>
                <w:lang w:val="en-ZA" w:eastAsia="en-ZA"/>
              </w:rPr>
              <w:drawing>
                <wp:inline distT="0" distB="0" distL="0" distR="0" wp14:anchorId="43B29B57" wp14:editId="70618723">
                  <wp:extent cx="2286132" cy="1381327"/>
                  <wp:effectExtent l="0" t="0" r="0" b="9525"/>
                  <wp:docPr id="11" name="Picture 11" descr="Ritonav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tonavi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00952" cy="1390281"/>
                          </a:xfrm>
                          <a:prstGeom prst="rect">
                            <a:avLst/>
                          </a:prstGeom>
                          <a:noFill/>
                          <a:ln>
                            <a:noFill/>
                          </a:ln>
                        </pic:spPr>
                      </pic:pic>
                    </a:graphicData>
                  </a:graphic>
                </wp:inline>
              </w:drawing>
            </w:r>
          </w:p>
        </w:tc>
        <w:tc>
          <w:tcPr>
            <w:tcW w:w="1276" w:type="dxa"/>
          </w:tcPr>
          <w:p w14:paraId="686B20DC" w14:textId="77777777" w:rsidR="000D7BD5" w:rsidRPr="00E46C1E" w:rsidRDefault="000D7BD5" w:rsidP="00180971">
            <w:pPr>
              <w:jc w:val="cente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6.27</w:t>
            </w:r>
          </w:p>
        </w:tc>
        <w:tc>
          <w:tcPr>
            <w:tcW w:w="1842" w:type="dxa"/>
          </w:tcPr>
          <w:p w14:paraId="70D89978" w14:textId="5C478050" w:rsidR="000D7BD5" w:rsidRPr="00E46C1E" w:rsidRDefault="007038A9" w:rsidP="007038A9">
            <w:pPr>
              <w:jc w:val="center"/>
              <w:rPr>
                <w:rFonts w:ascii="Times New Roman" w:eastAsia="Calibri" w:hAnsi="Times New Roman" w:cs="Times New Roman"/>
                <w:sz w:val="20"/>
                <w:szCs w:val="20"/>
              </w:rPr>
            </w:pPr>
            <w:r w:rsidRPr="00E46C1E">
              <w:rPr>
                <w:rFonts w:ascii="Times New Roman" w:eastAsia="Calibri" w:hAnsi="Times New Roman" w:cs="Times New Roman"/>
                <w:sz w:val="20"/>
                <w:szCs w:val="20"/>
              </w:rPr>
              <w:t>0.00011</w:t>
            </w:r>
          </w:p>
        </w:tc>
      </w:tr>
      <w:tr w:rsidR="000D7BD5" w:rsidRPr="008C3BD2" w14:paraId="69C0B0A6" w14:textId="3D1F8A9D" w:rsidTr="00180971">
        <w:tc>
          <w:tcPr>
            <w:tcW w:w="1341" w:type="dxa"/>
          </w:tcPr>
          <w:p w14:paraId="39071008"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sz w:val="20"/>
                <w:szCs w:val="20"/>
              </w:rPr>
              <w:t>Tenofovir</w:t>
            </w:r>
          </w:p>
        </w:tc>
        <w:tc>
          <w:tcPr>
            <w:tcW w:w="1489" w:type="dxa"/>
          </w:tcPr>
          <w:p w14:paraId="5EFED7E0"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147127-20-6</w:t>
            </w:r>
          </w:p>
        </w:tc>
        <w:tc>
          <w:tcPr>
            <w:tcW w:w="2132" w:type="dxa"/>
          </w:tcPr>
          <w:p w14:paraId="11BAA96D" w14:textId="094D7BCB" w:rsidR="000D7BD5" w:rsidRPr="00E46C1E" w:rsidRDefault="000D7BD5" w:rsidP="008C3BD2">
            <w:pPr>
              <w:rPr>
                <w:rFonts w:ascii="Times New Roman" w:hAnsi="Times New Roman" w:cs="Times New Roman"/>
                <w:noProof/>
                <w:sz w:val="20"/>
                <w:szCs w:val="20"/>
              </w:rPr>
            </w:pPr>
            <w:r w:rsidRPr="00E46C1E">
              <w:rPr>
                <w:rFonts w:ascii="Times New Roman" w:hAnsi="Times New Roman" w:cs="Times New Roman"/>
                <w:noProof/>
                <w:sz w:val="20"/>
                <w:szCs w:val="20"/>
              </w:rPr>
              <w:t>C</w:t>
            </w:r>
            <w:r w:rsidRPr="00E46C1E">
              <w:rPr>
                <w:rFonts w:ascii="Times New Roman" w:hAnsi="Times New Roman" w:cs="Times New Roman"/>
                <w:noProof/>
                <w:sz w:val="20"/>
                <w:szCs w:val="20"/>
                <w:vertAlign w:val="subscript"/>
              </w:rPr>
              <w:t>9</w:t>
            </w:r>
            <w:r w:rsidRPr="00E46C1E">
              <w:rPr>
                <w:rFonts w:ascii="Times New Roman" w:hAnsi="Times New Roman" w:cs="Times New Roman"/>
                <w:noProof/>
                <w:sz w:val="20"/>
                <w:szCs w:val="20"/>
              </w:rPr>
              <w:t>H</w:t>
            </w:r>
            <w:r w:rsidRPr="00E46C1E">
              <w:rPr>
                <w:rFonts w:ascii="Times New Roman" w:hAnsi="Times New Roman" w:cs="Times New Roman"/>
                <w:noProof/>
                <w:sz w:val="20"/>
                <w:szCs w:val="20"/>
                <w:vertAlign w:val="subscript"/>
              </w:rPr>
              <w:t>14</w:t>
            </w:r>
            <w:r w:rsidRPr="00E46C1E">
              <w:rPr>
                <w:rFonts w:ascii="Times New Roman" w:hAnsi="Times New Roman" w:cs="Times New Roman"/>
                <w:noProof/>
                <w:sz w:val="20"/>
                <w:szCs w:val="20"/>
              </w:rPr>
              <w:t>N</w:t>
            </w:r>
            <w:r w:rsidRPr="00E46C1E">
              <w:rPr>
                <w:rFonts w:ascii="Times New Roman" w:hAnsi="Times New Roman" w:cs="Times New Roman"/>
                <w:noProof/>
                <w:sz w:val="20"/>
                <w:szCs w:val="20"/>
                <w:vertAlign w:val="subscript"/>
              </w:rPr>
              <w:t>5</w:t>
            </w:r>
            <w:r w:rsidRPr="00E46C1E">
              <w:rPr>
                <w:rFonts w:ascii="Times New Roman" w:hAnsi="Times New Roman" w:cs="Times New Roman"/>
                <w:noProof/>
                <w:sz w:val="20"/>
                <w:szCs w:val="20"/>
              </w:rPr>
              <w:t>O</w:t>
            </w:r>
            <w:r w:rsidRPr="00E46C1E">
              <w:rPr>
                <w:rFonts w:ascii="Times New Roman" w:hAnsi="Times New Roman" w:cs="Times New Roman"/>
                <w:noProof/>
                <w:sz w:val="20"/>
                <w:szCs w:val="20"/>
                <w:vertAlign w:val="subscript"/>
              </w:rPr>
              <w:t>4</w:t>
            </w:r>
            <w:r w:rsidRPr="00E46C1E">
              <w:rPr>
                <w:rFonts w:ascii="Times New Roman" w:hAnsi="Times New Roman" w:cs="Times New Roman"/>
                <w:noProof/>
                <w:sz w:val="20"/>
                <w:szCs w:val="20"/>
              </w:rPr>
              <w:t>P</w:t>
            </w:r>
          </w:p>
        </w:tc>
        <w:tc>
          <w:tcPr>
            <w:tcW w:w="4961" w:type="dxa"/>
          </w:tcPr>
          <w:p w14:paraId="71AC8576" w14:textId="6168EF8C" w:rsidR="000D7BD5" w:rsidRPr="00E46C1E" w:rsidRDefault="000D7BD5" w:rsidP="008C3BD2">
            <w:pPr>
              <w:rPr>
                <w:rFonts w:ascii="Times New Roman" w:eastAsia="Calibri" w:hAnsi="Times New Roman" w:cs="Times New Roman"/>
                <w:sz w:val="20"/>
                <w:szCs w:val="20"/>
              </w:rPr>
            </w:pPr>
            <w:r w:rsidRPr="00E46C1E">
              <w:rPr>
                <w:noProof/>
                <w:sz w:val="20"/>
                <w:szCs w:val="20"/>
                <w:lang w:val="en-ZA" w:eastAsia="en-ZA"/>
              </w:rPr>
              <w:drawing>
                <wp:inline distT="0" distB="0" distL="0" distR="0" wp14:anchorId="7C9C2683" wp14:editId="0F4C20C9">
                  <wp:extent cx="2684348" cy="1227874"/>
                  <wp:effectExtent l="0" t="0" r="1905" b="0"/>
                  <wp:docPr id="7" name="Picture 7" descr="Tenofov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nofovi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29366" cy="1248466"/>
                          </a:xfrm>
                          <a:prstGeom prst="rect">
                            <a:avLst/>
                          </a:prstGeom>
                          <a:noFill/>
                          <a:ln>
                            <a:noFill/>
                          </a:ln>
                        </pic:spPr>
                      </pic:pic>
                    </a:graphicData>
                  </a:graphic>
                </wp:inline>
              </w:drawing>
            </w:r>
          </w:p>
        </w:tc>
        <w:tc>
          <w:tcPr>
            <w:tcW w:w="1276" w:type="dxa"/>
          </w:tcPr>
          <w:p w14:paraId="0288FEF3" w14:textId="77777777" w:rsidR="000D7BD5" w:rsidRPr="00E46C1E" w:rsidRDefault="000D7BD5" w:rsidP="00180971">
            <w:pPr>
              <w:jc w:val="cente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-1.6</w:t>
            </w:r>
          </w:p>
        </w:tc>
        <w:tc>
          <w:tcPr>
            <w:tcW w:w="1842" w:type="dxa"/>
          </w:tcPr>
          <w:p w14:paraId="5CA96626" w14:textId="7FCAD0BB" w:rsidR="000D7BD5" w:rsidRPr="00E46C1E" w:rsidRDefault="000D7BD5" w:rsidP="007038A9">
            <w:pPr>
              <w:jc w:val="cente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13 400</w:t>
            </w:r>
          </w:p>
        </w:tc>
      </w:tr>
      <w:tr w:rsidR="000D7BD5" w:rsidRPr="008C3BD2" w14:paraId="37B8A4ED" w14:textId="5692EB7C" w:rsidTr="00180971">
        <w:tc>
          <w:tcPr>
            <w:tcW w:w="1341" w:type="dxa"/>
          </w:tcPr>
          <w:p w14:paraId="2045AFEA"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sz w:val="20"/>
                <w:szCs w:val="20"/>
              </w:rPr>
              <w:t>Dolutegravir</w:t>
            </w:r>
          </w:p>
        </w:tc>
        <w:tc>
          <w:tcPr>
            <w:tcW w:w="1489" w:type="dxa"/>
          </w:tcPr>
          <w:p w14:paraId="2C7A7528" w14:textId="77777777"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1051375-16-6</w:t>
            </w:r>
          </w:p>
        </w:tc>
        <w:tc>
          <w:tcPr>
            <w:tcW w:w="2132" w:type="dxa"/>
          </w:tcPr>
          <w:p w14:paraId="63839652" w14:textId="23A6541E" w:rsidR="000D7BD5" w:rsidRPr="00E46C1E" w:rsidRDefault="000D7BD5" w:rsidP="008C3BD2">
            <w:pPr>
              <w:rPr>
                <w:rFonts w:ascii="Times New Roman" w:eastAsia="Calibri" w:hAnsi="Times New Roman" w:cs="Times New Roman"/>
                <w:noProof/>
                <w:sz w:val="20"/>
                <w:szCs w:val="20"/>
              </w:rPr>
            </w:pPr>
            <w:r w:rsidRPr="00E46C1E">
              <w:rPr>
                <w:rFonts w:ascii="Times New Roman" w:eastAsia="Calibri" w:hAnsi="Times New Roman" w:cs="Times New Roman"/>
                <w:noProof/>
                <w:sz w:val="20"/>
                <w:szCs w:val="20"/>
              </w:rPr>
              <w:t>C</w:t>
            </w:r>
            <w:r w:rsidRPr="00E46C1E">
              <w:rPr>
                <w:rFonts w:ascii="Times New Roman" w:eastAsia="Calibri" w:hAnsi="Times New Roman" w:cs="Times New Roman"/>
                <w:noProof/>
                <w:sz w:val="20"/>
                <w:szCs w:val="20"/>
                <w:vertAlign w:val="subscript"/>
              </w:rPr>
              <w:t>20</w:t>
            </w:r>
            <w:r w:rsidRPr="00E46C1E">
              <w:rPr>
                <w:rFonts w:ascii="Times New Roman" w:eastAsia="Calibri" w:hAnsi="Times New Roman" w:cs="Times New Roman"/>
                <w:noProof/>
                <w:sz w:val="20"/>
                <w:szCs w:val="20"/>
              </w:rPr>
              <w:t>H</w:t>
            </w:r>
            <w:r w:rsidRPr="00E46C1E">
              <w:rPr>
                <w:rFonts w:ascii="Times New Roman" w:eastAsia="Calibri" w:hAnsi="Times New Roman" w:cs="Times New Roman"/>
                <w:noProof/>
                <w:sz w:val="20"/>
                <w:szCs w:val="20"/>
                <w:vertAlign w:val="subscript"/>
              </w:rPr>
              <w:t>19</w:t>
            </w:r>
            <w:r w:rsidRPr="00E46C1E">
              <w:rPr>
                <w:rFonts w:ascii="Times New Roman" w:eastAsia="Calibri" w:hAnsi="Times New Roman" w:cs="Times New Roman"/>
                <w:noProof/>
                <w:sz w:val="20"/>
                <w:szCs w:val="20"/>
              </w:rPr>
              <w:t>F</w:t>
            </w:r>
            <w:r w:rsidRPr="00E46C1E">
              <w:rPr>
                <w:rFonts w:ascii="Times New Roman" w:eastAsia="Calibri" w:hAnsi="Times New Roman" w:cs="Times New Roman"/>
                <w:noProof/>
                <w:sz w:val="20"/>
                <w:szCs w:val="20"/>
                <w:vertAlign w:val="subscript"/>
              </w:rPr>
              <w:t>2</w:t>
            </w:r>
            <w:r w:rsidRPr="00E46C1E">
              <w:rPr>
                <w:rFonts w:ascii="Times New Roman" w:eastAsia="Calibri" w:hAnsi="Times New Roman" w:cs="Times New Roman"/>
                <w:noProof/>
                <w:sz w:val="20"/>
                <w:szCs w:val="20"/>
              </w:rPr>
              <w:t>N</w:t>
            </w:r>
            <w:r w:rsidRPr="00E46C1E">
              <w:rPr>
                <w:rFonts w:ascii="Times New Roman" w:eastAsia="Calibri" w:hAnsi="Times New Roman" w:cs="Times New Roman"/>
                <w:noProof/>
                <w:sz w:val="20"/>
                <w:szCs w:val="20"/>
                <w:vertAlign w:val="subscript"/>
              </w:rPr>
              <w:t>3</w:t>
            </w:r>
            <w:r w:rsidRPr="00E46C1E">
              <w:rPr>
                <w:rFonts w:ascii="Times New Roman" w:eastAsia="Calibri" w:hAnsi="Times New Roman" w:cs="Times New Roman"/>
                <w:noProof/>
                <w:sz w:val="20"/>
                <w:szCs w:val="20"/>
              </w:rPr>
              <w:t>O</w:t>
            </w:r>
            <w:r w:rsidRPr="00E46C1E">
              <w:rPr>
                <w:rFonts w:ascii="Times New Roman" w:eastAsia="Calibri" w:hAnsi="Times New Roman" w:cs="Times New Roman"/>
                <w:noProof/>
                <w:sz w:val="20"/>
                <w:szCs w:val="20"/>
                <w:vertAlign w:val="subscript"/>
              </w:rPr>
              <w:t>5</w:t>
            </w:r>
          </w:p>
        </w:tc>
        <w:tc>
          <w:tcPr>
            <w:tcW w:w="4961" w:type="dxa"/>
          </w:tcPr>
          <w:p w14:paraId="70ED4E81" w14:textId="6A3A8EC2" w:rsidR="000D7BD5" w:rsidRPr="00E46C1E" w:rsidRDefault="000D7BD5" w:rsidP="008C3BD2">
            <w:pPr>
              <w:rPr>
                <w:rFonts w:ascii="Times New Roman" w:eastAsia="Calibri" w:hAnsi="Times New Roman" w:cs="Times New Roman"/>
                <w:sz w:val="20"/>
                <w:szCs w:val="20"/>
              </w:rPr>
            </w:pPr>
            <w:r w:rsidRPr="00E46C1E">
              <w:rPr>
                <w:rFonts w:eastAsia="Calibri"/>
                <w:noProof/>
                <w:sz w:val="20"/>
                <w:szCs w:val="20"/>
                <w:lang w:val="en-ZA" w:eastAsia="en-ZA"/>
              </w:rPr>
              <w:drawing>
                <wp:inline distT="0" distB="0" distL="0" distR="0" wp14:anchorId="05E938E5" wp14:editId="3BB1BD1E">
                  <wp:extent cx="2697073" cy="992221"/>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74140" cy="1020573"/>
                          </a:xfrm>
                          <a:prstGeom prst="rect">
                            <a:avLst/>
                          </a:prstGeom>
                          <a:noFill/>
                          <a:ln>
                            <a:noFill/>
                          </a:ln>
                        </pic:spPr>
                      </pic:pic>
                    </a:graphicData>
                  </a:graphic>
                </wp:inline>
              </w:drawing>
            </w:r>
          </w:p>
        </w:tc>
        <w:tc>
          <w:tcPr>
            <w:tcW w:w="1276" w:type="dxa"/>
          </w:tcPr>
          <w:p w14:paraId="5AE995EF" w14:textId="77777777" w:rsidR="000D7BD5" w:rsidRPr="00E46C1E" w:rsidRDefault="000D7BD5" w:rsidP="00180971">
            <w:pPr>
              <w:jc w:val="cente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1.62</w:t>
            </w:r>
          </w:p>
        </w:tc>
        <w:tc>
          <w:tcPr>
            <w:tcW w:w="1842" w:type="dxa"/>
          </w:tcPr>
          <w:p w14:paraId="4E29E164" w14:textId="77777777" w:rsidR="000D7BD5" w:rsidRPr="00E46C1E" w:rsidRDefault="000D7BD5" w:rsidP="007038A9">
            <w:pPr>
              <w:jc w:val="center"/>
              <w:rPr>
                <w:rFonts w:ascii="Times New Roman" w:eastAsia="Calibri" w:hAnsi="Times New Roman" w:cs="Times New Roman"/>
                <w:sz w:val="20"/>
                <w:szCs w:val="20"/>
              </w:rPr>
            </w:pPr>
            <w:r w:rsidRPr="00E46C1E">
              <w:rPr>
                <w:rFonts w:ascii="Times New Roman" w:eastAsia="Calibri" w:hAnsi="Times New Roman" w:cs="Times New Roman"/>
                <w:color w:val="212121"/>
                <w:sz w:val="20"/>
                <w:szCs w:val="20"/>
                <w:shd w:val="clear" w:color="auto" w:fill="FFFFFF"/>
              </w:rPr>
              <w:t>95</w:t>
            </w:r>
          </w:p>
        </w:tc>
      </w:tr>
      <w:tr w:rsidR="000D7BD5" w:rsidRPr="008C3BD2" w14:paraId="7BEAE10B" w14:textId="12A71F90" w:rsidTr="00180971">
        <w:tc>
          <w:tcPr>
            <w:tcW w:w="1341" w:type="dxa"/>
            <w:tcBorders>
              <w:bottom w:val="single" w:sz="4" w:space="0" w:color="auto"/>
            </w:tcBorders>
          </w:tcPr>
          <w:p w14:paraId="4BDB59BA" w14:textId="2E4C0C92" w:rsidR="000D7BD5" w:rsidRPr="00E46C1E" w:rsidRDefault="000D7BD5" w:rsidP="008C3BD2">
            <w:pPr>
              <w:rPr>
                <w:rFonts w:ascii="Times New Roman" w:eastAsia="Calibri" w:hAnsi="Times New Roman" w:cs="Times New Roman"/>
                <w:sz w:val="20"/>
                <w:szCs w:val="20"/>
              </w:rPr>
            </w:pPr>
            <w:r w:rsidRPr="00E46C1E">
              <w:rPr>
                <w:rFonts w:ascii="Times New Roman" w:eastAsia="Calibri" w:hAnsi="Times New Roman" w:cs="Times New Roman"/>
                <w:sz w:val="20"/>
                <w:szCs w:val="20"/>
              </w:rPr>
              <w:t>Zidovudine</w:t>
            </w:r>
          </w:p>
        </w:tc>
        <w:tc>
          <w:tcPr>
            <w:tcW w:w="1489" w:type="dxa"/>
            <w:tcBorders>
              <w:bottom w:val="single" w:sz="4" w:space="0" w:color="auto"/>
            </w:tcBorders>
          </w:tcPr>
          <w:p w14:paraId="390E1AC6" w14:textId="696D9D02" w:rsidR="000D7BD5" w:rsidRPr="00E46C1E" w:rsidRDefault="000D7BD5" w:rsidP="008C3BD2">
            <w:pPr>
              <w:rPr>
                <w:rFonts w:ascii="Times New Roman" w:eastAsia="Calibri" w:hAnsi="Times New Roman" w:cs="Times New Roman"/>
                <w:color w:val="212121"/>
                <w:sz w:val="20"/>
                <w:szCs w:val="20"/>
                <w:shd w:val="clear" w:color="auto" w:fill="FFFFFF"/>
              </w:rPr>
            </w:pPr>
            <w:r w:rsidRPr="00E46C1E">
              <w:rPr>
                <w:rFonts w:ascii="Times New Roman" w:hAnsi="Times New Roman" w:cs="Times New Roman"/>
                <w:color w:val="212121"/>
                <w:sz w:val="20"/>
                <w:szCs w:val="20"/>
                <w:shd w:val="clear" w:color="auto" w:fill="FFFFFF"/>
              </w:rPr>
              <w:t>30516-87-1</w:t>
            </w:r>
          </w:p>
        </w:tc>
        <w:tc>
          <w:tcPr>
            <w:tcW w:w="2132" w:type="dxa"/>
            <w:tcBorders>
              <w:bottom w:val="single" w:sz="4" w:space="0" w:color="auto"/>
            </w:tcBorders>
          </w:tcPr>
          <w:p w14:paraId="3C80E959" w14:textId="08F9B999" w:rsidR="000D7BD5" w:rsidRPr="00E46C1E" w:rsidRDefault="000D7BD5" w:rsidP="008C3BD2">
            <w:pPr>
              <w:rPr>
                <w:rFonts w:ascii="Times New Roman" w:hAnsi="Times New Roman" w:cs="Times New Roman"/>
                <w:noProof/>
                <w:sz w:val="20"/>
                <w:szCs w:val="20"/>
              </w:rPr>
            </w:pPr>
            <w:r w:rsidRPr="00E46C1E">
              <w:rPr>
                <w:rFonts w:ascii="Times New Roman" w:hAnsi="Times New Roman" w:cs="Times New Roman"/>
                <w:noProof/>
                <w:sz w:val="20"/>
                <w:szCs w:val="20"/>
              </w:rPr>
              <w:t>C</w:t>
            </w:r>
            <w:r w:rsidRPr="00E46C1E">
              <w:rPr>
                <w:rFonts w:ascii="Times New Roman" w:hAnsi="Times New Roman" w:cs="Times New Roman"/>
                <w:noProof/>
                <w:sz w:val="20"/>
                <w:szCs w:val="20"/>
                <w:vertAlign w:val="subscript"/>
              </w:rPr>
              <w:t>10</w:t>
            </w:r>
            <w:r w:rsidRPr="00E46C1E">
              <w:rPr>
                <w:rFonts w:ascii="Times New Roman" w:hAnsi="Times New Roman" w:cs="Times New Roman"/>
                <w:noProof/>
                <w:sz w:val="20"/>
                <w:szCs w:val="20"/>
              </w:rPr>
              <w:t>H</w:t>
            </w:r>
            <w:r w:rsidRPr="00E46C1E">
              <w:rPr>
                <w:rFonts w:ascii="Times New Roman" w:hAnsi="Times New Roman" w:cs="Times New Roman"/>
                <w:noProof/>
                <w:sz w:val="20"/>
                <w:szCs w:val="20"/>
                <w:vertAlign w:val="subscript"/>
              </w:rPr>
              <w:t>13</w:t>
            </w:r>
            <w:r w:rsidRPr="00E46C1E">
              <w:rPr>
                <w:rFonts w:ascii="Times New Roman" w:hAnsi="Times New Roman" w:cs="Times New Roman"/>
                <w:noProof/>
                <w:sz w:val="20"/>
                <w:szCs w:val="20"/>
              </w:rPr>
              <w:t>N</w:t>
            </w:r>
            <w:r w:rsidRPr="00E46C1E">
              <w:rPr>
                <w:rFonts w:ascii="Times New Roman" w:hAnsi="Times New Roman" w:cs="Times New Roman"/>
                <w:noProof/>
                <w:sz w:val="20"/>
                <w:szCs w:val="20"/>
                <w:vertAlign w:val="subscript"/>
              </w:rPr>
              <w:t>5</w:t>
            </w:r>
            <w:r w:rsidRPr="00E46C1E">
              <w:rPr>
                <w:rFonts w:ascii="Times New Roman" w:hAnsi="Times New Roman" w:cs="Times New Roman"/>
                <w:noProof/>
                <w:sz w:val="20"/>
                <w:szCs w:val="20"/>
              </w:rPr>
              <w:t>O</w:t>
            </w:r>
            <w:r w:rsidRPr="00E46C1E">
              <w:rPr>
                <w:rFonts w:ascii="Times New Roman" w:hAnsi="Times New Roman" w:cs="Times New Roman"/>
                <w:noProof/>
                <w:sz w:val="20"/>
                <w:szCs w:val="20"/>
                <w:vertAlign w:val="subscript"/>
              </w:rPr>
              <w:t>4</w:t>
            </w:r>
          </w:p>
        </w:tc>
        <w:tc>
          <w:tcPr>
            <w:tcW w:w="4961" w:type="dxa"/>
            <w:tcBorders>
              <w:bottom w:val="single" w:sz="4" w:space="0" w:color="auto"/>
            </w:tcBorders>
          </w:tcPr>
          <w:p w14:paraId="7CC877F5" w14:textId="77777777" w:rsidR="006D5AF3" w:rsidRPr="00E46C1E" w:rsidRDefault="006D5AF3" w:rsidP="008C3BD2">
            <w:pPr>
              <w:rPr>
                <w:noProof/>
                <w:sz w:val="20"/>
                <w:szCs w:val="20"/>
              </w:rPr>
            </w:pPr>
          </w:p>
          <w:p w14:paraId="6D25EE7A" w14:textId="6CFE8F33" w:rsidR="000D7BD5" w:rsidRPr="00E46C1E" w:rsidRDefault="000D7BD5" w:rsidP="008C3BD2">
            <w:pPr>
              <w:rPr>
                <w:rFonts w:ascii="Times New Roman" w:eastAsia="Calibri" w:hAnsi="Times New Roman" w:cs="Times New Roman"/>
                <w:noProof/>
                <w:sz w:val="20"/>
                <w:szCs w:val="20"/>
              </w:rPr>
            </w:pPr>
            <w:r w:rsidRPr="00E46C1E">
              <w:rPr>
                <w:noProof/>
                <w:sz w:val="20"/>
                <w:szCs w:val="20"/>
                <w:lang w:val="en-ZA" w:eastAsia="en-ZA"/>
              </w:rPr>
              <w:drawing>
                <wp:inline distT="0" distB="0" distL="0" distR="0" wp14:anchorId="2A739D0E" wp14:editId="519E0AC6">
                  <wp:extent cx="2150058" cy="1137145"/>
                  <wp:effectExtent l="0" t="0" r="3175" b="6350"/>
                  <wp:docPr id="2" name="Picture 2" descr="Zidovud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dovudin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81965" cy="1154020"/>
                          </a:xfrm>
                          <a:prstGeom prst="rect">
                            <a:avLst/>
                          </a:prstGeom>
                          <a:noFill/>
                          <a:ln>
                            <a:noFill/>
                          </a:ln>
                        </pic:spPr>
                      </pic:pic>
                    </a:graphicData>
                  </a:graphic>
                </wp:inline>
              </w:drawing>
            </w:r>
          </w:p>
        </w:tc>
        <w:tc>
          <w:tcPr>
            <w:tcW w:w="1276" w:type="dxa"/>
            <w:tcBorders>
              <w:bottom w:val="single" w:sz="4" w:space="0" w:color="auto"/>
            </w:tcBorders>
          </w:tcPr>
          <w:p w14:paraId="633AA246" w14:textId="275D3D06" w:rsidR="000D7BD5" w:rsidRPr="00E46C1E" w:rsidRDefault="000D7BD5" w:rsidP="00180971">
            <w:pPr>
              <w:jc w:val="center"/>
              <w:rPr>
                <w:rFonts w:ascii="Times New Roman" w:eastAsia="Calibri" w:hAnsi="Times New Roman" w:cs="Times New Roman"/>
                <w:color w:val="212121"/>
                <w:sz w:val="20"/>
                <w:szCs w:val="20"/>
                <w:shd w:val="clear" w:color="auto" w:fill="FFFFFF"/>
              </w:rPr>
            </w:pPr>
            <w:r w:rsidRPr="00E46C1E">
              <w:rPr>
                <w:rFonts w:ascii="Times New Roman" w:hAnsi="Times New Roman" w:cs="Times New Roman"/>
                <w:color w:val="212121"/>
                <w:sz w:val="20"/>
                <w:szCs w:val="20"/>
                <w:shd w:val="clear" w:color="auto" w:fill="FFFFFF"/>
              </w:rPr>
              <w:t>0.05</w:t>
            </w:r>
          </w:p>
        </w:tc>
        <w:tc>
          <w:tcPr>
            <w:tcW w:w="1842" w:type="dxa"/>
            <w:tcBorders>
              <w:bottom w:val="single" w:sz="4" w:space="0" w:color="auto"/>
            </w:tcBorders>
          </w:tcPr>
          <w:p w14:paraId="5B703D42" w14:textId="350997DB" w:rsidR="000D7BD5" w:rsidRPr="00E46C1E" w:rsidRDefault="000D7BD5" w:rsidP="007038A9">
            <w:pPr>
              <w:jc w:val="center"/>
              <w:rPr>
                <w:rFonts w:ascii="Times New Roman" w:eastAsia="Calibri" w:hAnsi="Times New Roman" w:cs="Times New Roman"/>
                <w:color w:val="212121"/>
                <w:sz w:val="20"/>
                <w:szCs w:val="20"/>
                <w:shd w:val="clear" w:color="auto" w:fill="FFFFFF"/>
              </w:rPr>
            </w:pPr>
            <w:r w:rsidRPr="00E46C1E">
              <w:rPr>
                <w:rFonts w:ascii="Times New Roman" w:hAnsi="Times New Roman" w:cs="Times New Roman"/>
                <w:color w:val="212121"/>
                <w:sz w:val="20"/>
                <w:szCs w:val="20"/>
                <w:shd w:val="clear" w:color="auto" w:fill="FFFFFF"/>
              </w:rPr>
              <w:t>20100</w:t>
            </w:r>
          </w:p>
        </w:tc>
      </w:tr>
    </w:tbl>
    <w:p w14:paraId="134C45C0" w14:textId="1D5198D7" w:rsidR="008C3BD2" w:rsidRDefault="0028626F">
      <w:pPr>
        <w:rPr>
          <w:rFonts w:ascii="Times New Roman" w:hAnsi="Times New Roman" w:cs="Times New Roman"/>
          <w:sz w:val="24"/>
          <w:szCs w:val="24"/>
        </w:rPr>
      </w:pPr>
      <w:r>
        <w:rPr>
          <w:rFonts w:ascii="Times New Roman" w:hAnsi="Times New Roman" w:cs="Times New Roman"/>
          <w:sz w:val="24"/>
          <w:szCs w:val="24"/>
        </w:rPr>
        <w:t>All information sourced from</w:t>
      </w:r>
      <w:r w:rsidR="001C6B91">
        <w:rPr>
          <w:rFonts w:ascii="Times New Roman" w:hAnsi="Times New Roman" w:cs="Times New Roman"/>
          <w:sz w:val="24"/>
          <w:szCs w:val="24"/>
        </w:rPr>
        <w:t xml:space="preserve"> </w:t>
      </w:r>
      <w:hyperlink r:id="rId30" w:history="1">
        <w:r w:rsidR="00C51072" w:rsidRPr="0003688E">
          <w:rPr>
            <w:rStyle w:val="Hyperlink"/>
            <w:rFonts w:ascii="Times New Roman" w:hAnsi="Times New Roman" w:cs="Times New Roman"/>
            <w:sz w:val="24"/>
            <w:szCs w:val="24"/>
          </w:rPr>
          <w:t>https://pubchem.ncbi.nlm.nih.gov/</w:t>
        </w:r>
      </w:hyperlink>
      <w:r w:rsidR="00C51072">
        <w:rPr>
          <w:rFonts w:ascii="Times New Roman" w:hAnsi="Times New Roman" w:cs="Times New Roman"/>
          <w:sz w:val="24"/>
          <w:szCs w:val="24"/>
        </w:rPr>
        <w:t xml:space="preserve"> Accessed: </w:t>
      </w:r>
      <w:r w:rsidR="004C60C9">
        <w:rPr>
          <w:rFonts w:ascii="Times New Roman" w:hAnsi="Times New Roman" w:cs="Times New Roman"/>
          <w:sz w:val="24"/>
          <w:szCs w:val="24"/>
        </w:rPr>
        <w:t>17 February 2022</w:t>
      </w:r>
    </w:p>
    <w:p w14:paraId="4629FE4E" w14:textId="77777777" w:rsidR="004C6B79" w:rsidRDefault="004C6B79" w:rsidP="004C6B79">
      <w:pPr>
        <w:jc w:val="both"/>
        <w:rPr>
          <w:rFonts w:ascii="Times New Roman" w:eastAsia="Calibri" w:hAnsi="Times New Roman" w:cs="Times New Roman"/>
          <w:b/>
          <w:bCs/>
          <w:sz w:val="24"/>
          <w:szCs w:val="24"/>
        </w:rPr>
      </w:pPr>
    </w:p>
    <w:p w14:paraId="05CF4698" w14:textId="77777777" w:rsidR="00942212" w:rsidRDefault="00942212" w:rsidP="004C6B79">
      <w:pPr>
        <w:jc w:val="both"/>
        <w:rPr>
          <w:rFonts w:ascii="Times New Roman" w:eastAsia="Calibri" w:hAnsi="Times New Roman" w:cs="Times New Roman"/>
          <w:b/>
          <w:bCs/>
          <w:sz w:val="24"/>
          <w:szCs w:val="24"/>
        </w:rPr>
      </w:pPr>
    </w:p>
    <w:p w14:paraId="0E19893E" w14:textId="77777777" w:rsidR="00942212" w:rsidRDefault="00942212" w:rsidP="004C6B79">
      <w:pPr>
        <w:jc w:val="both"/>
        <w:rPr>
          <w:rFonts w:ascii="Times New Roman" w:eastAsia="Calibri" w:hAnsi="Times New Roman" w:cs="Times New Roman"/>
          <w:b/>
          <w:bCs/>
          <w:sz w:val="24"/>
          <w:szCs w:val="24"/>
        </w:rPr>
      </w:pPr>
    </w:p>
    <w:p w14:paraId="57E73492" w14:textId="77777777" w:rsidR="00942212" w:rsidRDefault="00942212" w:rsidP="004C6B79">
      <w:pPr>
        <w:jc w:val="both"/>
        <w:rPr>
          <w:rFonts w:ascii="Times New Roman" w:eastAsia="Calibri" w:hAnsi="Times New Roman" w:cs="Times New Roman"/>
          <w:b/>
          <w:bCs/>
          <w:sz w:val="24"/>
          <w:szCs w:val="24"/>
        </w:rPr>
      </w:pPr>
    </w:p>
    <w:p w14:paraId="1F9637F3" w14:textId="77777777" w:rsidR="00942212" w:rsidRDefault="00942212" w:rsidP="004C6B79">
      <w:pPr>
        <w:jc w:val="both"/>
        <w:rPr>
          <w:rFonts w:ascii="Times New Roman" w:eastAsia="Calibri" w:hAnsi="Times New Roman" w:cs="Times New Roman"/>
          <w:b/>
          <w:bCs/>
          <w:sz w:val="24"/>
          <w:szCs w:val="24"/>
        </w:rPr>
      </w:pPr>
    </w:p>
    <w:p w14:paraId="034E709E" w14:textId="77777777" w:rsidR="00942212" w:rsidRDefault="00942212" w:rsidP="004C6B79">
      <w:pPr>
        <w:jc w:val="both"/>
        <w:rPr>
          <w:rFonts w:ascii="Times New Roman" w:eastAsia="Calibri" w:hAnsi="Times New Roman" w:cs="Times New Roman"/>
          <w:b/>
          <w:bCs/>
          <w:sz w:val="24"/>
          <w:szCs w:val="24"/>
        </w:rPr>
      </w:pPr>
    </w:p>
    <w:p w14:paraId="6D25077B" w14:textId="77777777" w:rsidR="00942212" w:rsidRDefault="00942212" w:rsidP="004C6B79">
      <w:pPr>
        <w:jc w:val="both"/>
        <w:rPr>
          <w:rFonts w:ascii="Times New Roman" w:eastAsia="Calibri" w:hAnsi="Times New Roman" w:cs="Times New Roman"/>
          <w:b/>
          <w:bCs/>
          <w:sz w:val="24"/>
          <w:szCs w:val="24"/>
        </w:rPr>
      </w:pPr>
    </w:p>
    <w:p w14:paraId="57548F77" w14:textId="77777777" w:rsidR="00942212" w:rsidRDefault="00942212" w:rsidP="004C6B79">
      <w:pPr>
        <w:jc w:val="both"/>
        <w:rPr>
          <w:rFonts w:ascii="Times New Roman" w:eastAsia="Calibri" w:hAnsi="Times New Roman" w:cs="Times New Roman"/>
          <w:b/>
          <w:bCs/>
          <w:sz w:val="24"/>
          <w:szCs w:val="24"/>
        </w:rPr>
        <w:sectPr w:rsidR="00942212" w:rsidSect="00B526A3">
          <w:pgSz w:w="15840" w:h="12240" w:orient="landscape"/>
          <w:pgMar w:top="1440" w:right="1440" w:bottom="1440" w:left="1440" w:header="709" w:footer="709" w:gutter="0"/>
          <w:cols w:space="708"/>
          <w:docGrid w:linePitch="360"/>
        </w:sectPr>
      </w:pPr>
    </w:p>
    <w:p w14:paraId="6222EE59" w14:textId="4FE18ABC" w:rsidR="00F77424" w:rsidRDefault="00F77424" w:rsidP="00D76E04">
      <w:pPr>
        <w:spacing w:line="276" w:lineRule="auto"/>
        <w:jc w:val="both"/>
        <w:rPr>
          <w:rFonts w:ascii="Times New Roman" w:hAnsi="Times New Roman" w:cs="Times New Roman"/>
          <w:b/>
          <w:sz w:val="24"/>
          <w:szCs w:val="24"/>
        </w:rPr>
      </w:pPr>
      <w:r w:rsidRPr="003F3D92">
        <w:rPr>
          <w:rFonts w:ascii="Times New Roman" w:hAnsi="Times New Roman" w:cs="Times New Roman"/>
          <w:b/>
          <w:sz w:val="24"/>
          <w:szCs w:val="24"/>
        </w:rPr>
        <w:lastRenderedPageBreak/>
        <w:t>References</w:t>
      </w:r>
    </w:p>
    <w:p w14:paraId="57B2E987" w14:textId="77777777" w:rsidR="004F0B41" w:rsidRPr="00FD74CD" w:rsidRDefault="00456CB8" w:rsidP="00FD74CD">
      <w:pPr>
        <w:pStyle w:val="Bibliography"/>
        <w:spacing w:line="276" w:lineRule="auto"/>
        <w:jc w:val="both"/>
        <w:rPr>
          <w:rFonts w:ascii="Times New Roman" w:hAnsi="Times New Roman" w:cs="Times New Roman"/>
          <w:sz w:val="24"/>
          <w:szCs w:val="24"/>
        </w:rPr>
      </w:pPr>
      <w:r w:rsidRPr="00FD74CD">
        <w:rPr>
          <w:rFonts w:ascii="Times New Roman" w:eastAsia="Calibri" w:hAnsi="Times New Roman" w:cs="Times New Roman"/>
          <w:sz w:val="24"/>
          <w:szCs w:val="24"/>
        </w:rPr>
        <w:fldChar w:fldCharType="begin"/>
      </w:r>
      <w:r w:rsidR="004F0B41" w:rsidRPr="00FD74CD">
        <w:rPr>
          <w:rFonts w:ascii="Times New Roman" w:eastAsia="Calibri" w:hAnsi="Times New Roman" w:cs="Times New Roman"/>
          <w:sz w:val="24"/>
          <w:szCs w:val="24"/>
        </w:rPr>
        <w:instrText xml:space="preserve"> ADDIN ZOTERO_BIBL {"uncited":[],"omitted":[],"custom":[]} CSL_BIBLIOGRAPHY </w:instrText>
      </w:r>
      <w:r w:rsidRPr="00FD74CD">
        <w:rPr>
          <w:rFonts w:ascii="Times New Roman" w:eastAsia="Calibri" w:hAnsi="Times New Roman" w:cs="Times New Roman"/>
          <w:sz w:val="24"/>
          <w:szCs w:val="24"/>
        </w:rPr>
        <w:fldChar w:fldCharType="separate"/>
      </w:r>
      <w:r w:rsidR="004F0B41" w:rsidRPr="00FD74CD">
        <w:rPr>
          <w:rFonts w:ascii="Times New Roman" w:hAnsi="Times New Roman" w:cs="Times New Roman"/>
          <w:sz w:val="24"/>
          <w:szCs w:val="24"/>
        </w:rPr>
        <w:t>[1]</w:t>
      </w:r>
      <w:r w:rsidR="004F0B41" w:rsidRPr="00FD74CD">
        <w:rPr>
          <w:rFonts w:ascii="Times New Roman" w:hAnsi="Times New Roman" w:cs="Times New Roman"/>
          <w:sz w:val="24"/>
          <w:szCs w:val="24"/>
        </w:rPr>
        <w:tab/>
        <w:t>UNAIDS, Global HIV &amp; AIDS statistics — Fact sheet, (2021). https://www.unaids.org/en/resources/fact-sheet (accessed June 28, 2022).</w:t>
      </w:r>
    </w:p>
    <w:p w14:paraId="05B5BFCE"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[2]</w:t>
      </w:r>
      <w:r w:rsidRPr="00FD74CD">
        <w:rPr>
          <w:rFonts w:ascii="Times New Roman" w:hAnsi="Times New Roman" w:cs="Times New Roman"/>
          <w:sz w:val="24"/>
          <w:szCs w:val="24"/>
        </w:rPr>
        <w:tab/>
        <w:t>O.A. Abafe, J. Späth, J. Fick, S. Jansson, C. Buckley, A. Stark, B. Pietruschka, B.S. Martincigh, LC-MS/MS determination of antiretroviral drugs in influents and effluents from wastewater treatment plants in KwaZulu-Natal, South Africa, Chemosphere. 200 (2018) 660–670. https://doi.org/10.1016/j.chemosphere.2018.02.105.</w:t>
      </w:r>
    </w:p>
    <w:p w14:paraId="288BFA8F"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[3]</w:t>
      </w:r>
      <w:r w:rsidRPr="00FD74CD">
        <w:rPr>
          <w:rFonts w:ascii="Times New Roman" w:hAnsi="Times New Roman" w:cs="Times New Roman"/>
          <w:sz w:val="24"/>
          <w:szCs w:val="24"/>
        </w:rPr>
        <w:tab/>
        <w:t>J. Funke, C. Prasse, T.A. Ternes, Identification of transformation products of antiviral drugs formed during biological wastewater treatment and their occurrence in the urban water cycle, Water Res. 98 (2016) 75–83. https://doi.org/10.1016/j.watres.2016.03.045.</w:t>
      </w:r>
    </w:p>
    <w:p w14:paraId="1D1806AF"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[4]</w:t>
      </w:r>
      <w:r w:rsidRPr="00FD74CD">
        <w:rPr>
          <w:rFonts w:ascii="Times New Roman" w:hAnsi="Times New Roman" w:cs="Times New Roman"/>
          <w:sz w:val="24"/>
          <w:szCs w:val="24"/>
        </w:rPr>
        <w:tab/>
        <w:t>L. Boulard, G. Dierkes, T. Ternes, Utilization of large volume zwitterionic hydrophilic interaction liquid chromatography for the analysis of polar pharmaceuticals in aqueous environmental samples: Benefits and limitations, J. Chromatogr. A. 1535 (2018) 27–43. https://doi.org/10.1016/j.chroma.2017.12.023.</w:t>
      </w:r>
    </w:p>
    <w:p w14:paraId="3DC52D09"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[5]</w:t>
      </w:r>
      <w:r w:rsidRPr="00FD74CD">
        <w:rPr>
          <w:rFonts w:ascii="Times New Roman" w:hAnsi="Times New Roman" w:cs="Times New Roman"/>
          <w:sz w:val="24"/>
          <w:szCs w:val="24"/>
        </w:rPr>
        <w:tab/>
        <w:t>C. Prasse, M.P. Schlüsener, R. Schulz, T.A. Ternes, Antiviral Drugs in Wastewater and Surface Waters: A New Pharmaceutical Class of Environmental Relevance?, Environ. Sci. Technol. 44 (2010) 1728–1735. https://doi.org/10.1021/es903216p.</w:t>
      </w:r>
    </w:p>
    <w:p w14:paraId="505D745B"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[6]</w:t>
      </w:r>
      <w:r w:rsidRPr="00FD74CD">
        <w:rPr>
          <w:rFonts w:ascii="Times New Roman" w:hAnsi="Times New Roman" w:cs="Times New Roman"/>
          <w:sz w:val="24"/>
          <w:szCs w:val="24"/>
        </w:rPr>
        <w:tab/>
        <w:t>K.O. K’oreje, L. Vergeynst, D. Ombaka, P. De Wispelaere, M. Okoth, H. Van Langenhove, K. Demeestere, Occurrence patterns of pharmaceutical residues in wastewater, surface water and groundwater of Nairobi and Kisumu city, Kenya, Chemosphere. 149 (2016) 238–244. https://doi.org/10.1016/j.chemosphere.2016.01.095.</w:t>
      </w:r>
    </w:p>
    <w:p w14:paraId="2C45A8D7"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[7]</w:t>
      </w:r>
      <w:r w:rsidRPr="00FD74CD">
        <w:rPr>
          <w:rFonts w:ascii="Times New Roman" w:hAnsi="Times New Roman" w:cs="Times New Roman"/>
          <w:sz w:val="24"/>
          <w:szCs w:val="24"/>
        </w:rPr>
        <w:tab/>
        <w:t>S.P. Mtolo, P.N. Mahlambi, L.M. Madikizela, Synthesis and application of a molecularly imprinted polymer in selective solid-phase extraction of efavirenz from water, Water Sci. Technol. 79 (2019) 356–365. https://doi.org/10.2166/wst.2019.054.</w:t>
      </w:r>
    </w:p>
    <w:p w14:paraId="076B1B86"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[8]</w:t>
      </w:r>
      <w:r w:rsidRPr="00FD74CD">
        <w:rPr>
          <w:rFonts w:ascii="Times New Roman" w:hAnsi="Times New Roman" w:cs="Times New Roman"/>
          <w:sz w:val="24"/>
          <w:szCs w:val="24"/>
        </w:rPr>
        <w:tab/>
        <w:t>N.Y. Mlunguza, S. Ncube, P.N. Mahlambi, L. Chimuka, L.M. Madikizela, Determination of selected antiretroviral drugs in wastewater, surface water and aquatic plants using hollow fibre liquid phase microextraction and liquid chromatography - tandem mass spectrometry, J. Hazard. Mater. 382 (2020) 121067. https://doi.org/10.1016/j.jhazmat.2019.121067.</w:t>
      </w:r>
    </w:p>
    <w:p w14:paraId="330B87DF"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lastRenderedPageBreak/>
        <w:t>[9]</w:t>
      </w:r>
      <w:r w:rsidRPr="00FD74CD">
        <w:rPr>
          <w:rFonts w:ascii="Times New Roman" w:hAnsi="Times New Roman" w:cs="Times New Roman"/>
          <w:sz w:val="24"/>
          <w:szCs w:val="24"/>
        </w:rPr>
        <w:tab/>
        <w:t>C. Schoeman, M. Mashiane, M. Dlamini, O.J. Okonkwo, Quantification of Selected Antiretroviral Drugs in a Wastewater Treatment Works in South Africa Using GC-TOFMS, J. Chromatogr. Sep. Tech. 06 (2015). https://doi.org/10.4172/2157-7064.1000272.</w:t>
      </w:r>
    </w:p>
    <w:p w14:paraId="5C684596"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[10]</w:t>
      </w:r>
      <w:r w:rsidRPr="00FD74CD">
        <w:rPr>
          <w:rFonts w:ascii="Times New Roman" w:hAnsi="Times New Roman" w:cs="Times New Roman"/>
          <w:sz w:val="24"/>
          <w:szCs w:val="24"/>
        </w:rPr>
        <w:tab/>
        <w:t>T.T. Mosekiemang, M.A. Stander, A. de Villiers, Simultaneous quantification of commonly prescribed antiretroviral drugs and their selected metabolites in aqueous environmental samples by direct injection and solid phase extraction liquid chromatography - tandem mass spectrometry, Chemosphere. 220 (2019) 983–992. https://doi.org/10.1016/j.chemosphere.2018.12.205.</w:t>
      </w:r>
    </w:p>
    <w:p w14:paraId="27426196"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[11]</w:t>
      </w:r>
      <w:r w:rsidRPr="00FD74CD">
        <w:rPr>
          <w:rFonts w:ascii="Times New Roman" w:hAnsi="Times New Roman" w:cs="Times New Roman"/>
          <w:sz w:val="24"/>
          <w:szCs w:val="24"/>
        </w:rPr>
        <w:tab/>
        <w:t>K.O. K’oreje, F.J. Kandie, L. Vergeynst, M.A. Abira, H. Van Langenhove, M. Okoth, K. Demeestere, Occurrence, fate and removal of pharmaceuticals, personal care products and pesticides in wastewater stabilization ponds and receiving rivers in the Nzoia Basin, Kenya, Sci. Total Environ. 637–638 (2018) 336–348. https://doi.org/10.1016/j.scitotenv.2018.04.331.</w:t>
      </w:r>
    </w:p>
    <w:p w14:paraId="38A68605"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[12]</w:t>
      </w:r>
      <w:r w:rsidRPr="00FD74CD">
        <w:rPr>
          <w:rFonts w:ascii="Times New Roman" w:hAnsi="Times New Roman" w:cs="Times New Roman"/>
          <w:sz w:val="24"/>
          <w:szCs w:val="24"/>
        </w:rPr>
        <w:tab/>
        <w:t>E. Ngumba, A. Gachanja, T. Tuhkanen, Occurrence of selected antibiotics and antiretroviral drugs in Nairobi River Basin, Kenya, Sci. Total Environ. 539 (2016) 206–213. https://doi.org/10.1016/j.scitotenv.2015.08.139.</w:t>
      </w:r>
    </w:p>
    <w:p w14:paraId="67702F14"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[13]</w:t>
      </w:r>
      <w:r w:rsidRPr="00FD74CD">
        <w:rPr>
          <w:rFonts w:ascii="Times New Roman" w:hAnsi="Times New Roman" w:cs="Times New Roman"/>
          <w:sz w:val="24"/>
          <w:szCs w:val="24"/>
        </w:rPr>
        <w:tab/>
        <w:t>E. Ngumba, A. Gachanja, J. Nyirenda, J. Maldonado, T. Tuhkanen, Occurrence of antibiotics and antiretroviral drugs in source-separated urine, groundwater, surface water and wastewater in the peri-urban area of Chunga in Lusaka, Zambia, Water SA. 46 (2020) 278–284.</w:t>
      </w:r>
    </w:p>
    <w:p w14:paraId="55CAF41F"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[14]</w:t>
      </w:r>
      <w:r w:rsidRPr="00FD74CD">
        <w:rPr>
          <w:rFonts w:ascii="Times New Roman" w:hAnsi="Times New Roman" w:cs="Times New Roman"/>
          <w:sz w:val="24"/>
          <w:szCs w:val="24"/>
        </w:rPr>
        <w:tab/>
        <w:t>T.P. Wood, C.S.J. Duvenage, E. Rohwer, The occurrence of anti-retroviral compounds used for HIV treatment in South African surface water, Environ. Pollut. 199 (2015) 235–243. https://doi.org/10.1016/j.envpol.2015.01.030.</w:t>
      </w:r>
    </w:p>
    <w:p w14:paraId="66042BA4"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[15]</w:t>
      </w:r>
      <w:r w:rsidRPr="00FD74CD">
        <w:rPr>
          <w:rFonts w:ascii="Times New Roman" w:hAnsi="Times New Roman" w:cs="Times New Roman"/>
          <w:sz w:val="24"/>
          <w:szCs w:val="24"/>
        </w:rPr>
        <w:tab/>
        <w:t>J. Margot, C. Kienle, A. Magnet, M. Weil, L. Rossi, L.F. de Alencastro, C. Abegglen, D. Thonney, N. Chèvre, M. Schärer, D.A. Barry, Treatment of micropollutants in municipal wastewater: Ozone or powdered activated carbon?, Sci. Total Environ. 461–462 (2013) 480–498. https://doi.org/10.1016/j.scitotenv.2013.05.034.</w:t>
      </w:r>
    </w:p>
    <w:p w14:paraId="490B1F60"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[16]</w:t>
      </w:r>
      <w:r w:rsidRPr="00FD74CD">
        <w:rPr>
          <w:rFonts w:ascii="Times New Roman" w:hAnsi="Times New Roman" w:cs="Times New Roman"/>
          <w:sz w:val="24"/>
          <w:szCs w:val="24"/>
        </w:rPr>
        <w:tab/>
        <w:t>E. Ngumba, Occurrence and control of selected antibiotics and antiretroviral drugs in urban hydrological cycles, (2018) 95.</w:t>
      </w:r>
    </w:p>
    <w:p w14:paraId="4ABF75D3"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[17]</w:t>
      </w:r>
      <w:r w:rsidRPr="00FD74CD">
        <w:rPr>
          <w:rFonts w:ascii="Times New Roman" w:hAnsi="Times New Roman" w:cs="Times New Roman"/>
          <w:sz w:val="24"/>
          <w:szCs w:val="24"/>
        </w:rPr>
        <w:tab/>
        <w:t xml:space="preserve">Y. Aminot, X. Litrico, M. Chambolle, C. Arnaud, P. Pardon, H. Budzindki, Development and application of a multi-residue method for the determination of 53 pharmaceuticals in water, sediment, and suspended </w:t>
      </w:r>
      <w:r w:rsidRPr="00FD74CD">
        <w:rPr>
          <w:rFonts w:ascii="Times New Roman" w:hAnsi="Times New Roman" w:cs="Times New Roman"/>
          <w:sz w:val="24"/>
          <w:szCs w:val="24"/>
        </w:rPr>
        <w:lastRenderedPageBreak/>
        <w:t>solids using liquid chromatography-tandem mass spectrometry, Anal. Bioanal. Chem. 407 (2015) 8585–8604. https://doi.org/10.1007/s00216-015-9017-3.</w:t>
      </w:r>
    </w:p>
    <w:p w14:paraId="2E17F23A"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[18]</w:t>
      </w:r>
      <w:r w:rsidRPr="00FD74CD">
        <w:rPr>
          <w:rFonts w:ascii="Times New Roman" w:hAnsi="Times New Roman" w:cs="Times New Roman"/>
          <w:sz w:val="24"/>
          <w:szCs w:val="24"/>
        </w:rPr>
        <w:tab/>
        <w:t>T.P. Wood, C.S.J. Duvenage, E. Rohwer, The occurrence of anti-retroviral compounds used for HIV treatment in South African surface water, Environ. Pollut. 199 (2015) 235–243. https://doi.org/10.1016/j.envpol.2015.01.030.</w:t>
      </w:r>
    </w:p>
    <w:p w14:paraId="67B454FD"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[19]</w:t>
      </w:r>
      <w:r w:rsidRPr="00FD74CD">
        <w:rPr>
          <w:rFonts w:ascii="Times New Roman" w:hAnsi="Times New Roman" w:cs="Times New Roman"/>
          <w:sz w:val="24"/>
          <w:szCs w:val="24"/>
        </w:rPr>
        <w:tab/>
        <w:t>K.O. K’oreje, K. Demeestere, P. De Wispelaere, L. Vergeynst, J. Dewulf, H. Van Langenhove, From multi-residue screening to target analysis of pharmaceuticals in water: Development of a new approach based on magnetic sector mass spectrometry and application in the Nairobi River basin, Kenya, Sci. Total Environ. 437 (2012) 153–164. https://doi.org/10.1016/j.scitotenv.2012.07.052.</w:t>
      </w:r>
    </w:p>
    <w:p w14:paraId="0C2D576A"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[20]</w:t>
      </w:r>
      <w:r w:rsidRPr="00FD74CD">
        <w:rPr>
          <w:rFonts w:ascii="Times New Roman" w:hAnsi="Times New Roman" w:cs="Times New Roman"/>
          <w:sz w:val="24"/>
          <w:szCs w:val="24"/>
        </w:rPr>
        <w:tab/>
        <w:t>I.J. Fisher, P.J. Phillips, K.M. Colella, S.C. Fisher, T. Tagliaferri, W.T. Foreman, E.T. Furlong, The impact of onsite wastewater disposal systems on groundwater in areas inundated by Hurricane Sandy in New York and New Jersey, Mar. Pollut. Bull. 107 (2016) 509–517. https://doi.org/10.1016/j.marpolbul.2016.04.038.</w:t>
      </w:r>
    </w:p>
    <w:p w14:paraId="427F2765"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[21]</w:t>
      </w:r>
      <w:r w:rsidRPr="00FD74CD">
        <w:rPr>
          <w:rFonts w:ascii="Times New Roman" w:hAnsi="Times New Roman" w:cs="Times New Roman"/>
          <w:sz w:val="24"/>
          <w:szCs w:val="24"/>
        </w:rPr>
        <w:tab/>
        <w:t>C. Rimayi, D. Odusanya, J.M. Weiss, J. de Boer, L. Chimuka, Contaminants of emerging concern in the Hartbeespoort Dam catchment and the uMngeni River estuary 2016 pollution incident, South Africa, Sci. Total Environ. 627 (2018) 1008–1017. https://doi.org/10.1016/j.scitotenv.2018.01.263.</w:t>
      </w:r>
    </w:p>
    <w:p w14:paraId="231715C6"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[22]</w:t>
      </w:r>
      <w:r w:rsidRPr="00FD74CD">
        <w:rPr>
          <w:rFonts w:ascii="Times New Roman" w:hAnsi="Times New Roman" w:cs="Times New Roman"/>
          <w:sz w:val="24"/>
          <w:szCs w:val="24"/>
        </w:rPr>
        <w:tab/>
        <w:t>E.T. Furlong, A.L. Batt, S.T. Glassmeyer, M.C. Noriega, D.W. Kolpin, H. Mash, K.M. Schenck, Nationwide reconnaissance of contaminants of emerging concern in source and treated drinking waters of the United States: Pharmaceuticals, Sci. Total Environ. 579 (2017) 1629–1642. https://doi.org/10.1016/j.scitotenv.2016.03.128.</w:t>
      </w:r>
    </w:p>
    <w:p w14:paraId="47AB1CBA"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[23]</w:t>
      </w:r>
      <w:r w:rsidRPr="00FD74CD">
        <w:rPr>
          <w:rFonts w:ascii="Times New Roman" w:hAnsi="Times New Roman" w:cs="Times New Roman"/>
          <w:sz w:val="24"/>
          <w:szCs w:val="24"/>
        </w:rPr>
        <w:tab/>
        <w:t>L. Boulard, G. Dierkes, T. Ternes, Utilization of large volume zwitterionic hydrophilic interaction liquid chromatography for the analysis of polar pharmaceuticals in aqueous environmental samples: Benefits and limitations, J. Chromatogr. A. 1535 (2018) 27–43. https://doi.org/10.1016/j.chroma.2017.12.023.</w:t>
      </w:r>
    </w:p>
    <w:p w14:paraId="0A79F692"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[24]</w:t>
      </w:r>
      <w:r w:rsidRPr="00FD74CD">
        <w:rPr>
          <w:rFonts w:ascii="Times New Roman" w:hAnsi="Times New Roman" w:cs="Times New Roman"/>
          <w:sz w:val="24"/>
          <w:szCs w:val="24"/>
        </w:rPr>
        <w:tab/>
        <w:t>J. Giebułtowicz, S. Tyski, R. Wolinowska, W. Grzybowska, T. Zaręba, A. Drobniewska, P. Wroczyński, G. Nałęcz-Jawecki, Occurrence of antimicrobial agents, drug-resistant bacteria, and genes in the sewage-impacted Vistula River (Poland), Environ. Sci. Pollut. Res. 25 (2018) 5788–5807. https://doi.org/10.1007/s11356-017-0861-x.</w:t>
      </w:r>
    </w:p>
    <w:p w14:paraId="03F50134"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lastRenderedPageBreak/>
        <w:t>[25]</w:t>
      </w:r>
      <w:r w:rsidRPr="00FD74CD">
        <w:rPr>
          <w:rFonts w:ascii="Times New Roman" w:hAnsi="Times New Roman" w:cs="Times New Roman"/>
          <w:sz w:val="24"/>
          <w:szCs w:val="24"/>
        </w:rPr>
        <w:tab/>
        <w:t>A.G. Sam, B.O. Abidoye, S. Mashaba, Climate change and household welfare in sub-Saharan Africa: empirical evidence from Swaziland, Food Secur. 13 (2021) 439–455. https://doi.org/10.1007/s12571-020-01113-z.</w:t>
      </w:r>
    </w:p>
    <w:p w14:paraId="693BEA46"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[26]</w:t>
      </w:r>
      <w:r w:rsidRPr="00FD74CD">
        <w:rPr>
          <w:rFonts w:ascii="Times New Roman" w:hAnsi="Times New Roman" w:cs="Times New Roman"/>
          <w:sz w:val="24"/>
          <w:szCs w:val="24"/>
        </w:rPr>
        <w:tab/>
        <w:t>E.J. Mwendera, Available water for hydropower generation in Swaziland, Phys. Chem. Earth Parts ABC. 31 (2006) 952–959. https://doi.org/10.1016/j.pce.2006.08.015.</w:t>
      </w:r>
    </w:p>
    <w:p w14:paraId="3A977D16"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[27]</w:t>
      </w:r>
      <w:r w:rsidRPr="00FD74CD">
        <w:rPr>
          <w:rFonts w:ascii="Times New Roman" w:hAnsi="Times New Roman" w:cs="Times New Roman"/>
          <w:sz w:val="24"/>
          <w:szCs w:val="24"/>
        </w:rPr>
        <w:tab/>
        <w:t>World Bank, Rural population (% of total population) - Eswatini | Data, (2020). https://data.worldbank.org/indicator/SP.RUR.TOTL.ZS?locations=SZ (accessed January 14, 2022).</w:t>
      </w:r>
    </w:p>
    <w:p w14:paraId="60A67FEB"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[28]</w:t>
      </w:r>
      <w:r w:rsidRPr="00FD74CD">
        <w:rPr>
          <w:rFonts w:ascii="Times New Roman" w:hAnsi="Times New Roman" w:cs="Times New Roman"/>
          <w:sz w:val="24"/>
          <w:szCs w:val="24"/>
        </w:rPr>
        <w:tab/>
        <w:t>Eswatini Population 2021 (Demographics, Maps, Graphs), (n.d.). https://worldpopulationreview.com/countries/eswatini-population (accessed October 19, 2021).</w:t>
      </w:r>
    </w:p>
    <w:p w14:paraId="6E864CC9"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[29]</w:t>
      </w:r>
      <w:r w:rsidRPr="00FD74CD">
        <w:rPr>
          <w:rFonts w:ascii="Times New Roman" w:hAnsi="Times New Roman" w:cs="Times New Roman"/>
          <w:sz w:val="24"/>
          <w:szCs w:val="24"/>
        </w:rPr>
        <w:tab/>
        <w:t>M. Mangaliso, T. Dlamini, Predictors of food insecurity in Eswatini : lessons from the 2015/16 El Niño induced drought, Afr. Rev. Econ. Finance. 10 (2018) 69–96. https://doi.org/10.10520/EJC-1297b2d32e.</w:t>
      </w:r>
    </w:p>
    <w:p w14:paraId="313CA2DF"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[30]</w:t>
      </w:r>
      <w:r w:rsidRPr="00FD74CD">
        <w:rPr>
          <w:rFonts w:ascii="Times New Roman" w:hAnsi="Times New Roman" w:cs="Times New Roman"/>
          <w:sz w:val="24"/>
          <w:szCs w:val="24"/>
        </w:rPr>
        <w:tab/>
        <w:t>UNFPA, Swaziland Releases Population Count from 2017 Census, UNFPA Kingd. Eswatini. (2017). https://eswatini.unfpa.org/en/news/swaziland-releases-population-count-2017-census (accessed October 17, 2022).</w:t>
      </w:r>
    </w:p>
    <w:p w14:paraId="7E41158E"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[31]</w:t>
      </w:r>
      <w:r w:rsidRPr="00FD74CD">
        <w:rPr>
          <w:rFonts w:ascii="Times New Roman" w:hAnsi="Times New Roman" w:cs="Times New Roman"/>
          <w:sz w:val="24"/>
          <w:szCs w:val="24"/>
        </w:rPr>
        <w:tab/>
        <w:t>S. Horter, S. Bernays, Z. Thabede, V. Dlamini, B. Kerschberger, M. Pasipamire, B. Rusch, A. Wringe, “I don’t want them to know”: how stigma creates dilemmas for engagement with Treat-all HIV care for people living with HIV in Eswatini, Afr. J. AIDS Res. 18 (2019) 27–37. https://doi.org/10.2989/16085906.2018.1552163.</w:t>
      </w:r>
    </w:p>
    <w:p w14:paraId="21E4F2E8"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[32]</w:t>
      </w:r>
      <w:r w:rsidRPr="00FD74CD">
        <w:rPr>
          <w:rFonts w:ascii="Times New Roman" w:hAnsi="Times New Roman" w:cs="Times New Roman"/>
          <w:sz w:val="24"/>
          <w:szCs w:val="24"/>
        </w:rPr>
        <w:tab/>
        <w:t>D. MacKellar, D. Williams, B. Bhembe, M. Dlamini, J. Byrd, L. Dube, S. Mazibuko, T. Ao, I. Pathmanathan, A.F. Auld, P. Faura, N. Lukhele, C. Ryan, Peer-Delivered Linkage Case Management and Same-Day ART Initiation for Men and Young Persons with HIV Infection — Eswatini, 2015–2017, Morb. Mortal. Wkly. Rep. 67 (2018) 663–667. https://doi.org/10.15585/mmwr.mm6723a3.</w:t>
      </w:r>
    </w:p>
    <w:p w14:paraId="67476DBE"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[33]</w:t>
      </w:r>
      <w:r w:rsidRPr="00FD74CD">
        <w:rPr>
          <w:rFonts w:ascii="Times New Roman" w:hAnsi="Times New Roman" w:cs="Times New Roman"/>
          <w:sz w:val="24"/>
          <w:szCs w:val="24"/>
        </w:rPr>
        <w:tab/>
        <w:t>J. Justman, J.B. Reed, G. Bicego, D. Donnell, K. Li, N. Bock, A. Koler, N.M. Philip, C.K. Mlambo, B.S. Parekh, Y.T. Duong, D.L. Ellenberger, W.M. El-Sadr, R. Nkambule, Swaziland HIV Incidence Measurement Survey (SHIMS): a prospective national cohort study, Lancet HIV. 4 (2017) e83–e92. https://doi.org/10.1016/S2352-3018(16)30190-4.</w:t>
      </w:r>
    </w:p>
    <w:p w14:paraId="3A4A0C75"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lastRenderedPageBreak/>
        <w:t>[34]</w:t>
      </w:r>
      <w:r w:rsidRPr="00FD74CD">
        <w:rPr>
          <w:rFonts w:ascii="Times New Roman" w:hAnsi="Times New Roman" w:cs="Times New Roman"/>
          <w:sz w:val="24"/>
          <w:szCs w:val="24"/>
        </w:rPr>
        <w:tab/>
        <w:t>World Health Organization, Consolidated guidelines on the use of antiretroviral drugs for treating and preventing HIV infection: recommendations for a public health approach, 2nd ed, World Health Organization, Geneva, 2016. https://apps.who.int/iris/handle/10665/208825 (accessed February 24, 2023).</w:t>
      </w:r>
    </w:p>
    <w:p w14:paraId="45CCB6B3"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[35]</w:t>
      </w:r>
      <w:r w:rsidRPr="00FD74CD">
        <w:rPr>
          <w:rFonts w:ascii="Times New Roman" w:hAnsi="Times New Roman" w:cs="Times New Roman"/>
          <w:sz w:val="24"/>
          <w:szCs w:val="24"/>
        </w:rPr>
        <w:tab/>
        <w:t>A. Akullian, M. Morrison, G.P. Garnett, Z. Mnisi, N. Lukhele, D. Bridenbecker, A. Bershteyn, The effect of 90-90-90 on HIV-1 incidence and mortality in eSwatini: a mathematical modelling study, Lancet HIV. 7 (2020) e348–e358. https://doi.org/10.1016/S2352-3018(19)30436-9.</w:t>
      </w:r>
    </w:p>
    <w:p w14:paraId="5989D4D5"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[36]</w:t>
      </w:r>
      <w:r w:rsidRPr="00FD74CD">
        <w:rPr>
          <w:rFonts w:ascii="Times New Roman" w:hAnsi="Times New Roman" w:cs="Times New Roman"/>
          <w:sz w:val="24"/>
          <w:szCs w:val="24"/>
        </w:rPr>
        <w:tab/>
        <w:t>C. Chouraya, K. Ashburn, P. Khumalo, L. Mpango, N. Mthethwa, R. Machekano, L. Guay, L.M. Mofenson, Association of Antiretroviral Drug Regimen With Viral Suppression in HIV-positive Children on Antiretroviral Therapy in Eswatini, Pediatr. Infect. Dis. J. 38 (2019) 835. https://doi.org/10.1097/INF.0000000000002347.</w:t>
      </w:r>
    </w:p>
    <w:p w14:paraId="17B6C71F"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[37]</w:t>
      </w:r>
      <w:r w:rsidRPr="00FD74CD">
        <w:rPr>
          <w:rFonts w:ascii="Times New Roman" w:hAnsi="Times New Roman" w:cs="Times New Roman"/>
          <w:sz w:val="24"/>
          <w:szCs w:val="24"/>
        </w:rPr>
        <w:tab/>
        <w:t>C.P. Dlamini, M. Matlakala, Disclosure of human immunodeficiency virus status to children : pattern followed by parents and caregivers, Afr. J. Prim. Health Care Fam. Med. 12 (2020) 1–6. https://doi.org/10.4102/phcfm.v12i1.2230.</w:t>
      </w:r>
    </w:p>
    <w:p w14:paraId="5A01BEA3"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[38]</w:t>
      </w:r>
      <w:r w:rsidRPr="00FD74CD">
        <w:rPr>
          <w:rFonts w:ascii="Times New Roman" w:hAnsi="Times New Roman" w:cs="Times New Roman"/>
          <w:sz w:val="24"/>
          <w:szCs w:val="24"/>
        </w:rPr>
        <w:tab/>
        <w:t>B. Howard, K. Han, African governments failing in provision of water and sanitation, majoring of citizens say, (2020). https://www.afrobarometer.org/wp-content/uploads/migrated/files/publications/Dispatches/ab_r7_dispatchno349_pap14_water_and_sanitation_in_africa.pdf (accessed July 9, 2022).</w:t>
      </w:r>
    </w:p>
    <w:p w14:paraId="0FFB4CE8"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[39]</w:t>
      </w:r>
      <w:r w:rsidRPr="00FD74CD">
        <w:rPr>
          <w:rFonts w:ascii="Times New Roman" w:hAnsi="Times New Roman" w:cs="Times New Roman"/>
          <w:sz w:val="24"/>
          <w:szCs w:val="24"/>
        </w:rPr>
        <w:tab/>
        <w:t>J.I. Matondo, K.M. Msibi, Estimation of the Impact of Climate Change on Hydrology and Water Resources in Swaziland, Water Int. 26 (2001) 425–434. https://doi.org/10.1080/02508060108686934.</w:t>
      </w:r>
    </w:p>
    <w:p w14:paraId="36C22404"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[40]</w:t>
      </w:r>
      <w:r w:rsidRPr="00FD74CD">
        <w:rPr>
          <w:rFonts w:ascii="Times New Roman" w:hAnsi="Times New Roman" w:cs="Times New Roman"/>
          <w:sz w:val="24"/>
          <w:szCs w:val="24"/>
        </w:rPr>
        <w:tab/>
        <w:t>P. Mlilo, B. Mhlanga, A. Senzanje, Emerging Issues in Water Resources Management in Swaziland, (2008).</w:t>
      </w:r>
    </w:p>
    <w:p w14:paraId="50EC8F15"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[41]</w:t>
      </w:r>
      <w:r w:rsidRPr="00FD74CD">
        <w:rPr>
          <w:rFonts w:ascii="Times New Roman" w:hAnsi="Times New Roman" w:cs="Times New Roman"/>
          <w:sz w:val="24"/>
          <w:szCs w:val="24"/>
        </w:rPr>
        <w:tab/>
        <w:t>A.L. Breverman, J.E. Helminiak, S.M. England, Water Security in Eswatini, Africa, (2020) 64–72. https://doi.org/10.1061/9780784482940.007.</w:t>
      </w:r>
    </w:p>
    <w:p w14:paraId="1E3A0C78"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[42]</w:t>
      </w:r>
      <w:r w:rsidRPr="00FD74CD">
        <w:rPr>
          <w:rFonts w:ascii="Times New Roman" w:hAnsi="Times New Roman" w:cs="Times New Roman"/>
          <w:sz w:val="24"/>
          <w:szCs w:val="24"/>
        </w:rPr>
        <w:tab/>
        <w:t>P. Smedley, Groundwater quality: eSwatini, (2021). https://nora.nerc.ac.uk/id/eprint/530838/ (accessed July 9, 2022).</w:t>
      </w:r>
    </w:p>
    <w:p w14:paraId="33FD2A64"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[43]</w:t>
      </w:r>
      <w:r w:rsidRPr="00FD74CD">
        <w:rPr>
          <w:rFonts w:ascii="Times New Roman" w:hAnsi="Times New Roman" w:cs="Times New Roman"/>
          <w:sz w:val="24"/>
          <w:szCs w:val="24"/>
        </w:rPr>
        <w:tab/>
        <w:t>N. Mashwama, T. Shongwe, Proposing the best combination of Renewable Energy resources available to the country of Eswatini, in: 2020 Int. Conf. Artif. Intell. Big Data Comput. Data Commun. Syst. IcABCD, 2020: pp. 1–8. https://doi.org/10.1109/icABCD49160.2020.9183867.</w:t>
      </w:r>
    </w:p>
    <w:p w14:paraId="12500D28"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[44]</w:t>
      </w:r>
      <w:r w:rsidRPr="00FD74CD">
        <w:rPr>
          <w:rFonts w:ascii="Times New Roman" w:hAnsi="Times New Roman" w:cs="Times New Roman"/>
          <w:sz w:val="24"/>
          <w:szCs w:val="24"/>
        </w:rPr>
        <w:tab/>
        <w:t>E.A.K. Kalitsi, PROBLEMS AND PROSPECTS FOR HYDROPOWER DEVELOPMENT IN AFRICA, (2003) 25.</w:t>
      </w:r>
    </w:p>
    <w:p w14:paraId="24156E4E"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lastRenderedPageBreak/>
        <w:t>[45]</w:t>
      </w:r>
      <w:r w:rsidRPr="00FD74CD">
        <w:rPr>
          <w:rFonts w:ascii="Times New Roman" w:hAnsi="Times New Roman" w:cs="Times New Roman"/>
          <w:sz w:val="24"/>
          <w:szCs w:val="24"/>
        </w:rPr>
        <w:tab/>
        <w:t>A.M. Manyatsi, R. Brown, iwrm-report_swaziland.pdf, (2009). https://www.gwp.org/globalassets/global/gwp-saf-files/iwrm-report_swaziland.pdf (accessed October 5, 2021).</w:t>
      </w:r>
    </w:p>
    <w:p w14:paraId="653577B5"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[46]</w:t>
      </w:r>
      <w:r w:rsidRPr="00FD74CD">
        <w:rPr>
          <w:rFonts w:ascii="Times New Roman" w:hAnsi="Times New Roman" w:cs="Times New Roman"/>
          <w:sz w:val="24"/>
          <w:szCs w:val="24"/>
        </w:rPr>
        <w:tab/>
        <w:t>N.S. Robins, A review of groundwater resources and well yields in Swaziland, (1980) 4.</w:t>
      </w:r>
    </w:p>
    <w:p w14:paraId="4F3E3EA2"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[47]</w:t>
      </w:r>
      <w:r w:rsidRPr="00FD74CD">
        <w:rPr>
          <w:rFonts w:ascii="Times New Roman" w:hAnsi="Times New Roman" w:cs="Times New Roman"/>
          <w:sz w:val="24"/>
          <w:szCs w:val="24"/>
        </w:rPr>
        <w:tab/>
        <w:t>UNICEF, Water, sanitation and hygiene (WASH), (2019). https://www.unicef.org/eswatini/water-sanitation-and-hygiene-wash (accessed October 6, 2021).</w:t>
      </w:r>
    </w:p>
    <w:p w14:paraId="21F5AB90"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[48]</w:t>
      </w:r>
      <w:r w:rsidRPr="00FD74CD">
        <w:rPr>
          <w:rFonts w:ascii="Times New Roman" w:hAnsi="Times New Roman" w:cs="Times New Roman"/>
          <w:sz w:val="24"/>
          <w:szCs w:val="24"/>
        </w:rPr>
        <w:tab/>
        <w:t>EMoH, Eswatini National Sanitation Policy-report-2019.pdf.pdf, (2019). https://www.unicef.org/eswatini/media/876/file/Eswatini%20National%20Sanitation%20Policy-report-2019.pdf.pdf (accessed July 9, 2022).</w:t>
      </w:r>
    </w:p>
    <w:p w14:paraId="68C37D90"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[49]</w:t>
      </w:r>
      <w:r w:rsidRPr="00FD74CD">
        <w:rPr>
          <w:rFonts w:ascii="Times New Roman" w:hAnsi="Times New Roman" w:cs="Times New Roman"/>
          <w:sz w:val="24"/>
          <w:szCs w:val="24"/>
        </w:rPr>
        <w:tab/>
        <w:t>EWSC, Eswatini Water Services Corporation 2018 Annual Report.pdf, (2018).</w:t>
      </w:r>
    </w:p>
    <w:p w14:paraId="2EB4FDBE"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[50]</w:t>
      </w:r>
      <w:r w:rsidRPr="00FD74CD">
        <w:rPr>
          <w:rFonts w:ascii="Times New Roman" w:hAnsi="Times New Roman" w:cs="Times New Roman"/>
          <w:sz w:val="24"/>
          <w:szCs w:val="24"/>
        </w:rPr>
        <w:tab/>
        <w:t>J. Mtshali, A. Fadiran, Characterization of Sewage Sludge Generated from Wastewater Treatment Plants in Swaziland in Relation to Agricultural Uses, Resour. Environ. 4 (2014) 190–199. https://doi.org/10.5923/j.re.20140404.02.</w:t>
      </w:r>
    </w:p>
    <w:p w14:paraId="7077223C"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[51]</w:t>
      </w:r>
      <w:r w:rsidRPr="00FD74CD">
        <w:rPr>
          <w:rFonts w:ascii="Times New Roman" w:hAnsi="Times New Roman" w:cs="Times New Roman"/>
          <w:sz w:val="24"/>
          <w:szCs w:val="24"/>
        </w:rPr>
        <w:tab/>
        <w:t>A.T. Tiruneh, J. Mtshali, A. Fadiran, Characterization of Sewage Sludge Generated from Wastewater Treatment Plants in Swaziland in Relation to Agricultural Uses, Resour. Environ. 4 (2014) 190–199. https://doi.org/10.5923/j.re.20140404.02.</w:t>
      </w:r>
    </w:p>
    <w:p w14:paraId="25694B30"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[52]</w:t>
      </w:r>
      <w:r w:rsidRPr="00FD74CD">
        <w:rPr>
          <w:rFonts w:ascii="Times New Roman" w:hAnsi="Times New Roman" w:cs="Times New Roman"/>
          <w:sz w:val="24"/>
          <w:szCs w:val="24"/>
        </w:rPr>
        <w:tab/>
        <w:t>T. Sato, M. Qadir, S. Yamamoto, T. Endo, A. Zahoor, Global, regional, and country level need for data on wastewater generation, treatment, and use, Agric. Water Manag. 130 (2013) 1–13. https://doi.org/10.1016/j.agwat.2013.08.007.</w:t>
      </w:r>
    </w:p>
    <w:p w14:paraId="53763FC9"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[53]</w:t>
      </w:r>
      <w:r w:rsidRPr="00FD74CD">
        <w:rPr>
          <w:rFonts w:ascii="Times New Roman" w:hAnsi="Times New Roman" w:cs="Times New Roman"/>
          <w:sz w:val="24"/>
          <w:szCs w:val="24"/>
        </w:rPr>
        <w:tab/>
        <w:t>S. Ncube, L.M. Madikizela, L. Chimuka, M.M. Nindi, Environmental fate and ecotoxicological effects of antiretrovirals: A current global status and future perspectives, Water Res. 145 (2018) 231–247. https://doi.org/10.1016/j.watres.2018.08.017.</w:t>
      </w:r>
    </w:p>
    <w:p w14:paraId="7A79E991"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[54]</w:t>
      </w:r>
      <w:r w:rsidRPr="00FD74CD">
        <w:rPr>
          <w:rFonts w:ascii="Times New Roman" w:hAnsi="Times New Roman" w:cs="Times New Roman"/>
          <w:sz w:val="24"/>
          <w:szCs w:val="24"/>
        </w:rPr>
        <w:tab/>
        <w:t>C. Swanepoel, H. Bouwman, R. Pieters, C. Bezuidenhout, Presence, concentrations and potential implications of HIV-ARVs in selected water sources in South Africa, 2015. https://doi.org/10.13140/RG.2.2.20637.51688.</w:t>
      </w:r>
    </w:p>
    <w:p w14:paraId="320260EE"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[55]</w:t>
      </w:r>
      <w:r w:rsidRPr="00FD74CD">
        <w:rPr>
          <w:rFonts w:ascii="Times New Roman" w:hAnsi="Times New Roman" w:cs="Times New Roman"/>
          <w:sz w:val="24"/>
          <w:szCs w:val="24"/>
        </w:rPr>
        <w:tab/>
        <w:t>Eswatini VAC, ANNUAL VULNERABILITY ASSESSMENT &amp; ANALYSIS REPORT 2018, (2018). https://www.ipcinfo.org/fileadmin/user_upload/ipcinfo/docs/Eswatini_VAC_Annual_Assessment_Report2018.pdf (accessed October 19, 2022).</w:t>
      </w:r>
    </w:p>
    <w:p w14:paraId="204D4AAD"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lastRenderedPageBreak/>
        <w:t>[56]</w:t>
      </w:r>
      <w:r w:rsidRPr="00FD74CD">
        <w:rPr>
          <w:rFonts w:ascii="Times New Roman" w:hAnsi="Times New Roman" w:cs="Times New Roman"/>
          <w:sz w:val="24"/>
          <w:szCs w:val="24"/>
        </w:rPr>
        <w:tab/>
        <w:t>L.M. Madikizela, L. Chimuka, Occurrence of naproxen, ibuprofen, and diclofenac residues in wastewater and river water of KwaZulu-Natal Province in South Africa, Environ. Monit. Assess. 189 (2017) 348. https://doi.org/10.1007/s10661-017-6069-1.</w:t>
      </w:r>
    </w:p>
    <w:p w14:paraId="50369BE0"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[57]</w:t>
      </w:r>
      <w:r w:rsidRPr="00FD74CD">
        <w:rPr>
          <w:rFonts w:ascii="Times New Roman" w:hAnsi="Times New Roman" w:cs="Times New Roman"/>
          <w:sz w:val="24"/>
          <w:szCs w:val="24"/>
        </w:rPr>
        <w:tab/>
        <w:t>B. Moslah, E. Hapeshi, A. Jrad, D. Fatta-Kassinos, A. Hedhili, Pharmaceuticals and illicit drugs in wastewater samples in north-eastern Tunisia, Environ. Sci. Pollut. Res. 25 (2018) 18226–18241. https://doi.org/10.1007/s11356-017-8902-z.</w:t>
      </w:r>
    </w:p>
    <w:p w14:paraId="5A06AFB9"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[58]</w:t>
      </w:r>
      <w:r w:rsidRPr="00FD74CD">
        <w:rPr>
          <w:rFonts w:ascii="Times New Roman" w:hAnsi="Times New Roman" w:cs="Times New Roman"/>
          <w:sz w:val="24"/>
          <w:szCs w:val="24"/>
        </w:rPr>
        <w:tab/>
        <w:t>M.S. Díaz-Cruz, D. Barceló, Trace organic chemicals contamination in ground water recharge, Chemosphere. 72 (2008) 333–342. https://doi.org/10.1016/j.chemosphere.2008.02.031.</w:t>
      </w:r>
    </w:p>
    <w:p w14:paraId="4D9033C2"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[59]</w:t>
      </w:r>
      <w:r w:rsidRPr="00FD74CD">
        <w:rPr>
          <w:rFonts w:ascii="Times New Roman" w:hAnsi="Times New Roman" w:cs="Times New Roman"/>
          <w:sz w:val="24"/>
          <w:szCs w:val="24"/>
        </w:rPr>
        <w:tab/>
        <w:t>B. Halling-Sørensen, S. Nors Nielsen, P.F. Lanzky, F. Ingerslev, H.C. Holten Lützhøft, S.E. Jørgensen, Occurrence, fate and effects of pharmaceutical substances in the environment- A review, Chemosphere. 36 (1998) 357–393. https://doi.org/10.1016/S0045-6535(97)00354-8.</w:t>
      </w:r>
    </w:p>
    <w:p w14:paraId="301E745E"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[60]</w:t>
      </w:r>
      <w:r w:rsidRPr="00FD74CD">
        <w:rPr>
          <w:rFonts w:ascii="Times New Roman" w:hAnsi="Times New Roman" w:cs="Times New Roman"/>
          <w:sz w:val="24"/>
          <w:szCs w:val="24"/>
        </w:rPr>
        <w:tab/>
        <w:t>L.M. Madikizela, N.T. Tavengwa, L. Chimuka, Status of pharmaceuticals in African water bodies: Occurrence, removal and analytical methods, J. Environ. Manage. 193 (2017) 211–220. https://doi.org/10.1016/j.jenvman.2017.02.022.</w:t>
      </w:r>
    </w:p>
    <w:p w14:paraId="1B62FA4A"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[61]</w:t>
      </w:r>
      <w:r w:rsidRPr="00FD74CD">
        <w:rPr>
          <w:rFonts w:ascii="Times New Roman" w:hAnsi="Times New Roman" w:cs="Times New Roman"/>
          <w:sz w:val="24"/>
          <w:szCs w:val="24"/>
        </w:rPr>
        <w:tab/>
        <w:t>C.W. Muriuki, P.G. Home, J.M. Raude, E.K. Ngumba, G.K. Munala, P.K. Kairigo, A.N. Gachanja, T.A. Tuhkanen, Occurrence, distribution, and risk assessment of pharmerciuticals in wastewater and open surface drains of peri-urban areas: Case study of Juja town, Kenya, Environ. Pollut. 267 (2020) 115503. https://doi.org/10.1016/j.envpol.2020.115503.</w:t>
      </w:r>
    </w:p>
    <w:p w14:paraId="3F28AEF1"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[62]</w:t>
      </w:r>
      <w:r w:rsidRPr="00FD74CD">
        <w:rPr>
          <w:rFonts w:ascii="Times New Roman" w:hAnsi="Times New Roman" w:cs="Times New Roman"/>
          <w:sz w:val="24"/>
          <w:szCs w:val="24"/>
        </w:rPr>
        <w:tab/>
        <w:t>E. Ngumba, A. Gachanja, T. Tuhkanen, Occurrence of selected antibiotics and antiretroviral drugs in Nairobi River Basin, Kenya, Sci. Total Environ. 539 (2016) 206–213. https://doi.org/10.1016/j.scitotenv.2015.08.139.</w:t>
      </w:r>
    </w:p>
    <w:p w14:paraId="16CC2706"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[63]</w:t>
      </w:r>
      <w:r w:rsidRPr="00FD74CD">
        <w:rPr>
          <w:rFonts w:ascii="Times New Roman" w:hAnsi="Times New Roman" w:cs="Times New Roman"/>
          <w:sz w:val="24"/>
          <w:szCs w:val="24"/>
        </w:rPr>
        <w:tab/>
        <w:t>B. Nowack, Evaluation of environmental exposure models for engineered nanomaterials in a regulatory context, NanoImpact. 8 (2017) 38–47. https://doi.org/10.1016/j.impact.2017.06.005.</w:t>
      </w:r>
    </w:p>
    <w:p w14:paraId="3101D1FE"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[64]</w:t>
      </w:r>
      <w:r w:rsidRPr="00FD74CD">
        <w:rPr>
          <w:rFonts w:ascii="Times New Roman" w:hAnsi="Times New Roman" w:cs="Times New Roman"/>
          <w:sz w:val="24"/>
          <w:szCs w:val="24"/>
        </w:rPr>
        <w:tab/>
        <w:t>AQUASTAT, AQUASTAT database Database Query Results, (2021). https://www.fao.org/aquastat/statistics/query/results.html (accessed June 28, 2022).</w:t>
      </w:r>
    </w:p>
    <w:p w14:paraId="2DE1DBAF"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[65]</w:t>
      </w:r>
      <w:r w:rsidRPr="00FD74CD">
        <w:rPr>
          <w:rFonts w:ascii="Times New Roman" w:hAnsi="Times New Roman" w:cs="Times New Roman"/>
          <w:sz w:val="24"/>
          <w:szCs w:val="24"/>
        </w:rPr>
        <w:tab/>
        <w:t>A.M. Manyatsi, N. Zwane, M. Dlamini, Evaluation of Satellite Rainfall Estimates for Swaziland, Am. J. Agric. For. 3 (2015) 93. https://doi.org/10.11648/j.ajaf.20150303.15.</w:t>
      </w:r>
    </w:p>
    <w:p w14:paraId="4CB59D51"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lastRenderedPageBreak/>
        <w:t>[66]</w:t>
      </w:r>
      <w:r w:rsidRPr="00FD74CD">
        <w:rPr>
          <w:rFonts w:ascii="Times New Roman" w:hAnsi="Times New Roman" w:cs="Times New Roman"/>
          <w:sz w:val="24"/>
          <w:szCs w:val="24"/>
        </w:rPr>
        <w:tab/>
        <w:t>USAID, Test and Start: Optimizing Antiretroviral Therapy Services to Save Lives, (2019). https://2017-2020.usaid.gov/global-health/health-areas/hiv-and-aids/technical-areas/test-and-start (accessed May 2, 2023).</w:t>
      </w:r>
    </w:p>
    <w:p w14:paraId="6E6116F9"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[67]</w:t>
      </w:r>
      <w:r w:rsidRPr="00FD74CD">
        <w:rPr>
          <w:rFonts w:ascii="Times New Roman" w:hAnsi="Times New Roman" w:cs="Times New Roman"/>
          <w:sz w:val="24"/>
          <w:szCs w:val="24"/>
        </w:rPr>
        <w:tab/>
        <w:t>N. Musee, Simulated environmental risk estimation of engineered nanomaterials: A case of cosmetics in Johannesburg City, Hum. Exp. Toxicol. 30 (2011) 1181–1195. https://doi.org/10.1177/0960327110391387.</w:t>
      </w:r>
    </w:p>
    <w:p w14:paraId="1DBB338A"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[68]</w:t>
      </w:r>
      <w:r w:rsidRPr="00FD74CD">
        <w:rPr>
          <w:rFonts w:ascii="Times New Roman" w:hAnsi="Times New Roman" w:cs="Times New Roman"/>
          <w:sz w:val="24"/>
          <w:szCs w:val="24"/>
        </w:rPr>
        <w:tab/>
        <w:t>M.D. Hernando, M. Mezcua, A.R. Fernández-Alba, D. Barceló, Environmental risk assessment of pharmaceutical residues in wastewater effluents, surface waters and sediments, Talanta. 69 (2006) 334–342. https://doi.org/10.1016/j.talanta.2005.09.037.</w:t>
      </w:r>
    </w:p>
    <w:p w14:paraId="31B4E9F5"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[69]</w:t>
      </w:r>
      <w:r w:rsidRPr="00FD74CD">
        <w:rPr>
          <w:rFonts w:ascii="Times New Roman" w:hAnsi="Times New Roman" w:cs="Times New Roman"/>
          <w:sz w:val="24"/>
          <w:szCs w:val="24"/>
        </w:rPr>
        <w:tab/>
        <w:t>N. Chèvre, S. Coutu, J. Margot, H.K. Wynn, H.-P. Bader, R. Scheidegger, L. Rossi, Substance flow analysis as a tool for mitigating the impact of pharmaceuticals on the aquatic system, Water Res. 47 (2013) 2995–3005. https://doi.org/10.1016/j.watres.2013.03.004.</w:t>
      </w:r>
    </w:p>
    <w:p w14:paraId="04803805"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[70]</w:t>
      </w:r>
      <w:r w:rsidRPr="00FD74CD">
        <w:rPr>
          <w:rFonts w:ascii="Times New Roman" w:hAnsi="Times New Roman" w:cs="Times New Roman"/>
          <w:sz w:val="24"/>
          <w:szCs w:val="24"/>
        </w:rPr>
        <w:tab/>
        <w:t>C.I. Kosma, D.A. Lambropoulou, T.A. Albanis, Investigation of PPCPs in wastewater treatment plants in Greece: Occurrence, removal and environmental risk assessment, Sci. Total Environ. 466–467 (2014) 421–438. https://doi.org/10.1016/j.scitotenv.2013.07.044.</w:t>
      </w:r>
    </w:p>
    <w:p w14:paraId="45F1CD64"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[71]</w:t>
      </w:r>
      <w:r w:rsidRPr="00FD74CD">
        <w:rPr>
          <w:rFonts w:ascii="Times New Roman" w:hAnsi="Times New Roman" w:cs="Times New Roman"/>
          <w:sz w:val="24"/>
          <w:szCs w:val="24"/>
        </w:rPr>
        <w:tab/>
        <w:t>E. Molnar, G. Maasz, Z. Pirger, Environmental risk assessment of pharmaceuticals at a seasonal holiday destination in the largest freshwater shallow lake in Central Europe, Environ. Sci. Pollut. Res. (2020). https://doi.org/10.1007/s11356-020-09747-4.</w:t>
      </w:r>
    </w:p>
    <w:p w14:paraId="68614A4B"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[72]</w:t>
      </w:r>
      <w:r w:rsidRPr="00FD74CD">
        <w:rPr>
          <w:rFonts w:ascii="Times New Roman" w:hAnsi="Times New Roman" w:cs="Times New Roman"/>
          <w:sz w:val="24"/>
          <w:szCs w:val="24"/>
        </w:rPr>
        <w:tab/>
        <w:t>EMA, Environmental risk assessment of medicinal products for human use, Eur. Med. Agency. (2018). https://www.ema.europa.eu/en/environmental-risk-assessment-medicinal-products-human-use (accessed September 23, 2021).</w:t>
      </w:r>
    </w:p>
    <w:p w14:paraId="776C1EB2"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[73]</w:t>
      </w:r>
      <w:r w:rsidRPr="00FD74CD">
        <w:rPr>
          <w:rFonts w:ascii="Times New Roman" w:hAnsi="Times New Roman" w:cs="Times New Roman"/>
          <w:sz w:val="24"/>
          <w:szCs w:val="24"/>
        </w:rPr>
        <w:tab/>
        <w:t>M. Papageorgiou, C. Kosma, D. Lambropoulou, Seasonal occurrence, removal, mass loading and environmental risk assessment of 55 pharmaceuticals and personal care products in a municipal wastewater treatment plant in Central Greece, Sci. Total Environ. 543 (2016) 547–569. https://doi.org/10.1016/j.scitotenv.2015.11.047.</w:t>
      </w:r>
    </w:p>
    <w:p w14:paraId="09E291BF"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[74]</w:t>
      </w:r>
      <w:r w:rsidRPr="00FD74CD">
        <w:rPr>
          <w:rFonts w:ascii="Times New Roman" w:hAnsi="Times New Roman" w:cs="Times New Roman"/>
          <w:sz w:val="24"/>
          <w:szCs w:val="24"/>
        </w:rPr>
        <w:tab/>
        <w:t>Y. Zhang, T. Zhang, C. Guo, J. Lv, Z. Hua, S. Hou, Y. Zhang, W. Meng, J. Xu, Drugs of abuse and their metabolites in the urban rivers of Beijing, China: Occurrence, distribution, and potential environmental risk, Sci. Total Environ. 579 (2017) 305–313. https://doi.org/10.1016/j.scitotenv.2016.11.101.</w:t>
      </w:r>
    </w:p>
    <w:p w14:paraId="53FE0242"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lastRenderedPageBreak/>
        <w:t>[75]</w:t>
      </w:r>
      <w:r w:rsidRPr="00FD74CD">
        <w:rPr>
          <w:rFonts w:ascii="Times New Roman" w:hAnsi="Times New Roman" w:cs="Times New Roman"/>
          <w:sz w:val="24"/>
          <w:szCs w:val="24"/>
        </w:rPr>
        <w:tab/>
        <w:t>US EPA, EPI Suite</w:t>
      </w:r>
      <w:r w:rsidRPr="00FD74CD">
        <w:rPr>
          <w:rFonts w:ascii="Times New Roman" w:hAnsi="Times New Roman" w:cs="Times New Roman"/>
          <w:sz w:val="24"/>
          <w:szCs w:val="24"/>
          <w:vertAlign w:val="superscript"/>
        </w:rPr>
        <w:t>TM</w:t>
      </w:r>
      <w:r w:rsidRPr="00FD74CD">
        <w:rPr>
          <w:rFonts w:ascii="Times New Roman" w:hAnsi="Times New Roman" w:cs="Times New Roman"/>
          <w:sz w:val="24"/>
          <w:szCs w:val="24"/>
        </w:rPr>
        <w:t>-Estimation Program Interface, (2012). https://www.epa.gov/tsca-screening-tools/epi-suitetm-estimation-program-interface (accessed June 29, 2022).</w:t>
      </w:r>
    </w:p>
    <w:p w14:paraId="52A98ED1"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[76]</w:t>
      </w:r>
      <w:r w:rsidRPr="00FD74CD">
        <w:rPr>
          <w:rFonts w:ascii="Times New Roman" w:hAnsi="Times New Roman" w:cs="Times New Roman"/>
          <w:sz w:val="24"/>
          <w:szCs w:val="24"/>
        </w:rPr>
        <w:tab/>
        <w:t>P.M. Chapman, Including or excluding toxicity test data for development of a geometric mean: Letter to the Editor, Environ. Toxicol. Chem. 34 (2015) 1691–1692. https://doi.org/10.1002/etc.3012.</w:t>
      </w:r>
    </w:p>
    <w:p w14:paraId="4DD8D6E5"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[77]</w:t>
      </w:r>
      <w:r w:rsidRPr="00FD74CD">
        <w:rPr>
          <w:rFonts w:ascii="Times New Roman" w:hAnsi="Times New Roman" w:cs="Times New Roman"/>
          <w:sz w:val="24"/>
          <w:szCs w:val="24"/>
        </w:rPr>
        <w:tab/>
        <w:t>B.G. Church, P.A. Van Sprang, M.J. Chowdhury, D.K. DeForest, Updated species sensitivity distribution evaluations for acute and chronic lead toxicity to saltwater aquatic life: Saltwater lead toxicity to aquatic life, Environ. Toxicol. Chem. 36 (2017) 2974–2980. https://doi.org/10.1002/etc.3863.</w:t>
      </w:r>
    </w:p>
    <w:p w14:paraId="12B8E968"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[78]</w:t>
      </w:r>
      <w:r w:rsidRPr="00FD74CD">
        <w:rPr>
          <w:rFonts w:ascii="Times New Roman" w:hAnsi="Times New Roman" w:cs="Times New Roman"/>
          <w:sz w:val="24"/>
          <w:szCs w:val="24"/>
        </w:rPr>
        <w:tab/>
        <w:t>T.H. Hutchinson, J. Solbe, P.J. Kloepper-Sams, Analysis of the ecetoc aquatic toxicity (EAT) database III — Comparative toxicity of chemical substances to different life stages of aquatic organisms, Chemosphere. 36 (1998) 129–142. https://doi.org/10.1016/S0045-6535(97)10025-X.</w:t>
      </w:r>
    </w:p>
    <w:p w14:paraId="5ADF08EE"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[79]</w:t>
      </w:r>
      <w:r w:rsidRPr="00FD74CD">
        <w:rPr>
          <w:rFonts w:ascii="Times New Roman" w:hAnsi="Times New Roman" w:cs="Times New Roman"/>
          <w:sz w:val="24"/>
          <w:szCs w:val="24"/>
        </w:rPr>
        <w:tab/>
        <w:t>R. Osawa, B. T. Barrocas, O. C. Monteiro, M.C. Oliveira, M.H. Florêncio, Photocatalytic degradation of cyclophosphamide and ifosfamide: Effects of wastewater matrix, transformation products and in silico toxicity prediction, Sci. Total Environ. 692 (2019) 503–510. https://doi.org/10.1016/j.scitotenv.2019.07.247.</w:t>
      </w:r>
    </w:p>
    <w:p w14:paraId="39667D9C"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[80]</w:t>
      </w:r>
      <w:r w:rsidRPr="00FD74CD">
        <w:rPr>
          <w:rFonts w:ascii="Times New Roman" w:hAnsi="Times New Roman" w:cs="Times New Roman"/>
          <w:sz w:val="24"/>
          <w:szCs w:val="24"/>
        </w:rPr>
        <w:tab/>
        <w:t>A. Timm, E. Borowska, M. Majewsky, S. Merel, C. Zwiener, S. Bräse, H. Horn, Photolysis of four β‑lactam antibiotics under simulated environmental conditions: Degradation, transformation products and antibacterial activity, Sci. Total Environ. 651 (2019) 1605–1612. https://doi.org/10.1016/j.scitotenv.2018.09.248.</w:t>
      </w:r>
    </w:p>
    <w:p w14:paraId="2BED99C6"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[81]</w:t>
      </w:r>
      <w:r w:rsidRPr="00FD74CD">
        <w:rPr>
          <w:rFonts w:ascii="Times New Roman" w:hAnsi="Times New Roman" w:cs="Times New Roman"/>
          <w:sz w:val="24"/>
          <w:szCs w:val="24"/>
        </w:rPr>
        <w:tab/>
        <w:t>C. Trautwein, K. Kümmerer, Degradation of the tricyclic antipsychotic drug chlorpromazine under environmental conditions, identification of its main aquatic biotic and abiotic transformation products by LC–MSn and their effects on environmental bacteria, J. Chromatogr. B. 889–890 (2012) 24–38. https://doi.org/10.1016/j.jchromb.2012.01.022.</w:t>
      </w:r>
    </w:p>
    <w:p w14:paraId="5530FB13"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[82]</w:t>
      </w:r>
      <w:r w:rsidRPr="00FD74CD">
        <w:rPr>
          <w:rFonts w:ascii="Times New Roman" w:hAnsi="Times New Roman" w:cs="Times New Roman"/>
          <w:sz w:val="24"/>
          <w:szCs w:val="24"/>
        </w:rPr>
        <w:tab/>
        <w:t>A.B. Libório, L. Andrade, L.V.B. Pereira, T.R.C. Sanches, M.H. Shimizu, A.C. Seguro, Rosiglitazone reverses tenofovir-induced nephrotoxicity, Kidney Int. 74 (2008) 910–918. https://doi.org/10.1038/ki.2008.252.</w:t>
      </w:r>
    </w:p>
    <w:p w14:paraId="531CDFF1"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[83]</w:t>
      </w:r>
      <w:r w:rsidRPr="00FD74CD">
        <w:rPr>
          <w:rFonts w:ascii="Times New Roman" w:hAnsi="Times New Roman" w:cs="Times New Roman"/>
          <w:sz w:val="24"/>
          <w:szCs w:val="24"/>
        </w:rPr>
        <w:tab/>
        <w:t>A.E. Heald, P.H. Hsyu, G.J. Yuen, P. Robinson, P. Mydlow, J.A. Bartlett, Pharmacokinetics of lamivudine in human immunodeficiency virus-infected patients with renal dysfunction, Antimicrob. Agents Chemother. 40 (1996) 1514–1519. https://doi.org/10.1128/AAC.40.6.1514.</w:t>
      </w:r>
    </w:p>
    <w:p w14:paraId="15C80ACD"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[84]</w:t>
      </w:r>
      <w:r w:rsidRPr="00FD74CD">
        <w:rPr>
          <w:rFonts w:ascii="Times New Roman" w:hAnsi="Times New Roman" w:cs="Times New Roman"/>
          <w:sz w:val="24"/>
          <w:szCs w:val="24"/>
        </w:rPr>
        <w:tab/>
        <w:t>N.Y. Rakhmanina, J.N. van den Anker, Efavirenz in the therapy of HIV infection, Expert Opin. Drug Metab. Toxicol. 6 (2010) 95–103. https://doi.org/10.1517/17425250903483207.</w:t>
      </w:r>
    </w:p>
    <w:p w14:paraId="365323AE"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lastRenderedPageBreak/>
        <w:t>[85]</w:t>
      </w:r>
      <w:r w:rsidRPr="00FD74CD">
        <w:rPr>
          <w:rFonts w:ascii="Times New Roman" w:hAnsi="Times New Roman" w:cs="Times New Roman"/>
          <w:sz w:val="24"/>
          <w:szCs w:val="24"/>
        </w:rPr>
        <w:tab/>
        <w:t>P. Riska, M. Lamson, T. MacGregor, J. Sabo, S. Hattox, J. Pav, J. Keirns, Disposition and Biotransformation of the Antiretroviral Drug Nevirapine in Humans, Drug Metab. Dispos. 27 (1999) 895–901.</w:t>
      </w:r>
    </w:p>
    <w:p w14:paraId="2E8C8F72"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[86]</w:t>
      </w:r>
      <w:r w:rsidRPr="00FD74CD">
        <w:rPr>
          <w:rFonts w:ascii="Times New Roman" w:hAnsi="Times New Roman" w:cs="Times New Roman"/>
          <w:sz w:val="24"/>
          <w:szCs w:val="24"/>
        </w:rPr>
        <w:tab/>
        <w:t>G.J. Veal, D.J. Back, Metabolism of zidovudine, Gen. Pharmacol. Vasc. Syst. 26 (1995) 1469–1475. https://doi.org/10.1016/0306-3623(95)00047-X.</w:t>
      </w:r>
    </w:p>
    <w:p w14:paraId="6167DBF5"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[87]</w:t>
      </w:r>
      <w:r w:rsidRPr="00FD74CD">
        <w:rPr>
          <w:rFonts w:ascii="Times New Roman" w:hAnsi="Times New Roman" w:cs="Times New Roman"/>
          <w:sz w:val="24"/>
          <w:szCs w:val="24"/>
        </w:rPr>
        <w:tab/>
        <w:t>J. Warren Beach, Chemotherapeutic agents for human immunodeficiency virus infection: mechanism of action, pharmacokinetics, metabolism, and adverse reactions, Clin. Ther. 20 (1998) 2–25. https://doi.org/10.1016/S0149-2918(98)80031-3.</w:t>
      </w:r>
    </w:p>
    <w:p w14:paraId="686E3425"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[88]</w:t>
      </w:r>
      <w:r w:rsidRPr="00FD74CD">
        <w:rPr>
          <w:rFonts w:ascii="Times New Roman" w:hAnsi="Times New Roman" w:cs="Times New Roman"/>
          <w:sz w:val="24"/>
          <w:szCs w:val="24"/>
        </w:rPr>
        <w:tab/>
        <w:t>S. Castellino, L. Moss, D. Wagner, J. Borland, I. Song, S. Chen, Y. Lou, S.S. Min, I. Goljer, A. Culp, S.C. Piscitelli, P.M. Savina, Metabolism, Excretion, and Mass Balance of the HIV-1 Integrase Inhibitor Dolutegravir in Humans, Antimicrob. Agents Chemother. 57 (2013) 3536–3546. https://doi.org/10.1128/AAC.00292-13.</w:t>
      </w:r>
    </w:p>
    <w:p w14:paraId="66D37017"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[89]</w:t>
      </w:r>
      <w:r w:rsidRPr="00FD74CD">
        <w:rPr>
          <w:rFonts w:ascii="Times New Roman" w:hAnsi="Times New Roman" w:cs="Times New Roman"/>
          <w:sz w:val="24"/>
          <w:szCs w:val="24"/>
        </w:rPr>
        <w:tab/>
        <w:t>R.S. Cvetkovic, K.L. Goa, Lopinavir/Ritonavir, Drugs. 63 (2003) 769–802. https://doi.org/10.2165/00003495-200363080-00004.</w:t>
      </w:r>
    </w:p>
    <w:p w14:paraId="58801DD6"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[90]</w:t>
      </w:r>
      <w:r w:rsidRPr="00FD74CD">
        <w:rPr>
          <w:rFonts w:ascii="Times New Roman" w:hAnsi="Times New Roman" w:cs="Times New Roman"/>
          <w:sz w:val="24"/>
          <w:szCs w:val="24"/>
        </w:rPr>
        <w:tab/>
        <w:t>E. Singlas, A.M. Taburet, F. Borsa Lebas, O. Parent de Curzon, A. Sobel, P. Chauveau, B. Viron, R. al Khayat, J.L. Poignet, F. Mignon, G. Humbert, J.P. Fillastre, Didanosine pharmacokinetics in patients with normal and impaired renal function: influence of hemodialysis, Antimicrob. Agents Chemother. 36 (1992) 1519–1524. https://doi.org/10.1128/AAC.36.7.1519.</w:t>
      </w:r>
    </w:p>
    <w:p w14:paraId="460581C5"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[91]</w:t>
      </w:r>
      <w:r w:rsidRPr="00FD74CD">
        <w:rPr>
          <w:rFonts w:ascii="Times New Roman" w:hAnsi="Times New Roman" w:cs="Times New Roman"/>
          <w:sz w:val="24"/>
          <w:szCs w:val="24"/>
        </w:rPr>
        <w:tab/>
        <w:t>J. Milburn, R. Jones, J.B. Levy, Renal effects of novel antiretroviral drugs, Nephrol. Dial. Transplant. 32 (2017) 434–439. https://doi.org/10.1093/ndt/gfw064.</w:t>
      </w:r>
    </w:p>
    <w:p w14:paraId="5C50330A"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[92]</w:t>
      </w:r>
      <w:r w:rsidRPr="00FD74CD">
        <w:rPr>
          <w:rFonts w:ascii="Times New Roman" w:hAnsi="Times New Roman" w:cs="Times New Roman"/>
          <w:sz w:val="24"/>
          <w:szCs w:val="24"/>
        </w:rPr>
        <w:tab/>
        <w:t>A. Hsu, G.R. Granneman, G. Witt, C. Locke, J. Denissen, A. Molla, J. Valdes, J. Smith, K. Erdman, N. Lyons, P. Niu, J.P. Decourt, J.B. Fourtillan, J. Girault, J.M. Leonard, Multiple-dose pharmacokinetics of ritonavir in human immunodeficiency virus-infected subjects, Antimicrob. Agents Chemother. (1997). https://doi.org/10.1128/AAC.41.5.898.</w:t>
      </w:r>
    </w:p>
    <w:p w14:paraId="0BC2E39F"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[93]</w:t>
      </w:r>
      <w:r w:rsidRPr="00FD74CD">
        <w:rPr>
          <w:rFonts w:ascii="Times New Roman" w:hAnsi="Times New Roman" w:cs="Times New Roman"/>
          <w:sz w:val="24"/>
          <w:szCs w:val="24"/>
        </w:rPr>
        <w:tab/>
        <w:t>D. Etoori, I. Ciglenecki, M. Ndlangamandla, C.G. Edwards, K. Jobanputra, M. Pasipamire, G. Maphalala, C. Yang, I. Zabsonre, S.M. Kabore, J. Goiri, R. Teck, B. Kerschberger, Successes and challenges in optimizing the viral load cascade to improve antiretroviral therapy adherence and rationalize second-line switches in Swaziland, J. Int. AIDS Soc. 21 (2018) e25194. https://doi.org/10.1002/jia2.25194.</w:t>
      </w:r>
    </w:p>
    <w:p w14:paraId="4EA30E32"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[94]</w:t>
      </w:r>
      <w:r w:rsidRPr="00FD74CD">
        <w:rPr>
          <w:rFonts w:ascii="Times New Roman" w:hAnsi="Times New Roman" w:cs="Times New Roman"/>
          <w:sz w:val="24"/>
          <w:szCs w:val="24"/>
        </w:rPr>
        <w:tab/>
        <w:t>Private communication, ART Statistics in South Africa, (n.d.).</w:t>
      </w:r>
    </w:p>
    <w:p w14:paraId="60648049"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lastRenderedPageBreak/>
        <w:t>[95]</w:t>
      </w:r>
      <w:r w:rsidRPr="00FD74CD">
        <w:rPr>
          <w:rFonts w:ascii="Times New Roman" w:hAnsi="Times New Roman" w:cs="Times New Roman"/>
          <w:sz w:val="24"/>
          <w:szCs w:val="24"/>
        </w:rPr>
        <w:tab/>
        <w:t>W.F. Venter, B. Kaiser, Y. Pillay, F. Conradie, G.B. Gomez, P. Clayden, M. Matsolo, C. Amole, L. Rutter, F. Abdullah, E.J. Abrams, C.P. Casas, M. Barnhart, A. Pillay, A. Pozniak, A. Hill, L. Fairlie, M. Boffito, M. Moorhouse, M. Chersich, C. Serenata, J. Quevedo, G. Loots, Cutting the cost of South African antiretroviral therapy using newer, safer drugs, S. Afr. Med. J. 107 (2016) 28. https://doi.org/10.7196/SAMJ.2017.v107i1.12058.</w:t>
      </w:r>
    </w:p>
    <w:p w14:paraId="0A9A4E7C" w14:textId="77777777" w:rsidR="004F0B41" w:rsidRPr="00FD74CD" w:rsidRDefault="004F0B41" w:rsidP="00FD74CD">
      <w:pPr>
        <w:pStyle w:val="Bibliography"/>
        <w:spacing w:line="276" w:lineRule="auto"/>
        <w:jc w:val="both"/>
        <w:rPr>
          <w:rFonts w:ascii="Times New Roman" w:hAnsi="Times New Roman" w:cs="Times New Roman"/>
          <w:sz w:val="24"/>
          <w:szCs w:val="24"/>
        </w:rPr>
      </w:pPr>
      <w:r w:rsidRPr="00FD74CD">
        <w:rPr>
          <w:rFonts w:ascii="Times New Roman" w:hAnsi="Times New Roman" w:cs="Times New Roman"/>
          <w:sz w:val="24"/>
          <w:szCs w:val="24"/>
        </w:rPr>
        <w:t>[96]</w:t>
      </w:r>
      <w:r w:rsidRPr="00FD74CD">
        <w:rPr>
          <w:rFonts w:ascii="Times New Roman" w:hAnsi="Times New Roman" w:cs="Times New Roman"/>
          <w:sz w:val="24"/>
          <w:szCs w:val="24"/>
        </w:rPr>
        <w:tab/>
        <w:t>J. Luebbert, H. Tweya, S. Phiri, T. Chaweza, J. Mwafilaso, M.C. Hosseinipour, H. Ramroth, P. Schnitzler, F. Neuhann, Virological Failure and Drug Resistance in Patients on Antiretroviral Therapy After Treatment Interruption in Lilongwe, Malawi, Clin. Infect. Dis. 55 (2012) 441–448. https://doi.org/10.1093/cid/cis438.</w:t>
      </w:r>
    </w:p>
    <w:p w14:paraId="0B8F447F" w14:textId="09A39B19" w:rsidR="00456CB8" w:rsidRPr="00FD74CD" w:rsidRDefault="00456CB8" w:rsidP="00FD74CD">
      <w:pPr>
        <w:spacing w:line="276" w:lineRule="auto"/>
        <w:jc w:val="both"/>
        <w:rPr>
          <w:rFonts w:ascii="Times New Roman" w:eastAsia="Calibri" w:hAnsi="Times New Roman" w:cs="Times New Roman"/>
          <w:sz w:val="24"/>
          <w:szCs w:val="24"/>
        </w:rPr>
      </w:pPr>
      <w:r w:rsidRPr="00FD74CD">
        <w:rPr>
          <w:rFonts w:ascii="Times New Roman" w:eastAsia="Calibri" w:hAnsi="Times New Roman" w:cs="Times New Roman"/>
          <w:sz w:val="24"/>
          <w:szCs w:val="24"/>
        </w:rPr>
        <w:fldChar w:fldCharType="end"/>
      </w:r>
    </w:p>
    <w:p w14:paraId="16D9B316" w14:textId="77777777" w:rsidR="00456CB8" w:rsidRPr="00456CB8" w:rsidRDefault="00456CB8" w:rsidP="00D76E04">
      <w:pPr>
        <w:spacing w:line="276" w:lineRule="auto"/>
        <w:jc w:val="both"/>
        <w:rPr>
          <w:rFonts w:ascii="Times New Roman" w:hAnsi="Times New Roman" w:cs="Times New Roman"/>
          <w:bCs/>
          <w:sz w:val="24"/>
          <w:szCs w:val="24"/>
        </w:rPr>
      </w:pPr>
    </w:p>
    <w:sectPr w:rsidR="00456CB8" w:rsidRPr="00456CB8" w:rsidSect="00942212">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800157" w14:textId="77777777" w:rsidR="004A634C" w:rsidRDefault="004A634C" w:rsidP="005E7CEA">
      <w:pPr>
        <w:spacing w:after="0" w:line="240" w:lineRule="auto"/>
      </w:pPr>
      <w:r>
        <w:separator/>
      </w:r>
    </w:p>
  </w:endnote>
  <w:endnote w:type="continuationSeparator" w:id="0">
    <w:p w14:paraId="78DDA77D" w14:textId="77777777" w:rsidR="004A634C" w:rsidRDefault="004A634C" w:rsidP="005E7CEA">
      <w:pPr>
        <w:spacing w:after="0" w:line="240" w:lineRule="auto"/>
      </w:pPr>
      <w:r>
        <w:continuationSeparator/>
      </w:r>
    </w:p>
  </w:endnote>
  <w:endnote w:type="continuationNotice" w:id="1">
    <w:p w14:paraId="4BC988EC" w14:textId="77777777" w:rsidR="004A634C" w:rsidRDefault="004A634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45392821"/>
      <w:docPartObj>
        <w:docPartGallery w:val="Page Numbers (Bottom of Page)"/>
        <w:docPartUnique/>
      </w:docPartObj>
    </w:sdtPr>
    <w:sdtEndPr>
      <w:rPr>
        <w:noProof/>
      </w:rPr>
    </w:sdtEndPr>
    <w:sdtContent>
      <w:p w14:paraId="2260B8B3" w14:textId="0438B08C" w:rsidR="00C234BC" w:rsidRDefault="00C234BC">
        <w:pPr>
          <w:pStyle w:val="Footer"/>
          <w:jc w:val="center"/>
        </w:pPr>
        <w:r w:rsidRPr="00C234BC">
          <w:rPr>
            <w:rFonts w:ascii="Times New Roman" w:hAnsi="Times New Roman" w:cs="Times New Roman"/>
          </w:rPr>
          <w:fldChar w:fldCharType="begin"/>
        </w:r>
        <w:r w:rsidRPr="00C234BC">
          <w:rPr>
            <w:rFonts w:ascii="Times New Roman" w:hAnsi="Times New Roman" w:cs="Times New Roman"/>
          </w:rPr>
          <w:instrText xml:space="preserve"> PAGE   \* MERGEFORMAT </w:instrText>
        </w:r>
        <w:r w:rsidRPr="00C234BC">
          <w:rPr>
            <w:rFonts w:ascii="Times New Roman" w:hAnsi="Times New Roman" w:cs="Times New Roman"/>
          </w:rPr>
          <w:fldChar w:fldCharType="separate"/>
        </w:r>
        <w:r w:rsidR="004D2C6E">
          <w:rPr>
            <w:rFonts w:ascii="Times New Roman" w:hAnsi="Times New Roman" w:cs="Times New Roman"/>
            <w:noProof/>
          </w:rPr>
          <w:t>1</w:t>
        </w:r>
        <w:r w:rsidRPr="00C234BC">
          <w:rPr>
            <w:rFonts w:ascii="Times New Roman" w:hAnsi="Times New Roman" w:cs="Times New Roman"/>
            <w:noProof/>
          </w:rPr>
          <w:fldChar w:fldCharType="end"/>
        </w:r>
      </w:p>
    </w:sdtContent>
  </w:sdt>
  <w:p w14:paraId="42FA038E" w14:textId="77777777" w:rsidR="00C234BC" w:rsidRDefault="00C234B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1DBF07" w14:textId="77777777" w:rsidR="004A634C" w:rsidRDefault="004A634C" w:rsidP="005E7CEA">
      <w:pPr>
        <w:spacing w:after="0" w:line="240" w:lineRule="auto"/>
      </w:pPr>
      <w:r>
        <w:separator/>
      </w:r>
    </w:p>
  </w:footnote>
  <w:footnote w:type="continuationSeparator" w:id="0">
    <w:p w14:paraId="746B2023" w14:textId="77777777" w:rsidR="004A634C" w:rsidRDefault="004A634C" w:rsidP="005E7CEA">
      <w:pPr>
        <w:spacing w:after="0" w:line="240" w:lineRule="auto"/>
      </w:pPr>
      <w:r>
        <w:continuationSeparator/>
      </w:r>
    </w:p>
  </w:footnote>
  <w:footnote w:type="continuationNotice" w:id="1">
    <w:p w14:paraId="01B8920A" w14:textId="77777777" w:rsidR="004A634C" w:rsidRDefault="004A634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0327BD0"/>
    <w:multiLevelType w:val="hybridMultilevel"/>
    <w:tmpl w:val="D69A64C2"/>
    <w:lvl w:ilvl="0" w:tplc="4A4E0BE0">
      <w:start w:val="12"/>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7DC967E8"/>
    <w:multiLevelType w:val="hybridMultilevel"/>
    <w:tmpl w:val="DBFA9A4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hideSpellingErrors/>
  <w:hideGrammaticalErrors/>
  <w:revisionView w:inkAnnotation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zY1M7G0MLE0MjY0NDBQ0lEKTi0uzszPAykwMq4FADFxr1gtAAAA"/>
  </w:docVars>
  <w:rsids>
    <w:rsidRoot w:val="007737AA"/>
    <w:rsid w:val="000010EF"/>
    <w:rsid w:val="00002744"/>
    <w:rsid w:val="00020230"/>
    <w:rsid w:val="0004482F"/>
    <w:rsid w:val="00050044"/>
    <w:rsid w:val="000540C8"/>
    <w:rsid w:val="000551EE"/>
    <w:rsid w:val="00056609"/>
    <w:rsid w:val="00060C2B"/>
    <w:rsid w:val="00060F4E"/>
    <w:rsid w:val="000642CB"/>
    <w:rsid w:val="00064F48"/>
    <w:rsid w:val="00065E87"/>
    <w:rsid w:val="00066F14"/>
    <w:rsid w:val="000674DF"/>
    <w:rsid w:val="00070A83"/>
    <w:rsid w:val="00070C90"/>
    <w:rsid w:val="00072195"/>
    <w:rsid w:val="0007264E"/>
    <w:rsid w:val="00074C56"/>
    <w:rsid w:val="0007715D"/>
    <w:rsid w:val="000816CB"/>
    <w:rsid w:val="000823EA"/>
    <w:rsid w:val="000831FA"/>
    <w:rsid w:val="00084A74"/>
    <w:rsid w:val="00086219"/>
    <w:rsid w:val="00090C2B"/>
    <w:rsid w:val="00090F9F"/>
    <w:rsid w:val="00091C6E"/>
    <w:rsid w:val="00093E9B"/>
    <w:rsid w:val="00094198"/>
    <w:rsid w:val="0009660F"/>
    <w:rsid w:val="00097524"/>
    <w:rsid w:val="000A1110"/>
    <w:rsid w:val="000A2455"/>
    <w:rsid w:val="000A2898"/>
    <w:rsid w:val="000A5E4D"/>
    <w:rsid w:val="000B0745"/>
    <w:rsid w:val="000B2F2E"/>
    <w:rsid w:val="000B40D9"/>
    <w:rsid w:val="000B47C8"/>
    <w:rsid w:val="000C21C4"/>
    <w:rsid w:val="000C3E76"/>
    <w:rsid w:val="000C4689"/>
    <w:rsid w:val="000C621A"/>
    <w:rsid w:val="000C7EDF"/>
    <w:rsid w:val="000D019F"/>
    <w:rsid w:val="000D0278"/>
    <w:rsid w:val="000D1F2C"/>
    <w:rsid w:val="000D2161"/>
    <w:rsid w:val="000D6786"/>
    <w:rsid w:val="000D6ADA"/>
    <w:rsid w:val="000D798F"/>
    <w:rsid w:val="000D7BD5"/>
    <w:rsid w:val="000E2C3D"/>
    <w:rsid w:val="000E4EA4"/>
    <w:rsid w:val="000E6D0A"/>
    <w:rsid w:val="000F3F5C"/>
    <w:rsid w:val="000F4236"/>
    <w:rsid w:val="000F5977"/>
    <w:rsid w:val="000F7058"/>
    <w:rsid w:val="0010011A"/>
    <w:rsid w:val="0010147A"/>
    <w:rsid w:val="0010344D"/>
    <w:rsid w:val="00103ABB"/>
    <w:rsid w:val="00103D80"/>
    <w:rsid w:val="001043B0"/>
    <w:rsid w:val="00104FA4"/>
    <w:rsid w:val="001068EE"/>
    <w:rsid w:val="001162B0"/>
    <w:rsid w:val="001226B8"/>
    <w:rsid w:val="00124516"/>
    <w:rsid w:val="00125CDC"/>
    <w:rsid w:val="00131E59"/>
    <w:rsid w:val="00134CF9"/>
    <w:rsid w:val="0014087D"/>
    <w:rsid w:val="00143C51"/>
    <w:rsid w:val="001462C1"/>
    <w:rsid w:val="001474C1"/>
    <w:rsid w:val="00150D26"/>
    <w:rsid w:val="00155C8D"/>
    <w:rsid w:val="001566D3"/>
    <w:rsid w:val="0016047C"/>
    <w:rsid w:val="00162332"/>
    <w:rsid w:val="00162D65"/>
    <w:rsid w:val="00163326"/>
    <w:rsid w:val="00164B1C"/>
    <w:rsid w:val="00165486"/>
    <w:rsid w:val="001666F3"/>
    <w:rsid w:val="00166B6D"/>
    <w:rsid w:val="001679C3"/>
    <w:rsid w:val="00173F01"/>
    <w:rsid w:val="00173F68"/>
    <w:rsid w:val="00175922"/>
    <w:rsid w:val="00176D3A"/>
    <w:rsid w:val="001803DD"/>
    <w:rsid w:val="00180971"/>
    <w:rsid w:val="0018136C"/>
    <w:rsid w:val="0018214D"/>
    <w:rsid w:val="00183089"/>
    <w:rsid w:val="001853C3"/>
    <w:rsid w:val="0018684E"/>
    <w:rsid w:val="00186B95"/>
    <w:rsid w:val="00186FB1"/>
    <w:rsid w:val="00194E5E"/>
    <w:rsid w:val="00196C20"/>
    <w:rsid w:val="001976E8"/>
    <w:rsid w:val="001A1E6E"/>
    <w:rsid w:val="001A3F19"/>
    <w:rsid w:val="001A7C51"/>
    <w:rsid w:val="001B0324"/>
    <w:rsid w:val="001B067C"/>
    <w:rsid w:val="001B22C5"/>
    <w:rsid w:val="001B2863"/>
    <w:rsid w:val="001B2870"/>
    <w:rsid w:val="001B424C"/>
    <w:rsid w:val="001B6476"/>
    <w:rsid w:val="001C05B3"/>
    <w:rsid w:val="001C4A41"/>
    <w:rsid w:val="001C5B0C"/>
    <w:rsid w:val="001C5B64"/>
    <w:rsid w:val="001C5C75"/>
    <w:rsid w:val="001C6B91"/>
    <w:rsid w:val="001D0468"/>
    <w:rsid w:val="001D1411"/>
    <w:rsid w:val="001D1F7D"/>
    <w:rsid w:val="001D273A"/>
    <w:rsid w:val="001D4928"/>
    <w:rsid w:val="001D6CD2"/>
    <w:rsid w:val="001E29B3"/>
    <w:rsid w:val="001E78D8"/>
    <w:rsid w:val="001F05F8"/>
    <w:rsid w:val="001F17D5"/>
    <w:rsid w:val="001F54DC"/>
    <w:rsid w:val="001F722E"/>
    <w:rsid w:val="00207672"/>
    <w:rsid w:val="00207BBC"/>
    <w:rsid w:val="00210C18"/>
    <w:rsid w:val="00212DB0"/>
    <w:rsid w:val="00213EE4"/>
    <w:rsid w:val="00215257"/>
    <w:rsid w:val="00215940"/>
    <w:rsid w:val="002162D0"/>
    <w:rsid w:val="0022033A"/>
    <w:rsid w:val="0023162E"/>
    <w:rsid w:val="00233172"/>
    <w:rsid w:val="00234AF9"/>
    <w:rsid w:val="0023528E"/>
    <w:rsid w:val="002369B9"/>
    <w:rsid w:val="0024009B"/>
    <w:rsid w:val="002453A9"/>
    <w:rsid w:val="002479E3"/>
    <w:rsid w:val="00247A17"/>
    <w:rsid w:val="0025093C"/>
    <w:rsid w:val="00253C90"/>
    <w:rsid w:val="00254238"/>
    <w:rsid w:val="0026044E"/>
    <w:rsid w:val="00260775"/>
    <w:rsid w:val="00260B86"/>
    <w:rsid w:val="002649CB"/>
    <w:rsid w:val="00264FB5"/>
    <w:rsid w:val="0026611B"/>
    <w:rsid w:val="00273E82"/>
    <w:rsid w:val="00275D82"/>
    <w:rsid w:val="0027627E"/>
    <w:rsid w:val="00276BE8"/>
    <w:rsid w:val="0028307E"/>
    <w:rsid w:val="00283F88"/>
    <w:rsid w:val="0028626F"/>
    <w:rsid w:val="00290292"/>
    <w:rsid w:val="00291153"/>
    <w:rsid w:val="00292B66"/>
    <w:rsid w:val="00293D7B"/>
    <w:rsid w:val="002941C9"/>
    <w:rsid w:val="002948FD"/>
    <w:rsid w:val="00296ACE"/>
    <w:rsid w:val="002A095E"/>
    <w:rsid w:val="002A0A9F"/>
    <w:rsid w:val="002A2DF8"/>
    <w:rsid w:val="002A424A"/>
    <w:rsid w:val="002A5E49"/>
    <w:rsid w:val="002B26FF"/>
    <w:rsid w:val="002B6296"/>
    <w:rsid w:val="002C11FB"/>
    <w:rsid w:val="002C14FA"/>
    <w:rsid w:val="002C24AA"/>
    <w:rsid w:val="002C6889"/>
    <w:rsid w:val="002D182E"/>
    <w:rsid w:val="002D3A18"/>
    <w:rsid w:val="002D6FE0"/>
    <w:rsid w:val="002E2BEC"/>
    <w:rsid w:val="002E45B7"/>
    <w:rsid w:val="002E730F"/>
    <w:rsid w:val="002F011F"/>
    <w:rsid w:val="002F01A8"/>
    <w:rsid w:val="002F01E9"/>
    <w:rsid w:val="002F0EB8"/>
    <w:rsid w:val="002F1501"/>
    <w:rsid w:val="002F57C8"/>
    <w:rsid w:val="002F712C"/>
    <w:rsid w:val="00300808"/>
    <w:rsid w:val="0030138D"/>
    <w:rsid w:val="003064BB"/>
    <w:rsid w:val="003107A6"/>
    <w:rsid w:val="003112C9"/>
    <w:rsid w:val="00315D22"/>
    <w:rsid w:val="0031607D"/>
    <w:rsid w:val="0032170C"/>
    <w:rsid w:val="00331BD6"/>
    <w:rsid w:val="00332422"/>
    <w:rsid w:val="00334A35"/>
    <w:rsid w:val="00336A18"/>
    <w:rsid w:val="003469B4"/>
    <w:rsid w:val="00347DC4"/>
    <w:rsid w:val="00355725"/>
    <w:rsid w:val="00360FBA"/>
    <w:rsid w:val="00363417"/>
    <w:rsid w:val="00371BCB"/>
    <w:rsid w:val="0037321C"/>
    <w:rsid w:val="003779DD"/>
    <w:rsid w:val="00381306"/>
    <w:rsid w:val="00382B87"/>
    <w:rsid w:val="00384E05"/>
    <w:rsid w:val="0038751C"/>
    <w:rsid w:val="0039462E"/>
    <w:rsid w:val="003957E4"/>
    <w:rsid w:val="003966FC"/>
    <w:rsid w:val="00397381"/>
    <w:rsid w:val="003A12AD"/>
    <w:rsid w:val="003A1AF0"/>
    <w:rsid w:val="003A42BF"/>
    <w:rsid w:val="003A7F35"/>
    <w:rsid w:val="003B5169"/>
    <w:rsid w:val="003B7BDC"/>
    <w:rsid w:val="003C0C71"/>
    <w:rsid w:val="003C21F0"/>
    <w:rsid w:val="003C2AD5"/>
    <w:rsid w:val="003C63B5"/>
    <w:rsid w:val="003C73BC"/>
    <w:rsid w:val="003C7409"/>
    <w:rsid w:val="003C7A0F"/>
    <w:rsid w:val="003C7B0A"/>
    <w:rsid w:val="003D13E5"/>
    <w:rsid w:val="003D7D0E"/>
    <w:rsid w:val="003E37EB"/>
    <w:rsid w:val="003E4DE0"/>
    <w:rsid w:val="003E535A"/>
    <w:rsid w:val="003F239B"/>
    <w:rsid w:val="003F3D92"/>
    <w:rsid w:val="003F56F8"/>
    <w:rsid w:val="003F57A5"/>
    <w:rsid w:val="003F5EC1"/>
    <w:rsid w:val="003F65CA"/>
    <w:rsid w:val="003F7F0A"/>
    <w:rsid w:val="004000A4"/>
    <w:rsid w:val="00402C30"/>
    <w:rsid w:val="00412203"/>
    <w:rsid w:val="004126DE"/>
    <w:rsid w:val="00412DD0"/>
    <w:rsid w:val="0041460A"/>
    <w:rsid w:val="004161FE"/>
    <w:rsid w:val="0042083A"/>
    <w:rsid w:val="00420FCF"/>
    <w:rsid w:val="00421686"/>
    <w:rsid w:val="00422465"/>
    <w:rsid w:val="00423D9E"/>
    <w:rsid w:val="00424470"/>
    <w:rsid w:val="00424570"/>
    <w:rsid w:val="00426894"/>
    <w:rsid w:val="004271C8"/>
    <w:rsid w:val="004323C1"/>
    <w:rsid w:val="00436DFA"/>
    <w:rsid w:val="00437A61"/>
    <w:rsid w:val="00441638"/>
    <w:rsid w:val="0044240C"/>
    <w:rsid w:val="00450232"/>
    <w:rsid w:val="00452ECB"/>
    <w:rsid w:val="00452ED3"/>
    <w:rsid w:val="00456CB8"/>
    <w:rsid w:val="00457CBB"/>
    <w:rsid w:val="00466C8F"/>
    <w:rsid w:val="004749DA"/>
    <w:rsid w:val="00476F17"/>
    <w:rsid w:val="00484559"/>
    <w:rsid w:val="00485110"/>
    <w:rsid w:val="00486791"/>
    <w:rsid w:val="00486F96"/>
    <w:rsid w:val="00495CB5"/>
    <w:rsid w:val="004A38F3"/>
    <w:rsid w:val="004A5A5E"/>
    <w:rsid w:val="004A634C"/>
    <w:rsid w:val="004A7B6D"/>
    <w:rsid w:val="004B50C5"/>
    <w:rsid w:val="004C22D2"/>
    <w:rsid w:val="004C41E9"/>
    <w:rsid w:val="004C60C9"/>
    <w:rsid w:val="004C6B79"/>
    <w:rsid w:val="004D00AA"/>
    <w:rsid w:val="004D0309"/>
    <w:rsid w:val="004D0B98"/>
    <w:rsid w:val="004D2C6E"/>
    <w:rsid w:val="004D4D3E"/>
    <w:rsid w:val="004D730A"/>
    <w:rsid w:val="004E0369"/>
    <w:rsid w:val="004E043E"/>
    <w:rsid w:val="004E2197"/>
    <w:rsid w:val="004E38CB"/>
    <w:rsid w:val="004E3EC4"/>
    <w:rsid w:val="004E6BAA"/>
    <w:rsid w:val="004F01DD"/>
    <w:rsid w:val="004F0A50"/>
    <w:rsid w:val="004F0B41"/>
    <w:rsid w:val="004F0BDE"/>
    <w:rsid w:val="004F221D"/>
    <w:rsid w:val="004F2CDF"/>
    <w:rsid w:val="004F6469"/>
    <w:rsid w:val="004F6598"/>
    <w:rsid w:val="004F7706"/>
    <w:rsid w:val="005014AB"/>
    <w:rsid w:val="00504EA0"/>
    <w:rsid w:val="00510D18"/>
    <w:rsid w:val="00516300"/>
    <w:rsid w:val="00517FC1"/>
    <w:rsid w:val="005214A0"/>
    <w:rsid w:val="00521FB2"/>
    <w:rsid w:val="00524BD6"/>
    <w:rsid w:val="00526820"/>
    <w:rsid w:val="005327C1"/>
    <w:rsid w:val="00533340"/>
    <w:rsid w:val="0053558A"/>
    <w:rsid w:val="005374BF"/>
    <w:rsid w:val="00545366"/>
    <w:rsid w:val="00545FAC"/>
    <w:rsid w:val="00551A16"/>
    <w:rsid w:val="005533EA"/>
    <w:rsid w:val="00576B0F"/>
    <w:rsid w:val="005802AE"/>
    <w:rsid w:val="00584158"/>
    <w:rsid w:val="00586544"/>
    <w:rsid w:val="00586FCA"/>
    <w:rsid w:val="00591437"/>
    <w:rsid w:val="00594636"/>
    <w:rsid w:val="00596BF4"/>
    <w:rsid w:val="0059748D"/>
    <w:rsid w:val="005975FC"/>
    <w:rsid w:val="005A103E"/>
    <w:rsid w:val="005A1F37"/>
    <w:rsid w:val="005A377C"/>
    <w:rsid w:val="005A5CB0"/>
    <w:rsid w:val="005B2A0F"/>
    <w:rsid w:val="005B77C5"/>
    <w:rsid w:val="005C0D1D"/>
    <w:rsid w:val="005C0E68"/>
    <w:rsid w:val="005C2BF7"/>
    <w:rsid w:val="005C31CA"/>
    <w:rsid w:val="005C3A27"/>
    <w:rsid w:val="005C4B1C"/>
    <w:rsid w:val="005C5943"/>
    <w:rsid w:val="005C7503"/>
    <w:rsid w:val="005D014E"/>
    <w:rsid w:val="005D36A7"/>
    <w:rsid w:val="005D5466"/>
    <w:rsid w:val="005D5914"/>
    <w:rsid w:val="005E04B3"/>
    <w:rsid w:val="005E0DE9"/>
    <w:rsid w:val="005E1686"/>
    <w:rsid w:val="005E58F7"/>
    <w:rsid w:val="005E67E4"/>
    <w:rsid w:val="005E7CEA"/>
    <w:rsid w:val="005F05FD"/>
    <w:rsid w:val="005F0C64"/>
    <w:rsid w:val="005F1C3C"/>
    <w:rsid w:val="005F5EAF"/>
    <w:rsid w:val="005F63D2"/>
    <w:rsid w:val="006006D3"/>
    <w:rsid w:val="00602EC1"/>
    <w:rsid w:val="0060525B"/>
    <w:rsid w:val="00605AEA"/>
    <w:rsid w:val="00607498"/>
    <w:rsid w:val="006115A8"/>
    <w:rsid w:val="00611668"/>
    <w:rsid w:val="006127A4"/>
    <w:rsid w:val="00622938"/>
    <w:rsid w:val="0062293A"/>
    <w:rsid w:val="006230EE"/>
    <w:rsid w:val="00631425"/>
    <w:rsid w:val="006331E8"/>
    <w:rsid w:val="00635F3C"/>
    <w:rsid w:val="00642FA8"/>
    <w:rsid w:val="006442AF"/>
    <w:rsid w:val="00645313"/>
    <w:rsid w:val="0064599A"/>
    <w:rsid w:val="00647AAB"/>
    <w:rsid w:val="00660E51"/>
    <w:rsid w:val="00660FFC"/>
    <w:rsid w:val="006631E6"/>
    <w:rsid w:val="006741FA"/>
    <w:rsid w:val="0067614E"/>
    <w:rsid w:val="00681881"/>
    <w:rsid w:val="006823E1"/>
    <w:rsid w:val="00682CB2"/>
    <w:rsid w:val="006907BC"/>
    <w:rsid w:val="006A1A31"/>
    <w:rsid w:val="006A37FA"/>
    <w:rsid w:val="006A3DD0"/>
    <w:rsid w:val="006A3E2B"/>
    <w:rsid w:val="006B355E"/>
    <w:rsid w:val="006C0D59"/>
    <w:rsid w:val="006C4458"/>
    <w:rsid w:val="006C49B7"/>
    <w:rsid w:val="006C64B4"/>
    <w:rsid w:val="006C7E8D"/>
    <w:rsid w:val="006D23FC"/>
    <w:rsid w:val="006D2840"/>
    <w:rsid w:val="006D2E4A"/>
    <w:rsid w:val="006D440E"/>
    <w:rsid w:val="006D5AF3"/>
    <w:rsid w:val="006D6071"/>
    <w:rsid w:val="006D6E8F"/>
    <w:rsid w:val="006E7AF4"/>
    <w:rsid w:val="006F01AA"/>
    <w:rsid w:val="006F02B9"/>
    <w:rsid w:val="006F1329"/>
    <w:rsid w:val="006F1688"/>
    <w:rsid w:val="006F20B1"/>
    <w:rsid w:val="006F50D7"/>
    <w:rsid w:val="006F61EF"/>
    <w:rsid w:val="006F6537"/>
    <w:rsid w:val="00701013"/>
    <w:rsid w:val="007019B9"/>
    <w:rsid w:val="007025FA"/>
    <w:rsid w:val="007038A9"/>
    <w:rsid w:val="00704265"/>
    <w:rsid w:val="007066C3"/>
    <w:rsid w:val="007100F5"/>
    <w:rsid w:val="00713AA3"/>
    <w:rsid w:val="0071424C"/>
    <w:rsid w:val="00717972"/>
    <w:rsid w:val="00732BFE"/>
    <w:rsid w:val="0073637A"/>
    <w:rsid w:val="00745E95"/>
    <w:rsid w:val="0075167E"/>
    <w:rsid w:val="00756FDE"/>
    <w:rsid w:val="00764677"/>
    <w:rsid w:val="00765868"/>
    <w:rsid w:val="00770244"/>
    <w:rsid w:val="007737AA"/>
    <w:rsid w:val="00775AD1"/>
    <w:rsid w:val="007809D2"/>
    <w:rsid w:val="00781DF3"/>
    <w:rsid w:val="00785612"/>
    <w:rsid w:val="00786079"/>
    <w:rsid w:val="00791C22"/>
    <w:rsid w:val="00792492"/>
    <w:rsid w:val="00793ED2"/>
    <w:rsid w:val="00793F55"/>
    <w:rsid w:val="00794AC4"/>
    <w:rsid w:val="00795C72"/>
    <w:rsid w:val="00795D50"/>
    <w:rsid w:val="00797493"/>
    <w:rsid w:val="00797A7C"/>
    <w:rsid w:val="007A679F"/>
    <w:rsid w:val="007A7365"/>
    <w:rsid w:val="007B2355"/>
    <w:rsid w:val="007B26F2"/>
    <w:rsid w:val="007B42FC"/>
    <w:rsid w:val="007B5C44"/>
    <w:rsid w:val="007B67A5"/>
    <w:rsid w:val="007C02B3"/>
    <w:rsid w:val="007C0AE3"/>
    <w:rsid w:val="007C0D45"/>
    <w:rsid w:val="007C0FE7"/>
    <w:rsid w:val="007C746A"/>
    <w:rsid w:val="007D08C0"/>
    <w:rsid w:val="007D2BB3"/>
    <w:rsid w:val="007D34BD"/>
    <w:rsid w:val="007D5E47"/>
    <w:rsid w:val="007D6F5F"/>
    <w:rsid w:val="007D75D7"/>
    <w:rsid w:val="007E14DA"/>
    <w:rsid w:val="007E47D0"/>
    <w:rsid w:val="007E5212"/>
    <w:rsid w:val="007E600B"/>
    <w:rsid w:val="007E6F8E"/>
    <w:rsid w:val="007F1EB5"/>
    <w:rsid w:val="007F5C03"/>
    <w:rsid w:val="00807919"/>
    <w:rsid w:val="00807AF3"/>
    <w:rsid w:val="008103A5"/>
    <w:rsid w:val="008132A3"/>
    <w:rsid w:val="00813E31"/>
    <w:rsid w:val="008148BD"/>
    <w:rsid w:val="0081495F"/>
    <w:rsid w:val="00817493"/>
    <w:rsid w:val="00824921"/>
    <w:rsid w:val="0082531E"/>
    <w:rsid w:val="00834303"/>
    <w:rsid w:val="008347D2"/>
    <w:rsid w:val="00835831"/>
    <w:rsid w:val="00847FF7"/>
    <w:rsid w:val="008508D6"/>
    <w:rsid w:val="008540A2"/>
    <w:rsid w:val="00854BAB"/>
    <w:rsid w:val="00855506"/>
    <w:rsid w:val="008575DD"/>
    <w:rsid w:val="008637DF"/>
    <w:rsid w:val="008645BF"/>
    <w:rsid w:val="008734A2"/>
    <w:rsid w:val="00876FA2"/>
    <w:rsid w:val="00882733"/>
    <w:rsid w:val="00884875"/>
    <w:rsid w:val="00884EB6"/>
    <w:rsid w:val="00890082"/>
    <w:rsid w:val="00892ED1"/>
    <w:rsid w:val="008A0E63"/>
    <w:rsid w:val="008A1427"/>
    <w:rsid w:val="008A2D6B"/>
    <w:rsid w:val="008A6417"/>
    <w:rsid w:val="008A64F3"/>
    <w:rsid w:val="008A6D75"/>
    <w:rsid w:val="008B29F3"/>
    <w:rsid w:val="008B45DA"/>
    <w:rsid w:val="008B56F0"/>
    <w:rsid w:val="008C3BD2"/>
    <w:rsid w:val="008C5566"/>
    <w:rsid w:val="008D0727"/>
    <w:rsid w:val="008D1953"/>
    <w:rsid w:val="008D2B31"/>
    <w:rsid w:val="008D3431"/>
    <w:rsid w:val="008D7633"/>
    <w:rsid w:val="008F096F"/>
    <w:rsid w:val="008F23EB"/>
    <w:rsid w:val="008F5354"/>
    <w:rsid w:val="008F61B2"/>
    <w:rsid w:val="008F65F2"/>
    <w:rsid w:val="009012A5"/>
    <w:rsid w:val="00901E5E"/>
    <w:rsid w:val="00904C2B"/>
    <w:rsid w:val="009065B1"/>
    <w:rsid w:val="00907063"/>
    <w:rsid w:val="009109A1"/>
    <w:rsid w:val="009109D7"/>
    <w:rsid w:val="00911377"/>
    <w:rsid w:val="00914DAB"/>
    <w:rsid w:val="00915C25"/>
    <w:rsid w:val="00917AD2"/>
    <w:rsid w:val="00921686"/>
    <w:rsid w:val="00930BD9"/>
    <w:rsid w:val="009334A5"/>
    <w:rsid w:val="00935B9C"/>
    <w:rsid w:val="00936292"/>
    <w:rsid w:val="00940624"/>
    <w:rsid w:val="00941BB3"/>
    <w:rsid w:val="00942212"/>
    <w:rsid w:val="00943CD4"/>
    <w:rsid w:val="00945467"/>
    <w:rsid w:val="00946B0F"/>
    <w:rsid w:val="00951765"/>
    <w:rsid w:val="009528EA"/>
    <w:rsid w:val="0095352B"/>
    <w:rsid w:val="00954BBD"/>
    <w:rsid w:val="009550CE"/>
    <w:rsid w:val="009554F3"/>
    <w:rsid w:val="00956C44"/>
    <w:rsid w:val="0095735E"/>
    <w:rsid w:val="009576B4"/>
    <w:rsid w:val="00957CC5"/>
    <w:rsid w:val="00960C51"/>
    <w:rsid w:val="0096302F"/>
    <w:rsid w:val="00963DF6"/>
    <w:rsid w:val="009703D2"/>
    <w:rsid w:val="00971221"/>
    <w:rsid w:val="00972B1D"/>
    <w:rsid w:val="00976DBE"/>
    <w:rsid w:val="00977A25"/>
    <w:rsid w:val="009800BB"/>
    <w:rsid w:val="00982E6A"/>
    <w:rsid w:val="009841D7"/>
    <w:rsid w:val="0098560A"/>
    <w:rsid w:val="00986AC3"/>
    <w:rsid w:val="0098755A"/>
    <w:rsid w:val="009978FD"/>
    <w:rsid w:val="009A0B0B"/>
    <w:rsid w:val="009A1DCF"/>
    <w:rsid w:val="009A29B8"/>
    <w:rsid w:val="009A2AA2"/>
    <w:rsid w:val="009A3D4A"/>
    <w:rsid w:val="009A66A5"/>
    <w:rsid w:val="009A6ED5"/>
    <w:rsid w:val="009B34CC"/>
    <w:rsid w:val="009B3605"/>
    <w:rsid w:val="009B56AD"/>
    <w:rsid w:val="009B6BC4"/>
    <w:rsid w:val="009C19C4"/>
    <w:rsid w:val="009C1F80"/>
    <w:rsid w:val="009C4E2C"/>
    <w:rsid w:val="009C5F50"/>
    <w:rsid w:val="009C655A"/>
    <w:rsid w:val="009C692F"/>
    <w:rsid w:val="009C7BE0"/>
    <w:rsid w:val="009D1FAA"/>
    <w:rsid w:val="009D6B75"/>
    <w:rsid w:val="009E02FC"/>
    <w:rsid w:val="009E05C2"/>
    <w:rsid w:val="009E0B95"/>
    <w:rsid w:val="009E546D"/>
    <w:rsid w:val="009E5510"/>
    <w:rsid w:val="009E5587"/>
    <w:rsid w:val="009E64FF"/>
    <w:rsid w:val="009F0D8A"/>
    <w:rsid w:val="009F23E9"/>
    <w:rsid w:val="009F2EBF"/>
    <w:rsid w:val="009F31ED"/>
    <w:rsid w:val="009F42A9"/>
    <w:rsid w:val="009F4FAD"/>
    <w:rsid w:val="00A0114E"/>
    <w:rsid w:val="00A01D61"/>
    <w:rsid w:val="00A01DCB"/>
    <w:rsid w:val="00A061F7"/>
    <w:rsid w:val="00A12D0E"/>
    <w:rsid w:val="00A1615E"/>
    <w:rsid w:val="00A20F91"/>
    <w:rsid w:val="00A21045"/>
    <w:rsid w:val="00A226B5"/>
    <w:rsid w:val="00A22939"/>
    <w:rsid w:val="00A23ADD"/>
    <w:rsid w:val="00A24863"/>
    <w:rsid w:val="00A24939"/>
    <w:rsid w:val="00A24B31"/>
    <w:rsid w:val="00A24ED8"/>
    <w:rsid w:val="00A3203D"/>
    <w:rsid w:val="00A35294"/>
    <w:rsid w:val="00A3571E"/>
    <w:rsid w:val="00A42F9D"/>
    <w:rsid w:val="00A43203"/>
    <w:rsid w:val="00A4411A"/>
    <w:rsid w:val="00A4629A"/>
    <w:rsid w:val="00A46DF9"/>
    <w:rsid w:val="00A50498"/>
    <w:rsid w:val="00A51F0B"/>
    <w:rsid w:val="00A54A81"/>
    <w:rsid w:val="00A54CA9"/>
    <w:rsid w:val="00A54E2E"/>
    <w:rsid w:val="00A56239"/>
    <w:rsid w:val="00A566A3"/>
    <w:rsid w:val="00A5714D"/>
    <w:rsid w:val="00A57F34"/>
    <w:rsid w:val="00A63853"/>
    <w:rsid w:val="00A67B4B"/>
    <w:rsid w:val="00A70932"/>
    <w:rsid w:val="00A73FB8"/>
    <w:rsid w:val="00A7433C"/>
    <w:rsid w:val="00A752CE"/>
    <w:rsid w:val="00A761F1"/>
    <w:rsid w:val="00A829D9"/>
    <w:rsid w:val="00A82D4E"/>
    <w:rsid w:val="00A835E8"/>
    <w:rsid w:val="00A86FB2"/>
    <w:rsid w:val="00A9223D"/>
    <w:rsid w:val="00A93E62"/>
    <w:rsid w:val="00A948E5"/>
    <w:rsid w:val="00A94EBC"/>
    <w:rsid w:val="00A94ED7"/>
    <w:rsid w:val="00A9602C"/>
    <w:rsid w:val="00AA13A1"/>
    <w:rsid w:val="00AA1769"/>
    <w:rsid w:val="00AA63D9"/>
    <w:rsid w:val="00AA6FB5"/>
    <w:rsid w:val="00AA7169"/>
    <w:rsid w:val="00AB31A9"/>
    <w:rsid w:val="00AB4909"/>
    <w:rsid w:val="00AB596D"/>
    <w:rsid w:val="00AC1654"/>
    <w:rsid w:val="00AC1877"/>
    <w:rsid w:val="00AC1ED9"/>
    <w:rsid w:val="00AC63B9"/>
    <w:rsid w:val="00AC7906"/>
    <w:rsid w:val="00AD3927"/>
    <w:rsid w:val="00AD4C5D"/>
    <w:rsid w:val="00AD67C7"/>
    <w:rsid w:val="00AD76C8"/>
    <w:rsid w:val="00AE480D"/>
    <w:rsid w:val="00AE6EA3"/>
    <w:rsid w:val="00AF00AC"/>
    <w:rsid w:val="00AF1DF4"/>
    <w:rsid w:val="00AF1E89"/>
    <w:rsid w:val="00AF2633"/>
    <w:rsid w:val="00AF61A1"/>
    <w:rsid w:val="00B016CC"/>
    <w:rsid w:val="00B01943"/>
    <w:rsid w:val="00B10463"/>
    <w:rsid w:val="00B109CF"/>
    <w:rsid w:val="00B10D75"/>
    <w:rsid w:val="00B13866"/>
    <w:rsid w:val="00B14298"/>
    <w:rsid w:val="00B15499"/>
    <w:rsid w:val="00B167B5"/>
    <w:rsid w:val="00B20500"/>
    <w:rsid w:val="00B24E84"/>
    <w:rsid w:val="00B34717"/>
    <w:rsid w:val="00B37CA6"/>
    <w:rsid w:val="00B42123"/>
    <w:rsid w:val="00B45929"/>
    <w:rsid w:val="00B46FE8"/>
    <w:rsid w:val="00B515DB"/>
    <w:rsid w:val="00B526A3"/>
    <w:rsid w:val="00B5598B"/>
    <w:rsid w:val="00B576EE"/>
    <w:rsid w:val="00B60958"/>
    <w:rsid w:val="00B6169D"/>
    <w:rsid w:val="00B65787"/>
    <w:rsid w:val="00B65F8C"/>
    <w:rsid w:val="00B6643F"/>
    <w:rsid w:val="00B666A7"/>
    <w:rsid w:val="00B6675F"/>
    <w:rsid w:val="00B71F3F"/>
    <w:rsid w:val="00B72664"/>
    <w:rsid w:val="00B73281"/>
    <w:rsid w:val="00B762E0"/>
    <w:rsid w:val="00B810E9"/>
    <w:rsid w:val="00B829B5"/>
    <w:rsid w:val="00B83254"/>
    <w:rsid w:val="00B832AE"/>
    <w:rsid w:val="00B856F1"/>
    <w:rsid w:val="00B8618A"/>
    <w:rsid w:val="00B902BE"/>
    <w:rsid w:val="00B90822"/>
    <w:rsid w:val="00B911F6"/>
    <w:rsid w:val="00B91911"/>
    <w:rsid w:val="00B920DE"/>
    <w:rsid w:val="00B93D7B"/>
    <w:rsid w:val="00B954B1"/>
    <w:rsid w:val="00BA7B56"/>
    <w:rsid w:val="00BB299D"/>
    <w:rsid w:val="00BB2D5E"/>
    <w:rsid w:val="00BB303D"/>
    <w:rsid w:val="00BC0DF6"/>
    <w:rsid w:val="00BC4295"/>
    <w:rsid w:val="00BD369B"/>
    <w:rsid w:val="00BD4148"/>
    <w:rsid w:val="00BD44D9"/>
    <w:rsid w:val="00BD76F6"/>
    <w:rsid w:val="00BE303A"/>
    <w:rsid w:val="00BF00F1"/>
    <w:rsid w:val="00BF274B"/>
    <w:rsid w:val="00BF43B6"/>
    <w:rsid w:val="00BF5458"/>
    <w:rsid w:val="00C00536"/>
    <w:rsid w:val="00C00B93"/>
    <w:rsid w:val="00C03706"/>
    <w:rsid w:val="00C03DA0"/>
    <w:rsid w:val="00C11A95"/>
    <w:rsid w:val="00C125AF"/>
    <w:rsid w:val="00C127BC"/>
    <w:rsid w:val="00C12900"/>
    <w:rsid w:val="00C1418C"/>
    <w:rsid w:val="00C149D6"/>
    <w:rsid w:val="00C164EF"/>
    <w:rsid w:val="00C17E65"/>
    <w:rsid w:val="00C20193"/>
    <w:rsid w:val="00C21FA8"/>
    <w:rsid w:val="00C234BC"/>
    <w:rsid w:val="00C32210"/>
    <w:rsid w:val="00C4043E"/>
    <w:rsid w:val="00C40F5A"/>
    <w:rsid w:val="00C4243E"/>
    <w:rsid w:val="00C44FE7"/>
    <w:rsid w:val="00C47128"/>
    <w:rsid w:val="00C50A0A"/>
    <w:rsid w:val="00C51072"/>
    <w:rsid w:val="00C55BB4"/>
    <w:rsid w:val="00C56345"/>
    <w:rsid w:val="00C64CA1"/>
    <w:rsid w:val="00C652C5"/>
    <w:rsid w:val="00C65375"/>
    <w:rsid w:val="00C6616C"/>
    <w:rsid w:val="00C66974"/>
    <w:rsid w:val="00C71D53"/>
    <w:rsid w:val="00C74829"/>
    <w:rsid w:val="00C80300"/>
    <w:rsid w:val="00C819A6"/>
    <w:rsid w:val="00C81B37"/>
    <w:rsid w:val="00C8201F"/>
    <w:rsid w:val="00C831A8"/>
    <w:rsid w:val="00C87C03"/>
    <w:rsid w:val="00C91000"/>
    <w:rsid w:val="00C91ACE"/>
    <w:rsid w:val="00C91E25"/>
    <w:rsid w:val="00C920FD"/>
    <w:rsid w:val="00C92B1E"/>
    <w:rsid w:val="00C94BB1"/>
    <w:rsid w:val="00C94C22"/>
    <w:rsid w:val="00C97055"/>
    <w:rsid w:val="00CA5028"/>
    <w:rsid w:val="00CA565F"/>
    <w:rsid w:val="00CA6A02"/>
    <w:rsid w:val="00CB0A1A"/>
    <w:rsid w:val="00CB0AE4"/>
    <w:rsid w:val="00CB1D40"/>
    <w:rsid w:val="00CB2377"/>
    <w:rsid w:val="00CB2491"/>
    <w:rsid w:val="00CB2AEB"/>
    <w:rsid w:val="00CC0AAD"/>
    <w:rsid w:val="00CC2C91"/>
    <w:rsid w:val="00CC46EA"/>
    <w:rsid w:val="00CC47A8"/>
    <w:rsid w:val="00CC4B68"/>
    <w:rsid w:val="00CD1306"/>
    <w:rsid w:val="00CD1903"/>
    <w:rsid w:val="00CD3C15"/>
    <w:rsid w:val="00CD4535"/>
    <w:rsid w:val="00CD7193"/>
    <w:rsid w:val="00CE2AB1"/>
    <w:rsid w:val="00CE4EE6"/>
    <w:rsid w:val="00CF1587"/>
    <w:rsid w:val="00CF2D5E"/>
    <w:rsid w:val="00CF3B34"/>
    <w:rsid w:val="00CF5555"/>
    <w:rsid w:val="00CF58B8"/>
    <w:rsid w:val="00CF70B6"/>
    <w:rsid w:val="00D01EF6"/>
    <w:rsid w:val="00D04DF1"/>
    <w:rsid w:val="00D16352"/>
    <w:rsid w:val="00D16DA9"/>
    <w:rsid w:val="00D177C3"/>
    <w:rsid w:val="00D20D16"/>
    <w:rsid w:val="00D22550"/>
    <w:rsid w:val="00D25520"/>
    <w:rsid w:val="00D272D6"/>
    <w:rsid w:val="00D300E7"/>
    <w:rsid w:val="00D403A3"/>
    <w:rsid w:val="00D41170"/>
    <w:rsid w:val="00D42096"/>
    <w:rsid w:val="00D424EE"/>
    <w:rsid w:val="00D43DAC"/>
    <w:rsid w:val="00D47F83"/>
    <w:rsid w:val="00D54526"/>
    <w:rsid w:val="00D55AEC"/>
    <w:rsid w:val="00D56AD8"/>
    <w:rsid w:val="00D61C18"/>
    <w:rsid w:val="00D623B5"/>
    <w:rsid w:val="00D72AD2"/>
    <w:rsid w:val="00D73777"/>
    <w:rsid w:val="00D744A6"/>
    <w:rsid w:val="00D769EC"/>
    <w:rsid w:val="00D76E04"/>
    <w:rsid w:val="00D77B4B"/>
    <w:rsid w:val="00D77F7E"/>
    <w:rsid w:val="00D864EF"/>
    <w:rsid w:val="00D90C64"/>
    <w:rsid w:val="00D92DAB"/>
    <w:rsid w:val="00D9319B"/>
    <w:rsid w:val="00D956E1"/>
    <w:rsid w:val="00D95AF0"/>
    <w:rsid w:val="00DA3C90"/>
    <w:rsid w:val="00DA6AFE"/>
    <w:rsid w:val="00DB0DBC"/>
    <w:rsid w:val="00DB19B6"/>
    <w:rsid w:val="00DB3A67"/>
    <w:rsid w:val="00DB4271"/>
    <w:rsid w:val="00DB702A"/>
    <w:rsid w:val="00DB7327"/>
    <w:rsid w:val="00DB7723"/>
    <w:rsid w:val="00DC0D16"/>
    <w:rsid w:val="00DC3901"/>
    <w:rsid w:val="00DC4CD0"/>
    <w:rsid w:val="00DC6632"/>
    <w:rsid w:val="00DC6759"/>
    <w:rsid w:val="00DC75A9"/>
    <w:rsid w:val="00DD6767"/>
    <w:rsid w:val="00DD6C0F"/>
    <w:rsid w:val="00DE1BB1"/>
    <w:rsid w:val="00DE1D1E"/>
    <w:rsid w:val="00DF1CBD"/>
    <w:rsid w:val="00DF5307"/>
    <w:rsid w:val="00DF713F"/>
    <w:rsid w:val="00E01213"/>
    <w:rsid w:val="00E05BA2"/>
    <w:rsid w:val="00E07F57"/>
    <w:rsid w:val="00E1285B"/>
    <w:rsid w:val="00E13BBD"/>
    <w:rsid w:val="00E13E34"/>
    <w:rsid w:val="00E14EF7"/>
    <w:rsid w:val="00E2574A"/>
    <w:rsid w:val="00E25CD1"/>
    <w:rsid w:val="00E26E4C"/>
    <w:rsid w:val="00E27152"/>
    <w:rsid w:val="00E32C35"/>
    <w:rsid w:val="00E33C8D"/>
    <w:rsid w:val="00E35703"/>
    <w:rsid w:val="00E42ECE"/>
    <w:rsid w:val="00E4563A"/>
    <w:rsid w:val="00E46C1E"/>
    <w:rsid w:val="00E51761"/>
    <w:rsid w:val="00E536BF"/>
    <w:rsid w:val="00E561BE"/>
    <w:rsid w:val="00E57B78"/>
    <w:rsid w:val="00E60184"/>
    <w:rsid w:val="00E6115C"/>
    <w:rsid w:val="00E63044"/>
    <w:rsid w:val="00E64CC4"/>
    <w:rsid w:val="00E6580D"/>
    <w:rsid w:val="00E71B20"/>
    <w:rsid w:val="00E727C5"/>
    <w:rsid w:val="00E72875"/>
    <w:rsid w:val="00E7289E"/>
    <w:rsid w:val="00E74AE6"/>
    <w:rsid w:val="00E76180"/>
    <w:rsid w:val="00E8422C"/>
    <w:rsid w:val="00E85C44"/>
    <w:rsid w:val="00E85C7D"/>
    <w:rsid w:val="00E868CA"/>
    <w:rsid w:val="00E90844"/>
    <w:rsid w:val="00E90B0C"/>
    <w:rsid w:val="00E90EB3"/>
    <w:rsid w:val="00EA12AA"/>
    <w:rsid w:val="00EA238A"/>
    <w:rsid w:val="00EA66E9"/>
    <w:rsid w:val="00EA7324"/>
    <w:rsid w:val="00EA75AB"/>
    <w:rsid w:val="00EB020C"/>
    <w:rsid w:val="00EB1266"/>
    <w:rsid w:val="00EB55D5"/>
    <w:rsid w:val="00EB57CD"/>
    <w:rsid w:val="00EB6C01"/>
    <w:rsid w:val="00EC034F"/>
    <w:rsid w:val="00EC08EA"/>
    <w:rsid w:val="00EC79C9"/>
    <w:rsid w:val="00ED3F65"/>
    <w:rsid w:val="00ED4743"/>
    <w:rsid w:val="00EE1E84"/>
    <w:rsid w:val="00EE6863"/>
    <w:rsid w:val="00EF078F"/>
    <w:rsid w:val="00EF2D83"/>
    <w:rsid w:val="00EF31FA"/>
    <w:rsid w:val="00F041EF"/>
    <w:rsid w:val="00F05025"/>
    <w:rsid w:val="00F0714E"/>
    <w:rsid w:val="00F11983"/>
    <w:rsid w:val="00F11CE7"/>
    <w:rsid w:val="00F16207"/>
    <w:rsid w:val="00F16232"/>
    <w:rsid w:val="00F17F98"/>
    <w:rsid w:val="00F205F9"/>
    <w:rsid w:val="00F21769"/>
    <w:rsid w:val="00F22BDB"/>
    <w:rsid w:val="00F34B7E"/>
    <w:rsid w:val="00F41533"/>
    <w:rsid w:val="00F4446D"/>
    <w:rsid w:val="00F5035B"/>
    <w:rsid w:val="00F5043A"/>
    <w:rsid w:val="00F520D4"/>
    <w:rsid w:val="00F5302D"/>
    <w:rsid w:val="00F56281"/>
    <w:rsid w:val="00F5650B"/>
    <w:rsid w:val="00F615B8"/>
    <w:rsid w:val="00F64288"/>
    <w:rsid w:val="00F64AF0"/>
    <w:rsid w:val="00F658D7"/>
    <w:rsid w:val="00F66AC2"/>
    <w:rsid w:val="00F72E33"/>
    <w:rsid w:val="00F76DDC"/>
    <w:rsid w:val="00F77424"/>
    <w:rsid w:val="00F779BA"/>
    <w:rsid w:val="00F80D69"/>
    <w:rsid w:val="00F86F4C"/>
    <w:rsid w:val="00F909D0"/>
    <w:rsid w:val="00F93E9F"/>
    <w:rsid w:val="00F95665"/>
    <w:rsid w:val="00FA138B"/>
    <w:rsid w:val="00FA2865"/>
    <w:rsid w:val="00FA53D3"/>
    <w:rsid w:val="00FA5A25"/>
    <w:rsid w:val="00FA5D68"/>
    <w:rsid w:val="00FA768A"/>
    <w:rsid w:val="00FB1DBE"/>
    <w:rsid w:val="00FB41A6"/>
    <w:rsid w:val="00FB5522"/>
    <w:rsid w:val="00FB568D"/>
    <w:rsid w:val="00FC15E0"/>
    <w:rsid w:val="00FC5BB3"/>
    <w:rsid w:val="00FD3E58"/>
    <w:rsid w:val="00FD681D"/>
    <w:rsid w:val="00FD74CD"/>
    <w:rsid w:val="00FE0CEA"/>
    <w:rsid w:val="00FE2A14"/>
    <w:rsid w:val="00FE4F0D"/>
    <w:rsid w:val="00FE669F"/>
    <w:rsid w:val="00FF1824"/>
    <w:rsid w:val="00FF183C"/>
    <w:rsid w:val="00FF3C8A"/>
    <w:rsid w:val="00FF4464"/>
    <w:rsid w:val="00FF4EA6"/>
    <w:rsid w:val="00FF70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22ED74"/>
  <w15:chartTrackingRefBased/>
  <w15:docId w15:val="{D928C533-BB51-4412-82B8-A9AE32273B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162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957E4"/>
    <w:rPr>
      <w:color w:val="0563C1" w:themeColor="hyperlink"/>
      <w:u w:val="single"/>
    </w:rPr>
  </w:style>
  <w:style w:type="character" w:customStyle="1" w:styleId="UnresolvedMention1">
    <w:name w:val="Unresolved Mention1"/>
    <w:basedOn w:val="DefaultParagraphFont"/>
    <w:uiPriority w:val="99"/>
    <w:semiHidden/>
    <w:unhideWhenUsed/>
    <w:rsid w:val="005214A0"/>
    <w:rPr>
      <w:color w:val="605E5C"/>
      <w:shd w:val="clear" w:color="auto" w:fill="E1DFDD"/>
    </w:rPr>
  </w:style>
  <w:style w:type="paragraph" w:styleId="ListParagraph">
    <w:name w:val="List Paragraph"/>
    <w:basedOn w:val="Normal"/>
    <w:uiPriority w:val="34"/>
    <w:qFormat/>
    <w:rsid w:val="002A424A"/>
    <w:pPr>
      <w:ind w:left="720"/>
      <w:contextualSpacing/>
    </w:pPr>
  </w:style>
  <w:style w:type="character" w:styleId="PlaceholderText">
    <w:name w:val="Placeholder Text"/>
    <w:basedOn w:val="DefaultParagraphFont"/>
    <w:uiPriority w:val="99"/>
    <w:semiHidden/>
    <w:rsid w:val="00BD44D9"/>
    <w:rPr>
      <w:color w:val="808080"/>
    </w:rPr>
  </w:style>
  <w:style w:type="character" w:styleId="FollowedHyperlink">
    <w:name w:val="FollowedHyperlink"/>
    <w:basedOn w:val="DefaultParagraphFont"/>
    <w:uiPriority w:val="99"/>
    <w:semiHidden/>
    <w:unhideWhenUsed/>
    <w:rsid w:val="00436DFA"/>
    <w:rPr>
      <w:color w:val="954F72" w:themeColor="followedHyperlink"/>
      <w:u w:val="single"/>
    </w:rPr>
  </w:style>
  <w:style w:type="paragraph" w:styleId="Bibliography">
    <w:name w:val="Bibliography"/>
    <w:basedOn w:val="Normal"/>
    <w:next w:val="Normal"/>
    <w:uiPriority w:val="37"/>
    <w:unhideWhenUsed/>
    <w:rsid w:val="00824921"/>
    <w:pPr>
      <w:tabs>
        <w:tab w:val="left" w:pos="504"/>
      </w:tabs>
      <w:spacing w:after="0" w:line="240" w:lineRule="auto"/>
      <w:ind w:left="504" w:hanging="504"/>
    </w:pPr>
  </w:style>
  <w:style w:type="paragraph" w:styleId="CommentText">
    <w:name w:val="annotation text"/>
    <w:basedOn w:val="Normal"/>
    <w:link w:val="CommentTextChar"/>
    <w:uiPriority w:val="99"/>
    <w:unhideWhenUsed/>
    <w:rsid w:val="00D72AD2"/>
    <w:pPr>
      <w:spacing w:line="240" w:lineRule="auto"/>
    </w:pPr>
    <w:rPr>
      <w:sz w:val="20"/>
      <w:szCs w:val="20"/>
    </w:rPr>
  </w:style>
  <w:style w:type="character" w:customStyle="1" w:styleId="CommentTextChar">
    <w:name w:val="Comment Text Char"/>
    <w:basedOn w:val="DefaultParagraphFont"/>
    <w:link w:val="CommentText"/>
    <w:uiPriority w:val="99"/>
    <w:rsid w:val="00D72AD2"/>
    <w:rPr>
      <w:sz w:val="20"/>
      <w:szCs w:val="20"/>
    </w:rPr>
  </w:style>
  <w:style w:type="character" w:styleId="CommentReference">
    <w:name w:val="annotation reference"/>
    <w:basedOn w:val="DefaultParagraphFont"/>
    <w:uiPriority w:val="99"/>
    <w:semiHidden/>
    <w:unhideWhenUsed/>
    <w:rsid w:val="00D72AD2"/>
    <w:rPr>
      <w:sz w:val="16"/>
      <w:szCs w:val="16"/>
    </w:rPr>
  </w:style>
  <w:style w:type="table" w:styleId="TableGridLight">
    <w:name w:val="Grid Table Light"/>
    <w:basedOn w:val="TableNormal"/>
    <w:uiPriority w:val="40"/>
    <w:rsid w:val="003C7A0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3C7A0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uiPriority w:val="39"/>
    <w:rsid w:val="00103D8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E7CEA"/>
    <w:pPr>
      <w:tabs>
        <w:tab w:val="center" w:pos="4513"/>
        <w:tab w:val="right" w:pos="9026"/>
      </w:tabs>
      <w:spacing w:after="0" w:line="240" w:lineRule="auto"/>
    </w:pPr>
  </w:style>
  <w:style w:type="character" w:customStyle="1" w:styleId="HeaderChar">
    <w:name w:val="Header Char"/>
    <w:basedOn w:val="DefaultParagraphFont"/>
    <w:link w:val="Header"/>
    <w:uiPriority w:val="99"/>
    <w:rsid w:val="005E7CEA"/>
  </w:style>
  <w:style w:type="paragraph" w:styleId="Footer">
    <w:name w:val="footer"/>
    <w:basedOn w:val="Normal"/>
    <w:link w:val="FooterChar"/>
    <w:uiPriority w:val="99"/>
    <w:unhideWhenUsed/>
    <w:rsid w:val="005E7CEA"/>
    <w:pPr>
      <w:tabs>
        <w:tab w:val="center" w:pos="4513"/>
        <w:tab w:val="right" w:pos="9026"/>
      </w:tabs>
      <w:spacing w:after="0" w:line="240" w:lineRule="auto"/>
    </w:pPr>
  </w:style>
  <w:style w:type="character" w:customStyle="1" w:styleId="FooterChar">
    <w:name w:val="Footer Char"/>
    <w:basedOn w:val="DefaultParagraphFont"/>
    <w:link w:val="Footer"/>
    <w:uiPriority w:val="99"/>
    <w:rsid w:val="005E7CEA"/>
  </w:style>
  <w:style w:type="paragraph" w:styleId="NormalWeb">
    <w:name w:val="Normal (Web)"/>
    <w:basedOn w:val="Normal"/>
    <w:uiPriority w:val="99"/>
    <w:semiHidden/>
    <w:unhideWhenUsed/>
    <w:rsid w:val="0064599A"/>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64599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4599A"/>
    <w:rPr>
      <w:rFonts w:ascii="Segoe UI" w:hAnsi="Segoe UI" w:cs="Segoe UI"/>
      <w:sz w:val="18"/>
      <w:szCs w:val="18"/>
    </w:rPr>
  </w:style>
  <w:style w:type="table" w:customStyle="1" w:styleId="TableGrid11">
    <w:name w:val="Table Grid11"/>
    <w:basedOn w:val="TableNormal"/>
    <w:next w:val="TableGrid"/>
    <w:uiPriority w:val="39"/>
    <w:rsid w:val="006074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8734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FF703A"/>
    <w:rPr>
      <w:b/>
      <w:bCs/>
    </w:rPr>
  </w:style>
  <w:style w:type="character" w:customStyle="1" w:styleId="CommentSubjectChar">
    <w:name w:val="Comment Subject Char"/>
    <w:basedOn w:val="CommentTextChar"/>
    <w:link w:val="CommentSubject"/>
    <w:uiPriority w:val="99"/>
    <w:semiHidden/>
    <w:rsid w:val="00FF703A"/>
    <w:rPr>
      <w:b/>
      <w:bCs/>
      <w:sz w:val="20"/>
      <w:szCs w:val="20"/>
    </w:rPr>
  </w:style>
  <w:style w:type="paragraph" w:styleId="Revision">
    <w:name w:val="Revision"/>
    <w:hidden/>
    <w:uiPriority w:val="99"/>
    <w:semiHidden/>
    <w:rsid w:val="006D607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087695">
      <w:bodyDiv w:val="1"/>
      <w:marLeft w:val="0"/>
      <w:marRight w:val="0"/>
      <w:marTop w:val="0"/>
      <w:marBottom w:val="0"/>
      <w:divBdr>
        <w:top w:val="none" w:sz="0" w:space="0" w:color="auto"/>
        <w:left w:val="none" w:sz="0" w:space="0" w:color="auto"/>
        <w:bottom w:val="none" w:sz="0" w:space="0" w:color="auto"/>
        <w:right w:val="none" w:sz="0" w:space="0" w:color="auto"/>
      </w:divBdr>
    </w:div>
    <w:div w:id="25105830">
      <w:bodyDiv w:val="1"/>
      <w:marLeft w:val="0"/>
      <w:marRight w:val="0"/>
      <w:marTop w:val="0"/>
      <w:marBottom w:val="0"/>
      <w:divBdr>
        <w:top w:val="none" w:sz="0" w:space="0" w:color="auto"/>
        <w:left w:val="none" w:sz="0" w:space="0" w:color="auto"/>
        <w:bottom w:val="none" w:sz="0" w:space="0" w:color="auto"/>
        <w:right w:val="none" w:sz="0" w:space="0" w:color="auto"/>
      </w:divBdr>
    </w:div>
    <w:div w:id="159582107">
      <w:bodyDiv w:val="1"/>
      <w:marLeft w:val="0"/>
      <w:marRight w:val="0"/>
      <w:marTop w:val="0"/>
      <w:marBottom w:val="0"/>
      <w:divBdr>
        <w:top w:val="none" w:sz="0" w:space="0" w:color="auto"/>
        <w:left w:val="none" w:sz="0" w:space="0" w:color="auto"/>
        <w:bottom w:val="none" w:sz="0" w:space="0" w:color="auto"/>
        <w:right w:val="none" w:sz="0" w:space="0" w:color="auto"/>
      </w:divBdr>
    </w:div>
    <w:div w:id="190724272">
      <w:bodyDiv w:val="1"/>
      <w:marLeft w:val="0"/>
      <w:marRight w:val="0"/>
      <w:marTop w:val="0"/>
      <w:marBottom w:val="0"/>
      <w:divBdr>
        <w:top w:val="none" w:sz="0" w:space="0" w:color="auto"/>
        <w:left w:val="none" w:sz="0" w:space="0" w:color="auto"/>
        <w:bottom w:val="none" w:sz="0" w:space="0" w:color="auto"/>
        <w:right w:val="none" w:sz="0" w:space="0" w:color="auto"/>
      </w:divBdr>
    </w:div>
    <w:div w:id="273679165">
      <w:bodyDiv w:val="1"/>
      <w:marLeft w:val="0"/>
      <w:marRight w:val="0"/>
      <w:marTop w:val="0"/>
      <w:marBottom w:val="0"/>
      <w:divBdr>
        <w:top w:val="none" w:sz="0" w:space="0" w:color="auto"/>
        <w:left w:val="none" w:sz="0" w:space="0" w:color="auto"/>
        <w:bottom w:val="none" w:sz="0" w:space="0" w:color="auto"/>
        <w:right w:val="none" w:sz="0" w:space="0" w:color="auto"/>
      </w:divBdr>
    </w:div>
    <w:div w:id="415633404">
      <w:bodyDiv w:val="1"/>
      <w:marLeft w:val="0"/>
      <w:marRight w:val="0"/>
      <w:marTop w:val="0"/>
      <w:marBottom w:val="0"/>
      <w:divBdr>
        <w:top w:val="none" w:sz="0" w:space="0" w:color="auto"/>
        <w:left w:val="none" w:sz="0" w:space="0" w:color="auto"/>
        <w:bottom w:val="none" w:sz="0" w:space="0" w:color="auto"/>
        <w:right w:val="none" w:sz="0" w:space="0" w:color="auto"/>
      </w:divBdr>
    </w:div>
    <w:div w:id="432475549">
      <w:bodyDiv w:val="1"/>
      <w:marLeft w:val="0"/>
      <w:marRight w:val="0"/>
      <w:marTop w:val="0"/>
      <w:marBottom w:val="0"/>
      <w:divBdr>
        <w:top w:val="none" w:sz="0" w:space="0" w:color="auto"/>
        <w:left w:val="none" w:sz="0" w:space="0" w:color="auto"/>
        <w:bottom w:val="none" w:sz="0" w:space="0" w:color="auto"/>
        <w:right w:val="none" w:sz="0" w:space="0" w:color="auto"/>
      </w:divBdr>
    </w:div>
    <w:div w:id="465777904">
      <w:bodyDiv w:val="1"/>
      <w:marLeft w:val="0"/>
      <w:marRight w:val="0"/>
      <w:marTop w:val="0"/>
      <w:marBottom w:val="0"/>
      <w:divBdr>
        <w:top w:val="none" w:sz="0" w:space="0" w:color="auto"/>
        <w:left w:val="none" w:sz="0" w:space="0" w:color="auto"/>
        <w:bottom w:val="none" w:sz="0" w:space="0" w:color="auto"/>
        <w:right w:val="none" w:sz="0" w:space="0" w:color="auto"/>
      </w:divBdr>
    </w:div>
    <w:div w:id="627593748">
      <w:bodyDiv w:val="1"/>
      <w:marLeft w:val="0"/>
      <w:marRight w:val="0"/>
      <w:marTop w:val="0"/>
      <w:marBottom w:val="0"/>
      <w:divBdr>
        <w:top w:val="none" w:sz="0" w:space="0" w:color="auto"/>
        <w:left w:val="none" w:sz="0" w:space="0" w:color="auto"/>
        <w:bottom w:val="none" w:sz="0" w:space="0" w:color="auto"/>
        <w:right w:val="none" w:sz="0" w:space="0" w:color="auto"/>
      </w:divBdr>
    </w:div>
    <w:div w:id="735052977">
      <w:bodyDiv w:val="1"/>
      <w:marLeft w:val="0"/>
      <w:marRight w:val="0"/>
      <w:marTop w:val="0"/>
      <w:marBottom w:val="0"/>
      <w:divBdr>
        <w:top w:val="none" w:sz="0" w:space="0" w:color="auto"/>
        <w:left w:val="none" w:sz="0" w:space="0" w:color="auto"/>
        <w:bottom w:val="none" w:sz="0" w:space="0" w:color="auto"/>
        <w:right w:val="none" w:sz="0" w:space="0" w:color="auto"/>
      </w:divBdr>
    </w:div>
    <w:div w:id="863054181">
      <w:bodyDiv w:val="1"/>
      <w:marLeft w:val="0"/>
      <w:marRight w:val="0"/>
      <w:marTop w:val="0"/>
      <w:marBottom w:val="0"/>
      <w:divBdr>
        <w:top w:val="none" w:sz="0" w:space="0" w:color="auto"/>
        <w:left w:val="none" w:sz="0" w:space="0" w:color="auto"/>
        <w:bottom w:val="none" w:sz="0" w:space="0" w:color="auto"/>
        <w:right w:val="none" w:sz="0" w:space="0" w:color="auto"/>
      </w:divBdr>
    </w:div>
    <w:div w:id="876510327">
      <w:bodyDiv w:val="1"/>
      <w:marLeft w:val="0"/>
      <w:marRight w:val="0"/>
      <w:marTop w:val="0"/>
      <w:marBottom w:val="0"/>
      <w:divBdr>
        <w:top w:val="none" w:sz="0" w:space="0" w:color="auto"/>
        <w:left w:val="none" w:sz="0" w:space="0" w:color="auto"/>
        <w:bottom w:val="none" w:sz="0" w:space="0" w:color="auto"/>
        <w:right w:val="none" w:sz="0" w:space="0" w:color="auto"/>
      </w:divBdr>
    </w:div>
    <w:div w:id="911088659">
      <w:bodyDiv w:val="1"/>
      <w:marLeft w:val="0"/>
      <w:marRight w:val="0"/>
      <w:marTop w:val="0"/>
      <w:marBottom w:val="0"/>
      <w:divBdr>
        <w:top w:val="none" w:sz="0" w:space="0" w:color="auto"/>
        <w:left w:val="none" w:sz="0" w:space="0" w:color="auto"/>
        <w:bottom w:val="none" w:sz="0" w:space="0" w:color="auto"/>
        <w:right w:val="none" w:sz="0" w:space="0" w:color="auto"/>
      </w:divBdr>
    </w:div>
    <w:div w:id="919171855">
      <w:bodyDiv w:val="1"/>
      <w:marLeft w:val="0"/>
      <w:marRight w:val="0"/>
      <w:marTop w:val="0"/>
      <w:marBottom w:val="0"/>
      <w:divBdr>
        <w:top w:val="none" w:sz="0" w:space="0" w:color="auto"/>
        <w:left w:val="none" w:sz="0" w:space="0" w:color="auto"/>
        <w:bottom w:val="none" w:sz="0" w:space="0" w:color="auto"/>
        <w:right w:val="none" w:sz="0" w:space="0" w:color="auto"/>
      </w:divBdr>
    </w:div>
    <w:div w:id="974724534">
      <w:bodyDiv w:val="1"/>
      <w:marLeft w:val="0"/>
      <w:marRight w:val="0"/>
      <w:marTop w:val="0"/>
      <w:marBottom w:val="0"/>
      <w:divBdr>
        <w:top w:val="none" w:sz="0" w:space="0" w:color="auto"/>
        <w:left w:val="none" w:sz="0" w:space="0" w:color="auto"/>
        <w:bottom w:val="none" w:sz="0" w:space="0" w:color="auto"/>
        <w:right w:val="none" w:sz="0" w:space="0" w:color="auto"/>
      </w:divBdr>
    </w:div>
    <w:div w:id="1063068853">
      <w:bodyDiv w:val="1"/>
      <w:marLeft w:val="0"/>
      <w:marRight w:val="0"/>
      <w:marTop w:val="0"/>
      <w:marBottom w:val="0"/>
      <w:divBdr>
        <w:top w:val="none" w:sz="0" w:space="0" w:color="auto"/>
        <w:left w:val="none" w:sz="0" w:space="0" w:color="auto"/>
        <w:bottom w:val="none" w:sz="0" w:space="0" w:color="auto"/>
        <w:right w:val="none" w:sz="0" w:space="0" w:color="auto"/>
      </w:divBdr>
    </w:div>
    <w:div w:id="1095176528">
      <w:bodyDiv w:val="1"/>
      <w:marLeft w:val="0"/>
      <w:marRight w:val="0"/>
      <w:marTop w:val="0"/>
      <w:marBottom w:val="0"/>
      <w:divBdr>
        <w:top w:val="none" w:sz="0" w:space="0" w:color="auto"/>
        <w:left w:val="none" w:sz="0" w:space="0" w:color="auto"/>
        <w:bottom w:val="none" w:sz="0" w:space="0" w:color="auto"/>
        <w:right w:val="none" w:sz="0" w:space="0" w:color="auto"/>
      </w:divBdr>
    </w:div>
    <w:div w:id="1170563745">
      <w:bodyDiv w:val="1"/>
      <w:marLeft w:val="0"/>
      <w:marRight w:val="0"/>
      <w:marTop w:val="0"/>
      <w:marBottom w:val="0"/>
      <w:divBdr>
        <w:top w:val="none" w:sz="0" w:space="0" w:color="auto"/>
        <w:left w:val="none" w:sz="0" w:space="0" w:color="auto"/>
        <w:bottom w:val="none" w:sz="0" w:space="0" w:color="auto"/>
        <w:right w:val="none" w:sz="0" w:space="0" w:color="auto"/>
      </w:divBdr>
    </w:div>
    <w:div w:id="1180852237">
      <w:bodyDiv w:val="1"/>
      <w:marLeft w:val="0"/>
      <w:marRight w:val="0"/>
      <w:marTop w:val="0"/>
      <w:marBottom w:val="0"/>
      <w:divBdr>
        <w:top w:val="none" w:sz="0" w:space="0" w:color="auto"/>
        <w:left w:val="none" w:sz="0" w:space="0" w:color="auto"/>
        <w:bottom w:val="none" w:sz="0" w:space="0" w:color="auto"/>
        <w:right w:val="none" w:sz="0" w:space="0" w:color="auto"/>
      </w:divBdr>
    </w:div>
    <w:div w:id="1237937961">
      <w:bodyDiv w:val="1"/>
      <w:marLeft w:val="0"/>
      <w:marRight w:val="0"/>
      <w:marTop w:val="0"/>
      <w:marBottom w:val="0"/>
      <w:divBdr>
        <w:top w:val="none" w:sz="0" w:space="0" w:color="auto"/>
        <w:left w:val="none" w:sz="0" w:space="0" w:color="auto"/>
        <w:bottom w:val="none" w:sz="0" w:space="0" w:color="auto"/>
        <w:right w:val="none" w:sz="0" w:space="0" w:color="auto"/>
      </w:divBdr>
    </w:div>
    <w:div w:id="1282104473">
      <w:bodyDiv w:val="1"/>
      <w:marLeft w:val="0"/>
      <w:marRight w:val="0"/>
      <w:marTop w:val="0"/>
      <w:marBottom w:val="0"/>
      <w:divBdr>
        <w:top w:val="none" w:sz="0" w:space="0" w:color="auto"/>
        <w:left w:val="none" w:sz="0" w:space="0" w:color="auto"/>
        <w:bottom w:val="none" w:sz="0" w:space="0" w:color="auto"/>
        <w:right w:val="none" w:sz="0" w:space="0" w:color="auto"/>
      </w:divBdr>
    </w:div>
    <w:div w:id="1324776209">
      <w:bodyDiv w:val="1"/>
      <w:marLeft w:val="0"/>
      <w:marRight w:val="0"/>
      <w:marTop w:val="0"/>
      <w:marBottom w:val="0"/>
      <w:divBdr>
        <w:top w:val="none" w:sz="0" w:space="0" w:color="auto"/>
        <w:left w:val="none" w:sz="0" w:space="0" w:color="auto"/>
        <w:bottom w:val="none" w:sz="0" w:space="0" w:color="auto"/>
        <w:right w:val="none" w:sz="0" w:space="0" w:color="auto"/>
      </w:divBdr>
    </w:div>
    <w:div w:id="1333264955">
      <w:bodyDiv w:val="1"/>
      <w:marLeft w:val="0"/>
      <w:marRight w:val="0"/>
      <w:marTop w:val="0"/>
      <w:marBottom w:val="0"/>
      <w:divBdr>
        <w:top w:val="none" w:sz="0" w:space="0" w:color="auto"/>
        <w:left w:val="none" w:sz="0" w:space="0" w:color="auto"/>
        <w:bottom w:val="none" w:sz="0" w:space="0" w:color="auto"/>
        <w:right w:val="none" w:sz="0" w:space="0" w:color="auto"/>
      </w:divBdr>
    </w:div>
    <w:div w:id="1344937511">
      <w:bodyDiv w:val="1"/>
      <w:marLeft w:val="0"/>
      <w:marRight w:val="0"/>
      <w:marTop w:val="0"/>
      <w:marBottom w:val="0"/>
      <w:divBdr>
        <w:top w:val="none" w:sz="0" w:space="0" w:color="auto"/>
        <w:left w:val="none" w:sz="0" w:space="0" w:color="auto"/>
        <w:bottom w:val="none" w:sz="0" w:space="0" w:color="auto"/>
        <w:right w:val="none" w:sz="0" w:space="0" w:color="auto"/>
      </w:divBdr>
    </w:div>
    <w:div w:id="1409578251">
      <w:bodyDiv w:val="1"/>
      <w:marLeft w:val="0"/>
      <w:marRight w:val="0"/>
      <w:marTop w:val="0"/>
      <w:marBottom w:val="0"/>
      <w:divBdr>
        <w:top w:val="none" w:sz="0" w:space="0" w:color="auto"/>
        <w:left w:val="none" w:sz="0" w:space="0" w:color="auto"/>
        <w:bottom w:val="none" w:sz="0" w:space="0" w:color="auto"/>
        <w:right w:val="none" w:sz="0" w:space="0" w:color="auto"/>
      </w:divBdr>
    </w:div>
    <w:div w:id="1431900670">
      <w:bodyDiv w:val="1"/>
      <w:marLeft w:val="0"/>
      <w:marRight w:val="0"/>
      <w:marTop w:val="0"/>
      <w:marBottom w:val="0"/>
      <w:divBdr>
        <w:top w:val="none" w:sz="0" w:space="0" w:color="auto"/>
        <w:left w:val="none" w:sz="0" w:space="0" w:color="auto"/>
        <w:bottom w:val="none" w:sz="0" w:space="0" w:color="auto"/>
        <w:right w:val="none" w:sz="0" w:space="0" w:color="auto"/>
      </w:divBdr>
    </w:div>
    <w:div w:id="1459759386">
      <w:bodyDiv w:val="1"/>
      <w:marLeft w:val="0"/>
      <w:marRight w:val="0"/>
      <w:marTop w:val="0"/>
      <w:marBottom w:val="0"/>
      <w:divBdr>
        <w:top w:val="none" w:sz="0" w:space="0" w:color="auto"/>
        <w:left w:val="none" w:sz="0" w:space="0" w:color="auto"/>
        <w:bottom w:val="none" w:sz="0" w:space="0" w:color="auto"/>
        <w:right w:val="none" w:sz="0" w:space="0" w:color="auto"/>
      </w:divBdr>
    </w:div>
    <w:div w:id="1565138868">
      <w:bodyDiv w:val="1"/>
      <w:marLeft w:val="0"/>
      <w:marRight w:val="0"/>
      <w:marTop w:val="0"/>
      <w:marBottom w:val="0"/>
      <w:divBdr>
        <w:top w:val="none" w:sz="0" w:space="0" w:color="auto"/>
        <w:left w:val="none" w:sz="0" w:space="0" w:color="auto"/>
        <w:bottom w:val="none" w:sz="0" w:space="0" w:color="auto"/>
        <w:right w:val="none" w:sz="0" w:space="0" w:color="auto"/>
      </w:divBdr>
    </w:div>
    <w:div w:id="1585257699">
      <w:bodyDiv w:val="1"/>
      <w:marLeft w:val="0"/>
      <w:marRight w:val="0"/>
      <w:marTop w:val="0"/>
      <w:marBottom w:val="0"/>
      <w:divBdr>
        <w:top w:val="none" w:sz="0" w:space="0" w:color="auto"/>
        <w:left w:val="none" w:sz="0" w:space="0" w:color="auto"/>
        <w:bottom w:val="none" w:sz="0" w:space="0" w:color="auto"/>
        <w:right w:val="none" w:sz="0" w:space="0" w:color="auto"/>
      </w:divBdr>
    </w:div>
    <w:div w:id="1597900938">
      <w:bodyDiv w:val="1"/>
      <w:marLeft w:val="0"/>
      <w:marRight w:val="0"/>
      <w:marTop w:val="0"/>
      <w:marBottom w:val="0"/>
      <w:divBdr>
        <w:top w:val="none" w:sz="0" w:space="0" w:color="auto"/>
        <w:left w:val="none" w:sz="0" w:space="0" w:color="auto"/>
        <w:bottom w:val="none" w:sz="0" w:space="0" w:color="auto"/>
        <w:right w:val="none" w:sz="0" w:space="0" w:color="auto"/>
      </w:divBdr>
    </w:div>
    <w:div w:id="1673601585">
      <w:bodyDiv w:val="1"/>
      <w:marLeft w:val="0"/>
      <w:marRight w:val="0"/>
      <w:marTop w:val="0"/>
      <w:marBottom w:val="0"/>
      <w:divBdr>
        <w:top w:val="none" w:sz="0" w:space="0" w:color="auto"/>
        <w:left w:val="none" w:sz="0" w:space="0" w:color="auto"/>
        <w:bottom w:val="none" w:sz="0" w:space="0" w:color="auto"/>
        <w:right w:val="none" w:sz="0" w:space="0" w:color="auto"/>
      </w:divBdr>
    </w:div>
    <w:div w:id="1683045385">
      <w:bodyDiv w:val="1"/>
      <w:marLeft w:val="0"/>
      <w:marRight w:val="0"/>
      <w:marTop w:val="0"/>
      <w:marBottom w:val="0"/>
      <w:divBdr>
        <w:top w:val="none" w:sz="0" w:space="0" w:color="auto"/>
        <w:left w:val="none" w:sz="0" w:space="0" w:color="auto"/>
        <w:bottom w:val="none" w:sz="0" w:space="0" w:color="auto"/>
        <w:right w:val="none" w:sz="0" w:space="0" w:color="auto"/>
      </w:divBdr>
    </w:div>
    <w:div w:id="1741245088">
      <w:bodyDiv w:val="1"/>
      <w:marLeft w:val="0"/>
      <w:marRight w:val="0"/>
      <w:marTop w:val="0"/>
      <w:marBottom w:val="0"/>
      <w:divBdr>
        <w:top w:val="none" w:sz="0" w:space="0" w:color="auto"/>
        <w:left w:val="none" w:sz="0" w:space="0" w:color="auto"/>
        <w:bottom w:val="none" w:sz="0" w:space="0" w:color="auto"/>
        <w:right w:val="none" w:sz="0" w:space="0" w:color="auto"/>
      </w:divBdr>
    </w:div>
    <w:div w:id="1760830402">
      <w:bodyDiv w:val="1"/>
      <w:marLeft w:val="0"/>
      <w:marRight w:val="0"/>
      <w:marTop w:val="0"/>
      <w:marBottom w:val="0"/>
      <w:divBdr>
        <w:top w:val="none" w:sz="0" w:space="0" w:color="auto"/>
        <w:left w:val="none" w:sz="0" w:space="0" w:color="auto"/>
        <w:bottom w:val="none" w:sz="0" w:space="0" w:color="auto"/>
        <w:right w:val="none" w:sz="0" w:space="0" w:color="auto"/>
      </w:divBdr>
    </w:div>
    <w:div w:id="1787307854">
      <w:bodyDiv w:val="1"/>
      <w:marLeft w:val="0"/>
      <w:marRight w:val="0"/>
      <w:marTop w:val="0"/>
      <w:marBottom w:val="0"/>
      <w:divBdr>
        <w:top w:val="none" w:sz="0" w:space="0" w:color="auto"/>
        <w:left w:val="none" w:sz="0" w:space="0" w:color="auto"/>
        <w:bottom w:val="none" w:sz="0" w:space="0" w:color="auto"/>
        <w:right w:val="none" w:sz="0" w:space="0" w:color="auto"/>
      </w:divBdr>
    </w:div>
    <w:div w:id="1829200408">
      <w:bodyDiv w:val="1"/>
      <w:marLeft w:val="0"/>
      <w:marRight w:val="0"/>
      <w:marTop w:val="0"/>
      <w:marBottom w:val="0"/>
      <w:divBdr>
        <w:top w:val="none" w:sz="0" w:space="0" w:color="auto"/>
        <w:left w:val="none" w:sz="0" w:space="0" w:color="auto"/>
        <w:bottom w:val="none" w:sz="0" w:space="0" w:color="auto"/>
        <w:right w:val="none" w:sz="0" w:space="0" w:color="auto"/>
      </w:divBdr>
    </w:div>
    <w:div w:id="1847209876">
      <w:bodyDiv w:val="1"/>
      <w:marLeft w:val="0"/>
      <w:marRight w:val="0"/>
      <w:marTop w:val="0"/>
      <w:marBottom w:val="0"/>
      <w:divBdr>
        <w:top w:val="none" w:sz="0" w:space="0" w:color="auto"/>
        <w:left w:val="none" w:sz="0" w:space="0" w:color="auto"/>
        <w:bottom w:val="none" w:sz="0" w:space="0" w:color="auto"/>
        <w:right w:val="none" w:sz="0" w:space="0" w:color="auto"/>
      </w:divBdr>
    </w:div>
    <w:div w:id="1919292054">
      <w:bodyDiv w:val="1"/>
      <w:marLeft w:val="0"/>
      <w:marRight w:val="0"/>
      <w:marTop w:val="0"/>
      <w:marBottom w:val="0"/>
      <w:divBdr>
        <w:top w:val="none" w:sz="0" w:space="0" w:color="auto"/>
        <w:left w:val="none" w:sz="0" w:space="0" w:color="auto"/>
        <w:bottom w:val="none" w:sz="0" w:space="0" w:color="auto"/>
        <w:right w:val="none" w:sz="0" w:space="0" w:color="auto"/>
      </w:divBdr>
    </w:div>
    <w:div w:id="1996759249">
      <w:bodyDiv w:val="1"/>
      <w:marLeft w:val="0"/>
      <w:marRight w:val="0"/>
      <w:marTop w:val="0"/>
      <w:marBottom w:val="0"/>
      <w:divBdr>
        <w:top w:val="none" w:sz="0" w:space="0" w:color="auto"/>
        <w:left w:val="none" w:sz="0" w:space="0" w:color="auto"/>
        <w:bottom w:val="none" w:sz="0" w:space="0" w:color="auto"/>
        <w:right w:val="none" w:sz="0" w:space="0" w:color="auto"/>
      </w:divBdr>
    </w:div>
    <w:div w:id="1998419675">
      <w:bodyDiv w:val="1"/>
      <w:marLeft w:val="0"/>
      <w:marRight w:val="0"/>
      <w:marTop w:val="0"/>
      <w:marBottom w:val="0"/>
      <w:divBdr>
        <w:top w:val="none" w:sz="0" w:space="0" w:color="auto"/>
        <w:left w:val="none" w:sz="0" w:space="0" w:color="auto"/>
        <w:bottom w:val="none" w:sz="0" w:space="0" w:color="auto"/>
        <w:right w:val="none" w:sz="0" w:space="0" w:color="auto"/>
      </w:divBdr>
    </w:div>
    <w:div w:id="2017145363">
      <w:bodyDiv w:val="1"/>
      <w:marLeft w:val="0"/>
      <w:marRight w:val="0"/>
      <w:marTop w:val="0"/>
      <w:marBottom w:val="0"/>
      <w:divBdr>
        <w:top w:val="none" w:sz="0" w:space="0" w:color="auto"/>
        <w:left w:val="none" w:sz="0" w:space="0" w:color="auto"/>
        <w:bottom w:val="none" w:sz="0" w:space="0" w:color="auto"/>
        <w:right w:val="none" w:sz="0" w:space="0" w:color="auto"/>
      </w:divBdr>
    </w:div>
    <w:div w:id="2022926961">
      <w:bodyDiv w:val="1"/>
      <w:marLeft w:val="0"/>
      <w:marRight w:val="0"/>
      <w:marTop w:val="0"/>
      <w:marBottom w:val="0"/>
      <w:divBdr>
        <w:top w:val="none" w:sz="0" w:space="0" w:color="auto"/>
        <w:left w:val="none" w:sz="0" w:space="0" w:color="auto"/>
        <w:bottom w:val="none" w:sz="0" w:space="0" w:color="auto"/>
        <w:right w:val="none" w:sz="0" w:space="0" w:color="auto"/>
      </w:divBdr>
    </w:div>
    <w:div w:id="2085226056">
      <w:bodyDiv w:val="1"/>
      <w:marLeft w:val="0"/>
      <w:marRight w:val="0"/>
      <w:marTop w:val="0"/>
      <w:marBottom w:val="0"/>
      <w:divBdr>
        <w:top w:val="none" w:sz="0" w:space="0" w:color="auto"/>
        <w:left w:val="none" w:sz="0" w:space="0" w:color="auto"/>
        <w:bottom w:val="none" w:sz="0" w:space="0" w:color="auto"/>
        <w:right w:val="none" w:sz="0" w:space="0" w:color="auto"/>
      </w:divBdr>
    </w:div>
    <w:div w:id="2135445511">
      <w:bodyDiv w:val="1"/>
      <w:marLeft w:val="0"/>
      <w:marRight w:val="0"/>
      <w:marTop w:val="0"/>
      <w:marBottom w:val="0"/>
      <w:divBdr>
        <w:top w:val="none" w:sz="0" w:space="0" w:color="auto"/>
        <w:left w:val="none" w:sz="0" w:space="0" w:color="auto"/>
        <w:bottom w:val="none" w:sz="0" w:space="0" w:color="auto"/>
        <w:right w:val="none" w:sz="0" w:space="0" w:color="auto"/>
      </w:divBdr>
    </w:div>
    <w:div w:id="2140802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4.gif"/><Relationship Id="rId3" Type="http://schemas.openxmlformats.org/officeDocument/2006/relationships/styles" Target="styles.xml"/><Relationship Id="rId21" Type="http://schemas.openxmlformats.org/officeDocument/2006/relationships/image" Target="media/image9.gif"/><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3.gif"/><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gif"/><Relationship Id="rId29" Type="http://schemas.openxmlformats.org/officeDocument/2006/relationships/image" Target="media/image17.g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gi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gif"/><Relationship Id="rId28" Type="http://schemas.openxmlformats.org/officeDocument/2006/relationships/image" Target="media/image16.pn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microsoft.com/office/2014/relationships/chartEx" Target="charts/chartEx1.xml"/><Relationship Id="rId14" Type="http://schemas.openxmlformats.org/officeDocument/2006/relationships/image" Target="media/image4.emf"/><Relationship Id="rId22" Type="http://schemas.openxmlformats.org/officeDocument/2006/relationships/image" Target="media/image10.gif"/><Relationship Id="rId27" Type="http://schemas.openxmlformats.org/officeDocument/2006/relationships/image" Target="media/image15.gif"/><Relationship Id="rId30" Type="http://schemas.openxmlformats.org/officeDocument/2006/relationships/hyperlink" Target="https://pubchem.ncbi.nlm.nih.gov/"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Ex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u16252642\OneDrive\NDEKE\THESIS\Chapter%202\HIV%20and%20ARV%20Statistics.xlsx" TargetMode="External"/><Relationship Id="rId4"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042829275227252E-2"/>
          <c:y val="5.0925925925925923E-2"/>
          <c:w val="0.90640172485961823"/>
          <c:h val="0.66843274487642756"/>
        </c:manualLayout>
      </c:layout>
      <c:barChart>
        <c:barDir val="col"/>
        <c:grouping val="clustered"/>
        <c:varyColors val="0"/>
        <c:ser>
          <c:idx val="0"/>
          <c:order val="0"/>
          <c:spPr>
            <a:solidFill>
              <a:schemeClr val="accent1"/>
            </a:solidFill>
            <a:ln>
              <a:noFill/>
            </a:ln>
            <a:effectLst/>
          </c:spPr>
          <c:invertIfNegative val="0"/>
          <c:cat>
            <c:strRef>
              <c:f>'HIV Stats'!$A$62:$A$79</c:f>
              <c:strCache>
                <c:ptCount val="18"/>
                <c:pt idx="0">
                  <c:v>Swaziland</c:v>
                </c:pt>
                <c:pt idx="1">
                  <c:v>Lesotho</c:v>
                </c:pt>
                <c:pt idx="2">
                  <c:v>Botswana</c:v>
                </c:pt>
                <c:pt idx="3">
                  <c:v>South Africa</c:v>
                </c:pt>
                <c:pt idx="4">
                  <c:v>Zimbabwe</c:v>
                </c:pt>
                <c:pt idx="5">
                  <c:v>Namibia</c:v>
                </c:pt>
                <c:pt idx="6">
                  <c:v>Zambia</c:v>
                </c:pt>
                <c:pt idx="7">
                  <c:v>Malawi</c:v>
                </c:pt>
                <c:pt idx="8">
                  <c:v>Mozambique</c:v>
                </c:pt>
                <c:pt idx="9">
                  <c:v>Uganda</c:v>
                </c:pt>
                <c:pt idx="10">
                  <c:v>URT</c:v>
                </c:pt>
                <c:pt idx="11">
                  <c:v>Kenya</c:v>
                </c:pt>
                <c:pt idx="12">
                  <c:v>Equatorial Guinea</c:v>
                </c:pt>
                <c:pt idx="13">
                  <c:v>Guinea-Bissau</c:v>
                </c:pt>
                <c:pt idx="14">
                  <c:v>Rwanda</c:v>
                </c:pt>
                <c:pt idx="15">
                  <c:v>Ghana</c:v>
                </c:pt>
                <c:pt idx="16">
                  <c:v>Nigeria</c:v>
                </c:pt>
                <c:pt idx="17">
                  <c:v>Mali</c:v>
                </c:pt>
              </c:strCache>
            </c:strRef>
          </c:cat>
          <c:val>
            <c:numRef>
              <c:f>'HIV Stats'!$B$62:$B$79</c:f>
            </c:numRef>
          </c:val>
          <c:extLst>
            <c:ext xmlns:c16="http://schemas.microsoft.com/office/drawing/2014/chart" uri="{C3380CC4-5D6E-409C-BE32-E72D297353CC}">
              <c16:uniqueId val="{00000000-F3A6-4A1A-8E39-710DA2D04D5C}"/>
            </c:ext>
          </c:extLst>
        </c:ser>
        <c:ser>
          <c:idx val="1"/>
          <c:order val="1"/>
          <c:spPr>
            <a:solidFill>
              <a:schemeClr val="accent2"/>
            </a:solidFill>
            <a:ln>
              <a:noFill/>
            </a:ln>
            <a:effectLst/>
          </c:spPr>
          <c:invertIfNegative val="0"/>
          <c:cat>
            <c:strRef>
              <c:f>'HIV Stats'!$A$62:$A$79</c:f>
              <c:strCache>
                <c:ptCount val="18"/>
                <c:pt idx="0">
                  <c:v>Swaziland</c:v>
                </c:pt>
                <c:pt idx="1">
                  <c:v>Lesotho</c:v>
                </c:pt>
                <c:pt idx="2">
                  <c:v>Botswana</c:v>
                </c:pt>
                <c:pt idx="3">
                  <c:v>South Africa</c:v>
                </c:pt>
                <c:pt idx="4">
                  <c:v>Zimbabwe</c:v>
                </c:pt>
                <c:pt idx="5">
                  <c:v>Namibia</c:v>
                </c:pt>
                <c:pt idx="6">
                  <c:v>Zambia</c:v>
                </c:pt>
                <c:pt idx="7">
                  <c:v>Malawi</c:v>
                </c:pt>
                <c:pt idx="8">
                  <c:v>Mozambique</c:v>
                </c:pt>
                <c:pt idx="9">
                  <c:v>Uganda</c:v>
                </c:pt>
                <c:pt idx="10">
                  <c:v>URT</c:v>
                </c:pt>
                <c:pt idx="11">
                  <c:v>Kenya</c:v>
                </c:pt>
                <c:pt idx="12">
                  <c:v>Equatorial Guinea</c:v>
                </c:pt>
                <c:pt idx="13">
                  <c:v>Guinea-Bissau</c:v>
                </c:pt>
                <c:pt idx="14">
                  <c:v>Rwanda</c:v>
                </c:pt>
                <c:pt idx="15">
                  <c:v>Ghana</c:v>
                </c:pt>
                <c:pt idx="16">
                  <c:v>Nigeria</c:v>
                </c:pt>
                <c:pt idx="17">
                  <c:v>Mali</c:v>
                </c:pt>
              </c:strCache>
            </c:strRef>
          </c:cat>
          <c:val>
            <c:numRef>
              <c:f>'HIV Stats'!$C$62:$C$79</c:f>
            </c:numRef>
          </c:val>
          <c:extLst>
            <c:ext xmlns:c16="http://schemas.microsoft.com/office/drawing/2014/chart" uri="{C3380CC4-5D6E-409C-BE32-E72D297353CC}">
              <c16:uniqueId val="{00000001-F3A6-4A1A-8E39-710DA2D04D5C}"/>
            </c:ext>
          </c:extLst>
        </c:ser>
        <c:ser>
          <c:idx val="2"/>
          <c:order val="2"/>
          <c:spPr>
            <a:solidFill>
              <a:schemeClr val="accent3"/>
            </a:solidFill>
            <a:ln>
              <a:noFill/>
            </a:ln>
            <a:effectLst/>
          </c:spPr>
          <c:invertIfNegative val="0"/>
          <c:dPt>
            <c:idx val="0"/>
            <c:invertIfNegative val="0"/>
            <c:bubble3D val="0"/>
            <c:spPr>
              <a:solidFill>
                <a:srgbClr val="C00000"/>
              </a:solidFill>
              <a:ln>
                <a:noFill/>
              </a:ln>
              <a:effectLst/>
            </c:spPr>
            <c:extLst>
              <c:ext xmlns:c16="http://schemas.microsoft.com/office/drawing/2014/chart" uri="{C3380CC4-5D6E-409C-BE32-E72D297353CC}">
                <c16:uniqueId val="{00000003-F3A6-4A1A-8E39-710DA2D04D5C}"/>
              </c:ext>
            </c:extLst>
          </c:dPt>
          <c:dPt>
            <c:idx val="1"/>
            <c:invertIfNegative val="0"/>
            <c:bubble3D val="0"/>
            <c:spPr>
              <a:solidFill>
                <a:srgbClr val="FFC000"/>
              </a:solidFill>
              <a:ln>
                <a:noFill/>
              </a:ln>
              <a:effectLst/>
            </c:spPr>
            <c:extLst>
              <c:ext xmlns:c16="http://schemas.microsoft.com/office/drawing/2014/chart" uri="{C3380CC4-5D6E-409C-BE32-E72D297353CC}">
                <c16:uniqueId val="{00000005-F3A6-4A1A-8E39-710DA2D04D5C}"/>
              </c:ext>
            </c:extLst>
          </c:dPt>
          <c:dPt>
            <c:idx val="2"/>
            <c:invertIfNegative val="0"/>
            <c:bubble3D val="0"/>
            <c:spPr>
              <a:solidFill>
                <a:srgbClr val="92D050"/>
              </a:solidFill>
              <a:ln>
                <a:noFill/>
              </a:ln>
              <a:effectLst/>
            </c:spPr>
            <c:extLst>
              <c:ext xmlns:c16="http://schemas.microsoft.com/office/drawing/2014/chart" uri="{C3380CC4-5D6E-409C-BE32-E72D297353CC}">
                <c16:uniqueId val="{00000007-F3A6-4A1A-8E39-710DA2D04D5C}"/>
              </c:ext>
            </c:extLst>
          </c:dPt>
          <c:dPt>
            <c:idx val="3"/>
            <c:invertIfNegative val="0"/>
            <c:bubble3D val="0"/>
            <c:spPr>
              <a:solidFill>
                <a:srgbClr val="00B0F0"/>
              </a:solidFill>
              <a:ln>
                <a:noFill/>
              </a:ln>
              <a:effectLst/>
            </c:spPr>
            <c:extLst>
              <c:ext xmlns:c16="http://schemas.microsoft.com/office/drawing/2014/chart" uri="{C3380CC4-5D6E-409C-BE32-E72D297353CC}">
                <c16:uniqueId val="{00000009-F3A6-4A1A-8E39-710DA2D04D5C}"/>
              </c:ext>
            </c:extLst>
          </c:dPt>
          <c:dPt>
            <c:idx val="4"/>
            <c:invertIfNegative val="0"/>
            <c:bubble3D val="0"/>
            <c:spPr>
              <a:solidFill>
                <a:srgbClr val="002060"/>
              </a:solidFill>
              <a:ln>
                <a:noFill/>
              </a:ln>
              <a:effectLst/>
            </c:spPr>
            <c:extLst>
              <c:ext xmlns:c16="http://schemas.microsoft.com/office/drawing/2014/chart" uri="{C3380CC4-5D6E-409C-BE32-E72D297353CC}">
                <c16:uniqueId val="{0000000B-F3A6-4A1A-8E39-710DA2D04D5C}"/>
              </c:ext>
            </c:extLst>
          </c:dPt>
          <c:dPt>
            <c:idx val="5"/>
            <c:invertIfNegative val="0"/>
            <c:bubble3D val="0"/>
            <c:spPr>
              <a:solidFill>
                <a:srgbClr val="7030A0"/>
              </a:solidFill>
              <a:ln>
                <a:noFill/>
              </a:ln>
              <a:effectLst/>
            </c:spPr>
            <c:extLst>
              <c:ext xmlns:c16="http://schemas.microsoft.com/office/drawing/2014/chart" uri="{C3380CC4-5D6E-409C-BE32-E72D297353CC}">
                <c16:uniqueId val="{0000000D-F3A6-4A1A-8E39-710DA2D04D5C}"/>
              </c:ext>
            </c:extLst>
          </c:dPt>
          <c:dPt>
            <c:idx val="6"/>
            <c:invertIfNegative val="0"/>
            <c:bubble3D val="0"/>
            <c:spPr>
              <a:solidFill>
                <a:srgbClr val="FF0000"/>
              </a:solidFill>
              <a:ln>
                <a:noFill/>
              </a:ln>
              <a:effectLst/>
            </c:spPr>
            <c:extLst>
              <c:ext xmlns:c16="http://schemas.microsoft.com/office/drawing/2014/chart" uri="{C3380CC4-5D6E-409C-BE32-E72D297353CC}">
                <c16:uniqueId val="{0000000F-F3A6-4A1A-8E39-710DA2D04D5C}"/>
              </c:ext>
            </c:extLst>
          </c:dPt>
          <c:dPt>
            <c:idx val="7"/>
            <c:invertIfNegative val="0"/>
            <c:bubble3D val="0"/>
            <c:spPr>
              <a:solidFill>
                <a:srgbClr val="FFFF00"/>
              </a:solidFill>
              <a:ln>
                <a:noFill/>
              </a:ln>
              <a:effectLst/>
            </c:spPr>
            <c:extLst>
              <c:ext xmlns:c16="http://schemas.microsoft.com/office/drawing/2014/chart" uri="{C3380CC4-5D6E-409C-BE32-E72D297353CC}">
                <c16:uniqueId val="{00000011-F3A6-4A1A-8E39-710DA2D04D5C}"/>
              </c:ext>
            </c:extLst>
          </c:dPt>
          <c:dPt>
            <c:idx val="8"/>
            <c:invertIfNegative val="0"/>
            <c:bubble3D val="0"/>
            <c:spPr>
              <a:solidFill>
                <a:srgbClr val="00B050"/>
              </a:solidFill>
              <a:ln>
                <a:noFill/>
              </a:ln>
              <a:effectLst/>
            </c:spPr>
            <c:extLst>
              <c:ext xmlns:c16="http://schemas.microsoft.com/office/drawing/2014/chart" uri="{C3380CC4-5D6E-409C-BE32-E72D297353CC}">
                <c16:uniqueId val="{00000013-F3A6-4A1A-8E39-710DA2D04D5C}"/>
              </c:ext>
            </c:extLst>
          </c:dPt>
          <c:dPt>
            <c:idx val="9"/>
            <c:invertIfNegative val="0"/>
            <c:bubble3D val="0"/>
            <c:spPr>
              <a:solidFill>
                <a:srgbClr val="0070C0"/>
              </a:solidFill>
              <a:ln>
                <a:noFill/>
              </a:ln>
              <a:effectLst/>
            </c:spPr>
            <c:extLst>
              <c:ext xmlns:c16="http://schemas.microsoft.com/office/drawing/2014/chart" uri="{C3380CC4-5D6E-409C-BE32-E72D297353CC}">
                <c16:uniqueId val="{00000015-F3A6-4A1A-8E39-710DA2D04D5C}"/>
              </c:ext>
            </c:extLst>
          </c:dPt>
          <c:dPt>
            <c:idx val="10"/>
            <c:invertIfNegative val="0"/>
            <c:bubble3D val="0"/>
            <c:spPr>
              <a:solidFill>
                <a:schemeClr val="accent6">
                  <a:lumMod val="50000"/>
                </a:schemeClr>
              </a:solidFill>
              <a:ln>
                <a:noFill/>
              </a:ln>
              <a:effectLst/>
            </c:spPr>
            <c:extLst>
              <c:ext xmlns:c16="http://schemas.microsoft.com/office/drawing/2014/chart" uri="{C3380CC4-5D6E-409C-BE32-E72D297353CC}">
                <c16:uniqueId val="{00000017-F3A6-4A1A-8E39-710DA2D04D5C}"/>
              </c:ext>
            </c:extLst>
          </c:dPt>
          <c:dPt>
            <c:idx val="11"/>
            <c:invertIfNegative val="0"/>
            <c:bubble3D val="0"/>
            <c:spPr>
              <a:solidFill>
                <a:schemeClr val="tx1">
                  <a:lumMod val="50000"/>
                  <a:lumOff val="50000"/>
                </a:schemeClr>
              </a:solidFill>
              <a:ln>
                <a:noFill/>
              </a:ln>
              <a:effectLst/>
            </c:spPr>
            <c:extLst>
              <c:ext xmlns:c16="http://schemas.microsoft.com/office/drawing/2014/chart" uri="{C3380CC4-5D6E-409C-BE32-E72D297353CC}">
                <c16:uniqueId val="{00000019-F3A6-4A1A-8E39-710DA2D04D5C}"/>
              </c:ext>
            </c:extLst>
          </c:dPt>
          <c:dPt>
            <c:idx val="12"/>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1B-F3A6-4A1A-8E39-710DA2D04D5C}"/>
              </c:ext>
            </c:extLst>
          </c:dPt>
          <c:dPt>
            <c:idx val="13"/>
            <c:invertIfNegative val="0"/>
            <c:bubble3D val="0"/>
            <c:spPr>
              <a:solidFill>
                <a:schemeClr val="accent4">
                  <a:lumMod val="60000"/>
                  <a:lumOff val="40000"/>
                </a:schemeClr>
              </a:solidFill>
              <a:ln>
                <a:noFill/>
              </a:ln>
              <a:effectLst/>
            </c:spPr>
            <c:extLst>
              <c:ext xmlns:c16="http://schemas.microsoft.com/office/drawing/2014/chart" uri="{C3380CC4-5D6E-409C-BE32-E72D297353CC}">
                <c16:uniqueId val="{0000001D-F3A6-4A1A-8E39-710DA2D04D5C}"/>
              </c:ext>
            </c:extLst>
          </c:dPt>
          <c:dPt>
            <c:idx val="14"/>
            <c:invertIfNegative val="0"/>
            <c:bubble3D val="0"/>
            <c:spPr>
              <a:solidFill>
                <a:schemeClr val="accent3">
                  <a:lumMod val="50000"/>
                </a:schemeClr>
              </a:solidFill>
              <a:ln>
                <a:noFill/>
              </a:ln>
              <a:effectLst/>
            </c:spPr>
            <c:extLst>
              <c:ext xmlns:c16="http://schemas.microsoft.com/office/drawing/2014/chart" uri="{C3380CC4-5D6E-409C-BE32-E72D297353CC}">
                <c16:uniqueId val="{0000001F-F3A6-4A1A-8E39-710DA2D04D5C}"/>
              </c:ext>
            </c:extLst>
          </c:dPt>
          <c:dPt>
            <c:idx val="15"/>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21-F3A6-4A1A-8E39-710DA2D04D5C}"/>
              </c:ext>
            </c:extLst>
          </c:dPt>
          <c:dPt>
            <c:idx val="16"/>
            <c:invertIfNegative val="0"/>
            <c:bubble3D val="0"/>
            <c:spPr>
              <a:solidFill>
                <a:srgbClr val="FFC000"/>
              </a:solidFill>
              <a:ln>
                <a:noFill/>
              </a:ln>
              <a:effectLst/>
            </c:spPr>
            <c:extLst>
              <c:ext xmlns:c16="http://schemas.microsoft.com/office/drawing/2014/chart" uri="{C3380CC4-5D6E-409C-BE32-E72D297353CC}">
                <c16:uniqueId val="{00000023-F3A6-4A1A-8E39-710DA2D04D5C}"/>
              </c:ext>
            </c:extLst>
          </c:dPt>
          <c:dPt>
            <c:idx val="17"/>
            <c:invertIfNegative val="0"/>
            <c:bubble3D val="0"/>
            <c:spPr>
              <a:solidFill>
                <a:schemeClr val="accent2">
                  <a:lumMod val="75000"/>
                </a:schemeClr>
              </a:solidFill>
              <a:ln>
                <a:noFill/>
              </a:ln>
              <a:effectLst/>
            </c:spPr>
            <c:extLst>
              <c:ext xmlns:c16="http://schemas.microsoft.com/office/drawing/2014/chart" uri="{C3380CC4-5D6E-409C-BE32-E72D297353CC}">
                <c16:uniqueId val="{00000025-F3A6-4A1A-8E39-710DA2D04D5C}"/>
              </c:ext>
            </c:extLst>
          </c:dPt>
          <c:cat>
            <c:strRef>
              <c:f>'HIV Stats'!$A$62:$A$79</c:f>
              <c:strCache>
                <c:ptCount val="18"/>
                <c:pt idx="0">
                  <c:v>Swaziland</c:v>
                </c:pt>
                <c:pt idx="1">
                  <c:v>Lesotho</c:v>
                </c:pt>
                <c:pt idx="2">
                  <c:v>Botswana</c:v>
                </c:pt>
                <c:pt idx="3">
                  <c:v>South Africa</c:v>
                </c:pt>
                <c:pt idx="4">
                  <c:v>Zimbabwe</c:v>
                </c:pt>
                <c:pt idx="5">
                  <c:v>Namibia</c:v>
                </c:pt>
                <c:pt idx="6">
                  <c:v>Zambia</c:v>
                </c:pt>
                <c:pt idx="7">
                  <c:v>Malawi</c:v>
                </c:pt>
                <c:pt idx="8">
                  <c:v>Mozambique</c:v>
                </c:pt>
                <c:pt idx="9">
                  <c:v>Uganda</c:v>
                </c:pt>
                <c:pt idx="10">
                  <c:v>URT</c:v>
                </c:pt>
                <c:pt idx="11">
                  <c:v>Kenya</c:v>
                </c:pt>
                <c:pt idx="12">
                  <c:v>Equatorial Guinea</c:v>
                </c:pt>
                <c:pt idx="13">
                  <c:v>Guinea-Bissau</c:v>
                </c:pt>
                <c:pt idx="14">
                  <c:v>Rwanda</c:v>
                </c:pt>
                <c:pt idx="15">
                  <c:v>Ghana</c:v>
                </c:pt>
                <c:pt idx="16">
                  <c:v>Nigeria</c:v>
                </c:pt>
                <c:pt idx="17">
                  <c:v>Mali</c:v>
                </c:pt>
              </c:strCache>
            </c:strRef>
          </c:cat>
          <c:val>
            <c:numRef>
              <c:f>'HIV Stats'!$D$62:$D$79</c:f>
              <c:numCache>
                <c:formatCode>General</c:formatCode>
                <c:ptCount val="18"/>
                <c:pt idx="0">
                  <c:v>27</c:v>
                </c:pt>
                <c:pt idx="1">
                  <c:v>22.8</c:v>
                </c:pt>
                <c:pt idx="2">
                  <c:v>20.7</c:v>
                </c:pt>
                <c:pt idx="3">
                  <c:v>19</c:v>
                </c:pt>
                <c:pt idx="4">
                  <c:v>12.8</c:v>
                </c:pt>
                <c:pt idx="5">
                  <c:v>11.5</c:v>
                </c:pt>
                <c:pt idx="6">
                  <c:v>11.3</c:v>
                </c:pt>
                <c:pt idx="7">
                  <c:v>8.9</c:v>
                </c:pt>
                <c:pt idx="8">
                  <c:v>8.3000000000000007</c:v>
                </c:pt>
                <c:pt idx="9">
                  <c:v>5.8</c:v>
                </c:pt>
                <c:pt idx="10">
                  <c:v>4.8</c:v>
                </c:pt>
                <c:pt idx="11">
                  <c:v>4.5</c:v>
                </c:pt>
                <c:pt idx="12">
                  <c:v>3.5</c:v>
                </c:pt>
                <c:pt idx="13">
                  <c:v>3.4</c:v>
                </c:pt>
                <c:pt idx="14">
                  <c:v>2.6</c:v>
                </c:pt>
                <c:pt idx="15">
                  <c:v>2.1</c:v>
                </c:pt>
                <c:pt idx="16">
                  <c:v>1.3</c:v>
                </c:pt>
                <c:pt idx="17">
                  <c:v>1.2</c:v>
                </c:pt>
              </c:numCache>
            </c:numRef>
          </c:val>
          <c:extLst>
            <c:ext xmlns:c16="http://schemas.microsoft.com/office/drawing/2014/chart" uri="{C3380CC4-5D6E-409C-BE32-E72D297353CC}">
              <c16:uniqueId val="{00000026-F3A6-4A1A-8E39-710DA2D04D5C}"/>
            </c:ext>
          </c:extLst>
        </c:ser>
        <c:dLbls>
          <c:showLegendKey val="0"/>
          <c:showVal val="0"/>
          <c:showCatName val="0"/>
          <c:showSerName val="0"/>
          <c:showPercent val="0"/>
          <c:showBubbleSize val="0"/>
        </c:dLbls>
        <c:gapWidth val="116"/>
        <c:overlap val="-27"/>
        <c:axId val="699514928"/>
        <c:axId val="699513288"/>
      </c:barChart>
      <c:catAx>
        <c:axId val="699514928"/>
        <c:scaling>
          <c:orientation val="minMax"/>
        </c:scaling>
        <c:delete val="0"/>
        <c:axPos val="b"/>
        <c:numFmt formatCode="General" sourceLinked="1"/>
        <c:majorTickMark val="none"/>
        <c:minorTickMark val="none"/>
        <c:tickLblPos val="nextTo"/>
        <c:spPr>
          <a:noFill/>
          <a:ln w="9525" cap="flat" cmpd="sng" algn="ctr">
            <a:noFill/>
            <a:round/>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99513288"/>
        <c:crosses val="autoZero"/>
        <c:auto val="1"/>
        <c:lblAlgn val="ctr"/>
        <c:lblOffset val="100"/>
        <c:noMultiLvlLbl val="0"/>
      </c:catAx>
      <c:valAx>
        <c:axId val="69951328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HIV prevalence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in"/>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99514928"/>
        <c:crosses val="autoZero"/>
        <c:crossBetween val="between"/>
      </c:valAx>
      <c:spPr>
        <a:noFill/>
        <a:ln>
          <a:solidFill>
            <a:schemeClr val="tx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'[HIV and ARV Statistics.xlsx]HIV Stats'!$A$3:$B$59</cx:f>
        <cx:nf>'[HIV and ARV Statistics.xlsx]HIV Stats'!$A$2:$B$2</cx:nf>
        <cx:lvl ptCount="55" name="Country">
          <cx:pt idx="0">Angola</cx:pt>
          <cx:pt idx="1">Benin</cx:pt>
          <cx:pt idx="2">Botswana</cx:pt>
          <cx:pt idx="3">Burkina Faso</cx:pt>
          <cx:pt idx="4">Burundi</cx:pt>
          <cx:pt idx="5">Cameroon</cx:pt>
          <cx:pt idx="6">Cape Verde</cx:pt>
          <cx:pt idx="7">Central African Republic</cx:pt>
          <cx:pt idx="8">Chad</cx:pt>
          <cx:pt idx="9">Comoros</cx:pt>
          <cx:pt idx="10">Congo</cx:pt>
          <cx:pt idx="11">Côte d'Ivoire</cx:pt>
          <cx:pt idx="12">Democratic Republic of Congo</cx:pt>
          <cx:pt idx="13">Eritria</cx:pt>
          <cx:pt idx="14">Ethopia</cx:pt>
          <cx:pt idx="15">Equatorial Guinea</cx:pt>
          <cx:pt idx="16">Gabon</cx:pt>
          <cx:pt idx="17">Gambia</cx:pt>
          <cx:pt idx="18">Ghana</cx:pt>
          <cx:pt idx="19">Guinea</cx:pt>
          <cx:pt idx="20">Guinea-Bissau</cx:pt>
          <cx:pt idx="21">Kenya</cx:pt>
          <cx:pt idx="22">Lesotho</cx:pt>
          <cx:pt idx="23">Liberia</cx:pt>
          <cx:pt idx="24">Madagascar</cx:pt>
          <cx:pt idx="25">Malawi</cx:pt>
          <cx:pt idx="26">Mali</cx:pt>
          <cx:pt idx="27">Mauritiania</cx:pt>
          <cx:pt idx="28">Mauritius</cx:pt>
          <cx:pt idx="29">Mozambique</cx:pt>
          <cx:pt idx="30">Niger</cx:pt>
          <cx:pt idx="31">Nigeria</cx:pt>
          <cx:pt idx="32">Namibia</cx:pt>
          <cx:pt idx="33">Rwanda</cx:pt>
          <cx:pt idx="34">Senegal</cx:pt>
          <cx:pt idx="35">Sierra Leone</cx:pt>
          <cx:pt idx="36">South Africa</cx:pt>
          <cx:pt idx="37">South Sudan</cx:pt>
          <cx:pt idx="38">Swaziland</cx:pt>
          <cx:pt idx="39">Togo</cx:pt>
          <cx:pt idx="40">Uganda</cx:pt>
          <cx:pt idx="41">Tanzania</cx:pt>
          <cx:pt idx="42">Zambia</cx:pt>
          <cx:pt idx="43">Zimbabwe</cx:pt>
          <cx:pt idx="44">Indonesia</cx:pt>
          <cx:pt idx="45">India</cx:pt>
          <cx:pt idx="46">New Zealand</cx:pt>
          <cx:pt idx="47">Malaysia</cx:pt>
          <cx:pt idx="48">Australia</cx:pt>
          <cx:pt idx="49">Pakistan</cx:pt>
          <cx:pt idx="50">Mexico</cx:pt>
          <cx:pt idx="51">Brazil</cx:pt>
          <cx:pt idx="52">Colombia</cx:pt>
          <cx:pt idx="53">Cuba</cx:pt>
          <cx:pt idx="54">Jamaica</cx:pt>
        </cx:lvl>
      </cx:strDim>
      <cx:numDim type="colorVal">
        <cx:f>'[HIV and ARV Statistics.xlsx]HIV Stats'!$C$3:$C$59</cx:f>
        <cx:nf>'[HIV and ARV Statistics.xlsx]HIV Stats'!$C$2</cx:nf>
        <cx:lvl ptCount="55" formatCode="0" name="ART patients">
          <cx:pt idx="0">93310</cx:pt>
          <cx:pt idx="1">48986</cx:pt>
          <cx:pt idx="2">313850</cx:pt>
          <cx:pt idx="3">68683</cx:pt>
          <cx:pt idx="4">71743</cx:pt>
          <cx:pt idx="5">311948</cx:pt>
          <cx:pt idx="6">2338</cx:pt>
          <cx:pt idx="7">47032</cx:pt>
          <cx:pt idx="8">69379</cx:pt>
          <cx:pt idx="9">77</cx:pt>
          <cx:pt idx="10">26030</cx:pt>
          <cx:pt idx="11">269135</cx:pt>
          <cx:pt idx="12">277592</cx:pt>
          <cx:pt idx="13">8835</cx:pt>
          <cx:pt idx="14">494571</cx:pt>
          <cx:pt idx="15">22900</cx:pt>
          <cx:pt idx="16">26104</cx:pt>
          <cx:pt idx="17">8229</cx:pt>
          <cx:pt idx="18">150000</cx:pt>
          <cx:pt idx="19">61897</cx:pt>
          <cx:pt idx="20">16500</cx:pt>
          <cx:pt idx="21">111254</cx:pt>
          <cx:pt idx="22">220828</cx:pt>
          <cx:pt idx="23">15423</cx:pt>
          <cx:pt idx="24">5166</cx:pt>
          <cx:pt idx="25">830000</cx:pt>
          <cx:pt idx="26">53000</cx:pt>
          <cx:pt idx="27">3300</cx:pt>
          <cx:pt idx="28">28378</cx:pt>
          <cx:pt idx="29">1338100</cx:pt>
          <cx:pt idx="30">20427</cx:pt>
          <cx:pt idx="31">1141064</cx:pt>
          <cx:pt idx="32">177174</cx:pt>
          <cx:pt idx="33">198657</cx:pt>
          <cx:pt idx="34">29000</cx:pt>
          <cx:pt idx="35">33000</cx:pt>
          <cx:pt idx="36">5231809</cx:pt>
          <cx:pt idx="37">35149</cx:pt>
          <cx:pt idx="38">191782</cx:pt>
          <cx:pt idx="39">76000</cx:pt>
          <cx:pt idx="40">1223513</cx:pt>
          <cx:pt idx="41">1277012</cx:pt>
          <cx:pt idx="42">1064321</cx:pt>
          <cx:pt idx="43">1149191</cx:pt>
          <cx:pt idx="44">140400</cx:pt>
          <cx:pt idx="45">1472000</cx:pt>
          <cx:pt idx="46">2800</cx:pt>
          <cx:pt idx="47">46920</cx:pt>
          <cx:pt idx="48">25500</cx:pt>
          <cx:pt idx="49">24362</cx:pt>
          <cx:pt idx="50">189643</cx:pt>
          <cx:pt idx="51">650000</cx:pt>
          <cx:pt idx="52">115991</cx:pt>
          <cx:pt idx="53">24863</cx:pt>
          <cx:pt idx="54">13082</cx:pt>
        </cx:lvl>
      </cx:numDim>
    </cx:data>
  </cx:chartData>
  <cx:chart>
    <cx:plotArea>
      <cx:plotAreaRegion>
        <cx:series layoutId="regionMap" uniqueId="{CDD14A3E-E421-42A2-B13C-D93B10121E83}">
          <cx:tx>
            <cx:txData>
              <cx:f>'[HIV and ARV Statistics.xlsx]HIV Stats'!$C$2</cx:f>
              <cx:v>ART patients</cx:v>
            </cx:txData>
          </cx:tx>
          <cx:spPr>
            <a:noFill/>
            <a:ln>
              <a:solidFill>
                <a:schemeClr val="tx1"/>
              </a:solidFill>
            </a:ln>
          </cx:spPr>
          <cx:dataId val="0"/>
          <cx:layoutPr>
            <cx:regionLabelLayout val="none"/>
            <cx:geography viewedRegionType="world" cultureLanguage="en-US" cultureRegion="SZ" attribution="Powered by Bing">
              <cx:geoCache provider="{E9337A44-BEBE-4D9F-B70C-5C5E7DAFC167}">
                <cx:binary>7H3ZbuQ4uuarJPJmZoCRi6RESmx0HaApRSi8pZ22c70Rwnak9n3X1XmNeY95g3mTeZL5ZTucCmaE
w5XlA3uArga6uiVTJL9/X8j45033j5totSzedXGUlP+46f5871VV9o8//ihvvFW8LA9i/6ZIy/RH
dXCTxn+kP374N6s/botl6yfuHwRh7Y8bb1lUq+79f/wTvuau0pP0Zln5afKxXhX9xaqso6p84t3W
V+9u0jqpxuEufOnP97OyhW8m/vt3q6Tyq/6qz1Z/vt/4o/fv/pA/9cu07yL4SlXfwliFsAPKqK5j
jAhHlOjq+3dRmrgP71V8oHFdp5iolDPMsbae+8MyhvHPWdHdepa3t8WqLN89/Hs6cmP90xd+mZr3
AJjpuNjL73e7+2MT4P/4p/QA9is9mdBABmffK5kE5jJbvfu8Km5XayD+PhEwPUCGqhlYNwymUkIB
5AkNFKIeMKJp2CDUYIxxTtZz3xPheWvaTobpWIkQ01cyKczPr08Kexlf+8s1FC9ABvVAAyIAkwMR
sIoNiQxAJo3AfwzGqaqrVKXrue/JcOWt3u1f03YyTMdKZJi+kslgn74+Gf6VuGn0gmRQMDlQVWYQ
jg2qGVQiA9YPQF1R0FScahhhyjapsH852ymwHiehv34sI/+vs9dHfsoZL2UQ8L+FQLLaWy2GbBZO
l9ELWmXgcZVhVcVc5YzrhAGPTw2CekAJMRDnBiHwX0jTN2Vg32q2S8D9KIn/7x/K3H968vrcb/6f
/12t3t3+t8Mm9YsXtMY6GFsd1A9BHPw6gxMJfHpAR+1j6LqBdIZ1zDfBf1jX//3P/7V/ZdsJ8esX
JKL8+gcygczD1yeQqIvQT5bv5ssyXUP0AlaaHBCDghukgdtKOdGB96eygQ90DWw4eEkIgREnI/nu
leO9lX7uqraTZnO0RJbNlzJJxPz1SXKZ1pX37rK+XSZrVP4+RfSD0VTrmmGAYHBkgHc6IYiKDlQC
YQXTNYQhjECS1/TMJW0nx8ZgiRob72RiXF6+PjHEKvFfkAz8gFHCDAMRphFQX2RTMEanimoIYlWg
FdgWXVJbe1eznQIPwyTsH57KqIuj10f9apkMy+Ql4waFHYCFJjrCDDGdIhCETQnQDgxwVIkO4ZuK
kG7gtew9xA3PWNF28H/uRcL/5wuZBFdvIIYWaQWJjOQlYwZCDka21sEkIF2FKG1TCUEEbWBtNNaU
gdN093rDKDxjRdtJ8HMvEgl+vpBJIL68vhSIYjn40ZoP/74NUDCo+bt/ICIbUxUc1PzECihUPSBo
/EdnBLxajUKeaYMCexe0A/+HcTL6D49/wf7iDWBfF3Vy+4LhgqJCuADuKOUqYqOW10C3T8An/MAA
b2hnyAx+y74F7QB/PVBGf/38F/jfgFt62Y6sv0xu1wz4Atz/7yzqY5L7jlPk/LccLl/6q6JYvjtZ
pckLRm4GpLJBsxh3NpZICghDYGBgrqkqgaAAvCQpZn7ukrZLwuZoSRw2X8oycfkWYmlI5hdp+oLe
KD1gnBHwSAkCdxQZfNMnghwfhGkcLDEk+CDrrf+S0t6/oO2UMB+3IlHh5wuZAuYbyKKerjr/5gXD
ZPB4OJgCCMw0oAIG+7BhEsBekwOKIEyG/yAwGKPDNLXH+9ezHf71OAn89WMZ+tOvr2+PP7lgDF7Q
GcUHkB1ixhhrISgXgM7ZgF6FSIwD5FRHgLpBsZSg2L+c7civx0nIrx/LyH+yXx95M41TKKuuOe8F
DDFoeQjFNK7qiOoah7rlBvYaeEpQNYDyAqIcCKBKodgzFrQd/MeBEvqPz2X4j9+AzjFB4Itl9O5f
Pwr/Zpm8u1hl9XXk37wcPaC4rEMhRwWTPCYfkCo5pugAqmkqQUApoIjG4PVUCf3OAnfQZ+dWZYLt
/EOZguYbyOedLm+X7rK8WRZr4F5ChviBqhscA+kgaaditqm/NAamXWM6VEnRGHLoUkLveWvaTqbp
WIkw01cyKU7fgi7zli8YUUCtWdUZRRgaA1TInBIIlycRHTZAzRkGGTMdkPeQKGDuWcp27O9HSajf
P5TxvrLegu2AuvMLcj05gIoOpmOiDvxVRrVNxMceDKhGg9GA9JGOwHSs537owYCemfTdf7cuzP+x
frFNFHdAPx0sU2D6Dnp7pNaWuw9Owq1pbw86AOdPG+sg4GtrCLIDm9YQmIxgHd5DvQv8xLvM/VT9
ru3Bu/THuwqaG8xxKX99dzs+I+1zx1/JrGe+AVE/hOzNC/qLkLscm35+tliBUzKRdR3UMYN+CLCQ
Ot/S8LB3Ndt57mGYRIWHpzLqhx9eX+Cv0qeZ7681vkGuQFUhOgLXRIdmnrsS+gR0dMAhUYkYePDQ
9Ua5MXouU9nYt5rtoN+PkjC/fyhDfvUGGN2u/WS1VIRflst6vf9tau2vYQ/BP8Q/iEMeBvwIpG3y
u4K1AwiMoEyFx04rBJHUeup7VfvsVW2ngTRcIob0VqaK/eX1BcFaxelNAS2cN48e+6ih92rnv0Yk
5f9bgyhZyP/SdtB/1eUYQr2kOVAIPdAJVAxB6+tjq6EUw2JVg55chKHczsfgSS4nPmtJ20VjMlQS
i8kbWST+9en1RcL2XrScqB9wpkF/IfQrMDSCvOkLKpDhGfMH4DiBZ6XquiZrqH3L2Q7/wy4k6B+e
yrDbi9eHfVb4VbGf9yWB3Ndyfd8sfwfRxLG9GyXXEWaVl2avuoC8XlYpYBC9u7cca1P1AlYSqhkM
Ag6EDASlbSr11UDBVWMg/gRS6wZwqyalEWd/ZWXb+XHLJyTe3PIXv/Dpx9fn05NVmQKnvBxtFCip
QjMHZBmhtHEXnoMGmLiPxDgA14YhFaJJZGhwcmI9970L84wFbSfJ40CJEI/PZfhPLl8ffnt5/ZKl
JQUdMEiMQIMfvm90YmMP+AT9u1IfhxofJLGgFQEy7Zvo713PduwfhknIPzyVcbf/9fq4m/X1cr3z
v6+PCKTWoXlM1wmmdGx83UwmKLpxAHCDw6KrHLQRGsse04hp32q2g34/SsL8/qEMufkGHBEQb/9F
D6UoY2eTCuEn1rgGzU1wGGuT16H7cqyxYkjXQq8rZUCVKerPWNB24B8HStg/Ppfh//AGOP7FbTAY
WeBmHUoTDJIF0FywAf7Y9cQ1TdWgxA25GWiB3QR//3K2Y78eJ0G/fiwjb7+B7MzlXWfxfSVpDcLf
1zkKGFLOxwqRDgfgDMjTbBIAQqXRN9LISAWodqsSAZ67qu1k2BwtEWPzpUyS729AGI5XSf+C+h/B
uQeoqmpADwg/NWg32zQAqg7pZpVziJsouKV3h1ammmjvcrYT4WGYhP7DUxn249kbsLpplL7swUTt
AJwdOJXIVfAkf82X6eQAuu4NyAtAxYiNfU9T2M1nLGc78j9HSuD/fCHjb569Pv4n/vXqGUHp5iHi
p85Is/FYKLR2j+4mxdC1sWkDID0PTj74RKqqaXBWSz6Q+Iz1bMf/caAE/+NzGf2Ti9dH/y4Lub8O
9u9c5K/XA9xxgZzx+AvJkO8vfB5aGc+CgsoHtwe6mKC5G+ENzif6wZgjG+0uuu+q39Q8+9ezne/X
4yS2Xz+Wuf77G+ikgVOScBXEevsv4PcA9AROrwG+hgH/Ah9nA3pIAQM1DGiquWuehFzwem5wz+Gm
hP3r2Q79epwE/fqxDP3pG6iGjGvry/05wOfre6j0I3LXRgwQqxjRTZ8TQ30KjDD4QIxhRiAR8Sv2
+xa0G/37kVvwv3/xCwW+vb7Kv1wlK3f5godJAGDQKWOrNuQ2OYGWiw3mHwuEYwsG3Fuibj2B+4wF
bSfA40AJ/8fnMvyXbyDyOl3WkIb3n3Om7b8uEf+wiLpcy8IL6ECC4KSvqmHoHwTXCtqUNx0vOl4E
AUViiEggOvzV73rWkrbzwWSoxAmTNzIvnH56fVE8X4Z+Wb3k4V5IdENMB91+lGogcFJXFDPGc3Uc
zJNBxtN1sh16znq2k+DnSIkCP1/IBDg/fn0CnKbD6IXl9eoFBQGug4AzvZAEhF5M9GsXrTreSDCm
qdbHS6UU4PPWtJ0M07ESIaavZFKcvoFTph98d1W8HBWACNBENx7kNcDwa2hMtE5qDvwACKPTMfUN
qVpKkeSR7V3NdvwfhknQPzyVUf8we30BOFrGS2gmf0HcoZQG7frwD4OWCHp3388Ed0Uf70oBFWVA
iHLXjywB/4wFbYf+caAE/uNzGf6jNxCI3HHGSzrDY50TbCsAzKHVZLyUZoPtDUhNaQA/nD7Fqg5p
2jXh7+OQZyxnO/iPAyXwH5/L4H+wX5/3f72W5T4R9/d9oX/fSfNwheIdt/yNHMmHVfvu+wpCxhc9
/gvHijicYwRvFVwl+PfYHD7RUZAzhHMuULqD25rGMzBIatV45qJ2SMp0R7K0TN/9IjFvwEZfwDUQ
L3n0DjqzQFGBk8Q1aCvVoD1gs1oK3izEkwbc1UGgpfpXf3X/erYTYT1Own/9WIb+4g3kTb778fXy
un1RP5UfgJmmkJOCpkUgwXhZ6EQMxmsIID++dp/opql4znq2g/9zpAT/zxcyAb6/AQJAqz2cfn/R
zBV0xuAxWAM1BDdUUuhbJJskGHNXCIpJOpy8hmvj4AjRJhGetabtVJgMlcgweSPT4dB6Cau9O63x
WNaxltVydndn7qT78Om3d9sEUyMNfSiubbXp9+b+8PbP93g8b/14E+/4iY2inJy0fByyWpYVjMYc
zhCPBT0EeUhwbYGK7Wp8w+GWJ4g9IPulPyqwJC0q78/34AffnV9CBFLGHGMMRqgcq/J/voeDQHBl
3cga0LEKyk+H0u16e+dp1Ltp8ojFw/9/l9TxeeonVfnne5DU7P6vxnUqBEO3IdQFdATPb5YXcAUy
/BH+n3ES+zFXaWnzXP04ZIOl4fgzsOLhBIotnwektn1+PAw6/XyZGdWQpF5ldywUKU5EoaIjzK8Q
Cubcie/vlrpP826ZBSDcOgtIwHSWFHme5vpNZQ8+teFWlbkX8fOnNzB+Ygs+IwtMPx1WRaK1bV3Z
Jblyajwrw1VUn7OsOx70D6h2xdPT7CDDeDnkdBpd693SY3llM8DIifOZNwyiT4rZ058fP7NtF+O0
EypzL1cDT4XPO3kgjCAyI3TK20qoKUR9jyy/hQK71j9SZjoBizRNi9PK5kNuKSQSEP/BJPW9rthJ
4F3rBzGYfr73NEc3qgy4tAm6eZmpgYC43p373M9NXQ+VxdPbGFXqVqAgITCdqBl0jWS8KO3W9A4D
YimFldwm38KZP+uEZkWiM+sT56b2RcYEIsKYx5YnWqFbbA+pdiEJRaLpCuLM0YhflKWde9qXQCm/
6SkTOu/sp3e4C0lJ3j3uJx7O8tKmWlWIJnDPclYPVtnhr3VY7xGaHZNQSeq9to76FK7nshFvTDdz
hTMg4ZLPhhP+3jaoJPGl67lt09Sl3Xho1ueeXTJ30SZoFivuPkKMkGwRmrHjdEoJJTbULkkBqqxS
iC6K3nUXdAiMVKid7hw3OSY/Qi/QznCZB4syHyKrwci3GG6Ho7Jvwlok2KVfa6Mzvrm4rs12CJHJ
sxgdBWXsdmboZ/qyb3t+yasUzZWOBZ8QtD2b3C9FRMPc6jBvDge1UiwX7q6eF3kY2b6r+Ed+abil
2SgROazLJreHIR5mBu2qw7CufKtThtgcUEI/+l7RnLkq947ctutu/YgaiWiNsg5EkBH9SqFKeqI6
ZXBadkoeitxj5ecqd4bzPNaSz7/FdeNFYVMo85KSZOi60iY0FaFhmFX7KUh1kZf3+d+dCmKH3I5t
TNMJarXXQ51EpV3jtDBxGZYi7OP7Ss/Oj49su40RJJEcstop4yQpbbiD4pb73spLhlM4QLAKFX3Z
lOUnB5e2xrNPvwfWKFUTXYqasC94AzqocqnpdauuWqnax4jRPbZml3SOmmfy/TSiieeVoGEK51qh
sZ04HzyUmTHzzac3sIsY4/PJBGWM40J1QDgzblwwPzmtg2CfUO4ghaS+SjYYvGvAEAy1ajIFmxwv
ogxZTy98BzLjlWvThXtDYiS1BxJvYHem64MAqyb03BGlEu/ZwA5sxu7S6RRdWQRD3QSgGnMnP05d
x58rvRrtEQM8suQWVh0vkZ5+nihJVke5C6w6DGyWJozOwet0rFrPXdHWaWo2HPVHrMj9Y9wUqq35
pX6h8ZztsaAjE21bgMS8Yc+KLnDS0vZieurp1SIfgtmQ8t/zM8be3en+/LoNaRID/WPqzMsh/VJ4
zg3y0H0ad6ek76KOxLlBmSWaHvWl7bJ01tSRqI1oj1CMFNgGjKQCodw2DBVtQVEEnunopjEIqIKa
pCytQW/3iPau9UtqMC67AtMQ9GzX5CJkJ0WwB5hdkiGpQCdGYR2NH2YJOa7Cb3HX2W6giF7dwze7
4JEEO+tULe7VuLSVAZ8ktDpMG/eiG5TvdZScaJ6+R0B2ADSeAJ/yD/QDDtTLgT3zOG9E5xZXXtqm
e9Dfwftj4/L049hVwFrrYWmHJTtFQ3LZFRVEPXmyR3fsIIIqCXfk5iTQesAod/MTndTHTuEFZhP3
Z20RXj6tAnftQZLfKA2i2uNgSJ30Og8HMXTfIHLYA9CuDcjSq2ZZmyIwpJgbs8Altu8l5z34STws
72/U+6sSrEoSnDVJ4pQ1iBk4NAw1ZoL7PejvQkYS4N4ISK7HYByIH5oaPgZai3oI9kCzizElyYWj
9ZFqMICm6CMI0arEZiW7fZqm4/1v23TPeEPWlDHdsC4gswdLr9ow9gSifW81adfDUUxamEpHvI9q
GUXXTlSGi7CI0aIKstZSOOILbRiaS/iFFbTsjcY9roKysarGZUeDy1zLj43Ydh3cHA+aS05KGgxH
Pg/KPUpzF8NIWqH3vbBiFNR9meAZeBWzACXLpg88Qarq91QbkVRCXbQFcfqhspP+i8KWHh5mLeIi
row9jLNjE0RSCyHpyKAbbWUrTiTC4gNzCyvsg5kR9Htg2sGa4zWYU/omXWtogQpbcFrf+JpUKT6q
WMIvujxxfzzNQzv4c7yBfzpFV0O7tBPDFJXXDB6YrpwvVd7G1tOf34XRuLOJy5hwI9JwGFZ2qx83
uBd5XZoZJCiSIJw/PcOuDYzPJzOUrC1w1AWVrZPyMs6oFaBmz6d3LV7SDEXQp6E3QJKLKbnI4w/M
ScwBg3D02m8SWNYONW5d4rrAQiUWvedYYFkE9vw96O8wvkTSD0aSJm2T+JWdF9e47URffVO7WETO
11a/ehr+XSwqSXIZaXHZZBnk0TpksbqcxUF6Pmj55dOfH2Vpi3c1/n7HlLqD4jdqWcWVHYZt/8WJ
Q7xwipB/RnkSLLIqiEWFHHzi8rTZY2h2EB1LUh2Qxm+M1AFP2/WumesOgjk0FqGLrDzH+yzmDspg
SbJx7ak93GpT2kmBhY9qQdmSZdwKaGeW3Z6t7BCN8fLKKXgOd42hJxz8ClL0oqiS77xokz2GbRdO
kmRniR/FeQU4+ennRvvclM6iq78PbrFHNHZ9X5LrLoU+QxrB9xVvqEykJTYpyjMn8g9z3C6e5q5d
VJAEPIe4SXOSkQrVVwLmuQ90UaPzcviREHfPPnYRQRJxFrlOlSGYA5LwmaB+fe3pyH56/TuE7y5a
nOg+dWgV1o7rD9Izj3HT7XuTo69Pf3wXOJJke0nLYo2Dbip1dJiVgdniz4bfWj5lpqt++q1JxrbR
KYtGQYNZyyGBTfXMVpPMNuLhuuiKRvRNsmwH9Td9+LHlazqRp4ZdmEaktPvWsQzPF4UTWfCDNXuk
YQeVx96a6ef1KumGEkG5JUjpicbbw5Q4e5h0B5HHhoTppyEd6vVpBZmoSnEE7mMrp8UsizXraQrs
Si2Mpzan31ca3uTwUxgQG4dV8LVpotwKokK3IiUnl5obWbQY+k54XcDPcRSUR3EA5FGRk++RkJHW
W3Q8kiRdyRqe+QmQRuVCW+q9FbqzIba11FJKK2r3zLKLQpKs956fKUUAnoimp8YRqRtu1U5L9qC4
i0iSlNOW1ZHiAf27NjmOA/YjTJTLXK8vnibSrsVLhpyTzmFVP0B23yUfWgjarTzr2Z617xB0JAm6
H7e05wySI0aA5736FeyGSD0I3kgtjK7cIyFb9Tn84pMk6bitCe8zI7erInRmDELpWRTr2qJqleo2
dxtlz27GEuqv7AQTSZI+tBHpg8HPbY/mh6nWCKL0C96j495V5kFHZ9yPvujFIGKo9jRhIIa6+Mrz
PQrtLiD9hZthekkThFobDSQcchtVYT4sUhIGqkBF4814yt1GeFqqUVHHLj1VtYx7IiFDPMtp1hyP
1z5+jQwafguRYvxw+j42Y6Mi57UXo7M47+NZj1B1BKwMoWQcgbsYupWoteZ7o6n5YeD7yo8+KJRA
+AHhM2Uous/QEa6KhjVo3rQu++wS2ppGy4fPWU48G/Wxk++h8Ajwtp1LiiopqD94XpfbUBiGFaTF
pz7pj5y0WyR9eD603Wnmpb8T3AHKktLKaKzkfeAWtu9XbEaY8gMT+jHS8Y+qdO+bqXamHLbKBcwx
CuPEujqkGvq88gq7o34r8gy0kUa9WMQRWUQKgvIg1sM92N05ftvAk9QTB77RDB8ltuJeB4QIx6BH
8OM5wkXakQexPXF90QPp4rK1umYQHtfNtoOEhRtYSkTnJc1MrpV7hGirOoOtk82tq1CXTTK/TWzX
KFzhqlVoJUpfipZEe+3OLnglnVYHuufVEU7sOK6Umd9FeNFzkgm46Vg9L7vWn3e1W8zKQtGsIIh0
AT8mMSyaLNJnBerCudom1A6jKLRKzSBfCIH/xVum20+r3J16RFKLnlZkahzkUJcbAmaXYaPfOl1b
fGbM6Swn8YJFirrM9FsfRwL+sjiMOjWwWUpLi4CoJ0IN1GAPQXZoT0PSnoNWGC5lRWsrmi+cNJ/B
dUeQrOpFSJZ79jvSdgsHju1GU3b3kdqE2VBENqJRy8xM87tUKLnr3ATgY54pvFRUkUPP/a0CyEA8
ibEjuNqryQJu5qxnuCmLPYHLDtYYGwOnS/FQoZRJY2AoNqRnfYsXSZActpl3wmJ8lYDKe3rLu6aR
FJZTtA5j2UAg86erkLtU4tNAqbKz1qh0E3aKkOC4IrPfm01SWTHJwrIPELGDTO1Oa1XxPjRdm53E
mNETPdGbRCit3u2pbY5Kahs1JeVFeZ9C34ZB7A5cuwXS42+Gnxl7tO/YJLj165K2KqLKyRQUqHaT
cn3hQUvAonaVOBFBrmJTU5C7qCH5cJnnzLc7lSRHnlKn4By1yixyEmdGMocLSKU7+/KsO4zPeAHb
lGWqoeqSvqxVO4EFcPcEEeWHU+aC9a2Jg+grFOWeJuOuiSS1pZYocVseqVCJCz6w9FIdQpNqnsWa
MhCQWbWoEppPT7WLPyUNRHGfqLxyVbsNk7mv01mc0jmGuMXg1Ycu/T1hG39rcIpcGTtFpHqM2I4X
QF5d6xQTDSwVXRV8U736usWVs0cEdrDNeFZ0OpVKBlpEpUZsLcs84XPkisog86fR2vVxSWlUPqS2
vcojtpoH/kXkDsExh/6E30RJ0hWegctKiaG0ofu8mw/QqnTulbw4ZLnDPzZdrn9SuzL58vRWdhB+
vDN+ihMknPK48fsI6tUkayFfl/Fc6L3qf4IjN81CS2jRWnVNsfX0fNvbo+BXjEdMJ65O1GOs8CRr
bc2tvrkku6j7RjD1CnI8h6yJ7CJPztS2P9Szcp6k2ixrNHPw6znR3R8gDKZKlFmKHDHk6sxHCMRO
B280NOuYglKLbJqHe1SPOjL/FsWmS6onMjQvDhBtbM0AHERQZDkTbaoVZl057qJRlfQYWgmsgddW
og92y1UIXpMc2ohypfmaatVt5avMFXHmY6EyLbQqJw5MFBfgZoE7lc/B9ygXDrg+FvyobWjFkDKY
OQqL7cohwUnOs/xzpXTOZesN9EzNAt8VJAQS7aEG3rVFSZe1ZR8PnlOCJUaqMndC0oOLy4NWFV3s
Fr5JS26c0lprL5GRJs3Mg5DnhhbasC8tvYv/ZB1HmRsxnEZ2gymygrZMjzu4e5UIJXJuh6TuPyE+
cLzHDO/wbeRWVUdrocdK7xLbq7ojXyFzcAs/KZ5+qFXJ/R02O135XZDK/aqB5vudSlEFOabGbpvy
E46yuR8UhlnGpYWIQ8zab1KBwv48Vurbp+Vqh61gkr7LFbh4sqhQbcdq4lg89dNDZeipiRqk2Hrn
oQ81cqMLlCvdHixHgd0iHXJba9RQlISOV9uhS5eq3utfS7/dl6wb1c+2j0s6UFFKNauYUtmZT2uR
5XpWiChH6IOb+PnF05DtYAYmqb6oTZMuVJy7elRxWkHcfOrT1EXQrsP5KY27sNgD1a6ZJJ3n5lnK
Uq4kwOQIOiaz/CPrvEWh8cFsI2+PJt8FmaStEoX6jCUNJK/h+mg7GRC3eo0Nog4g7/97iJFN3Z0G
CKqDHsRqNYRBttqX/VzzaPCNQmblgro93uONbE8Uwt2RsqOAXccta+jGLpoyJaYWzCKoyM+qxO+O
s9hTTKOPgzn4fQsImo+M7Is35HSfTqTqLnpJSklX2ip2oI3aht7MfOVWbDiLsQsJ4tTH/dxzcu0w
I336qR76aOFC5HDEcdAf+dCjL7Igck3KS780cVu1X3gPDEzYTMH4snOTeedEc6e9CYdoniWuRYin
iAFC/SbixzHOrDKs7TI9hV7+BW7IbOigzyciFvcbM6yimQ7txCTKPoJZWhRFeWo4xmcGf6NF3IKW
s6NeyRJhJO5R4NLQbCALhPm57rczNaMigp/zYCqEdVnmmA6E8ZUaiqJMINfbzbOsM/1uOMqwb+te
cgpWSSj116CD/lvmNCLAXAQpOXQdJRQB/QZXMAudRlBTKj8xnllDpt/GNTpJQuhYyRxFoC4SLXQE
KlogOkeZaz1aBeyTkrqzVFWO9B5bPGoW0djLOaYzo3hGq4to6CuBSlyJoEpFlafHZBiujLadxwM5
g/7/uaMdRc51rOJzTttvWpnddOlZA5YRJYWFo/M2+qE5t/6QioCFnYghfK5xAG1+BbSUt5ZWFqYL
cTQJtUXhFieuXq8SxRW5kpmDwo+os2A4nxFqVyQ0e35VJjrkSHIrDj+G/lelcUwcn0VVcBWmml0O
oXDIleoMwi2gUyerzR5/86HxLwtKaE5l8zxPDlUfLLyfMMvT6SG0aAgHnB5jCC03WrVJbvXhxxi5
H6HGNc/rWGRpLOrasQpmmEYRzzr9HH7S5aiNwsMxKFfq7houqLFTVB46ancYGMUJNLCJwj0i5de0
b2YsCm2SBCLufNHya/iZVwdVVp4MF7mhm5nvmB4kX8sVzlVICh5XxD/K2jOHQx9THRdWH9TzCh13
1WdG4mPqEEGG7xEJz1VvFbff48ABnjzz/Co2NV+xYtfuK40vwE04rRjUU+ihirtK+Fot2iGOTL0C
RVd/LKLEyp0VJLvMyqEnMU0bu1LbQwYsyxAwissWhhP4ZupcafVFgoKPDuh9SAzAFJlAnrZQeL2I
9e6ckerj4HdnBU9PcsMxIU/ARFpDtkqpgjlFqdWU+aHCr1N42WnNidZ659z4UemloC2xPaJYcKwZ
mDqCznjN1DIMjfqQ1fF9SwkqEWu1mUO07vrzkhh2VkP2lPH+aKDON+h7hmxFCQNKIhpjVYDX1xgD
KCVUX2Fo5ykD13KLBHxC6gpNuR0yYw7e32yoIJGXXeQ6NXmOFmlBNUiqQLopo8ExRj34tLrAjmd7
vByEqp17NZ/TITFd76rSsSJUmpwkGtTE0nQFSSyh9N9r3ThD2cc0PK+MBPz3/izTB6tuBwG1wOPO
qEUHnWRO5IjaO0x7YNZKF62bgEL9VnXaSZIO81CtF1Hlz4YWzkRkHTS2fSnU4qwbhm+4PcE+mCxo
RuvPWf6hCkOzCxuzqL4mPFo6SnJcKe0MmsOPdBIcBUUslMaYJwOd5SmeFUS3XFKaseoewTUi1zgD
FzKHtFLxQafXEQ9mCoU29eba6+N5qqhzP8S2GsQgrPGV7rUfSQ0HKBSoQYSe1SKAvdFm8GPfN0NC
fREbhUCQQ4liAT2FolI/ZY5rogyEh14z/7Yj3zxSCY2lFstgcO5Q0wGKDmEH5dHO+UgV3TW7Pp87
TDX1PJ03/FvTNCYygi+Ne1oM0NXewX4N0fSO0BoOfMrZwiN0gUhkhShf0PSrgf3jzjVsGn+LSGJi
XKzqIV6w3j9qDcirOjE2K8M5qvqveV7bkWdXVXrsdmdoaK6K/DQpFKFkp0rrfG8Q1J89sDOUHCU6
N7M0OYW7xk0Sq6amgZbrA9OBQCdpPSuKXTNkveWRYq5C0OZX5ZnSo9mQfeAGxEvaty6ORBqBstFW
mdsLBH6okt520XmZdRbWk89u+FVzscnSSsBBZoj9e8uJPOEBP/R+dsyq+shD6vz/cXZmzZHiTBf+
RUSA2MQtSy0u727b3X2j6MWDJNACCLH8+u94ruZzjKcj3nu7igIplZnnOYnPbbVoVa5p32z8jY64
DfSHkfrF9uRmzcfStsv1NuCRDLm7slxX/Tw3XT9jS5IyHsMaoeE4IFTouL9jw/gj0t2BcKzu2S04
JNaboEeYIPSSLd2ZoacTd/le9YRUvMcOXbNTa2XFC/Z9k1/UlFWhyCre7gc7rBVPUfbl7i3pkzMc
BxVcHUfwh1U2IvUVRbNPaynj13Bpzzw29UzMvQ8hzbZTQ/sLvA4NZbA6RNdqxsMZelkNMTn2ww8y
/1C9PPCtq4ZuqgzFykXeYUOBAHfTKnx1J351HLVh+IXYNFQlXGnwR2F43vgqilnMCGx6uWCgWALL
RCrR5xulY5ccjBgte2PYrU0UubWahrXdWyvK0Kcp6m6u3sLFh09kWlXNiLaPXWjaQz/iF4DXlHs1
7+t0QZ94vl6DKY3r1LLlUfFW3sx8i85d0MEIFhVivOpQvJl6mQi/ElGmVLnlbe+rZBPtZR/TccIZ
7gsg3VHUrDPN60J34gQhOF8rSMDJX1LI4tw7orAz0V5Ly1CKhVYDJqGdizB9aV1Or0e+T3eWrTAb
pX1uvvBV/5hFcJJDeJ2t6jy2QX8Z423cq2nXw/1mlCshoIVHjxypaYHlN5gvG5ZgPX4quz5vBX8/
Po1vbDuehz7+6dH2vmQxnoMhiExGwBO0A7Oe5F94qe1tMrIqj8xpz6eLmSLA92I6+MCYZ9mG1z5V
zQiBG9xidg1FZ2l2Lb62rEeFPnWLuwmT/eDEom7Hdbkj22CbFW+vvJW7fFrfeRxYXK5JNx86MsuL
yf1YpQOhZbQTBxsZaHIZh98ANzamH+Y67N1DV1BVJiZLSjgVn9ONZnUnl+XS0eymL0QHdw8CXF/4
54XzVzEW4VlHOqiGdq4VzVgJFRm7S3SPu/WvEYnOondPM02u0yI7xyYPDiBsvwpqmnU3OU7PrKuc
hNo4rGsGv9QAkWfhZSTHucLV4QOtfFzIVHfOnUyU3OdG3w5dcRJxUNs5fPWDFtWGpDoCO1JFdLsU
+/aqI8gygtOvLvfFmfPwKafDGTYwBXtR1AwUeUuUlnEnD4K7C53Si95ZSftRX4Yp7Mto2L4Lt641
HIRX3CWq5JJdTboLT0FLSjR4ntletFWfpr/hMWI1uqwF4pR1Uam9AQnnwzVFYjvKQ76b5JcR215R
DEA7ce1zgQ5fy7tGxqzD8eiozEpSWOQVAdvXASa1mPMmnWehDhDPiX6cpz5XVUATFEdTBFItMLE9
hNlCVBnzaftSxK1+7fditJeI+S07ztuqGP47kW95bGxf9oXRh74IooeQbvEloXbe6tiO44C8e1+S
ckZ69TNncQeW3sihytq9H7BtfRbXcR/Qg+xUeE1tj5q8kDK/yZbY3dBoR2I6UfLoHEAbT9KiivAB
FfZLFx9yRhd7WsZ9+RGR97azl5vbSjUuWU3oEByyrtufQVVkfRUsSzFWct+L4zROiC00nEJxKHjY
XUUJ7JVLLNylIyyD9CaiLkeYbcfxAvNdb5uhC0Y0m3HX/K+kWyQ/0iABLLHFtDv0dI8aF7v9Oh36
EKdo6sZqUHxocENaCAypXyWWIVod+NtMVqJbVNOpld/IuRcnyuf5cQkm3Md8yWx2lehcIaPBLG88
uijrBoTLnkZlkSBHtUU2lXERTDjeu4GZc6IKa67mmHTu7Fc4Lqp44wNDqObWHES77vqYy0m7hrPw
Le9D82QRftK62JwUB0tQw4EsCfq23NtUqlqjchanzbOV11qm+R3qZ3hQBTIYJBoqHq7VwtdqSTM1
lmZrd1RsUPujknaoTMucD8FLqy25nTjKe++S6IebByBMWwCUeYpC9YhRwftwpVTRd2WWJLjlPU/c
fcYid0qwno8FarRL2uYCOQsmWVz5PNnBaEZzceHQh09xOspnahm9M9ZPTau29dHiQaylTZL1Aczo
HFSZYubOmKy4S2ceHR1mKDW2mKcTdRHSn3SLb5MpH27gD+1rva7+SYwRr5ZkDx+WFoVLFeIkPygj
xuPWbuMV1FNxURkBshsOfXCgdMzeFhnJR63jHJN5uPq5Bko1BjoefhPJdEXe08nYJyM/FpbTY5ak
sHBq4qZDDj3mqFibIuqL7ZalyXjZeewOGR3tYcTLDgHH4WXNK44BfimQ++fpYPayyDt7vcikzHrd
jJ08U0lbWWod0WYfOn9l+KCf5s6z61Yv7UGqrL9Mol2+tHxih/E9TU3DrsNOX0L9F/Kbvp7V9HPr
Z1uyxd2v1HCk9UDO0mCeL1sWX41aIFC4hxYlSJnxlVR9zLY62nIoSlb8FW32pkt3/l2my489Z6hN
Q8gyfGSPhMwDytjhG5Cztpr53h6WzD2HHTcV7frpdsAKPjhfMDwi50u7J2ET4u8QocdXGQSyirR+
CeCtP01sTqF0ZchPwuhspiw+zuO8nAjfRU0H0h0U3IQsTtcLYzOrBhq2NyYXvJLDHsNBK94Ghqgk
M/5Kxgzu8EWam1QUHjSrWA4DU+quE5G4po6942p2b3xBinpazFarYFtr385BHY3IxJ3dnpYiHX8X
uaLPAUUvet0SeotNuNUimGjVadlWTufz02qpOBcapaHZHa32NqcHM8VZk4eSPTKwX5dk4kMpF9yV
uNc9UtHs1cxjCEZcs0r2dvjGWhJUbUr2Q2wncSAaBn2NUrADZFWZjSY1RaY9Jyg8SRrQMhTpXuYM
Hs7cBvqL55zdOLmRI8w1Gkk842WhUn8lvOrKhcGh5VTBrlfSiytip+VRmADUTEtb9EZUinKuTdGW
Wfa3zWZFCUPRq+vjHrq8nJ4MJNWzImo/7qZf6jSeAgR7GGezVKibwGVDpZbQw1Ps+/NCxy/Ktngs
kj9KJfbadUo01okVdIGYvyfcu6/9GubwRw138j1+zGaxFbRjX2c895Xq7dc96POKpHDJD3xob9g+
Zse+0wXIHtxklGHxbbxYeROOYVQ6HadNixLpLhwLfu26Nb6O27mtwRfQEi8PAZSUJlkdctuacoxU
UMt1EtWSLa89SVQ1aL9WhS5wqoOuLwey7HU6oNLXrfqrV+GXOZ4f1ih1FeTCezHPv0Iv4gZ5/QOs
zxmAHL5XPNKqAeohnnlYoJMLuLrMZPzc01w/JXA8NVOU+9rM/YMbcYoqEqtj6vPgOBXTlw4hsYoV
eir4IQDGNjo0m1VXo5vpeeEha4LVYxDzHtVJwrB1oUGXHR9/hsO83+1RcioYg7SpiHmJOjY007RH
IAnC6LT49k1ks65iw8e7zUXho5dGV0KCw5cRPQtwOY2CRbAJx7wFkMhlE5r0xWX9fMOT1Zy0i+B8
XYfklEfWIt9fXkbVor+0SqSaGUHt4fdLxOXtKgqKUyybT34ucPiyoLjt27GtEN/OSWaDiyiWvrYE
hlRm3lqK50CVV9epkyPUpWE4wVpIDomJ6FFrSS9j8H5w02itzS6SMmrdHfKwM7bN9SoRS+IA8W4k
9LeYgvEeF39vcnejo0l1Jz8YJF0y62mTT1rdoelDusZ2695WlK0PHnafCpWXfYjTffmNYoJggZgp
J1XUzv5HC6R5KxcupnOOPkMzbJbtzZpRkPIqVw+hybcq1lvwNg0kr0TcJ4+7UKze1zYoYRGzDerQ
5Z2+Xc7FaIo6VhwZMWxGJeFwy7Mh4vcreMdLi33xNIT79owSUYNg9zPYJO3i6Hdm8/aAlGAqbS+6
e27eujQeTsqjbOyc2I/rFqIHqKKk2jbydSVdX0c8RO1cIHm6KN1TjjQ+LF5WnA1fAiRxz8mkx4OM
lqSCT74oxdAvDxtZ+wORvGUNFIjpL9dtup4042u9raZLy0Uu6rKME6qrQhN8fqik/Ja0HhMeJkvw
JfGE04THYck8D76PSafQuTMR+kAseuRWqWc3Dfmjm3JziFaSnccpQHDVAblwnqV1XMyIRovYQqid
6AO/IPsqkoaOlGGeQLRu3z33myn3Ys0BCmwZ2jeRZ3BorSgBdCehXooJ9Vy562S8STa/ACzyc4ro
kZpTtLO4CtckvMHbsLOHqMWjawq9FUcMs3CnyOmh5BHu+Xs1Nh/JvrVXNl9Jk2uJVZghlFxsEOXP
e2Igy4pQoG8YMjd8jUOT/M72NJsrrmAjQ3aD9lfQtV3DhiK8DiAqPKsEdjsvDPshyZTpw7woZY6h
EujpDXzFqZVYql4iIQZbWWqRQ2Mb866CpW7OqlzDItXApQYj7G6LdXjAPAQx3uA1GMHF833J4Yjr
26UUHK1EsK3AQawP5LFTCjbnhe65usk6Fq1HEuLuVoHO2a0f8v4qGrz4nUnUGSVtjbwon7S/hPeu
zmRnvnUaZsfaphgfUAYB8zfhIvwVzpkIdbAJhCjjuBsqATNJ7QmsEegObFnUdJCLdTnlgcG2nkSc
38E53L5su5Zntwn3y/E+em73JP29+jivg9DwW9a25tDyYbnH3RyeeklwzvVFjLKiU7L267aVDiNs
3k1EOzu2QR7XnPbwT/dZdutWjKDJgqR/GfGC3cb5TF8TzPt/VU6zrxnmPb75XHFdyy7ubRXvdJ9L
NYnsOgtMwRuGGV+/SDTkxynMu3u9x65KYfpvRMeuU6n3nwsm3V3isJivd5aLOk2XsfFCIJgPxVqc
Wjf1v7SY+294iSnFFbTLPh/aBa0MNIiDdrx3MglVJXMXbMjtOnlcBonM06/tT5ErUQ+BFgfM5yHX
azEsTegngfPb/yXQpsCJgUE7pV/ebXgqRVsNgfiRbogqPt3PwaB57VI1VMW6juj1yVfDNqwZ9rrA
UWTgNjh5g//gWT43Ol9rhRq8CWbiy7bvwxLPspa29SCXASjQMMcXeHqdDfO9nrtLYDNberNM5d6N
h2UTQtd+wdliUI3UyuCEdoz6i9xDtPW74VnP7Ejn4BT1Bdp2Pn/Ih+ERynEESqxPmjnZcc6tBbqj
yLu4GL67RXYP7w5nQ9Zr1A6NM94jm7O/E799w9sansyGiyIDEmmT1CntrtmSXIeBP449Zn3kW3YV
ShTCnXjLI3mifkQrCK1i4Ah+Rym1tBbTCrSaL17Je3S+TySX/fVWdLbkrEMOS1SGvje23cYGSB3a
Jzd98H3wF2+CF8V5jQ4N9LquffeEimPB7Pdcsqadkmsxo8+44n02Fxeqq3gojhAHjjPcn5nfjghJ
9EhW+ox24SHuBcpPhWM4vgv6KahWjSwdik2GXbwft40DzJTqZprdpcVbGdMjeqn+a5pm+3D4b63z
Mzn1AxFl8drxwNhtPq7JGJxynOjQN/7OytGw+u+v+ERB/ziBhqVFxIp8VMdQrOE53V3ShHLd/7cf
kL4TF/8Abeg8o9O2JP1RTsFc2SAGUjmtiEHFHv9Bp31/mdC/yfTv77j553eg88L7vWPxOUCwPYHB
zoeSBYF6zLd5uThon6LUCQlescOTEwDj+DG1Q3feWxo9IJM2V3HuxutAxvTcL0MqoRSolZVdLAVE
5tB8IxvpHtgu86yOs3lrogGzDwI85q5MFrR/zkuOI/i/n0f8ru/+C3Xw/oaHf/6cQk1FmiRzcqaF
Yks1kzgHt7N0FIm32tvfwYJWHLQE5lS9La08xYVdG6XQ4QO0HY71PnpRVCuf7ZsRgr7sCsGhnIdV
0lKi74saGF2FG7TwybcloPS2Y6J/yp3pSgx+649cxDqrYruqH3TfxVSbYOZ3ep27nxB/1cPs0frD
oZf/YerZZ8/vA5iwptoNC0X2Gcd7cI+eQ/RtKCb2FZTZEPxv0MDHwT0ssGuaoXzCQ4/XX3m86Z9i
DNBB3FLU9wY09h9W4yeq/ccBPuDK8Hx04s4xy33jMhrU6TapA8/j9c7Gffu/8XnpBzogbpXxawAg
T5OwPw7ofz2GcW8ek3hbmsRnbZMYMj7995r8hI9KP4QhTHda6JBu89ngKIWj/H0oxzZj+kdRKwwq
KDfMo/jDg/pkMSQfoItWkdAURE5nPpoRKlDr54d83sMXmoj++b9/zich7+PsGpga0iFdrT/3Pbdf
fErSavPZePrvT//bq/svG/jj7JphK5RMDJ3PQzEjM+67rfRz8G3DFN5DtCVojg49yoWuQ5KyJhF6
IIw3xoRZncDxcE6jpH/wmRgaH68OdEKYlVxEvNEsk6dNgvf9w4V+Emne39L8z0izLG4K91Sm5w7J
Y14mdHe/SKJVWI2Bps+Kya0uqKHPazbZGbjFRO91aoorxbAi/vDAP71dH+KdlnksJPw8Z2qC3h8n
6F+6GolYr6ycY1Wjlg0egjCNXzr1nsimYxs+o+MTPkd+pj8X1BsnOnQAbCn0f1mNloBeCMJpa5Ik
dK8+aNFjAXe2ffnv+/bZEv0Qr+SuR+tTjvNGO4J+JBL1pwT+HGSJE/vTXfkEpXt/t8U/n828FJxu
IzdnTAvMrjrM43znVfQVUaO8Vp3uvhboZ+woL23xCs2R3fUePtug1XszoC75Aos4OjStTPfpsoIC
bXaWLn2VKDGcZKbD/2lmQ4bXcf3/C5XWwLqQITZkYBqvYNG9cWJE5Nsg2/33/f4kpCYfQh0PewNv
hMd+Wkh0LSXJb9o4cd9t8g7Wk+5PzNVnz/VDlEN/w0zz2s9ntO0cCmq9v7J4Fz1W3Cb/kG198ls+
zu1BrWNaLnG3fNGecpSc4KViqKh+OlDi/zR78ZPF83GAz0I6Uph5QryOArIBvoCA6OzYPfANNU5v
4nelrtgqxSEw/mHFvgfof4l6H4f6YMhFPLR6ns8yWoMv+ZigXc5jOWJ6nwKbISPyPY18AjShW6Jb
Gszb/2iF+Bug+0eOWSgFnbHl8xnInEG3J5HjheZOphh12CFugpBOvkCxgEzVSfQ+mv9eltH7Cv+3
X/whcBUoo+IWrMF5AQW+FXF3mdUWZJD2W/tOtCX9KRvFeGFejjUmZml0Zo099loj0/KD+5PT9zPY
9+OsoL6zSzqhEjtTTI+4ZJPM5xJJYyTLTOR9xTet6q5nc6UJKkfkkihLoUmK8E9Jz2f+mPcXMfwz
WrnJAUXUwp/RyiavlE3E1b1O0QeKghF0CDz7l2JMkt+0jaFtuEitL5mfo76RhYlqJhd/CiOQ9VCL
J9QHf1iTn+Qt8YfYlMDmXXh4P889js5XNi1dvaNtXAnjwzphYoROWIx/2NqfbYAPYSo0glvRR/tZ
dkFysQWJqwi9jqtUtO9zMfP97BjvDnrANBUetfIP0fHvDfZvy/BD2JLzhE6Hz/Dx0AYbO03uBiWE
eiKCx1WbD6mvTAaiX1mfn2IxA4yyO/2eond4PVlwtExGoPzaUF+FG88ee2gSTYiO1Ld20REG/az9
lXJAKXe0kfNGmKl/WQVfXzZWkJf3vLooXZ6aOx2Y/X7dc9NAy2RHOKa6m821AA33kTEMa8gWsJ5A
HzKAF1fxMqc3smfF4Q/b8ZOg93H+kQkgsibe7+fBM/2LtYM7q5AQjGoO9jQsExC739NskY2NVHhc
xEzekrgT0Lt390RcjkkeLk7psdCeVPC+pOWqM8yTLGwYfpsj5+r/vtBPjoCPY5SYIuir4/w9hyZ6
kOg1gOI62Dip3dT1f1j4nxxlf5fK/wiJ7Z7zzNIpOpFucweah8MB7Ue072fn//AzPvuKD1kQIilA
XjOCIOzm9QjU2DcwRxaHsVV/GpKJt7W8f9q/LO6PE6Ho6sgw5xk/Fe3QyTqPk/m1xSyZJl9G9pxS
1d2CZodqifnq8+PAaaZK0Yrxl5FmfxqHKTgVOaSw9znOcVQqNsXHbtBrUgrLCZJJiIjX/cIDUs/d
lo+HCMLWTY/3ZCQHivxYA0MN1rEE6jBdMJLSBSU6cfNfTJotqxIdW+CAoM/v00mHbzYfo7NnktsK
vA+EYT4l4JTt7tfvZjXkiRjdvWBQeUYxYWQtICJM+3JO9Lw22B1wNmOE+SNTSfiAjjHal8FAK2k7
/pegzjQuWhccankb3M0InlivExtcPU/x8H0lTnUQhcIghBk+Qus9DcMvg3VbUup9xlTciPpna0d2
E+Qy/jLRdL/eZjHe2S706MrQBPCb2OMgqcDG+YvNswGi4shvcBHzfWuBk2EiUEjOQ/f+pwYep69D
ZuP31qJa/9pSUPDl2g02L/ts8yfZYzgrBDrGbiIxxW/75rHFQu7mmwyw0t0amfh1ypP21A7gFSDG
FCNgTZxLvwIlo4uG+ehrMbb2Nd+0eYhdHB+LzE55NY9rep0mW1Cu4xR9J55AVU/i5MhUS2+TbohH
dADj6ZrFOehdOCX/wuRwYHM9vUpa0751iE2AdBEQ7/nm3LNL4+0l3JIXKHTtOejSEUhX3nW/LMEw
OBEX2yNxS3ydK4N++tDmyzmiE29W5KHfDQwOpuSjZV+WLUvbiugxeSp6Re+LQfQDGrFuxA2GqfFq
nBbQgW0R9/ircMNxt3bTTb9t5owSJr5jaQwdvdsQyHkayRTDbKNA1ohIai9dYPvDztrkipEtb1iC
2VYnuoSQQjPm4H/g8tUVcYFeNIEZtkyQ0b5TCsX0glPZ/eDbxOSVEjamoAhnEO554NIe4H+c68Nm
QzRgJU6KenEF5SfZJul1HI8YUDLPIXvOFgAfBxYJdkPiHqx4LFEEZunGpyrY3DTXJFkBmTG9xRxI
NkFL3vRqvHJRlK1l7Km7QSVPMU2SqLBEcrDRGuuJvtCJ7rhoHEZpKfrNnlox2Qm1y8ouYmLiW95l
6XkfFjZC0OzHauygGpXjWhTXrXDsyQP3e/dNt5cBcO+FD2l3JlLHrl4S55IqUCOdTzNniyoxSq6/
zTP01ySb7Y/U78AhUdAGB6HF+P5E4u03gQ76giEhFtNzs3db3DrW3BnyGwRHiIHTa9zFVTeo+Bne
gumHgh+vraOgtQ+wP8hfeDExu2DZCVln7wd/55L8xm8YqTbutgdXBVESkZn+wkCW5IcVAjBjq/b9
OELAOqUArYLKdxO9U6hHvrhI7C+JAIOXoxv3dS3gckIba3ohu3YcUADGTZR6RQMf5JLUvOxHMAtQ
ZElae3Dlp2AXEWlm4D4FUFzNf6pwHg5blA4Hp9poqfsuCnHcjWR/JQuf3+ZiJ7ZOfTf05TSPy1+B
pPwMoXSHIiHMV9Qw01TpDR10tSf+p8mH7TXFFnkVIQvuFLfzTcCT4hVT9Nc3CmzxMPo5zCrIddFt
TmkOBn3bcQrPtn2bW+IwNBxQ5PdpNRQeWdclTb6y4lnn/XQaRajui9n1l6A39HX3Qt0tJkufRO/l
UOd2Lp6oL1JSFoa47zoBePwuN6J01iGYSAGona4yf1/pbTDir1iP+50W4mLCLurPAAEwepmQ1tMy
D7f1UigUR8Cc96ncMJUZvPq2d0fTUfucqmmDV75FGO3G/lmuIocXZnPihdEdNKplTJ+WYNsv4RLz
oSKk2NPKDu+QV89H8JBhME9Bmdt+Wg88ofB1LIMK4xLIxTSWLkq8RHWgzOvEWt+e+jneMJC9H7Ln
sVjJaee5eaNp4ZoU9wpgiFtAlOSbme6zTnWvBM3wXwXLgeBQjVhge758m0xR/OJ7tMG3EbH1mWO8
/M20Teb3Dsr7kYhZ3xQ9WDdgiPOIzhOV4y2zSlyTJYPeC4ZwyeuILmqpx7TwIJJXVBIstrh83KdZ
15gIhafq8ChNCVU5uyGZ3w/CcHaFWTv6Zz4DioxCHaI4c+0GO7TDiVwzYGxHTXCVpYpG+BLYPDZU
B+5JZaPRuPwJzEpWrHtV7Ca+7xLwsTgjkjsNVg+QwYTBJB363AIE/2YxvjNVD3Dchz8w6Tw5IaUy
9b53FI6Ecb+ldMB4kVZF9xp5bDUFoTp3atPgvri4ziIZnncD1iLTXX+gsLhe1iQgd1L77nb0QDW4
s6jtcC6rClBM8LUfYCKOlo0KiAK5P0YEU2cqmJgTUyq5dNdArRxEXkoABM5G1egI60ZkExZjQmi1
BMlYsyzNrvqC4FTJlH0ustVthwnuErS0cvj5Z1SU5o7xBEs8G1nLyiH02bOF+stq2IsQEbMR1G8U
4aQsAUbu34l41+NTvsIysgPcGACKgkteCybvrECR2u9Alm1rwQjYyMZfNbX61rAAhiVkKxvomjxN
KgNQBMhWGPBHBSXkDg9L/IhdC+9J1rvpNvahoCUlujhDEqFfVVoghpueTrfUeEyRmVkYAlhjY/Yo
XNE24R7tDxPAinMSW4EEiaTDWPkwYc8t3fSXBXMS4EpOqYDjTern0Ua6ibZgxHaz06MfFnEvA7pc
bVkPJD1qp+1uRs/9ZdxUAe/OFFxWFW6Ntyz/MRUI/yXe3RIdB+zAQ4gaGKYB3D/SUwEMEWNhR5bg
B2xRe1gHTBXHCTBUwW7DykLvhCsnd+9VwXKYt0HgXRN98Tp3S/I0Gjo9FUSzMich+apt2h3Cidhj
tk5dQzuYC+icfl82AhiMA4WpMVUuAUwGi9Rjlmz8tt2SoZrmNjq1WdjF5VQQpChDn8ymlmDRS3x/
cbf/H2XnuRs51mXZJ+IHegMM5kcwvFfIpv4QykwVzaW9NJfk0/eKqOquru6ZQQ9QRQRDlJSSyGv2
2Xsdx9Cu0jWbeIPrxRkXqT0WLFtd/jK4dTrzwr1TFMussvr5WHlieE3drOtfpgFz3sqO9NnDOVRk
Pyovtj6jxnRftNpJzEWid7G9YHa1K3xcOrUhB7O5WtJ7wfAov/bjLjVLUnRDMBYw3lQnvyrP1upn
b/TSTdLL4leBmRtnSRWlVchsCjCoKJPxznwyGMaHadCe+1jvCC3EuC9etXoe/e1g64G1mCbUSmwU
/ap1un7lG5H9XCWJXBbJ0ONEDJR+En5QrgefBMMCBzQdF+a5ZWU0TgTZg2JK3geWy+vIHDRSMhqV
a9Ky4YQtc9X6zbjqPNPa6nlcWIvUtZw/ei8m2cS/apsWaEH4g51dNnZjOJDt/spSQmlJWRa3akrV
q2QE3nhta54sq/H8Va/b4iO30vKC0bt5i2Q9v9OqJ9mNsSH2jifTXV4JDIRZadzTiwbSB3PL3h6b
4atprPwpzry3hgjXO0NkscPbpaHEMSlVTlV+9mM1n8tGTWum7eil6WJ9r3dpdVCtK7b6TArNS/2Z
fFHrB9uoH8ydLc34lWBG8Gow0TFeTBa/UJmvk7FH6J0cnFOxY8a7mF/QauobLBUupNsU+2ExPcV2
muFOKqr55vgMtWTWktkidDF631PPiJCNcfWt+ozQ0Tj1TrWyegNvm+uoQ6/nYiUaE1O7V0jShlVE
K+ww8WVHgaCO2GzI1FlVXVA/TbLz/bspstlLvUy2mq5jtoyYEJfshtJ0P2umuZ/spD83zVxtiXqS
SGNHUVoL6cM9mId8fBkCP7tgHo8OBdJ4DJ7U8G/VqHgInKFeAlqfX+fEER9aMuoveW0EG6zwXRk6
9IW+dSkUsUjvrWOlyWbfa8aAC9ztQlW39t7X8I8xWkck8pgadoGS3RPWSZoX5XP2O24lc1yitLBL
cfcMmkWwOQIQMY4TXkQs88XJsB1tg/VsXOVDxHzJ6NAd66ILCOdMQX12xjxfp5E9w6vuJXTgDjpM
0vn1RWKD1RcUWNwDrbMUCdGq1k6tZiQ3t7Psg6Vwt+c4lQ9OnpgX/D35MmAMraQ/7Hxwz8+pk5b4
1xP85gvomOoaz4O+ycqeRInNTmdXeEn9nSjbIB07Zb+1ohbvzNh1DHk1AIJt2NbWVGxBlBn7ez+L
x7eu99RWBWZyyAqV3UZyoAHOaZGBRCClIkId35uHkUvziAoQGMbfWv5QqeZvNXQ/1sokIxZz6441
/qSy1nGmDZqBzd0MPq1Rc0+xN9fLbhjbbRmN9+KSaip94bb6tJFDlL6M0mrWvSOtN+lq+Ybt/7RC
VZy3GGiarwnKPmvZpIaiyA2Kl74r5MCXb7wLk+twJDYQ/GxizdoGBLS0PWmDUWIYypLfiZcM5JSE
He+9fBTHjFZJO3/s01+Bl2o/gzibVlh7q9CmODbsWV+VdGLBHXNStTCJxshg61m1SQWPrYdvJtVr
w8KOmYXwHvm6GlyIRv7GaudsyfyVbm3ulk9GeuP3qNXW7yxjjz0Pwg4xy8QefZ+qaG1Dv3sh4FBe
oipBGo8k7vMQsqIRlp3mrVAVxI7vKk+m9PQ9N4NPjNCXi9hH8/ZNTCHcU91uhPGJE5XUoB/7Dalp
jHBQ1PJgfG0MTVwb7DbLVLjNibAAkFZsx2tgXsa+Z2d58GKXZ7G1g0/PHLt6mbtFGizcJiGZ2mco
LYu2Ncp8WTHRx2ygDVJ/qaXOUplJTAWjro6DmKlAF3HBMySNYTGUY7JKWG3fEjF369ot4mvUlvMh
Z914kr2vjo3O9k7ZQfqRzvkUVsKCrGKZWejQumIjk8QIc82JVkFC+YCAxYR/u543Ju6HjYWLDnOb
mrg1SxfNTwrM5SjMsSDXqpstgREvyPGIairb6MLVdkMTkyB2FXtQeIT7OMvqZWak460IyMclI1Gv
OMJxaJXK37oiHU+TpwjV0wkp3ZTNEBz6NkkwM7oenzjK5ABjnR2vG0WbqYqcq9ank4niRPiITV5+
Lin1PsVdZOwbzaJiL8b0bpQ3L46Tyd8OPvDiZA++eQkmt4MQaUn3TfRF98M2DPOnklm7VmlQHhi9
CV7bhqq7RTLgFV/T5WVOQ8mQ+quYWh1t32myg5hGZ9PItNkJm1lztFrzR+7eodUxbAZi3LnGH85B
sv8epnY4G31a7nAr8gTlYBDcBY3P/JsuWLO25RiUW5DE8zLNiuHG7oM4jCPicSUgR6zZUyrC6rO3
p+CjraJiCva2V6gf9azFT6x2uvWcBdqyU7l9mjuZfOC4sJNQGoFcpZEjmGMTCsxOBL6xLdNvKTpz
Cm3Lsc92UOQ9pTFpH2BQVe+2NZRbq8PyHBuFSbIPPMOiyhwTM+xcXw3lltMqldI8l4Zi0vRM7Tgk
XrNxXb3fday6FDJN0F3AP80XABXGku5b42sKGScIJ78Ijth0+wWDr70SXuVT2601D/BPJS6VNsf9
KoXVh9pNX0TsnyMSKKbeCgTBqHcDNRfc+6Hy5pLgoFW9MwbqF4WCtmv70r86rCB+ZIbsQkmy+skP
BmNlZ5H33MlUU0uj8a2QpYH7GlQZFrO4cMWhaoSidpTiI+gqp0RllBahjVpfiXl2nphhnFubPVIx
eTy9Y3Iy+uXMdi4kp5llZLRjY90LzHzKKqyt0MbykEu9eEr71CK5RlwuI852yMfSCB0GybuFlEFk
zo0baZr8hic3/R2XhX1omnT+JQi3k10fZ+cZF2BEgnyYVlGpjEXSTPMvVpN3l2SgVjgw7ZWN3LpM
dS1aem7lYxVpYR5zD++HBAM5vnUzVGQMVmVDeliXrSkgtlvzWYCOeNMYB5Nw6qtsk1rjsNak7C/w
mcYrGOt5JbOxUgu/qVl3CfRgNxn8laZjEOaf0qcb4Sm8E6LIz1JzYwZ5X9xGGjpli9i1s7fOH3EL
Jh1mRUIC3VKL3Ik1mZ++pEWhznguWrSpgRRtabN/pvKBFFTG8yoZReFvswpxDqhDLl6CWOt/mWBa
jhHJ2WSpK+7YE2bFiFVnobywqy2kQiXs/tJErLrDgnmD59dL152Bh1GNLdgELDTFwcuC3j9olunZ
y7qyDRIBNoPZIP38avX41zvHcF8TEZOLpXzWLySpIlBNnVpbUaltC71T21ZpRPl69LxjhuyphaoK
xjcldAzCeUUF3ZCec0bjjZ5ZEhm33IToAXWeNRB1JGMVp3FMMy3Rkgyt3VR8IjQm3K8yw2ys3CzY
0MC4JWCkR7mB9KOasKZCvkH8G7QDHbMCb1XmrvdzvHuFycvFO7OX1pOr6im4dJqmL40B4tSLNbha
sE6MVCeYZ5lWd8R+OqPxGZbpxs8DXJCvNJ3HDTtoNt3maEPE6Ufd7xD32vzd0Fx7XJA5qOJXmM5u
vRyE5qDmimg4ESdHIbS1e+cUHk0s1XRCTE0W0AGY3JE6wKEe8vsu3XFgkphkSTTpJCFsBtdZ6bEe
DUdXj6ZiG0smT7YwgelF8c6OCNFoAAyw6+iOhjakKKSuhGj8DFqCEZ8ahwzWzbDS6jVq0DWWnkwC
3MwTqa0wqTI0xqBPmt9F1vb6skzkJPkFISvsmxE/68KatKlfkTSxuFyqBHtV4k5aKJICv6EVzCpd
mBTYXtH9UhU2HivyjauPpdpTIyE/EytVaJ9VUUP3MUEaMBUPv+ED2N6PMsOuD0u11sATFKmTbSxX
JsBejaGed8OgjOeUlZi+BuIu1IIZIJ/RNCTzsUx6e5nO0rzMcesmCyTXtEQJG8zb6Aj3y3RYGWBx
ntKL7Rr84ecpoD9fWYLoSLO1bLlpW/zHb4RXxNJC5Fx6qp/2ZhSxt8Gmu/bptWaF5G3QzEe7ddAB
sgx8i52b1bawtWjlsRaDi+DmbBAJ9RNymIVYt3KOb/j1s2YhudH2pAbjzYjV/1nWU77uDWeOl9gZ
u3PjJa27RUyJieuTL14V9tD8aL2p+0ZobddmG9m0JURaHGIqPlQBRYpIZAriqWY2LdyYvG+tOfNS
9nFOsttFMjvn6Tj+0dh3Z3kfK52HtEzPc8UqKNVnSv2tGScbRjdaldJsYTNks/2ZqAwgDPbszzIR
GMQsaqmnLKr7T2rp4mLxeN4SP2sR/vzmexakRKo+ndfkedI1tgrtB4NgnYT0ZFQrEvpin0hfsR2j
LPNpZwBTZ9XV3+YcUzcwUuIDhD/gBLJUcjPzaDfa9E2XZtsJLTnWr8RRk/XQjFAhyG3fpI2A68Wl
v0e9GX4xGyj0UUsyrvBHEvtBc5uvIRDJQbgdKSNVuJW5sBNDfWAksxNmQnjtdzsNiRM5IeP1EOm+
a/aAs+ksHJusv1wkAPfRmYz6gKwQ7EkI9cW6LKT+3JU9g1Xk18PSidI2RqxIiEfMUb0iwuShDbvz
rcWre5zwXf1yIi/mH1ngclWD1vmLJjXbfdmNFtwUWSPFRBTPSq0/JOxA/zBZdq2QeO9T4YQk3sW+
34e2n1e/tEGaX25WJftaq8ov2rSLX0Ao220zjDgUosjVln1+h7H8v2vB/7ci6r1G/J/qtO0QtSN7
GeI3Y+5t5641zqiaxc6738KPb/FXf+nrn8XSPzsl/8ISLom8dv/l9H+/VAX//a/75/zHNY9ey3+f
bb6r81fx3f7Xi/7xOXzdv77vvXv0P07+WyPrf+/lfL/yf/rB/2Ef67tx8z+a+t6//j/6WB/Tn9PX
v7cQfzSxvl//ZxNr0/mXYSFJ6CYNrF0juBtZ/mpi/S+LcjhNgOgEBd7q0d76rybWlvUvcgE6xF/X
tOhSeu8v8lcTa3piO7qvWwHdp23fs3Tn/6eHteU+egD8Xe/2+Lch1tIq3eO76Y7L1/vHjeHbQmQg
8NOFCOa2wj9lzBPAg7lmsjYrNvriW1Rdt9cA9u4pUJ7M2gsusEWIVmGHjEbWfoFTPEOEKJ4HpIJu
pJWFMfr1yu0D8Z5RAZlswzmPY/U8ufH4hN5xLiwVLHXJc5PHubMn0mex2L1MYsovRkq2lX5D6qgc
/6duKes5qMTRbgdiJjpDDRe9UIHoIBCJt9FhrS6tYt5/RIMgaWLmNOckkOEzMExjp4czZaEXZ5DG
Sbr9D+Jn+ktmZm5YRFG8GawI9UhAyC6TZmkUiX/VMuPIYoiskOi/6DNv7FvclhVVfIqv80zMmsfI
DQyTckMwYaiAoFIHdofzKkW+A3jwNAcRnhCNeEAtXSc0GbTWWhANTzoG9CfdMch6zKNOjGP0tsIG
DaaRvF905Js+ZgPymmO582ds5xePcN2ZXh45qRFW3JACRkaquN310qVzbTEQFIiZeRstfisDzEZJ
AH+HAkFGxV/1y/u2cD1I170WtjIZI/1tLgfnrPlFS3BF6j+7Ql8ZRgVppmg+7CENdQ8Q7lR7+aFs
A7Ebu/JLqOg367ryKkzyaV1rrtLRiH5VI9Nz7BpgSifN2FtQHy65LRAD7eZJSP3YuWAfSJZtgd86
yxTvbOgGmbZSRe8sI5jeVCrrmwnSe9+RAAAAH6vl3BMtbgxv3BrC+ioBcW19W/t2ompAtY/BbGjB
rQMPlFVpT15JZotgiJonBSBpnVdQdrNMEkiop32SO+naLpAFNa0nhTngybNRHVaZo7kLQ5XHTLnD
lxvvmir+9BVOBf0+iRSwX7aZ33e7KRXvei7rlZ7QFw/QgHVrgd6gQ/jn8tI55vTuT5u+nJPL6DjP
LAGK56ItFga+wBOu7AEcl5kuOzv2lrWE803WzDkK5I+jjfy7zYbo6itp7zNl9SuvIMxNL758XUU1
aNLR3yQ5yBS7xxJRkwjctlP8MnaJ2iW1vmWrBTABosLWMIt+TQHJ2PbDVL5rEPikX3if8U3ctwog
osvrzP8A5fR1NfWg2ZRiQUJyE9wQ/dmzxDOuUVF/azRwXs5As+EfJfpaYSmrxi+PuvvOta0KwfAM
mwQHhB6bS1lBlTDvsqfdbuGrRJuA4Dztmm89CKsbzoXPwa+TveqrgVL4hAKQ9Bk3inHuY0KS94zo
XEOpy/zIO4+o4DtRDw076qK5ilyje7n6Grq0u5m2oV8r8W1iriJ8FbzgSaBHQdW0expIPQ2eBMfV
xsNLWcqCBrHGuEpbG5ZJASbG6trD42B5ZnsoEbHDvpgRX9Kxu/T+G3LudI1mZ7xqNq8k7YQXjZiq
ta7cFep9dngcop5XelFpyJk99m/Uw0PhtsVS9Q7AqsRsL4Il6yVN5LCfWTURfjVBJq2pYAXHOld2
tDaruCMdTR78/p5Dhpz6ynh0rT55LiOIW/oUOPvHqXREuSBxjxEn84ztqNnlVXNEApaRXwV4uJeq
AZaV0KE8DKxCw5te2+c2LpEY9PK1T2JjocYKlrzhlOJgtcUL4j+nkT1YJzsADeUEBcVC/3c/WhVo
Fazgaw9vDM0AUnVAA8xPPhHG0+OVcT99vGq1Lsz87siGyGOw9ZBFFxk78u5QVcPWHOg/GrCjZW0t
wEllUZF+VZP1u+oLGVq9m200F9dC4nFop/k5q+32YuAOCPEDFkfLqF0YC/ldTpLGsenmfDfYPfTG
aLBe46aCiZG9Vc4YvAgoKwvCZO7P1h7W0upfKT3JbdoE4ogcGuwsrzmT8umWYu6dWyyaKnTrzjrq
nqpCZTcQGFxnOMt+GM5xrIrdPMdvjzN62fRb3/NYEd5vDtZ609Z2mjurEXCxB9xn7Q+VfM5nAu3V
wKcasy6fA8jFQJ+oT/u9vpgNvi7M4eTa3w+Y1t5VZ+d7RBD/ZHZR2InKeRowdC5H1xrW+ujbT4+D
GsA35t2IVBBQ+sPyBUUk8bRrIXFKqj5otr0xxk+P95zU6pcjpdyVYcUdVdWp2Cvdm57lCIoyUPHt
caY7acUvgtKhjclnWWs9k9RMSaTwA8tdeDyh0pBPnlO767HgS8I+8Ncd+zMC8gK9RaXWR+P7K9bD
9S3gRl02bCxWI/ihLWL0H11DH7HHEyDIcIEqEC9+7iVHsAGWWvtZWYVcm68gPZXhhDmRyo6FIyzq
J+9MyjLaIcLcQJ02f31DG89A2A5avShKmjVBYTTuNGxrGaFY4DMU3hVb07x0TYk8kvLXtXPIZ2k5
lwsx2tOXNS0McBGB5wfXx4F8dERq/qoPWnR5vGPWp2mYSygR0j82Iyw1Cu9fanSoLhaKvXnjukl7
VYiLLBbuBBiju3sj7F/opt4Z821vLXxl/MR2BEuHW3IJVwE6jiv4e9ipAhbJaR9QEkzbID0+Tumk
cyAuCEnQDzB7MchOWQ5+vhjmzeP0XkTde+T+F/BWMeD1uMNcW7vZTJahk7sj7V+cl7TvRuIYmniD
X7KFt+Q+Pc7khOGvccuXzCiG18xZP97Ni0w7aOl006m0dHHs/EyrolkQwNee2rwo9ikAmbVjeeJH
PqSrPhvtn3beYC3prPgCMH0+Mrz3y8enNkedTerPYcAVlg1Bc4QiAjI8PsbUG9ddB3ePwo+5TJAC
X/SBqk7l6QpkoPMxs9b6dv1xOTYpT0oa46RMs3HrDa3aqVzdbBW0LzAEg10lex2E4jx8UeGMSb1+
AghR61h27raPZnVMGRQWsTYu7VhOHwaVuJ2RC5dySDB+tAYjsO/HNiUIo3utgwnonFjZXUXP1WYs
jpWtPHaI95ePQ1GJ8igNjZVDPJPCReBcuZW0Ke45wB4e5zMWlQVsL3C5ka4uFUF0MOl5/E2kt4OX
zo7YxR74MSv/qXP66Ymt/3ibS/fotI72LocRHxBdaZbUD+MPok78flElDrOv529e8odfMF/rgXaN
uAfh4VXw6QJtWGdtNz5bI2uPeRJX6wHXisf82+trRjsxQ+UAcbOpasU9GgBjjYL++jjItB6uzYCM
gOUs2z7eswrH3mTI7aGm278sNIaLE/X9K0/1wgS89e6aUXqM/SKFxsgpDnqKVVYbbHJztN5pufdL
x3bzf/okz0lT5ocPL6ujH25svHilrv2y6+hAUTr/A/fjKkltLCeTh/8oAVa7YAEAdQISEtyrJJiw
6CAFrQmwR98eBBcNIy69eAbvJH1m/0h0b10S+JvO04yN1gzOW9WPe8Pui594N8CZgDU6B5NQJ7fL
8QLdPxAMYsWIL9/r+OR0nrVPpoYfVcXNaxYYwzGz0+rP06ql5Wykqo/HBwNlyWstMvxJXJoqoW6i
u9NxlVjJGcwsiTmwVX8e3YiWiouaVBh3DikNiGVHTxh/Hf685j+dG+W4d6FiP67T8u41m5xppRvl
a0V1L18JvY5XGnCEJWlF52Jjbrk8XkGU+V00ZBdlmrjYbDgYlOEXAn/B/c9XMkYP0yfh261UTYzj
tIdIGtNX2/Di6dNPcI6NgfYKuob326igmhxMn4JmxkTk+JkaF3cgcbndDMV2XXtN8zVu3V7mX1oH
LQQba7D1Da96E2LcPT7MThBEKB23jkZtGE9lpoFWun8efplpEc1lcvXsbj4ZgXNttOgN9Wf6cPIJ
B3wd1Ace++lDvJoyHZ5rKz76FqyZEcgJ4KMUJ2cNW7bLO+MXWKOTbdxNa1rEQi+io52SJPW9lt2B
a0ybKa26JXoQj6GBK9VWPhgY31brRCUyfJzSdie9Pl7pQ3WDloNb937Z4yClru1ABnz+/Rai0MZF
IN1Lo4ECPRjOm2sy5ZOaq+gXVzlvKc7TVYXUtnl8VGeChtSReHs2y1czGioUubreOTk6cm5JsLKt
1XpYUMAJIisnN9ws7aUpcIFXjb7QsUhsYUr5waLXdVYe2tAuMq+v5EpvnNBlNqB2JElLpLQulDRN
oTBpJNs/zzVDA8Fv9HaoZuBrhlUy4tAhDnYjOQksKRd+oPL6OGAdKVeCDlTQXWR0yMtopym/x09F
1ek0CC87lbkBADcAHXp/6+/3H680NpoqlkBYEUVNXavPll013iLTCms3ufZnSiv6i3u/cwcvps9K
U7U/FP+ktc58cghABx4er0jPz4csamBHjinukH9+4HHJ44DZxECu9fCxjz56Zipku62T+U2WvjqR
KR1Pj1fu/dXjNO+zdmtK488rHtfL5o5uo9rzHLeWRHhN6YR0PzUrpziwl4JeakegM8ZJ7YveE5e7
z+dZT6trLEbYsgSvtrVX5e/44PHftNI9OUNWvA+CInbK0hRbxfSU2vH5cZUFfe5AWzUWNg5e/tZ/
F41KwiRKzRdzvt+v0hNPHo4ivMEKGzsboxDvuh56uGhXNHwvceP2HgmTNjpKx+jeVbJV97c7Z3YP
dGBowsep21MJG9PI3Xm2V340abpmgBTLmiXrZobl8tJ2n202FG9IxuLWzj593zkzBJ4Pt45fHmeD
73YnOeH2wHQULJIpNddsg9hj5YMB6mKO1u5jn9AOamXG0fxOCrNeqjTyz1kvF7LBoFS6LLawi2AE
lIzxmVNOV4f9z9Utb5SUrGVt2vlPCSGpzt2f6QTp1WE/ejKZ986Tq6kwLlnaI/xDdsysJe5CxI6o
8axVWfmrzFTcyPeDTRf2i2W10xagDWXr+2lSUz4EpWkBXYlwJnvYZfZYtMLZmbNrUWjOTXPB603a
3O5qKvk3mg8NZ6yS+8dZnULKHHBSsasW4oR7Wpxqa/jyQKtseBLF6e/36aoxrzAawP0QwJpSvK91
nLFQnYbvXkuele/XX5Zt1SxUmvnFhh+Jr95ayUT3Nphu4w9Y7++o1/q1VNyENMjaFuQj3kWJfbEZ
4mZZ53n80aoOGFUFSbTvK4ONHzK9xKN9qlqp1oafotbZlXfiUWKmvB8erx7vTdLbqxqKmOG53wCG
6j1/I+M22AI7R9JNW3PSifu689Pj53r8hA57iq1Xtc+Pn/7v9x+vCj/nL09h8qh0Y9yOKQUMI4gF
BLS0y0LfSp4xLfZ7GJihKsbpNnV1ei7c8WAPznh7HGpcaSu89vMqbsCP230cLIIpxrNf1p67qhvo
LoTOkvPjkJvgtiPsUeuC2/30OGhW4iwlPrQwB/oKZNbpw5gKycoIXN1bgIPCcMnASq/GC6jc4NJX
PZS1HATh/LjCC1oSElNJDZk9y8k5iWSCclgH3amryv7k02lhXDxemrGzK60xht3JlbVBCGFBf93Y
Q12A1ugfGlfz/jw8TiFiwTBgr0O33QSS6T8veVyMKxMusWImwGuRXLBcAuVjD/Q4GwuvAB51/0AP
wVvO9sTMxxkSgtpkpkn2p9fIOHpJt3f8YX4ninXwelOBY1TGzaWpvaKU8x5FjGIzWczwcWpmtrfs
jalb2iL46Kwe9jgM2nU6aETD7qdVog0nP40/UuEVL+J+6BSVub7PbmZrbe3C0y6aDjmtAL6400sj
fqEUnG3hgtO/YajvyqsbwGcK4Br1ErlhmH4y/s3HTv1yAr7FSH1sV8sR2DdlubchNxsaPCQQZQFH
vcGxwETbC32lWqq6xCW0tWnKhdNVxqKfQdfKAvdQpJ9L4KykrIIPz/vwRxpL1GSnVkXp/uD31ay9
Cf8ze97mQK1thKpnuoveF9hPooQNfDcu2bO6aydF29UaYiLSze7ic1xdAfA1C2PMzF3WqmgnTMXW
2l0ArAKhOGnWstMp1DlBLZ9wEUDgy5UiL0PedarcU7btRGufGuhws9JdKO/mW2HDhym82tuaFNHJ
h1jlKsgT2lBowXGeNL7x7Bhhb08fOHj/cKUehU6dfxaUxETfgmfzDepDZXuwEkKDZWVtahedwBxq
AE4s6iju9TIkY8byIgcdTWNm7IfCo70SO3nh5q9pVuc7j82HIbPoGHTWj9p0ig/DIUM9R8F8on0C
nKvk1am/m7QtPkYQagd2/1Poteyvm0hv953tq7Xe2cbGMwr6KxTFeCjQ/TLxjqmiW0hTyI2MxVJV
mXtIwL6UvXdmIfpHa8/MQn0zrOaELWyrLD6pf3cN+9WjnrvL0UAdEKTnpPp9t6eek6DrwqHVhzUC
an7lD1xcYyyra4g4LXv7u+FDLetWNpeU6v4tAxsQjq75pgzatHaSRE2tDWcwu/m+Q4qk/g7mdJhQ
ZSc6YPYhT1x3rsocJHHM2qXgizZNc8QT8Yxtad4AZMPUm3tiZXYE9Juyftba7i1w7PQqHZpIBY3H
8GTTIhxWOqBiW2ywBZxKMaPCju5xJjewMHsQhnozfpHZcZ4cqs3QOvOnlEcyL4L3hrIn0/dwlKQG
cJ0HP1Wq3nRR6Yhj0bQXnc9mQyekxKbmj7oZ82OeQptrzSqEV9sAybf8RVwFZz2geYyv6AMiZveq
gpqaTfRtKTPd6UJfRp0FfN/r8fHN7OyqlonS0+N10fKloXEbg0XIXM8ZYQs6AOjWoZrhYdawExdV
88P23N+FVdf7Ks+2USrGjRp7n4ANdJbIVOuopRH71LxIxe2U4jM5q9x6gqhWbGbdy8Jcdm8iA6dv
0gvMdLV06bb3sAyrjR3TwyIhVHbRqu9mbP2tZ1dvqIgLVdsEV5io2I+Dbh8C70fRdfp1iFNnOVe0
DHWrJj+zV7FguNWJQU+ojBpLSLbIuJCNF5dBp1kNpMLOmEmVTOkhu1taMOPma4pcJYqZVbCCKcut
2yUrdov0Gc3d6AAUFSGPhETLUEBD40tXxgMiTdUuaKxdvSpb/YxUMoGzng+UGWIqQpEM00zftsGM
yyShT8OUuj9icimhkZBKNEpSHH0LeD5x8VgUXhW2SltKC79B5bPuQfQ9ob5swcqyUoybRe+mydWg
gXRXOgeyJEtlBri6y4hva/SLMv836s5ruXEmy9av0i+ADpgEErglCHojiqSqpBtEWXjv8fTzQTV/
nO6OmDPTEXNxzo1ClKVD5s691/pWWu1pKjDzCYYdiJJq5VTJjVmfssmpwirHDDYlbQnXFtUBtrdA
IVt9b3qKwjpv5kcxzE+64cllMbw8lAhHYp2Lta5GyS7RhvGixvqLQATLKlOc0vFG83RrNB2S/ya6
aXMRgr1kgCaSfE91eDBgIJ5tGJMv6A3N6+icsN95ndnyzmKsSb+hVfYSIi/g1XcM0xGXAtLQkSY2
wvgXYlLWuVYq286hYWZZKGpr7bUd92oZ77KuLTZ1PVNNYc7RRut3qqr9VVUpqaRQ673NGK6vi3il
W1xsiFb8pNK2fbBpVKJPxiFAjxHiWZ0DpTlkFMVc7g2GhNnYMB8zvFhg6uus/tWMWzbDTHZ7O1PL
LVZ02xt1ccd0MV7hUKKYgXa/LxxS4y0b31an6TR+g5uQzzQMLGRizQNBqbFmSLhRkK1v0nIK3tsA
ZrVOT4J68VtIksEqN6rpnulg+gYt2bTFKLGMI28x+pvho3eLKS9IWfqCu2w4ojAz1lVPiEwk+zNA
dVD8Se1fu+pdJY5sBSnMuI/iUYnCPJi5pqJ8DrQvhYh3c7JrjKxfyURP1nZK9isYjecQhApwSxSK
A9B610JBfUgaZ/I6e950iu6/U+ysfL/6OcUt1+sU3fS6Vo5DKxmcTvVOtbpbMWc1ntcM6OAUrOcq
QHnRYz0wbO3Is3pVhTqC/gvJbFJy5OlN5Z/91tnEef2BPYgdo2tQc5alti1JrHMxwSQE4yJwvOqo
Ol7LlNI0IsanyjR926ndvK5GK1lrpkq0WJ3uO8cqvOSh5tl30P3NqiWscBNX1Jut+T7T0Mhqi7ll
AIt72XOCVPVgWWS7IciUVZJrSKPnUoH3mairmCVWOJx6/EH/NQw9986xoewTnoSJJXgHpIrpt+t3
eT1GKPm07z4RhnhThmc/icCNpt+91ZYbYyEdBSnGkF5YJ13r15EZEC9kp3u0eY5X+SWuMYbhZ6aH
w6ZH5P8yCUMFgarli0AbsIfyxlDFDqbqCq4VvbIZnCJFS37HI5ubFN0xqRxr3aThuLEUlvGUYCdA
BF/rUQRf2s74Xqf+qxP+amYTUHU53pvSOlS6AV1JMStP90v0+4nU3yakR64+/hpQo+4HJdax9UAc
gogdMGAc6m0QB9GboXBUxbg17KLlpt/BNZ4qy6vY1nkj5NfUj7IX/DaRNzWJvi0G2T/6uOM5qQ5h
ox2rEENOPgPiMLBHlmGYvKFbh546vTkMz49NqMZvJr0zxm+xCjiuNrdFFVB8JF15sRRI6/a4QTeP
JLLttEuZBCTOTDP4fglq1v384pAWy2XtRLti+RkN6sTFLI29ioXs2LFaKsK85U3dbfDYsbkW2okG
q33hVAT2vsg9Hz4mLknFPON0mNjOadMFdj8ePj+DtkaYIoN4bxRGthqaMd8VMjxkBmlhada5Thrd
CWzrDpXMbHeCaOGSoHGz2zLDM7TQuslCUZPGZKcx32KQAYjBVZbpfSoaN3HiY1rcGaPoO+IhCWPq
4VGpeXSsbFzZSMpIXeEdey3s9neNA4/kIZMJn06ADcpZCNpkJ3RIK08kiShHNejazajNPyZ9bZf2
V9FVLzqy1y2GKuKEJliJqmBpDAq9O35+MOEnHsnXJpZnLBtcDYrrxwqu55NOzKw3BCQxTU7qH/LA
cQ5Fw8trLKEtkS+ns42ga+Un6MrKkt6/oQzXzy7552ctjVPeZDPc+BJ1iNUYV4Fs8V5W86Xq2L2x
OnXY1/z2WhjfYTk712QCGz4ny+hdt5905KZTkF6jpZVQ0Lpi8GKgPRz3et7pN76CClhDa7iT9jSd
bEKE6ch+EcA6NnisD3WHxQiRxERXphTbPLMLtw6t4eAEvr4qauTj9kgJQ7nWbSYzhp1myF9Bo3hJ
MMSI+rZQd38V9DyZtYIHQAQtvDpFUehPzbbttY+mITk9Irycq2rEUXsyM7iJpirWqmH6TKgxUOqE
NFlZVd2zNDlip70xk8d5+rWUZGiNVU/FY8SrNmQwFikZvVj2/LG8dbWTHWMtuMSm8TIrEDwiPdzb
gfTXCpQUV/W/x4nZkVpB0kcV+w0OahSw0IKJnbF+xMiNzxXkM7fHQ4LgsP1hDGqDtaM6Qxy/F0vf
xid1SGojXcdgxvXBfnFs0349+JP+MkWSyl9xcHnVbxjc8XrUBYYoY1Y346jwJfEVu3ewi6RyM+YO
IQOYAJLtzhg3TjhocDOT5eFpSXGusu5uZKq8zInyNmHuWRGuYnumle6N2khBQiSvfc3K4jv0rBE4
Egkitc3IMJolNcouWa/sInOM18RcmASGlfVLMlqbvszfi0kF9tMbD9Oss4uRWtu+k+Oeqeg6VKac
HUXuiK5g9CbJ3FEG8xRHAKRBpUBo5eC4zqr2OJgm5xldxBuE1b9GffCv2pihB+jXvVmMLuiH+Too
3UogJe98FiEBhWPd6NFzSjCRM9h8QcNj7ZuC4gRsOC6OsqBzCdQXR6tjTytlNnaWSpRMo7NBFb4c
yWPZ43v+4ijdXcW0sg5Chn1joEPrTTq5M8fpbcj6/pVF5CcHuBPvXyhMA/Wx1CJkPmb83Un1o4mg
+9XpXrkDA/7Gsl81S45YV5Rnjr4GfWpgd8SlHkOqiTP6s42VhcVrKmeYubZiglRLj6q9xWEyPWd9
8ZoZ5i+pE1PbQPB3TQbPBV1zNwIa8WLE4gd52iDBWa7XJIIbi597N9D5Jl4loW1fEzKX2hvMGnwS
DZKTkJR3qetvY88Ra84Een6h7B24NGsfIUNC2ElgqurrMiLb2g5K8q5yaCM1XxJN0bzcYgW1pzYn
TIIQwKJ3KJWVL+QD3SLTVjfInUnzI0UnSpNhFwPIX/VGJ7HlKvS9QjRTiUVt6PjdkujHub4wqG/H
dr5MQZ5eWJsVxmcoLWJwhas4r2oE38UAFi5YCht7YzvN+DDl9M0hmeJHV7XnMfyl6qNyxX7wjPqL
IpgzVoKIOuSwGBqFFp8kmWP4KWsCkDjvjkX+3kRRS6U+2jQPkpNCg+vrJBnG0MasTxomqLOMG04J
dvxFa03w7WF40jnD4c1G3B+qjheWeb9X1AHslhZEFzqkDkoXqwG9XBRfKaKOJHqFj0zqH1Wbg5/A
KVTYpbzoyjAd/An4sILD9zGBXViBQG/enEqHqzehhe5uqu1PryiJJ88Mxqc5JtIdbO0XGd3DLW1A
HVFmqD+wH3lTrxkPqzLWet+6oEyQxeUTS6ExaXdeJzomYZL+7Oce+G+pnRpJuRFGSrLpk6TeY/Kp
YKUHxl6T4qrbGglaPuIXqba/kCHfZye214sodxv1tLEjFu/9BLIWgRQ+a6xuXyORRyvA11pR2e8V
rim0JBenztndjPAEcPhQjtLxiM186+XkWUZqkJbSu5UyohQeSGVr9bpbO7JZ10QZDSw9ajKYW85z
xYHKj6M/VqbikC8f2vBRpUT+5OWlztUMJ2t0p+0qwx0y3nbvT1hcbCLN3cbqywNqMYLp6k789Sm9
TWi/6PltFVsrhIf2dWDYo5ZH4gLpRAvGkOrPuJ/i82wMK0cQHFeZW6B948aQw/RQsFxvVRORmRLK
NRbUaQep3vH8yb+yxZLFaXTDthD9upkqBY3NXx8W9NS60Em6akTsuJ21ZeEGoqUEwV6LKpt6L+9v
SwPvHfvW+FJqKemsNQaTOasY4lUDQwwSuYIKj2pRYwekO1y5MwTGt7aQHvbK6kMzTccDaU8KCvbl
kvTIF3wil4JDjcm4bi84HNUaRZGdRwxgu2TNsT49aTOJGLK06ErS2TxxvKCdqcM4IwFqpREs8YQi
mOAvZkxVekj69JudmJRK1ExK4FnEzbDEOWQlEb6yklY/3mwFYwPXBrgOyUiWxK3tYDrxBsDOT2dS
d7I25c2JJwFcnAk+Ta+9X2v2y2QbGXtNmazjOB92HDV5AqoxebUZp72y0liYnvRg2/kY6/vRxlqS
x841rCGiCE3YbpcFA+rCzMIqxoci6x+IQVE6mM6LUKbXJlQat8cHaCFp2DuZdWpMxnBRcs5ktOvV
6oh4ieKGs6bbhKhRsfqQLZCv8rYhki5HSlK1NcmwQX1saBMIOuYUHcM51UBCgFo3O2W45bhOYKM1
1TYSPPJkrK6gf+4IMXm4MbqNHV1+ZAqMEnD26muS2NRDbGPDAZ1xESUqsOX1DA1j8GJV3dJ2Jbcc
XtUz05iKNWX4TYlBqtd5e4X8px8jTSXFKzI/imKRfAnYQ1pY0tRqj4GjDMhwvsPUnDhmOUDNy3rd
DQxl8oB2vV3I30biXHq/JrTPCnEllWTI2hy1woh8nrCtjv1Uj6s80Ni6mzp06Y7HTGXj77ls5VZT
fOWuztq32S/sUwHI4T7TJPBQrxpeZNgqxVgwumbuK0Tgjh+9r9vgIH6FMxDucvyaWIlxTKk5F5fU
R4Q0gexWFtqEYy7OQwxQtDMdAuC4eidkYtabblfGLh8zOmOlhjsbY+g2aFqSObLgQyfizVWED1cp
q26yafMvbWX8aPpsLdRqOAcg8Uq8va/1OVaXixWwhVeVKPmGzqi99ENLVf5nSnaiEUJPHGFNbsKZ
nxSK4a9VzTLAG4hfkdmHR5CXpxI86VNJBRusvR6bAmIVtKp9GnSOF+GiomVtcurgoI5uhv1BVc3E
gwGSrLBcSzcXSXdWO1ZTUVXfmWsz8WyUH+VsjReOaSttvPkgPFwa+u/MwLudng1HR8eXAVZpY81l
e5yNor4oJYtK3qi8VelwcOGTTdKxRNZNv1Vy62Eug+C4xrBSK8ThZPrGMsrqkkdqddGw42yKY0/r
aqXWQWvRXbS+hkbHAGCG5pMYzH8krCDY/EhuiLWbMLWXDKxNc+8o2ApH2V5GK2svDJ3aCyymc8Nh
8BBEek0F3y0OrVhwqtzRsaTKDwvVpTb96VTddJYZCOIuVl2Cufq1SNlPwIu+E1RBmItdGpfIUhwd
SSMxaViBrU3XvY1sn804d9A1NMfNB0g+0L7x/6BcEKt6MvRTyhp2sbSsxmKu2qtFYs9JA2hMlJS8
hHqtIiGbP3pWuD+3aqxKZ7W8V2oJFSVVIm+ZAuN6Ps6J9JIvkx5NF92axWWufHGRi+Zz7DgikLUF
X4kLHy8UymqinO4cp+hwDzXXqDmUB8WXt1axKOeywVnRN6QnYLWN12NFu0aT0+1VQ3zRyN27yGYs
TzmLjZ4W6hY7LFl1GKAyhrTo/UJc41X3DpvptwrscRsaegO+se32yO9Yl2ut81DkQAUx9rnC4LwU
Se1xBAjYtsolEWKL0eiZoqfcof5s3+ygXFEvVF9x55qHeuKeVQ0jX3pj7aEr25QxYJXfcAsbh6ao
FrZwgmRFTEyVR3Q2VQqyqmbcSlEqmkzbkmZFDJMSAZprow+yQau7wYoow3qb5XjteynHM7VV7nEs
t5+lTUwWgOry98A0hWRsUrOTjaMzeW0j67esq/qtaxWblEsHEHJAZIdmhF4qctsrMv3Wqka7pUzr
GAWNl0ZTvk1ml32kmk4PGLmYgEx2Y+n7FhqUkEGeTCAoIBaQ/tadsc9ujFoVW7CS1t5s4vlSoB5Y
t7oivij+uGspU1WB6w+qjDxaNmHacGPWCU69oYg8XlpxUOzwpzLRCTPqeg+3gqC/ui8BlAHzQm0x
NO4aiHH8MECtrB0M1VuUxGQR21l+VOQYP0bTgRJlKzyqUqfZ69DSm5Fgr7NOKw9zb7/C6HqZWZwE
J6VrHNUBXDP8pVg38A0b4lbKTnuIgSSiYphyzwSc7HPIiHxnvFjjtAtKzMVEuVIddEZ77/JjqRba
3jeZKJnGh1bd1K6c7rDktFuoamtSQcYHQpjJhb3jbEpyiQGTv+h0d4y6jS+tiORdo6LG4yfjLSfB
6BDxXDB8t4xjt6QrjTxOmSn+S5lHwy0gj77UbUzfobwUNIbXFf7TSh1eWG0EU0ZAMiYgqCEnWTPK
jkqjK3eKE961yN9cM0CTM9fYi6GqbyXdXG/syQm2KcgntY5WM3yNOI3TVwKr2wdKBiss+jsqlWTX
lcPHlOMvI5fmSDBYcpJWs8EvigXZL14YOZxKNX2H8XUblifPwEP5aG2yNDF022usL/LhQB0+6EJ6
qpJ+nbTmsJTgV5yh6LrR5g2N+ZgcRTwIQjyNqeoguEk3shbThqRzsuPGeXbrJqzIPyo2JdLSu2ED
H+AaGHyd+m1gYeU9d89EnR2hRdYrxn7vVayTqaNxPqIBPD0X/7TdDy4NUHX3+eO0batVvrzZMmx0
wBU7eXDMSNnMegLFxfzKfBDxxuJzpkhdW7VlXLJIPuVwLAdaIXYZ+zsqw+Js+RP6aM6ss98Fx4mK
/NE2jPEygFTgGsv6YZVZeRQ1BV4B7HnP2svRiYn8kAGkqEVMWlq8l+ivWzdQFc5YvU6rLt+ZmW3s
o6A5m6l5moGouXohH4nOGa5AKzqJjUTDulEIiXJjp5wfUxfnl7mM0QZyCykks22D/jdoCEy4j88P
My0cjinDZULI3TgaA0M7WKdkLW91xWSLlRUyZGg4NPtEsk+KZl7rpnPPnWk46/mgHydy61mECFUM
J6/qqO8lhdC9VX4ic29etaJmWCCNeD/1FVf421xPzsUZy/RBxyFds/P8hlMH/Tf/1tCzf+jOksZQ
jXKD8XZ+RImwdiOnKbdJivWEY5N8G+6T378FnNE2syoONTO8nIwzmVPcDWoE86Ud2/sc/dBx/fau
rNrNYJbNrbF19ULg4VmEVx2FBVOktoIAhMi6irIHZzmT2oMnsfK19GEHi/w9gb+gVQnqSIdmK7sG
jtfgrHUlUw8/NKHmzgoK0JFwOBwUu5YksfOU9j8Dq4puJrHTJr6uFwJWdq1WkImbjgPi4/mCuDF7
9HKJEppPszV0F/a3d/YOeQ4JozIMw3kBtjs96/Za1jxI9LjXAa/nI6moAtA7c96x5+4ByxDUq4Nh
Szj6Gv9n/zBTDs+8mmtNcOZShAJWRptfc0KEs8JQdtAkKSMB5r34+byDx9hcoETdsTSMDw2lBcbr
8neYF0T4oXVpqqy+0ts9iC5k+j4lrNq4T3TZZLsy7fhSmr2gTOiuFgm2T5U9ZAX9T+AW4Zt1Q6pu
a9K/sSd/P5qT+dAMo0V3g93BzjLzYQl72k0hqgsL3teaZY7dWKvGE4LHJeqQ3/CD+TUd8u8AiRiV
zggY2WKUhzk21rVh30UQuol1W3koQaLcQxwkSGwenx8Q9ntKXmq3wAS6GaOp2WKgfY+iwj7jOA+e
KZsnAypelqAYQQFkwJF05oIu85iWEn/efn5pNhrqqpGxldbOX4U+2KfGiizWrHQvWobgKMKzp4Cs
ANSA1dTMsQN+fi2Bt3Qei+hXaIX3NgxpjuY6e4ENbTzqoS9kuX1B+K++hBFd4CZQ78J+xwgTLJb4
4Gnl8zrBrINrm0corPSWEqgXVgmrdZaoPPC+8+pOi7Z1O0QuRJnsQCkZPMcSUx5Zs+N2TqGXqQHc
UBUY49qObOrHkVrL7DgK1c0Q7NTONlYFwed5aKsPQU1GL54jYD2NmgsKUu44AlYENZbnYJEFZlw5
bTnS/YgK5xYbFRNxkimdUugn9OzWtdL1K5lXE6TgR5HTeymIM3IitLEVleY65727jXzDI5Q7eiVv
sXk2YXcyoPHwrgxaIAX+E9SmcZEB0NmwRGwdOmp2/vzRLrNJDatGcUS30j4thGNuLGR7+PxuYgbC
rdICmcjyu8HySH3bVLaff7hyyJOkPedsPr9LQ73YGBMH/s/f7Yei3HbEIsNV5C/HuWx2zPVBEix3
MZ2qeU+iJ0PZ5buR1tqHZkxtOK7ctPEgnhQrrDma8sMV28RZ2vqPP3dKk+XV0qo/j9UpO/8l9fX9
n7sEe/t1dEISSvkzOC+HBwMaJY3V0a1jJB1l8/j8Vssl7NNXff28FdLYCcHFv3z+AxJI7mKU6fXz
llEZP/0uVP88X1gjmpUCFfT0+YuiVheJfGwePp8CzLsIJEpCHT9/1dcyeuL0GXefT0EfEUaXGVa2
/fwu2qFgg6Eg23x+d4hJNPc7UUA24b5X/hztCNrt1p9/WW9Luhmi0F00JG/IS9orGXrBrq5IlWRl
HHALlJBduozE7aHp30bGZW5uT+Ye/WdO50CpD2gFUobgsMimZu6eNmwsN7XtPd1vfdMi/36rR8p8
K5rnw+fNkRP2Cj2NTbgues9QhUjh84rg+gwystWa/qmxi666yqdJvNwk2oz6lDy8QzlO3oTm8LUY
lG+tHI9hE8eHP0uZ5qBckEWwG5drvaWswWDyIFR2SRHpH0WZpVcibhGRGKqk5Z+L55DG3SafeXfV
Qa684gtdzwZ9jwwG7kbAV76NqbVz7Dr0tJYY74KTcUjzYB1+hru1iAvDrCFVsV4SXlNdPdi0trCO
LzmIlaU9Efo2DJbC7UynnU6t88VYdoUw5EVD8lGuKHV0ulZT+mZatNqCoFa2nzf5eeGy5S79qfiW
0wq7xinXs03nFG4GUZfLmxhtCFZoxGLbcLlZ1BF7i5qeWoUmRqWNwtP66Zdi8XQi1uVYU49M1IQh
j0L2v9SRDRPNs6v2YXbQQ1V/ajQP3JSy4TCnA43qFt82lMhfuZozrlskryaBB6gn8+wYDMR1o98O
3bkV1dEh4e+Nlsw3xSbd2XaSZjvIbiWjRt1neYwdruLn++rDhrN3lHJeICPCOU4K3ctW4LOjIY2a
UYBqqkPzWbU6sFEBu3GAcN3xBl5F/eRfuqOmx2vekyWVnf3ITfJkEkiMG8SQiL7JpWT3Zp7bant9
lrvM7hBlwo4p2NTenEw1L9Ns/rDtUd9OwQgrOJ0OMwkK56jh/2c6iN22FPAYyOjdOynv+LYqfViU
nFMnGCJmbZ4ROJ2TyQjeozD3RiL9gJzxy0mEXD8spnJfzrruTpCrk45iqQyqwJPLBUXlOHo9lMmN
kjJmbWDcjBLVJ0wXML6ozXKrTFzYdr/tHILISDLyoRsbZwUcojwmihG9aYJYRN9niwv7+LfT87af
yUxwBwUIexsbHYdoyGcWzrrCHL7adYAso/YBQs2Pkv81odW4lZS0/KsnF5RzafTp2pDPJDSC0pU4
f5VIZPcxKgrEY8j2orA9xok9r/JOCJdKt9+OSb8j40x9gn+1b5oTbcHnAmuz+nsa1dE5tSqQRsOw
05wpelEKMKyz5TBTQFIVOuZvnCbJG2iCYo8JBPiSL5I326piL0y0Y2K0yrpS0vTNKtV6MyU4RIzl
GqknMg+6wpqJd6ZCwDAKJmxEEWLTodyHYZu9MYnuVnr9ZeYd3WKg3clWCW+Z2e5KOIGrqcuKc2aq
w7aeI2M12uNPLLcyIkFS0exvfj0yRFz+M6fcc1VP1svnPwYksM7IvGaGUKFnhyr0RvaiH8/orXzU
k7mElBjmg9wNls9LwbzbvtS1Vr4VmR1jDotOMW+zuO+rt6oR0wW97ndLaJ7qOF9C7K3nFuDnEZgH
jet5pcp5eBtG4ebJoC7imXitL19qBandbce+3iBUPMwGCKYunUBItWCl7BxtR7Qs4AjfLG8JBN0E
DPbflMhpkTwl8y5Pw+LNcOp3e8AL0dC+hYP8ms3Z8DTG8cfcaNa5jsgHreNJuSQMI/0mPFjEw1yB
Qw2PiXcIEwMLKe6bZUhm5K1/7ZetIUOTcY4rgARRq3RvPj5FdhWOFwg6DVo3Zv+Yh1i8oKHaTmbT
/EmH+N9GgpyjH7Bli9/tvzJB/gkj8v8ROERXCYj5r8Eh9/Zvx6htm799y3/+7fKrj5p/pIh8/vIf
iohi6X/HUgWnGUyHAy7nL4jI8g3bYiIidZo2OlQBvvWfFBFN/l2g5tcdXWiOMAyT/Ji/KCLy7yhB
JfQ4Wwrd4pN/hyLCb/xTaIZp2pYlhcYf0hzqNP7sP0NEJiwKjOICdU1b/YWwYTely9lmH4W8kM2y
CpZtVqPKhDNmVc9R3dTxU3LDEa9gqrZaVMOMSNZqjiSF0tJkemKZ0NnXtnxv6pKdwGJTY3Bun0pf
cQMcwXG4RVeFgiVZOYiuVc4OSLS8NurZtWlDXYJMrtXoAWeVOfXv4puP0B8WwUptu9WUmF4p3zX1
+0AXzVfLtUoUTeCzS6kmQRwWcynavHSIpPrFvAz6PSktuk41blKqoyDzOoxVlCPIi6Yvvf9w6lc1
+16jqewbfZXg2SdfmrHTI4xNxviBp4tqbyfMjBCYAjBZ6LarmMRcrI3eVAVrC89qaRJF0CAJRk0j
feOsV+YKG7sLEPugSx69Fmxru9nHZbaeYWkVbkhS/FB8r80P+GHoTk/An1acsJFC6SSjlV+76CMF
OdS1H314ba3qFV3RlpRuqoPYzbuArRmQAcNnI4i2sL6Q1H0LhwuHmk0raKK0xi5tQKXY+U4Cf1fs
YDuQaB8aCGf6+qqp87ZlAjUMnQtu5Mi8Zh8RU73qtfwjd+Z0xS786o/NSQCenooCzXS30Zpj1ZXX
eQT+0NbXOGEKkcMMtpsA1QdYMZ6Dou/2lZ6eakI9JPitqWYPDLYBId1Fl+xkpXh6Z7qyb/a549yX
p3QKTW+SJxrKp9flzs4QYqaxOzJ62mhCQL92XhuZfCx3o8RnvTz1eUiZMbzHg9haCCEJDVqDyXVr
AOJ6BbPBSHdV/JEP9RXXwUFDoq8aoLXJcOFR42e4FIbjdaB9+045JU50sMzk5GjG2bAcD7SMmI2r
jBj6dPFHbHbeCEWPQBtX+Iy5nPaYMOsICfse7WmLUwpFXreplQ5e+pK1ka6xBlIx4gLhICqr7DQA
qVOrmIknweyE0o3K76gfoW3qW8mMnD8B7SJ3CUMrzwOt5qFVPKX+GbU9Ae2wAf01L8q+YDPI58Vk
hLsDFyxQrYWbQ+Tju5IciVx3dfujrUwEhaFnjE8VIIvSfhQp+0sV88YLBIFK06brzbul93uzf/ex
SNiNcySj/RXEoYu7zLP1nYW7SgjjTGOTN5Fvocycv3bNiNMoW8UYGGSMyVv18XaioQVUrdXPFLyE
Cs2uMK1vpvhijNp6+VJSBEdMffgUZ+6Xtm6SR4g8uw6/duovrS1Wg0IKvQm6sF0KIJ7j7hctyH1l
UupVoZuD+MRkACO9WNUY03ObMXGfuLWB9Ypg6HJcjWroxouKwP4VD7cWZl30u5+fciZUJPphGkdl
bN2qZOrQEOsgc5IvCH3qPnz1S16eU9yRNjtsZ2CgOc/hOpuY0bbFNrN1N1OfxvCKxw6w99YRv5A1
OczTjDg5t3W4JgtjER+5DcPYJXoTnUQYeqhC9qgvVr1SId3PEfQmO8FCVTEIlTMjUOI7wYpZ/UcX
sizp7c6fvqtkOxClgbrgu1VhDoHmG9cdsjcNn0Tp9vX8NRjno+Ss1mLUdjoYM9MWEQFqitEbrNQt
+3YjphHkTbfL9cDDpbNB+LZCgUEBOq+0NNtKpd8VDH/tMjuDRdjNeoBk3AHjCqgDpWwtSDiyk11J
vyDrWw8M4ybKvjLrdGuL5a5uNsuvFaI+MQM/Epq+Ss3vhCT9N6FR2mcI6v8BXP3Zm0wB1ZHNznJM
+S/RbHqAFseIRq6nONuZg7mjq/oko2urZflLpIjFB4C0O1szt3PznrOkwfko7492EXh2ZK0iEbu4
pfZtbe6QRRC4BmXWUE4EmHKuCOjZCiwn4hypjHyVj1Kv1ob9OoXBG0zJdRTM27RnM5stNxWhVyYs
5B2bF3mBXYBbjaGAoqBN1xAmVJZLr8WdVe4FweU5K8gggq1O7FA4oTSfIXtGaJHV4HUKQHGq3Asb
sxGp8j1SwS5EWJ5zhAzuidbhyRGHclBO2O49s064JrmDKIcUuYlNZmQsdKSNnFTUkTFrYTdwlmLh
K+AhR4vuKiwPfUbyUnCmK2lnBpuX/YoIdT2mygkt1Q0m3o0NZJM5Z/bh07LYUm57Ta9hzcF6zkLW
NCxYCCgLyWLXRAeCAYGAIKotOnfsOWTgnMJ75UvrYKkKfdjwNVaHC2qQ5+IvaQY8jaSe+2G267sE
u4EPlABL0Mh6Pm4KuOsYaXaqzvpAV5/pyyFADtvQPNL64iVmIsBobysmnkiUSeAhMzGjQ2z2kb1I
dneGAkrZEK60Qi/O8SKkxQt9lxc01Z6mKl4TjZeA9fzfR+T9z4rd/wFI77/8Q/8vkvTM/2tBfP6W
Rv9YAmvLj/8pgcXfddoNKCPB3mlLkcl1/Aekp2g639MtDmNSohrULOh7/1kDL3l0f9W86t811g/V
sUyKNENI+e/UvNL6DIj+h4VFmpTWts5/NqjIbfGvaaBKHsZhkTUbsHPpggFnN3CcvdKTxdMXAJ0L
/z9oOo/luJEtiH4RImALwLZh2tFbURsE3RS8R8F8/TtQxNswRjMjkepGV12TefKjaDTUjpA82/Ra
CkrKXLoM0rf0K9eN2xYQTmRW/hk4iAZrv3DjuVsCidIL4dlL345ZoO1BADkY0jydzdgkHKGl0MQ0
xs3gJR+s0scjavXtzJA4Latgg3326PesMcfUeOo1O9q2WgZ5p4+Ra6ApTdllBv2+6l3yu3VUZdTn
2h478A7v3jx2gMAPzMO/N2Dht6QckRioDNQk+oLJ1/b/W0Y7LnEpjjbbFn2DeSQU0rus+7t4XXXJ
2UgcpO3FE1uug57rCQEwIhCNSANZOOA9tnaOION1LLySz6J6dlvu6AnVnrS49wURf8v0x4fS0Xu9
iagCwwxRQUGSzTeisrGeNYCqJPcis6/R6C6qzKEy1dWl6fX/VOM+4bv+a7vJoZIucGsQaoJ9T8wp
8lxTFQ51ebVMG8yQRpFuN6He9fFQ9mfNtE81VicY3CQw1c+91fM673J9siMO1Qy4sHPJGlnQJhjd
p707E7cN7Aje7Kgw+ltTTO9bkyvc6dYFMcNyWRMdw+Hw1/P775p8BCKIzoRjeIj0y9OSkjaCI/uj
MqgigLZSWA79DdLolwUck0rtv6u2fK02/puG7iBDu5f4xHpKx43WniFWOsMVT0C01zu7l0V4S/iG
bkYbITn8gjom64ZwSjz94OsQFJ1mvR1a0jeFtb0YTKcodWxBlyX7adx18XQv6xDovQ4djC0JtcvB
c1h9ljYat915ELDK9jPjtjTpjATbKSXcMpxBm8Wz5rCsRIy3wvuKt1Vah+m/QVt4H/pqeWkRlRs2
9Z2OLDjdfIQVbfWqvFu1AT4sYcWGwhmJsPPJTJtslMZGsl2mZtzOCXzlLNPSo15D14eVgKFrzfzH
otDiboBMudUF+Go2B22q7nSG00xMmcltif1rKfpDhuxlVkCTzgh2LOv8YcvlD8skvKar+th41i7o
vQKSfD5q77PX9rU1WgVUfWz381QAam+mG39uXhZcuP90R6lC2e28m8tbn27MTo36OmNIhNQgFrZ1
qCKstbgSPEnY+azA2xD7Z7aSUdqIeM/1tfOatxEDwCN2ZZQ90LU22WyYodkD5aa8L6fi3kP6Byz+
WqGZ8zPrzZ9AIUwNdBK//AvzHxG33eKHiCvlmNShXqxLPCs5WU3DRua89WtmVIBonaOs7G9w/C6H
dpjuAXe8N5r/iV+CDsEnBglpMkkHu468IznBQrJ6zJgoax4GSs2LenO4M7NRnjE1xtOankeDPtPL
9Nt2oM0R9dHoMaA1pRmVU/NXlpDgXO3PWIgTymeS8FCwrSkeBCjph7og5NLIudc9D8EDGluarpwA
sZjNMzSM7gkc1xeJnw2SWxDWevpkyZTQC4sK1lrgnDciyVEy4+QetzTKHPcmM1G9Guq0h0FEhkSr
Oueoncnlgd8m/PtONZctLf9z0uG6lduTPoi3afLngKC14aSxojdBbx0IknqQafpGkyJDmGXHNWFZ
6zhBbpVU0CY7hmE46pycByJdEB0NAAabsw+/bUvVnibV3Rp58k2Bc9ttyYlF5ytGEQphPkkUeK+D
oMXu5gqEG4aRCYnFqDRMJcnJrtVtqrNoKjMEwJbZvPXFM9rUlKMTg69JkV7B/2w0VFWjKQH4s2/H
X1UjwsFkhMMSAvNnhjjNBIYcp5OiX1zefDg07ZaxO8bOqFPDEojBmsbxQjxeIXZri2BimBmZ3Z5X
1yZRi7UoQ4b66I32EEq9b+K57imS4fFEHFSfrK6nU1G5d46Jl6skn5GrzqBXt+0zMfFnVFJ52KDb
uKJO+SNHrzkgSICUTBB3xGmgV4Z7cv3jUAGtabDttZ3tRMPsf1srQ2m7sTIGBcYJJbCKG4Ii6/rJ
tHZyT8rEfVuEGRJiedQmCtaaPa1FOexuJsRCGRStOmfZY5XovyOK2kBonRmv3sPgzjhMxKKFziAD
UWYynLRn2xg+LCPl5gzJn3uTXntxVOKi7cUcTHzgs0IUu+Xmp2uXeAbb8QNBsxO3viyDWXrvWurx
3/vmkrj6Qan8RSSuy/ZH3ut9zqe4d16Wqtridh1AIc7+uKP3GS3kD7WzwBKY7Sqa05diQEXs6ORc
zN13vUdU+w6QuPYJYAgxYeuUxBbpNcjdtPvcMx8SKbGCIahWlXtAw47IVtIHjyVoVCDs6WnPlrRM
xwh1c0ZJacBOG4sNnUwJMbeYj9psR9T8TUiCJAMaBxG6idHfQLJQI0eIm5mG1Myd98UF2bWFs6OY
s8HcYht27ZiXdcnITpHANj5l+CPc/ojG4IgE4wcFR0WYcX8ZnA0s25Cd8E5Giq3dQRPr32XVb7W8
Jee+0wkTKNILABBcBO3U33fpbdfVKGmQYCYgRWAj4sEkcQGWQbO+1810q/J8DnS9ioyyeQFlKbE5
MflaLpaBmh6Y6GmQ7yuDfLoX/MBohQ7tKD9ETn3WV7MASiJr7BH7FwLrjrYJesDCwbuI7lY3AYVr
ioatEVrUohOqHQo2laU7XTejjfC/6FMyzDjSB3okt+EWoyK6hoKU02GxIpkmt7pVHj1Et+GSzx+G
MN7HzXxGdJoeBSQe4dv3OGCBA8DFRPO4xfwIIcKgi0Cl84qqZR9HmGOkVZ6BvMci/8b4g9QuA88C
0ayAf1sdaqYQp8Zxn4XmXfn3f0EAPA003Oj+dWziy0Qkes4AZy6/HJ6PK0aGCZoQ5nlnEu/Yu3Am
aKKKUvPG8fv97LOpFVDlBolrIFcB+3sZSyg5jsWixBx/zGosj1ZTMOfsHvdcBm0cMdIA2omyjUwe
aZ0SijX8VZjW/Y25lZUszWEj/cEtfGANpcx5RgaOIXJUxrR/KBd0dHPjusTFA0MwWBxJ29LIkkEl
z6LxSPTdu7d/SuAMn8W8NleQsN4psTiwpERin9kVTzPd+T5hVaxbQ9OAltiXLXmiHekbha8uhHeS
5SlrGdprFmHh7CJvC1ytJ0TRDvqMyVvh2L+2z40BgO6hQPKvmZe0xfsqmFy2yIXXynpfZue8LF4W
U+v9NALmZUMMBww49FF9TzetcEd4wxs+fOjM5pXtsAL4sorQJ3CnoiDSjO4BiO55MPaEDBdpgvrt
NQTNYu5AwGBy8WgQ9ilULPJEu9qL/oKH8RcstBF1mfcAAY03mKAZHqRTQqZfINAghA5KLF95f5yt
Nu88xZyLOgVW2MDV7ufoB5CkuTn1lC8wR/qij4zZffSQtE4y6HsyF916CLhamTYQsb3Qk4frL8IL
RBtYpA+NZgN6BC1p+1gJ29tV89MTnrJrZ1f3qkqvppOHmomZBCF9js6h08WbVCSmOGl1OwNMCzyX
aZUsftICa1PeY2/rXkS+4a8mtMkSzlfqtE/LqN844jCk+SPysFc4w0vCeHtC45A8zl0j8DciZiaX
GYwSXIGzP2m/vtoCWhB+ykL+GVgYZrK92aR6E6vxyML7e22+PYPUnEYwIKj16eRaxTOG3cMK+4Gh
sv9rMcs8QKdV4eJ0B693ftNm/I99dR6b5WLv9hwG9bxsPuxmW6WXHPa/y5JtmhBXGsbLOBDvyeX3
7YzGrecV7oFMwrsSdLRbkYtWM1tbFv2xJ6EkQbns4DjmoXxf2C8TbrynXH32oqRmZ/AmlYlFWN1r
XX+qfCJT8UQmTn3UtRS0qWq5StKbzc7GA+C43R6wszmdYUR1mgAQMWCHMGAnc7PxjUtGbmEIytjk
kl4f5tH42+36f3Jm6f6mtHhlOHJnAsPAzIBfHxgAfQSnkdDxqOAv9zZ5Xv36eSShh6CRdx2bgIX6
7VBX6bgbKa69x2uxocA6ZG7CfC0pnk0I7niv6/d1/cyVGTuUsaWymGo1r/qcPckU/7lVmgF54nid
wW416Q53Ic28SSbOUT6JUZvp4a4M3jLYaqXR/u1qMsBy2kPL49jIZudZb7AZKFofALIX12eIZNB+
aEUyH7SspoBCfX6xCEj1dojLLC14qM/4faCdLgVLUPgyq4Ptxt9z8uDlHbRWN9g9YXclj83fGzfD
RecFVeewoIDZrITzrs6BD8kyWtPuHrk9TX+P8wSnqLe6QPoEcysQRnFnWZSQWlj2r+vwjo4f0gb0
EQLRM7GcISeMUUJWaephSR0F7bCbGd+S4fvA5CnueGLxL9EcJjr4slaUl87J7XCqbY6bbwVs7qht
FJppj7Czn0cw1k0S4GU8N7XDw1ys9wbUyqAaDOdY9uHQ9aQN5/PPZoKpxuqJb0yeoBoDrsPuiC5f
HPJ1EBez/ZpnUo1SbqdGecfCBy6I2OA/1Vv/UcOHoIGzULmsz5Nlx6aQDgUfbnrsGGjGPe8oFiBy
CMVI1OtWzGHq0OZba/4EMqBgvJaYoNnxxVUk8nUed0ptye+eeNAjvCosuPjTyPdjdr0BhxCMEA8t
f8+R26AhM6jN+aR3S2ZEqY6DxPJR5Mye+HVqLNsNwpcA2h1O+ja5a/unFVXHqUI9DPj0j56ggFOM
Wa9qZxvCVcljFI4QYRBuReZrYlEe+1Dhwgzbyo2P91CW8q0wR07tntlNPyTBUDsg2fPt26MuKDOy
oadhr/zwWTH6WY+V1V/B5Q5sGBFjLN4gcKRw6KqcS02baRo0NlUW8Aq9BeeOdNmiazjVI1IinNpk
IGFbHGRJKydo0rERXRG2/wWvXx1NeHfk0QUrgMbQ9cq3qWjpFgngiQQ8JBpUd45HCKXUR2q3963X
JR9eStnQ7OvYPC5EHFMNcHRg/zPhyfWXEmTWKl7SlbinsmlJC0Pg0dWqvi7rcqgqW0QGAVeHxCGl
x7UTog24bNKCDMZFHTDViFdpEN2kgCId2LRq+F33Yc8De7whbLY+BouAVbpLJdnB+cwmLUWN3+Zh
kXc8WK4P4ZPw7Nm2n5MmMSNo9nWIahNC75RTjK6aExaJcFmCDkXcyzI5kPqL6t7e0LvaNG6CzW23
O6ol2fV2PVVXo5k/6go4kjQYFmTA4E8lkhkFLxz1DeiBrJN/5F/IUesTGjPA2yi8/MVW3y4i8xHG
TsDUb4lIkK2D2iUGMp8Zm3dgsnjbsHLIgt67IXzOz5YqkH/x46BV1dziuS8VoEPu5QLoV6rP4JyV
WAExgUQr3lNqKypdB6XK0E3o1KhYrMUmEc3PHsdKs6/bzAuuc6TqilTyzuUGzQHVzxuC+Nkgn5qj
vKCDDFpCC6j1vBfiLT5puoeYaIkX4WbXtNQhdWjYPDanZEOmt0ik6/c2MfJTq+tNWG1dZGTaCYxX
eeQRf0/zKT/WkAgDsBufKg1L18ThrXm/Vq9UuJXDp09zxHrEUZB0JvZB8YoJFLtOOpzllcYfAAkS
yEL1RgC59buTJWzMxv0Z3HEXuJTnf3Mdy/10dRsEW8KXolQEvNv+GzmZFyms6tSLr1nRuFYet5Yn
/nDl0aRlyXKWPEXMnWyQvEV3JgXS+3SbBTuGxXB/tfKF/qBCw9KpJ833gnRM0huPUVXm2/FkmrhD
W2DvpuGOh4kGncCR9eSZ1RMnATgw30QuZ/CNvf1Qolp/S/sneFlAOYbujAaQHIgcbhOA6ru151zc
Jr5rpvOgygF2k2HeD5N9xOnLznoyh2jmJEmV6aK4mvgQzc09qcYNwil2eKBM1ElUGMvnmazMGf0g
HS2PNVm+3r4uLYbu0ulDhZ7VO6u6zGK4v3RY1apiHvMuGrVOfjRmZDv+kUCX8dzIwQ+cFCeURMx5
pmU5e52Ira2vr1lunoys2XPzNps+mj8ODdf8UMptDC3/zXC65CWvYI7OS7TpxtuI2QD+A66phkZ0
keoW5MByP2zWK3PlT/LazZNWcykrLd9Ohb8OJ0j+X4WxL3YLJ06F+Y3I4CslMBIB4TsF6hC16cNQ
kxCtnO5xzup9fJOhc9Bo/HzPx9Rb7pPP6VmBiySIuTzDTeSytHEq9hYo7RSnnkUR1q7VGx/lu7Fc
06tCQ+iJcNSVE/dtemP4kOMENh4QFn5zWL22iFoInjnGs2tfOzKcC/K2bS3Vrnh+wDFAAkq6P4Wt
zGAaxoeBDxVaUybuImeQU0Kb4POMZhAhWe0hOTepJrhNgcPwCcxb6EO2Zw5MxH73sL9LhbnPAtaG
ui3n/gbrB35rwxfqFTq8UhfnkeOBQaQkTKeaycqe5mKn+X0ytXFj6ZCriFwQBGC4TtqEbUux2/c7
G4XekeVsgO2UYeTU5rE9tLguCTBO6yXWcvjgTqG5Z4IFAq1MqNsH8kfqrPsY1+Q/2Q1sVkvy3KBM
MhuiDpZGw5vgSuZ6Ljq21fnKMYVQcVjPPuYHLF76mUe9CZQ6pathxCju/uhu2wP02IEiWfY6WExy
SDsq2WVYQZlXO1Ytf1dILQ4VVS0myfluy+Em+LX15foZLql28K5WbngBJfHOYW8+7dn4Y1cJlhsv
6Y6JaiHAOQxRZ22+ySweEj3xxKHLcA7/U9L515Jtd28uOvWH6EJfzuOtNjasYMhBDwmPtA7mgtWJ
GlRu0FRaCeezWSBKlRPcWqDWb3ArcP3jnCayhkVH47F/hwCQFyKikN5C28fhnUv0EIXAd2462mnf
1m77MtgoSN3cFb65KyxeokyEtJzWYbasD4HvO+7keFHGw6ijYsCq3T1va8rrSXZzz33DVlJkYTqh
u5beMZ+c9KEcHhtWEy78emsbsqhiyBmpnufDHow2KEsHkrfjFIcCeDPA6GwX2ytiF+Cdrp4A3rc+
wLM9+cIGn6Fl25PNZjowB7CMBhSzCvlXXKb4r+qtu+aN2d2PjY0gx7dvy87Rb5B4fwHjsaIBClmk
23HSKyOmYybPhEnL2SQajdEttOqsOM6agnmzke6iZ7piIECRiThF3Nmad0Q7yWzAGLyA0cc30Tbo
EvbYhQIBWpAkyH6GmT/aKUHVGZ4UD4PeD5e8lj/bAjhxGm7gQeuU57i60YmBhzCy9JEBNxmZZEc3
C3i5oSeuRlfdfHK25Vn11GHmpjvH2jepw/LOjFI2J9Lg5BXNVh+zbbizNAbuWGMvjpEQEe053rVZ
R7CXdVRr7vS6Gqb1rFPN0tDe9JXy72aO2yBdfLxTkOW33epUmiqWm/lkrvSPa8IMDNpVHdpyeyGh
rsJZCBVZre3ThjgbZz9Sk0zDFtcuTHEh+d6zIZkvZaUfBSrrY91oO3+mtM96uTysTWbjvAMNVAGY
hsHQdlxcOtTjjoMtQ7sh4MdFoIgiV3T6dUwu7kKShxyrx39fOGy6YFyx3C3fS8UjbyJ5PkN9mI+j
PpIXjCmOLNYCCXUSgoNTd2Ztlo9VLhPul1IPOl07tijLrpM7U9EzF7d13ivX4Tc7ZdMcQdhftm4C
j4wjMZ/Mo6/pZFJI6VJ6eOMj35uZgznU57ltfsTA2FUHzlAgTbyBLAb1daGBATum4d45bCgPnv99
GbeHzdDTuMG1HmgTDlTyev5CfEcYMrTAUUmjXLMywynkkgSCeWJevedWkBTsmkYXYfLcawPTvdTd
mdbNuYjb1FzNG5LA0UyVqAZpHSO01C5TY5rrcqJA8xH3MQwHZ7ONo8aj4r0DSk9uyO3xbvpwrdwU
e5P/vRZ+QwwzrjxyYynxEXZM3BJDlZ0W0tKOS/raFwjJxpbyaTSnJex1NdEH10y50oYcgsxWRKWt
tMCuvGCramBnTyefEiVQZECHtd0Mp9FxgOxxlNtyfK+tKUMA6BJcmQ3k+S5IdEzhl+8JwumtnseD
9AUL1IU9E9LKjZMF9KdWtrw8NAdHfQ6nNhlPlrPDiRzYF05dv+uZVI+5Rj1n1v9BRwGh5esUoWjN
2URYCFZse8Jj7Z/9EYhPZ4IKyKzy3FppjFUjw8TfFJfkNx/EiE7D2YFhCyanVrZHxwCARnkf55Vd
X9xUP2hyXojeKr/7wWdCON5JK5GHpZrMaNABv5A68u63jXlNIEacuwTjrbZZzzkwYE1sPn46EtUU
Ei0f+i24GuVHEHNuUb+WfyxJiy/L1bnFQLWemJltIcKywJYsk4q5um26xLnBWf6NovAwsDhglA3s
3bQKoJAzcdgdA6TOYa+hdir14Mrs1urbAJU0Km5EYLLk+jQLxNrWOv3nbo9jg3qEDuRFDpQKQ3W0
MKoGwAgdC/BXrd4z3SJ30l09bg79vaKFogDFJLQQbkOCiV4cB9T+laYduNURwwszaBZKJlVr/w0W
mbQkmf/JHPHbqHEIydQ+b1o6EFAhvgq/BngJxCHY3L4K1EgYkGWyES4853Gd1z7oYP6GfosiVtPl
l2+miG9r70QqOYAuVTIhKVqo5zu5QvITEHvbXPzCu3cKkExlC6ihdxXnOz8Gk/oety2xapGuOWsw
rcyUE5tty+L/15gDxDtjXtliVMON3uo/W2lBKzH+o8vq7tfBw4GV52dG5y9oRBlqdlQ9SnNRXCXU
01v6l0Dj+kDWX3efCCLACczh0d30jJjeigtnJLq5YwReaHuj2NGya9oP7U1/spT2oevGwwSHjdGv
wcTYRfNLCsZaYk0DeoTul6BZ4PkHIU2WB/tw3QPZGhSoFdcPMWrkfor+s2p7SEs6Al92BBFe+h9X
kn7juGm4mtuz7o60iEn9Te9JJjGoiGkGI2VYDupc9l0ZS/Ir8RV/E22D7iiqmZeDUM1hI4hEv0GC
Rxy72bA0yRPJEsBIgtxZWc47vRUSNEv+cVNmbxZQ94NyLeNPndD9TUfmTMO9J+S+o9AZOeWvmuaV
L6uV3lmOlSI3ZZA9jqZ343bAOQuNMTbhInRHRSrZe/dmxDR6uRm2+9Z15bkqSj/uF9mEalrZX6Zm
FaHneuR4ztEbW91Z5UK/n9EyuhWBrWntz9dknN79jdF56RWIFi1urFGIY6MgzCUFKCnumMA2uaNa
HTHKv9o621ZC6cR07jv9DSf/ksqHRaHe7Nn/c1AWBgoSqdJblOEkl7WeCc+iM69Yu7Dl2t2pZOt7
7RjJ5qmcznXHg5B5uyoP5WtaT5S6RUk8CODMRfcvVW4t176V67UvKZpdjzIcQ9nRNpZXLsgPqRVE
sTrqbwK7P166kF5DsiLuyb323PX670ttez0yzap9x4E0x6X1XbClveTpq5lb7MshL+2fhBcJ/CVO
GZPQV/NFlsVrgeCG0c5GK7/i9ET6c0RM+zPTfEeZsYYwFyG2tJ3oWQRCx2O2uLtKlzPLOgAfzjbT
5jEiqubtE5KOiHvBkbAA7wpqrHQIH7Q407xH2YPK6hrQzIuPkKNleXND0Mh0TEf/BRQZpeIs8RPN
vX3F3c/4coNkOdfyZtIT42ht3SNZam7MpuEjZXcbtI3x7Y9gx8qFj1Xu/iClNZHNtH5QsfAL/v1J
WOG0yIEpccgYmF/XrG0QH5ElpOA4RxoRVegQKtLDhdkHuWKj5jhre12Ad0wuKee5x+YRCkI0SFbq
88p0ylLm95IuMtZaAT5xLO8nxejbYcVMyZLe//vzyinT+Agk54Zi9rjpE9yzVl0FI1/GZA2sN+Hi
Sevv0cB0dEPeuRos7dLsX4aqBhhUpqe98r2wyJqoSy+1Xy+IMcmN5qZkrFwCE/aZoF1sBYeLpnAN
OdldpBkHR2ueO3de96cUPh+TytDhLw4JaV2DumtyhtcpTbghaePlOH3i/Tz0wELp1mF2WPVjXavp
aCUgwaxJc8kytGp+9/+/TC0FcMF65DhtH9Y86JFqOby2yUdk0QEfrkfHPULS+K7G/sj/EI7OK/zE
CV7SbVm62Y0ny6cUc0JQwtk5aMkniJsPUaBSLB1GrbaWpWe/ZQxvO9ud2XP7S9NHHEWcV7Ty+jEb
8Zcjj24aqm4rLqLclQQozHQz6X7TJY/cRf4YneeehmzYkeyMDLC8PXkpzZLlqSgXJJGbwmAyx7cQ
iXitKn88Gera708gYhJA+swkdta/c4HAeXDN0iYL3a6xgrgeRg+mX0Mnnlx7MWPbWY/km2KEQ8hZ
v/D2r1cEe4q1jOUcONoWmEdkeJMAkm3tXbvaYAe0mqXAeFm0BGNFhsoMxnF1u/EDMkfL+0tV8nPW
FYM5vyOqw5b3g1FFi5W4V2LaUXFVDWMNbTzZdk1MBzNM1o74A/M2Z7ubQdCsCltG0s3uZa7cW4h1
XAFJwVIYwfJE3BoGwj2S9H6reBPtXD2LDtf8rt0j3wVThF6CL+R4pq5iJdL6DwvnCoZcbB561j1B
U1sOXm6vEU8WEd1zcQUC0T4mYoFE5Q/stTIXzIa3Njc0h081PjWaLNSu5KTAkJfMRDdd420meI5f
WuwKxHhkG/+Wj/mKsAWb2Bh5iVkwR5yhTprwn5m1sqzOh+c0X5gHk4iEcTJoKr+MLWf5Uxlmdymy
8XUc5ozVf/nIxpWrszLObuvrRLIHdkvGhtWyrOtXdEv8a9TwVKNtw0Ck3Qgm1HoDVBrLFZeh1wUn
JkiKjCfG9tAAdh0CC35qp4Pam068jcsofwt3HCO1quTYa3Qa/37floyXf/+UMbA8mq7FxLhbL6VH
9TOx9s9L72nrLYLa0RaiMWATPhnQnTTmYSycI5ioKDhSZNK0t3qbukdk9cyFMZMGm/DsU+n65mlI
ynXXD/encd+HOIWTvTgrgH92IHawJembe89jApPEBfFaaDZc6DGhf7SYdtoGi2J3AnXAxMzV8sv8
5MOXRi9efsJuRibNspRilVvTzmFEucXDqJLk2JC/kBEdQa6c8Vp13E3TvC/m2XqsAM5IylrBMWqd
EfVG+gXehvPHLzfoQxR25KI0F2fCNiLLmlh6gyFK67NHWTebypY02EgEZm9VSL5QJqW5OBnavyO9
vZA9A7BdR7ZFkvrl3/sLwCSu5BY7aQG0yto1YPt/szuiGXM8RgcDZTxCTv5pc3o+QshqSBhg0Fot
TTBuzjnVoIJYTJ+60bj3R848CNb9RdCQhC2PzqGo2u5MtXPoM3u3F2Jwwm0Dh97M3kA89xfgd0Fl
6+bJ2qPa59RAaF06RxzCi43+oZTDz7r6/JGD0oCTSQZxVAAZOlCjsyY+qfqPcNxX+Ppk8XnjzNGw
0HS5aXoatJ4VevVS4ouNNYuov0Uf3jWN0rZE4npZFFlLh8QH9zgWKAzqtLjDRUCFrj1Cq0BBtL9P
k100l3Y6Oah8o3KrfsrKImmrobIZH/rWrc6CF8OxIUs27rTXmumj4uXSiX8nRBuq5alv+GxYeXJs
Ww3JDj5aVnvaqemqDjG6gcKgGfqLXS3ITVznjVaQX+1fsilPWDz7FohMLqJ/bz+VScZWX+mRVUwH
b1lhpqR4ofP9r/TvSzNk9cVuwbZXvCvMLceLHPL9d49HVoD88BM3odRLsq5tL7SKCiwnqMXuolsm
6xXkmDrDjouuKIyRkX6YRDT10MtmnuLzmr6S2rjcMqokj3DZsKkQEnOXt6N3JF/vXIBzMWpPu11y
6Dw++MY486fujpp25bgYtli1zHvatb0k6p0FXHG7VLpxsTPz3HZuc8cZF+eznK+TNlaMieD6afLo
eGZ+xwShProIlA7kgzHpqVgF7dv8XRl9qpU23Bqi/Du0DsHBm/RvjTIXu03/h0Sw/DrDHB4KcK86
TK5QX42gsPIM6TMymE2HqbaPcu7SHO125Vd3nivZn9VTErJdK6/8fPGmgZ9D1Pxka65/gzaAwANi
J0DuVUEFafgA9riJN7/YSds4jATgqpu2G9kuaMUdW/IB3dBoI5QqMbytp43ZQra78J+QN5XhJOvv
Aj67vVNdaw2gC703I3YZ6cbksctHrdc1PR/TuXougCNj6cA9TOUC4YNhioRAKgG/g0QDNZDc5P2w
EhKBmmQkm9hV03KyneUL99ZT5+V6rA8yC/hrlZWIMuV1D5rT/sz1k5coxLqVcV3mFJ2yVw+3vjDv
+V++SZm76EkTjwovYFqF5YNgYiapG5keHBoO4HVmxyzlc+rsKr0tgdbRO6HJ6TV5PYY6+FmV6z8V
9k6qFtVlMI38iNj0uHSSsOWcwBDhZV0I1DFw/vQJ0wsCt4cYN18VNp5AwKQ9WFTLIe9nGvpJ/nfS
YH3VfEOWq2aH6+SLq5BHVxva0GByxeawYkzREUna9sem7JYw1wkR6G333kk/M4LkmJVDL/NNdOGG
95oKhkwoGRhFV8QSTtVvgb99UctnV3sfY2Z+mZp+rvfM84EEvyLJkgM7lvxg83oK5uxsD0EKsKw+
qH2UbIq7fG3NABHucjyj8YEtthbf9gqu124IqahqxAI0I1ylxk8hUShs5g/X5oZPC0DiRIQ13pht
w3eOwn/T2qs1kK3VGboWq9xhLpjeJ4v92xDbgHiDfdTkjZ8IhEL26Q4DCi9jE5H/kWWY5sZbN5Ou
13MxBXXDgt2lUkZlh+nFILWS8ZHJJN94gfl6BbkUWsp5daz5lHTE1Loo4JJOfywS7WwlaxZyWcLC
scCFW/13lWiXakNKSaarWS9Z6K+uPC6D5sQevSZl3ZPS8XldhG19jVhqvar7BEz/0iJkbQ28l+7w
liQ8UnxjBhziVyQ0YvmM3GGQkC2mLtIZDmz9eKsLCHwU93qvocZodbLR5m92elU0oOsKxq779aie
QTepB+xgZ4D+2bOvKOCTlawqze9e4KaLWOMaPyKVrv7H13ktN65kWfSLEAFvXkmCnpS3LwhVqQTv
kcgEvn4WeDumJjq654UhUoYUSCDznLP32qFXcr7Uvs72RUCJIP3lDHlEX08oLxIve0oY1YT5JSDN
Zd0M+UKmtsmXtdNtqtqnON8ZTOXCMjW0tbTQqjt93q8lTHGoLNW2TfNncuUfTM5KyFMVA/jUyrZV
FFvn2U+eDS8aiROePPoaFUvSEP+I3DHDRj1OOb+iUi1Yd9OvurJoEANdHLBqASG2U2M51YtXhrdH
pIr5BgXJD8jD0IvUw0TDs3fng2nit8qJDkLNj8h0YSozWloxZEUD1cGZMwTx4qWOSEzz+iPRqhd7
bqJtZ7Mu2JCDj0ZvbGmEEDe38ESCXm0wxWQrQ0/FyiJGm7GEvbMAb6RO/aPbDbpwWbWr0rDWI0EM
oTsv1juasAg0aOZ64t0xaamLIOpQJ4FLtfXpCzUqVExt7wjtXcEfsiFgFSwBTeO8D5EDQIy3z8u5
+LRco9BghnD/adlLoMcFHOqhDFDAWBojezZozBgeM6NgPSk1YNp8wEcHXkSk8r3ri1M7eOGInYWM
Vm6q1CAkRxIqnVsQNcDoZms3ktYB6heTuQqqVEmWwEyZtCELledyB0VjBOTWZFMaA5oc16lRtico
o9e+Q4BSEa3BOeztBqt9QzhQH+rsNDvOfTHnFook3v6pWhOF960AgWrtonh229925G4ZfHDFic2T
bIt+2yhYrl6A88E6e+wQt3aqFWEfdHvUfqB5MmYykH52ZfCVJM09Rgli6Wj5IYetVmPpMgxHTMJA
EpfnQCCKRQ5TGt+hHsQtnf92Ci3ZBpDVUJKZ71PWhz2Vd54d7NKHSskMiNTPTx12fCAZapfTa5cp
2qHJPVThvRnhXW4WI7gEBO3EHC1deqjrdrD693KkU6kC52ua3aPdif1UbCOnfJGjIj6dLs/2qmA4
L42GjugePkywjjMzNRgTZCQAVZgr6ZP7p/xz7Ae0Uk1zhKKKhK30nVVkQqvNk3GXm8mvmpbD1tgN
JoheHSHIeqqZzrv9Y94F7wC+CUmJm22schUGzh2NLIhgXrC2mCOHdZsA+yzi96SKig9IGiiaHGIV
eQ+3QISbMzG6HUOE+WUsZHAyEHqROeUgrYgezcw/YdGKULtPu5h2z0FGXnUefadmeSs23Tz7Zwvj
+0YUCe1NiDQrD38sLTmEPq6OO6l3QXB0WpSAbyePD3sRUmGxBzU+bGuXfkOl6x072qJb+wkwrSID
hEDDzN7GrtusE9o+K7gPizmCiUuGKWNuuvKJ8wz92VEaxkcnvSXyyH0QGi7HeGp4DTkSqqLKP3Tf
4g+NoaPIr8zB4YRug5BAJi7gVbrkMvDJfhgo62vukTBeb5ArnvrRH9d8+FDRadVuTmhfovsG/AiX
NIpq1GL4hCHtouCpSrrRhAHzFlLFtIdi6Mc9XOKvhOOKEB/REbK/rUCbvpfGtz5KbJ2Lb61JgzX/
JtcJL/vRkhYIcUy9Z0BVTqqJy0t61IUS4YwibRW3jBcCGqtgosVFA9S4YqpEi54e7ErRZLxzfMFL
ajDrySGV13aqBVj/khi64DcesPlg5O0uCXyLPnJwdoaqphEzGHvqMJAWLq3R0T33jfRCQytP+Ui8
YWRs5gplo1vcl00QXCKM8wmHCt9BuXaE46zMcryg4d9ntbNYBzyT9Lio2im7JWha6fOTG2unCVfQ
h2HIYqfIJtwaqPpOkeWyu184hx1rV+Y3MJEWiiKKueRjrHuAbJlTHAvJxR4we3MYT0Y2c6RHNz/p
VdwckxnzBgFqwbvFUBiFlmSTpGv2tsms6NldQAlL3nIQwJbEs0A6JpYhN6s/kPT9Lma4OoGmDffC
4iLuJw9d1agP5ZuSWN5qPM4iGZFjQ9fJs98BhdsHg6Di0Aa5SQqU8egXiU8IhTOwBQOGFBequsPf
Ik/53P9C1PgY1Yb1rqbycVY8Q2wNksqPp2DMDzB0JPEjkdWuRYhwAYc0UUX20cqkk3yJYddxknOF
yFpDsudR3nuKayxxy49uORQUkWaEMHD2jerDtDeFbvxB52TdJfYh8hyTN1h+jY08ZWnUgAkASVyR
RbnNtOFhRga4ISJzeI6a7pCZ5Q4ZNJvqAvlHnA1vXuHUSx6OuyK8rfwIZlhq5gRHTxqKFFvDZQ6G
wO7235FH4Bx0TekbewYOJl16YrAIlR0dvLY3Lh3zrcvtK0RAj6WRMk2IkrD3e1RDiTdehfaYIgT/
JO8h3RSyPVa2KPakNedhjBR95dm4MpKJ5ADNz7+gI49AttECwaoYl54mBXNn0z3WvmsF2VC5x9vH
auT6e3aATK/iht1hLdlpalyyE86smWeZR1KpKheJEtYMrD1CR4VhV59Ww9sp5uJMN4MOJ3GhONTY
L4zAUB2MiWj1F97sV4smfEM0IL4tPYb0qwRycVn0ICruCZIjF0f/3YAIPaVLcKCBVHekTww0c59n
fRJqvueGfs62M7fFDxKt8WBpTKECjFhh3nOxruuuQEV6xy4a43xSpmfWgH0g+ydjTslwytIwM/DZ
mAPRo2VlTruIy6uKNYCmHAd/HqcL8n5ANHVtXvCqMLor5HgUwavGH9AKK95pEXT/RFxTU1QIM8bp
5DmfXaXqu2bITqwGWyN7HlzRw1ntT35gIoGzy3Y7Q6RZZlXo3WXSXDV1dhGk21nTPSkf6ZedXavR
9UPaE+29tQiRBTvZXudZzDTvD70+pceo9NnvT0J80mKkmSYJG2xrYI2yt05TD2AiMJuL0RKIbk5u
/hAL97kyNR/orv+DiiC56liT110y+ESu+HwedT5c2lU49Oy8yNVOeJXP2ZRepY4PsRYLqtTG+eD1
gBioZ9l4m0W3Z2RGId+XP1FRfw0B229EismqnTiKi/J7DTJQ28Rgv1fWMiDFrXIB0dY/1m7zDnZM
sZK346lMqz0GYiSyQTWFxnJwkjyvnoRhLLFWwSeaaLV2CTK55MjK7gMiGTRmtaKT7kdCNuLaGRqL
wtp6GcCn6i5Kz+n23qu2Y/5ghIjDuk9CgxejUcUe0kpGbCkaWRqpunPB4LDaeiZxObSniFhNMcLN
hb3Wm/jRqA4QthwaD0xx7Q6kD43EfYG5YunEVn5svmlWxoxaRnUo2fyS6Yk0CECfaQnnxehjlJTL
Rr8h5AXQjn1JoiJHPukc+fzJ58x8aY0lyFpxWlsWzRUG0IoNjB6D+yFnAv8tMRMt8WybFjQN6PFf
cO6OzuDZO1XpWAJlcUytEYdy+ut2qc0Nfr0w5qVxWR6Qj18zV00HM2Ub7MjhGpE++hlAfyX8piS5
rzfisOL9CQad2rWhbWAP7a5jVHTIkRqi+2M+PcQWYHTm4azSeURmChUOWMrt4C9A1aTZMLN6cQta
NOyOzI3pU1Bky2eA925pf2g/Wq1trTx5saY6oyuUY27VKVgQxrLwgitBO6y/EYjAClGhyqldJKME
TkCkhrro2urNIWpEc8Uru5v83MzDcRriR9tVvxLbQ6PB8qo6tusDgbRhT1wRcV3IOmfeqmzyHh2T
N53p0sjMOwhrK3b3iCJTRqDg0JMhR+VumhiLnScT66fymNl2enmKnDpgQ89wKI+rDy1oHgzFpkku
xzgoAiK/qn54zPL2JYkWKqPGtdhMEx9eZrMpneg5nf0u1Bc7H/Yz7BTDnWUwJLJRtzIMP3QGbsp2
0S/40S8/Z0Rd+Kb/4Vnzset16zmoA/80jmzqREv8wLJgKw2pV9vZ73FAhSNtgkyLUbKU9vXIOZT2
K5/AMUZ4dO9avWzvKthfIZlV3T4H8LGTHinz7my8JgNhxYQKh7qS9KS7ipm90UJBWfdOhEx44FLG
5Z8mY2E8ZelcP9LH+T1Cgt2zJPWrdrTajwCPCi2RBvgvS0Ka9QMToFJtJ1lT2UQ4B5PiBOt5LcdW
X7Glzc9zxig9nb4haCDEhCdElPq4JbznQevYNzCR/OX5z0nRam/z6DwRFsmWtCyvcZ3Gux6/5Qf6
aKAEuKyGEYvjWNnPRHoBpV1+cuJipI9hJGhI3DZWqBFoxTWgTiVWhfdOvjqjqF9Rem4zNX90HQcX
1nuIWuPLXlbCsYXDnVk95zd9Aj7BxwixLQMIa215lg9gJzUA/RDH5GDX8XX9fTIrKk9yvcIapzZb
nMh4V/8s8133VCbEjPQwYeJMJjQjCC/GVvJhp/09aqHqKR8rdRlcwrKjduQFxVyOBHOyi2aRSjCL
6O7286mRmIxYa3ff9d6lmuonPR7ttXA8tvildlbOxdDY0+h4YPbNzJbFtzXzA56Oi81ac7GSCSlp
BaDqfYzj+amyVf1B6C8yz9jgw2Fq9UfFu8m7hgYVNdO2aqAA+kqYB28u+GQkNbLykWVdBzWbWsm3
Llx1n2Zu88Aa9Q6cP3rXaDGSqe4h/Mhj7b2J7e1EN3edt1G3Myf7rqQaQ6PUiK1dkzVrmjrhKgKY
st559LDmBe9MSsVFj2ndBtMnHIqIyhDIK0Tw0OI/+ygrnX7V6L3YKHrOkCVBoBZJ+pF39VccEI9b
KSJeilY8GYm4v51Ro05+Dp2nmZO9Lt5z7eefh+NG39k2vdVGYPnL2WEP5HrtrC748NLYpWUf9FdJ
W2o1Eovy4dpJvjbmYrjk/Rg9Gm16j44iyzvgzBVV7mSLidqd18fpI2iQqOStIKCAKbbzQXDMNwnH
A/tT/SGNDaioViYeOg1VMl3sADXJe60TaOFpwOpMjH9PaTY/NZF+rXdUlvWjD+wULDib3d4STwPD
ZmK02e5T5m27ih5IJed4VeZs/hFSBe/DG1i67iUe2x0HHOGES1QLDQyxZUDGIpz6jHBQtV7H+RGt
dfwgE+aZbTxnV7PQP8a4ZuLQMYAhtaM9Bm1CxSG4NmP1Hjv0wbSlXttchD5TcHxBpE5Bk5ppVkwu
EmmfwYPDlOR2I3tGVv/psdt3/37j9nN/H/t7978+dvtG8r9PdLv7nx77+6f+67Pdfu3//7n/9Jf/
62O3P/X32f7++f//sb+v4PYbtx/+t8dwCtE6HFRA4llBgKMqJy7LmXZ0DRoaEEPHdTdXyWaOK3mm
1zSyKuDlJ1d2PBeNHWMiWb4sM7zIuP6kPGOewmoDRkktv/J/fub/fHn7Vtxg3vQiE/rp8nuN4QVc
tHeKgfZJt7AcT6WOKk8E7H7JIoK9kLwIw6QBs3Q/GMEVK7eKMU2PZBzdHsNUX51vd/25iQ8DvI2e
5iN6Rj2ezr6gsldSj0Jaouqs3OanksgxLKuPtjKQv33HnTacH2o9NV5NBDoFq+XS2o/NP6mEFyij
mc6MQWs10QoJgMS+TjJ6I2gSS5k7k6zB9Hn0OEG1A+lvM+4nyrV4clg2s/d+dH/3CFvpn3Qkrk25
uRdB+hgMc7NWEzGoJDh8RdavttExUM/k8ZlOsoTOngbABhvCXnIWZzdUQkGy1AWi7Dq0e+Qf1fLk
vF8uXqFFWEDRxU7E3YD82WBSLDYoKftN0ROZHBkzWiHWdWaCekgl/eHAxPStAB+V02OLBB1itdog
VutaVnMIysUmehfYcgO0rYiil31TIreJAPbQQ2p3ch4udko31lDpd1/bnxFd/LL9LRT2B/pJ9rEl
jDWfSZ2lZroENgfOAI6LnpSSwhNELmT6O5dD/ey3Orb8RGPfN3+DpqO2gD28ybuGDXd0FBYcOzf2
v5FehZmtgj3L6NmzhQM8U9vmFIgto1JakfPeQl0vGgvtDYdR5z1yBdZNppM02McI2kzVbuaUeJFM
EOuZDu69Z9knNGldWOVDhqAOXeHYxMh+6OApRt9MUkH0jFr7VEMtWkcBHVondS/sAEdUq95ulBgX
dC/ZJcQwrIrYe54LcGYCDt+aYSmdXQrBpQeBwqftfnAZXwuYxfuEhC2iGR8BmYBpEEiokiK5Ks9w
Vq0PVbOdUurXlGJ3+dQOw6DOqY5iqI5KZMLAGrZOJb74cCHNdvklgwG/PrTg79IMopFPYVbVxP3M
Dm25XLlomZF1RllnbclVBzjEK7yY7NqpdjjATopqweqNboNNamsi6iD0faOh2sf5ik3Y9tKEZuUS
EG2MocXseePTbKNSwE/ITz/RPUFtw6SHb5K1Xop8N2fxVxARAEhji36BR7ZRMumfisBS3ei9Izzv
6kzMZrAm7B4nrm+s7Kw66UEcbMg0RIqc8K/f/v+ksyk2bveLYdH0Shp6EFp6F9OSH39iPuOY214f
dibBZtAknjRRrUzb+9O2SMl17PS98uUaQgxn3MxbSTXhbFRLz21osXCzqNrHqQMJMQb7vDG+cQu6
m9FM0gMfiEPf0POJqJU7i86cZcO9nIW6U3VwiFwHC0yPMDAo9J5LXzWcKWV2FmeGy6BnQ9ycde6q
ghPJrkA9OnrPAG056Midz7w0a1sn1Y/vyuGMdaRdORAFtpJWClKqIoQo9xrXbRp2en1ydDIn6SZa
pHwCG/LhE7E1b7hKLtM7741231ON+ZzWIu+HtszxrVEnbGTUmbDmrNwzY0JWWaboA5E+9AFJYbFA
OnQpTiF0eJ+Ia+u9DfqPbojZ9B1r9aKXVOqxTSJ3gzfgRG8ztP1SoIzL1NkqXQnpIduMTfAkZ/SE
0czgxdWJtFgu8bfL/kSk3EZz0pwKqgO3I8CVnQwuODGFzCaLTQfdfJ6dbTe9r+3Zp6zBbSoEnwUL
oWPsaxYy5/boW/zpuoPpEhEocs7K6HFomICzZ5zWRjOdDABpe/pc77JorwW7bdI4fzlThqzAoZcg
dXR0Rc4sPbGz12nCXJcm6c50ObFnfyLQk6S8CkrNCmOCgbd9eJsaAyJ2TVCqWkRFn4iUQRp0XGVB
tLw1QP6X/lZ+sAEJ3pbF201eWYuaKfpn0fTceQQdwNL49yduX5Hz9Bt28ZddcyabTB/P0YQRV/NA
BN3uDhTc59tXhS+DM6HZLlkZ40tgDyWzZjsiAcS8k5HzobdS7R21N70SdGhGkJ2sOXQ+MImd6PDq
cbI7L5o+/eok2KrJ034niR+WmX0XEdwYa+CBSCJ+w1uw8ttA5zOUPqEDC3ghXM0yZhKpzUKsx/7e
Kfg4d4794Kvkde4TJkVW0J/FcjPpGMk1HSWq4g/lmCEGUpAw9kn2qfpzlQCYxeE4hyS1EGyfVc+x
pb155fBNR+qlMWTIXDg+Bn3knvx8PYvxZxli7ZyofvMdlHCe621nOf0qFwpI11kkxLcb1tp4haqG
zUVOy3aqFI2JkmUste6dzFtrpWmScsCC09gjpWkGn6JOoYg69BoNdNoBnakoHtJQ+ACBNYadGN+R
k2PU7WmxbUd07HlaPTOjxtCuNX1oDxFJorUC/hQRkGcW7nlabkokmavRKbNwNkWGnreMycj6lJVR
bRhFa5R4lrdaWq0uxfHaMOIRiCYUO5cMzjQqGGYObX52PeiZpdZkB5ccgFYNlxEOHeOnkaYb878z
O3kkIenY8sm8TFX3B4BnvLr9FQHYUjTB8+2OjRhsPbKjgperrlnP8uN1AbyC4KnJgTq4tkcHazH+
Jv05nazuvLjkz6NyrKPjQnNZjrM5ZRNtfSI8q7SBY4l9TXcjIAp5c2jpnpJDQ26qoUH2+z1jHz8R
5Uk4J5IW5lYG2U00rprlvJKG/Wz0EErsID0VHtpNioapZMjWoRM7Z8tTlyZXgFGaz+2sNlPtxCh7
2GHo8/LuZ1kbgh6aV8GkHrM5tkPTqmHr8eKXBu5Qp+fbnduN6PNhM2kEosbY4PZllz6MBajuWAXe
mnQQ9GzL1XlkGtLqoOhMsrqXj2PClR3T+55XST7Sclyxjy1Xq3gi6JAc+GXxmqRWEotTV/CnvR6d
W4GpqGueU382d2gg2wPx6Xs34C3v3GDe0IgKC3NKjm1miXO93JhVe8Lure9b5kt4ozoWIDYv2Ge+
u25dlIjv6H8h+5hgkQWZ/ZWIYK87ZUN7a2g26FQl1T4KzPhphHi9DmqUCmoODgpN/lkp2DAGUgRG
8mqTzzI/kt6Wy4mp3ET1RoGG3xUFmu18JmmxJe3tj2vaO3QI1LMOVz+2zvKeafy5H4eLqdinQHaB
ZQuEqSghX6HUIyEEnlV9Z7tas0vS4TthO2LVzPZ8P17/s/8PphiXYQHLRI+IHDAVDTOHfyRbqspW
3zWz9lryhOe/NwEsh7PJ3nNXceWx0hEiRIaysY5yNgqDqEMtKtxD6dm46ZtLk2rHKRd0ivH4YiIA
OJNpL72Cv06o0FH1DumAs3zsyhQ9XEN+xmDfTzqnpZYVm7bf5YPIjohlmdy5dyVG6D0rs34Wy6Zq
LF8zJKrrAsIJRQML/u3TnXo+2xSM0XsEtWcANEzii+9Gx1MM4cN3Ipthn/3lSKfYEfbo7wPRHwKo
vTHK2jVCBzbkTnRgTmGANAy+b3/UXa4qt69uK/vfx253TZNSIvfcf35WLefY7Sf+/sK//X6zfDzr
rZlkmyowivdKuvWuJaZkq+mp8d5W+psFZ/TBH4v2YW7c19vD9kCkSmODhrjdnfziATdijcAqb+7L
If++PYzXHjAHe7kd+I5u7wccPTJjgOO7vbyia8coTET3zikteb194+93B/+k4t6+3H4UxgU1D5s8
h6jp5PPvT7l9lh8b27umU21eJ7yf60HraMAvdw01YL/y3XFTZZFxJQutuhr+P3fAj5jX28O3Gw0L
VYZqkpyqacdMLWMBD9AGV9bVFNO/bgSD872boLHB5jl343C9/cDths6Mde2BSW7aDIxINWDNSWwf
ysHouVc8Di+dP75nsWR+8jViADumOdGXDZozJzdfAh0HiN7ZS/pIxKkrXv/W8LfmA3o+trQDiE2X
0m1Fmro4Elsbb1PQh+bg9SdM+sxoSwB1oNO7I+ab7igMdLH/fGUJhJAzQXy3J/eYB0H/2VbFY+wg
kdS6JgCAr6vj7UayiC0BcgGznyA4LkoE6mR9N2BpYibO7mpGfBZX6RkRJYg5K+npDt1ucxN97ZB4
7bFJhzAH6Lfvlnu3h/yKcZdAqa0NLlEv1qe1+CFMj5xy2GEUskH3EEjzhQ30OTEQ4JZtiRNt+ep2
01l9flQS5Od8aAQt4arp5o1YRKg+obKYrehRojZh+YhN5R2BMc0AcsfXsXf+UDUmGIyrP8qgaJ1l
MrI/tcUxpw1OSLFJFjUP0Z7ycZDz5pSoKHZFbNZHJQhzAD4Ed2W567GvRghbgvzBxUNTeGk+RSrV
9/Ggds40YLNFGNwLMqYT+nuI7YAotOw1WFTASiUu99maE+UOumjRKfddXa6sfHQ2/7WJM7fue8nE
PFSLPtgUbTWjHKEJBnD64mgdUyRwK2GWtstJpfMJEekhNX6oABE5eQn1wTgRjuovDjyrqppj6nu/
TNNSYVm1TNWXf/6fI+C+NAPg09iaC3LirJexgXJ0u/HIg91B+MHhiP+szBCK4qt8ub0Bt5spR/Wc
l/pr5CQHBw4wMuSO+jZp+eDt+9m5uKrI9kha85q74qFgE4hI1HqL1fgKCrXf3o4mG/76eDvY0DzV
yqkLH7m0EYWp5uymwHqPfEygKscSwkfYsXZ1H3FpFzj6l2PytzPWClKd49x4i9yAtEq6inaAJrsD
QnH02Xcoi+6MiqNvIy+fb0/NBNo+5Nrun9exNP70rujntRGMYl8iw/q3Xlk/0NCmew44yqgJpP4e
TDUvYnoy3zvH2rqadp7rVGwz+J2lbRzyxZvDdhS4VpK+MYmvj7eHhuUrUMGNZj1bBTaUKHc+IKag
HcyzKtnOXBVu1wKBuwX/3fKPBhngDwY41oFTFqiGHq8DaKNUdgxGUh/SpIwbex0po7pO+OqvljHg
nJ5LLzS7FOld61wAoqRIpfCLat+DRf+d0GksUpmJ9D9r9hbE5B9qTzw+w9nr3Pg904eXKAm8L8z4
f/JxyGmRsBHHyMnKYU4gumY4gdlADaWhCZrUdK3qcCmsqjTwzwRImNdcscEn3Kun3p3CwANaZkTZ
v27GYfpVMAmHlAQFVfY+OLEphj6gOV/xFD37DoyRaFLJKdE55HYRfUj6F8SVEQg86x99INwDesZd
kkXpvqliuGPjIClxubweY3Yyqz6iEmAsjHZaw1gjfmicMJKJlkbFM+5bl/N7BtRBICOTRJ34LShH
OYMmNtZ7w8TdT0/6i5Tpae9Ni21egfeYoWiSk4cFpJ5a7D1dR5sKp1aRil0sS3mYou6+4S3YChwz
a49gVnCCM5LtOTiauQkcL9VOgRNUeAUALNUWARFpPoD9gHbH/vLYAbU4UPnzu8uCsfh0o4Y/EhXE
SRfGzkYYe+08f+M6mnlNck9cuWZspU0KazcKYHCII54akHx0NBp/BZ/CYvowY/tEQe7/FCVambH8
TRQplJ7Moh5tWL7KMeW1A9pGuprTAnR0Rlif5YhAky2tqhjK2g3JpxqQexF924zEQyRBLsaS/qRZ
vb9Di5kcVf4uS/SYUUKOnD+QrIFY+iv21Y6J6MOgQwZi8/SGhlDtJhv0R6UCxTX3As46Y3os7nT/
FxYtq8DvXxLHvfXonG1SaOYrCflf4OvbGDSpWkZLO5l+Us8g5LZIu+BsweUGHq/pIaOQg70Z7O59
NJbhyFwb2A5N5paYWoqZWYPwIgLK2MpB8j8oo7nrHH1HXXenEXeL4GNpjig+nlPyI+1u05BbBzCP
KyLzTjknW1sfbBSrTXz2F+6Si9HY9JJDZc/HJq4CZEEZKRmlhgK+o7uRZie6jlxLE/GI6zJl9A9A
vcJNbAvriL9p2hZg1UqNgs12pjvgzQSISuvc9ApZUxm8ep0hT1rgHgrRQx8ZYX60AbJy17GzUGJp
aRQuwNaznhEGvdPSfshb19jF3tyuLQuWX2w7kBJprLf+uMhdOCk0IIwExYzYWerjpNmvLAGIzQsa
qLMGAaRkR0GDgM2DuLfMUgtdJNUEUAanZqyOY8CEWOb+qeuTJ0F3lboZiV+ca6c85/JA+TFdRk9A
jtFwengioyUGJmIr0mDfm93DMKBH0wbMOtI4JOgYYOvGx6pbCFzFJPZ6kJyYDPXHPIfNpNnXQgdd
3CP6+Krj4Muy7Oq+6SADZT3yqZIgnt4yiWEjT8JDPrExkKPipfTuogZ7hd8Ofzr4MKvKi3wocCjv
R+Jntkaffo6z8ND/OtU5z5NmPzR0QFVMq0cvf+a88WhgmjSrl5eRnmWU/E4z1g+oOWUIOwG4XRO/
tFAhEDWaAExi9CB1TrK5NUZM8kHYcpoThIu3eIMbZ1gt1KMdoPJyLUmRBdIbEWjhovitUNMdcpQr
/BNbgwKV/7jdU0ZdS8aUuyyo/OM04p8tvQIRKXjjE2aAyKrO1JrJ3qmNz8ngEgmnN97ovf7S96Ox
98ucSnKG80WFu4Uh5fgs7tXINpPwb4q+muYNbBu3TElg9ElY8Udnb/XuoxTyl5OTmC1MQG0lnY2p
yfbxCB87R82GTrbqd0V1bQUBjkHuRhdSoDjsbqU9eACeOWmRCiHwoBWjim3PyIMMV5BuYsu39zZl
NYrqWce/5/e7LEuOvo2ZzZe//BoUBfOFYLEFH1t6rKsB9wTq3BxfYdmuy6i9aHNtgmoRRegH8q2E
9m7A6UEtZECiNUtAYq686zgV71ilcssOGEHw6voqr0jGsdU2V7g7/FT7cHR32k/G/MN7gXuvw65v
MMxe8Te54C088BY1Xph0mbGVojt6ZbcLmJ8daPwxqjcEHBiB3zkNFpaN3GsGPTQD99IuL42Ni/ca
2TYw2kQdkUyhCvBmBlCwyxo2T55mjatcFgxEnbyEPeQ9FGnzSIbjKxruTi1hwkS+M/bKIFwjE5+z
caVadNPYFF8xIFyGbKn872VLEUXz9zWIqy8kOPlGW0iYtMYDHOTL/PqX2y2ULxrFqN4+7aFJthru
Yo4t9F5pcVyGtIVi2AY7IOPtpdTJRdGtbSUchHpV0WJ4WTBSln6xxuRZ0+86F/OrlcN+nmKgAzN6
b65sAPyoK3gHiWNATw++dugbCMwoZsFJM/RqkQDdR+B+cxlU17GUW9rxiiv9rK+F+RpjRmH1Ft8J
emvaGYpZOL7Adv6dSjCu3jy8aLObXG3ZXihL37WI8ZFrWbhpDZMsUrYWZgyFN9CGO0z+mL7pSgMK
ZSNXWgB3knha25p40QfIuxFwlEKzv+li3cvARD5CYBYorHVU2OJUgdx/G9DkxUVwIeRWvknDfR7a
twRF2nrE94tVrf4Y0Toxxi72sQlVL7KRHqPOrMCTIK5mAIOlsnIvjZIZSY3dwbCsC90QhX0X5e1U
axfTl8e6dL/1mZB1AdoPZcq4F+N416L9kP3PbA5GaAz5dgIx0S8CE6koORpXOwMl+40wsjqoVByB
W77abvvm1equPUzSeS5jn9OiSG2M7iZ6qRI7Tyr+uF5cHmPf/6EVSoTeO0s4EiAPfXiZEEHUGg9S
ZvceH+rVoIsvQsx4tmzcCDe/owzw0HwNaGT1tt2C8rxrO7LtRngbCLs1hlXo8pvRxF+mXQJtOtr0
RG2rVyu7U0WIGTl3k/uyte6jAvEaVhcBuQHjOwGgHP9UT/IQN9UTgjjcGCRu+daT0RrGxet86JFe
Ou2HmBloA/JZTOb7aOvl2sTUNlLsAMYcd1Hj3qWy+cLI9xzxCaQdo44q037a4LR06k4qt3bQVUNi
gryJ+hZz5tn2jqoK9q366WR+Z1HirrxB/eq1eueiT5gCjVQAG9zRhGO6aSCFDaWGXxwjFLxBZMag
s0X1Jy05Q4W7yCZ+0WoShbjPGc/acvgOOq/e0J7NVg36wSFoIYI7Y+j2Tf9wu9GH+9Y2sjDz/X1i
Zva+q6xDmtCFmvA679WQBI+ubj2ioSc1WY/MzUhxSC/4il7eOSNP/h/OzmtJcuTasr/S1s8DXsAd
DgeuXfIhdIrIjNTiBZYSWmt8/Sw0OXdY1W01wozW7OrKqohAAO7Hz9l77T3BBTHOL/Ni9uv5sm6T
r7idEUkx8Whc7gAWziWSKH6fcnY1U6r6wsk55WDCJXijUECPXCZsdUV/VQzdVmLDg1NIv6yoHrnh
4keJ/ztyAUrH9MJmhMvrUflYToHMhcwfVqNG+ebYxnOO9hA6jhmjimR7qYUSoMnNciux2xKfam7a
wRu3uk2fmDoOW0eHTyHAvN5+cWQ0AELV1rXUrQKe2BAgUjflnm+PxoADfxPhKhpZCSCx3mjdH5jP
+w+1rbedA5PPH/Qn61mxFRb4E6hrSMwAkO3GeIKWUJIiF4x3dciEtGhtf9OPMjlVTeCeafzO5kBm
BnbtQ+B5Mfwfj9IoB90jS7p7LXPNjbJwjqQhMolWiUtmveCulnoHOpa5XeKeiBII6nhfOkG8ztol
DnjeWMClaLOQY5K0fP5FIukaXXjhiIfOU9a5F0gJ7Kw+2iHOhaGP+i3058tumE6ej6uZUtNdm5BH
csbeu34GujBjP6ycmRCAjhZuEid3ELbi2rslwnxqJJwYHwdh42m1qSqU6UzDewcFJqXCpg14pAA+
GlZ6ZgTLjmfBnCfEZF9lwVdmEojruppkuxxJpiVZxpoFV5mH74aNt1w39G8jKlKIhglRjlsCJK5n
8kmG1qRwqeLPFIPaueuUbw5maoSH3EL6khEos8au+NCVwBOvGwDRtpeh8NRIxEAct2SHJa71pSRj
FqsjZqOkIbBKSk+fkf7DMSXrT1X3VjcQAV2XQho4Jfyz505Z8/afzyQoZIQbHvc0LZT82mkRUWQZ
DriX3iZzucD/PLKbrBi13GR2cg4h4gn1uc10kDqlHmw+LzjJwKhuncQFiEbi/SoozqzFMMufBjnv
o13kdFXrHBwJSEcEZ1CMoawRS99vDTrWecWAWNSXo98k1z1nf5twTTKp9bqkOHBim7XK5MHJ0+YS
eFbJV999S7BJMIJf4tDnODO5jLnzemOMAZrEmuS03owfXYCT2yC96VLnk5irhC+R81fFhLqkTwTF
A5Po3IuzGrR3R9QBSr/I34F7/Kps767rZpLQ/SUrbofZnmEUgoMNapbLNgd71sbOukXWstMNmt26
pVtAAPbaG+uzrO/69cisCwgjH3gOnuj6L3734AVbQczYq3mYzPEyUwHfTNlhKU0rCqfpnObFbZjD
KItmvbU7hvdJ/2FX0b1ljU8yaIhWCNeDPXzHMje2/iPxgLcdzu28w/fjkhaqomlnpe8w0c59urvb
mTINggc6/YjIct49Q83BM9+xzL02UXnQzTsnInX08WTHU/I1W2yq5RAiBDfPx2Jg2kG5RXbKLrRw
z2hk7MpFRI6hZJf5+XcwRHDZI6dek35qAF9hgjFVvD4GpjERoJAHGj7B1TZCzqNj69wKKMNyhlLw
Xr5wC14FQXol8/ASX5SB6l2CkjWeQEnjDpiDQ5Yw5HKUYl/snjIS9dYVIjrsUu4Ott5dlnXGBoAO
XZiUvnVOZ9mKzkurZqo8MPpdRNJ52pL26CIZSHDxKlF76wJUG9tGfsbJWhrJEwccSFipcSEEf91U
Pg2h4ASYslGZwcJt6B+qGkFCHL6Tqou5OgruW1bqIdaP44C02kzA7zsIQUkp2k91WF9ht8rWEKUl
x0OZYa8bF+kghCoa1BYHTKKRFvNsVbgHNz1WY/WgQggQmTXus7rZs+CfJlEQ1Oo7l5TlejUqj0qI
2aAe1KsHr3rAgYSkx7ukjfKunMrZzmNzOERtfu3XGFaV8K7iFFRmGYUvdjDsTdV/4c76LqPoJSrr
Q2iMxqpPTz3neTljgFBlDmLI9t8KL5xIIENFkESU5TF9Nh7X2Xolo+Z7mqaG3RGGUT/ZEPPErvQ1
G3T1KY2B3moOop2R1LlLhjmNhpUyqfOXe8BmwzUXdtzktVs08R9OX8AdnORzOuDE7mfkZWnaX0Rh
WW0ExbydhwcGzPhH/Rlfckbkrx0zMwWv2WiW2s5BrALTlkBtcmJne6NmZAiTGRzHsvocZAQ2BFJK
moo9erFtYrd3qVNOG046gWuD0Jq6N7alB9Wi3B0ozvBWGEuwSDdSWpvyE63PQ5j5OyKu+NO2S2HB
uSlmmg0+mStrGuoq3FYO7hkXp9Ra6/bBzLJPlFycEslan/A+iKYJV4Tc3DeeWVM+FGitY/b1MSei
Tnbx10KX8mayzBtAtJfSJ4OdPkxtVpC+amaHIdyBwAPf4sbcapCI3tmTd1PQNmeTEu3OLMt9HqFT
sXHTB50F0K3AcQBiAAV9UiNebxGbu0kzH1wLK9oYg3WTCz63b2ooYBeyszGQoJ8lM3gkzJybFRVC
zdLVD/ugDs+cLqaxiFflxnbODWnMH348PhsqeQ3bxjhznKF5hKa85DN5zcYKl9MYSBmzbZc71F0n
2mgOcggbjhaduauED97KlMFOlRV5ec+FLi+J9ThHQY20QLqcdEYDUY1/HOiBb9HgnU39xHnFc5/i
CuFygRO1kS0yLfEdquhhJvsTiQ9DaFB4jogI/uC03YXTw1R3n3OcPeRUEcta+14qbhjZVxfGbF1p
0qVAk+1cx15AYf3GLSqoylJfpfGMDs6pOQNpQQa2ZLDfl+8WJ8lioZQG45PFvHVHYeRyh4PWwRWk
KsQLgYf6yOt2oqW57M/zueKQAxxfUYtZL5HIQKTq8Lstj7KKjZ01VLsuo5XN/rlyCK6fE3cxvne0
1AQKoU5sBpAzG8cKb2yNp2Qc2fdJ/B0Y/tAl8HDKOwXPoHFnya8saZJ1VwIpC9mci4TjAgPxECGQ
+YG053a04eKbE0ZKqBeOm755aV1fFHB0+LaSz24IR9SQ8cM4FeTceuoGupC7LR1JPENn4agB953v
5qJKidAA1D4ghaMHYR56XcltiKwuiWn7df5+zoLLKiU6qCBeZDCjK5By3EQuFESWZdDPHXeZqhah
VP4y1g5BOASIFW6E56DQ0QYym1zDO/E3gYyu5sGiK0A64yTMT9eTfIjCfawqQBic9KuDnxofxGNB
vzL4Ruqh+sgq4kR9hKq9kb40JZS7OPhggMaaEBMM49c4j8CMgOr67jP6avn0CEZ2I1JO3nFu0X3J
8gdr6aVYC9kTsP3hOBfFk8ws3ArRS9VrMAKxsaUtc246I3oYy33NUp5stGkns9b3gkmsUp9QU3hx
NGtQlE5N5nZARVgN3GI/O/TJ2c+Q2ouc1iOIw6Amfkbr+tDaoH0TyIqMU5uY8Ogsmy6isjnrQwGN
XlN6G9QfKz8L7+UIMZRgtVtahbSgqG3iUSviFWq9qrLz1KSpacT0Kyd7KVHClagcc1XWJVgW379U
KYYjAizY3236tqGHQmSgcp4dY4147KIq06sRG+mVg3sGLtOdGILXmqnLbqg80P35tRUy1YYRhDrX
4QFJ+veEcfUaqBGxy83JxD9h+KDa4YvRWLkuGvQUgw+L1nMheUCJasLe209dBR3TBNxI7ESruwVp
Q5RDURzbiCZP3e+tDF//nKJ5Iws5CTgu0KS+radqb3gsOkX+7Jt2cB6j4oqWXAT6XCeEve/qIjMF
wZvR+A4a64vemDc571i06i0pdzSde4PQgFjfIrc6H5CPruqyeKBDAABCHzs2wgrmwB7fDQM3Y7r0
yOv1pWVunQcvaJ/QLjw2BgxVSWFQkKlEMJ35rgC/X8k6OWT400t/M8EgHFD57/oaMYXGsa5i87Hd
tZbfrYcOlUQD+mDZd1dNGz5osg1C04zOQyrsxNzULRdyENdIlqJNlscX4sozAapVBk7OPLuKeuTK
nHXRHFXzBRqdbUCPfx+HqEKZp+PePmVG3OyHXryavty2QU1qXQnN04ycj1z5jKe9T7NEuaVVAV+3
cO4gCvoMhg5pX9w3kfNaxG5ECYUrNcw4AKAlfM/0kSbMEcxD9FYi+utlvIEngjK1n3baYFVy6XAs
5NKuzhPoj8N0RoDLHW1IWhp28qWZhNAEMOTWDl+CmfyiLhIc4iL/ki7HRD8z8Y8+sruW/GJGvovv
WMNwbYtHWdDIzWOK31FTj0gOyXY4fw50LjMCXKQb7GyJxZau4Dk4FAWKEtCD4xY2cT09CtzGpl7I
gdk0nDJWXiczKPL06QSmL+5e1vUgtMnJ3MjB/UrwbSmzvw3KqaDRZ30PsXElPBzZZUHaafElKg24
UxmXrbd4A8GdGyqG+TGGd4Gi1hq8+aknNqa283uwA83G9+vsorQU/FwJXqezAnia2Ljd9CkJutvR
yEF5594tY9drBznHGuZBvAW08VU0NILnMacUdQndmfSSBJRuPQdCPEZ+c/K77aDpAWgTC2dcYfuJ
BnryTzBTHpse6A3e4is22R6fPrFHXW9ti3o6DCUMr5JAzUNQeafOUq+YWqJj5jcfepy/G9+9s/V4
7aJOrOfHWLQ9JVZ/E0U8GChbzpuIfn7ViAvLOB9LdQmK791uqPAVj1HnPXd0m6iiOPcutOS+s1Y9
XwvzxLOJSTslNIVg1FJfkbDeOgdXtW8lB1AeBA43oQtneQadp7xy67btdUMwU6/vAxIv1y0xf3ZJ
IyZHuLQZnPYrreOEDae5rUf3VAeEzLVlCz/b3kO2QR5o5XdZoQ+A04Ul8QaxV4oqWCKo843vAGiz
CgyBBClhALuqCHvnRGO/Eh66zgOd42mVbPsiv5mSPtg05i05F/Wsn4iEfZ+T/sR+fgzw+G7JqYFY
1/dnSVcewR/pB5/IW4sevyemKyDVT6kRq101oNaCMngp1IXdfnXjzO4K6jddoK22uTj6iDRsLLn3
OgGWTVb3fVy8AQfHztCXx0r7VAzWumtFyYW7AcrH4NK/HqG2ruxq3hsNqB8ItTPyE1AkCQIEzqyP
0qxvFPqBihSucmSFxwAYrHvWcajN/UaiaSWQgu6DVdnX8URAJDOWZmda8EXLNBlQ0JZ71zcNwFre
scwJaDFBTUQ5+SAjgQ0lQ+s2ap+q3tm55OTRGyakxKBpkrf9JvZwNvvm91BUMe5LRkViuiv8/iXu
EvvSTpnUp0zJpcFlTFl4/Rp1naNhIwnkrpDFPRbdaN1qScmguJONofzWoUX32N4YxEduM5XoTVtv
UqRQSJus97o0qOzKci3JUTYEyrXGvFBDkK2YUbmyfGII3K9se2CzatprvyHDcMheLZkcKre6LQF2
a49bq0sV8GlQlRZWdqRFPOAKtp2huY+t4dyfSXtyb7RQJdSaYaYh+0YtYuwzyiXlEnERKB6fLhwv
Bqe5Z5SFd2KWjImVc+s21jFG48Cp3pi3gSdf8m0IrRQiv1gRP7z34NbATnBIEW2t86SHoK37B4hl
8b6ggbfyWNxd596ewP/3Jy/pWA+zBAUsuZEDyoGpPQGisFYoZHx6r9C+aaPubBo4NF5LUmgN7wzr
JxtTAH8wCJpD7Es4WgQ4QYiyWGYScq0MkgyZ4XoXfW2ekJ5zQ42N2PlBpiZ4nSQ2xZNomelEqLqW
fzgWkQ+BbqadOaUuetIc9pfPowlly3U3SGE7oIUBMPkEcQAtaoPvYNiwK+0CKuW1qnMGVw1hey1f
g9FM21QlF9Q5TF1kHjAVF8ymXAzqYySrU1v53wQlehsOYtV6As+ISjrE5nCLX2shh3nE0kTIZF3v
g2/ks2qb6sDwOwA7wVDXa5rzya7GFXodmHcZJxySInH90JYE4zxcYCpKt4xUFHJJMqlFv4l8Kta+
RP3aNXdK0lQ0ZqDrYXIi1gpDSI+osPIjkskYT6d2ddHnUGNDt/niO4AlGOMV6VSLpYR1v9PtJ2iM
nZHJU59TTTJE1FdD218IB5xq0GdEfmUvw8wBlFQwgzjODvCMTeNKhdGHkQ/5OsBeDNfhdurGZ+EK
okfIefaRpuCE2bpN6cKpv+PS3dgNckbMS/x4nbzIqTcvAiM6eOIOqcOwav3xihHbtOp3rR1AppGg
uCU1o1nRw2vjAXJweUsRUq3a2TkVnAtam2RhDFo7048ApFcA6DiXKSrU7pynqd63M48rqeRe9cik
3DsQ4ks7ZlfPzcmBJSey+eCpnuwxxFcr31ncb1POwI5c5Cy3jz79ZmFN8lql4hp+1Tpif9xUsJ4R
HRUQswF6Ff0LmGYuLsf6vM/2oKa+UV3cJwnTeNeFxedOFpQ8glo5f+MqKALa2Q0WTOnIHRs5weZC
bmjtSVyb+o2JeQ0uAsEYIZxAwQBmKHQlZhIAzvefm5JcgSyu34sp/yINo1wTfnenJrPHm4xhbm46
by/a4r4wcfCVrloGI4xbY3K3LW+6qAK/2pgdQSkJVCMV9nfEiGYsHZzqS79IdrHyrh1iPkNDb2uL
KVAX1Q+iDj+UG4wbsyckOc9hCw3qeRa1C3ENokdoPee2fZPNRgyBSh6SxLs0Yowco9nFNCiLvWpK
e6+byt/wKPbhY9SgsiPx4dtmVRnL7LlPfSIj6QTmJxUe5yZ98kLka2TXsfmiGCj7L5yxH0ZY7iKI
PSURlXFjvlqovtZo/YjCU+V9HBLAPPqcX/5ISWPWYBnMshML5AvbUskwr2IfYYiWsZ+DAtP+9zBw
NB9Czt8dZqPIn96pPGhiapaEwk3RlqXc0C3jOK57c5bEsPgdOidxDwZ+ZIbs1aI4mVuvJDAtGIrn
QCVvi79iI2GQtnAU1poT9JZ9S29prXJUiceUQ/DMaBgelPaznRjo3lkOp1+wkPd+QScOqPlZogdz
bXVnOvyIuW2gQFQbDAwdbnXiIXkC0RQFFYp2fMFt6b9KMuWQCWw1VqXr8WUgcGoqarV3WZ0QXyQw
knwP7Sw5aURB6assv0EXAgXYjV8EdBlUQA0xlRGJm8pxzpOs8y8dyVIx0JgunYYAFjHtwO/egsax
SxDSDeq6TaQ/tDa9tYly1xhFcaaRvMG8rZO9w2Jdx8NdRahp3VjXRjoxeHFvYmQ721AZZDWaePdc
lXwu6ymGe03SCgPvzNPXIkFYNJRn0iwbdnTKfVxCKecRKJ0RgRQEwXDYZvDFKxMEbQ3eviQCdR24
4Ka0A62ox9tml8eMDFi+rycocwWa+9pEDxeMK3xTclvRsdp3VfVhmd6RhBDaRR7Pa+HLh6kNz6Cv
KLJB2tum6W6IYA4SPEq5Ft4egeEr89wNCt7oTJmwpQh4b1U/nMqM84hmNsxEg+CHvMKhYczfVkmX
3OSsvxU4dLOpXQ8OT2Qc9ze1JJmvtaKNz5F74xrTVmlKs1CXh8EYX230f1C/uPX5fmsZObsQwZOv
qamzspfnGnwKmx4krJbSaQ/QFyQRQzFOiUTmusF80aTw9EJ/8LjjUU6UNfDSPt17k1kyL2S+NZJJ
uB44dyNMqUqOqtWOFJvokJXaxkXGrl3YgWDYVG9tnyaALUt750mZoW2LrzomiivTM5EuNKO4Kjrz
Apj5tQ8bMKqJkaoAINMWDPi3HszYHJL1NPcsdj2nqiaonzubIBuS0OF0NvG1jsODteSx5N4boOX6
MgmAdSaKoLagS4+hdxbXTFDhv6cX9ezdWy0qrIkDTZKk373yadYKpCt2/2AE3bFMtbWp/fAbZWyy
ipEKxM11RFrWXHr5mntfrdwesQQAfjiJPuHZY3DA8GVs83Z8rirx7VkOS2ybr8MJ5HEVvtAtdgha
IhHefqWgoktEdGWN3Cgdq4u87Q7G1J7VAhhabdzFVetvnDq5SokWQ8S0JU99j1GV9px4G/zgHv7z
U6CDZz/3v3L7zUSVmhjDVyRRM03B0VQKw0IZXmQgj1JhXRVBdOwHnyEigt+0Q8pmRcq+qkrvmqYR
yhkiIdo8nbZx4tJYcAysGj6Dh3kUlHq4R7qsUCv47/0S3k6p0NXhk1w4YFN1hwD1CVuj5o5oP5KB
6dTgQlLLou6eQDbs58b0wjDkofTlfElIwYe5720uYUUZdGVO4bNZxp98WqTtc2DuWp9btyZ3emcL
9Sl4PpgyciU1yMwsI0DFnFoX/1jxlM2MrrvuMmnd4eqPf1iB+kInOeyEUZUcqPNDLvUu5WZEYB35
FwZyrwYY0pq2kVpnHkjYk1XFoH0TM9qS7EJjC7jwWho1zC9w1cckRQwGjPVOkKHeWCd3Ss5ZABdd
03xWlzySWQXO0TTOxiozdlllfkah81YZoruyu3KTGM5Db+Ftd2y4N7Emrae4cREBXAjLeK4dlKTd
YGY7R2L9IlLmnQF2so08jmKT9zJlJbcKkaGhjNr1OA8veGeAwiX2d20VIATtlA4Cb6kfObemWQLB
3yyuPJ0/KKTX56o/q2DRHGWDDNcwKn7YvJX05zYwRUD14tRdj1p+JsZEFF0UgHtqGR1WPlBOUQIi
+v23//jHf/3Hx/ifwVdxKlL8Qnnzj//i1x9FSdRZQLP9x1/+477I+N8ff+a/f+anHzlGH3XRFN/t
L39q/1VcvWVfzc8/tLyb//6befV/vbvNW/v2wy94FqN2uum+6un2q6GX9ce74HMsP/l/+5u/ff3x
t9xP5dfff/9AI9IufxsOw/z3f/3W2efffxfC++NC/fM6LX//v35z+QB///2+q5Pmt7f887f1W/RR
NL+dNSm/av70V3y9Ne3ffze09TfTtVwgP5i4paMt/vbh65+/Jf5GwKCjaDs4yDM4nP7+W17Ubcib
sP7mOZbneFIrx0IdIn7/jdnfv37LciHne0Jpl/S63//XpfjhK/3fX/FvtJZPRZS3zd9/t9Tvv5X/
/OaXj6qUQpFAG15p0ybxQ2pepvx4u43yYPnp/zGaNY0szIo7uHqsmF1OoihnDiGru86JoQ8xo9Hz
+Iir7mzmqBYEBNoG1koIGgO+vEG5efZvV/Nfb/Hf35LzF+9ImegthC2kZ5nuj+9Iu6wYmFmCnRdR
/VNMsF/2iIc0rFg5HH/9Yvby+X7+/MpUrmYGpDXX4MdXQ9/b1+1g8fkDq93GrJQLkwIhobcng3GT
M+eAV7V0qdz51uZ8EQb2TbTIOt1hfLSHDG2ssh+qMLyfOPEu6WxzbX+biTFu8RiCcpnQtzbWpqk4
t02gFsItrcqnRsUHVm4YgGbdrOneKTrRUFry+sPoODQrmS1wsZHDfHwu+uGDyEDM7tcBMUHrWBan
X1+Hv77onrRsSSvGte0fL4Ng6cfiOge7AjrvKsbGuUJO9F3TvSja9a9fS//VJbeEVqa0lS2sn245
DO5t1Y/ccv7SAyMRK5mYDmVYW6kuIFAN48evX5BH4k9fsmOaWklTkUgsfr6l6gSuijJ5RTMqjxhF
D4Tynpp+ShZF172ZhevCJd+4ZDcNDXWw7ZlJCQFrZWbTkk968ugaZJrVCSHWBU7M26o+hkEB5Hdk
+L5tDpFhV8Q+Bxe/fuPWctl/ujt/eOOsD//+dA6NN/VJxNeiOgbF7vCYGdFnjFmbNEbkMKx2F34g
zghxPNDTpg3Ql8RXZCOy6koxGSxW/z9vaFmUXAubPD2MH9+QX2WFyfQh2GGzuWehYJCEnLEyzts8
+8xzdUi1y3Y/jY8CwSfi9ksSAfdwwm7rzrj/9Ztx/uprlSbQI4ebaYl3+PHNFNMYBXaHuNCpygct
jGtjDi+93DpOTE+2wDWfxogpfcWQF8FT5O07bFUJpN02bp8LZzjiULj120vb2rUdIEK06u+maT+3
Lgtgy4Pvo6ppSX08k152V+gJk5WDsYFkFC/+jqvpUXIQW+GAQh6Z8xiTtOwSi/Q5Ns4V5th3a3Dv
TaN9tkRB+yFLXl2Jnqhzr0hj+E6BbQ0cPEgcfiWA5lEwWTTMq7RFuUJDi+/co8mCMKkLQn8r4wF9
9JQ/lUCHcSKH353uHx0Of22IF6Ej+lSwbls+4Ra/vszLVfz5HpRIZaUQtic99fMK6XfRbKb0T6Mp
g9ff2BsyuB+F4JDZC263MbRxndCO/fXLWuZfva6Qjs1JlaOFY/347TK9k03MyrCNGxJq64euQ5Nq
WvJGRqCpPee8t4n4zPLNxJX59WvLv1gONeugoErXNrf6T6/dk1hUESwe7qZRpReLu72LXZhpVb9R
NSLAPOmOENDSM0t1SKDuNSOhS398m/D/o0u2kp0oiA6d4wJ3CbNIzg7TStrlVRaLTTwIlvLrdNyM
84ywLWYPoUmDQKXhWO0m5jVqv2oVWkO77eaLmKCC7dTWBeDe6VFZPf81xz77649M2t2frrdrmgKP
kOc50BL/eNr+rRIIm3oQEynLO9tColg12b1pHzu7t3eZR3K51GdOWz9ri70QwSAaF9N/74195bJX
CAJlbCt/Bf7oMdipURJUd1K/l37t7bqRzomdZCeAIouH+XVKQDAYnHJnfrVK6aTkzKulDN6rhKbF
gORfYjRq2/HARDHe065TyHqjQ1g4Vx6BL8hnBQpt49ywzUejARpFt9jR3dGcF8VDlNwYJiHcQ/RZ
a2/LoYDgFOYAFlM//wNtMGKclqhDaTjuygE6YzGOVyH6L+i3e5Xrb6z6yCsT5h4eY7gVLUYSO/hC
+4XdPZp6oqErb/tWXqWgVUgUXBSNpX3fzJy6COo4o2xr14waiVt05/PYNN7ItwKhIRb5IjQRIItw
evijmZAHYZAslHfhuUlbnIBBVvD+pJv0tcuI7Aj8k2BWHySKhr44r5EdlsVOwqhre8aE+W3YyGQz
lkDuxpFNIQRM5eZkLI88L0w67uuy36STRO9El5jrTghTz5ZWMS5Qhn34Q1lm9x1ZJExeM9bwLo4S
WmAg9hzno02YuSq61By63nGfbJLSRRFoAhhok3fWjYNKbOxTMFpRwK1jR978+s5c9rgf1x+KXOFQ
nLn0tyiJf1wHbNP209SS/jYn1XvTBImzcioYFLJI3lkinlP/GzERXTfqlf/XV2bZkdoztUWxYtk/
7b6up/nSyMjYqgafbJ3fSI6vdcV9gHpso2zzrAPxag3sFL9+YfHntc+zLNZa4iiVsly9lFD/9izy
X4fWEA3GHCZCK2GY5ga24XcSl1e6Ro6tLFScA2HoMB2PtqpuOtq/XZZxwl4y0UD7TGujeRCFvS1b
rJFldRqS4FOI+fHX79T+i3cqodNbnmsrqVE0//hOfTnCAuq13oI2bbdeUqAM8lM8QGD+eSeBr+iq
EIm91fCFQgKRieokSrMzrlKl7qnWImovSnvfdA66x3rX5HfLHqstOqZmxqrn0KxvXeNLDNVNSwCT
IMHI9Iq7vuiP1CJ08DE4JY7CCzSv3aWBD4jkoeGAridGiQNpckYM4HbmHXlZ+vrrC/DnYpYmmCMc
yXlFc5gSP37+hjsAtJrSW2WXd3OJhxVFDyMqn6qBYezlr1/tz88C94WznNUsm3pH/HS1OfO7hQfv
cluP4p2F7AIfwT6N8rvaSLa1sjE3rOdx8P8P9+Oft4YfX3b5/X+7HUEt51zoyWOC6BurtMHDL8P0
5FpM/3/9AZX5FxfUsjjcWp653Pw/lxuW1Y5NXVveNgjH7VC3L4a6VQhGbSQHdeeeRUa27phjjyEB
nlEfvzCa3KgBsZFwk21oscQBR41WFZF55AxG6yBHNJdmu54eVBguWcn13ZwaKUheZr9QXlhPau4W
BRddsCJPpADtZWA9Bl2Cw1Kql9lAw9qXY7kOPA2vOCbHzqvna1HRSQ90f4wduKJ9bd1VnjtSMWKX
IQHlkOwx2M2rSoTfQWnTXe6Oc4Deu8MOGxbpWccsBO7n2pmqG5F2CN4NwHxepPe6+04cxvgzBOKV
Z+9j1XQUQR74Kc/c5I5FQgtZHPVSMiYnf0rQozS9sfU0e6JCuFyENL16O/tsY8YdAUpzoRnxMW1d
K2stofyEAGgCb9e7qOgYokaMBikd1ZBfm1PF6Ddc6H6qhuwyN2RJRPQ6kWLjtILh3mHMWU4lmJ3C
pr+HU0OaZp2/ZuBi0fehWgzQJCTTYz7yLZDcEa/TgOYOj0jiI6P0hvi9D5NP29nCsLC23UA9Ex1T
24NtIzhKzXZHi5Tdj9nLusD7ua3SqVxnQUVlAsFk8SLe9qF/woZY89WU3m5Wy8G1wQ/pzeVFXYBm
GvKTM6CGdbN4Jw2AuyPeUBW8NwGRhomNnKsyLuA5cGG66Dtx8UKlz1HnVFwQYlJx7J5azzhXM2WC
P8AFb/loNTQ+jOoTikEz3YyuCUNLntKESUQ5HAeRYWJGXBQ1d1XnLC5+cY1KzituDZ+hmIIipPwT
Nq+NCzkqzLhyJPPwFTRmsgPATa+333UVlYceWvIM0+qUe6V9ZmfvDRktey9ktifdV2FYGYYuvohG
lKfIzmiXjHvA2wEBKeIuKQxkRuUJxkayGbzuvcPwphMo4eNsr3sagWvi76aUhdJMXskEbDb2yJWR
dGY95woUsoRGx3BR2BAYtFcdCN/DYGp1HTrr7LpFYs3XiKzFFYelnGhjVv1a4c+McvO6IXsqt/S5
baEOK3koMIN3D07D/9es61EbknsQsnq4FSaurEzOyiTEuGfdNOmcUvpmrzFe6VR5535CyQV/45nm
zT118VGA2+P5Pe8JLF1ZrXsfkO+3GnOJHihPPgMn+saaz6gom86x9K0a177xQvTMU+uwjMSUrg6z
Rmv8oB+6ofA+RAg0sVbRhKjD9qsSiBeaVqw1EqmNXakzMbFl9eRNuSUDt8GFTpmITZ7ZIXodg9ZF
gFODeIc3pz2GQ/UcL+V7hySWULNxoE9s3IoWTLWyuRChT0Kc6l7UInzpBX6b2aB7HCNRi4cjmv7P
Rt43louIO4hJjCJjOiRDDbrYtM1S80InjP7IFIoD9dnCJmPA7Vz1qUE8RPo/2Tuz5raNbQv/IqSA
7sb0ypkUKVGz5BcUJUeY5xm//n6wc+61lRy7zn0+qXKVE8cCiaGxe++1vkWdrfUcu4f5zB37NUrI
cFCFTiuPsFa7XyWye8Id81L79hWbHARNPZofxt11neCT160NRASm0uyPBfDR1j1bcrpP6XkvDPNs
W52/tBC5LtHxZLQbFGlUGHhg7jMqLhha+ecAt6SFXTepHphrvBgJ18YOmgN53HvNzO61GrlVbj41
dn6SAq2CbqOKPTY1Hi3N4gL5kFZglE2IhORtlk/hFsDplabmJk2JxlJRQ7BVOREhhDwTclfSYaZO
on5VtBkCxXJEqT7JbegTOubcoCv4YLeDcDwUT43wLjPHViZIbMILHRM+tE7eHB3aM1lCB87jroyd
19xoGOUZj1aYupveRw0KNf4esfFsz6+XJBxf24XkjJVueWhLk2cM6qleuE9F6mPIxyiNTAZIVAKh
gSYg0lsWDZPFnEX2TU0JUQtkiwM6o6IVJljGDk+lusUi0WGFTixInoycgurG9P2FXRXAkECxOrMr
y2GhsMbwfnChngX8FGbL16itV/2YXA25fbHaicsVYuzXSrQUeXJbB9sh0cjvbNhE0VFhmGKi4JEJ
n0xLL3XSLQybyCzm/cyKeCwV/OwF9FY2d1iTJMKugdjF+N5OgnjjqndLk9PODpCKYrDb1gRQl8W0
y3OA50BLlTnvkkJaAjzsXwL0GySdHoq0uNYLVIwEmyx9fNAb3yxfYKrc1z7zWz1pX8WIa6pXH4g5
/wyTmucpCnhZ1VsBQAbXmTeTcN+gF7z5Labrqd11w/TVTcKvUtB2skzG5lB89vi8+WZY1kn1YMvt
PZgB90jhsvRYbr+LmkfwLtyX9LXdKLpzA3FpY04a4TxvJgNXhtZZTJGN9zNz6IKOBpNrxG6/rnUs
Sdn0887GNQS9f1sXpkWDZf7zH8qqjAmbiRLKXfcgTwCJbEiLuEti/SmP2YRNyaVB/v1OUsDs8ba3
lnGJR28AxmY/03JORfLB3htarUO5A/YS2yMlLvndzPkD50Iv9ClgcomshMeqH2hS9R1WirjjNzVG
pNTet3qw75zz1PFg5vB/NPYIJtNavX4BlfRnYmChcymiO4unXc9Y5phHn+AlAICXnLCEGSGpQK9h
ELgLe77djSi7z0BotDoKgU5b2WFzPYxgkO3hi5mRWTQh4sdpRmmU3wcOVh/Nu7PH4jdlufh7B4dY
A1dajuugZUD79vO5VblMmf/ApEpHCrz6Ix/YQ2WSGyRBzaVjh10g7rhOqR2WQ5ksPb8625Eiij5i
sUN/tVK6DWqMt4ou+6eBIAgsmKiWDHVdTfIcTdkt7LVbEU7E37Qh6Syjvv71DSL/YXMlOIyS0tb1
uSvz85eIpshpsJy761K39kGXH6uURQ1aJe/g6FxH1UtRleekgcqaGvWVqM7Ct6BtUQOza6IciqPd
kPUXT2flmZrkPLdl4p5IwcDfzkMEu+SStZq9F3p+b+blfa2CQwj8uCOHPS0oe3/9jeZZ1+dbnvvc
sOkeW/B/Pjf1SnzEoUc7dw2Jb1zDg70vJUkiJlrmmC7JrjW2JAS9QEICBjGI9XxvA/0MnoDXiGVl
sLDEKWKgyn+IotjYYl/+kGGl/6bn+Y8f05GCORT6ZsOZL8wPT6bdcxA352OGfnEuJ+70iY4eQjNd
pBeWLXIDK3dczs/Kr0/QPx2YKy51hhQUNObn27YBKBW6eDcbCmYEELFaqTR6gjN7UIPz6KN2nOZo
BYQc6W8arv+w8ZIozaRjcHTT/vzETGakRV005yoOLuu6Zd5WAKCmlp7jUC9zm3CGX39XY+6iflr/
mGvR3XEMmynnty7ID2c5R1auElnb66Rkvc5cftd1/i5McvJTe1QYSlugNqy/Lz9tArgnSs/fPsR/
h9y/GXIbFvc0aoB/M+Q+XdoqbMK2/nGq/e3vfJ9qW/IPxnc6rQjDoinHxfvXUNu0/jBBH7n0zLiR
adyxMv8109YM/Q+WMoMCwzJtqZz5jfjXUFsT+h+mMJXpCoe+l86A6T+Za6ufpxYOM/x53E6blSk6
rTTrU6cE+5E0h8QmoKgvn8KmP0sbcw4QzsVQgzKaQptuvlEu8f7iHGV3K7Py1irLZJtX7HwFaGLX
2lqtRNM+00qaYekaFLtBsG7YEbOvI30KPegC4cWN712Msdz56XCymhDCuVxRC2PqT+9YQ4kGHgTE
lTi4RMEUQxcAvF8GbBmIagX0wUszZMrdNireFMhJmB6hXXGAp5X0OjEqrT1Plov8t20dOZ+E/3sA
v58kWnZcSJeWktQ/LXOJlptDFKCTxg1aGRY1ToKPmflTVvY3mUekmxUhNG1XLanbweRftYZ1bUBr
WkzgpKoW5+cYwhUT+TXKw5MOc6VWSNrS8j6cBovWXbHlVJN6HQ/3HtFEC1rxhzAEIj2X4UVobVsv
vHam+B3f20NOIM4PN+35+1f5UUtgcBv+9A0JkcCgo6OxkMLl5prLhB+WGM8Mh1JC26LUdp5DcmJs
rgR2pVVi2XSMMbRXLb10701mzbYI0vvfDp8/rXL06FjjWMptRyAjg3H06SRnHHlAkF6s8mA4B26y
wwOzMwvr8qeA1NsL9NMCc15erYVT/0beMCtXPn9/vjT6k/nrU2l++v6ZUYo8lA7ZTwTTzh0zwsv0
6QsAbbx0NZ2nx5TRRcDmxR0cVPpz2hfeNcBddbKZcAambHdmkbGwxcZM2YsUxcbs7wBxIgzEwmBQ
8pNuFC/wTq7zPDj8+gJ+KoG+nz16y47Fw2wINctgfryA/mihAq4Rwer1O6//DDoA5FvkoUub0Ihl
7Jc7U4xskabtONqLtn5nT+d1gsBX4Lc1Uw9hYdUh6j0jmnrK/YP/npvOk95veq0/tPV05tWGbNDo
af1523QS9+FgPiEM+V3tM1/oH582fL4WygpeeNjt2ZB8WpIyzyxgKJACoIAUCVt7REh41ELzGT7I
ZZRip7X6pbX9j9pSu1+fxr8/BzZVFysrUxRQBfJzV1VMdW4YnY+IPolJNdXlK5B20IjMbwlN2Ljp
3k82Rzvotw3ME8BXWveb8kJ9G5f8/P3BxfERTMXjYLl/KzDABShWNFaT0IgWUZd9sEjTrbLe3Rg3
GZlhqXzV2q5fdD3hpeU4zxjDgvoUYLc7zj6PWRaNTp9FNyUVpQzWrXbUMJrCLKQmTM0EGXG1JlWH
xdp6n6QXrghbf/MND/hXNeKlCPmpTZ2CRduZTaAvAzfsl+wo7/DDwp1J4iujLjf98CUCIKg7p1TM
P1m33pUbFcvRqZeaAISZJi39NfLWmf9bBk6rjukbmNNF1ZprE65OY580H2B8Kp/9Pn4wuvCKoelV
movXZlS7mrmZXqs3Vs5gumZydtIK47W26qMyi5vcbe7Czn3XHfXsNNZ75IZ0ubAgevdOLZ8HDw+h
77fLui13MvHxqniEdtofdTHVS7o4xJI42bnRZpzS0k37p5IfXFTYl1QsXz27PkrR3pVCXqh0r9DQ
rqscryiskckT27pEoIppjFdSZq0a+o3uaL77hbvPFFzSPtcuWCR2YZU8kE4Msadq7joz20vmqkXP
/5Gazn1ZfA0Se5WhYEVChhQ0BDPqPgZ0f33Y+1AFTp1uvg+5dZ5/1UTGDYm58335mnhwm3heMwNY
ki+f3VoltH45cX75RgoWEANaeHFY4aXhP9ZLmKsvfZcSIWOB+9RxAJp6+IGElG6JGokZj68rx36M
WvOZIeaeliZhSGQOAV6beAkjXGkeLK+5q2KejbRseGnj5UKvvsslhh0d65NvFjF9QuO1BXtUqENR
ktdYFg6RqN05CYhLU6mPNJkXygDf0Uv111wZNPlSDIe4ERbwk66z2Q3NWtMBy0QjLS8jVuIa0mDU
M3yeRHdnY9Vg/MBEOeCg376jGREbIrUrpxBb0wqvIJAFmNSdvXLih2Iwn/serSdzccMCzxsRoqJv
rNg4WC0abG6eadm05ntUz7EszAcZRlwlI847DSF0Mw+WtTr4YGX/cAbjdbJw3vkmpC1J+DeXGoaS
xfjCgT2Qh72xQv6D6ai6h0Iws29iB/hOdpOX6VU8NjDvo2ff35nwA9iyOns6mCTaZrRaPFpeEPhw
ZPkFbsQhP/qBBo/CVYsefntt7FTKg8juGhGYDfup0S/DGBTI/w+OdpPocHnrYu+VHLbFA7fAK8MQ
yhseHP29wpm7CHq4MOACyDtFi64KcXFaPn1dJIe+Ijl6dNoAYS7yRrtcDWzwt0JPAfsO9OiDgzs6
1QLJzhVKFmLqffex9/H3EtjFU4zI0XofoGnnITsT0evbvhUXy2lOeaAR24dhxBgx+/n4QULlHmQQ
T2s7xaAnYV4vU+ItoSJYRvMl0Id2qZXq4lXY8Ehnuu7kq2nZj7UY/nQHaytTTqlijLIkoyCSr13p
VysiOBI0z+juva2V2O+8Ixh61PZj1QNiV9nKN6ujF0W3zUUYQHQy034cagVYl3ygjhw7T72WCQ9a
gPO0VlfBwH0/aeEVYsNmsO7KiZOFS8xVgnpIveP0BpeDsgUuGF2yHrah1zZ3fM57pWSHUyw8ReFw
bWGB8HXrHBBbOjg0Kh1BZAKESdbsWewAeBMeA5nNAauvXt0VFZaguDnOKnBNg6wIENyqtFPZOst8
8D4MX1s2EbhlTyQ1TrLoizRokqI5Q6Wh7VuhTtIh9yBJgmrZwx/OiatgJLFLsDCnw6WDB9gn09HC
9Ww25gGhBqYnoZB85BMYH7qhoZG+JQ5f3/MikC0hVvmi4JUwv3rSVL36nSRFOym/Numd2bz2wtjz
E2+gc/XwSxAaTZr5rDvuKTcerJRkCTu7oWH8CLecV1ojnk1ruBqNYMsm+s6APkHuI1b2ulI4G/tx
rTpDrvwE/1GZey/u/M4B4vYI8wwBg9neqyjagIDXlkw+BxRg+aqKmH8bEXnlNuk2w8SkrEiiJ7Jt
71WRnHOvXzmxe4YSemPEhLyaW9Nu739TPvw8AKYKgxxBGSnQBuFa+5vSzi37ltE5KDPAlw+V24ZL
O1C8fMmfVLBxOovBpnWO4Egv3OEmUtM1iuc9I7aHhOU0sOXl1x/ok0Di2weiX6C+7TGRRxif6tox
bsMi9dDAtJ54/cbQjeXOdintrmU90/IIY1vOq+NUq1fGNslCYNdxmAMgnJTMNLme8cis08jm14ax
qBPI2pgDgt9VfdbPfRU+KjtQNiCOocDLgqr9VMHSAIlV0Cp3hTdsXZXlU0K4l5DRoVEtRBdnw84r
W9R05mlV3rfaeLLxApapuEnr4tloM+5AhwotulaVOy2aUK7NAjSLH91EBHDYsmPdbZ5Mp1srn7Rh
EgtEP62rGBP7PE7uyaJzQFk1zYcVGdyY1R3RyxffGh6FfFABYLmuDY523h70Ht8olP9XkCiEZsKa
kn+aA4tR8NpmPQ5uOWwwIVy30l0YgJE659Bob+CqON+3vubcYCZd8c64AkvAfC9feAXb5tZZ55Z/
VYnhowN35gsCw2PLeiW34UshgDI1DjLbmWE7+Pdd0L4z0dnoboaMKdx3wGCwv0eLcdPxDLi9v9eI
fV/gMVwNrnEF/u4hqcqd2xSXgh2NEVs3qgT91LiPdUL+BjS9vn2H7X0rgHiWRnAs+kddyRurSHif
OIu0eSAKY+MW2VfSJG4BRNyp2Fy2CvWbgQvL14kPf2RN3nnapSa7zrOHDYDplQ11NukJR9lTytIc
3wRedLRM6EJy/HAzr1tOUmKNXhLJt2xIDl54lfngV7z8o26GStTkBPXGrSwldSPXn5ZJyJDHP0ne
tCWgtbaJYTWPUKKhCLnm3om/Cqa6i3Qkd9EdSe6N2zcM54eymbZd3pzJlwcBCUxaa0+M3o/u0FzX
vflKFNmtSCkXWKWMkvD1fnShMfcdbifidL89nP9tqf2upaZ49P99S+3YDn+mb3lb+T/11Oa/9FdP
jQaYo9B70311WHBnheZ3o4j5B5cemwb/YNGghcCf/NVTM/U/8Ja4ynYtHBrgsfhxf7XUlPuHUvQe
2HK5yhUG+uh/9fv+ap18d/v8s1MES8hP+1c6fexdEXlZbF1tOgqfu0Vjga9etswCRd0QWRQTCSNQ
VTYpu/KhLK9CpnS7KO9hvSJ8AH7hrXP3eSj6dBdVXo2VEbmMIuNbMTVnxVDZJpbuu+ZVzwz8MVLG
E7FKVEbs4pG2QSmBBV5t4BRg18xnbADB0gTYJW+tXd/2iHInrQJgYvT9ymRUR4LWayWwYBX6V79A
z10F3vXYXFU9CDTMuRvHDD8yHQxrC8gsxipqBEWzKMk/7JTzZnjGMsStsPd677ZIFJGCPbkyPogf
GaKTILxr0QEn0bRsWJpgv1i+4TJ4Z4I2r70uiVZtLm4sNb4CYrgOE3dv46aJpLlLwdsMmXXQJkhH
jWetmSB0C5F1mH89/7Wt42g1pv0SPwQyBjifk8Y+NyTuIczwMCPlcFvTWrg5r3owRdBDdKIYUtGu
iywjT220l0MxQyZy+ysKHw/Em8HyRPLv0mvUGw0oxuyeTuSilr+1fYkfV8IVdKuewC4zv0NaSp3y
QcDCJterB0yjb4FU/RZjzD4W8a1ER7WEnNiXRrppXQsBiR2qpTaDj6a6xwRd+1+TdqjXbYDlQO8H
a0lm91Kl46OqCaolgz1GCAK99yWxEAinwXVXwXpw/DpaqeDDtgFKIsYKNO0GmdaRbLkH24S+nhn9
Qz1YT3qK2a1gc0pmX0cMq4/QVPBFiRaYYJyy8zCmr5WX3YSq3lUJRDGGR9Cp18g7OYEEVpDY5lwq
Y+19ddscpz5m25VtP1iD/KoxG1y2Ohg1zEjPoaouEIg5PXZxbv1iFuq0FUpZ7nkS0/pTVqX1Yiod
defAlGHDDwQEWgWTZbM9eo2omTCyyaU+Wfi9/ZjpzGNpby3KgTWfcpgIthisAh0LalM9Wk7M8FCr
0UqebANEsbGwOee69sWIXwRpS5upmZ4MBwFTIKQB8oc0KLX3e3fteCGRHmOPC7K4awcUX6ieYn92
z2egAtqp2wqXaa/U++2UV4BVu4aUAvVYDjXBmEX1JEfELh3SlkX0nhUjrJF+F7rlo4zQKxANgtYP
0L7emk+AdR70znOwKnkoq92jM8R3SdA9EQu3dnoYR1r10JNwREaOit/NHsd21yl/M5GpiutoAbKv
XChhAXuqnx1m7HZaPrmwPcjeRsinjbvQYwuhPJqMgdE9oxIALMUuQQnGkkbJDq5GZkT+4yKI2yPK
skNs1G9ZQYqD3RKflMmNOX9sBuAXhIlnT2/TpXTL19qT20Eeqe1IN6g2Xtk5mE3jd7JJSGwtI7Qh
TvPFN6IDp2c1meElFiQ34AUaCrBm7Wokk8hJD20jZwLASHdlhsB09LUdbMvYO9eEwjyafk3BQzmO
pA8SWXTJ4zZbJoP5niU0+1MXTRez/Go92qg0/cm9UXH1UolMIK2OT2beAT3q630zQYBTHbb/Znzx
IYMRoxcfc+VRMCi1HIbkEs0UximaIc4DUhsnqtEjtq9xrh9C4s4gmRYREnJfTRss+N2uwyFsdTax
EJrGOjJOx1GJQzABiJRzrDF5QMTUoHDTlB/cGBrIschGTFRy/9HYvWqIgqFzqFDIDybPcZJwuwer
ChzZRO3MfvJFO4U8DguaCAaoM23VBf0HvrqE+hNElmuV9800jERheIiQQry4NGI97ZQ2NnCfAVFD
F50HPEJLyOOExPSWuK7SZgf+YSurmioov20tY680rgfSAYKMAIliEACvZC/BQhcQCqclc5QvtU69
4/tvvHeOnh3e5gNbpqafHgBczpmEI6+aGm458BEFwwiOtdQhnBEItwO3Cn+wArpMljQswdomXIyt
o1lagGjiLDoutWrDsayqc/ZB2xS4r/VZ7+CuOtB6Sy/Xn41KbjXNv57bGLD+EDjEZCLQbd87GcHH
rn62GF2jfPNIVdFJVg1YkI3pMkYDlF4EdE1oQE2GpEjIGnpEs0/IegHxSTrhhhXI2zhet7XiclzP
K9cCp/6GjjZJR7AtthoRTEsnzNtrFmVtZ5YhsYltDWinYh8OWW0sJyjfxBJqMlbbuAVBhfpxA6IP
fBFWbWH7bJaG7BBUfX8tU9s5SEm3NdUBzaZsJAYnR85hIfSbjRdR2idQHyAqTFQn5MaMV+h0kkWn
w+6V0anSgdqOZMq2ktR5UQR0Kxhdd4gnwnOIEPQQBMUr4ofnKLDCVZnV/raEYCYK94NXwbWe184y
yh+8dAJBnAUJMjejWZK1SwqIe/GzGrBZAEW+raKnPPGuWq09m54Hs9O5bUgDcqd2y0gd1lwbvfgl
DS/hewhq2unRxoK1GIt9PydGUrQAdeVNaqMRNgv5HsJ2W7EjWPtagynRbO8m3Uo3XjNdZQ7BI8Zw
4w6E8rFqras6+8gT2r8OQACALC4+iwr7qrC998jWYILH0GXskZYM6lEkzv4OBxfarpcCVEjUWU++
xqjCkR1MGgJPXHpNI0KZwU2LRe7Wr67HXjHT7XYdWf1d0orvwvL/1uy/q9kpcv99yb64BNUl/Mkc
bvxvuU7l7TCwVtTCwoRHLpE3/FWuM+Zm3seODLMjsz/Blv9ftm6LCTj6dsdioMVketZ8/cvWbf5B
eY3IZxa9I2NkpP6flOtzW+H/pi22ZMegeK8yOuOlSvHOgX4cnOk1kSJx65QrbGQwGdKMDf1ltPJr
36Py6EyScD2W+FgMNHvh0A4vfRS9RxgKy1m8nV05AZVdqmf7KEkvuk5ZzjPHsKM71b1zsMf7oSv3
oubVohBSlWW2S/z0SzLm20qpVdqHewp8I07OKFVvM4BvAHlO2MbPKb1ojaTp1k53tglvT3UveOPm
3toIXIPkaDv6UMhdY99cTh7Q5rp+tgyeBIzc2x+u51+7nB8HxD83tv46S6gNmHghs8Ll8/NZckOy
DLwU7I6q49tsQBpKAAJzcPWbNtCnOeb3AwmbS2IqSUto3qb9eDmI+U0cbwwhnkWvlS/WfXIOCJst
6eP0SwEZprTAtlYfjTUXOtUyLPvrvMIBWo4NuInk1ffePC6GNiEH6GgPk57L22yU8VGpN5aITd6s
c9Rh5Pthnuluu+I3X+HTIPv7V1BKcGcbnGj926z5h1l6VXZhWueyXOUiP8WgPw0AYxNY7lj9mVrw
AF3nIXYsFA3RkZSW33ih1c9qob8OT6sP7zH/oCL5+QyCSie9KRtLcuGwjqvow3bfQpG/W2O7p62T
zdsfRnUzg1uGmOzdFBcRTfqFPxlYOH0HWbM4zHJlnz1jxLCtQF4WIn2m+DEMnMCE2as6fC54RoRi
BCbdblFtCwy6ywx+ZnVyPKDn+AaGgOaMUVJslj0JpW1EsnDV3khN7cegJLHQqNP1r29UhIt8v08P
tMuKMi8bs8DG/vT92yanVsWHsUppIMWSDW/cZQPIgr5YliCbGKZsEesYS5HuIy1jalfgmkxAkAq6
6Jkpb3zFGLQL60tilqdSj5+m0biv/Gxruck+zbHGRzfeSHeINKPbqsP1MHN948F4nDITz6u/TYri
xjbTXYaBoiZm3hvcGwhYcDyTHW9sBPK0U4mXoqBp9p3e3egTgRSBxVCCONgzGZDH1g3Ig+66gmiM
fWNUT6ZvntjdHwtcbss2YOMf8gpsYP2pzr2F+s/QlYQSAX/dzrc6SbtLRl74GHEiuLgCNeNZc+/6
woNH37wMAyQ3hNNrb0L2b6o7PVy25oSsmJZFNp77jgYiUMeSG8Zs3Js5adHu8QTURkF8Ovlelrjy
GrkSOI/T8tjFt5HrnVg4SdZq90imFlVK7LHZfR3lVk+pmnrDvWk9To4Nng/nzIOi0plUddOA6bVV
dq1bamX7/V6BUlYGLoNKew3M5jj64HhUueENcluRPxa2+TWt4sOIotYYFN81OIXoipDePQQQusaO
DioxHsqzXoVTPJAmsy3lfIeWm6glzgGqaQkzCtbQGubvYSClL9Dc5yxJr82+YVORXAWZDvvP3lR6
s3IbPldXbGti8UbQd6joky+IaKYFKKhDFdsvBNvgemKkFRg2UkAywHJGF1Nd7p3QuUYdezsGOLBq
eaUiejfQPrlDto1HoxvX6iwbH9JjGprHwTd3oepOhBagwkiz5aAhxk7H/jnugQ5ZekzXtmNOJpig
Sv4ophynPjtPzOTcBMTZPEnE5CYDUM3g54XQDkVvbjN+H6pym5r3HeJIm7y7XrvDHVfS5q7Cq07q
T0jB9h66A2APaxs/JT/7ULUvhscDTVGpxeBOXHaCqGDomJtrKSAZBz5Blu45KVGLacFV14vbtkq+
DPafduDcTGn0oZEtxujWJaEtfyN2mxilcs/KsupDPdvGnrswubjQxLF1Hdryya4BFhPGB9+voNuT
j+osK2s31tbGLd3zMNl7k1waiP6wil2gSO7ZmFhoqqw+CJALuu8cC1Wf2A+dRTne1qLfJ3H9aHO7
+RYa1bCYrotJ3jFSzkBeUeObotqVUXRMtPQ1Ge0HEpGSrWbzETz6aEzX8dnoYbvUXRjumf7SsMmj
5aWzSWxsl0klH2V+C2u2ti7zfk+IAFO3HtinzGglQxivMGtgfqu7HC5CVRPOQ9uqIqiaDojbrXIb
B3NMK8aE8ec75skZ29Psw44yrl/asMUptsk3MJpeHTj6XnOBNUh+ARGeCxNgnAz0C6bJIAl3cW3t
dTAOtmDbn2ZYK/TY3odWso7ozvBqMs1jAPc8s9SdMYVPkDHI5/PX5dAfPZ3pOvbnV8bF8Spu8PuZ
4Toiwcpc9415G6NIrst8C9ZiZpLg1VFZ/d4QnYGY8Ul3o3U4z2VhmUdhcxijcu+y24lwbHgmGRsz
QrNnPC2qfNfhrpvLG6eq9sCIwcwyJnDbk4drZCFluW+6fCdjSprWg3iVOnthv/gRy+bgrpjw+/jO
p7XWtAc30NZTFz1YU7NJeiwn/lr3I0LM8MyWoboNsulKQ7GeqXskWgtjdA592J6iSm2bEdmX214Q
9T10jklroF/wUBMCF9za1HlF0T5npdplerxuUmMt1J1NK6smZILNSDhzkNsN+Wnv9gSgFxPI1iFh
ChPwHq4Ul8Xa52QGZWbB64anxcJmXkdvdvQiI/O6JZo6AmyvDLHtLCyxrE990iHAYV3rDVq85s7l
mbQwTMq8xqZJrobb9MdUaWc3rCtMmfYxxaZpjtYexvp98ax8tnhkx9RBuYcwvjP8fdjwP8qnLOXp
fzb0bFfAygDFTZtqvCmida25oNzQ+omc4XwcqsfJTl8Ske1KL9/hZl07w/Q6qr3V8vU8Kl4rMCmy
moPlRiDCAYZ0OeMsnTsLdYv14jr3uSR9xAQ8rb81DHhzyO/SaOEYNJuxL7Zp5h20gghdVppWN/e1
eM7qZmWUb66Zv0rpXFdecS+H4jXU8p3ea/egjrdbyeMeeBjRRMV1AsrM8mdvUFJs5jNMTs+q0cmQ
NCwoQslRtrTaS9gYPU327iGwk2czY60IqRSBglzHbfSA7XKFLIz7/jqEcIxukwhrcOWVudKYc85X
yJfp6/zv5pQdh9HagJzWV60I/0xqcWuRQoC+lgZDd8PcYWNV2atiwpvxhNLLM1sFI3lY423hZcnD
ak7E54Kx6IhLYkYP6bUh7J3GSvAVgOee3JLHvvWv5mVM+MRkS/D9oQXgjL6lMI9NEK98I7j0msYU
xVxSZ8A3ZGkIErVzxIC3l3yQYDaiRP0dqJdt9kzFvZzq7H5UYESHfZ4YX2m4beh13vsTYRwOw2i/
uZORtSkGHsEyOeb2ietwcXjGQXw85iNnIzBXMGzWAr9NXVaHrHmvJiI9PZ+lv13S6jbzjzjUb2KS
qSCtblgbWBvrtb4bfBc72vBEjvE+bcXtqNcbEwRwYl35vVrXTfqsBXfCA0pMVA1MnHUIMNecwrfR
dddeP8B1DFBcQpvdYObDs8pqBjmCxA7wvLg7VZOujJgAl1LTxbooEGQE4BPJN0SiRNrTDlwMy2tc
XWoHDyvRhrqRbCJlP1EoEVSZkITjjMiU4bAuors2501ntc7JI1p22bXTOwG663hMWRlRwHrMChDk
hOAlOyQVsTrNI2YA7SQCE0fkQMBeF5V68UftAu/0rUlRYY0DsbK2TG+HVt/l+qMjUGFZ9pfQ5jdR
A559lHTAKj84iCKuV4FWLcpgyqhNeMf4NF9EFNfEV8020bH76rvGxtEqelNTsyMn/Pt48ruQ/R+2
fLM04Kc6+tu0TLccJME2RIl5S/jDNga3WCT9iiy7Noz/TLNmI6Bhq8a/UoO1+XXRPm/qPh/KMXA3
sOXHhmTOW5ofDuWRTKfBOqlWdfXGKwBTNW3UvNiHOn1IxuO/Ppr82zebIRUYyRj6MRNEcvDz4erU
lgH9ULSyDWLurFUbJ/3KjmDDI7LK2vwLGMmnsQ5PvZkeSZTfV2EJB1whviToESSLbROXNNxjcllp
OOYdUreJ1dj3QmCCHHfWTFVq+nuzI8e1Mh4TQzwR9LDstICEbXSbXpjdpon3DClpn8A+MYbyN/v1
f/yKoNpA1VnMI+1PF68IK9qq5Kit8gGfKXPBei9H+orZ7+6Sn6Xx7Dbnc/nDgeYP8sOlc6Sv9b3F
gUjRIAyAiRIP4q+v1982dBzCNGdlCB5Afn3a0BGXmcdhgjY7oHzxhuraCzAC+/6BPcMiMaaXFERt
8jum2M/GiG9fTBdKspF0dAtyxadGRGADpCkaxgvzhQeXsVI5CDvMcXUWMVTbKt/7z6/ZT0f8dFsi
0NdF6DNLTUrzehzEIarT4xjrG4EE69enVPytSWAyPqclN7fYYMV820T/cNmCPMidYeBYyJ1vRgye
K8fS1xjjZO6xnllPuT6uYXFuYnBd8JNPs3OPeY3hDI/dY4F7Tgv19TjGK5ESNy+iddXL36wK/3Br
zSN+iSlRn9FWn3TgtlsbYR/PkvuWhGDE6fTSf30a/rbuzGcBDhiNRH4pOok/3bytXlVxEeSc8XA6
CzSso+HcRfIBvnZ4//84FH2tuTWB7k3ON/n/sHdmy40jW5b9lf4BlMEx41WcR5EaQ3qBRYQiALhj
noGvrwUqb96MqFuZ1tav/UIDB0mk6HC4n7P32n/5h2uhyFqjbJFUJus82/SBvVDiJamwsQTDP6jY
/0exbv5Y//5b1m8nDHVW0fR9Uy7JMdtEIBgnfdx2sF3+/iP9pz9j+p4gLMLwdabvXz/SaAVuhTST
zNiwWTDfr+sWxz5O+r//M/9hGFCfRbExD1eby9Gvf0bpUZSgSMBr2SWrvGRrOKnV3/+JW5H3lwvQ
PIvZJqY+5HtgrX879UQ34npoGQho8r9WQbfS7HhZsAvTfDRCyZZcBTSx0MqKZFW5/UUGxTvxI/9g
4vhf3oaD7p9Bgkzlt4+q03IPQ4e3gTLyVKY4SyZn0QVXzR+vutl8BfOzgymyl8lHbjQHf6wPLf37
v/9n/IeJ75er428Tn6E5bmM0eFuBQTxNo3mGvL1VZCf4P/GRq+D893/uP329eKsYk8hmUPP89q8n
tCzs8qFi+dV8WGS9kW/z//YHfjvzbFHp5mB//oGiPrbOP50HN5rQ76PnLx/hd+cSNhLQ4oK/IEg5
7vJk2WUhcDINoDuWr6MTTk+hGZ4ipeHnGtAuuEcroKatfSsD+2xlFuYSfXyqx/ELDolKLeuh/tLY
OmlfYqvcjZeP17//n8DB5az5/T27htD5p2P79pzfTl6jsGtHs3DYCcJ1RFVDjSimI2Kh9i5npoB4
0qzw7lGNEmzTdPNZy3MXzBbZWy5rYJFsO8tZu8I7Om66yAz7HBTVJmv9tRk9NKp7qOr8aMXy++Qg
3Hf6WZDvnipDX9pqeBzZco4zxIZVU+H3FxCD91g9ziHJJ3haYzq9sRYhl4xyVlXjtkj0h6bi9Va2
a/2c0kb2Plj2GUbpcRopQ1UUCssFbKBTZvqboM93WUCYTUuThdPI9pqFk2dgyvOdPUwrI3RbsC0v
gXDPtkYeGs1m28zhGulP87k28dYaBUk080+p5Z6ERYO2tF/AwBFxTxWAEIK7Uo1bItwt9+gMkFzg
spCyugORsil9uQ75NS2RnbMUyNLEfZMzEGqdOLLiyHh8CCLrTF4gqCFjabvsZPLqnczgJ4h0xBR4
G2HLU9PIlc7zlf5hIneyO0BJ8163uQ6jSS4MbJpQYEFXq9KtvlbptMIkufb58JPl7ywFFjAdsbfA
vLEPhC29d8lwJV3mrPXBl9GKX4Mw/0m+zReX/S2GIerHrYNpJ8IKTwt7M9QBpS+L7LIMDwGQKe2C
cD0mFsZfFFqJejgC/xHJWU1e/zCR4IiS6Z9TQVvYdX5W0jtSJPuYvOK1aaCWq/yUpPHS0IL71oqf
e6d519G/3H5pk/PeyNcs0kNN2amhX5bFbOzUDc4xRt/9NtzU9vvYo65GZoH8b6AYQifeqdUeG0i3
TdvQhDvz4pjlD0+N1xy9++dk8v/7v//U//Xoi/7vDeDzj/7/vP/4OvO9fxFtzj/1B95buM5/sbVj
P+KJW9eWi9tnGxi353/5cBvAtdlgKOjF/tkG1kzrv2jNIsw0LGQxNK74qX85oWkss/SgvzYjErhw
83P/F41gvM6/TIk2c6BwaU/DqaN5pOMD+nWh0ZJ4abCVsb/5OVGsbltrZ6LRTnpc17jZtPCgCbO/
n6u6T17OMG5lj6xhvkuRTeykTWS07w7yyfS8+MExLLpePHm7Se3mo6ts/fj5emR4K8qsACvmV1R6
nhwdOcPY/vyBxv/ahY7xcHtEU8gaNUKC9plDiGptxtoCs259H8Eh3Umn+6AEXyCqq09tF+PEThr1
EAVdtm0pbmyNpGyvrmoJIU6H+oN9TKcFzkcFmelOb6M/XoqW3djq+s63UxxUMRSpKCP9ImwzffV5
tw2bnUueIuHXPDv4XXqiAchSRHlPto8MsQptd9FMuJwmFy3klgy+9HC7347RLw/a8N5qnJ4sZ3hC
K/tsWWt2qt8bpc4EI6LxWBId1n4e3u4DwhuPOGd4h7mz+f0lOIeSfOn5PgGi3qY2CCDCQ/YaIHIk
hU5T28F08xfHCI9eBVoI42a2QOtjnBtZutSba5iI8xNWJLeyHapXLxiGTVhU2iZ08/GlVf7+9oJk
8onLCbUXOKbJvfTmmPGp4cMVWviYdqU85MShkzhHuMTi30/H6ODunEm017w6Addqf9Ql6RmZ09dP
xhR1a98M5aGKW+PEgptaW6e016YiXc7ry39acv26xPNAB3i67oEXQUIxj/nfRvqUdn5PPlf3jiVr
pReyX9VtqO/0MrW2cuRiSecjOmFs/059tN4AW49OQ4xiU5ZDiWK5zi6RHmUXRlQ/me59SLkMGZ5X
b9OJ7pQfYXiQqi9e49w4GW1vXq1YNU8TTSvZegGl/wJOqOuEAoMoIRi9P4fA5Ga8grJfX8VAVd0a
VXbqMysJMQ9UxLd7ZbtKRh0ybJq/QrkDZJQ3PYqmCiomGUUe7ud30yZeu5zG5lyoODygNdr9ZV67
fK6Q/iqE+J0FwD7EnjcKNhf2GUh0cxD/ZSNXTg1pqNE4vDtJZp7zWn+sEL48d5Z4NWTobeIcCG9u
WeMXU++mpdInf03kBpZ+eIePcYT41enF914M9qNdx/0qIlFnWXtjBDzYamCnKmtbBFN4ut2w9zGO
nZkgF4vEA+ZWrCqx7klw67QxbOaIzRAr7akTxqsYAkXIlG2s2G0O6p/W0b/ultmzzggLloumBXES
l/Rvo6ZXlVnRgk3xj2WK7gugrLB1o2/paC2NotW/sCF017lKzW0Y68dJk+2jhwtNdqjzdGkdWiyC
odKpJEYFzrLeGi9jGv9xg2FEoQW+DAZk0r4nqyv2k7dc70P2BKQ16QZdMYs5YA/C1L0rxumhrCT1
szJ4BJycn6F4VctqzMq9lbrfEMJWX+eD6V8HOQmhNcX0I2/BfpS+LJehQWEv1DVKeZNHfMjfDxWu
Y//jX0bpFFsBLgAKDK77O12jGtuosNzW/OogHU762n7qc6q2nehyQr+4Gw/S38ZwlZIy0u+aCGgi
ZGsCSNkLS5zPRnLN5esoZH1NNAxFvtsfeaa+/vlQI6ZuO9FKRl4ap9uEVhreIqxW6+zJaqXxGOri
p0o0dRzmIddoerCGLfTTtyoGbNojWw4JcA6TEjJqZlXX3tXzLcOcqoixTJPc+uka9ltXmNOrSUd4
aeb2eB9VwbSZ3bhAJr1NUzXmS1fQmFRl/K1BLojCkxicojDpuNUEnyL/C6yTqK6RnNLvQdGDDUya
9jwWShxzhdZysJzqqJew9nRa/0LX9BfXbbTDRJA9VYUwejOkkSymyTWPMfS055bAcrKOojeudsU2
CcQR93qw0uHzbFPVRdfK0QjwjrTi0cdHO43knruOdk/lxHaXVafB5G7Fuxu5lxRX5Q+Wv+vKcYev
SVuWC9Um4l7RC/D81ti0WVLsvbkzOZRRuxraIHhqChqAdhZrD8oHXZ579lpPcvenG5PDNx/8+ch8
gNNK7+2PypHv5A4Ez0JDTNpG+rRI6S7sVfEiUSzni0jhgPNa2HUxUaSPNEcFBnxvl7saraesf5HN
HO8XCEzjbjx6q8wYv7DRK4lIdKtroIpq4cbUk4tAZ6rIHFUtAGGVmwA35I42mLYe41kvnGWXymyy
p2Tou8VoSG/bo/V4IjXKg6FdkLQToepAc7/N7bJE3vCvI12X5VaPG1QjKIeJATYP8Nl39dDW94yN
+r7PI39hhCXssq5Yp7k3PeaD0z3McoK6LYrXtuq7AzSqlFHOv9pC10l8FbMIQSBkCITV+KWzXuwg
vx+iyN50zP/pEsV0vu/CYFZrtKRGOsnB1e3pUEye3LSFaV8cgTDWq4MQ4/+8iHAa+8lxQrteew0I
v2WM0V9zzOCAz5LQpPkI5YzamEH0erun3Bhtc2eaOxqr65y024MzevSNUYmvqRrBptcnLMsIeLVl
1stLYkzyKVYBWVfVUJP/VovHOk/fOzZ2djQ60V2POdr886ieoj8es+yaYN3efmlZ+q6cPEj2w+TE
j2Pgfy/6fnxh60nqq9tin61d8VRqw4OGcvxszfcQRyYLs/DM3e0VSmFy8AkRZDmBlKhOHeyyXR0H
qwCr5UzVMVat2ZIHVVb1vU1Ix31fl905kGGnPVZWD03BmELSuV3ZHIE8LG0ySk9ZXhdqFdj9dnT6
8hjp3nCJ6Z5eWFqMy97FhaRud2NXIzs2rVdW0QIJzivjmBqD+WqCjgT1/EK331mUk9YtVTYSPO4U
9VtLVcC1ynNaGuM76quBMPIW9gME5af58VEE688vr6/IQYydsEaqN/IZtAqHElnXzJOV6eAgMChS
jKQ0lrCkFx5eZWRrQ7lWQ1oToVeXB3C4r7ZkOyxZBC9IRSSEFwdjOl+k67zsUR2HYj+QwH7f2fgm
8mHBNPVTq331bvUo0/FQO9vUmosXnU54aKAoEKTdSHGw9M3X3IzCBcMgg7HB3SrRIaRo+koVRUPy
AVK8ygnMi10TPhzqRnf0I1xPsqy9bUTzDa5noa0iMtseuhrTLbla2qbIYiLnM5FdLCeW66QVxkKk
ZXbxWI4uZTT34oQHcEF13rlo4pj1uDHvgF+1VBhgBmLLvjCQyJLXiq+3JUpDpOXCNlzt4FaJXKtR
lvtxoAWlZrh+lmZ0/kXdAfRU/nBKS9K0ZUkSeBC7+8Tmka70F+Q11wcrM6wXMKqLjpjiN3xteD6L
IlwPOSiKcEiCGRXL2ZI5+rgoDNAWpIJula2XDwKCxef2I2lWjZ2+cOKHj0NoBOvKLtyNLmsIF/Uu
tMzx3ZBdsC5T1OMkVWkKGqLps54PM898bqfyMR295HuVUVZTedU+VgYCsoSY6U566SVsh1PG2XVo
4yG9THbnbibLQBLToqtviT//rpViUcWYQrycdWrbsDAf6vwKzdGs19bouCzm5nxE5IDxDTS6KQa3
QB9Voafpp2q8GPmbKszsI4/r6S7uVPuoWTFd2bEEvd4OCybzP9Zxt8VcNwqQDW6n76Y+vY8Q4Zzl
QLJYgzSS/Ge2kxTa0yeB3Iihbc3e2oF6c8eYGoCysGuIjlHZNJiv6B5cMuFF37yxcJa67/cHqcri
msQDSg/Pay9mPLCiNNwXSkrxM/l2IPiHuNrW0DGeMKx8b2KVftf7YIMS9w5vuvGcInqk0wPS5d93
+/mujBjTXtqEV0+aP9rG1J6BzlUrNynYJ1gDCkW3t9QJS4Y8eD1C0qYyZUhB1BOf9x0YiSpjGCw6
mxS4JHHbTUD258qJPO0lF5VcTlk07qqyCF+tyvrhmhrL6zgh2k5Y7+NYBoep9qIVymsy4YIpONxu
5HzUT71at5UgLNkMNEx8/NllYcGtSFzKXek0k6VBYqy4xAp0NE50rR3xJl2zN9+pVlRq33uVu8ms
OSsyn7LtlOvuxiksD9hW8qXpy/T7HE7hlGnxpKA/8f8jjdEJmP3dlIxbboCxwpRP9Wuhh81VTsHK
89R7mDb6o5OQ++G4Fmd5XnXvbfcG9dU+e0ZOGKEu2HInznc7wLqZ0Up9HJg4tl7vyC1YrpFgWl+i
c+Il+mDt83ZMv+iBEKsM7UCGdWwp+4JLvTGKh7rI/cNvdyEpLczUsWDCaOkDe4fhkszTNszlM0VB
93B76HZDhOVXRzYPqIaNbUn//7nrZbLUpooiAvDz1ZQ35ZqegLkY+2E8AqLoHmSHo8rTIroUgUB5
EWibqp8kIeG49wJJC31Kk27VdhOhPJb3kDp4Ec1Gc9dNhRYsKgL3bCYkwAQ10i3Lu/g5Fv8Mt93C
SSfirAtv0Q7ZPHJk1p6nhGts0o3v0iKONjFHh+u5MSyJ/+3lYgjK4o3LUVh0WFpUwqaqBKMT2qG7
naog2eZBjO7YSzBsgf4FNjz/KoCaQcZ3UXdWuZr6nKmLZVC7plGTATuvgy3yleFgxZO2yOZfkHnh
efRk/9HHGtfJqccc6X8ejP965PYU+RIW5JyKs77V9+atzzHayW40p4PLPvXBiPzsofTiEw5U89W1
m6+3j5DbJnwTaEEryurRo952KHQyb8klT8fEWYpjGqCzvbMHA6y8Xa40zVX3VT5zsklOeW9cgNq8
03Cv5cVPTdPyNSOF8q+Yp9R29Nfot+oXK+2uRMBMi1bAFGBLBOBYtM6HN7yCvGpQgRrZZhzcx8J3
5ckx2+ix7pLdIFqyldC6XmRWVSQQcDSg0FoYVkhyJBcOdJ/TPptwbBZlQP2+mzow6Fj2/32D76oE
35CfkZu267GxutdGKxCxBsVBWqnapD4dTHC/b1CK6lWV4lv7XBHobtl9xZq59KcueMsUMPhOtOzf
XAdSik/26F1LEWstldJwS2Qe1+ku1q5hF24iuy8vn8PJGxr1zWAfvbBlIM9Z6/74HERFbmxBczEL
pFa7vJ0HBGVlW1BTCPF0de47wAe0tDSxTWDE/LFQoQRdrW9lOS9O2hXSk+ItkTTMMqjET7WJHbQw
mTcDe8lpy5iANPuRzzt9gP4hDYYc1YvZETobZOkyVK61H8K2W0mM2hdkMN2KjRJb3LDRGMZWdD90
2X6KCvua6wN4KpOUWT3WqWF1K32udgWNuiBzMVG9Zs5Hja6GZOsPcP3hYpYfJ4Mmj7mdqXvSkGe+
ej++JybAD+R9MZPKTAe7nUHY0oAwTupbH/jVNdbrkaBz5O8hppZq6diVvrOLOtuKbx3kNnZUKeLQ
RA2bkavLacITg9WLzcltRTZ28jif8wDa3Q/blO3i9ulFDmAMuX4HKm/+KlHMHd0u2pHY5Tegm/VV
Ycf5NTLcDjyDxGvojv7eCFITgRwU95a4+ccYxC+VgbDaCQntKy+FQfhDPpF7Hjv3kRa4u9Arkk0J
thurwvwdWKbl303e4J+MfOwoPPTTW+7EuzYdJesFrdu2TuMu0C2FBxao45ckXpMTcBKUrV9KS68Q
LNr1gbVd9JTl7WUI5+h3CCWI6DgP7Aw5bzYlV7161lxEyQjHonPxYcQmm+ygOZEvVT9UtnKPfaZd
Wz1pHm4PxX3zKCUYHv5PWfOYTgITkIW0TU997VLXnVEhSUrEqgnNn61uct4pvyfNZpqCZpeXVXWY
ghyWoa1X59DuHALNOcrTAIafQjijYbN5x1QKdIjkyNsG6fPsshUpGVaumSSwKftQ2i5LP30UFFeT
lvUZFsZ4jPJz15cPCs/kTsAIO98eUpTmgHBa41pJgim9qMlWU0GyTSADb0WOu/7FTarNSElh7Ahz
p51Ig6wK9reBRdMKh4ovXiqhgjuLwXMKRt1/nHJEgqTavpFhgcy1jY0T5u30WqYoNZuQXZCA6LMh
/zpeh/M+QXjVwtJcGnWayVnbE9hpYGf9nkXDxS7C8fL5JHb9ZqPKYUcgSnG9neZ8Z5/3xqBvTr5f
fIjO3YlByq80NkjU7vzqgRAJe62lfnPIujI9hvoXog7CQ6GX2aINSvO1cbRyNep8YxFwgYso4mud
evWmTkIkWCO90lKL0bO6jahZoUxH22AaFNpEPfR2qEynIKD9Qm4ghPp5Qh4UqNPM/x5grl2okkW6
HDp72YwhuhhmvHWsBQpR7m27y48Hy2heQFtcCvNh/AK36CSMrHyuoUXdsZMOfrgSqaJR/tAlWRsU
YIsnZyQdI0PudIj7tj/GOaNNyXhcwR/1lvAmOJKhdRSGPhzMpq3WiWmET6TwthR5Yu0jCXcgEoIf
eod7tB5xjup28kwj1iD9MLEIbpAgtdNm2gLFCe9xVMPqJ2rzGUIhVIY6KrZjkZM1vs2mNvg+tWga
Xdcw7zXLJnMgDYt1leSUQFj6Yy3ql23TkITE2N0aTUywwbxisTSu8pm6c0syjlvToQqvuEYlSEk/
N7SfX/4gPetil+iOPXTvi6r30ydvCrqrnQI8SIbgwSLdTSZSHNJ0SDYU0IaLgwtmaYu+fGFA44fJ
0+i7DlImywsyzzNI1L2Mxh9VZr+rKB++0LrsIEJboJ0q5g3R+tnJCFjlDmr2HCOfQt6Y1htlzvb0
ef4tY1+/0/UMVlxbDPfp/IScn4ha2Ay65mX3mQj6ezcTvzwx/0SX6X/8xLZCW6tWfZsuUdaU74kj
PRI8tPaYMBOerZBFoxsGxreh3xlsLb8LghwWwh2be2H3+cFUKBj1gk8wMBVWnJPfPRM4H8w1WZnG
Iww/QqGNloJfXlnQAvp0SV6585YbI30wO/thRvGjpG/ymqsiXqWZL0+wjZxD2kA5Ii3Ufh519oe9
fGZt0ld0p+ftfVK/ZIa710KpIcuNq03uyYbyKC8TfOcmdaNvQ6y3oO2s/Fol+BGCwT52pBDsAzO+
tAn0wCCJrbOdtuXJdtH+Rl1nI9i1xv6gWmvJ99ytxzB16vVI2w2xP9A1PmH0TFlNrmQ8NWfKoNGu
MnK1k3pVnn3LpaKDQzQFKLKvoYXIkNU9wP9ph7jBeKqkjg3Mm74W/PZF7bst82xknBMHvaeOzWCp
5W1yzNJur0lmBSdNNWLRE6VW+u2kZ6zsQ8LazmVlUoHq4YiLJM7PEqP90ht7bxEHJM/7DS3HO0wU
HzlRJ/tMBdERmdc3PeuHB1QAt/FfYkViq/FEYPhlitjSOyxnaInw9qzpi+n06UEWuBtyY0D5Xgff
Ih95ynwgObgtj+umcJ6FgMVEW18j8PBOZuSU2LGWrFvviORSP2auFbK95mYC2bL9XOT2WZbQ6om9
VRzDZk0CvXobFJyLRntj4RdvnXxooS5yl6s35gA3fVGQrvdVkw3L28ukcF8Vy3Bk1iQpVoZWnYeO
TkcfuvqbCAOWjEFvHylSx09x0VJKKcRbQJ9naQQTeMJGkPjNNFCxKViRPi/WpWIBiv0Xr6ih6Fkp
3LhR3x/pAqCRb1M92kDKjBeF2WWX20vkaCEBwXiAk9C9YCUgDich8ofle4t/ojiKyfO+aIlebnCC
6evbXb7DB2Ha6YOWtM69ED0JRfPLPLMvIJ0CzO7Z7aSu0q56002ngvMMEmtwvT2Ul7LdglP0QQo0
wfX2RJNgMoDCeOdLIoUobrnXxlfutYpikBOFX+3CgcduT1gioESs7NPtnimLiYvcm2u1YtcKop0c
NsdXrYjQtPTjMr5tGLMKvfJn4+Nz+fw5Lgl5RkUhgXeFc4jDCEph0cY5m6vQlc5Cg99xdafwi1LB
Fdcx7Wayu3OARap+6i1MHiqpKmjYOE6UWaF4H4l9WwYj7UOaUvVmAqWC29EggKEu3xub0tn8vdxu
bt+BZ6beIprY/4yPuUPNjKmQ7V556Qpra2VJ813PR3I0DBOhyKmI04cx8fRjURD4ezc5iTje7stx
zPCz/vUhA583pXPHWed+Cxcwxp9hpk/hfJPZqIoNcwqPdF009oVOsPfK6gPznPw6H1hR9XkQWj8Z
CclH8+IXpv7DtbEQEwM2si5FLBtLMjAZvM9lXTzelh2TmS0/L8wi7IjkKtyv0ziGG9VXRbrsnO69
J5oJ+5dyDiKLvihsEGpROk6M4FySfmpp8oGi6levqRmWdyKoiicp8OcR67nT69ze346Qn1v7XrOe
2esTDeZm9iM14XZX90G4uDW9QMVOyyyq7aUyRVYv+yR9JiolW6qg7pe3Heio297Cr5x6f7tr9zvE
QossDv2fIdzb2wH0p88DrdPXmkQylrHePjpToh40q3+zu04/FL4tH5LUdy5T+X57qhPhOXYK7xDO
vWM8ZXsjj6rjZyvXkX2yadqMrcncXvbrMNuVIesIRAj+vRcyoZWi3Rex7aN64KFR5cUxTiIqhaHC
VKuGRZf74YOrK8BYXjN9hahFRFIYOBfRD90xAU3LciOufirtIISWPDLzGIw78zmeDPM18Ufoqq0k
dAdb0zRvpOZSU6k15lvmThSUNbfaDUZvnvQG/l9DLhqE+wfd1OqHcIjaLV64eHG724m1e5vkQbDm
6zZ0knOhd+tu3j/xNqZtoeVy0ahRbw6Achg1pu5fZVa2666uhmPQOcU+pCuwDfUhvQ/MzF1qhSef
rSY7toH2hSJvmF4ngatzENSnWL2QrcfGAMiO4zqAc5pUXWl9orCIBlycLW3HptPMdX+LbHPZljrz
jdt0wbkeXZsQ58lYC7ez2S/iatzaJoIUhdaEXbeGkoSewAPbaPXgiHKtZ453vj1kgWTdTYG5G2wH
Qhat1dvIc8ruQtEuwyLesnfTImvNCgraeFFqJzqc3Wv5lMxNgqn1IMxHQ7CIagmSvHDzRy+P3LvY
D9NvphTsri3zp0ijTWTuO096z6rA2ae0DDnwPDNAW95aOqjXnpjofT1344XaBRmBAGRnDvvAsdu9
HQUf9dzejJ3AWX5erohBG2mV+k/erW2ZxkjOqNBe7K6vjn2JH6UjGGgBrlPuTYeg62WYIspoW8mF
TIAJbMxVMVdntYD0YyVopGmuAanU6alWFckoFi27xxMedP1klFOMIV6DFdXUNERdT+aryTPkd4pn
8sEZ1RZDGavVMhjwFvnM+xNEt4N3+2XgUrBYOO60LxzvcKsJJQ6Rw01BNtun1iR1cC5PhnVJuxx8
Z1qEm6zCSS1p/K0cz7+MCIgumkxtYgac+vV2lPV+s+QHpjN8X8NwnW8N6V1Luq+XcYCc89khZu0H
h0a5K/tWy9IMewNMJlr2psY3Rv8uWtRDv48BvYaUXV+ykBJDPB+FIYxOTYLJz/3ibNQkzAXwhTOb
erIBeAd7TaY2xTSma5yId7Yqg/PtpqqEvv2Hfrz1q+iVbE5UYlhiPKTeWEk8e37+L9oNHE1ja/d6
9hXVP28wr4ZTHRfAjEUDUa6K9qlnvFABSN+yut1HCpHU/Eg80F8bUuGu+4ZoprAZzIMT+tPJzB0d
YQKl+QQcLzNtSz5PmSpCyYfCXKT45jljZtpmsDe8tH68tVhphDV3qG4gQOCgG5NAHanq/XFjlQ0h
nq7MNr6P2dCb9CWI1ubUTYCwmvlGaUW3M1r/u0PN5F72Jm3T9BxPlItpTBYvzDsHM1QxwEu4WkMQ
WudQDeh35/A+fI6X203kNmqRIzbfGLG0Ph8TvRFuvIGkJ9pwziYiHHHnwNk51JHvINrhojZ2GTrO
W+VkaIg6iG6ClDosuJYM3Zo+SrEapoDUZqlp/sJKnZ9sJrOLptsofICxfLNqgAK6ne50wtn2LVrj
Brnvt9AfhkUFmOjeo+A+QnbXHnNPZEc3s9JN542kmhJMBgds83nyahSo3lhX7zKjdH/MB3HjuD+w
IO0gD8YfUtSkQlbjHlE96zzD66atnLpHv/fLFZEII1UxNZwm2+lPCSJhXF0Tm25fH3bkJ5jLIjJp
rNfRQ0FNWNUVTsQsZAtbRy+Fl9Lwovex8XibZ9ut8R+uydkdn6ckBY06JA6EjXGk5PxSzUW/JLCs
Y4wt8g7ct/EcD/FPmXQxmGKvvSfiiTKwbjwXTIv3VWXP2unuHwb/b4JvAtQMNB+mC5nY4hLu/q75
cio/KwT6nq/aPGLmOlPgZumarLHx827aDs0DwpT3WrzNgq7npjKihctZekEn91jN95o06l9uRzUn
z8LVIn8XpHWzF1P/41Z7MQYNX3sZsbwjHD46RR5pxyw0vzGtmHDdLPHow0Vei8Rpj+mo/Wh0jWjs
yOScSOiJJGlZb0XpVUc7+lbrAizrazwEfIPowRhHFkpBHUuyGCpQVZOudNbgRN1qektj/mjHXnIQ
qszPlUiifWGG1BITPxjzVW2YtBB81k3N3AbXYt8/uKl90I0G6kZWeASYNsbz7S5RsB7bUAPBgZBE
Mo/0XDsDfEIcVBYRj7E4N2Hl3jlpUi11M/O3fm3367oBw4ZcAe1XXZ1y7ymChH4uh8p+dC0izw03
dlZJzZroH2Y2vEq/iFf5ehGt+A4SLdef3TK/e350kXtJ2Fr1V4lLun6TYS32TdhO9zorQOXB21oQ
PL806E3t1dwzu93Efx7d7qb2/vPiZGX9Wlhh/OhkUbi0BqPcKDwGG0hm09rKRTJTfedNbEgpdqVX
pqA42XmH25H/51HvafG28flqW0mvOuvR6y1adoL0MUCOKWl0asFC7nvq9Rer95Ab6AUnU9YgMoXQ
F77qVdcDRGq7NeKe8NXo4cJLFjkzvy98JbLlqZDml7bxvM3npSrAJOy3iXV/0zKpqf0qtTFZqd5k
7y/86qucOLfloL0GUJ/obTh08v+bvTNZbh3ZsuwX4Rn6Zsq+kyhRvSawq9ugcwAOR4+vrwUoKl6+
MMsqy3kOgkZQugpRBBzHz9l77SRLZ3XRTChRP1D4FFtPBd2J+oSsn6yh5z5ftSQebJw89W9/H2Wl
5TGzp4KE55zacCT+lnr8W/ShT94r3Qf/Y9aCoEaqXgnk/RO6EVg7xlLYobnuWlRDDwSCY5bnyhxa
e1uE2XQi42DudiSJceHOm0KY7AgdieRTVXbhuazkDESan0rNGFepP4z+Lh2VpBQlw0QU2pN0k+pa
UV1evlft7xlsFADHpFHdVF72ZAYRJXBirrO6EE/tVN6sBqWALttb4yTq5KHGdVjPMYVP9IVkH1/K
IMifELbp14YO4SqLUd3hSSj3GUmlYK+a37zrPzQ/25cQj//WjXTvTCi4fxn9WG5BaHqvsW68ZUbe
7b+HLvZQAXEWbbqNilY9StN9MiV+buOgW2X7run9SKpyhp4AoSlda63mcyMQ2O/a/ppwG6dK5tRZ
dAMSpOsqZaAOGlwbQMP72S5MIsTXrMUty+RD0ITn5Yjukzyze0ZuNTJAwu56oRtvPLhegYueVseP
QtP5YNOquBFIos5GhFApdttg3SneD7vClT53aK1wnvKppn+KIKA6Gq4Y10yL50Ab4nsLnRBo3fzZ
nl9Km3qDWjjZcmlY3HkKN93JqiRPY34Q9R1Isf4xQSl5wwH/J7F88h3oeJy0LrKZGAgNfmAcvgrX
+QhRph2++1nsWwveteevDT1Onms89+teGvH3s2l+Tcxf9cloff7H99VTExxHm4rPoBGMNo0+Kg9G
kW7qIalvy0vO0DzZderdL1/LFZwB6jXzLKskeXFjaIytnMiPng9ZoZptmoJWEMNwt9QOXpSG2wA+
xG45xAeAs9/Tmp0xaw+Wr/770FCKaZajU0KQEjawIXkw2sx/qNWUHnO/lKt/v4aNp7z3mFAkueM9
LA9Wb+9QwY3nss0vcdfCNSwAsKwym3JvSPXuqdM9QkDCKl1XsTuTKF0CxueKqhxbNYvW75eSa3lp
eYAdQKggrB5+9kxgZTT2zpbBhOFs0d1GeYS103Qa68UJLbFbDqdQTViicV2P4N3Xbael/t7V3pmo
8VF5GfGfKTOuRk5vlfag/KtmGlzwTWPrl+WqD2sLAiUj812dOObOQ2F1aicrvca9wIQze5E5W+V+
nNsebODogChV2pArz92594OCVJAk2Yp5Jux48qhZrvGCSH1AppVqe34ebAr2r9yjmpseox8ekIKh
xWLEgTI/3gQJg1OR9fxc2XZHdgfhY9aa4WNnGdu89kMQGhy52NrJ+8z3Rt1QbtaC9Ed9G8cDV/D8
jPaRwRSi8aovw2QqtFx7jHko+SfbPdfzhTnNh958GGRcKgm7GG8CWpWZ8o0gEneTEOlyn1Rhfcrg
7e1Fznc4kxMRGcLntjzkPRm7Ts3/ETCzgSBuZKhq6pW2eSe1sX5c7gpM1NXjeZHRZnav1i7atIM9
TmobxFmy/z5ZO0dtkzSI906hM1WYv9rLFo9ZZL0vi/TykHmbBIT+43Lgpc4xNmHwL4tQyWCqoaf+
EigN8ahvR1u8iCs36pLnyYNvC54i3S/vPAz9alunZbpfbi0ALuQWrF9XhftFSa4XOgtnnqIuGqyr
DdF2tagkE6q9ba4TzBxJedbnjk9Vj+ogpGK4lrIXJwMmP8YtEcGD+xnP2tuqbT6U71V3WZLOab04
NoYqcN8TWTzJ1Lb/VBWQLzWZv3KKQXQn5iG0QAyDH/9JnjbSCDV642ayOyzxAg+K9Jn0eqiuqahj
5Ls+b/fpn88GJ9nXbis3WVAylBjJV/3Ht9RKPGjId46pmYR0DebohlkbiGKGC4LyfavRVtoMbgxd
jKECWBcj47zTiZmOg5qEhFn/QcX/GHfF2/IJtEHqrzULHSvwQvdWxT2WenNroKl/UxZ171TF3X0w
1PEpLothPzGu2oyTJ3YjMqo16JDsI1HtM3g0TmOXhd4qtD8w5N5V1uRH6G/GTncnCzS6Nh6XCbSp
T3d5LmM6/ll9YpGt7pKs62nNF+6zwRAQsJIIv8ijvvfzov6WVFDXZcdADqtS0VL2W4PrNzfZD9gY
XYTW2ZuyyfqVN1QFg3HEnnsjxZ9reU15X5Zjxv3LFrsEshJJqK6PG1CgO6Hsiu/0FoMKF4Rhb4eK
qAxMFkhDZ9Vewpx9kygwanSEiucCOH2kpeZ28Ft/lYw56OIwjR90U1YXVE/esWmD5rs8WSoWrVSw
uQA6URrJY+lm4qh3qjrXkJSmCkQUlYu5t0ZpPVL0o1g2sQr4Q75Vsgq2sJaG7eIysTww3ysy1+64
xJxVQjTgxRvd+hZn8WcblfR3Ahi2QvT6JZhft5sBShj9KowK/UYjGQzpmbrjgmAxoIBPibV5qib1
rWEDW9XumskiY3uuk/RYGaeqoCHuw8BdXgKAF57HnEyceDD9TY6UcD3YWQZDK9RvJHm1j3X6lrma
Tp67LPRd7cRkDRkCOAJkwZ3pjsXWHoLxHIlOv2rRBE57Hjcj1yUuuSxe7GB8nvOJuWVk1UeZgP0c
2iI8VuUYfRhwqJPMevNzTT8ssjs3hrnjNlZzEqHbHUfXD48Cvk4fyvJpGVPXgJtoFrnUcLOQaSwM
d8vOwL9jb7tO5u7olLXBdXnmTPRo/I6QK8uS9APQ8AWF45yJgXJxj/OwHHphpK3iYESHO7+myeYr
Js2GNlZQ1zMkqKRRya2O1orzNIJLvtPo7S/LeGRmwRZtwty7nEthg8O69trdsphNIR/38lXL7yPq
HoSx+HJ/eZkCYt+U3VNsBMe2seQ78yD/YCjcCIMtOawbrGx6XN6lcee85hmWX15mA5SdrSEn2Hz+
R70oubG6hXNqBy9CWMbN3Iju+vnMmbJ+TyekeAFkBlO+V+pzeQacvF7HodFhxVWHwR3Hx++9H0eE
m8kNHIf4hLuo2cCgcG7Ls2hwnZseigb6UllTcyEEHqtZwYif6liDhdtQd/Xn2s2DlSra8WrZcXSX
SN51aREkXlA4lgXULJWqr3EAGCWS+FcVEFuu+7NWPZX9dogb7Bx+6qybSD58y+A6QdNFOFO4sgoH
JE5SZs8TEVmXXoTlLft0LFJXFz0HgfJfGAKiW6FN2mUR8wwl4VZGOr0OsQ7Qc+iLy/f2HAENHSvf
Uyd91rPT0GPAY5Znd8C1t7EKdr8NUD9rVBg2wC7Efq99MhAHXTRmO8JNCSljbvrkJWl70cfiuGzQ
F+mtJbSe7C9g/ojRpv3UDfVqEcD2WfWXHrahrw6VtQSN3jXIR8NkAiKlIOra1WXRW7YRUD10Lt6x
jKAn/ePbZvlX3Fa/0qpS+272/zRD3B86bw6pArl5QyWCAR8Fjo/eKi/DeN/GHsCwiQnPcmIuh5E0
kEoY3qyzGUOGCZNdBLu0iJ21H7fZxjKVe1kegDFy1w11CP0iTHZDwFZed0bnmWhMdSwy+lsdFsbn
GKvnnebLr9ojtL2pkmFPu0FclofAMcTFmx+WZ8tr1tjvuzwYj0FU9pfY0zuMnGH3/Sx2zgGiFMau
vnOQZOSC8CJuAHVT/rOT5g0ZgvcSZJG5MWPntfCFv8EjNU+z/BlT2nwgXab/WKBiHqvgRS89eW9F
fvJoieKJK9N6S8c0PKi6cfiH16jp1I8Ysm9daM4vqRTM/9lPoxvshKM8HU99VXmkwXFxBTgw0jSs
nm1gr7ml3fcqeFkWsL+PrCZNV1Wu3CdO7c9a67s31xnAPIEHvZox8rk+8BFDTvfjKCYGUFlZb9rI
fBPfdXXde6SToUi5p3F6EHQYEf361j1TEPu+8SGo07wz9G489qp4dIxaHHTyMNd2Nl9FfjuE+6DY
U9aK59LUT/1837PQa+0G4k32fm4i0Cvj/TTIEvyaMO6wkRcHu8QVZlXMJqBxQGpp4q/EsXB/ald9
3qn4HT5YN0apv7zb5bCpE4u8XOe1cdLoBRY7avdM/8gdspgwYwXH7wGgqenDQ6SXm8AhULVe2mQ+
U1FU0MMvrILOX619M/zluLybzmqM7dCYSOajAX0czMi21EI+XjY0UWKK09JPJAOlW+kOXXi9Ci5W
MCa3cVTQ4ZiOOBOhSCIClRgz+Nw43KQfES3Wj2ZUH6akM++Wl8YJZmMUu8XWnJtvCekAG80dI6BV
Kf2b1PY/aB4295mllRsLLgrtcXt6xe+/sZLe+IBlr/ahl2o7T5v0D5xiW68VaJ9iOg+t0T1HY/In
DzFvoZRony0XNwiBjy3ICL4ok+BpAHhL/dbH3x9MGgQHV7d01PBleAnRuq3rUsv3MGICZvpQ2cyp
Hi9xZDgvBE7Soumjj7w2m4NtQEpdDusp/SzcMX1kKYoPLGufhJNGO69KasJtyugeK8icZKHMD2R7
ByRV7OOb5iMLVfxad0hwWY4fOQsxjHAtrB2H6Bypi1tslVSEfbs3AtmRYaU+075dG1gBr8T9ZA+o
P341oze8c6WInW1LY++Sn/cOM/a+oolFLxvRLctf/NQNCP2rlu9YDu1Jqavbmd9H8ewBw7ny13eg
6A9Ooe+KlaPy/MG28w1jmQjZmRC4GCqK5LKX9o3bsn2TObG/dts8fB9ZkBKn0GcGYOeoiqMhP1QF
ZZqicjlBx/UflZr9JE7RfQV+9mbXRvPsjbp7IGolhCAhmh2NA3uLjZFzKbImuA5E46rABbqH5y0s
bcJRYD3wy9nxK+GocuMw+KM4HN8yaSf3YUhpyW6oYYGV2I2CbEoukYaAOzBfY1EZ71yXZHqURfPI
6qDtNIJ2zyb60nPqSX8Xyzn1AbHjka1Tu8LqlfwydJMBicKOywR4g5y9ujO1CQOSq3w4LM6JtOn8
Wg0m3qIWxrPfjfptefBy9Ok0uKpDj1D01hWcJw4IVfZhF6EMjdWFXWVlB/61lHXLZjAmdWx+bfkC
nzNM5Sa+YFXc//undlgBtlmCv395DW2zftMYRTgof66q7s5NYrb3PSLLw9gxMMwW119YDaep6HGj
q6Lb+ZPr7mvrUqYmSYoivvt+kv7fJ3ypHyaTsDZ1TFS4N4VZPSzOEWlxV1UEAB2Wu0CaxMkhNA0o
o5SJy3I/QFDaBKnbHhdfCbXbtQpywnucHOjG7JtZ7uDa0P4oHREe64oPSsiKBloR0JToS9Rrqkcv
z5HPWbSjIw93urB6RpzcBxU9PoSWdwDjKZCW12P+mLFpMjzXGU0pQx6XYsAeFPZOB/mVcHs2Oxnk
aF1++Fo+sOpGFNrzYYdfqeyTNwz+3pNRudGa2Gj7wmRmfFBIxKZC/pZdZzwao1HeFb1oSGVn31jg
UQnNP4PHNSmzXjx7tbWLvS55z3M2fDmpHJvlsEFYsLaSKj5XhFmfoIkmB5Vg+PfE9XuSa8dYO+Ev
Hhe9U4Zv4I5w3+y4/DZFkZJKN4+m6Pl328nzu4MblJ+FAEe71nNJJcG4wa6D9NffT6ayvUZp04Ab
+GHw/D+/+h/ftnxp/p4pZTBo51ZzT6cjOdQmsVrL/YjYnORAPThu3In3aAtHHca0e0CkoD77EDet
E9fGE4Fa/bZopXZHHy05uohXsSEYxQ67IAIVxPDVo2l4P4osMRnmj8EGu1D1QVH2WyE+fOhQzkHJ
Mf4sH0smqQNqXYMYLUT+gYN9/rDArg87Pdb3teSXqEugN8uzUjLJ+2+fLd+HyrkgF8t78DS7OqnB
8chI8qOd2VbZU6DGeC09aX4igL2L2Ope4Y3Qc2OUEpvN+EJIIVk8dTntXSPqX9lx4ga22y+DqTVh
zjYb2diOL7OPFSda5FYZNO8heO/mxqBfTD+ynupcJVg5Ld8sbr0rWd8FjDuRO9UpnBDXMpJvbxhv
xClgqdzSYgg/ojFATu22X0GGgoHOXH2H587dxLOzt4nqelMMTfwhwvhOzW1x2YVEMvHKMMX1xhXR
cJ8bRn0a8Vbtu5AGSSdIuLesVuCHS40LPPr+5LFl3Ft1kTMiGDE1MRJ9Awr8G0N3/1sPf4RLg8Lv
2nunVs0na0227qPEv1VpQurPiCbBHlv73pwftCRD1YUG/Cim6GmqSVtV3vAz1IXDhxiqu6HXwjPb
wWlbd30Pzryoj8KNKNy7dP89TZWskxZpUid7BtEvo1K3tgOcCwFlQ95z+5olWUmgYVLo2oPVj+ze
UbVsrGEijHTEGMJmMzsX8L+eLCHBeSPemXUZ3fp7BPUt1tWIcXlHZoSRmXYGci1j3RMkhfLGr64h
k+HEY5zfNCiFOzNKHqNgTAGoe4d+cbvYKctLVfj9HVTu4a6X2Ycvymbnp56YqNX6YO07WhGuZNW1
W1OzFZ4SZ3iovU67fm8LfEYuuJ06iv+lUxHpoLwMMhPc0ci20zyUZLiVc2UE8uRq4p1mCYxtvUp2
dgjg1svDe2WGtrXKmyG8N0u2z5PrHJcv2BZZu2Et8+NUkGlZw2y5puFQHJ0gKQ9CGt5D2Zxrc3Z2
8CEj5Yq5g0TFtW87rE1m3+t4K1vvEU8VUifTfDLmYc7fR51lci4u2xs6+Pk2ySs57ga8HAdoZI8m
KvZNRvtkTXnJyHTomk21jEyhdjWwfmX0hclQrayx0dcgrJjoaw3whCKfHtFsrDsrdp7q6uS1hXtT
pB99j7fD8h2UzoB4oOQN+O3N8iL5xgpYnJQg9I4Jj3wrJOl9DICw0vqtRo9gGSgu7uTFp7w8jIPD
BYNqDcjaiEyo1P56D7oC8UJz6kst5Iw4Qm/hBfKQ2jJ/obNVh531kjXNWqtkS7zC3C9z/Z//77nr
P9JKmLr6iKmQlBgwKn3Ijv8QlORxG2SMz8xfvkEx4RnDnR6Z+q+AJ3Y2eluvQrhvdA+MxPz3TuO8
TCcDjBrh5qJONprVa8eE3eZ7UmFrxTj7pBFj9WB12Y+BZsI7Bde6r0gxcOaBnEdB1dTiLhuT//rQ
k+a9W97Y/2Ku/j+YKxs44H9PuVr/yH+rsvyPnKP5X3wTrgz3X0ZgciY4wSwucueT4Rtw5f+Lagv1
xazBACbrzpEtf+UcGda/dAisTmAEYB9N7Ph/862Mf7kOuUlB4Js69FOTHJn/Ad6KPeV/wkgwUhim
NwdTO/MZ6y+RSv9V/aTHLs64EX5O5NMaqXZ55YhtbSdIpy2cNGExoHKi+MzbLZr15zDrd0VNvV8y
qafpsAZZ92VEBIBWNIkIJCThK2ThcOnny7yCXCGOlc6dxgRqKlgdaIsTeFNGz3j9saFUsb0SgUFn
02xXtko0bLpE3slOPJVeMJ2aGidhbyVgRap33caWN7qznB6qkukDSLFAmOc27QtLEExttNU2zXay
iT5wwxTrxAsvhB4f4K0cZS9vEIVBGto5QY/a71Yrn4MuBQJVehvsaGAYJ/L/IpGj8xw/JV3ZiJEX
EhM9hyUB1Rvrydbzp1VOo3ZN7PKBzNX3KsRNRHDrJpWImTsykeFMxAjXhnWr0aKD24eNpc/EIcj9
lde4J/Sv+C6PqkWdGjoG+Q/lDFg0pkvivbcZIqRSAglMAm87dDmKv4qkjqk8Cd9gNXGytV0JjyXs
FJpkoq3jqOrXokY0oeWKABmJuCZtu7UBPPxIpOiOvcU1coNpbTgWlow+59NrEGSyV6xRDrRlitXF
zQAAQIc3jAfUG7/7QgYHTeC/f7Gq8nnOoSnLE9bbr0BSf4kyfRaJ9zPpx+feH26Ral41e0z2gZyQ
dHnRvmFbZQ39WflG+T709pFQR32lptZCU+rQVyIRQUurfRybbzhr5Naw9RDWTa3v5DDtPbNDCVok
F1PXd6nR/WQ6JBlzQN3Pi2HVqSB6COKUcNnkEQYDTAcSB5gkEppiA0GfqvmvEW8cTfuRBzio0i6x
aAuArylrzsFybbrJR5Msn4j21dreW5Kzi9CUVa7HWr93is/RorQuxvqPJoFNwUebANJY6IfXA8mf
oB3mmAKMGKV5GobiLS5Eshc9bz9FGCFjTKaz8jS3CXtqW3nPBmHbDaF/Nrib7Up8gBvfE8dyKNuV
lepia5rpMYR4t52nMwATmos5kD2Uquchj/3N1Hl3BJrQ2zToQuY9vxMTZDQ3WpDffBoYXV78kJLA
80g7u962oBq1a3m0YzInS/Uy0cUkIJUC1FVfsmnOeVseZ5eUtKybrZCglqdkPt87ryyJDUij1WiR
tjo+NZntQndLrW1IA2gbqp0bwQ+2Mo0JFuRz3HJgZ3ad46THIdSuVSJ23jikG9fCwIHmyN7XbBbw
cpkwOcg2KrX0cWQ2xAVfHGovVru0yQxK+U6s8wmNK7beLxoHL24YHV0D5UTghPdVEVlrK2SdCO0H
yCS3mvRB4dlb5Fu0TRydxEg7JADWw3fYPA1eSDyVlp0aB9EGlnMCJlcTn3t28UBKdn20YvKu79ss
CVCOEC4EBWkf1wzSBlga5EIUfvPoYa66OZ44pLnl7hqzd9awqDj/QPFzBZlHM8t2mgklhcnXpsie
yyHap8yOgYAwQLTMM2iGFJG1dczA0EH1/w0zCZlIigSgr/BjyyBgAeU9wkVFO1Z0B+S+ZlfGaxWO
IPxz68vvP/y6fDB6765JW/2GFUHfWX32swq7BxMr5SYHYnzqXGFvbTxvdINqHA5vDPOKtWz6sy/V
mXRS706Y6APKDkXB2P4xsLa6XMWnQPIV6ph1LtjWKwB+ipAnvJbtHnNIue0AUm36OUVYM0hHwlhM
AG08cheI0AAaFr5vpWnNj8buT2DtQbzGst7SABqyZ6PynPem5u+G/JQlqI1JvPU9PBgyWNEAetQz
3Dx1ps9slhMW1XM0+S5qDGKQwNQlJzeY1fTxiIzUcNC1q2xnIYk55l12wHtUsM7BehvgQx1RhQaH
nvbWXZnXxS4SY/dY1LgCg4TkAK5gP0ico4MXAMtNr+/LSVyNkKsokapZGWNjfYpJvGYdhvk8RDcI
fP1eG3+G6U9kr9mHpaoXJ04NDMGzBSst96Fbc2Vj2WazX33Z+JuBLeH0ETEms0yPsgc4Da8Q0mMn
31Gnuwej919yz33VNfnpci/buro6W5PEiueJmOyJhmYLXchV1YXxofDRh/uRZVx1o/hFMD0JBNgu
dZ+4CaaoE1qIR8bz0Yqd47bBN78264pwQr16t6Z43RrTxM1YtxFl3Az/ynyzotUX2Cu0pCnSuwH4
bltxAhAshRFZ7VWwF23wHNG90Wr7lg0WCYXKS1kZ3bcqvsvVi2hZQVu/fu2ietNERDpNgdi4AMQE
QSka+dFRTZatNt/kwKjUgwWXlWhkx3R37ARRY6WEn+EWvNGX2bGd/SUyd/4Hf+iI3miGxvuycf8g
NLnhJ6cLng8vBaZvGth/kPT1qyEBFFiSrgUBcBPWIQJUov3EnF835RkJaN0TE9CbX9UW08DiAMf/
ahfZzhi0n2Xc4hLH4aKr9FcTfMZWjNEjiJEQDLQW3D9E3W3c6KCrX9ngfygtodxmDICgtbrVDGNd
Z2TXNYyr3A/0I8azAAAVIUUO+yjEdTQoSlgptAW0m6kV5Vompg5oQPvKJLYzDXYF9Nzy0cOs641i
YB/KHwNRN3lnLoNAiG0URzdSfm8iEj9jm0lBaLJpVGJnON7dkEdYNB48X5I3Q6NglaTGEct1JE9h
3BOpo2jr21gKc/fLi4MdM7cnqAes2u7wrqcdTqTuofC6Zq0XwV1NgkFZT6fabt/7UGzHrP7p+h13
1rJaq74j2yBjT17xR2eyzbSvb+iMYHJNWZlXZGT9sZoEOAoz3BWrBXF3oj4B5ODjsfmMrKB/iiuy
V+vYIeStXLvKukJVv5Jcj2Iqbs5VQGxgVtLucqzNqFwigcd+q/lGviEk/melI13CzTkxRG1OZoOO
sCvdNYgQMlkaJoHN7FyWdn8XjRwJeMusp/2EDYeElLKDB+UY2Ve6C/PiZ2aNT3ae4B7hymvki1+2
5caIIspV41ZkgFQgLu2rx76gdzsKoo+YmXHWminJfPVJDPFLZ9UpWU4pLab6NUgMqIux1fNwyqbw
t2/3zpZ+3HuuxeEqMSBB+92d67PzdwAJQvsA+Eioz3acnM/OiX4G1BnOj5J7GY7cMGLVWImM3ydQ
nVgNVZhi+HT2KFuJMQMD3hAEXNasCo5ur4uF1NLWuxrPdpxKiwKrfJv05F2BZ8qjYO64Y6ro4vwF
foLn+uYR4vcPc1SI7Mt6m7O7Zzyk9SvwUC6BIH1e8WC4nyNt27VZAu62p4fBAtRk0QMf5jnF1gTN
uc5htjlYYfCKO92ecqlZjdjsCUS7ZgU3rjj1P3v33ujeIyu8kCVZYV3R8x0GhpdMC750Xa7LxBtP
eM4PDL10Z5aDZXwYxhcj4J92luyEy3qtcoQruvSmdYWNGqkUDGodu8V6anNuxP6z4QgsK+6PNkUP
5En9q47Lh4w2AFwRUezcSz2i4Is0fcImDd8vx9UdFcMtc0W4J6ILaYmGxC4NvUvSlSVl8PTR2vKU
jSR1Nx7NZG6z68gim9gSZ9W5lBRSf5pEsFGGRQCZV11djRZHH3FSo44pJGBCaVekRTEBOxuzAMXw
KRkRKWyUZ4bATfyHLp/v+8WRRolk9jFNKyMhVzuyfzb8jUj9tn4Pjn4amKsdJ39e1OWXRN6zx2Ty
2LfGeyv58DoMA/S3L2htJz/bt5bzLrgFbkqsdCvAfAa20ouoiyMqYQuyuSz2+CnTvV5QxFcrpjL5
TDp4aVv9sSQ4/ZSGxWeK4Xk1JiNYzJ5tw5AfhREPW3jrYpV4JEfGFFK4ZYat2/f7qaTQ8EW709j9
bpQibVsoXe61kjo4acphG/RcP1rg/c5S3QYQUK1NK/EOyvY5h/DD7xpP/9l5YXPVpksVqGHXC/9Z
hE1ytBDplGAU0USK9qTq6gGZ3XUshp5+XG+vNGlsqyF3t01OpFoa9dUq6uHO8h+j2X6bNIPPMhdm
ZxFF59GLmdInrM25iG5WCS1k8sGOl8117Kg5zXBEGahxaRn8khN1+crJxe8JmHyctdxh2yFdpaFe
783BF8g93kMKy03AYJgG+miy9eGfMBsdIWudp2zdJGN7YKRFf17J++G5U1G37+skWoNQ17C9stJN
XbcTCSn16eCwKY2B4Qkwt2Xm78xaa+bUsk8T0iC36px767Vp0KjHXXong/bRJU5tVOPrZPIBeVGS
77SrcD1u4E53rjIIT7jaLoBIUBGa3s2RmG+VRCObNe9Qtj6dwbc3Y02QX9Y+1DobrYIuAB4XfT3S
nztEOJbooR6rgR2GCT321pp9tnfY36zxhx+YOxqn1EV5UI3enEzerP2KjUFTyuKBnxG68Wei4YrB
U6N2RaUerKa8ZooPKwTuABa7fC+m3QSnjgJZHlpuNqBKzGAzIGkrJB1YzsWUYEKV5vzFG3nKKw9b
lY7dBtlSQHweQBFPtx51/zyVvOsQ7By/vEc9TrTKjvrhSRQBJ1lRuHQGRLktQ59MQBm2TyEC4BMZ
xhd7DC+l6PMXL6b3nePzHdo0f2nFQXUGW2tztgZbJHxmsWqPk+qyHXlmlxp776adzLXSak6/nq2Y
UZvEGvbPjRWh8nKSJ/pGATxcwIzoYw5axwSQGuzTsaNq5Rr4QvmLbyuT21aexw8s13HDBIrZ87jr
tcjd+ra7kSjijtJ0iNe8JUl1qwDs3ynR38Z6fDWGgU1Ryo/DnfU4+PkrSkSXhFVkzalFaIimpmpd
jBah7Uq8dZoElmIFNYL9cU2eOreNKZnvuuNBxeIohvo6IlY4S4xgceIi6leRcxeMJtvT8iGwqhfZ
cHPKfYKvpxSzfzZk624KP1ooLEaH/DwWe0pggXjBeCijND6AjGCaYoVo8wSCzPIaN+46M/19WGr3
DS2wAwDe7aAzt0aWo+3DoRuvgJYwBBaYIeonWinhoYjSaZPLzKVOdlcJtcBeY9Gzg1znHrfBthSQ
nSyudPO5uDlvXJczwSseqNDr1ZA3BrtD61qP0yWF8GgqcReq+q7ynXLjOdbZCEOd1LnmMBBR5yO+
iLJiN9razDQGBpnwB3KFwIJs08AVkBrbEWtC31mculw0FTrYCttXmkW/Aut37cLCFPI4eLU8hEPF
XWzxDbVnyEIM5S2vmDPDA2h5pXLkuXGySya9P1mKQwPcZMBvzF1zSNVDlhsPmEvRk578Bo1vT124
matXDfoFraDXks9Dpuoxcudf1k5nggAaQGq22uzO44h8iI48fzZw2l1Gvtnw0dvVFVQn/M0cqp81
XHXYq27v9CsNryI9rG7n+YqChizZsXfe1Vj/8ARRphM5aIJGCdsptBZR0+8I7mj34O+bdZMOONWh
x4e6DfOpPSGB2mVV+kviZG061OVFrJ+yhoku0qdV6bSIa8viB4YTR4/nfAcQXN0hM1mHQ7YiTOnM
HVcqX9edDFHF7v9wdF7LjSNZEP0iRMBWAa8wtKJEebZeEK3WCN6j4L5+D/dlYnejV6MmgTJ5M0/q
VvafXIxh73hf/cwzr4pi5K7c3/rYfdhyjqLJ1r4PtFAEELvRuxaOC/p1lFw6S5UaYUzKbSSY1kjo
lfCkn7BXiMhqrftCTmEhYiFNJ2yJjBii3NWWwBGwP1PXPJlzsu/dBRQQ4L4DwVULVHyQrsmhgcr1
Xm6a8Bk/or9QxzxlY3UpnMx8plfXeN5oztxAP7DZQE0AvYKHl1hIH1UUjDxWWv1f2xE6J+oWIHg6
kVL/6Kkj9EI2LIjbQj8PLtzEGmcrDMLnBNfhKe5sxFJ4lNTRj5xNOolXhYnXRjWRTySU3s1seifd
qg5uVbKogO/eMVzfYNkxaFtylh88i3/bqiGZgh0qZB/HxWMYtM9lxcEeBM5TuQR5q57ZO52TNHXy
4fcwrtFtT6Ucw4Ws34519MjcxTguQ/8XeDKUDsNJDlnbsIOaXMjox9T9atuns13C9q4ivXKaR3av
Yt9pdIhziOO4ktQhU1W/uyN8jJw6o86Gjl2jbVZz9i2c7bZILtGgTfFsiIrUavbr9t7Fyred3mHN
K7vs5lXwZ2NNaw8mEzZaWsB7elmBGMNBsi6x48Ux41a7iYjrBWwRvIuqoJgPnwrwJABNQ6kRrWKS
B/+U4JXVgh7Oxogl6CWVBDy6JNWC1TW//w+8X3LijsiETdzqQbJYh6U2gLQRdK1WbtR5R5fzdq5K
3POVzixYb7uvRlxxyO9yE9hhEg9Pzea5wTwOGITRNOhDlqc5hT+TJhvFrzQ5dYqOM1AS5OSbivVv
olS3XvkVE4c+1di8JHBFgqLio6QwUfrjnD2KuHyKjSzCd3xcQfgxJGyf3Hrnmdxrai8OHav96cHX
GahHObajCoNrWi+3hqKYLqu49Su+Wrzlfie51ADNmiiboC9Vi4+iN48jo6q7noIFpjU+vbWL4q78
KTnLnizGogkGLe7Z3MZ1R/r5yOw1i/UdiMpXh3OUSYEBb3SXMSSs0A4aI4jnDC9RLFZ+leF53QYT
RWKxn0eCdwNAONuq1RO4P7piY87t/Ns2LKFaioSl7b31QU+tOhhsPqm0e15btDwXk7CeVSdrtRC6
ivluW2x5B5r0fWhiGIFOH7jK5rpWdTuXBPqBZhEbKlX2lWt9s8txr9g9Xt5mGVFhEG/AZGKVWh6a
tHqdB3h4g56/kwjQIgqGumeswWfWOJ8D4nTIku6pqHCxd934ptfayvCd/zav4mN1wJxBHAEWta6+
kPATx+HbUdWv1Y3DEWqGNOobX5Ia7DhIuHbsmyw5ehZWVuFcS/5POVzAPXA/LmlqxsXO4YSjKT30
3gTr8C2LNdL1OocxIJg0CXfPDnYOIwHFwSgn6EAIGAJLGeY6i5V266h4KIokLDTtmHs9W2+p89zm
Kzfv0gpJiT+Mjj3hs8ucwDlTZvuDNMUdwZa7tahsREUvC1yjYFTMHT+1+yWMPTX5JJ+/wKnMB11y
3hh5pVKPGlQHkG04afJr8YY4FCkvluUtekDJ2BK1+E+ioZoqCmsrqJ1TteOTfbTR5kLVThcn6f6o
NXN9zWu/ayvnYDzKr9ZBkugz+iDuoVpMlIQdeFE4/0OSA1wTKDTeFnTQPw8GxKR1L02aJ3tsZUx/
PCbxy0LVhqP9cDdyfHcjXDqxhzqcR3fpdM1NTv7aVFiv8k4JEHDfXK4mY9+oNxK2kLPKn3yucpKW
G0qfOdEyfcgnDvJUSU4+9jjxSjD42R7Li0jL8uhUWhN4MfUwtm4uvtPZRbCstH4JpxLQcxi+6dqn
nI2FA353zp3kJ5m++fz7syrbs8lNLhz6NfErm7ikY8X9RzWVjxpR2XNp8RROC5KBoMirJYse1tYK
P2eYnlVW10d3NZ7dEnJXvXGIcJN7MW2nBVozfPLooKH3jvLzbLR2VZPTRg4PkzQR22qMxKjhQSBf
NW9ccnoGRxzXubSOxfLfFCdrgKX8fVx2g6pO9HHkJyZAdNgsI3hYb3405DsIHsDJ87NbE82krp6u
p65igyoQcwcvAQ213NULwCNJ3a17wVDP0+V06if9DWwfVneKuAHcVa+xspJdyu/GUcECXlrztjWt
fFhTC1oFz/iSpI8Ynh7tzM4eMGp+cJ2Evd7Ru+roM1s9wW2iAHQDz5RQbC0/Y5UQGNzlbEKR4euZ
jjZxKd/jbfeH9b6ljWilU3e/I+k/5Mm7HUbzfbPodE6RCwrWXHvgnPpTER3dO6b3X+7GZ8G3CXcF
ObBpEHuSDcasnazRkvUXnC0KW6xJcGBl8jrJUOS8uDMoJ+XgyzNzXvAxxjNtZca+Xjgcii6vWaBV
vMMBjhvXCKuBxazYlvd4ZXVYtEn6bj5Mh26dBi7bJa7Pj9LMCRXw/vmxtD8JkEA6yoHpANMr97/m
DNmv1GItEF6RB+pgFhI5HLBju4mrRXYsQy0K+qlDednsr0yhIVipPcNkYSHb4jRwpdH6GBKIRG14
ab31j2yYcA12enJZzZbG1j87lgDdiCx9dPwJ+fzQa/80Zxq4/Ba4uRV+L20VAKqwcSMYkSnQ7vVx
EzpVbVoytGsu7bqTWSFWUjIg2j4VFWzwMtwgpodjzVboUkC2Ovw5xr1/rGWiOUJ25a7TgCO2qJT6
WE7P0kRtrFtU16J0Eh9/HMeEvKEmoG3CZgYHAUn9qLzrouECBktxjuX2mGYG2wh2zl3JcSQoGsgD
GD4Fetl9LudK5XdionZbag+Jw4JF+V0bLrvRkepVAl6b6uzTipcysns+ESepo9lW0ThwOC8xEJ1h
2+0nQK4BitDFlffoTjpWEWQzjQAKqoZrLp/16DRHY+7TcGjs58wFe+W5FOPJEo2XSVJKbCf3tHhX
VSMUYBIr1tL/NtlE2q/g05gxjdSdkV0S2QHuhNgh8ZQOFX2OWt+mrD7LT6YXmAXv1dathVwXy3Oy
sEWWudp3jva6Vt4cUkGD6M6TfOA2tC9tYzcIEi+xhtTtzD1TTOVBKyMFTTCXw4CrNadtWyiAAxM0
PUO5HEDxaQ9C0BcrxWRETXowB70n/54m9+v3EcbyAyel4cBtDxYIlKPJhl2SM6gk2JpFK9E5+j9Q
Jm3JLZscHAu5KlAzxVs9G68pJh9f4/DOZxzUS1oc3Lp5R8wtgxEyddepe1qcUmmLgJcJWHErqg92
Gcm/SyWcDxA39QWYuwvKIYVCzKCh8Pk7YD3sRHOMk1NVOB7fq71z+zGNDPSsDSYgLFqzO3Riu3e8
VPQmKrc6uP20F+OffDYgJcbTRauOclbZHpjmGrkpd45iPBeapfnZkKaRN9AQE1vFdRq2GSEU+HRs
pASsjMMCTtjnMI2/3lg/cj1bg220t7BpRlCVA2MjxudYuB0tcmeP8K7CgWrcBrkkh8m8n7jVeXLg
ePcDbiSCyLgedyD+miPZEGxdnDtT1Tv7PvU+pr78T1S1tjPsVgapBEuGmjnr2L9MbB9Fz1aNdnjL
1WvVbERS1o4pLNlBvhc0ua49pm3FfJdxf6lfKVemp6IY7UBoTsOhF/mwbLMMj4hw9+T6oTObaRxN
JoMGxl5/5hY8InIpvAgNy0g6X/FD8dWlPdeKr9iWxF/Sg+1kx2x6agxOKXW2a0HyG2t/UoN5QkkP
NfeEuQ7aPD8ejzXPBEfFqr2KTH4R5Aw94NfVidmabObVV8gEmXn3bTD5RPYJU0u7FTGtD7jobmbt
fjdWc3RF+8LcOSW+Ob+bm31LBU8LPSnEVcSlW+npKtS/at6+G85rKFn2m+qg9mGm+11ooKQK8uGu
sg6K9Hz708Uujr5qPnkeUxeknk/UzWCw6M5qgBnHZvkY43hnUEmO20143zlplBPBYw0xuHy+fzED
aw/a/19ONc/4Ro5qGQ/3sWVWbbzW1XpSqXdFjA+81ZnCPGfTKiXZr/VqVaMKcWefeCM+DOOlx8Ug
PnBmdAy6obRYabrTl4uTTi8iad6zUT7U2fxiuUd8H0SCm+GFwx7pbjUEute+sG1B+RkpARnN13j8
bgAPpPp/yfqGEmEGero1wQCUs+jOjuc8uixixr3saM9Uq4DDrBouAukb+owKzARk5haHrNvIExji
6CiBqdSSbU1jJiuVrr65CE0PY+lFDAiudWvSPZN/O5UFW4R+EmYWr8067o0SYVnCuCY4yQmkeCUA
xa3aiRWqO2ceLKQPWt91kVqEd59DfrlWhi4tT33HBMVKuYG64mh5Y0RvKFpnjGOvI40vnX/zCqSn
hPI7OoLlhivnrm8OU+aw4N/LFASPWS6qq4VteSsoo0lG75ZW20fmaIfUXL4y3TiRkYQHhCgE7Jo5
2jqXbDeFs+syFy9q30V6rx85z/JtqvKLH/zVrPYN7wUn6/GR9O9VX9G4B7t8XOvK183s20jPq6We
JmtaQxPWnW+ovZ3Mv2hrb7x8DN4UXk9vPqophiGnXUGN4TNcWZFRG+PfIdVoWJn6c7e6T6nIXkyb
j6UnQRRXvBFpMQVAPTh6ucVvBnywJwpjc+5MVPU1Yh0pp/RP55ZPfWIFkxI7Q0t7+GnzttO2lI2O
87RjsNGMTRmxjQU12iQDEf5X/AyjxTm47Z2Apq70kLTOA5VfHMVsIMiFTTifDNP9E7HlbTHLv0O1
+d5K6WkvIEomEw0eE1aE0bMwzfBO6gZUoLJ6Llnhmcrp7ATmD/km7MkMpkmJxgAFsZ9xDlclIJGM
+xhnrMhEyQv03usjzWMjMSbqRQa1vg9l+mY0SOAgahmuWjq+fvbWbYRsj+ph5t7VsCg6GFf1MDbV
Zy4IJzgoEtWmXTmOh3gDAS+mTuqrkaVpif+kw/Y+IdQxdyXFO7W/NDIdWevOWYpvedb7oI3ja+FI
tHHSbX6ZsB3Kmh+v/esujWx2PUXN6C+S6R/vkm9244xBA3rwSkHEoIYH126/TGck8Ly5P3Ey7nVd
CzBcs2LL3uIvhna3OZgEaILtCQDa91iDelLa0kT6ZnysYGPQRtbJtzImauxF4Wh1LVic+JEo/1sj
6uGpBPubDux2m8HR1O2vfCWMPvDcgn1DhHBWdGcxXdJhaO7TzrPoSEzxcw7jyiRlrL0PNl2BgPKa
qBn1sLGWSD1Sdmk+cJdnKuJx958Y/w/bconZRZI4vtWyYSOe9b/evD7mWZeFcVFyiGky/dAu2oHT
oO57ixrxTyXnnoo9X5ZuGRnG1jO43FVuLAgH8kWWcf3UKvyBw6XqJoMxHhaO0j3gDb//vj+oq1OI
UZ7XFQ6YudwhIED1qnm4lvy+FPMgui/GeHOs7FMqzFGlmeJG+rtt6wOhFxVkuPEDaRWnpOQSPLJ3
CAtVpSHVtlKoI8b124szh9pI/V/iFVXgkr3bxVK8VT2J31QZ2MK8rzU17y3H4+C/TWYudz2QTHs7
1ig2rlO81luWHjE8X3DrNDvLTJF84RYb3AK9usGNQD3wUDtPYK82bnr3fUKMf62BY04q+ejuPwvv
Wg/wORhW99Ik2JLRdJlMICECXYb2iZy5ZBB+jYEGp269OAjFAUxv8xjjY0PYiV1WCq2onpMZT9iQ
zgzINfNfmzY/BXOcOwiq0idep4YOhcz82xmGwTWneKPV7WUqAGQZRf/mmFSHqeKrz2B5V5v3l35C
1g9lETJ3fsuS/mbRfeqN/i7unWA1VsoMI8IDfgJOaFry7uXNq11rdwsR779t5yvTS+t7TpIre9y7
xVWGzTYdOR1MoRvzrWckGnYeWE9W9rvpKGFSYZ3VyKmid652MPA2slSa2hB6q4bBy024VeECLci5
+KOW7if4Tz7OJCqsUZe0lHJHAL9zI4OCrSWJQaYbI/oXhMBAVVCx2iq/EyRRUDBcWbrmdxvNBElG
QZCufzNB/M42uBqrAV/eydIP6mGMYw9wYOcwUPBHrzMugzEcoHp9G+tA1NqdqWe9E9b1Lf+QaNyM
y4MST91CyQMGWvUOzpLeE4NCDFL3ODH4M3rf/WlXOu4NuG+nRmc354rUkrUNwTG8lHVKS6Bn/tS1
NE/VSOE2uT4j0uv0J9fyvS0WDw9/8l9bzUAyKvWrZwLmEaFA2zNxCNaMeRMTUylGGrxD+blqa77m
OUxd3b0wCSbTottN2Hr6XlhaeagQjlCW+5DOs2tiuhy17v9oJJ0UalgxxYi3EX2I9AjXM3tlB1y7
6pgr+9ozYA4gCvaB3olTWiVHqeWfGykG+kAMolrcgHOi02E8mTfhDtTrWedkpJpkc1frYrSbvnMk
LQlObzxV/QsW/vigicBbgnYugWS14xrmnvuPyco7QF/kwhYyjeZe6qr1Lmu/eRe9r54B4re+YTUM
tvASpe6inbRRP0JImsHxgItfh47BcWkceKDhB5bDb+9uVzM+JwhWsm/fOzTrAMyBqPv3yS2e5UAi
mM6yL2DtdNjICQndGkBNzt/mCDwTik2G49aEFi7HB2k+Fom8OZl3jXNFoxvq6L0lYhgvWW2FFbZQ
vEr+YlXcP4t/NNPd+BQeOl18YyY8Wdy7uRx+uwO1RiW1WQKAVOjN2u/qii7MsQ/OCxbDZN68aDDK
KTBHZpptEppCIufyj1Rzfj3d+NGyaWUDb2IetvZPkRdcIVzx3XpoLXPLdKSJ310VHyxPOyaCAYfb
gPuj3EFFYCuOxdp+Jpx5apNr0lRieKKRdinPKX6HMG3ufGgAY1L7iJWwLnCJ8ucBp3qiwP+kbrrD
L8eRorV/OmKMjP3rejeJ4Y0CS8pwFMPZGT2l1TiVlNNbl0w/m9awi8RJFngmCpxjBl2ZvyqJVUgg
M6v8qCGOAkRzfjNvvjhu0/uyls+p552STj4a7t42ot6jMEhymDc0MxqTEg5Sj/OVug18De5jP9F0
Uk9lVNqZxFDO3d2KwyIBOma+FRzP/BwyAZICrBksffVxEwWozHSlkIMJ4UdXb++puIusA+PT1vBe
Wjm85JjDlJU9YtR8Uhu0mc6Kn5PRvOn3a2q7TUaQxwU0eSawZbye4RF/Jq52gaX1HpdoalxIQQnk
8bMp1HvqKgWHLvXFmGt3f9hp1r7jedhjlmyo3yuHAyzD81j2X9m07GzmqysO6iRj8cs5ZI7ezOvD
BYKiNZ9KhVcy7bc4Kw+SAwRIhlsZm1HfamHlVQ8xSVh6xkQZtJgpsnYD+SLp0WNuY0su9gqDXpQ5
Y2iuGOtorvSlwZsuS+PWLeeJI5bq81t2t2c3G9Ulz6ZHOErozPg7xoJVe6zgwWVug9PFfHYS7R1d
SpyWKnss5iQg9o24AMk8ctpAFmAABjYIbcj+uTODTqnxQNsc5Eub4mh98uKAUoNfO6fPrfV+MP7n
F33q/ax0ScwzSqEiF4jL+pOWJktiOhyyvj9ZJ5XRkEex4EIDT8XkrLR9Xc3vgvKdAHHxS9cYjVsn
y4xvUMNAbuc7LAPnRkwgTBk6Da2YgnjqT0Pq0hSwNridEu1PNrwpZV5Hz7370VVwf+5RjtBdKeAb
M+5vHDsqp/qGsNBEsraO5DYEFB48da7eX+3CNBjtFudpLS+WhHqFB/hxbKwuYGGpYajFG2c4WKAU
M6dcTRJix5NdnkFxlsyjJM8hzAw/1ZvYB2fk7SFYoo+R+PMbRuIZZnu6y7k6Y709qIq5UFwfbdf7
7I38t4i/6HVew1rYZBwc/ddJf80S5OA42QGQJaIncvjSU3wzkI/r+3f1tLl1mFEWfW0gvSbNw9Q/
domi5tRZbx4NpRz87G8drKrfCNKyhf3iTO2L15E7q3L7PFdO7TNt4aVgahUgoHu7OSPS2krJg1tV
3MYrmlgtE9Uvji2fV3X0rY7r79QgA7DJzNGam3XowmXz3XX85ciHMa1QGwzrcmJHB0VnOVArOgkY
GCEE9lKwJDxmiTHmexl/6hWWAWtQAt/IsqtI5/tUlGFg9hJSMsgy+sivru7sYMWtdHALHve8Dexq
OwKqoAZTaSSr+7QJxnp8SA2jiZIK3InVp29Wi0HJ6nLP93CQ7RV0E5RLnRtrLKMRMkTIW/nlJqCc
nRihlGsrgA8ryiAUXmqj+Oyh9wVTNv+6kxHTyiR8buEAgEZUYbfY6Isa4el1eB8XL/nYKt0lwNBd
5wp8yDbiQEvrJiS8ATRK9d2+smmvR/afuF4E2eDNLCj5UXcn+TLjA/SY8dtuf5dYUwLLa5TSfUXU
GyhRrponsZjMIss5HCtN4TQjWJk8E3+o9pscf2ip68JRGV+JPX/PmSnRPEYsLCbKH6ILofhv3PRP
Y5s8iNL6WyhniRYsQIGOy49CEXHKK3dHCe4tmfqfSlg3F+ArLHAb32OP2dy5rhMV1JuhAio5fdOE
PT5sn1PRVrsW64Xq3VudIeXnKffqufhwbAdfYNu/145KAZJy00LhO9FV/lr1Q8oMaIsKuov5fB1f
dxuYp/c/mAucpEm5X9x7TKjfGryD91NnwkgrRMo6AKEe/G3dTrq7vXBHNyfFbPbOzFIu8CoXYC5W
5IrPvYeJQiJV69xzJeNqnwg6FIoJe5/unrBo+mXn2hEsLpxitXvOzWHZO++YpBX2oT+yQDFuaVGd
HzytGB4KSR56aXvityZ3OCP13BATQ5QO9j/Pm/aWKGkmAVnqd5riN0y9z6WOo7EAaUrw/CLncdz3
8CnXwnkHSpGA/DWKgORbiLc2eTCFxjkaUIKfOQ76Wedxh8R5mFUwARdH+zJah+pptPlAWd05XvKX
IuuzhyZJ/8M48rdprJvyBBqfTxIjuUBzeVuIlO+QvQW7M8Fvr2bN5gHxoW2abEQ95eX7qY7JCUH9
0qZvOAZ3Z+n6SQqNAAj9w1ELXc4wUmI9GfDcLSOVVZZpBJga6u3kcKummSjENtlG3Thdt7h86Y0N
rb4kINZ5nhYMClvD3NkNWFSvjSycbaIGQdTUE78s+kPPDy0xkYX1yH0w6VboRG0wa9l26PkEDdqQ
D6PEbj9jPsF/NcsAaOSLapGw/ohmooK5YobfafzVbcf8a5vrzcgQtd3RCGFBcdOUjJXQ/hhNeXcn
GAsBFiVUMLpL/HtjmpIJuH1bEhhwRpeqiIGFcgy1Ip/PFrXZvlQknRvnv3xITmYPtlLUf1LSa4+Q
MB5VnT+a/ezsvYr7JocA42j8Jo1xwdHO86vPxnOXyB69DYppLNOdM7CxW4rtbzZIj/fLff7ZF/l1
rCUCIA6Mpn12VYlzBRzq1jQXJeYT7wh4WXD1x5qZPuVcCbTESfuwBusj2zqCvokbaekUte5WR0JA
3Vq2bNhzL+hwpfdXUmlxqAEprittiVKcgOULrm0RVDu31ircvgZ3eISZnihVhgtR5G9TNrA3ws+p
l/fGtsYd+8bneqa35kcOGh0Qjl2Hni4m1Bwbum+ShULRM2qa3CsTkWHviWt/drqUl8N+EeLS01pB
ty/OE6wryHM8LM5iOb7R9MQG+WkVxXJYwmyENhHDz7J5yAQRglTvVoTCzgoaRMmWxRFzBAI3byxe
/Kc+luux9sqXXKqIzfRLV4Y/TSTns4yRW68o4mvma7VO35YjPkSuvhxUeobm6jq50dZzcLTRVxdq
+QJjaZ+kMqIkkZvfUqgVAr/6ljZd4IgFgaULzM2Te7OKhUNl/WrYYB+MxX3takColLGG1E/xd6rT
r9Zrkl1V2i9zWsKvbX7q2X3tvSbGsnXStAwIfsmru2JBA2rlC20808G3hJ6GpNEgsHk16zQpVb6W
/HtKnLtrECrDlLW7LOH8q3G5GOfhuCbsILlb56dpVi0U/nvFN8W0gqm+n9r2NSfdycYk3wqJQajH
79bMfOM12r/uMUWqG3oZc4IkCDMYvurFxln2F0Y8mdi2qMKuLMO0YKORvfZfZzhib0rBUyWnnW1h
Py4z7dFsY9REXE5BwpguSo3muCXu65THHCrL8UcsCGlOboZuhe2aqIuzpyqQbsh0n3TdO2PNKZpQ
F+uRyDvhJOC0koAQyx2clVb80eYtYwr+a8ztrzTtbTe/KtehHjneKvgC0PMmvMCTQd+2bHL6Avbs
3Uyv8qeMWoM9FKXLbNlR0VGkXaZzGq2cIooRq0spzQfs8A7NvN5x7vq/onL/tmmMPzrO303ejYpn
GX2Wg/dYlTiYxKNuzUPgtiauChaf2GNT5NIIPmSOTAy9ffyfrapHmVOk5im+wUGDPzl8ela+L0Cy
P6IGkt3EcxzVXrHDkH0k51gwQWKm760uHVVMjrcqHg+a074IKZvoPrYK28Z+lROBSW2zv23e9N3a
Vo+KqpfI2PSvFa95OGH8cDBIcu/9qpn2T2vT+Y5xv0JSopsp4y9NIs2FRs1wtpKFUaEWxoAHdfwv
nqLUqF7pJE+78oIxLoM6VFJ6uerc5u/O5dxVgWYuTSCZ8bixeTPa8d01epRwxt9+sn0SeHpsp5X/
LFLc2QMbwNaCI+gBrQd27j5BV/X4nod2D7m7dUwEOff+AsDg3tfAyrnlIDihqxMKAQjsEmyk8gUS
gyGC2ZWhw9ELCzXTawdzvA3dP8A9a17hT9IS6FrhUMdQ27M1sof5G5b7yNQXySEdmkPe0s2QzNUa
prM+75fYess0nVOMHiyQ1h6LLO0wPhigdBPzxXjOO9YRrOPfdawiNd7ZdJjLcWNgukkfJpdbSE2H
kZ+rcR+kKe/Qui1/7ca9zQbFj7P2zHWXSsBmdpl2jnWoTDsaSsZ85UqyG/TzeWZyE+WT1xE/Qowf
ivoRPfAGeEPnEjteWpc018ahOBjHeyK3P604IgliUXVEpva1yB62WDIBMjR6H1aJ4oApLojd5D9R
NA+L26++zZFkx2WD8exzW5dX2x0IdwhrYW15HPDuYgbgngUXGjaJ53ezDp5onndzY/ZBtcRrBISC
SgzmsjEoXUpNvYKLUhk5qluf6G1tcjq8qFwE+ufQe76pR7z2F1oG26Oe9wz5096izcr8b+tWcUom
Jimxbgg4tPLAND0iv6fvu4rq0oJoN6mUm9U67tnF4wPTO/bCvPI4kCRAOtG88P5YHA2Ido5kMojt
UVg7ttl+VCbu4vyTqvohMOXC54ZCG2c3MRdNsLHPoJq9jISsqwXxOquTCXMQUXyLSR/3dNc9Gs4I
eIltKQe2XHny7zjID+7i4FJE/dsRkiBzbQeVbfd4LWh2VOOvqLv8rOZsXwv92BAuQXkFW2P08P4W
npK1mC9dS2hlLabrpG1ONGgQAKuJEImh1FMtYgtBmPsxu4kWEpuNccYY4ThSzKUZXdTzCeCTfcz1
jnjvzJtTmJvjN4N7/H+fx4iFP0QMJPdDd0246RgWx3niTalwXGAUoEM690HIsDqIEXUjOdmr/UC5
WtjHM851RLcoLbsKaYl/OABMYsNJgY05/01pi0MZc1WpYQme0w1aVMyjybVH0vNmfTQFcPNJsKts
ycAbvImHIXfmkID8a2zXvwIpGTNl9dZaf+yZ09fS6dYusRnt03gxnTqDk+EK4t/2IMdDl/1J1m7X
G/dMxTh4dMzhoNokcDG7s+Uejxl/143BkB7zZheemxNki0efycsQFisUJjBIyqZHyTDL4thAtSLk
MuAEGJ2rmMS6m3Lvn0YqHBoJxog1zR3csOU3zMyYGWeD0BQbu3RsuvM6Y5OzXRusEy6OWJgqSrpc
C8mdQ29N29NvNdXs4fwpSYGgj0Xru7NbgHRvplSer8PX56TcfBXz+ovtHQGuJGelccd9FOvI38Ft
efCysqSjwqF8pPyh1ngmFGB8dU0eugUtaKXOrkvxXTHi1aHq7WLMxpNuv9SYPMNmLLYwaUyaHTMn
ck4IXMa+o8qDAHn617W670Jzk2jucaVv4qRm62lJyKVg8HIiPOOJbzr3NJcl4HbJAw/5uYG2fHLs
9WBo2UDS0pwokdgEF1BriJSL4WV0PjxYGJFoOi2aMULkW17sMRW0mIRj6k2105LGIpKburk5M5hC
w8Lc4v74HJ0Fi6GjkdvfeNsG+eCNOKKNDWOiyKofWmxfUIPxoxR8bzPqR6LTa948FAkghEKaFD4U
b7heb1OWYCDrE3L8DQJhw20l0FglVaa34aBd8pnIMJ82F28IFsLqpn1qMaBxpPW4mPw756y96RNb
+1K2u/sHNbLYcPl+d6Bt1glgD/5PtEjqhgw2x7jTngyiCc781qs7V2rgsE1iOnAXMhzGkPVhEvsc
8AhrKvLWjWvOAREPEfCeq/0yev8ar/uRBp48ChFA2mZTWDvxSx0LKJk9bEtqaR7m7byNlA5ZiXqh
mPMDZ8G9Gdqh7WcZTzmOEllAlZNm9goMK1jZuRRdEtyR3TPcgYDx0Ul0a4GyQtdxLsUl9o6G+h97
Z7YcObJl11+R9bNQBoc7JpmuzBRzBIfgnEy+wJgkE/M8OICv1wKrbqsyqzqvWqZHvdDIYiURgQAc
x8/Ze202reEUbtqwvKg96sWgQEZvpMWLGfrvbYLiNe+GHikQWqopnO9nQNC4cnMPogHMxpC8bXxP
5Ge9kJi5IXqhWqVNQtgB+Ngl32vqUfrOHuNYNBUUXmOHedCExMGmZDM3+ZXJ1mdEDSaa6gJWXsQE
BHk8ma95k9Mz9tphjZJ8r41qXyZ4hqUTz+uxgWDo1u9WgalhxNrESpbuyWwzD25ctus6Cto1+RzF
KZ7m4pRFkvJ8niBGx3V2MTN979AueqUEsauvBi/TzD4rOJmjfWB7dW9lwyHoi2XkRWdCh98dcGpY
SvhA8955KsyBffvYoOQIDOZumUWw8gygTERi12uQnwFXuDKmG0IzblJSYdLReaJwxVZmP7l+pdjO
0n8cmPVHqFWYqHruuha1uu5r/PfOJA8Qftc0u61dXszJPjQt3iOmwlUf0Hf1hY2XUB+9ynlKouwW
1HPAlVNY5mXmnlhBMPcSl0cvieyNBr9lihmjH+uzK9IlCe2Sc7ZralQCZpzQBxy27I8R2xtRtBLL
pC6chpeCfCgzgKNO6uXi03qUqKRRme31oPEHxzMTc+IzkDmb556kKVTS/iN3bnyvyHtGATHjP8OM
FE5RhSBaPJD+RdikH31rBUqe/JEQLntrej70XFygQ+ZeDb79zY/ogJBL6I43ucq+oY5aZaL+TmwR
yg5nvBeVf9It/Bs0k5ThUB5KPPDrMWWxzSWW6iDGkhTHqKNRg+kO+IJnywOI9gSluj5YsUujEzU6
4nrmYgkWAMty1sqZnmAuf7cL9QSH5lImpcfse65WceDswKWTHx0OF0aXbqYIG/HUvdLO0Oe2msWh
oKA3eQM3EUUnFAD4/E3oQYqRm871zYP0bok+oRuVmt/H0T00szEv+QGsC4l+rlswXWbX3NIv8BBA
xlfOZGaHWPqb2uvYlZnTZReUxzKAV100zM1bbzbYk4o9fkW2ADw3ViLPfKJJ0QUYeTCuy1yd3YSV
kEA2lAclYdzRS9gOu9QZm6MRzZskEvGuyaXcKDGfvQZFZ9uy20kpW8mX+kp8POlUPg+CPncYfo+s
nKxzHSartaJrfQhrmpNWG1kXpf2tUOhfID/sXFQJp7ZW2yiwm1NMEIPKgN+NKTHN6ZecJIp9OjXq
AtmWnjRpKOPcOheMYVye2CulUTeEVRjeYzFGNmSK9GtEl6gyBfDmhOYhwkqlLNq6urqpfO8pEwMF
fXQcZ31PE69doUEgCvHJNeRjnZElY32PrREJz4LMy2pC6PEClM4ZENtpRAxvtNYNH/XrlHb044Gp
1PB96VRliPxrH9THQuT1k29TSGYo7EGsf5QjuAgxKArt7YxqREZdu8kFuh9+2TOEFNHw6tO06wxu
gZg/4M8LT7z1I4TpGdiVUYMOgfxfK5ruaCqTY215+Ci7joreQBeaqundSV/qroICrOc70EAEVbIJ
83LD4YKl9xzUU7vTWmFKNc1nu8lusoatYEH1vjONoWWbmscbRWjqqowsY4urK94KzCZzjkibAf46
92ktudYYoJRDjtKMD0nExH2298vN143AXVN4KliEEBIcZj/cT53apcN0Cqn3uY8nr9PYXplQCUBA
GoBzOrHTbDVtExzSemUBFsUi2l9kffg451QVvjnhNI9Y8wpvYKRgLmMrc4h223stR2TD3Bgd4ZeI
zltjbU5c8W5FRWkqAi3C+FnScilSkjvNw7I6FHN01xM+s85y9cX3qQhh1rxj+wQdkeDCSWxJ6K7p
jMyQcGwaCKTDlgYrRTef1KEMUka4YgouiMfe5ZQmJlUPtX90lxOQYJtc/kLre8rYYlXnmCP7dSMc
RI9EYjEEBowVTW9QdwmvdPV6thZb/Jw+hH1UoXxtnj3hbjC+Xlvwb8YsfYzZC0cD+BFcrjOnFTEt
IBM81vsuUg/uyGEGnPSj6nZ9gKGmAukX+sZmyh3cKH1xiDTjf1uSfRHF7+5QPibK+d6MxkeydMvh
GLoXpWmyHNZJe1nOQG7zoUOlVHqoc01Etel05ffsY1nR0PwAbagL44xMoN1q+wkDxbEJkbD1C6zT
k+9uALm/dXDk060OXZoooodfFdlP4dfCnXZxXT3Pfrnn2l5mHNLYeENb3SSic7ZW5iPQ8snsbUR7
K6t5LyqL7DibZbcxAjjH7XkmSWsrZyawPZv9FfJbWpjz1rbqLWIlOsbgog8mOz+bPfvKdi6UerXc
6utYeehZDZo36bCHuf8lT5A2kRm5Zfz9NAw5ombqxNFH1E3OVli/JKHYFpF8SvgUxlixwaMduWbr
xx1ePxGJxqqGIjjLqe90yLZc9zYeCMKisO1uRU+06BQO9d6VaOXGCdGRWYkNhNi2N0+9YQa7waP/
II2oO/tIPglTYMVDNqTpCR4dm8FAn3EDGS4yDDO6mgvsp4NLrhnBZCB8W7LXhKSxGDuaLNes4caj
Ud+xvGaSzDmCZ2m6u0qswUnFN14TIxGgAhnohqwxcPkIIwhr8WrPuylbadHIwq9BqDgN/Jo9o92U
wKnAUyv3VWJt+0C+uOMjrtG9cu1P6UiaMnllVgzNTcp6r8Ae7zjXsFqY/+x1Tcacleu7UQAqR/E6
rcoea20wTJdZ0tDfwCPEDtGBdRSjH3ex838jCPROTTXt6R7UXUdjkYV1V7eMFRNmvH56XupqRK0f
Y4QAxOExKhIsZnVuUIkWDSY7ZPlIFbvHOFQvthFDN8hOuYbWOcX44jqXYYvEjMtDFpTdV0I1N8zn
GVYoKPo6QDwgMJ307F8oE9Dy1wyqaAAH95VFVZ4boX+s+FxaZdJzMjF0BcVwSh3UFYGa0QEt32Ra
bZaJAKCC8XFsPCDGFftV3L+35jIQ4kM8uDP9qCojPKYix8XyM85DRZnkxGF9ain6XCfeNxPl8XVm
uk+FEZcXYMaK9anrKWhT8qq3ZiLPXRHPJFHFuJvVt9o13pyg5u+V9hNcL2TqCaoyzFK5IG1YTEyn
+vAM+DlF9Vs/ACJhTXN4m75X0HhPgmRfEuUBk54tsENwsUo6fJGETKN+vGgsZMlNCRDOLpm5EHz0
vVJs/7wKf/1cfAG6fmziiBaH1w37eEhuwoCRms5xQypbXrORhcWDFgxJKUJlFOfPlVexh/SJnxyq
sUDegvSGZzxyKDLKJuZkRfndAgALXs3j9A/elTlnXP3Y5OErWKumGm969UbECQM2rfZMXJkdBQS/
lJRkA4EzeV0CNWFWThvTHpKzUdEQVPOlCsb7tGOqMubJZacUUcjiplqCoWqfVZXgtCfDM+PdCKs9
HvWjHw7b0Yiux9G5nKVd7BgFoUVL7qGnIrDEw7J1auQNcanotvc8zOipk81I2mKMUM1oaMwVaVqs
Hk2BkgRvibmuPPkaQjHg9CQ4y3xyikaNEg76AI+ivPFZmyGqEFK2LvCWbYMZFPVkIYSZEOTHM3Hc
NGNQdjBkmwO9N81Rr0TIkFCNpHhIO8A3VKiDjVtlSY2/HjTbArcU8RE7qz41Ut16BrKvPpBXPhLa
e7tR9oaW6rip4galnh6qXdsto323YmrsBPR4U2b2horPndPaFzUyydhCpKMCKHAyy9vbWZbbZA4T
rFTdRNUJAZMWCz02t/jWtrOCt1R5lwnLxW1UanAUo3HTNuPz4GHCE6Tb7HpWShQE1kXg5eJymiPk
+QFijYjkSR+0Cx03A3ijs4REqyFgIACLfO9ODdJb5LpfA7dE1tCULcKm0DlE5H4yYyIz3G/rowBd
lG/cPvquQxK4ChARq0IBq5oqcVnFiSSiNwOghkGeppY8zt00XE5xYa+DGB5INrfXhK54t3Ul7yI9
9U/CHFeWU6svUjonJ3TyKyPxX40Exwe1HGzKxjNXwgkQwekEtjrJtDoW+ffY1AdCrmJgzj2zP0w1
q1mNbLDJC0z2Gb3D0XUzYklM69GexJOuMzGuCweK8yc1OIE4cKTNTKeyO/hyGLehQWvbIW7jKgkb
as4w2tquUX2NCKg3ZqjLzB7UQQ3DTaP7lG+irwakEMSxyJyNBk5wTZh12rb1t5Kym+JWdIEJW71q
b0fHgc6hWz2sKMcZNqh02NWfqOOCIGwqOmol16AFzZLBHJ4uyErQklsB2CluCm2xoOdFcTHM8sKa
UueQdAE5i6m6qbzSuzNV0F6To7y1CkswWAXenMiiPREzTbcAK82J+IXXbol/J5N7j8OzPiOAfRMZ
RTL1Iftwz6rPMc+fNRKqYQN4DZuUnLf0UMMjRjx/0yEgONqD+6033PAmAii4MesljgpF4pKSvI3D
SNAg4sui7J2a5MLFBLVmH+9fp59vKyNxgV1lFG7hDVpXziC9rZ9rF8wpVsGRfsB92g4z86ZFVAxq
TE33jqXfEGWjM63jp6DpjesqLsFIzoBo7MC7Jqm8XzlWXl5bJk/RqbzzHDhG5K9Qs8UHTBc4i8ru
QPa6upYLGEjF1RdTdvk+C3pw5FaBBrarvojGvu8AuKP5aO/mMIK2Z9Hf9GKR7TO0T1+sVt6OU3dp
1AmhTZmR38xNDJ+kuLaiUTIg5ZOqNIaDOfHcveNhybGDDzoPH92UGo+jMmGhoJTdkiGHXTmo5zu0
e3fUa9Oj+gw2p6ERniSg54ucLLiL2kQm0TEiPtmwcekK0cBRrdecc3dmgGvH8bewac5REZKI4thf
khCXSjqRtWTH3D4Bgfb3cQA0iI6Jfy56094Nqrn2nFxfuF5BVeo2zYvpdwdSkvqPyW72ru1yWRbZ
dZcPwwMyWXvtGIY+KHYdbTj650Br99anAWNM9e3nD71EhweP+Fz6+QPZPcM9C/5w30rMafC2jhps
jFemE7LKf34RCXVJkp3IL9Mgv6L0HKLIOeBKG5kkASqyhvDK5lUfo4V2/nnz2SreyUKp3xN4DB92
8O/3SusS+8AagKnRgeMzJa57pU1GaXk83VhhOV5W0bxXGDnDTcfAAdd9hg56W2GvA3C3+AgKu7o0
ANQRFYq6ZpK5D4Ptp2/pIV8kZevweitaC96qG5m++Kb3dTbYkyZy5GEIiB3+Wdbf9U2Vrsr7YSCN
enDmY5bkiET74kzOy9rJEcp6sbI2RqJvEtKi2BziJXXnN1I69xbSSsGGYkWIdo0+k/lwjkLemOn4
Ke8YzAwMVBE9IKC/zuh1Q/rdyMK7NZBYwxzhIWbS+KL4yMXejKnbBs1/A2W0NGLaLe+MPJ2i7g7E
1LLKpNBRQ1DxW8P9plFCcmVCXZEhNqoORGBkAogrQD0wL2CtzQ5zAT/CVqjW0dFEO+bM7A1w4maJ
88DQlAUkjRdd12tk31nsxC/iwXjsPczsT9g4dgObPNPovrghRT9QW7+6Nn2ILV4RKHZH3zVBuV8K
EvIIN95yaeSHACw9I8ilv9gE8aMaF70tul3LtdoLHqpg60LCZLyQ+wSsiNdrJrf9tP/8F16Im3Mx
2RWnz58zBfK3tNMDpLVlA6Ea4lOFDjY0xewTzgdUUy6gm4iW+pyWiFA6rDl2Cnqx7UqWUY8Gp3J4
btiCvJd//8Xnd79/+dS3ZwGJMEyU5xy6mirL/gg/06T/YLcTJWrk1qfP78RksHRUA9cmLtsTwYIN
T3ieoavPb1mM6B6+YPmPr5s8BDLJhEeTMr53pmZP5Vwdh6H/TnyKYksYebI4UUkUJ4vhyT6prb0e
3f5ATPmmspmdxE39MhrY+1Mqq4mdFoKTQy/7+8yhShxpEXIy0nWQVhdlmPeo3ut9Y2hjk6WYJBjt
rgybERi2fRKD6M7GQ7BDD7WXC0AhPYbhcJ8qAD3Lv6M7vc8X6GJSzV+FpcHfMmEaW6Q+ocn+Kcqe
IH0xYUDg7Gaq2NXDBCRtsoZ1nqM5kBZa0rI6uK1Pj7ZM6Irl70Uf3g/C+1AoG9IAMdVcMsEKkzKG
3JVeMUASxzZxXhqnv83ahs4gF3LBRpf2F0AWbJzEEMzLTvW1yMYTXm5s8PcBD0TkvN2FMgcEtXP3
PR/nK5JZaybZsE8E0TSzxNNbTSuuNTQjQXeTeswbjG5GNDU/TRZVXjSrndVTspbpnTUpChJHoQ96
LpAba3NkhFs7FF9s79zcfvn07DiQHouYddnbpxEpYPYcnQXdxL1OLTDJ/TVK1X7sm01qdYTAEFLX
WF9o/+oVEOkrrxTo7synSHYfGO/POmt32CMQCEbiBawsSxPTXdsdbqBs3gtnMXKG5SnJ3DcYmUeX
1FEsAhtkY7h2mbuuZjT3EuhgaV/K5wauxdBOW+Qs/Qqlr4KpPXytjfGO8eYzIZQ4e5OC7jW2Cyr0
8KpwAUALLy7pMvJXie+F5Yz8yEuOVn9jC+hYRAthp0H5glGDnSCxtNkdc/Nbts90q1L7RTn4cEIy
XPqdu7BxbJPovWz+wlm/cnOIWvAZY7II7koeuChr+qp9dlW1Zy9C3WAAnS7A7RqgWmOfBkDJvDvM
blJ42gLhdE5GIIDm6uJ5Tmlw6wR/n4Zi4EljWGN0usQAh/0rGQExOh/IDm6Mgb19nB8Xt/kadZct
lnKifPZDREDTHkTbsFIT+hbpbltGO0XGl6FjCgbTmQXORLukUfNqm4T5engArwq9IKi+jY7s9plD
o7JILtoJcHTsE/Bsx8Y5CC7NLCQX0PBy7PBDz5AVmaRpMNkb2MkgmuJ5YNb+d11VdG6Sx1rTc48b
oM0l8zBY3u8+KxahxzT2KB3LEhmnFZqXuBVHj2k6FA/XG/YBmdxoOPwTT2yGJFbLcP99YHp7Zlf/
bYlk2yP9L0F94ahn1WGHadE2qOrrwkaF6xDhw4yPtBW/a+6wqEPTn0by4nlor5KkpxcVV2y5hEex
Yssr2/Cve/wGTIrp1td1eQIlqFdh6fTrsCftEEcdxOYecwKZH4pm7JKDaNclQ+QmOwbe7eCKpyTG
QB3RBVgRjcK2wglRbqvx0Az9sNEluv1ovvGG7EAEHT7gINqh2jQ2aQJUhnnC2S3jR+hVuLve5xml
V1TxAIT19RSWbzXJvPYwjge0Lu1GZZ7atcsDywizS6iI2vSvTCd9rDJeH3koqOJGCINk09BW9j4C
4cNR6HZ1b1RrJIH00WyY+vh1Yu3v/RCSuuvH9JuXggoUFl0DQju44/lL3zLPe7WICmOYf+vo/r05
glahkk7P3VSjV9QHtHctAyn7lSKN5Tyoj3Y6PSsWVG8mRW6KeTmg6cx0+tpNu6g25y0EQh/vCVe5
I5lOCAPgRG1+rRr+otM2cl/bF5UVcXmO9lvVelfDgmGy8cIUTgNZN3yZhpTOQadPo0SR0uQvde1t
pmlBQEzOYdDiKRjy87IEGjMe0tK6G5lOuomJpfdTtl4957I64aK+cTSi1ZbSR8/Gq5Fe+LbzYPre
F9FWSO08mj5UYWJ6iTKCK0GB3fc5suIURwId6RkGMymZGC+8KxmzCXK6j7Rzrjqs9nCLZrQBTdLd
CILZy6IYLkNnuHJ6XAy5/dbhY2sbcV2gQzXzcuBp4u+qxNm7dQrwXYZ3+F/2M3nzS1qB2UsQPMcc
xoyOLznnN3ZeHbgrLuu2fdYLayYxL8ciZLyp3nqqvkWTVthMK6lCrXVlIpzH+mHGJdtVF5rINLX3
RBZ+SE3B3ltPwfzVDItj0BWg8s1t2mkIsB1Eg8zBUMKcZsWm6MZ40PZgce9yxSB9weeBHLwcqn1b
uW+W7T/MMRdg6oHJa/EHtP45ieoT8/d3R84krYZwAIyhu/Ujk8nFwlUsZvGeKOY7HtMQlhMpTsrM
0+OENCGOoo2ZpOWxSbyGIsjF9enJEI2bk1+3iTHuS/pSW4tMKoyKVn0akT79/iVcfoym4Y45xj0G
/qXZX3Sb0aBqNHsMfbWH1qcrION+FkjjUkghA2Kt/vzWxnM2MtfepSgz3GgcNkSTAV6EDcM8yY+r
k1q+xAFmc1LfMbOTP9/V9YVmSMR9jS2BgOd4VZg92wcEq6fPL5mFHKXjs2KsR2mYxgFFSwtAbvKC
E05JVE8KzRQgzjXf1KfPL6aFTixt/QGhkX3OK1JFcZRwKyXbJi2fm3aQq8VKUddyD7r65FvOWzWP
1qEzG/iAjU2I10ALHObyxiwlWkULsExn3HbLnCsMoodeKHbbOVvBqH72TDSDFHdAkG35NmOUpcp8
lnl370uqAtImjDsmM+kqTmmtBVMfbaPBl+RmEKqd9niKLBxbz0bGctqGiHvh6FvuDibBF6zw9BZZ
jdwxO7e0ruhBRqekm6llHH1XgeCimAUHW116enYRkTML9OSj1cflrelhjS54tid48X1jpsetnuaZ
7mAy6mjtuuS3Zf5XBOiGlUSXQUEse8ECFiLS2aGWQYwLb4PqblZ+s+HJw7+BfG5a+dHx5eU4064m
Sp753Hgxau/Kbv2HYHFhtcAvJp1QPXj9RRIYH21oERbwLlAWg+c/RiRPl8k6wrJHeCSPDnLdo05d
OXp6E1I80dB9t6mO3F4jTanVHsPy3jAI1OsxBTf9/VyQqtnJ5DBa0USHCegwVNy14lrHdwbsjSZn
NDb+zhi754nNFR81KyEPoa3KMEM2Y3zECuZvGwtXCO+lx5eTd2F9iKLi0Y+YF+btyPiv2cNVZj41
clEGBq05VtbNEPBuJmleVqVzDdUfkUiPGbawsu+tKL64BD0vjxQ4334bcoGxuJD5Mo6U4k6v0ytw
TQ/OdGe7fCIm1UDvAScWbc2A7knNdYsBQ0ExNCV/ioLeLYyRLb9+czLERqMiO1m67WXl2WRTDuXR
IFLyhMWhoJdOKWgMB7u3aeRojRQZghT0YubZm35s7nV3mfhx/tiM474W8gliK7Z2poLxlbYLZrkc
QKXht35iOwjMqgfIiCxVxPlmwBDDox3BmC62dji/uLSdkLQjHhLocsrKYx6IbY0+1FrWqGK6ZlhV
cSZRKwz3ZaYoMZnezGHjXKeDAb6Pat0G6j/hVkLb49FSYkKL+szcGg3jtws84YuoAu2MoPVVG/gw
6hgwdWmGl1WiSKl7F3F/N0syC8F0vPYN+wej5k4fTH8rpH0XKvloJxyOLl7q1niMO0Vmsnvf4SbZ
d2SHoQt8Zwb9QKBwu7EsXlLYGMyH5LdJhbQmnOtgpvhBeB2SAbghwBZhIQTm+rWmdbTCFf4y5uzL
guwWaO/emYsNkb082HuALNrOnmbQiFj2LYaXXIk2lVo0IfBV5AteD5OCZo0VJxtrunNluS8EGyNs
96fZMIqNW+Vs1rV5lK3aBYE/PUxGJnaeEVyVk77HGX6X5KAE6+a9W8LAxEBBMA+85h7mIngj7Bb9
M/AMxAy+9UHYG21EgzmmsPjEmG61e1Gk14UM9cnQ5UMQR19G7SbbxB5uaBs0BxvMWmvXuD8NCcxg
JOiF9sy1is5NRyaxtmoel1XxgrL6ZfKYwkibl1DVYAD7pVhfWllE/YiNZ1GAJDOB6UvmiNVyoue+
IpMij0HGpZwfKSTOScrchmEeighjX+bkdFj2qFHGG9ex15BMibsFxZW6UJNn7IaYWAIj4iHt1gcw
FHRgqw6IhG0PnGav2Jop42DV09VAhmCWr7DQnoeZrXojNP5ZmV2x8BJQEOdUrDqQJ6DqxcimMaIA
kTWmqESyO1W2Ik+0PYLyRH48MOz2TAuE4QB7NzHJSaLBdjbyJz20Pv06tqopgnC7G29BE5M5YMXg
hGJGbrp2P8oJlgUSrY+u6S+o2Ov1/w9dw7TUcXFXH//4t7eSqqOZ7j7C+McINWH9MnXt4qOYXglZ
+/xTx/d//Nvn//975poSvxHx6bqeMB3gAYzh/pm5JuVvvhAm/T/b9KRpugSr/ZG5Zv9mSqlIk/Js
rDnEq6l/z1wz1G+upVzX5L+T1iapBf4zoWv8oapkg1kWy+u0mSlISynl8QI85ZuWze/fXu9QVLe8
jf9qBl3cmgGiMKC0+Ha64q5J029/iqC7+f2v/RcctjeMbDr+mWXxTv50FFcqm8Q5x12y5zwJ0Ztz
8OejhGOOkHNmOy0cC21b5yXpRIZUkj67XaAFQKtk2IFfVq9GFSCDz3vuD4B0gBqeIh9I9QpR3vzY
KIUupo37KmAmVy2rJpABFCiSHlEd0oYcMnKtaUoVE6waJNk54Q3KVRObrLaq4JeOPnHJbHnNkHV0
JCThjGeRZHvUDikp0SlqmOH7ZBetxFUYJOz5h75FB+W5EgsKlExB93IqHefZyqdJXHFqJ7lpAI5+
mTypLRD2DKjYV8+vXmns8H8SQVErkiVG96zEkO1jkaAJGwZE1Id6qBhO4lcN88UyGxCJggcw+JiC
dg5YmQbSmIM0rVBApG4HxnaZyVkhVAo9NAbJDSqYqXjp6jsvNspM8FvKgBjwCqCPcv+tHRywJeuk
BW7LUK8TSL9gKQjdfzNtaTQWQ+ikUsk6SzpYLVmFLeFGhw7jyV7nNMwT/F4a2OYwMu7K4TlcRJFd
+9s4wIl7aAi8omjIq64mRr2YdbvRrfIRJ6LMD081Viz7S16Vn9mwft7SvJQl8qR1ENYzlJGyRHWD
IFw0bncEGodYZ/BLFW3qkbNzmryeXjNkAzbPjF3YNAUJ6IZ9WVpu+J5NZXyL6kdW56LlUOlilGIy
2ueqeFeLjqjWgWkdeuLSeNAo0zgLf4ruJYK7YtsEjWBcLphWhchS+r4trvsBBA2qow5or0VPvhmd
amP5ULXBOoZOcovSAmnSZdFoLNwdea9o8aJhevF9G9WpYhimb4cacSud9WJACgINj0l0N3rFIaGS
rtlkT8rObuPALrN7G05XdxxyfHcIT+Z2hDsLOh7zTm3NQbCXwHCEPpQurgD/wjSYP5ztFl8YT3+f
poVOm1ZueAxCaVPOrKar2q6ke2V1HoKjgusdjJxdsKtnWN2TmDFMprdN2r7S52aQGBI700nEqlej
yWwG1y2Dh4FErp0JnotdZ8NUcduNNQmwsQdMO1+FhpMVe0O1TMwzXw3urZJMQLeta8v24KiiJxvc
JPFr20xoZw4N0Nnwps/sgVqxc7kNLcK+ILE7eUqo78QtdjDt1onfpeOjVpcxgWabycK7Bn5z4u+U
vvBKhetuDuo7f5TK26MOiNxtlDZ29eageh+2rJfVfDUEZRpAyotTSDn2hPdBxOyNr6xGdPqBBD3t
HZ1xEHjtRdIzGyUqq1vRK5y+O3Vb1teWZbK+CA2u96jg9xuMna2ePUDsYLrpQ6odhg693Vu3YLQc
9yL15jZ/G7qOV7QCySPD19CfJoW7KPCsr1U/De4+XzSSQMUy9g5NKZjsPymnsBKxQG3zuW/f0jxE
0EcuDkQ579pKK7Omi+xjiNopkYTzGcasaDbzmEHxavxYKhRqg4nUm/5GcDf4HmE+m7w27RndWWHZ
EB5nmi7q668XcueHZdwTEOMBlVmC8aIke/Hnh0XYpoZ0LASfiJpo2jOhpd81fUzwONcmbv/Vrw8n
fnw4/X48SjPEq+gnha0IJf3hsWGada9HjoeE+1vZ6msUiesg8zYgqtAsKmQnrA8Q0FwTom1lPjl+
f8mdd6Jp+fDr1/JjMukfL0UqU7omSajukqn655dCcY3zK6frFPluy8bd0C/Y0ZnDT9Msr13X6t8M
9njl7wXX2/jfwo/y7x6d5t+ccgmJwrZ4OAu2Dz8e1wac2oFNoaHb0t02kx3tZB86WoH+ChYD+8Cp
heMt0KqO57m5qb3vRY5YG1qlhd6hQ9mIXJhCmhG21JopcHL76zPzlw/JEzzRLc8VtilMHhs/vsLG
FG3Xc60y/qs02YXWO5sh/19cCn93EOUQMGL5FtfBz6c/TCz6JR7mbV+jz2NoU6CM+/X7WCqd/10J
8QnzPmxlOlQoLtWK+9OZFhnK7hkExYqEencPexJ8UOyCiqfvsv31of7m3fA2BB0yIXxXip8OlQYp
2YYayGivDQbjzBIcB/7Brw/yN++Hg3hLGem4zK5/+lx8ohP1lPC5JCPB7fZYiQcM+OYpbM30/+ZQ
jqDIxSdlcbv+eAnIAUJIjZRi1Sygke4ld7+lZvsvLoG/ez/YtpWyl9Nmmcvv/1Sphq6OS/bFbG/t
qH/K52RpxUjD2frDxJTn1yfvr5+QRfqwdFzTcmjs/LzS1ZB2nWDmevPIVHuqpDavtAv/9NdHWT7n
Hy85izJ/uXGIu1iuhB/fEgofJg2wM1ZBM9JJxOBnuj6b1LFC2EL6ghEE0fE/f0hlWa6yeC477CF+
PCQwZCtUOb35oM+30gVtXQDSs+JLZgLcVZHx8Ovj/fVTs0iy4Rw6FksYC9mPx5Md488qQkIER/Or
Lfuvlt08FW3xL55Mf3cY25FcgxbbGOH8dCbbHvWQY3Ox0xCG8p6VwkNGNdI+2OQ8l8W/OIt/eRBy
CGULV0ofFCybqB/flU/i2DJgQzVeuybRraqgtPPBxpH36A9XICi9+1+fR7G8g5+vFYcKjLenFFfB
T5c/rX3wEhGXv1UruhNRBl6hVHaSMOfRCCT7YAarw8iHCbyrdP9iNDorD8Qyev6DX9PZW0c14VJr
6rjh6tcv7u/OvkOmmssnAP5R/rSelaKuBwugE9bvRjaXdkKNQ5QDz64tyRw63vz6cD/uJlmpcVMJ
ihEWG5rnf3kYjKzIonaWUyE0wvolSxVeyRd7nC+cdLgVvXiqcc3++qB/WRGWjxz4vCI6Xfz18TCU
mM1rmwKgnmneiclZoECmdfd5lP/Xqfb7j/KapPf2vy9/+K2spgblXPc/fvyx/f1nCo3Na/f6ww/b
z07Fbf+xNDuQufNPfy9Jlv/z//SXf/Q7/kXrhFvjP46r/59FWGY/dE7433/vm1jqN652nsrcYVxR
9En+2TcR4jeHhdn1ebzZf/zmj74JzRHpMtiiOYLHhsbGUlKiZe+if/ybIbzfTB6Gf/53/3zbf1Ri
nLH/sDJj9/bjHUm/xOQYyzOPG5IS6KerfkJp1k9I8l0bRGo7qXY3+RbaKKME4ANAbEtD11w7lTT4
RfZCOrz9vyg7r+XGlW3LfhEi4M0rDegpXyXpBVGSquA9MpHA198B6kTX7h2nu6NfGBQJGpEgsHKt
OcdccrA5ElrwWcoeO4uwcHWQLXvqZ+zcjRicAwCj1e2m24XSZ3ybaHpr5O8aarACeWSFnHLdI34+
ssBOiNdsf6tRA8avobJmhoM6O06R0no9RpXWfXajVBz/XpQiJtDODGia+MvkDA4c+hingaLzfV2O
oFa+r7Zj05EJqZALk9lxbKWYjix+zS2g+8+Mtd/R9oVzpCi+wLS9d8g+WY0JcQVEEWGWMAtBHCjW
SDIVmffLwVq5QNLWRkcAk98tonccn+k2SvEW9ReqVUxoeXnn1soIyRFAZ0cw37QicQGNPx7TSeeg
G1nB/aRGhA8Wwge7sD9Y8v0Y4rzedgsihcysez/RfzGIvWtH19lk4gJh8EeX4WrsbwFqVnnQGhqu
mBHec8enYxQtzqLFL++5+VmnMbymb/AeELsTWuIIoa+oprVV4xbBP3eVdosLk7ZCpr9akuzE2O83
Kj7TcX/sGxrXHxN53KCxkhd+uo9BqXzqFgz+aEmvJAYVK6AtALVlNe+ayf3AeyXXjIMB90GxpBkH
IUAXKzXAE4OcACXC8QSsjZwIbS3+KGGzrMyls5Q7iBxQ2a1Ntbjvo4I2GuE6IMweUGbXG5DgeNmw
/LoZo3V62tuc9coyiAJOe6xzKNjGxOSEtATPSP9IG38UNlUPyRKftI/Mdj2T42f3+q90TJ5nrXxp
HfkqYtw7ccC3Y6mLi4gtmLJ7qVBTugAM4gKF7ghLfyX74m5JYoUn+ztT1S+v9S/Acc4K2ZPuQakb
+S/dYD5j86BhI+gANeookz7YBmb3W/O1s6d6jZwDtCoAUzk7VgRSQldoLYfM4f4iHUJrBKbMoiah
DZKD29CqwmyNsn0d4VgZMtIP+mQTlx4QKFGuEc7AGU7fh2gA32C3tOV1/93VverBLSC3mNugHT8w
0SE5ghxaAKoGbOzZK2J4T/qIJpYwvV1cbxMU/4sosN5qEmMEozj6Aa9zy5c7sUEVv4p6ZkevdG+H
YQQxK91JXKuHJmW0TBvqReo+cNl4hSoVui70CNIfGPj0VT/jcupBsyQQFMf5IcqQVmIhdDLPPiUj
wIyqRP3F/2R9ZKI6Z7o7Xn0qY6ZJojrFLRedS1uXce8DHpGtnBLtmBQG07CUoM1Yxh9uVsyh15Dl
BMfhyQqeRZINeEbBlBIvxMy5hPpshI2FEjdx/cXkDb4794HP6oIZm02ymEUi7yHWnwyyFWFaAOGa
/HcH3epTkLsbfyrwpgGn1a0EExMIkhWwlJ8uWpbJAoatkIQRLTDKna0ypHa9vnME8DK6wcD7urzZ
KYtJLX7Tn2bBdyMdsw5LN412y3tfov3m9TQKfTsGhBnr+shAZmmhmuZlKtriqhsAPUVWHEz/jrnN
kxFNPMCPUXPlqKLHLs3PpUliW1Sle3QLb0NrD4fYK75AbR8yuvbHoPMAkkDYDXEv5xjNdPOVsfKG
qM5yK4WxA/8ybhCI+29pq+3zasxfZgc2AEJkbe0kA7ozW3UkehVhyofAjpzTxSWJ0jPNF8+fndcE
pFbvdntpEZkIhxzd0KSSk6yNP2k+S7Aq6g8ebNTa9uwckmRq72fkEqs2k8dB3OOtEolm7lUTkflC
eMBV39TIp64FkvKrPkzWVfuDFru5eu4phRFiRoYGW7DxDoOEy9gVUr/rU/91KmqI49GoFiJd9zzN
tA1mNOi/wb3S83U+y2WdFceN9uBVERQAJ380sJNAGMo4bzXxs+w89Rhpp5LE+1/BEqQ56OzuhgqS
s5FAGU0c84w4uHvvbQe9FViDY2fqxY900EJLM8Uha0kuEqM77nwrr1cEG/ZXkopAsInW/TVk8pJP
TGnnjhaurohT8Gz1Nk81jo0E/kFRYidBU/HQ5cMuZfJ352kxhBnoOHsiaPESDUl6RTV+BYvRbUrD
Rg7NSeailotJcE4kSGzCXYgIPCZC8zS6hAGN0qKpCgG5NZoQuzpCkoTRujHWxkmY4ipsZoQeE8em
BamAntcMRe/RcC0GuL2cONepIJoVGa6JxwXXYIwrrqZgD21oiZdaT8k2QkVoT/ObkxfYN9T0C8l3
4vDmazMd/h/rdftfC08kU4FvsCpjqaQHLDzN/339YnJOzoD13pHfDdmzUfFBH8w3+raYvvps4/lR
vK38z6Qf7wSvbneRFaI3wPJUN665zXTo3k31I8j97EQqFYdxs0Pma86fPmZEQtJBYfRO966saJfL
7Ae9UnTrNbrOOP1tEz9wGYFxhw0RwygiFfsw8wWqlFVVpRjKYowwU5zdg9hVO2khJyl9DxlzlsEX
9ubpMba06TGyhb5C8YVYw2nVjl4vX5xBcs4/KtL/FH7/nF6BCfn3gkOHAQ7WxV26NfQf/t2v0SJQ
prYvP4IYrykBkgcSzR9ARZUIiijxWEpT8fFZr0ygjpzAtAeYFc9xWdxrWvlr7hepEyryjUUoYMvA
fDLLNTkI2cYWBvZIOB0C4xS2/8QGnYYAfgrjctgYwCHujBQJLAoj2rtyWvto7zTguPhziI4LhpPl
xIvcCE953EEthQa4tQrzSQ7Z4wTmBSkfFLHFvd12L/lIiSDm9Mk6lJ4dXwJvtCimps/a6jBMK3Ed
4+Re5ZykBqE+UFwu9BC3ha3hLNrZMdHCjoOFZyZDWJvJxR+t6+y2FiEba0s3u9AcLFCWmvoSpYUJ
t21f6iXYSwIoRyHq9aHoADbQ8Aj89iHO5M+Gpuo6ysbfkwtUlv79pov1+4QxGQFs3dbOGGGThXgx
RUGgKXhZUtKatxp8u4XimU+63Uisll7w6CPWxoiyzgz1GTnOlyM6/KGN8aKYlRx7s3xEbUp4tvVp
1q91sCFTPdlWAfhI5KbX2u3ROQl/2soIfxSG2yy99mNFwAppBFgcVKOvsD1y43Ix4o08eoRPerJo
/3PH9zbNDNwuqorz7RmmujEonQXDl04j8EXoZqF2ZPuRfUKc+tqbyADZtMtTujWrdQyZH7cXuL2p
7zex3FmAc71k1d0/3sf3VRfl8uT10+H2qO+Xa0qmP5NmSPYEO71+v8ZgcOhquyVPY3nCv0992yZw
sCAw3DzUt3/09oa+rwb4hwGux9//z+2xDKXMjQxcn9iUorlaUftjMFxtX8NTuZLxUYO/4vbvP/vh
iU5Fe7j9dbv9tsXtz9K079OA4vHv9n83G4LyOpFxerzddLuYY49plQlUB19Cdxw98w05LPzlAUtO
38K6S5hp6WVwiTQt3jPUs9a5TH/3cOzC2ghAYzmXdPJ2+lPs9DokvirEzAcWAnkTKlb3ELkkpuJi
38+kpOhBIRFTO0dfdOlGxvYe2xEIP9zNjfGoDcRd+ilwmG6eMiJFzNdytAUFUqyHgdwwrKPIqfxt
2SRoRKz0WYI/AxB0Qsprr5kljDsq0L1jcCoXs5NBSFfFrpayA+XU/ULUus9ashx7LbKh+SsPSgZP
UNmHmk4hoqS+DiGdI6lCAeJ0P4tMvjg2UFASfB/mvj2brfhTdi7+9J8oeAZCCO5yaumtj0trTWDX
jFvRJoeP0U2JyVdrycrWM4+RDlYguscbHyx8hYP6vp8z5Galgt1E9lmqxMfQsSLNyLMtovskNh+Q
M1CstsTY6tIfN66t/XHLxymAd4RhnKrUgrxSGAbO6bR8Um7ZbJoxmhHGKEXgzII0dXYJsl6SnaDh
+M1yWMBzTmL7m9dVOeXFbK+tgUMIwQcTmvt+ldkdmsjmNU1Sg8D1YylI/uI0+orO9jI05J3gB1xG
JC+al15EqXUbW7eR+1Kwe6T8gSQrWJD1krydOn6vW5uP2CyadV4Z7cZcEPuRtD6MObhiNgvt0Y7C
GVzW1rE+9MS4g5HRdgGgTNsj1tRtPtq8CRDkEHTUZNUDJ/onYFHGU9q+RGZfvvWZerNtbdt6OW7R
3qGUxeq78jpB9qOH/wpCjR/2lDVk4mqPbtxU0HNx+LYgwyiAMC+7sQBoHfsKcRsD9kUrsSkvw7wc
JaOhCxV8Y1RyjNbTiWktJ64Goh8/E3v6kfcjX1lQ/pnNoTt2qLjgAG9Nixi9Yejik8VRG9n0SnVu
/dywEk0V0qbRezFI6oLiMezhZg9vqvB2eaw9e9ZUobdyE3IalIG8dvrd9ErnBwescJozECRzSqiD
c2l6svLyKXXu3AX3Udv80GhSvLRyi1tObpqKQBC8sB1m0fSNU52FGAzpHj6KkEH36xyZdzEIDcLw
Fj1VSxQ6QSIKYQaSwLrVN0O6IMeMNecSHaBHEgpdQNUiymZJbw9ToLKEuL5Lw6/ufESJZIS8e+Zd
0yIb7M1sWJmdXtO3OTn1XUVb5YACktozj7e5G/UIqisnNOODjdSKynPEs9ED9KpGIu7x6hEDta41
Fpm02T5YJkkyR2us4hGpKHM3BGRJ2iJMWJzoAJjqovpKYENt1aBXm64UA/AYSHPEM3LmVPJrITvD
iSNwyqUKX3kyPU4zP9ImYmLdZs0fu+OzGZfpuLo0I7Ef2Nd+RZN5NpUt96qkG9ouUs2crEI30/It
bD/c5n10LBZnGlLB+vva7c/eMa2D5uxJYZTHJNUWDIz1WrTum5tYEBHyOdotAJ+UbjeGM0PVR3Pp
Gmkw648BOeJg9QGe/uf+29XbXbctb9dum39vefv77zbfN97u/7t5fnuhv8/x/fB4/OgmV2xvCLHb
hfANqLt1n1bH76v5YuD7x123q1bmx/M3eOx7q//LrVU5YpD79wb/389YxlZxEADUDRI0j34alUed
XehISg/ly+1vgMS80u3+8Xbr7erf7b/v//emf5/q/7z57Z7by/372f7r3/949duz/7eH/70NY14I
56UNs8VEeHMSpkXu4SFZ/r9/XDX6RZB+u3UmaQCa7Oz6h67d3AyMQB76418rY9/iZ+ydtCbWbbkq
lovb3QYuSmP7r8dQiLPl341uj2luN96u/n3i27V/3/2P5/zHa/zXF77dCLuU4s1WTCS2txf9u+m/
b/x+agUIDG24mpbRWvmE0QlYde29elPVbxxjQoyad4+K5dOGRGxnZWEBQfSCSS9lORH71qUAPbkO
tFORNN4W2gXCeGK36gF/gW6xrvosQPUBTyYXdyzRwXT6x6DUFk0a1PuZ5VDmTTDixHs5Gy+eSWk5
dkkYD6jk6tIkEau0drMHj28GkJlQQhNyeJ/XRXukFfA2+h0BsaZlsn6en/3M3rlEK7lEq5GdaACz
7hekRzT8MXqzh7OTXPEqrdUwsTYIjFD3KC6KdpzXKRM4e8FpBE5zsqIlw47JI8UxDUkjqt9hSCB3
Kkk4aD2WMKm5uLDAwbpWvo07RYUOCQwfG82WPikItI8HBNW4Xqt4fKxFG20z/9PG4oa1uN0lElmU
3Xp/pLReQe3D9HfaQzr+QrCSrieiBXYN8N2NPgQpXWJouXaxj1q0E5iTNxm93P3kF4QwVSeelrQy
MtrTzRg/2KnzhQcdBw2Ez35EU6EsaDGzQYe0g3rWgAIuQXtsyEO4K81iCoOAnsEYaEdRc5YaPON3
rc/nvCMHw9U/6x5vWhQEv61AfA5JdL9Ih0zyBaykXjAngIlQoIB8Z2022Au6xIFDkOo66nVgahkG
rW2bZh6nFfnu4iZYm0CIjv7MKczR5cHQ8473ojtrgeofkIyxoU2+JrPaPpBFdj9QNi2SJKa/uF/x
4Pnp0VcQM2pzOHVxp+9yFhrmQhioFsLAVKHE1t0dFeWVbTGmFhbrlB4wyIjQjSTd6Bh7JICQ/r2I
9To0+R6wqjkfoTk1NqJmfGU7Q2KIVsm8ckTZwN7oOOnW5r63aBeX0tgbgRg3zTklxwWIBULMXgUr
VN/tlkAXfx0pxN60ANXKLc2MU2b+pU+tvzLTBn6aRyuHchIfHTfkP4WA3d4i5QxzC3+FV3TPeTq8
qFpa2HmjsIEHuO4AfdHGIfKumB7yUtM22gSteUoT6DXjx5yIk5Zp917pqXOlg9FaghbafnZD8NAP
s1lznmfRvmrMxqFkXgAxgyB6m70eyk/5YIsccJ5+Kb5yjWgES9NRGxZRto7LL3SPv5vOtfZJH9/F
rvOoGPcjYBq11VhDIY9Keth2nlwLl5muUSV7x5lakoLIRky8aJ15HU3UHHQprOUguGPc38CNa0C8
5uXWnDzIW5IzEAL7VJD0BtKTkJx5p7yxvidv4U4gpNwbmntXRPp415JlopUXJPYNnqZc32t6ry87
xJs0oSMLF6c3HQt+nd1GYeflpIYyQm+Sng6oZSMSJfbBo9rbOhLfgkPMyQZEa4T/CKFrS5eGEsRc
vJIfbgH3Y5Tzk1TOwY4jd0WPydgEVv2aFMkptd4EqxOsICQbkdLHrsGSgiRpSrF4DGc7Hch+vIsI
mNoY84ThFIG8ryuJi8wfdr1Jxp5RcFQNFqVcNNDNn6ji+YkCatq7GAK2Q4s0CsDZYSLQVJpMYsym
IzVQp5LKqXytj0B0sJOWZymjGQ1hwp5LfCskGGsZ7oE71HubHh4Gn0SHKtXZP4vOYZpnP5RRFl0d
RaM4r4J2UYnJNcWbPENeWw+tD68rmLY4YyfiwJJu22VwxJpmOI9jbIWIvTdk8cDtQK0bAssqthTt
zI1g+sLEx4heY0friLLccFLdZZ4/7Sc3of/lZvohT8YH/BlISWOtCjNbwMhiKrhCPc2BeLbJgDzq
utT3rGQ5gY6nyI2yXaO5HJiJAdcsOiBBoLqV8ShSle2osYkIIvILQ6WerpVL8w3Fn3dMO9ZmCVDQ
No5gFmp7TmPvCmjavV+kb6pi5dgMmlqribxGmkHEUGnFk44SAbvo0O6zqV18bnm582Kgk1VtRhu9
YiVkOWgggzb7GKBPARcghbRM6jsKQnl08uae7Ba+SD8OntCxv/X6PV7+PsydsSTG2jrO9us820/o
8A8pVeRmRD+wNpu2fPVIYMJcbzlj8TyY0WPrDgT4xK0WVjk5F/AD070k6+cSlLiPxiasc+MidXDn
9kq4ipwbVUTktuqcNObuEBHEZgnnw/JykmmGJVVYpMxxTbyapRVGCmNW2czNTua8i5Z9INJiJsEq
4OPqcfiabQ5XG3/hiLLvVLrEnqbwO30f3KeAQeK2GEJmb0kpqkEeIy/Z2aiSGXWO8T5+0ePaPqLx
P0dmUO3UcsCvDP+56m0XCa5bMX/T4DIHDL+c2gb2lZBjnnHAajSTeF86lqrWjnHAOczUGKrNFUPE
2LAftbQ85VlNwHS1hEjckpRhi6CtGSlfUROrxHqc9QbGMfMFw+mQiZfdSCCTfqd1xhMS5rPh1GAp
g/ItKbrsPAPu0Qx1NHU87yWCtFf5U+s4j/VlHz3RWLkwhgWuPkYkYZkH8rriE2Yw3NSILNqYzAov
L6N1H/CmHS1/EElylzu/E8BNG5EDBewN52dtAFDWoTMfEkLqIo8GflVGnzloKKtxyr1oGWrWNjj8
CnDRCu2qdYYsSuL2gS5ce0e85pEQWdITu8IlQEOWJ7so5EEtMVAQZ0J8RK+yTXaRAHog3Oyo4eZY
lYgu6wI+PB850H6zO/Nq/qkI/Kdy5BUrl8U5x8JVSZOoj5jFJqzNpqBDptIGXzCOQKOZ9X1nGUQ+
aLq9bskDdifHPziT/xKnnN9oGLL+Vz7J6EtCizEuOREQf5FDE8MRjSGDXrlj+Jaum5nw27xLcXW5
byPj7HPdt89zDjdEc/JPmplvkmFOV8FbtdroXm8Mn4G2B3qnKI2jRxb52u6jcl10uP3l0OPBL/St
UA8qy+e16Zfk8VDAcj4fCFltv/ICHxVBchsbfMu6G+Z2Izq6BAPpL6XDODnSwiKQP+Iu6TdWCg4u
xvvtzSBRgSqTQAFJvO4xTMI7ILuvKe5SaYqNN6K7lgs2fvZ+eBG/HmcY3QN784sYARYaGrk5o1Fc
hdnhHpbFieDGAT8bHvXEBu6vVfpzUEzNxkiJ7+1tRk4j9ZXhfZGJxGlFygo1thInh/SgDRpA+LCm
/2roXLGEIG89L9SWqjRYZSO+0Ha6R/VY0AOnfZUgxljTwK2xPdDtSCZvbwUl6/fc3gN+fup0XCiu
/k7kSYYqiXBaIkZFnDUI2Xt701ZbXIuS8B8HwpW7IlAmDtFaMwuN0p+6dvWSgPhtW/uEFkAsWcRa
Z2mSsCqf/J0+KggDFV924Y8NDN8HGzLhum+I4kLYSqpaEMOTXyLKBuNJ1zyQMnDcPDQQ6xLv5LYi
iZOoG/mOXWI8az4c3okI0xyHJ9VEQgMPlzj5L0TQgtMJrEubEIEpG6qfk5UQWha79im2a4TxQh47
WktggqZ7DsftSSw6gsqCzyy7CfJpSoBL+c7uJ/i2MjLZR4TcFga4cCb2kGwv9TXm1Dn5FLO+MFxv
BUQ52upFeQzi97SWTxaxG+wF/jGdiYGaTD10iVpESvniV+jAHbWLWXSGi6VoFdhk1fpgHiCjEHGW
FMz+DS1MjeaOk069S2YKgQrsHYgytAJNe7LHVq7qVr76/AaVMdAUXA6g49DcEX/zkAM9AvbiPWlB
f64m98xouWG5NO7EbDj0OucVg1N4yxKsJ0CplzhO/0R6Db4djmfuphOlqjatXYzbBq7ASB+claMc
VnJu/SsV9a/CL0mPNAJ96/K/rQOjfOyg/k1m99irRq5FUBfHdtxi4AZLXc44uCFOMPQ0lgLxT4Pf
uvaYN5k/XEfahJ7gK+w6olcs72eUlB9I1HZYpYgyIshCawqs19698OhfYzqnIbmMmd8AduFqttLf
9SyvWEHVykunjPQDsYPwP2+L8Qpc9as1GXdj9HjNXXAOTv+TchyfwcQcufDREbXQZpigbbAWZ0rk
9LLpcQPW+UG4NqkDsfc0B3Yofe1BQ9IX9kiWOuMnQwmPhp6EadLrl3RYmHACF0xLzvrGOGeUQOw7
yFwU4DGo7pcaK/4D1te1rIgjtL3aBOUvQ5fm9HGchoeqEK9izpaoaSCafvGlAgvQFk08CGqMg4Lg
J7FhpDaM5L6yYJwmyNENy6BqsN8te/zpucO2bakJuvuhsIOtnVYlh2WiHMjS2WVS3ukxRLexBVjh
Q2LNsUSt3Icc5gZ1GqYIzNELH3yb+x5M/er26P3YkRREauFB2ATPqKqUe2NCnpJrXR+6SAnQMO9k
RPLH6JHm0BzQiWyDKID17BcHUGnEHttjQYzD+FANpjhrH4apjRe4AU6Xz8cxiAFj9eKTxernmFra
zsxxl0RxcJ+B0DXqOb4jgeY4JOib8MfDFSzI2xC/e9WR4KERPwYaRUF/4NSTZMlJeVnolCQhi2Ak
MK1yKCfc/mUQNEvLxDsoPwsxV732CUzqQLMEs0EXO4KG+ioa+ktW0H03nYepbBUoS8iiyGVX04hm
lYlpszclxE4IU+k+MRwBpcXwKEtPxE+3W8/nLJlhhGItx9iTrIUzEwcHRg5W7tjpQtK+iEixp+1A
yO3K5gy2Gl3X3DkQ/HQGIkVPFBbZfc8DAvxdLOu3KulBZzt70oQvxAx9IQ/6cLxAkMJdPTZLD1MS
Duu7oUF4OGCCZkb9QvUkSJRe9ZDo1pTVDknph9Sdv3CH7fo2KDcEEjXriIEk1i+A76pB+GcMqHZm
a8GPecxO8f62Pm4IOxA/aV+zZ+N9FxdTW5rcHlFPwnS0rUgMFU6D/VpntJhpHfwpZ2vfeBrCVosg
CSiya5QnrKyHiBU0ZxaBeZKsKJKwG5jVsGfEGm3LGTbUIZvEEk0znHITuj/LfhpC1WHKmWlg2meQ
UxcmKXeohzBhN0cMeefMFbBX+4DxPjzUrYgZti79isqf32IguHvlGGtGMhy/Tfky5+Am6/kdbxSQ
r35iHfCHRnB3nnJ6VQDUGVHjA08EeywgygwaCZNh6CH7Wh+LVZtbB4dx/gZ3p7crHGZa/TjCkyme
7bo4iZkOuuV1wWOsv8b1Y5dpSDlo4lC3gb9GwcXSnlZiGwHPKuVnWrKImczkgWNmD0BWXCkEfFZ2
6r0TVrEJlP4zj5tfKn9En3ZNp/pzNgWiDunlFNH6D8OVeaiV3lPXuiaDL6Lm8H7X1xhtko96ZCvz
ksBUCA+ROtg/VJO/9pH0N2qi5znLJb+KAEM77Tdzy1C7++UY2EAtqNlklbOGqZvhoWQORsXLfmRF
v5j3kFzemE9ef5DKeyjH5qBK0idm/RqxdET4GT+i+gh9B1UEuUGoX8r8riNZneiDFt7jREtyanPO
IJ6EXv46D0TuWgtFyK58vo6leM/4BYIyLeGheGTViC0jClaFpnP0Og0083xfjsNnpou9Bh1xMlDn
BKl3TOoS0q25k8tR3BFBuivLLrSM6M7H3rwZCvOTOX6znuo/k+vOIYyIczTxax4Z3gNsbC+gLYzY
hfNkNz+6PkXb4V0SFry+BLXTGpJuJoM5wPoeSjT4DV3I2qjN6gcvmn+aMYvsjp7OOGriODd43uR2
rsxdZzjPo43iwhYpDVGz3qMZAsNFKLGOCGmdjvOTHjch1TUyo9YseeQfG+JRCH+epG6tDmPVf4p0
+mmRdwKPg4qOqNp5ZVYuCkC6UPWARHW6QQCMl3oO9OPtQvVUx7drtO/0YyKCJ8O36tCKA4fmw4RD
MzMoPJTmr5ueZONmyLs9TYB9nEPbSRIm+4s1NdrUjIk46nEjnw3dVnf0mE2UZrCPamfpV+bVvs4I
EeFHgSKu9AHSL512iNXQDYtZobpovadWzv56yoIrE0KIaMTcH0VaMZRrXSL6mMVYCwun0x32wGac
mOhpqGuzGyvndhehChzyVOWfoIInuxrz6rzuyIo7Rssop9RmSDYVj6sdYxO58O26JOd7rdXeXabs
LjmZYQ9vPOOz3VctM2gSqs5tbS6JKGENswNVH8lrVZPs0fc6sjBDECwZxWaKUQ9G8raJ4IgXFLtU
Ce5aS9t0r9H8Q21S0ROqICXpndsfdDG9xK6Y790ZeeFwHqbG3UTplOxBaBx1UoRowtEUrUn5aJEn
mdVCaVvYiHhaGTbjVN0mLjyXEenWuh4LFQa4LI9tEYgjSmCXphqxSKYuwEEx0q7VQOuwo/ejLf5M
I23eYlPxszB8MIWTA8bJKLwWgRiyhbpt1lbO3BxQFsTGYgBcN+hwd/QC2Y4frFmJPhe+fCXT5LGJ
sWr4nZ6RCU2eFFZcBf4HEYJvvMy4N4lnZ6JpvPpju9FMczPwFewcZR5vz327INwBoN7fv6koIEGO
4y4eCfEQxsjwZLmIo7ajbdccVYxMwv2eYPhEzQ21/cWK7Hq7/bZpv2wPQCnduQ2TWtNTp4Q9D/Gu
QeThXi4zNZQB1VH9r2u320pyjlplejto0HQ2UlKTaXDyblpM3pGm/+fa7TanGSyg4w5URyvdGXpq
s4dD786UdajR/W6CzP7Vp/qj4lexMoJ5JO61rcmybaH42WOzHsRHW5Nj4ccezebBsFd4haOdvyRa
ECZ9lYDdMd1gFidFCBRIrz8R8gIZOUC3kZGqSKvixDmFo74qifRN2xB7+4femb/xxSWbrjnRo0VO
K1soVDloujh55wN86ZPpKQZxQvkS0wfxfjsxshq7dn7EXv20rhPtyZ6vZWfdj2Kmx5L8MOf6zgjk
09C5Z0uvvlDw8eAUSWZQobNdSD69vjF8kxEh4Mq4numxAUo3q1PSjehd2euCWr0Fsxtspd4LKjjj
rm3FuUjnnB8sQ2eNOBsv6O6J37jKPGHliv5sFs6jiNPnZCg2ytM2M43p7UA3YWcwi2cksXUqwCg0
MR97Xd5DYTkm0AXGqF3yCgvy0kdSd5NrB3dlRbfN3uFE/2MI6+r36VE3KnJOy+SSY2Nep3KWq3SK
v4hk4PxTVdvZ6F4xXl+Vlh31RoN20DLtD9CWzFDiNOhDtvfWQ5QMI/yHx9tFIjPjYNnGY1/od8m+
7BZ1aeR+1rqMz5M5/s4bDOlJbT5je/ocLecJCARt1Gwg9M0jdCP/mhmvbRsyBrWSdWpcvRpyWUlp
nrkyUKARMeVfkgzu0Dj6a20k5g8F3qC1T4Nd3sF31DZOgWobUz39ayHCDqytXZCMaPnlnWPKJ8iF
ZJSYl9nKoU+YPyb7T8nced9Uya5Bc02j2SIpqWXZbU4JdYvNggY/4VqJ8aHX2GdHK9Dw3wNy9Emn
jwawVllPvGTuXPiwKMLQEXAQ17dJQysoYXVm5yRbVANQLRXsm8l7o7sVdQ2C5K4C5J6bxo7KeImz
7xA7zdOY73JfIjFN76Su1ME16bTS8Yhh+drb2mZvKYlOtYzpHMjqkSw5glLmvWzos+V92wPN4Hyi
moPHT4dqsOh4wa5A4G56kgJxwaVZ4HaPtz+/b0Nhp29vN6YFfUzsWL9jGGprs3+CJkIguKCO9Fr5
x9aJ9AnS/FghLdopYZ2ztty1EQyf2suwHe7LqY4PALPJSPDwqA3xca4a4PLNsB0Sium2zH5B0eaK
3/7IGrQoeT/7oV+ApuvSp85oH0ukwo7bkymEEc4sks8kIb7LjjtaR9AbHfoneaHfp15yaaQBzpMi
KqnkV4OOH52pvmK4M7Okzy6xF/xxgi7fSDslwHWG1qR9ocvnzTn2T18HcOGCMkD2565c4W2CGQ3J
PMfp3jfys1MQ/p2ToA6bzDZOMIspg2rKf9RUHtm1LQJX30v5XWM6SGt+GeSlrcvag0ol52BTyekN
5LR80UB7ljTSt0R5TeE00Wz5e9ryhzLdDeRmrBhmodO1+NgEazBQQ8zI4KYJJzEfpAdFtAycFxqH
ghHKINejVB/olypM2lVwzJI75J7MS9CKhk3dpjuOUzsrL64ucOEDuFraCVUcSp32HQNYg4MDR80A
MwXVp+OSQRAZOBLg3CZ2ph1GSzvgqzYupgeZHcElv8cMoxED2bPwGJvNvnvMpvTk0OHXqHUOxv8Q
dSbbjSpZFP0i1qJvppJQL1uWe09YTjf0EARNAF//Nq5BTbwyq54znRKCuPecs09+ZOjRDyaFLmt2
T/OmEGD1Gqtxt5ExPLC/D3azYfyA4+uPXuYLMGkocbGDNFr1GSsTDTlWXzqiJDOZTk9A0dFUNwtO
Et1UT6vC8X+E8FE++yJUOQJhKQ1SmrP17tKKXLvkchJVUpQw2zsJcGNlaU1zyJTzrwvEs+bbe4Qh
Tm2Ws/YVLL3gnDgEadqgAHEpno2U80Ka6N8jhLOZx1f3KHPziv/mOApmwpkPva8jRrQTdCidWVlB
KeSIrd/xyaCqt6ep3BPYrhfm5bxJvPmnctSjdLlhNxFQE0N9l8N7XEY/rtLA+E4s+0XGAqT8jpz4
EJRWQG1F+VGGFL48FHHwUsI94b7Ubu3q0yxz9N8FwemTdsrTH9fyjnparLuAEH0U3U2y1nY+0LCl
PylaMketW+6Hcjw3NguSCoUKaIV1punuULmkBaiuqTEFmEgfJUlyJvLsX6VV99wp6mx+1DLvgliy
AojL6OP9szHA6bG2yxL3FAX9Cd4xzRRgf0cJxk22G/KddIj7ybcdW//qUt8MNXVEVGYvsK522/Qu
9sjUc5HGt6Ihit/H02vr8omJ1GMWqLdaumyZhi37H0b44AE9pt70qXqsne5+wCkBuHfeeEXwEtjj
FULglidqSL33A5zWGwOUZL/CcqlAhvfq4+iZQFkjoKgT/DiJriJZVQTmWfofNL88cOMq6C91yZWA
XahJ7pmcYaXT0lj/oFDRQsjN7WbomGtlrBE7so90xYV2DwN7bo7zQlnNVfUvc4tntwnOtpk8Ig3x
sl44n97PhXMaFDQ5RM1ucFelC+g89jBdAAh6hLvPacaHtTu0J4hj29SxPoEcIZX1XRcOfsA3Impr
uAb4gTgrN4zcpcAFt6Sw4OqE4O+wtR7GFAxjHRyIvVKvbXTroJ/UmrJoqkVhCgFvRyEAXe1mOIBz
h/oUzPhcsE71ppzHdh4+qBAOQvgqK6dMEMQy+c/LdW/d1nFY0oQ6WOCK6oIrirDRtfLzf/UuWv7E
3mYSCODVThb+QDp1MXIotIH6firmKx859i6K/S54l+Vf9ZGqjOdp3O9ss3/rcverGis3tJrJD5uO
z9IoIQ8Ekq1W4SXHabJ20IyandMKjlI5oQKV3CrIxoU0cF5M/pfIEYgVuQYsgh+pwHmZRMySOWss
yE4YV8U5xha4zRdiHHrjWrC9CK0M003s/eYBg7Xeb4NuuE/ZQjUtkNQEcWxKSfQFdR/Bxxk/bGy0
R4J++3q06dFkICbylO0tmnIorxi/iBHQlHAwI+9x8qrv3qR2U+/Kt25EDOLTvZImfCIzITfZEk3j
mHUN+lmuYypp6F2FVU2/WWbMe4NTbDILvjvjWa5rySYndkYI6jkwWZJOg7uHkVOuUjolaNPiQSfb
91SXb8ubVEsS1L6J/BDYYTk5dUjLxxlbUGS8Oy1vFpSFg2a8UHP1BW8cIgahPgaykRImYgF+cbJK
DWMDqLmjEUVoBtxWZIb23+XRK1vAfqPpzb+4cn5m8yvT4l+e3Z+uAymSDbIBFZur+pyUfLiLfLj5
xdU1cbdOeashk5LBceMjiJ9f3XlwRvwAUtL6FF2D2btlaLx4YrQHvaYAKqjGbZQ3e2Cj17Kd7m2z
AlRPW7JiuwPeEddBzN4LFwtVHkO8N0wD5mr55AttV7Tap+eP0UoEiLO9exshW0I8gakLsgzj1E7k
41s95x9TkHyjqYOFCM6tIHX0j3wu3ekvwzJw2OvWvZsCjDgMEhz0M04vC1XTDhog2BYirAY1uomp
cAfOqKvoLnO4WkobVYvAEWlYdtHboeNOVHXNupIRUPjOms9+vJzq9L1eZi8adSunPNJ3JPt4expu
PF4dPeZJed8tOGHUB+rIff5+38BPMhs2DQoDUADgXsbGNJwL7b003xTaObccFpL34K42y3jjjkTR
xJNGIm49t5wBVTftRpQSN8noWxZ+TNNO8pSZ+lHm8s7phgeiGTvZu8wOBqDfBN8WWR0C9DHY5/Jp
VjyevaH8ZY/worTslyPPj0hMLhN7/Jw0L1Qlr2HK0cyFh7I2c0SgMYGOOHNnKCd+zMDnRCfz8RRN
HxPQ/tRt3lQpPwbVguifeIFyGBmrxPL2mYweGrZ8Seb9FElClxqKOfuqDwtnyYoG1mdQwrT5BTsN
VX3L1mefuPzpmBgAUt8lXvPqyWLbayhY1IacAn8pueI7LL3njPedDmO09Up5EjK7dbI42mMcejUS
FZ203H+FuDUs5VjxGYwKYIrVIMMoqv7ZVbfjiEfne2Ne4QvTW5v6T3RErRvHA6Ua5c9Kq/ZGMX0s
tS97klTTpD/Iis6xXgu+ghS5zOtJulDmYfETi6qL9vQKbRc3t5dg9su2rg0GzZdhDVfctun/62xi
NFuCSnujVTgYDDYoThR9Gdz8Wt3/knNEZI0UXrsglOuYNEc2/sLAfS5yXq/WFPdTmf5Dd7iWRX+E
qPdGrDFky8jqyEufB250KNvqTmdhs7xWcWKdcYT8VAHUNHFKCJxuOLfZq5IOlMmne5JuATk2z2ZO
aruhfaPHELhx5uLbRJzGJyD2FrFmuw3erCihH6T85xjGvRKcuxJSzkt7M4zAdecmS2/F1ZDT4xS3
behTnDyKftPZixAxxc92wMOTQ2gdRDsJj432afRLTFxs3F5Q21s8fNix4/p5VtD+e9x4vHPblk1n
jWOvQcI1Yo4rpM+twXsQrnXsrI4VGv3bjbnV8QZEI7Rb9s9r228e/z6FsD85z2ds/XXzldaTOO/b
k6r7sHOMN1r2tHuJabLRFHc694Felec2C2hbRv+TA5sjJ6pPNpIcvtkuJ8XNoqytitCZERkmZ/ol
/HGasmlApo0Z97sRWxZB8xHkGhbKD9k6FvqvoqPTuZtHbCbtqL279og1y8nOFHfohMa8iYV/Mx1x
RU/HNoOvJivjd66kWDM3metZWOL09yWterYiPVssXERUyAHnXicmQkQ3+rjwa99eF0sRR9aIam1L
8w4LaLWjki09uSDWTmKI0lNT1uRaXboLpdYcOXNx8fz98m8DRfoKyhlvTwBsZd212dFiyUhxb1cd
CrPR95GTxmenc7RTTG3feaDgIzdiceAQqe2caTxYlc59KqD398iBk+qUga3JzD35wA6dqJOHl+Vv
S9bx8Ub+4svfb83YR/OhR4bCnczHuuh6RwI3PKMV9cPTQh/Plt6WbIhG3HYzqvvyv5l/RPK/X/79
N3Zmge11ONBxBlnrY7VcWHB1tMUP/fdFlMRVVtHiBP/7PRxpV4f3UFAGdPIXp0vSMUS1HjzoIchP
aZLx+Pj7ZVcWNx7PpAHhqeR4fzDv/23h4mgP5rK8ZhFBI4AxF86TcrSh5nkWsbZB3AJK6LSRfhqY
kZ8l7X53f19EN0aQC5xmF03qRcQKVLXOS4WhjEC0fbMkckbfH6quqE98SDncSr86/f2W8+Q5aQvz
0HZKO0ltqf/xs7tAgmGYnSkLgyxwzqPh4j9s5Nmb1VV03b8Jad70+/pIdil7TARdk2ZCNqGd6i1u
ZghYufwue/1FtzENBp+4OFusishHgAF2eqcHR295dwtde6IiblUqnViY/d1X/XKVT+DQzOo9s8od
1hvvI0iEufY7/8vyxwR3pMdSyi7J8dfbhiKKSBDQEqhtmzExY2YS78UwZh2XIFO8F0esKSk6C9MK
3prXend+Y9ElkvsQxyp7S50N24Vx0cyoGj2qOeAs9PdL16F10RZF2OtRuf//f2Is/52Hv2elOJDz
6Zy/qNKiknn8gFxHjqz1DYwrat/1wrgAUO8YCKUV/r3NsKHRe2pumladU+zIxW+nTXyguXk+Zi7m
MBHhZLGwrKwccS3jGbJzxeaYXRioay3UGl4Dj2jPVrUNzv1ULuennFLCNHk04UGQkn5zhl7tRZJ/
xTG7tkkOG8fH+0E0Zhk9YGpObREirSnKLe+tAkpABDpyFXlZcIw5XqYqYnDO0hsZzzApgmnnpvm0
9ir4kAn5uZEl8QrUKJvcKvud/XRvpU21zz3/wluu72nPXidC4MMxi25rjo7aBJxzqUq/AkHiRZG8
AB52RPJPJ3ZlCusOg57S0/ZaiIijoxudqSvno+/18g6IJdeUX9qbwWSnZnAHF9EcX2bksBPs9FXT
zO2xjaezZGg+aLG5mkpUlHl26QXO41cvr6NXNdVvuomQFXcgDm1Dm/dI4w1GGPKTcSbdnfJ3MWXi
FFxiYfsrpcdIufd4tR+cEreA3jRXLRrfRfaqKMg8KurxHoikfQetyI8aJ5laMGxi6AWtWj/8VUo2
uox3eDf1o8O2QXdZzJajCEJHY9GHFCu3ekCzbGq196yLLxDaiZfEtJooA5OzrWMUI5Oxs8z0dUyr
BxruP5aQdjoiAlrZiO29MG8cybU1CAWagkY6XpSgWRJeaxrEB2C5/3pm883oggktuyV1LxxxSbWJ
GyNbwP0coxJGklGumdMPqxwp5nHsS98B1jRsvmkqS+9ke0ZJDdj30uP72qf6fGgbGRY53iWia90z
s4p5gnM1Lju47jngAQ2u4WnyzQ+5gC8wL3a3pe0st+35qVy+4Ms7mG4dsSwcaxAuevaC3+wMCPaN
uE1zsXylHZGaaaECzkqkLkjvWflcobdEt8C90kU6nUaNVHpBO8XWgeCBJRaT89S52g5phluNNf3L
Z/yogtbpXWuTrlRifPPdiKQ5Vw0+fLGnrBBxoPdZ+Za6+GrnEVTMTpaJ8QsS9Q2sNN+hufqayhHn
zBYhHM2222szfkxXYLlRXLhPpWXfASHxDwytRwp1V0K37K8us76mpfiLUlsK0Of2nPfTY1Pkwaln
YsdN6x6K3HxhDqHkqzLVzg6y6YF8yGuTD0BFptrh3uuywpriPHQUQQxD97Mbxd3hH6GAZ+VbUJJN
zYFnbbzWeopm7aFuUIpj2ta5PSL6RFDs9QQrQNAG+hN64reJ1ZfrhCxlGoBFj9W7niZn4nHtZUyP
9CVZLD41eWpwe8vSiR4izZhPrctdYh6euqV0dG6DixJlduJOsaLIowoDF/7CqDft1XCZGRxp26FW
pWi3utRfat0MZ6HTNFzMnE6h6K6ZP9jSzDj9ODamd5gBVj50vXNRLxaiJDn2crjh4vrp20yea590
nFZNdCCdCLdnm8Evs9Cv6HQXdluRBp60x7Sa7yOPz9ZkJDdma7ooIpuUqU7ynGdpveoBuR3sJSbh
N9I76y0fiTpnyGpqrnM1uF/O5OaXgYSlNU75uiByfAXDzNjUkUqX0YcmzPw6x5gpcxPNxNJZESQB
fpCGZaY2Lbn5EpsnXgP09ZoaVBqH5Qj6oTL1ZheIYI9Kn79APf7IJIPymLoXhXbJz9wjuQ12vqfO
IovhgAztF9NGHDrYEbdJ/JrVEvJRlyLeFGX+1MzZibQ5GwrPG+4a3p4986G+Q+mYefqT7sidw+zX
0Uvl0ucyxRh/7U64r3WPSN5Ybb3GI0vooc/Hm53GMmQABj2PGYxqWu0Vqu/Kxs+MOmZ5rGGLlIgy
Nv2Ef85G9HRHWaI/j5i5qrKPtqCdCM0yUt0HtXsuE+KbGuhZMlajefYlWf7OJ7riJ+TlOye2V0Li
vNd8BB3HQ7rvWv7phAyg4hTfKcjIE9xQaytV/w0CjCa8bkzvHBYiiZKcUePpDoejuwXRjM++H48l
H3Ps5VRycQNGAgFQgRe8o1fX5ZmiX/Jai4+xEwcrQdnaPnc0iBeALgat888ulkV6f1UZCp1CEvIx
rK+tdN+JLAi9ZXMn8Q+t84yjsaWy0EidPmwHZVwV8GSjkpu/L3Iy73WqALc6jmtVg9Ph5ut/9aI3
Xt24YlDywYo4/VebTcdiRirs2i6hR/xCOqI+zEbvfg9ufYlktiEeUZ7/3l9TD8TS0LziHGCzr1Xs
uTyIXRMb8w0XOR8l5wVTz7OM3x2PFvqSTMeauvbXsoq0XdSmO9pTcZ3HIl15kU7VZlXlG84gVugV
0b+mfYqB1OwxHfOPguezaQz7V2ePc7TMpthgwrWmD9jqW4J+l5YanbPZTG1Y9vRO45jc9zP4Mtnj
/GyLnHOjCDaNg/CKF1jDwVft7dyEqiUQUCTLAGWZ3iPxl8ekMqACOfRkVV6WceMlu9Gbw2tl1Oaz
x7KcfIitoBFt/h4jcBR57tmatmY3T8p4tMQNAxTuQpk7R73Huwl5zgxVoxtbJxHWrk67ZJ06bJi0
QrnbOZ1w4lbqKY8Ii0tLOW9BVjyUXuZsM1VZIUXdDZVqKKMZgY/McT/RMPtQpv7GhUQhLFOjdbPb
TcRwN5A+5V7HpFoF1aNZEELpM9d96vnkssPHWVoaU5jOaFBBj4FutOadxokACde4DyCnHbVc7abl
7TOzFg5BP6EFMtn21CBBLPlELXqsYHnF86eN0hI2AaXFNv8gFujJLY+6aWWjNGxIc1tHG4QbJTNj
e8yrPrg63AxoZG9PiT58qDx9GDq/hecgy/MMFx5/WU3snBbi7dBSKEXnlL61otcu60eSaUyY2RRc
9Sk6oF43qwgrwd6OdIQ6Zci9j0GWcDleVkAnxF4IJHkRD2Lq6/mjFH780aeBJZrbXeubp673BXbT
8jarMSPbg80jUjaObykZlImTU2sc38ZZYFbL4PkLn0UH24l9QJg/5WGD66KJ36PIRA40KYeaJvha
LN69jpW21waAiTJxSNircbrW9wbL1o0J0IOrJsfgBBhqY0eFpGavGw9o1tpDbkPq0UBRtMa/Wuji
1zTFex41rxi+tUfV2E8JRrEfS5Xb0u66Tck6/2Kr/CuIMvcl1wnuO+XU3xVZChKKF21FftzYGex0
bgl1hytQDum3WzzETd7/DDPJfbU8k9s2uGkt5xXVSP+kZ8LdSlZUa777lw+tPAdWBhCi8oiXj2TF
5zpLDnmVXUmLba3e865Uob27LJmIVzoW3JE4vzrowlkxRXQW1OaJI4RzASmlNiVuAE7Hyr5a7jXj
ofSumipHaWZDyekVQQLc+5bgzHowAoEii6k2y4v1wIu/HRTvAqdA++og+qIjtQbXi/njIv5tugHj
BZOzte4ELh7TmI+1lrzOA+iwWnbBvu3K75INOXwJbd40FiWmaVNSRzjTzOtEPVwKFTlvusHzJg5s
VspePZ2kL37zvHXC2gOn5qP+oUWZ18TvtjrZrm07STP8e+qKkTJi3/h1s467j39kSfGOkycnLZ7i
Yum0Ixs8iAFm9VrGeHME0bJV1ZR6WE3qKqfKOxpW4m0RJw3OYeMtI5K0+bshu7V+7xNe3s4KGsUA
C3GDjZKTUsWtTdQ/cyG1TQ0da6k9H7pxOM46iRzR9FQ4cvMRMQ+LZM5eGIiGswyIXVWERqGAWDRk
dk+mgPiHW45tTo5Jh7UBjlcH6685zhAakoxA67BlbUb4tUpx3tnYsvTIMw6Obp0ZqfyXKPigNU2n
9WdMDjj1WZNxrbRtl6GK8pigBDPdgdepLsnNp68Cw5+Shzp4bp0yOrBFUBt9ro1blDjpaVqs/dCZ
60v3WSoAGFEWUGEIkJ64BMAgRz21pcPBU6vlcy2Sk6/XHjZYPMOaP9psq4zqGq9LAqPY53kq2cHO
zZV3jer5XpuQ0KjmCzPZF4/pBHMfFv8tDWR3AV30XI0DsEuzv6FdKbIRWGXiXJt3pMBe/Vyrrrwy
69hbUJFTB02fnh8uN+QJ5IRD3zouzZYHPOA1OT16l4wOa1FEOm95Rdda7Dp3RmzQuiOq7Owb6FCd
S4Nt3rr2o6vaJdKV7jKDPINwgnHdJxGVcTQOQGtwtYPJnnI1jPDVVBu/T9oUEbkeT1NijdeKPyEn
9InRKDEOca0dZnvqw0CY7Xvj3CJYRA9phbzRjvLbU1V8aiuGM5YDScNzWZgm7gRfir1Rqa1Z6Bwk
+/xL5ll0olaJDU7GwRnsu9y32P5oV9ag1/SlIhOq/zaZrt9yWsNwQt97tuafy3riPSH3C0OiJPxb
3+a++ck6rggyHOVPJWJ2lCLB1TpZXOwsR8p8xn6uGxjXyTpusf8edcusd6YukXrqO6HZ082GzxSa
2bjPWE5C3nysa3S12JPpucoxETiGuPnm4jHvSsL+KPXEk1G12qUmyvil1MkNI2sYNggfJEwqPkdi
xM81JKN+cDL9h7hgfxkD9aBwnkWtiLZWOe0zL4b5GfAYFt7o7XXMwCuXTpGHzsePDJy4oulwFuvG
ZIBUOuF6XE02eljLcTMr5w3lX7wznAmyKL1BAHsUuu2Hdo4Tcx7AweSjtoUVuWs7G/JYxZk2QnZU
ZCSgAgnS4xjeNhN9EWsmu4hvYl9femnFLWJFG3F2j8xA5hRzOp7n9FTzTD244iFvBO3btYe7om74
pMztT8FSbmNbRhdG+XmgFIJ61DwPG9O+1JkDqCguSZSgmTV4CfGlrhMdurLiRlt39d6iBmuwyLmQ
zAKx0ptfwTgKnJLzi6UVGM4DtoS9hiOAVEOzoPSdDfIgXu/EhPxXfRR1y0cu0g5uXV71snXYW3k7
YRw6uEuW8kQYa1iP6/lMQ7L9MLRyO+UJs783bWDzJefYiR670WwOQV/cjVTyrNVM8L/u/IRS8iXx
QMJ81U9NdD+LmDoMkUL86rF5cTBb137yG0U9JWhUWWJDcW1jI7QeNSzXz2wO6CLxDXdlp+NRDL3Y
OhUK2OT65haWu78uBMVY+DIndvLUdltjuU3kB9NMEwbjXqnprAQ5VIq/ABRg7GcAoHrFPI7LHMdj
W7URFa4NxScdDkijbw2yhNZHM2r1KRp5Ly2AvgfbqD5tpx4uZLP7Sy5qmrc02G5soodzigWHMu70
zhrltP/7XUDxGsa3U0Sb+QFmHCknFlotinWPB3js2oOaM593i0x60EbTtssbuXxrFFKPalBP0s+b
SdhsWIMEXino1nPpp1cTANXW9mfkd3Cod1ZKEWcST3IP9u0+Mf3XNPCLS28Gd8SVxNkFp8ZOybBD
07WZvpriYiaftHeYD52yH/Hr3I/j9AxwLburwZdFXbZsTF5EOedPVa4lV60aQ9cs8rNI2se5KMaH
YXma5skpn/4ihRlINJf5dpyCsK0C+2YP6uRLvNxTNh+aCrRAhKS8B4zLIJKkodXyyMxJYWmdJJei
mo9aC7yTK70OBq1nc/cL8nOeeeTVG+OQ5YKSKCMBLUxl8mz5+T638Pj0nRZOE9OJabhfUmf3TYYr
21o8oNcR8uO2sPB4Bu5kndzJuOT66J+s/lwlBhwwrDRJSuDcSHRMaC5DeZGQBxxaptB8wmYm5A/6
p9qkdeuFxpC2pC0tVM/I2QaqJjwqwc6hVIpOsNVi/h8a0BRCEPhOlW88JBoCM+/mJRjElmw/SFB5
Kwq1y6PWItAWllYldu7EMFV5uIU6A4pfX0znUkOpE8oV29ERt65RxtZ0gyjsuRXjA9UPacDqLYX8
OXXZvMn84ubVM+WfRP+cLPqXzHp7Z8keykExXLKBeSxL40tq1W8x2wr+3lSGg5UpmKsmuVRwVqlj
qm0+G9TKEdXAzO2lV92u9YvmIYvMOlxZpB4HCF+XFFtIUO26j9R0Ykqnj6uy8TcNqLoFcmZYVN4Z
3Zmi7Zy4tFdRntDgU34odBKfY6RQk0CLQUxETAZUBl75M2mMnVV2zclyOYDlDs3XdsBBqPYtkFik
5UK6O5tVbXXixMr9Di6AvjM0orhJ1FIH7xO5L9LFhM2AcqoncKxD4xylwrnnztBBpzTDgOSSnJeU
vALFOjd0Ip1nTn9oW4sAb+JeNkt3PUm/3PJws9+yWyr7KtToAyI0QDtDHHOurCeG2YRtEXYpFIOK
V/04sQnJa5Uv3nzmaLyknK3IArYGQc0WwuTa4LG0YSJ+FrlWUNxIIXyaPY9+1963Bm3nTgwieOgR
zqF3sxxd+kjz56rBReh25M7xTm/kaGEhr4o2nB1PkRSu9N08FS99ZH+Bx0OLJaHjG8grpYNsrZfl
ueq42yXSsA49BmScQ2nx0OvyZTa698Ji6EEd8bPyOGbuoaWq8D1Qjo/gINO7QFDVKWLj3sQJhunO
sT/ckpyxV/N/gE8pkYEmawFM3ycIEfc2rn4/9eSD6UcQPcsmDSt76njYGN188pYvedpkB8f0CX23
7zkP8b0/5/odDMv5zkOgMoc42qW4pGh6m3kYjPPMjTzVkrNbls8D+T2QonV6pmWuOA3OA6oimN7l
C3qI/b9foYnG+BcWVoXSvX7jcmLEBRXBPfD7PT0GZAwG/MGli1c5abx+nxbNQ1DG/Ms68avHQ7Kp
WbECtAAEmzgamUkK2DeRk48Xgs0bVNv6SRdIKHXxWwbzBFlX+qRhSi4zzo98gBqAW3BY8UNp9SqV
nFNHOR6CvDWupgcRb/mjonLL2rc48dz/cNPmS05ptG2kwZE0ivyQZnNT0y5D76WwQ61mx7ROQazW
HssZNEve+hS7GPMriJSY4vbqrmTduJ9bwhjG8sXD+rxBearXbeJkp78vnh58K7ry0DYidUSgn/eS
Vyj2h/HIj3GoqNeMKcrrEhpl61y8ijQC96ilO6BO9laMqQfWBB1M2YyeZYwFVt7y6d4fAzSeiB1T
1IKwiHtyaZicT0VK/sxw253b1/8yPfvAFcLug2XekDrjZqwjGi+Vv5ldNp8pGlZSNc3aHR1UcWdT
dJbcajOAF9jRWUp2s4k1Yrs4H1bLIc617c8E5KYqihehbKrNfdyatiKYTiMzoUUyu2PnsL/j9gNJ
n1ozYm+q2dJhq+b+K2sl8aV611CFTdypfGH5jmukxgZQwiunbAsHlT5j1NHOUeGBwQAfuBbxToxg
Upgt9qbhITnG7rFNOOSLnFen1r+KiOksUysdSYh5sj97CSZQQQ5mRv5MdByS0eh9SBuCnaNp5Ezf
tVwvd73ubhvLl9xDMLWlVlBz/Zt3Ih0ubWRBCi5ebEvyuTbVe+OTjhU2+W5sKhxiM7pevfbfRJdp
mxfsEfibVGy/N3jHV3jexGoOjEeJRwaKq3fsJuOdq8gJ+fF2Tu7/pK1EAHWbj2jAvMt9AK60OGHx
EWFhfzkx3eeZP4beoXZZmpcDb0jiPtmqAutrA2eK6GybOGLXtfcRBTYpZZE8aZ7+xN6JiHQLPSPG
idI33k2Dz8lTPCLbMwKyvp8xGTGugD1Z/J9OmLDTwKJ0Vy3hos6TsCaaeDVJxQmTW1xaAAyye58h
pkLQ1ZJjmhIoAxi1pkJ550cOfiUYGX/d9mWsTl1yzcGr9sHrFBBgiokRr3qXU+eo3TJo6DebuZaG
WGIs8ZyDDfJeglkDDJG+YFefV/ZkXwGZXYmQ7IDdvAVTdWqXvm296J4b4X2ApF83neavfQ+h2vKZ
y3r8twZRyJb0bpYSdAZBgkxH4hhn9aeh9dwGZrVROV22ZPxOfWo8xLrEyQO8avR1HIdBEmbmN4Ex
3IBUBm5QIs7cn+6LIuKS0NW6MnK5du1uZ9vmsyw5ZVan2Uxt4nkWT/gF4B7LXTOJB4fCwVVdioPW
46SCR7CaYQaD/OlghrF5Nlsc9pxznip3D3HjczRG8jodm2q/ee9rA1cRJnirV1FYS/xqulk8dVr0
6hbi1YzSd1llt0gnpk8sD1UyBgXQoahmTrEpgFEwlwA60N5UYf4ubhSj+PKKTt8q5a1FFl8mgJP7
Dku6NdoAZ9s4rFv3Yrp5vc9q/Tiq+KvIrc+2JByUx9lZ67K7SrmPBGJxpJTqFdPMHsH4ZYinxxw+
rU/m3885T3nCY6Rq4Hr4ybM/AhNRkqCfuWinLlSh7H2kjnTTtuSTR8ZOWUX6alySdQzbr23nxQAY
jGOT+89lDRJKJy9izO2a0463TjC8b8e5eUc9v8l63OV5QJjQx5QXew5lARxk7cWeHhC6aAEiIWDj
MW1+pag/p0Dt3IaJYDJ0yriNG94yfe72UKWifcxtsUjwjiQUjnYzbKQSMo8d/HpdxgLPAMXfj/ig
RmSCNGvPVpNsHQdUTWz7V2Ju8dooYWLTBAmrR8Z4WvJn6iJ9avNQT+aiPU8OU05gmToW3/sqMy9J
inCfp+bez8Cf1THmOiwadhjE5ElSgkaYCcVH5477pjXHTV3I+xIgXFDTsszhIgmjW+x2074U6VMF
24nJHydh0Ey8EbCUiOM5bNS9HGSDJ5XcaQ5+h5K9c9g59aeXOGzS1rQPCM9Dt8jgXM0Ow5/34JeY
SgsKjlYlIBMmSqYzJwurpTkrNrmLatOPGqkJcfstJLxhUwZtufObpVcc293gI1qzJOBcGoRjnXkP
RHLDkSIs8FJ5cbajBUs3109twVNiTH7aSRuPdsuDX0/IBpKrJUrPixH/x96ZLDeObVn2V8piXIhC
dy+AwZuwJ0VSlERJLk5g6oi+7/H1tcCISo/wzHxpzywnaVYxkCnUOQjidufsvbZT80Lje88tsa2Q
VMqdi1cIYZd5kjzphl08VGpALaSsl7ZP01xJ32txUjOle9V4eGJBvRG74XcDey7sqFQ0xrSl+G4L
RkIBBtYgQDCg1+dUU966Pif71F5XxCvN1EKimjSaO8PTz7HmPEILm6Lqihp0mti7amWvtHyIF9yY
Hsaw2mfbW79S07SXsPIx0dHDpmGgayBHZa2RtuFq30Dd6UJnw9QSnlF6HW2O49G5U9FOd6X9nIuT
nZtvlOvcZTJyLz2d3f9IUIE2RPe9hSV5UPDHjxrM6ZBCIsfWapwS0VOEPCpTrGYekTAXTd/PWCk+
o4L3iXrZMUqjgoN+GoIzXraSDRf1iGfVYYMfJu5LRrYHwsrywXb1R5wziLslPBbR3dOOfIvKeIAT
Dxqs8L5aj4KjPfCw1ngSiuZ7dGZlAZFJqdRxKeiCEiyRz1UfhXXeJh9IkRgUvfYQEuKStfnWG3E4
US4zd9X04fbZiOIHR6fyFpqWWFqTozGc7JbsectdVkQI2W6fAgLk05/fun1m31yQtw/swvp80nWE
cEDdCQZ6+yzttD8/u33tl//9j37k59duP4zGIt39/LVfvkb6DwydkWg3Mbp4Gibx2s8Pgaf/9X9v
37h9Lfr7N37+XBSUk2N4+jPJ7dOf3/rnf/aXf/6XX/sX/+zt8v7yOz8vPLSE/+f1/fwX//jiL//k
z9/5+WL/0x/54y/cfvA//ZlfXv/Pv3r7hh2Iahn71Rf2tO/e6d3lIIJlhyR0UyY93cAE/jspIPPQ
KF/tuMxWzTCU81qXJEmry9sjdvsgSuAE41TwH5IvamL9pk6qTWdk3a6O3xleGfZMUCt65PQ7t8F7
TFzZsuiNl5gT6i6tfGPVNcojRI7v3B79VZWxSWpGqkY9/fB5UCFDdMqUyc+B4xfk2e7nhyBuu/lo
+xgOyI7M0WxtKsoz7HYzhLeQTxonXsdGvLJV6C3gD122WNax1KMnpTeGlehK1pokleumLM11/KMn
k3sjfHXht3q8Rrt/aIOm2HVd9DBFKYPgQGVnTjZ2NU3STZAACui1HywBySoNFSSflQfA8jbXyamY
CgKkTGhoYMTcmViPttSBOLjiZlemD8J3G5qUMqFC69Y7d3zwFN8A5IY+T73cBs8oxJ8DFE4TNRdV
wbdUApdiq4D3cZyskCg7CMm6fWpoUAwELmi7qT/IcMQibKmoBn2HZSjUW7KMsDkOpBXRzn+hHUyx
M0J2AY7FyTli2TmaMhVKfZcAc+nfAqNG4hSFK5e04FlA9SrXln6hvIwYQ+YU609NA3urznFHtOEa
rg3vXpNMVCa2ssBZWBLbfaJ1O59Zl/MB4SvKGL4XKGumU8g+4Cy31JQIIvqha5pm3cZ1grFnG6nu
xiXaaFYHo7nv7mQeYAlxPM5HyV0HcHUXTVs/C+TKAhUwbRON8xlrcJogVQUURvvU7891kqEdVPRu
TiTFQXtzW+9d4ENGnm9/Wl48j828gv7JE5y7wl7kup+gtGzveRjbhQkuNyo7sTe15oW4eMo/1Km3
ttFfe9xU3JyrjUiZNmK4c0XI4UHxP+LWfNb68ELJ94KPhUM3nYaoqynGQxOdDWrBjAt3hgZDMPdq
FEOVpp0Msks0GWxytX2U2vA6yv7LV7PXEKxn2LK4TtsSEKEvBZRuPR43iWkj6kzb1ygJ92GUHrOx
OFN3N/ZADA5e0y5QXYWLRKe7r4YpKiU0xQBkgIxQuAq31V2cev5S4ladp2T0hMKhwZmKT70DztXa
HI05wd1Z6QpV1wAeoKc3JTp710URZyxvyJaG7RxdQJmzIuPoFeqvUnHjRYQkZK4YPRru9oGDBVYV
Pd+qkf7cKRpKlSo9CXyRhW99uxQfozweZjn+qGXQdZsxhA6L3BJ8SyKeSvIc1rnOrNIpy1gmD2XH
3rVt8DrRgt/gdsPN6dZLpTTeFeB6VNweZVjea13rP4XfBOm86kqIG7CtnmwT1KkboaXBtBaxBWjt
ZzEENW++850ZUK6KZ8Q8u0jVXjOd/S+uk3dwrCQgFO1bqDK8JYJPcA+I0h3MgMTAIMaH/GWBSKLK
dAzZtkz9IbmUYCvmqu29DLWuLivVX1cCZSxIIsnu0V/pVUUTLeaCPdfcUcjZR3X2ZbDb8KnwCnOh
sxfBM7OrVUGVsmFyxvi6FjnvODbVEdr8PCAsLmsDAG7eSUY1oJnhzss/EyYg0ueG/I7m2i7pUbl7
QX+UASV5mz3VkjrGwix7nyJ5H1AwMUheABM2jIcwZ0dtgSrKe67EM7J5jAsEKkr0NvCWzGPkFram
HrXc2edlssrIOhkcTigMCm+tKxWaz+i+koOcc8Y5OiJVgCi05txFdEeHpqPt0n6othlvtdZ6jQb/
wfffpQzuKcDMqsmiBQW5I+FH81PgOv02a8ytG+gPoesbbBzs+zglbcAvzXlf5ffstnYO/m2O2ulz
MfSXHg4uum5zFyHCh6xFZKEWvHqKOzdrCsBqVR3rMlxmav1Z+nROah4Qdn2ApCsthjZj13tj6F+r
IpG72gFnQo83BphI5RV8EZbNRH8fRzfdJKgDZ/rk/jZj7VtNoWaz3x4fssR5G6ftbstRfkEM0d7x
UXDEQFhVe1/qX67pvOag7O51NT9EiEdmqq+tCZGOectjQlCHDSzUaDsO/ksdAMzq8zdb4LrqyOVi
5UhWo4gu6BoVQD/DgRk7adiwYkq6axzjLRjHcQ7qtmrfco8gQpZxJEjeZ6ODmON09doEEkHIuq2J
NTChaM/sdKSrcxwiJMRg+lgUzZPl1+/VVE8vh+STVsqHnRlXVebYd6f6pR9ZOwyQGz+Vr0U7vDiV
2MtJWZ1XGAcyPf8cRwJwSnwDeBQ2WpY2q3YoIHHE2iyW03SZEbiQUjkgB5pwC2kl+B/GJQIIDnlF
+tATqIDO/C4Rxqt0EeppZkEnv3jVspqMCbUAaeO6d8J+aULzbAymD3SweRQ0Y4Fnyy/HnGDBGHid
LuL0ooXv4EWTDR09ev7qgTyjRV+gyNZG08D/yOYg93bIQfZRxWBi2XwISuduU7V5+uDbnLHqnopx
O9K9SWOSTMbwHgeuh5nB2hmtd6ztaO01waLO6eqXDlhUOdwnqk8YRGEGyHiuke/j8+KR61MXgsIU
VESZrEhcAEgijSeZ1aMnah14HMcSvfR3BTphrNXxuqxcsKwNVEfM9TAjO2tmetZ35hMIoWNVGYJy
WFfFZxVwOGKxPGa2FeMB9ld+0j9jwAe3GoPoCN1r05tiQ3tyU5TBndnaV6iy9qbR2m3p+quBfhD9
ols12kj+SK7+706QPQSfZVZl1/rvmbG3ANSfgbL/g3Jmieb6S67XlGP7Zz7tFJT7j98e+EJJtuwt
+Hb79Y/fbj//R9SsIFCWyUqzyCyyyDbuvqv6H78J9XdLaLZQgX9qlmHrpIL9GTOry981m9IoOcRT
NjgH7H9LmSW21rTJTp16CCYFJ0f/7ZdQ2X8WMqtNQdI/U58twzId/hX+My3EiKb4NagtL8KGpl+1
cBtoAUgKUpDvPPnvkUqxlmD3ndYqP8yTXusVy9eooohh+9JxdtDYIlCpBq+atcu4T19M12BHkjan
v9zH/yAfTf97MjLXKLg3jm7RwZISfsAv15iHZmiPOXzbAdVcQkiOEyarJpW0qsQCYf4qUmjlUkhy
abTarBUy77d5+KJnJuAoyq4ZMvnJGFVGr4NXEDwXbHpTudhOeAgsctBC6f8X16xN1/S3+ypUIW1g
yKohuMnalO37+f4YpF7Fo/G/o9HEJhuZkPIH6rXDpjb8a+gfHfic88xFJTSax8BC/ZtoTO9tT209
+ZdSrKfbpkKM5cEyCTlG2vxLoDf49habBtLfgpOXqshzCGugmtImMH2fy65XoVGBy/rn7xa2i7/n
Ft/eL4EgQuWMpSKRV6e0u7+89jHte4IF4C4JuygxQNf7aIS4WhuFCpfCxC0xxhikHVTBQ1pF8yYs
+uPottpikEP6yoB4a/VQfLdI72IWJ9iAJb27qHVmGERAycbbKT5rjLs7o0oOmY3bO+iOU/5ZSA+t
EeNjEmQnhbZLLoKjdHpIj+KCsJLOgrOi8AZeOlnZpGYCP1aTfKV5xsZ19K2UzzWBPiNY6On4Q46T
D6iS0KW2MVcUbzd1C7Ovarb6ZGSX/dIkG9bKsj2tRqhlKeXWcOMq46HqjT3pzVtUjLsQ4L0/oIS5
VsGILdi7z/XhqPXgLMi3GshDyEk17RCD0FpA34qTTJ8rT17lP/ZOunddk5qcu5IF9fkgXjkxWq7R
nQn7vnDaDRREFB/YW/1CzrUiO1Mc2zo58JwRC4aankcoyRiD0LzBG+wDjNqaAV8Xjk7ZPwU1JMtc
bq3avRDnsK1oUDQmTLumXqqmtrYTe7LJ3yWqtW067SkfI2oH/s6KiyPxCEcvEQslyM+c+DdFMXyY
rtxkesIZvYJBOMQcIth0ou/FnThRIyjb5+SPEZJ5QHQ795WYxB0iqtuIsJB+i30Aoq6z4ji3SsVb
XDnztnSP2FRXHfR/etwcZYxHQfyDg9me7d+ydtHBdGIxIT8c2sg9KL+qWzlrK2hBVRprLRiekwmq
1QSvRYFI1W+f/SI/1PTAOUGcDCr7C7NjFHo8CghZYV711XPMxhteR/0JqQF+SXnxsyYiZxuSWt/C
5SEzt0uMahEEgUSgFsBBm0CAsVs/YddMBGXVXDnaukt7fgoSZj9O2F/JC5QxclVfas9EhRzjfHiu
+Ft+GX821JItAhvMQT5CiH5AgOqBYbSPnZq8WrQEYObBuYY/PIrgQGl0FZjyoIiLGjBSkKxYvXnA
a/KsRm9wdOicjycCIYCN2bB/6rHBnVZ+x5VYdBlnwerFRoIjBI7yutvI+qpQe/E9ey1KzuUTxMZq
lkZgb3IBAoZMXXIWGwVk+ESgTWuwjNI6t471jiq2wDljQ7VScyStdgbfHktLM+49VO/SaXZN5a5s
rd82ontQKixnHDM8R13QKCbzCXtPsNGlv4XfBn47OlXiLIxiZUfjxqbuXFfxoi76XaFaGzkMM1+H
a2rAd+DUNxsNh+0x/IKQslKIXkDjbMOigLx7Ww0Mvbh58Hrx2PTDDnvwSfW7u6I212o4brgE/G4d
qban2NpX9bGk7693BucQfWM6w7xmO+/XWF9ltyXm4G70nRVWazaOpHwVzQM6mq0S93ciUDfT+0tU
+pxI+m0QvE46Ip4zsEIZZBPrGOZIiut2J/G9YKV69WKO87207l0KHAh+57l8qe0vM5OLKuDSE6wa
uDpKP6HvguZDAwEfsO3OlGI2Uog28uRYrdtmXIEFXNhh/wD1Y6uY8b5W1oOFligTa7NrljkQyNYh
HS9ABIsnBvpXzrCthxfkqaQDbfXG3JBh+cik+1ik8ZWOOuEuhvnV2TgHaxBOBCQs0L0i+k54+jxh
v7pm+WTUxoNaA9zUkPUtOi/6HqF96pK8ac8rUBSPjUIHEWKvw/kqiPKGJED+qVTdj3ZPHx7iWBJM
kIAfPpGgkU2SUQNIbg414B2RxpObVqece7YgWIHaj0c2+sBCIPr0ammTbDExDkp+b5fmp9SHVW+G
Gy3w74cROU/poUCs1fQJ/AyEFOiV8ZOmOEsN2GaYUI80qhVNpActjdeWFVLUo7eIJOo1UPXnvNa3
KlajVkVyHKYvlQIyXkEymKNZ8HwEYFr1YECN4OAHaoDgpdRofvjqBLGEbxN2l8IiGYX5oNChtaTk
mth5FGw5Y2PrteulPhI9FAaWSiY7RDfLNy4lioPCO4fIkUihsbUfKGt2ajvQLAw1dHncvTqurLlO
RyaS9Mw9x0Z2UYn5begphvqqxCVvok34gUIPLkLIF5t7jsbn1gIdnsSXTCf2MKSmyjm0KLMXq8ov
xohIqEufkPf+KFDyyxaZUaGG06IXEsSBJI89H2ocz9dpQwI7zGDNOFNBj9QjZDz8DRGiSAWLdCHT
+WK38aWM3rEw7aDBsNtIeA1hSwWROp89M0RwD/L8wUqZcv0YaLKanAi3PdtZeHWhp2QDtCi82IfS
rYGgtd1pCHakI1ytomBjHWNStOyZqwTXRucQ2eRoQzlLL8inIpHGfCszbO5anHFaC5wZbwxwizy9
pJbRUycA95Yd8ZrFcXaN0mWXVQhwuVNwkBmvtAC9vubeWjzWpBYEoI2RlzhmtEhEfDVCQPe329KW
vH7Sh5ct2G6FYGAigZgfA31Nd9FbytBbeojaF5rgVQZp/8wW4z6u4OugqHvRCxjEdKFeGT0fMJMq
omTYoArq6wGbVE0RFH+b4VG24Se2EjLF6fpCVIxWukgoqqafaQvWoB+Cq/T5UwgDKH1aTM4aKV/z
VnAH8SgtEL0fbLKMFl3A+4kBghTflsSXkrLjKjQK9l94ZAhK9qsUGlSXnqyU1zySEqGxl/c0ZnpF
Zpd0CEn5gfYc6PaXFih7L+LbTckfJfSWM3G6z9Caz6QzPmOBfKsSWPSdZkCMQ0dt9ZsKElasW19O
YEbzxE0uqZscSptDr28lJ9/qfxC8sYBGSthB/yP1UATByv8y8/aUV+E2RTwzmv5ZNXkD2ZesLNkF
1Ki9g+Je6UGAdCgglCXOU8DY8QxVnSEKvDgDd8TuaTn2ykMpzSvGN3ppxB7Om+LZ0AGUkDAVmCOx
XWW8z8KITZCDfDg9lq2N2hqdqtm65SJmspNluW3JpjQJVoX2xWmkocDccaBYxK1c0SjftYqcRLys
9X5igtAYug+EF/OQGFSc1hR0DDXjYYzwntr2MQZbxc6sRVMtAtrB7Z0wgneMsBGs43JVmFxBroMS
NvNHq+veNfMZN8D1Nj7hRpxHqApqB0jB5AlQehOENzarBHQmk+60nZluQ9Dw4fY0t7hgey999Md0
7/vcGN3lvhWI9vK+fkKFeeq0CAhIdoLfPrOy7q4XAwY4h2wAuASGj5EkkeGAQ8E+192XJZ10UZRU
cJRSPLUWKR4loMZac+E47luAnsuO7BlyvuYcUzaMSmYUjXTM3Mm2BWpXBFsoMaEVqQq2z0Jhey/T
/qyJixmyfEnYBtRP4IK1bW7jgYiWZcZz7dVxMgeQjO0Ynq7nq7x43bvWLktQTRmsNancIC93dcKD
jByqAYeC3ajNs6zRl0gu7bVsh4Vjs8jJMr5Wtv2RxTYzOM8G/ACmvArLRpe/OxpRHJINeuFARbkN
NKPLCOasEO9n3klr4+eBXsN8LAfg1pZzCka0TykDkaxO7Y479KQNbbAGoxCAU8JpPHKboTpcsgTa
b+UWJCXYZzCQ+E3DLFlkAVkN0zDuhAForPwoOosXQeeFxzicu1TD51pnn12TLJKkii6E0oDkgvSG
kS09uXZy9TjtzeyQcwq0tiKe61JAZ437Kfx9evgDMqVr9QgEMqcIaM0yH5axQf9+qefhKQuoOKkK
F2udFIVHp2ThDX3lMzNpobW0DJSdKYn2ct1vNQ+uk6Le0zoMcByA+pRUBVuigLNIGmbnig4CNX6t
DedxgMCgAQdngb9viB+ekXhx1kN56tllRRI3gMYSQkoZjyyVau74RVGCPRiSS91b56xPTmlSq7fT
g6r3721ubpxpaSoh4zElmM9UnY+dcz/EvH54jjbrUXxSEtYVIz+p4Qfyie00bGJkVopjshq5xVaN
u2VsybOKYo5Se3ohagfxR7TtSseeRcxtaC9BIlvtV5ki7BqZZoBxs8Ef/FWfgVpKOBEskzi4VqVz
bhHCqQTqNr530DOxUVmuOAsUeyXmKgWPCuGEFwY+8SQxd1ePxTmh60GOMJZ0/qG44m8PTOvUkTZ0
sC69Qo1Ak+F1Gpxs3y6Iv++nweoaLKhW+Zx71TEP7bMexPtccKaffttwgieCfCsZXqZ3qXbivcWq
bLYcVUoy2kvtEDgfKRIyzf/jBmNLI4HQPk+zQzQYZ2Dft5mfDHXEyLayKVS6a/1HkCFobzJm/yjn
7mfk54XUL0luJ7qWm1MN1b2T+KRwcIeFzv5Aa5NtqhaQFabAuOhdZ4JbQNG4BK63Isdx47rx8226
vf2OlTv3As/X7Vl3yWbo9RhtHa8p5dZM48fkPbSZG8pGOTcuC7LWZqdYzU6UfqpZOk1gFc9TlF3K
nuuc3hcFXeFMUSgLFEfpyw/fYrHirHspmvSihPxUWlxS6gRG6O4aA1MWwJR7XhiVrjR+cVOiCqg0
BGl+0N3mHTEOuyd9RqFuBFcR7rmpHKsLFJB2++5A+URXCk3AdBd+SJsgGl/9ydE6vYLbS4nBjnbF
JhXhzoqook1PXi65DMcxv8JjUvBYtDzCxfhD6OIjGFkopsfjNlMoXnppBJUjw9yNMANd7UsF7VWw
vzS1GoyccSq9YetkyI8M9j3k5PwxIBBdn28jM0uTj8pfMsm0FKPAytZcg6FrGztt95TFq7Tcj8qw
KenxoqrzsUpWdj1nvuV10eXqkwYHIdqPLFmGqrqNFXNKqKC1USN/RzGpwNtDXJ0faGKCpEqeWpK+
Hdl8I/49Gz6CrAZClaMt4frCZdqPeEmYtNlI5sUpdLwr68OJPHUAfvqS+sLSFlCxWKJJdbt4It5P
e0XdRtYqKmMmyZqkRHDb4bbBcB21dieSu2n83zZGdKavMvC5vuIla71zopJVLpBq1vi9eawf+p4N
NrGAS2AlsN4c+g1dSfvcaJkD2Nv4zJVJyewzLX1dFl4SWHNCQv+Nioeax0gk3pUyyryT8V4NoysS
4vsAD152CnXUnyN0HYZfFU8TcDm9HRZjgEgECPVHWuW7TNffXbZ2C6/laFICWohGIha0ZOsHwSKq
+h9EfC0RXLx3gnFFGIeJw9la2c74jq3rIa7MlY+avKUvEWKRa6vLNKdmvP0jl2OU6sklS+A2Z6iF
e1YgM+bc4mlsTKM2wle+9G5dDeo6PAFEzN1bcf9ol68uj1uJyL8JnPM0XFIgq0kSPEyTS0qKiOzZ
otz+MhT60zTrlWV8aQMWuUhsKN6Yyg/dSi+RclAjCCdKu+5t5eX2fDsuNgWvRLqRlavebzZhkOdL
1VFIyWNCnt7BsUn3t81olg6f8SBn0w5luv8+j0mWtZssIRwQsAjL8nAvDCrUWQPDIC8/BKYqygnM
QccwlN+KwRbRRyQ6jfdgUHSmdUjLPSdV+B6X6d2KaOAMAKRWrgrvsq+qrRYjPtMQEOANKKBOyL2G
NXiagKf70VfRVZTWkaVp0alobzL/GQPVNVfjSzPVSkZSI9ymebhVeceO8S87eedl7fN0g24PyLSa
9N6rG/dkjugD9ru++Go7ltLG5h70NcNpgDMSpKz5jvDJ7BtdFpSsW9RTEILjVJgNVJ4quAxPvqY9
mB5PFzlYEUmxFcmOif/OeTvaMqNAMpHjJsZppUAVW8ejxRE187mrNnb6Pk5HXiihW73d32WGP6xb
X25Tyoh0feVLmRBL0kCCnOdIyv2KaxRdTfZq5KyTaN8qHJqaitkiQWCxVFgL5o02vkQGq2Dtp9G9
VSOVVByNQyOqhKFU5sS2AdlMzZo5tPMX06xdR9mw/oMkkjvgnJQpssSP3/G0cNYVTj6XRU0NsWdl
0hs5D1yn2IWN+lAIMj9CaLlmWSAWrSnOvYWFhMtWY2MPi6ae910HQ6+JIMcJWCsa62VfwMMeiuJZ
eH35CdzxDTqKdNP+B6AYuHSVrp0rJ1EInscT10YPRRYjRGJ/cEgoA2+MLPHvoEWBwuzS76YRxgEY
mlz7afVl9KGJGIYv9XKvgzw/3L5S2JN0l+yL1soVamkptYj/ogo/Fff/3n9gh2BLA3aFblmqVP9e
g3cV2wqqwMkWU2WWwGcA3IRnSXel+ubajkE8tnvW9p1UQ2KV4U6abw2xQxOKXtjq5nY1/79leB5y
Wn+fWZPW5fD4DX4p/WsLUDd5W/7P/2vP/buWIQfkKEjf/9fqvcr+3a/90TnUfzdVFAWqaliWBHmv
07/7o3uoiN9pHjoaOwKWVoMDj/y39qEmfqfxIvguzATaQA4dmCprav8fvzn8QU1THelAqzHB1hj/
SvuQfs7UzPn5oAkeMkuj/ssxTtXZQls0Sf/a7An1uFWiSJ+zI/nsA6WZ2ylrtUwCVOW5DTqgxJ/r
W5iusa3gFFtGjaY92zXVLoi17LjYwRGTTC5CoUr4Je3BkZxRVKDG3RSKWAXgLHSz+jKj4EMYCYuw
XQ6LwdKxUkybY4djCfr3PrqzkEXz1wE1GR8UuqxtUSHVaRjAC080r2bUEmg87ThcF9FH63jKCXnM
MwQVToxwQNZk4XwNocaBFdxrUhbtXeWRUaKLp1zHXGbV2twN0UpzDEVMogVnALfk98bMn7LE3Yd0
glOQQTpfTpzTkAzuHcYt4SvDMT9rOaUJsweLYjIHYVCEgl6D+amm6N7U+eg7cNZcSohxR4A9gXFA
ROOqGDtnYw87KPmvZgvASNrZe+jGL4HkVcr2mAGcnPkw2/xKO3gUJ3ZF77JPTd3H0G4wD5TiGMDD
mLWRjLcyesk1jIJtoD23bC44ghAVUEX4zXPFpqSXK3cuOMiFdMGSqwOSsiY24PL3WG0Tid9vkIeA
smhjDW+VhiTJaYiHgP/tZ72zjqWFPowKfJG1nLMrmo+ecQA6K79KGmoKsDTghwv8LxPO8hBMGOGk
wxZAgibHnBTaJYRi2XTt2m+CbB9Z6XeSoFTsbcPeqG5NDkOcE6LoXaU9qNSBKDir/jkfn5K0HmDE
cjMCxfaPehW/duCrF2VF106R2NqI66nZsHNs/HCkdqhNZZt71HMLnGQajwN0CRMhfyw3QSi++irb
11qSLyzLODeDGqyFkX+AygUI0KIfHMJMWVC1OEGIKBdUJUyAymnMctQiRTLrHIaPc3VzfZHYkBid
nPwuquVUsPH7kEChz9OmhExU6m9jKZcIaKsdfVmSGvuVNk4oFr9CQx9h0QZFRcnDbKIfJEXbJSVf
1WNrI+L0xdKTjQClQ/op7bbWf8jqET4+hmUiAbG4Wrgv6vKH0elQxpP4DSpVypnf/nSMHG+71z83
IXsAP7dfEcbttZYdlmUCsKVzQD0yfU+xOmwjIyGhQ6FfxoHv3scmjTLhqouWo67orXVH0BKioQL9
nvXISw1WHlgKmMDmIjFaaGgOLhrHzrhuzKWyi8hcNch1NeLHDn7dTGjaWdXKhSXKcp1PykC4H/MG
JWHcFOrOS3SyBET2JsKCzlacLurUfx7DmDNnb0jqZxWOyT5+IlwJCaurvmqutjfz6LtpQ3NJ6+zd
rRgJpFwo4x19aH8nS1qBA/zAFnT3nGalOquAUmFYqlZeCugC/kAAZKHyCMWmGemkc2c0KFwnBk3l
8tST50OGmYu8Jm5MhpJX4m62cCRgQ8HZ0s+S0K/XddYcFfKKK12IVQ7FLA0o2JXJuQRRtHSqdZbE
+u72AXwIQX1m9VZXzkseW+4yVepxgTGfXY0KFUXHNre0MRrVZPMQC0qb0YCTsaJ3+TAmQt21JgJq
j8boPMAlYxXpuWDSRrSGIqhr3gnHaZYBFjUFwZMW+RbNRnUNH7iDH0b0Xj+cmroI93TWqo0TiWMl
UfuaB3cS7Rt60iyqinTj21dr1zrUBN+Q2h08hP6wJ2bQ3tGmselq29hHjW1IlOli7IyRAmsNWrOZ
oNfdDh+UvShCgtaiJi52N1m20GGWmgps+hLQNZhfrqgEV0CGB6kAXl7vGt6kXBAEE2NPAtpSvhpA
r7aIudZ0WSLuAb5Iw5AnRYuaU2lrhD7pXrAIibzQq0xd9zp/uayrr0ajWx073JbMcIGwdx9dRra6
qXKBSD2DUWWzrL6kVnUvptCtYkpSCzNxUDktLGRqv/qBjaCuQ53g2NZnpbDvNxQe1z4CQlcaUltX
HJNY1lqk2W2xT4hqX+qSx1sm4XeacQRhaI0PKq52isg5/PYKtFLCpter97mHPYw60jV16EbXZsnp
MAj5AOV7Fafus29hT9NE0i7dadesKtve8FBZW+ccgM4yM5AXWpJ+vT4I6FvlNfSIiB6qjpKANeGK
JzC+3tXdsq7SbymtHNDguNMdAQ9XvmlU8zaF1oAGqAi7Bs8vZ2WF0LRJ6ASHUps7UcdMqtcLNVRh
k/fGZ1dKdSOMmM4bbePYZINPBY6iAdzTBEW3F0bfkS4QVQp9p6fDo2JH4IKKXYoLZu31dBlAjtE+
MRwTmIWxJlCDKTOxXw1FgGTWN4FW9jwEOzUv75uB2UDr9XqWeQxWP66XJL4QRjTGwdwuyAKTWNiW
Evu1PaavKpVwvb0fDGhuSLRPnbgTKeAmQbZIo/dbt+ovQwXhNIC4xjaHglx26VPwLHmNyBE/YGfs
ZZ/RgvXrbVdl1pKQORIyy3pvW+rWsLFdUoO/IzeJBTxGym8vjZjtCcWHjeIMx1gRa8n7OtcGcwo2
RuKZ5PXnqLpP8VggiPdw4xMAlc27yU9doNNAaP6CVkhb4/G5BEotFkCMkqUcM+hJqBErfMsELo6n
ticsSkgTOQAkkQxun8TLPfLkFAruYN9+Q3k069uMLoU9KTEkGq+eYWwNDQACxjpJecNMhHimIWaO
a7/1P2OMDRR0fEqcCcF65c7SbGUG16GH67yMChQyNeEYke2u/M54IH8wWZppg5aTITKkZXTIo9ba
x0jZaeXu0Uit3d6lg1g2b0qqcfaf4PpdSMqORtYBlINjIhV07bioSsxfNGuTd54cQpXt/VhZJzSz
2MbK505FDezr9Cs1wlECGqmZg+GweUqE+AH+BdcwVE1UpXLe5iBx2kE7KgkUHj3WN+P/5ejMluNU
sij6RUQAyfhaRc1SSSqN9guhycxTQpLA19/FfXFHR7ttuQoyz7D32jxCjtE/0mjycKV40ryV4J/J
/qdzp8u66+pD/5nI40/LI6JFNHcTFI1wvoSde9CNbpmtNtQLrmtsWvyI236+YQKUj2HBUTfzCdpd
hvwX6QKRbEV6cLIXe0aAFptoWlzlQAYYu2bjCwwUpuyffcKNI9OlHJDAY7xqQMOKVAFZllkwx2lW
PRNz1dCSdK523e9qdhtDO313DaICK6i+lKX3E5GGl0VbFsxXLv4e6StXOFxvayR5hPyTKyCnaUco
GP9YQz24pfnHYseKtr26OV2TgI8ldkrO7KasAqWr6Aj7talze8Ilrp45FsdAut9MCZs7OHRRjifi
PmYniSvObrtT7OWQclPz+v8vGVWSL+rxuIwcFsXMXqaSeqtqUXI7DgKpQnIB2LicjSltrhiJ66tV
JjXZxXARnZdGZW8im6xHQhDg8LJLsHNk/7B/Vws7fs2MNDxQHK/D7FjHLqC9ADPW7ywGVTsrTKf7
icu86MReAA6AKD1c6SouqZchZA/8j4XD8SBbxPl9vm3AG0bCgdIZDh6xE9jF0TZKsuUGUP0li4eq
gP3EyQAobD6rRkNvT0mkTuLF3xU+JOtZmWJrE5gGpkf1Zx/ANqAhQjvECB99ebINstA6zoEotJg6
x8mwZojHZ69e4LAx9WVrPHK/bpuVdq/zZd6HDhZ7M4xhDJXq0YVIRyUSQbB9HY3RemCpgS+flI+U
c6Y9ho39g3WFQnrI2i3asbSWNmlGLB0VSqiY6Gcr9e5GxfhH9Yj1u3FX2+w5Q9TTqWGfrIXXoPWC
bwqOaue7sTykDYXfdAxDzDmg/9CNkd036PxvHIDrzvghJOUvGjT+S85MEPyCmbJo95iZMnCSYNeY
CycBYU6GlMcUZNG2hKu6bRzUo86kP9ZcX5mTfTPP+Y/nOs/k00fORNMxplTRxJ7umsm+OWP9DHW2
2VYhBvp6RXIWhoh66AijSi6jIE61kBkfos8347nPKZZ98DEQPcFcMG0nwNtvbk7F2y3J24EO8BPq
6aCx8lcSwcAqVNuP0gMKF6YnAmQumTGdqtiyzqS4sYaHDARox90tmfkKGTjfz4t/Ermytzg3Lymf
QomVq7GSiPTrp8JuiN0grw3BOIu1MECEVpdfRRZ7RHnCKwcU8WDxzaUePhW/TXeLYz/blflXY4wI
CZteM0xRUxG6wAdWE8nClzQtj9mYt3um0iCLO4aozovn0upMWD+izAif4NPcpbH7LqcaFV34mC+U
OlAWEHheOcLExuT+AL+IOkXGD+5SMbrLm/fZrKAr2R4vBG4dioTzyGVX2dBhcIlvKjqUw5JiXAnq
m02e/MYhcd4mfSfOSH8r6MIJhFM3RZViZ/Yuxki9HQf9NxN8JDOPVcJMgIw7Qk3miXPU4i3h7uz7
8ghIC+DC/Iri6FhM8Ueqk18MOJhlkNNnAJztAkiIpfVllK/jOH0RmPoamMnOWE1iPSQ/zqibQW/E
xdVtUYReZcuOqlBiRwFwN/pjDvaZOyGJy8vk/C6glSyroBqZv2AGkZgT8+9cbDluvLK5N+PQxMqd
39wu4BEt3oz2D7xk3DSZbxFaGnewzJovEzdivXwVvnj2yO84NCXlvvNhYE9xiJBq2on6FKiHnPdo
aNhe1FDOYm/Ot7ZKr5yGzwN+hQKlv9V6n2DOON5fhe5+VIMGLBfTHjNZf7SS6zIHhGaHIVKtrDwv
U7ctTeaVKIdf/WD+m+iEuQZZWOHo7ZTlPPtanTm6/80rmJgZXj6I77QF/0PvQqg7rpCZVbDIIUks
SQPyZ1keQmOx78zy2XPDH2/0KxLEBnhOWIImRXKdyeAL8Wa2rdT43LKnYhGN3+9mLdCkiJVGPFr9
ZRh+NRgljr/lRBKoYjqOXMbTeDTm6XE0lr+c1BzbgfucWdYAtbK2GMvD/jWmC8z1NQtyuKUTt/lQ
HacShRFUTQOtIsYasMEbOWIySZfsKSMLLHGae18TmB3O9rE35l2u+UFzPt8ydwBh2OONgTB77+LM
1OkPR65/1Gl85zSr8yRD0rcwRAiD+FnGCQTxjhBkDt6LS7xNM52Zm33jPL/PViaGOdh/w8G6gWfd
hIl1KbVD+Us6Gg5yfTIX9S4NjF95yXBHQfuV3l+bnV8eq2NtzP8miCYTUDYLT/9m7eaxujGH5if0
XLTJcRdHpjfdUjhvWxHEADykuADMlCHiAL4Mwk5jlE8kYYzJMximDLjg8mmtFAizEw/z9C2HmLzL
FB1h+I8nur0MJMe56k/lwwEdivlYBBopi8clYRUemj6uT+k6ryocaeum8b5RC+SrhGCSUevy3cE6
P2cZYkMr2cOSMvfEv6M5DPIPBKXNNZekOJUmWucyc14Np4M1MmTqSkn0oVsS66G6gRayVLkXqXh0
VmoLDjt5SuMQ5Eyf3S+z/xha2RMUdlSaUh8d+8lpRu+Kf5+g7lHIB92ohyFhWBYbdPIL39Qk5K3p
c+NocHJ3tv+GAMoaNeod/6C6Hhu9uo/LDnLpnIt909dH3SFU1i2HPihFTa3uAPEQv8swich3AoEu
63fUVrUzA0ZPFMezEFcvTq+6XC7Sb3rYToaKmGvglEy6ywQUZqRBJgh0108d61/1NSwx1Agx/JNG
de+1/jUzET63Xva+OGqfB/NtTLzHwZIPzWD/s+lbq5quyU5CFGPaIIWKeKdCf9eJfnXy8ULkM++E
q8R2nPn70xnyBSmetvlrz80bIWWXIQYm5FnJrh0adI0rI8cVt8D8aOBm7dskjGzkPnCVzSgWdfdQ
r0wtYPN7I6NdcKSOj17Zn4WAmixn3UKfojUlvK+4OE2TPJgmkypndp0vs7kZPC0c3z35LAZojjbH
6DoWofu4ZEl/BkpQ7ocktHlm5AUnUHptR6D/YclfGQRJ/tKxHSEaFZJ+Qjq4pcYfP/fb05gi9km5
61ujPdVQHb4acPW+nK6zRTy5rtlYjQnCSBU0t14l6Qn+8HLA7hZEffrLgPHOgsSz1F/FIKNB9RmL
VO+WK//J8a7tEP5b1HQxBvSlAYQNlYaPTWjuPV3Vu1pfmME8D0UbVdrN7nDJgaSydxMNuEmcpErk
P0sT5s12fxvGaopQLv00ZESFc+PsLBfxmj2BIwr/Z07JnfJZ7YKXzqg+v1Xh/50ggm4UE1uSm7lp
bP0Eia84tcYt8C54c7/8waX2N8cjIBdnxySMzZof4N32xltNJPzWKPoI9EK7zZfh5AoF755OvbCy
HTMaJgQeYbKL+VSbxGL3SADwLU5/GitfroQ0WIiuGR8qW7dHHk8cnEiQC2SkMUjHITi1ZBjmjZBH
j0hcfopua48rFXlcpdtxeRxKyjd2kDwYZceQjXtgCGdEVTq0TmWCKrH1yfKtjHV1NjPt6rEHZhlw
RYgoJJ0kaXxEKk39wuRqafV0s7PinWhSuFYLM3e3Z3qoxaua0KGGaQKkE1BSu5AmPgOxyewBrJ3C
qRwOB/oOhDyVDjcBPlH2phh/RExGitu3h8U8eSm+kCZtuREFRfw4gembrJGPUqeP8OKQSxW0S1lb
HBl//3NS/9EzQXXEuX5AP7tlevHQZX31IeAMH0TlTHsjGPp7L1lOVlwepoo/xqr+YLP2kXGgckOz
XpkIe5YRdK6jHwwXlXsuYDoiFDr5eVKgi2Kmk8S+uynXqRmyp1NSTD3mhmFGtZ/ser4PVHtDxmQT
WMIQ5wcjDctLOCrwq3FF/dPJkBdafC2N8wLoz3qwiL7hQ1Ir5gBf8brvcPoOwZbXvNRB+Tnij3oI
VhxS15vWfRwIYK9AkTbEvHwzSyd4iWFJRygvCEORvE1t+IfE0w2RiGGHttDj9XbTTG6XFHatifwB
xJyTHNsKznrBbHzqmJZ/mTUDb6N4mkZ3fvIH/4TX9TMuk4/BDpe30Dt3wtjpbMz+BgGBASio4msd
BP8cidaknHmS2Wefqgyrq9P0y84WXEtV+Yvc2TpbAKYi12OAo4KDRFT6G9jqomKsDEoGCC6XsL0w
7Yxs2T3HCyKCIIWWMwRee2IEt8CMadEa8UipcTaIqlqeXFPNTO7m/kDHSG9PRGRWa/NszD7LXLPn
t9crdcaRH/maQN/0WX2OHVTzsVseKrthMd/UaRGJhVLVn+GcOHblH2MGNZ6dwNoSFvmnqIQpziCh
wFfDPz+NgPn7DHXsbMvd3BEnM5KBGM4qKlgZbGMHFg+RbmAj5L51aBbHhP1GEgUL/yt2DQ1MHm2R
ZzMDKGbrr62Mv0lgPuU1UILaW6N82T74oBkDdz4ocsZBRnVRmEmC39qyihwiVnPZv7lheAnRMVoF
mwgosqVF6T6Zc2Ql/khaAlE7zFlu2Ax/UqIZeyOP0GRTF6bhhKG1pa+pWREIDQQyS87QOIGfVS9V
75Q7sVLsStqxW2eqTz1Dgy1auQEosLE9pgkoeldpu0k5yBR2dLkhETr5IEfMh8Ac2rN7oJy3otLB
j8S+gEMAdM1uScmuh92c8TExgmFWdIRZEkQEfNGrw3govCmOGoPY4lpMSPcMzs8saeQTPmlHLfMf
NEMTnfxxXNorVvPi2HFyAuvJH1arCXqJPoK/gNXD+7dy8mu8N3unqRv2JVAnbD/YWr5sT7YVPFkM
9djyNUfZOiiZ/bXHjBeI78TQEO5KYIOnIHCsEvSmuKZ1/ZHyBmAbcV/jYIzvl0r/hqWlDxmbqW3u
Oe6GRSlBMe2+XtLgoO360BGuHS0xnEpnxwlAj11hJwocI1Ke+28Ae3Ici4bJ6Tr7DmJzl80OsqN8
aLap6O65i0gBkQWRjTkf/RKwHvVC+aSB8+8QEbOvy8gIJCzA8I0TI4wntZBknK7Rc5k7I3suHQz9
nUNHTb2z3iUHAKfOIWkxGeVBR7SL+CLmI97HgseP+JGtSNkfgnW5ukkun8SQDttlYiwlSkAzo/+B
ARkPWbf6JPRZjeM/Itue4XJuYEWTl+ES3rgMPSHivfWa9KjeoYtd3Zhph85dFIJzYwFBNL7nlq+g
xQ6xVPC28xn+n2/ILQK0al9Y4yEZrZvKmcNauTzEjdik5H5F8zS1xI7/5s7a5HIjVA1cKzG4+6Fj
OKrn8SAakjGpfuyocF/KMiH9GA7w1u1iTcqrxnndm7siV3JHMpvAdpJyS/KfKTNHr3d+x+PAFgn0
eMgCZ/wmo5wMgaWOWHl95yQ7XOjzf900gNOCxC0K65FE3QEp3WhW0BgFkAfLL+45Tu/RMabYN7iW
Zs3wJ6XY21CofKfwebi5h/KSMaxCny12CaUtA/I0ygKjORRa/VB9sUmQwt2AjDwPRhcywjC9yOjz
lfcnnnFFgEVEH8YkS71aQWDdNUtMN74U19iU9xW5u00KjaeIxc8i+OG8wg+hgmRbcCPMy+UxFlkT
jcMvny1p2+mU7IntUghKzO9UVo9Q/fFyNb08mS4xLiy8OowBX1NVc2D64/DCduulRY+w8QS3gUqb
9bnlM3aE2+3G2X120oB/d6USnp1q7Q5gPWZt/6Cz8wwHeivjadz5nB3X2kDdiSWT8aiZI/yemXMr
3vBdoDHJx6ogcY2nIKs0nEcb9G6//qI6gKdBGJOf3rFIoAZyOiabQsgvzzI/i3K+lBIPszvSbrl+
jgycen0CYV2awVHYLTnqJTaNRxua3t5te0o7YtSQ/Fs+FjrCENzZ0jvOppk4kL8Zpltgq/STJS3x
JVRUl4NPzs2Y0lPiAiRchaPDTgqSPj3v6PoAXP00/mwzUIKechUrM/hMZeA+ETIPI22oY/A6kqBQ
suu35pA2eysUXyPcnXOfa0o6dE4saX4Jn/8YhJlvdW38a6cYUK/jQXhTKlKVYbD72LcSh98sRoE4
FIRK3SECgrTwPvpzcMtNQS0KhUZiQ9gjoiKYDJQvoDu+BrsvXlQzxzvTBQSj/olCwFYqe15on13n
xPvsEPEJzDC719U036QLasro2KgKnd0LwdBHQIde3RhdtJAWnRbNd8OTfzc0VXXP1PuPzYakVS0r
T93OFNDs3HxN0RijUP/AIn6vF8LqYpdJp07saMlK5sLUBdeCuyYxBQ39ysbJLPMUt0SPIKh/H0yb
vQ133S4V4Bjy4YpksQTUB72gracz+AzUdYRpdrHa44+pcaMl7SGd2otvurTthDMAXv5Ba5qfXXAP
x06keysT5alLgk3bpGxiA/8kpQXMdpgpmqnFN9SuihbMLh7qsPgHvBkvnKmeoEu8J0WO86sP2DbO
9kCeQmTquDr4oGy3QjHeC/sUEee6PteBqXfCZz9uI1NQa4Pej8xh86xIT5PG1uObK6KuX/p3Ngg8
neKPzNL+uNiCoWFPkSur4TjUyBxbY07OmtJ3bofxofHwXg8m90bdd4rf2tLq2GuUvV8vB2LZLN9a
DoGf4Irmc7GRJhqsgjZLofdeSixDbHrfXT+l9yPwnDS4czw/vEPW9k6oq7EpBINWwhjKaBK4fLN+
Js3AMrnpWFXuHATArHrWsAGm8Nld2o3uOc9OawV7ViU6DGh9HUY9uz4mAwhOckYZknJR9Ea6m1oS
YgAmIRON2VxU/t/Ftae9UzI/wZGZInR7HIlPwZHCLxJC1sZmL+wmvQMTnlSnivy5QosLyjd7nxAO
PM4FM1M+502qp+EJTb63d01SvURhHWpHF6wj+2tRyDP80OYwOmxsWbRZe0s77DVY8w710l+yLj6o
PCU+qXLDve135VNudmsSWhi5Y1fcN356Shf+z13u6EPl+sVpwOC0Cf+2lh/v24DYW1hV1dP/vxjE
R1EX4+I2SW7wmFFBPnQtxNW+ZVzsGieIaWTdPlbgjMqsAdOqY8a81fjYyFCcUIm0uwwo9yElM7NU
6IKEGz7AT8+fAQ4BQSRoBK+qgq0oqvaWkJiR82I+JR6BVA5bwjlLSHKcZPHsjOZNT/SOWB5JvBdv
1mKhwVmnacIsQpBEKLKpxLyBW8cHMP6KcGbX5PJPNuvgUk5uS0S4QutOcCiiiyuI7/rQNAWYE54F
aeT2Lm9R7tr14B6WVjI4Z+BIfCsMS81q1xmCiiZaIeYxxqvVieTJ0NCgAmQYB9vCThFnxFkYGROi
8Lswsv4MdsNl+NKxo3L4rpSkfyoqE/nVPDESsFDXl2r4zojs4wA22ifwHQeyk7xrvkC+KIJ+PPDg
LDe2Gf62Fz7N90prcFqgvkhiFpYOW2XyRwcT1uYCGi7hOTvbSb5afqA7pRbnPiUQc5xYJ/lEPExz
IiI7s5y9K4ZbvKT+tplmuoVCzLdJauNUttkx9PXjZK3xJhaFVWuO0ZJYGT96gAwINqbbLauxamJA
UGY9ZSL3I7BqxgOTN0UQZ10+G6XSx4mpflhb+963sqh2vXmtHkiAm5k6tQlpZwEJOrJ77EZ5htAU
7JkJ/5ks9PRkDXtRxkL55GdYzHAsbMeajfpcJwfTdo2jX6CphrfbbEVY3JyeZn/OC2/XI7VtguKe
k43sWIfADeVhnBrNt9Zji9IY5UKmM498Qu0bmRyBFQkNaV1RgwYFIirV9Ps40cO9wVIz6ulWMHRi
GyvDC9Oc7YxEIVgFCbME/t60452V+SkDLJqV2gFfTlmBskgTh700n006z5GDZH8btn1wCcIMojx9
tZmTDFnapSYUhqskZE/ez/l7xUwX4hmBvKZTRgEAi03t4zAxXTPiAJObbs4/Bk9Ze81uk/XX1kRX
f4oB5QeeIql1zcqe3a/eJ/qYLI5darHMsf2JgFfbI0SDuRFm0wwamf8PI8qfjLt1EwPyxurIaL0w
/FOcN36U1NMevF5z1G4Nfi/P940Pe83yUQRC+zqMtXGz/JaZsR3wlq4upsUdKUiXE0mwnITpg1Np
FVk1z4ek62mAzKBJJjG+MAWUVXYgQZkaeytHqGfn7TrGJApTVyBDg+UXUk1/ylaXTqi9nPZiZwnN
6COwQ4ZHDBKo/ogl9gm1A1BdLQNBqhZKT3uQj0Rj2ttiaj6s2Q3Jmt0nwJsujoct3mjNJCJLobtY
VLlzgX/bwArI6C9hfh1PxFOYxmXyGncPUm2V/0wV+U5EOl+tpngDV0/KWJxC8xa7zqnkceEbo7wt
T5Br4vtMPWOpEttWoubRMsM2qXhInDbDXu00T0XdUBemj3UOMJNe+93CqudWzVfm2Yzu3H1pUTL5
Iv4iYxjwJeKKI4pVunfZ2Uczzz8p4V890rke5mS8b2uyI62M/tbzmZmYMHBRxRTV6tDFYOGEb+Ql
D5GP0umRuBMKqnpxwJDgFM5z2AIIX1iHeUgdSzweImGcxfAdMxepZKbF5I+Pj9pRGUTNoRnrdkE1
j/vaZv+JIykDRBGAoOyrW8lLF/IH4lOGa0WASyPhm03IFbZ+tc5tu2Q8ZgVzupheaFdXunnouEXC
dES3Bx9Ya93vBo8R4KCcw2DZDzLBH826s44YOiHhkfk+z/KrILoOkAC61cSX/OXw7DJ5I6PirZcO
TV3DCZtyHlG3KLyFJOxVyXwcHbfbCwtKfdLphvW0zXuce3uT/MpsiIn0YS1dduONOlCggsmnLSUA
rXo+kGAxup9b0F/dKWjsK7+BVswFIxFkISOc4QPvHDkKQQmWTH4l5GUyVs3OcvDfAph+O0wB05Zs
n4mr3P2kDqeF6ctTYfdEqzg/WR82AANiXlmSg0g63rpegV9ivTvlaW7Y39okjOzLKrcOdhpNofHK
XOETUuUIDNX7nZyZ8osfP0U05lA+4TOAK+jx5SPFOExWeIwnoJh6BJ7aq/zIS/UejH3L9B1cBwj1
/CX05wMl1CWIx5e65CcDnvPZiOClybVHocgbyIXKPh8lJ0ejRr6KVlf6G2tkZoBCU21GAkJatOAX
LDFPxFjLS2lTRlcF+VFhvEyR1QDLN8VbAfoc0BKLBYJhI7fg/elo5nmhH2bDL54nm0W68SfIyFJh
/BWSI41Jpe3gYbQM8zON7rfySdiJW8LhrBBYf09kB9ZYZ0f42vitR6wjNaA0UrtQef1Ju+Sjz5d6
rxoXkVReMy7KKx5W7hU8RPxmd/jjVGV1QUAXtVB72MeObYTJ6aidxd86oU52XUKaQWP1zLFAjmyW
1MPKQC24nScv36GTgfnDan/XLPZzCPVF1HZzDIDME6FKjh4N877OgvGYqMDYUhxp7qVub1aEPkyL
85hIp44QcxNHyNrbgohEH+69ZvidGWpFoH8AdftOvIuXZe/2Elko1xMTfyZ1ZVVfjDbbTX4BRnK2
/e3ivaSD+zEAflXExESDwKHbN/VX6bFc5M0cK2I72pceeoSZAoruNYejbHwq65LDWvGaMO8nyNAL
yjccOXHELhLtGGkdVlkdbJcwgCq5dJ5Zo1dZKTh9uvVgt6D/II/VhnZ6nHEetcG6DlqAb4TPMVGX
xIHinnYm9gs6YDGwDKRMi7LDTibkBefyAawgIhJH4LJlmvNghvyRSn/3CeUnm6IY+QXo/SXrHgGT
vbZLxb8/x6A5J4yrmsaJrNe+RbspU6QGokYqQRgKyzfDKC8Lb+qmpZErbRjp1B/HUtyAehEzkBEx
6VoInBMUVlPg/TohgdCZKfmTpgzbW47Zs2xStOqDeRgS5OdEDTCu2FuCoEHCQpOo6gkJJVUiOSy8
z7Nf/T/AjRDpJljjXRChuit2iMxvYVAQ19UaIyvAFvWJD0/WSynfR3Jyh6lVT3W9EE5O4Ds3CX4t
t2VXxdvKpOUfubz/GMlTGaBuR3lIXinkJav9Ap3inR3pbtImLXesjhoUYmBYYOeKBA6C0Q8/hCQG
gAGiKlEuAhviKptaPzis7jdVWp6cCqpxMaChJibE3Pp+cy+nUh7qT1sseitdciQ6rzxXeCp3RsBj
iFsM1E2YESSep3+8zPpuvVzvQt3NkY32ignZsOukxn57D06Gn5O9PL1iJV+nkXxOId7gEwKK9PQ1
nP35SG0XKUv6h2AAIFs2D7HnFbvegXxrivg8T6vHO0CJ7LOnj9lEqdJBhxbSK2s8XcZE6zcrzBmZ
S1Rw+TNMRbeB/N9trKcpYZ1YpOMCkybZOmrSgMprhzaEFp8lLQPWsGR6o/C0VkBhY+eQa5cGDgLV
inqf17ijinwApsrNxmosGAImtDcKbwqYYFV6nJqBrEqzdm7mXLGjzlK0UKl3RmNIdET16lL9WzP0
EYr2rPhsgb1AnZjxHWTPjF6WaOzyYENcK7fjHFywvvRbfxkRFC4eh3Dwjqn/toQ1EW/GMREypPCb
H5GQRR4YA/LbbZQeCIjGNkYcXbzOuphg9lSbT41eI3X0Y604ybOGS0tLFhFEx0X1NbHtRyg5ehsP
KE5H0FogMwlaqAeDdzM0LgmjlECsCnS3PswcBHZV/cSdPE4jy3J6a4PIhW3vlSh6rU80YzgBKhbR
5bvXzoC3um3fID2ZzCdK4kMtSZh3DXkKg+UapKm/Cc3lHjbrt+qbfhsgxYcRx19IEAZTXHdMzy43
gHC63RxQg6kByoIvVb4fVPevWOzf2e0gGrE5BIqAgWIOf3nRVowAp8CSPROpfmQ0MmCgI3KJCjmd
ne95Wp6oo97SpL2jkyKBL/lYFl70YFy2aZP9K13Q1x7zI44Ohaioazzumfgp8dWbnHhc7oe2f4W5
/4R3l9j6O+b2N9tzv0JNupFLpHhgdC+ZZODCYsFLih/fh2y9TvmBJ9w3sdSb1vTeMq86DAvLQjvc
EvrAosk4I/B+aNg3TUaYHj2FjbmKSf7JTo3t3WUkV/JdT7TnvzTFRZTjlKYAT3c1ZLNOegArqLq3
xU86uk+MHXlKOHO9nJlIkpKhZ1cnVLuw2CoSCEy1csuK0Lq6qfeBkJTFT0iIIoSqLSgyYGoGqYIQ
uxkQPiJ9sHb+PP+yLHuB2ZPcQW3d+6Wn1uHas6u7laOBnbYbf8eCfkFa05tnzAR7dY+gm7J9gFKh
mL015XbcO7F96cYJFEb/NuKeZbVayH3MH0JWuLyrvRn+Hm9xaWf7MnVOUyXem9y5d0VyY3Szqklt
6HakDulHQQwH6QlMx0M4kkxBam5zIsm35iI7KCkEzRRZEjn1VBLZp86hZHTPcq1lOEmu6YIbJcom
/uU9G9zYh0Az1b6/rSwMT1UXHF09N5cZn/Yp4D6FafPuSWUeQChunIY0plZnuyIzsq0mLylyY4Ae
DvqwR6sC5Dx3p7pys4MYcOHXiXO1Y9ZyEzyMKCTpexuryo4IWjh2jmLOzH4r94r2TLDxYTIeF1OE
L6z5SmTJ8ie2MeW2dfpodnl4jgspH1qz0jR6tFVDSqgpfnb4uNXOXSMnh8x579qm33CY4drOxvLS
a/SAefC3nwjKaATh4JCDSRAxnJtKnb+Z9C8gRJ4pMobjCHcpKF6s2QNKl2fH2vrQDDAj6WJqMxyN
4W2siq0LzPk1b5B22Cryk3bZU/zle9+o71GPPvAg7cm5Tw+tMp8ntTAWHciX9oaIP+sApvneZELq
dTMslzxeGP129w4p1pvK1mb0p+/8L81qRpog56RgOjMocZc2+FXikT2/TTgs0tP72XJwsMv+HY+Y
ZlIgqsv/v+Bz8thZkeXcDHQzeU6ZZZKENkF9lsm7K3pCrqhfCBZocxfeR8P/ZpQvAZGw0sQ55I/9
vWzm96IQBV41pKss2NgSUSSxbkaJLO6sGVg4CcUUyWOQMIZYiEmvaJZm8z7v9F9ZQ1szXLZiaXos
Mi02lt2eJ6+okN+qn1hMB08expw7qAqZMGSMmbeI07ZBoy40uwjqa/enYYOPPYBIkuxHZ6u6umC7
YA/EQtn22RgzefCS5HkcXZj1of4RTsksmr6Gw/insf0/LRHeIWRf6vY9Aws2xWzDLau8hSwRZO5+
shmPqEeOBjl6gbSeS9we26SvgBEtw5mAmbsswXUxq/i57ewtDp11a7cc80X1vL8djyWi65jGrzYS
pKkh6y2iYrchOrZD2+M01CXt/mqksyXrdhIW2BEuzb4exKczl7eRXBwsT3xHRjLvksC7C+LyviFJ
sZXJfnaXXWhOoMT9cnVJr1pOInZHG7ljjOmZsRluhPgP/qsr+sS7Ae1g4Plb3vgkV7dgaEE3sGNO
WhzvXvdhBNkbbW9rmIfAnp7E0r8MS3cCSvOiTecomaxsQhfIJntYzmvQSJWWxdGUALscQyMkYq/S
uRQ98lxUyAO90n31c3pQ62tEtz6iXNm22bdp+n8HNgZIDY0j3eNBlMxIIdkbkZhbrOz2FfL/Z5bN
+d4oNLiduKA1tgUTVTYIbjc7D3FafRsGMcPz8r50SD86E9BoirDSGzZkbasd2TV4LazyriiYgqN4
5wBMEAmhXENKgSchy1Eo9uF9ZhNAZYlyIfOFYXLDGaQq+TGMoKVaQcdXrkK91HG3UtKGFAN+idFb
Ny6Tv2Mj/8Xzc7Rt9arG8F2NQUENa+zVMsZn0/mQ7EFtaJTYiOq9UeFGcIMZbYE/35s++ZChvEsk
jf1Y1Gih65D9G1oEx2rhivqncsW1zUEFD6xRb156cdr5P/bObDdupOuyr9IvwAIZwWCQt8o5U/No
+4aQZJvzPPPpezH94W9bVV3C3+ibBrouDBhlK9McIk6cs/fal2HgnIgXiC9qnvNiJjJK5PjHUJqC
x2I8xJSejX86NCEag/jBK4ovbVldqRYN6VL4FWXxPQZC2rXOzfKoE+NHhljHmsp5/oXt0feMV7dH
vI4q/qLzQClF0W3oildKmiuS0aAbWNFNxJdtY4doiLr9EnsDf2XIVzwMwE+ADtoGiG6WiHBokPkx
xs8JuyB4lOXLZy2yXJIAx+QN6tRN0C9cjj0nzvfRGb6iOQ47lOlj5QVrvzSvErDgnFxYThOUDvjQ
GP3WjKiqrzlj3sRDe03KJa6QYote4tZtxEMYj0818jq6DteZn0CNmIYbjXYlGE8DNhkeCjqXQUmH
b10qVnxJ2NfWzuZnNXDeDsaHeeFfxgKfRoomm2SveTMg2S3shoPRNALictt7Tc4rNBLwc4xOt1nZ
9RyfTDTq5BJmIXtpE1zbZrxxjFrsHXwVVDLfAzHllAaUiKAzDjIL7pQOrkdaYobTPwFTYr1o66e2
rElyGV8Xv2eRYN8qR5iMMn2TadOS3kLmVjkTxepN8xeoX1QARDbhNie6mwPgunVcIjm5MtniESbB
XMQ/HCIOViUCCcQkuwy3UwPulshrqTYOzrkYQwnWzmw1gdkfXGfPE3KoKQvccuEiWQMWTwoFKmv0
VXc2dj1DwJd0CLhUCslltBi/Bs/ls18sVVAKxuNXP683PnUyoU8wsLCQNNBcYKftCbB5IGzloCuM
WAGooIuK3IJ0oH9mWHRQk6Ma25fOYY5ck2bVl/e26I9ljViTw/Q48MeSTYxOmDwRcDx+b7z6UhNF
4g0gjeRX3KH7UXUlTENAOrN8hRzyzVnYSIzsXoEgX3k5Vl4hGF0uwA07anrs3tFjJuvs0rUZsvvu
sNN1/gyJsILr7ngGvWMXEP1StoemvGm76VJ2JtYHlIRT/RyPy/kjeG4Be5TDtGDfhnU3It3xvfB6
ydTIyMBrVP8wjsklDfmDDPufZh/NkLZWyG7x4A/hXo8xEalYweLCP+Wkyo4d7vA4DK4rHZHfEl3Q
bbwSqfVAPfbDM4pHWKcnFdOQcfx2j8kB5QnfNeyMiYnOjypIHozWRmQlnpXZfx16vYqystppsw32
ZnhVJ+YKHxMD4rq/qaSF4pWDXSzohxtKPWgaxQy5rJVtWaezczQKqp+hkfVoPKJ72hQ/WaudjDRt
BjTveEUS+mNdvDFEmWxnqupIJBZ0SB5t6qvvAW9GyWdC28BzPsdIk3SP5ttqMQRPTIoyDDFLs56g
1zdrdPPVENLeDpHBr0Jg2Vu/fsMee2nohqmVFC+ach/kikHFbpCSEW5MbxCXrULe0XjAgwJslhmN
14uBuVaiWG7htPHp6HS81PtmMlxrzG/9zPMv7eRIzO06arq3IEl/2kICZUXmjGMbuvo6G8fNHPwI
ROR8xa8SrhvHuOclvlIsVST6WhyEFWgPOqBsKAxfWkFJNzVf7RrVEmhHzPKIo5mxgP/iZB9FECUL
tKPADFbEOIQUK9MLTzwJgN30xdD1XtTJD2HHYFgFqi14OW7AetRvm6yUNB56RmViOqoIOE3X7W01
P9qBvXXz7/4QnZL4JW5vephcKEfLN5aoJ5SuLy69vM7vH4Js+FnklJHYvSkfkNAGgU53ThQbp64G
+UMipOd1O1362YHAiK9hhNhiKBl4560zYUOOl6OGs9KTfg3HF39OfjBtik5tn6G03MSymk9SZyP/
vtxc2+gVNy05G5V81ZxqVTo8Aue9LYzeX1VEYF2yVXlbg1T5CU2rLmCLFzVnbzYEBERktxB3T3ev
aAjpRuQ2zgoxg1M918sz4wiEvjH4X/RAe5jEh2TYBOMAuqo6JkV4pTMi+RoQD+08783u2zxOl1Xo
Hv1wINIa8jeZVN+NRm8LO9iIxcbceRkCGSYOEDeT6SKKwQnS9G7w1oMExsC5AqYqaTTSLypKKg6C
W/B1GPPPfm6KdTGOYqFjE5c3YvKzLVJuGoTIFpGuZI7M4UmYGRpqn+Iam2sXIyByy1IfIC/EF1e6
iNyDIhJ0FQNGYOfzIhzZ1sp0XOraQe3WoyPtlVGRIEhu+XfcVcHlAHiPDOGbakJi6hU/+hg3kW5Q
L2QuDkdmT6uumcadndjPjCPp8wdU1N7ovLcDz3eNV7htBI2ebMS8LIeUUT6CN3Af/SawaVMnhDFD
TnVIVObFnQJ/YiwKBHlmemu7lLW2VfvrrEKVOtFBjNOCRzkOs/1EWjshipD16kbTdesR6nXhfnA6
IIMm8B1jQJ1au/V75gR3JHExYa3D5EjfaSvksC0Zj1KbscvE9tHANnRRYRXHti9v63RvV6yRfv8z
StSL4UsmPYSPKniAzyVm4FWWkoI4eB0PAJh7CizQIQMKaEe30F9Tg2NcS25UZNA0d784kiG+TzMT
Td63AFJe5Qj0aW6/m9RXh2SydWbGRHehgS66iUNJ+lCq6rmqE2sjqvypKcg2sLSLnlt7eLM4g8ka
AENP613isKkd1GgZwed18dpRp6WSjYrYZgQ24t72DY9oMOMIb+J+yNt+Y7BuDYVPSPbSYBlCd+/k
vKmszbusM8VmYHIAruSqW5bALCfBvrTluyNSyGY80kUW7ykyk91Aq+BClXREU2wKW1lO+kIwouVf
+LUWAePmCXxUEU9PLQ3NQyON65F8oLJt3ivPfZwLHGCJJkcmL/AR9DOKwa5TL8x8BUfp+SnEtXaP
xKHLv7h+FnxJfYETYw530E02NJktWolEzljVEwFlSFgKhf1dGxU+DivZ9V1ebTkv4XWj0qoJFL81
28Q8DO1Q7uowIMAaRR/R8GrLPn1h2HW6bUpGeW4XWySYMVkEFxVlktmxxTQNvFm+MZ3qxdY5ndUp
fEf0t3Hb6uVMCvr/SKVPkEqWgoD0v0cqXUF/e3//g6Z0/hu/aEqG+Zfnuabtedq2bQtFkyS34z88
JUv/ZfG/6Ie4mtwVmjr/xVOS6i9PoJlyTSFsxyR85b94SsL8S2swSx6oLbR6pvPfimP5lWXyG07J
cQXfwYRNgCZAu/zEP3FKA+aboRHBa2xQzzDlnixyedMhuGRCMnWvDFmb6tV3kiDHwsK3LRhih4E3
AwRFVFO7B7paiX7rXD9akjWGGPtDkQe5+A7BkUXR6WZBPwJJMh2wIAn8jlRAY6RzczGaGFkgAk+y
4hgy+EZsM2irSxNC3ikaI1cDXw57hLHjV5OVOTB3tO4yr3/2O5KmvTV0ZGJMd1NWKBA4WdD3LD+y
6Sr4PtpyG+t6rkrpvZpmq6eDM3m+OHZGb7THpMNo9NQFMhif06HTwz6bygb7aix6q0LOzIL+PTUD
YpU4MIj0qEKW8RXAlRxshJeiD79OzA6pFqDsrt87Nrm5+I4K3JSot0mBT4cWmQ6krGjjxVjBd6YZ
+RwBReE2W85FQ5IhLRy8t6poC3M/F4tY/6JNskYjpByAOtUbr0hcj3zIiADs4CItM8u8Saeqiez1
ckeHlcFBPl5VXiOfS2iDw5bOb5cfXGZOX4YxIL48M0rExaPdUsyPaDweEo3oea8DIe+Gkm7cBRFl
nAloNvX0MmU9zPTYtHEbMxSiEZDk7WU/q/yREUz8mgxl+lZxJQgKyyyr3olY1fWqZFyFLbEr/cuw
NIon12otQnvtuFlGZy3jgTF1gh0Ep4jf4BUUo/dQln6V7+UID/+6UPWcbJIpjbALDzGFI1X86CMD
COTSk64Uf592Pk3Ih9TIaRBvpJ8YFlZUsYxNW9VYM0pLi3yeeh7SCImGRmOuR1qJR5sKITy17oRy
Ce9XbHzHrFK573HbOmScROS1gIJ2yZmOVpYZR85Fmo1NuamlEY4E+TAEvtal9q0bNRTaOLZNp4sv
/ZRF8xpdb1ddVk7n4Nh0iKHB2CJaVIMVh1ewvKqrsYVCxJk4LOQ4WfVg9vUGMVdn3Ba2DPQjZ+xW
byrJkPpqboDsMxJlnMD5B1urf8+ZJHZelh4RlX0/pD4IF9hogNPjLS/kwDReVsQJ9O0is3HTXOy9
VibTrUGil9hXecJDzIwmsS95JidQMlKZpkMcSuBcTtrnVGhYw/yiMkrlI4ZR3tOaEfGLwVlsXHw6
m6nhEMqz4b3MnoyQf4dNQElSisC+IaIJg9Fc16U8qKnkFVJ5zUgMnQ9sgxdwCD08lgDJ6NrNDQxj
NRA16n6/UmgEVEhi5Du58/g7V46TSfVYBPSG33s/ASxZzcilWR+PytdTgzsL5ResfGsoMdR5cYFU
FN08uGkrLbEUDj1mkz53kwRbH4OXLel+hgkSDYvpRoCI9reiFF5CxgBwD7j6EWeNloDmlvTNGcMa
YVKihq4ykjDltRfJjK+IbuEM7JzDeV8PNmEUbpbRS+78mCEqJaUkPwOBUlvPq2K2ybG5SNAcYSWT
RuoXp9gdx3rXiix5UsbYvxgY1NAUwcO3fEAsnu5eG0sZLnu2Oc7DDcbKTG18GlzTrUNRl7GmkulO
wQZ+e2825BKEK9kU2uHzzLpGdpPrKSG4gFFymRxI2MSNiVIWHoXCmQYX0qBsxlPCIewGIZ1Z7MK4
s+EURbQsjO8B59N+53mESeNczwFf7I3JVi3/AFz/P7tyaLuNhwq5fZR2TasIBEKOkFfagZOfXKBo
0U1udzK+x5jGNCKqyprOUJ7zI6/moqgWIH0QzB1FY57bYMHsHprCVWhWIau/ZUx54qFqzUdARhQ5
zQgxu3QR7NDHLYA9h7a9SYo6mh4DMthhFhgA2aJVG2DdJMbdkW07rgxiO1P65HApyF1tStdCOmEi
l0RpYWF1uC7KdA73bWcFNieWUMZ3FZNNmp6u6oatbhxb4LZKZD6tFeN0UiWKNnmtk7B4S5HVGmtI
esUAAsgg4erSkJZB0zcOmrFJV/ThC7xuMUiT4MJ0QGgfInh04XEyOUzs6ziZ7X0adLOzz1neq1Mj
SNyzeRU8i6ipbE7rNxG5BcZHaDQxRHR02Un33WLTI95WO6EKjn0vJ4zcQz99TSsfKoIxpKoizK/0
+ntik/L8DtiK0UUXauQiMNof2rL4kfhlY/ys/HJiIC+CYTDWkZxAlMweUKumLnygZgkn76cGtyJT
iqHL1MoNjaXZVuUMYhtUeag/eztKxMMw+ZwYEfMlJfppXzPop08cPOqysMpXgjKQD0WmFuVmzv3S
u/KG1rI2raeGhCNdNgvzcRjoAR3wyQXh7QwQqLgsw5gVpqzy2Xge8L3NMymrM7gz0L+Y8218KbmH
rGYiXA2DQlwHb5MrXPeL13rFd2Mw7G7zWxF3+6v++R9sU/Dl83YJSPsTZ8rM2dEKOSPzZWl7VFof
KJNWxcYG1fWVI5Qggn3chfX8zBRr3ILd/R7Mk00kQ3yt3fChccSe0e/aoYqnQb2uexvC1uz9Snj7
v12A/z8UcKit327K32CljMva+sfr75zS5S/8Kqxt+ZclcZMgAYU6yk2iQP5VVkvnL36nNeRSG1yp
rQiL+0/IoeX+ZVrCcVx2DMdCn8aPa35RSi3xF2J05Zj8AdfS0v1vUUot/TFBUHhawmVQpmtqR/yq
un9LpPOKZjSmCkq5rBiaRdIhjqFuo11S+2+ghUesSx7uRcl+GIx5dFNkbzNThshqUA7ZNFB8Mr6b
ZiwIDEiuDWs0NhWC3k0fxvkmGJrLQmBoLgqvvW4WFhtIyH25fIAcTZLDGe3uzz+rQ0V1siTldWcT
vZsUvjpB+vMvRMG2GeEE3lA40tsA/rbpJg7pekJ7ojQsEjdMop0ekueooOMf+9mt15rZsQOMsw4r
piBSmhs3rKHHhaG7DXOJ2M/Sw2bqquAyUoik3Okx82rxFVkcbVhzPkELLQ5OF/88g7gh96Vr20Gw
4jQgAlFjQzxaXGd41o6JVru2x95DSXRVD0WErwmrIi07vBjh3fkbJ3gOtmgf9oYfKnbtqvwasLma
ufkimlje+WzDofCcbb/ksHU0rksg01s21HwzMw68qFyBOz6Yn8fGa1dhgAFrLg5koRFZY5nmZeSA
x+Ycc0B4UHtxtQ+I3Kp7iwP/BQ1s7AhO1ax661GOMMB9G20mpvXj1CPtdnSOV4zMkx31MQldtWde
j6ltgfEPw/ZpBOCkLIyakhYp8xV+KJspA6MSYFwLNQBUQUFPGfYHMqMnlDI9FCdMzCOUtBBTQFXL
XXwQ90HcULlrkFg4HK/9Nn0uorFcO6N9PUvqwySbrwrbCVEEewwhfDjelteNK2emQ96lcbc1xrxb
g6teMszjbzWllDCD7qjY8AB1emIFXxDCUlIhOPXp+dRx8zTncXdVMHFeHvDCEfCKQLyLfNoNfppv
0t6nUUyKMTgP71h2BrTEMsw3ou2ecZcV110e7OtKWNe/rRH/tHB/zMHkzbNNwkVhBNsSmCCQ4t/x
wCmcW1qFwsbvNZsrDjHUiwbvkSKJGXkass7aWcdOCGsjQCHYGnCV0KUiCPKV9RkUmwXlN1axJkSX
UwZid0tooaX9cRfxOtH5IfJRzAJwzvMwv+molzAZtQQTF5lY/Xrv6JYysHQ08snulYGnOv0fXBTX
09oxWfe0UMtF+2054qBKYdUidDnfrVq0+SH0ZlwkMU4+lFvZ6EBPCKCvZ87d+ZLgCEfjiQ30k2+y
XP7/1W74dUU803akUOjUybz585tUAFHqioY2o04uPHJ8pkUeXLJU8kralnOQS7PdH2eCGDNI4oGv
DoMBCW2mfe+3qr52NSbofFLbOv8kv9T6+7PjsmcoLhGwsGU7+PPLUXgHAy4aVpJlgchTSpDzDQqS
JVqPkcvFYJQV+QG8gYg5uuW+mYSRTAUX898v1FJf/Hmd2NRMZSuH3c115Yf6AxcGZNmcr1JMxEmN
HgqCYCi8Xd2nEvs3pofzbfr3D7X+vm2xmWr2R/hnyzb4IURW41uWXtiCSaymBJSkSq8s1y6/xnYm
t7Zy7wmA/R5nTbRzPPNdUC4T39uKlaz86xi7PiYA+7Ng278/MR4Xgo2ZBpkH+PvDTYGUGJcjNRo9
3G+jzNQxotqbUnapJSSwjpBVQKSOdkHMiahpgl05fPe7CV+KP5drxM1Eqsh2dV5W//1yLb27DzcJ
FrrrCFvzQEshPjDvx8r06oHBICelprmMx/y+MQ9EHxMFQnm5HrDk4Z9H6WSO3pXibI+9lUfGzhmY
meRtyKhvoI7Gb7qDP1b4IBuskWM601X2a6hdOq981DIDaOdKGLs8fYBjHn3RnMuZUEa41AkPypOU
sYMB7lKnqkA/lK/+/d9pfczXFQvz3eM/i8XMgTL253sR8qjBQHMli1T5AiT8OzMmhmnZrE4mplas
VwEqgA5PQ6NAXUIwfK6rPtw1PkbZ1NafvBv/eN2pqijkWBEAPy/L7m/LWdIhke/lwHXv3cs+nBa2
G6tJ0fcM7yPf2NWZ9Ty7zmkOQvalcj6YwGZXRcTea4WzwD+B2SqhWbJaaqlgnPN9bYW7YS5IrVSk
9vquCV61PU21viGv1brWkIe1aeyLIPmCWOatNZCcn9+EzodRhlC2+GSpXBqvf64A2KUd0LVI6egb
qw8rgGO1TeYZyzh1VurkaP1o5zUhswX0F+jFuVWrE3Hy/WEy1eO/3/A/EfvLIu0pC8y+61AuU0h/
uN+Fp2sfzy+qW9A6O295OE3THC7On6mTc/uRLllL5br7908Wf567lo8+31Nh2ZIdE8r/n7c2Djtp
GuhYqSmpdPskEJeTMrFDeNWu0lLfJTbhOwtJwsr77xwLSV6B3QXkHGvq4PbYhlGGp67Xr6aojo68
dctZbNc5zrBySq855BNZu8tuIzKqJJkVtwrQ6Sf/jL+/MY5jAQ9mWTDZcD+uDLXJyLlykN8oP5lu
IlS2WK/ELIqD3aAOrpaCkAjE4SQUccwND1hcMf5Jkxl1e00iZ6Sw4ntPNh3HA+U03lESVg9e9f1c
u+J+5pkrYoay4B8/uQf/8LpTN0nuhdCKXz9WC17rjh5yLrbByeTJL4W9jb342/lAYSen2E5wP0rm
1ZNmTM744JWLy2k9c/ax6eWfFC//8LY7nKJMhiHsS6YpP2wAoSTkMKQL9Kt4GfNyP/T+dATP8K7j
9uBiuT1QfkMuni+cSuu7NFZ7K3P4pSIkBfd2kOjmYZpo7HGwuR5AL6zPuycOP2/P1RVgOrp+00ec
vkoSq/ejiS7OwKG8GefdTK8/mjKo8CK/hCzjsbqrTx4Y6++7nAO7WThMiojY0PaH574lxj2WScwr
l83VafD7b6i8GDho4+dsDmrdpR0nHW8+RSFaoV6394puIXKpXmA+CLEvUuMaQ9CAu6ze/v1ptpZ9
7M+lyHHZAngaFLoNVqM/X0pd17QFxwoQZZnGa5NUnPOlOj8QSSTpeLrlzmnCg/BicEhR+9kT+feN
lnrC5kwtl4ARz/qwFlaFGfrCHtSFqRx0wIG7liXwZ5cDhVOiPigqDk70kNAu9z3Rzctu0GeZ3khO
uZ9cjL/XSCAZLe4VjkhrWa7+vBhFVpbtUHDcnJhWnejrUilWTL5KJ78kned8WowzdB3ENm/ou5Vg
y+Nie37lR1f6W7Tpn12fvy83mnYIlgy+jiPRv/35ndCLdUIuqRKtntNdr91NHlrXoWO8ZiaYtKCU
6uRG/gnXGhhr9vL12M6LmI4zGE6QT/bnX5/35wPD5sHuZSlXCb7ShwfGJYaRs2OmCAIF+44Aa1Pb
WDswtkGHvGmaFvEJX7BcGGAwBgOcxbgfUugdnEkoec71dy0zFhWEjvRXIbxhg4ChJqAb+b7e4vax
t5NFoB6ipBGvB3gP4yCnajXg0Toyblg0f5zlzx0HgSPIUZBUs/EY97F7N051cdBzka5iUOd4ARMK
g0mdRoZvlQ34vLb9EqBGYuzayURfDr+cLkgxSvtkIY4sqrF9Oj961Rxb+yZNYKALcicoF08Aeu7t
tHgFKr1pBzT0WWyezj2AwUzURQt0GJHVgA9GG+1WVIhIvcRm/MEiOoX1tal+zoy8TiWTqZ1yr7Wc
3s9bL9KBDb3tcqeL2FgXiXMAioiuNyG3jRnHiwT8squKGgxDmt/XYwb2QnUcWEa60zgA3nFyRrvz
aytBjCJWXjle6GLMhCE2YcNe1djQDiHt9zs5+GI72FsHLuimaiu2oaV2xUF1Io+r2nui/KYLT25b
BUIuzXO0NM7zJ+/aPz3XHidFigFaad55a/it0EPsWYjMRFJ73omGurk0fNGDQHOKXYcPPgRJvgkH
fVSEpgbAgG8ReyLtHJ27XpY3n3ybv6/RGospa7OpNRXSx4pMVyAlVB+oC2ccQGUP7j234GecISoj
+wzGq1TGTvO+FQ2XeQorBHeYGLtHFPMgvw5lB/xlSB330/ftb+uzFpxXedEERyXhLkXVb5fJA0PU
T+mkLhqCqg8x4qZCDgKTODWb43vfLLyxuecAH41aJCJ5cfj3K7MsLx9ed8H6TFYBxbh0zwXFb5/f
Ij79VTDES11FfAfBwlhXGVs9WGWW7BTG/5Xbc2g9P6H//uH/UK6wL7AzCRvTBoKJD4tfmAXRxOie
h8TCqEC0DRMQx/9pTwz6cM0P+Ar8q84GA5ToTCOw0s+I/M24fytiEX9SrVgfa2dJ2ccJyWNk4JqS
Df3Pe+F32Aq90CGRR7SsfxjHkIIjl8yiHz4moMN50YCNLVCDckFQZRUHSLJ3GFGYmS7NtCnsIXmi
b9g0ZoXgXC9Z7LP+ZM8QH/dUtlJhObZNfc/uTqn/5xe1yrxrfMlAs62IGorA0exqTazwMIwgUbBe
XqGER70Kg+nX15rwgiNBD09+c1OKatcwqlnV6Xjjs4be1Cp5KPUEkMs1o01vBTs4htL6rL+Hi+lj
NSIR2LAWmchVHHo1Hze7ZjKAPNYJ/DUhsk3eXCVG6p5gMQEXsntjK2FWtgk2+uk5gVVzKWO1G4cw
2oIqI3BixLHsWqsSk+nWMsGh0OCY1qMZPxaiQuDnYZHuG/VgW/XJ7oDAarMg0JsmM6NVfCiZ3NR+
o4/+vOtt/N2lP98o10hOnvruj9zvNgx/VCBcBk8ypUZm1vVMul2lH3u6jClN3ckdD3VIf7sZyWk3
qFjCmlhjFBsgi++VgAcVD1/Zoq4mI5BAGMGqqRQ1RUb+SNP0B6bA6lAzOcO/T6qotC/HTjuXJFTB
gKvZCbC0EvyEtY3pcfs14MhrW0dkhvO6KEp3i+9ufIBI92pOETkQsz0gtSwtltDYwBpu3zdUentF
dkJQtzfkJ5SXE4lLREHR2i1g70/oEDcVZ94EY81NbIfje5nLdc3hkABobd929HdXaa3vEdrWq3OV
BA86mmVB9oJawxJnThA66wadxClOyHsWUwlxsYIxtew4JUEyq1xWHp4ZF8Z6WxL1FHfyNq+eeq9U
p3NjrlAYCiYdwPmmTJBJ6N7tjKLD2t12Pww9PZ+XQBHnObYDXOthNF6d/6IWZO+CLX4ShYUhS3sS
OhDPySycm1Cb34tKuseMp4z41OwnjOmnCLcainEOpayCyb6tIHyrfkDERCRQGkYQtxB9xplxaUxG
sg+XL5QlwzGXebedfZMjfAengJ3Z3Av3Uumw2JDvlSJ+nhh6FvkmK+Dwmw5GnPNv7QgTW4y499yH
bBofOk+mevzotGY90IXHANuQAwDJ9qr2KWBeuYFySvyAKhsWHkxPbgQDqR3aK97jJrX7F4huLk2c
JX9g9q8DW4zHfn4v/ZCJdlBXFwGpNIxSTPw0IPZIKNueRyEjgLmVAvohmzG/O69g5wsOMpQQazAm
mylGQmDkIypoShDc/Ndq6r1NHtM0SshYINmeg2xictJ2csYmpXabw+SPcKXgoYXtZe3O/Tq05NOs
76h1zP1IVbkpUAsgz8KwwfR6y7RgJuLYIjplnLdVHDIGW36prA4EdEKKeLr02CC5uFti9yRzljbc
RkFoXU5RBfC0zIJtM+CoyAxxHbNMb5BehZcg05cWZrKi00jGhjf7m8rKR1KJLVpsUyO7wyjeTA91
MlGi6jmg3xCUIxxvqLFh752CAGfFKJs7N4+yy7RK3u2svbHZga6zOv/q6ESDIfLv8MSx0pq3QMkQ
bjonhMkW0W8Etuf1BOCBvK9zOzWaKoh87PN4n2EXnv9ELN2vUSpt1ix2dbCme2wp8kmY1BScWyHH
Cmc6BKp3tkFi1NfMzYuKwVUjqiUzLWVmvTQbA1qHhVNQBQgyXLxsBymrXOZGBKgg2zYaG7IH4tTI
tW+8pMm26RI3HcXFBnW71Fwyex68rXTyL/BtIpzM1StEoWyV2OP+/JrPSO0oSIMtP+ZdwV49YhND
DKOdtSawAKtq/p7XuERmswEteK5RjNCFJUKRPbdLnE6bzDuTgnZ3fmo6xOB1PkBEyXE5WvCqMSmr
qyLowz3yC0IKtL1j+/ma+bLdTSiYiAr3vC2kmx1UV6JbwkMUmfF9bxfPTWCzuBTVTxEu/NJl7Eka
1Apwpd5YArdFLPOdS1f1/L+8gPZM7MHMHHgZ1kkfP2u/rg4S3M9aG0PFwNPIuWxFuMoy8m8LnRZb
xoBLItZxaOvo2p3ImyrzqyAMrwYo9xvhi/po873JCvQPI6DOfXjj6Nq+KQzwPpKANULJ7GvkBVs2
1OzkjAe63eBnmlBfooE4CZgjt4Yi1t5NLgtUQwiBwBuDDwYp6XMaXn4X52ZzG9pRt0ahtILsFD3E
5d5MJqxEczfsRuHzLjkuQVE1zxPdKg42D6T2Rehzso4uejpsyfVFXqTIRkjHad5YASEmwZgwGvoR
VR4ATG9ZNFRUHFzcA22t0LBH1bz1yQ2Be2mnu7qI013UFRhnO9rbVZKQlk7XyABBtOsL5TNMDDJE
9mNzabvdNwaPUCrK6GGIPNaWOCPhTPhoozCJT6otLmEjY02dAHRF7vOsQEHFKj2GCRUXydPNisQw
Zq0Ycjsyw0bb3jK1XXSg4TFG73MLr7hQ+A8zYxOEhP3Y/jBdyfxLjyJvZ0wsrUhkoou5QjrS+Pnp
vM4t56dDASYLnE93mAjshOMydZumXcQ0PcDH0jIuLOlu47LYQw5Q+3MLorKSSwRAS1QTEV21xHVn
TOV8KX3z1iIRc5cq/9b2UmidaUMeWNz3CzNjvEhtFtzzkY9c8iusU8PRJdPoAof2VV33DYE+6eIL
m+/MOUrW2HeYJ7fJA+pa6xAIQDED7xYhGM2DhFvH20zjKm/eZglPaNzIuOweZ88mRDXwyEHSZYmL
a4YaC4Z37cD+RJW1uGUonse2tLZMAMS20+rHee0PahToVj1bDwEunzz+Sp+hbDvC4Zd9gsBGoG9W
8vP8BjV+uPYnxrzcBb5VfDr/BJttiGiJt1RhfVF+6z4wjTp5jfluNkb5aMS5uAwtBe8VadZSDtQV
7GbEviGWCDybnkGmmg+fxHHxUiyH04jKNZmD5sZiAx4N3uplhHc+Np6/x6CZBkCUxP995RYkdVVO
kxwK03rxm5aj9qKd6Hv3qFIbzX9aGLy1AF+W1bJU6OsxARTFSGpFIFnrm5isqg5zQWjyFVhlrd7g
LlcZOV0OgAQEKPuoNPD2LBP9tHBCKHnDai6+O7Wp79C0wKWY6rfZEsmGqIpuE4/oQVDi5lt/jhBE
RaDdY+Rp54cgYLpAE8ciIu8sIuEa7VXZ+gu3/LbN4haAv42YAbjftZD1tZrvyQkBQrH0xoTNuC6H
xX3RNWO8qXTvrdth2J8b7OdiYkpGb5U2sl8ttQh7Be0JdyY4gWJnjsWBbOqa16yAhDZix/71DJTx
89jZ+tf9DLsega20r+uwH/eS+dVSou7QqEDAmFuCwpZlnpkih2B73so0R1VprEuAAIBq1Om8C5SJ
DQu5nw9zgc10weNze/JDixTuwrEnUjJkjDoYz+xya5u4OZhO7KxtHvz17LbGUTVgxF0r3YBQHVA0
us46C+3XMe12iZogajbJowd/dAe2NdjJUcoVB4DsGBvGNTKhbVFMxYG9fCZFYrIuZvs/QpDlUvoJ
kjWb46JHX6hBXvQ/qTuz3biVbct+EQ/YBDvgoh6y75XqJb8QtiWTwZ7Bnl9fg+lTuN72qb1xgXqp
F8EppVMpJhlcsdacYwL1IFTeVcPKLaoPEN/GqsHvuC4tI6VlPL0QzV4dw5G7MR36SPL331r3HcU/
aDr7TRiD2odd3i0qn11fqwQFkie+xLX7UE+dvpHO8PX2XxLT3o3JhCPs1lLzWaLTWYbb2VG9szT4
Treqix3jtGhKF2dXm33zTGB0TRkaW2yJ+bVLJraSbDhvr2h4TXbM3XDP+2/OwYhpUI+KZGs6qPRm
Nd4iwyCK2n4u5uaPxcO+uI/3U0/Zo+fjHIqHTmcM6/y+iQNMKC++KaOLiKxjH3XtWVrxdfBRoCjj
jo1LcsbrxUamC07ePDW8NcOGnrQUlLsuQFrgA7dTEcEvTm9toMiOFfMcmFukbZ7rPtkNPul+keU2
aGWqbVea/WHGMlMxBLj05BdBxMMBzy6NBrb38UD+gVuZ/Xoaio4y028hwUDd9sbwta+gtVq9vRdy
cP9d5mlt2O+SKOBUck+3MULUGktUEvWd/hywgQuKVB0mG60s1Q1Q1CSlVISsVwXYfWDRz/e6Kt3n
dffQlV1x6UT95lQQ1NkiPaAgjB6bMi4vwB6A2barnFvC5bb1noIBdJ6kGacMzVn2os6WeecSZgay
yA6C0+0exKZCX+XwuPqqchYAXL29Fkmi4uZeU2lM6qhFajfm3VvZeB5QFWj7iLvJIpjTjp2ipPKe
l4OuGeRWBE1FAQoXuAiqTT3O3bsO7wVhAiSqJM0GhU+zycynYmDMWcRVusKG2l3dhmLXHr5zkXTw
zekbaHA69gipbqdKMogDe+hmUSKK291+HY0gRvMjln20WuATxvxYdoRyxbV57RoaNHPtWRZQuyyS
EDaDQ7eD5u23wba7pxABaTj4a7hX+XUCIo+zHZhXHbrnqkq4v2vm2vBMZ3OrEw3PKpfDIJ0jVL1D
hVfg2El/w2xAp92Nu35gMYZ01Lfr21v3cA7vox6hM5GhwaqJwQfZVq+9ZD1/ghkroDjgFZNWv1Ke
p4fe1ezDOPrnQEtwfyTWpfPd8kANgGWkPACgvivSiufJcI93onsyIasvO/37qH/xyfDZ3BbU2629
pCbFn0l0wDxh87qGVrzPbLq+v6kEu6K9Lzm/wtEjb2heGEK7wJOJ83N522vXiB3OMvX3tw157NRv
vR/TEDZIgJ2ffrsngZkDStanavZKhGulceoiKXy4ze3prPx7Qaqn7K7Xxu9srnKKQU4Rj90Ulw70
DjhvNaMULW0TgCPp6XbcKFtxsWk2iFt+FVdXzZYdVp7RxdqmgIMINzY+mKlzwn/sH7H0RbvMi74n
rHwrzI9Y9h0yt83acta3nW7R8UYjq32vdfuB6bJxuR0FS5qfrU5Bgw7cQVQPttHJ2FzoXAno8Mz3
oqnemI3LveYOp6ys3bOcDPKqfWRELoHXMzLxgDIbI+cYeuc8QjWZQxJi20oOL/T5kDpzchyclQlL
tS2zPf0wayln0/28Hp7rCpDcgLfaqW3at2JOOeWkx+PJPs5k+p08C1U/jy7zFZsEHviNWfjF9go4
jBTEyiRYkM1GuGWLzti+MLQNI21wR5VZH138LOvYwMwYxeM1pqmxkHjgdyXhLgtD9ONRNnQ19S5G
2tfbS7re8VM8qrtJRPKYd8bXSY3JXdroANu98auFA2QmMjqXXFVQK4j5zDTWph4KCE5VVT8FKLQd
OjQ+GtgTzXVUMUZmESYCpk+65tGglNogKn8o3LbaeWXabaoeU63Ita0TsKlgO+G+J6O+UMpSa2dg
PFKZUbnLjA7qih4fiJeBBmNPb4Ad2z2oBcwEOp+EblHammHcH9i/vVel294TKL4VtvlKzqB3H02u
ZHFVy5rt5k5mA6CYudShlGwysWHrWv2sIYji6E/QzGlFGhRFP0s95OlksIqvFGDFng9jOrQ9MdhD
lhFO69VPlGS634AKqpvwXvputply1znrOmBMX8A2dOlTHHQfIYmyDmXWkoA3GtuqC8+c48mFgbFx
JuYWN0tbPmUiKp9iCA1WWg0PYiytq25UqyIM45O5CvT8WLidTgdMjs8JDWelcMDWSfRQ1+63zmW8
FZE9AuvsKUrq5tIXQJCGIT3VXMUlRGcqfejxUbDvlSfPaZSyDYuf8G1w8WNMJ1zYRJZLGIHhyXqp
G+OPGFKJVqVQrUwGOa35mrinCeHtubCsA6gV5l5hHuztBhBXCSdgqUSzsoxu3AI+XbZa9p3rCjAu
4ynkq2sIxRHXjaT1KX0H8WfirYWK2aVMlOOjKU9G/82xeJekXhGUqY/pth37T5u/ko/Fx1uQfTdl
7ixDYRE5Oghu0+RbA0PGh5WXEOviqra3pT69TJJ0rr4KnoG9Z8AB92nqPpdsIhcFoZ9LRWbTIuWy
x07NQirKXeuFsIcmbPyGuE6Owi2lLP2JfPZ7x5jzt/aYrxJW6hkgFevkBAsaIGkZiU2UBS050sE1
VghMbPY68Kkw2kcYwNbw4E3VWcByFbvdwsHN3liI3iLsS46g90kjpF36HVyFsFX7qibzSN979dzd
rHQXUWBWnJivvBV8Yks3qbyNp7HLjIsKm3Cl04qQT37cTBtzdptNZnqGVF+JUO1d8ks8hBjojwgJ
1LBCgKCuQ8+CWyk+Yl17AnjpHmI/9w7R/OX2sDc9uKKaqy2HkfNxUubRmjL9AWH3Wvc66+72iJiy
ZJc0Oynr4Kys7jh6Z9vjoOoKVqjFBpQtTffWRy07ezcncDyrnSX8ERbNBokwxBK7cZoFOplshYYU
3J4FzzUGemsT+NQm9RMYyYADfPSsPlnmA7fcBtfl0k6+meG7pep7xV0ynLeKUVO02yZFxSicdtn3
PtwZy+rWid60tDqnQ1bV2aqDo2M45gu12Yemf4FaByuooWdgk/TWKpBrfkMxKUlY2+hTvBE1zlU3
SJ57CbfPw8C+Dprh6NlTuM5pMi2NhI65HWO9U4IxMHq91scVNmQPnR5SPLlCW+WivKQWOUcJjvw7
rJW4NWGgEL/KTadbDkFjPhgGuNhar8UO8wrbhV7o+LOH6NRyFiZ2R0B5aF39uinXWYI4emyqfeqg
ImuHiwUr7ghF6kmC/FjEDmF28fiBtU+uLQQUVRLITaP0jy4OX7G1v2KVf0rSSeOGGRPSOUE+N0DQ
iHYAkA1g0wKvowv4HpUDjzHp9ENqmquKVIcNWgi1F1kCIHLQvePkxc++npVnSd03+JgiK4YU1HeL
cNJJhLPoZko2DGmMdH/62hszh1Eg9nBLFnpCKTzYVNFwEkKePWfb6z3+VEwLS7iRFL4TObrhlUQh
YKZTBXDn0BI+ekbF8hLOKju/8MDjsQRWYW6sa8HIRvPeJH/jEnQ7pUfpMhhLfIJjxycyxInQzbAZ
+cZ3302dTW/hLPW94tPUKpjGZIpIrD/7zPKPqopf4rokX6kuXsDgfwR4VmlhM+RgWjreIWLStlGu
XRrdI+Jr4kI2Ktr+vKPjMDQQEcQc72Vbd71D7E4aBApA4C5E7Ah+zPjuRd8YjCencTo6URJd0QO6
u9IATAY7ihAtvT0ciFlVRyLbjxPZz3cetCZCt929XcDWJmN2UfbenSjomk122e3sCc67AQgKrcI3
TGbBuVLdq/YkFLHEGKSIA2oR/CXeUK8yeGErxnfFna/X53CqAZaNFTEPOWMk/ytheGurKD5tu9d2
raTjrdMIAzd5UTRpV33bkOpIp4twNeYbFb60mVCqTfsxtZsvesCkVEXVU5qxhYR3CxsKX6BsYdDJ
Mp/2fY5khViVpSbRRQEU2o++jYcucI/U99W9IwZ6rhF0scnP23Xna+Mqzg3r2krbOepNfxfNjyDo
EMpJhXJsbEpC9rq9eu9Nghmoe5cCzCp7dW7vpu2uuE/Ba51hcHpWEXLgkyNhlM+dTgB43yTM9eKu
WdYjPwvaquee2zHSq4IfNWCohYKg50ftMy3qfaOhh0jsOseXaYoXMmhIccGVtxnTSrsvK7XlsrYO
3Gzv3Z5g4D6LMKgTPf7UEbCzQkh/bp3PUrDpKyGfXI0pda+e2atzH3rb27cSHamKazrw3jHqAxYk
hc/T1NocbXkU0xEV0lXLyBQfOJALNZXmxsjkSotEsywdFBoEo4LhwQ1y8svQeSzDjUaW+i6uMXoL
bDYLAn5qVs2MqPnOgQxIAPku6VWx0lDIr5GDtcuAf25d0qIkMEl2jGdRRPrcBfoSj2myLYPXGg7n
2mkxTTbayMmqvziT+dXC6XCOFUclV6R1pRlIYTTOxd4iR+7S6g1smVI8c5/uDq7Rr1JITydwf5D/
1MTHRe/zW1g5MfdqEChZbe6GwnpNPHM6VhtPNObh9iXVhmiPaWaFP0XBsXbbhSGr+uy6PUERRfem
Oz2TqiRTBVjS279jRAzrbCT0NcKbdPLJWl3gVG3WDmXy0ang7dWjr60aInkgzoA5w30UAimkbkzI
w644j5KeILfa2fvAQNa5E7uLIgnrszX/alC7MI9oPoVB49C1rfZmmGl7cRIdYg2PeRxjrtTZA/04
+Z3nPWZ3cqKZKC1dLH2RnPUGMr41SHMn0we8xeQ3OFvkpZ2WPWuo8/JY3ltZa658p9o3vXow7iLT
OUYyp1vAZJw9XH4/Ku+1U0OyCsLorWpJeK9igr/TxElXGGsF4ZUJwO6s6OZcnuTJ9UlT6oIvYxxA
c7W9pdmb8bo9Jn44E/oKCOVtcuclNtqBkM4//vOlyLx+09FQXumTdakE8mfhgPnpSdQ5NlmOl3xg
NRoz3MSMFeW6pIbOnblKz8wHJyvffdrt9KAY3QDmXA+mdefE5MUGVnXy/Njdji22lsRE4Y6DnMkU
uRuReBdRamwaDbdSrnloVBvenR14FOIoO29cA0RUGjDh6d3HfeIggV/n7eyCwmmVQ/Pb+B7AJ/qJ
cpFndP462DStBReFqcejr3fX2LLaXdBaJzcDuI4KN9gSfvQ1HrDYk8D2jV1Sfcf+leav6a5DB5NP
ZXvfaLQ9C72kc5SQoA1yY89w0lzpDNcf9SG9AlwfllW96e3YfZEV50H3QDMyQDoQPPXkw627AnhV
I5ovLsEn8KmbD5E0JyduvuvpjKZmbOhqrVoy+X0dPIBbTfCAOLZbhpq+UU28Rlq0clubDGuFYC0O
UoaW0ASLFHYjty3mhKAUam4TGlx4BmfM8pskJvSCZIq8QfXMP3xJbejpFLpU9Fev7wktNOV+Qgsm
NEzqyvDUumVXTGpFt2+cbtXT9KvrV8J4v9Y0UpaFPz4UMfnGrmmQx2kvY5d9W1TszDB8b9C5rrzE
ey6kfMKD8gAG/b7IkzdwkoRLWPZnYqUfLnWx49xbGpxua/K158Itj9MUMV5zHdop+qoFqyQTX+IF
JtA78zx4k/HB4u3AFHigU/km8vS9JvKjrURyJzHtTRh7j4ZfQvPJIPs1UbcsMu2bbsQmiAb3FPfJ
lxE7AaIVxjAcNz+X71qWvEY2NFOKOIQcY7twpI9QHTHpts7JDvF8EHea6R60gK5gzdgdx3ePj60c
PzwAaBPw/TS5wtJ6hEvxUcXOR5UBxBYN63iYYfSJA4TOuHQoaVj+wum+Msf+AX+b2Okkb8zSr4iG
nQvFvuvHZo+QoX9g32Nc56hYiUg1Yx+kh9uhoWwY3Kx/uD0lis3vmJE6NId8Kyja5FL58nh79du3
cH12a8BwxXq6/Qo5h+pamjjffuoXGTdaw/jy8zfYYFZXReuLzc/HLSmJblaX15+vTobSvkrnHvz8
7m7fy4kyYpCS9Lvb9wx2Wg+1t4pl5MB0gbgaWlzYqUHzoG2vJm2kYag/KqsHhGgNO69jIRoo2FmI
v7dcd1mgtoUH+ZEAQkVvxUs+/alcGCFSZg9grA62XeT5fkS50vRvpqt/w8WzrWJEN/gt30l5vs97
f1olM7XK4VMPAnprZDW9Vo12qiw6uKlhYuiUNLOSacQA1oOsLX6QNfKaRaDkNfApAJvSO5eoo960
vF3pEoLOzPuLZwMPZoF0ez9ZmSTQHr2LRx9yJF7g4vru1R3s4ZKbxHlWVK2GaZyNAWx6SHBSbA4w
PccNiuKJY/FSXyqdu/cwuR8iuzpa4bN1CoZlZwUvcVBg1iGCBl2N4dCrCNyESqxDO2BHnEn0E2bg
GKPE1qDrLrqCXlS4c7ThyxSrdisfrRFFioa8uUkLFCfK1TZYCKtVZjBMro+VNygwbgc5da+Vm5i4
B5yrzSB3NXao3YlpXqSmu4mKGbAMVoPWPajUctJ/zAiVIFZYhxZajToiiiokqAUIGMxIp1QS59uk
34gTALqVsFNqIp+BPFh8zYu5dLxuz8gj20JqAOc+O2nmQBaLInFh5uYnSGq5VcjflqrNHquEIPMp
hqA/IRJFvhGSyAhxWVjyTI2/64V/7WWR7cArwfAlFijLmveo5hotnRZsRHitRQ8OIUN14xnmITez
VQ57bYJuvJZ1yVprNbREs9GmS5EeLM8f720r2dsVo9iQsiZp2q8BG4KyxsxLX5AJg9Fe7QmAWhoX
VPW9uSZ2DCWrPmF71jAJF+Bhua2xzeqKb4jhiLUc3HhdugitRg/mdxVyr7XIKghC7UvXhd9irdLW
URPPyka24/qQL8oCTJzw2fHMYbfchNaa1nroiG4JrnZwgA9Pnevf69g9WMT4tJGcHsIiG9a9IjTC
z++4sXuPaWMB23Ap/rB3w0Sleh65N2szEoJzEkIrgz271be5PmHGSYcnx5kItQ6sjoo/ShjUxBX7
R7Uc8PV2oOG14i0oMQo3J8pefVGQbU7uWPOs+76+ooXXVdl3XeumdSiNrcqR+TVkl6SQDGtlF6tS
xssuoOGAmLtfEqNzTyRatKHBShRpiVpxetJoGcalQ5nSwk/RcgrLjI5+1MI8zglL3khpouFJEQhC
rUultvXz8WDpk75gS/Y+cZCrhLtK0kYzOpczl3sG7hOk2/FgwocbaHmlg1ib0QCsfQbatzGp3v1Q
3XcRINZO5Yu2as69n5FE5jToVvpbrAsRG7LxaDwxviNqaMUSMWc0jmKPt/xY6horR0kkYl65DQBJ
d5G8TYEVrMPW/+H7p7oaSZYwebrQ+KHSIHVOPo29IfwQ7kqV9p4uNeI/263ZwMzTcxm8aBiU+Cy0
PQEjzcpU/YXQW5gnlaBxRzaZTHGs6ZbNLRJG1QLjJeMTDRkvypI4Tq5yTL+SJTosscebRHehNIDN
6AEEh2YcU9fvhGUpMH0EWBQyfasqZsRIoJER5Pf4e9g6Z9xzTXt47lS7wxf+w7QmWj4ZuwbV051A
VmF4q0xl70klXwxL+wQ1YBJByzuqPhtEBMm9COPgQYf6zjmq32Oy+mrELroPV/VE5DaUPr1Nyqup
diWuIvae7tLTUi4JvcmgZtPMTqJ6oSnXXhgZtOUo1L4N9XEkXmZtZ03/TiCHng4EbK5LT9MOzHnX
hIvGX9y0/oStgKkj9lkSU3UMhUNwQehfBl3kh9ujjt+5x2ZAHUvNSKxEvQQ5BoBm2LLEIuikZ7KW
WvIJp+viESax71sEPcFE2kAmsqeiKJxFCChm21Mqjna2N4ve35upB8qj1WfOR7F2FZMYup3hrp3X
x1Sax1jKR3jRlybV98Vkk8QtTYvhlv3gWN1XdPVAACGMN1O7qmt5dUPEa6af+xuVvGRIb9mSGQbM
AtpRNa4ANlrcjciB38VsHBdcYXSRJGFTOMmOacgERBUIigezfshTWAWwNkndaJ6lhVk0C/orwAMQ
9OE2z9ga0tAICU7kdW32+mCap/fAQylblV97CpV8KBnSGQbXtBa8a8h+jHn4rI2brPgRMzmE+d9A
4AxfrUijjVfRP+wfFSOEIfZpCEBv2CTW+ESRvG4JzlmLUpE40ZnGTiMybjZhluui0RhZZ+lwFLhS
Fla78uooePRCJ3hsrPm2AZoUyEATPJKtO21nO8bKnR8iu0uusQ4zje7loiaAcDvMp1Cup93Raj0Y
YiXBGKPhvxpWWD/evgD1+ICLE57MSVePcTtYu0hyTG8/NN26flRpuGIE7Fxvz4hqrVvrXc4IcX6N
UFPdVXjB6vZomr8FZhhUVJpru9v3SD+0jjw/hObIq92+19g9u4ouOf/8X4PvbB0b1e3t4e2LSei0
rqcP/34C8IGo9eYBq5OtCLopjqHufG1olDz5yCNQZShvG6jJfdLC6s0cVfZ9fkLR19WTURtEoSEg
+OcngNf75RX8zP/azb/C1LzsP/4KFDxCn8r/9IRmcn6+h9ub/A+v8Ncn/PebbPORYKkhrpYsLyUQ
0uG1IIyXzVXUnlJ0SUhHTfVC7qW3x6xLXOP8Uz4bJAuOSAiXK9VLV86yVi8ONrefen6YrbiQo33e
2xSrRDEz6iPR7kamatuL6CTkaMejO+KM9Y/CyDcmu2fNbUxQSbwUSTF4iRiRAqli7Z1zSaeEpgtN
0V1IcO8HBPBnKNMVTHKbeV7hNG9wSD1g75Hx3No2cCSEOY8l8pxVJjT9WglAdUjHGvKcOTUdeGxr
S3dL2Bpd99xERnjsWtoQqeZ2zwaqU4JOtIYoI37qo5gGzg/s7faQrmx5gQT37ivZPatg6u5spd/f
HulubF0HKY8FsVvYHPRmnxZiuGCxGi6Jy+AH7QRoC+EQ0XX75u1LCfYly9p3g83BC0tqlEfvtlv6
+4zkAvR4qnp3hnmo0RfqSo9ZXJntf9y+zx+rrQBHTHvSWap381VHCfmuUxfum0phmyJW7Od/NsZJ
XYeCIrTNiLQeIlhvmU9aOi3lVjf6S9kM2Q6yKe0FfxbO5eZz0o1HE6VJTRSwNjUIj+FG8+vkW5ZO
6eNUBWoVu6i15m1IYFJZhZIg5Y7FcYRff4w/a1Mn7GGIyLGDSmna2NrKtEgPCGTWXcZLh2h6fT3Z
5cVI4KmLUja2V6ZTlRw5JE8o4HKuxuI1NEmiboMeqjywE8NlchV4obUNVfk+hcFPRMn/a5DTWX6n
8VX8aP5rfuXvRTkqpMrN//qvvzz6/wj3ZM4Wk/87SfX9M/vMf6U93Z7/E/dki3/ZqMb0Geplu/hW
cNX8xD0J818YbnR9dqZa+EJcvE//B/fk/ws7kMV/oRGLeXh2av437snAsWTPZlvcZT4EgdtxDT+L
609jU/3b47/Awv5wpOi6b5skgluuISiWZ+PYL/4njGujlTsY+hxUOguNQMyFOwG81DRDnkM8joDd
MaWVrHjBaC9LuzP/p/5hi7fg4DPHbu6BvtFnJ90vbyGo+3+/Ba+WKFA1Z2WEUbuuOjd5sAB1SotV
cJojXWQ6GxJkeaELIFcWwSwIq3MGlYG3p79Gz89wd798kP8+YL8eoD88Ub+9ud8ss/hEEBbFHbvN
PGVLWYdco65CLe2T+kw/nR6Wa7f3EOn+ybL3u4HQwlINtMIyDVMYf3qFkMIOofCpHiWpRQuzDuSd
I7tk60jA/KLpryIJfTqS48VBhXeW3seo2fI1J04DCe0ULP/+QPyBN5jfj2UKAAsz2hcz828fU1XT
Dur6eYddETdQxg9jGKqlnRMfIDSzWfdeMoKtCI/AltS5YiQOCKtCWqr/sGVZvaakS9SIKdlq2iaG
Cep4aBj4VkS0jmxICcqlHM5cDfdVEbOjxDvHBEac/v4PMX4nG81/iKfblsXh9eEs/ebwJQ7Y61JU
2IRiQPTzcnbJCUmYCuH0xhy7cOcbNWhSNvT72Gsg2OSATtBo/8Pb+MPENr8NR8dHhgPSte3frjyN
A9B5kU+SQkCsgl5YVzMgVjxjUpda9qWx7CWYLjKREk9ucDMEKgvJIDeS1f/8jbDKzAZ5kA/Il39D
waQOIBgnIyiqKZ3Hmi7meQribhWXEbRfPwnOXWyc2nTEmdViTKljOFnQIxcU3v7j37+XG1ziVzsm
wwjbNlzWNYbZtvv7cgSrRa97nKxgHbnmK/ibhQd1vRyG6i4n/Rj3UPeaS2Vt8lprNz3ZFBtwqbR2
exyrmAPYZiMXHlWI2tAx8nWV8GJ0SKxvU5mvgvgfrgp79qf+9oYdxxS6ZZmsY3/wRmbrfNyjWlw0
sTst0LfoR2HZd/1UItCv+uFUVcgaraY8Ihgqjx0guml4mthX236poSQKu00rh+z60zFtUgjQQ86Z
HXQP4HjruzGKuJ4LtZJpM27jmAzCuCelnNKRkLuwvnTxUG4TMWc7Mn84DxPEvFK11It+5R4ZFp9G
+vEnL4UxEZBbvS6JTkJ90H+27GtPdWacoH4abMsxnUQEC8Q9OS5oEK9CFXJXMRT1qv5zGoL8wMGM
7zCMEw3LjG+ptb2zjAb6U39/Gog/jqox3wzoHQGxhJ3wx2mQog/yHKY0PqJY30iskyBVd5Pf5GW9
6ACPMkajsUmhhG7oNGb9SVeme0KD4J1yM3rOffOgi8ze3BR4Xq1rqygz4oUZdMP9OF4qUPxbGZPh
FJWMLVv9mGeF9qOxngKj00lX9+tNNGovja/e206zWShiEtqy1wyw8qYMw03QNdPBtLN6PxnZSn7Y
yiue4ZdOm5kSvPKiNDyIvjqVcf3y94fnD9aVZYBl88C60vqFeXWDgf1yx8R0hj4zQksLV+Iu6pr6
UjccijY3SmQ+nvU0qum7X5tM4QtgNz7YRnaKojmKyr1nPkqoQOJY+79/VzO38q+XgsHtAW6ChcKF
O/rv9uGSFBbV9aQPdUJFd7NWvwqndt2WeXACaWmuByJeNlP5nshU/6q6Jl/LwdqEoxGeHVW8e+6Y
H0AJdrENN9IjYC/RMwZb/BOYSM+OV6ONBjXdO7kiphzX9WNfo5YpR/fO7Lv30GaIkgaedfEDSeMp
d81VFg7eWpPkRuIbvK969ZyBbg6ls/Jt9Q8G6rko/PUIQD1j2g/pRXAIdMhav62kcR0TWeFb3BQt
E7eYmW4tqBW72EFX2us04RpUMlrrH1Mt3daNJXd9379Kl+R2weB2dI5W3DOoRAzE9YgjfYcRabgW
oxmdgUrbK5g356ZyQ4yskdi5MiIQj6DGjW2UFyRid0Hu66cpMla3/zeK/AvuCu8QE57j5PLaxNI4
kifxmZmTse1bM9rHbkRZo9cvNsKilYHY/OSH2GmI5QkOigaZl1s1mgDkcXE4LZNW5Iu+aqvjFIcP
VSY6ApodRN1iHK4Vk31aHmV7zMg2qbBx7coQVkdnp94m67S3vz/h/ryRc8LdgCbuzL5jf/PXikSv
EYvSK7FZJbKPWPrFIaiyamlJT21jGUCQlwQ6SidHngYif9ugxdhlCWi+f3gjcxH4l5sAZ/y8VlEU
URq55m9FouR0lISPzeSnoz7AGfKD8U3afnsaO5yQMvXSvSTNc9lWpGqkbOucyPox2aP9ZFsK9G5k
/sMK+nu1Np+KSGFNm0ENZ6P/+6mIJL8VmlE0S3JtaA8X5le4Z80ykGq4sqXPlmkr9C0+T3fOOsqW
XoOBD7oJdnHDFkfp+xcFuHpLr9vadxQwCwdhDbNHMmLEbJTVekDpCuT/lvbDfZwRSUa/lVwVhmx/
f3hNIeZa6K8H2GWt8xhu6SZH+Ha/+GXBC2wo5aTMEAnnO/k91EGGk/W4R2Y9HQbLd2FoEd2uUtdD
GZGG28pVJZIg+ChjbWWML3tOQLd7syNlnQtI4huLzqR7clUqliVd8Qe2D5su1Yq7RpvceyEY28Gu
WzkE2pp+2l7SCalw3JUk2Gn3DlahhfLbe1fa8XokK+VBojUbR6891m1BExFX5fMUa7ux8klftBwT
/0OK10loG/qLH7NhAN1kNCzytrBXzJi7Uxx29cWzucfbtD2dqHfepl48jALkLBPFMvo61gIOSi0l
64ui12xr55ZEg6fRrMnBzoNDoiVnwTJy4DSzGRWF0TrTC3X2vcwHjGvvNV8DEzX/ve3C48TZC92s
dlEiAtKkR7SmHcnBlbLqs3Lf0JSGm7BSuNOC9NLHqttXPtGzhFHgMBQhozRPYCA1oruqwhZSNuTw
2VYdH3vrrirTzxbYCo7NjNuQob+wNNI+Hx4aAGdvUbvEriYv4VCS6egk6b4ux5eShOZFGxbJvkqM
x8Cv176JQzBT50gwufNNoRhXBEQcFaI8xKA4xzrOmR0VdN2NJyMQ8dV1C4Xo3ZBoXQ3nxBA1X6Ag
rdCCkFw8dMjJrNr+8GoP7T/rykJ13rcyGMSRcCWrc7slQoLoiri9XpNjO+ydosF0Vi0CB/BFaRDZ
Uwy7osu/F2jdtsqB/ZniU2zjqtgUYy7vU3+U97iO0EpG3dbKmLZj7yhedB9RdxEMNnJtaw+BPrty
t4TeM+j9vujoQk8TugbZtzi/9V4/d074CTFcIxRh4NQ3w+4hk2X7ENetD/MnJccgQqsQaR3phEJd
YioflI63L+7EhLP1/I+C0IilP/rFPghqZ02KxVUZIvys8uDsciUu06LO7zTb3PWuWb9nwn1pCTKy
UmZACS7yU8TOG6k2NDJUnO8paiFZ5PFTpjU+p8/et3qxZW/RHqCL5ydXNtamtOz8mGTeu5fNvXj+
37fWmKVwJ7icXTjL+tF9iu/mEBVHl5wgvME1sMNSniqzGMGXJcOqUXsL0e4+1hMkK73prSfHV0uf
2fW9xyoUICtbYoW0lz5iUJgWaI3jqD/SYnGR7Ch9NalcHFxzutfYcR7/N3tnstw2k0Xpd+k9KoDE
vOgN51mkKFnDBmHLMuYpMePp+wNU8dvlHuoFesMQCAgkJSKRee853wlkfzBVaW1w7WlPVKYhQPqK
cypluvbbojyGY9puaKSECyPXmkPLomEfZd1T7ff5xZcEplhGy90s4ZuRdngeLXcMN+Qso3gpA4XP
b+DTIX6m0HsLF5geLeZ3pscJa5lYgnuoS1ycVvdY2WWwShWVoETfiS5Gn+xC6QwHFxHeQi0Sa9U3
jnko3J+i5ipN9GFEzqrFl3CcXghktdv67hHmbrdx6Z4tcBq+d0ao7Fga2Jfc1sm+7qd2/fSnMfqB
7hxaszUJlfpS7UxjVWZOd3YlSVFlF96GsBGPQXkbQ4s0OoX+PxFxd3v61mhyJ0uizC1TFk8dNnW6
R9nZ62m9BsX4YZsUYX3Xfwb/12lefu0YnDEX949M0WvaZ2m/JZlBP7tFyQNLWDVAuKI6frIZMkc5
S2bZ56R0ggON9yt5Yc62aRwi4BIwPGQYDEsm5OIyP6h6jiImIjWTrEig0hXBCMxuR77p42jvXN3o
T0RJXAoNG4oMGSNDQw3IjckvuowAUqG0GfPAOaVtdIgRq11M/bMwo+oQU9hYp/iJ3vCcAanUnR9C
MdAp05E8Rbbc1YMndqKRJW3YXN3HUdXtO3EL7SY4lV5Sb1q7dx+HGHFF3ujUM7L2B3kEO8e9OwBF
f0XOzkgUcsDJnd2WDjclcmaqgyWDaxLV7t0KGsxfo3MqYvlDNrl+w/5IdpY8QQ1015Qlaga74py4
CTM88Zm2jbfPdTTBaeoPj20pf4ggi06dyk2v8dXvYaoZ3ypP8VZC9/RlFZQtGgknOdHvAyOAM/4Y
9Y27zJzhWtQxShJDxntf9rQBjAb3uCApWO9CrA9Vkp89Y6iQWVk/E5jHx57ksoUbtO4GU5m9aiy6
RIjcQIbRRdDwIZ9BtUTnwfPOXRv3Z5wzG7PkMsj4ytEMhh2m0Bxh6QfcbWzxT3A57iNNf08wL91x
UqOeC51+bQoiJSevPy6MoDmaSB0yN3KIFdOuRUVwNcZmxH8DlAqYQB+D47+PCawaSXaq/US7AdaY
Q15PrIHJYRwhJHPj+Pnd6WNzlZXkGzceCIXwu1WG415kSr+MMufm6NGwHlDg3+PxgUaqueuLnARN
Jy5pCjjGpoabt8i7JHoKdLlzAsRg8IX36Et0uGVWCuY8rnAhlhTnfWbLfhf1OCMzsiTTgLGx1/pl
oY/NhjiN6tGJjF1BXLilZ9hxo/c0IiOdL8Ej/A6ghcJ5QYfqHjVD+2DI+vRLI9xCjI+3Tjm+NHXg
bewsxDipTEZqGbEuT7wn0FZPKaYMM7LvDdKyE4ETCTatcKLgFFvUi+PWIm5qQ4oISYiGugLVJPbc
1HxkBikzxy7A6pxVHl6KnqBR30x/NU2FYlTLT7bT5juzVtwl37ieGJ5CPElr7SmmcWr89CmUrN7b
IPbWucGsm3tMv1bhDQFzqcuH2NVoeCievcwJtVrlbVS+2IH7Dt5bolSzi4upQkpMPcSJSotyxc8L
buNDZ6zNwEa6M8YePZAaqVRLL73mH2TobbhW9XLLiFNs6lwjVav45CsOqigcgp1h48oVQRWvkphE
AuQTr1KyOIaPUJ6lWW2wO8jHVHX3flenNyPtbNyyXD6u1a/yIPKfohi7UzSKaouoBY817vWdb9ni
6tursLX9Jx8ofU0Q1CMOeKPwiweovrAQYmKrUwtAUkE18C0qPXfR1eWuZu62m8cnYhXx5HvdVGoE
3xFXnvo4P9jk43VkySxrpqyADUycRkBkAyQ/sl9rmZ0QQZkaK00xvnUJXwxRBcjaG4Ztqf+02onq
k7j9PVe6/u4EwTYYpX+NgAXFY+gwqaqcM0qIRQk1xWYlaYsz2V77yvNtFPLURTSzcw6KSM/BaOAy
60FmeKJwVmVSnVE3Qo2J3RtyLblCvI6biESlR7dvcKQmhUTq3EdnU28gkuTJuEmpYhERODgrrc6O
sBDSBytGQaf2YfmW6MEyUrtqJZg8bBCqhM9yUJB8Fsi19B6jh6iFcxsOtCL0vWf77snobRb6zrvv
F+2dkEZ7HYg82Laj+aYApnisvfaxGX39FW7yLbTEsDbHrF1SPFHuZeKQuJMOYj9Y+bOiGN4Bk1hs
Mg4hLpDA9UGKbo3cOkfKCMREmCqiutbYQkL6qSm6fdanh46mAF4w+zWOdp7uq0fF9I9QMcQBaSW5
bhrTkzVBD95iiupOWqQY3N5L5UGtggCQiKotKhAIYRG0D/E/Dyn8dHIOciiO0UELZPTwx0PiNdso
J9+sVNsSxIXqbYZGVues1qozftFB599iKdZzojXOUaur+Dh45ftQJeI6/eAMrrvKMGrC/MuCJ4Wo
mz2muUl8SMRC4+BsHdpiONKcZIS0AZaHfFuhjxHCVaNhD1T9Zg0Fhu4Ybx1kVfdGVembwR0U4kKM
JnjyXWdjACwMpIKKzGai9yWCOcjYcquOQ+u99Bo4AKw9wR+9tvUgTmUkzL2Hdit1ABflZcSQFP50
Iy/4RmpYvbFT0Djl0JzaxKI6ir3wGSMxJA6jujQ6IrxWJbYTxR2Fs/CRPz4xbA4yDL5ExRVd/5Ib
dXyZt3qVfA+77Xz+ZRYQo5wFRW0FK6sUiwrRuV62O5x6qqN/B9+Onl/3o63ilciyUVPqTYVDo07M
O8AqRhsnJD7Hc4ZjajM5UX3+PKbmI8Dw4hOU6V+OafaHsBqGm9qka7sxjUtTF+MtUZoIcW3RUy7E
zeCOVr5kvo4UvYawlDntQ5346YNSEbVZNU63Dyx7m4UDuLpeVRYYB60r8UEUcLP0UNso7+BeLxrL
bM6KGbXnwh3EEeUUgbx5SBhdne1Gx2lPstTOo0AkJVupncFIw3YhRUNXN37DXZSOPFMqt/GXlDJB
RmSxtzVr81tq5bC9onqNf75iFROpS0bOCMc9tfi28hsKAuH3gtSqiyT0Cul0eWWSdyAdz3xgopzf
OgMhhOt+MNVTn1lQkWRhYhSFXnd0EnzbqkaRAVSPuQLqxpJCmu7KUPJs19OsWaYayctMH/2T1pLl
LUtjPMiQ6V+KLHZdj20KC2uyz41RtpDcnDa6kASYjyYg0cbMfxCGvRFaY2+wHunHPPTWrAr0D8HX
YkE2l/8y5J9524Wr1Lb9k9co+ZWpGuYaNwoOlEzlqkX3vdHUIVkPsTXeE6EpD4FRkOFIQrjTXtEX
WzeR18MevH21iOLEuiUo5VvFUB96pxY7p6RuUJJDeUP1NqAcIUxu7JkFtLV0po/d3WM8Y3bLmeGV
oKA2rMu84AkoPR+UsNgRKPyu2X5NMHlaceNk7WcQl2a7tXlLLBMVlxa9Ooqa79Kces/YSBb5kgAK
q87GM6GvXCJWlZKKVkzJcY26KsM0fZRl7l2V/lPNG+tpmB7cGjaY5t7nDV/4jyrN1YumBdYTUnRr
IaDFHOZN9CnualCHaDtvNtow3V88tITTeUjmao5RXqEAnTbBKzgPjpucaAJZT/MvIHuUtAW/NtBQ
XZo+p+8xvxOkZyydKv/49TaaXFsxSDfbeXP+yfQjbTWf7Ou46Tf8sssh+oiO4oG0TgxIgB6kOHWZ
wGfiorR2W6NYDjRuEIRSPFaF/T6YcQTMUMfB4To6oQunVEuUJ70YlKcaQjsxz91tfqr3gAbF7Xie
t6ijBEutSLLDvGkraFMU3wBBMv060rVgK8VAJWbaDB3NYvTQs6U5nbcREEK4mH7NO1UnVdBNxgBy
2Dc/5apT1WP82gCKe6BdUl6/ji6oyQ72MHy9TzugLYIyXe7nvWnrynWX+NpmPlnpctOvgrxFi83b
KCLiRLmTAnmfXoqwg+RipcPL/GG1RokfsdrBhqgZjwy0RuQNyfv8m16mXiMKAA/zlsX6h5mLNx7n
83j11BlCIY6rnleJ6Viimq1Rr0+v0uVo71NheFzM7BVVrx79XG2+3gOLoOxBL5uvD2embXUPBvT6
//wpUP+vutKJHuenQgVNT+3Gl/lcgarwUWxLO8w7q8RtV2WbGl//A1uq2kbRpfx6H02WVHv+f+3X
+wAuOJ60HIzy/Lu+hx6IGvnXfzOFgvIEt2UQoryA59LXeSzE+feDkrK29QTLzdGuT389P28Sh1rs
xsR7DaZl8Hz8X4dVCpBLB2fbqi8tm0zL6Zy/j/EAgZZNa+3n5+ez/N4JNEQ7eJXY/n7KmVbavzer
AeSQw9IcjfR09t8nmM8n8c7QLyyHrzP8cUyiR/LcDsv5VL/fU9w1zrCgPhFsR8PB7ffPH+T3MZaL
f1gdqU8CyiNAvL+4UCtOCso31pMN2lrUrDwk8D+427Ar8GP2I57Du16gYfrnmPmn+WE+ZD749+b8
k6yDCzmDFDKnk8xP/f1y1vxKuh6hmW7IqPzn9F9v4fep/3iLCOn0FSJQf/n15P/ppX+/9/mUxhB8
F2GobP74eL/PPR/y+6VbwPlwDK/zM7+P+uMd/PEpujJhdZWyUPjj1H/s15y+WftQ+PFw5T+ZrHVn
T7XS56pgjhmG1OMCr06f097QiN6FiDTvzZktrQIvlnB9OLhWOrnxkeYB9uLgGPTcrpwm5a7Msmcr
1r09GIR8OR8MhCg6lakvF/NeUWskVdbqt/lXo26IbkpY7+Z9Q554dySD8+/ND8SWLHCztfd5q4vB
4HWtdv0609i+EQkbXeYz1e4kCa8i4/h1Kp37lu626r8/QGUOK5FSgkRFlT4DW1bWMmmizXxebsHk
LjeW9vUBSm1o94rHmDbvhbCDXmUq16dtee6trnrycsQs1agMt6DXs50YK4fYS0u96j0YICZf+Y+e
tTnuUOzLg/KZYNJ57jqNubyQwzHTE3kG9+etKGpYL16h3+ZDjUoeCKEd3yxqD6suG7QLF2V9wJ3r
blovNe+tjybaifr8M2wOOUa7n3hzbLBbdfzoMpHfArMBCE8U5dU1gnFZNOXwXYOJMZ9fa73vhZ/4
32y/NdaJKPwTmQzOydJJGTAamb6Eivs0n55i5C4b3fzd7ajIEpOXPCTt6B+suM62E3ntnjMhxH7P
J/Q+UIuqz2NR33QQubs4NeNlhZo+x8tcPTBLMc7ku4OwTVxn52G1X1LSiHKiwcxrHhvUfTDi3ttQ
C/cxtSD0khxMRyG4O172mGlDeU5br3uU6pnUPoiwfQKbU1FUShRID1DvpK+l0twGg6mU1FT9hiPn
Nj9tGZW/01yMMPNm59P6LcmMvQBEVZ5bnciN6beF3tiHYvAtmgyZyVy4070no3of3cLYk8vr3Vzu
cotYM7KPWimOWFa6F9KbG0zcmbNvpGfclIDJC+ak7AMcBwpNd/JIWuUms1L/kJDAc/NjYHvzOURo
7YWWuS9qYWYbbjLxIQnN+haquOqT6RwJ3Y3KV8tt7xbOGrKUU6yaPvU2sVf9srVE+PdKpdwrikSj
e2PmdK4UO9/ldnY1o6I+/n7gxlIfRUt66WJ+UmE58+8fqRzm+5wZtBjT5FCMNYoxgaOrdcNm0Rfl
9GhV3SmgI3Ma87rfNbW8zMfMDyy2u9P803yYSOkMQ5PWvxHbM27n35p3fJ3q9/b8K4D28w2a6XTx
5+v9PmVdEYSip+3PQB1p6tvDXc384o55fxOzNHlpwXCfAa7gwbWj4MVUG76zyYS8LQv/JQph5bk6
DrlK2MdYQ3+vUDCYSKJjcfMCanp63Z3LaavH5bNXMzyptaFa9oIGgX9UhHsFp+I9oBH5ZWolUZFu
bl9CnSaBXwLkCKcKwfyQgXS1lLZ4rOuWKn/ihhtpFOVhsOsygUIAFTN2unab1lhbW5tq40CxGNby
CKjTomEWlY1JZFMF8qFNMID73UnpDBReWAYplFrqWyR14nJ69MOY3bIFGelPxWDZh1B0CPq5qLBM
uwsjVXai9V6SuOxWbtR63xDgnFKntn50VrTLU/hyoVf9oMyxa+llHoDDdMuiLREt9qxRsWkPLyp+
pMFv1H2hcldPiF+uq2YrZP8EygxjRausCzWyN6Q7G6RXbqzBqBej6YmFaJOGVmWIHdBKqaDg1qM2
GlmItPTKiJmTB9EqDr4Rb54fk2CsqHxQn257Ljw7V16BheAVTGErMoIhvGN9PhWyFj0sbRzg0tzb
GRwJ0VARaghf7AvIHbZaL4mNUBcDeYMYaejdK0b51JmxustimA8murhWS8+Kx+lCqAQ7ORQfztC8
+oYnbzqLJtwz7mfNRHKdmkF6tbFtLGtpKVsRqcTukFLjK4xXaj4t/d8STwwrfQj6VVwm9l4U9afE
IZYVTQss7NDaoAnSvsQZiMVlZWZFvkT5K5ehrOUaCeeG3qOLoLH+CUlwE7QyevVdLGSt9g7norvr
ffE55O21Avnx6KvJekyN4Qo189k1lU/dTQHXTeBlPudO0iBc6p0oV89q2CtYnaZoXjN41iHVJugo
F5aTPjdeCg0yZ2ilnh3wF3WG+uCqmbvHzUTxInzVMasJ4+wGiofbT6dO3qkbs2M4KvP4IYoZm6Lh
bvBvj6nJKkb+RIVAXUrQuyuqVciPdIYKUMJGedfMButeCr3QRH5l6T3QnNRJCbVQd1RqLl0Dx0MT
4DICLdlA3DprUe2sC8HKwqdIqBJevtWcCzVuk2grmHrUO1e4f3qGchI6sbc3i4BIUcHcfaECWjbN
nMvJdZglFh51KwXOFgkJ8Iyh5xSW/QuEd7GAde4USJRHLrmdobwnhnEb8Jlzw6d5HQ2rtG6rU2HX
bxi9hpi7xKAzb4Hfv9SNLN06ufeCUwg8mEZqN5SopaKVb2NRZUA9rU8Y+FTP/3mgf/gcFFayjnyF
pG8cq1UavVZN+n2sk2g7FCalvsl0nBHhiRfO3dKJt9bo7wCNNIjwQkacuJiAEJV3N0gtXPgBU2oq
vUABSrmjoC+g85AJnujxFn0drhADirJJ1a3IWv8gO8pVPlo8kFdJiv/hm/bQK8beS0yF6TS5Yo4G
AAjlI22NZaEok+9HgIS0yWSXvUEfRjOjZalGPaEfEKB00MVGWKy19KKHg0vgt7MGvflshfKCbQiL
q6r+NEv/sXecH1lskEiL+hPLm3WSmbMpw+7JVLSb14lsuY9CS6UrYDwxgb7XAY0rcwTcH6smBvNw
W7mGesERsyYZK9pVyBcXTcMyoAGgSXHGxm3t7MzWpvY7YGeOrFvJ3XbB1LcgpRbjawcltrM9wLCQ
CC0zd/fVULyWqvHppq+tKbdqal0SgzwBRS+RgQXeG9/L6siy72CmI7BX5kdcG5sQe9Ci9Hx0odSf
0MdtA4B3p0p2b52dHYUUDS5s49XLivaQqvWvpE1wsNOMCrSJXpFGW6FYH1LnS4neJl074mfYZtWu
yf2fVshhtkJ4opFfMJvDIfMUga+Or73Q8ZQazVZi0YW/2eS7UTrOqrI7ZVNk6mfWD89ciR10QDzR
mp/ZE5ADtlHItRuWnrEyvdHccnGUG3IPIDVm3a9WHOwm0S9C8KPqn6tk3Ed+Pu6a0X5tVQY2tbc2
xVBd+jb+jmj9I/XFW5hEWFT07DPNhugMgylYN07/KZxdWIbffUV5DMfskNCRZnIaryut7slFBo5Q
pyTT0RM3lT7aM6A/VTKo0Zxg987MxJ7CwPRTo4uflm6SFQe4+FlKpmVwb3+MvuoslLI4xoBcsWB3
gpGTnqP3Q9ePKOXEORrIq5j4LLSLSV/CThw9KXQ6vDgNL16fXjSY8dStpz5hYw7cFH7ZFXDeCwrR
8CjyAl6Q7jP/7MxF1qLgtlJxceKAxqQJTYwoHg+sCt2c0KCGXYznIjWpyYxRt46Z2o6dfvKZRlxw
qSdLcqLOBaRmetJev3aavgTHZ2MfDMBfkfHwCkzSueeu8cvxim2ZxPo6JFzq6AQGY3KdPwxY8zPE
1+fSz6s91CqXNdjEXcRtzoT0Bao1C1MVSpQlNXmL3f6dpLBgaRqhvlMiWN/CJuGJtijeLQ9gTmKC
X6NkOAr7pXOnjLW6vuRxUt/bBrSgsIaH1hD1VRkH1iIJ03QNrMZYq8kypzhyyie5XkeT5EKD0gjy
5FsWNi4WovhNGlNmodCAa7SgIstUgy2qmIyYkX6quuRz1CJ9w2hcLOuG1FJ+wMUe2lsES++NX4OR
zVV1LcDNrIw2Gq6m7CMMpo5xcKKcpKG62Xqls1fhLt1mcG5Th1iTgbDQ+w2PYQW6KGYZZ3hBtjLs
VGKfFcOhwtHfjFp3tRwkbFkXfEbgccGWlcxtM/VhpjfJwNooZuw/64H4JbroyRSiXZgGuLfeKB7s
2MkfxrqifBH28p7DmtvQmVjLvPUmIIW7xoVMtil/8j3g0GHt1HXJvC7aGqpSbpU0+1BfdKZAlxw/
BkYIqJXoDhM8uFm9D0J61aIMh7N0yCqLJhds5ogtrXs4LpPeAolycpbGKoGtbOMme+j1xqNxXnlb
J0l/2a3zQG23eIlTlhdjRUz66GQolAY7RshURCyvGEQNqJ5Ow1jiNuh9Rzs9FdSPV30vlGWNLOBI
YsBbEX/2MumJofyowOx/GEZ6dEW7UdpMe3Pq+DDE2qlzSu2pc8vuHLdIpvWjUboBXllMh0nsH3Oj
1VeV7nOXNxN3p4+Tgz+MH1HvBIJig7cBqJs94FEaaM93wbFEd0Mct13TS9edp7wBeK2k42E07J9j
22UnPyrwsRJhDwAg+kia1oEhOV4NzVhHjoCflmEY6dqeFkntnaRN06FqId9qje6/xAbzygK5B4eN
TE5G8GChp6vbxuybnTQkvNbepTD5IWUaH7WWCDBbgAXSPDXdauUwrMg3UvdjBhfExKNKfznJt2QD
0WoZVDjsyqkzlApb4tmoquIxB0ERS0K5fNP0N5QR8IPkFmwU4HIDHYx97GvtIk20altpMRg0l6hj
1hP1RrNN/TAY/q4YnIse9elTPC0/jDQE2Ga566QO4X1HsVzbrW0vsUdDp6QhdKSrj3BNaUAYonrZ
yC5qr62gmq2XiI5MjMDMXN5pUForx4TGBtriaSTDfl/L/OY23UCIOugYFQ0fOS7RMvUi66Ht6wdH
a6r7gKkwLtvirGvKNyXNJ35q39PWQrwYjkKesq5+mEBcme+6h1y40HT9LDx5WteRIwJq0ibJ72Bw
3w5j+pZRDI62h+oBTZPue1pwySCn+yh7NcTt20yFeXgqyOPCtWJ5h84ZDx6w5l2lmx8jFvNdDSHu
ERkhfps2XRodfST4V6OMlXut+u7adM0zIidtPQ4oEkYr0U4QPz58pt10Rmm+pHaQrkCBwRor+O76
9TLOjOY+P1hWASRiU2hutI7AvRySmoHXUsRJq4pLmxsC1//WQ7wFEb/TMT8E1xoN9yK24geUR4KS
MjryxjDK6/xgVVBh6k5HgMAe0LzTwlpvhHVI9XiVNprcJINs12QqZMtOIe4WITd/L12/fWUeD0qi
LcGKpra5Y91BWEi4IWF12/aKPNbTwxCn8CFjB05Manq30nroBQF9tQGvthu05tkzy2ytM3dam2gW
o1L3cXEbsP6TXH2Wdv5YR+l6CEftW8udsJRRtQ4JId1WqRDP86aPJJB5SNwvLcXw35gJ4XIun1l0
mOeaxNJrFiVLVWFl5iV0XrK4zZ8UJUmJXnI9ahXfsk76P8MV0fPdpswj75hX1SteDADdbrVr1fzY
A43YaFK71rkZPEQ+5lVa6SHl0Us3gLXR7C7fklfyrVXqj2qcwlhoGoXUOA9m+KPuPP58PVKcLkE6
Aar9WKMHsFHNsLi07HPfW8RNN46y0gXcUzyyPXEqTbEKKlo+mGu2KnDvRWWHYkuEMp5i30Ur0Az2
pa8ePDya0+0z3/AF+RElgU5iT69slYx1FGOZj1bX0/bg0zfKCA7HNZkhUVC5W5Fjw8NpxN5yC/AQ
ErEThl0xZSjmC53F9tUNFfIytUxZ2j0zmLqQaJV6Zd/HISKRhFziRm+mtFxCQHzImP9NKf2/OxAs
mxWHsFWMMwYZaf8pic/8Us9q9BDLWeQYZ/U3guGTTWK4/lmkJKbF3P/X88dyhuQ4QOc8ItfRLsJ4
LadqftrX3sYdm4KolgYNZpmf54eQJEV7DM8a3UYiifqFlwrvoXbgF84vJb3S3aHDBSnXog1j0muf
tZSqAJFwyloDqfLY4hiqRgbcYuh/tChxuW/7yLwGfZt15A3nmaneUCttusL83il+/8oqpoejBqAz
esAKQlQPVjSCqNyhu5LksXJV/d0dhbd3G+aGYaipm8QXzbLgy70YejIF+A+3+1n9lEzXsxFBX83M
FH4d7gtUk6NLh53QZcPTzxWc6Yf01wimuDNec8jFSCQaODV6/EK5wf7Swnd1kuGzlvmlKfsnORjR
vm2NcCMSCn52UvdXv2DO4cfqew4d/HtOz11zCgFpEXD8a+FNquNxodYTqN0xircKhFovjfCRAgK5
AQRATtovqF9l+EXIj0yE6gi8CDvhL9uozAgaM6rfrVWD45LFRvWT2jJ8oTQ9lha3pboGMTYMyK5d
tV5HrjWuu9oVaBjBw5hpdMgqMiipiJ2AOB5jHXwBVL6dQE4PuIYJVzMmJhGIGFkC7B8oD97blLF8
sgIkOh1jLo9DlgNtjWhJL2ycTwv8ETp1zfGaGe4PPmCxMoYyoOMOKLx0pGD+lXoYG/VvTPI+KSrJ
QyGyYVNWhbUuSvWjDRnIjSpWN3nSIaRBJsrkLnnlIu4fw1zftmr6NNhm91pJCQAviWjzBt501S6F
z3tSeKPFGmz5cHQpJkoQ3FXeXuw0Lu9+64JpQ8dXXZOGSr6M5XZ+xym6/RMBQEvJd2kqSXg31WxJ
jVLMO4AxdKM6ufRBW6ZbK+h/zvPmMqmzVa2gzWife862mY0SAdNmOF/q0jTHnjNpb8QbNThZcQPk
5P6EFVpQvzzRQGG2q1KulMGLTNrhvY34vnj9sJe9ZRwaVYSvAqQjMq4TuQjNtQo97RwIhdwQ4wk5
VXC3+x7RnIFYsZsCcTsJkVeNiluyTXT8JgFEt2fG4w/1GI0dLwBvggAsTBuxrIq3gS7bMRvc8NIj
ww8z/dFR9AzHlUneDSTPdai5ybFngRl7o3cUifIdamz75er4/yiBp6H4/J//44P1ai2Hx0+fZvif
aIApCPb/ThJYyO9jmPx9/BdJQNGNfzE2WIRB2BQZTNMgS/oLJaDY+r9cntENy8It6fyBEjD/JSzD
AQOnUunDajwlrP4bJaDo+r9sEye0Otm6wXcQtPkXO+D/zRL4z7uPpTuow2wMRyp5UVOC6F93H6Nx
kMSKlqKxw1II7z74Gd7YBvZr+FZrQNUbrACaGjFl631xqofSe2BFQdjotIOp4aNXJM5T4aPCSGXR
r5pWLRgOMx03TZ4dwkmxbmaq/mx0SnqY92qtJb72ZmlXLAFV//tgr6FmX4TmL7fI+22amu1NF3V7
cwLmBpbm15TNeW7eAeoQ+GNvlPumEfSxevwKi9waf5oZ+AOlBzNLzJ19+ONHcuKmZ2XlHJD0Mrya
TJUXmpE34MIoOq11lCi1G322ITyoMapvUVZDK8GO3LComlpsj1GfKG8gxCKY3VF+h/BmrJtSGc6G
6Ot9GlfKrjADtBkjXhinQ847IDXiJh7E77lY9VF/VTDKfqjhePXd6uuHIOIZymrXuJD2vCuffDUG
/BFJH4Qliy+66kFndvdQ6KTgVG07tRuqB9yIPSVkvfh6bj5iPnbe+8+x8/N9a3f/Jdf1L//k/P3h
O6hqQlgOflTjr+8PrGKnZ+ZAP05R9fhMY/rg9kN5nB9mj4Yp9bJYzNuOav+556/nfv9eI6HUVuUP
0j3KZxFQgqjTYjiRv9k8JzF+PO5t8jhOc+s+YLE3Iso5zHvbCnSu1hfJft4bkBDk+825K5qD6mjK
ldwd9RnP10lriv4aljVbwXAZhjb+2gf66hqmuKHmI/2iuMeNQP3ssEQIMPzj93lW6skdM7Doiuq4
vgLJBvBXQGLL9Sr4wdxqQaNWewuKXm5Y63N3VzCt/DHGXL+MdH9CLkz9P/x1U/gy80XE9kLjAqbA
85dxNbGGtgpiu0DGW0d7J5PB2SYL9uuBBa7cyswscKytWq6xz77naimoVDyl6K83vtPrR5lY/cmL
d0UA8A4/gHOmb0q1u6HIeZ63HYCboSXrk8u1v7PB/oB7TdwL7AwCEqerOM01e+X2VJZHpnGUzMwC
V9DUQi517nolkb2oh/0ybVbo+rpzhBuLWk4QGYthpDTcag2GM0nVEPQR+J3pIwQduT1l66wjWVpH
JfPj1XxTRA53BzzS3OfnvcD+L+5UIUxzMqD+ti1ahm3ZdJkxpjIpxx06Df1/kk3+F23ntdy2sq3r
J0IVcrhljiJFSqLkG5Rs2cg54+n3h6an5ek5a6196pxzg0J3D4CUiNA9xh88o1IyLQyKpTWr3fc2
K5qvtpFY87E2ddwV23KfWujYQ2nubnVvPHRaEX+gKf1WdGb3rE/GDyPA8p1SM3FJHZCgIgLzLxIp
47cgdVvMgJvxZKaDTNFFzcjvJu1LKJtX6kfxR2e2V/Ac/UuoZpSjTXLEqE30J2lEhoN0Sv8NjJw4
Z+0AseZZ0pzTATd6HKC/NWnXIe1eOCcgQtKiV9Th2iiIGPZZrdygBCSzKpOjryPFR2Q0KGiqCARm
HWlDEuTRXLXL/AdKrY9NrTTvHWgipJ+Y9PjM34G6xt7VN/V0qZpVxSJ3zNemGSfQ+GN9OyJssPWd
RD40ne2u/FQCNFjC/xxt6rOSk+krVtvtk6sZ1TbuuTRFM7CC/ITs7NFy/O5JdFmSO5NsvbxobtY+
lZIEfTXBoF4MNpnlLzEg11cY/JBiyeSDmyo4jmWBsWwcDNDrofeQf+SpmKAk+qAkRXoWITIJzXuI
rQzMO3+FDDDkgPSQRWiVrt8rxtK0w+i5pFD03OFA96thS0sr0cJnSonaNCIaFSXIa6SAdfaPupuQ
OWUHXgg7tXaIIMdhzaMdatHzfxqTZap1Ie1KAq2klOsENbQTq1Ge0q5XV7GFPKlZWcpTAz11B7VV
5R5nVHdl9+Ql1V60xKZIv7elEV/1KTzN+ndWzPVRDIlTl03ULhwLFlYBMeutC1lYZJGMuUsnbVM4
NyzcffvNVIYn3y2UC0vP8RgkJhyALrbeXCNF/c/vigfsiqxHnihv1XSe0moGFn3ysAMIrL1ESQ1T
hf4xxL4J0dxmktMebj7F5tZbZzpi37MeuzyjZKdL10g8U+hh5z8MGSL4Px/+z5iozljLWlYCuufz
Y/4Z98+v8kfM/+Xh/LXTohmBgw/qpeQtwPBesM6w1+ia+2CmXOdctlgl4PGkfeujQ4u49McAYAGq
nizfQ/Vc/hmaFPFnqNc01m9nlULVXotQSgDuWYQCQPs86799AREqvoDkjurfvwCvOGOVQ5ScS2Ws
PNpVeOgD13hRFVLVWUHWHm1G48VGf34TkEqHWdAZL13UF0u3aMn0iODcBJuQmONejJqaeYm6tjqL
QcgadZcEOOmGGTKr2gPQHDhQMnYxSoUtDOCRU2To5ZMF+mo+QJ3e9lQNnyRE7te+Hk/gY0a7MPSO
vZ98c4qqfBJdpTvDR1G6ivCozZFYRRX1IMYUk0SV1am4D0wna9zC2mqt62E2xckct5XPY1etxSDm
iBQ9QHlssKhV4qG9tXFiHS2VcrVoDolUrUOT8qlodh30tSbPlL1okktZAV9XruCNbESpdAwSpfaW
h0G5qyXIviKq8QxvqcVKuxGjnu9+U9yA6V/adi98rgtp5FgYlI6pAVZr26RoJRn4T2VRgX4wU+UP
d8pm8VsHET4SlR0GZ1XOQpJ3/JVaBDAhc7KvY4rqdlcYOwnU4SvzKAxDm7o9OC6UK1K5ZBK83n4z
JKzFsBT90MByzzxTCp+i6XPdeqxXcW5MZuXBg1RjKuQ00XgZLeTu81o2bk3KP1qpFWhxUQIBoQQw
7EfPgAfcH3WC3Ecc6l8oYFFCwTnr2UtxOpWYQZ5rG6IQ7jLRwXBYVlAvHDeIXwYPAHFQD3eYVbDC
oVYDkRQyfRlv5LKVT2YIidIreZ+6Pfo+APm0jwoWikt104M9NOwNOYrfyTgizAV3aiqlwAQ2QT2o
+FyNGPScEzIGJ106mPGQnkWP2OAUXU3IwHT5OSBCzWn9s2oK23s2ZcV/dsdiCenCfhRdmTTcBmdI
H4TiwKTzhk6b5u1FE+2r85gEWxMX+ScwoPpBbcMPv9CSJ33q0kt+bUuC+EsPDmKoEZBH2onwJGua
1YDt71LKOmVTwAaZW66ZXdwd+mP1JS+y+sL6A7+NdsA6dmqKgS6qKHxrjrkRfc2k3E5hGwMKjOye
rITCOs5bh4zi2YmcbXXfeEW88WWEAI5+77gk4MLOXnsB2iVN9XFnlWhpvEYVEUHwiWSiRsXPDW42
BtKMJfbGqorCz2gwRZCp155IFA3Xcux3VpuMr8xc0w0OUyAGvXJ4dZzuA9JEhi3VyA8S5z83FuK8
OFXFmBxgx/MCQlbZe6ZXPQ6QAB66KMDSjJY1FWq7v7rgNBobDImzn19uSfE4fshNFnqLtsZHU6r6
g/igcPq0wKYQo4ZuvVLNEUJ27qXji9lKzjYv0NOfamxiA61mXAWsCxa+NOBQhXIlsJgqtjdj0vyM
QSSQN3mmn8QRDiWYQ5M2FxvpUtvd+RQuL2VomCcXiU3oXf3wqiWjtKxJZq9Fs2MaYdjUiqy6GxcG
8609wEhEq3kpLyjgmoj12rG0FyN/tkWnpzLbQZHmofOtfuc6JZyGnBpw0En9U1Yj1ZMUvv6NfwL2
fbr+Y9CSE8p36lvNDzHn3ZM9mnDv15+HU4SRl61XDU+hBdVNigbtm4SUgKln+g/IRL8d3stp9tjX
EoWjvhrgG1XOJhmTQxN46jrwymY/2S7vhkzONwNuTA8a9Wt00ZP64pAYmY+tF956U6IO7gTlV/Tq
DxLEIn9mTnQDtHlmZh1stMwcvmGZ8KPOk/SVpGgxd3y5uobkApd+qEXU23VlbZaRiSx48IIpuLrM
m3z4ksn4uNWGf2sbvK0cfGyXDpIK/9Yv4mNEy0S8mfH6EefxdO3P89zPbwPv9fMq2BaKPVEpUr4s
D2Zz8kxSA+DUjaV8QTYNLRApGqFDj84Co7ji5OkS6WyJSa+eK/LearVsjbdPeg69GJ+LoZGfA8kF
VCeV9vvoWRB40B3TYs2kEuOg2UDCfl7BTL+lZHNWUqJSYJqaYQP5Gv73cCimpm42S7n3nKvru8ml
adp9CJHs5tXajBxPsit0kt+YmRgvuE1rayQQcrBLjfECWI/Sc152G9E0IyYoWYn/uGi6SX3wJEh0
ZhdHL3q5Er1N2zVn2cT4Yzqh3iIPJc7PuvZQDKn6GMNt5sdKy31bl+6piKjh+SGGfyYSHxqyw2+f
EXLruSf0k3+L4I3SP3Xq8JQbRjFzYmV8jysK/d3Ym4+BZih7FhDMT6eBVM7g3Q/1K+6I9ZpKJsLH
vtveIEetRMDo8aJv7bHAFT70H8UplappV8iC9EvxStCxHJqNKChtPl8JjYJKRFepz4pSAO8ScRLA
ZVBuE9IntDF1mF4sIq5W9GcRce+aBj/P+TkA93DYoQlyj/3sx6bhqo5fKCKlXweg5pYE97wZ9Gum
md6rDakYFQl5eFAC3d26pTaukzG3Hr04wu3Rq0ygkqkt/wiUMph1uhf3j2hUHyGoQ51Med40Vp5v
RVNronorBZhDS5mkX0WfO7cMRb3GY9Iv0kxqV6kbJPCdEuNN7Emkj37u4fF7aZiEzMjIRYcKfmjo
9tYOKaII84MEHmZjMJuyQzTSRIgYERt7LJ05Ppv1HgFb5RBDqzzESqEcEOjZRlrabEXXfXDqr6TQ
W9fifeZND4eWC7NIK/XQcGsDuZzeTT19eZZgxlo7j4KXqnpwG/OutDdJ09d42EC5a1/FkNhUOb8e
VqCI3QWWtOkjTAXxbzAPnu57c0FWTypYuJisctNM3PWxARJnd/ILa6J13FBvZpaBkHygFf4cL6lu
qWRUF3Zmi2JPM2JDaOQvdah/BwubPcgW9ath2og9ZASCjWGVZ2w1jAlzYTzpg1Fu89y/tn2ZyGur
ybjaEkl7gDlnnyImaj4sUz6qDimhoX+Td0PJHyt1K6OPkoU2rZSBDvor/B4wK5+an6vnSjLmaiVJ
lAjpR2hyc79AShLC57ZStft6+b40TgEmko+N96YlH/IiLi81ZoEULcIDcHHtBgzO2eKsF5MPzbWb
U0dA1dGC2qpRY1/RI1riP8FXVdLBXJY6XoepaMuNDqWmK2rqaBR/5DoHdDNN0UD+5Mfap2z5eZM5
Ob5Hime1K0umaHj/ui36ZAuK4hqmLhSuVADHz6KJ7unvTTGqOJ5G/tGHmGZ2O1FaaSrQm3VWOctg
qrSIvloBxQqu5a+26BQbgxf03pbXPnaCSPD38NDiUOZN7gfVMjOCb0MUBztbllNSHokf4BSLwILO
On0/YpC8mpQD8AKfqlpWn/D8DsAH5RjPbtsJJzuqaXkyKDLMEz/p3y1A4zl3+gdI6XAWe139VHgG
9FlXmRQXWmCnZVXtwF94uxqluWWGF8+XCAlfzBG0TQzfAw8QxCSaBZNlaY5KWHDIpjdiiRD7k2GR
5IDvBfRiLEzE8MoQII9H8ak/1wjfLgEZwH9RWqbiuiF1R9I906wcAuW8aM4h6edL7anHNu6G1yIu
jLXZuugm4VyLUUjyI6R5otg5LCINMZwgK/tjn/r90Zv28rasVx0SGMip0yQDDB7BC+CZD1OnT+0e
JnkCA8dNknTJUyE66MWksSh2E2mwNg7Z6XwaEF1iM8SQvpO8jA6BnD0aw9CTirQwZVpLlfTYk1V6
sVBNXym1qu8AzncnBIk6piCqjGXjHAB2+BFnDv6UiY2tl26kO8nu+pWTa9Kz6WYvImI6Fzf3i4LG
xryk+Prk9yTfMiu2PuIgXSaovnwhdyfN5SRzH/KuG3aFmo8rILrnDmHnGYbUMTo6snEVGxn3CvTX
4ZNPXWZs4z5I5XgtTwZjtUkWi2xNMuvDC/Kg9kcN4tsL7fzbqFDDB/KI2kcHwFkPEutgSKW5k5sJ
3tEB8JPkCHtUHF2+VG57BDFhHijmF9jHDaDZIZoeCiYfN5Ko6FiR8yxKvT85+HQ56CjewiGx17DE
RrAHRPWj8i2xrTdwNsqy09vOX7qA1YFK/b3tG72ChRr3/BJQFbDnqW3U6YVsnnEalLzZMu9oFtL0
GZmTuChItQUFd5p+YmyduPeupQbnCO34k2oW+u2Pg/wgcOdVpv92UJI43jWJTOPzoLBGiUprAHQX
qA4t3NQw9mpqL7IMDgbETXMvuoKUfMF9VLT9sERvJtSPJiX2FTpSMWuIAPzEtClC6Jp2UAZ78ifV
JQrH/DSSDRCDSdqwKMNmAdzUQPkbZO2b7B/F/HHUsKEFm+6ua9Vo39ryt27L7N1/iTam7qRw1FnI
vB+1l1R/QPmzmpt9rSzRv8SysBrL8RAhMSZGqc/72kw54FU6CVXr9spjCv5mIHer6fjtjnYeH+sI
5C0nRDgqAMAItUQ5WF3vPVMXWkfkPt5g0mfr2EufMyzMNr6EKaCYN0Ii6Fa95clgaphd9gaKQgqv
kb1o1pGxtlo/vlpx7l6cpN/c56Dox+wHyz5XzA1JQ8b5QR8z/Smt1a0edMpb5VBaKRUkH9Sp2dTA
V7zOvKUqtMR4GPRF6geEjeYXk9hHx9Hdh8CrkUSf4k1DH6iMmKiv3W8gz0WhT0KkdeuDeb+qqpZv
+TmR5Zlur34stKt+3xcdIlw2SGR3FXaaf4S7JQlhdS6GRLgRy6c26iZ5D33TTHURhZrwsYnCk602
CWkrQBTMzVV9E2J8fe178kdIIwB7mka7aVRFu3YzjEux8Ndw7NnWBk8dsfD3UhxD9SRdiRSBiOiL
9gz3c3wQraEbk0ViVuDlJJelQDXKrNehJoAdB1rkTi+nWMqrvesZj00iUaK89wXZoQYoexB9ZqcM
58bUVdbZawTJlIvflgUVnBzP9l4ZEag0w5UcRO1JZmY2JSa7rQ0NYVZTZ8OTMcqxw20hPYjhERbS
CdjL+j4KrgfCiBSM3SzRrPSAG0R3/G2DoNHRbL5oetjcxzIz7+8Bya+92PktQA+/G54G/S9D5Hwq
heyjtgZp4qCeASbpXbQ++/9oGnkdS0jecUQQmycZS/Ed3hp6Xksnnl76uZo2BYXVWcmMbWt5hSfN
EhScl22L/tDPdjU2u5S1Y9x4OrMUNuJgzjTmCB5iXBY/UtbErpH3PzO11sBdJI42g1dkZ6RypHms
2s1rp0TPYiXdD7caOPd3xIbimTzUzSkhtzmjSBLcVXkKpuCLQkcBoxsL6xUBWHkS6xmUop0ETUF1
tl3xJucZ5EkEJHp8j8/iaANRbOCDCoblcofAhp6lz5oJsRjxuObgKChTOypvQkQa6qfUg98RqVbz
HYRX0gC9sVX9UTHisX9ELYaiycQ7snofTWbdGNp1I/mX3vczgwQxkElVCje5y4vqPRiQpdHSA9rY
8qHAvHOth/aT1rZM7Ud1bHBDBEGaODmqA2J3LDV7HZfuk2j9Y3Q6zQh3CEFx7DcwcXi+X1964Dpz
e0IF/bwaYUPZUXUR1+IAdA1jM1edl+JSLeT6rSD/RwKoUi4ehkcHubOeybvEZPz0YmWipfsogyvf
h3n6CBcSZ3tXLp2TreOkajImugYqYVkLi0BCnoWMCQelAWQ0jSsdZU/6Jt2WRzWo2zkTUPt+XjHQ
NVPpyWAudj+VWfQViEkLEtl0GrEp/PKHhGrElqolli+pbANQI9O9qYbQOLmyFCDXkxizTG+8h3uM
gyjeDmnex3uTWY1+KkNdXhZZbM153Oono+c38V2cVdy6CZGa0sNuNxTG0uls7xhpg3cUe2Y0ZtV0
qXW7MZ1UvoKow3P1r5h7+9+GRYxdJP5Ry/RnPL2qTa03mPnKQzcTt3yj4s173xXtIlcK+OF/DYsb
/vP+FyEhp0pCP15HqoR4m5PlOYXNuthXWQ3+QOz+2Y60zLVB0hEV5Ouwl0wUStVibwReskwGMued
ZiIUr5UBku9j3twXRSDaWMjDjFmWBjbNjYgxphjfxw1LLJDuNcWpMjnFDZpZHoF0oOBRj6dEB82A
nySig2MAwCMoyODfO3Wewkv+rR26w7wnshiTg9ZAX2VqJRpTAT0KxvsgemUzZMfV/eeNkDU90PTO
w8BvuoHEwP0uqpjJrPQiAQiZDvYBP7phHk1Is6YJvjKWnskSSSzpa5xEIrx/NwDvUUWZJlhN2Mpz
KsP2TkysJDwiJX8wroaCDiX+f1cx1SucGF6gFVOzxq9LLC0ACeihpL+VQJxIVtGNMuj4JYdGldTG
W4J/3BppwFmNh8ODSLNqds196TABE+ldw+AfbZpU5VeN0iT+Ai4NNpZ+FCjooZNODsoMvyOAevc1
b/RXUwx6hYE+bq/U26psP0Acdz+8a5x4+o9Gkd7NzkhvcOibRSNhGBVKnsm8RfK3bc4UXLH7cUE+
1Xqxk3LZhmG6RWhgmbg80OGNk1bwp+wDUkpkHzKPh5MOdhZvk30+FWBtHdVCxyfZJ5pZZeEALpfk
0KZRBOVsSA/DXtRuRUU2q8B5oqMoxoc6QpOia+/l2TTAUxd8vnGv/Cbk7jG7wpl0yoPprMn8Oo7f
K1gJiyZLkkMQN+6DxHLrninzI7yM7PG/RARTROkA5hDnaPJQAoeZ/TzH9Cn/PcIf4yUMgfgJlEOx
B1xhzFtVsV8lM0HiTiucA484SuoadcAudF4Vyjwb6nHtcix757XOxh84GMZndPKtR73UnkTU6Nc1
1PRoWItmxE1UkAa42qNRocnAnM7rOZnftP0CmIO/E2HFJOY+2jetQg84L1lzO8hKheSxCwg/cAoc
y3+0ZKm/er1pLry+61ZeO/ZXJrLBQ1DVZ9ESEWZifCTSGB9sk+qEI+nWukWzdS4ikKsrrix+plOJ
aDcwZOjFVrwRzSIHugAIxp/dP236DF03j05cdQ+iK5DsdOWqSbAUzQYe5DnFrPAz3pZ1VoBxSqpg
+gZSa6tb8fd8hiAlP/eRlTdZg7/mDunFYczy29iQlhqNuuNrhy56VUZwpkqir6Dke7iE2O4mIjm/
g7OLUbek2OuwCWu8al1raXS1DN2rSRYx8Phn9BSRiU30+E2LrW+GLbXfGt3bSWEQ+bNUOgaDMonN
AeyVTN/5PrbSow0b/d2LwwIcL+7iGmvw7dAqUN2ZJy1ETl1O1V3ltXAZmDfuYGs4JOTIOLSwcZqp
39Crdsdf4CzEmuhXvKfXz7gIKDNZ88er5XfhDhsByoayUhXUhgtA271zFqN2UumAjFJgjZMMWFGh
1Mx1d9XRNi3mQWu8OhHGZSKWxVvEAxDqswRv6dpVpf44aUXcY1XdgJfGQnWL0sl4dSmQzPCoQINZ
H15b/cVjmX7LqeYcgomGKMpWJe/qhVxTZ/krqsYY5hbZTn0YkXGai27y7uECHP6w85RQmkoyGJjL
3de0jevXSDGbue9Y46U0kPDTq1g5UscPt0qGELXlUPfMUVVahZTKQV7LyhwQpX4zLeXHKMv5B1q0
6HOgxwp+HaCFj5i0nY1fPQ9GKxR2f2dUm8yt0Yr2axRluUaXVaRYb7CsjwbS1WiqFiNagmE3F/0p
0+BZg1jMKc1t5YzCmT9rpgPUknWxasndXiqU8hls8sagWPCWh062inqk4cTxikNC1oFD23npRulM
NEZ57yCezl5sVd4rFnxYs0CDvom9cOr7fxgnPq1zMIfNWrug1ucB9f7/+5GdXe1U2e23ouRqgz/d
xXaVAyEsFMyCCwXebNJX6zbBJmbeweAbhrA8i4qsZuTprlCY0dyjmW+TpPKLai2GxebXEdismOtG
gwVVK5R0UQEhbz9NH8TaMsiHE3A9HRl6uiCUWBvtV4ToixP5HiHi/ziHiEj/ivg8RzF2X3C8hSpG
IVRUOtHgGOayVdfrz746avZxVqO+NYUFrt892DnqC78qo5WWSetBhtfrF0qz12Xv9ll1lkKEOycd
Og1C8MmYNqIaPfV7ZZqwRmFWMhOjlVXf+0SY1VnKViqNZ2CL0tG0cfYbMb6YJxr5bNH3uTFqs+Ud
njPbJfZz8xlbttUt8HNl89n1GRZjg+aNoRJRhZKleNPmbfYgErhizzb0aIc74fGP/n4KE4MlgyK+
Ai7jFJK9/wz9FSDCP/v/fmpxtBaU+cFztHkGdxZ0Zzx8c4c+3HZFTg5uamqy8Vez7tp7U0y6slEO
j3KqL9AMsQ5OUwAUQcNNbODvmauuqKT5Z19oK/YsqRGU+OybDg9yF7RymUUXI3T1Q3ccR/n4WbVH
ex4QoQJd7Vf/Z7n9V/9nqV/MD0V/VyF628BO7kKKG9xUD9a0QZnWfUAHezG4o3IQ/aJLbKI2beZq
iwuzGECw3dDwFc/tTWy0X0WfFmnlQfOcVZO07ROV74JFNWLRQfsEIv4rS9voKIaqNsgXymDra9GM
2jDbxBb2baIJUNQ4Vm19Ey1Y8c5R7doHTJoxyYuCr7CwEC3MIvPQQYA+xQ06eHau+F/z2nxMpM5/
HkzP3oT4V61UtOZfpyN1LUqXVtz3MB5BfcPrkTatbXzoEyK8qy2QENOebLjSJoq1j3CKYk4DClL0
/YoVh3cS7t5K1Ntr5smTFkYHbiilKoQ8j4JvHmJTM0NDCn2MGuckRhSPQpLXvIlGbMWEYUX1pUXU
YKMPGVUKS00yMtdOteZBlc6UUY4oDyhRvaZkMmlq99mDBLpY4nFzbFEoR0NCt9cKGpoPseVq9w0k
TaTaDYkU2d/660SWtgHwQvhgtrJCVro8BHkOXdlBunPbt8mulZryAD+yXZApduutF01638H3TLa8
d8/HV+EfOwB9/XfENX4bMgtqGECO+8dMwsR5qk3YFm4GcuU9YP8WPrdZvRymEkbp6Am0oN5dxHyp
hYf2CPzrZu/lZvIdzdX7zq+ef+78S4xbLFQX24wuTZ9qrUme7MRaZknjnkUrsMmjsRCrtlFkJU+h
HStrVDTShWj6yDY8OIZDakrpd7qPM7Yv9fGqpbxwyILS3VZ22m0Kq9BRfJWCZQTj8Yl3LnLNsJLe
jYC6qwKdfWZ3j2Ez1D8iTb11JGJf0WOtmYB49cWtdMiJcrRQZQmzFAf0S4x3d2vX1NZLuwP0Olbn
3HQszLjRGhcDXuBsWi3RXprQLTZGxQrSQYvrDVT1TAREiBPij2ZG+9yPQx6dZbDKArtZhqokn8We
18n/2MvsQjn7ofrvcRCwUL6cRv9zHI4mJ7018ZnVi2CnYdixHorOvUhNI88qJbE+KjzTiqj5rtkS
fIy8tVFIi/VVUSbajioqKsVjRc4kyfrXUE1PIpYpy76p5eFtxFRl4Ye584BmEZ6yhXUcrKp9Sqi6
cud7yYHqQfsEZdpYxJ0XrMWom0neFpHTdi5GexiWD4U9nmOda3vud8EM0Sb7kssmZEUYpPBW8hUK
OuWtHcp04zaytBqNHsSO/DWq1fIdzZN2yR8T7NrMKfFMyy5YBVbvstFX8650kcZ2ZeUkFxUyBdOA
5wzfI/LFsBwTeT/Ifbe4n4gPMr0GPmdvfw0Rs0QxY8wuGSDrhedlP/eyTsouXoRDldj7Y/R/GxdO
Z6ZWxpm7yFhmaF/PXMtvr0OavbeIhh1EC8iFs5YMrLBFkzRMe0WLqbLd4HoPaM1woaL0uxZNbL/i
o1TEL6KVRibp/tjRKf/PCiOMvzhOOa4Nw8Xya6L7/dUtJ+OIAZMGaa91PrtF9N+6UfPIlnCB8hXP
x/48QhY5qLj6SHj+ne0WezWSHOUZp26S0kDE0cxRTW+JCjR6KdMRqR19r1svYnJM9pqLUF0hlEjm
DqjJ8d4ndpHymeqs6mpSgt+J1gD/FhOAMH017NBZ5egXUqbOs70qdx7sqqld60xg7ru/DQV+ry/I
QKMzZeMUch//PF7sKSX+JUpef4tTrTsGoupKIQJ2bIbUcjeVa8VI2rmo1Ij25/Bvx4hdsfkcTi0A
mAsT1ckmDtAcWPRRBtu4kcOz4RklPgT8FiZwC4rMqvLwxwBP40nCpvo5oEJhvR8BwRs7+8hXH1R/
JOHg+gqACSetmoXfNvpibLhUmhA15GtiQ0Ie8nKfAKLLH1CU1hdqVm3CIEFWOlIU2MMNJthBcvWm
VlqixBatxyFTnkRHH6F95PN8FV0kLSJIo7LJu4hoW/KtZZsOEtIIHOCrkbIdNLjJMWIVR920371G
ly91/63NtOyxxFHpgu1JSiquziHiMSY2FHrhokVdss+nkNCtmmPutScxKLpUKa0XRZX0K3ESTS98
UojBISRFmTb5LbYU9aFVWLj33ZjdGpT3Noh8WwsxWpKfXOR63WzFqOylb5FeIWugBeOLrqz0sou3
P/+NZe12i9HhFVyF+GtgKg+GZIItCYdMB3OPPknDXdC7FmiUX3GeaItAu3Lf4KOEyJtwrDgsSFGK
RPMVCQXKfFUEJxHZnxfNrXZe25XvTiN5KJON3aEnH/EItI0U1zSAiD7apoajnttSdg5B2UJgnAZI
2R78SOl5e1PaqzX01eWurt7t18hsKAWRsFrhL+VuWlgQ94SjbA+LOgzN9wZEqe1/jfIRa4fItnek
yZA0lvlzw6oMvlrY4s5y1elYebvDbqhTEHQw1tFLNPXiaxmPGCKH0tLJA+VJbJROX5CT0h4zkQ2E
PzOj7JAexGDtIE/vxaW5FqMGiM+1HEVoCE7HV05j72N4aRTLaA6enD9aaDZriNMvequXt2026icJ
CQhKfHa0srqC0oDozCBYaZFZ70WrilwdY1A7OZpT1g8WcUSpp6nXyBrDsJvOIkLsOq0oHkLi7xIY
lnUQJd8Ks75aUas+q4aGksrYaJtaxtLhMwIm6ZXJ6z8i4hKgo1GlZGySDbwfykJdgo4oarXdEmgX
ec2mTLNVOuJ9OiiZskFFh5qHQEr54OQ3rdzhO+zKwIM+2zwUEGHqk+oR1ZUAGXP3GEmoGIickaXx
+g4a5RazotmkObxskXtKA2Me9JZym7xGNyJe9Lv2z/7P+LStsOfJdB4cpZk/RXZazZD8yW4+j4g1
Otftspzq23WkaPMwBmUjmVV2U2xuY7nxuZet6NnD3Ul0a6U3HHn7V0AxFJYlTGlnJunkJZYC5dKn
lItKIeU9T9cvYo0tBqPeAwv5t0GxRI/AJC7dAHKEj1nOmB/iWDEultbeRIJfi0Y8V3qjuPeT2vyt
v23zcm3VyjtCNfnDoKj5gisv/FKNrLUnKNHg6e+N3SjPejMkK4/V+F5GXpfbLVPmpuZaT7rjr+7z
5JHkuewEASLmTI+VcUD+qTWSh9pQljI/7aUtMIODMHhRJsZvAjpOtO5EQlpe6tuX0AfoCgXT2/Lb
ANQf5fxb19mzBt2q7zC339DD9W+jj4J9W1bmkQcQqvYInK11008uUbIyJck91nqG9E4XP9iJmr+l
vlSuHHk016KZK7zoSsl7YRbs7COQz/NuQjeAPMcQLJWSPRCWVeC0xiOqrB8CAxW65OCoPMVYX0XG
I2JT9/6oQ76CGUR8RMQTs4X74j8xhphyhbUbkN0DWsi/UgtWQ41DhgyQFHkkOXkEo2hteFEFmz4d
ygtYWmVSUHtrzdh5Qv1m6aPJ/5aM8rDMGt3fa2acn/UC678mQ3xFjqsSbcjpRWvFes66V3a5oCcg
lHizahOX00jMMzw8tG8dPMTk3omzudGAOtYVXHVtK1zi55f0j3Gc1+dU817QDMqZUUrVpcgT5+iV
+l60xEamcITMIJN10RyHPNjdSQAwVPJ5D4QfZw/3xkM3Au9jagdclYfDoII2c2pFvelBe1aUxvyY
QgtvfV9qDR7ohJVUG9/xG/IQ4xqCQ5M9wWSk4DgJoYjuz01pSSQcRUWosaBCG2bpLnAK0FZimYSm
SrfLw8lpb1omaXHbXIycmfu0ohJrq8zIv6BfmRzFwslR4hnZ2Aq34JJJdKdFs96OIcUzscXozjBy
JvDTrhUF4eZ/2Dqv5caVLIt+ESISHngFQG/kpZJeEFJJBe9dAl8/C6yeuR09/aKQSMqRRGaec/Ze
myqe6jQJbseRouqJAtH0+LB0lnybw/jv7bFc/nW7EXbyTXC7QnyYL+YyP1orEcIwp3fUZ5Ss61cj
Wv8jFAEqzdtL9H/3Guu9Yeoqh9u9twcXirNvZkM9mDeBG4I+RFmrrk2RLX0vZXkpV0XbP7ffvgx5
4xBIcVsnYhheHtH0ADtIkryGTssGrjrW3kJryhB7HAJtysu3ek6/itLQ/zTnpavlHw4u31neOa+3
76VeFFUTPqpoDjwSgvUvlOobe1X86y30xnkSHxN1AOVKFz3GHVGahApnsIa08TwbVYxCWK/PZpUy
PxlN3tWL+JSmdUjQyIFsrRf0m03x7UQCzI2RYwObLBFojc7fKMueON3SPEDmmegrDWITusSyyaQy
PSInaao6RXNlgv0K7cUh+BOsX98QC3lbAjiOVzDGB+Nozpr21oFAWReKwerNvSta9Fg5Jk9N78zs
gvZSa74MXEX+39kjtKBoIxJV9fFOAizvXCCMKhXcv+7XEoPAiglBNYty77vRUBxu9tXEXtythhx1
RU+NzzVmv7PEb+Dd7K8cusVjym54u/P2IRTNHTOYGO9/NT6nHWl8pg5ChVlhYDP50A7KbKCZ7tU6
Axs4w3+xuCsLo0Peudb5tjH2EFbuMslA4f+2yWSw5F2K9+jvzmqKUd4e8ffLaL03597blvpffkbe
lBi6xrLe3tpyjhyk5xjRtLv163pcJMyVLLVJtz1YY6y2Tn8Yp+ZRXQXMy/qBgK/qevuyMLLh4PTV
Y5Nr/37730eM2deanLv75+K3OpMTiWskpE0jFQ9uC8RtqfjnMb0zoVyY59JZye9ZcLsHrkbsh381
RkztxCYuy+yQqeHz7S/iPIUcPMqV9JBw2z9/4O3ev3+q4vwilwdslroA8L11y24dsVbJEZoKu9jf
vmwS073jEo7vLIaJ/3TWypzy/va9U22c/q59+aKUh7orSnkZBtQ0ndaiv41VTkJTpQwn1aWNlRjK
VZSY62yRRHe3z9z1M1t0Pfva/9723x6XR110qBLx+R+Pvf0kWG7/72fefvp//KRV3r7p0BECXMqP
ZVmZL5Xh7m9TfgtG3YZIxvxIlfNvt5tWBn1UITVrMOOBgyg2pZv5SLMyG5Tv+nU5ZtEMYZpP6SsR
UWs8RZFJY3WdTtgcpRkw1Xulhj9/O+ssCxqdUcj/fMTtzts3/fMItfgo7KFAUJYo3XBy1+skStbn
9e+ze7twRC9SnxgS+a+nvLXHil6Aub+JSjQjlUC/aCtISWn6V2iCD1/O3R9WMxB4VXzQejW+Smlc
51XLzsFIHlRGYwHCC/1thXH6ZBky7Vm/JJj46NSK8ziPbuOnspMwnBOoDTNMQSchxZv8ruhy+3C7
4/ZZLCaWqUZHh0BldauTQjzh27hVGmSZ3NavH26fGfqy1QE6X7qUvzgRwtmg1gS4qVcM1GsCGvE/
rYSwfDhKJyJDJB7ShwTdo+9UzvReyOge2ZHxR5vZrVAX/XZjrNjRMnr0CPVTLqfxaaG1vIdt1/tJ
l41P6XqbVX7xG1MAKXzBRSKRT+jWttEcHt/a4WWpZ0Tg653rh9kCsZlW0GObVkNPliaX1nLMw2jQ
dINVHT+ZK9mS9fctxUFzLhoZP/3ziFG3kEYOEWrgulj+3psi3xorjWSustlHSMbemxxZpyzW7aps
0ADSo7/dLjUQxq1MxVWRg3hMjOwRvhSRdpSzf7+dTM/mvR/i//z22+3/fHuoJv/27UIs4SZff7uZ
lqavZ8qyHfBQXtrOpF8f908kv9uXou5Qf6633z673WYWK4IBwPvudkfvxhze1Nz5aEct22lFrJwU
jtvElJckQloE9MQ2X95u++fDf7utdht6mrdK1DT8Yprc2iMkQ9uvFLck68cTltk69Fn3xlM44QJ4
sXp3P5P00A76tsHT9zFZPSoAtR2vDTXu0c6aZluF0fBSxe3vDsT39/rQOpKjZ4fxWYbwSBg1u+Yp
dbXIL5dpDP7tRkOOMMJv93dtw0Nddy72YkhoCKvVW1LCccPg218NCNdvUX61E618LU01vRdK+na7
dcE5ejD6MAtu31PYTbSZwdzv9ViP92Fo50FDQjqTlmU5pvyCX2b6zIm2eiPEpDuLkkip281cnCvp
Nz9EYf7EzA8J+kRZCmY+OcFD0e/wnzDJn9vid9xYPm6h7ENDHb6R2jwfynZKTsXKKl/qSfbMwfhU
7bMfrdQhXqxf1bUyFoFt5925Wr++3Xj7Mp/7e7b7YAI5yz6ZIIshe7mLlZ0xwLkeDSpsxMd73XxI
lvbVDPnborp8YQvrL46ivpkcVU+GTYicUTo7FyMg2NUe99H0GpsEWRqqiGjCYWLS3IWYTlNrtikI
hh4HyiZf/NKpKD9hBFQFgPPESR4ytaLwNBPWipajRmc+oF25SzSMkAsHYttZHI8CsEGcX+xIRElO
fTlhJc2iK4DEcCskE97MBXGnI5EzCbsdx+EZzzkanpzGCFjHDw3SjFARo6CLaHt8dl1PLjj/f/JU
hGAMrLjdhKlJjB8iWH8u3eIQxoRZOML1IIU+u8lI0VLhJJD1hng2Y1kWDNYI9Vx170bTE3T9cz6S
k+pWCqcvqZPjQMxjAL5G9xzFOjU2/yWsGu2otUzacx0WgY1mV0zx2Y0hrioWwbOyzXYMiMCiyvEt
AgRZFu0vO8wYqqftryZOYMoKCRQvE/dZo8FeH3VyDIbKZ3Z2MMP0x1FKJF/ac2ii93dmUQdFZtKR
CjHwoJLxhPKZ96LzqTXy3ZI1IoiKbcFR70EiKmFu4EkTEVPe6Mop6ojuU4zOU2KwJl1vP3R0MwzN
HDZF3z1XXOeB7PX6bi7Lh5E4F2Fou9AIU7YfBYNq4tWdS4JaVcycGbOC9a/PzmWGEoeE86AmNwM1
IXNBrThw4DUJkUredfGAS/jQuDxnQuP8bOW4lIWBs3RRi1eti3wLCyHMkAjeP2A16krYjtR97dxa
PDKH86P/uA4UbkZ2BL6swilS+oifM8vHsDXO+vTM2f0PgQl3amQQOWE/z9K+yyaKMpsxciPJfOAg
BJ6hOiiNAqmofirjER1XVH2ohfIsVMOH7R1HU3KQhk2VTqOkcyz4jSWbZt/FH6kqkkPiwL9R3XI/
Aejfklml+QnDrkE396k1r7kAYCliG9aKlXZ3toWUZdFDk4klfM1BLEGe84tKMWyM1J0oDqtDnI97
nM7XmIubJ/W+N2Y0A5B0EZh745LWfqqCNLO18cLY4IlR/Msau+fFxLzrhoOzrC0BDfR/et4Cb3kM
MVeXzlFNZ5KCazQzGv02xGF6QlKqC4Y2kt/g5voN+k4QWaHFROeo1WOx1Qxa1HankQMvsFEXyxuN
sGIb0syJerUB0nOZLZkFo1XodAu5wRrEg4jMi92F34oLj1FMqa8KugdplP0IXeAiL80A6G6Q6uW8
663s3q4cmuwdfjwiUEZdgVuc9KAY6/LbmbPvSjavlmo8N9OqFUOw6ZkhT2Cn02ChpoooKvmbZsPv
4+Ytn/cDKZxk9/XHWjCTMM9Ob8DRqcTezaYLZzUmkUCsQMXDReGydfR+3IWVNfoJbgEn0oqNGrse
43pSBeyOebkrL1ml/5nmmHisz8HSHy2N3CqnHFyvH4cfu5gfI8P5HjVzu8S69OqaqASSTL+0Jf8h
AZNwZBm2aOb5B9wR/BU2S/QGdmA23QmDGo7VGe0Tw+0HbcCXaMEetWrYmZYmuZ4LvFPtPDNkwMFt
Rs2xRDreusSjFaS9esa8nRug12a6OkKgci3zM/7J9yoBS99GNTl9BHTNYXWwbeOTfcMfM6pcu509
TvHDRm1M/Gfjvk/aX9Gsk45TKU+oVx97dK7Vg9JnAveEvCyWWdJNG8+FEr6HVf2kVZMNrbX9sloi
e5w8+Sz6TbVolV+NoDFLTfwYwy/dJ8tmOLgO7XWHNq+RA2uxaOjjIYxUHKIN72WTmCWv7rsnwNxr
tDvS0G7I+QdxWoLVsA9tbf5YeT967DKJH+VztNGJ2950zRzQH3gsJDy7NtfSjWpNWySwkGmlPQVx
TUpybH0naLd34bu1zGRnFJDdSFI+ungCfdWIwPSPLtp+sjB6Aymfzbm0a3l7iITcBWS4k4DXjHbG
9TJ9+dAjDNTCws1sOV1QJj2xelkK0qnq/BCtnYbgKJB1m3qVhGqOyejV4DAIRNb2rK4AbtPLTTxn
X5bitkEDVcEzs4eWjWJnxs7gR7O4s5c22/9OhP1Jw/D3QNm/obSddHMIygJgWpjF2ZYJ7OiXVndv
q1PMLA85X72cECFRv5KaHrB9VL6Ur3E7u0ebxrnv0G8NoTLtWnLJ6WgbQHJZgoTLEZY6QQnDwteW
DBfzcD81BMTHOTlM/KwH7Cd3CliJYASj6+vleFJEZwas9OR6FOpmpp+1iQYt2QwgeTlILolvYCE8
xm3zSLpOuKsjU+6NRHnAskdTEMM1BdDq45EBtb16l6oFJ7tpu+idi8tDNy+upZ0gn5OHjcVJWbLH
DNlC+KNMXAJLuGyKBmA4b+qHPj02EWkKuF8nP5yHK70Jxess83mJWVcGBJ2CtVMAzvPnFuwUlHPO
LPhv+1mcuz7BTJ9vK3vZli3y8RXHv6UNdrYq3n6WMb6Yafcrbo5t3esbjVps1E1CLlrKQP5H05fL
h2UQECQHthsGYHaEEw5pwjXOxt6fderhFqum32j5d5Uk0VbiNAxmnrp54iwAAu4du/IrFt1oz74L
Ogpd35SuKpEEhSsmYiMJyhDNay6WjkwLfjGKiGsWfy5hyvltES4d95KGWRSx9jPPrhkIDlO8Y8/I
gqlL/lgtxYrDkM/syNrBq+9pxGcHvRTX1sWNyDDUIKmMd63LJtsk6nSpRrvxhjAlzZbzlJheMr1B
UNzljwKN51Jm6qVy54ep1O0daNhz1Dfmfdfu09mARogo1OjLVxrKa1GYcaAY0QW2GFx1rfdG22x8
I5MuAEzd3WdadhHKa2Il54anEFJ3Xx4NvLGeNYrncVTcbSfiV4T/+l6vd4OI2l1jxV8Nol+vKvps
Z8B8cLI7DEDhLm8IASEBxoEYEBTKwE+p8oPc5wgZ1ncZB3LOZwahQP14DU1nBY82H4zM/lhlvleb
6oiG18sXkQT2oP0uq3qvWuVH6iDJsUf0QYbOSgXm3U7CeyutfvL8oeZIvM1SC1udOV+Vzm42dOMe
Gg3b0KhFuVeTzEWzbDWcUlcEkpwoFAv4i0HiBc6IxmeUk1dVS7eZS5IhwrwMFJN8knwNOKiY59uZ
fNIR8wfEeZwMR/kxzCr2CVSjw0+nyxqe2sw9Krn+pyyd5Fh8QCl4yeJIBJQgyEI0eR8a/f3YgQ1W
ZHbQNQRH9nSZHeDLo5zv5zizAiMkgqlvMcapnEA5IoXuUz6u+QoTJGiJjJkVFTUIG57DRcwUz/VC
AcmxI7FiaoCC6CsqZnK2pdgnKnmGjMomQbxR6gzxdiJEBudB/9Q3Tuabk/IyVUhWq8UCDx9lSIcn
FcGE9gXzX27LRiXvBtzQMm8ykk28xOZfWhoSeRTzNyF8q0JdMlGIxX2XxamfL3Z9v8SiDMwq26Wz
alynqdmltZltjGkegsmsyEKKitF3encJIHy+52tGrjBW9Ll7aGbCoRcYicRCVN9x5nwq/fChJvlX
nMcvLceFu5W3qsc5SrZ0PDsqlIjKdmAxmnQm2KLHWXsZZlYirGhXvW7WhBCMjDZt8l1OAI2XT4C5
tc5K7+ELgnZgHqUPd65h4YtKaj82GH/HuZYFvdXfOQumeaAEtEIBXxiTT4EUB+aQZhtSBNStnAzg
7tcCDFYq380sfEgdoQUlzvySVsWGXJkc8u2mKewHNYzC7aLxPqxUznuFDLmakPFhnCX0vCr0B0CU
iAtASUKh0somGJjRctLMPy3dJJsbAe7GSvti42KI4AJBIWMv4C9KOk1YV6MALkPvVzR31suuPmQz
hNBJC/QxW+Npy4uTl6sRu69xX6BbahxWZHcmq7uPpl/RaLpoohQEM+6HGjLFxeIET8umHRvXhzmn
p+O0QZ1Z6FdR1kjUgSe3S09R6Szsdrg8ez3CodJtzVozPTtVd3PIkT8y5/rUH0E2mPspqs5T1H5x
Fun3aivnLZhDZuW5Oxz1VAVXKckmyaHeDDpDiN66TtoqXmqzoIk5k4UZWalkBcW+O9bNyXpqMm0b
JwVOVahKWyBvy74viK0K7ezJtvGl6ObMVEBT8Dh3tF06pdqosy42ekeASw3/3VyaozlWAt9w6Ut7
dC+j1jxjckYCKr5MzeJSqhj9uHBq4Xp9hMBxKfiKMBBahFywQJWSdN3vcQrvErcrf2W62Icr/yK1
ujxYdYuagpG5m9p9QVyV16dvHWQijwIh3pSGQZMo6QI0lFvXxehgUzaMNFr9MPmcSMt2CUlHWr8z
mtHHUmn5XBETxzrhqYqOAzTCvuRkL5XZqLsCzRHJJd2wUcifIAzZryxbu9ZF+lTKYAGSAwhtsehQ
EtQ2dTrxXi6WM0LquzAyDtJJMm/h/D2MI+9SXY38PsNjo8QqxDn7k3DvZKcYtfNUMwNh0nMVY6RA
kxldWKKWhUfsTl2aD00dtos1/zB3xV4A23MH4ByiiavFh2r4acLwt4Jj6jk0ote+4b9xZLUn+vGX
VYUVhnE6JY4T0uVdA36QT0PrKSWCqN72ZaHUe/Aez6HQa/hKz7SXCiJCnPlpGnlaMG1qYb5n/1YC
xdnQlGdsMrOearyEdtbda0NXbQ3X+YNeGHOjXb6iqDSJIkweErdYNn2a3JW6TiweGDpCQPJd2mti
W9us4TbVtkuEpMPIqa6p7GyCi/yMV2giwm7XGMk9QoDxrPWZ34bzEpA5EAW5Ivb1lNr0exnecsmV
NVp2x6CASQfUEKRon7R0ZqU06XBp2UEDJB3HtHUNoySJmSdfxL1BuLXMEVCkrU8+SL2pNPU5d6Nx
UxviaqgqJYNh7GvZLT7riQwKd2Yh0YaPRo3vGsDdnipiOIGq/pkXbXoO45TX0GL8OXUDVUzKadup
jKOmTS81Q7n1daAsgADOtRVel5wFcuEIH8S9/czW92iqBNTZ4cp3+lUC9wUi0GpHNJDCk/hfgyF5
zXvzt4HqzXdErh8rU4S7qk/OScy7MSrvTNW4L4pMBq1aCgYOxjfr9RzIZRXMlulJHQwF/6a6DWvj
l6q1Ym+N86dR8JdOi2Fti8JinTFmEruWZZtW1gfO+m2bdcWpiDgAddNXm2DBnzWHA3o0XKUlH9UH
Itg4BFIGaEXB9obctx4dAjHhZHhOqz9NyrokRF3hDZLwTUvXO9/ugQclDmf3HPxgasaKF4U0oJCD
FoHTFOvCeMmdNtxwqmBsLjauYl3Dih3YXMOOmxVKEo9nk8CKrZVrXHEAlNPhS0vschdn8HYBWYOU
w9BTRuApcmYRSnRXqSOJi2mBL3JNojLW7PCJ/R87wj2TE3dftvXvMXG9KYFSXQIbOZKrZp0VjbpG
XSKfXSf30oJMTTOK7zO7+ZqcHEt2Z0XHULb7LH5pzJG4Gzc7LQ6RcENvH7VEpr4VlshdxxXrDKqO
LpGdiW5H8kUPZ0If2RaQTxsZHRP3GMbyUQ5kzw2jAwtTq1Jvdm1CAWtxKBcc1EhHzmFjPrLk5EuD
qWvhSZFzQWjPNO+1gdubMX3MlCk/dY38BH2YHMupU1FMFOdIEp9eGoR8DbL1mppVjljsxW+lYCLS
ddbWZfXDV5vsZFfwyJlWpWplHhWAHSiIAsJ6X5t5+aRTbRHqHPFuS4LULatA7RGZakyuHRysO9e0
bcSS4dvQ0RmoXfpoHYXHGs5+56xlZx6ZyBhnit84Le7kphiOPe2bICPQatNXDXm7MakoAHWqgP7q
qy0yO0Cg1O3jYvjOlNnjEILjVU7KzqbM3ugJq7+9xIPXhWzWCwkqvoJXQZWxesBeT0ghoaNYFTam
wS1uwrrDQorRKaeJkUaaRbWO2I3TZ7OxzA2lrzj56jLZfjpjZgsZH+8FbjtX59rSKarBEdlHEP/z
fpYC5RP49UiQl25zpU/9TqH6DRJ88khOzSd99Q80aGl83u80d636PlnQpwubHF5rTokgmuI9sq+1
30ugTjt8O8vcHPERXErdBJ2ov2pl92kbGaEiHHmMaGk4qdAjbRrcjRU7SWzDFxAaNGwjavxwZASc
J07ni3DIAyV1fbcZBtqY9LqTOH6Xtj4dHWfZLw2tqAKJQ5dOQTqy8iHCztcoTEOSXxBz7E/R07Mf
qhvwWqMONjM/t12qezop7Z5UOduLXAbOzNqcuk9RGqYnB8alU7lZgGedbhgXC7Joa5d02EXrhLhJ
BkFa4cptYbTPdU2EDaOKV1xZDfAgQaO/vWQY6wICWUpZIKUCdOW3BltZnlTA27/sXi5emzQSkyWG
QWv+FtPIc6+PfyZSkglUObH1dsHi9Cl0VpoCMO28eq5L383d91K4vCIiqYI2rF8ixwVbYyM4qgaO
YLGJbE0bjqJVZh/T0xUD9xujbIYGkx2g6LP8HAvfCBwoIO6J7Tkv3h2k1u74ZBbip8mMjBYVaQdj
Ivd13hKpvGSbSCFMyareNWvER2OlPktBsp36agJPUCEus7CK9zYVAiozBYxlTuFrMUtdTfe/U9Jk
vMJdx0KddhdjCHZz+0Ma4kMhpAYFzXKvje1bIi0O8o35bqXti8P7Gmhi5nUSJiqGWhhSyZ8yxRCK
nhoQr446Upv6bcLoBoWocwc7X92muJZoTRwrpx23UU9EXWM1x9xgVUqy4dSmMUO5imeSeszL3IJL
edrQNz7DwbtoFFcFE8RpulZEyoQuzWqra1+siCzLYWGNmpyENQ45f9DrlBGLq12IMlzllyyciMqV
evhMaIAFLXma3jLFR6EMT11nRP4ymYVfVdEjJuzv8ahXkevDRIPxovt6BTPVLeD8hGQux1SIkl5S
yC7CC4p5QqsPbT8difGjO0/ym4fW/0+p19tKn9IdCQZ3ocEwC9/IIbJJxqrQOCF8XANCedfZyo82
Hp14h6buTahFtk+nR2HOtNaSodwZ0XXu63Jb9WA0w0TsalMESYoCtIhKMvBSc5fjnOWYwBNg6eoX
1bC6FxkpsIr+WOflR7J0A0D48IvGk7axmmzvDiQHNZM1EHPR49RTykAX9SVCdriorM9Nu2l52YnT
CA0uPPZ7vUJhrPQ00tXuV2m0CHXEGCxoE3TZfqtN1FDWtic0zIT3chQZkez6dtUvvh46oIws3liO
fpGVfUFWWe+pRLeCF9gvkeXSI1Ke+7lgahTO59EtNprbbONsedd0V0Wc9MEkwbe7K4pAtPKp8gxZ
du0XNL6J5dlHtUfj2iwJtnf20eD+lHgn/GHtcwrJ5KQjzCx2UVq6aX0vhouxqPleNs1PXQVziwam
R3KUD++ho9qHmFBwojVKLnQnofyI/iAUH71FnrWMTKhGb6cNWd9kSVbtTjrP8HUcGqXWr0JDEEWO
ZEC5DkBXfteCLnK51AetYBA8cUWEVhGfOt1Ch8SSVy4/XUZ5jdZjoZvr3IdRcax7V33URidanws/
HTI9mCy/hiLpaR27/TgPTDk1ypJh2SjuBi29OPacSxykDUrNqRvm1G/DcIgtEA5PorE15lURmfFG
ImiJfyjfh4xqVHPoNvZkVQfM4ZWvIFnnYi4QnPC7lTAnkLZvCGshG4FWAfuiqfzJi4vZFtVu0mh+
EWG8X6whOxLA2XtVxxG21Wt6jBOS2HSBIIVZp2HcF1ipUeEn6X8YOz7ZzuDCoI+uKEq5bFlO6QZW
/tiseaYZRwfHVr7UmIoQBq9CEInlS1peWUmgeZtuMmioDpZK9LpQDZiiBuZo03Dpxr2l0wcpkyeT
JgPl0+z1k50FogXSnTNh9otmrvD8MmWqaxpPSvpZxLPrazPhjABcucRjw6d3Ogcojw/2gvUIoB6s
2OK7rYgPjCIbNuxCD1OgQvbUikyaGqrsWqKr4bgHSzQQaVo8M+DBMZj8HralASmPPaGaTkKub1sO
ZknhBKzKAxTm8rGNuu9cOmZQ5zUh1ZI+bWpd2N/iwEbPStRB5luuftaistxkSU1fqbozxlUT37M7
5pPwO9oIom0FwAIzRojqHrusP/Zw9ou6acHbL0fDAcW97kk+1cxLoS4XMQNNqFIz34y6cx4cexM6
+QHnmW8BYzl1QzOjF1gTzBtEgbaZvJhaMvuqWg5bM4ufCB44Ua8tvD48lW0yf1JCYYy3RjiN0MHS
bnwoF7b4NbCuVri0Q9lvx4kgdPjaIbO01C6PjE2gGYX8ceWwxjfgnbNqOrW05STxQ7xwxRjfx5wM
yTPFwOjK/CsPpx+14LzVasYzMbqkX1dVkE7zPZser3maJlvHInRTHRU/tJTLaFev/RqCAhMS0AAA
AtavP7MaXTXTzzoaORiH/D6Ud8lUPdconUgHN8d+JI5cXU7ED11y9yEy3J82kavaM/uwMveSSs23
KLgbQTaTmdgkrSifwEcnvyRnfuw6ToUGmkhVWsBZGW8YS/TYVJOfNNrdAt6kCB3CMp5EHM4e1cHr
+jNMe3gZhcsLEB2cNv9AJLsro+4LyqrJeukESFovUJQAWYnslZH2kfGK46daONFsdH6TSrjNte5J
jsmuCjncG8aCkWViM6W84604+Eq4mlnU5AOREyN9XnVpHNKW8WKRzItvtQ4FFO08rwBzFRlR6yN1
4mqpqESL+jwzKD+um0DvkmWjv2tJiVHBgG6tzxUO7fxQKOWVV1P4PT0mlHSMVaYx/lZ1YycI9HCo
0h39fUiac5ulb4vgkh/s5m4yJTJqffwGDcsoS8XjbE3VQ1/3le/EtRJ0vDlFuDpnhetukZV9DIt6
xPEH8jV/A/XL0jdwGq0x8QiVU6MwFC9hKFSRfHiwyviqD7I5h8pIiZ5OIQK0cB+a/OXYwsrADc1q
Mw9p5ztWhPqYVpDLdI/y6WqMkfQl2YVTXpwgR7l9qeLlZHuwSnWrtszj0wnp0lgncaDrOks6B5nN
MuGuVJHOkm/zp3ot9eKl0GgFJRkissi4JFQjIuRE6ajsz7EZn3sXurb+JUGC+olmwKlOuKTnvNkw
R/DG0EYDNrwVxkLgI0wBNEP88QsUqGS1cCDP/uTMHHsJ4/9t58aSLqTcDhVRBgrTf+QUSMa5hJcD
DELWjGFGndCf2ym9Liamj9vlmai/QlvgTGEY0ZbxITZZ08dQPWO4uScUoAsMdzmnEK58dHfeMi6P
efEcjtJ4hBITYHBwfODtnL/V+HEwHWj+VIh5RzcnRf7cm82haXFUVsV4Udex/u1PthJb91q7PKiU
dG1N9aWSa+IPMQQnAt8oXHkjFkv7YQHtkmtoQu/0G1s+DTXnuh70RWWYyibrCcp0+wPt3ntm/z9j
bL3G0fxk1PmLI+oDrfAfW1R3U6NjQSO53G+qRg/azNh05pNq29nJtbq7NrpSL7YbTaJAXqyLYmIM
RtLYMzWk9eHSl1gvXvpzRpuResaMBIgIkbL1V48KyUQNOCIwh6Rrtpu6KL7jtt4hX80+7Gpad5Xy
LuttcAEWcTKJXhBtRpctptHkshZa47Ql2bYLLKhDvivYevBicLolbpL+46qGxBxctEZGrY0O2B5i
3rmTdW2iFUPbj3dhP/HqyLjxI7d+o3dEN5IZcefqR/LVXhUIFTM4ZU5GxqWlfCLzQnJmdsTFkmL0
7SSugyV+BB1M/8qday9JKWUYFZsjZd9Q3tVoYwhozrZdpJK6pMV+SayUq5d/ZpgnzkxXKm7YlxLd
+CxW8igaU44e2vcMDditqsw3ZrS/iplvZ7vXPG2hf6PXZOj2lzIinADZ0oNr0niHCtp5hmW/DmVy
7WotQLitbXti9oLGi9IRWT+tGE4EkGd0qtM8IufZ/jU49Ldllj8hiPGhzEL/ltN5LCsrUCci4E0B
6TmqvGJJ7tKMyW7q0DlUug5xwi1x1dK4XMqdtWCp1vT6RVPpMAAvG93+OhdoGFKHDTh22u9JRKyd
JH1a2ryvIqf2LZEn2yI8N0uxXqgDZ0l3+dIN8zkZz2JOSCwy3WE/1elTMkTbhMauV4nhezSa+xH7
t0coWrAi4ibyP0gdQ60el52/CI1rRBIgVYuFYsZRz4ox3AuH1EBa68827h1+zHOfflrJ//B0Xsup
a80WfiJVKYdbbIxxzja+USEwyjnr6c/XWv8+F6u8jEFIc/bsOHq0t1zV5pSghLQjFdW7rMaIDokO
hKFTa0w/1cXQuLeL6rk3fUA0anVXE3BSe2y3sq5oDAhnR+bY5+WFibcJrvry2+nelZU2H0T890ru
H0sz2tbRi6enPvTWEGB3mkMrEHxYBZ09CaPPPQY4QSR4NdlZdh123ov4ptC+u5twC7eYwUDPW8ay
H5cEzpwp/5lAPg4ThaqxoYzZQzzW1DV34pIdr1X7TWubu7Ibq5uVb3teAFaNU4+TRKK/cizcZV+l
O1afr4oyf3PDtNqFjonNnxZSzWTbGLD66OlQYWvw8Aymn5KvwRXOW/YFSmn92rR7YKt2chyWjgHI
kk7OZ4YUh+oSAP3+RCvCIdRlFcVp87Qw5WvjlFYwtkwNdMnaQkwdWGl/qUcPC6EP79DZzbcOEMmr
qtfMjeYx2reicynN3Y82ehyEq8rN78epRsmHpHX7JHt1Rx4dvt+gHSntjX7zImnJqC9vk6LaubP/
VcTRr1amZ0JpYwaqR7NSS3ld34Vk1DtYRSHJyK5grTNp08WcVhOJjWnyvq0sZyQczNr3ThJ9OvGz
55tAssyIWs5MF1v61JnV3iiBrHr+Z0LvxUazIYs04Xnt4eJm9iB8S7F6ZdjwlkPEbF+DxPARr/ij
8WDxzEh4gDR6j1v/DzVxoQLxEU/G1iSDP9cFY3S3RQbMTnNuSZZMVQz/DDSShVPeV2RS6Wo1NyYe
y1XXJjDIQq+XeBlUi3nyMS06FaDiV1XQlCJsMxuYONSr+zavd3YxPPrQ7VoxrF+z/kAL7bNjdp8e
YAVGWdZ0Mm/alrkgpLaXmgKdycj0rCGZVp8mF7b+SAdJR+mBCYzvPjMrgEUCeIyk8jNDP8EggIj2
4RiTkZ5tkEAwB7V/FY0ffkE4HacgY4qu+4zAqEH5Rc2aaV0bsSnu4B6KWG+gP8SoeJSrxwTybINE
a9iZdzaZC4/5RhvDBmln+/0L6Wzq4t2TrX6HXkapmPyJtSzMYswgcQvLa+AVzDpOKjhfqHSj5a/0
DMVdQMo89RZagj73q1mPAwj26G10yutWUcgY9JlBuIZbX8067AjlBQqFvZ/Fb2mFeuhiF6YD4st5
GK8BCjIpgPa4a9vN79qSxkf3bmzqBHoRk7ppV1FtBbHQzOW4DQUjSFJ45w36tm1Ka3/TK6ggTYE4
14enTFUspvuVNEEXy6tFOQ1EVOrc4qftHG1+MAm6s+XBM8x4n3rGPpxbgkAvMq6prYIcqrt9mw3v
BTEThRYSIS75EqCdkL+FAEM7b9ebzpe1EDYxEGYDIhycW6d811Gf3Q1dODB1wzO2aV9O237s0Sl0
6HSGqz8bNcVhl2xCPjTbLh3NByYjFXoBm2eC2LqMm4AwYwEj3eyqht6FbPDvK3Non2wAbL6eMPgt
Ap3bKtdjmqswtSgPidpoTMDAfPgNo9LCOUEY7CSnFjwAt6KRwIFTQilgWaYxlc7nmI5j4BUbNSHN
vDBVk3EcI04LpOLgfUqa3dzh4OTU6h2e9YrT/9WlLgXyNGKSgVrctX2/jccFDGBnZB99HiMzpOyS
XvXovPG/gBGTxvA+Y4MBZNoIraJfz8BaugNNU2hihbHnDQ0z5BiuZm15bkqwRPD5bfQRxZKOr7UD
NjMPk5expODoUpUybVxfJDgKCRaYbCXgcDKubte9uwAGrjSOAq27zBPt6guzWTn6lfLqmSrZv75U
eEauNCaPIAoNxvilMtM+vqgZOsZO4yOsa64TmTuqKITYZUqzJvTmZgd1iWrsEsdjfgxFXNCj0dYE
GFoU13G6tNeZ4T9WA+EjJq9Zzq6tuj+dQXnfseDVlMza6ACkmGzOQGjcZZ62tecQMGnpXi82MRql
ksYy4Jhh1i49vuptT1/jhpEOF2928001VHdZDMHv2NU3ZgU/PY6lfqVokMn55p6WBzq4B0KVzjK6
V/jGnhkE9wEJUMCUL/sGD/TKqUFy5YNCDqZFa6vFfFWPkcAd6ldFMe87qQRQbSBNADkQjX3RDQnh
P9A7MIlVzOhg/G9pex+6bXww6uEZIBRRDQkbw5zO4IIIo+zbwnGpyannkpKu/LRs40Wgbn0LGf7E
zBKabt2RMro9H8vMDqZkOVIvIPeh3jB9HaPrvJW1HRRmHCh+EdBsTPg6vxhT9qNUw8W1vAPD6e9V
bLM1G8GMs5HV83luvpXR+bYb+75V0JXdfNb96pB22tlzU+iZOnSPc2hN5eQ0w+9QMSSha284cUEV
DZesHH7rtrtKp/hF1Z19VwIFybMAytxAfsJ8d47hlZ/tr1jXjk05nyunCNq6+VCiC8GWXfevURWf
mfodpOINqiDExovBsOJI46eZP2RYFpDWqLnl3BhJAEvzZQbs65tUJWWcQRK4S3j2SdiV4sl3Ubip
05RMaJddMa38yYr9k3zYWZiA7NG1k0LBP8IrjQWIouGYcFJw5MazXucBI+sAlxkfNMZKWf0M+HCj
jupnu0zHuesuRt8+LrMDzDb/k98XX/2JQe3OZiCXSJT02yyf/Uw/T05/TJrqz0ypoSnwEhvjGcrw
I0wAj5m4bkUeyGsxVKJ9UjxFmneCPiOo51HIq4IwleDafSmW9FsDol1MR7ypc09qzY11qpw63Z/O
SX4uPb2oo3ejFspeLqEV4Y1q2HdaZQbO3B87OFeK2r1L8mV9b2J7Jz1ygG6WeDvprd5q3878DJf9
Qd5iGMuxpUaId/JWWtxJPB0ZXRfYNshF66CV3inuul95Xg7tFYMin4suhPk2v/+3fCz4ZCxn5q5e
GgbeuOlRq6jZVfrZgya77xdomcdL7FBUYx4uB+IYs6GU2i6zYkOVYGJbl3OfRGeYX0OSVjTjhtUz
E1kDiiPA9e3hqaGYLF9Ct+t9lHs72TyRhT5rvxfj8N9+yoYvi/NVUjaGQX6TJdNrm1GHRhhEKGQH
5KNqlwM2GfdL2T9bTMFbP88SKU1/TJPmrm6xEcJGwQLIIhB1BtZySCLzXeO/XpYEZGiChykzT7KG
vY8EOnK6832TV4clNYMi5TCHY/5Zaxcof0/ArA6ALMGIhTuvnW+VpDy0oxY0bfc5WT/Awt4dn8bp
bmPQe6Vrz7K3S8jCcgMtU3O8QL6BPlzK/PN0URXyndh5s7nG/+sGWsYZhjhSuchM3FeDZC1zowji
6ozxafJR+Tf6DCuXsVncq+af5GdqjG/FCP48SRl6yl3K44UtPGsRM+zU6DxG8xm3dENrzqevMEU2
NNaVkZsjI/loQbC1pMwLAr/l6d4JeFcAMdLF1M3Dokznxnyfy/ozjjasClPgOvU71qcLlPyBrvP9
ShoAvN7NE/DJJbrTYv+aMSaM9syCacjuIQu4NhRkGebmQbNhRdOCkPMhX8/slSD8GE3j14pBpy71
ox/9O1QkoO51x/tqdEpWYReey7H7lSdrFU0qlzul+7ciettfckW7mqHhGyJuK2cWelpZjz2UyOtq
M5viIgvFCJlySn9lE9eDwoHx+nxdsqb1TiabPJYFfT/sSG8dZj3B/0kgLnfpGuGMMyhyY5r5KyDc
c9qEZ9lgB2EumR9De/hzNfa0iMFMX6oP0The2iUPkpaGFb8vb5qSStY8oxzKwJ2VU589m3HxISag
UgxMSHyob0RzG+Z40clJbPIsY+YYuGuPr6IxCUcAc+Pkf4O9mWc4X9CjLf1K1BqvRYUZLdOb8/bo
LXtRcHKHSVI9JSHJYRZVVJI8ejelwVDsme1xVNlce+Tchhm+dvxuZtCCdCbaKeR8I+rVclb78exk
29yuv9J5JubleTTNCpTM3jLG577ppgv9rQGpY4xkkaDCbmc//1ZZdJqd4D2aOxJq0b3ZRGcTI0rK
KTDBUEnTiGSg0IiN2R9l9TWl/i3Ks5rGTGOxDiIgzeyfhjtdA3XMbzGiM6ndySdQcmCNJf1r9ctZ
NKSoB/mZqEkg/5+2hfFqa+PHal1EuQ2te1jtjaq91Jn/VaF/xCiQH4217pcOpaPIl3wP9ZYbLfZ2
fkhP/AAH3TAd14/Kysit+XQIARh9RRcHpZoFYEreWucT+ucTiMIDUwyfyp4QXg8DeFJRxM2diFhS
qOchny5Fvl9M9ehNPr0JnO4UXrm+sG7inZWk/15qEgWXrPhrq4FLUT+S98lp9kVXzUbzkoCWi7R4
tRG2RjnL/RVdlnxZTv0jMlqxfbK0c61+EUR5jxAkniPdoZbOvjDt7zY0oYhjCcS6OSyk6FF5RAeu
5+I4ktCoXdAfSWcc1idnAhl9GRgVhMRnJO38HjJwNUfSFraOPvAzYcvnoK0qSM6YrBWp3mcHyELt
j0d5eAgbL2VIJizOn8plOqcxT5bVE35Ev9F15WWx/dP6ohxaqJfAd1y5PvBjpEdeEpEjgHhStYRb
ABq1Ls2qwrPiR4tu6rG/GLA8yPoN9XeVaO86sZJW+K8MjD9TgmeYsH+qxpqS5mae5mMs9yBHQb4j
JYkyJNp1XXU3crP/fa/u/6kucsNHVVXdyWV8T9M2SaI+Rgu6md1x6wwy2+SeDpoXm+9cFbRcfH0o
vXntegJ6VsGLMC+ts1yM7tMQ7gnstKxWOrAFZDxU/ah42RvNKZumCb9ER6ixWDPnJaLVT5wIkdY6
Dc+u86mqzdt/p1Wukk3wSBo9LdOQGYGukL2Qt6tDf1vMya70tLNjIuPdQfSqDvYoM+ttpNmPXD2w
CgSkjwLo9L7SUjuL4hLvEKCURuCbDQ43Ym6jUbsnnfGlRXvRWj5jddr2W9Re1iQnxf1/R0tUlRxO
I0vvLGrfopF9/d9OdDFxdQJCr7+4VcHxgyttVJxTDplQ3icQwcR70R1ydnp9forBB4jY1D5em5b+
2eQ7Qzbpv5coeja18STruD61pn/51WufJXQH2Q8i/hlXKsb021deldAM8HFXQ07mlt5umH0U/aBl
y1nEOlVx73Llti31m1RlgKlzT+bylIt+jqbprWinr+GPMTdQ6YA0HcAUxB/UjjayWpNZHJShujd9
JhPjIi00tzRJ+GAt1R8ZwB8j3YvTKoeO4W9EDjbaJ7fW/c0o53Uz7pTTnFUt/rTrkUwxIMyFbwZR
EyQ6Rn2yiCi9+yv5Ni1aKLxq51ZRzyT0iyx/b/AiQix12TjwoRu7IUH1LyDkUJ12tzO19Snm8+K5
4HCaR0cqvVp0l+veYZKhrSYQ9MEqAttvrhdzfkyd9leMF53Ngd9TEc2Yg9XZAXNdjznGVjvOiXfT
0TAhUqMn9UFCBbB+TEfz7hpik/U7ey3+KuwPZlMdRW7+Pael3OWQHskLsBWcx+FnUrrPkVqcroLz
kkBBVkthkRI8SZqfaS1KXmShjEr8ziF70kELi/JXChkKOu7FiVXh/xRVP6LjDCt+nlUboI556mhW
SYJBXY7wMJ715afXQTBDB7I6g32McZ0TRuAq+xFHXUcAVhPzP/Mi0twa/qErdmIpjQraXlxZrtjo
EqBgBMQY9Ey3MczujX6Bk/iB4rP52vfYVj+ryhH1MPftm6bFq6ogwrpMqJJGr07wTaCsxLYuQ3qe
NnmLhW0YP6gqFK94WaxB0qBG5NzYlAdnZmOLcjSwz2E67yIQnX7oHBxyfRsa7u8bkBlxaGwTwLdJ
08PbVm9awjzJZjMw8+yw33pKVAmkHSTjPeRVRa2cSgJIqvxnMO1HN7F+vWpr4PgxDWOfgEIUReiZ
FkO3nT8/LP+UXDl5xmfcFtdaCQeWPx/rzsCljHHBUL1V96jAsekV2tFt6cX8VwAnp0u43CzcqpbV
QTwBJNKOckdjRhJeOAORyJ5RqcyjoIQ00E3P3xboFwBZ/PVe9auQN+I9DPy4A6cH+ABVwsyGQGE9
xvJG3B35UrlfuUc6E66N3IbfB4xKsoM4Llg/L2s7h/7fQC00tL7DMf0o3a18KrPTwOARyJ6ta0Un
y27wq33m2c+d61DqjdfXI6LpcewppDFpiXPZEqm72b+/Zc+GEh5pTjgvt/lYHtclwdjLtsOcDt0O
DIUhkqeUD7S+Bj6TvuXOXVZHfhr9AJSIFDJzB+Vpaf8JxPKs8hRiVw2/fxYnL498Mp0Yq1HPnpmG
sHEM+oxYXjstoOOfLvKmtiElPDjvYjKbGoM2NYeMIAgpEtlcvbh8eoDkHhQ36kK0sEEI1VGg8/vk
bZV232OYgpzBsGgODEn6Zz7a6axGSKg13IMAvJH/z8Bb+yq6lQM+m9NNPEO20nHZVT26hCO5cwNc
ci+/y2kfiTRddzwXlL8M1b9Je+YnEOAioIE4OwwQ+K7ynbhgYg/y0n3r6sBJ6Q01J1r6eVp5jMLy
Tz2QSX92brynSYHWoDa4g/6iztB9JPpP1t03HmvGxkbVrWMO33IO5EzIT01vf+UOEPqcIzEuX7Ir
In/rFizNeAxdhZDQ2ZnwRMwVLN6yNyJJIjfgC38MZv9i9w1fFNkywuBI9Zy+H7FGYs9sLw9m8Gjy
KFhw8QcAle/9paURgIgF7SE/jcbYZgw/Ez9doii1Iq4n8ZAp1O0sO2iTf25+6vt7qn/bDnRt2Bv3
HpZudMej0UZEtSPlB8yEkf5V1Zah8/eqo1yLPyTysso/a7PE6Z5Gtp1InayTU5HC4p+8B8qgR8oU
V9C6xnQs4F3USUCR+VnJIIGthVs1exTrKU6h+PVlNjFIBAi32h8l9hYLK4mT4QoU9VH049z6OzDd
O1Gt4nAPyZ6ZmwfRuqVSn1JfC+hb26qDymAjHGfbvsvpf2dsB+7GvzyIXLBtGacG4giOok2rqjTl
/3OsEnt5GmnBEidYYRSEhbSXVQbbHsPhOAlrIKQfq7n/rPruTm2HXdQTr2NDRRmIYnNT80Um1phD
8uUUP05fByXxG+UXdEr7E4KLxjKHSoH2momLZ4aRxzDyLccOo8w8g6Amn6YwV3dmtE2bjg95wZR7
HyRTZhHlVkz3IOvBXFSB5A+/chVnYqAJQOEJQ6q53sFFlcRm+6npgehCINFHRUsBhXZPon1s1flO
0me5LTqbDj7ZRVNnJfzwffS8N1H2ooisdnqaYwAbKDNFpZPD8u9EuUE08AcG6Q22ePLvqMsxvIh5
bD3/yxu+hgg9hTz3AE8GVfsJy88eCGGYpC9Zi/LgE+LIm3m+WTTvXZziVS0tmD0FIKxWOG8SbHq+
zWKSJ4XRFrfqfQ3TJXhXYNHwKDGLm4bDEXS8RlsAyknCfYhPzwPjxPyZufYg4vAKxVNcw5kiGW+g
oaPXSQtka+e0DTSVOgzQ1BKYzGj9GYWxpZF6r7jTFzm6viHF59a/qWpvncXYiz75T69AlP+qaLDr
cuJE39SazXpq9yotbCLt+hwC+2T5OZ0MJL/z9PpXXHH5yaXlG8DC3AyNfb2Ao5e8VKcyRzPHgudk
RV2MKZdNPIMJ26SgSYM4I3YC2dRtk+Ya2BwH729VFkB9HuI2kn7NNdJeNYtiHOHIOCxT/FvXGxEv
MdSj4wY4fZTry0exMFDIHgZ9ONMsExQMvbXMg+x+lboPNCdSdJzPMGrSNLjck3v+a7HQjC35tY32
lF1brl3dWXa06xW3u3GxnxWhIxpR3haT/Cnn3dJoxyVTv9VpJ4Z2YYTUqvQ0tdnl9KWLqpAoTKJZ
MXBl7EBuUoK+aHYSiomdkRMG0+j7mDG7+n8qSA5kUilnv9+KVZINXddiSBbG8mSP+myfxHWT/fEs
9Gn5K5lYMCqnOUNI2rPWAl7KorMuTm7o13sQlrt8kExtf0lCsubRiyKYBPFfxaEec32n6O5O0t5U
nE7ZVARgYk9aaNOXkj9Shdvpy7zvsLUegq4407lLdr1vUgkzLvJrilH1nep1JovnIN7AbN/hvFhr
B5SBzzXgtSJUX+QrJCkvCfxUfejn+kv8ZHqZg8VyT4A/CYe6R7kz8ZFpEA6g4IuG4lCSvif5+QIQ
LfAwQTYmCFK/67RWmA9OCGq0vxbbo9ZgvauZvtsUw9vfyjcu5XCRakMeeZLPl3gBEs0/FbnpkRN6
T16M9DR29+qgnMz40P01rvcm9ynZPkNrvzTQgVwodqZLj28U0exK/6eGgYSK/WdRbkd0g2QMHSP5
1s3nOOKB+HWI5rVWovj5wTT2462n6Cd5r1zYw0G1yYdKGrGracr1bzPTuZEnk6JESUgj92B58d6P
mVjI64uD8UWOqTS9ejZ2b764lFTkSebIZjIFLiuClzFAQpPzG31PVnSfV9mNXg7naGHlWSNb7Z4s
dwadTpVW/7F7cgcMCmbbS7ZdMpuOX/1U7kOOzFfaDLtyd2/M3rb1ca8L5SQLbo7TQ6F41ynKUz6i
TszrAgog1h8WEHqhlCuRmBBTIvek4orCPUOHs/+x/t5VB39+m0l5wIX4XoIIbpH9aSFliVefI1ED
YACYpF7ldflIIukED8A7LVbQFk4boHGYf5pmwRMfpfxE077muWfZGDOtA290T0l1nKLpU1ZSdZwH
SNWuZcHlEVLP/ainvzT/985mMc6tCsAkAd+L0w8i8EHPq63s08jOy5PKldUifxqBZfYtUZ8KbDkN
KAgTu7OviklWRrWfi3K6KlySMS5pytwjtY0g/G9xO9oSbbpHXItV41ZUs91DT3wrkiU7CHYTU9jd
m6p3kGpWMwHbKAKIw4KlJe/Qk8AZ1OtmqB6gvDjqVRaQkscN3GuGcZAwEhjyEQvzPsY5GWTUgLig
a7CppepxBoVOfzA9YGdfiwBJJH+S45L8Ic3Ia7oC8MU1vFe0YsXE6BJE/ueT2tLTN1D+bvzTf74q
BG17mo128tUinaarBgY8Rgk9KQuqc+aI90h06C9fTvs5JMQTywCD7aidy+KGlsNfSZnL6+5IO3GB
p0l1TTI/8TQewRlvynZgimcmKQtqHRy7orqLad8Y+m2HM1AO41HeTl70YN62jgqnWX0QNRLHyRNE
C5TDqRv0nBw0Y3Svm/GFTmGs/PCbjNPeUJStqMIBpw3oVXwkbavxNBNPKdWbxY5eKpA4/3nrvk9o
ndcPLdg2ugIlyU8B/JIwmH3TY5ZIhryu53h5AJ7+IwKX4WA3FNSbQbsTXSKvKYOKNnKvG4eIEw9j
rOCr0sZbOU+igWHePauefsXIpeeUszjnuLEl3fbRvKsQaJFSEWzHHx7mSLnWPO1rSvGQ57Pou6pz
DjHpiAqfzvkxKUvJq1bMcsJ3Xpavw6doDVGbOXcDCbrCF67qyG/f6H3aiLjL7w5vmcL5Ox1eREKX
tjyOt/LNSofgixCLXlG14jdLgUUPt8acMYs6WxW95FGk0koPFg1a7rsyGoHpa8fWb38bOknGcniT
FTFn482DjV+OGrZYVd+sYvqSb5ErJayfKH+3yp98mhho2/3fX+SO5B2aQRPkfK/79o8c/DFNbnQj
v5dnWN8aJY/GDBMkUiGmcLb1M+RSlqr+ykKt+ZpB/xkBBqMbLNv/xCLUPXa9AdgTpclu1Rnhg6a2
X5J3arBQIqddC+7ROs9ueBYTzFTe81EOnByH0NDP4VVtLHT5pregPE5S6YDZoQ9/k22h+b9Sw16r
HoAu33wvAZkV2LP1JWJn5+5GyaLXiP+rJehQBQeXhL78TV5rI0L/y1odaeiRVYZPOaaFZQZx5f7U
/d1/NWW3Wi5zFQVzXrwmE0RC9UErqi95t0Skq47o1K1ZKweGx54t8lWeq+7ckDnRHF5ZvsGPTs1n
C9N4UdfvkQ19k54GPglIiteAOxegTBisMboureixN6e3AQB1VUWbUjVgn1Qf/PjV9Kih471MlnaO
QuU1s4IeR1eMQBEiSbWSMP2SbuvijaN9EYiBKP8Uw+K5Xxn+FCMXjtTaYrniWWsgW+vnvbwvxf0e
fXga6BSh4f+Bath1L+lmPBb5+6zp96DeweATt8lF5QKOl/4M5U0tqSPy3zXeFuHnm1eTB1+KTw9G
hBFuVDLD92ZbBiCptpXv3Yc46d4UfS2F+6cySmO0cS1JNKd19a3ZtzMFldqDqKSuD3QwvDJcCF23
HCOiVEbzHZvJ3vZ9cicfATZLmtA5JEVI/q17RjPhZjiHSSWh2d+0cBIYxMgw0RJ1px8uE2fkxlsJ
8OXF3Kwoe8Bmg5av7OZEJxIxGFGUOX/K5sg9+Gl5O7cMopU3pYS/3dS+2RYTT3leeRPB2cGZmO1t
pO8aVUVZHlmziCYAB0UNv/N3RPaRKKRZGAPouXdd6T7bSQ0ghWtaZvsB1INOO7IxDZuzxMlbq8lZ
mxlJPl3k6acpfnViGp+4Q7lTa2HBepqukwh8PXoX2qyTOrR7K2ca7FD82V11KnGLXT18CFXA8jy3
2GJh2obhsNurFTxjmXqUPHJmUf2i9DjQdaSG8BGRcBEN/+8Quj8o9FU7y4HtSdAAAqDvGzoChh6h
+MnnPpg0Vcn/xRbJ2XZcGvhVhqfRLBL7K7hkTJ3nPKeqUOHb8U2hO35Iid7vyD0M8S3G4E5qRiHo
K7ygPJCTqjePcOPAfvfrGg+VwL8oCsjxlYKDmI3RYgmVmXlCDrQSq2e+PMclva5h9ytmzfCoMXiM
0ImaxzXFtKZbKXDV4OqY8/EmIZXKukqZs6Jk2RwlKpXgoS3mR0VrriU+k9SuFEMp1T/aNEq72VXN
eDKFBEY3lkHldcAUEmjVultJrkj/dZspr1KryWnGan39/V+KWLovWue3gs2UQp7UDSVxY9v6SxKS
vSQXLCUESYzIzxrUYqgRalJikL/JzUr4IrGf5m+HaPyVYp0OvEGKvLb5BQD8c61eyu7qP2nc/ol3
IlzmrgFTQ3IQFIoB/YRbGldr0oikitRypDJdaDOEJ+3dUvFd0lPfuGvVaK0DQ3yflBb5YJIwpFqk
PozSoaYRVp9puCvWu68KHBlcIXmHCJdUlYVsE38IkrjrFSIDiRZzliraLSRto2Z5IOm6Tqd1LJ9u
J2sA0O2+yBWkICNrwbiNna2RFmYL6iz/k+1Z1HbfpP1O0uPr2krBxxsAdA/lxxrjsW+mv3x24688
p5QSNTAapRBMRfSmZPhMhve3JvzsOr8aZ+NFYsg1aFwm92VKL2uSoa/7d0k0JNAxOZX3LBeXK0rw
P2Xhjd10+y6mEkoCX8pHUaK+p3kJP0h3a1bRjaStZMdkxTzhLGQUDTu7r23AhyZyyprVs/KqA7WV
7UzycUcdda9TNZVK69jmgdKSrRL+hZjZYhBa98pjmivfy0Bmz2if1i0HxP7aJzSS/ue3CrAL9bDz
Z2UvxnLhiNpZ8u2Mb3K45SUa+4NMdQ4S5YqbI6c3VJjZghssBavUReij5ZeRyHCcn8UqujlppOW7
V9XPiMI99H1QU6rH9fitiiJS7xbP/hLXgA5xCoJoq0xy3d+6Er/F9D6Li9lPy8vU0ozZK1t4Iu/X
Ko94hz6Urmn1G8tTSF2wdqQYQzO5fZCvN7R/Ftwc+zuwPrB7dBfAnLeq29yGfkeLbXeRAn80gcqN
j1JpEa1R2t0PtNFit3VLu3Zm/0GyhCJ5crIkvVgpM5QQHUQ7+DSkIPPw6KvDp8A4fI/BO8277E4T
g/jivMinKO0SlZWv8n+zjnd5Md3K31bsGFiCyIHPmXsR2JJ8G/MPgAXTXuaf1h2TgzvVL2E0fTdZ
tDMLd1/C5KYJDcKnXFSSlGXivHozBCMoGbk1eV0OTjMcwb2+G7vJnk9SjZfDJX8QLI5kNZZL76Ub
plC/yRkrNWr03AtjIU7yvXWvb6PKo5UFgLEA5OS68gaJWQRUlcm0qyH7pzYB/A5q+C13Hs/eUwej
1kLuXRZf9kgD/bWV75aLWGVGD4fPm0DeiJGT5PBYlQy3bmgF9Ch012xbEUgKykFC1nIH1DHZwhAV
4jTJQLbIbuX3T1WVXbtGArZEP2eU5nz0WpY+RH52KAi9aCG7pWYB/68OxDA50zd39kAfg/DOqfJN
1ALS3jpHynIdWw5thi7y1J4kcxUZNCptzHza4w0ApgVGI8F47r6aNW0i5A8lzb4+QKO327pXmbKM
r4xAQV5EmcQxdnkU3TY9806PMVjDkAM9iepElXbjv58wX7/Snvqv+O4M77Il8ncRC/mZwgK6OOVT
ZMsWkPSeW6qIDqnCQabjyOi0O8HTiFgJ2k/UtxBstrXyLP/vNeAteE30B/2Yz01X39JUsWIERd2I
7hcV4i3GQweoRyxuA3ee4lZvZuGcpCoqr0nNRKqjtmI8axywpRhgZq7Xwn5VGI8wpt+IzRUdsEbD
jVoeNJCBfFbkJYntvz4bbhZ32gvwSsTAtVKai/tbkdsls14hO4NigydGqWsAEAdWqOrCPVwqN8nA
oorR85Zdluf7KC0Pvnlisz/FDpRiZ+QQ0a4UXcN0er0U5lVSeDsxbBKCyxfKYZEz0NIY17NsdL/J
CkvFQ37KWzzf2zZUQuR4C2BPEABUSQQscCNZYKm2xCOJusK+kiFvJYkIkV4pmGmSqIyXn8Y0HuPx
ld5uCupYBf4kJSDJZZq9/dSEMFeIk4zLKoWLQcNHMv6G3n6LFfskNymqgHEHyIl1tSjDo50zhXBS
XmUl5Sl92/2zLfWguusGytvLxKduYsGK87+Pq+abAeuz2CC7GgF3PhbDCLNT8VdH4Zuduc9zXcE0
KUWucXUaHJhVlpGhYtRN5GiK2QmtDhQdjkh1ASEG/c9bAlRBFlXuU8R9FHF0d5Zif8rGDfNz5ikf
Vppe0+PE0JXqG70rOpeYhaby6ZWa2oaE5VqKW5WcmEq35bjOVwNxD3C5YAVukOyEHmLXONadmG7J
2boCyCn7CcjsP/AG3J7XdTQ/CEiMfo+jwJOiKT22DT2oYMKQjb5nIEplXCk2ZRQ8DgGemoyq74p3
0U66I66G9Sz5B4kxxfBldKN6XfLem3kgFmfSnU+9WfM/kkkR5xcY+yZNpo81WcNHRq0QNQ2/FDtd
Eu+Y3pP2yMRwiBfOaqh9/U9ByipoUXO5gvbsJD6ZrK5oSGpczBX37/xaP3cwpADDnw8m2Dn226Z9
zNDhI6E+J1K6unnkz6MYwgKqBlKiEolFXdPA6m9kRVe9JKWONuw2/hyttSlBNq0oqNQnJAmXN8ml
i0/jufjGzhLejH5xL9UEmsdOY4yrXeXFe2xcRKvJOWrd8bu132Rh180TkVyMSEAsUjRbSrr4+2J1
zuTO/zNujOf4NDsGjgAmUJU7OYXipawKjoKevLUyvD3VTwp6e8tyPgTkvZo/NJBgg9Vhp3XqMco4
OUp30bzobfYYzsq2SaQh0He9pSe1KbeS/JJ90ZeIgso/dyfy7H1pmTdySfmXtwbwWZIjEFYgnLKq
rWs+unp5vZ4+hz7bnBY7YgjZJXnMVb7QVXSKwsv0FxrtTZKO60fl4yMHVq2d15mmEpE9OSC59JRq
OaM1UPgcKSV59yrnY3UY4//j6ryWG1eWLPpFiIA3ryRAL1LevSD6dKvhXQEF9/WzimfuzMTEjdun
JVFqkQSqsjL3XrvbqJ+oeoRZ7h8BZN1HNuqOvE/FHeIWAOZCHOatUe8T6IF/1Mi065tHzynxBQbH
ydWo8pmDUEMF7JTqMdpY/F4PalQzuPbXSMfeIDA+p1vFKZXKQTlm9L9CdMwpUuefzEc7JeeniRfa
tMROJohKkYfOY33VoM5lau+HIclLOf2J2ULJF+Zs1RAyqLJeGvBo9p+R7dVl6ZlYzFSeCna6Wzd7
27p/0pr+o+jyP8KPv+4/y+WKxzoCm3PFXkIZxT7sN+21dojtqZcXB4ymPrb/BHJF08dZSzejxnLO
mCh/rUr/G6cfLTlIDDIH6kT1xBKSlLVB22WRml2qGbp6+vfBZCA/+ylSa7T6UFUVr+Oo3+Unazqy
Rq4b3uhfgv67Wq3LtXwvTaB//+72HXZdCBNnJYu5z8jshE7b4LyoH6jKASXBY1TzEnOKU7edWoDU
7ai2XaDr9JiqVzUAVY9rQMhVNloKWplqI1EKcmtoIi3zT+rMoL5PnRhRvR6KtiNJmHdeLX3ZNH0F
5A/4KCo5hqrJXwAWjuBP2BLNj7oZVW3ll7uuFL/dOccGD+uM90GtGBKPgLpAlZZvKA62SYxeC+Pr
vxcTVU8oDawD0TWv+of/yIzUs6lS62lI3fvIMqthL3krkT3zfZl1hNjKMb/OS/7zny09T/yvmc8b
tkFQlni2poqwa85n6fpXlRrqt/TKl0S2L2p3obF0oAm3V7eHehixcz8I79lz1APV2uGXRAwEJsJ8
ugCqlujLh46tTomw1HrTLn7YT6z/ssUzzdg2I/ebusXMyhD0PQpplmke6yfpfflS/5L6RczJORRo
A2w3ADjx8u+iStGVNF8VY9Gp6R5mZLrD9NEYy19a41+83pzAv9WpUJV9QQbpRea3IaAFqt6nOO1v
vQUlVK3DJq4LrnI9RnkvJBRsnglnjLkYOW/ciyKRjUcIhzs1YVQrhXqzyCR7Bz+sfhnMZ/c6yPaN
Pw7IIZk814gxlGBDNMPVFoTZBeyFsYrLc+dHdTmq/9+lTuoiVxewp8FkSbRw6MjiogJRD7hLfmup
VElQ6GnIKbUvNqqPBq/YaNIU5eL6T9tBxCuxHHmk3nJVt46ePMph3t2n0t9aUn2qebfajZTmMbk0
lvl5/7Xscvk1tPnZxXZeOhLBLa8Q8NM/GwOuGLNCtdGrOW2tOuD0lsulaKOWm2XDoAUaJYz7Sy55
qGGvnAatAp37etYSzTuasfYI9NgMhyQGjtloUBrHzt62ZvfjpE796Bow8HP9WLVNfCU2Cg+ARmKF
V/uR9OBIgWuE5Yr0xm5+6ch6njxR7upciMjzSUK2A5GHstCrfTbZJEuYy76f0LQl9ZQftVhoQKnl
Zl7r5AmcPFfa9JiiNqM744MO3tlW0p4apPEmEtlF16bX1DJ+nNbQjq1dwjNEvhY1aXuyySI7znGh
qMMWcKO+8nczKpTZPKPc+xTyavIENjCPiF8hziLKx/hYVagRzalNn4yp3+Qe3HVChzGKgS5NHWxq
cTnasMH5pTXgmKzP7s2OZ/tstDMqLunc8lJT8PBgV1rDcxWPzs6qEDnqInLy1gQWkTtbDnyAWjee
ViN9H56NyhSh4QUwA/GF4MEnkFYzm/dyFNZmTYavvMQ9PXnrIZWTwSkVXwgH/xgG0K2frVsv6PC4
ROrsGlUiQXAoQ8Ii54cFcUpjlOHYd39KKFhlu0By03mtCWAMgXbpG0ynI6LpMbR64DXVVE0b0S4j
mFCfCbqXn6yFYa1rN3Xkaqm7XQipJZCGdWXAH+pOyZtlBOFgQZevyzcIL6DMautWleOxyBZ7E5AD
DQfafzYCa+Jx4rd0yytWQgPSPEbLyTC3DuWbPi7/WP58Ia0KQF5q5ZEp3jSG2lmRnaXXzlskRxeg
/m8GFMKN9Ce+GUa/5riHqcv+1CIl3UpWL0BvS9X5r0Ov8/ZF4QvKOHxQcJoMVoOF51fZb3qCy3Pt
NejVeNul/gErhDJuDoZwynS5Aaa967PmPVbmFwscSNeRU8GtYAVQomJflpc1xoep6awPJN+qwJIU
hyyd5J45eQBUOR8LzM4r/tx11J4ajNiTTq+n1JDv58mxsLhoStgF6YKx0bCP/WrOJ6CxrNIldm4T
Fxowgl/pOBhXbNs0ZZYkOUrugCQYw9H+RZiyuxswBSq3+4liLZr/SeR68dnHNpkt0Ya1AiGYOR90
4QASa9qL7yHbjp1F38WSxbSKczg6zkroRN2fPKMsd1oB+S9mRd7k8CwjRd73YnYozTGgi+vNRrPc
z2Utb0Yz26ci6SJAN9hCupZQFADjxmiG6ehOmzmxXokiBtnMKTmLMW2mhHBM+QygiklVzfCTtuRh
yjx9N+q4JZI22YoccaYBVn/taicinQycRI+0XkwjOcHiMFZVc9CNqt44dTbj533WXdvYZ/xmOEto
PvJbjAOIO1Nflv1MqbUaE06pBnSzHGW+j41x2QAe+Wf9a4rlEywt6RGeTUIK9OgZkkY5TDsM21xq
sJlNJVazpmnXWlwuXp3vp0QlHBYokTLdfJ+wQyqjqY5t+SRWnrVn9d6GcfutWOx+a5dk6hJQ0eGX
XWLGir+0tcFduLw0QY10Ze20nU7Et/XUdAvpPylhL9UMFqHLsSaK6Vp5yPXjGUJSINAyZgY2ABU2
oLd1BeDTMMJ6bp3dhLQyHUqk5hZ5NKg1d7XxZdMoP8XOGI0lfIAFyGi4OsmrIdcF2btZbe1sYZTv
rf42cMwzCpHm6Mc95tts2jWjQWQRwAljghZrjUQZ+DjQuByKRMiXPNSdQGXLzvnG7WaIm8RC2G0w
biy/C8LWM+g1F16DGh3PiZPLCt7v3yDGHiWJc6rKd6t0kkNZSMQGC+CFMVlOaeWFUyoSdGL+U4vz
3BKQJ2UO0XEp6Z630uZNzoKtO9Wkc17ZMo2N6zFdLPGxbQzxkgb6dVKN/BTqDkreFX9xjudF6iYz
jTqE3j2FvWu8ux3+8IJ9n45AnLYeNzhBFGZtfwedDinSEbepqt+NCfUASTBaWUwRSJcXVxt9cNMp
IGe3+wv6GHp/G3yTc2iFg3b1GJmzBSdvjCCDbREPyB5JjSYEaAnAryOOfzDq347m7ZiraYPzpAmu
P8/jUtMAJoG7cbC4m3+bmGRk6YLi6jkhxI6xX9nxs9xkwjtWBDdACGqQk1DjL+f22qIFenU9lwXe
nw9IEYnWzKG35y4KQNsGlxdU3XE0tJ2Q9htdQMFVOw9A4U5dPr8YD3nfRCVFJaVAkO8B3f5Oe37D
CZqFXVPKBpYXBY7xIEuNYRcNvCgrn1x3OPgW4aze8miWp6HPsh1PGyOfKb+k6xBHV+vffTxE+dIi
E2O0587JP+CB2kjU71UizVNbleZJ2lax7RydgVoxn1rps9yMEMscMt01wAMzNx2Y2oa+AfCUoLR2
vuO3p9q3Dta8Tnusxk+NgZty1kAAuSAN2SwtwK+6s5LpBIKdw/pmShN5pPQPNubckUqdye50/zmA
t4sNQc7QGq3+g4yUz9oGyWhjfe6k8WXoyRquFeBe3QCrjlFKL+VnMzFIYG42EokKS65sMFP2GWPr
PhAcT2uLsKPX2W203VSIMzAKjEIksTmZsR/i4XWCcbhNy/K5lCXQT/VHapndCQYPVr2i++lsylGo
Czenx4liVpexz+1j0639KdC7/tSL4kbSIqRMDkAyBwgvC2b7I46pRjvNdd4C4RVHB7XCBsQ4A2UT
oZYJBT8qNx1nhCq2nspi3do+54m166y953YH08POb+gAKipishHvVCK6dzqEy6UQpyxXHvWp3k0R
7zKdZfUqFlXa7DRLf5nWMY8op9kJ54mpviUNRuo1pl7XagbOb3HDelWA0gkaakWjYHlomxPY7eY0
Ng5tJIqrciE4o5hma2Om3tY04TvONVmATV0QQlOdvUlCPKNEtFb527G43kiguNiollrBXjgV8IEb
j0sntt9LH3sBbeldapGbFGhXBDJIdufd2sfhtBqvlU+4VE2EW4MyQF0lY+tx7GpplQqnLyK9rRgo
jCt8UmMzzGbIOkHBkTabFmfsshRjVOBm2eo2WKXxb6KoYuSXpDvcrlfLAjIJGL0qZYfB4X4vvSXs
Qb9d+A8bfYGcmPYlGOGeOW1iLxubMnabaoSnNKq3OPmh5Q+XfAR7VWtnyyrh9s49VL28wA8TX4S1
/M7XFRODbD5dyhOv93dabinaGftQmphW6PVZtJA5wQLoXBACGwBl82+thIoyGrzIWv9juFzZgaXz
GtnfmcE7JIPgKpzZjjxB+06hGO1lG2sUJiUxUK10SQogn7JKT1VOMKP+Lkps7puF2+5kjhVslLkZ
gRqa9Ee398/q6kvt/VGO5P328omr7/7XMi88YDjqAf9+w/17M6PDN9k+TS7SPI2+V5lSrpupo97v
GjED+jb2jLqYDmsgvK2r0C6WGbwa0/yQkD/A/c9rMBPK2deipzinNiikvQU0MG27gYiMQPbbHjJx
ytaw1PkS6frwIPOEntaMNKYtB0mmJI3GvN8PdEJNtbIGLiFLFPeodZwpyqf675h5T7lZxeckTfcE
3kGv9OOfYgke1+DPMOB4jAvd2ycrWekFsIZ5sG/s4tqmri9pH7y2PnopgaIpW9vDwGZPFFt6GBIm
7/Tmy8hcgZc03omtoDfq3TiiVKmnwSE3Kvss9dzbLIkZDW336UddAMXHyaeAupJKpzStc1L6Xz0p
ZBt8qv3Jr4OtrcXeXvhvCd2Q7cCccTMSE3mQGqk6KQYbe2IGDIKfuOrVOywjfpOafAzsNB8Oybqc
iD0OkgLu9kyzSBlbQ2O1ncuqsXjVi3GpEeij8FzPbreXS9CePcPpIrWWL4mRbokd07eVNFjhQw3k
5bbpmBbihJLbeGGanNiglMrH3ienQoL7Kcn0s4zy2RNGCY1K/PitdpvgV+EWOmRTTwMZbPHoJM+9
9lr0BNONmhVaSgZmao1J0sd6ofF0cfwgnLoaOPUgYJF3FYnLo7+tWvtdN0FzVbW4uob+DBadZK+K
jX+12xPWn49qmd66aviMpwp6aJWdCvKbWWKQ48cLGgh7Fjezo7Rf1WkbCqIFMX/90cx82RBNUjd/
jWwOvTS3I13EMPDLre42eWiM08UAqb2JGzqpoMAe59alWOuIXitQ4qJI2Za6FNslX99aL+W10BUU
rVCHizYNos4Ve3fOhpNZJDeP8x9KK41jWpssW6eJ/8n09RiQJxUGerlptOBqDfMQMY77rU1DSiYy
GPbVdI7amIVYPlCQt0R0IrEMtVL623nNaBbSmdsl2qGmcjoMnf+XUJK2jFdiVTXKVIS0LdeDcLvP
XpfB1p+MMLeNc5A3L1PvIxApwZCb/UNrESU4z+NjP9lPQb3eWthfm9gjfgMhDX2MqDdsIkJ68BT0
WBBNO0fUBgehdy0cJoRI/r4q5xvJ2aduGV6E6Xy6QXEZRhBo8FbY+rtz7Vj8i77xNMIVNY2c6fv4
sJS4Ookw1Ibq7OrOA4JAKIeiE2GS+490Nzdk3Y2PliW/Enp325auZRM7FAGwm+lYmJHUeO3jEllo
kbn1Baj+qD9lBHaZOW83s5s+Fr/rnEgkoG3mxqjoAoxtf171b4+836xsLqIpr8L07d0UJP2GXfLw
YS4IRDOrkNyokNPc4Ji2Sxa5wziGJOWY9B9T0EnFyD/u+vKRRB1Cvf7IeTJPjUa+au81n5Xrbg0f
9GO/vGi1zpCcez0TRAkJAjlkkbAl0XjerLl8RLcf2Q3QTRyxj77mHwGaVlE/ybPhImccxVkvMPzU
ZfxIsu7I0w52WuZGBW3ujeEZWtgk5IJ4ZmeEq9V+1E7/1FsCMQKxH3W11Iwf2lAvqeU6ru8dP2SH
AYhoiZRa1ftrGPlLb4trl7t/TfsjGCjwOWI8Aiw7BLXfRT4OfFjZF1tzgp0UhEYWifHK6npbFxfA
Gd0yVYKNTn7LHDRzDFo4T4piA9cfZOK4/WgPsU0rY2hB0sc7kfVnSio3hwgOsKVj3I6IhEjCEDmM
2OQUh2bFYtWRMrEZUgBbM8WAy5Jo2jwlY3ieHTCVqY0pKLmIweI0kS079KLo9TRog8Iznu7vV5w3
1F0Mk6t2b6pDYR10n53GXmT2N9KiDqJk8xgGEcID2mYOkDODRK2NXqx0t6zy1tfxt0ea+tqW772L
PKVojgamnz2nnf70v39o9MH+z4f3L7SOvmvy0TnIaarr3ZAPkqRHQgK2y2Sqxnv77+cyeuTnVZQZ
/U31V2KYYrZB1SNKe+hs8xKI0/0Pvx73FhD/g+YGT52eLwebd5+mNk3wzm7QUZx6b2m+8kC/uXr1
2tkjuj7fPeUZsC0Dk8kj5tGU9WQ5FbWPY20gokuz04Aw3hzYvRdXUQHTMbAs7LjNR5IBDZwIVaQC
CYBIMcmCZUPv2pN7UkUPq6WVwFMpqBvzW0v5PcCc/uayTU7C1SOtb0j88eBhjml9BAtanuJnvGI1
ZxLKJwBw2ZYkgMd8GPQXy76iaiHXYWrg3k7tV27pJI0uyZ6svuLY5KlP5MoGWPC8X+QMiB8j4jTY
PSfbEmCfFy1wHSfCqLb9WJeoEc0nPRhe66q5kSKE66FLDvpcD9ux0/R9PEhAv3b2sNp5HUFLZuDE
HbvJ0eGtrlEega3/UDccfQH/xGylFia0WTbdIKnvnZ/YrPoIzyrcrwy2mh4/AcUTYTq3N2ozzNuJ
mYfgXpwNeYGeKo1ueVxlYR43Dyr7Q+UJeH7z2Daw0qCPml785Jvak8GSi/7hUSbdvpldYzNXyzuT
PUFAVvIQDJwyl1jUm8Y3fiP4+BbOZ2VQEyL+5ReUl0nmGL45/uf1Xh/cSBM1aoNg2jOvqLYwd7UV
nnhnOb9Xh2mYvyR/Lct5KDVyjfCfRQbSe4qB+UVLfiCQvtX+pZ/oM5kBLTG3ro/B3J+BRpeHwonA
shIPI3nZppyeiTZhVbRBr2d1pJtvvtOcqw4KudPRhWqdVdurH145wzXtYTmr7jKRaMGl94eXpWOS
0UM2HBP/5R6TlmbDWWNMvR3gSDRDWm/bGAGDyiIqB2qLoLdeZqfZBXCmjpaq9btEi5Y42RWTeHTy
4ZQb1Y7ZrEYkBE1AqGjc+wRsavP45drMIrPe+BEIrTf313cSGv41l5Ajyx3CkVWPdArvs3ppk+Rk
Bfp68Fxf0IacLrom9o6cPhdmNjtrSJ4SqcfbWaNPOgPG3DhtW1wcE8p3VhhXynpxIjKDzNuiJVVm
GNZDiS05avnJkQDZuBllPO3MtZkvbPxPJII0e9mVFwjaaTjUwIv8jih4PXZeE7r0W13n5KJVrEMa
QmcqF3DRXlAT2h6sdH5dYl8Qojvw/qsfms1lSESmudr+dUmp/fO0oiO3CPKHDBLuYg3uMRmsZFlJ
k7hgW/KSx/mvulmcCA0zqabMCBvo3l3CykQeUbHrg3XeLM7oP/hsq6zbEzIA9WFnFq3cc7KhE7I8
3B9x/3zhlRzm24p8Sh6sh7OK1iYpnEBMAN06N1rYz1q2cpDonAdv+TV2xHuatWk/3P+Aquj8+7eq
V+mLxHlt7p8jp3LBdySu/++x1UqpOPo93rra1Zbw/mWRDd15sUqQib7skc/x4ycZfNuN/4u0Ua6V
HHT6TKzkg6n+dv8QgXB/ccl3vH90/zzUC58YbZoQmGvAuXKD0FZf/Xz378fkyl2aNHGOi+GYD0uA
t2ZNOG8uo/kgzYQWcOZ1Bi1Cn5Ts//0kOB6gJkVlRvdP3r85Y2LiUcedGPO5pEsoBJJRaKdJ/eSk
isUSUv+7R70uEUGqh9y/lxtn2sUpyRCVtIOHgtboVs9tP/QayTPMdQ4wjfrKyEV7EqI/3r9grVn8
MDgIN8xZPN4/df/+ILB/a2mdHO4f3T/fxaTBkP9ihPdvapvJ3hEdSeT9//xY25yOgBaKa7cCbWUZ
Ty8QfslymGRzHlUwy2AvYIj5YoZoHETxMD2zgndHUUvO4FkZh5ySq4sWL4dCY5kj3Kzbysl5Jed5
n4mSU5/OaKDJm2fIK5TcLWhjR7Q1Tj1UuOg+dnYOWwLYxpPeC7FLYuxTgEU1MM8rEvSs2dAwgnpZ
pP2hgz6yiVGjbH2j/FqJQp3snlwOmlfkPG1bjen/WpIcZKZPqpAsSqqUsQi+3Nh79HMWFuYpIpNn
WufHjjAkwPf9LpnXgJiRMex9XGldHXOTZBfm3ZNiOs9+RUcjoPVQU7CT7PEg1Z5cEFS/mjoDHE4y
3FPPOpMRICVJRPYEybXtafLpwnixd20TuQvi7GZqzrWQ427qVjg/ZfJgusTuaNbLEBOZVXSWt0WH
8hkTHoUrBGNyH9OccDug3xqWVZLPGfEcq4SqXibrrS8Kvkv48A764cOsYFoZQHQyHFu2RKlf+B9j
Rryp4bXHSpZ7a64PQfq0lOVRTlp58J344Lp6sm2dBc8Ko+DBsa5ePRzkMHxaqX/1On8iirs/EaSo
s0yzDjJsf/MQw5a5uFSl9ZF0HnU+byeHL7QH/L7J/MgYkNJ4wLpdIy9k7sAE+FbMwHzWknMUQn96
39UBCH490rfp78Oj2XgIYCzZnIIi3m/bIvmmB0JozeONIcub5rUQo713IA99BK8HQUvDYb0fWMuc
ZIG53t0Gt7tk7S+rhIo3k8swZaHvDfLg5doDCU0irLrksTZ/5TEJNUTMpwTOe2zcM5RRlfsb9ECg
Zhq7m9gkazMzlndt6t5gZZbkwjAh6qQ2YhvVQ8z3HITb+rfHFZlaagBbjS6I5+zHrxwSJCmlCGkj
Q7AZf9LFxIXLBiga3mh8gpwadPjNth+xWZ+alBNSMNKHs3DphC0meH4RBEkB2NSM1ijCRjRswx+v
dbRN0ikrZ22jzlj3VjeHTZ11Rwm6rGMOKia2zdRRzexgoP287KZV7msGOxdXoxM0Ou+LzYze1gBU
jP1l0NInX2ZH08MOixtpXhSi19TfCa+5mUMZNtMCRaU6MvqCa/DReFaBfq+7JUm1Yzx6HgGQbHz6
UrtAkgNaDcwKe47EBKZ8zFXHTJos0eLVqMUzmWuqUfTul2224/SLjrXXOHb6REQUa02HLg31xXgb
hPNCoOtOWOMpritGAUByc3LROmFemKAEIfccc30NeTwpnuV6qqDdkp5NwdCKg991+F98kjfE8Ojl
La4kdNQspvu+nd7nLu6xnsyfRiZCnzcRPcGy84qRSfi89fwAJIcN+08O3yXMX4ix6dUjaRyUpPYQ
t9ZDAlbcM6q/ztBdJtduOdtCiYWqmY2F3BoWrnTDpTne+y3RZzG2expUBNE5ZsG0vSgupt2BY2k8
Z2PQ3zs3Nuj6bvWuvj7cqsn8iIdxD0q3OwLwYSzQfOOYgSzeGq9gcevD9Doh2cVtAEJUpT/Y1gpn
263fCypt3ad5P+cNNBu24EZesMWWdG6oPR3pw5wtn3o6uLm7HLWSdSRdUjx0ijDfNN3LKshSYiyH
oYrcYadf2aAdD7//+8QMy4dSeCIAnDEiTeGuG3aBSvMbumuuJ2FB7h/cbRDjne0/u37wmjPZZaLb
3aDnkwJ2W7v+yn5I/wZa5b7w3ZduhsrTrmQRdMkfPc0fB8GkITAYG/rEZ6mrV69oj1UkkmWM6/Oe
DjDE9regclECeN0bbQn0nvRRIILz3x3DCMIGUlon5biEmbZ8+vho6KM/EiSKf4eAxA2YRgoyohvy
2A+LAe6l88xFhVSCtJU8tzero5P6DeucTioNlcD+yIyBAJo+pX9GDvFkjF+OGLqQwElSCr1MiI1n
0Pas6XyDZ1rebVKuU5xePf+UNPjDYdZJRg3DohUENFFn3X5Mxzx0jGwXeMFDw1hy4yXdG1Xh0bMY
xVrvSoi0JIQTu67nRyTpMWsVj6befAcuF7Z0H5Fov3dW92dZcZhpa3no4Wm4KF73lvHcS6QC1bef
V1z4w/ybPt6DTKLGy78p8M5y8o5TkkeuM7Fhl4m3BYX94iEMWsv8xfGKEkMz07hiOU8D2MfO7jFE
ViyWxXSDkfRdlg96W7zOxj+uaJCIjNUxcVqCdAwAHN1OevTnkcneysTeu/AfIn4CsA972bVt9ukb
Na73BHoxht2A442T/GJYenC8hadgEuo05PJDDuLS5CUiSTIqfa8+Gygs3ET7SgPznXTKLyfn8tAU
9pzo9w1k7I9gHntUCLwbc6r/bnv9U3JuQXQNy6TYVNBLyMm4lCSIV+bMvGq5oK04EeaMif+lLkYS
Wwb5TpMXgFT2btOj2Va5+ZI7+VeHVoOITjzqTNhFXj7ZQn9uTBwJKSVL28PWAUvcEJucr99xy5iT
X+wooQxPnvlbi5mzZcx6UpuiyBEvpAMtkV99t4IdswcN37C1EFNFBbV3l3ZXehUJKoM46I78BITN
4Mhavid34GRVl8+xKQY61/Rl2cK2I+oNjsUM03UuK1pJR1Ne186L8uJc0PozDBp0BpD1uiO8s1sY
rpMhtRsyU9u68xhBdna2NJyNcy3fltm4Bhq7tCd4Zd1BEvXMX/SiOknLeJ8K97XsYhx+zpnyJCrW
8cZIqbkmySWjG+gz0oydF6EFLvucdkvm/JUK+cFMOlp4gLK3U2s/Lty7Zk2XnvgMEkf/EmQ6hL2O
ZwrE+CTSW6FrObm1S6iN5ccM+3BTu/pujvuLh0oclRl15cSpuJfum+lwa1UL49s1ULHGlfOe1CDJ
mpLBNCafb/rQRwEA3CpqcbTW5m2l3TW3TXuYWrDmtjjZqc5i77zneV6EhjleRxeAEh4KCitUTe0C
iyBLhxDSzXu7ck7v0+VzIIctHZvTynYx9xnLYxKNU5nvaE+fcV/3m3IONBXAjjEKNS89F3/KJYIr
aYWcJkF/EY3ZpDdMXTGRZJgNBu1wZ9NSW5YQO0lSOtL/R1nymfsQgleiEZQ1w5qV0KDx3j2+gz5G
gFUE3ojolzMyaTWE2JWT+wAZia2P1hzXIY2P4mE18Kvrfv7dYlOObSZx3E1L8myb68lqm1+F5nKH
MVtuaxwQZvBU6f5PNc8+507EDACjqF2n/I2xy9+UWkDtOAOZJT6neY3iOrBeK0Aicd8cM39CIIFa
W+hc7Fqyr7JhR7/gieTjdVOvuN7ssdgOSf5nnTsmisvPNHxIcwx1LjycA6t3dPtjnjuPum3WIWzY
JmL8BjfNgdARI1nZrgNFTVMEt7yng8D/wkTvDpZ+JTKsDNtFxVfVlRdZzs9sWJ+p5X7EnXvJxXCW
9fA92i0SWVxWzkhlJpvv3OFltRIHHyDaEdsiAseuCxoLSrjkpuR2LMuza3Lq10vjDXp/NNb5LfUa
1GMlDm+q4HmpX7y1QmShBsz+zOlHHy+lNWkgHrf9YElWCU53tTdyRK8mPMA/hFu+O459SBoSqXxE
gXg+HvU+VlEYqtvr2EfbKZnAlWAYreq5H4xLtoDtm2Lvtorl1nWyvdiz9qWzU5MzeU1zLrN1LNmL
kGNyAX7lvfWgdy7xImR9zHL8iWXw7mtplIv0GC/1n8xauLeB6Eq2dkz+G4/FItJVlpfWDXvpFxTY
wQN9yfMC3CUnMoHCZYaBrzPwIUSvjbmVgZFcY++B6dJvlLfUTkw1uz80GLe1N1zmqnw0tPnNMsdv
dlbSgg+ZadKuXfGnIpbwUvSTul+eAnDRiqIZ03bSGqfa+s3EjCIBCaybB6+vvoVbwCoraDMybvA0
2PdNMe/GmtA3bXihUH0qu/U9SLprsMQHv5gBoAy7cskGFsHxjM4vQlB40drJQqFHJaWb1Qeuqm8r
7vZxUeib3FijwuHpo3+kWS6ITWWWrrc2fQ/VZxNHI2BZaDJxgsqEzKF4LnOD55u8IS/MabyRVQbA
9dGQKUcNLENxORxdg+6g7c40HskNCXI/ag2sHg5tR9d7IRRwQ+ADDNf+qI/lHy0H+SzMgH+Goca0
EnJf0c4j+vON2C+EYrwjvuVhHiujQaWYCxRJpAmdMi19jVEiAKQ8p571Yk/VwWnjEfL1ek0Gi3JC
EAWkxTaxkszlsnLRziP1aey5O/K1xBqH1WJy+LXmFzIiHNpS9n6xzL2VTUQ2w7S1wnq0AaHQ6p1Y
eu8vYqZ5UMaRvrFHZmmOZcQ2nnRlHVeKA28h7Z7JRi/wa9ZCy9VAifmMQ69LY5FzXE/uKNXo2JBD
HVjGjSiwnZWrKzbNnA13E4UsU3hKqQdH91/oG3A71dOnJZvfTj0wU3WtGywdlux1ZUTVwj4jp8cf
GAkrs7OQ75ZLq7IqRhQRhH8yAYgBMVbf3vgdEOAFT40BG+FfyD9i+zbIR3oE+ySQO+Ibnl0QjCxb
Om1GYJQcGDmm5NNV18bHDg1NSCDnYaI/Z0n/1Un7gtzej8q3oyywyh0+3Gbja5yyMpqCNtb5TR+0
x9aRL9lsW5G5/OYwxHnPJ0SmQQ5ABVOnyB3/i6gzW24UidLwE2UEO8mtQLu8774h7GqbZN8h4enn
k2ci5qaiuspdliVIzvlXFKoimsyOs7K87U2yspWkqFmbBET3qCA76PM4e2wXaPdR39VVsZ2X6R99
asz1zOUsPnS7Onh7yItfdPoygZTue0veJnkCZTTTQLiYB1SV2KubB2EBaC6m/KkUQfo91puNk5yS
dH1CImMRbtMwYJIF1iQv6SK+lSbjbbJ/8oI+xxgFiaYbki4Od1PxzACqBKNXtrORCSiryD517Qx7
n3gGsk6ZT+j7GSbUQGI5p8Lx99WgFYjL+r6u00+7oGCpOGMyQpjqq/Y41vk7z7xd0sXPSoEBl+1I
gO7k/wvc6YmeoV0Pp98mj2Mlyt31OnEqrpF8iek3xeExrpDGoo+/ktW6X1kVC9XeG2TTbQgQ+yGA
L6IonudYPG7iqT46a/ZOlRCNh+giiIlFIIn+bxprTpNijdD/8WhuVRv5c/DQV85v6eVPiiNvMy0v
7TUO0i5Oa6+OKx27Xl2BE/kkjg3NdqCi5vqXhN3RbqrMw/UGcRU+DGvSBbb3X+59wnJZottU3nzU
9GAfcV0eG8N1N86gPwTRF3n8M/qLtxkmHinOvB/wcLIGI1hozOQTmh1pYl1iuKa2IyCpzVJw2nlD
gIzTHYS06ArlDzi+uOavz6oxTp89MuWY6tzbofAI+CoPxkoadEWGnU6c7dQOL8UcxYP9Y12fDYmE
qo7T5f56dk5ifWpjXk8s0Gc2LasttXBHNv5PT9YHc6lRsGt6W+PhRNIVzze21Y0/ocCZ2qsrFa68
/i4Xeed6J0OktM23ZoxogyvcHJs3YoyMRq37ZQImXCZmq7EnyCbJ5ZfTHOCUX6bc6ncFW3uAPcaq
iLFriA2hhh3UTFuUmipioPOy3/nFfOqp8eM40Pu+6J9lMke4kv5R5Ypv9LmTW3eJzaPhl79eBX+b
t19FkGc3Pp5UdU1BXVnpz2klnkaORY59xq6xkF9LHiY9cfbx/DQiUi+z9F5IhMP1QEm4mvqtii+N
IRBaA1rum3iBXKxNRBTZM6FPh8zKFSciLuxiojuqqFCQm8n0NpWCbbYZT16CtXEYv425/W4DulDS
vP51fG0Tfx+Zs9mEEG3HAA1H0jb72iubXQM5HWaFOx1k5dDEhrTCV1QJoLIkv2A8V9dtZWjOZtYe
ZKFvpOcfAyRlgysrnBXZLf0/O8g/6LUFJ25tLxuvKS6DkV3qdbld6KbkghnefUI488ombsjB0k09
mdPQQ2ir7G7JPhlF441L98L1Qpmz4Nf2Y7zrzrtv+mHbZg8eOezGVEtI/MqC7d06qrz2A7U8NTKq
aGcZl3u9XQDHjnYSPFlyfh780doQI1gcCeZCG2fRGlR2SFY6jY4/c5mPu6e+esiNgkcfJxYoLvcn
1aYmmuFioqSXAQJK3EEHPVFQMqO/Mwy4iXo8Va1bhS5H2MxUmGiUv1ThEUbPGhtlRr33yjny0dpY
2Uyz2ei/F2bwMOLkxcL90FxtzUFCXHbBLSlEcCdAuLaLSLNt9rgqj/rFNk6jJBhOPB/xRbh+HBo1
zYFGwoeETNih2otw4bGtSa2U2Y/s370ixsokdEKvl/8ArLYLhP9UeZhJ22qmAmrJLuQj6CjzWInI
nrxqfN1sB32/F4vvH436muS+JQVuuCGwelvKDhaste51XmMfWpz3mhjmiKH41iosVDGMe5lL9oVb
D/+5Ix5N3fZyQwE6SeFzq+9WVPMojf8b6mBBgk4Yh8s+vF77Nem5no+22x+amnEqKdZ41yNxncHf
ALR6K9TgMZYVH+fOYCJzilfk7FqZWxOIn/Z2vq15mtf5ru6B92wGkqEcD1yc387w3I3du5MVT8gq
kJ3ha4t0Og231y4XV3pxOLqcLn8s58QmhfaRWqBzj45115YTEhTqBWVNY67Z7km1uo4UErXWy5Re
Hcl25PoJIrPy2OOn3CCLeibUj2zbLswRrXXF2yi7NOps29z2kg/P0sErbKBkL+UTm/MBi0alHpnv
qCsWhsPFy40zNh3R/7R9rGN55zmChw5+uwEOo5ryFxuf5XbCNJawhI3Y6BWYv10sR52kzJ95gb7N
mR6AtrdIjwLKv1DvGVOZRJB8kY/yIIKWUOGYgrLZdblXCf6kK2EEr7ZF1vNGJumhNdTAAjrHoRhB
LBIzD61UuqEax2cyTGREJXixDcwmuShZRER+PZZF/LKi4wjp+Qt2rtB3o3CMS8KzUV21+0FmXArp
+peAg4C7bH1zs958XXLqHChO2C1YJg/2dYjXDvcvQJCHvaP353lT2jUzohZgRabYL8p8DuZ0OwtU
T2CgWWS5HjRUltKOK4EPfBeII9DiB1cynk6atq7AwBgQnzdlz1nMqSqSZDgIUbP+5PpBo+Iomonw
I8d8oqKCn1oDxKjKoHy7ahPMKabFMwwLpWRI2/bAARHtizkLavKyWnFkOJzf0/QJA4WbI8E/Y6BZ
tisQM9FlcPi9u8m629JImMbX7dj5xqlJrV90m+OxdwNQPslOplMsFSILcwcDXlIH3ORcEOaAt6Re
qhOL1EUWsb9xqVLeoUXcug0d2ktWypB8EzOiVXpf2EV/HHzrstp9tcvpp3ZlvEeJSrUUFq1k9r6a
2W/CqRuPCthw0xngO43j+lHWGwVokhEtQdzsDdqGCZgfwqWy3hPeaF4IjeKo05+w8oTWRDtMmuF5
6tKZUCDcIrFLysFV1l963jdo0S5euw/Kc8LVppEMERHwUP4oEn86mME195en9vWGE4EPgskbpiqL
XdoEYAsIh80ywi0YNwOWlqneoPvccdafpQ+5Y47LdTlpz3KOn4a6pQZBBj+lMT7RxVVtA59oeSe5
KUy8cS7BuF16GFdQfvwdERfPCubSvXMilgyjaFk5DHf4G3j349U8sEacpU038ZS78qjRaYbKD5Bv
Sh5UOe19tiRwD+oFySvSgSJtuL8He1cMS3cYJDa+thcHWxKKQXrnpiBNddPkZkiqCh/0wBBGwdtL
jy52sfXXvHDitN9ADi5uJ6qabROGjigQu+nOTkOHHuJ0L5wH0GZPE4fadgCa0in8vZ/qD5qSEz7j
iZQ7zwALSgX6j3y6ivZsXgg2OyA6BlA+wWyX5ysPE66JgTbSXGUe0HVJQ7nDzjxbGBgLa9kS8588
VMa7Fcvfurdo41099gsDYa1eHOeGrKzLYqJYMAb9GOOZy3XtHoQJquAsSDN8z5oPBIi/E/hv7rDc
YBL0ys3aXOwBZaVKVyOK6a9H66FuySNwN2ssCKk3fujbZKyGZDe0i3+lnQpq1h/TkoTjos33OEl7
in/MreU71Ub5cP0T4fAiQHCqMapFaNkj3Nln4qke/BG0U5qaHc9/Jd1+CY2ySJnk+EgnYZEpdzcW
gc9up5Otu1Z6YzbrE6qhTW5DasR1/KCcFWVZjbSdpHxsQSMSXYqwbDb/3oikQaJ41bf7YkGJxBga
mRCE+9jPHpF2RIj3I88XxYboj2ffnYOwr2a0i+Z6j9yTwt+U7Z82qnu7sZ7tyXx04A5JA/zBqkhd
mpqPTjOcV2XDXfOMOZU00M+jKu7Bqz7aTsLy6ZI8YofNgADV/FrsOOxxYyLdWqqzY6SvyswQVHnD
Ka3Ub0uOEIAvvLSnCE8fzR+dLv8ZcgyzAbh3rFb6DRn17KklHLmi63uKKd6VNXaFGEfcKajni+0m
854Q4WejfHfwC9ROboeWQp6UD2QrKo3sFXVditZKvVSio2SaoDhG3UISZ9BTXWHFr/7sBkzcVCqi
8l28TyUMjXs/e+/neDgnQvw3L9UFt30NaW4dqEmfI4+o5siNfeL+S8YYEMIInJwJYVU0O7t4kpmD
Q+EvOrTotywOpbF4RxeIvKfkfIuVyg4l4ic/cFBRN2TTr4pYt1WLUNcM+PRFU4lbTYiNuR9Kjd7N
M8AC3InqR20/EkaJMJgMnRONMdAuRkzUTEVesN8etSKfAWa4NPh87ckwt6hV8FLGM+NbFWgaPj1k
0cWe3uh6MVmT1Hxx2nzcWQ6Ood408NquJ2GY5QH6BGAUDwuIZ31cZ2CcWsUUi1TgvjIg2SfOMGh2
k4PZwy/33vValYV6HUcGssAR+W6SWpzywXzySqLHZ+cgkkKfNFjl1rs1+rmJBviZcMVqmTaBz2xJ
8Kygn7OR3Ml2Edk8GYx+Gm8wkTp7m8NaoO7PGtCJAbP/dM+k8NgvI+NESlSCgpsA+wLebXrmJdMQ
EUFNXKyFwvCFoZ9m6ZGOgHQiuhA0qR8d/ARZSz/uKnDiO/rGocwVWg6tgZ4Be3sb+rj+Rzqlgax5
+Td37H7BiFKgF8brmtro1Wx+Ugtv7cbDi8ZEGgbNzCcIN28ZALpkQUEf/RYaTx6NqxMrLBU4iNI3
bS1rELtmuBaH03ybVROFwKAb5poe1nTkn0tWZq4eZ2OvenEyPP+rA9czySG4OJV1jFXV3ngpJ7tU
Pb4oALuoyVBAWbhCxiaPt9LlOW/E2UHVY8NabRwMy3iI3RhFQyJczMcrQ0Z/tef8/VJioYEylxg1
vHW+h6ya2UZx8LjXX/6+5O93taXrEwUwiDO5uK9/FzTe/30VCjBmULDkbYV7Ip0VU1vY6qA4ZDFp
80a6ykj2KCedoXwWPlVtiHommCaPWLrcPLXN21JOTqQ6X0eNNB5lBaFpd2Qk04+K+lr/q4QTnOvl
wsnHSuES5NwPQ1S6KGoIagTha91242tMSwggES2tTNd4OFx+Ujq9mjS5aXqf+t6iO3vXOoa+WiNg
z/aUZcm9lMV81jAFdcVAJX3ngIiHYDvjqLDwvZhlEQDc+UHkVlRnD7H94+C+lI6Xhl6P6dKdJQaB
acIKol+GpYVBNa6Wd7RKLtalIydfOLeTppFHgPl5LvYtv78E+X2tBv4N0R+LDosA271NzZz5IxB6
bIlMxs1bLj/K6+aLJZd3rwnUsRMjJKhmkE0tFBGZ0V49XS1GtxGrqntNNkzvJ8Nfniq8Vk5lG9D1
knArQ01RMw7gVFCuQ7L+gLxPXCFy2eVNfE9Q7G713MfRo5yBxMiHNZ3YqmanY2EV3248J3vDUQMO
pIxnAy2ywZiZKIeA7mzwZ3YhfzcNnOA6Q2SOF/hGE12F5dVBFRDom0A4jGizuhOj+iKzrzqhZS5P
f7+TgyUhVv0m3WfufPZcJ8C/d7Ub/e9vDQ+TJ9so6u7rlfr3NyYG///7IquzkVi5pFD8Xbp/V+3f
F/7/f6Zz8tAS1LD7u3b//woPsCsVG9e/k7jg/vfCbq+X+jLSmHC1EBp7OYr935/hTruYyforStSL
JSME6zC/lDZVvMyjL1bLZevWZktfeNZHbTpRvJtXtEvUhzxbYUNIVS1WMompYI84iXiePIl8BBWp
nikki1OYRtfdwjj0+NDVVyNAxfmBK8aOuguthkqCaRbblFboWmj3NBuLCr1Mb5V/rSMu1t+mESMY
FsTDuiJHL8awq+6ScVlukwBfmstJECmjJmcWHG+p3pYBQd1ANE4mMoVk6Nae5SeXq01Fe85oNlTy
Mc+GD39+KsyCPWgl6a+y1IbaY8hXZVMo19JJ7Sb+k5LWeLjq6aSEO6Seht7MpaVWEk/cYpzKK2kz
dgp23+VWyJ0TA2qyWDvShF6CMW5x2CEK1d3O02VF//GjKeQPt5LFdUUwCb6wszfiJ2pj+7Ey/ZIm
obGO5BwcLLpyCDJnlBdMkZ4LCYiCgIkLjGKese5PlLHDN5VMYXABIUT5NrHj+OHTgp9FxdyQ8mtS
pWigWR3nFXKlWkGdZW/vZnuAXEBvG7ZCxRtJqthG+2JHALix75Zdlab5XbAEbGnUOcVVg2ameC6G
6mspxvJhzg9gUKRMoDk+e5PxU7btxHSIt8X3MpyKYAoT/8SlL/m/rKVEetFv5bBUoOgmAXiNNHdN
CZGBxSY9tLqyYTSNYz/O09Z3vJu86oF4YsmkVwVRPUHIOZPByDBNh5nCCqxKiMCWBVKgdruDT+/H
3Kc8COL8hpv/F3MSiug4e9PrsG7a7EOuHLVAsF7ANjQG+B9kvRRYI3j4TRX7Er5Ozpwua/AGGOkW
LugE1GhvJqN+GAMb6Zix0GPFEUWY109MNoPdIRpPJnmbJo0ROt3eNL0XT/4bjf7OyhlTqLGTm6En
03vEVerYy7GoaGpPBwI5ALF7YinF3vSx72hQJM/HJz1SELorn/TYf0ijrPdcmGT+QvTBDSC5RwSF
NCcdn/zUfs3MwY28vvuOc7aHMuDSNXzZ3II00wf+JW2tNoORDofEY4ye29t6mfOtBVBzsNQXR981
mx6DE28Aoi5YjIRi6fxMhUFy8EkuNMPEjzEOzIw9tj1ceJTeYZxV1+bKiLAAeci9wol6EzlfB15P
OttQn/JCVqe//1yRRvPax6uvDSJGeNaJdDjr5BWLdZo8h8yyoKPBhvD9fCmXbePQSyxyd1+YaYHB
aEYN0/PqZmaxk8NIdMChQ+rCcKcnrfZ6qRFSocjAmMvOzNdp4RwwnCFqG1ZeTI5ILfWCw0B6i/Fb
26DNlpXtzDKHy8f5nO2nOr3Rgx8g3EuZaxL33SF0Y9c1JCoGgcCyZ/Kzywn0jnC5KawbRgJOQcyy
pEf8fQen80nmh6ERix5OuYeFjWVzDA6dT/pM06D2LzoROfhnCaoIriU8PhfFlIi7GqvSMsj5qIxM
74LeT3cVt8Ne2QAFzbPrJsDMOFeNPEuoo6vDqsOQMaQus383y6NZGp9jOd2l/To/F0J85Ev6aQVD
zIOQfJPCau5chhMmQWhwoerbrvNerdx/5KEG+wFzFBW+yWzK2MlOzHCN6UFF41I+o108ZqiIX5IE
YUai0z1I4JvTFvWhdTnHvUDhS5t8f1ORvwBViKnKSYcwa/ENqp4InxmD3Lyw56vfES8GSj9Wzay9
mv1S5hkypFiH0psMRwpJ7csnrikIFjPAQdF1uM3rOwJfTlkrD5PnedfmKzuS1OvmEgPu8u2W4y2h
Fs3ZbflxXX98CuqUPu5ufg5UzYLiTM0urjx7j6eS/Yu8HI6y2b70BMkADBFllvg9qYq6elBohxO/
uTOyfleuoqEtIfktK573hNruGSGebMtFOxCQQKMYoUXQ/1K6FpDxmD7l03rS9qi32ZoB2ygLFUfQ
UUSN40qscuc1PXnrOj8tGYOJ3blEQuLlglh9hgTJeBXBl0WSCIdQ99omGTJdFyqaDkGvd1vcToSK
CDma51ywVRb5lOBRjZYCbRuxOriV/Cw9uPb0Yfb4ZISt4byLkuQP51nmeXWN9H0OeuNsNvFA0t9j
ZXUrspLpoZxcc1MIA13BMmDaYdAfcsJjF9YWl4Q/HoPmrou9e+W04Ouk0nlr9oO5D+laipVBTlvH
nh+sRnzZWRJZ+K+XXt0qgpSNpSfKwWTtcJzxBeurt3qQTTWSxHz6XavgPZ2H2yTrjy0l6UHVndt1
uPUzbqwRowQuIcIbkLbDw7F/EMf3gIm7Cx0/Xza2W/9a1mEM+lNs5beZSxTPCikQjQkh9Ut9U8aD
FS1rFHiTitKrYpMwHkrh1r20G4bUGlGXO1pP1bI+xKS4ZOXXCmFZ2V63s2P0ujFp0tldHsRTBDZ3
yRNwBdXgpJc4dsPa8rc8colqGJ0ol8v3atV3Oo3PlbKK7Tj51K0Yt0a89IdSLHdoUwk6U81GzNPF
xwzNFA8dRzZGhnAokSxTVGl6IIvaIrYixZjoBO4DG6cYTd6OpX23ywlASuWXdi5eAUiv/mTvNRNN
su3HjqIl5tTawbi19Lhfs/GhMCRhl/jCq4w3Urnza1XgS5JF/oKb61KmQm/jcflHfNWHaVmXOYPb
FJn5mEBRRzTkvbstUS0WUT66N3ZKuD0xvcLYmBMVHnlu7TRx8hxr4Bg5dkm4B5IazENOeVUYl7fV
4JVEGCY3gH+vKdNFSnUmeWjjnVFv5eJc5V9FaHX5iwJ5C4FNLlV1dVROXVTX42sJaI4j3t7gqb7N
+2Qb4Ci1u+YdOTTUBQf3FoRyN+WeOs6mCd9cHKwasgIJ/OhBw8U59ODkdbf4Gn4YK1sM03MB0wlU
XLkmnhOywEab7+2O9gTPld0hr+9i5iWLLwwTpvyGMqTKsf65HW72msN3GgdyzZPY3gykkf4JoIAq
nfRWZ+gWkS8RB9UjoVPdbN4uMMDCVHfdNGIjQo64XUloJwzR3GXZ1YPTVck20W2Jj8BUWyz0OPY4
SpjrTCy6VBKARuXlJqflGqS/j+recI4e5HpmsBOuNXMckheOD8O8t1Vnn9M2HXeVpKjHsE2fk3w1
4PCh8ipl4n2uUnKpex45EswGd8s2mVFRCNTshTzKekRx6RbM56Z1y/MRCUOMikAAfIHCcDulNGrp
WqDsSV+1gVJUdDh8mJY3s8/xGeAmtPr2rqnvjEqn29gp0fZlASosIGezPyyB4meozPvEQInpTzGE
gg+T7zABB2ROD+MiQ0/j/CDykktjrcNxET8NUNC2oZOvbZVPDQXMeMnhEJEC+W76+mnMnEN9TcNo
e45hK7F+57L4nZOu/iZYPN0stbitRa0hU05Ln2VhUHyS6cDADmOwGXCyjuUWWheEHW0l21GYeoZx
bvq12Y7ZFEEWI8x0noYgsU8jW202x6BIsRO6ZeGFBWRYaqKPW4jhQ9e+6TVBR8b8d3L429Q371yL
d7Za0qi3/Iv2bQD6YkaTu7CfkSXAIJ/KGsoXpAdqmW25U/62FcW7XazHqQEMxrnBgvWnIFTqbSWb
YK89cbECKzumw2/meN4Zqbh5VLV8iJs428kBl42ay53U5hHTTLxdzSaP0AAQ47vUEXIEhACiIP3R
fmqDgn7hOt/ZRvJtK+uprTXjHJrsJ7ckCsrsBOrbvzShNsghrnPkyHYJEcPtMNR5d6t1dpOyDdW2
ryntc+j2M0kGgOtZ1vTimYLLKpAonuRC0o/pvtaLQahb6ogw73C9xqkAKxpv42TKdqW2EdF3Eonq
AbcnWyTfMCwnuw2DDoF3/NJeA617IV4pTCw3IMqvVXyVbqBiKaAJCd6YrrTmrioClCQw0qiYOta+
TMHm9ZHHVBrVPP6ZS1Ne4fVbEQh0WLjRKE68mHbD88Hq4sOQu79u+awtAUVAkmIHZgm8jymfjS9I
6mcAkXe/IsMquW5axP2FuftuJQYNhAzgrWq2OdkUocW+trEK0w5Jv/ywB9SGtC3sTD7ofvIQU6Tj
N8Fz5Ez2UZaRpaTjFtUhS5DRDfdrmR7L3nlKRfNmSuWgFVJI1zOQICr6HOwPFul1a+vsMtYZj/YX
LA4IN1hih2hBRHLKEg7zCiJ3aaCXZfVR5bzZAbk8RnfJyEBY/fLDMGju7SeEUGxtjB7qzUDJfBLp
viO1lACWgMyesjm69q89wvkXNYRTbXvcp2uLpbLREZEIh7lE8uF4sQPyiT2gDox7Bw8CKuLyfuyk
iqbBPndV9qi85YGEqMcar+bGFf17mbITaISig3NaUivZmYa1GW2SuVJChbxrScXgPF2npUzTAppU
OPQSkQ1bGSCibmLz1Ff7vjXbsCvb80C9LtWj7z0HRey7ONhT4p86fzsqkuxTu4YMA1Ic0+KtG3me
CcthQp5YpH0itnnuUK/yVag/iCsPECiUnxQ7/NcG0w0CNvzbQ+Ae4vaVSz6qV6M+s6FJtseEJBRk
0IK2mFi9NAXw2dUhyDg/PlGZe3N9PbRws/HK6cRuR2p9VRFoi6Q5HRg8uGY/k1n8ICqMEIt7e2G5
Hwoh7KHTsU88FCggMzJ4wHzI2yAItX6qUVXux3zG7pLX7wWiOadhOlwYwzHHetlubOW1FIDqElX2
kbPgfTGn7MFumk+EILJrvhYf4+NEiohqLrWDGDi3sUDl3FYDenIz3i+panamcK1NO6dJ1JAEEAT2
aU7Neyg2sgFXIHaM8hhLZVcj+Sc7QjNKDT0guqs9UGUfVK7Mdtr0oJqwzLbu+uNQoXMYMNFNvt7j
pP9xLPGqlMV0NcXMJNZEJIRTvqn5KbdmnH2dKlHedFuTypyQ/Lwf34VCbYn+R97+qq2R3JG5+66U
c57a8l+Gpw3Rzc7sNF7JNqQ6kJ4ZXm+X+W/XMC7cFhbHa7la5JUFE4LXFS0uOxzMfBt17mMxkccQ
dBSQFdSsAMS0V0wJ1pZoxHDK5uIIrMnzPEZR2kGpQdqpXZyDnREI+0DBEiq6Jv7I4x47eLWwSGM7
wW4OlJBhc+Ba4ppDTKO7T7pJTPj15K0GhA4JcbwxEZlt1YKpAz0EFJpGYbqIeWcM7aPMYBcnInbg
9tJmgwT/vyBLcC93yYVksd9OJrc5pVKY0BE0rQSW7dQExdBpN3LtHkpQ1CsGqTJKK/cfArl+t7iS
ZuO9aFdc2M7Q7Izk8ncJ62l6aezxkgmO+Wbygd7AlUfIm7lEqXa1OzWMWxhoWn3f43eSgm2rnatT
FaiXrjL/jXaM4LfGsjciSMZJyarktyKyDdRkAn80TGzzwJx4qnBx0sVmR+SOfKeJuuo9HU7179LH
87VMfGM7Zw13MzQ5g1fBAOXbsh7yW7VA+yeVX4cePaxpi44v4Ojpi6LAg4kDzSjTKiziR7HSic6a
jLoXpzcqyV/glz4szRnrXEmsR4O2hMpjBHVAImJ2Wc4CVNbDutysmCIOhf6YSud+je04TOZY7dzR
P0P5IsH1vKdVs23NzBIs3/UBHGE7Day7DtwpEjZSivWnMyMyUYJMPrd9EH7ub7mUnC0ZSmvUF/W8
GbL6di70+1xd/VzoyITdbIFE261JInCkJNu11di3FkvSaPjVnbZFR5JPNE+/c+09tNbybNj2MY39
F5e4+9IxyMSTp9wS5wRTz84dHHuT56HMg5RR1Qq7mcRRwkGRZY12srMn/U/2Ei/gr6GtZ22nz8zn
/Lh2chrX/KsbOBxaMTwH03BMRsC2wP9eJSmyc1V/u3RBlzJYmeB5T/vOei1NPts+h0LusU0eECti
Nwb7ikE+p46EMkP0UTmS/M5E3FpH0+LJ5q1Mj26j3V0vXD4pLI6edL+KeTL2DQGViA6oC/LvMUhc
TOKat+nMOpQiEJnL3CQ0ob7hjXQvSytAcdgj906JFxCV6RzjzGsWslkFFs2Tq9L/fNv+r1DGugeH
saLMJ6xGi8fR9Ajqrls7TCy0mH6Mq8+nIV3kiXH0DBwSRTF+BxYSxbjmFQFFA3ev/yyN25kHCClx
bryz9KIwhmKcE9o4ZBM+blzVZcQyxOsJxF0VZwZj3Zo/9l6ZPws6L/1lJjjjOM+GdwbN4KYLJ2bs
S1w3n3IZh2PqVsu9iZIqVkGxLVTwz0s+p9aGNdm4+GyPxYyuuJ+JMDN9J1y9+Tfwdn3VID0V5Qm5
F0jbYpchKAfGs3iljSaIn+NV0gCi722zzJ7smv0objG1r2XBR0NEBuCAUW3lRHiMyumXbcDxCww0
bMdviUrQpPh9fnQLBypRq5KxloUFMZO5dQNgzKRffxPMH0OyUJgW8gxDi+O6TMk9pEsXs/TL7It4
BnU0C0AJ7OU5AUW+h92qts7kgZLR47UU/cXtk2Vyk1elda6rhs4KwOVVtrcdSZaxx5jevxKyzyNL
kRtruUzXUEEke/k4Q+2PNS1jJF1kZhg1wFJvyTN0uXGojP4c92V1E8QobZbacKNKANnN+dicKCEN
SYhGuWMz0BJZErYlflq/LEAOpzdPy+fAbUmyouYNG1H6bcQzrqWpIgWAq0p2JWKl3k72ukGTGSSn
Wfs1pSn1Pm/bq5nP/kUEyBoI2UnSckK60tUonszvskRxQTc3ovymZVn1e6J1rxIQs+CUaHealfKi
Mts8rGHnVtklt4xXibBu4zdlylPEGiKvyg5T7pfRYFdkDw7u2/LnOkpqfPgQnKuDMge7JdHMLFag
7MbW8wOQxL496BK7TO0zmC44Po0CCb4/b9Eiu9jNs2ds26zNHd6ktjoSlfDYBGR5JD0BaQTOvZn2
zFwfA67DxyOSKeWw+W3ByVBxacw/cQCLU7DI2QF1g9wNmzRWx3FqvIgMazR/bXGWZJUeetQ+yLRV
SWKkdelHVRLw2qcE59p7WB1mST2y+7+WNfkkJNqfqgpUKR/JWcSlDRp3jS1Y4yLUKpMbo4g/bDHz
eTbyIwnwWQxlp/DlxysAhvGpasuJ5FTdpJ1/JtrOA48HUmF2Hp5zBINPbr6dUwcss4NNDWoWZ8SG
v5ZAsckDm9E9K12M63H6sVDBlhnTQz3ZF6tdzyglPqbCpkmtdImi5smEqpiDqUfZmeNrJ0jtcR2X
eR/3RydTKI2mj8VHpeLIeN66kFau4C3K24a+09Uft0myPLhOK8MZEwAA8KHtBhwm7vSKrv5/uDqv
3ciRaNl+EQF6Ml9V3qnk3Qsh02KSSc+k/fqzqLm4BzgvwvS0pkddVSR3xo5Y8T0DGOfEQB43MFDw
WPoxFCTOVndOeKSVJmPdmpzDuCVXweOmSCyF100cWYL6u4I+sShOzU0aKpYFCuJQy7R8UmPxBuRn
Y2HPOmDAOAaNF9z3/dPYU9yeK3GH6R6YtobZJ6Z2VyRdcWU9eGnL5i2KUETKVuWbXM9PYUXYa268
6QZxiO36OPoHd2KMwIS8TzDfrJZ9MdZqr0tDeKYjxI8Yrx7lv5e+JTzgyHJFEbM6gV34CkQ5HXvX
nla2gS+Z8Y2Wk0J666kLbZZF9b5tEnlu0ukU+8Z4TH1Qko7BtsbzzL3dEUapSgP+ucAZFov0lJdT
S9EEn0TsndZKuDXplAIPg5nt2MI86GF+46M17q3UOsaNXewczSEid1Proh1WEhIn840KWO/DofnW
Nc5Y02FwKIoHC9PSkWhftseoCVzMXhaVMZhBJDUnthlekh6pbZpb2B3gM1Rgv7RwWzsXlgJctpYN
I5NHjaGu6EfCeLC8OHE7ybrPYH957uJQw4qXoMFA3FkqAEKTeGTNGnpKFq5TtwobVr4VLuiAklNn
MiRLmtw9ucPXkJLyV4h3bDXd+6xp9zLnT3TbS+jS28T6MuXDgPGkD7BKBCiwe40veIOBfcvsU52q
mtSPiNRb7o58jB2KgiFBJNuEcyUyynjMY6T6AXMTd+b3UM/vlee3u1yHvwYAJ7jPbrlNreAkcx7X
7M/WMN5gYedkMr2vKiEYEwpwskUtz4Nr0vSLKgEeAypux+IM12mAbufO+XZU/KzAuYLbIoOmNqbN
fYMGTQDBRnbv5+UkIXEf4Oe9lwPUfqF92kBL95Q1yL/4sDlpdhCPCUPRy5HkxzpInRPlP46XgsbQ
6ttJJ3m1fRRonSPz1MxT63bipt3SSr4TRUXQruK1xCHmn6pBLDIYfT9QmCAoKhcpctpVfoHnFXI5
N0NseWlLK02cHNpYy+/UZxLvvNsuil0gLuI0xyYu4qBYeHdQxyMaA4U9yZtUk2lj1UFyjPkZtc/2
tz9CY5UmmAcXHyOnqXgyseks0/pTi1DRfo7xPMDP6XQ7tg2IHNr5dqotWPUZFUO9x5b9MfWmZHyq
WdNKEgFFuDfm/l6lENnbwH6fzG7e1BH3dDKsW49BkGwCqoUa3XdB5o1uhPil7mqQxlb3wOgK7CRd
oEsDRUAR19fQK8YXZT/xbvu8DOLEA3blzlENW52H6kRyrbNLiEsJOG0CrWstKDFIfXwBgWDq9ltY
AB1PAZss86ZVzlMp+XB7vQ2NqQenNwFYq12Qm2DxvmBb3U2G/zu5uXFsA5VCueFnyuhz5wgovbNn
hR9+meybuo820kvtlYGAPPEZWXulXJShOt/2VfuVTObaWQ6/2cDRovXkU90KOhY9fEzMK1sMUBq1
1LDYhFrr0ZDONiH4i63JgK/AfrsC23Gewu7LAK1EDNJfBz0onTbu9tHI3THBvti2rHJFYfx2urpI
GPk7vLXXuHTGdTcKWItFfhcCX4OdSN8Uh2UxTvY6VjV1yLRIsKWpxc4iVJY0OuUkK39mrDTdZA5X
lYSrOlX1Fj3jK4zCcpXYnHEbjSLlZKmD1XCrOtLQJLu6o4JZw3CkWUXV/VdAddSpcZ27KfSHFeCo
DWESnjIGlx8nhi/aeo+NBUGDtIkJFLuDQikzUuKdubPjqdimtn+CQnYtI4CHuejg0sFNCEO9swfP
XuURqAh4qmDeupZXMc2eqtkvN9yH73VpXBe7rR/zlHQHhMLRj/+hw+Ya1oblPQ9FwyjKMqsYhDx6
KKDUYbNNJP9rYYHQExrBQGjfre8SlOd9wT1/9sIfC08gGLdgRw8UZjwBpD2PcA+zCCbMEQDYDGiI
iM3hVHq0CLP5BY83Y/NX4nWSXnLm7zAQdA5TLqR1mjjBIZ2wQLkJ2AQ/v5jghPekDe66yDdPuR0+
Y5olxOEOXIcIYG56VKVzJkrJ6Zi+v7ovMfPHrPFFcNZ5dR4s11/34B8JppG09asCrgEqThnkEy+C
desJdpik5seIk0lK3Xft9ccaJ6NIlyNl3Jm31RyjPJfDZwJ24MVTHHZyG4K0pDhkJKK6DnHRmkNJ
NtVrxw387SWuxZDPxb5qyP0je/iLFAXpDRo3N8HFXNngeZEM6Ox4zetCYD2hlYqbOsIQkPKk2wkx
bsYmfBtGNW44zt/HNYOkiJqH0Ws+OS5DfbID5vvqNjQA8Mi2fApFwBuakraRj1ZR4jw0zK0AlMCb
i/Ze0GDg9lg4AvoDXIs3OO/q64yTe91KNHZsn4+FGXBFuuMvzBwqCGdahj1SHpjfF/cFJra02tb0
YjkpK63Wgcagu4s19yB7gIZZSfwkLHHxrTDY9zLYi2F+7EGgotqHZGll+9PifEcMaqytgkWtuvEj
5QhySYMU6Zj57tB51QFE0hWD9LAZqhB8OVyFOuG2NuftGbFiuJFivtaVm66b2f0VY/kULcFldIF8
gfBcW9P7avpxZU3Z69Cp98CT/o085xHvSGgkv509Ec1ZOuBd49JI48Uc5meisGo7jsuAXiLIuxIb
Rmw/2BMMoMSrfoDdh2yUuo02mjumEui4S3CzbYdz5/MGYHd8DWoOuVZ/cNkWoZzwYXwdZb+3B+Wt
pgzXPJtnKuH5YfqwYULwKFimo8OM1bUGjG5U5gNqV+Ozmw2Gw5jZ1FbKaUd4nU0KNbion6ex+rAt
2e6on3NX1H72N1FBkKR2nOrUo4ZFvL0bgLdfUgTOqtNEmMah58bOo102Al8QtPeNHbYwHll+sbb9
zHglW+W9NvXWlAgEbki0VBcAzMuKeECpiC7OTcVBowfOnd9VvfGrjczcTJWp96Urn7XvdydMPyi5
0ckIvI2RCDahkzcQG6/vCWfSkNEQx9npheU4LK8F83xAtVAYe+owBy4BeXJNlk2ZPD4SOkAxiZK6
O0Q8X27SDPqypTx0pLjZlkv7UTaBkEjZRsexzaEjuzpWv+VKCLDUmvRguOZV9jM3sUalu0XfDVuP
08jXmGHunglb30S3XuDonYvkwNHZmvfaaB8w+/Pw6iIcAxMNMoCFV1ETQJZjbvRtHnxj252yNrZo
q21/hny+evUkOQW8KVmVF2Hj/zeyO+GpWxYdlLPyWMLN+mT1IVqzeetGbBAUffDbjO4Xpzy3pL7m
1N4pTjJ9WmFhc6pVweBqBGSync4/BrJ96IGt1hGAB7+rnlXZv2aNM28tF5+vUb1UPkYzJ/swRmAu
bvWqA3Toeez2kCFNAXGuchHuykrgByv3c6rxW1HmjcwxjmoTjtc2mymnBTWurQBiqUQAXwKiaaQJ
jybyKcQhQiYaWxHyBffST6Q6TufjqDm68wwsQiDPIfss49x11q8vug3AxRwJq3pKAz7wbIU3CGLf
oU8+CIN2XkZvxoIkU+10mOyeXpaBHhTizPjjIv7iwk3cNemlE9aWySo03ju5Gcb6tZggWuRZ/4pn
BypZtMNXuld8CxNtBw+KmiJWoDj5lR+wTcsqfyM6ngBRymcus9TMj80y2PYdvq2Mt02L5TbwrlAF
1jrcWZU46wQomxFa5w985+XKDmmjiWtFfmbmk10sDgiSHdwnmo8SO3pC8mTFEhJnZ9TdqULch6Nt
7q3iPYpGSuKNR59VVZWh4itVfTlOOnJkxjswjFa66lqP+aMfPrtiZJbxp4eO5YuqBEEWNf6zg+7B
xE/UWyZp+iSpboeBd9nixLMKAu8XTxocBNTFQtWwMaz4Yvl9sSnS4I5uBg8ZxDyqMIYrSFoIMdjh
Ao0Lf1ql5NBgUx6nvGSKjNyj64tdNoMkV9gGWMf9wrR6b6PojBbLCQYny8yBBwImoUEOJnOEwKaj
M7Vcr6ZyjV1gNl+2q7Z0Eq198Rh2Y7kK8uJ5WEKynldwtfnlbozIDav2J/O5SHvay8AAvBbuw5iU
R4Oh48aerQ8zSdxD4ygqJmz0XI9wrlu/EBKmk6mmK60QxbqnHAypw75JjJPn4L1AU3mtU1D0tS64
YX21MSI4ZPSrqR76mftHQkD1xign8vc9mESJeSSR706qX/yyXpdUc6uCB3fAZHeTjrRzJSFCfH81
klOQjzajzpTtS/MC5uUqK+99nFoKMr2GDGj5VI7eFzmAT8NipMuIMwOcA6jfLm9q2sVPsSVgGm1l
yVkD4MJnVmYJ8K6GSGOSP9k9rSEtsaV0sqxr3Mf7oMB43qTkVJyFlFIVxDI84kc6jp9kSYhscgOk
cwB7bK6fbItyNFtRGZHiqZj94pnc3/LyvJlccIdBBYhl8xIJqdHFdXQpQ/Wre21vOjeKubS9bflq
pBh8jKRjQwdxvLdhVlfMHCF2p2J2fjykIJo2SUpY+XsMdd6Qxk/nDEf6jHrcuejnZIo3UZXcCp/F
5hzcgKMO/t5DcGh30tPDSb/3Y+Nxd0ZLR1HEfqTuwil7aJWJaIBN3q7VxtHoPFlOG5Y132bco1eT
1Aert56RERGfnPlcef1ORuiMQcgyEkeNlc9rmyXNTR335TqzEB5jPgplRyA+8C9e3TMgjA2nlfpq
U0aYuXgieO1S99jW1dbHwt3lLIPYt2Ey1iOrD/Nrjv4B/WE8EromJfADvODJoTho2zTVAcPiKhlc
IGH+Pp8zNABZ31IKQczcau4d6R8W1SHx4egXjJh1192yKuOD1jFsyPxfoN3LpJf+i6I7hJxPnXDl
mvWlxRVexjYFYDrYD92tNfi30+zsGoNhBWTBDaVwmGdaGkWq8rb0y2tuTSRJIyD5fXQ3K5+DDZ5Y
DMqwsj3nKBeNMND7PsCjZ1tUjySLNamoeacDy/43SayddkCwVm3GPHn3s/kK+WPT+lhdLVFxmUC8
rDm9sFPyb3rN+cJjN2IpZhXAEDwaHex6+jUxsfw1DskHApM3Dr5Aop7DQwZXvHCBsi0XYWTMV8Ok
+woZxYy6IxBigW9s3Hcs6rLYvjIn9TzTB4/IlTjXEdfZvPgrEkRet8avgI3Iiu0jx+0rbDjge91j
IxibUON/hqbSm9lhf9ki42+UrzfanK6hjbFuTDknkUFaRU7801v0K8zjKoEtkuBfsif8TSxBr3Bc
Vm1NX0Y/dnB473psodSeWJw4wEu4icmqe/51ZiNnnzWpdV52FDjp4iN1PXrM7S/ZRM9RdGKOojJY
gDqkucgxEeIAp8+5dWoVL4ArH0Yz4Jls4HCNTOd5ivqDVf72vB/sbLjrGXP+kdntvqsWY7Q/u1tE
epajcdJjuFZUuHT64rQ27RY+qC0lx2/+T+z66XcULCKGtHeOtUs5RVfFe2q7VhRWD5ve4f+qqnZF
i0i87zrenaDkCFlFp2GxQhHCxKFAwzttUjsLkZbCwou1BHdNlDA7VWDeQnFv9oxodfwpO4ZE+gNp
efCdX0z+e7+KsbfxPzAEJJ7OAdi+1A2AjbKgMyQt+ASPwNBE6slTSEuWvQNlYGUO0NkG7LxyPdIt
0j9R+viypLRqeSr/+rtqcYgS0W5BEbAyViUrXfx8e+w+Z6OhJ8cJrWeSjOM2JRg7RRQUZZW8G0dh
rYpuZm6nIW8VDfnXgFa1jnP0Mmox11azuLoWgLEBZ+KmtfBZm1X1Rp7DPIbsUsyRUrGOUXXjdrK4
oP3PDmUrbVt+VOZgH9i/SCxaoARwhE/sI/yMyt3GP+bSbC/abvWRbq9dgCn2YkfwDYrWXIIky+9m
kAxXy4d237dJcWyNujj+90/vDNDy2HP6gE7Dv/37wk+i0e8df10ZFZi3Fz7YnMVmH9pfZryUhZG9
d/TcghsujQcjIhvZ06h9CQKqaOaqYbmBrjpU/sQDgOfnEvN9GFg/rVQmjTezbd9iw4l/iesgkM8x
CU+l7u0WHJbZOgSGGSPdTKuXgkPZOhVNd2fWOt/F/LXQnfiEQ9KJ+Oum3o7CRCgMicV6QCOCzHVq
Y2uzx1NY6f/3JVVqPP39u7g/sYYMj3+/l5bhY4mZffd/vv3vN72uCI+yOf/vnxLyWD8RpyYuPomW
jJ7mxoe9oWA5emKah0n2/79YnQ9iJiz2rpM5p74P7f+++Msv20xleEU576HIvuYDFVl///7ve+Mh
DtHaQ/Em+8rGhdXdTw3JRsO5EwZblKiaDiHshF1XAFsEFzryls7ArdqQgxtEQ8m5iEd/Dic3ogPB
slnez7N3TOrMP2rT/hIun7wEh8pRcmDF6Aen81g2KGQZ2ZF1RWexB36KQhfs9EuEgJ6z4vj3T9Z/
iQKxDgA17YFPtUdpOe1xIl9w/Ptl3uhsjzwLZCxvj8PyHbXg3h3M9H+lQTvyTJasK0rF42LEtxJG
5OwyVo+Tfz9FZDqwkEnySHZ7Gtpfiu+j06z1cg1RAubwg4jyUpct7LswAfMMuwI6UdvWm55AK3mk
zjjOpjRAuraOcfzvy7Lv13Zi3kDTj475kBn/fanjFpEg7zCdEnRC32Mz8/ctavkWc7FszfTxCseD
zE0KksHoz663AlYjd3k3HWbklqNHQXs5OuWpGKAwdt3ZMH8r02qOSW6wpPMxb1ljcMQlx7NX402P
rLg5t9xnD4VRbEti/0dcbqgJLM/L6ZNccb+d5F/VisbfMlusc8QNqxfJtgTNwBgFT5I0u1hmyOb4
AA47IXNC70FEoMePbF5p/4SeNoDiB/vp9/Xa9S1nXQ2KKGWAYmpa8xPSGh5Vr/1kzjUvFFqJFuFd
jvKDO0W4QlcSp4QjUlzhWx2rCWyKQ2FEBVKIRopkpQYPKzZ+5LXr+ktChB7c1t64JkiOKgMuYU0N
wkVj3oyaUvTWQ4Rjv38Kyjo5mdQhryS+HCtclU3J07GGErrQJ0Pse9hJiZB32SPdusa8EDj9cVtZ
HccByvmQcsNhxY9I0ca/MhLFwR+AXlf4t9yGirVSPyMvnZlHQHbDpomwoa4lTZZwpudxU0bPifDe
0zzal0X9VjunmnqO0VfQqqjfKDjYcVQ3tnDKbvr0n4w4wkFiLDjswoYQH8VQ73XlHceKWIVTEPAa
3eicA22P28Q+50bK/khEh6otAA6RqeyeuM/1JkJXN9x1jv3DprJbM8nvWCBLrtWiW0ESeQ4suPNE
afgJWTlUDb2TMZNnw+KpDoO1VRT0YOtHEYtPoN1qE9TJFY0kJtPynidhRL9dsqoMMJd62AmVd0sf
2S7hXceG4N172N1lGR9LLW6lQ58shkKmhXIt+gEecEmortL+upHZfe3o27B3fiW3OPR6kHVmgnIF
lZtKd3OP3bOCJR6WfrGKRf4wFb230+W0bb3kofUXQToPN4kTXdKxstd2eORBcdvV7aNRiv7GbkHc
5fY9AYcX2/cew6VwbukCQCNkQCQ92JNa5jGKL9KgMkTSdj7HcPwqCMLExDZD+JVxmISi4lb5q7+0
nmOSDpA4ZUEsa9I9JMjotxQgZF2bhRFTURa+VXn9Koz0FSgXlkSqfRkatOU8QnzlSZd9p7yPrKWc
N5zgCG0DA74NrfhmtGHfj254nw78YYXG2OT08IVgFxsbtTw1x4oAvOMhuOGFaOP8vgr6b4Zu58Z8
tZSDhZw6y3gw1U6hRUQmmIkp5RHbU37jZt8lOySl5O8wS3HIy3arjehpLqHy5u6mYwV7IV5QQoE7
ZHWxD3TwSh0aW4OYw0UbMaZMiIHh8NOlM0UPAnkyKq8WTEhc2+QckuiejU/NQYU8e2mwhPfJ0BhA
lRjgLIemRO9Qx9jtmzy6jWxN3S3+xp3jsicIWZ6lMMZ6CSZgTH12igZbaZx0LBmNpn+nF4vPgL3y
CxfGWOJu8iG9Yt4HYWp+mhqUjBb2t0ywfTWY7MCFzCw4PfdNUIGKRAO+lXLhjVuUP67TGRuTfuzK
584EkCmH1VW822YHCdc/Nl0J6jLnrNk4D8S3cUBm8KNd5j2lp20YEkEM5/4LX/oZ8/qwlImSiAK+
mOWxB4QQtEuLC7nOPRjEc/vdzeY3G4x4I7VA62HZx5aZKXviMMf6dMVKnH/oWVrYspUrJ4/fGhi2
3UhtYmW7mAXz6X3q/QcXlZbDSX7sUxyTIsoZgAaBEXHM8CHP+rss2+w4BNFtw7E8Iql6iHIN4mcW
G8WfxgJs/ihGpOt8zgdkv/AexyFMv6G6kgod1pkovmyenrwNvKCNxdzjWTwplPnihzNptcB6kXW7
MXV8q0X11FuGv1XleXBEvOsaKDoYrzaJ33K0wNjWdLu5LNF7K/aXiNRJMrJbtA8ugRk3bh/86dHs
9MnP1A/uPlw3OWZPPTyzIzgUKdSM0brL6qlZJQsi080DGiRnZ+/05WcABcL34u3k7GN7uBR6ju8g
4gP8swPAQ0hH8PDJXVFYyxgnXffqxKwSqnAzxumxLpY67DHaKysct0rgDMgH9rMA0WgIgxcK8fUy
t/C4dAGywB9qHDRBu8psLIlzOh+DCKNhlQDZMIlBDTJ5wWQKuWmK0iMujL3Z2vetugKQap4JMI+P
QDfA5oQzd2tII+UgJUZ5WkPBBzmmV2yBRwB/1ebFwpHK2Q4Cdp3V90Ui8quoOGg6uoGm1q2pwKFb
fRIhy8+iP/QlN/WgimkQJ3dNaktc/740Hyw7gpUmOV2L0jrPvcRYXQO/cURlXlMnxu0aSuQskvFl
1D1En+SNTzqjjMbLPV66OUJT4s3MY3OVOo9YHNjKZMyCkQ7OBbNEtOz6aTXBs58Ww8qiN4EgB/Og
ZZDGjIAYjMNHnLjjuakq0JMNGxpetl1ObhvfBu4UfANsv7InoG7mGfw4G9902KNzAmhwIxrr+/PA
YA+n12YQc6ZtQ4lcyI/gliY6QIFo6dpFd5fJFjdn1HFxWemm96fu7u/fBzGNMZWtkf1Ed0cmu11L
HxNTJomUxBTGbyPjCkA7uZuKUN4PyxfE6LOs6US3Gz+8XYaNYiqSeyMmLckDjFlq+WW1fOHI3rB9
ppd47ClVtidRbv9+t7NUtNZ0W3Mw5Pu4vLEGRWOLWunHp77K7sWMzcGjiNZPODQh4/loYFPCJZqh
czNu4yBJfV9woVqHPLKPteyfuzig/IS80JqFxoPHNbG3p9FYfDcBXo50Hc41Oommb4H7y3NUgoAk
SQVrs4lfmsUv3g0+JaVrFgrhbVOWWN8SeRTPDeR3Jiz3reqJm4t8aQbxwrNV/WuhQ20iMkprNhHD
s21Dq3WNp79fDHSyjOyJV02l6n1qWuNzA8lU4D15/PtVpuNtMHrRTrqYDhsVjDjoXYmPxbtNRehc
5VwVz5Vr/PPqvLn8/WruhE3HVyV3ji0fXLcvn7kquKOa6EGNTMtn25lcnFf9uPv7XXOcVrM5BOvA
KBNo3GH5zKel35UYM/G/VdWzGYXJIZl8Z7FYk4D0GX88bJ5HZUEggfBdPefhOPGpYB0ypQGsQlyG
L61K61Mft8RFhvDCdkpdOV6CGZfq1lSNR/TC2toh7nvl8aAdOTlZDvf2kRno2/fxop26rCg/APYc
ga2yBMkLdfWKOdpMmUAYcIdTrYPpXDedAx0kpIllbt5BthCSTPxVPdBSUFDxue+9ycCnpp+MMjPu
Si5Yh++uIyN8yUowSorT1UCAYM8RD6whJfU3miosFvLTY+5QsxoNr3DLcQuGKXMXn308ObuJRAIr
KfQ9mDJka5zvNhu6DREIjnWLYyFmpb+r4sChSxVjBQhZDLpxxgIBe0vtivqg43CrdbLBymgjDUfx
JpHMrQHggant74qKdX7rhNGGGymturelLF5tW7lII+Ejm0wGwcLhaWJBzYBRUO6wyl/UPDZragLv
ZUDs06R+MV/6JO16+FGUNg8s9Pom5bLUchk8IWcWnO9EQGyUZ2oE3ZChhcdW+RvN05Ved3dDBcYL
+D+Mt7gji8hj3ooWg7BFGr0d9Zty9KNR8eGuoYbR8SbPfXAbuTXgXfYdbj+SvziVJVmCiBPZwi7+
Vty/PJerSQws4CeH/GvTliwbHA+sqWtsuKvwHBHTo8sxRo/D4nGBq9Rjz+WkY9/m4xBApESAlF65
kQN7BD+4kHD/jCsDNp1g+2d5/oM9+veWUYIR9b2vIYTTJiNjncLfgK5gHbJS9lgutLVbnoYUYzY7
4x0sbLQfPO+bDTEydN7BYYutXThYgMRGssGA2ngvE/dDhnAgq9LCR0GsyYo5JRdJIamAqB8VQ2Hu
QlDg2LbPSqZzI2JzFIje5G6DD9ph9zVn1h0+AFY+omG9SDp0SALInGQv7LJiXFP+fdssJAvyyQ3t
hUhWiPc6CjZAnACvVqMghkRM1jMNcCWY0RJEobCafjNm2cwJrw0AU+lwQAwiYJax27PLrL/rKuXj
a2hqTFwOUZky+LxhDUw4YQfAI7Vdc9tPmChRL/En3ccqU2uk4S85+2JjYxpnAoD4XuZ3DPJPqgbD
6Qikp6oc7jwhbjBZlZupNjlgCnIhBSiqDmCOqa3vOrLfojgYdkZG3otyZdYRw7zq83w8FQntYz7P
IhnQnkuJwYN2cLXTyFmu+0SjNbl3ldv9miL6apXxA2pATot7UrK2zq3+ogbzLfWYn6bYoILXvu0K
2Loo6hJGG6L9CBY4GYa907jDxsm+5znNVuhUaxEOv3LepDDxV5m8DLwdB34gtLD8s2qTfSWbNyHD
4RDyeQcreRvyv7rROW1aWMTnJnlv+ug5Fd5z1zbWJi2qK+7r2zEaf1hlNPvGt9lSJl8Jt6HDSEti
UuJ2izKc+rxKqKO6vppJ/Ax5YjPbHetf8QaAdDt63aktuduE9kDtq7Pm4eLuuL3A994EpJP2iMdP
NOy1Jod85ZTGW0esIgYWgkkdKEM2BjfBi0rpZmcriH6NMzLJreSWKA6Y6YkjrXbvgKIBkWBuNecU
Q4DPbS63+xVxBySycJVVgOCCdOapN7MpQAxYu05F+VHOAzJmQCmxhXOA3ddBzmSWe3fRwq1RU3C1
Y6IhDu89UHj7JORIFUiUYHJnOZ7Aw19Pevb44Iav80DyG5/+tXKBKNo4DBDTJ+YwUFkbEC+40lJz
y1WBHRq17GO2BuZa90rZ06umTyQecPCgyRDKwHPPjq3ZOJAhhrIyVl6CbOWFEjOtUQE+VpzS4Bc3
EwKNSq8lWYF9yH9VUBIQYlEgwk20OEUGhpGzy2zFE66kXTVH+Kdm7pRrjBkZYveWA+plKkgpV9JP
0YayVzOu3qTvXZWaHstEQ+2N0udpyr21KoM3l2fC1M7PaTsvWsxAkUDArq1JzPvADB7noeQokyz+
cOyM3UwljKeqU2PrF5KKJG/pEJZJQ1UAXnbYc2W1cUmUIFO6JPMxBTBJUmhZ0Arix79sVtC/fR/J
cKYU3TK/WK0VbVyCS4ux49XjPpQGWAbvKUgisfaHENY5KIkpsaAf5uEh62OsD0zuuQU+B4wpPnDM
P17AjpHZYEU7Eq4Ix3yM+vCJzcNtLiYaxDJxQLblx526nWXYz3kv/2VmHW1Ilc0s4LUx3GXCvWcM
RWtTGjGy+Gdr+m6cHzyeX0kaX4OxRYuec5I+BlX1zGno5h9OI/1tSL4Qs79FXhD2lZ6LR4Xph1vJ
OSqMq+1FpzTT756iz9LvOZLF+cfoozRVrr3uAQszM/ZbntZYy2IXZ53hXyg9Qd2oCFTPaX2e4nLc
LQG2TXUb+Lwy2cK68SfnHyU9Sz3NwI9t0NINm20FNQYHZyeApehuC0OIVd8SHMlhcgO4eg8SrjSU
BkmYmOdgBzRDdMV31qt/jcXHIbZeCZmtcyrMYQowvThInioMx5UzlB+wA5AGx+YxdeXB7e4SrFFs
fPAK+bBHdMvfxmrjpykHi8qK5UmFJDoyQQbdwraKGBLSdpkr7xQ26osb79o3WSBTHX+0G0QizkZH
6M0XJfS4r3T12Jrdk993K4L0T73zYFbzSAkV4Xth5c80xhxj2/syZHgaNU8IoyVEWrf0sfrdpYk4
6A9ZsIYge9Ya6cd1Di2P7T0r11NPjTjPcHsX+ACFBrwofX2jGRoqDAVc5frac2jaDTD/ooKLc0zM
6xx67ZpgH+2B8kPV+uxScsYTEoXUsl91Z5/DIm5QkBaZ3+240UgaUH7LgseHqCiaKF3P3jc5Zrsl
x9AOKKyQ27h5omBaDjOM7WYLaA0M35qd+W0iYtitezUMn4KSIs552ArKCbznLMEcG6A7x3yXpzML
4eHDarnnltgibAFijdCm3V4mlx+Bc6vBLaymJeRWem2ODpS8B908nnxD3GOnelT43jZCSKpLfaq5
KevK0hBzHvfC0vytLbff0YJFDi25E07zSkqFiq2RyrtQfGrURZpbzOpe1E/ap2RhTNkVIagH3nft
cfq3HfNMqerA5Wo7HzE0LXYyPI352+4LDwaWi6LeKkRn3cDBq6P0wF0ISEr0JuI02TQJ94nJgOzl
SZMVelmBew3VxqzxP9n++0i9PYpGxlsG7qJcqCzGT5SYDK+lWk+RgRu07Y7TcjbycKSEA9MPH5Un
z2a0a3vrE/Vwbj1UU/dtqvpvJ24OuAiuiW1tTZV8ZOgbYQehNRVosmoAGvhpaWw+UQ/HKWCgmhP7
u+PeXaQu6NfQfim9/jOfuGMbecoJQP9Qi0v+FUlcNa/SjC743V/onWaM/R+OzmM7dSSKol+ktaqU
NSWDAYMDxp5o2eZZUinn8PW91dMO79mgKt1wzj5KfjDUfCCEl3bysAdUhVNZ/Yw5YjIjJ6SjmkCp
GyDlyqFOVqawELuRPjL5/jopjS3uNHS2WrFl/b7+f8+SZEzmuE+EMX2CW3kKGvzGY2l/Q2Vdh7Z3
c4PuzeYUO5VIUDQ9wNmAK5wA6iiuMJErovesv2fGmieAK1s3Y/Bbg00g9nyBnw8tuqWOXgdU2vLV
GnWFYODtMLzG1sC3jliOZLdCHYqgaQ+1c7WSyFuVmfZFSF6/Y9QTDdPTWNYT0BGA1HrQXIvY+WG6
/myY7rCapuo6WsXJT+JXywYmL0LiCMebGP2VdIS9Ikfz5iR0G5DLvYApLIpJ+Dm4Ou3S/ZKEAq0Y
2oYwX7ifDMQoeKq/8NLhFW+MbyNAhqC5iMQUdvc2bJcioLeJmaLbln6rVF3sCICKUFgR2GWX2HCZ
Ja/HCeWYC1AjsgAXOwXDVMPpv5K22o8p1Ynr159mEwKrN/5Fk/4OPdNeWymsj9B8qb3xDW/pVoru
Hbhie2KdQEw50re2Dt/zinQFTaJ7KK9WSbBrzrSx9dxVqF8I67gV/bCzolnxWXveyiUSbki/B6+4
I2RKwXRoT0gtHg3T80ODrwjNO71CkwgE0z578gKzncuyXLWIAiD8nSbsqYta57ax/RSlR5XulEnE
Dwg+Rg0Z4tvu04nDnxYZw7KzkoK4PbRbY3B0YmJLJDvN3jy3LcNzWzkgbwcSS0vCx8YQlF5+B+yI
tw4nx3L+22wn+PIoT+wswhIDmW2oWdekFkOGJCSjJqSVWBhl9Y4PbN+NeritZIz+MSYoW5X/hgDD
v9EXaPGIzAUQSCDFvmyQd/EBYUp9aeKQ8hfOdMFDn7nlZ5HM2Z4KT4IN/Y/eMDnEcfLngXvAb++8
6eymWtjq2PesjQ7BnyIA92JeXacwOJR6sINWtSTc6qQpqJNVVbHZsewvMU77KM5e4qkvtsoJH2JC
usVmjmKkuA11aKOYS6yV2XpPgQkvk5CSV8f33yjUKUmFLGAOELuQ7Sbp+mTrxtEKuSAlZDA1K7Kf
D1ZVHwNBQQPxQm4Ng9kq78WIaAAQgiS8VYl8NqISZFDrfEECDZ/ctOcndJEuFv0/tyx+SzsfQeqH
K8hoLNBAWa66NuZZV/UahtSnCPp4W9UScVE0ITZUXA7KyGhkp2wVFnp1EAHlSQu9QuAlsGqSPgFi
ku1Dvlg9D/yfWw2tTZJiwzSM9mQhYU97LL4NI3XsefZbJL4hdtn8L+O6b308DR2aPgcqQp6z3WgH
EiE64qVcZzLPCfN5gcsadfqqjStGe23ziiLp6pnDU5/t2hp7RJ82Hv9J6F4oQouYxRSIvaBKxGG0
tbvXCxOdH5Ffvv+pV0BShnxg9GW8M/ebM8lBBiuzrfeui9KoOAx1wQJZJcM29/X22BmnVENn0wxu
uAnxu1eT4MNVlPSucWiHmo4b/ohjf3RYnvErBUTCyjTE+0yfTJqzWMlWYU/DlZF0Hjb02PxQeYA+
q3hKWrd4GL31Qu9aPpvoJdkasNS1PRZyo6b2duAdtADfsJQosxsF4QQ6vz73MsFKan9+iuAkqp5Y
uuW7nG+mr6bn3hnsVTO8mVGLPIiD4k7iqTewHIr+bOKqP/jDeNT0yQYtZL7iLmRq32qoSpmEWAE8
lDFDC2s5W0QQ5A/fhIIIrClx9vMRXlugPuzQ3ebgXdAtA03qLBAkqrRXAxUPU6P4YTtGtWX1XjQT
UgqcmKEzPlVxh1M4gjBjTMZmaJmzmU7zOnk8HnHY37SKl3ZodOzzyGnnuvvTaZsg/OseQ/ffdJZS
Mjj3d3rU0nuVjzqfxZUdMOZx1x8dw3t2R4/8IC8FdaTKXwA4y8ER9G8uWzpNx1BbjafOls5BNnGx
Fw2gkbyN1zuvrnxSYucJPMgpRublSmTscn3rl3E4JJ5fbTC8FTJ1e2HWyTsMpvg5MfCPj7+13XZ0
tUG1Litt448qPzLP+TZagd+1Bk/hV4QN9t0TbSs3bE+Mbi9e85KZgN2244IGklwiNp80jONiIIps
JlrA2sHByhTuLXNwZmrXygPP408J2yHlXTo6GZEhi2jARzAVvwHvoe6vXLjYHHQ+NJKlNEKD/Dz9
UFUakD1DwtCIfZJoSO8ToeplGuST3sZ7Mx6RCaFwgi5mMZdFP+0iD95rLXp/ZXN2p7WM2FEyb6uo
uPrD6JpkNscwN4t8nTE8O0rIQ6tJ4TbquNxOVR+8ZQJ+x1iae+Y32VZaDSyo0AKgFBRI+z2yLZHV
F+gfliRmobadVx8I56L2lJtYxMfuL66jS4l7fdmNDhKZOH5rXGq/KN7HJtaq3GnyTYmLUmDIXAuI
U4z18JmRT5aVTxNhKQPzBsufYWD1u9SN30ppT6zmVoFjXgsEzxvl4gMgPysMvhzm23USfXcxi0yg
E2e+0Sc/jf19WrLXDlh+9ug+VkqrkDb2ySoLWJtWXIBi4jnTRQaMyaoevC10YT+QfpdrpW90DalY
4G/GhPMRwBzg6jFxTw+nEGECDKcReBDpqnnzZNnTT9SnBmXfSnrJK7pz2FRNtVGx/m7jvmCmE/9a
IXbfvgSkahgcPhuq29qev+2iufNLu9yqFQmSwr2avv41edm72f9O9fhdq6Q9FEn+PRCRNyh8/HAb
lD6cUHW1a95En5XjHkU/fkYGbkBUCxi6AHfSvolHymp3ifQcqq0213pt+xGn7Aa8eRc/3OLAyUDG
5cuiBeiveuaVWLxes059kBKGnMLdsrJ71/hpgdGTSDxRQvFbIHbX5LkOtTNWlDUdFRquyhWo3xd5
MIY7AoSnheJ+cBr5yf534IoBLjHRnC9jBqdhqwdLCGMvahwM3joIAtq4/HFiNMjd2N41A16n2Vkc
/M7ZxE0/546gJuGCJT2iKncSAtN6EvZBTyV/J6eUsmZ4EsgoGLf78OZtzkWWm0e//y00QmcJw5tr
ejbGpvpHBuVnSGT0wkbbymHAKJbmJuPKbtqWPdJcZlzsfpvmc7BAzugIwJeGpX+PfU2QM+PTKWgX
wtXHFfdQQ67PSVrORUYk/7lzaKzNU25E4aaeCQUiexnylLYhUmJZVi5T3OCRePJRYgpamEPKC7a2
sKM1FaoGYGsotPDnVLO8hS2HLF5dpb8UpfORA22g1ovZPw48Tbo3j4TzmkVX6t8DnTuN3ysOqpFK
vXcX1SVlxI76z+cN2dEl4XNdBCOmPN2w90M9Hs0ciKN5GhQuM4msbCFFLHZjU3KXpcCaVUxRh3mV
fzRNTw0rUhGGKB9de258SdJLE5yvqDEwHCCqodRcCjO+stGb1hqVzrIxzr2ndWziCpyNrfjdBZ6X
rR0Fob6w5Qk/Ihm1eccGw7CPBAjmW6ewz1HOYwvZR98XdsfXIua4ypLlz8A6v4gY7RWCwkzzAn+H
XhsghhR/9WC7zzWO8EVovIwJ5VPAXHvC57bJMkJ7MfE0mvnG44PMWC8eHlsbFvQTZfWcnRnZ6uJR
biCZ/I6HeCsUboeS2JluWHFTd8ueVEG6DzYZBSeKWd0pi4y9M0p909v1qwy0g9uJNaih1QBzw0pe
HBzpiI7Uj6HIclJW8RLEuG4GJ9WXGb6Vom94PgrykYhMN6ZHS7oa6CdUIUkXbjsv345jRgpi2f0Z
FbeknShgATyxVomBUpHNbZRcZnVv7buqvytVfIAc+zLj8jNwtmrEVpvX8tVMYhOPY3OKFbQVAADn
MMSAVo/0V7Xfb1SoW6vgdUxGc20VI0I5GVxkBVbYjz+VX1JttbyliOyhzPeQF+cTkD5kxD+Dy1a+
nIxrUelUrHFDOkSSXHOP4r/Gp7XCMMC7nCX+ykL2ipmOcRzT+Ic1YN0tWfei1k9Wvp88lF18F/o2
sXWMB4KXjuOOW98kLSpFdkIXMkKOqPsXBL8VpyhpIRWhrQdeHtKCK1Ylos6jBSK4ZWMxLYdNzU74
ua1NEI6FRTFRyXPb2BeDPxPrgmAUzbAsCfDT6XlMvSm3cBhIO+vbB1uTl6EorqA5wDGrV8mbauPj
smUiDdTRiPXwQNONBAqPQILSivf2shlRIRn9OAP03EMZZ/xIXYZfF/2bpH1vCEzyZw0RPzoI7yRm
pRmkKBbt3obAWUo+yqpTW1kX71Nd7PsaRZVHDgo1ZZrz2CeUIYQJbTGnQ4gZ2qMOn5yFWT3p0zpw
MUkbwiBz0k45a7LVnhJNHaQbJZseycwyhmuxFvxdK82P33smo/tcZTfGC9XOk3vLZmDAXp3MByIt
jVB7b2rBiNW0mH1J826X5c0MTMF+jhs3YT5YtDjOhqyOF0jqPtlsXEJ6mooaki2PqOj2iv/1JTpO
24WRBdNmqvWC7SpitHHUW7p4F2xWkfw18wwnH5hwDSEXgvDSf73UTdxq+qs4DgCh16R6JCvXJMu+
AlGY4YZdhwM3tWSCbxowqxACT7vWFrwqauOajg7j1loNLAmAO/tA+AT/kuiFXVfZ4VKGg1yYaXAa
A4v93cBz1mFpSTQvwpyRzhcK4mtOxP8bJBp6bU5sSJd1i7TY00usQEhILK63FC17YvAW8tLqPoA8
KMjzHNl1EvhpR15xGaDOrKVr+pzxzTDfznVrN7CI2j3vCIsoESzq0CgQ9rhIJ7vqrWjHD0eA+gwF
vuqGW54BEXlYevoZdm/V5MK+C26B178SUfOAQzibqA25dAJeKKX4Ndrmw7UQLPhS/xtSbPlWL/0l
+w/IiDXVpRUwjbRrmIBlkC65HpgScrBeC+EgkaGUDkPCWEOmQnQCLFN9Nk25/1WV9S/hkwdgM/s6
wxRNmmCuvdZcVDA5QHVguu/TD0Tci8jptialJrMlgXCYeXMz/cBlfVeEfzVsonki92Ci0ItocCl5
o+Xymvkg0YMpWifB8JEECvBXKMpF8lsG1avZj+9WIU+KkJjFrXYaEq/BuphSf86d9qW3QAkb3Z7V
xC5z091UDwc7RLI5Og8vjm6idd7zlGszEMhDDQ6CejAi4tv2WBiUWUN7QvsBszLuHN4agCeh6AXQ
kf7/B2SpQ1uT6q4llCGTtRlAgg5jchQdElHNNNHYZQ5CN+bNI9LjyIABiruaZRXvCmsiYSlPrgbi
usRkZROY96DDfVUnLyUWApYHy44NQyvVkcE8LilnOEZxc/ZJqquKcAereK+p+tkL9L3eMNbHxzCp
D8WaQY+AcxrRCcoCxcE8LmEjH5OoBo6k/Ai16OZPw6V2NlPZ7+OiuLhDv8mtfB9GahXNiAsjOFYt
fEey5uiztDD6GiaK8g7BIMoT3L/xF3iOt94OLoDysZns/FBeYie4qnZLOY5spW9eDKc9uIH7nnfM
vQq8HXr+HrY52bEFTDCOhD1inHEqYh69eDtWoNgmVSytktiDMOE2qEmaqe0ePm41bJNGnbuugmw8
MbUSX4KqNmT6Awv04EB0VAO3L/gqTmqufnPrn5EIknoZAqVd9TBdeLOlEbdk/eJzZn6ospxyVmGE
S1Mj3M16XhpQXGcKKhxshWWLYqTpAFcOyY0n4Bg7GPP8t7KI3wV4yDAxLiFhT7ZMv8oWTCYwdEwz
5r5kuduPyb22PmWW/rKvJ9vNHy9jzI0rOY6zrFvzf4E4gMOImdoZqYCHXW8tb14alDzU6qXgKeWI
j4tMz++ALXfmmB7TnlslMsdfxsZvMUGu2lid4T6SDTcidwBVimvPXIkqS7H2Ad4zM2fVOcGZWFgo
kBl+jyrkcxiHczIVxrZFdLiIrVkfLE+9Dsx/LP45ZA2PwnzVYu+la40XHEFM5ZP2UeLmHsF3BDkE
ergtiykTVyBRNzmnrhcMLQjFWkYOiWnxNkmlWLOwO1Re9a8ytT9ccTuaZ9DhiQN8z9KOmU130crc
WLh+e2aKSItDRB8CfpwwCBRU0q28uL/Xc3R1EJh/WYyh3x0R9fVPKBORfM/EApc/rrUgd40+Ors6
pduHabOA5RcXIwzx8Jnt57jM3W0maW2jiiQBphu5lr6XfbviYScbN4/2rTccgtjBDjEAh5eEUdr5
DC0Z2ewWOE8YJ0TUB1b4q9fynzJxRrYqviHp3OiJx5u7gooocMY1U7Vn5X8y8+qVQuI7TVWzswW7
fhhVBKrEd2OCG56liG+L4Y5K5TnRdpVOu1TE/YXm+VvTZE0XPjLdd46KkTl2NXPBVDxY+Mm0tWKD
uswEbgeIIjdRLFOX7+ecPz3k3jHG8Gok3jbrnc+kt652Kz4LFlQrTMiBZp47t/6LO4IPc+TBmTX+
erGxL3gIRfsXEd/H/Tacs6/yTda00AHrPavN3xJv+GhG88eJohdlideMlEEKcQI6nPJG9PSTY+BJ
96DSBeQIdJa2tulUAjM7KKbTDvNXpoWwnbPpj/buxXDNfslU3RP2lh0GOetbBTiwg1CxnH9rcmaT
rVsItuThkxlPZxY5Zz0t17R1BzSwM3brUVXUC3hVeuLZ6YQt5NFLLfPPKYCIhHWXMRI3OW0dMz0O
vLJG/Nh8qetBDL+0iQhgKetlxsWRQBZb9pN3mVx4ADkAJhPAST49e7XxpqT9FflxzGU0PnDh1Iuh
QpWm44CguTnU/QTYHQSMqnmuhgIWMeF9GXNZRNmvdijQ5uHcG9pt0LdXkts7SK75ltHLm8uXOenZ
S8+EHrc0cYEm+n/VZSvkvA0yHJti0PHgxES0mUE/rAjFjNd2m/5g6lmXSbelwyUQ1VnwWlmzhPN4
U6Tp85B/ozyNOrvceIWr1pHJubfd4Cb15DnONWxJFqbTCSYJHi3S1KfngC0xm7Y34IscYvhGdlJ9
ECn31xLzSqNEArmc1k5DE6/Qky3qhjrpG7UkvN2o1ZFshIRQGe/kd8waK3oqu5mLIP+gG8RlMxYb
0kNhSdzXCRcW+OrFlE4L0REQExHNQz1MX0GdxCAt/JdJYS+tqriO8INWRcUT7fLdI6hd6bzdVxkY
Q7is+toO87eoDk5q8k5dtyee7CPt2q2ed5c+GJ6CMt2hVasIztoqdGpJ63/TXxXSDJf+QBCEG3xp
WsQmAYZhiXFiERKhNTZiDU1ib2odwXYaG1GowJiYOeoFmhHi4raRRsKCPsr1wA5pUl0PqLHBqaTi
ljlDuW1R91V2epSuI5d9SrSBRxONVRh2OLPEpvxn5+pkVvJkxAwYp14+DdxPrWOs4wZ8F6I/rd0h
2UZET2pxErNmykuo5o39pcUuYgRItXkRPmV1A1BTokao24++4tssVYbI5QTImXaO+n4R6y+mi/M2
U+nBqBtseteOe20i33ahu+HffAbHvL2GHfNsqvnbEPcnVWkkfJvQaIKv3jMPvl28+Zn1VAATWAl9
Qm4LiL+kLTn2LHZXXlNccld+1xqSxpJVWmt2WILy08TyyBT4aAXgidTkl8+Kf735yBLjVthOvU00
540yPKs8e+nQ2S+iAfO7qvaDyZrdxISp1W2xaNqUB7QDTTai8qe+KfjQpYVhICMzfgxJ/42w4oux
+8i41RbgZ/n3Hub8OTELF3620FPzZlLdaQ2LZNr3RUtf2eXile30LmJ7S7bI3RwQdQckgEyOdY+w
O7e8K9YEDRCmQFqGztgc89iiSxuomt5xGro3q5/wJiT+JsdqZ3oKOjkAP4cvxSz+33KtouDSY0yN
wh8m+cbCG6GPtFS5rO3+8IC9BRr5qrA7CT+HLB+5K7OEHCcADwYWMoKixSYGrbkyrasrKEUpBSD3
tYj7gGSbilRXD4nLMjyJide4pvsYhgBwMM95xRl2FRjxmVP+dJN3tTAAcQOVLaqWSxL9Q64UL0Wt
nUZnOIckDslo08phHWjDHzVUsW8DpuXyRkjmR2tFv6Kyt63wtkPDKlMzVhCzh7cqsC78OdrazwEn
J3ZwCFBLC2mQ52aR4yFFc/GfalF8aiaTqDTHtNc1b0WOJFla+XfVdLvGgPUQtJQfNanmcJgE3oCL
sqqz4HW7sQz3kTUmVnL7SGoAK35Gzpi88k3UUEjo2n5sXDzanr5pBrJzGC84g/c7pRQ09iOLYCfO
Cs5YskhMsuJoh+DXBOj9QBQnGGEXV/k3ATKt8aZXq7XGdaurF7MsgaQ7OxpBMgvT4IvEhjvZ6ASn
uEsXNV3hmrDxWOSwfdLepJgeeNSwrhU7JlVAZLvumkbRXpQUIbFHKZPg3KxZZtQA1wPnyNbhjF9S
HVLlv+ukqy7FyBANrhSC8V/RBn+1h3u/iXZgoVi7ELpZ4OV5s+B4+SFKBrYkaxq8QwJhyHCeyta4
irxtmVsSIOJqpElVJLLljOYTWZ8KI6T4Y7mlQLouWlYkPMnumvs6hUiIwdu1p0NBDuGkIXOwZT/s
UVhjKcpQaqneOGujcWutbGRDjk3Hl8hV5cWaOqpz+9z5pGogrnb68eExP1gFJELac6aYcIZTAUqu
xz8h3PIDr8Atn4prkdCgEyn6D7zWZeiRqjaEnKEFSantMZghy2Zz2ldLr9a2desdkZ0uQbCQGxWy
D0h47YvxMNFNolTEkW609aZy+pNef8XBnGVryGtCqmYjBXPWaV35r/jLIde2TKqsEdeTQyhCoLnG
OjQKuag8EoBVdemi8FJVBvN6Kioqk18Hz7o+m3pqh6hqQBtE+7wRXX+xSKaPpXfTgzVpe6965JMD
A+Vuim5j4b1h/8aLQusm6+Gi+fnV8JJtBysa2FikRe9+dKuc5Grm9c1M27+EhAxsZ5EEjsibfJ/E
AayO175Wl7pX69Kklw5JpCBV/QIYMcbmxXt4PnBYrAGiINIrUv8h03+FAPGc90xth5KFdJrgd1A/
URdubE3d04LkiI7AgY1bfNpt9VMU07LpIVXElbgFln3hSMyEHSa/USlRvDpw1byLIDZzVRcBmoa8
vYMvYF4s9Y+yDN6MJNkK0W8i3XvUZsr8Ih5OOQMez/Sfk1S/dwjOgDqtEy/aOIBC0Wez6J2NjZVq
H5PWryC5jCQ04M9C7wvw3+vons3qVsvsW2RfqUsSXeDQ0VYU2sy+ZgnIGsPkH8aXDfo2NFahHJaq
vlCrTbuATpnk6ufB9V/cIEaYXhDYJ+rPXlp7VBW8aiqKPatOj31vHBKYgfCwvXdD8/Cnc1ajEs+D
yH5ze7pZ47UAiuA7w8E3TWc9CyeVUf5FGI6S0fvNEvEDUvMHK/cGV8t9RGuAYZBnEhHju1WV7yX3
OrnbX0PjX00tZFwSsjE0CRCy+/BXkyOJDsBX2jenaH/4fhA3NUt4gZjLfRjMTZ4yWUMYF4p0I92O
N31Pc9mN9pa3+lFOYEGiv6Cyi4VlBLe621M2biNZw1RnKcFnOQc/9Nk618VfSHOklwq4zzy5Mz6K
GizHYFTBcrLMneE/EUjy4+gk3RCEGyr/2/X8D2KlDpgxltyOGGxQ9Ukh7mRiMquzxYk5BpMUySy3
+YlEdxvsdl23IIvFMzz8Z1tQUBVUkNWJrNH7RDr73FDRCLAHi6yPLqO0Gqr3krSHRkTHJMYWLO96
Ma4NBL4RhEOJWla4Nv2vuhj6+IOK7egzbst7wD6GvVNgSeu0uRNw92c6e3t0GEc4kACaq0OEX4E3
IHSO3HJ7Opi9sIzn+YcrxVlW7ibN9X2nkktseoeUKrehlNRZEJLIGV+w7mgYddTaMimcZRcxnki1
G7QmtXwbuCKAqRz01vxnRtOxdqpfp/MYZ3nXduboxvWbHOmFrbkezLNlOcYoeub+iXEDs0QSE6Hi
f2K3YKtUn6N6FYUJrUs+75ETKreqIn3z0btwg2LJc2mkJBawt3vN7zm2SxFzJTk+AWEu+uoowg4f
jEhY4TrWhbO2KdrxQzKoj6MOrne35b47tzYdsA6F2O9gJLvaDFNt0FYxV6igZldqNBaGrmNJ6Hf9
qC5EMTzqCttE04OgDqwnD2pDdE7g2C7ZYPoshPMLcEFsyk0Kc8j6c1FA9gI9VB1/j0k4Qh2lRO48
mJhlzX7boPvgypVe9DBC3v3cCxDdhqfc79/rWj6pial6hoYTH9KAZbxFjFJGxPaE45/luihiB36d
9OyE4jMr7QtzZCb61YlNE8Nj/73i8Ziq8A7RGRhV7Z+CgAKg0biKR2Br7qxSn+mNdGSQvn8Urown
pxnfg5rBuG8jPZM5fI701cR/XAVhu5hcl5kg7pZfz0PpKnnjU7D962R+cnvF7Tb/PkHy7tUc3thG
NC8jtrNjixmG72w3hB8pHc2qAPvN4EkcmrDCw0szs0Q6TiSmzkCWgXA0u+ejEln8UEU7u9SusTD/
7OHDq6ov1aDhxUUFFdqhiZ+6gXwd8V10WBmKjDOeAEQb8aPZJqTjtntlR3OPaqtgYEbKki2Gk6vH
z+TVc96cOYwOu0aQffm0LNjJNiRdMk2K8nFLzgB2t/5WeEgquoFlvobwXI+G75zRZqcnT8F07t0R
2XHfdhtK4kuT5yysS6zvJgOtgR8tMz2eV5LKY+4w3Pw3MZgpi1bnhBr/zAqpFtq9d/uSE4VGILS6
s5aDkJuCdy3GNYj29U+XbJeL8csruU8UvD4Qah7kMKK86zBj3YlhUrfmIVe+Is78UmcNwMMKFg8V
JrNn/wND4avfC0nZpb46yU7GiX7qdLQWqvF/XIxseK0+Jhdrd1cfia96d2IGK2T+NUuBTtRs7Nt8
/gc4sIs6goQvHJwkQZP9mJThE5gPRtsIlKfS/ZDZmZaIj7rNww3hLyi+QXwB1yQPYYIEAyWQJPT4
6EXoj3pEpmoggaurWbzH1c6Y3e1+qOfb+lfvTZZZMdNJ3KVLUMgWH7Xx5E3ZLjHm1YS+cqYJsSZQ
yAWBXV+YojFyD8Y865cfWhPeRy7s1HbXdU4IjqfodDBlRjbjaxzi9dJiZt/MB4u4icA8Ya7egd74
6D06eFK5QNaVgLDo4fsJdxvfbi0on9hF6D6nLp8+VFq85xbVQVuZ9RIjDWxzHsV0yNYdjMgVy80X
xigbEYGGSMlSY1yHzj3uo21baB+RVtEesti3yz/lyb+Gh5WRxS2T9n0EExPoYl5IEJfUyXfTql9G
tQ2H6FwF45Jk2HcUFl8edAP9hWCuX1xiNc10tURf9+4Y+dppSw3zbwM0Y0oewitwBtXI05L6uTL8
ly4bX8TYnp0xYTnuhdzVpO0M2Da93P4HGv3LQFJuwoqRJpRbz833pCz8mUx5bIGvbxbCe/YtZvDU
a+5vk1MHQiGBssg7gXoC0qv24uTuGYTGVTdeFL4o7iYLP0pLGyezp4TkPVuQiMV+kVIq+7Ay/4cI
3A2SMTsIPsMAp5nORz4QIAqLWJ1Nx+PPJq8FmQBg/kg/SAs2QRV1gGW94Z3REAPWxZiJ9wnDX9Y5
f5o1hqswmX4N7dLjW+dQKwxNzDTntMiBt9vCiTG8jFqzLBo2oHB4TzCr34vW+61BNa0c8emmzJo8
uD7NrOHFr0PoMjNviWSrMn9VZH6gLD9GPclxTjW3mEOwsHOOy1ihtGBGDtQj3Fu9x/rY/a3G+sHP
v01n8pIQ7bgNivTPNdy/jCZfNShc0w4NgV12GwurNBWo9cG2gdHzGl36l6sxQULdT8SwNK6ZVX1V
E099T4rrbAlfSeWvHYxymHkz0lLB15U2MmcfUmE5X+uFZADL+rXmf6qL6nesxUvV4xyR/8w8POZx
85wU3cOiAVildv1AHLSHD7XCJL/y6/ILDwnpPp3P8/QaYQlmfoedyagQgcJmJGf3ikUebabRYjCN
78p9U9j4CTgnX65JiE/iJ3Jd55ol+hcAO5QR3XfUtU8C6UXh6mhaebHyFg6QESKM8A2+Snd0v6O6
fS1M/zzK6OrqgnxWErgqgtlAAS0RQaAZ6Zphnaj2JdOdP9NtXgfH20em9cZf/hOz8kM9xi6f1ClD
I3E4NNhJoWVyB7YBpfwFt7rPIuvZYEkNjcL8HlX8JZd5GJw7LNsLXBGv4Rg9pxogLmH4lzYadqzs
0DkuDRbIbFn7h1fX51I42x45LWx2bkgezogfeQz8P0bZ4/Sty3mcXRLWYnIkwvGuEhPJIsYEkp33
WYCBKiVd3KYrL0tQIqr8GPqSL9c2Pj3ztbWgrbJ9WRhc1stU2o/yNXW1b9+deOxcHQyZP+5LoisQ
QZUT5qaioORkehvpzV/STh/RxK61HY9GN6c6yjn9lhhgPefLaH3nbsNKgFjNSuPNuybASgCT9aCi
PY5SBl6jRNQjtY8gZSUHgY523QFeHecpOZXNvI/xPR4vKMduxsVHHcA2q8gRV1f3VqY3N8cLNW+N
jyQ6DivPF/e45T9MpMQMlyniGSkHE784KIWbYpBcD5kLay613H9Tcc4t86+uUE37s1kKVBrXavBU
T5ghXbarfVIRdYPmllSRcGBKbwuHRJWYtDdkIZx0m9IeCqyGVSnJ6hPgU7G2PKb/VoucK4n7OUpr
3lYSp4V2nLcpvKGADVozhW9BRnsK3lGyvEfrnOjuAgfaDLYfUY9gK0Lky7M0kccVaHenTK6VkQ3r
wid6y9u2ZX6Qtf5CDcckuOdXDHSSF6KrF6V3F/MhW/8e8QXdAvh6Z6VTidXx/Nkb2SqPXqRZ+Os8
1R9GG140xQII7dYGjf1TiEGQsXF3J239yRH3xtYQZtaMxyxMpf8xdh5LkjNnln2V32o9YDscuq3J
RWiZGZGRegNLVdDCoYGnn4NqTo+Ri7HZ0P5i6ggA7n6/e88dePg31YS3CGc8r08V97ymZpItWrd4
ZcxzGAW7pN40enRRnbCmeZvIhOZNxT7Duw4mQ0A1UIqV2fq3n8xGrNYmcuV8uxJXph2j1RFsfJ2c
4LFu/TdvTkGRwsE44GP9tWmmLDRgjQWXRyi7G0OcuZ+JRIi9AyJZrTEtngVkck6/bLTjwX53CoSL
ON0p8xTHokcLiRmfOcxmUdDvG4dwSlHClbNoCUpFtFGoqUvIzuwMOmr6nPqOl4M40OTz/OO5wKNm
wYsE1L1naFk4VO06UbkmJHKeHFoYY79jjhrnT4ZNhnJw1W9TU3fuROjXg45q98ZVi6Mz9ed4/kiR
rR2hvfe2+bvDv1SbaGtTNufRlGSsT2w3Eoxzm7zHawkxKKM3ytFqDsyT2EsTXIpRg6JnIkHk1z/q
nb0yg4nreWD3FJHxXBJ9fdREucoCjUZn+2US4PFL4z2R9JJW4VX41qPQoyeraRsgntFXkEucTNBp
MgL1mYvbtUHkdTPtNgW4+gTpPLevngYrhcM6RhtfuD8Da3yV4ZEfc5/7jqQEeUudIQPLIWO4B+q8
LZpRIyjmC5AcFY8SHeqdfhVmvsfUcLFZERYIMST16qsYDLx2LlRBo07PJZtiTBO4Gkv0aGl7auPU
MdMuwUm+x4G5rgfuAi1DVBrQevKoYmjCXjsGN76sVcExpw7ugyDixQJyTtWK9VywOoomuccA/m5X
bCRM5O156EbRsVduxsiRqwKN0eIKZm2IP7Wh+EoY98GOi+/iu7RPuIAmpT3hFOwXUTKEH7C0GTQV
68ox22chRzhlDfRtD66/Y+Z01HOZawSnYf+bO6x1DPdrcchtChJKFzwCjoSqVtmdlbw0E+dnwOPO
o0nDD2LeNIN9sysuVQZuo3nTOequu4ESSlMU6TpI0QBCDTCKoPiHnHSULOhyS47sLVHARUVGGUnN
90Bfmb1ott1UaSCxO15Vv9k0NqxN3UAnqWbYto/DeJ0OmHWbIkhXM7uS2FXPs6p2gIF04dUSESND
j85GUPqE+kdhc5G1L97EwApX1KZ0jWpf4rRqlMStF5bHIWdzHvqOv6mlOz1qmZmBf7zDyM28UrJ3
qm16vpTLc6i0xXay1da0kXwShwBJdkx1V6wSZbSrqSHdDVYOzWSKtX0TP8MTSIDzAqT3+TO85ie0
evSvizu1+inxtI9WNO3KEvOdm0f8aJLwQRHCzNUf/K4r14ZrvHaaiZ7PPg73CjWh5HZXKjWsRRSG
LFNp/ITY+qWbPfw+w3+uJgGnnQOK+arTg7CK6uq+7aMHiKO3KATLl0bBe+Zd/IKGXBnRImUkgJnI
i9jQLhxORbjwzH1iB9wVRTQsQRvfqJldkwg4ZKP7QsYcmAZqdIQzsHITAqD4HkaG7YMs+o0z4O3A
r0znHpu8FTizExnDnUSn7BUWZKtR5kryF1bTAfpvFX5lUp7lEBEjCKcXLvkLdoSFroab66NOa3Mr
rqSTkeMYVGrCLBqGPj3XD/hTX8NRZ0dcQ+nVB7UEsqlWSrEriAZkrP63S8N0jJ/LFCLfMvQBUhrz
ylVCINB48kcrI8kjrKXhpxtPkTAPZDRRkGONzhUmQY3hvamG9jQHcgN+Cm7uUfqvaaf5t6Kf8XFG
g7dN4wkd9WA3Zm9NHUYseetGuqfeZktmVtkhNQ10mKDYtnbxEGrju8U+35yw08ArQoNIPosE36Jw
gceHFr5p+VR52kMP1SDK9XsxTZ+ky4au+lSqAXEaTIxX58yzn1106Z0CYBQc9NN3tNGcqUeLEAzl
YvxUGWnUFn7g7BTp/H0jF8Mk3lIjZqxn9F84F3eTV+z8yL1TRg8BMITPXhT6OhiZJWUdrVlk7t5H
iwWK2CetgQI0XWRiOa32nZTsPgPGlxyVcyxmGsg+as5RmjOed71GOC3q1McUOBNsQkjmHhuVgrP2
6LPlwKXHwyAn6Msu+3VIkT3hUK9NwOLQ8c27KWC1Ds1pi5A5466jgvFAe0qabHU1cbORbwCkVIhA
Lju7/MG5SqHSgK5cu8kn0EXSOM4LSc2SKvX8MvbBifeMHRi4tXU0gfCwicgvqsF6m0VfVrs9MaDL
kPH7A9eHT3CYMhcc+Gj+eKX3UNfOnZHP77cy70XPGcXX68s4nrmS5pOBZy5Fy5NKzmq0zF9Dr/0w
X2PRPI1uzErv8gDTvfAtGgjZ+L71nbTMXWzTWd3oRYKkSvsfe8/sWwIpIA3KGWYwH0Je5zFsL05E
Jgqk19HQ8erxNqNmUEu1zK+1jk6K4j3tp0E+iM5d09qzU3r56XY2VgUtO0/6N2o9uwu79VcxHRw9
OO1xCp/cyduQ53pOu/rLSthRkZRWEN13TSSe04AYGhGWe6peaGCqsVVJ+t4WLtFYnuTiRKtc6u2G
yL2i6DOE8muxQOV8Us5Ev3Xyu8rlLXJpPqAe6TsNXCCInAh9OrvRlVmM0i2zbqxwFDXNLk3gcukz
kBviFpBsKfy6wkFYuF68r0E2tNjlc+I3Wi0/ml6eau3NVS3dDWFGgLmc6LJRW5UT4E3LnRH2r9To
HkTKgCpeWsL78VzylnV9yWtWgi55CALP5rB80zJMhiowTyIYtpyyyHUNZLwNMbxMtL0Bc0LE1j00
MdxffffmqxWuv0cgRBwEynUWq09/TK+JKw+hR8o4lJSCjsbSkdQskvx6ZJq91jT4ZKHq2rUsgqee
29dyuxfEot04veuk9j2sNIaJTG7YHm0k2heMs1mgJCvf249VyDZ/akEjaNkzx+bvVqsmnKLykZuC
l2qEelAO/iVJf/Q43/UJNlPUdNadSiemEW7yKf8O/lS9CXjbYz6yE/EoJTEb9Tz22coB24rcBFB+
ioEId8Q/OrZmLfziKRUEEUKeETrAMQ3KXGyda9pHeYZ9mtOpsrplkNS/TUWqUhUIApqhZkcl6xE1
siRqGiQuOISZ5ObrMmMPGzpeB+V0r3OtWL3VbzhG7mmmxqs7EXx1DDwnnQaDYOi2/QAtNhagfMhQ
bIuIXixM7+cJg4MXj58GcF5aBZhwxImHSQng+oDEbVX0PXVEPMPMepvDK61OVotGuW8zrHgmy4nI
bf2lQsicWlIdh2p09p7xkGjeh254D2ltfqSqD9c4Nz3dTDcgb4EZskGvrQT4w4i8BlFpH+K4W9Ez
cbCT5LsBPK5hFYhAScz4rnfX9Ew4MOS6cezqHr9yk4dngj/Y7trLlJNjLo32Ph66jyEd65PfqUse
JCCmVYilqGBiRL0hQmIonIRQgubixZhFM4oIQx9F3/Qgt8iNIvwJyNt81mdShkkylsXe890v28hP
LWQdMyWG15Q4zTzAb2gsS74CJ7HnPvs6Ex1acChYW/qWBNkyQpgMe57u3fjSdCRpm8Q9BowlDkUv
N6lXR9uuIoCSNDc8ps6m75C9gdLECB1fDlkKFvJKrjw2moyi0UtNUXJuQb0jBQpglCQVSNfu7NiZ
uRq9u0kBEYhL8dDEKIiTaUJc4RRtWZyTjNdilg6slHhjavJ/lNRGTYKYc9Nq94FRTis/mxDVfHwB
I5IJQLP3tO+h3VY7WCIdRO5A2wssXl5tYUDPt14onotU/Yyy2Y0gEZjfljZYYWlaGIewaHik6qUN
6Jme+sqZj8WjX644hgaCeXIM+neZ5MEznQsPZTNHqYlUrgYfXGj1UWW5wejH+t0SJxBZzxs84Qyt
q6/US7/7zsXO74R7pdvuIvEvJN+wEI1kqfqgOfrBm1VVZ5v+4arkeWqxyV1iEnsTzgTNUUcLRjpn
G8BzM0aJNAACkIu8105klMLXUnuIg+HZSplLdqO3Fop2Mnio9ry/Xy2T0c9XPp4L/F3ciJivTmk3
8OMD+6imAFKecwrZii4J+jpYTn2OqlVwX1rWg5PjPEHG+E2bzDJENA54fpvevAIG2pcMuKNAVjHF
scvPWNRYVG23W+wsVd5XCfa7wNfbtYVzLYzS9ybuzprkmaMyuGWZgfsZLwLyWn8dUBHI6kGC0hPO
Hgn0vdTw7ygS46HDGgs5BYKppT/Xtv6jN+V9SBz9KAxIBEMVXDrCux4QfGwPfg0gpfqJRfpa2m9c
7Bd3/oOYn284rXByByyQ1TcH6RfDDW1wkSDCmjcjk2tSW8p+GhDv5+MZ8R28VjGkfm0KwNF4JScT
jxexrYJNObCY6OKYCORgEqdQSU2634jtiKxzl9QVeZsOhgajp9lVcJRQChaFCyPOA7xg4k33VP1c
hEO5Ui+NNea7LKxMUMjOrgnoFh1F+Qw3ku6snrxAzLvQYRFZJyMNM9ZQnQrE76FHctcyBJkKvwLg
4X5vTwGTeP2O4foIbnvCxoeC06NaCM1Y94HKV5oyr5w0npoIKAYlm8UGhqRuK3bz6SO0kYmYu39B
qfudFXhesvHUUJo6Ul6JeoBlOUVmsb1XoyfbGldHfusPVHzy6BbaA8BjhoF5Q4GtQ5i95ImZmppB
CMP+qDvrC3rSjVLP9DJGWKchfViNfmgkDTyOY5APCGasJgKSZl7UyIrAPq+hVCZ+c/G72JShLrFf
0PuKpi+LOx2e3WpMy4/Q4W5qK7xjRUEJ5zBmW9oFAQGUHK80aSwb/3eokp0+jMWa+DiHI0yAeK5s
WMQcfiR6rcA5vbBspm9hT/0e4q8mGkJkI3E89Nu1iJjNC4TrDGYuBwWylDTNmcuySB6jjEOgZY4/
Df3Uy4QpRi9AntQZ5XVlmtCJ4FGe6lDBTaPSdmz7ZUYSkFNW3x51EnDsYlnlEtPYtLRskdwDFWPP
ozVcL29yoHV3Dtq6CQ5GRpYUY+OTxGHU9/bWHHjtyS+EBRhoVWsppmWX1GZ7pZE5w3LmYDLAcp6H
7aPEb1/z0F3+4VZlWYWlOHoDwfNjjOBlRvJHkv3LaGUOA9Fp20TE7tPM2FZTLp+wbM6M3cIT4iQ1
DgAq4t3CWvpADuFeMjl8DFrcUcVsFqXhxF2Hne0drBDPs4V7w6EgIJsM8WxrRsO0lF6GJAQ04I+a
d7Pb6GGQMAyinLUOthkzwnp6CweakxSD8/nQlgDCGYMV8JU1p4OOUGlQcwODPOHGt7KvymrPXkNc
JCnoJ44g/rnwfgkrwq1hW4DkDrAasA1pWAC2kNAULbYkYEltBMh4hltg4m8e6azADCCeZDjXMAWI
tsw6bimuN8fD8TwJLh1sva8BVA2UCs4RLf7QSQ17HkEeIKrpgVPfMmjKL7rCgg1LpbUWXJ0LuHwK
gwnj20MXkV5lLOcaA7Z1cqYUIqAmmkcCIe0qcvOb7zEz1mrzQdPmqjsDRgtAqK9Qb8+dVom937Cj
VjYIWIAulwa7sNQNeB9htwsMc4dxwGMHVj4Lzbo0TndSLh7gCnk/qPW7sk2ulgPfeuDk2xYJsKG2
+HG64LEqjBsDvXXgxN6yy+o3vX3zyNgbDTdDmdaXHjoO1WqhtUg1hstxmVULNm4R5dzJNyl1FjT1
2YucYhebyTz5XExz9kdKaTixl+Qn18x1brBKYNxz2Nr0+2ptlVwycek8j1HxnvSQ4SLmtLhhuZDK
fjx2jnPsAXoYcX9IO4NHHEJcZsOna8B0WTa++XySD8ncBz9qoJCCKr9yRjhV0U/ZqW0RXysgJksK
0w6aySFsRC2cJRp25u5nAZ+XMTqB+ghJ17atL2L9KWRnSkHHkYGejQ+VGuzP0urfDZE8UncZs2Fl
UagbjDRdpxGT4ChLEt43a66r+y7tXoegO0J3xIdgEx7qm6cubZ5rEb714IlIaeQbh2ipHepy7VH4
1sAU0Szwr8gGH1IYoCkQGK3KsEjouhetylcAI1lvg7pbibDc5gXPEeUaDxLAstbROtIwMgRpIGcK
FULfwDK/1ryOXQumgiVD7HydyWorsMuTHGOma9A+aVfhi/FtOhzzIxq7eLCBQszm1qGYzGxBwtKw
gaGYPGqjgMEGV9xk4SEqKSdbyoDhX0OmeOR8jbsUqwnCUuVOr5Qxw3ZFeW0Mvd67gKdFwrwmsnzg
UW51V4q6AazUly9e8gw+Yl/YzcnI3H7FARuYpuf+hr53Ux1SshYw20tniyw2fsaBXEtrxwMzHQv5
Ehhgz5poOwlWYXZAwxqjT7RrY3/YwR1biSxiBlsyZKmy6NkNnSf76rn+yzBatIj4oDYL/djqzUHD
8HifW2LLZatWNqHNJeF78PHYtzMv/ioDGBW1uQsZ/Sz1hq3S5NGL2SZiI3ODvKeBGldq6cEQlfti
9ThyPHN2oirydmTphK7tsV401jxHlUBJi5rzqXSdTcTGnLwp1sqIHKaMGFZVJjEKLdQPsinXsq7s
jaQYj9yyTjUSsDzTfKA3ql/VcQ/qW4qjKdN6Eyk6VyQZbdKAEXackiDi0WC56soyufL4X8+KojFY
t0Rv2se2Hn7gg3xz/m9Zb9JbMEJQCoLqTC1lIXLSBKExrboSsoOrudwShs2gtg3ZK1jgMae62loO
zs4gNq5R50Pt4NNNI3sy4iJ6S6Jhvortrcvau3UrVT3GVrvOx+DQTPehQ/ldROJgnYQyoYArZodc
0Z5XiQQVwqkMntVIy2yUv3pST2cgTFbLSC4omnyradC9i6D4nUi57Zi33ox6fNZrItg6jpClRYoc
s41DvYCbRpTHbPwcktoY5yh9mDwOtjg5fWUegtS5NwbsPHVckjAYrRNMqFU3JjqPYs4wTLdjXdqH
srBfg0RyIrOyjWZl2UbJ6mtCpT4GhNiPf/6LqiPWOoOxAiB59vb8aKRWupzRY2OQSna195mhyLCl
zdx3qZ/FUdNmzqG12Luh6e/cIDyNAsjaICp9paEpYA0GeIV11l63jcfQUTm3KECzbqXlsfhFWzvc
cBhmrOIChLBK9Windbbqs2Tao5heNWFzI7j6esRwIeiKY9o6Tlu7nY4YeS3an7e//vqPf/zXf3wN
/xn8FJciHYMir//xX/z7qyjp9gjC5t/++Y/tT3H3kf3Uf77qfz7rX7/mH4+kyors//kp5+irKuri
d/PvnzX/Nv/zffnp//ztVh/Nx7/8Y50D/Ruv7U81PvyAYmj+/A78HfNn/v9+8K+fP9/lkajc3399
FS3DQb5bEBX5r39+aP/991+u9+d1+u+Xaf72//zY/EL8/dc2/Mg//v3Tfz7q5u+/9L9JQXe75zmG
YViS0f+vv/qf+SOa8TdpWabueTY4ONfRLffXX3lRNSFfpf8NsKPkq1zP5DGh81U1JAo+ZP7NMW3k
X6qzbGkKZMNf/+fP/pe37/++nX/lbXYporyp//4LOpr966/yv9/n+Q+jSNEQ0nL5VXRdmiS2BR//
+niI8oDP1/9X7Tb4CbWPfOAeFjqoLXJ5p84N8m2odOuYZ+OZ4uZoH9jtsA35QRqcQ4gquJtGf6sA
v6YsP2CiMpNK1pwDqFtu6YulsYybfOOkzF9LltZT4Tb3fe0Wd/Oh3czWPWXVlwh04MINo/rUhXLj
oC9sW5dW4HIc72JZpKx5+O+1nu1PVTdgs3xRbvWk25attZqSPL84HKCyxFVEUHaAWJnxc0ij/CNb
p6ZeHyQ2yqj++vObSbC3194cgqUr8XfZZRcdIxZEQB07h/g6E8ScrqRJyQ2+XbD3VYefkhpKClVG
AhdRejbGIKHiIIc3r9mfBazQjUYYAt6PW3/TIESlmN5QTgrtekevYbSZJNmSVuXJxpn/nNEpu30f
FIxopG5tE1lbq7ZF+I/4DJTgt3pi8rPgQAEppoab48AY49PGbV3FOD3jzrr2jL2UbpA+JZx2awqj
ORikM+A3FAcQEdldiGORxC+bPcxUqaX1d2iXyYDTmx6iAHLAcSDDe4yb9M2w4d73ln9n+1QU0Pr9
kHgjW2ExMqOD/ky0uGEk2MbUTEx58poH3dWgaACDXHav0YK0zByXBjenpqQi7s1NgIdLr3ZA2upr
Hdt4Cdk5bwwpvL0VVc9aCUllULl/IPnh3POKvYGrvUONkqu+M6ZdSJ8wa653Z3sYWvHyckQrEdl4
4aN7eHzhfWpkxpKuPCaNUkzAZ2VBGtY9ZlZqbwxdAlLjQiGWVz5XdZeu0n1GqHzvBevBC6YTA361
DEcEzqTpp0cqNcmD++1aL3ILCHRI7qEkI46/qNvYTqQftAGuKQSQreZVtK6OvX368z9k29eAMcOD
D38QUCHuPuqVb6LRy4M2m6xDytQJ4VFD5aTWPT+c3rxcwSHGRo+/6pHfwVkWllKnRqGYJd0fHA34
rrnnqWXysYlol8VB7L7AUcOLbmr1d8zRB8p8GU7yak0OAoGmnRORYIQy6lfbKaF45/Dph/ZMS1a5
H5LZhBz03RxcQ1QePkxohPD/8BHVqTB33n02FN8alUlg77n1c0kEoena7KQZLYGMelw6urIuSd2M
e78HilXaUX5G/pMjDnIz7sjGzC+KUdo2pS3x0ulogVkehSNrUqZNfYyGiNwR/MUFB93x6JdZuA8p
B/nzrz4BdNDBmFzpdrZrw7Lcg2CsToE5oYVo2NG4j3G6TlG3zIJZ4URBtja1KJ5MKK3ovuLQGRSA
2y4Zw8JvqmNJ8dP8RqZaTwCOhJKpp/7VyqpnNy051EWjeqyE2idTmW0133V3QwHhg5sC09McltQB
h6yCqWN7mY0YgYJqkPdt2r+6uqxXtZMkR4Mm5pU3tvFZy7CP98m41QzwB4nrB8+w3DE0EGnlmKUl
x2yoiTFjaQVY5+ATMQP5dCTs8GqpIj2zkzwhMU33cHetlUJs3eZ+mRzN0S5vSI/7YFRX3+nGNfyg
n6rAyZvA5eMB/h3TiEyaftxhJj97ZF1XpGNpsq2FwiuSDfxXQ4N8hHVd1dTrKcUJOU8ata31tuI1
rJ9TFT2SxPjCppVslM27TQVEB7TdmPjehsrxO5i8gjmWMwhXE27CkF1pY18Vc8mjVrhMc8hHHSLL
ZiaE/rdW8CKOaUmvcVr3P96AIZKTxyeMPd5p1bT5pR0dSCwa/kfbKMhxQDwbJ5tBGcYlywzoPOaQ
uFVJ8yOUtSSeg8dFVWQUW4yFg+MybCo0SsG75LOM6JnstPQj1DjYxGGbba3cpqjVMS+4J/ZqKo5a
muzd+IjEY1Acz+S3HG2MJonQ1pZiowWjZRsmGf0VFUOcejbEJBmWvpBx7ILxjmXO9jS7SSCeMovO
eOqNfe/SN9muBmh2YBEGJJ+nLoJmSyktBa2IMr+ZhcHlibmv2EEuCWoWGy5PtL0BilUBfcHauU7J
bWigZxTxLGrk9sw3W8TEnsIcVCe1GRTSUQmmuXRs+AMVHZH3kqbU/8nAoLoMGcPjkrQmcHp1VR+m
qrV2tRHQ7cpvBYracjICBZzJrYz+o2hoj1U1PmqlAV5lrqkyq+SBjvjXppv6VZkgAcq5jp1En168
5h78pKZ9gKrCA3G6pdn0YEr7AaM4R83Ux+9GKAHvBC4AcgONeyat+OmOnb/LWFTFaYxy7wjoVZLl
JPwDVyES5bsG7zGd+lczBcOVKXDjIjSKjamwC4IGaJZKzjTX2HxvU/tHg5rILaft4qjbZr1TrIoR
JG6hM61p2PcibexwH5skSD16fmhSHp2QFJoRT9RJeGJL5Ssdp9W7meIXTIP8wzAqjxGjRhKYCDQ4
k1bMDbZ4b7H6UGg0zAYkd4NXhKNM/xnjfYWVPDzUTeKfhqi5DQUXhm7JcBvJksvGDCnSAvmAjLQx
C41WnhlgqjSaCvOB97YhrSd1heoSmxMQDwy93lCveVOZ1Faq2bPzjxYV40M425Bmk9A6VFppHTrs
5K2Okbh1B+vgUti0ggw4LEyHODE8UrmjTOgjtyHytT7WiAGclKjQoXMqfxYc/EGBq/qUDRTUuxiP
1uXRgVF2brv0y0hj6n8jDmOcPo2x8ldW2+nrumuJNVM2j2AIkQaTacWls+in5EFBiaRoqvwIYvnM
U4RqlSo4BmFxBdUJpw/a3A/WYBBBwUSkEu6I02PQSzr3gLzBZcjKW9mzzcFnnSochT8hmJY2Tuyh
7J8Mas2XvJPunUVsQxctpab9SPBWWOAVKXDZZjStwA6q1hRMfjLVMBDq1oE983eZvjDTmS6qJAfh
EzrE9zQS2Iw2Y8YZLx7Ri10nt7ZukmEc7PBvQMVmJpQLfgFYDDY2Cp/Qiel05MDy6WPUm0eokk+O
iyc6G+cQd83bXrNXYBfDMpSTIWUQz7x8OBJSojTEML48fx4lRt2cqJkZmjzQDPVpy4LDsBNgl2OK
qIZ2kfc2ynjmabtWa19TbnpX+vLcMW9SmFhzrdfJJzJtpuAc96HB7GSodfcugTZ8HqtLQ1rnzJNh
pfoafXAcgm2SgQLVpThZBZAVJlmWBwaSMoanye6+lV5baA/BDvusvs1KB15+gLzDarxN6Sm2ckH7
hyCXQEXupbXpvvIaZJ0E7O8Qyquge7HRupch78Hj9/QmpC+9Dhyzx968TWK2Gj5zMh+z3ErLMyLc
2lVQUVg0Ad+JMZxmuNYyjYdjWDTshrFKLzTawxfuEB09XtlVRX3HQo+hPPUN6HeGHgu/oj7eroAi
h9zSzq1LnArUoJVtbR6KUZSq/Wia1xZozEI01rLruVTFZKJsNdOltyuyscOry+yW5zcJoKrkVlaK
wc1kRY+GHu4pA3gOAakNZXecPNc81Ub5OpoazSQE49bKhCTLkDMATMg4vTy1dXe2SQVu2zF+prlj
AVIBsovnYqnVuIcm3d/TMoNsndPUhtjAgNpp76Mg/hh5NFka0BVym6vUNLuNE9bqUMNyrBOVrj0o
GwwXcUzdoh7MS4vuHLrlm+N7V/+eJgXkt944FQFecDt5LoogWGq9fQ/Od+lMybdHK+TSScOPgREm
nLhxXDgtU618cEjWVxG+TyCnPDAWVLrpz66pVdSHJfuxcN6mLPtoWESWFS/IGiPlDsMQDs2hkjvE
krWR53KfpB4sePo+QLD1S1N5YkX/KKJ8pl5DlgvlEVlvgnS5MqL26Bf1wY9XfNa99OcF0KGHcKp4
A8EDPoLgWBNQwAsWrOhwxstZsJdTPXk/jlO0HmODgwwzy2KfmmAP2/pIZ1NMsGTqjvboXjwNh4rF
BTo6z8idLxFX/siCypOW2Yw2b/X7rKSClkFrbLgnA7Yqxs9oC+fwwTEV2fIyvzm0l3MwBh4X9utp
DKlmqYjzUKmtV/Kmy+TWHiwMq+jtiIJYWSIDuTWNN4lgglJiWNArUFnWdNazczHVJ7hczbofje+0
Dw+lXYJ7H4OLllcf+LncVTXnMNOedato+fO0MRpOcW8vJp0OmtxiGATsd2tAZ95UE1hURUCR54Lf
ldM2ZqGIWB5Tfdo0BsEs+yEPyW/0km2dlkbmHVtIjATWM2ZTte41nf4/KsGiW2zX2b41Dl1OQbWv
ZuuE2W6joFMItcwc8QgsGOlvlBk4O7j6LAyaXa9t5pVs22qibt1BMbpZFQosC4GcpEkvzJ36W5uK
D8Af1FTaPR3QY7pjREeRHcO2cSp/F0QSNw40C2rRn1o2MQt96MlJRDzqHWGthKAOrun6e4ZG7D+T
eEtI3tiyc/OXMTlmFpHXUgAHUiHqbVqe0IbHZZMhRXPm3MkBN89YOt+JC/e80UYIGXbyJDBKdq1+
K6rkDF+bTxndbVsRDuXP97L4GBjQF6xCDqvKuCfvWa7svVPwznguwcWMOjcj9k82ZcJ4/Nnx29aL
qXZpBFLYoutaCp72fT4nKOaIa8iWsm/Yc/udYN9Drgy+36zM6f5Gag0TIUB8U9ocQozcmcpCrDNp
tcGn9RTp/aOk9yLjGL1MHA+iAmTARV4V8VPOHsSx2bvTHv3dNZO/yDz3nKftpS2Mz1hnLGDVxU7V
4ha61o3X9dBgxFsnLcjHWk0CmjhuTkkJZWa8WsL+HKXGkaQJLkSaaQ2cDL5lviVeEmF1cxH1e/um
+zPcLiKxa3Ijdpb5NHZPJOoPhuToji/t3U+6d8K4lxIr34p+6PcwKlaD1C/Cr6wdkUWjZSuQ+d01
9P3PTg7MkzwvYmDJ6i3G5hJUwQtnsB1i6FMnKDy23OZ9TEISuRONpr7YNr35VOXwnac6vGRJutEV
47aiJu9Q0vEYMDtc9xkB7tRzzqZ2wtSWrmluGVa6pY4a12OkeV9RNwB1ZQ0LJVDcSH0FwJ3ARPhP
6MxvVmbcT8mbM7mvgc4sqA26nxh0Jhhwmqmre6dgCS5p20WsEu9m9F36Bk3P4y2Etb4um/BZD9Oa
GxoKcjCCBAldOHTGzpizhUE3vVIk+hKRUCA6GxzsulD7VKNZG9aCXtqXuJE30wwwMg+bvsv2Yzed
BNa+qsKWoLvsyUIRrzEGcssQcdezmp/iamsn5BrWDO62yrPu9PzaO8GFIiR71xdTviemdsoJzkIU
/iRWCH3Ax+llQaenk0RV81YJ16kfIiy40JhiO95QSHsuZpZE4CPLEXJf2XZQHkoz8TeCRlKLIQJo
CZ3au4Hnienj+/Iza63vbKbu1C8Uu8ROXsAz3vQh41gPs5rToNxYgnSxIjwRhOpTauZxTMaHdATG
X1TbPMwfeo79G6nadB1FhCjn9doU9Tdl4MUmmBzKnAtjhbMJeXEMsjXxTNL5trxPWFCJmoYTmJoW
G+46v0hoUXvGrS8pt9bSTPF4BqTStVmH0QdabuICgBVI09Hm3IKmwKi8I+hJMR00nDFHV/nf1J1Z
c9xGmkV/ERwAMhPLyzxUFWovFndSfEFQIoV93/Hr50ByTMuannZ0zMtMhINhW7JVC5DIvN+952oL
8hNdyE4n8xhE9bSZ0xwHOiWLAgtW55JWwEvh27RyzkQZ8wkOdDEggTXmfUosdHSLfEvWXDBs7jGs
h4CcOISzx76KgR2NLgRpygTPZzuaG9L0lLnc5S9xyAWMQrPu+Lg63DsxUHPUjzs9k7fLrQFTh1Iq
VgNNa1/ZQe7dhF4ZR+3MpahADng3jOkN9su+nrHtgHvA++6GLwxnGK5l81Vyka3ywAGVFM9n2w5f
WtFn554ZllHTPxH3ktrRKdo4qbkeBtskAo1hhvSuaIE1T28d0gZ6GeYHUoodiNB1E4oP+r/fYfPg
FMhC7lW4+H7oNRqIIBx2pQxvVFzvSNKi0cAk4c9Or7nvfMmI8WiG8zDjssToG+4NA/ajbJGuxsey
owfJGSJtXYLjqyGKFaZ81YsBiTbLD3quvEJcYjPlVg/d5zi3X+dBqdVYz+OuTrgzfXjVnkVibJVc
pNlHh16VX+F1PFGvrW/H8dyBomFlYb2mIgz5eiIDaPXllZbFZccTV/cxmyVJdeiE34Tmz1h5oSnY
hIORHpZVOQcfowGPWJmgzXdZOB4q5T/SDcQMlxGlV/B/xCLUbUxt/KqnXbTJY/NTw+FD+XX+asQa
DIcFX1uk1iFPbEl4AReMoSjLqtriyeWBKRWNm+VDT2pro7UYY/LxQe8UB5AibNhQUzEhB6z8kW8S
4ffxcBnjMRuNV7oZniadw6YU6hXl+CXXqVjHszPnTkLPOIr1zHVKSm1vJJBqfXPtpAET+J6PMQvK
eyroBI6q6hrynPeBGXZhhV2M+ETpfLOjYJf3/in189LL2RKvk4GhO3LeWqP1h7NUTzNYSUgLiBH5
LY1DFnHtZ6CB4Xa2fQaRPKKLW/pvnoWOja4Aq2tFw7nP+2nPbmdN3Ad81fKjxgMNQ4LYdlHFayyb
eK1x/xUQd7DugWSiflRhDI+OLfsipMrRa7vB3qp+AZMslRsjVT+NCAlQpNgL2ghQFAurtKth7YBt
jAaefGTT5XaJF9UYXnPdgGkc39kZxaHGWJ6mAF3KxcoeCYdJrqw/ojLftrHKjkbdPDjCMnEe48u3
OtntNd1A7J4osuR4YeQJVasc/1aCcQA7KtZdgB4bl0bW23a6R8OnDkcRbrdSeMhDuNgwQrlLyvE0
DTuksbMirFgUzjta+YMu2b4ojk9180FICg2BzoiNMjjA4828zS1gH7Zr7OvE8Gox39gxWmcyCeLk
hMd7RqIMNMSrcOqHAYROYrbeBCgCpoC+lcCEqVF+kg4XW6NuXaBNetbu0iB7p+ldoyyMklXOyStQ
qYvvlk3JgAfOZ/vJKZfm6rr7oo2Q56raxI3p0/Obwm1I7XPVhMmlxaYYdKWznpDqPKMz7kDwbDE2
OF5cTVsOugMm6lfskBomp2NLtEjyXINkkmHj68NvNrXBu9a1CVwy0PEbOmV7spu4AqA84FrcKJuz
hFExaA+5MFBLvnSVRuIX24wdbWqMIExbjTcjZPGQCsU0GXHWtMz/TYerts53VV0hlXUF5H27eAuL
ydiFUfBcEcpNQeAxQaF5JUASVm04nLTOefDn6pvopuxkcmCkWyfwKX1SjH+nm05z9uQs4ak7XpGW
RyAKATrRfJIOS7HTzIfOQN6OQz7/BvfUHLaHCCchuV00NCISA9ItZzjP7H6kkx+rxAQgOLHuNOOb
mQ8H0D04KVPDK4ZT54jbWUA6IaV4dSAzaOWLRQ+y3cYBbsRW4HcMl5MBrhvY4exegmYLARfmDxzn
lVHW1x7wo1GPx9TcS01ZzITUSzAg4xSN2BmhJXckasC7dRCL6jFZSBXlcYaDZSbDPRsz86jr4o7E
+CcbrZzMB/ANnxS4dA3YEPiKLJFex9rS98MovhkxYWJhths/Aa5cxaDBVJc5+wV72RdIOekQV17k
VID4jCHYG9YX4apuN/b0gzPkOHVN/tkNqP70iyIT2EW9mZthOuQ1my+9Lb4z6zs6hGgPJSeQVRUq
qMT2I4kmdegIhWiyPZsq673IZq+U5f5TKfE2llHcHTuOt8fCZfEZyvi7y2teAa8/60U27SA5VS0Z
MsMJ040130Vr28XgF/XBp6kP9SbHm+X1GJPOlC70LEf5W4PJZjclHdW8TPXWDh3CLDH2twZ6k+cG
ZJrwMrwYXHQkTdWllmXFbhFHQ2E313yanqdgeoeSJIiVEezSp3UYd1+bgmatKnVpje7zx6ZtPihp
CleiKXQwaSDspR1uejXAppxUextLeSuNwF51BEy2aRzuYH7FB9quXjKuEnrcwNKC9MGnWbbHOkF2
CX0koHLiWNzV/J+Vlr2mCzU67tLq6CinPEYBo05dGbCd6mSAVUjkM+lPuT/Bzg1Z6RheyHZuQIrm
ztFUg3MU1XBureCuo9YMbLAF076FN+ynPf79DN9+YBbH4Pzj346luOmxL+77torPbX6r4KEQjnMH
j4nDzsT65AUu7rLOpQUIX0vl1+99GGzxwpn0MKePUTiyK8ZoUeOk4+Az6Ec5+LcSDsZW9JDKWTBr
ALzMYK3SpEgStbGSMaNUprAbw9Z9bwzt566svtC6onmMr43jjx8q3TW233tpjQ8iKqis0V5ahuxb
GoJ2qm1u8jhsd6FfImNAcPFiGuKGMKi3ZWrC0G5IyxuBE+4qVd8GPj5Mzk/XwsW/WAD+YpqK620p
LcwBjLhRQzQS/QGytE4Ai29pltVLFMZiV+ZReAz0E45alv9sK8LqPatIEFDj8RkW+rnx9ZfWtiYo
ZPFDpxqflmKBWzVG6W/y8KnP0py6mepLVmdEpjhAlxD3jmZvkp/loYthYSMM8JaGUW84BDwyPkTq
NeJ7FzlzQkJYE+miH92h5bWzmNEVPB8LU1AnPWOAHOOI7PJ9St2VV9RoRx2jmV1X1AwvYvM7Ftmt
GEV5tWtVenqWHmOLKjFwyO+SKJ7oOKeUGI2WYPKZI8gL8S+g9cH45JATWOWh8w3mN+HMLP0SDxOD
maB8pQ8ZFl4vOeuHvjcA0InISt8VI16sNN1rdbqnqO55DjAH2TWyKBlCXXbJKyAqzu+Jjx0Y6saG
HbVFAJIDWuA/Mj5pjlNt0cxmfsk6MKcUs4FzsKCiTgx9GdGUzSZ1xNot2dwP7vecLS3dVT3qcU31
hNakJA20meG81t+OcaFhVcZuHwJd2FOX+7WddBw/tnhcwl8bF06EVZsffuaqvYyZjAAMQBziPJji
EO+kdvAtQBOW+dXE9IMzDwOTj1IuKCunzWnDLfYSySm8GaiwIP6TTMcU72mn0Q/T7pUz6ds+4NlW
Wvt58boOjnD2aUZUmo/4MyCEdFYdVreImmFIIfZmGrB8M+hchw6Aqnm8NLqI1hR0MR2xnfueq2rW
1EeVG5eJ5kg8ufSuJ5w2E8smATu6u7ictprT0XVmVDu4E1/oo0azLaxLg0jQDuNwwpF+0wzIWMrH
TOfGGjGMUjsRk3ExONDGZaTsBfGpAbXpI+OpMEjpJ88d7N0DA3cOkXOtbiKHotXcv7dmvbwEVIQx
b5ovLXtagF+sIRYdGpb4GoH5V07xLnrb9Do9fLGnYzkP7l5PbWcbsvEb1bgj4YIxfpEI6u5rQrJ8
PTPMXxl1me2jHgl4wKI+Yktbpfeprk83fXmK7MI/JTTAwl+I6PuKcG1GHSJ1Glpg6BQikxE9DhU7
ct/GK2PZXEEFCSasXw9gIvZpTWcKfp39GBvk9ET+Ueky2Jl5666GPnyyEZrpIWSnULjUQAaSUuKi
bV58H9Ro2TAKN2iuOrQ1SlFnHK2ah747JicAl2QYfICAo832JHI45mLrI+OXRF8N2XzUUTeuesDD
S6T7BIjdJ8TYX0qsZnbXYhIfcpzSQBLGELeQ6JJPza44N2vPdab8O511Et7CfKKNSCDhtTu7Ai5R
YrnkUpXMdwreBJzLLlPDzv9G0xP5zhp5seWBK7nlVnZe8UACSYBH3ngyaGun5ZPqBygVm5I51KZr
JP0iSbJlZ/pKzwjScnNISOKv65QxdWRUSDOU6LKKrwGTgZnCO7pKnysN8LcGlmHTVMa46yEWSiJx
m4BT+roGAkZ3ZcR9LbqbTHLNyIpzTk3qPQxRBCd4dCyg8cWpKJQ5ZibT/sww4LVV5u2imhtTTRU2
ByZUFf5/Q4MCEqFNgEhaWToMTDfUPmrT2Um7BtWSx4IBAEqrDwQM0fZeNiBBhxafP7+J67wPcUSX
nGpZLmyX5Givf+iW03quY2NC4LysVRwDOKbjmdfw5RhbVelvYxge2YZ+6c2F8oNMUsWSxgCZOFvd
aGiZCfDZauXJtOw3u2/jkx75QB87pA2hx8BWBRXeoxUftMIXxxEEEnwHDJq0PqwISu/VnNxGGa5j
BLN7Z+C+zNPxSWdHtM7yAUo3ZdsY3y++PWQ8n8pPra5ZlgH5OMQc4EIheusPA1ZV6mx56VZefIuC
tN7FYfCt18NrO/bEGBCZZE6iGes1J3GIkuV2yLl58pQ8s+avRICZEzvbrmhUyGvNvCkq6+1kIfYI
/OmrVtYUZC5iUBIhEi4/8rIBY9aEzzkH2oCdTVprpziir7MWvbOxqniPpbe9EGM3OKBeJp1sqqHl
06buxgM8fHUBKBZs2wFbecf8WNMx+bc2XB6tAnpQBP2S8+y2XRBvyNSQTKHLKoCrR3eUe+T5bZNc
YWyTzN2dpSdiY8bOfQqn+BTN3a3mkvJqm+bkK9QkHlPQQvP72u4mrDogIij5LWBXXYuz5eIlQ6CL
PE21V1m2picaA4Jiz6DHItQCCAPn3rrs2vQYlMM3PQZeMzmfloQMYnaTtYnjD0R4skUW44m8zVcp
a9ZtYsidmeHPG3nAOQkCcVNdqTuMvDaBvdqVCHPUSWjjk9niqOepnmxJ1n8qv41v45Td4VxWW8xJ
2mb+PmFYlpT+3ARDfiLqzZ27zIMjPZz3SlbdPbbVfikPQMynSeEUdfqwrzta2lPT8sxaf2OCA9AU
6MN6ALGfW021HaJA52A2c07VXdYvcKpN6hbnAgaLl3Njr9waHy5Bzn2PL2UT1+UnoLfHPGIBd30m
AnYEpUBhXHQKpu6ZPHNvwC2lHcIJ2vBaM0Wby8XEGHHhUWf24jaJuqu6+sj7z7Z8dwwzy/Fu8m2e
fBgf0eJsLIBDJDg7zCkfVYSi4PbicUz8bi+qdm9L9d47qXZqil47/fg7JclYsu/Ivjq29A9YucqO
fZo5PSSSOgC7/k5roHU0NeYFo90ynO0Y/+s6B2hTTxyM9+Wraqhuq4mx7gIyy+fZUOU5Gd1yHw/z
jd7ZjG5bzilJwTQo5CthUnRTWAO5tcTuDkHDpCaQ4ye0/eRdg6ZK+sK4RxkgpzgEJOZnSz70TXrL
EhNB7R3bI3s9utj40MKkYqrOhnxsE3erm814da0NCuVS/kHICKPrcaJMay38sntRPQg9rTACjJZJ
uIfbnG3x9oEK+w584BslIMVJxuIWw0Z4IuexREoj8cqmk5JEkXX7gE6nV+osIYQW/aNKGoVDzP6W
hgxfyyw5cPApD/7EOKSysE4VD1mn9IdkmY7J5XXdhjql5XFUPGsjCkIliz19Rc92EfAQnI2zKZCo
tK1rWWKXdD29LKlvn5yHUSLc2mO0H20AO4Dgta3UJzq/SeetCfKcKzp5NbO4HfTs0hQEEJga0eZk
8gfHDhVDVnDq7DGAjdKbqwQDrmfMWYVnng7KMvKzK/U/2TVq5+xqOkhZmJ0ewCP/+a+MOfex4Fic
LEe50nqiCZqS1OeW4phzAiR5V3hTTzwH7BcGiMWcpUMwnqvJOoY6+yHh6Lona0l4La+O+IlwiJjk
nql3mDg+4WwSuYm2a94R/+me4pZjXD9E7taPYCSxEbeehyIArhaVR44HHcI91tMBbeBiMUZeuWOX
ecru12QWKWFosCSpIqIazk/afdVSmGI1DUcAFhdf53FoyFZfD5O1bRQJMXhRxW7pJ7JZLSc5Apjj
6X+JnfY9T/riUbAIRC2B5ESr8mPYfM9qszqF8WUokB7xXRMoNIvxZCbUBhlRiK47oiODhD5mSr8n
IIik4ohnUe39jnW0koROWhXtagextjCn2ouZoQNOMwK4gXVKe7yRXhowAg2Wbla/eTNqAnXHptEc
G+9Dm5xUi6IrFkQBZeD3Q9wABmCp6924p0xcfElVsNfM8ICnGrIX9oeEcdAxLy9NCWzSjV5i4t9O
sQCbqP9bsbnXNz7tit6YJOPRFgAzcbCIbUm9xnogGh6NNIPQRVTB/Gkm7tOQRwFaDPAFSDUbgrVs
XYbqmLvg+CsyQ0GqvSfFwR05jmhVDSVIH5v95I7v+dB9xfEIBiAMzzA0X3WKDg7Y1Adi7svZnKRd
YPfdRRudesvGMF3zRPKCBtNgEI54s2x6p6NAKg9hE3rT6yjCZCemyKWDwfleY3AhlMwI3yEi1g7i
JoflazdYeP0+uZiINpx1dUyib5rfWF5VYcS1S95nynmNqkP6MmwOxyG0QCOgowlnDmafcab1upmi
J1cnwsvY8+QbyUYfc3b2Hd9XV7ERVjLZ5sRMohbEXmtvrN4nQZOIk+Uj/w2jeesDxuG7kvWqj4YH
ELF7RHoLy+FqippdHPgXDfbCxp/M24KCMHASG0tw8k4UQePMmTYdzd/knw41rEwvqT0iW4ylLzLs
7mBVvjj4NTc1F5d7Hyn0BV2LEOW6+hTUMFukef5xrsQ59zAy8hN6eA+j/SLzDra8RD4TGFbIuNGa
c8FeSW3vMJ3tsHbxo9WMNVsD96G5MYrCXBtVeF8VDJZJpNNSSISrcC6F6bxPKHJrrefgnHfPYxC/
qvHa2E9w5wlt4+Y+Nlb61e4jiOaYDSo2a0QrqGSLUa40ou8q517SmVpweyBAl5+t6yNWoQxYagR8
m6bPDCWCXYVzIu56DZFrPrtu9ZDGnPWAIp3syq88B0IwS6227U2cumoZjBcvxHqaTdwq7Go1qeUE
44fHaL8iREdEOposi1AvlHQ3oH4oGF576BqUXaEO5YoCxVh2J3fQGraDGKbndld1O7hV7hWnKosS
oEiwEuGM+qXoD/KHc7zkt5NsbG9+/LCVHx4KIZ4VD9Sf/yrrYgoq29nB5VnYF3CB44mWLiK//BMN
8fblx9+Fkfvn30lw5xBhCaOR80UMLot2p2JN2pssgVliOjbdU76gJyzASd5zfVq0b2ShNW4nETIK
X/7xHz+iqr2RkRkc3aQCxhZ00zacwuJGOg2zwrLMvaFTgoQUP3rc72Sy6NawkL5Urew7nxqxW8Wa
TnH4vcaieMfTzdzPpq+tW2Mb8uhhSYoFll4EtyxW7YZzobzEbY8CGL8Uw1TfNcRdVRdmh97Rq6Mb
fvPnML/FNuxFSeipKHDA4YzlF5qUH+lFgK3wIyOiWeLQ2/lNZA7N1TLl/t/PGpEh4q/fA0K/5oP+
43+MEf3ld/1PoaX/g1kjGpH/Vdjo+Fk3n9OvaaMf/8HPuJFm/qGTHBKuK+lBd6Vtq//KG5nkjaRL
cMi2dNMUYsk0/Zk3ku4fhAocw3aFaZgOBTL/yBu5fxiWSULIYPbjCqHcfydvZNikiX5JG0lbuvwx
4Dxd4ka2LiW//kvaCDtLRXCN3fKUA8Wdn3lQltd4MQxxJO6tz4qpB7WxjXyg7iLLMYfnxtbS74Ue
7GzGT798cn/GoX6NPymD9/zX16N0iDqOdJSJnGvz7v7yekzSxIBQJd4Ha36o9XOAFj7RGhHW4bY0
Ka/Pv6lG4FxmxtmcuXU2hU9/nj7cspI+Z7Z/SWiP1hiilJZzMMiX25M4RrE65kl0VynrRhABr13r
mtb4b4L8PLs0lhfmCTAlDT7UcdTPJD/2Rg+C8rtBoWE1V1jozXWB/A4xeStsbaV/CmZD9kLP7b8K
5KaQaAb4BAPzcRTydEajhlzUXid2bxk0NHZZm9jX2DFCSzGytUM+KHUOZtetQ8ZUVJ42MIoVLJIK
j8jAsDwniFW0VNzwHhby2KR3qJlIGfUaUMYqpYO8GzNEnAzLGH8Wy6YUH1bMuo7VOKrTTYZpgA3i
hgTUJqTLFeP2yjE0euXwVQEpLsePYFzVAPVN0A82NUMYJIGAqZCa16sVAySYoEaCKwA57yBC2AQo
2IABvn5WoFf4quDj4SaBniB0sDfJBuGW6ca61pFRc3Iu7sfij6uoOekw+FfPM9uk5fMLimvbvkWc
5mfYfyDKV2JO9wwivI6HZ2cDtSGi4oDAUnziaMMRAW2H9O8SlHbeSgcOK+7+tnjmPfvJLcA/tFuo
RpQUBZ9ypEoSshYJTt66xnDUYqMEU5eNChADoALl1K7YMy0VU2saxDD5AF7mWQAQGoz12qQNO9gZ
wwdN1auqhMz2UTrpho3rBv8pRhaK73gJEsV7oMrAQQNGCPtxzKc9a5N3PW1XJLCZ87p00QRiIxr2
4pI2GWbZy9uduV5mP/AS2EhRbAJ0gyvRTwhBH+nM2fltiM5uf59Ud3SS1XazhnWAp09soqgCQnot
F89pQ3gk/+gZGxoTIHONByf4M3e4Cu3GLN7AUa9yvqcJh9bcPGtAsAhFgQzhiqg8I/g0+NoxlzGI
aKjywzsNV4/01aLzMwSHZ0LRkov0065jyleXXxsIhCy/b/keohbWzyJSdfdNTvaMF+Tfc0n4DAmB
aKxGU6KsGp4WhJ5F85yYje1ymdgGNwo5W1sFHqRXD52Q+VtyKsbdXMHaKZG0EgwkP+g1sMH4oHX3
fnmHRvwZ8i03Eq5MCEmJvY5Ozq3U071s0WLVuk05DoI9Lblna5P3A8BSwfZtmCNMMO1L/Kph/Flz
EWfNThswTvEuo/4TFVRV9BR35P3poubiQz5YPsoKn3NG/qzP+TB1Ms4koJoZfq5dkpJLPDx2FLql
FO45z6xonlXOT6U2fsPHsyq67NLW45MoYGAn8tIGclcxifEJUquIBmt9TcHWxiwpeAcWxOtdflU3
StxsNmLrl6Gkl4zLs1SEAszPZKYmLX2L4OXU5bgRYtr0SKvMIkvSQ2nxUZTuilwdvcqOYXiSO2Qc
7yghY6qzLjDbhMFS7v5pEpFBDCSl36+jlGuKbylssH5Uu5hCjWCqd83CNTeYAnNdunTa8voACd6F
gXPQsYEu62KPSJ0thc6IAzmfUN7RzsksimaAVbkYMKrPpOZrlve++RYn7yEE87IAfJc7X3PcJIrC
o7ljGWLB87Ei5M1b2m7H8DUtqAxiirNcu8uNyn2gCxeEDXNAXtLydDIWNRIvvyCZRwaB4Heyr7mG
tfh50ldozNzVikMkS2b1YY+gAMfnanyuuYki1lIz+5y4AW37AP0Y2w5tJGCtlnVcD7PN2LOCjRao
4gNQFC/VAq9IMOWgTCyD8SYnySF5LC7KHYMejgGc6a7kG7YuSdVhBI2ZMSik4UDfOrnYNlGwrdPx
W91ggLDx31LhdxzoFiO03rwyrt50SJA20/zR5kuhwzyasr2ZK/w0rL/Zp97XtMZyBfOlCD6YzL4v
UFw7854M6nKRFuhUCT6+kjADiMxlDUr4jod2BnFkHcwBEAS4vRRy8Ig+tzyAMAv/+OYS1jALLglr
ouKCJ+1ZuAE4mqU+DqoDh4IRyYB62S+lajZ6K8/UiDAYSJZLO/gZZ/8Z0/4nz38S1n99+rMb0R0y
1oLOZ3ZLSzb6l91I11HN5A4xR8f800ivkcL4CSGLp6Kfuqvlev7X+41/9ucZUrhspGwphPXb7icZ
GyOuRp+60/g8mx+Dfp3758n8GLMTo/qff9ifafg/391v4fzf/vF/FcP//7p/NgWbOKAGP6+C/xbW
f3wnu5NHf8nr//hPfu6gpf6HBB9qOQI3hkNAnx3sz8C+6f4hTNuwXGkQ5EE0JJT/5/5Z0/9wXd2G
OKuTr2G/7C5f7Z+JfY00P/IuKSSHmL1Orv/fiuwbnAZ+uWhZSG17gQNQkIRl27DEbxetq4eO7AcM
+xBkGfLZ1VPfJms8J8WNNmDAZAuN99xCWW8z/Z2Ki3GToxekqQ+Aevr85bP7J3eQ8Vd8wM9X45gO
tRpgvKhs+Q0fUBXkLmWxpNXLKKAnlNp1OPXqvtRidW+69qPmROqMSRoaPjvHAACQ6PPsnkUv9Saw
BcwEJITMityu7yAv/uvXJ8zfPy3XlDrcKmf5Qjn/LL/+yy1OACMhix5inXNI+ekGy5A9SXOFLei1
AgpCO+8qi22xYXQFi6+gd48vEtEhsFe1bMTVmtgBjaGCoZekE02f7msfYA6MNZxNzMz7tVXU9rlv
MLIGVnetpvAuETG1q73/WbS9u6MohilHB9zfTDAs1wIAoGFnf/NOTS6j3y4M3iouKI5vOiKE+fvZ
atCDWGZhmq5iLN7PrTlyas+g2hoIJm461Rs3aIZ1qrBl6BUzRaNqKqgkzuiNzQyfaTCvvWV8zc3m
vcMZe/vjB3TozKvI4670wD5E8AuMFQz26iaoyR8kUWRvCSaxIzBNG4pQzqxsbEqAnZ1d3kYNu0HK
zi5ZUyoTick3bgDKyLVsHltfx3ETGRR3dvifh6q8KzqVoirK8dZsrE+fEXPXdTcS0eg8Kwx1TUHC
rcuE2BOPc07QHk6FaMKfP8IaHlM8kimRtU+PEeXBE3hZb4xcf2eGU0laELyZHyKT2vMIJhInA07U
7RT6xQc57a8R/82r0Qwn38ZsPOfWvjUBXAY9MAKhrFs7LW/CRvhUYQdgAaLPfCBWGdqps3VGOdwW
tRFuG4dq2GLEV9mlTnNtuoRCYwaLngIBCo4LfUURm0jrVnJ6CfyjLpBUTWezSELsEClqEpSYZl0/
3TV+FN5kE7w6VVH32FHRxC6unfPyAKj8PcXQe4TpeGuZyiYQZ7RnJPNt0NmUpE3WixoVz/46lgeG
TBUkNNe4myAJtvhgTprFMzywBBakNpc35p7qSB/dnZhxqTPSanwZX1ll4mu5TMn0UkYA3ORLn2jR
ubT6BhFIOMe2qoMVqNwYPFZEZpiXNk25uaOlyty0Bg0iZfQMU8sz2Ao/EpkV0KCYtmnEMh6Aib/H
oPGgflO9pQIyvsIJQeYqIEBpckmtMaFBu9lyCOyRpztr/Rz3mGqsuG5OLeQrDlfR2onNXcU1v5dN
22/yBkNsVQvnJmv4D1pfYHK36teEsMBNG9SUMroVp2o6nLcWkjMdlv0ZV3PM7d6iXRZnlyrdOyck
irWEEpkNk9H60g3Mucmben1dubRAJ15JfxNAn+gQ4wJ/dJOZo4kBR2q01aVMw/GRvvvqRsa1vObs
0Fdt1zbHkJA0Z1NK22QEuzo1uRT07slqjacGNf4JdgIgHyo1miZqdwT3H8NmAkiEgrDBXzDft5bz
FWjvpQkhyulzjFEILcCDmyB4T7nDEkveTXQVBhx9Du9qU7/+6yXV+OsuBsQBTzppOcsuxnBc4fAc
/HVJHchPDunSpOO6KV0eeUpvXcCGWq5ZA437UQzzTgBi3lThaO81Wlc9Tq7lW9TYXrqFir0eheTF
B5E6WW27uEMGIby/eZW/P5hMFkgLXRnrEbt1pX57TCKjFyItAF1xpwVXn2c6pjaBxsx+Pfsxgh+m
t8zAUAu2NahGjDaJv/cnPOz4lQxafc0v0dj4NAbHT3/32paP6B8yGB+hKQygAZbUDVh8sHz++hHG
pJNgOHXZSpI0vZKHD1ZR57uvxZQAhiMj9WxoA3U9rCiPpg7YErrHsSPOtcbtpjzL9JnyIwEmZ8wV
e2oe7uH7GzdO6NRPU7LT/TA7z33yOi5QrHiQ08GxMUNHQ3phWjyeYm6KpnItppIcfvpJRE+2G736
PlpFnkzZ0akNUIgU+NC+0sQHPei33OrNNexLF4ccjOuYit5z3lInRWcW5sasM3Y5RQwPtla9dDA7
3vXZpqyha7BN18gOcTHX94NJU2LcaoslV6vvI+EWVx8jYRoL9/TjR9cF/glLJKDAUas3AZ0Fd5Z6
KK2svKXEfqNjV72bSo4UKSvvcwg3aMXEm+iCip5mZQ2XJQd2YaZP5p4dEGxGab2p2dhDN3Au06Ty
SzxR6l2Y30dmz/eQfmP4lxPCu961S1GQ8qa8gqWeR1/rwjcfZq8n+3EaCFX+/NFlGGKx4CeHaHlT
ZjPPnhMakac7IUanuNQeZ6eASdbG2bUGsF8Z3Xj15waeiEvznkzcmWdYSZFS6+h7n6yyr2hfldag
r/Iqn05tH1mEwUvmGXSP1HrzXmXWCY4px6rC+Mq4xf6kMPs9S1vggAlzk8Ed5Y0xLo48q+8P4aL0
MK/Bo5m5FJ1jx1ezo56txsDFRDmqyhuWlLT5gm6Rbblxszt+96OOyY9zOp1jZpNyOg7UDSN94jnE
+DY2ndEec889ElP5PBtpe8g5z7l+UN02CRnH9g1Xw7SdDdpy68HNHhkMY26aNYQ30aijyOp2n7t1
f/mbO+r3TTEKNRWOCkM3dlrT+J1ilceKhA7R0VVfk+CrrcZ9dNqSiXMYHhyeHltyxPlBwRTfAeQi
+1gb9aUVYfyYDLf27L7+zesxOSb8dodbxnKQ4PX8WImWRfSXfWfcVg2+vBE3m7R3fjbSEzjRJRPS
JfVWGrSB1/rJrPPynQkhwgwNqkAxt4TJIZ5mtbFLcYA/6kI+UETheC4RUi+FIP44uxQr2bUZXwMk
zqlO6psgsZ6CMUY1q8P2aUwoFis6sHhlNAfnaCKK48bp/Dhxq/AtZPghywo6tHXOagZrDVUdTzy3
3nyp7SIbx0OjCujKFIcqEjJhXj1CfK8eFbnbeUzcux//5PsaBS358Gq7Q0GxNekeYiblV9/vJL65
aLqMnebFphGefvxIl7+DTWOtna7PdmPGPLg1MpqjO5RvN+03dLCzPWFsgSohuTuyGX8Ehj3G/9FT
BHz88J+EnUdv3My2RX8RAbKYp+qcg0JLmhCyLTOTVczkr3+Lug8v3Dv4JoTaMOxWN1l16py91zYz
gIlVYRMEDRP1aOTecBMZ6pi4TA9S6WuTWuGi7IZCkhKDKXPA7P7h1nRJEoqeSwHThiavTQssqpJL
bnV3ChPyZtYQQQC7tDjeB9itqGz7ZB8a+HK9GGUUbHKxR7SR3KNsRBdZ0v4NMpuwYpbWS5XruDeL
LmTeysOXeNGh6npn3ZMKeDcMRPPN8JzMFwlwCFcWXhiCQeJD/suAFnRObRP8dx4SXsCyOMH2OYV9
Gr+qfB28u6MonpHVArQyNH39D3cpw6D/uEnnMZFlAaAzjX/fI9vRak1cSHOS6VMNo/CXHY60fNog
PjqyrJ7c2Lnhlv9y7fY7RY91UCbQK+EOn8A+vYMw9d/kDfzDm/qPvZHGiD+PhryfzfvfjzHKTarK
nmfCsOSByAnCAaThyB0SM21pqBz2f2uSx6DDICB+QNuGcZYgQ2Yi+w/v5D9KCAZpumfaroAwZYGQ
+f/PMDoESXqnC5bA4RRQ9ztrQnqTojI6EUQ9rMuITACUE/qZTr2z6HC1M59x2J7GNzmm7iW0ahQh
nf8chOXyH97c/59cUUKY+ON9j26ChZHPmrsR/3eBoWgPdD8S+MZACq+LpGZ+ZK68Eepy78tfeqs2
DlbOR5kEtKznz84TBTN0TBZOHhpbxaRj5RYW6hQ4QEfmLemrgAxd2H31Dx8kapF/P5uavFvXtk06
KLxX0/23Y3hdqdIuIR48odHf5UE8XHTp36oxWVeUcefY8NayqrNjgBb4Sa9sxs4ORH1Rr/LRJH8s
W1u1Ea6VXtPDNUCXNObFKBGdy0YiUjBOuKYzFiS2Opuwpp3rVfEqr/N4z4IbrwLj5PnyoTElQ8YO
82loSROEgvPEkM/63ZikFdBJB41KANbGxqVpP2S1tYNyP4a0oyvUr7QJugv2kV9iYHQTjPHZbuu7
0hArs5rRRw+ttzaj0Mf5uss4lMiZFcOkqYZ9Y3vtnrs42E61ooPqv+DPCZeRbN8dR8fkSTWna7D5
LLlraXcOmjWjPGatP3HrRmkRQ+PW4DagBOv89wvPhrxThJq99yvkbAYH7UZNR/pVE26b/hWwCJnz
RAm40wzj7QcatK6OXD16jEAtqCp85D+1ppZ++9G5mwgIFyIS/hnV/BVnC8X6kkIeTu54bfi+wYml
rJC1BwWsESOk7jK55lVSL8MoT5ZpVyAYm4Nwi5KTVKtMd5/qYXbuUalYwQrn7MDIkG5vAtuBuGAZ
O5z+HQI08TY/+ejUg+E4hpC4oTSUlyybxD5wtLNLAkHccylj+0a3AdTvnNZqELPYjGKdszB3lkYM
cRHrizLVv2AFEwsRkrZs9E7/FjdHmVb9w3MkzBXHRe6FdL9PgDoDddBoqitGiOFH20JSR/qWbrB5
A0rscOLI+lUEzYs/OKvM64PN0PRPliND4puT7E6YIWxktFhFV/3SNQuyvNHXOyrL7qk68mN9HKh2
nr0MMCUzJ/rK4bTq41GArCG3RIdF34VeuBP0YpZCOEi7cCovFeZRCRwcPANG/9EL3+Gex8t6VpgE
Gcyl2oUvMZnWPfeH+IT05Bn7W42Y8/eosr+0fn77uPCSrMRsmI0WWhqXAZlIiK9DsWi+8B/ve4NE
4CqwPsANscXcBkiNuLUK3P8bwKBbgkFfLA+peTe6Fzj05Ny40dFqM/Zkr9q6PYlJ5aDli24CQYmg
6JBW0TU0PYJysxCYyxRfTINpt+Kcgp5FgIcbLjkEHt+2+peCadq77Hyx7aboWYTEnaQwrdMkpi30
t5eOu/SK5m2okruh0GrTflmLBlGzsuVBd1Ckj1Ez7Dl4bNvCfm4nn+FCgASPEK1hTYT130p0aq2S
FO8tdgTqgX3uMjG1OhHuGhGehIOTT1cgelpd+zNoEMo0M9NXgLvkAtIbCIZIhzAZpvmxndHgRGOP
U1ZucpII8Ii/anYrX2VJzHxqpNTKYXzW3ZnyBz8crz9khQyxbkWiT9TKT79EoW1TbPds72t3cl4g
vLQLMFNvoMpX8MhKuN3Br8Yp5jEud2ekT2ihM4a7KQ2UBI6NHYSwCtweVsKiIHPqKVEdSuWqxdnq
8YG2CFLJKRsWNIGjhcW6tBgUILqEMWzAEJ9G3EaODwgAMw6QjMxRV0iicVDDbactmDbvU9duW4mc
123DZz3N5EH1cbIzVLbBD5UsXUOU+HraP1OloanF7LSsrJh88hqrMcYwlEmpZHhrjM9oGstlbZsP
uAv0SpyOuWE/bUlLodtjPWwzfujt3QWJv+pDeIoVwBsflPK+0W2OK3JqOA1B+VDoLRao/3SOgyO6
V1JAFkbZr/ySM3OFkLZQOb4spz+zWZPUp8tjWJbWriPCHfP/lhoc/UXBHMmpnFOOvQnfEMa7qM2J
T2PEX2lueJnitwBV58H1Q9BRBDrZxnsb9s6qCNzlnAS5w1vQoaAINg1MftTW06KMwTXW/vxpZf5Z
DA2EZgtfIsAhekn9FB1kwJiSG6X8xFV5qzxXbqORELIBDJnZjO9952ZrsmyaZTGfU72KqC3dL8t1
xb4O0snFZKtFK9+IyrVvkZAm1Us3KfcXn6u2CELE+LaJJZgELZSbdfwqveLvMFjTVQeBQqP52yv/
mE0XnQNFGnYfZdY2hTG/MAX+AvJ03w1GXXSnNZ77DNNa4/krOwepA3LK2gzBdKcxg90/oTOJUwlG
HjFGBdM+Ud9Bs2knzsBQnML+laxBWsujbezcgugtY6IzRGo6KSk9AT+qI90xGfO3yA6IBXKgXtK1
eUlisctMNsSkcQgcR70Jh3Pc+1lxrXUCQdI8tRdMM1GuwsPBH3M3B4bq0aRj6ijLBXXiEwxLj/y6
ghucD5PbiW2pgA3hfZOsqi1dRAnU9CCdpFLFs5LwzRMmn6bwiw9rBmTR50BlCAq9gtSpkuEWjES+
e2aJF7plJGq7yaIKQusW6XI1eUqs6Ph+DEoZGzHxhRkp2O/Skd5e5jX4v7r9Zr15qfVqTTG9JBNO
/Vb59Gg0iabZGyISKPD0cB65Vwroj5WOb3VLQm5T5ZCGSBFZQUve8CExHvWSdAUx7967dMOJtCQl
sL4gDVm7IbxWoHTwPWyOKRkGC7Pr0nWTVf7K7aW2mPrhu6niDcObGCc1OybZym1icxyvHWddxrjS
jeGQm7BJFeXhjkJsIaJCw8ahyU2i8JF3ox1vHSPB3FALe+NrM3y+7RwggigaMk5NG6/lDhlzMbzX
CK/xNhcQCvnakrTtX+qJmN8FLvflyNThKwkcIFpTc4fE+TvMcrHRB/w60CvaegsvHimpzL+wHWs7
4rlIIAmJb1u0Tb4elYZbLmBxDCoV7LLIPFR1NCKZEfmrEYToI3huS9VySNTEYQJksx2RHJzKBvqI
ADS/qZ3unmc9JMshmaKdnoW/w2CGxPTOO4ZIsgXKAStaF77AVXP2Jmg5/VUCPAvNprwQd2MfsjJA
n97tAKCoa6NUfOvmy+Ta+2Yw/aOuBdFtdEkSLDgh9U1/sv1p32AJeTJpIL2XwGABzBuIrwpfu9Ij
huxXP/v0ykGBkO4epBRPHboaW6KN900cTnFGQAb+9I+JR3Q/NQTJABwD0CJsICSDJRB4l3zNfWm7
JyodiWYGh6IxcpbF21lfEn+qL3Y73rhFCWEKdfPWOH61wAPQb7DulYciljawLrrp1WTVG5OT1MWq
hnITs1oBYya2l7SYktiAlHAfGguxmat1a5N0VA1TsZBdKE5RZTIEarT3XvrxmfUs2FcNU5CIeJNT
QDf7QtQLGLCMFpTgweOvVSufWnw5GGmw0rvM3OUlYcZ4wc29O+JS9IuQ7btJ0QnXs0yk8b9sOlEC
tuZNk35wdzvdWAO/RIfx81LX8KCUEXFeXrQC44hNv37gPNZuzdzk6A1Ey7YV3NLAwmtRMT01rT+z
KPdN76mvqcqdMASzOqHrt+tLOhM3GvfNSaVH6y2pt+S54Zr2+uylFE5LJUzsh+RpzrTI3xOEhODY
SYbjz0//e/n5M2jRH8By1Uboxe8J9Cy5laFxicGGV0nCisqdvJZmMh6EUFuRs6XUhfHu5/jrJs2N
XhObtKJB2sYeZnr8qrcdPpWMWIFaE/ACuMhW2xSFH37GlT17cdlu3WrMZzemeDKCCSJJYkI6jdA5
EHavn8CRpUsiHL0tUXTaBiuJ/xyhD0FqNVIYgbaWYyhYN+AhqSjRobIM+TVqiMvuDddeWKQMbrWa
l9MeBaLe2ndXFtayj7z61igDFs9gx1dqyHQJjwH+ibBkSzzYsxmIatlA4T/RJIN7kGfApNysPU0e
9jsq6pcst8b9nNXoTu140iJIok8OUTS2QeBd4LjuR4NZZBjN5k/Z07NMGcnjsiTrzRF5SeKqZz0J
KRR2tWclnnWZhxw5uQTVTOVQSCkxqDbXoe67HX08wBgYjq95lIdHuBHM6jpU+soPIP+1Lc4KWbwE
FK9r+iI+k42mOiYtvfBegwswDVNP0LDxWvUiu0e5Kc6aCcFQt9PuQ1dkoJoDs9ay6dBO1zJZ9yaE
HxNz0CUjcn7dKp9sjob5OKjBr9ltJ0vT+QMsdpbCEEGU2eR1NbQCLvWY2Jf6U6tzTs3Isy/pz8VS
w94GZruLDZ9pyxrTlnkz01Tdi1Sau8L+guw8BbF2rFyptrRmIffZIO7MWjv2zVecU7qPFoSJH8jt
z8Wd8gdZvOowZeHZSGGjZuTV3xO9k7vep1FdYa2tHRl8mBNnIc9uwotX1IwVKz3c1xj1FnGrrA0H
meQWl0F8awKPKB5MOavG+fbsHpJq1vRLu9dVtqDy/otVFlBVybk8zXGST6p5iUVSvOR3I8PGm/eU
SZn/UpWR8eqYyaNpAv83vYVnWkXVG1Vet857lYMysRjj2sG+Q9+5MgwzPHelMHbTVKgt3XsU/KMT
7auYMmWSDsyWecwA7mmWxiXEQXW1vHpwCa5miszM4FedXUrpyTG9JTap/DCx4M9kMbX2M7YGOy1e
DafVb5723Pn8x+y07pGsjpiD5SGij3MwmtsoNJi0pTutLeEbL0zGEcHSsV50nvjqKQSfuzG5Iy+I
vyIdAYfl2988fOPeBNpybnwHUpk1vnQJdasPoPOYaXa3zFt8LFYt61ua3mpp1IekSuJnfGjBlvJx
SBLrStaivapHxs/l7DkTZcdeJxGiaaO2rmewadNY5VH32/Io2RUIpo8T2i4ofkGWFnc/mKgrymSt
+TAyK1N3rs18sZIhwNKn0SOr5ni4MaLOLp1z443OuZovHBfISer9Asqs2R9iM3jV0t7b+QVj8MFu
mXdHunjtBFPE3g9vs2fNMAeNoL2EQJNWR4jmWAk0LJVDE2LO+wTlwDsSdEDftDDO2ZR5lxg3878u
EZTfBQQ80objfl8QIHPx4TfNdCdIlWgJy7oWfzwA/Jze7U+qweauOW4EgCwvLyKyV21IJ96Oyuxt
VPRmqbDJ7vKPjUjbfewb3muCSo1pQ3XjIHhxrIGA9qEgpz2Ge4ea7PjzqpIkGFIbAzHO26sZKuNF
QbbsO3YY0AfuHaERqX9aMF48GEkb5VxlZhT4ykZ1wP6kDsRznqd60Lc20Zg/O5I9b0v1gFqa+osM
NmPa65VAfJKE3tEucJ5GQ7e1PAbCDXm9n47UePtV/jvHrYlzf5xBdJNzmPq/kafdFLzsjjyEI5Mk
sZlc0jO6WpjwSWZdYCYYV4+1s7ezGf9Sh8aBRUU/NBXmOpc6vGjh3yTaCHzEsq921XDhSIrW5NPV
omrfmV31HgGIRvXzMQIO2qHVlqxOA9Ik8DDblACaQ53SPm1C+zP1ED+XPrMw9KHByS+cjKyf0fqs
I/F3LBwOnFGl0NCo8twNGd30+bkbcGGPcxJZ0MXpvcDefEA1wZ6Zld0lIg+Fc47+ruvjIY21+jms
zOZZkr7sjRw4Avui6dK5/PzU+M27ltmvjRPPasghfg2GLoICITRMi3W0A+Wplj2J3EsRu9mhEgiJ
wyRleNYH4bYqrWrd65m1E2IwNk1KlJFFX2ApCy/ggApAK3YaDjG+fzXC6GDHxqlOJ2uL4XNJooJ1
6kaVHtzKaTYyJ93KVHW89GO3uhX1yUJ9bA4Xh5350srRXxoSj90wJOoiGEKsWyNBsEivk94lMmGU
YOqpKUDaJ0bRnUTFGjMOSQTWrerJ5uSigfpqfKEfDWa6nLLSftM72qfWy2Dda96wL3ryp4yOp7dC
kQJAw1sIHy+orX2VGu28yMnGqw397RgJq172OSElthLRNvDfOjTcHrToVe9F4VYWhskMKmFpJxGb
qm6tOWPw6WhPaWt3n7mJ6KptQBlShE471RL/545VtSOt4m8h7e4rSOhx2n2YXWMCt0/KFzhWXcaf
CI2PyVBOz5FlPgkzVrvesf1Vjq7lS5VfTWW0bE5Bsykz3l1EbfkhKUoNAMzG2LmvQWMdCOHG7NkT
5SRSH0E1H87K8coaQTQgNCD2ph87n4OHSUBmBBybmm6dI4E3wvGm6kTUx7DQx/oPKDSNYbLkoGWR
Qw4gr/qyupVfYV+MUtI+QnJkmsHfWV3pvEqrRvFak8Ke4FRkdRi3fKpLQX/jzQd4S/T68OE1+prm
35+xY57mF+NxNKVx822Dvlxxia2fVDJ5a6gp37C7YbiLAc0oc9Q2us5qprXOlzuovQFO+MyIEGJ6
GdzMQH1xqEpPdjukFy8GQ+w0cfkriGjjEQD3Ftepu/Aj6y2bcrEzMlJUI1U/O5Djl3o+AatkSBk1
jX4PXALyqGONi5dA1NIlFhAJ/PlX1p5NJoNf5O5Vq4YlaJ1E2a86+BvK9IVeE4CtlMZv4on8a9Dc
OTZtqq8av5kz3wNxYGTgnDrCCgXHgR103PZTGWoutZ18E5DT+RmA6tfUS5sa8TWKavE8rw6hzNrb
z6tWAjbKhE7Ty07MY4cRkv4qjmY9xp/db1vmNmCttaOv+zNSowxf6gyqvuWKB9QcKBWKgGHN6J+j
jLiNBooyon918bVjGkso0wHog6JfTmpGbPvqG7JmTVv1KQFMRYOk+iRYtVwhAAu2JvB5fEHfgMle
q4E8Zsv8XQRTeGKy4dENb5SzTzFE2fPY1Uo9pv4esF09fB+NDFseScDLRCt2RvKVecavLJE2xBfw
pk3hwNow+3iZQG/gi+Fm8KeRE1CfXqcGoBqkou8IKWBAibV0zHCCkLGWrReeGrvqT8ozwsPAbpv7
ZPzJ9BgW8UoVAluDVvwCwAhEPM1a/WQktaQJZlx+XgGJNfZDEz2stujI2hneR9vNXzov/NcCEWst
zvDAuIZMand3NxidQ8rZwwewS/NyEB9gh+hdOHl1AUuqXYtJfeemJj6CdjaKQvEmphcJU+W8RS6Z
pQE1Jeq2+g+d9Og85ckALiRvVpk57XOnsO9dbcb3erRPfSLNhxFqhFTmcb3qvASv7Uw28Mf3zuPm
EX3y1+w5LURkRTxUTpBIOtj5ATZj9BhkfG2liInQFNmyb516kzY4UwcqRjeVV9uQZ6+GTZ3zNsra
vvtW2z5aI2TZt4psqTvpJyhY4zJZTNwAktXboFDeBq0AjOU4fKl8b1asrVqIVCeN7uQDg79FDUNv
jK8yR12fsO6EkdNsG3Y+MCP2qx81+baQZBc2cMm6fiofRooiFYtRdugcq3jUVnccNRHcRA1LS4fW
FLKTcMr2fgOvEG/+GAx7qJA4D+aXqhsgbSckQEpB5J+dN/1H2qjnmoSHnePTZ/FTDp5ppl8DQQJK
h7ZkJGEW8SlW/oiAwNEur+6YgeHKh+XUsFqnodlvXZOpom0G+XszzmOe0TB2ROVAsQiHtzAiqRk+
064XJT0rwi1u8EDepXitSeN+Ifjru2jpm3k9tJtC+OO9tfXLqGWIH8k0AZLqqbei5I2pYWoOhQEG
FRIYPfYx6baNZz0msB48gErtXL3rd+78JU7TlDx8AOordhB/E6s8eeQOfnEv4imPU2DZhIt6ZyAN
X1P4gcLGx7eumoPGUP7Kf/mVZsxRleM76CPo4/+8DHPETU7lPuLJj7ZJoMwz88NXZh6rIbTjhxNZ
8mTqPNQ/t1lZVPbCrItPdCzm2qkA8dtFX+/vftezarGMIqWU4SPW+rtMybHIGxkftJJBROfsO413
n/WOQuIwXEsHKrIRi9s0Z7zbsWtx8uEbh+ctt+78Eg0gN46s0c2ipgVs3GonE6CVgA4+hihysPMQ
sQmB6BaZ7hHbefxArjAdSANkwpZm7iG2uhD4edBBDhq6ZW2k96aG55aP+k2bmDsQZIDrzx7Obvtt
SkVHttbCfYp5w+M3u6Rh+OKVlnYqfYRBnGZIbEEpz9arEeYwBNF6xOHHG8KCk2ftG+Fi0E9H52JS
le5ipGcPmRrPXqG7V0WncZ+H/P2MbY89Y5+alTrFKHSr3jCPghQdBBle++iczFiXBibqsqO6pkUV
cl86r32ytNxA3xeWe9RCGs3Is/SNd5W5XT9GFZrn1idjPHSq+jEpaARBZFOXWMUaLfvzTGM/MWle
FH4SMvHgDdisi7IPblISxQow7uDhkykN3XoFQBFdJAQznh5um1pCnXcZM4K7AwhtcY/TUkb0lunA
ovzC2LNQ4NHnI1VZoV4TR9rnqKBto3Mr9GRUnx135fVjvB/0TC1JBFQvPWxsfot+IarI3bdZXj4a
h4WpSCeKATG91LEg+XpA8ZT3s02HbdydKU+i4m9qU/PwmtJYSDKa9h7QC85EMUmprCGidZK7V1bD
c8nD+rO4Sagxh6JmaJzWUfsIw5HgY4g+m7Ksf5eT2V3n77p2u+BiQkl2a95lMhKHLsEUt270bsct
ZyJr0oDCTBBzMry1osJFS0j3ZsTMtnaTxnvvCv3RSfNedf601nL3xK+z1QeItkX3Sg3tQ0oh+dwK
LJJswbAiA0dkWSPxWYKq/BzdSgMItmqgCzwRncWwzBG/8xi1fTuzQ4ZxKvbphDkRlfjd0vJh56Cx
2vMJqn0DY3Hrl8Ey63SmAACqiC9KyLXTB3fZ5aQRlSICVZUT7VQlI15lT5lfYUZSUDu516RNQAY6
PnWZ4Rxl4zW7ziItLNWDtd28hkk57iatrfeaLQikqcbPzhLEgzbjF3k/tLkG8CQNfkc3DW5WWtJ2
JLGA1tdNT3nWrT8GtLh9YOTFntjeYu/Pl5+fIht7R2akjP+FRFjcV3vmkbW+6CBL7kcNZmHo1DRN
dKJ0Y8Os6R5ymVTY/Ounn5dJN80BtkSQNw2z4fS/LwLJ5kra/p8iNMQ2nARcq7DfK6QjmM1gc/Up
Pf5gVPABbaQ5/Jt1CD705ycA+Yg39OgvbflxL/po3JeRT7XouqBfffN335IAExnAMce6QWcxX/r/
+Yk8OnfjJfFG0uPZ1UQMhZdGmt2eW6Tb62Pb7dFkMLtkeV/Kyr6QP0n0X5GlGOdKm8Ouke8jmgRY
E/nYfl6GnAyXk32ritjHiCm+AorZAZgkYMse3e1MCv7XPWHBYB2B/WRPP69/LiPNZNNq5XpikoOk
3Jww/o0aCbBzIWcV8TbRjqNNu8iPw3yp6XyzDlAtuoC3vu7TZe6HOkSPgKIvhHJqFIXcexMSk+kc
5LKGf9T/6nHjokgygNCNN47wDMa9mPlB/HNlJnyPWuY4mocOLRKKoAGJv/bnHq7mN/3zTnMmVEvl
AnaH9B0dwInyeSjYGHntNPufSzGDbn9+Mi0Jwry2+I/MYl91ISGS809WXcPvZraQbsVYwvXi3Tat
XJpd8l0Qf7yiXbJwlU/jW5swHVXlRjOGXWWYGFAGqUNEq6u9P19SQcfgfy8/f6bYEoDNGqA52TJ+
bm0IRtsw7cdtlU/6QcOucTAtWOdK93ZWJR5eaG9qD4R+PTXxSljwZeiGzvg+6ex/LgEZhHupgnvl
Nv2c9HiCYTctegRJT7Y1/q4iQiYQjrzww7KAggiBs3/Rc2aXtSWuWJbUGjgO+moykKcglfsVTtEd
Oh9cPPkQLyONkBr4YkStJ8gbg2lYKrLt0VGdnTkboI1K0LfC/7SZbTJyak4ICLgtQ/8jHeQn6Wjl
NkvJTuxr3DmIaNGeMPpxj2h21KUTxmowzPE8dN+wrjkUIRvmjqHbp3F0XQxlycxiNcmKcKDEOhRK
6LgFAD+N3XnMprvhlC+FhyXCHLOd01ZbqjEaCQGD+QHfPTc3lX7oF++DxC1fRpdS97NNybJBg/pG
i8ldd2n8PJjcsQYwb7o09VOlFd9Rny8sFr+V7u5HlMpoDAo6QSXWVJFXj9yq07U++Qca81vWH1bp
KobNzfNT6O2jGBExRa08MJpmjOR0u8AE/MdZs9v0XgYA1/tocvte272DMNYFvF26H4UnzkWpt9z7
PUQF+H+xWdVoeOt4izQFEo2DsAqIMw9pIEk4is/KQSkUtjl+p14M2zS1H0SmNIcsYtXvAnsHD4De
2RRuS9NmFQIchqy9XOm+3a3VDOSvWayOpuHyLda4WQmfzcm1qiyiOH3OhZa7leg3DxipyDkMkMQ6
oalOg+4OVw40f7r8rWodqlytuLfeeC3CHHxosxN94K2Gnn826qZnUVYYUEZaq9H429YC6+SH/a3W
qF3CMn2OdOtQCgITyFVCvNzXtNE9aC4dNPB+XDDtR8EknGBVpTF+D2S9y5qMVTBosFpluakUq7xp
/2bk+qvuglXrze0XpTEjDPapL55gNxtPZ11H2J/NWRGJeeLQ+Epao4AtTcqP/Oqj7uhruZhd+MnT
pBDdauTxcmKb2Z+PNkX5hpUv1c1dn9UnU6JLT31SL2f671RqbM9j86mlb2ECRSxLXc4cbpzvSdHW
F3GVDhvLa9R6EugPu7huj6UFunkiIbh60EclNCNb6aXHM+wnizR1SoJhOVvHQffISYMHjtHBf9Mu
QWIvRiGNHa3aFia98xhgMOHPsQ95HDNNJPrKSWAXoaJ0Vz37JNwGDbfeHw2x1zJVADGGxt8QPbYh
4+IVjkX5REfuHdXelRgSsGt+vAJFBLk0LzeGp0LK+Jg4lTYEyBCCnazt7C0Hoh45p6pjYhjYTN/z
efZMAuGT33zgm3jW4YqSdcdziHKEntwWVcanqPJXyUE0JxTxWfNMxhM60sF6llbb6XvrD6uuNAkT
1OH8D+qv9L1oGeS0PovgizMX0eZRjXjAevfyWfouNLGSifm36r5HlT+7HTev6TY1ERaQ1ALLOKis
2kvX/h5cRERdnQ4XfBfsrnBOaeSytkN8oA75tAcImHMUbyXMcOnKkZY6GSSFxnQnDznKpJlYm0rL
904RRAs/Ic2dYQL2kYI1sDsHzspLu+ydp4/JPHSFOIiLY0VzibageI5tZoG5MyMancY7ujJ7IPBm
Hyvol5a5ux581761hHlUjpdeS3BMSJoK4fW7MgiGNbBNgshszdjqgd+S4WXiLyOGoq2ANwTOqKC0
JJ99dWHCDkutayEHINQnY2wZ6E5BcaRzAqD6lGhZrEkc4sTtt4MFRk2foyliEoKyfTXA4R0HvC3c
oQumBq8hEryJY21osz/a/iIw2pC/Yb/4NsD9CtFhVzvuLnBJ8OPfiHUSBTBLQQdN/Is75ne98Taw
hgnis5HlN3OdV9Kf4oGmIRfAMPnrU21uHYj9Wg7tMbO8bulpw2fSkRGL5kvPAZgZLLGL0Qz+qsBF
vse+HPsYDZR8i/3hPcn3SIK/AkILcJ1Glwb21MLJW+1cTCG5DcyBBJsOLBqapcZNmJ99hColt7Xq
ybC1B+sIY/sUSNXg7vuetgVM3UCV/VMyO+OpyP+GtVw1fHVbrSpfcjNhjAh8knlsO5k60O1yIQ5m
w+Nnts65hnG6ifM5HMH6Ahv40etGs64S79aXZoxUyPA21dEeMGc1slLPUdv8BX679rHgvpiivFQ7
zfXQ8/uozTxtJ8biPaqs6OQUzmrqJQw3qgB8BfKj98rojqgeZMFg2wtZsT+R7ew8+Q72l6q+Ms84
Nlb6mQfZwy9QG9hJ+e1VGc27cENH7co7Ipk3fNC/W+YwWxe2I/uNGs1zWqR74jeKC1yG1Qx10C3v
L7DBFkJ4eDKxK7Z007dYQzET4ZgcaTksA2M86KSRcLrc64yc6L8XxB62K8uaUBlIYoVGgz22THnm
S2hqC0VlXwVxDxuteFVEZq+sFlKPY2gYohBZ0ze1nYUciDsL+mJlZnyljgMBOvbHawd5undOLkrE
V4CYB0jKq5KEg5Xl+O3a55mv0WrifX5PBNNZ1+Bc01Y4ekxUcf0Zk27wDGToQDMXN+GcgBOhq0rs
6tL/F3vnrRy7knXpdxkfHYmENsYphdJkUZMOgjw8hNYqgaf/P7A7ons6Yozxx7i85GFRVQGZufde
61u29I2MW4chAnnI82PbGPEWM9oL/HgoMrAcjOQn1hq0em18Mb3pkJT2JqNXBCxEwy3b9c+GfkyV
eCf240QDKvaRdPreMMi7ZsHtkIECXIKe+Kb9A2v45vT5R9Mv/OKIJBHSyXiAxEuUviYUqTuQDjAn
lWmT9UMwYIUqIEALNxjuK0OhZjvRfFtXgOqhAack/+noJLO8WxU2iRN0PDu2qrFfMUVlztq0H0UO
Mzt1EaS0MTFENSfYIct+4pwr2vWGB62dLzmb8Tcua+KLzPbqzvafkZkLneIZX0uY3NzWvWTA5zGC
WwgtNgxHIV0FU+cTBXOv+HEyCL/cfCz2SWMwY6N/Q2ZUsZHm+BKQ1bOekj8uymiwnMiRbe9iOBm+
EPs9dL2r2bKPhU5QHoaKpgBi447JUOOqaTd5yclsw8ch0cHMOfF9Mqa7KK6JxEoeatxQu0wf3jAk
HsOZEXpAki7nUW5tiYMB+3u4ErYdEggw0tmL3nM3fwasT2HtoXsP+sLnwmNduJOyea4Cd+WaOIfS
MEpgOWLkadzO10wE2mZzNpAXT2GZXaOxao9Nn32kc1hsAiQcq3wECNzC+Sag7ErD4JMw22czITQx
mAm929ezdxRj8Df1uLQSrNd65QurfxNZyuaeoEwntmBLsPD9EJjfjlY9kajmQ1NfVzaCEnxv8zoL
bbKQkPhBczwwzlbbrB+vpJtVjoZbu+UfOoC8KcOuQ4iiOywhgJNXcIxFD0E21/YAbcHUFxyaM9Ws
9dpzdnhw9VUuzWijK0Dog7QfMtL/Cixpvs5Uuf/WrSZZV84YET89cqxPQmMHLfvExvfsNKG5HStw
srn9rmlt5deO+ePhhbYIYka3oXJaCzotG+YcDzmFGmY5XhJVPCRGDZjeNe9S5os7IyXr3nA0sZld
JFehJl5xXa8FwVxRTcJRC39alJiaTRu4D65LlJEIz/Wa5rMD33ejN+aGgo/nQsUrNAV7YYkXu6u/
uyLAhhsTZZ2Oe8RqYp169akX+iPp2DeCG09WNTNXQzCtFeqesEmPY6OAi28kPpaqp74h59GYXuYk
p6eid9CRRvKBnT7biZHtJsMHjyxkV1k9N13SnTwjNFkfe98t9XJj7uYqS08i4aygwulOjOPTEM8I
0hNlriMSJskaNtsdQpiTFrIOyAmKlYGqca77uxJd7yrr8jvNlS+oq8F5Wcz8xIA8k2ETl7lmrOa8
8ts8vaE0zteyBnsJxzN3sq+MtDGOSOElKMcNkQBfrbMcY7IQmwQOiMbJz8qBq5YMloX8dUNe1wPQ
3lUDRuCZqPaHZt7K2fX2Q5U8amb4VqAK9rOmuiUkd7Z27vFShl9z94m2BNCXo16bwVhAX/YLnrYY
5NkMBh5w+TrXNCpsKA12XXLpVxEw3Zn1puf0siELiVvLi9Xx9z0nComUYbNaq7Bs8LnQ+4kdBv37
XtcIYqrxLQRRkZw6rsFTEb0OejxdEEXSwg/J2UpzUKKRdLg055HsBMd7TNNI8xVX/FrnwProxFl0
nB2P0MV5Zr/sh/0ISfWYhVRolZOBaZ1NdQyk9WrUJSOjLqjOte0SXETe2VbmVnjsIWsSIFtcJ2sK
0Ax1YwErLNo4LvoSIjrwCti2ga5w4HEmKZEpDOMt1nOyjOfBuGdIUO4bKPQrPNDuFg/tW4zQlQlA
m97XY32flPl4rhySQ2VjGtT6OE46iWA+i6c/qM6godttw5JphQAHsG41JDlPIIkpeWjp9nCLWvon
lzjSr6olRxivpHkiNOw11JPmrJgjHkMNWw/PUrhlgPsy2gKvhqePN3pc6mZm4qnpRLuBD4Z/LwBu
S9wxgeszMgShgWkXyWW2HsWsCu5OUufoXQnRMcZyjOiaEa+4h6P7N0HSfMcQALJan8NqSpw7Qjvm
k0522+n3vTggAUJN2duI3n6jzaS3OkZYnGBJNxT4dNKUPpdnvbW5NaJwpuGnMTmZyC6aMvcqlzed
mhD9eKmNSk9wOrL1afPLVq5CJN6rPB89tkHR9xyt4u9cxvjH+f47CKdvI72OswtYG6qXSxCvYxgn
JZlf0VZHMxXEABARi4q4XzAfybbs4nRPufVUmPGXXYJ+k2lGpmQly0e9M7UVusmccwJ/d85z4yXF
ErVADTl7se+FxC0CJ76NdeqnVLkvhWcSe1U3YovxQ36MM5PH2RyYfWEboltlw1gzqz0BYS4z7mY1
V6gGSp3sKUcoay+F/LBCEuLjZPiLee6aOw68v4pvarGToY/Q9VsG19CfpwQclVPDQzFruvRlS566
F7+j9mbal/5pSzIKmXVLWlMabN5BOUTe2eambZq7hoH7HyCPGIwc96dLRu04ZoV2jJROVnlV6p82
2Rpc9G891LvDFHFVuSJlxDjKH1vLbobJ1KQhKBEGnLh1wPJ/Fj9KVbUx1XRwP2s50lOiUhnpEKSX
So4VNpsjhwgUbuQTDOuoNHwX8TiLvmgpjRzvLs8Q8ojBhycevHJcSWYXmVxKR6Loc/2lbXttF8C2
QEVtfnqEUXE6I3mvLd3hzJMAX5Gu8ktvmt5eoh/ZGF3r3iO9OOkeFv4kDhmH5Caeg3Laoh84MO8z
bjivpU9YAo7a2TVuQ3adagNWAffzSgsS/dQFeuAHdP82yF6cjSaRoTYJXRQSyQnSmY59mvT7MtSa
J55qgBhDSg56UezlkFjPmKPGvVcQWPr7IbaOat+n2ZcGNJzcXu+R4EGd3gs6DHOGkPQQk9z9YNtd
/pjgp6Cb4kKtQypzIhUnJHC89m7C5CuGwL3YpfRucai8O88Ex7d87veNpiHgwmhdrxmLfxRtVt3a
maMKroUr0UqEk4r5GU1r1zfZ51jYN4j2dxH54etKs5O9ZuCPt7FKb6OKhaNIGnwSETL9FLC+rgXu
ddRJWA/1ESXidBGo949ll5tb5EAW85RxusraecOw/RozT9222rubZtFj1SJVy1zkZo4BNcC2CbBB
fLbThZs8/L4J0NcU+adH8u4tLAzbRxjDG8stX4gpv4xx03wRF4KqsYq8bTWX1ONhfJfVLmsBo0V/
toV7IuQM2znj6sRr+nuKeW9dpKeQ8vXecHR2inIieQe0QN0TsxDmNoTSvF9odj1+HbCwK40E3z8C
jYQq6mYzuSUT93bGzBCswtlQyyKNhbGmfAsmSC5R+ui4CEEw1OV+L3Wq7sjQN5g87FPM6VQj9Geb
M0aFUTidg34qb3hCaAUSS+qg/Kp6a9OBvGRSQHlfpoBZsbpkKYAUldlXdFPo6xJSk+2cONhC7EQr
0a/lRD/0pHxglIGpi5opHl4GIrrrtsi3JvhM3KXVg4LYTwQRFRBLBxPUddjTrF9SD8ryF2PnwiUE
iaWl7dpABoC62eD1tnYCMwruvAdHm+/mzDwZSbVPE+7YENEcBRpEGzIHkMDBbxA5eYzty+xkDLRT
bznAtWtzTLx1X8pimw1PqibzMM70x2AkBFBSFK9gnw/73AFTWCDVywJkXDzaZsVqa9+EOFjW8m/Q
JuJKKCCzwubTE/BI2FopnmfzvkrmJUcquyV1C+UVTWWgNGil08BAnd5qkmXIX8zC2rXjThZdfFvi
bBDiEVs+/7GcCbKRoCnJfIqcN9KuOQMQVDAQ5zTqD3MCf9y0GEKPU9n4i6+o4/tNMsRTYJVcsBXK
9LihzKN3vm05bGwljAR6hQ4Z9Zz5iMRCghwURrbh1rsvaMWtHI+QPfAU0WpKUSp1Ktq3g3ltcTgA
nuVJPU9RdWUhWZFOt0XaNm0qu9kO4Mp3ZhgAV2WsucqbAUwHGieqFE1s57RboIhMdDoxPTZsNqS2
flKfNetOcLjR2KjXozlHqOPo+VcIB/lba2+TRXmDGaMqDz0q9YdY1vd5DkC3r+wz+urlfF8RI4Qs
v+XoelkqtqallMNgtQpjZ2Y0ip6a+9ELVLsmJIs9BEd+L7eBeciLhvG7tN1dUDN7n9Q50JM7K7Oe
aOYRCJpxaPMMPIKV+8m4wD0EnXGVrpIHs/TuNKxlVeZGe7pJ8Mty8TUbzTvPL/EjTR/7Jml1ZdjN
58i8N6SLXm9ZEnpjeOWkiGIEE3XlTXuJLtfPQuxW2qj+DEbSHloRTaDUGD8xUeYO984epTne6GIb
eMA0+fbUiwXeY8fRjrVMjFU/V95Gc4xbOjnKFyAh9wP48WgoIfV4lrkltjhKhppKEGILVVkCaW0e
1OSXqtj3wQb3RNAM/W0up09vgJqvOTl/8DapnjEsLWB+HUB+3ddoYkp3P0XRjwuwKrRN+24oVHYI
mRb7ekl4yKyXmBVb+QQxxwGgs85DhwO/VvtpAgE1muD3WtWHgswKP6b6Fi3tW8EmtTNhRNAfFfUV
9aIlnHuD2f66RdOyVoNHZdNV+qZ1JKKRaj7JflQH100O9Om/wVZRUdto17to2tvmp4q14tj3w3k2
+1VWLO6NpQs/JUd7EYRYIkVJRXW9KQLKz35eYh9t814gc4rDKdkj8Wd4UFErGO5e9gRKhZp60Jq6
2Zk55JuGrvgOgexafo2CJmRfuuTljTWtRm96omZ7Q3+wm7syP7klJ18cwS+SmZufBXSPCh2slpEl
rxV7/DZNoU0XKW44RDsfyDW+pqTcwBS74ySMskqCZ+5F/ODSAeLmMO85Rd+btOQ0EVsHUtPcVZsu
6XnhdKpCpj1JpCMobt860b9FluUdmJBthXAe+O/sMrjtm/pvG0EOYA0F3NpjiBGEFklQUxpqRC+N
v2WvPoaWgOflEKq4F72CPmZG855bPD/InLmdFQFvZup0jWZqOTMciGa3+wcT0ho9jWHJd1Y704lP
gereVUbfAzMInZPIz3r1157wVAnmslP3TDflW6ePqKfz3zoHBOBMLcd0xh/MPnGKgH5+QMG5koX4
jtKPkf16PUM48NSiEp3hYkXXhDNfqrQ3W31DErtWFaaPruegGFTN3VSm9F0rC9WGTdeFOz8hZhml
JF2NPoHxWqc8EVn2oYv2WWENXjs2Fivy4z+1xCVf1SBoNaEZ4c0jKZ8hzUIZUUB4/UklJJVHXXwO
DQ5h4ZSSvzhPW4dVgKkPBhtDBOey73djSUIC6Qm1xDUf95T/qG254OUXy8d3n82vwgjxp7UPZFjM
unzM6Apgvpb3hpjtbdi78zYVuOcmd286hGmZjUtIKcbMePQebZ0DpN2GJztBr5RYQ7ez+/o89MGx
y0oSpJP2h3PX21TQMR50ZbH1sVXk8RMTk7s+LAgHVpycTDBQvebsIo2+lgJbuVVOcSBqzqZlawUo
KtvD2KGKn2lTrYspPaDqC3zuyzWhvi0tAWZUlsk4FIQWFQ2NMZNguENRJixG0gQnFzBjL5ii1shc
oP5l+MHsvyw/m594RBfSYARAYm9uyki+VUHOKS682Hr7QaflyikAI363GUPxhUpph1SH+wnc9irk
NeAkbt6qxnisp3ItvPwj8aDRw44zV2Oj3kZ+SU1wUcfFwebPZvg+Dw9k8OVu4H5FAeaolBjryxhS
gCfxVJ3pdvbDMD1qke0+WoXp4aZDqBjFfBiQjbJHI0znaPmQwAwTXRfm2uUjETnOQ4hVEsYRePey
f5Zca09ufqkYTag1MUx9Ko2nmB/1HMU0Vgsrefz9CAuIPxplxIZTUdTItLj/fRPKAv1mGpyQbxT3
Jp7N+/ZRNSH5JgWt3dkqr56WltflMKtTzPKJeXZXv/8W1B1z9j7jHBUr52QYiXv6fS9MZirfurOd
U7m8cdqZnk3RUJ4YGeeo3wf9fub3Mb8fOhidbAJeTvNCQxNRJU5RgKckz7PL7z/9vkeoLUPx34/d
UWesVk7sVIH1r8f889P//hrhApqrTN3a/T6mhiP6r6/Wl5/SlSQWZdt/P/73UXZBcW0ErOXLH56E
WAAi7ETLB/1Cc6WtY5HVTj+h02KHSpUZpTYiChZcDY7K1H2ERvIRxsi+TuLozeBgeQj1oWE75lGm
XYq1NrsxrmY+60AqTU2H1yuMrlwRDfuJbRyjSpEk1TdqpeKCbUg3fBNli8o4SrXA+da1dxLoHQqC
v9a6DLmtUpNzfhe7fwmWt7d5VY+HHiRIMA3AuT2ZgP2ums3g5S4Sg0g7DokZsEZHwxGlCWZC/Oee
w4gU28vG8ujMyWDaapGpznm0xsvX8kFeME5WFB79TEcG6M+xzQbr2GhQyLyUSIWBjsABZU3pLvHs
ojlKti98n+9hRidYulg9GfAdf98Yaiwh8zAN2sfWCM2UT1gdWZCUeL4CDcKAPf4YtBpNAi4Q38yC
Q96RaYcWN4PwwUL71iUvLlMuEDPZHvEQEoAGOJ4ROF/mDM4Ldm12LekB+7U9v5P9nCwzp4jy4ZwN
Go4DA84CviKIlakZgM3oOdfzpHUOSQFNvIjpxh9Y1F9pSl+sISvNq48tEcZjwrqcoZJg2XNOBPcR
KlBzlaPRe6rS8KiMDqP5UB+H0fpRM7hKZWOxzIONs0A/2zSArYrwkBC2r3TOn0g3zdd96h2zmrNZ
3l94Mc8yH741zdoE4McZdu5n1z4C7IYbVIkfoCwYHCJ5m/qfmcDxlUT4sFUi/BpqiGbCUA+yfdQa
nQC7eEbba7bbYPq08A1sNOXcetv5YcK4MuEzMJzl+cTASlKRMW3HhCwdmcq7kcbCpiXeeZ1h9VjP
5ficI16Jo3PYnNEEP+tlgOQeYi2+zPDAWc3GOpgVKKkvQ8/z4kzxwVZ3dW1+9UO8Ye0ZD3pEYzm3
PKATlFK0zl90s7wzeNZWyWwQPKSCN0avILnK4DBpghzxVHRH4Lr3NQcJFWjdqWTa1daxdYyDFg28
szWYN/LyEsRUgMCF0ZW7PRpA5J6I+FxoFDSK+zl9DD32bMbfUMkqifE+R4RntLnaNbkilDBKhx39
43temm4/2hw607TY6Egit3HSBZzA5RGxCuj4SZmvtkOrV+sMoqBjc2/wU+tU24Gc3hTDiNrH00vu
0/usRC7UQUXARqKzdiq2D6MGH6uWq6+tSaAUyWLHQmiI+HilXDIPgl6dqql5a8Zy8eNILk6CJIUu
DppHw6tkIyh52kIGL2Gn8F8JVd6xgVst0R165mZ4J/UDfhgfviKCvu7O9Rb5jOORpNqsbJVxVxXW
vFNu+xMz2CXGLEL5G0bPHj0/rys2HmvQhlEZfb2vmqKfPgVi0X7UfxoYuqcsb06sXLAKrFVCZQcI
c6nUQAl0qEScCmZi1oC2mnXrYA3B0zQP3ik07youe72E/2JMcFHHJXZpInY+9TJnbRQTUVL2QaM7
tffGDAuY78zRHkX+WcxMP7nnMTfO5SbBdrJRS7xJO0JHIT04xAE145AZgQsQL07w9S/a6/+D25+m
6u///l9/yr7omunhL/bu4j9zjAzwdP93bvsycPls/k9u+/IV/8S2S/cfdJ+E7rqOBV1V/JvaLv9B
30m3XPiQrmVYC8D8X9R20/wHoT+2CZdMLsBsA2jZv5jtpv4PuqXC9rBUG67p2Pb/S+oRv9V/YPYc
vhNIbsNBESIMSQTSf6HacjQKBS4KXPe28eEK7yGNjW5FL+j8H0/I/T/5sf8ZZ2TwF/33j0KbBrue
XBNLGoZt/xdYtmbKUvUY99ZT63D63hX9+B3ixtmAbCPfp/oT5+qnn4DoZKL4u6jU8zQZlhl/hhuw
vtea5MIRkDN4BGUN2fFrOGt+pJr8UMcHNkf86AqoTRVUW/1ushHfApgjqJY6ct3YDzarDLNM724M
iYmxaNaIUX/DXZgzeCfbIwmKI24+ZA7QGVKHwWfQGK+qvM0BQXRN6f6ZKStm1dGFEk+pIW5TZ50q
DZtvO3UH23DpzaT9N7bqVT242PEz7vzEpYliG3+MQeEJMchZL0pFoa7Z+1A39y0eshV4IHstA/uZ
JF0XVKNLrqKtPxFaOR1qY3wraqLOXR0gdGCd0toi3SdTh66y99Cj3ith/aTYRVsSZFdJ2u1qK3gr
3IwAuBLmhq1CaOW08wumOADhxblPpoeyrT6JKT6OxL66CBmIcmf5sWOQ7CjNnFMlne+xug7z+CU9
zyDUaAnwYWsxGZBNi1jh9ytUM12yUX/Jl1+qwZTAXCf+AAZTzhZT6djMkWlA9hPN3Tw1BxSJnygN
zbVdHHKyrVbCyD6qDOm1fUkt2fvgEguYcvlfz4S9E2jivhuYUSqqycGmzshLtDDx/N5ENhClrPzT
0JBvCT8kPazYQDkkxNiuxdr2DP9iYy0mTdakyhxDDp4pwcWpnUIVGgmedtu1qnTwuvrZswk8jbyS
XDoteKXJT7QIMTPlMoDLkRLzQyBs4ydFgfCs4cVFBUxoNxxchlIePca1GVfJsWomGHUE1K1MXMw6
3JoZFALd26UURuzaED5k0BnHN9V9NY2HY4WRm4FHDmpqw89stlKH5V0aS+r2NGlEROurcgwwxWSO
77Xzc50kgKwQea+7+WrHgNnqIDyKCFJc3DtwjVoDZI4Hgk6f0VLoHj3a+EgkjAOBNf1uhWhX96hl
Kab4ULYj/HbruarqeOPplHmkRp15FRUiOofcMOtumtp63Rf00SZNIWBV8cFBjMmAfpW2Nker4m3w
wueWF4fU5YMmJHI9GPEIrkAfTksDpdy4vfhxGvfKGenHcqitYnKRZrqJ9ADhqADHN+uKcINIMYIm
ItzkHyVWccqW8tG0wWighCcj1j2KlncY3hKphPweuxwpaBDJFlEnh8yXjkHECm34jY4aOArEzIHo
vmXXXouhPinAARcCYVZDgo0hsdh+Zx0lmOJ4iTkAPWSV+VpIyFdT0Nx33U3iFsjMHqxu2BnEhxdI
/9bDQPU2NeNnM7UVkuBqOmiwiLajUz0bifjR3QLzTJrvRUl3K01gittB8FemylwZI2SwEKnyFD/2
XXwJkZiOij6dpmqMhEGx9nJ9M+rtlzvozyUCwSkZG793ihtrHrzT6mCYSM+9PzkGCICsxMBghtlX
tnE3Wravz4/kv314iyzLaOfbOGb3Q+/3jXcDtXqZFr1YReQ7PTdUYEuGtLQ5SOEhAjUBaSI0/VaB
pMxr5Kk2tIOx8P7Y8HPoaSCwssL6UR+dbofWZWfXE1dp0rcrHOLrKh8J1dEbjBoa2OeefsFmVNWp
0zzSHL0eq+FIinmPiBP100Xol5yuMaNyUgykJ4v9HFz6INu6EPqS4MMy4Blk1n0y+DZz7F7Vr/Bg
z5WJ3YYurqw6f9SnbUXCkxj6UyBoUOpbppqHZlZbuws3I1N6klHv0zL4jJ3qmJE+NkkTAVzwbuGB
VoisC2HvhFBftAQHJAzWXldEzjN1gYr+Wkec1c09RB3WcI2sthCJVO4CgrIWIHLoERTrQPOaa1Yb
jPGewy9j1vVdwdrP0hud+ig/jS4bXjI4APAZu0aobDFAHLXE+CInQtC19TGekPTKYCBKvAv2nTtG
uNhug2Obb7vQ8ImavVhZ7NuQbwNuytSYn0iwpioLNlKUSzKeQoiWiT/K1UAV6xoSo5op+3er4cQY
aw2iBAvhlNu4VFZDnVw1keynJaStNYgVsvRrKWJyTquGkDf3GKXeR959Mpc/RdUaYeveQIzbI0Kj
TUhTyCo+uw4OoxYONPeRewXFdw/mhnnzPUnX73aDoJqmbj02b3KYX8MKJssCF3beh84z9r8bCXqX
iKmYfJXXoKNMqRzi0vr4VcaKmNd2/B5nuRk449qOfCYxgUnxasB93Y3JJU61BzrARBfoX7re37Lo
WTWIpLz+rvEsQKPuLcLg0sF56CT5EHl2H5n1pSU9LMgiKiysZYWZfUd2jkW6uKSEtTUzs8vsilj9
IUO76UzWS9TMhItvykqtUR/uYvqtNo206mjZSQfa1nvX++5xkNcEJklamtDcy+5NztZpUI1cF9aW
MI5TRHgv4M9VY1W+2cfIQcLP2rE+pSV42cXWMZRPgDGt/2TXMjNpwIMXsr7MNFMxhowvvTv4dFo+
2z48J2734UYsJGrWX4r5rSzkh6aKv4bSzwKdArvPOuuaB6sRrK3x9JY3UFmTKt25kbk1kxT4qv3U
MZlu9Aejx9UeaU+jWd1c51oa4RPl+Jeb9IvUalEcZjenEJu8Ng9BMZ9MDYu6KPQb26Wf4coJcSzK
oPpjFcQH2qX3hTrn/A06BOcmigdTGPsk2cWE7XVSXGw5bhkbI4YaSBzBZxa403cURGdhaX/t1KBI
AnYf0OuTHIKGKXQ3Ibj/VT6ZfhkRyOM6z9gqYa62WE3C5BBV+Z6B1D7Mol3ZPpUY2S24WCQvyxzv
kX0p9PDNC81PU6tuczP400gXaAaLmWnFM2zD90CwDAIvOGV6tVNpgX2MwW3YXhw3umsjKLzCfkU1
kocfA51AGs/nYQoePSc8xa0LTdLeWwKT8ASkNlQANPtz3ECZ47z3Bq/Ix/C6tgAulbG7p9ikPJtb
32aNoc7j1Nf0pwYsjms8h/X43I6YexaHktFZiP/jDy5ziGI4D/WcxoSTY2PQ0bgR48gets4q92JK
512fjb2U4z7R9ZMphgPjvpeyKfnKxoAlQLPXcUlh7B8UrKpywTPE8dHygPYO4dGc3E1ujH5SxWdk
2kXqd4n2FEqXiHSy/OaQXQXaLnv3g0Sqq+WfZh/gJld3ltHuSBjazSFCSm5PUGe4ECTH8QkxwXDn
yJHtQOw9LCxNZj/nVbFuwuDKUOvdEaE/VtqfIAJPinbw3hwrv2c6vPyXcqJw0Vp5+nSZ6hIzm+WT
HrRpNetG3silmlMgG6id8PVXvuTJxBDF4Nx70xXqeWncj1C5RajvVDyi2Erve3Pc4hNek7P2pDuU
3Fq/tt1kg2T8XCQoLYWzpSd6006AHjaz/meeECRjd6KpHcvpSsbPNvDrTLJ6EKCes5c55W1JLTWj
GKmWsXE/TLQsmTddG0Mujm0iT/nzg+EIo5J5PrHfre0Lw7prFF+dJYSrEDsYNlc55odY5ttKnq0O
ATXZBHNFsWFd55GGjki3CW3NvCR2mqlMj+qkYQEMpHeAe9DCRaGvuhVNcDYdF59Ud1z+L5kAjapA
gYQtlJydtM93MQviUIpLjs1+moxD4pZnt3GQBLfbhuu3R5RYkB4IS24FwOu4/Du5RKRgbfBA443R
793SOjXG8LK8Ci4nBi2NfC9nR62XoJiWssPbO+a3zKOnlsQXl3jXoCTGW4KUTMxNlJWwxaZ9YDrX
IAK9q+IbY/udoK0jQ04RiBXDcavZqV+/xG14HMzuYtfOS6Zp91ySO1QH29AGeFNV/oiD1KOZ6mKo
rcmlcVX8zfK0Z7Tde1uiIzZ2lJyX79Jm7cc0hj9cUrIC+MV4HiXdZjCcfRST9+fmuyxgShDWpKoC
J3cQSNT4fo3GvmQc9xo89rtQjrtpPog5wICcrqqK7o1bbGU43I3ReBqBfmp0vBqedMnVRSzipjUZ
3HfxVaZHHQ3s8iIbg70uOG8uP3N2GKUvr7GHxgpnBkskBViLC7NVXC6xd2uz2Y+MZluQkgiZwG8r
F7IieaTEhhcDub+cQmln0gC71RV2h5mUyo6I0iI+g9RhQwoOXfDtqPJgGRgtaSDPFBM8h0ZsrN17
IlNWgVHuUrAoUY3+QY27nqjNgB2+X6pgsAOEJ4G4UCevF/somph5WRvgnDs0foce9Xwm1LnjvEVt
eHEwF6RR/MIYa4tS9CCUeddL+8IYYANhYldkSPBQNJiju+oNhYdSoscHfL3g7TrLb4jcsjQkys10
FsgE2npXEY4QdR6nzRarPjubRlQcBhqNGz+K863OlYMqlYGZdrDil8W2oKs3wEE7vXsvHO4LBngL
DcXZYpA89Vaxx8AMTVG7t0yO2jqXfeYR1oQfk+sZaeNW8Bt6fbvFTbI3ythPYm8707QEXeM24W4K
A7wE3kqSqCmH6eIp95DLZje0EZsKve5ynwbjJQ1NRHfOA4yxi82C2S2t5MZBJTAusecMBWFNY7qK
00OrebcCty1ZybTFkb33FmDhmJCnOAMUXDLem47kgfkFEisdECUNo10QktvRGwebaRKlxKZFxOQR
KjZQ/ZhkDTCBQ0DmbJf1DI3hZoxL2JX6DtHoLmi+EoQKOIaPqcPkhieCbs1OIriWIscI7O4KrwCG
L7JXFIGXCVTXkNNyj/YR3NvlW0XOtAdstDi8WCcd32B4Wo3pOrLDvW1UD5nxAlLSX9ZC1N0nFNdL
2sxKWsE6NuMLnZSbUc1v7kI261vgJsypO68A0+Q8K9Q0bYggtNUeOk0y8PGNMsOp1SbnzuWgKE0w
IFHmUV3E3BBTtbeL5pQ15kdVeA8BumWi3IqVmMq/DWQRUlv1s9Xb3+bYrPuqfoJX3yH7kmiFpuVE
GxQ62F1G+cXw8fs5h3jd9aSZMT5tpObqibuLxOvZwA3IjlCPaYxITkNTG2Ln0Ok0u6PxEmo/FXAd
Bvkm7SGdUag0imitcgRzcaM9FOP8kgm4FFJR87XeAw2an9nGl1yc4zLBaOvSB9dnnLUxpRT5pjpq
XH7TxgfUClmE+WeJdF2vAcc4lCfJ4okKI+1kpFAxc4+uXd0hwEmn/2HvPHabSdYt+yqNO8+DtBGZ
DdwJk1YkRYlylCYJ2Ujv/dPflXWBg+4eNNDzHtQxVfXLkMmIz+y9Nl9n7PtLrbmbAdXySup1vhdD
v9M96wO8Z73tGtw1tf5kNMWfrS3fHPziqoBVhnjC/DVa2vMpYtXW2eAFkCzyazccbbq6KtwvZMr+
lVP2OzOn80usmOuxGLlWpHWotPaz1sgxMF4jgz8L88nkIg2ytauAdtRDz6wkD4lk7I17Kd1dIcye
s6TEcTSfEIBslMFBFhRTeoH8clzeUwn5d11aKawg3n9nkHiJ098i1vgMzsyMIPX8Wb22rfGHruaa
F4rF2AEp/V+F/r5PeEMKTbSrMuSPc15gSuq9l67XLtSA8crm5VUKJVdbRTf21oEP9F4BULVebUSM
Iy7NeLA+vKm/6JKfxk5+cT9eKssDXd/hVZZTTtJAjKa//Ww9XkiN+QqDoeBZ2SZWHs54hXtKt1qe
RpzAWXKvWzqO48RUW634zIPmWjqtyaxAfbdirre1nl1z8H0UTFiGkUJXvNqNhiVCT77JGmrxjUZ3
THTz/Sgkr/zAz1JPbrQbu3YnkA34MaRUM0bGQIdQjvR6kl+OKeFqwHgw691rxMCMF8pWW4DYTIG6
MtpoQ7gVE2JHZ7jVPe+6QVIZqNJJ+aCnGWTUZdpsqlj9Dcpe0pkJYJdV/thrJHtpmDXb5LXWMCBq
1bngE7QrsL/5c59bqyQYTV8Z4qahTlhYQqA7O41l0ycBXyUeTH4DiCfEXMryqHUViQb1F2CBb6vh
3SdIYocW0NrEO6MOp+2QZOdW8GND/ICaaI7PBbxHJSr2wdqGHGfjWAuExIDu1lPgLY7m6G+a8S+0
8lHLqHEazz6g8OezQEJ8ANVyp7tDzt4k/iEhiI2mcl6ygKiFemT8VqHzYTT8NTnah9ts2b/n/kyw
kO8uL6mea4QRIYWqU0r7lpespU5aEz8ZEhC0kWwcGJ1IHeB2VK37pf8lCcpHqg8dmABBeW0d/n+q
A/DBiFewQUKwpaAN5CFN4KKD963MJPFHVjdhlvLOgOJs4Mkch2k9o+BG86bNqAjxnYwu2M0+p5Cq
mKtlmgIRwFvbBOzT0H4dREhfU1Xlr1bmv6XZk6GI+tYoeRnaWL1HVgcVqcak0esoIhp0WYhukGCN
jCpVPNwRKIhC9iAz6pxRcZYup1Jmlg2S3vjXAobAEtu+JY4h7zOTWT4n82j2Gw1dsq836TltWTeW
7l2f1vMlwOB1hyTqWjjxZ5YbFQJ37lK0GxnaNFNfjaTa+po5UzXBTrM/HIeha01EusXnWNlg7pOU
gO3lu4DpczjExEdcI1itSkCD/Iw2BZZvdSxuo/wsvPJUhhZlA8bnTfAXoJzDLGkAESriJ8ejbS9b
jzx3r7+kmcD19d0abLS7yjiiiwauyBeLHY6+gXVDvlwlXi0X8inSQe6hD4g6xUo3OIhMxcOFloTH
o2DDrLWMHGeSmBixpkvcdL7LXGaZadvt+z79VojM4bX3u74fj72LpQ3TkW92oIjD7LfTy9/AHngl
OqyCybxJcz7FE1RHM2TH16Km6EithOJbj366TAVF8MSYg4uspSsaOyzQnnshPNO5B4Jj7ZzWeizm
WKyhFVxB6nDhMI4ZpsqfE5IlZcGrLL3lSW2Ku7jz7oOe2sHKx18YpjYAEX3feaC+E0s1yEKZh7Vg
roSF/8xDhPPP4SHc6IT1/ReLF3cTBFq/amP0vf1Tn7qceHx87Fm/H7Gntmq4oH+8OongztD52AnB
f2SQH3g/QCJFEK0mW73S21N35Lz3oPARe8M0vDfzwwT5dde1poEZuH+LmO0f6oYp3eA7MgTfn6H0
GxL56wUmtdqUQLnCO60l49ey9oIBzAuGo3ZfOwDriS7JsY3gUJI2k1mLXkVxz6/cqd7qbKWaKLbf
EXU/N1N4g5YcbBs1UbzaoR8V4TMklXLdh310l0nizztHg+I/NZ9JgEozrp8Nmy8vB3i52KrO2BC+
W5PLOxD5b4MclrMeaP1CuBJFy0Rikm/Ee/W7EanGtpSULBhyuYVIfk80961QYhuzXO4GDunlMbFH
5H+oX2nbeJBNi7cfGqLyVRned1ryLCa56L7ZYXsmG3kwpxDUmp1C6TCyxdxncXadtS+ngG1u2KNH
cAQ+KsfBTzdEWYFj0a5YnPWKCNUJgzqY76F71gzEEG5YvNltYu/q2bgRWdLArcbwqM/kjlR9dyOi
YvT/QfCquvkKzFHbgeom80+Tjy0CS6yWpX4itvfNVtbTMDBdTbws2s0ZQk+I89kmmsIlyZehXhw2
7jbpDxPDkY2TkT8UDlTC5WQlWyeqxkcPM9mmYTG3jpaxaGmY950ZdY9Gn5VrzWUMkC/C7dBgIgLo
e60hqoYT3Plq2Z9rU/KThh1afis5F1160+feesizZ3x1WKJSwh4B9RBLQ7dUCGnf1fq3gwAaICem
ucGeqOEXPIwC5jLiR2JTiTBiCCJ6hI6ep8ESA/+Z5T1zIMwsj3YUHtuxsdEBo3I3wV+u7W54hg48
7KnHPrNkOtsRSwLHdFj6ECzi05m9jgWXZ9jW/d7Q22s40SZrvcEsecxpYxHa+QU4M56dcSXgeMR5
UZFRAaWulc43KJ0l8yCiZ4BW1i+sm0IaXEijX4y9jQtP8a0chEXa2G8RDoo9fskH07EvorJvpPnB
cPWgHxi19TzkBegYiqUaFy/zq0D6EUSSCX8fvKn1JNrijmOgAUVZpuaHAlK8TTtjO8zlfEDZz1tE
KzakLy24/RX2t0OWIhJH9dvurPYzRsl0snABmCB9tsha78k+ZVsUeC5RNbSc6cg+pM6t19rbhkwg
ZRrt+6S092PDhWE62lF7xXGIOvKlGNEjXtWcG+uOmgNBGaJJk16hCCbSylWxfBKge47v1EHTUH1g
KX2Yyp5CrgzVxhi1VV+0L0iiEJf0L24xGpsEv6vV1D02mIZTKJlv3miIrdXZEEHRwRC+1W4Gpqma
k34aJpuhMHCynS0/A2c2/c4rmRGE7c2q8SGHjOb6AKPdPC2KwBR6T13xQDTkAutVV/s9QVBeUtMx
LrlWQx3TxKmk2GT2vKPrWXbZFKUzc9Sh5uqMtARRmVmBI+EsYgTut41urF3OoB5FME+L2ZGwsi5R
XiK/MYEZQLtYYRcMt7o23oK5lOtBawM8ZvFZY5deEG7N/rp610NhHTO+G2sBnl6tJE3FpTGbk9o7
457uoUKeFsVuYrd0F10CjKv7SQSoiKwkfMPlEeRhqveNCD8xx6+EnST7wsMb6TrZZw99bVfV45mr
J9zDDOksj4pVICfn+LAOVoYyR1fheoiJpWoIbSn1uTgCLGm2smD/N5k4LoTR7oUcb9BWmQwrPjtz
3LInUCyjYOawfHg39LjapDXW18D7nY2UKzbBvtpWX6iv561bLHsupQGMHGy/E1RLoj+aJTVaowPx
MZtHNi/FYcz+jLh9ZzudLG+G7pu5+VTC4IS1RuvjtcXX5J3rgY0N9DhrU1XxAxkm3QkWYOOGSLmm
UxNRuo4KGTOyhE1b4kwOyHxrIeOsY/NuqDuEWzZaedXFCUhzzHgoHZMc96hebyQoY4P4i4K6Zx0m
1ApmHh0gCF7rygabrlMlQCd9HMv4K5+TaaVNgMeRW+4KlYxrOVvDXeDSd4zIMGuLeTuBKoav0COy
nUaGSZwFBlJE1RH6TmQM66qAG5NjG19gJDv2oVeYdiOcgFRsQe2ZEVMNW+r2ZsKDhmZJZ0dJDg+2
mDvpkBLD79Ju+cWJGKCzMYmLEimG9E70G8nNt+GopwoC/gjgSl/HDoZ9/NnnYI6vSloXD32d3zVt
vbEG7+BU8pnowwKezpj6AUTcCGTrKrL5LLgj2sXYht+a6pWP8uJORzzvz+aSt6W+42TWN7EYYcYU
r1yjYmO6u1GvXAYSFXbW+G1qDe8ABlO+VvrwZqrM2FixIVZkVTSQtvuBs3yat8LM3vsOt/5E0FLr
Ek7ncSZCbeK47IuK0Y1KYZWAVqr6Y6coPka3TvjNITzrCaJjE/eBDO5dJHH7RuubdZnWpE3otJWp
KWdSJedTIEa+nSt7xKoK+Kpwn6tchGunl6zKkboFIhv2lSJzJNMiVhH1eGzizjcMPDnI+54LFgoA
trexlzUne4QnZJTM+uuS0NcGQZ1FrtUAPMxjhrHJmbHasf5iNgJPeEuLodf8ryqsXzQrUTvJsKAa
h3HNioXXzw21NSBfVN8VV5ZdJ+eQ2MCtR55YDWjgDhAHBFdCxakpCpzz8Uhkj8MF3+oO6iNF2JlW
q5XDJmdnGoxnpwbqWelxo4/utHHrirWSjaOZ/J5NDdeEGkfdIZ1eut9xmXMF61CCf6B7Joc9t49V
bYJJyx28osGAmPSBtdq0UXI45DLaI6c8xGOl8Eln9cptPUYVLSXfmJTvjjE+pI56ZhqJoKhJkfEH
JhkumHnCAaVQPVsL4dA6D07+6Cl09onU45NplvuAcHjWkhaAmNhvl+oYrX65AqfortIQ7AkKPfap
rdAYw5YfC3B/xRTjK1jUkznOTVcziRBZcZfnHv0XFTtNl9fQ9IwArszCYUwxOWj9t+i1h7PjFS9e
Y51Ik+nvnarA+1VYT06JxjdRpHnR9xYBewt91qU/lefInMdr72nPJrl1TI5Yp9pbcg9WnircNWQL
UmTzkxDNM0WztXU+ZI3VH7GiGwJyzvXkjTBEf0zN8mQT/EKnivgoBxhQlt1vpKBQAEP+7JEa9bZR
bUFzr1WG0xEbiQ0gQW2xIidrHeXoJp+Aa0KSJYn5Gw/lQzx7OypzJ71J2YxbpyONXpJNv/QyJFyV
3UqWpJ5JiQwc5TU1gLpaSKhWmV21KwGO2EO1ta7GkBV+D46eYn0HEzNi/Ds9mR7FjkEsn98TSITH
N79LI6wXzsCfyYv8guPcI50Q7qtD1Z4VMoXsh6Z3mhkv2BRBEt2nGg+Z7nikHVNmJb23bXobxJAb
f9tdI9feZF6iLHlGJq5t0PAiM04leiwma6vI7Zkku84xJ34eZfpRzy25trQEaCeyAd923fsFoN/H
GtW2cg5VKn+KuKrwTLLVCfuk3s1W9F2ZJDWWVDWSV5PjkwlTYSIjsrDLZbZX70qPoYnG9whlGBzs
ViLIamoWUEHw1aTeTc1otkzZP8aRW93pafur3DLdeCGsm7adDkxP7ru5uSqXZ7LqDw0+ys1sTG96
l25qw+op6YjnFGI4CmfCm5JRKbrpA7yqYI3Xgnkpo99MhBsyryWWX6RaCDsOuEf9Oquhm9j8uESm
YP/ZMXcIiO4jD64XxS/RH/2hdUNxZ0wTM3NCp/pq05OFBiDKekwztZIO42hKQGsfFDaHQEPxNM/e
HjlfvBF1/jeY3h3JRt/NGN/6lpXBomzh9MoDvdi6KVyZeFL1Hg3gPtTUsK3z1zKq2V52mAlz+zB7
7MaGgpQfnRBE1vQ2UilqZpiDoJmCXV9phi+0zN1MtnuYZp3thEecfT2eBlhfu4DVBr0/5E+Lsxr2
oXYtq3aTFAl7XtfdpuOUb1FagI+rA0aJofUxZtBLEaS/pn14TFvTOQ1Z8iujnCT6KXDWUaFerBaI
buLG5dZzxZNZ/aK8zJd4wn0zVPsyHq5NCelqAj67YSpKKqgdbzKJZIimcE182ZJjktublEUXmvMO
XJ/34tjiwVqybPSaCxn46yHPCHqZVNaTCae/tO7XmAPbUYaubxy2oYjnCWKidc4d9tFLcFlL/Gec
dtPeMuajw3bMEmyValwMgUvFJ4vcZvSi4BbM4WOYimFlIKP2BxKcGKGSIeXMBRPlte1yHbFpQ4iu
3jMtfF/gZGlYkpRoG2J5rcV2qtptbH4yH5w2tdQhdBGcfpxi71YO8GY92nW+a/3e57z4OFFZi5Ie
DPyo9UOQl/SnO4G3Yh14I0SLqPNzbjyyqBBd4Xz8Y2H6IByWVWj9EJ8Dl7KSA0OQTdWWPhHZZy0x
GAEZfKs5Il1FNqHNJ4YhD5OLZYYxUvtxj0dusod0ymVGiFnEtNxPdPiBnUtGVZc/4NLYVML8gbKY
Ycl02PeUj8x/gY+ZOqCrisZDeweYhq06gqaZe+MzkZsr2tWLwSjOUu4ryJSL0wS/ggvRLN5HwKK4
WsH2iShcVTPLUKNzjwW5jF5NEUrlwQRAFVtdzldOpP6QmsXOifqDxRcJ0MQrZ97U+sRtQO81y3vp
EZpHG4IKlH5W70DVdY2176tkWdlpR9Mg2Sm3+fxrk0eSadpFWwO02MDfabGGTlhPdazCW/RTBO5A
NhhD75/vRtDFd1YLOMEsJHDl4+Vpvx03Rg0JlZvsKoRQ5tluFRsdDwqdZnANmlyJlld29FqI+RTL
ywwMXChyzLhQX30Z8C15Ujc6OQmgxI1bLqAmVdO1zyMubK0klnSeYcbxtkSEi6MSRN7BimGXxyNq
0yIiwpLScGXV7Rs9UYm96lnFGaI4lSxcW7r+UjGeHUkm8IxP13IYu8X9cZo6bnBVNThH6mva6kgn
Kn7bBC/xEKAfiwL4BwiU9jaocRs/5HrWyt53teCLrbuF62Q2tmWjQ7xdIuKi70xzQBGZ8sqM4kTf
wajTQAM25G8cV3u0YH8UmhVlITC70GVl1W5G/EcrPWQHnG+qRsvJ7rPYbc8nC2YV9FE8PrLEVtZi
oRzHcA2DE+VMpBLm4Cj5BmvmgEd1yKN1bCs6JtyUxAwHnGRQ9Xf9kktlDUwdY4X3O09LX+dQQLsE
V45pE0OOPZF5LxSaT4knP8IGAZWMq1srEIYK7ECs0NYzgGQ/yrnCA+qrvqJstrpD4rKpSHv4352N
gkg10HSMOFiLOTgY2fiit9p3zNIFBmXDa9ylQHlhweYOv2VFK9hO+SPToXatl8STSTTP6qcG+rMu
QbpsQgUnxWHqM818dGkWd2M5hDT87kOTGnIjAaySBaO9OugtM/LRWJo22Oac6VII67XsJkqxxylj
LJoFOm80xnefbnrTtdZfO3u3LsZXog8cjS5zwhbfnWcZWP0G1H36bAHUE3LfDy5HZtmdzBK3bBYk
SIvj/MeeECSi1XmGlXY0g/XQLPiAJCsRTXio0LHRwo0o2HCz8Q4Rlluh/djbk7GWyfQp+uQFgZFv
9th16uqcu7JbO+18MxOUdqNC7y7cTzJJGDTOxmHhDloM+DJBMGM6/jgGeQ9vIvM+tBC5HdZudHU/
U8rOkyHRGzqmEEU6+rmYR8hvszfZM26kbxppBubMr7yvYa62U0YEmdd7YmEpsYP6K5GYbnRS2CZQ
72CVfdHFV7Mu2AcZhr0Z3OpYIVNVc4pnl7AloCmbzCDI0LKKXaAZJ1MHLAmN80RL2OLuMt6SobiV
vX4bdLdCC/XllM6jC+KvFNQY0/I3SzrbuW5flYOIh/36MahQnZklnw63rHx3ZjDMx5jbVk8sFOj1
j4tLyKuSxwBZalhGRAksP4Meh8cpT+/6MUDWFTdbO2KprTOuxyw2u0zu2grdRm3A+utYqSP+UMCp
Oi49esKsyN/YNj2HxDs5MaAvxhV72lQqyjC86hplOIYEBCziwe3nGDl9ci8189zZ+QGW0rflotNR
P6LDmdCR0ZPBw2DjPm3Bxn/JqUIOqavXQScPo7Gn+2gkrQMjlN84zHgmD5iCucB3DYs8ywexCGyI
KIlX4Pbp7SvzackRbEj/C4XAS2tFb7VW3eSci9WBC/ErMzFZTgote1A5a5X37wsm3fcsFh0YNwsu
oszP6ug1H5xjNQC36yKJU6I5TRNFQ5jeGRDoVs487VNHPxCL9hBGxNVmYLBsGmGjbN9rMX2XRflJ
bJr0UPhH+nyAI/iQNxbJ48Nn3lE/Ns28DvKIhvMYEDris39FydIHH+RyuRSfR1AMqNB5g90ICbr2
DZSc2j5GRSVE+WW8OxTFZa2uxCzdwBXictDp5ofKOfRyem51cXYd7IB1iw/ETIkNDNJT6KlDlBbX
bE6OA12Jpz/bqAzZfZ0HWdNVBzthlN+a3VxtxBwjA/JweGQy+1b0LPvESATM+GlM1cV23FPtmi/E
mF3CNv5iQFQZEkmOfKqM9j43+l3FaF0lDeARqP5NQ0rZ0DEdM0Iq0P5PBP1BSSCohDZx8Nfm04Qc
WzMAHi5QVysXN9am92gwH2U0nBpPu4+GYDU0AFugkiNgQioqKvHZdx3KWsWe1eNWMmDMOcHZdM58
ZqzVP/8QUhIBpQ6tw57y6BURKzzQnJM+HjABNCrdRK3aE5/8O2v2Rx2JUx/9dcTc9QbOQtBVOHAc
HKbwzjpgwwVIkRXr6fvKaZGNA5SoqRqbgT1mM36WVpJt/vmVBxIwZrr9romwthpEUqTaSxaZ+6L/
02w4Q6rdZrm+a/XzFFDMzV2E/L/AuhCV6VM2b81Zfka0JbzTiql5ZPvLhiAtIEkPLg+j4cI/tO4g
hJGGHmdfIYhrswozWkhEj2Pr7a0yJJJTMKhSdDOUDHxZ6wNBLbJlzg3X5IldWrKJBIcVugTmIQG6
Wtv8Y5XFHECP7wpuo1WZ8xAhFfmAz0485hx+uo5ivuq2P0DVSH8z7t3xVaY6XUvJPn3q7UPeOVdP
ckMUGYgrLEcs3cbi2qc7w9pmoQuvXW2AHjAxC+dfq4We0NmEmkbZ2xSKn8Y22DXM7KglQ+U5VDyO
KTdlWW9iAlFWrsX0q8DtWGrjF5sRmBaoKgdGBXQj9B228p7TSBwGUK/9VBJIaDxDrf4ChM2nlSGH
3qq/wI4vmWu/t+yBQMSum7zDIoJxh0PIOePGfbDUE0DfJdgQ9kxec1F2WoDvJr9YQXKb4qpkwNlv
UgM4RIlB3xdmdc3M6tQqgyeSIguleoxY0nZ9TS6255jm2xXpX+DkK5P46lXlnM0owt8xT/2K3+/S
jeG4bhrChtIu/rMjaBPRK0i2nxJRbmbHT8TGfLOWI/quZGojRrrY9qfkNsnLbOvBU2IAgvQc9dYG
6Drkxb1m3CRjXNeYd2VWH9xWHGyvvzPmEMmmTtpjwhA7qcwddOE3L6vPQLgYV4p2hVqMnlBWSIpI
GmG+TBhMhxQYT91KguGlNZaIEZNdT3AUbjf29QSHoPZ5C0L5Qq/0aPFlU6geVAHhc44wP2jXy47I
EfadDOfnPrReWzXvjfllQBON/P7sutk1q6kp3cz8bfvxFT8L/ikNE1WBvXnQLqE7n51KnfCLCH/5
Kgp4VTYfXWf86KSOIaxhYIxK9KLXLYn2MlnZegjeny4OxSze9LJBqZc6DBps6rI8So9oaA3mJ5rn
/nhsbA+jV/LssCKPmtYvBRyPdmJ50aX2WS5hsoUCwT/Y9j2UHbpvYDJG0T5HNhEDCk8ToNLPkAhQ
4fGOs8/j+RY4aOlo7+1eSuxgAaWlxMlcIB6y+JmdQl87DIF84iN+uiZh8UrMaNiMr269nDnINckH
SF+GsDjYZEfxScXlIrTkpAFXslR1ytpwCwUHxVVdcsURa7Xy8vjHtfPnqIrXLdvhmvyIBXXBS9mE
1I0zILp3kgKPORHqTKHeSqtEI1YUH3YGwot99EZLnAc8ZbdcXSw9+mVsE5vNdyPHzzyXJ4qoU2PZ
TJVRZ2dVcrL64D7BLb2qRfDijLZc1x0MT5f73ZPCxxY/Qf2dLwym7ySDhxXhs0+Uw82qJPR9RXcO
FGyGHNLe0g4OArR3hfj6YSjCd+kExhoK+nPX8YqMAbyn0QmKTedtLQEBEtvaXcZ8qK2H3cjlhMbi
sVLcXUAYeYHnAptlM77YrX1KEaBspdm8hgKRgMM+iVcZU/dAO2pMjcn0GoP73P8sP95YqpcJCI1R
WhyAZXdPljsFTEfpga6otsKOoWpTbuvqAxVScbRNLqEafo/QMblzMlao20l8cbNDIVkeIx4ItsJI
gZpgb1CLS0lL+/tMRzsG6BeSF8O5Q8zKsxcW5INUViQ7u8xTxPiiXLTvroUdgJGtu9WJwtk5yUs+
EoQyArJkkYM1JEzue8sWvmb5oe7y+a479CDjxdTAuxYRwBr3qnD0kY4bXpu++Ool41PRMC2AC45q
CKbQ0qV5Nix5Pqwr7T0hC3PNEDbw7bD+1OrkoWbcH4vuETWtE8TjFnWVt9Hv0BuFB9CedPfhIH09
4RW2qhmisDdMvqE1zkbZYCRClFgbyofKHrPNMARfY49hjekRHGSzTFcGvK8NLHzfrdgUMID2+Njw
s4PN5agcjjEvrtcTqwmX7+QlGExnggsQHeqnMiBdKsi1fIvfcZmHcVWU8RUF0yUxUbM1GKFWnT6A
gR2c3jds+WjFtMSWGE+md0IEqPtGHhx7k/pQnyA+swZlSMCYBPMAQhiZ/jl5xxzXEr6dODexcDFo
wl2/ktY2NMjGyfLsJPhHI2odCp32L7TkZflrNjj9Z49Vgyr0HJov3SFtBFE657Y2T6n0EnR77pV7
5UxPQofqspprUCOao/hIDYpD2y27dZ+BG2ztrWgHA2bUUtiY2C2IG7K8eRebLPrNaYtaCzUxXBgf
/u2hjqd7tj8E/+g3my4tdPoTilm9S36mkm1zV4aA1zLwbTqdN73SOmGXPmYkRAwm74IzWuFGcBkk
Q/mdBRhWTADbwKFVZt7RUn0LRuZpGT9nhCavohCBjHJu5XiEGhgi9pxPXUL6SthvzSB9XL4tOu0v
kDE4RdsLJjPUUc2wGcjkXg1sPhx4oA2sq7nL2G8Sn15M9jeZiWetTL+K6A4dXurbNaWameo3aDvH
pWquzT9tDl9kVH17io0awUcBetHlZ6w18zcqE41V2WPJAHvfxi/SZs/KhAlaSc/6jjRsU0d/ZVrE
V1hRe9GYruNLINQiIN3Ghquo9JeYCawqp+cwbr7NqtvFOZTDAhR+bOAaBEMVIQ0i6NI0IfVbDxWK
u8YovvgIL3y+gzfoZ9anFyXVHYTqJzNbqqwavXw3zueRiVJh+3HZPwYZbVjI4zDgB+F67deWCT2m
dqt7skT+hmI4dQsQEcl9ztJhZch0OxNCi4Bq+sBg8cUmctN2xivVEXQb+8ljIFC3jA9KrtbMwD3V
3Zb/rs36nk/3vimYG84BSu2OcIhg5vmbJ5yVVnMbSgi7KF5Ws6E9KbatSL7lrmhsgEpYAX3dJju1
dMnXDaZrLrMRNT5cf0bChrpffoe6Pjs6/W5R3xqJLmhKu0sr+1fb5ShyIhZHZfRN5YnZNrXxytUp
pQqcSMqOjiGsc6VD+aoycTULLj9KO53+V62VRsKxCi965t7F1B8F1/1KGs5eujHyOZ2TtCbNoJhR
my6vs9eNYpV2uLGHJjsFoXm1JuMUueYzip0XAmfoRer7rqqJiwcv1wfx4/Ib9WKJOw+PBKd8d+a8
C5wXYnJOrH++mlhA4FKHItPOff9od9Ohd7X3Zvqu9PrSavatcdm2O5X9UITu3jVRazLoJ1DJRcbk
ocHugnfbA/Hs2HjMA5Hw8yVXwZHJ7KP/iElEmjp1TgV6PNT5q4lZzWQgemmAjVWCnkh1XCZuIc6k
m2w7C9Ro8CklroJiOjnsBN3lmQ61/G2ssz2c+c0sxYNh4AaHI0ge3l3vdeeBdiKgjBJ6c2Hfcihb
Ai9d9j5yvGevbuCDSxommaFRPwP5ubQM79uweFACKlUVccMurXpkARWyBcX2jK8ypG7KKu1kjOhS
ip6ZOSKFS8ZfTWVKanz9lLtsWBP6zDUxYQ9laxB/HL/1oDOF5uCTjPSHaECExGaLvj07Oy4FgIce
nms7rqgYyhsn2mFMrnMzsOeO3wfUOzZvdU9S2EInX+M+QB6JWOjZDIDUOZeyR7ItXRArsTageBgH
ZCLiNSbHuKRgTyOekcFMOf8tb2+yUV6VrDu3LgpHHOB/uK6+dIiqflUDAZq+IkQlvor6bx2VUYoB
HfLSpwjg+gaEJBVeqK9BUr5ljC07B7BRKtGyk52abrUOazx7duZdDnfM62gY8LEUA2mjYcpoaQMM
KPM5z5wKcsydnUNELbEt5CZ1NchwbeXquNct65fI58+Ac3rD8Hv2PTRfXUIOSJqsbc2G4Ta6+moo
G8qCCK2Ohb1gwBWRW/kj7MXlOCmRtMyMSAxuhqLW/BjaGajUjdWBoxGi3iUXV8vUXVRw0gDVQOjI
5lNaX0ESMqi3tL3eJhZpunwIQ4vtb5TYW5qul8Iz9v+x0Ej+P7Xl+f9ObTGF/s8L9T3+T/VbrD/b
z//xC+61ne4/M2gvm2b4bKM8+l9BL//8kf/mtljmvwxL8jdwJuuGIQ2AJcNv0/7nf1j6v6RnG/gl
iGZyYaiY/wa3aKbzL/5N1kimcB1WZq77b3KLZsp/wUDR2cmha2TEYxj/T+gW838nqriGa/KXxCcD
QZIcMP3/IKrIwZlTLUHL2Sxu1FKxeGV2RGsj8/gtM7EDjqoG1GiP5aM2do+6YIJdJlOPmD0ipsNh
AwAbhoXNP6vyLDnWsXtBSx1iVQZa6f7jcmnjLV6Tryydg6OGXaitqvAOgEHtaNqdCX752F4mNdKH
dJx+ahjEEcwvJjFtPARlYh4aooaYJ2N6yr2PQrvX6eQQMWf2KWAyiuai5gNojDtR5M4+TK/TBE5M
m2TO7QHrauyxsMFQdRhWBzT/1PEJuhF/dhuEep7JZKrGNuB9GiHyVL8ax+ZMW/Q64yzzxnm8p2cE
M8VYqMQNsQ7ASzL9RTM09MmdDQ+PD+NSCRUbQ2ffh8yaUdF/UXcmy3EjXZZ+l1o30uCOwYFFbWIe
OAVnaQPjiHme8fT1gUqrlCi1VNnWZm1dZcY/mUkJjAjA/fq953wH0mlMQwe3EZIVg4z5jy91146H
yVcRZOP6TUeTILrOYK7ZYCsbOfs31lz4k3jiDbaHKkb0y7DnGFBm/j6Dprhl8NXi3Kjag8zYwWor
44QyD1FF0DOAE+S9h7FOg2AkJTRP8dm3Go7+0R67s2JiF0SgpN8m4rqLDHHqBmet12bKRJOcQ31k
J3xJhAjOjNDbMoApdkyVSWGNMT95lFcrNyhnrYAG8K+Oskut9tW6paaCYuthRqvFpZWrVdzIAJpJ
sWPQ2A2Q+QsXdW9huRQhIFEiUYqzxgoOUsblPuur27ZAuU+pruaWeLxmUpufE8qVn5P1fWNMCMUL
tHaNF1bUbc0bKQYcMhR9phkZqfJkCwweQTut2y0pSiOiBxZ0zzw5Nok7qttovKXnRqPHm1QXvJkc
KcGUJXurscatHoJ+EQxchAGTJ/eYbgqtfUZwGmyr5EYRGidQB6zrTBYri8LQK/rkSxjm6y6LbGji
I0PABJEdMbm0jNsbh4+P9j0js3bVhvqwmbKY9tSE4Y/Q5l0TYkXCkfIoOoZMUeHcseFB7YuH+t7y
wnVb9YTioPjR57+1UkpubEeQSpWl166L+hiv26KzrBfB7jx6tKPwSEYXBSEiizKSLUEvCNWkm21b
7pxU5Nfkp3C726R2W4YZ06o2LuqaMR5mrF1l9lsNI+ptlyGkCsiz6qOrOEZVZaRD96WQ1TbpgMUE
Shz6abgBe2rRtWtehT7cdVp1ToCJvW6QTacxOPcRS9cwkz1G13oYpt5ZWc6EyUTTT77bGohHYmsZ
NPXRxWnv8wuuGtBxx5wEOu7ZaB1iQbjEnaT2WJ8PlErgc4OO31sfz/2yI5eGUz3elJCXoUzjqcMb
Aeg5fEUIw0LExNwHD0WSIXh0XXk7ENeQoD38QLFg97eu0io7d7U8vUpYWApCnURrwd2ImfCWTg4O
zThNtYe2KWOOFSEg7ujqdkZY7dzIfhsJrVvAyJMHtOCocNx+GTeMn0dHv4e1+yLSWUJpaYjNrD7f
pmH+HpLiij9pVPdYCJgVD+EoyAxTGzm49h25d7Sqpq9YXPFgOP0t0g4QL7WKrvxowJE/h88uDcNU
D/k4bGWJYNLre3lTNVnMMNZ7JILAOBaFRBdmZdcG/u0xscyHFERlmQufMW2qbxUi0UWrOT4+XL+j
T5TuA6d8l24iL11j3LiWn6zsmtQ6rjwz6uZS0yLFRG8fjMSDMFsjRuZpWYLDbfa0OW57UqRUQa4y
Sc/0gkbvKDSLJp+HUzkbCSymrsUaxYqD/uRoGWTIznCppAOPYhZJAo9z7HZFSePDMZJjLR5UG3iH
qL6C3OoeiyYwUOv6O92p3JUf0YZOBVKRujqXaRsdgH7cdE5P+pU2nQsX4gCb8GqkJEKiZ20R7BOR
RVQeFk9jwL/lsLYpK1pPwZoOqrZzuxxxspE9Isecyz8vWhlODKuglF9oHTvIdeobHoP3aYBtIEf2
KOETocr0yCxlzpgqxpJOvnQRoJoUAhHIVIX+ro42uLPtWBCcHj4H0PuXIcc0oi31VV2EEKrT2WTv
7Hwdq5Nh0YUspvDMGcd+7RS0px3kNYvSJOu7DfYB5NFLfS7WIxUVJybgwcbBFNhjTzhGTY68JiLy
u/HQcc65A6WFnds0w8dab/GwJxgyOK3S6kMvJDNyE1BbGeuYxf+mcJBWkop8iSRrkzIVXpshiQdx
e5EpWgNdprk7lBpTGdibvIowWJpkkvpsUETvbAL80a6jvQRisjY4GPvTxxev55waVxsLe69OH4ex
KZIWhAoEkKfDmRFp+KITB1fORBEhffIGK4UsxoeLa/Z3II/C9dDSp28l8+18xwrSnSwHx1PmdeCh
PG87eb7PrfZesDqC9x4SrOriiRzNpUoK2hreVipBJIEDvlRnu0XBhpuMuAjLUyW+HDSS45xXjXzI
nQFNnLSGTTgxBqOQ2CDdrAgRJFSqj2dogh2DOmBMNgvKtTL3V27NYDwz2du9Of8XkOUVSgBU9nXl
LVonsA52l/f/L7GJ5+FLlePMbT4OAC85BEwGc82388B/f1v/9/lgrnt/+Gb9UQOf2rcK0mHdJvzR
fyrk/+l//LuS/lMFPhfN/3tw4k37+vQDZ1HOP/93+e385VA+Gy47CV07YUFH/FZ+S/GXAwOGJrgr
pEUr/B9uopR/6fyfcHVlIAIz5D/VNxRGQxo2iRjWXMwDY/w3xTf8xe+5ifxNShiW1KVpgycUiusU
L0/XqPDq//wP8b/MVEt1bkMX80K3i2Jn46Te6bu34hfIRF7FT5cwXVcpYbrsHvqnS1gO/GFZQZ5z
iJGiwsm1mlFBIe1TU8+JbL0JhPvbjfrt4/3FNWFRfr6m5II65wph4t/lYPP9y2pRJVdJ7TjAg7pN
OOh7MBcLLUefO1jrVF7961coFdhmqKsG3IL5c/z+auYENtoNWS6BIFOXY3UtHmpF3gQJK/8nV+Ks
hsqOfC5j/ji/+7jKPpxIJ2OONEFWao5AHzd+U1Het3+40C/eQGS7tmOS/mCbpsUB9PsLTXYw5UXA
fWGSooKm95ne3FK68T5GOQLH8fz3r2u+B77BNvev//kfypCAO01uQAXEk3Oq8+kdZGxulq1OZ6iX
J2EOG5WwPWbMrVIdggeK+/D4+wv+eOScL2jrBudbHiLFy9Q/3SBjSPmAXMmm+23CwXnQkZ+Hf7wN
f35Ztj4/+jpNbGmgP/vxXYQ7wS9RfPRL7lr0bjYEHCY61ZnbNVdJc+f6b79/WT99bKZtOSwcrBom
B/PP973OKumFKU4xQdOYOKiq9I9RSJeLrBeh2X+4SX5aPEx7fn3gAkydu+TzfV8DJCz7kZnjoMdL
E8FpU3uL37+ged38dGdwDfq2gpfjmM7nO94JZB7GFmoP+8MHlJ+VgrZcF2oPyVRcp33LHNNmambq
5G5ZsAcYY4jbACRgNpWXCWVIS54O5KfFiAInTh5///v9tLjNb4GDaBy+LQu4+vRAapB/UF/yFvhk
LVDCI0xqkX7JnTTE+veX+sVnawvdYsEXgp6M+LSONnHlhrnCiB10uFJwZbImIaTJr8EDLRlvbH9/
uV99uHNrSPCFD9n59ITQzu14XIFw+CZjDOa5QnZ/uH9+fvN49mCBCYSlbGhz++n7RabQEFAwtIEY
KQVTEXkWhe1tlox7t9b/8Go+HrUfV5j5WqayTE7PDijGH69FKrc3kq+iFlIbEdFayVuKWIWuKNN7
Bj0cojvOkSGsnUBmb0jB9c3v30+aYp/vZGXN/y8tG+Qxn/+PvwHGsxCHCZI6I6jup1q+oPilVVLG
Ym+l0Rvgf1oy1Q2b4lciIBAiQ/e8/v3v8PN6pCzXZrN3sEAromk+/QqmMON64A1Hw4J2upTHanCY
BhGbMZtU6YytbNne//6iPy+1tAZoMWIhkazwnz/lKkRzkQnq1iLU7xSAGeHATyuRRvz+Oj8/H0qx
KwqeEJt+5+ctywxcrPj4gRdm/jpKkg8J0vFAB0pkQnnxh4fxV58mZZtFH5SgTNcwPt1PIiAFr9Bj
GxhCPiI8MZ8nQUCa2RGlgkDxrfbkttBxawjz0c0MJC5/d8P/5zWOqUC98WxS5rjypy0MGUg7VENq
M+9I1lZQPkuJKgFGLeor037Iaoi1v3+Hf/G8ctNI01W6zbqgPm1nSpRSswWbpicYPxdudqkK8aS3
/UtUoOb4/cV+9Q5D2Z4b1K6yYIt/WlqzKfKZY/YK9PFmNI7MC+kpVsaN9OARmcPSFMQMA2RrY+cu
CeTt7y//i7vWoStuWkrYPC6fC4SslGRl6Q53bfBcwIcxshtWlT8sgL+8iCUMiWKI/ePz82j49Otj
tnHGxOaqLJ98qpAM5dm/fyk89Gwbri14Ej99bJrop6bX8ZR57tXoHMF+5N6fFrf57/hxeXV0m8OM
zRumDEN8+rDANFeZzuCAEWx8JhE+YfcOtp39pFnnNZNNU0ACqIxq46rqDzfKz4salzZtV9icfhl/
fnp5eUCd2mR4tZtRbittJEn3tW2YZpWvBbK4dnj//dv5c0XC9RgqGAjgFMLtT4uog9ixbiKbRZTC
qtfGVWdgoBLPWBQOTggxAZlRqcrr31/1F48DSzYHQWHR9pj35E9rtzD6GCqIYgxcrkXU30uobK1v
LyfN2SjUZpWXP8s0PHiIfSc//sOC9/OtyuVZV8FBzbXe5+fBIzpgpOWKtym6awCw1/5zEEZ/+Ch/
9dayhtuI5i02yM/Pg11kvpUV3EVgEXvpr2Zo8Ri9QsdcpWjCE5RAcvrTQ/iL+4frzYcd3lk07Z8+
T6LLVT84mKuLzDk3DKBUyNRwulVRf+GBVgTa8ocH8hfFiGvzXrIB24ZuUw/8+FnWSdLH9VzUNv6s
/QZRq5q7qnePMejopHcvTZYa02A8Re36+/tofhB/fFBRFjg8osi9LIcX/uOly0Z6VgwFGzwbTeiw
NBZFquo/vMBfXsQ1eThsWsLO563Y9lOvBeYwX6T0FuGUPhFte/H7F/LzDclpWwrbVabksdc/PQ+p
7w5szmzAsPhwYhcRDgHRW9oaomD4r0uY+VrcIi7tEiIu5o3xu2M3HQsMl/Ob1vWMbDK7rE9aq8h4
JfXU/8N793MZwyviYGpItnVuyU+vyyWkCksx2loQUSdrMq91wjcXIfKuzGvf7XYa/vDQfdzgn2+J
76/4qTBtBq9gnlDA3bSTeB2z7hFqVChvD2ICQH8eNtTLxMBkrTdtNFuFT1oxNjuRYBANcOosFRKx
fTaK5nwiW4aa2jFuOwB1t33ZiZfff+y/enYU4T8otOeumfhcTuakhiKEKu2FG/qvTuNvhgA2Rhm4
L6EbHkQMpoDYdRKl/OLKU8nD7y/PUPzTAzS3zEyKApdWj82G8/nd0iNFso1+S9BqjYXMS5QDAjWl
Hm33jJ40/33MLZhqnAhjr/2iU2672w7jkHlEMZiKSyFwpSPGp3llXrE3ZmyYDoLS96k0ZOhuklq3
LBylrdLcu1EYbVWsyAvJowZfbWu68yh5GMgc5DPtMb1YnuvL+CaykF9mzExatEpLP+pAGX/FtUgA
w5rucqp/AdhlJqAxktIgp0lUw3TRMROpmH1msZWWjxLgOoQd2ECjmW8BcKMZW+bEnDs21hPBEBrP
YDIJRk8oF4sMTSf8JmMTmnFkvZWqQadvwANJSiCGxQg7boR1YcLFkeGEoL+DMDOimi4wpG+qrmlH
XDV9IHDFIPx202E9+ybEWRCWPfnDVY7wfSKGi2J0NcR50X5xfaMwX5qwj9QJwVeMds6NQgG1HTDC
OF0SZT0Zzw0z6QyAUA4OGd+vZvZXRUREKOasILVFBJyAgLXnrteZfEK8tWRSMvGt6/C1o+M0XDRG
G8gjfGcSCBfEaafjKuLoRG3hDVMp9wRkuaQKdDAqmK/mhje0NwpPFNEDI+ZmxtDpBL5zORi1lPiM
NLMRm6hTNqS4nNYk/FyIQuOZRBIOps5Gm3PfE6wT0vkCa0taRkRug4ZFKSZ0+kEmdJLapd6WU3FT
Eo/uThfZNM3YaSZfSn017NjVMSO2MoK2AFKvRsFpceAtgfkJqxmedRhk6caUNnM7p7EKRuxMpVT7
Yvelx+C7qwoGNU3DPAfllp1aCeOXwMZFbY2xnx5JJKmNY56kVn7eOKE1bjpwzD7iC8Sn523Ge7yH
M5oyJJwE8ysQ9UOeu/dlUXkTzjDycJaeX2ryshORDgvHjOADN3XUpFsr8oz0rPSNKD3qOkLyKx9s
d5nsCwd7zBMW2KA+tyfAm/Ad6QbtxpRRZkIcUFwudM3LrTcjj1wQLJ1VNdN7Ap0dY2HmIxJvqYfh
pDRu/kYfPvQeO9nWCSquCa3ujMwrcFK1ibKHN61NpwCSVahDorFML1qP3KHFUUFNbC7GNjeNaxjc
fEJ5FpDaKkjUxBPfDAXqaTGivsK1YlrkIuYVkQtGiJSByae+dHWhgbcqei2AkVLoVpV+0fLSCtpx
bTL9+aaBp/dBIkqaOThozaz0931mOUbooHqn89QRz+CWbl2PN3bJSNQ1j3pt9ArBJKk7JXAUNqWu
hnnd5yyHKWFoxUNZxmF4avF3OF8RelRQGTSsIGo/WWNlg15pMe4aZj6KY43jB99TFdngE1i1fXc3
AmUCERv0lr8poAFY90XlDDde6AT1vrXihvQuT5MjJriu7knrRYFedUyREzuw6ECm43wKD8JMTA8V
0ZzOO7XtiEkOH5mqEP/btRDvWifLgTWRJp61VNoQc2q3qiEEBZLnit62leLWvpU9Ty+IV9lfB7gP
E6wbhekarxAw2k6Rme1Y/QlLr8wfaBTm3bTyG9sNb0WC0JgoPC+ypbej0nPSN5v5L+QTE8wznHnH
9Prrzjes6iKqRxGeAsfOxgMvO8lr7uJatGcRoDljy+MHET5NVEqoRVX2HLQDg1hw0ooI0+m+daz+
b4vdtm/5rAKr/z8Yoinju732ZxVbQ4pp8WP42Pwnvk3RTPXXh9yMXZdaj0Ye2+7fIjb5F7Mwhzwy
NFLUaN+ljwnzL8cV+rxLc1ZDukANWaP+D5C+/cURhs6Cw14qbcph899M0RiYzSXg90WUOXtZaC5S
2NMt5Yj2Y4k4VFbXmz7+xgBlwsZw7soquMKnxqCdYCQwxEW4Ac6+lV3Z7EneuDCdargio+sxbssO
OVTfbouhecxzC+AoKDRc5f6dZb0a2P1eROPs7CDX3ktTR/XFqH8RmO+t3SEqNg+uV2BQGNw7vW8g
LhDTAxMyDk5+YmB/kU0L8SptQJcP4nYiKXvPqodZf4rFLTEl2rl0i4eP75rC6C7YUPd+C5Kjzdzn
1kH566UZLLre2ivvruP0sCS4ISC8epwu1GB9AZlJB2bOOKkscSQf581OQueu6/PkXJvthOb8rVHV
3RlbG35l/szHH3bb2D7qs6z74yeqOBgXpqm8jSizY/nu98SWZHlKUqhM1GHAFbvoAxgV2PFcbLjd
SSeGrHdgBcs0XfWGNpzriVh7QjaXedcqQELpOU1XcQ31VVzDHnnoQu89K2t/i3mpv9HNYthodV4v
G9IHww4/sIvPiISB5h1IM6Q7C4hgWlc3SdZg5mv88B0KlXZsLNWyELfNLgKGusw1Y7ikTt5V879P
s7cyxKn77YdY/Vegy7AexflBodm6cGO5sTqj3+qde+lVtrsoZIcawsUWOYlgOfmuuZMuly8s9LjJ
ZGyTPnKwIJlnXeV9dSNOjCHc8MvEAZQNv3KTkqGFNpEUVPQZ+tqYcXRGv4PDMhzYH8JtZwQ3hbDO
+67CTa0oDxTgsGXcNWuppdfwm0K46VgQHQIt0sEODr0+7qN+l035PG65SJMxPMaABKtpQlMdzQjA
aLCXFh24jIjJJS0mqGhZd/B7/UX5+PwtEdwgTnCXXXQUwwTpeXIuFWf6PademCQtaB//a5vP6Q1p
tszeHB8RpxHdm7Bdj5ULQRhFGPFm2HMkMLTNNJmXqVdqW6KSzzM23l3cydMQtv0SMfq1ZRB17ZJe
nSbaUxTDBi9E9uqPwb7RbOqBYTPGI0Qfdvwug7KGgyuNz+MANaLXXOF1ws7jFzXeshKbbBQ8pGb3
ODdj1nB31wYonlDDC24HTbup2cTRS/M2O/aEjBMTEtoXHJ4JmG5mj85CkL+F5GHdqFYspx4/Chzf
d1mu7RJsjTfJy8jOrrLJJS6jfrdNtv8IQlVuJ3e11d+QTHzAdIW5vyzXaapPqzBtX23H3RGReiW7
7qacUiRLzYBDGOUslCvI5TcRgZ+Gnb1PBAts4FofomjcGtDCCURoDn7Kp4+6/KaqL92sOpC0hIyo
KA9A5sheKosBeohDCEF8m4MJwkGBC8n0jM3gAV0s6q9xmn+psGWUCzS9t/OfzCb9aBPY64lsFy2x
Ud4Ss+vC1ZFvPgZdetSL0UDFpal7bJGW90Kvdyesl6JREC+9nl5ZpXETpNAXWGfWTufekHExT8AW
cUn+hMaABsg8hPYMCoqV6nekzj82mIGQlOn3NqLZlBS8ZeJE+IbBOS9a6aBcE1/9DnUekcSXaQU3
N2PioUShX1q9dxW4Ci5nFW4yC/jdSO5Apbq1NPQzgWofVxddxAhgB1Z0g4QZgG22bxJRFTVrTffP
4XxQrIUdgeEeJv0pvqw6/7oF+oEg6mpM1HkzRK+0JDaOtuw5Ke7aMN5SPr2Vk3lDOX8c4+YoshIn
mPvs6+c2KTu+Fq78JANyJkIitnvnJS3D6yoL75oZ9aWBZRm8l46Qwy4g7maYUHbaME4KroxcCM/e
cNUHyCT953qYnm3fversUi18lvFQg3DVeHeYpwmCSt5lOt731Itbzxi3DPvjjdaXmznnSavj80IF
xzgg+8Lp16PZHSosjFvCkaZlqttfA+sdBe9tRLDdDWkbX0OBBaY0uVNNf5vV2dJMA5JpqMQ3NYSB
S1nMP3bDrYYwmfkaDmOYjxa+QM2R1dJhEg/+afxacKrigS+GN6e/G3qNgyrPnzskuFbGr1kNMZr8
3Ggdka206qxmHaDVDDixLD01QCYlCDO0WGNhhk47E5JDYTbEEAGDxj/vYULGykFEklkVh6J8nPQp
PbZTmR4dcHJT0Ga7jDgUjiJluRg7USyixCC6xo6HM4VubAm8xlkFxtIudWtrR95jMVX1WU5CtdUg
m+6nyOMBjtZd1E27MUedSmAuKU6Rc6gFhAyPYQasqfIxclyMvuxRSz1sH5izEvfThHO8GLyQIJTX
TV/KNcejYY2ZrQkD57oIrjWMM2vdg+1XQX6CB8deaMY6FIjwZrCHizZ/QTeqbbrhIpFDuSoV+FSe
teKAS644aPjI103MebD31p7X6mS49/Xez9O95Rfw92yrWoahXi+rpNAgwbToo2tG7r0AHOclOVa6
kfxRVUTeBWS5iwKL/BoKAccSjClYFMKK3wxhrGhpFbkVRQecPLE3qSRUmL5i6SIGgQAF4IzjrgyJ
JW2ke9fH/bLOUUjAjGM/sJFwl9d2rXHAbe3qiDh6G5NE5TrV2poQ0EHsI6KLn0eGx5xNTlwqgt8d
51CJCJmQuK69fHoPQw9uwGQcHFjMqzGEpKkjJD1ojUPYlaeqld2iCWbCjVmzTve6qWPsL+kvG0b1
UBSCvKA4UPvKcuojUckASfLp1SF37SLRcvcOiMWDDELtojDq+ox8S9yInbol6Na+MBEE3eUl24Iz
DvbZx7eO15/SQl24doHx1Q5fBDbHkz3GatHWU7Ez5Rwh3RmXcF9J+WrxDbsBS9s4loQuFSnZW6V2
ldRCuwos/w0VSHJgTYmvuHqLmewy1UZ/C3dYw3fEuXDx8S9tfRyBkXXmdnAz57Iw1wZG5QtYde2l
hf1tbDueCFQFGP562V720tpYiVaffXxnYuAn3WE8cweMh0VuwwwTQC7TzOapJTzMnr98/NPHlyIb
fX4+BhChumjlpprHIinnAEGNLxHkiI9vrdrhyR1NcZqZZJtvPzL/14+f++fbTBtJGvr85z7+ezX/
tf/85Le/8Z/vP/5JNMpYmg3+3X/+io9/+vbrJDE3AwWn3+rOZZwQ/9M4mP5CLwNm5WfNdTPnoXNE
NW6w6GK6AD1wRx06x6iq/j5x8IqZre0/dpiiKAqi4UvnguTJoip6yvPgK5YR+Zx12ilN/OZ18Eg6
7+E70LvbEJKjfKSaCTLyli5CEZ91qnKp4QPKWIsR8kAIPYHtUJF1HQisl4t33zb2vSq919AVl6HU
speuyh78LtafEH6+Ez1BMRWzNYdT0j/2WioXuoz8h/k2QeoejHdUs9NS1/rkthgGtsYeVyWhb5IE
92QgCcwp17mn5Xj/O3+TRmF0CT6enG7H986zoey3uBXVWQlpd2dXBfmARZPuk9i2DmbHs1VXlr1P
RiM8lnHs7cw+i85q1Ye7mLjF85oXgRDdzS+4O3pg72F76dS+vU5jW7/yahmvx6hzT95MqiRMK70B
H0MGpF2Nt62BqZjqVLvrfdI2/bBoH/pkNjw0nvsYRoTuaf7UffXj6SUcrPCZHfsW/qJBtQG8gdv9
TSc1yS1MtLqT4KTCpClcyOY5ylIbqfDi29tvaw+IaWOE9mTRJLEFzSUf7K0DmegtgUzMSdN5yafk
1nHr7LnxxHMmPP0rRR9hU8gLv0QFKKk678YHmcMJaIc6uq/iEpxEHhq3QBDcpa8b5Q0mGVLFIDNd
x74LHLmlFZzVDkl3sTVcjjoV5lgyMqGtlmKEkPn5CBRh1zVdCsADY4EaBwAWdmPuyZZOD26E2wea
UL6P6JofhzbjZBIq44yNddxib1Yc8gwU0n2jXRBhEG6CmW45AWFdB33WnDRM1isjVfI6t71kZWkk
APD4E/VcBu1dObD0a9qg7gPWqNmWUj3aJidDow+dL/YAZFvFcffk9AEbNqtblFVXk+1br7WVHkRk
d+81/DjE/VAq2pEUFxweEajc9bf3PQRJyPAYfyGSphBCE1Zej0i1Fvmwq7kHIueGV9J1qPUL5znS
ki+YkLMnJuu0uqpOfOEpqhdpHSaPjp+TyZtZ4j6gHb7UCIO7I5aUlaDo1Y2FdnpFyDGpnmGiVoKU
khOQ/m5dW4F/JQqRbMqyYwknUGtjmRHMvsSXW8OYSPVpVL/zIms4TmnQkN0kRuBQfXlQVa7vqTGL
oxV6xk5XbnnW962zBb3XnEdDGyEW1zj3+RXZE42Sl33tC5Z15vGhBnetS6f0OjR9+Poupb9mVOSC
d6NzWxUxkGOozfd0qhlwFxgqdJ+EzrbPii/BQEE8TZkC3lU/Fajwn6s0ufGgyLymVXNGZWW/RXW2
HSx75MzTwbp1aNuxKF/HLtGBi/zJoBUI26CMgHNpNA4nDnFBaHrvc8dBDeT1yEC/sHyvf4mVduf3
rXoahHolzrf4yk198GVK6XxDx29j97SY+z6MrrMOs9CklUD5cnwWfY8tHMNFeJWbq7B17bmVBlyt
3BqZ45xw2TknNjmKJZo1649vO72UB4d4BVRokAeceltJInEi0OBkJcu6JbKXdIxokPZJkbx1jpHp
QEY2aB/vZWjInaH92HPrQcgrEu3MS8llwpNlAazABpzDYOgy2H9W6Z1ylW2FN6Ph4uHRIvkB7IAt
dlrJCdWKz3uo+5d1/EynOTg1WuvsI4WPoClLeoWju5zGSW1N2FKUVjgTCLVK17Lzu6vYe+M0SgYB
2Mguzsl9RIMNQAZGUMdJi0WyOVN5dPSLnBjgAGalpYEO1LNTOOHWSNPwUiO08TQGsJKIXCfSgOLL
1gG48as7LhuyNgBo6LM0WFVm/Ga55W4AwHqGMOjCs5PsjCQj7erji6oalsuehE0cK+OR/eq+FKO3
1jOiJRLOp1QMcO9FHO7CrKEGE6K4FlBRhFk+hfZU75XWQhDtQMJCZlxwdfMY0gU/+fMXp4J4R1Lq
xVhE9j72qhctJUSuSN3zaOpZfOwBwoF9qcq2PEMLn5yscVrmBVKwoJf6hV5jA+uqflM0cQ2sD9hu
KAKoPXQ+VjQPlj7Trosy7csTkfaAejFrKJ4hnroTk5nyZHmQPbCdoI2Yv82HvricfVpq6pIZR6mt
Pn42yIlyz8a231Fn7SAL11unxZmSK70+lQ6ouUGOhKjitjqMOYxcVRcMe32M3rJs+tkKaS+plU94
pOwlzWfekopa9KCbw6w6kxcm7o6qj6uVVs8PQaPPWdVzWrtREDsXlcM2YYJz0rFyEf0KJUskSXJi
wApAXjnnyADj3Uf4WbcbEj04ZTGRYDYzpcks+ejlzRTk7qZpQE/rAymzH1/sOSAkaoZgUxVrAWHp
qumK7ITyqCPwgA7Gx7eJYdRHNRh3ysXgPc3vmNXal4Mf6GcO1cZG92KKhj45y3qFqK23sZOKOf6N
XDDCcI3olFXkGjfF8LWkdl3j+vz78ZVQjzCkzRlHsdr6puyuXNf0znvHXQ0+HapsXg0EYOjTqMSt
p5FIXu14hL1tbgwPbV6d14wA3AXbEuMU6LHbOdQsipPuxCGgO0GhcfZS9fDvdAx7HFGXFWvkYfAo
qs3zSvAwh21+FeHqBbFV2Bc5mboJCiTYytVjwAAmHyICd/L4IifhL174pzwpC/63X4cpUhbfaOyz
hJUJZFN/blmMEG12rH090MvqKGseazpoSDa86T4oFMGLDFkWEOODM3JYxDLp4V21cauWCW7CYHjU
0rC4aFo8l3UW5vd1D31OxG5wZ6TuoTdBWBOE4tzwxqQrPHPT1TAywup8OIv1hnqFdklcPfUy7LZN
yucxd2cPjQ8Tvuy8OXIQjhdppq1x48FRgIxdyF3QsRiNsjvzHO2GLbVaZmPX7wcLdSnD4y/KKV6j
qpgulUneHZtcSBDJg8ASIY0AAGQDc1bryIse4pu0kgLTsClgNStqSRkdprhkM8AbXCbZsArIhKxd
HQAEbbOLwAPBxHs83x4cZkQQrCJAyysZC7lxo2Rth9FT1kN3G1vtPVauvjW6iCdc0OuOR30dTDpz
trqQOEtTsJEJ9XExKbASYWaek85uEh3Dl0zH86rHnLBb0iUWo+NW6xzFAPie4AkrRs5oaarPA5Fu
UcVFu7SNxX2jlIenLR2P0ZCTvR0S32ZYOHrHnojEuHAb4kNpi7qiPuWp81qXJm6E0VzHvrhL03pn
NgQVUNO+xQMFom0QcqYHQ7eVfU92GfZg/cVFx35N+I91DYX2fWCSXQpghfrA7/bxr4Nxikg41eC1
+555rc0/XxjBgzn/rsy/qURhsS60QGUs0yc/AkQ2OJIm3pQeBgpOxzxLo7bf2lnjX/iHVg3xhhZr
eO2Hjf5fjJ3XbuNK2GWfiABzuJWonOXU8g3R7W4zFkORLIannyUf4B8MMMDMjXHc1pEDU9X+9t5r
WdiN9pGOFpuNlILbsaRmfSw/89n6mxsekK2mrxe0ATaHvsun5ays+sxNKl7YaRDt8sFqacx3u/vP
h86ddrIy4eOmFHnr1iwvGuJmCDKPnF5UaZS61fVWS03zjiK3qWuhltJOPxNsAEtN1t2FslMko36O
VtNsHhMVXeJG7qa2hAbfxlvXpqm4klMBVedskuwM4QNSF5JYZxDA0a0v61CfNaLudgMjksbL2J22
9ACkbkGDaTCGPqfhTqYFgcuIAC7Eo+yaoeAtDEcwY9VBG8VR4WyLZztzHr8OOivVQUbFcuobdBk2
LfikUjxmoJzlQNq0qhVM+bZuNkU0MqiR6EhVxerJj2iwd0eLoT1aI1nbRc9uRzURTE/uFwT5ne7A
PUpb0c/UX6DT/OkL88C5Wj7yjDhCHZXfFE5p+6hNuhNbz47qEIehBGIhewv+/JF1wmEDdEdzSMs3
5b5KrsDrUnqK0r9gdn53k/WePZdBbZJfFZUip7rhcnLYp2pOfR5Fa5NMnQn9+h3lqRzaVUxOu0L0
pzlFRKeiyXEli5ZKdfDhiJuAymsvXZNRZH05Aw9y4jAz7S1+3EPWZvEuyuJrKv6kmZtsDB9st2wY
OfXYShaqKz8tVbx383MJ1QyLyoTRmtMuu6Dkga4yH3AnCO99ZrLWjyehSEiP1J4oNFN8BBqn9jRc
R8RXqz0GwGoujQ3dLdHUJ7jRfpNG6Y1jBXJTRF9UW4Lw7EB0Ky+htJHufUUXLmvEncEJvmhqFsNj
MafbZq7WmbTYncvqI490DVUawiubSUqxBDXLfl19egmQdr/SOWRMjLjrfZVY1JbpU2UzYnojKoK6
Q+PSOmUqinQ7RncJtZn75jlfsKluEdncbSQ1YRZ9qKwYH0qrKHvXIPC6lMCWWR0sU1LxCGLdZlbC
W7jI6cuqv1mFaHY8ippFDbexA+MzuvWxamBSRtp66GOxxX+UMPcXl6ZzQDl5WrvRUmBBUTBTqIi9
aE/mJEyS7G809c822npTc4sYqoZSsdarV311HMwsLOOB26KmU5eBBEwIP3ib1j3hoJUuOuCgQfnW
K2q2yoDKo3kUS3aeWJ6L8UQlQrSO6yHs2m+2F/5ett9iDNKz7s3GpQmqaZfH8R2/iL9Nk2hdkcCu
DXbuebPFf9iHdtzgoRzex4HOd9knl0HzFxoF/gt0sxN1+b8Ch/b/WGeOIhiCeB42hDEAcD6MATLr
MFUH8F37WFnV1hm5ay3clNq5NBMJT30aWDGV7AODvoeantmJts0lDVvsl0y738fsVPYON/VZrxUQ
wtY7isqF7By5B79pqczOYT1543jmSPM0zrT+Ql9DfxHduHPqoV2b3XTJ3bR+9pBPz8FQechy8aBe
6Xni4AutI/9oa/XSZ4t5neIOhLIVf+Reme5l2u2oiOYBHxfxru/hTVtV1ILFUfLmpgL6tK1tlCbe
zScOVfKEz8s6CidHUSxRQVkK6vqaD3JdTDrSAtLxst55nR2cale7aRZYw9L5svRsfgVKe3JV5zy7
NUhIu2o8ygTO9dRRw4BnelNPM+cDNQkhE7XoANyeW665LqfaDemROxtBTTu+b/Jgp3qr9619bmK2
gD2DtpcGL+ZM/UBSNMzu6sfg2c1+NlAghEXrmIsZbpGOGoimIe0PGNHg+wz+dhTTSwWS+5oX7j93
Rr3JCkEJQna3y+HbMQUvS0yPPqPWW9msABcm07sFJm+D/rEzLYDeJa+K71q5H6xHswfq8YMGKJoA
S83h8sZU1rVqZP2K1W/uoUbUCWfS7HXljq2OsbAkzXFDTIdW5vvDXWsoT3HLxmUZz6JDN0o25dys
eLA4UVTuCPQOO4iwvyk3IdkuJFqPvgAXxPwkHryTgsN2pl7GAFLrcpm7c7V36eHwSq6ZdtjkWjVv
5g4OUaOCesnlnoVT5fohrjR5ZeJNmYII6kffQOE2OrABZH+Th/XBDr95BH2GSc5xtFA+P00m9dc2
PPuacP/873/++ffSLZzQ9epg5ydl8sg/TRxy76XoH00dHBOvG6nH4IOo7PEcddl41ovYDQtPoaP9
zxd0Bgi7WuCQn9L0YHiZdUXLV2+u1G9tNCtG0nzGuu+RY2k7q0Kpt4yJK316Xn76+bRyNVrMgyA5
gsFRb8iaCM6JER9+vmrr4GE81VmrCZmassuqO0v8VOvS1vRrY4DzDTI/eeEXxjTE2ufNKwnPWpVL
AajlFDAs3ea3OWRvycTME3LtNp9zOvgw4S486fI0yapdDWkF5TSxV7Thmv8s7u6Me/GnTu23ByHZ
4bJFyKO505a0Evtzwd6a2XNFmyNjSZXsgiBmHDH6zTv2iWg91JIq97mW7xnwtpU16waODL5KCgQd
rGX/4RimfBe0cz39ef3x56u0+32UUtTU+IKbVyX9CQnazcbEM8zYL26oTnd/97MrvuKk+aXJ2Xtl
TOdvLM3//3iBwz71NXG139Yk/6/vMDy/RSSC//0C0xb0tf/Pz8DN7L+f4f98h//nC35+SEiC5f/+
LTq7rKBvuQIVx+/W+ghHyQSd+pLoenG3jLefT34+0KnosEFF6/n51NFVfuqd4b9XWF7bvgwlK0+R
Yiv8eYUGvXDrRagv+vMd//u/fPhXmlRsTvgnQyHrpIDEnsdGYr8I3CvlC+HPu/28Ik1p+WbkbG1/
XiEjLT76lv/354s/H2Yj+CBhwFSm59SUyu8P+MQkmi06GZZbrPi4E82UBRb9FtGLP1dFmEzevHGf
n1pYY/e9NaLHxKBpgzaJXmyKGDxIGvBghkMce93SEjbb66Ia0TB6A1iWaMO+6OUq8HomZcOrp1ka
dC90Ry1vXpuge6HTY2sm1Mup6H0Qc4dnQnLf/wfpdlpXU1ftvFun/IfxjJjPheiAGDP8s8Vvzacm
KpkfXQyYJWljIqhciYvZBiyiHNb8wbRiKn4lzURHZdC8PSu/qwLHBhTFe1vRBC5iIkh1LIYDXJHQ
IZoHBxLJbjaiYusbT0ZGDkk9QomjxYni0Z6cb5u/0zwcrP0YowVYu2tPzZA0x1sqIottsfrdKOfO
oIZWmNkxMFnqO+oWz1gSX0b+USXUblNgGG996Xsbv6hWbU8ZD7UcKU9LGHizI3Zjx7NHR66rKzZG
pS1etdmd6ObQwbP1XbfjSj5nWv5Pt/txpYycZqZxo2YWqexM2qXOPcLvBvr25Wztqnowzh2C974o
vPPPZ54A3uBPrE08BiZWV/+LKX7/pGkHVIip7TUAYiVFlez9RDc8RsdATmo5ztofvO+UcuJuYFrD
KTRT3URuRBxbmdBqMMPUqEBQZpIjq+tYsryOA+TJITQzr6FtWP1OKqHfDAp8nTiL7nN+66t1qTf/
WEjjZCnWzpB+63P+HjnVA/g1Hk/akYfd8ASaoklHrOrGbxaHWzEqOJ4ASzObsQMKosxrtagb9Aqa
rn+ZT/M4KEBor5NpbdnTBM+6MAqwNWwjnU//SQDXZplNxe88y69dPlD2gzFj0VuLUtehjEjaXtyC
+mOfcuUxmltQbpKA5dCfa9dgneUGO8TMANCw967nTGdHzq8n5Jbf3OFPb4alF9DN6k6LFu+0Q4CC
HcNk77pmIrHI86sPvlmgRCv5KHJ4RXnT/5mfs+nCgwuKr/WQWrzcB4i36uYUH1xTk5brSLTRGlYO
s7fsKMtajYEw1rjsThrzMQxj40MfxuZGucsFkZc5bdV6y7pn1iIiuUwsGrtwTxMbpeoTt4GkhTMZ
aLBCE9dEsjXi4eFVrB4iXKEihQZkIFLH8SpVz0EGdfXgWlr6EgUCw9MOjjuPGnXI6IwR+zVLGUCO
9QpcdzhmebKufJdpiyCTn0AywoMC8w2GBRYdZA974M/eXBgZb9qgfgJssq8atCPlIqE/yzdsLR7e
iQTQzR7udnakofxXl+XODbSljnsrZS8IhioHUKNTyoMRlqak8bXS0dvdXt8UpPJMf6KxfEDFaDL9
7lkZNfQVMB0DQ1g9UKM6Isu/1MF5mPN8VZUxFxYtq1FJ6zmcK6TMBPc96wcLK83e0oh+zpn0KWY2
Vn6Q3Sl94f4Y1RAINeAEkl8KjhmgL63RVtIPfvfK/yytJ5ZUEbB0UkPbNF51dEcK6Syvy0LsaH+A
bDIFKrV8UzrOesyYXrSZV28bxRZt7MSxMzmNRrO96kZDXV6LPKM5BGBdNLO+ORRyJAPcZDtcvdNN
gW/qTIiDyq6Bs6ZZtCLCIFYZ5wJ0vpCp2b4V1OTmMetmvYqvjduf0tbFlGA1j9ykd7TKyg1Aa7Ed
7eAqNWNLmdQJ+Aq0qJg9r1dx8pfUhcu8SBZtL17aqC+XhhhS5hzmP1vw2ABRS4sp15uCdAFCxReb
zlc7OcSY/XU8xkmAkpdToVY/74998UeknRf2OqTMCjdLmjwdPR2xLbzeGaXAwo2Xzax/I7BhFsOx
DyWhZ/phemu4sYtZUbbisg0Ni9a9soAzN9msPlS9x8uNKoC5wUjP6ZzQOCY9bZ1Q3b3w0DAh8ohF
9qLqqafVbvyM4q2j4LNzi6V81CpHJgGQK92Eoz8ohHLNowXUdK3hmE3H3KZjsUuf0J/oPfG4tTRF
HiwRNArf/us60bd+VD1POjEzix3XYp7YZCd3CtuT0DSNkwTSS2K+BXbqjGeKV67oEynN+9UyOKPZ
5Ad/CHJIcriz9CcSCUUadBnng+VvuUVw/y0AGuYUXiUsqwut+WgL+W3FIzRaHqlpGj9rGtqFtIKe
bmTt2GrZhxbRTVe7GbXONQ/JIZhDPY1vYhweqQtRcy7mDSWbf1hk/pqdnVOWO0K3h4ZJ25buuk8A
w0Ay8n9RCc02QYap/5aR3NDn/CcqvibRILApx4dTM26lRWplGtu/ViFXqr8KI83wFz07fidKvMiN
OzvfDMfK1JDMBb73KlBb2XvpsozaGO3XGIaFOfnmLog9dddwbF25t8F2zJ/kRezPa0Nga/3vcz2f
P2sNWefnxeZsoKj6ECR+3mo0aY2UplSrn6/+fLupwccR5zljS959tAZ1YOjwNTx/lJ9/CgYbCrXb
xZv/voOhY3+jNvz68xKvxueMS1SnB/3509KHE5ElQVv6eXcrNaabqaDMUZk2PVkATky3OdXYB+qR
MU1n7t/SU3/rKHhJixyOJi1zU9jX098WuBaDO48qL43LM7a8fcCUGk5VRQ20bgdAYqlfz0H/8KZw
IjqvvMdl/gF+50FnNcWAxNuZdC7zIf8kyHs0DI54TaUz1nG1nEUV4ogGEAfy8ZAlFNohp146N6dw
q3gww/+VxuOdPUYYuTsmINky00uaHPMgXarR5IEZdh7+DZ1JzXvt1Qd7DrQ3W8PaR0XFzbfWelf9
tfBJlzUtxZUuftUVzpOsu9dp+kqt/Vs/Qa214vgxtvWWSux9QrF/TAvhus7kvQ6mO1wI7JaSZtj2
g1gVWhqrL0vt1OyAFgEVA9IOKyoNBbvYSukeH+AFlhEL5oGK7tQO2GX1y6kEJvn8D/ij2TrQmRG6
GoMHsiRbj+EBEaNHjJ0WRY+/m9VCAovIhPm9g/fUY17Ypti85nWVVhjKa/+OGP9ptuYH4SXw3ii/
7WjCe+qbL7uXRz+Wf7WY3b5Tyk/6xpulDTxkNQ0RCaQ52gSIz26BY9J0391i3TX6uGzn7NrOnv3i
MYEI295kf58W1DmnzaYv1VvtkJhxWCbyf9Fq79aQIh36t+P8j6aB4GwD+Tsth2iD7zBCujOOuWX1
20hnV+HELxHQtZ0sjU+qxrnqFOvFyCfRAyxjWtvuhGDXQRCxUnrikDe1Zn7Uo/Y3GigJf7YZcXOl
VY+QFKsZzX+WG3IJOgnDWi+xH3gIFWfHxNTJxMeIthYEmbfRrOboPYdRhWNcpCiJGqGOJjFOSE8g
EvBYRsiBSTrWC1046WoqQPliHyrCXpQEAOd8ODiAkRcNE4Zlaxvn2a1VGE/GsLb0OsFLO2Kl1c2l
mtILJ7O34B30UB0sZMFVyj0oFU+td/ikngvSAmSu3pAztt7yleAxobvnc5kuxoLI0iRlGQo9+shk
m4ep5nzAULuhCOnMepJiRR7p4Jycrr47bb0zRY+jKEtviJWH2YJTYW5aonE435Y5YM7NPBYnvQ2K
Y2+2v4knNFdtAK9pOeUpiueF8PL2GlH0fmcFkzluevX5V83N5FWlcXVk3XtE2l0rS/MunlOKF0we
BSd/tykg94Hcs78z9lM3D0FIz4sL6UauRb5L4vVbbaj+0WLQhdMAbIindP7qc5enIFuXkhV182KW
2Xygg/itYKMBsoGi2Rh3oZVx+hklE7q4ztelTzYhmPwXlSwTWOTZM9JoU720Ktia7Gx5y7tRW4NF
dRA+g/eh9ijJyL6yyqwOjk/0ox1ARJFdyXcxuZGrbShIvW6l1ipLqD9krLsWpt+ceKLuqjb/Vc0l
gYBYWwsHKTKdFFXII35lp3hl7JGfHV9rXhlI8xBxSZxS72kvVdPYm7w9GXnxlskJQOwMl6Q9keEK
bp1VRrfMH8uDpDZeYwu3iWvPCCFKPA2grJSDJ6qrzbA0FbT4bKtofOlLP6XmEfhOMFlPzXoK89yA
lKx0Hu8FTNgkbhjExP6lIhCwqTA/sSWIqrPIfwN/qghvWNm2diLzakzOb6crUkYfZb+tB/GZo0m3
5EfXHShtxPgsXXvSAWU2CHnOuUFUivuMtHVtC7CxfU0Lcobg1hYugLtlxMITkGM2cyBqd0tBNCQf
3ca4lNqQot6ZnyIMZPmj7m08wD8fyBqtjb69echGS1mAo3ak1EOaa8WS70XdpS13Q8COtmuMeCsm
BWXuCQbMLOZtT5BM4IC1zlGm8SNDcG9I8zkSws84arTep9AXawdmtFfdg5SBFgbtEdHyrAMgMkvc
9ewcU0pjlv7Io8Nyq7e5QKBUPDMWpteznXV9TqdMX45lXjChyXddZ+SrJqCI2kt4KV6nb5bB7EAc
fHSDQvtNgtsMWmFJBrV4OoFZl2b5wW3GExwBsXNldcFuXN4bisNXZszmZgAw3MumOg0z6JiWRuH1
5Cqqmwe3xa0zAceUtsQ5G5xmkFbLxgr8paXmgzk+cSiRwT3EyTe9mdO12mUJT4fkrBNoES6wCik/
UuE5KzIfH11qneZ42BeBwQixcHV8W8xBnGi8BK331nAHCkuhBb/Af8Eo1UGm1q2qQ6GwBhHz/tBH
/TA00Fr6KDK3o4M/bBQs59iwcd6mlbnJXXcmDoWSHesfMfLyAhRHcqyC6vM5uLiNLFouRUfsysjr
sx/hvnIdKqhVaeF+KqYL8Lr2tXGtQ1Q/FN6Vj6pgBsAcWTLYHCiWjrMB66bPAkNqMkxmG6N8FJvL
LAgUD//qb6S4fkDJXvI58Ff2qwVoC4OMYJwqqfklmw0qXY2/oqFBA5PzO5tZ9ziv2NVb/EEs763N
y2JDFY+2Tof0mlqlBs+3595fsR1nL9geDMwj1fgyUYnOujfXVn4+naKC28rskDaTMmZxncfaErcj
O3EwxSHjpPc88c1LmRUMQQ3xbgwdniLP/RMz7uwGiFtDjeKg0mfGY65+pUaA5Dc2pzHh4oUmoGMx
BzKQKYw/eAttjTFfAJbdCJRYxY2ns7/08lVAYmcztMMXEsU1yo3xzkrZwHUeZduma//BmpJLp2mi
TeIw5jJJjHLXiPZD/JapYly1FhH6MX6exKUxsVnzkg0Fyhdl6d8t7Rmha83txvXzv24CxI24+Ucb
cwXtfUI97DKhxhte/wFU1Fq3wnP35ugPSx70Y5iXFL7DoH81yjFlXWYcdZEhAtnRxk97bW/lMGvb
zG43pNGZcA/c+COMPkt9SpqjXc43QVv9O5l5pootKNtWsIPpuu/BTEJaAwxaJsnm9Mjnp8gO3uy1
jeT4MbOw3LU9sMNOZBfzWWquDQyoKRcaLTRxShWSd2yISJCR84cXsu7HriVGnRRtZNsrrXPWOUll
xEpGTEN0QlxDj7G0ZqP1E3NgNlsX7mPRJWD9t/eohuo8cdHRQpbGyEOL3BjBgAh+hzno4q4zdkrG
GXoTcBpWGW+JkrSXl4laENqlaF3+ccf5FnTIRc55KpvbDIZt5+d6DyBP3htqGIjKaAehzfWpcxhS
een05vTKYcZHx1ANiZG7Ip3RSJsgovt/nckhrspn5TfiTdNnmJjwXxLrHjYz6drQ81uqEerqODee
F3raR6I58S2q0k3FLiRnSeZYnOhPoLfJNwotTdW0Q2Euo5Zg6XhSuxo9lzMc5iIrnr+IIqWLhhvE
QXXMols39mJriGgOy1aEPEK/hSi/eulJerbH72kw3ZOlW1GY5gcryijvqpjdaEUVdlLZ1yxp3qap
us+jD1qNhV0wUiCZ24m58oHlwePsXhvqnhZe57h0mRsvvhj/260IZ64h4U7tGmh89pHI4kwvfIKd
9apxFKA9TckpHw1+vaIqOGnTvdVUD8znzrUwkrM06ZR25rl7sIhdEte+wdmer4WF3MSAyV3FhkYv
D80FJLs1CCjDcKbJ+d3GB32xWnt+N4W/aPUE4EwemC96nX4Xve98Vn75jXsj3YuS+RViwQHY0Tmm
3OXX0p2mY+p2O18GamNRpn5gXxcSGBI33WRc1aNiJIbPFPy5Lu2tDoJi/W279UmKieVp7Tc7xZgp
sDHC1HbJgjQZfrVGc6pmLNBdxLiVxhVzybO7XmUVA5yatv4uJvfgNyVUFWZJjjc5m9It43sxo3yS
pUvXhIUuI7YEDIPjXbefZdUpxKtr1+loQJ2stnoFj2l0/YSV4oizfYBw4tTx3ko1tcyp3rZkoz2L
Q7IN9li2iWb2N53rbpVp/jV4bk6UDos3pyw9HDKhDsDQIXDpJDDjUd8HZnQ3oKQeOr3jUWicFGXm
o+l4+8IvsjO+tH6tNzgyhJyNRdtAq7BarT9kJuqx4bGcevT8+TYcWvbNrUr3LTRs2xvwXYMfVnPf
hFYwrXGfqXMqBm1jNECLfxbGsy/ijaAHFG4LllpKm9IVtw8/RI7EnBPLsx0b3TGOeLLnXaJtSO++
zI6ljg4n+F3UeGgdd2kVlTihELWrNBnm0Cb1siigrW+6e2uJ4mh3UX0k1FAfvWCOyfCxRipLXxz+
+xDTmsS6vPWAeSOXrpoGovRUFeV/X8eC2a7nqfiIaqyS4LrBOvvmfPCMbj5YGRGkMSW6n7AYwF/n
2Qf2u97GxeywVw26oI3VPNR9YElmaftQwIiNDbYrQ2WK+KjaGbhsbHErGZU0ljU7rf2AXEChe8MG
Bg2UVTTG6oOtFfXKmzirIHD0KymR0bgInP1EJ0A4B5juhr5Xexy2av/zNlbeteEkR6re57Fhtutt
YHVWTHDT/SiVC32OrYVw7IArO2vvnUy3+PMfnZVoqxKyx2C3i6pvTs6oysc0k2hrTiyoxaFJkkdW
Wq88aOGzBwZmB7yKy5YnGhWeYtfaX35qThsKLF4zYXySudy0aUCzUap/gQ8A5JdxIOTBTHgsG1X6
OUbauZzym1AOVDSrEUjKHGF9dFejxF7R26vemr45WztW3U65jJe+K97Zvmz7hp/Qq75il1/E6ILf
U9Pfco4/ic1hWjT0mUVVgA5H3MWG+E6yKj8Olk3BjRaBqjTPWWCV24pgRJ7KW+n0OwAXcNdS1mai
+Mo8WgKtJFrhS2oR5RLCNmRcumqm54Vs06iSOzqBux6CCvlK3Ex+aEfeMQa81tZrnfqka5OOTHbq
3IbM/0Og+FZWJvqFQH8MSirdh6bhmYHtfFIbVj1fgR1g/wsYxcxuAYfsmRL16ESZG+Ml6oeVa0CM
hwF3safyT+2kZKUFshGgzTjzLZTt+FpJeQaz0m0ySWG0BzcW8/WlrXDuKux2uYOPWhJGdHUsQiqz
ja1ltrdCxXsisx77H/+cube+gF6ct2hWlsMMpcm4yH2DFEz3SdaCO5FZ/ZMpLqVFTBqf4/ucHplP
/0efrYd43NbEKFcaxiUbD9cC9aQKLflu9stKUYgIMHtaZK17fzqLntzYfIPV9uBHJQoCrTedrvxl
Yw/vGE43RmC+A6MRNAZdVD4327xP30rmCrjTLkmevrZNn4Ys609yqm96z0APjuydalQ2Oh54F6S0
l9g22B3bc7VQwj7qBX+KskisFYboXxprYx9DRQZxilzXlz+bmybWbuSm157X7oBfvtGD7qxaX7UE
it0rtqV0nzRat9TiPBQlwnxdveX2dGwzrTuhixub0fidzfOrpqstVSBfdKtUi7zPN44DrMEV3lel
Z/QM2snOiswm1AXrHJaH27wYfhcZCz3uwyzA/HOcF/heYPnR6Ud4hedABiuysW1uzlr6UjgsN1S/
akx7Z8cp+jwHg0X9zMSLaVVVDru05VBwN6qghZMTP+Qo0wRK1MvEEogVBjfCqLSq5QheIyItB3ca
7DhOONmj98/OeE+97sUlCO2bxZvUylMxOHcYj+7zKZdxokB2Luj0lQ6rLwgql6LmwqBHFr61ejpC
zXetCHapjvWb28a6av1fg5ProS3oY6BLrA8x+7xg0d77hvvRDDYu+4T8QX/odZ6DQRutk0571yaE
Gmq+Fk6j79wJBVmKa+amD83W/XXmtW8MLZf47N+LErBz1uWI1EFO/5IEumHX8o+BnkdNy00P2Jwy
TcEfaX1pWd+wmqf9xc2Gd6oiYBYw2l20icwPKnLPddGuIwLDWn+GTzYu2HdXC6l5gpHx/JKp2iDL
Va/SgXmQxm5TM/Bz9v2AaYeuloVsy7AwyvIZgmc5VesEm1pmfto/Ext/O0YAEEYKFzBi6iWGugFo
MylqNuBedlZ6uoIaZC+jkSILwBjJGL/Nc58esGwvc5e9qzeyUUYsr5a18RAZSSQHhzfp4u4V8Hlv
DQepu8Q2tLNSrK5TZ1nmkOQszT3LJnuhN2bR+zRbYnW/uj72I6r94aw+sfSMbJNm+oMGMlxy0Vhr
pgLGyrSLbTpp4lS01iYwvQ+e97sBaTZgyrzQG46w8Uao9VHF+c4qqxyMbrXNCo9bYtRuKRuyFD5X
28ZFqGneV+dPHIDxVgGHY5Rfbv2s+Q6i5K8JbtSJNLEMYmZAcRTWc/Da6MYlkA49IO2r46jroGnv
vcSxjkMjDEd3/jVJHUmNdT2XSvGXJzwOeYQsaBhYk62y29Hj4Gx1qZG3w3fpwT3BGMYpeiL1zBhm
IqET+dYpCupdn2qnosre4qT4E9ntAQfxex/4+yo/ccq4y24mtB8wCVgycV5TEwPeQ2TExYp+TyXW
ru/MBZXG2cI1yPHHpPbSiriEPxLS18jyD2RYcYYYJud6WnLU3PwO7qqf+StjKks11mWyJWGkWPc9
twANkkYandgqfQY123E1dxd9Su/phGVD+f5pNqdlYuaflGX8EZr81dHYULvWL+ooSFZZR6nkifwi
GmlfXHQN+5tTmzbFRiiWWIToQ7fCoNPfFB6msg5ORNfObRktjBgAcJZtI6mOcgTq/ByqJGpbQtED
1XINzPZTdJ+k3LZdIt8AXt9T0/2nGud9ChI7hDDCvqbP7p6HAXew0PQjf/pwmHRhURvtaEFNP0xg
I/6rTeV3bmjvTuNhYDDfjEnLNiqqrWW0GkqC39VL47DX9u0T3vdPv+gOOXiT2On3HY0CKPYXo39E
GHDmhAMaJxrCT7k37ZSJkvkELPb5GfL6Dq862mnJNN+tmkvjjlcxf1VxRu1HY7w35lQu6ZZhqKcf
u5KXPhU0JekG7PJrTkdMaNn8UFNuirXFSjwD6K5s8RYjwC8nGQUhDevLcXjaIDlDpyFhIBWFNHqd
npdxnBlHLwIMXEzruOApLrK/VlXtpv7p2m24GOLMCZG4Q4dVup7YHxCtCJuP665FJOK5crKSJ0vV
JMuhR/NHRyUIebWWSDmSfK0/MtUeMgP7Ou0pZQXGN9XTO5X14YwNJKo4TykqvntxWCOiaG7yB108
WxFx+lbpSWiMh2VuPhdE2gPSjreQxJwW5qx2NnzEnicwzSlkEeqgffZUXxOqjoO4u0+z844J+K9K
+n3qgqvztfE2csqNbbPrTIqE4vLO/WwIPSfBEBd7j9gbNiRyYDF6dhlOhnZzk/Gl6Ox/RtB/lkOJ
h4TSOlIFSAV5f2qkFdr6fGfYrLdc1smz0NXsknPfi+9AkcSXcjGwZINqZxw1iFrpmNo4uc3PwrN+
t/xqCLb1BoPkop2c6MrjZKnVavu/qDuT3caZbUs/EQ/YBYOcSqQaSrLc2+kJ4XTDvu/59Pejzq36
Dwq4gwJqUhNCznQ6bZmM2LH3Wt+yg36/IBZnrDBs8DIxDR+sAUM9tVcKQoFNDkMCZD9ZF9w1ePzn
4MEhHg8pTEGyKzqZBZbNPqdgpTwytwht6PfgY8l6bu9sdf44Bzl2aKhmFIyhRlDq4q5Axp2zFGj9
EbzKH5tdSNNTy69KFmtOz+buBUd1cVHWctRJv8uUMFmU5PA87mdasIlgbho7d2UO3gPJYbyjZegq
IVJBlgsdmVbDlruzYibzNjqbdkQTSMPtvHTDhwHIYK2VNAI8h5nw5Kbp2836PPTC/jX4aqt+UW6c
mrF8UiIUQV/kCdiB5yFN1W1lhXtrIYs8mpx3MjdlZm+wp353SvVRIibmpj1kUQbAwVTeQdmXnjXx
/AvtbYrTO7Qb36GjJZ6u4yIteFBmjJ6KwwJOwUrH0vjMAzni21cPSwNswNRrlGLMp7Y5AVr2ZBtu
+D12Jg1KUR6NKWMbuLdTcqcU0DCSlUi0jjvi/Rg7jRa3gWkeJE+dgKuOgUi64KHBsAFrIYQ4cCel
fJ4Gpu26TQUxJjMVH/eZ3SenQbc/ujVNnWc7iORPEGlPuhP+0k1kUlpcYyf/LZvopQnCO0x2WAtp
pNeI0vazCa4xrBbu1GQz5qrwVZzfahsufslysu1h2+/ETAgUUZeLK81S8xidpK4yK7NXBRmjMBQm
5qh6VVy59uBYx7IeM88ccg7sdXyC+YZrmxDgYeAN6Ln76Itsyhg3WjtcFZhdm8FZ3juko5yGMpqH
pD4U83tQjjvsO9dEdd57LfWXVl0Q4idib1S/SSCutPWaY8AhhMbYbozUl6xniJ2+gsJ7jOiCspMt
9/00n8bYJGHP+TQhmfThdApjKu7elFdRYwbSY7RPZfgyN/o6Ijvn0XlWaIbSOzrPLAxZO91HS3Wt
utHFKPfWE7JWlWiLR52p+G+jJa99aggvS+mdmqtlxvllm94ZMStDbVTLJkmIaUQB98lM/S/QEW5M
RT3lDNqrYZZMU6sjU+tL7yiML5AZpl1wCBjkNyYRjl2jnbKKVSSo6N6irKPlr1jNrgyw7xf2is8E
ayBNxZ0kbshSzx2vwavlioV0mZQEWTue7GNYBDi16S4ZcXLuLesnMuka2po3lI907urfUuB5XubL
MGoK5hWVn53INzuXF0pVFFjS2XQmTIu8IB5Qh52Bf4S21zyo7FIR/ZZQf1aSuPWDOcy8Si/g7djM
PULYgu4QAdTJ26dxGJn6CUANZq89aU7hSu24QGJExNe/FwlFYDICl1jiCM9y7aOkfM3q86Dlu7RL
YUmpTCTRdqbuELO+Qw0hpHo9NlqBFzlY3JtkeBK9+mEwANzSA3Eqskzm4ha/TryZb3efVsbprnSm
e9SL1T6jAUgDMduN/HccCzvO0XCMbIRnHKH1TV5Eryq+5+1ChrU36Je6Fi9Gw6psc0LaJnq+zdPy
PbSYTYx00piOinOnWUdOMhVHafNxHMnK4xRbbbIs+HJ0kCJECj8ANO1b+1iuLem4OY/LstdMurUY
cD6NXn+2UuOqxUa6uoke5ERn1wJ9E+bE1qOB2ulVvSuH/DAgOzmGbdHthVn8NWLc65X9paHnMxyM
X73aKzyqaBZbjP2HooghrinGUzg76nZlmqjh6GyBNKk4bKxxP0oDChOz3YZVLlqSYR+ir9MSE+JB
41yoUnf0JT4MLCVWvZy6zDoTBrQu8xRPk9r9TEiUF1l8N111tLTI7fIyuhsqcc/p6qI4w67qyeHo
Q+LahuUcNpqrjaxhDN6P+qgclMAGhx5JpKHvQLWvkUn5aLwWsfW+xNqyH8Kw3dc2RzjCIaxVPBcl
KGgrTtrdEyTbl4L+7pa4zg/iOI+6qtlUIHH7JxWUuYaTdUikrNizYXPueUORYanNn1Axin1upQFm
XT5XhuFxnhL92W5T64yseB3eGdZ7XW20QmH/Vpl5B4si3Dys/2SxH48y9Pgx3rOhNu+qqLxr577/
0Cey1/OxN3zL4N8COoxOIlQ/EqTxIK/0xh8ngq/V0nTONsqQY7rEj1Hb7aKGH6zr9fjBLq1vx4a1
VJi7On8pCuUxCo2Csq3bxllAoPhsb0CQ+JPRvS12BeqkVg9maELTSyu8wU60hxnAujnpzH2rRpxq
GcPEMlehxJA/dSsdOWorwxVNemiS+8LWLTcijM8LbMtVkaPOenlnxc24AoZYsJDKiolc0TnQvCwH
9bugSwtFgFM0JKkLn37bzPug4ThclcbTolpoeQtZb+vOlrtetR4tJ3tskug0ZuTIV1GxMxPzL/Kn
1o0ShVbIyDKOzIw+qCIfjJZmubneQuXVJhED6z/+IIUIVTPXCg/n0ONg6cyIURFAgoLUq8dwUJ30
AyNpzn4YsyeZz3rLwqOHZCrZ3fCeLo8gRhGsCdUtxBOglAc15hOYWoLUVRyPSvkSV6p1GAFUWQGJ
8Nb0l2Z57kaTerXCS97SnhgoDTKKdOj78Y4oga3WJqXn9ANnVIP48q5R3DYImYEvT41VAhNJKAxZ
/HKNPX2AGdsVyPOSl04rvkRtHR0yHza5Slh9urgO+UBxWlzrPHqUVHKnKHgMBpkf9Co86HlzNTLr
dRpQWsSTJnHgsSS15UHp+BoMqge3DmktqqMvBp7iZjTdqVVYwJd2Xn1pTPWhsnV207o4KF/ikNg4
YSB1IO8C0e2fYKqCXVNkH042WqAUwq2sOIIBE/ZjFbIh3Zh+e8hDjq05Q/1wQLIzIa9tO3o2C0Gh
hJgaxzbtkR8wpfEa0zjaKr3UPDceEsyyGOLxn0T1yP2RGi8dCMZNqpUp3IfkDlWb7pO4+o4E3fJi
JqbEk3Y4IJs4x0Nk5e+5KJwN8jQ6x0XtZjrrq2EEoCNYGf1BsWo/hz3Ak5OQxCyF4c+dUlAcVYw3
EkcH/jIvntonxtPotPh2ELcq+kcyNRfQOoT3dvVLPxrRryXDT05F6TsDbBLppwc89acgib7mqvoA
Z1IgSMFFqHZZdrA0OhAFMrUpRqExoM+2oAthlVV+RITzGgfqI1L8jOVSANZfkxjQrrwnURluIzgR
hGRWdMmiH5U64IGWOXQJQN5jNt8T9ve+NP0vDVcMqYpsfQQ0HOCYVM1uh4qJObKzJbOl828Xi2Oc
k52y6R3aWH0i7602c9SPq7iCYWBaeViNJF3CZnJbHlyQX9SAmtH685qgOddh598+/OcCMPa7wbLh
/fNH6vppt89lCHxoW13FeVAIBLCjON1eoYhND9DkwbkXKTiQMYw85odftH0XP1e7NqeYlrMf1t3i
Q1BafEKj3/jdJLvbR/ECyAZoCqXmBKQg0R8cOMuuwYxpZ9fUyH0igks/zEclGYIDrVg6JbF5HwcZ
g4A4YeYaD9+Qx8du4lm3HN/IwCDK/iET7ePUDSHGUI2HMZ0Pg9m/o8uFBPNDhRgcyHVIAbFbvOFg
9Kqs4YhTEr9SvuA2JeQBhTfFWhK8MYZB8FaXzj6id+w2CcI4TiRCCuc4URexgAy+6hB2DEok2UHl
ZlEIDRPl6kXNB/kC7NRL0D58xIrJKxzmx6K3+zcV7wh7DYIDRANZcyhMzfLaHKZoMxQ00WR1pySO
8tTSsDnPq1o4yNPoI2FLpss8zvd2oVu7OcHnoQgsVk4zRx+BEZAvgAzPsiAYYO32Kr7Y0aQpS9NU
Hh05HRQViXAdZj8w/aA/pvWrDjp/G7Z012sTA1ca0OErNePdrKP5qBfDdynwATchw8SsbjKv1ydP
9mq5gYINiyFUrbvRpO3ax6P+EWSo8MIk7O8FT8FdOpK5ripgPeBjkOe8HppTy84e6EYOl3xml7z9
M8WIvmVhILGaK3sjrLn00J5p//7Lzqreh6jEH+NYsL9i+JxWpVd32dLDDfikf4QQMwOdChRqLyO8
Du0SUSGj+RzSTN2RnsxQAoIEy0O3M6O+3ul6+5RV59RhbIAj3gQXO1wTfYrerNGkJE1Tk/BaC28i
ZPORILmryEmWL/qR9FnwmnEDK64DzrHp6JLrIVvMNJFwg2HxR7bGteeRQG5C70WeB5QmJyuGI2OO
nDnVrv+MaJFHbRkBS1S9jKoB6dTaRsVcGDD1lEk1nG6v/rnoZf+C36PaiUrIDbL0syqEH5FcnYzG
qbbpH1e8p2ejUa5NknWuih4Dw6A0mHhGjVfMSA9N+ycPwsbtFoLVLMYyi7kOc3QCn9WcVSKWoF45
bBD9nWEIHmPKbgPHBr6LRvV4ZKbJpWe2h9NYXcekfJqj4TvVWei1nnYwRHjE2iZ6SNsNAmYSIScY
FmdK6w7FyqidrSUffOb4wKuKAVG5qh1YXlmoVlRhPfTPbJwwUcGmxGDtkbPWvq0PM79VS30TyiHc
1REyNhshp08p1riZ3ToMSqrRN5wQXgNMhWKb28GlzBlk9Xn8SDgQeJyZw1L5zS7lpvHUH4za0Z7G
djL9WUhCSsJmp6J+O6p9Vh9D5Y3Bxl44+n2UWg2lK+C+kAM5YmsPg2fvmb3zVed0dhZGI9xQ4DJV
cC/LauXAu7YpOUmK5EM1nG+lWuxdT9hRH11sRZe+NmN4IkHzpwmaaxv3eyvEDzdQIds9UQaRQhL1
FIsjhkzUYcXgjU70nBRyuljjMr8sJd2WxHB1a3wK4ynbNz0NYZj8f8kCLA6ov9R9Hk8fcbAEJ9ot
9cFJkWTNo/DzKOzdbpV4DDMrecvsUreqkxbH21HAuCaMMa1nrwnkLo7EnzJS/4wZwrkEjV/ZBsEu
KBIVZwsXiDcmlI7e3rYam87SbOcgOdLIDF2TMYdvwDrYqMqS7gZZ3y81C7PS4+NCdVNsAVkPBE6m
DENzbFtGPO8iogpwIVRfsuKmozUHPOLfqan/rxHx/2PQMlFzX+X/il3+/wgkr5vQ1f/nNOYXXNrf
n5Djb/nQa8Ds7R/8GyRviH+phqWatg0a3lL/M47Z+ZeQa7odAzLbYRYIYr4om5UWb/5Lhx6vE8cj
DJPsL4fQnhbhN3+laP8ySXcl4FizdEDyzv9VHLNu6Gt+zD8geVsj1sbShbFm0hJmZmhrPtB/ZA1J
ZBpmhhuQpJ9uAyewOS6Ldm7K/Ecp1chr0bbuggx6Rc4TywkYPapeven2IF6txT4ZXfWkJNVBLPUf
PaSwma0repK/i2ocpj5kBqHYxzWaiqWZpyx35DPCCXQvL3U1AzGa80+6gIcZb3umMJKvs+eso/Vr
SpQEoQ5GqbE/I45FXtHUO1XVf9OFYFCn6U8rYFmpv7I8fq1warqRxnBHdNplnBOA30b1PQzHzK7/
AsD4S6QhZu6Efd5SdVZSOX4VjcKgEr/Lhv/xcWyiB0uFCMUUimRKG5FTUj7SMdrG2sQUXJ8eC5Ix
dka5M/vub9kmqRvq2cVpTZsfK3yATWu+I5v0oAbYNAuBpRkV07eUEbvSeMBb6yOGwGVV6u4y8TI2
zXu9upoz5adegcaYRc96yzguXwU9jmGi7kMtl6kDa6IqVC8xKzoNCFTbuD2KDl5VWkJRsRSnp2uc
obnUog+9X760erkfB8TCqmW/5RPwt2DsHvq0QzvaNBZWeoByQ9d+69ToHDMckGekH1vpQJvqrzm1
chXCtrsESlK/oroju7iXZnaNqmwfS/VHFMZ7hpeCTyvxrWZP5NYgS6cJkDZ3A3o7jGlPOAFAwtUU
UbshqvzWYZsYh59RM+a7HtQTrpn6WsjzxA8yh5z6ymy5TJ1ZbTWGE4dkqj7q0PnDc6HDrR4uJP7i
JtOdjy5iHilCTGDFfGdpQOmNUrCt5uEuAjKzBZ5fb5pMj10H98yeLPTjZZi7yo8TZXG5KT2wivWO
8N97G7sczqb5WdqIiA0sXsqiPg9TG/ldr32VugT9W0LJkZIBhuxGiF0hiIrZ8s3/fbGDUnU1M7E2
DZGvnlraGIFra280+lveOscmZUScKJXK02KrJ4C58yEw00NQDoUfG2srVOgXgBI4XeCBrgCb/7zc
/gzqUuPHE71zw8B0J9PlWLVNuS9j5J9kFoAoKdEnOaa3FPnP1NRuvBQVW2W5o5xlo8ATlDIXCUsE
aVXp317B32HmXyl7zHodZtOk92+vbpeiZkSBT46YlHmKTvM8G5ssksA625nMlhXGXkeSIWxZMALQ
oV4zG8Sww/xuuyz4x2zAsJvkdq3kou8sUyVBQdFQYS9n05j/6vXcnqarXILSVwu+2zTUS1/BMI5g
NFXxHWqpK5cHkZGjG6hO49sxbQb07Cbh6jQhhvhQLeGlaWcF0CwKXRy0A2C6SgOpp7Vvt+/0dplk
x9Dr9k3fPibFKHaFNhpYyEJIJflyZkn+HFJy44vs0SSrlwNVkPv2+jtytLzwbx+mZivop2BKTXJT
3zulvDb4nlwTT8pmYQro9xXrG02jwQ/Ca8JRytaglnHsyW2cOBMpqf6wXm6vbpcQVopXVjnd7cX6
GiRNkJKCe6uX9ezLcIEA0KW/JYIu73amhA3T+bdXiyVccobpdgKtbVMcOVVNadsxIfOVGRqgtPWD
M4Y/MDoXj72n82+XZD0KawaW4kU5/nNi/T8OtqlqtG4JzYkls279BXGQj7G8ZbhYi8YXSDBSLS1I
xErIq8Kj6Ufr5fbqdmtP6AR943tJS3oj4CiZxDBGoW1GO/EhgCqwNSyzPiT8YrtuJkIhMPezrX4E
gobc7aitxHB/NOsFh2Ww683xvezs7ri09rkOEuAMfcLxYZH3oaLZW1kbn3UyY8IWiEOZRzCfXQST
+0CdJB7fBK/ijI1iIpLkBA/KbZ24Pdzu4ds9YcAgQBGXP1XRZPjm2he5vQo5rngdRnwEIkRp6Tpm
y0KlEBf9vrFM/F0YDjf57ToX6egXWcAfoPbe4dptGa23NMnEMNrQS6GIOTG7EO9jxT8qeKpxf9tG
iIpxNdqkUyT8VDtYPfykwOQ2lNkZzSheDeSLO0a7Oqf5mhEioDfMUJTNaEnnUMsu43qRRd+jHQor
BBvFXddRROprUEShwtWr7kVXmHfS0vci7I0jfZ4GU82sHo1ZPZlddZ8FqX2sKMXdimYh/lDQEJXF
GR4Gu6eJNRiz7CXifn55NIpteH40FZxFJEeLl9dcWK92qSj//ihNY/uA2uRilUPygGL6NywyqH7d
E2JphCRM+xvVLPaw8uZ9o2KPLyUedlFppic0cdCNyvkcDKYewJliG+EFKRwnlFJHhiYkpUVK4Skl
v5jWrOI/gZEjOSlA9dAfYH7dThe6SPTLdZe62G0rWwNwTMIcwuctissJN4unzcW0bzX5ysQ0cksT
cXNmIW2sFiohlEP3Wtkppzmj9c6k6qFkBWdAonyEDVmFGvYYV1jXJUY2klnpN/iwFwMpLtiy3t6Y
WsMduKi4fjPEOimSUmyg8hqSir1JSSM4d4PA4hf7XZq5pdbhfpJIh9HULLsiwt+h0wtDG65Pmnep
u9remdnqMo1FfB0LeRgXA0hcKb5VJdvrDQCcblyVZFI5aOBe3qiQ0BjR0azn5z6D8TAFYX+q3IDA
lVPLFkSyMruiob8OucFQnSSSTeqU8S4cHkdsG14djpwI04NZ19OhNFiATBrmjM1hOaI7UfN2OiQJ
tjhEuSfdeVdb+uBjiTy4bBs3UYE3i8n0UDKXrgTQBaE6rl0b+w77JXF+A10jO7o0IkMZK7QvYHMT
ylVu154yRytpHeI3n4COc3rOJhoK0jjJnJguDCH0RptL3NX5s644h8TojvlQQI43Vk6T2doHNeu/
acrDHTJKyB6CQ3c2XfVARRQ1dCz0AmqSNUL/WvVKiso9UqzjswZpQNSJs5MEHDpr+aKOMQL5CZhc
z725MUP9l8xJtIhhGZ+U2kbEQ95KC+xyMwQ9ZVcw7xyj7PENEjsBTTjFOGlFO/LW0N0VgdhZPVE8
NbZgS09QM4bFuB1URk4MCJ0tmBvtOFdGvm0WpLJR9Oi09o8WGIh2IzGQY9F8pUH5Y0ULLR+xxqUo
3UlxNHS7KVlDhp2YPgaoAyugsUmM+rjQPTiI+k/j8IwVJkixghJnE7fzVcV8xWG6V7bclCZTLRQS
5SVRjJdqjlNvAvPyJyO1Pc3C6hF/iBMu9M8qWtd5nzkcohcTxX5UbScQMIcpyH9NhU6KbE2DRS67
mM2McL54LaNmPPLtn2G1j9wCU4BpY9uZ+jFWQIyWRXFOo+4QDMarNYqI5kr6lTTyVK1y24Wy/iZ/
2A+mWd93PXMfHReWx1du6HrIdX6R/8Hdd2asQ/8oBs6AUNsb6ugsOugvCg0caaLtKGwNqT9dN6WP
n1In3bVB5fe6Ue/mVHxjpnyu43feAnGduvLcwN19baoO30idvZltXG5DdJwuMKEBZk7WXm6XMB7+
+9XtwyBxBtj5xvmfPzdkQVGoM9PLYlSkWqf8DYWU3pC3vwyF+0ewDSOqwn0DwXWrZ+0DpRvBWDxU
ydA8x86E16omXYM4HlTF7f00WX/HJAoOtRCPiE24+7GCXtL1olfltCOHr99EDGOknzstCzopAy6K
sKze4ynDaor8HQmw8mXbkO1tAeg67b56azTehrT9GYCMXBvdeGea86xiSrhkMK1oLBZX27S/sqlo
MDeSYhM0BDQppXmXw/HeGNp0FjyAY6pjZDVDyYPFrAU/solRND9Rx3paHh1TlIPk7CjtprXk38pI
/pLJt4dN/KhOwdtkJcDwtuVSOQ+yQpBZ0ifkudY/askpY2YrvCdxIr3rlZHTVprQNs1XzUpC7wrb
FG/1Yk7+7aLIYfIr1flllx7AMmIQFMlzVlr1TrS0gRxUYi7t+efJTGNwKMP3SFRGkHSqz9fhbn8J
1bY44RV/sGuJfnn+MzK9OuAtQIZQNSQKtIx7FD3fg3XlJGYv1EBJcART91pa23iG/LRIEsRkGlwS
WmxtTxYIR9ZLZCW0cJOiO2s8ySaboJXneLOXz4WG+l0qs/bYh9ljFQaxiwi+Q9alvjtLau9hvRhe
jRuMNylgn1D3ajY+DBjjoiF6cVpBiH3jjG5RZD+jof3BZZsw7QLfmc+Tij8cv/yic7RrvDxprzLB
6OBo6MGrdEQcrdpEq3IIYj5qMqkn1qtsja8kWWMMywDmTRbwdya/Z2qtra615l2SKAmlbfokw2a5
6pJAmrh0uD0y1Rtbq/XJloSWCLRgaaL4Li1ij2LNPNRNdeLW/dLLSe4LTphQSFJ7QxbnizZqBO1U
pcsbxlDdzA3fDntG5DaZbTqhKm0K1lVZ/prCJC2E97Fug7MzssDqayGBXW/XAT844bzBYq8Xtivy
0RtjQxxqfrwTwtQ9gqz6qNV2c47xwcRxNu5BDblqnyJ5XLIzgUdMCOx2Pig4KE61GZ6iGexXFJ+C
afR0O4Is2qoAbRmg4fhDRbUY27FNIec4PcwDxb6Y+mKjh7CA1jA4jonagjbIGA3qhwiIShKoSNS5
Iz1e4lqIRa8wu6gYbDEuE/gokvhiteoRbos68eiZxyp0IKT3AoiVnnJv9ASsEqnAyBlfqapWxLNb
zDGJ+zrWMvwZcTDTfn3oDQmxmztLD5/GCrAs9PejgmsE1Tk0Fd2ID63R3OkhKzjE4FOJvG6TFIXc
UQ+FiBj0B0OXHxBB7T1aYGAbc7HTiV+aKQDnSk4cVST69/kREwGxa4aGVL0oMMbM4VEZxGGyoQDQ
PpMMiOcLY0XW7E49zNl9YYLPsiZsW2Wp61tZcOge+auwbcE1RRnQyKz7E3C45eeneVvJ6OzEh6Uv
DX8oHKJNCAVm3BziySBGVsUWo5hz5WG3ZTXQ6MfwrGetAj63hkoyM4lVBOTglVahLfG71Mf5k39A
2YbQsc/71z7KWPXjn0J1SCGhNcYXDe5g+1bHtEadnU+1OAtTx6s9wCsDC7cJFPmKWx0JT9Jj7dY9
lLv6YYEq7Ya0gBV0RDgvLL8OlONcapTwrBdBDv9gwjemSxCaTe7sTKV9US2+1dr6jQvUwjBskbqH
rHD429m3QUr4Y6S8akP6rfSj9Zpl4UtJb+Q4UWptAoMcsMbo8xe9mijAR6IInPhcsxm4zaiT2oxK
vNbr8aQzVSaAodkoVTX/xmHxIEo9/VRHlMW0JscXC3dRWSlbGpsCyQVZTVPXOpfMgtjByHBCepYz
RlfeOGsyj8sqtJSBuh2bOCDkIH2QZGN4xRo6QiIwnae+v7OTEYQdMs9JOjONhLGFlDhMJ/JgJkxy
Tn+au/dlTu1DoYwwg4YJJhqQmkNvzR/wGUzPKbuDNs7RgXoPflYYam6PEXHLAg6Ap6OqwkXta9Cc
9vxI6jlcZA7OwrDh10yfxTQsXmxC/J3G8xK24nS7hLX2369ELUy3HmB0kTKJiRcjDcSNitil/Lcg
usvFolOqTbsfsu6rYz53wnfapSoEZZl54GI0aEFcgHXmgLhYPkhLRr7P2WRLGOzFgal5spMCFULV
upBC80NcrgavPntZUsePEpojRYzF0LFH5Tqzyp1zZ0E9i17r77Sp5ybaMYWkn4QyNDLx2jG3sBAH
n2Ql24c6FeiwF/EexEq7a0m33tdTJt4tpyfQkbo5xf+wR4oSenYJcktBo3vtNdcZjOlaV/F8ZdQ+
X0URvNsawVZoqo/RZEKFGv6YRkAu5xB3XlPyCwfoAqaIictWz0nqkMHiB30JJ5Plz9O6ajgyLd51
I3CzdHTAu+sycgOa4OtckfU1hYZMItCASrMbTq1lrjfL9Etgw+Dfd4CNt4494W3WWQA2WmVD6iva
p2WB7gY99aUqiMTKekgqEH+zd20w211GK2UPqLp3ORvox8jsPyXq9PsmFsx79OIYREP2rlo9ZfGY
45R0EmTJ4aGZqSyKiIV0xCKOHrv+ku1a29fog5PuWzY3l+lXDB3zHLNZUXMaD5bEQmJh2tCtx8Lu
zuOg3zH8bi4L1c5+qbNPCMfwsvvwN4c0q+tvZQo6p0iRWAc7o0hVn7RO9AAl5nrCJrlBSroK8oGM
++20kr2KdYzHALEhAuahy/Nq1ycB4UURBg6blDUniCFMIEzCN8s0uiEB0CGrpqOfNg5vlk4Db9HH
HXPQQ4OLZRdn3zaMdZdeYsDMSU0uGhFSF6ju39MEYQhZI06vvEYZYj87KVjVQqb525DUD3FXqu8j
wq/Fqs81IPq+WoMAhiK7mnV5H1MTF7EUn3NpPtjhjy5t5wLIIw+V11zp0JTjllga6HnLWD0WVXtS
iIRIKkjrufI0lfHFRomHpeeqIPoxsQIK0XqAJdHIOsp8HspwYzT5auQU97MzEKLZoywypAuFMD1p
4t0M+8gdLBZnZ90aTVKnOkdVXYhg4dZxmmMieq/M+9m1jS+8gy+iVMPdQmTCLOzyIUoZ+oqyci2H
oW86B3/mNHmOCznsVyxB09BhI87QYr9PgBcgIHMigAqpg8AK+xIiyRVTYRJf8sJUoY+N8HUSurGr
iZGhByE5AC5o0aK433ar8SBrBHtSSLvAsunejuVwAKY6uYSsN0eByPRNURTaNaRexLoiHtXW9FsZ
PVVCF5cpQUwjhYWHcZ0XVmtD9vbqdkGQ8ogE+mCiR960OWw7BeJFm7GPTqMC3Q/BS0ln6x4+Lbs/
X4oIQdCjjKv2ywqYqZfXprZw2tJwS9TW15bCTQamAysiGbgMvpttS9/C7waQo7D9gjh4AbWC0TA/
oKunSs+tuzRty71M5Guc/6lQzB2cYQl9EXUP0pCLV0mSpgCdMJGYchr18GxMRYfTuRDjgaAtq1F9
arb516JL7dG2vCamfW/TVsGPzRlx6ap9o8OXARJGh+sJMLkXz3mHYpFfYJeMF+kQc6gPdXIasXQ+
jgY3k4WR1Ws555Bp88KicpjSsD2iPea26KNHvEClZ47jUztObDXAZ8oIHDEhB8fJaEdPFUuxJemw
Nrb2TFh3q9jPVskmDkzAS2GJgEBr+fHNYHoaQvEdancmPzbCaOzHI8FRao5SwVlkeq/uNNm2fpRL
cgdn5ikKYtowVQ484TjEF+sQEg8HSIUYRkASLPwEDGgSlYwitySGgKOj2vVSjBdofGuVJgqfKWJ5
gvHDDZ83F6Mc52uV2qY3jbEG/iDi8ba6Fy2fFNBWrF18R/qUKcciu+9CTbuwpr6KjkLsQUV4trWD
umHT/5N10bdR0UU3IvQPDqvhburdAaP/mU1rwOhByRNHw6sKxUTRGu2B001LtxPp++zwbJvFrgkt
/ZxPAJ1yhhhK2QQegYbRKc4+tY64+GUKuQN6mgsc2O9Kyl2OB8/CyOu7zpGeSKLWBSeJoI8wrGJA
H7HiUNM6Ha8KFiyeA96ftn5A/nhSHRIeyXMQO76yhDHKpZkpYhYEvaNlQU2bKkzaTAtPlkLf3/Dl
f7F3ZruNK2uWfpXCuecBIxicgK6+kETN8iDb6eGGSA/JeWZwevr6lFU4wOkG+gn6xti5B2/Zosg/
/rXWt1LxVnc88vOE0HY8c531o2kFLaG0k+rSIUj7HE+Ekk9ikfUD+NutnJvbvRRxJKQuEReN1rt8
2veDOqZkqwz3YKXdb17nMV3kjzbthwIfUX0L6nMmhpU17Mq2y8+t8j+8JVQBUITiDEAzXI9pB1HC
igzaCkYNhJTUbFzK51LggV18yfMJau7oDj6Sp81xew6fayd5NGv72NxsC804YXujK2MerSP9TmhH
cc82Odt1vX6m/knggFXwDkyFfuSfpt5NoM6X79SCPlPNRH7ToWiJT2rBCXWMLk7ePHQDC4qOcG5I
ewPh/43RVzQFUIPH8ivx2HQxm7bFXY19cu8gixRNO2wtImwVlQhBqag1YtW5sSkKJG/nnmb/rnSy
w9gYv/2QA1Pq3Nx2xaNhpvvKaLtj46AYs40CgHSbkAH1rCHxhQTqgWPy2d/3LTiAkKw/rGx/nXeR
i9UzS99clrBh2g4feiHYPFg12CejxfY0iFNK5I7p7ijSCsu7UTiBrlONg8mlKE6p+a3UuQx8m8R5
Yqn+zs4mLFxu+plx1/fneHPzrG1pmBVr4lHUbtlUF6YugW4JnzPIZid/ajp4qJERmr+6no0U4sxj
05TT67sLI+DbqZdi7ZqTfmgNyz70WhlbEgH2s2dReFal7beIh0NXIoTZnfcIywzZIXSD0aM+1E6e
MEjpVWMm1nfEa05MJNChLZijBbV/cRzzvlrEcr26P1vwgALEs+rV6+qnvqPVsRHWKVEJzQuuwt07
yN+th2xOpaxxWkZfBmEPB8Ce0NRwjq2tui6+6bhNeOG1qwt8UU7/kDSzC2XZ9rdTXPfPYNAxaLHb
TvEhkd/x2fw67Tk3CRLoQuAm8AVh/LwoX0VrPy6emr+BYD2YEd6ZvrXE2Y5nkENceSuv65LDbEXp
zk7IAmSm4d2DERsxEtsT7rCQZzY+gZH07M+cxu9h7oW/EpcqO2WbR31u2tTbjo56qbk7roFG32NJ
YHcrDHgsM6zWMHReDSXoYgcKakQ1H1sfKXYZklUatsUVqva5k5R3s8r39lnFmzVDJ+XT79BHRJ8P
ki70Vdk1h3aKxrX2/rBF3EwNe1vHUfnOkiwDmnAGP1jFb8qPma3hCMSqkYxwBk+d4RARwj4glk0o
Bt902eVsBjFsV0MYDPZECLkffrhB9A59gLyD7QiwuW8zroFboMnQW7Ba0yqrodsoY/xMU/83jWN3
pfCLFSouIQL54DqqXasF57KFbC4icDyp/BoKYqTsLX5YW19NoffC56cBRF4FcTv/6qqPzqFNznAZ
rg3kJ+QRTuAlfTn9fI4svR1+qzgpeY7yCwPn8cOpfD8T5Ha84tHhgCLcGygm4Vw6Mx55vAlhN2Rb
FRoXJ04OBublDVgzCG219d0L97wU+dUrrJ/JtS6WPXzwYAqmygsf6bCi27wVH7yWbWUjB01V96QG
cKpGzOO9GQU44UdEwKfeoy9FZgCcrLFayXr5MzA0WOlba3jvOoJ9kUfjLme/AmjgrUvOA7Zvo/Ef
Td2fRgBLlSO2FoQSFWUf7N8YNtCSTH2sHRpSGteLjvlM+2bbN2+LkyFMktuqk+8eWjOfPrZUrex+
RaWEk8OLMNMvxJjjLDicJubUbRRobXQP/6Qyp6RnEPZc3X7TelM9UDxCOmRIt3bqf3I3PreiD0+m
XoiFVN39RFLG1fmp7Wxvi9zrEa/ZWFSkIBBZT2D+xZESubWaIzKQvgmf3WfJmNLxg+/3OobpWzEk
3s/AWT/jUX7PO8Pirq1JgE9gJJeovRp5ofatVatdKvz7uknmS0mH237poxcT/KXn1OYd1845bDx9
9J1ovgPwS4tXF2VBYvXt2hUVaRov/WjJbvhOQfGgbWybPq3ul9r6RRFxfEOJEDqkZ2iFNQT4r8uo
T3JlbZfEGkZwUWym76F9YAPWKVVdMVyywuYA780EWU3Y1fUISSHv8UwWwsT7Hn/6imJozqsYV/1x
n9a9S8LiROvBq26JPJCMxMOJo3xp1KmIH5aQH1kaLJzCefgcqWzadHGXbQVlCgogeQCl5XeEcQb0
fVCUXL5L2Ot9FjpPPrsBlDzUR4VCvJJ2DXk4bpcNjWrkhlsnvaOb8X++eDVavkfsZ/ff/4D2ALRI
m/nDrjtodP/6t//+46mM5kAWIz/zlE3kTeuXGZQaqXMlmVME1m4/YYVKBcmfBa1wrIp022gUXm/2
8X9iEzLjkQlR00UFkwR12UU7lPEh1fPOkObO9ZPf8GOZjDF+MAtkkDZoECUAQTTDYdSDIS5R2umU
Kc6yFNz2Y6oRWJxsCjj6G9/0GxYdJBeibJ0rpqcYErqvA6IJRxWzqIuglWQQOdKlizYuN5AVzrfA
9ny6LAAcRAOZu7BvPr1Wobj6j7VJFFV0/kPCGXPTjHi6O7fflBIzq1Dld30zRmlZbglMEDVaXIgD
1L5neF9Ws/BoO2o4gIUaeWuykHW9HKOYWeK4JQ+/RnJvt6OpH+CsndRsbDRu3xUcl9/gLstjSUBt
7NqrnZRPGEP1Dh/JntrF5hjnVUMUAmRJFVn+gWZpHrAjN9kpJUmAZyg/JxD8DlNDusPErWNnTcXZ
tKm2ReMr7vG80Xkh3iailtTBvfui/Kb99lIk+BFii1rgkj+uMhcNzMZBFnQJGdO5be5CAKKx/CXS
5Msip3SZTW6RJSUGFkUTKweGGWzr8jr2dcptALamnW67hbjd3MEAKRomSRshNi5+W958qev62R6Q
apOqE3tcPnBq0t8IKXD+EbUQMyQFWPmVQOx3qXjPCO6h+JrttsD5BsUGj2rlo0vGBCZgyf2pp7Lc
1jFepJg8rbJnOp/MZTssfXYC+cp+MS5/Lz67eRZY1KDQ6AYz3M+OcDlvJTCBSUxn18IgZEvJ0w7u
3hoY4pUei2sqkxfXmt8EZ8y1X+RZ4JQU+Iapld+1BU+Op2pcLukof8xy2Y5Wjwelkif0HjZEsSxe
0so8Qu19H7xbn6dOrm2Dc7mr/SpYiFCk2DSPk5m8L3RojK0OKfZ4NkH6XzMXwLkwkoeyagI6MDYW
WYx1ir8EnA+X7F976P/30T7P9c9//uOrou65na8/UVKV/2aL9f5fNtrVT5n8X//6/5ho/+nZwvHZ
WfjiZqGV9j/+Y/zp+v/8h/lP11UkU3zPQ+O62Wnlv1y0Qv5TCUx8vuQwZ0upnH+5aJ1/Ssui8ci0
fccRnmPLf/zv/4U9OfqpHv7bHNv9H3/+j1IXD1VS9h32XstW/+aidaXPq7D4lpQtuzauKv/fXbRp
EcZtZSBA2tF8sknboEwrgGEADO9U2L2nlmPsIRhYd2nuyDvNDSClyWxQqX9QrnxuMo1tRYBiI14K
Cq4qfcbGSb04TRRdYPdrNCzkDUMXl8ns1BneMkks6Ki3L91ooJc79KjikrvAU9lx5vCPszlGdwSY
fzJMHfAOe/douwo2z2KfI1nbZ28c3qIpFru/f/r791nclKveU2Zga1g6bWG/+1KILTY2h/SFkW34
HbyN3khbAxMwtOyjTyl5w9mvk8FSOHhE5PQSLzhasCF0wBDx54Q+DE87w66Bf5XQIc9LdufuKQ0T
9nEs/tEKveoEPbk+6d4/dFDa9vGUJid3IG7X+h1Qe5leYhPrIpDwnXf700igB03KSXe8dBxDFWso
u3ZuUIXY2AC4F+sWoCTLf6o4U03uxgTc3Ge/Z0hcR6twj/Ug5+NwqPptUvgc6ZJxOqfSxDynrpQ6
G6u+0GWAaYGpiNzLkD3Y81SsoVBTEu67r3AD4gMZAmoniIU+N+wDaqAKFKu1LKJvltKQ8wwPIZEX
3L3y9Mfm6QeREgfVXy738GWXHIu8UMGfc7AvdyOY0tr/7H1prV0jAlVnxbukSf/Uc7SvWPhuCyd2
2KhgLuDdMHBDruqhux9sMb4vM+lZaCzoU39w7j2Cg+Z5XH4R5kwB1oJAzcsWYnzI4K49IhbelFES
20QspSBEeDRNHHwy3s4NH4G9m81sX+yEtEDJaQ7LA4EHlolU6IWkFeO51kcDxJwp5+e2IAzDXJ4f
kqY4KE6YYZ0/ZOjYG78mAJ7b7b6asktcx8nOZqFplfJEEGkzROLJnaNm2ybOcY5razfn8QXBGHBU
sy5kv+MhOmI99RQ0sVtMdu8s9JnbY99vK7eXp27IT4098eymgMgcB/vy94vh++/oPQ5xst5EqSBv
1Z8UIjx+m+IegxGPS5ZJ9HJ9sSUVN8n4TcZjemKKSk/VMtFWNOBGa3Frkq5NMJ52Nj4+lNulKX85
MOq2eR19223BY6IoPkuq6jvKAsaMN9Fs8Ai7kYkKrBUxshtuso+PQ2b9kWbuHRPXitaLtbeAH6wr
M2eYTWF6uAyBxGxZ7I3zrdAlsMjUlyn2orKmYKFsXrjpjhuWlc3B4qdKI/Nk46GDXD6aLAk56hp2
fJk4qDVAi4+oB+lZmkxRmUXTbXPDKVo9v1hrAdIbs96Bb+Z8LyTpWWxSoZhEhCgLwnoA4uybtNvW
6lc2Uepj5jyqyWnxoVLPxDzMACQtowllVYNghDbJBNJtwEov6XBhDH6xIc9jA6bNH5epJJznS4Yf
tnK9AG/cYuEk6gJ+f6QSsigKqkSmQa/SuYzPy7PmMDOaaXRBydH38OgEeFa2/R6SgO12294un0ty
4rqRctsgZUj7nfJTIBbAArRZ7xx/3pvdre/G5cjrDRWQ+o44mmvQaFUv+N593kmkcv6/9fRA3yVh
hZDDRijL91GJq8WeF9RU9dGngLQNTVV1GnoIXdi5WqNvtmlaUJOdcyuo6XHoepwQ3t/elpT85eTl
bMncamfG7EWpSON/z159YatRddi4adSLOcRgB8HgotfNzfhVAu03ISHsQZz/mVTL6lfxfxwq943V
gY0LPk64ZgckT34ItlLrSmPcMhyWnFUttqXNsj+DpQktyTHZhMu1ioHX5ZmEE5Fn+0k0B3wmj0Qi
b0ApTFRe/VZ4VJxh7FsVo3gYKrDNZbgLs3jaoYHBawHDyCwbfRKJvKFBpHO8lTkSqm0WwthW8TTQ
IbnSgI1ql0ag4Wmhdr7iqJhHtKxnyvEDH9C6maRsyRwI4hlMkzWp6RUqLUaKFqmkEERCdfaWWfiy
c45XaxuMYVJM97TbqG2YTBhhZ4L5E+YhDF8e3EHOy5BscGJaVE0s4taFx18IgxaavvjMiGHocMTT
WXo1B91830NqODjcFROSbMMfnS+nmmsU7QC6ZIaVpTcpzMrs5VBZ1hPAHY6pvbuebJqFcqzTIMPP
VFr8Ui0KuucsT9Uq5XEEHHKbVrF46oSzcz1KMLypn+hMQFfhdw0wRHPcGUtSpsm1UnUH5Q/gVcY3
ccgbz8QYMGzcjzFNw0Ik1+LWg5C5+pS5BqXjHFvx+d04qGA88uguNat9ZDmSQ191oICOhZiOebLV
L1YjSmiN3ki/MQ6ziodqGlJwVpD4sPQ0Ygl0uIUb8B5VZm1R8G9ZwwqdC0+mOz/UYD7WXCEnPQkE
XzVcyeKiK9x8h1pp80ycldJDONXjWEWHrjC284g2UGQT7KusuU/d5rtypWB6roNefYWs9FYI0iyw
EvtM4JVrhrgRuKIJVKncjTJ3LqmVnZupvmYxBHD8meWeCHS6Geq5C3pnfFYe1NJIun2AdJ6/2tFA
WoFijLj4NvtJB/NQ0g2SRj4QicGnUKKxAnrUSUEnXI1eXBEZcfoNiJYqVtN2jm6lC7V16E3hsofG
qM0W+dfgJnKbFve1nKJTpMERG1z1i99M9Kws2X2aqwCwrvcYf8HvLLeFqR0Efa/coSEv665LzxEK
xn5pOIm17hdBTBDyI8SvoZlPxIMAG3ggrr0kEPDFtBfP14Jy07X/VUyFtU1M9ZVEtXOgUOsZLfjs
Gu5vMB0ILICIT04NOsP7DU74ktZyDEIXewuBQxwCE4IWok4e0I+zlT3TG+5HtZ5k+gglcd72LmH9
rH+IWXNuZQpnIjPlC4sJiC3Z9Gp2PBrkQt6a+yXU/URzAEp/LJngPlIWvg9ASAXPultV6I9fg0IW
ICtNf/DuYCivB0IeexUuOKld8CtSwCTx8+iLTalDNjbPdzlmAbiqJs328z3Tj31mQftgdT6O8BSb
CaGHYTt73g72B6LLUCC+WWyHLBKU3E6KN3cB56u7PCCPQX0qjSF9xvkNdW8HRGeTmcSCBfQKJ+FW
PrfLp09zGcVA4e3D/B7nCUvHsREsSKtHhTXmkpaoZ7Ft/qIW7akI6eIuQvVZFSLa2SARyXKMgVtY
0FZne5XKSh7Q6o7t5EU7pVFTc9jmEyePgDTKiSt6T2UkNVxe80gV4mPbJK+K0DSC60fd8fyv4vkm
1AZOA7t1yuqPbEINnkfaA1qMbqNpr4vKgrfNPLPgB1B98gQL6ubsjnZhqP3N0Iyo+oRMS0m/S1UO
8XPce3dkQtOVMp1svdQUuvoVUgFs/7OURA9qJyrW2PfkzmpKAij6Uywts7HoAxeDUtim0SNLBv6L
MUcmtZw1jpp1aNoUutVRS8nXuOVnO1eoTiBOGRq6LTUEmJKW3L1hauFwDpdx4tzCIvAl4eb7SFj4
ITRqPPONvGcpc1dF0K7qEKau1aifeCaJVVsZ1LZUPYYtcsGIS9iFlUmwHJC5z2dTcwFsmKKcR6yY
aIQez5BeRxfck5vEc5rbdLGxM++K4edSNIRmqtg52FuO7/JxjMC96G7e1mHIvaD9VVq5eDSLTS9C
7Js6/EbfIVg9kbad9Wdstbd66ANoEuvoY2Y40XSIa65pXvKkxBxVnA2OTYHVojuRZ7qqLNOBN9B2
lIGKCZQcoT9a4b6NDRZ9A/8w9gweB1PiBe3EHn5ediHO4V1Yll+LRrnBPtNjVePX262ViknxMlVu
+KD/dKN6GOu25VBikW+sQZHyYna5aj8xT+RHA5xtdqugjvNVxdFoLTW0X9VjUTETStidtoAOVMxU
209p4C4IM86N21lnEC0LxL3py9M0044J6XRRIHdk8jXxFhrHKfkzWg4HpdG/dW6SreOKH9isr1OF
CzdzHXctBprrQPnXAebdwaVLbOoKmxtffm6W5WHus4pw85UCFHGJOyykBXdDPdTtk18uLz2Q1e/I
edA8ajEG00vj06gd3YaFjuwc9qgokAad7no24aymRoeYnhPi8BxkbFljm9XtC/5KoFqy7MgFlreW
CXFJYhB4AzFpfNOeuoMK2J/9eN5EE6uqrhj2jADOXTy4zl3690sP3iwPHcYaa36nfDq/+/tljgXs
OINaMg67811cklcjTyhXar2Yhty3RmhB5a/TRwLXe2+QxNuMZFMLCmyGyF2YYMoRQbI5l874SrXY
robsXnVEsYeest7J/mgrKok54S77wnCY+pIQORqkdJhmfybD5lTmjJ+6qiPU/R2I8ec08c551pyU
DtdVBfBExLaxapv+LkpLsYlt6a/JqI4MkO6bY0713rRJjSkFE22hdjzs+DxrkEnMCE1OlVw3GOhT
01c6JG8MGBedx8XWoQyL1hgDJvXNVaTsHbVWOLdsLCeMMa1HwMvO5IGfPwvZ3POYG9f1iKmznZcZ
hOTESDxtwYmmm7ZyD4IEv3DJwZXzZZqdjIQDaaAW5E9np9UeyzGxzSLsDjkZfq8mMx8x0GaFc0YN
nLBO7KioxjEqBB68wt/LStgsA5tq32n1RgHQvetQ6KPM8WDL9mXsGZuAa22sWP1i4yOvsEHrFQb6
o5fptQQFzUWlk6Dup3ndUxiE2w3+h9m/GiZP9+08N3rrUVHJwXcIvL77qnlcn/olXAK6RVd29O6V
fHxMu4S6ZHdvIDacmx23PjWl3hYg+vqJCtkOtihAwpHlKFjHDltv0N/SaWPHJZ6aq6mPkpO2fZxC
VvfRZvfZjH9KFw0WRUaNzsAe4Vm0KdEpdRJZGnh+nm1jgQ+god458iGoCI1BW7gq20ylcU4z5mGj
sJDx/AjiW8QjI7VaY2c6TrcehPlZ2pUgKafx/ec1HbHN2O6yyG8DR4/pYXDM77mci+1UtdTgAaqD
DQVkMx+/O2G7j35ISYgadxSV1nu3UQcrmoAbdwywyOXsm81TxgbCb7IX5nigdGIw4eVMzqEf3DuN
BHkgG5AHXS6QVVhFeRlYolzX29ZFKF2G65CP4+PkEn4xR85aYWMLytg6WiYV3/xON9XRYwwtKrYS
MeXfHnjbhofcGGWkpJc5sFt+IbrP7ueKlEpd9QefwSMwO442cdlteUX+Cp8Xkzx8sxX6wcnt3I86
bmYsl4y74fzkW91x9H/bCf9qU3PD9WqQs0NXrmRKn0EuRbHxlNwayCGFTYOfGJdtVk1HL45uO3/5
JyV2vXg8s6vPLrmNFuS+NulnnWLFxS7NLTcPX0TonLO0es7F/G6L8Kz9lnT5dIyhtIDiw4KWemq/
zF9er0/5TRrO+PaCNg022QOuWhvuHw0hxho3LQj/0DuPYXPKChKUVc87H8XiPAzkCzNd0yBnZ5c5
186BWJAN/trwwZJ107lQy3s5tdTzkhvcVgvGpsQe3Ef4ag9OcdEWdVZdy2C3hKyAEiweDIYtU1pn
09DkcYeeml+1RU7eaJi+04X9XYPkOFsa14dyV9Q8p9exs04MpkWQhNPRYjpB+aHvPjNfuEIM+Rur
OqY8q38pW3NYS0fcDdk+TxBWswUKCCFQjuK4DmyzfJpDxBdcpoyjT75yWASuc3imlE2x29ewC1bC
Ao4xslYjiqTb9HGqGgiNJrTcAo7x9GNPIIDx1WvmMMfWFnounxx6aE+3lzAMPdUBmxZO9ipUYtpJ
Y+w3oQeHc1n+uKq+TyPvIfHm6wyNFO7+a2Ozjmm0TdI9v0RZ9SeNk9tvoP1sp+YpR0HX0/zgoyzH
llWfKvxtkWvj9B4xD43ThN0pYngTd4wfpOHY80m6jOLmx6IxDAUGTq7dmz/haEHad0e8+axQh4YC
irKDhj2nFvDPQqxss7v0JHOd2N2ZA7pn+TW39i8eCTvVueF+tNrrODlPxTSZr/UYM9q2HenDrr0P
jQZMJiI0JqtHloojKVVmaxE9mjPdp11yEeww14UCWqAm8HNtIh6AOOcYfni3qxtvgYP3WxhjjXHn
4uaNENaLYw/d2lBEDgu/upsT41WZIYOMqcHYNkO0rcYw5ozKm5nmrwvflD5NQoJFXA6XMNMQNuVL
iHuABaNhEw+e633OrtnsQVDlPFX86J0WP9YRTY1v6A+JsRUGHnWek6/cbKx724Dnlky/F0DHe7el
5JrRRUv6i+L8rvM1p3DKkqU4tSlDDSY2QKHWcPWbEB82cXosrNeJda6RITzh6iLPPsKeU8Zzm49/
wLXszRtNtBYfsua2iq/92YB05ZXd62DpQyhuRxiPZUQYiZPNOBv24ip6CUymKHCfZxgSbY6Q01Ga
kAMhiFeSFq7Sl6va8p40nF1W4fPartjHTHF4Hl3P2fstJTzeoVEEU4kD4FBUyTqbCWyNk4faPwVc
DnskBqDUUXmZcXv6c/ToY6FZd/TcwwauL7lcjNWMsLmKMXsMLN67vL+6Vcgyw5hOko9Ew5WGSM5Z
O/XsJz2D5hmN5WOZHtwRKxXMEtKRJ8CzLO1+ooyce1jcCfWuKb4Fv8F/11fyWgGyzuO1rvuniH2V
QC0CgCNujeewajpwj+S3yh3n82/TvtZNIzlkLPdGmwk2NxUlnZSbYCXAUjf7gKLq9AUX8hcEk/0y
JXdAkP5YRncsRvnEQhY3hbFJpcDS6s0fZSNfChrbVoSp2U8jTnQKNW+WQzDJC4f2dj9M47avXEJ2
Y/PtiRfOxYy6zm8KC3edebsdOk+haXArRGp1NYaGzJAgJtotJlX8NvC8CU/v3CZ6NXz1VuZB443F
LnWtJ7WMnyQTEy//JAvXbJzCPCFuXlwCYW9W9kthpiWYE1+X0EdgyTG/Su6tGXfIVZhhuTaS+dMU
2ap2KBvFOYoCIyIOK6kincfbce5aGXQ1OyQzH+5cyiCinhRvK5srCaSHpQZwzb2e2ifxMg7T59i+
aFh6pxDY7boCwAjpMHRDg9yl/+0l3tvspXvyiC9hQ6N0nMGIo+Gr4UnXh8NJp+0p6imC42zHJ9Iy
noANfBhFSwVobgWxno7Zoq/p7ALwYp+5FqxhLXbXIveYyp38WhLALiIqQSj1aehBoQjc7c9LN0JI
6BroL9LBbVycML2/iiVmmGjD+7aJ9h3ripWXc2sghHo3UGqRLd13a/oPQ1ocxGS9Gl10Tg3/cdbe
tHFtZGaypM95uo8G1iKJ4VW0q08PC2BYIHolUFKNUyVi96cw/A2xheAiP7Sen4Y8i4PBq7hXGlxE
2T3cs9u5zMTn7ZSfHn3ZC7rGigBlQogLzNIU9Y8jhstB+08C2FufOqdFsW1dOHUVCcRLw55ekl4B
bCjErY38ZkrqxRHP/GHoqHwbosPYOmWQ0cSzLTQfWAUjJObOTc9Ik9F0PWbc9A2nuqZko1XTCnwL
7lNu0LS1OPZTq6pN2ib46izA2zhmT+1k7lPD2hS2fcv84ziiT5OCyjZ/YqF1XWIRACPP19bt6T/g
5hgG86nxou8mpfOo7uYNocC3Uqn+Rh2kygcb3q13ba90LsjrmOZhwoPmlhaW7FiTIaSqMU3LD2B0
ASdoer8nAADUCAZ1FH8IsL+YT+GQ0ZF0hCm8F/J3L6x2VxmUADeO9yWXW5bJ4GxB18Ci8EOYc0Zm
t3sd9W3RHjvnQuhd342c7qluYzkoMYOs8x5S71IjGGBP/F6ccu9TWV5j78B77RIpIS8lX9hD9qNA
TzAxKi4+2kWHfVr1bAfAskU8Q3IqDh1y6MWkDSgWBTDsW6l7JA5+afaPJhUmyvrqy6I/OGKiDAYe
ySrq2cusDDmUbKXd8CRvWeRMJn/kmGDnprzOaydx0QIbRI+DlGT9HNChcCCjwH4sVhQOifCtLMPm
dYwDBm4WLikvoI3EyFBcfLS5pfZ5WZa7MTfh7pVy4TOav+c+BHq7BoxCb0V/KqHxDe107B6ET+Ho
MIMAV/lMoEBQrO0hDKykRZFH3/UUy5jskekVyTBMwiuqcRmtBuNxhHa9Uk35EkPQO+so07tE28yq
qjtPS3q2XAYtbKojXkM0ODMJOdQCQ0Bf6Ld8uyNvN8xlIjR3YV3gBWL6ZuEOJ3lAYrgSdi1WFr1/
T1Ff/El1dKUCZl/HmXoAtJyx+amBVIaoOW5ZdRxUIVgvYbzVWDw/7aRmUZq1SOZUS28y4/aSe28n
ObKwxIju0c55IYodZ1FQdJD6UPLidI9OWROJYCsGPPzEY/4khkWuWtoZVgLDHUTHvt2b6ay2cUoO
sYMlOXpzcYTSgboZxy+tyYaTKqfwwmwQ0bcwunvtTOnb0mUX08uZBBddPwqDG2KnKHydVXMSDss4
MCt8wHLaFdX4LeawvZNFLDEo8p21bKZT14eHfOgquinYBNuS6dAzeJUCM6LEzgUkaQ4Q2aBy+peh
t/uduXTprpLNAy4XOsRuX6oCg2tJ2lFGJB11TG8qLH7cfNA7jy7Q/h09nhdcRTVEFviz5ARIvpEH
vXQuLu0qGcxg8eBD3hrIPIkMB7rDWHdGsXFdTGG5lYotZUfBUA8Gb1ldbuGKa9DHsGAxYj3VNdFF
7S907ABeNlgqLXRA2Sz6Yw/vJb20p+bm0SvhEfO3mw+vxlODOdBfGyHqZGgYS2CDICBgO40cX8h2
UPvN7iJhAzA9YFilzVvOIOuj/HkyYj/Ipv6i/PKet2W+s6ANQtVly5QZmrPz3BTnxfQ+Rxs4rV+E
W0KHhEtG3OiqannwUP+8HqbqVdfN55xzeU4DaDLL7uW6rjgBt3aL8T7LeHSN1ri3IxoGgQxwy5+6
c90q7qVyZidM19/YNvWvaLI4Z9Xj7yJbqzaPd/ntzuvClWTval8S5x51Wz+POXWpg4FQaz+KiXN3
ErIPBekKDkqgNeXyZo50PoFD4EQbLVoDk+oKWIpLJmkOHmcQNCs2i22GVt26XVBgLeD+3Gb9sQbD
wSLDZcTGMiyrud/1qXW2hBiP/q10bnIqO5BmRnKBwEqZUtOdYLXYVRV1T3OSnhrHfWwcc9wuS1xv
HZk/2fgxjhQZN4FUnFps2iP3TW2iyCOfgty0N+JlNuL0qDGoHPJ8E/UhklJWTkcU2tcwpH3NNedP
kACAZfLnTlMgjfE10LBeVkisJ6Gt9yHPGZ1I6QGNM7a1pJGrpILVLKK7eIzgKNF7E7gc7IwqQX/x
LeRJ90/SydvROon5WdUWkOl8TEsczjJb+X05YcmOAY2yAiKJW3OAq6BKs1zFgR+SGSSdkWLzzsDS
Ddz3HafIN6NYxKpKGz4ErBY2RkfxD5DU9siRkJQ4gIXohsr6+4UOeLkXwly3HkBiy0WjS6SIT8Vo
sBdaFhqaaxo6HGJAbCfuYP54x79fyDUinAFnm/+LvTNbbhzJtuwXeRkmx/DKeRZFagjpBaaIjMA8
Ouav7wVmWVZW3La81u/9QiNASqJAAO5+zt5r6+pbmVPtbCDuLYI823SDFh+toca2CcuKRdO8nbW7
ymjjQ5MNdDsH3do2zEcWcWTJo94j0ojxVmL6wB6I4xSBjMmwUXO5LQJrYO4cVe5qMIBa4sjYmfAR
8BYHR7JyFpUBvx/kPVoQElny4dpMw2sqdZSOafExJ46Ic5Kg+a5GI92MoETAehaay+UzNOQhV7hK
NDAwRWBtdRV2B5w73aEwrPbPBxw1zAD2SuvAm5k6TlDtNMz4LG3GZ6XSonqojfYxp/y+pXrK8tam
GHAQdD+gqal6neoupv3K93boS7a5pLqEme5N1Po9HXEd9vPfi6kz2g0inxL6tcKpL2cYdDm08XNV
wkdtPXvt6UXMOopckEy7ljWh4ZJFCIKW7BTSjdJqoNFWtJlc7lENmoMpEBb9wfq5pFi0iIj67i00
K5Nrvzl2nzHfiTj4ENQpjNPMH4uDYYKnzRZocGipEAAV1EzGtdJhbTwwznvVNZP1d5TTA1k/w41u
zE4X4103GYWEPxJUT9UrHmCvWCRBlTWuu4FsQTXaXxqYvIjxh4iULjXfIFW8Vo3YcDP9SUnFpOcf
1FTIfnqCFT2trBJxJ2h23fjDLWjj9Ol01Yr4qksW0KFJ+YiOw5gVT3iPkBHbpCJm4gd6030KFA3b
n/fh00+gVx01m2DUzo5r4hCloSS15HVo3XePvr8rvvcKLmvsyW1VuDXTQ1oe4qCL5CsFr5MMHE8n
in+ZzHqzxHtm1viqDTg248BvVnPw6yzu3hdO+eZHONUA+zDIZgiEvekq9PIpb5ndOWF7IwluG7v0
ESWdE0pQAxxIYPLFrg0gEDUJM9/U93dRrz8NhKMw29WU82NIUM/UNPNnoQF+B1yh7ThdTTNBPpO+
ZuUuzJJnOFfTwlT2myYA0OQhZ0jO1TAh4XWhqSwgTh9RuO6ctv/W6PZb72l3GQFEir1VE/4qclKU
uXIowQGZQlPjeec5PSXQ6TlI4R4rkgrlm3IhrBcx/wFT1rXhsXoJnW8Z1DTsXIW9s0Ty/TKV5TFJ
0GrZLg2ggkFpLJ5MjyV5PCKZDkIX6e0OeUfaISUpsqgjZYBgalZouYwRC5sZkK5kWI/uPCVOkWkN
KVJv882Jwi19bGLIG7JX+nbEo3sGn0V6113rrF/xQIgD0aXwyAlQrTkiKqQjUVnUPCkBffpuwExV
QGPzx6sN0Wipu8ELMdmgtYsQuXQm1zWBLA7YepPOD4fdiTcNX45ug4wzYi4xEzNlWlF4KXos7iWX
/v/X0D74sf+Lhla3/1FES4zxV/Y9qtqffxfePn7oTymtpf0L+xiCe8M2Pd3WdESxf0ppTQ3qLKOF
Z7ku/mFe/UtJK3TtX5YDKdazNU+z0eGif1WAN2cgrWH/y7VdILUaqFpTw+z1/6Kl1Wfe7J+S25mc
66IldBxaGDZsaAssrvMbjzawIogfeUlQpIeeTnT1ySjiicl++TPL+nDLlQa7FFfPBTM6GAGwyvDQ
KWIqSFBtW5UbryKCbTZC9FofHXoRX/4mS/63/Pe/5L6/I3P5iC4zaMkBcWwdPfJ/i30rw2stynag
ZMe2OWDI8TbGBNRKM0OyJeGeNe9WSYFJaMRdCXz5TMqLH8WgWFQl6IaAcJEPklJMSxs9Pga0a7AW
ReN6suHJxZ09HaZ++vxfPvUsQf7twPKtO7PmWZPO//jUoR8mgYtwl/DJEPlfWuHO011sXlq+MEer
+J7Zs32tOSj0hFtlWM4K1bJ8ZvQeKDM5+jP8EIRtPSlcCU03XwvvIpD9RR/r9Ei5+I5WF4iFv9ZI
r1hN9JA2jlH8MmjUUm8JrZ1ldgbHjJSYf/7Xfv/PTOnSlfUoPxoa/9jv3wfcQJ0Iw2BcjHan7TXw
3yOpsJesV+C4nTrEJkC7K8B8v9Tk9p//tm7+dlj541QeJSeuNODFa78pv7EapWSSAdxx6HlIC9xv
II1XyxYWi6/W3IgINzlz12mfBWvT0dbIAMUtjhMUongi/vnTGKjd/+tL5tM4pumarssVZDCl+u9T
swwcmK4dol8VlMMGGcVXH1rxmfuAuUkbRS6B7JoTdqpq4QWYbbRckppe4xSk+/IS26P7jtr+e9Rj
+DPMPyJ/tOgDo30WYxcjEkMhJwWOKk1RHPrnz67/Xz4717w0ufVYlg0b4r8/uxGi/vYlmikRhaQP
RWTWxPq2sKlJB70CIUYY3Wi0wwqrBxP1eZjunMDaNzpn8D9/FvT/vx1HzzZsPgZzHd1F0z+//jcq
9tQmfqJS4L8dNhmmY5Z16ok6WJlUItDaJRwPK4E1R0Rww4ywtpCVxEBeHjUSexGWNvp8jNHnxwMX
Fs2YVOz62NWPs0i166PjY6OBU3x0bPTY5MdiNfQJbqUc/TrEygC9pi91ZBErY8ZTZV7fNotCrw9E
5GFnhdGxDCIjPQTUIA98PEqaopF3oj/u0Or7g9N0/oWGmDw1MA4pE8yNJegWTBz7V7eOu33lhfna
s5qUSURAxyNK6HrbAF2P/3w8bTARvx3Rh3dD2ppmaSaGC3t2UPztiObSbgYpESgkOSp4OPr7Br1H
hKV7lTQlMlBp72pMXoxw2QF/9ffOGJqjqXKUoc38NNAlT6uxaI4YPprj49nvrwQjAi4PCe3q8bKy
0rMmyOzgRtufVCD+/UD4QQxsc97O/MFbc6RQqM/vKR6vsGz9+9sfr8ipGE6t3rKcVObhP7/wsf/x
q/7ztsdmb1JlbBxsVq3tXCatppycqVM2jxrUzHCx2Rk5L7K5yzS2z4XbfniNXR4xY4zPZeLdc+Os
B3sTbcgJcCTlPoNQCtxQLzALxi1dOWergnzv2T6hyYTlHqbIsxdjQwwrtuBkMfrT1hkN8zmPDERq
UVdxEjT6PZ4fqhe9D6ZNChrHJr3eUNsgrHUQ2c6y6avsR4IGzPODtV8E+skPhzc1hlTalOu8+mb8
jiM5+SMOx2vUJARnDagkusA76rFtYvqSCJ2UY+yYSkCx1QyyKCVchIg4VWwdiF6yHvVqEFgk1iV1
+pKEgkE97Io/RhrB+Nt2SH3St2CNa7Eg5xIX4uS6G92LzUPgCJa6U31CM4C7z2fa2aYUY2UH7ioM
0jMAFVas5GGXWveSdd24NLNWvVZY9JaUKo2rktyJRz04dYp8Evgn44ZSLYIo3zFYFP3wcrTQ1FmX
WizsN78gXUGjvLHB6bdMhQHTXFi0RXtxMf1gOhMr2q+aLnRXYWrmK0M506zGTldaolAR9a66uSp4
LS1Is3o6wMgpLPGZmUBRxq64B5amjl3X9avSzo2tX/EP+SiCl/wP6tIgf70whS+WgMDkV0yrfKrs
9lX6DmjdHE2nMF39w2Ct/niD1TdyZTcWTge7cJ7Bebqa9z2nn/fmAIk71K2GVdBt5VuOKWeTibje
PDZDhXU+JRxr/9g0Bg3qotuXl8emD9ccB+h0V6Epl11gNLsAJoZeeuMlspgJMMhzO8aOQYMypO1A
L/9IFe3vrzLmteznzY+HME2OGso/nJ/Oieg/QVU1xQ+BQHkJE8u/SbPwb5GY7k4ro/Njl+9V7j7O
cbo+Nh8/FWXTH9wmzONjlwC8d/SyEVf4/Dv4QiC3tqJhnYfqUoNDuY6RCl5hdYhrPyTeRje4pouo
EleoeMEzLKf00Ib+H493PPZHqswu6ISozvGux/7H77CRN9coiJ/+s78L83cqiPhsaosmMLO655i6
7nNqIuHwiE2HNz3Gf+4rSmOWThkYCea3MKrFzxb5OOvJAqgdak6Nmsufuq1Wu0jyHtvYkex9Arga
hJuWbDSYyKvREvFNuJmzyQuM8GlXJ0gV2Fe0lQfsxhp3j83HC1HjzvDS+gkUabEuWo6HGg2SgaO2
WXqQuu81FvH7hBaGUfH+2JP7BVVtz0kYL9gHA93bGxkcscerj30jGapAV26PjQHioG2ae7+sqZcH
XXwdasKPvVSfvuBE/cj81L6F0OoOQpUhN1/TPtoNKn5a2h+oo1ywI1FMvE/dnF0DPEurmmmjeZm8
w0NqEVBpyU+zJttes35OoQaXw2/ki13p0Qa3yJenYOKUre48NwSK0bXonK/Q6IHwjp33XMuoYjCB
FU11xvkyKFH40g4/RUdmPEShbF/nynsp8uH5z58siakbLTN+whoXYToLg7Xl+tktqTH5BuHErCAC
8LhT2WiQdJomJ1bse0PW3lNtGhjp54ciGLJ1W6ZwGpCEL20AEIcslcamq1xBg9+fXvDzo9vHaYA2
JS2dK1YodOhVQBQWoZ93brh7u6xsaggx51EARncZGZxQmmu82lA9CRpv/rYlw37XqWqaa7QMEgAg
9r7deKsUTeFHPWo/m6Cdrno2aReSPkb49PnobNxsMk/cYhlyjMDYuUq7OH1pAtXkIXKtOW0o+6jn
vxko/I7pFN+Jz0HLB8VzyNQzmBT1XE25+eS4auFB5Hj2pvekl9k1H6g51egCTRBLKy4GuQITqV+M
waR318L/6UxfuzwehvnZyLi0LWg2LqhJ9OHz42HK3fC5aUgnjvUSoxNbj/2N6f+KtPFD74cGkwy3
34l42oXZSR6VS0PAJtQKUL1Lz6LLCSaCGvTYgiJFV6TtkNTNL7ZN7CFkl8ahHSWXEjUUFHUeHUK3
OtOSs19KTAgjqLEP5SsifyurPwVwgpjSRVT4KAM9Hsy/ntmS5I7JDF8f+7WoZKD860UvHAh2GKNd
P1bpUQwhjAdi9qBX1IrhPlFqyeHat07gHzSt6S4spbrL45kflJi7bAN8Cbv+s//xokn859aT5T1L
CUDFkSOn5t73jrpXTHlwYzqrsQjeqoi0aKdGUBdoJvaCXEbHEBe9ZG54zwcI2cDdITBUQ3hv4wCB
c1V+CRhAJe6xaJhdTV1IhqZCIamfmHyUX5ZHVT9zP4ykUCx5BAHalh3ePbdi1dHhNawq3Ygh8g/R
CY1cBGLViU5JP108O2X5zBwAmUAvzo8HVQD16oMseYUBV12TMZMsA0JnF7tw1Dpnmtb1NJEI4JTu
6fFMgx16IFdzJcodovqWk9fFRBtG/JOPp06WTEy/06Vf0tGJaT4SiMj/h7F/oTT6QTjvoSBUnfmR
gNP3TS19Y3qTHH2LYvBjP6iIEPZLMV0TJIBPvIVE20xNsCQxDbSjHl2xPb4pSDgHL6W+i+vHTg9o
lk867R0tI6eFSYZyzmYDID8QdIdqI4NXBGLrMDfD/FzKo6olTuJcJ1mZknfqOeW1QBOCkOjVzJC8
lZqxDfyy/4VoY5u7TAwyp3mDzVbQYRLl4XGhVh0zH50LC/JeSNIAR9isiVX1vrmTap69wqFympHc
2XdktM797KKi70BPmIjt+bjIMg3vrl/u7NHLSIbmzGgS/Q/RVvksN0CCREOaUbsg264Yif+DRAtD
NfWvj4c8e4k8/y3xygmjM3+R03392BKNMb3MDFmtyTYCzNqxtn3nShvBuZKF/qvMiBwMKF3swtTy
dkEpxyNWHG83RD3PGqQIwTw/coLyVniZswc2rBbjvJnbRXuxe0VTYfStJWnu7iHj3nEgD5D+cVtZ
2zyu/evjAd4ksAEr5ZIwYI7YBijizKyc5zYhZdiRCH2trqmutfeZzDrL6K+HeKjhJYyavx4h/aDk
Y1FtT4AZFiFcJfyZI6Xy+cKKbCPe0l36pUvEUroZtmic6L5tSI+pQIgUTwUhN9vAqrrd3JvWgaUs
qkwkpywuWuDbvbdqHcaGPmyBgHheQZac/SzcESUGk4NtD9Eaqy3nvMO8HG6K6C5tNHqbEtFfDhx2
Qe50/qkb2ZsnmvpniLkosD19k5TQpwwEtsuxjt2zTwfzmRLaV6y7CYIqZO7NlE1HgDWwXTqa/vjK
T17RFp/tWCXr1hP+Pp9y683vM3h57DcjhIKlCKZd0qnwI9SufXMLpl78REdzRYivf0Y4FBfEQDUv
eR9EANktcRl1O90NodMewsnFV6Cl9iY0jK+uAuY/T/mRNUIpSxOogxOLzB161O4Mib3YDLKunk0Z
Z0jBQuNVA8SJ22bhtnr4MugscnF2GxfV9goT8pAfSpG1pzEptI0qYK2zNvKWmfDS99QKaOMH/Vtg
DAjjreiYKJzSC2aGnRbV8zgRrfIxtn/2yrhJH85G1tX007rQfyM+Asn5iDPStN+SCXJSYAfWjwZn
vK4J+iUTNsbUKcY/HN36FaXa8B7RyESowDdMgAGVMyN9rjWjmbVShDg4Vfr8eGhqgyUyoLEt0lU9
WLbIqMmuNgHI+164VDXVHi+36os/RupCdaHfT950c+etx67/PGR0idYJoRhJxYUw5OHAIMpD7WOj
xtO5n+om30d1027qxuo+BpPud1JF32vhVlxuBh3xviqvmux15nQo2+XU7lsAZ5fHMASWsr+wpH8D
VY8O0S7V9nEXihSKgsKI1FYxl2D2wCYNAtadM+OFQI/hQu9yEw7kcKKW/2bgJvhlDyHJZL32Wbr0
M5hnBTfhd3x8K14l+Tjcwfj++9ljH0ye/v54NkSke7W2gEFnwvvVYz27uEWJ+0KvoJGgqjtZYNc2
5dA5V69V+WrSRfSWFFmzaHz+XdlqR3qUxCSUwILs7vH1tReRpXfTDJr3Kn4YQdCq2uJa0ixCWkYZ
sGpokDJAHZpx2LRZFv9kCHmpGG3eh6qt1z4VCqjRU3+y3ZqGvjFhFzNJRaMWe2jqYdjEtXajLWu+
Vm0wbJnG9nM7NXxpdeu7itvwR+nID8to+heNLuLOynAGM18oXy0jeX28ATJPiFFuKu9dqYK9tMdo
q9sQWiqbpjIpiT6lXfApWWWr1wg0O36t8TMYNHIYqBD8uT+t6evO+5Oy/Pv7/9ofev/j99BZTLZN
l7WbBADXoXexiWiy818rQWU2pCq7ZLnqv5amkrtR+UzS5ldVZoht0Rgm6gY2JxoAaBmMCkc6m4Ov
9xsvw//62GwAt629ETAbJA3ym9J+emEm6+0mpslLU4snygmeOCvTePtza/SqFwQ4j43H2wujuxcI
NOBw8MNqcBUmp7REp8EP18jtNwmG0qUYynVXh/JWlI28RcE5Zfn5zAxJ3gbRQfcdRjSAf70hK0Cf
8y+eH29vIpkfxohbw2Mzm39FSa98oVWTt7REyMoX5/LdKczpQF486/d58/FgFtpRUEq56F3c3vPC
6TaoYeTq8aJKwnCbecJdtibMMVYTl4iC7nUA3HAFQoKAmFzhvc58+s99IFCMleQMJy/JRRWGyqvZ
Pd7Y55dMj+tzOTX1eWQI71ZWK80td9mvxwuPB1DZ10640UnZgXm2ovhkBSz1dCsobhLf7EIbeugb
OAqPzvyALSU+6nnW7wzJLRAi4A4cePA5+VGwaYJQ2/n+pH1QOhWZJj5YKeY7cC2k+0WZ+AhSfUME
mP8aMED6fYkscT4JdfQjXagl36raMHaD5mSbx36YyX/bT1pntqEOO/32/kaTH0OGM4mFZPPqeoG1
GTq3WzdaxibipK20Eh21QNC+jvrk7qap9ZaPV2eXzaGyqFA+ftbokBKL0P1GkgbUcW6M3wvjwK2u
+pIu/QZuZnBE+8F/Nm3aqY83IMX79Fkx3SURyHtpIr0n8sRbIBml/hjKL3LXrUuqTPXW9HInzTS6
BZUBVNlXB7SR77YnSn5YC0ke8JEztyL78pHbhT6Mmab0nJ0e9/mL5aQ3e1CIimdgYp5M9973yo02
oG8dmn6651GBbkrnXDMZ+edWjnEiRr3aN0DK91VhxyeEluWyNO163eTFr8fyrZfWnYCCktlE+uyO
rv0jzKKvkQb6S/tma1kOTgCrnhmHT4MYFPaNrL6gvd32b2HWJR819qKDkQBpp5adfuhJQ9hBH3dP
bUTpNS0wjVBW8NYzPfRUi2E4dJ7Stq6eGddac6iJ1279DTv+u2lRUqUMuhgMS/tlB9qXJctD6ibq
pQMAvmLBUR08swm+cRvEkubmL2nbBFepsu+P3ZqfoVHL8FY2gxkv47YCRqyHnMcmutrBa+X3sDTu
HLDqNfQYZyFFflEUS++ugYnFJl7kh8inZ0b7BlF2E2yRjNb3eHabVm2p9tJP6nvpxbspZ4IWDHqL
3rqXbyN6inVB8xNthL9WLIc+YwooHejH7yjFyVSC+b7JioD1SDumYsu9FT5AHzXHLo+9ZQWjbNuV
s/MrS0tuH1O3k5aIjl6D5MtO3v3KM9/RW1K083t5DZowW7Pcxfigu28Zyr2Vf3h8m6YJhtDIiZl9
FFHnRseyrZLkaHi0/wStsnNqEXiRTNMJSz4Zbz0jfipABcuqtOD/4XFzmMiubBImd0yATh6Ycn1B
eSMlStPxzUsSSuMYQtpc13LnohU+I9/Fvkr4MRabZLwSQUh099CftTrY21XDdBkR4wCgnjyBlDiA
ZA3xfTmJmVvutZ+hMgnIatLhAk/00vaRg0qdD9Porb72UuoWXhIjXjfzD66XcB320bWK6rWy4Q0s
chfWem7LzTTnshWIFRY6iSU7NLHyqTdbsqs7+iEN0qSsvOvRZIDJz7g7tEIdi9H2t7UImVAa6sga
ztwHzoDOShbJKguj9NQ3kA2j1ttyb4lfjHHrOY75HAXxcWg7DgweKyCFDfyhyLQpvuW0rOauTz3E
zp475CoNy+L8ePClOtU9Wsm4L8ub9HIbETtrGanq57oZ8IbzZxcmA/gsMyeIILb7V9mWr1nVLXwE
JufEJs0F4hsHTxP15rE5v1gBFz9P8b72qf1FiakA/kNfZGr7nckfd+mScJQydkjnYKU7D6tGsmFz
ng0Dscag55kHHMxPspD8rNJOiqi5I3w+BDetQrk6xvJpoqgDMlQEO2xO69oJFL54EK6tkFctHd9G
Z1LHLOzVluDSZiHycYRpRKIDzhpnoxiB6KIx7pmq2Tta94q0K0e+KPj4M2lQK7yNStBzL+T01nat
f0zrTqxslyVn0kLQb9zSOJRBTwlOq15CIlkvMxta1i3R58mgL/TePxXCMV9ExWDQcQXhYwYAN/70
uWveAj32TziW5LHoO4tvzu++x26Dmjd39mjXdlFYQ/Wivf0oYUutbJYOfCDWORkp02l86qfwHOBv
QeXXcLQ9P1xZMbNgEd64tTrXqmxfnKCQh0Zr2nUmsfJZLlryPK+ObpWFZ8PDDluOt6yt/YOiX1Tn
bo+T1ts6Vp++MVLwmUXtoSfDUWnA4HS7W5hhm+HTYrcNwnLYj479JqXoz4VdDmfRoHPMuCuvp4Qy
tNAI4aaLS37N+JxYklMUoW9xKdv6ZcJDtyh6zTkFsnK3RRUXq6pOfoa945znOh9VIoP+OpLgzpTR
C7nVDjWFX7Yux60UXrUVOXcPOsrGNlH0pahL6ydWD+kynfD9RyBxYHRRNp3beggQt4LG88Ur9D8y
a8BhgFH8IscR41tgXSOM6aPuG8dKpO5R6QiVhlY9eUjcwBbwdTaT9q4mZia9l70E9EV2BphkMCLS
PtWO/lViAiWlwxR7PDwOx2mg9oL/vVwGicbKGGM/Kd7mN2rr4xFDpCRiw6pWOSKDdQSkkKu1fXNM
AnRNh6ufNRw3BCe/IpHNDnpCiFsWy3KDicrdCh0qN7ZLtFGkTh6LLB1XRlZRaKyvls60rIgU1nAM
mwsOwlMWTOZ6jijZRS7J5NP0o2htJnYySPaxKJ3L4PQ/E1lT++ok/UJRGkdizjkgY/MazdkDBup5
SJX+eAkQT67A98Igd/V6Cz/MPw66yQgQ+3JRzqQbJ7M+8dcy6Uw01uJj8I5oqCTpp1k2bWleOcvo
QBLOSiRX+5o2TrBJoRup1DfuE0d6AvNLf3HCp5jheYQHYmpVDtyIFvWYWkQ6pIUDYpopntPTOqKM
jLC716sVE0p/XWM4W8QqnwNI0kPXo3zwtbbclrICl4MoBUpNxaJEmZs+Jgwpi/LkgLcwWJEG+wLg
a6XTMNuJabRAV5AmbFO/hzve7506uhKPs4Ow3q6sWgI2rYNLlBD+6fkYYckbxWE1mbe0yX8KQv6o
NVSAQnXnxUopWERj/sG0QgcET12xDn3yhxJiJTNyf8PkHLoedOzKhuM9G46FBVkuiB1A0nLO8ww9
g2PE0Qjnf8K2SWppQW7iPqp21VR/PobcGs7rOjDjA6NHsc893diC0lGMHmOz6Zy0OiuBTnCIPu3v
vguxLqctnAbuHue2tvCVU90mzbg8d1lfv0CqGRGhUxr2MFpuLdMLPyELi7UNGokSpNBObWIBrshj
oFd8/b6m4luV5f7aC+wfajKqSzDz3h19Sy5qsCow6nFWNNYR7S/2tFTTjogC3yoAzYvEYTgu29La
ZpFhbKfY8+5FKCkKK5JBtcKntK5r/cpkUb3NmDJtjZCvT+kDc2hffWazOQCyNKUbx3/VAP3udd/5
ckXV3hLlfoi5gyFVGlKNoBQ1So2vPto0NIm3hp82J9A0agFyUGxZFEHyrZn9ESkGUY/8ibIHwTsZ
nfsq1BoJxSQ6Ws0YhuHojd/EED1RWOYkZj6CdjsXl3iC9jxX2LuYHm/TJ/G1c7+XI41Jv5zIn5vC
H/iHvlCA/WJANF80RVZrhMYHPUEAWV63L5HHR6BtsgXyQl2x9xys0JlFOoXLDS7LuQjS+hpBZtu6
1riuCdXcNxMMJSMB9IPSls5uA/XEZ8LX8tPrysEvijgLWDhEEJaBsny2bQlDERWMR0w0swykPMfB
QOrKHL38BiV+WEyO8RQOYXDCflisCkOpVdwehxoyLlXT8FC17V41pf2ak6KMyB7ZVu63K5vxrMAP
pNkLOedtGLTFL1HdN+SW4xVxsRa8TAJLg16WjCZ5+VphcB3qtrs9zjUU5eUmyEZU5roh1nrnwsIw
EuPWwPiyJoKe7EK9+qmvrqGlgzasKNIk31mlKCKviuQSJlG/Guso+hBJcnKbhAgSyL1wyvy9nzTx
W5R7W0TxK9OLwytjZXQb0MZs6MqQdO1yd2RIB/Dhed8ynISLBgccVuOYUIOKGIop0PRNlfXcdrnl
hIm6tZUZ3n21qQYnvIyKdPJGnIeoLo5hY4h71URijQF7WEvy23QfbQ7TC84rAq2WHr1CTgh3HZZJ
tAukjbSfXO0dKt8bh3qDqGe8tVYwPCsNdxNBQwthEq/ZlqBEwHT4X9QkoNTIz764MEOZUO5L9Rpa
PmC7miWFHNr67PjG92bYwkbTN2EOtzglCXjq5YuPenCnpPtOxtdaa2B6UjbNcA3iOiIgq+esTHEd
Z4CunVScNOgMtCW18GZ0e196tNYwZIzWRPhakujPXY+YqbP04o8+R5gdmQk3SqjbATdC4kg9/agl
4d7XINclNXEFBWJkEqQaC56B7OEXEULsvaNB+CqRAJxHF7gGBXJ/pyxUAW461JwoMQXagV9cqZMB
bmkNIpNuttBh0pSk3+G0CRhg3fRljGzyOSTzdwK0E3YtVeTfdJZce6roJV84QAW82sXJTiWqTm04
cXN5dY0YiEzofbZEUK6G4og1mTjtYbI3Pm2LhcTmUhD27gojWodQ63Or/UnHWCylm3jrieF/M9OM
0cB5Cz9H5o/jj06ZmWzojD7hEdjMOVbL3BxujK64oFyQJXETUxapwaFB7F8laeyve7t7y3t6+HlH
P1tmPWEaLdXC1lFfld2/Z15V/cDLDBqkIiQPT4FW/0yrlHw3QMmEvozYw2m9osRD59ao+KOzaMd7
I86sWjefXZ0lqsRGpYJgOLQoPpZV1D3HtZEc4TXiZolZN2Gmj2WXf2gpTUyb+4eX+xn5yqwEO68R
y7IyBHP6nzkWGdXE8dVkYp9VSOQ1O3eXgiPG7Hbp5YgW6qEMlkF4q3RYR1Bma+a15IOgGU+WwxwP
06vxoLR4k1N5JGgST68gPFro4wsVmwSLuQ1poUjebEhPG1NPnEU0q3iHAR+4yFl3ocLQ97XwumWr
pu61bII10Gxx9oNbKMp2lbAOB3uZrIounrZBa2wbZ7hB48FykkOfixIKBc3EPEWZhVjPaRFRan5D
gSlW2pB3uB88c+dLOcxu8/CiyR9m/lMz8hKzfzNdvSj9JZPgNS7L/qT3XQnPIipm/gvxKah9vzO+
hWZByHzmEFfD5HgtSnvbTUO7TFreiftAWzhm3y0CYatVH0Lwj4P+m+eZW0ZOZ2fmGn0ykT3HU1B8
pqgFcJ5VIasY1gF6l2rbdl4855VzUaHvbgquolUBqgeWtU8T3oeDhic8K/N+X5Ak3QVc+qbUv1kt
SBjYC0ICCNGiNyWc4Gk0JkZCV5zdXg+37ZDi3x+tM15J6xQ2LXa1tIh2cb8KcX3tNT/nmrTC3WT3
lwI5LwuMaks/iRiLol83YHnwpNCxGqcMmGhBaaD3LGrWVdmcZY8LmyVpfDDLftOTOXIUac6Him66
Ct6Vrr8Xnj07Dqdd2jdvoqM59H+IOq/mtpEwi/4iVKGR+5UEMykqy/YLaiRbyKkRGsCv3wPtVu3D
cCx7RpZEAP2Fe8/Ne/ExEkkYcmrML2TrUHiXJKCyoORB6QAes5j60pt70OIH7PgWGUJdkqF4LA7e
4KWnbgUDG230DBc42BtZfyTUoPu14IjLqeW1R1Ql+fQw89ftjMw/Kq7SAzssXPN2/KfH5hWQuqyl
jLfdRH6Ixc96SSSGwIy16Di2kkkO4Q4pwVCwXXbxGlE5kzXue8abXVFn+UofZ0KGNoNHgJl0o0/Q
nPVugpckquUdQcewDRbvdUI9ufeKDj9Nv4bTN3+EgnSc0whMI9gDb46zrQCNTlR8+lBgJubSp5z0
aOCjCbbNqGniCoo6c5q2ZfqnnmA6Nx4mIb9Hb8u2mcbFIU91NjprxV79FW1H8eW5hBJZrLhHKz5V
PhLaCmXP2cFUnOWgmYum3ctOMDFbJhRzrKNGhuWbsXJfZrjUS9JPZ+H50YbS40JL2W/bCXfs7DfP
oI6fA9m+a9vEUBN9I3Z+LfrpaqM03tPsvshFWMerXxA5w9fyWnKcpMF4T+fEOlP4bhZwwVdyXDhf
GOXVAwV/3hv3rgIuPdTji259MhuzZthKjUoWeBdLpRjuxYQbyHTvbhBArEuTV99sj723Z0m+K7QJ
GnW2nkb1Xxs5v2EdWTDjhjMdbEySjLWKJSuSoeoR9SWPpvlC2N3fIC6/2in9juVnJEj8KqLgxUqJ
natM61lhjd3KAuCpMpC+d2wlQ4h/vxK2whvJ3QPwKN4GLSnhCBrBWyTeGELfBYRZjxgrIdRoCLuk
wDL4EBVzfrPMYNoY3UtD23u1zxh2KE8wLJyC0eSd9uvP1mEnKEH8FImTP2uvIKUOotHUN9HBHdxd
6ahXxopv3gASa5TpfrC7/DAO/Uyd85s2qt2YnmCkT02EGQn5vefDpsNFH0pLjh9zdnW7Xr9PK2u/
QrQdOtP0H3XEssXbFm0HAevaVBY7YE7M8TuPwbM4sf2UAUPdBPwDW/ahLBbr3PEkuS+xjQMfa+E1
OtGFMdcYh0vLantXTbW1yQ9GxvsPYAHXm7PTtfEUcFo9lMPgn5cG1dpgsi8ryGvdJ0lJCrnKOjLX
cKtNvTWHqgucLc6JNnQ9aACyfCzmriDYA76W/aD6b5HCtxTBMjAmOkTD766DaAbdHGCwsPJtNiYf
tK5wEPQUrtqGLfi+Y9ph3CMX5K2u1QIvGEAik/lIMQGqgSWfJUzyi6D923pAVwhkM7FjUWDRlpBD
j55VMCvYlkS6EUjWnOo0Ovs59E/PfGGM+Wt2aKKmxn+t8FBJxAaspYczj3vWV9z+1JITsw7ZxieM
p9NGxM57NQx2qAxCMb2hezbm9MFeu09XRyg1x3vnwkVYYviNZHoSUHUkUPijIJeWSRrD0mHXCFiQ
EmU/Ujrs2ojfwnYhwWwB34GFsPqI1C2KWKtbvkzOpJCmOxnAdO0yIlmMxcAxWy835WbNNaF0GXHS
jUL7BDHQG6ZgejBxRLiqw9lGQNHPJ0YvHIQB9R2TneKKMoDKd/AeqiHdB5X/VBaOvtcI3KeaIMOp
7pejSf4xvLr/xjUunnvziEuEJo+BgJstdejDmxKLY9NKQH5bkiOCE8zR93jQNb38KeOJcKFxAxuP
lW31u4IBSNFL1jbTQMmI17kvyygv+NNeTeGemjrnexMd9l8TPbt2eb8sC4+3P58ZDxaOP13KUl3G
hBHkYM3fSwUPJ61AjAj1ifF0l/jo4yO8xCHHpB0nb22bgPgVBSGkafsNkJunO8Rdntobs3KIXFEE
KqX9vc3B+SPEPySeOLkotQ9exzAymFgoTvWdpyvC64IRQJQ297p68SdNDWEK8+TLU9D40bbjVtkI
6ItRulzmAJFRUGkkJCnXgMQU3LfQ/FfKldMCn4gm4i3sEqLOoBSkxZpuMMXRCqMCthKB6KjVwLUa
e6ctgVSkzjEe7KPvx7Sr8+R8gLIzaP6sc5b1EW12E+9YAFTM33OSvZP+iIL5MU/ycU++3BQ6vO7H
kiw6NXrFdjDXLkXm1DULRgPkyhuSkANqJHasFUzPRPHXpvKmelOEWdQdLSLr+TesqtQ9O9zxLG77
C2hriELyEU92f14Mk66rjk6ckQ3U1+BX1bIc4oZm3xOUpBU19TthWccSKUgSUVBMCVwWct1WG/Zn
ChjAa9OTHvyLzG7Ip0hoTDqi2VPjWCLsDEHBrmk+85vRXi2Ok+t0IFThLZmLeYtan+AkrC4h85Z7
HJPAQ872vEtleWMIAQSpI8rE6WHOxe630u6TrJB+Dvl/5MRxfyzTKe4EnqruxTTHZ+Ui6e0TWr/G
mXYGJeJmGb5FYj0ltoVgrjG/VVbFh9VQvX5LLNJ2ceyFHA9/67i4MuIEbCqvI1HAjN2RfS3la2mp
z4TTkYoquFLetRsSBULtDRzCqgy1dr+TseUi6RX2rPgsa4UgFmTYOOMu08LHqQ6bakIGEXZR+oqS
+gy7OctJgpXN8Im15Jt39zANfc/qgIex5ikLiYYYwgJKrLVefSXa7I0jrmACkhVphsfaW343rsoO
RlA8HODpgtmN/E9naAnki85UekF2lPhfNkP2zj3/Ky8IC/Qifa/6f24BDIOgnoPG4wJSJP3DcpHt
owUvSOJLQjvjnlPc/85kzNSsQFT/9/d+/mAQxOUZ2PzmIPltE8QTcZKdmwAR1vKUIb46NbY/bIwB
akHegs0wBumcjVwTgBWpYUcYEis/naDBkBs1DJg7ggnzC0nxFozmMAN4tI2KmaRs4zBLXO6EEkdn
KusImlgWbOA14zGUVrYfWK7jyJ7WfZA+qV55u6lx/4mpZCQHqRdaTQCtq+NJouSl77HM0rdzwthM
tJmU9yWfzpckuYkBLzw4etIiHYtU7nykSiLcULGkZoTfIGZ3tb4Nvp0dZ+AkG5u4h3AxcXI4mBWe
rPUF+SNOe12tPppahtZAJTGlZf/IsnyL6Oczw+H+ENfMR6zESHEH0YNmEG/G5mJzpD+bwmh2kzv7
O8vu2hcZ8/9S6/0sxA5OidPBGExmxpnzkSjzRdWBTTuRyVtOo+PBJLHzeSCwiJe4RYpIvt9v1bEA
XoZ2fAFrMaDzw6AiZiBsBWoMGOmpcS+JdLf0ULAFmBXqLAK4+wy+q9bRxxKkzZmdhUSgGZD8Oluv
NYt63kvnM1BNfBoK2h5Lmfefl8BZj3JXDiHzng8ZJOjwvWk8V4Hzy5yyEm+UfsRCR4BGRKTGXES4
DPzyMpKe0gYPagUcFpPE+AGC5z6X8QvcV/eM7Lt5DGrIrTJ/NsaZHaLDQkdbYBWap2hi41liyWJi
yKQglx55oA6zXwd/vruQxgtQ+r9KoI0GkIlDl/tnzalvZX33EbnRdOYfylqGh94tzP3AoHJjBuog
tLW8eBmUj9yLg/3gdDCxg+7QF38T9ofH0qlf5jRNH/JoXG7EHY8mG+TRGu5aMqXls6J9HmO0peaY
HcBd8MPZ8n2BjGZgdZGoNhj0kaqpovwhUo5aAOvH8RnI7g8JKC2r98mwoFMKauE48OMDjGrjHn9h
otOXArpML3Oq+MHgjrGBNzpB8ZZO382kGac3/cNSGeqBtFijnk6jrppXst7eGlRytxhcuul6z3Uh
AJrm2SF2U3I8nOas7AzCU9EZv3Nv/kCm1WwjRzlnwksc+CNgwKK5oCgvxTlnrVNuKOGYlzQDw8GP
RTZo1XIjCMe0+Z5NHFcOwsCHuZyTve9VIAd+FwJOTwQW7xmoEgBXI1chmL61vmay1pVQHwuD7Q57
VzQ9q6orR8K4tdEunbVyjbNpsJ+Ya/Zxqa9ncrxPUOcK9nQPuo+dh4SkmKAncdtTXB51OnC3op57
mldOt4fN+Stqh0M0+e4v16aE1rHF4wUkwJY+Uuyh1trbBrDWf9m6KUy9R4HbaGcXZb1Hxe1tK2EO
B7fgShV+7B3yfnao0n3jUqYsxDk+i6dx7L7izPhaClAyOgYFXdbLM6LuDxNP1N/A9Tf6M2Y2/Mdv
pjeNdJGNBiS/1PrTyQ6C9mz5L0HV8rQsjJQM1Dg5Zb6FCM6I93bvLLdIufZOkoPwEkeEBfO45MYc
2jcHdrCRRcwk0/gfNs3meZj5QdmlfcoC0zz6noNft1P+1W7sLzYHYR/N+bOsm4bFYTEgiUdVisD9
zIGRMESs9XunzS/di/LbGR7sIZd/G78hu9hPEbJqwfitdo0dQSPVVaStd9FEee95ygWs9Hm0TkNa
/nWQVw6MGoB2yl7+KtiBfVRZDemN+DVKwweqJaZQE2Rggj3U0WWtzN8QsLfvyv7mMXzcZeXovBP0
+seoOvcf7yYxLhFslM4CO2i0SKNH8CsUyxeXBKLMoJhPsFOHpgCDQoZVdf6hovy8/P+H9EQV2KoF
WVdqfuLzifdThE2CXHKE4sUkXuOi2owZRCZBTNZrNJSf9YAj4ecjQXgMBCEAdl4WvdZIo16ZtwH8
JwZz9/NhNOAzoKb32G/xp1Wht3nudLdERTc01DGKe8M7eChMTM61+/+/cM0KOloKVOiEm5/fn+zl
//6LOu7bh8F4DVK5b9sJN1rzKZv12E0IQWk1FzMRRNWJLc5vg5SdzbxIe1dYcX21Sru6VuuvGoWF
1i7caFMstQ7FyACjmUybh3tmy4udBjBoCIwIfz4EBh9hbkv4YxaE8oJcinOH3IifP1Xrn6ar9WQc
cdw4buYTnzeAS88ACpAZaJMHtW5r4+Fr6gd5Dmb554fkgw9wi1IDMfvkOkfj1CxrI7u3pXoh/OI2
spIESmt+R+QxSHP5gm3HkSz73dhqdWVVtnaIbPaLcClJL8xd/Gb1pOnfo7OgORYdMgxEJA3cn+wu
Z/1iOGN6mzqbbNX5PQgUIue4RooY1FcjgVboG9B+Rzv/tEmBd0DxnJGh41TdosogYMyZzzzf9bYn
dZhYPQYQUUJWMCl8VBrpmzBA60KGOy5AIIDpFZfVLyHM9ldgMWNjlFlXTwgQ8lDnNhQWA1fm5GNA
id8Iv2MZlRgQgm5dxifObEGM38KZuvTzGYjaQP3N9Deq5NWVF7amuG7t9lXpdDmRzZVuioosEIu+
yJwDdcx6ah1QwiRAP9uTdeo5Ql223NuGNR52hPSvu4gJMpu4m1HP3twjN6Gt6Uqb/ip8c5vlI7cg
rGdTkmiiCZGxVXcDmVWGJo8VhaFFee34W47pbtCs83A8z/Dyf2Jy6huD7fyJVfUdacY+EO1pnlwo
9vVvK8aPabfIVFhQrZmWuG9jGbJqI/uyJoLIsqzpgGxzDeyxmYFiDWqEQAPUqGciIkI9NKjv+PaR
CttQM4srCKiQa/6dfCqka43zvD7HFzgtHsm3aZHOx0bETLtYAiDFkHerNZ/VxFlrRsDZIgRlJxRI
O/TkHovnKd5hhOA8VohGp74i7yS4SY2MLeBA74Utdo7yXHigOKgZXGrySDOd5uGw0MRzOy8bvveE
jaz7ppWz4DwD26UCxNcJCwOjd74WCyLiEM0hc2eXWSoiXSG5GUy4y/4Q5Fc9EN1V+MCTCTGbWCtG
glbPcNDx5XNxnosqImtUSIbaDCOG5Gh568WUF+9WRKng0XzNJmQJUikMc3jM2HXbo3nu3fmhqusH
un7Lzemks2KF7ZXnNL9jqv5vpl9NRfrXSaO7TVb8ps0GRjZq9ccBPxSm82tqrsy3/V2vHE3JHSG1
5z1R3Ho7gp98FrdkI7MIT2v/kIiRTOSBoWiarBEqKdzltXTBi8SGacCByH7ZrI3Pzol2Q9QCA5qt
E2oWOmRWJ8YKetUJAOz2KOwe879y5jUuZ2c61xFRb5giQywXb+IZRwmkreTABP40iorOuou7nViP
CiAMeBym7uJ6JF/StJbIeEGtcfntiCUnLG6tVRBiHDDmhV6niP8h7xk8Gou6Ytvmtren11sMGsWq
Eb9S0yb1Agdrg6OE5Oz5JBokbwPhDiHjD0v7T7mqV3ExyKCuaL8rknCmvrt66fxiAyKiVjfeMl38
YeeUngZk1T+1s5PH5W5OiVfJk391w+RyysaPfEyp3xaoSX12n+w1EW5McLlgpID+mT6V2IP3eech
IV9fOuQjod2kAM4nL7kEsXzrdMU6KlV0HBYGgwpukMv3mmU+D5z8qfINDJr+XwtD4lSxMWnqcTlQ
NbC/WXQWajYipUkCcWKjDzHybju3hJaVoPCEEGrvSSxpQZzQq1ox1HlvPKjZAnOLHMQxGbRSnZIk
tDQMQHL9NYh0BGqWf9dsxp2iHS5zuny0Uf/JwhUytyQDK8JgwG1eEPo8osyxPg2j3XtEk/SCtK2l
6nnqRxCaoEz9rSy3uwT9ssagVSGnDnsu9Who1jaVD9HW9bOjLhNv67zRiQxhYC4EIMxPPYYds2bs
w8Swh2q/NXNlPWC1g2abnrAidrvYKP5BVusPWY0SYYx/MWN+VRLcDD+KjB5pooUeAzJl1zU+XriE
NVVz8vmSdqYtLRIDEd3QILGESyB0x60wj8FEz6OD+lia6qM0XaKHB6YkAVO3JjuheUUiUohdpvxX
lPnhiMNsS4QQQW2CJ/qknK0fpTdjQvUHVdINZ6QRXEeEawQUJzFiF2Bm9lT0u4SrPzSThXUGjrOe
qY7KAZcZZnuyJn4mFvS0gS0hU5p6LsyjW0b+xiNcOjaIlZQjsb699Y7fku2D+9WkaJPMhe3yOD87
CESBJxCMPET1lg6NZdb0jPbnMhQI8SCh76fe/+Iu43Q0W4a2HcJ4/VJMVPMLtwBPZ54RwrL+EGR2
YecO6lXxxaueJW+EDK+UHbcj76VNXgWrf7J8Un7EK3O4oL4vh37Z6QU2YGb1OydVVLZDzGCKY486
sN1YgfER9UCikXtdzRwy6oJSesNmQ0PSqz16dzgJVtJ8p3zJZxb7jCDKl8GKtgTHHQl7M/e1mM8m
GTXcvDD7g1ynJz+pTs5IsYWiwtymaXtMC8SiEScp7tIwbhf3lLlLd2iN6skP/OEgpxG9T7hU4p8a
EFBZVehGLH5JvzbOqXSvOKHR10xueYGYu+4mmlOQKDyGHrhW8yQ8SjiOy+VYJbwtS9gmyQ0yar+F
0j1zO7d7w7f+aPR82Eah3QeEK4kJGaBXPlcUu0eQCCEPS95XDywcWj/UHptBm1eQtPoY6GBB1KcJ
z/ziFH+O45z+C91LWAGJ9WL5YpsdIPdC/0qDrjj7qlkrpGsf6LPtMU+33OpN5eNzPq+xfn73Rl4T
7lkSRKrW5XCpik1nDzXISgX214LW1qW3bnS3wP2ekpKwbXOogv3i4iQx1ibAS3Q4ahKEymX5U/Ej
pRbnYTMK9OUBAR191SLOrtIDFtp0y9/4wayzowePSqg0MbMNmigqAmLrg005LIwN6Wo752X2uYVq
V/yJon5veU7D+fEwIe8k/o7812AmM6hLD8VdiLZCMU5/LYLxb0wqA9dstDWDOTRnUhED47Fs1iws
eBg72q5HM0INGNtnoqvbQ2SMR71M0ZlhJOM/CwtXYWN1qBiDv9j+YdZUiQ76ql2f7IA4nyrPYffo
qIANwEQ0mKUI5iyK4yCqlya1/7N7EtwWx8qOOUwIxsAEcYNGV8F4dPC6oaveLX1Ub7q1kva9g9tF
2anR5P8t+rs1sdXYuqFXa3Cb2u+Zg78KA8ieHbE+5b0vt53bctzamimx7PZoY7800xDqIZ/57Jw/
ojezuamZecf8aPbRiGErc9tTBqV1abr/iHx6MUHr7/lmt7U1PVGA/7WIvjlyWO8H6csDvRnzmvS/
su5uGX7HjeOD32wrFxt7WT7PAQmKy1IzQWhmJvu4rHc6+MXC8Xfd/TcNEDYxeL42jX/p64Y1M8fk
sDQOUmePCHTVP/raW0hd/GS7vTcsYtXjxPntd1gpCUTpD6Dzq40Tw0fP8bqVlS2OgYfSbx657VwD
sz5dG8q7lzTN6hO6gF270q6zmMDK1RK6Ku2RhlX6oNrlHR7/tzmdKOV/0WKjAhjMsOlyErIX3vJm
AW/IYijMPTliAzJuCvB9iIJzFSZwjLkUaueMKSb2o5O9RHRhHndNZr2xnyf2yo3/sycU4MlEAhSN
LL6OsjtZ3d6lDTyLdO0SYkQ08g8hjggnpHz1Pca/AuYfo8tnMVq/Fr61DfUkVQLfvoGs3yPp9QWf
ndpazNH2HrZVc3aY0hVLQALHMu7qYNdo8+aM2XtSkIRIntISRMyWnNXxJ2im+lRxEZjbuu+fClV2
R8elumMiioBhXIgebBGE5h+zxpgLvoKTJYONP7Y+F4BJ6e6Yx2GOvMcygam9wL9An+cZxmPVet65
qwkaQfBLuRjPHvp9qqoq5cTLFlJPvcLblLU6ED8lGIuOOMYawjNN/mqxan2x9p0Lx0FE2rJnN5+Z
wzUXt7EJjw9wbc1cs7bDplemnILM3GseAQQz6EdrYi0y+ySMKbyDobOYZFqIf5ZGKFDbrtzNpbuf
MgPlTZzfF+nlVJIE/5CY1fkiOhj5MG3rxvVD1mYgYtcg35H3KVuMv6ktV/kaMQsOg+mtyxP44APN
7YLOvlb5k8CLeKwN+3FOjUtVFHvfdv9S0FIWM37emcl06Y2cpaptsv6UMT6QRXwbsyD6q65y0iRF
uBLu7cVYwmCVSKXC+VMY8YeaarTUecMEzPaOPZ3pXmj5ZZntw9IbiDeGNiP7jqR734yLfTAvd7Ra
4CeMoby5ckJMVFjtxrZQ3+sxX0IwDFtTLd95EPs7CYfS9341hO1ttAyYYviE1/NMHbc5Ru4ARPvR
XVBXNgsOSMO/2JoJvIy8YvfIb7K3i3E+ZgBehJlCWxgWtbEXKsbItv+4Ujt3EgX5ooqB/RlFtTCz
F8ez9Y7hwjMr1wvnf3OozJ+MwWUGFqLy16LrbrVhUVFJwyCZi2dFm1VQP8mLigeiC4rkM27QtS09
mHM9xOcJzkjgF2zFho74WnM5jTlECLIABGATUOpGaHhJG0YeuV9U+lt4n6g0XO8VBU+5nYpoZ1TN
JbKVcXQqZiQFLi630kAXqg6tBHNeFC5lsNcFn6VJvU9WiPdg1DR2meOjFAsowpJgp7vG2Xqa80nm
VoXKZxUVsfE2eQb5eeC+RcYzX4CCVs/uT4sm7Pt/sQD2YLQyOoxV+zTO40cymjcZR/PR7i8CI8S+
dEaOAY9dD8R6AnwGj8dLU/1Jy7G/6XIg8USmcgvcgfK0muwT71Lf9MjhDLnsqwL8qb+OmHxs/1XS
0xAj5YvjYn7JDfncGdn3gix+JGd14+Du2zaDAeJXzggrvSAUAe6jvGbMWZbwhsH8bFrb97YNW+GN
AwOsbnGeLkc0xCzeC0ojNTKcTmi3ug/XZVEh/Svot5t2BbI6gwKfJBHBrNOyLXNbSSBUSboYNB0Y
xIb0Ns8kfK1TgawEjuA3xWfXt+UhFfn73KrymHDpporQlKIqXiz6fhbLzS0IJsaosApJAjYU8rc8
Dm1nfM0xe28dVEjbzGSbXhsS/CysgJKZC/C++dExqxWPRpnhGSSX2FZ3DkoVkb9CP6GUhXJwjs+i
L1JmyIiQE5tKl59vPjO046hE487CycqdU8ZIyl0tnsoxLnB6mXusHy3SmG5l6l6RcdfP/lypXWMv
JF2hUW6ZjO8L94Km8isLXnqqwMdB9skzmxCiDzT9IcwyOqU87k8w8ZInqzGRFDj1uyrY2ZtEejzr
ziD4VpR3p0OC5E3ldKDFi0CnY6I2bKqgXn+KhkyHqRucfeUtD3bb6yfpurh6korkQ9jOdSqfFIbC
l75E4WJ6YGznpCRbdkozOCU8bQKZsuLp5T2yzP41Ff3wysQb1z6UI7GYFwqw8SGwU0RT2UISVawC
wCaY8sfZdzB7IKvLOz/0WKyF3bRf5g6/fktRo+Kuf/h5MaE37FnBjex9bpU/Bo+AwlHjtfRaqApB
BMR5cUoIpozt19xdnnB/GntmuoK3xPDe9FcRl+VtaceOL1DtEglPi4E7ujgS3hvM1C24nockA92k
EvOf1GJ+rJaTqKIr+XDIpNKWd3OS8fvi0I8okDvXnw/rEUvXWCK9oz0tD4GXAVTskeaYIDI2LY4j
rjLHezBlVT048m2ojWPlRhIy4ehv2HTKB1M7BDUFMz7XATncDCK5X5ITkmfqXDo1R+r43aDcpyHl
eermqOuGzrgXRW28ay/+ZApawntumcekhXOqTUhxCTPezMKTmoJVwNeEAIFO1HqOZNSeEntEoAdM
dXSTB4vd/CEvIW162Wg/TMGDX6fB7eeD3sxtqGwZYK7YTPdEqpFpplCuVVNw5v0lpGW4z7IK7gOx
NXc4jc/Ufvm2yaICLex4jifKQYYr1VqkdU/+UN49PTOEFFn31FkFEhBKfvZd/T7zpAwX3q8JCFfa
3gKsQMw9PYeMFP8UKMoH8kluHnXuvSz8+OikOC1+foXsD9+LW1SYrYqiPAc29AqMKgeUvOvFpZJ7
ur40MzNP5AtAcVzUjaOfZy8/LxUj8nJpf2vcWGcZtPHzz4tmJW9E8qY0P/IKgMt+Vu38iHl339RD
dkTTz+GP0bnlBJ6UX4Usgrzl2V4vACLfXbYAPOk45LvHQiTYNoNoPxTU+HLwt53dV69yWhP5MnNr
T4xoMerrrlOPwimd10VUR7P2jSMGc+ZznSxf+pG+hoOffYg6CcfeRV73z6pLaKj+MU/JavdLRstx
Y29jzLA3uxXztVT4lZsRFadWTKbJ6TkPUTqGEzdjWU3DPpMYKQcABywXSPQpIlhGmfiTpxOb9sm9
xHgJuD13DS7AY+X0Hwb1NsJM+97nIPVAzrTGDBunJgW6PmVo8SM1shKZR0zlKbdCW3xWkT2exrkI
MZns4M5oGPIo/hJhbeu/7ODQ27n31hv10VT5AZK7eJvyg9WBESxl+rtKfbFdBvZyisS0rcVzOx46
QEnlZx/lza1slnd/Am2aYzhjMCcxRanotHaJ1iqkKUrn0U4Qrg0j+uNyZPI5p4EgmuKE6SG9mONZ
c6iSE1Oj/fXGsxeZ1BNoaX2/ebLL+g1FmNjgHfLDIJEMxccpHKHn8hma7Dynltr2cQ9uuBzD9eTf
4Ei1MvfDwVP7y9dPtjSOeIEeI1qjxyi1/rncpmxA2zOZftneaby/ilD7Zh4paMqeok2K/hy5M6wo
Bqo+hfHZ8hkxY4sn0jX/ZzQNNoqa0c+QJpCLBna8RgefD8U8v/x5ocJV+6io3v2K3AHFBifE07Mh
Oqc+/7xk6/+vWMMw8p0vY97UWM9AIPSXpLP/dsLpwhr7bJMFEl0tXc+6WfTJNkq81RAdp8RS6HfL
VP0hIeVw03jBvCXIKN4VsfWlI9JOYxM3ShvxPICQe2YoBnrOQj5pRZQDemS6BSai344IWUcbJ7Dy
O+cyLPNrWwzRXtYlajjyFgYN9Xeen6qm/BdkmsjISfzKYDNjOB/CdPD+1vZEKCyug56QKR1NW23d
kSlSCOO2xBJvMlRaA0pymp4ouvjgN/1If1duwoxKuft2Pi2imdm3lA+oyL8nzVBDlWQKIxigbTUW
xnMrG7dGrXIYWXCms+1xJ3sEx7EUIDYgnw7T0pr4PwegJ/6E3sO2Tkwm3zHAZzhdEJn45YFaMaz7
8W8AG2NreAH7PLFfOkbyTt0ZLJZXzVb8SUfLpTyg+qIpP0ea9jZhNts3VbiGrEXS8/d9F2M48O36
bK50u5oWqV/lap1bsCfQeXvIhKBXLM3xVit33gndiQ0VOQlAjT8jggT+QDB4V5KEXZTTq8JRwRFs
fZkoUK7Sp6NNjE7uSGn/E7dAEqbehaKQdiXNVoXqW+BFxS+L4qvNYJitS3qnJlsqzl6EZ31ByT2D
QTqKygmTFoo3oWPXWhJIPuJcCk35hEzumV5B2bSg6CLZnKZcogF3B+MYm29nfGDN8Bhbs9hYZvFa
MoIZuiBlSj2bWy8uv7lSHpumfrQIXmHsiSzWYUo7yfdC6XXU4DKQ3WP/ynZlx1JCanXJZuefi/1u
1XB84Ux8IRw62WTB7JySQtH+tC4zOD+5R66fEM4gcBZ2JG239rRAWETwh2xHMofTzzTIvCkRAi3u
sm07Rkzc1L9skCSsrzqpn5dIa2cLw6TYeq1EfHgIysI6G0VvIg6tXzA5eWcH48cusrrHimx7ZQKg
9ehcD+TZH4OWEQIa2Idy7LjaGbpvMq264/Lbn2R1yEky2XhspkXz1bjZdMZswhLANK80bQiBXL2P
gyl6wFc3bfp5uECG9Pd4QtHqDT46uhcn6rtdO7lEd7rffkwnuYW9cGGum92VZ1r70poSlmUdb+r0
QYDmtWNEsK9ie7gxbHivkUAdQHYnu0XFy1vuEHxcB4w8qXl/m34rjknGyprH7uhipYlGkVyK/m0M
kDumsU/K1TjcRstBPRYTqIXMtiVWsVtiTWqlYh5qdBljND6P5KKyvMq52A6rAibxaDDWhVJch2hy
nZObUSIV1ovHxnsNEUXDWTtH5PjBFhURF1WHxbQ+ZskIVbRmh5UD/96t8Lfc8MZr4gpkXAReJALU
bgTKZkLBi8Quflok2z9czWe/7r5skF6bqhrGtQ//H87Oq0lu5dyyf2VCz4IGNgHcuNJDVaFce8M2
fEE0ySa89/j1s0BprpoQUTXTEScYh2QTVTCZyPy+vdfmPa+lu2ZydElpbazKvLKcRkUKryr02Y1A
9TZ2yla39tvhgLxpX2v6Q+BS6JItwZ7AfLJVVPWqC1UzLBBKB/a9DJAyIu37EDdK+whFtN+Cdt13
mfotE8o3E6RYl0PowtSwaUp2BHpBYbcM3ZcwwXc0yFil4iZz/F65kVrRrXLTu4NH/KYNIyZSo8AK
Ldgsy/1TgiH8ok/aI0V1tHV0EGKrefFasgA6RdQvhpnv7ciq9lFnWts4IxoEmA+60ibZS1Hh1OSb
rFoW8sd8iiJp62eETPVjht//zo2NDUVm6SAhDaP8xXtckL6x5/3XrGLZxCUqK8cs9Y2thR8a3Lsp
X1hGN+xYlD0E9OcRBiPX78xYB/bpswwPzHu7ycd1A6QYBTVaAeULkX1vIeL8u97o3U0eSTsRYJF0
+8E8ZOMzostgY6T0WmRXDXBmxdemKssPSFs3jUfKGyEbR9MoCK7r0c+ZmfoT28MabFhCvHZO6BdN
6l4Pv3WR6Dbs1p8oCUaHmq7LupXiezwYLKJ9a99V0Ax0HFNsBaf0wDSX116cvPkY+KCQITlRMg/7
EBsepfB/uHnQQB5ADdL2Ac3dEm3QIOIvgA7pvXQNIjOvuaYc5KFAhtpqC2jfbX5LcUfbe2H/I0l8
tiylXG/lCiyBBqDMNKd0St697LZp5nuCXLUAD8poX9ujeBej/XUoKnb6jbbKNLWjPT8SkIjVKnwa
0fjUQ3fbsUlKcgNQfY5bzzLkZ5LXMA3DwNDo21GDxTxcKRHrhoomeFb9UJPwKw5C9dLgiHXI/kq3
tPtCrklKStlIZpWxczOKhXgw0e8nCTpvFOAGSySFkMoAd20VvZJwxg4RtC41aOvVL4enOMivjEy5
zdXY3ScZM2w+Codd+pWM9Xvlq/V3HTW0Mxa3Wp81jqYnbAxDw92n/UDzYlip+ag7FkQb2v7BgyrT
nIoji4D4nKaETlZjkCRbdaIwVqk4Wlh/mZIIqFGKa+ErtiOZJuZe1rFDz9MA32xbtQGa/wCNMiTZ
yaykUlFWXiMcc9Bkq296ilseX9VK9t1gB7IXJ0yz7oQlHJxUHXMgRTKtcHe6RdxWpG1GzfLZ37rh
WudRlweOY7WWQcvTw1zFPnqyWghP97ah1MCzIMleEC8Uu1iueNi+xSi1xtr67gLR2WRSejNmyC9G
1J5YqhxVp1TQC7fCKKYBbGZOpBGnFze+L25UbG0OHuxHMYWwZWE5pZs73E28RoWRO41mRo5Jwc5s
6W6HTRhdJBQW8lG5BQvT7M2cdzo6tgKbrvqCv1y9IuqNemD+3bbBe4UTiQrXY+EqDyra1/ZHO+Y/
DGjJbaRj+8vNN2KAKOzK5YqoDlQPxkPgadqllI3Xg97ybWiMAdwGqnndmD+0Ikl3bil+GIF+5/d3
rTGVZKMcaEWjcs+KexH4b3EkCuTuD3KQ4kNJ2+/gMib0Gp3VBO1nGlxKIhIHY2QSQmdg1JJ9KFoV
+FWOtIAgAiLOo9HG7xdT4Y7hoRgdEa0BEZcemSg+XKp1VLjl2iRNQNWkyxKdXkiubR76KtWeVYdP
0g9oumaEcdJPCR27mHqUEas8BdboysU/rg/bKuyjDTKtrVvWMGciAt5bZmEMi9QV0lT0LBltgsPy
6gIvDO1G8KjIrjaks5NPZVS3aoCjFajghJjB84zfgJamf4UJNbr3oNjSMUzMsd6Ptfmqe3Z8rSFs
x1c83LhRqzmkYb6FtjeuYRy+9m9WBSdWnug/PvAfCyIl3jcswAQivUBNL9Am/lDqaG+5E017UMTW
C/Kd3R0V9jRbP26u1YpEBNZhNto7zD3070nMOBpWRLoxu4jRYObIwr0Q5YsydkAnpfwqryOc/NAn
KjN7YFkH8wYKqjAneX9vvrcDgKLB9cB2fCt6ZAlVpt62JKg5Q9ndaD1hxVWCiVMmgT4wiV4sahLW
1M6KNkpERz9VQiA97ZAQecWOfoBVv9JcC/clIad16/G7umGSA31rJhArZCPSnN4rWLBNRR9fe4Gy
eyhFfAER5rKp0I+KIUZYWXik0423ARShVwvqWWQmX4j5+QmUxGJqDRUkWCzPyY6FlvZe6iHUEuVB
CztmGcrVEo7tWB6TbWwTRNcKHSS/bl6HOCxhrkiZo4zMlAqUshZwUdIra4PGn5+0ytF3aa/IKEHG
UJNW8IBYtDTJj7xRp6lKb+k9YhKofVK5fGJNUBljXOyr+oYShL2Og2zfqlVxGdb5Nd2Nnw3QSbQH
KCFgdD/R2o4AkDVbs6EDxaQNVHz6Pyy/+Y769INMxOtqyLv3HmrUxupw4koFL3HVgvXZP1W6pHJd
rcsk8vFyFZ22iRL4QC7Pr+eZ/jbLbgsP9xwkvaumiWk5hOlb2HWvRcnQyVVkzrbLagEHfO6w5N7G
hX9Xj634UjL49F7d5fC/vDp4q9HL0hYGekW5jznLKagp7qo2qvaD5dJYzOkC5/oFxoacMUN+cgxg
9ZBLqeV4wWsgKyGOIAVDDuvftBs2FfD5WzgySPKjbJNKGogs+4t8accuEe0GVDQpaAh/U+1pkSCO
iIG6ve/T/M2TCEkOQq0kTDdpT3HMmEKzC2FfY/YheqwmUcnCBYZ3CZN5khxaml1x1XEyxh0K5Hjn
UmFwIXcZpnufY4diJGcklqp76PT6Kud20pxDyudiHKT/YogVG/i7IKBJn6Rb8jRRwEvsPyNVCVjX
sdpOxkyHapCyPZPTn5i5uQCDjFM2Ze/WGTKP7K0URA8ktr3jIdgGrfpd87rjBJWoKgzzURde9XVf
AZLtw9uIxOoVbYKbaGAfm9ZkAyF8f/QG+wgZAHn0RTseenJxdzxHw0qrgm0u2nHl2xg+QbA8iqi8
h44Y0v7ZDMiGdxmbRVtXn00ykyjF92g6a4nFm+bmq3HApSG8oNhpAid8bYvLARqSxiR/qZsFYIdo
/N4F/o0lYFb4lvkoSTn6FVmZHDrfeL1809r8eigHJ8xxlrYWfSmg8UcxhtciMzU4yvkujPMLuL3a
a6X/pISPcigX2tqQqBKyGNGoIusYgtzoxszl4NkupeQioj/U4kxdmd6QHksDemrRlEcCvzzQWrD5
kTM320IPngZulJXUb7WWFdshlEy6XfYtPuWGuqG4iHT8CLh/2l0r5/dDwj8NkX2TyGDQ67HHS6Tx
GnM75u+fNSl5SFUHa+0LC5yFdtllCZVgF1CIQYNq7Zr5A7xl49KPiqOqQoKdIjwNHxl+kMtUTig/
xHWxt72UfSGvpthl8PAEoSyL9ZClCdnnuQudI2nd5yLmJvdAXgP5GIwj3lszeuxJ3XTgQgGBGbgo
o87LJcU9FxM6ubFd5StN3LuA0fooXMhyWSLdNn55nXeSeZOOBP60OZM12bK4WivfXFGbN29dhaWK
a2zjsXBXpkTwRZWqP+AE8PgaZvoUk8KzlhPtvY4ygzpMhK1uqi+7DUsr5gOtYN/VtAngaCPLLtNB
Ri+EvYBwEB7WeOh3OUl+lkW/rqHohIOUhhOm+K/DgD236GHVxmV+XcMh2oD6PqalrO8C7FNx59UO
ZAGnQTO6USanuKSVF1Z8p6KbXystK4hKHwmy8HDzEYae0DGUlAcRAGkEP6jErOdkfAqdVD3HNiq6
oCKoPqzSl46WZlQioC7YCEiWYa9kaFZR574WGXvAJkGrh7bHsVIt22H36BHZMaCEpeTPSLC/tSGa
gc4SGANqUkCyQHuUE4HMwpUuRCX0hynscaN5OG3cyVlNJLqMK0sOD22LnTOrMvmADOddq4ClkZnD
OENbthNWp++sKvhisLoFQKRXe7ex4kuld6eEEkLgoci8x77ZHwu1f49CnkbXTIIr4dcyBprRcRsQ
L4rqltukJFfWAM9MAwQcuK3n4T1YRkaVQvKEAg5Ul9eoQpqDTIEB1g05826iYOhqyoq1BZpUonvT
r4Wm/+xcoV0kwujBZEVf6HQ0+07Kpyz1ZE8roT32IdpCJJKpLdOBNAj8hA9gROFXazTfIu097d7w
4HxJg7B/pbRC1Y7bDfubeJlUhhnvxRgm4gtgxsxG8I2JnFCumzBdQbRlkCU0TBNyPna1pOYHtZG/
1G32PWQbB2E2fU4aSVBZY+4rSxeoEFMMa6hLlSTPG89k+daPjXRZ00HjHcx6TQgr+BIWP1D2tNQX
MtkJ+kQQygm0nT/JwFOjz4jCg6zrRAukyp1c5PFVFeAHLEsCTi203EWFgs4LDrbNTGXCyCPmBh4N
8K1nqZ5kmwYTAxqnBy9SKIL+jAoKtL0Ii/2o588uLNNV3VQJ1SE4HLLtFzduBn3DYkdz40IPcSb9
NL1huqB1Gu4rFblBbCCghR1LPDCShwvL2kU9D1aqCP8atnRz6PLUQx8JjoSnuKUWtXW/qdr45AdQ
2Q0DW3Bs2y61x7Jca0Ee7KKGtHIoszXVQCq80JZULxiB33ssE25sE5Ez+16M/hG+T6ohHuaymCKk
3uPLi+oVb6WcHJWqv5tej3dtOHz3+0I/wnqQjvRxv2epldPmS/ytrZVXAuLOhQ1HCtOAco14W7vz
/fwe2qK0SVsyBCgQSrSj2mLf2OrXgjXWxQByj6HztSO6Z6e1VnOHiEc5jmP6A/fgHlexRf+hvVfs
ruEp+KYJ67sZ6uMWm7GHyFM7lGZE7IE7raoqcSGVtMk1w6cIPGjKLTipgYLWbeRhvpQVXd408GYq
A7Pk9HSj9PGHxzKNlAsj7jd9LzCDl+YWcwGy01R2KV9fcESqMNDgqbfR3z8qTTMc4YrR+G+DxiHN
unXgxbAEtPxmO5rDqwXc9EIyEieXcZ9Tfbs069C/jpBl5002XMg6MM0uVI9Dg+HVRYm8rrt+CgDX
aJ+W3gup7tDSoflemyTO7+ENjSiI85cwppdX1T1chxClcIParkc0uxmtSxZt7boNxJcwCBKcMqzx
J6Z5LVn6sUy/+3GRkJXBL4oZqUd7xMgK3CgM2DYQbtHTR2KrXOlswiUFj5ufoSIpW/OmrgZ20Qls
S2bS5MFvtObgiZsxZD0VGbl93WYD0XOm8pqAyN+C3LR2YCg8x5qmZlU9yFQOX/lNLVcJitdMvzBf
YduKY24jk89G+2DXw65p3dvOhYsALBsJWYz+taKRBuUMeZAwmFU87wsSZHfb4WYwK9W6SGQdZVpI
EYHlUHopjcco0yeBE7vw3nusXINANaD6l+RIrBuQITdCsGUkBZlqXSa/jBVVykGNNoGvX0UlxuCE
1ed1lSfPVCYI4ohy1L/5T/ayxxrSE8oXTQG1JNMF0Yl8MIttZrr6peH7BhLKqTNrlhe9XFpYWSyx
yjXWx2GVfbETb1pp0uawbOOgdTdGqOuwT7a+XhQ7mdBP3afQZqoK6CrNgsFEzTbqiVXR2ciMVehY
JKpQfkoe9UbDVUqw7gqsU32QuALFxGf1JuhrpIdEUg03ZIZ5W8ClDuVYEAPQdteJoR+g4QLvGLg8
dIZWUdQmext0FfhB90KJi3BN8S4FiBBCi5PEQbjKNtGQNVJW/aYI7SGQ9HJXNvi08XfioaHOMrjK
QfQmS8Akv5cydrq2nBIqEXTepUqCR1Hz7s7wPW6oB5UNBXfJH3d1rrNsSrADVZAGfDTyrBEKp9Xc
d4wie6kpx22PNCznK2w6dk+rlpUQmrksN1+wNF4i6prkDxQUUy/be67Jt4i7ycdM1NmllCPzB4Mo
EOakT0EgB7suyqbqD3sHC9fe2svsJ7kAbCRPuoD+0IOhOSjeFrpycFR8sc4K19wTdLc1IOOCg2Rj
KNhFqpF/mcbyyzAY1Rrl+c+ut69DwjSOInAf4f1wWp51E8rZa2irU5IPFoUIRbvTWy8xoVCIadeK
D74pi7pdA2A6rJEtKtBPUbp6jghlGApWDnkekyCYYYgZmUY7JzQ4m1I12ciiCL70/edK81R2/1Gz
N8RwNTaMcpIfIYY05c7r44cqTBQ2hp656fECRfBB7nhvTY2gfjtgYcCpIxykis1Rl92fqkK8UWNc
YmFzyY/mcgPM3Zq1/9UbgqecFqJv18VN1LDLytxSPSiKb247vROYQxvyVSlio5+HiCjXZUCzhVqa
T4oSbfWV24DQGHIGtGHVbx4SCWpEZMcRkHdVQos3QVPZeHfvJqXgxpQOQ2QFOyHJMrEkGS5/+iWr
zHyMEIes0rJ+71NEUAiGN+rIgrProodkghJH0y9VARcCZgSr31wpdhOEEthKcagM/0hJUblE3w8G
N2dNiDTisvRM81pi28ZjhMLdP+Kig+yi3CieGh1oMuT4bgSLBwqfN1AFiBqKY2mttjQeatz5FN4q
8ygrRb5XA5dWEbNN9D2XmTLZYDhRwv1setoVmNLuIuU+oHFC5Z53fy+G9rKWWCynSc0MzwXCeoRW
EYYc6jW/aw9yApM2SgOMv1GAH8MNmmNcys2xFKG5Yy1w4KdcEvr6jtSl0d3JdngBj2XYjKx8aVnV
uNnbFgU0RWNfy9+lDLAddOrhCCIfcvn0C/X5yEG+Tme71988ST66cvdidVwUY6DZ4/EWq8P8qGUZ
ovYgeOyNgaIuOdvM9jZOnomR03kWxU04QxZ4fCt/VxtogewieLuOeB1So5fvPJliy6B6T1bdO0Wl
K0dDRMlOxynDey+Kt72MnNBE6UYysHbwWtXaIxXcsJOZUBGUC2UPk1VTTZGkw5giesVur9RkxGm9
a6MXH5r2+M//JXwd+VYaUhxk0G1zsCvYEu8Sm0p+qUHjCn20snJk98dyaFgK9zCaaMLVR6CD5QaS
/0gx0bWORiErzl+9Ab89Bm1YoVV0bTWjhP69iw6tlPQviFKpb1fiMUPne02zp141COhf6sKlPkyY
1P7Xb9tiZEOVXUtajXtBSrW9lKrXZTuMe8+KBQiFQAJm/n9/CQ2pBEkjUgfO2ce/+PUjKhXGzYBZ
Y+zAxtOhvhBK094ME1gfzh53HGvb/tdf2mzh/xl++7+/9//lvWf/CpWu/vHf/P57lkO39Px69tt/
PGYJ//339G/+52d+/xf/uAq+l2x1ftYnf2r3nl2/Je/V/Id+OzKf/q9vt3mr3377DVaaoB7umvdy
uH+vmrj+9S04j+kn/1//8n+9/zrK45C///0vsItTBBn3716Qpb8lk9vyhyTZ6fj/+nfTCfz9L7dv
UVDVb//5T97fqvrvfzHNKcycboZi6eQnyBpJ3f8MMxfy3yxc2bJlol9SNNX6d5i5Zv5NNi3qkpZl
IbY27H9nmava3/h5gn9tw9JtgZf0/yfK3Pgt8VZS+Qjdkk11SsL9kHSrhKNPyncqnDZoKdY1IBUL
wLqZqA8frsUfgsinyNx/J3r/+wNmEelQhBtQc3yAIiVPVP2OQLsvP3foWbR5nWl6FNqJ4cRBR5ax
V06xd6M4E5q9dGWmP/9wZSJXCTryoYRjif4m1+2LQCtgmI9nDj99yT9dl1nE8AA9xvJbT2Cg2/e2
e6sa05pluAwKc3v68iydwBQG/uEE/C6s8ANKIL7l4qLPcyfuozf6OGcOv3RjZ6nTni4V+jhtrCHl
yFQyyfrA+5KcC7deuDxTrP2HL6+1sIx1lcfGzet47ZnZoVDbLxaxYWc+YHr+/nT9Gdq/fQCuAwJt
XcNJXSqFUfEcBdEFZgr0Jxrx3ZR4T9+F3yOl/+f5V2ZB4ULtlc4quQu9LrDjSesk7V4I6sYCRVCX
BMUCIuuZAbFwTspsMJtqid2ndtkDKfbU9ccP1PvRronbDdJL40DzFhjf6fNSpjvxhwuoTF/iwx2q
PCpfVg+tpyqRJ8TFPu63cqRuyRGHz19lSHYtdGRbU1LPDJmFJ06ZjfcMeFSV5HyiN7FQixKBt16c
maaU6b7/6XRmwz0uEbaPamUQ8xXval069FSv9RSyjR7t+yR9wGi7N4ySIlT9fvoSLp3PbApww6bH
sJlxPkr6I4yLyyApbj936NnYj2LJ1pRpaqxpOxsAv7vKPROTvjCtKLNxT3lLsKsMDVDN1MhMxJ47
4pSIcFM878xHLF2Y2eD3NV8KlSEwHBXsnF+bsPnFmcd26dCzYc8WAms2mjzHNuurPG6fc6/+3OMp
z0Y65vLC8GKPQydyd7CTkIIUdOAz88jCF5dnY1sMYeHGMrxO3dd3IXTZRvvke1SejeQRHpucTdMG
rqItJOpdJHf708/hwltOng1ZAOWBrFI3QtKraBvLojfnQen+meekf6hdrF2d/pylqzMbvbqh0uJB
xuBU4fCaAPogxdY5feilU5g+8sM8p4oE350cDE5B18k3rGud2WAlh8xscb09/RlLX382XP1oYIvE
TsyBS8bOuG1QcquI9z539NmIpUQrCuRmvYOUjyaBju62fDl96F+j/g/TpjwbqgjyxmLiNDq4SHEg
PktZSATtHX7k29R4KivI+wX5etXGlKULqwg+OdZmwzjWI81rgqZ3gsLAO2Zct1F7PH1Kf57fWF7/
fr+BYjTEvHSEvhKjVuTgCtw6vI47+8fp4//5Xgt7NpAB69pthivFSdl3IUTCR6E1b5879mwkq7Kg
I05wFZgPa1zDLo1WUjKeuTDTF/zPWy3s2Viuyi7LEVYP0AMKeubgTVH92VmzL+zylaf3jiXB5vR5
/HnMCXs2nBHSKqMdcg9KgjAbsnEjHadOL+6Lojnzhly6zdPt+TCs6ZXpQHQg343qIJxATLZbyyJT
tY+tT41qYc9GtSgHHGp53judZn2PCaZLYvvMG3K6oX+6F7MhXWZGMURdMziqgCrf9soWqhmNav3O
xO/QlfLj6Rux9LDOhnc7KoGmtFlP53GiP6j3FWT+04eextOfTmE2hGnwY5i18wHuD9uHAfSPhc8Y
EohiUGfR+lUSUhs8N8Mq00X/w8dZs2FNN34sSq/ANaBKj01JaHdFKNEdTGigMv4lXrprigIrgbta
Ny77UgB69z717hbWbMiHXukKI0cokQfRS4rSSQFyfPoqLtwgazbiPcv2Ymt6xqJUije2XvRrgUP4
zJtjYRxasyHvWrlbITXgHgmL7HEM43VH+9En0ioM26+nT2HhWbZmg11LSRIn14WRGEkE42ROarxI
SQL1DJvjmJ0ZjAuzlzVdwA/j3YNOqksKI6ZSiHFrzGMYqJfk4H6VKNMlfo0XP47OzC1LN2U28MPI
IIlao8wZ5/VLomKK1svg+vTVWjr2bOTHxeiXujnNW4NK0cO1D2MASPv0wZfu92y4+62KE5IsJael
8Vd6xgVM73UTCUfIZ55XdWHYW7NhzzPUun6Z8hEJacyVT7q4ujdS5JliyN/a8B4V1Wsrb3kIZMC9
A5MC9mk47+UxY0eGlWBNDwx5HuESbnaRsfmcfqbojOuGSUPyjSMuatz3EPHre6kkOiYuz8y6C9fe
nM0hhUbp2KqTgSzT9NHgdTSph09f+YX9J4aJ35/PPszMyvQI9glU6Ysp/zSMS6tF2mc8qdnXCOMV
8zsT0+lPW7gJ5mzW0NMeb0IFpwup+doVCS6Oby2Z0BlSGBfKx6jB/D479S48VeZsFvFp2cuNClRu
kJ5tWULXD1p4BMWCW266dxLuX4RwYHEmGLpQC3h9iETiQ5FuVSU+M5ct3bzZNOPRq5aUgAuchH7u
mISkYfFNzswuSwef/vzD7MLyWkdmFA0O/t2fYV8rq7hG+3P6bi0dfDaddDUuWk+jeaepk1nGS9+K
dLj73LFn04mvFn4HU6ynPNU+qqa564R0f/rQynRl//DKNWezid3IWuxb4T/vO9bO2v3GSzcd0Ppz
56d7zDOWjZAI0SoMw1NP4Tmp79B4nf4CS0/5bKrxEXCbiKwGJ8Ya7je/gB7pFiHJnSFF284CO1K3
jsDEe/rzFp5zMZseWmXIa4O9HLqyAYORDPEMkqdbHmzAKKc/YuFRELNZoowTNQ8U3pW+KO0tPCP/
2E2ouc8dfTYtmPRu8VAzRGpftqmysQ3FVBN87q0oZtMAdnCMeGExAlIY89cuKOTXwsardPq7L9xs
MRveoeiVxKoMgtFqchSHYENq3LorXyTNcCyYMzx5Z2e0pRs9G+21pjQITCCr6VK9BcqOqLW/l1lb
lBqZaqfPZ+lOzwY9LEU8GyNXS+tRNmrpVZMEj5879GzMw3lhrpcL7KpBdS/XHWiV7lN1GCFmQx6g
fVUrdYYZmNx3xfC2JdmPn/vWs9EswDo0Hkm4jqeSqyLlzZfukxUwYcxGrternkmk4jAp8WGiRGOP
i0h6P/3FF1aexmzMRnI5abFLeGd458K62BjiadpqTDs2cCeYWs4sDRceS2M2fF0z9kl813hPdPEP
simuwSwcSoQmI5Lu0+ey8FQaszHsyxb5Cf1IgSHJXsdw3BObdmYALx16NoCHMaQJD3sLrUR9W4Xp
sz+e23/9aoD84U1kTJ/54fUcyxBG0pGJTUjK0dO+ZdgfRGleD+FVRdShllxpHYBeNK5bLXzohDvt
AU1iy+vsByswjDBnTnLhlWjMRrU2Ir4IO0Y18OYHTw6vhFJt5NpyPnd7ZiPb9AurNXNpcDDyg1US
D5Web08fevEazoa2noAfYEoiKyxySarRkTVKhOUVK93tHILQjyVcpG4nx08s3XXkVgR7IkAD12bD
5sDBzyXVx3F9+ussPS2z2aDFxoA/ldmgKNQjwrF7j7jGTx1an00G/kj3rDTkwTHG9pntylGQy3X6
0AsjVJ9NBVksW50t56OTe9pbxZMFNJukFLDIemSfeXEsPGL6bBYQAeVYE50RqdnqHSnbx5S0PTDC
+pfT57Bw5fXZFOCNoR5Fcq46Rt5f9JaMc7v53NtDn07pwzAdgjIPZJ3H1/RY9rP0kJzBFPkn7+t0
Qh+OHmaQVvJeHZwB6zjhfXvJq+9PX5Olaz4b1qK2kJknHFpJ1ZdA7x8qH1N5Yp+ZNZYu+WxYBwCV
ItVg6PVqAO6LcrRpNc+f++qzYd3KlUa6wUBzADl3nI+vwLNfzLb6cfrwS0/8bJzatgiqPqKzUbrN
nRYRCixoCCCTe7VE7Zz+jIXLo80GbIysO1XdTHXUAlWeqI5JKJ2Z9aZB84cXhzYbsMKK0jEXZGnL
Yax9Cya1Xansyflle0wkjm6dG1ULT5A2G7VqOcRSRbawI7XJEzA8VOvjloD7M7X7pfOYDVq3ViN5
pNINFzHG/GA9dOM9aLmNKh/IFNh97j7Mhq8pV/AAcJU46MnusWuvpcx++dyhZ2OX1MnWQhc7OJof
X8a2cguy/8yhFzYO2mzsorsbqirgW7NKQPIYvxGLzbqs2rkAPpR6rxfjPk+yw+kTWRgP2mwol7VZ
VX6EvzII834T4p86NI0RbAel0CZLQHpmTCyd1WxYx5VHErBZMpWmmr6GTDnsNB3/R9gTRZBbpA1i
lbfXvdp9RfptbD53drPR3g+WQbwLO+5UKN/x2F+ShETCpbbTW/H2qY/4VVf8MIvr2I9yKJy8nTN9
0tNvgXShkSy+A6D+fvojFsbiXBPX67bZC5tWu+VBciMjD3YNfXyCDc8sA6bZ4w+zijob7FUtoRBn
vnWsemta2taSE2wJO7dC1aLHa/wpZ56CpTOZDXs4pK7wUy5WF7uXQztlPlrVBsbQmRG/dCLT5364
GV0sxq4hBRXG70MzvGBlXcGYwIZOs6BXvhT5mc9ZmOHV2fBnyVG5pkagUApy8dbz9fGLHFvx54oq
6mwGUHHzy1rO7agDv8rAH8f9DUwBPTrz7afb+qfbPRvzQ57B07fov9t6eEt6+RHE5mWtigOC5W0z
BGcmsqWbPRvytSySuOjoOgCKBExlbaclMQjMMw/t0uFnYxuEjKyMGW/yvoYZXISxD0RwqLaVq2if
213OtXJNBgUgGELq61n0UOr1fUtNdXV6UC88Qv+hjTNBmul+ygvWTdwLu5PEFnzMmRbW0sGnO/9h
HDSyq3t5TGOAvPX3zPcAUdUAtT73zWeDWO/iCkwimyn5V4rNmH6ZNo6nj73UdvhVu/3wzStY/qRK
8mzqZnZdQjJR66ckO4axtZLLm7HYGmPzdrZwtvAMKbNx3Etemg2C+UiL+vdS6bYQil47kZwTWy6M
tF/N3w9no4ZqbFoGZ1OBYof38bNKnj0a4lZc/qCZcPqaLbzC5wI4iC6ZgisGc1MSPcm2dwwjAn0g
EcEj1T95z2dj2ZfsGoIbD5RaBB3tSex6mkLO0ekzWHpcZ0M57MyBGAGmU8MqLmQslxHQ7dOHXrg4
cxGcjx+EhSylfXxvR1dNn6RSuvY9YwfEc3P6IxYeorkSrqooMLaCea6Th70FgUTALdKrc++0pcPP
xnInh8WQmDyjqpyvC7s5mjaIP20487JZukDTn394REXcIptpWQBOYOF1Jg9XRoAjO/O8Dbbb/elL
tPQh07l9+JA60rpe+xXu3SDKzXMi55InRRrXPu310x+x8AzJs6FMFixE2HSy8ojw29TLseEinD70
0h2YvY+Rl1qBXbD+SqspQ7kFojjATJPOLMGXvrn6+8VRonTIMlx/jt/Ir4EGOXSQPvnNZ8NWiLY3
w1Rh/YtB2SYvKDfILSdc7vSFWfrms3GbuVXQWENK3wzANMY77aI14zNf/c/HNuayN6nMUAwHMCz7
ol1Xrf+QuN6X01/7z7OyMVe8YW/Gd63wiGQ1aA9whVc+eyBMV2Qj5MPgkxmjnHkq//zoGPZs8GaD
ZNY5GfVOYkg7opwni/6+kLxPHn42eIs86+0SbrrT6X1+XRhBe4A4sA9agrZPX6s/j1xjrnzzR7hG
OsJwwo7Fkcv2JadUDdzhjtrr8+mPWLrT059/mBzY20iFb1psDbkTcpleuFl55vosHXo2cqEVNGpR
amxstL5e2WWDtVs/M3EuHXs2bK1Qw3Vc8IDmSD1q0Fc2SXKnr8gvz8J/rtAN+7dxq/4VrHyll/VU
MzVvAhfooGw4fx3hB/uY6yfxW32PDZuEmRpyErx5wor6FQgDwIy+rnYXReNVpEZbXthsvVJq4l1B
E6yEEhF51yWPR3KmxbPwfM+VZHlOjUXSucAtgYe66l6QPgWz7szRF1aDxlxNBjVYlMg8W8eLf5bi
TSeHMVCM3dDaq4EmBZ15VoS5NX5qJjbm8jJSVdI8JkmczKxveSGAUEWPp+/owsMy15R1Ci14tilA
OIv6smsB4QNp+tyhp4/8MHygZnVNpPRISNLoMi806uDi6fShl+7ubPhIbZAKcpmnKp30ZEnaD1Z/
AcFE3cPp4y9dldkQ8s1alrJqBD5iVsioCIJbYXI7Z5hbOvpvg0j5a+AD9IlAUziFDPJxdD3wq9Hn
vD+Qp3+/6omagqgMaSwDdFl1rbWJjXOC76XvPZXQPtxQ9C95UctMLLaWl9+Jv8O7nOkWrITTV33h
rs41G56pQ7UEYIfibbhuVBZ8TbA1A+tzN1XMXnmFrhVRZI24iCSpWuXw0eCP+fWZL7/wPprL9cCC
ygrMDhLW8Z+QeNw+W+grIhVESlza/4ezL1uSU2e6faFDhEAI0C1QU3dXTx7a9o3C0ydADEJMgqf/
V+1z4802XREVvrIjLBVSZiqVWrnWTfd+tsbVQfSubQCU1rtl6nOyq2nugaSlAs3sTTuwxtaJGWTa
nQdKXhCM/6+cwB4FlaQLgcUs0/dn2LChNaCu4UXnKwY+PWielDHUo5OmvA2uwdbwuXmZ2YXCQIMf
AzoiBu+rRfvt/Z+9sbvhxWT/MP1lnNzcth0WHv3zpQZhXfHL6t/adNci/MU//3KyhpcF+2MGSG/n
bqv4uIvwmu7NXmqdX4A2qujD5Q2e56AJwOUwaqCMV7zivN2LjINVl5IUVBR3qJXHtoG2C25H4LE+
seocSHPq+3OeuZ84/heHxFMJ0sqR0Y988FPNwDTY3OFpFZSov3rw3LHc+UbANIPCRlTXQIMu98CC
QaTk+f013Nr6VdAWEFdvsIToqqkh+gY1YnBHOh7dvz/61pEcrmJ2m8sAzFZoFyGiPYRASKNHCwqP
aLYsouCI/soWPVUUilrvz7cRrNaYPeQ8ddmhyL5biHkARP87OtBPo9/87/3htwxuFcZnqVlURwqa
lFXAwUwjH1kN+H8F7rPSsitWvbEjaxyeT1Q796ZmO/An5BBeW86GXXu/2Vif/4DYKlqavEO0zT21
C0KVOqC9wFPKle3eGn7lkE0ulrAYZvQQZuPzCJW30Iz33nCtEr21MitvdLswhGQbetozPnRxJvlv
8Mtdu3ttDb5yhAKtrG5k8NtByncKuD4GlF1JTDfMJlg5gRFup6hCNzhIM3+0yyfrZh1K0FWShVWU
vm+aGw3NbI1dg6JuP1QQMNlJEJzGS/4JLIV7aBIjvoyfBmEfQebxI8RfQ5HYQdxUtWfByiPU4lkg
dsCtiqezJ1XzI8uzj1PNr1zrN1ZujWwbW6/QkwZU0Su9MxhjY4jGpT7uJ841YNDWDJe3oT8ifJ4H
I6E5bEr3wQcQwf+PQj6PYtlQ29JXspDLWH85RdbINn8JA6/q0N6JcivkwwU7qQKkOnn9GCGvp7U+
DwyyZe8bwoYdrzFuDD270HsNMZkkj52whyK/0b3Zyr0nBHOGyyNMjOXufa/CMpaLuBAEtu2v93/9
1nZcvuqP7cB+k9GX+PVWjJ+dhYDGyzkuXvl4YbK5bYqVo2cjmz1I77JdGIqvF5XYsAFVt4Zw18Jf
3p9iIw6ylcOjEU/bGTAIqGiqVJfegcztfQmy0PeH39ri1VUFXINF0RVTsBtCV+5Go1760rvtvYax
lUdLZcthbLA8QdadXWPG2KPXMPUb6/IfbBoBj5cd8MM9JsEdbZdEhcFT7l/l3dhYmTVCLcxl5S+5
RXe/HZIgrB9Z1dyWKK2Baf3AgkpCeHvnTM2DgPagCvPX9/dza1kuzvCH0V+E94IF4PudKBwWQ/YV
IpBD9iCJqa5YzEYEWkPTQGFadpmPdYFUKknxbi8KBkmci4LTq2eq28zeXzlvoId59unEUCkF0ym4
/p3Ejrq5EkW3Vmnlt+FAPDWNWKVo1v4LsA3l3ptzkIFllb7tNPNXfiumLsrKEHsMDRA0Y0FQSEp6
GNv+420bvXLcyHXq0SpQgDhtdGalulNLCEJ858oub63QynUJGnWbqhqDXTU04J3zExVER7KoK4fx
VoqxRqpBW4U4aBGAdyl9Atk1biWzMAf0bP+uZvfbEk6PJZxCQZWKuQFHZ3uTXZn7Ug74yxG6RrJJ
mQ2gccPmz36/Bx9bicaC4utQB2BUFY+1svKKlV3KJn+baFWPsI4bdg0IEtEc8bmpnnBRcRsBFo83
u3ylzme3r7MrM2190srrXTST5H1pUPkAU3GydEgFIMWid72EgJ3xfaiyFOjAed/yNs5VejGZP0IM
qAvJxC+WNzjT8nESpn6a21xDps1+J0TeBlJldB0BUG4mYEdnu6pyXssw3Ckwor//BRuhfQ10cy2g
OnDQANpd9AmNtYno9fG2oVdu37WkQWY+BDsfWeboyR2AkeltQ688nuDBNI8WbPIAtv3j4jI/0aCt
vGJCW7u6cvjGer3XLRnYySCqcblvQWLtFQKdBzWXV9ZmY4o1YI3NEZRFTB7s/oEMhCCjR4ki74HF
ak1TXbHOjcC1hqy5lwZqUSNfCsCSa9GLmETooACZtXvjBCuvHpvQgpwb2wDRlBJskwK6GID//IT6
Nv/5/k5vfcPKnUE4jMPDB1NW00MSapmd6uz3nUg6H9Wg96fYcAFv5cS6cS2a47EXbjEzaDcK8gRK
OvbjttEvs/4RIsQw+hPohgNI44TQGaoewJg/37j+dDX2DIWIbsDYqhE//XB5snl2V023tVMwb+XA
2qvrBrJMyCubycYTUTUIXdh4xQW2ln3lw9Z3QmIyxM6M+rmbFlYv0DjIIbj0/sJvWc7KiyGT0uLn
o02do4EV0j6pBb+DW/mH94ff+PlrWFpQKEiGGqw9zhqoERooTk3BvOzeH33jx6+BaZ7XAJkN0Urw
C4F4GJylQ9qa1hybWVzjjtqaYuW8usYMvRsghjbkIYvmp1aQuwqPzO9/wdb6rBz3QjI8GzCu7wqI
wD7xrgSBv5qyD7eNfvmoP7yqQIMiLxVMc6HTz0Y5p6ikt52Iazha4UBaHMIfAXTWBqhq5mBsZrop
rpwtW8uyctnQQhLQp1gWBnInHLYKymnB8vX9VdnIstYgNNOUY28bbCmFDEmsZ6jZRuXHOYhOCy4+
oIR+zSfyWtS1uLLJWza08mHH1F6YOygkCc+emgIy0OFwcOiQvv89W4u1cuFyyp2Jlvge0HPkOLwg
3RkO43Dlx2+MvkalTVaajkO5AjwmAI37EORD/664bZ/XeDS/XISq5aVmK0Go3yr5m3HnNuNfU7MV
NsiWwKKWIOYRxP3NSUAS5/0V39jQNTVb5rDh/1vQAIZkR4Sv0eAdKipebhv+Mu0fbltCzd0RHn65
Gfuz62gf7GDt78AI78Zlv+z1HxO0oHiG0h+6u6HnfuJ5ZmP36jPFP0j8v1xiyMp3GZQpK0Dncc+k
9mzm6UPjOyAyJ4dRty+4dMS8jV4EaIlhUxeny91xiUHcjQsIS3DDOk8j+a10ixoHOWmveoYjHnqD
4NVAe0YLm8dIO8OYlb2+6Dk+51N37aayZeyrs9x6rYTqMVa+86GR7qmwv4O2mLntLF8TvkXcBnkN
pvedGgRoudqTxeffZjKrGJC1CoWyBUMj4zsIUG8GeXOA5PcVrPPf18VfI9zcELjLPMS6sI6cx6B8
CwXUFd//6VtjR/82RgLVrnoI8SxE5wIidlEhEgbm9ivh6+9XCLSf/Hv0DGRCGRig8SgXqVMX1UAe
8yNM/3eRh9f4cP8eDkAo/e85avC8MzS6YXUaiE9A1k6lluMdBIhteWV/txZpFRIsAfUGnbABWshf
Euz5u3zK1E126V+Isv8MB5OfRU3eY/As6tO8p/cQg7wShLeWZhUMICIrJXi4fbyh5BQE/UEE1daS
lCCh9USG9973bWhrmpXfzla00KfGNODslUCQNoDgu8WUuB26Ft6f4mIw/w1r/r9xbu7/ayBA2hYe
zLSvzK/AmZ78NmxiyMmWMQmm39Jjz+9PtPUtK1eW3M/bskNwJmKsX+cMkj1Bqk3g3zb+f9jcoBY3
+gIf4g7lTrYQK9HtCfZ1JbvasNQ1zM73hVPJEXXYaVRTTOfpsW3c7zctzRpjZ6Qr5t6ViHKBOi+Z
B3G7EXq10U3nrr/G1BWUVdoG+Om89fasWyDelkN8HfXSKzjMDRtaQ+vaBvDauUYl3HHqMjFB8ASd
iFM45hClNAyCsvy2eL1mbCvctu8naGXslpreN8J5Dkp+jdhu6yNWLk08KLfjSPdxik0PEw9Pvkv2
I5H/nPUVv0bWtuEG0cqll7JbSE/wCRq6bSqo7gYgWKI6vNbUtDX+Kin3XBl1vo9yuzPasy3CDzkP
X6CDcdsVBgIB/w6q1oEe2lJgmcZp/gAy7BQlxP+97wYbO7DGfDHf0S1ooFAmLg9BC4Wb0n1ww8eG
t3f59Ov9OTbceI37cl0fLD0TImoIIV5gtpe9A3LXK+F6a/DLh/2Rf1Jf1HIMA3/HoK8KGaloF6J4
eFNy668xX27W2kjUMBwjsheWi3M42rf3F2Vr4S+29MfvRi3Ab5i5vPBBTQUsr5DGiaAcy/NPLsmO
tcquYDY2bHON/FKqAsYEoB4UzL03XqeF20O1cLly3G99xcqB0VGQjQbaoDsCWb2kyrLqBOL+5U5A
+vVAUcQCo2d3LXPcmmzlxn3bjlr02Oq+tH7aySBMagJpvX7mbYweWKgCD6xJ39+fLbta+bQTkFqR
y7pVqn3tlDw70bUy/dZ3rNzZqbupVQI+R1HtXiSBSGznxSWgFJXnHYfrvKEb37BGYHGJTD6fUCwY
Mn1GF/Xjkl2DLG58wxpNC8Fo31McGx+06u3Cv1Vp/aEtx4el9vFo5lyxr60vuEz/p5f4Y2lcc8lV
JycFmP9+xiF00wavIWQBZNKoDpEbCQIiq6qH8pszD9d6+7bWZ+XeZSFCwil+uGVHZ3FOsv3iS3Iv
+t/hbWl8cFmyP5ZGBWRcisv9kjTViYLONh6LfLkS+DauOsHKr0lEndBFlWaHRvh07Nq0qj8bp39a
xBWs8UZYWkPJELFJEIbU32ke/GDzcnDx6DqE10jutoZfee/olv5kwC0NlfueQzV8fET0VsnY5VdS
060JVj5cQjmcysaHooMMX/Gkt6dutVtK+e1949xY/zVebBjHALqrHuIqd1RaabEbCPT30Ol3jIbg
Ng9YM6JlfBxtMGCRJEPnZt0/1UNwm9+ukWK9lxvpzS5+PwEQexkghghVr/fXZiMmrIFhJMsMjSiW
vqqLA88d8FjSqy94G367hob50aCgUXWJa6o1L7Qfxw/B4EaPHlqaDxFI9hNhuva2s3nNh+aMygU0
GqtUVDTJZHWsgWmEDO/u/YWKEAn+cs1cs5yZUQ6VCyQLMqKieSXok76zQS1OZaZFOo8WatrMiCdv
6K5mqhvQCgg+/DsqddwBXaVP/B3A0YbMcUnrpK6hBfHZl7/mAgSj6juSm1h745UEcMtVVq4ONOii
ImpwSezJBy+DmPeUP7QLpMwpu+IofGMhV86+MG5sS7FPFWuPRnZ3tMu+zzWUq4f8Z13hHkGg+JOq
Hrb4/tZt2PgaYDa2UFAnFh8FvdRH0BHfF429cm5sWPgaWsZK4REzAMk+9mqEumuNvuS+7dE3lwl2
mIrBTbGc7Y/bPmR1gOMFRLJAADGoRvYbDOM2DSF/dOMqXUzijyNwCQCTrzJgXq2Idi2Vj2K6TYzF
XwPNjJVO7bd4ydft6N0FgyCJ61fXnpG3tnd1dkMRXvXQz/V3HTgMIJfmM3DD8T7Lrnj+1vir4zsD
sb4isvPB4DFFcRtO8ehAo/y2LV25OMmg+hgqAFhI2frnxgELPVrObmuu9v2VOzfRDGqhAUtTj6Bx
GPGuhiI/qKDe/+0bwcJfeXLnBpBl7vBEXfrmBwWvK9Qno1PdqGNRZ7e9RPlreBnBI3XFS6Tdcxek
E2BXcebm5orNb8SiNYCM5dJEGUGfS9PxA1/A6RgtHYjt0TkE79o7FXRftZPpH74vr3WfbZjTmhWt
6rqxar3W3/mA4jOgaH17zc828ii6cmE9ug6Kz3hWDkCBbjL3s8yrJhbzciV0b/30y7x/hAhVldKt
PLz+0hxExJFp3GQg9Y3Fh//AxCyx4wTtabSgyCSAQEoYXOOG37DU/8DEWlTSlXKBEm37tOfygUG9
2dF53ELN6ootbc2x8uSqnRQE2QH1qQrcoP2cQ4ar+qyUd3ZGcq0fdWuHVw49y6DlNgphPKR/Gqvh
MNTsICtx7aa1tcMrl4YGdzhLlwQ7OHD96Ndy2Bl0p10JGBujr2FjrtcNlFkXo3u9QdfG+Ni05vX9
YLQ19iVv+8M2l9oWGvz0EP2sZntXCojlCs+/lt1vnPNrdrOWZbSgUL3YBeYnWF/2RDz4nKa4wWU3
vov73sp7WwtxlrYFDj4qx+/hwFCVsVm3f395NgxnjRLD/blql6b0dy5+8HFmc/gW5rN5cALLP902
xWVn/tgBrp1KGTy47SYB8QNKm3M4eXdZrm+7qqwpzXQAXdRatBcHC4/Qj02Hq53Y/8gt/iW7X2PF
hI7qEi+SeKca64cRdGYeqfYV1it2+PhWaboXFd+HKojL2v9ekPqTbyEDljmHcCwOgYl2piK3NVf7
3srJe+Qzyh2QIQs62ljkJdlT3I7TaJTTjZ648vN27GQvjPJ3w8DzXRG0BcA8N+KK/TW4TLVWGR5h
dOjbp5z4BwNmc9s0O+H3LzcZ238QZn3WzPiDBvTF7f/JO0opXnN+raSyEU7WSqBNMygewAfRAUbu
s5m+cX2t3XJr6JWfQzrVcnapvLpCPF+GDqNrHElbQ68OaC55TfoWx0NveRrp4ix9fdtNZ40rw9Uz
cNgUoQjULMeuRJPIpL+AOWM2X6Ruhyt2uRFn12RnTVcN7dL2qKLM830tzoM9cXQgZ0O+m+bP75vO
1iKtDmopOx6A5h0X0CwMvjE2yK+kDOZrHSlbw6+8d24EcRxbAFVM6H01kDLO6/LKT9/IV/9pqP4j
xDpkqrSqsovbDk98Vm7SCbRKa03jpYtOdip/Qwe0OQBKV6fvr9bGjqxhZnXVMgrcig9298n/WrqS
VInVTTvHvPTCB15UfRa3quqe359v46BaI8/6SoxFO0qUcSL5VHLjx13WfBwBJ3p//I06zhp9ZgIK
UdMcJzka3MlH22cTSY0OwUHNDTgVdu1kmRPXZumaRNW1c5v8H10TRhEka6zLHboLCmAsLB1+gt05
YZX7gsXcvf9tG6a3hr81c8W7HBwrOxbUJh5g2VAmjW7jkPfJKriQHC30ELhCSPSCt8b0KnFdca3j
duunX/79D8umg4GgjRR015qxiOsAv3py62s8n1ubTv89OnAVTg5SLrg8oQ8g7H5yeX1yStySpgDN
C7TdAaNyDRK0ZcGr+AIufCt4f/mU2ZwyX0PXa05y4R5v2+RVfLG29mvnonjal+AsVY1vX/EcLK8A
FDYiDFklBpCtjLguughsVxKnU3/ZiDpfWgZYXwlF+jAonDbOueP2Kahxgmc7VJG5UsL9uxHQNZqN
dI0VZYT6FlgvGOSmfIc/CLfubmuVoGvM2cK7noSiDHdUV97HgTH9ZCNlb2uypmu4GS7FUjk5Nj4M
sqST0RJ32o3iW7adrknUPN17k5TwbexCkc4ZvdMyG28cfOV9QeDwMpoxuMuLdk+c6nu/zNcqOBsq
G3StGYo7n2NGB6MbnFWiXxK5LE+4eLyQiryEHZ61c/nbEe1dW5YvPZr4aY63N+2ATMX0JGYoBxhI
5KnM+TnU+uv76/n3kED5ykvRvtnqDHCBXTOY/T+dx6Y/FaIl+6maOxxx48lFz+IVt9qy7JXTdhPY
THJZsh062WdA5qNvl46y979ka+yVy9rGnUtFOHqMGgH5Owk9mzx1fe1eWalLXvrfuxFd49I6pTNF
HKwUkebbKMQ5C7y009GTW7uvN33CGptGOrTEzSPis7UiTxzb5uDaqq/VWLc+YFU2D0jFG9shYg5O
kUaF++wu4werVZ8arypu24U1Rg10EdL3HNx5ivEDpd7BE+rK6y5l/6zD37ZgdfRKHi1EjqjNO35k
VZJHvi5jhwYugHaE3CsDwpZ+IiZ1MlmfZsBGwXzkz6fCtnrvDe18hG5VdFc68/Ip90N1lAvpwFAT
Ls9o9M7SXIbeTgZj8KnR3deZLObQdX3+tMy2v5cTRf95Po73PY2Cp9LjzYsqQHZZyMiNfcjaP7Eu
A9yJ+2S+C1VUntmoqy++qYqDG2XyqRlGnB997iV9VNkD3umasyPK5Q5oZZ0GtuhejFWoS9cFpBzw
eHq/jAv4uVDUL6aHAb8aTEfoZonKyiZNoOo3t1vqRwl1hlh1HLf0MURbXSyRAGdJJD0InyqSfamb
S1clDSoFVU40Icd+CBpWKEGK7yIfmnvFoPwahp3zVPq5A5bQfjxOooeoe8DNHSs6Feee+Z9LgCUd
ZvVT1HhanArrpLZzyA5oJnXQhcsS7bQ/A2dZvixg4tpp3ZmEZ4s5UWaWmLuLw9Os1WXittNT7+rq
5PDafShcd96bHlI5raPyZ9fj3Y4DKJN6E/p8DQ0L3G7ZCUIXT9aDdg+6zYqkGacitrK546x2D3MU
LHuCp6dv/qSHA22DJh5LXSR9DVSvuSj/kiUgTxZoBlTQyX2BVu3Um5swReX22SucD8z6YOMc5Y8s
1D+MKpoHy9SYePW4HEI+17vARvLIWDSn7Sy8Mp6qHkK2A26YgrAacpuhOLatO+JZV3Wp143FLrKN
jNk46zptF1Puy2L+nzsv/NmrcDkFT9KCigb3oLhN9QNIoNRTBUJD+GfFTiZsvYQwgp+PClXcdzNQ
jBwNQdQtnTTLInPwgkGnftMssWLo8aa6w5P7kGWpXYrPiw9FzG9tPjZPdW11mk30xWVzDzxbEUFC
DyrcCS3tQS/LYGPj9e39MtRiRqGlCeKsGSWoMtWQki4v93puDNSbkb3v9RjRXR3mCl1VY9NHcebk
uAUBdqE+IxNa5MPCgj66V06dyWc1KzOltCFYtmjOAy8OJ9Uvd0VY8zGNonzuP6ml7C06E2nOu3Sp
CCEPmrk59h8A7APJPI+kqu1LgTUGrX6idOjRtJxUXe1Lt8cDhZR5+zPqZBvbgYLE05va6g0lgMLu
Szj2R+n2xbQf/bIwOzVPdXU3qWX5hjWMzvUyRBWYyGZPxhBz9M5dVvrF/Whc4sajF7XPMy3FmwZT
zBPcazCxn0FVJO5m0EMwORWfoHy18NQnQwi9Wi9w3V3fVearO/HiDaKL9bEujEuT0R1MFC96mEDv
MXneSZUZ5MlHCJXPe+67AzlKoT0EJd4UeN4B1RWDJKjrj9FulGLKntGiZcJYGhPRZLbOVKHNNaOX
1xrPHDT1aj8RXtDx3Ywa1hPEQaZnvPe6XVwNgc0guB12+jFHeqkOQzOVJpFMjG7sAEZRgVYdkjQp
py1VH2zBC5WqYmrUfvAHqc+lrznd56JTuKwtunRT6HOYT17Re9U+WJg7pQae1J1wMZJRXNkm6j4X
ppyXvZxqxh/9hovmjS1dmO8AECg7oDhATFzEykD8785G7lyf0GvvfWsEi6aPfkA9rDUQtlp8LKvA
qHOWqQ6fT1U3NTFo2rtfAiWS6aMsljZ8kNQBGrTkY/QJja4iPLdc5DLxmxbypLpkU/1Elc493Gzp
KB87FOGh3bzgVet+6KfgoYhGJQYoU9FmPAe1jvQbtOG6Pgb/yLyUcYG2ce7EfTDU9m0OSVSf+Azl
QnhgOy1WA+3lNv0DGYJ5RK2jjZQojgotb/rY4wRwnrk7NcEUezl2TqVL2Gg89vdtTZtv7TTiBS4O
DQTZEYTUPJsU7HCl+7EUGfVSmeMSu3OWylUXeTbCwK5HQwpLLGWY5qLx39rQax+DzFOgwcPDxU9v
7ig9LiJj5qWQfk92nZBmSfzWKXC22AHdclNf6nMfRi5PZzcvZdqBWLyMO8AeUa90CXmioY94lIWt
nmLT1YNJozygWVr2oAM70M6CYgewiNrGanCrbue6Y1/HxGs0eNXHEoPZSjQhqCs7mBvwj1N41+jF
5GejJ/plMsHMsMfM6+IZ4UIcK6kz93ChMS7SYsis+VnknR6OuliWOh5z/JyHIBsb8t02RJukFl7m
4KkYVednuKnKTwatCf1LDTmtLjH9rFiK7pcojB0WDF8yFRjy2NeQYz5Evsc/dwUhEXzXUidW1rIP
WTuP9FhMXgi1kGEm93MI/cjU0nAyeAitZyQShGdh4jteOCcs9Hp5WspyoK9L31c2ltWQ67gZxDCd
Arn03pEih8PSNHTuzkLbGv3Li2yaA8TchyyWgS7DWDkgybxvSz67O6mbyn0lurcAZsmiY3soMTYy
KR0blc+zX2u104EqwhOzIY7vtp0nIAmKVuqTBsef+Cg4J8OOKOoPr6FGW06MKM5B+tMMbfmRL0FJ
EotSXwSyODs2FcL/5aERZbVhQpj2owrek+FdiokMOpPZ4GoWD1DZKJ8myaJLVjf2+oW6zP5oGE6W
FMTrA0vJYJZXn/mhg5OUa/V14D0e3AlqPTTN62w6i6zP/IRHvS1RyfTonFAyachJjeiH3Nua87mN
MyXA9MG58z9fgPkDXDMMRhebGX7xDHIn0sDGwsrpHikIjasXcEsO3bElHf+SB8T13orIAR1Kolpq
pm/RgBs2FCMAKhX30bJUVb6DyowZzkWhWbUfiw6PZBzR2jsaBfU10DBm7vRSXyQ3nygrGpooKaUF
GdncFnuFrtBwTnGOuHpKL5UC0B22Uw40x9wK06aQkA2LpJy6if3CAdeKfVgYR94h/+ZVLMC14AJP
1FTFV+Y35jyJGrLcIqiq6EfJJ6MPAboXmlcgnrJlL2zfesclCoSJgzoi5mV2DboL6YRm4B0KdmhI
jCwlQ8Ic3UVokUfzw+sk29DFRaUDvZnOfFGlRkY1UKPR4LeX/BB5RK6j+XeFd//lnlYhIB2UGJCS
sKzI/Tuaj64eEmPN3MP1CaLJk0Xnd/DAVSlfgsorWarRMTjEC+j7KxRgg0mnQ2RofnYKHg6J4+E/
nEkI8YDjwnp0VPq9dvMPQTO5n0yO3OigoKvnHrimbfVY1WBxjSvjS5lAUMftdgbp8gQ2u64KISju
zoNzoMb2UKmkhTfHUTGJIOmBkgLUlkR8Aaj0wvN3RpbTjV+rUnfdA3ocWnEqvJZmX8ImCihAYqKv
0sGHICHIZRxbHhD4tSPjejGRRp/CAKVQXCf6+rf2+zlK+DCjONYsytHx4PYuuZtFRnACjXPbfPMl
Tpl9OUCVEdN35ZR2YorKtG2lB9mQxZnaIibc+t3RExAx2UPyJSexgO2En2ae4XEicOpGfKE5jsAT
alpzAWHpaV6+Twu6exIJYZsgGeGV/UMUhD6Nw0Xm3X4cfGe8Q5KAjG5QOqhPAtJ+7d4T1CmPbqZn
k0x4BeEfkWAs8odPuwKxmbk97L+udNaCA2yKsqSsJhUin6FjMR/CoXPy0ziNXnZmkysuBE/IbF/y
vJfzQSDPno6e0YF+AiGcog/RpX/xiBuIrI88NAScrKwa1C8dlg158/rI5J8K9L/y81IPeF9L0Dlc
jd98o8viuOR4KwUDvkPnQ6MgO/uzL2hZ7fO+GZrXsQL32T5HHkwTZw5Md99aXRcIB7KjyFvDLoDA
fAb19GnPZegwIB2hwHnuCI7GxKWzKg5jBML9UxUGVXsPb1b2w5ypgSSC4HUFZlHjmTlkbcUSl3dm
SE0E0tl9TkUBdDLHXW/P3RkkppPuJnIh9SuyUzO4IY/lmBuykyFQe09iMYsv45Ip5Kh6Gm33ZWCR
FjEShCp/XbqR89cmXAa+01b6Lm6RxvqJafzuU6C8aPi1tFHuAj/UCqRgdTMMR8ryaEjBINF1d04g
5+WZ1fPYJbLp7PChkqBFu29ALjkk7ljbB9JlvdkHIW+f5dLUThyNhE9vjZdnwbFfmAa9u85o/xv6
LYMLxQEcGWeuUORMvC6MXrKc9fXRZoDWpsJm7Jc/c+H1iVsaD4VOwKZ8dXb40Dgnxx10liCmNlla
+UzWwBP2RXCmwGtxJPZ5N+04guP4PDB884mhX9zfM/DAlj/EMiE6pjSq/Tmm9SKdhAqH5Ck4xWqK
u4bqIx13bWPtZw1V8eEk8spje7RJFtUB1/+Z3eOIG9w3sFuBk/SX7kOaU7zcThIZrxsVgKw3i1NV
3xan43xfQV6pSTp1YW3xKcr2fOctBDT3b0PmMR/YeXSJ2XuPG+UdJ+Chu+K7GkZTDmh7Gz00boOM
nASpGet5wk13GVRCAhDEJcAXyWYX5qPnPZRRR3weIxGq9Zx0GDnaSTOOSxVD3ExTgu0oZ/8LMjXZ
Im1rVZ79qtBF46QT153dj5D3kse69rrTWKgsiKMZJ8dXxq3hX3lmvO51+D+OrmTJURwKfhERYpPg
Chjj3eXa60JUdXUjBBKrQPD1k8xpJnqptpGQ3svMl8lLxR6qYeifJRnRWoWtPSWMCLJnKDrqeFC+
38Roy4MMq8Buve7yCUI3Z72HUjbzAa0XsU8eYp/yS2iN3SNA9c7jlklk99rD4mLOfnKn7mYNrg07
52nVO8eBlDf24I6CHLumm5+prbSzo4MK66QZxilijnLZhee8zhOPyVHhlzuHXWxVWjQqaqd6x4tW
V9FYc3VffNzeO9/0NXyaOzWcF84g22mpxX9gso030QPSBmtfCvoghh3i9Lk41vCBex63Xo0D+MZ0
DwEfpDMzieYGHl3jIvompa4pqoSyzuJxOEtohHHrLP3V1u407CdEU3WRVDNzZKTJTCXsp1nRu8/d
BJ+oyKp6XsSjcTeLeLXmE/IfPK8nU1wXuPBjS+X2kwjyFoId3/lXOgMtIu3MgKEcv3Puvdcys9MG
JGfUTgiMhUthV/n4/srvoZSs0W3wfsCdgLBatFJOByvdHfVKt0T5CaTpScLuESEUBYt7x7MSFL/8
zC3i3PyKThECMrx3qxx7gZRVr0Mjucwe7gVdil2J17uICBIkAIn4tX9zPUFl7A8KhgSWbEcUB+0S
oGH3NTniYFhftdf68YqOok6W2aoy9NF1kXboQs648Id9yHPzdxzGbwBmZeZNjdh1jLS7gIyvYeff
xqHOUwE3uKMqEcQlamGj6EWESpQXZY/nSBcWEQ639wT1MLu5alyBjEHQoQ7oS3tYknOXDrd1csDO
WUEFf3teuSJu5xzAg+k+0A/cjSLBYduBL8Vqlmd7rZ85XUZ02R6/Uw4UrHIGWXwabLsjICAdxENf
l0nglcPDLX35CppYOjuAnvBE1qFv/ZB+krHm1TUnaLtlzcjeHto1lh3Gjq2oGws7XsLFOcDjpagj
BtDgYRa7aSICF4CkETb7hmfNnGAQyn9gafqr1eQG47iN+6zVxH9BNbZRrxB8RqFCjNANts+2VqWL
0LLgE0mNJKrkJCFbcziiZnEn23zqcEJIAS9UroMEYXBotELeXGs3R1tj9FthZJuElZfHVQ+79WMz
LuN72WDUMimRf5HHW48Zz2vFEjN6QPI7QF4hQmConnd5UT9buDCySVbIOUF8A1y+Gsyhm+mfG+Qd
gNTpyAP/yTSgthQn6Jaa4UWq5kRqeSJ0/SjcDuGyDgLoxVAeKYCm1XL+mkJ3MTbmvmfF8xiaB2H8
1ufm6PnolkQOA3d7ap5FV19Q5L16+XIrFP/MR+gmXBQD5f9lp0YDUs/jszb+9/aXLdEE8aLCB8qZ
+gkH3pH56AJWZ/6ofViX4sJrErr0cHWr+/0MK9+4QRRIN6DVs0aRuFJuI4mcHgEJLacyIOxghBfC
esb3P91AAsft/dEkVt7uq8Y+wT/xzeXFc4mI5yhQ1psg4aEZ/N8maG2ICKYmGcJ1iZGMPURqspFi
AG7cjMW5dOsC7BYKyqCZs2rEm9Zqdi6X9YL+8AmlDlCUnMcedw/hnCe0tlC+IOLFzcvdaNu/bCnf
0B7+KU2JLJNBR07LL4BCP/LAOq42lhcjif/GBiwqdzPLJTEt6y9AiCfgr2/Edk/WAsJIDS+8AI2L
iw9u/OUTUCPciTTLK/Kv5W0Mw/087nvrToaFx0DPrwUJMzOsz+gZLsAlPnIa/uhy/HKJfBU+eQXy
AaPv4H0sAd1ao5tV/qZbEvdmal/CwUyxS2sQ+DnrkedgY+zDkzsVAHgwvIzLutnPo/UFt2U3CkVr
p9RzisxYU+S55cmTIL5EjyoKMZaw19isVukWZG6lee/JaBXktXEWWK90mN9qDw0soTHrTu9rMO6a
yktxAbw0dXjSku9kA440FNYBSC0uFpFJnu9bjQAUAAcah66VR03Qx5B5uZHxGjs1MAlS8zrg9Og/
JccTqWl3FDPP8qF79leZ+cB2ccOENDJLM8QDG46rX6SLbnaTPX63cCwmbMbxgaQJJCERM/vRhIQb
r/aebdTXOEUuBZKvWkBbuW7fAfV/MbfhO3ck36W3XUGunRWqe0OTRKNu0WmDn0VAztgBgwPqupet
TrbnDsfIkwJRY81eVLTzC/LrTgaSaQFiQKzILQoQwzQHbD/kpch8Xj/3Q/WCkNs+hmJfRU5df9vI
GNQUwnTa0r2xuitzSgyHLvmxLOynYdCfQeC+Q1ZzVEH56oZgVbaEM8uwvYeCn8/5uejKKuKBPFWF
TAom981cpDMv/8CfakddewcM9BSGI25NmLHE1G1jP1eZzM0DIRFBDKQs4U2QOC26PB/981zaXyXp
ukhJiiYAoqqoQfUVwZxHAOiZm4S0w6utRIXjuuZJv/ofuAQevjulAFRlVECWdjDLeisK/xf4zR4G
+wdugmu46H+hsD/7sjyacrh6xtxYs64R42hhpEp7RE8EZHqefIVf45k1m6soyFmz5tcMPIGHQ1Lg
kgI8OL1XXgE3cpmCdb4hGe/Zompf1uqtXelRiDWpQ2RQ9gx5prMVCY6L2O/pG2nGzKLhGZYQL1su
r0BgMsYpTzYi74gLQyGi6L/OFllpWZlTFxmw0HNj8Rfp6GO4iIQ6zfPq0rQG4wu+bmcG9oQc2z8s
HPHmgfFuwK5Hhrh3G3djtHCeFvUUxMhP/teE66Fr16eaT06Me+1RaXm1iu5Klj5jm527Xiso+62D
06OpxWH2oJ5JAcpcShqIaPbIZ2XPd7SVH/lUPHtrvkOrlpVCfjTdmjCrRLGLm8G03gtwlQvqqDES
YvrbY78HsxWXnnk2vH1XS3GsiybVrDrUgu2KoD06KDYrZzzMATl0oXvRDk4P7oQ5IFaZOk6Z+E6z
XytkDFnzHfrrN1ENwOPJ2bFbKOIVevUGycq4hJDFqm2EwbXj02zlJUARwKRQ3Hqxi9N3WzUIlg9w
S9+hRbt0Enik8PXHSMxTX7jfc1u10WJmAFzkSBCCZcp6bwOel34F1Ur9gAvAR4MD0oTjYbL6xOtz
vP/qzkZsVKaWB+PTya8wXEBWLnD6Bllt8hOGoRKg4Jkq2PNSsD0b8q9OzzfLkVM09N3Z6qZL0ddH
4tm30IRXzDJd16X/3nbsoJzY6Se+U2u9t0agLJ1zDEb3VYkRMItlH+pGPEMddFlmXke+cpDYaxME
mYHu62znoEL15hr3cwysOaqIf+cNx/VbvoWseEPtfw1xKxnjJsKZrrlTvHQQvCrAKn477IJpyioU
YtsIV5CUKESQOKRufjH+lsH4hRV5RqEDj9MxRWbT79wAoZjldGuJznK3fppluF+1l60wHIPlZ7w0
6oxolj+mC2LDPNje4MUIG+/kLMUQzxr6d8Rxv/hzTpIiILdpZN/SLQ49z6sdRHYZ5qMyngefDcXS
B5YXMYBOuwbcIvo8rJbqfxaHf25/d5EYqJ+Wk8O8fzCSRtQhHiXSBe6LY2dSyHvDVAYjk8cAaISP
61vXWBfdbg4PRB6QZBjBFtONlr5sE59A+qOXF4eJv0gyg/0hPbMCqJnjtW8spCeYkdMotBAEVyAv
wkzWxQ+nV4surwNT/2CsdO0C69MLQe3ggpC1+PGVyvrAXKu+PRVrd6ROn/qqeEx183dx58fA5Q9v
zAuTsLzxy/f/N7os2/2a0+Nk0+s4sVs1Y7PZXnGfqUP38CvmsSPXN1DTwB+aYt8B+koAhuPyw6pi
qPU0IL0W+3UfDtW1c4qD7+d51BHnCxMO6UxyGq0qvNB+6qMGYJwfAqiveJHwqnnHAXCxfOdnVuw0
WvaPGurDdoJpI77CPPQjoDI3ooM3qWA6kIOGpnhuIXI3hzE4u6sfqbqJfc0fnKPEDrczXlcV/qFx
x2mYtLipKbP3JaJLme1EZKmaCNv6LeRmiaAjysZleoU3DHZhhdT5qnaAUoLtBzQQdQ2CKKoONIiw
+qfSoG+akZWD7uwBx9PT0nU0lrTd4WEQHIvhlzUInBy1fbVxsYyasATM9t1S7CiKRUfQexUoQdBr
wab5xFESj5T+qUb/bAl/PEi0lZjQPoJw3A19Q6LVcwJIeOzwEvTrCyjif9pTp+1xqcHfk7L6tmYn
RMRbdxrGOUiNnX/PyIGN7Zl8a4AeVaS0J995V8gf3ayvBaARLEaHwpChiLW+gZy63yjHkS4Of3c8
bbTUYASrskynxh6OTZDLfdVCoAnU9SgnrJodspfK4kvmzjYN4nIa1I9Vtsi6n2Y8jzH0wbq2TapG
j0dqkF+F77PYstozRcLSgmeSB04IazwZ7Bd3/dwOICqXvx2zcGO04nOUy9EVwNPHlj4rTl97pGPH
jkFxAQ4gxH0afoyQE0wtQCiBVeeuuizCXDyFEwv3RdmC3mfcrnem8g7uXFZbMyojQboY0wZWuvhs
/rNC9BbEkxWSv7DPo6lLlQL8CONdb1J5xBa8fXDFtDCmbbEM1T22A9TGEbhNZwc03LoJPumvOZjz
GOwDiMSyBvDSUqgqPYHuNXK0Xj4KxkQyKRakowNwzfZDeSEN4OZ1aWw7ggJwSawQ+o0C0hwEM7bB
c6urHUZ3MTfV6bI5T0aJMOrxIiYTfJpfjVmYmyyypIkPV9M1qsMSrbYVyCCM5lUU12puGnQ0ROw9
tVjvQ9nM6Yga+eDWDFoCQFlogTxWpBX8/GEOE3S7cMV4llhWZGLVrvgKQNK+oN5GAlLn+Q2YMg5i
B2JdT87w3OnIHJewmfFj35AeqgrP65pXSyx6BdlhAhWVxRg8INuAjT8CIVSCIN71iM/VQioiFzfu
ekPPS965oKEbd4ZgA84Qftx5hfMF82bRRrWh+VeNHXdGTzWcchn4hwH20eA36PpWUHs61gMYoVAI
UA/OeFlIT574VBXORcyqgNMiol2KqPWH/pMLr1BnIbvB2slxLI4l+OudX6BgmLoJB4in8qvNy15H
cgradEsQDj7UYFyaMAhcyqTGaG1w9apJ7oRwvTvqIreO63yhhwrrfIOnXL+bB+J0cMtq9KNaXPeo
dUdf4MAiLgZs8CX3FeqEObSOflfxFDu/SrqQBHsXyTcRE3gjhIPJE7fyKXhyyXbOzJ0jAGIel+Ey
xQUN8APGqkq7DkKSaKPeU8DHS4pEHuuzmRz6OQ5EPfm1LY4AavolzZ2+QbtjpptgOth3hT/qqF0B
6y61W7yv2mIssnMd7sexbTM5eBpoBiRCszQBoEwxHkZXijnpADDBsYMBsJRoqmBE9aLrYYkl8EJ+
XqfFR96UqdNwQeu6uoZGHt74iGoRxFaF9xTzndWxdII2ppCqZEFDE6CKAvBCl5Fe7/xuPsyeio0h
AHKQLYtSqmuSqvJBi0jnDc1CF+NDFVEV2KdSW5nHwp1r2JMXrja2RfCOdJlXRqp32WgUaECqe5Ba
sAS5o7i8wmqpiuoBcXKuBrATBDBIajv8Us/+2C37XbxhigH3yniux4dVzW+DDO1YBZaIDaQyVkAu
oKX2rQzPmpYi5qW56RlcPBHmn8vWi/T7MiId2WN9r5ZN2kufl2eBM9RU+WVoUE0sVhUjIshJdKhZ
6rTLgSr3sxYOjDyL/diSdKHu2YGFMwicK/XUT2k1ByO9NG/UTfUQOBU1e7K4OdOx9yNYkoss9+o4
qAA6sNXez27hRryu+xTu/1DDOGDQdFMxdAstGr1NxGX7GsXEoHYQu1QJyHtUl12iXNVErMLVoAr3
rcnXv9u3nmayb/v5h8DAq9W4lbFPkzCYsYeQqDWq/TrozBrs3ewse257R1hp46wcJTgNKObWDmyW
XP/VhLwInNBJTWALsHYSfAjB9WT+zFbQRcug3ypsGYxENvcR2rRGdmM8wKHEUFBH9pZjogtc0DOy
z0ccpIsqmsgprMs0+Ve6mJRZzr6ukOlkBzgi2a0dFxQ//gtkzV+E06/FRTRgwwgQFYCMnZtunz20
zF51FMteuofaca8WQ5ewcIBBphFtDBPas4tNNkDKFPji0uJp762AqdQJyBEDogBb5fCYwvW2Fvw8
QFabC3TMjWfTaHaq4IJlfinhxNHDWC/SyJlHSkibrVOOFL4xvM/4m34dPq+F/1K47pUF5JErce74
mHgleEXI1CBBMHtgfncLT90tVGRZmGIfghPsjNKR8G9HWnde5gjzM8ftG00Mdlwy/Kg8fRs6+9N1
rFST8BUSO0DHHIqbekoot9EJk7jWlUgY0BYv7/cwtY+UMe9AuQpwzZARtt4eRe5te6LO2N4DWmVt
3l29svqFjT+0TWti98PTSFcSacgG4Dv+C3fdpA/Ld/Ab+0aUGfGgMZt0kSoijhU3MfrnTOdPxive
m037QCzyh9nBw5u9hPR9pMr2bVsqsGE6gRwn8YI2seUft7SuTqFOtuPcPZYTdEj2Hw8cxfYbCriq
CQG2BiACrDaDwBKcUIuCi60RLoczlNfJmJsMFBguZ9YtcQ6xjiS4I9whbvMvfMQnCccm23qzGD9o
Au2EAYCMIDf3ZwYE5yo3LnACEAvbXE1P2+dQtL9ANrNrg/qGTuneEew7OEtVIeIjBx8MAsj+nwVW
D2MgEge0Luy5YqH1qYAeoQqtuBiGZ4sFOcqmYd0bBSNgh5gjtju4kSm1R33DZR73E5r7EMAqoDcU
6NY+bH4QEY2fDxQzksKN+1Bd21L+c43zsGsde6FJuFDfW8qgtSgcu8A4+XTonPxPM4IWNt1ROV+j
Je5er7OKkKxavz02HxBxj+eIQUiIhHv/w0JCChvtlNhBllN0bEHXPoeBzOBjhmgwChLCr+PtKWz7
o5xNsnJXQhpqf/Vq3bfz5nGW475q5O+k61erkzedbwGcdpOhZf37/1eADVvqIgyREo1urzj2c7Uv
l+ATh9cJ00o/QaHROFgaG60WOhpFHQVB9QuRTXvybSP2q6CZ8fQHdFr6XA7W8ms5vJiOQGVkF7Vj
CYlL7rk13rpBppray5GYXH9IhSdalzhi7BCCCrDloDomcIK9tFChgf31RrGeUPyENzJ18i0wBT0E
7VL+zaGGTPxhsu/OhGOEMGvEaz7xGcSSTqHfCHFCL+Hdc4kChg2lp00pRz6mbd5JgT6pKqqbrscF
9SA4z2oGQyM6OAQtaPcjHlb5CpcEgofioBT1aE8vK9jTC4R+a6qGwD0MPVdxa9wgsocBhDyoq/3s
KIxecO5DZiS8Y4em73OxaR/b6zodFp2LXRiUwyEoeTejHdLfPsjujJC+XLNG5sWD59OLAhmZ6KJi
OvJdC4jdljIE0nja8QEa4KX2jqPb0INYq/fGdnJM0K7NGweqisQ43Mcifw/69pU0GFpUU5U6SJCM
Fs++c6GrKKhFF3XhXMVg8z3ICRo7gu03icC5FxErO4pOTqqsxr94RsznbZw52Y2j2+1Ds7qx40Ke
W/jO3w7B7pE7AfjAQe4f1Opa2H6muodqJQBW4XBVaCMvowpehGuftQ/hZwD/eSAC6ez0duTiE0ZG
NKfBtf6O/joDS5RWZhqrwSVbqeepG3iqJxTeUMkO9Iei+kuCenyibj9+9lqEMdSCmxQU5HA9DP+A
JH/lRF31KDcoaQpjsnjvjJGvsJ1As1ANBLtt+z08PNB1Od3HjAgcaImDF+xPdjJyLI9e6d/NMme2
kngKM5QY8z5g08G3yFvACh0paClPgwfkmg1axdCVnAbhPxdU1tmiUbo2IW1xaE11AjoS3vUd/iiR
3W9NBoaLax33nfLzR8H8D7B3OpmHeqPzLPcgq2bdcxxBEaXrt2tPwHmhd5ixv6BHRJtcnuSMO045
mNQ2tDiaHnGErbZxe64Adzpg0/FqiIqd2uBLo3krFm+NJuM2GPlYyKtH6xuaZ0TQkuIbTrl1rMHI
7HrEukaQfoFFr4anwRiRjoWBuG1oQkyoBuizlvHRMr/GBb7IiDHvvC7OM6izLoJlz1fhYFx8MzFF
r+Onpe8eLV5+Qtz75Ej6w0fVQthuxz6cKoAdoedclxUYPhJTF9X9lNz50zP9rOrRAsWGlgSvDE28
sIWN2Rx8cLe7VuVSx6MXYgEU9FmLmu0z7BysmCB5GjEcAJcZ6DbaSR0HgFy2lMmlx3UD0VZ1Zjnq
cV5NHzYaMrbterDj1ymf7ihcXwToXqgbhw+JGXSoFdY7TM2vYV98wlG4gnwy+LC3aaQVtYMjlqPd
rBeoa6eorPoXiDcrgF1bNisBFV2ogmPg1rAPqFDUUSyAIWRAgUfWx3opT0RN6cK7A2Y2HlW3PvmW
wsTp3HuQYyl6HkL7L9zi+igf3BC2S1A91wAIE7bVS6ObA/U0Wc8XZ2c8kGg8D7FuGtAsnECxrC0x
EpISVq5BNNeydaK5X80DSDT/sIOFX9qius44JBu3KqIg1COa1ybG+XmqHH5tQA1jhIn60IgXF38d
31m9HoYaJHAr6z++K/YqxJMUFY4ROpMPb1kmKMUD8Gtsfc8Lo5PGY35K0F9Gmw/8HAg3AnR7cGyM
b3jWkXpuAPSvzZwR0iaznIdeZK0XnB1e7VcCae86FOfaLx7Kpj/21O3rQMOWj5kem4vhELfecKJf
VBDsQ1Q3QygPw2BhyNV74sNsUqSZTdg1AA2mHurCLq+zkYHgKzSUowMPE6dgd4z8vOKRfjklDvy2
XRMp26e807vWh+IntKGVmF08rI2R1NPRWJRBOKTz3WY0XOTL26pAcxkovHCEOTpqSv9RBIygh3Ux
olEqQEiT+Qs9zw/iPa8ryEfJixLnL+rvAeBm4ACHUAKwRUHNL6PDccGsgFD2CQa+z1BxpzD+jCta
7Def4HENM127PzQnkH/OKGfnGkXp/NmY5j1smmugCeoDUr9V7foVjqAswGkMEYPFTGvGu29qbC8M
mzWKoAxmMZI6gco9+o5lHXhLtXxPuNhx4uAC8c4COQEeLGTC5Ul2BHLysxwgecdKqzI18u9YedeR
IbAKP74ByDKvWBuTli3KVI0KZAnPKOEKRHfD8CmGYjfZ/vTmaeFTgbztPC7hdA0XYQ8iX/ynFhOw
l66IkUqa1BOw1wn6chw2fdinBRXnQs6ppSHOWeaEI8x+0iKzEeBGMEvjOvYT8YBEBi/Fcs0rgUMe
H9OxzGn78HhVktzqd8PygeTt2jGgerGdJ/9RI+thdRTgH3hi49msrkpXeALX/lvlzQdk1UFaUPwO
/Tu+coDq365UOm8xUbCBmsfhpzB10svgqqsAe72P8SmIyuNgswcp+2MOJwHP99BVL09Go93nX/g/
x0Ptbg9gOMC1uAzFy5UiJTlsqh0T5cUFlm7X1Q/IaaBAtnmuUITpGJLL4Kagr3hpB0odtEXg4EEx
fo7af2iMQgg8mX4E/g5KyKZ5NNk8w2wKzjnk+YFqKUEaOz9l/Q/o0scWw1zNwJ5CzGiP4JEHoCpm
dCEe7cFSSgU+dU17ldqquvrrAlUuit9V5hi6rr8Mkb++ds4EtyR+ILSuux57dZv3HvwPSd7WPsc9
18d5y9N5lifAy9H2FmA244GbfE8HcF2cjFGvwxanh4xGf4yDdX6aCpJWxoKIZAAa32bYG8STGdSW
SeNDTQz2sVbiNlTiMnn0QfAPAZYxtb0H73vGnFgSMnJ3lJUVYtqLqk5XBgYX6W2WW909RzyYmYFJ
YloZNz7uqTVpAg0wD/q9NLfqNhGWlShP36lXv0MrfvD7/owHAcH0lieNiqrDYABbEMuE22NIKrIP
NOY3lw8bjiCRhBiDoGEDngTFOF1OWPCFqkdRz7t5DpPVbu9+vdfh8LVtIssudxXw4sIFRtt/lFv8
D3cio6e/m9UHUfBiWwmovfEFyyigcMnJmVR2wmBbaFj/hAi5ze62lf/P/hWAW0JQwgDXcLQPT+Xw
RtzgPg39lU4KEw/emVDnNEMcDF108/+rZ3vBT2iPL9sOqA0cl6iZMM7RfrU4ghxY3W9uVbVjPdSA
V255jFW+Z3Dd8HAwYyw7G1s41U/d8u2J6Vb5OquX9zpEATLDlx0brUS1CKJCLReJ101OuCftcIT/
DM/g80gtSP2b9eahwnD6Manw7dHExDXgRdMMO6/j0Qq3Mtvx0qAcIflvILVfDqaVWQNnyM7HGF4b
c3STMr+o+bpCCMO3KTa0gdtGwkDeo3LLA37ocbbkrarYazEsGaqOiIx5NGCiEaKdY0PJaTLejVHL
xF4wvGzoH7zNsfTC8e8VzxNr0lG1DJnUKBEcG5HWZ8BR3+O0niU+LgB+lLT5YYCBnsfXnRo24dTy
km+t9Ujsl/9fuM28s/erD4ZXXnpPxCCNvpBpgEMKQWv/X00BYFgLpMkEqbiEnCiEcBxDxDi8dGn+
QRQE0AkCuSpEzV7EKJezDlDe0qXbXxJjBXFseGoWd1cZ54Kv0KLuwsLpftnPWKeNWoKU426PeOXC
3zyc0B0MkLXPh63YKAWQUBsQCOI4FnhE+MuUwjonxhDaRz63aefI42hV++1AJ/yrKzwMDfxu64ST
8bKtCWJLYwZonJoSvbCbYOdux8e2xH5jsnL9toGsb/8uo+hItr/iIYDA+Plu4CYNcaeYLt1OFDxh
BaFZhWnpBslnSlbnsht37YJEN/XGcczOsMrbju1Sllcx8ld8XTYQMMIwYe2d2JTlrdB2ijNCyiEi
mJ70cUFAjQci1P8Iwhz6Lom+pYEUZo6HIDwUIYvDjqUrInIcE6SiZwlET+jI3AQyoAO+jYYuLN6u
S7GKV39mGDKQOALgER3Rxr3UgMfRTWWG0eftfG3hNalF99ut9qlnkFOBiswfBDptnCECGwtnKMCK
fb9gHHN4q1R+qwRChLVJtgffgAcKZbPbPkDltQm2vKPtGCejj/+s/QdV68Nty4MAo4pf3ZYbly/U
nMn25vRQJm7n2Ap7ooXPgGLcCHMzJ/xJKNgB1zQxTLMvDXMe8Fe8j2ICoKXOK57cik3O6z9QAIJe
qCPUCHVzxBh9io+g6z4BhIiWEWrpBfMXLkrF8I4oNqg9OiwZvYUQcsatyo9zGxrU3jCTlaANI8yc
uAB8ewBAqv4u6/kbiQWvwRD+w9mHuTHLq2KxjjcBS9MYw16Ir6R4mb0cHk6agnyy8wBooL9vJsHh
njIAs9v2T8W+tZN/OIS+dCMmP7YHCOYmqfOJZApEWr39QM7R4qLNeuk3K1aoiJ88d706NeCVFV2c
79VjvHYLXrJNfbedwNvvI0nzlUzqb5/P6g+pyZ01BgyP94URBvQJ/fNkb6Nf06OZlxvcSe6N5/yh
k32k1oBd4SKx5T/Ozmw5bizLsr9SFs+N7IsZKKvIB3f47CTdnZPIFxhHzPNwAXx9LyizuzJYKalN
ZmEMURR9Au50zt5rK3l3SDuJr2Z4n28T+refiTm9AFblsw2d1z4X5z43qN2Z1Lbt4hY2ZLFWp5zI
Gp0TU+wq5/lupJF7Rut/7LP8KYmnp8io2RmUNxDKVxQV1nyIu0CRKzNzUQarT1alXWPTONZufCvM
5Mq22juF1rdBXwQBmXKXFD3W4TI6q747HkoS8NZYP/dtWX0LYv1BJtpzYOgXM2UjEJnuRmhQPDND
DT3NkEw5bnX2++qUSeN6spqjzdaA8wQ85ErjSfrvCN/YbldJhn/IyRp2+OnIsVXL3vPOf0ZMd+S4
Ei9wMNiwxsxZMUq3Nkk5GM3jvi2sYaGn5c1g9ZvJbm5KCgOE+WhnxHkI0NwPKh9Es1DQBkeSLWus
KQv8SS+qiJpFXYzUdcr2GjGWvgiM4pmp/U4D2b/icnxr7LGix6B9azT9ng38yTLNi3SK16AYYcyk
+Tqb7BVveSUoymqWfReH+o1VOOvGiVa9w/ZWas+VMJlhmM1YQanllul7jUgZ8U+je6pGMpZsKQMB
1J+G9LMXCDWqxncPEFTmF5jigbLw4eZRO2EJpVVjNo5cqRwahjZeKXbVHNMhfyn5MJKmvRTYv1qJ
8g+d5mkewbZF20b21TKt9EfJjqFMONbME9E8AdO0W/gZI0easljqhvKml7PtirZjUqUvJYKCWrbP
kTkUyyhrngczeqWyk7NymzQgOq9pzLc8R5TSOriMakPdNJZ/jy3kgc7/ujDobAtmVXPIvxWyAoPR
KAt1LPZF7Z6Z4nEtNcy3intpp/iKzdmDVfovQeBgeVGmveP0CJHNW2orhyFNvzWogvI03+qtfQAn
wUvnpfjUzcUY7R3x1NG3Ch+S0F37IrkvUvRcSEXjJcwQzHvpLhITtqiJDUaphRdVZ5IChHVLyhfK
8Rb9gREzsU19ssIL9K1tNXqF8e2YTh9O1K+teBq3StjLNX4pxDqoC6vF5JQVqWys8HHIUVdpHH/X
AspmfHU2tv3gxhKF2EzYoddtg2HJV4nzNfsgWiJjzmjwdxegccmJQgaqaCxYwAVyuXWp8GyxxUYX
O42QglUfuJp5OzCcHvnlq8q0gne9trN9g/yBNvY0rYcKKZpVihsLNvIx8UeE46OObiww+4Um826R
Ohxy3VhNsDxja1SLJNqI2PoY9Hbdm9VrVToXNRp2VWxe/LAzNzFF3RUi9ixaaDGzb2BZED6H1IL5
DR7OqRyxztpAWZpmH33io3QRB/v51f+yrA7jr2/Q0nO1YhmUm7dyktSKrHoRVMpxysIznuDNkCa7
sqIXmF1rRv3xe1CNL1AXs5rapjQjuB1R5uzpznBM0Vz5C97Fj6AaX5BKqWgziyvOowPrnvkpgsVT
79msS5G8/vwd/Hv2mO58YbQEERFDfYw2dEIwqFq02zXrumQ8z0iYGQfz86f5AUDF+QJnwdOp0zwb
gHgP6pL+yJXI0l+wO3700F/YLDY2Ivyv8zugcoN5OdAAmzS291sv/GveUGs0hV2kEHNTFBcLB5yn
Ovq/R6z5mjNUTAI6T4yzXGmbu0ZzbgrUj4vfe91fgCzZRHeq6jJj5ZB9u0mGsF1YrforDJM63x7/
hpbyNWhoQqQXRz2DLslqukFurZXsMHsbTEI4mlW+wnWSPypGpvWoWDXOu7KdJN5IS8KZhnKc4VYs
USj85mX6Qm+peiMqmhHwBRIChHlliZMTgcMvoMzzo/y7dzvfev9CTlP1Ygx9OyEHtqqzluqXP95G
UhuOGoLFeP3zK/aD0W5/Ge1tV8VU0WBWZs5tzumDYirWAHGnKw8/f4J/zx3T7S9DfRxjynbhBFzO
mHs4T5xfqAME5asI3+fRnlJ2+PkzzZ/Lv/u8voz2KufQQ9oniMnAfy1l9qTWzq9giT+AStlfhnuX
24CHQx6bQ5wsLhOVYwsRNIgJrCal19Bx/Pmb+MFF/xpGFMEmMWPkF6tQyZ8N7KBmVe7qoP9FYsoP
PqOvgUS6K0adiCuCJ7EJAnqEtNJ3v0kys76MfiAszZDg2Vt939jNn1EozV+F4P3olc838L+MhnFS
VZzHswvEVl6RtraeGqTGb6H3dOvLQEauN2S6SQZIQ/SHB3C2fmzK3PotvrH+NYOoHztb7YZ5RS3V
8FoFQAyntPzFLPGjz+XLAA5LvZN0z7hhfHmYMww4m55/fi/+4Ka3vgzdbpiEH1lA9FWyxkOjpntn
eRQaJEbBysSxj8Xn58/0g/2A9WXoOm1RlYoKOp8FOruK66iggd8jLOXMuKADgZ2Sbt3p50/2gynP
+jqWTdUiESAE2QYikNgV9UlWys4QarScT3I/f5IfXJav0UToMIRridJcpbpdLW0k+B1RVL83SXyN
JOoDTEoTIbjgDt0HBTpYHkxXoWvufu+1fxnH2RBhErQJUiwiuVSi/sbAafHzh/7B9PY1lai3gBfY
Dq/cUaO1QBWHf++ixM3vbfi+5hLVZRFb5pyEDXR0WMITCnZhWmjez1/8j67p/Pf/MgU5o0qGpU+I
dkwZezUXgtRqstY/f/AfDIGvMUSm6VoY/ICgp7IrSgrjvunva4GEZaGXOfp8rGoJeklLHYJ/vJ//
/Tb8Z/BRnP6xNjZ//y++fytK1P5B2H759u93RcZ//zX/zv/7N3/9jb9vPorrl+yj+fqP/vI7PO4/
n9d7aV/+8s2KSKiWlPGPerx8NIhMvj8+r3D+l/+/P/yPj++PcjeWH3/+8VZ0eTs/WhAV+R///NHu
/c8/4AH9y6c+P/4/fzi/gT//2Bb5e1e/NP/jVz5emvbPPxRH/5uqGyQfqdRnNfxp3L7y4x8/cv+m
m8J2ENCotglJiEkxh4kb8qT23wzVtqBoWY5h2kJnFmuK7vuPtL+5DosrQ95ydd10jT/+75v/y+X5
78v1H3mHfSPK2+bPP77nGv33Dsc0TU21bctyNZMEL8sUX2Yww9G7lEqRtXbTfNO1Cd2CiKPaIpTD
phlcbDrutinBv2c2Bczi6Pv1oXd9ms+HLndvWhGfEX3fdGp0E0XjQ5ihb3T7qz4/u5UDyXKBpX2p
OfEpS8ZVMEWPqE6fzLq8IFpf+Gm3cjL/uVQn3CADyY/1K62kjV0jlezyNcrjhZo/RGaHkp86Aj1x
M0vPbhStMl1dt+FHPfziKPOdVPmXD0Q3uV42fVTDsuz/wX+N7EZqLQpl9Fs1GWFoQxAImyWyquso
ENp74NMFNqVxGVu6+zPV4CRM0PgJejIwh7aHASW6NRPV3UEPugnz+mHQRuUpFuZTOhUmlbUUF7XS
hucIffFiNNvZ2dxPh1GoN7Y/pNvaDIAeGcReqMk6CFO518OCXM9PPRv7naOqJ0Rk8qBFxnJUG2M/
jC6eRoMxnozDdV5ElKH3KS6SsFR2vtVHqAEQHdQmrzzv2VQVidS93B2VfdpXqzKGEeOaNt4+wzeW
Sdt09I7z+ICyGdYAYrML/c5oYcaKe1X5wr3ScwpVpRWiWFVRjiYoluFb7CsxB5E2NcQKkJLdZNTU
fK1+58dBuBgRlqwtoBzLLg2ym0mdXsKoQbFgjSWVjyjZBEmv3sCFeDcH5Vm3fPUFK8y34Jubm+ZB
wRhmGPWvlqV5N/DlatPppYDHrU//y/myW2swASEpGPy1BUlrOSTPRRiFy85P7EUpMgpFauaNRTUs
G614cjTKZEmcPbvdsG5TWV4wawnCjJrlJGRwcHPlFtP8fZN2zSlE3bTAwG4vqnr6gPxlo29w2muV
OvFI3PmtI8Fko3WtFnagWfQvrUvkB8qmI1zVazRaNGEIXHCi5lg5ebxscOwVWZ1sDFGYXjupOcyj
bPzFPkD76w6NCUE3bVNVmX6+/2+eef51ZQJppQFBiMKNEhPs4lB2RF3doKAwm7XiOCNC1cjd9O7Y
olNERqW5xpsu7Oi6Wsh1HNvppuiAuJC56iXlWC7awQxXPRCzRyNskbAZ6rWf1fe1ovorqpIuVsc3
ZxT+3qy5k626/MUKq0F9/HqRDR12ryHArggiLr+mOefor5AfBvo6g4FRgvBrkzDbRFF1Y3EbUg3X
+oM6Fbg9v/8xm1g0R3sYsDz6xiGLnXQfluaCqbvdK8MQrKRJezHMlWYVpyaCathEVo1ePWhvRCt7
9GI6Ak9hr6KC1oiiFdsUt14XjoVn5je2FtyC2KCiCoVpo9PwiP1Piq/KbEe+E1O/oZe8Y+car8oC
FU4jLpBERKHda/q4zqsm2MfpvU+7azmoERa1QezLMuo2lcSvUAc0FvS6gj0QN1s31r4Fk/MqLPu2
9BN4JkNBPkk83IaxvK9nqSI06rveeocusmhV+pPEyYbdeHQin3kivYtt+6qTcbRCHX7ffExYrpd0
Q7A+mDN6GT9MJiaUCjJHPfuqG+ht8uDIp4cGdDKwTvTha+BUcGZsJUBZEF0Pon8Nm2LtZDWo0tw8
N7JJjn7QngjEu3IiQ906beQvIvqSvmK8iCogciVCTKKnT5MDyqGyymjZIjdGMVLGpxktGQ/fqqjT
Xv2YCpSS6K91FX/2hf1i+e4q5PABbgphfTbt607xsCHRaG+qG6MSL77wPdAxdL+1kR6ODNBh9fRd
9QSbnkmXyXJbsRT6cFf2vrIK0+a5jGmNox1YOoprrZUSX67RvpoGaqzMmdBk9AXFegrBNigulYaE
UUe36LW8niF+QOlTeZ1WCE9A7F7EeoRzHlDusRKNv3bCFLMuvBVt6mE/MGmjKqsPxiRe2ia8zXHr
7pNc1U9THVCLHsRVGI9nEajmYrK0vd9KD0DVufLltBw05RsK30uvFe2ioDfe4r4zDCW7jBbKHF/c
UFwWQ9Os3Rb/QTWc2oziOkTEhPdZpQhu9Ssn2UGpDFb8LYrbYYjofWLpT7g/RMDxzWnf26hKNo6o
VkOMv6ozYY+VlmIfTMtFrdw7Ym6U8MsU3bzeis6VjXOH6IFxHUfxfdym76BoETgFpgrKtvr0M3gC
ZUOLc1fU/jdTSB1x/7eyLPslNh7soXLT6DlgTl8XHhi8GT3/2tem41ElCpYinmXJAWV93akIrXZ9
ywsttFgNthPINutsdBGQJK9jr6xrHQ0KqsSXIZFnzTXhHiF9yuwnle7ZETPGygBGtYA1TQsU5RKa
ZBY4bEZTKM5JpA2emq/ttIGqi8HvCsvXWjHTtzwiXwHiSszf4IJvIiy0TT2uIlWCYvXdORGjszcz
ZUpviiMir7NB9WCFCvKkZeVJVVIXNa9x29tFsxkHke6Ujktvjx3d4HDBDRSshaxvK7VxD2Op4ger
90GyzdQ2OoxIRum8VbiYNOM9GjAEVJ36rc+J4pvFkmkQP9p5fVKlBqVWo3uWYLTx6rA+WfJe+Ng3
23F8riHTJYV9X2bhDQLe63CSLV6p8sn00xdIefu0cutZL2Sv4wYsxIQKDF/7qu7VbksCgO8BHImW
rqkAczZ2Hf7ejUjQ8NVBcGWzE1v7ZbQGnQSQwdSqte2g2IJV9ESn+hbNCZpYRcPYluwqvS23VJzv
Wy1WrpNWPxn0tBdZJ1bYoJGbSBi8cXAGOjbD29C4RKNAIkE82clwhboBF7Mvp0xfub6frUVZ4tJm
p7Xoc4h0jt6IrYsGtXIw/eZ2cFVZfujlXdkivzOexxTwYPsIjwdBWdy9h+Z0MTWFbAgRPKtyuM1A
NW46unf0yej4QwMAHSBa5oYcYHA/sYcrNQS3frgahH3QDG2vjVPkFUG5cAZ0RXlJg95V8sDDlwkS
eVxNRoRZyn5vLfqQFWVbGlIBuGnZy6UPGBFXaOYumoYLPQ0o5fQYmo1C1mfbiiuqLTje+trrawDL
XRt/ukBJ4ZS8pVQ3l13XssWcxG2CsFHpnGlTT7CGRA/LxygEjfK4I6Or3WBRwEcW2xQG/PBBSBMd
sYOObazkphb2S5C3R61wX4FtSFRodEnJnsHmnPZYW9LmLh0YhBi3nuHlLW3dem9K7ZAgSond/hKQ
pr1UMTMsmBHtBY6zs2lItkJTvCtN+I6pql8pyXNetCosXBNbrKdEniQFbaEV0xJp39LH156lcmcK
41PpcBEJUIf0CfyJ6XYS7osz+LQ/26tUWK+J7NEEmdquxwMHp3oWVpXA5mSC3rpxPCpFTzUd6SAg
gjQMzwGGfMsON42JhiHp9Husn1Jn8NGvDdgk1/26LfVXZHB3vV54mSIx0zV3sYX31VRARObyJrV6
FgQDi4EN3bTTxKnX3iM/U5aGGRwtrXupEY/KJviso0MlIf8PXsOwXJoWErMhoY2ot+gcm6jdVmO5
40w0IEKvbDgTWOtvCbRjUrT69zgr4nMf5wvMHkt6FWh3VXHvZpW/hDgAiqD4HFKNHhD8kEVsdcy9
WQLm2sWckWRIStCXI0PfV1bybkLqCuPsFpUXRadXu4rvQLdguenYHeshXqdkq9jWo/8J+wcwMBIx
b3K+mx/zT9jFu7GYfM4OeriypA8xKTwOaaksHc3EoAwwC61Hu68ZT6g8gwuWalQ1OYw+i33ZnIwx
NBB1BJZ9/Eh9U5uentRXbvCmu+kTmMsMDXGGSkEY7Z5eg4cyUiIQKD+tPH7hGL4MGchYfFmDy2SN
FgkLwShw7QX5pcHM5MzcdHt8K8Z1qbirlq40EmEQm5Z8gvX8CBTvFnRFsjBoltkifKxqJCThoxvX
YJNbrFCyFKekwD1btVuk2RLQGAD7iYbKQiNdybST0NOFG3uB1T1G6vhgzz3nIBqDJdI91ZAt8grR
n9Qu2ovRdz2QwhKtl2UAebOeW4fvHLgaaxFNd2IskbVxEhBT8DgoLdHzhntotTFc1dVeEdfo41x2
isXazpkvUUqh3oMXvzANdVnE/Y5l6IId4iOe/fFx1W0lNrGFUR8GrUdq3abxsu40a8Xh9kWJgCDb
mnpXJbXiBU2wa0x/qWI8XZS1uBcSOjy448dQR/gZqKpXKrZ2M6aPHQhkLai6ja8HF1sagEnHgVu9
uDii4yDfXVkglJeWO8Pk3GJccKja+WW+xZbw6trmySV+cNOlZrgwYeRpEJhGF5CLlqvc4RW5vRxd
vB5vHixKVhWcwxSx5BOubcQk2mdjiZ3qcKqSWa0SG/6mO7WzjWG0KjAT17jKLzmV7aFLpkU0YeuV
FCU10W7CZjepNdhiddTXTuIGC9XJghUAiqvWiO6mTPGsSbvgUDkh7tc3saF7oPQrr1Y1kEoYDRJL
u6qiCLdKaT9ANl4x6JLeXykJbA8Wi/kclK9wlhz0POTcUflsxdpnJ2jWU4Omogc5ykjQXzMN6Xyd
+u2ySPLnEqm+7ywB8/drE/geMA7rxRQ5/A3b2EKyA3mVNlwG5c6XyjFT+kchGerOUCZL356FzxBX
ptDDH47tvdpHNha2onnnuHRfoa3FpwDwNERGtqEz+JhAynFgPi2KQV20NoudBr6vbDQwWEbJytNg
F9KT3DMylCzd0F4rzvCqlbzxbAA9k0X1x7J2emMxRfZzpLE/UNfoPj76BgJpDDyWQioxFC4do7qp
T2ajfKaW+oxjbK+GSNZl/q2bcENoVsXpf1wkaoUXNPl0Ro7eddIcW/ZNUcPi1/pY2NzyIeXYx2iX
CAnBRkIURNeBUHlW0KfOFSmQTk7IQ9zsjRi4sm9na0hkbwlMHlvJrkcrpOVeI6sMcLxjpp82CU6K
bkJu6oKBMnvnRbdHPAUQNLMW1Ot4W8TPAaQBzF/jbTyqe6O/zozo2e7058lF++t27zhUn5vW/xY5
nHBSZQ1OaJFiUBoa4yW184+Bt5hV9Q1Z8bghiATausLa55UJtA/ZXNcHCK5BcsCtUrGapebZKSGt
jvZ0jboXlZzZgvFx28PoBP66zfpgTcU3XSaIXIi22Ph2CFwYy6xe1SdUmzuVvcqidNTXNMcrmzoP
7NZs8LkBqi6Q9FLyy60/vQ5JgUIfEtSANa9nVcbVol2PEesDgAeIOswnkiPw0mEPPBXYJYqE+1uF
ZRdmxyjMkKGHXP4+71YuYlICEyhYxJyo1Mlaoq4zFgN+PeBd0SfHv5e8RVKac/yrVCmXiYv01MjX
lCrDZTYmp2RGR6RNzOYSM5XNoYpwu3tgFjsdRg4e0/EOu5vlVYn8LOzhAeTZI+fuY68SNRKo4qLD
3GrBRa2xfd05SXE76ObGyUz81Lrcx0XoLKcCOqmDKsyga8eGHctfEKubJGXPX1VwECMYrw3K34Xp
B46nWK9ZpMEl7Itv1Zic3QAygofCfFqYKL1LTJVxiw9dyJfvH3pv18dYadiUJDel1naeCUpqWafW
W2RYD92IIJoYOR13nkmQg3MAdTAuAhQ+C9VKkVSX60JLH4YCqFemmNea1RKK68ynkOicxf1dq2aG
V6faDtTZLcKqaFWL8FDk7B2gpPFLmXFPADcVOv0664Bh2dp+pDTHIU/nXWTx3WRZJ1dLbnwNfabN
oMujkeN4vPZH1/aaPr8pZRBjeH0oivCSTe5bg0kcIWy7bap4xzC9oYj9miimioPuYjvNTWBkO4dL
gHX2kGWtXHcYzhcBokStumrV24QEROC26msRg0OKUZdZghNb7kbpEi/XGUwfk/2AFjNJzvktJqPl
pEpKn4ay7IthPz9fz200Jf4FYMZrHUbbklYQpAtAnhzylCD67LU490YfjPzYdo+ET6RbWVbqssqx
oyD20soaOowToSDTT5mTcJZ7J5yZddnPdiBa+j0zLbL06RUK0cy6DW+h6VlL8KFnDIgPXQW9WtVm
prl1q9nmq2o0XjS9EfMhWeN9ZQnA8FOZnFU3YeqLhuINfO2TJqfZK1dsM5PlIp6WXWZvfd+/T2LE
1nl2bYIBkKN+nZKwpYNQdZ3wswrCjeM4XhEmO7ulpRlwwIgwZobT8M0f7q0sQzKmpOcJoz5wPrG2
M/yS5hpU4XFwLAAmuC4R1KVL8VFo5WfY2ZxkOnmkgv3Ego+BKzZsxi1249xH1K+0G2sMGH1Y0RZx
3x81I1oVknsmbGpod4n/0Zt4dlpZ3RIgco4z7ZYu7uB1zaCtZiyxZbxas285LLRjGLHUVnZzxmKJ
k5YjixOQUZTrr0Ve7oGPHGujf8CU/uY7gmk/B7fx+P2plXTA8leCONTHvRvLp6Tu82XIfmB47XOV
gZyHCAH7U6Fapud340Pr6FSl2OPCCkCaOOxJ9etBLzRbiDXHVu9BNAABGka6bjr0myDNjoQtBMtO
GksR2B/g78AI68k5dLrGC+EusW/9FtviqW4dVJ3OxmjIbJP9WhvlJ/XyaAGFr6JA4vB5BZhRW/16
zEq5zNJ8XGgZw9B2+7P7NBZRB9+twrBRU/bGL09VFPgF4FPPz0lkGs0GYGtxJNlgPZXjEYMh7PkU
g6oa4l4Vwbmo1TNiLoeakU9nq28H6ioYJNdWo67HiA+vDkQDICa88jGsdh1Kbb8jlE/CH8f3FKD1
H2BEourlILcmvGc3AoxDf4REzz/ATgrYc4zXUNXcbSzGE+boHhTZqgzUR+hfR8sfXoyyxQLoGPep
nh0rIpabvBiXUgUI2hFkaLvwBOJtk4zBLpDPQujW1hDaQz6w81JtZe0WithWM4Y3h+kRxm7iaTYd
J92IHqKGO7huA+w4Kf6MxBrKdTsZzjJHWs/5Td+jzFKPpgg3YnCMc2cDy3Im++DaBZ0Hs1MeZKpy
1JjsW6ZDfV0HRXc3+eopUccXp3WcYxR07SVzcG0Pn2XqhrdZNo0MylNqQF7OffwvTQP7sHd1ijqD
Gj8SrTxS8XVxs3VqfCTyBwRDkk8elZpuq3duurUcTIuyiDh7pp3yTtg4Q6VA8NgL6uZE1oT5aUZw
JJzH2fCzD6n06q6C8ug5bSg2uVNVdyV48q0bliubbi1W1Up5Yd1dBGEWvyP29dTOMHZ2agcHG/k2
M+RVHfjxMYWxc8l8xTr2yHAdz0/pNmU0glcYKFTKJqZ5jMleWdhlhvNykB/J2G9m5H6AHQemvtOO
WxlA3hmh2USWW766HNKpMLTiQoUBQBdz2SGMUvfYjyP1zFSG9442OzenSD+CO5Wr8KaK6d5IVUK6
KuR0rnp13GL4rLY6ZoxzqhhgXhrNevdZb0AcfP+Xam1KwtYuQThkO+pUCuJHpXsATIttvsrehKNs
xVD5e6seKdHYarAJquKShCI9CF8ynVezJ3rMy6ORmO5+pm5Takmv1PnL9z9hclHg/dpAqqg6yqC8
lqCaNfDj4XRNtpC1hopPEGN20fHtXyeZTG++fyHgJeNI3h1cdL3bXsGjauEdv5TtVB+aJv6MgkLD
GqU8dYFJJvjQM69NcbMDOcZNxfx4pYbq7ffvvn8ZzfDG7YNPXVJIhjs0Mk666kBlgWabIFOpCuYv
TXlLJEWyFRITVT4mL5osy7WpKhOWojYh9Cr1z2k3hls7mW9t3osP3vyWGiTtKhHCSMi0+MoZi3Rm
BQcrxcmnRddK5gXhNPhMR35FYr2BdFQzeuJEu6kTaMjKiHCePlW/T4KLpWwK7bbOE3mdJVKsqkSH
DYi5h77fBIRZAvVWjMgLXC07KQ4nJHzFl2KKq2Weae46LYr0mx1b7xFe67WhsOOcTG6jZmZZqfYC
JmlzqRQ4fHYNO8vWlvQu1CvWRnHjUM7WMZFf9+EAnFQDXetgk15OkGJXFvyZox/V/l6lyG0npXMg
aMXdJS6UY+rnGypSDWtZFV7jd7WdtjqOM8GwdKmzFb4GkJgCNQP7okRDi00lg7mXRgQujUyZrdL6
+3YC82MD+04L5uYQ5VwxmM2JexMzDA5qnBvJ3gVIjbUTZqP4VjqBtbcCw9x39mxPztCP6xbzJcdq
Z1tX466iMHqgp+9sBrO8U+tcv2fXsTDdZrjWJoX0JvIflqmtKde9OR7iQs+3UvraNkZkN/XCIenE
na6FYXyC6QCljwNtbQOZ3PQTdbQuGArE4dVnyBVbRJrdbyiessWLq3EDQegoyiQ6EKG3k7MrwKxa
fL6ocdJcwRmPAG6VsU+GKqVeApNsLIZcNQzdVVWPTKYDFXSLlXLPLLVTgGytotmwrGfphe1/tQmr
bjrYYdV6kYxr7rpwuErdivA5rACFY7j7IB+og0miOxUN3N1A6xJBZ3YIarCoreY/UczauxFn0lKR
9mrMbcXzm7LlzCv6a7doH5w6VO4aWX/wWReHSRYPQAjNnTFM9klnJdnpJMcsyuEYlL54ddPuabLr
4nqw/czDAjQu6Sgo+6ZuaMM51MCdgjqkP3/RknQ8hBxnuhH0nwtHYjtGcXL+/iUxszcA//Yk8n2o
6/HZLRkCKjdwUbr1UVrxKhgMsUgT4uhod+7xkBgVWCJcKE+ZBFVBAT0eXI0OP+i9mjKtGtlH05f6
sYm1buk7TriNa7okvZ7YG9mU6ikU8U021NeMCiZ1WThXmivaJQAvgw0oU+5AzWUq8VWQdtWduDvc
mY9BBc+wONEDNrlpdAk2O5NIAVTjEClRui9rFw46VCBzaI9KRtdVqMqq14zxHI3Uc41rqWXRp4Uv
osl3SQKlmeMa2Asz2Fc+NjS37j2V89eGJLe7OSiI1Z+dJsAUa1XJMFtqGlRw+jWcF/3J3Cqt+tmp
1VtJ0Wht6BKzVB7BBq6NW83FKJ1pF1H16LvVCkKCckXj4SYhTg/8eLwK47LxVPhr62I382PABgG2
ahsgfcpQ6nuD5+tSOqAGt9va1rICuJO2rho3uhQsxsaoMwThpuiOSfmjIKerp6fA6UGHMGbBNy/J
f5OwCvd6wSByh52Nywb5iclM1UTrVqbBYbLUE+OupjvVaesh1NOrsomeC+oVm7AHS1/Ezck3Z8sJ
GGovlu1F9ZNzN6X7PRE5kydj9SEdJSwX4M0gb28tXb+p24plfea/9GyysUN5Q1YBG2wpJhk0oHj+
eFdVV73CvoqxiTCTikxX7jOl28RpstcB6K8AktPAiMbzlDc0zFwA9HbGVtdeNL04SNG17HAxjgcF
5zed0nBlfqQaxerQSfZakKL/rqMjB2VMxAKfY9FTdtOguBE7SIvXkOVlIC4EoKFHBIT70dTxnREH
7qNbi9HDy03T209GIn6Gehs0zlLKFnuZZoWXKqVUHBN6eMz6nMQ2I972hqyPWPa6NREaSzIYNRB7
g7XCxY/8LUg9NW2TbTuj39LeyB5l2CmLxgERlfqOeQOF+jor/w91Z7bctpam2VfpF0A25uGWBAgO
IiVRki35BmFbNuZhY9jYwNPXwqmsiJOuis7uy75RhDNOaiCJPfzfsEr7FyUsu5zpW9uWyWtTKetS
dAFxGtI76IzDcLXtFIybH08ch1Hzgvx9XY+SHrKdZhvlJTWa312BdyHvXD10xHwYJtn94s/9upaG
/YUi0nvHJ4XA1LpeHTthdMrcyOgCMzZMPXnyrIz5ojUrRtHrlTGrANDCeqIqOq6SwT7maS7ptC+Z
GYhxfh7RoEdDIJ8pUV5nTXtIalrwXcKTq7+c7Z5wFh4shyup3KG6NNEQjNG4el6oUWMb5gJigxfQ
AetLODwNq9xQeGnoMnLkDOv/rIPyV1ltvMmCzn0e51Ntpk48AzCLFkqXiXW1e1lzUZGFtEGqBifK
VQgbzdqzW8uDT7KwE+S1WLyTkFJIESYdgUGa5958BdsxGOOecpljoBKqyk2OpJ6lx+m4iEfqU2h3
5nJh9ErGVuGrSJczbZSlnZ+WhVm1MQXfu4zYgWlxnLL8cZ9U6NFTZew8ZX0aCLqEorojtRtx4NU/
iRUe+kqd9LV98d3hewT0gJJ1HpKdRm9OMq3q6JlcqWFTEF/W6LXIWIWZC5ICh03CyaLrKoAdKr3I
xVe0EFsXHiKCZEbqw2sZimev91l4JQckWzX3fGFl6jM5HhmF8giC1+wHcn/zVxM/cdjbuRGvmXVN
wO6FTP8/ZubSx8LguJXTb8KL8ewqq3zoAopZ/Y5yw3zNnQPlIpwm+pMwaGZUVsDShnPKTaj7mvXz
ZPdb6VV6neD7HAo/6nyawAw4pkf0nqiHxhbbtVJc9pl1p117Enr/24fpemSE/c2kj+WS6fgW8A9w
su/Fi0u33W6rFFFJNOGU+1I6w8nhPEOtDjP9ueNinDKOZMOm0Uyf33BW3mqvQQ6p/bCsjQMrcndv
LDi6cIS2Fo7JvNfUwsnKzGLgjH7YDMG7JsvlZYvu2VTAPAzMTE7bOXj+NIL2LIiocsomyLaQKe/S
i9Y2SdjXjBpsezpUro2HKCseF8ZxtGi1w81a/WpXkq+5FXkSelmDM8jHMu/l7TGdVsF3O3aCnmyb
gSvgRZtBsS87Xhy3Qb/ym7MrCTAvrv9bio1+U1hnAY7S69InJCbQAA61BybreGvSfK23/rKTm6Kr
2+k5q9WX32Nlp/vONsl6diCR2ow459zxnxkBErJZsgx1EBGoKYUChvTejlQWolHRwAS7J1ugKNDo
lGHQxO3o2esEa6Ahdu5kwC+q/HmAv70RF6ACOUpQlOI0PMbOt0LkHw7g0JDRYUJdY4MFe8S+wzya
4c2uHbh/0m13spHW8DhDgBhWWC2z97s3c4R43bnNKxdlhgUJk+8x/cU6JE+cQD0KNpIx9PIn3Wds
LRlGWElDbYO0cBPmLKvU0daGeGWyzqicGPHAgaYYMTDOy/BMQ+E2gWZ2NVomRbJFcAS26USeRIRq
TQ7HhdttVWvHlpAugxxGHIG/zfhS1AOKi04+y79XpAbn/sKNsrSF9mFLdOIWC8bbAvmYeo3D2NJZ
qJCt5uQ1xREqFQ4CyRMdbvpvKcyR8tbQkfA3RYsDr1Df6vJKMcwHVY5AgyxJYZdF8307FY+uFfdl
8o0Z5tdcHztcPi+GESisHM6l1rtpx+nAexFVTwTV3U8GhwJDTfM5qadXOt+xhyjx4SgT9TupDvOE
LVIrrOHY55TfqSmYSWzOO1TW7GgFTF1Trk+0OmVvyTiGTFX8C+RaeZjq7pP+iYZh3tgeef3ee8I3
lVSvAtLT3qhh1gvw6yBYs2uWt/Z5xRrBALm+5HBuzj1Jf+wRwCuUo8Uc6vr9dml96Ds+pMBkl6tr
+tnL2szPbvKhkam8tuTtq4IFQuLMqsEDJoKfqIsTHzCUkSQg3bxNojR2sTb9pIj2RctH7tvjuDOn
5DRnPm3GXvVhSyQ0w25QI7NP6LxjdWjsUT1K+zPQ6+eZpmhabf2vIvlqVnqJVInN3NCS52UrrRhS
pLYi8wDuBA8ewv4eokq/t3X1VK7GE9pmETW0aJE17k7NYL20UtpP+faGVA3e+tIwGu6qxsfk0C1t
e/ZH2aZ9tBaIIBwGf+tgRjh9nKzU4/A00A3ZTcCmsdBS8B7YCcKZCsmeuxdcZemEuY3100dBtaiV
dXlZOcojcdA5xrJzls6KGYCZRKaldwsYMKhA6rMbcaEmgtpdalfobWFeUmzynUmdIRMmNnhZrhc+
IKfCmtQp6+RJp80+ZqK40ks4TOiaTu+J2z5deiQbV94DxplM2pNQ+hn7FR2GTCigQnfTj2rAxpkP
ODJE8YGK4e8td3zDbsuUvxYnEHHvorZfPd8HNGP91BkAalzvIqS1KybNX9D4OPOU3EeZ+qFhGYdK
eHgGneZmBfcqoE7PyfT31sWBVFgLxsBxjIZC4MntQY0aunXoMLhhyaH2vrgN2jBzTrBPNPu2cbaa
ZygPd3e1yTou7wst/LvCe1/a9KdYeXm81vjNCOnbPBlm5C1VdQmedMxoTuua74ry4XD2KoHzytR3
hgYIDb7yGRQRtILVHg4QtNEsm+5Wluihg1seSNwzF7Gc43Z9fjDs9W2YWwqnJp1pNwyYrhy+d26h
PwpP4yHxFdPzcuRKAss3Hrr60+/04HnY3Hk8jviZGQZh0Uxi3dJ+TjrHc9cLNDgaUPWY4WJ23jBD
s3nvKpepht0ySKFv5kFx0ApNwWZR6Fm5p0Jzvmal9ij7xDktOUH0ih4hL8DqbBjGGGmYb2gVHvtr
OjHyyoJnln/rmNt69gL6IKTOmkmohq8UEvhpznWN14hum2JUxWPXj79aQ3yUlnErTfwsOjFjnXr1
J22wfxrkwPejT69PThtuol5R0BPuVzHdGnQhLWIIO90pdv5gUIWPMHluZioe2eJfuOLkT1NDLYNL
MQ3sOtxAeek9Aqe8904rHqv8PCGM7fXabQl9DSDWdAcTWDf+aLN+BWMTbDRn46Ezu/UwU2S/C/Ai
rfooosn26V026jMlN3QPopGlWg+BAsX5LAHv5nTc7ykxey95fg5YsF9yc0s2eyWlWMwBfP/cceN1
fLl8xc0F5KSN/xbEYCtd0rb5e7bB+NecKFZm2zJsLr46+2Bg6vof5m63VW7FkYpzWAuprlQXzeRt
SGZ/jaD/UkW3AIG2tqOBhvQyKT2eS3VUFZfMtChpEC/YmeCdvTPtNx4MhFDIwXJnCAzff/2q/4yv
/PN3/SMn88c//29iM9f8Z98O7e/xz9zMv0Rt/j8K15gGGcP//V/5lf8WrnnJf/X99//18Kttfv09
YPPX/+2fARtD/wdCg0lQw/UD3wgsolT/DNgY1j8snQ+ATkDO5jC3hV/+K2BDzuWfgRr3HwHPOwc5
Ih+Eapi//b8Eaow/zOaeHfDzLAeWhBsYVOdv/vq/JbtE4kCkNOg9olPxRbYYHSzVvLrJUiKroPIU
Y3eok9UChavRv18f1fiDRVIP5WDose3dew7j538TRt1e1u5vOYftt+IB4OG1mRcZtv3Ho4Dhfyg5
ggPuG2q0c+6IeVZFvjY+VgpJiv/rvMt9ZVBthAfaZMSzX1JKGwiKvzM+E//5eedj+D/Hjsw/chee
w6/iWB43vu0pZUf+11fJ8DXGQ1V34nbL9p32T2hWtD06zYtLiZxdjxoONhBMmTcijxsJM8OHkbRO
ZKfgMlpp3+2J/l2S+jR6CJpRIH//Lmkkp/xO0RZu/LtfeMtB/f0FJFVgW2hUDlEtw+Td/ddfOOE8
ZPmrfSx1baTH2rnm1SQAGoiFqQVuUQ9PXFGB23S5UjKJouVvVIchn/TD2K/BobStc0DjZl7DqMrL
FlBDV/7MGzr7pKc9/e0p+R9Wvj8WPl5dCnuQiR2HD77Bq/yvvyyH6rb3GBxDjqz2BVygsgwAhqS7
M+jSap/maQLk6P3//EP/qFLg/dx+qmsaLnk2vIl/LrfGOvN4Opj3J87bKZA7IcAntnXH4WsDuqQC
OJyesEs5RUO9s08S4lDoVfBvEh+G9eennVQdbxJLfuAEvucZf7xZ62KZWr82R8Gk/iDzdYb7RF+m
xEbsaFkQm4Pz1DSu9vDXF46AoT5QzNlst/sh1WU8ZN2Nb0z7mwLAA2k2Zh7LrCvwTz41pvvC2Bww
ECpd1411ACAhJyfOoCmuztZu8tgf3du8MJCvBzpDg+akLQbqiuWAQZ17M1417V465sMwLP6XQLO+
DAb2CunNsZ3l6w0YIboZiJ6WuV5QY/dio8WkzRDfzz6lafQPOViYgUAC5ug5QOx0y3ie/W+JY/XH
dkpv2O+m82Q2I6gpHyoKcoARFBo1TeOB/fuAuBF7Uv8pS9nG/ZieoBvQ4r1qJgP3S2Cu+gNmxTbS
pwGgBu0Yu1Y348UrANRatkljMPOBOnfISPi6RYupVM+t5WdnzRw/S+/nEFTz3a25txqm+8SP/l30
4tEyOjSXydx17SQBT+4D7PC7OZ3vSYkJxrfTep+OGYV+XJuwiWE/NWas55zgmaxlQ9Sy+l4nrd2R
5Ukeq2Tiy2iAZwJeeHQ7bse54a3HXEz201KmVryYiK/14mN1d/aUkrd3zjGUc61jHqqCQ7krMoDh
abk+406POmvq97CD3bPZo4uYDqV8jNU5AhlbMfPMVcjFnGePaDwEu4J/k+vHjvjfVhqMnjxDHpsH
fmia+v714bUT17btceNtWCUUh+bizOV0MbEwY8oEXFhX45MoU7gKXB2MpJDhaH5qQHbQALFXtQ6n
mswKLkUv7wl4o0OSkQIA3/6SOOt1TsvY2XxdNLV/DhV+N0rjLymO4VZ+TzD7MD0RSSxq7LuFFTJe
n87MvI+dR+8XiqvjnVHt5oPeypeiW3+TGpxnY+LiTsnvan4pJ9EczYnXnA1nI+PN7xi616ofbhK2
8TRDqtMa3FBUITZNMO039avBlrnLVPY4wnfxsC52+nhBlgJH1JRiHwT+r2vhomNy5t0Zs+PufWIF
e50E0hIMP03k9B2V6TR+d/js7PyWi4BOMer6aer/Wbv6C948Mirf8v5VsS8z2cgfJzUfNS2jr3e8
6B3fgQlh7IqRM/+kprh65Rdxdt1sQD0t3xwGQJjPuOWuuvtSa+aVx3fdKVj0O6yPv8iegZMJPlu7
IvrljBiubPditgUxKEhIDqVysZ7ae3dev6eV/kJY5mj79rTX3OswU3ibMCZDpMZOR/SSYBd0gXJ+
z3T5JoROmRlkq1gaKEtYsBk7kZnU2ipCZ7/XTspFnoJfprgVHSI01u1MswHHMpJYcab+TDdh32v5
PlmM97XU58hdT05B8Nwv2bZUzihzNeNZK4hKrdWAY9P+4axG2JtZ6I3ZB6MCE09OcrVWpiQUBtxG
eJj7BgGil95DZs7uydz6YYfiVYjqm/RYu4KWsmAjaSLGWr8T3/X5aOK6Z2EheaB3ZzG1R1LRRcRA
aDTLFw9VA2Es/STb+jo25ikvCzyxyiuZfydVKCTljciDkN3k92xmCVhKBuSLzdSfxgVsdClgt9T/
Yo37BsvLPl8oBiiMjfciwED5aKGzyfvcLiwPC87HRfs1EIGwMu7WNI/5Y4Fv29K/OBYEwzHolltl
T3E/iIOA5NclrnjbcHNa1n8ME/XAbsoP8H2gCOODz11mSE3STrAazpX/w4FVQJ1nbx5MKOzUkpv8
ZJ021ZRV99TrW4jC0iEdceZyDN42+W7NFpEtG+jNvH1uZsdTcaCTz8krAXtjQsl5HOyyRYWz+FsF
fL3cbrxTMjV1SF6ljHtbOxDt/BykZLYqsidH82WEBZCVeljirmmc96Hg+iXwHvo9tEU/VWGdl3BE
px573gZkSlbBBwPlS9+I17RCIh78tnRac9cU3ODwWLRBHdOuAVyyXL60bjKHk8HKUZMTZDs6kND5
mrVoGk6uATKfFSWCHHpmo6WumkPuNOkvhic+knwhh5gQO+isBzosTYKP/jF3qibqjRyY1ud2wj66
AycY1QRhbq4GNeUlLd1sjYGcYX+9KGztAMCXR8um2V8vnAJoLi6xcTZPRTLJSK19vbfWVj0MNDo+
VF7+u0AgilfHO9We68WYTB8t9tar2rgMpZ98AWvPk+cj2nhIgnhLvSzHW7Y4qMBSQ7H3kjhtHKps
PQTEpmGCQoOnnuld3Ct6g/sWsIttSD1Uq3stJhKBzgz0piTRNvXwVIx1gqGhrYSSrCGqqHKxC+vZ
YNax020EvkaA75un5pIb48vs8b9o9cj5GLcIulnqHcrEs0CjJx8FBIAaAvQ3V9/M7BiFdi4V7W7K
uXgpfwRjzsSmBEjcqvcqdfQYtt41zbn9snXjDUCOX3Vr82lTXSx65zFn/6WWs+KO23vchGvqhve9
RnScSUCHOK09U1L9MhVFsh+ChvBIQ3/LSGVrwwsWtPXdbuEFJR6rY7m2O6Az3oOWbDWha/Bkje1D
UIP1lmzQ2DrMT5qfwfsuzMPLdtgFQ2bHwlfUUzIroeSYSaiy9vkK6ZZaVKhg71pDGWteXPLK/+2y
DRxc5COMgHs7+w02jQLmbV00Gflhp+329LlD9HVI7KVmVA39OXCrH6bexuBTYmueHjD9vw2S4Zzo
HutUvE3CeHLSlc5Z5zs8F0a8ysqoa0YO44Q77gNTfnGN8cfSO+/dZgtq+7eaPMc5tSW0r/WbjibB
bFq41Z0qdutAp9eED9Qxn1JXUHrAcW6RJVQguWwHCZ/NM1ufkmJIcV7hr2Qb31mQdvsleKtsE60i
XYO4Fj9pBoMk6ZDdD7DI0G+sdpXXH+u++2El4lfRg7xfWZPpAnW0/ujrCLzV1r5KxR8YXvHRUP2d
p7wotjEXp4bQC0MaHENdUCOWcypLJyDq2fDVlDTeztM2eieIITtnc0yQwMd3rzvyVnUOnUlKKIZ+
hGZ8YaqjbKw0HojjogVqQGzpw0HX3FOuCj8jRZVxJxwFy/re4z/AtIBu0inzJUmdMWIsEyrTeodJ
keM6XQDDZ4VJz0cfNWXQRYLKo73TwwUaaXTEc7e8osRUVEMzBxZj+0YjxBLLvL1DRcWGTX2CEhOl
9FVtxRqaKImpSxfgq57slzqo7troQinoH70OvlHO0oUpD+pyQDgW26/r4vHKEQlUYexZqcMtVk6M
BvLZkmihxeHi0HvdM/z3Lhp7/+Kai31dPPpW3YXu37rmrJAmfCHahifQrt9LQoaXzRHKx1HbjyVR
oCYvGyxG8qPRRzfurae0U/MtLcuIk9N/BsZGFVB6Yb63NEzsTeCHOzlXH3mKgXP0prMcItUnRlS3
6hmX2qvNbf1gUYrt6imAXSXmPdm3qpPtMeksVsncHh7Y6ek0l7/zQvohYWVaopMtV8haNNvQG1sa
MCfXBbzWJ1dtPgDz6/bSLUBeKs/YI86/y37GUkbYJJRqPDvG1vGapedUX664TNmK+mSb99aHZlVU
MOfXYkx/N3quhSPS3VKxhE5NWYdMR6g7854CGHDT9GjgMMHpWP4WBpq3pAdk6eoTIdVPe+KM0Hdo
FEE6f3dne9zZ6a9AOu0x74vfvb6eme6Q98JUxcZtcb1Y688xZaVNWVRMS39h1Z3PYvxsxuyIiG7u
zAz3q88viVON5gd+HiGi0X4f2badTNTXFKAdCT1xQ0aOSUGaO9DR2ckyxJcGPodpcnCwDwYXB/S8
aaX9OThMWv9F1FkWLVc0C4MObvTDPGGY7Kw/m1pde+VeJg/dwdXJ8Y1ytnfWyum8rvx91SOvLnp5
zUaSUzaaboCGQQJz4QSjV8OxHMoDhbreodHWV9njz1wGq7vzmxPuFiwjWvepSEe92F69Ve/l3Qk4
5sVZUvvcL1tsWuvKkCMjEZpU617Xeby9or0evdWz7/mqiSvaws9qKM/aYDCdGkWJyUK72GYJA8JA
ZYJqduTAk588DmJha+YlEWWtjSytbWkyhm+waFGBBYJCcyePssZ4SQ6LlqG2CKc/t3PPJVrvTvqc
LWdN5MHRZx5SZExNdnbXkzDp7Q78rzN3J2f4RbhSko4DHsIn8GdlzIdqTem/guhHmytfEk3/6rf4
AgcdiMycPE1Bph28sSNnsRDkF4wSz+WAssi5KghH15jP/fZFQFMMg5KJ9YLTcOgncTZ0Ym5KUN0V
WIQAhrw5645TnymPR1MmQRn99c9K1Ajf+UTGIsf7uDjBnqH9eiXir+8yaYnY9NZ4pORvrymC/Tn3
jUpfvyd82KiV7dRROIXBXkC3BETHx2H7Vz0zTc+FbzN/gOuoGQ4l7zOwBvx8DNrz0Avsp0CO8Wi2
9hOLCCP1av6sebU1bZ6jtvCX0Jc12nHDOwEAh6xsMTAiMGiKcZpsDQujftWGzNzxfdl1Z3hFek5I
Lb0N09Z1S13y7a8vKXUyGQJ1JxZSAKOKldbWt7++rGb+IqsM7yebC/alN5fQAKBAgkZuWFu1dak1
bTnKqqN+3+KzTX6JIdjds1myyqr/nAzoWpguz1BOykTTnrm6l0Z9zZT/Ief+NGrWU9eVd+pQn1jT
rwBxkDbxCgP85ru00y4XCN8NYCNZE7RfvewG/6YMlT91IbmgBJhcB9CQAuXspjn1o8tFJyStFiZr
uXcqzFCWgTKzYKeyUtXHvUMrgx71QFYNBhQVVMmtmmhUwzdo55eu86Af0d/fYRGk0B4dPHWIkS0V
OXIY635D8Yedb2YCGQ21gLTinWyOIXpgfE1zzi6JHELPpfZ7+/YWZLKdy7EayO8Tx8QDPcYAKMwn
peqX1ffxNrCDuZb40S3Zt0yn+pq0mq4hYEwzSk+tYaCv/FsaMKcJlIdbytV3vjmSuqNNo25NWvcJ
zewd02EXBfrtccEcu+6htqZD4/qPqhGvAbX5XcZYBDgmndhOxDCT6ERLCkt/8+C9cGK9uQpLIYZo
no6pRTKz3q1x5XPC0hoiWg+PNBS/BeY7SMnTlM8wkKw9bvNrHxClMFaut3hOdovGiYbYzWlKcLjm
Qr1YdvAeZPO7ji3O8Fuu3P3ZJ9+I34LR4Kz2jq5OvsZ/7RkBdECGD/bCTsHE5YUJ5MzDRKawKScu
iHx6CsyGYZZ2H3CKXm0XntlUYy7KC+Mz0cWPDC6aZuvvRtCYO8DOYp8HDHM6j2Pd8GwLnt4eDvse
IYlbtdqvtHA6wJjX2se7pT8YmLpAKRYZB2b/lFEyTOTNAN3Z3f3Sn0Mj6b917nurYT3GVntXyxpE
cqK0HycnZupl7wTEhJgaX33tMEoDW5dRnKYttdabyX1IvOfWVwfd7o6+nySXeaEM34HWkJcc7Y1B
U5GZy4eEGdDite1zDj8QEZGUgElOds3M+gEsF90Dtf/dJI8OhIUu/6Ls98Ns2Ox9GfYp7zS7jbyk
HqOFGupuyKkK4yBXs50/T/61HunzGBnUtKL/wRDI3zEUXfbtan8jgswHDLmY8yAc7Xr9pqiyOGWy
s6IUOwS1Ds9phqEyGFM8XVmbhg5p26255dvalKwDBOzeWvFmiEo/o7X2UQJCILFbmsZtCttFn/4M
Ws9+G6bg4JVEcNzMxUKiYbAYvZd0Nm80Ui17a4PBNh9FlbVXknVvY8nCSjn8BjrwSbumkdfRsTH1
ePrE2tyRXB2yg9vRn1177rsooENRNNI5JlbfH0kQUB/LsW/YEuB1b28hQSrKGTnttxV633oce9eA
50Tvl3rXuuLeewAnO1m84beEeaDxqWAqG1mjOT/UF7qc8tgpeg7LM6aw1aKuMWia4ThMzq9ex1E7
lMDTvTqPgxTWYZHW6hgM+NLM2SbTlSzpkYK+M6VUoJd6ngC7WXHYNP3zkCQQwMBpirwPojYtP4fh
NhRvCNaBI2RkuG0SzRT9b4yz7mAm4p4UXcyfb8VwAIM4KyS1FC1Lep1BGO5wjkZIVMRc4V6emCep
JxqQgFnbm5mA4+lIxiVkUdsGc85PL02tSGpmGqaaaA4VVwcL49xOkXcLyjUqjKE6B6tswyjAOhcR
cCNCqcNb2eJWzTw9FqO6V9VaH1TfPaRCchkoFmx24JrywY2mcWwv/vw0cVq9aVwXFL7chzocKYeP
6W8iVzoLPrdVMke+xFRYcLk8iASQm7F63X52PZLe8DlWcmxH2U8tDM+0uAZF+6sMjIgiH3TemaUD
G2PNRKi8ByN3hXmWsejdNoSaHlqt9QzRicKXafraeLB60yRgA3OTMFWSbMGIWL7Cl0zJh0fBYL7X
lXSuQTVe4XP/7Eb+1jRB4Gu4kDOaYZ7eEJbOsPNx0bNtvCXKOYJdP2qdcV8GvXoha/ijlEMZqQXT
Zacv5RkQw8tCrvrcD+prJmlBYhRMK5yZxkaxnEpVXpYtUgu0tL1Mrv/NrPov5uzj0m9s4Aa9R8mM
jQXCHXDueVJ9Hed2iXS/kGeT+9Nu0n385aDRx6T6SMu8jT1NQLticz5oA0mTRtjg7Fo/Npi7n2ez
fU5NBwMbD3a0VHO916byu2aRobRgAR0tzZSn1sMYZ5DaWgBU3qCSfzEJSD1nkHYtbOLQj52jMxOZ
qOSN0o2D7pydke/OdrMcMKwBqq2Ci+vQhzLRvX9lKDJcCK/c+nL9kJj6bQDMeYdG7zrtowWclaso
FwZpKbh4JoKatWXS2+1wbRWb+7sQZ98d+2OlZziDJvOLsHufQ1JOxYZL2Z3ipzeOmV4DbIM3lfv8
0xPruSgjB4ff5gqA/Yt6i6dUGKyIRawW41hjun9i6gwMy4sUCqqfMhUYXOkfpA5HiXHIF40zdhxg
EuI4ZppH1+bBFGMv47InbJSq4NypfryLv5qRqmQ4ZMQe+rLexERsvg0DdjguJDH99Vc6TEncdAtM
wZkraMGFI1YdFzSZUuGEtE0lVY2MqIAwcq/OxIFUnPucGVw0taR77gtaYNZ6l9H78mjglKIobT14
FL0BL7BMunKyz9LGxbMWWAgBMm6s4wQyU18cvIGbSDGZZ2aKkxTN5VciqEnxptS9lJKCk3Wyeryd
xpMtrBMVhMFBp2cz9FFqrJ79ybcwfygJjS4v2jKuy48lg9HZLCwdFgg9KoKwL7KzEKncY6oFDVzM
7iGrLBaAyUSU6AUqefuSL41+cfqWNPzq3+SSs4Fv4k8+3pqCgq1yTtYD/GQdmZOotiqUdTrWdrw1
ymHaR7QdcnSDQlVc7JI6KrKpO3Tpumd4dpazxpfcuumBqo8eCSse1PHN1p4WMqgEjGR21/uWUijl
7ZnSaZGnwV0ecfoeA1u7inHhvvVdNq31MAl5sYAEPQ7DPZ+TOyCgbz6BjRAHz5C2bMv4RJWFj8QG
KkoyG53Ud09pLVRoSgMMMERCCxcZWV/diuHDjQRSojIxyqPbqA7tUSLYE4YMkzRVL/h7KFnLtmCO
7t+HrvoFrbQ46RwaItFCq3AHQrmBlrnHaYvnYCflIjFpe/x0BeGUO8d5Gie0gSqJLkAGpNVu8tVy
9n3v2A3qlHGLuXS6p25jFZQxi10bznb13ZV1+pQ5qf2aDirUe0lj1FCxEldgFYVY00vd6PRmrrwB
lXoInGw9edbyc3aRTCBF6Q8EP8KFZf6k3I5J05hrOHQID7JDabdM/oWsDb7XVq6/yDf+6MyvMOLR
tLRbyQHGk88RuB6eoO4MHyM/ykdtYErbdKE74/ZUIvWOkxaMNLmkF0dLYuUDvrHhgHkKjz0YjyBy
cyCfI1MqHsY3LketjL/rgoFfai/zA8jkq2OQESBsEU605NGLBQ3Q2cIHBZ4qBy9hbBDC0VE7mKKM
JHrMSGvNIixdr3pko36oKlpUNeHHlUSUaNY6vYGNHsx6eEsdClPqgoZRsTqHibbNutU+fXvNr61a
z/pMBkG5Tn5z45pN6AHCPARE7JLPU2B/qp6s9mQAi9FwVUWBmnE5rWwMfaEXr5oXIyTdOfdgXrbW
aKaZhc3AeukHuCuDgv9Y9Zwp9HQ8yvprGlgXPh+hSz4pnpuVropk0XZNtWpRQ/BpnPwuYkCmnRhW
snhO0juL2h3DhMsfJB/k/WFgB0+4vU6NZV6KY7N6/KUmcbd+WULAY0w3+K4Cy1hSYk3WxyjV9Zag
G4EkAvYESab9UvvjQ7k41WXg7X4SvZeeKfe7VERAYpsDCHhpbOrk72Nw6l8trne7boSw2GsUgdE1
w5pXentL6N8GmB1vPbNDjlHiNxUWiNY+RHaTMdyqiLjLpkP9wtPHiWv4mQ823t3E5kS1arFNz+mJ
lAw9pq5hxppqUDtsCOuevc1JQWbvmaLllBSu9dOYNeZ+bSbzqqVorRwxxYMzzj9AJH7mjkc0p7Sm
3UA0Q/Yju0iHvTNfLPrcusfSJA88tA5NaRmijyh18TCjXnJx0k557cRdUbt30epffLCzj2VynupT
kuEMtnrgdqtJ/5bkALYkEJ8Bvj0u8+qHg2GupIBTdxfoBGFKp6S6ptSsm4nBs+4YBxgDWD6/TeRd
FWK+L3MSdcHc40a05qiRKP8OvtjzbHvbcIlQoNi+aKUihFHn7B3bPxHJzEc+MpETrDpgxf9g70yW
3Fa2LPsr9QO45mgdGBYJ9k0w+mYCC11J6HvA0Xx9LVA369Urs7S0nKcGsCCpCIVIwOHnnL3XDrEG
txHLa8Ru54LG+xq3+fDc7sES0INzUx1FNrMgj3yhP8/1BohEMCipz/yf39YBs5imMVDdYTqAwB1f
LDuBYqsb1drDXG+qd9N21FVJ0obDuVLvOrjrHbHaw+b+ar5IatyG4PUpdqBFBLGxDz3vOdD05DeS
Yb+txbs15KhAluZoXQJzEKtkqvpnLPkrc8qsR7QTVA5WwspW7s1Si5+TtmalFfMf0v7/6P7+K6j2
IkD7z3V/5/jX31H3q2i7X/G/w7iX7/sj/PP+cgildcFCCUcSQOUg8vmj+/P+gt+M1MiyDHRvSMxQ
BP4j+7PkX0xbbUsgVHINR18iRP6RAfIS7TvXdrmchYN0QP53ZIDevwvcJAoO3REMcT2Xfwe93SJR
+n9kgGiN0Ro2KNArIyf40Jla+r7MggxgiGXxqFzowDi9elx7TAAtEfq5zZA9shv4fbhHN+1Y6j6y
VMSqMkKeMaHgSgZ2aBCmUMBXvkxNNMG0mZeETLGdS5qu6azWRhcSUVvsPWafUKyaNeCOc0jLYIVs
7cFz0gFV3yI9Ts9Mi8h4sGwuEASJI8bMIs/fR3txQCjED808HlMEGSuGThfqPoGNYpB76uoigxka
6x6i/9RIHxP0Hk4mdbg+lrstlHKfwrz87QY0yPWZNpLiNl1kcC/zjLHhzICoC6zh0CuinTPxYssu
fkoNeagSbCmOtIFW2DTR3LIF/DaAPsmsB6TOiClSajW9HG/eUaMrBmV3mdnqA6WImcS7UrOHldfT
nGTa2GBGYBJRaXta1Oe4GMfLhEArC4lwup+e/3Md/xfXsSGQHv7n1/Hzgqz/X/8bcOHf3/+m312+
7c9lbLp/IZc1Tek64o7I54r8cxnrzl8WGm7dZQqMokxHSPvPVawZxl+IxtDqusIwUPbCwP+Py1iz
0PO60rMlmlVpwtE0/jvXMXToRW/1L+WnyxqBQNXCCSHRfdpsKP79SrbillVDGfTNMQsdAziDRRYE
z10ew6j1mmf2eB0bvc4+2x5mxPHBcqPihTB6LOoJfdWyNqavnuedoaZZERiCbmCv32YcJ+Bana/7
oyFKgOpnCp1EkZFGW6W/+gin4NDmxpH8O8YUaqjX4Qw7LwMeeCiaXDzTvGF7lLFNHO4v1xgOSZJb
t6EuPxU3Lsb3wXyFNgtasOCviQbqgJYZWw3oJ4Gj1cvdo5C1ZsROqCzZzEKvL3CFP9TEwIXAdztt
oGRPlyTH0IuCg+uW4UsadsEOZZ62riZXe+4NRodsj8S5bDNydfu0/naplewmXYuaK3qOnCcRJvZD
T2/TT+YpB1w3Fbc7Px8rGgiTLN8nxTwdG/UOe2c8Oc00ECcsB6zrRn0MDFpAvZ2ey3BIz4VNVq83
YNafybNmT0ehdoLPBbdFs1+aqHuvOy26gpuwX5K4wVMWsro0WuO8gN/6rQKVX0Cu5a8FU4FcE8GT
2xTF66DN56C27WvTfLR10z6YkdE+iAloZcd7tFUeFj69t51t3A7Dk0SGBXdD7howNmsZK8ZZJcGj
C6/IXWV6W9zy2flwqAGPPSnTexUb39441Se5HAi/qahahKxPUQS9iozJ50hYFzBdwfP9QMD9g1FV
45VtMH53q1XrWGU3bWispwCl0cPQJj+r+WeEwYSCuYmP0wwDIOO/zETDivdBp8BDRIH72WdMvlW+
gR0jAJySmuoTBofWO4qHnbmYc/rSe8C9lT7IGLpPUGnx3hiL8a0qBSbg8qlVVOqTemosJ3pOsc/5
VnQpRauuc5UTLuu0yUeL3pMmKvea0KjfwF7S0h0hMqbLw9zk3+e+SWxBE1+Y1aIDgZUpj9ZywLku
91phJdq+0of4sWjmlnfB2fEbT+992OYnI0TbZZj995DFxo5uZgG0gcNUzRzyqDgJeup+OANqWdYG
lMYZfRJdU9FGDmbADEVVoEf/7+N2eWwOaXO0h/557sbmdj+MNZ5GOaQgsfPmlqlN2GZMNjRIHp3O
ZjkwBuAz/3GI2OufKiSZp/tX9xf+9VxfJf1Rc3/1Ko8PYHP2YE+CU7ocMLXWyGrcmWj01jT8zIE3
goocSIIdb8EbWDc4+ehjAy0lUiP+7k09uCQZ6AS8So9lXKMTXg42qeM36pj7M8oKglvCAPc2meOh
pQrfsI6jxkrSGsGx+apH1rirZ6c635+6H2oBJOX+FWdhtpNz8zm7ydSSGOjBVkhx6AIYwfF6vwbt
yoScKrToC55pyro1JDRXicqTrZVfcUnn10Qm/3xl4/gj1k4X65pELwEsgpfd5dA7/OyiKvHYLg8z
cpWZ2+EABbBZAUa3A8GQC8VxommZA8pAmRerfi5hy9NgHB5ts8cH2aFhyHpKOTHpOfiWMFkBEfzn
VQz6/7w6lZp7LPPyp1NN0zUtCLMwYrxYHmAi98MjcHgD+RLFdhWE1PiZwZdSY+6mkXIrFpBIPs4v
c+zKE0JBRmVZdK0dWW9IuGRdR06d2JH7wwqnE/sq/RM4CE3yaQhfeLf0bUKZcuzFRMpgXEjQxV+D
6bBKCAbw2whN8BrSWb1zStXuYfxMG5TcCe6y2gN9lrj5rQZPE9WJc3XjKCQnOUj8KDAhrUs6dacs
mMHC0WXVdxUhEp6XgH5q1Uvc2OoFdxTusyq93Z+qSI9dsSGMjqFMod/lvP/z7MWXvofLolGiMrxs
EbssD//1gpvWkKQCxbzViU5oY+KTnjORWmQy//FlXs6wmEJQEoC0EAqCfjv0rnx3A1T+MTTnq94z
WSy74paKvH817ZTxG8Mo35p0eXIEOV0ZmUvMjNrPQnn+gA75hxAaMB6z7R4Uo/BzbdkO9NSq+0bJ
RGNbd/FqQjfVp3Mkp1uOMzlZD52h0zIXWG0jMfuTZknuOAqwj+rIAFMJcSlWnaEJv3+JO/FJDk4L
RbAwAP67OiPpMD6WunGMyo7G7P05Jx6NSxlYasOqGa//PLf85bRY4FoeN6Vk0BZQbmShMdcLEGCa
UaEVJsAFTD2diCZ/MJNyy/LePSmRdU+xKfCIED7sd9GiwlNa9HsYiux0f5UARUXKCxLLIGq+pJ45
LwLK1tOYJpjUbPvl/pSeIj+UoDapZ2F/LHcue7lzWbUstiaiu/X9Obfv6bk0vdzSlMB32qN+pacz
wSwFC8TUKX+0tEhb4TK/pOkgLqg0s0crZyoW0fY73B/eD/mIIK83IAvdH9IEOUZdLsjTbt6qMbM/
cr1QWFyqfnd/OIfFJZ/09DlkXB1qYQYy1fpJfZd90GjzGJhUzB4ilX0k8MMBA0fdQ9y3w4ugN3R/
XieY4FgzUPTv3+UpgtFrvMmnup1TxMmxdl24hGNS1W8TdkzOMg0VllTxB7Eg0XaAUbLzFhZIp6vP
2ZD9zYQd8qwzShV2Mx3DCgYCELdlCpMzc0z1DMFMVO5KmHFP7qDpUGml+kk33DOc/hi68+iTAeJd
e0OgbKtYe8BRMTUFu7S7b6umLvYg6ojDaJYYQWtH98PQtv3YrqBIMQE95WGZ49BvEazBFVy5mZOd
Qo+bKL9yf5hIpnnBC3wjsEsgRkQHLsupvDaj5V7jFG0ZZaT4Tqv+BWEU6hM6FFeTbdCG1lS0a5zW
e2nK+YYa8ssuhPma8aZs0Ja0WxwOxmtOD38zFA1W3GVf+K+HxvLw/pfvr5ISbD+xTjAYgq85OYZ9
s1z2q7X0EtCVTfgkBP8FYm/UT4szNW+yvZp0FyWMVfmhPQQnXKLhU2+ykZWxXn1PGV20tLPnBy1o
zANAqDNKlMyP3dn+0ALn1utd+ns0m03kxNmP1oSKG4OMfGqioYbJpbdH5qpN7gRH5kHdwQnAuRpp
0B7NXh8P4Zx3J2eRv49NOJyNoVqk/d58md0i2KZVBkjVlBl5OvN7ILVlA2TED0GAzDsuZvu7GpKn
eQypNOvEPbRQR3xU6e0jSVTZdsQKdBkHEl0mOpbHOLTHk90WgIDY8SbCLQEs2OqEanLa2nCqn9jB
p5Nh+mHdtscu78w3YQi2kXX+kVnO2mzRqnI5TB/CgaYtslHgcEfpSmg6ljgoi2WPrj/v0FKXnf3p
Vm92EuTfgvjoTQdsrqjNx04gg9abyfwbOMNG5kP4VZch/XUgUmeZJ+kVOXwInCu2AFqU87505uHU
k/ayHse6u7BZXLJx6PHiLXlHqtYe8n7+UVURpybSkNcKVQnI5BA5hYlqyKi/oFJ96ebPORHqmR+k
nsFy0drrcMLfH056Y5xoXTDLXf4K7MB15ho5nnBn3kbewen5B1I4Lr5pZ/KSuo19drPsdyqQruhF
qx45IxRW3VI+pBYnKR7Q6uohrtz1IBDPRZqpfTHk6oS2Hn5/QPR61cgHPWn66/0wL1+JlMuJExEo
sTN9mQLSjxL1ekDIR/diiMlhjZufLIO/Ji3R3sNOTWuSudonW7jBhkoKVSMD2oO7aHaLBNW3S4z3
gctfnuw+mne09eXVmJJ5M5Zz/lRWuDlADnivXphDuJEq/MIG+ZELwNCmCw7ZVoRcjP5oJws5lEwf
JxA0ijXzPXP66oCmL/C5W0eoNCZxTWG9nkwcAcQhJNUbnv23FijmT+iFF5XE5UfawJbKZaKAP5JX
HqnA9vHB558FE4qGXtLP2kh+2GPfvirsd9tobhkEZ6ZilahJN55pOSWWKr+GgRUlKUzvUjZqeGRg
9rMco5L5MhQ9livS35QzPOuN+ZhqXvmlDKQWorENLBFKvEJ/2N+fr1OaVpE3/BwiFjtSzoPXAU9r
mZjpt+1V6K3c2GPp0+unTA9//nm+xR8BEdlGCW9FD2hRoZFAFPhmvvlrGmT0NMhiH7VAdoog+bKa
wnjrypygkwonfkGW4Vszd2LXlQ0g1uVVKLaeb2ksRfdX27xh1+xoxun+MBL2S4C6Bqo334pEAuu7
jB4znHWKCeaejZV5aioYGQ583mNmc/eJkDoeZtLrj5wV2aG2DQvkndXuhaiNcx8ACaoxkF5KsMdb
5XETad/aWREmL4r4NPQjmyVM+GDGs0LfNMTpPdHIEIeoDtWqboPu3EfQ3ydDUo8EOEcZNxevzRT+
PbRy+GkG2BcNECUlJmi/LIr8Eoxed56Amm9SJYoPWtyXyetQvEg3O49eThRV2FIjhJ1xCsPO8qWZ
ZFzUD4PXBl8WBFIgsmFx5Lz1nkCq/bq/bnl4mGhZxk9OpLNpnQxyCWLGzInoT1GRGCet1OVWSLRr
tQLnkzo2IT1U0wENO4aJZyZ4rPQNcX9OOs8fkUmmdaTs5hGXfwTUvO5BnbTGqeQDXeMtfG80u7mO
g5vsgAwOlzwFw9aJTj9bWtjuparlqQTFcNBGM15onOYhkBY4+5IFOLLM+aBZRXECRu7tU1WFZ2vK
yz20MjDr5tzC0u+yZ7PBWzCWmvXn4f25djL8CBbFLYHG/OzKCBYYYTF++F3YXvAcy2K+An65NWZX
vJDKmL/oU7ItqIdufU2bx5zhDE3uml5z8FA0Qb0bQkc/jZoyjtDjCMmYlX3tW9buRhjTM00fAhAY
5HzqtvpMeSd+5QMmOFmqaFWp2tebwPlJF/ZHWNT6R9yiTS7bPH+2sB1smBKy1bEGuStKoHkEN+Un
uyrtY+xO9V5MKr7OKglQpuTOYzCgqrcrDzOcTgUoI2B6CESSAa9kj0PCA8QvUwTyM/NMpHGux7If
oQc0gRTO0fCC+wIJPk/3aWgfg9HchiN3bafL1FfliU+7tZonADnueRrYuHfAoL7apyou86PVejvd
CADYR7Gh9tR5jwDAPVK7nf4Ff/q8M+YZTWbL23q+H0Iruw1OA1OzaaO93gDGE1hTHzrT7h+M5SvH
gPEBOg+32PLcv15gPc227kSn+/97oW68elN3kuXYhFoUWOHNRJ/+VExItCZ+se394f0wVdODk7Gk
liURIYZH1yyy4RrbGFruT6U6O6qhOvGJc39oa9RMhTE+YUuM4JYH2vH+XKF1/TVH4XB/1CNhfTIN
bmKglKrN/RvuhzLJT8ACU+Cb/AywFKsA6/RJSDc4w2XWGu88x3Pw51DUydT4VWZqm25ocsCz9j7N
shJXjJAYNNCJO2Z3yIrkl86wcoPJ1T1qQ4U7Eb29z7+ASH8Unt9OKJ/01KOpH2nLVBixXQFVEkST
xoUcvKSCuC4ucMtXocnoninvH/U1ozLGvPfHRte5flfSplfTjGpikUnr0IrWM+8M8H9ZH1We+xGD
373nGeZBEUPQGUhwbOLktvZMv94hbwZfnaUfvW7czEb4FiGXPZX8lo+k3iMWCTLKqYF5aMvMvSRb
jnycdRQ40vccfNfMC9lMCJt5MTJFGccv3J3abZ9UIFhtmkxTu/YGLVthU/wwwOgiZN0I3EFoOgMW
4UGlOJ7aeM3+3q/HwqD2Qq/NErOyU9ptAiI9ATZvDR2PC1DLCNg2WXKAZIGsL+ZnGPfE2gh40LnZ
QrZ05MVS/WPXFSXJfciNxqk4wQmhV2CDeinsfZ0CXPbyeR1UgYV+2kUqkKtybYnraNAE1onCaWpu
5JrUD7jBRvZfig1q4ZxmSmg/pkm5GtFSzeYJT4h2HOPnFovfMSGpwaCgOGUt1OawQ7WjtejVerkf
QcTuzMx5qEcvOVmJYvNlEoWDlz/DUBRe9ZSm3uxgMAjG/tEeq8f72cK1BFbJLZL3MoGsmc2M4okN
sig/VAkgyI3sI9KgAKPrxHVqFzetxln15yC85liozl967L6AwUIIBQYcc0oPI8LkjnEURLulb9JW
zTahPxo1W7OGlRhnkLxnrW+PqPCx1cKg9dPeCbe1Z5IB10NKdOUP+vRIhdxghxrkAebqmmrgG51j
ttXHGLCF9lsgjDnB0t3RrcgOjksPcJoH9WhWTHPj3jhP/QXCRbyZrOF1gFG2ihp5QFuAX6CbFXBr
95E2JGbHfDzbo45HuFowhm2DwYeY+yBtyDFBCDzRZbofYh39hp17f9Pa2WjRlu4fIkLLIlyVfhYt
8MjZoo0caDrt50X05SRXOza8dTFqXNWy3xIu+VCTVQcnLFk0Gra5MQvpcgKkvHkDZVPmin0nANLb
VvzR2PT/QKPC4JRAkRMLdlLHOGz0hhzzPuEmyRRtUwx8jzoaKj8OJvVQ9RH7QZ2oX3pKXkVonjdN
A3eV+GzZtI1LC3J/6XAP1fpjOkP9kFSsjgoLqg9PrdMg/iGcVN8XW84yQTj03tAZw/O/i+ju0GVH
eg5P0yjPWjqsZh3FSWBM3YMY43NWtr+xFzyn0Jo3OMY+LTeN/UBPUs5VWfqizj7sNKbX6NAB1iTm
fJFs5pE7XkEA67YswWZV3NTWHZw3h1bwakBO7Ruei8YdY7s7pPSa+mcz75OjLNrmUvDBJiaKGRfG
tTLDfd1FaM/KyTsV5q1oIRy78Ufgmhk7PRsgS632rLAVd24O+B73aZJ22y5OKTNUekLOxyc+r2Y1
advBQgI6qgA5BXmXlRhIeHOj4Ry2+saN65e8lR0DB24Wk0WyNzIcOvLjex3xHx6pMX2MrGz66D7Y
Tob6CU8ZAxTjAZzU78ItDnqVKSRHKay5pOCD7dncOgnbwwJlus7a9y5HD6lk9YQhHhoaALtTpYWf
JqadFXAm4xm4tPRLOe3mMncRkq5DAckaLU3SjunNjQvyepL5JWLDs6a37AGDhq1Zy1endbfEkei7
0tHN9bbOMFXH7KNWhqx/ewC4d0WeIYpKnAbpc8NJb765pjb6MVKzdYAVO0E4epzy1oTv5P4a4PUh
yUUtowTNnb57LeqyvhBJVUcoqSzykrBXaNj7RdJiWTvQQczp41WXuZc3vTYg+GXNDhUx+BVOjiwz
PwDVyT2KkUMDrRWqfBD/bPBDKlVY3wkuJl/KcNzAlAQxYQWUcLjVSPEwwDqyXRpreaDeah6aOdtU
RU5WhMleKjFQ+lIZIDxnXO909roUE3qX0HzM4Cr4WW64i0vnfaiJirHoQa97kRxtOgmeBshWmt2l
8ubXphl+NjY818Gan70WB5ICblkazc7IR/WZpNyrVHKDdgajFsJHYITqpbaGnUbaNvdFslFKCiFm
9kAtO417P83GTC/JgSWIyyt2HlU9uc1GD5UcC5PuTQlDPsc9C4qC3rahbxTgFUnAa4v8yXZ1PJQS
2sqMBmlZugD0Dc6nFcQbKx3bNyxKzjGu3FehZmw9XlN/tHH2yzFo43CyXyb89KsuFuMWIJ1PIwji
aUK4J5oZ7miraPmpJQ4XGsagHkmm8Cp8ityjF9t75Y+4gDYF3R01PtctAykmnj+GlLiLCAzvY8UN
QZCK5GdGOO/MpM0O8dziJUD/mUiocBLIcuQF8E3d7nuuMMho/VxiCMnvJsobHZyN3jH8wifJa7as
DjLuWTatwWHtLOW2rIRBXV0jpZ4tTD4IdgeZvmle8tXzZ6uLcUfFHmxD+goBlwnbcfKSdMjQQ+gS
ybkk1rVkiI005kkGyh710L4Igjl8MTS6X+rFs9HrzW5A1ix61zom8XhxQbDAfwyNUxy9D2g6EQfS
e05tB1mIGcRwT/BFhxGIicCtliQDK0eZH21sZkA+fgxaFnX2SUbJsIMsSzzSmvoQb1L9mXqet0kt
ksqwso4rDSCm43n4Wdkp1nX4ilZ3Ppadxt4i+E0ELiVQJj7MNDrHDp+ejXYTj05K9cCbw/KwNyLi
mRI7PkbFdpDDfDC16cDZf9Rr249K782l/7Qu+5Lsr6IlgjeSaHaH6s3ICMyUY07qydXrowZ0IFFK
ZWocmqYCkQvCObQwSllmu9hugH7k7d7ej6NNv4pFBikhgF7VzFsP0ypDul85FXycC/ZkWULu/IyL
VREymjRi1/bS3ZXwAqY2R1Dbovrw0MfEQ8inVkR+uCh6UxC2krwKeFukybLTqQU+l7Zn0ptoFteg
Yz7HavpBo6PdSgxqdqo5BBaSzWHE7KUy0twTjAanIEK5mioQXaoBIaOMjZlM46qwLZRpngmim1l+
TKhCZ4chWmnxQOc32ZciOddzb5wk1AaC+bqDKEgSpIZfcjHKF1Ezp6YJk2yG4UdqGoxtzBCKi0lg
QCgHP3R7/C92dtUlAyFELSRG2AdreEhg/x50rlDicctd2pavNbPvaxC7zmoSjUvATnPS4FOuya60
/UoGFkRiWW/zzrqVptgqml7rXsfmJFOHpODqdzCk1SM6nnNX5e9F3JfXrEEASlTaZSZnjOFuw09d
4g1i3IvSkTTRJKprk9On16Nzx/t7Scfwpe95exBLI+k8JmoqmCXqmJeFxTrUGu6pbJl0WMQbR+Er
ki6yruEv+NSSyS4Gkr6anTDYjKB210oFt6CDRl/O3oF0WRg3rE7up5aX1qkXbb6+5/PpxeeIUOTA
A7qH4cYpbXdXxHPF6at/YnhgK7VUv2jZ2QY4TBPM/hB6dv6c5Wlx6ltc5sRAyIckwbRn2M5TR9Ng
pRNy4eNEgxUKScUfNSvEOUgjOzWOYDhAtC6Htvi7Rzh1NBKstA0gBWIV88sQO691ggRLUBITberP
wHBwX0Ey6sYK74rXESZWfZS6Ox/dQLb7IdXiKzNzksKb8MNoWNWjjmghLW9x+vcODnI0/6RFygO4
lOmUFUDbOpyNlerPtdBddkvFhhO+OmFR+CSTjFTPhKFyXzKjsrqy32AwIZESpPexJlaiWjDfYFKk
U2/sM4ys+ISU1oYnPnHPx8G6d1h6NEyFp3h6MRhqaRmMujxpGZSh3bQEGswBP4HhFDdOkGoyUbLU
hePPPLWWrXPSgj5dtzIlP7YwD33theSLWDM1kvv3qP0wvKHfFJV6iiERXDrQzmIuUMmGS5Ce2z+O
E8bvthdf2FvOaFzik/KMr95TNbvfljJe9TOw5UTz44jrvM+w7ODTvwbWxP139E6Yuy4mJuxtVbgV
rr3p72p0KM/H2joOyfQ3m8DxsQE79BgzLDqUaJFXU2dBr8rzTeW1hCqnkb7KqASWyNZxWz00YQTu
eXYfafy6j0mLK6KP0nihcjF5brdWXMW7rALnnXseRCnbJUQnLuuTac5v2g+2HAnXIGMqGHdeib+U
cTn3Y94HmDeEUsfKx8TLRVlJCOsmu0E2CHFAEoCI7r9Twj6DnnFced0F69F2Ljzs/KhOfCfYI4fC
aJHm+b6sY5Qpw0veedrBAU62kpseL9uqVgD9DG1+iul23u6HsmZOntNU4Oc4S19SfvUUZKQc6KCD
S+cbwYV70PGZmBNwnK6cd9LuHsLBWQd5sWMg460wNmEZbNtzMT9NetITQaSvo5HOQwZm5ei04c0I
h8eR7K2tjuCaxMTvPkmhIOTJkwNObxMMZCgrwyYrrS6O48CKifdxy+j1qx7MYksepc6ntJfOcENo
5eFU4zZGk8Si9GbbQVKlGT8Ko38s2G+fGbn8iJJaHWIn2+ZpeZa95CfDE1OGtc9FocGZgOUwZQWC
dBJIGouP2giKFlG/4GR1k4Pz0U+gBZtM4lNiY5cBHCYcAeQ4gg27e/TsBjp3XJo+00tEROUAAQs3
Za6SK10ekurksFGJ9nPUCPougyecL/q6y5qHbkE5jwpDbB1ARsGrARIqsteOUYA+q1oAxG6mrdBR
vHUE64mMKOKmCfoNJ8d5yNzhxGxi3ybacEyJW2SnzG6sHWq5wTltwo4HIs7+E9ozWwe6zMLJNmmB
fsnGWZAmJmc4+Vt1j7OSqYwfGi2nqmq5YoE4F5gTBj2Dh5AbEwwYQZiDEuvMzIiAJJYVsS6m5vZT
TpiN3Zq9iNMY7I0ZtPiNO705U6kfOEd1JnBzsG8cFHOEKiUmSOek0wg5x77kVwo5C0LAnTe1yvfU
eDZnrBpTwbCTEc3W0FLsW9TmK9BKnUZ0O1bDzZy2zxDprkI0jNZpj3MjZ9jgkgUVtBjV5/aDjmNw
lN6p78v4VDgDVBu8AlUdPEqXXMJeK1lFY3EtJ7AcQxDvUvVZphMKWoEs1XKHbzPp9Y3RK9JjImj8
1VXz6g7fAUuBqJa4e9IEA3s4lRMWARlEL0Yy0XiFh5t7WnoIGmDEFv/OuSsn1Ha9uyr0JlqXSy+E
6Uy/EqZ3nEroZqNXJRtRUewDG88oOObMR7DxRkAFMewhDb0km4lizIp1lpO3Hlq80feDi0ZvU8aM
lQwrX7q7t0Kn/05hSekWlEdEaWgQh2CtDelPobphbddyLcbuVCpUWMHkHBkik7byVvZII1ynoqEG
EAxGxQ57FBRehofWXHUMzsthNbrY5dH3lfvUHn8WQbwnF6RYA2fBjivlax4Q4YbL4ouums/yN17I
7WP6Gx80JgLsbL1ijRfERSSHJ5fholujp2kg0bniUqESXOH1paMnPxuNWK8EjgO9TsvP3uGShCtX
w71Xv7qt+I2beGfEsHBm7EDLjepadqDfm6C8mbK9ATzcFXTircbdKbjbq3oQb5oEK8ynSvadAAlo
Gfaup2SjaYUru4+5tc19tKEHF21NcYmTsHzvlPeQIWqFc1F9VglxFHH3Bt6O7rYdEDcdutvpmTlH
XJfOppnsj3JkFY3LvtgTcxQEGvVQIWkbQPiZINvnAMo829tn8Jo2jAO+ItJg6bnqauuQxOKqVRRM
9ADJ/tmNVMzUgdvQVmJl5LrjZ5p6pvm7xLM1CqhLcHJSWEsozaBQ2q1fMAY+V5G+H2TwKJA2rVXE
0jxM76TYxGTBg09qRZStOd/C26IdrOPX0Xa5cdmiPjlO+YVfcfSQhlN+1esKXdO6N4lpCoqw2bKX
2iV0DlRpyqOdGk/g4y9Zbwry7qKvNNrlPZbnoQbB9jq4NjZ/J+fORRu7IgjcMqNwOxDofOux1q5w
UN3cWqdhmyaLpyxDqjLRFlHkbJxdj30p+SUUDiL/pWT5YxDmsBsF3WOiCVZjBdesaoavKIy+vLlw
n+eKhArX+xkkIDNqREcMKzFgJdi2O5qMtLANXw40i3ojiFnqoYnUNJEaPX9IZGYf6H5ccbfrixif
Nykk3SGUbGrJVyIlVACAMKlqN0n4aYTJN2hMb8t0fwkuWnFViaNpTB7ZoSF8U1N4bOZgkGfVLyIe
wjUtkbV0GQHSYWWpj3wHbPTTwuiGWjrdrPKhRXO0RuXBHs8BdZPbWrIG+vKMA3/ajjn+6XRG/a61
RrHP8Oj4IJOIAHH0s6vmcUW1jjOrpSViBEAh2u4jirV+YzcTLjntlJe1OqM4AekoKhb+MCzxloI/
oEKsSC9BuIqM5uC51apMMt2PzCTdIV8BcjIlT20zmn7QueUWntmrC9z0OncVSatHqze+XQtRBOwC
urNZ/9HrEMSKaS+q/O98uHa6+aMDMbLLRP/eAcM71HHfbEBzbFRJsW7TWz9GJC3OOZCMqenjdZMS
lxUq77GYphcktqdc189sCkhCbfo3FND7qabsis2XODd+FIb0jmYM9zLQmt2YhwfZLMGl6vv/sHWe
Pc0r7Rb+RZbcxuVr7BRCgEDoXyyqexuP668/l3nP0T7aeqUttOEBEhKXmXutda2MO2PAzZ4Jk8mQ
X4hkF7v21dAje4yueq0Mh+sg9/VtNETkEVyYBhTaB0MTdfvWh0EG65ClkNNS31rZu7hTJIU8+UjH
g3079/e2z9La1Mkwpy0tDMeFD1Upt5oHXV/euLzndrfGw/TW2+I+/Iri6cCUW4QltYXNekcrlq9s
Gm7SvH9HiaGL3q4fJNGN0FDpyWS8EgorPYH1Kdar+5NXu/luskBXpGZ9E3cVfY1DFmADYvXNjd+b
rzHrckvub/QOb0XrgKBIc/VKLBrBhUXYCNJr22oNmUxi8lh5G/J8OaMYPaJTZZlf6By7jJP+Ni2G
s8mIdlDxll6Z+Xse26Tuo4l7jxWj9MiUZWC/4mJyhvANXZgynV5n0d9jz2fvIr+7KX3uWp2NxyuU
IQ8riXUoWm4fXVMf7SW7IZYf4dugfxQAyBWGVagHevdCgTzad9a8jx09ar1AHs1d/Y2F5JUNo361
KNwr4wotc7mpLO+FVLAKWnAVujMyjuqwPjQCh7lflVdQmNTGY4gedGCBEgvXOKz+9gj0NZB2H297
jFc8PIbKhuinFI9kx9srgaS/0cb0AIXkLRb5vrXTD5LjpFU8cCu0cW78QXtJlC8OtV1/Ce1uKWA7
S4pnZ0378jLIYgaN2UFW8psivrfCIEAMm6VJ1uIjyT9iyrqIq7j7NFuj7ebdoHcXyBf3Q380mpJY
bqa++2FhIz9D+7HanW7j0JOun+xRns5JzZBsVeNDRy7vvsnZPJqIKvX30HUDCAQYZvAEAxo/8Hnt
7Nj6GbmWsVs30mNhexd/Np9yO/6yBn5UF+rSYcHikEQxaZLIJQ4Yf9gZreK2n3wQmKcaxbO/IrWl
Ev5ECcT76LSPaDPAwZrh21flpXexF1Ra/wHhgvYIqT/3oocYRJaHpFH/atjlPi3MR5zbH4sk0EiK
IdA09QYq5Ssf8jOudMjQi/6tavFaxf2nq+aH1GQ3Pto9uE+X3VuU9AwsgNYtd7LTrrFpLB+d4Bpo
rjX3ySzubGWwtaZ/ZSTa0wmKLMCpwhotdmi3r82gY7zOqlN8nnrnvYQqjLXgbkph5cEfRy6nEFq4
/R1dkSkNKPHZK00qfsR6L4Xooy8EN50OA6ljfBRJXhGMovw7TTC863V1thprdep2w77RIDsN+h+d
xaa+sI3DPG0ejS46ZCk0TkofgNJAzrKy8mW9aeUZUKeU9W+nk9hdHr3YOqiFCCz52sfSgoRHZTPG
MeeStTQUO9lTOmMRbAH20dwd3XOtuslIk6BPWDcincCTJcWRzca7LMW3SI0zBGnocyo9WvP8xhYG
l0haPTSu82y3zCOMvrvP4CBvZnlVmbZ7S87iMHivPCTZyd0wO496ryHPpICH2H/uqONjyTXbBmDH
BCe4T/Zf6Mm7lg7c+Zg8QoU6IiR9joWiYrBMa6QXiuBVFb8IE31ViuxTc8ZT2vpJoIn0LWNw0BuU
LeUqf60bVlj+eLJKtwfwG6dklmWHb4W78TpAg7RCdqzpxCay2sCof7F0Yr5IyuIcWxUL8BWMZrf7
adQvNDdzmC/AlkabfhGPcf1SM42oC6DdHYF3wwAnmcXSAD6WXepRH9CrPA4BhfS7uCjF0px8WsdB
yjBzijYM/N4zQSd82UWP5B1YaPj5jZ67H91Mfw1ea/6UQt/rTEevZE/Zuumc23IytrphXa/XViL7
2aYWXb0h4tOHmPCJIOd8TaNYjiA6/SaStf8yuFw+HWrLGDptGn84thnZFcqT7s3m3Y3/SBENTnFv
/sUTFSTrkesn8Jnn5ZIPCDORP110xNEKlhWJbX1rRcnEnZpjSysRwqcewuyAkYray42vqkvGZje0
mzfyPAc2Vm0wm9P1HCuUDxt4BUR7D9yyBhmT2w0GYyYvGs2Lw7zJJNc2mxxHZ6RPPYYJNNhkh/Dw
RH7W3HXdfRfHw951fTYf8qclpc2WcdlUVv60OHheOO72Zse1FpULTkPKJaJz8OUt1KfE7aMrcCdp
w/g+61Z24JBZ6/wopzMBDAGe2uu5kA/6rJpDWdIRI/vuWpn7Upj6F+tFBjP0LwisyRwNzaT4oOot
rdIEJbN+zwR+cHSeQy6fXM96m9I2iGS3og/TfRSBT+Q+3Vzj2wo7iCKntmwx3qweooVyMgUrlQjO
MW1X5Ei7lDiiZH7dGPMLit/eU0DVxvXxo9JqXQZRyjrgJvltJtxt1cFNJ3LfzKSn1bdIU4lBVtrV
b8ET3BBpYA3OPRJqDIvQxhm3KnNvKxeWjZ6f2GAb+zHJrSNVUQw3U3xDTJo2LKjZxrcW8HTjt6rG
vQkx+B5w2WEwCb+PhhgR2+C2xlm1b4wSUXRKd73u9GEFATRx4NzpNK3HycnFihd6h0wrsiNKAG97
XMEJ1eCQNsN0mCc08ao7tUoxBerNR0mIf08ilxmcLOAIt/V0DU0piKIZ6zjYNnxJ2iHlvrFp3ebC
4vV+6bDLqhk/T1sSo0ui2j+bmQgMHbtuILr5SatQrwvbOAANXu9pqgqh++j347CnASBggrXcL5Pn
HWOf0iXs4j+jylrkTcw5U1NktwXrOqvFY5m0xZP0XhvhZjvLbF5qA7s5YVnjRiVsbvPqJ6ZLjl6x
vOZSygcyS0z/mlXFJAOrmTCrEXPgbiixz50M+Bn703i08NbVw1kMUXbQC4+1eNK8JnFe7eexdXbO
QHF7EpeEoCy4ZonsQw1zzlNkmiYsGWhqf59iYkhxGtEjVCmkA/yee5s9Sj/33Z8PFiJrxr3PUdFz
w6JdS0hBTT10ilwv9px4Ci8BQbIUr8armt9Vz1oYlcXfawvtUBoM29B16+sKk3Vm8clsOVulxeu+
swKAAhPDLLTxNm86ah2BOtws0mn2abIC/ltEbE5L/CE4HGa2w0FROGo7j/IhxTi+76RXXUe1pGpr
dPJwcR4zOREGENcONLO9kacPxUCyyG/ObOfiQ6ogSTrJcOzSmXZaIJhV5JBkad0f5WDYsTpdB8/R
P5ejXANy58WKaW2a2R/jR0gxyR98zqrNVAPv4iwp+6QKNRaH0gBF3/vmuSAOOE/o7jXu/iSaUo5U
bllLVd3ZSXScCv2DkiZFBVX71sRQ9auifC2xzFE8tR4KiIq6f++AkaGs1WP0uPo/J9cH+imL7brA
SDr9I6rcM3wmewOiwQk0ucYxlAWY2fbfuYr/TPEybioKdDd5KYfj1HmPjizC0hzAKcQPeLb5qcn/
7LmjYMcBnbQMyy7TKmc3maJDKEpvrWnk9cVFA9yz2tiUYG780Sy5wc1orXmS7/o0OZi8ar6LQ31s
1CWbFN/e88ZB9z40yyd4m3st4Y5uVMTqUoRsCuG8cfB3oKKjvURYPyS+skJGTJB1DBpwk9Cy8QwM
y72pl/WD3Zn5UZh+vYm+hT+p7YpXJH8TEBH/Hk0ST7zPTJVcdlTMPxgYhuSr2U76BL0hmSYp7et4
Np5rZC9g+w+j5+7pw1l3IDzzVp2Grn1wnITEZHlVMh+3M2YWwIFLgrIZiihaTphF6OB+ZJw1W3Pe
F+OzU+lnUr1WOnaHNvI/vcEnDa5JNn/6ycL0tJGGwJcUvQ6GGUZw07Zj5t9ilIw3NAT+zOJMdm2f
+8lNTFVYkWA4ZqX4bRolE7b8hYd/0Kb+gZ7UoB3NCoKrfkqYuAbCKhnjJ9nBEvrM4iA/jEn6gG8z
BsyWUc8YeVeE22FRqf6KMFbHmD8jNZDY7NxZKhitxmeAvFTEkmnuMIpxQJt5vtNA+5v1XdsXyUkq
/6UbFo/xdX8So+bBLItvuDudWm18isYEQPhsvdsCzjo24B0+3DzADE+IpFz35QObgYjwbJfjFHS7
2A8GdZJFe8eaGiPSgxZXW9rO4dq3jGSXsvnyBkRVZ3jNIBaS35S30GdvZsHERmQAxT2FLWt9eZ1X
rSDPymJRpiOb7bpEJqA1qKRWCBbnu7TFOY6N32ISmyrxvuOq4UUzjItnFnfKd6qdiYgAGcoMOum+
kDE1NlNLcYofX0+O/1kjJE3kxddsf701mI1k7P+zzifKWVG+glOjvx0t/ZeXC9IHnh1aoRg0ox36
M8WXkp3nmOJXGHJ8Vt/jCkMoDffCYmAMjOrojqxbEkRcoxBYNGKw0IA4DZt+HIcNeGcV+zj+xeTP
8sw0cR5NIHC4TmQLFLosJ5mZynPWWmdMkfF2ecUC+dv0xiVPewpm6wkCGA4YLGgjnnS8/LTfIJrX
iiJXYV63JBbY8XPdE/jNrEz7jJGuEEy8ODCBJ2aO9jlLOZCdRsHzqvscieQwO9MUzpDCwrYTt0s1
VcdoJ72OBIBP+cycfGU6bPEywQ0WcbuVZXn2+vm7pZV+i7j2YGL+kOZ9ZTG4IFO9GyM0AWEU5ymm
jTe+uHVzLryW5kjE/WZYjko63/W6QIyQRMNK59Vlcf2Bc5Qlp0OesboxO3ziVeN+Vs0d3J6wm4zr
WfmvZIOp62tMjtThIal1H0yTsfaM7PpFPJHVZQBGJaylkVVMq6vEjH8BfCrWungtMCzg6UnYUXfu
vpGXXID8rKniIZ5FzAcjjCLh5bkYuBJqN5IUio2L4Q16IncF0MWD6s81kRoqRhq2XBMkwNxuDKSm
xwKOP7PNYmFpybKAQfEP1rIb1U8netbfIQ2EGT/Iep+84dBhxzHJgNJ6noAMrYjvNhVrdOYTUO3J
0MeNMRxwujPsZAUW20yLFEtBbGk9qcY6aPH97fH/P9M+AwkSsQOwYrSxNM8JmWGKZBKwcwlMTWSi
N7UxsElx36Zx2coUcxn7gzfpJ4/aSHBQkBGiZpYO9PWzhOG7MvuP0vaf2ykatoVWX5tdy8VyPU1a
j8nybEz6ZhpiciONd6qHojyOzLtJyMB20rDbUHzNvsWzv6NGf+swCwSsWdpDjNymadaJHR+bIwFk
BBgahevkZZt6YQO2tJsF5qfNM2JOlcJbnRltGsuF4jM8ujRRD7wAcxFz+jWggPL0KnLScdesY8O4
j35M+USK+FJO+mM5pi8pcwSHS6aeVM9kl9Hz7fcsn7u7WQNR0pUjcmT0BZjgocYvEEJHN3k6/BXq
md8P992K7zHkdTOObVbzDb7evZZ5JLIVcaSlxUSZotNq7bzN8LrgEk5LHA4mPfBAl9et36ElWI53
TL84cW8cZ+8LJuiL5dgurqiJubklmO9nDJ78dXu+cHonwyVuxgebwASj2IxpdpndlRxrTEi7TZYC
pQWVTrq/GRjDVmiczrMFFVaXtFYUBEH8NPrk5kUzKwkMrJfeD4rwvvEWuc9bvQmbRu6HBDuxMxBr
d9h1Va16m9jam/RB7213inaOlfDWNwNRryxHhtBe7LvSkT9sXXGHS3OvR/05ceL7Jon7XToz/eoT
oIaM+2ilh2CH3A1jdnBBVRf5TsgnsLDvkJS4PaVgZ4onvJK3JiiAIObF2K/8uEWQxFIjMmVNK9aS
ffcGMz18L3Dre4uxDbTlgUVUDCkqUARfQtOEWEVLxFPPtibI4ODVXDEH4ROrTrrHljB6Rtob4CCe
ugGvB43leRBzRGIdKeneOFQ2Fxj7ydAxXXfpVd6OX3bbqZ2PI9mxcXjOhWo48aeHROnsxdhKh4C8
9oayL5pA3GBYb7bxd+UWDyywDBODjd07yBPw4lN4YqVRZuHI7XJjYiUq16lY7tiPhZ29TTbeoAmh
2azS+dohmIznaNjk/ZgfK9Wjltl7QEVYbBNs5sjrgY0Sw4gNEnNrlQeHA4f9kMX5PQJ/xYE/WoW3
g+L56nk2Tqb5usohJteRdtfoGI1Y577qkEBYR5Qa08qx2jEXjjBffk1RxebULSIOcjQPzIsjbeLD
EHo6N69aj6/NNn/VO+Mxm7OTjxmgyZ1+5+hM2sF5sBhksTR3nGuDuvRLDx549F+90JacH5ZDtiSi
bdeWC6rS45xV9tEovcdmZI1kCyOwiBs2pKjMth9v5kHf49flbJ2Gl66yq11pJXhrMC4M+YOpxw9G
ZrMQw4hYzXZ0IzSaiZvorddgUQ7qa6xZN5ekDZlbskqBYLijEbUJpOQa3evaTd5P3Zb9+caAwV4W
o3mM4prNKYumKB+NrZ1VsJTGgTJdsnt9VmFvKfvtlIp7hkR0szTFVc28bVnil3kqb7F74rbM8Ctn
vIe1SQSkttkC12CXQFG4O7sZyTq6PbxPM5mCRLI3xkWDSwQDADg7GlNCJC4H+CKEtGK9ktRg4AqH
0JLGBpQmoo23rG00jD+PlkoPTCpDpzRusJF0mMgMihZ6dzuhRFKynbp4/eY9lduHyZYWUM1cbSEP
HpOOczCbIM81SUsb72otyz/yWLsktn9PrkNtseCWDX8+lvzilBFmZMVXwE4NBCuAa3bDyD6meKwg
PyYmx0yddvBJKK5mdHaCWLkAwSvVvpJ0/ngQUB0HxVrB0CgYoiRd1NysD1UAkqOKGLqbTvlMW3bc
Bjz2UxPV9HBuW4cKJZ+1o7VEYU+/VAjGgLru8Wth0Hdyo7qhGouK3G4QQ5CUP9WasZjdKQ7RrYYw
a3jCg2HtNbfMr1xYbyHMEhuZyrUp38XoVdAnv9EqP9uJKv6YSxs8QIUpoWcpEPtpx1E5Ye1I4lNW
X2ZMpxuTknOmqZyy/XhNuTyWG62558qCxzV2t02nexszxV3eOVJsu4prVMIogW39KS+z16rTBTkR
46R0hgHiw211HS9ozDktHpOkeeb8Zm8ludGWCIwZfiq5lhgBsLQ3mXYekDW23NvaUHuvcrgDkTHf
F27O0Mv3yRwUuFAjK2TX9A6HALUkn+aNIxbvOmbsv8Fwexdvi6JjOlibguWcqY76wqxNs4vQEw8O
aVJ02fLHSPVPa8bRa8wa7Iry4kbNNROQz2XxfqPFLYKaA3krtpZXGUdiIHngTaa/x5ZAfmr4cnud
XjexvPiKWuxSDHgRqmI9sq1wsSesfth1vPQZHf+ctMZvkkhS1zXme4YgPcrH65w2h6jv2k2OPaCf
gHMnYCs96kILzT13xm/q9+2t5xDQsCNIndZIi1MnU8JAFWRbzU4vWhRXd4mDe9cyaAqxVwd1IS+8
Mz2ddvGzZ58Fp/L9GPkSjG3eH+GaP3RixN+btRund3nhh48GWKQ13zEO2ldz/zWZGNstsnTXLcoO
w+3sg9w5xhuPyuh50GgPMhlUUk32rJfMoyzkKooq3PcpMQ8kk94zFl67MiMBY0StfjDE/NKWI4tX
nO0cCOp38C9TrOV7w4vfO6lFdz5jUh0fHXEiFm8DX9soeaod/KmRCSPT9Ixvv/mGWklp3Yh1uqu5
oYDZhaFQlngXpf9cVNjNU6390iQBC0cEY1xzTJrT2WJ7moB/QssGkkvpmAcfN+bKNXY29/PoMLma
fWW67rGx5P5BSzPUWbP6i/IcqhkGpDSbLyPH55L4B4ChCRBXMNqFTjmUnmZeSGLFgWmKDYcpotKT
kCBlSHN8tsF+W+x089U2LcJ7OtrRHMcf7mTcmFl5VHM03mSWLIm2k2JUyngkcudsRsE7LEv0y8Xw
dw17KAMNy3XZOlkVmbXZYerHZBeHr/PVtv2DUo0eTPo3N81um7Kqwe822IG2+IwRHYMhtdrqtks+
2jT2ep/XZEY8d0Oya0eN7hH9hVFuKn4Te/kdbdM5UhdGKbezXJdmhgpWJF6YuSzMKsthTunmJxtN
jGSsNCnyQMr+9IqOmQqxzQDhCgVu8Nt75HK8ExpkTHtZbnggYxVBHyKd+K3WKLWjX51Jh6SfKh8X
Jr/mPs6ZVBpwa0CElijSWokhHqP+Zi7VKRUpZZW1E06td6O3+k+EACUdVgSxLQLJPA1VM99VfnOZ
GiGvM/t5JiGmwdO7c0cv37EXpmxiOeIj+Jh9+Ai5fOyjxQmSivv/jINWtTdV5nM01uQd8Jj1NbDW
xS/D2qO+ApEAMBKpoWwufw29JjMAPtAZWi7iQIUwLbFx6wz1qA3+bZRQf7nAsu7IuNcaQ3nk1d1c
Zhh1puJKZ/Wg5+m3pQYsC8UVksCLMj2Gz46zxU1+09OmulEu/iWy1N7WytMx9LrkxsSRvy+i+T2G
JkXVpnZX6NwyqMsKlgRudw2MmbuFwXA62vBE1JXpcb7iqwmc0qVSz1uu9Kn+mVR5rws9pdJ12Wkr
vyzFO9YOzNLKZn6pPZKucQon0asIbA7Nb9nTlT7WOK2hvt8UQ3wD68HdJGX66GQMWs0net+Kh1Te
25Ege0N+hrWx+MKuhXlL3GbjXtDDFEMvxrJ/aBs0N030t3h/iWPT2+QRbQu4MjTBXD9JVYblgifM
4NLODXhYe6t0C0UxFVgFunMJs9kexuSpEsXB1yiJIDsNPNZllOjHy7K1ONRmvNpg8BjnDaguytgy
oPSuF1IBUb6thxUJNEb3lQLFXxv9qV7Ms1+U2MfH6Xu2tF/qbjlNlmEdrNiHuU/ZkVjeBZEG1q0b
DtzggkX673XrvvVm7lD9bJkXSZg5ZXcbEK5PT0hxcqf6ZAobNCIjfVOu/kIg/NpDrCO7FbhVccRY
lQUew7Iwp45qK1W6TlAU85JVJeASP7bGPsrnB9btB+8P+l/fWugJS57HOJnax0GfmUhBdONOGBHy
4t0vvOhn8N2gF4PGnjMmpsi+boGxsoj+UMXJtK267sXuqTXwl+LQsfEMCQd/a7eyJbG3MjPr2Tg2
OMGuxukmymmLmTPjgIKMflkucjtXXFVGmk6auSVJHh36hQiDhmWllNi17WYewlmMNNPpFdPK2Tt0
tTgXMnlzrOF29J4jI0Xv4Oq7sVEZiOKa7xTPP+TpD6sd7KnmtNo6AW60lbhPpc0o0xI/sRFbUPoA
1Jsx9ieQ9LoGVgwKp5LTaxqxwzBOJnBEQuzTc2exSfboXqCzKLeWu0qlNyycnvSyRGPH+BgvAxj0
9jY36W1bX5KsZxC4NlM4CQtoF7VD9homQqzji279donklGc2n4BqKgzGAvNk/oyj88i0DRJfsRuH
DlLmiFc8H6uvQuY0oRRE3JmIzMA2jM7jWKQTseocnH8VDGKnCzqu7qHpsEPDMseLUhGgsu1iZ/kW
TB6u+1n3lGGgD5OK7spk7ftixA+9V7EPM8uWGKSm07vGUXCk1SlUU/xRmFYfYt4YgRTFIJdEf10M
w7wfkbO5GkPwxscGnH++61sMpGUe7egWOa4Kmlt/rf9ZE9dGz38vXGZOLeZ0Y5pWw3tJ2WyuvxR2
/4nzsIHuo0BdsKKfI4AyLsGuyli2xaAngchJ/WcrritOYEsJaWM2AQM9poIJ7xztvJR3rBt1zAuG
eCjGDqg5G8SpOaYYac+z1I0tQhueufFQDIQUHABkG9rYcSNmv0vPsdXzwm3LzngwS/RpPcW7k5CO
XxpL0JhSpwgynAU5GFbQN4SuR8G+aOrak10WNMusvaDlFD0nJUO0v39LQGsSO1m/7e+D/5N6fXIk
UcaFrTDxw3hzupa9l+tvjIsd58IlWUPdLEOqY7b+3z+fum37YFrLAx7hPvjnWfx9aztcF8AgrqLa
qY9L5t91WTzv5PqUbKnqY1541fHv0y4qaOuxS55XfVN0TIs2f7+hhmpAn2tE5QhTZ1Llxf9+iGFA
WMZq9G3GNUiuOfyDbhIqNrny/P3s36vx9+Gfp/Wvr/3nb/5v3/P3V/7z3f/tW/6+JnH+k0RdX/h/
fc/fc/jXI/+/7/7PQ//r3/9+xT8P/f++/b89wn/7GroCz4ceSmffavbu399Cxrg8/H0RRwW2un/+
3cw8MlJ/n/89KRsVceEy+n9/2N//leXo/+9fS3Y260Bw/t9h9/9+/j8/+q8/7e9T/e9B/vP7x2kp
D38//58/c7a2kEboSncAaQzjgbnanT7S5FQptu9llj7FsK/2pYkhXSjc75TMDaDuzp4293tSC88o
59QBF96hbzwNCNN7T4gqkDiGkKhxURi/ORNQNvC4jhYZFceMvdVie12QMMBMjJRY+YKSicNZWMMa
7vXIjBOyRWG5dqFEAyp0sSvqWGPYKx4svWbVUoe+6kGp28qmkgfpAasyNoFpwkLHb+rWfFSbf4xT
+mvBgmG07/4kaspv0RDoqMtvDZmyxBoTOnfGOJRj/kKhX74t1fidm5pxcmlRrmPA9k2bGbv4u5uV
tWNaAwK56LytSa55D29661eW+wJ5iu2/Lo/cZSy6J6PfqRvV8SNeUTOFX8MaML7YpvbD+In7j8Hc
XN9J3+5obqqyvU/gkIhD/TWgB1v9TCmiTUSkHmhCEdTsYYAR25jzF9LYmUR1Aw8ULSr3xnhHcou1
iuo+HclJqwjtBpbVjxBZ1I1sAM558qp38EIOEPGBmsQ9/ndxMLrVFZGMZIKFa2+VS4LRECTDePSN
dGgtajP8tEPnTGtwnxyjy7orl/i3x8V/Yao2A9owP+O8AGlaozDAPNv4JuN3Z8rGIC7e/QaBqjdR
NpBpmIyyrqZhc6JpMoPTCwRNgmPdeYX1My12mCq3vix9cVsk4y96QPpUYE8JZ7BpLP6Mr8jC1a/G
gbSD/iznu9h3VJAkREEjYwx8qzm3U0IgL2ccizyaBVF67qGKBVntDqd00gPWOQkWGaTj1EVN7gl/
DgY71eo05GSGdd1/J8P43drab+k0Zghk7rp1cYQKd0IisEYqiSJjb5PQ4oUYNGz45q7FHq73MaJb
y3JYwR8CL06ZFsN9snI0224ZQnzpaI7HJgN+m+eh5uK2FIKB/JijJGNoN7BhTLRAMsTjuKLcrxkI
N9qfYOOuFj36hHg7bBsbB3eSfhq1MA8y0/zASBt+vOnZ1zN1XXpGuL530RLPC0ccltuIqaRw2Qqm
BUDcdgHdSX7FC+Y2X/2vrUkLDlvuOpPaAZYu+0vqbuhF5reqTHaBWFblpWebqOUHfSyf2QC/KFBY
V270gpwJrghnBkU4lBY2bhFWEYATXbPu04SFi71UZO8mer5dkmTXgpLqBKG/nuBeNCrzT1pTPvij
SnYQ3EjvwJiI5TuZsYnQWL+v+964E076bXdCHYg4Ast1YJq4UUScZEbQoTSJgnT7K3a49rqjSw8U
vV1Tu0AEteqNXVZ+MImCgN9pcdj9tEyZaGeVz+7EqGvSzWcyQbzy8osULCiOFJ+IdgAbgIcw8srA
lfOhSRLtOPj2cWGtEhRztK0bfPUaHLIX8yovER9mCMVbmtBhsWIEQFfqDygGFMZxyk6x/Wt46oAr
od8QpqmueTt5PTR3F1EkFBSKMQp6ReYar729UE3Irj1kv3Ezx/2C4ZJoR0EWLVuwvJkg2jufIYom
y0d06Bdu383GmLi6YYTlZ1OU3/TbZzhX5i3xWms5yU5XoSQYGczMekTupcQh44bR3sjY166vSqxM
gcEOWden67h+M2v9qccUp9o1Loux2YxYgueptgeKfJf3yfcABBd6rS63eT+f5sHnFWCorjviCSc5
rSRJi6kroSva6+9aU750Hd321QyIQEf53sMMr4MMk1Jp6ntrGq7YAE43Ypq5mG+5RlB5XIAb9gHX
jDtAs2K/9OWHpor6xIb0yXHEQz82bBEYQm/iLSaYtRKQE17EWJy8LueWk4v7waFYWU4HC0Z9OOrk
P1CH/Gvsk1vJ3HgvhC03zYceR0fRMJ5fgaVWvcCg1dJH2Yw7WCBi20x1jHGIyRBtaQGj+8vgF3Rp
KRqUQdzt2xzrSqlwh+ru08CIA0sXbrixHz7S1owPkyGfqqI4OTbOV4Emukzjh+2eM4eeoFGhxyzg
GJ2yLDaDJshZ9cyOinU+Vkhja/QW1WpN5m8TXWINGA9SQ8bvdCbeFZ4FUU67VpbTscVgw6GOS1tQ
TmTY5G6q8cc1nDsc4jSI4k9PEbF5I54bA9ySnXlZwGHuYN9G0e2uiDFS3wcl9pr9x33k22eOB8ho
tnaRen8Q5W6Ou+k2ddqaoLVKAw95Zzb0Xa6VqyeYrXLrkZXv2pzbpr32oHoufWvPWpy+AGsY94mr
NlXozvZzZY6COQ1bA4AnzP217H5yhDhQRLirEnsGE0cSjEFW2BpstB+kqVfXWqxoMNJ+0bAEJi6e
Ru1a729JT6bHoeo+1LxmCbzBXigZTnamkV/hz25vEXTPiI0bIZu3Xhbe0e1XjjUrFmWuHu7pyXe5
gRFph/VRvTKr+Ob/3dCbuJGWmEPYM0YM6cmJIN5SiTDHdxRjb9raRPQoIBwUFcWDCjXCdHooiCqM
kVKRL/3AI2Q8xFcRlPpN1GIIAfWFm3xMnHsEMktYT6NJ+eeYLeIqVXQSeQ2TDidGxW0IpTD7Yw5b
6K64qwqMq7p2wKI1MwwuAtcUzlVDxzyxAJOnUDzASPxyLK7zTvI9Iegf7LF8who5bbKl1XE/d4+z
QWuuOsjZ867dYQSsq4GDsCNMMnb54ybtSc7OA9FEY5fMs2Q9eJKEXG/smaCx3qX5LrbwHcBN2nRL
0yCUbGjQwwW3iG2G1YZ65jusuNYtBRMbji2WVpZJGzwJiFFnfPFVomrH1XxBbUFYSJ3PJWUkJBem
wLZlJGGrz/d5Sk26/Zg4WGfo6NQci+5zJHOZRigVEFYJjngfWt3fcUBeYCOsNxl2+U5KnNFS+3Qi
Mq5N6jS5RXHVi7pAijVeCC8KmaIP2Z1BxOd/GDuvHcmxLMv+SiKem9Uk76VqVNaDaS3cXL8QLqm1
5tf3oldWNTJn0DNAwBAWLsLNjeKIvddmxaoo0a4xujNSBTFzXJbAfQktX5igU5inpHyWy9U9cr6h
BlUzqbkQSjXhcaRx+2xjZnV5S/8JzsNms4Aok3KExDOXGmsZGmmxIhtpzgHNeqnKg01mSvQh7Fs9
o9HJC/WfdflIkPKjXt+QYTNK67KLLyMAfgZL/UwzXtzSP5CrdBHewATI6CnVx2bpOe/QCctZ7ATd
PnQopD20PsFQvPjOeFAaAS97GH34awj4EuIvXcRJRcDAkdiked4p87GzXmtdfymy9kUdsSGZRowO
OlA2bL9RXxVUmBzgq6hgMCVzbLjqhMnSF7oYqCENhCZgu4kNzfBjpsrTZJY1e+7CajyAxnbiFQDB
em3p/ZVhk0FXHQMxj6NH8qIXbDYAUo8svkUTwnuJBFEGeXo0YzTFemVglgJiT5JTOnOuLeGxDWnc
o6sTu0c34bTvqYcopvTMbRIPcmeaLWOr3i7OESwj9r6NvB8BfmK6qYwdWcr+Ej3Il69VJvIFu1y2
ToBQXvbpXncT7IIei+KOEm/Fgb+LCua9c5eZAsdubexKzSOAsUGgh2zI58LjudemdOx9m6nIxZyo
eiOibe3YvvKYGN06rw2ByqVrbxVrkjM1yDbX7faGcTW42CI4atxuMzegyM7aDn2GWn3lMBnZzhYv
3sRAS6DOrCs9lgtNMF77eWAEom6AlexUk3B2J0T5TBCF/iADPEGWrBUuBaF4yPIpE3x62vhauwfd
x7Ad+yums1A9KqZsnwqbA8W0n/K+946p2dP5RezoPVUdt8iA86vtk5Gut5aCxZinDNvyK4CkHANK
APRn+rd8ekCqoM85MgTNLk9/HmrUfwtUSwzN//1voCwH7GrawLbvX59XJkWFAUC9aJxwqxY+762K
QhWNS/uuMdHAvGUM274shrNUauMmzMBa6IH/VmqtNkM11yGbU7vzz9+cPn3hrVK3f/n3Jjd3JCwg
mDUIYQaj9wh1QS4H9h4rF4zxY9locpGintxo00eroLPnuaEyb/SsYoHbg87YEv4pQwSzJ0p+/fOs
zyx2V67yoDMD5G5OJ4nX3brmcfGak3j20iFDByYr7B2VpfeYdjX+ecUFj6FVK6/so83Pp/XRsgvK
4mVkRbxxvMLEMBg4K/4vlz67iA5uLgEzUcYNeDi2jlZYR4/x5VIB63FrpErZRS7B6xSLUDIleAQG
fW9YmMWV6U0xXIccgukhqBO5FCMFfIOzo+2s6kYAuXdzq38+MdW0vuWIvfC/RAl2yUlVRADwvnPd
eN95CF+aKFcvQvHDRepXV0ML5KawtOLBK+RjBVjuVE3PgghvWuHa2uHng4CIAR6UDM+4B8lNnXjE
1Ac9C/Vetfdx2bfrVLWjc0Gc59JqpXlXxqiRg4pNILggOseAbWIU6BfLMfs74oqYEduWiYc/N2n5
bVQpxfhZ4rQp+vG7N609yXPdh6DzhL5bvDLpJ6uxEAX+Hpy0A9A57oAUHGORO9c6ZKiMgbFlUBlZ
iMdStObCrDdcCZO9MMnFQ6VYbF2ljw5jRK+oFLSPbtdZV6wm1hU4wkIa3AXblFO+KK32MQtgxgSN
9QIO3VpZtj6sf56mGkpurpW7BAMPGii9umsi1hCkGoS7n6foXp11M7SfmV8+eXEEfJo8V8COCr1D
3Gv3sR8TqO4h8KxctgsRx4uWqlxBkrPO3P5eRWrKD1x945t196Mnh/VgiTuwue4+KJtm4dXYrLlc
lSdrekhMvzyNdgfr3cLl8vMBs+PeiGaGj0Ci2EufXW3X9uvWyIdFBGZj6XqiP7StIB+mX9ZgVA6J
NlK2tOlVj21smHlSSJA9/DXo/HOZ48olRuEUZkV+9f32KzOgkoIptykthbIHITk1YHYGzFd/aMS0
HC4KNOBUX1PClbHNyvASQ9Vb0tvn+yzLh5ND6M7CwZdJTeukrKMCl2hNmS69JsC4wH0SsR0klFkc
cP9ONNW/y5I24a1z8nc65Tc90OqLLhyuhPHAXbGAIGEnkbjYzjUhqu7u56EXobF1bZayVYj80wny
3c8DG4R8R1hQvrNZBjD2WNF4m1P2kH+qBpEyGA7ao6sImhu2Y4eQBB8r8tztADLwUPGCAOOSzwXq
86jbuYuYJlkF8LoGXHIpzR3jgYWCwfLBZf/OGox+wl+2WI7PfUxARSHYVJr1h4nI95FU2YDODiOj
Q1mjAndea44nHow21Tg6DQ3lq6Q96OtxrWQxjKuw1w+yz5+jn0wPp7If7R5ZfYYj8ZJwbMcmkDnI
IEgEAnLMIqBKx1Fx/A2jKX3fSVVlxFK6WxOe3N6VYtqz4EpqqnGteVwHUwt5Mm9k9q5FEl167n7x
4m9pAB67ZDsu3NE//zxApXvhjKfLbEzlipzFmLVuYn52T/nQ9zgpEWcWAGOuQ4YbgUJ/zqTZ2krH
qI9SWnRHZW/eVGiDM9FHGkC6utjn0wNfvq97/ckucu8hd2xnZSgDgji/U+6xfZ4salPyerkoO36w
yoUaP5ZOLsmd1PblkH5UrRKecFIH+gKLeE+xQNnijf1JUfPuygVS30RFLbC6et1LEhfXHnr5ggUb
ULBAqfY2A9ERi/0RI7q6grHc7cZW9061E97UVPPuqypes3VvzlCHiN7tWuNxCLItLaa7132YFPqI
iYv9Mk28aaEdSFjSwqZWdklmlgeuBdkK+IlyRxWESz5AflG10ctPbGISsL2JwzDeyzToiKEx4cAq
pXKfKpqxwZ8HWUyVyn2OQiWuvJvW83sm1p3zkiNVSbxp+gWZ36h2pWPC0BlVYw/DlBY+4aSqUd6e
QCRK8g20blHdykz2Jz+s0XtOD2onhhMW+1uqp/3WyV8T2u8EzVac5GBDof5uqs50YJJxeqFlQaPK
oXvH75OBQdvgJSJaSWAJmaE4tE+lVJMrmrbPLgsUUot9D19wQgvmWTvSvLHYTQ8ZoiFbVcPr0CWg
EBiiVorGYTZ4wZl5erbPBBaX6Z9+HjBYw9lPIg2pdmcefh7ikWtfoJkkZk7/5nuls0rQi6OcjNSd
5+YPPwFSDMPTy8+D8JFodJnTb0pI03tDNcblzeUkP48l8z0mAOE6Q3e+NnFKzYcw3nolidgCSw3R
LmZ9FOBl4J2EBKKGGJAkKTlLoqJ9lCIkCfz8jakOFa+HF7qzvWNfcAKbjnBWYI1pKU2cRUsRR/ZS
E+Z4Z7GOHBSaRX1M1LukyJtt0wOz+/ngEKGSMPsWUy4bnb2uj4zkf/46TlejrAmJic4lqG2pmqfO
ktG26guxMUsT0xcivwr8qQNz2G8XkR3mSw1OwCUeYxSMHpAxQ+QdY+zUBvZwoHrk1CUjeQ9k333S
WoQ3kB8erDZyGbnrxIR5ZXkLoQDMwEt028DNCQhFVT+LCyshcYs1OTeP/rmvjXyBjBcQonjmQg4b
snnqQ12BwhvX80gWJ29IN2HnimPWRrjVCzJVwEHIYzVmfzxElZpQWOkDzcGYHpU6ASaAdWmburQD
Co1EgEJmUyI9Wgx4tPYUQ/TFDQX+2FYPjmOHX8o4LBuG/8jU2eRKGkBUs9mhjwLr2ssiXAUiwDbe
mmdoHDlYVQDJArD4pSvgv+i5lOBQhk5bWy1mvXYaWlCzMpIssxW3I/huXI8GpGjQC9SBplxI9uNp
tJVYKvl15c4Omayy7lCUnbxI31AmvXfEVMMiLZhi/kdQ1oNnkEMEy5A5e+dT3KKYMegAvT3H8Wci
NPRFY7hhe/zGWVXOYLvri7J2mZ1g3ORuurYGs9yGA0b5riJPDPwfjT62skY0x1GttsJOylXnDCah
uuhTqSU1FJMnxrtsNFKTZUaztjXOzGysDmVPdyqQx7McW1Qll1zpGcTOOeEC+wBoT9EnTLg4QoU5
PFT6GB7oXz9SlvArGctdP2TZ1lYH6zDoeERS6M/rifNbmQRYUabeek3p5x0Wy3mdUdVVGX9hmSS8
1NxpRv7BgfmaZMNTpIxg5ZMqPGTNwozeo7x0b9KWzj5jCEvbW67sbpoVC13d9QwnmzC/D/E+xoHD
1J1o0GEk/yZwtoTZ2jPftw9ekoRL9jeomVPnw28o8OLB+GjSBqgD8QFtWMh9prcnX9gPVZBzCdtX
3XEUlrLnhI2XLUBPgaGwdgl3b9Wa2Du/uCmRv4tVJC0gk9iAk8HURO0msoDxo/lcaYVLBLlafUbd
xh/EXRH7KIkRAc9rzwQfUjHRGsdIWYaW5R9rS7dXfY8eKtTE02glCBAbAuctE9CHr1P9lvZVT+W6
9iAM1YnNFqIOP9O6ewucAz5RwMgRu620KJeFYa5LHU0pNtgLli3Lt55LU7NQtjlcYSSiMEbZB9vw
GFhZNECZpOGPPAhCiRbNZZ6fJLrvNQ7WT7ZDd5GJ1EcBZZeVztaqeedADr0Dntl0XX5vetWWcggI
RMTc3dsrZvNAVCwz0SqZNUn9Fhj2kt+3CVkuwNGArZIxFdqiUZXbgsQvrIvn7hh5cOCQlJVzRpjt
pZhXcGnPdpFlS5q+WgxYmE1Gxr1pc/hIf9iGhJJuU37+Q5eNh6JSuQlTtPoKY5NMYnNBL9IL5A4W
S8aZEzZ7gNkrau/0YmcURiE6wNoCFp0znjG0ZLiXVpwfdZm++0pxqLuu2SOAYMymRPcB0ezz1ETX
VQVWNis8QCpETZMk3SgHJ1TzldMn3TKI4vEYSqTdjLnyZQguQ2ZEWzv6DqREBk3HO4sYNoenQoCx
0mXmg3VKFOerIJZzNqXSI8ElI1bRNTK3gKqS1rtGZCYvvR+/t4jWx9aEuIv+D5XFKh0yb6u33rOj
3uFK7xKKC68ub1xlTlaKFrDWmRpE50CrBnD3ykuW1R/4JlFbB5JQNjj+hZi+BnCRWVkPqDOyud6o
R9mHJkSBZpdhuweqM6rRuu2H77YPj12ZvNqIX7d2Wb+gH/LZUgQf/TP9N8sPErXXnmAr5Zr8jiI0
dkyyWbNp7J0S9d0KICYWRoThvFSeerQzpJ+DGEz8V10O95gnGO1qcKDhw4X2e65IECKSkVVWM961
ev3WKLeBnPKZ45Tcr3OU9yGZ3O5YVbM479dollJN33SUTB1pWkujHi4y0IMVGRi4YEPvQUtKi20D
v6WuLWZFwfpJU8eLpYI2l/UE3Um5o0F28tWiXjESfKF88zjnubZPixmrxjbgsMxfkaYXYk/BKtO2
cJQqDO6tSxx3gotYUS+tq50Sw38NJ+50RRDAgl3Xgp0npcjwmVfDyOV2vKaktqUtt23FlcGyd+5i
K/OWiZuhp85VgOdqfNIDnFMmVdlPG8zow3pLSGlz4oOMqpcRcTDpaf0rRcauwR1D7sZShwoZ5F9p
U0W42YHacUPftxP0LfG6V1dLtI3ZAtAIUJeZ5Ked0NXo8yR7V9vhE3nyRzhoXGft+M1fDWEOsMTm
PMoGe9+Xrb3v/OYzDLDrMbYOFkZtEKARyJkv029HJWOKq8YHgrvHWo81jNJUx2w9LaicWhrNuKWh
o4maal6X5TIuseAU7JRUB2Z4otLBFsoT0ZLfuoojK6svYUffWE+JG1qav3pZdqWIf9I7HMEiBBFR
uQdPzQ/6NH3U8P4XhfHl412GHN8cXffUyxANcr4ZO/o4onEXg69WSzZhiO9Z6BoF6/ch+ugS4023
mUQolTonPAwHX4g6vVCK5zpQLoyNjpZd0qfZO98KSUe4ho2D2LvU76hHjE3ZFytYbjuEcz6lYH1f
OeHBZshDHa/53tEvjPvB9Xa1D8E3dLCOkIawS8oESWgN2BgOO6+HfUsVXAPL5jgBV22tEu5kHP8h
Xq+h6mb+kCAFa0/0RFA2YqIzrW/F5/JROKmzsNdcobaBhWI5wAGLfN8wMQGjJUsnXsKRVIE7Da1j
YyOVtwxuRX6vDMtA9968sms3eXcfwUaB0C/hHrU4F5mVpELuQ7JvihCEVYQoGRXng2xZ1mZWNomf
sawCptywrTzZnGasQPEkqncOCl0iZrqdlTiv6JeKuemCLLZZX7Oxwz/VZQcB6AxEMLRxPfuMaz0i
Bdg9pNJjrN43nIm+iDcyLK6ycl7iprgVIQ7qpGbnkmKSbFP0toCiZ6Oab6oxfmsCwXUvSNDUeebZ
K+eVO91qy4B1nwX7zHIa5MQE53k2yz86ToMObm2UGocziA0V/FnZyG9s29pS4aZEhO2y1eKlZ2Or
FzXIdCIF5ykqny0y7NwzW/TmGpUWeWDl6CMQseJPIoznvqUvdRcWXVlvDYGklR3vuvSTF1y7iDjK
YhsHr03uvsV5J5aD175lyhDOU11BYhcbKaEBBHc0xRYXB8irwvmsMvKfqSWbergfzPg1N6JmUebo
FMPQ3WvaoxKhWzFsaj5VBdlUc5YOwKq5x8g+Is6wQ7kwquWXHFR3UelEJgayxYMdHhgC7FUPaq7C
1jchD5GLqZJhBSOMKBPJVhfAKtHzqdy6tt5IHnLHLITbqgrut2TDR+hOtsw1+wshZQ6AQQdCnVGm
1DqZMLb+SMAjSEpvNNBUtksrTcQBlV9kElZk+eVSL1g8Re+tkN0qYtuMLQ7NRZ+rW0WETxVacRd6
loJ2YNJrVwoWj0rJLmMuJJkB91mHX0zXuhsmC1jdIAb9AMNAUCg3fdBZIQzZs+rcnEzJEQHZc9E3
+HBgV64M/t/EHG/BWACCrG1Qnl68BF3RwBkx2AX2jDw1jU5RlSTsMDT34482h2/tE808I/PBO7lF
AVCuivAuPNiJcszNSmMhB+eUw8Hz4p/hYzkVW5D9/fwUc/gqz4VukT+fOpC+92OqgYN0DOg6lfNW
FlwefRM/rZPrLyV+kUXmE+inhB8BApqdYiseI7KB7XuZvg+UCB1MAX6n745PO21E71QI7RlFL7fn
bgksAJE182ulZjaYbREVJ4TY1s26HaJjUpnZCglFNdN1cacqfkVoCLzRsROf8dEsSNkwiPGZpxKZ
alcFJ24WMzPiTa4pGgHytEvbj4ONYLI7B7OWPGdEKBV5e9Ya+2q17ZfK9Yyd5lTf1ZifkSvJunk0
e1RJbmitVYNuLAd5E9iATxOfjVxd4TeHsnCx8rCkSrQVtjnDpmR8tRA4MBZe0y4qwrwvlXAubKzg
djNb5LahfiIHWVFiky9Qj4vatfuF5/tYuAMmv3bYXPVM6w+2BP1gefY7fotJ9RttM+x++LySjRiD
bFFG2lNn91csRwh5eoZLYwwdwrIO/VS417ms17jjkE3pybwKyT0glwUgQNSrayineOslgCzyiheG
7XyZ9Gxc4ordOMo9EXZ7ypZD5SkfbljvsUUuDTLB3Kz9RNOQb6UZvCLgUXcEXnCQRP4cA6+/JT2X
sXZbbEYVe7jdxWuDDRlSYQpNxGVHgp+eEPAgKSbDKx/zWUgvQ0gBU+gaVlTpeJyyI+8yUcEoIKBm
pMaqN25elDyaeB9i9ZYjeFgXYfKiBHRLhbQ3gP13NZDwTU+KTZU+eQnCcc0tCVYQ4BcbX+AwL0HK
ySFfQ2OuiMPAslyST5DUHyl5YjQCCIqsVn9gmlbOydokSQN8aZNiBIigz8blQEyBAY++sk6dVhAw
Mtzj8LppokOhScXGiDj2yBp8xBto+fXOinV/pyjaaxxZ27iamIa6haTHbsmgZCMwD+rxcWDcmXTj
XaEzOYxG5McGkKx0InZ29ZRiaqezxhxRuuuTwiHWwiU55g9awWpYU+vPEVwsi/2tGtTnoRzNhWp5
G7CVwx4n+guXw1UFujZShpHrFSsDO7SPjmywiA14p7MoW5nOwCKiAlWpZ+1KjOI+i4wXs+ZAaoOe
vtN1nEVhOztPQ+3eu8BFewYNczGocwig2lof2Kz4ZPqkEAliQkUIu1OgqJWcuEp1Sj0IjaYFjm8c
K/o2zftwCuYBvuvyvsLiMnUqmBIAQJh3NMolSxhgLDTf6rdFBjUCMnebt+a3iBQ0xggE7BjHQMZ0
j8yVExzEp84tiS4hNEsNZMSvdcAFYrIE7VqUGx1nfzTluQR6vUTKv09J/5mbwmZjHFTYQgAXjK64
FMT18V19msRRrUG9N/wI5FPVCSZ1FWilT1ABRBH70Ln1fqKVV26mwh90XCBWGjPnD0vL/CMSZk70
x560SPJM3+vccWBOIZbsXfkmc274TKQRz0yWJ95kLTwlpeHuGnQMbdSUe30AjKrX2McCoNm465oF
ADNzYVTGMnJiZPRqqLJBZ6qPra3PuB50Kltuq3ERvUKIHLobpaUONYcFg7vUzXeDDNoVkajevOzJ
1kK3km0QWc7ww3WLsLARYBjZg8lqc1upE5aX83oLEGMZ1zM/8vN1SXOK3YuezuEdX3r6IsjSJ1+r
m01pw7fx/RiItGRFODy5hgLLErkKa9GFgDnaJs7VcaPkEIEbTTTz0peMhiraPKNromuEuZY135bN
/l1LdE5ekYMn3MugZBN8qHz3vdHbmSQ+67nVHKo2JvsHy3RLTNdK8BJJlcrETDPIrE3VV/Y0YNp0
wjSbFiGhlk81gi6qhZ/ndGZWwNp53A65y5qhLe8S0iZiOJOMW1Dkaj6STmrbgoQ9nWNf9WF2NA4J
vSwvsGCZqyp14w2Oy5svnDsChMVcVfjf9dTZKUFAtgF00Ln1wh6B4I4UfaJebz2b0ROHM5OlasSh
WAMeQm9QcUdQoCgE3UwqluAcUdNVnloWPcBQzAtDHnMP0ji2ThunV/OkOZDeymjbhj146HwaQmSs
iRozPJdKS/S80A8//3GXUNCWpqQ/RQDCoiff0rdwJuLCtRE95MDkgCRw8YUlfjfkobJKVYoWIeSb
XhBL2VAVcUFwiTbc+kb4wlj4AgoDDKNeEwGvBuUssHQIASPUUyRefHrIGO3Xb//5j79/9P/lfWWX
KRwsS39Lm+SSBWld/f5LN379lv/zn7efv/+yNVuoqq3TRqsS75JumXz84w3qlMdna/+BYqKLLPQU
88gvir0DkOMUAiR1DEb/rHj7ow9Q0QXGtfRb4+AqDN70UWOoK4hVEyXDTAfgb9ChgexK2NFId8WW
NLw7a9j0TVie28i2LrUpeZFlisdeTDKJ1j3/P16H9efXIfnxNWFp0hCaasDkt//yOuyhC/MkBfUO
vGWl5m21wdbdznQ/aS+wa0NgtDJb6Gzhr0UYPUGQQGacVEdHt5RTYbvOphf5exH1ysm3V0aZeYfY
DG6hbQ874gxSMBFqscT4hvUEA6itdcrNMlP3pA0pDES/thb/+0synP/zJemOI3Sh03tZwpR/fkkd
9wOsIE6wBGwW8otl057QYbDDCfaeG6tPqifXHeUrcUC+WMD+HOm4qisMyfgr6Iq11lpcGpLoRFcg
ek2e/+eB1F/GAkH4UFjxzYxr5/DzMIKhODCur3Dpxb1szyAPGQKjtL+fWqd5keUGZH5gTW1LAlGX
4DHrq77aZHk1L6ukvpTq4M0kFfx0NsUPyFRpsyxr3LHKix9zi+OHAQTb6KDf1nqTM2oOg1OjUTvF
PllTP0+tlIv+aMQIQeLkbCTC3iaevP95FhuNt/35Tf/nn86C6ues+Mh49YHn1395+o/7LOHP36ev
+ffn/Pkr/nEMPsqsyr7r//Wz1l/Z6S35qv76SX/6zvzvf/x0i7f67U9PoNNx87w2X+Vw91WxDfnX
2Tx95v/vB3/7+vku90P+9fuvD8Dp9fTdPG4Yv/740HT2C06Sf18spm//x8emn//3X/AZGyJD/voF
X29VzZeqf7OlxSTa0h1d2riGf/1Gw8lHdPtvUyClxKInaUvYLv36LSV3z//9l6L/DZORZjjM6DVO
UUvVfv1WAYKfPib/Jk3DUh2TPYHl6I7p/PrXK//jOvbPt+z/fl3ThM33+tOVTVN1vpWQfCvLsjmF
/nz68AOUIXP9x9R+s6PwXRWFg3FZHo2yvGaVE609w3seSbTVcUxtWmOJs/lOoD55iAuwtK55R9Sr
UIiBRpFBMzzNJ1KsIDlkdFuBFDz02buTdYyvveMYZcqiDMr3zIa+ZsQ4aHs4rEl0HZJ8TR+PX2Ny
wmbZyLnot2uTvEjcc9Zjn2dnRB45VK7uPCblThtAeoWCaWgO1IwklGrF7SufOwbbT0BD6bKiKtac
8azaaGpF3kR7b6PSuqH5hqCbJpgyaCbqZGBipnqrKBq54k5VVq7F3LERCihOs1ZEU+zSQHtkLryK
TOvecKN1JNRw5rJAIcF6vKRm1S1UAh1a29zX/nhtVe2mdhUaE9SdfddvYguIYg/G1qqLzygSjxrx
cjV+4pmkehKVIJIPBjjbHpBRrJmo9PDkmya5qdwXZkAqD7HfdLsKhCLq7rnTVNqT0OTRQqK4sHwv
P1ZRK1dNlxrnVqJdV/M7MdD3N1gVdLY40Bzo2+IM5EZsDoLhurEdNOs7ZBK/5hB5yVx7b4PEWLL9
fhjoiMbQ4wXTK80cQ/hr36Em1fz+M/8sc9dY9zC6MCne+bzoTaMS8RERIkwTE3Fb4DKHEJmtUUir
kqje1pR0v7kudqMP90oytFeVwNtVRb1B/Ncv4xBILUsRHwWM0TbowFoF1TbwqY7RURCo5FomfoXo
A6Jjmq4hTt5bmvWpWfqlq0jXjMXwXZHsMUvS/lmLKz4DVSvScgToX2as7BgawNOjoKpIJYsflMCn
mgtPHUrfGRJZxOIxIU4jAyquNq8cSRXY9Sw+hSMJtqxMRtO6+j0gV4fbpapMtqaJm1OjVHPd+qFM
sjORG6TdI1ah3c+VhfqdRPlD4EcvCLcWsBHQVwFxIyUbuKTdsGzVyVrr/An+Wds7IxieB31kytbe
Oc1gbqMOpIEVXLpQ61cGWoaRXFXwNgN6j/oYBEa1tcZTp5A34JnYDxTLOcnWfgndFKutcrSnFs8y
9WUffjgR0jlNdo99yTg7HdOl6C36cFOkG7cP3x1GpWUQXoLIrNcKlvNZtcymGq93FXUDkvgYYVso
Q2lOhaM2t3Pno0QRgXwQh4yqVJ9uNR7RB98VpqkiB0u/47pV2YSO92TJQL5KSKBkL/IaZSSHJoxS
Z7EL6D0zu36ZJDWhIHhe8KhGW6dlJ9kXUMH1ikVKGClPxMRw5pdMEnE82UpkLS2IEXPF9KDWu8lT
zppjhpfBhsBxqhrsBnpbvlJMXqNvu8e0FMUNg28D7qRfmvo5EWI9NDJYh0bNEE+8jO6utI3mwfH8
PXMwct0gJxjOsB3GKjiGCprN8LufLAwuRG6COJ6qgJIjU25uj+ZZj5meeJFcpz+41nZu5QFmmVCK
la2X+zo33JvWnci1RLxMSkEKvD7VQZQX4rmuTKbmRC4YptOs8oB4MZsYGllle1u1yofePFpBuS9s
9WIOgDzDMOSn6Mk9bAhckLZjzosu0namETH0qnCogfDnCpDnODayblm2Kd6shoFmY2kzs2AtO47Q
icE3MtADOaTRZhmIRFdNKXZV7K6pZvaFila/UK2AmQ+K8rBVNzKOjoSGHNU+J8RQ2t+hqzCzT1mf
9uk5Jo0lEBr6taBbwypy5s3EqXOdR6dXdujFLtHorR1qLjPMvjBAgj5146dGRq/BUB3Msrr4Wsr5
qKOrlFBF0h5vpB4R19bbmc8pkb/IIaTRN/xm45VTipn0j2JInytb2Q4OUCN+BTNlDeTibGjAYXM4
ZIh2v/1EyW+aWYqZ2PkJtsqs4Mpbhfa1VzX2Vd34MgV5JmhTa5ZUa9mYJ8k8fCZI5WO7l7JJIkp9
bYnikKIO9KrsvmkRU/oVSpHe+Y5ArMyVAmNmbiC9gQfJ/XAXK+opLLmhtEnwjIAR2pY/oYzFa29q
V640VHZeOEMfN3a8pTRZyqlJiEZsk/isxMDDO819E83OLNRnoZaPfsGEn6kygjf3DY01NH3m2XMt
wbYA1QsXqDwEbQtbBvoFLnOWQplk4Pmjx//Wy8Jlbad5MwBCaxZTBL+CmBwtStXaXqN4u7N85UwE
RrQcaqIOgvJRVyyAmGZgkwhHUgQb6idTWvc64Zkbw4BzlhNd60LC6CZ5nvrgwfSC523O8colG2lv
c0VzHlTnrNkwC8xi7KAhgKVkzlpjE1+PnbZSVM4dEjZT/DxzpW2wnJAUN8/0c+qGr2PsFAtdV8jM
apDMC4KFVDK3bgV4mA3aTlYUI7CR0Y36rSb9OStsYaYxwIt2qXWpefVQFrSEBi60wYIuqKVP4yBs
cAeE4Q4KLXs0ylubuTpSgyo9ZFlmzHTgJqq042czfgN9vUytytyWhQU0Uw4nJRmhkaSEyoCOpe9s
rjD3IHL1A2no+VpzyMiuU94+rXM3KhI5XAXDYoi8ewcH2UJRH+peKiBe03NkMmhmFWCr9jkjkMiw
SF7gfvbY2fa4zKJkEdjjs1EEz6kRfLKCoWlQhm8lMJkiM66LYKf6WEQihH60jDbxdv53qwt4bjb8
oIjTfs3YDv6zB0c1GGELfKlUGzpX22Pf/Dd757EcObJt2S/CNcChp2REgFozk8kJLCW01vj6XqhX
Zpfpjwh0x7hnZaw0eADux9XZZ23zjeq+Gnw0ir+a7cWM5RA3EJbH17l2O4Xq0rRS9wXnHTwv9PSm
6RRYmfhcsWm9dVMM7UjmJW70tR213AvywNPV7kUMpAMU7oBimDk7ioh2pYnCL7FQxUzYbJN1cA4+
44zyWchE3F09uDkDra3Eq0Z6OnMqWD4xXBoPZ/PmJovGL6YI0of5oscHcjfWTvKsYa6J1J99paLa
Xsb1kJJZ022XsWhiGHAQbQHsM47wdknV6/BHUFC/BU+wvuwCCtVGOEJ+CGw8HgGVGTEYCTIB3E5S
MjGqrz6l2EhEsWAACIzAqLjsa6zejST77kzdQ6yRaonHqmX57tgWzZT9NlV+7swJkGYuMPa6gQuh
q4fvFMpeR4FGWmdGDayF7jdULdkIws2t6M5RK7yhP7OpH9xBGSMHlTho8YGj5xGZ7LAAoCRmUZ/P
81kXjdV120TPaYRr6JCP2s6EX3RVsYEyjUA7s/uQiklT/Q0r57JI60eHSnf2bcku5ZtQeqUn7E1Z
bFuWARhFWrsza1+5FSl+EY5DqrnQH824uWxqA0OfkmSUupTvFO6PFsjVXhOKpxr1UztWe6V2rvES
Y/EB4IqlQtAgLNJZmIKSl6KYutCan73u74MAHqGG0NdpfgdiGi7w7nspde3aTOrn1EQoh7eoRunx
gXdAw2Vbz5gKlQeNfY1GZXLMphtrkyZY1nz9vMy8lhLkJXuxLFDUPgtKHH3qkob0m9BYIMwS1KFS
98gim4PCfHYTI1/mTYLKQ2vzi2lIOfRV+zPso2ueQpVt3NwFBnZ1TsrBnUoYlsggvUjckdxd8M11
DcogsXIXhssFY5DVFxh8LqSV+sEnfX9gox2zlwoPjWpke8VFslTj74V7BUD0tLhMDJCuMKCoS7zl
JmnYaZw1EruzzlGX5HskuhqGBz+YIu4my1qcsinrUl3jJ0zvnTaMb5lrkqW2p/JcmPhtKlyOG0x9
jgWir0jfA4Exq7ZUh1loDi0/vPfTHx0ALFG7MIHE1N2KqwCUHa69fVJds9P4pvTVuDeillRjZpyb
fstN51zBXUquI7ZTOFuh3jB66tAAJJB7DidKw52zNhqfc6f67nBLubPEXVj0L4HNVKRUEN0sirlq
AzF619hssBq8W1CYTxaO9Chn4CaOlLYN+jXlpJjECfFQm5wh+zA7J1yDXZbZe6uBxWem0CUtBB7a
QMqPEg4gqLPzkqgU3amWi6bnjwb34ADA4LrIwCdwO3VRKBmKXe7ydqwf0L46LCH06iztnrIBWGyi
/y4UvA+5bwnPrTp6Ja1FeZcNvSAOKf2la3pYgAqFXy4BQ653n2aQScN4uFCVPjhUPny8kim/L56o
9BAoldC2BHN+p436eMYN1T5pWhK1YJTyGpiLNUNlD8AjUg52VxeLLQ2+EDtqr7WxQdsxU/5CuTjm
VMrj5I5XWPX84S5VnBfWk1MDpCwn+6UyibHBZIOQVESpQo0yZ2A7IVlu/K4jHc43UD2HwjD8J7Wb
OH4duiWpZBpfFKwgeEHYcq7dXc8lRnYKk5jZpY9kQgnTFsg7JcwIVTAFO0NbkiVGS/VsdVnOmHSg
TrkcKOUFJoApndJp12ncP5tx9W70zTPo4Hsqli99HdPFZIJfwVDfaaaPr0PvX84tgnrq7C8dvHmo
2ixJUGvRm9Nc6xjXnNO7kF8L5yF0lOycapoH1XauDMqLz+uEG0h3urI6sz336Zh9bZMYbib3IYzu
7AoXMrwLKaVhdZxFxahbHA27605v3wJsASI3ZVJCzgtNEpJqH3UXUA6GYLgM0/EhGfoHO8Rp2BGv
majRAYg/mdhPXYHXXn3RTtklhricyKgSL3JGSG3pl2MVHJyJoYhE8t4UxCGSl9LiPDe9p4BBl9ZL
9nKdGr2WcfRLCQBJxBkqx6AHGIQYQej2IwXcZ6DSLsuqv0Vrv7OTzATQ8w8MGDr3DKhitMXPRCDJ
jNWrpCzYKaKAn2MyJZWZvfhpEpw3Vf8auGW7t4wKMy7ne+STrLWyN9UMga29Vrpd7vsYVViKP6/J
dQ5gbeBhlR48kHAeKeYB2x3AuneU/NKprJ/sey6oDv5WuA231SbJtFl11D2rfs9ezOWOkQvv3ezD
nsqZGUKDy+3M8jQY8wJ8AsgiRsmTZms3msHyDW7iYGn1dTogE9RrktgDMFdHAB0boTcdtARxkB0/
xgh1+Bm3+lzfVaK5JHl7F7fJYxOzMTSaX3VP7TVuAhduod03dfwIkDGHCpG+V239y2SfrX63VCTk
KEqegtnal/74kuX6TTD90mP3V5eVKiVswR6p9w8fqrYiLA/T+T/pAF9jmNF3peU1ioZ7apnOqzp5
yVLtZsA+Fvnca9mmb4NVXfd18pjW6h8MwH9FOgdqX8V5KRVk83hC+N4k4s3R5z86ANwa3Qf4guZL
jHgrhxc44xmUBxSfkcrCcQVmezT/RIs6nsdmeJer5mH5CQpgqSGJ7/o8fdcmzslGXvnnFcjAmGoi
nDDiBfEwnjdwWNiPRHvcyx4CqzpH8caZRsveuPvNztoRlIpyZyvjS2S5bD+F8Zz3oAJw9y4R1fXJ
wn6OQcP7JZdGWvNK9ed1P6SPsUmjOkp+6CwW2xHsvvuHbK52lGq9oMbn0PzHcOM7Z2DuKcdzvecm
BRI0PktMTUDeQ9d8ElX/sryF4lNJumzumhIjjLq/bWDnZQjdnGa8yn3uVyznSzX/NDhutyMC9NbJ
MPgjVHW6AmeC+1kUCIVMyrD94h1VE5HtX1hO+NhBlRRa8N1PrH0/81mVxnxa3rdu0J/70V2WJO8c
gfUz5gU2T6X7PY2igxXcBOZYsjAK+khNLrJycWZiTwGiE3CJD2JmQjYcKup91ypfK+pV0uoa9cZy
t8NyNgRMapX53TdJD3d5cBcvokWMYKhZAj0Whndh2EB5NkCxN9qXQOAMMamiOYcie9aM+qMxAKps
h/JLmtJRFE7umsa6TtTshwhxBR2jO0pl0K8GuAi4xY0qRso2+h/NmLMvG1rtfJ7qa5UpmYvwCVGF
maDTCPeBcm1k2R0VyY+92/zKXAaY7sA7mkz4hiOzu03yUzjsTMNyoJRm3I8DhYYqqgvPz6qdmRAR
+gjEAzORsX8xcspEzOhq/j5ZrMyim++LSLvpVfXPWOQ/E8q7zmYo/4uSH5byEN3lBh8aRexzG893
VWyyGvElUPtwOGQurkjWYgBYnlWsFlQK4Qg/hVdGoRxY175jz/B76T78Tn4MOl8bt9Erw3U9ciRc
8YzVe8sdpB8FwC2D9gt5MiC/pfpVJ087cTswl+M9Q3EpmxZPg/AvsDW5acsZnSb2p8h9cFI1b/EP
fGNuGscEIAkM72LKriY1u646x353d36Q3HSuJu4JtZirFH5nBxFKxTwDOBq/XO/uFsphOg5/AD6x
MRtVTvv5s2NOb5URP1VabiGILEoETcN5Si58p3AFAwQbWyOBOxnHdOtL1aOaVazx62RSX/L/MzP/
N5kZTdOPpWYuyct8/5iY+eff/09mxrX/Y6CU0ExDs5fEDHmUfzMzlvMfoZKYAYhOFSr/Scbk38yM
bv7HVDXXUm3T0Cl/WP7Xv4kZ6z+2pfJHMj22oWFuKv5f8jJ/p5uRqlMOZTuqKaVn+zLS4Jdow0VD
Pb7H3FAS9Y1NUoO7xQ+f4pOU9pIW/W9G+79NLBniD5lsyqNw7QPof8HSjRXShFE8VdnZVlZ25elS
NqlzpjDqNAo4EDG2j3qXmd9iI1WucagdL46/wNo3Wv7+4QUULUXgZLEprwxtuks4G1MMnMC1BtI+
92/HG1n7SlJSeWqaZp7alEbCok0PBqV5qHANtdx6i7UGGMgf34J9EFcolj5dQMlxce/p8+glClGf
bCgX1p4v/n6+KyIYmRBS960ZstiBMZ2+hsIa745/n7/1BP8dRUtW8UMnxLaSTMOY23vSCSl5nDQ2
uX5Qud/v63kkg8jdF3U7GkrV8+MtrnW7+neLbjYnTpf4FqjUXosxEVOr6TxE+02BVWra9f8ku//K
dX9UfKx8N4Np4eOLNZbK0KLEah9OJRYpZTQ7C2xcFO/HX2PlwxlShNsu8CwsXK0952djQdTYzlOr
5NCZJqfNKQGzZ6telI/l0/EG115IivfSQeRhLw32SNXGqyLsQB0aTRdG++MNLKH9yYRiSCEP2GxQ
2w5uqJNORczNWai3ZMhc6pZ2tV4t0moYZ9ijHW9OWzr8s/ak+C9tMklmg8S8w+yRRJpwPB3y/3k/
uanyrevg8+0mYyAh1E22ciMS1dFRhKFdz26O/4SVoahLv0A3yJUOpWJ7bduJ9iK3ipzTUk4Zxb6M
WtK9pzWz9OiHGINeQ0HciCqsFMn8ktRTeF9RefXQcBzc0AWt9Z3URBpMWZ+ag7kfHGFS1178Cfvp
klu1dDeMwe3x91gbgdJUVzDtDJSImPtpauy3oCZ1M1GUvvGV1l5BmuhSsIdWo+OvkOhR9FtFmXLT
NNirqbrJyRufielw/DVWB5405xXKYJZVCA1PWY4D/mh9EWZrY1aDneXsCuxugi7YpQjU2DgOrwny
tOMtr31AaeqrUzRbpajMfVsooLprrY4DrtRRlJ3WgC5NemIMNGdKY2tvqQEHmiRJSE2OeOr6JzYg
zXoinpQcwxWoO9jrWQ+UOczIwhSDjfTxT7QyrerSLNc4aqcOSHg9HWspb4hCDmpKHyYTd6lVfa4M
Y3gRxrO+0dxKj+jSnIfVh8H14uSDqqde/zDUGrfjY5QVvXf8fdamGClmhmREOaearicUTD4MrQpJ
yAwOi0ViOsl44mtIsYOitEReUjpenRoT116zirsE1KKz4y+x9pXkgIEDhZPbbOHEXlE4BAvA+Ian
0b+nn9Wleu0bSWHRUVvPHtqyvD5lfhyTAa0AAnKAaFpXnvaFhBQZVEblUFSWnDAEClQmkzOiyaHm
ct74RisvIaTISFyFG7px6YKqBn1QkU5SEWuXXXuV4HxY7Y93xVozUnzYKLkb6sktz5+ymYK+uYLm
4uoYK3E5dLyJlRAUUkxkbs8tdRewKhpa1lHdYQ3lY93USnJNwRq3iK0SuvYjUlzdOm2z9o9q98MK
aU98MhWdq9fXdJMXmhMZrXxMFf20xUUsI/tDAyPUOasVte1pSgCDthCdZe5KqA/Um+Gu6pzFnVFH
G42tfUAp5qcgDtRsYKyZWV/i79x1CrIvIaidLQI70u7ADNvqjaO12vjteJ8tw/iTvZSQJoAUOIpd
oJDyOM+G2l0RGHPzE1ZBWO6VuS4sFPEiDdiApGF7A8e2FG+T4erm4/HmVyYIIU0Qk2+x/U0Un/I5
ZfEoT/GNtuxyd/zpawu2kCYIE4+2qBKVS1Kal9nPGk5keyeI08kLMNsOvlIrPSBTmBEI3o3cBeAy
aTtO/ObgZ2VuBPjKO2rSDOLksVkWQ2R4pe03OkbA7m/odNR1Hn/Jle2PJs0faa1bMHyoCTN0dDcB
8u597aQ4ruICgYux322cW9ZeQ5pAOq22nBjakhcA2XiPnUp58HtqjI6/xdrTpbmD1EQeQ4ZyPTOl
gOS8g9e6pLvrqTkttrRlXvwQyE1UTaZAN+C10+CLS8OGD/mlohRyusijriSBOFtl8LOk3Ets9MzK
lKst7/qhSX3IU8ZRbXl4U+P+MNsuGI05Carf/cTUuDG81lqRJo3ZmJOqs9hSh3DV9tYCf8lLimJC
rTxxs6NJk4Tl40YSkznymi5oPQG3bkea3D6c1vXSHGABMFNGFggvBjlIGliLdygBxYkDS5oCOHtQ
UQt+jKtZHGvVUPuaY5260cMro1aVQluzytwY02D2Iihdj0OfC3xgA8XY2tSuPV+K7TDu2lKvJ9hm
foYroKpXB3bRxmmfRpUiGj2HWbYJT299YZwbCNTIWST+xrhcm3xVKaQRHc0Ojj9w0xL04ciddapk
8B97M9zkGXs0T0msg00ySWT25fGhtLKAqkuMfIi4WFVqFc9OOruMv6EvVjCAHXE7NkrqlGdw/26b
bjS1EnaqFNy5b+LMqinIdxXzN4fCBJBsC1neawcYjsdfZ637pdDWexvzhMQfIKZY9ZPb4gWgGUWy
cfRfBtEnS78qRXWbM/kNSJI8HMiqPQH4riTwUEq0t7rhvwG+7MAGxxuDba1rpCjX2iz1nRn1dGOa
MKdr3YQ4h+qs7JBhFXjslmO68WJrn00KeVZ8P0kWMQw+tXCLa5M8nB2OGJEd75ZPux7fCCnqTT+g
bH3m/snhzH/VWpaBwLNIr908yTdWq09fgSakwOfiVuk1mGWHuguG5tlHbRbclPj2/D7tFaTQT7So
pzAW2upIMRTY//nFtkHOp7590vUzbyBFvxkrieHAB9wDceKCFpruWYVKYiMylqf8r7HL05eu+RDo
ehkbAnOufl/myrdgJN/cN+592cRXKK3jU2Z3Glk650MjKNdrRWmsf1/BEJU4M3tr6xXWulgObtPB
qgKM8d4dXFK0y9Ob0z+QFNyJ2pc+Zd789hlykVlOD0Fp3XVO0p1ZFvKS48No7R2koIbzAxZKqNx8
GOJ3oefO3sft9cTPL4Vxgs2fEwU83GmwJ1/4VSgurPDq+E//dD6yYWT+3bljyz1ROiX8dFFfGG79
PLbk+TGNOfSl8bWxoQ+c1pAUyrArRF4gisXwxIQ5gSI8qR5MKi5CHfxglG3csX6+3PJCUkjDsWtL
8uvg0yPtoPvwGhL3QknBx6BzDmqVulQDFYa5q3zjxFeTYlz1zVqfQqXdj93E/iH2nNiAqDdG341E
e7bd8XD8E64MM0eK9qpxR9yXu24fL6oWC083avLQYh1/+sp07khhjqU6Hg6K2+4LQ7EOgWLh4zA3
NuzSIN0YbGsvIMX62Blw6IDoeDPJXUrk5gyU4zyGFKUff4e10Sz+Hs2iGl1ckwLooslUPrm1iRd3
5tAXxqydqbVr3maTk3nHG1t7GynqtcgXdTFmnRf4DaWnMWRe8ObT/vjT17pDCnuQCwAeJ7PzWld/
b5TxelwqWnJH2fhUK8+35cBvpjibJgWpbKjcMet+0/3gMSmzx+M/f2VlsqVwd6Mos7Xcbj1Sn5hb
DwFWGRSv9E5w5QLgP23M2lKwR1TFhIHiKnsDPU5Rqjs/etLj7LQukGvdeXoB5J6nV5RBwDn4pivp
damVG/uztR5Y/v5hXWXerZ25dpS9LfIbmHqmiT9ZOW3E2trTl1H74el50ij4FyDgqSPztqrhL3NP
d9+iuznewWvPl2IZuQiVgRxf9qKOMLLzn6NJ+yrM7Pr441eCy5YiuYzMTOt9HExZ/XbW6O7wmtxY
UNeWCFsKXCcaAoWNGTpuf16siUjQJ37Sns1YheMqEwNI9cFpGpgo3o4RTGijq7ONEbsWF1JY95iC
hAlPxtc79u+mKYWpN7jiQplQnpVO2m2cy1baWVQ9H7u/q1Khpn7ReSg27pMs6c8MwbuWFJVZlfvn
eCetNSIFOdiZyu7BzqOUpHhUq+f7LKMUzxblw4IsPd7IykiwpBh3cwsWoZK1EGfj30ihoyumefvh
+MNXRrG1vNmHKBGtaOu2jpjD++FOa4J7HdfeshufTnu8FOKzUbixHyadp4J3ORMQSf2heE8r58Sf
LwW5MRjU2Ok831GGhyT3D0NcXCF33ZhD1vpXivECa4ig1YOWDYdCvUw1Uk01cr4vKBpU9XwjJJaO
/OQQY0mhrmllac+KYJrl2+NigVS8ePVtGNVVddeJamNnuNbVUtQrIQc9qP+dl3Rso/15D4Dm4Gfh
/nhXrw1TKbCNcpj0kdQSRWL9RT2Ia8Pc6IWVH/4P9+PDGMWAp7UKClc9XWsvy6a4yNikzUZ32kwr
S+2itB1DPPiYyItndYFuub9P+iKmFLipi0p1xmNzrxXOd+Hjk+zaF6c9WgrbrqKQEXx7601NrL0g
UBNe3METOv70lQFpLh3x4YNDtjZiNXVbD0PuJDQ8hG/Xjig9W1UfRSNOG/amFLsBOCmlNKiQYz5+
nDUKn1Tre9VQ2xngxlwq6WkD05SCmFFfVZiLtZ45Q4Ugx1qdG709bMzO2trHkqLXaXq7NXAK348H
xxsvwzfq4LmHCN5rfFzv+z2gYmVHxfwrLsNb95trESGFchgA8wMK1nphFdy2avRuBg3SQcX/cXwA
rD1fiuWB7O005X6z18LyIiKztPOV+CkKnWmj71cakMV1ddepJLVpADbbg1PmP5CY3FLEdtqyIGvr
EOxOIK9wY6wz/QE+xY9UpLeNbW48fmWqM6TA1obI1kEDtZ476MadVZgNElQKFI9//JVFR5bRhY3R
w/zuqBydQRVkXffDnotzN1detUhvTuyApWM+hPjodsaQ4Czr2VTm4pWZoMuCt1jP6a6sKJw4sRkp
xsshM4BKEHuBUX5Xhv7rYAIT9dONQ9baMJJCu9cphrfAiO9zIyIXtSzJSspOX+/mdqM31poQf3+o
Ouyhfbkj5zgR3tSz/R5Hwy3+D6/HO3ttKEmRTOUTqKBQb7yp0m/rGH5JZGBQcPzha79dCuMuqNGn
dz1HXBOzSRy/HAue/DBvqB9XfrssFqtNBZQJSDBPCIgyotbf3VGrThs5C3rp4wCdQi3muq9tPGPq
r8NUvyqGAg+tbCOEV4JMlokJksso/jE7Swb/KXSsqzRWXwp+/nnlV/P++Pdfa0RapQsTt4XeoJHK
pV7Zd8sLxwm+WUX2S8mTw/E2loKHz3aPsga1K4Hn4lBTexYF5LgLuSA8MM80MvOXPmg3FahMUGfh
JSmxBLuMsMSLpXzGb67yMJfbOqSsDDVdCvRBgbxZGR3dFYr7pjWfFOgQjat/Of6Wa4+XAr2lJigs
LdiL+E15gTBvx7K8VLOtS9OVNVyXgrz3ncSKUzgCQxtxGzHq58DeHwO9pr7RiW4bs96YTdZCRgr3
aMaEFGs8jBTD8jwBIZFhIXbaJ5KCfVBqkaIWqj0AfqDla9uKbyurxKM3FlzLntSIrIIzk3zME1wN
vGFqHxQm2TQ0vipl8nL88SufR9bAjYh2U4u7B2YUeIQZpcTnaGr1jY+/MoiEtGwHIjTZy4jaSw0I
xXH8RPXN3lDKjTG69uOlaA/HqkxqNWw8U0QGsMCkcNtzSGV6svH7lwd9ck6URW4GppxO56Q1LqDK
Y5SJF7hrD2NeeGPebcxYa59oebcP24I0AucP+bb2Gr+/rfBiKrrxoo220plrj5fCOHUmag37qfZq
3f6p9g57fke0jxr1gxtr0loLUiQLuwdXFDFAu2FqzqpUuw6qMj2j0mLj5LXWgBTBGRgsalVDXsGA
mKqDkPJD9T6s3V/HQ2Dt+VIYt/jZd4ZLDzChXveTuE7C3HN8cdoYkkVoLoD2Lq6C2suT6AvK+Keq
Lp+tPrgvq61s0MowlYVoSCtqlT13DZwcr/Ik5dhe3YxOdjPUzv6kj/TPWezDMOVGt8VRUcEd1nK+
WoF1MyG4SKkmP+3xUiT7o5HhqROzpPKtoLMEAwTsBbprNKfNo7IKrYXmq8SFW3mQRV7HcX6sRfLY
Ke7r8RdYwvWTmUJWnKkqh8PcVCvPcWCynoVxRaSNRfZ8/PH/CL4+e74Ux3HsUmAXT/z8qnzFcemh
dqpbHAF/6Ljn7NXCeoXE253nlW6exeBNzrixwTmpik98PynK+9i0/MzRK2924XlojXHXD7hJHX+7
tY8nRXin5E5hjkUF73IOAfgB+yrK347bJxsr9VoDUogbU6G6aBUqbyqbFkyUVlGJTXl5tZU6W2lA
lqNNSQeQJvNLj4yKGuyS0YbC07n2UG98opUQV6XNuZYJ1RgwVfdif/jFzeXNaOErUoENV2v8nI73
w8pMKMvSbHscHaBZpacn9StMREj5FmZGOuf6jddYa0GK8xYP0KnRcy625jn/3c/jdIW9S/I9mcZ8
S/+y1sby9w9T1RjVVj2MfKoijAtwS/WuTMTTmGobSbS1vl7+/uH5qSiGTLE7cOg59qZTozaHIS3C
jdVu7elSoPd6r09lOiwdbc5f1cIPLihXBu1xvIvXHi/+/vE6sywMFbrYxd2uOdidA8XGBOK8dYpc
G6hSLJOTToq87EvPseF0Nlxp1rXzWuT5dzMwTtxXqlI8A28RFAfUDCOjfY6C5jFs56/Y1W+c4j//
SI4sMwv8adDTFGSVnbvveTGAVjXALJ3SA44sMKuyyXYU+CjUaij1u2Jp4rLDg+uk4eO40o67bNsw
tnUTsJKKTwRXM7s6taz9aT9dil685VC6YAjnOQWeqmBCLpN8Uzq4pAn/9wrnyMKyCpMJ6GEwXON4
ipTXwJ61CkZiUfv6k6XC/LpWMHUGpOXbzvTQ2L4Nzt4VFiB/jCycyw7uyWII6MKe8Kiu0ofdMExx
/X10rAx/ce67WSiTNo8vs8EP6qtgpJjPU+Y4NB/0JiHzCunc6t+xTEyiZ8DmZnthmY3t7KLKUqfD
MLpatLdMvcm/jbZh+A+tYSlgmwEfdb/S3A65yUvaChNbrgiAF0WxPV1jIJ8P+6GsxwmzEw1YC957
MAn9ya/qg4Z9SHfBNewcXAwYL+SUY5SWegmNGLp9YeNo8tRBL8bvtPJVn0uGTnfyje78/AzuyLql
OgtApJc93TnWMe6pc3zNrmLeV2MtLic9qm46TT0pFeY40tCp8qil2sWldylHPjOT6ku9IIsnv3s6
PjY/n/UdWamEFwG8CacsvLqtUDW4k1lcYvzZfeMIelplP9xwaerPRvCkSacXnoIQ4awYci5wQeee
9AauNPOj/J3YUKell1rxew/W1dWCK9+OTtpiI5D9e+bvSbqNOGAUntn5zMvYZxSuNzvu7rRfL837
Zo8gTctiQCwLE81XXDiPY/wLZsfGsrvSwa4059eggq2EzC2XUXBdCyZ9fVDerbh+OekFZFliTKU+
bDeVEaqqLgp5JT1QTx5dFHqbnTY5O87fXRBakdrlwmo8m8TY5YxbJufl2jgxAqTBqQFKn7EfK7GF
zsxxHwJY/V12UMNthXjb6OblYZ/M0o40SNusGnwlbJkzjPQPinVME5qT6qko9pJGaNkNdV9NQAG5
8LJe8jLr3pJZKX5lxjR8mwq9+HO8p9fmPWmo9mY1631HdjWtXLCKehDZZA8VC6OqZNarsz5SzAlC
3zB+P97g2keThu5Q5qmmAuf0bKd474pu8KIoOnHFl1V1pT348RywKOtTW0Onh+RbKoN62lZIFtUN
KuAAM+LGKy/S9Cp08uS6TRr1y0kfRhbTNXEOtRjsr2fmnX0V5rr6ziF32lhzVj67LKazx6yas4at
aOKn6WWXOzH59E0TlGXl+iQS7GWe+nAMEHraudEyXTuZc2Wk5R2buHc9mr50bbaVzFt7g+XvH9rQ
am3sRg7HnjLl+u+QMo7fc4ZN8caKs/Z4KZhNoed4SsFNNi0b5n/i5tq56g+DuaHzWJG9Mdf//fsp
Qfdh+zu5h2KrTR6ifJqcc9/ORbkbmkJ5CZrsTnHsHoZiy+x45VhTPV2FimkWJ44BKdZrW2fvGLOr
HKYqxNw0i7lDzMK8TA+nDWEpti1VnzmMLCRTvY4xtxobh0sS8MRb6dCVTpJldTPcVQrgRe7p2Kyz
qA7xYHDFY/Tu2fE3WFlYZV8iq8HSIxc00ATRW9MmF+HcfaUM5ufxx6/9fulEkmLy0brwwz24S835
GOh/5tbc+u1rD1+C80OABNWsYYeIQWSvGodUJFdCNBv7jZX4tqT4zhRFDQa4QIDSkRPDlvHyUDxa
GOMqgXg97dssr/Xh5+NjXAcaxYsejGEd1EQ/ADKp843wXutYKbwHG7OdnL71ognP8UDVxt3cuvGL
4QAtPf4Ca01IAd7ERl4YuIF6HCbu7H6+9i3hhd1WbmGte6XoDUYynNgz8n1ixbjQ/TC6SMvytFsE
x5JCd8C0yukTPfOMoom8yZjrlyLGYTa0u/wkdJbtyEo6wx1BLuRqxpYvh3DoOhe+Jp6raT5tBMlS
urrMA3weIr6QEQ43Tuuqi6G3eDipe2U9nTskUz9orP6xHlK67ZqGOV+GbWxMuyFVCvvPSc3I2iQY
OL4PXSn15tr+gWviZRGGz2U8bSxDK6NI1iYZvUoekipIankLPz6rKz18sbt2Kw28sp2UtUmRaPI8
9PEk6PXYR7hdVldT2L7Fg17s00SBVIzf0Ua8rUxKslKpEHE3zjWvwtbgNo6w0uiyerEQAYEEm2Zr
J77yxWRjKrhhvmPpAaumBVLzbMxdZzhPYOUWu5N6XNY7ZkoEStmNMk+ACE8Lbde16lOg+fvjj9eW
CeKTzZmsdATf1TpqzQuYabNzFPdCy/uHCkC8iqlIVYyglo3bSff/qBiCU1a/0e7KdCgLH3Os+JQE
ceu+mXXtQofMf8BytHzOQzPfGAFrTUgzbhrlWgfeNvUiLOIPWhOlXpnpptdGpnNi50izbjkrmepn
y4Ce059FlV7j8Q1J3p83sjFrryDNu90EGKyb+OGcwoCJA2Qo3yPbrO8xHMGg6PgQWBnCxtL4h6XV
tWZ7wnI49rSh1aZd1KF9PcONrWo2yh1W3sJYGv7QgNMPfsn2mVAMrQlXAd24b8rFLAL8w4kTl7SA
w0Um0zBUyi7QgrG4ilVNvcMUzNyq2FjYqZ+FiSENJsvQBZTzjpmRKoeMKl6sh2DBwG6lUEUz+0OI
91uzI/+uJl5c+w7VbLETFl81k5rDMg3K88w2lCc7GPGbB+Ssd+3eDl0lfSsLoQ2HoRzC6rwz4/Gn
nhnGdV/GLV65ISYKPph2d3bDCGY9iOr5JdQoEHus/XCe7kMVQexdXIbKjHksLt+3Olae7rkuMJ7e
2JiudaA0zM3ZqsQCE9gHPmm03k3cm8GKs4vBUOOvxwfhWhPSSA+VGFx33ydeG5tfGl/dMf4ecWE+
bQjKckAOs1OmWEPi6XOD4ZswLvFJf3OrrcPTysomKwKBIGXB3IwJ1xV5Kqgfmup2705oMXZzVinz
lU2lvHPZuEp8mlrCkVWCWuWaltGbCTesioXny5Aegio7WBZJ9ZYSqY0paGUdlSFyIffOml7riVeV
+J7MMw71pMWuyhwT1aHZStqudL8sFNTUIOow90k8K+2iZzTrxj3Fg+P3MdaUjSvFtSakWUj1XTsQ
ZZUA2tcTazelY+v8aXBUby+igXLRjZlo7XtJMxFaiQDXLZhDQUR25NCZo4bKjYKBKJsB+Dv9ZgJr
7c5AVgYGIfc2fp0mnpr98Z03ZNL7dtb/lLGO+VB5mWjOHg3QXVtvXaCtJJ7+mRw/TOTKWGpcSeSJ
N+fKRYjHEQSkM7XFiaFqsdPJ9iL9P5xdWZObOLv+RVQJJLZbsN222+3eu5PcqNJZECCEEIskfv15
eq7m85lOV+VuKpMABunVuzzLsHOwEPurmEAvYkJKOXzVJJzNIUeUTodcjvGuz+CFvoUEvSSfLPAP
1sX/gw3i2kkNbZyN62d9cn3NymHu1Z1EQvdJmvDBCXsJHYSG3VDXHiO0NI2nXVKHMFkOYEjx59f0
0dUv2gZLjYYpheMU1OZptjO1r2GIVf3+u4u/L/N/fXKSwGZUppJvwqU+Eg4P8D755MV/9NzvH+Rf
l35XVx3B3oG58MpAmUICGA5Xf37qj77p+y3/fWnoN9ZwhYW/ex1dGzHt8+HONH93GkYXOxw4SpJi
yXDYPdnhCH5is3N18FDJZvd3T3+Ra/AYzi+eBvnGzZB4zpQeCxqQeCsD8evPd/godFxq2kH32PAY
4kNXSplfUT18AT/xDCGLewP/WB4kt24RSwEWz69Of7ZOP4iMl0J3VZJWwQI99yvpI7mDmZ07hgOi
40irsMQgJvsk0H8QpS5hhIF3mG92cHSZJgpTNHbDF36y1G5jSsHR1yesOxg3wizozy/zg3V8iSl0
DYFbJe3zDfpRgd2pd+YKFD6zdfN317/Y3wJQ3UEyBQ8In5yqBU4r8fD17y59sbu9cK7qKiR2cpqh
XzArhHIZP/z54h99h4v9vYAhsfZVzzedTl+4TWGbCGOlbx1KY6qih8XDZ6b7DEzz0Ue42PErNMLG
ZdI1utcV2UzCz7+5UflnuLsPAso/BId/BZQccG+WtnG+yVi/RsUUimEX9OHveeFr8Mlx99FPuNj2
M/znVTrQHJxzuIm292H/Gc7rA0xk9k/x/6/HZ8kaQh6vElehD+hy3bVNR7+niQNIBPgJcxSwYjEA
eEQ9ZIlXR2DYNpl+2KYg5k7fxWoNu5qQoJu/mzX8E5b+9TwuGEJo8kzv5ZqZqkO7qK7eNanUwd/t
yUuUoarrKclCASuafA3iY9bC7mwH7Xqw1P+8uD9I+C9RhmZq53Xhet7OPWRIW77c1bw7w1j0VwxH
pXn4jML5QdC8BBoiZYypph3uo+EA6YAyaZtKFbC43Hcs/QSY/tFNLsKAThc28gk3WWYLb9ouPEdr
DVPh8DWHPeKfX9hH97iIBkzM0MSZQQZoonWn4Ec+VssXeOHCZFe+/fkWH2ygS7m7vs0yQiiftksk
uiILAugIOUZ2f3f1i2O/ynxLWEAhwQOCbtG3pjrLlE4vf776BwHmUuiOobNDw2SYthMZVVEnHJi0
KQ9LkbHPaFAfvZ6LKr42Nuwxm562HKoHz7o20FFLyJp+knO9QzP+o5F4iTRcY2GHaV4gb22wQOcR
SvokvonqbK8026sqexXpZ+TB//4pkD373/wO9G+60iwet3UedruYKJiaBp+qQv733oZM1f9endqI
rrKdxu3QV9s4jM+MAmqdj8PvOQRfrfE///zNP7rP+5//KwrOdoBMX+rHLQ/lQ51Ud10qrqUebtno
H98JQZ8cLB/d52J7x+2cwGQRX8aG4a3BCBljqAdpg7ZIFbxu68+Qax99lYstHqy6G7ikUPcCl2mT
g89XIsh/pnT33zskvUSUraCe8HqB1Xqqo7dasntIXfzudfVJ1vjRw19sb9GJru81m7dxLtIiiBiw
+yvvt3/+1P8d/dJLSJmEmyA4VyjPej7PYuvN7KF+O3d1t/NJJM2OGR19Jsv/34kXFHv/d11x+Nmy
sMFPkdZs6z6+htvADXqGX3Dq77Ke/84WeF67zwgPH93uokzXgqfTlOB2U22OfphOOSXXyv+K428Z
QGewfc72GYBif/UmL8FnbYNAk8FOaZtpZ4qpgRddYIalyKbobuz4JyPtDxbbJf4sh/bD1MWx2S7t
vOw6kUUFvJYlTBtD+3e78hJT6juaJKvBFwrRGyhAWPixsubUVeLWJstbOPSfaRR+sP0vAaWr6Nja
o/O1zXM4E7YBzNBb0oA1VN2mk/ythuWTgv6DRX4JLFUpvMvTjOtt3S6i0Cyu4IerVWGSxRTGkU/2
0gc79VILjzMmTdgkuM00iFJWbYjRXjN/kjn+w0P6/+dYeonbm0O/8tnAY9wAY5y2GLZ5umur3paQ
aT5ZCxZ5G7jXmLkD6M3nvGbDDjK0Bo7j8W6KYWX454X+0WeLLnYxxa1moMi3Yph+JzSrISqoH6sh
vNEQakyGv2P5A0n5v/fBCAODAp/nOxbAF3EJfvRSPf35J/x3SgCbi/+9dBtGIW9h77sbkrkr2WBV
kduY7/nYzdfLWs0vQJBHV23Hxe7Pd/xgbVxC/EIJ7OMKLcHdyp2MyzEMp/46CaXKPgkMH93gIjfQ
YzajdtH5LhPZth9h3Ez+LsFMLyF+EBQcJh/h0rCcvlrraZOn4+bvXstFBgBjG9jvpgNey7sEWFaB
qtQN89+JU6KH+b+fGXI8IJX4nm0c2AOxak/K6DuSpJ/syI9e+fuf/ytNIjGAY7Tr2AZ6HTsXR7dM
1fd/fi//9Gj+Y7OnF6d+DBUtYahikKPPfkXSxj/hIDAfZ87zh35cvlDbfJ21OSdm9VdOLPN+UFP7
0EI8aTt3ghTO930BD+OllJTd0xw+1E3efqZi+UFEvUQFKh0OjZx7OBVb1XyRg8SccA1XIJbD4cgg
MPL45/fw0X0uYkAdtDB+tzzZdToY96D5evUrmsHk2VfdasXNhEzo02ZE8o+W33+99Yu4kPqIq6UZ
5FaMzipXwixRRnrbxyBajYWRcYhVKgZQ+UphojxlBW1Xj6qCaMYjYBOnAd4mvdSJ6HY6rJoWqrgD
H8P9KOtk+EapBVQTRT+MmgtvKmssOCY1Da9zAa+t8zJyGyYHBx2IATjB2Gr5zEA26p/6UBlXLBGc
n6BfRKAOC8VKMuhyCafB6Z1fdZhWGz8sFsaBLO9RePC6DwqXZs2RtnQqAXHRzzGcMwspV/PV9Cv7
DdMIML7TdQjSa+ikd7xoUPquRa5c2B8hTyaO2ibkxqt8AjXV1w5FYJd3wXilYs7qbzYLdXBUqmHV
XKS9qY+AZMEEWTF5NRNhbqPRY7rY1iCKrJloYR3SUegG96nvduj2zlXZOFvt4mBlRc3qgxT5+kWA
tfKqQriMu2onE3XoMxO/b7GclrK2zm04p7BFb0hWZDMpZcK2NMrrA4SwlqtMjdEOMNVNq+Of2viT
AGOoDFN3Q+2wi3vwY/hir/wir4YoHzZkMWFZZ2k5EvjET14+iHcf9eFnNF43vR2K3o0lg4Q1nPiu
oc8Lb4pdPoircZBH5x+gdFOqEO7c7rrrceJCF1y0RT1DO9P2OLlgDJ+239gqr9qIjOU8zsU4vlU4
czrojwJmemvY+pbMP8ew+QlTjTcavIEEdrMO0dllGq6+qvSW7CaJdwUhsRmQGP1tWX6iwkwcjHsf
jTdH6CsVxtSHOsIb06ZI/POY641Yx1O2vNhKnPHOb0CJOMSuezPtGBcd/HaF8TUsi9c7cDOG4h1G
X07AIDnZ1w/A/ULxiyf93uUgJrtgGc/hNLEyo7w/i6jiVwBkU4n+bA6hQjQ3VrhGDwSkZpi5A4Gf
b8zkc7z5UW/8OuRnvFtSWBx7+BGY1/Y9+0F9dBiVe2yaOSmMjY+dkSfuWZk29LwIuSM+u4n48tUs
1XMjll80iSWUy//xf29B0LVg6QbiNfLV0zyNd/GKNTcMtMgwNdsqKd76Nf4equCV5extXPMbmdZl
7+31TNxGBNGzpQkkuDtfEiLINh3ElwwKOuBIb9poOsu6xcLolh+BheE1bOO2rB42fH7ssgoJ5K7S
EIJaYpDdPd2Tenxp8/CR1nTDtEkL3+sHukJPOHc3cfQaJukOlhpb18QnFaWYLLH8GRbiNzmR8GBv
vvnGnWSabWO9wOxk2ARdiwnEgSb5LgjDsxSdhtD5eB6hRyRGs6kEOfSk2UPhYlvP2d6G7gryJdeV
UMXQhNdDNd2CB1Nt+rrfzqI6wM+yrNv6K/ZbsUp+W1X+lZNxAxPAcg2/5j6/axe3C5K0AJ6r9Djw
EQcFIFcK/93k+Vnj0traIlS3rO/30wq3ylZvAey8m8dgNyf6XGFN1Vpt4b20tfALCce82ZhZ3la1
2c/yV5r8iGgLo+/mStUZqGRIG9v4GPGxTAx7jWqBEheG5t1B5/VjlEUHomE6VKGugjfFVQTd3g2o
i6eIkl0LW6diqPFNM2PlabSxKOYoe/Nhs8uW/o7OoCDqhb5BORddt+wt0vq8vluauOVYherk83pn
4BNRdETZ95DxBD+0O2XXfcWjx87hLI2ArAetBUFArgcUK1h2UV5tGUnvcCxBLMbGtOhprHfJTPg+
FTB2zROQOPTYbXNq3vKseawFK+uK4tepn2Rar5sl2vakcvA87568jI7QQnnMgvrRxfU3o8x9mCqD
hUPGfbUmU1Wqya18O8+RepobTKoKgHDSuynK2GPjXJ4VqVXzowprv4HtLtZJa2Q51aCXe/4z9saU
CkIlSYm/O/ePS+eDOxbO0Lmuhx7o0yYIEQE6MoJXL7I2vaoZFa+sg/1LGcV5D5MJIdOhSGK8xZfc
wpu2AJ0Buu91w9IOXHzNpyKj0/zElkW9dHkFddyQIfhuVgixIUAI3W2TkdQSViJmna4Nxhd3sI8P
6NZzIJGOcZ/I7xnG6V+yFP253hh6ZmwKbiLXs5JbiWRrGVyldqObDWR+wxyJT7yG7VUXxNN3GgBH
nnpWf4W2cFSVgHr3X3ol5ne9AFaKZVUnbusMzvKdOogIV9xEThJ1oHKY403HoY16SBq/5Cfd8bD9
lQTxOD+ETcceXZUDwRLJQNJi0oH+PjrhvnMeqZesnQjiiWYHh4nrDaQAvdtq5Ae/vNRLuBlGnd+A
qvml7fLgekphdbidxiHGXlyCfN7IMQPzFCguemRhH+/4NOPbN3LKEfXn6KWOsubrygWM32eJo/Vx
Gsf+MKVh/WjWmPyoKkhXwKFLOHpaunz4XXUjJVtYeM1fwSFzv+quMRtuq3azSkUPJkjYua1d9JNG
C9P4jrTfVyHx5xpf8VsLwBME5yZzXuD7+oMTO7G7Vcn8asQRdtexZHiA2od69N0w7NmcG2xWlmSq
nPoE3UHuDNnz3mWHVVRhsbAue61xKWzn1CDDYOP6PAKx0RyzKEkPQzPUG/gYfTMhG9W2dbROHvrc
1F/fLfGigqCj+mMKonk3zvkYHaYR/hu3MzSK3UYuOLIHz3psQJYrHGGeydvE9eM2gOvcvbCx/dJl
oXtmI0mf+insjpgdxLtaKXulJ1HvoJge7fM49WdE1uV7sgRmhHWIbTbtNGV7VuGZvAfy7d0KvYTd
SHAfe9BRfNIAeZriLSLQBIEvcSAuz8aFqtn0jY8XDJHSnJ5WsXRxma6s/W1J2N3FzeihZb+Ia2Vt
+iWlVVcGQoQlMMa0tHGocJcBRx1qRZHBE7Wl0Nn6Fa/QeRYl5ONTaHjYYTDmXGcsdOWqDGK0d5Lq
h8YPLijBuxveZrdkhBbIMrMvBgYdr7LmRNwMMJeuQEyGF9+bgqJ1vYFpZZiWGanC5dC6Ooq3TiEV
4oVbYQSzd+B0++0KfldQrIvTdzGAqmMRutSNvkxiaIztIGuPOa1oSVUVqRaW/5ZYqDYoiFzlUEGx
Mp2Xees7jWbmQTI7zWarI+i4dNICvpULBIi7GmJlXdkmbb5LoOBT9omznSlhTBiMSznoQMwFY3EU
ITVW9KFumuibpNVjDH2hcqqGgKM0HfgjfMiWpYgpTxD7bNo9ORdVCqliVlXDoeKAp6+JiJHq8KAO
t2nsp6AkSMblNVXU6M2MKPigTMXrk23auMzd6syu8077EpbQJPiO1Gj2N6Sr8ugqz+I0akqwkxQ7
ZanN51/zDJfLR9sGoG7YcJzyo4psaBhASRBfXssl6vL6upZzm973DCbLfaH7aR5Pdon8DWJM5ndR
3YRya+suyI/DbONgAzdQSh7sICw00PCyv2o0HTNkk9FCYI030WcYPTRLWbXUYi4gu+Z75d6LPptG
WX7FukH1RQ21rbUgKlKvpEUOsnGCwwu8k26NNyNDatkRpPwAdqo6P+dQu/MbxXW83jQG/mh3S8Pc
vGUeJubbDIvR4Z27ym3bLvPpRlhq2r3iUAfe+F7Vv0BgmZu97sJmeMW38VCdgf/nXNJakLnk2PBL
SQYLCbaKjMjEQmArgcCFUWiL6eiS8B1Y7OlYgsLb02sWTZncK1BW5g3s9FZ2hhdn+iZHheCjfSP6
rdJJ0BWLBv1+Z+2yxEDCtO30fYhGoklRWRrmMDeKE/mjNgM0keB+03n1CGZy72/AuBmzcoj6gMHJ
UYT5oQZj2Ty1K4HY7rtqqXqbQzWYQ9VG6xlkjQo9OMbbJ5LVWjzkGpSjO2LVCiM+Prt4YpsRqzc8
VoNp6M8WsCVx3SQD9Vc66ZZgT6iz/rlhlEVfAW5m+c/Qtvwc9ktwBHpq/ZHLECIKFoz4ijAOOBhM
1e0RtovLuocaKf0i0erDcB7WbMm9Sp1cz1Wth3lfc2Ci7iJC1vylqfwYxu/ermlU9mnYuqRoSD62
Rd4l43IMYZHZI4rrBCUn5mQsP6u+RjQpA+1JthEDlhTy4B6I4DWFOsKp6f0aPQpHzFiC+8TWrcLh
mWEj4a7Ldd2OOd/giOSiBG8GUuBN0OnwSN758XvdNNq/CJE3uqwUlBuaovVGp1ey0UwfRtmN02aZ
kwyZpATEVKww+clC+4Mv3fyUgpKRlIJPcNuqUqhLlBEdEncNrG4KlcNJrsHW1x17qiDZT7HWWL5e
SdXSFKVxRVxZ4TXPL1APjXFaoYUjayCZ2hWzZQuxGfvk4fBuOGqZKXWqCFdt0UyxCa/Xtmi4fN9G
dl5o/AIvSoOKGNbVbfvQkHkM4WOs34PbHAwTmXdxHvHpOwmmqHHFZNnQXls3VkIWDjbI+R6CEOjT
OcgGVOcYkVM+5NVskxvLqBvvR4nVfVim1eZXcwep4s1gI+5PFIawd1AprcanXmuOprnHUJZCMQTH
8A9Rsy65Xpc+I2e0EAzfKRZEw3GoZiYzVF1ysk1hHc2wxuuqlrchBQf84AA4NDe9TaYaDGo4lQJn
lftisCYPDyHNx+k2HodAfY9ql8lTIumILoUSnRQ/tTWmP81ABEggv321vvAgbKZ72XaxOIOW2NAD
hGUSeTObCH7P23YmMgHVJqD81wrnHYfyxCzz2wIj6hpJQhay5iiayb8vlo5GVQEw+kK2o4YISLFM
XkWPKsizI406OhwwAF2iG6Jr2EiXJgxanMGAwtvN0KUQuYJnif2FCrNDXIS156SLDhxoiuhaR/JH
G3W9vWc6g5dqldUyfIzRaie/sXFEdIgDhnJuMogPb1UGtG5TpG3f1m8LIMgBjjg6tM6W45AycwiD
haxv0DUW04FrMUW3arVjeAVnYneX9pM6jOiYLyckcYn4Rpc+4a/ExHR6Jc4DnQs/9GDGS7e0WtEb
0auGFGkhknA1pBiUCrrbLJ1W9zOApyQF3iJUIARueK7qWJaprebkuuYq8m+tSXV1nGgG8gGadVBV
LSp8q3anZF1lv+Jp5uETiiHudguSoeWOhEEWPJExyvhx6GRjbvI6btdNugii7iV49sjyAVeDG0sx
JqATZDfNOqfEFpD8lOumt2R1cZmNOfgGLuQBOUx8JJ3EoI1kcJPPcM4uKIxhy4eskKLFxfZVbBO1
d1k+sE0iRNBuFMk0f5OJtihZqSPdgJJzEFFewCbCaQABkylpgXRqdHgdhzVbbkNFoBu+apHlT05H
ENPKwlZMTwHtMyy7lATA2tWJaCBcG9MVDbA2HddrLfs+cOjSxEZiLFS1Df5CzEZzg4EhnuUd3NhW
NwM8kvUTUoeo0gVr0jE/QketmTB9V++RoDLoayUl7CsTujWER7qEl8XcvjYtZv/dSc3c+LwgGRbe
i8ZGoy+mMZ6iOUNwMtAylbQnr1CI8pJuqimN0WlKk0WCXUGIRoMqWEy3XLUOu+FrTIxddlHayrDE
WTu6Y9BXU7ONMbU45Uho7FTQUHXLMZM2q/uySzrMBy1QVtOGAoE174PRr/E1Rolp/ExormdSzJKH
ywNkb5upK+0IHY0TC4Z3N8Nu1Il/bS1yIVt2XDaYOFIPA/crnN84dtSEgcbtECWc3gha5fYuhF99
AyBKPAoJIAdFQB2LRem22uWNQIwHBa6avvFOjlOziztVN6rgEOZBKZr1nYr7QorGK/jOj0mbFcnE
7EBKNibBGBbdivYvSvx2DtNXvnY0O+KM78gZbkfjtOv6eG7xTSJgyB5TStLobQ5mpJEF84aon/ki
skaVTYOKlhdx5yCvgcra0vi7AfCE2YLTgL73tOKetaIA/2uWh3Qlov4JB9x3YoGYsjhWhRyRDehi
oI1adyJc43AH6+C6ubdBlkvYASYmJyUdFz+9oAhe5zMYOjTchLmL80MICrj7XYPN2N1GTd4n0BFp
R+a+KB1wbXbYu3K9xsHVT8gMs9j8TjgofJC8m7BP90KlNrzpmyAjL64P8vSljdv8wPpZwS6ws+lX
gXp8+d4aVaebxvUxyDnOrA1y6pSj1crnpYVnnpndZumwgl8TC3Xjl8xiq37JNCCxchOgYzzBvSOX
i70HVrXtX9YFUrPFBBpHV+acyujs0Q0mPXI9yGXvssbV1UPVoQF7Pbk06Q6uI2JAvzfpUM+wqKui
58RWXrMibz1nceFGKW2OxES3/MpEVGfgDDXjHJbrovEJNiDkueBaq7gZSr/o98MhrCNBn+Mk62V9
BT4SZ1WxxLUcNq7p2uQQm0nQ7SDW3JrNgAZ5VxUUpF2oqDdRBQyx7vtx50maqJ1CRfsD4pXBESGh
4T9U1wqxXQfPXVao1Cj5kmOA0B18P/BTX0WovfC/HkzkMXZFfYNu9L2XUhamxb8Aib2a0XwknYm2
pkKldBy0gz03WhsRRs7TPNnxPqJoPIprr3NawzAUH5Afxyw3TVrCISkdd/DucOKtxu0JVOyjeeYP
VsDWEsNx2wxHcEO030O9kT5TBT7kDYt7WX2bB6K7F0OzZt25nLTzpspZSg4kQi8WFsoirM/1aAaI
dpOmFzcmDXl0C0paCBon6RH04Le1NuCHFO0sWEW3WL5xdHA8IsmXmDSwu60S4uczaZkLvvThtAx1
6VL0Qn/bUEsPP59FMnGV2iUWX5xdhvXUir6dNqHTQJoUXVLP9VhWdWvZ0XTvbB10euCeufSpw8Ha
87DeDPApYd9c1HdzaXsDtwsEZQg0FAJBXDwt65DNLxwKOdmvfhK2xWWRLZC3gGrV+zLvUYN5NJPh
jn52+h2hnjfOBDcgH41dW2jT6+5LtvZU3HIgDvLnVPWO1/CCiDGu2Dg7IX7uIe4zd1e9FHDA8rpa
7X1DSZTfg5Kz9nsMntL0aybyqqu3QTK0/NquQdKLbesr2y3bAHr6yWmy4IpkOwQbv5qSxLIzh6YB
J6/wNM4efRbD0KFQNpnT56BZRrurOHh19zabVfs1glhVXvJayPZ2gM9w9oz2ZoVlFNs1Qy7KUWG5
+6SZAvOoR0rV71iN8EtxYSVJCQpDNzYF0iaufq4A2SUntaZN9NvIdQanlsA654W1bu5PPrJd+Lws
SUuOq57ctNc9sKJY35oN+hp1JxTKqSRz9RKtXI1bxQn8Wmc0PqI7hpKwTwt0WWh6Ddap1ztLoZu5
Ez1ssYYiWDKlDpgGJcgV4gUjrLRgkrf1oRmnxP9YlrxOxqJPRxc+BWPVz3vBbAr4BCr8BEtZiYrv
PVNpg7MtgKrcM2RhcoWWeMzaYy+oW9CFws56zjMiO10GeUIqdcCAo+Nod/t8OvKaprSgawx6o+Do
Ut/HpNfI7oes4xR9hThKazhEs7ZR0XYEjnWMz3ImNrc3Pq8wENyNAsqIbBentXSvQedBkixEONF+
3iG7WnAg92sStt+EGGWDGf9S0fam8byqbn0XjtajBw4tk6Wgoko69HvGluhml5u1khjCIGUABRDt
216jHy90A9o2cqk5u5V53tj0gBGf7pNypU1qxk215DPxBdp72dxsbcrm7AnMy67DMWvY3L7oAEOW
OyQHZrhvTMOzX+GU5Mtj3NY0fhZhrMiT9nMbPmRkigIHsU0IKLxBTZI7h/lxhwMOtrPYZXRD4mTK
rq1eXIX93GbJKWRrPdwTPUPrRyJY2a2UoxxQQhLCSdkqPY/Xvs58c5NG6Ijf81hb9+pnLRp0nEaG
ptrcZehhjROYVF1M0uVplQCylu/gkvgkBFvJzyx8x9btBXDNKVqK3Bu0kWWAGVQWzXo/0Dpmuwgm
YvYtHy1rdpPKObseeLugzazpGNvlgOZ4ldd7n5CYFxNU6kPUAmiDmdLo8b0DLz2oHlgcmHUd0epl
842HQYCqbhVgce0JUvZz9jKYELp3zHW+3w7zNNkt9JSU2qrWkxM6sOShQayQRW4wk9rUYeC+dcGE
AtZZlJOojpPoFw/W6pGixwczA9+hO5XXD0HFugUlRRRZzN1USIsIc011XdXxcmDI/zz0rWbWXlms
8wFjGYCtj0jtqLz2UdaORwRhitiY8GjaJN5i8OkiHaDCk1Ucb9r3bO/ORIg55xx1bH6nO1LzBQkV
xG2r2zVGCd2doIKTeNgcaOJXUsIMIQmeI1u5Ny2xzlBtTziGzkFMMllmSAP6DUY3lhdBWmv4WLyv
U1kusAQ4Zb1Y6XvwyZBizw1B0zuBTGxJcvxGmI6o5Oci84rcI3dnYicxa3rNJUiDtxUaXv0uXnJt
N+gXK8whjVcM85cxiqBWySM0nYsezAaNfkFch8japbPptzwW7fqMtgiKmdEDsMp8bpenKqT63eWn
v8urHM/Exia152ZNVbanwBzXZ0y807ZcFB7naqUjH6/aJh3iU5vg9xTUIsl7ECoMfMG7dSR7DIHh
hq7rUaVFJa39ogPG5U078PDVyDRB/daMwVA0EZ+j27CfiDwNRjB11xOaNldg2Bk0fzt0R888F5Rj
+lP3+mcL9WRURg46Gvt+qP+PvTNrjhtLsvRfKct3ZGO9ANo66wFLLAwyuKYk6gUmShT2/WL99fMh
lNOVYqdS3WPzMmZTVpWVJGPBcuHX/fg5x3OUIm2rLDegW02xt2VsiTtlJtXwrdae6KUYlKBNUFu4
SvsQAktksJGhEYRzSzyaja0+AyqWGRleIyKvmEiXg0GBouiNea6yxY6rm/lI7JdH06nb2l9tY839
qCc/8hZWqXpc3Mh6D1iPF0JiKuTwpN+asrNyQXKmttr4obJ78sOkob1he6JfEnbivswsfT/Ucz09
5ngSxV5aFBhzmi3F1i5B1GPfW5WTKHucMXle0zljzvWaGunLus5zE1KmRapnIQRTD1Uhm/UzYSuL
fGFyxiGZnTueMBjT9DDOGSB4E9U9v1eWtnwWi+zzMLJ4bgq1BIyFEqHSpbUVhTZq0jOtWyV/dEO2
jdkOMP8dSKtbad5w1/LEL9mZv5iFht8wbU0m3mfCynUfT7ul8glvETSxkrze13W7y64W1xrsr/PU
6qdBJDb7SpUCAUATWcS9MxINg9ac9CRwwBfGkzWLOQ76msQ3rJfUPJm41YOd5fU63OBmzaSRwVBF
DRKv563jF9VaThwwJenR1goxezbpef/ExqNnQdKJwrxtOjoffuHC4lW9kjeoQPS98bT2nWn7pV5O
8cGqFfXFKer+mb3A0HZmQRvZx21zyENDxs1pmOEkBLVU5sIHi3BvadmVijdpa/Y6NHZdennS0Bhe
6bJ+YVTJVAa2YMQp7R7SThXtP6nEPnFtnFHrsVdp3Cl2qz4YJXIqeC5WCx1A61QGiRUTBivXgy4W
FdYU4S8012gsAkNKzQy6tpMfZRLl2c4wiIp7Wyj6l2RmuAzd6qkX2X6Q1JY+ZgRucepwokaYPUG7
CuJ4UPSwnKaVAo1S74QSeKyPWqwsL11lkgYsS5vR0G6LNbklxhfxVa0lbG2Tppd2oBi0mjzhzIVk
vdjVfKtMKU5npZLTmWMW2njjdhgMlkGXZN36MbFzWFW4G7yKeIY94LWwjUtfg1wqPw2Af85mucJI
kZnpEHDZh5EeGXblcfc05q4qrqJ8rcF/1lLxu6y3R7B3xxCP8NTB1GomQ1cMnmmdtZmflZl9yVPI
IfvFi0XaR9dz07fNu7mFy+54wP3uFGqlRWnpdY5YU4WiGXgl8yw2Y7l6wMZ9WXnwXAY45JM61K0b
VrMpkufeGhY4orVWa2mLZQTheQ26mBZbxFgae1S0oDOSfFx+wvi7aIv/gmP11gxNkMeVddUXodzF
BwisB3env1NDXfhmqO/J+TzTg3u8z4PRj076yTlQ8IXm58ZnheM59xPy3g+I1G8t06zCGOe+5zCi
+IPqcAGS00gj6u9paz/i6r4dP1pj0+pGqW3vNJ6zUNAxZTpOndKkZK6Xlyiif0+zVjs6WgsbPuEp
aSpo9hOGQ7Vn008/yBxiL+ZWPz+mjcT2Vxf+DdcS/16GBy6QXqmK9X5XSMdM7mo2CCpanRTem9x2
tQ64ImKlNcrYHnwg38T1Acnq4SdX5geEvreWbPG8Sjrknb2ricZFkCZivrEj2Arsx+aB1qhwjn9/
D350g9+wM7u2X3rTMMRujZPWfsRBJisDrQTGPeRp3U0/kaj9gAQq3hA1ASFbt5x0ayecWA8kVlth
mzbp/+FJvOFaN5019pixWLvRLkF0tXdOG5ee3Sw/0Tv+6CK94VfKFmeOJo6Q7jJbyYMMdozc7Iy1
z8+sEn50ed4wKiU8Z3p1wto5ZhtCd4YcgILgJ4vpBx/+1pktmscUH8IUEhZAqud0Y+QR0sefRIgf
ffobRrWeNwaNZ66NvpbCs6XL/Nq1/gmx9Qck+re2bKLTygmlC8smQZTzpa/Sba8XC+5DGukCrL8B
fcQB9aPVnP/+gfjR+bx5/h1rpotsl2gBtBle1rCYp8EejIe///SL4vgvwstbPzA7WwwxLrG5G7Ko
tcNebd3axwLeyr+IsmKjjVonll7uNr1+qyTpmj1r/apGGOpkRnxKzKyJn0yz7dLATOpJib/dxn/7
PP97/FrffTuE/p//wc+f62bp0jiRb37851Nd8t//2N7zn6/5/h3/3L/W50/la//2Rd+9h8/943uD
T/LTdz+ElUzlcj+8dsvDaz8U8vL5HOH2yv/uH//xevmUp6V5/e2Xz4C2cvu0mF75L3/86fjlt18s
HqZ/+/PH//G37fh/+8Wvy7qr+7dveP3Uy99+Mc1fLVMF0jBMWqK//GN6vfzW+JUuqisguxiQk8Sm
Tq5qUurffoFd+CvMSk3fAEO0vbjc//KPvh6+/U3/lTngQqiqhim5ug1E+N+H9d19+dd9+kc1lHew
ymT/2y/6xW7vX0sImAjViAWRQ3XwzHQNsa3gPxHrx1Jda6EIw7OSKPXHTklJzd8zIumqn+qwWd2z
plcwWwYx+rmeUZCt+UlTo2c3Ge8Wqm2cn4HKV5G/WAkVplpkHiXn0+q0mUe9C2kTiEVbPg9ukngK
JEM/oZNAWyi/jdXNPXU6jTYQWdQbvRczadIrlnepYSZ+Gq0jY0WXezDKk6k6L8JMMIUcIMRUsT3C
9OXA9Dp/yfGshdDMq5tZfR/jTJ3kfI8ywPmt5foYudaNBN5OFqCvy29n3T5u7xzTXU7fMcTaCybe
9mepnGo3OfEUgVHCbfFnvafsw7sFOf680zPaubYiFGgT0DZzI9QbWE50qjwNlqOfOeWLrLpzb7e3
cwQimLbVbp6Xsx6JI0SW8/YCaDokJvzSgeIbXs5lFr0TmGt+Ay4HLWc7Id0wY79fnuFncBSONfpQ
gWJvduwv24dcPr0sxlfd1NGjxpkvCPf4K8glyBcOPDObm7rs7+a4eBF4CnhVKwov11Tqa+XJLgWE
RdpRxeLAqs2SF3dtvrgie2yT9KUXy+j3vQTe2EA8jGVeslFZdlpuH3tnurXkHJpz/CIEl1jonUM9
odpelhYHWs59UClwcR11CeBogH6UUGaiRPrTdpaD5frZAFXV2g6qnuYPDVRaqmcXruU4+rSt6EcM
GERE3BQlpqOBI7u3if5OreYsN7RjWT/NJMOmnK5s2C2+2A3SmHYm5muzgTXstpZJOF8uX9GCvEyd
+gRnIPNMOVw7aiI9swm2r1SGFExLhKPDUp5mjfuYC4Yp2ftSSNdPiuwFqstL2wdZA0LtGldlFj0p
cbzu7CWJEXwlXrWtk16FF8fKOLeN9b6E6Z9GXFjGJ56xln9BTXZZN0jFck+PpRaAco/Q0LZ3riz8
SfGXnrk1lwsGx/smjrlbPGROgBrB9cc+fxohEjayAFYzlVAZsIQp8/FF0Ihki5luTAdnbZQs4L7b
cmSaj5XJDwVkpbCis9nMS+NX6hJWg9xdPvhyuc3O+FpMNwndA7fhwoIg8XxtxwVRF1BjqW5Vit/t
aJUNLV1FOXuutru8JKqlb3ZpH9J9frLGWf4k2/g+dd2iEx6ppm6qui0cHHXe5GS2aNpojVuLltPW
jyvFUbdU7pPiPF2+/09B+4/o+Odo+L149Y9vEwaRVWia6r4VFWo6rKheKyxPY2q5xyS6l/hUwNvy
ZTPt1Nq5UUZmhrJo/v5rv08I/+vXbn//UwiecS3pdahv3ujYR675C6SCzLsQ//7+i97kC398E6Of
dWHxP/XtCU5llbeprCxiC5FojJ4A9niwo6el3oj6SSPDYuXph7XpTaZ5LuMRQk/+VMXuT5LsN2Kr
b4ciNNOyHJ3LjXzr+5Oemh4vZ7OBJhW5x1HIo0mvzaU74W/HQ2rZe1lbXWta/BUK4Zj3Rzho77ej
K6P0ACldNCxyt5/flWr3MwMZ7fu67b8e3Ztdcc4zZXNTRreRM3awUm7zhtbRZStrM+s4sMHF2y4G
s2pvQpj+ybLXjL86ACiuFgvRdXTnrTWqu9qNoeLI4jm9OPZdb4AlQtyCBcpOuT2m9BhSn5v5Je1W
L4JD3bvOl16ZCFk0ILwFaaK3VsZXo3KeLPQ2snGfMxooVLyPltCfNOk8QUA2PGVpIuJ/inaNHTtH
SIX65Lmn4xAO+Xqt9ubJYKestm1i2+UzkfrT0NxOyXpWysGA6WL0Xj9xdMgJD5WoT3kqzhVMC48h
e72njtCNNj4cZL3LlqK5tROo2yO2bTUaDpm8/blGSAvNniC6VkDOfQzqO5jo/PoqcN3I36LotF2D
7V+G/JM0u4/pdqp0SkkTLHHWErrihfapMc+XraNrXsEXHwCA92MaRx6MK05wpvVhFbeFKZ7a+VWP
DKwgBzaGwY3gzNa7fJJH1RRhVirnjMdDjYvQ1bV3i0VkvWw9q52viMD4EV3rBo6fAJk+J7U4RyZr
4vI12yK+ZFRKTM4S1y3shSgOtpzD3hZusl36yXKeUJsMJtswdOiDJLR8S28oRYNKfz91FiAN53vZ
Sy6xPYWu7FX99u7YU0gd/W/vYg8R7ePldX8fNPQ3hkGXh4GHlEDsYLIhtLc4grNBgrNlCzIcEq4B
DoOHXdf96vBTQ+/Hz4zWb2IOqVGdo3CyF3uy75Oo/tBuO9d2KdJ1fY16cOiFBbNdhKof7sASHylk
1sOYklx2glt/efZv41790FuRj8loOMGe8CLbVUIBCXZZ0hepbLFBcqWlWp5N3qpsl31765Z4TuVy
UpXmUKfpjrbFOc7JQGq4ul5lHhhtZW/djJexLF7k5mOpl+kpoqnjyZa1ZVnzR1edw6WN4WoUL8V2
tbdPHmx6EWaPpJUMaGb7uWSMXctemUbb0u9ZhPHo3GME/AFHcRSME3kQkC1+zf2JEJj6l8W9zCJs
kuTDhKow0ch2uLvOFvaUuP2ooEfoNAYVdt3TZa1bzeuEcROynWQ/qc7DJSeBZmx4rXhALsmDnpKp
1a77tKgWvFhuyZaDdLh1ekUZWN2u1q3z5etdNi/byjjTsQlae7iGbc8uZwzV/vIw6kb8skWLqSZt
E/J+4kggbJJzLNxaZfrcGBFLbnvkm47LMkzOxx428+UHjGoNrxznp6pDxrj92VlY+LLbO62Gj63S
eTn8oC3qaDmZ1pZR5m78Za4wVYDjbawfUsd9rCoeOF6jLFO1txSmKy/9sSoLT2Gco1e7OikTnBae
w6b0yobv7Ea8ceAO3lbTSKdbWf1LFuPq8Dus+YO0iIiXx7TW6eDaZF+NptzFMkbj0mYv5pZj5lts
yxlr7+d4vJQTdNTLgzSnowkF6VYiraOagEdzqVG2MgHTQhcV1BgyJ+BVGAp3hrKk6cXT5clOjfka
0ecrjInrUu8qjxr0RQ7cKrfI3iG1eezs5KWoWZW0QZ22LkmJ+aGc3tlt/QnRfx9crsMcIQbLby4J
7ZgRUiP0kwosBIiX9i5iXXiXiHB55v9v1+836Weq3vqrfFvAf1fz/z9U5W+Ozj+u8h+79B/Xn6r8
05/r/O0t3+p8R/vVYciZKra519+KfNv9VZgCIgQ7uKDI3sxS/yjy3V9pMdg2fEZb2I5OF+s/a3zr
V1fXLcu1oQhaLroV+39U4m+Z1L8q/C2JMFQ4GKqu4k9tOm/Rd1gwlqXOyhy6tXrqp6Q76GNiHnvL
jQnmiIVdJx+8qE+enIh+NrSDAC2q6VcoAsJccXd5m7v7uc+/1u5gnczmtq2T5+3noWa4bZfoYAXI
THWlufvT5f2LfPwNOHE5dM0g9RdQ6+H7vDUNz4UCSLeac1jCOPaXWDvm43ALaRvmXdvqlE8xD6i1
gjSQpmTt4EBBiyF+diuk5wvYXjx1eezudbcaPUGn+YAwYUP8+F0UvTbJON+xwaIcWR2mWHP++gAJ
IEJO11RlC7E5prbNrdLHg6vwjXXKdqPQhZfSId1R0HNJHyPkG15pST2YysYJyo2NUMaPusyfuwEK
Bvoj8wj/nbIKymYPq8/NpP4Nc/sOcvtz8aJ/Xyv9cbEEC1BDVQFC9AZf7vuKNrMOubvHiZJ00X6k
/5cdp04+oTGZT66cTnDTnL2Ma90HiDlP+hIF0FBpu9Zsvkh5uaSJ/Xsslq/ujFuHVAbdh0mMDZJU
vtbOMym7eZjW4bPMUQWMpWYFiCCsn6S/F7vdN0uWzMV1+A8oFxDZ98VBni1lrlDQh9lW9K/2ld1Z
8mFUS0bwlQo3SndGrxzqOFjTDF5/b++Zfzbewy1mqygZUFmFQqk2BV4qgCYU0zNbtsa16e9naM9l
kh1h0OmHEo8atUb4jE4ngMke7+beDUfbHk/JECU/OS/tL26RAZ4Hn951NMG/fn9eet47QnbRFApE
GQT7IIdLfVl1ScP394ZO2aVfa+2SXyuban1JG6ZZCRU7Bgp32LW6L8ds3GfOuPv7Z00jwrwNFELo
GEWZhCwCFujj90enZdncAxDXYVQtArLwcNVXcjmmlXMVdWLfUxC/m+2V+ZuNFmR99jHJI/b5okTn
ZRTaSzVq+QGgjN2K7MPeNIyo5G2/07MbRC5Xfdv1t31mnfDLcG7FIBA2p9a7boOZYGStgZonD2U2
8lxN8VUZ3TVxPJ7ROVxbJkTOooKqoMe36CfsAKpGHUi6WYGOb80ucUR8ZU/vAYReKiHoJXeZebTq
SD/ASurory/KIYblTl8/Tc+GMw9e1ZWvpTWiOaE1fMDJ8UMvWnefL9Qxdn0WdeGjBgIiJL0rCle7
WrWv3WAbR+zaThJuCWK5uQ9XgVl0MTuqnxjmxDiAztg1QwUDZkZKJCmpS6n3IcYS0hMFVFKsn2WA
HbztVXr8goggmDq+ty5N2A+xcqw6swyk1lf+OiM0bdvmbtCGT4WNt1WhpAelKaFUuSTTqVPuxu6e
qQpjAO2vvKk2RYaACg3MY9FjZZhAW0Yf4kHTD7FSPgLyLIfZ7DBysKlapL5jA1KJBcZJDI17a7jj
txuAoP4RNKQJp/7BUoD3xmK6hScpgsyCxixgpEI1JDSylJIrPkTx6OEcRTPrvrG9PhLiOhXyoXZw
E5WLYu7z1b2t5ohxR050WKVT79oOeUfeIDcEz1IPYOX4qRZqBy18Tm+0ZnqoLQwEbdO8zswEbEts
jgZz3PnN+AEhwXgu6XkFl/UTt+cp/jAwY+5eG6sba3Ki03y8PFrEvMpvZVMiOaa2XSPtaiErDGd3
LHeR+bSm5YDwAihYUMaM+nw3pQMKPjUqSDEJEEw2LPeJMTwXaflJQFZHBboM3uW6KO3N5dVqqp4H
YWbnzI5hYKTawYaC55uxEt3nTYeOXtjXJYnot8fdTgeuH6ITA3bxoWfSbdB1QglS6EAnRen2Rbms
XqYgroIh8QrGvO4XZzFuciveK3WkvvRMTLGKtr6mod5d2eZUvMsSRwYLKPRJcT9HXT1d5S3SLqMc
czT+03QtkKN7bpzJvRp33WNvqV+hutlKuhyXwXaPyAT0DSDtdsjeEJ1CWkG6V51LMONiijZMU+mD
BknMTdnAuliKsduN40wGL5Qb8Eh7t3QFrfQGU4cBEdVuGnN0HqNsdrlpQqAsVOW6ddCgm0yW2y+w
ZLmx8x1c9Y/IFtcTSha09vbyySxN6zTV+dMSp8+4t5hHgNrBW+N8uKp1aaFAHk4ZI4+vmfDi+FmF
2WqP/4CXJQvL3xrfzxk+zA4rwJsHp7pFxmOCjEvH0I8pbHQf5cTny3rl455cc5DBZbVQThF/tnV8
wSpqKKSdJNePatYG+yYxgqcCxaA3OHjBYJeKYOhYUxl4tU0gg7ssPXR6Tyl41RE98Odsirb/r29t
tAdURBmEz0oj7iPdupuccDVMnw09QntW3muNs+7rrnlSR5xq5Oxe1Wo3XNdRclqb7slyGXXOBLTB
z2K1DC9HjBhFwUnbosIaxqth6uXVlNTvkIq3t6nb3GoJUIoomdG5yPl3FRHxjbDvClbSkczoM0cm
UBYzVGimovPTuYICpU/4bsjysSHh2WmdSy2lZuNp0nu/5DbfJGKA/cnQeP6BADSDCZhZt6Yzyd1Y
dipmC9rvqHnJ0ib9Y6Rnu9xS25PGCEVmYOcfOyiI7M0T2dbUwGDeNvaMOdQTYzKuLte9oLLG2NNl
uVkF6smZOYdar/vZlnbFSmr5QyxuLregaa16p5bRWQ5tAxc/dfej1me7UmMPAj5Xo+icGwWNh8x9
z/xM7RCjMfBsuKthqUfdfrZwtBfDhyUiTdP67l5pjMXTJzAHRTXuLxfZSYzPGBOhVjDIBYuZNG9Z
E/uaXRQ+PWWBN9UxKag9HmXR2nd6rz1kpTS4RcwNThrhx6T6HnNp5JkJnpW3DomOwoAezZKlmL0q
GO00Wb7iDGJXPspo/WDWEf2cNEa9PQVoceJdhOfOYa3RiGoGDd+8mM/xXL3IAght0MvqU5R+sdDs
7RfcPQ+0faVvd7XAnqJQd9Gw5g9JnN9q0kw/1AYzPoXVhlkfQzRchvWslwMxJ9JC5iUtj2s8ktm2
+S5R7aM2VctDqS7jNdJl02OgvM89YxaVtHGSaMeHXEkOkgT+VstG6UEebfeF2yd+vFrzHgT/i4Nw
7dpejSVwkhkJSQOAy0OWVvnkpU6qvEO0fWNn+bEr8+6pwA2AAGSowbCS1DOUCDTTSYZrYxnfJ1Yq
nvM0uVERdFh0sb/UpRy8vFD2ii7m931ShkaxTk+TnGihKO0nWzPTd9xHI2zq9Cl2qnRvMbX+tu+U
Ct7r6pxHCxvsQnzUFyX7XKV1i7IBUti09mfANqKP1UKI67he9twYO0Oaz+lslZ+zsrzJWunPwGJP
Zr5qB72LKgaqu5/0FWSwa9FfS1W471bpFTPPfpnH+TthdXQQ6/KmiRXtpFdpfIBGDCrSyH2yDddw
2SGCngBHqWJem6C3ewREjTegPD6VNCNNhzU8lFZ0HyP/AH/qmh23mQZCyjB1UXb1KWH/lbJUDtFq
7Ye4Ts8QXcdjbGJfDMt4GsvmrKzPMUNwT1Ff0cSNOcm5aigVdVSWohR4kprj3VAMVynUxw6F3eVZ
nfXhk8RwKxSY8B5GmRHglKDOq/U4MzrKT9dF8RWop5sd/r3uLBJXqbll0Tv3bFy7Gs5lEE8Az1An
T1KmlKN2dbswVdoTCaGcXdg6NalypwHQ0O7pfWJXw8jKpgkgSL7DiYP8xRpuurgJXEktYiqJu1cd
+2Nr0Jx18+Q8KVEVxE30XpqTcVRqNNVK1l9dkq2qhD7JpMRjO8AnjOe2eRjG5QhFOjelfV91U3m0
uJrUlFtOntehlRvD42T1L3ADrxvXyh6YgoLirrMeMZtKxMmu7fXe1U1UgErbhfM6pX7k4NVGbL+v
Sk0LYTZ+rZc2PW/RPG6s3cDD+1gn1q2DgUNQqmMVXOKbBZbn062zb4Y5fxbVqu2KhGNzpVbdO223
6VxBXZdGcEe1FrEb3zomgIFW7fxuZTV2SpYDchRB6HbtZbwd+nUfSRqrsNu1faR1t9DEq11tl6vf
TrblrRJLNeY6Tr5TmXZY4xcKTWxfAlIcMQezToikrhBlT4dijFqPmffyAeFFFzChosOzwkdiehcb
LQoSGxGqgjC4H+8K/KAYYBu9Q9tR3ebSvFqkOMcqiIEokhpIEPkqJEU6BEv/hfSj3dvMhyUGtu8x
E9Se8lq+Tqr70FmzedWMeRFadpzuceoh8mrPhWYaR5vc2yt01aYVr0QhRIej22so+MXIstFz7Uif
W7mHERjACX0XdS0hxBw+oJ3HZ0d1lDt2nWsjZ+ZcYSnx1ZyYUKvrBgCyXMyDXteBCssVyh47C9LN
xcsxlmTWl6n6dRun4SzXG1dRi99LnXZ1hFenGt/Mepf7kjL5YEKhB5+wRKBXvLmILFrHYhozn06d
xUJQb/qGwW4VCr3MZO12SC7WKmm9dNSOLT6ndGU4T+AIhA2qQ06OuIlq9vIQxKmID50zYv2yVREF
zkL4PaBFdbshvhVudcQwoXvMaqwc1tnexw10Y9XIZ0wMjDLUJFRIE5uVqpftyXRe6rE8jEj2Hg0Z
3Szw2u+kflOkzeq1W+1jupGnulN2ZcHqPfTCuBKLNYd2Nbyg7k7P+MtBrkVAU002zYHmPKm1ueuk
4+yV9El2fYllHJvymFu/mw705Ygju9LrXSqMYl9YojkmGFOX0n6v9v3v89xmZ9wZg6ZIX8kXrFAv
x6e0iNT7ck0/dGvy1Tby4gaLRLpgCsYIl4+woqL03DpdT7GNhRbuAcbBLvAfyET0WRlRm3lmf4t4
z76e3K9OPWt+B490Vw+Gc8S84Hk11eGqlG3guEm0l3M3+/mE+80F9bmUkDU9tQrxyGG03G6f19jO
4Bbl3PBs7QdxVcei+tAWmXGCbu8p6lr48HyalxGGd6Q64LhZJB6nJL2PzcIMi5FkGYOy5BqNUOqn
6mf8eeZnRqsnXlfBjnBLd9m5lqWEhJIZFnpl+/maADapJD1TPTe+gHnho9v+eMFxMIpino7T37hF
HfZJk9yO6FWRypOpaLpxrbFDXl9AkT6m5NFmcUj71bnGb3Hbclqidu1H9HgO1ew8t0OhYjBhvYsY
YQSgYqqH3MDSDv79vKMYZRoGiEy+CrFDdz/vM+neq4X5gOLYvh1E2M1ZjrTawZa/1RqQdwzPk1ym
5wFBmz+bcXFtjnrktZqRhiYOhhUpTMRyk8a9vrTdwexw5msiJgc6jFlY9Cw0q9UMHPgQnpOWqS8u
dX1LeoHRi99DFbjqKSvZKE1bC6M+ui/kmofamupHcyarnybcbnUwismyR09ziuZKb5NnPoyWCfCK
Dq/JsyQplNXmd4ylbHbuTEovEgTuZiaDFbcwR5FFYJu6Fl6yWSR4E325uj/Ao2+eo+31hdSOlWRI
RL7Gd7Ks9GOuskNbjnzsuu7OKQf36pIK4ZDV7FQZP0StiY+Gmk7BLOgMIjz5/ZLo2ogUm1hcfUtI
66INJ0yXogqDhzqyTij1V+6Ya3mRmMjPwHM8jZmI5Cb0Tqwh+zorCCe32rYR2nsBPHlLHHlX5jCO
LrlvVdLoYeHVe3eJ+pBClpuWqdajWnWr3+f5Gur68km1XVhIaxUUqbQZ9WxdN+rQ7MoESbhECAD6
U3oG7uMe568d5Jxda7GbX626+dKM7rTDgW9hCM944nToi8adfWLS0GvrfsvfN6UR7oa5ux6mJDMg
z7ufZz2r9u3wqCzJ5tSnt4EGqk2vdYujYtv7S0epHpW+E6e+bYZzgQJhX8p+lxbd+3XI5wessKaH
vLRhwiSUjE2vnHQJUcIzYOXtoVsQmxMX8ViW0qYZpuUsqm6kOihBx+c4uzNqJjdrSRJ5eoXRZI3X
YphOdGfi7R99WdSQVk2VbreVnaaeqb9ZLkdf6ArJa5zhlKDOjIBc9V7x885Qr5M40a5tdv0cUsoN
6v/uTrVghmFqv68mDK8sxE5nR1ejc5LVazBRQfpqvRY78B1Jj1/vDl0knsq5Qoyi06EcYPIdEakP
J9mvWBPrDjIoyqbLDaJTVoZ9ZBU3Fr6MocCwZuzX1wlDgjtSi2GPYFvx3LZ0iRXjQbMtidU1k6CS
9GxrBO1FX22/aBnTcnl2K1FloYJf0CXgzLTyfB9TK+c2mtnM0UCCJX41dN7Yg7d7NdYSO9WkbWbi
PnA5NXO6i2Kr/FoYxqExxupOLVACAU2LnUMtbI5F4c/YkHlqHJk+8na8Agrh3g2gvYiMzOI6m318
F8fAwgbkMPdp84g4/uA0GtYHGQQqK3KVO4cJAffUl0Fb3SBarc6QO4x7MPhkT4JyzieODvKV6s8T
AGuMzJZeyuxfNvxqsSA1qPYVCI5CKFiq4+Vimr2t7OOleK0hMBaDre2oiyaanU/mYGfAZAyOK3Tj
QMoZ7TIzX3yMHIRn2UrzXIjzNKvVTZ50m4in3Dh4A1vxgtmKJbXd5QtmLZtDHEXma0MZ779tPNFw
laTk/cWGbjaDe92W43QgXqAM0wBZCiX72jdFsjMVNLeNVQVNxXWJcZ6BzDgLSnz5ivAv3mURosWq
N/IrPNwgFiLvc6Ae7XoAiCDHP9RXtMrnVM6EeFoGsznsnf5gWkWzy2R9zLRqeQ8GaY0qDDAynJ01
62ejTZpT7Gx2ZojaD9gbmvsWeN6HrxBfGG9hsiT1WbefL3U6Rcud3mVf1AnAOHOLKDSY3eLj7eME
xgYiJ+lGLbTxkBkiu7sFZTnF2VhiLs/ekUf2s4q8LcA/bcGldoxQBBrdfrXHmBQy8jNMVb51Wf5/
Z/Qn/OdtgNqPO6P/i7orWW4cSbJfhDLsyxU7SZCUSGq9wJTKFPZ9j6+fB3V3lRRNEDYym8Nc6pBZ
iSAQER4e7m8BirYZ3vJvjdH5X/yrMcprgDNzIgftBuU7CJrT/tJAVZNVWREUFpRgtCT+BkErfylz
Y1RV0AmVAUnC3/0HBM3Lf2msAr0UWeQFQZiRev8LEDTaY986H+iySgocXgS0RyFTAoAL3TpjlKGL
OzABkgZab2j1o8WFZFEp6xdW6AVYcWVThbYCcI9oAd/1AGCGJrSyQs5E9xPCll3bsclBQF+B20jA
NvhQJfQ5dQfW1yDvxAFykAAuF1zyoOYs5A1xURF6V6nimt/lSZh9zKXU8IkbeRWHkNJeWIhYt3os
JHxhdFHRoOmPQvkFAjKSgpMCNV8DwB2oa/ZdTCKIwOF2YCA/zsYdDNZx6+JTRcHtXe3FuQo7QEco
HkAI1bU2RMRGCaW4h+kIamscpMXRZhADMuqq5uNE7yKtTyyZT7IRqMcE4spKUPW/e77L3jtUb59r
RPEZJ4tcwogKNoyfBXXqiqNfiAVrkboVfauUxIlzorxOfjMDSJrQL8rSBD2StIZWupqEYEuHeQg3
2SHSiMVUY6oYfRygadLFSXzmIwnOhIDCS4qjMlXEI1rFNf6yBT0cXOFxeCqgqeZJfKJAGKuFOgRo
sZrQ20lZToGOFlr+ovURytRqzMQ4PEt8xh1Ogah8VUmgpG9RmzVQ65H6oHwb1CZtttDMU/M/UlXK
qN0Ls8p/YuD51fSYaMOUoihE4im95KqYgOkOyR0C3jI0JDZZronlZKMAHfc2y0Dz7K7kxIF7ycDr
41+Ab0ZaVuVBFdo5GOmhm5G8Gt1piJEf+4xQI1dLSN62j+nQFO8s9MRnNWsZlF6w1HHVUKQqfAQJ
u3X9sYLUD4HQCRSSoPeB/FSpQYLXINKO2SxAHNgnbZ4ETidxkODu5eA8oL6d62qoBE9BI8q/oeuQ
/UG1h4tdTASyArxwkR79vmlAZ2T4qEfWySsHHgoNijFAWxu1VMC1RkNF2Rw66ojsKcw9lPICg4+s
2csj+o16BfJ0ZhVc1aoHFndztFVksVVtdRK1CxugUfc8VlwvnvlcAwhV05hieoIEAIMGxQi+52RU
hAPyQM6BjDCGeJwgzsODZYRWPVTet1B0kNTHCNyjWccwT7NdEkD6JGfbSHmf5VNC3LuyPH6AeDwZ
N1lddfluzILpTwchbMHXG37Mia9PAXyiXDTj6/Ijhqh0fAB7rZBMHk7czUZIIJxp5tIkPRBoj4IE
P4rVGzOB1MsJSPot0k3A/RlS27bs70mCFoszTWMTe1CYqtHqURDG3CntxmaXDQ1uvJDvh0RIWXeF
ioZc2Q6dA+VqX4CsaS9CMGXOYI459PaHs0ziLnVBeJCjXdM3ZeGqyixBoXPNJLRmDKUhwQozSSUb
ABbD/lVMEbg2rFBCFHVQU+hKpnHRQHsJ+nbvwCRk7J2iiWwJyeI6z+J7kA2reudPfR9vczyNvDB1
xkCQRQIFN4UO4BDHFvFhJb1BWVJQX4B/zENOjzOIofg6GloZc59x6KCjixZF9yKX5Z0L1lb5Wg7S
kG3hTMeiZ1aVA29WbN8UJvZ95vpTgk4NWhCBWob6wGdqukn5Ce4WUzEKvK0MPdjwQgzQr6Wp+eBv
2SZC7a/zGeiGxQP6BHDYC9niXEE7HHqBQt2ftVyF7EaPngDq+e3YgzWWRFljyz6ba1Ykq+KT3Mih
aiPp4H1naKA16QGSgSR0ULFhrVHyQSTR2GKCaBXswUM3VSc/24uKWqcWA2pM4nZyBNWRTutUAr4P
0LLDVlIKcHbfFeRhMbjtAp8nKGWMpISW6BkqGJPIWZw2kZYwBijEHcqTGnh+Jy5B2wrCoSlTe3U7
oFsSBbmPN+Dq+hn6qKRGNY6fyzJNAaQaYaDcY0haVbDQ+A5gcKCwaRdYNaTO0KXmVeaUDsp4hkZH
PYsDTgAZQg8c7HqIbECSGf4GZbaHdvkkQ+dHQT0hq/p6th2OWs8vagk1Fk68QEapvGdqXwFnnA8q
bctxKgDWvJinkM6JUC8xMzWD0he6ARIYFCnD+0aVILS6mEdRsRVWgp2A3lSI7o4QyESxOhQVFadB
kR3QGsgKhfuBpIUMy5pqSP5vcrL/Rzg0wO9vpVuXtwjZ1lcU2uc/+Fe2xfH8XyyrQMMF6Qyw9f9Q
zjhuRpbJkB8W8P8L7Ay3+ne2hYRKAP0LUDMUdGUB8p5/J1s8+5ekSgCQCTMYR5AAC/lf5Fozcucf
ZA/DcyKASjw/A+G+chwyVmhRi8jSPdTNeCdy+Noc37Lzl69wBS92zWJofvgMpv9KoACFwI/8NN2j
hBdC9gjyJR2Uw/TovVwz6poxMFd+P20QLubDOCHHSvdMe88wT22/QgrmvgP+//4wtC04tOsFEb4O
6Z6EEEYwUjQXQZNDRbW2G1+fJTRz8/ZXWhyKQlWlVRSIZYJ3QJe/IBba+QC/hL9Q5o9KXRN1RljD
O82zeu1rzTiorxNSIXlTB7xUDdbcpb+DEBh8wORj+9oc+9fm1+0XWpoTGk0F23uxhaAsytTQScSt
vlph71LI938mhUJCQUBZgTpejtX6gZoaKurRjod23IlHpTYyYJX7p3Nvv8P3G8g/IwnUl4KRQi5C
+G4PcUuibrqD/MJfanZD3qSX2yNQ5J9/huC/D5FUDLZ1jCGCt/E9f08+xI/mnjnhatxyjvre7rmV
kZbehdrj6LCN0PHAQEmtN4/1hTmxxyrSGaf4ge8W9jlP7XNgFOAvML9JKKHgDPVHdiWALH2jzwvi
lwXraw3cEJoClTFsjYMAmzUYFODmVer1x3QRfdRzTP8pWHmP73DAv2eENgsvWLTdYtInexJ5EM8y
+wJ+EdgqAzndnvPviL5/BqB2OicyUu9HUbqHy0ruBOjnGKkfsGi6oZP6syGoLZ6FjeArYoghAl6v
tddMsTTG/+HDqZ2NhAfA6RC/X9GOie81Ce4j9ZpMwlIc/BQS+TLZDTvIEDjFT8/fGdQXe6he6+kT
/w7dtGcir7zCwoH3udK+DIK6NQOxObSmyHt/4X6VH/6z9sPD6DNsfXl2K7Qgughxum8nWdKnfnxK
p3TlQFoIqrRLOAsPnkRo8exUe0+ACfEvt9fL0pqn9q4QQ74ZupnpPh4CQZ80hoNKrwa55TGDnPCY
2beHWUgFaM9vGEABdQCZbbS9DO6CoI3LgwLFGbS+6pWZXRpi/vMvXz+vCK5AA2YW9JSm2OU2e6fl
u/KtXZmBq4I2CHMstXshxQq9/nn3duAfHpq38o45AV4mvApG8KK6hg/03MpJvRCyWWoXt/BMCJTP
QPEhWsxB9qSPcq+Zk3N7NhY2AUvtY0jX/vvxHR5P3PhRtsP7249eWKe0z7efiUkloQSzrzjoFZU4
qut4ZQ0tLFWamgrE4TRwkLjd1ziUJebSiKmtagQ50xq9eenHU0cy3wK4CjZDsq+a2QBI1KFlf/uz
LJ1kLHUIww6En1IFQgLQ90ajSsoCF6jm6gX0AGixTdUncVuy5LatzVSEEXif190uAnpsC636YguN
c3/tt1zPbTmavS13XZHWA4n3wIckB/aBZHoNRNv9+IAI8KMlxinU+1ZDnUP7elA8SGxZPITYYabR
QsURdZokaM9CncYrr3N9MXMKFcE0oOZKKBErnq+1TlclB5KAYDqmDkGjEpYtKwt7KbxQw4gyqGVC
Oa8NdK/g8/IcPMzQTtzE11bfvPv+OzvnaON0WGoQEspasldhcNik9aaK30Loz95egdd/P9jL38Nj
l4o1U+Z4+lhGTjG+dcKdz3w06htB/wnLcyUKfx5I195inqYvYbgJp1StUmT/ZWegIZ2KxggfFlSv
3/3npoCfDhQyV2b+ekBAH+P7UIofAtDPcBlEwENuAwcLMKOj3Jwxx6SDMPXPPtw8XV9eKI+HRuAH
jAKJRAnoYgt8wOSOrSyxMG+PcD3scDTBA8juHm5hGKFrH0MITw/jijDX4mQI1G+XB1/qUArcT/cx
D914Xf6TlTY/6HEKTUo06IGvWZn4pdVLxU4JVVEfZgBIrPjW6JQ3Rt616sp7LH0gKpiQuGIqdH2Q
WMGJkmQfyvQDV2xwqTVqUyvcFALXCqyokkHnedyjaaQD0ab1l9szu7BCaUN0dJxIL1cpZhYU94ps
gR6OYKDWQMn1ZwNQuzrkcEuFnHiyb8cQURx2ocBPoGuTHqScf7w9xsK1G6Wr76tI4BBg1ThK9jw0
miBVU4bTiWPy7qQEYQS/sywzSKBNLpSaY6vD0WJ1UFx0klZlXC7oh93t37GwCpT5z79sxCpjUlGs
s3gvR2ry0Ldh781Xnc3tpy+sX4XaKmUECXZwSGJ4jgYBfEtbHwqxHBAzMQLmmr/u9bwO9O7vr5Az
9RCTsIIkNm9CR5OVTGCu5yrJaFbwji1XVsXCu9Bm71LYF+EwJxst/xhUnhJtenFlEpYeTU0CScEZ
HwYm3qO9pDPa/SD8Lrrz7SlYOMlVagrCVG0nAl+rfeujXNhBDtUR2yFzAkZ7YePZ8lSp1Z+FK5UK
V21Sw0lFyoo920z+L6AVWMSANjiiVSKuDLFwoQW98PtsTyq8ASY4kO0h+VPXZgxJIc0AgLeVAQja
+h0wOysTvrSuqDgmCTGUNAhG6lMD7r/1b7j1xsToAPiAeNif29OzMPW0f3tZsTCv5FPsv3AweMHJ
4HsmdSu1l4U3UKhAlsBwQa0gA7EHSTCHBTMHmxmIrMAUU4dlXLjyCkujUJEMzY+W4XqMkj2CwgY1
HwkAFQ5GqpBQMYAb/9mHonZ5mreVmOY18msf8vl3rbCFQtTtRy+tqbmL8DUIwgCBS2EdEwMrBhF9
sC+jRwWuX1NvJc1zoBKzEhJDKFYO3oUpp4Vqw8yHvlQaTZ7I93oklHoPq2F1+rj9MktPp+a8nID8
SKG57fFDcwAAFTPNPyqDujIN82OuZKK0AK0KcjIUL/jRC7htklswSRcZnZN28KeAvu/PXoGa6hrk
W+DSuBFOxJe2OaPfTYKVtbr086mZlsUO4EYGj9ZaQOxAvbBUTs9PKuio7MoXWjhRaZHBEQQpwhf4
Qn3ympbACK7Fo6UHU5GczcZRKHI8eISWb5uc2+ly+3vP3/XanPLfl38n9VwGV7URzmsmK9gTZ0La
PR9XvsfS06mADZAm7NTHYPJAH00Shx9RX3Ci5mdHp0wF6RzemYHm46P4wr3fQC5hW8fvtz/Lwk6i
VWCFfBL6FtrqHhr3BptMOwCmYDjZr6TJS4+nNmqWA0HUFT0e33kMcsyEedHG55/9dCok93B6ZEjS
jR5cQ1iUBKsWhPDHnz2b2p1ND/fHESLXngqkRpUwgObiDlev7P2FdOWTt/8lH1V8QcxHacTuGRQc
V6z22sJ6mQNfWyKlLSTF0+23WIr50rzLvgwk1HCT4AmLRT/BFq2L1VQXZBkynaD/KIXXC8LBjyCK
Nvk90AF1uJK/LL0ftYlVpYPGBx9OHlsrBhglfiSaIMnBfOKBgSXAysvNT7uyoyVqR0e1BKfiDqOE
QhI5M+fM6IG/MUmN9ILA5GsPtgPjyWWYHHwoO3q50k2GCmNPo0AdE/o8ybiyzIWFkCtR+19RMpBu
w27ySF0wG5LUEurT0Tj+qipV3A95ML3WqCzAyotIFqtE8UvOksBCAx2CvZBTMEWOr+yqBS6nVPnJ
TKdgdMMZ/DP2RDVbvh5fBvgh2HwIWi4gjcT0QbQ3SuDzTBk82Q2RILEA2igLcbccUlSFRvZBlasv
Il/JUL6HyMBTJMiBGRFN8SA7IH5wQl2DyDRJ7AnAxeLj9rwshMJZTufrmtP8XAoL2Hx7mTAMwHTP
Oi8QV9inY8K4RS+2K5toKbRQQVGAIALMGEriKYXkEPZNmHh4q7zffomlm6s454Ffdg5DwJSSB0K8
CuQcEaAdcXrI4NDRaQokcV/YqbI73+G0GqJcvN6NK3Fnqe4iUgFzGnm4o8OYzqumY8RHMNt4hq2N
oc3c0OS+lDc981uFj4s4rSRqlJTJf1qLgHN8f9OS1UqtBOPOQ78yO+QX9R471fe0ezgIeNyWcXIr
OzIXfy0PnbfElW0rUqGVUSU+G32MFxymx/iueBTM0hUmg7wlx9K5PX38HOCuDUKlQAknQylbq3gv
KGrxtzDWkVViuZttP18Raq23I7FpIdQ/qnodj/xWCQUOoihVtwn7oTAqVq6hMBPFBteAdg67MFAk
hCGxAUbrLVA3wKmSudaKIKdghbWan0QQAFBWUGNhDXSxEFNorSQ4iZVjwlasN3rgZdvBRnabux+m
FCIVohMR0Fsfgp1epx3S+KWt37X47vbH5z77Wte+PhUNBxCwWpBiWE9tmeReLXvwtXKxcooA1BgN
rrqwZQ9DecvDW03viuhdUQPFrWDR4aZtkJsQZYGLNWwgnBRumQc5JF4IPS6rEiq4bXLwccq5EA7x
nZpbfcTNQj99aENsV4ZgG2hl4AhqptqXqQ0EqbZNR8imtAmwzXHKKI4oS2DGDIXi1gnIaRyB5Rp8
qqELEPn+U9L7/CaMx/g1Dn1iDGniP4xTVelDjpBO7gmjxTapoS3JRGNgZHCHhe1oii0Dbe8NHENE
lynQuWqHXHK0GqEXWvUwCyo6yWAnPnDKeKgNaCdnGxguBbZa9PU+K/xS5/lmeoAjU7KTgcM9a1kP
vc2xLp4hJdQ6+JmjLhVdA+gr5Hn9GA4v8MRmwDsLq0APIdrpMmre4CAceYtllNKDOtZgiaUq2TDG
YcAkq4ELhvauFRYlSGezb6EC8pE51RN6hUE07JACsDsx0cCTkxAF4qKEkyTQjhaZFAJqdyK+xULv
H1hYdblQq+k3UPmFGclYjm5cduMFBtGwEKwgPsoRsdTblvG3bTYIJgGucuWwXTpgqMAPQDuECqZ+
8iZ04w0oCUFXdJIgIlEkvlVl/P3tZSwuBCqBOgI4xBCOSxMYRuutmeyOvc14kxGb4Bft+41kQzzF
yDbw/jEGi7VwR9ThRW0cKlNztPvKPmd6vpmsM3D9h21q4ZDYMfbtn7Zw9H1mIV8Op6ZtChxQDG4b
cAAXtNcmGCxt2Pzs4dR5oLIdPOcbvDYBaibvD1o/Gr6w1mtf+ulU9M8ZRUZuGGPyWNbMu/6XGgeH
Zsp+dlMSqLgvKxHr53U6eWoPbhSffUDG+lBH5crS45fWBJVQa/C3bjsSEA80vJ0EGts+3cESZddF
Rn4HZqRF3tR3ROwH+andD2fea9yfzQoVr4cabt1a0hAvlRuoUYlmHtxn6fPthy/lAAKVs8GQvEM7
oCbetB0Oml0YkgW5B6PGC3HWB/Mbh982N24P9gnuunI60MjRPpBSeE0jcZMd3+ke803tgXtplK5/
1h5yt9+qNgjFVrhHiN3EK6MuJXQ0pBSWlOCOdhhVdQI3NDh91BMDMoKmsA3stY259CFpVGnEClE1
Jj3xmJ2/5T/yC+dFW8WY7PRQu9x9cckT/Rw/3P6SS9c7GmoaqGwJL72WeNDo0DnmZZo2pAH/7lBK
cABgGnuEoJfCr2RuC1t31rf8mhIHeZ/U8LsgXgv5Hwbet0ICBaxRXMnZFsL6pxril6AW1QUENyqs
QTgMBlaujvBj9GN5U8bluOWSfFq5NyykVbRkXzPCBy4OsYULcIxjEIvq6pzJUF3tYTPOH3PxZWV2
FmLFZ2765YUQi4rc7wt8rzEV7UaEPyITw8s8hRA19No0GRzpToYEbRk4GhQQnsqIDRwFPginlV8w
n4j/vdOgf/99xnD4pgPfMZwnHP2H0uzeOHd6gUZGfliDUHzWc68NQS0KfoIhEakD3iO2Zgtusq30
1ov0Xg9t32H0i+pBUs6QtyDvG9A7cUJI/RpgsdryNjRlU9UTEyweEzHUJfO/MjMj1weTMyIDMu36
GwR+jNZJDWQVR0iZHFIH0AnP1yFcHDqqpW1Sp3O7XWipdmqtwfEoGuHfdyKeiraRNuRc3iNYdEbg
sgazG6xyk9uBBTE+E3z4N84ARtKojUFfWZVLq5+OwFOR90SKZ3n2dwI5wQIC2N34XITj+fZi+Izl
/z1T3OeR9mU5akMPtF6uTl5mVa+spb68N5vB3EBa6NHOthDGsUEA00dLdXP9jsXb8eY7h2+vmN2v
5Be0TX7f/iGLUYvK36qABXYwxg8hNguV7LfO7q3M5J9khPufDUGjf+W+bKG/pkxeA6pefOnl1xg8
F6bdQRUdjov3aXnuB1G/Pdq81K98WBr8CxsVRhklCR+2eyPFBix1o5eOsOJAl26t/bsQezlqm9Va
LErthKRs6LwhhK4BcxD9NVu5paXxeZp9WRq5kmsMTIUmr7ZHU7XAhNNBwNcVU9GJ2Zq9CSl6g9F9
s9XB0t+kuryRTSfZQKfbKLc4rPXWSFeOgaU3nf/8y28Bp4XN02kkXhSolynDPUhlzSgT18odC1GZ
xgoXnA9XZE7AbMVkO3bpEe6wZorLsI7TzZL6bKeyAFpA4/uRTO27zEgruePCDqfxw0lcKUkQYmAZ
gX/8U+RHLtqX/p/bi3Cp4vGZ93z5bjzcaEnWy6iGejBv8YZTs4c1ISQBdrGZu9pefq7uYjdHOO10
3kEX04TRg82t3fnnS9G1TTB/7i/DT7KgFWmDTc3ey9v4RXVSJ95zG85Mtv0uPWb7ZOYNaPfZb3E3
/SzZ/wwwX8astF71VY2bvDbysvCeZyqjgeTM7Q+6lDDSwON60OQkKXCy+XvmnG9+xeYd3NYNOI9b
wUrQ/9y+V74aSx3Q0SxjQuYxBgOiqqamV8Z8Aso6QFYG8nwdiffD7fdZ2uQ0CJmB2qKSsEgGoFq9
geO188jBQxRylyZvhAaI3HZmEf0Ph0mCRqOl6qVTWa35MFqlwxnNJtRXTiLKMebv05XGKJcoqxWT
gF/CHYkH6WRHNMpjZUCvUuc38GY3ho1yX92V+3gNgL2Q89GwZcC3yraeR6zN7DR9EFQcSys07+CA
YVRmZ2ZmjG0RmPXagAtRhgYzRxWYvD14Oh4kItvLeFbc/on5I2s6qNwM0pjbc7p0laKBzUrNQDwX
LrNevBFTffSKXeqMdr8RzGYfiXpqQ3tGM5RtsJnuOCsdjezXyshLX5TKVyCIDXr3iJF7M7Hgl2bz
VuGkdmnnpuoQZHayHp6mTbsTzcprjXAPidqddDc5rwDjrCzphZhDI6N5me/ShsNvIMKfqDuOssfw
GqAr0GV1+smFaM7K5XE+e65tUypjKVDGg7s4BiqjB7lDH2vY9SxZCzTX1wpLo3eDRFaSUfSxVrQ3
tvkD11prkJCgkTtf2mfaLy7DEdywhoRi38rszbP03y8EM4Hv0ZqkSZ2I85erEQJ6r7M6h2BHJA6L
SpZvavv6EN2Jz7UBZpYjOxCRtW+P/JlSXBt5/sRfYjYw7PlQEowcPMIV40Q2w8foKa58Zt+LC8DL
Nnnszumf26NdX6QsDY/1+aJh4b6OBQJdB606dW1h5KXtF78yITTqblr5ngsRjdXo+wJTCW0pYyBI
QGQClOihGnevQKSPs2GzbuBah84CfJPABU0PU3BSUWMRNhx8iSS3ilevLUv3vXm6v3xcnmULtpij
DrQcmNqUDe1UPgow7rXifbRyZl1PY1iNOugh2xeq8XzhUzLW5croNQK8rikSU+i159vTdj2hZmls
LYy4ITM2v8YAveLxUWbOk49Lor8Lp7ULwvXQAV7S9y8lZOhS9hKG6AzJTo+Vw9mDlVjdQ2A94e7j
jI5osza3bXZra1FY+HDqvEi/TE4LeyxVHjBka0MwRXSIreKKxeqVVW8yKzulZmMEdmPJhgRnb0Ca
rBjBFEdU/cabhQ2VxqO0H3eoMY86BCxXpnMhBYGe6vefNfDsv4Noa0PKHKG7cXAtv0RGqbO4hoe4
BTD279D60dTSMNZY41UCOUzOS3RoNSPRaa21w3DhXglV0O9vEnYRkblyfrZ2KJQDl9t+DP3EfpNM
EEwWAbE6Je0a53BpAYnfB+sZKNrl88krbyWP7FBstmKX7JW1a8r8o6/ESRrRmgk9dBFVPF910Dwx
A1exIxQshW0N1jUML7ahJa0sgc+GxrWxqLAhChFp43+d5awFc1Ove+z1fsvpxCs3kQsgsyU6HeDb
VvMIVVJ9/Cg8/9jZmTdareOCHrDhTcXhbdxLrcENN4GtrGzUpc9MRRt+YCGZA2qhp95z5mXUxaOP
MdagvJTTyn8yUValDvbAbya1ng8IQAcceXs5EVSfRv0k4j/oKtrHxABaxlB1HiliYz0Gpm+scVAW
WIHQWPy+hKDw4vfjHIMKfbCyQ7ItjI10b/Fmap3Xvt9nefvK3NLoWFkN4PQx3zBac8C1PnZ4h70f
zciKW712BzMyFEtGEajCG4u43yfGn5cHtGdtML53cqZX7u2Nv3AUK1SYkaH/3IcZfkfAQ0j/V9O/
CajYQZXKl0uoup9uj7L4TanEps21SSOQzPW0MwOVq0IH/x53G8A05GcWlbvgLjn+jOkPgY7v85f4
Yx4nc1YoVPDmjWazIYj67LIRslezQZxkoIq4kmF8Vh6vzSMVb6D9r8b5XMqF5vdG3EIU6FJ66jZD
l4Yxsgv05h1RR6J/l2yCS4mKpWYqK/FhKbDSBAc+qOW+nk8uwU5c1vqjOL2lOcxmNQAtBDuaVujX
ysBrCQYARyQ4RI+CXZ1g5ruFZqxbmvWG2NlbesftcFw8Mnv5rnCih9HoH7UtZIMOgZGYgx3sFafa
FOe12LAQeWgaopz1WlbPiSqnDoaiHLPiA8JTetvBCeCXXD/L6WTdXrRLb08FIRZdAqVsJaTE4HNw
4Lwp2Z8aCt63n74U42gktq9I0BKNZeSmj0qnQ6D34D9W+/iY4Lg3u0vtNh7ZRptajz4al3chmmtD
acxsH0Lc2G7/hoVvSRuWjeMAz4IUP6EAk9WU6gZ15pZ/Jjko3JoaQBq1hEc5tk85xo+3h1zItmgI
tzZKqRzBs8nj5XPaHFo04P3fkRb9bM5kKs4QEkM7DZpmHolFADdUY2AeBliA3P7xCyuC9ueUxrZp
A0XhPEY6qTBFZe8q6MbcfvZnK/JKJKGh24GSg+ze4+HSe3TiD9xGsKH0Fm8ghu1b+UXgdfki7dWj
qAcPqIyiOVOiinCocO5b7b6w4cmwjVdqokvXQZm6OAlRTAjT4TsOH9Dj2KOIITzHdzHcNJyx1ssP
YVue6kN4L59uv/3STU3mvwdtpQ/SiBvniXtnnslFAsgcnZzfsV2+9YBwHGEqFBJ92gjnYSP+qp5u
D7sUvmkrN4BRYXSs4qMf+3NxaufN1zykR7iAbMiHtg3OudPLOr8rICqtywh81bF8KFbO3gVQIWQ5
v790y8SJUn9OOadnGGYfnODfsxfP7DPo29zKlltYtTSUXOoLtHVaEQLIyi+uSoxEeQdtbWXZLj2c
uj0VMQlGGEfh/NtJVnKJViZGmM/PK7uBNqZLp0ZkFKi7ed22/FwLPOtGsA09hKCt7LRTv+sc+HlA
w4fZR3eMKd7X780ufC3vkfSCzA1bNcCrnttttq+Po+XvxLWWj7hwm5eoGJPmcgAlEPw0LBgvjD2R
uJDJy3A+Bjv+LnuFjzUOe2M4sk/+k7JtQX8qH6ONdBoGFzpQAjSqe72E8o0R7ccP4TGFnelW/VVK
5vAkt1hs4f0a7GYpzaQR7XA3hl20IHBevtGeAbubjd104jsJrNcll5Qug44uCpIuA8BaecpRMij1
4CUYIOxlTTvBaiqzanHcT2BnQBzTjI7C3e29t3TDpUHwRGNCsWpw+kxW5MoG0UMDzjC25Pi6bP4R
jOYYWpG9luguQIRYiQppzBQ18JHCcFBStyLU04gd2rI+2LJ5V+qCAfiorpnytjcRbvdrrYSFUjBL
o+GrQavascCwssNv201kFQZMbTH5kLo1wre3N9YlFtwUcEErVxLDpT1JXc5qvqikIcUCbbOXHJI7
EcRQ09Xr0cIJLlFBSxniCsqMFfKW0uBs2VA3OMATnTlph3yn3fNmv++dzKzX8OTcPEFXQgEN+S7l
kOVgtoWM710UdfjSML8CMKPP7ZbvnOyd9Q0yWKvUjIWciAZ6j0ORpfB+n0uwvTlZiQtLrX3r9r8Y
S9y8x6e54ZI6/I65tKv1wYUJo6He8NIcSKngk8In9BIE/GPZCX8qBReIvjpXYX6Qhsbh1PAgDpUV
pOSUNbEV1O0+TqZTrIgrjM2FmaUR4DLTdkUXtUh4CaRPAzB3pNk+QdJl8FtXNv3Sq85//qXaJmaw
xc1hjeOJzmQ1h3HH7eJzAMwJt5Xt1okDY9rlzu3BlrY8jdSOxKIFmw+D9XaxHd36mG2rLSTjbebQ
7/od3JnM4ai6sRVuIfQzwINo7TWX1iwVbEgL52i/wIzivnss3qrt8BDcK1b6pj6Tx/41WTkml74m
lTURoIsHQc1RhuEHK4cVTwIvA5BvVl5DWdh5VCAZe57hK6ZEvot7XQVBmfisao8av+3jNVUZbukV
qHDSM6OccSHGqO9gz9cDuolSV/CqnHJ33PLvwpsKlzNxFW+4MBwNHpa7FEYqVYHoFdxD0RoSlpEp
cGs7eSFroQHAMuF7BrZa2MjMQQUUqu/XwCxLCfKsW/p143B1NMaShO80GMwxQXWamGAi2Smas5Nd
OpH5ohiBMVpr/YSFwtBnufzLRi2HuIkqBh9K0wWPOUQbVWfu/NPtnbn0cCoKaB2En/wJLyOg563p
l1avvDUK7FJZ5DOl/PLL4bHUSSmLh8M5xpwOEPbWY3e0eJzut3/94gjU7hYDP5im+edXFu4LeuDE
Nr8BpMNRV74PP2/gK2feJ1jgyzsA6tJU2TzbogOctJduoDRsqiYxNOQpMnA/uIrBZltnd+VD6iYm
+7SWsCy+HLXpJ6TeCcex88vBUdWdA2WE+va4H1aC1tLkUzseokhA24wc5oebXVMGOEgBQlXphSI0
ti/nzXGQMumZlUXN/dmE0fBfJVKGofIJ7tYCzNkvhRMAQi/p5W6Mt+EuXLk1L8QWGvY75gIpSgaj
CENplZB3Lkp1U0L+4PZbLC0KGuhbJfyYgM3CYTmg6j/c/w9n37Ubuc41+0QElCndKnVut7M9N4LD
jAKVSVHh6U+1cS786bcsYAMDzMAYkxJFLq5Qq0rsir3+PGw7nx3bQGzr7ei3nrnP30p4k8qGPqyl
q5d89a8k1rf92LTgi2mum6J6mo7sj+6LFCgGeoLY3X0N6cddjnjmLDbp6xq/4FJwPMcDMzCpJ9P1
m8mh8fsx9qEn4JIJBO3qrdYcK0hsOs9VkUHZ9/H3BV7YmHNgMCMOj+kAd6EDSXmSQAJZJwHL7tSm
9CUgg06Rr1ysSztlZkCi3pB9cZ2JOPiQhLsQxFRRkP79PRZuoa/98+1jaQUUI7sIo1PyLuVTRvWV
gRe3wcw25A3aruyqxzYIJh7IF3qj7dmdAASX7abb5Cm6F2eeuvVbFf7+KguIX+UrrPr2LkM80Czu
MCMUMp66p+4c7/UzkmC+GVTHbE98/cMCEKq8U/w1Ys6lYsUcpVqZkAKHCN11/U7qu3nq0SOUufEu
uY0Kl4d26BxRrVjJwS5suq/7/tsLjqZEGVTBZGPQgBPQNQMTiKG/a4m1hb3w9SW/DV9llNsky5Gf
caIwbZUwcfKVcGFhE3/lDr8NDUpaKJbwGEPrlZs7neuwZ324/f3DL4RhX+7it8EjKx4UmxHlKDv0
6LkC192+gr6kV13WVn7p+a9L9m0KJ2p6G0y6aOlFk58Yn0YoYqfFmiu44Dt/RbPfRle1SabmtZET
xZlH49KemtW4ZumKnmNKqcNSQqbr2Ed6Fx3lc3WEMPN7/G+VlGYhFPwyyt+fHu2CSd1g+aeb4SZ6
kzv03uYX67G/i/d976qbgbng4wMjkfX++wdfWq+ZV6BIZiiNindC0rv/l9/LfZR7a+TvC4PPMaNG
3CpDwjC4ddudkyckfcjr74+9cHznSFEaZ1OnKBhZ7K4uzKO6ybfd+yrv18LxnYNDI1Ot6ry4irCW
95H+kUPU8vfnXtj8c6xnZqt5Qmo8Nw+G9/yQrMYp16vgB89VuU74bedYIBMDvVyqHpWn5EHfCngn
Q8BB/XxC3+raPbSwPecwzpFPTdKCOQYoR+SDgegH5UL0CQEWSCvvJ7AqfKCtgD/3+35vrU269KVn
d3bFrY5yUJgdDYvVfhFlPpPNaeL9vV7zuzYSniVRW/798ywVYJRrYPB9GbkDka9r6uIKBgbD0Z6G
oBk4pEiOCo+8KgdxKzar/LFL52N+r7eOmpklbolkZwTNIz3Ql2HH9lrtWg1KTSDuSg7NTd5v7aug
+MoWXDDxyuzEJ7U2GWAggRNkE8/qIGjfskD2DxGZ3FaY7lBSV8iH3xf0xx0DJtbrQ3xbzwJt7gbU
hPD16nOXhpK/1orucjn4v4//5Qn/n32PCa7b5tsEqIPYPbpB4DwCKQaq6r22YcgYRg/1oTuiUOeN
QRKKfXK2tv222xI/9R3fAIRzTX7gR1OBB7h+228PUBaxU4DXBTZOtJ68snusOURfHaA/vdt1Ub8N
XRWydXqGobU91EcDE31J6V48lBd6AEJvb96iceyGAzZWuQBVovHEClM/AZYM0Ksn+8ADMCHu1hLQ
S+85MzCU6Nyp8xFREGRAQSbgMnPFofm5VwNLeJ3y23sKAgagig6AbR/RHRgOjlvd0dAB8rY99OHg
1g9wdhCCW5fhX/w6vKU3PPPaJ375fQ/9eAox/czC1A2kFznv1WPU+8hwj44nursYYuPxyolbWrqZ
UemURkCnCkvHxKMwIKI6fPy3J5/Zj5FYpHUIFs5uP9BF4Dbtg21s+2nn5NvfZ/g5HMTizKwFpMsm
daxg8q1bdqc/o43RrU+Kj4KD+/n7FD9eiaBTnpmIUZRUKhwzXDNrgDyvPPnPNWaMO7MMGm0cUG1g
XDV8kiFe4CQemk12l57Md1CH7apjsq12RYgUdLuJveysrgLpfm6Wwdwzo8DzRqvyBJcWq+3MUybt
nIn4ESrdV6HRsI+QQYp03yTAMnJgsKf2GCGb/Pt6Luy2OaY0J0wZDBsmd+ztZ+jnBWkuV6KDBWs+
h5QWkYm+O9NEjqqDjOFYdTvBWSjqPoRmbrpyWpZMOrQv/8ccFHUMtpQWs6i+8TjttEeFucUmuujP
VwIelLiAtYJOtmdsM9iGfXb9eJs/JVzitQT80pacWYQ+QrIsu5aa9bRwK+so8mdSrrmA1/33g1W3
Z9aAjRKqayUGp8QORlq9gYrK70HuUtq2b6XtYXLU/9R3g304MxAyVm2iDMgf1WguAnvbpdhqF8Cq
rIN4XG3yvz74Ty80MxFdaZuJuObHrNK5NVPLq7t2S53hr9Kyc57EmsvionFj1t6o47hpSBoWg/Pf
jPccNQqmtmxQekwOivT2XjG9yHGN946ubMaFnTDHi6YgGYO6NdiZSPZHlxCuQkGpW2lX+jmeVJ05
CHSyMs0sDQzeZzsz8otHudf3aoDob0DS/3drsHBk6cyHICWlsQazfizGOBAm+2yoEYL5bTc4xhqG
ammRrj//dn9npaoUisEQe0CZjxWvtE1cpV8xZz/XobFKM3MQQYvTnDJURADZDfhddypOf4WLjnPf
3spTsnZUrmf7h108R3V2Q54RSJVfi5YypC5z6526LXZZGIVIrTmX3Pv9g/xcUcL7zM6/ZkON3agS
JPPAlQb1b9d4Kg/2MUUD8TWx63jpZgqSgIHs/5WuhMsLd8IcvUkbCpIkDdkuocfAGp5tevf72yx9
+vnZB+VQBKJGBeoUZcCdT4KcVGKuHJCFp55DNXutJhYUXFA+GJ4JeSmT+98femlLzQGY46ggRVQC
bNDvhxt7z07g3TIgQgN5WU95di7jyur8GGpd5aH/92DkfHLMusY8itfeW/u/cl/u5Sbb/P4aC2s/
B122iUVSpYdbGUtrUxRmYNvdMenXHKjFVZod67KRRDgWnh5NOJv6CD6Kg36GMG04XHkmcOf+/hpf
lYUfTt4cgQneXJySK/6h3GkB37A9CeIAHPmvhg+A0EbJ3Pag7egmvkcT9SO9kB2kkEfE4c7u9ydY
sJFz1GWR504KfjbEWUp+ENno8QGJ9s65p4W1MsWSRzgHWvaGol2ri9cGFmMPK4mXNNwjpOPQy2Su
TbJ0YGbXfTuZzKYDVpJsuRt9TVR4co9WFTATjD67WYN4LF1dcwglYDPAWVxfp0OfMvca78pxgn4C
b+3euh6RHzbFHD0pJ8NMRjHh6KTgpLPPg1K4GkQEeifogEz9/cMvnE9zFiJMZILMmIZJBA+uKQp3
QsE9vbS3xfPvEywc0Tmc0qwqSdiICap8nyPHLZu/SfP4+9hL53MOiEycQjSjisGb+iCKm0oFvo58
ZMZjBIiUFZ+1al9rD8W4pWjO5ezl92l/Loeqzhzb6FQxV2DZ8GVaV71ROxc1SQOxerFtd0D3HVAM
DTo4Y9vyCeDhvXhqN+xhDSG9tKAzZ6DSh2TsY7h7eX0S06dTja6VPfz+Zktjz7z+ptWMNK3wYlL7
Z1r/OooOoWHtaF5v95/28/Xn33ykMUrjou4x+HQvfXKozlqQ3m7UjWm6AHQHv7/B0qGZnX8zioqY
UUwCeiFwJ0y3w2kNNP0zTh6ffXbTOymESRj6y5GMiv9U6A6bQsOLwEN0H28jf3xlm/HUnQCO8AGN
L+/I7dS6GdLP2cEKqy24JptV8YGlLTiHJkYZlYZ6vVe10U0u8f3o5Tdsb/n0pXiTz9oLbdHLkXjx
SfVyx1NBkeTHubsaFCy5cHOwYqsazE5M4I2Ks/NSSpdBGwLETijE+o2XH5pjFJqBEUaA/QJ2ulKx
XPi4c7RiqtY5CALx0izrPbXZp/I0Ac7c2Hd1tjLFwgmYIxHL1C4kvaYtaro1CACX5AJtqBVjuxD3
GtdJv52AHOScfZJePxo2T3PGleHZqDCuuNULpnyOOSSOpYnCxugy7N4MoHyvTRrKcY1Bd/GTz4xD
NyVTBZpsPH3vg0E03aogVHBzxYUE44DEq7aForgF9rQNu5DrmR63v5/pn0sS0LSaWY6KZQkibMyc
7yRIxPhGHrOH9FAEtm9u7FDNXftjPNKVePFnrAGmm9kQPsX/3+m2mZtobv9Uhva95YOAAUoy/rQX
Hn0AmQRaM1dzjAtuyxfi/9vOGChRovF6nMRL8dQAlApm2Q/L1/1oJwLlwMK1xqufkamqM4chaqVQ
0krDWg4faP7KW18FfibxtCDeGDd5SLzsCeQceDPnxB5A0YM/MlhzmhZec45SLKdcGcor5BL9967o
J7ep18ogS0Nfbca3Fcy4wdvMug5dfVqxBtW2tcLiUnJ+DkhkkJ0cMgPhd3nU3pAex95/Fh96WChu
fZSX5pQ+YuECSOFdqqPWbqEfne/NV+24Rmu0YPf0md0gjVGnnQ2jJC3LLcaHjhoeye9TNF5R6q8c
suvu/uF6noMX4wTZEA0S7oB5QvculIfploe6V2/4fo0jZiHK0GcWZERCOqksTOHcJGgp5Ed95cgu
GNY5aJGYViMzURnHZCo9WcXnOq+9DCBbrYxPpqkf7enu92VauB++ClXftplWTlzJhgkjpto/IoBB
s0cwvdblx+/jLy3RzMfIxhJ01dfqeCc+sthyjXLLnI0kK8MvRS1zPKIZWUKJh0w5jmoNPAW/ZRNY
6cwm6IzUi0QWOGl3G5HhbzH29//plebgRK4OWT4ZnXLM1cSdFMDoatBpay4p17ojF87HHJ5oFGit
VqJGRxhQkz+WPfZePmRxGJetuOc5KTZ14ciVS3zJgn4l7b9tgaYrxqTrwMJO7+O7rHazh/6f8TTc
NuCBRgmgufYOqZdxX556P8/d0S9Pa+iYhX0+RyZ2RkW7DqqyR+OExiVf6ZEc0Hy2BmBe2NxzGKLo
oMhgXtE9Gq29uP079tAZyFY5ca57+AcL81Wm+rZw0ORCy7oKOxq/gZGKBNIbTDf2HtW1uv7S8sz8
BJrRNh41TJA1N4PhKcMDOH7dhJReG52t7Pa/7eeZewD9Fy1WKb5/pesh6OY8G21/QyLcXKgreN6F
y2yOPZwKYtkiBuWhVSPHi1USgPT//vQLXuL/gRhGKh1sB5y9ciJeEtmhlG89IhRnl5rXxt5PMzGD
36f6ucNCdeYIw56DknxKwX0ctXc9mMjQyFF3bwRVZVDrOMci2kXcb50Syq577ZgqZZgYsff75AtL
OIcfRn2RtjzHEvY9C5zoqKtrXFlLNnQOPxzBV55gD0xHzjO30xSfGlu7tV3D+hc3D7LZQSAgGx7+
23vM7n6bMjFRvYeoia7Lswmu+3CI+mjFtV5apevPvx1JqXJzzFHqOxpCVfy+oLrfZujB+v3ZF+zJ
V9rm2+hxmeeQ2AAFpC3uiv5mrGIvB8vI74MvJX/mWESS0oYJ80owidSs6pM7dVuCKlE+NbsESBey
Un1ZeonZcTetKSmGKxVqXkNjkRTgwJeV9koSe62TeeHO/9pn35ZpLG2CmjL0W4SeuLH1MIrMy/mF
TP/RLs5BiI5lN6ZDHFAJl612SMV71tvmpm406VuJOR3ivtYxIwoxv3+ahSWbQxM7e5TqlAr9aDVN
sS1AuOYqzKAu5BKbze9TLB3COT5R1ro6NcPVUbojoOBx6WZAXr48NYhHVwpiC6ZyjlRUo05G7YCg
rNYgvsM9s7lpjdpj9Wuuq65OD6VYcyqWVuz6829bIOqRgKfMqU5s0qXbc+1g6uKTKN3z78u1sMXm
sMVO1bJMKUl5sjqr21ogatxkaU88LYXQR20ra7JXS0um/+97lIrDc5oTgEsUGYWNjhBTdrZ+5K2C
xhcOeqNzSnPLi0ynRY9auhZYLoF05qjFxkiUMdc19aAoPdr2FV1rTyOksWI3NavkovYQ44LgtoO8
sNmCYslNdKP5a09ouPAaFdftyrWz9CFn1mKsQPvnaCbUCtuHRp6U9ja1V/yOpbWdhQZlWfYj7SgA
mHFt3dOW8ZsxNTJIjiYWu5XciR/TxuFH2xlHVG+FWCsM/9xJrtpzCKNCJlBTQRfwILCkrqir+9rC
rV1x/dNp5a674qWh+l7xcl+1YMPsCjBHsvgzLfKwgHpPVzkFXDB4q+X01DfKh54oxTZz+Ap87ueV
secIyFbo1mRRah6NDI9BDdrsoDhUvCgCgqwyqezSbbhq3g0sBhZS5Nnn76fq59vTngMfFTExxbS4
fozNeF+K6QGByNPvQ/+8j+w5H2fH4yxHkhc5hCrLQNHR6O6UTZD8rZTS/32KhQvUdmZGh8XlVFCn
B/G1q3jv0/MAev0rjf1t74KFYW0Ww7zu/f/r99tzcCO3jdgWQgPPNfQPvAlNTTvHzMAIQafGeS/N
1ird2BCgp2QS8RR6i+3W0zMtu5sSKCyW3QB58GksLvVVh6hBAtWA9lJmyr0U2jBtxrSMANylnVUE
XQKivKCyEyTuSmeQXpp1jnB1naFvUdX4lKHS7cg6ADcFCF64Nt5PjSjCgsdIolNcV2OSgMuJlMOl
azJt8JkGISWXkkHTwOuDHXYX5SPZOhjqFWxfV7XGxHmRbFI21WRqGwrhz9iF4l3718zjBjI8mvIR
tw7Q6HXsmNC/A1DMLzF9GZKpr5WgzdXhLmFQIYTeAzoeM5DFDyNz6CZNePcM7KShBRl0uLcCz0K8
Wi+7v7DohAX1FKcQa0Sh5llXK3HfNyy5G0il+47gsVcXU3Iys0H1O0N9SyarA34nm6zcTcbI2log
K9PdLBmGO9DVq+9GmRXUK+yMCbeCouA9deyKHuoq7u5GhCCda/ZRdzZIjkICmg6rC449dOhax0CT
ml4OSCiW4PL3ukyNAzI2PbQeh87PLKBiZJMqYWVFVouvUUB8ckC0HhpwQDxZEIJgPbb3Dh+gZm7n
YFtwmsFNS3Aj690YBUOFWLRPDSvghlnfWqzXwAxUlHURxkoG8EJCUlVzqUNiFGBaJX/rJIEMVNk6
bkTK0Ut4icC8hC0IDIePhwbKG2Flj0ridVqBCRE9sk9bKdWDDlL2jVowJ2jQDOQOHS82StNnr1HH
jIuwu/o+Z8XkETBp/e1QFroty0nzjGvKMSsK46zXUn/Wu1xXvEIk3Q1NsRJx2ij+KHRlV/XAmJdW
zkMjV+swi9oc0baM7oquHTynr4wdHibz0nxsXGegY2ipnQTbEq2aQI/iNKwJcH98QtNBF0E+slSq
GmWgLGp8JWmmnS4oqPSUBvjhfNTOyiTkTec4/a2W8u7SJBGo0tSUe6CTgdNpMuvG6bsG+OJGye8G
m5dPeWQauxGk+9gjFQkmPe6xL8C52sZD90EBqrsZCQMVjqqiIbSAGXmGhCjz8qhpDi129UUt7eoM
uWd2rhg1T2XKicdiysKKTUnlxjUDtpkomVeZkEegBo/Og5M0B6OXUFBsDHFo8EE8IIflpulMIMR0
ArrjBrs3iKlRoVcH0tieFo0odETpn95WntOimp7yjCnME4TXaBEy2hRs3qANOWVoNNjYnQ4Bt6nv
3LbnLHeppmnbSLdJmOq9uAg2lLXnJBMXodOi+UhFdaOt4gfW6dSVFogUNCjEJKPfTCBBray3WObS
aygqbNl435li23IF3LTMixogG1nk6YM6hiW07lwzchqX0my6V7Oo83nnjIGi2HFYqCVEUJJt0wkv
M4fWG+vyz4RdHegiB2WgiLdGayZgexb/gBHRPUWgwYQXp8TSq7BT1NgrG2XA2pvyr533A4JsDUe1
zRwX38Mr0qqr3aoUsC+CbKy+aN2WDf9Ks2oRsE510I7mDaX5rWLZGYzk6GeJ5fey8TlH8rfkXpmO
ns7FTTrZUOWzJlBiQnRvb7SA6lmTZ7DsJk+qYyyGY5rIJ6rC2aJG/5J2CL4H0mxZj6JoGhtoZ+wb
9EC09UtLoMfeJCn0+wbQ2tetW+XaGahX/iQlvVKrxGLLo0h/ZjY5afUISkrdCjpQJ08jem0yQJUg
JBwmFQ1YMbj9MHg2bChLIMmeVoc21yHopPdumsfnSFFeq0EBe1lUb2XcPTAC+qQMyF1mqYeqKQ8k
5nvZ4BTb5ZPFqJ9bcRg5xhAkvVJuCiVCZ0+qRn5Ho6DFSfTQ1hU2SM1Urdy0usA+tw3rkg39FOCG
O2Bd9E2etWFK6kDLnT2R+Rb6SAGAb4HdpZesTfYVdkzKy2C0zL0Zg1p7is9t2Z/HFHy+seIrQ6oH
cdJtsxa946BkddtU7X1d0U613g8gi04stxJkcCXlihvxjKG3PWrO9RCBFgf5Fw+5gl1uA1TnqDca
tFddEk8b2GLwjliQd062BYdET92iVMt3UW27oIze8Kb9EgwMbemcR4cJP6NRWNiwAj06Fba4Qo/Q
QmAbvSsuhjVdGsTFk1vprHbHwXxCC6vpNR1/H6emPDPZo3mns2o0MqeImh1pkAdkf3FIu2prG/ZR
6bLGwyWSAJmHRp80z1u369TxYDKB4p5GkAW3x/uSV62b9MJBTt80/Cuo88UZkLiuddt2dXhKG2WI
diRNAmmPzWbojcJXVO1QEraF1sHoU4ZTH3EdaFMUIqC0lDd+4pADHSlBTyHXN7SxblWh3VEn8uui
BCuIOe0bWiVhd23TjGT3QpvxFWFGCoGotvPKPj0VYL2uZB5A/zF91JWC7tEIDebKlk+uUfcMZIDy
No3Z/URKFlJ8E+rqqrGdLHQzoijGQ4XhyFLhgL2rHlG3B9XkKTJzqCC1XLxpueWESQldhLQOci0G
g78WaR5RGW67rOCP0G4eHptp2uTREMZEyV+JQbqNiVy4lzSK6oG5Eiwq0kDyQsIJ0Ku2uTAVle1Y
Mz84B7+kbm2olDvel8+RQU8pibftOOElJHrSTSdLtgmFjiS2XVDUPGyiiOzTstyZVKobZqvDORLq
fdInZ720gBOusmZXG1EUcEDmPZu0ODEUwbPNXa0VQc41dZ+Rjn6aGrq9Ok3nW1xmO1naroW51aK4
TEMm3aIuUEwu2tAaoZIViQS2egyMxHqqIv3GtobCcwBWY3b9NFqWN9TGh16YH3GP8k+djKXXqVHv
tT2qDbEdZa5Fk9ssmR6MMg9HLQugksJ3puBoIYodmbtoi3btFBYYe5CVMdkkJgfNha70waDxIWit
PvZNXS2Cqi90vxzTLMhUimb6Z8ByPuQ0nRTZn1vZ+SUrwtxpUChk3YeSZPt8jM4kqg9TXp1UvKzD
1YBnw12kQmAGHuC9SZzUS0ZcChP8EqWFrTf/IahsTrFl+FESjf4Y6wJ1BfRMDOkOJH5kp0ROvoM/
a+x0gMrLDErEvCsUP66c5gQ3JPaF2n6aA3oFO83PMjOsslgLiGLejTUJKi5Gl7ZlfV/Z3LzoWeXX
FjuRwjlYw7RLDHirNtpvbdA6l/yxSzugs8vek6gluYbQmgMTHAKsPdDUsawPwF9e9Ik8GFOyiZTe
G7s6mForiEYZ2CMPnaxJXc3qT6CmNyA1im5CDvHR1nwwiMh2SWs9GLl2xHrlMEbdhpWOnwyZX9Ai
SHUnnBooSYx9ICpYELju8DYGV9V7DhgWEBsOjSHbZg4uRA48lWWbSeBh8UXvIO0LY6JI7sr+va1L
uk0hj+pSHul7ivgQSXy0khXgnDrD27sxqtprU37QC3bbkv7olLqAiCk9g7jdi6sB+1mFQ6sAAgFp
lpHDKYhcR6h/JOEbmmoudGj3E6RdZdf4rEQ2b8z6j3Go0HmXNS9TlYtNMpKLOtDHTgHkNu6r0BHS
B7OvX3S6V8axB+S3b3LwzTrEm4Qa6BLSonHyOSGn51lqikoXn851Ur9bBGMhfrjJFAtVfDULDd3e
20wwN9aNzo809PjUgMuw2vhLOdZkMEayJ2O2GQr6yY3mqWDNvs3NV0nzs51CmiTWa9dWZSAZh8PK
E9fompsMXa/jBEYK2VDMDqR75ySebvMt7fWApeqzgfaNvCXASejxFBK7HTcj8OthhQDcS1ly045l
6leU6zs7sd71QRsAtIBMrqU9qtApvzPaSoNPZBj+kCQXpkxnapsn1VJPvYBiQ1xaeLlSBJEK5SvH
VPc11IJ10tZunRsXjcXQOMx8VeBWrbQ/tdmfyMBOhV7f9rKESqbileN7i81SCP02kX8LHQBRQH10
/Y9IPwCLvi3VNzP6SyI5ubXpnByF7LQGHXnl307aNyWJnqq2+MzyGqLmDCJiWXoTW2oOLMoIdoik
gu1RUOrg2p1smtG3pHq9A7XY9I3YeocqSXvuGwKAlMk0G0LeMrszrvd7U/xh5Kpm3ARNqQaTomwS
gvg1V24hibwngFqV4voLluo6sXKm+SfTxVNaKyd7HPxBTz+1id+mBWLsmvtiQHK8HT/rEgDJSgRF
al1MRiFTPbANQ/AROVBdHVWx73VlDzoCwFcLa1tKxR+i3KeiCfGo3iDiALkmJHIQsyjsxmj07cCb
jVFSsIWOzgYB3i6v4NpBbbU+6DkzN8MoeuAusV21fj/JzGXZ5E42F55s201VPtEeus7xXT/F5Smz
cVCVCqvTVjepUp0SxoJYiUIdvXFgAwc5m438MXTdI3Wo3KgpN2UNR4g8wpPdCtVkfq3fgWwUEF+V
BawbP9VogK9lBdJM/4xw5vuYnrUBJBr6tDHzT4q/SqJ7Zq6/4nJDQBYXf/So+yw687WduifL0Z+A
8PV0oj2UAHv6WdvtrQiph6q5BTdLH9eeESU3cTZeKhG5xOoUTxVwuZIER6KE/WieLNzPlf6vNbJH
LbHvlSJxM1H6Wf0kUTsu5D+jfeHdI681wMyee+diZmlAzJdRfjJTuEML1VPtoW3BZ22j1RWV3nq8
7UDTlz5mceI2sCV1PXpj4oTjBAiU6P4mk/4Rp/apL99ACbQfM31vy0+0rZ7VuvXNMTlRLX+rHDJC
34we2VieB/SWoLvafoeocxXGPWSf8b36EZxrxpnFWuFTNXYbxP+8PaQW3aqGBm0+4z3W/03WNpfi
oWKPaam9tCBYT00kNhDfS9QuhY1onDu+id9XlDvduSX4l9ndtCrzYKR3lgCLWJVuEBFgBfdUNwOo
2UGgu4PqWuU6lXJrD2A47axyN0yjH0uhwxwBkQXOOZnEQTWdq/GOa6cevfEt2pyx+HECFJrYQ1TY
a8BozP+R6KHSbqO69MEc4sfgIM2qA++NXSXxbDn0wfkDTQ0v1+td0dAd59TN+tc8md7UKnGjFl6a
ebm+nHRwMRbBqNxDD9KXub1t239UtqC5FDjyqRb0g7yxEfklV6IKBFdGPh3NyTyxnnpND3stnUfT
ob6dwYONUDnW3xPSfzBczUMZ4b98SsCkU6vwRzTcpRz9siBObdHcrJDebZzyGfiDA8tPBuLGQRU4
GWAhKAbfQhXVRomVNrnfyfS21Is94RM8sRynETpIKttPbek3ShYm5mvlOF7dDsQzp2fF+GcW5ZHb
/YG3/L4budsmA9hQB7KNNLHTKH2TyPnAtIRDT8/SxLbOJ5cgcqsHyMYJUBYZr2qOJ+1RKKEvafpR
GVGg6OZDBRabRtTBCNr0KAcut42eC5k+xJC5iQdyjIj6ogoEmu3TULxVND1pEJBJRssX+mNUYyNF
MXZPAqc7re41yznoveLyXBzjRnsa0/EPFDKdugnBGxcIY0+a6iWLtC7UEaTHIkIG0cSeM/XIKzp1
U8SANEW3UoBaWhlsxUVS7AmJRYirGaY3xii7FMW5ynLqlcREiUS1glIKbIPEkscJ0vH7tnGQBh+k
246t3ykjSGK6vUj+ah2+mBknTyU2TASGYmRvxP9j7MuWJMSxLH+lrd6pBrGJsa56AHzfIjz2eMFi
FQKEACEJ+Po5nlM9PZU2PTVmaWnp6REe7g6S7j3bRQq4b3YRFk+ll7ykKltQJzSYJB8BrzECX3Ws
076BXqFoMCfDO1txm/XEV4FtAH4i523G6IV2SRtzvt1E1OlzgklWZJH5hHD4EoYmGt1FBANQUfOa
cl6FgiJuh/rALNp1RIvMSnvvOB3krMfSP1etXM0F8DMtULToVIaoyX13U9fxtmUfmDu6iad6JcO7
WHTAFdzM9X4mvzpFCd/0bbfFnL2nEaNJLZ9WziDyADFgIXJzGTk5Ba7/MGaB+aqi5G5s4LYKP9DD
AiVoT6EzoK4tW0xpR93OrcrLHtMIMacvFBGgMIF4pRibHDY6xav1yNx+g0VykmRf1t83GAeSUwvc
YRtTD+rFXRernJIm88SdKi8FVraiO29hCDCFAhqj7GsXJ5PFDcKrr6mdnyhD4Hyc/LpD9zC5cNcY
nQKc2k90+KgxgSLBt8rZmCUemt1xcJ/QGIkcNDOGtPniEGN6BvoIrnO/8V8XOM4neelx2bVF7gGW
sunT20PblpDlky2Xw/MoRlz88ttpORa28NKqf3b0RbdIGR+KEDFi1RlKhdOEid4Z/EZrnjRwSH97
IbpTr3/uXG81Nk6UMuasRmfes2DCUF0fZXsth4NT1Gprum9ezXvM7lnVfnuGLDrjBb8XQY25JZgs
WbT+AzI738oGBJEL8k3WYR5hcriiGP8bRuZE6ujYtZbt2gGxYMYGdBt47lsYLP2qlu0LFcxJpblG
Jd0FYb3qNWLFU+TxTltzm6Uq0emAEiqzyr33Yv3haverkPKtR+2e0rB9nKwNrsRNIBO+M/3eAMtF
0PsmrneT06yKW7A9eIB+S7opi6NHqCx2FC5Np2g3bESWEWvddLbRGvf0k4f49AnwHaYYpHHtues6
UeSViTABoKADh6zrZQnDnSFoSLME1D2Szjinv6LT0XhEVWwuvYrt3cwNAOm4DJsXWvflBw8cACm8
Hf2UKDQbRe10a7qM5C2Z3LueOc5L7Jf+U+vO7pjSmBcSElkXG41qyer/Tcz838la+uc0hmmgDamX
bj7qRUQ6nepqXoFS7B6KkjsX7Q//Stn6R4SnbGYm29333/7iEC+IAwpi70+CKdPVyPVpXUzYvpTH
Sy72xW2SRvqZP6stOAB3g6HobvriZMi7+IalYG/TB40RzXzDM7b5ZdkXFB0n+JL+VcTGf8sV/Yk/
LalDlBMz/yiXDohMK6JDwFWNkdxJfZWLU6z6CSBc3fsZjD8QGEDZI5Jc6v64oHwEwfIOUNnPm3LG
FJkRYENUYXs1N0ivkj3ai5tLc5QOPBHhngss4MSVyGaMFDbkijwUrbkHpDFiFA3HlJ8aR62pXxNR
bXnk5z6bN5Nmq67Qv6KJOagPYPS9MnUeciBCTAyISB4FWpk5xN7CqmzpkhOA3JXTg3vqlui3LNA3
9S35Vwbt/ybmgf45oMKWQhlW9v6t83bw5SyJa1ZqYDEQj2QGzQPWKgYMU7oU/yPC4dmgZ4AO0x3G
Y+QH7hPsxfbeYtD4rpTgkFPcLv5OO/X4ARakoOmEHZFnUeyMbwGf5/oGnMUggE1UrVpN1T9GrP77
1/Q/2A9U0H/ceurv/4HHX6AmBs7K8U8P//4oBf75j9vv/O+f+eff+PvmR54/xI/68w/90+/gdf/x
d/OP8eOfHqzakY+ol3+G+fqjdDP+8fp4h7ef/P998t9+/niVx7n7+dtfvqRux9urMVCZf/nHU7c1
FuBG/vf/8+X/8dzt/f/tL4hbB+X8v17oP3/650ONf/sLCf7quiQKKQ18xMJ4t9exP7dnPP+vQewH
cUJijBcM3Zs/sJVwTuOX8FTo+hGl1CMkDCl2FiX17an4rwF27SiJXMz/jXwXT/3nu/qny/Jfl+nf
WmC4Ejue+ttfIvcPo89/bR2x70bg08Fy41Vp6GPAyT8rPiQ4xaD3or3njYdkQk+yVHoviPNoLX02
AXojGv64wXzA4PsVjOynwo3pphxyMurh7Mhik4BFBZvUpwXq7Py1LiieFxiB5TTFsZcv6Kv0vrJ7
HS+A99wGJBQqidhZEEzRdru68+TWHxqTLxEO3qE4xbKu07bk8NcQJ8DLmlenTVZdFH/Nw3yZZx3m
C43S0AMFRwaBdFsFqwcgRbyyPHI1RoglK+6C0XCI+WGbEjbYA8fdqhpFsxVVnXXFNgZatBrYqFdJ
gHFyS9YzoB2RTlgaJWioIBJdRRyxoTPXmBrWxldE7ADKZ93eFd5mNH68wZs367lc9l5fnRNWggx2
4lcBBDCloi/SyrEjuNspW+pZp7U35JNAwVYvVQSou4123Gl+2x3ATQycmdrtGJbfsXQQTep1G1rb
A0Zrfk+RBurTd99F92kCnJuDqG0eyvBZzMsnCCxXNPe0qb6UB2in9vE1L45/IXLy0nmpr00xrxZA
zasJh1Cq4attIEctRLejYfNOevcBeIeP7oXctQsA14D/lASxSwk/1DE98KFcMh3GK85C2CAJIHyK
r3uqhr3w/RZgK76juBo34GLyTgJyxyn70aI9EjE5aFT2Bxpxk9GhvHLV/LLJbJPZWSPs7Rd+P+xL
0wiqqvfugVejBKEmXsdTA/K2XmMPvLSBZmnrNJ8gSjC3jpg9bVG2jThaTYtTgnsV+vWZ8hQj73Ia
4RT0vYOYewVUb47WTEc2pWi/+axeJ296Hu38DHbqxVVdmFWTfgEmjnhO0f4EM38KuYwyNtoDGsA1
llWZRa6yua3Cc1D7mdPbNrXgXIGA+7uKJR2wUDc4E99PixpddFRg0rpl52VsAIzWaDmbaRcHIlxb
ih3dQaG6jYy5IJH/maoy2hkn2c2gTtd9JXdeswDoiQAYKnzRkq8VJBRoD7rncbAIaXeTFVPgWYak
wf5t32WC3PaeVEddwm3QAXWO/Ag1b4XjzUHpjllUqeH9Oy7DZxOgtyZV/DpPGBNdT6+wx6Mr4c6z
Apuyhm28ThXQqs2oLBLGpuh76oBN9qgyvSW8InP5Qhuw+h0hx1a9h3pBZpeOf8oOIJtJYDvqQE2G
rbu3kEdAnCyeyoh9RpObG7fS2SzP8ZA86UBcGJsY0BeypHH02ZTeqe3iB1GPEituuARIQazAabAm
tFnJDtCBXapZ3znl9MCsU6S0kwfG+Eq1/Mx9kpczRFXagPTX710QTClw5Ts9Jh81NaCz5WUw7CzV
0O/9uH0Kxxr6jCQnDdbjKEIU91N5HAiRWQhRFmQju2QiGH5sojcbgyS09XYSYms02hMyRbuqdFZ+
4mPAfLnAcYGrapkc9hH23WyB7CXuPA9ak+b0x4OWnnwYmrjHo9XtT49S4ePZIUybOfqCWLRKR+gm
4G8GrSPKNdX9qxPLC64/S8hJliWYfPCVDkZpO+N9FBdeGoXd5xjGay/ATxBgMAJ9EmBpiCpquV+K
8gnMUbFtxJoYnjuarJDn9ENd3PRSQnETldtb8b0yXGwh+EBKH+jiTaluf9jdyzH8sZ57V/k0SGdj
HoSL6UWVedJERWk9Y735JfazKtBnl/X7uXA2UNJAPZKUT8Mw33QE8hGIH6pANaEFUp+Mwz9STX62
JEs+mvJHWOdRkDJZoUHJRi6vxm93ZeEe2OcCORi+WgffB8M6ouCvBu8LA8aPTqH9NFBgMmjd/Cp/
tmkr26fmJhptwEJBpPrGoaTw9LzuZbkrxv4qXf+MmeiiwBY+qY2NhyZd+hhc4nAZF/aVeBbzn+ly
RElXZyGJ7uLObdalJ4aMQ7E9hGibD/0Up0vXnryYv1dSv/dtUuZzl2kO/6LdQVjSAkYPejTH4tq7
y2vPkesEHWE58t/ErXfF0mHUT4c5022ssgaNE/QMg0Ic8MoUeFnnRCP/OFVM4eDsqhQjw5AaUfMn
O9eY1wkANmuctSDqfgnbp6qSZTYpzLTCVJXUDdr5GJa+zbq4Tl3W7Vp4BM9QFO4Nk3s31s8JVktY
0e3iQ9cAqiww47GtgCZNfYSxcWH5aiAwyQpCnpfZv1usfZIuv3YFvBHgoY+Y5ZbNoUXsEXnGlNRc
EX7gxUOFI2EDoiXYCGyhaFK2A/3xSiTaRw7mhN+yWjBWHNm7zT6OJ5jfEGiWxk34zDAnM1tggFG2
flIWM18axJnkbUls6uruqZLyqHT1tgRIdqfRdrDxJYQVANZs/2kKY1DRuv0cJn6kFmgEkdEpJPyl
LNl5WsIcLTfecuKvRvrTWoCYhPEkgyMjm0nX75zF2ZLKj1CWZBxMsUnBWL0LGTlrjI5yseFq5ClA
1oQR8vpJgzNfG9uLzLNdcpTtQoFuNP2rySuGi1kR41185m5LfnUDAZpNuxjwaiZkis6IGgQRPqwi
p/T2iwjd/cQqstZ2vMZ6qA+QOn32E9QTZYIhwkWQBPulgySMxvMByZDIDYP+ehUvJkQbG7x4jvWw
xSdfUGsBoRhmeyiIyOSweADnAP8XAXmEPpZkphsfRNsCRsFGiHGWcUcznTkMhvN5FpeuB0iig9ld
eU1w0OyWl5zig6KUkaABev0DZrlcVc67EKpZhU6DbWqCZCjs2kdsxIj4ATcMTtfdSgGRjnHmOztg
niJv7Nok0ZfuoJca5PQwP5EwBsfPWJ92PpjGwGN71+Vb4s1vUV8629ERB+hNl4yhnshA80CmLxuQ
VPbXl+pHQX3akHDY4lNGG4BsT83oXqnCgm96aPuUq4HWcbXx2QQ0yVbQRpTXqANCVijMfltMD0q0
WzC2CQqQrEQ0wHro5gqYTu5FYe75zUNhr2U4kq2rn0y3uJmkEhGmnaqzSr1CgaduleKQFq6DJHn8
qguqTEQi3Hg1zg8JphjaoCLlqCKRU5SRMXKggCivOuxrLDhoJtzrUOO2rYIEog4ukF0KImQB4NcM
cJ2VOJLHSEAnOawC+hB0I6Q0RbNmsvvqaJ2h5DvKUmZeWOxuV05OH5bSF4hw7nCREZxO+h2/idyb
ZNiy2K4Gt70P5uWxwKHH+3EbCP/cx1gIhXfpCPRyEJN4KZ2CB2VpjyrgvWP+j9sHuTfdBT5yqkZs
852Ys+qGkPKmWAfW5hqMpeP5B1I1LwaJbyxpIRIJD7b07gq8V1eOW5mwO9439xGkXXymGFFpoms/
Ou96HsLjyK8zGb8TQFvZUNqnQcJv2w/6c4Fwfowfi7q6FYHygPDi+7FZmu2yLG/tgKjtqoiPTRGt
3LDb14hkTZ2Obv+4AGPQH8Zu/pi7csPDcQMJ2Y+TjE4qeuxFCZZR44RdRhBGXQ5BkosAp62LViYd
llurAvvhirbOUzgAcfC4CwFHi3EygzwKZX8dVXpb1pl8SuZfx4KWjsVLAidWjrytOo299up5d1XI
vqdkB3jrt7Blux5sdUp69m1KfdB6uoBahJnNrDuUlAWUFVldBTGw9urOkfwVvMrRZQt426XdliyG
kqn69AMmIYat9IpH4eY2wDRzphljsMe5ALmHANMyPnY+EEBnWR5NCNsiKTFlEdLaIB4sMJAfs7QV
BIXQ4VJSbmkNHXKE+yUJE2gD3ebCx/oUDvwAPem6hn+0D+pdNClvb9zkpZ1qaA+oRi2nHvogOoPh
hQJV4DAorTbpkphHvuD01V51v7R0BangS7+g5cLahuw5KPc1kuPp2J/hTkWWHmS2aKy42ZoyWvFK
bvyG7/yBsMyD7mwh6tFP7LdlZE+j4G5qkR+MUwdv6rbSbj2gnhAWvzzdjCMexos687gbLPuBbjsy
kPckPYKWsN2jsuy3uL5LPhQ1yJO8qKpv5jGJhRSLrK2b/dglVzP4370SjxNr9hBeyhTim65+Bmv8
OWOEdlqgmUEL+mnAz96kmiKnrDpUWD2OgRy+HVGoJBX5cDjB2NP6lfQFsHTEcS04wYUCQ9Gb+a0t
sUUg8eW3b+pyA7MGy2S1m2KYwR0Am2sP5NDcRWtYes+BWB67uv3xFyq3CDNduwOmWU5Wr5Y43E3m
kQjJ877m1yQxd7KA2tUYloVmOM5aHP04Ehm4GB0Bkp+Mv2fAFzC8uC5zQsfHKilXJEAqvk5Q2UBO
AzV9MK8DEC9F2aWhE71BWLdzJmwVLYQPPQD2uNG/LursGdMa88gOFxjAq2xWB8XdFyurDpE9fI2N
GCXvsuzjqPypQQCzANIfRP+mZR/pfY2ATS2gSQ1i+/A9li1Q13joNklzBfoLQDLCCVh0VuYBuZjB
7fMEBz2k5POeJ/PVH92tkiEUU/TJ1eclcJHOGLw3Lf+pphA5nioyaOBgvWnY+FqrCQ2J9g8hBOFZ
6JTrCv6QQM3bIUlAvTZDxqB6RmTuXo3+Cxh8jguR9sW9C21EvriIidX+h2S0xIMyoxCKZN6UqFVt
b7sZwTDxmp6mdogw2Xf4HlX7eG89UCytdYApp2EFtyQqmIOC8HbVM/A/aAunDOOqMO9CNOeobEFW
tmDeSu6nQ2UfDSqtbVvxI7Id/BXOHczFa9yrHeJm03fVQwlyIRXlgiZk7kH4h1B3QOnRLf25XuJH
Tzq3na1ft1H9QGUF3BcZUxmN7qGH/FqUSFKDUiSTxXRpSyHWJfQYogGICHTq6Az9mysO6K8nUAWI
x6XNmAN0rLMSqrPWoKtL3ADkpQ+hOdGHCdPdJIZ54Ogi3dr4ZE0h8j8vxn+d5+IIFSN6U+TOhxGO
t2Syn3D2bC3RIbbc4n3sMVobJROK0GVCqs7Nv+7N+4L2IvU8i1mpdtpDHolhAXJuAQitE9LeBQs6
uZ6/wB+cNnqhWG/JL3CWb6eBVGboHpGE9S1L+FMKkMpJt+714q1dS7tMdWzdIkI0NejWihZyDtj0
m9u+irn21ut/SBuD+ofnANuoU6UdBJEYyHWJEx/KjbhE9QHBEwh04qcaeywkosWm8AlSQUnX5NZi
1uR4hLODH1uKPkCa8dslQZ1rz4cAfPGzWhUQ9JYQIcDbYtaIMXxYJChfHUe/frRjwyT2ZQFiBfqG
0IQ9CjvollsgKKJ59JRUqxYfKpQ/A4Lm9v0EzQcHodn1OE4GjYaNQRvULDHI7BLngtPvATdUEuLd
KjJvAaEvTQzISBZq5bahm1ELYC/Rc7GJqhat6ZBgk3FKdC9K+dhdWPIIxXDFizfS+eCH2j6vWidv
rAddaytWpdu9irkCwO/7t5Kj/FhYk49k0Ldic+ME07rBZoCvWE4pCdWbLF10P7G7tuCcoDz/nWNm
tm7vvgbtM3oeNJQMaPxSod+DTKMRI3bD5qmcxvXACxzJAERYP6eNR24CSrdFRxS/mioo9mqRT8gR
u8Ec5LVtFPQ3N81r+yQcebX98gIGr63bF47to0ZLj8bcYmvynZ9QByBpa8TfuC18K4GvHWyVXrNR
c/9bDRVki5wXKwjqoN0PygMX09FrcXstE/3gNZwjzDe5CqdrVSaQJA3IMefOGjvhA3xMjwlsCynS
JN/Vc9dhFnM9TvDMSagxgCyiEJ8BW1TQwKgR5+sCxU7QBp9gyV7nEXOnwzAat0XogFGMfQ4RZAUF
u19sEyIIbjkGtKuxV2qWcS2tCdOAa4jKETcTV/dhgu0wWvrfQE1PbgG5/jThyrEOxbDrnlxfHAnK
qSmovxP3GgMv6QoHSuPk0lfWbiJs3VFjz2QceDoKCMSTuj3PhuY2ATiKWms/T/zNzs4ZHdOS92Q5
Nn74kgSiABg2XQY/+QE+9eY2wK4whcIDKrKIjAXq5NRYZZXrdJtBW3SIRbf3UT7NXfVDq9eYL3pj
JQ5Pv7doY+qLdLq9GKXMKrjNazF0OZxBr4R1V5TxT0oPSGttkBBHn/s+hupoSUPeP3SEvi90O8/e
OxqI38QHa93zZNu60WXQ5UWa/uL+FoFq9hyarjSEOhl9829Swo0DodwN9xSZT+rPMSHvqpvuaty7
kQ0UONdmMxJn3lTT/Bpgt05DNd/PA+r3PgTYVvBf6dFlZW8UjIz7q2qGbQLddM6n4gvc6AqiNBd+
Kbma2vaeznrHob87Ol0E4ZF3FjEUH5A1PGvVnJGxesdg0csmJPTn83LljqT5qPQrWp1g46lhP0F4
A4XvvTubHUkwbi9GZctvjhTyNhcVgAdkGufOyGDqwW7E+JgNyxhliiYCjnd6GCESyltv6LdhT749
gzy6San2UjX44EGVL3WP6zMsnwnCnv3EOyuot1I9VPh0OCGAUxZpzNXWscv9rN8rJrZqgKAGOPm7
AIvez+9IcbDoNYsPhcDglAfxsxjMhNFV5tqFaGbiib+QijtpqcwxDuD3UjbaVPADThPPbSE/cfuG
0NKi0MW5YDZk9Kdcsv4uCe50cRDMPLW++oR67n4E3sKNt7J1MW0YYR+8DR5txVDSL1OuYm/V9d0l
ZuwrAF+WDWiZItM8gZ43KVtw0CMj+ceNxHGmVEL7Jb9bH9Cm7dqLh/c79sMe2wPPiBkwOUR1P4uh
JPeGbkxxEwOxiQ8uxTbroxRorLnziUKuNxYdEoBXScjegq7YmTrGwaBRu0r6gZGY+FhjeYDJIIq7
BIynGKHFmJ+KHwzj6lLBg81kcOIxY1YI+cA8cZQQDT/QJjlVncJMaBN/uR1ofz9AOP8IIzh0KYB2
NQXSXrDMaHNVXGL6GZwzldceKbvJSvvi1HTmztBq3UxDsprRSmZQ0QMQsvpioh/tvuOGcB+kX+0n
yD5Wc++9MwodFTXTe2UKlFWWnptozmSMOCXkRJItM0FeFuGzIbj6heXZ2BOco5DyJxEApzJZNoiR
F/u5nFZUUkxPUgqtQnGinjzXkbuLFyBRGnFoa50AisV35jPxDdlxHkm1r6nQuJnYSSJ7vlnKl9uT
yHRJSxh3YW9YPqLqxef+ndOPEP3Fy2Fo5weU3h83FD1kN17cK3284e6xj15dVnz5tWe2CNH8JTN0
c6LmwOLE0UXr6AvyPdsaKECgEGsc00w189pD1uoGrsJzpID+9ZPJrLLbZkFbNDUCkVxVeLITPDDa
Rg3QjWTvdYu/J5MMMsjNd6qI15S10DmqqsFUdWfOi6XIWRjeG9QWGWvmDUmCrxmXuY/f+gLBbLEA
Kw0n34WnMnCTBxpXOSHVRwd51lZU/CxHgCN+NX0WHs0D40Dh1Y5w9UWeD7g4n0tocswU+Ssux+9+
CTENmaI864LPbqEUQlb2AmzC2UK0f+694rQE1G6ahH4X19tVCmcNGK+AqLR2ky83dFPZK8i6RPHV
RQrDA/0Qh1D/G84Cmst+/g10FKdFVZ6WalxXSfHQ+NELptZV+Hg7N4JUbhYNTmMpnyrbJGkd+TST
0Czx2/cxlFrnLnl3I/+tG/zXskErCBE2NHl8SeA8W644Udxm8m6ioxQNnVkBnJZ5G1doq+JnTXGa
6wDtydiIKnWCZo3hoUneQzpYulvil2eoTA+FAquJQZLbwnaPk4uL5A7rOYIDzZeA1X3ozjej6Fch
5kjfrGS5CeWvI6YDX7qcJrpfNYHaAGoEzYf8EygfdoSgl+nCAVVBS2FwUwjXG6O1qBaALr06o+2f
1sKfrwXBaPmRx1+hgOxFrYK2vDo+DFULzP4AtDFrihNo93ovkzUL4BI7xXbgu2FogZAA6mfdBDKw
6MlmuT20co85kr96csu0neWVt84Hg/wJ+lp1VYjm1wKGvOjVNkMFQT3zc+UhTx/c6V4EyKkJ4XmL
uuTebQTy11yIwjvgjjBc1O5mAZ7OXgwOhsyRzVeJVh2WIPQE2quDndfBjjCgTYAossr9xX0jmGaZ
TXy4G8YCobruSS4MNqURNU2BLQ65JS7qRZHXCqUn7cCp1aXL4PKs72BPRbE0v1MUfps4IlVmbiYz
B3Wr9kM0WFDq4LbhqYtMgAxTru58DoqJ6TURiA4IuxID6JkHNiz5tUYVG1gL4CRboh3MmzEqKSz+
AKajeRDJw2RLJ1ODiPKgcM5jkuR2FjCXDieGkK2KLmtKEjijpuIK+xnbwwn9WPYxLnZfnieLDkA1
OUixcAOJObSic7njHVBvqzTS1/pg5XtrxQYowqMRt94IMQbedrVGkBf0YH2xw02rYA4Or37h0jXz
2TGaO+CZKLUBvOOGA7KXKjh7z0vT06yvA4qcr6TZxE3yWsBpQAQIR793exgDBjTRvOPrKWBf5dDo
NGq9JvdRr8B4A0m5SyqUsmXF17FbnUH1rDhy8c4QnBNtk3sMjqX35TKJjQ8jHiS9eNtC/g4qWa4u
UMa9tepg5XSfdOHGTHN06rqRnUbJTq10XoBRvlalpalXxx/Qn/r77vavNtEY2a3RbDew23qLWM/1
AN+Ih/2zoXd1iXGxLEjSRTknt5do71ovWVlJxoPERGr8QfyXbWKaKwhaUDwwoQmCCqZmG5QafdMM
tCtEIe4ALag0L23aBC1bw1Jy53S7oVDx3mB2eE6b6eLWM6pRn7zPNWIlNGyz0OLTBhuP6NcuIO4K
SuhC1Hdx7RzroHiOipAg7KgDvEZ8Lwf/8TKMg1nTBgpln4LApDj4zG30lBZQCDlN5G+xdttVa72H
GXLwhAB1MROYSlq9QIQ3gOueBRznb9OMsRksAHVR8/iEfmo4lHANwuV558TDlpbesGkr0+4Mix9s
BIWiRcO1ij27XIICO6jEzrXqExGeWw23QSHMmP3xkCJKEWadMsoQpzteQjCNu9KFYOD2KPb1ePnj
v5q2nXdeL94A2ofABI1B+4lWSqIswLpX16RSh0AO1UXDzCMispwNfCWzo4GF+jDo3uKz6pvGVWho
FCgrUGdTtPdloDWa/WTPMJkXDtcH8NsOFkuD8JIaoKLAoZcTH0Kw6auPiNkFTRyvfdLZFbMQkBor
FNzeSEhuRpn6UJqvGkavnQI95hcAeRe3/aCLxSAIyCR3XlSskpIWp3oOhowQXuWazKfKASfuJwNA
QDSjsBuvwcwEGwlMGqiMNPnYaOz8XYOPraFurgL70TaVgJgUidADlIeVGzsb5GCdfc5wuI8QhYVm
3c5Thy6ZPuBuLnNIF+EX9tCjeEq7YCZxOxGivk1n+0M3QFGJkvaBgp4OOBzQt691QE+fQbe8weW8
h5I1vrShLze6cDTm4/p3rbDDrtaoJ0eOdC0D6NqJMBaElqPdoQqO7xUOlAluUwiL9lxCKdrhfV8Q
0JbON1QbfOElpD6o4RinoR76jVsxlF4j0j4MefFp1OJNrGIyeOfQRdpvhAYQHSPsrFyXjwl7q82i
oCvTErT2dOlh++R18qrUfKJgLx6lkh8iwP4floMD8i+uXzQbIKH3EuzDXf1eFJU+iLIv12psX5wS
82e6BCWghjMcJKADqgRnrIji3dAvbMNcSPpk8z+JOo/lxpVo2X4RIuDNlN5ThqSkniCkNnAFW3CF
r78LPPe9O2GIarUMCVTtyp25dhO9GA6eUZlWAMd5pqVm9FKbOn0lQ6s3XezYh+eD8GW0Ej1RIByi
hKfrXiwnX8spCe1sQ6s3XXd2pq9Vp8u1yCt9DrsEpDEo8Oh3W77VU/hrzMHU06MkhdBWybTibyhx
/A0YXvLaWPc9XS8fQeYUDALVPfiuWvmvNlK5bKk6wmbY0lbrz1FpPaSRTWswAwcD8MdWVfWtyJx/
Q1Jba9Mt//SDf27QMh512f3QrNYOaUnHkPloTBGV6ziS8ugj+YdVFq+DySQar8XDJs6zY1KWWF0y
547IPyw3xH4qSliitPZAlFc5v5JCnKPBvDfS33l2KRDw5mOlzE+ZznFV5HJJmicAFhXjCxUWiUuN
M6if7jChsBw6OfTnhrppSvRonWaI3aKLT6bdvvlJYm4DmD/s1va98N0fO9RfRYrEHwqFIcAs11bE
7K6HVulfUev9MqWPzcupX3jxkBdckyrDXvQmJ9BSebz6OsbwAscRfhyHLBxdOjNomWuXlHIxVsWF
zPvFzAprYzJn9YSgLZfMyVyJXByIJDafAQSvyCdjwp++wMOZXbNL7Wo5Jnk28LRZCrdY68GQ7DpO
GFImONbbHHqRCMatDFxE1wwjBzcxgi3Bn6LSomM6UruFH6owSen4JxnH9cUfboOLHtgZ7MCCeLpk
uSWaOW8TNdKwlk3LvBivdtwybG28jk7hLowj63SCDJbQtLbviQTLFvnjQTXiqHk1Cjgd5UQzw3M0
5XtsPDOXCvsp+9E9NstdUqhdnBfpFa36fcqtN0Il8cacrPfWNcWKQIqMx3uJ087wjGXk9uY+drJX
6ciPJDa/osw8o8Uv9ZpOiZsn+R4LW7b0RddsMif9KHv/FUjkopWWsbebkay0vE2hry3HVPvKGylY
9/zPsTW+i658H9rhk6bvPYr2aAna1m/LNwv+4CK07HaRGvWB1lm39drMXg7Rp67L5q3N5UeHZZQl
gL6VZX3QBhmAVa0HqwqZujnUB6nxntrWuAGM4J1oNdCZIiuMYXpsdmZbpms1hpyqDH3EsmuCctGD
nyxkUyL02jAtBG/ISDj4mMuaUKpzVHPqJ7A0mqAlInbec46reINTR/MOrpH9w6/xG/jmWpk0Rnq7
wU4bwvpTJc6zMX7jBxW4A/HUk1H/nHvZgMrHY29yM7laibhkxJ9aoz49E0/KwvvdldNP04vmWDZu
u9UVgrNRpMsabMan1C2mtJWMqNc856vOezR0o/R2fpG/66rpTo1LQVrRhd1EPUAKV2uTdSfsfE26
/I8zZcRFDJ3DAuGg0SbtXZpIwkVYgYFJKFSHzMUoMNqfhmB5UqFs3/j51ONxTNvX3ppu3C8tqt5l
LNTalW64sCjYXKest0Pn56tQj89dPWxVL4/TMKq5posWXa22fUxTeiwdrAJu9tJxtC5Rvpt3z8B2
qJXNmz3BGYocee5TluM4J6crTX1jE8U7unhgF7qHUFwH4240ugdtic1A/pf5cBSpvhfv+7B7s7Sp
OQw5ju8mjk4ESNpF78wXtt7tBftQms70vCQgC2P/JmZwLEZO1iRqua2c8swCT3HlFydKNtJQE+BD
UlOGxCGDHgt0hkD7xkmgGGCXQkfJHJI6WM2nhrajITcxLcwmc7F3+ymiazw65+eDRh11puai+Gbh
2anwJc4GIhjakLzF+AyOVaY+M8eSl6orPkzOf0yJegRWQONkgJJQp/YOYiIhW/IK57qNbomOXcpg
ADwUgEJ7wdvx18uz4ljqaHy6Tc5OetovhxJbkpvzuTSOPhLqICJtj2l4WFquJOM20IvxvqZo8jep
3swZirOXfzHOjQATZ4uFajJOFRUZ2DaKiVdAwiiILosou7TOsI9d+YnHKVxrvBKAb9FSI6dYezr0
S7AFcH8q+rB51a7Rpmk7K2qbzqpfU6zxlKrLjGv9MjR0vvqyOOa5X6/bhiC+Xz380fs3W422ReCC
THDbTde7Z/gpAMXGUhJ97TZRnuwYg8LZh6Rx4z8qqjncfVSRPgh23ToOTeldZfYxU4/caWCJ0778
kAWnV9chQUAk0rORouQy1eXR0NK3LpqwDOT+V2GT0s8775E5fbVxquo9ENrVdDugcA7nJi9wsTcg
3yQK5DZIAgwBtBU1n6OqCS+VXh7ZRYAyeOc8/U9bWweYgRz7jQY2hgmYUHbdLR85sPspp3rcK2w5
gQ9dhTud9mR6zvChbFHtOZ7jXl2RempWU8G0ZU06HyIaK46fxcJyhM/V7PxOB86lerjrzMI/ZaGz
J7cVbtMNnQBuDrdtIQCNewsrrh9JZ2k3Pj5FK18XBrI1NwhAoiLEKU22ffCNX4EzCTrDSDNpw6pO
wCTejgmzafE7l/CULG+fsPKJyiPSRJFPd7L4orNAmV6g3M8D1HCG27ux9a114c5FhzpWQ7ySQlcr
3WNIqnDzggZJbu+HPt9DL8hWven94ezSkH2cy4i2KhYQlGpaSOolbg36rVU/HBIb/3A+9MeStctz
AAWhG3oVvKFptLHlmtONFueqq4p6ncdYaxVcj62vic9E9vl69Jx7ZtSY8MaRA7JVrHs5RJQoXn1N
BusOsirbTfgWT2n+PWhwQzIcTKJuom2oZS+5g+U41jyNtZdbMrONY1YGzaaJDbmIyzF/0ag8AowW
e64GAue+Gz48k4GJAy4IMeABinT/vUgL5xCWjnElAW9cidXRaxdyBWWFc0lvJMRQZXIMKZF2heo3
MrO8HSN5XqNSdufEVFeSX+VmTN2bLI1pKT0Fwch0/AMwKGRSu9q0bf/APs67VwbteqKRfGEr6UBm
2awUIl+0xhi96knDvHaaZgKh4GzoRbuKOKjrhrIXtSbbVe0xnzhHAVC6ZmyqsL4/hagky2/G2LI4
ULd3hyAYa/Ax1oFacnbGk8Y+iM5N902CDWby1KEEWHt4fuQ02f9+RDjl4A+OLwrcOA5yraM3W31I
7RfROP2tCZmIrFeNtmQD41Jste6R1Ujc9FWTM6JB/6jakHOnp148bUwfnBsmelxhpA03L/T7Kw6b
A2r5SqY0lWQyL4/ScM/o/7+B3A33YMjfMinsbTBMRztovphNWj5KSu5dlKK9IW4WD4IH7sbTsNmm
gRXt4D3oK0nMc9MLRWlu6fAmxjg/YMbJNp1tThvLm4YHfvl0VWaDvh2BThvzpyQ5cGT4dZePlN9M
vjljxfjwbHBJsfXTSFsBxenrRybwJ9TJqYK5dpaNUT2Cy8g4i5ENZ5kUg7crPaJ1Zkj3Bm5bA8CJ
NTrKH0le+xztlUmMiZtVU+KBb9Z9sZvm3GhCPLRmVLRw/G8/0ZFF06Pyxz9ywi1A/3bYTl1enuuu
qHja7vxWi187CGQ7nT/Paj6IVuFTiNv8Edh2vrdHFa3MihY23BH/3JfuRI9zwEw//2AG4CFcVuie
z58srJYR05lxDNyadnloZw/XI3trWQ7rNSaeRxI4rPrOiphKu0SDVJB8VPISDMMud+uBfkWTnCPl
9u914a1NMqeeFP6rjS54V1m/Kzh7bcvOhvWUIaDo/KJsK1h+E3YbX0X53tHS4s3hCmnHloOHutb4
tS/kJap7HR2m0k5fa+wwkz7dWov7ImgwtJfO8AlWg9O5eaDX1W2wTCBC9PQvwz6Qq6RPCZIPPuca
l2UNpfVBcLU64tNkM2qFdQiKzlrWKv1XuhXeB6cJV6WByNeyFu0NJP4oZxnltL2RlkfzwsqHRx3V
0Vp0o7eZGMNbTybt9FJVe8GpbcXkP5oiHtoJWvBaKCv68jt1dvEUT2Lapm6pb2e62T3kPlpORdDu
u8quT4WJ5S6lCKRK4OJTXGYTjtlF4I9ovZPzmwvKufCG2o++ZoXzu+BKWhp7V2sApSESAtAmG5oC
B5gNtc+x7HVQ+bc+B/BE12DVH9Melk0fFjgSB7Sr2rfHfdOaC3Zp5+6FdrlJDX7+LPFOGrAQ27aD
o+9N5O3owh6H+tfI6C7W/bRES5Y6fqZuEQSZxBJYE9e2xHdYeONDn615wktjzul8fVkV+dE14H1h
yJQLaJgEJLLhr0HfbqGLQVxyJZgfb+v1EsqoeTd6LulUNyscOLiivf5vZYPudZoxODheUS8j7MQL
s1d/G2O0151mVOtOF6cK9Msadrm8m61i0MYQE5+Yn4bTkO8HH5t4JqDZNaW6ZvTM20DByokDewmI
RTziCFnDdWMsT/NTw+95aaaatEksuG8Az94aM/gA5RLgvYypnzpkhto17nNKZRv4ICpHjAoHo5FE
eXNZbsfWgzA1Ze0+Sdx4NZZWSIiqOYYEY9ZKuDsHt99rUdrRRrfaZqN3YiWjQiM26QR8s7TbVKqw
7xoq9hqFethUVS6uTdXfylRO6z69dR0ePAV34A7hLNpJg8u+Fp3gGJqmh84b2du174m/9Y07am04
aXGwEQyXhib7e1+H4kh231k8n3YywqXKS7ZI9FFCS2zSQ9vU/lEVkbHoEit60K+fDnKEuvN8Glue
CWXM3we9hqwgp+6uZXPoIsjFso215pDSjcZbq5w95QNp/XlrcGhLbH2myqzd+YaSdR5itGQBJ0DS
XvVKPhz67EvAvOWevmV7N5imMkt6yU4rIqYAd3MvPfU06C489QC7bPSCKP7z7S6If28pfWi+zv9a
Cq3aaUZe/Xcx1CSm967hgp6bv7OVpyBnGj1YPL9z1LeCyclE/J/fSuti/Qw65c/zmTN64lqE6fvz
WQLd64UwMYSX+VfShXrrTLl6PrPhbd1keonyFMwf5iY9CIfb85/I/ayaXDffns/y0ATh1oUvz2/p
GfWbMLzq+nzm++bvpnGt8/NZ5GHzDAyjPD3/YztSXqZG6//34wtRgXtUkCSfXzxRoAEw8iRbIr9c
X+fxesBlsX3+q624umSnSlqSvASiKoNNE4Q1h9H5L/EdCFojN8/zXxtRir1waEY9/y95i/bgGT7o
yfmLyZLbxz73aYvMd1oS6Pk5we6KMMx3zjMU/7AP789vbGtj89LG3en5pX7fJG9paOEYwgHSdEaw
CpOkf69IVVVFNN6nLlM3a5xTOlett9wrDlrzBP+RriC2hiEpg9euYl+nd865NFavk16dK87eRx03
7U6q0YCsESFYeqz5ZezrN977owHdeiEpLHfEFO07PIZhhVkj3xlGFK4MDhqsSnAPg2kcEfWUsQJ3
gQEdnC3mQZrbsjOYe2v23Vong4NxnoFLeYHbyxWvoIG0GyiU9M0rphV7TXQP5gfH/7JkpL8nybhP
61J/KQr/kvYdcAbfE0uCeAFKZ9zjGozfoav8FezyZ32+rxE2LdxQxNsdTvmr5+ccMkxzK2DfunPE
yJy3uHb69MZ+2OuW1Jd93k73qZq2oVu2W8sG8fD8FGUwjbF2HFZ5W/mL5y+YJlQIvq19ZUyDndlp
8FbKyngNSAu1MaGd50NiX6I4096ff6EfKUgP2OVH6V5dmWo3wMCARahhVvlQ/EAsfNMd5dwCm7BK
QsP8VBdJv/X0WF9Nse8hkPtqFzAA9mbhG92QpWvXav4fLSmmfd86uDslde68lCHP2SeDszuGe1fc
PWfs8KrkL89/tDyZ77jFsTEoIt1dLO64/Q9tnZMqc+naFiWrcVn9M0MkhcizxtuUGO/FUMqLVuCI
DqP+xVXAwYrS0nYlt7CXGhOShU2/wna2nQyMFejXdSqj/qYTv6IL3L8StaQdP+8KfqlFe1F3eHag
itwk8wyvdWNzsVy9YVJ327KCFy5tUESBd5bO8KW7Q3cxocwMHlEI0ec3zreXQfC2dAYNwCgqdqyM
eBL1hMN8nbxOov/TBYV5HjvH2iF/u0sgANAdwpgDZYcUxOih6JyQwzGsdmMyZ4GTvg1IIaJB0YSG
AN7SBxsIxBCbauT8ZFTfY8qdQ8tyRNO/ppo8t76pX0ankq9+3W44xiqipsnvkKIM9EYiVn5Rie1Y
4FWX41bXmQprRuZG6x+Wh0Vo8kpn12blSvmGvkwz290lcx/NIUu1sQKXYd4yUDez+M5Ln9Pf1P3T
LCTOcKzETW8o+KLgQXaD5BC8R7PkeBHXpXzrtD9Yc7z3pnOxGTJjFRtFRj3Fib0YzGMZqOFsOcG7
KOW0ojud7UVHYtKYfydLcyTqIEdut/Kj1fxuvmO48MJsuOh1/U4cVb89H7S1stpkZYVJygQnfm29
SlmFUoSe+Vnk8GL484uoNdYmqFOm+VQ3OhM3q4IDG3QMT6BfL7zJIpfBctLl5rzV3lGcXeIb4M4C
hMQoito9Ubc9WDvC/YOkWNd6rERFUCJ7BfUNlqPF7sbQ2FqrmhuUq4gDECkpVw0fRmKUZx9+7U5k
2NUt5BnHvtd+b13izqfxa0jSLTT6I/nZV5oOB4UoU6yEd8g75COvzKujHec1mYdae2/1Qocb0bB5
iE1S4UBCaw8WNWGXFTMhvvyKCAwDNPLj88udYjYR6fpDxuupa4JtUEbD+6jlG9C61TbSOipvhTdE
M0a1Sa2MDboKroajkSme7NsUaPZtLpvwwt64jfUrjeGDrtLPDmbPCPsVs0/o3kzdZDKlP2RbfGXe
jZuyWAeR82qI9Kt0spN0p/KFY/0F2QYjupOeRoEkjO13QQvjV1AH6c4FRfLemSdECHmjzM/eoOQs
3NlG4NsmfgQCPI1vXgLd6XcT2LNDVmsvUv8oaWjhPW3RXV3VX3qQtZfnRwUY8otfNh+VidCKcINz
mlWjowuVkZUjE6Uju8rk8nxIuY3Wqu9e8qr5SD0vv2QKLlb8/z8qOfNWHE/3cszPdgkxGQ8EX5HP
Dx3T0bZZkLxlQ7uGfPi/ny4sx6ZXmqCLp6aurSIbf6hT24eiE0eYYoDfGJmwGlEEL7WIEZHK4Jjh
u9pUIqJat/F5+fTvE6LS6USkpA0tFk4rPVnJgVFPxRmZiqYqUss2TpIa+M0gOTkDcnn+Q4Af9L8v
Geav05D9wnHKaJbx+bZl1wYuAYSn/xRaxqFM+DMy9P999PwcVuN8a6oIdG45HJ4POaGIDZvUr9iJ
PmPLqDd+AODO9jJEDPP56E1he3h+NugnnC/P5z1WMDf7pt6LNhqg5NhVYu+FzWvbGXe37vJffVW2
K1pcCbpKUd77WN+rqs9erZLoZJ+rjRaYahs4GJ9axJPVqGS77lr4V7jjuhUOx3DtjBCR4Cx3P0Mj
/naynXZhF5RsYaGx72s0XTudyi/erJVf5u0PhaGDM5+Ybkl9tmkRGnAVUp+ZHIyIPDTyNfarnRu1
mPYS/1i4abNXE25RITbOQJpLIefVrjLeK987IpQQc22M4BXSurdwhymmRyqiU9pWFoKdP/xkV03r
k181al8hXAwiqWYcaTH0L+Ok/1NTsaZRtTNE+6JHlvswYvozxVSObwHieudF/gqPPefFEVwml/y0
bC7E0ax9NWDe5ECCD0rG2T6Poh8TECCIuFNHm/ZW97SxWr9Jd7rsRkBMNvpc5WxMtsvvOv9Mcm1u
3Hn2w2hcVJfPqa27342AKCgyv7zmWK7XXmoTGWiqbJepyj6lJhIHLUBmdOuhc/CG6C3Gb7+Pa6im
dt6bP1b4sBQtbT/xVnVj0nES6N+ETqqNVo9fejW/e6qBRu66N+xR3wbSHWfgUXvxLcs9uS0Nh74L
yYnU5tUao62KeOWtWCAt8apcTeJPkkYLYQqj+6I7/oH6CloSk45yetZwOtfrwbT7Ty5PbQhTNB/Q
4IFW958dlwLekN69ZMSkbhDAt2r+SuHCAeuqfIYX4Cevi8k5Whq5QSutyRb5SXkea9N+uNq3Eg6s
7axPjg09u6Ufd4upIC/ZFUjAImsCLv52xDhja+8eqzlmyvIr8oHEShT3LVgAcYxNYHsRLi4frt3g
817ahYP92WST82nhyfAjDop+m9aqO01his2p1daiisXZzRqB/jD+TCHeKlrHNbQJPDmD8nG1Ye+G
mv0Gq4ZiNWssfzvB012E9OgScJIAfAps31hRRFemkKKmy1iHP6zugjymGWHw88+A2tQOUDl833GW
yifOiGi+zasVBelmMp4sQNwzFMUxCxSGC9culiKuzIOTVjhLzYAGhDv6uKHowDXm6GHU/JdklnPi
DOSenh+NcfRvaLpoS/geO3+cM9DAcWaLlpsRex2IqhpMOp67znY8nbJOX6e+Q4AvN6yNNND08BWl
Z/Q3gCrFkXPbUkQesNx+LIDFSw/7PPWip9LT88HlfLJubEB8hQ/z2Rk0h8W2tgiC+frdsWoMK7px
NAz37peq25pR6J4KLAqnDrEK3wluN1kDmBvCH9X6hOYafIG80Cctuvn41ZY9RsjlYKfxEetzfHx+
pDPialP54R8cpPbW9bov5lHSZK8scsSEuI6JacTHGG700Rlg9/cJKWyT/sJRnx9o2eVHZeTAzjnR
WVHx32f+79/qRH3rI/YxZfFFFnaTw6T3//uRU767ZDYP5agN5OV5UAYGvlTJHcFry97pCXVgLwz5
3/fG/ebtvNRfe/NPCgNnN6Vmt7I783c+GDmT36tl7VnB3pNDCRoPPwZswSZB3WaUzqwF1ayFWpCV
R19ry2Pdkk+VKY1TUdGgccdm70UgVIL5Qffc/qiHWb5KpciXZrGoyik8VIHVeUtzgGxX1ZyPxlgg
crH/qML6fj7rVS2Oz4/+7+H5OeGKyxDo8VY3l4A99GNd9toRrjkjI0s8aHGT0ZxtLYvfXZEVcp38
Rgi8XSbdLsDienw+GFhf15UNFcUuoQ1rGkofxT6BjXZRNNJc5ak57J1BriVRVoAtTAaZGLWSO5Iw
aZoeny/e8x1KgTwdMoQAu9KGl14Drhmhr75paYVJaRipecsQ06pDkB3KbfVhGy0dxE73AAYHv32h
qR/etivymvGC55aggKU2ATASoED1owjgyvjKfO9kaR1V2x08c3L+FoUNhtmV/ywd1wvREqDi1gut
bgRwTLZI4Yb2OXUTkElZppuayPqmS0qmLmhdcUur9BR7s1fMKuu3wYLFjbLXvTAtJdn0DZlll5TK
1rKG5FxZYGK4zH+ZRTMcc7S2fe14EVmUNjvSHzJ2lVGbp8nCNqrT6D3oFeN8CedCyZiKF7qYYm0w
X/4NkRYWq8CdmMJroU6kKSja32Kw1r7A1jPGvn0HnFxmtNeR4pZRarPOx8l06C0SZ3XzqrF7DsTm
XifCCaadACPi/DWkcDXElEFEROCHz9Bo71EljBUZJV4TnTQiuA/ODqVzTvW83IHKyFhCqvFgOhqJ
QIMivput4nVrYhrvQwZS6EANyWsRLWiYZuFrI0WWQYuSKTK7idc8aVH1mqbf93a4KQUNYq8U9r5I
R/QDiCTr3uSvR19kzohNHEvpItsZXvATTuCWYjcIX414JFtN9y/PjbOtTLUvXesK6r1Z4TXw3+B1
yP8+klOvFrIKj1Wr3JMgPU44sF0Z0PQupTmeHY8EBYA02B7hlbMvoG2E3Cz2g49ZLLGZhkTZjsHP
cpgH09C2eTEr8nsj9J/EGc+mazMjqboGJOc2pcRKLkrn2JrAO3apR2LMZTZPRWVxc2z6u4J4hjDT
bVb6e+7+iqNNFmB3rjXU68G+9FP42UcCnPKv1qqdTdzZ3VZSyrI8wPdOE+hwKq5fMj8GWKkD+q+R
X6+O7d3GttTfBHhRbwYlBWUiNl7mpt+BWhTd8Mv13SPnZW0xMjdzaY7Ve6U0LA5s0U5UI0jlBK5k
+xmlhLeU1vbbloYDV1Mwk1jpPCo9HRBLxi3489Ugqx3tTGttW/lfYRq/GmOfFrq+Ds3eO1SUfSoy
V0HF2Iq0brbCw/8ShB1D4EabdT6e9A/E2k0bS+w7pm/cDOs25PExR07Y0bmW24TLWCdtj8c29+z4
ZazJRKaptqbizyx4XJUbjPsqy7Rd1tveum9cb1mZ2i92J2wVb5rtxW/4O1aM4YEkMnBcskILdH3x
lifmb1Lk5pGxqozVs7HCxFP7FUqDyyERV682yltMHoretfe7Sp3fwyC3xvzilTDrYCrkrFnGhexc
uog8vdrAglhaBY3NKGeiR2qSaHJaiNAtM2jsObmGbwccdWJhQhbTuWKZ7L263cqy/MdAea11tiqA
ei4EtRoHnboGgNUjyjVF+GfolmGOT9WI6rcJn+uW7g7UVNoPQH80+mxetStyszq4itOuUpVYQo8n
gq4wmQSNBdjLEActVBtvSlbxbOVIglbtULn+Sv+PmwZv/mDZm1YC2aqasN3YvhPthqKwwKswtrXs
zgC4mmVBEH3+j9yeAF64m/WIGICe5D95RRRzEBZ4CrvprjH+KdBhiyQhtWxEYwFVmJcqlFhQFGbD
Ra0aSJd5nKxUEkJUUyUIzJpjPCFy3EOAhRd2q05qYnS3q4+brgBrDX+hWJJrBxJFgglvWvKDf5gb
p6TGiUguyD7/KCvvc+j1miEDjY3I227ZJZJNSy4CA2d9L6u8w1y9F3bUkCehKK+82udsW/vnDlmp
jnwQ55cA386FkJh3hvmlGCq0g8DK3dAi6tlUIK7k4m270GIUVuGiUjiwmZlPsHmvvcyG5uSmy7g3
6Fg0/kvhulgSLWuXEgG8PB/0RdtbwPgn+9hEg72MwqRfw4UhJgEic6trzIIIvczc9i6zfqSdHnPS
Y3T4DO/yfMgoRYxRtgc3fw1qzjkEJll2fzr/l+DSY8/OyiUEmFe97Z1jJLM9ObrABeKQN29VxFAq
1J4fk8r/UUX04utVqdMJ53oac4e3YPCbPbnCn5S44XpoGKeVJupD7xxrbSTUnYC4XpzEW8aV+uD3
Zm3W+UXANAGpAvINlo3eh9uhXo/+opLuw5MJ6nfwWZWad564JYeguowhzWaZEatAf03x80IfC/QR
cnRMamgo0lWcYHX39PFbw3MLF7H6wLI5bkwALoJhTxvHB5vT2OtQ5j7GCfNDxQqpX1smGkdWv0iS
sxukV/7oMIVaMmfJ2PUYaxWST3oPR30estP+lBo/UM3DiUNGNsRMDtpluj9AI5KMq/Tsq6VlxUqz
4RsExdJxtV16oP89LGgmN9fBQBJm6jc+lwg7NzSmiZ3O/qvFIYyxGMLpGIf4r3k/B7v6cpk2wwFZ
/zE07T3Q4j96y/wvhozg10myD68r92aen8mxaqdOb3F6YP4R6dGBxAmV1sThXPhwJ7DjmbhLNlPi
Xqa8+4e00JBvSv9GlRNsWZw43MR/+NOMtWCQIoOVPPMwBeYfhujhH3L0t1KECFW8vdB5qRcgax9a
HbqJ7sqvEUwFF/JK7xNtDyGfm1rl3X3wwwAiTXQtMvzIfImuT+nDRlUAt82SreS0naL2B8f4TgY1
23OgNQvkgGKTuwILZxI/RkOPjvFkq0Uvkx+l6z8ayga8GyoFC2BNkK0CWjOrtsrTNTBjOrgZ2anW
WNIgJ6hpJae+9JaRE76mEfcNy0VjE7RpoAUsSFXgZcTsEqe1v4gZYrCYWcp0CImTx2oLS2HpNtYL
HAEcZ+aRJWSlRRZWAaKbKjU6xuX0Bn5FNseSIdtmglhStfZ90KIXT1g/lp2qhVn1TNRhzA8+q/K9
06J7NsExVflEA84BWVRPGo1G8x669Ues2kWjzH9xxXGNkP5STMG3RecF13L2ywZJwAyB5tbB6Iv1
8g0Czw0gm7EYDPubbKazNH2kqUpjD0ESt+o/sUZvLR6YAdAX44pDwivDvSje803oNSfsDOaefCy/
tjrrEsVwgES8DtPSXbSMgPCAxIqBI0ck4Iv5ACytMDaXDDOs7GlPezpfmAwvWlhu+62ZbBdggxh3
WDhXEblUFQEtcL3YGz5YcJP7JsODvgnr6kwXJWYWdf7uYaqYvxeDFzsz9TbvGXgqylSTejL4FXUE
/kSji2XguTfPZfqM5vMGo97/xvNDYqFVyFDNEerzEtBGsnBjThcaA9xcKzvEDBvAze4xCSkYTtL5
H/bOYzdyZVvTr9K44+YGTdANepJMplHKu5I0IZRSid57Pn1/kXXuPSXV7i1coCcNNHCgg11SJslg
xIoVa/3mNdWjM6s3ExAP4Y+sbJ4mi7QUw1dQ9mN7zdLxASTh8NfEx1aHptQq6rB2zXc8LyvEzt1d
FZXUYXnrzUXZJ5RyguJqiXDTyyjnbsMERghYGMg/iDy2MK/TMTw4U48GmE1qmKXBLgG1scNnEQF9
8DVrVMGgHU+vxByxEYMDAbzbtO1CwpkNgZcY8KBKCkWpqZ3rKDEYE/EQjG1R3AG6stAJdB/pAOJt
QBq4q63yRdNgPku6mBX1F8kMzq1NsLGkAF8TS0g6nOZ61pjcrdU9p2TEhVW0V1T07t00uGwN+ltg
CNZ6jEtjTwEKO8VBrJZFe0REQ1K7xyuRAWSplCsnaj7IC00alWf8JYaNdVvAcA7XbthtzcVBKLzj
5kX10vTteTFrGrX+4qq3KyooCjV2wKcA9rq83hX4O1QXbam8YZ9dnEf6RSHF/luT8wHcsusJy6Ek
ol1GIfOglC2KMRUecWiADSnk73Z5GINnLFik9hX7kumoaC63A6QJ5Xo2Y5jjVkMalf9oqQRVQumZ
5jZ1Q+CbvFBk0RBXdxcPBgrguhZosqoEd3jWPagDapOwIFHHb9yGCWK3nmMKH438fa9aGPwMGkAo
d0JkbNS3kIxJUWI/spZ3kIYPqVz/QZbfVKqWe3ZkXSgtC7sbWl/p9QveiE3YyRe/ASeEdeQrUgNP
hoO5ERGTlk7bqpwpHJMCY8h2mQQRpUcABi2FD5EJX41DWF8tJGEKP22Z+QIwKJ4E6KUtkfBidVw2
qhI14GOtTR0aHhIoV2aoPE04fgo3eeHMEkECuI2rZc+54YPVwyDXMJELIoVjsU32hXgJLTTzZge9
yebQRIqKzuyHZdW3KvYHW5hxSeFe55HzNLrjfunBjGa9sQaIeh8W3cdUbHtXZVeFH4bOQMs55GzR
4+NEftgGEADhDlMA767D7rI3Taq2s6CIqr3gEfUyIrYkbSZkpPKrGIYTRWexqTkpqEYBJaRszHXT
AsGMVA1ZoInyugKgaXlkpJ/mlOvqc0R8yK91NwcuhsAJIA/zRw01tQZW1Zp07OpMqf1hNm8BdL65
P00k8WEWA5JP4LyPrQmhId2ALNX3lWufIVxxHjrGC9RXF3OyFDPV3EbjUMcqrbF6b6pdcAXidnT7
GwXhCm9KkYMSHFeC6S6wVKRocefx0iA8JvDCHRADEZF3bDpKzmF7dKOUpklF3hCHQ7vus+AO7BMS
cDCEIU95bZvyggJkCguiN52f1JusDTPFhsHQ0cOW6uAFQonQnKBhg8ZTpvtQ/Vlg0JYrrxHMd1pL
KGNU3UdqF7e4ILToTRR+lVOs6BTEadQ9Pkm3sW6em2H5IKLhlqCkR9HGgGdDppYi1nNPYgxh57bq
p0c3mc90/ARIEedroux50dlQVgmgY6J6emRfG/l8FmEfttKbGlxYy5o39ktj3oRNgYBCtA7tglbK
Ta8qkH8ztJHbzRJy1lDnhZoSffzASS4jofNbOE4VPg2zXvxwXAJAq/VnBBOyResNEA7Oou0V9iTn
I/0+Pcw/OtCzPvpG98IF+A+Q4yj65s0ajZsuZEkm1Tq01G6lLcw7q0NjFA1CuKm3WMnuYT4cTWt5
UgMWRGgoUEGbdTli/BXp1aqbl3PqlGzk6MsEaAtvDEC38yReKBQgIE2M6+DHFkSmFKxy4JxVAR11
Sz0zoxoQVQeoOt4U2rCNhivDjPcIsuxcYd9lL1VEaTQwR80vovG6SxSIZLhbD5WW7xateO51NP7R
RQuwQeXrDd1y0G0me8U2tt+YCul308PM59ydkYBfZ3a5BcQMucYp9pSaakRc0Mpwpf0GUKxd3N/F
QfGUNAOnsbo8DGqnwhljbHgxqqjQdMsLZdPTHqoj9zHsG3NL6sJiQmWoraxy37ubye2f6nZKd2y0
GXj7Qw/wCicRZERM7Wnoh509opRaQXj2U704Q94eG7ey48TXiWVNhJs8vRmxT1HqX/WAOFV3IfZ6
e1iym75dRt810mupMIysBsyQRNqvxml3wCzBL2MLZsgI4iTI95keDBfxCGmie7abYZvDEdmlY94h
ub1YiMnr9W4uQsCItvpmo2DuE+o2eES54KfPSrbT/Tw5iNohMrQK8Y8qHJRC8Zh7d2KZaIAH9DoC
vDen+eOogzmJVKPx7GFfSZZSG6DJ0bpIidCTy7HlpBvASXkEVtkgBUgtmCKTdT9OOJMX6Qh5HOUO
4AKLPykcZ2aSdl+JEyw8hLisA+UpcNKJBBW8k0JvijwEAEAU7rRW5RAW7SwLeRCTntIWHtF5agNw
A2ByIy5ndH3ObaU8G92MqGMEgPg7F4rI2IB6VDptg9O1ugZKvulwp6xbAeoUGxFvyoljlQkcJulB
GvbRDsD7IagMtKc69plITa8N8LsN9hrAXRs6/VK2NQIrYeEPB9MwvlBHmxkExwo3k+FFnxpEBEmI
QDP5satgpBVh34GUAhrB5VNAIRkVbpcUXdyoI6JPeQc619anH4ZAuxGkiIJQTpf7tu3SsYmTi76E
0i1Vus3FpdKvdFi86J2vKeSpIQ5PdobKZ+MojwZ59KQO/R1Y9EpUa8HugqJFcI6YWrxuBwE/Rs00
LylQrEHcBglZU6fFqauYJRpongbhfIlhwCFLEQPJZyxVVRQAwEMyPRAhSssfOchyoMi4+pRVYyFM
CB5Xo1R1U9OHa5TBXCN6kG3ENECXNaPnxSTVchGz6DHr9OB2sQqg3bNXPYOd2LpLdaGZsbE26bWs
S92wpf7FSG7CQsMMezOYmrUB6KnBgS4KP52ccAdzjrxJeRsDq90JtQP0qPkNveS5FOoPV7qHtsgX
OuDdaOc9O0uN4p0kXqpIjisTygMxeq3JjIRtnAOgoPbw0tL/la0bqlQNgmKLuM4XzVzjGvvCenbT
hF0FfhP2R7rPMUo3sm0C74PtKECBzhY/1BE+Va7zlh3mPLLrNQaHLAdA01mKp1UeUX51+vEhCMlN
EY9KsdHywrkINnS9C1qBHJqszla3A9spjK7B66esX6N3tJ8jmlgqPDnGzleceUYiL4cQFzcXnQjx
HAoxC4V+HwKthARrI7UB+uJg6e7PQswRfm3p+5Io53aMaWo1qc5qpHiGXFa9WUr1fax5Yty5GXW2
DoTPY2zCpOFqkA17I4PcUjgTsQcRQVSakGcbb7IYy5UqacTKYhRFDTQL9VL04M3g0YQ9ct7PDZZv
YXSpKeaBA8S6oR51bkfFyJlWNzYxdrwKJLWNbqZ38Rhi4omSo4eE0f1JFWDGtSpU4nlrLfrGnJBq
x6A19VUA715eRvi4MY4eaoVgLaz+xmIEzf4B9ZnLZuqwQ3I0JMkqJwFqkJ6Z9QY74YelcyaZ+v7U
QiinRq2lKP0OsEIaOKp0kHqZtMCnFZSvfHzRpY9ablAIgVc2lzTyGrf6AW8Z1Qml8ZMKcqBDAQkr
q+UmoDuxR1fgpnHxA6DG0AKEJe+0kxEN2gCtgThRD7mWXEIJaR6DScFdcxxYFzSP1/lcHCqFxLMM
j0ocvKFpdjDacnpM5x8h6BmIjPQp3Jk8PMPR1AvTBaiXG9HJBBdIP8ZJ96GeXMx5ckOz2LzreloI
xuLaGxFsVbMbzuJ52cRjnmysMHvvUMNqm7K/t13Uiy0LjwSZTw+pcRfrKjjw4VosIBlBNnGOWZBM
qGBP1abyTlJwWFzIggXZD5rPSbjtlfrW0VGM05XmrQPyPSQ2rglFEJw5wsYIVsfBepn9Oq57vzSl
fwFc49xI0BVF2r6bMXsRYf3MPnNhIBq7bsfuUunzjRPlCqKf7NUlQmO+1ekTlIRJ9cyIng6nRAxX
FPtFGJZYh+7U+UVHEFhsFE5rY9yR7b24bo82FGRZ9IfMK+Bf3bos8Xmd0lx4jbCBPIMhM5viXRwW
ynkex7FhCwj3XM2QKEpAc2BZuRxiFxky0pN9TIF7rS612AGgQBaQAhGymjAoF33IvSmIbrMsXw99
VN/07RrFChZmazZoTtxnpYvqdKC2+7pM4USOlHjKZhvXpbVNWdO9ZYJrGHdFHO5BIFhbSqwBvtpr
Syue4vBcr7t2L/r8AzTBkW7NncWHXA1FcEQd6c7OFs6GQFTAGMxeVXf3CV4TqyisrwJTHXa57JOM
0DUMt77B1lHxGzV5GFjtvMb8bpzOF2eq5AFuV0wSPoeDso83O3bEFDVmYCmOsAQ9FfZIKnz1xu7F
E9uBR60peB7L6AFtX2Njpqjt6DPqekucn9kRcIhKUbeY5Nyg2AnvDploB8nzTNm2oxIhFgp8En4w
5DwF5gsq0v1Vg+NAC+vCgil7My2tTmGhZYmhVQU3vEOBpURJGwc11cVNW2OFbAUMAxRs7oY4AMnb
QeRSTZvzY+opaghoBFfktAHx3kfle6U2fq0ZP2w37gliA/Vw8vRygJ6SKvjlAr6RpU7frVHBEtTM
Y6OCLjGyFRbTU4bZoULCj83AelDKnTCq95w9B7EZorjUDq6uJhSv9mWW7enZ+2aQXbVjfBlQqV4l
OeV3BQdrFBOwVF2suwRg4mpaUH7IS7RswpbiZ9XT47LYhDnqqD7kYFkVsDl9IFk8dGD2iwW/MsVt
r2JdsTcpptBg2JeqftFFS2EbEvqqqA9Gko5+THBZKQlQiUIDB2XsSuB6kimBWj3VL60tridHP1Yh
ajqaRo9uQfPDDrB47bFkTHKWFOI8BbqWKD8MyKErOqV/u0egQS2AAKomzzKA43eDnzkVdyAVFkwG
l4pEJmx7q+XBpasA3XfyJffTOn6iNkYhL1k2dgPWLA4/yh7pWyUZDqNt5hvTXJ6yMT6mRY3Ee43B
i5pgwYjv8DrNiUJ1WKxVMu4KsA1B0Em3aLOXlxPekDQQsmvYOTSN1ZXQ0UyKKuqfgUYXp5JaAGPb
vNZ6DtNm6PeAdqMNjqxrtV6uzLQOLi1d5UdkYE9V9TfaQBwzWmuXlnG60zVtj6AuMrcqJewyL0mP
1fJ1TDS6hGPDd6NsxXMbFDbzDNR+nIAWaOLhYV7cw6ywoWJv49W1rXNy6LLDMls2dQiBLDnC1GcB
W/GNWQEMD0MQ9IiflQsNSJokkNmUY9s2ph8hhe2VtX6dKcXPDN2Ry7Zp/FTIcmZcv6g6vswzuPdZ
PPSFod0kZqzf9HGXX6CwfA6Qotini2JhuJraD+Ec7gKN0mFleMB6ll3tTNNeG1H0cAC8Wn23iulZ
s5lN9J+TCUIBRW4HjoteGT0iMji8piC6rtTSts/6rjtzjXXaR/TMWfb+MqrXVTG8Usb0UpdtlUPw
A6I6hVdIqExcPXVp2qHVxd4u3BdrAnHCA/9U3U2kzul2UFH9NNNA2+gpnHx9tiFzDbvGTK8nq4kO
MOP19FVMBfjlqqKM0aUbYtwZZHL0CV1ankv43vb1phHtGeDmoznEAASG4QDwhg4QbI3tWKDpHZn0
MUpgVkWQvSg9zc4irF/n2HhydBivKEBJZ+touNNM+7p3oAeis4RPhlGexS1CHBIccIiajqLJcpM0
8BUGoFCcqfnW6V6r6QLXmCtmkf5KR0mlr4DNim4tyZbTyVUDH3qItAlAj42MM4U1TOnR1TIbc48J
6p3bQ+oJ1Fciykv85tp421uC7TsQ3caSLiyRquMID/ZM6+1417LVmVK5z3IRVPkPaYz1f9sa7CJ+
4zRUfnRfvcE+2Yn9P2QgZtqncfrloCb9yT4biL1WP//H48/m/efvNmLyM79sxBRd/8uyLNt0hYvv
OV1KfvXLR0zRzb+Aszv8yrJMU7cN8V9GYpr9l65aGkgy1dVNXToR/stHTBN/YRMpsAw0Vc0xNNX8
7/iI6ZqKTdi/bcQgx4McN4D4CxW6uKU58vdvr0jMhdiOaf+zEEpXJTQMVo47IXyJJKWSLZuxb+kj
+1FU7diM8lWm9080wz+qLAV+3Nf7ApWA9ajNcPKVGz1oXM8Z1MFDLM31ZiQ9ABHjbhnBV6GMaBt4
5ujdFJyVACnHtLqByPsoXLQ+OjwAV4uDGYSjWJcqlLuZArRmF3snRzzHYI2twetA9TFTjvvnZay+
1l2Hufk8Dl5bJO8odo86KRb2yJ5Wm4MXWOSHlq0dusa9N+lfYdha7ES1jKumKqONU17HCnYzQXlw
oRZD/gP16ajzTpsRVrCFdTYKIgMimfdzHbxDPIBaWAJJd2g2hIto9o3JAdxVKS6UcU/dK+9dYA+0
IiXjDE5ejeRkWcTHcmwf4EWxnmcDKppvZMq0Q9RJKlUX+yZSr3Jh3VeqgxGnc4/xLr2hrrrQKbKV
eWWAI+dHRcEh0V5BCHKSI4cCjHyfqMrrMPOX7nCdwGFAyqOj0jEjxCf57yjlHW2G04g02CwkBUg5
q2z4zW5YEHZflr7zhTk8UMP2Owumb8uDVw3fEwchnRt7pu3H8PaOvR9pYFK44Q1gAeOjSIdzVPci
r3C6sPwT7pmayPDgZlTyJnk3DPzpsujJ7YvKfpyoTrZzdsSA6EgZj5Shgu8ir9rX3Pjp7uravDxd
9bJ8p5C/0+TfTWPEwaXjXsKZQe6HkgpDP1My5bNiCo92a+3lzchv1yLuw5ZDje4WMAugDIWpPNia
fU+H5FhV7aFp4RzLKNqr5zVwOrbI40j1SUCPLSCOSYUD/HnSxwxvFgQWaQEH4UPUupwu4mM20ZJf
JBDciVwQJLz7cqFsHSnxsct0brIsKDNzWEor8Zi7Lu7a7r3huHvgIqCvjWYzFrKNp3EICQWvu9Eo
JdkIHhvLAYvo53lx7keNs8NvMelf9oG/2wVq5h/L3HEQ1nc0U9MMucy/uAWa2RRCUzM+wuqNyhXo
p4ABVNFbY4Hae1oCOG2gJ0nSLOeM3qfHKZ/XpjHczKJmpcslCA4GNt/CHMVrw8j5AmsJ12nS7TpG
38lsMH8N7ZiOb5ixkwaeHdznCSa+FfUewVw+/QOdRSTwo2eXQ7Bc9KdbAf5i0Ed27rXYvQFlfXOa
jlnOGLmJAzfXgenMVAkjXm+J9i8q7HuFLgNWGgy+jCIC2KaupjsIxve/Hs8FJFKx2sLJ/lFiH/xr
qbQdgoTyvWDGSUsK+aGgvUY3ggIIi6SO4uMyUXK2Uilc9DIcYSUMprlzFm0nb7AczUsHsB5dqsMs
GATFgtsh5+FpGstvruSdwuTy8tjYqW54PP2DXJGnDywFsxMwDeFSrpbTcw2BJOYp9+JqdqJfSyMF
zmBkAeoe6J3IdZZq5r6eMWJBQ6qTVlNyychbOk33elB8eYmuCTcLJ5pghT4xAFRWkfyWbIkBxdh7
pawRLkYXGQio7NrzCahlqm6gSCCD2WgE6BTWLHd5bw413NgMrpTkRdQWAuDyLcpJinXE8fT3acQ7
kN/iVnxIQ6lIxAJoKMbveYxoBIwf08JusvpuTpufXXrZuRzmtOMC1rEh/hviy5QOa0PP4xlGYKY3
+9BJdwgQYguDCshK3t3yZk3YKiU6XevCfLUMdhsZahd59wURBTrjGu5owatg9iiVfW/Z0RFDx/uF
DewUslVm0KDP1BbkYMDhU14hb+zDNDzLQWGnPQN2mqOZwe9FIw7tXN6GvXUZy3laG+59Pph7IZWG
LcO+Yn30K/AK50oeYRUZ8DdVfksJ5DJPaPnEtXtA+UbnTcD7a6AixgEh6DTOgdw25OT6LjJ83f8d
6DY4iboG8QGpX9KT3/d/JEDVshLhR4C2CL1lHBvzKds68r9iW2fLTThRoLYDt5PqVMI/n36IBh0W
kxNyJ8cbOrjrfXNj8sKfEhPuy9I1XbU1yyK5/mKRjMPbSNfL/tl0LhQCE+8Q1lqWBPeg3k6zPqQt
JVVlSBmKEXdQjhC/7k1O8y5llYbpu10YoBri4zc355p/3h25l4OVu2OgAqnJyflb2qSEpjHmVfUz
cKPLEI9UbBLRlqnZai0nOXYKEVLXFpic1gZd0RFfG5IZGTLrqQWmh2mpzc5yipCnmRnUyRERTTZE
qW6kVdHOBq1MRKAsL4x9YTIjMse87DGvxKkx3VE4hF/DnOhifNfldljU+ZGFiyDgfN630bVbjeYB
dSgul43OWuuVD1rM27rvX+s4u8xiSqtMx8rmbNXAF0JdjR92cNv1/L8Q5HRBluySBtOtBrlrNXEu
AwxC5eJqq/jFiOD/Vna7EgI7VEsuBVowqtECuZBZYARSgMrHQS66BpV7z0LL9DRTcuW8kfauwyLf
m9xaHD05ptHsrNGajD3kLjHtGKQAIvGf8+RRRmVzxKac94pQp7E6jTA6NlQRZdyBihKv0buw1jIZ
KANCvAyM5kxd0JjsS7R6f8A8JsaFfGNiIGuQ6ojpZQO/5w8Vq3/vnOyiwI3UO6VdkWK+5UF/d/ou
UJs+yobv9azutAbQiPxMpdEoLqofY5LexzIuykuH8IhWIzlEq0hXPBk2svEtq+l3nxIfd0yOMcEx
g5wUdOllKpMI+XQy2idytXe49w0jNLNceTw92ym3i+BYnS5wygFlXKqUSZHKShu4wbdKZZ45AUFt
aCrXA0FG386+OF0eIi2ruEMTP4XrUCU1ualMLgOlOMvK6rXCYDVqUBtG+oGdPzfgXRjnpm5hlTl2
ePhhOoVsn7uei+myChey7p5SXK2gzpTSolNg4q/lnBiS8oexICGCKDButmCPaLfDw1Nw5HPJSk9Z
z6wdwwF5whjdtDmilCGzAZk/saXCDJnR/0r5tEtj/buAouLL/DmiwAF1bYbZRXNBoMP2ec1qgT1H
0dK+OU51n3Lij7LiUulYnBDmOGWUAvnU4q13g8yjTGr6bpL5tqW/jBh1HWDWP+TyiBS7ru6jouO5
Yhl3JjUuQDWb00GgkamF3Rb0sWfXJ5JLv6ERlQFt9Du8LPyEqAHsRT8PKNfGRYt89xxCeoLQnA6u
n5vZh6nGH52NWUSpdpTFXORgVNDTsNbIOiX8DycJslPzeSYslKaKdLyKmIRqPATBeOUGSuY5WmTu
dORuI+JznU+7Htc0CrUNdxJZVGYRm8XXpNmpFaDeRlmj40Ft2qA+P1WWVHXxQuSGL8GWbCbYMr7t
gNSAHt1APnQzr9CTDzuip1u0D4ZdxVs6m28UvchKovRjjICrFuCSy+Vch0juVsnbImU8T98yt+mH
hXwa4jVYYCIXZ9DKCKilFrDEbaNzfcPFyKhJ9MeJP4WqG/lYilDhHW5zLYQAlFaUxmuM9yr1OhiR
BNTMTN1lVF2KuRsuLOS7vwn28hz+ZeJoukuP3DKx2tYM48tW5MBZKwe1P8bWQhetoGEhn7pxUPBZ
3Kl6pnronptzAqN7mFHwjG4nh0N0DpOfxhGbFdixZlCflVi/A2toE5KKfUnrfY3DHZw+bZs3b4FN
kG6hjvtEW2B7uVeZHLYlvQg7G6H7dYAKoIWZC3gH7DfrAURIiS6hfp0LbVjPw/kisNgbQPiTmCA8
M7qHqY4eWkv/ESKTvOYtO+s6Lp6XFklEtEarFJGgUsoeN0lyM9A1Wy95xVJAQfSQQUb1SjW8xNzL
WdPoVVxah/ocnNGPpAkWYY9ksz9hWR1pe3xTcEvzpw83r+MtmQHPoqWt38/XrVwVSyLR70Z4gS5F
vKUvCoedor09IK0z50yvcDw1RPMHhXoocAH713w5zYuIR/HxMbiKVLb57C7qsw85O+BVHlUVFqMD
ArRklXBmQUN8Av2Hv/nmNIGy3ZxYVMVm9adaLh9GOgfotTWPlZsoyCqgtOcOqK4GNVoqs3PBroxe
dhl9OFaFqRBS0+j34IBUAzgkuHm07CFhKfol0P3ec1XZI3Dd61kOW5TGz4YZMREbDoxCnW61mGEP
cehbTXp4Mf0MFAmQlq8B8Pa4+mae/pGTuOCrgStTGjJNw7Kcz/FtAIRVB/nyFsmjMqCeyhiov5ik
IjLnPW0Gp6O6rkFU5JR2UcM/V5dNS1QZbVyBTeX6m1uiTvV15Tg2gd0SJjJt1Jg+35JVLAXSIdOb
Js/6zkQKrvH6Z2PeDaG+jZvqQ6a0JimTrlMDkkm4PI/G1Df++U7E36xhl2OxrrumsKi6fQn+DDcN
1Lp7O+VCnMEXC70IESmrysESte67584qn3K1fC5nOkRzSSBlW5QKxlKyEuohkfSxtac3tOO2SFhQ
NkcWW4ZswNieHUMxCLvbKc6xYwG21RmIjZ1m/gg6KVDiD1y8m90iUzGOVgDzdUpbi/z2LAN07DCB
DKYMhj4WPG62IBntEjlX6FBTeMqWh/abNNb5c8bomk1UU02LNqlqfMliG8uaEjHBKIsF6Iw82WUR
Yqwp6q4+Du3xVlO6FSUBJCxpYbIGIzcFT98Lv7WzjKqQa+yNajg3FEw8TiPWWC0yU3m8UQx2QRup
Pk456J/hodPD1yk4NgMJluUvnJTm9hpQCdtHB9SpXdpnZxgug0VgOF7YqVd21occtzmEWZ4KHdKm
C5BWF4D7HVDhMegXNuKceAVlY2tEOuznAKpgeXkKYHadun5cVXeN0mCfUTUMN4UXlCYfgxmCo6rw
qbpk4ZdugH/6Okthmtl09tFXaX2rzghkboxSEFDMoGp/BJMgODidejGlmAHkEMf8scZ7mspovM2t
XPF1yvUiGe5HMV2flnjeD/H29E4LtE0VQTyYJqBD6DSBNgvFfpIBZZSz5p8nPMS/P9aeoTu8WJ2w
oFFk/lLZjWG02kBaX3PEx1eO3MKbBcNJFUnAU7aB5mzOf8YfPammd7qPOrmHWNVtulplaBBcAyoC
wiNtBY6zdGr0Ursp9fkWgKHrD30CjgJ1Ek+TP05fQMCkmgumwZjkPiITJ1VJfqRVhC0UupdjtSuF
ewuAYUCjSWpI8f6B6NzNVmwzveg6mT17Ok52PtgVTLBU463rgN2DGshkh/JKR0h2FVei380dtEqU
07wKE4RzF4P7PhQSWkwbNqL102njbqF7uWnQBV6lcimhzWBQdQE8rxkFbupsfSaeDkB3wPIX8b0z
LtChdJU13MYIi2Q2NHe2v9g9Bw/moDxH2M6qvNlR432NLBRE1GnWQWvB65bjMQ3W+5K7lBoQVjz9
Ia0b7bJKx1c9s0FLUpVctzNiwWYd9nibgV1PEJA+zeMolM5V42E0XmOUctZJZOgeIi4gvhRmb91C
feL4sZ3H0uU8ghp+NRhXKBzV61CHrnz6q0Hmr1pa3DXzvEsMFNwhbx66nnwPFLhDInJeqa08kfKU
p5wMly+eJ5x+aGDauXE+PwgQn6kwAX3L+YnH5WPYXKiSOywn0iQHDrWmc4RLnqcsZgoINDyKebso
w7lFm3uVwAXZxNqMxWf6kdYg3ZRYvVGS+X3MemV9im6n75KbuWKTVqKMhuYiZzSEGSHY6WUF47O/
Lsa5XxfpZTXI7AVGyzpK3kywmTAq0WuPTOZFUTUX1OMtmKEst4YD42gIckVTxBBQog9ZGSf7QA9J
3r0WtCaOStqzRSt+hSM7Qowj79XJ6GMnOpD+f16Kp+Lqp1KGa5iqCZ/Uok5lqLKb83uxIMppdVia
+jo95R09hMWNwTSImEa+lAxqBT41EYpsoI7iOz1Qr6PSTdatS37IDDrqKfa1iO9DRZ96iM0xNRvv
dNRgVi4JfA962oje5uLHaUnXYFA8gA2EWZUXW+r6ebT0z5hFP4cCbWoIz1LupQJdmmLokcEOMYO3
pS6aXSXcqwK18NN+NQeRQBDLzdEnz2yE44noMqE/bXGnV3fawhqRnJX9+LYAn5DIVmMto7ycRNgE
M7KuS+vD5BAJMchZn75l8JVomcEaa2/d6dwTkSFmqAh7qsJJRSOROUSgR4w3M9SgDcgpKELr2Ndx
g+M00aogKS5aWHan84Qq4fxSNyQWT4ToizTkT07v8P93P+/n6uf/+o+3si+6Zr79GcZl8XsnU9Oo
y9Em/j+0P/cgJn5mf3zgV+/TMGl9chp2TSwBXGEaVGh/tT4N8ZdumRblM0H/0wDF+V+dT8P4i7PW
qRtq2OQr/2p76u5fNFBh9mlCcwTFX+O/0/b8XFu0AYrT2TNdHfFfMMf0Xj8vSDGUWApVxeIhBb+q
L+hHredvFv3nfPPPS3zJfAckdmswaAsoxStRvHbA1n8b6Otf4eP3no7+Obf+8wpfkjdgwZFqlcg1
dOvZF960xjPlYvb7lxYZFu+585y7BJ+L+2wXXeg74z57gNK7/ueb0D4nGaebEDrQZPJq3jV0rc8j
GZlJblc5fhooDnjDZjwzrqq9tos24EguTL/xWdObxU/8wnO/ufbfjPCnS3/J6GMMN6YA/JhHVxEg
yTt24N883Of0+F8PJzSN3r3sjcv5+3vcNqcSHRKVQcSeaq+t621wLfbadt5gVbSqtuCp/eRXnPm1
fP7mrWp/81aF/ts15VP/Vlg27Dwlieaaowecex36itet3sTqGXDeOvjmaqcE/98707+eULYDVdu0
2Zvk3fx2tSFxqPajXeKtAUJ7L7grrS74H9A1T/eT9ZGi7Yp64o7j/QZQzmryqM2sXs+I8N4Hpge+
5ferx38e9r8ddcukp2MbrE71S0dCKIkdJI47ewvuCAlCvmWRrZP89p+vIlfHn0/+76t8mbgijdNi
BGzsZY0DzGtbqwe8Hr1Z7P/5OrqMJX9eyLEciLQmm7983N+GuHEjNXaE9MFYlf6js31CqnwFuHi3
rBQ/94bVdb8e90hpnd3dfDeb/n4o//PaCGR9vnaYJebogoL3dOtSqAcrPLj5Nwdr7Z+fT1O/LBIn
7JGwtHi+0UOInSBk7EI/WA9+fR968+6fR1P73Mf+zwn77yeSd/PbaLZdVdh1z4R1tvHqJ1iLLQDB
Vburvgkuf/vaDKHS39FMk975l+iatE2fWbCJvd5/GvbRel9u6225pa7DAtC5ZrxWWI+JhxrKalx9
szD/LrYZQugo0+suDbAvk0aF2DYaGlePjEetfV2Ub2a/3MU/z0qXOqZN65XDoWlS3Pw8jlC9xsSJ
ZlSN2TiGPb7nFicDT3lSHhVEvM9xDFoZHloX2/KbV6j/8WyyDsNVdYcFYfOQny9dm4aND6eF082q
XC3rF8prmMO5b/klmFD+Sfem1ep68INs04ODfcJYxPe+256/vYuvkQ96TY2xKR2TNYSrlfiAUUJJ
Y9M+PqkeVKXV7a1xZj1Vr8Gb9YTC/BamjP/Pk1n/YzJ/GYkvsR6/VGgiDfcAEJmGM76vfn45+uBC
CRD7cPXWo3mAxITfn+sbffX+zeX/WLny8hg/C2EKB8Lwl8svhdPiRmbSq1kF22bfnQdbZwtJ7MVd
XcU+4hNn5llyG90mt9qHso032TeT/M819uUGvsxyHaEtnCRo90Bh3w//m7rzWJIb2bbsv7w5rkE4
HMDgTUIhVEakFpzASBYJrZUDX98Lwdv2LrOsWdZmPekaVRmLmYgA4H78nL3XPgR+dB/4xq5/jZ7l
sdpxCFzjVDjzFDAtS5hireN/3AL/XsF8uohPL7qqVAh5lG+h2bh+dXDejR334Qsuu/UzOrJNw5AN
D+2Wg9c//vK/rc+0ajkSLiN46UlDfnoLsQRjrjEttW6grm1l1P5FXoYO7pq4jj/fbIYVn954Rzcl
TSIDvpKD5Ojz70rCqJw01QF19SxXYFKoomfNYFzn9TjdpkovnwzUC18Y8Tsvsh0csrw4tBJw5RhW
tFNpFHdHsJSot2U92P3WJmv5I0nIZ/Udb8l3xDJQMk6eP3pDvWrEhaAlmNMQu3NYzM027M1SYVmo
GgJmwZg7XIOr7ZieyY8kpiW6w4Wvqn0YkVx+SPR6EOioyuwEogbf97z426zZKu7ifgpeRoBRO9Np
zROdI8FeOs40Ma1wHL/gUeChHVPvmONFfUIOjrZ2Ug1HSR1k57xonBiv5G6Gtcc0seiiLgyJ1h3D
IX6Etym/TVWYO5scrKh5Z/at9ZNo60JuCzfMjG86Jx5mBwOUq20DtfGRvmU/HPImCee97lSYtoHq
4hgaAlIzVoYZkablIQvPGB+kLkC1WteNvdO3eXKYLIfRlWRsvimjPj0DtsueKvDAXxpLq+7JYPQO
BXE1e3DbFv5Nqz6SYDM88ncLxASVsS80xkVmkdBT8mT7VTmw+DrEXhjKyrLAfcMJnKAur1P8NAMF
W9cWToRTt03/8qqAoCY51ulbIJvgh9PrwBYszs8bBJfM22fb5jYqoo/5HTN8dLxiTvY0lD1yxlG8
pBY88CjKvYPojIDO0kjqRqLlb+SFge1KA3fLkTN/btCBmquGDOacmQ/+QWif2P2zGqW8cpg7u2Tr
9p15bMCVINopv3gT86G4moCvyP4hNBxaVw6W/5IZxiqzi6sMHHkXB8wSrRIvgz6GikucwTZVDdZN
j1ZH1o8f7QwpK5DpXRblH1LYcGKJX9sU4WjhBFzCK/p8mzMEWIVx22BAFOraTrrPQHNHGgmQ0Zmf
1KTI/Q8jifLaqjM1wHdgZytCLHCqgCgdwErmBZFyK3uYxsc6mOp7L/QkHv0gB2nTNC9Z0sqYzFfN
3CRO1x1Iowq3peE2L0Ngt+sJDsWmYw4PiANqYjDa9m7S9J5mYUo7Xdn6oSwGWFKikIcS0zE+pCo/
5uNEIOlEm48GvcUTV/LCIppdzd1Qbgvg8nhc6nEbuAQDNLNtbsoO4YOFae9gAVhgVGhOD45yK4Zn
mub3rbLuyC1vt3VDvARNTzKsl7gYJ0vmhzQzAAIVJv5mHdf32KY2q2Od+nS5jWPQkzAmHLQb8F3D
lRbP1spULapKgo2il6AfuC/oIoYnlU3Fw6zjOO5kxX03jGqTdfl0KROM4l7Vtg/2zD3ZuHWEfYbQ
eFQHA/xSSPILU6FiURlaokH7zi6ctSoKqKlAKk+BnjYvnVXawE7D7ofLq0e/DWszILIYpCicnc4P
w0YAKgA4B9QUL3Oi3LeodbT3Nq3MR5s/4dHWoktZjwsCRvbzpulku5OJViJ3BF0IqbFjxjbWibd2
lKYuc5gNvrsEt3GeKiJEzLH4qwhFRt+8oowb9Db9zoIG6gGC9rCJjM7e5aWYdqasHUKfmgi1TSSt
l3iWcgdxBr5MK8b7WISUIcjrci8cDg0Djje9cS/FbTwFmemH0mFCZDx22ARd/Gqk4To2NoqvJbot
R5yykTAeD20lOBKjgbpQPNYDjO1y5zC7hJj4yjFancGZ5cMVas66CS79SFzYBLM1ZUz/DFV3k1kH
J/kOaAuInig13xbGXlcvUX6RLiy5n3H1MZTXyfratwn8V/M6y9hAzuEmQKKICvg541au44TmqxkD
Oj2PzP21yca3FsMGnM5BcoZet5qJJWtYD6f6joesYLrcyp+L2T9YRofV6xA3P3ViJaPsPHtPTXBI
xDHHba3vjBIbnd8G9KZBnUEow6lzN/cbSxCAsjfYVhCJz/W46ezkYbQb3+BJcxSuoHQQMILDXm1T
J0uZAmvdg7fA9/0ohHkPspflz+ARB/xSgPIMWQQYkbfboM53cY+tpYPpNDZYjF3xEI19yUoSwcWp
P4ZEPNOhwJJTxvtwQD+Taw+qsKGuewo56vvQfZ2xEmXytJAfC7AjY3pwy/LUO3syapvswamBKoQ/
RvdHJL5qrrsmqOgOZRtiQQNR+w+Y/NcU7ZmFvZv1S1/ELIvqZFczlUIPy2MLygqwAk1wTu852mmm
E671OBDN0lZ3oj/m0086YvdWEV8J2g4xa9kGZx3re9F3CbC0mbWtb9Yi5ukvKVXDU0/TeEi/chij
vY5K0WSOLJ4Ae/mz2M6QDLpH0RLPd20x7BN85O57FjbO1q73zWX4mjoPuf7WZV9Saz9Ae2cDQU3y
VXXfAXGSL3iJRoZEkSQa5waiZSOwjjHNc1S3OfyvLmXDcE9zlW4c42tTEVRiXTTnewoaR4/edUTs
TviNeLZa/pUDKcuyR9uiQokYE1bgBD0LhkxP7MDj7FZEhHSrKDdWXfVcVtOmGIatKb7rKTLcgegQ
srTAOg0XI/yQ+qNGLeG6P4ZlBw1n5hUB+2nzNPIe6dssEvu6v1MLHG684JO5i/ryg8JvVTdfooGM
xsy8ZFX95vWevSpdE5UwgKDxHqXlZuzCSy474hNPpXyo1LbNKjLjPWhHxxQAJvKvBKwzkcDOgxlV
TPglsoxHt2Fq9e62T3r8EtJ/w2GLrA1VgoawNURtAN+BnIo4OWflezi/4gKIkx9V/j1vmJCArTKn
e6++LxhIIm1ZS2hkEW4Ho70O0zVL5M4UZNpm49PsMhgMy7tWNS8k9u1wRt15XVOSyCrJgGvuspZx
S2eLJwbjO0c1d2rKHqu5BRLkXbzAeBEK43I9uy+RJDqlwhsthnPY2Zdx7Hf4tb11hksFohLl8krL
EmMla2DZGDrf9VJG9yCgmdJUyYMzIlLGa8wc6q3Dug94joAmE3ZowtCM8KywWgtLUL7UnbF103QP
A+0adtpbDEzH6A0qyW7+kVkGlA8X+ZQnG2KPCvWgpW7nz01CkGqhd2746jRJNR5b4MqrnhkJte80
QWYLdO0h9wwmKSgALJZ1rKUlK5oRwlJAlRhnVQeGk1CxCSrxSk5msyZwMvBjT5b7xMBc6VG4xi9l
X9kmAsvgDaM5lsecfKi1Z9sdhGCb1KEJezzZ0ouLxMIkCI8pzpR7P7QATpahh+DwMDn9QUuH/Cu5
vtBjUh0DIYuuDTlkJUqrnLcGUQrRPjFrR2xprfXzFWqf9QY2PH9mJFOCsA+D/HmK8YevUyxB40a3
5sFeOyBZH2eL3Zj86a6JX+UQNDqCmECOXk0qZd3J9Sg5fBD/ObuAD0hueI7N3vYrsJ8UyIWdpL8O
jv+vhzH/P5nMOK39n6cs6/4bXbkfWEy66fDXf//XIoX/t73MEf+iL+3iI7tNS/7tLHPFv5C52JhS
eVWYwCyHXqrPLvrv/zKZr5DKY+qW6Tg0thYhzP+2lnn/gthBV4hpta6jIXX+b2Ysn0736JAs0zJt
1Pmw0G3Lcj/1eRpFQHFpObF/U8tpdk8HIRBgG2K2vg7g2NCGk0/Snreu+wrLSGHKTdKhCriNzKOx
Uq8qIvuly+X4HcTrWsLROcSssXZt7euTJ+LsdBtE/seXe//3ycpNz/c/LdvlyvnH5uBNJx4llf7p
yqO4SFpr9EIf8T77X274I1jaJWvpTPQ5MQvtEoJk6AM4IggiQygZDCSXJpwLhFQBYGuon1ArAG/m
zkfqXa2oCrZun32vOGYfFKmzW1HW9+zE86vIKS9l+l6aGa4sjgvb258vWdBA/scnqMTuehzbdvXn
T2n+3ny4fcqbTExwe1zMhp86YHVWFnPY5tquXi6qnszqXFlGj1uuSTa2FjFTrfotym/Hl3rY7DjL
o39z2+/ZFKPHMJhtNR3HCMeqHmGLQOotvHw7Lh9Ox1qhW1r76EI06yYIWOEesizJBOgm//wxeCj/
s5N5+xguz5e+TBpdnc7G7+1E1UKTmScNZKlj4lTWSUEzi7g66OFSiLmDthd2Rj5uh3xSN4eJovC+
bNjlLEszrklXNLuCwn87lOJsIn1+gS7F+RSciiK9+jlxkW4zl6xQ0qKMsRfii4N17zx5slp35vBW
1VNN7BKa6JIQercmCDURhCLAcMcRZhOiDWzjfepMFLWgRMCFhnRej0QB3aPdzxEFE07vabirsVJx
Gh+79os2lg01DeGkbjG/WB2bv9NVH1Z0nOCsJlozH0BjFJT7yJNiDWR7H0/v+MjJfqhXOC3JcYg+
oqqPnssWI7VU85n60CQdMtDkj15kXw1QWRcg3S68dDoWQdNYl1yjXeK23aHISFER3biWsS4uZiX1
f+r9/d77RHtE41liSENIfXPAfnrH4iIP5xEZKKc9bAqhHh5sOIg7bwpoG0R1sybr0LkzNb+Lnzl8
2Se+YT8eq3BLwrq560u1vz1q2EK3scUxDth0tCoSUnbYzf78jBk3hcZ/rgiIKvUlk0fqBqsaWKTf
HzKDUMYcmUz+ay2bWR18faimk0V1aGpYZldVXWuI0/raR678rc81db8U/cTb7lPbVkdQMA4i1wmA
vJG/TgYiuijJyaV1AXGiqQMXp32ZkgQ8oxVru8iYuvPtxZyk+YGqRtswqjO30DbWjGPjcGnonBJs
Z/smg8mVBMnsF5oDMncCHJPOvNGo92UbuFCklH7ixYm2VRaM27ShXDcboBX8tpg8V+j8A1FKc6Dj
aHPm/thb/eomAeN1AH6ie09ECNOhIOakCcXRLmeCn722X7XS+IgrFkPdEHD6JlIByxASFeG5iL/s
7twCdJGVMmEXQ6I3g7a+L3XE2yFhJscIzDMo3/wOqNYLTsz17fWTZK7JxLRPqObsU6uIeBxIUPCH
jFzQuQmiXWYuJg2jBZLVx++TGNLDbceQfbVFCZSecyN6zRdiR45T99QUFlhIOj2+qxLviJov4xS/
vGkk3HarPIQBgXAWJVikcZq0GzDgQXdnK/guiQcZp/cS1vUisbZJIKb9ODvDSiKJQjwHlMqNDapC
DAEAy7JjxwIyRZa6x4YRVpX7wAG38GltMGCBF1g7zkNjqe84oi+h5UbXEWU3bshqOjJveo/R7TuN
cckXTKw2ZNR8GizKmoat76nSoEUIsllM4sONh0en7c01nRQy7UiP2GGtKTaaqzEMWxb0noGCPXfm
i2a/j+6wwf6VnMO88Hkdg5Mrp4ubiulYBz3d9+WrTuqs9UkyiQ+Dnr3cFq5SDC0JRMHVzFFl6lEV
v8vZewxN+CgkHoNlSjggSInHIRMJcWotvKsKJbrsDByEZdncNyL75jWl3OTxjKINrOWu9+L3jGxI
wJtO7TsV2U66KpyNWch1KuaLNRngHTot/rU25BZdGEfGcK9G6vsAEA6k0Q6C3J/fcuvzTsJLTpWC
VMVi6Gzjv//9JZ8iDgqKxC7fmqZxr6WR8HVF8zA3pmdnCqYHEgSdySsPwgW7ZM+woyD9rC0sW8hj
TRffMHtfwXnfN0jEWTHX4y2MhmMYO5LTHk5rMFmwKgaeBCRVG9PunSMaObkF89pTGCT9teAgcbfI
97pJbJqeSAyBtpNks+kZZdjtqYY980+76KdxGHpxmAK6IV2dL8Bk5vmpGJAiAQo0B7GPYxPbBmeo
mR1+x2xOZ5844pJJgFvC1gP2mTuB4Q+TQXpKSpoGHb4VcS/OQ0y2DJQ8Gk69q8SmbujAt6hPkWUa
OGEgI3/MjvnWKD0n4AdL7Z/vn/23+4clnAKWnrzQPaRFn+6flYuSRM0i8bOAnopb9tHWnPamaBHn
atWXLK/vc9OZQW8TV93QgbmWKU2+7lpOUf6Ymel3MRj1um9ESZXZ5H4Q9STZk5lrGdP4awmxKokN
WA0HxJHk/yX6XrjOe4NCeoVd4+cyTgOF3783Sa6fFrNXP+jGam6dS+2MWNfKwr2bzZNqOnxWHgab
W/0KUQgatNoArAbTXbQTiHVSDiMwCYdGrye6GVBRSe4YKAcjoCS9L9sp2vUwdtdw7e4Stw8exfAa
kVf+D9/qMr//betjx+OsLCxjKeTFrcz/j4n7RA0ROqmKfM4XIJYT+nqxwAdlUj/6ST8BJg/G+1Yz
pvve0Pw6mYdnT1NbxH/1o9o1Yd6cGqTiayPTe7pqSiepJKn3c6+lJ6/dIi0WyMkFiQ3NI3MT0DKG
eLWr/jq2NTGO4+hXufhO4vXwVGcAbvUiOHUEKPoAVgzQ7hSdYaZ3hwgOIJvVoieOniwP+JFh2qRX
Ox3pBXOxaenwWdZQ+FoMWnHIwseOBu5OdcRqN5FjbgdL//nnL2/RsX368pB9spwYnsniAs/j9yVF
jgp2LNrcncuBg1xI9YUUvYiEcHwgsUFl1hnm8VbppOZTbc1rrY3LQ+o9eIC6D2Np4Q5Kmq1e1ur0
50v7JP3hjTdY5Twdf620kdTpn0oaBxcIbDcW7RGS0laV9jmL6BeQx/BDy/tz7oxLlJQDf9B2Ia/J
HoXQSI85Lu9rcS9F6dxVxNtHbJiw9uaXkl3qiPW+C836gXC0L4AlgQrO8UWbR3tri7ba9YpIhVIX
GGd0d1eb/bBFMFqsa0FeaaTEMkMTB0T/uBHHYG0GVPR//ti3MefvjzOfTOcI7EnEB97nU6kB1qpz
isLYDTXRL11Gt4emN1MZi2Nn7xelmg5Igjd5359KqxDHjHDjag6NF7C8oMl2VRd4vmvRtdeyqiAb
jcYhARPf67g6B4711aDLfa9XS3uxxnYQzd11lDCsJwdVdSPvyKfZh7rAFznEw8kN5SuoSJDzS4Hi
Qe89ZLl1GIq0e/aIdm6j8KTrubePgX33duY+FPlwLFoUMCMEkxVumeAgAvveS4ty21eE8MYeXtjB
o+9Kaw2KS4VTONHG+iGczpYN11UAzL4sRwBrMKDNQzDy7aT7Ckq7OCEYIXWvVr60u70zVYBQp8I4
//km3PSVv90EWg+8EwhDaUWg83J/fy1Shr3WyJERVgTjADoFV7TsqiCXJggJA2qq0Nw7tKmLxahq
B6TjhUW5GxtAipE3nJfBXLi1MVbjV9NcHzStfXKbkiyG/lkUYGnzgaklw2MiSZpWy4lhceTaaMWz
V5NCU0VOeCeagIJlESZPM3MG3TI4stVJvzHFKHGzqKdo0IKTI901qAFrXYrqsvAWdUIc3g3+P9yk
7ZVUUZKIChSW/QhrsJjqnRa2ZKgvPh9Mg/FJmZkfprb1D7oyuezIn79DwEEA1C0ACLzNv3+HhkZP
EoCr2o1x79F3r4uN1QOC1C1kn7hrS50YiamRr0ECtMUpcTHcFN1Y2oJOOxV5HGxSLDK+WZPVo5C9
7yZXceKrSSJr9fYpJST+kPfwtFRaGes+d+pdS9/xWLU9qtlYmluM9y1MQPioIrbnbVr1dNNjEGN1
GJgb4r5n3KZhQOVYbrM8CR6rPiBvh4xvsaQeO8i+DTPd4nW4JkX/fSS/TWbeeDeHbIOV0sSG7U4c
BIkAJYjUreYVtJ6hAOdj/9GHtLb/59Ju50iLeNAVtoVlx4+3Esk5U5r548+Pr8Wj+rcvnyrZhZhk
IapAuvGp1BjNuSNILWh3tgFRl5xtsYqnIPUjQgvwATYxx4KURLw2uLgR26ZC5rLxrKFcG2bhnT2r
K9bD6DDT9Tx1r9GGOtIsDi6NzohuRsBwSHoOPpWY1L1ygDJkdq4f6sBzzyI59IGMLq2oHrMx+cJE
E1BA1Ub+HCs6+gE2316RCRb3GL/bYKYTMHnkyIWRb8YpN2jS2f6UIpaQp5zz9Fwa26BjnESc3zev
8PRz2ZyEnWsnUeN7DFUeM0QFzbgphUO4ANdU61iqmkLJFQ2W+YiM6I5DQ/fYtvIuSYyAJjh2Tr1y
ckQkzUjsJxFd5TQ3fmOZ3716du5/fbY6JpnVcN2tQoC7MZus8Ysi0DbeZJlnbNCETUzFfUD9mM9Y
J/S2ja9CB61aNLM6tbZKAAXxjTatuBJinJ7jKmHw0ZwsEdJaiTj/YWjYF/U0niPWm+W1LOq5+rj9
W+n08/Z2Vhd6Ad6cr3cM9WafOiK806MYrURGI2iIhmqvZuZ5y2d0En07Kr2iKTcHe3D7xNguJ6Bx
DptroAcOzil+EFFXz6PltpdBkxYz0n7D0XTawtlvtuxA6Tkk+o57HeOEo0kEZFVhCw+ISqNrcjIj
9UWHTO2rOdncdkWRzfOpScN7berqvdbBdIl0OyMyafJ+3ZTQspKjE3MaaTvbeK6IjTk6HYA4hs9E
QDhpewrhmmoJ5nUqTmtTAUzahAtSNogg598uuwzkdTQH+IsFll7XQA8jHqYaAuvAm7yyYSVVc/3T
wzhjmxezJbNeueVPAaUScanl4EwBA0V6K9viINh6VFzEvjSvXVm5vqY30EdbOM+uPM+EgK3hjyQH
/MLmrnALYP72fPx19QgKQjE3Z62gM3Z7TTrb81Z5S0EYeN5XpiwxmXu1tjHi+Hi7MwVntJZ+5dGp
rZxcUPjXogaTa090TW4NjVlnKlMyR/S8RCHncNxDZXX2qYNtEHranpzzN27jhQ+eXnP2BsTI6r6A
Gbk1Y2Ws6HDwdi039ObtJLGpYNFPM96AIdtoRL70xIRv2fPUxhvQkVlVHuxEPyYnUhMT0iwRmxgx
uTh9nTk/M7Q7a1apO0TP4tDas8N4S3p+ZlHKg6M+kPkHrFAM/caFiLiNXPlUk154lmx4t9vlpg0U
Adv5YEZtPlYK+6M2QiLp8J3rZX/VLbJD6yl4mtJ9tjz3t6ex55wB572McDligaXjh5JEV+xyk8lw
Ko7uOk9sb+8JIU4BFPHWOJRht8dk2V55cC/MqrS9sajv6wYFjkqndz2K8JUvq4OhVx1GfIiht/sG
/pcHfRTN2Upbf8oEZNPCHWCfp4PEfMkKWAzOteul8ZC235jbD1FlPQH/KFisBO90n/6oZ35Gog9P
pBCS15pDyZbztI8saT17pkQIwwHczsg/bkXKwa/r/wptFFdWvVgxew3HVRG82UGUb0qXwsrNrMrP
IxK/U44W/hLLua4VJGvHmRRRN/HO67FHSauPnqA0f3SGOw8rrSD80SORbG+7w3EilxMiqqxOsqPD
Urlt7uPQ1/ZqH5id4fMYhscqo+D3OLKSmOXALi0cbL0tY2fZytfao6kW1aIE3IxkwwwY4QK0c2Yc
7ejTxH1DzIorlvDrsToiWdV3hRN/yfRhXoJP1x7cMs0Npi+jcMeNNdIjGYYBTAN7MGTmetNZHbrS
kHQCNEM8v4KKblh4rdKq3o1ejx4Ga5BY0hZ+UauyCy2ZH4Nll7vBi9WGtkRwCmz3welpAWcOQ/c8
JmvMxqSsBBA1Mc/XW+mqO5p10HL3RZGVuzEnLdmUml4zam/NB2MijJAh4jFEKIXBL5qGh1DZj6W8
D7wkJ4FyIPpsHpGwNVJPT25UPWWmZjw7jRSrSMTWw619YLpEIWRSe2xcle0Uc40tfq/2aiW6BxwJ
bdC6HzgCFxPhwF3sEUyydB36JDOejPiqiL04RzEkAnqgno//94tqtK+/LkoXobdNisi8MGcFGSrr
bWR3m5bjgt+4pbOfFNNnXD00TzNafrcFIMpHnQBl9GHx8Ky7cbGXkb3jpEwBYkfXlASAQz5GycYJ
yYLQGSDc/prUnWzTB17zQMCaqd+RfDgdCPfRdsMsp5feS9+MUN9zYymQLO0a0/vbKy3VsTqjsYII
48MSDIFiDwHsupFNzBytnUXhzhU6xp5Br4EHMB+3bYWgK6u3vz7kbRG0LfUzcUkjGwpdeyxwT69m
/aVKrPY01/MmDGntOEbT+Q6JwOA1TPhD2lT6Q6nrZydDR0jtHN4x+9ovE/2LXtQmc2Z8zsuPimX0
TY2ttgs1+rs1nPCpH7VdbGJ3/3UTDVILZNPvnSau93ERrmlZ32RRRLBW2HhoZ6vSaXe113LdJg4Q
ySEfJ/5gb9s+H/euCb8X1Sw5o7EPkYbypJxG/UQN4W6RvPm1ZNX28m6tuoGAPGzHGzejqihHMewV
ja3tXEP1SpbGfUJSzWHhp1CXdhfUm1+kHhxjpOFPddUITh0tsn9FCAse9ujUphy4Ah0eRmbt87a0
X6ckf7p9sMogODzS1X0DonDdj5RVedq+9Jpb7iyrqomsYjjTq6baRK2FSXf5ZqsOGgvpYtmqJHcS
lgyf1Ej7t3ikWKhr56/CtF5zkX/oxL9sbn8lK7Edg7xuDuPgFKs+0cJHkLRd95TrpvE8EuG0csCx
7JLUoDLXZwoC5ffkqG5cdr2EPL2DUQbQ4Ze1EXn4dPEiroJYzPdoAt/BCvgzJnvEZ9Fr1nmtocte
SraW2i0HGOCXDonNEDDkhrYn4LvMexd0c6ZqjI5hQYaKVc1sRtHwrS2K72XqrBTBDq8JznqIzytB
O+sN4mCxgqHYoTEV3lnFxJXqbbUhF6l8o+GxVbl6Z1Xs38KxNQklzMdrkxKMiDND+jIZ3H0eJgRY
OtOdZ3/tawgWqh76x1hDHeRU1bYzIxblEKnv5JbiaMmo8wfQ49tx2EMZHZ6FKDu/Sdv3Utgsf1Pa
nXEDgdWPWX7N2jXYB5A3ySajTW2yEnUDrei0nNVOszn0KM1J7hKSmOy4fU/NJDy7ChRQyZFFIqpY
8WJMK+GW+dcyUVdiFATDonQ+GyHQk7K7em4iv5hmuE5LpHZmJ9V9GbwS4dtw2gziHaEOsd+R5s4+
uhBjSpomZUtdFHl/ySCbTnHEUFPR9iTx3tlhfsZ9T6bkIzZaRGX10cTjntTlvTEqn3l2cldFfbKm
0GEzGq1HVEjFE1UpdTWBZF6ZFo9dY18HEKVn1JUfv5b6eOr3qaEI8nQZEXot0fFVGVMkxj8aobsb
M+pNUi4U6Z3IPP0lSaQmyRG5jMy/W3G27SVGZVrAx5wJw8Gs4BqFUeScw1EcQ+CpB6J7SZdb/gvu
0K9Fgjzc0EjqryFHrMm5Cpmjj9OTbcqbfQyUiSgLwjPYDbNZedVs7kttRBLL+ZXmuLv1gtncSJ4i
VDw2DYKmRqpFbCIJE29F0GEeDp2PsM69Mzrbv0DUBm1W3ukZhyBnIoTGKZPwQs+gX5U17yxhYuVh
Zg2n8YAEOk2T6gDQHz3cIMZtVGuUbKyQpPs08XFK+4IGQQave76OvEsLdGs1lrl5Mpz+SivP3pcj
7bQ6a9Bq4Y2+sOm7+9Fuv91WySlJr/x5ddQVz33qvI+sW3c152w89zWIf53eMCH2BLAwG9jEPbHT
9UCwQMYWbBFhtM6Rbm5cpzQ3XRpFZ7Ifd/PSC7r9HwMtgsOw3BNXj/EzuqL6AA+qrXsojeQgJCuU
YfkutShkUOGT9xN1vW+bMTHu0YiUKgd5oUVQE+LITF8I5OF+J81P5vv0VQtwB+B7bOFrHaA5q6zQ
W9EauT1Ljgs5aIZcTr+xrtAQsEvbvOGx7E44zY1dzBMc4N7deXE7bxKigsKqSN5mt34LFZw6VnyN
bZz/srk32jS1d4EmCBTid0ByIfLXY35VGXrzZNGvKcdInVSXvWYdLQsOLsIn8W07Wbl99LTktXXb
YmsmcYAOtQp85i+sP/bg+AhyLcZiEVBGQBHZIa0SfTUObnTOtfGVZqpfFdGShjVeRy+In0jY4iGp
PvJaRU+6ypCey4qhoYjwwZYlw1uUfGP0161UyvKjLtRXPnCw66vxtUlUfAnbwkeUnezSMlNY46W3
n0t5F5o9u/lsXenLhUo476TCgGIUj5qZvnbLnbTi+TVzAutCcf2FXj4TCYqf29IuRhhNkS2tPe/Q
2WOcsWljmC21cWpUYz/huN/f6pEuRgGgu96PeFL6rlqeowCe0yWBc0UpK+/sojWfp9w1nsM0ZgEg
aOq6sIAXA+l9ECE3vxVviQBsKCQZiuWgfkD9IldOmrhk7eTbGBYvt+2L8rk+hZp8qAFdn5oMhX+D
UnRh5WiJeQ6nRu2sZOTo2ElPP+jESc7BGVzWfm5r2iFLRedO9QsSY3vdcQo9DqJ6U9VS7CN7OjQp
Ycce1f3tHHlrpFeVXMQTY7qVk2Ftw2Ck/Fy6GhB9/61PGnUUnd5sU9yEwze7Kg82AceacsJDBKX3
9OvcVFfZYUrrvyyntGg78oWqtO2PyYyInWmNHzgVadkuX7BL3IQm4/mum7F56q2xsdqcsKnMLEEv
pkDb6RFAGjF99P7ybI+x2mULIWGsPcJxZhGc5j7ZmUAujmk2bwaYQG9jO/LUB5n5nGTCumae8eLa
pJAsHRAklaBjrWOpDeFJQ8LC8pKh6HZ8p/k+N1XwRtDlPp9osgrqmFRI1lCr8Hisbb8xK05JJpcM
S+JrWnByQw3wQWT1N0AsgGTvxSIiNUzQ0Ho6G89mp/2c4oGhMCKPVYSSaGXIWVwQVd0DkQ58NPrT
KdcM3Akjgn7fxIV2DOIJWGgwP96qSKbO/kSLdQIqTL5JhUllbDu/nHXBa9/9HBHR7nvtf1F3Jjt2
K9l6fhW/AC8Y7Al44r25+z47pTQhJKXEvmcwSD69P25dw7gTAwY88aCEUtU52ZIRa/1timim1x1G
FlMnOol+ogxf5kqGNBQwxt1HxLxPCiVpLW83DfmhCgn2i+TwWmdAmF5Ps4g32JwuGW1Rw3Rm4wRT
0MpDoXXO27j8UD0v+yHKer6BJx8ml9YxnzLYbSPNboUriHibvKoodu0+Czoeds/jk8/LcN69uObN
drE2+DDBu3mcUHYUduBmekw/fXgk/kCepym7eHb31ekN1XcuGUZcH8eRPvYbfALTbOFSVt3i43Az
VGRtShqWjnVgV9cLDu7X5RvdVV8acgTbiLpjM5FfDNGAcYwam2o9t9soA1Afsa0gVZ9MzvrR3Mse
3WpONWZScCHWxiIosuMvrKHpjaRN8Z9rAY4mCm5yv9oZtPtuB87eGg4FI9CEfoIK8RWNp/ltKWJb
1ayzXdN2N9LnvrSo78663m5zpYAkSVHfEOZEYUw1f0rVTWurj6J17dm8eYiZN7nO4facB4gazDcV
ocVLeHCxbXJfAx3Cb7KWI4BROc32y9iOgckdYC/x8oUxXj1W1UHVw16zyRhsrHRb6ogQHGkcVM+K
Zi65fA6WyqUXddxlPQBTGicVlc+oQXDERHevqSj62MatX95Ko89XWhuP3FpOv4FXNhjFO6Jtpvmn
UvTWuMMDi1m7y1qutjAcdBR/KWl4offTHJmbEw7ARyOZmZO6/t1H4bDlfu/fx0HeaTxmmEnfSvpj
LgQZ/qxiY+1JIzqnRXFt4AXvz3XMwDO1jjX7e1nQtlno5jV1sEAi6FmnEylF4GeUFHHDIn5nrzQX
gUju1ZgY6FEd6f1bTZp5L6Pe2hkd1Yleka/8IdyyBx7jDLm36r8PQjEtxObrGLt/ytmYAlk1+CGU
KrgqALE6oenXoSY6D9XO88eYU5a0AKpWDQb8VCKVxpS9qLZdlY57svymf38qsDQnp+vbKUvC0A0i
uHOTPq0eLWcufPdhCyvn9cS95WZh915bBoMc7SL/NCfPz5j5JljQs2HHdaJ9KhMKNbaNSWG7j0on
mpp7adXjWkNBGuYm6xeUQu4Wh7opj8SydtTDzO8t+YjXKvL3tOO4wai8DY6zemPKysBvkNSPf3zr
t8gx6l1N4xv2AdYjEUuQ3CZ6oTBOvsgR27PD+8qT6QdzNv7Ain5zMxqpgVQIwrV04BS5MDp9RRTW
VsDBrMh/fCQFMgNyHlVpqpMpxmZNmbLY9d1STBqXd5xNgRWmNk3u+IOev0nXr0dALG8gy1JTWyIR
DpVexMFYGo8Ox+TOaUx7+0+q1LBNEapWpWz1HOldr/k0UhE+WLHjwFMQR5aO1spIpw+TY+wDZdQ3
YfK1OXx+ERkfTaUenA0PUqHQ7qT2SObhovfKe/vCwpEGtG0iqjf6h4qMQBEusnNNxaHCCtI2UbpB
B2Kvc3hriqx4DYqCbpjcTs/0vT2A5eXG0l2a/Io/YS80CnWYI4kYLveuUVRXTYsY9VoR7y2h4hsu
On/j5UBuqe65Z5v5eJyFv53GxMW1EKNzq1J7NxsOLr8UiI6irlXpkrcb+9MLH1qcLLXIIpZHql1e
v3R5ETvdppu55k2JpoKi8MK+tkVId61Qd97Xn0CwSFDaGkRrZimMvfhU0pqzZt2bApK/eLnM4d63
fUStlHaqgKz3Rm1B1bSNw3SGN0Xv/XRv9Yw5tmE1G5xV6dYiSIKIXJVt28R7eAus/8yZspdo7Odi
8fzDrYfq4hT2K2XlxsrtyN3V3LncpEV0pljGOv3Rk9o/xPRfbjEmhafcHcibG0SN9IYaqRXKIlBs
Tt7uk74feQD5oo+U8rIFlBXy3RZ1cS2aYp8n2yipg1RU8ctEwOATI6OEZli+RSpKyjVF6umRxNuX
lgWMXgoSlVtbteCDRnYbCvlV9zHrtGnmtzij4dPTlBbQ8Vtg1+VMHRH1rpJG2Cfbqt/hTuqdWbCO
mRHbvcfJEnAvwjNmJm40fjCXKRxHmt30YldnNOO6SMENikwNokOvRbQfHbVFVaRvJ3guMPOKqjWZ
1kQGi4pULHuZV3PEHUwHgp66je338UsboEr7laXVvEe2tXJE5d9kETnrBe47hJ4CMqrpYTenrXLz
JWG0Mi5uaIx0rud2gAaAdDPo4E3pv/L9YMa03e5NpFN+9gGG8Y4M3ZtthNaxL/U/AA5bzRmST5p7
iWUI65gy7T6GaF/slDJJ9yR9yCChz3OTOOgMbZYalMJ8PbMy3kXd2wHk+2/RDPohq4hq9kLbpG09
URstU2lAEat9Kb4SoEE8bDmvgHIU847UVnZqkj1DLcRKQ9ICPKEJnh/G12ZIk93zLKFHu0JM6X3F
/fBG9p4WDFkvNyVy9A30T75GvRyEsBS7552TWXl/iMwWbkK9xa6TnVSeUj5EgfrzYXHSGJ2h7RE3
vPyWCzs7mS4dZKayvui/CHeyWY69rromtZvcCN7aeS75608dWCQINDaiCu471pg0w9pd8cYkeEE8
dSnSnKA6t8JkSaxf6ZkbO3HVUerlY6TU68COcCuSTr84KZ0BYlg65Xm3AfSHgMi8iLJbHFxW6SMR
cJ13q9GPWpSr4/OcwRp9y3piyMvR6i/PS62z3HZjtNWLU0F5NkW01FCwmfJfjh3Z6Sy83SPqtKCh
2vfoVziiBrx7e2co/7aDMe80M7lBLHzHekYHnNSgyCmd4zZy3W2Z4JStnZ4GLlquVr1ZNPwjYbOz
i36PA547UZ/sE9WouMGG8BSl7pdC77EKJ1R/RWFjdnLm8gpjgqyqTrr7XFTRtkZwzmODJdokC43F
sUMj7MQekbb6Z2dN/U6vQrmOVDrBlGZ/68aLd3FKXqM59awiTXp5PhpzMu+JNBQnN+QbfIpk28Y7
aeEsjs89anDATxTVopEvxUkl7pcgS25b2rSQPdHVdLblFl3Qb7ep7VNsiTtg/HxmLg6mhdHBgLJ5
nsINhZTrvO/ynaCXhdIOUg8pd7HOpQNBGieCOCjFyeyG9cid5v3uaj88Mi9oA4f8wrI0dvhGAbk6
AmjRK9DJfGuzXYE21TUrrx5vy9hBSD32uzFpf6BVGLccU+5pwvME2g5U01eHEm4rMCj4AVW2cZzn
PQ2IsrulNgznIPzmVHcmcXIFtKuio9dgh2Cg4OFXLrLAPGp+y8jJ9vxu4rVs9A/d4h0TZv8hQl5h
yzwLRPOnqEbb6xkRsCEKhy2A17DNksGEGZ7Q3rZICB3++C7JqYytrjm1VnNrcizIdV5gT6aHEuDe
eR3tVrxqPM3rSXSvXW1Or42z9LmNGzpD9/4wyG+OE3/liDEoH2K+tGh/b0dOJQ7nUxfZH88h7PnI
Gua8zRTLde3sY+zopyFOS7qBEWk63GnPgyLyZLEtjeSkRPVZRvxk6Iel3BfnKwhWd/Bnl/4Sjl28
Kd8aRs+rjaAlqNLwrwvBsuFEExuKNb4pgxbhMf2J0ErgVfZ9AuS7vV45Ot6W2Q5qSW6H5WgGzr61
g15qUxp5smqtuDoCUnG+Lso9QxavkWXALdnl9FKjEVwPje8v9wq6QC3B49YRGKvF6c+46MQW2J6+
RJLjd35pGQGayt9+G9e3YZxXXTG5h6f2WcwGylsXeXmRquPzWeTkHI7FDAi/cPU+jZpFzflKFvqf
xBkGGmpROCKtSiu/v8V2dJ7JLOVR/KxmV7/aP1pMcyeBhROfAQupGYYXlTrN/ik7UVEXrVHUpCAZ
tn2SlqdfE0uriE/1DkMuqCJeJpUqSQ5uoxF9Ci4UPH9vFSZdvvX6BCNLcXtR72kwtn9BzkyqCZzO
Mn548VwvlQU3k3L3ez8jcCWrAYSJh2Rt1Jl3BTbdVXZKd65pXtLlj270sBLn3TmNSfBu3ROyts8I
CvOFdAt5HnKJ9Xped9lrmxivTwVETu+Ma6J8i+oILlYH4XQyRTd3l2z1qb88NQ5h70yX1v723AeU
90amwmIrYUN47gyABItYqnij/2Iz0jQQtufYsdNTSNFDOEuxSZ/CewnIf6109WbgiX9vo+ad1bzZ
eORX7uWIJcXBzLOKtLE6eGHGDsD1T5FGwzVojUW98SL9nWGk2YdWFJ77RTvdFNO3llbndQ1Yk/iZ
eZRT/8MnSeMtw541E3YZSCmHLcWJ1pnRVwW0ydo3TXCbZI5zz0KrvXqyT9A25tucBeDaib/C7cpL
Y2CM7Z1a23o+gENjiHOXapu4z+qXUvfkSTjRI+7Ns8F5+j7UkphWxAyXNsmx2GtoXcOoPSVF+96k
qjvMkBvTwnJkKeQUc9lY/B1RNN2fF53tgD1FZvZiJNEj65PiYozqA8devY7MuT97v6fUcB8eSbt2
tw1HRSqI6YognF9Lvc23kWEzfi2arianiGdWA8JGZ+878bYfBmQt0WCfa4hkbdKa99IOvX0K1qbC
+feTige44WlL5Kk3fZSqerlJmDO/rPZ363WQG1790cZ5MNnD4hZIY6KMgfYzzpVVP88+sABfaYP6
icJPeDZ0JPcG1PpQmou0SfkWbec6bZhl/Gl1miHXBR0MgZFLAqEWqqoei/aoGdNF5MlrvaBk1dwl
wTSLFQRgtm5mvbpbGnZ3fdmLE9ldZOz9zLyYfoWy+o7UfabYNA/3jvAuhZw7cmVcyHGLwcMfJlbs
DFmWCxdH/QrPaRfhNu4z809YurSsUx5+n/sj9qp5Hbqh9RvER2SvLBMV/7oLwk3F493Mo+7gyArT
jaLam0LL+pKN0SHVbECqrKCLTjPdi0IVuhoZIxgsuMMbjer1skH0YS8zu8f9vJmYjYMsopecxiMw
II/HXSaJONOR4HTlHX1QUe7t1mzOJVFe32Qy0hQ52Po515HTao7IvlkDP/0God/XNDjxC+hSDg0U
gKiHF59Dj+4O29rIvmTgMthlcSxG28xO6XnTsupq2DNudsr3dmnNSltaLJgNJyipCy+Em6vAUlJ8
N5r5q/EVxzzyF2Fr6Mc6KVYCCmQbVl73hX1nDOIprq5LMnbZ5/Ic0d+7tvjsq9AniaM2HOPw/Pfb
CSKDpgj/NspLEg1oN/T8t9QRcdRDJL7bTVevuvy1QJh0zqV+wkjgb2c5yUM0UrPcsPpE6qmxM1Bb
kv9hDhbugwUJjbQB9hdSa/hAauI8dD9zd3Kaw9Xzi4uF+q6cKT48n4M4Y2kvGy8/1H6GSN2zG9rY
4ouudwb96lLcOgdDPI2j+ihfVTiEh0UrHUnSbiO7mcnShppSk7lJVPkqFBYOvLV/+E60Xa1hIekx
h+eOT8BV3E9nJynlxqAmrsM2thYFB94Tz507FkDf/G2odlxzGTffG6n+DuxddzNlfu5yXOIUxCPN
TDyUllI4ewOB8NoqU9JimgrgCY3hhSrQPZq6X8WS4mvGEyE7swa8kzV5EIHRrEcAi9c5B0rJNDPa
lLHFz0lkJyS0n8rT7XdFkPQ8WJvJLSmsAjWcYORfKAd/GGnNk4fl4JhgF9lXceHgI5t8en8sjSNL
3My8dG5iOQSTKN9zX5mHCEKtlHc3P8t2dC9tO3SkeaUdkYRGG7RzGx38BE1KTcB1FNf9tlVvIQDk
tR+KcVUOEChtVdGRMauHm0BcTtCyxajOTUGiyWBG2a0RU+DESXfOwIz+afEaAJWDAB+rcxRSQZvG
05oey+qammF+haiajOL+xGX8Cer3HxkwQ/VsWlPPzuH7kztQrBJrffH5DUgL/j3ksTfCjdUNWVO+
8VvMrgSrNvUPvMTk9se+te485/35udoWMz2N59lWH0e2RFlQicJExHD7VMYlpaNt3WU85z2glYgS
wE3hVCZlJvltUgr0hhhlehspbdxZ3PiNhhAmoTLjpn3ZngbC2DovkKc/64h+JjucKkCYGR52cLPX
0rZ3IpeHpMz8s6YWtsN2WoG4AASUptmrHhbyboYk4iuOchPZ5ptWiH3ng4mWLeSEi3nvCXQrT3Kk
Rql2MqEGiESAiHMnju5OLQ1WBkOCZeArGym39OS+1Zx3V2T/5AV4NxA5LMClQw7LZKTuxW5YBYuB
OFNUU+E2svvuGtU8kZ3JmRwNIYvE4gMoi9L/hp+uUMUbeWb3yqUpKmIq2Dyz5ntSmhDkCWPzHOme
84ngYg8YDJGASCoDp3nudvryB3DwVzOG8y3JxKteYfrVRlzBpu3CtdrmxaQwxUSUftBBVNdQuP7N
9UJe00VJ6Y7ZS5xt4tEufos+fa/lhOYu7A9d3C/NxiZvcuj/8S1pvobkt+fACm+FvyCgHOAGrV7K
iKZ7imUGlYG0riPAQQKaU6c1DHR7ooHUvcyj0+0973taUlGUjdm5r/sfxeJnRJ5A+pY5Nnwfc9Ed
42UnTxGFWWh0q1oQMjwNUAXD9xpX7YbU+P7g2MTOxE0eH8shJcwEzmYQ1Xg1ZRgxHpjlvqs8JAXm
Q6ush6Z8JL8I51aEeeZr6dVfGsfD2YmhJYwu+THbtXiIyPztDX/mRI9/+XF3TJdpqe9Zgp41OMT0
7+ZlKYzChAifMM0hWKJ1oUCeptQ/kEb1BTE9HVSSYnO2de2YS+qyCIqwN6Tzz3gKQcaeAEVd5M7Z
Uc5f1FocrzDFCH6SeTEh0R9C8/pG4VhD9gtriACq3FRlyNEQ78elcOmpQnxKN6VVEK0DT4UUr+HI
QycW1nb1eGo4F39A1TfrjJf+TFnrlgoccYmdqHsYGL6qJEKo5CEUItOr31JuXe8AaNNALYoLaqhr
9ibqhp7XGL+iR56SmpOxkMZe/pjVsVhkxG3M0DU08pMj1MCIakNPPmWUmHSJIYkRkUujH07IcMlX
eR4MUVtlqwLp8QmkokKU5U7B80FMFrSUSAU+j9cTQuoXkCYp7dqJ4ZSPKLoI3a+DjkZpJgpoC+yS
hbtofyct28swswOETt4/HTmZhHvX/8N5yHJctYBSC/soaxQ/CK+6Q2Qkl9YYhy3KQ+uHabG05NNe
S6NwX3rxFypiHOqD6d2nwSJEiZ7A1ZBryYX0tXKVi7h7dRvrT9TrvwifTK8GTdXvEOq/fH1Kqeb7
bni9+5ikkJu5926lhTLX6JX26sa/n6+fdW0HnL25Y/zS3ba6mrSYgLIye+CK0jdxOb73dlbuARXp
fzOa9F67zavR9P4aVfhfexwznBndq9IcxpD4RS9JVnw+GF2KVx8Zl3kdyvPzzTQQQS5csHf0RH56
Hj4aT6LTl9aV1Cri9BdZq4uOy5pdb1s60fh4suQ5ozi2ChcbGTri1QAZGgyuRF/x/EJn5wYFgVhe
+96KLtkXiB0IqTHao69LgEFNomFfThgE+8M5XCjLtGPHSf1VGcbajzIbP8JNNxrqpSVO7foUgj+n
Dis3bXQanJKhTJiw9VVmWHs59OaxDK0aCSIWbAuw+tiMKUrv5euflIaOWHeI07KcVdRjgCxHGfgL
qy8n47uWhlutkgejcutzQ7zenWIlYINJ+17akvhiJ+IFAEm6sArNq5qik42VWeJUKeLjDJNxooX0
WuMA4zAFeL7NY/pZkZl4hT4U5NIM49nAtU3mzel5rY6+9ov+jHY3lvF4kdaEymO5qDoyslZJDszZ
N511Ku3hJWPQvT6/DaHkvBOscuitYcIjGuRemsHTyWOysd86K0VM4TaLXfOsZj3fudR6blJvcLdh
GltBRG/AfUA7uYwDxawjE5pV0HkQuKpQJ+oSSJtu3G6fUXRzrzCrJJP2lVCS9KnCIJlIDEysvn6l
rJO6rFEb0PYRwEbQqnbNUqqA0CUchl64KEzEu5FN1S1hZdXdKboR+DbenV8UtMl7ZinIkBZdhppf
EU6hetVxTZJafxF++nf5j7JcFLG9bb9wcbcPf4kWsxSFD5VpJxgi+ob4FECQpogvo/MadUZ6nzMg
aac5c5JleI6LaidnbwPgnB1L2FlNi833djikJWUd5Nu9o6aGs/MwTYRpKC5dRYX1SLctRpI5PEQA
LU5sXdDF91va5soNTSblIU/mc572+bn8h3pgA5o/3QKNVR0+5tDT3oom5v8yZ/BhAlI8/a9tmPJQ
GAjyFm1mhPquRENKrsFw4fWoQSsmEZR+zoSKNHzdmSQTeXpzVjWaVgfx46GoE/3aJtVHJ0MM1CJ7
83061zIyqtZxxi4Dm1BfLU2+KMoxNz5M3A4tikOJuIBRcdJHhkvhrY7fmZbDU0d55H86NXx/+9wM
EO51AVrc5I3YhG7971kUMUZIQjDjDWludOkOGhh5W7l0M2XXrtC1g84B8G84lNgKtlqHj72kpptH
Df9mWxVsonATmjNOO30oGJ7U1D5KolP+fQaF8H9XpUgodF+zV0Kgp3kel27PXfx85hWheNuII2sN
QRPt/NQkc9HsNlmufqStql9EQSIIMSnn52jkhZ53yQ2VH8IaPWNCBddK6al9KTvSCBK/ULtkwN3C
tvNOfZCzZTXRICwLb+cDFdik7i0umiwx75mcHNoCI/vijw4liYXcM+D2wZA336bc088+JNdzAHse
ZOb3GNPUyi+m5Oi2TDbLAu90QJklSh9kP/q1XIToBJxogY6446yH31On8LZ5i+Ja7+Jx+1zicJbo
KwfE45F41SfFkHySrj818dmbNcQu6SbvHOdg6+FZFHb/yvxwAVRZycWio2sALwkCNEg+X4egq6td
1F7McWy34FE5CmLg5GjUbpkmtA1QCrGOhDcU4udzVC366phqxbArDd/fSP2aDoBGZq+HwSSMaqEJ
P4vcxcISd8QnAyXstHIy73b1QQ5rEpA7Ce9hl2/W6PbofGv3YBQmvYES+EdL0y8RWvJX3RHG62Ga
Erb3gkIJ8NKlsRhnwh9LFfldwS4ljR4wnnQ7p3ZyWqpwhiXaiKxedeXWRsGxm+V8iU1/pqi4kUGM
Y1ZhWCO5OJdB2+FzGKO3rDeyh6MdIdaufZIVvzUEJSsrnONT308sPbRIoLMrOQOS6DY2tM7qofV3
UrVz1vuQwp+x+m6N8SZpgAZ0RFCum49HegqrABz/uyqaxSc6neMwa3ZPt93/67CvS/IbIUr1t//v
y0f+TVBfm0Rx/2wu+d9/+/8pEgxD9v8hEow0sPZn/t/+x982+f2z/G8vf2r5K09+/5eYMD7Cv5gw
w/0PYqYtQewzkevCWEKS/kWFCes/QNeJSzBsD2+/t1h1/zMpTIj/0MnBoNVDmDqr+mJu/19tLP9h
GLotADJsPLw+SWL/N0lh4Fj/1czqmkJQIEI/urAdGgTIIPuvZlbF+ANFkO9KB/8RnHhfDck9W4IZ
M8NVGyNDD5w5W7dIkEuy4zxkXJwKwmI/DJHR2ugWMO3I0fA7mvMOWPHDpYNXwVQeEsWk1NNuxYvw
hYCcpWcu0JxPn86kqcC3abxrgPM+0DKZB0ezaKpV86/Kb0bCXKmhrGaxscz5q8MWs/Igpz9iyRQj
gY/xgfNXNYF013Q9Hp5/1ePeXeWZwp/gZIv61X00FVLgeWrfjfaD6GsbwW+dffsxEpbB9Y4ETC+m
wzDxFqKk/eL7Y0txncNY+/k9S/jS2nZadz6pw71W77xsJv/GH8P33iGel3AJm2StIeVuRotXWMta
kh6x7iPUGtCTSGiaHdG16HEwROD2dkU/BZg0cVDPR3Oyk9PzD80BK+08iBd0c0kw1uoGYsEASDXq
DuMLbXql4jYXYYX2oKCJjYMc+e8L0pP5o3SR4SDQJhflxWx3kRjaLYPOovIFXYSJIsffsl5Cnean
fE69c5uaFUIYVx6dMIO38tpja1TTqjUQCUahfkBfiLiajKI1YAeCHzPdWAaeepBcZ60lpGw+a0Ly
UXAKRRYuQSK3VhjuiFXI1RDM03ygEFig3mW4w/QlN72Xq4ACAnulFxUUChG8gTJz6xQupuImjw7E
gP3oB4FJIfFBA/r+e2NmP+1FrTwk1q/KdSHm8vaqZ5m9buVAis3fFvlfMBiQKS2erIhVOZhcE9wZ
E8lKH/uXooUkqMhM1yof0XpBxPWosYzFJae7R8Ou1HR9VZsog4qyyNaFMbGah+piGqTz1FoNShyr
IIttLUjIMu4GnyRoFxusWH4ZLLNgm5hxgdgJK+iia5gqshfqah12/u2CvBEjw3ry+RiueLUtk8I5
maJbcPx64xMvjjeeRsSSDwbZbBFi92i79pTxCoya16AM9f94VHkTtI240vgoI+ZSDM+gAd1n2Iy8
SnB9NVtFMkbJS6oKni2sNb79MdGGO/efeTKS8Dv1h0myWKWZq+OPnPMdZFzFPwd+WBsfcaod0qGj
4c0t9rPzC6PqTgI77YmndlbIihMK0bjaqE27zXl2x/RzrArP2bR6dLMqMgRca3AOjqN9OIU/HbLR
x2BdEb0Hrc96YL6ByAGW2vc0R1/ppNYXk9Ta4glLSqNe0UfAtzE3IK02tsrJJJpLEzANjhn+blAw
kJfcEPo2wCYwrjwA9Pwt8QI/jMG+FUb9xvT8ww1VfcKmnOy7QtoQ614NgtdUm6YSBDg54sYHbaR7
HnUvPiKHcqlZz//ORXwqCjcGlveapQ4uXeLjx21hU9HOb/nsufGbLA4Aa/I0eB9WScdZ7cfYsMkU
2ppxtcvhIPkRXmKE7F666RWC+XpCJgXr8E4oCoEUHsfo4OcAIUl6UkNMCG09E7PtyBLrJigqg2Jq
8XhmrTp3WtKAqM/ljtCnXxnv7MqhuS6y1SeVBl9KWbvSrCgAJ7zR6NwfoijyfZcQtZL78tWfZgnf
IwjKVyQFisxYKdnuFDETtKa7m6HJ7inn/ZkkeIoxo5J8bXHWq/6ENeZUmjMZsm3yncNxFJtZI9u6
Fz5lDMnwaUTudajGbRxq2CjjtDqZysioACaM0cAZEKT+DveXWMV5pYMglG2A7KAOCEPu+9GkODBm
yYEMgZ3+y5lhB4UPaAGIujHaeVtOCtzHalxk+tG2ZyGfmzHjf86LQNy7OXsfM4Jjx8Ldg1pgykiS
bwQk7hV6yZWL42NbYtg1YySjWlbS4MTGNOteSeH7bGyQzZ+Jfa+pHg1aJbuTN3lvYVfLFbjAlb5W
vgg0ESuzDn9gVyFlqZ/yba9bIXnrwwsbgrt1/fY6y/7baKH6obuZhr0C/ixyujuwlDjLjMQmeBsn
88D+Z/cjHqyXqiCwVRLk21veH5IDjBVkwyKWSu5o+/KgEe5SHe6sPRW9R8ksdrVHF7lT/ZgrpEc9
uear3vJ/lH0tt6Hv7NCjffpz/uXmSbhLtSPBPH4Az2HxxsRSEvjswu4ZRCESPjsQEQHs0vg1QdN9
fokvkY0/s/dG2Ctt5K2Mr0lY3ChkfSPEncrA9KOWHKTQ4mUWw2jJjQgJYisnGpaZZNDyGPKjSQzw
5oFMRgoRKFU0TyqeUPBQ9rClV2Djzc6BOIaAa8lZ5wNioRhj1lRPH7HF0jBad80K33QdX9kkyCRN
uF+4djuC2SDdx7DCc93MB58YzLWP/20dsX0kqZUHYY5upDLEzhvm95KknU2kgBgR+EInuJcyzMI1
Ee7DwaSN9uSLhFQF7mC61nkrrHiTpfi6yLh+pHXIsjKbRpDba6RTAzga+tz8VBrhahg0zru61/dh
GMIVZdQ6Wq7eHOYyu+ETfev1KgvswbiHNe8wIkq2MZI6t54zD/D8MK0qI5OjsLa5sDh0J3JCOiCj
Vc42g9rja/QnCnAGAyM6lNdukO0GLY3Sj6MTcrBSoMkVDdIHLZCH/d/RbLbwttOpM5yOx5XqYmnR
jZNwQnchXLfXpLe405YYGbOhtByuq3cX+3WVn8GwmNOqsto3g9jPhrVtEogsArO8na73H/QxfFd2
5+9Id3jYGW2lXTzIfTl8imTyDrTbZ/Rcat4auQBxA5BVsyB3tIjJ8tOQNEQOWU6VGj/wW0fH6T3D
J3yPSZOrpz9ZGPUbPM35phVqOYskXtn50XAVBJnsb2PZdC8Ir9y1KYml6xXUbku+f4VscNtW8pwQ
i7QGq0B32APEzPmbnAfxTnP4T9N1Oamn7mHF4Qr9RLmGqyjZhhgzOqAxVJ8H3aCdfSHCVSyGdTpO
zZrb9x5N89pJufNp9lj5Onr4aBYkjhoKVzMa7L7jV1C47cHM3S/K4FEvonXr9PHYx8nZ8qdoZ6T2
g4oTxe4ek6aTYef09TdodULn7EVNNnQ3eDw0H6B+nvXlMWjconkpBLD+0ANlsPZ1w2FIf8pseiII
fwrUFt7kXJgh926DDNBKsTNZMAGE8EFHahVybzuSn12KrCY2yXxLHfJ3YhdNRn01mRpuGjM6yanJ
A/wluzDA14PuHfL7IFpjI1s9XbuRPBEZ8aHR617lHZMdzxqiFwdGNup+Rj/jPlV7d4DnJ9l9ZvjN
VqXdi6OZJy4OK+Vthd3Jayxq8pwY+M0eWYdS/5Oj82puFVmj6C+iihxeQcmSHGXZsl+o40SmgYYm
/PpZzMvMrak7c2wJur+w99oxsFoOUMoOCrSEi3/A+JkSWjDYJ13Ob/ZCWa4Ym3NiqSgYNZxt0+xH
hKgYO73RL5q0u53iI926Aqb5soj+kP/A/w4ilp7lJq0AkmC3SDEyKnNfSpORWH1lzpgmCKlcOSKx
hfVEFk//oONpLHqO2syZuOv7nTH22bby+z7skvzaoajiKMUaa539tEWJBLxon2nWQ9Mm9tOoMYEm
5gR8ZlqM+iGTDNRQLkXxDCELxeBqqEE1ZT/HTZ5x1lFP6Pq98LFua47iuUEfBcYCNmSjW0d9SdNd
PjfbhDDt15587zKdLxXMlWhuPVCcqNG7xrkbXJ5fSwqCf5yXQjFOU6kXzbmdbNvqt58HlFy57kSM
f5+X8h+p3Obek+mPyY0YqoZfML1jcl7cpY7xBSF04SVY2PKU7DwCe9pwAqNw80G0N9kD0i8WI+5U
hHySZWj1AmlAD2J18YlcHo1dvWAC72WBd8QJpk0zSyZImT2crRbHKVl+t7ZDH2epoSVpwPIPRoAu
pcYEO45sx4alSPeuwUjLRj186HbItqe95SMvMEoXQYPi4Zy6h2HJinC0q+KlSrtXPELkf08Hzu9p
Z6czi5V6lkfAuMBW/wwJwNKNyWZudejBCQlCYQlEPaxoT/ZQSCwagUcwyiZ2swB/KN2HBkQyal3R
hmUlNxlKmcMYZORFIygbLUwwEvRSmds2QGyr2MWeOYTDaWY4fucm7hGZ4HzUGgNlzojJh29nNzBH
JdNnZVLUUaZji9WLGB18U5OSbFHrZQyWiLR2tO4RJsMta2okj+4wI1AlPLk0xIscWXUhBXEOzUSG
i4DBmenGp6VNXyJX34mRriPZIt8KSGcNNPq9lQTurmu6O29s7QerZKdD21T6xzrDccr2ELPCCdXk
i859u8XVmbaI0IMC733f5n3kqOw3NfU9qBp9D3A+wZBZf+YNn4spe32jGQOQWw+iBscRVY3IhgMe
nz+vdoOtKstljwxFHfwA9eg4etrO1d1HWeTlxijQGpq6f+VUYHUwZaBjITPCS1rCvI0hWTkIq62m
eXArFhra4mq427qDCDwbvomOOkYMm4WLdghM8Et0wXJGWbhYRn5OnacJgHnY++ObleltVJ0gLpEC
4/n1oyX05/lQ+QX9pMtDkSQ4jpssv2JivgB6+ufZ1XTo7Tl5DiR1eZa0m8zIxNnl+0oZrmOZtaLB
QVbeqooGSedL8XN/K1sKK0WEdt7QFY/qFgdmdU7PBiGSVeCce2NeOGVpWAFN5VHREo6Mpw7gCS4c
L/3tMrbKs99iLGJjmHBTMQ9PEP2OYivAumyXCXqDL/MvDwY13AOLuCccyoyFRTgJSjkvmVB6Kgwn
WGR2c1sipfCLp2Sxn2AHUKTpqMS4gbuAj7SyW54UM/7Ka3qNyYL8kmc1D86QoQ6vU9wtKv3pNHQM
uIw3Synkbl0E4DRMj16J3s8vmkgf+VkdB/O7YT15y7PJFmgfL+0LOlrYVHknx52s7Ld4hCvCtdKE
No+ALvxhr2HyiHRUPCQWuWeWjryWic09Y7QrrCRCXIzFUIDYlMXy0uey33b2uy+0b73WfszxnOgV
sY61Fexnoz3ms/s2r0FYrjthfGIoR/1icMikyVYWCSL2rPhcqtLcjbTboT1dNcHnCRNGbJyQuRQL
pwCmHyJa7H3GxUdzAUkq2TLNaFkV8Y8t+ekUpIpUGKU6l1ENZzQv81rTEq52iFu6CuT9X+NU6MfZ
Y0eL6faMYmQfJ0nK/Fz/B2UqM64sux7HWnwVDfHumDkfi4Q9u2Sswf0DmUMriPIe2/7gWo9VAu5u
MvSW8CyrOMBAnkC/8FARE8hcozUBT9HOV1h49wpzUUJYPcveXyJT88OALYmNdhAuRdUfNQEmTv3j
9W0jvw7GsxKkKubVF7ihd6OzSPVxpy+VHKzZPBM40uDQ029M8a+qJtItczNr0wK/HhmE8Cz0AaEo
JmZ/YW3S3vY2AcOqgHibSDjZw9K0n4bOh9QGat+g0TtorHEg/aCfGQB16KXYBK6GJqCjhk7kghV4
sagJUQGRt4I31zr4YmYEJdPt4NwEMWlJ7yXR/3tNc3TZV2YxQgD568Zxd8zd8boY6ml2sx/BRYuH
JsDG6FfJNpAo8xjQbPRc3oZaiiivoFZkShyBQJG9owzmKlTHvGvDDmGHX5IIoEN+haekhd0A+H8x
F7XNIcscNU6nNkM+FG8tUp2vTJy48ROM6S46xKDEHyY9xlkdBCfjnhUAX2PH0TQ4LJSaysCmG1NB
Lkp+1Wp09kURnMrK17giwUmAe/G3S/OZWtZyKrXgZMguO1i5+0AyAa/Qip0DrZvuJM4UroW44tuy
EIXl+8mbbrOp6WjOSAFWI4i+YH7rO/61yUvjqKrsQ9mnOz3leI3/5TqduNFlwcbPkLfqmg059+yp
CZ9Ev/YW3XSoY8F/XkcOUO38WXn3PYg8o7cJDnCeHe8gS9VvfZfx1jK78SYe7YPLFXEnR+4cvyQh
cEBnPD3nFWseUFhyXXa84Rj69oz4r56zKgKjTL/IXyOOAoLxJAyi7liqIsb8FnAMII4ZRRlWKYOy
YhnPwHJc1KrmuINbC3iyBef/0mejz51QG9uxOFU25wwmF2yZRb9talbgabeIPePR3wAvMqoWHDi8
cTBx4BdU5iaxytfM0n4HSZjg7BNT5JlpvMUXu58d+iKx5F8OOTchP42eMBebF/02lPE/s1KnoZEX
lS/U8OuynQ/GM6oPQIMO536MwbGpeWCG8s0fpz85IPnUJX92j3YimmC79QjOtwIRO0l3zgCDJ1kg
DioGp9Z0rw2geIuUE3FOaPxlywHQ7UYA7pGPZGg7G/TQnufZm6E6QEItI60KAK31VbkJpuEhs0S1
04XqDwxOmPOxHcyL+toBANrUtDcH32UArYo6KlOPPb3BC2m4L0bhMK7OA3FQS3WtGE+anoThwYug
7A2T9/VxJoFsNPBbm7Fx1/anQqtuNF4UeMDhOgSfInHskCScOrIatRvI4yuM+QdmEwaA3Ef1912Q
x0fkQYVhtp4v5dzlWA9xM/fWPyBq3aZEnYK4p/uzgkHfNitR2TX2RlVwYDcm4ERD3Xr+z7GrX2qJ
3M+bjIdZUruDrr43EjI0RSCPfnEYORXKTFD0Ae/2MoJ9mrPUe2trdU7wwghmg/dQboNB4D2xhw21
iBRYQ9myTdwVdrFJU/d1qJO/xsvfpYkftXasmD0hy9lBU4ATsx8nYZ5RDR3ypsbZg75A2YMCnmkn
NvO9Fg8za0IQLDHtVCjM57FB6p5bybp/3hqe5m3ati+2CLd3aU4FlTkWw2y29BgcCYzDVBrSC9/0
pHEOZTD9mFx//NJN6bQnc8g5vgrOMY2uzy3ARKg6RWcrOezY3MfFR4pJYWfF2W/WkL6WjCUmGh++
Td/cA7MSe3sUuDs4GQ0t1aI5sfEQSvdFd/Nul6H9iGyfFMwW/juvxIa84PVCVoyhIRXa3lNFGxrx
8/9xHyThknIrQHjcJvn8AXtmygEfVWLmA/Enyv5Enj2IfaFRiwJvKUtxNb3nEwo1qjtnq0nKKq6G
SKWFdcTyAYEIx5jf0TEiwGa+Mzw0gQJJVGRuiE1/2sack/jn/pSarE3XKG1vS1pRH6e+DX8k1PSa
3l2CpnVtVSPvysUWPMfUL5i0DFIAaJq1F2V6BEriFcsCBNGeU+yLdHnPtEx/MvyrBSpqvVAvZJJH
qCvHPT8RoKEZ5aAYtdW4UL4kHslYVcELPWV+cqfh6rszF57+ZKGTstwjUPrkDDX0KXWGS2OY585w
8wPjncibER8O6dlGNluJDEW23jHQy9jlG/3Rb80lNHI7puH4CMgvvCPNp9wpie77hWRN9jM4LGFn
OA29YVwaG1dNKeKb/qjIxNh6iL6mtMNBWP5zlvIi12VdLW3OSZ2oxBo1ETasptjCSaQAHS85DsLN
pOFqsQpnT4RJ8OD2VAPENNIiYZKfjVdyeSLUxB2m0yI9yhGDql0k7xLOOEBgUTIBCozI9fpxu9JR
TbT985JZ5z6fd7ME+RhbHhbImbFj176QFMRgP+DRTCXGypLO18b3mYJWa1sj23ksPzKI69cidg8K
hfHHvPI//ThqZ1eLspxxFv+JcyJ9bGb98iqnF9tl5BvYwVurg10YknuB5CnsGM5FSeY/NVn1zBJB
RFoJocPm/cZQqj3HID2hqtpPy9CeYnZIh0bjQ9Jzd9t3qOkdjpOdtLPH4OIP4o1xEFx2pqO29pai
ggOqBGYhQdk3QGbxCmgJiHLuXE9yAZV3XcAuZKqxhHbbMm/pHgeO0i4H2TDluOQMKBHe0J9iymrU
dRuDxjgUMkBAnMxMw/wbSNObNQNP1nE8d375JabyybE6MvM0Rcqicigj+w794Sq6J3u9UxfbK34F
S9+NO6TXFOvKlTlGvU/wV4ej+zk1NgawBfM0EJw8IsICdUyOF9KuevSPAMxo2Q9WbDE/dGwmTVa5
gW4K+YITfMJrnxb4w/Jefi2VaT4B0GCMn5ONkfTcxI3GXAQNqZ/Q3dfE+FjZL7Jo7Tk4W1OOckkU
R4uUx8UgFLBwJ8o98Y0aAp7YHUtmdmCtaWwL23opUyN46AP/eyKQLxvap6X1OowXDumxuRFOCi9d
MwQboxzPsek/aDXLYY9RBX+JWhM4YE66bwhhmjJ0ct5IcGELxinQ159qMr9N0rLYSCjgyISFIt18
PJHaE3BkEwlrL2uCq/0q5QkjOj9uQLGRazRNUsJoQG5tsZUlKBfdLSAenMAwKHbJanU3xJWG4WBl
WaQl1nkpRpAYrTxanf3bOie9YmpG5AP7v5YRW6axEjCjUUK3YRjPQjDN/oJyACyktxAKWki7HKGn
+WXw28+5nGPuClJ/46zd42F+swvr7CjIqqZGey0VmC13MqO0r67YzSVmsGNnMWrvWb9A3R75rTgO
XD1IQvhBdThCpgHs4j0wMbVYn+4Kg3x19rIwJiRYNcRWBOZ5hNAlf3RRn/RX7D24q2XMYh6vd8BN
vHdLER/ID3rg5IwquNcb02cB7NjGGXvNxSUf00rz4Q5l1pveub8MOK2oHkt9Mxgr2IfxdxCHJBqO
xzRLP+YYIU0Hi0ctDsxfk4pAL5u7MVnuhUkMeb6c5yT9yyrG6fS+YD0st4gM9dq13T28IobsGNJL
rWfrZV6SZqZd1G+Nuoz28juN8Kyy8TNJBFb9QTsLynbPooNYZiQ97mCZuyrz/uK4utDMiTtZF//4
bbOdodUWQlUigYK5OpmwLxt6/NBOhnZjog/wZt5A2fmQ/DqKIl7OK+4pVk86m3WqHLKn9fHUT4Qr
ChydsaOe2KRjWesfKHTjsGhNubN7dqNGOT/Vbkexj9jH99iVLIp9iibUM2CjDP2yF+zsikFkYPb3
uatlUc52FFZk8oYYkA6M3ewyGee0JfIQe96lnQBAuEHJ8yfv/ML9pXZ8VLX23QsUW8vwW8XzGQkq
T0Q/3lhKPtYMyTF4PLFS2xgu+/u2bR9bhzpH1Yxzgka7LNxAIGikpr2aGi1WQHGSl7hTdW/EjOp8
V6rlirUOHLyPms7X2M1ZcM8wL/HnDaN4/7iW1vx9O3bQffm0rn2/mrABpHB3gxnHKhJSyYUNK2Xm
P196WjFcNx96KiaMrfB/3CyK7cK4nzz9vpGe2FWy+8yH6qlQxhH7VbN3pHnzGmIfs/atUcEVDcKl
MLwXla9gMFqKLM8+tQGQgdHoO+YQHz7dBIOkyg6VaW1bL3vpp2XZF/o1ZhTfKnUq8eyEVWng8yLO
tSd61hj4CktWrgK8t70Er47ugC0EaRYKDVRo6rEoJgtyZ5ukC/GYh9aV+V1HbIv/ptz41XDKrzSh
KfQZWC2Z3Kf2mTK9p6XKdqRnvrIVKLYFzoXati6JMDFE4sRLRkTn9WvKG4cGYbmUBvMhrMmgGODT
cWJVooFq0RavJldzTJKxH6A5rWJ6g3Ul7ZDD7o/l0cHjmJcT41maAAM1Jbfc9DQo7d5MKCtgvdii
2xkF2ts5THS5JQIIyojGLwIv4odieW8QaBNpl/9LeCAid4b0wBhW4IULUBk892Uq95CG3lXSGHd1
T4VlAXsaFrg/tIp9tFYiVUliX+u+12tAe5Ghc6U5mnT3yQbl3sjyLkWvFBraeh1uK7Z+WcVshqDh
LjEZkGwzKn6iZNMHhD+nLkggmJCraqzbSmahzCh7VcFhIewv6vzmoPnu/VJlXzNpccw7ecD6pzRF
aCSK+dWW16CcL5Kb7khObmssl7ykCOj85e+SdE4XAjv5G5f8YclrxtjqOTapjPTBWwVDv2hA3uBo
NCGlzZbhDr9lR4RPY/K/hvFcY0VSkjjndHHedErRMO3Hkwt6DXRj8eI52nPLoKEjWCpsW8egrmL9
TDDarnXEde7YuSYQKIkluZti75np1FMyjPSMiYKgnTwEA7yByskbHGzvDTIr4gIZpvW2TkMS6H9L
kP74HZg2NpUZ2NGIrDc/Z/8zSggjxbbE1hfakAQi0yngJHiRZyYP2fhTme6v7YqrmkE7tTmQju64
uBRtZplfhK9uRcneqQ3eKPuIIS6h5NTx5zq3YQz64ynOCdJjvWngR20fjWV+ShO+/QZCda4a1KXM
zZMbvO+1TkIhVACmLQXK2RT8hGyDe8RpB8sFGN2bK0B81+j1GxsKBguD8SYy/bLMlO792N5nnGS0
SZTXbP2pAmpZ32cFN4TXdkdrGC5qADPgiPspx31CG/OEY+gNDhNQovVrMqr8jdXyOgp4KovzsnPY
+oS94DSeW0TV41Rv7KojjKSRHx7OUN+IEAEwGLI2Nf6yxJGIJ/5ap4DQEgSo4dP2nVj0axwHz2Lg
2ZgRIXikG41F8GZM8tBhKwfyykyYS+HdAhzjj+3Rc9TZdyzO3Tb7qrgxt3qu/evLmS6CKdfYMAty
+aWs/YjtGMewc2M0/Et0F5GPNKI6lVDpf8PR3aQa2zpIcJ+uYjW8fkNcH7pevao6fysnDBPtai7A
Rsvy+7S+RQAMXSgAR81JDkYR3A9xec088+BgB2X51TxavKuEUavTUvHIFLn2XVSc4pgrQ+g2HbBF
6VR3Qd/fefWHvijSQeSx8ZIfe27oWkiGg0IYOrNk78h4wMLd1cccF1p9m10MB3HFcGq+TQq0s5qM
d2bVc7TETPaKDBN04v02Pj/E+NOVTD0Z/y5h2X0mOiTKNViOsMfb5FLywPZg75I/2jaZuWhxOEu4
YDVdPHZJcG0HDBdEbaND9EJ9Fgev44TqeCFaYHVu/uTGOqrjpiHH40QmfBqhxOPg0cBnzZrcmbb8
XOfhuNzpVNzg3p9hCilxR3n9LdLhWGjsI8yp3YjXuZs/xY2Zy9HsyIrHI8Ejn15t3174/IytVRNO
WRM3B0AapV7COEUT8ohLlX1ADEpnIPx4PdaqWZ1a1TEhOVQoRlzdvLfUqZPJi0CQLL8DB7yqSx+H
oISz1ivqDUqnfwvB1NtUBQ8yHuHZVuNt6eGg5GZ335Ncgy7qIuCKCqs7L9yntVO8yFQ/G6yGs5LS
TqXyJc60Xy9wuSQ9RndDx1sWC8JtHJNNRYDV6bFrZkRKfvEFBw6QEjI/u97kujhonn5WXC1p79/h
S113QnxMGgedC6aZUKP13CJ+WjLKAPWZUbygDEWCHRNrvSnrHnAEPTXLjBIJnrHgN6P80RKqdL0c
Di5zhdkg213HvVNPAIQYBsZatVOxTd1tPMkS2yff3tYZyl8EuG+K/QOaHyy3fPUmExndWS5oPWdo
bjSc85PVlD+IDCV3Gcw83UJVVSc/mZm+9A4qrdWh365h5LEpDvro3+fecJub4Nudtgn11k5hMCfe
49o2XA56TI+D3hAfIQ0joOX8p6245dw1VA8Oe6e/I/D4kCYB0/VdanU1kqzJCg0Whe19IuYPRxpv
nnTuYUeyhRWgbyGbxKP1PDrtEeXMCRT+nvPIjXQs0ESCbfs2/g28ReejnkNFuvj0LVviyxX1XqyV
VATolhTTZc8V/5DPni3tAC9o28maj5iFlJlqL5MjHkFzoi/R0W0MN4MF8qZXeoQs7zJKYCDjYO9x
Nr5Olf7kaziF0dahZNQAPtkfbTdLZhvdUU3ZNZPly1iAJzamU0lWRmSJ+cJSv+QaZgrMkPukg3ay
KWFGf7kEVf0QiJFVSobMrMHascmTr2zVFDsUZ0iu+CSUCvNyZjYu0AK03OhYuu7T1EA+a/efs7N+
HwY5D+yNavTHrRbn21bNByvRDguQtE0NiT6c8cbBt3Xu0R2iR0yRRQGQEtI4J7a196xSncZquVcD
hmItkOhgdZxfmZltYmrGk1ixW5VGDJAW/9Hny7PJchl36ZOldCoXP3lcwMCzZDYCxCtzf+jzxIp4
JtfNT7lscy93WUhgD8IYIsbqkU2gJuPhqOnVdyeHv3jkrYt7/bvM6bM9Bjn5OvYsh7lm5rncGsn4
KF/ky2B0qzJ07ZfzVIRGr2V3WkZaFZaJaWtXARus3gp9nXq366ZH1fMIB8ZtvRZqVDahpIHihfmQ
jkU/65jvLEwi6aFUZFDjMwYY2V0sHomdy2My6s96Pvp7Oh8MyjKRYToX32mpa+E4me+IIJJdrjq1
k/n0kQ9G/Obhs9V86x4XW9h47poYBQ8KpN2jSwQrOa/pS1KPoH9B1if6raw8Psegi7fcwvtG0Pqx
1aK2a45zzFoTW3FwP3q0/ijIt8M6FQzK1wBUwM6hFh0LN13Flbj6mDToLp4Jl40g46Zg3/aL2GY4
p7fJzBADIPU/GI/MyfesFbO73PHvHwVb7WPjpPuWgDx0w/a2WBzxoKNwKnB6gNncG5hwHuRDZ/TT
dlwfQEg935WlT2tJ7e/ytN9ZDGc2SQz4OLEdMHyztykm/ESKzj3UtEcox9YmGBKTGw7P+YLPApnN
0uwfuzT+iNmbIyj8KhO2Vzikn0qWSdsiuOYGRxeC0ZvE+r9lS4DuAyYQawO5SSQLhKbT0BpAj2P+
Dxuz+gc+1mEi7v4sJgKFdkT34KG305GWoP8uP9lEvozCE/uO8oykpITPlQtS5ufCN/Qo9oMiTMmY
bVxL7SnzQgIRGfUVYL4xAz/qiX5eCMNiXNzDr70wbfJRr9FuDLV7MPJJUCEUP/x9D7ugDjXmS26M
ZllWdVSwPdnEIr0f3QfNoipJTIRXVjxhuvH9epuyw/MQ+0SzeNYraHiojO19Zni7JsDDCm/vcSJF
NkQu+ILi5g6a+ifGHRSX0FpzbeDpwCNXDstBYKFbcWFbr2Q3WDNOJvqQ9A4cm9/AR+19kjnbCp0O
pF+j22R9sGtJlX4SOBhLAxx3SXQmGQD5FvXoT1ZI6N/ZVwJUIgTXf62FXUZp6kdGa3NS94/z1Mcc
voYd9QuBU4P2bIDQSolNOnQEHnC6EpPJS/ZiDh8+ymyOVl9sFFutuAy+0sYVR3JO//VJCd94EYyk
FVEsrNg5auWH6VojfvzqNCIsrzhGS9R96EV5vGYIfBbZgpKB6iYQ7/AbSzSOdOkL2shS552GAnKX
zPqHxdyfwk4DjEVuFMkSDrk/PucE6rnUmdmeOCZiTqh1BIY5vwxyYCxC+woI9Aw70Wu73unPcz6w
6pTe77JQ97S2EXIkPLmpy3KMbVcEyRtyH9B1KO5ffZkNGzqof46LlR7V8CuKGTBcOlokvKvMBdUP
AgAMn0OY5x7/MOAP7ZF2tglALLrvlVUQ3NM2fs14bfkeJEtDt0hr4pgYGo4nfmF/C5ymOWQlm7cW
CSI9gloQuy63wlkHhigR4+wI0m7c1VZKGdzNqEJHYjjKEpm5WZ/mma5XBEw+bB37qldqMUSVRy9F
8tHFi04GzOAQWUv/nNQ2avD2oWKf+ti0NFUDYgoMPoRrBvajmWV0ExSQqK7/Rku7UwVprspeNzaF
8by1zPTBShmwJxJHHBHgaDSIfHQcZCFpakV9rfZY1e6TYukOyqzlpmqbYz8DewGwFMQoh3ImDpg5
i5L9FrOcPsoylCK2c61cUrgKZxJwXS/Yy7NodP2fZWn0J3KzOOndSY9QpA53rtH4NDfLjpUnykWd
iL+6XR0ADyxs+XwzC6lilb1OPldSLj9cVEjMEzB3d3H27HaLz9AY1g7V5JVoS1CBakyPGuFabotx
Yt7MvUDiSz1hd/BX627vVmy0KrcAOJFA6Wj8FxLE052jyjcXc+ShpJKq/PSlnflDZn7H0rDkEVmy
zSHC83SVqCg6hrbEVn/MZXJdYg3p+0IDbxTjHLap7hJUl/3NE7AN5DB8tg13jXGeG3XzDB+pl+F/
BCV13iLYMhTBB/7tzy5vHmeh/ZYlY0LGL4+qzch+YzgH9WorksE9tXbP6A2HVK7HWEiZnDVGytEV
/y5J+9PVDAyyGt222bvMaKzhlIAs7RPKBuRaGm1TJpxdqcxgNy4ODRGqf6uFEtP15RVjgLsB9BJ1
ikJ1LoyT0xoMWgfl7LLUuijQDJjAyRVcKpIY63jgFtLeTRQaMCupwpa147qiQdEit2dB1g7ugy2C
mx5MJzUnBM/jXWS/gfq7YChmaY3gXBMApWf71tGjeVxS80xlNacGo3NsQTZgYKVwm8cro9ziRiJk
yLvr7RFhHfgphHf8zCP6/YUXFF6TZpwMjLVQFaE6kwWxWcRMHIqpk3LgFk9mT/WnfOdXzDTYUNzy
tQ5/8uQy7haVICbG4+4Y0x00t13c8ktgRECitfQ728PYkrgOloGm4RrlTZdpc6xyOEcsbKfpBLDC
OXsY4r2m/nV6Kh7oU/3WaTvEowVp0LWHpkh5ubnVx+SCb+TAjPhZDeqVK4d5OaSiDWjew4x3oanp
xZ1M/8IdBnuxIjbHWkr36Eh/m/KVhpRov6O4BLq85TIpDnopf1JDAD82ER7E61xTFmzNNVB1MbRT
6ZLTUOdIC/zODJueS5TAqJecfw9uyDYWKNpZ3X3G481d5cYwcNlB1lffx7lkiXdbY13vk0ZQuPPJ
jZ1fOxEO0cQJWNfg5vXMM8RQRKkeWgHTSqZyZEBXcNCAN3jKxJwgBlA18pFVwcn2T9hIUAqVwaac
qwZ7MY0zKw0m07++DhtG5Exb7GlWO7c5mw7CZcXjZ7e4ViByf9S+/2STaItDgWulYysgBaDuNiWu
QxXMIRfZHvXe3iVIL6MhYaZQjdWmNsf7wpXOlj6e1IXfJMt+CrP7bNw7pdI/udZvllZ++jnCZG34
ajmBZ3NEzK4Ywtbzk13qLrVLg9MDeeRChxX6WfdWklbmknYPGSffBBkSD7PUl72vpT8Y13n/h72X
oirTGu3Xnn2QsSbZynAhOnbocV19DYIxbmHzRAzjM30woug3sEgME+lWLOQmbQZhvS6ecxrZsDLq
64RHN9Q54gXGciOgz3Ca8suv2AYNRM7zYzGYyOCyO7l9mAPk+nYR/7YMOyEJaDNesHG/2Ca8X99+
mXBtOUdNMfWY7PIzQDiXORJ/ASh4Eu3DzuS0p/llXKe51YZ6k9UkdD6m6zfBImerxeQo+TdrSkvm
zRairAzdA9hcTpKSD6nCOJTEhJsbaxiLGrEraiGglIwTOkxl/JJ15dYz6k+NVhN+yE/sdPXO9xD3
ta7DkPdd4kUPF3vYzQNrrbXHB+iI8WQGZhdzBvW4qsLWzF9scOBZUv/E7bgpVw+KnKYLqlc+fSE/
eZGKvZ+Zm3a2H4ky/+v6/Ktb4MFUyW2Z5ztXTG9e5t3sLrM39hyvQFJGvI6eHZP23BdWd7E877Bo
VJJI5bf44SeMKN59lcAgq9uBkETk3oX5orIRCNdkoh+T5RatMgQXg9eStwq4ivPm5+s7GtfIscml
auaUvOqS+YfLktDnKCOpjqh12feEPiLMGi0AXXUh32tiB5SDibDFMCiXw9jiugSLjv4S30UndRKl
1geyokEkm/PUY1PFNuV6zPZYLLjyLk4Zq07rk+ByOMBs21jJcstTNEySkqqpqnrXzQr7SGzf+0To
ld34iLcJ5RJAs6gif9Hk/uPS+rCtzofZqd958C+jynZfGMN+uUF6MPk+0v9fBTsGpstCrCt/EMK8
DIW5SaeHstUzzlte80HClsmhexArxCllNLg+CnKkKFXPVMh8AzYY8hlfEYPKJisfrLljwqwTU8Oj
fjHWQIfYN8ilZjvKcNsnTXTrN9csFfUuG9iLZabD6A/O26abWcgn2DgFLNlI2s3eHiriamhVIhCq
SDLzx2X9Sl2BmpTrBM38zEwmmm3gDJXXuCcLGB2J1uquhef0XNbGP0uQw+znDiJzoPwFrbfAPvdQ
Id4K/CTbOyb3SyWDA7qIUEyC6Mh1UodK8TVXjna0Gu9e0i6kEEn2fTo/e5pPjgQsi2IZKLGhYGxb
HhYQbvG5rAbcgWr+0vHJVBiRNkSJBkyEmafYY/+Ojp2KETvrriWSVTRBqPXtsaQFI/aA6EI+TJS5
5KfWCPwmS4xHu2GrUujn/zg6j93ajS2IfhEBspma05NzUtaEkHQlsplz+novevCMZxj2lc4hu3eo
WoXYg3+ecOoU3uw4SNmbskDhtyb+TBuzYtW7AVMAi7ZY89U6FsTaFqz9V3rA8LRsSJ/pjd/BgZYx
MT9heF3vutrnSbHZkWqeU6NCs34zBVpTUzJGLOMoPEHiSUMDIOOU+UcYk8YpSQVJ717MkT8Wqbl2
SXU4x3NqFyHCxLg0tAF5VrItTdQ3lOIjqd0/4RAeum5mAA/xPQSos2aTveo1bR/qUJItLfx1UsQ2
gcvVZGo+8DwMDAU67JD8IBUEF6Pyoiddjn+mghlcoU9eRR2W6cFXfIhevx45wxalRn+hWywxySmr
IVetyUhIJsu+jKiThtLuL3bEbJM2X9uxyya2VsOrUuViSbZm3ebDPrO5qJn43rPYT8ktdiitlWRM
OplwwOWwcvjel/RuatPkuYNUA+QNiX9e3PrIgFllZ5W5UQ0m1sK4uHVuXe3gGLlKJ/TEe4umSucg
d5DTFOOuEFN1aCbWr/u+8Np/nGZN9mTWqIp6L35pmXkGcXlgflzk1MtGlAmWMGB/7WS6Z9QZewbt
csuOajONTBHNsd939rgXSELTGGEGOGXEYsm8GeLCWWKefLZSiXbBg0UvIH9nYtq3JJFnzNWXZT2+
JDXjC8wywRUjTrv4zJT8Kvqx3Sooc50hPgOb8axpcKLatkkXEPL6mjW8HMdhJIk3nvTgupj2mQfe
rCNZAaouHylf5pn4PbVKFZrr2tPnzLO3RLho9/yQxRO8SUaL8XLSq788HrRLEk+bXEH1n1z9ycsT
9nuaC40r/i5ztyRUcA+Dw94mvtyOoD+XSaGHK4OwObMc7kM9vQbm7NVTOCn4SPSK7f0YGOlaI4vk
xKCebadzH0d81Ygiq0j7TMP5FHKVs7ZC9e2aDQJqhaNE6FmzKptVK3BSkt2bwD5L1qb0z52PU6KO
RxtFuRI4mvpvKIL61tCZ+mtYEFlfHRTZZpX+5Wdjc0TZHiyNSvM3ZhNzxIQOc+QOc6HAA+vJDEkZ
x+oy8wIdSQodnwHDJEULstUsVFaxlW35PQiitUtssCXyzbIhTcY0auLldANjbis2NDbWRu+MI/DY
aTuyYyAI/GFWFHc++h2/K+5tLw5NIr5ZaXrorWKB+QL6bZ96EGbEEx92zArEnClkxt1Lc6KBXOfc
KmNTBd0p7LsbVPlo27bmB2/nq+6bBahtMsJUQa0KlAuvK+9jHHrJqhrgnMlC37ktxF4rtZZdCxEx
JMuyJqDBM1PxinDwImPJKj20orPxh15vXZQuWYkkp3pDV8JkrPe9iN6KoWFGEODBHdzkxeuNZpNg
dJpEdh08C0V0QRE0LzbYXuWYvIEVzkvfvoNFC68TAX8rcqDCzKtT8G2MI+xwzXdFSUsSB53yvmSg
cixicigS+VoxySNuk3s7YvvVoEuoLLYMEhiAATxohS0Ti7arE9RByPBy5vaR272Z0t4hWg6iDIYM
vkWy6pF+6Wvd2OYGEM8k591C3YTsSlX+NZyiT7dDJ+oY/oPhOm5FnUOnTijw8DMbK83dNTO+Xkv1
1yCSc/r7Ys75GyftvRD6R2Mi0amqzf//mk1YWRAPD7Pgqa3XY5czMY7RYzSivFlMnndV9dF2Qjvk
zBmsptwJ242J0WiLfVzX5wSHd906zT5tx5c6rubn2JBLUDoFAhAIyR1ZIhWTcw/DOgooiqxEf+KQ
2XfloYkT/2ZOvzqhA27VaIfeyFw+Fz1dFfwcVUrjrEP7qOJh2AhxCKbsG6Q6/ImWn9WoBx3JyEqH
dwZVFkpaZTCqQajAdZPZ3ELpTujk3UWjYl3ayUXjj84jqMaX4plu1H5hecrbMOevKI5u2XunFgH2
6f//p7qBBjXR9///nS5TWHOm7ngne/4LNzw3OHVaMIZoD1HVfOAQbhplvVIFwRqwSRxr+xbrXCI+
uIzv+OWLR1Qe4rLLLgrB49zJtvcorN542Vukvyo9CKxz7x06vUrG76SYEc7Z+Gj23BlcGo8SL4z9
QH60ibvpSeCkJL5Cug+R9feWxuwDXJazBg497BCDiV0rXA7TRDujkL9FRl0+h15uHND9+yiv2B+H
QTvgHq+/y2L813XWczEI464QN92UkX9VDq26Il1uSYRwuCT/ZemGTMztYoh3deRTFiOWqBFYn5D0
R048XiIyT9ajzLYmW99rlFa8L1G/MHwGn21Ipw3TaFVXNdm6nrFuqJkPEA6PhsDwl1vsofKkWIF1
ANfojsapHOsTlqF3PKTegq2mfnVALzLxfcRjUJw60kFeu/FfgUYcvxkvbSwPLdrNk8Sqy9UMrnjI
GhIY4okJaQi8WOLIYJ4JVIp2hIozaDr4zyKqaUgn7dHAVpE2OwJEfieZTsT/eASjsKLaMGsIjkZb
vgivpH9prPdWG7ho6S6X6JXUNdMMH+6epTajV4Frp7CisWG9EVQK8ia6SrJ55uKbygMrGop/13ti
ya8WTi2TlcNUbayT6czQ89C43OEJilCaZew+rWchyPfkShLaSg2TEIDKupzoSxDnwIQvpSgJrSH1
3i9HBuYjHVsICdTyCR+NO/th1k5N5KW/Z3TuzFoxQriY5bHAZ0faBLQBFnkAmbkeatiYJLcFiyAp
QzJzNQgrA1cndw3hEYtOx/JvlEDFjOrZ4Fs49I18oISdIdVkttTjSWXleUD6BldtZfuwq6oUyG7P
QGmqUg+QiVrSZYll4Xe4XiN7XwWM9AZKzG3pIdcDiZJUbrNOwxSdZrux1MAmpIpupImBWoHMHJvY
nwUzKNCSLEYjBlIZ+ldaBlFvZfSZI9ViQRDfaMQCNmYc4ECMZnNagqkSeqAIub0cYpR2xDfvg/Ks
5ZCzvai4sWc3llU8fgD65CFVaDVDnCSikOaepWWP51+wANcBWyUc4ugdXru1M3rT1qsx4YDkCZfx
gBxa5e5dDjEDJttYtc4Ukzbv3GrdEatcZRHsjfcOA3kjuTiN+hGiv9xFmfaVj/lDzIxwa8r/hvyg
55hrqb7FNiyGAVUQf1dlzC47jMNVcC7iAPtRBlKIre0+DUB/RuzCAwsEuZVod4beo5Hvhtr60fDX
zx/UQzYcqGlfXpgkkV3XOOzPa260EGK+IYpH26RgQgOAmHq2iX2voa6ot67XotMTVNNIM3o7/5uf
N6ftaxjJ5M6Qo7218oYRsujJ8u3KjYGsVJTZc90n6c6vMnJg+6PvaeestafdVyj53Sc9Jv5ulgti
Vl+nAU7IQL7m82oTy15OIJ+GBbfHFdsir4D5QiDvA2Kmt6pTGAlNws6/8fT3uGL7mH+WICxW4NTH
lZWbN1T2UAf6xFsYef5Cyh7CSw3VBXljmLPguZfWW2fKpw4nAR6gs9nSXoty/EM+ky/Ri1imDYaq
g8qt9+5P3iGriBOonb7zY0keJrRDeGRz+ao9Uk/+0y3Zb7mFzqYZXjLL0HZ+SzQwp/omt74jiY3a
aXWCpPPmH/BQ3rYw1nkqV8Ix6DbrkrcuxMvNwb1yu/bbCmpn2xbBJWlysTNE9OW6ROhZuveEAjwP
rg5Wvx2xp9HKLt2PIbn4mfjR4nHbIglf9qZ5T3Vvpc+fR4S7Ge9+FoP7dDeDivatG1n4MEvzgL7i
4HtjAtoSH8lQmme+MfyD02wXq/tdKAHmqdTdaKl50XkDtmABN6HLh2vRRY9MLpGeTv8kgEuUarT7
wRmEP/Mze/yLmqbbof/+GWvCLHga5ncfrS+DAKd4HafwixHLE5rEo182BtW1cRvFK0fCl8dka9kS
M16V0b94Ct8yDYsUdF6slC1qLNw8mNXmfzhU/nvnRXsgmmKjRXaP62ja627Kt+CzO67rxfwtjRq+
vaxLD940bgsWAauIgxcvXbPweW97wdBd+fZr0GNutBqxK9wUuyDTJ7uXl7jjLva64dMyLMAj9oin
0U3XQaYOYYH0IAUjVP7Gen3VSuz+jLTwYOeJhzNGbYqSPBcEH3WAe1Kb8OkbKP0ZCdxhoj7CkRFO
Ebo7d8pxILtEs/LS8tq7SNJs60cVNYz0xDvjNDjayYXLhDFu0HVryGDL2cbfmhUisX/S7F5KM8Su
7TIyiL1D5GqHqmnFojPsryGgMI7dcmEXAPH5zGLsd2unPE9zQUq5fJvMHnMK2UsmOX4OFIUwQO+P
MFGQQ0VKHJjrZQyWfDnYBVrQ5oGj7Zoz2mS7kf4rBXELlDwnfCn/ek3SvvbUTW6XvNSotmw3KXDd
eN9lWVwb11iHFIVDFHCCZxbS1ODLkmLYjjX+Ll37bczgTrv4nQXdC+hP37oVQXkzG3OYlwVstXgp
qOkiCCJV+h3MeRNdd9Jn72uNHtYzmpOIfX+BaPvNq0GDFvy8Av8l+fb2azU5EWAd+ZX25NXgB/Yx
HZtd+llVMNAUxePQUmgP9w4VYdaiqM9NIiB8L9w3fskuFa7pIF1c8P03qov0oRdcGJr4SHBHXAuI
2Qtjmv4R1cYerLZwFKfuUScSe8EegjqnqHEokGxTIRD3M+VhNXSjfZB/jBNDBwde2MymNcZuH43x
veGD5Ss9VEZhbdu6fY+0eYUzPUYv1Vd9m+G4V9OthdKcjCPRwhMTSmLafKIrwtYLTy4ZDEmW3ANo
+RHTRdYw9OGD/wNKXuLcqHjWy8fgwn23RjHBXPmDuE1qTzUEO6se72ZO6FQX9e9ha41bNcVbtwe8
GoPsqcvuVnviU4j4O3LhjqQOgKQQ8cQU/FmxZJnmITv2GTMc5I8FW7cbtUuK+btQ3k7CPyP/u/4b
w+mTNtyLnU9HldiqJl58mDyjfMUT/SyNculV7otBIQ3h9p3iklIx9fccjgDQ2vxgRNE1itvnvmAt
JNXUglx9d4bgt5qSBwvEQ9lCNVe6VhCZgRDd0soz0wAatiHELJewd/OT7KM2vV+BtsR2FGp7035j
9EJ0hDOtLOFdyB7+qK3yYIU4gFSPAa5MLm06+32pQReqai/lbBeReb9NJ/dqEEOrwcCQ+qO34n9t
zZRXJSe9PPNfw77T9PnMLiCLpx5eSif7S2asNWczcwlQvmYFTL+yeZVrcAOqfeTocRdhEYpVa/q7
xmBoY5NmtRSaI5eO7TS7qTEAhAQZtiDju0lhkfKwzD2o31HQoJFgq9jmIsUC3ZIRW7E2j5+nLP0c
Wh5alFLPVWY8uUrb5Ax6TITA5F50Dzswu1XEvkQf5Fc4whSJ0uE0WiHUiHnzbBMqlo0ajhgr+5sq
LEC9WzD+Rqy+gKSINM8cGan78rfNG+zKLNdnEeDSteK33H/p/f4t0fLH4GUvOLcuaVJ/tgpFJqIo
Kp70xU06/6DF9nvKkIXlCYxudMEAhDERKAYIamg2k5G8pGmz6Zwa5oZPlg9HmBmxSrOAqcnhfUKs
uitT9RfMBzvPbhGyWhdl+RHULHJjQXBtxZgXt/52YBXGzBjfSKV9aiUWwGzEAq704p1Pi0qZb06h
emszfNCFOeyU8j+IrBj7ST4LLzVX8+gLbQKVZ9kpCt6g8rcoo0bKQB34i8RYDYp6laNj18rmQ4Ou
tm4BkdmiZAZKmFtWubuA6bYpxwOhKO3GwU45xsz0M4BLBwQxv5OzEnVeUzpFz5o1b7py1By0AxnJ
Axvl78JqSA/VuE9DCztmOqzMCNGHW7KTC+lvEhRjmIVMBnboXgyBvbW32EKbBmBZp1QnJzr1NYQ7
I2bgbQr8ztQWrC6MW4WKnZ+n+HMNj4WRB0vdncS1dFCY69oMqEYOw76Da8Aof8NNgWe0s8Nk7UtG
JhHZglh/eZ4SlElkxS6rdjIQ5hSbAdUp6bCvE5wVTT5VNpnanuv9DBhuyAaS7PNZ5GvaK4CDI6uu
W+lv9JzdkIe8m7C67iCIzj34dpYiPWrGg4nqIwUsLAo+naEidy9u5Ce0UPIQS2MX+s23BwKTdj55
qrUgW5SuPJmh8e5l7XDp8frYTgeffQJhMyKxJ0bjWOodXEw6giilSTCcmWHCBZFgNV7J2bFW28Na
5wb2MpQy+ikjZ2+hpH3mW2OzGvbXqcRV13Usiqws+fGYMAI+opxEhxcJ9ZSkeH8DbGqysp89K7+E
glkCzxRCC6z3WTjt1IDHEe/3U4+/BDTL+ICQENMkVEygI3WKWiF2pmyelTIJJGKlwRltzbIpjiw3
3USOPyxZ/lLtE7kOcDw/OlGfHz2my4jpYE0Yvw9m48/k/P4biWimM3POTkD8jAJxaE/QrKFu60sT
QmagmIlarfml6/GDsxgokn8PEFjEQGvi0HhjFX/oozl/O8DMO7qvVjDs4vnY0kIm5HxJns0SoMZp
ZY/luzSnjg2wA1qtEUBKMvUrPetTt/Sd0V6i/qWedKjeUNYib3zo4XiwJ7JG+gpLHHGUbQq5zenp
ZBIDXbufPGIrLrbtjJL7td3+iVmftddJCDWmoT0AY3DxvgGVlulZOuEvGdaHtGQUgKFvM+R0J43S
36b66HLoLt2+ApSPKM/I1IWF+h/fAAVYH1VYLC+JFgGldT5gmy94edbMG8ZNYiKzF6q9IGWmTPLC
dSqqZ7fVSJVDwrc0PEg+yOrh+hwiAwebsuOTZxcni7MAnapO79Tdqlg9TPzAdDnPumvv64ExE3Cu
BdDrzYRIfQdy6TcIhufJKCBvgAl3xgMFGVZ0l96fwG2sL8GywqK7DZzxz0V0Admm//AJ8gP3z93Z
j7w8pbfiPX0PIg6uYfqKHOTyUYBqUiN7iViNI6kx6cpt6YdIb/xmVsJr0VFJu/13r4WvzRqcLmdR
H7EfT5/7yvzXFt6D0cPB1Pjt8ga4IsuDf8j2TAFAZeymFcSskpVwh9iqOrodG1UhX/m8/k1xvR84
7dlonEDpvuQtvTDd9Vgj6AM4BBCVTrB2xc1q9YNLGC7U22c97F6jauS3tYI9yEm+fXBuYbcjvN7g
6osvbCHy+hJVxGdaIQ/B7H/T2XnqmXwbM7nmu76HU0lmjdc9eyG53ZVh44FxcOcWlnNhlfRUGxJk
4oDjW/fekC4azPFTKLTxukyAnfnRkdC5M1FZV2l70250MLG5sTlzJXaigW3QEg+4j7tf0636jVEO
h0GEmIY4YgEkPOeUXtyUoXuaq9pmhK0xjBkCoHmC59jbTEakUyHkWJvRd8BeDDjDlO1wA1x8Izgh
tn+HrHWLIvavXmH5fPLInpkToNlYNO1wdRGC27r3Y1rhGU8jx0KY/JHGS6v8M5Q3iK8P3EWoOBvK
naKP3yLybI2o/8sruEss1Xek9v1NRnrKHQbXNtsjA0fLws3wh8N6Z41C3FUcYZdKLP47hjmiaCah
2TaMAsoJ8taWznHycfYkevw79vW2VAGd7/gVssxkZ4GaD8a9lHxrMs8PIfBk5buntPrfGjN9hFOV
wFIY70GRHaFeUHKk9jNWhdGs2AElaNWsBiMdSyNHK//Z4i5QJ58cV36OlfUYY04zOF/YBdjmeQEU
62qn5cVPTlEN1e2I//a7TWizLPU2heLII7o0+34VMoxV7RwvjuiiHvAumigr9QEbMtkrJBCH+oee
2RBZa/FkUJHTsBDe1YZMMjPGRfTTo88fVZUHe8Shrmf3wEa8NJS7kOHnMsmLfZbxvGQB+Qu982ap
r5EeDNPgPuP2KNP4VLKCDflZCQYmfLVoLj1n21iiFUofAdU7AA7Fq4lTTyI2gXFy4uRD200G1cKu
x4dDFFQIAK+tcbo3QuPA9klTYoWHgq2P0Tf+/wW0LW8aATbrSe/onGisNFFwuKYAEjqfWAHgDb3B
arwSrb6U4YvnJWKXJg9hJgyrSXgifhfgNW0/IugmBYSHKxhwa82CFsUxXQJh4ehbtLseKBg+zPZb
WlGgC2Q9lplJoQB9gI/l0freMweasx24utBMpcupL34du/nz/5eMoZTQhJlhNIefAuoXDVyo7dAO
fcSgEZmK7ZOODh3J7OzEQLJO5Z0PTxx3CBcz62fUmDr2+OkrPvU+9IqVA3Z/p8HhcBW55UaUPA81
Tk1vBnowLWPF139a2hSuAU794qVjaCmmA3WBX4wnAaqaGR9UNQ/TZElYd9QBoQAH7hbILnzAGe2o
U4u7cfXkkHmKmkN/RnkB4MhssUprcxJ00YPQgkXihO6P0GZE72S9aTZSQD9wzXWnWSzvxDiSjk6v
5ekkYJs5CcQ5N6AWRN/EXRMY11QPI5dM0hpgoWNq6weyQity/xTiS3KRFinYvxUUIFprcZ/0cUcs
mQGUip+cz7Ixi3erZJdSWBow8DKFZTDhVs3DF9dy8XHNmxk5gqoAIUFQGuS2z8j1fK7VfmlGAC+o
DGGIFpiqMJESPT6zOueRl4T16eF/9KZTo1urJvPPRhW8tZ11JhSENcOgTn6bodql76o686XpkY8w
b72mvQ2aBm65Fnx0Y8oEIHtJQ/Retg1/EVlys2LD9KLrjP8HG9KaKwDQ4x/uwhY9ldwzkFJLpKyw
yB0N61XIRSJ/pSV3gguo98gDBKwXb53hSY/CY9WxPmG5Ntk9w1HugppoZZ8ap9Ch5/X9C2LkG2Ka
1wmw5TJutDcvpLSmSsQEaFenkW8lQ7/tCWfnB2ptuO2ry1CqbrR9NXnGRR8Ja2FM5ITINgz4gafB
ZXEw1uYTwen4yezspTXKewHCpasiUNi8o6bUnp0Bo3kfoPDh4WXrF4tTqOiC9HO7gsN95ZZNgbb2
GV9mxvMkCNxcECEBUVb7VfZwKlQBOH56T7Xogf+yRIUH7FH0e4zrmxJ+R2ERb2FWn7qrPs0hOVNS
LFzv6FSwhDpwZinhGC7m4cS0bhWplUvip05EhcXwP7xvWV0ZBDKbtZHoqIhktKgCmYOO27ggb3nA
dtkrgw6IjWed2x94kJAOYAWAAP5SoVjAR67+cuZd3C1zqYcatzR+RslFFvHAyHnpT2IXFtlv5evH
qUj3DLAeFliTRITeOum1Z1A9/zJtXA0NdIG+4vUs6+9iqofVJLlR/Py5rkYUIIb2LOfVa4lIV4IH
67z6MukYJmLBMd8IEibRmb4IM786ZcMM2bKQL4+3Xhe/EUOtQ+O/NXVebmEccEgoAmUE67nBCXdx
ECIrLPxXvPy/FTg/MYUsJtYjGIqdJrTnJD8gSwbIEuszH3VYCMsT53aGSNvFd5m63CNacx81sZ+I
kyzCcB/ExnkG3Grp1W3Ld5GnIVRZ7mx2Kw48dmAbJhsAIpqGEOmrMahrZMz6BRwkXeucOz18+H50
xoRisOUJH7SaIxwWjZspb8DSNxiYPDBHHeEqqbL3sDmIvUGTUQ19vBvcTdo5H0XX5VufUGKieK9o
riCpuNoRnCigbGwQkIzlav6jLTSpRc2tV3fBhWrwSoYFqSbeV92kt9yyhkWIoDN0SHPxcgTTxoqa
9UIO0tot8qPWaQguw+EJb/lNJOE1MQ+5gZsv06Pfnt/OVRUiuwaHYuE+4Wk+a9W3Vc3uSK0n207G
V1O5L6V/ZuMCC3SaMLj4Xwni84H0H56VkRwo5Gxlx2RTFZB2WvfXaadiifgQWMLJm5WnQsirYCNr
yKDZjMV0sQeHAQ865ibUmm3L4I7pbe5sUqW9Vh1AsC5mBMGVbEbuO4ssEha84rtX5edIuiECU7DR
tRn9gZ97aSQYuTDA4SUi0OOYiwOFwRIdOiUy4aS57sHjJQqDIXoTMroq1EbWzOio8KBQ2vqxHIo9
w6Jywx+9123UsXZfctJ012CU1Y7hZcOsJrU3fTLsNWTGC72Z2f7BxentbpV64Ytp0uE7OrzQjEYu
rU3M0STRMusHJBybyyGyL64OcyjKqCkVvPX/vekKHmnvxC+1X/xGeIbRX/dvVKnQgVz1Zjv662gM
r8g03uMgW5FNAL7CrJxNmyLzFRG5sWVyyAZ/1YySkdrM+kJLQnvVoBWNTbIvkxaxgB1hiY6+I0ZY
OIeqqxJsNQegWWHBqqLoCbgrprvDO7jyXAAQk9R+CdXbaHBInVH9yYJSg/HHUjhBeeRaOOaRhfFZ
+0rYty1aBF0yaogdn7BWmehPDHzInkO52nGzK1hOz3jc16Utqf2Y7sZVeAyEuwdmk05jtuwzcQvy
eM5JHp/0Ivr0rWyfltxf2J57e+AXMuJgPQT6eiB/QzC4W2RKXKXf4srItJZNYvADIv0OGBOhyndC
ioMmGeNVuRoWo/pOyuIf9iE+kLH/58X9cWryrTYbRFo7/Nen6Q5QiFy6gN6TPxlr9l6m0t6SWdLS
FRN/gbd94fO8mEh+uCUJiPDh4TI7st8LxtNruwfw3g+H2CCEGw4FQUKsOuOARX7dtzvSZh+Yt+K5
40BVPDhrVSQszyfyHmARjBsao4JVXoeiey3DOl1zwPWKMUldWET+Ff2uI2nykCogU16mdoklb8RQ
I89s6SZqsgOr/7sD9C5epFUsoBxE1IUNGq+/NrH9M80b1qF5L4HBQnxl3mbmTEAynR0c5EwOYoC0
bAp2uQ3kXkLlgaVwbiD6cSFj74nhcsPVAyv2htqN1GJmi3VvyO1JMK/Gx0WsQ2EbVxfpmK/i6oJK
KSU+fAvq8kw9Arp3OPaR+VvZ/Q1ozKtovecO4nBIsDLKWcYFnpauMJCrZVMNGDFc1CgzsAfw7wbj
y7QQBLjgpELW8L9F88ePyk8NEViboLgOsbRCM9rriU60oVLrXuG9BPw7LLuSDSZjCN+pZ+CjPx2a
uagb2umLKCnqmNI9oIN+1lwsmLJBmt5FO/w5HlX1QYIyP46OHu0QdR/UhOaxkz7AZ9u9+VjmnsKK
U8aMi99KGN1masER95ifpGyOwsF4abCBnD/AQOYMQj7auFwVLRZ3r59N5LI96bPXWUrmBdq6JemS
KBUHRowq7oEfLyzvxa3wF9cG9v7YjRmZ8ZbzWLUQkBFe3Ly4uM38okUkS4/GnvQy2Vp/YKNOVt4X
2GcdcFmvem5kxMQxh3KhMEl6f38eC7DqKHZorfcxMswi/0Uz8ZNYCiy3/EYW665yMrMpvsBMmXIO
HB7Z5GTRDfXBTpjwRRxYQahOkw0xPFAG4CzG9Y4+SD92iThS4NKzTOXZn6JzV/bv1TidKte4GkMB
DqwuSKpws5vtMOHI8RF0RYy0JLnSi2NykSysFM4nWCilkSbbgb10a/kEWhD4MmtT/B3tM4LyhekS
LtNa8XgFbahtm3Fiat+LNWJZZ5c23iUSchuwTvLslNBKlA+SG1ofUJ0i8t2NdK9pnSfrwY62dixf
fXZLJIJ8uBz3bOLQOhFEuWgqVOfSLF9ISbsVPcFJkMHPidGHp5ykDP7l4Djo5dWcon3JB6QaDWiu
InjJgLfs2Xz4lQOGBcDQW5SisOP5IXF9ZDnrzkkQTk677o3xqxcn90jSdLFQNpclsVAwEB+jbtbn
UcseVvSgblwZThJyX5HCYmPU0XBqbxrsTSvQtWmuXSuBcM7ICIN0Dcp2i4tprKPPqenw9+fDLs/t
BENiyPjKCJ74rUlJ69rnwdP3JmUZ63N2nSlMy1jICvXYeEKaSZSRQxRUMNHEDpCUNqbWo50mkYSY
yBewRTPzLHjq2yh96ZkNU2if/DHxDsiy2qdAF9q6K8BtcFU568JENqil0RNUiRZcIpdoGrAWY3sG
xmg6dhP4ddb6G1bkeNYMLXhts9k4XYO5UCFjdtKgkBpEMwamR+jpT4KaookJH7ChIrD95V/d2G36
jsANvUkMxoQp/3WqipuV++WmrLRsN9p1+EmnBhfjxmsCv4HBQYl8dNV59JGeqxsH3lbmhQ2qeVHE
Wx8G0MOxh/SBQW6fK209+wt2JNAvGb+4q9pr9I1r2M1NRSeaGvCfbGkSs3wnUgYZUckcOS5dSsdq
7WT2aTSLZhkW/NZF72wjFP9ustEMnG9l2L+WlvPUyPreENw+uJH2Fl2iFh6amBuYME4//ZiXvgdb
jp0BQ2pEExMIlEISlpKU7SYdCMEwagffOCEWKMbtdts8YK1c0oL2p6Y63M2VfOap40BEX8H4A50i
oddWDhvfzlqSdd+NAQ0A3UK97dsBO9nsO2KqeLJSwCjI/KmKuH013QKnBghpYEKLnASHrlQrQQAk
m6zgYSj0oZB1mYwGwRHHVnJExYZM2WYcZDXedf5fl7Pvpe2AE23VVFFQDYuaZn3IBug1gXmF6XpT
GIwPpH9Xi3nfgyhWEd5kPzPDGjb+dGpdv7nWrv6DfBRbJhOMg0EtyxwRO3WkW8yIwZzEfQSXXrHh
lRzJyE2KbVZW6GtL6m+datV02W01sttaE4YV1wANqiBh9zpQ/QEuF9uDZK9P9VVlsw/Z4AxTmIOy
ZlIc0fo9KoeXdJIpXQzYu+w7FHG09REDbOMu5UOowego1z+V7M6DWdY6+3DawnzX9Gib/YWS49Ji
xV8g/7VwreA4uCe6TLapnX5zZpACh9XVy3AjWvrvoGuwTOj0hkrxkeLFrTCczoimPUOdRZHKGw06
zCKg/uj4KH9br6QmsokbMbN4Udk04jJREKkQxZfMNnw/J4GeORHvMEyP8QmJkeLhjY8Bcd/ayPFY
yP5WKwhjImNz7DBj7NgzlxFjR0rEW+oWNppHkIdaOjzKFIPeBLVVIyqNS9Ivl+IMLyvbRDqz+SrM
b+j7vpGEUm9FzpduJ2+9fB7b1GZ2hQHDyvovjZd+XEyFi/o+dch/dTANmDER6yWg88D41iyYTNKu
yVTu0XRlyh0Pkw55vXT/4+48diPH1mz9Ko0zuhe4PODmph2cHoS3MiGvCSGFJHpvNsmn74/KAqpv
DxroaaMKgjKVygxFBDd/s9a3Pml9n4K+yzZMrFHzMZ0Jo9eeAXXsvsc5U4M0yG5HEW7GAA2/3lq8
9giWVx17cQxECDg8oryL4TVq7oVNVW4iJwgqQn4ZQhSJ+a46QGfWAEo/eJksSB0UilhfbXaPUJr3
umt/AK4w9kBKuxBCWwX3yDAZswCyPY569Dp0xUsQl3JfI2LKkBlmmhpuTC4s7kQhAaUVp6l61Wrq
t9CVW1X58TIkXoFBBmYYTn0JjuYWG0LABOFjqG6cxP8cJuu97Zr1wNJzIQL+lO3NK4y4O0flsMtC
3wNt0bw6prLW8eR/h+EBXzTvhwigsOM1z0ZAuSypodDtPTllc0grLh9S2HdjYFM05bq2Le91K9S2
WWJfO3HRAx4PVxD7pRSA8pS9S9hgsRxn/Mg12pgigeeNd6IhFnFTkBXMFcEj04Z4tkGpc4MeFswG
v2LWkEFmsZcCjT1SbvCsWLlWDGHwQPvlFUcUamjOuQE17kIvLLmKAa94GIqMsEW2DyWrG/PbqrRu
DYMdamjdBlXHWtxTDyxVIe7E8H/h7R04yskecRWQ8xZpUucGP5GNDIKRxyJQLW+jFLdqUFGyNUm1
qGZUlBsW7KPc/m5ImmvvY5Ixu1fTpiFQMaNS74zdd/aLD3cuP65R6K9mRphpoqkHO/Q2cPA+0Sf2
hzBA7iLGz5jOgTNOn/bx7Da3XfZTVJxe4591yzlLn1S03Dc2fA8nYnql2UMAD6VIhgOrWmflwmYq
8whSJP/owqZXSXHf+hk6xrhsxcbvtc8iMmaASs7m1AGc2HE0JxZXbbcC6zxZeFy94lACPKYkAJ4x
Migc17XGGiMpLqGx9zFqatFrE9pvjXuFZhXTfjih/aPsgRBbRmCBDJ8a7/23eE1n6hQKVH3Qrhw2
G8M2bus23zUCDqQeJ5c06h+qCa1nrAz4LVm+58dd9vTuBCadvCBD0TnXyZalfWd9uLey4SmfNJAz
TOHy1v7hygy3shQXR/vBggzDOBZfGUx3lE0XDbM+Hh0Ltadhb2xDMY8B34WFlZJY8zZajcLTnJcx
qLbsFOpOlK0atI0gLnBrNc8MfTPWuk+ECE2afAkKGDsIhPHFlsalYJALq/5RE1upp/VcROLADLPq
MMn+TGYBY0mTt2A0QWqwhtsuuFCpm2t6qwnVeLAc84IiJcVKHyGpbKdgDUMuwK99bzAxAeaZt9uh
sd0V7vvnSeRfDlyS28ydolXZz5EeXYHMxmQqlDhpuDGm0l1Zen20Robxk1a+p479DEnpqVYo8aFT
wMDekuj9HJPgc4f4JFtgt7JvZZom91VZfeoTZlw8bOWNwz6wV5yoZhiLFVbIpyApkjcvvvrj1TSl
fkO/fYp7gxD0iU5jbOV7WNYcnn7eLvMpvU0d+DKcydBPPSZibKZmchsJ41nzgAqzv8+zGamRmN3Z
zk1vp3TBJKbFQhxqZGYDtt8xCS/2aKmx6BTY5ScZjjOQ62IKJ2JZDpFJG137yN37GA+HOtGrzZRo
9U1cmvd1gsbPcZGVdWGxNiA8LOHOWvPtgPYd/9aPDHH1JpT1p8ZUh0rT2g9ddg5FSm1wgY7mOtcH
SdinE6z7jMijjsTHVRFa7BLZSGw1XH3rpM7OacpN3WK16GJyRIRIyt7Yr3xj7H6Kor9NDA+8ZuCc
nbIGUA6+VOB8G188t+lIBorUobNTc53q0j2I0iLVyMcWpJJrbWiwNONOZ3DOdzfFnaPeqCA+K0SZ
O9HP961iaeU9pFyUTmhuWIEyFOmrQXGyTc0i5f0HqNj61tlsWr5JT4K4PZAGctLwgAUAbfgQcHI/
qoJLbiYviiRhF54Z2JCSZqXYjDUGT1uUSRtAQLqz2fZdiHq6j4qe74KLo7ytbDXyVMMM1wqmzLbn
Vx1HqR3DF1Ss1FbEVCgPkWEGdtllnK8c/Ia20aMzuK1RMi0GS8fV7eF0KE25Zt62B3IA5frO8A3i
InPgTpYIbiPul4tx0Ha5GT9VmfaZ4v9gbY93PWqButd40DewvnaDDUwn19hPj6LdF42BV6eD9FwL
c2vJHPvhyIsZ+fFGBP4tPqp4zz9r4on35iDpmFCD0YeN26Ubg9DLNe44OssGUgXZSg+DxHXPCqxz
8HKHs2wjB04MD62Q8tJIXL4A+QooAFZWfkYTsqdgMul/yidFkojpM+mq3bVFZGSgHekr9ii9P5IM
6oiXXdizkUjfYifJ1CqqxHIck6+xd87IWZ2V9B862AqrwKlPGeCshdGN7pok+b1DdgKpDkBVHSfd
5xVEc+7LxqYbAOPrEYoKPb8xfM1By4tbMnShBKI8LGNuUsCHw22apS+JpRFGRvp8SXdFvMnSGPC5
jNBb0CsgOy9XhML92LNvSlhv4zCC7Zyo/FIDEIzpvIA9/2yizEXzE70Rh5AUHKBEB61If5Gn1AsE
5Zf24RPiq42QkpTZf9kt4ynNjVepaTT3MF3uXWJ3O8Cjd5wEkOIS8Ay0SytiDK5C1zeJkSO9MvrH
YoCPETb6Bt0L3OF0IPtVn14cgEuFZCEtJgu6VSfhp8T6QikTA53gzB3U8Teqeg7eDr6LuyIdAxrA
/z96+7/88t8fi4z//9uw7v91kd6m+fs8/XmaVh/tx7+R4h21481H9v2vfyyLPCj+7f+sLsv/+59T
vOdv+pPiLcU/pW55QhdCNx1pS1K0/0rxNv5p6LZteI4lhTAcj6/8leJt/VOSlOJ5rrCk7dqWwZfY
gLThv/6hCflP07Jsx0NQx8KFL/5PYrx5FA5p4eWfl3v/9a9/uPzTBpJ1w+I/gxhlXefr149LlAfN
v/4h/h8X99ACBg7h4tZAWkqqBcaJEZl2oMHLmlG4MUwQ4dqJTTJ2gSEqIlw1xUhgCi6mYRSr0DWu
nsZWQNi1jug8BRxjwrWMtSo/CHg449Jt8Kn4DGjYRgGnakeLw8tpOYy027QBAjCN+no0HQvxTVID
H/RgFREQTTJf52YLQ1fcGSP/yUpd64C4i8s1hRxaJTol5fwB81R1IFrxtlQd++YIur7Ux/skljq7
y+AjyGp7XRjTN0tylJdBVx3U/C22w1yz6up+NWqpv4OEsSrartw4hfVDXWdUUX4IrWU6WQEef/Zh
aE//+hDlNVxc39n1eZqQnck8uGknRAKR2lkTe/UumYdVQyvBnqkpJ/h4ATqsP/RxPHCfJWWVPUXN
8DuLTbztoHbmJ4fUFokjf//7i5jG/PD7WVgntwTZCsJuBC1phoe5dVyBgUf0e617aOueBOakxcgF
+sUZsjcdO+46aRWAflsuZWLfGYH9LIiwWerBRzySCtZR+NB8ADefxQkhfmBazpKUB0vzV14avDBb
mba9qwECqS+jgdRgyuBSJsY+AtF/B0a5GnJt7w/tsS8JttSs7paYRFaM0ix2hDk5J+kMd3n34wkY
Ihaxoqut7Rl3VYIVhx8FeKluS6aQXnqI2nSNGApCgNUZvKLt65g591PgEDtM1687N1621f1wT8PF
xEfpAYLaFEJGagBcRxBQZYLpZm5tPZGssTg5YAbNu6gzvv0Jx09gN7xvHnY4o81nAhkLglCHcuU0
ab1WKUbiofmSCWSBqSCOiZLoNS+Tu74tadIiTFm+huAIuF7L1CIfloS42BCR08Bqj45W3CDOhCIk
wnBbc2cFzQNAzkmotBgIQxEiQTPU903VErFqSvJtkeu2jTc+JnUpMcXhZPRQIMbAtZj+NMNL6ty7
I+06+vSP0ioJ/u1gy+BdI7lKbtIJZmww7r2gXOt6+Vr31hUjGOFHafVmNciZpkDt4W/B/aJ06ycq
P27kWBlRFmWyJIK2emFTMCwbm3n22HRsWOt9bVtsnhhZL8d0GMALNsHKqrN0GddHlETThGuj06pn
rgJvAesD2jFgk0pZNDeSkMqBMh8huaKWJRcCkrCDRwhZfDw/CApPAPKoX5yaTiIIrWdlN3KnWnnw
G+Z+Y0J6r+ZQntTeuLMberdGuqhJwKkvc9t6SK32ZuTlcAtgnDphZJuEGZ2ZWu9lHd3HwZPQU0T+
zFkaeNS73KVGrFPDP5aW/kn29FcbO9Or2QjmYr158ss+OLCiQQifhnJrk99cOhFMlTLRzoHp0aHH
+bSKVI1P3gyJbR/9hCCbZy8Kn7CX5EcQvOgIbPPWZb8JwtMFuD6e856OdDR53T1cgKeKdK4t8xy4
/KZ3F3oclJPaobiuidWQv1bPFxqMbNnorrNF9YUDJlRo4zhIgaMtzYJYBNN5MNwSdEPKT1dZV6do
IA2GTb2ELbAlgvJkqN7ddezW3TGOty0RmZR4KNQlbCgO85AdnHdu3B74QW3uWUxRH8bFd00EcjNR
0A9lmew5kAGotNaD5RVrnhk4NmnOcgLfDSh09o69u21B7y+4hbEEHw5pgIY61tpTLBx4uexa4d8h
3CgO7FTTE84kYy315od8DUT3vUGpA9dQH8pgJQQ8v7qRTw1J0X3ptTtlcXErGRB8MBzBM7nLTcmM
aw1HlGfH1R0EwvqtNwWECsSxvVGMTsg02XlZdkbccnWxJ5FMF4I26oPHSTKAGntz5m20Sz1kfojq
5z1p5TWYtm0E+pLT/MUsgnpFWNkD435yknKT1sexeTm5+RSNuXYRtp7dWRnAy1uUffhK7XdGY7Ul
TM/ZKrbZtt7c5X0EncPXue6S8UgLf8mC7JHEbbGm9tpMFSihImislc46bheVEnRgbL5wTwGErtcb
pOIktUqWHjPL0hf9CMGZszjq2RcaEc9Fzi6ZbR4YfBTBxfSZCtwU16l33yUC4aVL/s9iAqDdkRgO
wqBYmyXm3GglIVf6ZlUsvch/qAlFRtAhr7DVQUgZ8HOZakSHNG8ueNp9wbB8LBJrOXQsFkxXvMM2
f3E8xWHRf/s+Q1YFPpOdu4c2m3UMvR/GyWKEJTHfATNWVYmH70RZxjxtxsIEm1JMWTmrtZly2gBD
OpdMtxzWqRZsGDlhLwfeOjs0B4VVQszQ0CIadxa+y0H2VyW0ZyMRct4F4B1XLwQrPru5OccHIEiX
RH5npVxEeKh6r7a2TjyuNBspHUMtDawvLDG3f3N656tnCbQrG0YwSX2nRzVmGMvNsV9348FQl7Ey
mmOtATsfm5yxBDdQlHju2T8YUte3sSmuWSXHNXUU0gTAsDsZkiwQl29RIpsTrz6vsacvSpHR6LGZ
WhsSHUg+FA2gge7qpdlnjL0bG1jUro99QPQGFUq1YoKyFgGLcN1rL8QzsuUlvH0J+ei192HJBSZg
CI78eJD1phy01VRlnwhhAlgz9VKAmWWZf+q7ymeDglO3sQHtZPOglnbvRkylv3QhwHUKBW4WVjsn
TYBbVOGt7DH+BT6ewwahT5Iob2PgJFnopgYGrZ6AQcRc+3EhbowSV0iY549jm7DFJIwXnSRM/lx7
jBGCzqNE4obs0lp2NnsrqS19vUyxX4BPY+fHfYNkVnQR/U+cwIxOem0zGtY9BtJx7WuYTBE3wASM
zK3eg7IwUtdc/77L5jNe8HSs/VU6GSb+OlZ3JUSVSA8uVJq0omV+7Wu8/n4yPfijRjj1oGOS5TYc
xS0o8qbUmbNhIGExg+PeB9aViXYtMJlXAemghU7OEReby6HiaBPgWJ/WkYHrYzJSuVUYWzJDHa16
gADMob6Af0QecEBkq91jIqsj7ztF+wZ5utuR6HmOydvg/V7PxcnW8CG/pYHaxAiF20IsUA+jNJ/Q
tLCJoTfWoI3w82CLIGreKRxmSO2dzf5hJa0BaHAsi3PiuS8JXuhw6AkIr9w9kcrlskwvnhHM4dgt
p2rWr1RVAHQpzHdhWcjAE9IAvaMPDxf0ySqO2+jgeuTScjGvpXQwKkT7hqE4r9guRokPPOpzHlE1
s43N71CjKu9VVR7vL6jTRCaXywmPJjgx5numzaCnVc1rC3hs6TsCkA++R6QGs95V4mOmlzkSREax
NtrzAkqtXd8iw4yF7AKUzxqMvtwkBSLekPkpaAoxwZcBqwAPY1atPWpsZPzcM9ZiqKKV0O5jSw95
382yfjYn0uk2jQ3+u9MkixPqqByMFbMY0BPqG+NTj3gSIqOGTQxeX2yNs3y/8w+2rSdrh0XzAh3H
IsOluypbYDSCasPUjG0Wr4Ma8qHqP6dh2kwTHRLWV428VCCFKdWgjPM9AkfA/FoIkxVQ4pJ5bbxO
+/rKO3ng0TOyDpOuw2p5p/fox4YByjTkHfaI9odPNgmj5HbTNqW/IpFsbLGbd333auu4lRLLPAPB
6SCONtvQRjCvkz5NkVliloVzQ/AclJQgnYXDQ7xxW59QNOvdVkjptPuEfb4yukMxaSihjW5jKPe+
Z4IE4MZKN3PeeiQT2EHxcMqC3NrVlUBdP9Uoi5PmQpoJMMR2OA+6uk6uzG6LovvsZlgVRCbx5Ovn
Hh0AycCJfYPXFqcVst6N5iXJ2ndquS19X+yYRMI+rrXo0CTl3jVi9tGOD55fqWpjV6zsZdfuBzso
uDpIawZLKN3B2Udt+GqpXtz2NnoiRGXGSk5Nto9oHyii8ZxUjJihxMpsO9ads5mgkvlRnlwhc7Jh
K5800NGfLQbQkBdxg3gTyE7pMcVi0RyK3roP2mxfuztfSMGG26NjGPxwOZR+dMEr1m65xunAXOzw
nn5jWuD+6DGai5eEsF78Nd5JqpreXKOBPuJ0KNeNhos0TiIEmFoYHnvNe2wiHDAMBL8CA0Vi16fn
3Ha/NQ/0gvTgMtvTbRH136Emrl5Seyf8regz7a7fOpVAeVY71KUBvRRBhgWz2m/TLIEeWuDcBSTK
ZcYYkEgWxHpdP96P6Y0iEOFB4VWYel6iYrrhTO9Bw7Fbcsku4b6dJaitvisHn7nfes4aXaB9wluo
qtUwoHiSZWEtf3/z94Ocvzwqr69WiRuZJ33799f+fFczKvuE5so59VMFaVupfOXJvuoXv7/5++W/
v6cVAXJh1O3Iof/6E6VrVR77NhyAUI2N//zNf/5hlr0s8AET/vmTv3/ZICB1cLu38L9Fffbnx/j7
Ef9+9udRVILZgI859ff3sDfxfb+f/vXw3Rmn5XSMRucf5Pcrfz/wPw8T0vawH+Jp/+fx/H75z3fb
JNFwioly8/uNfz8Xv7+0tZgcT6D47CAw6bXaWxwwdS2n5kVWzqvfqfEGHLe1LFtu38Jwo4NujWcI
srtB5Arije/eeNBOIAWHEajgmi19qj86Ga0qK7JxU2l2vIOTif/IC2+H3AYnUKcfTrGCXPo0DRI0
qJfmNy1dUNGk5X3W6e9NiFiAFGraFr3y7n8/ML1fxsHg3TqF4d1LUAdnYYr979c0LGoLComKs9Cl
9fdI+2TLkz2QsxxfVHnBgIwbpv7wPEPg8Cy8h6DR3/sk/VRuWO5AlVhPfh5S47iB+vPLMSeDAOw0
PT1S2TLQ6sc+iQmnGA8ZnSOb0z6DypZo24bZKWt11qCdTxMVaLE45jVKjamS00WlNyWn032nWM57
FWiKIBzkfUzOZkNSxBpePX5HkhawxxW3lBFHs22QC0Rg9XqTnUyUoNS3KkzqKCV7glvyeOXbTFfN
wvzQ4Ocu2qbDCt1l4jlJWM0nyB4OsKH13PdfbL3f5gB9jdLxbl3iPfF4MHSOCrklgh6PkMkz4oxx
y+Gh2OgS93k3GN10RtHQMW3x7+CuRs8E1Cw7PZx+VK7fNzmcCdM0tbOjoZcalPHjEQQ+hYolDdCb
/WTbrzRWCBML8QEjHglpOoOUYqUBDnJ/dIxtKOaG6trW9S3QWHMFtsLZ8FR7S1Ey8aYAQXDedcm1
nWskL3rLWOPj+8Va61Dp6GNc7zM/1rbEw4l7O+D2Zpem2ucO2AbL12/6KO6/kQ2wFjTeXTq7XYl3
bqmXePSw5iyIYnbv4VOWyIs0G8CvxAQ9mf0Lz8pqtDXjXVQ1/DePvzSNsOkNVbINda+6R5V3LXH+
bsGXc5LDJMqH/IQ1tbjN2Dzujdbk9CuN4kHCD2NKZ5MIZkafKtMeyzZKdmEc0y12VKt5Hd67PgIa
08G2bOT+anKkPJYuU0c2HjNWbTBOiQYF0q27TW5E5kFXwITR+a+zJkSnmFJIJIvfClBLsS4oHXeB
0wFAKjUohz5BFjfu/GHy2FZEvBZ1m04rxAI8y6lXnNAnDetGDBQVFt602J8qmCoEzY9j+hpz2W3z
PpmORuHg3Jk/82KHUQI4sa7irE9Mfu4wN74zi2mG7gCWEXpLbFnXHwT1oph4cnTroSJc5ExsqD2F
3gwzoTueAX4o5aFbtnqzsjg3qjYc7ltPqPuBnG7cPMPzMPGuQs9CW99RqYfErpwQZL0koDCPY9OD
dAUj0dahw+2+XfrTiKRrahoC8FzoC2NxVgS5PQi7qfcymMPno/HaGSBKBxscsaxNhH4O4qCE9KAT
iLy7egDMFPegBrUJATjzqjUaSyZTZlzsxqmXdwZT71U6Uu3HJsvUKeqJQbdteadMx0P5FVHOFSFD
WpXfTBY7rEWcEPvST+5aZgxpuxw4d2277cJqfeyzVYHm27BejMkcDlHppJiJA+h6IKsPgyb6XauJ
l362fWtjGx5Kv/NA1PUel3qhURbk/gOt6N7DMbhOkPOstIHeTmvIeKiNZsTQ/dJFfnTUwjw+1hUq
aCegOUyD+B0FTbTRqpF9+ag9KAxp2z7nDyQ18aeJBHZmeIW2cBnAIkBHTzUY08WbSu1A0q4Gp4YP
IenMC1HJbt2W0Fxy/as3Q9rE1C22FQM2oNiFgsHL7L7PiI6JQs3eCvpanTko7z+kTKMUdx2pA7Zk
EO+NnnEY/DdHqXSNTjI++4m8WmC65wzo8c4p1zEMwEXextUlSTg/hW6TXaopiw0Z1m+Og13TYjWI
82HArYQuUaKLTJvxxy0+vaoRxC8VK/J2wnWVtF90d+pG4cZf+V1PHg+m9VNnCj6kabjLxXQflnDX
4vkDO1iboZOPZpZJrlHbzkZGfXok0jo9jp4KDrx+izqfjCNagGibh/1bZpfDef5En1efFMrbtKua
k5SYxYQ6827EmgALyKGwmgOtoR5NFoal166x3EPpNf3GEPlb1+Q7r7KvblvuMcyRIOrN+Dso3E4Z
hXeEfJIcZKBCDcmmUXF0W0uequRJWGG4cjIuZjaRuuZzJDdn9rUtYUr9k5Ym9ClW9qhj3Vq0DoMb
3arep1iH5su80zGuk8UbS6GdwsNBHkvYWbt4hCxe9edS6/dYYBed5d3PQC+8wItopoP7AcjPKo6+
MLM8ZQUTc9/rjiUtWC/ecXVNBEKisFgWVntLvCmI9S7cyNLaK9cUSM77gpgOup0x2ztZvZu64iE3
1rln/lhOw1b72Q37minwQJ7ddDcwRwabJpHr7vDWYMcoXQ9LLskcyKR9VFvzv574CXz4ESFik6EM
DZd5goczim7a0bsjc5Ns8ISxj9NZHCQjHYHJm8S0mfY47kGP9TtvjtIeC27P6OXhcJjx0muOUkSv
CLxniAZQ7I47k97axlH0/t6w/DkGlWpnRHasSUF2ehns22m4tfrmwUZJT5vwEAA4nbpuYPzvEfY0
WHvDwMos42pvuGO76uHSWgAr6rmmpCEHGDoy50/7/N6xkfgzWb7xsXsW8103MCtmXZb5zGyxxpb/
aHfixDS4O/keLNOI3I7IMb8x2QHAThHa6h7tSsDCYlENFdNKy3tk+Nasi+wh8zNjiT7jJ2rUAcwI
h3OO7JKlMTqMZwum0vLRFjbS0Sr31oTO+fYwXkYrP8uY9HS/yxajy/Spst3TFDs7bZRINe49DbRY
gqShMTRs5pkySFYqXjx99nuBU144QXaPflTtlEs+MpMRTmWFo2o6UlarZT3mcsX1RjLxcOqLajx1
lWtQOb3bGat1dA9M64b6kib1LnBDFg4JAnPNzm8JdNlP/FU1oroF6BuaMuF368jFHEckWyA5jZqK
96+UVHBgccJBv1bcog2On1PRTyceLdnSZPc0isK8gx/PQpIJE+6B5aAlhGXhJZTT8EiuScfDOVTB
sK5z6zmeyNnqQyYNqWfcu3i9huHFjLNwhymZOXlgflat+TDSyGEjCzLb3kN+4h0oerTgJSE4hcNQ
k+sqX4DPhGTW+dd5F7XOLqVU2dbnXlIC7ZwniQpQAq0HPfqUlydROEQrtz5Dsl5/m8wA/HQ3W9UU
faqT5nufv29JJmu+iqgdGJwd6tj1XmLQgA2Q2m2kReZ6kln+goBJLA0h+kM2C+VjqZn7qQxBSA0t
AVBoxdIhE9DJAnygJMXtRVJBfIu6O946xr7xyVhA0woJRUt3BiOty6QDfI24S0U6gyutRyJXGsfS
AOvMOJyxAzXlsZU1Mgu2Tzu7Ko8iwl7s43Pc9E6vzkFF05/GExqKoVY3nLvT2bFNG8Zh6G/KhCRh
nGU2It+z66e8j4TAr1u53NMx3yJVB/taRQLsIvpwNc5cssZBRZYfm0xcijF9x2lInm7qqy8zIoWn
R19UB/WbrZio1h2W9MzEn9RO4akNtJLLvitZamDmsSLhcJUZBturqtr0AiuSXUa7Lu3bF2LehKj2
tun5910mn00InofcrvZqTqSMvWnjBagnPN/jOpbskpuR5amrle3KGCtmISCHDq1p1GyvsApEEqxy
l7YREWa4biGcAk8liHtXziNOTm1WkYvUdepVG3PZudWdoA3HFSxQnE+yQ5bmxIheNWtN+eKzQV8B
M4WFh59zGXMTAy0xQPCc4q82LAimdo3bhIADsJnWj27HHy38h5h8uZ3d80xWZflouuNZhNlHY3mv
hpadqthlBFjEDMH8ZCOr7hwQ37mp0/yCdAancAI2o4iiB94ULM2spDwDv70WIb6yFPtAdZPMuews
q9y1CwRlWUyQbCJJ/HceWbPG0Tv7iPTgBb15DCFCXb4y0AYOF7HarR1VYNVo+ZvZTB1aqpLYGty9
gVaRmCeXjC+9R12jIfA1O83bp11LR4tVlIfakvShwTK3EPGneflQ9O0lZrY4DW5+yNr0I6slNFQy
UHSjx47S3Snl1psOS8Ky0OkSSOJZp9ZMCG0wx4QTWnuCxjxY381sjqTQTgRhqglcADwQm9Zv2amY
+dcEnIr7cruqVRSuUKRmq6HR7io90ZcT00avNp8xJ38qBw6BLVhNigYYvTuTdm3ADIrXzG3NK4lX
CwznoB4Ir48hDaYWhTW4r4YAOkr+/TBwZhtRHq26GJRrnXUPkjxKxokgGeQEb2uGEWJYCDKjWGcj
qwVHEhDVkX1DUylXrhd9BFLfJt24JfZp3zmBxokT8Hy7xZsIFaR4VBQLHURIpYikGgig3TBJpJYK
f/wIc/ZIXcgIlaVY5Ho5NH8T4WfZoJOudG62UCzWLG9JaK/t+KaeP+NU01ZmA2Y1QMtgcBHym4BW
ebeniId//+Dvh98vGGnTLJ1WTassnfyjGjWiVXoE6UOMSlSPvQekMN0OpEVDAcvOhuW77o0fVhIn
a4PZcBs2AEH91EI71X8CimkotMl+yJo7XlHziPMo9wYwkDUTXyH9F28kvWomi3hqZ+fEVVsRgoZM
fRoz5GLI0Mp7BYP8DtP5ao7J8TXMBHYIn4wsGtraEPRinnGH9YkKz3HBSpLClkw7rnQgOH+jkNoq
CrDPWPg7SSN6juKuuI3zIECY5eO875d6k71rVJMLaMngn5MsWcvJ7gkdrscbxpU9+kd5Skpdv3Gr
epuL6ImAJblLa9oHbdSwIw/mNo46c9c1TX0phQ4CBx4+S/p82ZgSljJj6Swb3W9VZ69ZraZL65rn
csJQpjfyTQVU7ApSPYILcTAJZjQzLl0vhvPWjI95EXiYMSmhmznSqWhuOZs2LMGhtfsejC/vMyec
bqNKkyOuLu6E/ZVU83qnZFfNzvpo+YhCUTNR0MmR0g4AUFxm14xVGO3pXWM0z6pGA94Br1+NZfTF
hmXVR/lT01avg07RjgElhEkBvq6RcLDp5OLBvQuG7N1smnVpi43pt8zGkVJAIokF6vP6VBfFa8iS
KizJsYMNtqw0982IXx1fgjMwfjLJhBX599qyuRjxKTxoD1Fj+8s4RDgoe2C9qmgeVMSiJIeP0rry
PYnBVnC7pNyS7XqqxndWEExkrG+tyC+NcE5lKb8yNi5sBojTqvp4r8zwJrNFsnEH4hBc8ovJ9XoK
C5Qgdh9tKq+4t9X4PJpyF6npu+nAsWNyB7b4FUpoIrF+cnxwY1odbR34BZwAjBU8ygLmJ63Qn22M
7evSwjjbhGqXaP4Fze03AevhqoMAauO2X9XmkiWKz+LdrLl5G5j77FNs0biWZnaD6vnDnKbPpuWQ
rUpUhWyBNwUaTQQQ2KIRhhWbHCI3kOuTwnU4ftcubjB7gEvFBbiEfpai+/miU4QSSFT1Pp1AP6hg
nxLMuSnnv5KX75ZBz2vU48QyDPZElm2m25T+ailkhaL8p6JbYMPCPMDmpxnzLmVMEkwr26C80jsy
Oewm8XbJiEHWyMxT5NfZZaSKLS0w4tR/3bbJQEGZolmST/dSjkiE4PrkO60EfFCM4jbNGNWr2Hmy
s8rdZBxXxiH6D6LOY7l5JF2iT4QImILbEvRGjhLFXxuELLytgn36e9CzuJue6Y42EgmUyS/zJA7i
oOhq7UaT6b/Kn9zfSVZBtxiF4iKbHhOZjLgOGv/RGHTvkFglqkSnJ5hoCm2FA05bEd8zz3of9oAv
5idajOafWrnPIXn3d+AS88ZkU9zEbWVBXcvk2aezGd3Y7V7F4rGX9NfTMvAKHDHcTpbjHgzSXE9G
TKk6roX6BwDjJIofumGrIF8IhIAgVoCrrI2WK+3Ui9Jjzm9/FjUVeJOQ44VZ6sl27fBHju0VW1X1
nho5iZtuVmc1gTDycdm0Ax7oduxHKr04hEZMeDF3Wz/uwGmVqFF6jfJjChwdpQULjhLes+cyoh6o
AMEL9yP78EfMjv0aSw2ppI2cgyW87qkZ+LIIHtQ/3DqFPr4zkHiGVT7woknjNkGnCgCGcY8xwEFa
toyeqikWW1t0CXxeMpZyrPotYZ6Y3u8dme4vuAXMlVhBH0ZFRrGdmKLYfTHfgadDyQDf/Mj0BUyG
J13cFuNwlHpQcH+jr6WGxFd3sF5iudWQ8T+8zuO8nqV30lfunh5sP9DM+dS1abPRAG7MKRjXyGXW
1475GIwxt5Cp4GdL6o4eqFQe2ybZG3r2DKqC/o8ON2OjfRLLPCTzAye6k/Lt9GjC56+EGnZ4grSN
6NsLdvyeYlEbzGcr92NbPLT4IoeQIgZulwk/FHf9MmIPsyMCWeFK9UtIPm+eTPS2i3Bn6gmAfW3M
DDREkpivRDj/TcpNTkbtgRWSAtQlfsleGDuvkK+EunYpEG5aB5JNNQ0wm+1qNwKzDZKm3uuWdcyd
CLNY+EojsUaGlZJLTxY4i33zuzIMehBK87WbO9qHZ4hxKV3GZ+JIy/kUVDR6cHH251BgEPc/KgLB
izNqV2KFI5VI4al0gYHbT70z/xqReZzH+nOeD71BbWAvjoSCedAxzeQLIBG5aVVMKD1+H29tI+a3
9sW1t3BA2Oj6JDm5W3YoqRt2ywHFEHek4UooBKN1R0T18ZWBGktPOFEBJZSRsc5KDiDa7D7HqvSe
/vuDpwqSoQ3T866qT6IVzfNsMGIQOc3g/YCnlFkaBOkdNsPpGJLByknpre0IDAy1Zg+O9TrksARb
O32oaDYMtK5gGypBMk0zLBAjPrXTGG7cwsFmP9rvMnIAfwh8PH5yCZME22Dac6c1W+PZCOt/KSr2
wDe/1jN8MYMU83nq1iG5ra1gCLkWNbWFhYp/JvXPh2+3MRhPBi+O6rD38xh0kWFcqvwJro52cDIA
ahDCYtOm8jMBKjTnHHKy0uCtoGq2Jfv3GHtDe6kcUAD0p57wHcIhHWiScsoRoqYVghhqp2AY8GpU
trfU9VrtGpRzUmFaiEsf8JyD/oZdAyswWCbGLl3rgQ9Nil08GvLo7Wq9yJ/Q2ZMVf75qKpD9ojZm
ovEPruX+TPQNXCn0JZrGlHfdhzTvLME/fIT+qz91Z87TjOQNe0bYsSTdS9z1QXvS9kaqldVy3Njg
yoqqrzYeuz6092lthFZ7sD14b0bxhgXs3TXI68Zpi1mOIVoHnzvn1ufQg967BQMa0RCSb6Z9akKM
n0uNpQ2PSsU1oCNXHowzS63BSvdI+aXcoi09xrl47Qaa3iXmvTYij8YDQCyjO1qOfDTLSB2Lmrbn
xT3iQ1gb+90rAJcuaKXNJ4DlI5OvYWnd09oLz10Le7qiBjGwiaUPw8QVillBVXDFQHznnoFbjumx
2pkdx7hQDYRywJuYjjXz/9Z+XP1obWifc2A5xQSFq6G04QCwc584wEUcK5+50UFCj1GOjsLEoGFa
9tqgmzcAOR+xqKzyTges7zyRnN12bTvu5xgHKNopueXBhC6V/YLiJfZP2mEzcJgrC7fDPkjWk+TZ
cPn/P5iQh7eFQEJpNdaG0Q7nbaSIXjoGOA/a4k+OMX+nSoNeDXhtI2AZ9vNwVUVMJfNYQ1cgj1m4
f9ViA8xLrBhNDc+q1SFfVR0Fs4N0qeJOoTvWNL0NJQ5LAYASTSgY6HDAz+Cw6hfhCc8ipUqRfYiY
dXF95bNPGfRZI//ZUlbe3h37NX5mhvNV8pJSFK15Rrvp+wKWX5g+62nByFB3R6Kh7aNr98tIiUes
S5y9mX45Rn6oZZm9lEkMuZIONGqJA+qTLgUbOjN23oMQs2rb9NR51xRIT6oxN07Spvu+kVgUliZj
dQonm3raJLVXsvSvKZLctvAn2O019Hgkd71S1kkPb4OnGxdnNvlKew57zcsiBkiE+2nWbWBp9J3a
cXVvOO0Eo47fZMbJGzvdPxFGztpvirU39eUGq2aETZpGQb0EXZLe03m2jwVzNpdeYXq1iuwy0nif
oGdQU73EARXwrAwjYJI42d4WGKwGA6TQ3CyeK2xVmsIOMg/5QSTgDQgTf+Ea+9HjGJAtYijG/PaJ
Y0yzsTtXW3VwTiSeggLXexLjntPK8sLJveEpfE577xL7cC3yjOp2n0xpO8Ed0svyMYl/M0adsU4j
SCNd/4Ke9lXbiXUtZHIWdcqIYuGwgsQhGIlQbcUaEFz12xSAlfuhpZeLM2o3Lt2UAMH4uor3wgeU
Uvv/7NnMMYWVFYtM9mLXnQy4t8LczWCVoMaY2thuZpODpl1yzS24kEZx4nN9KQJh0+pUIpOhQxWH
JrXenHi4ZzbiSYM9R4Ov1MKOo7cQlcbeG6F9LVwFk7r4yWOR7C2kH0wj9Qb5HeFzYW4Y8rnuMzD7
JD9zz3jKI3WK43kByhFunRPvGFXgjCDUAOzEvoIa2mC5hRJljcY9oYSJKQQXrQFLeW3Wb00b4vZx
IW7UhH55O8bHcQnVNREzmdH3rOXMtx9JLYX0EwTsKulKSxUnJKzhY55keEFHYIK+t9fSdOumUGX8
DNIWBOKVaCDH9VYYr1OTAEYriHqmGNcj7OBj/MKuYK0h+3z4uAHpy7zZZaKv+9R8ho4HColwP+fh
l6wZWxD49aG2iN1911N9koQl9yMXV+ztuz4kzB3ZzoPdsh9g9GTo5fg4ShK1Q3X/ZKfCyeg0fyMN
EnzgcIyygoc2Soi5FjuMXVeuuRR7Wpvcawg7W9RWivIyRg4ygpV2ZKI9ODZFsZOGb63eBBZJHBK/
HIQJ/j6TRcD9hNIfMGihC4RTU5zPRwCfXH4KuS8STE+CqTFOzTrcmh6mKobZt7C1b+6Q9C9W37HT
oEGNfzyn+jY1mYlixBFMoG1uVpW+6h1182bQz7G+LAAR2Kx2kA+RUXwZIxroOLJaFlZzqkrsrTRW
Mo2xkuemFX8GA/igRlnFwM+mYJqP1cB5KokbTPVNeReDx6ohKnpASXBgUiOZSg6WY0EP34CTagUX
YQualFvcHDgtlN84qb3tHM4uypn1pAkkhbIRnPP7n54lZUXMSK2nmfTBoJUPkZO4rILu1S7BGXQR
dRtuMW/bBFSV7lVEgRscG9QE0bGCad+rhyeNjqhVnpS3VJSLeSXbpPUcBdR5QPIjqwHh5MLBBQt3
iWOFuHKoWiy+kEgmxvf0txQS36n3LoVJRM0sA0NLkwByMzQiRjVV8YR2lW7CZShDh1RrpkbQ4HYL
cr6hwC19ZxVP2ODZAgKXk94KYza0d/zU2SK9Jfwbo9i5TU2r6D+KHKpyyHsmNg5oikS5birnMRzN
Bz3F4Og59OvZvsv+4lIBSvCbFk6KOduLk0FJiOgRwjjMFopuvLK86AN0Fp7stjm2obVxet9YGZ3n
ryqvzndZ/iAb1tgSngl3uehga/q/KoNDxD631lxj28p23y8vJrROpP6meHd71rTE1jdlZ65L1d8b
w+23Yzrsu1czRDOjqerYTNP9v98usSGHQsvCQe/m97qUl5l9dpXRbpHQpALfbV3O/I6WrrZkShzQ
KySg+sraGtr0XTo6BtT2WKE9nf3hIPxdqV2ByPKrSVZDP1FHF/L6GqWw2ntMCIM2TS4NZ7WLGnqT
BPSlHTRMShYVPOXAOFhgSkRxomMte2G15ItWLVK0svdL7kBr8JyZBWMESS6JPKXLjKaYv0MB85rB
8AcXDIoL3PG5lla2bULDXz1FlOBupVae1VzdRqs7JD1vDEb5PbchIDa6HQV5a75gAPiEBj7NTPnk
JC6DwpNULwCQ/Kk0/XkNFgfVxUm48JgEUvtxNyIIrHQSG49iOfOb8xppgFl6vaXG883MARzM/X30
/eI08p9qpfmIm5kMAAQb5hjmftTEyTdQExtYGROjtI0AxlHWJYWPILVWvoCnNpvWnb+81H6EzjbR
WzDW2ne8LlH2KcuzxcYvGPRIXCiB5SQowAVnaAcnmJbceiv1t1EEC8gkJrSqjecpLApSq98JAQIM
umT7B6roHOsw9DD1M7Zk3BiaW4VBnoQNXw4Th1k3NsSSr5N2sKYOaE80XomhDlsIDJHNWUGk81VW
Iyd/FPA5poI2KqwfqJmgqRn70/9yTiv0UJP2WkuWMPJi8Vj46kb270m1uMOMqpPrXoNIlsTjafn+
PZfuzxG7mCjrR3PsHoZuujfl9JA2stvmYX2E9ZMHehYSk7Jec64l2M9ePeqt7RrWOoZfwIX1bqai
cyUUxo982wjfvRg+f6HpDILHyEUjg0lqfFsM7Fl1arlU79tcfxwmA6hyTcjC9765igbDbD6Mtbfh
jHab0+nWGyyjk4/NXSNd51BiUdM+F1bEwyXAbtJfxhb2AK5il5YvIJFxyLqMdAIRgNJgabNSxJTU
4Fp3dspZsa59x7TLyRHzfKsCQ9FimHJ6WvJJD8MTYxG1xwOGyciwAWlyIAUWF+Jq7nrKJydeqIMo
5gcIBC+6n+FXNxgNwLfWt/WeIuafiAed601MNEK/WmKC9QCJ2CWbvhZl+EsUHz1ct3inHR+O1XIN
nTzqzhVjkdrFewaG9J44/S6xAe3bPFkb+BdQKiAuevyzObYWFkL0OmegxL6+0FgB7E6b9t5vTiHV
/z4Au7Ae49Bd0cSdwsbC2hBRlOhGvD9xau2NsuMFwN2cQ3RwvPQJAz9RTDpz0HCJtlT8/Rl7hG2I
gvIj82noCep4XcjQUpIWbaszYMyov+vNUB1nVfPRNvUZw8mDzxBr5fek29gGd5aoxb4v5LzD5C9j
PpbZJwMyzTMD56I8uhwPdnVdnKdiPBolRxKmzgB+Oh+XG10tjHu51JuFwaeoGNFn4lnW6bgx8uxa
pDrmQlPsysUZ4dqgUvoB0FSNYX1S5XcWdnfpsK5miuTQ4OYBWB9Ybap4wP0gIcdm//ps+BxE5R9q
tFU99z+rfHhms3UDtchGBk8IasJ75iEAJ471T7fENRWQAxKU+9C4D8plTWjHR1/X5mB2lQWGwz8K
shqEz7hRmArX/pTy6aVTCrDVaOmqmeULYg31kPV8L6DC7LOEbdNjn2Xyqa00pX9rJNVWUnZ/HEi+
udShg43HtBqKx2jcoVpvgEeypRLg3ahcy/ZdCpbAUsAY5sFg1FCPdEhoXvQocBo1KUbKhjsfN8Zz
pP2BrPTxcuK21NxCnFKTo1vtWoe5KNPNXC9V0RjKAVp0p6Ezd8acGOe48Y6C1wS9AjB9ZV+cVn+b
cYyQ2NDAcc/+vknHPY2euGBd/9v263blWNPflLrfftl+5MlAVNnsL5UO2ClFeQu0hXzFgRoGzgr2
NBMPowwP/fipfJGuZaLVq9EmKWVLHNPWeKUlhr+74xkOT8VS96pmpBo3Ha7jTFQW0ygjJlwxdfri
1tGbDQZ0ijhoR82/ymB9tBuSld5YHqZCf4LM9Dp2YhdxymHA2F27Xg/MfKb30uju7Lxcvp0g94vH
0Pde4Nd9SUmLTIIpQWj7xqB30qk+XTZ/yJ+L7Sp/S93prppMBun47YIrnQAcD7zqZH1+qWjeoBA+
etzLqVRsd3XcnUa7OTI2fMaZuIdatRYhn4Qn+XCRbYXoGd5ezGkX2Xybfl9ydNplBf03bpdS8q6/
E+Z8UVyhuRVvhR/9dDyEUbLszogzxqat+X1FHb66NptnHNqALHn3nO/M7e4ZWF3NrPYO7+gKgYzi
bIrYE117jkf/28Phj5kZo4wDoq2dk580nZ5mje0K9pWuj1fDBMuFiRfLUkaN5Ry0YXUTXf47u/qm
zSFQNO38tHTXddDkwoKEqF1SRKQ39EDELy4YYIPa3QiphOZNh7pCg5SBIs08zaxvXChBepbrqCLT
Zff0oqYYVkEn4HfahvhcPavYk63emBrsEswgh9l1MG75zqHrtUvo6meMFHvPLfjKUBiXRdjLvmQ9
YYNxH5k1rlFNGTcSp495rMiz5yCpeOvC2vt1w/plqg3s1DD1PIw1lY344KsPpjRnofKAMdi14wqb
majMaQZUVah7u5QUq9l90GI72ky69+ll5bo1WNUZZMIHtMlvO778rrdSRi9zcXJc/YLDJbBzWonq
exeqU6HNjA14WxVnYtLFdA3W8miBTVwEqXVlaRo0r46BATxa2xOMPqP4bSw4zbSYNUO7PoqPydM/
hltIBo/FQax51o62Hf3Qw3rImDQ6kXeBveZTqkFwRsgP7DKEWzjyGS70itauWahbjER1Hbihfm7o
7kkZLTWRfcOBe4UUsE9c3YXT1uywPG1Ly3mbRfGYNy7XDCIk9kLBoOvz0QUEpUyYobMy7xOkRbbj
eVO0H8XE69GjtQdur37U+FgDO+rBAWz1cEGdISS0+fxO1/UQLAc8eJJvoyNOmVbeY5vnPc42dY4d
xmEtp5kcFwukkyipjnkefrstqqimTpp9H8lKK5tqcUIiYQlPDAcJnT04ZaC1FUwIpc4oM4/ydePU
jypmU59Kdq0QoGTm07mn7Sha9Y88XUasTtT5nRjeEtoOCdOMtESX6c3Qi1fSM8GyLbh9+jjnxYcq
QgdJ0F6HuffNfkhVBq8J+wyL1m+Ze/eKhCCCh7UbIXjRXokiWW/ifjgbqfZpwj3chA2NtDbKjGf3
nP1pM0PNzpL5vZghG0tBswhL+n7M/Js1l7vGtDZ1F5J0CP3nQiVvkVm+NwltMjiAUMcA+tnyxLQM
tymzeeLaOGVYkPaylv/sgsY9wWmoqWFVjjVWRX+QXJQZ2Z4afXrSsLeSs7g1JovusGz60JNvMcuC
MVHM7IfnoZNNILruinHhGGcjAoUOxFfexqQ4eB6UimZ0H7kZX6w2gn3q0+XQGTcMwiH49vLWVFvC
9fiWp4p2wZqkk3+J+nCfVdQap0mzzx1quJC92dPnd0VNGfH3e0MdSRKFCiUOEmBWPQ6KUFb+UFo2
x+4o/NaN/qkpw482gyzg8A1pjX/zIHSKTt3NOL5a/oI+ZLdo09dhwnkhJmBhpvObDj+eGS39gdiI
sh+Rh35Q5Dwyvka4fKRjEX8hN2/2k4ndP0dGyQKdU2Dm638dxCnYEcAT/JjcoWfduoFwzGg4xGVV
eKHi7KQpErXUzj1NoftcD5WFYWU7tx579li8ec5gM5UDQdvYBkkBFjqHygvN8p+x173YElE2guKE
uQBrTGXdZlJmJJezLQ/Rf1+TBlUUJAdfWBVj0GdZWyWjcyM0/WvrbA7Ub6w6HwBWVW0HlT+Yaf4X
t6hor9Kb/7K81+DLjVf1h4vOgMc3XC35VmbTq5ErttKkfQr9T2diQ9ch67UmxZlevXd1BiZdX4CF
xjprIiAD5pw38KUTdIDlJRJl/DCNruIR2uQx6zBFvBmjeIgIBwaXLOo7taghii7CQ4XIotMqqRMg
LLtt29ao/Zb3blrUnVOU5xl8+f3CC0stllqgINfUjAwif+V7FsudJMqHnx/qVM3PKV3uUc1B+Yy1
+cxLavMYNe6MtPsRxH7w1Mpuw1MAAI3JOUK1qEh8b5nDFejV2kUT49OYYo0yE77/nHYMx8peZFzC
IySkMcAelQX+Ft+33jQqFiw4pVmTYe3gwllobDU8hfEcfhXGiDXP5NP1mXfO7pXHa5fpIyOKVDxU
wrrmEW/dXKOJTfmro2JsH5bCIXyeErmLvIHlmiLMuki/Bid89V3vBqu3DcSbjHlFIJEeZ7CgW7yM
zN3IeRcxRx1j9unIdLXXCPtRPFK+3vH6dU2x5WUN0DyAKsyQmyaX1ZPRXa6/dRyvdq2bvLRcgwfs
PYttkRk6XkCzhjQLk3aTpslHMXiAK/KBcjX3xTbna164b4n/Vlb4IYU07x2EjV3aU7zUFU+mW30o
T6/oH54voekwFgH+bleSbXAON5h4HxD2n5sk+VIifND42aueL0hxAKJmZwhiYLhI92wLLc07ilsj
MLKT2UfLSXXkBHQtGaFfUptvWoPuNaEFhGi/arS/a90dAmrRoXkDUiGdvfIscoC4lhbGV+ZfAWby
GTjYYx1VPZK7Y36h8E1rGO9N6yBZyKKICwaxg1UeTudYjr+2pp27Uvuum/Qxk9avJPbuNNkJMzBF
ly4HWDoJAg1bB6zVdZzKZCdM/42ZTLUuQe6zfUh14Ze8QFqDylhHlyCt1DN15CmmLCjeRsv+Wjgt
pq7pyVJMr1Ny8OibfIUQnR+Ep734nJYoLqgwEXRbXScKbY7UYUnYWIqDwJq74Vs1G2KVDYZLnRYG
nkLaB+HC38+hrnIewsfh0wyeulijENlRarpkqxvxp4TSfzCd7BqW4m8yB3Pb6yDarYRbI/8IHp5M
Ow91/uPEHygtiygy/uJrgNN0jwzQkEq/Mg2/DnioKT+HqNi0F+hZzD6Yu8N1XQOmzuEy4INLcb+E
ObrxeNEhhI8OX+MsdLwDjbHDT6pzMaFOOM+Ho42AY8AoRNs/uAs8ugPUHHiT9Qtx7uY6jjpMdRrM
fK95op9hjS0F2x2VkUyr9CF7cKGOkWmT7o7A5V7IkC5E2f6JhK5BF3ihFv2hFS7DzAHVs5ZboTws
voZzn+1qxK2zFRktY4NBO6pdolviqMkyqJ5CtwDfMopd9Z4dNIpAB8hgIIdvroPHQx8MChxUEhik
etYRDnUjsW6169ZYyAF2lh2k/7b6mF9KvM6Yu3j3phwKQZh3d6vS+P2AoEcDB/MQygH/aXS/jD0K
VU3mWJeSYRm5/5KzOFotrALShGcBvFmPyz3J2jfyvRTnWd7WARo1uvVrk/Glo97DESTtuMqWBUtf
dM8R2+mKBjKfkewQWujvVKQnAN1WNJ77j4njdztjWTwYsmFjN78NVX44ObPUSW0J9N9slYM3LiuP
34D6R5A4daAxeYuqZR/yHsyck0/nUZiH151pgLFy2v8gie0+7ZqnqRmeOlSiIjb8h1xYL6Ix0cv6
BPdAWBys7Dmyv3RP+aSDfD54JN0Uh6cYU3EJz27raM+wg3/tst40HrfsZEn2ZLW2poW5I/pPdMfl
7FmY5lOm5FeSEcuacB8SD8KX6noMWizmViVIFHT4Fb+Vhe6MyCdTRUVpGp6Woq/MIAzhmBbNH8xz
gtH5QG1C/4ybcpeQk3xzu/itdnXomG726xXqim0SGqVF53fBpZD7R1yzpvqLYSKaU8xN6ZcX2QAt
ItozODXauXOvIi5hNDR/6jPcKpA7a9+wnirNUqcaCrtuo7ylNN+pjqhZljZsii3T1rrYgeaBioD3
jQi9aYB/LrnMxCHu6EzUO0wMF0UH+xI5voG2HEnMUxRd3JjJoCUo0y2ZWXfI5zTkNJoLdhDP5r50
q9PAU/Rk9uHOqnzaJAXSzKzPFNPg7aqS4hka+lMj6BiNvAUGa4WYLsZt3Lm3IbebvRpfajUz8ODD
glB0xs3JPYQAYmDEXsgnekYbozqeAGOC2v/WUwEO9IAgfSK1xxpNKQLjoGoILjqI0zrVmLm0zcsA
3nM587nrWYLoTyf4AND/Cg46K34OUgYDAwFBrbCdMaM3Ea2F7d+Qq3kBwG0e0yhp1xGib1K/zlB+
WUREvZky/81shPeQuiRI2aNXVkjfB7zia4WMQ4KXepMKbSjT+ZBcGwOWTiQYd0N6pQX4M+/qEzyH
C2VtxSYM1dHuYSQCwDTWig1I79NNQo/BkHJvexnQDh3LWi7RY37QXHyViEeetcgLOXGUUAFDQwI1
PQzyg9udNaGd6plDpU/hiUHyuDHMc2J3194Bb4BUfLJy+5hpctwUHAbcKcsId+rRgTgj1aBkB9kR
0pehJzSU05VJAyP+WY+9Z5ficx2ajq7X2Nja/VtDxuMpM4Z3agR2CVNNMNz43mbU1ogj0wuVESjC
lVQ7V74YoV9uJnbrYOZevYL3gImaRPxKh2Y2LNVypVOSZY2ktaYN76+L430MHXNjNSHAhVEShGqh
XzlEExzoKka7FBLFJTDXzFpaRYPW7wcWaWVv+ol5bJoR4A4nMuFYuwndLGzi5ux6o7cHi0cvxdKv
QPGLmPt/huZv9JjwU6ZoGEv0ZQfq6M0AezzG1loywyEdowANlSBdSgqlqclNR3zEsvabLTHklzkS
BbJyrDH1ZQI/VDp6tlPtuCtdCk61FTyXIK1liJKR/CaOFLROZv+yor8g79IgACY2Q/A0MVCuRhii
FnE6HIx2cyJSsrVCpsLjjxHVFKl1473UcL7y1qxxf3in1EaPSVJwu7VXb9uGWsuxXho04g1NM/xv
XYLQbZ673sdoWhbm3p3rCSOohfOKY06MQWrTvs9ebe+Gomu3DoXTSfIDZHQ42N1SAEclF4VaxIcb
N33vS7jUsfMKajzjTsqMQlUjTWS8vwI7VVeBmi0AOXdMIUVr+y9KV9Ymq8+Tm8BErw7FInpWWfQj
/d2SQ7CNqg0KyBmXiYOxZc4PleS31hz92imLOkV1L+dRBLaKbFKwu/+d4J1KB4decVcBE97pdruW
1qds8XtkE+IATNurgaGf4xcFQvEnyfDhgKOPjlRj+lGKYDvSRygXgBJL+wq6Qwqnk2lk2d1zrbjj
GpnM0DhQNqMF/ZIks6HB0E/uJYv5lTtAQY3H3GZvPbOK/Qg7OKgm8ZKanK6FgZO04qqrN8lxrhV4
XIdzeEkWUCusC8xWoOn8YnuHJXJL2OzBlvRKpBMsJFhhHMfDneO6lEUT6WM90jhliS4OkF22CYn9
CArNWqLGozxzMdL6SyuIro0dfYpFZHfrweCFHhnBbSBb0oIZdRw5ljN0J7j8D+Nf2+W3aTEMt0VI
aWgtyAEYxT93fq5rLA5DOnNrqyWkHnXqJvfTyae7x96yMv7+K1UET/AFFJashpx2lK2G+BxYmkMn
ckHaer/RmL7GOBHXvhq29Ewj/wwogWR+K939jdoZPCp3CXZj3iwDYy5WPzAa2cmdYoPcgfRWFdof
AERBZEPre4pXPcw49EqcTY+uHEU4lR+mGjnxxEUIPiJujmP8rLucCesCj9vcu2rTYnMPetf9a+zo
23Hbm1PgX0qW0ZQ2PGukyQLHy/ft0DK57MtDl1koQHq4zsIRtaGs1YZK2OVjoTFqUw/1WnY5JGQv
26bN9AY/fu9rJJSBF9OuTtWmcfR6JE7KEmvCkx5q40xxtd9/epx9akpFTNvcqwgNrmspJ3T96Tb2
sMLzbt40M6NlH2WZASeEQuMUJ4idmYMLVLYwdRihxGCN+MeIFT+YsiXb1HinfOjmk15/ZJ4GtKux
eJsKTzvnmc8cdSAI0ssvO7RAxlOivOnhhUP3G+dVNDXw3DQcT377z8VBqvkY0nGwz0ESEXuq5Vo4
VfGm4WbE0RIRQs+msT7qxFM3suM1MOlbZ1ZiAaIE0et7/8YBjo3TcbViPhb0mNKowaKcL2Nd7DGE
UUsrKSMxWSiQmOKS60PaWvzUg40Mx5qwaDaZM7wBoaGM2pO/tZeEW2tw6LuS2iVWLj5AGrnN9h5L
GrGtBaXfm/uaMWONPYVT9Wyte4S6HfvCBCpCw4ZXEbyR1S62yZdENpd+WdLzC0Db1EEj6nXzgcnp
IbQExADFhF8J1k19CcQOOtMz/K5Dp+dbx6CrwUlA/Je0VsDmeEuc8W5h4tiJyTwP0V53xq94QMBw
yvI9HdKvFkeKrs/DWcFoA/xFTzNlbp0vj6niXxsOYhsNZrqfQ/uX+hIVtHA0YppcfaEztSQGb9gk
7og+gtlxFX0MlZXtJ0PHuBAZVPlYjxzl1T4iNJ8rMBQyz/M1hQyUNcF7R+0aMBjlX7qeE1F5oyPR
CPVPjdf3TMpv16dewSLiLbYXGhGl/gUTk1FEms3gPxIuV1gGISRQCiKQySlE5T7/oTsadS3Ec5nn
g9CE1fCUtsYVmNkyb6THSwLO5DZnZaj7c2GuqIeMekBesFiN7TzFH7oEw9RFnrY2PV6vZWbEvahd
zRmJhWxyQM03R0ZO/k4wvwgsbgil9kMU/1uK9y6VZLez+aWuJFkWUSm+6zkojQZQkuhOiW5yrc/B
5kCuAaTS41qpvG5n684jGeUFCFMB+SrELWuZsi9aeHvS5ubFYjq30+3njkO1w2OiOwhHBEHqwMur
QzyW8bEKo4vOuQZOGN+U1KznqY9/2pKIedMtU6qERnIfEyBrBzfF2gy/gOClG+l3XKrw6zEa58Hv
zBsTb9S/5AkLOpn/iugLRKLAi9gDc1fHKmVNtAFnYj+5nEtgrg/4d6IvCzA6/Orc2Aw4DV3bw5yM
05frFz9ro9c7yfkCEEX8C1oiWldaeMobDSlScT/xmGyMFMhydZjtM9KwOoadKs5Dou6QBGB5mvEf
gsjRhxK56XUOVQ53qkIQFm873eIwDL02C0n/JNU5hakdkq5gmDLhbSfQtB9d/dNMm2uTpG9xhMls
dFCr2PfEmut1pT+Prlc+6snoB+VJJDrGkv8j6syW41S2LfpFRCQk7Wv1vUqtZb0QkmwlPSQ9fP0Z
eD+ch1th+8TdtqooWDnXnGP6w9uUIcbEzl1IMyE1wa0J8YcWJLx0sGQPpVV2VK/gGqZE7uj0hJq5
AjEyjxTIpfXNDAgpFB4/jjXijmGIidC1yAG5CKdS+Mj5kL3aNMk2HpfAOHjGLghQKOuApsEhyyj7
xOe27dzuJyqJ0Gc8dte25/eYx+nkkHiEN+lCs5tl8eGpTOFgj8WeGos94SIO2QmB+dTuD7FWMT0a
O7PX7GiS+KnX1XimSx1H92bgFHcKUSfllz9o+9ZU9dFW1Cch3imyCzjz/TTZRiZfOYjo37YxfjGd
mx8G9SN6NKkcnRyeNNMAE7N84kEWr6RL1jCpCk0fgPGeJfqBJhyWP338FFPU1mK33JjL5yUwZ4Vs
QTpzLA9907/0soF2Kodir7R5VlguT55yCQ4U0RF92uM0UnfYfAAf2+saTWE1kzbhnMyZslB/4sGY
D05Zb/S0VF/OPJPystvS5hLsXSMCVO88tEkm14W0abXtFXYM0HQsBtJq64VcFFgIRx6TyY+saBOe
mpMTTRU242LcqZCFMu9JEdUvo52nT/2MIIN58TaATCWQkyHV+9lzF8hx78C7oajBY3mCyzmN9uMA
wh+dioNuQBuuKf2DDXYR+n4804oZvyP0RntCFh2kW0h/VmfTQccXb1XOkbfJBj6/2fcJZBApoZ+R
MxFYAe2OpHaKaelFuy0kg9XEmMqOZKCfiFA7tmkQ/YOeobPNX1oBujT3nLbjrbRhH/hN9KekGBcB
7zOzzccmEfA7BdWQrvUn7rAsVtJ310ss3WyfZnTcXV7HxcVwsA6VgP66Mb+G5MGBbPXPuLJXGDv0
C3eyrSg9QiyxdaohP27qqMILJQquLZ8pV+gr87CHc8aLjvaDW0diseYR5cFJtg5IgsU8m1dBVQo2
wqSoJ/uizFuWLLfAxLpJ2BX71En7Td9ePKPd9Zhf9o1KXgvSTitr4AfkT8kRe2CcQN02KRB9Kstu
HS6vKaNMKyvpSgHViZf4NaLSxbYK3oaKcdZsR0zcqZkhxmLO7z8x7rUHot0xRtoEwoQ31jtB+1OH
MZv1R0thV+uYW2E7/XpskbNsq8QvMLwFPR3eOOgsL2/3xby4U/P6HaMLScsaL60Y8E0t3pyY0ysA
yNvItneXsDVee0ZqnqoupdUQP76E+r7I2NwX3pOu+uQELVeJk3kbFSGwJeW8Jkf6ViCIhcWQkOrK
rG11axEwjtjV6qJOr/TNPi5zJx+D8B8s45o0sz5IHAVZzXsmCACeYLW/e4SK0BKxXyostoSEGaeL
1KaITqlDZJeQY4jAz+EfjE7ykpgfnZ/0x54GcrSivwPdBawwm+LBTq0/44yaRKeEObHx72IFZlPj
E5HTS18Nt6r3aBsW8bAnzPNokyDbdxFGhkaM4LxOdgvtvO7sP2Gjj1U3ApH2jYZAIEGMGXN2KNgH
lQyQXoJZOpqojgmqO4Qstn44o9a13x1FP7nbjrL0owgKynvclWq4fssYLLBEKs6m5tHyvBGFK/hs
F/wduw2zXSqRa6Om1RXeFtrXpRhKi0s/YUc9zHur8/R+ycZwStYNgfP2oQK7uhmNx74jK69BKLKO
GjOQOKolefVXkeZKap9dzatv2fAEhvHNcKxk05WaflvNRNrP5rT1ndcobbnTkePHYm+wv4sn/zhH
740uuoNZpj4a+/gI/T3Yx77+LXT9FkeFv4+zllTOIHdxIg65SUpuZtJjj5hcGuDpKy35HDNr1Nus
84Azd9FDHRr6oOKKclQ5A1/1IFrUuI7L3JrOtNbuxrT+8XoetVXtwY6GTsRmZ2vXYBagbUDDFw2Q
ArZq5C8WQuf8B7UiPNJbUqz8iZow9EeCRXFuU2dDrhQt3XPn/uLkM10qZoCUU3U8cXuLdVqSbtog
fZkKapY9oY/AhBYfDk/avGrFoQO1tMotjvzZGfaOcwUuTstWYh9Z0YYNRARibGpd5uo2pQaQULPa
4HECcdc+Q9fHRiOGFzn3N9x63AJLffY9iBd45aiYy18hGYttZWD0Qb2gCjo38bJHUbMN/cBfeZSt
XKfw0fbw9RkdE8zYfvd9ZByTLvv5939gtU4eq36szd01tYkfDTRGFn6+NKKAna7cECaMDop1mBWf
0YAqAPPGNYmV+MrVr84iz5UJVBavhYNDjRSpQkFmMmfGpjkFSFBzzaGMo9+BZSan9c6EAf2LcT6P
vG8vsc62RL/HwnrH5Yxuk9WPQeNwNqyoL8ZNQH/ifNcV7H+XjBjTCmZTUX/AoqcIJnZ++L55a9Em
w1r3xRVS/Zc2CmJo1tOc5jAfYp7aEbYFktySmhiH1oeRihVGBR/9kbGY0AcebB8TcpX2F8MlFUbi
mnnAzC+W5JaHe8eil2dLK87fcqQZxevLb8p1WA9StYwE4AQ3C+gmowpCSolbbe261EDFOUhLyem2
K+jRItKPbU3LCQVa+ntWkVjFgSig0nHAKPFqptzit0k23q2cosLCCyLCwZOzDjLafcG3vHdVWm4J
47+mDSyPZRmuvPCDcMtOlaSyRnxE2gNhIMacOMnokxQPQeGx8Fp8HTWFYrQojHb/GOfRQ8pIw6r4
kHrxrxizO4YH7L1BkE67/NjT+dnm1c2KkH7DgZ8ZYzaY85CYQuCidG+peOXDGoCDJRmbFrNrrokZ
fLUoZHx9iRtXLh64LunvQc8jpOj5j4uoKw+Nx/q6M/eWD+kV2QTgPu7roGc9lQblyAk7eRx86OHu
zBdicBzqhZaX3FZnj0X6XtaawExPYaSiRrvMoUN3bGCwKVJcwO3ScYLvps16JiHWRJYRPiSTKPYB
QEY0eRazg3iB/rCKa87A3E39yO13fEcLbF4ApYex+aG65MeU2RWjVniqfHmzUrEnAN5shFNW68Qk
YQ/YLucUO5HKQMbYkNUh+2bQ4ilrc98U2bFN2u6cdwaeohaRUpPTrYFXUmrhg9oqzk1jltjSxHdB
KvyQ8/hZzin4ZhxxY/bN6fxYooYUCE5Ue+1I2dFV0mWPXg5jostoHnKr8Y9uyG2Kgl2Gy1y0dtQQ
7Xozu+csbsg8AmUpOaDlMkOABLTuuTgs/BErCDQkbr/Gb/yuG9czKPJKxEMpvXQXQ3i6e3m0Hxj6
Fq8DC+yKNCX4uQuOZrnKBufRYa7n2FCu6P5gk4PqtVO/23HmHFWrX7UsWfE47T71neEh18a21Ar2
2cKsdv1yO3ouXhr1YvoSsayssp3fDOIeorqtS2PUrFRBMeQwl0Ja0UGksXy1NHmMlGeOZ+lD4JVc
oahPmIL3ujd+GaeMa+jFsYwTfJu1HNuLotfwUmgwWH6j4i3l3BPwnqS/sDV4jGALkQKi0cPygt+t
PR0mztaCmzE1XdWmNsJdiSFyY4WTTTxhXGcRy/HeayjWjE2B26zz14lllWyu+xC7Nrn63gVh3ZEj
4sa+ILLC/pHAbLwOZu8XqzccGhLSabrAp7kJ0hKYghmFtcYNbbnuCHEZcKoIN7Le8yBG5iYVBSEb
rxUeq4LMSP7doswZWf8MFjWH2l7iHNbu0eoqsU7YChCPwbdOK9hNWxvHxaWFQkx2WWxVBXFOuLU4
Na7eBUZSHQeO11FieXdn6jl3loCBKucx8jBKYm9Sif1mxtr4Eo198QBU8p9YCCYtsZiqmUyAqt6x
s/OfOvTJeaYPhBjiQ+tSIbIAAiWb+bOcQxO2uuaEoruzV1Z/wNTQMClIoKbK+kb9cjZx7Zn0YIX5
uRUuTqeqwhq0zGUCbDN/Hck3qGvX2aw+ncplfRGMxmfdGR/VAGRh8lgwaV+8qTnbYo1bsz8bvoVD
jsAYh1vMFIUXPd9mXtw/Kf87LlxazcM6OiirJRuOGQhaRFk+zp8Ya7Z8r0iILIuzQdgWbjIL9wlp
Y87LaL/u7F4C6KdGmvjPbjfrF78VA8t6/G6Rpsa5mwOH7R3PEXNmYhY+TlsVMNZQ11BexgbyX99O
52AedpYdNsfUNKOLqZ8qOqdJeZQHmWN2q2yoY6j6zRU5q0P2FcamDJzs6JkeQSFKy+DZ4OpU3PPp
cQ+cztureAEy+kvduFFRThbN3O5FdM17BjEDvJHlujNyWHPwk7o75cKsriKxg1M+WVuVdtkDsa5i
G7P2TJx88fOw76LD+63wZHebR42qxLeFM09A6gAYDzr0Y4dMti95ZNDPxaEDlROud94TWm+rlzHt
/jQVteNFP1A4zMM7oPbkBwoAmy8WS6EazKuHzgtLgk1qHTBFN5LStwr6PjsTDh3odt2PHT4oYSZ/
iRNCh3+0SYwnsnrKqNp+ED2GuJm7SoXPWVU0szVNcKC8++vfUt9KJ3gQcLECF5BDnDneC36SHOll
hEAU9TSQx+JWZcRwasf9mOxoCbUV/esiSTDlLGv7guNR4cL4NgIyx2A/4hx9lQHzYahU+oG39xlr
ijomLVQM3zcXHINrI+l1LDFqpH8bR0KSZdUZzCGiNdja8UHX1mcd8Z2AmTmshbPYK0l+r8JevI0g
IY9dQ4VllYvkyNOXuqUAxROgwcAhGc0qLUgoEXB4LTu32IcmJpC8dMWJPsAUph5rJLQipmVVbkIJ
jccL7TtJjWxvo3Mujsh8X5d//dgFSTnM9EbNpAIzccyysXvOC7HywzaiS75qX1J3pCfOdqYNhGWu
Y5nOmwRQ+TWwMBdXaMw7o/TATFayOoLCDDaFqEc8+7EHzTH0X5UdQwRZupkVZTi8L616h2q007V5
jWzSTq4BsERH2dGMYpTHAaNJO8TNa5u1LKLgj6LT8FtpDvmWxWi8V1XfvFIhQaickGwPCn2XADR/
JW41bkufj/bfbwW1UpxUM9q4l/+V5BzZk/A1mtP4yF3XgcdKxyb/mi7EnWXgXKwKbz1aDFsuoutj
bCa3ZubQrd02Pc9zTVWrZ03HmQJsfqCqw36uYNOIIf8kxr+f6y79wWBHcI0KeHLlH9FISM/T7bzz
h2VyY+pYmu/0M181ms+jHCfxSCCM2incoonXfIrGP8SWPDmgd978yUQwG4kH+LwpGwPn/hMA41t+
jKD6PA9diPnFYPOrivhX0k7VrWM24HQi4l+y2fV52kNEBkSxEJ3Coal3y9H61A6cpJwcFxM2zehi
6Mba0CduYhyU/alaXohp+atwxio9zWSuDNFhQSzqfu93dYl+mrMRyNz59u+lTDSGk9yCexKwlcCD
/zdFKKQi4Llp7O7+76VTCS23SZqxBM5AUBqBsZ4qVR3x/mwxV4VrO7Yi5in4aMHcPs6B/qlCi2YJ
mhusTDhnZC7hQzxRqsVHVUGqcuBrQMBzj15e7CL0fZpnYsp26Y5Cxk0volS3nCbnU+3qg5bZdPr3
gmL1HA78MBbJIhzzJZXofjxtuRtCNiyZpDC/XDtJJikz3DduqeycsszA0cNdsg1ydQgKxhCzbywQ
jtVVAY7bF6TV92AtX4rKHB8ItjL7OMR4cOOzuONYTXTP1vuuVouhoWxPScJ7Vc3yIEsH2mmeHntf
3djrDI8EWV8bk43EmLLy7+IH1MQHzW321HO0iFt1nZ36eYap/lCN2TXJk2HnBeg7bWAEp9G1WFKr
5skS0fQKrJMwKbMNuLTyRiYEe1Noz0casEXBiFjST7QVKcOXxI3A0L6ynIGQvqybM9Jn9dBI99k0
+pNLk4VaSbywTHKgSkYxXzKuJ0awQB3JrfyKOYZT/OvQ2uh0/tNcw5Ztvglwu7iDlxc97LMJn2Ln
ujcWhMmL3YwHzr4p+0VsfrYdRqfR49HPLRh6nR2f21i94cMbnvmSlViNnozOrA6EDc2HIAueiQx3
PEwXMigDLOzXgjmmeBEuzCEjyn7ajBimIpiy4jEvNkYbfHEZIHUVJe0kLYAoPTzbgjaPxMqsk0QZ
c6Tqbo1i8JWD5eyMwMovaaPxdTgd252530d1ZRMmju01dYcGKL3gQOLig9a48DBa7VPXN87BEual
zNPhKQ21vKpouim689Ym3pyNnQ8DsfN5oksiQf9zwWek+EFrYzrahWM+y7Leu+DpCpjBp7wIX0TR
ijOohqOeSJJ0mMv30FEuAhbbBmLFHyMIHiaLD3JyYFMVOsRtNcktqKj8bPSAKzUJkT0WgVwA+rNV
e/UKk+cGGW7DnCAoG+LRMtmyjg1VcvwlX0kWZmczqiNumWG/DeCebZWW4JuN2rmOGb6KthL88OBQ
EjO60VW9dnCfnOOWRRQq01/pc1YkrK7X5dC+d4X12VuTcbDAjiGwQNCk6JxP5BJV8mUGV3z0omrR
1dPhYIICXjUhKSTo7nvUBzICBNJcPXg4aLCuDnPMSj3jxywr95c9EXftQPk2PA1PlWu9tni2kX/Q
A9yC7UdZcSQvExe0dAlokC4wzmxjdo6KsV6PJCKfQFIdpjqXSzgR+6thoCMmo4D6xQbcbzE11PND
G3I2JrBgbgMaTwBCMGqgUoVrbclNGHF/DfLohQAJFamVoX4Pm4FaoXUgqYEnaLr33JSbtZ211KQY
t14JuRtU8FFAztvWQMsSknAv1CJdvexUDsq4xu4A12ass0PQcVqHv8Xevj2w6z6HLeJ5TlGG5I6y
KVuLvtjlU6cKZDHKkZjvQWs1zYsT6/qUlsTtmsWoHsWwmuMSUcxvi8W3nlPcbaFihIyNpMhIuhVL
4Dkyf+Pdfk6NyDvWgY8IOQ6sFEvm7yJC1efbkmpl3F3/mFu+QbUihlrOHtk2jpyRqkA0z7h4MOTI
1nrKLgps5xYuR20UKZv01F2BWd/E9mxTxGbR6i3ltc7LZ75NOStZn1r4yD3FHnaMrOYYb/eGR/Sb
k1HXzdW5A1IjQ3M/GplPGxFR4kB1D3WFXZCR5EOEPQmlUrlbUJzvlhP4uzTHmExnVyD0pYmAdDla
AT0yj1MMa7jAPlb3Y3/QQ/U40S5+kvDxbR17rAyD91aYcGSkZiRbFJ+iyJ5lXDz13nyae2KgU0fG
oDE34BrrI2Se6JwfSNA0WwlIFUNvcF+QRvfG8j02QR5QVBkSKZUUHoURl8nUvUP7UIZHQtH9JrRE
Omv6En1qHWxaoPtBBlQUALQRFe5LS/V4sHlsES1/o4cBjkOp6HlyNOcooGaVYsHq1gbt6BbtjLmz
n8wZh08lSTP7/mc6wbPzTUxS4aPkoIu70dzSA3eeSUMlPUGHJeS4j/rg47+cyhQcDNvfUuwxbGjJ
5nim70UZzQcRN0dTUIGU5CCx6W7Hu2kwNIvfuf3e+39ZjjF4mOTIc067hIELMyJ5bw5P/dcUttmV
+zZe7Ea9N0023jwV/CQOrnhmDYyaBvBp2Uzll6VDeA1s/zF/3ZyC5aSe/V+hCu48t9meG8a8kR1f
71p4X5RckRtLx+1QVTS3p9wiHFpK2Z/SWQ6SY4B0TlpmhWNA8uC8dlqcOFsROuPEu2nT8ECsfElE
gdYslNNzpO71NgFxIqUpaNteDDNRdEd83nmtj9rbUWoKReR5mcXCkRtwOjAFW1Z8Giom3jFsTjQ6
EG9MRXj3c+sZbi4jsZE+ljl0Pb/o7AsLQYMRqP6TxL2xdWv5ETrWo5FQVcMtFptG+hpM4W42T0PQ
cr+qy/Fk5OnnWLO+siL7r6ahajOMp3TxD1t0pe19SDm7Ghy06OJXF+oLt7Ti0wEDs64wgW2ZxNf4
xX7LdCKNloT+fjYIUURN/s5UY/506SVmJvrPuG47zY/lQB1JuFvtK1afW5VBNwLUZG5mokhrxQo2
C8w7ak6zyUubUjE7/nA9GnsqXz8lUbIE66imqmBDr0TtjPsWL9bQxdU50QAubIwOUVJCiAk0+4K6
B20MkR/rVFXu0uZYas56kakP7UwIzBj5Cs1D+prqJRDffjDt7pu5wNFfQ9Xl3Ee+z9lJWz87Vtlj
UFXkIVR3SBzkis7SX+2EK58d0ybpBFlJEOEgRIZrJszx1Q7IjFW/aj+hqAejzkmeIEd+cndlyJvm
PzorQMFwnkeK7++h5HLGwdfPXEl+sm6pBYOvWFPJPvHkaNMXbcLsy6hqiGg46eufKtPIjYqQmGtk
0Gic4R13kbwGmOAN/Q1iuuBGgQs2RgEayC1eKNN6nKv+iFILY6dFjK1N468VbRvxk9vzQTMQj6RN
17b0P5daT0hbrCqiWrNzMka+LQu2yRzvrmDVRnQyIjhY/eIbtQzvaFZAivNj2DqQ453G2wbFfi7j
jLJVmwOjWSNpt+U6jOtXJ7YqKnXJ6yJTHwknID16dKpmrUUys2ckSox43lZLUWYVU9nL+Q4dh/fK
MSxWCoF7UzmO3rEeODpObw25ONSZcQ91gsPy7B5zSDBD2SZQUC2+UiZf2oQWscF9qx1jmzYjXyh+
t4Im8Fe2MfmTfroEfXXKQ1wKuXODHdA+BS6RglQCMSjabh80zbMZ//Y0QJK6dR9zt/hjaudVOelb
XN761kMRzx9E1labwqv38VwePQ8DM3paH1LsBUTnOBoUrDvgQBwItoF5QW39TSwNchII3Ec0S3bb
GMs2doIHWmTuW3oKS3gYDAePfp18zm74zTbrbnbudUQx5ovKk26W472Joi8RkjklHtO4byohLlsn
r4YTP8Fve4ubDBL377nPf0TavquieaQHB3MqSJkIsZlS5fQRPh3gMWd4rtroSOD2ZGFU8olxoKSa
l9okPmKIuyVdpJRgkw8luFHJ4Z5NPA0DN8YDhgSqdCgYOtSKCM7wbc/Rs9NgIjF6KuylJKhjx3/G
FGSOKbgNZwN1ECZ8JFK5yDN0F69UehYtnpTYJFnnGtQ6mixBLQoBV14pmrsacA2pmGWlL7OLlWBg
jWtTrdGRT6wNsUR46XGxt/L0q1ba4q8sWxTEgWM024KPSZYfVSvdbVg8Agt89lX2xwC5m/jzO84T
Fqvl3pioA83IVW+A6ck2LPfmEKz5qc8keW20Emq852IOaE7JHiPZfpl4gFwFLHCgBiF2P0ozJ2Cm
FlCWij8EN0OAipi2nVswKJx806ohGxHAr7drgaGER0W+qWgK3dFRwcOA/bjf6Ku7WNJguzHMymLL
nLquzRz9NjHOcxZenJA+Wj0F27k81R3WY6JSeJ8KPntObf7immwy8dZ406Uf3WthcL+X4Z8B2w9t
3g+jJBKGBZtQs8cTi73GnS7cuzvMRwZo8Io5XmdckNCR3iWxCa2NZwiKn8aUvlF/CWA34qYx+2SQ
B4IKZADjn34SO7GECFNYCKGrT5mTvvrSvNFp126naAJsgeaPueaYB3zp+eI/Frmfbwo33YUBBwoO
S3zuNSMzDkue5KRvsib8bAssvGEtwQq6M/pJqoB5cB+vBcaKnPIAKRjLqaXq2UHJLwrb533aI2wZ
FZAuJP2b42AswL7vgzpST3kXvPCstVavUcTq35N4/NXF8JqN1bPVrRPxzjXL1q3CAgPfu3c9kOwx
gWiGlVMF5WLnGBm1kYTgeur4HI2Jsoy5L/Fooi2J8LHSWMwSSexWEhDqB7xeQyze0g4WkOtsyomK
ckALqL33QsbOxslYluZO9DaM5leXziyf6yZfEzW9u+byTmO19zBjsEucGHoA5S7FwSMsaFXyX0ow
EF8DohjraOvMEg6hX9f8a9BaBJ3sDO7M63Sq8BjHisdmbeNiS4B039OmahtkSQGV3RXYmCmFXAjI
O4OG2lhbWq25B40hLaOYbpni/ZgaeSzn2AqXX/57aYYaTM3y8v8/++9XoSNXRaci1opLt7vLGeDk
ti+GxGBtREDiHFLcJ7cCz+cvL8NgDNu8LP7SchSd/TBJlzGMRPIMSYo2KRYTZhInu3G0OWJagvNK
Bp5N49JYtT6GCDdvpnVZyelcsot1hsnZgmz70A2tuTIlaxp39GBEwyLpuhz+KZtodrkU1jZj5l9P
tiev3L6R+w352uPq/Q1ryt30dlzsi66/FT5c2sH3oJ4sv8KXau8nlWxLcgO3NgVsSwle/j1WrPvd
7NWnGfu3bJmMyIg/kBwDI12kx0iWwQd7WOdcEzyokvnTrEfODVEe70Lp87anRXEnCkXlvNuK3b/f
pr792U5lDbsOhhheixfdhBc9q/Edo01Nqss2rRWLOoOyNv/EFYy8g7LA+acQBzAqiGCSMAdDwntv
meGvuY9/hTJD6MzZeHj8P8vI54q1ZnRVrzkZHl0xherOGWyL64h9E0iDuQ3rxl76vXDZ5E59W2hk
q8xIwOQq3hrZNneTNp1dJLFfF/F47p0UjzmPwkIl1rU0KHaT88nCfLYhyQfJfOr4VQxRYrLEIfF8
9u66OEx+fKBW5MdecMXk2QgURDStYuhdO2SVabMIpj32wi3tPk+yaJ290Y670G5YSyQzdS5OEr5Q
1JfC8aWYa8q2y6wdz76LlZR5Uk11v2FXtKam8Btj2nCQ1i+kvflRE6d81nV6Gni4gFfR3s5ta7VT
IP7gxu9cP/VWgiF9k5tejUfz7jEGI43xDnWEeVYxsu2Jx7A6uolLNkHRhVQyNFFTRXJ/aclVXU0c
vMEbV0FvuTrmeDBq39wMMyCwQn1Ws4uXbLa+e8iXmyJiJHAcvwI0xguSJi8F3IBBs5xKFUeTf3/m
ZRYufJrTUD/Szt7pUvvbJrPRVYObzvtkpYuZ1mwL/SlQwP5HGGobELRvQ2SpfdlFJnUhGF/Quze6
qXYTRUM4b0LIGqQ7OLF8+1FlEUTxvQ8s8fuptorfPbcbS9rOLS5pXwvzGyiBleNFS+w4PPk6CE5l
gGKK/QU5JwQW8Z2yQtrgwnvLvfaPnDgWJ5zVdpVFlkix0BXML8+m35WnkXKSLBq+jGm6W6q9tL0q
thGs4Usx2qCZ6gEEg/LZWRqK2WwwYENk1hHSx4UyDEhXtU+ZXN+V53+/bbsjoTaG/dJ9mqSz+My4
4s0FCzgNbx0HnX3ZjuEtI73w34vbqk88MMaWWOAqnrzqyYVkCTvYsjcOkgjANjgmuzof87tCQWaE
nrelrPpdk2dPRUJzxYrzC4taEUxb1fJ9FzSBrNjmTPBhdX7uaDXxZcG01xcns2mMlHmE3/97yUaR
b9OFo2/yDYkd1HiZkKYji1We+uXl36/+//Lvz8AKEmbuQ4ydoqQDbRwSqFEGzg4NB/EErc4/kSUH
kZ3QYZ/LCN5kE3n6FFkJXidv8ZPa+FYNXM7HhMKHKZBkW6vlA/334mZ9eILXfpxc29gnRKKOHZe6
apD4VgFLg0tqaYH9mS0F4w/ac6dZTKQn0KUOKTFiH8k4ctvAbEEG2alPrTkQNFBlfSJRSOgGd3FA
Qd15hmdMp3XvFJg3rBsUbzhKk9Wvc5KP64hQAI5i9mxNWwg4yQbuBI1TfWKldIbOqP97gU1t4V7n
NNxH9g/x/HabOt5itZ0Rxsd0PpnwfPZUgV8ce0yxExq/p5Hc3+xgzxmMtaadlNjZx8BDAJEU1ylr
MvYJmPRd0fJHdXGeZvMnC6hnxZmWgXmnizJhspELkDib+Jfg44XnjGCCre46RRHQZvdRaGPY6fan
AiL20Djme49/10g6gEDRbrZ+mYkH4mrmfa0xCq2lr5/jOcdZQ49iKttjlpo7iYMJqWDdltYp6TDO
SwYER54ajQGtGAkz1DuKI9H4g7/TwMgzq/J1kJAraoQ/lpJgZ0PY7cVZaz6avAyQAA5D32GaqkP2
nkz3Ac1CKQvhOAH/zQz+PFb2HePMfsL15Y0F8rlFD7g9HsXgPAQq/7LC6EM2NO5MIe6I8uAlvG9t
QBeb4UpAqOPekmiLTMCvIHTwzyGIZGwtQnIraoqQgs95ALG0UuFfKrYuvt+eUsLNnddBx1vQi7N6
ZQtH2HiYt7YQGE37kyOn+/gPhlE9pNTJrqIueY2T8ccswa/V5E7dyjHImIWHWvjfInUwp4bfhUnc
RjQDbBoVHFSPPdW+44LeK2xBnkuc0K4e6Cic62w3WtWP59U7OMThIWp5C5PqJjE4RD2DYFd5LC6o
4Bgn8ajD3eBG/QFewMcgICZZ8SvXCSX0dJCknvMCZ4WnkrbuhUcrKs+xfRAWXyRa2S/AUHek+Vrh
MAUdUGFKY4KDqaBWNk6tyEtOWRU9+XnNHW4Md+KPLXjrnOVtXt6rOGkpuGbf4vJvVp7+NQw3I3Ce
As6kKx7+hzqPM9gFe5qFuKBNPgbAhhwbrI8G2FvstsnO8IK/1Zg+xXX4qKR34GbAc0xzSQ4Dp3Jl
lR8gCd71JD+s9IM594zTB2ndIRaeEBLbDFGFtRj4qpNJRJJM3AmgkL6gFyjK+08z5uLQvSQlkfyw
v3hzOaZOA1c72PEXpzEUUUXOAjLG3wy4Qncui1zFkbx9ZK654f0/6cx4TgxT7dzEQDGt9BmfxF4W
Jlebw6fKB0RKEl4e3yPyIVX7kOAcGjLj4nDpr0zTuaZVYrKXZ8icTHvmWEruGuWJEwR9e5wZypai
lPzBLcNnIxA8wkSHcBmKfSgrDM85JXTMLp5C04gjAUCINyinPbhruQAdCbAgJNKJnsmnQRB4UZ/C
2yBAWwYmyR0TvVVGWJM19dFE5gCahSuj4+9nd7HQaoncCkBez9NLWsTt+hWfA0zW4NIb0PpGgDfc
4D+k1b0bjd7Tz4140wYrE9xNP/lPuAY2pesQ6DaiL68y9o1Bz6Jl7kBdHKaGWIy2SovwKv9YCkd3
Vl1tpUUoMacfwLOje5Dqg08ggPwITGCfjkVyxXSge0/BXQOTXNOxg1gzP/6Pq/NajptJk+gTIQIo
oADUbRugu2maRrQ3CFGU4L0r4On3gBM7G7EXwyA1En+p2SjzZeZJt1z/xa1xhiyH6xB7nRQ+uDTQ
+Pn0NLhOQgOMeWvCpbJ7QXFzdNut/u8UvMMi/hgl2Suz/WJVGzHzR29thrdJzyTxm+2mj0/jImsE
6AjhjtLBnSGxHtO5ywIwIUFn6x+vBsRkn338r7s4sj5owfLFbQV2nC0MhOhG2suR5UvP/+uWzfsU
vS8xvxe5PDlQcbp1btAq2Vv8W8ULkDygggb+y4wNWNk4xM1O0H6znNaJ1ETSMYExsoM/En2Op4ee
gzlnaB5Sw2FE7Dabq1AnRxs38yT409pjcBR5z2BkuQ5daTH+I2LMg9pus1OZu/wjtHNTQyOzZ3O+
RI7+9GveLZrTPoV2fuAuIxggB9v0MF3LDcjDgoXb89/K/BwHRUIbJDugw0rMvHEIZNnc6tr9VxLQ
4wUxdotkfO1U1adP1iisWfzU4v/JO0uBkUF2HJ58SvIIl4GUy4nGMbEkn+wl/EdpKJmRS0g8R+V+
TXvKZtvEPfa5+2d751HpECbM2kANTZ8jMWZ8XRZbDwu2m1sPc95eUx/FtMJQLRZCyegZg7NVVxKh
3lUhw48vY4wfqmKzQfgL3md+SH1tYIqkTQFI55db8oI6eGcXCYW4W6fPST4DvHw3bI6cGQvfHoYe
J+7tO9rO9ID3mml8F5/8kbRONljD3rdcrlgRtxwdZCfb8GGCbfZirgTXAniDaueNf+IeIoP6TVsD
yh59FQ7jMHDUZnlMpP27hOzCBm36Rb7l7VvUgPXZINYK0LNilYEnZsN8yZwc4IOLY7m4VndSKzQW
wVCsVbcpl8OMAvrF5kQn1vZij23YRzUFN84FcewwDiTw3FKS/QTcfOythwa5Zt+tghi0Vd8w0djQ
TnN/YNbSTI+t/2nwVm8HvPj+r4WskSFhxlK5uEHl6kuEHrybFrIR7kQaLH/y2vjJJjSRZiP0bma7
hXr11hafl4+TRg5XoQb2eMCAnJQeJyAilZogrbivqaLHNJqfO9c8DvHyhqHfPkYJ2Rfsuc1IQV8L
RY65Km1iNaO/qqQSNba/Mj/5lpbDXIzm+wzEtrF57jhB3ipaUcmyIyIZYZw7z0B03YgVTnngVzIP
wt/6PDKiNQhZFMlXk4ENsHOUPSnCFuWqdGsSKfW5MpzbriqBSAEu3o2lvu3c8qRi3lELna8bC2KB
PRKO5v3PsrJC1pW2d8nSv8pnYFPN1muXTPRGit9+0QdFC9cnj9WrXs1HqFhZ/om9nZmboU6Zzr4z
/ACFxmokZ4NmwOhvQbnu/N1EHPRa1+2Z6BB/X8XfeIH+VBGH7yhl8IozxJgKwjiXMsBkxnzBYNAh
5GlBaHTh0VEWkIC8ri5tLh765wW71Cy59Lf6G3A/x9u2ell7BbJGAvASCjrHeTsPNzEa7jDbp141
L+ksv4TRtufWjomBrLA259J/rFzGYBJetsisj6oDJzA7E8moaYPxS/fcxO7fJCkWwuc4nT1Hmgza
TI0m3oazSabLt9ieIYFlMFOY72C4PLiZD3udotXLYll/V8dSobKmR1drN2icBNVMRHTdLfycXBs0
WDNc1hH6CU6BLyPPb6jf8C5l6lPBCHyEfmjM5jbscafH1qB8626yjXPsZMaZ7rOHNOIW5Zpxc+TP
78QW4FXXQkIR6ZO+ZwjKUUBZcItHdzp73EjzKQuHSqdh469ZwAF/Q3ZeMSaoy5xEVTBN+ovQL5Rw
2YKuU/Jl9LpkP8hEQOOcDxYH4cFg/ph5iPKgX5Njw40EKnqJpUwnDTkSEHSBiHV5jJPogEgxvayR
+dFBvzqMHVn6MjP26YIcjSeSvBL3GgyjYCRlOnu3Q1ExI5Am44Y8FTcYn6sDh/l033flLWV7KcWm
3Ndb8DxGQ3xlcqd6z4Hx4EvnrTWjhpmegUGW7crPnykIzUEPxJwTk+LOawAm6JhzTA0AKK6m73nC
FWG5YHozUFccyVBtJuDRmseUjSzxMZsUCUZYuJrWOuxLnMog2p+cKX8uTXyo/eoHaQP4tC2HV7v5
Sfpnv3nxsb42mASqsnsoFBXhK1Qpml/31VJTwXpKfStPb12foYOuwqGQt1nSeWGzYlrY7s1+O/0j
l5tzOaP3zu6fod5u8QH1lzFfchBVxeBjcpqL5aHY/HxY//vZz5f/77e0RQwjtGNbTmuffAb/4vo8
ovtnPTv62CBI52IF4IiHbiieOgNIuMeBAVs+qF3nOCW8iFKgP4ym1ucEP1Xmc9nsIH7lYVp1HEyZ
vgy5sEIi08YDMO3svGGgFu8D6UwxwhpuZO4EfcJQPG3qh8gwjwliI1VOLFRCuXd+oSvE/GE66JFm
EG8MZzuh/jqtMB2O82Pt24IYrAMEkUZBj32dtwpRFnpDwDiNKemshhh9zbEjla+EJV5iLe6y1rlz
xPTMuR4GuUV3ES67qrI4M8QQMwYAFAbG84M06+totM8976gOOrnTKW7UpALdProTjEb3kYFzmHC/
uU8q5CPSUa1tn0xyyKRL8+/UexjZWoN68IA62/IZRO8fgra/igYYwCrmv405xSDX1J+oBh0znEUq
II/rp3jKrLOKe0T07UM3RsyA6uhj1QHxPy6mwLj2WNuvvojPRAsvkJLvjRQwSDNQk4ARpK1ZhCeC
CsT3MngnyZ1lVSA6VXbBU30/JcO/Yp6d0NgkbHWNF+yXmoXsWK8YVZQx38T+chlh9WBQesJAhbTo
Dyz0wKrJ+xCPFMCGkCXTgZbGOP1ljvKJcwZmFJ29F5R/wvx5WDYEbo+mRDFGTrP9eIsr4jqb/fgQ
rQSao1p/qBxlQK06xKN+E+Um2lMNuMFuT8IX57qHmbYyVO9ke7a20pAN++uY1ffYubc6XVDS+ms+
ZK96XE+ilQ91dO+T3ANGUD8DOnh1Y2vi+fmXjxkSmY2BvC9N5OsOjeMTmgaeiHVqDnHGEWbaNDt4
uBaH2ShrvoBTB0QaGHuU0JqF7KBJ1e0uUenBVyhulRbP6Pck0WIGdFTwVndCejjdSGvJbT+dWXx3
ZpQZF4bf9aFRX35CzKVSIxCaaOJXBjBsUU3UpkvNpyhzfjdLVFHwqu0zsAsQmSmxtigL3VxtyGQc
SpGpuoshLcY6P5/KtAAe241QwSLlhYUlz+M2Sh2Mtrr8DFV/Pvv5NXWaY1/BaiGnUQtP38hG3gm/
SUMXfCzP6zZsShx9Lw33e0YopYaZGdT430GUNlrQlkvHgPl/fz2mrSSM5jmklbCYb2S/tBcrcy5j
l1ehZ8Etgvbbt+47aS54M+IgfOuFgzXWXUxNWLVBCHYSuE2cZYcsq55ks7zbhfVLUBzBeoskR81q
Tghi9/O9RW5w/6uob4Fox46ZJt1RS6DbdV1K2ovT5sOnbJ1GhEbyExoop4t9XOAt6FEulUC3Z5cu
GoWysvUzcwbVQZ1oAvikmbYO8x7ax6iPGOzZQx1aWNeOCXHF99tbLI49dvqlNs5UPCcnneTuAU3p
lh6k2czWB1sNL1bn9ueti37nzhmdSkYLrJ4n7KRB7enc2WDVpDfJhnL7iumNx/W3WdoI5nM18SIj
TFIP5Wniop7hXmAuAogtiW9XrHWp4cPFBQHaarsJZKtZnXStT8xN7qIo9hH5aQXfcOhYWKwjNd3N
pRqGgU4Qlabh4KPXcni9/HzgGzb/+czZfp8i6LaHdg9Eb/vy58P//b6fL81eu/zw67DBGXXhZB/v
WiMiwLtSZNJ6z0npkLb+75i2pV340m8ffn7t58ufz3B/ggpd9PnnK5sN4D+/zf6Z845gtdJSYJHK
tmzO9qElSHaptw8/X1aEtqn2A2ZUu7MHz00DGxvINtV9Qh6sg+41rQwsFmv+zzdxtu1Rbd/J9O06
iEf1PMcNStfcl9YF3dr8zwcvtl5SeNDbmGI7J+ysyoVMQX05/BJy9oSPTOhNy5sx93+K1aiDyOdy
uy5psGju+IKOrQ5m4RpTPDWvz6sFnwnhhRkPcXcXsLkDdYbCRCCGDD5/JdoOqQXCc3hIXTFeWs5M
Fosu9WPrW5PVj+SXTbsNEu17x2QtkZ7+AbPmFxP/XVHUF7veXdunD7w2r2bMVbnTx7Ro79ac+iFj
4Q94srxNc3MNXOevs5C1k9P6J68t/2Ct8UPBDNQZVRqOmo5JvxHhMBcbmu7y8+/whuY81cMJ3frP
0OgHO4LS5wh5yaIlMAzClbH8zmze4ra90hZG8vpgk6Zn/riweVvTfkje9UCNA1OO3xgemep5HLNa
MkMck5B7C0xhnuStTfdn0FCI8hj5PG/tvVoMBe6A7oXRfrRBwbE72MMA5iD3f3dlz14EeGOuu8dF
MCcluLDy7u0oomh/V13/yCC/P2T8MHfJOoVQBS5Rh63e8pN3+5W045nhwZyDSTZTrzvG3r8RFNA9
cGH/aKxC7NZEPms4rgHa8iv9KfnF6EjWpKr4w+6N7/sRVORvX5tv7QiCcRT6s05Kn3jYeN/ppifu
LZLHpMxC8jt/YOsDcO1aYusdNXi+/Z24EDKoKBrD1n801nfhddDI1nXa23Vx08lnjnRApiUXXscs
vdDxPYa+uX2uTO7iFEsnJ6xoQQlPLAQuUxxpvNmjR9BqkjtcINe0u23ifwSIDpYreGPY82e11TGW
3UutSDUQvqUUM7NPpb9+ZJ1xM8Tk4quag+bcY3RK3ZGgAAfEHyE7jiA3JsiaeCe3bpactsx0w9s7
OMuE2uTz4QazCXXfa3JWy3qLOj0iUQLlVJkgHkWjssJG25OagnHDMclJJ+5KDfVXHmfQAuP+pKiB
QMmm+sd5HxLmTYPAn9R5ZOUsI7KD4a4ZfFKGGsLE0r+1hsGlrSTv0DBaXOisxBW1nbbhCs1EEXew
Bhj0Wtjv89opD8qpw6ofv+22W85szigO0MyUROO1obHpKcNlNasqyOEHN3NALg7ZSRVPjqc4pxji
a2A4bjXJvStP61bGXsflRzKZZqjc5ZdujYJSOUrMi/I0UXcdAlO3dw14FM5ky3JUDOxisw3Q7HnI
IOYdSq8CrlpH9GLDiifISbopadrjHAPXG7wT6zGjmDRLT/bEw0yAtzm1mY/2X1G25fiMif2cG4p8
NBweQGG1d9WUycOUkDvwuZztcJSmgEvogHDSQGhJ1CXmG7n9i808A+WBWanFMTYY7DQoMje+WTPq
WseaTRCIElmYgvBoMf5t1anINwWPfy8BCPNi1mt8tcscgrP30LTc2nSKKTsexJ/U7v5MdPABCUBF
SvPAFJREQpceiHFCfXo0nZl3LITkPdbls0/DBBSu5Gg2Z1esDBIplKOiti0Ut56BmUNiJHSXztF4
itLaZgtOz/UGCqZaRJDdQSukUgGJqLQtXFNyW5RdwYztCt+dPKz8N3MduKwxSBNIatfEocJp8fWd
45Ol0r5Wx+mejjymMLI/ev34lvnWp2h63hQLw4iOqW81y38+TpxUqbcJQXg/58yhZmU/ecW3ryml
4kY0cZElZae7R5kqjEkMh2wPvM5YbVzRmftGssaPUXGHB6PbMbKioy8id5XcDD0gZz3i7mYVpoSs
N2FEmzZYvtmDl/nW4/+g8ccNODs/MrYNZks8V6oip23Hr7UVI2hbS44mt08ci+AkrVo7y25YkYRc
jhpbrezfMpcKD894T5VRHI15+ZYF1d/Lut26QzddskBsx4sKQIIFl9aYVUwKRH9YeKJxNAA4s/eG
5z1ETfHbzsC20gD9DHc0HK36a7K9t7ZzqQ2qmXaZhCbHX47jYanqnVdVNv9mG46QVv1BOz1QOaa8
O+pE4dwUF2z4nLVE9zSZ+RXY35PE94C9UpkIvaWHXlX/rqg2cbRkOgvOBoXCoNdm3suSRhvAZ5gm
ey8Lsqk9lDL/lyzyxZoqMi4T/hKjWenAsCRogjnscNTisvApYxpvbdN7BsRZ3DiZeJyG5ur2jnua
raE+eqJ+qNrpHZsLPUQoKOTBEYYb64BAygYOfifkRH9VlWUElU86v5thhpa0aPuYGKRApic0kwec
dUMPxdG37Rc5Um/K47YYCRpK4l3MEe5Vnw3cfT5paLgwPo+O0kIcwiuB+1RSa9isLFrNwHOn9ZZ9
gyE5WTT2ScMaDsXnnC4mfkool9k8N7tx4zKuAkCnUc0PybJhhMfpApiTGh+JMlNrjzfJhTdck3Bx
7ZV9t8Qs+atroW3GLRJ+ib8ou2iahyOGwmRnvem2KKbPyg7KoGyq4dhIrs8ulMTeWcdzOVgMnauD
AJKzfR/65psBwBUMyT1G29yfmxA8brpfZ9hXJbJmmNbMV7jdmsyOQC/GjvGHp9w45db9WEevwrTS
g00+g4caX6RJA1ShJxxzR2egRawsVH1scQEBXAtzF7TvUn5WC7u64afPsy1OHW2vbBPeaS41zFNN
PCz2gDk6Hl5ryp5g7Tbmg5FGJ78nVDDkhT6KcVy4PaKEIRC8ZwnkSSfPMNZhAr+pqbPA2sa0sum/
J47yNx2NXmbKddUvwENFlfkrdmbuU2gc6A31cFin4mYQGy7Cy+512seHskHtkkb9omjwPFdzD8G1
lq8rWyNzdYPSG/iDcLevUQ8Fl7k+zpK1JonslCSVRXVwcvMJWKx+dnKISMk6vFa4gQKJmD3wHSOD
Y3DWtAcb3zukKUo5idqFUdZ+d/YQ+NJadpYPzwbOLSqgfmxrgvE97dbMatTF7tEx7DzPkH05FXuL
sFEOACwQGaCvApjLGLV/u7n6iGT+Z8mnmLFe/WuKVHw7Fx+mD/ajxnnFwEwle+4UUzhGmzMQKuNY
56GJ2BcwUCT/rf3iMJjU2RoMtHbO4tONJP1zY5X70UDYIxaTEJHo6geZMG9q1bdW3YoBgE2SWp8D
LducyuE+r4iTgLG8w1Inv1YzVTd5P9zO8PwCMKfiVOKzXmeHByrGOhcV3q3H1LOc5buLKSvAgr7n
9jqdAYyXOOTgdxGjQaRp9WX0ku5KY/nMGaFdtH0LI4mhoCfQsHw4tp4fcyEjd0RY4Jvw6nrstm7u
KmJibDFgGyyJUdykHC/DFu7X/zhrX4u4evRnNrQKHwFhWF7dlefm2NkCFMPIDiwEVyPvy+vrJvTG
jiBPHz1HfNyNb0XJZo5XOKZFx9IXCHcxhTO3WpUfsDTicOn1LROEZ99ZrkNJTTz4Wc3j4t8vZiMZ
LptPw+CooOdcdGHqwzpWAEzoAO37NVP7TFQ3s+M+RU4sKSGgN7tebF5pL75Zev7SqpEkCIFlAKmD
RASZdqVJiyyGwZLnuODutwW0RG+ZTZCXSmB8zxfur3FNL/0vuBnxyabJHJ2rwiZRNCydYIFaXRFT
TmNeUnZsUFjLqXD9b/gQ2Y1hM+d0BV6NAvcJkpHcC2yDWK7M7QjJ6bt3YdNPK1Q22dtB4zkvDaMv
u1mMvfDQRMQovxTlh3Rhd2ejN/eVLlDcGPzt5j3PBZQZJe4KPAwBB4CuHrO7pmtS8jgwMhzE28CV
GvWbbHpGZfAvSs32lfMtlF2+OzWFNW7OX6PJ/bNBLnMqP1zDAQ6BG2w0OwDuxkNf+h9ZOahnYQni
5Fn3MHnddCn9rr7OPrIOA3MquIovj+rO3brVQJXoA4y8IJsaKi/DdGGNqLOyPY0YEKnGNopn19D7
eQGvCSSHzyqwj16RfsxLPD6A06Yj4IRRBOJNQjgsISRTTsK7DHobEAwmIA0DerK59LBd0g02+uQT
uNrQgwWvcP5WGOwKii7sUMgbD2MzDDjbPDW3c66INfQzCgDm1F3q0AxJ5WsVLJPrYO2aH2FomtQj
JMRZPX851XAM20JAOdJk32K5qTQQAg5bXMltcoLoTl1Cmhrph8ZDSIc1p30DarjKkKccgqWeOy/c
RziiS1/hyaJdxTGm237klmn28NBpqc53JSFuLKdP/B5OBY77Rt8O1Ywk/epOIwVFbJ3bBTsCQ7Vr
io1F4MBphku5rwmyHvrhL9f4BpR1ti/XXtJrXRKsBhoveZuERUmQ0QN1PSTKAK+ONWGYh6COetoS
6nGveGEhGlFLGSV3jZtdqM8l7Jw6dEPMZCqn/NK1CqAnjFP+ehgt+oLGAXeaFKtKMZ3QmPFC5MVJ
d0iZkjtwtdB6ZpEA2CW5YZw8UJnKL+/jyTpx4DJDowQ11JrlZSIF5q/01DvpntvHepZ2cmMYUNS4
A8BhjqITCMJbWrEf4R5/NW6b0Y8E7W5omxuUpEW48twjTZZN9IhLPQ0sE6fJqPipRT3GaF10p4rR
cBClBsuhKl763hz3VuoyeMxntsx6I+fYJJyIA5L0PJmTz7RQwo+zYjoBQBFy/utwAatHTZDmkI7T
l6Uq6LiuYxPQydc8VF3zWreDCjpvkjuBMKVwUnriWjop49K0U/Dh4z+qm997ZNwJ7iynl+h1XAgP
xK75azJBO4xabyBMvYQWzA4jY4gntqWbbs7XJXuiHAohleEDAwG8d2q4MtMnZzBYeNTW6lEzRLkZ
rV/xmtQ0jswM5K0X0CndId1o3oZlMcKkSB0OnP8aO+RJh1VfObjn+2aCXzdDI67M5dwbzilt2tck
0t8uAYUiMQB+E25fHMabswZclOe/p9miU86ku9g2W1rZImjLBbGKFB8DhWSE2bPWO3u9xJpbIK4Y
eP9i53Et0bJrdCkFewRBh2UAUMentv9GPuiMNP6Vpc27Gnglqty8inXr7uSnyBmmeZZ+ibKJk3+n
jfgvRV/X+WgtYjlTAKQCvMovXWXlJ8bDCdQNP6gxPhwhfxyjElecCeQ3qGH2EyY4w3RYA6Kxn62V
PyIhH7zUk3tf84RZpSRMUfsP3UT9FRUbt82CJqq9BUYmCwH/tz40qUFOELfWkaYXnKvchyAGsiR4
G5IHT5Gw0dOLf0tHg6Ptbff2CUPjFAd1idl/VpSgtRUnb/4RbBfVkRmGvady7NWYmeEZWQkSCwFJ
T+54cZC26J2iu0ZuO1NapiTVsgdCq7QO6uipbLOzbkvOvdiIO56XfJhB+Ful2lDJEYZUJ+Ss2yTI
umt8gCzYhdh5vyrwh8fauPVqhzhZvFgUemCoLNW9ndGl7SwyPXTIHawINhWp0tglooyPuPwpdYpZ
JJZ8DhYGZLM0M5JiaN5l182nNeHMx/1jHXlQXQjl2ItvcO/djTLJD6pCg7YxSneCxk7KVe90fdem
xniIK/YN1wUF0Peb2L/cj0bxDaMOUAB2dcd4bMT0SRO6EUzsp9QltT9OnD6lE2CiOq2Py/aQNLeb
yTBmDZ19CGxu7r7lbvylBoxTUev9xpcIJ9xBgssTS+167q/c2lH3uI+l+UqpMovDynnamIdbvGqb
25qoeba9WT3uT42i4MBCP54AotSbrrrIPg6qSd3RZjucDJ2T2F0/8N5B/wHpx1wgJgA5xkEf6fIm
TvI7bJGUnNnteJwa9c5BxT3pKKXDUrxHKM4ZR8KgdShj0pq9k4KnBeeyNqFAj5J34FJR42Ywmks5
6+iKLdfhBkT6+w8xbmKtBoYxxQLEXTXCHc7+5+g/a1XEAeEy0AcR/EBuJJAHS9hC2zQ/r8SDozq8
LozTQxAyB+ItCFFIL7t+HuJdV8RPstTZNeNWmMgFDr9e38ttPuZM9CdUeNQ3ugvPOU3wp6Fx79tl
voMzYO0NjAyp76Gd2xu+IMJnDscM/ds4EmrlCigRmWxyltQcwfcqIBuY1KZ3pN3JWOXEHMslTAir
LuVxHSmN6bcip1osCWXlDWUxjDaBHvmQ2u40jvtdOY5QqgCcH3oos427MVTaX+UKbEUMxb9Odm8k
28+Zy7SkyxJjD1v6WGhtYoRc3mab9ct37DPkoK8EaKdKMb8Rby3kDO2TQsaMsdw977qXcXS/e6JR
BwaRx1kCSC+skrGOL6x9M7PzcdGPTbzZmYQfaMeaG3Xhp1gb4Dxx333B/we/Um4Sj6cOjlEW59L+
BD78UHPYCeIm+v2uXAlMpkraW00ird4A4E2WXgosSDgoHkXrv6S5fk8mzI6k7uSua2Y8DJK5Yibl
k2XPjJ6MTTpnFtDWXGtzBiJ7o/QwPM0yDmeJxVFkrQzpiPnFg8fRlqKFJsJgkqXl1bZv3K0uQRqj
CHW8soTmB7ugNlgjw8HC9XE6jH1Yr8UjQ1PiP1gbfhzq+Pk4fEgQFYVlcBoXIr7Ri5b7eKaKQPTz
rVnK8cxEKtLtFCwJB01P7CcI10dGi3dJznVjRjD0UgZFHYPcU1IOWEUN+4OT73pTNJ99sR0312o6
OvljXDOJyvQjDW0+bzeJV8P8TRD5mxDyW5kybeG+jmNpSd9G4IKn2JtO1C3E+8hf3QsDx91gdydT
W8U9vW6B5WuuX07zEMdcw2fCsAdosO6xFGVzSKfFO1jSu+F//SkSoz6tLUlLldCRNVVPywbMdxLD
AMWJxwTDURgTdNklNkt8H09fRcX5cKDCq4yJOdqOKzfXwMV3cO7Bb0VANg9pZzTBJPW3gL7VJozg
aMVbgHlwtl973LRUyGXniVogEheHziEBXviz4nllCqhwTNvElyc0o/38rzS4dY/ghW2eD25c6tDP
JW9LA+msv/RQRHgfUwjgm81rgWrJhjS5x42BwZKzGRuLFEbhl8R8/cvPQVhI56Wv+vJkm/JfbpKO
l2T8tUUQkR68M3Xkdhwz8kmiV1pH0ZBInOMxO2djJ/aZAV7K8q3lzPyRLiV9dh3uuRHkkqO3QHjv
AS8bvnJPhakQqxlUZiZ+IrfH+2YUePRqdCJCS1FAKOAl8cwPVXp/tOnfda39YK3zb7fIQeoTi+NS
aP21BIc6GAYovA6Rn/Zee0BLmwGCmtGQ+Gh4QqcMTGFLLhAI8qVnqwpcMBM7k52gygvma3kahUCK
3hPTeYp7mHCmjoMJaUiO4DmsCPgRA2P/aPVELKMrdbJIIA6G+N7s7uLU+7RBdMNgkVc6oL7Jtd1S
av1oogUHzYK658/iZuRdgpyy1rulYEa6cDd1WiL+TodqRdSaRuEzZLh0VytOOZitPAcRuBac4Kp+
Zn7EYVIZXXSidwmYcfS782ki8hb9FxtRe8Sztjen/ixEXtNGNja7REv+goR1wzFusmucWF9LyUMq
6/V3YqFWRsVwthbkXYtROvn2ZSLgwmc/H0rONResQLjoK1YxPOpmoSHCYIT0dGiYBcFpxKjD5Klg
YVZzV6ZXZgp+6DeMyawGdZzasGVftK0OI2O5Tg2rJg0l3intzC+LbSk0a4gQfd9dMXlntGoLO/Dm
DqkwZhjojqW/FYY5p7hxMfxOrCBJDW+fvYBc1pJc8UY/SOqU8T7Axmt9P6hW8l1S6zrElfo7d007
rHG4CjKTycirugxeiOD921LYhDJ/ponABcYk2+XbGkugNZX9neniyhX0xsAfuvO6TN9QY9GeZ7t8
M7rVupgO2wvuoxfMk2rPTBh2Z9Kl9znRl3YAGSL1sjwZH7VjxwfDXMRJp7x6Nw7cx8NQUlucDs1d
ys8raNu1PLaqhJhD2Copq/usCBMbyKVquBpawjGOUsmzOaRPyhip3dhCUSAguG2s9b8k429b1Xpf
uVN+7KorWfInnfnRoRFvsl4gBMbNfaywWUgbhulUi++y6Kx94tNYbvPUGaOSh3Zg7ehEYe1yawkp
N/RtwqkAbsi1MLFt2/hTeM43CiJsnZKjdGNkYZvwuqmNEGDZOO+EsB6EpIOzFC4tG8MfaL3rcSE/
Nc+YCITZPtExornCY9lctPEFwiNF3MlghbYiu20kdiF4NkeETkrQCtPY83pz+KBED/nKQsJ20+QW
XBu2bkDva0YYexoBfkwuc2hykiALzPiUD+l9N3rPfRNt2CGwJD7aT9rVQTVYH75uoecCtCK04u8Q
2cpQ1QmFBTFvunFpGRGW2alvE3ElAZxO0r1uRQeQ6dyTbXMSysvz4ke3ZlVJ3nU8fqaZgT/xnavE
zsw5DzvFmfkT6EtvhVOPwXSPl+6pH9Hvth8ZLP6Vxm2uSlgFwD9m+p4w5VoznOYQ2TMCcxTVcMiK
Q3YgioFM/dPVGr2VnXXKl/Y9Q/RYMc3gci2OsoMLMjvo+9gfdkz2GSob3DZ05Z892NFujTFKzvNx
Gsz1yrh+y1eMzQvG5M8utc8pePwnx7Hv2q56xyuV7COGwZhnKeJsuRMfJUY3od/HdfBPZN2ADmYY
lGvNcTOm7FkYT1RZmQ8LhxUlZRMQoPuyRQ45EODGBcKis8dbRM4hsa6wU/5N96bdp0eUSx4d4gtg
KE0cbwBegB3BUeNFI6qBmZ8HrZUUUHduKEuBlQ1lni3r2bcdUu/WwVVETiOrwLC55lkou84LAATi
YKpqZPu59e7E5vu3Jwfq2xRVvIfSvzMoAi4ADmVxVbpQ/UQ7KEl0/Ou2wdwOwXjo1KmmmIGbm3Ee
3ISOzqu7udB5WcSgf+zSYHIUaA9ZFZc+dtjASn3T1dbm2sv3VgLzweyHE7xdfYBDR8tGBmJX2GBQ
/dZ9mgCo9diTTxS94S2iAoUQPTcymhXod2OFrdOOBcEeA+3aCRc+e4836tt2iTIgo3Sha1NeNruf
Iu3LYAVGchCtdc/ESh3TYB4IOlFgDs7LbYAo4yCGXHM7DkipMZV+B8IMHxjT+Y8tI1W6GzuT9dpv
S+pbtLYZHoVg8cBlsb+djCriQDwsp5ifbtghMdV6DYekikIKa0/JGOFEctf2gPXhRIzjmXnqwgUM
RDkJBJIAM7cHxI3dPCDP8sw+0rpZUjDAwGJ2s2vn5//D2JktR66kyflVjtW10BNAILDIpvsi951J
MrnewEgWiX3f8fT6UNOa1kgmmcyOpbEOlypmJgIR/rt/bixrqpARHdDD6EFVG9+UJAZK7oMm4jxJ
pXdiqDDp0/w9wKDJzmnTM11Hj/ixrBCSX289CtF+D4ojcj7gttIe0DphuxXBMxwW9qyZ/TrCK1xN
85jTjku2yuxFNrIgkT8xFt0Kmigomj5y+sr2bm+d5goCdjYWfDRnLUbXOHiEtReyyC/sgShUIQG2
FG36YZRk2yubKs7e6A961r8YZ/AY3RZ8NEO+GOu2aQOPd4dzQjptDWRCI81Ap2mRUGiHGUeCAl5O
uDPZ/sNbmqbsQSjT245LkVrhqh3YPIM5sQ/9RFqNZulNpH4P4DeAa5CPER4GF+bMy7TuD3aN7K2U
ZaNPCqzFpC1IJWjSj25ZYtxG4vDUx8d7Lfa4hAzxFY8So/NuaMZzRFXCMotme6GLUJUCKJMWGklB
TKIt4KAlYvimrYV2E0YHPlsX5IaphwUh+nXScln6urFIOLFqGaf0SU+0la31mAlYTPSYDKrcdGZ0
nhKuduzn3GiK6VmnJzTrY+Ddsj9UMUuFbZjPrG/+MqjF2s48YJnZY8lsFZZ1hSm6MoFhso6PbvLa
w79cxf7Z1a0vV4AHNPNxpVR3x4G/pBWHt+fU2avUzZ8NRX+eowkmAgZie9DA0KuoFTSNeuW7OOpY
+B6qysUsDxcuRyiIQyqliFtwOHPUXdvx2xUNolXZVExgs0vvkb/hSAOcB2BUG9GybOVrgbCDg09Q
WLEG70EVLRSaBtdG5UcYhh0MlFXIzb2bvbYWO32p/ValFoJIb3+zYVyNDdnwEbF+Be9/Zxzm3zNJ
DEg4ybOEGbpwZ/x7GuBXjqsXnJScrfPwy8CxpNf5F7mGDWwBnzaX4NTWnlpNoFkqfTrVXaX2DJyn
nj4zCoWNkeJ3Egr7nPCsxC2yCUqeESTPR+CV+jrs4Y84fn03aPJLgiSG7ZJ86QnAhdDKXmerqmua
XI21QvbHVmmYPX6BqqXozCNN4YKb3PgKgSCk6xjeOYtOEAtr1XS4fjQ9+cwipi+9Z2ssqIzlepcT
Evwpzlq2S04/x//2669/+8e//9vX8N/97xxM9ujnWf2Pf+fPX3kxVqEfNP/bH/9xDr+wvuQ/zZ9v
+88v+6/f9I9bnvLf//NL/q8/aP7n/OfP5a//5z9v9dF8/Jc/rLOGFe2+/a7Gh29I8s2ffwO/yPyV
/7+f/Ov7z0+5jcX333995W3WzD/ND/Ps1z8/tf/991+6Lf88U//xRM0//5+fvHykfN8l9L+r/+Pr
vz/qhm9Vf3NdZUnXEbowlHT1X3/13/NnxN90vEOm65JutKShLMf89RcA/Sb4+y9D/k0Z2EKELi0d
L6Pr/Pqrztv5U7r+N8u1eAmVYdhCCdv59T9/8f/yCv7rFf0ro/A8p0mo/vsvIrXq11/Ff7zU869m
GxSLCt12LMeV0nKl6fL5r48HQDJ8vf7f4Mzqflvk61DrV4UGWAYY2Lh3hPOCBcxfAWdJrpbxlgmk
bg4+9NBgtl8WQ/qNZeshdzK1GaDL72Ff35FHqqeHydOgg01edSlAEUfDPqNL4RD0Fgf7PLwHouNi
oQlCgkEijPacyqadPiNsS4n/S5MpHktB+qg5GX24blsgGKRLV02wDivpfllOTTObd6gLTsRTHvzA
T/fve4YvC4ljd5dVSlzi+knndC1EOTfyRUt90KprVDvkmAO7W2Um6QAwnwR5tbyg3qicQ0hRtYv7
4a5Ko9fS9oZ9LgzvnHkMH31J1ZidHZXN706MEpCL84L8oWNH5CHukyN1ZGoHITza+bp28WCMwx6j
UTIgHV9rDbMAXBl5mz/n+YARPQ76dWgzOTKEYJvuZ2qhLFq/FOGuZowhd1fw/AZOo0rTvmFlY7HO
k/jKLPjaAinG3OO95bq798gJHLgZLOmSZjhvoxrqQUx3uvVYlE60DZDKyL+0VCbZY3uuvIEBVhLc
KFmS30OiIdExHPcmTsnA+vGdFr9jvNh7jaDudSTzU1cEkWLjLdF7EhWVQYavlWtB3OrV7lo6KjnC
L10FCk2VVHljStjYvg8m0aweXKO/SUahu4GFec0tYU3CtgY61+F88tvgbUqCuwCUNUIsW4WG9BzI
13I2Wn3il6SdsDZ+O4C5AcnY5iUvvsUkxzXfvrYTSnMsmDHrKEBQqaK+ndOU7U3roptJz8jGSXEe
5EUXwTIxzVVeUu4VlbhvgtHeYmJ9GQVo+rFjWg43HqwsO5ZlWw32OUifYpObWKTReBNFwj3YuY1J
LLV2rarP7lh4myRx4FrY+JCJ4T7A9OGQIqCwrrisSd7o4JiKqtkXLmylMKlAw00mbEK7G6AszbMc
xTYsk9xq4t4gG8AKbjILtLceN/ID3dLBfgQnS2kxntMo466WXcrkQ4i+IzNI9aoWt9y9ne63gOhb
dtp3nRJccGOvWLWgfu4CsjXr0q4Pg1EnGBE+S70xzjz7vj0emiiHkNZPxnNmAMiB/sIULzQ/Z3Vw
UB4FxYm8+ZY7EFgAZd6QTWZOipKV0x2Hy3r49gUnRqNwWyyUHJMmxGlZRdzCu+RSKNgsbirYhION
FnUVX+KU7Vaa5Duf2iWRzvfDyq9XSdXu4hhV1/NhGlkVpdtBV1LWE92o3FlhnEVV9dqBamO3ORMC
hmk+cGclZl0chK8OQ1ImF2lNOyye9NhvrSG4pPNBgQr5vSHYuvj89MLlLw6T4OLmXXCZ3NbhiFgy
4tLjbT21ARtO8p0Mt9ZGNe0caTdfXntVEUymrGWXgcF1RadfdaSyBcnBPOoVjhVl2+0q4JqaErlu
gXnQozItFBhQhEMywsIuj8Z7jrf9VOECXJs+9Hkj4AqXUYaZL8s4tWns9P3AAmuDwAxFj/KWsP+K
AtD/rW/SXmv4z4n8spIG6bX3rn+wHpVtnrRwLDB8j8UuLeUbiQp3wc6vx6g81xa33okMNUPuMH9A
+yyWmqvDVW7jN1sU0apHBORkcC2K5ADqEOeIZXizXNqhsBmGs5GScfXgBAdv5H/N42XaY2RzP8CT
XDdBBAqvQ5ubf4W87Q08XAUuN0tn2+qa5XokfaHqpr86mS8eIfdvKxUSih4Ig2sQQqIkNs9TJXCN
iAZY4hzwCizncTQb5xHPEddt7V4zGkKuYHnWDZfqUuFQZHNUXacSaoPrNd61Cp/D+F7XzPwK/7O4
vyc8ld73+cHnbrfvg3Q+mx/ito3vA0GyqQ+l2FJ5j9moAqY+P2QO5mId1zEDRN4DjrxLme2sMtnJ
zTCXaUY+9j6r3fhxqRCyGO50qZ3fYRla++5UPmXEduyIY2JO5QYHezAMjoMYQKaBrLi7GyJ1mzXI
Hm7LoXA/WLyqiw8YV7T0zvSGwSGhQ6KMq0ctnvMF9DHsNdosKqN9L3BfK6shIkEcJioHuYPczHNF
ofJoTje6Ux8rrv1dMQ06HuiclVim8Amw1z/XOuuxWQwDxiO7uUksfYMdvMXWe1sX2d7uEYEDYzZJ
9wQoY+IRxFRgLOgIW0QF0e+tstFXtayYYce5RHEynb03pvXRMON616Vtcm56nWSMl7vgp8rDELNN
p4CCNFNr+7hxuvi+HgkLu6VWXyenR1OKL0kcGFdMcGAeBvVAuyPQuFzKjQwRXqskfHS73Fnzhn+3
elHdi2p47eBNlVq7ryKX9q/Y/clFF277EmoW8+vfZhQbJG4Gd5HprgexT+E4LtprEkn91hjj2tLK
hzKaaC8ILXkt9QfsfGdpmMeylPVNuREAEf7VZI8xlhqboVPRrbG4WahAtz4NxBwfBPMPN7ZDTszr
BNJu3sAzSO5s0vexgxN85lM0Zbfrci3deIyiVzboKazH9JZhTD8oo6FzweCjyfS4BAeM+mF2kbVJ
9HfE12yZBsRBC/ul42xHstIUJA8264TDogykivisXPl1eoJRlZyrgoNAyIFv5erJb4vGNUymyDUq
eo3drmJDYuRrD3/gtq7g2zCCvFMkgxPgsIuqjlkb6AThtR8OjXIPkYLbArpdH4mbT+LNjLgND8kb
TlS8u8r6Fha1TVN7X2uefzJGWGFDj787bVW54YpKsMfU1S4xAVQBtVxaucAlGe7xA+k76caPkIic
a9EccmVkuxIC2jpO8ZxnuJ+r797Ti0NsG8++7M68+FRGDaZCp7qEAWWPRNACilG5XkZwCRzqn4Bl
Dheer+ouc6muLUeI355yaUFBE8+DBzozshU2n31sl8PSrXZRyF6ocQ1W1SKk8XA4uDjQqR1GUf3x
MKWtkaXMBRj+pBgOpHdm3Z9Ihu+s/NKCrAnAyBXaa4+blHoMSqWxre1VzTR9jLruKGONCwKGA6dA
XF0xsn8f4rzNrq5ybwiq6UnTUbQ8iXOV9whbj4da156kW7dLrSnPfSIIKqUBEg5wAT07yQraQKHk
lVLrpwHtd2u4JNdxw2DsrfTPHMB+YmKoDaPirS62cL1+N6Ki/DjO4P51+XwIrNtz3Oi4ojBHr0xU
Om1yF7Yu4DQximKXfSnokltkXs8GVz5mJNFFdx5U2u9m3g/C9kEOEVu3lJi9mzM88FPN3GSCiRg3
6LvAAw0SpfmhLdapn5dIoNBTmsk8Ug+PLzgNwm3c44YPtfNgVgEsTAur4Tj3uDMALGEsaaO/9W1m
H6HO2lqAhr4bIs3Z5awnrODIRX2+aFuH4RM3UFigjeAlwfEoBTXkfirgy4fXAEVAFDhWMzZMq27E
LYfdGoa3uyHZHD1hmdiGbrExPDJ9edHm1HNm5wKmbDgirXsVdlSRN7PP7WNg0E3iojlG7mzkKZuU
iYSWNe8tqdX9oHfPDUGYw2CVCL22Ua5sY7ynM4jNT2DdC1fiamDngvrkUacmXHvFMe+NStmTa9rx
nQ8HeJHkbsNMPBAoDCPTSC3bDrP8ZzXTcRLxQ6OjugbEgjb2SFLIdbEqZRGma1/Nr79eQeZBAgtR
aDhM2K+F7l+pFyEkYlivrGnkBzUIEwXGY68r2NeMD77PkzZOxX2kFWtf8vJY9vAsmbsvklBtwPkb
l0DX2z0MkZDDwLaqxg9kNVoiZKXhoMhntDNvKBx4gWXQyOUMr6mmA4zBZQadkhjIkG1Kei1R1yqE
IDtCoQuBG5udFR7stjHWqi1wX/X8BKiB1HoHdN9WA4yHEBywj3W2iWDn0hpPWWljPIthrvl28l0P
/XRZt2xPs/BiqOLJCetyk0I6OkCgQwfWCoav8+unYRSleagnvmbuxsR+aOLpNZ4ytuGFKXdeNm3x
0+yVVd7XQNxWRlBsK6u/qy2sngTV8tFGS++eAub7B6cn/arZ+Y9pFUeR0ZsNyYcQMIPIsHgpaBJd
EuuBwNuApfHtFMNlElxrS66ZYwSrQZU9XbjOuKxdjQl/y9Gv9wHLyjT76Y362o8y3VXOVjl4zRvW
yXVbimDlzU+fTyyG9uQ5W5s066m26nMcKu4Thb+tuuJ9wCG38UiRWpG7KR11j6uyhWRImKTyxxNS
U7wO6JTHUn8E9UeutrYY+bhls+Y9TVphnqmOVXHmmm3WGveh5ZSrfTOOww0wIkM9Wuz1jHXDqrsd
NkdexyjZsZZlN6XjxkJArh9bCVARJR7tDyVh1TAdgwxZLTVfUcsr67PQhocsYTovHe6RWKNK3wtY
rbI9tG4EXqF1q9KM8fAII9/UlSAvF7YPVOt9U+2TPyayebQ5cBSuuS37kRJAyEVaUd8FvmlvVWeH
mzQqnoQsXqJK6c8lFdULvTTYOJFLvADmPGp9NQaLlV17Pya5joXpDEsq2Njk4OkqGmpHsBdvPEXL
FZA+yBjuGebhXQuAdF/TQzR3+Oo2sOxYI+/dmvrWtNs9RsYtN5LualqwOJwayaJWNfwFO0LG9aY7
3KE3LVOAImMsX4WE0+kKks6S0D22ChsUOzQKMaoVtxakUSqbjvUosTX3Jrdn+uD10OVgUEl/zTlK
n8r7wu1IK4npYpbC3Fv4bAcVEQ9DRsQ5G6THQDerNTmKdJGOpCvtmR/YsfOd6g42d1c/cPRYlSmm
99JVBC59jq0sx2Lfh8WV3CSCRG8BhwD4/eDjZyG1LcCpVBvd0D+jP79ChCydcMdijw1fHbOd0kSI
hU5qS80yrrhFX+jB046uF3gX2mdpBuvS9RCiQ4Dvpe6sj43VALslsbx0FxgVR73EA1VUs79SOCxc
ZkppJIdjWeVbElDUuisYh6nnYclxJ4FNP31JpuADt3uwqYV31irhbCM1bWlf0Nis4rp0LX8H9Wzc
xf6UH2n7I87jtmrRGBcGFs1BL9tmU2v3prKeOmFc09QPtmLqfqKeFhCltKsU1e3PYfzPQzzZiFE9
6BVvKk5TqKmtsrIryDrQ6j1pV9T9bZEQgga3NoblDz87teuRmlj+tj8PwXxNyEiiznsMSOZvEm1A
fFD4+RKXjGDSF8uDHFtiWjY5uBhf3JpyptlqyNi7FiJdheFEWbocdsKp0QzSkic9uBuMl5EjHHW2
0WvQO79h3BunGWTpG/19UD0ITh8bhrB3bBGdcyC55wej0x1rXdjrODG7TbQcO5Zrm9avdJpvSzEi
UjsIYFAEt7QZfJp6OhgaCLNsLDTQc/JeR8lPxDhtE3oCFpHlBDtI3D7lbO5LXWgfYyB/ZIO1Z9K1
a8XVz6AFy2ARPQcxBZYkKuFrYgFIR29dMvBG8E9ZJnEv60XfXv48cLB1lmm5dQcM/0P9QbnQfqr8
6ankPtTPd1dhGMNqMu0jf8GPivriSk/8tgJ1/AV7FxVNxvgcKvobGVMf6Lmhlc5uf2THDdTnPciM
ixwjGchN6rftnsvJE49hzFm796oT3jniE8FGx6iwxbRrnkrhPAME3zHlMfBAuk+2oT26IZz19uY5
wQPRiZeIBpvWBk1tY5ipMOFyS+w3zrhOOdQFRDXMsbxjbSQTE+X8G5tQrQ0LCnUw+A+GduyF/+HU
QCWMgqIzAOPdZqClAWXu0CXTO0FEEv4iua/nw3tLigEYclI6n6Ymz1Y1AHMO8bjEJAVEDNphOgxO
G3KEvjSRtpMcddeGJykxHL89xj5LgpyMznGiRv5P6+PdoU76SsjoESX6ghOCaNG0oBD2A3+nD6EW
V9qxsEc8jg1e3x40lzngsqpgkoU6Q5r2vqv0p3yeTpQ1VkjTnhhuwLh09F2ROZ+dX/3EbngJ0s9y
mo7AwI4CkUpSs4AHHfM7z1yQhW+xp46Dzq49QCkEE2esU7BJZFafulBCLwn5Kdwlfaaf2CzDobLW
vheeHHt6sfr6jqqjef9I3jSYNolVvUFeuMRCMQCTTk7Nh7ZJLfHOfTtYagawgJIS7SKJ1Zps05ft
Vi9nmaEutqiePljDeGzunLBFT/q0xACOP6OP10VeTsu9YxJV9MG7CJSYNK4PvY80IfpjDRWe9Q6o
3URYnAp4SFAffjCaeMB7JLpCHTqCAwlNWITHMvaN1MIAYW7WBJQ+cr28jVP52VMN33EtcxKqp3It
VQGTgBLqiRm5E6lj6Y14dbvZv+hwiOZQpFtgWdJizhOmwZFGT2NT9qjkCfetUWlwkl39wfB45zfl
wczlZ9eRA3BRimPfWlI9/TGG2YlOMNy8nKUBaFJv0UIGCm4jyAqFj5aOEHeWrxyHdWlptOEqrKdP
CquhXnTusUqHTRsP1x6WJ0LZIbcxA0TNKFdQqQ6jdPt17THKhADXKus2Vk8ceB8g4q/I3NBCW4x0
mzXk36binCNkLJRktZigkaxttJqJvpbNlIo7q2Wg38m9X8h3n8P5BNfdMECXRsOdjOKzitE3LJog
BuOuyUfgDx1MszmTF7lHyh6OHl4/OejqRMvxuewxy7NgDsuynz7Bir8EtT0byU85QXEKHIBD6dG0
j/MWP3uzDVLlsHh+Iq4sobNi7hYNtRx4/shc8eoYQXjpHJvgxFwoQaEbXNCTb2DXLfKSwucS3QV2
wiKKaUbJuR8XlWDXDrKCwdGWycg1VzkpF6LvahJHOCyn2rAjTMVsmS2xMV1CZcwHyOvx3vDKcW1X
Pc2R8UsPcMTVSGY7+cXhLqCehSaPmYgv0SjvdPY9OAqfesyfeDv8lcEYyNG0K9hXB+gCUWcOzvmE
LgD6Qo/N94xdBpqCZRz9atzpQb2rtVAuemP6TSj4vqiwJzhu9CVhYeRkZyntoQzSWNcBJSuISmhF
G5IePxQeOssB4S8qyKLU9BfgBnJCpA6sSFB7VuNgvU8s2oWGGjrq7wNMSjK0Sb+WQDxKNrZiTC5B
SxdYWfyYQX7vV+Y1CvJ947ungLyUqWaJt+m3LRv/pDfeysK5cS3sHMHLZ3rDQMbFOic57ZcYHHfU
zaOtRMZDO7Yf7HAMesShhBRINWhK07BgJA2Ub4re9AaOM9sDL7mF5XjFJEEGiNIkH4N5aNGCnao3
l9ce2ug5KI1tu0b7uvdbG+qELh9zBGrDRFokFBjm3UucFA+x5h164RwK0Pizw2atepsTNZlFOexH
5ouUyLikZuDqwky6s0gZZom3isaSuR3LiEawmYruYq5YE4lxqoXqFrrA+xIjFvZDeotcjcgQPuiw
9E6wU9/tzoLCWwdUD0BU4EhOz+ShhUy6MPXi3jeZ3NEV08bdng66LauhuaSOYYnJ9FoLkyLrifN6
+BXAN9cYKi670NiMnn2ilIcNn8t9z/Rfc4eTZsP7tQgZF5byd8+Z3+EtW2Zbh94qcA5X8nk/PlEn
LlFPd8+mll80WsG2ve6dya+CVbi0TeHsKmKBcZ+djNilgJEyHcIKJoXT85LcZDa7C2rBka+OpYmR
3iq/rdrtdvOtq7QxdQaoPXRnIN6KigWztG/KtlCn9a2V42bF5XKa12obcm4cuk/4GNjRJj9apH7o
B3vKqTJecxjb6sC8OvoLIwh/sQNoKxrZzCcSKq1gAU5EeuadfyvYPbD/ve95M3eTuQ7lfZIZSC+j
6BZKv6qe6KVZw/IfufCk4d50SWS5EV+OvyOuInR6Uf3kRJ4vXlHLG2/TFyWsN+DXOft1sG6ToCUM
bGmKLpSldBwE7Wym8r9g/3/bsFKGR4ISe9hcYkXrx4OOJ2L02CyMLbO1fHyyExq7qGTBS84mJHEA
SBKuPqLsotOPxqlN641LJ5RVwsSQD22NKWSKiUbNoQ+nLl/cMMdwjDltUXFcLtoMwC9bY9uIH30/
uWRBTC4cjJYprBP1WO9tUIYbUnH5IfQN6EUTdGjbnxs5EvcuTaaVe7J6466GrIdLSqxyd3qptOpj
ai1jMWrVe1QH4HoypnvqvU/I9kYNPpd4rzcdu4QyvY/aOF+mChmlc97dz3HQ6VXneIzR/N6AI39I
PAy0Srcvfx5oxYCwbkbH3rJdgAhoyLqGKa4o4gRzCuzTwAu7de0jV4QjmlbbsR7T1aC7lz8PHqy4
fCaEGJVzDQE3rNuGZbuyqa289Z1n0aegKFtpMwuSQ0tkSFrYzhAx9KbmiMLIDSzIGO+M8Ac9w6YC
VLFSJ4wpfefSpTfQ6s65tEsHI6pJFb2JX60P9kWRtoeI2UMr2UXj7mF+Bl27qCtzOXSiXBeF/YpR
5EX3M3yXObT7tNMoTgk/x84xjlHB9iDVgJunxKYXozVuLApPT3ksTjneNSzhXCSj6nqiGciAY8b+
hl1JCLNvxLGczC/tYDJMr0E4CR/TScBtEcCjDiYWd3tvtHcmTNSVNxuvYyP/dERc7LKw2BkGjm0a
w3cRMfx2COulPTKXNnzOk5VcKkf5OxgeDbQ8hi81paxMPrUHp/r2g+k7cvHThWLCBs9c12Z4ERNC
PShOn4uRCD8nKMR+2XCaxrAJXdorDuUQlYSqiLmlPrJSPdjIQgV3pqh+wEKJpIae4PnfnVPO9RDT
Gssyx+8+exlpbHEqXW2TPbfPn57O4u1cC4x0j04chXLbswVWhsfK02CHs5rxd2zUMeAFpMHIRxOi
wgKSvyg2uJXo3PPvNAFeCB044Wrn+O4r4qjK/koj74sKXdAikGNuTd+ADkjkmb3aW1XE6Dw6FOqQ
Ce7Rk+ZXHNAc16q9PrG/ddw0JAhkruw2Cx8058FlQ+9m4YdNpmXpGJ69dqNa2yVRytaZN+PZQKRo
Cm3dtMGmtaLwKopLXFKK27dLkff11oibbgfo/FjET1pWGLciAi3nxCSDe19/kY5mIlcaw3ZwQgAM
Yw1LmdsfV7Ox0uNTymHskJUwdKW7LzLz3eyKb7KY0IJkuWO7ubIwS+P37u+igV2MU9fOh3K5l4Sp
3m3JPITQJF7zEkKvS8sVRFYTAYa2odSoHl3QlsQ3ePLGwTlG2viOpQF/MC1QRp5suqgr9qrXF3oh
xEPie7fSZu7hmIKeyI40Yy2wvltBFRyhC4HX4W2NZZra6mFQm5LTAMF+WEVvWozlQOG3Zu5auzvl
A2vDq7NXbrxVTfW7CfDiNVqc3GrUMC6xYWfvWlLDyrGOuSgZpECF2SAEGbrrLq1hosdO3rfs3TZZ
1gn2K9heA8sjYuVN0f0AIw8t2Hvp62pJfV9NhPfKZFK7cSkTiu2mc4AifbF5d6wGw3rUY4etoKcd
42Sakbap+4Auhz40f1RTAb/CxHDnO964TzXjrAn2/IOOj7wtAHTN12HR+19wTmNM1DVTQ7zEa1t6
2XUsqnE9DdyrpGjMvd9hap+o0IQI1e3DYDri3NtWGNV2Hnt0qPoJVxAlVwJABv5hz9kMadruxpLe
ZbyfzD0DOE5wRRVHpXE4gFyOwZq0kNScUZ3HiedQ00rmMZO85jhyAQ5IyPd1WVI1wLzaF0G4g+aG
7w5XSDZWn3kjy3ubjinLQNAOgt/6JA55lHMvE/PbOICaueBU5eXqyXFZ0wJuwwabzq9QdQWRpi5+
cptDSeYEx3+ZPaDEJGtejezqlU6GNFScYrpKD9Jhj++WgsK8kbS2RRP6sSxiJuMiNPYkr/ojQ653
KprKFQUs4bkcNZoerF5eNKslft057dVsc+I7PU7+JB9bmvPiU1nb2Q0vebcM+3HcIPnBeksgTdF+
7L+Ff851qpyY0yuQHX4GUobSX0mdhj2pXdZE1rfldfwrBknHqAmlDuOolM+BXg4BHqtp05gkq3Mv
Na5lhygdtNPnNPi/5RA6b37Mrgdqd/ES+1T1jdghVo6Hc5Z9RLBiIC8eJpHNPZTlcIXsAlsrbw6O
9LNjpors6OoxH8ATUmpE/8Vf08yZWw7d67by+j09lvNSgE/Js1K2iPl06PuBLpIh/ykU6e8hJKr2
58HSd2WdNgDk0hvsE2IAXYEv2C2wQeLv6ue9CaqxgNQSR1IcdWNJdUCwLQSRDwAwR1Sd//XhX/+v
tNSHKPpk8+crmhH7tZEXZxdPA4PyxPEOxNVjFKklbSpA//y4PxZp0x+z+YGe3GqfFlguI8EEXOr9
yqHd6mhrTX7U8W0UiyllRwkFz9ggdIe8b9eSir2FBa1h34a8d5VK8fKoL63CKmKUtF3OT16WAfDM
U2dXzH+aBlUDnlbQbWJfmTtNqXoXes02lPlw9OeH0Adw6IrHSabAXQbTpTqMj9hMuoea9XBjCfGh
GxKT/PwK/fnoz8+OmGmPfNG/PufNX0CZBAKegFCfiCw8hroXHNupD4+CsxXieUc1rN0y/KXQ0Z2C
79qqyg1iPjKCQYvvn4+qPIOXHUGKqmg9YxB56jVB0YLPELv5crqIMVzmCfZjwl1ie7JPqcku22lV
uzV068kT+pEuQo+IonwStitb/uKIU73EkZdFRk1OiKOQXzjR6c9DOguLEdCjxmDdpCiL6QXwC+SV
/GgxSndUdBbSJHem2XKTzQd/0ROSrqvplMtNrXMIzXNDrOwKgyzYy4b9LdtfQpXdomeAttWt8Ieq
O+vUFuxZ/3wUQsfsoG0s06CmpMjXXr0Mv5aeObMoZQ/GwWIGxMSQJgVBpzYgqvCCJ9tfQD+LN9Yw
O0wwyCUOWGS0jIzaYi/ErtR7Z526z5VngJtLNP/LiaeLaqB553YJvBDKR5RAwPO65gRKFeHI9Jxt
jCmTMYxmPWDrrxZ9yVCltrpjAIdhmcUN23s1fY6+niB6VMnZ7Elht7V/QIBoT6Tzu+1QU4/mlIeU
MyFlN84P+VC5r31tmTf6tiErTGl3kTDtEtXW1Eu1sbkPv2VWeYxxogNmkMN5CFCs2r7GV5TnGZ8g
nRkSgJAR7fSjlZavY/vp9pF6Juman227Ie9fZaDNe0cdrTIO1ikpJs7XOv2DTdq/Nn7H+U4rb1Fn
WRc881gfDbN7BU0zracwjXd2Dh+Fr6SkleRGB73aZ8MmKC75jtrgxbX09q1JZmCMA50BPNYd2b5p
N/lJAn7C3+IBMe7ijqEwGWR8MtI6SWPQrjgwESin/KOKLESosTqiOxv404a3kOH4Jkr8+lDhxlm7
oc0IvzNeTO9ZwWD5DAmkM80kTOz0yLbCUwfHgsoUG2RRgEmZJ4/d286Z03BZVEXrNHboNEyoAIXX
0X6ZECMr6zlwbPM5ShkLV+mrtJKaVUuxcTDjnV6DnGv/B1Fnttyosm3RLyKCvnlV31iy5d5+IarK
Nm1CAgkJfP0d+Jy450Xh8q7tkgVk5lprzjEJSUVvNWAYNHIOYyockAfsqyT523VpQdOj4mnBE7Kq
LQu25ENWgjpJDZb/LMRcYCsRbhCiXtreHB/TguXURJT7OrJ94iU/TCYU29n8SaBnPjjkzZxrqD2b
FnoxKVDZZ3lvBaH+WyhJj6QoE8a1c/qgluA6HHHRDdETqLgwOLf+ZD3Nw7jx9aK5GPnkIbjWft4y
XwrPAWZ4nlN5MCRsTwYDCN4cqWGAwh2RlsK52Ub2JU8rYB61UH9LMM1ePtcfuvEqohxi64g4CUcU
ISiwVcrvIMz7v/4IxDwZAa7Blug3g+LqTVOntjBo4Hl5od4Dvpz2Wkw7+pwaFBa6JJ2aR7aQ+iU3
k+wMbVJtgqYXn31vvYRxe8v8iTCD3ti7vuCG66o/On2D6qbQ/MxQZOmesiEuf8asRN/K+339/S57
RUOlm7y7bvwZd2xAZTPq0++LaLILMUxiL4zCppcfIh/+/69+v9e3w/uQAuPt1YjZLIouxkhLgNt4
PWLtvQzLy+/3f78imMWk8NfdLssyhgBuk+x//0OUW9XFzciVcvI7is91MU/xhm2pW0c6TC5gEGDI
Ewo1peCTYUCd2zLdTtC5r1MfRpuZ9h/ivvIce40LUpq5rG0aGwaFiK4czzU5h43iipZMXEtNhEiU
PQ5DrsCi8O1yefHqnqGqGtHhqZG6lbrt9/uwkf/7N4rlq0q2JDb2D4UHcdWVXXb9fZlFhgLLDElE
rKHymKQMMLXbNDa/QN2+1YR2XD1/Gq66r//7VZgosAFW1K/D9L1osBEHS9gM/bBDF9rXwexo43Bk
3qVQXjfKNvaFxJXSqjLZzxlBsJXtwXpjXjkTN79qfxifuMfG6h8Ist4jmrA2GJWvNEOntQ7KneXY
w42zVvygzAkDJCAW2ALOOXMRE6mBrPNgAYEAc4CAP3Bmz4s8v4plIha7D4qmoDu00S6PmEjbk6uf
lYXPNXRM/M/R+CSNB1lbnzFT6Yj8i2PPLBlV8RO623ALyBzfUDkeSLYdrzHAd7qZn4ndgU4ZKMs4
F1jPpW7dGxTGjWNIcpfAhh7rNA7vK7uhtM2B+vuPwu8ATGsDI52JiHVsmThZpZ8SCuOMu1aX+bPn
R+Js+YDrU7q9e6xJoG7CMX9epckwdGsEU+2qkkKekzz+oVxoj8nM4xOlX76W7qmEE7AtjbUp2X7D
aWCW2AMJcJkl9r1YQ8eicjLcN4lefuN3+XzNYtM/ui2mK5nnO7rK6GybJYesKqZr5qApKuzpj6cs
62amWIKEZd/NHs+vsow/QJWv/Oz+1pvgnqSwb5w9wm2BjgxdIU18i3HXoIwQ0HPTvoIvQAOWNBsP
qfLOGfAvjCvTy+VPE8bo/Og/vhRdUW2x444X/KsDowymga6+EVffPOFI+8wMAleiBBofp2Jrb8Tw
Rqfhe2hoKBXeWJzFYqb0RFbggmjWzNad09A11W2QpLzVnOtPbZc7G9jr6CTA2Z4wXzfvEerUQrrq
VXiNOpj4GorZ3FuePMsUHQjCiRZeTTM+wRCQ/ai3UWsBUM0d+4YNrz9mDgcpiynQPk27H6PpP6Yw
5cxKXDRJ9cWOoDFcvWVt7msyecNulHd2LQq4ocwwp6gnZT3o7ktfEfjCfHEtBCCF3vCBVhvBrfM0
uVV4wVbN3DOF9PKnMXTyvegBgll4HGgY1SR5NNJl6h67i1LbvTIGm67lm1kE21Db6RnFgyyNbNua
YIQt+dTpfrpouzWv2hp8KBLz5++f8kI6yE/MPwK87LVf/sLgmSF6NvjXv99DPWHfLQ2sXAIT11OF
Sm6tepjKakQbMyE4HvpXdxFZTwVrOEOxiBFuKJ1r7sD/4Djw4ZV40YKQBNW4z0GlCWxoDW/IzZwv
J62ZQU8RNhVxqEHks5QTmphmNuZrXaI7rtpLKUZ15Qykrv4YKB7MBWgFXymW8TGzK9Be+IAXRG2x
Kp0W99ecWNzRfXIcR//d4lzq0/3GmyLPnA05d2dmcw0c2VxFKOwdtlrY+3rrx4wC8N09d92wR4Qs
NpD9eVNd9UDkAmGjTe/vTadur8EsFTUBvVBsJ2dH6LPdSKrzyPjIhvE7nJkZ94X/Fml3Yyz5silE
gbvYEzTzNPqrmY5iX3uww8o5p1guyMTmXl11OUC2oUR7OKLfXLmiLa/e4ian6rGuqHlAXvmTviPj
KZ6H5u2jhSR3LXu7QVRdRQ+x0s9mRrPAHpt2Ny5hu77h8eT1utmNStMfNIvoaMWaA2BhvoXyWWRg
uDB6+G0Bdcf81kY5vo1hUxJ3NVtoEo3dJPXw5ocIQZECuyeK6wZl7KyPMp5OUxXMj0YlnEduGmwz
Hu5eE29DqntxkhWD2i5j2CMJf2QH8EnFqVnp3RiDj2NMzsPcB69gLUBuV9VL4i5wxr7+wss1vvIM
8sMJ2hzaANdSEb5JMJrgJ8L0QrOpZr/o3DOmZNUo9RbREbmYI5qqqDfTZ40R33RSLMkIfPZG0ubv
Rk7HO0R8Y40jeDaUqk9mk+17PCfbDn8sTWeamypDdJXr3DpZ8MXXOsvidZ+JmcSRtHyn9b42clq8
pXbDc83g4Dpo9PyeFZbvhcYnFBIys49Sqn824RD1p/mRu077ULWx90Q0Mbr9adP4SfOSNux3fZqe
Q9cOYddoyvqsE2cnkecuU0wB3Dy/BNU5xSn72lr732tDytcqGvjHhQsjQTq1d058NElFvCQjRxA4
XVphmzFjmCrG9i436Oszl7f23dgOt6aRT7BxsueJpOU2DPtDUNnka3dcmrgV/R1qgZ8wxh5TLVcr
ymLx6AT+XRJVBZGyqG67ofMPqSxehW2gZPTn4j2ZKgAGy8weR+kpb7LybbCfZ6xC76CNPISKw7lv
OrCzbeS8+QFbOR//kRMD8vdu0u9ibkAFhPFLB5h076T5F16/pfat0nfGKtaWcoccxDlwTq5qycDN
zCdvwp7ajZO/DS2/oixaxZ77MofgZ+jlhGiUSUmP6uLVJ/NxM1pm+r5UDEBzXND/y09O7ZNNktzR
a1HcRREjFq4l2t3AVxBv6cUFQSgxrXegzGwetwQBlWhfDZGUN6fDu1sKlIdR718sxVONc7o82iwo
eOHsnTT6dJsDDH8nod1b1QXQGgN9gTUTho2Q9aMAxw6l4l9ijd49CbrvFtPli8lIZOV2MnhLIU2v
pME6YGiJAdsBtyAL+WA2bojWVu2Il7AfnM741NKx3uHnaqzX3g5zktonhGS9ewxPu0CdEXRNNyoi
8j8CLQ4iCD+T7lDhyLjNdv9d1tiWWRc68MrRvwIbXFaGPrng2c9o6IeAQcNjXy9vdrD/uG2bXOiL
kKJVZHoX9GUFwDLp36mdXsqWZ1Chxg5AOdwsGoLtFIzvkcc1mfvyORYwedB74lyynfsub9zHwBsu
LchocMA5PlLeNaiUnn17O6XcCl0IO3g2+1s9jZciYNGZlts+rBv5MM7qny/l9I4aeTAzTepqG+2z
rILjrca9OxfDZkZstxduNLHzdRRHudO9pwRzYDck5J0UtlXQzB4fHtP3bq6f64jCz804mlrsv4zt
ePu5533DCSAojtbg0QxYxUko1teCm9ZujNsQDPZ9FUfuRWO2RqzAAoCjGbYkhfDG5Qx7ZBe1dq5X
13t6EnTap7csTKMzza9+3c0uq4BOXhxAtOs0yYc7hCuwQJbwJ5/hj/C18dYmlV7rFBHmbHLfG0yd
mcrIuy5YQKDLu8PyY9wDiwjvmLQ9YHZ8zEdpvSeo9/ecUNAju4H5jjz2hcUeZQs18mHOJ8I0/OHV
yJPxvSVXa5e36QMN9RSR6gKKS8unuB7j2+8WImI2gXSovyyBWZFRHL4olFRrNgd2qwE9M/1sZj+V
w73UZgcTP/iGg0Kyn5RCJccmSllEAudy1byZMbxJBvRxMjFC5g1Pzzi6GzpmzYunhH9JqChJfJkU
MBAm9BhK2NHtOTsSXV5uSXiHqJhNr2SX5eehbcpNpZydT2/laay+3ZYyxCLPqPMCJB3LL0OofDOs
uj40r1Sf7dGrKZDwQPy+ncIc2Y+nnVml3l2T0eR2ur+sYrQ13PfaCPIj4ut5Q2yXw5HtY0rNNQ3g
S164yU3k7YNXRM0Z3M3HHD2VEr8nebHhRtK8ADLWkRNqevdBVYkH31JPCp//3Uw477Zqi1caNPrF
GOibJ4NxP3roVLmi/i2aB4JjI/lsABZ4paewset6+nTSZlETVvEdCZTFhBjAwz1BtOT8ns/Mb8Y8
PQwh9JA5Dh+mPgF0Ktp/WZ9UqxJb69gZ36rA9OkV7HQjKoXat8a9eg05zNOANUd0D8FA+kCyiN/E
prXK5j024id6Yu0PwkRGSSg6w1zETzPum1UxBuKFMOuSWlcTAtGBy2wdHs5ZSlJ35vna6RRlVUay
BiSyhxKDx3qEwKcyN3pug+Ep9J3gJyw+22ChUM4qeurL8ikjL21XuKxFtqDHn/uguyyrZG5WMt5l
cM2kLgsREZFxUgyaLO0gbfZlL+WN+hWKNx7JWxhGr2lTPvSEt//Au9pOTVD9DYyFJRNZqOkIgjg6
5BhufUallzoNo0NAGYktxd0Xag7udTL466ZpT00w5c920D7aroMMxCufOAMjlOvrfyTvoAsR1iVk
NHnLZAnNxM4nOA1EksYV1Lk5SE509ouL9ig1O2X4mwla2G7M8xwhxVAAJQ4f8FqQvsVoUE016rnW
6jjc31gByBpwDISB/pg8ua1BIDJ790VqLlRvoPGlh05gXZG4l1C6AW4ENTxmrsu1jNg8mjjEZKiJ
iZFuVzG0QMRHFW2ENd6aWX7RaR++vdb8tsNGvDWhEhvMCy9zI/SJ3B9wZNoRJ+UKwFqLC5Y0uuiJ
2QGUxLlLTyUQM6ZbOAeUzZyb/3tOiF8AidTcl6OR/mksZnJFBbK/C1zzaJa1t9HkuSM5D6K9N1oL
X4djZTpxrGtE7e7aqRzZnch0sx02BbA6fxzPKtfaHsuDYFmC/ERTadtCo0HIvPy5aojZG0aLbAMO
qhezBhlOH3jPcs+fJvJdCRZAs+kkhb0tnBxIlgW8fZMPoj1WULIPo5t98ZRHl98X7qP4Qg43wFwc
7pSrBD6jikQulU7GpQoqHDhDVtOVyOatleGWCFRwKV2NZ3WySSINqvyoR2K/OhZh/lrLuZ5om6tr
ueYd9jdgVkU4s2bi21UWiCWxvO//fDO3ngv6tndQt3KcByHD19K/pBHb1QbuYEWBx8qSGmm37mcB
5nb5fZjyZ9delNll6F8AKOAMNFJjm9t0KgaTLpNFAC8O0RQhFjqC8mqJnJLGX9Je29bBMsmuhUYS
hVAy1tffr0rNB9Mn6sdlaAu31YR8hATu+p8fv3wVd7ic4siEIsYuN9URDuWUBspg1v99qTI+cdGy
ASvT/kB6lmznGfN2I8VLx1Xb9VnanGaUZBCmvGBjzCUjrN5HatFVCKikxxG+zU95rZCcKOu+nq15
p6mKTlWXVf95wfM54X+cgL0ArKokNjsr5whFHUgZuYRp0cYCU6LJ/QYq3J5+XyztvLrQXrfZ8i13
wtbAfYPfNlSYQB1AwhKmpJ3He8dr4Qz1YXMYy2Gbl05jbsPBeEjKmslg6uuT78Fck4E4jlenSTCr
gBRYeWH+5VZLgGdzgDZPLuuSQRfHCMF+xfJw4sh7uY6uUui1RL8pG5+RET07BpROGXGEbd4YFU8n
bwCmgjj2ufOJnmGgzpAZ+0sXKg3WloAyX3svQo1fXjj1azfDJZkLyoSEi60baN1cu9Mo5Vfp01xE
jd5ijN0jN9raEoc11jf7kNM8ZmlqTlGXvMZJmnAeaADHNSYAOHyORZoumYM5Xm1pEHEz6/bEJxUA
8rLubVK/E6NRu5QWn+DDiEE7rUsAXCxwAvBBh0rGtER1+v2qnnDnoHtcrjxDZjcln6yHrWdU4bxL
dH5DedmcQjAeuyEMb795SyaKd7zs/oH7ncDgQRxRtqsF/eASF0LDNAH1Y4XQk3hEGABjFF0uf5cZ
cgUkYN60LnKpKqOjZTBcZEWfTmOagU5rx2JNx+Fckrm3s4P55fc66S7YdUMc71VQPFRuDgSBqfA+
4PDvOLBJCzv7M9YYgYcbyY/5SY1bGfRU3C55EiD3zomK9QnsAVCZDDNxnoj4wOKxGBUDNBjKt2hf
eV32PCagtQKAgweYvhMYVMs+MO1zD0nHKs79S3R46PlUw7N7idC4zWZ+0rY7AqpxbegNDDRzssm5
IBNuBh6kMnyc6GIQFBNBe2imE1gWCrcYhZ6s+pO3dNp/v2oMi4HuEO/zgOBqzNrfdOlJ1Ggmaioy
+ZKAyoKfjIWvXEDD6CB//z8AHQ04L2FtRp9nA4j3brYG8o4CSTMwi49tMCJ4kDgy0N8OiY1V3JmP
VdD/5/qOCfq1PFMvpWU3J9sb32vXLnctGStSRGKrwv5Zx/KpKBhcu1KbGy9R9K/FWIBiIrtPvRjC
pygz21d/7JbAxXqnW4kbzGHAbsdxumYxNFfUjQqwK47F3jFuNGfru74g22S2mZgxDwQembXyhjiN
eClQVUUGvaIsyaUvkpoSJQIt66OF4uHm8ELJ10So9s2y2NjwIldx5QPyaAhxyIcn3NzmFtD2PeFU
HGKw6Ewcs0q2Xu4TD75QEVwSI7m3+4mNhfz3tdMCb/DsQGxLTEUwoIpipbUD5NlgNzQ5srLkBWfT
LMG09Mm9V8pLhYfjxO1NYCQPa70hXJbOanmRgvadlWBUxMt5SrAmUcd0l8StESQRJVQOXXlYFBIO
NSn114CO04MX11KcLRmO5aerxz3Jvja0D/eRzctapeAL1n1vVkhSUpfrj0lZC+80+Va00qY7MpbO
3DPUaahU6uBb7gty4Guf6WKLlQYLjN9vUaUMaxGU+tFIUQrPwqE3bAYHJ4j+wcJjORqabz3r5yka
+k3gNsWpKBFOdBmiqAZcxsprUWVpB01TbNrqsPwTHnU+dnU/IbVMJusmR2vCdfpo9Z8RxQHbHRqA
ICkfCwRQeBguNkXdvvNeCCPcxEWzj53gX04Wzt5XNYqM3gYxbiDNsTUXUZH/1s85URXwuo16qE7/
e5lDtqnZz5hopFhjMqe6lR3RsUBODzGzZddv/9gkwGxRNWDlrmHKrB2anmu15D5iilvY19HvLjzt
VCCeEBfxfHk3hswwwwZyGeMll1GVELoC4n7WuUcCDeXpuIaErRHmrDwFVJdDcXpQLKmy40/V8tJY
4TFPCOAO2/vID7BZhvxyQe6oTZjLgRup5xDa5fu2i46iz0jByQQXb8LLXrhE+QzoUSf0cvi0gz2z
rISmtv1vnCA3qgQKHqJtk2FJyO/VB8MZqbnvTfLMERzIpG+369+fhzYYaruG5KHzxXRXwTKh9lHn
ci6zFQtrjBGf+0ZE8MULxeKfTRkBg537FdU9qXoAd61p+qd6Glh0jz9mjr07Zpe3vnGsfZij0wpG
ljWBG+/3J9mIGVEjNhAdy+AZ5i0GwzTr7spIIIiPVLLTBa3dJvJvsY98M8jVS5TDdquwY1CqkT9u
R/pPB24YqLXS21zO/qEr9DEIMQp7A9rjeeIcsKLgjc8+Jimd2xkGGeOfBmS3t9rpmXwxFK04PyDn
pi+0uZjKLC9JZca7vAieTafLt7E3k3NmPoci605p/S9G17tD2IPjcnFiZ/Y0nX9fGiYJXAwOobAz
bfK8dpiqP7WI7V1XeR+1Gl4YeFX7ISk2LKzmscrx+QnSDc6WSXCRRs+ShchrkMWfgxrxdg4MIDAB
tlU0EI6TgWjNKcDKSijw6dSd7A4rkluA0cC1BhDNMe66Cr9pHCSHDlHoUGInTsnIJPrRGF9DmDy+
2UBnNKGzlKS07fQIDtBuOGq3VuAhCow2bL0+JMdBn0bqjtTCq8Fv/oYqGW0Q89K1RkbHzWneQ6Bo
jvWUoe5KmeVUWmy5c5Fx9tTHoqa5Hfm4SAmitgmw4tpytKQ/9iPsguYMoVs8qhS30urCO5sewHkO
QLj7kXGZZ10+R/ZzESDnKvLQQw/itPey2udxcsvzxnqfB+qhXLrpa5hABxcty9RgDiDg0OBhjfeQ
ckC9IASgAS6o72Q3W3tivQ6pL/SqLxa+oAo//b4tzlbq82kVmFEZ8q7LCl9yBo6Q2vCfyQdKMur4
BKEB7lAc3vxSf9kG20hreCsRpMVdVcs/k7ajUzIOH//gfuTrPpEzKCiw70NGih3aArEKovNcesbe
EsUXpSnbrkWLs0jwl5jWAz2ZD6ii7SFJvgnpY1hMUOy+Jb3ZY8Hjluc2yK0h2+gQtrfhw+aPrLG5
L4gRXo3+h+uDpJkz0zvowKx2yUCjuYzt514E2TFTMFN00tzP5Y8DPeSAPvRrxrZ+R8DstJLodrdT
9GMQr7ofJrddWYZHPBBE0a1GrxZtFScoQjQCNgbJpKIoGagU4T0SgPpEM4tUNpcWj8wubMD0G5Cw
bAsiS86FtBHosJ2dW5LXEiDvahoQFvs1in+zB73qYKYuybs9EA2od7J50O7rDN75KisUY6Pv7gRX
XntBvnEHcS3aBHVxidUhn/4wFPtLtB0a2boMj2WKiFKEX7GCLI37A4GMXzYgbCtMpKxuOAswGAkM
BduEcpUOzuJu8wsA+eQHrQwJcsOJAYmNklJtgKif4bSeJqAO/iAuiehxK6Twn/vJe3IcD3S2w7VV
aY0hzIniKwIUcwVx8dkPBvWsBdoEWdCaslK1R7SD/qJrj6okOTxpxQOpfv9KVfeHalm2k4zVulff
EY2UDXP49kCmNGyBtVcEiN0ckNZ57HxVadQzS7ZeKRAufT4XVwqXtRniPE+i9gUQQLf48esVaFj7
KdCwzNvB33g4R7YTOTrxyGECU2Gy67z2q/GIE6XbsTHGfEn9UeByfXOfNKrkNGz760FU/5LMNkl0
mQg3zAdvU4RmSnZnfcFKUFyAeNGu4c2lana2YYVMx5sjYB9pCG+6KL8zwiXICnL+ufFcQWvp7rDu
0oNxom1nzOf+4HXuNy15wm0IYKKtRaABDfoiwSzeZWztIR8xGDc6quTlrb3FxWF2z6OWJHHXFuaZ
adh3DboYCE0elhBYFu6Mazdz74fkexxHec9nyz+NE0BZebtXLGhGbz3yMNE0csUOUy251JPaTIKw
AAhRzmaU4U1nxr9yqnmCc8zibhzF6zTvrkabeWvVWS+TInPKpnGP5sJE1s/hNTXqJzUMP+7Qn5A4
rZo4rdb+AKGiSSyA55gT0wgBx+Q0N0PEFzu1XM7nUMHgZqxpy8W7uXT+TnnYcIBxAYn6LnXstC/G
bCCsxHU2cwmfg7yNYpMsbhLFzGxn6vTmGFiD3epa2eo8MB1dDU4fwABvb1MIepvwNgIxkpR5eJJA
CY/ri5sTKocTkxN1TLq2B7IBC4l36/CgH5Tv/QQueRmCWKlWR+m6g+qqhg9SrYINEps9Rulw3zN0
AT8E1pOYwbTCfBIyHNtPQn8DSo8vTuS9JI1DrkJVvau6uMqJFKjGwVY1YBbMuS03fUBYkAhISARR
sRaE2CA7mTeUhghYWnlEfrUeW6tZO3VVY4EFf55RtrXK/yk89y4fSEnW/s+AqfA+s+BqpE5x6Gd5
1co3CUbkrDhPHxxKQOW1N/RGmLkdxAKV4cBNY7S4YV0ie5JjX+dqlF/U1kJASu8ECssJmOymZrS2
DSWNxJEe6WoefWuDLaK2JXskFswCJFXvGeKyhAewBpfENBLYaPlzxzOMJaLA3Ix1+C3Luj9SKo+b
j2OTmKEitJV4htQBWTFB2Kr1UZjVjBYOUVka4duvEs4oRMtzt71POUTAKH9kjAxonayKbS+wnI3B
uHb83AE3C5NQwqoJz0XbvXptchA0nzZETuldYZIVxQwNmve4DwmEGmjVrsKKydOSFELb/Sai8LNI
58/AJkkqmGsC3GJAz9FM8GS60YmkDHd7wDOND3imeTIgMexoEdfrGCa0btT93Iw1nggkAWR6d7D1
SHAMBo5ZRpRZaxvWw4kZ/LIgJWjxcSzVXuwfKsOqT60R0BjEOUUsYj0h4fHKPSF73v5/zSNMXe8p
hBYcHxyTY8p4bAbaPLWV953SgcGbjx3DNXs6BfZ8w45nbMw0ua9myaOHtY4ODJiTII2Qv84GrOW2
eRL1vPHnSJ5VG0LajE0wcXbP/tJn30EfIoHD++sSEVGVo3Uic+rbcuQB7O1M2NNERjvm7WIiE9Vp
O5SdYfiDqim+oqJgAc+G7FM6gJv9Uwe+4TUqk/feK//4YLX14E3k1NxYTHnQ/ppjY11yd1UL6R2Q
veCFWxYEkoHAJqVZu6bXxGEoauRjslMA5bSMPiI0z6+SZQbPL3EEvXYf8T38o3iLV/y39Cw706K7
yf7fY0q6F2H5x/LrZ6dr4OAMQ4j7HbZ7Pfc7c2iwQUSGdT/V7jMjx7+yjd4jAQMUvyJVXUzS6nlU
5FWQcfcIDBjnTUqxPHnJdsLZTEzV2CG5lsfi1+MWMec1afdu/DwpDnycCHJ8yXkaSE3g6ntrRpGL
WRvcdJvsc2wUCq+xtMSHVeQPRGXQQDHJ50ZeTjQBYqzSSfeN7Yn3MEHMyjG/cHDRZICBdRo9pLXx
w6z7EBWQ8KXP40xKwEPUL9WzIjqTXHB/k1hYujKbuEMjPM7hDP4G97Gn+aADbDHQGJD44KhaiqAI
60Pbn3HcqD2cBzamdj/JGaATt5QirZLUGudFcUYgmEivQhMIipUVb4gwxkdoiLRaNJyHJI0PZdTZ
7BAt/Y2OnCZzXDg7eD7qoKRxmniIbnRkHQlpd/H7tIIqriTYjdZGVzrsMmZcHqoBA8nA2duk7CCL
IzlmtdMeItnv+p7jz4yxuilI3/WZU8b3ytaS6Yg57mQxWPh40ZU55fjBOZmAX7RoawQbtzFhdk9A
w74rLFiPGpPScicXHU6fTLLPt6C4XeAcDkgUmlq8T9bPkoSlLd0+4vssJETNzM17boxHUerimFj9
LeFIvurz8DAhDscaF3za8b+GvPjtEADhcjDxpypgtr4sjhbmpJH50hbk471VzF+jKcdNg0UuNQFi
x6L+6WDJWeUCy0DTnkwI9ryMvhAjqxinTEV9B5GQcNudnQYPVivH1RwOJwdxeK2iH8dnkOvdssl9
9Oh/bEIClse5+msqnPHBXZt+qwzJr0DCsm/7JD2qsH7sk4Bfu+p89AhFdfjlSkTADSwTYZUhj6AW
Nn06DGs/D+QRLcCXTLDBcS2vaO48lH5J/hySa4pN1Eg3Td2lVwd9dZdE9puJVns3ZWir+yLyHmrw
nXgSebwN3VXnuMcPMNePzuS5f2czRFqO+/6+lFNxRrMWgQvRcms7FofEEpNOq2NCxTm8zSVasIp/
MnKq5r5i9mj1pnmoEzIYK8/dMVSGcuM8mjCKalU/IRtnGtmWN6zedyN9PYcrPLiYh+qcjilCZXLD
BHaDkFgU/8nDIhhzjjCj9smOaXiJKUR+u9i3Fll1TuiRhZjMd5cmsn7Bpoqe07D/mNtM2S8ukT4F
nJWVOeCHYWy+TVLk8G75uKurkGqMVkniotcp5p4D8oh3HNc2reDmdfZJzDGJsnQH7AqUbfSm44Js
puUNkvFOqSUu5Zw95N4Q8MvMNOkApO7qsWW84M4fydyNd5FpkLgUW/T5yt4/hl5xKRjKrqVPogO4
GetOkntVCrc5JFN3Nq34LpDUFIEP8WUYahjM2QwVUabTqpY5ba6JdgNkQDofWegeQozPq8TQyABc
Wh0JHCeVXMbC+uhkAzWK8WcYvKCXpbaTeCezv4nV4qsJUMCUWft3Cp+0JT6DkvAkSi9aTNOJzE3g
HV7xGVtYDF17V9gW+7mzKG6WYlfHc7nhft+7GalIdfc3lf1JGE8NR0w61uN08LvgE23+mWQcxZVL
eOAm1jhU8+i6Abmm0u23uF3VMXPtD1uKe7fFQY+rbkujQq9EQxlThvlLmKZ3kNuOYTA+ikCePnvD
MpG8AmcXAFbXnYWGDR4+abRWoJFaPDpJxJxwbnYF0vZV4sSXltPhNi4wm8VuWR3TNrp2yvPxCyH9
peOXbr1JYIhhz0jss89NR6CNBBmdQDxs3CNPtDzErt6HUBowpwa3Qn/VEacV1HU0QOqWPLFqErve
N7/YDXO6a1G7BQJFZlApSekE4LURcL/vesv8O8O8p7/aGnv6vbCu0BWx3JC+kxX4EXRl3JmBW2zM
ng+EAWy0l1O4TywqriBCP2oWOWyqaDwHTk43wK12aRIXG9VD7MknzTydTM7uE8Qk5DOOhmR9ABvt
dPfUMZVpkQtuiXsjLrIbdmSZUcJgKYX4hmglU3AxqnPm3dnxLfa699kjCD6oRHR2kw96oUxzOTbX
5IieA9X9C9WwRVssj+PU9Lt1bLKXi8BUbzHRHR3Us1qNS+0N0NdqwDoEBbI61o65AjtqRqb9aKfu
qzYVRTZNUNduX0rd6WOls0NT6/u2d99D8X/MnUeS5EqbXbfCDeA3AA6HmHAQgdARqWVNYCnh0Fr5
iNvgPrgD7qRX0iequ40/aUYz0jjhJO29fJX5siIDLr5777lNRV0ynemNjvapZTlhGRTlmmSZ5yxz
mMLGyWOId1mLL5RJYFFE3QETANEOmVZ72VLqIsGlTwuqWV8uF9XPRxQwSui8g5kBR7xWdCSMsEXg
LGEvKDoxzB7GaERoCa4Cj6x9IKDInJtrhNnX8t4CnOHIHXRggG8Z3RCgWZ5sosHb1BsuHL/epvmr
Hdl065wC33iaoLz0WxMUyhoLhosPmzp5HAbYGOu9S3bcTUkexdImFZ+UoASb/ma+VuWWlDlylwCr
SPgqwcygM/3kjLsIJWuLHe+T9xcFL2n22zCRBWUb3eWGS06OhCqvYZSigv4Z+qK+hYibrKyy2/zf
dxQ8/T+0D/xz+cB/3v1UV8J/978WGfz/WFFgwe2nzOF/U1Gw/u//rf/5T9//8l/+62GkAefnf2or
uH7pv7UVGPY/nMDBnRQwLPEch63uP+oKDP8fMqDlO3CEifPKcqkk+Pe2Asv8hydcVwSB50rTcly+
qPu3tgLnHwK7ksf3sz3p/e04+I+f8f+grcCRkrqEf2orkJ7LN3M9VBafQKBru9f//k9tBZzpcfwX
vG1bsBa5O/fn1lfLcRqdsFNLet+Uxh/Oe/lKpE2z8VQS3Kdw6eCw9nvN4kD+uWckWDUvrgDf6hlX
ucJlHt31aAtz/+ATxR1dTm6OOyebwEMFiBCKH4hVbKKhX25rNKWkSJJzUIx3pRtZm4BRR8hNNN2m
5vRK7WgfBp25nHQa02aT4AHkZKwLnIMgFMcLewDgdguYCtYnspeoX3whNjNC+uoYX23MHdpdrHvW
uCBhJiTTDzd7tTFAcEHuPsvGIu1lyVvGB1y+87R9aczLYJIhniHe6xjWFgPvKXfcA1hKxM0pvdpl
r921Y+wTJ2gz0IcMbf9+qCBgUPfD5zrgjLGZwAujB3M9NAgpGaB+k4qhDWseqT/GdBevKPY80zuY
+cWjif4Rdv54SYSDJu8V5tnurX2k8YEyS3Yv4B0hh02qsE490lurBtjIU5Iizpk2vs92CC1DYZNs
fCDN+HtLX7ZnxujAdsDAHOY4eWbe19z0k/IhO81gK5PkTjWjuHGIff39N2F0yV0G448RlQNVSOLP
TIPkzPK3W/46xwEpVbxNya036He4mVvMY71k2p3nytwMY2ze240g31/yqyfsd04GpEAgqdeBxoMh
lruU2qC9QpkMPeIVG339LnpUIX/kbPuZR8SqHB/LdLLB/xVv9ojEV+dVdPf3A7Kau3mbYhxCSdWM
N9n1A55fZ9dSR78y2gIGuHXbG4lxbiwXzI07HhomyWyhCCUXE8M2YYkXbxh7jDdpe83ytTMscjIb
ELi831wM3OiG9gGbNDPPphqjk7wKP8tfDch39NlQetxHNCmf4zgrzhHgl3XNlRLimLZRh8VybC3c
A2MK2RqukXFMTI9SpH/691KPdJWnN7YwjdPfD/KqbFWFOEdW3O7/fgpUSHswlb/tDAtMR+cb6kwY
Sp2F3wTbok9/Bh0l+yV2vjxDkPb/y+b3rmz++EV77riTk/6TQ6E5JpogxtTUBjntDgYS2YtxUy0A
tphiBCe6sP75w1AXxg6oyO3/+HyMG+nUlumfVrTmjrB8i+2eDwYS5oUoA02kJGpwZy39jnbLr4wK
c0DpVIye7RwgSVcHTLt7JizlwrBJLnGy6WsIT5QxQQI9FIpImWpqLihyeu4nKtYodeI1M7xCrxir
SkghHaZvyqyR/gboKT33+Eb6YTdOwSUqnDPcLICx3G9A/QgshfyPgosJuiLMdQTMxpkeRkoyd04v
6eqWSXz++09+58LIrmDzRqQ3zzBYzXNfOIjwcUemmJMCDzF/GbeUjKnc7Obvh0rl+Y1Nyo8mXZMB
dW3nlyll8l6JOt15mK+SHdJkui4wxQHyj7q1yTQSKkqDaWex5Z1slTyIyrMvwti54hpMARMIxILo
rySjrPTCCOM6fCBMvNqPIFpuF2tX+gNDXOOmplEbgJoznAqJmidhuA/NOJBTXphqpPuAKl2GskS6
I8JrXK0VeRH4ztdaWME1StJHGJMqqqpXIc0CkiuP8wimwydR4zZRsymW8VSkOOsiBnTDoM+lY9Fh
aspN6zBmsfP8RUoMNDgqMZkHkFckeJn4os18II8A2z4C/lOkXDMjfmJIxODomigCzJpu/L76xDWE
hL1EGASrF8vHc5m+FcNL6jJchg8xrUvbB34ZXXLCT4Cfw5oumRUi9gO1ppzAwaRELWx9zNmn0R8D
Bvsm6hyPmreUlz6v91XVHxn6XYHmVHNM4uLZ6UMflIc6jx5b1XGbdmxi7f0pGdpTprCipZKje+cH
D93OtDoRRnX2KtVw7+UXFXe7HDGByBvRFGz/mXyhVS3MZQTpRghooNyPJw/m7eLcxWk1hzSBXHTS
7TzpYHai50INlO4tj26HNIaYka3j2bnz6BxAnhEnlyLoEFNnuIjsXLXdppYOli2M54xWygu9VOPR
sDKyfdUJ8ZjH2YW/ASqClEb6iTjlRZU+2FwrPQ9odqQz7gXciHOvjiCsT2sv1+6mjP5Yk7W2hqnc
oTFeSAvRDSbnULbyRvvEqqB64+FxQFW5wH6XBMlHqGyHOf+NtHEaU0HT0tOwUYo6QtX1cN47MqfF
dV69+O1W0WlzGSAnonVNZ2kF9NIF9NoxfSGUq86GT4dQms2fyWR+jI3s9l4+c0Yg9gbu+AB67mMJ
mk3L8Z85UXOUtELA7rP8sKJLLafBFBMWBsamgbxFBH5dJPM7c/Jm7CNW7/q6BTmM3LMMH7S3MdYy
pYMG2bhb+Vfgf6nQ5pb4lTnUa8vdrCTq49MyiIDBMbuODzh7941FiidCJeOosImHUqxpcXpw+EWA
KALSOGSsiNkjA3CcvoagIhubpr+gP0C5XfVXZw6Yn/yScxs8iAyrbkUyctP5MVWTMtkl8DTWdlBz
Dkv3tS9e2kWz1vj2w1XeO5o+3eWtXVz/gv0eM8KM0A4bYcZisA66C+nA5hR4v9mi8RdWk7d1WvNP
lY3VU+b3Hyw0rK3OnO9Y4n/dCGDvSM1gLwc6UxZMD06PM9uEzIWAXd15dK+1vRED66Jp3q0Si5Ib
3p6o0fEGFZJu0KEgkaMt5pCTxjKN1VdCQdsVdcL5ialSZGXuC/lNbs9TEmyzXvAYL9bwnPf2vVNS
nXstzJxp9NvAIkXbnSbIGSVOpgybkWcAOkpAuTKVXFxYVAMmVwj3UOhT4Mpj9g2frGI0F60J0B9j
F7kpnlwPsZFa2d6lglLTV5/2urjNrx9MDlbC95Pj308l0GVuG9SXWyaxrNeam3WOYYx21sUmROTG
J+2kQDlUdKuo0Qojl3sgIJX7GRgd+JA78t+fke7PjIKoiWq5oZXtlWpEznY1+iy4sW5WBKSmEs0E
XPtWFQlm8kJhgXh1a3EWY0Y/pwheWira46UBy5lULwxfhnV8D40EPuFE1oCs9yMxp8e2cU/GUu1b
FMpDCt6RcAHjrCH6sjwYm52yxqc8M3dOnYg3ZxgGnKszLy3L3FvCVXLFfpicqlTejaSwTlHDFzq/
FRXEnZ2U2yucbO85gPICuCQb3YrhteFoQ8CObiKFx0qXJAToWPJHMd9ajPC3xsSzg158HOvJOU8i
24wuKN0EwvjRa8q7xivkI4kopvXAwgkwQoJskTx7hpQf00TQcK6B3XbpeHAsUlTmZAuuxLTdcJDb
yBm3izV4ACw0+La82RtAyM+T3TXn0dDJrq8x6mZT+zYkvX/w+7zYBBLVKtcWBzImbMjvhgtI4Dcr
+mAXRY99HC2ESdZ+oyix6OpPXGcRQDMGqQSkQOH8/SfR+h+tPewDLx/3weiLpznAjT7MTJcKLNJH
rMLsrlNNM2Ku+jBt9b1p4l8hOl9s4VIepTHKe4A9r6nJ2msQctqJivu9KdSta6TY+zgQR+qCsRmb
mBTgDE3zWOMDvehr8wbb/FOZdj+pYBUuri0YdWKwXTNVq0oyxqCx6nNDv8faKyUx3NgMp7Y0d2TO
m+1odaGr0Ng9jAJri0WAEKi7aahbaUg87VNRtifTBkruFlgzg8UeHpa+1vtI+ATfBtj0VVqfiClO
N1wINmOC88UnHpgSIDUqmM2Rk96lgfq1IShsYXFE4OnMZ1IpYzRWW8UZY8CsQTD81kxxIYJhDUJB
K1tuObsiYXWpegaM7hLfpeWMfzb9FsPihm7G3Jwy1R8TzOgU4fqKr00ZWFBBjEEqQHumEJyhlnUQ
WBEA+Y63XGISujpA08U3/nLL+LJ68TXUUdFpugmc+kGnzMEG4o0qHk4QK+A56uGu6OPqJFL/gWQb
PaJ6uHeNOF4HPq2r6bWbTEX5GqynPjosl2OMTJobSFlVTDKrJbnrGfhPc4+7ggE/dKqAH5NxQjEf
5QW6yME2ygV7LjMouwc20QFparz+4lHV1InRD7OkpKmlNU5o59Omah7qTr3Qz+SBmEn+/UNFo/nA
2WrjjFBItIsCqpO65YhZbOpOKhC0PO9xEVB1B2W8QkQrlYsZoay3saZsj0LgdAyZrhkoIrhKTXU7
dsEnHb8NLW/5F1gqbHNiRshy7EeiOcyTzTC5am+arGJvtD9DIIrdVN+4hD8QUSd/jX6OlyKfn+Fd
MEWPx4eUgeCaDCgt0NHe7Zmtl/NAsIcCaE3J2pHC9kMhBngwJmPKiF/ZykrYWf2xT0/C9f7MBs7B
NNYry+reHM2ahLtj2ooUmGXbedSG+e/WnBxdQHKOtU2M8b5t+NHjFjtT7/U1hddeyHiFxoXRRMnG
r2OMd8XI/NrOR4VEitTfG4SoOzrbi0k+mMRb0dt412GW20qvLVf8od0s1U/TwelL7RizUobJp9KA
qHgzFVEwruylZYgoo43X2HelxZBwGGxMYtB6pnAw7fSyWMQIM4tKg4mQjHMFJGJgO6KskFyveBAc
DGJV1c5rTgNkuOgwhx4/70APcSsd1bya36yCK7mPCWFVm6Ja2wozhNW8dLl02CFRbIXX8ctHYdDG
m39lyneOvwasDGuc9sAwSwOm3hg4Os96bhOwiQb3Q2rU7ZrpPn5nk6anow1Owf61+5gXqcziQxvU
O3v2QFgXxTWLTagLNCOB5qtNUJ+s0aR/neAmj8pL7HMI0kX5g1wJB4kAfxVhUvYHhA4P/HyIrU6i
ODKkyRpYZSZ+l+cW1sNMhwa15mHaAVeuLWrwXIRgpJvF3vYmE5Uh9b6Cvnm1CmYXi/qSXrmwqzZw
I8dyk1t0uaY083JcZD7sVPegtS3ujpqmEEmpvTGzXBWe3AYR/qBOxUcy7/XO6jMTWEDR3JUEpXJ8
v6sJtuq2R4PbCc9oqKuU4HKwla1az2qebbht6FQP4F82KWjMHW7LmyAqOLCWb9GyS5ZueugngPlF
bZ+QsV8njX+nqpDqcm+gmbCaplMb+E8NU/RF+7c4dW9qNSwHxx3p0QyQvgyi7KrI3sVkvTk1pvKi
ovnTpUiHUxU/STfE2Y4D6l5P2bdn4zXHqfNVMg4Jx8CYITcFlxmnD6ACmxyQlDuvRElkqLOn6gaz
OQ9ZPJs4Y5ni+65+GKzgWCUSF1ukgeZhwBRDvQfvyZXro4R32LlXjxU1FYjCfH+POZRU864G5Wpz
5lx1WdFs7KV+btuMl32sXrRKHyt3ovOEy13LQ0M3ORtj+z5HxG4bbT5VpvpQpfWnwFWR9OS/einf
OLiQR4r7tZhBpHC27Gk3rW6dvria7sCyx2N/KHNL4dfBnRs9uqnE5Cl+YkPcpZl8NcZf2SSAkru9
k8s72l37nZdU5OfjE22+UOebkQdFTNuuKbY97R1HtjZsem501/ntVzxjquCAkKPwwMpOykHtQUff
EFHydnxjGl6uhGM2/X0GAgbd1/0pG9wVlHJGoYSuuR47b10KHDiJhapQctsZExd4spI4Zqy4WAFc
Z67SYICC5pmv04kJi5RYgYwkIIMpq1D54ospJ2uhBfNbZs7L2C3zDogZ0RU8FaHfTXinmV1S4vCz
EN8cyA04i3frDCwtSxt/k/wqoc0KZ72axknuMst9rFHWzQqbfBaz2OZE2Ncls+TDxqhrdFJ2uUNU
418YcdbOJqFNNOKzcBt1UsbIK2YN99JiWc3mVm0iGBJ00872etJdFTqG/o06L19D9OV0DtQZRAm5
lSywMfteuWsON9U0paVgYny8iu2YEzEzN0DSMdc2Aq9x71F0ln1H8BttSSQsGd1j6U1nPfzptN53
MfC+UdIoUamLiWVtmnBj48UmMFXN2IxZYxeLeXLpJAE3wupl0TLFtAvvveqm0HR4Y8FrO44OZgA8
A91qJIvPrZVTUUUdUc3ELGjOMCxSLsuEZVFU+idfTKtWfPDC4r6XyyZDoQwdr5hXmWj0ySS/BdXR
cBDcDJ39WOmrYTgfIoYHAaAOWLRFIgQXaBgUGFBlXb2PhV0cYHDtRF+9swTfJewdJ8bROTcvHaA7
gZtje0Rg7X9t2T/6pKCXPHlFU2V/rT8pMCPKSD+C9QKp72Q6XzJ2tlLqpzbt9xZd7lbbL8faHnH0
1iCJxbht4jhsuLcOE3uik35EsAb1hLFbTW9Ng+fcnqfXZKDtNLmSQCtsG80ULAhVkHORJUGtIiKW
I3WAhDv10r1Td3sxjMHGwwgc04dW3DnwJQKmvMd2jM69azxk5HtDZSfuuxn/lJDgafXJa7qbInh1
U2kfnCb5bZz2UydzSNXhcdBcL7PiDzxQsPXuH2gMZF5Mxg0ikxji8GyhlkL3JXTkdYHeDzK+Y3Rg
nwNAd6wl1nUJxBnargZhv/JLBgHaN+ci+IDAOW9zk9qgKQffrxoSDXFjfaqxJ1Z0fc/UznSnVXfy
x5pDKk9uVTbgMFuA6apmZqysb/zNlDzYmcWbV9FGeI0oknpgTipZRVQEd8Ai8Qp21hG/ek4eEnjQ
WD3LX6O9ls0q89SyS67Hqgb2JR8TOyrDUfH7rIW1stvx1lVwiEZopL44l3kR7xdYY7uJt5OV9+9z
/RLTDUntVPZIXDsZDMY4geGSoQXxHXErT7nuEmc/RUb15BXND0TDR6srLqCr2cSSPaTIyzSwRqZz
si2JhVva5Toi1I0zEQ/Hwrri4cX6zYhfjb8jw3FGCmfT7B8L6u20T9Yzi296MoxsNeMUWjZZ4mHZ
e3jDsnkAff6ckgziaLqclDOdLZtYJiUr7AHl7u/P2o7+r0Fne1u+GBDjAoeRaAmf58w+/SSTjvsH
41JhAxiMSooO8BEQp1cfrgLsbKvxT6HFR2yN54WOsz0SOvlJ6z0YA6jFlXw3RuNDArrlNWG6JjmT
Y8DcR6EFfYgHazhO9UOHVEJFGNHIuX+tq+w4teZJpta+Vdd9qa1WfkM0DyPogenDY1plWBsorG2h
7iakkgzL3xhlC/5pfrdlFeHsfi3TNKDMgV2mB1uOI5ERI280B8OSn8b3lc2VN+W/TdyP66jfdDiK
gEMc0MD3LtJZkRQ4WQIA82Z0BYJJjh99tia9fLKoUmswtHq6ZBwEQZs8PdEY51LQc3KNw2IorXBm
CpL2c7uJ2Z+vk+q3nnMejXsxUdkrCdHJPyk29Yiu1nhaihxk2vAxEylK8/pZdxYp/6V/XiqQR158
4xTxfWmkB9I14HrthfU+qL9hNh+Ytdvwj+iGaG5AU05c0Gi67KW1HgS3xwRaftnC/TKg1K9KY3zA
yxiRx4Khwta5Vg4W3MV2Q+CNbBak+Vcinh/dCfNPoV8cI6W3gB11BekzrpnlZTVtiIu8r5h2uDMm
y2W65bi2hpd9A+LxmKTzc7Y4jwQNuUbW26wpdnlgYyxS4kvEzbvr9e/8Hqm1wR9m2GRpW4tYQ21e
liZACxio0FBRyKvKgpx/VeQiJhF6l/YUzNknlxtuRFFxoqnoE3GDzjEJ7z+aRViMrBICmFF77X/o
yrNZdeU10PXhBc2bNKDuuFwOTBnfDrbi0KX1pa/NjxRlbQyCuxZ6F8WZnMUD46ObaWVyXhlQ4kXN
K2cd4V9hbHXL7R2eRv5txVi1MCSt6hlHvJe/2eLhmgk1luUAPJmhRTMB/pyTG6sk6s//dd3YNpat
hHN+DCqbyhapTkjKLwsnoVVR0NCS6uvxBTZBgc02mkpG5Fn5rbCm4froz51rh4W3XPKcS4ceAXGn
Q7W1RRqsYKqFPgQIq4iOWkdbG0Ya1qXgVdjDs1uW+6XVn8zHvU0qrdA3gFYgI2BucYjYFIT48GYT
XuEmdDXJvFWQydalgVBm+MvRjWEiZ11wAWhB4Y2K3HXkeREZRSO0ifb4GZHThaZHinVxsplAQz3s
VwrlpDX1g7heVRL11hZlB/m1+rKKwLnNBmYCA9PXIOKGH+cTF/9kSbddnn4knX2jGTD7+JPD1DUF
PUPernQCwk8kOZhF/WmSr8mfeIHGbD9bn0LMK4rlnvOiAsiTHhsxAi51UnopDGI2bYlQmWb7vMb5
jVlxJR0QGXiCCcIS363V+FTn9aHtG8JH8z3Km7nTqzhIXuy+eouj4IVYlrXiJnuu4u5B5EcEe7I+
CSK7dZ5T8yZo/HeTYDB/tR1pxmXruwVCQcYq4+UZvpyZO7vEOTyq7URHdcC4Oc7l2YPzha2UCuDR
ikJGrA9VLz7MRFfbfqElouLQVkQgbiuWS2qlOgqPIdaWwOKxANU8ybEB75vX3WIvw7F2NyJEwL3Q
e8+a+Are0FSCPqYxyz4e13Op+6Pq2Pfh8KYAmKxHdMi146o97NGwtL2P61tdOeVD02FyribuA121
Bd9700zFllDpe5Cm30ZdwEByUFVMenBGCh+oCX6Mp6TdMWs9BnbPuz+LtjHgGAz+8XcZsbFiGJaR
9w3rnjuu27zM5OVXrQ4XL2LaI1/rv57kJC+2i1VBgSiwP80NeSdEnqyjuzwdBFnpYWdmipMCteCM
JEYg0BMjktq0Qpe9XywFjWwNdHp4L+wAAIugpRQUdPnGDVOkk/DNu3oObtOFg3BjlRH2wpwem7Z8
iDrN7wTx1fvMTXfaEBjlCKaezMkpKL8FWtAF6d0Sm+v8Wm+YNzW8hMlYtkYqnvyOkzTI0JskxXas
a/VEvR2JrYJH0ravNoTX3qGebGLKu43d5r1smIQZk/7A+8T6aj1mZQvQyJbsC211DHzj2WFQbqmD
sLr3Qj8mNQjr3DYwMnbk0Dwkpdm/c8sMlpVj4rPPlx+XNkK3x1kXU5Kn7b3FEx4ZwZM34NamgwYw
AA3vakC7FQo7aInNg1epAIDS+Ho/NXBj6GmbuGu6X1WDdlRJwDCjEqvR3vlV7+0twNOB5LxuCmod
WDCI5i8sGql9mg0scdKZD63tOAerRisWOcw/Q9Iu28gbokHD3vbLj9jhAZ9LtE5lttU26J0Ozbzc
1brIiCYRK0md+gBHkOd5qcQGIEjYzAjIaLPl0bcOcHIczMIJWIuGifH8kgzjbrDyYZsCORQ6/tAL
9MvIX9e0XKPoyHCwY8GSRgakH9whBK/caMzYzF8VUYhHHbcv1+QNfhC6yEQ5wmOM9pJujiLtOHoD
J88bQhk+cKfFSplB8FxifNyKySeuHGF6Xi788W9cpJcyYoNTOS9GR/lVbXYn5qRkqFj+uW9ENvql
4Il2JVJuzX5Ozc4A3wTJUb3UY3JnX3eFliNutszdfogU7Z2d+7Lk+qG3ejbf8jeJm2MgjNvBuzZu
QwbELolMAceh39jXERknq1R657HXalNqBC2XI7zXXOnTuWWFLVH1Vdc/KAXMZiDNtpowR+PRxsQ+
P2VlkFw7ukLcUTvP999nK51XHgEUkTP308r9ajmYOw4dKIAU97VnvKm8P1FN8sfMDGsj/ZJwIuix
jiBhglnHwgs/LuqALMN6YiHbUXfoJ9GmdcVtwrtIm166IzrUb2McszgwEMlcgvfxVMZcwbyPwdKv
eT3djte5fZq359yln1Lim4Em1VPTkKbUxoNggN7AEIWDx2pqt97Qnm0dAQgYKORxYPygQzBvlC+l
vTA4KE4BHmC1JLdYm0gCclqhnFKvzSxhX4QFXMtpp9N64wfGAUYxNyBY92uoHC+TaxIdScEZ4CPJ
Tv5y3QgDvCkFA3ZsMydRs1eL+aWv5GsyHv6iMMmMrKOpgvs/nDPFHpRndFhN0xXotxjMHPsPLb33
hjip0TMhs9L+XSZezwEk+FK1uusoUw5rwn87aqmdccGZHTk/FrPjlSVzbJpqvHEcUg3eyBiuvXYA
Zca2jWz/Pht287q7Ss5N6jA1Q3jqq14fsMDoozs4QKQDgJaS/pGMaFE4aETAwb90YGCs3oEWa2m2
YTJxTC1wmsrpyWdWtLK/DI9pGaIBdUfxlaNH4c9c59MW0S8PRQKfdBZmqBqNrQd6QVWsC1x520Am
6RX8j6s6AIbfmpdp4eUBQRxy8CHa4vY9ttyVPaa/ntBPHNnKIynSS2RW2XmMfN71SUPcamRvN8vg
oK/DNmMY600F0WrVL0AGAo3fZsFIoBnNMNJIMey2YZkxXmZiuZqN+bOdrD8B03nXaJ9Kuz6bHDuv
k+gSDGL6PgElWtkBP+moCAy4pLWi+uAF7RfVN3+SBld2kszHohLHpUpHXHPda2rhusF8uikTDO5z
Dd7CalCuSICM2Auwxd27Jbe/rJCcxtL6s/IeEsjvuyK17yLb2bd5e9BAQhmxYiEgVNNqBLoyPxVk
tykleZTs/qh8/i6PPZ5u3nxVbv0Z+D5la/7ihQU9YECfsZojGhyXoEAdKoopZeEcg2Q6g6VZt6YX
rUWJ3jvT0BfE19ZoaA7cPtb0ib+7dXbI3IfG8z6QVJpNgC1hE0vMeEnJqlk78ir+RGHE/ZO9z99m
LnfiBUTVkcsyjWtoCdpsHwcn8C7KYN8sxTaP3N/Aq2cGJBhNporkOpO4kT6k+CsxZnvFWcLeRe7L
WHpspP2YbxK4yzei2ebMCTCaAGISvDuAVJQxWoKzGZT1gN+hXAlLNPcomOsKq0Uz6oPoe1K4nf/O
nTI74IP/tJ1yk6jJ3g4pNhxIu9RR9gRulyecW+6OOBTNFJlHBRNhbw6rh8p3ow0hEYYs0YcQFiAC
B9ugZRtHuDlXMBomczd453NtEdQUi1gBnpWY5CYJQ4FZgGrRgjgVXmxgZmAAcmMhXe6Jb6UE5Bhd
lbj4CkWm7IHGchk6HVOtVvvthUu/W3XRMfLK59gtbuoo6sNpRmr0lowBWk6RslWJsG+sX0xd+W7R
0zv3OH6zqmNIUNQ7HbynQDaBA9Gsi4Hn0xN49yOFK9Gw2mwtLOMtKIWg/aC6RxIkpEU2FJ/cMbPh
hMwV22w33GBH+iBa8k1lrbFtTONQNs3r6DOyGTx9iEfyFQE/khnfF3Oyd+GWPZoxBQswGC8IiX3Y
S99eO8vghUz7k43dQBpGpQkwF+K25JjZKl4K5kc6iU6YU6iOEt42y8u9MBiYybGYtnYsf/Len27+
fvCGgQMtjVlt9Wot3MbKgjSEn2RPrtNz+evx70tbfncpOcgZOv4qDaTeApaIyErF335uvLo67W+A
NxHA2k6e8dlEQp+Fzp8tY3nn0is2ttc+zaSeoAkwcl7i/qsIUm8T1f0rnN1HR4j12KpXhaIWFsny
ttB7hqg+BViixklv4mY2UE+Z2hmO06EoGPOmrXioG0ZJS+vdYsxwbtSENCLKvArx7NKuE1+Up28K
jprkCI+dnjtYPdFZAXs2hf4xbVpGHKDf0Q9wlTdcJa+A9x9TR3/oQF4QI3ajbVJz3G5km90kDRvj
nAePMAsOiIcHrfq9DKpTAIKHoF7KSMraEdj8I6kiCrl64Ih5C9L64C68kvPkPKJf/YKueqMvEf/g
jOMmmnY5PjtQYhh/8OBwGwdKcDU3YdFsbg2uWIvNFDg3iE5y4NAVmJv0uYcFzCNuBWefmSN89Ye5
wttPXcxTXaKSMmKPuOQdKuQ6csjF3myVjeFqbBlAf0g6uFYjOAXFgAekexwWM8GQTFdviiDJSvjO
h6nMK0wIi9eSMnFpF5VQctazTRHmqRYrrKOaRS9xwrZqMR613pdACzrYfuqsEdzR9AKn45y6j6Z5
JHHl/Jp5p+H4kyGvqjw5WSJ6wN4sbxacyGKx4O1dd5IJZgEKP5s4UuGWg91HRyr5i6XqHUjZXo/Y
B4f+BTqlXjtt9lb4ZbrtM/SaabhtrOoxju6F7xKhGOOPvIPOY7Yk8QBZsri9+ryvr09CPkLJchvx
Zs4lRwoiEawwKk5oXgOvuLWH4UQEhDUhHz7hge7hmC47irPC2GMXjzjADPWTM8MBGIXi9mu8EKZd
iaE8VPU3LXWJAUGPygOApXi9EZWcSzCbP0DqXRI3QV9sy4hwToHHqXYnm0ep+DQgxJQcOfw2wHOD
jtzQe0cgEljCGN9OxQATYcneGtegAXalcU5OsDeSwX5xlH42R7Axs3szLVwT5+qz715oiWJiCkhb
z9ve5/0xlf1JtRyB0SPrOXpSseLWBMG0wiKrrOm31lxgFw3yHLEewlV+mOzcX42eeUsV0AZeXgfV
opHriUWvDFoegKI+KK+Bc5TJu15UD6OTvlpO/gTZUCCnyH4tVRE61MA6rU/aryHOaw1Hm0rayR7u
Zp+iOwxo2yR6cuvpIzODf2XuTJobR9rt/Fcc3x5fAIkpsbgbEpwpkRJFTRtEaSgAiXkefv190LbD
1xtHeOPwoiuqo7uqVCKJfPO85zzns1RzuTboGWvLvx3aeWF211h/ZDfia0yD9L6tG7f8yN30sVTd
c2wiTAas4ya+J72kKgCelVzh++XD4BsAJr3oXbMei5YlaNJBl0PpZ3gjGIN1EagmSdiCzkIDI/u6
rj285P8o5fKdZ8+5q+xz4unfMUZ9XP5rD1J/wYVIhbtUW+6u8T6M1GPaoxqqHkNuNtSk0+jbRE0d
XHdYcvB7HmDZuvKGXdQ03yZ9CNIx/uBP40I5oE3R6MvA4/zUVfJocea0oXZ3LKZo6cT2ykT3FxiC
LnHWXV1bXnrsx7nWWetIBvYxGT028KQQtS7fjGICs0KDez+y3nQy8H0jRyMGhn5tDM2P4yrQ8S1a
UaPpxT5Ne0mZunpXWmpsdCuezu2YfNKOPe2E2+LEZGNEox2fSBb7xOtKx7nVTgTwDm2bNopfl5XC
qhopbcyAWfDtmA5d9RGG7WUcvrnNU1p1GwznySy7LywrZ/oV76aXc0uDvxSUBrJEl4f4efLfgbCX
gSdq57JhXdkV362whJo0wLTMTWcHo281pq+DFp7N3PK7UbP2kNmPYQ2iC4b3uFaV+VCKbCMsEMKy
DX+CtOCSV0ou6Q5vR9YN3BfVFsQAPTgTPUR0DzpbRNrHLuGJjXvxd86GaWvG6jh39aG1EiqTSE56
+XxuyUJf6mjaBVbiwX53s3U7w9/txfQplSTy1QBEYkv0wA44Zecx/DK/TyvHc5ZVEpUHnCtr+sR5
p9CEvtF+qIR5orEWixjgGYaGeBluXN/0wkc2494Rwk7tGz2te6SeXdn8YpT28ZQO6wLWouPJaUdQ
P+ffzD3XSfwmk3mEsMyvYeyDSN1v0/YaTBlPU8f7ta36r45yb8baA5lvY62LCNVTGxJfKaOFH5R+
4IABZBPP8bpcXCIdx62Dtet5ClCVoQ0g9+XGXhcte/AJFE0+8VrBR4932mSvsR/lp8YUO4Kv5qtF
3GCqPz2+C6fcsaILpMrtGI3qaszZJ2B9TN9TRV+0aB8mPk20gacGnOVjTah5n4H83KjZOqqGv5Hr
znieSjYogeVdVUYEJ6T1ioUzPnPeM6QeqbwFL1dR1u57do7lwsnfTUVlGy1OhjsHu0ZU5xK5ovmi
9/nsDJ3mQ3LCUDZyNwHLpG2c5k88ed+NLEb0dQ12UP5Y82TXSHM4+KDhUYwfc0KZWKr/bRRIRVsA
vuxfi+hMHF7uAIOoDglBa5Pt4BFmm4yEUASFpRD/ENtMY3pwu0sWuhruiJHqRo9ovD2UT51HHzh3
9V09e3+kLu92ler7xknvcVs95aPLwrgkH5F0XMSMDtJ1QrW6IkbnmPLVo2ZgPzXFLRpZ6U6uuJQ6
y5NqbDcx+hUe6/TN4YnJJr8+t1PyyljG1ZDn+MZkkT5R+W7yXwfMPavekhcUnZCIUiG29a7zDDLE
XT/sMxRtNu7ZvpbNd9K6v9AbKF+NrW8vV19Gikm9aNV75eI4HTK0EWT7v333R/byLDWPHYdFK04S
bmn4fa70HOKE6bRrCnUoHEDd3pqyP4yF6M6lmX/qVSnuCfsXkVTv5ULtiuL+tYwDXnoNZ6RdOEve
ngWzh/eHDCz+LWu6hByUHQvIINhb1ogNAeP+yqyHalVpl2Awl0ctkeAWr8PjPMtVlZpXK4gm+mP1
u+ZZf0gn4u3L0nzRLxTmYfGUZ1G8oRFta4X22einl0Kz1L5A8+QTlK9Vf60mtGBTkqUx5lfKSxWo
pfRsmOUuN4o/WkZsjGZy/MOwO9pb4ZU0wOuYdFiN4SCAcZUlAHb0GNNKaO76wHvrxaCthV1di4nt
wdiWD3qdHnJt/rXbJlg1vdpXfT+tWn3aexNCjRjkb2WOP/wzrhFA9fkaDEBXwrZmpAlTEuMakZVq
RpkU6kkTRPFHUDeya+5RCww5rO4tz1o0pBCB5hUCE0s8z/2wVPDZGeywlp9UIrno2iUFk4mxlqTG
wDZpFyuO7OCJaxN4FV27soj4DC1/HMQl69jWpcK79iO6OurRRWRcSpj8clXd87m62p19DrPyqOnT
pU5tLtIUJOFzTnfNAr4sg49+iB/rTuFAbTnOcRfOFCshDGse8JON0iSvTm9uzT48WNr4iHfzQc8I
09sM0J23teMZg4QBe5bJq3asl9lE9049qprbhQ5CJzhLsGE5ik3Hu0QByZs5OiuTG6iRV+b6DlsR
B73kF+jdTzATeyDKuC48LXxq2UL7Rlu8Ukr2a8QILFVhPNZHCl2w3nRkYyOsBlj1JEGQ8QOA3NEN
kdtbSDa+HeN7rSZrk5g44iB9RFyWkqPRpMO6ssar3hCkie2aE1JYf6xwIuKnaWA7ZbITjfvbuhLr
dsZ+QQv5Yrnh8bssSMbCKqujMsa9Vn2miN4HOxxo5Cx/uhCDBMl5AOc5tg74VuvAYYqg3+DYlIr1
k/NtmpmzoQyBO4OXTVSplATg6UTn9vXg6cO98UyuPMwG1H945OU8vOgcA12btghux06kz0Vp3p3u
sS8NyIDuzW0n9tMFc5lIeUnNMxDmmIx0H63iUP+wI+rFIrPieyHtj8lpe5YC6bvLrRPiBg/gIaZ+
KOKGvIaESQ+Xm30bIFOgwkHYklXF0h93RqtnGRtVsdPNoIVFocQ653/hUuj3NSppilIDAXK5/eQ3
KuQeWqM+gQWomK/0l1E72Q3GtmQh0MGAfqkWWZtf4xMnG1aO3r86aFfYSXwjVjUJz+rGOhePYcI2
QiSHEiq/71hjuZY9J/iyirDb3tdVYaxTWhi8YkZhswcbQSo+pTzFUR7m+RCR8wj7argqCbvLoPyB
FXfGOyWSRwQ0LkVhIw5Rw/s150rBjJTsgUdiaDbcnyDRMTJgYa9TaxdnFWfUkGUQ17/LhmC8Zzji
m5mFSuhrnpTecSHMrbz0Kgpul8RJWFgsMez8kVuqs6nb7qfosHM309D7HkQSn4cas4mLvatEWMbR
Y6c+ecn8ADQcxb1Oz5UrXEpOMeDWuknHOdR9W7zixYxeJDaxVerZ1IjXlX6QWDwi3tpws6ijauzS
T8k1wpR2jn2OzdR0uVXGmVhLKiPjca01XfRgeTA2J6v7a0CwXKWRY9FZld7ZIbVXjfoE9NeCGTpa
pKgY2pdrmO9iZGgzwH9KLx13cz3z7jMGcaNg+VAH87mHXrUiNMsRD5+10GEbeBP2a7LKu4G0+ZQW
r5BpuXGku3IAAl0PQQjkvvM9l/IHk47Rx6hzPtFLKXvigvQQpDQdS+x9OBvb/kG2K5gYfEfc7p2V
uyJ2W1xbBrsukNp7NTg8PL81y9sY/M9dk7ExrPo/Zl+sJ8ZIwiREycwECLPB9yeRePRkngMmGe+Y
QiN8ggrVlZpOz+psnGRR5YvRetU50HZWUxHVJ4zvR9n86JTg0iaHR3TJoEnHWnBg/Y0xI2Bn4TAg
kn00G0YTkXWfejdzb21foPrs6FPkg6IFTHUe+xUcPtfY+OqtuKDjm+6AqSP50kQ9W9nuBlfoKnFJ
IooZt1ZA7/LGli/CgmaAvUlZAAPjxNoqe3xZnkyNRxzuGx+a2TbPtJN77ifSSepjAIR95UTlCuX9
h+I5hR+Hpx+LumOR5nenrepdURr4lkTwgB6ZsP0ZPmeUOaI7+oPgGQ0VnG9ACKNgR+cuzTIRpoxG
jTc3pPAt8T5mM72MevTsiQ7GAbpvujwxuEVC36bmEbi/XCplQ+svQt2GV7FcZSLUKRKZ93moQ2q0
fxmmKCaS3nebf01Oh69u1m9OGuM5w/M3GAXTFf1Rm3j8y0s4bdywvkE7v4ex+61lV4NSSoQWauYD
3tOO5M/UxvDAQ+8vawkfq+tOJrzEquvsB4UcW+2Q/Nae4HyGhnUOc85oLeGEKSZp+kMe575wxF54
JFaasoyO0j0KCguywHwnezD4UhDXBkxtIv5UafJup9kzAK9241VBs9LF9J5l3gOX4as+9dvQ4JT/
cCeX9O94ZfH6SpPgzKxBY6tdA9o1R8BZOnKwyZ4p0xVSjX6v7eEaLm7IJki+Qru8W/WLN2LJ4lW9
N1b3njvJPghz2uiwo5tyhENq6tm2Ge1X3OGQe6jZNFz1lc9hROK5vhb2JuuK95K7pe9Oe9y8O2Pg
j56N7ALiLtvGlIO7No1WY70TAzVq87fnNIflD9I8E8/g/GYUxrvroso6k/1qqANGtDdcV4A0VLUy
6BgCUoFNLRdoAQZ9mHJxvdjOvYru0Rw9N1x9+465JlrM5binKGF1IZsUh6GLQCPxne1OUTD/1vRu
uI2xn+jkG9UPs0vGAqdZJG0mVyLuWnSx5/lULEuzOrlNRG5NFy9BuIymOHrG3vsQAmOuaVZ7J289
pI9VAHdoQ5ZiEVw4m0QBk9pMDqRqWea318hV0Lw4s10HhzECzjawI2REZLZGMUzYATCf2lGbaGZE
lHz4F6dHb0z8ak6jkFCcA5tg1uZzqhPsUN6DRY2WVYXZ2iKuMqcuh2sgH5g1XT8T4Oxq983FB418
COqSZe/Qx92+mprPrqy+RG9j8eIITBphnhs2UtKFAyi6ZMRBz1fWptGpN89MwOMSl+BUT92jOaBz
Q3G6mbMHAj5DQ+TQGbthXMcgSzFwkKaH31vq8TGr63zf1NRigXLsa2Xv8jhtD8CMfFn4pgjru32Y
hRnQNJDvCDB92Jq5C5PmApYh3FaB/uHo0d1dPsDuRGqnsyJrTUaizh30InFS4F3pbSOoEAzidwhY
mpqnYuKGZ/Eiq5iD3NDtR7eX7Pl5MiaetzNU8zOk6RvREneluTxa2eE1q7bGTTwde5nfyaZiG5PV
3jD5DLdlRpmzu49xRAWWWa27Or+h3a4GIJVA16ZVObDXRNd+Z1bknlpnzx0vKPMRO2SC/AjmbMKj
0ntQIj9QzPgeWKPra52+LznEV72TXtpYf50wo3XIjEbVnFQn34BpcUVuIDlm2vcIfAwmDycYmYrA
GXgf9AgRZaq/BmwatAgoHhT4iwMTJ9XNq13lb3FuvjDs0cfGrVCl2d5ARl0y1KNgG+E57GB6/BTo
5oBjiq/SaBw8y8lz63Rk7TLCOVxeye3Ew1pPPXrgWL3DcXh3Ij6Nbo+owreHqZZPJHHjrI0VLOTx
p2D/h15aKfwq2Fh6gV+6wCDQtJxlMidc12YF/kxn0+tms65DjSRJUya7ISIjAMXokvfyiSPKIIXX
kKDkJdFZl9N8m9/nDushfWZ4yLEq22jCXFK5yRfOgfUf8WhLvHZus3ESB29xFawiJ/xidMebxAAE
ChNFgC8q6PSf1i3pKx2nV7K9r7VS5L0BXxWsCEyocmxe86YGIFe1t+UVmrAY7sX06o4TrLp8phQE
IjBDd4TJ/K0tdP7MeH7m6aCvk9jS9nX4t8TPgOU9hEAp270spiuNLpfKzvweMD5CNkj85Rlc5dPA
5RWTUYFNYsIOvbhbbrlja9g+OSZmiCG8UaN5/m2K6TeeRXWqEuA6+B8uvcZFV7P93AFJplPJWHCl
Ddf9ri7KlxEjlk/1vM6NPqSmbbwJ6AkGccahtm/wS8P15IBZLkT6MDbDa9/T2FPPO5Pu1ZieZ9MK
5Z5HzCOdRawnQ++mDVxGaYsG3UkNKn2RVGyd6KP9NHtTrGOYc3grNWpz4vwxybamAGEd6Ag4ZlAl
G6biT60wrg7tkwQWZuL4g3whV2sQyct/Az3/dIQtfDXmPwrwgZ13B2m60U13+z+1HfbrMGRls1DI
hqgnA+926wEG1y4nd+83jXuItBKjQ2OxwOTzZPNkK4onvGWCwX/4rFtG/TQyr8zKaqtxeVWajamD
MynUFlM0oRaqhSp6HEhSWQ+zYV51Cxk4m9x9FHFXh5u+Ihdxjq3wEyz/tLKSxbm+dAiSqWKzTLyW
9xzyq8sl7xLgo63SJ0u8GBWeeyvs1hX6AVtoHtZ5/xgWLKvbsWi2XWOaiOvoh51XAArR/+gleM1J
443uEIsebUjSgGQBFdhHO/ibBshGuJdGLClq/883NGWEoDXtyjD+GQwILPhwG3v+blLD3pfj9CcI
eHgaPA0TXdxa4tQmCQebZ8yycAgHj8sEJ0kdTDcIAOORhfC+6K0XxmrS79nMPKI5jt89NjNFDAgv
T6btfUgK/nhIoKe359SiWqwVv0ZA9hh6/bVwZmLiHKNjLc5Zw1IvSW+VhsREr+S8Fn1zq4R7Tqg6
o6PrwS2cd7i2mLS89rnoRpwxUfJRiyyjCfKgBf2JB8TySLT17dSz3gRYM1Ucy2VJP5Y2O0h07iWc
eL85gWS1O/Sf8FHqzajkGzZVfWOn2qlNXoEiENe2cPwQlRRo+3id5g2X9H5dcjfYNMimHoOmtLix
T0H5Megj5oOoRqetdqSqKbmYle1X2OR5k3x3eVbseHpi/3DPJJeYWQwTlcvicHaSS94yYjW93FAr
fxMNU54TF+06CKhcUzhRwzi8hCQOpzR4JSN/Yo9JZCXjMlHFd2MOn3vH40DGVOAa8ptQ37V3stvy
H22TaYHeo/tybnRb0UjLRyF1kZ3YwobzCY2IVrBasHJI+5sVK96BZaD8Ii/3simOVN7djSw6lBPN
MI19S+Ggb0pXvGJ7w56QXisDWKIkNQd0r3utw6pZpQ1k0lngx2zR6ZE+fFrMEoxwDaSGFG+Mm+55
m7P/aE8TWyXJvhhWZjOSJFI/ekh8dQDjgaY5iU1pOS9R3WOAMqM7xsPNjH0YVYElXozxsNdwKyO0
8xrD3+lKZEb6BDZ1hb1lma8wzAwVtEQCEZ9IN//0NrDhdbDdx1bnra1OeyNmeh+a4gzn9G+KjxyT
VvLj5fnBwz3CBSTvuLwAva3t12KIL0EWUJcx6GzPjBPmaD/W5APdEsOKBXP3UvasmExv9FZQXj7H
/j7HPcXVkzrQkP1Izjjd2rPCiF54Vw6Gy/JhkcOCQxXcmlP6ZIAG/OYwNjbwmTFruqeK37urWLsW
M3cJ9IpldAif+tncGxGLAG+BRCybQeHVe8uwDi0Q8rz4TcO427JqMOKQGuNxWKVZTKgJujfrhsOU
glh26ifPHettkXifOvZmf5kELYuajIQNAXNy4JfJDNEuLqA562eYtwMKT/pSZ8MuM71hXWI01oIk
ZcVfEONm7F/b7kk28THPjXecWn+ypInWy3lD8K02cJyO9JVUZu2biTiVHlMT1k98Rli3q5p0nhpB
8ikylcAV+ltTgBcM9WC//FbaMKZMr/nWqDuxKXi04cM7lQbfw8XETZ/M+KnhaKzANjPQYThui/lm
tvGFD0U+Vcjp9JpYekmMlfVLKEE3dJ9alh3IZOwRVk76yJbVJPBKRp0ISDEN61GmO+UUp6FKQYHH
UFiNTv2003xGhrBpTZngKgyvRaHz9yOC0kYptVuklRreXBEAEQJlzCsajH4fI+VGzL2/6DBmrP9p
tUXilsVnoqFn0cK77Qf9Zs2ljW2ZRiMuTzsjN+6Dmd6HgAVstSz0DgrwKKLTt1eUw0E4EakiRf2A
qFhN86Xk2YSQpMUHO3IjrPjOOQ/6RwDhiCwzNpHIeSSxxupZYirmBnLJ7QDOZPFVGPKXw+yJ2XMv
2ggdGajkbFifU8juoHeBwkwefqit0dOd0ZUWnTJtvZR6jtURO/G6VvRWB5DSezDA9cQFN3jFloa9
kgoqn/UtLuRPORMn08ncrqUeX2kU6tkEBJDs2zMZ/M9JMCP67lVT1aZQ7i4oKwrK6wF5sU+pGp3Z
qU/jUbnWjZgMQXvP+EP6nG7Y8qwpfJlC1f22ZTvInQYWbOCo5xgRjf5KZ9rlJm8scLcPef/ZsauG
5ciqVhcUpwOWIZRrO9661+W3qvNg/f8WUPj/IXtQmOL/xB58KcLiv/IG//nf/ztv0Pi31B0H3qDr
OpZNpe+//tvw27T/8S9N/7dhuabQdV2YkAiFtIEU/k/eoPFvw5QQpTwiLrplePwnwiFt9B//cv5t
UEZoQAfUWZ/rtuP86/+CN2jQPPa/8QZd4bkmTizPBmroSUvXQRv+V95gUydGaWZ/6YzN4+i599ro
eY7otaRRYg26XSNFOhd+F7LIqOmcPnjUdsCIcUGqGVWNnZhxkgmFimEtTLYe2u3a0ByL8x6aX5uA
Khp682K2js19MMl3jUEVVzGbb9Hk2jv6MGqfU77ww6nXD4bOdrM3wIyApzpmaZ0eh8Q+WmbJ9kqV
1dajZrCGqrKqwepllYAgM89LGgigGaULfkfRbc6Xw0CzRLgK+4AH+ewVjQ0eVj1r6HnrMVYvcRBT
chJcuzqzd91A0tBL1acjge1KrvvMamDkXeJoYxl4+z4A71C6f7NXVuftOn4YaWfjoUBUrCsShhxa
y03LfhViBK7Ahpci6HU1JiNErtxXnPgrtVSmxcWmzOJ+n/WSVTzm/mLvhJFcSzXZUA2H52q+mAVZ
oySivbJx4h9NVqdPHttfyiwg6Fc8U9LIfTc98k3pSOVawRW7lYiUg/tK/EgPTpER4UnLvT+6kg8F
LgLA0Ic+m6/Y1/Zd9DciLefELLc9/dYZ2C4lJjZCQ+DhTlJn4DOnkhZ5TPDwdvwkwu87s7W1Ob/A
QiZPDE08Ne6zlt3jSb/yDvNhhcEJizMMJAmqGI33PLTxFs/vzjRfotHbd4lF4UmMJ8fkL42hQE0j
7yKWznQhQVno+AYmw7NKakFGubwE3nwlCrFitsOtLhLdL93ylevsIeukzV4XX6QUbJGEyO9d7D65
lbmRsfqbcsHcZmZxGMf8z3yORrbAdcEcDIF7V9j4+mSHrRpblRu8GTK7e5qawTdgzpz0h4U1uG0K
1IpSeB+ZizG6jSN60bXvlhqFgOw240J1ielznFQwroRtr2WWXi2OXq8wnXXW2j+Tog4ho+AwGlKE
mfxvYSpK6cD4rGs8cKCcthSY3NVgvy56jj/gLm3xLjt/aAeomA/kzp7i52TsIeNShQHCVj8JE6eP
0Kab12u7Ye6fdVgRq6DpviJxtdIY55YVcMYYHUlFJ3kuXCdbvwlaKVFmiJfUYemLgclVRPFJkvnz
dem8WstJPzHRpRDsV2HcPuHitJgd2bLTnYb0oBhDpiuoYqoiZHZObXB7Rjn7dT5dmzjwmZNIOdCu
uqlL41yNnXpyTBi6rVf7djk6m8Zpl8eJAk5e9ceylOeAHJIZO8DkktRvs2ZnV3zIEkMyyM1QuMIc
Z7XbaLARl5/9r38tuPDtjMk56Uv527T8YCztlf/8zLbPzBnzsdV7eNihcXCR8sbAYUGF8r+0aPGn
F6G1Azy67ygZP8ZStOCNsDDPRYndcPmhgqBN0x6Jq6B8rIrHVK8+ykri/JDzPcmMq+IVWeUt16sa
6k1BXmkMT0zYA90po72fRIqhpEIWt0bcGxU6lRlR19jMA8CnURDNLxGgBD5o5k3LPvHmZmMEOGLX
Yb1YwTpSx4A87OipUzNmcMyWnw20dP2Pn9X5lks9MXGqDvyZG9OQUFdLa8s5MzOMQYOTPrK4BQuj
gAHl5qrrRtIesRFEJ8oJUx/HSLgWBoCZOBV7ujYLJF9+GEfna+hpWYsLG12mhY/gZVL5VFX2x9GA
Lua4deqrKCTBp5sLAQoRqGAJIiSYsdhN2H1phVMcLbdsAep7zDBEnze5RcKSuCDBYAeZ1ZmOJgin
dMGnoam4wITYD0gPJFKJ0GosiQxtsXQU+Gqhnz7yVttUYjFSj0C9iG5mO3dA3QNEU/YU4WgyWCl9
JOcTatsyfaECuT5LffqiHjHY2F39RrJypAuZ5s+M0jbRewcKWNVR3KlqATDZzqyy4Dd6DrS7DGAB
/TkW9ne97o6tVt4MVZTs4mmE4xr1xPimTlbqXFQvqx3f5WhtN/QYiDw7GSEKeFBTUmIZxkAhJGgx
WJ47W8dzDijvraIXjMpVtzlaWOVyeiLR6hICE6AkWT/quEPIDh/C5QLIIPwctgtrD2rLum6dL14w
bZsY7JFdchP0UaQbMYI+J2fwNGkhqNzxZuWie1HOpXJsqqeRTDKl4XmsqffOkzWBmj/RaI7+WFfl
q8xYkuDY2lQ1sL4K2/G56+TKCeW0FYM57IsEdH5j19amKgCuWzYepqnHZUuDEec+IvowFm+z3lDa
VHCtqYZYMvWyTOIGiWAz81fS5VeLjfwMs4mSRc2w/TJ2K9bx6fRoezmF1FiqtMjDs5m+DIIODizp
Ncu4K5zAkUKWivAo5VnjTJzcyUdKvDQNo7VmRw/SQHHyyowXsak+55LnM9hjawFzsMsPRlxS/U5H
/S00Is9ivitU760bThUItcS8YX5d1V7bYeob8i1NpdqzpSebsauMreZCKGGV6U+ThZ1fqMSfu47C
CY+0SQpuoHWp9EAhHx8yrGXLSdb7ZP4wz3kuR0lBmjhKHSYYhw7HqGcnGyKS9bmyV6ifxwpTzeLj
a3CMpos9zCZzJui6Doef1nMnzrNWbQHDvJcSJhOiYHnq8niT9dzj2zag2qcaT/Uyz5sZFysBrfOx
i36URZMcjrSUcwBzdjhb1alpLGstNO02z135ZMh0etab5IHVsnrXFeK+gR8FbTINHho9xs4acS+i
w5HE4ZQdh0Z2bzFbKUNN1rainxW3tJFummI5k3pUMRo2Ti3tOk7vEEUuKK6oI7VPvPwhz8gUJdRb
bW3lcXVF5jHhKjNTeDtH4+2e2JpFf1Jtwn4uF46LPX5RKLOdq6HdaTZGpj5wm630ytrvljanKkqs
qzsN+6QLnzED/bUgJd5wQhCr4lV8pryqWxUlXUXkVlG0Kk895gmBud4cjglY+HLCKJwkaFxEPAZO
ePKPlku/m1ek53KI23Nsuvcsq6mrxFp/Rim4F2XgkLd6MtIZU7iSkmGARpPKDNJVScM4/9okGHiI
5dg6LnJLNwmyJ/ZMZ1oBuOfZyyhmq4n+1lp7ckomzswb4P/r8YfJRo7LNJldeh3ynRlhFtW04jOv
UMlCxW8Z2WWJXIXFsK7fWhV9cN1rnoucU992WbBRgbjBWSg2YJT+JJ1rALLW111e6tumT/8CjuDt
0SXaSS26Am7YCJtTi0TnItmuUO5aeiHMbyPY2kJrnyrNPIwxWkpk5icx8AU4mmttypjSartFQCkn
0a9Zxw1xf7Q41AiUd/i4Kg8fqCL3bbDycIhfkavv571uP1m9till1q5lRLMU9t/maArkFsfqORFd
j/VQMLsUXPLKACXOSZVaI58ctLGMLGcYWC9OUW1DSbth3wtgavqoH9U4upuCI4dPP71epTjjCNd3
eLTevcJyHyWYbOU07aMay2ccNlsgjivEmAGuG/ZLPUuwHOIvwv4QLnVgIfF8m/5wggVz/BEhVuYT
XrkuYiDMX1QpjatlJq/ERXrLZUMBkoE1cP4YTlFBXmmaj55anju48fvcRC1iRZ9OlFjgeDcw2ebk
NM3yqywi/fGfHzRHnT1RVofZw0DCSndUD/i0OJGC4uzVVDzpRN7xV0SPNRlRuj8rayNYT471RA1p
qKM2VkW4d1m5QUOLNq0YP5TWXahpZ9+UKB6AufMoel5LacFCbUn24yZLtY0+GMbj5FT5qTdI2sjs
i96KYt2V43dBtdIkWK4E8GwAoml8SJOi3ZUjgYA5ZCx0s5aEbz1MZ4M4m8R979vDkB0n9h04TX8i
9uUrqTnvNA+NrJh4MGS4Lz2pnjKderGk+QvXCrHN5HHSYXlIGmxYNc526mSwURCG7GHKHWWYvFp6
RTQSl7efOuG+AaQDBnkEuwgppQYhOgdcCCKHv2+uT6mv670vDTQbttRYVt1cIZTRljbU1pEyb+tY
xjOfDGZEm1BcnrvrWkIppavpNZPZFRkcxgjUd9iKzay/Rjh32U6DN0ryCGzvVNKHzUeDnLjExD2g
xFcQaViw8chz5MmEdZ+23z17nMcgyJ+bTPT7FqMiGw2iMcThwvKZxTOTzYA63ZtYCCOKuBC6VQr6
s2D81KBM+qE3+q7b/SbV8GaVYEMdihFRE+75aLwbasBDhUgZkH62wkVksgdgaUXUsHY3gOnl463u
uLKzReHsz2/hvJVcOsu2uOv2TBJ8rLt1lrgWXC/nIGba23VFbTwWbYhqeJTIJf7SoBP7BnlJ5pjO
z4lcaRzGm+gfKdoOXtJoPBi1oq/Y486chYszIZPb0KRYPeSp4LIf2Iz9OLH6GlHg40+CfRWpxoCo
BbCfZOK3nIyh9OtZ56ol6SsexjNRAX1L9dq9s8svU/TxQT3YaTevPDbzvHm0djPU87ibBr6Nce6+
65H3qtXh6Bftw5zbGydbPpiD3OfCes+9ad9O6tul6nFddEDMtOHFhKelGxg0c268+0lVXyAab+nA
3yKQH46WXWxDS9YWlmukftDSk3ocG/NSaw3iHKwy7W+fRZB3Wx5YpP3+1JH509YurLFB3CVRjX+O
B6A2yoYTUVXdGkRPP7jLPgHooTvFfkwQggmTAZ32mbFgweO40duo5nMWSndtajqsq2y+uBgOwVNE
b3XJohdmFLPLXO6tzPhc9rTGoJF0k4sJ5z+pO4/dyJE2iz4Rf9AEGeQ2vZOUUkoqSRtCrujJoDdP
PycagzGbAWYzwCy60OhGt0ySEZ+591xWjFF9WObmDdH2boQpDNOg+VgKcXWW5jGJmq3d2HzTBbxr
k9Dx2LgUf+QtGfF1KcgrXVZhh0xxraQuJdKcNA+xQKYZBPpHHnYkIzCO73lOFYPasDKf3GqM1sVM
EykVuoGcgEAYOHYVfQcRyxOihPZlnj9GTj4TUqrsEyLWJY6t7awoveaiZ9EJQAd4jbEgQfHw0LB9
5y0GiB3pyynE/gpg9uLkvtxOQdRo8NkfwP7esbm3BVdttCxyHWs8eP9A2vVDVyH06uaogFqbIL9l
orIxZrkLWxZZjtn+DF5Dx8MhH7K13Ao5+bsiLp+IO9jHYAbmeHwqGuccx/VXM6dsd3yNHvfIUWYE
b0/FtBs88+b3yR+fDGHXwudpHgIiJJwQuKcc0IZRTjLIdkFmLXWLwBU4BhhjdaoQv6HbLrZlzkCY
QuQO5sEO9fiKtCe0rgRCeY4TbIjP5Yk02ZVQdcDchY75JWebODQmPFAwkVEwLzjgyrma5aMRi/u0
t0bAruyoaQAMMPBRuwXXn4YYryxE4spt0nXdkKW6eFB1huUi4vzIkQudNLyxtL+Zyrt24/yTGTll
dlQfw5YFymDidbDjP0a/vNkWRATKqwONFWfB9ExphRUnhgFfdTGELN5MmM23iiWrk/w4BczrmLPE
q0Y+cL956Hisp5nDpWp/hUtokZN7b3P2LgqHgWH53tnhi5EX6bZI6u/Idm9mwkmejMM1UfJbQg1Q
hTqnI8lxYyNJ+LWJeKDYngrzSyyCrRbBkpHi+bZrpPtlhu7bjONr2fP+lfZLwcmyJyn0tGTxSb8a
TSJnkG4YugpFJnMIr7a5ktdAcx4Eyaa3ueyiMPzKw+HR7jFfk+vRyoX4Zdu6RoT4Dkb/gQp+3Cyu
cw2yAYJa9iEdtEJDAEwneVk4DxaNd4iz+Aq3j8KrEbeRAoIpCw0/wlQEXuh0Mq9aj10EtxW3SxeJ
r9g134bI/SYNYdXAbtzh1oi2raHjmsfsFPnuDd3EjfXsIdGxeV3lfEH3ueYBq7puCXl9lx9HMFFN
u2CXxlb6UjXYFjNJPFgfRcE6RERAJ/mcBcYL64pm1xdaswtnCJLQaUxMe+WgkUbQRoBL4x9yxqbr
YCCRYOg4r5dYorblFzc2kAdCJrtbi7gQ/KHtepwPfgECxSXGwAUZBYHwUnSKMgHfkUflunKPxBCQ
7ec8YN2YNobNCMUv0nOFPKZhJDaRwlXYKCDKJrvre+u2eIKrKXlR89DDQMDEmsThTziSnEHA1QHz
qIuAa4Kdl6tLSne1r0i6gpn+lmAjzydCnYJYOXuqi30l3QyPcP/AfAEDsA65mtHwgsyHBZ05jHT7
6IVQeRQa6CamBXdfsGzyjvdzSpucdgkUhMXzGM7Tp5TxyHEAKgZ2CcCn+3piuzyhpKNsX7mRRNJi
eO1W9iBuQS7KQyPMnWDOkUBLuiRUdtCYJnDtQ3DftLzC/PYNOyuOvRndvGhTAUkzp1Cxv3ZeF7BM
YZ4IVl1OqSkDyybrxZOqX9VAk2Wh9TeyI43isg/bO8gs88WJo0+7GiaIE86+cOE5zETSELpAAAU/
9qXs6wzvmug2dcAnE4WGvwnL5rMLwEJXnnqHO3vCr/Wji+ltubQXzV2PZ9rvZtgzU01Nn0yPOif9
ivgXoBKvODZWOb/D8DDNyY3380b//JGUiEeHOdo6ACDddrL2Bowf3EE3JywQt7bjk2fkyT4l080w
PKIuLRob1CDnKNYfE9XZ4kviCWzzkrTJn7ZEJVkDAlDmY7J4VxrKc43FG/6/Fi6BE0/F/MXvN1tb
C4S9ArF+M8oLlwN2FhI31qTyhRA5VqPBmjS2np2Y8AeS7dh/hp6HjNx8QOXHAuGUDu2ZQSFIH5YW
X0FZvKVF/SZ83k6nBvHrND2LYp8E75xHxQaycIwzAoWRfcAyRerAN3eoETlu26UH3l8Un1MF+APm
ghRGw9uxWK+DWpDD9dh5KJaKCUsmhMt2pYBsrkalA8fy+BMsT4DyLPuBxQBbxHsoK3DZbvZakoSA
i9G9+InDXvXRC4PHyFfvXT0d49FN1ka03GxfXydPDS4KXAbVPYkeqLaFAFCMjF4Y1N4T4YVxlH4a
Pv6vHuJIT5gZoz4CAGYrPEYG0NWQhC2G6FG3DRGKUGC9utpo2rXDneI1IyOu5LmgN8YQZ8JSIsAN
xFjjqLeZPdSlC0bQm9Pactmdwjya3eRZIWjA8NeR9Ez9TbJMXK+qbHrT9/XST9cstzTqnfnr0kEQ
KJCzTUI8xoB6jh4c7DCZi/1CnuDKwelCngkP+dZoQPeNcKmqHLapy0IOegjm6TjAG5ExJlpoXGBk
R5h1vIJg5WE4N4RoEAMOoCDySYiujQOdvywSvkTLm20xOVplVgk8eCSyxteiqCD505j980iOObTr
Pzprzpli+zHN9n7HHdZ5KCxA/V0tTXAjdW84KHv8WyT5fhgwXk5AzzB9Ota+JhMYJaKLLG34gYj4
IgIyEcuifups/zRaPPpk8G2sGatgYnFaFk68mbCD3mmGewvffGwt/x5tBeei1v0NIbPCwuAKVhr7
Njaf0g7tO8LXV53RvxmFhVcdeesWrhL+jUrB2DDW3pi45MTWX0Zpw1k13VWVDM++ho9Jx/nOkiFj
iTOcS8dnmEMSzZJxOJpQv0vTxZs+I17xfEjQU1q9kEn2vJTLpyP5zPrFv5MMl6VBB0c0mUnee89Z
aGTaH1ydsjFycZXl3BN15xGRnuAcoBuyQwwvSs3Q0lk9aDH8WIhg0zTEE7X4W+fwUzK1JSYMkQgp
HaBVyAKWJFitJqIeTnnprWQ6+vckM03rPO5fXMP/RiqOlLLW/xRpCky8ZeWlHMieDQLIx+uhOMm4
RD5AojvrxUS2Yf2SdLyUGI2MqHocSaNMkXoQJGi/Mkj/VLEzrIYle6pdHlUvguRK4Usuo6wuDUFq
oh8ssM28Q326LvUAZLEZYRDL/j1gf72rzpJKf5tPhNUHdXth7tytAWwSSd4E6ZYOOMXG0/8tvK7a
cWB8juiXD1gimaKrhL7by+ZNESv31DsQWVLBBB4M8qlCIMaLjocUcv+dakXCVZd0xyUyg12DBHjr
M/mWLhiVQtJsjk0GRanEfKKM8FRXKGScypjQdu1CwQRvcuS41RrIVSyHeB8MfOwMz26QpsILyven
IeNVzkvM1Mq4z+hI8hAKrExLHrWUV5MkGyLpO/wuQUj89iKzYKf67DPKQE6BSflwNMtTWuaefI9l
PcmY94ijCS52tweKivBqiJBwcG+VVrtG+kIv1doUZUxSfemHBOKNF7t1fmE2fDAjo4N0uR755umQ
p7Ha5TUdFc457RSY3mRJX2Cqjzkwr6yVNlMMw2pKyuBc+eaF9Ph5wKep8i9lencTztF9QVKJsrOX
paJvidW4rxbxRM/2NLXLjZyPtV23T4iWN2b1lmE9hJKLoIeFmXIFZOS4fXOa7AmOITGtwhtwKJvP
8dSfRYGayO38gbkkcyo2K6hPODyjq9EX7oFH/iS4RLaJM7UbXHEAKil70mjeFrb3J5iql7Rk1VRw
KDLCgc1fErKZNOENwgj5ot4GajmkDIc/pCTYK0EcWUWPo7YrjBwClFvVTi1cgEaS7j3NnSnK+G+B
uDvOs+3yN34xJWc6EEzW4QbjcwQOKP859cyiQVTdZXvC1Ekvp+N0JL9tSDDsBWyeJTGgHhqYXAah
KvaiDthzYGeuZuRDC/A27nJeJpkiO8OmtlRnKrdjU0txFaV3SgDZIFSFXNsb+WeVZBGWpuxLMt9f
j3zk667HR2uoRm2LRY+ZIUCorPuViZj4lpgRTA19JvkN64zN0Gb0HJajhaFjU+VJdX159dkurDZT
WpRfTLbuYCn/TmloHjzRl2ciw4hWcj303y0D3bDy+TBbkLuO3XmPTN02Q9MtW4cg5nUz4X7ynLpE
DQVqoBueJ5SJXjtrilC2y4bsG/3ic2O2r9TlhDpnCCtVTVWnWirSgIHJamg7cG6SHnxoKbkLje6e
QOZgHijumMrOh6Sdj3WQ/Mgx5WoDiUgKyS9yoRlpbPsIgenozJ66gbDKzv+3Sh+iPL+ZwzdJFHf/
r6JITfN/kgPtmX/8fv5XQZCl/4N/DyCV//KEZcI78APT8z3T+c8AUsv9lylN/oVANOFZwvb+UxFk
/8uTno0SCPEPtkUh/0MRJP9lBY5LBBHiMuJCbed/IwgSXoAk6b8FkCL9CoTrSilMXzim5fx3QVCP
lBTMp0fQAnUF+6jvTOglNv6EdW0SY7YkC9u2xgeFDvV3zogsKHm5Mf+SID04jwapkGWXZiTnYsMe
Q/sp0v2jP9afer8KV7kjR6BC9ZL/jSb87mqyb1YMh3aABBRWxZPU4fU+s3Otn/SnDKd788Jb+VwN
n8p3dFpie4SDbUOQE8zNMaIyPDkJZcYXFBtJX/0d7Igke/Ni5eJszb15TslNBZGNqKn32b1McQpM
V4TVXs7TuRyMdm3zUoVsemDz0oG67QM8G+56r8HZTVfsF5T3bkAT0aU0ZX79kDeKlGO3eyWf9NFh
tnudO461IYkiNNgaSnlDSPiwNFzHhi5zy5xUz2fDrf5GDm46oIj7InO4Ill7sGqxb/mA0S5KjlKN
X56sdXDHVNzF3rJpkTxBV28/RAO0qTuJiB8a45m/cZjUrBJC1YwxPkaWzTonDHdqYtVkQAJZ5Sm6
9sJms5EiOE3D/GqN1SkSAe42yiMx+NnJnvBruxsrUzitZPOCSh03qPszxRvSdBm0wQvcL0CeS/8Q
OQWoDGe6c2T2AIxKrlDlrJ0+9U8uDpMS2aInsX21/sofui1MtJ98VqTQFCxuizhF/WSIu4nV2CMD
DlLqXJpt5c5nhY3WsuOfiKi6cxom6s0iigoP0d1o1oLFQA55K6VQzHwKdjtlcOJPuXWXgfpfd4b/
sZieuFdg4fEYY4ZlTYZgAIVJCoFT22MnfLJkMnwIbZz1cdCW2kpb4amVlQQ97MLKNkzrMiYtB6pv
34yEQUBLmOVemdmeYSTqW+S+gTbukjEJl0abeUNt6520wbfq8xeaSnE0tfl3wgXsaDswGp34DqKn
5AdsHBC9qUkuC9vlbdL6pwlRzgnCkdqUVBl7NApEUwFCsGYwDB6PEkAmXEOxHT/DGXtt2fQ5g3vP
+mZY1x1JO2Fg5he/i/esZEnxQ3u9sVSgkczwXhYQXTgDmKiSPkN3h74IFQDcBbPjDb9GFTgjbyJv
Cj6bHitcA225rrT5ukhG0Aj7UJuya23PZoaeaLu2N0H0Mnp3b7RhfAqxZPVdCFmE/8uEy/WwMAAO
TMJHYLvbRzvAbU/VSetiVu+xBbmjdAk1G/HBXi0z2HTaVj55fIsWqX3m4mA5p6YC6YTKQNvRBb70
1oRGIXGqu9qynvfkGYi0wPrk7jJtaw/wt8cFUolKoHXgtYAs+BprK3ymPfEl2ARetedU2+URXigE
SWfbtp/tAC5Sj7O+SYCdBOqGXBCJcozFL2VlKRlsalN+r+35UMC6I1r0fa+t+xHY/o3Udn5TG/tt
HP4JTn+lLf/JP+b/mKqtqExsTinfRw8jwKsmBt3QCTu7Z6fKXH8NqvldthBCWigVxyS+s3kVEGXx
9mgMgQ2PYIRLIPt7pZwXzKtPaCJDLlRy13HbszrdVHANpAYcdBp1QPTkizTsOxNed7xoHKYZTsdx
Ye6fso3byua77dB6sciJTgY0BculgKQ3WhMFDRlXIxcgNv94MBgKDWOImg/2kgclsELDU6m2ngY3
RLFuNzTModdYBwe+Q6FBD5jZjK0L+yHJ7M/EL6KNpbEQnNNXW4MiODXYwYOO8Eu8nbXlMrIt2Jk3
fP4EG7nMXggdhD0RVr2/TqBRzBpLUWhARXaO3dm6n5T13A3tL7TuVw4cxPsabaH03EvDLoJ6+gFJ
uco1BuPL1kgM4LuwYFSKS6zbLsKA9wQ+I6raIxNY8h0gmPY8rzOkjdoTz5p51qPIExrF0bIUD/K1
pREdjpneCW/RzI4jgvFdacNccVgIiio8mRrzMQ3BhjizVa0BID0kkNqNPpjznksIIaNGhWBjYQMD
PcSAshQ4zqVY6msBXcQ05X3f+bveTB5SOCerDA5JroEkI2QSJDx1UnDGGVcs4ijLw8eafpWns9xn
M+RrN2YzadbMIIsHB/ZJpyEo+m+A5L4HNV5FDC2tDSi7xbSIj/clgqMi4akYI2CVEMJKA2lFefaI
G1zDV6CwGFAaAWcSO11CaFEbpXEt/PFjK+N3otHVB98hIQ5Xp50ehIa9IHr+XaC/jFBgMFVF2160
114DYnpIMZlGxiAxeaLb3o+IO7Mca1Sk8TJ4hmnbIM5MvOtdgsKnBAsIkWYaqr0z8OmlJskUFsya
NiZils18MlwtDbUBpAjBHszNZJvPwvEugFx2GDSBD0DE8VkCbyHBl8hT2YTIUX4y2n5BVYxQEBac
ufhMuEDsGBq203ccI3V9JWiKhwhD4soRtBRBeMAyASwJ4QbkHksjfFBL4/HSWB8B38cIeY2rf5A/
sH8qDQGyoAGl2HWWWtkvKAU+Rg0MsiEHhRoh1NrAhCLSbmjA+paz33xSGjlUwB7iIId6El5SDCGL
+5eVDx6mbp7hOudvpsYXKZl/WcL7zjXYKIdw1Prtdw7xqNToI6sHgjQESJ9aIGDAkWaNSRo1L0mD
k5hD5ivfYh2wMN2cyKJFtrCK/eI1abpLXfNvG7cEawuQCcQVQma8dou0HxINbSJ66BZqjJNEGZzB
dQoyAE+LRj1ZGvo0Qn+qJsnx1tWPHVwoTwOiAkhRLcQoCTlq0AipRcOkLKhSQuOlSg2a8vsHAXeq
1QCqUqOoFg2lmjSeKurpmfp6XkFsbCdEsiq+uPCsuvLH9+FF9HCuzExy8kwcqUPHfxA9tSMiRMhY
3LAbRAZsoX3vuw4/cu6Q7bLQYfliqHdyRNAZQ9rqvmqoWx30LVtjuCBf7gVcLstjLa5BXY1GdqU0
5XVEtpC/FDk9v7VGhLUva4mfGuKX0OgvX0PAMo0Dy+CClRoQ1mpUmPRPqUaHMZOuMTRF/R0JGmSf
kRgZZ+qji/30WuKuWro04aOaeQmTnqC9O2ww4tVHv8rSvzxHi7tOPC/Zy38IgXwhRNETR/cwWAf8
jTjQ6ONrxwyf+oZLILXQnuROsqbdr/bQt96d2kNjrlFkmcuwI9KQNRva2oLZSkBfU1DYAuZRm6y7
+i54tqkBZNZM1qatpXOCcrcSnTigDiIgVuPdFJy3TgPfFtff+BDgDI2Cs4fHQaPhEGcGJwFUhJXb
xtf4uEqD5AgoqfBKW48RgC504YRhEHGt4XMh56NXR9YmAAC9QrTz2/+DqhPGhYxrE/TTMh6XfPyI
YfmsO0wMzMqB3bXxvO878HchHDxfA/HYrz+ZEPJw/rHLApkXw84bNERPuPl9KVtvB12fVC5bNvsk
zHZoj5DNB6Gz9hjCrAnz/ZsRjAkLql/nDqr71L1zcQnBFwDn57n+KexK9yAg/aE3v8z56wBsKo39
fZuGDJ1qlt7sH/YDiZXstUyuAhRjnqt+M4aXm6KFohOkxKUtQHkyt3sR0AeXYPyaLO8RIfQt0sRw
ECTtQy/e1bQcS3ZybI/o0PyaX5gZ/hYaclg2RLkHprhx3cPyQP8BUsEJoWj1drvLEdHse5iJfuZO
F0caTN+q+A3hpg9UtyP41iADKHH5ajb8xUyDGGd0ysQZka0UobqqKyJHOmtEbArAsUTAkEN0TDTa
sdKQR5C6Wx/qYwr90dEYSC1yDTQYEgdMytLReHExIrWwIw0YkjUsyUVfxTAA0fvCmdRG4wTuZKP5
kzVQiqTrDpNkD8JLPXrARMO0/8r+gVfyWK1ieJZ9clC4TdCesn9giTqJtdku69rI+InN7z6WlyWf
CS0K3yqNy2yb4GBrgKZCb5Q188PYkRo8ZxE67C4dWFu1O6UBnJF7Pw1vFOEr5pj+YjwTVQeCUpG2
lY9OQDLxe7JgN8uL8amxynv89O9Bu46EIvsrHmk37yt7vIYUk8r9a0MJZQaJ7iSPPunwPtPw2QqG
aAewfz1SDIelfebxPFlwR90GAGlkex8dJPtpcbt1DSqIQXn5PEIt7Z3qqcvkNdCijQBOUKUBpxOk
U5EMZLyEdrudXLEdpfkwaSzqDB81KZiEFxqZCkplE/TLX8SzON6SAwWPzlsInxdoq0njvZJReJ5i
ODi1O+8EXNZCDb+AT+bqC3A4nf/k3VtQXF1ornNqvo4CtQ8rJ7r5BuZrDft1Knriu6DBWi0Yu7mr
D8TLMnyEGCspMXWkqV+oL1pe5DA5BnoNmUWZspMeKjNysGvnt4NFO2awLxDHxNg4KVwSAKUARKLi
SLYVUlDjtdFY27ECdWY9TyxbV1GqXmy2D4EG4ZYQcZVLO60RuRasXLeL2Sc4CHGJo4ltcLqmUR09
4fJB58uG9EnEYtkzwPM/Rgl2oK83sal9+zB6hYb1xuFjA7u37MaHqW1ebBBUHBjFWy9MrVweXk24
v6MdHYdgeDfRpXxT6nySXbFbOPc3iOsa8r+ETqWXDr+Yjl1p6t1PMrqNZZ+c4wm7UKunpOEk/6LC
BkmcEaMQETKGMmvNXwKMTI6Gndwzpx4gKzqcPJZdI5O2N0FgPBAxcuatse8z/BosrTBIg6jja5D+
GU2j2FXov4j1aLEeR/Zagt9Gj82ctpktrqi03jHgUGt6U6ivEYIlSc+7DWdTrcAw7H3VTBc/bE5J
SCoPulNz6/gYrRt+gW4ek8HecG/AZyn3sQzpXt2OPCo1OCdwI9Y24RNtMYDskFmYijxVaM/4t4zp
I5Hq4MkRPU0wbW3SATcDRfRmoIMo8aZEpjmfLRcIObobK1fu1lYjCnNCEMcSb1ApWF46ssWWzAPd
uwMdLKkOnlnvBZX+EZvMJqAKq5i/cdsiCcYd07X9o192T7XZuNy62MBD58UMkKmbeUhcsRncDXX9
7QVq4XRxnK1wMd54M1eQ4XbV1k2HP9BYMCiru2YoL4P08mOMl6UO0EJLC6aA1aI/qJlEw98G2w+S
/uAl8P8LknkIL+IVM1E+T4rcEi7tEKxfZJSHnh3EY94wag7c7CdrCL7IRxqbbGQ71EMIiYp537bW
Q2MbF0y8N+4DcAAzGaoWC6zGDqtj5iQHxyaWuq4pkooEKUE9bz3zPZjoJP1ll/e8Rq4kqVs6MydZ
z+oG0+GJUKI1s278BQLtytAU7z3V8bEsSde25D0oGwZhY0ZaaJ09gCMDrVU17n4q/e387kcVMl17
Kzxu+F6FH1JQopJ0ierfjZPVYvNxl1b/lnn1ho4gvvfjb7s/5hLH+cxxVnADo900n6d+6VBD9NSq
Mix2Eaa/lmBdkWKRBgTOSixBAlzWhruNU3I2lxpNsw5iQWHyOTZJ9TbZLB42qm6qayFNuv8Oi5mH
YSQFkBbytfoixq6VE38hUsPeVWEC8L4eSSGtx6+iB89vjDPRbova+OHfvmhxEGqoQWMaTzWKXrCJ
y0pl1sY2wLYKQGMiX3O6jtzGVfoSzuVzwnOzthdCjrLW/EAvCiECx2OidogBv5d4/gUcxSmXb8M4
qw6GU/6xmru2Vdd5vSx1w1yM8Wg2IyQK/9ZTKrbdEL+WqP1QmeWMZ8nQUaAZAHpIfl4USuEFEcuh
XIx0V7Eil4PzVtD6GDMMZRXKN6ns7TLAWiFkftpYDb/+unsZPMR2iOD9LQYmBDkPXTNkO+BDhH+k
rHm9eLgRuAZCsod9y9hz404oU5qRxTphQzmRKavRxvwCYvJ5hma5FywsVgE7xU0nrRvhx1RZM5QT
u/tqm4SIUhW/0/GsPW1HmuH9lF7KiYKZx2bOuG4iWjV0lyuTfcikwMAS80EKSjHeizo5+O5AZKJp
A+mbeV+lT4BdmoWgrYi0ia0KkmWxnzI0fGGZ/toOfUGEjJUEi8SimvEMFW7Y467zVDwUU+A8hITP
lkBPIge8kW8Vm3CIgrPpsfoM3QHpWEHSVjt84TC6pmidK5aERUdEiniVcxij5IUL0DSA8vuTlxFr
NI3k7llh0m9kPcldL9y9GkjsWsSVgbRaCbt8cs3+mBUgSFLSaNiqakEoUtqGKydDGJCO95OLfiG0
b7GRHASKvHPeZO+G3VEQtFpJVEaPApZNq/wDse311ihApPNAO9hQEU68+Xn/NKYspCAmgdBKvhex
jDsMqKOBFQyp0gIBgEDm92Guih3hUBTGCGmCjhcdU+F6Ka1r00EJyZofuwyeBrej3UjBXBR5OtNS
tb9Nk/pEcKlzgZim4R0i/Lqad6nVLgS6XCMTlAFqb/zvLQOtsN2keLOw0A1wM/w1qnpsU0mUbydV
jeel47ysWsHQGMXPnFM3YGLRbsf2FNg+2N+4j8gFNutD5qU/WffjJKzHyYEEU9YOITiZpzTs4svi
FMfFGxi3emWwAYP9N4/a+jr62BEFgwcoD4QNJY1ks+ZmIMLmbd6ThW2F7pvXlGy2rbFeW8qATQOw
ZBo4vbMUr3QcAQIrSMD1VRX4G1qfksK9dTa+FhhwMM24LLBw9VkraGb5w3FltwndCQRnnXnzhuuE
kG2f1CbGpNeuCM4U2AEgqbzZEIiCcskgDjkLQQqN1HYRjs0t059+TV19tJsOtg5Sw42Tit2Qk9jZ
90l4qVNGFEt3nWpvVycKsHeR3YVZX9EXXt05uAbeszsiVxGITdOI9rFZupd8SO6i3kK976H7Iip6
D5Js3xlg/6ws3wsE38674eO5wloCmC137lzff7Jjg4z2iGC5wWufe2uGFsd8E3Ury1nLOoxGbuyn
5KsULN4HyYTbJJPIWH64E0+zQWjx5JanprfxtzDFYdX8MIBqhyuCPrHDLt349ZPtZAcrUh/aTsss
7GGskXCZYJtWbVv+qaIXMdKuNGI+L7Q+DXkzpqfQcfBmgzD9KgCQohlFjmV4GwLr7K1rQ5gebXDC
6m9rhDl5Jk6yEZxFVRCxi7adhIWPLEDIQHSL7X5GbrOblLkV4wTKDK0dgJD5PQxvrh2Cl6gGgpNC
828WVJ8B2d4oGtkmTxZ3QCr/NFTJfdL9qYlK8oBg7t2k5ETosG+iVjDJDA9CLpKpUntIh+PKslht
45tqd9mMLcmzakHeMB0559raSROWX1551y1phMEcjRMdMjKIHNda8+glrzlwvNXQ4zDOR66lqIs4
I+qFfRSgCEuFD3FiXAL3cehsdcg1y4LxuDMoULmJtxnT6lM69XPY283Jb+y9lwLnUsIkEBS+LKcZ
r95EqkD325OnDi/oUpMDT9KI2JEA/Qcn4b1lET7DeJ7QF/mS97omGo4x3C3UfS2s6qy8cwC942/j
FJV/nJbT/mnJcMd5dvk4DSYztEiW2z6CXL5Y3JZ9zI6DVszI/hR1iqeIW9zJAj7UmmzoYgGh7Vn3
i7XvpXvAgX8LHCYeMzSkVnX3TgJuEhHLNfbbpwyhKhPY7reQitWZGnuUQ8uu6qire/nMxAtmSvdg
+RW0bmDfBpPByBTQk5NRsxu7T9V5BxwQ8KrWbk9m+0R4zHqGutVHDMqGnv2fos4TzQGIjDp0ffBm
u/JO4B+o2epZs3Nx8TUL8ogTLq9J8SpELInyqnvEsUIuZrO8BumaY/fBF94NVjCcq/a7wiUDAtj9
qGravsmdDyLssOgbJOzCdDIGO+c01xyzOLsH8zzvapG8etZr2XXfWNbxuJve+yQ5U0BX9dthyg8h
h0BLR4yCXp6NnChcByYZ+UfRqcj8X7MV6Ra+MT9p1D/MnPswEvx1S4SLKV5hP3EMCbRCioojVyZs
5yApzozEWsS0wHNkdTcFyx82pOw6pvgW6XTyYESLi8cB3HV4CWuR8mQXtJb5h22wnyqDe7Ob/wIJ
w403dU9+nK4BWPyCTZIzCeEJI1aUuEQJlaxAlN8XJx/HzwpDHU+JbbI/RTVBaHYlVi6Eb7ZIfC5u
mZ4cx4fhQyAB0WhJtQIAVI8/6IO2QYgTILX41dsVoTGSrYLDa78ZMFhvnA5+k4EYtMjCu9wvZ+Jj
/MuQkL0cg17cu1jxlIGENURunIrs13WY00JbvC3wjo5DU2bnogXM3tc26QXGrSIMu7ZEt4KKuwFE
ydi6oFIlfrCUd7aav5KCEYGH7ZD3xeZ9mZyPYqiejQxwpVOcKVVuIOSSA5cSyS5x8FO54clKvG+Y
YSMppaTeWqGD68b+IES43ddxdLUYJcdFTyhC7OzZwGwtEtQnx2OYMSTNOi2L+wSJcdzhyHPuyzI9
Dwr1u8Xeoe3aa26yQWOuakK09JnJdF38MnCEdQkL8igFDaBKD37UtnOn10YyZBrxiY/FSBuZjcdR
BRu2NCTgHDwrqe6b3PxSIxYhkUTPnaFNpm7+GkbdH/sZB7+5DYdhNxvzxXUxdXhkmO4HHnWiDO7Q
3Ty1qnoZcdSsXHs8gUp9YgYu1lONJjMU6I2m0PniWK/H6Tfv+6/ctLnrzyR7Y6Dwr6kFLSvrwPSY
ZAOqkrzXDOLuXO/9cHzKWT6vejlzhkIgLNx62yJwxir1s1TVXRqzDpJ9fxxSwr8IyqgHVlddPNBM
xpIkWI/aP/SuZTunYKXdBzb2FHWMpCTSY9T/hmezadMJpdnw5XGOpz3zLnekFlXBfWS64OXSgRn6
GH0sXnPTU/huHAERDFhYJ/9shETMyHTSRT3kbhHv0oqa0cu5HLqQ+79RatvbNo3t32QEgCotPhh3
Yr7oBccGHOqKfsnd5R4LMa3bJcniKW1hsNAEEZaC5nKWrLP7mC2Q59XwZ2egIBWsFB7fPuT2atnC
j/UhspNp1zazu0mAeq4D0pwdv4pZ1JZ7f+D/Vfg94a3BNUsFvkWrOnT1T18P6zZzn7sEpjf8kfWU
eR8W7FnUHs0pFH64nV2e6iHCEWKdzKr6s21SQFM95FzlWv/G3nksx86sV/ZVFBo3biPhEhjcSXnD
IoveTBCHDh5IeCCfXgtHoZBudE963oOf8btTJKsA5Gf2XjvbAeF6tnFh7/AvVNSZOG384UVbAa0z
gSEQj9elrx5E0O1y4RKY2gefNAQHxFHvRYDcXZuLnKr8sirhrB14hVjajC8zHepDg5ZxEaa8BAGL
QG2Z36VPnAyb9hMrt1tdUrCaOJBxkkRQEfyERprybW48cMVl+e7V1bnrnYlnqgmSemkfUt+YSCFJ
bpXnfja5TfyajLGsHFBEO9yn0HWiyd7WVEsVjv6V8koi9nBVn7RNwgQrjEGcas82VoXSoPM4ufEY
ZAceKc/DGNO5ddm30tLYhXnTnKWf/2EQjgCAcaeDJN9rugfDML9C4h+3KuO6SGLEPIPqkURAA4ir
nzo0Hqfcq3ZjH9xMyC9XuTUcZ/YxLm/aRor4nlu8xCwgNh1QGO2hmitJdyT4LiUcw6lWFoo2t1EM
T9D5TNQXsfGTWoWFIPC9WgDCnkH1YWh9CoclsdlZHPhBv8Z8SrAVtXcWTExRib0i7Xc3mP0rWJIb
d8wvLJA/M2+i/Q4EyFAev3HY1RtTurctwS8EySANsOjMa0J5LUdtpaNvkSadeXTxslbzyegab1pa
PHtm8x06w7OPnAnwmpXsWnf+VVg4CLu9dBNWhVn/mq3d7QCBnLA6X4rJe61NXEpZ5R/HHLgWgZW+
dtE0JtbIYzxKYESkpzGvbkpozUWBtMPmgLFC7C1Dae50gQWB79gegkmukaa666kVOyvmmRNa8Iqm
igZHemP7guydXbuXfRjp9BY5hv4CNJ+OZnAvexg/cRMfWaLvCzmJnZRcZaOY4pOTAAV2es4TnDNj
25w7F+/onHZIMBaDbJC1+lCwWNyHWYNmPmIUHymBhLGnqXcJyqwgYNDhEBzoWvzqUdce02jaBVH+
GaQNi34a8kXnz4q+7hZfUMLWlTNjQvjQO+pmqi3CnSTG4KL46Sik8LQWYs0eB418iZlCy/SJ8THW
AX8EV1i9gBo3+cir7zIbn/2akU/j0X9y1kl521qI4XEhIjfp6D9yx/EPDaaTBJyEGXTPWblsOupV
E9DV15XETnINRnaxKnGfRTYhCV2Uad5K5cy0fH94FG4M4NfaR4iQYMWDTVX192RGF7jnYtXxBIu7
4Ma3mayZvTdSERNL4fnGenCARpc4OBIbD1qUkAk9Jwc0rlsHivM69w0G3hKVdRy8dWEgb42uxxWv
A3JUsHtMRsA4JtYGIWDmdPr7JRmzYs8k4U4rL92hnjBZKHb1uh5C7693zWFAeM7CDzf7JfPJIzbY
apguUyD2NGuDOUf70O/v57H6GHN0ZWGMPcjFQ0MGQnGZySgFFkReKIaNlVSM7xTOk5tm7L4ZjZYH
fpP7wtf3sWfyPC8idjhNg99l7iwkJARuMA3cgnxSKwxoydEcGVmN9vhA6r3pss6cHdrcFmQE6XFO
06Ms09fI9R4lto9D0SM4gqk8Y3Gdo1MZct6HbnpG5szjIWr3FhMQxYMNwSyTeWk1d+EwJqsKy1+q
d1MfO9sUayiUfHFOHcnTO2KWuVjCMPPy5CqQzePWdaz63TXthuTWRV0Sv1UpjCoVIzGSnY1vokux
8Pm/jaZaZeddGOSusojGCTFmzzMcH5Wa0U5Yyfc0pd6hcBFdI/7ahkahtmZqDo9qdhRPO0JvJ5pZ
FbF3KuzocyCD9WLK6H1SPve/XV87O7jkCJvIERwZdkfpbUsfVaOv8TPsAqwsbibmbAcyKQI0JATk
RHDNmTbeN5qWl7FOYzXu3Ry2e9E3zVGG4AEHPBYRZJIDfpBvnZOaHs55tHZaXM5tepIcyrRgeXTI
dNc+80g9LOEtvl4TO+etyAE/tVF0ipI+21vCYGpqthgPoMYM003kteJoDR0O1LBHGVZFBEQyQ2I4
3agcRXcC3ynm04IEET05GGFALJnVVjT5k8WnPgY63pFXh92wEHRpOJ4tEh1WVtNObOwoexgNtVX5
HTJmAsfyTGeHZ9RIX0Y0aSi0EgQ4Necsyd0ApTYZZKOdyTSHOgysaTu8lSnPkGIcUMOXdbPOC1sd
5rDcmzp8NnPzOklCbVvZeJuuVn+qwnnzckbAU3UPk8Xdz7G7RxJSbumhEav280viTWgPhnDcqba7
cSzWK4ZvvsFZ03eh9h71XG3rYdkjOJyxcJLMk99hrPLm20kYyP5pezYKBGuSxkwKTChfaf42ge1b
s2d/Il/vPA3UBrQ/lPTN2tQCak2Sv49u9mRK/ys2m2cS7Ph3fbPNreR5Rou3zwvAq4QP59htIgIj
kkuKIh4X3UNYg3IdJSxOMkcUjjkbzMgmaFSydTXVWbvsEOI739Yk0bP49xS3fMCnt1A8CUksWIkS
oyrJmQ9AVjO5Q8/KMWM6ELBm9dS73wY7MUycg48PbbJWcY/HpzUcD8WdhNMNFZRsOHRP9g6wZg1/
o32YEaDhmqmvMBPeonS6A5zBi0bEXnQdxTcx0Tc435JtbMao2OWCzuQpNGPNdMtpkRFNhzpyn/u6
OnmKXm7AJspTFXFYWE5MjNgfk18WsY0C2iSbjTfXt9ZyQDOEYgoRg4hLEeDZChi/Us3ZR9201pz2
6050/TnxyDagan5zWgBAMYULa3FyPVC0nf9+KVsHBxhuq+oM47iqi/Y0SZ5Zq79/+/dLFg3eoXaG
+GJ6d3ZWpCcwAC+GBjtmRqwWZSYoZlvIXrbdXEZj+G7sEC4VUQb0w+o4Oeo3Brq6I9z4ndOeINJE
kRHlxF9BAEQpbAEm4bd6AJzgdZ5zKEguwmMLKbssIgxVDgHQI3VqkRfW3chBui1aC6KSRf0cEw6K
2ZzWQkCDwFVE4kO4s6kCLRSJ2zjLXmMELmYaIGY1wzftP+LLhOgfRvfkhG2JwFgbFd5ZI3O/w75+
7+euZysDv0ugUUK89Tq5/WsIyYPHnod0o8m/GhOOiYEwO/bn9CBN93Hi4X0gMR2dccoYq0ElVaIF
2sxIaoAbJ8+s2jaJ6YpNqMmtnGLnPWrN32HZSRmWz6MG0VGRAmDoxwf0i29e128jp/tD3tk56bgf
mKhmYPpMHJ+afTwBkBPYKGDULhS96JW1F732aH4OKVJLq7+k0gKiV8ffvJdzBK3Ec+YjijDl1ExJ
W+hiXTO9DNN0p4i+XS87GlYk0c/YBjuoWwMKtRn5LZuFFWe+3MRA9DZpJW86FQq6HbS0mqRBENEs
eN3q3Pcon1Gsrwfe5Z4992aaIqDdzBfydDoTGcm8deI3kMSt+TGPWgjrqBQ5SfhG5zjNbnOFt2Yg
1DFDk7ka4cuYCmMfL2yO3G9pZTD5H+zuRnf2abFjloppdBH70NJi+7dEkmTp9rFoljK6R8AoKyje
sTMiBM/tTVsJpH0C3gUM7GPrfoDIH26r4Tup++JWyyA8gzi6EVWPbCIwklW9s/2CfFvTP/gesSHM
9irQNUkK0Yl9GTlVI3mdxBvrEEFLqNtXm7iSPU1HeTEitct1QCq0JEko7JMehTJ+dD4WZBNYT+yO
mnSyjWybYySz/aY/eOSCnnwU/HUK+yFtU7GeaeQa5QS3OZtBiIL+R9Vw6pEBnqBuqz4LyznN2Koc
RDsIbzyGX7OxLZzklKTejRyLV3ssPik4Xg1mjCSLoPUa+2M/gu4XVALTyMygQQfZlO5pyv13fPY7
N5Q3ESDWjYHTlSfyIW5CsM/YuOsUAXOlv+zCwbK1vE9tSNTS8NH2/amFa6iZRTQ4q9dzHJD/PPYn
p+M53AhuFmYWd6yxv0tbPkb1d80jDSjSvlTUP+mzpYvXePJRzrvqgYiQe5FQBMdARwaPPxxN/S9c
SaSJfXOXV+JX0J6te6p8BubWXSNVdSTHHHUs4j72K9/o4bODPZePZYMVa+wdLNNW86DN8hDnutn2
C44LVKebJuQuMhgzTCLG4ei0HnZ9M8FDihX/PGkxXyGKOUFyn/e2v+M3tDZZGP008fRRebBcTFac
RDKLvV0yeBxtDak5btQiJjmZjR+fKA8eyMuZb3pn041gu9xGcoZjKwjwv4oM2iV9a4QBa953AYvE
jC55bLxD7IsfcF0PiPcwhVUy2qsxmJiv+fnOIeHnEOPByMNavEGqu4iif5JOrF5Ks4ov5L2jS7BN
5MDaM09CMc3lPk0fMEEezEiPoAiykSWNGV5zz7sYpb+r9a0FPnZtdu7BJB4V2E8/EniBkbUb6m1i
8AixRWGcB90RWZjcWmjh9ljRw7PVXVjVyBNM/7V28A0nnvAg2Pg7FdF7hHA5AVcynoSdVsL286Md
MeIlPtz25DLo//QR5GRD777jcUx33NnuER519dg18hmnpBfEAGrKyrovqn6TyTGDz86ScWor+8FK
K2JWRSp2f/8xSTZAj4ybaeGfDKh8XhIrIeJn5OoiQcY9kUFecj7m3iExB94DhbrHnXS/tUBF7cck
dF+YYsUw9OpwGxcSVkCxsV1msZpA2k1dYu80EySbkf9iQ6K4wBtHeQaQmg5sa2hkPXmqdoPF7daV
6mqh3jyaimh4BOLMmok1J++2v6PhB5dZs8QSKQqhCIzoPQvgfFv4Rvk4l0sGWVBHnEkp89bZxkWL
pFemvyWBQddOR9eihLWKArZ6gBKl8xBS4UJe7IS1T2ySlPPcenQTlUJMc92nKKw4/53sGRZj+DQx
aQHP2RAPRkaLhqi5j0zs3Lk9uvcjqfZkr3UvjXb2VVOd7aEBxz6oaN/kBAgYvflTR3P1iAKCsxzI
zbqq3Gwjq/aaoXO8rfGxD3EVP5GPywC+wYCeg5Pbz2Yf7+we3YKaGMS4BA/De9qXIICfB2rzxgzO
QRReClKQL1HZAa0tsSOY0wDUpS5Rc0/fIgOtyw/HpztY3pHt5X3QjzMqSpDHyWjIXTO0WEIUaJC0
Hb9JRZ/OxCvulHXRBCJd1ZizFU6dYsOM6lZyDxz6qSeRqNfUdRhIt4FKvMMSycg2IzVdwjfwLCDz
dY7CCeyj2bUUPq7eCRpyTJWB3CTuQsLKn4MK6tUYeixyZzc69471XSoL+7rj/JRuEe4tzfyrRtmz
1pnV3jfdGzMoPNVeeex0S7wVINFNCR+Z7QsVqLRh4EU1ajfZ8yuIbrYOTZgOMPTG4VxhbEIu3nU7
TCTBJvXi5mLWpyBsqkemnBCAyzuz85NjDwwV50VEYta4LH1iSLBOaaIjygeWSlxsxzQhXKV8kojr
M/bEaawek2VPZno4L9KhWtmDyeAEffJbBMYoi3FTwYHhHC6ccMXWprrUsLdurGRBQGYJ3b4snxV0
iH1u1Bv2us1mslrm5zUI0lBrngbB5NyObSQ30cT5Qj75Hw45cxfVA3MgRG+bxDa+fV4IeZq9TOUH
4IGIWj0pMJAHFqQhhHNl74pjN9mbcrlxxgq7UUiA3qZsfOOadiYapqT1iJHEnmLG4/xo+fF9h3Hj
oy5Hd1m778gHUDtrKTzQERTrWGSaGV+JMaduX6qkmu4KygkwjcHbzNymUt70ajY1IW0VT+vMskD0
jrbBZFQj/MoYVnJsozCyeqIfxFNWOWyAKhfQnGidW5FM09boYbhUUbilUn2aWV3tge3IG75/uZ25
1teInQzSsW17XaP24ZGcMBFw4mAngFWuRi/NHhkbkVbPzGSdhv63a8nuCbTpF0tL52vkYEQhFrz0
BdM5lkzIh8fwFYjZlczO4Bt+ctVfUwzPD3j2WbqClTFtSXnWzfeRG+/pKp2tyH3ixJL6JZYW5eVo
gMxq241YWkY/spNT5wM6jxUlLwrTh1ixbKEdyY6pWLQEbP3WTixP+TDV2zikgi5ioS+GW5NKddcD
M9hHCe3p1NaQk0grDyeb0AZLftf9UB/lwqEjQqy9ti06YXtJApud7qQl2RU+wyXUbtyYZXiu49Y/
eIpMBq5o5s2jdFeFp0ZYdNRyqV60WaaqaXojVCUloRqmI0nP9ip9oMmj/UID0CRiOtazDxOSA6vR
HjPLlomWa07XzhMXsJiEPBvQVmJSPvedRbvZ+dP81hvG2+yxAaMjTa9FskuaLH6J4/i29sFfqCS1
n7MRLyZT2lK7wTZlXbIbUwu6a3DVeDfOPGLQBQfgS4B8hluJTwnn/ygvchzvp6hEcIrFcDuDJlgl
uesRwVq/26i1Nm0CPMSemAD1fXeNRpABpKRGLMsi+2wVDY1BvBNokW+kU7UXD1+GFkxDJ8PNd71j
h6cyyCz4T1gyo5Znf5PuB6PuN5ay6fTKPSSsG7uoniM1sJLogWgkk5tsOjOF34yXOszbu9ZlwMt+
S68rr4suafNrTwoRgM5+GPVd3IgyxWoE83yF1T4pclQxSNjMKnqFawFDrNgasGBpdznbGcGU0FaS
FyNuqksv3lOchW4wz2uWurdGKx9xXjob0wQFNhjOusWQhJXRfU6i9KsSLC/JvoatyHjXG7k1TawW
p7IGxlY5zzNxH2TjOB9ONXFRAOMiiSbC2jSjQtWRvHci6G56sLc46MSxsMWHE6KSVxXiKw2qCaXq
B6qlGSAN2mew659+RxaflZDgLhz/ks4aSp2zRFzBkNlUIZSx0eBprbV/DO1k61cLFqLn9TqQj5ti
Gne9G/4xmmrc01YUNyHzIwQcrQEcB7FPZVb3ljOc2eXdxH0+09dqoO3EIlPfNLfSD8OzdtSh9Cc2
ufK+9KLH0M7kRokgPcak6fjFHkvKxQmY+NFbzusqk3smmzCpdEDdIx+iMfU2efVuhs2HxE66SeeG
VbN9Ic8WrdgUHJ2eXZYbmuzfYutGa9T2HvuI0lmz3FsrBseDS2Hl5GGwxth6XyuJawEzV+fU5KST
RioL+y0fk1/DrD9JrP+GB0zM5qJuK4P0KeibdyMB7xovJmmSg5CAmYKKm+VEC5g/0sTbQLY42CHG
NCYtPuxdbJI1t7zyJ+6YYecBkXazep/19gthN2+OE7yl9fTYe/zfkwIqipAQQxKVYWw0h5KoJbwB
ZALgaFhklb5S9BFvJG4+z0bS3cUtRUIau8HGyry3TKudU/XuCjwesiTd3fq1uU5CC211feMhREGO
R+KlMX92ChqcwnjQtU+V59/B32X2o25K178kYXwhdzNb2RZtJZJgubONIV37A3tJyBhwOOQBbZGF
LN6/rQrkK2HXQbTqBurnryCZoRImC1Kt/mSIjO3D9+/mqXjMa+vaTPb90Fs71trXJA1vrBISuKra
O7tFzNrzOo6Nat5XziuhaevYk8euwOxjDtuxLqj5ONqnjHYyNB2UrtJd09ccAreZdx0pZpWSXPdj
BIe9/bCQ+EJsICewpfmvbnDIw1/ecP/wzJkzsXIEaESWu6sea4EVQEQFeIzCrbojC/G2xqy9NVJ7
Hc3HIIKp15PctBlEeisdA5fTDHrTgo9r5zgmtCgfbEt8o2IAG+Xpi5OiF1TZA9vH6zg2vILxngus
4cigdBM9EIlEFz9hzSBnSXbfZR9Ou6xHV5Nbu6ZzVw1i0hW6Y4y+xmADOCJYvuBmS/wLO7HWIZgw
RWC8sb3skTSh4vbvFy3MCVca7htRwXU0nlRj+7d/v7QxgroUQy59F6ainkzgkaEvD/dVIoonp4yJ
CBD9eB7TFn1WAC3aIqFuI0miWJWpz+rCGMdtTguPoA91c6t3boAsEtv0fgi86yiHZMM66hd2Fq9P
5r0fAWdLvNjdAIxqNmjhxJXg0juwte4ZQ4q4cnRNZLam5cotrD8N+w0OQ6hpwD9g3cF3n0OA7QZb
7tCo9SVia8MtXCYkFg1nA4ryUaM54HhkZSQaBq9//xHZUnmq8WCsBGqUaWQHz/Vag8SHN5c1DlKj
KdjYE3R5d/kSNAAc05brRVnCPjlzZK0M0XPEeBXJD2N073vdk6xmtuqt/dp2o3nqly/ERUQbo5x2
3MFfegY13ip7ABT/41KIHmsHB64N2YTQjNjDlygDcrRUHRzYGMPUTwIsI8uG1ojbk2fW7WneR6V4
RMyYbJOwdRih83ZDh7UMPgnXNUgLspKMK2yGk4Qu9Oil/SFiL7a2idwgPgVgdFcTt9kK45i12aku
sy82WvXF09J5mP388DiP3S12aQWfmdG0a6iMZaxMll/bYcKDKSBIELZLYiL5SIkvM9R3WYOYQXO/
QtqrHvqGQEFu/KdybuQubbNdZeYtsnXCmP2or/eTg4krQq0Af/iS4cDb1HiN16lasjmZ9bqmxTpC
LtOkyTtjFb44+isOgQCMEKm5HmtxM11UEcNHNpqXUga7uuv1xYwy8vfQE5eOZT2iJxP1CwVBDDxv
5iNDrGdzlN8aFRLbuC4uLWsmt3Pe+NHv8Mq1LqQsme8KpAQ736155ifRgeyTOvTHkzXDweTZHju2
vwV8/E0QPUh/QXYfDikKH1Of4ib99VkqHezoxx1Z4vrR+KdWPMQcnO34H6tvD7y3RAFTNxwWJOz8
mnUIBQnSKSrzZpRXCeGgUEgcybYz8I0064L0yU3SRb9jn1zwlqM2qXaeEZPfMJrFxtDzpYujE406
LK6JAOCR4UjfYPUIC+ttmqRYL0fIHripAi+3Ix300uHPX3GUE5I2OtnWRw6/r9Ge+5pkDHIQNnE7
/JLKeQ9CrOVIR/GpRFkdBKPsiYRr1yRF0yK03c7Ceeep9gmV8b0oHbHFGNlL5NIIdliXpu+hRnui
TBcHQ2e+kQEUbIeMaSoLZyMlL66axtuyvcqy8Kiku/dGGvQwCqoo+CqDQwONSaHz89hkbzUdOOxo
nEXkwCG7ntMBbT9Neu35zkVF4TmLW7XFSX1v1QH17RwasJHYjZpSYicPNglIgzX7LdcbxQMA7xPG
1X2KEmEzJcAubCv8I6I72Zv9Fib7A0bbx5z4zU6ddcT8Q3qhte8I+9g6SIZXJgdYGhUPfgJZQcFi
LiupVlXHqSGK+akdIirNkIRMtnAlxAKSBooOSVOcIlydAfEV4On3S0i0IGicgXgH4Ndk7IGoaRDQ
sijH3jy/Ap6Is4VODcAauKMUYjgqU71uCkWrXdrRXtbWdPBmBFxkzkzbTLkdCNNhYVbjCahvGgjk
G8eSl7HL0ZMMFiGB7avROeGa/8yxqQKkgojXAEPVK1sAbIwjX5HrV0M3at8bBZnBpB0wgVnfdCi1
9cgiWkdb/GVrK6yR4xefLrKbFGSZCmGy2HWDmW0muayQn83cBHvw/TOTb/ksxwgJ7xKYR0Vj9UW0
bZKJXSpbLTfB+D83KE6Nwt/GaEqQqCCoFsZPufUYxuwSJ33g2EG4zFrlg74b2G4wANCO1PMSYzcH
1luSNJ9u270MKSeusaAJiIKP9+y+oFK6f5xI41Jr9BXYyjNruTsTn3/Vjc/W2N8EottbbbmfyvRT
SXUaCk9sbeiCvpfepjVvCk5InPKIWvBcoLCLf50SDq+bnFx74WnU7m84EM5C6PAUDG+Y6JLBwMhU
o7VqFLZsXOir2hju3NiziUTI2oWzxia+MbY2eupmrsHsJfzmjHluJK6+q+SoNAhbvEkBKYYVt+Po
LCuJqnjgCgq5om5HarGV6TXBygoJgSt655GQ8AcvxEoy9DSTIY3zuszgAYKJZFWn59d+ndWsqzOB
5hU80AlkOLP/xAUGzGQ3NBOogq65t6rpjTiYYe0T7WrO2aeLyWzGDt5jmlglWYlQMRTJx1DgNMji
DxhXzIV1KclyXyY50YwlIC6HvecOj4x5z00q5NoPiwGhXYuSOAcegyQuFjjYTLI09pMxvtJ+BUzl
RxuiQ3guPUxGQetfxoSgw2HyBli9zIWQdCG17sW2idxLVri8lyaEEieQ4X4oorUFCh+0cenCLJ9/
FcLZPOANc4sZJ3/4ghoCy38es601xrtcepICqXmdewZ3nqUlnDaeXCbKbAOZ5MYeva9xYHpXteMt
EY2YOoQ62LF3gRbhrky3vOMyulgtuiurveLqvrIaWcmxIXxbEBRRoEudxvIc97Abozqcj0uGdttz
OUtgv9Tc43Fi6JnO8xYacLEKuXNWuZ9/z3Vya+fsWF1L3/UdsnKmYVTWBht4r4PEUfnsu/rpu4L9
kVPmMmG0qQ1cmCz1KI8hNkxTzHprOPldKKcbRzNmwPzGBLNnvBwG1UfVpPep7fiMdfhv8Fk+Ij+/
d+GEMkwjtXks9NGS1UtFjNqKPTSbd2v6Ud6D8MZviZyA/R+lgAc5cgSiwjLgNA4ZURdIIE6g5l6l
SC8xi24k1kieJQXbKqzbS4gv17L4H4UXnAbuit1Ee7bOPDvfzjho1kX6lno54QeAiWMbs+UcjNuI
JpRJ1a9jG8WlJ7K14jU94lzWGereGE3NkIX9Op2pOTCfrdvKehgiyEuusq/MTK4jfq4fNxFf6dAS
247zpf8QOTP4xa5RViet9ZuPus1uI0gGc/jtF48FjmAcKMhKcxOZQgun5sdkzFRTb519h8gFV4mC
PTZw8IxwDkYLZ6eLXCiFnljVJs1XQVgThkk2j53vPhgBXiggEM+R09+lc7DStfyMPVEutjQLpTG1
i08aguhtfWxbZGeZ5R5d2UNtwhkhTUtt2ta8GAwx10GbQmoAhMRuBt0HnRbREsXf+Biiaeb0MluT
t8r8+jaUdKN5QWprGr1oiZo4qqHDjy3DyWwXap85j1TFGoplMswtj87qBQU8pHYbFpYN/5DwVgRx
i5yuu+nm6bMryI22S81WGhO8x5hx1wTG1QoGtUdXog5J09w5BGwc0tjMz3bdP6J243hR4C2c4GBI
3CamYI42VMuszQOVPmLHxv53Ew4G8Aoz2kijukeuy9AdI80UnawsM45NU71gGIUeQADIGCYfth72
kQ7ehcGDrugYtCzWz26ir4iH+xAjtWuKL5GYNw1SOmieXBv3qpiO6QR835BCb1jNMTX2TLnaqijD
+Fkx1wIujbrAIocC6xKWx7tBIVZEvXe2JUtiZk3seCpa8wn4H2N2inYwOM6V4bPF3tuzt+4PIGcB
8lQ/DHpfMk/kzew4GmH7E0DHsDMNaR0ZqmTuwQ2J3p7SZy8J39suw1KDHd/grgsTkzTYmIJkUucu
lk9uEH8LPvpwmSwYwsT+NYEgxW27tZA2Slu/Jm7IRWqguXL0S1v5t0N3p1nRMPnvrzMhixu3tqkj
qvFgGmwih1Rdlr/aAT8iIDUwMvXIaZ1CiRnyjIe5E3dQDFFQiLZ9L2Xz6AG0iUeQPMZSVkRMWyqO
3nVRik86zjOQH4IG+kqveV/3OsTL0nnWLZT1eRdY4L9Eb7Du5qyxxLV3LxBoX+aUX6iLyALySQCE
UOGtokKFB8C1ewMAJHW7J3B+6BuBihfhy3hVZhBvGM6e5egdyDThY6DoOSr7QthHjRi7AWde2j9T
nN/TofYAtOpTmQx8Qp6GUmNXBzge4alprqLwiOSFnLXpq+DsJcUVgMVNWyDPkQB2GWpzkAscchXI
6Oc4EWsD4NfOpHRYe2S0cS69dh0Xs6uIrzSy/BXO2+dUxfuUVvI4V/V4zVGSmqKRJBqKz9oDdxYU
YblFK0CRslhv5heLgcWm57CAptTra5XM6SnvFLis7jrE+W8ZFndNSzKbWU2UEeZ8mJ06h3bvcDNL
jtrR50KIGmp/P4w22hDpoQr6csdWiwcEoxGQoM9JyIfdkb1QB93Jc/vigMmW5E7K4oXiZ0ufMZXY
9LmIDsb86nW4F+PYOUFweEldJllT2j5hiLlq3/pq7XEfEWZSjNwoeeP/NCm60H5+K2v3MmvEPF3v
PrgMdddtGz4g7YOHRDDpCDt4Ree++1u5pan1whlhgf9iyCnTdMPO+1VAFmSDNaL5QRJeyNK4JMA/
3NntDqx9X3zgQ8AAgiz9Y6FQOlbvMgTgv2StIziQG+ItdgA+WjbW/Rvzmf5UiYSSwdKI7CawFq7F
4EuDx/Kh7lNlYBXMuq8s95ztnKu9609n5V9HPc57SMjssdPurp5KUtWpvxlMs2lCHMMC8Fq4zU2W
yMdOr02nHvdOdzCF9W1Dyln9f3hn2bH/fZrVzz//HUNU2TXzww8hDOW/sDgtgJf/+78yczd/uj//
9vP3z93+Kfhzpz/Fn+TrX+mdy5/4L3on+bs+VDphmwT22vK/4Z3S/weGmSDAHO+hPgXu+d/wTv8f
ruUEqPPB4HJg+7xe+59xvkL+gyBfkzxf02X2apn/T/ROwff4n+xOl9dAhxt4FGme60m5hP1+/XlI
yqj957+L/yUb3SaM+lLYssUdJL1DiBk1rd7rTBNxFiPJPs6gDgbZP4TOBGjHHMZVXTgPcLFJiVLG
elZx/p9XGvTW6Ke6Vmh5q/Lfyr7gOVJ2fB9riRD+z399/P7nv7vLTyVMGZhQFZbIYoc04//5U4Es
ZkzHDHs3TpTz2SHF50oq3G0uzfOspgfbif54ffqbegnygvupzXeRO/8hFPPFmsaXMMkhBrMwgqX2
SwzkH9aHtFNLiNCUWfjQ0Q6gDWBSf/gfn/z/5QcPPKiq/8dP7ri2GzggWy3PE//6k2czvxhHUrqL
fE9vaXw/ci87TnkLkc4fSSysljYy/sJ1HWyZNxbr3FW3KR1uM9xG5EvZwXSJKc8zRYPe/gdlZ7Yc
uZJd2S+ChHkwk+kh5jk4BINMvsCYTBLujnkevl4LvNXqvmXdasmsinaZyWQECcD9+Dl7r82EyiP1
CE8gKLgHYaLYxWNWNAQSyJjtx8IZoL1qRnFqCf1epgxGSPQkR0nhNUmH7G7b4V3EIeknjEnomZEw
OkU3enHbvug3TR9BPXHMYN1b7VOQMygP1LeDE5oNg/ZJwlw21OzHBPVPS/IMaCO7T5eAQQ+oa57N
9kMn53KU1ZZ2zwEuABZ/gFZ7BnIQUxmIMrtGI8uO6kdvusaUXGXtJR0B5RUZ2JzsHjeIBhp7A8p2
b6hVQ71Fzgn5nwTi2Bxou6VG3LEgGnnWsuEpMEtcPHY9rjhdvpDbQdc+CY3Nz1fYQ/JdljBncEFJ
RVPEbetz5me3sG6SeYC2GAXotJ97O2/T98EGHBHSJHF0oEDxeKVsPJIV/eboyKxT417U+j33QNQF
WOw46xxwpT/h1QY3Q0idW9zUPOl3/8Bb7M0UXl2LCstyH5oy5Cg0oTizS5UuQXkRjVTTvfWiP7WZ
fbTwu3x1NZAx1U0HvbEYOREwyQgwj2lVU+18n17mOCDuSlVXbOgkvIgUXaLqm49aofp1XbJ+ZfBq
TPPYtHnHCePsAguhi0tQlOQHyODChrnxXvTZR2/Zs3UdZJUdM4fRkDFUincGOsdcQmc8dv2cExYA
xpNkF8SWgZnn0wu0cPnzvfhl49eQ+EFqZsMR7KtNr4+/bM9GXzFvtXrg7Jom/Qqi/mq6cztBh5YE
24MFoIOTebdoUkQxkaJ+1ZVwKOQX/8FwLfkidhQXdcV6g62NTIWYKsuPU35og8cjNIaTznGuwuG4
MGD70pLg5OzL5BvSwMwcekr1MF1j+oX9Mv+k4Ofj3KVt5D4a0aRtiaI6egwuthH+ytw0Eyz3Fbcp
pzzOASx9VTjc6JySmBXOnmq+WRtau1D21U6hq1yGYsxplhIdKWhh4d5aAuaYoR3chT7JaCRLTsuu
wyUJ7juKUJIPmn23q+ZeGO12In57OXkls4lK/zXR9V3mBbcijoFkJQb+MsofCk8FOONxNllar2+6
hvg9K2s2Xe4N64FEvuV87GuLKxXuLh+nez4zAP0IFkHVrLv0FwfNipKDQ75Q9VUk7cjL0X1OGMnj
CkYZ1fKTDG71GGTeq5/Rv5kQ0ZB8wlNewcWy3ODS6zQVkN2R8dOPNC7i1zjpLx2ihZX0uaPK3+Sz
4QSO5q/Q4o94Gu9physdlwfmqQw4/JCY+KbluXEUBUv8BG/8risGZl3tnSsdqf9Ak5i87XM1z60s
K/sQGjduJD74crLaQvKLYSpWNAo5iRh3OgLVDiBVt8yGu4qvUQXYsjVZoVLLPSssVTCZuhgRgYR0
kCaks8b2JkSPttGca5WlHxGW1wiGzJjySJUo6nfZ3MjmBhn8rcLmyvLCjeZ5vlzh5gmYw8J24Gtj
BwOwCsZ9xhtKAB3hQUqAv3pcnFrE35NnrIUELqH1FmCOILxLhOBL/HIEmrLhVJ6yFrAh38TYwkaM
vr1yumcxjTZnXm2NCfkBfMCGYhK4TzKrM+8CGX7NpY0boBRW3J70lDdBysXbfCpczTHmy9Kpb91k
PGgRVEHVO19GVXwkEw9QQ0YEYzn9LFr5UNhcTYNvv8igeYiACzjjEVEU5/PlTAlrPEJyY4oBxAZT
H9XzvK5qQ/FJ56gPxbefsk60JT/uoNu7ruMV4oTPKiVvccKxx7MI6DWba6cUWMoOt9a8x2YTgXO5
MDHqzEnV86+9CJOzwxBuEeENMtLuyerHo3Cbpzzt6GJcpppn2o5ROTH1NZdO2pynpHyYxuZp3ufz
oX4y2ZkA5qyjIfptJOPdT9yLPen3wJKfGeO6vOedqZ6bC2tggDVh3c1pVUXzykyQMRe6IQ0SaMgE
bWF35qFx0JwqblmCZSbiIM1lpPMdIr+fA4rQPn/h/8KPzm/UjMPsoOqjHjMhGtLpxRAIy0VqnfqQ
k6vMEbtXPEgFDybhw59kkvODxh/GQKuBY84HtR5EgHggeggmmG5u8Pjuq3Rk3+IKVpyYEiK+h0kn
3dwcbzpBMFwr29rHVbTV6EkuVDzzOyMSRnSJ/J5ahbZLiYqQxhA+mF3veQ/uwBsJXR+JWm4flCWM
lUIVgLcrZs0m2vjn9pisLl+labaNcFKTgxWka7k3sysjLZx+Vp2vctEiWsgOdEYRuXt5tA2EtUog
AaCtpq6Awb5liHAGfQc7KSc72E/kt4wZHEfFlzavllJGRCrzDZvZH/pzQ1g5+2ih0clRSE5s2gJg
tUl1bMGnmTzT0NyKDYN+jfkCinxlO/6mL9o3ARVkidnloxuLJ15sp5VckkTnIUFrRQ/J4VwN5+Tp
54X1kltWmR9GnpMhzz3sJckHw/1LKsP3nnOWWbrGJiF5aBUzUQlL2hBYLzh/qmxJlUIXNpUYOlCQ
oMO8NjWeHRl8hxpl7881GADvJuO4l3NJ0sRpCEr2qy4KeYmCL1xtkMUF9zKCeaAfOr33jHMnMaGe
bm1dS35IwU0+/wcz8xG4VsWqzI0UZ/PFaAZzi5eiZeDCdAb1uSrae1rzSswV/BW98xUt/j+pRzBS
rQoEBRwmQ3RftO0af2VDlVlxCFzbimiKcYguAyfmXWcgY7WqX6Hvjpu8AqSZZn2+74eaAMLIOQaA
tDBBBFsDCKihTG0LbSIHfkPTvk3EbpjowRs5NlIj8eZpykUz7HxFOiFuZNZBRXGTFDBiKPG5sgla
lBZV6/zzjQHWwaAUq6jugZ+CUegArSzsHGBLbDlPeud8u10LeABqYwXBLk6IQ+EJ2YaudhoVWdym
9RSojKC+xouWmkVsb6WqaAO3de3yTpOeM8t8z3t9Z2xIts/WOVcx8rztvPeYFZFsxezgTevZcMyT
vOlqOgYj4QNA9rqqXaB4r1Hy9VsS2cjBCbiDrORVEhzI3ECHsdlCB0iTMl/pg/fH/myj+otFg/WZ
kQ/tKq4YxwmuFtk4+YpiNo998sEG5FyVj1WWA0gY8Q5/HsZ+TD/6sTzGWfNtkcC4gPC2z+2K5ZGo
hAZfepD03xb69Gw+LziD+vB+8JCxf/OMdunHgMbmm5qWb7pEkfjZ5P1yhCmxpClr4qzaQL7Gn2bB
73YG/zUX4bLmke9il5AZbk3p8Tc2iy+jGYx2XXLE54SioWPVdnzrQXXTG4/ug+hJz7GpPdg//E+2
TA0KDaBKltVlmYEA/6lRA2m8Urm+DAVWKXxP1J1TcorT6Gjl7OuT/wirYQ/dP4QTCoetxKXpl2xD
kAHK9ypT32S5NEtyFnC0EFpPKyxYWzVVqgfcKxkzGNWTtR9k8ewHOG80n4lorcVnx8orDniAMxkP
rUcT/l8QAdp0+ldz3kHBMhXrRN6HWQJlTQ+1DBbxWA2rVhorujHkfEakTpooeswkGxmEknylMm5s
Px+btevDp4CVTVgZoBC4gj1HpEVRcsUHVmzsJtPanTlhjXj9+W661g8Lz4uPP8enQJF77+sxvh7n
1Q/NZWzTA1bt/FZrhLOB6t4hRzLjKFi0saJaUJIcWjvSP7Z5WyDgTxGjXn8KYZ85EvqnT3AtlCY9
hwXLYeltzsJikCaD6LuuHQA6QUGgZKlz6+GTLFR0Q2Zxc/FwkmQp8TjZPE0Bd6uNJxVO1irXMAQL
4JMR04+oQU4WJNqTG80dPvkRwapYWna+cVr7SAISCV+sFFQ14zOpCmQmcjCre/lhs8GFJEywF6aL
GivFini+r9EmASHySJDDPLGeEwdEHxho/rgRYDqG4OvVmj0tAcTEb45CoH6jla718200f5gG2Coi
v9kk4P31J7ByjA3iZpibw9tApv2KUGmWT4KO0vC1CFkhUeFxMgRxtTBHeOqc3+YkN6i25he9cQ/P
B/gMHSgi7iKs3GlCohP1sM5Ie+EGxrD2vVhCVoAKmbaTj3iYXzi4/GujkaWMlJzUJQrGBM/HGLfk
S4/1ygtQTs00QPyIYP1zXrce+vHQEFgFQDA7BEm1L1QM1Smj8e4mBgIr+0jvxz+JhHyfNn4Yeltg
GzUdIu6mWxREm1p65dax2ROjtLuRPM09k6DLohNOzyXOPe5JCAeoVQYflLTs9Gqj+dDF/WJ4CwyY
g6PTJWtljhZHfvaVOutu8FOOKH7p0jrm8r9ufRj/t56N7wbWHBCDV8/3/975SMBzITmPMam3M32v
eB3DflVZALsCxb2TR9prTU7NWkTNsBmrZFtM8Ucap0w5QDBxnA8WeccN8fO2/vVvvaT6pzn3+b+S
gf7p03+/5Sn/+7f53/zn1/z9X/z7WX5WeZ1/N//lV22/8rnnV//zF/3tO/Pq/3h3c6vwb59w2KXd
+Nh+zW3Guk2a/7Op+N/9y380H/8/TUvTJYXn/920fP9If8u/9Sx//sFfPUvLosXouEEQYK1wbDOg
ydV/1Q2NOuNf+FO6lq47dwZoHP5ny1Lz/8U0bRpfDoFCZmDoc6vxHz1L8s/JKSL3JXCRwfiuYf2P
mpZOYM4NwP/dIPQN0o6I/tHpKpjoIiz7n9psyeQh+yD9A9gNM+kqoU8QZMxY2JU6MVskIvGIQLDb
6wZ9+dapLLYA4FV6PJp7KotKsZtnI2qryu6fQle0KMRKbeOq1yDPtk1RFBj85qlh139rEbk6DqoY
vJ5Aksu9v6Xx9+3EHrE6sC8BDcVndzTy9aRTuHduiDUpR7VoaQNa8lic+qB8j7UKgYdfYDTR2y+f
cm3CR3W+R2Sik5SJ2rvwqxtztE1Tu9axK80PJxc6xm7T3PtOqK2HtBnWru48ZsWVJ+lqQ/pZQr+g
l0Ci9BpqTLiEeHfipJocwG2ka+TO0P0oRmwH1TczgWRVJl7DrDrvnkfGeYtAiK/YaMONhmgw8Okz
zDNEoAGoC5JCoscgBAbRAqdsezTW1Mv2ZcytaYstrd9Yefpbt31xJO71AZs7WiR7lFuyopFcluqP
0AF7EBEMYmXuLxHx8uSZalPAelmnPcZan3+bJo28agEqDB/w2aW2iF4p1NOsDTL1UaDi9PDjxUWB
frz3H2SLWQ+JKQeqD1dPZ+5nDg6wGt5n+5WYzE+wNS2gGj+6NHhtvCw0Dn3rTtBmok8m1GQd685b
rdBJNDoaQWoIqorsCcuYDwhFu2Q6kASR+vja6Vbx4hl6wWUXlukyQCKzapm2GCiaMhT2IEwZd+el
zLctmTUrTbUMjIIU2KNvbyJbwQ4MYTASYFwBCQ0Rmzt5u8hc31xV8B9JZZW7Vg7tyQjjvaVpm0KG
jMEKBG45XSzawo24pqIELhOgdCGhjsOP6+H1ro0tal396ofBZ9QUEIvzylhaDfyJPmC+Z4twDwYK
YrJ0v9xB0cbI2o8Jh/QqEaI5YXxVQJ7tai9a5OlmWTx0pdvfjDkmuftKRgyJvoOCZppPBqW3qmO3
vdECy46t7+7CsH4oAhfHHuSlo05Q794Y8Efa2VGLtP4CC+bO0CO91Y17nlIh8bMIDFRXzg7Y8pKq
3xUefgHfq4MDqhZ0z+TAtGQW4xz8pcp+2qFUfYmVWZ/GKv9jOua4JkIw26PZtZfx5MtHiHmo2WGH
HkojKE9RVpabin7iU9tPagmRTL5Z8bAT5j0IGufx54PMCzgwlp6yaSPXLR+tOlCPZACoxzHqzcuQ
qtXPZ6mlNSTVx+QaWdVDOX/Bz597Qts1OG3Pf31BYIsPc9CNw89f6k2OMqKK83XXAB/PKhTFcH7s
a0EVv+xp8R3LViRvXXi2pXg3I6B4eIE4XDJKXRLQARijOUnmjpS97bBN7OjZbYrhgu5l7xXiKzBr
j/G/ly7f6VphtxgNc5308VamSDWZg1LWABZBVJRh+Mamoo8W8RTRpUPRtpkmMUsVvKtVGGI99s5G
tBr8rCz7lF79SUwNGF9PHynD4eHVGYGiiki1Xo9vDIc/3ApZXuLcvQ40qemWeCMsLMNDQKD4pGaB
Oef476JHFWVbCA/iah46kAzZ+hZKMEpOx2gulgAIHPX0LsmcPPntWO3SrDmMRtNwBCAL8Te5ZQ4a
EmHs+2BcQTBAB1u08Mt1/QulyrQG4a6vQAIAajoKnYly0viEABvXjrNf4RCyA0rgsRPpR2wijGCO
sY/xsWWJuMdomhem73wp1WTrROi7nhEczyDASbcCW1gVD1rM8+GXzaMJ3wpVJ9QDkybeUvrxhtvV
3akWY1Xq0H/B3hRa5j3KYSXUuAVXIGg2Uewj26y1X+kYf8VRLuF6ueXScdqHckS/RDIYb5MU3dYD
CAwGpMHVSosWMBJl7K/KTu2LGc7hshqJoDaCY+m3hCNnrrUsHLaKJgvc6yT7q463x6e1+y5bWHKI
0Ej7zq1jrPWAAMdy18fGI3An5jY0JAuaxLSgzHWXua+9I+rtRM4rzZpArhOGJzBI63bN5vdcpa27
MQssOGZKAIfxMw+iV5nj4unBHqzYZaOLFiCzXQXGqcBvtARwwOGv7W+dJgAiIp+b4JjQIEJDNwxs
jF7aLV1odUvXN3Y+9r/JXNNWQBoKlUdiQiVmPElEf1fgzLui3AQTjF6YAvRpnH5llCQK2+TxQcSZ
73Q1rfwAWf/gl59KNMYBlxACziCd8Rkkhgd2+GpEzolSpUWLyHRqqkGH9DOJBh5E4QBRCR7C0G23
JYrARa4mrPlODZUTjtcC8ay7QYoiHpB++oh+1jiiYB8z01rkpnK3uVOb59gx77RjkIAO5V6L0XUr
Pdv7liRFMOmgn3C6z4rqVDlju8VBSyJOiyeMU2HebiYGnVT1br51SPxY2Fm3btyTTdx4b3vcJZ1P
XPtmaPIn7NuHOf3k2MguP4gweLcbidRoJFZMtgw+HAiEGuvVxuuMkwxif6mlaDsaC2gdwXP5utd/
jbmm7yPLctelnJvQtW+vtLmtURq3dAqrddfRlROjb+wtkcNmdAhbTXk5qAZLHRPfWq9NzlAKU6mI
EcxkhgCiSwJ94Si24RZle2yS4l555os75n90gQUaOtYmYNDVopZY6B1d9JyeJaoY6HBQfBFiqgdP
Gwg5x92DABBfIlyTITeBiGVk0UnDSZC9OZygK3WPi/rcKozYSJkUEIny4OY60ntpfnGqzB8IRXuw
A23n949OY7RvlnJeU/NYlv4sBu9XBI3FK0AqFbDQQR0qhvC0j/RhVSfhOgZAsGLtxZqDny/3EHmL
wlp5of476N3ukGb5mdhsbVfbB61y5NGFhSS5mbOuhXPbFe4W2X+9SFP7wZrAVLq9z+NShfsmCUiT
hmvoQ7FHoDzd2zAuzpRPoiW41yJuvk6JZIdrxI1F3MEyTQP5y6pbVvJtPHTGC5vKtnKJaEqc65Ay
saFr2RAFXcuoX5G6wYfeI70qwVJndXujJHW4hGNFWc0opOpucBmofPJ9zf8HmU+HdrpBm754SW1d
WY55uJpXpETlzjPXorTDVZZ6x7oyWIfUB8JrbzWZSi465KFIiSyMitnQbsYJTFSIu0tMkXVoso4u
VmvW27YiOCsMxxPnLnK9FEORFK+cXmbTNlXwC9ppH7j1l25ba6ts9hJBI/J8wjPA9j1zgk4Xeq6i
vRUVMDYm+5Z38zasE8BJJnQ6syDruH+iKMlukLyYvVLOOhGEF6dWZ4WlGO5QyM5QV7ObiaGiPqX6
E53MNspXRuhi12K1xqmyMBzkSrz0Bsn++OD5nc8EDvgKwW/nnnyAYiQc9OfDrF+nHmh+TcjPAbaq
mdqqnjUgd4uqGgAtRLBlS5bCaz1/MHyMK4rR71a360eb4uygwyomK4ilmJ1REkRCyf7Xf5XU/VeQ
dtPZ47DhZt4eMpCzrkl2WUj9XOgGAP+ECk+FK0d2G6dh6qYzkN2IuKuBOfvNiQSBaz+69aMnEZjn
FWq2KhsOlPKI7wlNWxq1/0SwknfFw+MzTRPddSyoclwiiWigdLbMzl3tkj1i0IQmqsLCieZYSJFR
RifZ9eeTOtPiRejb41ZBmL4gP4ssfN8tfdq9ltPBBdflCY4E3AlPbkHIhOUvQIPtqDTtfTU0KT2o
KOMEo34PCO/vlIYPpK9wRnHBO02w3PAUBNE9Av+Q6HP8a+uJvRNp+nMWd+wpyXTwC/ecRlZwab2J
THsHa5ZpRHu7vPtoIC69Ib2LtMuaUDRWFewPBIEmBewjlq6tl8oBhDkVMAclcdfiXp2AKdMGnD8F
B41vfqrcjdC00+TtYRRMD5pjfnE8NjBSj+MFcKO+5zlce+wYzJjT40iGTuZ49a3wOdjl37BCX9o6
MGBOFKG2Uc70yAZ9A9eeqDrZd2WAECJUxY4CAKRN7PkPQXDmnIgM3o8UD61Jwtz8YRz6noB7Mk+Y
bUptoqpjJqsZZH+oWjobF4jawrF1GkroiXhu2DwHKMfkDvqw/7n2A1YiKPLtLSTG/pZV2jXuGv/i
eaqib8wkGFhXuaiJiNwWkqm/xizu2feb4DHkRXovv4hJ8atw7Z4wG+MSJGx1PzrpWky/kSox9C7S
L2PqiRl0mmFrO2ZDe5CLDMFg7Y+B9ZQ5lPuerO6hhl0OmZ547Mu82duOUSx6gi4Wbks5nBIH+lSk
mfUwU4yj6M8gT+5MD9CydJcIKgGrw+Ki93X+lOL07sJiPBt2lD/BA7HOnJdOP59lgsQeyf0mY/ga
868XYg7Yz4a7hOi5lhiHImaRyqQk1lL0MA6BIboS0xf4UcoBYN2KKNUDs5cdz32O/xz9guMXR0fG
J/JXvCISb21ALacc7rOJ8NGjpe9KP4acnAqmNqaJLzCq1jUC34VXQrKA/o8JzIGl5ZjxyZDpUyYw
mjIb3WN4B2UEbqvEgLcJZoGlDKdN5HYJTol2S9puuBxn/XBWuEuyfvxTKbp2GfLjZBwJCfPBd5SI
SF87XXR2U5VssrwalyXVUF5Ww7KXWOImEsj85j3w02Oj7JckzbTDMMFgT0ssWxoNjpUwGQrInuiH
0Hmp8+49rY2jDAa562X3EY4m8lRpE0bMNcSmEvUcsX57vTODZtpPmjZHb2D7a9nIW1BKhzRysKE7
01tUtvVWRT64qAw/RUP4WuUOT8BNk87RFtBZX9LUXRHZ8FZVrVhXybcAlH3qcEgvoDeOK9dp4r0Z
1fcb1wZeYqY+7J6oiHKZdGVB1/hKZBwq8Sig7wOCYVUEcGiNhHyMIfJRFpUeThQzPhb13mEhFt34
PJmNvmZFnoWr7a7vZb8uq7TBeBWyoWMV6PPqTZEBGi2IRss+yJ5EHhpSB4L+W5vdFAOBTB182MZZ
DhAvA0HvUx8uuk5I6dBS8ceDpi06EoeQDROtxAxmE3rrAUHiqqLpvtaN5BpM7pWoXKgjFqSNsS7f
bYsso7ZEZFuMrgNv2Fp1LuD7pDG/7FTcLLiB8SBwBjkT5xij+ARitRsLA/24H93C1Nu7DtPtXHk6
Aax5cRwbguWg4LUlKLHKgBnjo0LXZwES81kwWWh++CXSUTf9B8Bc/bqH87OgyBi2k0+I5sCZOOr4
N0rirau97jJE/Z+uBymfW/Wvrpm+02B4qg99Fk4wqAx4aMz8A7fgmBma/tLpkf2m+DfqtBUPzNbc
axai5IrfaK/jhmlHuY6MfjMFenUwPf9XAMeKnGoptkln3/2qeJk8VjTbct9Dm3EM03JYA2Dj67zc
O3q2psQLKMk4BdnUCpULUds/xZj6lkZrnEeNGy1GTLssbfFgEjeqx7FDj9x0kG4w6mlsczOF3YsT
wZbpHDIxff1PEBrxNrS8DdGiz1YLWjATfOA3jHci2hl1ocEWHqxtHERvMdCgRSXITsTpCcNtvkpU
uCCwnbXbv7hxRFJzhWWJXXknZ6mJgH+/idjEbQVA0XNKxr+utuf8fm666E+cE4qD5YBESuJ1miL6
lVsOESPWFsG5QShsdFRJ8w6bIz6A2TmD3NVq87dFyahT0JF6pr8lbXQdcnwbvt/ONeYAOwj2h6tS
4znCFxEIR1vp6m4HfrNxKKx52naa69OCAhhuDHZw+OtD4jHnopVF9Ukyg23lDH7JEiAtmXWMjNoF
XWUagVSIe4ENl8B3dclbfgCOSWvLHT7G3OeNY2FYuk3J/d+YcDvs313Vv1YuWTCB6q+hpnCe1D2x
c40A88nCNbrKwZqZ/CpmpDDDKZtRuwnTT31Qn8dTsafcIRxicj8bbA70xqqL6cg/VS6Qt4A/sPXp
Rp6f3BQlAmpXP+l9+dg61rgXDDm1ifkfMy/yHM1VYWbd0uib77KpeEBFerHTV07jO9ubXASEOHRD
ldySiJRDMtGL0D0kscnx1WYCaYYhZXmkWw9R2fzOpHNpzfYLtevHUDM8Is0R6F2oMLnr9MssKXSW
8PStCmvq0ZjaX9jxjazQQQcclcbayZJWs1VsqbRMnIrRaO5pL6YX/O40ABmD5YU7zUkf3dh8Cgo7
XmYlGgOFtAYJzH6m2C1LCZ+lNdynuq3qVQSbddFX40ujBn9t9HOsoPcbBdVeKIbeg+ixChGBFk3+
PFmlUUob9EW3fmXK/uZiP41kirORadyTFoQjlzEiTvqzSDPSM4hsiARP4aDzRsWQHdysB8SpU4dp
wcr2icImnB4pEICaQ07NVyTi0FqtPLRZs09ayWOtSpi+Smzj7BQwZWfjIsY9NGpMgbVFe3jAJhwp
rLpjJcE+DTQEpqbCJuwDXo1GZIxaePKJfNjgS8TiYGSszkl81sdmOiYlWn6tZ76WQB0z8mqt5vzb
nIjGPTsi+Sf6k5tQPcgamkXeBB+yGF443oHvgFayGmO5JqcXQ1yJXx0/oOZVJVYN+5Lk2RxfpuEw
Jy29tBxAhCUkx6wcftexMYB+r2qmomvYVtWulmgIxuAO6F36xQo5o8BCcVLQ3JeRQ08GSWe/NGz6
wXpxzFHPPcos/oLuNJ7d7xL7h1dwDIjSCXato3aF5WbH3uLxp9u+TDWCoP1+nvW572M31wLMHhjS
uVeUUhutCPAKlUwsu9kEnWCUBY/rHvWISJ/U1b6tmt0524DYJ6LRTlr6gjR/DCtfVW5ovWrmaqza
kmravMKKZJKgraw4vg6NjV99EDmRVcisOW7guas4BzNt32KzUVetdLFMD72xjMx3N8vjA+1E7eDi
99TGownTb9MMwXech/oq0nN3mQ+oTtLyJaCxt3ASLd51rJtsWY8hNZ1NXY8H/zHOs4809T5Lei5r
htx+imA0dHTEzjpcdUucQ923dkRJ0QEVQXsgqmVfOcTG/dy/eADfayvctLn1S0DKA/qtIHjq0ADy
mnAIjQAof7D+SGRvU0FsIbGMHHCPUcuUBEPhJ4o/SAp1dVUOrTZjysU+L9H4+uZWswgnkW3yikTS
xKBrwaCZ3pVxNNH3Oq74HGPvA+oSFrto+MVYrmeRrugQ5v0fuMWYwhekpRBlKTgRGb3Y5Rlj7Fyy
hBg6OXk9Eiyh01skmoXEqA3zb7UIOpDjHPRAp5osshpHYRW8F+340Hhw2zNJ2y4J7qFD00uffjdh
t7YAyT4SJWB12fwQkI3CtM/bTD1mI5WUhJLSqCDvwXwxauvRbpJ03eAb9biXTrYLirVFIzCAfGvb
J0vq4iwD61InmgAb2O1RitULKR2mQv5bVHUp2x/JJwNmt850OEgXv6FfjrRvcwt7OUa3suNoZIIl
CdFQhyFB6c6zqyfDQzbav9DdoAfK/BeDuPFlT7YXycZ4nBJ6KXZjMyxyBI3YYjUZkbVmoIf7SsLJ
dlIakJCzL3sJhdNnedyF4/hk5tAqbMdGMpdXR8w7TPXc3wmYMoq1YYmelMDM6lW14NPGZLaZxfLG
CJvJtha8D1P5CibYXrb68Fooer00qRZhqt2HUL6ifc1POgl8a0IGEXCAs3QSdWlsm1XQjQlzdRuo
fC7JedjklkW1BzQhdsZkPiPIOcrJ7h5J461keNPLNNgVyFQWY0Z4YwawuQx1FDwc4XTPfqxNhdXd
HZ9r1FsPiNY8lRCx1wFJxx2L+pbkEHDnKKH6MN1i4dvD2uqXyjF+C4MKIgJEpCpzn9SzHs0ch53u
dDuTlB+fc6CYGjrU6BlWelC/gKvDntj/tltu+Lbh/JbrkWQshto981w81ImNCqt1X+n83xBzy0vQ
+Gc6LzTwJ0Gt54UbuIc6KbDC3dSNDUkheEkb8ylU7nQlbOngIPha1IaH8a6YAFyEnbmCQLLy9NLc
B5IU09J8LOo0p5oDDRG2qOxFXoq149ZvlT/g8YNS5dXtptaJtxgoZTKmM5tkoJM51M9dON2TKHYZ
BKBEMJzyFkXDle0FfSDuZFLH7qRDrrOUq8RIMV6GhLLTO6yDXe1lSN7xXusAfzdxX/fklJ7KOrEf
bYYby7Zq14EGRIUxlFxww2erxin59Uv9vSBziYM1amP+ZE1GMu28WDva7vTGxuFrsXaw4Cr4rlnc
3biH2sQabZcx3g9IA3hCXgUyq/XYeXIVpSU9Fs1fhr5381GfmLoMngfH3tAi74EQFN+hTTqQaWVk
7HjCW1HhXVkHChBHEIAtc1/xzMhBEN6c9QRa4whdhg1zkw5AQo88lvOT82z4vXvvABuFXX0C5Z6/
Qmx8GvtftLLExuHXuinCyNyMUA6RE4MV6Q9lQyLuPA7jsdMgAqy9EaVNkk3ZStfqJ44AwLptO38k
fxjrAf3urGSv0JFu52MmHwechIeSDSxHfpNb4jlJw7vRwsXrhUsIBYFrWcJi77TaFc6Pjb4IVqig
IFlHjGC6ygGAz7MsQusgA1ttgqit2VCKb7MJPAR/+oOiJUt3qEEsW6bEo4GwiQqXpg/jZMxRxDql
UCL/g68za45T6bLoLyICEkjgtQqqqEHzaL0QlmQzz8n463uhLzpu942OflFYsiyXKMg8ec7ea5dm
WK4j5uM2vsg1CRGZK/rmkN3XDEVYIb89siT2OGq5lW/bepF7q17IMILe61YkQ8P/eStJ00AxifoK
6OVNbClAT1ZxgVL2nDdGh9+VFZW3GrMw0t4M/CGCPEyRabs+kVzzsqKKP2sJ3hoaV3ZAlAvDms56
KKNQ1t5jx81EY7D9W1jvZFwiBMyxEOp3dknq32gukGVpFJOFNrcAc7QW8Gj+1aUa8Aat89cpsKP1
D+F41LfY/hMnRU3sASDI3Ay+nN2cxWpvMt+bApMTNYHwfNz+Iclb8r7tlzOv2VSLc2Aj+3RB4O+q
cYtBmAyYI7V2iw8NgrXWX2RHXTuBpTnEmw4ISR2TNVhnhXpOai3ZR2t5MsU4+/jq7+OlfNf65E9t
ELNX4Rxpk/rNlo+M7w9Jz4JPcDvgO4/SwMANBh36F3O9Nsgzknrw7TMhnds/7YCEesiU35BhQxlK
jHyq/ZnTyg4WjRl2NSiXEK7BPdAJmQCHaiNv89HDhQb0jrnl8LoQgGmuKj3Wcf/q1XSImPWWl3op
D4szvOfm9JzWBcyImhtv1iE4mJ86THEM9dMBRRcVrcSjEbvjozkQqrZ6pksRc+6dJt9n6BJCgxaq
1UvrXgwrEM3IPkZTgxFKz/XAqUGGps6J0WaGfJdnc4tuE/mMEUyrzo71ewNeedKiLYwUmCOv/Q1D
6GQO08zceL2w6csdbSjDL0Y9v/SrCcnKq0hl1Z37xSQXTm9vOT0zkhsQcRm8DmhUzfdSAXiVzYfq
BHsAMbq+K5pj6dGLHkfiw6f21PbiWSfELxD1UoeJ5MGZqplIY2nJO+6Dw5okfxMH6XYxgpBtSI2i
sMuGh7x50XhOS7h/AF5pWy5Q/ka+zkMHa6Esw7FqF8KJtaNC5GHY4i+adSb+RAObqxUohy58lhX3
buNVYd/CHotd82FcyQ9bNI2l3ls0Agy0C/gYWlsezQgDgXAEftQnnu7a9WhB6wnVvZ4s/mRm/Sme
5y8wYLNvSis78pMWKIPIqvXpNJrjW9wmIEMK0R5SiwVUrWSOOXuzG9LjoKOs1tFZO6VOJQPMpC1c
gntbIJ6dc8coWZzEYtwanu2cKmH/nmEu1AkB2/1igyCJxDO26bt1vgIWg+YqpHuoqs2pZJ3clBZX
uptrqZ2jaO73HkYXIh1JZ3TIakRJtOv7hU2I7kChyptqxaExLtGZqjhmHrXKa+SB9RHt/biY6nFG
dnoqcZTti7KF3lHNW4pmKiBnkS1P78yhkiHbgnoMQun6u+8ttnh9eQL9yXGmaDT685aO4Qn5FSAC
Ut3cvtpNm+ahs01Gt1YbzDldpVwbmclGpFdWkN/EtaaTtFM49a3b3muSkJwBPy25Eq43YOKgjbtL
vOIeog48vMxD60sThLajQxKWAhyn0EgEVhd7AT2B7CB08GGIXx9XQZU3FMzn2STnpe6Otj1v2QZj
is7BeFxHUHz0OgMluu6AHQtQH+WHsp3orNXiyx2q+pCbB1xX6Eom8tIqeEQFPxCywhxWy4gzZsv2
yGD0523/PZvFA32GPBSruM+8eN3Ro6VLU3S/iTil/5Lpt00r/tgjXju9b4+IGyVCVaTxpMZQHkyk
I9DTD811wtM92cUuK4ynpeVaoPjku6sAmwJPqUWrGV2qR4pVAX+hf1318r7zUKWRnRN6yjhqYiSY
MbMBqJAUrhfWxUyXOytlPFYWTwuSdETtJgWEe+z6bt86E/cmORlNzbl38LAGDiukB6PxIMY8TGiG
PORZL6KpHq3a7YOuJ9Vo0hKfQcVrhIwGerEPohN2oFbOHPLEx0R4VSFLQuCqLIUx4YULBh2AHa3f
Cc3wLefUmY7D1JlgBt4wUrLV8s5OswOEdhslVf2gLdNVKKrRdWE+kGF7Z8AoLxj1ELoKjBhz38Ng
dAkQxXZA1h3S1twjhyYtl3OymvNTxXkKuDWdyjqFOAFSGfWdDwQn/+od1Mfs/tvTgEw+Abm046ld
z6Lqyd8hedhyDFKQB4VtOb94Snj88G64h4n9CtHBQJqiuxe06Kx+LVF1fZwyDKuVnzYsCdnmPJvT
rvuclvwG7wqpVWskCZYxJQ6hpX1YsaLRukdrkj3+fKjiBNur4x5cE8ZW6cbA8OfG8fndnGtk4fH9
+dPPh7gtjMDJGLX+6y/+9enPN1vml+luzMbtB/3z4V/f2hDrtIdq0Pr/+ouff/HP19BEQXxb++B/
fMn+7xf3z9d+/tXYclilq7Yc/vUX//qZ0ZirIxEsv/+vbzMngib+edl52p0rSWfo//ref76mkXTo
Q1Gicv3fl+5f//XPp1eMG6yI/+831h4HUyQF5DD8v9+HW3E4TVp+/uc/grL2P3+Dn39fif7BE0gF
lLKvk8jsa5duNKufzxf86acIj/jPZznOmOvPn0DpkKowFV2759yv+yjSZACqllQR10xelEw7Xylo
GT+fQsLdCQuhija0yGXG2vMbtyiviLACYqGjv1H6uCCVRTtVQRt2m5DEj/wwTi9OPxf3mFHKI8RT
+2I243qekMRYa+4GUlXJu4a8vLPX/LOrkY7DzzSgLBXmrYqaep+TWkDqhvbiqMbAHtGWtzbQqacs
QvhpC57CuYRWvaz9hc6Ju4vorSGakq8JZyi/WWiX5h3eZKx+DE/r/mLNT9JL4++MYYhe1dfJEfld
bdHJo/MXzkt5akT34USwyFnV3WgLgzM+NZriFyeuE0pvG553A3FQN1O4S6l8DW1FP4ieUIhHc/FZ
1rbOTjG80rVF39niyMCxoeSWG5aKRwigAg4MI7C82nbFVgEEUt/UPuYpa6kJkN6QxYv0Yk60d+Ca
X6sBr6Wb05gaF+qnSW8RbxDAqk35BL+Uc0SKcp8hCr7u9SCm8RMnG/GsJJJo4titiJG3IrjDiwM5
BdIChAKb4i9A9xmdGRMsELgByGIUB36PgQ0PoWWuf9SIfz/S9feUI+DMQ93JzSLoDDArK2yRQ8zO
Sa5Aoj8ka8E8KTNFgEoJHc4zyeU6IZZnfaW9QbsUXd5XVnOPZJZuHjqgZzqpm8y67CFsKdSDFnEB
ezpFyTjJy2yBAMoY/SBFW6HCAd0DXUsw1NS/m3Lg4nXMDxa8Vj7+V/S8Q7EGzL0Db/Lem4h1OO5h
V8Ohs4vP1BTE58mKw1VytjVMiaZzSpkZgHEjiY2u65myLMJRwMjxAougCBMIU5owPlB96BeX7At6
R+idVqf2B+2hzWZGPlKC8G3iQ86khqict6VU9Q3WG/uQ2uRbDKq7J0rDAa/rMHsYasxsOgxvGRcw
wNjVM4/aip2OTWZPhNp0MKL1PSUecGpUdwR19jwiC+KgGKIHJ3ShkX+WZtNvpMjakkbr/cRzQWZP
XR3IWE0Xb7rLtbY6m4Z4rkrOrGOvaE+QiF2UqIUswD5FbITU4nixRxW0rQMiuEcDmaf2X8cCRotG
Kd5VQE8xRes7ilx9zwAErZWiZGyqr83je0r0+HFt+H1AbPv5Kqw7KoiiYmfF614BNIRpa1hBn5aG
D4bkiBZ62Q8z0a0tM9kgNcyHNh8JTMoTBIPjX9UvMxbJHgVFa+AT15viLDQemSrx56wgBqJK9UNK
Js6u1J4B56t93IjikOqc0nDFPxuNgZyrNm77zOQY0a1tgMIG34xGHyzLJ++w9DwBce3uur5U982g
3XJvVwcyxEI14ZB1zPpNX5mCu15zW9gkrHWSoseA+RoM4Iu4wTbHtBVYzKKchuBFUByfao4g+U3d
oRIzQ3aOrpK2YBuv71pGu8RJqL9c2T02ZMXudCLpchNu/BQLsT+2BuXPiKAKvGP2OQzdFxA9GkUm
T3e9kNOssnRlvaH35TGmXxbVXyvn3UGWsUuZA4UrU/PdUKPPJ370axiUfhxOEfbEm6HwAphuLAyu
k+5lqfpLlD/KuVjOA70an1af3OcxYZWbWb+x1nC0rO9RqV+KxoA7UYJlRLGx0uBpA+Z+XFR6KkZc
hLKY68BOb3Tk0SfUp6/aPLzlMzt9N5iH0dDw9o9fHBa/iAqcUT4R4Yq5bi9GGqITEnR3SvYAkWgk
E3wj58ENatLNlM6AcAXxilfVz+18PFmQsfSJRI7cHDWCfYLadkxqf+lg/qVj9nOX1RP2d+yctb/U
/Z/tpQyyegP48AFQq9oEDbRNDcbKHf25vH1M8yk9d8W00EtGVrc25lebauC50ugpmuj0dYkbrFkK
k+sxcdeaiMfhqdK2pmlDv1MRC1tF9sdgf87Fn1ifPjUdHT3UPVRj6EwNYpCIaIJ4x6hL5NzzjkIb
2upWQLI0SNuxPRD9SGCxabwtP/5PV/UhwBzbB4VACy1DR50o2twyex695HGUEvEqvjunlogK9P5+
NObXJS9pMOkwlGlLMHpJ3vMWwQ2oQUeM6saue4spUhA5kgDfZB6OjQTN167Fk1nHSIQM8dannBg0
RFbK/HKm7qPHm8xIGdNAPEdHZgmkbo7xc1MxbXHyCVHs4H4xX6O/ZMtw3HpTmTw0JfoDZA53uB+d
C2zEcm+YQxMAeeVaePZ86UovDuIqO3UsemFXDAEu4xcdW6O/ssf5AhFpQY+ez2xKDL3/K7pGYG6j
02fV53lBd+E5DAAQfe1Ysa953BqhMZ9pAhM2MeJynUf3CNh0S+3jTCi4lq4GSNTycKoqG2snHZGp
afJTt3LSarfGZFb/4XTBybtDMuZCj3MSojMTXKHK5CElocfvNSxuDgS3oyJMxZjGn+Caq1e3x7Sf
ur05IMlDiErXETmt2wwkhDhc3+FUWZzamw22R+QJCELyrnTXOQIcAEjYdG8lT7ivA5glnHEKYxpG
EEe9+4zYYybuEaeQOb/OnMw4q604kBjJ4ZHg/R3s/SitO+SNHOlxG1/cNHnR0ldAwTnLXcK6PHVb
a7Zafc1Ei1w0uXZTO4xCUIl9uEWCT9zTmKc1tJ/jkeyKHvl1T/blexxp37Wtf7aFiC6U7/iLhU3Q
FdJwrCiWn8Yv2LsfzML+2Nb4le4JALZYC5FmQbNQt6W0n5iqjHuo7IgleybeKalMYcSAbSb1OvD6
immaZp1rwFOh1Tmv2sQgoBlBV2qtuKYCmVE73Mao4PcmmQgjg7W9ndcAjNljyFNuS6o5ZedHW8Y6
NcfgMRBVrxX0KD8Fy9NdrK4EBhtBcJyLmTbnSP+LMnsA3qZORM7c5hFm1mV2Zw6sb4XJAX8m9n7M
SnwE67AtLbyIsYZBF08n9nf87EX7qyzJJ25H+2vVm3cXUoJOU+00O6cyZlBSd62HLjWsbUTtU2L8
5pZATec8GLKf36hemP+CCdwV8fKdMaGjbectzxlK98YyU58k4zZQiX6aORgGdsL7LrTyicZ3oGXQ
TRzGfcdOZxRZyfZ2zknUyvgB+w2WgO5qMBPaT1rU7Eba7LRJeD/qhu5sCRapntBZ58LatTNdhQLE
Q190ATmT7FES4iYaG+v1VDwlsueWWQtmcYP4I0brHqGNc5xFEZjdaB+x3f1StPi1VY573e49+rqk
ohH+it6F6KRkOGqjd4sQUIvL4r6tvYdUju/1agoIxJRYkoxX2yvK89xHxA1tOplFA3DQetb9RbWk
BLqAL3YlYXPOfK91qwOZxyIqXSkAyfZwtxJ1fBQFELx40k6ufiTjqbun1YgEXgTSIa437R6zKuct
MAr9mMwpA7VCA1VDBwkvkUWgUKz2SarvaNMAuKPU3ufj76aHSGLE8pWciXsTE0SmgKysJcRMeK2/
GFrM51HrDj1TxTBiNyjVeEpKGxxqzcIBiqcGtefhC+zyOxP97zlNm/r88ydBFsXJZXi9fdnU5G2s
XJO4ca0tdpaRqa3XTjewT8azyfDTo3KzC5ezBIEf9GuZ+AYyTaeQnSRQFtzurkqpVCbhhAlJXKzj
7fnng2g0gH+rDeJK7CljS8LNd+Yg/laKdKWK6NYljra2STn6NvBB6sKiPVvUNmdjWeAAi/WPVnQy
kKv3kfdggrDHPWQp8uEipRnsLgh8tn/S5Hrznw9ZUQ07IZlWK3S7Z8N2XiB3Lji6QRbXsZMFmZn2
/sprp6Z2aEGpdSHPGdl5Ekd33BkEYhB4zXyFi+NF9RwSEbJvOJAsIEJIOaBPhCi5ZiG1k0w/Nw46
8hQ6I+gq4jxB8qiC1sqSEgvNjPHc5RMI+alLT8qAVVS5zLFB1KZ+FOkspTmazKwGAR053sYnZzIz
e6yMEYEzLPigA+qtLYRS53OeaIR7yyBRGk8z4BfOc4kNkScSNpqHiHXMptrxTYuQgaaXNI/skvEn
Drsc8UkmOQIXaNiTtPjKSoa1ypBf5IXfEVSC6cT0jCAexyeQA+g8sXnTEGSBRUh1EvPMVILS2x1C
bKKKIdOpN9arzsZfeqyJMTjZDKJvmMbDwU66L2Emj3SkvhAgahS63RvxI3vsmjp16szCOhavJb7C
ZcreyxOW9mMKAI+KpLIO+Ej9whu+JTlNJ0v7HrjXgkmim0xBBsDQdWjqZ6QlQppE74i9ycPLgKcL
PeNIaCBT9wAPIPQjQp4OqrQpW+nf694NtOf24lUKiZGNB8eKzLvIImdF504BGMGwdUEAYqIznnLr
cVpI5rVmKKGWVvb7jYtQL2w7qcIJOPBAwzh7rSbp96vTg+ha2v02ZdQVRA17KCARWF+9uBJ2Rdg8
v+fo4LJYO+uWsA50v9Jmtx2KJ811Xo1mpbSgHqx68YrEH3aVOZ3rCdywUOYWpvUaGSQXaK6AsxKn
N2iRYqs+4VuhG4CEsAJ74K8jQi2brIel5bdrOjPoatSMLKbwD1AaEiWEPJ9cuIPtDH8GBMY+LOBj
pkH3J5AdzlAZc0wcu4tWDJjp1XIzhsViZoEj9K8Y5hwegjo/rVR4dSGeY3QozwaN2maWe7PWb6Qt
HZZy5hpVP50zEFn7tOHXlK7zrgyXJIDmm3Nrf5gIlc3mwkFwRzKSDujdJyqp3Sq8uXhUE7fjmFpc
fYONctB2CFy8rVuRErUQa0Hj2jB9BeEkbX/CCMBVWlx715Q4N+XVdtTbLCamTB1ZNS1YeANcg+Yh
Ax23cafV1Ldaxm1pLJ44ozRqDDkGZadActAiyzionuLiArcIhqzp1EdKHtRC1FwHIKjcSAbtlrW3
Br/j2IPomYi4Jnkd9a681tpjUc8EhOXZtXe7P6iNnhyZ1vR3/zIgI++143TZ1PedKD7QwTNnSu2P
xmpRRVgtI/NSvjOhw6OoMwVRY2n7vQu/cZbZHcxnvJnQMSAglUhROtAiqeJO6rx91tNj4SJhOSgV
iZt2jcI3hjmMPzcdIlIdehEOSRUdm3k99kZzRx6rfdyS3Ygpjm45a0EZogvn2/g2KkFUVsupJyNY
fNcw7eXGB/XOogNk6Bfmc6KsRuWctPk6VvSJN6kr+wfXdFbs4dkBUgRIk9ZgAkphz4JbAh8nn4jx
bVwzb7ckh2CIL9890UOLpKCSOYFIeY3osZaEGPQ5M5OigD+euVSiWz5nNjM9aNHzVdbjIIzyMniU
upaBHG8Fbe+TUhHabjffJwlY4Bi1KxOMi4smb6fM7JxolH51iXPKVDPmvlrSQuSUcDdIEvQaGiCn
BhnV0AHNXpPTamrNcRoKpNMlQhTOSVA2Zqs4zBvqSkzpn3gicN0arYUdDSRePbXOTV+hoG9cBv6y
I6fFhbZ81IwCS6CH+MLpDPIObLY18WQw4fA6F9nPusgjBfs8u8ZZcTHnzGJogt8rR9xPzVXrh7xf
7pK89Pb9JhXu7ovJ+0tFdzeYLBVRNVr7mP34bAni4QejJ+DXRu7Sui/aUOv3ntAeE3Uhgw+NbCbR
vZpd7YvZcENDzO+b4zodRsyTbNIE/8mQGO5kT2rxu22ZN1k8om1OzROIko+WffuFvk7iT0pf7yTp
RJgdwQtaRIpumZG21ry61Yx5rtWi3bTOT4WOGUfXikCnhArw+ty7ef1OQnJYz2+ys/QT6SyUFpx6
4J/gyLI8FPkoU/SaHbSrwoh3/taeseWyVO5Hz1z9aa3/5uQMUu8Xj7QuJh4jzn64Qm1CXU6mBeHG
Gu+BzN7lDbIMrRzJ8EgSO1hdAthLmojYpyBsyRBBVohBE2tpfgf/H2VfmYXj0vIYxB2i1Rp/wZSt
5VGRk42gb/K9mXW8VsYvO+3qAwEBgcsPJgZ7IHLAecLafzvMbIW6C6t71ReU1RY58qCAOAqgDiZ2
Yu+kyZWk6Kcls45Iokw/098m1Mj7gUpmn7Vd0No5w2sAeNcJRNNuBrd14jb/jCQKSk0yi6dj80jL
klfVlpeEax5YY/s1NHYITItMVWHcCxMPchSz4XZInXaUY9nR7ulye8iJh1x8N238gTQBmthkUWks
mFc7Kuf5iGGZSlLC6e+o21DxAGyjzXAdZvAG3bx+e4RZMLacsUSC/7+V9XLTircFbI8vQRkQgZWl
bR7kVT3vCTv83t6yIYUzFRUcrOAD4BlX6aP07JMQlhZEDZt7ChwRORtCc2S1aHtfOzTUXUv6TRZP
6yFTzc1QimpvO53uH5eUyMTYIP+UA0vsxx9yRtXWcYvuC4SrS9Klt4XLndRUysN+Yb0YVg8FsV+N
M0jGtxpG+YlsQzoZuZVjg8ou+VzcxbX5LYaS36NdvgvJdSP9jkfeczlEGtPvVTlH4pNdkhKBRSGj
zgvE3Zgzfyvdqo/1xg21W9c9IOKDHuzQKu7bTS2SoEIFDJvWTuCNnOeSRs4HTEUWQwm80G7sFfSi
uOno20NpMuxsrxBXGjWhNMLyiFDr9M9pnBwUnRoCEG25A4k9H8kvW/YChTcHaNbr0UvdY5XerX1U
3kzkOLkeBlBMnGTk8s1DezSKmSxoVJbEMhWVv5KTirbkLLaC/+dDZC///elCAxPJ9YlGxwrSYf29
ljOugcSAdIuyVaVGfyT8EXLrOjQ7U6B7on7kxE+LsNCaYJTDn8rg8bNm57etRbd2nEdhzWNFLvSI
3oJNxeVIgeTm0LAgHuJq88Qd41GVjCwquGYaHVLZ2eFaxD+WGohqnBBoKosLMb9oCWSCICXTSOSc
roZTfdNivnNyE/n4ZH10endTWy6o1bJq/GiJ4BL87gUNPvIG6r01wO4Z0MO4SgtgoG8JIOKxbbS3
EagragitCnTZXZeYKbZeJizG8xbENB5WO9OCkc1yv7rxqUbo5Bf4kri3b3qbaPnGNP3ELlOWcOPP
bDEIxfFB7Mk6/dZa4x7CyE0yW19Gt/xKPWhidhwdrKy4Zi7erXQkUmMUPHWjte1SEWpizZAhLS9w
K2wCIsqioE1ceW0HdBqC7tCq4HYCKcYajSE8RS1Y6+BTtCjbs/uQR0EFRki4cPMT+Bk4n0PaYwJp
H4Ab/QXdjsB4Ei99RZirJvLnwftd5UUKCgShTk7Tncm9JMsQqTaN8NekAE6XK3v1eajOjji7Dl6Z
cQbygs/3WsoeUPOsHawvx0KK2Q5ajZj2WYPYShUzUc5b7jYt8BmyMx+rtOyk91T6MlFEdE3mcug2
5CT9qN1kz3QoNPJ4K/TR1XDyLE5IJbyQTIOUhSUGBX/jPczI3AMVj8xVaK8nYDyRRJveEdQJZzXM
3OuK+WiqHqOE8bPeMnLCxjqj9XT67cMlIx3cr0TZUMCnEkd2Cq+W9WKvWc09Ge456bvegWZZcZv0
bWhv0takIytWYAyoxyEUstNCp4rflMLBOjAfO8hxemus4TvTf1cmKzweM5e99iGpBcrc/CHWNw98
wYJeNh+LQLfUaeavtFT6mZQIO3RTYF9zUe0NNJOUSdVNNoo8qOgVT8vMVvmjCnvstWk4Ybq4xlq8
UK32aATg5V3Y1OMLGZcllZ3h7LpFOucZY5LRZ8MZ2ttDbgDtL3V5Wdx45JnVsx3dKt/QcVG2QhBv
QdiUhbMoLe9ahm27bm7Tc6IvHHqjZzNr7eM0NjzNyxITpYf1Bi6Ws+/qqTlmNaB0niCEmFN6ym37
0bSBofUNB/JhRouckh/M8XB+Zz9+ySLjoRQIHtf4PKHMof4lM9o0myu2EDu4xsL5DagzPViLdl+Z
H7ZWFqfW8bjfOYW1dUJXWdgvHUC70CtA25I7Oe8hzrDUUoBsTzjGQBgsrsBsbmDKmLEk+Ukh0XRv
gotBfmdu8ZKTFYsuDA61PZkPfbyPUqZZqZjgzsSfOpqmKZswl7XTWznzXNRuETADhBw3NbB1mulk
quYNbdTfcoyqUxeRLjhFezXDpo16DewnZ2jPBIiMe867ITAbKvwDWmVsRRbGX32mqUb8NGkL5gKq
NOjL5aiwQiLurKKdTv3FDD09TkLbOX1LsHwqG/hArAxtI4m7WuiSLtgoK9M4ZS4Ngng2QztW7NzL
dDM08lbw/jFK9Gpc2VRC9ojWrNqyYPWZSZ+9pOe8wqtUztldDwVaTQpKdWyR+CVtRPMkAzMjNmE4
0IQpKoFHnTWmzBANwlTd29Em1XIpN/WKiHJ7/lo2jyi0PGbgzCTTOmcw2qCc0eLk27GgXOCN8vHJ
dvs8JRqcJYdkN/rKBlSlFvRl1HUfM7k2Idn1u0rDqw27/GVcxPsSpWcY45I90XtXZjvAA2iLi2UV
NyqaywtMH7wViBSNhRGnwj61wx74C8NcWNS5CuvRu8HQEh9qHpc9LCpft8lDIjwUdm5zpMQo8ZKV
klIThwF541e7J8ZplXCUyTuTCOC6wkPdBce7IGtrN0rBFGhaF/hc3m96ktzveL5buJQIQGEGg26J
E/OaNldwlgzdUkl4K7fQws6lRX2LzJTWjc3S2YrxA1DXY0Zgb1VXt5HBMYE+1G2uhzIiPyepWDZw
QjO0yG6MXN70YqlCyyDgs2IMMdh4g5RIboA1iUufmETLVEeHRTWihVUi4w3NKi58y1YZzzn1qcYE
XYOzmKoE/GicxCzHBi5O7kUSO4Yz9GE6wxlaLrHcEuHYB7PbGUGVY7OfjKuDoi3ohfzsu647Eh1O
sPtwHownHPIYS9bo3BucYvIURZbmpdeyLQIvTzpfuMkJPuXjMiie3TS5XzARsqpW2Ch4GKwZ1kdh
s/EWxDxmdDu2sxgbYdS8cnIz926fVYHj3S7MLXdTzF9ZQ2scRq3m9gONVWiQzxfaXZPxR2C6Y1Hb
4T+GbmWPUKHRAyLtwHGRjfC4U5KkmarOfk13n2Gds/jbdHEZu6uZAMfxavdeL+G09Ph00dbjojRQ
d6dG+lD1/QfEbMBb0sQLE110Z9AP0TJssugG1TtZbFPOwbAmZ3hEzRzSLH9pjNU7gN1ZTmQdr+Wd
V0XfNq1K2ggI8bOkelINTauhWVvCEJY7l5st0PTyXa5P0Qxz1av+rFnyUWw3a6QDAW04KellznQ4
th461yFAAHyyid1gEolzWiJs6RBkd7KnXeQkEWcH9CAJ+d37FZaS3y7Jb1sAnejM1dsbxjFZIXEt
g3uFGfSdNe2r0ki6qvTlNFLAtWN8RDKKVUDhRk6sgtm1+5ovNCxiYRhILzaftMo7P4qNl9yZTkC4
qktUPy9p0V6stXroFem3lUmeWqTuBAkZHBQ6lB8Lnct2fGR6/Bo50wiIe+GEDe6CUFkgOaWJ94Oz
w/ZIPZdlZ2CPi98ooeabHuPnbMMqmrMv0c2oJytWnGgpzTsiIg7R0WRXoSrUvYNtdK9mLvOjp7cU
9c3ClpEN4ydHiNaHqrQg9Ac4ZaBNZ5EtTSbduZ71jH9rwnFSv48ca08IZRSURg4fN5VHvCGMd7yC
QRiqXPg9y2Gciy7UerxYHvYkoWtxSHMyRb4QPaiKmFohbRqeJ0O1zSUiE7OVbeZDrf10NPchi9Jr
j+IrNCCaxzGjRtoml0nK9ZRZ6d5bl7vJmB5lVpzXsuI4M+j60Ur10E6LW1dl+zTXtFBQEXLOk6Uv
cSYuHR7DtuuLMNYa8MVqDFsFlTIfWKBzC383SwBsz9brLohJzxm1MRYS+zhSIO7grZzBoxAR7ER0
IUxAoABko56jJe4QK0IHOXOmZWMx4ZohhJQdps5VJ9FjBY9Zrb194HALi1402Er+NHCPoIKn2OKs
+q8n0hHRD08YtOpTQgoGhji2XbtnIOPiNNmLT2aTz2R2brYIBoyO5YJm44WJNTr1bUSMFIZlhqVp
6EG6qtGt7zzlu9y2//kpej4tO2wIdEZLqvu4std9IsnW6nSue3xXQRU5cfJE7Y7tFbs+lxnYWOl4
NPQsg4eV8RNya7st342oNfClkK+WpdZpHNentKEN38ro07PwLA3tgLgMRWuf6OR4KVhA1siIvzJc
BULDRXhnLhxv6FoGekFN4MG0wUwSsRvG6ND1QV6AZW2S2l8MDvTQkewCTkpKB8c8uqzo3fTprvPc
uyGDz2Ms6m5ypvpeLCt3On0ssGe7ktV7bcCWRCZ1C/t0YMJwjLSlCZL1DiDFvu2ZRmH8fHOZuPJZ
z7qtULB72nFubBvDY3JLE5J+Vws1r2mo30AXMOqjuCMNAZpDaoVVbTO3+eb3yPZCw1CYe1Gyn3/H
7c1Em46i1SoeLHohVUWA5VRPtNc1HOnKaPBR1ejIzbbB47RKDq9MIwg/9qt1nq9Z7t1rqEbIgv9c
luhX1vcSIaqm+bJYHohL2beM7/G19jx8RXSYIOics1S9yKJ7ZsTX7OivLAe2vmhvpPnbwiCpoaGS
2KS+DLlBFduCFxb5N0co7oGW3FVvQ153MVqK2U1bfKls8kWFxpx0yqtBJdxMjH30UN9smQINTTjn
zLJJWz0qwh+Qw8JAYmh9HHs2NdKFESk4PARLXJgBnApOuKpA4WVOjEja/2LvTJbzVrLu+ioVNTYq
kECiycE/+fqevShxgqBEEn3f43U88sBP8b+YF6hbli7rlmSHwxEeeHBvkBRbfEDmyXP2Xhtg2VLv
jF3ohjjG6/KCoZr+YMh5srKO6aRbRzdNrkq/0ud7oTnGabsL9Dg6GGB/+MWslGJUVtuJzh9oUrnP
TMr6HPSUqFEINaysus5KLHX8iROwOtE68kDWnbaMgu6pCCPGCfQPuZ9onQQ6+lurwTcn6V7P1v84
sOY/gIK8MglZNWrvWHFH1YF3bShIGEq9ZrVSMDz0bxzajpk+nWpHvKaSitKvvIOrbL7M10AID/VV
ooJy5Ut7WPQJDG8giND8yk96SisKaF7P2to89ZXxkotrFktEde0qdr9hhz1OOBCtOs92BQJ9w0HG
mHswfw1EENqAXxk076qUI2ISCJ3LZEIfU+77krN+25mfkZ29CS/jiDjS6DVTuo41Q47YW1eKCIaC
BPGRQWEVIK4hMoAsY/gCKAKIMS8ZiZTIb5YNCKBNPJmkD9VoohCGLgpCdhw3jvaeNaEpxN4Afbwv
jjnt0JE7PkAFxOXzB2bMUPl75gFw2GGa+pfCbOqDiqu3iNePeIUxWZS1Vy3DCvS9zXag+vug7pHh
ZcmwKZPuC7pFZp/iKhy0cmvCSMJeWC9pAqHcBH/NumHSvBqCjW3QCpvEg9Y8hQ7cBX1COZDZ+KmH
aVyTN/q1S521nQOBthwf3/qbFjrkztKvZ0ABkxpWcxwUTHe0Y4zeapn6rnk2rPlUlcmTkbN7SWDe
vVVk+KOrW6HRgu1qLqCeM/yhTblssvSuH8W+VBtlchwqreow+HlFfdj/8VY9v/Xj3R+f8uPzPnzK
+z/8L3zehy97/xnvH9NyDwnj//G3ef8G37/Xv/1RP/6IHz9utqwzgv79tfjL3/jDj/rxbaxsJZPR
3WN3pAep5R1jazLHKOxdMzv4CdNKhFRSlBtwQptp/nddpNlBZsncVZ/fN3rkSsf3j3YNPSMA13wC
vXjSbt8/4fvnfvwoFjq0tfOnBiRipexQ/3z/+7eC0F19/vHBAnsysJhk/z5a7y0kAu9vVb7Gj3x/
8+P7EfyD6fso/l1USpuX99/f1BA0/fFV7++P9jwk+PgN3t8v5lH+j+///unv7xqR+89v//3b/fin
79/ux/vvn//+7o9f/MfHfnzzbCL53PX7r8INSbCt4RowS7bzQ5Q6VrbzC94Udomo+P2jDazMP97/
6Z/eP8osOUoWSV8fBlF5W1tr8iOC+S/Ilj/7oTancjrdwaNr1MBcDMaJl2H+X0PQzPe3SJ87ABNh
Yg6yfo3SF0t8jo0pzcFL2D3G50KeNM99znvqqrgdh/PAMbGCBhcVb2iW2AYZGLDE4hQeM9rpucdg
ukNXoNn1yziZdLhnPnGZts08JcpWZCel6yzJXqZ2ukOdeERjBESvYtbOaGRc9EHew5jCa4qR6ytG
J31REujiuwZuoeTGh/LKj0PzYRqM8OCdhUWLUYlT+yqL/bV0QBeENc6/xLvgKBaI/xdukDVEXkrJ
KfIqzZwnSA6rpMryqypJnviB12ogIVVrzBhtCkKuINoAbNEfaA1B/olgdemrdm7L62NNRVjGJFHG
TBa0CZHy6Bmk+qrPgyWsTTX4t4i5TAZu4ZdITNUqz3qSWvKa2LFuDeLxIZOxzWisRxEyhvh8a3yz
0jrrE3LDYYqSZe0xB8/rQV+aYnwlcFsQt4z5yDZphES+dt8nzrZL64ZEE9IuJXlysd87D8Fc1mbL
vqIQbsyQEnx4qZvKPyJ3DHalmNZl6+1HLEZ4gdM3JMb5om17DN5UkV5bnIMRBxAiakFyDCEXygMp
Uk89aKkzGmpMAxywDtCrBjiDGJfLFtF8MeLptXLmzAjcsy+p0m71SpA2iLhykzkDhqiq7ReJFxsL
5Wr5xkZAgSpFWzNr+QLNN/0SlA9W5Yk7RhX8R5zhnLdSMPBc0Mr6GrcGYmkrJPUqQHcqrqT5dRwC
b23288GNRPdAOhfVmV+FNpPIMlGudCNBpVtKZ+Wluf/k1R03NxZwW7PYdFM0s6YuPzcptl/PCc+0
oR9cSF6FmkARSjKcOwNCQ52ySR84NYijsIrPoayWWL8XNFvGa6NxkMQUk1zaVRbvAy39otCZOQUu
QyPw0pMfJBlo7W0UMARGoUMDoedk3dv0k6Ge3cWCtAVl5ojKMsb1g5pVT+mtJbW3qXP7lQbsY0kx
QdKGb9yMiXcdOtu6mnPtVfU1EzSpQVEPiwrQcwrT7loPJZeUPmanE6qi42Bs6M5T+aXDNaIBsE6f
HHIhz05NuRENtYaRZoY0NhtEhpWNM7Rs34asOiVadqPMIFnFUfcgq0czDqOVoirXkzrfyIRxcSr3
el6hdEKAN6M1ZmUQkYWRlu5iv3rOcMYuc0FMUsNcZMlUnhm+1+xccneYcDK4acQRz3W2iM3wHr0E
HXuTRrhXx18L8m+dFG3XTO6IS+uzZsw+JAKL6QXkGA5yccs9bS7bjhGgtdMbEGGTtA96VSBSN3il
tQEjcCZWQ8eDVoMRsPhK6JcZ5mPUXe5D6Lrb2DpnQlHSiQ75SRe+9sx+4JtzDp9ShZgE12I5cLRr
mHkJkfI7Dw4T4i7VLxwtpgs29PSIiWxXz3x8PwK1NjjSNlaSUPBjjOt1en+35qW9jKYznbyWVE5i
gS6WtG0UfvOb7/+raDsDRPjpw+9f1LAm5rHoTomYdcffPzZ/kTZVOyT53qFMq3zaCtmC1iz7/ftn
2Bzmasr700iCZmHAZ/AG7TNwH/QvRnusdRPjfgwNVrSnbkpvXMjPu9owz34t93RsWCn9QF/B4528
TKGDA1aZDFBgMf5BJglxBV7izj2aGXakKadFSceQCbOKAV4YBj/N3qdFRaJvWD+h2blBfh1utVkj
aZKnekxSEKwmaUE20Y3L1k3wqahDR7N7XYTxtdFL4q44DFNUQ+MJFNqu4K4YdV5Yw6H9yv2zICxm
RGFpO9xXw0Bl3PuH2A+fwJZ5s9/9W2vDvPfB9HGYRc/EAw7CicSTyUe0JTa6QGli0ErWHAgRI/MF
jhf8A1i6RVzZWxoIA/Fw4pr4hAHAibwp0eOu4DugfQTnzFOzL2371dLmGMwczUk59Yw0qs+lkaK7
s5sd35RkJdNCfqg4q3zC/22s/Dg9cw2e2s655/fZ+Kb1aojoTjnZ2epkv25DMEbj9Dkdk10Z8QsK
qVaqSK6syXhuQostZ8zh4QTOmmipM8Qg89C1924Jhc2GamSPZElnfbEe8+ZBr1MEEMiOg16sBSFK
4JuOZjVpWODPqqW3YVUG7QANeinJVBX1flOn+KcCdXHo9M8jSsxA5m1fdvVal+AF3ZaLKIPkxmPq
t4TiTV58axs4wslY8MZhmzX0AFozB2Pp0iAJO2DNaIQ5eSgT1F78Zh8mEwFPbhLFGlfoOxsOKY1J
WoQWeLeljz5nsNNTZ91XjvtVeZSpiRXsHbojo0Twr5v8KkRPoBb2T6Jt9zw5b30O3abt42+6ITYz
FLDR62+53fqQ84nOTqsbmeknN/GekYbCrSpQyemee+JgtOTIjAQxyr1l2kX096pu3/n5TePH3bpU
xiekU2R9eenn0eYWMSgV19V4LxIbO3J9ho1/n1MXtPZ59IInFAyHChfgInAkTp4OGCkCzKcmTY9D
mITctsI72tVwaRpbkVjhPPZhwqnRql1qpLkrRbZD2DxXffZgjuHeMa23LI2eGVqa26SpiNfmxY2E
fSQGiAHeZzuhQa/pEGMg0qZT+wnYYHfoJnb/TK9fGm2X2AbVmKIU7htI8F2AwiEsYbgYWY6ofOvE
8BQ792mM7xI6KQuzK/dTBqW5d4u9I0BT0gmUy3Jwzu7APS1oV6wn2iMrL8vkUhbR61CC2hLSh8Yb
YErDdoMGLfK5TTkkAwCi9mrlagqxaXnlI8uVsQ86ogRR0BEu6j6Mgdtv2lbeaVKctOAWPS24Ejgg
TMeQrhfRnpEIcrnAHTjy08EaDSLrZVrO3o5LCxFk07XyLBOJCc86AOJE7u+O1XZ2bJkS53Zm7+Ne
m1bKZ/fK8zes84sWNu6maG/0Me5J/KCqgMvZkaC0wmcds6aguzW7cJX2zi0nB/h04lz7Y4D1PFvz
R0JHgMawtF33rRVYXDxe9iyMjF2Q+ystIJ62UidSib1lHnn0qlOGP4PtMbut/GsN/mCWQK0Vmo+1
WptLJAtRUaVDdaqt/jBO36bJXE7oP8F+gItsgzxcKAEfJAiLVV1QVFJrM2pcRyRALLSsvdUNsjpG
dpYOP4OLhDGoBFdDGqy1tiTZ7VFq3qvleT5PZ/FpyltGxm3xZsbVOZ1mVDLF51RgI0wHetK1c0t+
A6MXU2wVLoK1Xb/5kIR05i5MI7puFQ3ijJARfohTbAOm/1T33aJ1YH41nCPMMDzJJg/XuZN9qzt/
zSWP1zhLLqNVtOuKXEx/PMRDioSa3j8BCTUBLQa+XcvHLVkLtyQdMj8pqbatep+OnQKbctqXIcxL
l1VA+ueh1pFVNM+S7R6GZLNlvEztDygJ/Gl56IjIMqFDblk0gA/WNOizILvSTOTOBaGQMk9v2L0L
xIPlKyNYzrbY0TJEHDblGzU30XB1+da1OG2UNYNBqQpaIFBLQBIgyD2E3jVmebhkSILy4X4StM+N
vHjsJ0QyY/up9uUXllO17CqWHD8+CuRydF09l0cot1GNmRPz/k/8+RdyskiyGYMXF7fNTNDZZDjk
tBmkruXaW5u4xVVlBrtUl9dTZ3xzGFQsh+BbaBhPU4cyiXEyC0RFI7jx1b5KkE8yEzyIsnK2qVVo
28ypb/NJewbhyJBx5hWwvLKFg9jmyqahfTPnGhaTzxAXM8c6bNFHhna8CiUq98x7rfoh3pglIyS9
EYKh4XPR4/fVnIHWnZfS6MkUZ6TsxMuQbP4+pzT9/zir38VZmb+Ms7r7z/+a/+0+T//zv/3tOXv5
23X1n/+dwJLi9e9/hGXNqfLI+3j3eY6xcv4hbVOZyrZtxiA6uVT/DLiy+RdD0HR1JDAKKYX8nwFX
glAsXTeVciFrYiSw+Hb/zLfS/6ELU8yJWcow+UrXNN2//zPc64/c+O+pZP5r/sf7f8taSBJh1tT/
8Xehz2lpPwKuHJMfZEnXlYYwkUbq829YfHu+DbEZ8un/xXTtyc5qgoIcLH9WBZPPioBP5NdlMzy4
YzvLQfBfDtSRTjde2wbHN4y49+NM+h1LM1nEQr9h7/XXcWBvDRoGQ4SPuKgyAnZsMqqRx37j2T9r
CbDOaiptPgEPry9NOJzubVHUF9+T03qMzQWj/B2OMIhAg7VGrnRjH5CuZHuNeJs1dPXbTO212XzX
9U9pKFIAkoem60fmFKR9+gHrbIA5AW8HivHW21rRhFIAGzE2a+cxgSeDvaJYxD2P4TCLGogjXWsW
3mXE9v7GDaqHxGdKVmTE+xXditeQkhhcMSQDwhDVhWyka4z4RFqCZiefvvxWSpwLOFvf8AVvoM6i
AsnEGqkgTdoRSChmNaLGk1fpE2VTWWo/tEMHqIcYX1mJO7csH7oiOkBgQltEZpU35Vc2YDtl6Nu8
z5EM2/GzVTLoEy4DKrfiz5voR3BUY0LC4OjKwxfdIqpMkD7irsEPrFE8RnMyIGXa+n1hILLu39wx
zr/cMVIYFjctN6BrAxDhzv35jhnjGiq488VO408jYbaLJsWPHKISXqcJVn6HjCHPH9/yiIo4AE8W
VY61BJ3AVUIWTBnIfumCu4MkF23TxF58j0mcL2qFO22pSI5fdy7DYNRj14l0T01pksdolKzGXfNA
Fsd8wcN9PnIKAv89rltIbWv0OSTSduMLeszH2CkAJmEx9j0UrsOAIe9d9M7rlOkZxgJmfGhomUnq
OIzCjEOHdJwG3ov4IiU1ZlKpbUSKKyKJzxA44YgNK6cfqxXNGGMJzXnT0PLh1Joc0oAqIAm5QdNZ
PRQ5Ry9NdqIUYEF7gHeiOUbyBGVOriwzOI06cXKtDzqAZgV56H1BX8/oVt7gvaKYvsoFMr08I3+W
lw/m1dghZucWxKeHzJSHyUPa06bFEbgdmUTN3q7Kp5aBPUbgctHUSL2COTPYbBzy2d2zO9MrDBeu
X2D6bCH5zMM0n8x4fCv8aNjCb7Anwzyg3CNzvKwt7N8EJKdMy7ugveUlKZhWjRuChXAXFC+Y9tQR
1VG0VrkFWAVyZcOIbkHyErKuEXR6GoZvsk8QS4/iqZszYQtHe6pwzy/fE3QNQXZugS5miPsLvyuo
6K7igGB033Sdx6DvEvwhIZ0RMxSfhc2jHcaoMCB0wAzmPmlLqkvHwZ5nMyJpwkRbOslwK0nqRB1D
Pk49Mq/LKgbstcLpkj5Syac7c6C4Harm1UCjt0qy+bmmuYiBRuxaZtFbW9dfar2wOHlVnKSswl2J
ur3tGu2oROIt/Z6jeIRXZy4Sn+C2FAh3MLNx9GKqaqB2cH3js91nh988dHPM4I9VmoGh4ZjKMW1L
Wopdw/0QQ2hSxCeElVHAnf2I9CpXcx5N26EmxHg25uh8E+2OhQKjVBe8vT88/1fqgX8XXMny8iMR
899mYP4/GG8pFOmS/z7eckuU6uuzRqO7fm5/LgLev+57EaAJ8x82L51QEC51OEsOr973mEu0w3MC
JmmVrkUWlbAM9nqSEpqAvdf4h80L7yolHUvH1f4j5lLo/6A+llQWGCkZHaj/rRpA8jN+urkAJZAB
SJ3i6ILf0bIt488LOjHFyguz8spp1KYPohczjkYa9uTO5MYLwd/tQpUmE+T2yR2Ni2fH5Slp9X5b
G+iI8duFm67UimWrnHpLGPCXRkC8li20K2MK7XNedIekbbGTxq1Lq2Pmgw1VdLQpxzdtivabqKli
icYt3MlyNK8CYeOqG/R94Pnoz304tKm8TYn81lpxXQJzwqV/RUdmRVglmUYW/BO3zNL9T6/kX9RG
1p83uvfrIgVHKIurw573caOLKwuAYx1c1cR1b2yd2LMkHUCUVvVXTVhbwzjTGoEhQIYTeuHipsvc
hclgdhUZVrOJcuhJaeiKTZ7ZQM0Uxxea4dFeusMGUGJ7sgr9pSi17ESF8Zx3Ft5mxyDwyRXHhITe
Zel10YnDALAwzO/7dAvJ32OWwcJsBQ65tuMICgbOZGWWw7XnfrXZpkIbHmbKK07wSM9xLUQoFaIp
W+XS1DFP9JvCrYsrlCEjrcQOMuGcwB6w/DoKZkZgHKDyhhzNyseCnBrcPWa4QRv+62sr9X+95wiI
sRyJNli6xnvu6k9lpwGPbeps7eJNfr7tq9vaTfOLP2lb2ehibw3mtA4q0PRh+aluTboGESRwW793
as7vZRHfDXqwKmY0iQBksBgslB4ZTpWFcpi+EzVAb3POFTLGptvQhDjj2al2OD5pbPjtLBciWcKp
wgw+tZtsajz/HDPbYEX79oD9FCfTZNRbxfN57TVyPY5oqhtZf5I8LMtfXwxjrph+rO7fbzQpXMfR
bdNwdPmhomLhH8dQapekx/SJdmk12ZQ4dvwmZ1Xg+15k9WKknrzxR/mAdGYTRWqRMhVeIe+PwSUZ
WVNswjBRyzBMv2oB4djOvD1NRvJWRuyLg0v1gJpt+F09+Berh5SOObfYhdSV+WH16DiFi2BUlygt
vStBDawwjQX9WGzSBLmFHtZslhQ8sFLxONlHGRAlrfgkGOb1t19fyfel6sOVtAxdcQltFjP74yNr
l1VVSye8Mkpa0mSK+sxIkfZoBO6gvPXadeanYj2oJL/TB5OedltflUn5/H5ksVUePbCwX5OttA0I
hth0bLF2w3xEMJ27aUFZhLVmn5SlXa4XI4bDe68cwWEZ6N2Swls1WA2AAnsDpyjO5zjRMHroZxPe
1T4CNEYYlYASFCJyp7+wLwdGJR7uySWxfN0SCywMtnK8TntjWo0iHC9LEo77ndBhwcdOiBEsubeC
8IgyevfrK2eym3y8B8nUhgqjpGXN286fN4GYzL5OYpOucRBsytTfSVIKkb67TLV7FFNMUXWLONQW
iQkWdxtbenRhrkd2eNAhWqeJ10XyHEPgXk6jN24nfLY7u+1XRX2yeQAn23AOACk3EYXbAe04zrgk
JERmLuIJICbcALR0OQukLLIf9TvbzKE5VxSvLKolFkXu6V//0eLPZdX7g8dZG8CZy1bq0uL/8x9N
7Kg7SqFfwIOEW9EJICyCpDEMrp6ATOXQANyM+M6d8lBfZZ1u/2YZFPPD8eF+ZdulOrBdyzQ5Vn34
BcixNbH6QWhnvAOV7s3Md7Ym0/VopjcZvO8ldoOlF+n3XDkUj6xoLNy/uw7mXyxArD1CN6UlqFHe
b46fVmPdT5xE9Tr2mmxLry1cN/LVQ2x0E0ZBQ+eyOht1GZ/7wr7Vc+9zomJ5aGjRLgtC5hChuuw7
kEF2raNnJzI/QBZ4MXfAY1QDX8CxlS6dihDOtGd8oZFkvdQcMpAmpJeqRaulTLyotvKfS4aXoefL
S+s3DRFMZokonlbXr19356/+XsFg0zIV9RX9mT9f9sDUjElL9AtCw+t+tsnRos8eKn9bWO54ScyK
cS9tc03P3Jvy0MNTXrpQuVcW8bdzj6REkHZJYVYzS+HVKHSWvQERZZyDu2jH5KIMuMJ68lI3tbvV
q/pGZAxXh1H7Fpex2mamj2Uq9+XBLgBrYc7ckKtZrSGw0jYU1s4I5JM+ytsoDca1qIrrYjYxNIjk
mQzJlD6C5R4TvE8csXASZ74a1q1NwscWbPy0j50BYnd5DHIRbryWcJs4wNOh6cjKjcJnckWCBy2Y
MDySX5ysDGZGnaeqm9C56em4n9364twjarX90T8UnrrUEEc2FcfTvUvmb85jTNgbQ4mhjX+3G/7F
huIYoLsofslb5+n88OI0fYSopiWfW6t3uqLP3Yj8KXO68qAbrBoTcKgNoL1F1YT6shDayomsg5tl
29itMiS/BU0eu/sUQYjbe7NFIulwL1UNMYWGucKUwDLuAsutVXL+9Y31vtl9fJ45o1n6XFIjdbT+
/LsDB9EQaDUXywieqTwqBr/6uus03ExO72JyGe/JJPXJh1ipuu0PTMQQ2nqYk7eMEALsVNwYuTQe
8zbelUOZbu0K5S7t8yutiaKLHwLTrSqxi6rMxZTHEJENyQIrP+QQER21M/oEMgCgZPDZWOYLL+h/
cxj9i52CQ4c0qVeEzn8fHh7p26SJVMUFmrrBDdDsoUVFoBnG56KMb399Qf/qQeV0NPc8WZ+EO5fo
Py1MReLSQamyS5wOxcbTwjeAEsXm1z/jX4oG2p+cegi4oOOKwe7jIpzScOyVYVziCr5VRR+Q+TQP
KZ20gxEz6XrvT3U5Qb1QmhDg0PKkdojrCfSzcdISymmkrut0jviS4JmkZsE9CQraBfrS90lFjc1A
7vPoKB2CI8Z8o00eKPCWOVxFtphGW6MY4QgD4l91gi5M4+fU43P9VnGj4T27Yl6Nx5WT/mbCfYwb
oHgIOB5hdLbmHA3lbicGN/g2YYM6JihWa1yanTXcQldYZmfkNBwqLJSwv7l2Di/Azzc81w6THkda
7giSFj+eHaeC0MEyLS+AxO4Zv/hH28PKOAqiJf1a29YOKD8ltRgTakiqkUNdnmXTJzPJPo12Ik6J
B8RFx6dW5Mwqa55Ry01A36XwF8pRq+HCgN/j7DdFA1DTrNpoyPm3jheq1WSGcD1t97FwPHuJjUNf
2/g+NgjhVpBxtSMtpm2ij7yejaEfrby4yfG6rkQBOazVEI7kPHMbEase9VUS72o9Yo/r9DWT5S95
Rd3o+erUxxnpWywqIcqw6AunaAd/p/vSFcDhIKLfRjTFj7++rmxGf3FhJZW/0gV8c/NjPZbX1TQ5
RnVxCChZQAEFLB7iRk6LXZW64rq3wQAG+fB9L8bfCRUcpdOSmdBNp1soIjhO4xkDw6pH0lqHlufs
LeaAFsdJv4eKUDpFu3cdcxvQyjtXuI6KgICLabZy+JLGf2YnJU7rIrxEVnc2TOK8pyl+hB8q9mmv
0lM0Oz9C+RSQZ3mecqbcxoQtLU6ciOkmyr8iZJV+b0bFFckOg/s16wG4ASTBD2wRNT9ifGeUNiiD
9oEdKmImW7Ep3fw5Tg1s14396jqFRkmRXvtTtw0EXeGyVdOxY5MSkwZGnKnodRJbq8x1Kb03hVP5
dMPB30P67Re+tfILQhTbBn9IFbcEygQDz54VlsD/MnLb3PAEAfDbOB+5yAXBzMajaOXhLbkgimc5
OyCOh5SCBfyUN843dyq2BAER6kIi2wEnAlnph1rHTKtICxjMVznPOK0GB/XI1opGcDjAmCEXzT3V
AU/x4Af3Hlf54kzk85g6nBoWpb2ZRd22M10TjwcuUkemw4Z2MZ1Nm6EBDNaV6aTplZUWb4WhgYnM
jHORtmvfB6Q81mCD+6EFs1Nf7O6lMtGZvVeKftz6vymbrY87wPzQK8lhlYkRzaePO/RUAO93C+RR
MV5Gt2bV9MZwwM5Ds9XA3rK0UOYu7Jj63SWFZI86B8NQHW473GOLwnbRXw48xYWP3L/QL3nEXFZ1
pcLpR98VuSCY2aS5QsQRb0ZwBnTHXjj1OoceHK2mWd4lSCPc1I3iQpmE43JtXTtZB2037B1JDmja
MVeHuLZOCcFbKY6F634eKTC2uvNsqJxEX1zHiAN2IUF/CjUPfZGoWhBL/Go3zTlQvGYl7IKNO0Rz
oB3qjBHklqbhVdSlm/NqFOH2N0/9x64IF1ZJw6IQF0Ip5+N5JERhYZmVdsan1C67NiIhpevcFSgA
lC9OvKWVhlLhgXC5swX19Dc//WO/a/7pFg2veRxp0o+cN+OfNtsKFyeBue55AFVaMQmzBTwmhgsL
I2CnbyOBxSfCFdPWazPAaRmlvKS1QGusUPUpekyjYV61EyFhfWIeBHal3/yGf7HbMBFVDgx+aXD7
fTivOX5chq1S5z4AIktGGvm3DcbQ4blv+FXADN34PgFNg/1lbC1CBBDxUCDjl7FYdkZfWRsfg4R3
UR60rN/8blL9y5KtmNtKy6aMIM3d+HiKgjmSJJ4D8xnOFjWiNwfYd/cEel3puocikZjcRY2B7OAF
HlGQaXU90SJZkHvOPq9VO6Mh7XDEDBfm+P2n2j9neYOhc3gmtU9w1GDoQQhJv6q8mdXmngqytcic
KINlXlT2p1aoYat6q10nvbQ/2UrvV8MIN42kKbBMnMcPqvJd8i0rqJHoVT8lEQ+gW3XaKczYFlGg
BQ0GXjiaGEfnd2FIKHhWFNEeZu4JcdzN2LT9vSquBp0ELZEVd5PoLLj09EjdwbW+uI6LR9Esvk5d
ewgTMH1xEwYbZUgiHqeE4Q3Z2AeRanNUk9oEKGaY3iJimnkqJE07B9GcKWa8o1AjKQwjYJ+p2YGe
0o6BJkd2sQphGPpcvQTXVs+ipNq2dy2Q+qWNoK7F1Tu5ZwUK6RoRVw8mye53LeSIrNej22A02Kjq
SByYHRWfMh0RSdWOwRlmCr7mpr/Xuug8UN5/bph1S6JOd0TcpZtExiOoBeJhx0SmW69Ib31XvHaV
vdNjRtF4zlfCJROiT3zQB6lcmSWGOFJCZOVUy7pHyIwVeKyy8SR94zbGqk9TfToIGBdE8U7l1si0
fieB/WxRUm4zckiBjQxProhezbw3cMZ5oFq8+Ga0j0qSFM5WegRtiJzJBj+pemcjNd07DLVcNG3E
wMu4NoZynYSg20yNNnUW1rc9s3VnilEVmcWdHnLSAKL/EgDPVcZEC8YhsqW3jKtGtoSwtR4txlC+
oWSortrU2YG8eIssg1hWJ79iLUNrVjU3iVvdqpq7y5zSx5IwKkpVo92WGQdhSWih6dy5/fiC2/VK
m/jifs52lhxOBphoi87kmrEF3+q6Q5u/O8AOeCpq7wmhHOsPoG1/6r/ZPXG1HTIBEbn3cYo212mv
GDyrlfRIsmD63AjvC1ipA6PRZd9TKIsW0WDT+5cAUIdXeP0iapIzIZaPlYq+sqk/BpF9Sij1s5GI
oAqTXO/RRh/q6S6hGQ9I7esQwm3qK+z3faY9Dbqc1RIon+x0/BRyIxFuwSFVEZXkdORLSrdqd6nm
HUZTi9dV65Ibo1V38FYQbts5Lrwmb9eB4yKBn9S09wNapXC/zvBqp62htY/46IBFSWMiSMvt10gP
aaLMIxOtRq0Va3UMZsnbEaZgXdSmUqTrYgIuyWIClOrw5ERlm16K7qVHhn9pQN3VHejRVgBRx5Ko
AKyGskcmmk/+xmkTEtEq1S7Nqb7LkbOLwHxDDOWwqqBORG25MB1xGDsT3nKujaB67HLVxVeiMHQg
IRjmB5+OHTnPaWHbcKfiCwbA4liqgLQnUkljN0jXqiXPBh09WVA5xD34T4gnSSjwP3dpq4OhCL44
9GWXRpleZfQuMKuSPkEMKH0kkMWQScCBowVAbUqAGvEl2PAgW5BpgrnW6db95OFOiV51q2AkjCGW
if1w1VbDJ7uufOTMiP5o8jusIDgp8CfBPS2DF6105Sow2nMbcXLo9a9aMupb5T+6voWxM4WGD5t/
CjLg/MRMnPpZ/1mOMxggsUC8NM9W0645eX824tvUZpAVol51NKFvpiotl1qlA42TX9SE4M0OCKjx
LarfNn7ARNzCjoeZyvidM58HAlbLJi6kGnf0LO8Q0UdERrKP6GYCUyD/puZwzbbAd9AkwyMr/aMH
J3Cjw2JMEVzDvqi/wB14iQzq95Q0US2Fg+WFN12dTKQP3XdcZV0CH1dQRcI4fjRbPV072jCneDBV
sHUCCcRnWwwRgeoVu4CR78BjugvfqQGR+4NxJaoAr6qqN5GXxGupwWDPcmygTmPL3Zz2nArtVqvL
rzSUGJzI4NsUzhKHnOQ00/e/hM3s7ZbYmmgR75FDbohDBb2sdS/SrFAZDuXSjQXPLqXtwtcH8uog
ycs4jfBnXVXEapxDIh8mb/ZuTbHxQAaaBRjKXA/1s2GXxa4k5ngbx9Ux7wX02ypppnXTI9uOo/KO
USj4c8cgXipN0bSHOt7IgQVZpWI3/g/2zmNJciRN0q+ysneUGIiBHPbi3OEkOMsLJDMyE8TAYaBP
P59H9XZ1tchIy9znEhWkMog73GCmv+qnRtseJjurV3PeFcQnxoegCYLb6nDCgvCBYkx5FKOBLLaq
MP/nGzbgVdjHtDEWnDTWTmotYZDyJHvfSTIJ9H4GHvao2QJIKDArpfJi8/WPutpPCb3e/v3Xt1N6
ekOe9LYZtOvw640A/Uh8NaZQb0x84BxRRZr/9mUn98uwy7+3VSG3oq3f5YzOjWCMw1ZMRrAay4Rk
tN1vPXfjNO5TMre/tfsw9yZcE/Wk2A8hK/PzF3s6FgPX6FjU+bbQsxWWpWeFID5fCS7rHUijj56+
GY6ENEn4RnLGB7TqUvPNmgg9LT6M4cK5fj3i5GWK0J1gFBHf2TaVfJ5aDqJyASKU88SSydpCMcey
cHuRzwmp45a1c7P4qfORmu66K30y60ZKUVFzYqe1PM5msOxjaK8LWZi1X+EuYybFtBKlc4DiyDHX
Exd2BG+5hcqJ8Y5tAR2kOZUilFX5sOyDGumtZswK0cK5QgcinDQ/N17fHvH6qPo10H169cFz+a4/
r326I6TnvsBiQYYQQXluDO89J2BHeX392OuGnros+k28pnxhtr3cTbZ592f/Qxzc1/4Cf+srRGDL
d+kJdu7Cgr9rJ/dZd/acJrgQYsNjk+oNpxEoQI5dbJc2Q+PlUHtht1vBhHCBpefuzu26H1OA6Ccc
YzONlFS1dv1gqvw1teOI0lffOBYebXHFwM4Gi8HaF7FYe3E8nppCXkmhjLsmtvfMzT9c3YqjMKLk
AXUtOmlp3gdiSR7ImJ1bYgMbb5A/mvQ+izEuoVbmBxr2Poc2mrhmoargnnoRZVDsAakN+fNYakWo
bzwklIbdOifehLtw9psNj667n9KNMCynVnbIKVo7wG6gY5UTzcSA+IV43akHpsn54jz3HkdgcF+p
hxhmQ0AC0t7znJup31/avkMT5Zpk5R+vLnvSJWtxrs9tBEqTnDdX7ykZi/z09Z6n4TfAizDwSjPJ
zXxuVNUSvfmleZKdcqiKpAEPEqTnSZAlg/pOLwwuXZFJ7uMJAI2leV8ID/jArUkyZPF6KquDacdL
SP+IAT+5OJZzX+9jCsECCEDFXHX7iuP/amFkXQHhpR/C/pUlIj+5vJ4m1ps7r3F+2UPurIcYKoay
3fmcmGiFZAprR4wvNZ67FX3e1W/dOPWl6VVIcpUVfG6eRAlLz5yz4X1c0se0mnJKxXVA2NFlSwKS
9TKKFtSRSs9x2UYb5TV4s4GInxRctNnXbyN6R5jYxYV0p7sv6KtvKQU3vveDyq4iGa98TJ855cve
JD6ytB8vRe0xmLdqiOIJARVFiAUBipp6EnmBIW5Fr/V2rJrhSKAREEhc39m6AP9adHOHc59a584I
vVlOh6qnhr5ERTx6LX+vIVXwqL30k4lovRsz4DzOVOdnc2IKZHt4yRp/F1HzcuVZhJl15LbtrLH4
gwZwu9eejC30AG506dgdEAynTb7YJKgz72oN1l3O+eBcQn1dF4JtNd5OlqtbAn8S4trVfF52Xbyt
+oiyP+5la+HS7aonQcc9r7OWlr0NW5O7yARtzQtNHTt//IHDh/7pWK8zm70iuwm9rUzyA4SMr3kR
2Ku56GHlS+XAgjGGI8aQjUsM9oVmgwq/GhoDjSZno0a/Q0o+K2ETW9TpE2x5Mja0dw4puM6swh8S
d2QBqeDct47zng5TE2ai+NYEcRd6vbc15plyuM59TIz+lLr+PXjl6C51vHPiQYw3Rltd54ZtGcsk
ZI/gXLKOaulyZO5yeVB4M9ZjsXYIjYS+JL7XtEO30V7g7kivULVhoRfbPRZSyGHtvatv6hqT2MWV
zXtxQ6ZHhj6VAFU2A8PFNaNWLJxEafd5+ZiYVfqixvEQMPGCrUpYNOO6oT7EZaNqNGrfTzDVmyDN
uAH4yUnmA4U+3AYeIO6J+4C0KwFaEtEIPVAXmTBGdn9NhiIBC49tmJPlwS66N2yF8GtoPsI5y3pv
DFH8kQzcYwicNFH7faF5dyz7cBiIdcS9+q0yBAGozsGpNDAb0sPz0+Sv3wvYrYiLHWe+wftMW/o5
QP2dbkzkk5Rwz3gqefm2+DDM+E5WouL8UcH9qqy3WF+cRqanwePgVXNqcsvpxE6GrHPirK3CnI+L
Yt1rE/ZTKbIgy7q8OEbrbROXIsVS6CvK/z6lIGRXWRUZKIxHHoXwxMOrO6CLGSRfikSrCcCR2Ylv
qf/NnJ32PApOkTmMX2MJQlR6sSfFRa27UU0bDBZ1mDfIoBPUlH3N0ZgjXlThGm127tTHey3LJ8UR
d1sjE1BSFq/S0eq3AFCjA4UAFqLJWJ50B5hfOuNzfhOH7UnS3ETekbwbFS9ZGfDQeyYltmP84dux
OE1Fds1F9W57gzjErvdsWQ09K0ZPLTtiwNXC47LuaiO4Q+E+Z3V57eSSvvmdY5I2r94ttJ+9c1sU
GBekjkieYrYPicGsKRom0BzAucIccHsHj5jC6Kml/YRE3on9sebgFGUPWaCOvUMtqKl9JqhFbIe3
paigJYBmGtguqWPeVz21qnVmnCovu7PJzG5UkTjkZEYyuna3UkVH26WM1JmFENmc2oBdIHpnVQVl
ukUms7jwaXDKdExXWY6r1c2Idii9gKM0lvmkSOisyjz5QJzOz73o32IghltZK/ZZg6HOPry+tfTB
QDv4jSUNe2tKTqNrj6TreUiqSfAw6gTulbjOi0V+BNaqbNLrVwUdTSqXLhLBiceS5qwUobReBISj
IAyWrEGszH4BE4Q/oRTEOtwxz5Dqtrq9kbRMtySj2L57c5IebUytp4qYVpuqh07CHxX5PO7ahkJa
FzQzdXX9naLceONQnbUhhcl7DpXbRRnRjkPmEpBvKmGGDeN+HqdHug2uMZ7jrTVgDEewhKVkQOuB
IX8kE/rgpGO1oTU93deEVp0ZLCvjhEfleW9DZp+wriGBGXxJu3ShZq3LpRCf0m4+jwxCqWiIua8k
8r726u8cGApyYvR8LNStgTn9gaGeLtwjWOf02mIH6mSMapvE8hTJHwSMGJ3mAI0TZ69qEp5Z7aJ9
ZO43UmvU6+rsTfQEaMsq3bAYJ2dZvmbVHJzRaK5xxzEY+5G3BdJlHGIQBkRyFnm4PfjqFnD0jG0A
J+sWvbgwiOXQh74Hegb2XwmC0nVh06Rxd3Ry+911R3RLied6CYhXOwn+5SkHUgNfUjjLpgH/H2Jk
2wLTj4lmWcU3cKEdvGaC8OalyKpnRyXx2SmLnzowvYM1vLOvD84C+8bKtBy4NH0NJviWT3Ct31Ae
aNA1VShvidSRfvL1WIm9hnTLvDM41tSeb2Q515Daw7jH/zy4wc+4Z08Tc7fe57nm5LxgwUZXj7a1
ep9MOuWSqGyJQMUvXsJ0lC2duigz/mnm8yuWRzIJveCytZ4dveQHTkkTp9k2YOlrd2SNfWiJy1XU
8adZNv0GniNsIvTPexObU28yVh7ruy5aB7NV3HOiOMixsp6RolZZLKsQzh+O9jyCYoAJ6yjYFYhx
EpfMqMmkAAXi/sfn0wTmItO2s9eY/YtqX0xo1bbRnDrSlcS8UgdkptGSVx+8u1gwwFgaBdx5qYJ9
J8EZGAuEQmcs5Lpi+xoGo/UURSZ6Yuecg+EkuJM/ZPDam2bdsZM7GbQqcDtMAuqXAGuwSznNon1C
O9QYWhGkR9vVW7Bzw8ZrRbe2rLy9pn376tF6AsjJIAnfyQfqCNPnca7O1jnHJXlpWJQOiyZD0JXD
vTF0VBM5CbnqTk9rhiT+3u3nc21VkAHs6cfC6WqTtdytXS22gN/6I5bS+66g77AbEyCxRUY4VIzm
yQ51jZslqrt6Rz3lYw/Lbm30OCkTP952s/NMDAcYaVPQXzhMr9aSMNoe+GECLgFmrqtV2t8DJlSH
MjBeRoeOAGEX0VNMFUbRgnpPG+6PSUu6PNUq2RvaoYaOlwhg1zn0gTEQjGXI2gILRJWirHPJH5vA
6J78Di6jiLS4S9Pqk1oi/1yZ1guvblwoobJa8aMH/r1WGasz5n4Ob9lMfw0ntyFKk7uZez4vn1Ou
ymHTddS205m74z5Sb9Nhhj4ZJVQMd8S+o2D8uZQ2vQ302V0F26/1BKtuV8w4+sqRQ1RQyxJiGKaE
2rNPmhstaVNRH+bOoFqVEsxb6ODA+JXambgjTIm/G5Nweo2mJPwKEwW28cumO5LEBpVAXYOlw3D8
nWUgiMWtT8dot+xUNFNIyEEUHjfMGBQnzLj0NDPoJFDeZO7JZyP+0EubLvrx9qjq54WOSz0l6W5q
oWyirbGl840dtwc69/rBXTmdQ42p32CdtmZgLLPek1iYmG3BZvDS8gyqgQe6aODOu2xtndgY78xi
eHTm4D0dFetf8pRRlgzjKGXafBupLYa0w6Lk51hyeEt6il67qjmVlnMittAcahuYYemRVdK9ZBaR
ZGjEEa31KRBv4sC8XGO9S80J7CvDwFksBjsc8qs9S/7a7SSgt3qg9yv1XpSc7TC36D6NxuVBmEO6
zx1TboIADJYfbDw1lI+m3lAgEEFgeOkGV16x3K6YK/Q0M8HwaBkZ+po5BeFpo+gvqYV9oedlAsYj
d9fUh67S2GoerKABgVe1r9PIxFcU+OHjNKIcPYJrPSmjX2UeKaCuiNgNcZ4897X1OC8kdgln+Y/2
lJxVnd+PxAO2FMtn21hpwlKcpO6LoXzDO0SlqXCtx0rLVTsGyaYqvJTSnGzeM2ELokaeKJvbYN2g
rrBgTGD4EoOtvYv8ujqbAbzQqD0nBX7LXD1QJ2NtbBrApmHYlQYdokukX43b1BWe2Cd3TnL94ibw
NhZmtuB3MHXYho0yOjBFWg/L+ILfKPtzKva/MdLnuf71//7vZ9WXup0ff8VpVf5r/OMWo/zvUyPg
f76DUEm/5//nzwDJv//TP4MjpvmHbUuCh1wFFv4kyTf9Mzci/8AtwBDUJ5rwlQ5hlPuP2Ij9h8dn
ZRC4RPPMQATWX+lR8w8HmYn0qC0F31gw2P+fZEf9v/sAbhsYgilMeKRt0Wnm/ruJv/FiMh8VVxoZ
vaJjVo9dngy4XT52g3QoqeHoSdVPdeut4ZCYqXOmzfpDakrUhH7qC+EdBtaDfRTUoVehnQ8JROH2
vqtgjDNsZeMyecGxD+idrJXDEtI3jJw12KLFP1bKzc633c4WkvS6B9lDq1/+O0FdCZWNYau1Zsze
/XTIhV/sTD+Tj6DV8YP694aFuJ9bMIHH0dx5LF971+FGGTXjyUEnpGVE7fOIBAIe8DvfjuzHqWB6
hLdo2pUmCc8W8zPrw0L7Dx452hYNzEn5xMjDFdsvo4pR2+U+hfQXa+Yfpck2DhWTKR/NkmZeyVPd
whO3iuBlseXagG4TxhI+B56PpYowpdpNemT60uXFL2MsIUn03uMwuXdlQ3MZFRCA/xOmRaIXa34t
QIyFXSGtxOOKlhGOUjkoSfohl31uVg/YiV5rtPN9XQs6rPKU0bjJacAAT7XCTl/SMqlfvLF/s9xR
4Wc3q5MFsDPxs+Qg6xxHuGdcxsbZ6aGPTrlgH7ssz1/fDfyg2+eAgeVSsMBKVq7UwuRR4FDLOP+H
GbtadmvxKzUh9duUMfXmkj99OQjqR57H7q41mRHY6vcw2lcnQGB0R8L7TCT06utxMmC6CoP8imVi
e4OScEjMliYA55HUaPLutA8LCPldgEF96+QYy3z7WjfBvTvV9mmw2E1ECkOFGmJsM8tzKbsXa+mn
3ZA8oWX4D+xH2yDxD20vvylsGuuxYTDWZ1A7IOU6Bx8SDohOx9+ntwROUI/yVLochvrcOfuZKVZZ
pcS2cAcqU8qRm7XXfEPELLdFMv7SRbDcw8g51G4Oc92X3To1oUl4dbEDk1sdA//Valvr/l/Wlfs/
jXh/y3f/3eHOS5RnzpbI1Lf/mpb4N0/Hgqmy7G2fjhJ+3RTZba+F/5oOmf/QdfxYQ/nh0NRiUzaT
frEbbg4xkKb/YGyR3t9NvbffwzOR45nXScsky/Zvzg1/6vPK9LAR1AwRZfUDpAT78kk/jlH2msQk
jtDe85txAI8ahVAjpD26XAMOOh5x7Gl6H5TX0okiPucl/ZHJCopzBNnmpuxzxHtMsijMiXp0lRW6
eQrtrdu6xbUBIhEaN9RfcHujRUz19VTcOQVRqilxfsUunYh0USHSONFWVd6r/4VzsvOw13izc6cu
1uMNmNmaYDIZCLVhbtzwkZH6pTzgsWPbRtQauwNajRnwVXbo4dd7ncrHvd+BpKnm72xWnhIPiisH
qSq0b4Mbyok4Zf3zw3HxsnC6+/psqe2Y0dQ/vzYs2BK5x3+rv77w9c9tbuQRfpFsRDH08h40l5fu
qsJn8N9SAckOtg2/3vvrQ8vWnNbSYE8h70I3jZAPwld8kMCfSbrpc2ose5Wb2sDlAL5Sjy0v3I5C
yjzCRjgITEiif7W1TjFO9sumSGhIiNBYGLnC7BgZzDcUUeu4rQ+qRv7LEthDJIpD0xvq8K8P8+nq
KEELj8dx8NYSE863N1/vBeywR8Jo6KFShCm+jTCtXK5ijGn0i9kdyMxYM5Tjvb/eKMfeWnUhDqPK
fpUDYXDf7zvOFbypguAhUxahudY7WSMAWqIpMx3H7ntEWwybeiRCeGgBjt0k8LbjMHwvjbljSkBk
YfkiWqob03FummTjdAmj53YxQzwaVFg4Mybc8b2KhXMskH84SEXAuVOPqQQjAGzEVE7yadIsS9gG
OGFZes8O4bSVkTLkpEhebIJKzafYuLXzJOOxiWoOZ6WV3ijB3XtasFi4mfrdtvn56y+qb3+8bIMR
B8/tL6TCxxj4maYCdsIK3CH7Q9AGyUC/9D66sUGDG2HUB6urVshP/e/clZCHwPegw/gw73o25fQd
4g1Lrtr6qJkrfQFQPTpKwPfeLv0vhmrQcj6wZmBTbjc3oU7Ix3y9ZwJU5opykrg/DppnbTYscTSs
b5m4dZJ8jSy/3oy3cefXe7mEIlU4iMJfs8y/vhDnN2Y6RCHMZB4tiYbzSpCdh2ohoGeOVNQt+Atj
+o+gKOJ1KRw69nD1luFwe56okgBC+vWxI7FF9XhjAjQYN3ZkyO4kP0QuMHrP6k4exSxjlUbbLkpf
vv6FAVcZzhblb4cut8BA8YMsZtCz/YuWAOq0A+5gQVBfiYMa+Ar8pX0bgxiz0ABD4rUYn9w8eCGT
Z5xy/ah66zszmW+LT3cPvsVnn8B2BHSVijMqw0xe2xtBEdB6AEbWM+zfzCUzdRStVTwh3mTzdxlb
Mb2DLthF/SMB8g5VA3GiWdD5FduBA5UoDF9Ut5VDDVeUWTcmdlpRJVHIvRkjWoyaz8UkSDcOdztf
b+CJ423wJ0IFxlNkQRijsOkYC4qICiBWBbF/fPP8JPKDK7tcXqCQEohcPssANl2XqnWsxvsgdayN
V2BBScicen15V2RFBH5xOaJwVtv6aWhZUHFn9o/YGAssAKzsACqclVTGRz8F8P8xNttoTXICqjbH
Ezsjt9+m04Jalt1ulOx0cjPwHjjzKlahubBlmFCqxPneuQLX3sTe3IV9gMPgaz/S9Vm9N+IcdX/o
af5zC70rcYlusEg7WyAZCzqfEWMab3zqJeBQaA83R8LUKspT5yrS9szOb07Mi7XMDj1oBoerpHDu
229WxwkZa/Z8aFsCYdIz6o8Rx+SUDQRvnebBdDhzcZ/5HFG9AU1YBpMsZzph9bFQVvfTYrwYaDf4
Q6qfX78uf5p56hpvp8qEc2kW8JtQN8v8Beha/FKyQcA6h3reBCWBkRuwsW1KnF+xzo6xPoCc83dN
ueAx7GFvYbJnAXO6ktI1qHYFuOgB0eJksAczmGscvCD7iMCzXlC0v2GTAwGYpMtmqAAY28Xgvpf0
kHYHDujJteuxCMIOc/e0teFgoeR5k1TDtO8EvuYiV7DdgicrDbKNOYFmxHmRA36yA+xPvwygG+Sc
OrWxcD8yNzHSN/e9pnqxaBlDOBEbTZ2A5h7wGqy/xNCG4B16lXX6eqy+PiXoINl2g/7tJN8J0HId
xdpjioIeRnlcDVAEazlTyco+ZXHSb0aDgVabJw8MQg7k2qq9HEvEGLyvh2CCvD9w7ze5PttiejNL
mKD2m/SkPsT9G9XYHoYK8RnNnFduGbDKlqdRsY3rTnGQ2g9Rj1OKtrRwun3SdworrPtkGy04DZVs
ue789vlr3weGpcG7YwHxMHjK3NYH7x+MgAm/mfGhTCZ5kLSWHCix/5TOE79Zcq+TELejycPe3guU
uTs/bl5qSkFWaYbrqmZCPU3uk1lT3tpOb15CtiuJZw5F/Usis4FtKv3jTmV/OEmUHeaZIwAiyEU4
GHMW5yKJqRG5lAEWJfTloqr0eZnarde1dIDcLE8jOczdoYkLRvKBsJ+97FTpzN3Guau2NXlkv5V6
s4y0h1IG86PP4Ob03FSONHVs8kyX96ko9lA9bh2cAKry2v1dSexGBrpUIhvccLyEcHCALDZ+BizL
agQDgoFhy4u1DV3l/cq77tw1OoS3/x/iyjegwr8EVsiUWfRPYkq8IWwsIkwcj//V5KxsvOt187OT
RneR5m8k32nnpJekA/E/DPdp7WOfRaxLo5pqY6/6Lar6lmD+PsLEGymdX+lbAlam4j1L6WhUJDab
hD1C02L7N4AQbwyOH1/b+P+VUf6DjOJjAP/vZZT99x9/V11u//s/pBPnDyks20EhsaFBE8D5/9KJ
/4cbuAEBNgvZ7xZ05sT0D+nE+sNmsigChgCO5Vv8D39JJ/YfcDgw5fvgIHzCE771P5FOyNX+3erP
dei4LvguNBoncDmf/VtScF4yquWZW5kzc7haMlMjsdFa9nCdjho3ymnRz9YUjOeOkzTUG8ikKe7J
HFge1c8cOyoVLyRPacUC3KWMWYTWMlRPPUVDNXzNOdH1umbfsLbmj762ucE4Er+HjXgPgnpAYMQJ
ZbWmcRDdZzEW717WjeuYjsyLMRoPte7ZNPv2O7PlZKVZrLBwRxO3GXpT6ZvzTlUmF+ww40+zsNMt
QIIkhCCy6ed2utg5UCzLwXZeGUZIAvWSUqS7zRkVBzXezaWltaNtRmOj59t427F2cSKnu0GLlyaN
GV2kU3kylsLeNGjrbPDgyHI6ZfDQUAiW01RTM4SKvZte7BtX5SbtGnyCe1TJcDcHxdHCuICi4QZ0
kywgJkC0Iq48Kqd7ymwNX0+o8qAoZOFFTXGxWcwH2QfqDUYy0xYSQKCAD/Q4vdryLY1rxW7Gmrba
pTg5kYphNBupxtUHTgbZFZVg39u5fanpw3twGDDiAKCYKe+cU1DHjyDQ7Wdt2jAuBe2jknZxV1vj
44ycwePRbigXwRjvi3fAn+kO8uHaT5X/4i8u35dJbuNb1Q7XiXo2JX9/iVZ0pmLXedQFsTsjjCkM
yfG6UyAN/5x+ofwi5/i7mhPAhVIgaRF6iBePAyO7r6RxiNj1+VviV+Jsey78JRnthTpaXj1tJg4m
qwB6N0AJ71almAVbs2OHMw/VluEwwxAm6KsoaJb16LbzZ1V04ofujrHLVcjKPyC6YViYcXmE1NXw
7NZvqRNvRu1STgYvjrvl1muD9tgr53tceOul6Ty6vD1/x7DApSkke+XyLF6YmhXbnkEk5IS4Pjgl
wzi4C2JHYCdloMNRzMd5okUBa3gCAE6X5lawI1g7A/su0fe/nFqYIcC3O4DOIeHqZA/OkWkCI4aV
j8HtQIBylCnb0aIpd9PA+SqISip52NdKs6cT2K4Q/c30rAkmFr05POdqiWkXZFdrZctTINl3NAC7
cSiu89y+a0Vxr5T8FtQcFIDzZt3k771q2Ca1l9yVGWbpfLbENnPqU2unyVPruAn+cKnXWmL1zpFp
IIrG1XM+lMHBnM4+4flVh5/qOid41So3Yfw5MGNOHffgLEX6TC8XpyJ/OVH3t6WRK9m3mfg0WtO/
r0vsNMvjMDL/ktWb68aXnkbrXSxdAj0lVG5uWmSjM0zEhjyiNsqdW1L6ogO8VWDGNwu+/Tr96c6G
PoyE3Qhw4SYwDXrh2pd5kF6oOnFu/VocTfKHS845JcnHO0YlwEVtoqiOfKgIPB+NRtJsigaTMeIi
H+PRJhczvQK9jnXIWl4XoaOtYJe5y8Ww6S26IyclltDH3o1JRV+6mkTpOJNsSZbg0iTEK7Tnd7tu
MBfmafEQthV+cTdeiIqqx7G348scx4e0d3xG9poSKrF4x9GsXyL2G6sULQcvSvTLEMXvkfPLfZp7
H/TAW4cMeWKte3hqJa/GLf79dxuKzilvzbPro1e0xi9PlQ7HMMW4TI/72oL/T4zywfQBEc+VWlcB
49d+yF+Dul2OFTRZrpM1jW/VsxrB0BgWFYiB8zpwyNnWVMFhY+zoPO/dnVXI6qQX5jumrtVmlsuZ
sCM+o0Y9+LL+zmuWKonY5oA8U6w3BFl30VhF13HFkbZKdjOtcTT2mXfAz8xNJQUo7egX3ZBIkxQp
9a3V7uepeZv9Lt4UTfWzrBAqZoNbBXH/cE6aiu68MT14FFVVTsos2uNu0qWngrHpiHVMKtXxTYHi
pcUb3o7sW05XxORFGMdNxFBWWo9ehpWfmufIoq1+0vENppWrTcmpZjNX6cBvf150ebQGSqcXeCGk
Mc9+CWVhKvwhjDnfZF2b3BW6uzrCZ3/9JcYgMhfh15sEL7jvpcHW8sonHhykOb+hHBejJvYpTOJt
+PVx2puENjVNEa3hmvs00R/ki7JUoqkMD+ZcJ8cWpR6xL/hEkNz1pvlNi/Yntd7zfUKgeyVaAeuu
oaEr0ynxISqs0MGe+ykCRl+UcuctDAKWU3ajzpH7jrgBUCjMfTPjMve/c7flD2LFPKGWRLiIslAF
dbYyIpdojibJgK/6p0ADoYdCMptg0AAwy/pELbLv6ISuDond/UqsRgOttIht6KclKuQHJIenqaOw
OiLoTkQCVLWIkdIV7Q1xXR5ILSLzKrAWrjUmW3JNv2r6ranzBHPpj7QzIB1Hx6HjpL7EU/8g29Y+
dJX9ijyKwk2xEn40Toi4z/a2GpiV6+XklljXWjU75zLwjhETy3WimJhUNzAGWNH9ZPKg5XbkhiP+
dRXz6HWN+dvv3SMJj/6cD/AZFmNF5lEcY8PeYSS+9Zx6UHpb19iBI/k99213Ib/ygaB7wuPPaGap
aGzPm2FbnMwoGnmQF5eFDMTikKysaJifLL++OlZqbEodQ0PwAXMrA1VGRVC6htx8cpaeTREzFkCJ
E2UTC+3z2O9qyYssGYjK5zDER8+pwpJArgGrdO/2PcGj4lbeUxG09ckCbaPsw5vqYmUJMwVE31ar
bi5dYlpVis8aRYefKhEZADT5hsstxp84HlRju7coFNFprQ4lZo/7wWANJGx7TWd6pZZbvbgh5CXI
PZowA+InArU0pXptZznNtF1gxYzZDX01eEzQ67BF2rz5rpdNzzhrHfVxs4pwBqMfqgvlIlQ6eFAN
CWHTzOLqM8nAV4/ShWOEyENWYN4mszGu/JhcmTn1TwoiNVNG7n2NT09qMI8hU/I1K/20yhpq5fvI
BaRskA6iDnLq6bBOhhSUBcn0eNr0y0gVcUHKNu9cnEN1PK4LJyk2ot3HDbuQyGuL3bh0YiMI47nZ
s2dRkdrqnm84a+uMX8w6B/mjmhIdRqX1UJNVl5QnlVE23c/u8oyfeNxVS40Skk7+SnT6WgwEb7iD
jfj28uvUyOABJdxY7G80JlSsn+ZDaaBJKLBovehIEbVUqvsLtjKMJehSBJ7YvqFu+BfTj7M9fBVI
Da7+lo2ttZ1SfAhaBdwWHAvnlUq2LWypHUYE90avPjgjiTaZ9mLb0amIJbIOqSwZP5wl6cBvSYjb
Ghwuq20YiYYSxm3J9H03ejbNDIblr9NcnDNhli8d66xTOQebHOenopTRl1hRIiYm7rxcRDO/lO2Q
3ldRM+1EFlAnjkBJy8IxSqtgZ0SUni1mOR4lq2nUcXZfhqK5J3iR+cgNmLDRG73BfjFRWRTCD8CK
Cl5m1DzNQf9aL1Xz0vnlzl40IXtlNSGm8jk4pRUFw7aq2ge/FZ/mgj5YGPGqmHjkCBjhhtYatTJo
ux2V88NK8UIc7eUNYOhPutJIbQ3O7vaLrSurfSnz8aJwJKwykw14ZYxPeNaqME3A4BYtj2QwqlOa
ePtIU+Di+wSCoAR9DnDpyXocgwFBSfpef+8b849WqZNHQhFSoZltIsozGrhad62LY9G7txe2T1Nd
3c1+7hxEY+7bCZBnQz6nbGIerMLaWDIje+aXHpAfXxw95A/of/qicEaulgDErXZoQaEitd7quU+g
HtXY+hOnebUo1V2ZlelchD1QSKFiRk8Q7jWy1WIP3H8xL2nd9a+uEXxamX0ZButpQN5kF6rtbUZW
Y8Kx3BnzO1EfekZ4EPamP5nvIDvgi9NyhD5R7Ws3vdLmBGicKshdusg7FneApLnYSjuYL31cH8n7
escqjn7QcPBRIlW6rizOedNxsvlCtnKGikoylB0veYYWrNBsw+YDvhI6aYgji8z+L/bOo7l1ZYvO
/8VzvEIOA0+YM6kcJihJRwc5dSM08Ov9gc+u+2xX2eW5JyxROvdKJIHu3Xuv9S0+gaTyllaYboZB
yxHcxFT0sH+0ynlt3PqRca71k/TxLRroCTt6Q3BDpl9AA/kGdpvWbT5aLWCoWYrmQTP6DyHq/MMq
62mtEzlFnucMqfEnfQl46yUS8QP+iJwzU48wqXOXcUSYHrHxr2YNak0gesqpdXrZZfscr9yxEekc
1+vulMZa6DfTPGQNipXWQV4z8OWUdavWuSM68sJPVuU6DLgEDalSPweljmY8ybee8HU65bCfKIGV
z2Lk5uVHSHBS4GbnuIhfoVZniNwxXUwRE7CCNNlcIZqPRkegxSoniH3etc5cRuYE1fSWjocKFhNN
3/EE/lHbNYFEGveYW5OzkFHzRVuvX8F4fx56FLFRXL0aLbFk+Lv9i8ysNztPNlpaWqus4Tbx4xig
a95huSvag9YBlKxt9QVT6CiatFu6MP9XDluHBnb6nFbTtJfjeI7NjCgWhnCTFjHSzPy1GlJx6G1A
F4m+AZ38SuEO1A7H88mfveFEg6HCzwjq9ZmKoBbFfhY2AgJoGnXbjrRcJ6w/NFhMD9I6mmahLjq3
y9CO0dmqMQ14UzKyOvoTKEZp+BfERe3RGOO96pvgcv+WlpHAit0R7leJM8+YHybU0uYUyHMJ1gb/
ZovJm6QBW8AtotkcTDQ2Bx87lxR9vokKEmm8tvj2rdY8cv4wH0RUdGQYwP9OQp15slaf84hNKvEM
Ek4D0GJtGOrHEfi03xXJui4wMZidMh5qcs/wQxzsali2vVVirWiJVlTQJBAEWIV5spvxDan7s+6B
gtASJ9rhXQsedKCZOhZvLH363jbK8aUd1WfUKhK2Jx0ZLACMXRA3F/xV5A3FGYfkHBVfrkYD21+a
HsbMf6iI/SodfPxRVT7LtGsO1iXwuDhIAnR4O5Hc6Y4tDwWbXm75f+2MGFGFzmydsy4shOSc6wjy
vdsKR4mRRXO0CZYTxwOr9+sKA611CsIrMNrD/cHow1s9FA9W8uD0zCzpkcB17Sk8B3PTlQ3mLxNX
KIHIETTnq+6W/VpW1AuGIMk0QxuyKNNYnYC8M3CoiBYze+mhLBEsusn0YnIhb+K4mRaMu5iE3Rw5
Vo9aOgXrrkCwSMbsoWg8Z+kSbbROe2NLRK62xPNsLGogeIvBDC3ypfIvU1HYuiJ47CP516hpSYcx
FWqu+FvjaqpWOkfHeuZE+6l2MDpkAWag/7pB9gXKgMSOdMpPdaQXCyN44U2YNkbJv0Hi7j44ynmV
9WTsbS4DPrkIm3JpNliIzQwMC9kY+7AK18RVYwWtzX7jMafVrQcwPz3ZUUy4dbt6dIaQPrtCOovu
3xHcaUWtvyBG3AAUYvHRMrlKQvs4hcMvfzsiIOkCn6H7Fhb1XloNM96RMUfY0McjXScwjfxJGI+A
B1yIH/5P2wcfBUOLRUqyWmW7xdFpJnthVSmcFBIed87sqK376GrmRwBNxTLRE0rt3j9bIUcYhCxf
mh281mo+Bvb4fZUGTaW6UJgBGYjRtGImWRO+fmXGdfUMZL7VoWom3nmPOn+yWG+S6Z2/2WTnUk92
0dtrwAY/xA59T5juGsrBdMzePb8gXFo8I/wiOQX/LnUITPhJuP1qdIdTEBOlGtXCJ7E8YKcV3jWz
2CLoVzK+syGvYpJn0uKV26JztzhRtbx8KyNEjGNCGwTdplhg2O2OzvhGviHUOU4SvTzOf5UAGQS1
iLzsqsd4KneDQDqO2OoFSUO68QRTKKHUIRED0Sth9jcyiWglZ3lw932YTwvRGwRQx6W5bvQc49WY
YI7zl3Er2Pf1eJkU7rmuh2aTCbE0zOaiUbjheViQT0I0jfabiNanMQO4EpPjTRLH/NB41jpIKu1U
6n+9dpyT3qCW5xweSjmvt+gsend6IY/sBsgIUYeNVqjncMcet4bqws2LGUIffBLLye1CwEl7163w
4alkFxbupz37lKmLq8gw3rzK26b6Y8Jcdt8lLTMbI06PU9JvehTLS8sbsKQK9SXzJ30kj61Z1waW
W9sqoqPyyAfsG/xW2kvpteIWkSWzzBPcuH2qjimO+FOSOAdltk8xUz0ErhpJD2tczDXLNnPmKsA4
AfYETm+w7l3CqwqVjcs83UQpE6/SdjPaahrNtKQ/Cq8L14kL8Ksqu6tQhBbAGKJj2ZbrvDOxntjX
0ideClMnrYRoW8b5Hy3l/uceB/uHOJ8uYHj0NCIy3RrmJEFR2HBifCelhTxCBQ2N4yXzgKepiiRS
at5RydwLZ8MOTcI0q7n+emFvrHX10DsVwVu93Iyjqz/6wjhO3XijC5CvSkt/ixT5Pj5dImOQ7+nU
/IZe+TJV9OhdU34W+NVHe6ssK/obpuVO6eHabgVTe4W9TpYhU8jG0dZOam/MNmgPudF90DBYJI21
RZtIaleAKhok+EcYGUdclds8Md8Lu+0wqWbg0oSgsG3yVcpmiJwM05lePAH8fdBi76qX/LqUT3uS
Yq1a9zih0oHs4Pt0ouK4nbZKZ4HoeiK6HQBQsFUy3nW2qGBEJKMV2Ry3Oaz1wP8qTCTzWf1Z/RLM
4BHcJN99NmyGBOfWVO06xEFMDFW+mfTgow0V9u1CvruIASFGZw+RY+5KQweQOdKIrQf/L6azZu3O
tos8uPRN9zuNDKU7jfAgztFXOBkvWjT7Z8dvZ5Z4chb0cE0G7zRyADdFK6H3hGRjbsMq7xI3R7aU
nqJBaIL8OoxMcmvOVWRxfceD/dEVOFpa/8McCUD0g/RTFfZPmMUsWeiK2CVOhEjMHLS1o1E+tGH3
GMEz1YfwWRfYiibaSlAPxq0AKxDlqrv4QfjKxQHlNgofQqF/ELXJzVk4R9PtdYSL3I9VTkRfcMhg
RdB4AwOiU8uGGZFjnb1J3An7lFp6TZAu46l+hAiwy4dZ2Ik+W+pLQmiR9nTeOXG6G9Ibaq9iWFVm
+YUgZF9a2bRgzf4LLK1cyAD0lNZmCCOMhrHIV9JNe6GlL9Ku3hl8nWufn4XcRIvCoFXJjf1p5ygn
o5SDwljR3TaKuWuVLBHV4r/EDhV27KCMh/eobb3FUH+ldfhA+xwXAYouiSOaU3vvkEOloUgHRfPp
zPBoCcSkUrR2+xM9mJZKh2ZqHb3YufpFCUyp3LH900Tap217G2P/wRJ8o7CYNoSDu9Rs3hzDgPWW
ghlvJPl+k21/yQFdXvNoBYyGtawkbUN8NVwCa4rlikA1Y+YqvAXK+R3HAHtloZiMg+RzmOJbNpka
Kv9rp/mB5qW4TNE5cpubMf9iNIk0cQS/psHOs86i1qYthq7vxxyKWSS2c1PtXGRzACcSCYXLvbTT
jRBi4ZntLaGeyLLPMvAPhWFuxpKTItftzSKoe0J8000hfQuo4AWyE0K3ASB7ERjhzECV1J/KZHyt
1HRK8wxvYUsu4TjSneLsX+4Ld3zSNVxwDlkuRdUBoh7/GvmvAVgTVS7shNzAGUeZbWbtm143G4bQ
fKQanoVElnxu40aGHiw1QxwH7D6xHQ2sOMzwI3umpiv7XPgF86vqoZ5ahtkQ93TCR1Hq2QhfQmhS
zfAUdwUCE48OWv5eq9ZbuE354pvsb42ZY3ASM0uSZI/GgojA52sMeBYap9ilZv4CNqWgAMhqFJv0
XPfMTH/GEdFJ3OVcSKG7SnrjFRGfjW2GRiodozHQw03X91Sfic6HrQs+GkNbJyZxJdGEzV5gRy8l
nYk0e9TQPAHgIF4EIBaCbno9WCYPCA8e/bFYYjQBGTRzooOSn1TjOqeOgetO6tBqUvarWwMOCbIX
F+j2wmzEk6/L99bqniJvoDMFmSmCIRCQ5bmseblu1H1bdXZsw/47yMVp1PqnykcoIXtvWssSEQvZ
bhtdbyjY/PbC+jpB6IlI93SRCLl4MoDLPYzYWwZSl723pNVeQ2HcRhOH05Sxq8aVt4LxjToSmEia
H2MbuCC+RUBz9xz47g/NpJOR6/Ei3PVqvBXtD7ISuewZwZZJ/l1xl7ue9xBW+WfT2r99aczW1HIh
nL1XW+maMEACEQq5d4N2DWiTliPDCtsedwWW9XDwObY42cvYIePQw2ciS062xx5emPNEdFwSOASV
Sfg/fm5+5dXsRscrOKf8NHHzlFsdajXGxlmCoyeq9q2st8ZgsfVqBrfq2L7rnf+Dcm/j57feHczF
BPKPFeZU1GZKTFx+kA7Cf4LnkNwftIBgOR1jpSmzm9URcG8KRn2COMOFnvkr2fevVuf9FmX/lPXF
Cyhu6iJUaYCU2vHEoU5rESYy+yUYD7lGmESH0mITdsarDIxXslifCPZ9Ng15GEDumlH8AhUCqHCN
b7HacWKeKRX+Yf7HdRL8hr72TIAssnPPWhRhftJE+ACebVeYyTWuo286LE+hPwcxD/lvPVuZmJVD
McKjhi3S3yUFyDDL2VpJcEL4u/XsXRtDfs5wn1KhYMd5Z5jM0TCZBTgouhQ+TCTO7k/XF3sroNy2
Om0/BnSMlOGh3KPxlLYYD+QAplrlQAun58TKML5O7CGCXz7VdHv1PL2OiOXI0pDHxmbGqW8N2//R
jABslQZeG+vUa7OIUy9icpvsAfy+YM1+62vItHMPO89esNoLQoSrfWHlbMCYQyddMa8rP4uQ2gWa
9N5uEQ1z8r2lzfiEUGlFxPlSonFi4Iqh07d37L81yO/Z69S0OJP1m1XBXaq0S8uAQvfkLRmcH4EC
bq1K42z0zSoD4mCCKw1R90ZQekL7w3X4kz2F2b8Jzdc0GCk7gnMHI3xuMHBFJURbB+BOVA1Ay0H7
WCM2dMyqXY6cLeceh+sDU2oiVqpUsW206fOEk7vMi53mt8d4nlHkiNHa9r3s5TvFc7tNqnA/Cq7a
kJTFSXtAjh6x4PLON0a0oXu6tmrTW2UJiwGTsffo05riaq219Y4j06quuL+gSyI+yP/qcfddlUyI
YNH5w8dQuqfWAsvUuAUgXMM/kIq5CGiocS7bxw56CM61uNHFhebBOQIPUBo/qYGoEzwJxLBjaVnH
MS3xBVf7jMUQcvZ1TOSNHKOIdU9fINM61OX4BEa4oaH/602PWV0dLdlvnB5Fnxcg4tIJRsQrBwLn
oZxzyT1ripamAQhLiUPaaNeaBVuX4pP2GosF8kNJ07LugZ7WBtmiYQe6bY5RmifV0UtYDDe4bjgj
cgrfru2e9EAMcE9GYn0pnqNyH+YfQ6q/2kPy7RnJ32nEhOYxbTASPizJeNQjU3ZEzrNEf0iQVt5Q
ylRYFY2fYGBayJ0O8u4gJHV4h/3dK3ej3dyGITmV6rcP91nn3FRKcVJEL1ndbEPIMSBMyFdO6cz3
Ib0lQBYTvkomIZdOYh8onB9CSN+HuDvXZdmfFGkgWWXLm02jdeughl36k302XLKiEuuI0PPce2S2
jyzPHiFctD+YM2Hw657yIktpwQ6fZl5hbfBW9CkARLtvzOKeo/yI3POL1i4yiGFal3F76+hyV339
Xs6LjOWO+OVRYeb6o4jpe0UTvtrsyhjnVWe9m0afvL0G1oKXfo6AqziAH6Y+Y3pYhR9egI3JDXcD
qpxFMLpnpZyfdphjYIZjkmTWthHIk5vigyqRRJDZU1CDAF5oPuhcnCETTaSNpEEblcGKEBL6a1O3
ipDm5Vb/Tqne7H1eUh86X/ZMRLABKY78H0EvX+MkOmnbxBV/6tHAh5pdC9//Iibry59i2rOo3CuW
xRQTgB+QAoIydFjRcN7qFCMgROA3kgQnOqKDdFNuAu7vOnF/uyj8mzvFUnMo1xuwgqzQyUuvB2e0
d9CRTvrEhYmwlJNV79EXsmq1c23nLXK+aY29MlTLySAf1Krs/mQS4S/XsKeSa57a/dYbmQomIQH3
o+A01JOiSwaA3Y3LviDvr7LVTgN6vwq63lkm3nw0SgJikTxKGf/BFPnewIiCqj92lk79BFdP4HEe
LogfoM922SpyQbdqivGHY8bVwcVmDGUs2dL6v/QOZl2gSNTmOXwhqwTOb4Mbz4lHgjdGdV4LTgva
YG49/AuM7Ok2eFbdXCYWJUT6q9LO6RvKErnYVPXbKoy/h2xUV/OPMoHFQPa0l1Ps44kPYiTTNEHr
aksP7ato1wVNaaygwRL4MAGLQ0oTrTjQp/+pu6IkytQ7i8GxdmOfviiyTY0m+EvnbCaCIayB2UUm
tO7Ordm7bMIvlvhzw1VhnIIsuEIctCgxM9h3ZXosXI32j9Vug7D+dkIaOU7TPw9udyuQCiyrcd7W
6paznwJemo8Rg0Btycx4Dev2Sl0IPojBIqtI6eXg6Jxt0iO+KvUl3Ke9aI11KdpbbLm/VaqQmGAV
kDrCHQsLhKLOVul8kedsuSfMHsdy5IyE15XG/EyiSm9NYm4aI9tGLaHBg77VNAbUTlVNMNqqbV9T
KJpjsPgwHkVEjymb4x9OmKfPgwNgLKFIJzFrIdGdzPJXbvQQvc9U0lFgTPeANe4xYLhvF61YvAUT
XRDXQEVqdTflp/ucM1QfUUIZOnMnP4HqKgPO8np4ityErT5FU3IvasKmfm/8/rHM2o+poppTHQv/
IOH+AEsVr5aCcGRMTzptdwX/WqeptYJ+7seUcdSF+7K3f7S+ODghG2dSNU+u1990Yskgjukf5jB+
lu2InTlnZJdP18Rqyf2wXoMKhQuv1gzQG0vzzUimTW62zqZXELRHrpzuonDdgZ0s7K3L7a57OQgQ
Y+u1Hh68UXsuiffzCwdOzWhtC2eWpXDQSMG2ptqb1puv1nzAz6rskc7x0pDWBh1JsLmvfxr6PPxR
WPfbWxsV7ooCBYQ3lKXBHjLITBkQJ7HsbHV2nIaUJDkHQssjzSI+gKl9Qs/iTf1hpL0R9TgqC1Hh
3u6Iu088jKThV02KMydc+ZCN1mef5MZepsx8UogfJe1bgpKodywqocl3fkUTPmbWj0d5tPQpFRd5
UO66cER5af4lIps04n5MVswW2Zx79jEsDtg38tcm75EfmrDC26wmvGLYJvX0kQcdG1yOkAXFgS7i
Futn9+THqO+KRWs1W6xy4SYBPr0YIp8TO1o5OXLqpu9vNUJbzf8dOUbUTGgkRZiiWAHvEvsw0Obj
zUBlSztxXZkthUMd/sTkQ1bOJPF/U7a4U7fjD9w2LOpbgUkomN1Cwewbimy3X0Kcwr/WxhJjUeBj
LLo/14z05NA9w5lCihGGJCpim2SQ2aRUzX6lgbOck3jqmBemvqIS90D54G8S2nAC8kTJM3uf8tkF
ZQCkQQx5KOgEU7fhlLp/u5zdU33yLhIqi2L2VQWzw8qavVZs+jESDsw9mu6zJCU2VJspbuUaWdmX
FuHYau/mLX/2cYGgQETpWu9jgDHDmN1eBm5TAOv5duD4dH9F94e0J5Ic9tmvMfvGpGGuvfkl//NQ
zS6r+1MkgnSGZxdaPPvRstmZ1s8etXh+cWPIWj8/3L+yBKvSUEl7p4mLM5vfwtkGZ3o44P55mrMz
xjLFJye7hEOy/1zHaUaQgaJOwFXn2BVmjphdota7V0+mW8ca6WPMbrzwbszjyHyIi4Lm4TRa6KrU
Tzj7+IzZ0edND+Hs8GMaOXj+thvlxpxdganFQP/+8M9TW9fTnYF50J9dhAgkSKKW3YSukiYeRsXm
bjqM2vpzmH2I9+/d3VvV/Qf3LyfMUPgX7z9DIfvf7V3/PE08vI/+0D6NmCEDTJHt7I6ELy2YC3HF
/furu41SzY5KrBJ0MI0/HIOQcd19Z/1saLTnFwFmhj7+7M/ErpgffDSx5BK8AqAEiF34S7uGo0Vc
x68z+zwrI7s6hH7hrMMNKuYHN6mrgxlfSmyimHKuuolyVSVcLP6hwU7qC9A5+ewwJXFlp7CchphC
JpcBR4UZtdXA0XAw4mSOnrbCsBp7EyeklrUDegSdTiN+jXrxmMVWutTz4jucxElgZ+BQdCiwN3jY
HIwevwOAqnU+OyBCrBDRbzD7IloTh0QyeyWI6NnUs3sCtC7jC/wUyeysSLFYFJyxbgrThWkL5HNQ
T6Cqxt/67MwIZo9Gg1kjvrs2Zv+Gnx772c/ByLRf7tXs8tBmv4c/Oz/KoVl3ZihPSCXg0doGoDA/
bnYtDUa/HvZ+XzIUkJ28MriEBetMDLfWKDO0q+nb9UcVaBvBOW+l0KwsKn9oYHWq7GYO3UE540YT
EgAxQzlIVigetDhah0EQI+3tGVlowOQNjZ2kqGttJyam8LLIaaf4fAQIBt2gclHjjG+dJYqTdKi1
vCTpmWLAYo1tnUb1+923xdbeITDuunXhaeUl0r7TELP5ZuA0uTZb0ztjdX5GVEvlaj0MMyQFMRnZ
vkB/9/4P98VokdljY/wuRg0SAUs1h/Hym+Ygo7GJCW5cifqYoPVrCBLaEw1inDTT3ntKFZyDW+IV
M/8UEcB0Gydd/iksKqZYVuAHwrRZR1L/ENbIPKDuPgw9Nzk3KjhvJMcw7bXZQ7wHicftYqVzX8H2
hmdXo05SwjnUtaHTErH5viadP71QNJBJgCDHArmIlzaf3BBbbNyvlm+2jGFzGx7CtHOINXxCiNmt
oQzYnTKPCISmdeVgzEz9J0txCAwV3ObArnfeJJrVyNhwX+W8ZM1l4JJpOMlg/T+QYMahHHw1EPM0
uogp2kYB5U+v2yen6/Z4dx2Y9thjsP51e1B/Kw5CW78dXbohEZTqKYdCiDKNQTg9KcPFvlhr5k8u
de+WDbQmJw270cQcJ0JJRcM8Mh+6GpOlTfqBiMZoIyT/wmXwijd0FA+6sPdSeuVVmXpDn5waiMbg
oWMU9wygFK+XhTfH0GgTxWNcXfBEtgsj1uNNiP3+6OZwEqFKXso0vXVZ/H6/Joji8lcGh9ldEU8P
ZY7cOVVV8WwQeR2FrYPQPcclWTMBs7Tkx1BJ85GU1aEhgPmK/80i1gubPy/S1JepactVhLBh42Kt
22hDyydpJp/aYH8zsEuXpT2RC9CpnM8j37FwIFYerAr2FxdYXwXHen6hxJrrDFgFCmiEm2wI1pED
mHu4syobNzKunabR89GR2dUM6yshnFXnVeXZIa2EEsPaOLGJfCGtXjWQXYT1FOtKFgAoEkRS9/SV
sghnBWP0mOWRYg1J+p3phP5yrIJwk8u02GIxthH7ptYLhNqSBk037vDMGM/3Pzac9RmELA5+j61i
vrtCk+2k4ahWVZG/b5H87IPKl398N6Wq9vzq3OMNo4EyOynLgp2lGo4oqQFNlPaLX8D1vz9Li8zZ
W4m8VLKF1jml3tpJaMQTTeafPOkFC9fEiihVf2sC6+glfCcybLIUAilwVvMrB6tDL9Tg92XhJoE1
4dguY2muu6yjO9DWewM39VW0SiKq4LxAd7I63h8MpFP//p9M9OPXeT6FWHbSfW+mzsooREHhbTQn
I6ypBP3uGZNJtB/Ddh00HnUnI+7XoUqrja+d+4mMpLFQXA0DdoIsGdAhjkaMrxyYNvO/2VtYP5p9
8kU4XqWsapl1qrqknbdMOwtNw+BLQp3eVZ0kJ+TsEgTCkjwKixiuBtmgEogjfOtkDaN+woGzib3W
OlUOlfHYWOT0hHRMymEmLc43o5zoD7KlgOH3OVTJPN8IMu5xIOs3eERLs3VZyVipo0yzL05G9IJs
Ccoh4gJPk3xkSP8qoWctvcGN134f/TBunE58QuRZ8rid6ALvrTkrJRFpuxoMxbnpvogFkX2OkQy8
ZQ+eaY4bBhv4lbU039olCrxE0IdU429M4hYkh5ETb7KTnR7TJbB+UpOQ9GKEJJPkpCfQ6jSONnCZ
VS5SVgRDKd7gnkOHijf3b8WZDG7YFF+x8Z4BIMS7LqFMd6zK2jtDgIFS5unKzJrqAslkT0gF32rC
31b0OJotSbIIXcb7iy+dfm+YbKl9PT0ivksult6uwAlvjFRvXrqh/tuh6zfFSLSbimyifSLsA4bB
fZ05G0W+yaLv2xglBscheyzqpedhvSa0SJ3GqkxXgeMs+tyxP0DvLOwulBcDgRkmdRVc4aP8BIbd
74OmCK5m39PjddB6zjIqfF6rJL9Gld/+SEJtFqOVN0+xLIotqK/fGAEhAjwTjmvTdFuz7qhDYtqQ
9XxHd5gP3HZOj28xogI/QcsURu7W7kd5VqP1pHBJRHk2vltyTDaWpttbdLdUPnb0qsXYoSL84Pnk
PntJZW7KIW8hCVfB7v7+uyqwqGg53aiE8IqRG/6+9fppkW96W3k7u0WtiIf7SW+b6VoalX8yI/6j
oOW3jZnj7hJrLoQQLz9YbZYeQkviupmTglP2MUSfFz/PvB/paX/qLc647D3q/XhZt4X33IuUDFxo
m9ceOZMRmmo3aG6zSaf5DIxmmOQROmKG4e65bujDKsT9g8ORVSdRcc/y2B9HNJyLzhn3LoCcBxQ0
CGVyUv1aBNS0fOODPXHntLkXr4jT7C93YCsLeHZIGv/r/oyYF2+T+FF5Hrz20Fl1sm6MySN12PSg
guO912yCmQc3+ipt3fwi3PFryIp/fxFphTcHvetULtMGUXv7TuOg3QwSITs7ZLkum5ATUl/lh3++
mt2oXNb9tmmiYad5lXkOddBysV9Y63CAeVvKUGzzVKNU8zx1Bk/LCKvxo2XlJd3OtQj4zpDd7ZR6
NlEgHCCToW+yYmsbFeKtdKsvj2OqgCL+7ELdmAtj5zhIXaAKxsUwgW3k+qn/grCFZ/koCgdAvuH0
BzVU8Ga94tXxmQBMDLo63UzeJ0UsCH8XylvSLarR3odlBMUuY7I6Nrq5pqXTXaaQe9hoMSSUuorD
JRJ6tUai/DtkTMO0tIM+MX8V6f1b5dC7mFTdbh0WtJMWkZbVDMGqNCFd3veQlLuN27cdl0ibaI37
JDLOWT1Hr9qUqIouoY/fRQwqIVy5Pk1jWb4aNhBmiIa7RFfeRuT9+DkHcNTt8BEHebiV9TgsiX34
9DngvzKbeNQG5X66nGvAN7+JbGhe6Wn5a1trvjwCATZJj2hZ5TWyAeUUPxrsaGF7lNqp9iLmfBxU
zz08uwlVb9YdCqfR1wih3M9hoL8eFa9V0Z4rHQugndb1yTf96JZhGWWW5RuP0QhQ3oJH1XWt8TNq
ObuJooRD1fjezXUcIoYHpgOfOGViCJyj8YRkKV5pEdrrkaL5GM0/SFSAmk3X6N6FGRQDR+dki/pj
0ft6ueMPfALnTGXE/os5LLzaABMOIfDe9ZjUHscawzpS/JcruvjpdqyML9dY57ppPPfIbYPOyTf3
e4UW64xHSTau1tFztxKF840Ko9f8tyRT8sGR1gcCw/izXGoVUPQ2wXxEDMYmmqr8XSjbw8dme7vK
LupraCZnRMafrjTdP47FpSPy4COO1Mdkym9QDMOV+ZS+KydV7i1d1zZOx9SAbka9dvShfOpDdIlu
WmjskmG01QZ2Dy1tMCk02mkqbZrTWTk8e8yr6EmX/j7P9U+fo8S2MZHXq6pLVjKUSJfC1KINEzUb
ocKYqFfxhi7JWmlFiA6PPWxZJvgR2F1JAEnOiS0BeM27WszucXSdc6eP8m/dVV+0BM0Vzc9x1zlG
QCtRuGeXRs+2QU7MJQY2FpzBByOEh8wbFB8aKc5TlLl7Y+CTc/JB+3c26P83qv9fjOpsDP8np/q+
/FOVvzL5+k/Q3/2/+R92deNfXOAe+Wt3S/o/dvXA+RfQLlP3CbOYDe3WP6Q/51+ur1sBCcawtWwg
X1jIJcjq+L/+F9Jl/hXojo1+y6BH65n2/xPpz8H4/p/QBNfxbNeE72eTrB4YVjD//D+S4YoiD5lf
6NOWQpokclFAe0mn4idKukdpe+JAnxl4+8SJtAXksGnatNkbypweCSFDslBri6BMtb1jIqRnnFXb
F4/latUmLc45WoURK9Vjw4t5qrTd4Mn+eZwfhMpfsDKml/uzIjqkaDcfEKZ719jy/nLreI/l6D7D
YXMOiEbjXUlwhzaEPPNRRP4vX2m91PfgSvqF7TOSMJ3WesGQBh3ULWlSZ+DCOGg/OWmIkrcGEmtB
F3hyG4Yiuol+pTo2nlteQ1SD/5dMXcv9399iDx+a49iUqoDyzRnk9h9vsWj0uqYZ6G2D2IsuhKux
hCYRULi5Iu3zGoRsT1dPdDqHWAsIFyMPimFkq6aJbUr3GYQbliYfWzKLrpE0EwV+X9d2lEP+M6XW
2mJFfxe2n1D+x5s4GPDmDrX1AijEZAaZozT2qW4WOBUaIa9momOAtyO03KLMNlapQ731OqaBEQgR
U6+74/3kHEkBWi/JgXKXtbWp6STzvvHOKq7LDXEQxpoFi4M4XYVVHnJ0IkYJfuD//CB9CFA0SkEU
u7CdgsglotFPR2QV0ZCd/uPLouPE1FHXKcTec95ftqYVSy/KZ9KLanDpzSs8VpELI8+Kc5IXrRH8
BKcAwNbCr5J0Rb+cNguKCyKGsuTbLnH/xobzmPZKHhJgbWsw/MUC5RSJRqNMK8Q4RHKCg7LX98Pv
/amW8jSdNXeM/ZtdY/XljaODy4GtC9apmZU3POzZqQ+ApC/Kwsi3IUfHa+gCNZ7feMxx47UOysfI
6xHNqv9G2JktR4p0Wfdd/nvMnBna7L+JORSjFEpNN5iUA/M8OTx9L1BaKSutu7+LwoCIUkoR4Lif
s/faPOWQQVaHysJ5h8TQffWYAMSVVuDiNdqTCniZmUPqwawN3WtIV4tGrje8JZLVnR81279eTKfJ
7df/1fv+3gpH6z6R1VOB++BMWnF08HtRrfwYw3Med/bhzz14QOPY03f9/BsS4n65ZzHzzkRvB8g7
/jst19cqpURjp7bgwxcRzN2jwpJnq2GnQzFS+zf6tk8o+Dzqn6K8zZNuGpDv5pDnD2HnGjBoKJVU
mVtePr/IvMVhIYNBnkaVR2geOvKUW3W9xTPzey8XCbqJbN9Jvd6in5AnLAT1Vp/25HSu1vvjgB90
M1+OmUNbYZQliQ4SJKfJnM6PXdBRgV485OXAHtNRW9JKX9WCdAhm1Mg12sbAleeY/Q5m+8XwzccB
/80DERXRBuZmdvAjPT73sVOtEPfblDBHd3sMyBR+Kx0ic3UYlTPfct5EtvVWtE1DSTMEN5YRrJ7T
8A+E9o2S/LjB6XdBKtXeg17dlcLRvuX/Ooqssr2vYntnAiBL/R7xJeZ3DIwOEITBli91J8AaM+Ok
RYVsqgtQ6cNqmI+HUntX+jS9Sd3bIPg3fgkPk20fAPdzovzgFVVwE/A9FkyOCZH3VCoY85dWGUQJ
tdMXjxpdPeJ4KJkVo/Wbz+WMOFuuQ3WRNuO3DkDFLcij6BgEv1rN1M/zcFKZJZ7I+aeJoKO1I+t1
JOLxjc7ItlTL+gmFvrGfzzea0zFoKDg85xofq6q08jUk/hTC/KkQ1rsYVXAQadtQcaJTxtycmnSr
EcvRmSe0u7471pdo8Fyqbrh1NaQ56iahvX8XtZMIlxxVgFvxTRvH9eizthajkwYrriB5NzRhu2J6
7N8R/De8pOjLw6Lvdr1hc3lrLNfHQvFvgviF1QhtcTN/cCzrH2n793y0HfFcil9JViZ1eVIMzLgs
6y95MyWbEVpGQjWDw7yRqgI2t0mnCMvhWHfxlLbK1YBsixqbEY7n2GkvlMbkCeVgfyqF76y7igZ+
D8Vla/s9cvrpY+lIW7tvlfZSyqw+Yrbwt0ZCHXWG5keiNVClV/4mAdBw9UWQXfm0jqE1t5M16xtl
uDddS+0fTQL5se+919Z7ZQbNHzxVHvfzs9JMYmvqirp7EtXptIZo7dKxs5CeauM3v5QYCnVvOKbO
jU4NdyGMq5MQdBZDozMx5mBuFi3tYY045+l3mDexmvznLNa/JiwOBRMB38cB1GO7kHv+eppGqqiU
JM/2+NAg7ZBFZFrfsWj+/p0KWeCuICBuHYxR4uyVIH4c5oEuBwLc5719M8ORpKMxReXQqBlXOz5O
vYNonwf68NLrJa66mAZrOfrw/tRy17bmRx6qlQ7tjULzfM4NnQ+7UH6p88VVFqVSrbMh5XlJhNWR
qkxiuP5p3sRISk7cHosaTupD65Uv1ETUs951E2ARHcH8iQIJedQVZdjNH23SKMHaDBx93WaOtyFG
yt6ib3S2DHotdU1xn9uJ/YOE6bMCEvwlUFMKeUpMIkHNhTazR1IS7tcqUJe1ZqjFg2tvsgJLwoJW
j9vFzanXvSdXKZLdmNbGndZiTZx+58JDaT0Ubbb7HPqprbqNzUfpecqHZffVCn49gUPo+0seVCDX
EkIKA4Mu2LzR7Yj7Zn5mI4y0tkNryXqRFBUKvX82AV0pPtpw/VlOH0vlXZekwwVaX18QLypHkifJ
DNDBC8mB8A3NG/tlbWqCLoAwu4cyF+416z58ChT3812KdoCA6QYaAha2c1xSx6QqNixC0xUHcP17
Aoj0ZwUA2Z2obTA+02GFm3nlNgHWBD8IadD0Cp1gRjiTnNPPUQGhIMNHrfpPXd5h71dRY3xd4vNd
V7sQ5Or6RlA9WTn/3ANyev84+C6lXdjEoQj+eDGQ7SECin2cfxaAIuc/RCrbE+/skxu8//H//x9B
dvBxXF21BTVDV3WMvzhUvo73kwmv3Bdqf3I71XzKbVXeVUxnlmWBPNEqWEf7VRVs7OnVxETqYIq2
28+vCumQaIiRgjkJwCPXNJK9yTJ7noRZLLORTLmvHTLXVde2wOtG1V1iVMggajAAOGVmMfNRkI5O
h0lp/b4oYFLCHKmy53hU9VcauMvpAEFw/THt6IU59YXgKTUu1kndSS9lMIEF+ObeTcpTgQpkuydN
Alo+CiW9G4jsrjQLtlCEO6Pf66oKqSlH2VS2Q/qcuhGFnHgYgi1mtPRxrCQWKr8kU3w6jN3QOpap
+F7rbUqbXiJHqUyFIbZu9mPpfYttTz/PG6LvjM8903F2f6wa/wec87Ta+/e3RTo3TVoWQgaLMfPv
AOws1mJLl6LZu4rRLS27wFxKMo266aKMIEg1a85enWy16ekhiRy9L5J4awT4zcYd1Ktg6wM2eES3
zOyWRvMPjxJ1TzYoH2aebBQSVfetFiW7uELAbReqD8+xrF+MsvqWZob+S0TfWg+dEDrZeZQTdpWf
5z0LdeOAXGjVowvaEUVTvHrxfQlJ8v/+CKDV//UZsJ6duPOM6g58Nz6Gf4/tlgkWLXWS/i609fCO
22cTlAMQ0/7eH6Lwu2nd+aTD/+h0QR50k41XKyrcPQ5Nc6O5wDZyzFYwTjBXRuH4Ou/loRg+93BI
/z43vyprnEZf7/Pj7Pto1urBdvMB0ahZLqu4Kl+hbmC6NLP81KNPOcQhJjdknuvU95TpjpEnXI4l
EzYOKQiPO4sK9Go+bHXqkISF/GgqWmJNqmnfmh7/aBBp1e5zsTEfdna5VccfiYU4iJ5pg6qgjHCW
svADuMgGZgfAMd2hbI0oeSGnXgG1TBoG015Z23SK4rDazC+4Nv6YDN/pHmeYv4pgMu30SKaPDmXE
fVShzJ0PM8N4hbKey/usrB/UElqqZyf1cd5zpr1KmBRBMaYoTPrknUYT56TIc+fTtOrJtF27gFNo
ajGBURU4riPwdZLgungviOab6MQk8iVQ029kTbVT04QFZtB2N9y/zX1OFT4Slksuiw5U12UcIBed
xKV/JkSpL+A2NHwrG9VBN5fBNkMHQeU2GPV8ElUUK3KF221HEuq6Tmtv3ZYJ2spp0mTURX0/1Wo/
z4VctrRM/HpjF11+4k76c9NQ8G48uMXz+agymCdLpkbBiA+69VFY+llbED8qTJhVPijrfsyfQfU/
iLTd1iFpvFJzlxaO2IOS6eaTayZQS93iNQmxNmeWoqwRwzqLtOzFWtq6fk2tOjpECIMUJTSaNSh9
pth9chFOCF6vKmkXWLp3aCcg/7ynpYFy0EbgPDysCEcyfi9oDAooFzVPnppOmHfeaMqrQpz5FUAn
aBrEiat8tJOVpuUqbDZeBatsHxHe7hUTSAm5XrF25BK+Wmj4xlG+k4AqmWE4KBlkrT9AfPoVg0o+
hk0mVgA/7kurr1/ypKhXpTPaZyIYtb2mEN0eDPULsBCcv1PTSa/qdKMD9tjYdSwpfkzrttwhG75x
szM1p/iZPnU5PYUN2l+ofBSCbfJQPyXY5FYGcLzXrgjvOq8VG/I1Uaj3pOJZQVgf5715I6hzLySB
BV5Ya+BM+4rbMFoFfV++Sqv2d8pgpzA2avVOKMDwMUVtQGQ11Oilt2UxRH9EHfoXyL4rtEbivW3F
iN8qBC3QgNKQerwy+sBjidHjVy60scfTx1LrqAW6XNhoEPksVG8lSxSBepI9wX0Sk4Q/UY/DtMk9
kl5qRb2RZWmtUBS7KAxL/VnLx9uQOM5xQAfJJd46KAaGqPDvnAgjWEgXoJ5WqPMyNUW5t9Qi18Gu
RB4C6RXqqq5quUZMCks9UzGa/fMCMU5y3YNevMBrpt8TxBdnkvfWoyhewyFKVzb5X3dtUfXPKpAq
bP3uoqtM9eBhs7w34uROdJb2DRaGRYoGwl+a0fZCVVvrx7owOxQqPcarNl1aCBmenQqmXuCJ+qCh
+3smB2nVdF55rPogX2aS8DPTSfQ34ktoNXsUcEz1GEf1ptWMqQpVHeypatjongIgr6sIvfbKnZF0
lB1r1RoPFFAJsqXQE58gW2FnIV3yYAP83Pm2bh36UqY7l5Q8uIDfXBttsRab99VUhvEGOT3zjx4a
yTstyWC7iPFW8jGs9BI4OXZs5sOpYHrS2rjgWQqsMeyLVzA9K70gO9ss63aT+zFTjKxBitiSbb+s
JqgfXvTiEpRcYAXDVOL3zSPlxvnR21REhDITEie3tsj/MwPERT0tUD+A5mME6cF2SD2aK0VxljkH
3SQzLHU0j+pe5WDKy08aXMlvvqsqB09oTzXLES1KeRQphoqzn7lNiuoYTUVxq6Zagl51Sz108ptW
4DmsEIYsqcBM/249ABBqg7eu1rgnjealt7jFcuWmVIgXyo40Oq2vbj6hxrc+4s4Xsf/s6ll3KluX
lYRo3RuCBtTZiXPyilwefHJ6A8SWp7zyuxHzcR0ALQkY8Z08fk7UUj0mlS5IlPe5EQYc9D4m05Ub
2vgKSxnc8Gk3RzlI8ofjc26p7Y+oTD938M9uGvBxCUD/qz4tlwEsQCSpkmsGuBBmn6s0+9brqAO0
dvChW/HWy1TtGd9Eua1HAwtQBuDJdg25pGFNUm7pBmACSVlL6gD1WJ8TaBxq7U5aGmJTfXiruek2
kKjHXZnxNsbNBh2wJvcEn50QtssTS5jmQGobK8vISa/zJsetdwDLSPYj0LJZQBYWkDzqqVkYpEQH
eJr4CVEpKWzuMVu5Jr4FEI3glNuYDg/Txfaap2WzLDMvfFDKBu1P7eBAFEN06IdnjUrgKtGk/lxW
sFOSxiiO8+F0sytmDVqg06uLMQXogmqoXuc9AOG/9+ZzvVaQ0yLeeKZ1992oAkKxbGBu098tbOOX
7aNYLxO/2ltR6RBQgZvcoTH22jVc/aleIaXsfXluw5xxLyOtdFkmwY1ZbJIvfce+IEW/FlM4zbwG
Y0GRnnTkxZpem/HJINrhgpKV2NGuV689q+p1L0kSIFJsYKnRUdzQPO1qatuuGrw7w/R/+LEwb75Q
+3WUK/YaXo0xMSqibQZiMV6XEdkEYQvhofQENbAGe+7WVh2WNGDk7tVowKSYIlMTJFMrLABWc40K
gVR9of0rjo5lq3s8qhOaUmvEAXjjohNefdF5ol18ssUBCEMTZXVd5js/BBnoFMzJnFEnwNB0BPxd
x7wOlfHaJf3wMhLHueSJuB1GvdkVPkjM+XemOds81D5XqG3vIw+lm+PxJDKwgF2kSXxpMa8r5Zi+
ka39pIEovcpEST83tcAnlQqXR9tV8DQ9UroeSL6h8afUPDyUrL6WLaJMqL+nWSCJx5Lkc5/pglFE
0EosyuI9CuhwMLjl/eNcAqKB/ohdo9x9li2qkXZ+Zo8fHiGyRzPufm9mxdV8ztHlVgZull9Awn73
sPHt5nHWchHRqvPcLG/1a5+6kFX+l59RESfXDuZwJm0AiMhQ0V2CWFTZdM0NIDtZHb1DKNLepx2f
/slScmWD8aDsRQiPjVTkWtIzXcOJlfteOSgKtR0GloOSa/W9jaoDGybEnbVlMRQPFSWugs9HogED
C9BeRiMLfjWD86Fhjb7TIFYBE2P6LPxA2TgDCVPzYZI6Ln8mL/QGhb14mnDraVWc0VBuxyR1T581
S1kpOA5scqIM/X2eGHbST/c+SoeVbvvFMws5FbJijvBlMqsI0zPPdFpeaq/Hv55H4rFN1JWMCiYB
Hk+kqTzpxnp58AuNOn4wbjqHwBAjbAdy9tj72mRlBqKlDX7930svNPH/WnrZjoORk/hn1WQZqnK/
/LX0yrpGnarXkoddCS+YTMKtcCLnlEsl/r2HY3DBRGY8zA0QQ5fKXdMjk5oqnmRA6qiBxgyVi+fA
g3Nt9piGohcfroorrUOki7M7TzlH9b2MNHPla8PwELcBcl/YxS9EHH9E/NQfItYwbzsY35D/r6Rf
lz9at/2lq435DJv3o87EfZwN3b0eIx5R2koeOhGOB89GVVKnurzXGEUgSxTWi+kHT4ndxOvByulR
aJ7Ax2Cp6arSWewNeqremrh7iKd+CjFkUJsUFV5Ib4mbCJoHk0giFPlTA6ookmfqUfkqbKJJUcHg
5YR2dT+fK3Ltl8vzCvlTcEa3HNwGPSfcWMUN9nmjU7AI1kqk69ssNoLTvKcYVfi593Xuc89HHVZC
OltKE55vDIjiLYu+R4bmvpijRLY+na41H3lC5LIsrgFjxUZyUnKUov60R4bL77353JAgsXHD1j0m
5tXFHHGb6x2VN2FyutI/zId1KqDPNQap6G62HBq/ewJ2gE9Mzf23eU/pLeX1j71YPtnNaziX7aaN
7iX1pSkV1FV2RpLudC5x8k9q/nf5X/7P/H+olqjir4A6V9NtXMAqihJTF7bt/AX7h4s7qtSriNCV
QXCJSRXZJG7hwp62QawqQmeyqCvfGldJzomSYEUrNZ7Lhc+iv2rFdYhxKChhvin6tL22Opmq5KYG
373qe4rKZika1dkNaThcu9GFFVq5b2rVDFd92jAvV3ef/SSuflx3zTHK0+zZ76aHuFuoezNtT4hP
ycjTmmRYVI66qrBTRnm+clEX04pscqqNJar5kqzhoFL7LUnqSxym7tkrhnGFPeVmmGn1IHkMnm2p
A7ybVpQxqbGrgtbpnuZatJrlflKQcZmkybPRFNmmHL1fmVrh/JEodoWsAE07JF4WDuAhxO8k30xL
hWEYitMIgi4I6n0xWuKbM5jZHdO/cE0qFh8W54dhY5Jg+r0KinPfds0P5qtndCnujcQb5J4VLaUy
1rVtNLYEYvdF66501SXLldZBXFfhh8NoS8lWebWZuW5inQKdQ7d+6SfcsU3VektKnw5ydxB3n3eK
iUNm7zYtT2gHWjNleZooQnxvtBC3eal1P/I6lKv/MAIafxfgXGQQFs8t19aRXRCv+O/iE+nmnaYr
Xn2nDqa6jzt9eBjaeK1OK6Gqi/qdaWaHz69TaMNT1Jj1Dln4Cld4+eoX4asf169yyP2PacdHm7hG
2IWLdSpiZ03K0JjCIE2lPkEqW9J9Rh/TRW/Io+KWD2S11AfZxM5FU2UE+2pkSVMKe4uX1FwwC/cf
TE8vdogaxl3TSm74zFBwgmZrf5rNhdqU3yyhHub8W1vT1Irnou2B2NiOdUwiJ38OTHWV+TolUFQC
A21+oqlN9ylXfkZTN2xkWpPHBdDc0vBvUVDDMpsqibX5XLO+oanZ6/uqHpKN2lv6zhdl+BIn4bJQ
EKSZVkepEob5uZXRGwtBudfppGwyrOjLNi9tRIpMiGaNsyvfTdUw9zn1iEepHAic5Xmes3wXOm2Y
VnmIc1g0oSpeNIcEJAFu2R2+RSoKVd42JXKZvUJKewuFzlcf5pVai/LiSPePEKR56Tg6tbJmATBe
heIzrYDAGUicdWamPuRa6T/ZhXNfk9PwXfaPIkp+ol0Q19C0kjMPKWp+0zx+QPyyoHKydIs2vCz/
mJ9lEeV7qz46gDdOhDTHPUulANM1LjwykMzoqgzmq4Jk/blznXznEdrAvThmW2lhV7fKBgHEkIAt
SKemiCg/3NozcaRIaIwdAFkPWwF3YXwOCSP/Yw+bFngsu1QXc4V2sCnT2sIQ/6HRplEB+NeUgGo0
FVgxTQhcwX9Upv+6ISgc+L0ZWSctazdMKqMVxamCZ35V3HXTZj782sznHApeE/MImwfoDOyWkxtL
zRACda2OaPvrpEGI3d3INkEHze7fL80ny9y8tGY/bOafM5+aN6MN13GMJO3Yr1dGHCS//8XPH5a1
VsQqjq9Qg1FYtrj15k0TYtnzGz0jZ2s62U3H88n5cMx7fWeTxoE/hCi/KXMs+WdPBqKE+0wEx9e5
+S29EU0WsX/e/df//Nfh/L753NeP8a222dZDwRzXKu+UkgC2eSPNGkiMZqAorsMM19XER+8qzJLz
bloiGV0kk4Xyc/ePNzRKhJTbi7ato8IGjKY3meSZj+s58m5Un10CMFILJrM9VEvSoH5yOdD36QxY
lflZT+29UU0JJRUenKjDam/VZIYUPweHFXZhDsgiAOuGj1i34MGHl1SDHQX2EsisHx5F3P0UWbIL
MwI8g4gw2ZIMT4sE54bc1iFXmIpTY4Ff3WOWrVlnxcOjZ8cp04d6pTemTrk0o5RkMBgm7UoQ+IHz
aU0Nghk6DCwC2sLXIdFWcW5uqj6k0Tg+oZjSF7kNLrFgfpcnzbMbKCSTU6Mg84y8Lz84SgX0gpN3
AWul6FirwyGxP4LJlAcigpyg7iNrsreqwq0ZJfd+zKKpH907fFX3WLrvG98f6DXAByesoZT+G8iY
cG043cIVMNo9UEiTZ/sxzWhPWgejJQdmqGBAVXv32TKxYgVeeQLDCV0dgRryr9B8ipv8J+AH2h9H
2+a+QEP32NfUNtvgsZqcX0OQZauuj1hFqMciQSkide0QIS4NlZ+Gny7hzJirLg1gMN8T0xoF5i43
+2Ob3mIDh2XcGDfowBQFfdq3o/nTKoeHPHFgbfpXIwYKJYJoaas9SAdGbNorS4PJYCO0hetV55qP
VUnElqYCoC/r7NhE1PeJjiOAOrlS+ova6B6MYCxB3Y1vsHTU4rUNS8AkAtNR9JCTor6LbLlJveqt
QZS2Eum4RY577FFi4/7xdgPKIswKPkJntd5V5GshszLPceVeuS/BknU2sNWMKmFEObfuO7jGjbp1
teisvduZduY5c20lEytf4p1Pkg/Di2B5RvYmNcWGss1d6gB2anFnxw2lHtGX38GILK0ufvCiELu2
vzZ09176HYEp5aPn5j/IDb7ALtNghIOjFhUaA6+xnhxbf8+yct8aUNETEKuLUVOf7FyQnQl+MNUL
tNv5R4fzcsF6aUkK1y21HsMeJDS1CSxF+UbvWpDWVJ/zkCDbAFYSVpRULqM43Idd+4hl9WfaP5pc
1qxDXxE5a+ty8G+VKR+iTH33S+0VAeYVg9wS9/Kr4SGVhqLrLPQghtzbDU9OmpeAXwAIQiRALEK4
MJ3gFdOg1xxUBXwMcgnd4Jzo1l3qDqSPF+E5KLytljaveYjZpBX9MeJXrAYIV7X7M1OqHwaBNnRd
IAoDssfvDIwD3osv6VtOaZ/mZJl2yPJVpDJs6UTCGjemaA3Ipcni69jtwvsh79rNPDbNm3lsnMen
ee/rhXm8nA91RD8rdFc5uBCGxHlcpN3EkDiPg/PJeTOPhcBeSIycj//YjabQ2lTou9Byh8GAqEeG
5rxBQWlxKSc2ZQVjoqNNEZvq9MiZ9+b3/H34z1s+X50O5z0sEdNPgCRMsgJU4PnX//pDsrTn5a8/
8fO58HUynfMq59dZKPBXzJ/LfPz1MTUGiP5U+v6adiefgT7960AD0s9nxbz3dW4+tPkVKPX98575
5c//++vtbWZ+GGrSrou6xV1nTY9pQHFU+ufd+SFMlTPIdiFO+V4ztJ1Z0UabH2kBqFJsc7bveQz/
BH4Sg41Vc5oPBN2QNoyJ/Lj52G/iZ/jCxAK72JaNWt8biKaNe1UU3UKkTbDSPGNYlY2TnVF+olPO
Emo+laU4C0Pdt2DCT8Ukn219u1m4achIN/hTDAD4pmpkTGcmIDdjUY87nyRPsLWKcSMQXH1whwdj
kgLPZ7Ig1RlNkphK5CwPfhNOjs0/dBfoMseTMS1uZ4lKqHXIp7ycgvKQxkfSWNcdPZI9NRPmdY5J
qKJCbvGCzhnZGj55XjGmwDvdQLg0tw/CBtYONb1yb00m3rSjXKoG6s0yB/tuJP5xMXf6G1g/jfyW
mE32DeNmcIsyci0W+TcQsebZU9HDWE7iHbzR8A5V3v3ezOdcNZercPq4Jr6Pqoz0Omwtzc/mtPGh
gFCAp15v6yBCsl1ZUMRKp3ZtYgrvzsXCtFBApxUEVsExRYNxlpGenIwh+mUoGvgfer33PB5cANsh
XvsQTDNPR1LKuw+FyLGVM0oQy6HbXopxWFgVsG09i93HFFLmuTDc23wklDS89XQt5qPPDYhBfMZY
Wu3efXTi6J1Cn3WMjIswB/MxYUINu4sGbTOZgeGIoPTzlGLTTYeqWuggIEmAmA8VolaOQZthuSaK
jEIOoGwqtffISjcGqPZuSdbfgqW08TD/NMupXmnhm6f5nxoD60cVQLKirnOvGETkwHFCtTxLl3Ml
bJGbJj5BP92bL2vzfdoZE9t8l7J+yxE3vY/sSAR0r9kATCplGZ9EoXUpI9c70xEhkXkq7hjElny+
UE8vGK2+a3LqaxasXQde13rW5s6twFmgG+SY1vAmXvPo2pMlDRspSK/aqD7JqTXdDZm+H4QSkQib
gleR3WXuOtuOHOnt+uVKCyPjOp/rtMK+A977NB/BC4JCQkBVXnZnVQ2Ve6Yb9oMuodSDw30Iyxpz
NzqYtoP02cnySISvjomRUzYS/V0fMIOQbfhmmpZ8Dnmsrzqqa5cMJzgNu4AYe57wd1HWHvHFRtu+
FT7LamPERw54ILEy95ZOl6pRmvaFvw3S+USjawIVX6HNt+YxaTtbJpodRpMk4Dexwo3v0J2ZD93O
DKhV6Hem3XWnwGsVjHh0j4O2QVLfFuqzUYPnqz1X2fZN4lzzLCWiOO6qd9hXzEdxIt23timO5ah6
y/mFQiUZqS3cb7aREYwDrRrprYqSwzQfNaXF90t1E0cTh9T+uN7TfqJWY1RvbPURSML0Sp26SJqH
HCusIy8E6MDNi632sXBJyCKbM95bY9o9ulHrbWQgHcz6ZbBLtYxEZrNAVz+Zk+cNHqtw7+g8oKfz
dMspb2XWvdkFcMJcO/lcvBIigutSCiIYRlRcFr34pbS59T4XyOQiwPDVg1uLkW3fe567YJAkxS/G
EyAZm0/zpu2T18ou3W1dlb9PzefrKCPbFwbPuqocnPdtrOPcVotqMUxtepDRb4J+E+BV9AGolBv1
FPbPPhErZ6MpcfY77a1zA0KZXEucOtmND7XpPiq1br0m1uCuKmLu7kQQDM9tCKsLF8Mrbehmy/VI
y9pvHgj+rhembIqbRkVpWxJ4tncq27gjBw3NiI8uY/fZukXbTRgV4EUom8Tbqll5+trTRfvnOaxT
6Tpu6DxvkQNR0afWdkibbljlbYHmPvdOjRWPFxE2CNrivEYOORVdqjZdGFqirHwRtheht/Hmr73c
IChGT2kGVi4p220g5HXeDGbRnBx93DSpIq8dLq5dHxJHmLgpn5zWZo8hdrx11XjGKbaxMPP0FbvR
0ZVzmuTmCizigjoSIcTcGo/4X+BrxrGymQ/Lqon3UGMQVbcqV1dMnuBnK831wGnNn6sZOa+tk1j3
RW2VZzD1vz/vILWCZSq84ZTqofbgBTVzV74HtOrq0jAnrFdgglMt+0MeApqi2ezdDGDAC7oxxUF3
s4q0CgclhXBuuOQkNVGkBgRYlK+Wr7VLVNjdHuvoTRtCYoMg3LxkVV9SR5Tl2eoG/6lhjVMIGb6A
CCgPCDEoLLcF5TJlfJdj8jCLElxPgyowli/k/ykrq2FpE9fM4qMaaXjnZt8Nq+631aSyZjyUp/kQ
+suv+dS8GT0HPhzKMmuLWRcONMyUexjVCOeS+3A6gO3RH83Qup9fckOGxsB1hq3AogTGXfteOKE8
5iSS3CBZFSItb/BaOPgZGQ4sbA9PfhT3xTNcnBVN1fLRiBuLlWV+cizMEnpqGeUHge9gL4f2bFmI
8lwwOFrnyO8KK63JQlKzDsw/4MgROzYFG4X9T3rCwD/LvH0cTBnzJMdWSqQ0i1yd0MLeLs07M40v
vRIV+zJ9CkRuxae2D8pVNivOElW0NIRZG0VmNqBdz2P0RA1SdLBuA2I/h7TjtVCTYWf3Rfkau9XC
jYryWcp+V5sRa9xA+6EQGHd18rK4Vg7YyH+KYqOmWFtPICv9Cabfe/THkHDgtK3uR85iO9U/2nps
VpqbGM9UFJVlxSTpblbIVGNwZ3fjNi6G4I6Gbn0xph6t1MfwAj7TTGWytk0TAz74pcfBmSyTNtLr
QA+7R3ykzs4Zsf3Or/ZVbay10GfuJISzVByZvzcVMiMNZbzlKxRYfCkeI7jvOJssoEUgkC9+BrUd
l9XGMsLiuUvaZoUIJtsb06Ebpe9ok+QljltxDiz3NdJwiutBBajapzFZqdX9dMpWqwoeAkI8wn10
a6sr7rBE/q0ex8QRnyqhoKa8g/buPS0Y/furFaTGdbQsHW4le/iiX9UmGu++zoN8aFfKgLTwU6Pn
ZeZ9MOlrFD/c+4Y2vtplR7QFxXdW81azjzoCG4ZEeB9D/ovWrf3CtJy0uRgNo+S+MgzTXM2HCU9p
zQgwnE8vzpuUpwTsvWFYDyjAi7n3Tj1D28qG4sV8XQ89lR+4Hiahf2r+PCm2BkKPHjU/c8ASILdM
0pY8sjHUj4OaDtzNQbXxbYobEXb0hYYLl6q1igKjyB6LZOIH5YGzq3s3faxUGe8UfVLZyWZTwRR6
RuQ+ke9A/Isu7O/yXHSYWrLkSakUDLGoYsxx9I+q1FGqT3KgVNOP9pjD66zNrF7lReESdJ/QYlRH
VBIpfitfknASTHvjdO5rDzfG+Pb1PkoclB+j3V9vyK0eNZrMIGwb6qEmXmalibRaRXZjn8B12Kd5
b9Ai1DPKW56U4hDCi1iW2EFZnU+uK75lPsYi73Yo398nWfopnoTK9Pn8dUlO32Y+BMeUgrltyz0x
QcZl3jDevAtDF3+cUincXZxyBXXIuNj0ypa+VzhbL3WhbKl1upudhZgjm4fIuvtvws5rOW4l69Lv
MveIgDe35T2LTpR0g5A5gncJj6efL7M4v7p7OmZOnEAAqCJFFgFk5t5rfQtqenSMAwiibWSJkydK
IsU1Yd7A8ldbN6y91yaBQ50Aff+GguqtCSL9T2C+kyf+RKx29kyirLhXmgFgEKHy/xwpn5bXYqaP
bAoJpklLA2wXEVhwCcgWN+ad8ixkgZE8y1fVqkitlOrJ/HyHOqfegXl91Wog0DBtZkA4WFTUenQx
WQPf1ZrBtFyYynWH7kG+mKGjXS+ahz5crihyMaW7Jko8JAVY0MqxBW27Dpfue+TO4yUSOjiCztC+
tLVw97Vt11t1WOSl2Lh1mx/1uvOvDk0afFLwRsqg/IaUCstGOvYo/mSWWzAyNRiC4LstfHIBEp+l
EIO1npHEVY5d9RIUBWVmbSYIOLGN136U2ps2TH4HbXKwZ3qTTshUoEqces3PZb1wp2nbrM/Kqzl6
5hEHPkmmVIxunKu2PeKbrZaQ6Ft6pXb1suZJRCQKzMZgDvsA+PkmiX2kSvLVLv/TtGHFrzCjy/DL
+YZIIVjlZVXtljxpqPf1wXQrl0DA04Fh6hMzcOTxv1uGeob9HH1uiMmoG/KDrOncNc4TAfH45oLY
R6I5XrzGRnKnDuFcXhZr3tBqNtYts+d1GxBJsLIluuuxS6eWDAbU90l3EV0TTysrYXBUGyY71bWF
yYF00dHXyQAgPra1J9VUorRlbJ2F2D7VXrI6skdcwSRGLMJ+hqROsGRnvpM8Zj/PJr4544fteRtQ
QN45kY6efDDcXdd6/W4w4xeQ2suTUrnodvpSSCvnQtnwZmfhF2y3z+p15eCbeHcg353G2roZewek
17W1Nf2LrS3LjYUp2R3jYj47mKS2LHI+sOZVB0vOQRa3cEbCOQfjlKvZptmVT4C5trq0+tbyhqwm
l+DRXtB4kedCzHK0s7uXPg9/FxAqrsLNazAbU7KZWI5RcG6sL47qfiVatLNj+yqkEncOQ+7JNAWj
T25ZGOjPhqHlr6AJjg6qgY+kXLrTRF8/WgjwQLkmu78037kACVzeqZ9F/QQGlwh4y+7ulpAeYJv9
YwYh9mPXFTtlayvq+fMwFt8zvS4BMtrzc9Se1derTdOMaOudtsm2fhFsECwySYvgIe07nyBDpdRS
mi2o2Eiw2+pr5UTd08gtxSCF2gosZT4Zb37tjc+a02wXh0kgBmaxVae8JTPeWg3GJrXNnno/ILC6
0rW9GFvKg1ktfc6YZojbal/sGjTVLJri4jizf+0rGvQRj8wfTQl6IsJsANEFOlcLKjAqQMuWFSty
ZwaHoUx+tbQGu2K++wSho7iN/mWjB9GwLf2GumzTPfGkyX7/2w4FgfxxZiz8XahHA2JlLiSzsbSD
+jhZXWlro9G0Q5oPyaUqmz+uvGHVptcD80zkJ9JFeb+qc53lz7dakH9NjteT4dkpEV2sKdzRmO8R
ZY9z6LTPj1NDVh4fCq6Hxj4vH+vbYR3mpn0mPjP7ajMyxZjiOmwlZxb89jpm/rkb4rzZTwnCHXdJ
yrNSMhX0lPrRqd7KuAFpGmrOwSWxfVtNibsuofA59BuCBKNG0SPtK62LA5Jq43s2Nm1iTCALRt/g
ikZAG6X0FyHWoXZCdK9SCatjWzmqw2YuqxvKly+d1Idh0hRbAo4AyUrV/99zvmFdeyt7tv3qDL2j
vBtAj30eLg14/pTMjwp7NO6oBztO+LO8fWQvVU/hSgWG+Ssx9aiHQD7Nxzpw0pfADdybp0GfWvLs
RZ1aSp0BNKZdnzo2DX3P1c895IMXoLY/fc0ZH0dZ1VVAS9F8KZGkZGCdzHqBbOtmBSg5MZyUpDRk
YX2Op/oFpnF5/yxyYmvmr5m62hmIwlUp+NVGqauoDdwrooHOLUC3wpnzeGNMhrOyywDKXAupj8Y0
grQo+pYjhH6CkDB9GbJ9wGMBkqwWrtTwH/fNPwnmq7M6GiRmAFvCTnsZCAP+IUxQDvkcD2dbpOnL
UI9Ee8sXqjbrVlY92PfUJt2X2CKxVWoHDI9YtuVGHQaLxQKVVfnO8urm3DvigL6q/la2gqwPVLyz
RoqrGWjDJRlEfmtxk/Gh0Ehw6ZbYA7A3tff33Fh3xgr24EaAZHpBBb7sBGEJl1DvsrMJYm/fdpF2
L1rDW/dOsZxqHbquDDaq5CLe9NJwmwIFPBoiSJ5jokPtkXK4mFPv7laLdjUrie+TkqGiglwBVWnl
24TdqAocxCjmaXoB7WdwSu2w2M3FhhP3NckSj7lxUV1ZWsByrPF9BIWd7Yog6d58jD4EWCTDP3DC
GYnDneNYLTb80DknjfG5+XsIkmE4MXJoMPgtZPFkfTQ/jCz9pXYkkO3vDgFKbxnVIqNDpxCS7Dbh
8izLduKui/y3R8XH6oMYVkKm78Yh04+u6ZBnoDScTlJGNwp0I6KKatxanlvfOi+ScjL7lTYSiQaF
wH8MQgNrBMlT/vglN8n+U47mmlztrdBMIkTkpK+Uh3Fkxzs3v3rEaXwzLHEjlSP8B0UZoqol/O67
GtnHVLYgnXj3SCNuOjNx/BNrM4A79BM4dHnCgpwwNuKjiUiSJVS1R2Tz9I0lKRg/uYcRFZoyNaR1
lhDV3BMCep4dlHOKZ+b2hLlUy9icO3+av6bPuM3Hl2CYwZGXuvWexHW9ygYT1KetZ1cRsnzUg+Kl
Nxomp0NAMFBl1fkxl7r1uE0cGhzLa6+LJ4qVlBPhs9HPrhKmX6mvPUcmHHLemfXygjSNpyKprU9Z
0+P2LAwyfoj7XJlSV2Rphn2e4EkGS+qfQduPF70LhkuR5hFXmDwuOg0uocbSaorKz5fryHtzLEBx
D82yNMRXOypo9ZOW1/M20ULvmGnhRhGRogZDd7wgtcEGQG2Mm6sNB+t9acYAUwuLplZa02CGAcNH
44WsdVgXCaORqZgunnRn5KHJHWqzYA6Y/Y7d8rvqJ/up99IYFIuBmn5hEOxabtWlCWYSufoJUivj
YWok8VXE+F8Nx6E8IkXcvWOvFuY1PyxQnYD8uuhJz+3xFGjWd2ZRJrjVOL+NM87n/7ZX5ea/vlr9
iO1eWz2kWVMzkvRHT5ZlCt4bbIYSDofsvci9m1oU0sN8160kfwL2zt2ajNU2gcy5IQjNfOoSICoU
wtsD47Vxr6IeAZsJxiPJ3gFQj6DO2SsdgjBqWtzXZeiuiVzsj17Cx1fMy1ot+1UBQJ0zNVpQya9G
ekYagBdnrGgEyRQDD5+0JX82cNv9EovlaJtRfqcO0MMvYFbSLRpydy+kjKStsac7VNY653XKJ6Ii
1Md4UMOd0kkLFoLkzNcO803GwdpuhutDoJibaIwJGPjDvzjtlZ3BN436oNeWcRylgdBO3AKGN/AC
P+GB+WAR6uge5nA8FZ1eXtW/LsQ8bzILMVIpa1x5DwCl7lx6QfxUahPn3Z6nX39stE67dASMHwaP
MBiu5uar+zDDQ5DooiS7KFM8tY724EQV9vAxpnk21sVeS4T7SkhYtRrGoTz4cyEOPQL9lZOn4YVZ
70CE24ggjtJZWLwH1eI+ZSTnHX0vgYUY2+4rbYjNUFtvPhTV3wuyRBaC5U8kZzP5NnG+LqkUrbSK
cbKsrOZD7eEIEB8jbmZULpa5ZqiJtoG0ywV87W3ASekr7bLRts51UG4Irib/gC4cQKQUOtpc1GkY
GN9GdxK7sMG9aszm1qaoaayaLna3o7BeLJiwl6nBwqyZmveVuOkTGGDx24itX37SRO/GgimbjBNN
kgnBzniEqvV9GPzyMCzUs72zLGPZ0i8aV7GRd1/V3miKXQbu/6amOk6W+LuOStF6XrLi0rnpvPL4
lui3yHMs3Xq6VnjazjA6XvTe03aJnfdfGt19qq0AlNMSlzvbgagAXoxujVzDufIwbkg4EAguNF/v
1lTfxLe+vyuhnJgKh0R1LTqo04bzX0+PRHpTNHou9eptyEXykumrjvpUvsbpg4LAxdDhFvZlWrT4
ORgI1PUMLJeN02tfhGFr24Ip5V4d1iWzrqFvhrNDaOqAreLehx4TE3I0f+coMDLEYT9sDBtratGw
If2mO5XtaO1Sz9ff/r7XxKrDYF39CHKTZjO12jNo1vgViE67o65kbko+D/qNNH2CIm5wAmDkDPCF
bNGlYcLpvE/Vczyn0y1xEI//H5ti8+iMkHV8FOVwUxPH2DatU2mAR15avJc8/RqCHguskBQ+g7M9
BjOrxtELajA1GkXavgD1AXf3HBG2SFJiKE5qIBYYLLn80FtMMmHI09zvmdO8VJofvId2XEOWG71D
DqaJfhrtz8mZiPSAxrMfZ6O/U9pYqUnsYybLGHLs04Ziu5zrOo5DEgwpajv88IgukXEV2zSlBkSq
QvQthpNIQWJ6rUdUQYOnY4Ts8vhbXgI06lngnQJw+l89hOYOwMqeJZBemOOLg6gc7nQ5rAMWugYZ
8c+LbOjaZhcxBC7epZUd3CHFABBSGl4TzPBHKcrVRn3UDnEXMEbhu6s1heUH3xvL1Jg+mFAhC+30
L6OWdBmmOCRXDtbHA72v4Y3iMoRIvUDaIw8T2R1OTP+POoLFtAYuON0wEUCEMFxv+7jrG6uBhFi0
3zFSL5u5QBMFI8HDlhJ6d7KvJ8e+O9PiPTad67zXnpuc/54Cn3POnIKAUD37LXiuS2FtubTmqs1d
8k+miOVSEuMDKZx61xnyTqhzny6RJfvacqmjuYV57tv+GzHSFBnzZbyq6Vbrh9GqzrWBjGvYXEz3
Pl/9+z71lpZQgsdb1AsR6HU8Lo138y3qMv7QTzs1d8EEmD2XCCHUUVUvAEVxjBRnGmjYKZ2Pqeo6
uulVs17mVPxJREG2Ki3vtCaapPKE/tFhAlwvxuS+zlPubOKybu9+mS6oSDHS5wmhmT7hBp/D2NTp
2Za8NpfR2JuvLVJicKVIdS2QSBfagNB1cSRt1Fyz0OZ6R1mc54ZTvIoQt5WcveTOVL6aBNRqrcPk
UjqCOjTXaxF75lYxcKkzW0QeyKXluITPdkPGoHrBJL3gFDRV9PhOHg6Hx2FoaN1rL0Bf/M8p9QXq
HX+/npBhHq+BZ+wUHZUOf7HnennHEVCxjJXEVBOj/B5DHN5nx4hfmHO/NxIu0NDC346dMA8a5gWW
aCi3pnHjOF3/Q8v4NMMAkFEULu2hw71/qIRnveYgximzZy7RXeLc2hHEaNxo28kidxB25X5AYLx3
TeLZltlzH4YrHzhPmwfa1ziiD5Jgod25pEt0R4YngsuksEZJQ6Kw91fdAJdjBMPZuuNJ/WRNm+ab
qM1CojiN7iMBG6/OB2hA6FCmwyHXvKLd5AidpF8/PSHQGl4jS8fh19nPYWdbHwj2MvCUrlz8lOnK
dlELPMocfU0KK6MRxEwcn5E8TAZ7D9qamaSUx3QVbessDk7qSG2siIkSyu9q91jCWK41kCxh1B+e
MwNJnSzMkwsDdEMlAE/+P4asI1ikNtCH9v/Rx3g+O9b8U5Uy/2tRU73ixN7NEN6aD102m7nFLbkB
MMXEr7P36tTfZwGLm43bG/VNndI7suCbJUP5N6b+Hiq1fgw89B0NlzZZXO34NSEWtpj+2NaofbGa
aTjZFbHy6rDRinrX2765U4dM2GqCLRvQfcRdrrTWkzhEHHtSzRPDHlg5Rgp6ouypHGb12xCl0yVc
TOAOpjCunthXXYACCAwY0dms5LS8MQ/ZGJAeOccEFHnjF+YZ4jmzk5lsusg9xA6EmnUij22rJiHd
j+ZVOc9nOAnirPwLamNLd2URjv9y3ja1q+UkMQIvJBrVQGBK4dtf/io06CoQj/kQcHR7qgjDVQk7
1Bmoyvam9+icNMFA84hYPhK7rZCFEvYsAoz0E2w5666Vs3XvwKFiLLH/5EDrSQTpq3ckpv2aFIrP
PXWuS9sj+tAacWRDXWhCCbDw+51cm4J61OaQjIBOvbl+QIYBsIZfJkgKz4al1nvWk4cb/BsqQfBf
AFe3vllaRB6Bw0DlhbJPWmbdGgJAMjribOij86WdgxWBSSa0EEQkhGx7MLr3qgJkgdO9RzjgAnLA
N3nDNJFnxYzLVq8xJc8EMyTVclLn1KYNC3Ej8mrGMQavkQp4DtgSeRmTvFvYpXhSrelOfPy89qN4
OpHA9Gte3ARvW5ef6HpapJmy3hrbY8qfdJVosbZn6HR4fmBxBPVFL1Yd991Y7CKtsfY1C4dbkbUh
TwakeUMVLYA0Ofz7QiKd7fwhfsXtMgMDmMu7moCqTd2jRCZICsJlhBwPBhZ+j+gqCLo614a1Vtyj
0Yr6y9gasJyBBAUdw2Ce9vAi5YWIE/FoJwHtVHUdwqugHDx3G63DnzElJQahv0tMtef35Kc1Zm2v
1WGM0LwDvnsSiCvCxWgvqrD8qC6PBCIn2kAABgq0dZA1yU/aH5eSwPovlPQg5aS4ejH91GRTRfn0
3MXDQSBEZOwxqPZZQdccim4KbzkstcemJXJ4F8MtWT0eSsDodm2cDC8jjZbNf9urmjBHODQZB5qp
dYFLPtD3XVO+U6iQde4kRjtzjwIfLQ87qQVMZmXo93aKaPxGrnecbS19yafxIzZ7pBbyyIObfU9I
EVVHk2f+Q+gdGP6ksUmp98izlmzJ2fO+tx6xdJaIsOPStkDPT73lsUZvCg/uWDfA9gpqzTsJA8ai
nNnmTow7K59eM7TiO6tqvYNnZP4HEKyHya6Q5w15ftSvBvTtByZwsNx2U2ME3qh6fuxSEf7sfDRu
c1QfYmOHP8WkuZ+fs/p0YUlY21IX3ZomwZ/IN82nMSWiAeQqEC8Kme8Wf67HIbGQ4dYaG3NvUIXb
VnOY79UQow7ziQQlJ5itdZ2Gw1d7HChkCSYuJSK1HM0sIW2ad28H5EwNvZcfQ2/9dhi6XpzWsk5a
yYejvsAx5Co+eS/aEtSByHdj0DTHjJrhOwCpJzH4yw8v6Om210F6q2m7PvnugvnfocWdwAy5lWN2
HQvX+i13wAg+dmZ5ZrSTa6nX9u+ZHeCbzmsWZN/iXmapRWl0dpT2IIuvKEW958Xtq7d0Hjc0KEHS
hKF3KZ0UaYh8l1kUVEJreh3qi5J4IpVxAo46sN33/FmPbm7Hx46gn2tjdA2FQcirbtHlm5H63vtQ
snREAhN+ryrzeS4m/U/H6qRGYYTqT8M84iHUsgM8wdE033t9Jh6tGIafmRBPQWr67xNRfXu7aZx9
juodDnn77jj6k2la1bM56MU7EEQeEWb+EYkkurky8lwdDunt/+Pw8//d4Sc9zp5u0TzG3eebluX+
BxBNF4noPD8adwFD2qEwICa5YfRtycDsCWsCIFZH1jnq6vdMb+dzMRXts16JfANoEsRYr7VnLq32
3Mm9ejHFGvett1YvACiag7WTzhtdgVyGtvhZAGX6Wr8VlGm/RhPxpfpQhHvUmtq1DKAJ4KqlWiDc
Q8NSDZ4BofTJDPWROyl5CXvw5NSvXrCemEfCWa1T7BSfe+oc7k7rlMpz0USAqZXZ3cZtmuRW+Y2z
EcwwP5BZf4xOFn7XvOZy7Kcw+wUdNtv0VEGR9xUz7ADSm3uakb9e/uNlHXHstq+Yh4u6dg5l6DN4
sO694e5ttl29jG85OSwr1HTiJ+uZfdwldyIJ5m+IJ/fTEtg/3BR2uu9awUvBCpIJ6OQcejTTqs2g
ZbA4yyIGfSO7m2pTG+gMU8rNap6euYYPiI/WbcKoOC31Jo2IOKkLRu05ho5hez8fXJgMqzmRN3b9
FqbfraCOARjH5t1Kf5kpEina6//0ZVYgWXJxfrP2uNdZ6uwjwUpqNBGmtnQgwB9hAl+MDv9JwG1Q
dma+5c7/nfe29+Tb/h8FfBCYIXdcXquEeSQVtGE4zqYRnsrRGo6a3bJHsOyKxZgPk5jamMu0W5c0
Yr3IByqxAH4n1x4OiLQlWDu4KqJpIqu4qp7r+yh/5Xl1pM5X9bGUFCdS5hj1IzzDZ6Od3iIHc33V
FHQXETCFrB8O3jA6W/Vz6tibVwn3BBKffDmEeUN7DHSEadfkUfvAnNShH/nrcGjKvegRRw0N3Z2t
jiwP6qUk1sifKg3acdtphD+lnVfcZieejvmpYrq5VjSHso429ZzpbwJJIXAOHz7fCFQ7kkxItcnr
QFycaXT/P8g4+9/Z2tzSBhJ307cC3zYsG87h//o3tna3+JVhkNVH6dXQDmQhZKeiCF7LuR3PwPH+
+Fq7H2VJKCyTn8ZS6u8jWRuYvsf5RD6cMukbRnCYmKk8Kd9+3jZ/HmTkzC2fhSzbhhQ1n/1gWikB
iqXZG7NP3ZuV6PQv0zjblU4rnvHAm/fKnqe7mQjzDru0vcMXUZDCoFajUemucLXTO/LKQL8QDXt+
YHO73kSQL2dA3u/adrWnx34eWLv/9zPQ8k2bT+TfqJC2ZTkBOkbTAgqp+//xEGw74mL6HplP62rO
1pia4K0kamlHZ5Qo89wK3hKvDY7CAGGmXjVIl71GRfhDvQg6wn1upC9afqXatFTGljkudo7Rh/Qf
Ob/AJZob17o9viYoQcMTFnFSL8Z5hjfc8c29evXvv65e7XgGHO3BQKrtO7BJxz5Yx3U2vuTeYZ6M
kpICG0FIxmbQCm+nDtOJBUga1Ydcj6vHO5gMZazavM+vqk0CnjMRfv37PcaBIPLEFIV0dVevAHfT
k8ggMam3TH16FX3Furh3XxOzyYhrAOtga4U4NjpBwY+yIKqbV8Tv7sYfEzyKhWYAcA48tG2lCXeP
vUmeq/qC/o6wjIM9pEe3M0L3ZFhBfk/11t2jDQSRIrXYcW9qTH79mhALnaU1mSjHh9iuqSD1eKya
WC4yLjVG8DwMaU+VGEARAxpGkATwqirwhyg6h7bSmOL8cLxw/AFRzNpEpWfjfBHzCTv2F4YbVBm0
IJ6FpAG0Znsq9KdIWskRlIb4xXznjHTy0CD22BTgFj5abXyfZRtPtxgzhmr+iTcZ8EAgCEoMY2ut
0ZQaNxblcIDfQ0VPEPO/XwcV5QgWqUUHwDKi5XMBJ7ktisj+Q1DVqdd05zs2ynLt4Yd+wYcf7GAF
aru8KPHA+ycq+6yeRQgUtA1jl8d++6WUSrtSRwEZEZL+L3uYp/+vc//yPkm2bqvube7K8j0peOsI
bxq+0BRSVkrOrSsD4OWInfN0XTN5HC9V4wS31pMAMqb2zlZM0+FR1jfSkUu5wuA6QbtC0pb2z5jr
hyvVuU8UlFmDO89d92vl+cXGqWvUFJJLrI8srUv8P49HQNVrgBCdYl0bTnOhLdF8WNGr6mFK/3oa
V28CgfGuT01jk2R691JLP33lh1/5fMOzOsXqdAZ3f0RbD1ZKSh5HisbHZYAypfhf5VRrxxL6Pexw
8bvKjM6EQBA668oswi0+fOfp7x5MA0RStGIeNDiK8BlIotkiRbNcAzjXLxpBiJeqbYh5Iqt79fec
x6gOS+RHO7TWftG94FuzsLxGVlekQXDsJEJScSRTDFv05CEa+tV8Fgm1BbX3d6MLbzpqfvd4x9/z
7pobRLuYIjY3Xeu0a+y+8VVtwBXrm2FJZc9m9m5dUG8ciYOsZWssHnDzRIvLgDeV9ccqGrXyY6EP
/NRV1a+scKuPoKerGSf6tGlmusCslXwuar3eO43fShFs8w36Rc5lMoWnpfW7j8wkaVmer6sQerRT
bAzZ3tVDxN5e+6YO8okc8yjHo1bfcVK3z6k2zeDv4VD/vQ2tgVW2Opd1HnqgRGt2Sn87wg1bsbJh
OJM3PE2Dbw9yf2p0xaqqofS0iZt/8dAzLEadf6sDe+04gQO/g9txEQ3TcykFwvfqk+9IxIQ6kpsa
H/VaC6Jfg1KRaSEQkT7CEfm45vFAkq4ezcaLVrp/FmtOfmbwgWgPptpzbifYI2IZwok293Etpxoo
taHpzw+44+BuhqCZ3yh/tHcjDD+QqfZk5wbNpqfdnuUZnxvakb2VauRQq4+RzNaxTMu3qdXra6a9
jkUq3WguvRBNvMWAVkE/AAobs5HfxGb+YTj6sZWXfBUnn7eBugPyyf3IerzpDrPPh7osowLnDY17
UoUAx9Z2XVV7VxCL9Y4sAeKI7eTzV5lLm+AeQT+jWL5rPXSJxemCjQMe5zDm7rhy0ZPtigarfGTX
/cbPGgzzOLrJixz+yJ04cR87Wvy5o16KR21jEr4kxl/2wORI+RJcKQxEzOkd84FCUCgKsbUHl2mW
7rEQa/uAp6s5QB8qvQ5DUzYenVyzPtIifuqxfeA0N8OXTiSnBpJf17j+LUhAFNEXwXg7wW+yadbc
kwoFtYUZc5GCJ6WADBraSo8LCmjb/eGGDEr6RwLSvCoXuo4ZvRaEuDYagi7q1EfJEwbIEbn+cRoC
FPrFuhHO3fCK7PP5OFAGWCFgq1hiMrAa1GuPqcBkzWDZUpzsvqG04hZTrzq6iXiwkC4IKIdwluRT
zhW5T3vPJtxbPu/UJuybaD0SzkAPZ/pRIwp/Mh0RPNVmhiKuaC6Po/85H4wOJD0N9bslTLKR+MT0
zAeBEhdirw4Dk5jhMMwdNJuluyWhJd/3y7btaymemuwb+ORo1avDqmI4LwlAVa8W/gK1U5qFKifb
q9+N+Lj8Pi3xloRAch+Wzj4OJo4zl073P167bQig+2eU7PrGcNv3srS+5qmwjkmb0Pknn8UlNvQ4
UOR6NOOYaUr/iWrMlV1ln7B4MdY48UhrAhrHthKasSad4qT3/W+7zOOjVTl8m4AxZaJrfk7py4D0
It5X/i9z6khO4MebUKBaGMUnP1619P5aEXZUvJJkqwrxvTzEqBhv4yHXntLBf1LvUKdUWcXLrc8v
cJN+ubQjjasXtW5C5kG9I2zErTNYfczlclXzDHzQVHZHt4OFxTMQEx/VaJoKq0gzl7ei0pl0ZfVV
BHhZWWWZ+kFNHRrTogwYYo6CXtoNMik3g2SIMq+rL5DnnA0hws0PihkrTOaggjHBga+teA43RLM6
hvPepbl9W2KqYnVuRU+FEQWvWVYf6elOO5M6EMkmA8TRWvuOlyXcNNPcnx5g/4d0pwztj7YSR9sY
m2clb5dH1pRDObYa5yicKr26vjesnQ4oem3lSAiynBLpEFBrQFC7qkuZLZnmxtGP6Y7Zrf21lcFz
gyMGUH8UnyKjHI+GlmBBg1A+CT34aJLpSdH+vaq4g3wPANKJP6Il49BYhDiyRq/fJh9FJH+5n0gE
EKXXor9PEzWGhV7tviuMNR9EfANKWt4Vj72TkRE10tlV7bRH9e1HoHeRl+os5lF21kx574MXfMQY
nPespvX1KHmHWarN5AraFPvJM9qMbcVQn9jZysV/8VuP8nXrRXD3CuBXlb+0WGRmOj5LY9Itzu1t
phFvBM1AQ6TI086Ax0l/mdbQZpzIIPY101zHie3+8PrxEfijzk8VptEyTjwGZjSvdkbqdBAU7jP4
PBpYPGZ6FsTqV1Mbjab9PYmD66A1xjm2WY6SUq9dEtnl9/TUep59ysu9G2Z8yvPdDhBytXBeQzIE
ZKNpat4f/ii7aJdTpmHFq7I4exlAAm+czkhffPJne6MH3kfOgpqUx1laPeEHA8+Jb8bU/Q5CO63t
x6TcTgyYSJKLOcdcevBiQnRWHVzqhdEdL35wVctNtcqcO/iu1UyUpDbRWVyQcjpSaKOJbtg0ljTO
SklQPNfaOa7NQyi6J0Vr0tJyC5ZX+94ahrZGtxwy1Cb3BRQmMU4k/ckO3jHCLvHYowFP+pNwq/0S
1D/VZV2iab81tDWEpgnKHEH2JDxtAVsJDenxG9esKq5p1MGh4Pd3klq7VTp/PtBX5a6Cv/L0H3uk
Oa0L2OhYVjvr7IYlRiwlTyyiAOdzbRoQ9zF3AQRLr7WdPgWh9UVdcLoZu7t+BIeUmUOA8T3cVCZo
O7xvf+ROZceUhTNoLPx3HHsEwY3sGRtWS89YChJ7K7r5Zm6vjbjvj3bfdi+d06BvCsL27tYyz7kN
ic6wvWpaD7k+/eqMdV0b6e9kxiYTBml1NwVKBsL35h0ERv/dhPPRCmb2Wmf7w4uXgtoYdGN5dsv+
TUmmGVph8htjSNXWJr1MFAQHgrNaWQ0ALiOZb0nafW6W0ZpvadMh30kBDsnzZD59vjhTn0Iw8kPQ
bVQzWLu2uovdDoKMq+ZmzfA0rY6o78W0xpce7c9KuIKWi1wm9u1MSgCa9bWaCFAvuUYpP5OKHJmk
QldtdETz6z7t4cllpCxIZSS43+o2m/0PFkmZRn5S5RNurmRsZb/4Zxrrv4agLPFpV/51EWSymR7c
S1V7chrYK7RNG1IhWmNnE9b4zmpC+j3nr6wKdSImrBfT6n+pSofaxEJvbh68RBWpMRpet0q9CGmL
LehM0JXBLESG9JOZu+aZtBTuW2ht6z4K83W9UIUhaNc50CyILyIv4PCYWnvUk/yGsvnz1yxqNAYj
DcydK3s+htlj3dCFTg46+hazmD/dkRGPPkO8dpIO5vQASbPcG25BUc07vU77bW++wjBvb2NRG/d+
McrnmeAUdbUWTeNTwoQ9Ntkiklnn6QWUH1hbPnpyN4NN0lA/d8uvkzGa58bJxvUQhfpziv120LB4
iaEe9sovFRLihHVMfgZhNJx65mgb9XBQm7oE+wM0bF+5PqxiWZxA3vWlCAPnohvQ2DCY22tLtmaH
KSBZQA/NXV9buKRsbz1m2TZZKn3VlBrlr7Jn1GJCizPJfbKzn0HfzSs/csxtEiCXXaoXf0wPLlOB
rqxeEyO4dNX8PHmoawVohvXULi+TJ4DoVDQEiubcVshybQT0FLmTtTa4M30ZxqR+omI8Xmwt0NBe
ai5WX+M0TTGtoJBKc48INUztjWNlzSoF2QfeItgZIT9xpnMFmB23tx32r7TBJPwIFPL8v7k6r924
sW2LfhEB5vDKUFWqIJWsrBdClm2GzbCZw9ffwdLBOcB9abTcbVtikdwrzDlm/7Dq4EadvBU7NaWv
EvoBMuSWCYGOqB8Wk2WxOAyzO4ds5IfzLPh73ZJ0JpjXrCxCLW28YF7RgMaqeSiQoAaiV96IQ3oU
RSXCcRZOZE9Qf9SEPEiLvIlhGcIm9Q40XrC42zzxkwwEgL2wJa96Wqd0ebK83t17ZU8Y06TvaDGO
ExSgOwuqeiOrBUMyjnwiXLBtTqXf10YZ4J1IgnkDp/EwP5drhuK0JhhlIC1BfA76J5zKSuZip1fQ
t0znvA5jFjaxwagWfbmvmRAH7bhWQs35ZMp8cEr1bbteKk+9X6Ue8Y7qQt/FtMWiMItKiyKpY45x
58T8VlM4j1YL5IMYmB3xFoQ1qjLy6nY7eL4bTaShMZylXX3bFSf4SkRMzEExAuk61G57TPXs023t
+65DDMkdoE04awylPOZCYXW+Tl+MzXyZs/vrSqfdLdZKobboMycVuQrZ4lyZBnxPffVWZ8gsOmsF
ApmcDK3QI6Ejuy2ZcMMMU69eqxyLzlMuclxYHyvodxpNRZM0vo00yugunKMqy7+W5FGfDCPUbPP3
UMmnLK3Idh+0HUL0Z4DyMjTd7Zsy7F0aW7qfzJWyM4vsqZJawGj/VdEMsmnrrOFCNyHWzGtuka/R
XLqGsywn4YfmH7EAhWY1e17gxEvvw4rR8Aygb1bc9qkQc3Y/8ErrMvqmvk3D0XXxuimxgQaCPIqF
bsiAy6WZL9VI7KLbGk5ABgVEuRqVmEN3geQq/bAUkx2uERAH4fjYEhBRpTHPrpZ9y7o5tKKcSXvL
IJiRPK+n3ZOrd5lPlWJGvI7f2mn9KMup8I2W+QArvMjMBLzeGjKzy58ZZurwaRT4YlNGBGO2hYcQ
k65ZFAKovn5VxlJd3C5/j5Vqpy5EctpZs7D33aaI32RTpcGKfsGf2gwkqPY+Z+Z5WNu/VDLjvnWS
RxPMlm86zL6I1f7uZFP4AyADP65RzkyyG459ZZ1Ud5GgXMnRXhg+koROAVmkm3/NC3T7DLaLS74o
f7VmlQE10NViS3yf2cO96zHhS636sVEdI2RC2qAtXv/0vfqnb/ioR7dMcFmud3CzvhRWSsk89dfF
VggcilP4YEN9RI/2yov5QVuGJXAyRh2lG2HwooKp40+v7FiEFYCdwaav3MtFEvai6qNJzWhFbMwq
lFpqn7/lTC9CMIMUtNY+l+2D4xSPiqZ/KPYa0w5mr1hQyOZMBw91c+/s8nJBaLEYL05d5GhA8r09
uJRcndKGqUJUnl29wMoUhxm/Uw1JwYWZvF9b+VpJehMF+0GiJH/KdMppZHe3/VRpsmg2L0OLwT/W
q3c4yA/I5fPA5tkAIN8RgwQ7V2c9KeJ1L/tOnI3kvY+daFXAqq/kvAdE7/klWXa+M9BdrXZxqtl3
7tRZyX24P77rzG2kQv/z+u4d8V8XtorAV8rdL56xQq8vrpsDKfhrDOu4hypThCLtJvzd8183MbJw
7a5pan1xZQHu1a+YYM6NZSO/AcahKoKDpX+CtvHEZzkc0TqZ5HWtM8dN+dVrOtcJ/kfPbL1IHyf+
gmHWHmvSEx5JL71TCa6Luj79qCTQu1k1Pky8foEXx+994pAnj/g+gJY8Q80A0GGN6qVpvdA2Vd49
Aqn4nAy2L6QNh4V2x69cpggKi+RQyYwpWFTX3Gc4Q1YVemHt7hYNA7c7ItiISa8Q7NXYJ04A+C7t
lI87L9ZeDakPOCmnJcQBAR91UXaqnYldgzUEEAEeHlGlJ+AA/sTyDkjByiakuUoz1qMlQflVIP/y
IV1z+7X/1lw8rgWD/HE8CBv10pjWoWXbF7sbHmthHbBXMx9FkRtbzsgI9ktTqiqS01CHLG3Z1Jhp
WE0KGfD6uyrTgqSQnE6Y5ajXeiLIY+dZW5vRB+uQUxBMx2GkGl9owsdmGc8O1803hukjjTFKWyrC
ytVCMa0ziKpj+YRsK3YXfZcxO/SlEMcYCu+ZUIm/uO1/Vao5RWwkTL9QAZlMnbGGjb0mgWk0v8RE
XKSwry79Ci8gPi3RPcKSUUO3r4sL2k9cgR306k7q4bikOJ9y5ZsYtl/lql8nFdEaO7LXQanK4z0j
1W+Mh9fYYaMl+fzgaXxVhsa9g8ObjX+qKclrhuoHMHnK9IJvzF5daO8MES+59ZHo6qlthiKyLXrl
mWRjLsDZTUO2I06QV/RyMBA4BGcCJbANqFoD9FJfDlxL3q88RF6Xn92a513GAj1hk6ShY7kA/HIn
RFy1vRXdZ1vEj47K5BoTpz8aNILIoUos+VcxsAcTubYTLQOyGPJXNNKsUSInAefJgfLJIbOA0Amt
QdbORj+gfvnndNnTkMUV7L+qQ/6qNAjYNXBi9XxNkKFWUw2iSGhHe1aB/oKOdgpooWaiAblPJM/p
MBGsiga0yEpOVoSkELMwMeX6eill+VEOSGvJdajLzn20sG9rH5gz2nDSKRKbugyyforESIwrSSKq
Syef5yiolHY85AOZKIkqqD+md2PKhY99wbmQAn9t5sENPX14ZXg1huucM9ioErDcHQIrT6e0T8bE
9ZfWNUJm7kfhkKpSrQmYMXvyIsaBIuiVrNjp27gJoFjkxmjPVUfjxpZlQaYDC8umqndTvDHmZEnI
lEdeDYG+v3tGcmw5ZhHaSv2ZcIE1RT6bGeF1am8NPom1JrUPdjHTopU0UiMSae3H65bRMxrvWed8
myW3vrE26vNMFhueM4c4St5cyVnoklpAGv+yEldq11qccEwk0Z7HISSfY8GkklqcubyFirmruYSN
IQefzMZHFfQwad28eZsNv5lGwsmvZpV1d+Mkd7IFimi7Xf8w41e0twsuTesds/yAApFaTa8yVlPL
Ekzx+ooTBeEnEZHTwtM+6vbn6CZHhan7Ga3HX9qa5JyueORMb1PtDyY0VevZS+cqMH/PtYCRa2+U
Mc+7kjcCIaQjmoZ93qWv0c2l6Igy1NgkYhiZ34167beJ4vGMD28j1TiBWsCk0VMEjvsXZ+RrUQGv
bDEChrMJG73pkaGnOHZmBSzHJOaaBeWd7hkQfNg34bLT/Fm4OcP6JuwHDlpNQkmNbbLp1JKSuHCe
0bXBESfL1G/3twezy40syHFIheC1rlnRlG82nqDceRkIYGYKV8NMHS/b0zLy4/UoBNUOaZySQBCo
3/NF7Go+1lzv+fNibe+kpKKzakAmPos96pGr4RJpZemUCysbOXVEj0yk0T3tQ2MZJwX3EP3SAj3L
NU9Cln/cnA2VXnR/GGC4p01zptTkFWNgC5msnSioJiSIFTOBkLBQA1oZlYe1k6a4nyrtnqYYB6Ta
afuJlddk2JnvDoiIPRY/RBzxik9gcjlIPQEV8UJX7pM5/WN75UUB2TVamfqooHjrW0VeIPPsVhXD
6TrxIbCB/z040JDKhbs0Xv6YTXXX8Shs8Ti+BajVsPULe72nqvjFUcAygLLQM7IaQHR+VDOCoeqy
eDJIzkvGIfNbh6TmxcM8yuwC1MRgHwCy/QZP0yIzgzvmZqZzWb1nvQPm0+g8rOzdmGeo1wHe2gzz
I+wjK3NebGLbg8Gmd3FWb49U10JxY4W8v7gbtwdZdac/5HQdpEaXNvUjBuxMPzsDW0uZsCDCExMU
j4u1d2ZRfHYGmJ58hSxJzRMRg4pLILlv6ka9ji178s2aCn08am3sJ0nd23eCOdYvu06iZRxAudNY
rRWnTTeSjKUvDjVs1X/3sRHKLibPh54P59NDnfT83Vi84P5XbxA9n7zGswNTYW24TC2JWi3J1JMY
IRO5/WlIlbeF7SZGDcZ+qOknaucU+X9ZG9swyTkaXV3ucI582BMjKNvTr14CCTam1o167YgMlhwZ
iV4WddkLuYsfXdW/Kx22einrfWllLwiDNn8hPxdRgZ+2dH8hJGgChnF4ZCQS9LE2z73KvKxS1ovE
mUJRQuGbVk6O5YHNJ1jTgbeJu8P2d0pFd1/KhHtUPYgFn3VvTC0JAEB4pGv0bCxSzMJkRu1ETBuO
XP2gFrFLt9jEkUfJRVAGix1149IKawi02NN9MRu0pby8SCGlWO2b9w6Pp585E3th1lmHsZqvdYb6
SCzj/O400Gnh2cmSF1a3ybjdWeHJdqfzZKf46EaAf03KLncUuFnnlte5Oz33Q3+Fm28euBE+NJbd
xehGfaFexUaP7rQ/LXbPoPH6EesxMki15KHIy/kp74dfS5W3R8Xm+BwA5WpOE2BHJiM5fQU1Vfqr
IVkMAzw2y344WlnswIjGPj+vpCCIpXvtpcCXRH8I+9pLGxWLnx4NLm0tJxW9peM9NQA9iZmxwN+V
7vcsJiwyc9o/uljhzFj5wCDcBwA5KXL7ZIvFjLSLAN8bMDef/bUtgeZw1xX0Gr5IEUJs53i5xB9O
tt20QLqIqxxOZQXlhsG4jzMV3gaxx1Kv8j1UUDaQfRmOtW1SgIpHD5SSYYEcK8HBEftLgrZKZWEr
o290RhPC90HbmQzeHTOYHiu79k8rraMchi9IB6xNaXthrJNXqazaTm0JjM2TlGuCReFuc5T6bpqT
IcKB3nrtv2qJvzU8fmGlmVeCIUipy+V5amwWtmPjRB5mGeKXFROZuhIlSNKPGKVZZXvdP9z1NJju
XRrjXinyX62SElJuymvC92mns37NGiAaWm1VGA3ab1HQfcyaSgQNDBaj6eEFddPvjmXa2JJqh+85
qpj4MC7+h6vQCSnjE2gYzbena5GTYk4dOIm2NtgiYj3CE/JWZszjrCT2wqGw8M+pL+vkEKvtPtoJ
0F5GeZTApfKMl/dlzmonUPXlXW86HgmrgzxRFycPwDtz2vWxWrLTaFHWodj+JxmynmyHFYJnASFs
1Q5+WobWJ03myFvgtRmQ3pAwKPe6Bn3ItRF/61O5rwEXOkCxKuQ9uxkwIQkZagTHe9nHenyaZ/lY
KKmJRkJ9HmeM4y53um8pc8H6lXVhIkjvzKy/ygQhf3jNvByIFdnpQZ/x2SlGvCnUqxDResF5qXE9
JvVp7Bpj58g591Ge9up03P50a7ZAC1lHXvfkLQpEpwLSlU8CHewQ1vYdh63V75J5NKKm6T9d9R/U
EaZBE/r0YdnYDRMVq0hbb5dTWTfD/BfTCXbDOiE9Nx0SJqEOKWc4rfFKgsLuDIpI9EZAyrqCCqXG
SLlCp2NZRyhRjguvW0ds6rnJ1HCYXxRdfGcMTcWYI8TuYcxyWqAqOcclE8h8SI60QU5UwqAPvDn5
KlDgBfrQcjuDsGs2faY3PfCktJyeEleNpT33Gf1OpextrXvRE6RUisZDBEDxJV2EQaOm/sI19zsd
1w5fbLav8p5XtT4ngdjmMfijfHVU+PwVPASOlcKHJzZ8URiDeXSdjmp/mb1H1JjTHOFesajuc04e
z5421OfzxBiXNuQbsasFerlDDt+6OBIZpXvet0RPTAP+yHyHLXai7bXSng8ghzo/NjS+cRuA/ppy
Q/J/bEajLNA48kpAgz7bCahqnMy+sAkXpWLwcC0fVa0+scpeKUd4MOLJOKtjMZ9KrYkKK2mAaEA9
SGIHvCrj90U1Q1In7plakCt7Y6gv9l3ZW+9euV5z3KmR9IyHBgKgPwNJWlGKMnvz0N7OmOzw4dSG
+2CUExmMuvcFSvepc5prQbygErOkM/JaDcwJ8ypi5X2q8b4ca/V70BFoMqyVAZNDypIq/ZwJomMS
wFR4JVt0mLARgMgLG4UEFbApPhASJdLG8QngDvvDhij1gloa5RNYCqPL926fv0/2UtKOWIuPcPsr
70AgmsPebMnCITQGU7q+TU30MUIDT0BIiT6hmO5ilf8eoEcWvkKVODXywajoBlyGumfm74Rg44wo
W1tiTPIeV2PVAka9me8J+njh/UnzNZxnjlY4Wj5zle/R3aDa2QtxyJFSbZq0DvpBUmFnWGR68GLL
b1qKLoussSj25jUkfFuQzNvafDqZlz1rGhb/jBRtT50f2aNTYbhU9Wk1vIwAkY5DkoDjA9+LOkZs
ebfBSE4zgbi03Js8aeXs9Ep93dMHT1nVvwAS32uyac7JqDuMIMFZzO1vS4HGOze25xNkBEicI1xz
UjOq84I0S+ULgNxLV8jM16cGsFMGsL7L2pifIP+zKFZ2AmlxaOb83RLFsquVYnPOggKz0/sEmmCI
Sy/TR+gAaTr43tgy5pqOYz0UO1hZVWDo9Kwje/pAozKFwpyHetNXkbF41Naa+dg7BSeGJdpdOWWf
RRt/NE7/mONx7rJaj5z8dREkKWSCYmlZ0510h+RhrJrzzBVReHAjZioVzqNw1mt2sKomLshdA7XL
XryWm9q16CWJNYZ6ZdX7zDR3AN2aUHOVv+VaXlM56XeZwbtPt0C8xpi0SAlKeew7cyfLOQ2JhaLg
qu2/2Kc3CsX0bqXoWIxE3TS11SHdWH4oTv6VruMnVP2ep+JK6JVjHi87hpF/LUwCQRe3D/G8NCfg
MwJSsSsYhO2VvOh3qAAHf3ad5cQJBr+3iCbRlcGcij2yOWoJ/U20heXj07FDlntBgRn4YDRoXtsk
0heb6mHgR+1VfjAT93VhvHZgki3hvpLFQ9OogTEALM2BYCEl8uL3ajU+Gi4WgTLuNqd+EYVrBWpq
EpoUa9ah7bXrtMKu21KB7dHS9kXzlxjuu2pqDtbQK7/iWZv3ldlFq4gZt2Ejy5IyMop+PlIFfCTL
bAXlFhAPUAPJEJ9htTLrkrB9BegJ4INffLsnu54PwKlECDDxxDGB5mHBOyizu15PPnsAJ2Hruf9U
iZ0JTWc16H/62T3oIjkWiGVRik9HzA0Pdotr3s3NfAeGJl2oTd0KAInBTc2M7LvVQbAjQvZ8YkAZ
9RRLCNvPA3cjJ7/Xq7Dth79DKMFm7UfHivdI4reCyYYXVp8HdwIJmRE7thSnoYo/ELMnwTolIlwr
82pqSENTs1792Jkj2bGQYrDxO8U+TBy3S6cnzZ1w5/iyipE3otmjSQYNZdrXuDfQdsokjtY85cqw
zhgJrfJXNb5YbvLGcZzOzb+xKpywyhghyAoebW1qlDw1U454/dUIphhY2m2MOFTpuoVmyiYOoUk4
y9p2NK+tHX+7rEGRhIyMT+hk8T1Iv7PT5k6ylUM9yHZkMsjkMambKDTTb3cqxxCnlMJbjsTlzly+
RCr7fc+PNUlg+Ag4HCFfmMiTpYgtV52GPUJPC6UngmPoL5ga0axRi5/BKb7g1yJPlMs+tEDNkB2x
iZ2o/Ka42slTVTDRHhAl5uzonkuWUX49cM/S++5Tzquh4y4G4FGjV+1/46ClF/DALXfcKlqdHLIR
lmHdbbyFWFwd9FpnRgt0RyPVtwNbT7Y8co4RxY0GijWrdjlh6gu4K1aE6UtvU6QkZLJw027PpOdF
WTY+okMdg2kh2MNe8ndJZZmhhziOmrZf67q/0ytxgpBxWhDEqPu2pi03Bsw6ai2e7HxXzuKpNcEo
KhyD9kool0z6s93M5h1MogMOMxfuccZwFasncNVm5zn6qyWTl1wNcnw0ezM3/polJ55cDmM/mzt7
StkAxDq6KE3Hn812WNebCNH9r0oiPGjQZC0OCyV8QQfJ9DyQjh5D6gPg0VUFNwe50rGFe7zAyBnU
RnMySj330fkENnDi0OjpO0bmsHM3dYfYHVmqzIgc9WlsjgayL5Kvq0Cv3YPpNq+LtvyVb006xofR
yGmyhO74euNVSNUr/MBOe1xbvDP9VhKq1VnrmOCuSUF8oI5oarUYl8kGFSptL4nX0eBZqBI2X33v
HDU5v5dM4X0dDbRqut9Of2+12J1yt/kyZ/0bWciOILPVn6Xcu3Npw+nA1+POVmRDMA7RVO51O37W
uuUQ96q5Sxo2faK5DCs+C3w7pq/hhGpV/VPxaP1JEW+HbGVQNWmB2lgvgkDOE33e94xCU2aF45vL
1N91JgEkGz6CvpErU5jgeO1/euZ95wNvODgcvGdL5Z7kNiOsrOqz6SFguWiPd5kc7tbhHlB1LJAG
q8mOEThNz8M8qDpOyxkoSm+9Kcnyb2hYWuVeT1SuPZ5Nj3LGkhMQnBwJZilfsAmlIaOVz6ZmUYoe
miGpReQ7ryrF0p/shfjDXAXhNXfIWrzuqeVBonLQqZSg3obz8Ndyd8Xqpi94UwI4nsmB+Ko3s0Fl
2YMM48djXKEx/xxTzyPSE3XZmJsvAkFK2urv7Bi+6rZpGZwoEUIH06n2K1SRQW4Ny6Utqhe7Q5ft
ETuFhhp5avZJttW3aNo9JU0fIGZdEbNspI25XkLdvla2ZYRp+ThV9C6TYqQ7bSlPRr2aiPHQh2Wr
TZI3yW+Y1w6idfdI2st9aav70cYGFrcszRlVsbvnNWSysOsNk2Roho+eV4iIcpP4Kh4KWGMsZGx+
PK9EkE7609gzPNYLXsY9e+uMET6DzVZuCv8dFL/1wTNIOM779JQRmldO+rrL6vRPx5YYjvf2is+4
yCujVEJTjUhFnGMAxDrNLDsSnc1OrunYeOUQlCSN9vUWTseqThH2VzlJeorVfFdabifN5aZBeehw
mlPwiIqAV/1bGTV3O6pf6m2HgbaOzDW9yQ+0u3dzZyTEoeos7ggInyfvQ1sYIJaEIV/dua/Dejtz
MtnvHEP50h0gPbrxrzK/DMF8U59gA9FcPNnIZJSKD0/GA0txtT3Bh2ZdxPpnP9jtE8TTBiaVGhlx
iYU7OQ2yEHdohBhzKq3FBN+t+W3xH5jh7Am65NKq97MyD4DLnU06O/L5cCEse+h2WCqfe1Uxd5ky
8GiRWFHaXzFPZLQI89cKGN2noMGOrCVB2rnPpCvXjfubbbV9wRIJCSPZULG/7NzAh4Yqn1w2FvSk
cKs2rDkS1uLQsyEZcX/CpHYhynkG3kQeE2aa+rIH17V3dDW+d2VnBSbFoFj7Anh7fWTw/Nj0To6i
Qn1VB+Wv3DaljZigAKoMuaHbNQFKAidUFOXconRvl95g3LVlB8ztJ67G8Vw7ZvPU3BOFZp1axy7B
SpBib/fMVSz8+bAeYyNQ57T6cOPssUJ0+K/OTZ+Zh3X/E7ILNsTdba0ch93022nc0Exr7S6djTvB
aPUy4V+8yA0G4Lk8TEaTsxRxbDI/NBSFFBi1CMXivuuwkdBa0qlZLDaGHGV2e1P4t2LegVK1I8TO
RAB0fYhcCAhGRscKoKiBPKdU93m78XKKgSg/q/tFoEW694AjwYzevlQL1OQlmuipgoACGlI91DJW
Nru0fv7fv7lx8WGrxOuOmz2rGtfkntnRvcpEeZOeophISDnAjakvlyKh+SBwJA0cZ9nNYMaikeDz
qNJn422ZK5LVIHz9hLi75MbaFrC5Ei3YvpVsaRscK1RDun5RFJSM2SRRScy6cSBxR72UqA4HfuVS
uVl2ZGFmshpEAXqDsQn7gaGYgb7IYYUh+r7aY+R8aKU303eijXR0t9qNhtneFbzlQkfHzaiq2fRA
314/LCZCsFvm6+0/6DbeP4Fn4DqXCzr4uH12hLXeCwt5ArJkmDW3vwfTqX0hy1WJJq01HpYVee9P
hCubN/2UUtw13LJ4xrLsmRyzn68Yc/EDbr8zZ2Gj5C7QxjieothVip2zCTpuptOie/nP9QXScFeB
RLowb/x7YxxhYvv56iZCv2nS47F4zZoVoCibwG941EQvldanTJXXnz9m6kkYL4010jVt/S1zApYN
jqinAakFbhe3O4PMrE4ICaOlcE4FXROrR9gdN1KrjcNubwwdEDvVejfQjdzCbYWj4UlLJ+fc6qXx
gCqanldxY2LqE4TZWvKnxSL/WM1mzgudWOEbfnT7deJSrt2ivmHU9EhWHY0Xa5z6Hdji+IfHaLTU
wJMhPqpB0x7wVW9HcKLj9GW+AvF6Odzy2m+p66scZ7bJW357GUs6zVu0/GiN556x3f3YLe3ViXt6
ei87xiOzy8yVdXQj6yKBL/eZMj02+XBOZv1TxerzuZqzRhrkZAVDkxO6O7dEZAEsj+TYVrsbFnQ1
1ZJ+VX+T9vTR3ST56lyyo/bS9ZQ0yialRS9u6PxJTmceK1XLz8qIXLwSlhL9KPxbz1uv8FN9EmDZ
1xhs9XTDKV5aBLrIsTP1YuSlOHIEZuSsuMdlc6yADeRdgZ+OS9/sbmDP1YHNwBoV4qAL57PP832K
5bZTUkyUXot7P2H1Heb2phVZKS2U2op3vQLWgeGpekGsm0brIq1X+BKfSrksZyMzPRbTyMjdiOiE
/Jov0nXRXCnbrJ+jMLaS5S5PzPCGXGRYc1JVrz/pIHX2oqq3J3hWrrXFk650qD9ZyiWhyqKKIXTF
qltVD+2CPGwm2GvukikNxgYtFkWwjHIH77kxOlU4ebMboB1O7q1UphcUL11oNatLIGgVh1KSvCfq
9IuXBTmwIFn3NBxoEwqlvFoK6BIHQsy6fXX7pXIx/lajUfoL86bQzTAHASx+VXQD5xVepqNsCxuM
6zo+1yq6UysmoMibLaLT+ylt92AxyIZBafyG5yvd9Wnc7rPtS9T0cElmR+zFtG6NOrrrxMgf9EzN
r7i0OzjWyOnSjZWpLcW4kx26op93nPHfr1HN8BOrwKrkKqLb60uz9frOdjBdya5tzj+Xfmq9+URQ
SdBtEt1ckXQprPAvgyg4yQnNdm++CwHX6pBM3b/bG8URiJwdj6cMD7TqF1AIYaRnJPe6CFsu/TQO
x6kbd/BuqUa0wTzgcOeKr0P/HEOdxJnx8HMplow/chzY95AXesQmwL/ljhe05LYdet4jD1Buugci
ztbAmNDs/PwaRreQ79Lb1zM7j7Lz2gc0W0bkEJvCCpsCpt9ADOgfiFzLlk9DfXfo+Puc2Mva6vM/
nvnnZh6y0/V7MvTmVXhLFU15UbBsYilzE24bs/WBA328vz3eQ+p+WJDrgt6z6aSWGjuKTUTkHTQd
MmS2J5SEtMe5k8WvkiL6SjrXV++9kv+gXW90FSwjIdJE5e7npT9N2fLIXH0qDbSJ4VTrNv7FHpVB
q8EGSFM7YORYfi/FccnUTUTSL3c3W1NfufZR2uv1B2+XKq5y19t0hTht1jsvcRDvyGx84r473G4x
V2IDrOvGZO7KLVaoaLGWmL57p7jJb6/Q1i+jJf0pHrtn9A0WNlHLim6/nt3nUvZfZAMrkVLoy129
sKwBVdneWVtr75mJcXSnpWMHqJF3a4/T+f/xi5DEQQQxpokZg7bn1EJro+XLz7uQ7m74pbofhkVO
YJGQ2TsmS0EJ+1yNs/HlMpEIqz6ez1PiMhGmEDrc/K43M1OLaBf92+znqZbucsBnnwoiCQfpYvRj
r3B7jeBbJW/vATVFKeADBhDjt06s8V2zSHWPoMt+rNpGMEayit916rEIH4fHKRsMPzcTUrnRRp37
OLZfMf75+TjMbz/HgpVxjG2sCGYtstu3JWaLOSW6QRfV9caz78bxG3gCjrTbLy10HCiqBv3BQ+oS
daarPY7Y1DWnsp7W7R8xifAUBpVz7EZ2zzPzfjm3/a8b7x+MxLnPOb5vX830gOecWVHVPK+mdr5x
l8CPYfdH5H1vEMVwGeKRQb4AyCTWfC+NzHhT2dPtu9UsD5miiNftd97+h9vvBHZeXFJSn6Z5zn6N
jnK5GU+VzlTv8pJl5i2Gu0WjE474LhRcd2FPT0uYbUYcmT4gvcwyue3tB/Ne06GNAAqbD2uqX4bN
U2UI+hwn2/SNSzte8LtbQbt49isxlIdWK841745feC7bX7JYz7cXotMWzt3UKmXoMg6ImoHvPW2R
D7JDi+95vytPEBoOlpQL/Wg7HWy1gZafQtsn5AFSYNsmF6AjPjHc1XPTs58vhrI9t0ZfPRdLN0QV
N+7O8NTyueIKnDJWANBLP1kwQgnWZutJLlT70Ocex+2rVKWq22ai5up1KK2H+n1JLkRrNR+V6ATf
69RE6TQ1H5qqflQNcP6JYc+9UnnHm7MIONOLPrbq6zwQy7zyko6t+CttJOK/zW/Ybe+8GvRAqxig
dZpOPlg1mc16Vcs3z3S+CCsz/zWvlWmN/yyjetbZdb+BRtdD1fCmS03vfbLU0og0hMTRj8vvp3hb
UhtIuJrdt8xKNzn6CujFXfzBicffpdXu1y7Fc7YUMsr0tP12gOapMcFXfL5vWN3M3QqwZnd7jYyz
PfipragXdixkGxeQDww9HSIDkcDu5hm2ti+h3IA69ph9oXRIjh4TDHwi5hR4pljfywJMtTAtFuhe
7pgHW2r/yYJn6N2J9ueL28FSCQaKPz+HTthRQGwtSVbJmEdJHedbim33cPuHainaEa/gdMjrZD7h
lS3w3p3rLXBydbdg0XEgQQHoENWHoU5UpDnnFrvOd31xXZZxsrgA6ynODP4+SD3+nP9r+3YWIQge
SVV0ADSd//sPuBIFkG1kC/N3g5EY1QgSj2CaTUH3kqTR3LkPP29do2hQmtdrfp90thna9FFvTZ++
id6M/7Z4p/6PsPNYjhzJouy/zHpgBuFQi9kwNEMwqJm5gaWE1hpfP8c9qis7s82qzNrQiCCzm2QA
jufv3XuuhCHeQ0Ow6S3XFR9j6R9Ek2dvvW/sFCdYvQ+e6ZAt+GiY8tjPzZAw1Qtpv6kqU9WWjtiB
TSS/BS7vzGq5EmYQX0l9NQ6GTRlSBpm3mnupwFvsPgQfOB8ddpQvvsske9RLOItEeD/6nfOztxyZ
7oytAAVTMR4V1rQZNPveWwJmd5LX7lVkNyP3ltGC9LToHA46hmsV1OLnolj/M4bFl5CV3yEsrm05
uuvoFlZxbOC/Y2saoyo1UuzyA11PtpCjLcgVLeL4IcStvy3+PvNovd7e67iRfHg6rxEVgR8mwSvR
iMUDAxy0jJGdP85h7rTbMkeXNXrBcWEntRHL1NyZTupCwJVvopY0DgB8aXl701Ub6qvOVPJ48zn2
iHE3uqjFmv4T8PkqLJY3Y7xOkhE+qEOWLhS86LXq3H9Q76fzbJ2dyP/s8f/87JZGuhWDjgO7DMpj
41jeNjGK/AmTN0zK+E3YfvDqzS68cXnGFILY4BzSSofkcp12+7C28hd1iFtUmmHjQhCS75mBTog3
lGRSLUmKX6zwHOkc1JkZGW81ts/zoPfvKfDFyyAG85Wh0vuIIhvdMmCN3GFFNBa3XXk6Fkphd4/N
SLJYNzIEc9r3ElPJ1jBaTMLyEGSxAEem8xu76Uvfmx836LqLJxmtCg5skOGMjpolC/b/fHmYklr0
6/KAauR4nrB0w/PZTTJr13+/PFyGAzV7XAA5Djo7YWJCh5T+Ne357eSJfIehBamhdT1d/v56E7fv
U+NQVyjPWNenw51CCizKZIv400WL0fp3XTb+6GTlPBjZq5no7escTW+Ncm8b84QCZZg/p5gI+Zha
sfvn3+5/mU0O01HPM3UHdhPA2z9+u86t2pQekg2PlJIPLVoPfpPiCbBq/C1kvoqhsSoYt4opXc7I
bPtzoLc1aBN/4v402bWdFRUs6khmn6OZxVd6OG/1KQCHU1HPOmQXq3pSZ8Xc109oVCjJ5Fmhd19u
jSq36W0IQKTZow918MInPyITNDSQk/LRyub7zqjEOrPHHH53mnzkDqGWxRA8ZfSLrqUJbTmq4o92
Dv1dzCe6oRUef8TEANxlyFI3//yHU2im3y4L17QdzxG25RpsQ40/Vg08fTqymxA3ttHWp7yYp5Pr
uNPtrMjRn822WP96C9lWc4c1LQcbGzbnMqraVSs/2kWEPzPPch6c4LtyS9tYZPejCedVvSSCdjgQ
A/HFwTqKEpaeOPJZf3bPqEncs3p38YpmZ0rU5di5wAa+E0+VPqiE7ASbxIPtPDK/tw9tWHX3swOR
CgE7p9inDKaYAfnzNNqyhWq5DPAjZov/PUgZQsxZNr9EbmxtPf7W94xktIuPoXnVayDO41BsOjPx
vy/R/N01a/euQA+1zjzDOU6NTpIrUlTIxs6ROYZzbAQkQrKReGxXUdluXKQAe09ngqM27Qoz6rGZ
vL2ndwzVdTwBmAP4Bi/6IHiVrROZ5c842HmiYaB+QG+IxKyOmyOFgbhf5tL/l1vE+Z8FwDXpyOku
iYuuJ/w/SYVJ7oe2a6CRwaKq7dRGzh7I2xU6Y5TcYM1WZmkmvc1al94B9VJb2D1r0Nk2ZWdV16p9
UabfOu+nQ2UuI9ODyXa3Tb9ISyg0V/noCzT3SIB6sJ1DXX+F0bKmk0EHJbV+Jg0CTVEFbHtLa1xP
MTJFZBa0TMNp/q6bZLCpsssJw3vzoFYalaWqDsnoMKpHrZknPVbJ3q3XI8Kzi4+VAPpKAN+k1HUE
xwWXbTmnZxrUd75CUpCHPG6LhdmQobgnuBp6fAzNcMyXb3Ex+j+NdLzOppV/Kc2Q6T1mrDfSHON1
kVbjI0EM+dZK2uEM2NTfu2kX/8sC7ck77fc7UQfcY6BuNn3HASL2+wLdaXOcGEaKuE+BCosIigao
uf4VEdEx8SmwKtvuCaeonilqclztsf9YWCPcvRyPR6ZT3trjeI4cOAHqrKEvccf1m9xP/QfKp+ZF
AZu88EODxrvLQeOsQhjpKxcnMeaS7ENflvKQowy5aG2enSxzPA9BsFY3eOrM1uYQucD+LXTKrzQL
kF8M7fMU1NUnPYmOvWijBy2xHWJByT8WbVk/hRrBRG0tlm8tHI1CthWcqhjW9Aq72//uQNgGXQ3p
6epkfk9gHjEO+I8lqXodckSsK7Zs9dbfeuZsqxsMnMEtmap21+9QXjNvkxBCtOuYaZPRPOGrRAmf
pvVB7n+3iRkna6cx4OllhskWVaot8YLfu3Vs3bXA1V+0yWueEukJTN38JQqN9l8oee7v5RnPX9fi
BrR93xKO74o/P142DZpJ4nK6Kytm1bVkspSJUR6S3v2SLCGoOXlQ7yftRpvePM9/ggRgvfcTnfvJ
G2CcyF+zZBW/qxFgqk8lHnBxOBKbGgLUDHXSeg3ZbJXvL5V3AbSQ3rtRY1zqJTQubmrqlxz7HfEL
ITGM8gvqPfVVu5jMczY/kZOlH1y9emkxDyChKbjP7KyiF0g609yU9/YIE6isze+F4UVfLcej5p1G
47FPjBe88MSzBBh/fmc3j0uxD5i/vyCn9neFv3hbVRMAvh1FD6qjmRAASGyncG1t5RWEWamXCda6
A7ZUbMYFagwFJOkH0vnAUlzq1qwuTdp2qxa81L+smf7vYEP1oZFUoHuWK8in4iH5+z3J/oNLrjSS
HZLy9KJoen4TWttMR/J6W/4SPf4cFpbsYEL6pDX/rR9eFFNhlLxpNPPWKrVgNltd+ik2hThzl4z3
gYgz2HaYK9rAxBtllOZdQuTLo9eC0gjmCvcFdcI0LuV76pMIrhc0hPgDVO9VN30em0p/sBFbIqfv
mRvSEX3yZbxlWoTdQb1Uh7mDe13mw9XNM6Botm9s1JBMHWY5M9sRknf0ujS+ZF1G78WouTrxLIMI
67OnkXVg57q1uQsn1UJv30D8QOo33fyhjhdyE5aeJUvuic0M2WIvyvaiOlKqN1Vb+rUpGNT96lQl
FrqVgr3Hrmh95+p4JNDKPZvapI1l8TlGi7gfy9k3ti329TY1lqe0Rh818XmrJnBlWV/8BdJlFNof
+lc44OKL3wBbMRdtuo9qd3ryK+3un0slw3V+W6EpoB3TcDwyffgv/lLC+ONqoJWZgwt1Dhrbv5We
lHWO+b9C0VLrKKsLhGyNb0cnuyvEJaZPs0XVjE7PB/aUAUdAKX2OrGq8hln2rhhRlpFM+9YpcUAS
GntxLZ1yghQwMl91iKPcsXe0ZYKvC3Bk1CHiZ6nzm402FDQwoYs1IqEi1k8ddH0ECFR3b6GFe8+d
/PEb0zaV3sxSjUKbDvNqysrggIyV3Ve395qkIp7nP6ir0J8gGI9SX1+51zpcLoo+wSMcnQuJ9Q8M
Eax9WSLHIUkBRSwBBNiVqMtUcaYleDqEiXl99rOPkg9QZoL9dVZ5Nvugbrka6AG2S9jRH0llXpaN
pCvwH4IkDh+slPgvYRaHDupw0i+v2IO7xw6B+qMXlm+zM7GolDV1VhNiFGxdH8IBOp1d30xUkNBF
zmXTzps0MNLlrc2bCmlkHpwwgAGwbkkh8JDHWARtn+bQOQXlED03vSke3Bz5ihYcdWc6q+mi36X+
ZRlmAoyYNTKWOASujN4t2v5tKdujShiEKc4MvfKXSzz07FEX+6TGZQ6unhPIRHor6rXd1S/+LMG8
IMjqi1bO+RbeS/0w+y9zXYu9Tjd0A1q5/hT57ddeGNGjo2vxNcRoeMclzTw4jsMNbcxoa9fdcKpM
LT22RR7uBhhiT6Wd0OaP3HBHhmazj4N+k06D833UjJ/aFAQvrj6+BAj1VgHw0b0T6e17kBbbZeza
LwIC59r37YU1aKqebDH9wDnUfKEjC7bAzIwHawm/xUt+1mWKHH6Q8YQTdDoEZri/pcmpYDlEfUzn
1ff07Y5WRfupjuEWkzn86jZivI9TLuJAII69kZj/+e60fr855VItbBfelS5826CC+oNBa4aGZto6
jDVrIXXQbz8vgx8hRmnGS6KuBxg8vPaX8qqVjErEJKqz0LLoWHckOOXMT55bH3/A4rTWxqqN6S/9
QE6ugq4x+5UyA7P0Y7LuCLTfBQX1Dnd42CL5pc1daEW9rfQK7IThxKfOYyMPdK1eqw5h53bxumGv
ea+STRHNg3v/9M9/A0P/3xqSfQYlPgMstobIg35foVx0AvPYEygVCcy1qkU7WYVzEjl9O9mwTZpA
TqmQ2v8nQ0wnyR1L7V4V7r2USTXeMm5NKSnxshxngyfGve0s09m2tfHcIlgEQUOLb/KiZQ3lsnsq
S9T0xAp0T+inFvAHSE+KDq0S9YV7GeMIgeRQ4GEsmweMvvNG6QKs+hsy8Q9VPmoiIId0QGcQowsz
XCayAj/lOmkzbJJS1qEOvl+OaFPraaXjCpQra/XJsuwKhUU/rzG5V+Ru2dYF0yWd+EoTIBv8y6gQ
lPbUGGzg8Qgvvn/2HMQOS4ewaJn8eVuhKLkU8gCLAvXQl6SuEQ601SlLav14a6lNcc/eU1ZutJek
CZz0Ub3tSeg2MgPiDgDS2pzXt/rd0sqemLBg1VoJ1L0SMFfShISemixy8tXiUXOhuMI8oVQZ0SiM
i8+w1oi85wQz7UuYg1Wv2VpdgqRx75ecMjaRwSkmgfNrtc9UO057avN/6QsYlvnbw07eT55wdZ9+
iuk5Ls2B3y+lxAQiRxRMuTOziK58bYZbVln+gsNcPalD0y0/tX7BTcPydNdp+ndUClSeYdGvEKvn
uNtdizRdRGBhdB8eXSj1l6rXwbRy323g4pBi1A7dtu26L0sdVZcUtS09WkwbQdY+MAUi6lojEaOr
4OG5U10g8evmYTuNpbYXLt2QXk7m+5TEoFs11mDxAy5dXIPCIJ9XnpmlNBZjAkVDS95xTVRBOIak
EcmzZO6tT1FNitTUDLfYmwm92H5q4g/1VIv8TpxrwHBmMTa3h0PORFHG1VFrZWRCLVMUwBdKP9Sz
Iq3bGKzP4OAaSz+MkaddMTvZVoXWqvja0AA94GbxqjDD4iKGOF4HYL83apZuFUV+mgJGNAFhRKtJ
5onJ6cwFvsCLeqUO+nQytHqC5eu0hCOAQNNIf18XbZk9F2OP2jttLGdnFfpju9jDfeCAfo/zwF0b
tpe+w33+CMkUuF8sDak1LEC/d70P9pHIRGcc0XT+cX6bYb2mxfU19pr8TISBTkOKswKR3G4s97E1
ZMRFsiXxIv1FXyzv6i6B9jzTbi5Rv9/RViov1jIiebZS9Jgirt4DJBtbBA79Vr2kT7gHXH5me+t+
bYkXTRBqnf5lWTR/33t5aJ6E4D/CFUKnQe7JZ8e3L08E0Lb/7/8Y/zcIRSO6uNF2WR4HkDWrL307
9vz1ArjBOoaIMazMz8v0vISl2BpQHWFezM7WZDK+q4bQ+DRFOtPD3H+DiUd7xqYYcMbe+JTM4qc7
x4TrkYd+DGa7P3sIQn2ppZvSaSKLPBjhSuZLCWk8uGiz3u01xwqOgHG042j3AKhnke0Kq2c2IZzo
uXTr7Dp72n9hueIBselU6ukOl+w1HnX3ks2egwCUimiq/HgnNLdMN1a11BsnDREkVRNSg7GqP6Xh
j4IIq3cPZd99XriABLN2q3bwhl3qu3qwvbUppRVOqD+GrCWrMA7qfV3XxvXWnk4SUDFDKE2b8JDv
01Y7Q5MqL72FsXJMNfuiSxTLgHr7mRmkth/tOAOFbKdvRlA8mllSniKK5U1vl/m65Sp9sDW2Ka3d
J/ty8mJSQPLPtwBMtYkwlv5DPTVLg5gyLya5VL20mWcSz9LzEWbROy5vpC9x95pljjg3ZxQvCH7O
FDqbLvHy6yAPY13297cb9fbLLJTPEAOkcqd3ukNepJ8hdROvJlGwrW72wCUuxui1T02itaCYiRBD
0EFYsOZe1X50FI1zwLtMnRyNzr+0gYRcV3+1gdhk2J4uqxiU8EI4+p8s/R5XXx4783CwB+FczCRH
w4O018qt6Cp6szUfhCH5eyoCNLbiil4BdqQIJBs7Nn3NQw8Iwujz+FZzoLpKvLubRiMPp+R4EwME
nQcL1Z6QePVG/c2ggtwj6YA4bGpgGmzgeLId0VDe3M/UqZCVfSASUgloA9fYjPQG0mR5UnvGyc3H
lU7psU/kFrJo0FWNbr6dMqvdpDn062oK4fviqr6P5UtjzJ7cdvSuDlas53++29XN/N9/QF8Iy/Jo
yBmWMHh2/RHfQMnSoXcMfAwxmbep8D+7xHb+IJYDVUjQgp0hXmdbCEpoQZbdudQNY13a3vSBTf7i
y+91uvZMLg2Ei2qY13FcRBfXzQeeGyWyfwu/khRuWuyqrglOCwUIdwbIOXPYgDyXM6RQJjP+xbWM
CZ4V4UjkChlDyLLSjC+zWyVTxbiG8FSGSgKkmvpg9i6UXq1vTr8OhtEIOJDetBKsDA9lk5uAn/Cj
DqORPYQt+1VmWmF0FC3/TL6HDis/eNYADc6dmwe8mz/UMj0bNJkXozc3BpPMd/IJNeoSsERzlfl3
qIhZySUwj37I6+//sqhzsQtsRPkLkgWavHO69h0royq21qVPkFgVIS92B+OvAFCzHqdDbshh0d/J
9hEzDAwAyNhtZxT/ct8Y+v9sADyBqBo5MbncNpWL7OX81yIPMxyGwtIQV5JDYOncpj1RC+Pn79yz
BZXibMiDOlPvTcKPIMzcKcC3FtifhtwaLmpW3xJW2JR1csz8ZI9223leEsLWvGaYdqi37ee6MNoj
NkYYGaLmnls6sHgRISvrpfPwn4SA+yfO8O8UTBwnnyCZ8D9nXg4VqBmw3sJToGjsP4GxmEGTLfFx
TlviS2F44MNdzmOBx0ISTEc9YLwvzwCbLHepl5N3yzav6nJ7pzlt+U7cDmPZPpgJQwNBj6D2zumi
/HUowUa4GWqGHoTDHKD5KwSaP/o3xMRn3bAXMvs39PJXfRjsr/JkTD1/vwQVA3MEvy2z8qdqCatr
Ui3fiHHSTkC0kxUIrGzv4ODf4s2ZP/v6RzmP8acks7J9a8hoyBwBLm3nZ7Yq5Z1l5u73ybaxDdje
y6SWEj/Jj62GUQKdCG7kqbKO5Mu+Klm0PVt4tA2WaBVvZ2PomMvYfA8WcYgXd3qNzKQmCZABcwZs
+t+aPX+uw65v0K/1dceG48zW0vpjK1VPdtdpoNSOJBo5u3LhEUdUHmBE1m9MrnNCtHAfR/ZdAn3u
GtkufhEusE3BBoFWtgx3863pR4JRbs/mNNw7Tq2/xLX1ktrcbHIo1fKsHdx22uZ/I5Tj2kjWfhp/
bjJtug3O1BddOnIX+Y8iaQFs6wgnMKbb6pDKfnVd4q11vH48drKZnYxwmOeoXTZNrn8rh9A9hCHI
rxQr58Yr3Mm+Y7ZZbazJx+knM2exxLlXCA4Vuu6resdBdnE15vrdDNDq/HoriXUSoJxpFRa0hfJk
diqGxQ1bzMY8WVV9347FofDTcv1r16bOAPhsb1VKQtyeahuFdKMemmMIcgPTuWt+vQUv1Xb0Ka/g
10doE24HDN7ldpmcFI95iBS/jRCpyT0CYiJ+G3Qrz8hww8Oid3eY5Cqc+Q0SoM6OaBM3zqMZ9+lH
lAU/5qbRvsxTzH2LyLSY2MGE3S6UJzPvwKTtLvnszhh3TMSuaN7yFk9vJj+gtGQzf8vg053+4ZeO
JgPmiBR5pFf3H2mNvRSPseVYjzRf8ScFbn9pTIOAYeBJK9XCDi5iYW5s+P1JUdhrEaOJgV93g7Dj
dQv2lJL1nWl8uWUV9gsuNifX/VuSoevXrPdxyQguNEwSRBKeZ4b9Ni3DeCmdDG/XgsLR6ZC6/PMj
1nBlp/O/n7GE/di+bpiGS7uFlsMfa21Fqnbu52m0D53a3Fa0gh6mxn81ZEDF369uyF9aMfdmPCHv
TyBCuZk41L6AAVpehzjHkUJU8Vl9Z52zNe9aHXatj2L9ThvM7245O+fCLolRyiG1kuLjpTObr9aV
DVagx9mU762wmT8I37MoZSQ52ypcSS+LKVpDR3tSZ2nY/3Xm5cZjWAGSYci0o+X16KTxt1hKiEN5
0ItqXTCzQk1XVXv6YizMVfHZD+fuoqrk2qnAYBfdxZK5svKV3U7utiDeaq25M/ecHvpv0zSQQC1X
vNE/ZsJml1VkNMtVUhN3lH4iofyxj4ZqP44D0R65AwQARax5hw9LXLp5BFpVG9E+IxTvUiysPlYy
sgAg8gKgK3/UwUNKHyevMMPLI/08a9XN7vRhk1azogI3j2aN3ddmLcYYGPU86+WhnRbzTXfbbd53
x0afIWdmuaDXkUdnJS1TB8iqcMs8cn1VtHs2ef69MsfIFlBShTih0hTvWpbvcBzgt+nb7kCkAOWp
r1vN3RRn7+lcR68ZOQs7XLr1fnSraGP2GSUk0bnBLbVUiJBA9gydpUWI0X6IRYnTLMZ1Pgj9QhRE
82ILfZfCuHu++QGSQbsoZZvSP/dTcBQVYD0SarcauWzksVf+4XYWMAybJzBRtNS3Fr2tnZIimtiL
g6RYXpn8FKdKtwdYwkgUGwgvpMvihczwv/8aWFilj6NQXVo3/WDrFeNzlOkHOlb9Z69I0aCX8XDN
ew3JZVkGe8QwV/wo5YGAhIAGQJZftNH3t6E77m5V9D/fkSYPmT9uSQcFpW4Jk+YnQ0Zd/LHHXVpX
Exbd/p3Z40v3XYLWEhomW38I/aM6eJOHnf/Xa0GuEpXQF1hVX2uZeamlXnbJiQ6II8d9MAhw/JR6
It3bofO1MOfwCViTBnoXq4NoBc0u1R+kiD0u5ZACS+vto4i84bnX62c1DquBZUwNV22pxcEJ0J7x
YMsMO0NG11lxcEWt5T4CsbmhxEPJayqxjhBXT/61LZwtI1OU1aH+Sk7Mm7Cq8pbnXKA1XZvy5c0V
AJVy7bXBQwpT/2Ch3dmI1o9eS32R/HibhZ/kRH5G3WjNx8ZwyQc0my94z9qVSPzs0Xb6aG8zVHWK
GXrqODePqr8mTOFxM1nDVr1XjwtUKk0IklVJFmfk+bTIrfPfr9RPI185emrAC2FO/vfXTLlgFEyc
kf2w8k0SC6wZ8LvmGC6qbJxC4OuephE0WwSL4xINbXheTPALpt9EtMbUhq7rfTK2F9n6FJXpfJhL
dz8ExNH1kXhzpLylN10bhWyW3JUyEr7uc/RGzfCFf/kxAgq5m5OMZCqtY69WDNkp1KafWFe8R2cO
TxOYmJV6IqlDrpfmajEGzKxtPQCizsXJCWFiYud06Qgn9qF0QPHUZds+ujW0pFt33/R71JzZ2N7P
CT0q2yJxO8ddAf9XPrH6wNiEEu6n7AAu9dExQp8bu/Z4ViW4ayWEyOOhDGlEHugm1i+91m/U1Mye
2/IYWV2/wjz7IUavSjda/tjW+XjSPHFJVD8VV8knJqLGdYbMsumtiaTfPI/fwFDu+x56x+0fhvGs
7zy1+i2adkCwuPeldSOsvt7ueR5BHZyUbthNgzu/olB/qTpN206EHq8ZefqkP7vOcGxMWo7bsApn
7gT5EXk7fCMtmte78g4ROUQKyXktfrZO5q/zmc3XrBw60JSCHWYr7c6VGgXTeb/9H9tjAd4mSodV
CHfrtg9xAHXfZxNJkU3Zr1s4Evcic0cG+cVP+Ku0iebcI/dNrVZm2bMlnbPpmlYaOdx06iIvADAR
DzHIVw14YUvIEsIZgg4kvcGWl8Qc9MmjltQAnPl89AzJAppkLB4gJNn/h5fEI/D8rquDN6hO9aHI
RHqa4nCnNkqeawyrRkzLXm2UFksEB0yokalDjJLtWNWTVQceby9FCMfMjMg8GTx9PuoL5JPFj+KX
wmfR1Wajf7z1fcfhU9mU+aPhevW9TZjSFrAz9qqghLBdoSmic5W/lz39rdKxfVLDzU9qw6RFUItt
azSx2obEyBuJhimKQe4dLihxUcNZNbBVh8pETwPau0/aYxmm3U2ArlTonj0cicqEczM09ZFhO5LN
zjMuBU01YCPgle8iP/yhhFUZsDZo6ezU/ZooMKhVzsYOkFEM0iKqDnq2fEc5CHGgJ0trCuJu5wha
hbzfnnrybl+QaxK9Huj0EeRLt7LdfVG6mNPtSibEimKnSpb68+1PBLLt1av1/JRmtFxBTmqb1C4t
pDMF5McFSEGl9UF3QLXcvDbvqgWYL+4z6qlwU4Vj9S5CHmvp/GHMerRS639DOaZuB1gFy10TTwQZ
ybujmvRod2u5Z4ZrtZC+mmQDyQtAp9cTmGXOeC6ZwQfpGL00DZIWh+bmTj1npsWwqPebHhpx6a26
fLLYljTRuXI96+TwWcoOSt9Vx9svhh74oS0EBNoaL6ZtFLdXUdqtpzBZ3soeznRYCbK35L7IEglR
W7LGUgdPnqEF1iFVqPLQjZF+U5olz0GG5kxYePIcq/M3EZE17Sf8ltm6yaLmVCYw+WM9kAIIBC7K
IZimDg4xzZT9a2OjakAlicJn8AMg+7K3uSQPaKGNS+lHgvu8H9+GLvhZE+Z4vgmqBwT76u9cxvHW
Nhf3JZzD9FhFM80hQBxSpoZqudA/Mr+4yXycpvvhqOs3LbnEm5DFPYMq9pkn6XNjmw9ZGIkHJ/GH
o0vW0YY4TFvGjtCTDq1bFI9W6e96WTdvtniI3K6FIc+0JtCKN6OpXwWI4lUhBGE8RftOjlr6yMI9
rZGFmrADeb0Z+jwG3KE7e50pPFwYw32NcejhGdRf0K7Yl8YZ3vW6/TQSJ8+kBSUgqMBv+OrLQ2SK
HW5Z89WtXID62jQdRn7Etmcu2OmRc8SI+nnoYu4OeaiNxYLkDY32Ewv0XZYb5UqF05h1XD2T962W
Kr1piOsu+x6KC0F9lttgvGtS+9ziTzqoC1WTVyvRpO1pyh87s83PUUlp1Mp6p3Zi5hrc5ndsC7HC
ZBaTTcPAehyWNDRSYtoyx0DuzXWA2A1/rhHjlXZFeDugEvgq+qK9Rzwa8czsJgJi/hM7DNO8mtJo
lwEa5XGHFIiAteohyYqVUgep9EAz9pb17bIbpMK39+qbVBKx2HAoaROjwpSVDojg/aKl7c63qHT8
sShexiiIL9DeCJyiBVAO3OS5J+Z7n8eB0gk1Tlmdcjemh+SG1bseeA6AbSB0ieWeKMD8qxrjliG9
QHUWjiNh8RULbNCCyM8q9jV4ruxnYn/Lk6UNP4q0QVrQ52+GaMd1lkNig6s3YoKr/a36ezsJrCE3
MputeqZWFeIFo8czxAz2UW9qAtT/PtMby9jfHlULfYs7N3VeEvknhjAa3g6h33zoSdace33e97gT
vnkGJPTe6b9UWWIemVaNuzjJ43uXW/iS5EBOgxgBe1vU8SriCW1EwXiNVcxqP/tbPBts8AC8lCvC
wdexP49XA2/b8zSD+XNn7qjRMK5RN/kHXRpOWiluDnJrR/oT2DLNGiS1EocXtQ/YGHbYE+bYHZus
aDtG5gAsRGj3EVhfGucLtVbbW49h9B38a/3i9J/UJlK9iJvP9qJ/L9k0g+dBQTD6vXMin3rnZLV5
vlV7i/GTH6C6S9KaAlV2+UHi/rXy4tglCYj8m40qr/xOq9EXGd9qeEbf6uVhnDv3u9L+RNNMHmfZ
UijhRqiO/khYCR2HRzX1J/5i3qJMndY3EQDJG/vbSjUKGIAGPv7cTc+qgHBGSFS592YxV7m0Nl5N
giPElNUnzWkc5CP1u/qLMVflGRV51QkUjvuUd+Xtfb/wXH5m3EVGP8Nb4e9Xa/VqNJ3ilTgu+6Fu
iq+zTRAIyL722ofDZ71NnDdPN8JN0OoGHI0+vSfxAuKZtnUD131qStCQwFOnbzNNM40F4cWJgUzM
NjAC8Ablys5n7zO8yjtspJvRy8sXPe31q1Wmb407WO8IySiwHPEaUMVtG4fqpxkr6zX2837fyZeF
lgz83Fq8R8ePbIjtidaZT9Vsrm1zys5qXIKoXVa0CPLUS9iV/Sro5oYajaFYHCbvkR4TSuVb7m7K
Quutr5r7aQCSqU/sxm8apWX0NiUuJhzZggdF4wYriBrEik3pcIReQ2ekDlu4xW5/pHnFOtOZnfwK
r8WsEavcv/sToj5WGNBW8tpWl39owmSZmX7dT/I3MC0oiZb8FvXVKsz6K6sohXTzygypvXZIm16r
6b2V/WTShbPLXKY5kMIof4ht+0efu9nOkZTPWzaVF34KosK/RqHvPKZ58axsiDyD/vwuMUPzSpa4
OU3CoVue2u7D8vdZOep/vffrLIzg+7Km/fV9ZUCanxXxoVhWsQP7CYQKzj0eG/Y9FWlJ77YxvPdx
nt7pPDTOXg0ely55RnBGW3xoA4CEXaFVj3T14EPm5bvucTFOA3vHaf7Gu/25xuZ9aez5PRxdZy+U
xznjl4GEhEBFSTvjjBqnLZyWNHCWd7WqMyU1sDm9JrXvHb20alhX8hd1R9QBCiC8s9B3qkocCxdB
ay4756FNcE5aVfKWr8PNBMWQ0qnLN4meZ48TErbbmXovku8t8j11BmtnG0aBITPDrHd7ggYQTl5+
r152Zn0/JExonCls1omMXY/kwWEbtA2yiEkvSPyjIaL7W24j8OG1Nw/AwVCYIDXzo+eeZKzTbY2e
oRCCyh2e89wZnq16+tzoznyCdDg866J3pJHfWakvzhAy17M2W2BpJPEgypPvzvKBCmD4WjF1Wy2o
mC9dO/THoR8IBChJjskqw9j1YmnXVqO31zyrM0RWs+BCJm4pLVJtJ4IpexjcNNzYoC1fGKQ2PLbJ
CsEj82i5hF9VY0JEi9QIa9mHyPz4k1M8jFL6hHVp3oaLya+Y2uIZjJZ/dDKYNmLYjFo03/9qWJvR
ABi8N5r9YjcrqFJE+UycJXFqPYKT+tkU/5+w91puXMm6bp8IEfDmlt6K8qrSDaJUBt4DCfP0/8jk
7t7d+4tz+oYBUIoSiySQudaac0x/vGLbRYMeRLRo7ca6LCIidoeQQdQVkKspyJFRk0TT6PZe70LK
lLRLtzlqs42626uHwalvYx7SSpr73b1uhb7g/1XAQQkyVqVH/BGL3SmXa8R9oSAZcLPYCYJwvnix
YNJUeYtMDpQ2y1SepzGSxkpynfVEj7+w4fD3HZ/e/cglk5UNxLKkOUWIa5HnRKCc06r9Fo8+JGvH
994QaWNjJETZMqbiPPpz/DFChbMTp/nuUBgdljTxtxpAh/V9um45Lv4erWOMwAxYDYLbJXzWGUcT
3fBDiWloZUDlgP9/+Fs2mtstShHLLG8Wyjjsr6QMcHsh9kgtVwssmjV/JttgHXDOaKPES097aaw9
8Z5H042r6llFwDlGVe+NtBt3gB7TLeHZ+ckR+caBtPotwCy0G0vbQ2wJ4qss7Kew59NZSpOKAS7W
Q5VqbKLk1oa7Nqk2VXcKyem4sTNnedL4AjdXNmU1SyZKGzJ5twikkq+F1DEIrGl+xS4LnsFvNXKQ
4HZlkcNeDBbUSteL7MaVmTyzdL15UpRB18PYdoJeEBixBKMS7hjm53u48u1r7fYa0GxpLRsxKcr+
0rh41U2e9Y4Znbou0LfOPPGhtX30I0y6p9QfzT8DQQdchy5yOxDEmjmHvwKj/o4befjOWxiuktGt
CDDhCyhvA3kMvUEEVrudQpMpimGLL1Eyz0PhRg1WBPV3LaHcnL0mJlyCMAONgSU9ouQ4MBvYGYJq
r8D1+oQNPtovuZWeNYZQRHiD8cgtjNC+6L09hc9F1LAnPBuHb5515imxEK7wPZMgMJZs6IHlN2iP
TLwsMXwI8SXRCEdEBPoFfXl+MdG9r5SJr7Gdq1GxAWmt2SZghAzLDrIk8g3aZHgQrEtXTAcKfXh3
wTFyevP3fx/EsXcJoe1uNE1Wk0bRX4OS3guJeMkJ08+ny5+AVz70z2Ef9g+4BnHYNGJvWuwGw8Tt
TjWSuB2xw923xc0PbC3yn0WAIDLWuKmRXr8ldnHYT7E0IY76sF/kUSyfU0fquShCaalrNRct7uxN
2Mo71eydvM50fznOtdFC/ot1/zh0efsMguQx7gxxRWNdoDXiqjcs/UEP0vEyW/7yWDgfblqJbWRG
zovfkMvmLNX4KfDj+UGOsZRBUu5DSF9ReL7Qcgg3PqR2HM1tQTx2WGxbudGXztYHOqe0EJzdNHBj
nwcjP7etJdZzWlsfJiMKbgnMF1NhPQdWkVxUy4FPPNgOMZPdEdjgKjST+kgKjrvO/W6hkTn+R2XU
VVq1c+1aMKTLd+houp92b4NnrsLfzmB/7+GSvse193twjBkfyEQGgWwfYvpNb41Btw59u/rtRJRf
kztM78HSZ1uum+FqI9y5jxlnFCtZQYRkIjHc6jLq0X8fW9eAoFKLV4erDgARsUSa0xXPFL/uqfBn
CD8o8z5N58PiwoNW9x07d3bw5piEJlky83QdpPl3An4y5PDztE7CMDm6JHvG1UOemxinvOWkAeE6
tmMlbhY8AjqFwIIDrX4Y62y4dkgGJJTmj0iM8QkmkQkIkv40N5uBJK6Mpqw8WtRRlLT7e+9CDk5W
8dDr5Mx09p9y6hOUAlH17AlXO6rGabh09Zqlrjx58PgP2HZoXEZVsCNtZbmXnn5v1vDsh+Qu8mHK
68OVkr2R2PCtA8UC8bl010yWvoH9xqozMdZ73NZepPpZvZVV0HEhZvVv5ZrtehjJUwvz2ZQjwDD9
7PzWQMbZknvS+MCN4ukagyNfxV5er6tkjI/RVJA5I4/AvYC4cRZsXDCr9PgAWzR8NbMGcqedQe6e
yjaLSfe7t3fytD9FHYCjxpyJwda7aNdBp94V+hgwjQcXNfaxfy6SxIPvVOdfZKOEzGi/7Bbj2RBa
4yUAAnkLRpjX9x/oHl9IuwEvNhibzIJhkeltva2TPlypsjYtmemRX3QymU5d2bF9i6YODFBW/anc
+h8HU94e0kALL/ZQYIwutOnRbhtzW/gushnsFCFU3yi7itbduyUhQMDIQS606K3kgxFa9blNnXNk
+yV5QtGyVzXH4sXosoWzbNRpbvnRSwSwonPy9qxU1KWwEWzP+Hdpm5f2/ZOyUrsDusgptbJxQpKa
rNVz6dDaK9XBMsu4PxPYBRysZEv4pM/4WaL0U1UxQIBZHLCfleeO7ToFMBIOlHW1kkR4CR964Yjn
1PbpSy2Ir9VDiCPooasH/0zRv4v0dNpYsFbWHsP/+zZF8KU53S9VK+utFTxzMhAo/P/usjghrIHQ
Bg1OVP2CrNbWaD/S+2gTsqITF/rYvfnBdg8ZpHeBtKuFwYteGtErMJx5xTyfvh8EodekknHEsnui
fsoAO7nlmXbxLF/corh76kPDOJKMQOikuySPU4b3U68qiCZl+h5HlfaQNNkMNiv/Rnpu8LI06XKc
Yy3bFdSRnw7hHrQs633l2P4+oqo/NfRhV393hBrm3RuJ+lz5IYHeJUj2D8urz+TEVO/G4KMlbgwI
lziDz+r25pfzCS9J/klPxGapiucjZcFNfVNqUi+2lpnP92vYlp0BL0ovjXBMAkn8cc9WeTmEcWYc
WjWnqzXrwdT4I6EkdCXmtMMjOOzU9SuqTpcQWm/tQ6DcTH1PLwUhEcaTtv7szXBXmNIJqFSmHvLm
dB0Ieh3oXAsW3GL8WMZrQuDaw31DVccGxE7JbmnrOt3qQQAMpB3AHsSQIal5/NIst9MAAYptSvwu
n5eBBGaleR914pdbR/Tc0Ezt/rOBkfCaTSFOM24WvLEFnBhsrqWbkWDYjZSCif3oWqP9JyRXL0Qb
9GvO+46pskZcExY7LOzyVdOrXi+Mm24KcWjMJp3E3CPXtkbPmubaa+KzrahMuvEakQrf7cndJWNS
vxmNhlCDmcM6rJwPLY0wZ0bTG25X+6scu38eNNWZgDEIdK5HCJVDMkzKkLplW0aShPlLm8ovHFLW
N9OBhLcYc/9CHl+ztQJ7OJehdiiLothHWedek1xDHcz/Grah1AnLo0g+l8if/vP3ijE4sFi+pey8
diHxKfC2wm6TN2P8Rroq2Mu4078jF/oe6431q/CMLUnGyPfD7uwAQCERy44uaaGJneOykZoCk6Kv
oeb0krZHyOQ4h5i51COo7WFNIpr9oyRaF2Hp8Jtd+GfTzuRF1um0Z68c3sYWKJ1qPproAZd5KDfq
NG3wbyZ1AwAJrx6kJ/TuUPV/JuCE+q4Of2ta/U2eWH5eQ1EL0DiFjEU7B/C5mU6U1NVQHNyMUimO
pdDDMH+YGk0Qieyp4+wpSUvnewPoi8DToH3uM7fe5VQ1dfTaGMPb4PfLjwXfLFGoZXybWdAfvGBo
163wlx9dON/EQMawh+u/P1L33xC7dbdSywmZJWNUC11ysorycpcDNVVOEwAF7NmxCI0Qs8fWebL7
lfDL8CHs/ObpzskSUfGiNMRMBYJrnRhndabAVmwDr8QmnbFojdmaBuubEH52MXQ/fa4GSj/sICsd
rRXwnvhPyHAcwxwYLQy5wCkdkgT8TpNumGbL/KY/Y7N8zVFFnmneo4EFBPyF7+dNH3LQm0PaHAXh
NxtaOmgeRU3xzvLeJqV59uWYVp1a5ER4nUPis5QeCilCVEdpZ1LWlFUAn7bZlX0n3xX5K+oHGX1J
ZqX5N6VE0jo00lgc/Q3lnfWhw8lbA96KzoY4ggFAWjxSBpABql3U8NySp8nyTKeiPqeytS0Ga9x2
tpWQwsJp7g/d2YPYg1OrvLbsDyQ+djm7c0BPd6ANYmGa3bol9ZSTn5PZAg6GdIuQIaJ/js48kM6U
uGejh0xcFpKGzBV6Vg+517r3Iz7+ipyOguiaMLSa1SIs49yI7l+HOpfNykXOMYmwPBWFKa544ftt
nITaK9o7Xl0eVr8MKPjmIH6Nnme/e0P0PHsxabkuBIgm7YHYNPq0y2HAAWMqBHIReF3KqFVYhXH2
apOBuWxeDChfV3MDQkN9Yehkr/ss127qmxOXs7avQ+ZvmmsyTUVmkBQskGZlcSo1CIkHSXIqMYZE
tBTZx/QvBHKFR1wQ/jZLBuvTqp7HhPeut7TvWVAcVUdZPRACtKyFWQb7e5fZKaJbK/Jjm3dbIyqr
5zqK9ecOaaH6yyiR9eeaJG71aWp6WOxQIRKNqoknVaeDCYf5OI7MuVx2HGUHKrNMDCbVuVmhT6Cs
Ld20hlHA9FobE+tg5AEIPjrBlhaLP+m87z32f0hyiucEk/l3c2KahUDUOJpiIZCxOioAky37VwTT
3PpoOir5hnrQtQpidh0l+761Dn/NMBdkLoJm4bHtwDu4KCOvmUDujKAvfHZcIoOcoUcPnjQy5Sj6
3RvIqYZ6/pzoEWyNdrhxI7PuTWMoTagfTXLJCO+bd8JwNKqxnm3xzKQ3rqunkg/lMqd0BZQA4N+n
FFDhIR/MGR9x715iUY6bxpw0ONfj1Z8Ijpri9FWRXeXZGPTpq5+Xx/vaRijCd0Gn8lglaLoVwrRd
2AP5jWusanphm1xWtT4qRfTHy28gnf2zk6WAWFAk6yNSgIoVYJso+YRXhbu8otDIrTnZqd9VD3wY
YN3S+sFpaSqWSB3oREJ+Qod+tGk2ImzjLHPK+bHr3HZTxG4D+Ld5UGAkvQDXETfj452aNJbprvJd
cNFR8PM/uJntQIOrjwZvQ6aKetXqb8/e0stCDP1I1o7X+z01yqFKBoYB/wnaAxUXi0VkIhoLWFs3
aCKSlwiFY8H6FnwKO76pb4FS9wR9M1ya6ZJ7iIbkDT6RbuZkuhAN2d3IhPQeMpQ6g9zuil4vzsKD
85a17AzNyCq/M+CjiclyhUjigJK3uVo1+1s+NjhsXouvVqpIlXg0iYn8MMdMincZqKiLg9YCDUsT
z6k6ZRpJ8uxYrYyMSj5lT0bnOpA9Ov4zOWsy9irC54cOLVzg47ENvHRr+lp9Z+cmup5cK9f4RjvY
O97fm3GBqaj2YYzwSEhFr7sqK1s8auk4bf8+mrtUutLNaTuTNxiENcHXytOaxQ+ok+CP5BU0NBWr
RhcR1SZDMTdpm5VrD9Ujlbl4oCUHLrZpYnflJWBQm7Ff9qUXEm9V9Mam0YfiM+oFFzK9NJzQ2KF9
4T0vBWaj1teLQ7d0LyLBhu2z61zbYu5pjTeXvMD3HkYezXtf+5aP1k9ygGPDKR7vKEnpLMXvggE1
S1dlMoaHEaLOuTThKMzySLNZUaCC1Rt1qn6gfmUWfX9kBxWfR3n0909lW/P+D9x/bwBaBqyMPkHU
PYUWYSFTGlO30tQDJc9HkY6Coo56dTg42MpXPT2HA/3IYAUx03yz8ZLpyRI9gzYaoWvLORwYNdyf
3iN8u+HhP5ZQntLqZ7PN+t9J1LCP6cZvtnBJFu0CJGHSDqRBht8BPnxRN2SQ4M6Tbi3rf4OLkxFQ
MBaPdCtENR4s4sXuWN5c6C93J3rR0/sYo+7PJLsu9vDo5GL5ZQT2SCIyETzqJfYz7Al4piRM0k8T
DE8+IMb+UCACkPT2HAFyMtCiZCBLt2PhD2gv8PhhZAWgQ7/26shTOgGUFcWy7VJv2bsDlr9WtuwE
/sE30x/eFaE2XvyfI+S4q7C6i/pkGea2O0JHGS+bAv2relInZNrojPGaye9nQD+ay75IrukszkGY
FL8jwuq5wovfXdifMz60ux4Njeum9WK8A7htP5q2ecdhUz5C003fm+JJve6pnt490RYIRaJn9cER
7K7fxiV8YoprkqPQmqe0JsTUDFgg+pnOZJw4xdYJMu+b0SNikn3inEuNjVpx1tK4ftHwrBO/zYy9
zMh20iDPfZREKEalpKuKo/rLekqL2mcOpgXJ9G7N7J6z9Jku62991AENyp5xmFMgszdLr5FfDq/N
CLdwqY0nLvfXqR7jkyIiqzW4buLk5I9sMtSNJcndp1GQXnC/sxsmxtc2J+hJMXHQozb7VPC/egmH
wPyIzcS9+oi/yODktWKm8TZtnGxBVOqHCDXDS+VMf9SuU24xix4vBhoasZ+Z0AB3NhFfy5U31ob0
vHQIjBm3GBsnmcr97OvMK+z8qNYwdeayfg3mYl7BbhL0480RpAs2ipmffem6kf3xcybPaMtW2Cse
2zSkQdkUHYq8AGh1wLbR74F4WiPzZsVpdwlPac3ui0jG/v4LE2AtincGz//3F1pLRiuRQfOPX9LI
w87z/v/7X/nXL6jXAacEaKYfk1TKVm6kUwyXviU900buHxmxlHvry4s9oPaUz6dQK7aFVVpHnFz2
x5BB9JHPeynTma7Jqz1D4X49VQQ/zp4RPE1LvlffyCRZur8WvoqBy4jsjdJR1olTRRawhEgsukbb
FLHEBUhjzBrkGmcb9vM6Itz7QmNWfeyaA+1IhQKo00VnYuaQJUogT3HLcgRgrZxvTGb7EJeehZHI
pultictsROF9c+f5xrwv6+Kv0wJn/77Fyz3LJFLcpAkaFbJAAIiL77offCRDDFyC4IkmpFW6Khjq
ZA2bqWSePq1Bs86dR0TU7LBIEkvqX2c/CamG0YWWThF8CN251o3T/jIG70PP0+At6OE04ceiTcLF
eMsSJqcZJlEwJzC0mwl0fzP45bMTOMC/AIlfYoSK5zjsuj1vhvM4ZNkFPA0aJllEkcTSNd7yacTi
EAb95T9qPs/levbK7qITJuHUdv9uDVN9gmNfYQQOuod+ochSIyWrIU+b6iU6o9fKtsrsIaPQGsc+
wBiutwIHznWw+IeyYKDcT7D1I7Un3inN43d1RKkf/XVExc3un+R7CU7TFmS8MRLfO5t2GeF+mHb3
yxRIcPHzle/LCPdprj91hWdEcS2u+nlKtWqby74Ldqx902mXnDydR/XQBf5GoXd8a6xuBYmK0VSS
Iz7RnVPri6eNGjWR/6XPBtBT9VOXYgHbb+b2y7UJMijYahZGG1Uj0+MjgWAza3xNKJDAAvtFfrMn
KM5ZOtQ/in7auHLKEbLhW3l2qr9GVkaYEzoi0vyq7d3tYk/8T3LY/uTizfquaEhnUWLh3g30ozp1
mAautcGCOjfVLz3k358ADSLQVkW/mf2I+rudCSdwvPZ+I3TdOjktg/XXqQM/7r46JLr2Q0uz7El3
eMHa3DK/qtg643A2sRDELoLY6qqWjqXSwhNZfsNa3bkrsFObzCGnUs7p4sD86TO+u6qqK2yW79Wy
wZ6O1QMi1tWe5xKtFHunGuMyRJEEt2W5OMeaIgtXm97u9Ilu7f1FYfc6ZBOdUfVP60Uszsl/n5LS
jRkGBGFUx8lnGSF40NIl/uuoCq6sQuKJCWezKaJQ3JwgNQ6jU0PYKU0atbIvZqMgSDEdP2ZmTdJy
sHwLFpMsE1kcAJYBxM4+Yo7wChAd8D8oE5b935QJzLmgWoIALKHlujqX4T+gd0PTWgXDbOukVYa9
Hentbuz5zevqdIcwANGx4f7JnXTetFL/aef5A4Dr/BzPVvk5G90xTeIZdS/ToXrp0icERGxLnh3v
2aNb6qz6QTuwBBlcc8HyamTGdZGG/a5Bgh5aBBQTEt7QtAm6LUtG+C2wt25nHPIyrr5x30l38Kia
U9Zm72XnV1s1YPEtVDBcPgsxuC158LE5nYWLpURa4tNpamDVu/11aYrHKBvCnxMHaRAG6gDQ5kCA
DknQvUFcK6sDOWWM0FUMBPNOQXTj0O1optvreRy7c0pvYyOVmNhv83YbkzSCs76r6Ix1xllJstgz
bFgf/VfezG6V6Z2U2QYoogxIZCJuHnodBf7sMszu/LxhGiRurnzLMtvcFex1KZAZeSvdgZkuqGvJ
QlPK4smaEMhYnrNW9SuwDms1CsBbRltab3NYMr+2hv40KL07wD6UKn5BsF5vei+V3Wrr6NQa+Oom
QzBS8guuBiUrXkKPvUQW9LtKZ1erjqKMCrXyTDJqrYAmYjD2RxdLymMPlcV1ivQDnsglmYhiIQhk
Vc3GW5XReJ8iC6NDh+vHdkjkgxqvrCf0GS+2WxmItijoQtjcJ0xgBnOvpX1EIkhar9Z1DDS7X/3C
7iUyqu4wRlimXVgGHAStVr+Mph2sOfHrxvtAZkYO13/8Sj44BLLVA2uZ+gCRCKLiW2qL18NHWziM
RUkgW/WSi9tM/Y+WfIZXL3YwxOfpS9IT7WLgP3gYye1+hBWE72m2SzoYqBWcptUPUy7Vd3LeW7B6
HrwF7sxdgBZm+sqMRvfolHC9CpvAw7vGovNXjH5TwibkRIEIXLHN/fBBCZoM+GQX3yBkTRJ21Lyy
wOMIj0sQGBP9npP2UQniaN7WRyPRuVW3CZtATff4una7ptHTndKpqQfKNSDT2pIfG3l9Vom7rJK+
xN9at/GLCOGZj9zR7l6vgtn1DaTmQfl7CQqiICCZS7kUF8C4gaE5z46eR8+a3j4MBrmRbRETeSLF
Ch7A+zXRA69N7NHnxbpOpqvvfU4lIWuCXmY6PN/LIRFra7zU7gpk5y+DBbrbGBKXdtdTshuncQJE
ZYfbJ77TwkNzLBDmVuemZB2aYTeu1dIfhNVwSC2ZFljFzWUM5+aAdK65kOsbb8HZ7DJpzotcAnq9
xm13vTLwQRYNDqNBRAuJIBDDWu7KJHwWWkG0/TJvW1ga18Z04UOREH25F2R6pIlnYruMwzRoMw4d
VAASqiekpBSF1YzCEK1k/Du0XOOQEq7Au8HXYoR3vGsQwq1VM8Mdp8+cKBcgeP6M2DUMXi3S+BIc
QccOTew2ndhgN5S6B5py/TnWK7ToUWAR7UZJVkrNtjAWQSJ9R8ZzWf1Wu04NPeVVntVmhJJxFtY+
SbILRkvvVzxkr2Qza+8uMvSREHsC8lCHqJdr1Ey70tkgqKGi897xfcB0QR/LKEw2bgjzg38/5BNa
w8ayLyjc01VPmuNVF/VIpwXVzrjwDV2oYe4pHmLuvpoOclvdMcSY/P6InaB6qEOo5FrLe4wS4acf
4MQbJqbq//9mO8f8p/0V9h+QdcfTdc8xJWviv1EDPfv7bmlrtkoJc6YhHhn2LMtaBS1YLaiYPLO+
hb4Rbg05Dq+szFsNoHPOxG8wcVRDBROqxKmm5fkwVXS6RW5cs8DIfrQFXvloLn4aFkldmc0gQq6D
ttuwk+jQmf8tjlZH/VC+W4Z2YOJGj4tgv2nnlMV0VZx5PbDohFtzsSXgF02ISIcrpoOYDnV/VmOK
GQCe1P6SKCamHfGRAVkbcXf2qQjfF7YrKswhbI2KAIEEsWEwipUxDhTyXUJOL2ZD40IGALduIi5M
x2zWoIH7u8dFFGJGSNSOx4C49JsfilNlaExgK2E+/30U5cHeb8kTd+ogPGfhEp7xGcEzUOfgy+7/
t4WoiexftMNmzKtDDAsYzivPKdao6tPNCapcp9FOS2oGWz1KvD2WdIKPQVF/EohEpHD9kC58u1Sf
PfKTnqFxjIaAqeILkBr172U+gy1ALUf1F8PKTk/Cx16nECljdMJUCYswyJON61fLgVtDsBM0/I99
oDsXtcbN7rLsl6iMt+XQ+ueQe/eD+kFm5HVJSGxhXFBBDmQc2vX3Kpitg3LHJBnGrEjrjG0ZOeHD
0vGFqKQxg77yQtM7P0yGr2/SMYXiLHv95BAbm1iexp370OQpObKdifEwM8a1rZcOTK2mfqq67DGK
KhfiCNIyUBiT7NepXYuQR1Njpuu41eytAgCrH9BkTsPUg+Ug+30Y1npwOYB89X1k1fleOVB4epl9
OLqiZsONhv9g12P5lBcz39VWEz+DfCUKlwyzQdyaUEehmCAVGLz0GRkCBAOZVVHgRoOhP2hblZcS
Irx1R708qjAV9dA5UwS5DddjBE/lDoVovNnc9SjJAVY/66UmYJeTw7fEfIGxyfxs4qF7ttrM3Nqg
mdZ5OgXbXDTh3paW8TETNJoiYmOM1jmHdlCflFbDI3IZr5o27odYnx5nmW3BTL7bNz3mBXr+sNmm
kx44EAIhDqcStehrM1ZFy7VfdAgFGzvSyg9MmxSUTqWt9X5hnqyV2QOhkqLTAVyO1V4bmnjdYdG8
OLVpv0MHJn9s/KrLMLvakENO9xWcMmOhkTeCOEOCdFTrLjCF4XjfXsTjb7UnYniz9vI5/3SC+Cnu
oU2mU+1AUUZkiGvh3esb7+Rnrv3qFNrlrkgeZ4MYpnh//5fufkiEBVzH8ralNnlq49ea+rARplmS
J9jS2SvCc++PrF9hKbrj/WUaJmMVUy23Xa83q3Ys2l0nl7oJrsgGH2B9l3dEwmPtJXpGKeybWnN2
gdPOW4VPg7Pi7jx5yg34AIIouCK9js8htrSNsuWUZgycmliZyiTbmx12zWbL5wKaYWBEWfgb0+Ms
d948b5IO6omioeazXQZ5swUNHGbZBAC6bvp5q3ZATGX6rdn7VGAnpTEM2yHZsHTFa7Itmk1OSswv
BGZ0LJVISuAR34hpOas3ETP4W9LR9Vc+eDT33V0JbpY9YS4w8laIqT/VH2rk3T6q+p0LxR4dafaq
dJ1KT1VmyatGvQh2qNup31ZbtLKGUaNUF5FPyLC8sSvtsRHfCEgyL4ltbu++MLat5fMQn5gC64TS
t/4+LWscLVDst60DWW0mGZe0Emu4qY1mmiasFxMf+lHddmbmkTu2HPUpx+m2N5yxXbtI5YgBC2a4
wkNApq16Ja7tIIWYQkbedVGcfDGDAnNcg60iQUv0g9M1XoSnMG6SO3Z17o3gOhrNbtTT1yEok6va
Hpqlbu0LPV2rO556EV5ppQRwBocGaeNTYQzjBv2Tjm0pF+fcKwnV7Ad9J9qa0CaQKBsrJwvTRGW3
7btgvHTmYF9KVtltPRlI4TPd4sF8pUoPvjDyvlYMTV8YlkenJYrCY+Xrp0jy0k1riNbUEES4GiIG
+rgka8Yh1ocxLdN2GrlndMb0494Xb3O+OEyV/34YwnSAoNk8FIuP8HFO30x2eV9TRN6LtBp60CRW
nWabGxTr0b6Ti6av1k9Bkbf1lTYlCvJ9bene5i8Bntsk20nHEVYVOghKJ/ujnBqMXajman9+zMbf
gV1rX2bsc/NEpHnrGT71HnP4NpJXTx6tyro930UKJUXaioCGi1rg7kAbPm9uOqrZ73t6sElBZJJd
j33SSlA0a9/UBiWwIi4m4hPPFSWon2Tta+NXzsFzuM7R0713tv/Hjukb1mRXZYZnntTWxLuMgfAv
7CmmUzDqp5kyaBX4+a7KHeMK9NYlwEdjmEMQRK2/qQwkS5974Ozjh0Y5uffdCW3AOLV0IJzDiCVv
A8nP26BYuDPf3biqzia66jXWMpfmH271IWFAM0OsBHeHuJr+A/Qj5GsbW16c+kLjbYm78tTbvlhx
S/1fmRogE//BYggMh4vAdT3bcAzX/CeKKs4Z+0Px8E+iI2nWn7nZYf4pfkrfBKtydxpKTMZtbXV7
xgPWQbcr8dK09Q4b0vGgwgF9jDrnIHnn69ffujB9sWltOIX+HNaG+ZqHE2FUpAmfTDtOb3XoE3Va
jT9y5ulE8/5KEfiupqWxDsNgabRD09ccU8RVfYE6WToy9P+qSIC86OXS74Sdip2qeSqEhFvgEcUZ
cbgK3WsyCGVu0OGsjEpro6U6OpFq7rYhMlmYG5w6jUFfawle1VfrvklrtU3lomtslEyQ5Il61yPJ
WKtNmjeg7XHryQRtJxmzU04HHNZr8BrVTL/Z7vj3Iwzq/KuW1IxwLYkpglswedFOkU66YP7DbMPd
3/tl7EqhwIP/wZGwxFd0CPQFhsDdRQ7Y5Shrvd3SF+Bt5V806+o+GC3F0Gx8Ookb5DZkN7bpDxvK
oJ92mD7k0Zg07vchM73Dkvv6BZincX+wtCGGcsQuxc/tcd/PyOdUbW5lL3ePkaRhl1mRbP2h7J/s
Pkq2edjha7c8sZkmWDarGM3rnmUuXVn/Tqx0JEahI2vwvg4zkgeTnb1ZWl+8tdPGjzeDC6ZLrZ9x
sNaC+EFUffoxhT2lb65z25XtBdJM3ixSIdch8+1bHdUPZh/639OyHNel43VPmrG0lOag+okJvjKQ
3Bq9EP1qAY50UQ+VL+EIlfmpvhs0U4frLHhDWwmfJCjtBt7Z20Zyt/G/aqz/cwl5nhU40IUoPmBr
/QNnAjEpCqup0E6BH5MNjCi1c0v9pzywQvN+4KRt8WHTUvZtRgSxIR5y01yOpFrba9uI84sD8hoZ
MVNpboPHFFPn2nL0i2+zDqsO2FzXwwG5+e/7Doh79tbB3v8E4z+6oieiR5uQFu4M7YvaEuEtXCdm
0r60HrsKO63Ihq/n9xFJ2lf7r4NME+9xoxvrlID0lXrnIqkr6AjZgNXQ3ecK6nl1s6azvbNrZgt+
kEb/o8P6f7kwgUGX1bPJnfCoVzn+71oVhjy5jJmXn9N22imoTRp1xqVN9VXReNXDHQ0ZoY9aBYNT
V2zRl2Q3WVK+3QTmuY/fVI03xx7OyIT7WUt6zlPsdf61TbQjBtDwCchr+FQug3Hw595Fdctz6iGC
vrSaqurUavNyXQzXQoYUO9sG3jb3tvbiphPfur6+qd6qN6evizyrNQ/PMIIOqiMZUueYqX8KzWJV
oLlm4mclFwh0asahCt2wQNGoKuCsdvSnYtaZQJWe84Sqbjgkdd3sy5wbQzWn5yIqmodlqmFFR0H2
CcyOn4kd3535pElVqXpw49lepUkKhFcKsLJIbAzQXH/lHkZBuvFWfm2UR+V+nBZQfoOXvS0KlJTl
hNE1Ovp5E62rXv9AHVM+9z3MPYDGb5aMNiwhKD0AHFj3rrbOYh1IdMtRr3DRmRltWnUkf2oV3pdf
xe03+fT9F+Sv2lB4NmlqNbe6wo5jFMOP1kNiVOZl9eSkobb3+vFoE1D12GDqU+8wpBjS56mxH+Om
eEhRAP+SB0uc5ntNJzZ8ERWfsxDLXvk3taG6+aRA4nDwr55VeXvaUwPquj/mSWt5d9IZflJiY01J
OnYDtegPbe0fR8fG++p7BFRk1hnNemVgH2tjcrGc/0fYmS23rSRb9IsQgcKMV86jRM2WXxC2j40Z
hXn6+rtQPLfd7Y44/cIAKdoSQRJVmbn32tgBIdFvRGKeLX3+OQeoC3KZ/hox7buD9qMwiGfNwnA9
2u7XuauKrVl03soR/jZMzG1W5t/mOE34qmJyIjpI1sY7I9BjUsGViKNDYYeXOtd+hHidd8WQFbvc
if7qEvh2FRxi0U/+ia+uxoKG8hVdYVyZe6sZ+R9Ln12KEe9raRHYmVj11qpTXr0ebvug27tW7mxl
63QQo/QTBLGANSlPN27ordpdSRI0b3n2NrT+S8zg4JCGlzQGL2U3yRk2fb80+mnvuuUOG48pKpRs
/QM0rd2UxzbTPX5fOryR3qoD66uLC2gQPgfsvBPPoP4kkMziChRkYrpkfkizv2nCZ2prwq5yqpl5
Ok15+RyQDLAjMfnSVOVCYZbG0baPgkyqi1ubuCVlgvCfk4CZbjwhLR1PRCa9OsRfrCKq6401OPM6
rrjT9VsnKUakk/NK5CzS3SCPZdN8qdj7cW2dLyU++xKReVJZf2FJHLaz/tXCQO/QczHiFQViAYSg
WSXhNOwXQ3pXIAavk478icCHiW7MdA3mF1CbJUsb0udeWEcZTsYKpka2Jsune52lfZqKip2JY1xF
of1V49F3+H+mvvMeIWFes9w5u0k7r3WYBFXP97llm78aNAiHwNtOLf5qX4vJD4JT4nDx38PasVd+
7R1Yd7uVN/rp2huhr2t8b72quTIwebEHiKc+aKHiFzZhdsVyFffG5zylzhZrQr/EqPpWYa079nIH
a8lNNdulH9RFF6QOHwr4rdDfygHT2itp1tpBlJ27Q9psvDfp9EB/7EdM9Ost9QhfLb0ZKPOs9y9J
MZwYs9bA1dJ2K5Z1jK5cspUTW0a3b98m4bfIP2T51A7tu18MD5mA1/vbxzpXszw3c7tOddJ7ouUa
T15Wvwfrrcn8oejzYtPO+RIbsVrg4KP5NYe6aRBaUlDRumQEimYTZHzPWmvdW/Mq4C0bOV05MbCw
0+ntQjjoXyhhVxGms3HqnqXrPwRko5ESnHQkTRO5kYcZZYVFg+cWx19L08cNhhmgvTRuuY9KNAFY
FhLK20fgIo13CDM8Jl2LQmAHJwTv4CoLv8w4jN3wqvkvVrDK4i9IV9dVSEWojxhdrn629dJm69Mi
S1w+eadlaFyfBIR/c8Ek6Boo2nenyP11qCMAQg3NhefRS589mU7nrivEmjRaxEal9ux7RXgOOjp5
gX5LPDtca4mTnUXh7dzOvJjZSR+9ejODlj8XI/upwUJ51Nn+xmeq/SjQxhfiqzm01a1sVoRpk5YR
DKvI7qe1FgGChQrVf9RhixmBJCUytsDmgHINDb8/pf0nUqARtn2wWBfyLd2ej0no67CR1Q6h1ls/
pNU167QKyZl75tunH2P0/Pt6GW5Ms2SR0E2xCXFfES60MJ/FWp+5jExlkx1HRzu3RdVt3Hnkkx7F
OMhreXUm69HQjeCpKnAtpz/k3p+0aovG4ptrTe2WGmFcYReMdl12A5B2JDTMOmYEpqX+RxtIfeVZ
7Q8GyLKAPOPfVD+nivp967EOQ7Eautg/o1UpD16pV0RwjjBR0+iiB+4X1Wain0pGsZcba5MR6smx
++IwE370UFnS2hLsVTznsiQmecat0ufCXztd6BPpZ6VraQ8mPIqaabB0zQcTdOCusTI8SMtj6qcg
ICXMuMZOr4OZvI4aTlWfjZHvFNWDq0pwtJxstpslKyBuho9GD2ieVWKv3FX3f5r7TXcQAn8/RmlW
BlmSUF6HW7/xo4NXYSlTRDirnGraeUaw5BRsnLJ0L4QKTmtD16Mtuyj9WkqvW6npWtto084H3rKL
SYDa8JaZd4AE5stwTYE175QxTCNs4xCQK7AqhgAlJ7b+FzCS9t4muAe6dntV55zhIWXgclemDaOs
0YQ+aTvD1RrK4FxLAz9f4aD+XGSI/7xtF2IZ2P87GdQXsAd1sLk+JHO4Z3+MRgx2wY7Op+zc2hRs
7PXGq+e1zialg7mWoRud73M4tXcHuH1ouNy/163+WTIs5dxNZO2C8bgOPoAZi8tgr7ckIbnaAf8P
SmIupNdONR+HKPm0QZB0SV+8jyXZSktGfGWiuo+e1eYF3CNzsQWPSbCLfwYqRLw8Bnjwu1PwkhtJ
uge7QJO/8elmpN2J6Rg1GSrN6RBa2ms78iVC2/gtsuFkzPbkvZqJPu9cLck3ed4BhQo9yD8NHStV
T/BRnjah6/8YZkIPaU7NL6Mu4o1sWOGA62DOqD5+E1WiDsX9AkeqcE5lcd8QQCg38fIysipJ1mnv
cX764ikdXZ2BcOdsFMpgCEyPYIVrU417V1FCiDXxrwy+QNkWJGj61VW11eHyfNOGLr/XpTj2+p2P
nJ8BTFTBW67baxeSEIY2B11rFXfnKaYQVqFuXQ2Oqzj4mc5GisgnXNRfmZpHF2X+87owfXRxs49m
83Bvi5pZ2F7Tpi4exyk+KwqAxwDyGXPgUSk8p6rJV3M+Ws9ZJrd3gfI/f/xs4786L7Ztm55pW5Zt
0HL0l5//+J30UNVt1NLRrs55RIDPbAztWcuFkSNvd4uVu/D1UIkiEZI1Y7Jk3XZOQfWLL8YBpz3U
Pzyzan8tAynfEBgVF1MsubI3QJFongRCYjXL72E9dFa4AW2wBER1sp/evJPaYBOeDGGLXhlSQJe9
qiEvkFvCC5uQaBcFSMX0jvg9f4uHRj7FulNCul2AJPf2u8QzcFSTGYtca2z3E4nejse6IiMGTrb+
geJlZSLM+TQayfvdJu8AcMdV46XuY9t0T45MWflIk3lumvQB/L84ILSsNuoDWsndGJErn1lNw1jA
qA6IHIMtbxvionb2ruAIhk3fWBWOAdZpw0HHZoxYsFWzW2iQWxxJdK1qopCbeVS6Arca6kMoh+8q
Q8BdpmTqceC+v+7jAdoEf5g7g6BID3+zI/DRskq34YbuMB+zJVR1UYhZjK6jXRGUHlyPiWH3MvGu
Y+epsRgiS0rNSxihlY+qUr+po2Q5kkH5pQq16JjozVGFzyqGtu/ayIfQ2dF4EjihY7EdEQFHW6Cq
v/AGswcabBdVOoM5v83mbuXqItneodQobad7rDptXjBccQp7N7SID4p0fhD0w0phRVJ9AA05BWQw
LByM2tLsbWfGTMakA5pj6QKWzsTrREVzx/HNAdAWhSochF4cNC2A4qDSHaxRlGtvCLB3h7whyInH
S2Xyd066Q72FK9NYBsV5ktpQUKKvXhCPu/v1IMl/uciT9vcuf12Qn4PLyNkNI1MbN4d/vPe619gM
pst9LQlKhHP3SQKXBYeMKMLlKkAcWzB2JLYWGXGZRn8PiVBvcBza9bYOjH6tEMXOgi0eNb2CjcZ1
cRFGCIdGjL9c/dX/RrzmsK4q394AnIv3ojRIVJsCLNzDpJ+i3Pj7qCGYl7Xb3KhWTElv8DgmgL29
xbc6lBEi6dw6qhWtx/x/hXnyGUzyMkRud6sHxuzenHy5nwd1d4yG/TyFiGXBusV2G23gQQZnfDDl
S9UPr2i+X0J69YdII3z2iT7TZ8/44xCn+la5rFHSlM919lEE3ou6OvclEekG6s+XBiNXI4LT6AfN
DQeRv5pjpEjs0mgysszgABPjVa2DbGq0i93g/P0rHfPmyeoZR7ZeFYPdohFTiZg/MUrfvdF4p7Db
pZrbvnUvGR/XK/kZHmrEgaHwctfO+y9eNowPnsvsl869fizDRL73tMvvttvFe6uWgERGBhTKpcRR
kjjfdtgTDALR4KKrIdOGeRO0S1dx4QMiXVXO0uCI+OIvZ1zdGIFzzDuiAVMua4+8nHSXocXe2HNu
XjrfIl+VPYi6AJZAA073ixnmAKB09sJPXdrEiNQcFFXailLGeLKBfiz5bNXB5eO+Q8CPZz8o24se
uxbLg609Dy5e9aIZ61eAzvZaG4C7eEZQ4xGV/iZyUH6qHU+/3G0rW9AohY63CPGCPNsiZLHO/mRH
u6AeBLj3klCwCfNOJOrpoqbKdmk/RFpDK0hZDCjs9HVuNvku67oZarHBQhrFYBAr5NTsq4ybyLCl
uYubsg/6C/pURNTkTRe5/VUdaDL4Wui9+SQIjsNaiMbFIVEZt/h4AiXFni/NEg3ofYKOYhmzxuCh
L4WuUcn0CTgjBCtvswT76LbpSshVAk0E+QI/UQf/+tGQreyseaXrs5gBgFFGzdAA+k/CDykQ+vBS
mDYl2YlJiLb3ChNIUGROX4qeIqL0aUIxYlYDgXxsnfNU72rr1mrIrhcpTbSwLFgXy81gjclGfVbY
SOXbKvEugYaqhxYnW51mupjoDNgDRDQ82+qxZyuyH5RmZRAPZYMY/nviFd6DkiuVyWDfMrnTBngE
mMHyvZJQMRhdkLI91zZaqSPJGPbzfZ/YTaGxYwtmQ6Ly/FUdNJj0F6vqmKN9daom2NuzT1MJQ9Dm
tzTGotIYPPa3dgYbRvaEry2fdnWZpURpHrvULLdePb7VBn2OIvEf1Q19WI8eppH822OJ22RXXYGC
tGWnGdIc6SHFbJXmSJ2tXLFBf/9Ejc3YPBjnUOZXTdOSfUHf4++jWL/NSeicrAWmTmp8eMVrZ2eo
fJCfpy8hQ4i1RYfxpIS/bYv7UN2lviw22WyLHUym7rHq4Z7Y4y2wCG1QRyaDwJUzVIw/ZfMW9b31
PLMWPxMgkwoZFevZroddO449epEw5n5QnwKt7yG08FwMDwPwOzAnYwgAT2k+vOipJBT1pXHm/vz7
8Yjx7O/Hq9YtSQpr4ErU44sD43IXaBVJxIsm2lru+lOaLnnN5lugi3HbDk+Bt7zPrZBfk5/qVxn4
IfYitce9hPXPo/DAaIf2mnnJYoBH6VjTckci+T/2jH/kxvgGkTE2BQvwdAtJl/+HBDmsK6uA1Nud
zF3pti+JJsCZNZ59tmNaPt3cY06u7W3itx2iG3CCa3WfnQP6PdN5gLGzyOI7d2skg/eYNumuFo13
9tPlHe1B9bHT+R7JSL4W44hqGcPVwikcS3384RqOhUqdYW47pVuiVsxDq5c9tYJgZrgUAg0ujSnK
v+rQ3JGSF6j5ddN4Gc30WXMC7c3pm402M64I2hSp4+BJ+o066DQlloccOK37VBNHe/RWA92/g/r2
gGFh2JWZ+kbdzUq8xNXHP59ZdeZ+14IuZ9bxSMkVxJobnOA/I1Ts2SwJa+qN032+ndbI/yo3zj7Q
on/xZaj9ZO617hOj+3rPq0vLhXznuht6/g4pDf9/ZCFkgXb6wbCN019lZrrx9D4joviX19dgviLo
Fx2p8isI3xr4JbHGHMPwJRwoXNRRxGNMBNMNikcHluWINCSyJaO5WepfbaiKamOfRRADwopw1rbP
3DPaZXzWXHc0h70Z1Lp5H+hQAkbbJEaVtpW6iazIupCBAfDS9MNNljA0C4clJNDJXnOnYNdWES7G
FFO/Ivu83tPFdI/BfpzdKo0YSMEY8DyGUXlRUoEZZta6ntz0qQQHeUB5Ex0aO2kPMhfORiUFqpuy
z36BG8EHpDXALQkUIrgOOdXYQo3kxb/XmgwvzKPDDePEbqeHPST7NgXKarfa2U3Ld32Uw5ZNgPme
p0tyW1ER+uwPeNtTf2XXfGpsUeqPmiEA+Nf4iVpQT9/++ZPi/GkD8FzDB5gKn1F3LefeVfi3sk30
jVuyJBQnJxgkLWUC30crRq3QNrd7ZMQ9E0SOwj0r1q+/AH9Z7XOSec1LkZEKM+F9CVYdomy0ZpO+
mZS5Oo/KCe9Lq28aaW9FDiVGVUKMJXgKdPUd9gMIuy21dN2CgOlrps1Kk6Putstd3uF6rWtsePXK
MzcRk9BndRSKPH5WM2cholsJRfOudfbEmN7ABjKWzyb4av0Q7Oqup1Ecl80FJjHAOUfyewgDQksD
SBLs919YEvyXzGUmmVe52LvDonDCerRpLVRP0YJzV7Zup0g0Xt40/I/2jf2nsJWQeqpn4fHVNWwD
g/N/ls90dXK4oFFxglISrXorZ7QprV+WcSI3GooYYkdIvEb6rSypORwvqF49ktFA2YHcDexCHGQA
GiauNphkvU3njdOXPESiXc8lG4vEzx+dAMfUomPyxvRrkeXRQQmaLKFlR6ckl2hlIFc6TvTgWtEB
BMCCeQi7Xu5cw+byyeNMY8wVZjOulXWAz7NnVUE5dO3S6JeSK//rnhak7tqBz3Kqh9k7zz2uG3XB
Uzd91e5EXvXnf/40m//VAzPIJKEBoVO2Wxan8T/P4hABp+BTJ09lZN6SiEmGZwvjI6w7Eh8qM3mU
MwxyN08gxud2c1B4eXWjBoNDFmZIgOn018QG/Z5IDqrYKTs8Dh0JhPVg2SvWYG2XIA8/Obn1TPNg
xtUTb+/FT+Tm9ZHJBMYz7CrzjYzJYR/NmrapF/z177vqpGG/lv8jKMjw/utU+LbQhW2KJZNE8MH6
z1PRx+xm64lE1zBgSqJGpagHf9m29MCiYe4vQDVtC7/+cCtUZQmotBV2JesDyzNFMcMIQgObF8/Q
gbcuR0NGX0xazMccqjaCdf5+/Pczfh8B5yodOjXq1Ep47RdaI5d26fGmVjc81f86smbr78fo6X4r
zWQ+qR7M3A7m6V7L6a38nK253GczKjfPdcp9shzZ1atSpTrZE8jp4NPI2nO7MAGSrDmVDI++Yjmi
Y8O83VjAXqTF4qZbMriaqoaPZCIyuPeZAOF6d9o784CNPXTpR95O5TFw+mJ7b5TglqEjaTdyDwrb
vM5Q/fcy8IyrNJamj66RexA8c61Gmd22ln5hl1ud64CealmMECuT8bNjozHYUj5MOgrdCYzh3ur8
+G5umuFv7jPYhnTGlgwLep7Rtq7Tl85YdkMTacWMrD60oRwfK9ubSdaqvihUJGb4bhv2gwYST4qN
mEmT3YRzbh3yXOwyskGflSo5Q84XJMt1Ute0dQU9Heil+2zMVvAkp56QJazSjjen23shyjggu4+u
bSPqtsCiNdJlpfksDX0vh8Ch3ePVW6VsVkeyEbxlGDlqizRVJ8EKHeoYMJrBuIzUI2ujFv2mXFZk
dYN69ltaI+fMnLbb+gSe7PmLKwJ4O0K90eg8UMCCPOh4yah1KbAX9V6LKVbSql8n9BcvU4xqbiXY
aB78RmOS5csUyH1WbRWmaubVb9jv2rsGZs0pwuKxNvLUxAZUtzSPdATyZUYQdDzWx2h0khOZQtFK
9T8MviH4+0pvrSaAjc3Xu2pjfc0W8ZPkEJ3rYgLkAYD668zY/omFcYOr3sX8TdhkUJWfyBTKq65l
vO9VmLADsr9ljXhT4nEHs+fabDvM4K5Wfsa61e+UI1XDsfXyx1EBC9AUo37h/N+Ui6fjDTgxTvim
tqCJhRjcEzEj7mV5Tr2JwtdzrXUgbPrqWlNPBwZe76YZPKettN/ckmRC/lf7UEWczDF8EsX8WUSQ
lBTatgBPQuqeJg8z1lmG9sGxn4bmGveMbt32h/J8lob7Tj+0f+7iJVqmwOp+cNxVv0BV/bHIz2mJ
ngDiO0V3cRVB2Lx1dv6memd+nYHfwwG77KCl04ZX9ZdXFC6YIVBlgfMUF3WT/OvIGXYydbTL/VWp
RpS6QWs97023/Onkfo1QUXfWE/E940rXWnm9H4ZlcCqcWBwjlPLE4Olhd8ygQPh6venTFjTCcmk2
pXE10uioeCRKPOQkT1oF7Unt6kmItWm38ueVuXVL8tJ7/uclTHh/7ASIP+SSjQRLZ4fuut6fa1gT
R0VcdZpxvl/9Qj1FsNdJlz6iH7UPVuisQKLjiYTsTot80PRtG4/5zSwahlc573YfFtlOoB1axViE
L05bpRcXgglzsNX9ataN3fQgK2s4Oh4EI8Nt5BMauRpIoK0TWjkS8LOk0CrgXVvzezoUx9uC8vxa
dv1GtYNxDeP6mSn0GQ4Xsrsp918d2PXGyzFQLja67dQZGL5QBUDZtMOjmgN4cd0dQjuHfxzJpzB1
jR9EQfw+YGaDgF2yQYwSanEfo9Xa7QnYS8qWNmtR1LuqlPa7k7PHCMPCO06QE94rmmNLxYZzpgpq
7IjCPqWBh7Ya1iyeSe8vJFLoABqsJrqbET4Yuv1VVotrgJQFx46pSTKz3etL8dwmfrRll9Pu1Y60
Mk0kPlIe2rz6KcbE2pHDR6YynrhVWg4k2hpLFOO/biQAMFSc8IR/P6aOWjGhR7OyjWlAv5Me7WXV
jTA0sojwd3ngCQmfIO2j/SDE6z1treBngHzThKp+gokuDjasECVuxnFcrRon0l+yvPlEuUV/DEj2
F3YbAJFgCDBaj3CoWv5FeswOHL93zuGQD9clxlGvkxJDHjnPjcAJq4anTQOKVd1VHYSwQTidF7OD
ELb7iXIM4E76JkAEknlFUFjVtp9E1Vt4fAj7UDfBclRYknDeSWg7ukP6qp4YrQiFU6tl+gxqcl2S
WnNTD9FbgUtgN+ScoLD9xlxvfKe7/Au1Z/YrA2uewhZkgv11dvFhIhQ078PNGA7YNUVozUZuOmqL
fqXoKVJJ7cC65ngGTbfyCDeGZTRLkJcs72qsZWJvmDDR1Mv1UtB///wFRijJzup38U2OtI+zWji6
5QocuqYa1P5bSdX1QUg6QBad7Mnt/bVNduZ9TdbhKW09oKTbcCr6W+PNzhq98Fp1/JTUG6d5uS8C
q9zNujuDaCaSY1QrHNyWdJ3ZBO+YuQzkQv8pzup+b+eQFRcrVhjGYuey78AFZ4OdtVEZqBQCnEne
es6xU+Zd+fE7Ccl2vpeQMp/spgPYmAzi3HjVuHbMFCqHcWknrNsT1LGVahnYYLjbwryIPrMwcbC6
11n4N+jEdFu5ShPfe0t7d4WrK2URRcG0zJLcyPzh5nrz5kzG18I25pM1ddaD6gKXsVUfbAodbNrr
SVbpsr8zTwksBkz6pJdg2hi/JUW/Ux8+P+tvhaMV7oFGRs3W1rfZiS56KTFkZ5j+C7S0jJBOpua+
mbluqafMQkOYUtJEV33yZMoPgSCU1+kTsVN7I9iiB0DlR08P+g/IpT9lWvUY0R3jVrpULkOJ67qt
jYuT8qVxO5y1InXj+0xAfX/L/H0K7OimZiWe7rS72ebC0iOkUp4Lr04bULNMj1SkV3HSG90jwiou
VuGS/DQI69NJJv87Zk577UzOMdJEA3qyb54Yrr6VVjdC2vv74Xs6eapr+4YEuJBBfsSQfqdjGNmS
XgZ5mS9HuNwUlW0yctN6sbZsGayVRbFaKPqmvYjgNQieqRXxi0xzP3yfxgV0LPzVMJXTi4rUUpvj
oh4OaqeXIDIZa/ZmiZWmG5TU/QoLVvIQVA3/cOxn2kS9UfU7h3p7Fc445JfqSRVTjCllwBCE0HPv
5KlBXz95YgP+FHdTFGSoPxbdZoJgJs+oyMkusq4GbcvQjPWNVdn9zloIN3PDECWQb2Qiv6pWvlcZ
5WNWJK9a3bLUgCj53i/5KPawXNkxd7ElS9h8Yonuu12SkR/dpu53sy7Gt2Ly5A5efHzKE9Hdg7Kq
rkk2c1yxq3TdVeHZGCA7+Qy6WVsZuW5+p9Rc+wbTs0TrtS15C0z6O608Jk1MAqJyC9lM5IRe+d+F
v5vnpjopyPLy/1kibL7LsD/SbLK25tQMgsucA4nDmUtIs2jFXPzykeVucNImFyx0/nfPz+WxW+LP
Wfcfu0igmktrtjDM+9QIMKz0nddI5+zrVY1/r3+91/fLH4MEl0Q5rnY4ltOHbrb9E/5l7CpFoZ0B
m74QlpRcZIaLhJ4szg+mszu/9bsDhZc4Ss0j6Il7v5+m+QkNKkP2J81J2JP64cUWiFKHPvopm2LF
5J0xwUwYzNh06Xo0XO+7j+/hqrxYjlvfwHG3lwJnpcF+8SaW/KZ01twDOkKaZvWYfZ/aExkFzpbP
S3L0w87bN4HUtp3V5DSLBoLeiuRH6WnJa93TsRQaXrYlPaQj25ubfA3itiaWa4adHU5cQ6KQSko1
p5Kk/lkyN+ni6UvINIC0IEKdesybYZpPh0Q41U4C5DkOSUDkpFHmKnBnX0422VmJTC+Nxl/tina6
5zwwoto73cTnuC8xyN6H8ANqvBydKsDFoHqYGn+rdk7EgKzcduIrqZu5uRFMnN7v/zZJAuCow7BX
qWtYc+Wp6qrPtPTba5OtU2GH+/vWFcN4fix0UKmQcNv3wmq+a7I7hkXevU9G8/8PqycM5kHD2v18
f/owVi9l4yMAzx/shUahboCKYowJ8F80psQU3NoHPgPeym3CPcq7dpv19aLkdbZZJ1f4GfpnPfxU
3RwFseH6RLBfRP5C30pcHsvEYTQNSOauLPZ/Z09GMZUQEX2npEaWQB5u+Ux7a1dLn7qwDKlWFxs8
KnGd6VR+JwNKvLX4aNxu25iPsxhgOST2V8C9/auhEYJmOeQVejY9S0CBpPSiT2hIOt8N6YCtYpmo
mdBE11qD6sBM58NdFTFljM8WiDPOf3urNrvR+wiO5S2JiUEF+neOPQRjxImA5Eja+lah5j4yIhv2
RUTtqOo70qXum0UNyn87FdNlgqJ3H+aDlRr3lijG3aQbzhYHz3iYQuZhNo2kI6zqaK2i1FS4WsbY
fUHqNITf2a0lz7TDX8Jg3FXA3yCpLnh7GDq4bXvrpw9elFY2XKX+0U0656gcw5HbjGe3mt87MNto
Doioc2MCYB2L+fpvZarT9MHlfg7u5h3H6cimtTUwegHpOKFFzyhNDQlZQYYHp0t+dRAVTmoXjAaI
NxkbDEkyYq+UIeqGeFjiR5fHVPHodvFDViIHUOfVhca9Iu2x/KzDYDoOtN/Ww9hVJEqTBuNMWn2s
JVrmprfpoRvxp5VEB1HX9a/lwBTsXQhVMiEhop1g64ZfqJ1BW8+lu+l68M58t4toL5M3CiQNGxYr
iMiZfwfafMj9VH/3A3PvxaHzV+mW3yZqWXpBfiEfMQZXq0J3crxVUfmijooq/ILt75nr+ny2LEHV
QxjqVy0a1rbxWs7VhH+W5NFsdPZ6VPQHj+L1JHrT3t+VjJNVXYDkoo4MIoB20GIenSVkx+kDcdYo
/jYlzAjZuvab1pjdFX+cRUgk6pi7HbCHPX9uav7w/9UTtN3/6vb7num5no41jsGb+yf0p+mJgBuL
GPulkiCmcjlL8Zw8tX3enhY+wc5qYECMRWbuwzxPb6bj/pUvHni9ibOdPofGXt3NM9gpVps++IRF
weMxYO5wOm6Dm+DHmLt6w5Dte44h/aSon6WA2Et6fLGW2FM2RhdQRXZtRMoIw7VFttSL+Gl0+pzm
hVM8zYt5brF/0CHLX+pm24TRvHLoGZM7kLXPbR/VT05zpx0IE3YNSGbj1Jiwq8C6t4vH0MY5II1N
6oHOLphqbOLQ6OCI5QlZALWz6qNRUoeSJruWfe/gsSfVuGO12mgBhiXaTNFRZOnf+YelnlfEdGxg
Ui95P4s+LZFiIfoDxU5NvuKwhiw6fVBQjcZ3zlEWcpn34FhJkVvre5Rr3FjfqO/IDk6Mw7B06QXO
jrItpufeBjhlzvPREEN5qCGI3djWJxt67hn5QPM7c3nnOdCiL6Ly6ou6CbCx3I80I2i298k7vRhr
26I3Av7oDktL2nGJUUPdRFfzzuuY0ype+WGM8LnGF1Fawa+AEN1bgRYGK0meH6dMy2/s4eotehQW
Ks+U194dqmNjZNd5aaugsanxklRauF2yIdfF3DvUnXHVXwzjS2cgBAZJA623UlEWPWrpLUBz/9GK
uuDUlSnCR+79vnFMvDIklFYYX5DPJx3b0MwURbNpLevV1ub5IRu8q3CC+HlmxvlsCI2Go2Z+NMZe
tnb7OIDQXBFZkx4Mu/YfS9PwH4sqyR898zQ5Fn5NY6ZR1SeworLJfPbTIHsys1m8WMlS6NMA9XM7
3JWz4dLK6xfVCtiUh9S1qk1TImwkl4ePYVGQea46a2y9m62ugD+FFEzr+HSsYtvtX9pMb/bNUM9H
0a5CDXAoxMPopUCFfitQ+xSFdcG6UdzyEra2Pf7o8Ir/3ZD2vDzY603ZPhhF9VWldxbWfL+n7Nrq
Z5n1JpjAaf5rDxb9L4dURqMtvC9AZYg/dXUWQjcXD7FA41CW6E8Wz4UL0BVSS/eg9vYToRg7OAom
Vm7AUkFNBanujrH5JU86+1nzYKq50n3jbWkOWUWonMBO+mVwkOFhbUj5zYHd/XQh8b4lyE92wAm5
Ck/gm/weaXjRafEGEKz51XPcZZivb8uMTcVEYtQTe16t0JAgTtNw6CiNb+qmNQE4pNAk1vPCgAD4
56/vNXQSQblU2h51o0g2uZc3XEdWMlkzoQw+QlOY58gF6WXZU3F1Wg0K7XJxqiQJziyaiguc9V6w
0W2ByyOlXZyTHnjO0Qo+usX0NnXJLSym+rvQhk2x9D2aonmtROZ9BNSgk0Q/UroAS9vekRA1IkEI
OnWKutaRzdbc7osrBtsp5Fsh7PZTKkVOg7uJ9CyGGWN1RYg1MszgyF8ew7znriGqs87j49iHo1td
fz+ZBIl074t/e/7vJ9iO/M6ukrnB2G20HM+7VvqM0umQPcEZfJcLnrJu03E7F5F76BFXrFv8Iiec
oHuFYLQSzcAi7mk3dNf9qU1CbdtGlXYxhooMNsrBtc468BAQmnZFcIyfmIbZ9ywuDjBEnX1a5vVB
tg1pUkvoO2O2rm6zHzzHw+GSR9sUfcReCXdwif81ySZnO7RCE93+NPTvXTCnf5FiqPONj5qXiSno
uhqDJ6tqks+8+VAMRZO58K4OZXboJtorfdntWhW8hrQfnkEVPajz3yaopHoihg+lZfxw6948/l6g
qoTMJ53E1wTJ5KORyuRYV01zSPQKmHXM62o7wmoG04o25uL8SersidbAdGxkHkILtbvpQrGyCv6P
r/PYkVvJtugXEaA30/Q+q7KcSpOALL33/Pq3GFRfNS4eeiCCZKpcJhmMOGfvtdPSuvI8WlWz4g+3
L3mK9mUYKuM2ITTjNjKtpxz60g3lwU6WBWRbwXJK5Uq9WcOD762dwvyQ34B2Zm+txrTWj6lufxA5
t10+UHfs3XVE0GAGk/GMFoZ+h44hAeJyh3Y5tAsyT+FtS8Q7QRKoZHpTv8TMNN6TgKTU1oheMtMD
gWyITahl6rPcy9JJfZ6h0wrc81MVTwXoEDLUz7CfxvNynKZZtHUssrLkd/89YOf4IvCgr5fidOAh
yRC4/hYuddeRX9WYGqQMmGRqnfQnw9F++kmfrSG5wz1ORPXLsyjhRWNS3ZbHVe/bNBb7MD+ms2sx
mKshcV/ODw/zefRTu95NqUKzeiJ2zVDUF/qIw45wifysUO69Kho8fObEX90yCZ99K7h2tpk/LBhq
j2QyzmFg929Kxqpx14ddxxiZEOTpGf9ufDYjGHkWpuel4pYBoAMKXn2vVDO4mD5uOmEi5UsnE7M8
7hsYLElx0Luw3k4JTQTHSOLTMPc+SrSGU6EiUDTT4rVP0o+Q5uR3pc/JL1Hrb6bBtFb5HXO1voxl
paFoIaKs8bK3qYrDW1mOwJOLOD0qvpfdNBVjoNaY4ZemsLcjTfVXf1LGuxcGv+XpMaPQOg3OsDPm
/6VNzrFVWgBwU/oamJO+CmZ0H369fWGF3ZfAI8xnzNFdBXUBsWaKflspIlXaIv0GGd69LcKKTMCU
5THtLCpa1XAoi1gcXAxU5+UTSQyH+BfX3HqRqa4Mmf/sapmxSwqQEKlqB5tBjaDVEBX0Qrv21Sza
4cNWxanRdQDv1GKrksCoyc1WquxYLogTz0bvgfJg4wDPfUtbZ7hqSWqsaOhPG9Nm+Slt5eaY6asC
kO7OR5k7+d7vlBkmxsQwP8j4r9D0wF4lAF6jcKKM4nTOyTcmxiLNjK5kpeTvA+/yMItbpQnAGCpW
TXXTPbma0R9oaAkWwASf2sPgrc3KFOsw11PmQCkRT7n6pdSq5mCrZburmlw5+BoldUNtxz2+JAGn
mr9QHkZexXNmPqSKVIVTsau1wF4CeCuzqsB0mcqV9M3pTu7riWyaH+o4us9FpIfE7Pg9rRj4sWlM
zA7uxHNhxBUUHOAJf7S+lCztvaAm+RaSai5bwlSfIVnP3WdDIMt3Ij9F61I1j1GlYzm4oXaQaRby
XH2Y+VkPeQKuo31wQrRHymR7VyWrmeXOvG8ZgekqtrfNmsZehxlanzIVNPUFSsaoAUMlG6FVXBaP
sFOXI4Vi23KT26hc5XzeVrHCpGDCNrGU6Yd9dGpGFslVDnhTa9q7SvH85OS2tyNq1L2MBDoRPNdg
kiRz4hujME5QcuWmcCCFoxpxz5fCewVF4m61ss8uGSwakNzMB2SUjw9AT+4Fc2yP3Is0UvWqjLZ6
kQefSaGMN75af2uS9NPvDDTCg3HwCUlaR9BbX4Z6EuvcnTy06pzzB4Jelj4aauN+/R8ZIi0Pv8+r
ZzYdGsNo/BKF9L2Geig2dgQIe9bTGor9VanQZU74iUllUtM37Gv3eg6/sa2hXpseBsSgG0oe9XPr
NkwrBFRtSDvDF8o7Op310JvTa8VT69FmAHnn07Y6dhdRgzknxL3e6bXG0zXGyM3onzyN5Rif3czs
mZ+4/SdyeIqOYJf/9T9MTFLbzF0Fapd+DemKl2OofW860uKDUHOuctMICmDyBZt0pd5GZgEcVt2S
ea6BIy36Z5bozSrJ20u3mHhyRAIh4XjM2WNxDe3hLGt9UDv8a4NeB4wlt15oBfZeXmXyeuPPgEfc
AwaN8Kdif6qP8CyL+xiOyQZImfiS1NW9LaNvw2AOL5oStnyfQnst2nbcatOUXWsGwROZOwMpwe+J
clsE602B/15zeWCLa5miZBuV+FVb5YyaNcQRkGlzaw0cb1/ye1JWKr1EuVIUJfRuZuEjp0v4/rPG
wlCmYadaQ7D15sKS5C4mSv+eOs741PFRQ5+0dXAdabP1K8t4InGl2Ybznj+fk3vynF9N/d1HlDOm
mG+lXnuJyUA3dZTn5MQmgJ67NXSRHYIQmYNSjt2T15U+RWh6v1STVIgRsAq0JvrZFnhFcWvhlWx0
eDb4CRqlX0cxq6Gw0pJNjZXpNJjuw7SM6Z15dbZrRkc9GSj279bQAPYxK+dH9tq0GiZ3V0xHyfpr
UpBqQqWMvTSdiNZOPPHm4HTFPj9Bdcj9HeG2AsNkiM8rmCP+8Li0K4+i4UW7NwOQExfP0kXMGyfK
eC1qKB4HMOZ3ThzS/ykIsPUN95k6yK10OoMH58SIo2rJ2imHemv3rfZJbecR6579oKdpY7JkQC86
X/tUMvirHWLhK3EB9UrEVP6VylDer3KLhT1/MhLttVdj/6PuW/NEObBdIwSx9wRrpQc3CfYRi87f
msAQU+XW74mdZD4zvxS7vr1uvKm/RCHPzMBmglCKXkNRqsPH1dzge5oNz6nyYvQOthbRug8oXufY
rqMveZUQ4aNO1ibKlBBz9QR/3IEHRAQEPQJVH4E1gDeZ2ix/RSyQ7YI0N86KQPCvI/rdqsoTVgri
PxXNgJfSv024UVl0absGFNO1Zs55lXt/NxUs9mPSmVczJGBIOmSobqbvlu7cHWWWA5vgfaag+kZB
t15Hxd2Z40N0ZLIXJu/5FVeUs1FRHD8VeXHSTNYQQJCGP7kGhSA5cqCi4ICA/RpFzjovtOhn5zXD
qov77BGh0z04TPT2dCG7m1KwaMLS80XJ0+Qgm1EwneyzHkyv3kj74a9GyGgUMquLKt4LrsCboga7
f8GA3CFi1BQlsdd1+0gnXcBSB7yPzJ2iSxKXnwEkNi7WMrv1PTM2ZjZzx8a0nxtWRjJXuZ5XRnBA
nAP3tfUSpt1hpvPB6KrfNQK/cMy3lKBmXT7Y/P86j8vjV5/Yr9QQrX4zSSyKXqwgdxfYjMtf2WAR
+JkKc9/qzpe/VVg3VFdW7pUflLc2eqLFH6ShFJAiNGMLiK5fO5RRCD39xxDXGN2vxkshGjva2VfM
97DzjCclG/9shuIHFan2Xum5uZz2e6tcOYbeoB5p2iVWCgCVuU1SkW+nAcv3uok2FbT1BxWi4CWy
BIiP+UXavO3GBzhKTTdHSu+rHfD6oeUDnit1cOa0q7APTeSmTzyC4iuWELJsOXISRRyLYHqXLTCp
NlWGGkGS86cpNjce5WlbBbQa5z4tSB3MTDqm6FOwpOzxCj8NgRHvcoU2SS0c5KhWVG7bWVVnh0Cw
V6APWC/q5wp7ybmYN3JPbgw0JWcNvJN4gUlo/xyzAt8dGUwPJmLGPi6D9E8wCTMmfWtRiES1X4uv
cF32eh+IX6FX3kjj7fYEtds7IUubTkIKotpNO+lnZLp+txNXOQwKdFZr0GhHpW1/7zGVb8p8JIVA
9XA94W2RG/yA+c50jJY+ffvnXGUXzXmZ806j8jMIyvcxKgwGU5ceRcOCWR42JkQDHdR6NgQKKjpw
oUndTofFwcgqlZ/qa68Eh3nfh8xYdrr/7MwvobVfKYllf/3//18QFkDRm2qjqhEQdYiaU2U9D3XR
fphli88wi+uLkqjepW6Rb+Z2mn3R2uRGwARs3CGM712jDBs6dPkpRcP2JUlwtnLXaV7sokDcCWaN
m4Cwog9iZYpNU9vNsWkLwmriFM2KZ1EzUyukNhApevNdqvMIfrQuZofSWR5GTOvIT0N1WHjVpYMI
dLa1l3Q+YH0zbwD4LQGqWBeiR95ucB5iNnZ1fSWxnXLT6oV/Eo3NM31en44TGanAq0Z0hQSxeP4w
vnRIH1dFbtAqMA+dm0JWqN2ndO5KIS6B/Kb7T0y8xk3Hiu8slNonfyJsmaDh+qXlurftipwgJxPv
pT9UxOBgNxyKnoWwCo7ciTvj0+uQJc82tqEzmw2AsuzitSUA29ilYkf3k2oYk7PG0HZB2PUX8JGo
iAL/Fb1k+qNy3N9G3Lg7UmYywEgiOU9j3W2argV1bOXqKRsDH5j95B+x3qcPRG05M7s71Qlv+6+9
oPHFci6Se5Q8N+SD1QdutrO8/syuVhDDTUxN5qtT86MDfa6vdukV3/gR+2Cu9tS2eQ9tknjyyj5k
bWKsIU35h2gO/Okr2oVMO73rhOXogwy6FU1s/zVrX8jvxVBJ8xUCWmKdhIpmwncxQWhi4xc9yUKs
KxECQCUmqlCcifuGnxGYJ2EPykmayWLT36sN5g1pMjPyZkSu5EWghCvS2DxMWUu79+9xhIYXsKfZ
7rXppenC8kl+RoGmFvtlaVsDx5uByb5t9b/mnTq0BrnT+464AOul/+l61rlKM55Z857cTJNHOaCY
CUicRz9ypJdAZMysd42FReMUA/0mhHr1SMcw2QobaXWn0LM0orr9JWpibAe9xlUc+utQLZznbvSV
vWnxYDCKikxPFH5rzIX+vu80lZx38/ekqsbXenB+I8/7sxNmBldi9eRPszwtp68ji7929qu3GvHe
RdN0aXwc+PK0VwPaqDLn5+AmyFVmYU4DAtogzIFdd7j7nrorRMk0NBFEthhqfDHLhhE7UMxuEykF
IvKgZlkvulk3wjI3+edQjEn3PLYCuR1tWCAO0zmb1G0eapWxSVsDEUY7IVXwsrXsF2uKX7/Io5mu
HGdecyQUNRmee1IQX0ThFesp04YntTDKY0F1f2uGYoY3IeyeN3KvMTuumkgb+yM5tFTZXK/73Tjt
8+S64WURzuj72PA3kloRAvsk6zr0n5xsOC8kszDC/dp3GPUbx8h2nVRgKSFxUpVF1mExEvMz6p57
9TxzutH5pzbqx+F3PYXtnRZACn369vNzScHSscmp6K4J1FWWX1C+4MEJKwUTtVmqIOFwfYFRysbD
uQ3Asaj7yLBpAwZj+wtiXL7xle7mqLqzN2OTVKF/NhONdmg0BUoDr5tIepkh3iy3/uC85aGmmxG5
OsmtwhyzzuKs20p9619Cnt60b1nBynN5y6BHdKsww0FPDR5kJf3Va2J6/tUzugIOn9TOVsZLlsXW
Nq1qm0sdNim+hheZ78qiK6LBohk3ocNdIBwzW4cdWu6mK2cwTPzdJqPqMfmOe8knG6OcSyuK3l2/
UecnpFlEZ9jc7nmcj6Q/tDF850Sk4TNm7RL70Ny/LXV/oowd2WfLMbEYRQ3xWk2Mr7r4slw4WqKY
rPQZ7SOvi7dVSUsftED9LM/VmhZvc9Jjt7IZUVFjaJTKPDZD3J1bvenO9byRe/LcgBH/XIcutWc/
PZROc28rYZ5kz2KYOxWTF/TYkvX6IBsXvIPMFk3Q7O3Em8mspt3In6y5RXPlgbOXc3Q17oqVOYlx
mcH/nbfLubznePE5HerzbAU3KGNel4cMfKE9ScfETWU/1EL8nCLXYUTTPpZhrJka+7uBSsifDO9H
2+MFN9rQQCGFL6qJp+QAaODoTYIVTGvnW2x22zEwq1dh28lB8yYPKJJtvVqV8UXeKbR8v5n1iC4A
LtWlLefZlKIa63AsqKRUanSoKIzdg7A395FGmIYnxItHv+dNtEW7x6evHcKEKrAGbXEl9Db+iqdz
N8ascGa/ZZPCcqutcngqVKp1noA4pxRG+Dn/D3WcfmZOnDx4myDea2N70oOwfjMAghtBbGztoiZS
h/mbtss0LFSh378Uua8dUkDsX0irXnlBOn3NVZfgC8M/tmqv7UZW2Q8DYyTEOau//ylq06ZeMWgf
5G8VxClstqEZL/iVnbUsjpPMt1VyrziGVgIGsMINFdSfpY/1raQ7cbJLyuQRvWTUHvFQKt+nsv/V
1UnwPoZeta0r9HbtNMvTkiY8yrV5NACVaEZ1XCfJ6G4XeoQZ41+H+VPuyxJljkyG0SHTncu0LHak
RmULKlnFLb+lWcfCNR67DyXZDJTbJBE1MNXgBUqqt3Z96x3EBUxlJnevPFq/1QoUs6RVv1jzrL62
ku9K0NUHzXC9NZrm8lyk3jco6fbPiFRu/ODDR48uU9oP0OkRK104xmryEvtgMMVdZuj1PE2HtrWz
dCGOSe8HezOq+n03iuQPeLwEaaZZ/bP8sVIoBVqSG0NT4z2a9Oo1bDH3mvq9dTx/HSgJdrPRGb4U
Oc48xU9uSQIkurAw56Oh1N+SsY6v8nAs0/AsI8t5QvhbS6gQyAddRdyM/CQgwm/f+Ia+6dNIrFNH
yW52cvkzCQ/i6mppuXcvQaPeszAv90YmSDUyeyLVYezww4TgKhIE+ZalARKvpmiQTcYO2rX1wqO2
fjYqCpPkor14EaTr5TsPsJQ2ORCfKHT1b/NO3TbLjtpb0Rc7yU92nO/0mUkwtWn6mI8klysiwQRi
UPAkeHRjW6r9gxSGyemsPIe1sdgBk9zKD7pvckE4Z7BG1S/2yxqBkrhzy7tXexqdmzaPp3IRIrS6
IuQKAQyUKu2ekBna/jK9ko8LTWa+yZWu2qa24kF/zJ79yc+PYeg5V1orzrVhlb7sabkZEz3kamvp
Fah8zTgsSFer3UEcYZDXFG9bGTW0jCmJH/JcH8fNyo7xvvjmGD5Rd3mkRmcTTzfbjJ1iGncpaDEI
W8M2Rgd87z1AFY0bdsteNe/FwuSB2XTm+1ANt5SO9RtDW3tAuBqBYI9ZhEpqOk28b7gfMOkifrat
gujMNiNIlKzqj3TA/kClpdzqJiInQXbaWrVgJtDfWA14Np90QKRPci+alEeQTfSH5vPGZOYHZ0j1
8rs6llRP6FGwJn3IJj/pCue6xDyG08qgnkrvWSYUWTkJZZWG4kXy3ZlzeuuECQjSIat+NAnkxty0
1EeO45x//Y8MJ2i1qjRrVzHTw4DdDpsFG5Pw8ODr27MfxeZN0EtCr0naSSBZGx/LZ2BEuUk+9eRf
5YaR2tmMY0Oym/oaTQ4ZE0FGyUtTOmYd5HghDKBbNBcjozjXt0ESZU9yLwe59UTay4Hwi2klBQm0
Nca9UZjJLEM17H1HluJVjjkJPYvGw6qljuSdzWUBWRtonBCNgqUd486b9nWbMJ2ajXgmdICTFik/
nFkt7iqruiJqkOm9sirUCPajAnHULxTzxdBoDrl25xyoWVovo2UI1P9z1BOlFJor2bTX1dSFDTJh
l8lbRYEh542svfLm1RibvRxGyFTYLFfGH6i8aVQrg2bJstgUqVHs3GAKqUYPJIYGZUZOBdVlw6fm
2yt0caS1TNLrDdPtD39uc41vozJsXIm9d6AQUgWMbXvruSHyHYzDe5akBzyi09pgtuJs6kzJjojX
P7wYs7wtgmErO8E1dGPyAOCULjriuWRSO5p/6fKBOimz5iqp3d1SbPICFwheYB2lRrBtwuo4EDmI
m/hLSbHvqYiV8eHX4pardXdl5IWeI3Ut3FpI30QCbBmBi02AEpgoHrR+lI17FKzpWkpVdYteEWom
jXqxy1oxGoy73OuVZDzqmCBWmVf+7oANvKljjHkqyn/TLA0vy/tVl6Rmx90B9bXxPAp0+HTtrJ9b
t25+L++birtTa+2fBOaxHFB7yhiUZDzEdFvb9EgbmNtPrEbSw+AQnCkPlTjcLS10lWT1oQD5Jj9a
gqZxlWE5ugx5M+/NQVw9ISlotVsmKbVHJEg9/Y5LtbiadlZdetb+67wlW4RR58MbkBHHIFI3cYp9
ipHbOfGeNg/sAMMdeTTAq0a/LR1DOzO3XPkkjM7+tFgrcbl2ynCOiu+RsB6ZMDqSZ1n9Kn7eflLk
mGueVK8Ws1xjld5pCd4WYV+d0IzsQVHjTk25L5f20jC7HOsyPwxGXl/knl+M9SWYz03zOdjs/3k1
9sR66bhok42ibf6bvBiLEZiHVTFqXE65WRxaNLm3npblNilKh+cUZhxRK/ZnYgyvZjaov3XvtYFK
8ZIw1K8bheZpqycf5Kwy/sh7IPCHiyYvIuIxu3Ud26wbhGvcXHUU+yBU45XZZObNylPzQs1yDQoe
cUmZ1Awpcu1wyqKArOGRKIfinz2iidQjgbMEmz6k2W4K7OHV1x51qutvxGLKA/mK2/U6UNG8PChZ
lu5Ng0MjKUgQnwkzQe73SBXnFg1WqfjZTpRsH4zlsDVLtX0vOwU6jRYY+6gNuvdQLbt14BD3LV9t
MC6uCp+s1ynL2vfIbG5DErhPoqkspITk41l0/DGfMl1QEnd4bkT8m7Aj632RfyoBkJhGZ62HJXSr
9qn3XpTta5aM9kXlWQ77A5JSM6PGEmI5OiUipRd7aOjRJGzgszLFevQ6ZVqnKe/yqO7V/pD77l4f
0u9/hSSKoHERglNN5iJTUcQoUFS9oGIZfgDgrD8I98NIplnhrcKCcsKW2aOnEt90PCUPAhJR16mG
+70IQa8OvfgVxN5+IBZpmqV/qRbT7ZrS8kL0bLIzfPNnLqx8C/KuA7o7xxbFrL4UozS2RTRpR7NI
f8qvHOYvR4L+bdGvhCOBxphvXG2nJF248W2mf9L1KTfS9UkESgJUU5D1VIX6kw5oZ4mpd9PpbvcB
bqHSfmO+AE54VtuQ4mRUnbjJ8TJMS3tjiVZdG6nQz+R9RgsRTnLgkpqi9kRFrI3nELxhUDZezyIB
HED6Ktp4PDm0DVegflBx1hv4MPGTLbqJwGc8PARQzvHiGvIfMwXD0NoMF7oo+uWCXy5sbRurk3Yb
GeRXESsiTExxWqyarBmujYN2NdSj8M1sJ9L/EDf9RCGxcjPfv/RK6WycgnyxLk5p0MzPmzpWnsqw
6Z69ps83UBUJnHSYTkQIwTeSo1aOzj1Nq/hVnk/m86kydsfMn7GHXjgx8++Co6U15qtRAEqbnYB5
5Zur0HTODYpm2QkNRU4PNdeWvmiaKS+LKHpZBOXcOBdNM9pznWXvEtT7d5N0zXj+eyj3RrLWVlaK
TjITARjcORMWgk4eoCQeiwlV5B+5ea97CDCJvAECzGQt88J1iDqSJ2NOIVTnkp4H/GWYH6x11yMW
lYOrHGb7F8eaOh6FgVgZZh3sOlXUd3nvz5rcA5WmbBWQy3JIIlHTPgBRoWVhANtA765y8Ph7KF9F
p/rnVX2Ev6t3Af1draHKEfofrQAyWxVmtNJE53+EIGChIgOTl692SVZsFTLopJoa+4V2aMpWim19
c+8YI7+K53PrNtbFyq36DpXt92QgmGkjhSD5AgiPrHf8LXNYPCxWBhmWB7e0rR1FIG+N7ER9nuPH
ZHlNHvUcSRe5PKKcd/BoXGhRe5EMNn6f4FhW5JdF8WicYRsnG/lAMC3qq74yvMjztNqSTZGrzlm3
Rp0aVlY+s/q/y3zdsB7GUx+M6tqas+TJCFG3ALk2ZmOjdcp0OP99Pnj3kV94MkRz4w6it+G3BFZh
9d4nnreStDaUvgRB4pudYTzVk2sSrDkkJn71SqnsZtuPSc+oAP4/NmJlV5ZtuioR5vQbIDPmpche
SBXrjoSPwKQAH/2Sjm2GgcJwuc3Fa1iM4sL4FrxokaWuTSN7mKYXkI4UVCe554sV7L7xDpaMRvMs
plGSHJgJI+BNg/pzbyD0rBL+sFfC/s7ZfBsOjftZ50n0VOipi4qKSCOuz3MRpA1BKk51MbTUxvHo
5h9hObi7MGfSJrscSt6laz/t6GLqYFky6Px7NzD465AbrDRa0yu5VkN63NFFK2lxmzxZZKmyJRPv
yOpW8IFADLbnqrc8lBvh2SvnPaY2blnX+J+7xOrrZAfQF0J6a3/LCwVwdlyYJ0gIFq28AZCyRCyL
2E1uWNnKc4wpkDsT5WLK5NjywqsaNlCfzR8kArOIrbtwVYWw+QBPfyHxC3KmY3yzFGp0y6X+ZwpT
UTAUc/KqVNeSZg9EMyZTKG6tH//bVfv/OBc8c859hOliWCyBZtf8f5lqUVgp1O2ordTZC66WfP+3
RRzW82PIiZ5kad1UGkI90A4THVBRhGFBK/sGsoPwr16CQSroLnIg99FyJ5IoNAXttb4O8LlBMGnV
/CbVZvL8ojsboktF8wa+SM59PsForQcmch3F+FsfrxIrjV/ziqsrxUV/CgxcePRQ3W3hMDi3ade9
FiFQfCvyWBfOrzZN+aQM1klyDEp9Gk4ss4gc5nZwcZ7Qds2CiRDTkFifAdUhmbiwNGuTtkHRtWs6
DCQAeAzuleSEGPlsaGx2Tu3CSgV8AVO2nW4LB4mAERIBIXYeSovMeoqTKLAryLwO+JD9//7ETPXf
ZpMZR62bGg5oFTyu+W+QgYrV2zZsozop1Ej26A0xR4jIPAsvn65hX2qUQidMzn4XgiRXEeNN3h/E
oJtSoavGLF+n9gnK53M5G3DNLkxucdF+l0ddZpLq5/bfs0i8onDMP4n3m7qQsZqduKzGH3nrfNSQ
4558VBvnkFkdTX58VwjEw50N8jFIdKIGkPqcpnL4BiUDj0jjq6dyxjUC1MMdScxh17s7aDrDMSS8
cOt00WMUUMVVo9/LEbnWgAAUdW0dVFcr7mM6ITxHH1O7unWUoremqbxD5uHMFoXhnAbLosAxiVkw
kD9rUZ+9Rp0SrnWbFCpTjzICs614jRuxee4U299WXdExW0W1HGOHuMKPaFYIrupb2rjqK5lXTHS/
CcNWH9JjqmJ314kYfMyqIxqn6H6kL4tn2w/Dhb2KXpoQGsxxL0ju9V1VteG5IASHBCxYPZ0FWiTT
9BcQTdlTPRrwbuBhubNcSkj9sZnlyg7lHtD4+bFWORHUxwBgYTTRDuoHcYl0uyKBw58LpbVy0k1D
X4eQIp+kuisdcqa9JlQALEfhGqHIvGAJ8ivzB4Yxzxu/pBYUtAlzHKwxv6ITGuu7VpmU56whW89Q
h6OOmHgbdg5xpXpKc6XtWhoutiHOvU2iYza/C4oSpNdM79X9sqfOwkEJlPTwcB680qv2qellq76J
x2uVul+9rK6u6pTUw4rM+uq6HHtNdgaHs5Gn5EZf/gvO5qIyL7KLWYXDfigJ9ojS8ffc0DpDCVKf
7SE+yI8FRoa1y23gpH7fY00PoAnmpMvjora+L5WeNPRYQtctlpKBgGvCONBvm8ovUUTvgVuan1Mc
A5yI/eBo07wg16d5d5D4/lQKlFMt6uGVnq+KFibsqu6DbaLb3S+h89B3xxJxT40xwIsIQFCUco3f
LTnEpft1jKPwbEV1SL+FPQJyaXIIYrfmxC0DRvBlnAO43NzxMUPM8Pqy8Lq9ntifFsHTh4BwFdhs
rWUS5j2H4eLyL4CYlQTJECW1pb81O3A1a2Ax3vj7jsHxgJ+s38iZqDw0O7vbdIQm3ULL/JQu77x1
x1VPXMpRVdN+ayKi3cLMU69hG11lxUxu9Exo20INPdrf6ZsEPY/NqZgNxM7EvMiIQJFgGi/GBsGb
1wIkkkOlXqtfncQ2NpNQrbM6Q1+LLP20DLWhu4HPeqwac6N15FRZBv5PJfwhW6a1Q8nV9qabqpT5
U+2TNj0oHmOMlYJM8JnoFmifOqd8E7YAdh5N7onM1fJAIUfjRqUjQ6PrOqhpsR+IqERuFZElVvk1
JkscSGndHnPhRy99xZRLJyy7Pbp6fkQWG6G0rV4lS1Wz712AWPevCTNVgs8qBJlIvOoTExBUx02D
2H/e81s/W7VK49wCu3mYttHfZciocLtHn6uk8XnI6VOsdfATY/JpksG4UIJ1t/zk4LVw5qwYE3Hb
Um5TQIJeaqrhWTEm38OKEY/ysnXvclQTsP4fmk21QIyiOcopd9Nz+8vDvo/0zbI298epWMnlHxUD
TA3JRDeBShtpGziZekqOB3Mokovb9seMlC1EelyERaZMl5s672qO7a+XVYXuJxPIEx4Sds7kRWvG
8iqvLYdW+6oljoJ8noz4GRyuLE9+JbOiQ61r8LxybgR+en4rEx0hi2effC7aNsm9WwxnT1ofCqgN
+8EySdudLOvs1v1X013XVZb/LGISLNOhRfmbpOYhYuxZ5kdG0yefTEpgfc0KDT4WrGNzq0VuUA1S
l2np4dht36/aPFHvTdTEd1p8mD1k12pEHGt02VMwj5wFfbmT75efvoqBOFDc7zBR8bnPGznrbz1S
mOiK17tIFP7G8jNvH6W0XhUzxK+mUGrIfJTA//tBD9nkX8ATz9Rtw1MRHzrUah3zX3Mzg/V5PaBx
Oyl4VY7qEJpnrI9rJi7DNXQHHuJlCy9ntm1Oig1BlGLCckiAsnLySWZaAWF2oqYmvRMbGgcpt8Nb
SriUUl+XbIgW00kHXRwqyJ4bkyW8G/BcNpvyYcT5kwti5Fk3qvSlxbbJBYqqF7+XQkYk3anOuqk2
zmHRBf2bCv8NzYPof3g9uTFUD1/yNq3WgY70CnaEOOemCHcTjoW7ZQUQLLJaezHmvUHJinVlQ+kp
e/tdCoUaekw1udKfNexkejTjejDb+eJ0vaOHIUI2xNDTqBehig9KoDy687p+jsfJf+qmnwngjjvu
F/LTsT4yjZvj6SWx32spg1hlxMO0r++KcE/JhPTJFEmN09Ghcj7vtYM46UYHgznHofdJ1eKqQ5vb
ZL4w1os/WoYh0cMfrhIHH4uqWFlkacc2rG4z0IGRz7QnufF5IG8AusMDw7Ytv1J+0fLlMv1EF9Ps
RgqCXa8EJ6+gEjaYSvRAv+TvhNZOm1insrK2mrZd5Uk6HTsl2Q8GHVla2ejX6zEBFuEmtL7WOmD+
8zSk2WX0VUK90sa6plmjgk7OX22vMD/9QQm3FKkMsqkKdY87YVhUDlLbMKki3/Hk8VfyUG7aGNHc
wo2GVKLspXh69EYNd/NEQmHLyrrSm3AjyQVDb137QdNvEmZQ293/EXZeS3IqURb9IiKAxL6Wt+3V
re4XQhbvbfL1s8jSXGk0Efe+VAAl010Fac7Ze+3FEgKy1xjTa5wbxh4Vd3rVLLJEsmxXTxUEJNn9
UI3RonG3OLD61b8/U/8fZMly2fW9Jeee2HJXAX7/2O5IFNpc1a1TPeQAd2gM2oJ4A+zo/c2p2TuV
ttPM8NdpCIslQhs9is49o3s63Ho6/5zSrzyEjqmvitxsNonboeZfXtQRVC+XRBNo+cDd1OXZHn72
Hi53Z2nZReRwXIQFd3rp56kXazIRnEesXdSpViXa9d8/Auv/bx88ciixqlu6jXjZ/CuHsq9MRxdg
M05TMb1J5aJE7mhtIJfuMshHawW1x/SqPWbVsNKXrusNdl/rX2L3EZy5u9PTSV+jJ7Pu8iGZAqp+
QXL+Kw7DqxN0LlYT75V+s03j4r1GDKnEoI6dHNo+8j+owb7MyN8g2bBrou3in1J/+lBnUf/hTzar
UTsqDi4T9l5xtQ3IqYtI798/GMf6a7jFASJMy/UcYTiu8BTS9497w6FsVoWOPy0ji7zZoSo/p7aY
9sW+p0y9Y6WAayiLnwkArh/MsrZfnfGAkDN8te3ORJDonItB2K/lmJuXvvUm9pKcmibokzCfjY1W
pcey9fu3cWlN2aH1k+rinWAz8u5KaDoJ8sdHPBrdftaJW2oCev2qk68EwvVMvpb1VdaMbE5uPiiy
3j9nqpz/z9lUt+9DGHYPecJOFpsQRMnFAShMOjupkf8MRT6eGR+mXdmRoUw/dj5GRQTNzDDra+g3
SExrVzzak+6tUX86tH3ZRJh0Jb7a+UBnUcrLv38F9kLj/RPxxVcAPsC0HGYPnxXtAl/94ysIxsLp
h5wuNWuEH3iOo6t68Yrm15Hk8fAN7xAXjsuSCKpMYEjUGfrwNADZWY1annzPjX5TF7nxIV10l1HH
yF0MsX7J6ogVG7pzsNdQGGkREA072bLBXeqE55E6MulZ7SUtyCxyFJtzkUFYafBK5de9U6II4A+v
S40CKbPPGmokPnTxU1uRdKKVx8p8dNqVg28U6JbxVC8vpjnUmxQ/3y5EhMwEHr92tt0/EkHHxrKp
kwPCt2bdFmP3H2gKbty/PlGb9rWLacQ1TNi9hreMBn98on0FDC0Pa8bl8r7wTFpxUbDQCOFkqe2a
bEttDx4LvjEiwWPbIyAWfvAeeTQkS5o5r7m3kV6er20HnRmBgC1Ul8U3h1wy6LL2dbAd6/j7etRp
O9kD/Wwc/XnwcGSFpkhP8VCMm9GcsmNLg5lR9lkVbbCIIykq7PESme7wko5y3tR5Xu+djJg7J6yL
a5zlgN5QsGP6nb0rvwQLfejTB9z4xiYCxr9vbAS/ZenYzwlmvAcTkCFff7nWuqY6qmrQUJMHkbbm
vfpfUamma1r45vF26tAdNNheTewOn1yYuKvSzdzvKNYiCjrn0YdS9JsIoQAR3nKj5KhV6Bx3/kOE
h4l6st88TdV08WuWLp6MaH9YbkTKxxKgyNi/IeCd+vIy7dD0HTY1iooVOAeA/F1qMwIH6doRKNNX
k5nGF2Gz4WtJiMlDAIxTpa1uW2yS56rYxC0eB99Ug3gJpwv6qT3mrftNLc/V+/+cJZnlsUaH1tI6
oXmPjJJ1cRXLD1JETCZkGd/DkjXv7cYf+IqJPgi9itDbtkhBJ47uJ41IPT+qjHcHq9nOaiAwoNnV
3yfWNEMfftYGWd2P3BZnJ8TFqGV+9e4Htb6KWhM+k3TEIfWAt7pV+yBiu36HXEneCqTEg/qzMSal
2JbhU5M4RxgY8hTkuEtVTXnKs/NE7Cc2z/ypnYkcpcOUvrfjq5oMSh/7XzCN6UGbdXU5t4r46FNF
2jpeJQ615VZ4xeBRGQOLQZ2IgDuYbPVL4MECM6vh7d8HMfH3POJ5FFRBFVIWEkL8P9Coy8hMXG0a
nlhZEM/no0kLNOtDz+No3Ys8f9ajKtz1MdJ/EWvVSY9soBTFvqjn4JEhft5pllH+wfPN+vZHTvbt
TXdk9KO7H3XBlrvu8AgOCFk08leAznrfYxqGWCoAZwCi7oaEQsAEyAdiAC1zXT/EuYC7kFNV+Pdf
2jDNv/iqrPJd0yUigd8YC7xn/ZWTt6A8HDER3IjZIT7Fc9o+TeCEnHicVqIgCr4UbXRWLwwD7YqY
EGb2IEZPNvaFPM0CfozihhWmyNZdk5hE2DYLg4qQnMzJm/dyqtZiEQQ7eVxtWN3hzezN9IEP4tqU
Weh89oz7PHInxnLULnUBJiJg8rjJypWYnB+83Jsi+K7UgTrr2aqnfznhpnlktZweeLrZqE6WC3m/
QuppHSJHuptw8i8414IfUw28ZnBmAsSpjw9L0EXJBm6XBdVDN6fIIpTqp0fpu1PnsJOsXdC2/UqM
BeTEuDbsc98lVbTxUpQ0cYmmT+vs5zaZ0MJ5Y3xRp9icwv2stdOmqnwHcJtVn0juPVZTML0YdF6v
c6OTqj7r1buTt2Q5YCG9oIRIjkHnDQGcJNDOOrzaL1FA13RpHLJN7dcYP08owmGoD5M975tFB5O7
U7lLe4JHf2tjfGVcD6iLzY4hH1RuVASfnFSfJjkqRVIT6d3V1fTHRC5aVfKK/s+7TRld7cIxVqnW
eA+Mz3RFNMfbtolRnVEmmylGQsPY5lZUHGfUH3vRtf5TnTUjVrXOfL39IoA8PlCK5oeZmf0Ssng5
lKllbecGuU6Vjmc3Qj32e+emtm/qepm1t22duhSQSF5XtdZsMy9DpQMgEAAiRI2bI7gDELohGDTe
e7P7s6kyemCGlKgOrPmUUoq9G+g23QhF7I73yVJO7ehz7XIOYdYzxJiafLYs6R1jlbuodnjEBfy6
2XXCL3UIu0/e4uBTc4xt3cskA1KTlRj25UTLpGrLU5el4UrzjP7RGv3+WpI5tFY6W/WGbqTRSdTW
9OCamst0M6IYS8qRu91kKlOejcHDwZ23+q5ZsoWgmZGOouX6Bmu6/TylIAJiy943yeTA91tuhpzw
S3zHyUxprg238RSg9bLsER+Ri+wsfKG2bQ9PUbQihHcTprkXrkocO6x1k+9ABA9NdZgqI35W4LWO
ftiabql3UDcz9Ve5wRJ1xrbY7tuoFwcm8/55cEW4sgPp7EMPyf6nNgt2gyMLXF1+8CZMeexZv3yL
dCqgQ3Otskn7TlawehIHHEErQVvqk04K+lavZLhDGfNZVe4atOPEq1cf6kyHYUWeMwl3Kq14rrts
n0Z28koeLKksGrdunc9nvU/9o4QZAUFOSx9lbO+o5Zd3SgMWFEN41X3oht3h9sPi6PWOwcD/zfqx
e1/UjumkgU+lDjp9MvVJ36j2gPoRVC5ib+jd0Uwbbe0iz9nZbdXeAhNF3+LJWMIAQSWIFRWtbG9X
Ut7VXiHvEB+jRQCljmTIn3BGDbmzobB6BXjQwIJnV2AgAr0qZ1cQD9ZFSR665rXmyWOP4jh3vf2j
KglnWgp86kWV+tSRqkQTiAlhq7lL+P1JBSIc/qamq/OqOPPkrPGG38rKJhLCp+VM1QXVmS61jVqJ
GH6pq/dGxoI1TYhgT6wQ3rLlBc0/C+7U77xzErC9h6jtFNWbEUNLL8KSBUGxb83EPkvf+nAWgmKz
+CeNmW0H1rMyT7qXGS/KGv5h+1Ka9E7m5Wharql3w6r6mVLSuB+kWT9jBVyrxVbQ1/WzScCzjYJS
owjxoEavXk8i7HlmuXfYpq1qNdqH0hXYJpBirHQIfntUDZ9zR2IfH/UMkdmU1nvlXazM1qaaml6V
DBVtfH+1QpPeG8OpetFw16y6OtC2tdXHRxTCT2oYUi+6zOpzK90/hifKx8UvxuYShb63XYPast+g
KyIq/Y9PUB3KEbe3y3c1a/6UJACu9Pqonvy2GZLzbXbtlrJQs9i8G58HE5nFY2fr4lm307267BJo
R7c90C6ZCLULPQgoHLM+3csMM7gqZbuZ/sPsNHH1q/maZEl2Napo2LYANTa9ogTV4i2zApPRp68R
/pn1m+viC2F0FHNL2TwQwRp8a7RBkCA/O9htgXda9cXHic4MR15Ujvpqiy00O5o0uq+t2X6FZcDs
HTvlS7Pk3Y+NJs6oFKaLdCNz69np/HjrMKO9f2j9WLsbu7Df2bgm7zwSU1dFod+rtnvs2eE5hKC5
mlDHP5TxQmtajgiuINz9n2tAKH69O/VuCHVIF5vff1gdTXHuwegYWLqLCHqiHn3ukFwcYjroO9VA
puO3JsrM3XXuaKXXHIXefVNt1RCgBgORT+H9AB0r6A+6WetXNcLMyzAT5S7E/ibawc4jd6bXvfPv
o2mGZ5MQy7p366nbmvrZq+V4+9sG5dzdba7MopyGCCTwaxsxXplNTKaDLcAkmg5xhnn8gw+2fYpd
kglK7Tsq3Dlbiwq1cisHYOULNwW6KklOqbbvtHCjxr7fP2PIHEqLucbaMmiHuOqosYYuvCUaN+/N
NN0WSXVIvqtzVUi1ns7CvXCd+8APnL3taM4tChp/cUmaJxqx30XSKenH7eBKWrH6apxF9jnxTEEE
iIcckpwq2GVYsX7XmTq4SkeHMVBdMuB3j2rhVs708MKm0rZ665r3qWZoWwBh9LDju1slZcHZxgsu
P2/3uQMcqIfE9cyEcybZWn5mGUZVcJlh9VQ8d45A+4vq9VXnMT9VYFlWt5vv1rYZEnbuahhQL2Ql
nEJzqi63kSGgrYHl8ZEsOoKMiTflk4Z/p9XRoai0L+oDjnGd7lytBf0ryXS1v5pWaZ6rCf23g8hr
PVW5DkBKflHfHgXV7qlpI6z5PLHM63131ZPmm/o9RzMz7605Dnct1MH9r8aSiLOr+p+8vLlGtZec
UE3TmAPmdLAS16UpdbqR97wW4C7Wu008AzVikl5F3eQf6R8svGvZPBZBxgzlNO9DY2zrIiiOeg1U
xupG+ZqFyX1Np+eAQQV0W+w2jwH4Lb0mtrukW3VX6PZn1UrMy/bLpGXxqTYx5KJ8B0JBsSUpO+O5
4UwVW+IoMp5LF+08dpsjZmyD9a5rPcukfQqwQ5IXQ3UyxKXHeBTr29C0nkRvss+PA82mpryonZwO
CZ5hbwtCWl6qvEb4RU+c+0lrj+rWq2rnmug+ug4Zf+S+XJfMCR+sT3OobsZ81kRb7orUp620vHi9
1NlNLadhpr95tORWImAdcxODgBsZN6LKl5S6xnwvjPw+Lyzxs80IVgUD/i2qCMocZolCgQi8VdHN
69HrYm8/d27P6JLLbTrYPrJ7zEadNmfEcjQ406sIGx3Mjj9Q4xn7K8+zwKURt+qU2To03e6ibI+q
F6ZckCKwxk2g6qgdpYStNzYkWOjoaUs4WOWGOK5mO9xClbTqK4s8G2YGg4HaNJf4xzegoItTq9Pj
ryLjF8eLDV94tURwTXPKFqGw7OtQ6LeaJHa+8JRb4a7Gh3qOBcprhUJQRGRWjndS5YclbNpWgJUo
lIgAFySeE8C6EoUlkaIhDR+FlM5Fr2HTcGlyG/pbrhUNJho33ag7xG6FeSjj+QM1XL8OTPQgSrG+
gFt6VMsvgrtxHXZxvvaoJOw9YbsQTaz0djTGPdhEpb6eFoYwKic2YmwRro1oXwVywGYNo+4Kqu/G
pskIyHroF95yP5bW2UIfdu9rzePt3WBI+pMXtQhRAznrF38JS0UNHa0sihY7K+7lefBSeY7EMCyu
iQd19vv671MyNWD2zXq47dCdL16V5VW1YUJP6OemWEP6yTeYRKs1zuL/fdOufDC8OGfO6s/Koc53
8cCwjt5E3nnNOmNne6deSMBkUoxCOmeJYXYUh5bzpMuOQSaLa1fWz3Wn2WeFzFHwnDAtn51QOmdN
5s5DWh7otVtHWToUBRcwchQHu6oK2ld1HZpJsa5q+6P2bI0usyZf3Ny8Nrr91HRze/wDmb+w1GGF
sIrTiGGpvBQg0TAcZW0h86Rm+ug1c8Mid6FUjwFSk6WbPBfhQyQlnDhs1rAm/8gNJcUOMaR2pJw8
71QOhAowVUfKNO0kVPnUuz1V4aNetZHzGfvjbjLBRM6iHs9kdnrPkkWqn6NVhpB+1lGe3gVFcEGX
wXZXM7j1otSpv5aWnB6aUb8xV6TCleRhzjK/bqrNBM2fTI9lYfjHW/kwVpSpuag3M9Nl5fdraOvl
VWuzBFYRxe1KkmLCIiy4pdqSPnHEI+7dWXXBWNcaPl47HsKbj3quaaLHcpq3EaLvpBqHi5O5Vre3
ewJK/PyKY8e95pr9qDVJ9RizqZ2aov4Uj/bzzX+AByXbUUEd6YB4AHiXLuhvP/PvN35fa2v3qS8r
iqyLhc3w4YM5XnGCWUrWcLv8f/ZiayNlDVK1rJ9CiqWb3+muoRfqSNTSk8p6zYJBPsRsRi8i6e4F
4GeH5Nd7NWYg2zD3tKhZ8SvAiozc/QDG854JMMZZZpuHRkoDZQ0+N1VXV+V3iZsGfKltnNQ10wJl
qfsA+ZeyPGmo/jmV9jeaQiT0AAs4SllCLypofcSGScjOcuq5DSQ1vQhRG3CKPje59wzzPoIEydoU
ZVA+stdEe/ZzECYZG70ZPKoXovyETZxttFyhUxBe43i6E6MHl9HQHAd5FdECG3vQKdGpOyGrAuJ7
NTvbqZEjcPRkTd0UzuyyG8r6yoJgapN2vJymlTc8llOy+vUJze3D7bnIcyiW1hx+6UgsuFNSOmt0
P6rWeWluqscgD+rXFuJe3Jv65xZ2xO1vDlHnbxUyYBGlbW1vBuegEHvLKdN5v7cR457npA8PoTWc
I0gKV6UPFY1ZXJxJvioBKWEu4w6yBZXs3ze/Eb02gPw3UT2hUFq2drVt2te4aO41itOXHDzi7V7+
HXusaUuosfbZAC1HKXfZDpr1DJqj/6kji4Cx2o/sfopa9hsntZJjRVjIPk78+rVmRMCWLFa/5j7c
kGdleQ/DwIXhob0jl8KCqq41FILW/TibW/b3dPHhpx2zy29Le0zM2WN2USZzdbXKh+JRnpTBvQDj
H4gsvgS590l9Xo7ReaeyHd21FpraazxlL1TinO+46y8JkKpPlh5uZiSr6DXc4CDmWLx1NfjyBbKu
SF9zXUCFUaNL4Y8OIE+WXtZSMFBHdaQhmEDz1U5Be2eVebpWuNnYJ5fN6nGlDA1f4DKuFl7ubWMy
+273GNl0DQLyXCLNavs9ksdmp2b6msm/snO56aHlrylsMi0PtAVPTpi/NQN7CW18q2aQh2FEtJD6
O0ED8iAoqtMwJ5u/hlg12EYg9iAHZhuDTCt42LLcKpRn356bKZ7f0mYiSav07gKngzGa8PgOBIbv
UJCw0B9w0gdsUVbRqMXs/ZmFl7sxJA1vfftWi3bQTp43PTaBG11u/wAlNta0of9Czdi6Vp34YdHD
I14sT/eFN0PhEW/qVpqovx60sLbQMx6KoEbiulywCKZdFSPZDo3zIwrrtUqgVS+9jRDztkzRCrs7
qBtVrYRSK8g3E4blJQFV298KyGy4ixNBTsl/6BhIkv2rr0e1HTOjCXCeXqkjzL+q7aFvV148WuKo
MlnSp0ErP7BNY6qKeQ4HvIc7ge1w5ZDcmwOzDVbhgMmIpf41ZEm8qKVM7ICV2SUUpMDxxk3DQFo4
8lD63Lapm+VHPayu5lAOD+oStcBqZ9C8aZF8nLQx8x6GQTdodpKuI3L3u/pXjXIKLy5Ga80u+5Mb
sfBSOgvHGSAI6NYW23hP1aOjJTqiFzJ4ZnBIdt7GriMbYgjdGjp+AM/dgxItdUZG5lWlY0Mq7Pkh
DaovQ+0Z8CoErJUx+655TnRMdPDbLKrzh7KwDnpPvAKTCgfOdKAq7W35y92p0LRpry19VlVeikoL
pp1TH9X+Fon3yvXoTKTVlKJeFgzQImp2DnCiFY1x+RI03Yu3EIY0+Pf09gqHxwzxsJmHsE7csHpL
K9LVsmo2dsoGjXkBjsoYIDh1FwAAO2+rGKoH2RGc0UjtUoz5i4iAstCRfOo1H/rsMtLWKR2FRJAB
ZLH/PSmTbtd1w7aU8ocn0w/1A49a5e5IyBjBbbofMojtcwdLLF3SrQR17T2uGvBaYcSmAm27Znnx
dsxBSrqmt7UpSi2WcNycLhZw1R0ARKHFk4t2j9yHuLT67ZwDu1Eu45xGw7pQd9LU+M4TzNoVnP7y
CmXys8rJqSU5LGCwCxTNlXXn1mLY17DvVupdladjBeR+mloGLiZg6NOMaa1qoDTUvR1G3XndWuO7
o+JeSKshgW/03W056NZKldKNfZSYPxQ2qmSp/Kjb8b50ovfBbiyqyhQ8mikqSPgLvsXELosi1e4Q
/BAek9mFOKkgtRK9+PJjghzQmyPo8fHNTUboraR8PnXd2OyHGcVD6fHFknrUPXkLP8pc2k5Z3tOv
TTGvmrjnV+QaYvOB2fJBQPYup4B9MXRJhG0Ik3uj6do6oFB8ry9fezV6QCzyKdmNAw1Lv2v19bBo
zVKYepegHLZquWXRoQwm1mh+Ws/QC2BbKfUUYfN7Ytbrg9NqxU5D6/ySRh2woF6YD94si3VLLGyV
2MVH6KXJrk8y40i9YH4IsYWh5ZGU8sVCNzWrrSGAps5yro8WEU4Hs5YBYEnjhz3ZTOFmDBOeaMkF
1vMc+jXK5tKq3wsEsOW4xF25YZvi4/fC56hq8AoFBIXYpvvJJ2uB0EGo/ind2L5xj64GGoFovXaX
An9fqyXObRlMJQjcxr/3IMXfekmPPg1NPGwR9mKQ/lsvCbC1dwpkZsfCtd/9ygsX20L83M9RSo1p
XikFgyowEotCVkXiGQf2mSdDD527rHSCbYWoeSagIzN3/Prz1bfcn4vxGvzkV7XKGmTqoX2cvlbk
3WOOyL9p3vRVM8EwWi6TErIi71I5hbbK6iJ+/vdf0PD/1m7xy/k2g72wTH2JtP5LEYp+A3+ZYfrH
25COlOvZg1GO18MY3/0WBJ+XyeDOSYxf39Wv2DF83djmLpNuVI+Vmc7XciouyVDG+7YjeQTfJWiu
SfR3Q1Mvff9sJpvTeI7jLn7Ti6VeChCnIkR3fwvVmmUWn8dWsBLNRXqPWoCEseXt2E4FvmzNOOFn
lZ/ZGPfTIgrNtORxjghP9bOW8tbUOtgUh/c4tu1NaAn50dmCukIaf+ohn8sUacDKxaBzaeS5sZ3x
Rc/eSlTz9x67MYoDcPBMv+43aO36k12bhFelotoqBfeUNU+hPcYsmcAgJZPuIlTkKPrnqGT9D65J
PKkCnarmtwn0o7RK6nWNYlFRpke3aQ+SEcb2+u83+WimT9oWNhU2WY2CTTo0WNX9n1Ktcf0GIHWV
ee1ajVXRkhKnJcEFnZW711O7wgOJ8oMF8XzR/S+wqH7oywVywcRO1+Z7vdfIM4ogkqkjLTCC+6kA
cCbM6q2KB1JvlrMI3d291Y/p2oi93W/5KYX3cEPlE8XNOO1Ukc3MgTTWxOsulqt84bIkjXm+jYh2
XmWnLNIKAHEs59LU3Yi5oIC/6J69NPzq88M9aIQ8bGonK64BdySIzJD016j3/U8J/fV11BT6eTLJ
IDN65gK2GeERq0W89XCObW/TRWLl4io01pTcvvE3mXwzYSavxnr+SWsVJ0/Xu3hy/PaeUlCyogab
Pd5+xNSuDXoASxJxDfcNaxErDW2kCQAHUBuT/GWyTMA5BSEKkvL9QUtKeU/5aHFG/JKD2xH4YYbw
c9rs1NWkML9UU5ueMf9H9ESsQyYIyCNOfK/U3tls8/sb+MjDfq/qMb9fVKGmNBEY4Jw0Trd8vYlw
Cwoio/Yf4xmpvH8t8nyTcpQldIGagv2u/lfWeIc3lZHOH043fBrN2WGtl2QrRjQiDpTQgGQDVFeU
f3OvRla4ISdAf+GptaxmI6S0N1bTvTqG6M4FYU+ekuXn+D+1wi/OXeG+qfKO2lREJZeC2X8LbOrq
RVbQDCLf5tgPgK6WEJFJsbiWF6ZXKuoZ4G8LKeAYx/fYkaYtcJv4UgNLvTqJA55SR+1J+XpcGj+g
YyYKbIN+HlrP2SQRMbalQ/xmGOnZ66+jH42XIWgRWlo/s9T74OubkCszeQZNf2wTJJdxBnNmkTIm
VTQde0qzs6Ff2UH9VDR4Fl864Z7ip3qIGd9Z1kYhLEEql2qxkdc1jOAFG+lZ9O2bri5J+/ONpyHQ
npLWDdedExLFteyd2qKayv0UlMVmae7ZkKhw4acr9dQpEbdVBwR2Ds5Tkqbp0XYmsliksHde2NTE
3rJstUeNXb8xTpc4KR7jroOOhNbnOEfkSKMS949e3Q6nNMT9PgkBUL7ozqk3fen1ud4YId9j3VaH
CEnmaXD66eo70qA7qFXvvWcvGXjgHgm2qS4ewR8xwV1ovSicuKm982vw9xRFwmvYTx9mhhsZPT9t
+OULcd/rvK3/w5/IRPT3XSsQG/oW7WGSdpnw/pqkGnMUvZsGeDmrKgFvIs9qV2vElbMZqgoSttO7
xL5lLyHK4Vyr6rPaOTREEqHiW2xQIsvc61C1m1F21PYcTJncPdlLOa/1mNj3MtHHB3VEqjhV6SAz
bomsDVP3xmyyjtUkoQRRGPtXEP6AP/SifXYlCDXGAtqREd3VXR/ZOOkhspEqL3eAWutDaZGzBZDW
YzAs0UrJeX4LzI7IpWqRiwQmchEqN16c9nf2AuNQmBd15GnZU2GA5LKC4aHzg4200Heq1f1y1nmt
/qTuyeUMNs/eS+y9SmBT8wK4TQq+g8nWKwACYBW31puKdUxZweTzjOhUgwaQEEJxueH/Pex3e1XQ
lKDReO6twxTfGTD+3tlZrxF7sIZeMB98TMRg4pgzc5I7G6v6rn6wAXnJdTkzjchbDQos78R0gGAD
eXvfR0kXOpH/ACGGJlTkIe9x6v7SGOa08XQ03OpfUacpMF0Aq/H8WhK0sRuNHJ+U255HYuIhNzem
rFZRSuV0BWQ9P7S6cac2Fowm3Y4qBtXPBKQRHX1vdxsEbPRTTAe0BNvUlMd8sozXyUpvjVa7wly8
WIZuMJopmalvyCl6y0IaUrQ3vsYJAJJ6HrO7JEamPyaGu5upvj1MOQ2YiHChr8kYfG5baT9XUCjW
4PMG7XnGXz/0BOJoXZjulWa6picl2KfuAkfoVGoR0mkIZw4aAqeH0NccKEPCe6/KtT65x66tgh9J
1uJlBuIfTL1YRxZmWW77z4br5adgDM/KKIVMvwXiOL4WyFYyWoDnsmH1nQYFspmc5g7J7+FRPavl
XOycmqk378SDKoJ0iHksN7GeVL0uzIwN1ceY0nXVH4jqGi+hhSxCaSSr0v8sbV8+oZAcL/igrLXu
hvJDN7XPBe73h974ItEn3Mct3WPUmvVK4RMoAlAfy/sGOxgGsq2E3a3+Qd3Uv1dOlPyHitD7W//t
C9f2dGAUoPAYQozl/T/UyrrGpkRog8uMEvD0pl2+6eCabFR/C549CcSFfycaGV66mDTTW7ksCkno
CPJne7ne/HOdVNJPukjiI6gB/dY39GviTXAt5SfVOKQUTPczNwhcb7NnkmG+tBysh9n3diWbQI9h
wzMvPNSHwfLRpGVz/jQMWBFtKZP3EQDfKhRY2cS0EFU5a8301/XMrdDOWwFk8bh4HSbDO46djXV0
OS18Ld+bwXT3mzZe46g/QGOjhr8QyGmnCKyRWXVn9BWbzI4Ms2GO8aDqQ0zsZCk3MqVToShlNzYZ
T4O4o9Gj+fW+RT79dSyMBcY0f/ewoPzfA+j4tyu4iq6uaN2V9GJtA/y/QYrTlRfN6hpKY/p/Va7c
v9WxNqgBvljTMPHhsIz76yvuq05rhomSNjBfb9M0JPQucvLWQr1ljWFwcAy8mjX2EiUzLxJi49T1
Ig2TLeK5hQVtGiCoQ3FUlYAcwe0lEdHbzX6q3u2tuNnD6jnZwpk/M8iycYH9jABdrEp4wauyaeFA
9Akh6kLG39pS3+Q5doyJ6BUKH/VH3ZPBTZiFALgxMRbbyRX98PCgutSUna7i/5xNQVicbg3gQi5P
LrF/VBWL8kkd8SyWT/EUG1DmtPIJ366BI76v1hmxJDe71DwzAiemtI9qxx/3hX+wUqq8UysO0Uwx
uyNemA2BcZrcdnhRL3kzkbrl64/Dcglm97BqW2zGBfl2/1Fz5Av6a2K3Db47z/Yc3dE9aCJ/TeyD
5g297Jxkf/P8gH4cLqGDayet5D6IsvFzYZkAfiX7kzJrIH74YEeU4BLJ2IpQae3ZwmS5KofU/25X
p34ZKRG9k2lO/+GeBO9vk0bQpLQD/0tFuUtS8/gxxtMTBazyc9/6HSAhyu6oFu7DRH5VX2pV2G8R
OUIvvU2ije3ZAEItj4imYVhisee1bYM7CxaKigG+YO+H1Ghgvvn3WgxigPaNPa7Iavb2Mp+iTR5V
xbXMgrvUQyTuzAYg8FSQFLWMmEkU3pexvZWtV1zl8pnjpweZFZGRqU5ZroKYgte0VaeTTmTmXIcO
C2moEjeDrhZRMRnHmocs/lEgi30eREQTbi4PWTR66POFvq19OMe7LjKSuyqHOWFSmVh1hPrtHDNI
b43Gps/sVeN3LjIM+ogsBo+FVTXYtfwvhZ5BXvjfg6KOv2qJ1HewJQiTVlHpTZxN23ZIn1M89zek
zJyPD7gV6k8GoSsHNNcYQeNu/oxycmPkYQpORVKuZ2m8nfs4PoGJ9j+ZAfjC5RkezZEwEtt/YnXl
X9hDOHBdiLuDu9d+GkZIn8LUO3IAZorRIvw2dBVbF7uZHqmYkD3XlPGxzdFk/XvZxP17QWo7tu46
um471NHZUi339R+zStc0rdBghO0nigEH1Z+SmYsbU4/cnTol4Mc+OMuK2q9Nthl9ba07JtH7piwz
0ndMf0dN67to6mirhONxVZr0KonB1ctT0SLWVQryVubodCUiXvx9JCRqcCjDZaEx+8O2brP6szs7
4b53omvE1u8KmINgtqA1H4kc9DeQlczHMl7gIYsaWCfSLJl+oExyPm6rHHMunBcXYW9T+dPn3mpQ
CvfdBX/0+GJMVruZxDgdnTi1yDuYsOYm0VUriVQT/8PemS3HjWxZ9leu5Tuy4Jjc0VZZDzEPnAdR
0guMmjDPM76+FxDqUoq6rex6b7vXmBFBisGIAOB+ztl77RE82dyR6ZEN7iJHNvsgn3HoAmfdgv6y
ukIngFPfFzpaT9Bf28VPBh5moMnD3YVwM2a0PHskVbgX1H3dpPcLbG75osgF2pF8i7hkBtBhcND+
4ZP8ZX/AJ2kYhjSEZG4HjePN4lEFg6lj/s+/43Jy5U8rc/HZ6pN2ymezcc7Jcu0XQ7f34765zhXh
AZdbOa3d/PnH93/cWr7vD/aDqRKDtbrYxFqgPog2r7AHkMuIuaa7ahXziSWrJPHEe6HV7QZ0D359
PzyLuT1cWFytNa8bbgTYkes8R7ICTHmld7ZOoC5yGNPwgytRRPkVSjfFoaT1hzg1082PLo7wldo7
6Rw5aZvIBhY1C3tB1AZJ/K7poL3EjXgdMuKSqCLVdSIsBcghCw4q86q7jOzVtcFZdD2q8n04Y4rj
mL4BlLTksAgHvsMGJ4qq5dtEd4FIM/xbjR0yHi3gB1oRAJ+yC3Gf+F527kHSbWsiJz9ZbC0qKmfN
IsyTy9cxI2rz/e/PVybpbxYakERsfectoKFD7Vpsgn87YXtGPj2UPJcQ2o5mAJnW4RWMhS9SWagM
mFFvtFhY6DpGbS1ou4EC52UGQlxVdl0S8Dj5mw7/9L4CKMMQVDefSzf8fncZKo1m1n6HQeo+kWaM
6xjjzLNFBD4C8ijMRzmE9yXdotXCq3bYdrXBtcNw8TVLwHMmnmPc1ppGvxdB1SaEKfKQDg0AqMSP
jxXs0aeacImlFJkcj31nmw+3k/c0aiq6FGW55JAE1AauKi0/aGYYYwyxdIIOYCCRH4KUdLa8oy+S
EPNnPamBNGApk9pwIBkazdJu9CLyT3qMZaBXpkssRxp35SmNm2++b5S3ng5by5btI4Qlh6x7gpGX
ux2hX1dd6ny83EPg/mgG47t2PjKSPsj31pSyqUiLYjO2gbV35rsAR/NDZadopea7hl5xuGUoVooe
er8gSfAWFLQ8lsWQ7AOSyan0WOBb0+muMsk0aCleWih8VwS6IG+Z33RmtIeuApq1zFOLPqxXhY0j
JQ1K4+Sk2kXwoMAdXPfOeBsCRyFmYgZREjn10AucA+w2j0ttAmeD4GRTlQAIjePvD83FxPR3g6pr
04wz5oRvoVuke7xZSkwn1cNImv0ZGteQZ965DUb1oqCRzKpRXYL5jkeiziSfP6a+IKA/dorZiF5J
t2MtIL9rRVZIvhlKFT/SVccnCg6NALzm+60c1nCusuy6skFG9lPrXjwImWCK3ENdWnuzqrIpjeAk
2zpc2XpX3eNESJnxRxoxOXXNXXTc0LsfjdLSDrrr+fedQOa1TLGGiMaPHMVjauLc9OuaXObn379P
hvjlFDYYTOOkd5XFeWy9nVQMk9FXPuqB0yUvIMwh8XsjCVptY6yXS7abSbwqUt226dCtGB6EXwp7
C+ZOfukCRd+3ZBSRsjs4Lt0hW5QakUDRIa/MLc5dXuQcP6ALEz2Co99BQb02Od/8wpM3RsIllisD
DacoUGuDnTNuCzwe6BQnSN5NuPbnS0ahCkwBFwudM/XrJYsjJRXrEsgRkL11JIiRfXgALwtqSv3h
YrgbQYwBbHcpwOY2/4LkYOvsrlQAScCubcK155BynVVgbmg15fESoIDLnCntHK3Q5lN94afbnmxu
wh6vkujEu4uGwZxQSDRcz9lXCUtb16oxnmVjDGg95xGLqq3zYHX9ZfnzK7taD5MT7kBw1LfLF/Xx
8tbzOyfmN9HOHsPw/UAy2D5utPpQxKHzTGr3zdRx2XeTgc0m7bCL12EJBJKWhP3TuixFpuZd0Y1G
PdiCzVpao4vHwV08Ym1DtSF16wA/qdh4s+hx+aLmWwJAxe7SWbK6nKF/hZt2sTDMJIQtM9GT2arH
RvW0+fu49K9h8qtNXQakHyf4977Hf1lGou2WJ3Hm0EV+s+yFxGAZ7ksevjO06mslbHGORpt9rmmr
FSP87FIjJoN+bS3Uct01PxIByyTcs6ubS265RYAcqLuA62jLmCEdC0r/omdicSH8hdARAZOCD1y+
oGSjdpx1lstdOyTbKK0Sj/ATpEP1IFpwuy6+3fnL8lhSkhTWNPJjQ5DCUQzCuvWkqE72iEB1vqc3
vk00LLcmw0ZMaXfEIC4/5gE6v2i4DRTb9GHoSi9v/VR2zT4sgLYsHXNOuLs2sp392OCG2tlIy+k8
oPVYsLEm8JOtU6TJZkHJ6rVPvrJsij0VEVHMppEeVZw/Rfk2j83s6gebakFV+VqPRJTR4HkIDNbj
wY/vNGTbwB+Qa+L5SU6X06JuOKesFvG2MW4KbfqHy6/91mPKlcRFuYDDn+2BDv7u55285HIjcr2q
T7S6zjFWB1r1AYk28y2FbudmAgiF7FzYTw3aso2VaNUeurnzlDTBuJ/ycGTF4G4ZAR4be3R3et46
T1MeGLdJk14v/1RGQ7POY2jDlGKzSRVJC5EgTXvqUSS9L9vxbum5J3Pj3bK1/roqK4KyXODeRd/s
SEBnSfPFcJ6IQQMsiFOaMpHezRTat1FfibtK630iD3BUJ8DvNrQrjd1FhuypsnvpBcD6OSBCwzG9
YlxfP5p5Nv5Du80wfum3uVy5TVOniwVnSH97lY4KBv1NheJytHD4J1EPYxQJDPpW+utIaqEIwu77
FFrNO02xDUBa4l8KoEVOU1r616Ucime8pZ8UqE0K/bzssCzdOQKwze4rRzmnKARq1QPMSiGEfmOP
elUY5dn2rPy1YKdMMxYG8GheMfMsXnvarJhMZfvUZSresvHRrkKlr5lew0QujfBD487kZKwUkwv5
XGnFcKdp7ZxEDKuFoYa2GQWzkAWiVw8tINsZp2e0CYvkTORkYInOGe0HKrJQW1VNLw6BSZChKvQj
DcT6ns9H7Zqo0NeyEhXW4OmQmmVwT6Ym+ZvmcO/YGErwWQNCvywgAUKnDBtQYbbWs8TdEMwxedFk
kKBGRIehDJohBO5Z28IxkrMHWSgJKZb7vu22gqyUddD2yTF3Gm2zaOs0G5OojK17Ay5aVxvms2kS
sDQ01n3ZF+ZzypYsSYkNqtoVM5fiQeojdNIoZ+40i5SOwgzrD5f4tjGS6sBRCuLZTlh2NSr1WJJX
61qIjJJ4uOnqvj4lBKmuLgYZEhD3fkmmm5aV7qpuKu+w2MEq1R4H4tA3dLBjHBMiO8qxNfaRIbwH
p5LA5m3+gQsclFakAZ7fHFy1VxlyjNIrvLtRzgkUPfZqgr0Qr2DW1nijhj6YVssPxOohotZBeB17
A/PO3Nqg5H9I+KTOi1+DmVl96waEOmAvaw4F+o3NJG2yE9NuJ6Gxf7Md8whLMX516zpeB4whHion
O4TDVGzjqGXkG9jNYzFEbEytxoLSRowJcJe7ymaUjDQU3UIWuPsiVNNR+JN2g4Mdz1MX3qEwAZEj
aAa74XizaAcWFUE2CtRLjMOvdbONd74ekrj837eUqh5co7qpM2YhndThhPdee+zaysIVMOf9EvMy
ZqDI09h88U3/izPF421Zie5ZMW+yzeTJrqzTslvW0GfuRZ/FW8E0pUgzdHUeBNfZP2N0NqFZaYZW
wOrQFthke1VOlHGxsXGhJ/n18oV4NGdbOZWx+vHYcsuq2vJsddFRaFp+HamRKKUscc6XztXvd4nm
28aMy4Cb5iS5LzbDbeW+KecL5dST00wu4I0aYViT2I8ubpqTmULOWwCfy2OyEYBZjnXSxrfL2bx8
Aa1RHmLdYrc9n9ywewGTzd59qermHPpkByRzisBgP6tCGZdHika+bz08XM6soC5r98qfmMcClKNh
N8Ql6X+kvOOKalYLIh6ycvMwFjWAd4S8ABat7DBKIaC+/P69cGfB5k+VBdWuLVzoQ46zrGM/L23o
0MEPmYz+aEzej1mHwZcsq2OOm5yp0TRjA5pnL9Usrpa6ThHB44PBSJVA7OaY5gQpY6ylZWiXtAMS
ezrU6K+hdhDONDjGqtKs4r2suI5JH8WW7gAdxOI03EajDHeiaIfb2gui3fKYnwJyjVW6dqSsnzMu
OyMUtkflpe5DkeiHBRMDaMw5TzqpOMxmjYcLLCFO8+aszZTdAC11xNzihJw+I74iQS+lvgVGX1/4
alVE17HqiQ7KMhtiW+hERNkBLU/j4G55aPliNXmxlTbM9h+PLT+ShOIYRVN+tTyu070yZ6u80wL9
AxczfIxBjqwW8t/CAPQ8x18RTsWuCBICTqGrOE+zF72GGdsAjdfRGf1N6WvNB1VkpO9dNehHI2qT
I/c+xqYl9U0ov3Y1Ggq0Eka3R/U7bxdJ+rDLSrvWwvL0+4ODtOG3R4fj0nV3QJYBFrFt9WbjE2Wm
NfIXJWef3uSzbmspq2Hsv1tuIc/TLo8tt3yXXCYVvC6yW9wt9VlWylotd/v5bgp1dkXdiiF7rouY
L0Zb3WdFiCi39z9sH+3QxKfUDLFOtyQF0FW8WdIL3bz3WHkUw9nZpw7TKL/YnVqXI3N082Er5/35
4mGg2y9UewM2QZ2CUVY74nGq52pUn338ByqfpbWh+DCEI3JbWwY3Xh2MD6Kon5bHdV/LtlEXtkdi
NtUzpfMqDl0Ox2F4xF9X3kOVfsAUZ76MEvJFG4p7A2HzaqnHQ6vCmleHyCMyU20v9dAF4GCGTEuK
gz8h24nmY3Lo+xmdoJWHXmY3lRTMwHqtfZdVj0s/tdIN54oy1lqx19l9p8ouGTm9squ9Ewv3VJbR
zbI4LcvUmOT1XpR1vEkNsTargCVNT71hJ2LSLmcD6rLSdlknNyW128qti3Llla75kuuLsqvtdiyo
5ovlm2A8idfJyqCi9U/du8RVwXh4sScLJ9jSHEp0+VHKNr/L1VBf1Rku3SWjIIzCdToiR9TC5s7U
AL2WnLagEOrgkw6eLTdxHxQ2wVxdRZxt6BY3lQPSDfQ7A7L2+kLdHMIIqv6IAJRIqYY5fTkcDE+6
DJsLdWs5hEYZJhGE/8CrM//NoS8Rk+hCZ/Bk/dJJUFYVapheknOTquHzVMxOYAfHiuCWFfR83k6f
obQ13ymh4ucsIBiBWr4+IGjH0rFIGvpc2FeFpW/UyAKzAgK6KWpUPsuty2Pzd7PlsZ9/zg99hBFa
nG1TvAarpSkeEQpyFdfd7e9Pc+uXpsks6WdH7nKeKCXe0gkD4qCd3FTdWUf9f0zlSKJJi9EMjIe7
NqkyO658SFS49KdRC/pEmU82UpgrPR80CA/qCJYzulpyyJaA5LiU06nt28eSneYlMzn08zvOe07G
qGOEZbGSLYMB0Wk9g0gaSplm3nkCNiQLiHPVSSQDZR8X27GqdMRi8k6V6qa3POSdvMvs0LNvIwlW
mZOFT79/Q+y3w2JXMq+xGNpYrk3X7e1lj2UW/OloDeeidtFgu9W4Wrb9nhyO4As1sAbqYz30H5cN
caOiAxuGh8WTE9mVOMnC/bbs3ylXwuPQVbt4Ttv8kdy13EqzKONy2oTb0ZFOubUZTh3MkY5w1ddM
Dic8XJoVj3fK6PQ9+xW5Wh4bW5xI7PiQMJaF8cxx2ZnPy82Dn1Woct08uFpE3pdA0HY8hnVonhf/
nFeA/bL8cDr1trxy5ogufaofkSpEL9B4+i2M72+/fzvVv3k7JXsuxH6Mwwz9bV/d84AoBKbQThfV
oNXoHhJBgkuyOK8P2nzlEZH5Pky0/I72QgKgqJod6BbN5VEDClBPihwclRRzs13DAkc2A5jZx2j+
krXEhCrnRXPcgpSq+JRXlaVWggiyDRlx7mapEr1sOiVkYl77WtuecOc3K2vunfLz3jToL3GGKao1
htNiHq86BMLhhwIcy36ZeYUBWKkw8+7tGhh0CTSE5cCmxIKN3rQxoWvzrWq+hTS0ONhAhKGtivIi
Gaxsjc/XkuRHeBhAkykDQSXcd647JFftTNK1Gunf0Po/l53nwy+dTRKm6NZLJIXMGmcrSh24+ZxQ
UVr5uHJE7V97SZOR36ngRjIL0DHLP/t+4j/O95ZymI/Ev6l9lzkaaaFz8RTwhgl1vlxcf/9BC3Pe
D/y0m5RQGnVBrD2dECmdebf5twnKgCK514w2OPND+ZEL4fTQNUS0ytjdIc+rd0RwL93yyu2f9WjK
XhjlbplRjy9133wu8vEqNUk3WzbhoLjTrZsgLNYU6/3YU+n485pZGjrzcjCnNCvmLqcl3KPGjv6i
y3Fsccv1OX0CdJ6fZ7x/oXuPRGb6l8zbJf3Wqyglv/dIG0gsbh9qO6OLYiLdM6Lx5i9+bJ8vcjem
QdHKJ5dyfZn8M0nWXEZwVWAZq+VEb9GFrDAXs45OMSTj4hUcdnKq5tBgb84yRsZJ5HJtHUrkZMdL
70zP+vB+QcKg0LwzvZ6srMH+1JgWmBrVeGvN1rAAh6YzXIPv3S1nf2uZd61jDVdD6H1J9CKgHwus
t2jH8b5Jsbl4QAZz4ZwuSxAMZOpromGv6UJp58nUVzOXg2DeDrrvQm7I0GMTKvBA4iWhpHQj8ibv
nmTgBmdkwAMTIdN7yQsWOzwXHytm3ivfwBZtjBMeO5mh5HZzysv5MF6+eFlorl0bKCm5h1lpFnuG
wXvRMMzL9OI+poAdG6G9m4AenGmkBaCaCecRmh7t/dZVW1IJgoeISPJ8GkhhmXX6hDlsGma8Y+rp
75ogI66gd9h3zTJkjWRaGAwcGVmlYL/OVbWfkfjOVfxlmgc9Ewlu698f7L8CbV0dO6nJWkEBJdko
/HysG2mo0HtU5IZjDX4KmY6HbVH7eNrLa8Dhxseh4ZWJtowfc/yFu3LggqvqEMzyoOQ2XsQQTVd3
uyGdPqSizu4c7Wjirr39Ud7X5P2tDJ1IxN7KT0t7nHY5GlLHRQC/0AyyvsBU4D9pzII/Lzfy5qmr
y+QBhL299nMR3ZlGYDNNqIzDohKcJYFMKJAqzcbOYMTB/fs35xeoresK1HQ4BKXkv87bSz57AllO
ldTOuSApo2jeY37DOTBMerATfTuiR5rvZzUpgVpL+gPbnf7KaZt3TRq05zgMrdVyAfNpAp6hGZmX
u9X83eWuUHscOeKjGeLZ8HCa3+lm0VwN7bx+WJH+ajPCgn5avYB31fY4IkpY+EQ2XrBjmsocZj0Y
ptzZ6FzNFl+APd2ddddte7PaQsklgikjvDNOs/dpnrRIx6V5A0nfPkZMyYAqis+dYen3WkcXs+gj
7TUhuLeYs9di/mFQeO6ZTlW8y0jfQwLGwK5wrkpF54cMO/PFbDgspiBFG5TXl0/gPz4P/8v/ylY6
IYcpq//rP7n/OS/Qt/r4rn6++19Pecr//3P+N//9M29+5Dr8XDHp+9b89qf2X/Ob1/Rr/faHfvrN
PPv3v27z2rz+dGebNWEz3hNtPj58JQm0Wf4KXsf8k/+v3/zX1+W3PI3F17/+IOsla+bf5od59sf3
bx2//PWHIQFL/8fff//3b84v4K8/IL83wb8e2y+vv/6rr69189cfpv0n9iqJ4UlyblvO7H7ov87f
Maw/EQ7KmRDMNgapAGd8lhPZ9tcfwviTLjf1sXKlsG05Q5zr+an4fX9abCWRAQlDCfjOuC3+z1/3
06f441P9V9ZiFw2zpv7rD0IwflpiiaLFbYY/wJQoUWhhCZ7p70usH3BxpTB+h5/VMx8nc0q8W4yj
IZCOQTZmtBp91wV3a0Q6GjR3aCfzZQpJ+1qFfdgl78KmUh+4HgFSY8w9Op9r23DZgqqKIXJh1uRe
iSAGfByFSN/x/Q8k7IwF8uZu5pPZCEJDzS4bwDJRo33IKosAdxbBpDXrNfpSiZAdi6ps7I8T3Wxr
2/t2PsQbI5jysr6mdMvKdRV3HdRJ0ipnfogiMeCcsUaVO6+NpmKfxpV1xf7KNZ6q2FDlh6ZTLihu
Nr7wmZoA21hbJgG+dYKT+nvgVfB7kGFrDM/WpdHb5MMYjB2xhDHL3DQIrlDo5UaofcLzktn7ZjBJ
OHRzJC8cYCkhPRpTOJqWWvA6dAKnRZcnRn8T214fsl8rJKXxymMYET5YNGyaA0Ql26IJJgpjq+eo
/Ld1GZIHAz7b9W+S2uibDX6ALALuLHQ7PSWq6KB6o1LVvlStD/5YOPil10bUeMY7DT5ee5XbbT1d
tblq/ZNhV8rdKppz5UOrzAo8BUrUYFWgaHNuQzSTyXU8WO6cr2rJmeLsBw+CXLRyU3qprX+K62l0
t4PqHP/AVZqONYEGYXDrIpvIr4PQcfnTKMuLdTfKp9ihDjH82QHtG/n4PBotjjd96mR0irsgYnbq
FW6DSDyJn3MFRxczQxVEa5yxXblCMsT8TS+dHCQBXEymUWUdphvJBKDf4Q2X044tjfmIjLlgvMPU
DG5d2bvFXeIZ6XDbGFIvrrADgOyoNQg92ybrSw0/YVqEW/I4nafeKEMoDspD7FKinQIu2snEXZdu
WrtnR9EkufFrSUeyQR9lr7IaI/116yure8xDWjshzhtoaQ9ulAEWVR6GmU9arIXjvvK6eOZJZZ1+
pyrHTu4ZooD0WpFOT2Y5rjcvW9ueKuAWkwPZd+bGy5XMjj6oBDtYGwFtD7JRDTcdtmkfiLDbAFuT
4b3wvNpJtqS7yWhHyqM7Tyb8KH3w+cTTT0DKcoCFOTkTDbVOjLZpR99nUNtJmhL6ptWIqF6lfmto
3ypCsQluySCGk4bbBB27WKZQkXBaFDAjSthV22u98ZxrTVF5e2KverCQltP4wKc6XvUupk4LkI6x
4Wo2WkUEV3HDGJPXKMJGi719Zkw92jGHagMgaULUyqwTLsRNnzbZuMoQGnQM4j27Pxb2JJkS+xnT
MIogp4BpQbUQOYfR1NtiWw8FSTrrgJ+ywqvGS1LjjNc6jAA9IlGMv2io6khndWPf4VhDHZiHH7Hx
hOk99YXsPnedV+b3epMFJH4j17WOeKCcArql1o4r4ZRQZnA5Dz62erNnIzF5kHoZGRkrFJAD5mtd
P9nw3hLsQJDvgcs1YU3wTkukqDtaaKyySDQPbt36ydbOA7jJJQg2m/QWtx5vmBc64wbUimLaVY84
o7q484nR1tLPxAWaD3Y7l6jKCmiWobyMjPeGaHvKjwxh7blVQwrMLjfq5kPtlJ4Rr4bRwq3a4JSz
uCrVyjz4mpEApXW6Wj84Vjc477J6qPgTQPLEnFG2Vnyk7xQBIBLMxbYKYpi9AxXQpLvWpF94p7eD
Zd4YNv39VReV5AXont4j1extd1c2fjCe3KRSX2lTaQKtQO5Nc5EYORt/rPJy1XpGlx6MAnvhdqj7
1N5Lv6nEF6ZrNYk5XYhfwBv9+qOX6+gaVCRGeYjqMhPHoMsGsfG0XKbgJ7JB36Uefdit7slCHafM
cqJtHZbK+OiPKI1W8P4slGOWX9SY22pSz3Kd68QOKFhUr5tm6PHsTm0UUvFnMxBt9M3uVFr0SCm/
GmvcdKgAYdNIrvWbqnSn/qqISStEPkL4Jp7wkFEjILiO+BnIMBFQ14YATA11jnZGqEK+p3CHkfw0
bTSBOusy7w4+wUxi5SFxrI6NkVjl0UVhaiFz0gU82jAoab9NHUFQsnpPx7N7j19b1ERXM75Z6VkT
RKytSZkiwPZJL4Hrx99okspYHgZm9fHW96JcW9mdodc7LxniL4lnN+K2kCUnXoTBqAFpqQ3RUTla
S99WTbq95emN7pPjcCwIrfzUdH3dfqFDYFhMHTNz4AguvPg6BvMRPsW82nhPWu0YbfOitWo0iKVl
kUgciQc3hCKJhi9IX+LBZmwrMjJyjxBHFeZbL4izgwrzoFwnBhgFjhxfjLj4kU/fOMwFi50mLZxg
Pe2dZp/jlirp3IDyIIkxArHG4MHJN7xNWriHSpsBxdac0Tjr1hR7H6tBk/qrBYfFJ/OTMfOqsweP
vXdSMtqMbIRZO0ysTEidCvvQrY1DotxWdT+5K3OSBt48WTLfduIktW9alzi+2zCxUgjaBCBUiO/S
qTpEquMap2t6WW2zgIpinaHTG04gsfRy3/gy7w/jxOqC61M04FeVbIgqrWtm9vXgwgKdkwYpL7Pc
9L6WfuPKTTaNOlSranLNsyM5LQ/43MovdjbKYW9PXZZs2yFGyz2y/Fv7MWCF2ZF9kdn/oD9e9nQ/
2ioShh28DRZAmHp0JM23ESFaE3ajyuQn1+N8I7sVjnTJNZouanIfkuKcPNqatJtjl3oer0RONZsr
c9lpaWRQet4+HUi69/YItqzsMiX6/5XGP1Uac9v4/15pUG+gUHn9qTaZ/8WlyjDsPxEqOgp3ALZV
xF/MqC9VhhB/SswQtjvPHLCxztGp36sMTTh/UlLzPR1xtctYin/1vczQDMX3+D2MmgVKJdbx/0md
8WYsDNCCTSkpAlQYVPFcCH6uMkiwMD3baT9KW1vn09NQYU9Lvvzt/fhe2/y9lvm5ksGEZQheiXR4
F+BmILr++TnYQkSZlYavKiuAASsavj47PVVsyEnK4mprBIFcZU61+/3TvpV5C14XClqX0ZDOGy/U
myQiCzYRDGXxrfSHTWO+OOH7kBzksH4PV2XVAF3xiudIRPuS/G92qMBOs3WqfSzMs5kDljv1oCWb
XUNA7+//sDc+p/nvsjA4MXYQ7FcYQPz8frQRXK5IM775VnqlInLuItBEq7AAzIvVdtWa38/cn1oE
f/8AfvmQ5yd0hYUxTgiA0/Nc6O/d2iDBteOZ39jX5kg7h29Kj2YC6jD8wyv79YlIWUQJI5khu6Yh
3hxNkkqSstMH3G7H8EInUO4EW/rW8+/fwLftZ95B/me7dHiJ2jJp//z8ghqmdL0JI47m/zeRzAqU
EvD8S1ikWx+52+TLrZJqG3gsA8X0Wlbwd4Bc7TykrcCl33W6sU1gGttoCAyUUSJq3xX9K8vtqmDW
rmXfImHhBW2PlXlNiDx1pLeu7A/SjjaO3e9Rrm1a9vNGQu1Jws1VP03H0JzWg2w3v3+t/+YttRQi
OovrAb0++81bqlPbVVmt+4g08xUjXxC/CC/z4n/8NDQ2bdYdsiRob4hfjknZN0Y0g4jGubzTN+S/
SN37h17qry+GZ3FoWwKYMWfb1M+fm1MXTco4JFiNJUC2fEfFb3b/5McyxZuRLq8DpQuCH0cINNFk
o//8NFYx6QmRMgy7O4oWvGf95FU3Xgigam8i8us3Vq97xo3n1r1zXbsWxAI36Nxsk8QYHdc+IUbW
EVm0X+xS6ZrJGSqs4QMUF+VcGOb52OnNoygROgi0dV3ljo/AkPVEVweShaIIwbNDUeN9rinUvf7U
uK2aXhsnzFu6+7kTHyhKHXTbKQD+a1VDr9qbuUWR5Muy60h+VM64DYXyKOjUqLyrVjMzb+95TF52
WWDoL5ZXieKkjYaVrnP60V/gnJCvgYRSRPeJMrvHgrhgjw8zNfJHtJFiFkPHNpo/i2dFjBEY7QmN
qKq2Au3zuYwLMz9K10HmDT1axkgiAAOTOjVKAEArUCLOPtW9gGo/0kZrE/oZO/Ks1PvsUHmVD4xR
0IY68GKqDkgMjNxzMwgsyjaCq4n4W7NzDmbmkJ4S230MA4XeUl3urMik64KlEy1sGYCyfcegX8Pz
ZqP+fGcMiPm2xhSjJcl7JBHZoVQyVtQZVRgxy/zq1wG2SIIo/cAqVkDrh+Rc2nm8H6Mhfx4mPGYM
QzzLfGotjVxLlDoRtjRdjO1Ng7JieG5yHx2/Z2fuJ0/zM2/bBHinEPtxhH2rZKkh7IxbgKglVCC5
6wubIGkNEKo8pRyH2r2j94rc2jCsSDTkc6y11xpgVPnUIhmRn6O4LL9OlYVkMekqxlsDWzdn5SXs
49CCKdIW5RTjger85FZqMa8R8z+I65geHMhCBqoWnJ44pIqtaBVoq1IUTfBOnyrysLjpVTNmx12x
DhTITiSppMEKZjp2gZXdItDKVnOihr9xyfoMMPNlmbOpXaPQHqCt6/0pKkWMUDiO0e9XBj31rzTq
0KdYQkEo1GToYH7DQDh2JEDb0i4YgHRJYzxZ7DjtY2fWZjQgFmSMcu5tRm2fSwxGQ7IZSH2oX8da
h4QeQ8gYH4Vf99E9sD07fCRVbRyOHC+qSg+hSdmgr7rMZJJeWH3pvHf7xlMHGNZO/jpx0uZrP0yE
92XIiOgCY1thwQrXo9Mb0fu6iWrzVHouIuB1RrstfFZ6zzwOxFQVvme4wqE+Jb1N0dY6YA8xd5UR
utpp8H0AMz3W7gc9JNXwSivN0n2RAoFpQXCDORgH1y/cve35IXhgvDYaA5c+es3tUfvQ0UQmhjYO
8xN5hEjATD3ukpVH+xgdp6pqOMpNWGYZLFbhqDWnSQVz0tebp9BpOOnHHOBgU3iFw3mp9Zl5hsfu
5vcmXpph2/Vp4BDsUmUOJX/YCJy4PFe5JiIhw1oMnLnY6UJjCoZbh0TlU8swBcqEGipFW6OnnAfs
AFZ/TTj11G58WyNY18U53hFDIGNygIIh+oZtHrBPY0NuuqV7k6kNdScQ9wnlRPekDI9Jfkp8tjoE
bpbCnCoYsWyTTOn3jegdesu9ZhHbXQU2cHLLqPo7BPu62DSZmhsX5eAyGDJDd1NrVn5don51T1aa
22jvBrdPV7VwhocqT9GkO4y8ajgzjra1qZc+kgKsyrMO3nWr9ImyEmtGFMxOccBrzH9Dc1u1uouO
sUZL38neFlsfhc6ntOti/T5IY398mbSmb7d1ldQlBqtJz249g77ppofakbgrvEAkYoRmoU/Fmggv
Q5r7OUOTHUXtDlJt2ioljLtPRLMx2tAgHSoPBjpPtVHMXnK9r3eDhaSWrmVhi400HDS4Iw6Nzz08
h3jjjcIKN7OiQaxRzETOyun8KeS06hj8TZqqRgCVUym3qLncV80wOiB3YAf7j7buT912aOOw3jGY
MNSZclAZ32jUt97/pu68luNW2iz7RPgD3twCKF/FohMp8gYhUSSAhMuEB56+V/H8PX36xJiYiLmZ
G4ZEI5FFAPmZvde+c8ac1HIucnrp1XLWFyRN8P0QLMjyh8d4nt+tZzmbAVD8HyWSpQSGy2L9BaYj
y3pdWZN9kdyiwTPa0aXcN4rp+A/LQ1GwUPgAgacqcB0CD4xRpt1fwqT/153l/0fbqZuz5H/dMkZN
2VT/6BlvX/FXywiZ+V8+YkPTYxKAsxzY83/2jCQy/ctzKANZV6GvuX3sfzSNhvUvy7doF4EngNR3
baqe/+wZbbZWjP0CaiEToJeNsfn/Yjf1D26YQ7Cx5zOVvnmk+Sacf27EA6FKkNRDts3nft02XrfB
M2O/Dg1Bc+QINrt8kflbTSotCKL+l2Z0TZijQDq0rT6QR6UN+LsNezd2y33RK/fJ7KpP7hA7GijO
wgFo4MEiP+iSnQb2whBlPQ/y5jzjxh5atTU1mURg74PN334L/5NG1fjv9entB8OAadCKew6IGASB
/71wxEliJ/5cCvDA+rH0OrgXmfW55Kh9QGUiO715NaoZ1k8eN0lx7jylPlhHPIJTYrNFItOmHCEb
/B++rVuD/F9jIb4tz3BZresIh27Qmtsv/e/9W7BMUuh1lW79cUEeedP2dFb3oVw3QJSQeKGXBtNR
U06Hk+EmlMhnR3+zQFarNp0P//vvxrf+8TK538w4l2+EiQYtg/v98b/1k2rys6XDTUzH3HYbhw0E
IqHnpGONAf3K3ohW3+OOqM+mqVCAERsdTUujDu60PCoid8xYeUMBNikHwEhBinR1ak71DJEZGtT5
+4OjoIWcyuWwmtN0NNc8uSzNTTafWfa2dcjmYANnxIupu1E92MHl+1PWGXA464oPunZrZUvS32co
8A/fX/D9aRbjs+9/kgiT5PLXp31/oDMDP/YpacEI8hETFimKq2Lezgw4Lmvdo9cjIYTlj/AO6eDf
oskoXC/1igY9X+X2r08ZU9GSRioP0J6ty19f23TmZkiWJExSCSDk+51sU3uY9bOx/ds7tUWFbu/I
8/cXT33jHHK4mg71MXhRWDzb2zYy/OvvwUgX6klJ3doMwcW/vVnInfOKsTt//+37/YYo/v3BvlsK
kE7JLyCLv6o2dS6FURCXpmwUeigaTt/vqxnbr/Fa6MDPB4pZlrHO5fsj32+GtL+zzXE5fL+/yZjt
D6Iwtt8f/MfntkyEz2P2O/FZCscouFS8Ll0etw3bm4zf9JAYekwUAcL40l3WEB2uf1lub7IgXS+k
/SnVq2H3/f4qB+fbqZv56vYZxcBovGIavnU9uvOqKfw4m79apQ8EsCwcdon4JabViXoDNiZb+/rF
bImWc9YBb9A4pTFsYxWBhFojAAgBO8VtY6oyTjr5Cczd2UgeNJuZ9UpMTipGO0DPcStxGpBSNKNK
ITZx4sWL/NJ/DlQz7dAykHeqEUWVaNXZDGD71bb3UNXLfG6J4dt2VOShkmm6qXIif8q+X/cGUOdw
nBo9qpyyPfJi3rk8xSP3pgJeyGsky4dw22ygHbf79AGFCOAWH9sG5kO7nM4wYdlZBPq6V2l6rJ8s
4f0UDhLmQtP6GMAi1Iox3TIV78JuIVZPdMZnPmu0Snn/1t42EWrEvIHbgQ3EW4kNr9oGOkkjAzps
QMqTulFW8AIh8EwPi9Pg9LGeqt5OIyUgiSi6D7qROhoILiKq24kA1vTA8FEzpf5T0wHAWdLko8im
J9dKCHgid4BF2xoBzb5D6Uuy46rtXAV3yaSkizAYnQzCevJ6U+pkVKRYoIWO933w8zBbqa07bUO9
Xe3ncjihTDtYQT6EPb8hzO3nIm1+pNnnquYn0+Jfv905G7h0Wxz3F/ApX7qjUsBMzkeqzy2rHyKI
0oreLph2aVfvDVSYNeh6tAvR5JU/G2M6a56LkMIm5qd+46nBosv+YKpQs99gN0qc7uX79eXgeJGz
y8/RtLvO0+9nb9ywOHzEevOwDqx4xA39oO5dawSBXF1rU10sHxmn4TbXhDX8BvkEi8nUJFx1hh+Z
z/LqJQNTLT15gMSV7byJZZ7edRuzdD7bfthlGixxSw5aHPDXuNTkAW3L53jTh4zERiuDl62YUS7q
tqjx5OUXrQcOxd5d39EK9pGm0n2PTv8AuP/KjunZUeZDz+YjnHsy7aj/7hooQJBkN3MPByavWP5O
wMDHaZ53AGAkPvhNt04MDZaU5aMO836Sb/hvkj1G4C6y4Tb3vf5kdPm9MhtCMXWbflGSvaY9ghEF
gzNm7Nl9kxj0GzjY1Temiz5CQm2iCCi3c2O+s5LFeg3g20jNfZaTF9FhEd8xQI4F3fmMHp2QGHT0
5tq8Tnh9d6UO6T2hfceyT+OTBduMZgXct88iSi5HL82zGJWjcY8WrQ3xd92W5Tz29Oq5CPQrj/3m
rcqOLWLcY9fzfdhGulFolvaerz20fh/sdQSdRl11x+83HprXEr+OW8Zk2SQRSO3hNHIN/vuPWWPy
98qWrLocIGo+H/h+X5IbDXDd1HL2Cov5XKPo/K83aeD9/a/fHzAdnkNqkQcIWQe0Oy9unl7Jc3ln
2XwtTGuJJAv4cCkq/NWdHzkriOQat1aejHu8NldSWi6r6n8agkHtUuHXvnFKdImFVSeEzjMeEpYV
EdDfYiPyhTWzZcT2pUdEgp0XQd7sPCYTs5eU8UVICFY2VRaskoDRbOVS9UmUkTNUjjEdmLoF6Jxz
jWcuIokoL0PN6E/LLpMLtGx77MJmj2zYmaISULPXtaAok3lPfDFpSI64WqPxhi5CbEh7vYxLcy1q
6znhBIgB9SRbLRnObLE3N43UhiH6ftQRf/RADQ37VQr3i/HLHdkaT06ZfAXgJgl2C8nh3ro8cti0
cxWPM5tKadWxeZsn4eR8Fe7wUIuOPK7JiNMaX9Q8eVosRrmESe5uei0AMeqMm6pM7jk0+V/H9qS7
A9r+4ZQTbL7xNP+waMG91RQIojJrs4jhXqZM+qu+QJTjGREY7SqqSza2ojefUDHPekVqoeFhT21/
MhrGvYwS8Qhd+Y+kLfame5RdbYhdxwht0znK+PsXFsB42VhKO2RNQ25CQ0zUZBEggzkr29t10YUa
ddWWEJQ715VnixNUy3+JoD/NPR6FXiiMfCD7IiZxH2odabMFGdv9th31B8EV4NbngJwlhDf871Zg
blCxiRiVCPHLYG4YmN5cOsPbUPTjvSZ6/nn/vsUYzEGw2BuaiUvSV6cEPdRc1m/BeEG+D7BK1Aem
4A+ejmdGdd1JlWboaKbcqrU6j4X/M2eeWdXFsSznqzOBxuappsOOV8wei8A9NEND7angLKPWDTMe
ukYpHgNv+WzgLYV+vV7byX4wlv6+T5ec4gDxbmtHY8d56IvmaWRYqY9mTDQqXpi6h/6LLKgL4imh
EDQ4fmISezrlf1UdBB8t2a+uKrelW3KMaosfyX6xmHQAbUqnMhYdl7SWOIdgdTcJUrZTqq0fZk+0
Yq0Fd76OoEeZZZwL40D4Lb4j8siwIbgRlrUMUUF6RQLQH/HQgk+n08mKEUarvnihulFuVrH+qHRY
5l3GnZip36sqEBZJFzTYPN4nTCZDx7rBUKvljOZLxDa+XZkn5FaSZgd/OdbT9kuDLwmkoBjWz24l
tVv3TPyuJLXsnJnUnMVJUUbl/C/g5kOE+MdkhIvqruPPcpl+mFr6OsqWRDLqxLwFWZI75qOZ9XcG
ODlytuyXDFhB1Cvy7fsW8rvgKkNsHTNGgla8nsk9NCNb5iI0R82Ky+52Rz0TZfTIXBvJxNR9Wa3c
2zMvV53dN8vwSah0CWGufgSPT/YZLvDeT65+eT8Ceo+0JeFYJudOqmyOUw0CnEtU+YD2isdrtKZG
xuAOT7/hqM24BPLkqV22rCfmq01o4rI+62TEmavtnFerjZc5YSfSBl2If6gKXQd39mK/NolRbpCK
2GGwensja1VIkjHMiyylSlDZee1g0Dp1XyAmqQQD3B/TYjEy4yFsDF571EdEP7jG3pzMPPVph89D
TAGwPbuPgs0g1c81NTeYdbxQzvnPBrYnfIMpi/sbf32OArfxjnQ4YCxQJ6Q1j9qqz/azqA75wCsW
5P2Psgo+cKo+N/VZNp4WLr199Qvco9lK9AQxE7sB0VmsB3/KJbhPhf/Juk0S5KBtmX4GJy91Hiyz
+KqSFXK06E4yUCCK9Zx70yaZgleO/cSdKnvuuJm0iFEQkmLoPd2SYHvR19T28kcydNGCgifq15lH
OxlbHmFqkU80JlgYg6E3vw87JdIzs8dLO3rPgHQalIYI/Lh6xn1+CPIMk+5g1Bv0VmGVkXriak0R
z27wqiXyASn+n6UZ66Nuigpes8cKtRKFt26oIJqjL6Zijb7/qFhOcFDdPuH7s/76gu+vtUb0ODc5
HlGE358VuC+lGO8STn9Dy6IAj7hTe9ckabi2bVRLzDNvFnflwGTsg+AuM2bQ3fY7+Xk9FOJb16F1
n4NBRFTplPDAqneDhTQPKu+sEp8kul4wMPCseB4munjdJcp+DbYszqLBUz+tgchsrTM+AF2eQfYV
kTDmjgdsyZ76RA7zDPahP1tjEBNxROmNqc5iKBuJ1F4oEcea53cVFU4uob6qJDS/kO5YtfGDKVJc
loMKrTpC/jOH3eDdZaTpbKfx5uhHQamR3Ks3K+f0osYNEOLtDLQN1SWT7smKsXOEabACzObMY/LA
Lkvq5AlLss50VbIWUk8gpYlCrxcSTwycClpsD8s2qZAuB9pdavXcMy0nr6/dKem9TF0Z2pnUtk1r
epjuZ3BJ1rk3oR2a6/ChL6R9uRMIwLU6LRQH+NHtrYHOlpmAx6MC9GqxkKPsyREEZeVd+bGxUphz
cxx8G6Y7AJVNxW9IjQLimABFMeUOykpSNo1Yn9GZ0thmYHBHQdyW/qTD29giwlZH3MApm2FFnK83
b1O/AbUBfr51ADMGZtfSzeEEZvOegvEcqZ5ctR8BE+3semqjLFmjMrEepId+h1Md6VZv9qDJ0EXE
JOqYVKPwfWsE1dJLT0PdRH3RvQwsDCK9rJ65RoFw19VVKipCMEMdNWrLgrI6211ib4cyuKoMOrBe
qE+0anlotJo6zvnw7zd9XT+OVepHKEefkSzvZAsdxCizDyzOp8AatS2QmhaxWRyYaXdTAx+LxtR3
tpWzSQF7EVG9VseuG3/eijDps2ZbKrYRTKVjORhvdtdsUHWqrWtMPwOre00EAtbeFiSjDKUCnMKr
aKrRiwxEqOHUNAMqXKrkps8iRHArZRBlV47VAjTcMoe1MYFEZ01kzuu08xqH3o9/R3b2dp4sN2rX
5mtCCR1TxHlhUIf+OGpRSVkVJsZylI5OOj2tQYTjyTxWNNTHUX+BNilvncBvhOpQJBEoFymlW62/
j66TbEpzeGNMCfMs9bNtFRxGf7oPLHVGD7cX5UOrGHWOJZvJxDEulgGLf0pWGOsuawfUu2a3fnQ1
UTqzAg1Q8Josd62Yn4bpWBCqjBO9JQm1NH+0Q7I17UQeEhDuYeEmL26ZBCEcemiAebHsc80D5Fwl
z+X9QESJDDyoZolnoYSudgrxb6yXyy/NMXZDp02RPwCYkgnUjsD+UiW+LZXfsus1QRB8Sf0+eg/j
yDPT25r1xzDJ4aIa72X1xTu2na4k7xPBRRCxO/rBfB96ubpm44z42dXe+wCzS68D+3OLKlQ+3Hu4
Zk+i4nYYoE6CJv3dTPLFctrr7DK/TWz3XfQWpvAA8DNb0w+Kl6OjBoggxossg4lclToW6B75kYUR
u/PKTaXYdAnSP+AL3OntU7GwGHPY8kRMP41Qv3OmmqcNqJaoGezDzIqbglXTIoY6M/Jx+ywmn3lt
S7R25cVsVsD9LdmPohgQ35dOui/Ll35qD35Sludm/rLFUO2tPDFip/BIgPcMGkFfBYTrBmiMg7WI
WVkxSyICETKyEeaxSNsBrIuORsfnaWONB2VMBYmjPAsHMyYZfuuxIo0yb24OvmOePI886ZTklKiG
7Rdl7k3aStQciTIFM7ZOsCScNtwd3rEV70Ofb3U8f5QIBNfaSvwWKIS3Tu/yfOoUaRkW6IE198WO
DS36Ja050IQYbAuXu9muxlBqRFnNRIhuASGfrfwRtTGDc20LWQq2j/bUtoPYqPmXPzCrrwasAalI
8TQkxMp0JuOIlYOoFuzs/aqHg8XN0Ois/ZrMetERrtqiYlvnDWIX9GnUmvPWtIjpQXYroiJTZ2dh
yEW7HuMzjwfdvWQG19/g6D/HPEyL4beJ2jKsRmRXSAyoNQeanGCej4nvLDuhLAy9A6SiBaltN+kH
vQCLojmPgVXNke9IVKtuT5u47mv26jFyYH7oWy1lUSFtWtDQ29tsDulG5LlLFd3Md1uBjrlqaaYy
Ewb5uOwDlKGL9LLt3KZ/qMk4J2vnOUhgsA/CMGPmNErv0cla7OVI7sH5MdvHeS2vieX+zBq94Xxk
1tR5bCInHDfZioNVIh9KioZrzyhLxsHdsXOwT5aJIH4V1wzsYgjJnjcTz9nI89reAqAJe9pz97Rs
GokbgokSav16nn7PNFdOKaHucBhWg3S3g/3LSoMx7uW2X9L04No9L+nYG3fMuH51Zis2Qwsok9XM
73bF4axDX1wYi+kl2QXCAugn0kPBdGg36vXvul3P8zpqD767YjwQtBc3065mfui3QSBKriwkFBks
lqazYU/Q7/tDyVDT5aILtBVnjvpj6mHAShsHcPOCoprOEvx2MMPR1quMyfCgvzqDYPuvXdY0Q7VQ
2T/kskwEP+JtTNHjkXcG3tJV5K22ZR0HVJY7b6ieqjYrj6PK/zSa4+5hU/T+LUQN1UvoLOkPsx3P
vSfnKCtyWFfah9H+yDOLHtVgVmr683kdl9+9ubx4Hi6i7+KHiLTjkBZ3MpcfCAYnahj/0fdFEPko
qXHs9Ad79s2rM07b1X6W+tjdC9OPETI8i1m2G6+a9ipLR3wcATPOhPEkVyy3EGrsY2qjsZYdx0kG
aFDkXRcu7Y13ZowxF9bNzzTNsYfInGENOp2CnUCn/tQGEglyV79hb+TylTExBMTWwThmWixXnu3O
NbENxh/unpORq8iyDAoLY2+RwRRa4/hGVqjFDqh9qY1RHIcgm68ySavQ6bw21szxkW3wh+GgOZjI
vGyYiDuLea5Mgo3T+g4Lq7PN3JEpHEOUlg6t7bwr6CTyXhQ7gPpPJ6thZ2Xq0C9MBIm8ebBlo05l
eeWiXc6ND9l5AoSFUdjdaZlzxzUrYc1X2XakZuS26w5sjx81c7OsS3HSvUxGJm2lxt22wWDDMJZz
YDN4znxYrDlggQ6QFuVW6XO4GwHy9MGPfL956yVL9qloIjS3Ob2pUexufQJareIRtzxqeDZhZVlu
jMr7CcueyAw/7TeBMmswe/W8L3iMctNd7SABoSndgm/9N7nSI/e4yRMWTHuh+t/uYnQbkJqRb9Ny
G+wF6a04UW7D6sbJP5HZVA+6hsiCeNIrEeZ4roI9zjy42k73MoEv3dy0QFGudx+MrTnOLf21KgrC
sugDGI7SJaXa7c6hxk+KPoODxVZikE/D/GZKbiNMiMnBlQ0Hn2MdFgDjYe29+4hXmfOLcYf65pQu
1h8xLem188orp6cOObliIXTz2azt9EIyXxMFVdXHvsVaNgEAU0mD0oAMQcBu1U5So0X1TQhmMDVt
8V84TLeU6yCtIGPZzZHKLnpfxGKqLtjGzpDU4dIFAQBBajFba0nHUcFOt8qjaAA/BBAHh3uKdm+T
mSMN9ErhkcO0irJpq4xlxLmboNxCWnAbnlgMBPcckG/4sHjUDuYncYc8XVrGpilQ+FR9BE59FVJj
OqfqdYuFB+iUciI2m1gSSNVK+vVOUQ7RPI9LCDxARwUDKqLQNoSrulShXbBFMUqXCLloKRBhuT5S
maEIDn3WAPlKaB2As32/dE5tvwSJ8+EUPEoz/bFvwfZoOKtQC9Mv9bjYwzqZGM5zZnur/ZaV6J5m
CJ+hgY4PmLTApmQ4IWkvnA0+ecQ0DlmYgVykBcJbz/gsQMMVI7ecwxxDdzMNZF0uuXttZhg5tVeQ
BNIxWjDrY12XWdhk+akpmYvUHCJs1FnquKohRFjsgcojy6pvqS68zl0nfZqJpYQxOnI8LcbjjPmK
qawW9VVx8Egqjau2odRkn+VVCzYct6FeGSjO0K8cTXFn1Fh3sLJd7VVLNsWa/PC4MyJm+E99UyRh
2fJdVwWJJxVqmYF95qRpAPLQuoRp271J2f5KgcYRGm+akalDh8JntigqVD8Y7z0yUQESSlVg77HK
5KbhO08fVplum6TjIC5Z0U2SAW/OGdMkWQxxW48mZLm5a+2bxB8P9e0yLXpC5SgjXW085q662mYD
xmDdWyMLwLy24UHWTH+M+QXq/Pts1+964l/rRcBaU9dGMTP0jIpXi76cwb8hbQI19PWUKyIsCTZ+
xS6zgQfFMHSfVN2fuiwfRTueWo/AukrEjo3AtG5sg4Vr9q7r7auu7UTDzHQVTAqNRvuTuG2+n4zg
s1ASbd3O6nRSg17WlgBw5Wcflml9caqd6rEAeiS+tG452NPRqIZnUfdc4rgn4Yqg6cwSNG6pHpHX
Rm+YPy4j+U0rQy8eNBsp7Z2Yh3C5PfN9jojNVE2kmlT4nvxjwRaTphMTi8GCPnYX9aZ6/SiN1wV2
0WkcrXs1+HLXJxru+co76oD+Qk33L3oCrsQloLVm7rzBfjrRiPsnC0nnNulJJkL1EQN42I/BWoW9
7OCcBwMcNmodJl31eD/7JOykqXwpnbY5NalDpoH6SvEA/M4rOyqAbuZGwG6qlgf6Lgjxcm842aHS
FYK3xXvxgiWcs9zeJaM3HiaUVDosgFdXgOWDGXRSRvPHaZ2VwDH2RQvfMDsjBmvzbDMKdPZptrrA
L8xLDksgtA35Wq2FfTZQAWy1eTEf1kI6kbNUn07LdpSF2BizjXgUU/oHTq49UDDaDV8qMh7PalVf
QXtYGMSXQ7OffDAilhrXKE4LbgOOwD8YEn75+uj+rH/ivbvD+EsWsL1+mrnVHepiONVvtNlMiSY6
awrKJ/iT6EqCdoo6X56HSR93nhUNAIhjK5B9NGnyOcmYDwalH6I1YLK5uGs89psOFfDWwCS7Ac2w
Neq8uHpWily3J12I/LwwmHjIMywyQ+qNScpp7wTde2MhIMefJ/cJm9WJfOLIGYqPhmda5AuO4ltc
zQw+VhQ28OCeDBnF8CpNvlB4xqTmqru0qJMYZtM923iS+rCIisI6Jkuu79yOiZJ9e7zatX4PNl7f
Oox2QQobd03a5XdVbUbbZSjmR2zGDmo1zmoAd9tagqFsk/6oueW0qSpU2653JsoMEquJWdZimNzU
HItI8RHpQWNG++AeQaW6nMz2C8fHSfnTj1UvWOJpyTZHUxOaUJOT3sfSmP/Qb01VwYiAj/frwbJu
0ApB+1rYkLkNMle7ngYbIfjJVjCBJAdeWTU3DNawSx0iDqzG3LY6CeglN0Cg+XeMyHXvQ4qaib1t
fQm3YN1FntkOKqK9XegetRWHsFu8MHckJ3dwnL1hzkTwseYY+ufFTZi/iDq5Iih/YPvk7quNIkLj
2GbqUuOhq5OeKz1xLyyOXHIO8w0sNnUiJmc/5tlGuG0VY8n2mHcTwOg5T6X/Xi65Q1241tHIUIPE
4vaub1VEqCqLfo9wgK41ThMVrz0TRLw09nruAo3TrpS7vE0fezAh88zcPteyP+hZH7KuawljlmZY
gIY5+Ck+a8TJ59z1P5IEoDWgLgL0UJkCWuRGy2Mr1WEF4BlkRM5GLmvIKBsyqC8tcp2Fxe0J6+pX
oqK5xwlI6EucJPwbnOh6Nxy0OQegltWPbrU+eUtwkuT07OXAHGq6dI11U4Bwo3rlEmk93bn0YC0V
6/BTTC90dQ8T7Q1ZhHsMk7x27bBFU3VnCfWGpVVsATVydtoDm5TipVSDFRMobB00P7iXAGXMug6i
1bRwnfs51nUmh/na3WOrK3EiMtcJUvO3bx71qQj2OTdqnK0T2iajfUd/wMbGnxG1+k3kqMUJcx8x
f4Ns2clpJX13K27xkvptf+4MJXs+K7h4Zs40pAMP6eTeUUygJufMqreoFJZ4WBCjpkP+NFVmupcE
aZz9smFjnA4/Pa1+ZxMRlhQBF9kgIbXG9KyVAdWesWwSvqpbm09IrYI9uGGi5Jw1OnN6lXYAyJOa
/DA4VoJKp8IiFKE023tPeKxP9f68mOnr0EH8pA55xTLA/1PUj8iYemr3Y2LAvOrI61CYryJv5S9E
aoTdair0PUtU5XTLfTecTcnVaSRaFs+lFzv1NJ1rAVjeYN8ROd5ycFppIahKPuWwbnv82PEkaAFM
1T1MIsj3tVEzI2NRRLiQ88i5+Fo2mMcKbgSqqvq1s+Qnqp9gx7X9mlhYfFDRMZlPuqNpBIjs5w5q
QJuU0HM8FD7y1fVT/dj7ZR9LP3iumhOPfS/udVEeZdVANbQW89BA/V1Sf35IyCkntOmzJUroRjKz
wq62HPATeomSrH6u2d2FWtul96ICZmgTPWa6qIlLJ99bK/hDlqFMvoAFevYIElBLT2P+49uj2vIQ
ZVolrhrYQxvvKS0bexQQMIy6W5zIvWYeU0eVO80zDsREooeM4C3wFHFor/PqnhWuYOguHwE46xhd
iMIeEIbIetnXeCrmMiGjL8jz2M2TA4xkCtGmeDergRqT57by5ZfEgLy5NATkRpUQFoZa7aFcCCJy
GauYBWaNOZ+x/NNy9BnmgIUxsWW7NBiTFTGQT68BgE2NcitYI7V6vJLJuh2DXGBix3pP8KAZBytq
fcQnJtF7r47y/kyNPCxt/YTHlaGE3r8kM2k49lo+V2aC5DPpIq+GxeNI9peCQMWSGUuEREsAxaf3
SRxUG+WjfWTyJ+6SlIsQMfP96mFP0Gt1dPgxojEgtX1wIhO15Zb4nneL/Swhr2fpaQ9JZbSco8VT
CxSZLYhKd2NiRtV0GLSWoVy7Asr22/uiYu+nG90WLwV3T7Na0dTlv1sreCvG/rX2+SJ3zv3QedWE
b13Ivb90LDkCVbw7ruZsXWldmE3KOyugfNZ8dmmqhzKRvbZetdOkVpBSn0JPOiptGncm7Io9Xf+j
iwgtFFV1B3YmiErNjl1JV1duHfRt6ESWMXYEdSpKxzhbNAArNrOJYGMDKN36AQ94ppZ7NXk0TQ2B
TKPzkadkmiBpL/ZuGuwTaoGoX2xmy/2yXzBYx9O0QlvLLVa+rhKwLXIq/wRDX64NcK+IR+2ubn7O
7B69jNpMMHdDu2TxAy0527l69REM07DPp+yjxuIIv4CRmk9ryd6+ciqi31NG2Qa1Aqsk7Zek0437
Yg+prNyMMGE2ScUNNiCY1AKXSAEW9lGhYdvv2w+znE9EsCfvaKY2+rhEKQVybEEe3Zodox3NyS++
+QJ04OoLYYYzmyn6Pir699WVzLBUPHuMan3Jb2cmpig0RaAhTRErLVQTLRPzV5KWAN/Aroh8rzOj
W23NluPSe/14wE3CxuL2Qme3wHuDKQVmcMbQM4sI1jJ5qLf9e5tCDgzshxryRq4X18pY1Qk9xkQV
dy5kdjbI59ouJUCWpeauUOu9D9PraK9T8uCyWivHyb7OR4N+YhHOFA+SUWsAxsAsGj1cve728Ol0
XnyhY0Yb3mAMoZpKCWYPjPbIgfnKcms6m57alhgRQhiM3Nsje9Rhpn/ILS2yGu+5H/v8VHpE3QWV
t22T6b4VkOmYt/wIjCPB3Dw16qCL7aq9BI6FpSufnl3N50e/Xd8k+E1RYVvHoCi/7Ml+FO6q7bFs
fHi58V52CXO4RPvwy+nPWAuNDmdhjEgrqK/3OLZQyCZfJlTM2J/q6VBpXgzI6D6zC5rAWdKPJhY4
zQLOgT/5od/ymZ7ej1H2SxrLyXZBgGjLwpdr1hClQb0ji4sjzKAAnIT7ok9oLJJyYlUs52dtDbsK
EBmBJO4OjWHoMRPB9XKvjLRmPymeVl1iBdZgW9/a49FsYlsb7oR+i5JM5j+D5WSoTgacy7P31Fpt
xUIRPNtgX1xjfBy433t5mYOxZ0cxPLVuivYhfzYS09nkE/eZQ5HoGJ3JTqVFasOCMSL8wdgsXEBy
IoSWJv0oFVCB3lDspPAZ2cgSSfvll44YhZeg9isyA+Z7om1gGlS5GdXUUvt21N5rDrPMmql38Acd
lcsyQW+uxtrsOkw5qNN0dNHDEAHaZ/rTrtSR9ruj81pXo0/OunCeYCREJATMe51HQ97bzPekuNPm
l2LOsg0aso1LCiJAd/c/2Dqv3saVLov+IgLM4VU5y5Itpxei7e5mMRRjMf76WfT9Zu4MMC+GZBvd
kkVWnTpn77X/ul4Wb0J9rvKVjqcbsZ/GGye4gIX+BpHpxspzt0voJugHbMXaUVqeR7PhHYlSxuGd
kPGsU4+BNL4kys7RUMs9c8NDUfnZPnLlYxLti4NgqcBCsLB7QV8tQQ8AT1PjBAIeBlAjzrXlSLzm
V1zTmTNc81UbdXCPNTWVTr6wXUgP81fWs2wRyxvB5DbSAPbL3KmPjHZFkRKtshIKnG/Q286wGKL/
6uWFXEfmIZm5dMw6em2w/ZplYm1QcH06ZWKuLKYPD9FoJ4QB/M1to7kTjol33mGyrefhn4IJ+yYW
8TrNkXDYHoIwREn2SjTxuK6taR1/poXtXAPf+bY6RI9tus40yvVwirZs8NobMgwSlwTpQ7OQP8Yv
tER/9lpje9j6WvGie1w4mUduMk6m7zgmx8bqnZNjFMXKaO2XYTAU4xVaRzVj+j2fLkpL8DgrUyrn
EFIJ1L0FImTU5a1Pu5w8Fevc9n2wG4Jog7uCekshzIEcfTHD6BJA0/mlg0jGuUmuvZwuqunoxfYf
PiKsdcE9dI4Jfl+Wwc2DUNQNY3opAhpSHa38RSuiW6YN/omZ06ogXQFF28TNPBG4rMzpmDFovyCA
vpql9TVHgNnMMyznFihK/8aI2DntEWI6AwBeJdAykikiqvQtx3iQTRMmwr5elDLWj43FadolcJtI
YuxcRBpBbVriO/7r3Bk629gjUO/l3viWEkMMoZCJGxQwzLj+26wnt+r4woyNdCxy7ZCq0Ya0tFdf
QMtGsLBpe4ZeKdrHTubP9Tj1c7qbT80/EABRnwSi71YVn1oG0LadniA0duvYC8Qy7HWG5M4XISTM
LYQkZqmVL2WGPs1zJZIEwDfcUD5vwyhfg1q4i1L9HT/yJnul43pHbF/wZ3U5kdIfDc3ib+dH6aJG
tRaW5TWLA8Kqoz0xKxUDpuRIRhkd55ptzlQgwEm7D8dyV0+RWqQq+Zu67YEzeE6yjcTzjPYcdf3g
Lm26c2GmsePQ12+m4YW8mmdcmiWaZpPpi+K68kLzgNEnZjDYrr0e0E6SMMkXubNTmIK2k4kaPNSH
71Zoxz6FA6nLCBW6s0oGs17JyKD/OpPENKb3Vj5W61Hor/SvvE1kIUHn7yJIZ95pF0eg8Aon8xKj
5Lg5oUVotbz7fc+gRZWfce2TCDIvCxhaSd2q0xguj7MHbB0tsgQCXq4z0KzLTdSCPFtvxjlLivYI
h83k2UXJtmhqP51ZW3R5h5DiwNDWwMViaqJmIYK6YzwTWAeYcQuyZXb4hRFQRw8j08+9F48UZAWf
gatOofmpkPCQNUuX3aB7pDkNcS2p8S49MsHarV9xLDFc75UtziCXjUgeSB/U6OwjTRFcPLzMu0Ez
WCoEu4gGMygU3m0o4Vxl1gPGJcU/U8Nllok35F6cyTMIC7SoggSyRl2ghI2XzpAykkoL8Y3b0V67
fj4sEYEbq8S7Zf0f9PQI+lWaMUdyOtaVMV3WbYCMKn92pULrPxV7RBcmty27g5sOL0ClOQjqYu0B
lRUt09Q2Se4Sdy9TCbIaVTatrbzhNBYkS7P2zFUd0p9TlYO1Flz0yRvxhhNKG5rNwsFCu5Kt5KUS
fKasHi2mjgBMJp82g7dFkpCQFSUrAZ3omDiHLgsgzc0ZsR16kWn87owRiFMpGU4E0z7sKMLCWKDK
Uw6nhWwlkag5I+f1PEJKX/obcI5PLffqwsdLWxVlvG11/7s3ow/deziyty8D6b+rEhkUHhX23sEt
niwZauuoJKMe/vOyLeWf1OByFbOc1o5t7hcDvbIaepq6VGZ22W6Eic+JeX/PfImMPmmhvLZEQ/8s
JR9FxqyEgfMpqEbWeooW38cZzMfXovisNk1scIgU00tboFV0mLhiwdMXvm6cQMGscsGqXzwQU4E/
DDmNlYzwEF8fbeHvhZ4tI5LFtmoxpSagCGShtHmuyAqide51L1VcvsQxqVTRL7KBP0wSeFe90qny
TBxQ2iYhbRCp4innKMV7Td/MZuTC+eMI7xEKbdoS1Etios6p80xD6zJY3nkU47dpmDEqk/FAE2YO
VNG4YaRxE7727snyyeziranba1P2d6113gste24G7+qjMWPm330auTCQe1CX1wlvNnG69ypDUFg2
X+MUQfSLcLVND+BZqNfzlDg0l1iBBFNzJsx75YV8lN7WTDq1yizG1XNgzoCAU1V7uxK//d72GSO2
v02SLzZvfjzt0cUtBa5mpiXsyGD7j1rkduu6ILXYGqv+rPT8oAX+a+0axfPk9gcvkO7KcoZhnxg4
UExHs9a++ONa6LEsXf6dmMljtFXoIVNama6VqT0NGlj69dReE6ARqLdeVIJ5ho8DCNvUci0k1q4t
N1g5I3pKGAWM2Ocaqhk8tBVabhFfolwoUIwmZqZs7xtEX/lwCNd9Vp4Sk/jgzOVDLjUi2vD/0hRp
ECqDbSR85S0xoST74opS+xR5kG45mS/BPdBk0XeEIm3tyL6zmVbUJXJWoQ+oy3J6c/kxilEyD3H2
EhJRxMx/26aOT9iV9eThBRClvQ96c6BhFr+NonnzC/JjsYDr4AU0FzwkC0O+nLA21IN3MvWJ0Kkw
OimJsUOLEkzP8lnUYNHaaU34BfIFx3jRBcrxNqb1GoW3WpkPhrJvY6dpCxPzzLIN6SCWU9FtAfQt
FddWKE3qzRY5VQcZlCM9SsxRP6bko0f9TmY6Zmzd/mPQRnO4JSpko2hCCsxiFWW4+c1qgslrKvAK
UehYyQtrerAN8/EqCvHlZfID7TF9goYGU06rrTdpxxATINalMfBPpUAULRHsZRA+8G+LtTbOwz03
XCeWbHbowKwoP9L7uEI87bbT9JcGYrwVKQeSEuLguu4Y1ET9FxyFbGc0PSMBqA9xR+ASgZB09v5W
/ZcubDS01fhIVHHAGP8nr+p6I4Z5HQ2agwz545tlZK+GHPCMLDlPEHcKvw7vkWHPMvPsFZaDC3GE
buAu0eN+FVvqjb/HxS67XZY7b1bCmle5xsvgJdfR03fdLBK0jY3Wh+IQDpGD7LlZx1rAIad675nR
o+OPFo01eJxegq3rGw+TZQjDxzKmWi8j8aFcGq5598pOvzdCmidmF3ynCoeDxdSY3IhnQzEfEmwj
0B05xnQM5OApWBb+B+llFxgdyRLcrbsSp6CaxmWm6CaHuv9aRNXRK1HatfZkbPB3LQP4GIdyyLfg
D7DIsZMHQX4nNXQ/BkKtIWlQ4tICRplut5sptsaNm9u/Bz89NH5xLxAhAEs9UOuItT1N72TJgFQU
xy4lJqHU+yd0aYtWqgkmlLdROkdD2fe09cNtEvr3WibvNMbpqCPZcCLtZOk981rtNU8YH+NIYcPj
fBnpnJIGkx8JpaOCaT9Huw824AK7LStVhRp7OAMxWBKQjjMCxBK3ZorHxbP5sDtEo7Qs0ami2e9J
imy1J5YJBAahtopqOr1RE+XLYh72pam1iaPyuS+rjWhQHgdq2mpNw9kzHb4mGniIelmHSNe5Eqz4
BTWSMAmmtUJPXIowRq1ZXZJd7g/VrakjAj3NG5Ju4BxGVxxQ/mRE6YVpf+sFfAiU/6/axH3Z48mc
C0kGTX1DRnkRsvkF1rm2iyVd6eHixD0LT4GQRFgeQA+9PkbFWDDq8w6GqQ4y02apEVB6sBno7INP
/gJ3G1XkqI9/h/YR29Xquxr0a6XGYWlIczd5EZkKtKPHJPC2WpzRY5kouVBKFEtt0E4ky1lMybV8
lSaqXHWtmlZFFqZX4A4gNpJ2BwpSnAj62LRW5F2kWbuXFh0SQ5PIW1J4vbmUn/uahfYCUcg788kR
K+VfzcJj+7Bp7mNY/kyPYR3GRITtOCCqS4VxcBaU+Tvd6LDGicCkJrWPLlPpsxpwe9qFtxy9bI99
a1gkg//OzBWPab8zIUBAwL8meQVAJ/kaKj7CQaYG12D4wdyYrc9UO9R85xj9Y6QnJ/C+6xTbT/Hd
xD7cDeZkaQRFBT/9w2q4mj2zfbWSHj1dfUizDw3BFgVw+1m6ipplll8EYhEpazwE6vfQZjQ2ZPd7
kN4LTpZhYYdo55XjA4ntTmV5zFyf7NDU6g8+faSaMICFCHGacyxcJ775QqQP1paqXGsVCSQmN4Zr
JY9ERgV98/IAg/4XU8yPbOKl4ddJg16QgISc3TwS/kIHuJFr6DVPRZeWhyGJ/xLycacO3qmk41qa
7G7p/sGhYh4tRjOAp+ew42jn6h1LUEaDIh0rtXCFu8cLu7ckahD8qctezMceGCYL3XX/Rk1wjnSK
3Hy6E2b0VFXGUxdys0RL2oGrfqqxUfjkNcXDcx/qxOEke6oWWKCjh1WI3hkeAK3AlJmTdlAEw7HB
Z1DaxZdnlH/8rmRrm5Ne5xYyLJ6FUbhMPFoE+Y2RRdxdct7lUOzXOnbw6qr1zh83y8kgieplZbVP
DEFj9jYy3A1fHvMeTLfMWPfq5k3aVXMUTb1UeJb4rJLrlEE0Fa6eQjvzdybiqtgMXnLpaptJgbUW
mA1AmNzT2vtlBgu7lLyEjiJQycrZDAToIk6jLulKtvYwcvYKhZIEuXJq8/TiIRIdHSYL5mB8OFbj
7RPHOjMSPFeZc4LAPx4sr3gIU95NtqzGCn8VWYMixIId4iX1ZaibageOdlwkLVVu2CVfJsCRhfXb
tyedXnLM1g8yOxkiAzEOJVrRwg3ovejglMMR8CkCQVoGK80phgf37moI9mh94lvTmOR1gbHdBcGX
yJN2W0TTS2+yYqZlySi88N2zMfhnLYl/tVoo7yrNz605EXDH+w0Ht9tTTGEuctu31pLvWZ4byygM
N6Woz7aV/UVHkyxq4kXRmgRkrHfLBDvrxh/YfeVUrizN8c7w6LSlV+gjQut4i5/cOowietMtFA0t
CSYaziivLhqaSM0Fypu1JNEhXffOe8u5bmar4k6yrLNAoCgyu9+YureEUT2fN/LpOCBMBsz7FlUN
b7ayt8j5Vimz671NujpNfkjqXMqkUztYcVvUeYHx12zRNAFM2CIJrdfoyQ56lsSnTiGMz7rm6nm5
OTuJN71vkh5uWEfSffOlYeqvPUG3OIOKo2tGe72eDmPTwG6IkYyW2zCjzSWMlobzQhYsdEOH+q3t
ihf0VPpK+qVNFcBhHzS0tUQsEwD2ejIntphCYoYYYmunC9GuTFql65EuD2UB6EM92uQAjrfZ0wxV
22rpjKScKWVVsx1y56Fl7Sx9rgBvBPY7kTF4A3P7bVjBgEScxX67inHCmaaJm5BLhHDPpTLd/mil
H6aGGw+KdUV5zAjFRZ8LCd4G4pNVu7D+A6e/5czqwr9tbyAxH1bgPOPOa8gd8WkkQ0Ka9BCBM3jr
qUR3pBshYaI2NnEv7x+lFVzqDNVGxIh81VMTrDNcGriRA16HIJmIexDvq9h2ppCIU9w/zFW2ftCX
uzHmaBxsQivr8EccZeAmB2mTkKG+IDXt5KxCzAhrQ1LEh9NM+77AH4uo69MCZryCgBvjKfWQZJH6
zDyD+rRuXtCRET0R+a+2CNp1qpxfXhlbBzmMDBL6fJtPklK6NegmqeEKG5RwuPAX7q3jTINfmamV
rusWG2k1ObSlshc35GV6uHFpo6BxC+J+GWTtmR6A2PDdVYCWY1tPzRtqo79o8XKklQHtoBQxqYZv
Ka6n35bC1UWtj9xHYEjCLMMgHJ/A1jFopmksvT091C2WPnM1TepZi8a1XuJ110cL8WcDTaPW6JLR
ll4VcC5X5LZw8I36Z2McDqLOf+EebdYQkZ6YZd+lV8WzwDRZGywH0YQ+VaNpnJPOuZ5CZpiKadXM
Q8hRNdEjGlJpLHqvXc9Au4+2/0U8Ud2OzrUZ2cPg1NFFjoZ4lRuK3dgh7cPOO9zgqH6J/I7Qs2FC
HR/GFD9cTZtWQcXvAUXFfjvcLbBug84A00nD/ILcagnx+jxpCL90J3o3WMrX04hcQp964DM25HZW
/by7ZYnYgXDvX5SBTdjT1FJo0dWSkU7ZhlNLGY1NLlK4UCrclvDMSOZmKXURrOPVBLSSdvWpN14E
L2Y0m3bTR7VaRYI/q93p3K9jhQiI5b4rlU7pbxOQmWHOlpZusdQx/TFz3BUDvwVpi9mUOT0FdfKW
mv0TkzdQ99JY+4PLbQnxYN0OJJ9zLKYBhgdwrgpPVpW7N5GZ4QYfU7lBQ+riAfOzTRSw0nuub9E7
Hj8KN8oPvg/cuct7VFzczJ0VS9aFG0fdnsEfq5OYnjWDPaATurwb0mdfatatjZRP5e4dZnR74H3U
y6hzIX/6Mj4oI2s2akJ4YEyUda3fv3omPc+BAV6HEG2vYHm8TVG2z8l2ofRLnlBE2ht/4gMeG0Ik
vf4RE/l6G93mYjq5e07q/JITUgqT72/SG19ZXhh7346fkTY2Twb1aZxcpPESwAqogA8e/MZdmY5h
nNw0yq+ATsyTajw2A3KMS70wNp0nCEMgqGFb+rG9HLBM4HbEZg6cLF26FYMHA6cYhdwVcvZvzXHQ
62pdfJtMdyFyePNR6/Y7AeHhOg1E1jtd+8QuhuaFqiqJixNpmv2RXIzpWqosWg5yHt0H03NOuBAG
BD3CRsgIp9p0pa+hpu5NIlI/5GJEV6fRoKWLY1gpSGylr6aCz8cyB4xyjj4Pqy4FEWVr5UQoF8qn
jgibjbKKk6dsmuWyPOZaLB+R24wHIACoAxwSerpo/mx1DVS+XmSPrhDOumsidUrGzj9KL6Fz09Sn
n1BQUs3tf+JBs4ZONbEJ5tqdDG2bkTBN8nMtzk5rxItKs/2Np4Q4d1WzJHDaWTaN35xHfO0Hjr3G
ViIMeYILbzLBn8L3mv8kqE4iS8d3ySe1xTUNNXZ+WpOOsMDEZlyNOEif519zMQcsVKib98yPXaaV
ld3tevNZ85xqxbE2uP4bjKhG7Q6u3jz8fMufQnCBg9Xi3OXsRarG+PnPI1n6F0Kighk3oe26pHsp
Q7wSP1/0ISAK1jbMDe8uOf58L0lBU7hJrK+1PHf2TLwRVXdGeSOA4S3yUWhOHDA2k+P2Zzpcw5kB
Tpz3WsWUK0J55XBGov54So32vcl4GU6tzb4aWZM161ov3TTuGiahH15CfoWq2bNCaDDHtLH0rZmr
tRFE1iPSZHe3eebrUUduuU3QI2zyxIhtIoQ9vCzNt5FJebe0IFsQ5qEdOLPph8KGmVukCCjan9jM
MiqmXaJ1y0q4yN1+ksPRhuQbB7VEuhYWrbZUDxrqaN1hnBGQtQAQka4RG4bhhjRZkUBdjLQqUFpy
h+hOd+W652Ls4f8Zvd/cfxKWuzE72zoAXSAe+j7L7ehJK0aGi205fmKPdXGkOpg+qRy2DCvrDlXE
ONAQkN3LCKsQiYPG+W1+GialWNfCtzeKAcqLdAX4VPqkILjK5c9vJF0NycXRzj/Pfn4r7qiCTLO+
jzqjEI/kkfVgRw1pu9W5ggyTridHoUzL2FdZgwVqm4ypEUmI0dJUabpQlqf+9OEvDEnG96SPyIvQ
Gd5dvXa3VTMosoM964pcyVmWseHs6Nxk6yjzvj2mmb/mB8F/P/BNS3tUdn3XpL+pvc6C2zb6hynI
dMo1nhKx5SCCbS4GqOit8o3iHITEnZRDa70wSuQYlcvwOyYuKDfLcQVotTy5qHRXQUQQFhad8tnz
yhc/qK39KIhLKMfWXWku67Rbl9mHA3Mmrj7sztaBCeX8sWehBYPPc/o/6ZmExWhzQRgj0Lb6c6tV
X2PpuNsmGhXGn95Oz1NImZEiKqkZ+lf6jkn73phCB72H4eBnDK1D2waa2oOfa4jpFv0qJV/x5EhV
XAxDYoPpK/ltNcdGecGZiq1I16bKndVPvG7l694KoBGl9gTxsNM1giUZKClL67fCi8uNPedKjlX0
HXQgpLyY1qztq8+f/OfU1z/aWfM0wMosrhzY44PoNKACJSqprH6twVDcmw4pdZk71Hy16q52T2LY
VABi0HFKgZlxkgA1k8uVVdT0UlHVaztSd7pnqkB5JF5BLkJfDHfbemYgrZ8KPuSVHuviqwtY40I7
+ZjMYNrISI3LtsCt7BtOCTyptXZ21vGXG/pWbBFJJONsPPVWQ1iVHz+Rl34l9A31o04Wa6tvUg4T
/zzCS21t/XTG+up8/LFdNB9Vae4Rzri/lV3eKYcjo0yf29ASJ4XOdkkYD0tNrx6tA5Iij23tIgi+
XeoeIX8IV0jXmB9pmvjP935+6itj2Pvgmedc4k8/jtzfWq52Tdk6H5TaDGKsdtsGRsGynKlsXdam
uQPhl7zrPpyLyhw//ZzJLxrio1uN0bOoqg7FMy8zsl9HywwOcFdt3pr/3nVO/DU/wBDTXU16pzmD
mnNrdKQqw6gXNR3lfqjgrBb5k5nRr0T9ekpt/lknKZwrzQ7wSpSTS5ufbh29q28cRsIFn5m2relQ
bdB00F0j3vmW2MDgfn4w6p19Ug6n1Hmx8oR2r2PNPP08Q+7TnS1NXOZvS3vYFw5G0kyroBESxkRV
Hdu7yXbLyzgnQ45wp06pagx3m+Tt5mdprJitXf73IvleJyI7ux2lb2ma5ZVoJlIFh2Y4k3NYU2rR
C5B9praRgTviqNU5HR9KMOEOvwdX4LsIU/O5KwMsci7LUGK2fxFYIG3N2xQMnmm9AWs7aCFQxCZ1
weaOyMS9QlybXjCVCcRzNBj1xnN7OF+mppBE+TU1bgTMjqTHCVygjHY/32NyPq0q3Tcfokn/8ysF
g6JTJ+GklP1Y39IorE8k+dBpx6ZtpuxhmIISRMZshh9zRsl9Bjou7axKKcad5m6FFA5NN1YIkhWD
M92Wq7bokBWm1UcZ20hZ4jbgYp472b98aXI72Drn9woB6aSaYGugkbuHcYbkmCH+Vxx8D8Kd9/7s
YDcgHFd2ZagtSpqD72XfydC5vx0MJnUyuz9KjfixtHWRADfhTndClumqyW7/PiIiCor9//3evz/9
99HM/KBkIyEtC/XPFiGD34TxbzYeGhud6u7uMIw7oZOJmHgMDNxMgtMjJfVnf7drH787nYPdNK/F
0gKLQhLzPU6dB1A2/mJRPb5bbpusJuUNh6DixFAkHM04ddc3Kyuco9C7Z8B49W0i1efGmRRUrCBu
SNMBgsakhS9apk1Xhb16jRDVWlZ2QOvUxvAmAts8+Iwg7dg0vybT/OeB8d8P5h91tfowyubE0TK5
l4w+z51BdK6k0cicP+IALYm97PywONWT4xxDw0S4bXTbRs7/TMhcLuvz35z3tj/JyVmp3Nv8rKvc
khnEBE+cvnmzDXs/OqMxi4ARYdTD2z0ufp7aLIl4Xiz0yflPAC3leL78qSiinvVHmcSv/tyqfZKN
16BEa+ZG/LP1aLsHC/Lym3LOSRuP75xPEK/GtFN9kni65NzP1VmbyPRoTD6iTMKnRYvdT0jUI7Z+
qoSR7KbMvQ+svqcwbvJ17APpEjKnO2IiHgHC/tzGYu6xAD3jsLS2vdY9Nsa5AAPEWG0HWdF6lKEd
zk/6uu4BLA7OHkS8OOeeHZ0nP+2Pvc7uyEm6Yir5aAZO3nL4KKpHEQdzYxjt3f/7yGaebSAzuSDJ
ybaljuXCY+rw4endfnCcjp5BYOyriTZMWZWnqBzVQs2fTOVE//tphoR4ngIhENQbtabYd3/FN2QY
4suO/HxNppl3yBhxVfEwrVQwemca4t4RIuOKHOYGoBFzOqN5YFCNVnrRT8vS3HZdbu7cuPykzYVo
pjd26MMQ0TfNih1ObAmkA20kaKl2VdfPHGRWwc6H48AB3K6ZXuCN4MbBdDl00cNBfGhb/W81umd0
3VeVym3oKhaEkeAJaKc5Rz5p7EiM3LRO9DmmLm7XZltXzZem+XKZgJXe5nnxh4akH2i/sBi2O1vD
LZZwAa+TCR8nJQltmPBgCh3IXzIV9OZIyDLje6FjiHPivwXDfMKEvcOEWxtIvNoSaUBb11hR0hLf
VKHxqqM9PBq11onWXk4l9XeA2kymczQAeesJluRZCjYxPnDxxmIwwtjs0gNFG0qwWA1plLoF6RG2
uG1TDBegKh/aPOn3fD/eZcAnoHPjzes7+aGc+f8GmrnQPAAXtW2A0INUjVDPKtYGWkOtCOKjNxiH
Og0gphLshkSk25SR/2K2IDZ0k7apSQcAVE/9y5FGuzVA8qEXDhny9OHZi7r3PvtIKkSRYgRkLjjT
dHGjlnVMa8IPm3fAKu6mmN+iNGy4mRpwkQAdhpXnm7QzeHGxCQlLML0zCcdckrbxGqewzoid8yj9
s2pDGzKaZ9dFpRcrTW0qK1SLTJJv3GruVzn12E/L1lhzcF/2koxmLZ6+uAV2hf/loJletnFTHHGT
3bJ6/r8si+Gtk+LDeaWo1TcmRbEx/er1od8XnbxAjSmhKFpiRwTFragLbVcY2HYm2KyI7hlopIZ7
K7vuMxWBtiK/k5DLuOZyTgEFOd2nzXlBi1qBnRjjmgUmKdOJW2eOk23qniGOcuPfud8VK6+GVNPg
cYorftM0253wgmE7zOp8GhBjR0c0bAmKFg2tSMvpST5kxoFPSxgHWUYOCk3eUuIH38Wk3q3pFtW4
DdkZxbYcH01jBWsmuoCAVf3e2PmLCh1aMBPystEtt+g+1wau7Z1eSbEso+peSLvZtiG+Ql35iBj+
TNyNS7Np0r2bS47d+XjxrNnBZ/VPiY6ZxMk8GDCkiiPX4fK1EnLHx7PudiiZ8mJdx5wRnVBXgHfq
S5a7Rw7ceL0swzyMj7oPvLsVd1zcbkPyG3WIF/XerfSBBZVpsotDP77Wrj/tiF+EfNBmVCYSewu5
qe2u828a6V/ItLxzTMg5sD7vKmX4t52rFa+ut7VuIQKM8vSzTqthRbw3Ih0ZnSPRYn5ghZYjFc+z
lxZ/SDUOnnykG0GdJifPucSBZZHnURnrHLnik+t7LNQNnN+hpfmdt7+wTCRbL3N+5Yjm950C06SB
cYAIKgmO756DgSVQM4Jx7zH2qgsSzvwpqfd6ycHY5bBGeByML2aM2hQ5B8iE+m0ItW0ac1H22FOa
ljyBvLZuiWtaN9R32Ke4RmSdn3Ok9bfWlt4ZkwO5Je4beR0jy2q2b5FM3FLpHXNaR8jU0ZXCBfSZ
mSBXkVFV7HNqIWx/gU5dPqpnXW/iJakN8SeQuhuaOcAxSEXaeZyMz+zmF3X+aYA7RA//GxCKuv98
kei/XVMbrj/P+jaDYgOSYP9TX8edbh2mpv0KW5h2UarD9a2pRamsnYvpOiw6usNyrhLxsKbkrwvc
57ew9XWRJ+6nI+MPVWhH6HPWg+UZMLM2m+PmTVP3+oPtFBIUQiBOjGmLcwsJe1UzQ36wayxJcJLf
etcu3WSsed3+yXFk8pbVzXeL6edF2gggs8S6wMhqrjIOsyt9+0Ton2Dr5Hcmmo+Ek8rLf05h+vja
506HxI6orF2mNfNJTeAf88I8XTim1+6TDMdomEXd9ucIoSfjSOirZy9/mj1Zm8BH7NAnEsm3g+aQ
PCaqzNnJ8UvXOmuXIM1Y6VbfLOHEO8efjgquwLxeNDr/EpYnjbGrsUCHn6MQVwp5Rah/FxH+IjUN
8q1XPpQtn/hnmx17EzdleUIDty4tcB7QKurTqFfN6efRzxc35/ULnFOgbdy9ZbfDg3sUhpNVRWtX
asYxSQcmWn1IJyZSDBidkYXfm2qeo11dBHFubUpksMtm8uxn26CRjOcIQ384XXp0yZtcYlDncO7n
3sDa2ZB92/10lmBjMxx/G2AjXJVR208iR8OU4blY+Kynu5+njMrsJ+rKYa1NNhyhn4owrg9oaNx+
ZfRkmzS62hF/UGE3mODblMWZDYJT0M9DchSKs+kav0LbrvFGSU4RHI8I9hDGiSwalGhhlPAHmk03
oBX2dBjG48+XOBgQif77/OcR+bg+dEcf9kFUnZ20Ithh/uKTAP3PI6fszpo+Goef7zd+wB7586oH
y7x7tqUAAgaK/hsmL7bygdHk/AUFhQTIDoB7TRsEakOUvg+DGzzPLM+963rpBuhn8jnjCukt4qSq
neZJSufViMrkkUB1gtYz1LteivjFM9S3OdAyYmxgrnJ0RlQAtr7DNm4+fp4OZOKsuL2eR/Y0rA56
Tf3sOs/I7Kp9MhAmzPEh3VWEf7LHOPKJIOFipxTu3thM8ydoff1S1mNw6Cpra1bF8F4oiR7TcrpD
4Pvak51oJvy0sqFNjck/HBHEObb9VWo5SMuoLu8OjbktNnFvjzcG2K971HpGjz+P8mK0duMYuUe0
KtZOoxm9/C+izmS7UWSLol/EWvQEU/WtLVm2LHvCSjdJG0DQw9e/TdbgzaqysrLKEkTc5px9Oq+C
EDXPn9Ixj87//op/eUY4LlVvIVSyzAKrw8SWDvmsOhLrAeUHaadC/+AheZqnkCIO0n01Wa8uz2Nt
OsmRnWeJMokElwOej600M0JqKUfeK83+YUVh/FbeIy/KCo1jrj1ptebdtbRneEMWpjKZkv/7XP//
t/8aYieV3DjhxFfWtjv4EMaHsE4u8aWPkfHX3gEeuva0SceiVt1TJpEvFXrtReFWajf64ve/mPoi
s7YqS621O8fUh5TFsZ6sWiRZm/8PT41CbhGM+U+OS5WkEkMdwyH4K1zZXqJ0MC6wcX7/Nco2fIhV
7fYs0yzbQKiqd9DdfPYmfj6cROzROMa+tvY74HmIQ6xQiXm0Ll8TiUCy1JyB4Z0lXz1QcSs7xvPR
h9qz1bPJI4dbfiu6XPbNzodUfg2T0IYAUGCJT2kf8Arx5SWl7wNfL+V/A8X5fOx6mDC4T7nud6NZ
VjuGEHKHnye+GXNd+K9t9vp4409F8CFikq2Ez0tcTVcy0YlWT6V6jGn8Z5CG9esp/MZRy63l2f7M
PareBhEeqj5ANYeFdI1fp3uN7cE4ptyDC3P+W03T+AICwnNrbWSr2HwUTHlP1Ljshgsv+JxmY3uc
EjdstM2ybOPk+f+/A6RU8DnwOyyDzIX/XnjDjLolJJB3H8zlc8YI7Q5cxOva7j71tnkRY3ClYcG2
4HVoHDIGXHm/HzMsKPHcj0oi1ABXQiv973iaOJA+wE0aKxMMEOv3WUPuJvUzpV79zDTcobaaW9t6
pN9GycvZPrbIM+U4iXUiRwQLJRTuiSDWceFpQ7TlSA9XTZkHJ2Po+NKp+G7JHOJcAwP5HHPnFDg2
j304ovaEt8XpkfqQeOenH8uy+eZpHRrcsV3++2fcC8h8kyY4pOHMDFCFeXTdNEdRJF+Z4Obghyr5
DRx3CVYGsyUMbLKR+uSl8XG555b5POHEXJlVAPcLkAYmUsBcNWlFCKH7bhuYA4b6onVYL6J8HTAJ
rcnz+zThY+36CNcDMXx/nbZm6scf4Y+jvQNY4lQhG4nciRduW1C21+oQaLPfLuu+h866jWPp7TJc
9F32RNaSdnW6Ee6pLjEMyJeoQS2X9gzK7KnbYxS398YIDsblOVh09i0iSWozFZxhLpPetZpdDUNd
43WrQUMphbR1JLGCrLWlCBgHO2m5wtQMKtiMnwdJ1xBl3jtL6Rq3P0p29Pz5wnsdfA1PdS1PSdUn
azCXGSmlgJzsFMsfTlfei7WtFeFW13U8NIAnF3IM9iF33LKfPHpRrCjkh8eLSjLrCvt4i/xe4fIy
7qYwK7xM0caeTP0cUuxmky6IeXc+a3vG4/IpLHQxg8lYBzkhwWtU6NPO9K7VhD8XJeduSKEuTWn3
5AMQfuqN6FrxxO3t1nbAC3o8bJ7x0HtM+qic5MrSERf7JQ1rr5nTSkj9rGsmy363nDa0ayUyyWnF
9msdGN5LyH32g7goE2usS0WIysZ5KVzT3eKpatcqb+uVAIYTJShciRAB1eNZ8J5D/NRz9AKANTZS
KllDCQe7rrSBlqV6TrsC8b3Irb0FZx53EMSH0abnrPCprVCYMeQpERA1kXE0rOAVQNoZmX6zl+1d
KoROFcCvODsxLCxOhp6fB8LFoGSqA9md7TqS4Y+Lrop5h57u8MN/aY46BjHCOGDDYGKH386iadA9
fRMM7EAzFlVZaXyHVrgh1eC5J+Z4m0PyT3kGVlUjoLZH9k6mqEuM7urTJ+Kfwv5kz15YRze2BcyC
jZ9cQsXTnfDbkcGfffY2MzbgPlgRI1BNx49slMGaiDw2exGOoTE6j0O7c0DExETkQYskoyLIP+22
IGyZSgEa1Fq3B4WxfLSYdRJqaU7e2hwAemdny0d1oGlYZMJGzCJXfjXQgmarhmAHVem1VyPTa6fN
V1Sc5aIA8EQrGRyAWCw4ePKtbAEuQR6rmeREHBUGWXbx+xCqBkEZ4IHI2cUxmCyAEt3Siw5y1KC8
ma7aIPIFvKXCL9+Qy0zq2akm8jqYmuyp71y1AK1BEd6qK0K2WV4+OluccB2v0pRsWt+zdlGRbB1Z
mhuRsdTvJ0E9Aix+086csOGtVuRCVBb40UFvxk1EaiGf43qYgA3lkw4nHaFzhotbB3yZsV9dlOh5
vPRtiMgVm8xeB7WvM7LXI3JqZq526PRPKi5wgJPU4Zna3tCnzzl2wS1dwYdLH0JSTrDSRx0FXae7
Z6qrm2PE/c6r6uTsGQphP5hJk1R6MKr0GwVRLBhLIogKTQ5eVv9u7JXDt5knwIsrZiENe93A2nue
d8EmEJwzpNJnRLMP1E/FVkeR0LtcNaDI8Sb0yR4r5S/xjmcxjFCibHHuC+8Bze6zEdFRBCMAhGwl
Sue79dCioEc6uRMEAFwuw5aiMAQF52vmgypq3FqoeHhPbqEVvPSAPXdlBf7ODMkqKLwX8IafTYTb
2y+L9yoXW8+Bti1SFCtuSaqH8zedJBgu8usUqlaGSMW1z0cXwRgYsbLe5Hh5dnlUWyezF3CZ7uzR
LSJYul/UAynaeoGweaoJl41fC9v/AkkANDdet4xuFo2eijVLBIZNNmxPwuiQOBU308veCW/8DVHN
RrbPT06snixQQSlhuyujM+AXioek8IzVKZufTaeRX1yjUJ2gJ3RmW2zS3EccQ3W2kMeyGF5Jbk6J
bnMfLCU2pJeOAMgENrmkXjnUOuwVQ3tBUv2lj9WKFvaZIeVBtd45MAR2U9IIozjnixDH1N5Qirxl
SPs3ldOSRfKPSNam7PbLY5l5cM+qzt3YwbIw3V8h8I23umJSrlu3Vn33CaTtvqbnQC65zytRvZAl
glfAShJqKTN5Cr8kHuddUbsvcOIXk16kS0odLiW+btNmVmeiBVnWQj/VKHky1oiQwiFk8S+BzimW
vMueB2CqnWyYKqQMdACPlz1q92LKvGWHkm8xwr87JlXFni6MNpPftrTK3QVxLJttkx1O6+t7E4vo
CoLzUzXMsF1RDTAJS+QEHZCWBm4Ws5KY/0aRpgiQTmFCBckH3a003/gBemMx/0HiaHwT7MkVWFQw
56Ma0KiHCHW2QeoNOBGdsBQ2sBEGjyVS0ZpBB7Dwuvf6ZSj1dysa0H7PeLTK2HepcUhmz0xm5Vse
dd6/Ers8ySjRNo+tmywDxPc+7gUDOTHzW+BW8F8aVrY98Q5bksNQm5eS1s36if3o1WlUxVKzWQ30
BtLD9oGAErtjDhq2oiiaKvsgzfRrqP3gKWiDvemnNUkT6q0hROh5zNqrk+n72GCOOmlMA1qDAzeq
vXLJRnc72eDDuriCAdaO69z1bnYF0S0ICSBox4ZhNpBI0/TDC3f/fMfkQMxBP9KudEzia6ScTr4K
TKbShnLWbm97O5btODc6ZrPKUu+aUU4vxqiAiwI8XQyTze9NxksSpck2Sc3oKXJEtmDHDdKmbn4T
/LmIEqfiTWWPrNfcEwMKW+5VAiF1mLAzV1WFUcweD3orwBeOlb5i2FPDmeTBddoRg3hDXkMSnQqT
HhwThsY9t5Q1JRNOk8y0YmawSMbStN4brX0U1IHrzhzPjcI6Xfho5LH875GUqZVG3ucudpPNfOkx
c0dAjC9hZUzDT28xjiKKlsguUyyLccT7nD6SGjxcLoyPsNO/RPTBo4kJ3IUhZKo5YkBMcpvjiTF9
52KF7tsE3BhpYxvtKt1AoBm5R0ulr9jyqEQmixl51QDNRpvTpy51uf8dTcA/xwq5VZo/cbZ9opJE
7OX/hHATA0mKaMNgfGE7XrAoaQqxQWqwmTx4ckW3nhrjbpcUW1MtoN1xrBgsZiwBgT9OGAVh8F+C
gzclc3B9aNwLSoO3GoNb1CUwo2I4212SvsQ9dl4WijlrGSHwAyVjTSQquvAMKZGmvSYFCaORhd5G
NNrbiDZuKaI+W5NiFZvNIhReszBd6tDBWbL/x5w5EAIctPmmB+zEJBl12EBCHt9jufRJuloZntbj
16yLpWVU5lMUDXcvZDniVGBUkMXjWQlRgxkEnGJ1vfa1lh50f5RrLJLTIguHD2iqOlvOZFUoxs6I
xPRNq+JXy66/gkyfm+z6Wa/DP9n45FRInKbuT+MBeDNY6SwDDiqKKUg7OcJpEpcMZnzIkp0FfDYQ
6p72WuJ77hsXQVx4JkMZr+lkYbKm2sNa0nyLDj+PqgQBbUa/9KpX8nmvWVA8aCDoPbCPuNI9O2NE
D4wDSjPxACp4RxW3WRo6vIx8cSs/7W4aIpF0LFyebj/eduCsOOQcUI+Je6sG7TWtPb7XHgNzPZhy
1Rv4hpEEpRVaK0/XOHZs4S5aE6gvWSuGhjAZgyNESrm8J2ICqVWEcl/Pp76VbuLc00BFYF7pUSOx
tFwQ54K1oTP23n6o1C0KZPmaOPrzwOMm/OxM2NwS2B0NNDVJwto3k7tmJO00V9Sc2gk/wnbwjHOe
Wt8qkthWYobBuRm8mfZzFnQ59uQiXFW6drP84SB0k0PZts6Dk7zha9ohedj3mv9KODcleZ59Ek+C
e7vD0WYwVIisjYYSfkHgKrRlsn+aWcXYPRWpi0y6sI+eIZYJY3t8zRV5S+jNy3APh84Hz6f2sFSf
cOTVACGyW4vIckks9FHZJk8YijzKk2YTFmo/2B8un6ovZ8pJlH0GKA4XRgwcyhcDn3GDxjCugYma
FYTxCWV/62q4ZUEcQSHyu996bL8JePr3jDUuSbn5m2M8kwzCbzKhLTWNRVQGRajU+OK4GxdMvUGW
6uNaGNqrxXx4NRSIF2JcXm4/Hl0ggyKI2dGw+7D6+YmNd0YD2D9rTV7qk0lQMQEmatyHU7CzRfnt
UDd1tj9b6LHvN566wXVGAOpfuROHbY8dT/TetzCMmxVg1E71+taKJEJUMF4x8Jwcy/oThcU2UPSt
rlZ/Ilxe66L6sccexI5Tl9vC/mviJDLj1tnn2Xi3dPHBKYy+0F8RPrSsWZ2GSl1MlbRftMcRJhHo
Kqgro5Qgh4A5LB3groJcGaZ0tKK9dBo7e8iCOT+mfTGJg18Yzfhc6exp4ma8FJG/omLkcbfz3xGA
1TpQBOYEOpqYROcGnZgk0uwNafY5Nv29pvlZsKpzlkzZeSyQo+ktCpmWteT4bqesOvXKf3dG7w+Q
ir+eB9iDP68asr1WxT+wQtxFh1qZFLl3TK7kwunPru4MS3CIRoZHNSer0QOFj2fwVSX+n8B3/HVW
vafo6lfkAvxJYtCUZFPs7dD8Rj0LSMI/+WMjlyT/TchAWPrRhQx9+WiYMzGhEK+iu9teR85TV58a
1gRawHDM11iAJxaVhFUWeARcxBqVD0qro0fF9sBKEnJEG++4lA0ac5Y3vk4MWoF3q6tvjou/EW1u
MUuSNlOIg4+DYQVFksrTRy7sGVsEMvmTV3vvcXnobeNaDLqFR6E+UlFfwMNhqQ8FIB+XbEQf3qOg
0BUhlSEBdCynbXw8NTVL8ccX2t4d2HMZUM62DlHHWC89Oiw33JCt/FMzwJhsXqaCIwj13CnHy1qW
uMxD/5bp2lXWw6X1GmNthcRgtDXKFqe2fsMmOVVhd0nhIWpOekxk8GurA3GHihl2/tNGVOnAqQoG
FXR4PzVp6lrRw6Gpg0Of9NUKi+kKZDlGdN1JIfMz3qYC3vregPJCy84SW918p7ptvnNxsU8TdUIH
tSEw4+Ns3E17bsVRY8WLHfMzD+v7aOfPkeuc0yr7SrEWRLO6ix1lyCGmDzUmy9lY2yP3BbmAQYQq
ofID8rN67gE7IvIFswai4HEpTCNbWvbPGA82PXPtL+pmIWu2sC6pLIXG9U5hcHYz9VFdtdFmc8vN
is5UbSHDvpQm453RzBWzmScWzGQANXW/Brx86z2QOjL6S/aoxEYI48Y0FmKgogtxCUwTC1DULRhZ
pULRCDwkuQPCxBLOJmPRhsmHDtq8lUhqideCUJk8l8zdFp2VfzVvvbn2IiqOqSVhQA/Snd0P3CMB
73hZMZytohvhlcMC8c0986uTSNs3XfoF2hTvj2OlD0ggtG+x8Z2VAK3Mwr3kAwd8R1yhGz8QgyOu
TDCljEZ348W/Znn9VhFpgsGWrmROzhtbzAhuR/aAm80mcw1hWfkxaBpE2aQAe0R+jklRjWgIdlhC
5gnOpT9ty3I2aC9uXeAHAm5NlbzJYVQxV0VF75J2W0BNFGC2tvqg7okXzyl4mNcxq++rXAJHyZvN
KIyr3VEKDn2+Z5AKuMbOxWISe/hWn6DttUmyctJq0iqy9KsU5qpovGBFQvxP7piniXKTZgl0iJeD
csrxY0UKab9IOMiGWK6z8L1tuhNelJtrzSqDwPmcJ4WC0fYC7TEKVL/pFvYGfW+Sf+uG9hJ0Goya
sPdhuKxS4nuA8PcY9ZEO1F158LPsU0IFwSCL2Xlki5gDyT5oxamvGgP9/ngZVf7QIb2ua31azxpb
4mlWzNuOoet8y0ytWiu4ipprqm6HjtkXPIwJ1mQ3EumE2hYtX/lXIcDpO3gfsW9EG1dL4VSUD0da
qDQsWnBJNGnjFbtaS/apKd5tdkAOE9ukTZ/Tpr0nY/iSGvp5wuAyX5ZdVT1a1J2EhF0GxcnqJXIb
McVSgXsx8NwcfU9TUK7Oekpfw721CW23Ww4ka1TTX6YPzICDgWUqTADVkGorW6dd47Z8k7NcUBkV
O/u8eMsr+9rovFwjly6ns9zEuGHZpu6DCZVyYT/XjZswO8eNL2CvjPQsMD7fR5+qQVWEsoVa1K2Z
ox8QxZs4Q8Y/rfHFTEjxNgNVis1gO8XZg+QCyYRUnAvyMGqESKeyTT5LSj83c88euXVrs08ojjUL
HHjVc6on3SF0QZgXwcoVjXUw0nwHV6FeJpjSyTOEmwSLKXc1sE/xA93Woy/drRj1fWV634kb7JNO
Xfk8TujmnmXpTcsY5BoG13czzmddPBVUgv8pGP3VqDUnxkJkKbTjMbYdH0KKRUif+O1Hoi9KFx5H
cxw6rnVKvrdWmt+ljdaiDFDxhzYqWzaLofaqW7woFS9oYfBPiSp7ZfIsRt9Gd+MIKqAQfr0OMSBE
gYv3gPMeFM9YdbcAZg3s97NFoeTHrf6kuTz2iN4wHbANBweVr/KK/34UT7c06pC9OweehR/07tgP
8JXCgmAsyP2XG2PPSf7Sp2ic44Gl+hj48HcrgGf9PJ+e3Dv6JjZTZsv5iDalM7QL2hdGfoH3NP8c
w0C4LPDGVkKJKCduWUw+FvAarFik/KXA0vCdIoSf34uQMVzkfYZB/FcbE3ttcQPlWQlOq5MNjx7Z
VSUVQV/EuLs4nGy6Fc0FkuuQPkC6UhjnlK24sHFlnJYe4U7QR0L40ql6zVJi1qmhvuOpObcFC2/6
qgVkdKixeAWmcIQ1T3UR2D5TE54M1uJoeNNdVP21o77jDJqhSv5UrQsx8MGtMOaCbbYwEo0+lQjU
HBAYWKQbIZ8noyEowMaiZuDPwDiuLMIDKrR5g3ymyJ39wEQuWdee05CBkn+obVDBvk7ZVebtN3XK
ROCcRXA4WpJqWybOQyvHo5D1pgiJ/9HZljIaTwhNz+wQFrGMWVX51WUqT6rsvonn2KhZ7iFy1W19
8iWTKd2V2IQhxCF44V5xIv3BWOLklOrm284ehh6TTKKkUFjPFt+1WxqALHoFNzC0P1Q8EnWlX/zE
4jszaEeBy7RN/hakAa8aQ9uFWxx8N3pWpvanUXjEoXaZynvLfjIFa1xa6GqAku8wIhUrkeU4LlX/
LvJ7J9rHaBreVgzmtY0cucEEk2JbfNMScAfCutYJkbVIG8nSw17eG+/hHMia2e1RL0pY+miQrWwI
WSKpF9kIotjiF7t45H7xJ26ceJNo2YlEYLBWCGCXVpvT+TPmZkAjvvELLs1EU4tK038JTuCDHfX7
gPYugB65zLX6jZn/Z59EL4TjkCdXXMKR2FSyekkq477SY0JbpfH572eW+mvRdWfadBxHA+Ml7cmb
mD67M/PHcrOfiWf54JPDjaLKuWbYx8eAgYr0pcNcv/n0iyhfw8mQhM5dUDjfcf7g70SaX3fdUQHt
xxqc7/DZA5Lw1Yvrt0scPMRycT2aNXgaSqOIBAPQT/Ejr3AR9zxzXIMtf2bquLThCodp1Z0qP3qH
mfDIG+hcsfL+jjCZWJj6jnGuSSDrtJRoeWGeOji7jL2QPuY7qaVf+sTy25I7U2P8lzop4ji8yAvM
uG+qjZ5ZTxLdxoFg/Jay+Kxk9RPqIN08WkfJ6BPywxl5e7Voa/e3z5GwFBWVz9QAnnfHZ5R7BGBn
KK5RmukSINfQdy9MabDVwDoc03YDxOIlhUaX4nynwL/izew3DjgkE0eIgcrCvugJfhiYhfmO0TIe
Ip1F4Jjdx+zqutrDNAdGOLZxBu0yMLdmG8+OgqnJE5kpS+Jk21WYRS++EieacrCUgXEmKvlmC31D
wMAKAoO2myWkKbaRVdIwYwtFesE4LagNp3lFsumDYemJYaHQAqx0s3vU/LoImi9mUcceH8I+8LQ3
KfT9/OJK560w0GmTlEU7R53jEhDs864viIVHh95p944c44XwWF15dXEl5v0HJsC6sOFh2QVYcRqe
ORO6zIpnNC/fTt4ech2OTVUyfE6TcOOG6Up0GuThHmlgF96h4rx6WfhTGgAGw2kuvAuKfb+7jWqi
NUle8gGxJTqkRagPe645b1Hw4fqcQ0ZnPjA/nXJ58nISOfQsWrrS57URYovKzdyOOFVrh2KqGM8z
P2/hWPSXvhVfgxL6BKVloPJbwHSTMjXYAE85Z6GzNSF91aK5QKy6G1n8o2MznMzpOycmaWk59Rv7
sbtmG3d2VMfOIe++oTXw8fhSfaw8qjyKYnEz7fxnsPBIC5Y3wxzmkcTtTaMgHG3vXmUcSWZfgdvt
7HQ7sTRmLrbrkJ1tSSjRNyFhEkz6llo/dZ9QaBd4pVd5bdhrH00usYnjpXbKr0bc4V19OKjKgCkx
oNOy+hBxGJLHfe3Gra+ns2KRS8lCuIDkmxCTqd7HXYDRND4YjD1WkQuunziFddnwy6PzyIrimcxV
ftG9yjJ6i0Y67N6t93MAsY/y1CXh3iezHe9f2llrjTEBlz+XxTAxD5OSNANo8+6Kc/o59bS1bhBi
IELGluReHweQQWXxTUpVlTh3NGYbq4kq0OPR0WnaW4CHUaTDU52AS2z96ZSX2rO9tQQhfTIbNWZF
5LTWHSrFTP0RWnMnOkh/hmdwTEvPefKCjpGPtO7ZD2tDfmb1xFFEOLlh3utQPScTKFLvgqkLia5X
7FUXgQInGAqfDJAqrV8RwoqKj2BAt5R7q2j2LkLRYLxYPvEqocM3nXcQkBzWtaJlfQPbvZzjp6dx
SFdAKBjQg3TvqXV5YuIJNQ6Wsi4p3mK/d7FXFzuthV9ccorr2Hyw7SKS6+rs3QCglw6AjoaU+zRz
RpKx8Dp3atiAu5jVF92todPYNsaY7VIOVK4I6NmJfzUpeDepJJyofVfUmtXEJli27sZKNW05yuaM
apOwaLY7XNs36cGp8RxkWFO7n1OdQYHs8oGqKo3dF89gble4r27KmaY407CIzGl82SOM57BGgZeX
KniF+ha5tHmiqTlZXlnt5/2ABiFxVVhM+fBYUABktBplFiynhAyrLiRnojSZVkn2PLgxu5FXH5Ix
5MLhPGjJg923t+uK9FaXhbHqREUXvw7cKULK/YmLhwHdgJCoJbgFmD6ZmFm91WDF6HZ5COUWSRzS
dv1v1Z3VlH+qXpabpC8A51gGkWEpDZQpAGn0asCJ05/hosD8xMvPopTMB1YylcHvljgnuj49W95U
P9l8LFWFxN/vSMQpGT62VrmR5Zytov+2IQwNvBKPXWUpXjyXN9uLnpIu/OmR+ZxbvT5032ED7DU1
1jh0SWJxpu9wCJsto/lHyMguCuVHl+HY8gr0mLUyj0QGqg3o6JsupQnMIf/Nel/NetF4VdESjRUB
uoj822LOXy6/PTOiK+X/iJnerujZCQIjgg/E4pTmPE7Uj1452T6u342W4jUClLSi8j90JrAyShw/
CGE0aAcQVW+jSupt6ny4GkUSo0zEEGYDPFn7HX3MH1TbyZJBsONEq3yann0oqLTdMBm75tbEOf57
QuLXXCCrFrga+5wfn3yXBQUh+llcimPhHEQ+K3LNu4NGigeKaVddfLd1C6LFpRqfU7ZFaZ2gTkLu
d6Yb0v87sfK/pmVt+8y7o5a/c+/N35lDcC1SC1Y0PlbIngKjC+H+5nvYbtFTUHJiwtgwEoOaHdJP
VYg/+hvkos+eaCnkeuwMghR1bEYYKQ6lhY/SaJFenXZicevJvyjL2gW2QE764KcIlLEKUkKJovAn
iZkXQ20gyi8DvzUnVfVNxRWdyYMV/TXTDsGjBkvTZn8WlqaxlDCbCxSOlVWqpZ4XOORQ6gsPcQ4K
+qQR/i60GI+2OTJG4Ig9tMrsqw0tLNMRL5e0k5tV1T+pZuw8NM+wrFsWqO7VSlHDgfwwBqdg7b5n
uc3ryOuzyOrkDc3T2DJp9Qn64oJOnhDtsp2SNCJGGlhoO9pVUPvvcqhvQ1NxGdoMff2kecktbMnM
d+pVWjaIsHz1yrzryZSKn4VMi7D/nUcC+QzgTOg3Bc5fJ6YykSQXLbMawqMida3PyY5h/L/snemV
nsBe/GXe+TJhuFg0w8Awy0XS7lbrtAbwMwKTKCYTAQz55UnTX9BFA0GnGGkCcIMq/KtS/8jq8Fjz
U8I2yC5pqK6MJ+c6ZQpp0qtseo2OQPlh5k3OtRNK7qaCHDp/UzUFKpGRyV6CWYyXCQiHc84DE4YY
XpGm3ZCxpmGWqH7j5D0c8d1AHFqhcLgTr46/HtGCmG4TpkjEXK+u4hAl0RA81wwSf4x1cod5CBUo
GZmiFNXe6qgFWSHGDOfiHwJUNpXGfEeAbQC5iJKlWdmAzhGj5zHTKIOCc1liUaIYQ1WX14r0T3nN
ScyMBSs8o4S5P8lBX/uQ6828fvAS7dLYGKlByWmz9Hs749zq/K/bMx9X7vRkT2ezmxhHKEIwomSe
qmPPOhj5l55j2IjZ9jdD9zvL0Zf40tfkrQYc1gVRoxNiwtZjLKtpw4PxZLaoofyttKZk8wjhmwLT
BWBfE7kYMvTpO2piZt60/yX4To2YE9stnbVmkvUzMh9mRkyAkgQvEU0/leH/W/UvIrDmFiM0U7Hr
UwZ/kK/Rshvb0G/9ZW6Vh6h+KWtdsphwryVJKxGRU6RssrPnZiZSvKkxF6EX4f8KhpN8HwQj7NZ7
EMKNqiot15Q06MkydRlQi/EjeezirHrTDdbzUOJeA5ZyFQ0TakDBH3qcarusc15FLD/hNQE2my6l
00Hmi1GsmMN3DyM5QjC5bH1W1yXpSmxJun1cOiDoCGuB/w3NSTdHlnysBIX7598vBGUOTBnkeUcn
54XwiKA5c1fq0TWdJx+TcfIjvOAgfVjz12QH566zkwAoINBRuPFDpf5HMDoVLJqln/Pd9pN9sCDk
BtN0deHAruE5vFnuxsw6olQDR7G08Fm350y3xD5uhk9mHSPb0uzTHMbjwGy9i60HD5jP0MoBuxDO
cRp458HnvQnpEnvtJy9EgIMVUuKMMHWg+0WMFbJNqN1kx0bj4bba0k6ZDTsZFNqsf+bcXLXGdCUA
aGHaEj0yeCzKg0SR72r5K2+8DvjRpYnwq2SMW6vgqnTmdKABPgZqHxUBJjGt4WkalAVWM0/x4qP3
NVy0/jZrubxPyjvoG3fJCFg7Gj5cH6DgR2V6/ofruweZMDZgmQLZS5v6h8job634M2qaZk6ASbY6
MT2fLZjkuMkv7mDgYlJWyc2hDWuLCuTO0bcJ2mmvRaJ4EwQOHqKA3W05RMWnYWavo0XmsGY75XHE
T3EKUzhVuknNzq724cuS7lh25hYUp3meSrpfM4d5QN/tYG3Nqqc8Kus9cysKriH441DgfPYk060Q
4FpHrZPqlb0SZlo3+8z88qB7nlp23B77zO0IqniFl6ofXKNvVlWMstfvAtwTf7vZdy1bcLPYYk81
Op1lTRxfXeIaj/Hypm15sGLHWdljEz2bE9d0mrHnFab3UuWePJeVgg0YS40dIUIfOvTimZtiLUbK
NFRXiEvmD5LJGH9ylbenMS/02/whkuAXXgrLIVi40St4Izj7zTZ+qxw1+95wGYwF2acxalu2KYSo
MjZ3e2SWcY87nuWBbwRvcqqYdPivfehGh6yxvnyL/g3ZyguOMbqtCbErlBgPC2YL6lqHOdM3n13A
pZqjbyDXGDCtG/11YvhLKBlI98PsJg3MyP5rqLxtWrL5T/K9lkt1mveUveiBa4v008BTtYa0Gyyg
BWKrdEHL18lsDki38Md/gF8064a5pKk2U6BHG0/xARV1vEI2R23cxWtornNvyWjG8s+JkPbKk+je
BUO5KArumqd/QNAATpRn3RrUoSP2JZu5VeyQWhFPxZc1oVlHSMHYZjb0WM5P7DZgVC3zIjXrQ+kW
T0R/dknE3llxWyySESYpK5FhdF8J/zQuPQVmn59KO4yvnea6xGRuIuLLF4WHdBHxiEmmKcNvNsnj
Loep7RYodbWB9J/8kJXFW2WAVM4ONK5iWWrWtBkTA3Nj2kSbHiGwcEAn+xBL9dEkn96ulvDz2Hn3
qcLdIYEZEJEkn/EiWVtEEhV5g9Mxsv7H2JkuuY0kW/pVyur3sC/AFRi71WYTEdgJgFjIRPIPLZlc
wBXct6efD6qebimvTBqrkixTycQSi4f78ePHO7o9WZGCNClMoDXRwYYTvgfoBZdfdV6osZcN0IXt
0Wq1NJcw7baihfHq9kAUpwNZutGjddG7/qA89m6eISDfFpfr/sZmIcClzwjkQEDpElldt2uc8Pkb
ZFsa623RoDe6v0QA/fK6LSlgWcr97rlVnTO84h7NLi19PavQoPL0yXp47Jkr+ecf//XP//6vz8f/
Xs6rAd2OltX+/M//5vvP6vBEkQme+Y/f/jOvdvz/7Xf+/ZkvHwlXn6fqXC0uv/yUM6+ij938/PVD
9dP8+8rc/V9Ppz4uHz98Y+2p9nsm1/npmc7P1+3l21PwHvUn/39/+Mf821Xy52H+15+f1XV/qa+2
XFX7P//1I2/2159689s4/T1M9eX/9bP6+f/68/9c6Y7ysV19fP2V+cf5wi93e/8wTUNr6V1ajeia
2f7zj/u8/onZ/Yehd8ndtbReV4coYvz5x746Xcq//myY/9DbgLVm2zD1VqfXbvII5+r67Wft1j96
yBJpANmtJtdtdv78f+/+wxz+Z07/2F93A9r9XM5//dls/fnH4e+prt+t20H/wDCMjtHpaEa70+7y
fIfPj3RFHpmn/1/PB+JThwlM6Jt6WluFqodaBQRzCi0T4mhxfz+ql0Sc0jmFEGkuykYLfC2+G7J/
PdX3T6HrP3sKkyFqaVpX6/bqp/zuKS6H3sGcNHartw3UYLEL8dQmNhQg24iO7nZt/fp2zfql/sdL
f3e7Ly8NaHG9mVVN/7YffeRN1TacSFoE+De1VY1oN5+o9VTzKDuQtBhxrxmes7y9//opdPM3T9H5
8aWpBD6S/ual933NQR3dRVN/VoWNj0a09GlZbx1CfHkj2oadg2jYv757vYR+OQbdH+++RuS38WiW
q7e1V+zJ06muY34uXSr37crpWaRvDlY50tQ17ixAgt4W+7/tyQ/m5IdJ/+nS+24Wej8+QbtcUhyM
btnbalS+kzcY1P75fNm/LykaUG2aNQN27H631Oqr/mru2XbfL7WuWW4a7ROjTnMO/zCjRNi/BCci
jvG5f3E0l75D01XcDM7urwe89bMBZzu32oTCnSZ//3jjLSXOD4N6wzdkRHnhzeg41aJuoslduhuX
WRNqnGdGqWm1or3bCfUEuqq6+JSYDir7tHEO896gkRu/2Qu01vjJgJjNVrej9cxuD13NH5+LI2/J
3uO5NuJstT6rKmh8HqNSUn9LqRObcW33AhoGemZMo5vJWOe8gTzVfYqLV8rKX8LtFXrQcU2bDnJI
S6AVoUj6ofSJUquo/Luzc8/p3taDF8F3aKalgmcpW/bV6sTEz6q+0wSDA7na55WFGZX2VtF1TJ2d
MusEr36vOHnXRFfXj/3gMsCzaMvrh7bAJxWabKll8FC09Tyoi7p8duK1RPdR6opj3KGwUmzZ1efo
bqFGoMAdlT54xbqNFkMK8fkatWzyh4sTlxzVd2rLnXUNVxZekeSZQlo0WpNBVwGyrcV9rllXSZmY
V0Xb/KLANO7W1SKULAVsB75oRq1B941+5OoqTwrMQgIZnSPU3N6uYRMVTmkWu/RuTZKzVQVwtp2l
3UzBTkMkyBM0BTZ2QzWpsBET2QjgXsWrdGe14kZAzdtbx19T5uJr7mm+HTYG8Es63mErO/HBe46I
8DaB4VXpNdoOGKj4UfMqYw21lYboDM5spzNFDsJFCbFtk6XQxN5aWxg3FNWs5nSVEWG96d7urf2m
9c2k4ffetwmJtcHaaszuiZmRy/tsxcTwoKMfZd71NykFDs0QXJe294f+7oOSxv5uhBh+QMhqIHUR
d3ShRUaKBFJ4+yz7QFaj3UOgwPhBYfmwOWhFFGj7jZ6g+bBtRiu/ET38TcgKekcx1KYq8+OkkIQY
mAresFqqq0txb4SAvt3ot8OeOltbAvER6yk62PsMkZrh4w1Gz0WA81KDET1q25ZtPqqA5DkqO1Pa
yqR4/9nVgkwVYm6oJo8IPu/sy+5JrNLLDMI0anWIvYERpS9vR9mLdXE3Q5NaG6v5fv1segTptmbR
cs961avtbvHW6sKfHqpLgn7LE1l3GYse8Wb0sDeRzqeJX1iUldOw6PYLUAgbsC53RuNfmLL6bGh+
MzaYmPjlXyw6JN6vapPuBziZMdLVpNyH58reB9D8Tdl+X4HeDNrvWjhJaHhhZucRsWifarKeWnqd
aBvD1xhcqBkKEHHIId90i2Z/H10sNPiZtthMDPEgmahoSi3hKYhKteQ7yIC4qu4MbXAaMlkt+yxg
jqiT97JZVuzdpdWQ+wDn4GZ11aY/iYklj1yF/MPL0hdr1H9VK0VfrU/Got9VJjYtAdCYZOaY++jg
Nv7yvRd281dPwPMbHOdru4yNQS9FE9SHi6m/reOjQ7IZmeDH27ZfeghYbQluAFqsNkWarHjObtVl
h95hhdGwxDkyOn5Os+VWXC3uyG7bpWckrNaxER5qKVW5f7+ny/E+AAhGUQkB4JbTg9UmJ9kkW0f7
CC9q0Bl9nGQZNMJtTLoYSUWrfOukerrK20SQcr0wshW5O/Xs9/gLgnOy7B9VL6VrcY7tSEgyjVrT
Ktkka9VItQEN/rSBkS+HNBs0d6I9uImTi0xVv83oEaRRzqxWg4u1DZbOJMfCrJJqvhrqUfcT1XYX
/KKKS3eX0xdll79Gl+jkw/pInjlBvKv1oR7Tdclrxsu+Nuh60Ijie1qFWM2pZu3zQ36OznKb7Zxe
2klba9nhkZpZJ+nS+imi3iHcJ1qwyq5TajBp/pA8Z21WBZVSNJD4pAfgpP/wu8UxI2AGPBSb7OM0
YoWqyXsrhazGlkHRQnTjTa71uwG09tI/ZswuTIaAFKoCqh9Q2JluqEMetNPK1aBDZeBvS1lat/eJ
XNlsaa+k/V9yVaRymrZuTW7ikD7VOr0XJwsxD4savLmmjOzYh7wjuKp7dis2ol36G7s377TplRHs
VJUdksuQxqTlfJlR/WGCyLP4N2Ji7UMqwNMlIA47FMRitB09wq4mbikdzhjhIUThuGF3Bht7Elxv
8uDTyWeA3kdSfUyc/WDjXvJlutQ8zAN2QzajytUHSDPoA+pVjZTUVL8dHMaH4X4IfXYweav4fW7u
nsKGhyPnnT2S77jRpdv9vKvXh853AImyTTWKxbZ5qDJ9QCQT66AdNANjCi2i7d6A2edIx0x6GK5G
/2TTne9iV4E5u7rL+DCvux8Ae4LmUpgg9PDk8E6IDzzAYMX+Tvh4lhvqKwU49u/8t586NM2eZnR7
Pa0Dw+ZHx2EFSwzAgT5gkzlyTU/EnyCH0F6QxOYnElNLuoHWqdbfOHCtn8UK5r9va2pf/BVtA8eI
di+rt1ZBkhztPk5X6HWjNcWZeRWtgpVYjWmlQL+H/monu8VuwNCc/HWCToazyxuLprvJVnY3/bWD
1/76YF2yb0a73TVaUIubPePLg9025K5ut2Z7OKIMom0Fl6Ua7QQKQ2o8cZgT5JJmY4gePXsldOHd
gvlzMFiP7kULGrkEPXpF7y/rY28NGUmZNbxfPx+B4Y+e77fn6+pGFxcUXdVv8ch3QVZ3dXtVbePZ
Hm5EYN9y1DHUyvLEfjpYOm/OS0qt70sX5t9djMzfeL+Elb++e/PL6KBfVwKvvRgd6IJebB+T2F6l
Ybj/vMriao3b8jmejsfsr0pMQUpl3pqo3D4n+dnJ8/yki2nOAQgDiBBe6FOcO9lxyw6Al+DrcEl7
O1nJdF6tleP0jeK9f1ZvtQqooMGGsqhMIfPjrCNs1mdXOKazFxyVfWGI6KN6992sh3snDCu5i12W
mWuHyq55ReOt6V4iEkepkdoOE5qW3sVsZqSze0/MXLe0StJAKknO/m+m6+cDZvQg2Pfaesv8Eh4B
DTRpHsaABWFPhFRFDs+yE+RrtRSe07G0DDBafAxL6+kuLnMUTT2VHNRvHuLna+Y/D/ElaDn3ds0d
hf7tYWUFYTzOjwwxJZ2V9NKB1e/40bApfBc0/C6C39y6vvT3gdrfy/U/t/5iXrTeFdtSavVyVUXv
cwyrWeyseGvnA6MPrUT033d5FJUi2ztuQDHibx7A+PW7t78aGvoZ74xm/e4cIOOdKLQFNEtrfDqI
aUNQtjjOO2/1Tn540xfovyIBIh4XyTfV3YP7Bt9LQGhMP9uqPwBSp13Mrt93cDQMsfP2Ilria0Gt
5CycBD79WaANqcRUnUGS0Q8oS5Yq6Ub8zZbcS84a6JnEIHI2Ay/mgF3LZNb9TTiIiN+XYa8BIbNj
aLrWAcokFc3Pv7MSByRBtWOb+Ljw4h5vVGThdGSvIqQ/LLfJpnsEbFAvnPZEcBam0AncrKawsgG1
a2KQEj7JGNiYzcmU7L0xitrOzskZqNJOrY10+w0ZQ4fnet6b6AE13US8E9JU2U7EE4+GVjIAaiJw
awm2NTUJIgxCDGrljJONiJGd4LdtKldwBTWRPNS2/7DD+IYLTnyjZFu4g5b8nNuD9/QTXxe/q2O/
sLpqymMJ2gWK4Ka6fsxFxzQuI3K7C7qQiXAUctd8RHJHfMI+lTH373pETJXIt8IOigkRZ2FPvI3z
CKasCZo98wKxJumzIV9iHo+JmEVSqZHrP8UsHL94BRWslOXZ4qNP4yUCNmXP/BGBowh5ncXH0/Xd
GU3neDTknIU7PChTjQr+jOkey14bIGNlL5U7YmXJGGu3TOpAeiooj8G4kcfi3xvC64gkzNRNhd5F
5M5Ojk13HMgZ7VD4p/GD99EInC9qfAk2PLXuxmM4x9gTU9o76ZCVtW/BRaQ9aydxQL0VU9lW3kPa
XP8irBsj26i/GFgdy3IMIR/++1pklh91xcbxPu2HeHeHE5m1pHNU3lkMQMLlzXLeoiy4i0gM+rSN
En3XN3HcD5b0+76V9g3hm6o4isC9iuxkeR2rz4dkxyNksJZy8WGoUqYriYincA4CzRUlsk8wA9cQ
w70MryLaC8vtCKonmIarjLKmcK3h7GV3GM6W/1kqh74y/ZaPf/khoiH1KOlDjMEo7C7jZs0dZC5E
xoHtrjn8CL1B9GUpJsKZ96Tl00sntHxd8lzWvJI2S7TBcDTCqB/5Qk7kQYbMkLWwXOnMB+g429Ys
bAn/apliGE04JB4pbqzzEORQ7KMVXv3kKUNgf+umdPsu1Ua4IQcz5d/+KESbBvwlZMneFAgC3aHV
cBTyVeH2WK83ZTgXOwLu6IlRGCQH4ZeWWgsLDQhRiuBqxaONIqZftERWJOFKWKVkZQLkWe5wJK0B
i3MrI+d9SN9VsQjc4i4YXnzu6KN/4kj03zFOT/vB1OrhUxniRbBCcwVeZB3gozJazAXutNg6LoNt
uCXGyd/L+noUbKmOYkULa2gNebqL5W9llhRTPIsmQKvJNqgBINjIXhzAvpdUC8ieSohbM4r83UO0
xgT4v8Pg2j+DHL83bl+A33bD6K7aR4zbjj1fNMPipabhVlWM4kGxW9NSKtSOGPsX7gZrZud99q/2
0cOR6E/AS251LML6/o1T2/mp1e3qeI/g8CbZ3B+t7vN00huPyWr1NlpGbb98X1lHp1RdD86dyCuf
Q9+HqkuoZQTwSziEaSMT6OLin8PSXoaPZD998z+1bGut7K1cSxAYaG1vJZQgRTBwDaq3Xt6jPEis
4ntw/c3j/xTKNnF8dXII3W6r9QVMRizwBedjUr6Z7rr/9MmynUc37+oY3gWeOmtGd1YeyotR6bfT
BqKAv4lFuj8FMb97gC/OUglhf9U7MX60J6kX01OAm1Rp+4NiB2RqlKHmj504Do33lQ84EXbfjVnD
ek0N79UOybedAj1qZpoC/FHPN2JdiyQHkSQDZxlDLWp5GhSv+Vo23pEoApWnxkm3XKgi+XW2TlHy
FvfgKT5MugoNPnAjf/OCra/OyLdj+bsX/OKI1Wqg2qVslG/1xII/qisuYX2mkUd8AivdU3jBerBM
uhj/49N+EUk21c6+zCkdVeWYikQJJ3O4Uui5Ak3+2lmrc2I/OGvfHg/w2NTaWhuFj/rn33sNdLug
mUezfFuObnhB9O29CIJycfoox7vpWla/iSfaX73Dbzc0mhr6o9y1Z3yZ8EuF9M7lqMO+V73P0jm7
pQfTeOtt+y+brdOUrX7HptqQ9qkuRbPkNO52ycgoFE4pQhYv/2r3ABf2VlM97fUIPm9xSBHLgUMm
7q6Ba0HmycEng6HS+00opv90uX739F9ms93YUbDVfpVvXYiAAhC5ZZ8A+XbW2kZ42bmMLh+0ymoq
s//reWp+zX6QYKN9uKZTrNumeOBbcP3dPF2X8F6fW2JUxHjkHY/jW2hxG+R56jmfluhfjtLn4Ftk
Khn9+t7/I3D/eu8va6TVu0EgXXLvIODoa/qafKnxOIYQaq/VZOCkDsrWIBWi8jhmNOEuTE5GMdv9
xrFv/ixQbza7Tc1odrsooXyJLBD036+at2NnuBOKM0gXtpc6A0dGwyGv7f7mvTvG19muI5nv7tf+
Yty1Q4ky9fXQGZ6tnQhLCh2l4RsvWRZXp6HLVZKvRLxyx2POTpx609tLWJgQHYxKXYPWIMGaB/iV
IO6owaLD0PZPfXAFvJuuNUoa3jMoOXpNr6d2wXLUEbr3eh916zn2KaiKno3BRXXxNRvujOsvTo4P
QQ0IxA1MnPS7bDMXB9MDgpJHYW/jeGeFRDrF0VItj+eB9++MGu6lgJPYJOFx/oB6caSxIQdl+4if
KYIwAJd3Aw5/i0oLNZuhFIxXtJ3XDNrp4jCEVRzOZuSY/KbDZfqaXKXEFHWy6HLx7hizJghADiE/
rIbURcpYC49Cs8aQzL0i2BYIoVPJhWWRIAhhSAP0acUVIMdUXEsc6LyNqae17LQ7H098yryDKslR
qsmRO8HXy++ScGrUEiq0DzadCs10bYOCsAibCyitKiDyd0/4m7MkKIpVihuIRgBBxqgDdYQ2n8GS
Eob5LtlCX0On1T9KnRbzdFaCPzfcxqlx56Sh3J0+37A6QZvIaG3kfCtOi5fjpBrAgiyzV6CruLkw
xVHE9tmhBYy6TBG6lx0NoRu82+ZRQTzfigGqkilu6lLkisJuue2P46XYzdPOS5Wn7NXGxc+9jj0O
wwCyPtFIU9rT+iMydZYNruTc+GWKpi7uJ9e6iLZYj/q6zJQ5uE+feIofT3Wz2tnKFOlkb5/f74MO
bcmWFknH/K7eez7Ky7bvLgycxMTnSOm/0xtlvcP33Yu7QtpUIA0hrO3O6sMY79iHQ3RXDfqYNdVH
ey/87hTt7gwrO0Q+Y0D5/dJ5B/W2z170zGiLIz8ohPRhQ9WxbymeR+sCopHpYasrKOSNS9RHrGPc
7g/btsVvvp8WEJWddx+xtCujm62tk/QJqF+yXxVEElbEtqG6045AgMqVLKOrgktwEdu3gWVtBlEZ
bApavPrZ4u7ORqVXhBRyE8uOgpnprZNMP4pskz3FonMnBAAxXs9Z/FDgpLuVi9O8bdq7uOlSkPkg
82faB5rDSk103ah/H0Ce6vadPiMTVUo+iSiy2bVSCdfKTklHdmQLHx3QaO8k+GbsiYQDxtYJbA70
PSogJ1LbEF29j0uCR10mxJDUjeFygL2LycdvLDKqCV/P0do2dY1ul6R0V+sZrS+2qXXcXmgeZLSG
7TAoHsreqxx0jQ7p4hl6kLEEhehk/+SEb/KNT5E1bucNdVGURwPdreBMUUTs6ntP5BPl2WdpIoOP
k3HekbzsovBpARdZ26LAy46xLEkcrwds/BrJ8uzpEbjPFEWJC05kgy7gSmg+va0FpaJs8wNAwwEv
p3KWQlwCoK+jE+/cGOsElz16hrRwyV9BKhALXfOXaT1cejgIe3zoFyXIIpANB4oo1n2+NEUc7qz8
kK0o9lU5nQjwVVhiWBu0wabsZ3HHWR7mvKzYBjeRep5t16VrXMKedkkhqVifVvLU9iri5W2G5T6L
sRoTTdRpjuTqBsErLoquT1K543re0krrfTx3Jio9h2vVe6N6qf6dHUJT4Fk4Jl661wTFsNKL44ob
Icl7YbAqEcbbGvYam59hse3vMOuJYkVcWcwAFq+LmrkL4D+h3DBsynhKJQiPRKLIz5EGcDllGmJ+
EysSTQyMV8nctsd3Kyw64IlbIk5tTdD8lLuPolfYev8o8ud8dbRP74+8088RKBMvlxdwusS9nvCm
8bh6EbyFpYzjVuCR4CcIX1udHiYHgjV3e4jcbqNhxeGEKMYWGCPU5JhugSpn9XgvkVI8zzylE88r
i0PsUU7rrYRNsubitvpxCRrhNKTj7cL6DLiSx7hyNtZG0I4bRMQBQRsziavkedi50rDnT3BB+RAe
jbr8YqSNZxRK0UBW7D8DkKEeaLPNsk7TJqXJqlTcrgWsMt23BMMNsBjG2nAlxlUU6yKn+oi87l7Q
rNMrbSc9YT1FjTi/pluaiwrODWbSlCnpXy8vZVhxfdT3+O96kKOnX4zDKajHNPfMdH5yPz/fSS2y
dn0cYg8FX+CBtiLh9+Zo3qAesK3By4l5e8ZNSkPkOXsiLCim2L8/5SgwHoLzbiceBd4BMrqFYk/E
cX57Sxkh8KnSBoCyHxlODJWwprVxzIgKwgF+lXrVh994fOwyetOcllpre+VTvTeP27Cdlm5R7PsX
BYo1Dve8DvD5iQePzWBKZaykKN8OZldxdTP3Lq7TxLDIWANA9hT51ItYzDgwaY2BoQQsX6mMD73N
EoOAnmxVjzz4CFMw6vx97Ifghss0BA/MW28bqz6SZ0v3Bv9Kt/E0wOXGRfjcqQIY5CoDqE8zt6GS
QIXhHRrHC9Q71aOUTbJLx9NSejo7vWIAsAgQUXBCaMvCppn2bBSWwbLCkOnA1XhE6z60EFEtgE2B
GXiz0cVGH8PBHbnL0Sq6qHCcew0pakcsL1Vahy9pzko5+mMIDrGJCcJUCPxEp7/xhPOZYoryS0OZ
9nR86eMY7flT1HjafDrxaajIHyZs1FGK+Gvo7mWwlkERssZWRPRktbnXxh0fo6kZcEtwOOYofKiR
rotQ2Xa+slbCaxh8vPW2THj9br3Y6iXeHaLjR8soHh6T3WJq18X0STNWVd2tDgQDuQEInRaaZBmN
RhjStyQIT3mowmAyb4mg3vQ1GMhWjqdTDEPqmew5Ydvtsx235Sm2xxDMrZ4oipu9ZP2x5QCDP2rD
vC1GgJgtoLbiwPTsZZLoA9egXTjnFDa/BlXG6DbGeWcKBG5BuWBT1+PXtKbhDccPmZq9p/mTcNTJ
Rl1IObOk8w7c1rRRL3xbbOKFayr6seJ1JOUGVDm5vrnBRrxmd0mBy7pP3xve4FQwCie7U5/duG5d
Pp00Q/Vt0ltk7kUvG0EHIEMu7+xODtAXODOLROmUXtsPry3JybHZNBlivYMkyTZxtnUS8JEi1FlF
mmUzOQxP+kodrwpZEHcHz7jgzkFohy3FQRIgm8VLpp0a78fGxuOQQcMOHXsA2K0sCMdxCwlcMe4w
ijUjJqzcGudfQA8HM8BpdGazyhodrdWWG2Mv4yf8K8gW9aAXoUEGiNXMTLHWsdEUo7B7qp3fAXzu
9LsyRxdua2vo4Qg7XTrzem223Bzf3IrHvJw6WiCrHS85smf3st3grnUTyRcaojablt7dTvOp9JaY
Jc8gK0UzOIUL1mvIMYyJGz+js4gfnElF0wkMqRI6OA/J1QfDK6g+/y1ML2lHTP4zKcAk6ddTidcn
53ft5TbwnNty/LRU+EyZratlOEXLLsoDuPm4aShOAYYuNTCLuKiHxefZfqQcOPZ0CstLUh1+jJYw
apwCYInqaTbKma0R3USZeWnb42y1651Sa3Psqczm4LBvWZ7vgGqPIUZ6Wk8xOc3all6vdh3OTKzF
k4ofudgOZ7OgckcsKVMXBTUlRIXjpRverd5nkzjVGrcoU+HE+XaqBmk6aOZQY+XJTVPMwpqgRGA8
cBXYNXER3kgTXN43QECIKO90OSvD4J5g0UibNIl/GI/xdUTyU+Q9N47D+jcAdskS49ec8rsTs+Li
WLOmZD6x0xQXIc3PFqqY9CNzTOtPzlFEczgTUw/GjIinMfyiv52E0WMQEA7AkUiCx4Dhprsr6lJO
sT+DHe8Q+IPzRutISlAj5ktD1EWSxySJSKidUKj4EskMNkgP/TBBLzUWao+yHQpz1EECJW5lspZ4
Iq7rZ/I9+vDdlZ3wT2wxBA5BV4C96Ujd2dQbUxuPDMvNdiqrTTlXP/tA3cXLLsZnZpbE5qP+kuQS
7Cmjtke6iD1DpTgqaOehutYiGUM30KakVqjrkyUut6ga1mPIXmrJMSiY0Ra4BkSrODx19hhDvFow
nlztHI3B2PlkHIxBOjgLJ06NmReNIAhfNgHmig+zqWuSIKf+9BmOCahoUODF41uf0wQDHrjggZXK
Mve1Dox0sVip2/wg21hGGwL/YqlmEw0Pl8iyto+tHFtyXgRBsGi7WbYlDn7W7NlZZ8DBmbi+ZTqW
dA8yMwcL2vJJiH0U5dkmItM9jPrWO+rO1uuJMdy3+JDlGtprF2LFYjViwOCLkmwhONXVpUU/BLd2
rZCGzdHBJPSDTcM5xdEFcQgHYPeQeZnlMSVEDMuFN0IrnVclYfbicNiIbUuuRloHQ79HIO7zOZr4
bRl7OcWkOALhKqp/o5tcFFJ6z/r1WENne+upu6yxh7O7dgKyIeWgNhS1haqGuR337LiOWMMRncCw
ldWRU7coPX2pnv7Z2nsM/BHiJ655UfBcJJeJibDzLg9UVC6L6xy7MnnEidtmbZJw58QO1STBKJs2
OeCt2s1tgBs7CDFtVHxjJ+3Q2+P9EptPyQWG7DhOBYKwDgPhN7kKoMp+KKXswwwQluWvrQyQBQKT
cw8Ct5W7yZNPqdHhc4SlNgWuCuqWk6Wc7u28xdjdFADHDQqASkjRuUSJRuBvXd2SexCrU+i/xksp
cZYCpB5zFxKot9iwbeQjkom7Dl3oFe5EgK+BMk/dpOOZs610W8wDXm2MWw0zki2Pk44ZzYCeCTtp
hCfWXRx+pNzWIjk4i601rAYPJyOJo71lfhlACTvJjFKYS1gKn3ZzQ4OVtw8bymfrEU+XqEZipvFE
kqUtXb8pMpSm9pYeUsnc/6D8ZNiCu4WvJLO9lXEmHN8Sn/v4UcePZGWf4xX5mHaQcT6cCGOHEYk0
6JiF29gMNkoisumyTWBBFCey9aLFACo9doGPFhSCc2SQW2vSd4z/tJTYUdAHSgFqgb+F4XG0fCE2
oFDkLgrCn4JqUI4tVy6sEw0uCH+Vf6SqmrQa5cErVRf9tBleN7i9j2pm05bdVbM3SB5lsxZ4Vf1P
k2iRaO5iiwKYYF6fQg51a0jC8Pl2CRfM/L1GHhjEhre4zXlngvXuEujzkGhUkhLU76mF5l/JyjPy
eKMMf9KGfMq/IuOXsKED3BKWhF2MdoHLOy4SzO66P3qy4Dmk7HQTejb7aJOO7xHhxnlUqJa44hi6
riZ8UmpDiW8Ncnayw2KShKMAQ7MWkN5kbXZ4DYA1Wfuxuw+FZ7zGxtGITLigJf4lKndiuCogDzTf
oA4vmoJheoQaL3sIV+r+xns3Xb9l0VvOfx9GOwVbzL8Cq7iHkFXDarUuo70YngTjdBfVWx1ZIgDO
AG6mcGFMGkHU1APIwrgEdzdZO4uGcv21iETfvCkH6mX//Qz487KGZdOtVGe0PMC2YsMdnIwpyJrB
YtFNYcqI9U25G7v55i6SZMTp8JT1MqFnxTdPy86JhOrE1nM4xbjrWHD4t/t8fI3s2plvJiR48StQ
fVpgt1MEgZFF49snxwccuP4654TVzrAz3iYj3K1wg+OqOaNiPG2tFM4B7nyNA47HxhwAIcTwKMUs
HLONTep3ac+O06ViH9U+DfZdY5O4WQItiGXE0gegAhwsRWfOn42VLZY2A2IAoIqE1YNu1WI7Z8AX
jUcdDmV32jKLZ20F6u8pz6ttPUeuc/WDpPnte9LFbB4YIDOIX0cSpokb6CBllMmJe9NjuslGOs8n
UD29Pfs7OPq0IA941ozR5b6c0SOXdyS3tYDlgH69VYTVR0FwfxUJ2+LpFFc69gnOXDywMdmG4tEC
K3ycFC2gBYcOrQO3sgiCOoDBY6NlF1X9MuQndXTc+KQPs3UGqTgC9hoj4i78YUyVrrabdOKsb45u
M0+mmN4dUEvbK7P5fD+RJu4JsdoYF7CFv8GlT+zp8WUW5xQAODQAmqcp8o2Ud4IdAJzVzFi8qzLO
Txnk5r29dEyICBv8G3yeisvVuGYX4iyBdB1OwBfLPVJx77k+TflicINsA16Ke6hZcV674+h5dqic
FPc7xAX0puY3d7n05/WPctRMpNOI5pOV0y5HRPRPyOaS7ty1P7+Nic4s7hysbRBdGIUd4KEHqaCD
suMNqneIU/qmWKGdhJSm6bT3zv3/knRmW4oySxR+ItZyBL0lSWZQwPnG5YjiPADq0/eX1RfndPff
XVWYZEZG7Nh7h6ywz7rK3F10Pmw1bdaZLE5HoJkHuc6ra7MIJxeTzBevysBKwqZ393yx7CDbF4eU
bFJAor+KN6UPlTY5NfPNBHAP5CqE/uIyXcr2nII8CiYTi3DdHnPmczZWaQaaG5DqLP76CCTfdhSo
Iwf0ACDKUMu7QlfNU8/c09VUcDzhiujZd+kfUBHeXECh2S8LVJIxg0cJ5TsZj0UvIKTeFSSrrpa+
pcJCm/uvFG97FmgwhD4bA59wVab4i/vwdfVpug06ZG0NaAdUsAAqJBIHcXTXQG+sJu8z3bVjBxjO
GyGHF/ZIMwclmR/xcqHKLlX9qIQ3NzUaItnHtImi/LEEvSFtNrgzRikjQ7cbROdOStBwdqcu1L+e
l1JVv4TnpSkAujM/x6F07q7jgVbRSX/UAHEKYtJEenXhmFQ+zvdxOgQ4OUbNFDTm/uOvwRsh7oBB
8Rqh6/P06wXnxx7YntNgn5L4ezzD+t6mdeQsQ5X787ExTe7b9AhUPXMA6SlPEi8b/PqYFGEOGUn2
RCRCJaHDK1KFDGZDb5gc5KRqwS9m668dx8uDukNVN/qYzi/eDU9O6o0uoAF0eEfLycjeGYhEDYle
ekfOF0LD6B5A4ad36Xgk6ARaUCoM0agPPI9MtiFJJEuFlOxABxS14GeioE3Ba9PWMFUcg4433Fzd
oQNCdcjM3TPo/8zNHZgf135wF2p4e/TjM6tXOuKMpTsdRI0T/tY4mD+3Cngh32GrlIgaYAZqB2qD
2lvF7X2s8UavZgeqz/x1sOaxfjPjht0zmbrcdS49prlLOBY5A86Xsht9Ojaqg1l4iGugNdoLR6a3
zm5eJcN5JaAgjTaXKsmjIzDhj4SijxIYMhF63rJpG/EPq5S4c7NTxZXqUgWDwxkmL8Q7niT/kVDS
I5TVKj0+3e1PMHo4l2hUDEDG5C3PHsL7lhY8x3L8cprBgQkuO1g41+g9uFoPos0hMwLMyxDxRvej
xAmywaDe7NocQj3GvRdAgLhltlvkj/zC/cYdgGcqtCztTOueCpapLlExLwref/aAvExK+1e1EJpB
fkPjaS2is4KrAWgU41BXtCb+iKFGsZjUXZPsQss4dU+FQ5SkVKbxAjN/kOMIagd+DpYSnEyqViDV
SHW3lpQ/WOAwSFTOFL7eSghBS7v5se/W19l+ycENsmwa3oPc/l+VTCZvq6YTAlI0W2jEM9X165sd
P5ph5ZTNegnlUXQlFf+OHwCoowh86Tj9DWr1FbqzWPxC7vGKw2QuTq4G1ycCUOjCDaL9p+ETW481
UiJSox+vWNEYzqNanhqUPn1iOIvNQ+MyjjS8RZ1YPxVrDzdzRfHokAxwe6nPNKPSICGIHuniD9zm
VCFp5M6ZYQJGaP1f56mGIKTrgvaYByzCz21pki6mrxRZ6NMQd5hv3j5QLBIJ0+Oc8Az9JxcbSYSv
Vi9a1JHaP4tBTVn5VEv83fe+Ur0jxel+REsg6aNzguL23TopBG8s0Wj5EVEAi9d1et0y70k98B0T
I1sVprr/AXYnOnI1mNys+ce8kODMvRHit1RJbnjx5R6NStRncBqvum+q9gmtiPzsFDkA1Ej1Rna9
Eadx8F10NXYueCLf5WAV9HJHJ8ms82TdIPCQReG/PCHtfisslgzKXz+5aGxtShvkaungxidL3Xu3
SOEKHgotH3rr4kNiCcpQDbonca/t9vsvENjVBaXJ72IOL2fhULX35ipkwcQWv9ic6uY8HJ8o/fdM
6ySBFD4zm842ZDXGzOBtMPbfzmdXyPFlEz8utuboTDpi/rF44SBjahFMiOhhvXJrWgmYGu2egLQn
b6PxZT7G/nNACu8Ymkml0x9ed/hquND+6uxV4U1FgHxLHCppKJmdkuAYOj9n47Q8WmuHFiTCBskc
f7f67OdT5Ci6eUgvF/uHBRPfws9aTVHsyK/ON5uBTRBC3IwysoGBkbkM+pOxjPkklcTnB2cKkT+t
EPVKbem4gliqMzpfzuIxc+GfKXRfHCHfYedrz7Gd6xtW26cD2uaZsHMD7zppBLxGG/cG0HvSJh0g
Or04he1xV4DqErIJ1w0ahKSY7h1VGz3nMZK15TDdqcXfHEXofGfT4aa1zXdHp1lNGLry8fvxjYbQ
gPfe83mBN/ru6VFDYO028Dz4icExWD98oIO0Me9YJT7xJ1Swn+Qo6BsfSb7S/DejHZa7jLBrsffS
yjUg7llp8waJ6rzElHiafoL6tmI84mhpyHSnIUHErNzMd22u7q7TAfzjI+6OXITLQJPGUrAzcz83
jaY4+egs2fy/0boYElcaS5BVZBxRH1gbPIu4Zi4+VJPg9pLY1csZXYrREedfM7wn4ClVFtEOSAKL
MM5G+wX54OCp7Ih3p0qMhTagvcvlOul0bAZidE20Y1hkOUof1qcJkpSyms16kTWr5RlTQeoG1ZSg
rpjAASAoiajnRAgSRqOm68G/58kLwQ34hEPbbghyx0XHYvMPaRepj0aU4bCDwcrR1ba7edyQXZtB
WgLsqiPAFSPwnhJQLTxR/2CHbaNcJdx/bBKAXlx43UF5AXnvXYOOox+4Mvi0H7sDXVS/8om7m4/d
S4zB5LgPKiA7GAPwSVXqTqA8xgvi8dkCGllg+GgtnXfL+lld6BGlf0diAfZtRUBpLRaNCr36Sz5v
3B3yoKqCL/87xqBoNMdUZxPSMtsjT0xg5RM7c7jpRg07xvMEn2NvermZIR330ou5nd9yCH2hY/Xl
A1tafJ1M5m0xiiQc9qzrunc306NaHm9JkDhzd/9o6TSn9mNxt2lyNo/cD/Atzrr8oP4w0WaTEz1W
Ki+6hg+8DCUw04cElyySWPkgZH7akkKAhlyhQHF6hS/He5DmV645VGp6SVoUhlMkeEOIt3rB/6XY
vpE0tbynLMH9SCYNq4hDpcYT9XgQNQgYHvc2WegsajkojLi6XrA+XibJXttqMgYTBzbuQU5Un2xu
8qZz22Bwk+wtJQabuP4LoA277WGsP3cbNDtJ0r9vYCZjjmrLNK6qu1U1IbhPlm170iZ3/zrBo+3V
5r6x5p+Rr3MXX3dlcCHg8ELeZkKZCIGACNAzS7jERxAdhWNcRTmtzfbQsFTVeHX7DYv6EHKK/ViC
ibV1fv9UGlTOwizS/i6aX2APghLuA/eQvmcvDNrh6JaQqv8Y+kV3kz+QenIRRfSlmWxHDmm+e2SA
2L0GdLALbrTjnbKo2R0YdEVbuRj9XPx54YqPDvaICQBIPAOQy1H6bpi/priMCRp/fV8dMrDbI0sF
kxscfaQkdAIFDcGCbjnzpmipjLi/cEocof6EbTB9LTodOHjmE46H+ZsqCeywm25+DbnZfUqbu48f
+cD1jDKDtJ+zGP7203B5JQ2dz+8p6jxzOZDhmYJAt3KHVF9ZtNqaeEIH3P1cUgc6af6MCuNtTkt7
uBuViwodNsm/37cbOm/Z5hmoT8avndaUXqtj7TRZYncqCpaZzf7kuQ4HOpRtVdzkShE/OiXnAfXE
S+y6MY3LV9vsX/0letr4UNr3gM14cr0BFzRkJCq32Uz12agLFsRE1WSmVDVHZCVQbAICS0WOXQUG
XZKe5sAN3PLBSSxQBdNvx5l/jx2+trk03GO9OsbRfQNa+3liUz1tnK1mdt8AHYhmqUp/uxNt87e5
fUwZzZvswSdxjIxOkO/rYA/ZA9lJCk6YtVTR+FkAIeaImZWKkFscPCMDciWXNQRsMreeMlocYim3
MDu4P4IulgCLIWSm2q+dGmKUKqWc0Y32KZWXvE53Xuqp7uaIAV0ctlLR4YgAJhb//Z65fsTFEDqD
YnkwbQi+VDWlLt8ioH26Z3X94c6BthbiBCWA2fCm8NUpLMCgMM1we8hJNHmwmjrOBJQ8Y3Xy2c3M
x+AF8XrS8/qIesM7UeKRtCV0CL9Wqy8NSAEXn+YK/+ZQmE2lN3qPftYlhgiWkNAiQSYiX5wG9/xS
6v24TRRgJsotqO9D6v4Gzijt8APrtoly4dRwF328/giziqxnvRpOTeIdAX4PWuNWGgSYFShIGVRm
OSEffWjyHS4YFwBzzcVxYUfinDAUguHsgAIq4VIf4uSzTmxF/iNXrQtrdPSE1u1VZCZUDxAeYHXC
nOKm6yT9F4krVrWHnncAmpg2MEvIlnTmvzMKNMZ2+auWNV6us/INRuu3aGqZuM2udPacypzeKOMQ
3OZn0QmeH3NfBslS0LFVThFgFx8bEClTewHXfrPqWgagx229JANswh1APPDRzRUE7NG0H9WWRCpy
yrChz2H6mcWCkXtWl/ztaHcCBe9WIAxxNaEle5CSSQtNqF5tNnFtVcRxv+8zbDAEh4Q1RmanpLI6
zwavTdxA1bCZnVULsFF2I5LfZ9Qc+wzbMj9nU/osjg9frzJjfBbqu9XOQU/QWIFs5nfraOHKdnfq
pthXDxVfT8qW7pihtepb93F2XwC1wBcAXs/uYKNNzU0I7LAz4au6/ns1hoRGidIxL4gwfg+byeOw
IgYGJE7ceBlRy/xdgTEgFIk3Oo+v+eygliArvneHlxs4710X59xzcTTv9eztYXxWHjtvNuG20F0G
xZa8F5phXMshBp+3rt1TDfBegzSmlMXIOKyqsN+mtU5t2edESS17Y5YnG/5ltUzoZJ7tD5Upgg6u
VhKNWfGWv9ugl9RN5xpW7CBKEJ3y6oCnH7SFr99tItuP8HLk5y6xUT7z0ztfeehutWxGHwcniLCJ
jx+ElPvL/dhdyj7SkK+oNOdU7jqlDQQY6oyqCtqFfK1f63wAfu5C9MNRETjgYmPuW/SC7lHgWzi+
2P3ce56DbA9qWZoTRUYjLgOqWDd3+eXWMY3xoyuaKKqxKejWLPkygC63WnUO1urJiJXI2DG4EdQ+
OUhtDivWHPPWliYWx2wmebH8g/lCz/nj+PI+lkyXMquE8UP2aV64raXdChu6d34y3Ip4VmvidXfz
pnldZNo8V1vkIMfv5MIuplMFFAYw+oXhEnT5FfrXCgRNO1CcY0ZA2dmnl3VpyoNT1U6F9NeQZ0Za
NOT3Gz0Nry2Qo0rMcKUsHmIK5fLbG3QfNgDK2yxwesUI3Oz0mSxqyddBzjuDIp5ffzLML6Q0l5kz
P6Q1lcZUb5pT8B8WQoSY3IZF3NyjoRcN61SYAv0KM6BaHOVlUC3kK1zJKnnH5RDCmVlIdn3E5Ac+
HH2G43RLZ/OcfKIW0OFS3pqSPj89Mpeep1s5rrttKqsg0MKs4/IFyW1quUVSRCCKtWoLxfHXBm3U
6W1CMECSuuw4bpZvxIePmX0if6zeA5uAHb9tbrfuAyvzoUvzDC7y5DN/uCXNFV5sf+JnsC27W4Vs
ZqpPEoZAQqGCjlZjHSje3nNW6Cu4fBQg+zMAu+pPmIlmIxzKPnR5+IMiT/2aJqw5SreGicEDHqb4
q8FIJTLEtLEK+JeiHLp+0ijEXnR+djzOOPUia7SEQvhLN8lUn3Do3yyqzkISSToD+bfkBCT/qZt+
5Yj5Zy99PfBjuOuYQn/N+HG1fVnEnGgGdSDmfJR2QqOnkD13fNmO998GIaA7z97CzQ5Ochd7tznv
H1Xn0MoHcLMfbtca+w+mPlgivq9W8ZP8Rze/4ctjwDBeuCbptnOKeqE2AQJ8S0TN5OjWZshNCBG2
YY3FPcoI85TU87Gxiik5zdsGdmqIKm968i4Vu2bss9I081eChHh+5YH5NRY+24UPE/sXen+0iRr2
tJ6TWon7Q8Qvz/d117JeQNaJm8VQovCxsFVbUdzWCbzX+XliOPNlgDSMvmfi16ODSXushIDCAiI0
k9NrIInMTNNtmQkUAqhPCs6x6ETgiyD23XlyynxUADRhkuztZC6UG21Avy1wG3hLEEdykASSa9qC
G/pRX8vZQPhIp2Howx4e+4rfruhI5QT4bDJJQMqfziV764L964uw6XBBReN5kXbh3BoTvtXTAe12
aC9yN8DkVBmZxX2SfZzYf3hhBaF9z/otB0qv35wc26hq5mUoaSJe7Gyci3L0NCEK0EZM6vX+xZf2
oWw6DedFvwnndQVIWfvrmBSKKLJXDZqnCFw6UOr4vPhONzu+/sScE+SPb4OOS39O+Fysfixr25Hc
qE0RC47fZbplIRiKZ+GPfPaubefr6RoZ2yPzxy/vo8m4Z2dJSS0hxJzJINi0HHRe092Mz3wooQ0N
en2iEXzAGfgNKu6EimPv+k9ai6s2bd56++Xq00WPsIlPyebtMMOBiVs4TahbkkNG5/JaWNxWsKf3
HEIHHwPbVM4pThyP+Rnc9PIXjbmqSSmUcpDomot7Svc4OyTZ2Pe/lkn8/jgciKdUfiQHRGzP6Lp4
0aL2M+ocsz+nnSu7lJfAFxZhQePqPfsdUGSFEvfEnAg4f64aeNicQGcJ3Wbh+nXILz9wIMhKULFd
vxeIx4jLhMmb6km4jpqCDqDGAvB57GpH33SsT7l7U6bI8B8lYkibB7j0bb/ZMVmZAgakuYKNDjbd
dJ6TvvrB5gE6nYVHnuB+y24MgSFu9fmub6G/nLvPxA4+9mpFOiJpc5vn1VuiYJ+Hyu4BvpVLp1TF
usu6DQdnmjFvm3Th6ZyT8S9iF3UPCDwvd0uzrs5V3EgZTmJ/G9CePw7B09Dgq92NfPLhNmLGjtCi
+cZc80AibSp9UENXg/G4vxMn2WCx8SUQc+pfwTafwmlAPr1oK4zvGZ5HZ8aeOjqDYCDgyQLApS3a
D8L+mYq2mdGiAirIL9bjIi+Tnw1i+5MLgMQ6XZdjr4I42UC3oPp19rryFj0Hd6RS3jhKn03wy97z
5tW+dDkH56fL+JfKvj/d2WeAEJ7crUEcIc3iaNRT+PmPdXPeHB65vKi6ZcmIale9e0XT6K1d16BD
ysR2BtfkAu7MwYPe1EHiPWofhs3D8H50LsyXXHyRvhxoLNXh28BvFyqGL5pC/r6mkRgEgTEkHb5t
mNzQ2d7YsJ6RAS67kyC37x3VNrOysZDwpuzLbCp9sr/c3O6vTpaRLq38nqKo0E4zQrLVDTwz9YzZ
Z4cxwTc3O4TtIepnpbfwJYd37CLVccVcNjbhw1ua3CzED+H+hZuKeQ4WYJC6Zd047m2kEHtLRb2Z
NrAafhBM9oiuU966uiOdgwM/hKdJzsigOevGfE+R9uXnFUhq4X5iOkAMBrI5xzFZRyISjNSDhAFv
4riULd2qefDtqUlEmfQVcR/KRsKca7YgbC8ibW03VbZc3q3OtMu0aCp/pnx3PEbz0C7h/GS+5N7n
+bvWTd4UbRiGg2H+CvM13WYIajIXJg9V6HK3LVDDa/N9gtv6hrxJmc6VuaJeckBvluzuY6gF74jE
Y/s1TNiIe26PpFFZ8B7kFvoQ0eTNMSvkft+9YvJsNueQeDG+OO3BOZidcEgr5MRP+07Vh56g5zxD
Ut9FQ7aoOB+Ot7zCvVUtZcWz+VmwGldNiruHQVsCp+NfK7xRcGx6OKvCInpSkdkD0CXAAfqKttW7
xHrDr3tTffGQMKmKsINzwLpL4tf7DLptySw9gD14z/Bkz+GJXg0D5HxVJBFzn6K54kIUW74I/R0/
Edwoevm34BBBqCbQeXeRD1j4u2DI4Y+pOx/G2hGjnw/CnFScy+wQxEccipDJNXpefHDHRNK7wMcL
riw84+ZNVBEhPWPratTijI0HB50p0YEN3gKkD3vUZoNAcZgS9cg1GCCxTDtM6Q3Y6T0SbNBr3R3z
TQ7JkaCjjkd7OKHiTywyqdXBLZ/RnNqfmyuuQ+I81wCj23htbktVfNVepQmovuVLE37hklXMp6px
+pxCNI5J6Qi0EbsqlvoGTSqCGPFOfIxUahMCY634idDpXDHW4Ffxe05Ne+yS59EKb3FOE1f4EgP0
UPjUC7+7yc7YuwZTARdXwshnjCInaFIhMwxTtEVvdkgLlEAf7BSFojSqqKECUk6UfMkJPwkLDhJW
NPIZnK6VQUb13ZDMCndvJR04jRzqrLvLLkrOVDQ9efPmz6c57ZkcLWhEWbbfBg3cIQLcHCiqnwLK
3wN2IPkOKie8tmgDcJ+BdZiH1fyEc0nlwNs5Qfogz5pPu4vwazOahctEzdIDb1S53j23Vy2Qxv04
2xvWvmWO51x4kjvjCVGFZykzlfp38S9wNke6zGFYSTwTYi3Bc2369m8Q3PrWkBbHtHEjdWBvM8z5
IsgNyDslnBQJTf8zuMnO1z0xT8qc0O6AIJw3LMYhO3tLCy2oq7cJxK6S0PnIxk+GDIyog8bXhJuK
/eF2aZMETcWJ6dOXBgWiq0jQnw1OAZegrCeH4aCYQSwMeuOahbcWtkEzaha8/Il1Vtj/5Er5VCi0
d3Kj/HDPcsV0ROausLsVd4sBaa0KZ0SSlL7VSaFLQfjr4/UEaxN0217QUAfCr4k+f1T0V84GStqM
ZCKkafbTbiXW7DUpGx6Qtw7fkOvm47TIEj4xDDCrF0NTtaHfcGs26cDOMIuk+tRCgJGMHPNpUg4Y
czdh3lzaw94wsE/+QBc23T8+EFecCZIcNTvWgREdKYeZYgr2Xaw5sLkoRpTDiC4xSgSJxcuRP+e2
ImfVS5skl4Xm4ucb0WwU9QSCPP4y0Ec+VheGZM0q7dkqz4UPu0xMZpcYmmru8s+Yj2Fe4lons6RP
OsJ6cW8QWkCNp10OKLvWpTwrODd7tss1cgFwIEsuE5qXkgmfFUQPhUJFwb6Krr5O+mZ2pq8B2wuG
G+/nApeExsvivKWbfMDKigFjq/V1yzXLSv4HnPSxBge4niZvZR4FAEim1rdea1WEbft4btYszsRg
+hn0bKj2baoi+Xo4PB+LfqYmBchmfdDuVNhN8g665ostuEIiUDV5kUpWYw8qCNZoGh7gT7pMgE+O
wDHn3Z22gr2fkD3h0SP6ZDEYt2vTiwuyO/tsgEoUwzR5ozECW7rLF4uiyq89xTuXrqKtc3VCasbf
goc7h82NEsXy4PTvHPhZDDQzJVQY6JaKTridVPZpFcyanho+K4CwyBCyDLTpa90hGWaKINcy41OH
qEVqCYyzWnX3Zwx9OdExOSgsRXQOAP/lH1C3TPicZ5X/qYI3aK3BGxi6gSyiZp3+yK2q1w2qS4SZ
3FAWbiEGRjkl0M5A5yTKYH8ZcEqohCyKYOtuBb0IKMY6DD8WAxzOw0PpF8MC9vQ2h8Zwxiy0z2kh
2cBIMYDIC8Jymb7nvNDNpCeQFO/vws/J+lYNKrcqolJxaVtET0QTvbeNeSp9LH2cbGv3OCDhAE8w
xC9iwPCxLY0d3ErQ2Nru6wxzIe/hTnouwAQEUmafRsTTApdyorvdDh6wlWm6HYbI/yT2+hAeKQVV
IFAUtgNX0BjmE+MR1SfLTpavzAX5oAP28vabzhAMthjlivLNO4OOsSOPpJo1Kd9prYU4D4AxkDU3
XD8XJq6VTHOi1xNK7Peoeo8QqHD12sLeDFB/7Pl5tdlgErM84eGjYIVMrFpAZz4+kYcJrgFh1bHb
d0HgF7gEaOD5kKhqUXhQpp52HtcCkpRLWe+DO31W0FK245x+s4kIANCMJhcqnmXyUfQOtVvrVRsJ
x0uUDjOXToizjgGxbOmQu9N+hIu8hfDZEyD4ENEzSD3iNhyr4pF830WXSpwFg/vlFvx2TqgNUamy
jIEB6u1dQddbe3Kf6IVNDNU6ei5rGSezGV4JIMP26ee+MZ85L8EaPqQOXnkJjjSvWHsSBCi1uTWh
fJ0tOXcNDH+BBht3cZlYs+6I5LzfJWtUr+YWICRAP+M2/4rov/x3Twx8TLf1lOpTOq+5lCsAOK74
0hVHr7afk/ky47KS4CcAOiduI5fQ8bdMShHR2EfNC9TQpqLQtM0JZ+NNMn60M2ZKU2ZBR9tVOMiY
575AhcDuSHi8rglDpJ/xm6Wdr3XlM6Uy4MNFlOTvcgISC6tWx5KnPwSPxPzSOtkdl8Qs8s89K+5O
qOe6/oHkpefK8HtWW4WclMTqr+RWiV7hfUXOmHYFlEIyT/bwR9nvxAouqDOWvPhYe0IPdMAvZeF1
hyEpu8NmQUjEElJMWtGTpv8z5QXPlA9C/jO1AfurxSeddWdfaTMgRDW9Rt3Kfo0V6apMlVJWOQMd
sLKEkzyo3f32st722VRi+6IlQ92n9Mw0kZTGDkGhUn97dDIbUOygZ3EQ4YNFC0vxYnUnsg/CLuwP
c2bM066wHs5IsXxUtTibtCqkm82c+zRIsFfzG6FL1NRjTmTIV6tbCo7OyyxmGiaVoE/DSIkL4BKh
8oAdgmz6zvWmvS1O1HeJCMYpxMtn/8247PlCbL4K4FiIIZi82nAcFD13sDiRj6mXSB5Fvo/66y9D
eVBaPG2r5DLCKrDjP1a0WVMWBX4DXZGcSkR1KEcvWjZPekeKV0MNFRzCEvxa6GN6LQy7ZwHfFjuJ
dPEOgF2Ep1vchmasd22IWipq8GrO9NKvXKXebLGg97tWIsv+UvTgF2rGn5wNT8JB42pp03Lx7nrl
DqaZU7lHGk33ZWBI7N7ePvPSHtbb3PwxWKEcFhaNpR/EBy2l0wQjdek6DybuSN0afkzEQ/x1MUiZ
GGstbecFsvtkDIh59IbDZ7Dryul3MzxDDzmv+4Lf/AQzhqU53Z1od58E+nbfoLH4sD4iVLXhZR7H
joRQu+7Gm6UtQxJwP/5FOD85KdKO9Ljg/+/T3bASZtiZhTxJo2myX6jfcR1ipzSnaTrchI4vkbbH
tEadvGN2usL4Wi+Evr0QwghiIpYUCiZ9Y6hDTPiAiQfRlgnN+IGdmRRXyI6XHjJFoX0kCHsYw6L4
kBeR14w+Nbs9W4u9Qe3Qfa7MYa7RooXSsqP57Cy9j5sqhZsNhfGPDMmQS1buGeBqTJplw1JpZE4Y
dr+mMgwD/GNeDHzhbt/S531ZMxKMNnNFsddc5/5R9kiLTtZNwGF5s/Bz1ePGPpWmX5VBdsCJgbar
t7vUYpeyqRTFgN406htUtHQ/p4CLoyW8zBpsI4FzeqpcTTZpi1jH8Ak6gJ435XsbOVOAFlCNp96g
bQ1ozFCEGhvC5wwCKUSKqRFthmmKPMBw13zw3QudsTdaD96E63JCC/cDPwNOu3qevxavDauH9R1C
CqvjZ+Vg4oYatBo8ee5bdBovrVfT3sG2VtQwqNl0kWh9/gKGUBaKjfItgvaNhjK0HtXgf1xT9K18
Tp0KGqymw9o3Mi5FgTeZDB24n1c3NK+rkJ6YOaW2aD/xXLvM+uIOJ5RdPW7Rav9MDaVB+0zTDe5O
0461ofHHzn5ZreGuTz7F2fl7kFHPM1KD18rbNwmPiYOXMlaBrCdt+zYXNIJt60AnhZLsZt2nmmJt
s4c8+7TTxD3or5AFEuhNpcmHkPLBd2A0Ih9EpQ4lZ3Th7O06pIltc7PpUjpDT5ZTbTc8Og5Sfvq8
eHUcREs+/+gbu4Lgmgsa/J3cHcELhTmnJJXI/Jd7xF+KuazoshiRI5FXL9Q53yE39Q0zhSprXQni
0zfqKagxgFwIjygUYF4Qnio8CG08BlCEJjeHZj37lS+/CG+tmXZ/s1go/mwf6aLDsfyJz0SGw+Ey
bHk7eCRsOMZdm+cNns3weFIME6ErEE5h+lI8I9E/kCnQxNY9fJe/BS+/6MHWZQ9i973kLxodoin9
YZLmpQ3jMRyM2kH5R16gr0y9sFRaeyWy04c81I/P6aVvRj04BM9RbvKWWIwBVM7bHjdG2pLWEXyD
k0/nwyIOwti/Cb2C2HzZ5ar4YhsPEPMx20+ubbgeI3sJMZQ0ymHIE4YNO732SfHUETtKgin7mr95
ObUyXHyx0hdXsW06XXLKkrHN4Tt8vtx3CDfTecWtIz11qrEDZCBuNU7fLecUwj1m6q7EgmEEvy13
FY80X3G+OKq8jqCFyz855NtbsBTBx93BbwY7F/og5KvgVXy8R2rY6DAVLKLYwcyACFLsK1gjCLyL
7+r097nQPMATTiBDJkizoP9yXHqWp1v6qIJNqjwOacY6BgTbh4RuStrStaOfVaa3BF7Hz2pdgZ0O
m4PgCe9dSWa3X9xWZGfOZ3b9kfQeKiVYpPIOohlrwzyC+/AZ0sE9kUwik2bqkVhc2U9Ue0cjgGjc
zh29lfThS8EuUFwlNVV31MLCnouJne0ck3NWWKXTDxQHmVQymtEIgyimsGCVTXX29HOZGGAw381v
GZa6uhnlDZmWp5x1B+qXcoVTxGmC2ZgfPfgQGGXtFwtFkmhPR8on6E8QrDv56jM7e6cJJSXUvSU0
tWsIo+34ZdxC9N1fYuMgGxCuIX4Qjs3gMfnwF8UIDwP4rnqNzh5Vzl8RCsX55+mOAa3iCHv5+qO4
XrYUHt2EBau4wDeV7YMRPy5WfYXK43xlb0+z/SbZ7jnMnvS1Og9fq0J1Wmqd5ex9rN7NKa6KzOH1
vrxtfbIoV5rZWUH7UB4cnTOV9ipCYIwribugVQ4jo5iThCNbPPOcN3+ANwRPpGQkvHUYtfCaZyQS
JVlXa0FSEp2HyI14rW0bzgd6TAj4gzVFDa4LcHSmXGjKGkUZPP1/ExsUfwjJ7dKBkIwnBDb2QxPL
kPewDX2PwgGaFJYdA1YgX0WD5xxWUHyaGEzTk+hCWVFzvf4prghbPiWohkfhwRk9JoOrrUTflBcH
QYk3GzCUezF4ic+6wMBFKuUBRMMfjba/TIyYsettTXWMItKe2UNHaX62RorkiAgXQgeaeYaIY12g
XJZ42lGqq5uV33BsSdjaSsFJM3w200i7nxaaKrRJYyj+eIO6+yXCleMS1Fmhg6B7V5LLhFqlv5kh
0USkpA3d7R3wB+JBH0Hvzzq6ypKgz11AnnASQ6Uo8NRyfjkJHCQo+kiit1zezghpho1Y6Y29jE1o
PSqSIEAVe6XlKxY/mQzyciDcW1xZFrlrSdPCwB7Cmh1w0qM0POPlzoeD7e2diPmj0TqaTZq10x0B
5yhpLrkugR1YF4egJhJ5aIBvUKZkW1IiPcBTAkRtGQpopWpsOPBuoA0qzGFGtotAFtRSUjybXYp2
1xUNU4Cjtdvyyg7a9mJLZcUtRymCjA3bvAftVZ1HFM3qlLESHpoe7GZGHdmteAXfMX/wjJg3x11S
uXxEJDK8RJWfKKRb1SagOxC1VfILqEAbe/8HmDUxqmEHvEhlhZcefS+9M7cQmRZSabS6G6gMfcxr
GOdo3j+2xpXP+wRToXR6h7URLAalky88kjIou0BvkMtdiK1I5Wc4Ayj1ymMSYBrmQnQZI3qz20Ce
ocwSsu2A80FNi2kVy9Tixpy9SdFpE/Cv2InFxb702bWI/PU7iLWCs8qfUAAOgJkKW4PncITBQaS8
1F94zCuU5+Oxbw2o+Uoew6mBMsfDsZX/PJ1YyR9f/ZCJpXrzRxtoJHnIP+V37v4sqKS40CDPZDos
Ie28YbiFdc3QsGnIMgBLKMqZFAsR8mPCG72Q2ELtGyhVG3sOFDOw3BaoEHSQZBJQ1g8e4xFgxsCO
8ljpjy26MgnA1jpxrzASFFfzEQC/RTwZuxXHsELtT3VNk665I2xY+puoyRUt9ZGTQuMnPewjDCXM
RNS/RYf2uXPuYPxzWGRbw4OQRUMPKhNTR+pg+60m8PYS4GjoDQ+bwlD9QM7YpBOh5phxgxwBHWaB
4v3y4pBS10xXSNdWVHiTieoqUr6JIOCF8pjgDfq0oZgE9JoAm+T4mfoZTgEFAk+63NZW7Squ2X8k
ndmSqlgURL+ICBkEeWUGQdByfjHUshAVRXAAvr7Xuf3SHfd2tSVw2EPuzNyCe42Qf71t4y0WI1yg
8NngrztbmVbhfc7rzTPMZ9tG+EMLbRc+PNkxA0Vf4X80S2sZxu97xqFihwdJ1WMkU2JU8iRMCXrn
bPZC3MehDxMN6WE4R5qAz4YYNRnx2QcQ5OvyljKwFdDRy3vrHF5Mn8o9jEoCJooDSw5aqqe5SZbf
vpmjF2SUD8t9bU4Q5Qa8IlyBHAJqJSGBJ9KgTX6KJCLHiPi0zsKeftk71FAKC2R52lM6JTHoxMAw
1b94SLU0ccVUz66LkKUfYgMBLDk2eMLIGJwdXJI/do19WXN25cidVID8ezc+Xg6ZtYG+tndd+p+h
m9HFAePv/2GH+w00jY/LjBu2tV/YlJNgWCF3ANfG8LpgY3Jg0NbdLR0+L3Z8zsoFwBBzNCBcH3O0
mJ6vXRFHOsG1/YxobC5e6VcvWgG8oV6U9vflh25STWA+enN2A6QYXPtQaVnssUuNa7A/Q9awlDn9
rA6Rm8MqRmn8UJ7QUAQsD6CHpD4Pw2YazttAo0zigckz1JlQMpok7bhf811Ire7yzWFyjubHIzen
A1+J+KIQVdxYaT1GJAy2YvhzjMvwNQR/wxCTaUVLFN0wPRVWqwJv/BkcGMrGzG9X6hQBReiHMIbD
40nuLZ+/tiNISlZcl7BCr1VSTueoECxe6P4Fhbi0s+8bey9MEx5P4ig5hauyMlEI41PlY/wHbzCW
/+JjDmfDZZm2Taw8+S/rvBSXXAUI58YzQnMansz97FQmQrPDIJyUidKQs6QKzFrYpoVCPDsTZmqH
POCIX4SnWIKhgWmRaqk+S24RRIw7jSejRqIxQvB0Hl4O8oTMbk5jyxdN0cdSUbmWiBgJRSIY8aNj
5nkQ80nXSG/OkI3pE8kZl8qZY1QSnjyvaYAU50hbQ20u0TZJOC4e5u2YiDacnbJMTSp3NcPNhFZu
HOJv9MSk3rCpksVXhwl6FknIpB1yjcmOzaOgBzZbUT+dnVkcofBwHXv8BKTkxmPPj9XeacorwU77
LOEhIQO4oTjccQeE1dpovx39iTVIhyHTm1zIFcVvutqyCWBSxKuQYiQMw11wguI76zKe5/vF8bZh
yHQP62zaE/jcNP8zy/tQGAhRIO4dYSgocNnQNVSEPmys3uyhpEU662bEe8jJ3f2WbP/CyeyYbd4O
5/684ppz63C251T0gpP84C5ilviKMhyZDHhrwrsLgAZ8o7S7Dbceap6fScssLkPeUbtZS9t40zmT
S6B7GwZ3cE2+MD0kOWlhiGyuIYypJfdiItsL1Y2ec0ZwZ040tylCm7vAkRs3ik3PwY7khV00jBD+
QT/fNWSrB2tjJlrMha95MWYTQXMRZoHtfp/3nuLhX2vBIyHJRv2DaRY+i2U2uWMKMLT3UNF2Y6aT
F8WH6nu2YzzOwXBLtzmW4MKqe/2Oh6oft2J101P8Z82CC2nSDSLmaP9WK7SlplvkweseAG0Nu9nV
v8A9OQm6u/Fw6KxXRNWnz2i8pEX8uPg9j9WdLcOKXzTSn+j7aNU7zKs1J3epYf6N6ihqkZ+v8ZBz
huMU982BCLX4l9H/h8K0Z84f8/Ftg4g7KlEbpBLNTjLPt5xxXrzGtC5Qc6/WsVhoDJvZd+6UC4ln
iX8u/7eAEt/TT0h5qke6gcmsMGpSD+R4vJeEzJna/bVmKM5WqwqlAZiCwElHPpkh9djeDG4KInAg
cYEDMh5TLMYptC0GvXGFN49NpSpkm4cOvw5RqWX3kE7pbBd7za819xZf4h3cQ3xXkFoKru4l1Lcl
0tYBaQ0lMTGSMoKia7dYUmBVIFy563ketWsiMtDhoHKXhLBpmPIFBHUMX64XqycQnDdUgcAObyYp
ONvR8uHLZ53nJLzdCV+bAW45xJ8o5J2dhQfcuNiTUnj3wz+sJl/wwgYINl4rojWSFhGPUn15mD+S
+Xt6wE0RbsR7RugCqsyyV+SHlveMUupNXHI7zz1mRH/7TQHDTxARkDohdrqiAOEnYBJs6nFNtNo5
SCLsjAMmd5xQIB9GFQIUvclRrEMLqr0XwCQaMXg1WGcCanxWOE+2osnmBIl2W+YmNG7zhZsx8sHw
W2fHEM7+QO8/ux+UglYpgiDBlhJVtGth47bHl2PCgJ8OnfKawEAeOt1rAfGBmSteN5hCqj9Pt4Wy
LMf88+XtLlEOH+qn+zhXY/5mh4dgwTCJ62eQtBfdxVYg2MDoeONzP/tFtP2NMPOBkwPRHu3UUGUS
g0KeWSd/Bwp/Dil3Wp6a8Od9jH/v9A5JQvUzcNeQnj44Q/JoawAfC+8dzGaVK+QZ+izD8gC2XYqp
N1oxYe0jnOyeoh2mE1OWjNMPoSG2swpcaBYmzIG3LIEQuirY5dEcKY+2TA8IWa3b7z+cgala6e4W
wFNvNKSN+zomazo2iCrrJKmyc7ZO1NTZglvYHH7vaR843bTPyQPuk0oee+/Rot/u9sG05Cb8R2FM
hDsRl/qgtPz9N5AXtEGW11uLHVHVgm9M5GXmJ5wyvsMQtkd4thaDAPOVWW5HP5ftTzS5ZtBDor/g
l/L4HSxNKA0eHwgPF1+C6WgyplR/HVFP0Hl77FL0YEoOGEA4U8HSbOCQ0NRvpr8f7jtkMeZ2w3CZ
fEJRFYrR4Y7XSrLGf3k6XYoViWJCBq5Dq+OM8zOfeJYdHclyWpa0svh/chMPwCewkuzUn+G+IWR+
4VZxvbmAiRlJJYlHC01w6L6i1BFI3C7jjzwc4soXwQtpLYHsxutJmaaR+sSBBxUlThL7hOWk6FMI
ACJGhVbGPgmovZeA6ot09mT77nX69i/ODIqFx38FsV3wC9I+fk/TawRkjLPpfBTtfLFZAhAmtHZz
0HQX75TZaZDOQm1RkrrZBedris0i25CGBBwMHp4Ig1jL3awEul/CKAhJbBZfP5br42FA+UTlzUYQ
EAzaMTB6BOUsCZd+GPSkIF3UnhkqV34Y4LGj/QYfqJh6MjYRjHfhbQPgZYXFSVgI7pY4ybbi2j0V
QSw9Z88cOW04TAXRyNn9QQgpbu4gARjtdGJpgczOxkpRR6/Ah/2jA+/pU8QoCHIkj9SmwI/X6jER
KMBcYIcpwJG37FPmOwBqdLczmgIxweIp7xa0WZ6I4cjFeXZelaVb6PWEUwSx6dVljcsOqAVtzQww
72OQ6Gc3Qb7PuNJ6JRJPQ8m4W/IAtC8jkdIvXIzlzPFB00V/jmfTXXYACLinxpHHoVPXvSfwWoTt
KH+5Ft1uozvrWiBvAGnJBTCmjhMigercneHqcGhZI8JLbt6475IlSu+TOssydlY9rNXLAmQN6zQE
ZP8Ayq8Iv7rje2ySNMT4LpQPHCu64LffnWiFsRSBCwMitAsZ+CkVlaI/28UUoR8w0+HE4qOEbgqf
MVa4AKoHvlFiuNqIml54aeq/lO7iN3Fy12D0SNeyeGT57VT1Edsd+bEh5p0CgB3FK2ABjgN5Dn8U
IViTSPGg3c3XKkyLgZUI5mEISM97skmJXvc09cAjxRz5sReoFJBNhABOhK/Z6VyGsEeJZjueB/3K
lpizdkZbg82ilMogW+KD6B528y+KziiOr/Mhtc3IWu0CrXBiH5a63/3itPGxgItAJXQ8RTkXSANV
3mgfPQQcDEeMi2an4s24qLQZWvwbReAvS6uoLQ8F6Y0M6GPNO2On3IHyLznxpjBZo/wzbWvEe0/h
Srxk1rKzthVWABw4DI1np/uKuRXNESlc/Z/QDlnSekm8IUwahasY3jTvaWiyrSFg9MEVXbwPv4PB
0NAtYiVdaY1LTuQUkA9pKH/q2m/oUaJ72n3pY7EC403Zm7gfopvjDtFnvUV7LYCRRDQEHdHf67Gn
467ySauVGtG3/JtdyugtKep9a5ZuVY+Sq5Jdej4iX+pJ6eXsOOMPZLoBQNsGhscSbAxkTqYyaX8Q
y65EfxCzLO0fKcpFbfsgT898f1NZ7ssWhgG05wBDs5nvWk1sZScFDkuWJ+IYnO2tENd+9+kBV19i
7s+MItuPh77oMMqOCRwzuVUucM9krUxLgJL0EM70zb9trgWPg+M1Tw8JVYAIAj3WzKJ+UThHD9jt
WNIY81+ASLDp7SvjMY02fNqMavFjnYQmm/hkAh4u643oAzmrBb+//YstTFywAUk8pOACbEoOoiBl
1nMaZeg3OeMzBiRv/+2DfvM60B75vAIXAHTReJ1kH5yAvmno+q8xfROY8faqU7TwSHC4mYU7b7Uq
Q6zBVToJ3iJhXpt39rwUuZvjds62YMWM1hh1YeSJkgOgWbO99wKZMp8C4+oVFsG9cNqYjo45EK/9
m69JeSB6zhdviNm4em2t0f49qTDMYAo/E9zRktPPkRjo40fkYTAGq6hIhSXbmI2xpFV7hAge1btm
K/v3BDdbANDAgVn4g04HroIYpBDPxpBtxK0BKDcVQi2+/zybETNP9/21MoKT2LVHT1TQm2HO3Nof
fCB4jw2OGC2ju3Gj3didxGQbTw9PJwT1vGlAaiK9ifnQe+RWI+aV4rGR0xIxLnwcH2uCCe29mKVR
9JQuKGTPNqN/9aa+CfNY++EAQSh8kVxv2MMDT4h2WKhAC3arMa0mqJ0+gA2ODKJ52IlB1sPWmq2i
eE0yf5pudzsOxw2rpM92yX5VYmD4j15X2sxi8mkRXAM1eCYSu4ov98CgzC0TWbblQ433v27nn/Sh
IUWI7+nIMTBxaMfscVXHD92+/OT6ZMS/j7IneA1n/+Xp/jX4Em0Ne1XxvMtFGfWhtvwmcgHX7qdA
3y4VXgOVkX3Kj73oPUix90yVMUKA3GCXRSCaVYPOjeDsStQkLM/m944yVMIrluEu+tq/e4q78z+o
/FH+OnePCaT2BzyKN3jB2qDGrkPIMiTr51YsPVIiXEOj0aSgxethyD5crHrHalz/tGfr0WElIMAj
EeFHjh6D/bhFJFIFzJLg6mthO75BFSfm6Exa8WZTnUc0L/3bId9i3MDkAydKA6E3DkoQVm8zyR9O
DTZW7W/j886p5QVVzJt4RzS1ZT9nWAZDmcMgc6nb63QEE6LmpRETXVgK5uTqs80WipL7bYFqKwC7
IsI+I6bJQEfS27WrOVdfpzKEfbGbtY/oCh0lHcHPPAcPuvuRWFRjTD7YiXJTRhErH1J6uK72nssb
7AaVIZRyc9p0BE2uSWXWyTIJkNIrF0n5uJG9LpLGV0pHBglWP2+K6KpjaskOUkrn4VhxH9hnminm
mRO20ggBJ9u/mflcyP2IavxHZ327wADC4TnTwSQDl7HUeOR/mRtUgjoH7zrs148Z5eW9mlfhIRxe
ucOK/XVvz6R4TAadq3aeJrk4u7EYDFEKqXsUnuqfT0CsoXAV4lGKOo+JfLMdhVr4zYC0OupWqkk6
0+VZIvSb493X0ttI2yhsE9a5T8aY7evOcHY5YAxK1gL/hP9Z5JaJDl3/vY97f/RTuac6RSxgOuok
dw89gP7Ar5HW+Fg1uyw9p6tDSitZlUAD2x1WAFCOmBq2iTdaDtyeEkwHvx5Ls4aceQ3eM5qd/DUr
zZX+Ogxc9pS6HbpSWKhqzNZxfGnEVNl0sRO4XaK6I+pj3po9J9wLNALsMacveMJNrPXF66iuQXfR
hA8H/8p2dLF3zO7gOdmG++8wYcfLKq3ChdHF0foEu8gguAJuXhgeUJBRwr1MQQjSorRJTphy/Bj8
aJd8xtfgHr68HnE5Fom8opJbZ1hRvHGy5ukOotvLZxG1O6C4HT96QGy23Hzh+tRY9LAq3E2/tOo9
5D9VFvBazu0q3JbqC7LJT2sdG6d1byzrnlFLXLJd9KEmgTBFd6xyM03Al50sSDBVUMhspz/ksw+T
6LQ94xCPCv2T5VvTrnnqsifOt4zhn/xzvSYPLrbHW/b8wg9EeJHX4zxUka5QMpYLnYj3+JPSocd8
FBsErJ2AhZAhsgI5PteOxHJHbdHBAMBdFoHzLIddTYNPjw6TymI9tDdwPrPWv6jeZzqUkEs4j7RD
Rw/Ln1jAXYW14FxPvHb6Tw8/vSiw1Vmc2y0Uj8fgL6uCVSPhpIPkn6NG8We8rTu2sObyQufBLbyw
+eaWXK8ZYF6tBuA1tSGIVTWYKJSUfjy8h7Qe3OcvlH8Syu0RXK+T5hs+z9GXblZyVGRtZ19ZQJV4
f8MRD5BC5opsw8tVr9kO46dote5gQUzXWPHyNqCxYR/7YRoU5UXwGGV94z8HzOrgBsBlUB7+2QRO
eaYGNWODgDw8N4muzvuPb4Igdx5Wxi92fHOf3vbnsij2D6JDtWz6kAG3IR4aae4VV6PwSuxFf7tX
7NfvG/cBQ7UrhQISvib9Cd5q1q6AsIkI6Zy8g9tipKXl0EcMVbkUmtLQbiUEOHxnWNewpM2XU+XB
+Ab9sPLP0FfgRjCFfvwx038vKQOV3FO1w4Xl7GeuDjoZSzZKxAB2TmkywZnrE8veeWc5mB9g82tI
rB+qmLRAi5UZ8eiP5UBDStpnu4EvEdVu1rMP3tF3mg8s9RPCwIU3Ej/e3gsDaDaroW7SwzfJMOV6
uGQZ8fHkvXxlFDMJ9eIH1gNBsRBdIeyH24Z7u2oDZU+yrWFG2KP49bfDDyMf14LcDPkh6mm/lpxZ
kHYta4MyqOZv05awWaKuoC36M9hP4xgZ2k7CKpMz20irDRvb8Z212ESxyiGwjCBl4Hs8ciqRaUSp
5nP7sHftfDOo7/YdbclsKTZwky3tCrQEeR2WMTu/Kr1r7g3F2HYYkPxxP+z2+T2CxgOLbxc3W+r8
VcVVlO410CMzhfx3PPsQHHcuSNV32kXmY2OM86hK7/BSXcKg1idVw2JRZI5Qd9kAcgvgUBQTTICc
909wxuzznGEntlb+qkwd65J1/1Ev3vfKXuccHLv4kgmANcbs5v5kz2Sw6QMJbYnT+HhhPBcUs5jM
D9ctcWXoXebk7DfeD3Y7dKudv/PLiQyrA2UU7nXHaxEiIhx47Gu+BMbxNh+M+OkvzkYJJ0t/Lcq3
dy+WxjvcDaORsZHViTln8UsobAnGZ+X0PNu5OUGhN/Af44e3W7P93AMvS2GXKBGcewjrcFQ2heFo
LRgY5N8We4nHyHvzjqvBOZGzfFUsbwoMgTp03kteJEkhMEuBAT103LiDv9bBhxH3eVteXbz70K8Y
HI2xfSrgFjhY8nPofop9frEPH4jAj9UlUR/x+6CCaBCZWAtHxqhQacay84wau1sIE7XzESGYp5Mw
A8aMvfcqHKpfXMnFM+qQfNov4VrczVqVeBQP64B8MdrSSJ0/LruTbC2+plI4mHBI8X2rRkEfVx9C
jssRpyRhVIRwqolu86HikGYRoHEHlNL/lrhs+TQ73Z+c5oBttXOppy1nHk35+jVWfkr4AJQekzbo
Q/qDdzxYUrClj8WrYBhZRGWAc9b4BU8bHDvKt7sMEGNx9SX7kYhks8s+sgtyfsEU5vRhIQD3i6lg
6z5xOxOr0aCJsuMo7OGT1Bxu71NYHEa27P1qM8OB6Yzr0dCW7nYDe8K7J6MXEkSAONAP7vUcc/nd
npjxKDFIr/CFCiigbog1nVGC+dUYx1tEvySG08gdVb52c6U5Slbe0iumMzu3XBWsa6IANjoPyHc4
dOvwOQhMvPxPxpgdGdBEduFo8wU0yBqOHynm/B1LdUTW7vBkZV7L/HaO4ZQal3seAD5ieIWVLFEz
f3qkY60wXi8ml/lzP4pKLG73z20/hjp13eJMrO8HrU33XV59hUFGFXfSUn26OqSwcdG7wvRzXmFd
orhM3PA1wpBSCc3JAGH1SplruSPeQcbwedAQtmuWChZ+Na6gxyal3+ORpC+Bo5h1o0VFt8H5J7iH
Z4ye4ILpEwxEsblgZPxDuERWKP9SmcsXv2BSxlPo0KEUIEz2cHX24On1Y2liIm6jJIGuADMigNUw
r9mDmOgAXcfLPB+LrKa+yMKiR961bssClns4nONFTs2vJINI0K7kWNEtGg6C183Pp9Lk4b9+qGXE
bUXTwe4ns6EMaJiir1kw92d4h1HWpYp+KFgc9nxHj40+7tgD/GQC/oo+AdVPevauktBrL26TUYq6
LaVvVIZ0Yt3DKx72yGnHw4Rpd+32kxLXeHXWf2MtrMY90PjkcfHrd8YdZtI++EzbkUcXcE571jsO
xy81GxGHqUOY1C41RDpmeHYFang/DqZ4GiekbeKi6JTpUrzr+Ia+Dfo7vD68WJKh2607B0eBn9cp
91ADsA23sPUM9q/wpuKUdRdXXMUnkwS7kRaAJSKE4cV1O4JaBp/4l94rICVCBmDaD4ME7gywu8LC
2B9teqVCX4Kpc0fL03D2ot5bwNsZWaaR8EuM1dPfbcBl1JauNY/AUYYOCEW74tMHQ5sWeDht3WZu
+DTCMJkNXN0wJhv5I6xLvg7DBBgtwg55Pto8fdXqkc0UBJeaTSDSBCpz8KCkCu4AngaVkFUmh+dS
MhY3JnK5X8xqIdKmyhj9MREbYnf6q0U6dSJA3J5E37CcQfIu/QTjPdKpSjvyu7tZZKqG4Z1it3FO
oUCieC5LxTelmyURh9rxoHS//5IUxFh74L8EQ4pGaITh1Nn5Mh960mINaRv9GvIghM984AOuQu3h
5DrlFDDg6z6jx91/7nsGe0AKmsu9dVW6Kjqx4Mqp/ddw/JEgNTl8nektnOIWFKVYsfjJClcFRdNY
kVplhQnADKMywbzoHvIGYxGluJJJvL+X7AtVHUUYkj1QseHk5Z834tWmu/G05xjE1tsNvfvmOmXv
FSpirAy7xWX+/St7G0C7h0RQOkPNbe5+DvUEkCXoemuwgCPb69FlZH1466NbTmmIOR6k0voDAiaz
/pCyp7UFHAWnGxHw6ZmHEuSMT6p+7BfbaimUY3XaKVY+/6JnfURtQJ/RB8WULVXFLXuVSXl1a5zO
mAzTG5luvhD+WKAJ7aFhnlryKKd3z6jRw0ftJb1eyWqv7+lJr/lO5Y+3qxZ8O01zejUYPv2vRj/B
pFeh5Eak0domVgQUIshvjaxbmDr23Q5tOXuZOMCHNoQ8irvpGX9wSFyXd6RCytNL/NvHg9a5rPNF
u2qwNxeekdWPxKqwRR8+8Cvj8KU5XW6iLdTea6DkwhGoAml/7twLdYdr5+GltoYCchD96wIZBqAp
uJsKXvqyBqnq57sAYCeHBJxvvm+wzXpFfIUEgRUhnkD1WFGd0RzA4+c9uWng8J+3/YzOHr3EzUBh
YZSwkPaqXaIK4RDRBsETxyJu6BVBuxq6RwVVuM1DAiiu8R2lmI90smCqzXfxiFKrD8Qjsz70axyu
dRdpWM4+9rQY9L94Xop2h1KcOQqdLXPI7UlzW/qSPtxi1jeIBGs40eWQ/6GY1iipvO7q7bBhNXLX
qKYm0+7f3VIe39nFxjG9bmkvfwXGrgdSchl/XB1QEPl0nEGX9M9/w+gGB3Dz2pdzLS1iw7Qfd0C5
4Qww/s22vlnL12md109ukTMgTHCDo4s3wB9QcLW40DHom5ApvLq0jwbenhhNRLGV9dd74byAV/7v
p8M5i7Fua9gqe7LZlhAqd2xfuyPt/LAjlIu5SWkbW2nfEqK/LokfS/l9zRvpz4A47eKX3ZOQCL7+
1cU52d/Jwp+kWl6AUtcaaJ/pQggg7jJ5AZkbAEdhN4GoaD3YSMvLNRh2mFiNv06J7eu6j7pf8sQr
wMa9OuSkE7CTCuQgKqbZnZPf+bxXL1jagOZPt99N67v3NcFHCtWvTZrqs/tiCUktSjpVD0oxrtHY
lrIwX3Mz0A0PlKDpnBE8YZovKK0jHBLic/hgZ/QfDY2+JeBq07p29DsLiJ3v42T2k0cf6AusenB9
DGoPeRZIHoYYLy9qxqhh76HBU32BodFmcSi8FyWJd57vKltHN40LlInJrD3Co8eusH8Y+cM1h/gx
e9jsMXIK+1BO4KNRhCgO8Xv+ZEMj9QZzCQ8bZl+hqP392sXsnkqTPHnQaJlWHsIs7oPzuv15M0Cn
yvMGf3XM5ua7d1Es9djC+ml5GXYeMgxsbn+QIefUcH/i2BAjN3dmVf3Xb5liIiE5p7RDWsLg23gx
Gu7DNxCV5MjQMfuZbpW0GTzwpao4V0DvN6oFUg3bZAVKhLqYIQJ4UgU8lMf3pYpv0C6Yl6BfToOr
2Y7N4WSt0qd0oCEQy7YCYaLTRZgreq8xu9GH9tKAZdIeigRoP76NlaOMtnuy8x4SbJ377JFiGCZA
Z+idTCJ78Jinb9rv9bkHBgpvWSUmH1jh/ozmsn8t7YpDnvb7TYGyajgrT0UkU69qdBnpcNKskVtZ
kMXopxlBEpEIR8O4XOaHGzy9o+bDLcwhAM902ipS1aA+9nFJmDie9x8pa5zcZzXXn5lSVN+b0Dju
Isa+9ncjT99rGE5cMfza3KXu8T8EQDOpiT94X2oWQMuRK42NMcU9V2QkNAAG1bHf1Q7sq7Hm1I9s
tIvwGTBwl7CGPh+or3HT60AYxMAJzBl+0TVu4Pdi6mFVIxu1dOnqlvuQ/HPvGuBbCpNrSlzxUmvu
tw5M2BpQLSBXjl/YnVslfQqdB3bGvuRTIrmDs2UwIGzWtFz7j+7dHm57C77xc/7BkQ52BaiqMziW
cR4TcGY7Tli3oBSZXRwSsFvYmErjvOzRr/pDyHeTN0dVgQmoWJfF36ZLi7AD3GfHg6VRJukDD1Zf
TJOEpP3il3g5Xc7sei0b9+18JgFSdusaEq0vK7Y7bMDmcwOJ0aXCUTMihKkRzKrs7E5/JTbf2BXF
9ZaZqC9NP+SG9/7AxvhY9TfStCuxeT767y3w8wbaJMabZ8O5MdrxLr78he3lfM3EP7Mnh/OfFGCD
o9PZGfyYCQ5RJ92KSdm4fr6pJOwd22VtXGiEF6lBfXk5SjZtGgnxxhLHdtaY/jPsMJAMUfqNG7D9
dywzaqaakmHzeEpDu+rLnVU+cOOx1GmNqEm2zMW9CD8YMmRGGSjv+R3MmP75HlzefBvY1tKvKi8e
LK/iQLSx8mUsc5ftYeXetPS1YrdGi9gAkGVwGL3S7ysFAUEzIYGueAwTlDENBSOG68SX+pkisfsW
9dxwZyOqG6yhT+5E7rWIsXj63m/TFw1V1S7vbIm4ZsP21xz6KgDcloUIp45B+kcLDLye5LX05D2V
xEqNB+AWih89ervDI3aDCNT7kPaewHWG56DvdTiXPq7NPHE8D/+5Vivkg88mp/XIt8LzF6USDars
wdRnc4yfj0kAHPRAqHNQfEI9j7AZXcAwEmAruRnwg1jq3JnLDpLBiW+tRJU3yriWs8QHkoBmNFEp
DTAp2i8rgpZA8PnyRLgvsBHE8edEWLm43giWIxHvoJpMUoQNL+OU+wYocsZe04nZWg2YUCY2cn59
QqlFgfRYKv5zRjd9KLifOeSOz9Mp2H2RT1UlkEyBFmtviI1Mrthuy+emoGJvonCFKpRiWuGtKDZ5
mKvMfkSal6wLfWTtvRu3l/0mblgmgE9zGTZOgUUx0snnQ0Can0Oeh1BeLj/NCQYqHDBKAfFNdClW
WSypODkVRG11+CyLMcFnDs72/YO0p+B0uteBJNyLFOX62NxFuOFENYAia2BDtjH+Xvw3ZCLYHuSK
3NEixj9aaEAvaplyjlKWzeAP7Ig59dMnTd8OrMclWzOYMPfXhTxGRhqW8ab/A3a28mmq+bf4Ds+k
ahz97/bb/u7CY3p5OEi4/IHmaAyXmyH+sOFz0gmx95Ddgl+b9Xc/gxh3UATqMzkrDg/MBYY/OAJp
ewmdsEu9m0cdG54tVSPJ6ZnhVgEET2mpXaGx9nJU5P7k07lVlSkgNH/U3ztm9AiniJuNw5atqoT0
iY4wQ4z7Wo7eInU0jlamGoJQ40farfn8L6rTpDzdmYVKvPDosKAbTrxDDX+oDXhkvLLR1+++pDAN
waKBspiFJ6BAFtNID0w5JCCjFzw+fUS6ayUcfEKocpaBeROVA+vE4TVCwKBK6Kz295JCCDrddt4z
mR0fmRp1KdFrFw7CEQ0ElKJBWDC8YHMyBO8ulWF48p0cxXA+PyzkkG1G1/DVmMvZUvDcD2MAzEPF
zoQWTp+Cb7Yalb8Qk2CL91gcQHIdsnP5DExqrHt8frunA3X6GorY1Tfe8+PX0QCuVvTcdLBsevuJ
oYvHsJRNUHPqu/Mj3IXV1+tH3v1ASrp/LmKicRGjWupI+Zxmxuf41mMqF/MSmYuu3EAJvsJJgE9d
o5//pLlLvX7bU85zB085nIcWw9S3fQ0ZSOABlcJ+rRhlRu8CKj2LAfpgwCH1RtDsEJfhVZuUlLLf
uY7225ey+8PLnQeRaTOalD/l8WW/eow/PZNHRBSXM5wChsr0cg3NqRrxZo/SR2HV5Z9OCnhLnv6y
e2SCBvRIhSqHUv1EC/N6/91XDKxM+yTGrw9frCOqDkw4mDU1knCVqF2SUx7idytH1EHpI7xmRTZa
N2QIigJKRMYrw0j+U/84c9VeXxcZ8ud6mWf93w5JIIh0BAu5nGP207oy47DSq/zCGeBPWCefRIGc
p+KwWWN/gY44eHi4yiTlzzkarK4pO37g5I1WVfRIC8wSr163UkGVQfauHoE4NBzdZdPJGP+EiRGa
mZndktGMfWgXTCBQj+BHtsAC5019xALJAme9Qowk5IdXKV51dZoRAKl308Z3JowGsuKJjLm317rc
VSzGPBV+ctSRcfEKfILJwO2YXEn5mqu/ma14HwwYkSJv3hsZsXseKz/nP3mqTkmCKCvc2pW2nwhi
8G1cB+TdZgNxOVB4q6CjzpXNrbGVjVTbxkwP65Ux0TZaVj2cD2AOMHmsxyyIUH4b3EuYghr2IFVS
Lb3GxnbIQlvICNKijYQ23/SrSTWh3WSzT7yDf1SGg7U5beJ/ZQ4cbRW3SOy05udAYxrWu13cuzRR
WBZK4TDEZoNJJdbC/tlt0pdfMiA7uw+vnubr1/Sd1lttrI1fyTXN0yoZjJVV+XOf1pEWfybyvtzY
9QzQNpKift/M+2XNwHc9Wle61ZYOt+w6ZwKd1bdIWXM/weNg01HQd9Zl360VYNHjeVlQhpn2Lqbz
SIwZCENF9axkEpDXdUGGyKmYTkpGsPnBKYSq+r4ygCEy5u1aeFtdDufDhz/DdfhE/RT1Oxz3nnPF
WfP4ytYHM8qHM3CkiICpeMVvOT/P3rG+HqUMxphiLUd4xCe3se7Ugk4xVydKKNZwoO0MdW/kncev
ie6Z1Gnm9LIfwvaSMT3lKfTTK+x0CuLlY14Q3s6TywRHTlQhL9TrnaPal2AhwYXHJs6vk+pkZpfT
jndsIf3efAnT8+GvGcvhbS3/3NbF331drQf+aAE8W613i4GvJ+DDzd+ZwHC8/kfSmS2pimVh+ImI
YBS4lRkHnKcbIs1jKqAoMvP0/VEdHVXdp6MqB8W91/rHQ4Jb8X6Qtuh8WXA0kK56+j01vx/+teep
8Iez/u997VEcEjW5eOxlNn2cXqSka+3YkX3fPm/3ba6OYXpJ1F/v5IpdBSSPM/OcjEFvOWDTtT4+
9/pKD9jXNFumEPY1u1OOrEV9SAUHA+o8+xGifDf5kwtUG/TC0OpQwkC912NTUeJ86GOHHSsXhIaU
+4/BPJtvUeohGsMqh1hIJUcBuccOtkoNq7l2YuEbJQeGlwftHy0VfKz+0iA53A/9+nnKcWqKG7Uc
JycVOPQzlXm7N2+E/rHdElc1JpDco9TTzsXRtDVyNSCtUu64/9J2hCCxyQB5Ra8IRfBrK84E4OVG
p+s59cwg4TDp/fo6fgmODIDqgHTPlYjkdCZvBGjq/PQ9sf3KHIm/dTlPck4M/6WFmhBIZIFyTqtv
W80DXk4dsvPjaOKsKJeGNeiOnuA2QUbotYxQzLX9NH45THfqi7Ab2CXDdE4VW5FHON96NHASJUx5
n1EveUx4JzmwzHwuuMnVePkCP1Dp/xOR4pdjoyT5MwPHE6z1lcib2EFx4Annijjq2ubVMWO/FrEx
k7IjpA68NWuY9QJrRHBE7iiIydvK16SLZ9B0RG4HuLx5PQ1L2U8qJpFp3wIMFe7DnAmd3WjrukHv
F2XqtSDVgw+H++RVB8uXAMpZWIA+hHUBoAaMUjN8fJ82N1EWZA9bmMwErwzYHySnK9wyqG359MSW
W85fMQtZHZTgNk61bBObFgzC8uBuWJQ5RgaHFaW2hz+4/LlCAMjjUnJ0diiFGpfI3btFiK5pON8+
rN9Bb0zbj29Ctd8q0q4Ii0SP41AXv3/uv68r7Jp6JGW9vt8JDwZ9A9J1+Xs/JWS3yWYsZ8kFkJTH
t3/4kmQlrXPXaLZcdwjHOw88koCX5krjTRqVrT9cH0j26XFZPMtZDGMCw9MuBv++piAOrUIDB4PL
m1B3n0ph9B9wDhu+yegn4GRDCkZzQw+OiGISiOgY06YkRtWHjSDVQ7STInTP4vUGXGDzX09qapGs
4ukk2YqVhicpBp4ObtkCC1UeNI373CJoKR8hdIBULx8R4SNUpDrjeRX/ZqjBd8qa0Kl+1SE+m0H8
WNVMbPwvO9HDJ5GEX9Dsfmkxi+8HkeT377TgHNDXie6nh4x7vPdfpKOin2Ax8PoxXwaJ4Ks6a8uU
ZxKCfY+0oZssTDWCAyb+JEmWTbWUJZdjvJRog14q3+2DR/wsiVNvIHBDdrAR1Itu2/N2B/QsjD13
YK9sdZ9qiooruTsojSasI1emE/01Y998zQET8tzpxaVsf8JPbdfkXW5I/4S0IVe4s1/i0YiJYJ1m
wuyzTx1yuFGucmJyIbyiojt0+2rzQdNiBCaIx6J7+wLMnK9RJ4Q1jODa3nrpfm0fNT78J6GxnwhX
QHuijx/PH0dQQSsh1d9vkNB4bbJUHi5L7aiTH6bUDWVeXi1F3QGRAWll3ibybsu7BoOnSc67CV6T
+fiaBaNubJSNuB+MiDEk+YWx9xN1SJuMf2ogsLjLbvHvDRmVbfkU2kntqfX0JXiN6umwflw3IO2W
sIQ+gm1HFrLP34x9QGSSw1Vq/hWapQJHa6goCJj+aywm446hWZs1yNuEp9f1QaH86nshDRn6vy/w
TunjvZotYNhYkmO8XTqTRmHQwzYan+c1aj6Oy/resLyjp2O/JX3XYz3ciL8P1jtwfsVSobW+B+Zb
3q+sdAr81a39EX0uyYfNh5r2iumNhYUVUxsXoK8+hYdJALzWHWpQ2JR+OnlavWR/e/BnSwSWZavi
JAbqONUpct1J9JrrC25+Twwmu3inrtTA+DdZTc6Q7ZBqyvX7IPsJXB/Em+UOzfa1woV3lol5sYGD
kU9iWuxXPVL7UewHzsQMQe0RNHGCJ9eVDiWTI/QJlsG7Vf77dnYp29J3mv/dg2Gj4wk8AzTLu8kX
0fRAlKxkCwt9XTFJshAH2kXjRsFGTjuUCWXA321pk/6pESFu6yZsAMcchJysn99ZsqgbwHaYFRsK
Rljy9Lw4zXmtMIr4hTpNBUDOYTyp3reSBmsA6x1LUu9MPJUCN/grLmPNz0J03z5M3D5eoTMkyPZo
6iODzrP43kvoRxOua/7tS/3h1LhDQhgAf18Ue7/D+j6vwpx56OOwa5x4S8wfdHpTQ7aeiNMEDLCc
zTa42DgKe8KicszLEOISSA9P7r1QoFbPIC3E0z3yCg1aFMYUnGL+yPnb8wWZQqmA+qt7MjGj35/7
ygAd5KQ+cJbg+Szm9fxu/eDTgURl+TNX2ioF21nqKBT2j/2EedYXgu/+FTFZgimN8ZnMXbILaI+0
d0s/7piR9vCSI1gXWy8RrLg3znrAFcgWwf2prxTdiZfl0dgU13KW3tK9dk5vzwUnHIgLQ9LFfLuI
CWRGlpFGWLcM3bsPnQITWyAZroAK0KYyujiqu55OHyKdIhHjsXuhRSDpU4fF4UOEyHayMZugZMfn
BODhnn7fG7Q2ZrNI9Ev+3nBLvfXwM7EqLvCnbH33qulK7OBAfBErWISa6mrudFvmiiIljtjXpvcM
yQJuzGwVUi5zGkK9/TuW0I3sgpwiGAoUUEIcyngzGcpLYH+UZnuDLYZlkCipxJ7ITgWM+/AzfcEv
qFJp6PFSGp+Qy7evjt33J0Nz8Jje3+uxvaLhVj7JLntr+wsrRPLX3pjy4KuRIC6wOwiD3yVWvxX9
/KYR5NeF5urtjrWbdSAnJOQKa4khUHPb2mNFgGZprkJY0VpJ9KTduh3gC3wLTIryniU7AxmMk2uz
YXnfc7xoalBzH8puBgDFYwLLA+GbejKue8f8MSrkWD/6Xg16ClnW+svTyRxkMyKS3ks9tDLrR6j3
ofj2h8wbg/8IVWyvBM7vTZ5XeOyE38UZREyyoozakT9r++bOm2ibgcoszNF+M/jvQL2oLw8o3RNm
ZGakPDBvOgEqD2XNua2cfGkgUJmLpveTL7N/4pz9J3c499Q5SdHVOgYnxgWwYA952E8nvfF+tqgu
Iv1cGtQXE+/glDCxt1q0P7eKSL3fO8Kzr92BqUDXyIZV6jNdZpGCQBzsTPY6vmRjES8zqoEDZGnN
SiZd7G71i0+AGujZHtFslGHXju1fYxjiGJTYRaYf4wBCTwrtIU8fCocaaUESHgvjgg1R3Jj1Thdn
33iD3gGeU97W13zfMQFNlt8JeV3gDzyFPNfAVM5ZflKK83lQnbLk2yjK1EjWqI/AudDOMiHW3JJY
BDDDYEeQtenj7sTl8lPZTPiobUTCsvhAecgAkO31sPUQF+Q/XyqmyI2Op+3rSU58ev6wNfI1AvS1
tIT57eSSI7JP12+W/skSRBrYnE/Zut++VndsejsItREkdWXCAS3Sc1U4xeemauaqe6/DCYiqYnGd
nON/iPHxonNSgvjIO32hGEuGDU6VEO6AyYLPy5N7vwupa2P0VZpNUfltwMedgjTvHxPTQrIqVCfz
THNkYNadsEqtu27zmot+0xFHM6HIjMDQcvZ/qS5EXVa6HQTCGDlDcZb4pyCwUAhE8y5NIDVYKqgZ
5O1gbuflSt9ueWTAT8Oq2CgQI8in0F9wsPCSBxMQu8J/Gl6mus953Udpu9XRFMlhUVgV6i/4Bj3o
/8rDezlwO/yUqss7EWehjn5KkeyWQMnYoSUKs9k6TgIkoJUeGGvWFiSfUlgeBBLUSkj/4KtaRBgX
vKW5I/Fcft08eKz6wzAfHks+xDUjjyN8gz4EKv6c1HWd+SK3er1nqUWzeWlkW5TWHJvKqTIC/lQN
bv2yu1PjprQnIi3sXM5bgtmDD4FcNvsCx+lU+PcqqCmhhSczpkIXVhqxz/z0X7JY8H7qByrh109P
nEmmdc/cDm3gHDwqR3BI+AEba0Eepvpx+Ays6M7acK7XMKhLHtj8F8N06cQLBe8uUd09Jl0R8AUq
dDy9DIvbjJvreyA1Y3L3Xv+khdlO402sRD3BWe2vMDec8oh4DBkTz2s208DSyTFmR1aneuflnPKL
IuIFO7yhEDl3H+u0D8mvNwov9xhPx26+csYxQJDPMt7e7/ziQCcgSyIoSS77Gu1QZCLPbuPIxOnA
T38PFQR/qaUw67/ZOUl0PWZMZIBeKBYmYN9jssQ9hEEgf4yEBshxDA3MJDps08M2v26iHLimAbcA
Ze6P8ZbGJyHvBuYvSroQQwcAzwWVsmgOJq+LIvoS9NzPa6u30/f1bkz/lp8NoQL8sSRwsw/Sp/Pc
t81BuYdxthZAwQuIBwzCBscRCP7xc8uiZp+dBCUcLioDGkt4y9K7KaCc5oSIuvVvwoyvkfYYb57X
NndjWI0hegU57waRbQkgjRB8alffqLmlLSe2ustirm/qqiw5p2FhN8qgtbW645YYPTuK6hmoDwDY
7o6C1Vo+1L+iHkDobI1h9RB9+D66X0+NA0erB1IfPQWnQK2nHmoaK1H86TPKjvipCmaKVcJIDs5t
MQgdC1sW1sn8njAQ1TbA8mtwFeGYkxL2RLuHlXsEAyfzexP0UYXRib4ucvOkmbJJvHY1DpwWc7ey
RCDR/jLf9kiTPf5BE1XGadTRAHMnQbdJZahsOIxSxfjImplfVeAe1e0/i+5joemb2CPO72E30nxd
26ONgZ5A6U4TEqWBn7efVNFLnMFCVjM2toYIWl4fTne/xKWzLX8JA4XKNWCeVvyqjGPBcOi36tcr
aiesM+vdeur13c8z2Wm0pXzMO+bxQBFP+UJP7UQP359w8qS475m59XcmuMQ58/6L49tfcp2CaSrB
PXEbdUlibK9FIpUJ6AQLS54/b21s98cmc7JocuXpYyDx42Nmv9xCnMcwQLJfo7uLrTJxn3vqH6g1
dpmLhiQUqd6mscpBrWmuYtn/8svBHOgRFwk6dk33c6pcGMuFUMl45OYio0px/jKAZ1lQPS/x2qTb
OKKsjinMzdCG4UxAoPdGjdg/0NquitnQUro65c5+1biBqAeqj3yfJ1MqUxs/Tn5jKMuiGtVYb/VG
SHb9mEntdwx3lExGwKksvxWQYAYvVa1FKLrDxE2XamSSPs6DAaM9HQ7ZCbUT4j3SaMcmAeMKTE1/
Bb0AG8TsABYksSN3RNzB+f210YQDJiBhIEA890V0WeR+Phcxe0VxISb+3c2TcqapK3mjfrw4hlOt
F/EXyAazO7Nql7n6Y/mtPOWJ6SK+L1AhZGRCIq7YvlQvS8PJXl6Kp1qyFarSGdng3cVfdrwOooHZ
PJ6K7FGaQybKJ7GSVWuzBZalny5ldOnFgqm/qEkxqSmDwfrf4zvY3vPIvODWgDMPodzL+XdcdetA
2echNAjJCDcAYJfEUItjSY3Kkw7pKh2b179YcT6ISSUcRXzwFgNy9GX+I59Y0DPN6tUV50ZFPyKQ
8UffiSvzO/vkgUTlF5DCklflwiMOq19x38AblQEyKulQ0fbLwYKz7BOaMMumzeCoGdFr8LND8yv4
PLH/zHNLLRDNYLdhQo/vtKKNLbMp4gN2NQPagNwPmH+o0oLFSXgRaAoiCiSiX2GbZt4A9nMCdP5r
4ZDWjXN/zvkZ5Ds63h2jRgknAi8fKRCTi29Y7yox0nPymSi6Erz4d/hLYc+YN3K3s85fC9SoDbmD
eKKEfsdPMm1n+ork8jL1SymEgFYxruRzUMRn918Fjeq2Yf774oK5Dtw0tsJqf2b10FSbVqxvOiuu
cmo99h+aOkVvoI0BUQMzC0gN0u3e4wNQAnluCCTniHBSHHY+ofkIp5VV63MJg6WKU6YR5hWwo8SW
CIBpseIivmAw4qJHCJFdvkMk/bWMhzp3yGCVdN4G+kH/oX+ReK9byY1MZUYCSIe4JGdut7NrJnpo
nephMRQ2wXcxkDAqTzhooDTURf91FEq2+p3lyMdGaGLaTHwujJnBqLajEvAvAbmad5G8FHYmcANE
z7cNn6i0ilPDvsiwY9+xeL1XrfG0RYAGrViU8VK9L/hclF8cL13hp0EcO5/aQuSZYeToGerupPYz
Vff2F7gZqqkL+zSiyuQj+HkMP3b4thjBJM2SVc98bTSIrNZvWhBRS74aSLD+0yjK8CLBIxDXcuFq
tjmvCa49Mzk+Li9tD0IZLzWNaKagPHYpmnG7E4JXtWSZmTFstEfembElErTZRE6mRK8kUrMFBQfx
m0fZMRVHeSxJCZDHXpy3M+MZ0Mx/o/GAedI8+2ORlQ4LvkdUgtsFb0QaEk0StbhXg9eMSrgzr9ni
DYwJ+0Ygh8OQ/vq6qALLPwgIyek99TLa7YC0JWNf/FHXlCy1AaR7ql/HdOCx4pZ/YN2dSXyivYvr
7W4rAQU/BKAzARxfWOlOKPSrcyUg9HHgNojfGxueEKSBwus6TpPmFWXDghkR0TyH6T6dD/AmEwcx
3A7ic49HknnUw+s4ndnwGkS5v48V1iP7gUCz5pB0UJjJ8y8lRMqmiOngZklaGUjaJtj92LLQZdiv
NCwoPCQjbqpHYDRM8w8rvshY8VpiCmw8depr1efLMpQv3WtDawIrTP7baRawvSg6UrPtjWVR/aiA
JqXLh9Af3ysKjUrWJpCRsZGGubBmSfvOhcEafia/R2ViG6CUyMFyBwyYOBlzWjHa1M4dWu44Od9M
p+XyQTMqrwAQk4X6jwTecd47fRH1dheN6iHUyKwgloiNVrMQH4G+la4cCJa00RbKyyNWCnCL5dg3
LZVkmBNNLHMRlzNnqLKebMvChpCh53SeqPbzqlM3ldqNHKQJk90U2U/jCOz8rMqAN+3sTQpOjwdl
tISqj+X7pC8A7bTeaiUbWy5ahmHTVCsR0oGPK4kLTwqSzkPqS3grjCB/2V73p3JY/U5KJ9lJ1mvX
HZJ/ya4eVtoFur1daXjAQMO9blssX8sJQdlYZPBW85IiRAYU7qIvw25hDyGty8Xz8vm7q4ST+q+5
iXzkP6iaBY6kaWawaVzYbbfEDCql63EYXGg17+vEFtvZEDv8LsrTLvm2/QoL7xsLxQxFIPMmL2Pp
mPsX8FJ20hVP3zzRAFO+hxLilR7Khjoq20QNlMIdWHnPSr1hWZWRfmyZqyfqP8ASVoeErP/EqbMN
12fa2e1cJvWPkDKJHrcfIXwxE6pWVjH8j9PmT8nd6pbEcU22b+rzXMQksCEDuElcohC2a6Zyk5Gt
t1k67ytVv3afQ9LNAOuVNVM0odbU2uVh7ULJgKh+0Ln9K9zxtB4JMHmGvg0A7b4CkkSaiHhAPQ2w
NeW0/4YJW5dhxyxZFgiWx4VW7btlrFjVpp+a8IcstMLbAnKO0S+ke05kwS530oIWnnjDKlJsJ8v8
xg7OWy4s6RGiiO67gR5OQDWcH9WnR474bvfBwzOrPFBWrI4U3JEsgrhNO6QfTG3+l3TmwUHa8nq5
JAEuHn+aZ1Vegl71inOKZVC8jquVfsjRVu7u1t2qG/yP9LICMnVoWzT/ichj9lmOwoWBdQtLPTG8
zFXooZ6zli45bCwln+NhBZVFpAdiRY6w89N/2+8t8+6Wyq+1bP/8KNbzR7gQGiWteZw/OLyIc3BR
c2Xey5KAsYlh5K/rc4acHoHD47FFEkoMVEc+3LtDbjNBXshfPtbu/DzhrezsTj0QBPkMYhJ1Btfc
NjEGGMCd+E+LgR25RacV+VmZBcavXQF7iEAiveLz8T+AXHZHrVjYgcenu/JOz5/9TCNIlp44crdp
whS5G/r/Xao5VH8w+r06ezCuX4DZN58qzB3J+s4SEuH7oaa2HZNbQMo79DnNrvVqyMDE7i9QYqrs
EgRCDo+mee/bG9/HVNmwVZVCoCZLDiMx9jFAsd8ko0Pk/IISI1MGNbeBGJ5JDOkaYafgeRBpyMC/
W/xdOAhGFv/6XjfIG4XrO9Tj4KXjC7aeZP4A3X8Hu9edm4rGq50Lia+TbvCxqid+/fCBWgPde6iE
XNJTI7OKlTyGNfCtSgKWP/uKmWSMNAIbU9DHPJy8d7lvETD36lk74SgRccADif9kXAAG/iUi0EOA
dzRH0HIaMDOmaCDZhTRrN6R+NSAzD7TgzAzsdqCiqHAaEiFhjVhGNxjYbjVunXZ+J48RRN+wPXVX
46RmAf5hEJijfPFGEPvhhOYNjJZZOt4CgBYkFv0Wc+G94pxiNu2QY2QunzNRQDVJshv9Xz6WGg/q
nouGYj96FMWdqlqCgJwINUKi3pDY1tCl94jb6E35CZGc6HbEoKP6b8kgLkLmNUPwARU65AjwiyVS
kZx9KwKlR1TGKUps61a0Hfgy8ndgEEH32XeIs6S/mIotkCQHIQ0lMPwiN/Ozgf8WFBvtjfvMbJFs
gclCuPv3d6Cf66tRux3pRo3klqBUS6oBycwmJsV5fFyWOQmvcD4HSHzAD08nMMynVl9MElf+hLLi
p6MD0DKTbYpA57vMdSu/fPcmeAqf/ff53XgUbo8LA9NoIjvqsY0kXign4WND3BH2NGWnYwJ7I/Uf
wox2JESSUzRMnHFolrrORrHSBp8Nv06A/sdVp47aUNZ2lujOMPcj+qOHAH5jF1phARc2L1sAtnPG
0xkqvUVJuOorO1U9qVrd4lU2Lt1WQLAR6V+ovaeIr4q7T8A/6jjoXBjHVfpznxekv1pDwKplQq8R
QCB4I9M7uiLbFeSeCDGl/PYRV/hT9JqvNf+gJJg46Ijycgbgw/UOAkheQQBrqGAkQ6SJkwgp/PaJ
zo8DW0XBzYdMpYIPO5GLf0wak01i1W45kcdEoT5adpW7d8ywmCd4lO8bPTkibAExiLLOQm2DzPwv
xw5Fbp1dLQ30KA6A/16MjJ2669ag7zHoGgF6d45EFGIiED9MIbfl6UWtHHPtELSn1zg78L39OlDZ
eAFFirlmpdq0+Rn7RcgbascyeOpiTdRdv+ZFv9ylefFLpoC8q1l1lgUcPGsl4m6ocCsd3H5wOsRk
u7ccVdHzGbVPB70/sAPaQfIXjQCNPxR8306762uNeXek6nomt92r8WFnx8FGdzry2Wbq28VpSnij
Q5xpqN4evC9Mf5A/XeyRnT8hTQS/4Uz4hAqsMskX6G8/YbHgvMzdRrDjA3HCAyJnaPkxs4M00NUT
khEhOVrup7ho0aae7gzZg6X8R4/xQWyxzbFaoHlBCahfCpN+IA9qdomcdIeDSudpIcgCVSQbb++P
KiV0iP1ZQPFBpgadJHqY4WhB4oNX7BkVAw7HUUTlj54c1Mc1mnseW7Dv+yfQ28WbM/gag+IotoBC
gdfRYAHMosxlyj6jf6UrTnWRj8ZYZB6buaK6SLwnDFdXowFpgkpjrgR2PbJNN0cB8YXLmiZs4Puz
hbBRUGfQvrnnjjIxfc1wuNNzRqASz3k3N3XkVSkDwn4SCWsmH6W+lvUJlgQAd7JjxOmF69M30dyR
pQMaZ3F0ErXkJGuVAj8yRDbC4v1wVMhlZAzqBNnYayHvsTO2m5LvRaXIJcdlynCx7ugc4fMG4GyD
l/YRfvuQ03dwAA1MD5rGoMbH/P00cwPvmOy+ficVFolFujknuykEGBZYKNzHgQZpiY8/YY9WRlww
73e+coTx7gGVwKaBZEHBOVv8MW4j9L7z6kseh9TMdORzM/vKjvT26wUH4M7EzSY7yBsQy14pHpIt
EWyO+QQYZomOfEw4+HBmhPoXXdV3W5AnXpAGORmxQrFZcKeMHOzCWBnUyN64YZC8dCy9HC8LHKc6
zx76Im589kbyWUetivYlScvJS6SjOP7sTl8UaxW6tfTYkLdvEp6GUGHxsvNIbB0ueoqQPgBJkt+Q
DS+R1Na2TvMJJG2PGWZAIfaYJc9gciOPV4c0Q7RcBZNnkEDccsoQxETYh89UpeIdBY+KBGNZ40RH
fveb/8Q4kXcMf8/PsqMu8jMr2SpA+dbYRoQ5zb7kIewmS5SqLlDDavnYAD4r1rxHeAIOp/tARVDi
DBTUVIEc4LiCwTmhPMIzS2Gyis6amjIXqRoWrmWf797I+bh5WVPtYzmvQP0+f0im0b/vHjMeOWnR
rL+Me3g/reEgWYhmULemvnmT7d7O5gNPzRioy85HRjwULsoXuIU1BlAeZHmb/+kEF2ub6QraGG1K
5U1il11HB6Sc5RmdTXjIHteCZgLWcFwtu0mQ5sFEQRZCQtkWXckRo66u+LJqMwXRtDVRsa2NkVTS
tGrd+3QjOBNiQPdj8YtyxDT25uM1q9naYDrQ6WWretFfaEmISV4OaF37lUPWfMy28bIn+QPsmeQF
Y5TYP7apdkHBkbU7HfECsakMvF2IS9HDP+k3EBnW7eEqWlQaTh6VXmnBWoDj7CqqPLQZTyo/tALC
4lX/KDdGSjABesQwx7DOsRbKpDpcsgsxJrpzp+Skm733BPNSfEQ4w9uqpKkdCWWQa3/ZKPgHpwzo
sDJkVzkOPjIZxdddAmapStD8tCIgPLXL20B1Cg08eEeULXQwB8E14XqU3SqzuPDY6wjQQ7HPsHeT
D/eMh9VJjNn3LI2jLHbS7DYR/NTEhkrGVWbXHYu9w1NOKAoZWwTQZKGA4M5/obXt0H6AzpVz2ZWM
E3TFqwx6Ep44dE4I2VZlEPeuye86/UHwmeJcW2l/dFedj6CKYuXhF4UkJXUJWI9T575aUnqFw+5l
T51f3nSCDJ0fw6Un3ph2fxy0zUgQs8rxEKM+62yNtIUl8iYoVZHLDH+gw+OEzcZ64Cu0UAL0i/CO
fpjrNEP6kKJDPfLoHeVtYxHt3tokNs/PcLJIF51yHqvIVCF77k8XhnqakraCysfmE9SWDpjpNzmq
U48+Wlol+2Pvg4vxGVqhTe5TD1uDN+bu2CSWRGn9w29HHEpJWHMSMEZq5pGnSzgYFAH7rRBA48eo
AyX7t5XnSUgMXGPD/gF8SWA4pQNC+4eZQ5siiidGIOATP/ZO4F1sUSiXm/gCIxAWY1cwHI4d02LB
TA1Hh2uCLJrSUUVPisS301oHY/G1+49FEgSzAC19RCRn04Pfjzz3WrdnM3FNCU53Ao/irwpgfU6H
ihuQodef77dVNT1+HWRYruPNVXtlOrfuGOxYObB79Pb1E0mYv6vVYCuNl0kjjdLt/v9wmp9IdKqK
F8AB23yAaDj46WN5bDxCT5Yhg92hFgwZ6kb91PhR7/4LNd/0q5WuhTcogOl0joyeJQS5eYV34fb1
2SQlK7abI599q92XFuY7alF4KM+r4e14RMchMkMZxhf13sSvk51FAv8GoxAFZhuWf+RA2Wwgn+/b
EALLjUAQzNY+dXYEPzp1dyRyBgHKQ67V/QZFrnnEYZZddlGaTq/k4GFIue5IYsK/73nI0McUKP53
QEaqa4KS0QnrpKg8HXOrb3l+GAhtqAJQUelUHFgSVgzw1nWnsXVwE773sWYF8T8COEf2zcYpyMXK
gN0QqEZy4Q36EZMTrXRc7p2/6wa6p1AwIgLkEjL4Mc3jTplHwpSLkGoKTOgMA4503E2s6LkiBuyx
ap3eOi0KR7yMVdYnoqjz0ark82MXHhmj98VG2qCuk5GqOfkPnzmH4M0Qzol8op8frokz32g3R82N
bAEvynEIOctU5zg/1r/pX8OnzuNsN8GE7Hnzd+R8IEjWnj8P9DhNtadNfKmDFpLZbIz2JGaM3B4J
R4y5MRUetqo9NDM0kDipaRkcpYAcYaPzC3wcTpZbQbXPOB3y6X7io5SZx9F8rk5X5XnFObRQI7b1
NwES2d/9QFZy73CV8Z9d9PZ2fEVeP3dsHKhAAzO+5vuyQ4H3j7DHAKErOQy7hpTtaTCBbnBoaxDe
dj5ZDGAIhP0xJxX87ygiLVY7nboT76lV4NXiOzbdjPgqKAlctWgD+GepzutVIieYeJ5btaeqy5zz
f4Y8XM133ZH3ESBQwSlHWHJQLlmc55B+Vn/L+E49AZJs19dKtUj1blbkKk0rpNnOg6ji3rlvDE/u
HUaZBd8Txv4f2lmTG/IVMof70XsjOr0j/KLtjLdfPHqXAQ8kBjZyRcbXR/olYOnUjYcJ59EsOabW
+p++amd/FWsh2TnTPyTw1qdxYBPW4CY2JB8J2SfgCHwSD5vCnysZEpcJZjheXk2wo51eTWFSaQbg
nuFVxeKKKpj70pqgJh1/+knv8SdEUaIjEKi4euV2jybM4sPyYBXAK0ggejZvviSZjhni1e5i0jc0
ti85Y8w2yVeg41Nc1mDNEDcHLSiviLr/6iMkY/S3Rv5O/chCP13wZculy16B/8wdHYYVEOLm7k8M
61Hx0hCTNZS85etKXBWH8g/ao8CR46JxWPN2ioHg36MDIbBhagmIvT8XfUVdFVwisBgKPXSlHg5x
pPPbFzk0Y37vKKAEAQmu7c/nLP4x4y2ZA7E3cpWP6bzC0mu42DHQMcS4xdciFxat9PgYghcFBo1Y
JBwVFoG0hXeJSEVpL8XgmDLcDrFFnPAE8PER+tpx+FgNkfAPHxQ55icRwJxg4LHvKftT0rk7QxtA
kl15uE9s85pdwHBXY4jq6FEDCkO1zSkMVIARPFmjSk3dL+bwx9Z7LbLwYY/CWgTTJEOjb36g0IOs
kD6I1a3P01Vq63ri/VFoPWUroJLM4TTsAsV9/UCE8gNCVGE1DMU/kRYHDF2IgkhNRla5008fJk/C
HH5FiwgsNNKodUxAIPJOxuqNZAkbQrjYePv9KjzV6mgAaGgvTalGduDaUD08PMgyJEcaVAJqnwFB
p4firO1tSl77ct7/vWlZwPcoW8ZfgbZT8jN4As6OK1UdCnfh3WF1lHCu3Ki2zPYj0E2w/4bFZP7h
VdDGGIJuiv5jTFFCsqp7LwWTwUFTZ8yhIHhcUQyddwKH4oCNfc5b33CCNFd8tzumzojX9CM7Jsh7
1JCgyw3BXUTfYS3PUHZ51U78G94Ree0yfs3V5FAMnBni35vTCvUDPeYLXv0lRsKVvk13TeM1ZUDV
3kDaPsIaygpOC+y2HP8o0EyXhLt3CEKp7ruA6136+vcNEqlTFUjEgzWKpZwowuH+QqmlOax7Axwt
j+V3SvKCuYQqCNhEBCuKg4BJVHj7+AknHzemgHB8YnjAc4ZPqXWftT+KzjMUFzzVDJv0IRDgdKO8
LD63tMcY9JL06FRwqequ+YuY+EsAyd0tQv2IgJ2E1IHVwyaDD8ABxSBaTBBsF/b5jB76NRW3sObw
MxSVgkgCsr3AM8yFHAlqONUvMQos68s9h1esdx4EAK0B6UUTzULwJgpHGVccw/Qaot5OwM1sep3b
JxeFtARE4zMA59eCLkSOZ4KFHOn6uCZzkBq+wh2PjYWGZ5Rz/MInDbBo3meRk9BiPS+C/SGdea0S
B1MAI8rH1LEsrNtIPOpVc3hMphkCzpz4Bbazn9HmgCt+7MxkkOQnvD82LER8tqQ1t1TtPgTomcc+
a0P5sTRfGAUWsUvmnM/8gIrGMq+mxFR0d4yzNnt7bfs/ks5ruXElCaJfxAh689oGaMKRIASA0AuD
EgSSoPfm6+/pubEbG7MzEk2ju7oqKysTrJzCnBbOrJ80MlwPf+hyTBGNeiJe9NdHRx1NyRZMu0fe
v9mrn+3osH3rySB/RqiUH0gMztF6pZov1fcUnmznDO3VglDeJn+4kIWB+IGgIoE3/AP9RyxKLZBL
++p6H5zZ4EqvIVZzM97aCNMgIYn17Q1SK4qmzjZ9IRGB3itPRrDzHKioYsaT32p8PuvfN/E/Rmdm
o9GVnTzPaFltTW3Lt3uI2Aq/y+jFaAbNlYKqFVwRg4WfS2NpIIDaLw3Zfwnsta5u5+JuWNC/L/7a
gUtP0cSYiDP8PRhAw0eOeSKixxwq02Pqy3zMsyu+fhDjjSazTtjxySCouvdEPqYIJhRwF4jUu6Wm
2B2AiiOuToJ1yt8T8Laa/JlJ2wEHoztFiHSD/7lsT1FVHSEYfmpJBvCdMeJC8gTv12rSNpiEXDuY
VUFY2oSci5SMduqQUYx4yKLB4llsAvyWKAYsxlOlEnuAnpM57tPudNiHTNVC0eCtZoBHaJZzowZn
hAVcuC4X7TbLzmyAkiKaCJM9t4eYAeQbpsMJSvsUeB3lRqICWKUkVXEJegcHIOP51xvYC4gvwiD/
62CY+HG5k5hrGaQit2xNcKuWZyfOh2ufWZM3QgYcx85b9e+m8Qc5hTLrgi1dsKs+0bOBtR9JMcZT
SPRIWkQVg6sdolfYQEvhhLU0z5SjDmLqDadX5yP1qqTl2MS1ASCgO4GSfBTBOhteVCHu8573qj4y
R1X0ZCUcG98SnGL4sm5OA1h6MTc5pEqACKo4WmybKw24R7aCFhgzU80ugQBEj3d+qfq/HL0DFw+8
ub3sQRhagcmXi99X1Ay6F7WEPh6BhtKbatCqZDxzAT9yeXqn+2mTo+/g/GKSNwQsK+U/3nnH5NmW
8JM2v5ejPEOpHPeQfn2O72QcNtMRJ4+LGmp30A6ofi8xlIwQT1yxgAzpZv30VYtRR8DJh9XVepj7
TWS9QbCBmQ50kg5ryR/rP/sHCR7jdR46HTyFt2CmOU3qP4/fTHcu/TlHoogqmS5V75+n34bT1fZh
w8PJXDmSjoJkXHGTtLGFdZHSa6AlRqZlGBGmbenJZz+UtJZRStg4Tb+LlA6uvBAq5b1kzkiuifAZ
DcDbBx6qWPzWfZFjmQQweoH5e/Xg/zTv8ngxVLTRpq0G8YI7uw7ODIagadPZaSyvmr9g/cBVoIYQ
XlfuK3uWTfQ01sZSP2lKs2Z5k7ljsFo62uKdn+zfHTXGdn6neFODdMar6k4Zu3P3+cqBDmYnLvsR
snDx7o8mGdygkwsHAjqzsnLoo8LHoL3y4xGNJY67+0Cf0BCs376EDuIbfr09AOa6GzjPPDEWhhFx
WkQdBkxtFzVfe7sYdhPTu6vfzQTMdxdvJtVwAKind7WG6PPHM7iL5G6g79G6fSb7lSI+k7ls1ImS
2m39YeU3vRUDBfBE5KHJ9wfnBP0N6DYY+zBGeEKFRW4U9Ez3biDDNGPozMc91inXvAUb464Rhu08
BTqtdpqxZmCUFkdBCBwwTzMGFGdiZDVtix2ahiNnmzxOs83C6WxM6vEoa2Zi7Cdp0y5+h1uEVlB8
GakhnfGRaarWCl3ZGcyhETifaKpRtQWfphcyVAwkns7RwOucKm5OWJseMp57dYr6WztxeAP/WCAz
Zij7Ll+r0c9r53WqzmcyOJV19GjTSNp59/4Z1JJ30wOsYMld6Jxb4ifDjSha7NdNnPG2K/emITB0
3EOraFgQhV4HMbCnURank4e01i23lbZNLQhrbGsEbmgGKea/hwiE4YxB4fa+x71oqGa3lkZ+fAa2
v3+5AIXR34WK9AWTNd7Lv3bRH4EE8K90Zmn+UgJQa+xoTDB9+3X8o0h/AF9hVEUPJ8ZUBWBB5E+F
q4FmKA3JQ5SdZoj11Cf+/16OIiItGt26xY9zFXbEren8DHIyZbzKf2zh3zqqEwOktDD+IDWAeb7c
aw2mDaLR4Ku4wyCnVqbzfg6f61kTIo73bP+R4rgu7diRPCPXikNdF1EmATWW7g9NBQvd7z7hZkw/
EKbBHcFFkFNK5+lQ9fli2MTEP2MQDdaHj9qJKBMwaq6xG7EiBYR93v7LytI0O+p3/cOwJoMNXB84
aUw/0YCj+2riDRG0mtjXc5IBj480cINec4zQAiON3IqIht0A+Rrpxxb1Q8yY+yr4fVHATHLujXXf
h1rLtmL6fyEKnv1B5Cug5pVupMw8rv3X7O/Bw1PTgSXQNPbmNWsnL8vXZZJp+z8o7SxWSDygQgEd
vgFe1gS6YHBDvbYJ+OBb5HeUttswiLesBZF/8XsP6mhIshZofQx27Zhf+jfteJmBONj/AFJAN+6K
4jhGMImGbE9jRYilkh07Z2vzYxrrh9+GBD3g+UuZHCSjxUbKk4BozPDpW+bRcM7glFfhA9sIyjUB
4QcGG4A1/J3bSf7q4CS8NDEjLA1+gTNuC/nHeOA0eOOKSH+v+OiI9P4tiihK2753gEEh4N2y86fx
RsET8TxW13rg/d64mYWbH5YPpNnoqdBB7jNH9H6IaOgnZqN2f8bTMmikQWAZ/pE+SZMQUEkcSR03
0gWiKzD18LymL4UehCzCV7G02LxVZND5OnOL45fGZbLszuKnqfgsteEDBnmrNnwM600X8CpBQbcX
7hVo7GMjCxrDvB3sjD304q1awNcThduc4HjT8QouEKIKMl48DmSPxc7slYdqEdt9IVi9BCxho+IO
uAxmQGN/LzIiHe97Y2Xkkli0mHvU8U/hA0Qk0ZKr0RrmLaP0PmFpFT69IO/+Rda+RxvTTQ+E7ATC
hqhQhu8J/59xl3XAvYBUcAe3RXSIYL+cv5Z8lApa204WEXp75Bn6SdmoDzO8br2kanxZLmBTRcib
TAJGqz2oXjwVq7+BR1W8uvE/DRV7uuAEd+heDMIg4t1Xyu9Mfa8N1wceViQ987QkA7iR6VPwmAog
Y/3Q5zE1cODpVVsVDJmhAAnxR1NQhEk0/I2WJy858AtMqz8KY7zoxQHRenkRXnKS8anWO2lkpHVj
AEwuNOB2xJokzSa7bkd7uB1wRvm8+HWbFxm/pRjz/5iOgAL+FgnKtL4xuMkO044IW06IrdRhfKFs
Qv9nL/a+H1ev9J9npwb5vjsBXyXZOEam0XksPa+hoLfWsqyemCJfeJbSz7Ie5nZQ4FQP9IipquGY
zB0ZgJ08Ol4HbZ2z4xmga9gT7lZI7qjoU22mH1lsp0Ncr78oijCZbIWMwFW7kI/XcHywb4Sg8ZKy
PrcnlRlj2Ke4RkZwkTwNhRb+dDyKh4Ie+Mhbyp1OTGydcl+MgQvMjAfqCI3Rl15rac1usmyuGKmC
FXnQvd+9mFtoIhywZb9qRo/AGuW2RTInqrcwrNY63pzgJJPOt8AlWNUR2/MjmW1l4B6rRVpopD9n
5HGB8hea2g4SNmUn2RA9hc0XgenmBfBbbA8jKArbASksQ2v/mzLhhtKGBS0TdsEaCeUaZ23rLnwf
4vPcGFfscrRJYWAmktU7j6MDX28DLYapmT3ZnvTLq5exMsw+sfJ2wWMDuyzVwxGjnKSZmacDRn+D
p2pJS6QSYFjlQDF4inA7KxwnbCnJQuJVO2PO/dMTefFUy5tMYt7doDl2kZ1peW7JneTI3clIxk8R
M7kiq3SnoygIFiZwNTukqrf2vOIDR/vAJDDInmVqSC4TMufk7CyvZaRHbjGwTpXoRrqr4AQ5hcHZ
468VUgvoutgQ1kGZyZIkdbR8uF6FB3n3BwFiPDPdPM+PfYZbXMgz0UqmW5XEi4j3Gjo89zpEhjhP
jNZ4ehadmGBOJHplNrgvB7Qjz2VEcnZDdQK2aPpaevStzqoWy89HNs4o1yhv7TNLx1XvJ7cU111m
j8AA0TvguZDU+zd6lLox3XDUoaGOikHXMgCACahO7baxP4W6g7e6C287SWKVEdlQM4JDiXMk7ZWG
8eO4jJMjps7sFapKgitdKxF5iTQlHml99xDM2esZsYYdm0SE3x4hGn8IQduLo8/6x/wkMhnY370m
V5T7I3t7gM2zRMu3sK6ECHmIIbTAGsHXcABuPkKarzhl2osSpDJGyj8SG+vxU/77Q2d6Z/cgr87u
MHSwPmE7aH5dZrVgcwQ48+bFNWBkn/HLJfq0FFzjIR2YNTqGQARcxvkaSL/HdEPxAv6Hzt3+530s
cZNKkBjZxfZe2ToV+/uG9R9SHTgajR9F+xl0EtrlrB8uRW9Rw2AfGmJao+VGuk0rzXL/mV6HK4X3
amFbcfFHysgbmvQ65r7fcfa5GXWxnskImHo0TTzuEAxfe8hDzQduodf+stA5wRztja+CvrlrFQrY
cf1JLjFaLaDSuMdxQcznc5EH7FBR/Hde7qRnwhs6Hu+Ldi/Xb7QpT9hXshA8tMES/f0JuiohU2ma
chEVH9F1Hh/BC3F1hlM241f0iDbFktvrrgrkid2cqBF19upJLz8ftvgct4wgbi+ft1AcOuw/nyJJ
U5qP2n4Ow0XC0nyjLg8t+46x92MOpTp7ytJnWo/nZSIr9aHTWrDp4GoTL+n97e32o1MouOtMTW5R
rUUaRdRzWIB7XIJT4/fU9V/gWGvjyejOEqEAJEkNWFVr1NyrSB/ejthVebGOpD7wc5iQSpMd0fDj
IiEi64iBlnoWQXPle58Yueg6y/uEnXpiSs/eqjqwLFu4ftre/1yyWXtWxjxbiWsuEvPhwUz7X7RR
daEjXtG8TUx2gAn9mVHGSY2TBCkCFEqREj2uKkqRJzERNzmVmcdpIrJEGrPphDtY+N+rWVs6aq7e
roqxUj/I00skpAA6yHtxwa96kjUlEPZ1XHX9JTOOpKm4IuqVxLHHXmv67mhEoTAChqRMWBnOTOLp
qOi4OuBfqfClLJapMY2p7JrIZrwtN9dMeU1TBCs93lZW0jt50TWIvIcrixdd5YiwbEhSqjol+GJs
3SfX5lLA/1qvxoQCXsAzMdGFJGTLcKYhkJKlekXA0ieUuun62/R9z3a6gpNm8Tk3SULKGFznWlu/
cFaV9KQzfSLxS6riZ52JvXR7ZBgwO51m0mVvcsIo62mwfyqy+vFxulyVVOb6NIt2mto34HVEA84I
u+G+ViR0zwkQxVYp6b9dWirIXBPVBuRv/t1DDnlcmlvoSbhthcfmimOK+tiYh8uZfJPH8JCUssnF
hkEbIrsWkPLRJ92MA3r5EU/9qIi5aPHEF5logK/itROS30uaOSlB1WSf01v30qayu9dsHYW9Upzh
KUrWwQdp6PlVZyRoqpLkVGvGQI1h61M2+WV1SqvYDjUgEzli5k9ii+cT6+BewLjmZdQmI38v/JjP
4JGi8pl2kS6Qq+AEd9FaaIuUTRn7DWOTVrSheaGJTZjEyGQZk2FDzeQOJ7f+49bayeSRps8J6d2y
ONki+xzAEXgamTCCh9zgfrpkmwu+WYOPcJEpPKr+SSWPnV7xIMkbyA68hCuHw7Z3bug0EELwwyKT
yPfsmqbDx7rMlqSoMpDETeoYVZZNtEfyfhTHiwW31t2oxPyblRXvH1OeFF/TesgxhXMJbNNEzDsT
n3l8p5Z8dICJ3vRydLp8KYWkkzCjacWdMGrS7XsxyWEXKctQ5U/e/sGNM38dzGldP4IRXoa2ZYPJ
zfdI0KbrevMbk04B6vmE9EsARBPbZh3uCBLT2WZk539aGL9CAV2QQHlMgD9PGmMEpotGatuksTPU
LSQKgutIMZzzZa9YjkWzpQFinmeXH1m8Z2WfBuCCaQ04T4e/an1XZfzmQkF+QibGLGZALhB3h2TY
j22EKKDbojweKe50vh9BAbw+TiOes72rbJpssNuTUB7wU5nPEZoaBBQnu7DcOLc/AtCLeL6SHoJ8
oYXaVNkrjz/l8+f0x7XeSvvOcRq5QXtMmL9l+HZHKce2fo1rbcjnYIHST7yN2DYwr2jhOPO+zlC5
JM148xVik9W1RkIrvv5U2wk5NuK2fv/blIPCbCYN9T7r6hTaaTXiasNNuTO2oGKi+2PDchJbK9yr
oCU897MBXb0xSl3TBpGEwcC+o1tAUpRq8GSWCNnJhDJ2FrebwlBKiYP2drPrV7rwmYXLWR3sn9gk
wrRODovte1HUQkxKeyhbpC2IxdyO5wLCYXTy+PQmkkSwqOFKINAt0bJHJWgxJg/oNb1P6W2qiglQ
EoHEP5IK9QoetNNEZW00Loe6xue3N1mk88MY38qfx9Q2vZ8zJzziH/qacDQTJp1K0rZfPlvFzWcO
kMPCvu58tXDiGZnyathbHYxNsrh82d1yz6nZmJEV7ajERIkncNQk/rjx2WzsTiRO2tQVCoDWVzY1
zua3gI785Y54AH7cdzhp9LlfEwTZzJXKE77nULw5uU/wSHK0jBldisyB9S3CCsnSba4ZEB+bHS0L
udiabuW0s+85zGDbnOS09MkSl7RRTisUVrvV8cpbwYVuU6y8+VVadgjdoEHO4JTtYZ4WRJy1PUDu
7i6zN7F8x6Vup+utRsvdtkCJOiGyLjxDkF0uuqhHEOv/VKC/1SNNqirGWccPcXUSmASqua281UP5
WU8psAdD+Fiep021ZCUeauG+VMhFypq3pmW5iHaMIFICDKZEYSLykiTQ6loStU06pObksvA8f45s
fjuGEkD68ZrYyLjBPHdOkHnSPwje1sSJr1hd4GCpN6Ij8A/qi3pc8XN7H6PFd9YP+9+js2q7W44w
3t+j4MxTmfZhEiItJV/H9I2yFRYZhNV7ePZXjPjWSM59HqbVQFz9BHqLtRrIDMOkO+7h1c0fHtX7
KvcAMTiIw/8/mSbyyawTKaIlYu1xQz4gUHkeA1Ag+Q0zDVmLYgcG8nbwZhP8+yPTF3sv/lEz9FIa
HEUBIZ5L0XsmywhwIpJtdZ9u8ZSS8Wbm0wMSy97ScE98z5XPpTE1sb94kZOXbz9hwF/Gc8Lk6iIm
StngG8c9TIYaiMg9fezKv5Pk5i6jFXAK2AvOBpKMhS2K/0b1b30zFQN31Bw/pKv4yE3IAvbYSRW/
3VKRbu/08jome0yTjVopriifd3xm2+hF8i/YSQNk68/LegrJiW3Lg3g5UCquziKebykr6zF0ArYZ
TIj2DDzCB6g//3CioKTAFWXk0TeEX3ZH7MdHEJMViyuMvJCC1MbCaSsSoAPgALatnBEUMtZjqvq4
EWAUzqSv/Wy6VzE6BVRCSQXY8yjOpmS8obq4XguV0+WmgNpWEkNSK9/q7SIpKYETiizaBBP23rLt
2K9NJNTp0Cf22ARLvWPAApJV8n4wqpiMqlQhzE7eweGMv3AONOUmN0lKHTacQFH1qCAR2Jj5/i4I
XxsRhnY0vGFiQrP0rmNyGoyTJKYHDP/lAZrlhPaUs2Bia2j9UK9XPleUU+Q8koJCc/5itckzzMYG
apsTOZIkQe6TI0rwimGmtMYXSBCOT/e+g2zJb/8JjYIL0gE0/ANennBWQyyxT79ZaIkSTGo7kAEf
O96PgECjU/phU4aKWg+2zBcpHv0UghWaNwQhlIDVIt4y8IdZzphLeT21nMB7z/fnT63IlewVdM/Y
TtkRMuGEU/sAvd0j608QpYMyNszjxuA+/4ZVwKZISEzpz0mhhl6YdVkiG+JgPvF4e3CNhDXKpvwg
nzK1lyjjs9NODpk4Yt/Vw8nW9tHz7Llnn2LO7IEzD4fYQp2sko48FQ5EIHbpkJe5oV0m33oMJQNU
+3uCa5FkmQ7TEW86EOEc8dWUpemJzIY2Y6poaaG95M11Qif1J7YFZVPc6NxK4BSL0fp+TdLT5wKm
yFraAAXLF0M2wQqyom5c0QACeSkBVlj4TsO56zUTGYxsqhW9sE4QtqumbGa4yASo8TyCcLNklf+4
LDTr9c4JlW3YQW8rpJtRgENOvE4Q3YMXNnwofL9GonzDTFHrETfNoq8yIBwQwhDaOkKr/ogx8Pj1
gQUrX9gJvUSCyG5c0b9K7JXPHCA9RtdyDuQmoRtGkvt74PRw8EBKO+U+L0tuWJOwCAAN25xcdS2z
QUKGbAd+PzdGjO8ViftK8RhJcbiUfj+TDPO6ajBWMbCZhZIYCyexh3rjwzPl6tMnhAfUHPpO+MG5
UCGJQowvkVkTx9nPuid/kCZitBTy9x0TdNmPw0EC9Pq7bqkMSS/7mrXlU3a46JgUZ5+VYZi9KVLF
Ipz7q9y3kcTwLMMF0ydcGzfl43PJYQaDLzOlwmf0zbAGt+BFdb4YZofttXIoaZP75NDUwMAR0Zxy
f5nIig18uFo8s7IADEPQzLIxYcB2BRI8y/meKBhO9jhBbZkNH9Mpz2kw0c4xX6iQqInTcf4pCdnD
083o9gEyb6zaULv67l+hWK/oTcLX5IPau3/nJmudLHyQVwZmvhgxfSyXt6zpwAOhPfEPAVySbnn2
mZE/gPU/0ZTlccX9NHvtJB8t4wh429lhCjNpgwQKoaCR8Flb3JCdoB65r7V1h8XzyC4mbljO1esp
YDq580hKbdUcx6jO2rFrcfjtlG/8o856Pn9rx4HyCKMVIKpxh8gsts2vDlRyLmymT/AXgzKu9kRa
3BRrBH/kiKgo+7MS+Jw2+rctwsUwxPfNHr4QqvADuWP+8L3hrTrimzT2aGl4b8hIT6i9cEdea3Vl
YoxpEW6aT3QDIcDfcRi3n+oO9LTvAUUIdE8glNqwsqNOByc0XN/NK/LcDidhS8VJauuTaU0MMGRF
pWtWhD+V1NhRiWPC7CLx1GxpJ9DcpeyS1zLl7iCuzoA7j1yRTzFY2XbzU6zThro3RUk9eDBDNIws
YvioCXYD5raAAk7cQXL4jU7lhTouzrY/LwanLLbHWPO0bCX0Kv7FD9idqjuUjPN7e//dBizyRpk9
mFso9RzTPQwBsI/rmvwYitDFfU48fQ+K/CGD306EYqwEbOAfaOM4rTBlTxxERVO5UcDebev3STEq
hGOVRzt17yBjfvHe6KKJRT5cM/z4oH6iF8j1f70ZIBeQPyAJqmVu0U9BxGaFqHyofbv78cJK+K2w
ddUSVb5k7Z2k9/r2+me9ZXYRXidlQ8nqNsY2q0Vi6el4I65kdrRdNYoD+bB/YBRy8OCGp+Ym1LzR
JwQwW95m/Y2A4PTicpCrEnR7jYuE5L9nZ5HXdGhafxtWEdbUAw1spMh5k/qPSi7GQhRTIPeAHgMK
TIoXf0Ol8m4uM1RIOCLuX0++mpwytYpniIQO1bPBKCg9cOK2FCcGxNEtQkG+gV/SS2y7YtZtCNTY
BbrsWyZMkCvpfzGXfmI2tjuezZoN3LjMzD0/pe3hbv9oCyMDZX+ZCauFasjrU3LxWm/sSwKPe/9n
DWhx6PKO36sYwtVHtR/jC6N6Asess/t1Sj7i6x5eIUn9fDcQtZBrUBNIT3cE8s9YAHXX8qqP/4JQ
2wsZyBNfz/RrPNuHp7w//v3tW37ZqWLSh+RVnxjno8dtrvXPcT+Dndjd+H+ocYoRQmgeSvPgLC3U
oTs/B6h3+DxbGi3bzTtYGy87bHQMHy2rgTkkvAgmJvcQquNJR9X/COqMSRK2TumsHjqQg2cM9t/R
CdPNptNVf73oj0EW1HnH7kDDrn/O+6Tcsp9cLmIL7W4yfY8A8Z7n8FItnsmOgzw/tLwbkKegT9y+
mJteoGbnLs7j+g1Zqi92WX57ky6hfIWITTENWkcm8aS7gwGn8gu8NC8/oYmAO5WWtB08DbgGvwDQ
+3mOmZSI6QUMJSW0reY1AIveTPOTLmzYWMwRG6Ct0nWkTElHYzih0uaac8ixqxyJcFo4DVW1c0mX
pRbRdloAbEI3AgE7XOirFh4Tvk6fjI2U0/YIn0lCzgKCCBgBqHD+KFMdJxWZRLz3B5OW873xJ99z
VK3n/psqbmsGAtHSBR9ZP5zb0O32UPgX2FJyrQIiDBJoVHAenAsXxbHiR90HJWYz6n35C4mQdmzf
7Mz+8N+zLKYpZ9PgdVypcgMbc1rGMZ0eXJefP+3u+HBimJkaAUqKZzEdGiOUbSdaBNouEMh6lcCD
P7kNNeoqUkyqY/pZdXjgmF/olqxQ/UGjpPvDQZMjOjnZPufGXa3lmjxtfn6D7bSSjNTF9pjqkKKE
WnEewjkn39Lcc5ZJP2iTEWQUEFf+pvfLRX2aZ1cKYFOu/8hl7qhmg82UQ4mruri7H4eIKm2Omr33
AJJNDGvk4OhUtmGyubjchwvMTbdEz7VGquU8ol+7fo3vtveWrO5+t4/y30as2yZFQZG9pnYnt428
AKOB7gHorMbBj0YVxrNe+zRZ3h8uukkN5ATbZCnbr9Py1fYYXrs6gyfoR785bUBNg3+IlWJbnGGX
/+5PX3ULSfrXkxKu5+eb8Q1YjQFP5h4+6mtD0465dlgpYog5VJeIAMWCMVawJfx6Vu/pA34gTkso
u7aclzg0BcMZa77GhGkr8bUSvRwi9yKDjSusQ3qNAhZUjGM620It3rscO4WSJHUoTD64iC1ogPtu
dPOZJhthkiK+yFJe6H8YNGybTCP/rRCvhW8rLgydoOcJKwXKycB5QQmRK5Q6VinkCtTcUKW97ifB
fc55xWsBRqzCFGUUvhAyAQG+6CvSIWK/I1eV0y0TM8GgO3/j2en+vpoQZjQOqPhqy/cmewzEdJDm
GwQWGWrNoQxvgaBr5jsOsLr5y+u8KyyvpJHyNwcUSRYTbj16s2F+OvpdekXMawWIgXh1KxxS/n+c
3TokHf5fSepTXVHO6nJoH8sVk0ESBfPrmJyFUdG26GXPq2qBjtK9e6NCWRQtpm7HS6hlh6E60B2C
ReN8UG+BFU3z4uV9GIm0X/rYUuhZ2YD2sMMnDw3I3gZyRj2rk9kd8dLwMnjNLp1axsU+GRoVT2iC
D+nhYN6EjXRVJHbLzRSvrGIUFzdNL40NwSzMib/Hr7Gh7YeifVmxP/jCB1HguPdWNdcJE0gO89w3
a9EF24k5+bPqonYOZ6RbYt0AY/MQwB/BGrSvaIYS90JIi1CQcUfowrUgHBY54zNa02X5Ry1IODy7
Pxs98PkRNr33y/ieVxSjna8sju9+AwsxySDEYBrDhqe1DFCYKHLOHTHyDKI0TEckUxS5ZOAxh/hI
3xwKCL1bCgpjEQmi3kBthg6DILboBiPaGRtoSa8gfhYSRPwR2qs/NQ9ymPOJ2AUovM3LuAYphdFx
F/sfeCpDn7Y1mtFiaJkutnbX0Lxc0qZkNaE5kLaVBCyEQk0KYHa8EYjtN3gOYcSmX/Uf2AB1Jzj/
20Ubk9wh8gn28/kpCCmzSno5Ftq3pSztdwuykvHgivKk33BS/uu3Cxy3/gIBAJZ6smLN7+x6dwzr
Awx5pZQhB6LgZNqa/j/KC45i70DTAmKRR1N9cIeLSnAUtrWsU24G8BVYoB7r0r9K7xN6yBkxCffy
OqGVT7MHr5uMvgMG1C80t4Ei7lZmmTS9c1CkpZSpQN8WxDEwb4BQmOwd0tnlogdMFmZDQridfM7i
OUmxCwLGaAe2RapKrMvJ2Z70O2jzkNiuFG0etkPy4K7+sRQYkkmDFYlYoQ1TRjTB0Ua76j4CDqSJ
gc4fHqDmHQohjn7c0WeZD+B8NZG0gdcAcEUyyxwi879LkEQ2eoG+/ZgXJ12PNE9dwgVwIcm7NyK7
IUVYjVs0bSicwUQ8WKkSQIqkXlJW236LD1BhpDfwrLw05IoBED3UE0D9u1DhmT9B8Ax98/rDV/oC
YduCLz4oQjvnssOQmXFsXUk6ajEdlqG+IHyAxaoqSUkhmJy8CjxoiLtKNfQp+P9Wv2iZckkeYrJk
lS6AG92CRWjFAf1c8i2Rpow5ApmC7YB5r01wgllEIYHzTQbcr8Jw8PutfMogn1EJ+h80uWRWu7c4
MTu3kjeg5wG7nW3Azox7Y4t32GdwAKPeufF+Yrh+gVe5Tem9blWkP17xoLtJMzc+WrjiSIpelQBD
yqxZHH4PASAv6s/hUiSVqY0HmBGRZPehZsFxYNkVOx2wxF6q0od86iGGgLYC7dkg6H3neSO0z/g4
1hVHiY51EUC5C/hDFL0iXlMzqcksOPk6wh7Qngp43pGXYoNJU44PpNvQWJAyER9v8L2hdgjy62+O
9901YPVgOVFoFBzOlusS4y5Zbjt4l6qAmgKmY5O3Y2AbnA+YxSoqpCyRmbNcECqkJT580+nxN+fl
7UkfmmPhebRl1x5K0Qzw0ylb3scME45i3o/J3WDZDm5sqAJdjJGLwIn6DFTQnRSa2M02LaaDMO/e
ZI72hUX63moJKY5OxlaUZUULl/YOTxl8zpRn0yoVT9D3bLMdEJFwxoirnWGzqKBSXafFowHnCSsD
YayvfWmWXceLLnEUQU23/Ku2LVNlTIQi/r2y6yT1EghzMCZs9/VIdPYWNGHeFGVsSx57cpH075cy
PhAeeMyC1wYds120zIdeA4GGfJfLjUNpu75dBvfx5oWAp03lW56ZKZOD5vbQnCVDMPKHhC9UfNkt
PRRghPceP8e9Eelv4sf3gagwx+FQbX8snYPW2YVB38UyawQryys8cEdZHsmO5s8IVRqCLi4QXG6S
OrjlYJw3M/8wX7YnzemOpp50bOJMR8cY//R7Udmagw+c/O9DphqDIhnxynFFK5Cje/gdcm/869PL
JWzFEK8J55Jx78uKoGc3pU5l8iT5Bb/xBwlhu9ok6J1ec1CuEHcCl/0T01YnBtLtWUpYhPhjsPNQ
N4kgeIByKNvds4mo2NnZRUgOo4vt/Q5w/puDYkKfUbQ87JGhkQovQr+iKNp/LWHykTG/CZnAJhk5
OAfXajXSCwHkpCTnGVZsGEAnOsCQ5OynaEIKdR/ibyA5PXppkeqKVQYbaY0P84z0+KPmHEmB7mKJ
RU5SEXZ/ekxfI1v4AbyivWQ/CZwSDoo4QzKwBb9zYih2XFm9xQeZgGp/RGYBmW/cCL/ptILDdr3G
70iEzSUjbSAqfbC6+TqgfqiIP+ggSYisNlsAjF7PLIzO14NCRmw7sItU+bqpf8tIK5Vri1Lef9KT
R0vxrCDC4XYY7g3hl6qmwQyMAyLGUApdQ9YX/DOct8B61JvmfkafjB40XfJMfTvh10ZPJj//emMW
95nTsbFQstWltqbqL7p3AGMWPXxiSwHHCOcOi3nu3/aSrZBCI8GH3mYUSorcD7gD40oLpHRz3s34
7v0/f8p2Ppvbg1oBQj+3ubm4i/wW39DBFVZgaCOXEFGP2LhgpHUv+7eYXO1zdk4rwfrSczU78J0D
iQiJPnHhDBNt5HRzxFI8plJn2yl0IMtzCborcv0NkogecefKwJh4EhgJ11Cyj0EeWdpP5Mmq7JT+
PxpCUxwQUAd+aWk6YSglNfCP249bXhdSadNB349Bs3HUDTxL20sPCO2CB71kkh4dpLeVDXuEky4a
tXY8gDzKgwFSeF1iHinocre3BKI1aIyAyn6HzTgEx2hkU2gbtGiJJLSKeUWZ7Ag6JFKWExctafVA
/7F9mMrSGogt04MJRPs3cK+OS8K2KpZ0amm/eq0DPyC7dt6CyxIaAnrFBC0gcqo0VBth2+zY1AD5
tGII7nBJ9uwBKuGksl9mGXm0VbSGjHkdBxi/uuOXP0O3JSBFlcuO5pwdIEHE7Yjmqned0ovnlHPn
tVLaR2SWNUMpFUIJcGr+cYPy/GwLEZhC6BpdE07uS0LALzT8m5RUFMxJzVeA9uRzRtme8c69krLS
TZLcr2jh9Q0cT7ciZ0UcqUYYoSMeDo0NJKtARPlecFJE5SX1gyigN06jqOM1COdRYnlHggH+Vu1q
/+6f18WdXi8S/QOC4qemZqUZzwUPjOBFfD+kI5yo6P+Sj9OFR152SS/eXP4j7MyWFceyJv0qZXXd
WGse2vrvC80DYp4ONxjDQQIECAkQ8PT97VM3kVFpGVZZlVkZEQchbe29lrsv9wxKeiijfBVwKeIS
vuWwyIZQ64kMyDmldBhyeC9SK8wCXj0InpQWCy4EucFsmVUrkKOO8+iBAIWTY+VNGNSHDWHE01kI
pJyTja9QDDkgxm9KF3eY2pEHXZ7hXcQYOpBV3mJioPlLzHAUwF15ApctIHfoblkwNBmTn9k1YTIP
Vh1Q3H9tocOLgbGX/BUTugwUhKBcImygg4uOoKLVNzlPLujuQmbu2eZOIgB6Ii/tUq26Gi6dziMi
pgMpyw4/fQk9hnt8cU6gTYN7dGH2kTFRUS786TMcE7IF+Re2QsU9LJioxbyfP0GCBrUbzZ3B42Tx
4I32jRElNiqMW75eP4cKKo4fseVup32cnWC9VzQvQgre6QJa1GiIOLp2GuzXZreDHEbS0vJffQAI
itSUETLgmtXSHF/KHzeNC96nTyLChGEGLPXQWgp13aFxd/x0FVs6l3EWlV+kIBjyBqDO0Bo+hA4E
heqPQYkNToPNU9ySiDB9xz1c5HpCRwK0egikOxuvPaC5YLGXnNKM3WxIvth9BjO7ZoGq/TNeDcIM
ooMdI/U3Q7YYSHk4UyrdV3BgOKAGSNB9XA1pb2YU1FSTLmAyGpSc3YBjCtJ4joCSt223U6icz/sZ
JoW64M9ID+CRQ/ACQrIqCbVfZLQzQ9dFlI1Uj3IRD4HuV1c/ISEExqUfo6A9Yi0CV3UVhAB4iGch
EwLOXC7RMby8U29h9u3xh6hQPraLkxb4Uff5hK7ZpW2EsoM1DkTeSYRqb5W9voQIK90fPMRMSsQM
DDtw7biXj3NnSBmEzEXITazZdn4g284xZI8y8GeqDzs90jICku2JkXiV1AZTClc8jA6e0l0pnl0m
t7K7hgV4ZXo5wzSTQnb/gEtiiaYoaW8/TicvZ7g7fg+LIQSAEGiFs5wFMZ+lHSykQvmLQqozKIZt
HeKWGZbYViUltgdMNTBex5Cc2grBEG2ht3uTYStBj3G3bY9suDz4ifvTCE5/+GyfRXcmxNgqyGlw
gGTCM11xP91qIHHS3ieBpIabexFKfk54C+zQQUzyd8a03wwaMvjjk7jlobpGmMj2cZ5TXR6nYHuc
hXC80e3t8Ovt8M682tHfUcGm3GplT9VDbwwtiQ6djUt1aillVECNxehaOaXTPLqRHYnWF7oZ+jTL
U15VJrLWCqYkiLXeLoUpTx4h22fwcN/Dw56CGWEVo1ekMrugeUqPtovb56JepMhh8s7FsIhRGGy9
KWLizisclg+0BysPJ8E8WLnA+jSqVSIa+EKD4nhBcYiJxYI0KbcS+aw/LZReObtjZuOL4ML+i5Po
dkXY8yOz5uhhD3cOG/QoD/i/TlSZ00tL1aewqc3kAbEyuUPfjqsjgGHev4RAnQpxCbgCpZdvOmke
3wCubVY/OTA+X2xP3/u9+E2OlRJ4sadgF58JolAHAChMqGfc7O5sZ4yGnS9RQDyXkFvOGLnSZ4RM
7oZx5EFwj2fPSqf3F5LvEsL/adA8vzL7m9pMican7VjZgIMI3dOdpQnQCpuFxBFOUoQIiuKQ6sZk
U9uxn/IlZzTzJs7bA8I3KSy8cim0kpVNKcv9cG5UvcEhOEKxoJtikzHXrucSvzgeA3Xv+Vco18Eu
xAtIXYWiiGODEy4Q3XnrTz8fBzEaU03f/Fk75LXPuvQg6DX4uRCYPDhcqnmXkkQPw/kqgPv+Gqy8
ei6Ig0ndn6y87xXWjTXi/GXvp1lldCZDF/zVtd0L80Jh7zpBXgZskeAf543L6b5JGy4oLWLdeS1g
4P9jTMFeiubdv8x41126A487QSTk8ILgP7W/pxiSYePrsw2gJOlBDTCCMhZ3ukRmdnEoykd19H2J
QhooSrVqvS6jhNKKRVCG6hcNIOdyL+HE9r86OsNWLv881piG5RuKcxxxWrchmetIazCAsc1dTWjq
1quH6JfZan5CBMCHA8kjX+HNjCRAOw9FCG2YThUNHi0NNSLNcD5IxDViHcm9XDPDgNS4M6X14FaA
CFCSQ2uZ+7XW7Rk/BabX7SKV5VuxBnY7WD52WBjgy6ScXCFmLXcWwYRFjOo766sMMNCTCg/9P0fL
cm9U3FpUq1OKp24TvHehg92WoL9B0XpdOg0IAfrUSzZ8ODQq0psHgLlopEL5sXQ7vK9gVvQFlHJs
irtUjl+o5lxEk2YM8kWIR3x/QhCwbZ+8KYp/amGMGLs+gyTAPxxjMKfOzruEx+GJM3K4fwjf+v2w
RJqQHVGVd1xISGoroW0do9d9Xfxrw77Ixp5w2yJdyDL51USodJEUL142ZxUSJM1HXoJOzX6ExLSe
XRxWux1KJbq8n9Ms0LvLH3kjr4vxU7Ux0wxXQPe+8iNgI9FhQwLVBRJIoUWZirIeNALtrgA7EQE8
4f7zWghVcQFebvoFdtgOl8osCvmJk7Mf9EX2zgOA2PTuDFEgG9VJpjj1pXkzt+GkBuUCT9Q5B+/G
7Y5IGAFKM8OCPKN7eBnCt5iDIpMHq29GoLJ9xaqpIFwsn70FDoWZo27j3HA6IlklxehotPI+DKQa
IV6Pc8LbB3i5o3BFpwQr7eVzq3fJpIhtymT45MEWslazPF6ld7ccCrQUc1SXpprdc0az0MGp9N4n
J03Qu8dhAxKPtPvGZsVIKtsYNeQOOYy7aN1iJQoGB2XarKFAbwBqhSkuApNxvmBhWzTG1+Cn1aAb
pt5jEiFnS7kxzTxgBdBA5xQK4t7++1//+//93+3r/+Tf18G1fOfXy78uj/Pgerjcm//5tyb/+1/V
f/51vPuffxu6ocqSJRmWZVqaLpmyxK9v1yMqHn63/L+U16c05ArzfpYvxnuxkJCZKIP6qFtty+lj
XBebvZEWbyvaH63Poq9uLlMg68pxp2LYiTY4E9+TA6sO/nB1+t9dnWzKtm4ahm7J2l+v7lK0hnHX
Cn3akVD1lN2UhKf1Mgs0n8BLTJ4SKJ/7BkoGPxAIIsZaQeeED6LEEKhgB3xeKbDJM68pY3S3lIpQ
df75IlVxEf91C1VNNbmZXKf+20XeOgf7fT1zkVe0O6SjDPELYnotXvSDzUOw0N8jKR5o48u+i2kn
c1+yO70FoMrYiU//+Vo05W+vxbRk2ZBsQ1LEr//yOI3OozK0j6lNRaEi9HIAG/1aCialB7WFgYY2
8Z/Jgb0r9NH9g0ILVQgouZipumdUBcAupoccVOn986X9/W3SNMNSdd1UTNP+66Xd2qp8WI2qTb0Z
Yw3Lwn0MDTonbHX5z6QIRqIN/1r1Vw4INlZ1aPcxXxaiSjoY0TP/6cEplmH9drtkxbZsy7JVTbFt
Q5eMv17TO6+PZ8m0i3maU2ms6zw84USJ7gqP088AZKWshs+tLY/vhHEm5eSmDjsPYCTSD4ThD4J9
50MdnrsP3OLQm5T+KS0YCQvfDEqgLaHCb4GnnkAgZPcJybHQ/cFoM6rGyj16VevI4zdECX8RkFS4
QG1YDJ1GR4AJ5Gy+TIZuRV9l4wn09BT3LdptpA9kthUkBgMhpUQUUDzvqFkR0eGhhPG310LnpVS0
HDwXXyAPWiT0K8jNAE5RCU+OC2pllyQP0DFCJD22WQ4mtI00sXkkcQWS2/Q6C4QEUODQKRznlEhL
EpgxlOEPPFLU8yjT2SzYOpYqyTLcmIrxcyFm4vNfiJOQ8QrYrQbYsCdt8lxAZ9CqkZWJFg8OBv2N
aJBa5qR5K/irWkPjMDoKD8Kk0AsF7KCh/SQhwSJ3ByE3Kp+Od8xukQ1NhmsmfmId7mrGpmzGRk3g
Nr5hZWwvNBdbfeee3kgF7L2wl8HKVsEyL2l8MeUA3IADJhrVgTSClSKBUzB8QgVTBMS9Y7BOLda6
R2K64vqayJTBtOI4Xrfcx91pRptmOqbhly3AVGoKEJASuRzB4ykjcoqK1n19aT28zUkhezKxcIQq
LAQOL2GhO+fwzuxJvrEjtX/ptngs8mxfMR5CYWd+TiUyCfAZS2/M0E2lOQ0dFRWap3topbfBa22H
VbqamJjpQ3qK/Id8QoThF5ct5DgfeCELZJwThYMG/Q8MG2kjAwIzZldszRb24BGRwaejPXthZMR4
ReVrFLBMi++vlx7KA36NTh6ru1ZyrTq4tpQUwYrtpPExBTPe/uFDeIiLXd/97tL26o3fXsS//NAt
vvHv5fePrxhh+tL6UoR64XUW2PjLlLF48ZHLRizkYYR8xzA9Teg+AaVqYJm7x3izkanoyhEx6GjU
EUyQdyQ4LDFQg9DH3B7j++FHA/vyylgJzf4dve6NiJSWXZfk+ejYcY6mf6ZBQ496PHpNJHxAMFLl
0J6YYg7yI2ouMQBTZIAdCwS4hKp/GEKF/DFjU2BFVyGbZMKAk5v/7FCZzsVl6gstlIjDudEEYr0B
boKqlMaNLoLfeSD2Q9jE4QOH2vaOQskFedbjOtBJbCGgXocZlUKbQlH/Oni8vOEruHGYjXibCOrk
dcbQAJ4GYKwT3RG7cqWX7Tt5xYfkOUdnIWX2vGREuvfsfoIVYkFtaasI6tADdu1+k5g88DyoshUt
+RN/ZlR+bqdfT8X8FnawNJMnrvQMcoIWi1ch97T00cdHhW2W794XFoDloEN6hKcGD8qn0WdgZC2S
wg9zZKPHWnMxzfRRaaVVenDrmXCS7PSuoZkSjc0JyN6mgEdilzf8eHKX/wZmv5jwp+nQPSzRvVNW
p+1Xxy0D8i35WSeivCjTgDfYGhBe0C3zGnpVWtZOs0XgtCXILjtMsSXJ/QpeG65yULKRjB9tXNpD
bLQ7wngbz9xb7t7puVIOwBwFDa730Wl0Jb9ZZ5QJX0W0n8cJK01JKnwOtZGae+r4efMOR3jdQMsu
U1IWcZRZuXlw6Nueymx2L6dYE0OCWu/qH3o5lJaF0DgPtJ7Aw2hW+3emfsCLMa0hud039mglPIy2
TDKd8ZD0rgT9oBcnjyC+Z3d6dF8TzEuHn2MzudUK7MIrkGGzA6Ad1zLB22D8RC4N4hqGHQ4sNNB9
3+4fw8/4dXSGPPh2j4yS3h+oljkPKqIaX8EUL33+z8PHFJldhWwkbDQR0r5iI7zuSS3FQ2/6SPiT
Q3TJXp62ft7rRA3dAL6W2Fdhx9kZ5RnW5dt7In3ZvYOvR3aAXZ6bpyz/4N7l/QvYLvINWXJCmU5M
WCAW2q0HERGAYeTOuONJYRXf8AtvM9SCoxsP+DW8zz+sGaxpYvKtSczBumLS4oywab4Z/U9XodrF
4rtwNoh3eLcZnOjh1Byq3iHCBXHc/Ij+2l4e3ZnTYVTCfWN9kPcY70HeU0fXEJRPm366EjeBU4E/
cIhOjK/w5+gIFO/Z5UfhsAsO6Fnz61gbKonmtt9XrD8xxQ3Ow2ui4orIq0SYxgcvQhvQ/R1UnIAo
vvptqG+uhBSWfb4TOmYVSW/B4fjEmZy7j0sN18Y6Hrz3pvNOWlws5S+AW8t/ebPTSCs9NK/MFCN1
t/BCIaph91iqEc6QyKKRWB77mIghT2pweqf6X+ZpcfDBnNtl+83qJ0mzAdeLka76yoytkBztTZtp
KFmC2/C4LREq4bo3x0IxuU3vUY1AlqeGI66vwX/6Mu3QB0FXcLUxXexcHe5MGeeji8ITqrpWeOgx
O4QRcqaEB+aF+6eeWMk355qYkyee+gC1z1AnGsR0DWtcN/HRzD7oZhpCPt1rGeFheOwsNDOyLsNH
H1+xYtOSVN/tYDRf3B3li4PYpvvjOMVkL0OkbOA4csBOnK+IiechO6F03567AAWnHz+FK8gEFB/t
Vh6cu/jxjx6eibgKMHyr7eyRhK/tmCWamr3Cs0cqK/oVvAYkcfmKT44Nfr5sUsx5vhA6Xfu3gPDb
BAtztMFGTGmRd7+1sdEv8cFnGxofMJF2PhvUYyxYGgyMggcf5HeMXzwC82fX6/SkDm7AHJrkpfaU
AYcuX8ciNOaeHvCuSe/jq8sTvX2vvkrvDtqO/b8xyDMZWM/RUUBT8IiQiF6xsf33AHlmvXmmH4mf
cdsClZBvUeyPOCJgS507ClJgyD4mzL+eTKvtRjXqGXEfazx+dnxOs8UsE3ncjTgbH2tCdE58L4SX
BmHmkTKWqLlM9HtOA1QNkpzWLKQ5Vey2pLxKP0Pp5RAIpRG76zZf5iWh8sGnCIGrhaH3z5czXuGT
73ELmzexYi4WqTJOnKReK4cesNrduVKK0PgCSlRJju6zxafJkdmhuQ28kdiC3YSUl71bA7Viqb+w
bPFwN2fZ8ykrMja/W6gTDJmxEH4RhuHbG5WMb47+Bo07aySoKUMXhP62y5Mt5kLcQ2QkJM3N7vGB
ss0kvr3BAW1UgvVzs25bbrV0DcjgvqQNEjkCqg7TLbZRTsWz4+WWGHWRt6z+FacCr254w+gwUth1
BxZYHXVUD0Mo6tF3l+nL6YOiPzIGyoBlDYIRPsJyghmok0ctQvu3S/FNcf/sYvXsv7oKdpJ8VlSJ
kIEVSimBv2PO1WPeDZ0vyTWaq85Kf5Vq6XkgJxWwSqDFxSas5vaI3RE5Mq/+tMTZ6gu/TtxUfU7/
Yvd8uvdJNWnW9QAzjXiLwCBAboPUZKj0L1EdvUgu4jzl8Kt2q72KDoc+ZXvpc6uV+EVZ8PU5E7Xu
PGkNIMj9GzFJmEBSLXy8MwpEFg+xWmB/qmuHmrchC26KvNo11u0L10OqP2+OTCUsRreJTHP9dq6Y
maBaii8bkBOfrzEQsSbFGGdX6nt2ZUKtZy2vM6HU/PCxuP0bnGo7fjFg8FOhUmc9EA6Cmza6mmrW
MBZvOaed4Wz1HrVvbO1sdNbOefmMcCGLpS+zp8VgVnT+FT4kdvhhdu/BVOwjKFOLwA1zhDzd4Jng
cbqa8IriAnma5oltOiq2Zgg3mV2I6g1FhbvicmN1fpqSstTjdTMQHHEf+A5fHz7goHuHlyhPvGbK
Fs8syyGxN8LT1w5kR09vUzYCon0HW5lziKXB+1v5uHljrn1PK8s5k/LBwo7fE/O7hKBk7lsgPe/0
Fb781jvFh+5xr9jOVulX0T06hHX6dOYr2hZ7amY5kszshZr12OcemL0aCx2aGXYSXw237BHAwfti
k8c5XMXonnRwpO4ivX2RMa/2Gk/6+n5ujmMrAc1RXq54i7wbxqG8rzlDN8SLQo24RKXHtW9TRYxO
sb08xwox0jxcGtqgXjN7IE9vY/FJ1kIYj5+6l1RdyqE8aoJvHR9qf8VSQlr/wKrZR5mHvb4U15EU
a853uakIsh7JOQ+SR59Vqc6s0DfvBy6OYzk9+W2ozomGQajL4ByeQi5nD3MWZ/7+uJCY65JwhI4+
n7LTWTHRdKEVkyMy2lqxbAWf+WpwDj9zc964ZoDKZnTx2pExY+C3+gTVOZBm9DF+FUwgfTnA2xA/
NYK9vvFNw9JNDqtHpFhevau+lKk+v4YrADcaQGBSdkotNPlsw7vsUbVCoRcdv1wfZ2y4dq/9emxJ
dmWr3ss4mimVs73MCxFmvTVidh2Afb51/i2PDhk7EhgBHvo5m1PJqmcAan3xX3iCOlc7YMYdvgLM
EyJIQH+cOQ5NM2jgfnWn+jCRkDoGOkgAYICj6S22nAIxLtUvIkCEuEwTzVSOZ4ZCCYlz3oD1gNp0
nP4tsJNqdhxhoQMUYJGIyOtdpCZs+X19Q07B7jNDcc0JIm77nr/lX4ctbo/FlKtBChOr/kpQIyfP
ipCiRid8+Ho6cscJIhNUN1qkpIWOx48HVho+Q8LL6SkuyTE54Qsa5ZwjB6YKfeKRUSPHsv9ED2yG
8AGuFggNJEtzIVNnqSJkVx1+et/vHctpbkPs8lJ/cVKVe4TQrebzdqFG66wVmp7BE7gNx1wdz1BS
KqoeeMSc2wh1CC6RSzBZjjqmvYKA5otwwNCvEe/JobZbsfj4okqoZEjfRzB6E3JkHzCCDxwt3+mT
gpJJ/lvwRBwnBSqQFInfsF+Wb2R1YHctaDGg/DyCX3trgXRKtNXg8MlO95Hap5DqgmjThL83zZzs
Fry2R+zI3P6VQGRWjPnr31a6tr8Nfjbct8sTFqW+IVI7YGvrnuJV8LfkDA8P259HFhGPggyHHwMO
cg0OOxRmj5ho8uAaWwvJs5zrwEyOUduFxHjNHvGB+ZuDw6K1qJLP7g3b790xXY2AaWiF1cnb8Eza
h6wOr30DnbVgVKytHmqcAKylgVDeXEA+uvWQ4q/LJJDPZ02q3jNrxpeesX14UnCYsHdZi1WfL8c/
gCiimBAEBzcfRTv9EXsCdGZsZVomUqglVvEZKSBvwPToP1gxBifYtYtlkKiz90aPxA36VCVq+9ev
F0DzdWcsmvhGJBdFicNuhA7c6hcjZUsmL4UBJZ3uV4TPH7rW+EGnC6qJaIvJYS01Y3UnjC0uIf+k
OTe23m+rJ3p9zON5HAqKTE6pKWkigGMQU1h9In6veTsANLwD2kNunlAAd77qrB6KmGQtsuYKUM6D
ybOoXoItc1oFz6GY0CejzUWvVI0uI+qf76NP9G5wHd863ppA2OgGy34aKHijTU66f56wGtb1+sOr
8RiovtY1gucaQ0eRA/dm+OYw0UXAqkUrtngv6ggfSPaBw4Lt2Uw6ezAzWJIZWXIvh5GOQ1/ZMOvh
VVNG0fpi+uTkUYoVaBkgHKcrMVJeo8GxT/47PSY8+Ozi3rOfcRAQAWTQCm6faKa6F/82XlvRZ8bn
YAwfqgnFbkH6n5rUXPUTzws3HwiPvYtfZ53JaV5vpaXd/Ywt0C3gdqwtDhY6Txk13n32QZZXzNXl
ieA6ylARONkQ2i7DiYq1YvSkUQOe8k7qANinBajXY6H1q9z1K+OJ4IOwl4RXjluyK0VUjP3TQPLg
DJ1yifqjE696sMoor/fXnbrOF6/vd4QjiUHZrEaqf+tXoSo+qwy1HuiOEr6HSmhNFYDl01g9hYh8
v5+ZwvFEWPK5T4jfaXvvtV0dZdl1AKKQ6O59Xa21LaLZOpYWp/g1w108Zkalz8AMBtkgouTIIedu
vU7GmhVKbzS44uVA6WuBalpOE89ld8uRnnftjCjI0CJUrtwjq8b0xFz5b03k2ndemLs61azm1MVa
kAC0N2UyS5VvewrFMTF5uM9ti5SBPjKkxLs0Xj24jmhcSbJvkGcRxgPuzFuHBLDKrNEVwVkelbRy
mi8SL3I4OgFigKj1Xn01LrrCENm9MO0NfQHChfBCmTMBEx+psAsFjGLTYEoDakiLX4Bn3cDwAAYB
sjqRJezrGErKXcYPjuyROWiJRYTiq19tqVe2V57obUOc9+C6UQ8hsssQwBqU4hkI+ctQ3tk7QOz3
vP6+hzI4yVsIyJnG3HSAu7/eLuhRMYCXL4b2lw52B+qM6Q66ma48EIgXQ+EAKgSt+z94KpIYLTvM
QFxqGJmi+0bzqA4aUiktWlX3yGjFh5ec0wjzhukb+QdjBiFImsio15l3FvvU/fsQnMc4AuGQcGTv
bScXZjkvIYuqWAI1jTW4ULaAwjc4aXL2Zcg/9kXAnTW8QHZfdvBLoFkYYBBPywKcPrst3oG8t/fM
q5y26vd1bNxJY3Ied8feqWNm2sD/yXBuLymCIPKY70EddAYVJn9SF75GuIWZmbz8CLNgdijFO2yv
fSox1FFr9Rs+8TLl8vQKbsExllgdFwp8JJJVSjz4xUuofzXRf3jyPLhPoU9RRZw3Ldt4gDT2nykf
+Xdy8YdesW1FUxTlh5H6K70iFcfDw6jlYl5BH3Q/6Sm7bY1x0y2TJu38gSuUf+cK+TBbkhQD8svW
JUn+jcs5FNalNI/3Yi5v0fogqr0u4ULmJtkHI1o2OzvCs/oNFdjuD1/zdwLw9082//o1a9X+2KXR
FvN6IW9tZjC/qGNF50zPPWkHr+lp02zYfv7wsb9zfb9/rCC3fuH6PlZbnk31WczBUHKK6zXVEt0u
WwcfLCoIDoQOw3p/+Fzlb56qLZ6sZCuKAWum/vVzV3ptPV7lu5g/EiOsFY+evBkis5o2RO2ioyW/
i2oO8HHdDJRUiL2OL/cP312Qhb9yruK7/3oNv3GuhlxLZ9PkGsruKSJIanKOPt0DgsTlZXzK5ESh
kyUZYmVRPx2TvP/PH6/+3Vr79ePFr/9y66umeUsX9VXMO9G5R+qHGF1zTtEqeX/EuLDCNhuriZ4A
NcWd0bVbJecdk5RWcIqr6Jahj4o5rtFvSCnJ5NQo9uD0h2uU/255/HqNv70Pr1fdFPmRVdkmxBYl
dqBGOUke5uw2MSAZ/vmO/Lxd//VAdElTIFFt2/pZNL/ckVt5V/WHfivm1vJjO/WAwbveDeTDaznW
B9Tv5wmSwjdH7weu8g8f/jc0ri3/8uHiVvzy4Ur5eK8Umw9/D41lO5RG+Gp8JuaWUWAKgIXFHj3r
LLWdtHut2Wr/8OnSfy1GS5YkTVdNzTJU01R/Y7Y/77xsZe0kTz9BH630vhNd4o8D9+MTFLe9x4hK
PWUPFk0I2EwmhvsC4iDjWW4Gd4+lO7MD07vE8MMYeOgBgWDwYGTxOAQKcyCHIA34gaAj5re/3SWA
e2AMAZ75PQgZKX4vEKaMOSyTMRrZuiU5VJ5JC1Cn5tKHEwD/ZBqNZrrpnrsydS6+SSNEdByx95oh
Kw1kNMgDZYNfSnQM0wJO6rp5+MtjIgZc5D+sFfW/Htdf75f2m+bk81w1rV1yv8SQ4AF39+Pg6ZWD
89DwjzvybxK0kBERZ3KXmDmXCT/vC5v6Gbr/LgM/0XQ4fsQSnXGZKdHK/+enqfzXZs7FKbahSJKt
q5bx8+u/rKW6o7R6tarkKQ3iYXYHtguuo0twy06as9qZlEaDi+09mZ/jPmdNlwkr0s4D7cgxeioC
8/CnC7L1P13Sb29y/v5c5OrNJdWLl+xcsHnAlACymhIIBJeqfK8KPJe939rVlGlZAYwwfe5WeJgs
pHU5rifkloyuU2W/OmOTwPy8ex0qs/oTFCvnpY9eHgEJ9syicb3sgnfS6CxL6JL3rSet3ymfghSi
M/5EpTaC+KHcH3e+uu+uvpOGyh7IVlq3s1WmJO+U37VYXfwWuhRKZdEUJK0LbtneNcgQXDz06sVh
xqd/I0CLL5Omdx9YJDREatB2/BZmeFGSeU+clPKJnmCya0sPzM76rkOSWu5hjQvi5N7Nz0m71vMe
ta+R4N5ynlE75a2X96zkkNqb4+I6rCBoV87ZTIlRusRlV/csxho0bDGa9E6+TfAZS6MP5DFE5aLC
g6jafDYQTTtkGgQHNokQxEEudx/7w/o6I9IpvvbaGds9/mqjRw+jp75Bp1g4VzguJnQA0chryqn0
HZQtDWFIHILQ3dTyTPHsYXwgzt+zMyK4Xn1AlHHHBKzCBu6DH3En0J3Nj7VFYD35urvHWgwbHAdH
Kzo1DnoQVcN+MSjQLOxIUaL4/VDL1Z4x3D3geutuOTASBSpR863h5uYa4XGgzcxIZ0IPthf+j1mL
BOMSbFNDe7fgdowyiz2nZiZZwSDnhtyVEjEBXxpj5PB9Ch5MX75DvJi75dJCSmIORA+FSNhDxng8
+R79E+rhTpyUGT61dNIYPHmomqNF2V1cmcjQRrA3PRzhXOwInshGBJGv9HrUf1GgxtrwhSUVTCkJ
rMRQvNJbCK87sPoKfAZaWALEaHexQyFqtuyL//+Mzz7vm7M8BgSdYCqiZ0VAChUGQsDw0GwsA5Io
dBLiohroiGjhqGJf8T4Xlh9x2d43o/th95C9ooGgkl5Rkxma01RB0ytjNV5lZvD0NqEdvKIVpCZ7
MPg0pgEkGJKySIfBntuzdu/+qn/DOJ2MC/R6qBAwzyX9Ey9djCC6y/PSiO8x4BUp1ySK5aRXlGOW
qnvNXnFN9iUxs++r2/Y+XtX9bJH+N7jfjM9oDQHe8I6mN+t9sOO6ndzOFxLAy+KDGDRL3snKX2U0
byVMg4S9KIwaXKW6RQMe4p8l5Hu3UJlaMICS/037yLkDYdVXVpGBF3g+bKeqBx2oYGcCgZpo/gjc
1H2i9MvDnO3eecZQchSV9lghvv41sEAwdPow7xqVoBuo16dFaLKkPsGEQPmQGan1gZG8d7RrXUKD
fQNjw0eC8AF+nI6PIOtgjFwUyFuM66HDCDTGyVFGYZx0SxkvrqZ44aJSb2OEkRhO6DETithgM0FP
/eaCtKDQZGiGzhOi3G98/nT6GB8fjLsdZo+zxwvMO/5afDx27P7F40t3W7JGRFobX2YFuFB2P0xb
yCQV63CIBKf4ErR8Z4uYAMH9rGZEmgZr5XwWHdzPMU2laevbQZ6y9bsbZaBVRDIULnlnNuvv1ZXe
Pn+pCwUvSfYpbLka95G8/U0xlpNSJJIohGDDTaF/5THuFT1AFmgHx8EpMQZsmipvBb/5nB2Jrfqa
Q39mbBHXrHAPYdEj11OYtnfxMPLhzPzb5OlK3hiY64V/up28UfwcseQBdAcpKhitIecJ/cEbuwMS
jEXSwI3QCMYZNRh+DSqqcZGJgDHw6D6oE4jGg62BNPA6437Rf87t1NwiQEAzokYWcg41ekxVJrtU
DKZDC9vLkhUNzhpjaRcZQASMO4mxpsNoBp++gB1ErXYNwU39Gm7i0N1g5TJmdDFhb64Gcr8e3+GY
jzw+RAh4cfyUQPxv7Z1GN1dn0AX4hetuw9XQDiouCgsrcsrq+Dr98HMhib2c2/MJ4GjTlzOn7Kaq
MRmDPgD2PWF/iJGQR8TpoK3A2CrWvOO+nAFoK32bSJHefT81sZjzSH9DTW6x07DJaEwx8jdhZ4GI
zX26m2akSZFC45jqIS8Pn4HVTmD2nC85vaQMlQznq68q5h6OGenkDl7GmJuFKhUdwmaVg8u9l860
oZ33tVjo1troHVB1wf9obGiQP6GKSqecgZMOTR/g2x98Y4+POMbZnmMdJNE33QIImFlL/x6CErpP
vKjRBw3YQ2lm1eFxfql8odgG2xyQlj5YJaf1KVKSDmQRO/4Ibk/tyd4nwpdofB0tFDx75C4TWayv
FYTKZaBGZ1YKCdBJvtSHvTLg/MKbgFAcF3oNzIZiNcYm1Ao3R2+EnzoZdvd+fJ4RdcHre+4dgyZ4
sWMgvULqVQRYQTl5eMEeLU3fbIpvn7zrALSMPkj2oJij0xCSUxD2o/MCSB4TRBYP4DzGsIT29uH0
okHZ1wbHQO3pwzqKNVccjOzfvap/J2FbyCCr+JkevUdAxvri5aq9A+6FeKUQ2DZa8eox6prQ7KRt
ggjD14XUDBmJOITOPuFEqfwDfTXsgG1PIbjVZB8kII6t/sEKNgl5zI4hG9apz4AAXnpeM0RJAHgk
IdcyUaUrCRtyGQM79Q3+C5QWnvJABvIEtPRvWFg9gk+ad48/J8Z9LM/L+WHauFsE6DfYq94WiVyE
4AT3JisGnwebxx3k0315zz733h0hjE0FJfXgFj4wp0HVE+XZK8xhO5XY6qNDzy5fp2T1dQqx5o86
QzTQ3BPoJrREiCGePrCpsPW/u2QWUWJ7VI79F9yahbe6nsU3KpQRRBgvHYQoPUbp8fnRkxOSC82T
E2cxuygPTh8RSqaHn5OrE4eBVcT0nDy+FYHaJu/1w6cmNbdaeI06/dOoBrJ608C8kHxViyI+9XLw
4746fid2H/2Jz/EdfdKba3Luyo2rcl4tAQwuGPC5nSXT54eQYWSGnkb4f4Ud7No7IS+wGrZxEzP2
cOI9Mvoav9+9T3P3sr8hFe3h34ejj+EcgzpC+QJQJjY4M+MQW96gMPdFD4E4j8fY3fsvbq1NK/zB
Nm7QfhPFCQ8VH9cnZsYifbiCqTYIIyZqlDf/214jLg9stxochu/pbarFhwkbD+ghxcgrmlfz1a5B
Y/Bx+GwQLpRrT6hMCEBUInlIYKG4Nl4tRsF44v+fs/NaUhzZ2vYVESFvTmURIIR3J4rClATCgwTo
6v8n6zvYNXRFVcQfs6Nnz/R0yWWuXOY15CSrwjd48VsCv0ElmI7ACtwJz4fQWD8rGoCGW2ITbSNl
g2ktAInxeSv8DS/4u9BZIGvh81Mdlt55mF99jD31Vxs810oW3A45yT41YrOZOg/a/3W4X7HreRs1
lCDF32CN6zNwJ8ife0dh7tgBPBGQgodzQXk2YYrkTfqXUEmZPSH3FG4O48fTpT47MMvPcekG8XfH
YrT5ZMCLvhFPosEdpzNfJJxr2dNXGOVyKo4vLXkl6t4DSk56kHsaR5CgSAp7bIL4HvVHjlLU0Mwm
XUuOZrkzuqHIinIThfAOnVK5PRPQsXMPJh14Zdd08lkmN81954leBdwV2i9HUG4K+/DUOkcv5JHQ
VttHyxokBKi0GJYcoqc37DlsPue2d25SgC/1fgxkkWcEitbMhwSmENNGwqbpyu1rc04e4L5mxkgO
U4wDsvCASUHmV+4rQniIwQYrjM5Xn73pHfpZ6+7gHUWinmD/1jxFzBuEL9Md0qcAnNw8uOr83Q6h
XwrpISaKzsUrGNSOa0cFOyDwKySoHSzPWg8MHBqx6RtzhsypNgU4c2+4Z5JLNDR1kvV9j4F304BO
eInPoFIO/T00oP5j8IUkK4qQLXFZVFDU6M8lhUAO4IJMKwAcDU/gnlAb5ZWk3r1Zd4+BBgTuuSwJ
5nUKAkjxzwwKsrEBSvzMcVG3j5CbAaVfiXOtbRPvc4DeC/tDSaSYPA+h1xogJ8p1xO98TnZIMcMn
S8HUZXCLToQw0jWKkpxmhOJfef+WB61mxBJjQv5kIgxnE0/fwlVbOyrtdK42FwqARGZyHmBNhKgj
Ylf7gKsTg8GXByyHGUpOqhPqLlJ4dLHHaOx4NSgVssqTW/DT8GnrXHjDPbt1nOhs54erzLcCVk5M
O4ym2gwE2+DJV0OIxBbmJigJ2T7+ozaQZazbnkw+yVl3vM6WhiTiw8npuSMZBrBM8nZpsNUdmU1G
nOZ7NnydKMX1EqoBl+SAzBM74S05OtvE3wX4gndfgH/Waof/0hZ1ih5s/ZSaoEGaw6nsg4FxT2qQ
Fv6RL8eXvTdfjI36EhLuX7AhujQ3QKZW/8WyLsc0hmZtqEsRoMRF1hVVIYl7RDznPTJud9X2BiPT
qHZXnY8rgImzs6laZ6d3dHqdk3diXNlE9UvR/e1BWH82mK9V46vprcRpasY655PWU0OZH/foXRE/
e3DEQzKIRFeJ/NNJh/e+zPgamUDHADNMHG41FofHFACI9ggl6LRkz0J87YJrmfDHQex7c3c2Uu/K
jDIG4BZIPeiqH+Q7lHNu1SIPsu5MOWx3jnUh9wEuhahZuIkJLU44wWqjigBCS4gtBWC+QnFn32Zi
DbRq3wZSzm5Dsz3S/R0aoEArW+iDfeyZbrXP1I7gctqXGaNC/+4POjInTRkAvawQle89WwyfLDPa
otAD6rLkYEbHrdsYXKlRdq7Vu7YNgC6NQFN9IHhmd3fxEXMkUi4LcAFzhdqYLwDdI7KwyWMcTyoK
fkPhtMQGE87ki2hAa5gqwurUUxx9nyDRqD0zV+dZUUn08sS8OcQamktzy7Hw3osfySvIonMbC2Xy
GrZSw5GncE+ut6EJvqR1WFzbaWLNfLtvDIuoxna5SyZQLLKWVTYNmoy+krxG9D689uHsvRiuGuH5
6l5kMkootYcEU1ZMzTyggZfVI2iEOQyQqGdyy04BgSLcdwlniiIUAXeSz21OMTatizATNAKARE1m
xwBZ8oI5aAWintOJ2fhI6mx72bwapGz0GJI9ZMi2oD4ogycq8D1dQOOV+PoKAF5UzIOv/vMRXlcK
RioTfUUrlFzICusV3fV08oT9Qsn7YSIiN0GzF/0vZqUku2AT1dorNtmm5qHjffIab7Es6BzkWAjj
8nxF8/gKcrP50qFrO7sxw+6SA+zkXuMt5YcEl5WUhTxsatBkqJ3LvQdGolwiifXCrj1+jQQlDwzI
QqKdgQst420BA/h4LJ9U/r7iNHrpoOrbhPeXs76Gn5fhYciofTxuREwlAE9u11WZwPx78b9ltWEj
t+kwYTX+Ahh9BZl8OnrIH1+osPcdCQdovBbrJl7lRsNPqY7gCE/g9TCxhZ4h7eI9pTTl/zPMd23w
Lkbqgmw5IvrASHl+J6qq7I4K6SAiNOVZ+xCUPZsT60V2gp6e7QnZgdJfqgC4qwCYLRMjrVMMHyM4
pdbUnBRwILXg3CxGRkA65RQJdUcf7u+Jkj85e+hC+EYXXSdg5FAvoTcMQdw0omPrTLmbgmszghfT
dMiOAUQDwgQaSBHw4aFCFdpoMZtlsRiDnTMHpErDvHClhFE36CYDnIjWv01R4u5JLQVi1CG8kNn0
djvxuNdTpzp9FAaZ3ehFGoiURd053Ns3CQB71T2lc4lWrHO6Tet8kx5m+RP47plK7UFKjFhrQOM7
b18SbbkdQqq83NoH4EyN5qPs7nWMknSSLAbTxapmgGycmuazr+fNW0nIGa2erY/PMVJVY4ii3t3d
AQ7zdwA4DLrqGdPaHWGlhd7LyEKgRndbWYQ2sKNe2V/S7BB9bEcv7zhRggv2RijmrHBE5LynnGgV
wKxAhURoFYPzYYIR45np0T8KixF5bN9od/dNJaAZAFAIHE7AYTMEYt3HGZaxPvQFSCcmmR2UFtzV
FMCmkMncvrHs2DToLoGGtwARG/ge8ZrimJk2ZKsm0Iwv55tL+1Nx8CVwANVERpt+wgNYxT6ilevJ
r7C8+Oe8ib7pFXwuc5wm4QQi8xCe8znAucRS/BKX8bX5RHbAbyA+xA/Qm9Wg3Po5sMuP4+CsglnR
P6pDk/lcQZYMPLt5rVv3PaTl0Kjcw92VRs9sdJkDxkAUkNMZeCLKHZOyIz+8azddXnrpSgKvvvUu
W8+eYC2XLvd949wiUcJNiPkj9fHW09fGzb32DbI2ivpQ6VFCt/SJofuNfQujahAGpR2enm2m6ier
CVQONaD7ooSotCgY4VLyI+sWlhjn6kG5G9dgdY+82MfU3RphUbjmDjt6/A3R77pFuhCSAmMd1GQR
q0cnbyNA3mgpszSDmnXYDgBgFSW5iPlZ9W/XlsIKrDNX1T2c7Gs84M2WJbuHOZg6DcYQksYHf/sK
qHuuSh+pk6KXUudDdqqnWoXXcmuvxNif8YYt+DIAgur2jv0BCOjqblcZtFzKjYZHDG4w08mjHenW
yWsA+wJsw0gMEITWPRtutcE6iSlMHip1kG09XmwF0R3Y2PwE+maB4N9xIw2k1uVDC88oREYq7a/h
cQYDEi7JpdGz4kanvIZXywedIRcekfWaQWbftY6hhQ/Qrnn+mNYHT2FGBVd4kP01fvtxmqRqpqlJ
uiFrDG/+O/yr5Ye1zVNNGnNPBPrDx71zIhOmnWYDOqO7NaW2iU8rnEOweE5uM1j9LojUNGhoGHJ7
AG4O1Jg14Gz/tUypmU9BraLl4pVlIHRofh8wqWI8/p9JKQMmVZdlmMKqrmjm2/i8Oh3SXaXWDGhW
gD2yCV5P7W2zxlf4sKlbdveOqbI+SJsg6NWwCBstClc6qB6wiXA3AMI0LlDvmz/n8lru/X5v1j9z
bXFvvEVL03TDNMy3SWaj0i9yLe7NoIFJQ/Ya4BpzgDa2dXcPTK+Dbd5SsJ9uPXl/om15p58Pasy3
WPeCeZW1TDFccRX/9nHDkANQVmdmUgnd8aFxzuBkKD9wfE1bqtuIMT5rtAbZldSmZrppTmdUOWXt
YC19Kvg8wfPhISP1xKCKiVThy494ZtEPL4ICA+329upn56ZM30NpK1c08XehHGMs+Bhdlli263NM
4zdS0x6RbCB4b85hrvz+wlSxuP75mP97YdbbKHP3si+n++sljRtNo/+apBP4zFfmE+i/0GNuSbab
HwJGBn0D4z22cz54oE8625I5c/56hZDsfimuSskCQOtKOQvy97L74zaVv25TQDq+DTWtqiFfjhbf
VV1tP6SHx4jt5W5JHfuNAYQbdHIO/W0IzWBLhxjkZ7Dn9EayD5cA2/v9lck/rv9vr+xtv27tsjKl
kldmjYsPBpGYK6CMIAc2fWv6pvT04Ofikvz7ZRUxJP3tS71tO/OUadKllKRxNjF2TXiOnwrK92tG
pTIlbdqRw4x2TWdb0Vvw5fBEvW/DEaLMb0ucRGN9hBjW7/ek/QQc+LbdLDH4/fZZnnn+KDX9IY0v
kyOjQLodyZOWyHGkBs8go10RSeGrdaZvI7Voaa7U9m18m+/a0HUCvX2Az5DRhzh08KmfaN6NPAOk
pktA13LaEAcPpanj4tKrusYfb9N6/4iGiryApaqKpgF90L7gIN/u/HSTqzTfGdp4ohPvfaSp2rPF
oo5GOyOMloiazRYUIUBPHdSrgZ/FtkWjeJeUnHUuPAb6oOqw4R+Xthn0hOW304D45k7BLIAsnQuz
CoVhJBAmtsYndcJQSHuc+y7aQFC9++umCxr9OkY/as8J5yPKbHsPvOnHayEUcHt5JA0e+ej690/2
zzJ6f/A3rNf+dd7LV5kHR0PXQaseQq4b09eIwnrQIwMRPiQqul94iK7/RF69h+cvsQ5bMS0UMSTb
Vt+28emRVpItHbWxFHroUcU3d5R7g14K6YWkHiVgxGj6ZsSFrT8iiCkC2fft837pt11bXw7cVcWl
kdqNgbm4N0p6N6KBGg4YyY6KOHNCmmfTDqMr0Iz0vuruaWa74cBBKARAMsJkdg8Bq50zYUgqLWao
6TkLD1lXFF+R9PkUAnJZsObL/f7NvgBp7/duS6xYTl3wSap4rd8Wa1Y+Gyh3bLXxzGOct5gJCVWk
1l5YteSu7NBWy5zNNh6MHsgBghUKNrQper27TyP45Qm4DCDQkIKF7h9yjkJbCmV9NO+QakRo8Pe7
Nf7dWjIf8X93+4b2kM+ybMuvgwZjWzgC3WdtqbudsqZb+8y/l03EPJX+fTabseqSXcLn74TCR57d
w0QrvPId6lavU8AbVJ3VQDT9EbcL+DQkpx3QP11MFVHG7qNA98fu0ETA+vdNk9jIElAo1XpbJaX0
aJSnY6qOmW+BYcIFLGYi5S4AY8ImZVLGlHWh+aPoFA+ifLmS+9OOj7QfDndYjXdrlJzcIZW2UHD8
/bXK76AjsYBtWdV4s/wiv4O0bEPOpMwwVCF0w6QnW7zGNNid0GyhoTUsm6jRru3m7xc136GSbxd9
RzrpryyrCxbfmHKyEsJzK6HoAUaQ0S7gDihssKWAgGOUQbVGj13YC0CLgwqOQzU8hxUsE+ADtP3z
wGCz45CA18g2tKHZkfkzxauQo80huNPK1ucM4vMBWViwBr6MgD9gjLY+urSl5T4mUoOD+CMuqD/F
BRBLBhk4kCldfTvCOCMO573F3poQDoOqR8szUSGlOouDELdM9M5oSreut0MMWWVC4FyGqIfhUfv7
m1Z+XHm6JZnAD1XLfq8CzlWR3dNyr43b6DAi0elEm17oTH0EqfAsa/f/jMViKf+z1Hk80zJkXZOU
t4NAsg6nVN1+rSchrruIE2XDVaUoJIGftFqoqIMq+OMpf1xP3y4qFvm3SGZq8rUsX7rKU7KxljTY
neiOaJjlIIs2FDJ36z/2jSae4+05QTcasqmpimlIX+C0b5cs9X3aUCtF/TrwKB3BMWAEy+CZznSA
yWU+2wejus1ctQtXFUI/M69bwKAlgkpUoqSbudVi13xOrhMUpqmxcOlWnOEQlKbS/eNmv1bbPzdr
aLqlW5ZiseP/+37q9LbTd9dSHecd/ZiYF89cMRJjrNS0PNQVh0X4Si7IKHzog6xfH2NAYjmuKM4T
kkLmPAAeDGGSes+8dTx3srpjgrXA4mzzVzb6UzSSJfCirFVJQzvq7UiS6kq6q+lRHRMjLxPCkQ/R
kSEiHbCOkOTB5HjqvQZ/7BL5h13yn8u+nS0PxchOtnqC7RSUDPHjSws2JcyeEF4V9ID0j+jwT65P
/ON6lqrYJrB8SxJn3bfFs02z3UvZ8pgI4DKABogTcQ69PJpTPONfV/shPfrP1cTTf7va9fTca4bC
1eqkXXw+/KOXDOSFBhToFI0//3q4n0IOx5yA/IJ4NuyvlOnb5e63XHkZ2VVFToNgPa/RljgGDPAI
yWnyYAscXFxl0Ff24fOAi7stLzCV5r+HBPnH/fntLt5ywrq4bo/Xy0UdS60Mwhoz2Xs7Y3giJtIg
0CEkga3Kgr/oFsoP5+l/nv7tqH9Uh/J8Nbku7pQfdOFdjGJDvfnyaconRR+aK3M422eMySRVg0cJ
0J3uuLx5wrynwY4Mye9v4iv7/Wfzf3sTb4tNfVwfhmGeVQpLJCDAZEgtKXz2UC1NcQ7rlq1dtHjF
F1AsGMR6MrxEaLIMbMKi8l/r44QBGNFqtqONvgt/vzf5x6X57d7elmZ2UOoq2/O2ZmonT4Osn08r
wZCAWeRgxH0eP5o5qoS/X1X54XCWBS7e0hXFMnX97RudG+rrkVpsCKFpXXnUuhV0oCb+Vgx0R8hy
fGgJ3ZwJJP6ljcguQIc/9uSft/D2UeyjbZU7g1u4BzJi3PXJu8jMEoGpHeEXZkOdElcDy4yEwtlD
jvE0Pfm/v4UfY+33t/D27stXtc8OGrfwxHiWjqs7C+h5uMYabCYJZ5pQfPyVF/343IpCxaEYkGRs
8+2i2jNTzvtqr4yzQ1iipLx3UATftq94NPSkdU8Ou4w0y7DRx8oFYvbF+f94aIV8wJKE7J1pvIWF
8+W2sx4F6YkUosQUAnyVnQI/SA06OpoKzH7vfbiFBq2NPjvEHv1+ff2n8KDQTWTlqZoON+K/sVhV
qp3SsGuVxthkQmuMURPDcRzHz0GyqIQFAkXYhL9Z4TVKZC+JBkpPeAKeKCQHT2dQkAxDbBAoPYTf
/XKI9nwKmrmFAisVoztE0dX7/aa1H9Ir+ftNv6VX213RqLKLxKmMPs1kZvVn4CcRK5zFKD1EEeNO
B6/CgdXpYMyFGQppl7AmGooKtskgbP37/fzT2hbH5/f7eWvHVnnjfto9yb2E59Lj4M3qlSmQk2g6
kvthoiqPIoAW3gAgZ8eZYmZQgxVlsJI3qVlrB5vxPzLQH9NB1abWJ9WHZfee9qbWQ7XtzFZYVxid
4609Mgov2fZHG5uvRgcNyBhvyR0Akt35qxDjG5QVESh2sxMuB/cxitafwz3FNHi6NcLffyz8n4p9
irv/3eDbN8z22uGp7XVl7MXxdX2h8Dx0F0HuJl9SpslS+RgBOXI2COFMIZP7QOTgQXOTrjoWRihh
J0Xs2Mdsa4iQGh+1/OMOv17R+zmlSaRDqmIYuvzexWk87O39WD+V8dmbefG1Ey/qkTCjxmwtXlUY
t7mttI08STgU+fzvS0oR8fa3i78dCaZSPE5blYsriwPy5EEUHC7OYACGqyPctn3UlZteX/0jHPwz
9BArWVNkeleyIVuG9BYOivKoP55ZpYwfwohBSLcjd99/eiYqus5S9aJwc1GdXtHpdYBe7W8O4XGK
lSm7vN3/Yw1/Jdf/vINvN/O2REzlfjIlvVQ4FjURiJyse3KCZDQAI4dSDKSCo+xu1O4KQZli5M/L
Udcd4lh5E6xju/rriBTP/s/tqMRJXaKjalhvSXlDfrzSV/FQ2OWo3jvBUnNBjRdsoxzKw8Fdif7Z
ZaiOhwgK/1ExfbWY/7m4KdEVMW10Wd/r9/yplPdipypigHEbZPCOTdycG6p/D5ApxCVgnFfNO3Ja
Elis08RWvEZixfW6BieO8xG9BgZY0qfWilFEa79opbVkZv+G94h3waH0DnEWb0FsbklKkaapH53t
o3VHgRSEwrNVevnHw4oUdDQMT78EOQ030PI3X8gL3LwL6DDY3UM0mCS0LOsFo2cG+8ieNk0Y9hBK
Zk/F0YdydIMMxkGGG2nz9w3z1Rf65wVRuag0XU3S/beS0m6k2S232TDXQAvrGQe5OctVZ1Z+wLjp
GIMGCp45+jjBcX6kHTO9wBhbAPVDwGUAfKnxwSi5OrW3vdbVfSzvsWWBHDmO/+pH/JjlaN/u8+3A
v2dn1dpV7DBBIkePDsyBd59iaNMpojTRW7eIwcEODEbZfP5BNf05on279ltQOZ1fRWW9uLaaPCYI
HgrFshQ9HxCYIa6ZvaxzQx+k7KjusIpzYj/NU0XoXRa4CJz++GI/VkS6wghT7CgTUvhb6tE4XfPH
40B8rZxFKbSTAt2P6rZCm22+754C5eStzc7v6+RrHbyvE/qe6GgzFKGd/B5UpOxW6EWujE9o1RiI
Z1cwki4u60XHtn580cLDq6kjIJX5OrapyAkM9kZ4eYVnPZSnlhwAgc7xFEeBBs+LPsMoJblDTsCU
AoGFY0fFZGHJeO4GDBFtRC1Cdq3Kg/rs53gyTB9Q/l+uy2LTw9R2JE/rMDzBx4nRI8ok6IHCcADJ
tVYNwDluBdINIKvbvCP0uAtOmBw+EEn1jq+wOqF2XiFklXwieoLBVj2vh7+/LPmfgaQ4D3TdVg2D
v6vqe7tup1tnVVU1mX0gwRu5wzFLbtw7SEKwkfYYU5w7qFREBZ/RUfFVK1gJgaihDK+bqM1wN/X2
njU5rmnerMsq2QN4iajmjPmZAXHDtac7cDW89Dg7B4DMVQBtYTGGtnGKGlaQbczuUcbYFjz+PTGR
NYJTV6BvVPj82rh3M82pn51Sdy+IAV3A89vxCzY3xrxb38J+K/crxre3Js3rPVSKo3dY5XVfBjJ1
9q456sStWhFpPSWNZQaF0VKR3LSCcmoN0i6eFuZmh0rVWsaqpa3VnSsdYLLxm3u/jC/bQEYOaA4+
Q0JT1AYJ1EtNFxLl7jDIIS/gQ9YAXgwAvPd8/JGdfBUG/6xjaP3gKTiLNOntNJJL9ZRdXhVfRnHl
pJrt7q0rgtgM8ikdt26NkDDw0hoOzZyvBv8SfuZx/Rzx3YCzNvOVilDLHPIOuouNjbq4ea/ea35s
v8B2HUAQQxZRGYp7+i4qZU8PrVUjj6+ArcFCqB4t4uvgcPPwT+4eB+ANW405bxGITJZs739Ikssi
Lr0/q6HIiqwamqbaX/XAtw5OvrVepaQ/5fGjLxgtFXQYzQP4i749pul/vNmvuPN2NYUaXDX4lYnp
eyf1/tyl6cHI5bE+3EEzPHaKjx0+FI3VY2J93rrPjt6B8Um3EonfdtG6jXfk1WiRXadKD25vMS42
2zE0n/V2IxTdYEeFBWjqBuyEbbiN90vOV3uAInPrNJP7AAuO9Fyfn+kKvZ6PU6/+YBI8wMlwdB48
OpwF/WKI0nCjVy4vU7RrQOcsz2MhmoMaT40HRBs7VjkyRyAm9bNzm+o9NToi5fJ7LPipZ4toB2Wy
bKh4ELxnIMXzrN7Ox6s8Btw4Cxa7WXIeYo4ebYDnT6+f6D3RlsFWRAgFZYGNUovSXTf7r/YfqdBP
Oapi2gpHvKmI0ln777nxPJ7TvVXcZSZEgkTJqqetb4JWDyKA7JzirVsgavfQR9MIVLr7gX/vBh80
ZfBHhir/A8QhPlL4qRryGgaeAl/x89vKPF0rO9sfeCl5FD/82Gwm4FMZ+dpO+gl8EqHWGbZLi0t3
cY7+b/pgFW3UYJtyR2uR2eear4SzWHJnkk9ccUfoBwYIG+YERYTrQFzA0ACVLTUGSkMU21ks8bve
+dQcwbRjQl+3SUIbXyOGAQKhUYZus6uwFE7eRkyplNFqqveFsZU2S/fBRxfbl2Gj99lquchBdkN0
KfHaRWEAfGDu+mMsWT6qyYerkvfBZwOsPB7CvMQC01g2m3oPg3SiNJL38ENhNE/BtO5RLHJFOw7e
M0DlCwpxahP3uUe70QNh3LcjRLlG4NmYxwqhq3Lan3geGeEJs3cfrla/eY6H2EmRNzf+WC0/1Zmi
p6YCgLA1iyP/v6vlWjWkw/0hS4xpKaQeWMGh8hAfvVFUTcHPueCvGYbMnQ3IcX+qMlkww86AgQ36
F85o4Ics6c9XG/017tPLphPciVP3dGO0/Met/gNS+lpMFhI8xpc+x3sX/l4cbFITEDew0F0oHR1T
mJXdPrjlG0gtKHtO78pUB0DrR7piYjbGPoyGNVgLnF9+3+4/jYjZYv+7mbdddrXS/FQ9n9LYYwDP
0r3UjAkZFCYj+MdMCI7BaIBjBkvSn/rTm9fBWJn+CmN5ULWwalgIOTJMZ7xQfr+zn7otigWqwtZt
WTa4xf9+0Vza5ue6kYovyngN/5PgITjoz6nQLB4UwMjZMCFTf2pTGreuUIWLcB9drvEIQk8f4Sv3
r+blT0GJ0aqqgFrQFEZwb8lsw5QuN02vRbPgiHv4WYM9K7Vs1VWk5hMCWu4CkkfNMy4Dw0RttliY
LmP0bj4wOlDeEQDGh2cL1ss7w9Sv/5g+/Hl7b1XH7rnNgAi9lDF+C9B0l89EaaE1Az3q7Ly6ZjMz
SNMIOufp6mw6KSIGsbK6N/xGeGUM4EkU2JZTWsJax8vHmCecvT++qvnTEF6xeIGGRbOFquDtHhvq
ybo3GgcR1+FQwQkLbm40qqc1q21pI6aBEey2vXVM0ImYh0FSRZsBPQEMsgmy4Iig7GFThgePJAsv
hfWaf9P2ik9j3FzvsaMol3tXj0yvaoSHW/fRn1h0FUChQk5AfCDZwQRH9AWTE0HWwUpzDUYJrwVQ
8+GncfI+r5tjnAWItUF3//LScKw4pmP6EcdUA1d3clyhRYKYh/dyL5NgWQ2XIGeI7YjtO8rJB8pf
B/yJ+DgcPZHd859TyN+LpOxTkzcvhMOCBsfsPoOKSaxCiJ9udCxsDdZXoiZ+i7twLY48YWY84x/o
0eFLgvXW2QMGe0MYkd9EOoQLolPQmujoM+IWe698NNuE8RLGBXhkya25EHBk4N73Jg+GL1hinIm9
5xOJ7NDmD6FqVhLhTefcOWBoi4mho87i9jMRTmonZ7G4uQsZZMsW4m48QghHyBHckxKLCe+6yqaF
EwdqZ7F4aGHp6F57VgcI201IIDk8lBYk4gLDs8/jpt/X14iONO1h2Zo8dm67Hjbx6BPPxV30bcQO
K6A7+EI6MBJh1KA3X9RwZ3nvN+ISjGCxUmJ+OjbiMcIa/PP/vb8DY+8zKUG1cyFGwhVhpHQrnCQN
zc5anfc/LQyKb3zIA7cz20H/wEq17ZbQQZHio/adPxy6JzjRg1F1hwCKfFw+yHDcT0jrjk5/NFdY
De01CKnGFB9Mh2XwmXa1zFnbYgH1twFEzSP+5f3+s9fvF0F/UqCbenb65XLYvAC687CjCNGPXT9w
5rQjYZhGccF660/EF+kPT5huY0rPX/hrBv78jpZkF+U6/iwqHWkXR9U2JiC3szsRSxzpP6kVbweL
JaK6KK6em/rdGVmnIEIDW+qu99DaS0T/KgP4NDA07DfXJI0Ib8a4NV4D4Yg4w4YikhXvJjXRSqHT
49YrCZnPBf4FD0fTQnRvdzSE9zatnWyi9IEes+6Eb4Q2yefJEgXf2ziNRtD5N+XYhojbyu8uvZfc
STBNoKw1xu1Xa7aAfwIm+ULfftJu4ke5H+9D1itGxc2+/mzdge6zzXuIlbCaxT5gqybqKo4R8WrD
SzVaABuwJ3vEXGrMzCbCrEci6RmZ0PqgstWcCfcb+Jscpz5+Z7tB9aAd3lvhPDecjrMpTf/ppHOc
n87w4hxnVbk9v6V4PsnVAeZpNTV2PqlUmTW1Hpr+jQmub6U3hSRAtOl0pnUXv73i4E4PNCEJm7BM
fB/GYxg1/I0GI5US2e3t2xhTY0/xckOUWT8OO7YhPozB3Lw6/vTemuKpPJ3qcMk6K0CjZpDSFILY
nPJKRxyyIirBt6WPvzu4okvOg54uzmgflIUjXAhf5NyxSMTl3J0icRxuDJiQ3iA1O+SIG1To2Tch
7a7aGfAOTuOir0JDV5enzdaJkBswm9ET8fOv3BPRCai3Se1Eoq/H68yHEXLyhuaADbWxIoEQjI+C
JVy9TLqyTpQkZzqiyTKxgUiQskIO9lhQ4LhZj11vBuaUzv4+iQBEVQ5c5K1/FMgqavl+HjCD3lS4
73kMI6hEgWdOSngXsNO8zvwy6zCXL6NuZ37XsQ6zIhq/4FBDZQTqHtIwkzLB+YQCyhx/COs1xmiA
AZW6THsjmX4xyxR/EWfBbGg0Gp2DBfPVBQlMAgPQJV+/K87C4GZe506k+cEiDeNkFKWemHJFSVAH
Cyc6N2HnR4PoMZbbJ3pBio8t3pLpNR9BbyaBeHxlwjOKp0+96OgtCVmvfjxLIv4NWhNObwBs2zkP
H7EdxAFtR8XFtNMUR8Lyvr4Ok4blJKbiLO89lEiywewZtM07odjnJFgsgejuV+a0XjImj6CgQh1z
atMBZUZuAUSE6oP9izYo3SQBOkUOy0kOGC4skcnBY/kVl7lrCLMxK1zESK4LGsBI9RYvH4HkbElU
YrPJO/ErXGEO4RkIAVHJmFwe2QVCZ1J1xEX6D8c6oVSLRIwOn+y48/G6TalmsHxFvAx9DDRnlsbT
SR5buhBbw/FqgDOoqlEcZaFhcb+q4iQXlG1UQbZnf+34lHqXppmO2/Pd2zxPYJQywx1kMKzF9tES
iCIPz586UeGP9A6UXAGrLtrLS1fDgJ0dkbHjoudVaK3QIZA0T2VSoMal7Ux5S/qNb0yKU7Ubboh5
+M2b22E3b5+R7911w56AwD6b/5dWlANlQmIpMgz93KLTBRKChX1fIgqxeiW9PUqx9cuZPlvPQbih
1hfKSPzZZ5PbuMou33rHXVeuJjshTHfEcqDcdjo7LWiMDQdGfDj/IDdtHZIhchWyOzzhYkwb+sDJ
LeEc2jOcORIpsdbEFb0FzAnb5E/cjiwA1kFm4dvdmjOibk7ZG53Vbsq72gzqMJxC262cHiL30ymI
eaDl2xl+27uudvXmdyhv89KjYfPxYbWx03E+X1NMfV8I4lZh69jlR15TT6JaE5s8FDz8UO93YNFx
CgSdzgp/vIZLyw0qdFdMECFAEWVL3cNCwFsuDoOFKiGCG0jxkg0s/pJR4d/iw83/Fyn6CVSHCGVs
vOi185hp5QHjbuHQAjh5Z0GUns3kCFBqA1w4TTmT7IaScxKPxMsNEFry+DB0rfYB4Ub7XBADcXhx
dqsyVJvsWquXtdib0Qn1eEhiPqGIPCAS60Ob51400ty4HooEpepFAzq3FcGHvRSNODK9WTpmiLyM
RjhS0F8dRvjd7dlyOA8kyeI4WnCxKHrMWSwOrD2fNRPVS4Gny2Iaw5vGBERlnfvBc0R4uZFy5BaP
jrjQAhUe0bxavuhY8vMOuYukLrlcV0DwS5AvkCwEzJnjCi+XDHWF8DAmA2duXPSvvWRk3h0G8M/O
8tYnpon9TQsBCYaHi1OmBJV9cfBv8ShZ6Gz/g7MfLRbRMeBPkT6fSCy1F9tZ7EK4QtsGwg4q/xmS
WQ53WpLFPeB2HpB85ph0rkk1L91J1p0xCAwmeq+cbj32/brdnr0+Z/TOxWZO9GbA53Ve42Vmt5PF
Y3Jy0iy+ohMgO6c+1K5TXzgGveLae44IUoSTZBFv219AY7S00HxJGKZdb4hypf0DKsDCwT51ZWRO
xlrm9C0GkeC/SWgsaGzOvTfS21uY2BwxhuiDXMyO8mR2gSuMa461YY9V1sjEUbJFZ+DwoBm04mBj
lWbuyHAXsUjFJy88nXWRUBLZSCCwF6mcpQy9O/pa+NozPLhAbwA4FG64bzcW8t57zMKwx9FJ+O1F
iUEIs2e2YygtmfBABXEOlqf+4IApxEYZnRq4WbBT6Cu7abMn9213dW4aI9wqnLjx/wg7s17VtSQJ
/yJLeDavnmcwM/vFgs1sjMGAMf71/fn0S9+jq75SqerUnvCwVq7MyMgIkZSaoQB4xRd3ogWQGpEw
GA+mGEt0YWy6KI6b6pI6+3/XrsQh05Fkt/jqcuPQGuTKGcNxmP2x/KFrTkA82fQHzN/Hr/ehMbdC
ZwqtNHfMQsO8kPMwAEoqkpIuC9MAwnKGtsOxF94wy/nk94UDJeIgZe+2Mczpbdjnj0MLb75XnWU+
iuPvyNsb2LPnVNYCuv37Wfkj7YEAeETowJjPtZqwcxFA5xWTnvD1F6lXKbqC1Z/uJRgpp/Q4eFyc
gM1/9hUHWabAaydnZOXN+NpZ69+JMCm88XhMEPMUM+DaqcUG5Hayj6oOq1KPrvZkotfWZFYs6mDb
2uWk+2PhghwFNmWov/mjn8fmh9zlCHkMpekt/WFP/VkyPdh/iHSy47G0o0YLDWAvyVxicmO9dHNs
BJPZbOu6jIl8Q26x3xUB/jIn1yssXqlHfnfbrGOwoQDPp/5NkHoEo3pXEJcqa9YbdfDQPihhmS1C
SFcaxHMOOtf4mq7Lbm4xf2DudTIrw4mJdP+os84zb7nnIyZni+jMZOOXgwVLDrCqJ2oQJgsOomCH
UZAjwgCy1e2NwrePWa+cUWlvf9+yUvcq0y0Yg4493JeRM9BWeL42meOM28lksCavJTM0STE3w9CJ
x2S/gF5jHjGfKf3Knvc+2uPlmkaGKb35QRpw9tJhxBbeTKq2vbwOshxu2pu1Sm9zrCBSM/mzEFiD
9Rhj3Uhag2MAuKKX5MS1E3/d9OQ7L3MiD7hcFqcCcSJ23nExdvjgCfHSRFms9X/xS+QTh9CHbhsL
Ti+VTTGdl3YqH4RMDXNz8zzbIeIF81dSMMSMVDIHYekynOsT0GrvCDF/5Ifh/OQzfGwhoSrszXjN
5G7TGyxWj3Uqh3GpMHAsh6m42axvG14lwnEqxiHe/bD8YhyGfMcQ2TALOj4QlnmgDXT4mneoMgBJ
jDnsKuwHaowK+2LsyzgagRkXrPmRzpuJHE25f0CIGpFi9XGxBle0qfGvS+DYy5aBVv4Q3JHw7aEf
gv2geXlZT7Zwvp4Ijsfeh0B1f7rxUrERzjDGZx5SvLxueB+0WCZUJCH5X6YMzOcIa6LD2+4snRL4
EynneHi1YZbHYWWHxlJMQk2yjTeNGX65C9cMHdwmHwxmaNbUiyaQ4xL3Rfe5oVDOE7JLozZ/JIs2
HqqeA2ekuzM0G/u9/qDzuHxrsSKb5SXSODAuSKCw6nOb4Hux83VQI4XWsxQJFeRie7DnY59lTSmz
SGa8o+HMiAXChL1OQbLnpP2Ol94X2QBTLXobGfHt/spP86W4N2Z+7V/GYdqsgPRHdxAbF8RGey0m
+EfWBQEsV6IthcesjT9eBglx9Rl3X7s7uSfEhMjj39/VWfDF41ossv/FwI02nCHts8VSqM9pCHuE
uDbOZ5IQVLeNNIhK5A/3auWclOQtTrXjAlOg1hk004fN1HHF/CsOi6XDw2wcMqFm8bU/pSUPAogP
F+Ztrz6j4CUuaF16gaYXH2fDrB3i6CO9vCfyIXgPaTboejkYv47J7eYtGWt/ogha2s1hSQxASArN
tWP/aUrtfBDuJxJ8ZIt+Sheca1sV4g+yAajV0Wy6z95ftmHjkN5V6LzYg+90I0rek9YoIpdna0Nf
bixu8HXdMIOCAgsLC73ETXEfHV9O3xgdvwOp7BWVfgXRZ5oeS5oa1giuyE+z5g/ckDpCdJhJ4HOI
NcaPtPzSTYB/9TCQoQl6mF7tZXNuCIMOsf3tiQIX51QDKb0gVZ/xSGFavedF9Xmr/rH8izMf2Ju3
kDRcV8f66CcfzffAFcRgiMXE23xO36M5fcXh/oTVtp1lzRsL7igDbQRAYYIwmR78rBCtfJK1+0uG
zbZMJkk7GfSE1gOyGnTE8tL0pS1W7mwWaekz+l8K0euzPpElPRT/CDbb0oR4DEwfwlLt+T32YjgL
gDlIj2S5tAheeCUsnv7hVDhCgF1Bb49BjsyV9JSMN7Ynl/7/gBFl4eET+ewNfDQjlPTIRwzn7Z84
eKO2CbrKJXmV3NJAz8wyVK8QkDzy0XVBE+0YvsHYJFoiIC5QAprgbSriRtOyJzKMVFZGae4unmrj
ebsY+gsUATE1wxPUoNDCfPVkFzr6MGa+78Y8PdGh6SrihlnbAIAJU/FRzvsUTHlNMxuMChSvjZE1
3XTuCgvYP1N1yOfy+fHHEtHQ63ZPiknR6ZpAwErmibEYJhzTHF1YX26cXYEzVp+fXQEE0efrdY0L
MDO6R1bD6IZZP+zmPetNWPuHeMNic3PUQSE7V6h9xv1rmS9T8n5xai19hgt1lEzSqMX3lfzReh6+
FuIhqJSi5aC65EeoHXxNhOkW1xWTorSWCEmgQB/rKlvcwQdi2rPz9f6j7mfzuMFtw3wMQFGfwINU
+48HiaOKTwe6EWw+c+VSV0sHbhqLComPzKFS+X6dKWjECPYhMvpuQt+FexClqeRBpyhp6U/5HzMr
Rt/tIaNGPglc9q5q3FpJL0mH7A56mtuDRvdIdmUEgiTHH44RlrkmGXOxLMTMmEyn32BeuifnoN0d
XDeYMtv7Q5vS77JHzAF5u2XIFryG/dVMLegcU1x98qi2sKkIQ/R+d4ZzuPRjWf4A4yyavEZN5Z1N
WVyAwOUZ3db9geQZr88ot1hOJOo9SY2whgCjyXa5YXmoQGkqJOgkh4tXdJMHS7BDOxa5uT4VH6TK
ZFf/Pp2813hUr676Cu+qU4OMAtBiPPIGZOyBv8fVXqy0kLalt8AxBBj16LLNaYv1uPg7jBjuoQtI
Pn+Kd0Ismz7rYAiHbwE8sCJXwePFqSsXwRuIawA/9GiJD+UvRiqLlKdGQ1BhK8/D1OBoXrwpn2vK
Z4uKeTq9zQ+1ZVmD1c0kMotwtldjnMx0S4CoMeYWQdGWargRNBOibUkCwda2GRDfGGf0b1clGxlH
X0Rrrt5hyJ7JrQVVzWmcRAs52KnrxQ5lMHR7vDt0OsvQuWMKUH12tR6fxRM5oCUhpPcUARc+FFyF
fZnvZJQUQatfFXeNuQssfngYw2kPRavmdUU3/IAOlJW+NmjsIhuMct/VsVCPJeWDiqZitSqgD8K8
/9lM8U/SzI2K7Rhh5gcnOMBfOXnh/OjqA0SFzIlOad4nO9SgODHdPeari7t9UUyfz8BwzMRii8XC
ukbSx3tfuMnrnHS4cTLjaBL8jiOat1ZC5CsmVGSGtaKbdhiCgEdsvtH1Yo5I5x+HlXun5KVh8Z3L
PksdEPID3PvR7MUb8B+HZA38fKRT9faFfWt95iQ3NxO0peiLJRA4ag0QnpN7BbNG6/R9DlEplKNZ
DwePcLIbN3b+A6xU20xDnrhlVgVRPxvwiH298Q/oEpH92/xXVi2xu9a+dtZWbkMsYC0kJzPsxdGg
mp+nvl05i8dh6NuRf/pBAqqHszIWTBrjKU6J15skpRxYSOONJUiks0p0ssMXhoBTTDM+4mP6ynaa
DcdYRePJrJuyAHRrfpbhNCWDBYcfuHczxLGC1bWOG7zEAnwTS9Yojh7kYeSsVMFkoKdNzMzqOwjD
wy3J5PEOXNsMeevw5KHv9mRrHKmjdnxih/3AYOAms4c1clcrlRIRzWr279NMwEMWR5sHZDO7uAAt
73selLEQjRYn9BhiDh7NahtHYt2mNDOOC8IdfOX7TDrzo2WaNERinUSE3NqELaKrlkEW4x9ecN84
EHNMdY5btmvwh9kq2gmyz0eXc/WLPxWP+HC03/X0cMRoGoFD4CEnG85OXjmEXJoSBMnPxP8YB1H+
ZRTnH+3Av9q8Un07q4MbavqLE8/hakeJDJBR+hSS56z0vo0jYrukhYiYrL3G6ncNSY+HU561mU/z
NHfeS2sqsQtIKHDSNmY6qub/wQD5z6v8a27mdVIL9VVxlatV1wMBvUC+Yo0++9m7R70qcvyisibs
WYAEiOx1ENNBuEWaPQhiih4LdTL2BWcB7SJjJslB9J8cCPlfmMv/eJR/9fKvmlydPlUtzs81ynLJ
Sv0lfP+8Jw9r1o9xgIp54997aS71BDcsySVz7I8rJKsOPXcj+g+ig/av16Mx4a+JuizDJ/pnB7+F
gqrlH/Q0CjNaGcxJaAfUsO4Ss/6OC6pAwr6czQq/0l2MBEEHqSFK4EhI95h2URtWAfY19AiWcZeR
4KLdOk4fI/qZK/bMkc1PgJ3ef+iw4XV1p3mHVHt/cv3/PWvpb12QP4SN/3Mffz1X4zJU8qfGfbzY
mz23ZEus7OGpyupfOmPNBBsOtMLtvfR6DDf6L1bWvz7KXmbCEKXBEFrEPx/lV7/mn2MNTSNZfBya
GTMgPq/35nDp1QR7sA3TiGkz78Ml7Sm6ELVnLC+WX7lMekx1zqX/eCb9u/ubPfdH9+LPBeH09M8L
uj47XDAUSCxRsm1Gs17dFQ1KjxdnhZQEX3qNNDsXu///Y7V/iRb/4F/8FS2+tSh/rm/4F9c2VVfn
2upmhYOysHXRzDxGJnRMC6gRNrCOUI+zyzlqrnGDdveBcpZEhDLra1JBfWwJRV6vnVaoQyuo6puD
HW8zRAEgemEmgmVbqsQV3CVKfOue0gA528UK/0yvSbDp8rp1qZp3uiZTsmzyBoR5rqL7H3fbL6y/
HjJ3iwoCg2vMrf3ZYP+HdnZ8tMonr164B8wv8XBoHnUTA4rgjPMpMxlaNjgkygKgjo6K+xEBH2Rb
OpS+C0QIVgFEjfo/ytGd+Tx7x6RCVfkzhtH8pEHYWu+t1CvKIZCGk2f1RMdauVB699sM+UGc1eY3
5mSpEO2lcMSg/WMeD92uHPzX7vqXlfSPm/yLqQ3z5/gtP9wkz9EeTgcekA3q9CKSQDxeH0VkwBdo
HxTrq4FrbQwM01T7/3/SqvJvygnIgME77YczFeZi/rmgxapQbwPNEHFqKBNlrWWIto6Gk86nhMBx
I080Rw/KSJ+e6UNVOF1rqTA7plLyjB4RDnyeGFT8JkMbkEUBIn5OU2gevYXLxRnO9GlxyBn6XKvj
9vd8uK4QNtNxYxiiyi1lJ6qRw3HajYvt0H2517AfjzUyBW/KhTh90of3JEpyJbzFQ18hH1cyfaQl
UlamCNO6BnIKCGFOe7X94Ix9Ucdk5QnjBwFDK9kZ+N306hk/EnYY+qimOPNI3LGxm1M1rx6bNkYv
3z3CqtCcE2YuetCgkfXcwEMHckdvM2ojPJ+DU6DOhFjxHkh66u45zeftWEr0kewjDAvNCPqwc/M1
q3ey6L0HVPcafLwqLXBreR8o0DqcDXs+UjkRV3xh8lkMsuusSqVMXfGHQ+Y3EpSdgNLIy27ItRtI
8iJzGOB7EbSAWY/JJ3ujD9yNrnMtejFiIvgqLhIS46N8ricEj6UQoyFpZEMAx6DlYAhk9L2NGFXx
OaLYy249nL1+lbCJ7kwgXJd5LIVCpCTF9g5DyAgHqIATCBIxRajfNeZioOIUwpN4jbQwOt68M7sM
W6ky0vD+YOYkUDE2A02YNBA+K8OS8LC59Q2QPHw4uo9J1NeFLIR6CPJy0kFDmQ3HgZ2+qmnHbPMJ
jMm56nfbvp3hXuJ2fI70p9OQC0kZW17JBpRp/iVG6Tn5zE/jciP8DiBxripEOgdjauAG8+k3xSDQ
5hSNUmx5lIN2kHrlXFvQ/Rxhy51GGUOT9LTBxgdfDR0daajiJ4g8uGb0vpXCLx+p4awjGzgqejWY
IvHmiz3R691PTTQS1CA0Brk1mb7xz/kwnH2zegUbiVvjG9gknhcY63BbzwP+RAPEENE4/uUXiJB6
jYCi+VFcaFoU7j98VUEGFSsFxeXb/DX/m73W0kSbfHyBAvkaSpFqNbjmQpSeYXA7Y0hx+Y3I8yW0
QgdbDZdE87aH1q9sH1NyfGlyXOSHYaSuvosh1NdTaw2Wwk52iwwzL8yR9FidHjtbxjoFxOQCLJlq
4SkR10aqpddMCDC+nJ4XyJoClhiJlvTICdLnu3cibh/ZOwE8En67QI0hIj7mz/k5w85mrMPr6REY
YVygt7q77V9rcY2242tvAIqTXf0MdLNdK2SI03r/BEaeN/tqJK5ZFdUGxyId88Vyq6Go3kwvMzEu
2Lv8HiUnPHslbibqpppy39rkNlfulvFzm5cj4PDrSn2bH4ppPE+eP1X4CC/jzhYmIpwBl3KGQXYu
oxzdJjnMZCUDjRGDewANcQAVgMs+D7Yvwden1QL7IIfv4RWd/xY7A3Th+YWRKqwUejpFKIxwj6fa
8YeYt1nqkhtX7A/r/zG5TwcljUtW73OP83fMuEe7pGm2U5BIe2TGgiJRo0tiUybmHCFERPibnSks
PtjG7uDTizN5+UQM3B4s8bVxOM46PqDh/Mrk7WX2XAjLYv/AWCbkcgI9fLhGhGYr+i7lD4Y+9JbR
3skt+jLv+eOnX+XTx/IFYFZu1TWtZWF2CYbLJlInw7RdXqeItc8v0/O8HkF8YPrxS49nfQZxX7Yj
3pQ4FmbKz3fxnT9bk9Az6Tbf7dN5hI9DTmFnhAgrhBDhuOPP/O2d9zzu16z7rRwUp/naFtNwAgrV
Cy0nVxwDNy+v+0sySDE6RhRUNjnbaFg+eqPRV/pmiRpt/M34mtr4FU1RCHnkkLg0J9h3LzRfYzAG
o4vdm3ocqh6Y2eSxKJYcGvwnRz+7coezelUiyF9tjEPvOXLJDF/HbjN+bnT2+V5LylG7vzFsNWA9
De62hOKbX22w5/gdtl7NxcDoGaFhi1IyMGZ1TfJNw/rZYUcc4t+rO9gCKYn6i1Th23nCHsB5+T16
Loc7CHQI359i2JjDEXlX4+o78M/RkQZzhOnrViB+X5NuxFkWN8sK54GBdyRfzWScbOYgQPIs31ew
GgkaB/1qMXg0XL3iz9u9zMqJ6r/i+y9DjeklYyYHRgqUvO5jwrADenkvGhzD3ovbeIgX3a7egTZc
Ga3/kXZd0MLXyK2h//p9b2iOQvXy23j4S/O3pDHyJaAR+96HS5ynNw73YqNll+SV4j801qe8KyQu
O2rjbbdX4QiOrytKFwjiPAnaRp3uvGhi/L5GFfXfFqiLLQrOBNFwIqMA9/Tus4cv/h59IxlOTx6T
XbwrLVUIyuCS2WktR2Wo7p5PS4gH3mMhTfCuZCKqz8KYMCABSMmGgJlgf2HoQDd22NHM8uqpuK2X
11EXX8bolHdbefkaibTrmXiEOwNUCol21cn2dXeL75IFHtMPAAnpxRbcAQ4r7RSLrbCeMeIVov89
h97IzCTm1AA5EDz92/g1/UDJEMzuEoFmC6rFmgZiB/KWksdEXN6nNUxKcYpdFDiPm8+fqbjEjIPX
gwy8XSCGH6rbLre5bJzRkhz86BbDVAtv2HMd5+2SUHDmYI07dMejZts0h5a0c1lu+V05ELf3p9VU
aOaaNYpvLHp0uUr7MlFTwoO+7WIymRkNdo7UYnJhGXCkobQYl2ibZHmCTfJ+OCsOvG3eWG53Kvg1
7lQCFEMQXCa4Ro8U6OQ6Fn+NCTkT6tXWORsA8841mBBD+0ZGfZ/SAc0tBVYmkz/0t2GyfD3cTQem
HhfbMwL/XTEbMD6xrntiXHrHKufsvw/Ertv4uSFV5l9SqmWwbU6oeCeDi6XMlR+olIvBRF7XcbG4
z9BivdMyUClYjFm7/Yj07cUlyhDvVF4S3SS60AiH7a/YnAt+gXHL5ING0C3gn8/HHMoijTkGFgfr
c5yPXx0GGFzrLRJCI0K0PhkkRyoVBw3kMfRnLm1Nzw6i5IN0aFIj1MwKpY8uWsfJa8VD3J9i2a9Y
rWG71BBcirntTxPc6U0QiDjSwAP1nrjTb/DaAvM7NqNhu9CheCI//gpbbAMgkm8AjETaL+QlcNWm
VWu+UZ4kTQOp/qkVi4YAnRogf+WHQCClNYjwEpvQWBlYH1p4IyxWNOquPUbFha29EVIgVlvwE4i4
svEn7aCV/vNentZ3qK6C1co+E4SsObBsBjfoDDPVfjVP9BgJtbeAik3K4Gn2baKrU8w/+yLrbVJU
OERP54omX76rl6p/njMiWFk3puE4GNPSkz2ex2vbeadJGxrxZ3WEavXBeCEs2fMM37QY4vF0Sqeh
EkdoVlqdf5jK8++Ojiy+8xqdIG8D8uK98LYHSCABlqpe5YrecE6jtU+9AOgYpWBg95mc2LTEQqcN
GmjEzGQbI2RqrwpcyBZ3Pfoj88or+m/2JI1fFU+DcyxcwgfHUYPmtEutpJJUFXP5Fd+esd5rIGnP
UdVnitfVEdvtNmyM7PaK9G8s6qHSZnLLMagn0neNrr/2JdE7LhrI5px6j/395fMcr51A/OEuiDrv
hUbf8yWjkj3w8w/E2x7fxmMAXkRBLT64wXBuFftVYHJf7b5sDtk6ljY8+wudI3Dii/chlOe+8rUR
Cy66BG7z92uzOYl5zW+BPJ3bte5FMG+C2RB/RAfi+HHbYTACj7WJjLk8o9PEeUgaVC74X4biOTbh
PhO1P9jRIxMJO2TLKhOnpDvqLustx+8MRuAajk7+m66uywiHNPDAgCE5vl52C898XEakemWvWV2A
dB9O8+9Wqey6wY7cqejGkQvWAX8RY72Alh6d77eVJ9fs8aI+v7ucSyq5aSzEdQA5RSFlcjGpz8j9
b2NJt2rRfQIqsHQyOrfZt+/kOI/KNuavXvDb6qb6zvihQqSSUK2aIWOVVq1/XtQzKQOqLhZYbA57
9NhYGlkXPCbf8ESrd8aQpKwBhVgIonN65yku5sD08XBWplUoHx3xaF9WRdpF55/33cHi6mm1d0d2
xSkoO1uxWMqj4QjPT9wX2xWZSD9/uKWbRT9EWdabYnYP7/vPkuO7/eUM2Od0PyC5Ge7j4ZFr1bB0
B7bELWxa3BxcaMw6oZYRiIR0ll4rWc4lbsjA3zRBzA+lAPYiHX6hSJs/RyT+Pxcaxqa4uYfFVNk+
oZVOT1m1lVIRIOuAge/DllnBdrVRodXxsn7pLR63Or3Q9eXnMoGHN5i2h+Jka6PjmC7LfaGtXixn
YuDGWMm1KU0vy8vhDdaQnKBkHawbp3+DxY8QKlEVi2nPHxrdFqfNIP4W1rXvz+PWrnuX9MskWXyb
0CpmRuYGcXB//H1HOZZKKWhKWizkEb6dW3ACRo+WxahbQycxcF4KGRZ0yOro2dr37WD88/7a+X5I
2ncJriTW8HWTx/wyk8cVjTgo3xUhaBiTG2k/0JTSI/Tg00xDxu/IgYqfEILDMRH1iVT0JWjWL28Q
0e5u1zdUcgjcPARPopKqXHrnyZ9+Okd47Z7Gb1p5sOLGpTtcSAQOp1y3i4d78TT37mnL4aybP6L2
Vz3aKFBMMHIK76MG51GKlRwPOiasYQLbHDD5ieNc9Ak5Yc7acdvgjuMTfNH9bfuKhOhO+3t3jfGR
Re3oRd1PHyF6uUJcbqoD6dXT/NJi9u6xsBqAa4iU7pf9I8I5VmJY5+2Ve7Z48khxaJyK0XCijItE
sHScSbFZxtH5HRZbcXyKUXlIMdg8nFCuusVgAC46A/rQxHIWtTEeA/53vSVpO7utr/YZj7VmQK8E
u7gEq4/rmHZan6LJ8SOhyTL9pkV6t5/hI7rH4DgsRbuYD1Pa2ZO+Nx41wWBeRj2KwdkB22dWk+P3
HpJDE3ZGWLsVDdk2Av7BKg8HXsqzadvnyYF6tpXwNOZ1aw5hGXWzX1o7zMVQokDy2LbkW2PKsd1p
P3h4g8ZtJKT/3c/yucTdZo8OgPhxmrk6puxy2F33jKFLFv0fkX/JvYVMpnPzQW51igkGUkUnbHCV
WHZOR4ufoqejJOSo+QR7FE/n0WiA6ZwryT0zsASpsEBRwHIYOME0DyNQea3p8Gjo9l6w+WT6J2tm
nHfYF4KDXef8yfobnhv36ZwQSofBQOy+/Q7RELs5w0AGyTsF7Rp7mqzEUCIC+brYYFlEWMI62oOs
ff46vTghVkf4aUubO8MWcBHPgZihO9L6zM8uq+zj9O/6FLMqahNjlp6Ars4UT7a1devrzNhVc1x4
zkib5DNc3dblkvqgxLM1O3lVxA5zmRNBnptqifkhYo73mrVLwemRMJGBGZip/AwDJBzjY0Y++ard
9op4QC944KbSgaqSzSdG56iJ3wk6Hjg8Ii2BldYj4WRUJRug4OGfkYHAS/bECCfSdgIbcmuw6E6e
0PfHR3DT9sefc0bCvtV1k494JrdZHsIGCYczfgY4kFN/pISc6yLPssST5gY0JozZHPHNvY7InMfa
Wp9AhMTFy7BOO2xxx/mBx1dSKH29conyCnk6EGEPUIkuuxb6d/Un/z6HaNvDCGKXQatHbP7jfWGy
YaxMQ7BICYm+HFwwZq1wB3x7Ok51t90RRZWKckSaUNGqNpolJB2JkH4S0R+krfuK7rNzNoyqyd1t
ZhdSbNweiy3zGafeBsXvYsjInpLmE44ucfT4YQYObl0mYKExfk+uU9DCVMUoovB7F9hTgq8G6+kT
gd+5WmEqP0BJLWPm4SMtqXuBNZC6IX5w/g1C7UeeGin/fH/sj27LLs7QjXmZDbLjUjpQJ6ftVJ3S
0S6cO1BfAYSBaTM07pudEz8zzcPVB3bnkUILZ/gcVcJy+ZxjpvuGKcGtUr39lukzPC8x3KhXSnpO
65gS9byQUjgRdT8wrELrkZLSvfiXSIqKkb7mDHv7gs+UWE8bqjbfpLeHPy++DuMGS6wctxQK7DK2
jDiGPHCy6hnlA2DjmxRFgRICFoI7LlJ8S6YkF/hKpw8Ke2nSJzIBAUOfUTIolrx6ox9NYuUKs7uN
AaZ3DRtvsGTCQ0kUjDMFX1r0IZzJqhGv8hfdZwfsr8X6lXErH7TZ6gk8j837wPvn764NXF4QjzDG
T6/Iivl5/pbod/VlvS3MBKQrGRyDDzqMEC7knTzCNjrPb9RtkMSvULfGyrqDLDzY50E+vtoaMpxD
PtB/YmTYRnfGmgcuodSW0yIYhie6fJdJneqhbgG8Y37UYYQDy4xYLTI/j6GYc+nsbW/nrDmwVJOn
2zDGKXpoaeKupkOqvTODaYwap14Kk0dS+rfpkDG/7YCfWOBefLfyX2N33d793MW1ixf98uWUXJMx
JVzU+Cp6IqkR5LFG9lbM7zP68ey2uw1mgDGiYZFF6T5oMozg0/Q1PWYUXRQQr/BFJgVdMq/4NWWs
Ytp3oULy3rjTyhgmYh+GgcjV6RwxJBf5PVGG3/0BWhwUJZ23eY7ufcLXk9Ap6dq4ZjL9E6s8vToC
J2OmUZphwsWhTxH4c5yr0FiCt4diwOREgLI/6y78MIKRVQECbwQkbINTffLELLsM+8evYbp8RI2C
hJVk9OS+fMzYMGBTcYct4qHThRUJNi66lG3gwLiacCGvqIuu5AZxlTGaM5zwdrfH+QdbIucJ8ont
jOY8fSljQSKpqr9MeuBlQguBg9cpQsY7CuBArji9IqKphbp/Gr3gtxIP+kvilEAKSZ0UMYoa+w/V
pVU4+Vr0T3ugHXH9WEICMzzRVz4mr1BweMNXt/AGoLLrIiSW17ER6rAZaD3wR1/L4icfI8QCdOIQ
4dWJPCHaz2uH4OsaP58Qw+8j5EdT0M3P5jTScIp/UHVF2rjx6ZUZXBffpV9CRfe0CcseYinWFatd
XECTVyROmNGLjfHQwVE3pdBmZLB0+GvGx9LWVdKbjGOtZ9fL+5IqGArcwGM7BqiCQKXGw8PNx8W8
mjdRa+uBlFaJDlNqrUMtHgILh3eM9Li5GdnuorWf1gMfr8qHsUVfvMiqPdgc+K3kkZTgaP/0JL6q
Rzm6Xz2caDPhJSwbGz4SEBdyZV+chIRIU3kmmJ3ThTkfjofKb7wzZohQzLcffCNpTjBDDb3Pv0z5
lMLk8SFSUS3PaUeNB/7sfxfXcc0ravRM0h3Ed47BGU/3sA6F7BwU2XluxLW/L/HXLOJyJaasYwbi
J5+k2fI8m+kwZcBRI6x+J1qmODxu0g/WbzHnvT6tQSiP9JmGhfT56Ktp53yiIpAYjfK/iUwRuL1P
GeaElnxZ0k1a4aQ6uVR2ERrr10iZ5yHZc4yHbSKFdMPWxoy1QKEvNiwThR4Q8Pq+ZBgYhJWuz+iZ
ShvIN/2CUyfVnM8LzpOSiUDR0SNlAoB3nGBsOUWyCGCDy33QewONAMV+Tqjn8h+udCQCCHXgrCAU
CuO0sbbWdsf9M7nsZJprtEb6UwVTjDsTrsxstyN5fR/jhboEm/tWruLmbrsVOfwRQMJCeifQYLhj
1pzPrjv2Sqr3PUWHYeikghjt6WnfaROnmqfjuUfXUYgN7hp+OZ9ZQU3s+1Z4A89vYCJgzopdYIit
74aA3h1M2fnbeQV4FwcS5+cJOqZDm5BnVJrHj/X62vD1+/m6/W2jIPohwPnvIbs9T/JJpbbVvWOM
0A28vY9zxPidWbOzyS/aoGssFPbVnCK5Cdrxm5KZtPrCYM9USp8DAJ0TblSc1LReRi0jWrV9XOjB
jZy0TD8hvnou3OswH9fb60he5gG1L93E2UWxOUoj6igE67Ou9mggEIkxi49pcSQ5rFjBEu/mh7P8
PsWOhYOORmT7QkxLwUd1cQmeJrG83xgg5j3YjNItkAsu7y0Oj4S2JUaRdh2dDrkI5ATg1zn6/kYe
dcI2XgMEUn+EHx06+LxesHqTjvYnRo7M45DpmRJp5MIYi6FGWXP8YS8vQbXI5MgKhZtfERJivUgk
evDMDzU2tUUAdVXFkbxwTsHXKSNhpAYMdinYZcLvAhw1wq9hPTU4qV3Eu8F4EkesLmNCkpk/xT7P
t48Q4OrSuHJaH5RftXSYqIw6xIka/C69eltkYLCkTBCTogaOgBQ+yd/A4RiUQ/I9Blc/nq23Br5L
ux+T+hAUkC3eWcNUhEly32FL4D04nURvkOQ0W6tUjk/7V0y78rtQFs+0uKMbyKblMNfJlm74bRax
Mj7SLg26A47r8ROzSiaT2+xMNbSWMoAQwSHAah4k32eE8q0juPhQ1EHLZNvbqtKPg/8lyx99I6uO
+LMC5jQi6/kzvzLC11Nsvhh3om9w76f6m6jLTpMnbt2KYwDgA5fMct+YvgmHvMdqX/vGSM4KimKD
lK+vNdjbawaL4ncm+1SUMZMqN/++eELxD58nu3rjdn9zjZv1nBd0a0/MDIGAX11mAFh2X6eLh+73
05vkSOMmzBfvrIoad7iiFj5ThoMieqfdjXyz3DzS6sdYqyjpjS9IIICVvkIObpYuFn4tgNB1faGP
rTi3qAkVu/Ny/7Q4xvlITrhz+YlHL1g565lTsog1/4NIPuWt+z+kndmO4lq2rt/lXB8k494X58a9
AdP3NwiIwKYzNrjl6ffn1JYqMzKUoaOqVUrlWtlgbM85x/jH3xguhI9htb8yWEB0yc1qOAKJKGLn
OeMMCa0QpbxDCAzyTKb1PrGvsNP0NrX8ERK82+s4EiUnolHadeeNarY05TE2JRNy3U2EqC6K+6A9
hvlvvYKJf7tOChfkc3Xu39vtOFCYaHBKgOudt1RX3NRpvkp8LexsFQqO+4BFFCJCJHCmcCtbo9GO
KaAW6erqkQ4Wdqf6WB6LNq1umPtRIB7VEUdJn1jxicGJTfsl21qPMHTUJ4lPzSPxZ7QpEhFg+csw
8WU7WVFYsjWmfHB7CpMdjQkUe9hC2HSH6UoPsDnxnys22igzNVDwQ3wQPm6nF16qyIDvnhxwOszE
YzzNPbzcKP6UoTFM+jE8CcwyZrd9xJF2ORiEu2dPuxlFUBDyIzYKvGUGlm/9c+xUx+bD4COfh4Kk
x4DZ5rBDSnNLEX3YXed17GBhoaxeBIHzBa4BfBUqVbM7ZSlTmmB4zm/z7iEUpDBGmfkrFJFAppB8
RU7HW9HKGHOENcxwhzp8TkLaP/KzpfXqXkpNmVvZQJzVT1NFsadLmO85ZJmpyBO3ReRcCFqKHUIT
6+mrdvXCIaFZyPyxUdoqoKxka4uyCQqo2+wu5+Bm4IdiCdSGyoCakuP3wc6FTirgNN9xw85BGx4c
dELc4nsFEifW3mv44FeiAeU+KHlbHSbk0BMaTTH5sNO0p2XeTfE+m7oHfp86JTXihjNUBYQiS9Nw
CyjFAFEMY0p3V/NiOTlGfR+Xjv3mbY8stbZ2QLVs4vMLSefM6dhCKRupCgL9o8IhnrO0y+So9cBj
l7m75UdnaITRIke5ZOnr7OM2fCKqqweRXzBv6cROg1cG5dhGGt4Hcgo87rFcUTdGCBnYErHNY4CF
nerFrLwUiXILfthPdtCBBLQP4TB89sX55QTIQAPxqPhlivIUuwyGDqmZEneVtoopjuJX3QMcKmqL
w8u4Yf7mkgHgvFk2Ql+dS2HNbrYGt9ePVeSA9YvrS+LUjW+IgfHiuXuGivBl1Tx9bOkNCK391LDU
2Mk+nrqt3e1KGpzVY/MKZFQr/fyzgxf2+j7WoLzn6/IJO59x5b6rg22KPiwT2WN2Z+R251TNIqAD
A/q/MsdMcgc/vbYSjpanpRrBGb8MV468C8bVmGUidZrKmNfFXS9r3Bt1/9XVyz7zhFdLGuNb7IpA
YHjzwbU/GJJrQZr0s66dMn2YlzrEuaYgA9ZUIdLJFrtuNhcIAgBUQe1Z2crpdXeJDTyLjgRyDP2f
gU3sFhCmH5yIbtZqa32F4NoAJD9OrfvOu1aV2Xlvc1r72BHd2mtSMzntNE/D2gGhwxDe7eVtFZxA
TMCQC2/fS6FED2GWXjtnip1nPoivPQUg8GQQ9U1EMKMJq7w62qOvg/y0YeMAMNeJMrmxhfTi2hQH
sQduPXgt5SkKi5KtCEDtg195dIlNtfKtljiPNYdKHUJowa3HU1gKoUSlXDL9WjCDEAkS+eioDpiX
esB2rfUWq60myGQsRl3haVd1n3xTUVruGCaOZdz/Y2TWuCFAko8V09IiC1fA9N3bgen3ust0KB67
6CEWpJMiVwuE9aV37xtzckeVxZVs0+7pDsVPdjqLLvgXQ+cB0oXOIAEgIF6TvhGafIwFIRrKWxzS
KFvXQZw40cuPcYJ6NtxXtry4IoNVZ08ixC4O79KSgAL+2jUTuWqd7p/psHJ3sZ3s312PXNVdxy2O
wixbsz8JZKOP4V1s83xwfQXRddFAsLw50bNXft4AbyhBIGC0whixY8ULfaUsd+Q/n83M8LRLkIq9
XO03uqcp/d3VlamuQZ3nVLnFMeKBNi0X31jcVskhUyyWV3JgWd5W8eoaZIGKCTHMzQkNvt/4ecjv
8PAEnYg2fnXbtCcilSXxMQDm6ZWb3bQMz+t6r4Dz3e3HfHeMhzTXLlrKZe2V+3T55uP2HEpeOyxQ
R4Z3WzYgYMIkHlw+5UO+eI3efKA0eQ3OH7ujwh+7bOVpdsg5TNQjMAc6OWYkfiOa+/cyH5Zhvs8n
V9m67S8+Qe9D1m8FDqp7Z4Rf9ATngQqrc7oL1DGHybNVp9fLTu/6UQXCIV6AIZ/30f68VD6yA7Kh
C7PQzkcKBAs41LHYBujUTs1anb+HOSywIfnkDIURt4YIX9oZdnq8nyJGNfAo+EGY5Gz9yHCYP1DA
kxYN83KUUY866VqHxHWEjdZiYtBBUj6vSnudtAiyRyBVPqtApudDvB9ZL0ik0H0OGryS+ZWtdgON
tj7xxkRd+4Vp4s1iX6uX+efjUDBs15xy8/4ASmv5V68TPF2vrIDEuzTkrAGNyZH50E3pqpkig/Mq
uIMiqV6Be2JkVTQg7fJl8Ne/NEEq9HSsqhP3WrDS3ay0xM7okftXto4P3lOl2kfy8p5uJMzDhVAr
97tscu70dl27wt4rYhNfqqrPDqZN08NtCazIySN60sstmGbBlLuubi+3q7EJW2eeVhcu041XeK5t
GQ/vUSI1epDpwRs0snHqa6/puLcG+TnvZ4Vh45UW0Y3qfiLOtessLhc3KHnx9MmUJLaM/TN2S9nD
KndXecUGNWzHcKRtBgGnQsds0p4BSsHuTfoGk8MRSgMFgpbSbyom0PMOndtN6VdCn0P7ETSDbJQU
NkKQQrBUhj3EaupW0Vi64HRIGE2CJnVu8rDRJkz/QP9o3IgM3uXM1ZmjsvU0YA8QQXG3AAQkADzF
PBl5AbLD8yqXwKhvmvOqB4/Dbk+gKyYrG2VOd3ZeRXhHTGn/AI0fkm8Y9MTvAzMq9jyeW8VGNnnv
5QFDv+B1QGUiWTViT0qmWfdIJnmYrjFGDMRJu7y0Qc6NhmTm8O+owU/R8n18DuLxE77hOuOTyGfO
rNp939pgN6N2hbsj6xZDXvVUsKVAtAMhf7Qx9SfwZLpsrhGUSaHA2DB4+WVb+Tq8VipSwL7ywUeO
YDbmLnOGYStJzG2Ygwxq4e8Mxa0xa91hL8dy9Nqn+LDfWD/vu3XbKEcw5562hoi5ve9vA6YcrjCi
EYiFFqXJZwJ786FZFJN08xyrp6Q0u0cuHi4k+CoCyK6tAs+2X0nfXk+d/rWy73d4Ggmwev9yfE0b
XAZHSoqtplPy/1E6Vng9PwBdti+SSXe2cYChuL6qZnOCEpVmIcRMrP0B22MbhlWnO4jn75cf4RNG
SyNY0sfOsKQ2DsTORP/Z8ZTKq4tAkewHXRyz+PvhqTmZpJkfV0ZYJarRis2FBCbSq/lWFb5R3OAq
LbykuVAODtPG06GLEnai38NbM4+3iBFTpjh4ODAbOveeF7RcSTXqcOPU1E8Bu0gkfXtqHlzEIBEs
+e7W99XjNrjmfhOzrXeGtTQphS2KbAOVZ2eU33rRc8JJdbn6asdV7t777VfGqHudJY9xBTk0Gen6
qMvY5d6P6PUA1KsJaNSVratwb4mfAH7YEepSSGiH/EBLQw/GMLwE/c+2d1++2iIlgRxQpDI8KFfA
NJ2HgwjdAPOkLqC7g5WUOlTYb8GKD481BspSGA2aNS48d8oKKieMxHBQWd9WOAH7u8F7Ks4g4Kca
9w1uLp1y0pemrwtieGMvbfklmTzCyo7GIi88YoWTOEiH3eVrXAS79Y1DDI7Foz1mKE2spG4rCNYm
e2/Fj1uUj2xQjx3FsvWIbUEidcTS4QYzruDghS2z77wDzrFymem+zN2bFuuSyXhbB+jA/3ebwqAY
5V41Egbpnj9E2dYMqtGtl806D6uYIbBUZBN6mLBKJga7/bR2+G2SI/afYQljkcBnTrSGlw1v8J2Z
gacmKCyoxuxdh3LHUEG8zetmt8ZOreOpIyVMYgbu1O6xU6zfO8pkh0KqM2nFFo95MaDDEVgn2Mbr
7U84PRNKjocbY5gErdG5MEcOOGWgneS6xdGZN44+U2fFkbpllhJ2Tn23M3fHuuNo1KSYoUC5miZT
QrB0/PjKsBq0Rwn2BlfrCaMOHtxMXiltB2kpLFi8IKZ1Bg/OfAzUdVRaGp5FY+o2CoWz4VGH8tQu
mCSdrmMZdxWQvtJ6h89eve++rXyIwRlHS1LZl8rWc6zeEjAJQPclfyaL7ZIrXHe2wBbzaNMMHth4
3+z8lGFX5Gi8JmigdQsCULR579OpxhqmnX+5V2aslc2B9dw5orYHsJfPtlE7UYEnlvNuqHwfN7zW
nYsQyFnI+nieqOnkI0C/3pp+XjC51M1n2JqBheXF0TZXxs0pPnhuUbocG+0M+moTEKZIk/q2agzv
UfR2YvtAs7FygmBqAHxhOKFTtTu355JzUYS7rrSTgFviJPT9Hzwxub+bql0L92Sghom0lyLcENrb
VFf+rfKpcW+TdFp/PpGcilZxtZRlNoe982B7udrG1d5hr4MCFnXYx33+XOp+QaNfhgCcIralwKPJ
sd5cPnPFjiCGGr5iWPgN3AeUIgVcKsVMsG0c59OYHX/BZddwOoZU/dc5jbCb7NX+c5ECoHCKM3TZ
XJifFSs2sx9EJq046aucR+uSAEWwBwKTrwl1j2eCoKfE0TZz2HcYGxfWlfpN3948ap/Y6zKpfMGN
qGETpuvSfZwyKgL4uA7gMSAswwQw3mYswjyCJtNpywnj2QqFYbtOH214OeUjneqmC2FA3GG3kH/u
mC34Eu8yBdnwBzmW2Hq1/vWNSE3s8g8m6toX0cyjTO+v7CwJC4N2KV91htkCRwSbgebLDM5lQFuM
0//OVfsZ2FTkv8GOH64S/PvGit+o4wj+/M9ltL9+3E/PSfT6f/+n+38vaXYvCHQRFlSPJsDJgcRW
69WrcVMFsbWwRXghrngnfoR6tvJkNfAkp+nDCG0nngoJKD/mf3z7rH+7pC+qpkSKy9JIuaTcHTUR
IYDJ2xbx+tn1LcrrXPrBO1/69haQ5yMb5OqKivBFGFfH0fn5eokCocq1XXigD3ixdM1smmCXSJ4L
rYLfWWWLGg8fvJMzAKgzPq5LAUU7AQZdGhOQsX69yHUEt64oLlAaZ6tm19d+iOb4TmlFxibXKBsi
743+5VIvzyi/ik/9TYSpYoaYXY5GRXifIAedTs2j50Tj1MyCYS+30HmrUxxC/v26SN/I6mSZFDRd
bj9d+aX3/P11SR5N2VHr92K9HT2sw4gaG4cJzTzwb7V5HINBoinEo8pbgVfhy2dGdjSiNA3IkP3h
WtoV8mUF/X4tv27Wb9eiXcv8okjNe4G6aib0atcwM/TzNUxkPWCy6R0N3EgVB/jMOUJIxS/TIoPE
hBWoO9izm5jIGnD5YZ+ZP1zaN6/wH5f2xag5e5RCc7+834slKdGsZdw2Djh1PTyTcai3Mh208TgW
UclbvTfu8ZX5g4BY/ual/uMKvrwp925kdB4yN6c7647QRrnaqMQljXC6o2zelkYoj2TzeGz93Vvz
PbjFzt2PrQAbP+zFhrCFwtYOqQTajc0ZuNEgI9fxh6sUf7pPrcDxt0eoa8/uKzN4nWyaB/Pwwjb1
Au2Gg930WrNYhAp4MMPECCLIFv9+SN9pk/+4Re27/tuHx/dciZIzt2iJuROqPeymzi3ppg8rCAtV
z+lhsnV1n94TujHwAv+oOIN07MkPF/LdXVD4n6RIAmdc94tC+X43HmpSK82i77avCbtO60TrG9hh
DuAFYz+Anwn8QQxY/rtP/urJXij6/37yExa3HeKd1mUCglWb523IPiigo50mHz99rNzu4F9XLlkQ
XaWLahQn/y+HTnR/5fJFlxv8ZQRP4cU0sC1gNtNdQc5FQImob47jY2S1EacP6xMHNwtawWd36o0H
QE81np4p7yiEZ1M4u/fR00u3pbc4VWin6bt+is7q6t/te79f8Zczafd4P6ryKTWLePAL8sn2BsQj
jWFQDfytMpNlutSLVESHcKNhXRnGiO4RF6L8GaTKlAksKVv8XOiRBwQ3qTop6xwvE+fB5Bzk1E6Y
O16Cpsef9jJHGdnSiGQVgEZcoY+7ECZ0y/PjPb25Jbg5EaNOGZSjy+iG4eXZT0Z0+BvmJNYvBuXo
Bf/CuGMjCLschoCrw6NS+pxt6ub+ychODS4tnhavAH6v8MDDl03Bz1wf1ce2aOHYFKbwwJiU2DGn
1yDfvwJhZ3bBnrxmIFEHr8/jaC6OVvWJrkiKLanHA3FSD7j58VGD4Mn+bdINqdBXzH18hkb+C+O2
dcPAS5hpoTGR6aynUmaJZzS4mVuM3otiBh+rtu5upHpnXLjhCXjUIhl+MPj+Y8nFYN4UQRb3T+vJ
UsS34oc1oX1TmMkKEXJI9Luarne/FGZR/lDVphGaBXT1smbEYqbYdcEon+mLB1AgaTRIdFX/Dm2f
J8ysE2+ybe4SGBA+4FtWE5jnGmIMjPZtSCe429Ae9e4eWr52WJObNMz65jJ7QI5FWs7sEP8UhpE9
cdTZyqPC3fnv4dkCv9wZIV6V4I/NUZrgz/g85Q1IlpMsjcaSj+KaDsqN7H9vCt3u98vzP3fgy/LM
dIJsuldedrqDQc6bScbwsJ5GA0hbvSsRJnA0TPzkGKJePIPGBEXaJh5dZsjDGOw8Fli0mmgKHIh+
E7CnPlKlh9940Sp3CdljjG+eK/vGENucMjA5vVqFB6N/+UPenD934wyd2y0wRtEQ7Oq8h9WMHRVC
MFQvjJgN83nsJO29V7eAPREZBbXr4vcjjl6RQxcHfKfjndZxWxgd80bCV2nSQfzRQeFpzoSjnQyx
nqzOhHS+277NdkfE6F+QpLa6QGxe8BPFVhW5Dt6/jx7UXxjobc9EyyD8YOMitofc37vhf273l73l
Jt70S/7uNhR1AqOSqgd3Ct/VEXxfSCfABTMKzF7r7rwZnm4wV3943kprOPHXBehEl0mC0aW7ai/w
t4PQOIudNzlZDU4Ju9SSJ8rsPcNzp0W1L/zgoemEQSWjJO9CuJ/ASUJvTuV/bBqr6mmz8z47AScq
I2n0dkfjwm2O3HEYIgIOQVDsvJerOYqD/xnof8nUBWcS+85o6xgF+HT6V+vIICso1tk6Xma2zux+
ZyOepyo590WnnivtHB/aIHb1/gOD6RxnffgFSYCQIdmxEes2Q89ZNO9MugzscbmCL6JQzhzywdvd
Ta7Di2iDbmqjaH9d7ravEzJbpwVOXi0K8BhEdOY3ZjLg0uooPxnbmNiRZAra8hhnrshs90X3BW88
cTAP6pqLnaMQltRxXz7JrwYqEemHxuzbAk757aF8qU66l1hMdxIPJYcguzX8lAbdFiYavB1tpo12
WxHe/BbbEt58+DUTqJqKIwSqLWNZ7CgTKcyOKnVU1JIWvNTPe0ZohFr4tgQKGSBCPzr8nAD63auk
EqYriIYqGILYmpD89irp1SNTztd3gylx7l6wV2Oa74aUE2MtrK22CN/j9/ZT1Nu3S+j3j/2yZ5+f
TXyrbnys6IG6ZpZghfMIcxclHA+IxSaI1XlaM2vyw1ZpfLdT/v65X3ZKVX5J0i7mc5frUHMzszWk
eg4aK1o21npLMpE5Ik7Y2dmt4b914L9UUOfzgJ/IbE4YVRDP0xZcmBZPP4/tOplOmVBcRrV/5UFS
X7BAcIfBAQK+IcyPF5JW6GDz81xwAebgnT4tvJEYEThYTnp4r/W1oI2HYPpT9VFqcWRaFSTI1te+
/zEByPjpxCSU+K8NRCRtiHKOqCFBNb62pU2u78qyOdP4js77Yolmls4mtbPUNVCBXLHs3oY1ruEJ
qQltg7aD49KGTXSs6dnDjH3nmsyjJQsAdJ+ajumidvDS3MpnOB9+XreQeM3xbYUPOW7KbjJqnfMh
/9k4a3ymhFWYzoBagj/Z6zFksk9s36cJFngOEycckPJlau7rIVad1mRWLmaY10ajWbuTSvimnEkE
UcwJCe5piOWgIJiz1vDwUqMtZPZtob7CinQAf1n+BADpdeYVw7qrjcDpPktwFIjDf2/If99NSRBk
2RBoCDSJsOE/19C5k6X1rsKLiqnGA9mprSD4wc9l0tjZTw3Y320in6XqhqJ1yYnTfpUCv63Xu5Dn
spBi3RLjWjkS97ykgmHNi62y8hyEdrpdze8bzFTGvb3F3YFNFnz8++tKfxdcXIMmSrxBxL4K+pfF
K6S18TpXWJXpWwnNd1ItzzCtH72L4ikPONo3c9oR8cU278mI+Z9a9aFFFINy+Jid3/ZDnWiZrQqO
EQ+6uSVQB4BRA25GjOd+2mi63b8P6/ZiFV00uiJtgvKlV3vKnet7l+0IlTTzI54da+ZQSD7bNJk5
MMz9kw/OzOfDnj481yVwnZRUqNN48mPu4SF3x6ybOIp5QKFuYjKtQ2jHXHpQuZvXwBoiJzNxQNyT
DOfHJuaH9fSIL19rqJfyC0Raf3ys+2lAYAURWvbyw25DxHpJBJ7wCoaLzPV9fPCIpuC67uYaUZeP
x+GseyXXHYvMfz86uT2E/qwc/rgb6hcrKzmKO2qRcjcaVOK7cB02d3q5LunTzJFNYojgky6ZrByk
A/TlzRRpQ3C8Ew/T4go9ZVnML42tuhjp0s0VY7Ysaje/N4vs009w0TdnRHuthogbmaH8HYr2lqTy
3VyN9smtz0NSo/xmEXzOB2lmbazeYoZ45OPjp3f779aeDzVUcAZ+0FW1vYG/ra+0zK9yrNddcGvy
qvC0P/CSlH2IP2iXuR3sXaRstFAHW59oz9i8NLswcwW/waf776claX9bgFHkdQlrJxiShF/ty9Wc
hTzRLnkqLpZtHircxzAAlSqmLiqkzEpHW15YsqQazw7dkYt6YKQdW51o65O6fU2J6pIbOI+UyJxH
eGlarV1Cab+P+mQ9mp97gEfuyzwU+465ZZJroj6eo3og1oi3odlvdQ9fGAZ+H526v1XTvmugH7Bu
hU/rD/CRtdb75Uxm8hCWyEmCoNWxo7Vnitift8fArjKDRkZazPavHVCdza4O9pvCyyzHeAsCH7S5
M2d2agBt9rOCP3shDr0Dqo9JgtVdkYE5V1a/GhSX9/OAWyKPIXW8FTNF4gNKc/MyPEZ/RqtdZZxo
ZRwezqZxG9cRGQss2h6U6dsb7QyP7TzGyb21XxXcIRE8t+GO1IvBUKVQNpnR1y9T5PsE8dscLsrt
0FkxR8Ihc5DwGxdWsiU06zXuXed4kGOO3Tpm4o2JO/SCyClv2GUq2Bsif3GGBCIlW8tflNPzZu9H
7mlWkm4WzqLc4pKUs/XCN8fy8Qus3XCC/3L9mXrIbnKa5tZs2rd1y7es3m5tWZOCHA9CxqDbWv2E
JK+n1ytGw2rQk5wF+86pWEX27O5ihsJBaA5rxxycgzEHArcAHhQ3YFEFWG23Dq3yQeiT6RUhs2KG
DTuObQcww6r26yUEGKjvHrabiKQ/kPYu8dk9iav2b5gxXCqnwHv+D6/5d2tOpINvT0+lS1/155rL
0o4hClXVXRiMfkzcE8nvYS5KKgm0zICXKQRgBIfFibTMACTYerAfxkzaem9+HGb8XSFKgiypqqBK
mqwRsPnnxZTd2+uc6opAMG/LqE9GVTVBuCB8QBW20h4xXrhl94ocw5B21f9wK6T27Py6QQOxgbFJ
sq7I6pda4vXunCsx1oTFbYB7ShWHc44swWLpXqePNzHdHhlmZe5ch62RQu+hQmxP3OdG2JM/k3mB
4UbxJG76eN8DU+FL4Ou6k7gVGsDnLN3Em3dQLJ68eTFdWGuv88YO+QPvJZQBfWYpRB+5mp+fnQvy
qaDG0t+qD2eeAWHdKLcy0+0QY+RhVsGEDvXPApXsjtEwjsAf5cfF5u950ghj8oFPOrKowDCs3fzs
nD/vWFxhefkKz85Bg9k9eqFAAjt2uzdM1hAw+zCBd5WVgj30MuvsdBxVtptP4rTtTyyYyAvohk8v
pk50VpGH+nqCOs0pJR/atWxKh/qgyZ6CvNc3Qp2ltYECTJVZofPbWs59zvbQfKDMV10DWU+9JICJ
CLexKrEvFFQgMMM+0rez8yNI60wWYcthNHcbYopEzBkVleS8cP6h6xTcYlAEep+gaPOCmQ+Qi5lM
C+KmGbpiQahZK8G9IJVvAXHZn5SecWqCV/9ikkYvuK+519OP0RoGamPdfBZ7LwkLjFZey/OUpEWP
sRTG/MB92+aAcwSPqo0g9tJQPjw2r9Z93zydnovd1YonjJV7OPZUJr9N7JPo4JM6W/hiiHgdBTLv
UOoUQD+cW1SnI51hzyhxpN6imd9H4qG76IyfYYI8C9N7ZoixiV/ee4Oc+Gnrk+6RCq1gHagDSsnH
AKJnByrtqCXE8dV/0ZugpSmfGHtTDuSMvNkpsKRaYKN7MW8hClzk2XDk8i2O+apPZDkdje7sqlHm
55rznv17AZHg/t0CUohRJudV0zg+/1y/+vXJentjYMpmyca2/GgtK0MqOpQ8/f42ZDmNRmgGEUtZ
o1HYtxNvMumzs9khRuugYKN57JKawmkrYFwMa8EbdRnbcSjSL6qt6qDdk9rE2DamKchYM3jIhFNy
5Jy7Ne0MMYGZj8c3c3wGBceMxVxx1rRRKMP9DFDUny2wBu/xRO/wwQROhmKVhKkl+NjOke5Bija1
1rAdOC1mk/6ybXX84WZz4T+RNbAQTFDzm/XB8YCC1vxptvFdg8G4nlGhQtVFbu+f969Rs0siy6Ww
iPbxRjEvi87oOkn98kNa1dDsagQwu00Z7D4ExPZDA9hz+NBMeQqVId/LGcDxbv/vZ/rdjvz7FbXt
yG8lmS6WgpLd8INFjoOWFzAWniNJYT/svd91cb9/zJcXR6tu1fv84mM0ErlgnXWntcXXuy1+KsK7
7RHydY/XeDsNmu/WKvjLeSfUu8614exZ6BMsDXNqmwVuQFNkDJrXAUSA9zuFOx2Z/76P0je4oYSp
rgYBkb9dMb42qg9dqtKzwLOtDTBxG8FZiq8KhoejyyaZk35RBhpuJ1jP9AhDxB5fmqF6BUWFmYGA
wsJrqrd42QQ0Q99DCj5Ougj+0/DVu76dJ45Q18YTPpNACrAO6/SbUF+qPcVHYo5jy+A51g566Ujo
egmR2ms2O1yKuclt/J6LWEDB29DdqE1SOXuk0HviXmTsQuG9eH1G4KoHwGOkYyzcrgvjB4phZUIi
McVzH0+2nXkjRSUEpMihlGTbx1J+OIbkaEcJCRWEebWkpNB3Y4MvjtFGbNbzN4LXtw2HY9kMeeJo
v7FOm7zl0RnoC/UgMPoc5ZpOuIn3XBlt1hQmoUgKuhaazST1z3iBvGw0HMxp3iivOpagOzE1MrLy
4MmNm2QY2XSAhWDKhtWnfguomW9ZD2OpJ8nndRhpVmtsRo12bzOKYTadFx1oYiMdTULY+UR6m8Dx
sC+Fm7H5YFW2s5+y1/kUDL5Mr0BygCVBGhYcNalVUJmXRJoes2RwL1cd3A8i58WqSYadeqQ9HK5K
Zi9KEgeS9vzF7PKjQf6Kb2K0foH7MNvAaQwWv+BINMfQbE3MiKKR9plhiICCLbKQVghYZOCajqDY
j/3OwvAutV+VrpJC2aWj9MQVGTMP0SYBB2i+DgzMkcS+3BzjS19qZUsw91LCuVxjIwtw2SwUBpW4
7xFBqq5viJCGly2MpcXOfwTPLbMr4SBPz8czaRTm++mkgKQnVBbBeX0nSw70GJMvD6dSp4R17VJ9
v2Uz3jM04JtE0eZWsbk+lzCiSnQwdhSg7sXjd1WhEUZnlyGEc2rRVRZNErS2ewDn+MeRLhRPJd05
p70ob/3sMC8RsQsUTJTbWN9h4IQTEvElSB56gNIJ9LcFvUdrXjI6q1sZ+pLVTCN+fbCDG8+S+GE9
/43dspzFLja+tKuy3P2C3RqX+Jq9Xw+MsjVzO2rRS2c7ugXu4W163mAPiAoeQZbrkAiqn5DU7nfn
xO8f/gUEMm55nN4KPrwNF7yRr8pB5ywSGp6Z//FfftEvqG1R6F1DEu640bR2KASYYImDPYLkJoHB
md1Glkr2aDpYtRlSor05SljRYKDedXqnf1/Kr9H+173796/9Ze9Ou4VxrhQuZb0FKwIMDqZjuk8w
AYgqBNv8++N+we//+rgv6NW10oqizrjLEgVM6LpkQLoH8iem5nQw6MGWtnqkCP0AMv6amP7jU7+y
DJ55lOWJ9Ot+bytkvfjtkkbqNRTTfOLbIoPi39+zq37X9+iKKCm0erqh/iKe/HbI1418vqrF7r0g
L/GEQyqjRtl7nVC2AkcwsuVBp4HreqljBqEy4k5Mj+bbRw+6vFlLKlQzCSjWal8d7wZ5f+pifbLN
ACIZzLmQIxwQ6UPwGXByuOgT5jYqCx9e0SS1cxuMJzwzpuK07xsL2swhrfSmBmZigc8WJOSVFjUZ
LBxrMCQ0T0cbyRFgLcrebanPGrelvbTpHtdRSzopTN0CPHKJlMN8lvb+hAu1GZLUbk4czECc04lS
u/3bMbNuq9TStvvtkOffN/W7ggZoHwCNPUKjof2zbnqdxUSIHsl7wUy44I7iCuPDh72OLz+giurf
e4GKZTu4tKEYmggl5s9P6sSi+Hryce1UhdSDcnTY6r02GTRgVAKk43BuHWTnACmSZDNnK1t3yudz
jxhFEbc7qzyQBcn4Z3r0BkOdWyH6bNjWswd4gShsSedSL64j5HyIrKa74enqqodJ5PqTH9ab9Dfg
9uc3+VJrxtLu2lXPUkL3v6ys8xD9jjd6B2BdxFHOA30zHWNF7cnm01m1ohMRyMVf/IoQg2i46gb/
foTfrP8/r0f8884+SirI2OB6+gyoDOazNCjMOC3uXGfvlBakvV/ZLYsYP9ZT//HDk/2mYvzz89tu
67dleY27z1yNugmu/EzKrsOu/TCAEyWCcbCl6Xf7CO7xdyQOJ3WCMqUBEsefb49g08G+A5lQ7lfU
ROZu1SZWOBaH4c3CKpGmByLAiMEOU52b9cP+pf9dYP951V8wnId+lR+NxF1bxgChHI6CQ1h3Gwnb
xouOQrkXrjER3Ia8kw9Qyphwzek0YV5V0bdV7oCdbiOb3mcb11l4c4ZZ47EjrtuyxXRaaA5jxJC4
1VOPIElEp7cFPbc52bURWNbFYa+QTugs0fthjfQh/jBvUtu38M/9+c/v9+Xgl6+ZetcUngo2AGYb
lUpl0zeG2DTPi8IOcKw/kJYNBCzZ7JPT3LBR2o4Z4ZWr2vw87tzxqrEZTkiF3dv1Z9cZLIXb5wfi
M39yothpWVmxp53tnXWxLuH//3H+5+V/2Ziks6qf44zLF8M14gcDS0F6b7rs1gIh+FTnKnmbq5Ya
O2SPbVOfrm5LqdPsH16Ub0YM7ZXQKCnM0xiBf3m9UyESr7srL0ruhoKl90b3HhGX02l3Cqub3E/C
O3lFEw9CU/+n+Qazsm8f438+/ctren2/a6HTbpudvjLTzNvcAETbQunC7MEZnfvcmCmrjjoD5zF7
p1nAtC06X0zn4icuGwPRIp76tTRG9OkBtS+N+HtGsB4xwCHGXy1M0dOGnypYlY0HQuoIrcqeIVa8
67+R5uY2omuz2BRFa1MuhStzYJHg7c9IRYZ0i+jVn/j3/yHsvHYcR7Zt+0UE6M2raEV5m+aFSCca
kZJoRPf1d7Duw+1bu1AFHDR643RVKqlgxIq15hzTCZEpj3DJ7MnAPXvTwvWHREQVq/vzIMx5kQ9Z
eKDRU3Cm4dLYuJ2ztm/u9Mq/s2cHF7x1iZtuHnbl7+imTwlNDaPvl51Z2d/djD+eenStmKSQEeH8
fQu1/ryl/7+n/NvLYrR59Kyml2VRM9ijh4oKw/LAKbHafHp1i2N9YsaT4oe3rxmB6ZTPfbAHpFvP
fnrk64Fg64/ZPl98seUDzFy+0C2z6QlP5QLiGXp/bAvcBrbh4bbLmBAksKYnFWjq0bQjIoff8W56
aHJvNuqT88NZvOZz+kt3zCw2VywheNo7ognzFTsit+wdlPy/P4VfCs3/3TL+31P47Z1DINbnccJK
L13RTvforoPN3Frvt+N+4m/M3ljslX1izh6YRCMSj/f3D6D+bzXCq2aIisHGZOrWrwLwPyeJYMRK
FhV8DY23uHMlIjaCNGGuft49BAMAgRwfEQrmGdC8XXagowvmy7J934XI4DXvBaWSisf/vg1xWBUb
UNwG1vDYIT6DTKwXbDU+gRn/2Kt+tbt+f26KQjMRCb9h6L/ajf/52EMrjoWsT6tnYo/0znv1zdWY
8HPiFKXgGM35B9lEZ65AuTcRn8x5jX58y3wAd761enmL4J6x24aVfREYxwfQp01uxbOUEYZozoJ0
Uxxg4SOCcA+X3e4fj/1Pe8x/P/9ve8wodUaXTkfhuKFjQcrkbrUYQaAgtfokjpvjoDEgy/nAUT4x
JfxES+tjuxyZrCXBm7VDSvFasC3NCCHEohU+kHCCNfaHZKN9/+NZ/7HY+e9n/e1NbVG0GULBfvjg
fCUawVvpzCf35nw6mcX5trcJY7ZPFA877uLPf/T/JHl6Fn/7rn97R+KmT5Mq1m6nu/tr8lv6T4b/
KFhwItHeHScoJq0dAv7es6MGLZGBLFNVwv42wuw4HxdcN+zt/Wv7tl6Heeiu33Tnyyz2gkhd1L8c
9+o3iLp+ah+3i1hlv2ng57X2wChu9vJWzlkmU8lATRRY4gJO87kAJNRvkAUhftnnK9wQ4uxb+P7W
vjmx/UO2u/DP0A7JG694UVxGkIwPAzJwLjjL2eghEL39fUn9sbrSRBG9Le+Doau/HZrReG/0h1gV
J04e+Fb1ZSJ60vJYx6WNFxcPKVT2IEYTqswMKI9Q3k4IYlyGQEgMltJZ8iOPNwRAIsz4a5igYe9W
xExQu9A78h7vPfHbIxpoYFkMt2oGJt3y7pDVoHrCrrmIG2K7QzC+O8PRzprPnElxbyFRVeEtVF9I
OEBW8ZzDr9lE65HnEDCW2P5rRzP+9GqRojSlvekSTqTfXi0hVp5m1qcFHXLVjndQ1QmuGA80Qzlm
cO6eh4/JjJrOyN5gx+hSWy3tLg8ABvJ/JJQM4TC6OnSK3FWBG5cr2o50BQXwZp+3o7G4vSRHyWGp
LMWtDMQQkIj1nuKD8xlJHc1AAd8ABQXjKsUAPnWnng9H7ST6OB/5eZsaOGhMSjBuxG5BghYObcrC
1Kav/VM+nMdkKvz72mBa+7/vkMEzwSdgGoqs/t7b7uMxVgzlkZ9IGqXvpRLmbBvyt2Gt7oWjAhoQ
Zipfsk68baa51wXPxqgciaQNSPgza/s8PlbmzRcZblQO/6VuHoyrl1GnGH6R7TRlGynAEILJnw53
h8aisYx5EE0SYHZVqYEeOL1n9edj4uWbI29PgTcG7SrMpk0HrXsj4FZhqpXY2puYMPXKIBW9WhSi
JFsvCZ0Hee9rQV47VeLevtJDRUzxZEXFq9yu5L21UQ6C6opQwMpXEAWQzsFiQYtbR2AhRreNNgPG
XukHjLrcu4TWlOVaxwFZu/HgSl9j4ya99xi8/rXLgqoLo3qbvgzXFWiBQgnK6nAvfSslUHZmesmZ
7iNfJwwyPFkYDLqPAXaqsIl0B0NqvnzGHhINEkcOFe7dr5KzVOO+RTuCDHmE/bWXQYsTPMCoryYk
qYc/1q7MN4AhAOR67D5hshFecBCE92hAjeWYhd9dqTy1A0q2NLGZ7t4Np2ZCljgPJo2Vc71B6+N6
Ub1OGdUHy4Ml9NyjrVLelNe6nGnWXAdcioFed9Mbhv+gbxe47Xt8rbqbK86A/Df2xft6YFoK64So
7leldhuJSF87uuAjwZFek+kSESPtKSHllyafSgjaU56RfTvCKJZhHd889SItcKc/0EvZLCVEzelj
nW2Kac8xB5eJhBAiwReX/fCe7wcsZM0ezXAMOXVcDw0hZir8a18unMcLmfPDMY0CEcQ+Gr6C4S/U
qsQxIpchdhXPJGJWrgflcS5lr7s6Octu2Ba6D14w2t62I96WDSb5YlscatYM9DFtBlSmzpwE8Xrl
6YT3VDYTcr6bPCJQwimEIMW+HnYauebMf4ByQSuFskBTczGiu//JJXfIPd2YuxYtrnGOyQMAIkwt
qFXQbj7KlVrO0XXEsj2yg74W0iI6FJwpgyfdFljAlZtfy3juH5sRh/oTP/DC3Jpn/q3BrMNDeY5e
i6vcJHp4hpNf5lu+0IjXRldNnJG0wd5hDDZ8KucbrK8NqQbC4yzWTr64bvF5s9O0J5K6c9hbrk6f
iVfjvsE1LkqOvI2boF5euaaSsUXBi/QbICM+DBJ/MIiodvKLXkTEy6Hfg3DSS4c7do0127DBNRlb
tjClh992I+eWOsX0oSLgpW/hiL/HmFMWNW9J4o77lNiMhJXB/IrQ5JSV9ClPzX9bqfhy4ITVbwC8
Rl7J0hm4579auVu0rmB62kvCSmVhQ6CsbZ4r+Idhhc+gOhPBgdUj+jIeNujHJ+3PwVN+mP1XcxZL
9VGN2BTw/YpzTDEpL0QGWS/7zEbe1tmEgeF6QdIDyiDQjMvxQ3/pAKgNdr/Cud8BFjpWEATRFUMi
OXQEjKOebdGt+w8LZBIGcSdHPbHGdG+uEQRqZ3Uk/dNnQ0MriUs8vzk5symcTT+3q9f41XPfHREl
jae/b+t/Kt4NGbMbshhFR5H221FXCWkj6IOGT/MdnnUmLxXcQXDrP8q7qyfhc4/AC5VawT7oPpFw
MKYiagHXyFxU7bun3wPxqLF6+MiMtV6Tz2scqN+d5LAW9JZkKrtdP1BhorBcQQb7NunOImV4N9Il
CT/iWnurfrp/zUPlqZ77rd4zSJo0xUkLrei/61jTVo61VpauJwTowquOtWuNitkA7Dzp5Zpohp8Y
gB0k4V8kI0qKJzR6n5ZkPXqgOrTRv6V2tE/+1VD9UxvSkI1ffiZNNg3rt4aq1mTt8FRrJmA/hhXG
i16cjdECnbkSVBLG/YBFp37Xgh8BKvTxgTq8To8LO9yc8OgkqK4LbtnakeVmSTNGpeo+gQF1m6DD
pfGPQ1/R/nDFNmSTJgoWYx1h8lQU/OeSJEVX4a4ND7C/XBSI5EOndGQ8FjGgeW+JCBMXI3hepr3L
yFhwWKTcnfVFRIqX5RjfTAfvL9QF2ob0E4hh10+xwq3k8s+YRx2jZ2xj/wmdqz0DQZZnUesIeCxM
mxQABpL8UC7WzCj6V5HIuF2zFXU7ET2apTnHghUzfHT66/vzGpIIeBuAtoECWk/Gb1/4uor2yNAZ
URU8bnYbIRQowGDqlIXD1bzO5hiYpvBVefZEHoIGTHFuWxNMYWWbxGIooO9I5D6MOMdolxWrW74b
7rZYbDmBvqV3EM5SvtM+NXAubC+0W94jc2kEGrsWd2DZkXAIklB0xVJm88GrYmUOE8/ThLImBg0q
L/IEJtDxGn1U3QWK6qtRUKZfLMwyt0ErKRS3YBGhvcCMUsBn2CSmVlBjsFJrX5G2T7HnPV1V5Fxx
zHLV6gvxcdTq/Vh9dr0HtcBajYWj7W6qHyPrh885zDS2XXMGlAVV6AcFZsdoNccJCNiO69kJokDP
fm535HSt4sbtd7owST0dYBwDOUeqE6UO3Mqwe3vs25NuOQVqJc461RGgBptzdm2hJdBcSoIR23e5
Lb7ITLHeHpgJkRh0bmbZrOH+lKyHLRwMNuWpLZsFV8kWVAeRxIPAG+8JjGPEdzcrt6wGiCSMswWy
AiYMiT9NO8ik+WKTzC/qMV5mtMn4RDK5RT8FsfPCjPwRUbNTwJLh89gd1E/5Vf5OPlK+ZMyiuI46
5J7auWYgBcKld7kKyqRgIm6jIEIfwBdm2Xj+aLBa7+wGEuDFnGikIH1S4vvGMYn9GHQ+Y+UX+G/q
wycEiJsdLD0rSCHGat4ENaIH9MWasxjq6450XzFlzsgGxU/1Jb8oc4ojGMfkvhBqR1MPdvZGv4Wk
ERL8BFvPuHuCA80lWQjkbRJZFXAYXb/1RQ8CBvqQ3ZfONJwHWYyEwImg8XE1lD1UabHTauGXcCJ3
ETHtAZ/pCcHY1Zj+1N8PEfkPXWtDJtVZR8eM78T87d5YR22DFSW5nvC2fCOx4fyDwUNNCDPDoaqb
PT1T5pQs5pDvFBcCl3jsXp7/3K7+uO3/53P8dpipmSHompARf3ZKEicaXCJDrcOUE7Apz9m3sSjY
QO+OTp+D4OGZuDUGJ79AS/0ejrB9ILA+HXZ/8wuqikBYLS9CvxYDeNbC/O+PzPx1XfqfIwqhjmWg
aBN17bf5jyVZ1l26l9dTxc8a1gQ4sZlHwjLWFg/Je2ZBOdgPxFfiagpApV6QbQ2xH7mIwOMrRJyh
ucJ4KVeLUvPlyKW8NOqAf1GOaHwV+r6JG1GDbBD/dCQvwWuKZgbmzWjKPZXspA1ycSERUHsHspW9
Sd1WvvrEve4ht1Y0Ri8RqRnj5jFuLSsGrUgbu5zeTDVaROPsaZCvZevoToRtB3mWpc7lARAzJLGy
d3TpLUN7SaoL9fV1CWRYA414n+ck4j29hpDFaMpDm7b+1JHKzZD76g2GKHwnar8I46gTiyttOcpB
J0xJ0BUAmKO5lR+TLKcfAKQRQjedBkQWJ35peIawUmAaJQ7Zidl4sAhg4UARVEBNBlmU5qnkfrCK
1G36roKAIlzG8pS70/YXfnDK69jPhmTe8sc0rzgDyZSIZoFDV23rh9d96ODtpqdAe9tGMdvhun2N
zvEEHEQJX3LRfCF0h2r6ZF7wk8FaRvVUrE2CMjakqpADhF6UdD0ZFNILdeh4Kb6aIGls4OSRN7AD
IarcWwPa2IQdQnTybELiIHpF9CTPHlvlEyfyKYX2hN1FcTR1LvMzGucJy25CvhrwlmYJUS7HMaQb
Q8IixCN1Vs/7XTU612xRd7uGKA2wqzDPuHiWQOp9YEv5Oee85dowS2unTWzlUsBRG2YjT0kILcql
IrehceG1ZCvnkSLKOORJQGn7RLa9rtj6p0vbTFmXtVut2TghE/HT5dq1hrnB1Yo2DcsYtzytH1zr
p/Ioa3tu9FMFny2Tws8Et6+8p2xL5bZd6ZBBz+zg1M9PzW4wWdf2zfK46XCZA4nz8JBUxasB2HPq
GxEsmBtObeS1b9IFZOHtUn7hICgRkZUK5f0UjmDdw4T71n0P4zARuLLZAFLj0VPAs4NPb7zhuunP
EfnYxrwrgSKmENKdlouMK41Q0j6qp/dIeXD3iYDHVYSO1p2bgPja3+d3y30WiL/gx48go1IC9w5l
fMhpZGs2UXXSLSytlf7YJQydIieZjAd8bWji2Mw1AoFMsvnix05L50VHyvmirsPKcu5VIOkORy60
/oyspvIYZycuq10fRs9VDN4a2TZyGPQFnHbvwEU71jovONCKmxI0sKDrQ3R1RIhiJKlRcAFTa1ZP
ATAqPQvugTBKp8JEIyJcW3XplnFirdDRWTyAP5Rb2I/8ytUlKUhDnNWVT9mRG7Mb1Rtjcms3cLat
qY6gaVcEPWx0aHHQCQromA0tHUfBVvhLT3c/3WFbEiRE0y99oxFmkfzw+njtj1d8+RBlh1n3DfQp
Az2WvXNjU85XzVUDE8fL4Gp03N66b2Xd7C2UDsYSxOIjCdV9HdYUiEsWal56HOIJSRMLyLvUI9pP
pntiMiuBuhn24DX8KtzmFgKP6J1GmUG/8qic0gvQv7FDXn1lyhW/4g0xhzVhxjR9Tj2F05pnXOkL
yhveGrIRqBz2XGdud7eR/V7YNh8JHE3Ot/acftYXbV4ywWjc8SSrwWP9uEgnRkEm31lYwcHrvXLK
c12VXDuKfq9UwVXf3U68K09ObRxouc1LPDXSvIrmEnhM+NDcDnkJYAILNAsov3sZxq6tEgADO3au
vDy2V5rI4HV/pK1B+4EAXxmu3f1TRdVWgXV2YzqPC1S8ikLq6zJlWrChOKKxVRoOUb0F1Unq5tKC
ilv5pnwZGGII0EKXrTXjx0vRj0IyzH2eMP4YVpbhj5J3eMSHKJpVpzbbshM08ECpn1SfcYeIJzxf
NJA2G+puR+KGbvqlxa9Mgwl+MmvLj54oEukgErT2ZBD/+gRhTpb8rjyiK3xC1Gi9Cg06OEOCndbK
4MM+Gz6l+1Jst5DeoFqWi7PUHQEJ6kA4ti3AQCpZy4/FdUMggLiOj4PklJor7dQ3Iwt48wgDReBD
PMiSgoqilz/DDxuxKDPnB18Oa1AJn7X7oLv5GrPFkjdjresmTGlWwcqrw2FOdBBTUVgPjVvETscc
gTNt37cf5fb+okZuVdLdcsaSO9FSguUf8wEla5ZpNiUxSWdTR0MKC96jd+WtR6KbhU38YX1CACGe
gHVQ+JzNooQtxO1C0g8fB/Nb/rkZASyV+3MmKXQzXMv45OrS8+9AI+HFIJ2tlzf+46edgxxuIJEH
XHqt5CMGGsYrOkWYMlhBw6lMKg06dRzDc7744QHG8azWa769KJpWyATSxhdmvMC6M2K6ye509CvW
uY9ZjzAPWyIyN/ct9GHepR3R29hVOPElbFnoJL8zhRiWec3GJJOYaR3iyE1aQv9W6rp51Q7MhU2i
5VRHsy7TJYNVIdtqO4uuS4E5reEa7Y7f56bbxnfzSkoWJ+gTOPjtXzXrH1z9uqHoYH4MyTJNUfqt
ANP61BDrIqXzkbsVIs/pwXwVhpMoS8ucq8UBZzN3NwEOpeh03QZMKlUM3ubKkXdJcuI7bcn3KbkX
eUrsXx+LUnBpLNNlLUgiIlrtvs3wNAtuXge0kovHWhdcFMfMQ3RHP8jwdFac1AyfsJXHQEx8K7Pz
R6CCmyf8kgPmXRFsmqXddXGLl8rDYbdszFkiMdN3ZMumcKGhTosjr+dJ4iaD15HMwFWkW2VM+MdZ
ZnK/nUfofrktUJ3lnoo8nBjJaiYoPsd66wJVSBzAvtArk5eys1XDrVqvPGnaQtrVwHpJ8LjNm3zH
qZvuZcmnoU+qrPR5JeXi80Zv8eGCh08epCNdcdRjpDg/FjRiHzefjTs7cfcvudth4iu/qm3yIpwS
1dPe5W+N2I9uxj5XBY96Al7ix1klaw442pwbNhTpTX/h5seVCoJlspPfNRTjX/QNBdKZLlzXdAfw
9ZEsgh/5OemrxW9A2gxC4sPARqRxNETCAiiR0s6Tu9fCZ+b35UepQbMTj5ARmTNPsNeePcm7ipzD
s1h468AxdGy7NpB7pASr9nSTPZ0Tf1ujoF/nP+ykuZsF7CcF/MJ505M+OhGKDZsPbUazkeqHeFkm
37a2U0ng4so9uJB14sfsSorUh5KssrWSh1o2v+mvI/SIyquoU1MQ9ssHyb41NZrXlKe+D8di34j/
EMf8ajL9fvdQJdhxdMjQyCi/Lf0mvVXD49Zkky1PAb5MViIzz8QWvJiBJJG5SDQnITQMY9q+N598
SGdCvuxLfZp3RXnAFW/EFntIY4yc4kr+IANg+mJmBgE/y1ajUJoSGx53h54DeQca7pkoc8y5uBV+
GhQnRAIDcAUmuq+/bx+VTbzAZC3QQC17NCjILXke8z2pbkemJdKcHeHnsb6Ri0nzuFprISR82VOD
7F0QpnuJ/BntOba0OWzZl79f1ZQ/9uxULri6qQDKMszfRMrXVujEfuyykzhMdj3qPro2k6P6Ohdy
WyS7p7lvVnd6BkChyBZ0nt1KPXUWZFW7xUWROq8Gyz+fVYVnnsWV6MY3LqHhjfsKfdPaMVRXAzif
vfS1q7LnxNbhNqwzHIrynGYBIbd3B75xh4WzDjNA3HWYazYtNpU44eca1CnN/s974t0lV2ndp7Bg
QqUNr5VyYNe/qc5TCy2uFII3vvKJ60mrJzC38cxxlSvwjL22ntecsCq9NxfVhuXqV6ItyKmUjuOC
bSm+L83eLx9Lqjgyy4aUr9vVDC+OLlYx181zrNuSU9DDqg9S6V4HpzOdpKZH6WhsSLv8CKrZgO+y
S5dMDEwCJUiF69wIrwmkIoH7qYezAaxlZXgyKClIhvvb5vFCisR92Z7pKX6plEssSzp38TSCIBxX
+YiRD3zTiFOPpepOeNxFV7vsZay6AdPWa74Gdc+kGa/HuLu+cnjT68cvrO2irxyKTNhcnrldzJ/f
+UgkpM2dRTkPpCsMM4XAu1B0HqcBaPG0odN5nFGNk9B5upICBks3Q3q4uh3YctOno+U+0FoLVdBZ
/jL7NSgvrh+VMdPClF1sE2kAavUpYNPkkrDrdlRaTAVJo54OuSnkOd6S75tfmErVxO0ZC24g/JLW
5XlgCyWlsaTn7o6jrdByil1Avtd4odElhU3ugME00c6SeGX6MGk7h5kpi4FL57eGGMvppslh6yel
jdfj10amTqZXii9CEdipDD8ZA4j2kHZO/IXx2uQNncgbdNzI23auG8KLY1cCh3SRrpRcu6flwINg
TQ6EwQTsJILXUeyEpUxyBQShGl6RDF0KPBlMBOuNt5Tqu3griJqFk357hyXISKRz+bhtHtDJfFYB
URhrhuFyUJF8wZThQ/dvX6VETeb8/a3+1V/5nz3Qwg5HAWBiC/6tV2Q1jyyThTwDWdksFct/4n8L
itHWICYsDE8iE5FUikmLZ+2BcvskZK2Nl+qzDbk5jmvu5sXVVfZSmO+wDJfLacVwBC2Nn+t3Qfrs
/PGeGXb+PsBOOSWn+y3AQLOouSpdndsqIWnv77/QL2LA77+QBrz2/45xtF+C3/+06oWqQWVjZtlJ
2tD8Gj39VEd4vWd3F8nCrSYyFHZT5z02NXVNb9eYWmO78GmBSTuDfoytf99PkVcyLsdStSnnVGV3
ytylGVhzc8pLrVaC/2AO4JUeASJ2PYeDRhshzdzrkoUGflibqyvl+7bC9WPNhWD0uGwMFwJJ9rRp
3PsRb7GLjcqPPfld/gc8Vv4lRv+fJyAblqpMfTX9F3PhP0+g0iul1Wsj5SulBZNvoWAdxduaKXvN
2YZa5EL5RgZr+qF4VbljR53uj9NN3x5WcQB4f/O8POZ9C9zWGYllWhJhwug0vBIPjZGLo097bZkx
kz6dLTN5BrqBWTExewatIfygpAufJJRu2J8QdDADYBR7rJhZM/6tsHFtradfidt7szcG2IrKyHBn
kbSeTKDdWwG88OmQStQDa8gzj3iHszBLXUbk5U+F5bec0GMTcEg/iNvccDJivSpbCnllGQYXrn7Q
cLNzjz0ogO1cdA2Dp4I7ImYwngt7ec6u+/SEEOuUcNFhH+5oWyfgAG3xS3yVPu6Hmkur6jyovWkp
E6+ZEcP6WNeO8MPLzA1+1/8guyHI6hPaMw0NJycYFVFxSt/bIWFJn0cH1QvN4I7Ogsnq2vzCjsY1
FOnoLbLzAYcJlRb/4yfCsffOAOVEYYepnCNUnZVevoY71P5Y53RbviEXyezHqjsOuO1EY9Yq0H9Q
ftBch0qofKRbRZuxgSV0hR7nYZl+RQfrwg/8x8KiIPrDOBGJ48QhNLHv/xo3/mdhRXUnPIxBzk6q
6rEDovGZrjqJ33Trdlxim6fXFw+2PISNtRNpRzClpyNHiNZ7m7odxfemXSioC19GDBt+9sW3JJZO
j0PkpKeLG+cXsS4igVmzKeFu0TEgQsPa0xxFxTog4mA6zNf51rIzMzl5kXFer5XX4RrSv0DGgbhD
JLnG5i+wloxY+5RFyczaDAuMir0jIPR7Q5LFGlLwbzPgYCjNgAlkJy03FxgDJ49FXU6cwBYr/TAj
wK3YXUGf8x8sicikk5y4tX9njqfZzLbp2jAjGz6yoyDRhih+GNc3qjfQ80OYRCk8H8D/DLYgn8UP
Sv1+91RdTuGSC/WepgJNKWqoG9m83Vt9ugHGoC1Ax5JYplnJ9YQr61RckdVWrjuEH9gD0TrMMVoO
boxOaEeHr6dUpAn5rkl2uki8x8VUL0zSlMQHZhKxI7t6FDLQwXf4CKrPkpAA7440x2XF6F75kiOY
Sm12vohGH7aHzlFABsmT67/+0gvQ64ZoNzSxzhE6vm1CkeykssMz0L/QQzD27D6ZyunRKhZC5t09
k5zLmJNvhnhIWfWjHX9zdelXYz87WORx69xfSBPo3YH8BF9s/KaeSZAQdmwXUOR4e9es84ZHzwOW
vETyuCKXY4BVvwKP8RmrXiLM0XpeoXhgJC3mxGHIu9vPkLr0v5oLZZNYzvkVasaKCxqg97cBh+OC
5KH2EhMNK3vywNbETziOp4atMF+Vqjduya7ipkNjj2FAM7/9dHO9PzwJ/Ew51jQuSh6/AyHuxkyo
wkqYJe+EcMEkvjkaE12LFFBEekLsGxvpzWg2XUo/3n8gLWUlDwsSBEo8Vrcwz9yav/BYPKbS9dG6
8edtRYIRLW2oNIxiEYq93bFibq4KOVNZWE51nUCuCHZaZ9iT5kI+JrU+KsnX4gVMgUS4GeX/Mjcd
ekojQajAwuj0/Msv8wdEsY4iErcV/mpF/b82t//sAcX9Opra8MxOdfi4vVHUNiisAKb+0OWMSDbD
ONseFcPraJX96EslclUjaM/FQXi73Zd8FWyr4rEZGYSOW4rhJvtHRfMHVqgOaQWcEjM4S1PNSdX4
n094uzVJf82i5MQRBRyI6ptsXczTm+yFSNAnBoF3tC+Iflj0eWgwPuXlkdy/lyHqHxxj//0Uvwsc
1CiRCrW1+BSmz6ifr5txvv6efHMARhdm9O1GFwMOXuPpC0xlikN0Lk7ILHufNFk6EA+3uagS3aOV
gBIHhV+/QTFDf+BZBxGZmxd6ugabxbkWpmGdwuhGpFcwXtcWTUQwQK2n1v8QQljmVA7+XlvgrYfY
hMpdxFPy/z9cOdEq8TYqyUlHiED+UDYHA5wMB0nwJMWNjVCPXivCdz+6azD2XmJMXFq5CPQWvdnS
QM+GlsMIhstT9lk2xrBGhcKR/zwxr0qYEPuttr+J9Bg+gRWn17C/71o5oZkQRPVH9E4R/uRdstZX
ko/iVU9ISxR0xJVz3TMJtfMbHPKDb+RnUVzeNxyRNcmXnTNC+rGqXSEcytLWuT+pmndtyMVwIQXA
v2lWCi90R3s4rOtlUk/qhYLts5R9VJxxHrSj16ROF63F2rt5LHNpcPpnKOaheDZGhgqkjzOAU3YK
XUEDE6CDI14Dtpy4EoKOZnnLTwy/44uk2HVxMOQZnaP2q1xrLxbDpNSrx7Bny/LuXZBm6zFyohsH
h88512mOtOyvdp2QQzgvyCHciBTPelghiL0ycwzQ8zBFFOtZ1069iSeMPBSMuc8kEJGFFDTRPE12
eQrY2USTuJYBzRJ1Z8Jv5PDl1K7NBb+gKs2JldVUd5IlWhCivFz9uSIdUjhRV0UCJrHGpssQYII6
OIKX3DeJ7KBFROZ7Y87CH2P88HRbc9Zs6xWtOeaDbGMxoV4+aau8cFvBbj9bOvFoGo/oL53EnA/j
BkYD4aopXthsroxM0GZPMgsADRPYBYCrlua6P/VD83f67Kf+8cZfOG2hultkc43HQ+bXfT0Jj/UZ
UtR4zRQZAScdhRpAaoyMybXyqRylUEjPEl0zke5sjnoCXJ8nPe3iAXpoln/GtNvXHTnPMtqcVXxh
hVFEl2tzsO8L4NfiBW0PN/hp9npdyvmLULlc/qisqaQjt5lTW/RLlaSnPZeNcieiiK4/n0yeOx9w
c8Hx2HuF5VTJWUrOdEVHcf28SKpdnkb4OfmKEMYewWuibug0tN2lFZ2CEwGQAQ1OxRFKt3wlgpK+
AwSk8sTRbHF03Mn6g9QifA3VzOg80XR0ot9LN7+tmKz1D+514R1l17jPh6WkveckDLVhuktSb2CO
yGGM3gjo5zBrPhSf6eCzOzbqh3RD7W4PgsbUvLMpRJCvPnPOT9QWwY3c5h5deNfZkuaTr9vRYTGX
lGxqyMycS/GHyZk0hKoyXdSfb4q6ElSPSvpAwS5aM47gpvKYfiq6Q1ZjcsapgfbzjdLpcdaDWnMt
gGbr1kBSOss+o414RCOKxpLmByMdjkTENiyWZfVcImZAhkjuGycgoIKbCVI5mFIHeRG2nJyP/IAJ
TH7S3qV1ihSETaUi7+nYXpLOHa8O5caVHoQrHk01qHJfbu085duwLVTRvP8n6bs4yKrdLWgRnuSX
9I2/p/SUjYZjl2waii+uRHa5oS1ByZMsJqEX5xt0DRMF+NSQfYoOw5tDTCmVEUWJsDTaNGNggCSn
9ojMQODdxf5K+AE8DCJ3/DtyHBdQdaC4vRgwGhRo/zGRGM8UXpxfhIgubiEnP3GD14Afmzde9aHy
/5P86oU4mTtIDS7n6qK8Bzod5J+K9lbxLh7FRd1Atql8sZ1RVKWIMd9TXwLizfQ5bC1bf6Ekq1qH
Kwi6zxWQYpT4iC+oQF3963ns31GZMgV5ZlPqYoAKCAUF4dUnGTHBJNVVQNjIlq9UHrlVaTo13Muj
dY639bf5ktLyIOmImxlSVWJusOHQXbN7NB4mY2lkRNwb7PikrDQ/fYuW6VamK72tPfoT9/skte1D
pP8yo5PNfW5OMraZeRB4YeziwGnO0JBUJWB1e3JDXzrSc7Za5xAmqy7vFfx4lL8qAI6n/0aLlZ8X
VS6a19tapWieG2cOCHNxJWkOtccS2ntFKYy2DeX9zlrmOxo4GmOLybeFNpXr/+0jZyIObX6tWn67
1/e9T9ehH8KoJA16CowiDrC+H6nWM80rj2bhRa+kdvOFFUT4EhVGSqxTM3CkvexlQXxswcMOjQsa
XI8ReiD/X03iYJZJ6pi9xz7Mti2TbvJcVqfrXGICx3hB3cOI4SIpLqo1YjYzW6LYGkP9G7QL7avL
+CF+iseW4Qsz4YVY2fUnU2IjtdGDd8uCquH42Fc/5t3pgOGkTvVDQz6rvHsU0qouuepPnHdGyCQ0
ogjEsbDRHttMdG87pMC0doXjVXflF3NwarKK2YsX1hKZIxfpziLHcVZiHC5Cix4Yb+lsQLsOtJDn
Kznxh3p5FiCDxak92Snf+Zrcw1cm1EIzqfRLxt+L6xpBDEeUk4fSlpOJQjl6bzQX8T6jMejo6PWv
b8/BI1Lu/ob8tjlzm/4wwuYcpRMZbUZBSnKYwOTprVzeD0nsEXjF1FMNrsfrV7dENi7OuaMpph0F
OYac/0PYmXWpqW1t+Bc5BgjS3NJ3Yt/VjUOrSgRsEGmUX/895OY7qZ2RXJx9dnYSC2Gx1pzvfJtp
SUsYKzATv88sW+gKVnkStlRfrf+AFgCK5HM2u1iGp3YRpkt1jH0UVLOPV8DgaL/bexAOZB6LP2is
faQFNVgK/Bb34aYRwbqBOoPwrc7SabsZeKJfb0CrGkyyJSP5ROmh86gA+7/vmcMsX/VEuyYWmVXa
eTJ+ytnifJ7sxZ54/xyZXBa5Z6PMzoLycDkNDuJ7kojTZ2nBuxjUhz3pAGVfDrlYz7/KT9Yubw7Z
ePdvQmlO78VZ8JvOV3maNd1Evmmwv3sRP8K5UtLXFZ8vNDnSbCivSyhBrTOSwofqCkmUbLmRl9Zm
8qPTRWbh4018nJ/ptrC3Ok4G6rtb8FRs9ljtFcGYZoDNFCOHm0rm2siGEp6K/yhYR/+h5MnMKVA+
S0NNk/AA/6G4U8t9OyjVx2upfcgzIRh4D+8ZVhZzYROvdlDdIV6M5FYY2gQ2O7JiDBGtPbrRZMXR
EEBbxZBDdGnkCfhozNrJ7JR5y968YXyRuXi4exi12xQ+rvqPRkb587XLsqKRMSbI4o9au7xJaque
L5jNLywwigTaO8PZaQqw8F1N6gNuZWluFExDNsXktXyFilWEeVAtXpvLVJ1cPWnTzt9rAU4CA7qR
+f4E8bhOhWW6hXr49K6+ShCgFkJkWI++k699+PTBkXIUVqT1oXgBsUKpRSr6E4ay7j2Of++RyGf6
bzehCZKuC0SuyLjg/pgoPcqrXnX6+UKMm3Fn+OXL5vDspWRGclYQpK2a7foCfdRp58o1KCdDOlp3
sOh23ZYsAOpDiMZUe23pJBuBtWW03w/woEqxhXUG4PGaPkYxSgWEF4T2psZgRWP16BwqgdvLIsCu
PLyECal/r0N28e/PGXI2jJ0YH0yJlGjoZWcFgZCcY5DA8lCXXSr9Fsco3i+EV1BEIPuKNk8BO6+e
0Dx/tqaCmRh0/wDa0KNb5FQwCv735CViHG302MeX0MVIYSQ2dWrTzhTH+c27fJMBWS+0OdGtwzd4
k9NBmnq5WAgS9ABKwH9XhFUxcG+yrdO2fA7nd84UxApTiNwtQJxPE0ZwbmZR+z42TBFhFaSTF/D8
N6OueoFteLZSWQfYj/wDG9T6UemPvvC3J/mj6U60XMxeSX5ZdbJd4/E+mCSlMbx49LhF5ySkDr8N
EfAW2NxUkYVqxm1KpwMi1tOuS+s9keZdshMaTyNvG7XIa0xE6iR135PrQaujx7dqvz/3CIci/YSQ
JH8y2TETqgQ0UJyosv26WA+L5YvaQqERXslwee42R05e2vcdbOoq8YlDhhdVuKpfgSkF3e6y4qyd
MFtkOQHPb65TxhhGfSG71ibmpkbzAcb/92Uv/5qp/OdmwbrQRQ2QVZZ+iB+S7vW+4YyarxABwi/l
eATkQcH2dAZDZKTNlv5qGNxDMEsUOk726OkOuqNP3hBdZ92U89UT2WlxgBq5tepgpQcguqD9tOFm
aKpJPM8K69RZvb7syPhBPvMFSgn6eUPWAftpfb9s4VRpfcAnC3vbkUJROuruHmLKOt+DqrH2Mrpd
/PHSBRx0fFeyJGQHGtCQEbPu0Y/QJNOsKeMWahpEPQemdtZ353FyJYmPtEf8H4/waRKiA1BEEHW6
0fZkFTOPe4fM1oBd0DiCvaNtuOvOcH67m/cFsHrKCNTAjU2IhzNpB5YFVLtQ3GuouGJ0m9QFyNIF
OvXkceCge4S9mRLCptcSEhhy3Y5m+AApSO7DcjlrwXZvSxHRVgxT9zx9zKEtkmsIOJR75TaDZzt0
c3YBCp3Ugroqryu/obuLpO2QGjwaEdYJSfoSVEt5pVeQe43rxW3RRNRWdafHoOjGhqK1uYMTmGfK
jCeabbsjrMcMwmEIleOCjxeI5sNFEVzY8hf03C1tMx0UPTMAN5zZQHkFND4CHPgcIwALiniCv9es
3hx0yaVEhV86FlVjfpWxdbWUAek9OFtQgaOXYj6ZmMxKllQ48oHh9GAlBY/eymYwmow0o8hhM1nM
mlEFAAsAGIfV8nloqDtp9WLRQ2rRbeoZhJr7lZaNAkWTLc2tkFbSBynuZdeFD/j6CwBvujQSnRDZ
n9nslD4w+UyLH7xoL5Aqq5hPScy9KWWYkcePz5tq0ZBohDeO5cxuIc0oAfG7HdmkdVxoSNF+tfi3
afvdYHjgdNELbODmpQWtIXCNcZ/p1KOJ/2aH9XtuHKrz5DI9VyEjePQielzYJTspFYpdeenFBS/z
KtFFzYdKom7clMSjp/Nm6T4tiSE/coqzpQnkcjmdbl6/1EPx0X1U3zDIyxmfRMz4TSHdgI07/9K/
O7vdFpd+XADTUTzV00T32eGfdaCCDpFFLM21471hgsVlwVLCMKchvS7K5vloLlL6ltlGg/eXZxGF
PpygR4+WupTw0EE75K/fOe6OdNn0UsaI7JTSsgWHKFwNIapJqEOK2l3OzLId6804LwDfzefD7vtL
krIc2HeY/D0ZY3+/4auDRn+nu2Hh03mKL09fEzmb9RBZubpj7Xr9vLx6Qj9/vm7ppjCeDJ7HoTx+
cipEskwF4MBphMJzye1LkGl2qdnyP44L8Y/HhU7UmgTjn7Ls58Ev6VlXv8vLCu/HlyOYxFqMh1PZ
wErLLOlq/77j/gm0RgP3/z/ux+lU101zvw34cUTIw5BkUOYPDJy75kMosJ7KxInCwh+YF+MAQl8G
moPcUXEuV7joV18nJ4ZAXetfWLr0BzAVs1KV+Exd10TUD7+Dqa9z9lI0EPXVy2EiW/mEmz+YlO5f
pnJ4zKATv/x7UKyxmNZMFVuXddlzYsCaSCSIpy9sW+wDZESXPdxo/2nfo/wXwlYFkRHyiKAACuif
jnVd10mpKJzTFQc3cG59ojndf1+xoRzB/LGLZbekcWgas9xJQwT5psCeOIql8Ek/2JjC+JlbUO+0
rwIhAMRLzoc435Ffku5u0CgNtqkaZnFtlZLXyjEoETdclZGJGZBjBx8K4dsiDoAIlE/XSUdWGYUD
LhVaJPK4aNQhyfTqXGUDo5RSSSUgEtK3+M+Q0+F/61QIEpzVOpkJxIGMfgh72uFQTsnZSPq0tWEA
SsmZom6KaiHSzhBhZ6rzDIVCUMFFoVhWke+BUwHZfd3gefZn8xC7/4r54zc49Gjgtu9/NAvD/66l
3y+x//3/mXoMYT3I1XOfrEiqrxe4GJf5cp/ZSL/qXYHdONIRtPlvew+EGSr7kKNYbD0o2UobjQRH
h4IHzmuIX39/9X55RPxe6/x+XT8asPtZFm4wZ5PVCFmnm3iitccJQkRbksakdxn5GL7yQTQosAuD
DsdOzI32tZGCxoQCuhN24Gc7CduRdpud3pNqgmTfxYmAkBJcHvBqlj2UAc5XRjjfK75akq0HFFEh
wWoRGlve8mya+ZoLV8hOrHL8NTJO6MBxkjVgbtZm+CDHSl3UQRkNXcV+egv66+nDx1+A6KLRPx6T
9Ied7/f78eOdV651J7UjLVkBTS71yTX3LrSPrujo9HbIkiYiiWUCXhi1Mx/aTbRf0Xmfp5JTLUVH
cRt/EJ+P5E24SQClckrgNP5lma9vBFK17nEaU7Z2X69tFT3mvcN8nTtUEpeN4F9OCEAEH5aRC0C8
IJYO1ct7ih8EgubeKavr1TSgSvegs6hAKXoqn6YSEhXqEDOPi63CbQQoQmbR++PvnZb5MXQ/atZ8
JftpgI5Jdein14LZ+PpCjWS3ItlAmAL/pRhQQnCFxlHZtZ+S+lVs8KPyJfsN03Vkw10lXR5Ib/Ir
i8VVBHNA1B+T+oUSk6mNNQq8qMocmUNnH+ofDPIwFWi5bvt1kieMiBr8YYZf5Sb14ZmJgEQSRFnn
6ctWSr68BxGXAsaAi9XnRJcrHTK6f3UaEtR2mBgA0ClIYPDxqo+HPYWZXZ56wt3NG4ypp6a3MAlS
G2xl1o2fx9yh+F4h+DWuFidnaepzJNTGfYKSnx+Bx8bsdO7FdYhsbHar3cDWTeRGiCQEsBj0CMwe
fKZUPYHDyhd0a5TErYwFqfV89+2I+DWa4PbAzKDnqvOSYO5vl77sIktz2fy8kdVNUKlEJgwT8+0i
urdG26txejgm6J4wR4QUZS4IpoBnH1ltbKmIL12Wk+Zm06f9mg4sYFL8pbxq23Gs2JnbbpAJA3wR
yea9EIaiVRk6UKrdv+8K0ui/BUD/GuCWJegSfdDPRIy8vQjdOZOT1Qt7oZQS/mkfmdx73B7zYYv+
w2O/IHaUtfEBfihudSj+FiQdJxvnFreKwNFthWQQK6GSOAFk69vOoinppzX6AopMWAf8bWWGFIzi
Yu80JoPnk74Y8eKjdbCffcmBvOOIZwUl/PEWblIS+hgRwTrvfH2rYE99dzVLcosDxAhiUS/EAAq7
/FvaWwovwqdK+ihWU0FRupdF+y0BHxE8aGRgzx6dkAWplWL4YlURn0ogTGV88+b5sCKWLeeG4qdu
slKsa6C5nGLTzKl8sAp8Q80Wc/Z0fJ4oyNZ4fZtwNN97kBYfIDwwiCM2RWaJZu7ovQyEV6VFEbM3
UXd4owDxGtgvBWww/OwBTJF2Nu5cZaJsy4Ni7JfdTHRli7HJpT9r04ka3HGEnFZ2a41OFQs1Uhzk
jIubjEEFNkO0aBjktb5oTnPSNsHqfcG4rOoJCygU3DzGXmJeBE0smqLL6M8c7Gi349u8wDF2lYxx
nIBjWYzh1q1OGm/kJQT25iUAJbVZ9RR9jVuuMah2Ya5ry9E494mPMITVfAM1JCet+42XjRxe3Nrb
pqHkDBYDK7PR7JAHQRQYUXOQeD/SA+2e4s4oyb+AfOCVmEyJAf107437XOncor3bBt0kPV44Ls4u
A+BIcaF2joVZGyhzzMFjWkK3snAcnGQu2ZNvG26KR3W2JW16XIcrZJ+9ZEYNQHiYWJB1N8HrY1tz
778RnOIBWEdMojFvfXp/f2v++NIQmqJB1FQQzP4CYf7njL+J6uh5LZLzSn32hCcmtpRlL6cZni7g
6h0KGLpnCaFqu73hS/V5v+C/xHaEiBHKJRJxqIqJk6OG6flM+zUeNCKxDY2XQ2dC5gfXJz8j8cO6
Hfp7xYAqqneERRm1RBsS6fsNnNSzgHjNbNhs4PheX6jkOXfvQxtrg0T+hzz4vxCoBPA5BBtEmqJK
fPHfq5rqVqf3x7VNVljK+KU/ioSVcoCIGDxhRT9n5e61GEXlTvTIk9wMfbBQZKEt0xmb4c+8cxky
aotzrAZayqyuMNVpwjAOEgqBUfNiPDQ4TcLX3Sxh4SozfogrhJDtGWCiI2drPM+eYbcbhOd/GJyS
gcCV/6yLZAJwhuKvbzj6Ua8pdVczUL8lBE7LbhGdXVSstmy+CB8FzGUTOp2nl6kY6cgJ8ANXbJ1C
2NjbvWfvzS8IIWaegW+PVzgo/dzHRzEFRJW8Or5Mbz4u/LwRbAsx4NuacXK5BLPx93DtyV4uHNru
ZtEchWnPwPsqwhKk0D2vzx7My0k3e08pFW7e3oPra8LOd1lEfmmD81t36/DGJIGUA/NqvclQHkyH
noht3tP6hP5JzcaZmJj4SZfey2xsuMDAyn3agDRHV2srzptBQFBw2CMWhha763AXF82KwSp6CHKn
hOj8wVmuzO8h3eE9VOaQk3Nr4FNC9x8T537m4Q1wVOJ80tuv8ebOUo67GnWbiAel8/fX7g9wHY9I
0UVJHSF/QP3w+yJMXnmuV897suqdJe/UkWhvY+AeKzlWEu3r2560cYWTG+iUlQT5uMQrsfSR3dPX
MtfARwtznaYfxzJBIML8wmR3TxrpYIGvUt/H31ygHKt12Ih9RioEMzwjInzMYrVrHfbOxHxvaurU
v38xUeyL7/8swv/5Zj8W4Su75/f9u+AQcpN5bbPyLSQ425bYb41aHTcMc7SFZUDMi7wg28i+4icK
U51xF+JvnaFIsS7t+VGEn0lAwfajd73u8+PAt7zv1KzIrdCmZSgsBiuKvdGsYk28LY7tccvpyMau
gQY2a04ycrMfHnWo21mYO5BPurdkE8bPOAP+0GJ1CrphNazSFwkymiMgGOhf0TuulUlckFd+W7zt
9d6+jauPfHk5dDZvy5xlubzY+3/gCfJ/JjNsS/TEsMyGFC/CzxVR1cpFSx5CspLxJXtxiMjukEOD
eAarxxUIyjHLULs79biWgef0Dw6MO3g8/h3gkjDOfCxpt4L1cqtvJt5+ZkJPbFWjEMPuhm0GgO6/
LvnXNf181tj4jUbYzw9FjEp/X8VZNWzLTK0YqVND04uNQb3h3+F29cYro2lmpRBiqNA9dwXeH5zh
MLr2weixlAf4ZJktigaEfIygecIv53EA37+us4p5nz26TnSvERdvBY2Oy/Sh2d5Ft/hkjjnIkOGu
XjV+WcwsnScbCYekZEnUoFcHntEgwffLvl4CDNKmAkX1sWX6n2+ekFXZuyiGGCK7Q8V4HNT75NI5
ONPt0Q/S/uEuRgu3wWOjPjxKc4QZzD1McOpuXLHgLLQzKULJUIhYwoQD+EAUBJp7reYaYufbpD8v
EYciVBYD5T3OsCP+YuZaJEh18c2woQ/tMw9y6HmpEMlAW2OU0hd/C7Kp9qFrkzr3NJiPSGpQ34yH
UJbwlzFfjfvSvRblif+cpTP0+Im86G5eh7Q1vmHGL/uX60wmbrIkC2cCJfGy3yGfyc1u+cKvcIRC
/Y7XFwT0B5Jlg3mIgpsPjcQI2TgyJtEuiSFVWU1WLSMclqfSHC4uAERRxdUoeM3Ua/ieoufh9IO/
gmi8dnP8ADrzHqkf5G6hti9Q/uIIg5vid1r5qugq3RQbOSrCfY0lod9aOpLKIacnZnHkruAyk47b
m6O1CHOdApjFKeXxvg2eDUYQjQ2xqL5H1+90Bl06RLvFa7zZryVUoyTaiiCnoNdgv/iVJbCgEHOH
gEQR6WxhyaHNLHXBe/HyeCxLGdE8x33jJ7Nf0dsD0zkzEEh6bwqBHFaRB+thtIDYqKljeUfnOBgj
FoRQ7eFOOMeLvUDAw0RXMqu1nX+BmQ1c9J1FDJUFtokGMWwNNfcbIgNMqifMQCO7WXwc0zk4Hg5c
ieoDGRVSIq6OJHiaTSyPsl8BM7A95hgWoLOGL4EZFSYTI2cwfgC2TLoP4sjuVuFi5xnVEvweFSRf
txhtiFsRiwrYw5j1DSeY3IwQ1ijg4D2XJLzWcd3hIOCVI+sKu8m7XSyRHzrDpbzX1WHsxjGAnUIE
VWbPo2bkyBHE2kv8ZnzGBUuzn1/da1U1h/J0bTdyYj8+oVk92U1H9sCF7XIbwXp26EqvPli2DNTA
cx24+XtaFAvmw49PrbbFqyEvK9UR0qjb229k4qPPjOWRWNKHgINh1VOMi/U+yiG30MujHm1RA06g
Q6r4343MJ2L5LViOIJkqt/WU+/r3mxWHofTIUGpDAQhPe41QunfxauQUxHajMGEE1xFmH6xA6fty
wL2Krjlxpa7npKGGOH+8CZG+8pIxvyQgyCgC5OsdfXo7hloAZINWsE8tPM9HI6x9oU4XwR6twecQ
xQCVRW2rkt3cHJiMDZ5A/W68TJ1UnuR3b49WfYR7gj/Mtv86Y4U/waiq1HuGjvC3oYj9feNVkkvd
ijcqPQ2Gn30rPXz4ruM9eZQleOrp9VlE/TRtl+2eB+mTzr+k8oyf6KXhAp2yFf47KxRmCvXNmfxA
O1kLEB9LC70DTCrnHNx5kV7YIR0avJpxHUGSgJvJY0V1ldhacCGcZ+DXgBPQauiIbeEC4AXlsX5b
3RdCC7jtRKBdPLaxsqa+pykgK9vI5637hIxsiIbknBtT2rINalqscchJdokdH2fZ0NclqCXu/R7c
C/ucBL21ZzMr7hGk9MeGKd6l33HCR6h7r8kwdZoxamHSLzZlTCvq1dvHJwBwkOzdESCUAQwSJSJP
+xy2x+tnab6P8ubmglPC9WehDAwEP1EP4o8cDor0pLhAXecdxlqx0bkQGc/T1phdxsNYCPJ5TWmt
xOkEyieSIn3ypKlEZdJXXJdYX3FlUbu5M3EdhMns7GiB4g68eygnRvaBgwDks3p5DkRUKXRIyDJA
f9s4/wYAC6E4qVFGwLOrQKlz9S+MB3IG1wC/hAVxRIz5Ybria4KLy2v1ya9aDH3eNnGOaK1m3YSA
hiSuPrXVINLi23eOl+/1CFPm4Yk4sKIOwGF9RePqV+zDNmECc1gOCeZ4+OryafvVgwgRYXuf3lys
LXLRBqeH3lMLJow17aO1Hx+XSTpufMhJ3wN+helmiVCCSSomDcELqPHiSxi1lw4Igk75igbQQZoJ
gUwiF1TGqNG4nqSv0lIncpDqnISNiBE/VOio2AownztiC95HUqLGxVJe4/EbVuwO49eUKgHYah+I
vb0RIbvLUShZELbOK6GibcHrVQjwlca5N8pVc8SeNsu4Kx9ndg/BfsOFw7nBuh8zGUOPavzCEBhN
JIIY+LMxQ4A6whAZR8557oxasydHmdVn5wwJdmPHrjywFHqogC2XmkYI7vPzIsf/pNuIFi+bZj7D
c1R8K3MleIyF9XB6O6ZevabwlUz26IoxMuMGO4vSOXQbYYxxTA9djzbZtvhik1yQIYlEBdeW7Rkt
xhKFAWITNqd5BabBPLfo19I4CR9uE76O59ZgeJkkDkP+u1c6e1e6msL6OW8m0iab5ACycB9XGirV
9lO1AYjEGBMUAS8JIhjfqHWoHqU2utyDPSeZDE8Viyv8RJeY+BBf9zSrTfpRhG9A2onuYGkCq/Rj
Hw1X/H5VBGfZzxM82zV/5Gk7cFu0P5P9Oh8fFSRIdncU+EhAiyNOUNQX1Pby5LYRj3z0lZFqFwyn
eqjtyBbJLH3+RukfYQGlh+9AchKMbN29y62Ck8mQf3WujccYYxX8ZsPLRFlCq06+sV/gmMAMeyw6
2aSYqMjGtwUMD2U6mJdAx2WI6i/BbRxT3FhnuvKMtR0hsYsC+p2JuNi7LUqRIqICRQLy8h+SkQ+c
lAta0fO/OEu/BKqgyXOMjAvUf8diw7oDNVBJJty6PV5m2vYMjntSPyAGCp8r3GNX8mQ4ferj8mLd
TqP5+cSsXqA+t8p14wo4CvX/fntbRCBx4i8HY2xsQZrZfnx5glMVi80Cynr12pxnF+PSI8Mrvpfb
Smerlj4zYXfLFrfXPCVp5253LO8rs0adfXj0WOAWJOc2hTSlJtT1bFumtrzu3BpRlU+VBjUUV5VB
MJzIOzj0EgindITXjVQinelH0lDyD6622wBj+vewiEYe43KElrMu4pN29299zrnebM5bPbz5qtNb
+Bc+6dTbKzwoK9FssJS5Yiot2JB5HZ+XZOMSDjGn2JhKC+HULDC1IGjXovpiUuFoVPFYjwE0YNIr
xW9ncHoFEnuSoXI2bFWkcQUGWmNt8vhibDDGT94dBWDiHmna4/0COdNt/NpCfwZ2H2fuYyHNz4eB
+5wEFxsqw9uquh5de7k5Az+QwfZTAOI7xy1EfgltINYQ5DuNvmkjeSM+4AGrLt5c9QLQ89Va+Bqm
vQUGFIUBpJpQnQ8Kl6Lk3NfTgg+suXt7Hd5bJzSi6SsojyhRe8uYbNBXrHfrwU/uSZtXtKceNEas
HLN5dkx8bYpfyXWGJJAbxCp5OlQqKBahklFMFfPzHIgJdrdislJyJ5kU69aqxt1Oo7ZpDDEaBo8N
3iOLajyIMruyKUVRW+MgzJ0DVqtmj41iv8bthYTAt5ceOTobNgVXQ4j3VZJHUhx0ouwZXcW3sB6P
bGHb7qBYUDi6ONVHaYSnGCc8LRFU6FAfY1+80ICAjuI3TkIabmoUfaEEL+NlpFNk+Tlbli/snfsX
TO1aNAFahgu2sxwr3xFUmbniJbvhUTk2QY7jc19uVew88AyKj6vVHO5aH++QozF5WFR7+pgEcciI
hoL8VAtvH0LjNO7l9IKVO3n7vRVThX+VphocAXDLr1a+xEiYJuMGNtyiM6ZXnmYhaz5qw95dcqx+
1KRRsW2vGOVIqDMfBs7n/ear+kB4zwV8ryykd5YyI7khKQf2H84GZENTx1vFRwu8oJiwZ9MNR/yU
0lmJOd9enPswON1q/AR846PL1Tu4TcsIHafPsIUMxQ1OrpgoGeBJF8UsKACweH64wjzTjfNY94kE
3VuDr3amL0f+YDHys1VPfgrxslyKe++qOSVP4WnggmRR4QuxPKPTxEsE0Q/KziMX3DBtVV3+KU1H
7g1N8KUnt02foT7jn/QHu7+Xor+4rj8QAEgG8GFFcllFTfiB9hRqU9dK2+2RqjIExhK7xBu1kTvc
7o7a4DtP11UPQzQYmlPIjDjObvie3beNMFOe9MMJlJRupr14wmJqydUqvcX66KhV63d3/Pu1an9A
ppShKDNr1wQwlp+Gu0WW1lmpDC4kVay3gnlZTgSXJzoA7rttK8ZcW8RUZIMT1926S7iXSIZVY/81
31uJcf2An2T0WBHDEIOBYD+1xE4e+K2fRG6i23qDONXg20WmfbMxBT1Vja37M+ZmjC8gBZqkF1MW
WwvM1yye34bsaS8Y+CdvdjH/hcMNR3/oEf7362o/wBnhIl11OdP6rxsCA0HCRVdmIhsmNBvKR1xC
Hbr1GAZESlLb8Y3I8ds37owuzqAg1poUPt0KkxPLyxmzEsdN9DFRQ59jejkZ68TRfDRQ2kgvFgIJ
lGeRb77efBKzqfag4z4zxyzEgn7vsRVNewkTFoyfj4OgWuO3ma/JNYhmM17vr6/1OboiXrOqC3y3
9mpvtyp15BjH+n5+jTcAL3Tjdtx4P5vytuTRmx6k+rxni+RE+GG6GQzNYquKfIH6dD3QktvYP0UT
lEaMyVBtD3rf4acpRceycVHcP40xcixuTGnpQ8aDfcwRZxCHwXJwN8boCBmGeUruYyWsWjh+FZHW
WuUQqoFuKAz7niQlwmG2BlvR4cKGJs7JA2FaMV9mxFpS5aETJuj5MBHRnflKZlE8ME3sjMkjOGKQ
fuqxKMh0tfs8lGCjNRNWjaqHqalG/AfdGPXOlLY2pHfyJ8S/Twaf6Rx47AbE9Vnjp8GZOUSAgAuW
VccTAZKvoUtoNr0UxxViTase/h+uezOr4GVdlmNsa8yt+rltBW8fqA28PpbxF7RPl/rben1yOyK2
EuP2xYxgwhd9Gx83yeBy3+sOmzduCpHejXFEHNMbJA6wQHsYRzWcpMacWTavDJUSzAp+sZy8GpMq
gufVRGysxoQJQUcV/QqXy3wFL1GZzpvQv5sQL+gqU4aMVJ1yz/55RZjF91djCe5rSpc0cMaN5TjP
McXI06xnRAs+3D5yiv/xXvb/z+Eb3F1us4sQjd5gyS7de2FfGQBTQb9j56OxigixM0J6Y9znnz7n
R/qs7+NwxeW7RThPPrg85qxUg5rPK05QLgo4R91wlQyEmN0i+bWu/PiECbmF9oYfm03OTsa8BMIQ
3/xFq0CBl60xkwnsVeDROtI7PTcXU9+dOLhN87rsY8k3LkXFxbBhUmJ1hZiYS80MkxyxkL+jTz3m
kasbrp9mN+6DNN+Om5rZEUqU36X+JsLG8Z0adjwyAzNfLHB/WOlDFwQVFLwaQ9d24nTKz6+9GUFh
QRmI9qE72dFU/IAxTVtnTJVoTl2SGL5RKRZwAJlcYOhOcA5F2jqGnUJ4olt6HG/uwosNVzWnsEhR
XIaf+DbzZ2P6BNEQrFh3d1NyvSI7joGaGIsZHOROJLpdsLMJluEPcFTVRrTDPgCJk+bEu815/WLw
GxGN9nLNxdvQ4n1MWrXRjVetf9iBoMUMgUx4ROMgU51yHsdEJ+CJYMJ6jzbv2pjiJlZ6N37Uzhwd
aj/OemoJXAcPtuPN6BMLZruHxY3+tGsrti+eOfTehgUhW/UXuGDb5WxomTHDb9zycuezdrgNkyiZ
akZs352rw+9hROdsJHcHvaK1sDiUTIbaMPH3E6VPd4pJ1TGq1YIcHS6VTxanXxh/HGLxFOMhMrLO
5KuGPMnRQYaF1n8GHusA0hj929IpMqogO06fu15JYcfM023bDvp5lrcKuOf1Dn0XzFDnaVHhoeOz
jTn7w3wKscm8HXYDN9nl0xiCkkkCGluIaXmLxd0KGnvHd3lYw4sZYStvrASijuLITtzvTjW+eZYM
xpnZi3OX+2cf4IWubNH8FYn0jGIzcfrziWuwE3bf9e3QWsGKY21RE7t1+/66broCVMSUj29DPrJW
eOxsTG6ybC3N2PEVyJyiELqMPYRvPRbKsB/aA5YdRgknw2oXh/t0H3ImMrSZLE4LzHAW3srcRWov
VpeXFMMnAVmsefcPQ+uwqx5mFAQLGPf9KiHD6RzkvUXBgBUfJLu4nB0O5NAaUWq6sB7884KdgUBK
wZ/2MU+BmVoLwTDt89zmW7q415IF0JjfVeh+3rwNgcTDnm9jmd57vrezby8wd/0b0ysIx9R5n7v4
MDy7oAa7Ps82cu3oSnCyxivnpaRF1xxV1lqZf703Cx5HTDHcYJRhKNv4UMVva9fYUUSfOCgjHEoC
XJFw0taNzaZChZZA6SGrq1eAJubgYZpGAWU62qVL/gs4e1QZnxDfDVpfThvf5QpgA0d5VHTj4gQp
aBar/a3dAUpD9TA1IyiNlQdZ3osDFrEADLfe546KtfQEL9M4Jh8GK1qKa++0n3trj2c1EziNb5Sx
JjvRM+Ku9YuyWWvGIWGfOd3MGfYMnuc9nAVhWl+iEH7d3+ZXbpzYIq7WqfXumxn3YhWbkeQa8Wq1
SKzATX1mJr2+dsBBytZAvMWKJ8infXmWYNhuE6A2tHiN7eBKgaTTwZhpZ1XYS9dLXKpfNjSwr2vV
50ouEjPAFrmN4kALg367XP+9Uhz+sXQiGlyFngmbaPhjOitdr+Xw+ciuq9xAh1wblYUZApggBVAd
L/tFRbjpyCYB8O7jpX9dima8WvyjhJP/wGdShv9zFT9q6zS9Xi9ty1VsMY2uoZFQDyxpseIyeklo
PpkZ3xmjxh8Opy+BwPO9w8gdAtiTGRvWbn3GbZ8HgBqy90eUbN6Sfud7z/9xu/pK8kcTwIVqMq6H
soBL1g9GRfHMJL2R9csqXXe+eLzsHh95H+FwpzKa08X1zbFLG7BXe+MxFKJ46mNm+S8C+B/re0UX
FERhkqr94h7/L5VFfzajx4vLaF1xw+Yc7ackWaQft5CTpP5Sp/K8PcJL/fu3F3/RKn7/+vjiQ2aW
BDwssDHpr+t/fm5Tv+qqG6jKsgTSNs4+QygoBVY3CMplJvQGAq+nV0zf9ru1oF4+4/dcFI1irCv2
TXS0+AEX6Ro+j5i+Qo3Cdp55BGw03Dvm/8fZeS03riXb9osQAW9eSYCeoiiSci8IUQbee3z9GaiO
e08Vq0KK02/dvXcLJAGslStzzjGNnXbgNNcM84JCHHI7008iQDhRqHcNze9wL61BYoQfCj04NF8a
vUr5Dega5ntgDLSNSPOaG++ywzTGwtMiYymsvmitnaLlSIt3GgUOqNIe6bSZ3XwEX8ggENqjOJde
oRxFRzpC6bXYA9yl9FIFlp7gM34KmRnQRHjm7qq2EZ2yd/zzHP9i8A7rlunXOKu31QJN9jJ/LO6t
yQNFCCLTA0g54EM/W8dcYBkwV+lbumnWKnov49EL2BDV/OgqXya84Qnbnh2AAUO3+QSwR0DINnlX
SI/Y+MfEnf9wI62/9TOWrIqipZmIMjTtlq+imGIiaoNCAsykZyyqhf/Rd4v4JPBNH8t8Jk0x6/oD
CE889OY6EtfyF14bxZrhFnssX/xTiI2elGPaVXRPFUAdNr7XhAhEYIruit81H6goJx5aS6zGDK8M
Cmmw39vxqZbm5SFwjBX3QD225CM2F44Uw2NP4bQiGPBIe2PqiwUrYJ87ivd2RebK8JraTHC5kx0y
9iuto/xNtatXQMBP1kgTcuZem21SnosVsxrPDrcahi9bfFDemzn5y2f3nVU1/oQHRJufhcJ3LiCS
cGltuKOIdDmxPCIOFVfxRt43q/JovcAynaSqh+JJuhR0c+jT4PTWX0Bnb/23BA4dk+RDuk/WcFcm
8mG/ZMyHSmfL06rMmbZtYzZ07MQL93W80P5on/k9OTotGMooRAI28+IRrMKGwduFnNt0kuJP1nzQ
qPTZz9U2xtfx5V3jC0YyIjEO+tR5mAlI1Sa/+PcPBjK42wUOx69JeiMpTiaOj9vMI99Us2Hse/HM
+GwapCGDY8M9cXu4YfSPXcz+a/kU7PttssrXHEl33jbBb1rNeZT0i8oo5JA5GrXzk/xV0AOGKrno
l9a9+zmNSsbF8JB/jh/h2bsC9HxmqZ8Dt6lt+VXAc1vuqk3/bChz2iScGbdVz7laedawUDjazjzS
qgY8tYiOsER0+Lgf1Vf2QHQZQGyUk7vgcfgEWtQ9xB/Ej++CY3BJD8pC3nt3zcN4hf/BDbh3OQ0Q
7EeDALLGMmPajVfko91BflpwhLqYvI3AMm2VVcBBMkFqwXSok3FqnTu+OKtLNrtHctB/iOBOpK31
4B1Vpzwr2/Za0o8kl9Td+/faKvn058hwWSuSC/u+OLWKNYcu+0zJZtURaCmOWOuB4e6d8tRepdda
35gN+lLvzHQOtZhEXUvAXb6iCmjf4rdmV/MoZzw3HdZMVGb78TndK844l0/iM2Ry3r7imSyx+anc
ojTFjIxoxH2AtGpbb+o7sXvOgDO738bXcVPthE1eYchO91yKHD+YkojDqgXyEAlRlY+421p291Ru
AcV0Y9NwzOz46G5Db+EVNkcnoKYOJkTJmiPECl+Hk4q7stqFWFfJfJ/JT+PncC4v0t6Y3rpinR6T
NXh2REXya7lPUL+hFKW50gE+pGS2Nro1Gz/Lu/qxdgBjnGOm0GjRg3L2/ZNOeve0V99sZhLeHM20
UFLLLIR/bmZ50LVGbFg6UznbJTdinL8qJGSS+/heDicIcYzgjJ6Qijeds6m1BEfUfKkGvcytxthX
dETTqT/8k8Iqho3uGYx1ep9LMyGZFUvgdf2OnBEV8xOiD3MC8SiiXZhIhJbth4W5b/hkzpUwt2Mi
5BvLaAsMmJUY7g1cG7W16+oQsl/px4xGKjM7aJGMvJWThLSD5tp7Jjj1aWzm9KUeNZaLhUzIE7wW
eNDEHIIbQYJSzlL5y/AeoACnNOaDleXf8+f8niQrf5VeTO2QR49SsDFzOyNKo3OELzhPEL/rGQZZ
8W7sSb52RAI+5IVACzt1EGq8pq8uGT3eSVhRBVN43JH9OFq8mP49a0Ee7epza14NCUjYskVow+Kd
2QZDAhBtL+VCphUMRQkrxFxv7oBX7gvSHIB+VMB6mG/yyOLbI4+AwJrGzs8aooeV9yZyjPjM5bsc
9oy/TIJjcdEWzCMl61JN3xa0BatWB4bJsi1GyI9oYnJhSpsbt92X/EIPYfKdF8sB5du7ypgum1uM
3VAFXQtmCY/CWz9VMHPNoNvkNN5RfOMMgqajP0MvN5d8IeToLuc1+jeTqR29J/FqMPUvhjnT5WVG
HNU54AAg2wFME26WgkgBhMtaRlXhvpGGILpP6I/RKTDjJW1Nr7b02JUL3XomVtoiZC9gK9FpHvLp
S6j2HM0d/pn7VhoXKKgFtseZcWWrhfT5BpogCx1Q7Za+CTb6Y0yVjtLnk/qk4J9H03M48Pox4oTQ
Tf/GJF0zrFEwTfgr9vBWOWBecUXbALskQ+ixZuTH2Jk6zCVj1mPlq+YY0VpkCmBoKHXKfUnVEtsV
onFGeqdpVi8uMRnwZpjimRhPKrjY7vjfHnyebQZL2jVLnAqjtQhIaute0KTxLOjmHXM8SX6MP8xL
M3DLYcAzI6sW+XDq8nu8wiVM4o37SG/Rbxhss6xmAwoUJ7hApOuVXXNh3qMyBfDgNxLGZ1qnaKsY
k3LLAPkYXDBFfpo7YCTxY587uLjgl0RY+Ns9EZ3MN83obtyOa9Bf0MhpbeLP5g2FZN0Qp2F7+DwZ
0zFCZaScZHP+/71GQ7w9hIcBNFe7YKLtThk7+TU359qe4S//e3QJUHQRrHoNjtpOD3+p7VbRTjn6
0pR+PGnF2UrjBQki+nMcrWUseniA+NCvNF4Ym1Gu8lq/NS8yfcmXAmwk2S7abIA9mWBA6OO9hhUI
q18/ZQkhSu5ouOKugV23LAVbq7CyqJ86IbqAzg7kJNEDI2FktEG4SmeXQgk8RQ9QBF7SvEPAsc4/
sE0KDz3Ylp1LO29VQ3HcmZ8QBqIdMWzvWLGNK4ZrUO1Em8KcrY7e0cRgdAfeDBk0xbX41j8jZ+mI
4+mnDrfJfOGSMdxli6OsXPYP4gFztqRvu7OGWA5nwEa4IIATybo5YQ5GKRYydryrv4APvNCuKBPH
PfR79jQIb+C947dSXJnPqgxLxx43qBbHLWVitwP/OCnK/IeaZh6Cp0+83g/F1Dxo34AEMcFyPPpe
Z43qjRXiBbY3PfLeWkiIREhBxQWMBdzRuouCrCa3Za61YOnCh/Elvf1n3voGC3sIMLM7ZrnssjWB
S8gpNHbIcdUkjKvn0FlETAXDVhDZTzV41RkiS2M9pIt0yxxviB+mGX725m0qIB2YBKw5qDHzjecC
WB7cdPGtiB2lW1gtjVj8SuHB23W+DYdT/RD0Zf1RHUOyr1jAmy02dPWlo4MBhXclJI4IVgjZvuM+
466GYPtI+4W8O9QeLpphx7j0oMvLfmpdZS8AmEkT0ECzCDtlWPO06iwx5pLCRvP2NRCCRSuuwswx
4Ajv/czxX61HizUycCq8Uzwh5rwU19ojm7pRP6TxiYtChdLfnYKD38l0Dy3Hr3LvVaT5rvQe6ke5
l1EUBnMIuNYXj3Pc2tmLd5Ceq4fui9E+0iKqPvmuw2Rk1+CDX8Sz8CJEDhpBCYr4ikUDJHQSLkwy
j+o5Gw9V8LjXr5Y+Y3pbkTK2hFpm2FFLMI/qoM4T4AUjUV25wspAcwnniG6X4KT0qipHG9YacXy8
wRVEBVu4eJ+869Uw4a14kKL77ByPc3zknsyfnJdgwBDeb5mfZgu3mpt3RE1ZEASZg2rv5PQidYJz
CwCHmddh2FLJJDaBIHDOC/i4PMMAGogtlfbhkXuDkW30KA4cY20cBnNWWIviBPirh+J3Cokynvs7
+GL9NiJo9EHEgSEc6DYTFYWzS4ETcqhlItu4xviuY0/YacpcVrB2cDKXv5iWwPVtWU/xgG2i4lEk
gGlOnYyEigEZQWQJXCqyqib9Wo8Pj7KH2IBkS+dCWFic2hgw9cvsxUASwTaCuvKVMpB0iRqx7RSW
AAK7L4AyoL9cFs1d8kT+urYmUYCwHfk5sznfFC8mNdMpOVk82jv3zrPzzeAvLXlRLKrggdm8T0GZ
r5oDKKRMttVTecfNJiKKBDf2GkqJBzhrdFAaDLmzutvnqEyP3bU6QWpS8T8iYHwkRilA3kso9FV5
CVfNVV3qdx662aOPGw6zmWDr1/6ACtu85BP72pWB82DhnSUHFX7jBkFgBJLLFnfeSX2WHrkJPAGZ
uEBCFp/N+eS5Brb0HCOHYXdI57Q6WbMphhEx+XQqeXbpJsRrn+TlST/gJovytT26oC+e68aOnnMg
WeksHYDq2229kZFEUT1zuAipA/kdG6cko2nKkbO1tz6Cf7lBvVDmxHcs0jfewegar8PlgFp71lCc
HYzALgCfnAwC/2ylsY2P78tjEm7/VR1bmkbwLaapv0i1utYrmiuU+pnkMcp/0F+4jSGEn3h6kFg2
X8VgYwiTlr6FxW2JpbuASlvuCxTk4332RX8e/VuJPVZdhCRYmKRuKCGUYv475UNULXrPqcjDYxYo
k2t1hCvAUYBxJ+UOkQUCuFOkvishvk6hR6RpES7IqADIn3dKkKxOUqLmyggmvBSInPqlhtht6VJ6
E+XgNCdacZG+7LOH/ygfRsZ/4MxxI/FGIG17nvatKWFkZm4IVWjz89RD4mXiYAY5AoHKuGAAqbnA
rzfNhvNJSXYbOBywYpK7R4ug3xHeVT+HH0QdajuPZYJDkMRpa1PUu+yuB41wzt7QtHNBGiimRdL5
Qeq3hb6IUBF3l4zRJaenlATxpT+XIM4+8qewEFPwTEB4qtDdxBoNL4TTk4ikqIdK3maaPVxyKNJo
Kj9ctJS0lkJbuvYwKTkcxvcFzDDGNQyRm6UZg1Z2amuPLC8YrlX3Ph4o1AEJSYeCqGVaYdhsc9R0
1lXkNfu0Jtk+xUKeMpFVgTdYFy970KQ5IFKLDudMe0qipRg6rbYPT/xfxjM+ubRC2QKdk1yfPX5+
+RMevtHM2/FOJ9k6etIK/ISSjQs1YvKF0O8JzfUA8hj/+hOiQfezxZqNo5j1f28c4H2qDwprIC1p
YH3YaTFJzJFdYHUF6Epp9xAWKzF5rJCs/SqAYoSZjAvnEmdMRAzWMSblBZn8MvukrKM4dymmX7R9
xf73KSNFhEIKdjTfpVvExNop6JxgEk+b97m1CGDIktD0NHya+JZrdUXBZbSLlIBZejHRuj7XH0HK
hJy9wtb30VtxR/urpO4j2YqatoG0CuMERzDAqH7b3AXBKhcX3FsJReby00Fdbr74lGzLsltwXOy1
R4olmVv02XQz+aI9GbCwZ8KmN57VAwM0/AfkwfE/0fNEHtlsWMLcZ4oo0tTZXKB3Fsoc8GhO7ZSq
C6IXRGqMbH6QNTu7RFv9foqUZ8lpiZLBLCAeeMqSepotSJuAyMtZQP37JB+yT86zD1D8/JN4grpn
JY4CBG9yBL72K2TnDSmIr7ngBDuvhezGR8BvBWEAzAQIveED021vew41sT/aboe2anqtlhTdEBbL
aZpJ4dsiKEck/QWnM09s4bV9QqCQn9JVjf4ALCamAtLTgfu9olDyn8QdLt3qRLQ7B1APIGFbY194
1zDiuYx4yCyOL1EJ2Qa9vdY74rv/RXQ7aZzcOg4Ok9aSVwnvCAU/EQYWrtiJ115WW6wgtHGo842H
Eg6mPTK2O/Gkw9HCMljMSaBXepuKAqNvNd5HZ0aiG+vCERDKjEGk756WC/9NMRf0NgkaJaDsgz83
3gHlSleoMy8wSjFBM/JZ6/XGL+bAfLhX1lcCWzlHzoEDiPOzou94DZCTxuvAIe0Hd8G9v8Npqnzo
7KP8W+T64WVPiWJFmlsutHsOkZBYUatPBUn/7N7hkqg/5RCrCbJdnK2MbSuAqkIPymcVSI5ZLNB3
dMQNnYQppUp8GjEYtrZ1jwQ73FsrDs/QDxH9Jpgs5rTXfiHAgSLaGX1sBQ7o3Duxz2InNJn+P2IF
4nelEmBI64SIAe7SC46DpnsupDlvOf8v786y+9dmlbBCc0hYBHbyxE7eHjV9geEwnln0ggZeWEDt
CDV5Ho23dE/VDNn3hKVDfFLBA/C5rlwX71P7gumJTbDIN/I2t5z6LgHzsFeDBcq78VEoaTUinXcZ
TmCKwRzFWjYVL8nVr+1GWSPa77bxhudLV+D4UMyM+wBBCHrkJx2RfxLtCDCh9X/iODEe3XszICR3
JnCrlWWqrAV+F3nO88tZhfpOlGY6Qx/OcYvwznDSL/COQIrMe378AfjTEnQq1Qvw0a2OOnIbokPR
9mxmJSZA0Y7gLa2pdbhhbrWuL9TgARlsc/oT4VvWL6wjyCd35b4bc+B6mxEHO57shaBv82rWc5Oi
XXRWT8QYcQJmjUeZtGHK/ZrxyZCv+I5XrVpxzpvQLTscLrSgViF37kyjvV9hX33D3kJf54ryWeEU
u6q0K6+pWzkx2lHZ7tD4P0B9HZ6rM69CwEuqz3xGOx9VuRY9W3hAKZqfMGkl3YS+6I/hqV2zMVlb
ybX9d+kKesq4ojuV7rLJdEWpBxV7q21p4lcLgKjFvfZApu/4ZMES5t/dhymmFpt6UX0vFpTICCb9
XzXpTt8Xj8a0fHBHoTiRc0DI4OQ+YpjKAe8xXHrdUsCSxOvOIQ6fEYO3FScE7Y2dBtl/iduKZzTe
izud48iZdw+oLsOhO9jh4Mt49Hl8yBaho/Sgv0cf9Bp4Lt5FjudP2BBZ/F6itcHftliQHYOmAzEp
j3K5ZtAMaZbboy3NlqmWXZNZ4nUYBZecsbVjt652Cmf7k/7R8fq/u8ICQUJyCZEokwTOXYFIv63g
CwCop60PPmtqlj7jPLMeiteOaRlWwwyt9oghmIplBW5mDDZJPY8UW7wS58sB+8V3OnUuXjlEFdDU
YmEm5g4TtLZfEOzsdHhI0ot3BfobnYYjYwT4ymxVVr4X6SbwuvTEfoAtwUJ1Gj+lj8k3PIug/uON
Qar+zJ9S3n91/J4wNJDFY9LJLw7x5fvSU7odblqgRtUpgEiVJWLU1JsZq1wmaSKVLfDvCr2zgR7W
GJ6jekBdfHTV8T4eMb40GFks9rj7SALolMb5JuvIS/M1+4dPI9+6VX99HAJbZFHUdEzMNzNPLXK1
Lpat/KiW76XPjzrQo6DTPTV0iWjpcPOMLM0RPOmm1ahSyq2RSbNUMVdxh3RwhJfFMlCHkR2MLMHJ
IQQX3MNiSVsOlD1gMrYCLZ+Ud3HPs1Zkmz5gUajljQ6tT/ODdZJKryL+UDjsCsfemLmK1hIFwGRQ
4aAg1+Dpx/c4qBd5tk5UYpuCBpfIUQn9TeJe0ju/fzVpG4sYXUhgKQxx42uWo4Qsu8q20aODamcK
owGZBNgMzNGjQn9ELBv6WJRxNOeyotwUHktpaAcs+QGJGX2DDs3InnXjM5S3uJgq/6AATReaq8yP
IHiYJ6hN9Pc6UfmSCMowqqlBsffL/NHIrz6OfAMNZK8vIzp9GiLyjOokpTdRkEpX60AvonXCRmI0
Gq4juisU09VjLKNWMBuKXLAkgGUVHBLW0VeKZep7j7p15azu51sDzY6uHrrmpxiHfz+gvz0RNxAi
Swoa2Yq84mjCTcA6YxB12gYvwtSkSI4KuBt1gQpf1r46xcCViJV6aic0P6kAbgcY05OpiRIEWEvW
NM24GWAkhuYXcSjkR8uzjbKdJ9S5xJhHQC9jBpAMcH3y2uN67qqfKnWjEU+z8tVgUegMjJ4MAXqF
/8Ng5XaA+J8PpYL7MjlUwj/7c6rSuH5tja6bTz9OZzIC7V58MCLMBws6nN+/nP+8lgQCAqQHlnLL
+vNarSpIsSxq+VGD3G2B1QheQiI1qnOfeT+sA//8rf//pQzxRmIcqIonK7qeH4PmwS/pwZF8aDH2
eDYY1vrqD7f2L1nOr19R0nA9mrII4PfmEeukTDaSjFvb5R+hVd/BGViEirss+nqla+qh0auVWEsP
Ps5phf0zHDEQFvRAMdJElJeTXwGEq5Zf4hYPsgIiHkJ7bpccUyVFmPU6eehSfgnK2vn+nki3jYP/
fHSYy8jOVQPb5p83xVK7LhMkHoCa5uToXWKLnDa0uomsOIm8bZncTguOSA9ueiqyXFqr9DJ++BTT
Y/b7cO/2U9z8gGnYiXHc8ikipsJDfayKr7p7ldhRKhHweewkiUEM3XuZUbzVP1x9+uO3FycUVSTk
Z8IyK9OH+00m4wZiHGZZkx9jzgrWinjKkAWuauUfrvOLYf3HhSb2M++ZRIdG+3uE6ZqZpmg9X485
51xSr2Hx4qcACnKavti65X0ZfNQyGo30B7TM9GbdXlhBfaTpBq869/nPbxjqpWh1rVgds5FEDZzl
BoYq8b2hWSvBLYljBo0/XPKvN5Dv+vslb8oCI5bGPhDG6hgNDuPLRDtb1otnXrTxmLYv3z8+v2Rv
f30/U7IM8I0SdcjNxQRLVxrFLKtjIexQPS2bjt4lgbrAcP3YEQUAWInh5CmtRfouFkeyJMjnhDV0
Su500Wvib7UqRk5LDyuF8CYJdl8z7fKNH6Q8fy2B06/y2wedbtRvj5qkSIErCnUFO8FhQ5iHz0In
QOa74sj+/jeRbrVvE2j8t0vJN0ugFMhyrSvtNIIgQgihHtuveXTTA1/Wao2ZRNRp98MT/vdCeHPR
G4p7rKuNl2V8P5PAGSwLsE38tdXemeF7v/KH96DE3oJbMNAhnDk5k6xwaYoMPA/st3Lu9OpdlDtV
sXRJalDdncLRzMGT9P1v89cLf/Mpb174QJIzqXAbZmImM8V1EsNvlp9rmmjfX+evdK7/3ANzEiAq
SPGMm3sABjVqVT2vjrrbLr1S2YUJBmkKHa9wgsFYyM2LKcABky1CBejI+Xep9ByE8FeROPmALVwM
fb61+f5jaf96CnXyT9mtTItks5unUEnKyMqqpDq2cvlZey1sbNkuGbQ0tAcp87KmXvQIEPTYcODW
Ial5qdtumzXi2g11WyGMTYuoXY8VQ29dJC8Uyb/nByuam4ZKPchJy+BIFi/H/lUwzFOEd7K8RuRi
yRZtM2E1lcWD/BF4V7clH5ZmSkZVRl3YaN2bMJrHviKhUAJ0hHlfChchxIusRsG1DeT6FNMWKMWZ
CLRv9D583lIpLZbf/0j/Wr9++43Um1vXykpJeZ2i+nGzeZqb09Nr5Bwi6LaMhBXXyg9FhDr96reL
GLpeEhxMS9dF7eaupEEadUUsl0D8lHcctCvZAQhkq0eUWqifaUHMLA4q6+IL8NWD+JXTT3qwrt0n
vNyPmJbbp3yu3l0ZVsyM+HH2EQI8OYFqnIRxmxOUCQ0kOxcg8mbG14SxkxYV4Mfuh7frV7XzzRfR
b366SPTDLCn4IrHncO6PHhGebVo68gTSdTA6bYUkaLx3GD4BVxIlZIJ0t3MmywXH6cliTFxHRcv0
ZBytozfHG74xnSMqVA630wiIaonzL/G6M+1+BBawjE6dutaNWUkfMfzh6/xdIbFaGJquWgoQe51o
jT/XbFn3uGNNUx4DRAPGWuVYNBQLa1sEIoYPg8G3K9jdU84Y3fhpZ/vXSvX7tW+eCdcTgyLuuHYT
r10U8yL305ta3sNPS9Vf5+Y/v6V1c9NyITbatOxLeDqHnhEIfkRQNskSS0BVOjHtu2wn14SHdrv/
+4tmaJyJrEmkrEs3xyIITl7ajyOPfU+45VKMHT84TGBhftUw/W8uplPsMSGTqIduvuXop9Kgjvye
Lh7d2In5QqHIWHZB6e0p6++/2b+WWQvZuaFr0xZwqz6X5RxSXuBXRx8kUXBMkQ2N60C9Gu0PF/rn
PmOpE7BNQQv6lwy0qPw0khoi/7AFoh/KRCYEEbL6gFamMAUSoRgWx3nrQVpAV+TK93poPoicJjwv
OggNsMki2ufZ4vsf4J+vjqWyx5iygTr1VoBe96Km0qopaYxusmjdqVvTB34rMI2NVrRsJ448Q3V0
dZT3mbv9/vL//P1/u/r0cv1WbLn+aDVlqpcUWw8RjciU/B2V8SUm8P/iUpqoakDnNFUi6eLmuUoE
TfZSIy2PdQ3U1hEQYpl3Mkux9MN3+nUYuVlcuQw+AloJJoSdmxWhCBRXUcsM1Z/04lfxJsYRyNST
uduqIMSHHaJl9/YraUbYua2L5LkJdgU5srpO54yAKUFK2Ys+Fh0AxpoGtIF6Hb3Y4RgITcwjgcq0
5XD40oqHInSXP34F+e+ODEXHb9/hdm/1BF0f6j4uj0olOybCktFdeFr9FPpvqUaWGguOS4ya1BR0
qq8az0Y3ngOSlaxBfx+Kd9/Hec+WkRZoNsaj2henlvY5xzd9PEYMFelT/fp36NxNfzCp4f9Il76P
Vt1TmaL1byPGy8eGPdJ9LJTwbTKGpwxmBm2ri8Wup5WmcVIoGCu3NPC7i6XmK/5+VaIioaXbMkrx
0JyGJvkPLf29hu6sEKCbUM9G5699D4dpZ6wzS3Q6qbwraTYlA9OhEFi3x5vJ+NijqWOWneNGBjNI
p26f9XzLHyUrTCPVpnowpGQl53xVGZYiE8coRoHhXUq6BgMtTK9G8zHR7GR11vXGos3MtZiHgEyB
AqMeMROdz3m0NGEbGv1aRWBGT2JelnAnBmIIQwCpsu4U1tUXzz0PTmaUyx7yclhdxkbdKH5Ipuap
Foh8DgBUPDbVPBbEpR8AUiBrrS6+OLEz1bAepLC6q8x4FdDV0cY3y+gB0TEblwYm2ctAALcpwamN
GH+JKKNOU5Nt9NptWxMRn5MuzrxJWXRPJpL5IiAUpS03BMrahfhuahie6Y/UJDug3pJywgt7jhW0
yUf9OckY9U0/RofAFr3QQEFTM5MUFTxHYkRdj9U9bKnZsmU+qvRwffpqNaEU9zE0fiM/Gu2xzUB0
e7vce1ZYJcYKPTmd1oDOfusZc/Z01zOXUSsv82QZycFS1iAvQjwrQLpl+r7WsBLmr1JBCoBH/giR
K05dZhvL9VZNzGwHa5EL1KzrjDmkWglFhUwHxQTMzkIcc0lNRul7r5VwM5lUaPHD9+vgv7YHTTIs
SZoIrGhEblanOvesXk7k4jio+lpui5Vea0ch5GRlXRTKKt2MLhKqaeLPVnQoDhlyXp+0eqntFmZj
HD2M7lGC4FGxfmg//doB/lrOLNmc/GQ4pETlzzU6lMS0HIOhIK4NnLHlJk9N0S1QKamwSMRiS5wE
6kpGsqG56jNwbaJKEN1LwfsUC8AcUO3mSDBrHjFRRPR7rJnsJt66kvAAIPg1FOFBs2RC+Bj3lIT9
8fJNh9C2IqMdqWOPgKp2FxbCNoBUOTQmFxEmffw6exRQsAkc0sgXiNBVyRXqJ+ZucY9YCylBZRAw
27f39GelAeS4KCNZfVVQSFssClVgV4CCS2SF0SCRlgXvA3Rbp5G2Tu+d4MDWCxYSd19KlP2QkkMe
vQuiedVMp42xP3EmKn5uQU2/53e/9021FXlJJyWdWBy9EDZOS1QofUhdSPC1mrbBNfuUx2PsFw2D
ijBGiEn+lBa9/xdPJBEguqgTGiBTufx52wu90itDKoujwUtbjK/MWByLSZyqjkujAHvAIq0O7TIi
qdP47Jrn1ONjqlBqmA9IXYqk/t3Tup/qlWnzvP11ZElklMUTKXJC/vNjcbPaunYTnsYAKKY2L0zk
gRL0Wjqfqcg5JJTPY9k7de5vxMl35bXrMIePU+eIjrE+pgzyuPtBNEDdRLfw/c/2j9MAL7CC54c+
lyX/6i/+VtBYeRMVisLH0/WtOhLMeRi8y4/7s/TTZW7aI10xpFFdcBnqVsNciVSTCgtWzxheeJQg
lZUIogfvDjKjDictY3xJfl0fvtO3+f4LS/o/jiXUOJpmUj0Sw/3rs/72lfXcbcba7bgj9RwLgIHv
JKUvNyH7eBJgQVhXD1I9itspspFO2qw/CIKtWrYGYg8VBfRIb8VOhgE6nea4i4LRL/pf9sxo1nC0
R5uCQCFFD4N7YROCuAeewb/AoZtDNDpoyVZgcEDel22IjDq8hSdW6SG0RWmLWNvInUgn94Qo+Iku
jo6G8+wIYIqqtnOI1auvKn2uJ0TKobAdOdL6CxkgagDvFZjonv9cSk6NCJVijHSPX1B8BDnoVFAO
4zlSJPhl/Ux+EdfhI/CSNefeEg4ZfwCI08LNnQEaXorwY9KXFCovzRwVCUYOuENW6+DYZIRAttEg
zRmy8++Td+SCgkBnwRGrtQeyzJuVhwTTtNFHIo0uzom1RBGMcoi4SrSdGdEvEy11ElJI5U4NliSz
KiDRfTtKiEr+FfsrLxq4Rhz4eRnoJx1JXVIIeJ96SI6I+BuYUraAi0vbJsl/2Ehg+v7j3VVFxljy
NMgwrJtjelwn2RhJPClGvWybpRIvQqggPuvy3Id/YM5MUGTEc+eQKG0enwDidODwjyT+ETxqcAjo
D1H18dORWgYVDZUqwDnRHlu0FPsmo43q6PEdf7BLsTjNFWLPYS76tjXll87VjjExlqBZwtqFXsub
FzxeDBJACKE8RoGGa7V1POQdnZPnNg5Opd528oIprscNeozJRlTnbbYNCEkxVuQgmdtCWxPXDGaN
mXTKW8cXKDZlj/rORqCMLVWvHYV8Hgz0u1ReFpyufAdVhE+nigY2nD2WLoSuzJCQ/Ft2kE/s+v7F
gziDf2iWwyUHA5zOtRdsP+ZVYO6L/nx0EFLhWcsEe2xssr6iUymvhzMqel2aW96KrQ2BQdz/8ML/
6g3drsBTQpRKJ4DT8e2QlNdd8Es5Y1hLxIe5VgbK2hlOKmFjm4DX0eCiY7Fm5X2yKvi17MKY3p4c
XS7UlnYtS9skwti89npGmSsz36mt02EkyX91xeKVbK0zUKyUwukSp4aH20mZyWf37O3IH0ZAgaSM
XhR5mHAeoHtKCzj/NehqwxnYyQ/To/6kDh+evjfOPyx207r613fHxsmsmjOkdbvW1UNv+LpbEMNp
XVU0NWb7UpCuJBJJXGS7EkWCAECnH8juJJiPbej76//zBTJVSxYlSxFl/XbZ991YK7WYLC7yJRMM
M8q6yw4ywkLz5fsr3RwA6YNryjQCVnXTYLvVbpMOpLaSXbXugp0fPuTG68CDGJZPFfmMqVbOdVIr
5I1KAR8bgLOxTgUBuKWTXnuz7z+IPE03//cn//uD3JymDUGzIqHy3bueHpeJ3Wqf1Ds6fLOoxc+J
x1TeRqEjQJQkzM/9ijEJ9tiM3LdR3BNvDShYCtZlfUfCnYr6V+o2KgKT7z/kn0XJ//uMzA/A8tPN
uB3RW0pexYqV+AcZaWRdnA3yWeStbDzm8kuZboSfWgzaP4tyMjdkRRItVTJux2lprjAdkCMGosnL
KH/GqH/L/mTkmN72gNN1d9dZJ4TxDalx6qWVr6Zx36Jmo+xN1vdNd6yRkkWHIV5jxhWdvMakuiqz
Fxe8Dqj0HbmTNc0YzJZB+FW6i4CZAiUdSEcVkSF6nfZ+LJdGc5/1G0V8y+W3OEcMi8n/PupszlC8
n0G6YjjeYQbXbK3YGPnKI0OVdrG/cSu7iBZqt4E+3ndfKFrR1o7GRH10cQrBGiBgSnGizKEKSKna
YderNniBDLCuxBkXF9C8o9/+iT9PbGy2fIXjuuVkr4RMMS1pbNx6oF4NETTxkrKkQsgXQbKEKzqr
FNDkk4sUvlR3bxCPjfttEg75Ccea8SrIqwhkAfzcbi5AN+sWabcA4U45k4wz3Kn0xVWfL4Tfj86O
nWA2D1kF+S05UcyhV0QZ2kp8gbaMHsiYRfUhiJwqX/wPYefV27y5bev/su8JsJdbkRTVLFdJlm4I
SbbZi9jJX38eeh9gr3wrSIAgK8nyZ8vkW+YccxQ+mg+zh68nWICQCSyryIzq7bFfjSEpjV6iO2Fq
U97wgAge5P8EXIczZzq54qBTTFYGPjPTO+zt4csMlnrvZgSJDYiFSXSArmJQZ0226e915QwFOSjc
JFgy3U2blRJs23RV063BWOXAlneV5KAJgH4V3aLr/96MKZZiaNbwV2vnb6Rg34O91Jey6+FVwXSm
AuIIHtdStakw2Y/cavYdYBHRnOqmoxFtA43K8EwqLHWdI+wavViAg+Xy6X1gq8KbGODXsLDo+jcB
u6NZJ5aTlDYU/JDLDEsc3RGpHNE7q3aLvuNDW+r42iArgnLMFdjbHVOJjE/mPDREHTZuTgNWp6lt
qnj1LgLNLeqVUr6g9NKI6SJcNFob6lKa1kGN77xbmysh91T61QidJx2rE6eezN8truxNEe4sqM6Q
gwmA7V6wQo+gIeobP1xa0lbAqU/zFN6lxgQaEd0hbu+0kFLqJYEz1Qu1WVW4/8OefdI/0RumKD1M
0KFfNjz+c9AjlPlf5yHKYy4BMFUo7mSlg9QkFCVwzOyQUcy2NY4sQEoSfEpVG4F4k8/UX6iEJfrt
ePkgJaOxRRjwlAlwiNG52cgFcROv+50SeThCNuxfwYGkplOKokY+ztzYFhG2W7Q2Ho8S7xnbvs5u
fs2QABryhtvMluF/Ql4taYRdIhNyQk3MDQmlzZyIFwpuhhHR4MLu1MdlEHo8N5l0JwH24wKLDdRm
CsZLhudjTuDjB/JcTMjZnlT49/WywGq4cSedP7g1+LsC3rnsNKdO7OzhiO1WiladtZPKJd9Qeprw
sEu3wNAqFGSDLbqVhpWRENy67o2NEGyonPm4kAiGycstdD82b8kiySRaNc/GJzAb07m6xJaCHGjD
xbIbSFMKbOtbxA5pQAFH+LYN8KruwN0/EYymFpuQUhvFKHxWWMmQkEEL291YuyjuVGZ2V9Kzm1d4
ysOFT8cC4rvAkx1MNHJ2fkmp/bAfwvru4TX9orhNCqGlgGsF2Zg0owTfnjBJ/yx+zIP/Gt1k2Mbn
8cbIlWKx/RA0VLsrDSr+h2mu/Q5JTvTEWxKtVWJuKDjlfdw6GhHKgy0u9c9gXJKQVGDP026ilsNr
X1W4EF+NBwxAfLynnR+nbg3BdHqT9ac2eU1LhBdoX0VzH9W7EVFL656p+jGeXVHNtrqraiTYQvbW
nVFbydlrQDEpjR0nAL0mTnkyeoN4GwrfYvdVicd/vlD/KD90emeYPqqucr3pUFb/9NsMk1ZshjyH
bXTUPi2yie0AQTfuP6gPjryL5psnKba4mjr/lq+j/F2V9R8/+89JgZiNai8lWfna3ZV3KBIJYXY6
ZCAbKmAxg39O9lE8z0swoze1+U/oubkksmHTZOuk32b+fMGlW5knlXt0BiSmU9sD9lf5m+CvzfBk
GJ4geE3y0mb/UjApMzDzfwXT/390hFNhwoClkib+USROUqaJk9CXr/M1PEKXxDSCiAsL421sbu0R
NjJJugUt86I+D/W+4vDlbn14CZJOIuh/kKyq5jqAI81d1j4jiyyXEx60qleInql4BZx38V+GJvLf
oF58XMhdqmoBf/5Z2kaTIo9pC9pbduFS5bJXoPpGsM+VWT8JaDBVj1/OqzJyCo73pqnQk6R2i25M
6go7QmSV+Mtynp0NKGfrwVVxLE7cAnnXPy/Ov1sgTHwNzGvhZ9Dm/gHW5n5WmbklszgzFxF9Kb4E
mA8OTmS5Y7pXw7WuL+sAJNuupr2ZvMsSjQwcPbvubdoZPWeo4LaQ4YkEBLc1G1fOINiCeNh16EHo
l6M3iTjwHXg12cp6xcn1z7/C78j2j0ViMCi39NnrSqJkZRH9B2hTlSkji4k1XilfiPZM41WB5dFi
QOmP/jIPd/Gj3zF3HdGT+gKH8CdawX/+DL+v9L8+gwpiJPFRNLief/0MycPCPs0SoWQOZM5siork
ONK3yw8qDmoQ9CckvxuA+Qy+6h2pOAW5YnhZoBV9ILKdCySTgkL22sFpZW9+AYQd0FWOG5GmEXss
LP7lk5jvHtLW5PgNv9GiJYNNRSYc0GAxd52OrbZTwF+I9xBPuDu3dn0H1FHX1XVsViLWPNa9RqyB
aU5gIz3FWOefH4MkiX+DoBkcOBKYCNpQ8pf/+iAgbgqWIA7la/2T4A3UIh6svojfOBo4gMC7CZ/k
zKk+8nN6No+Y6QN/6cfxQRB586Jvmk/SOMIPRBNbCnDG5RV0KSf+nOuto/wNGCd+l+/Ne/Ohb+p9
V64oKalb60sDzRvlHzky5mJJoTxiQork8SvE6PyKD8sZy9grr4QfJ17TczfLMmc6OVb8w638SD/E
H2nXH9Kv4VPHrWITHGc7isUwi0gIcluLmN51C/MonFj6VN5JuaRkLwiWIZQIOMo2kTNhVoQhao2W
m/kF6rtFB3smnIWAixKHK+ZF04JAtSfz0t2re1bNLh8JdnBMCHNcVxYDzocA/6f0iZiMp+gYvDXr
4aOmfJwzXhYU9vFZuvteg8k/3hNbnDxuSOWgQeHsm97rt/a1OxWH+NP8QePJw2VDWs/+E1LbdqNe
8h3w//Ac/FAnV3fOGvGtOA33OPD0H552gXVsNzsMl+fxip2RhNrEXKPvknHpuEuIFaKFiOHvZOsP
lvKcYYtiSf7hkwl36Z4cMXcJfrCGid5J0Ik+je/sjjIa9zJQPkC6dFoA7RnYe3wn93gbndmO3MFc
wSC+/Ydy8G8ZtS9sPWkhfTevxRe6FZb1iHtN7irH5rWbrTsDCZur+ovvqdPo4ALQf2Rf3VsIjIT4
hk1H+R5sdR5oaaPVTrVFXwEvLTrsCq41cqRF9a3ucHvbtD/SHXuMdlwYZ/3WHOLv6EbZoF6QL1/D
M42W/p0x63sr4TdcAz4+SVEn1mp6R9AM25MoJmuLJDigwJqf55xnRRTQXTvzVmfO0KsCrMIPvLSw
7Z7j1+n8OMXf7WZgMc4TImKi0PnLTMSoBYHiFgQmv4KvkTHPdXvEr5+np1zn58NDQBRE2UiZNvt5
2ACk2Xl4SleYL3ywkKZ7jBUVrS6/EY4C5IZg4fkW3+Vvk7JDf+LagQwx3dtT962f9Fv63W+SPVnE
6Jb9Q3DS8CYKsdMTXhqPou9QbPHT2wnrYjkcMJHCOL69Vs/TKTrQRiav5LvzARAubM1r3qIoteUD
Y543rK1d/6XDXeoi8Prm69fmICg/WF7ll3Irb8GhOY29LX41Nw3vIphZhwCZfL3QPmfN4h4dQvo1
Hlm7NeK4z3zNPpze9YtxR+PLf5XwOcPcDL7ZT41ikt3KWp312Sp5xoldnqkNOA7Sc/rSH6bf7TFB
wxgYHS8CsPfIRmDNhzfelXO7HZ5x4DEx6G7t4aU4JSfpM7znXxWr6EcJ3MeIUfuvG88XDAvw7ltF
sBY/kac7b6sfxojxp/jdXnpWyqXCzxB9JdgB83MQXzw+eSNr+ap8Btf8pX6SVae7QfeebnxE6xa/
AyR2DOM8LFDbe3wqb0iod9WK5qkS5yMN9jQ4zDMnH88UC0Xjk+ygPb8tvuzIx/QzYKT6Rcaycnl8
Dm+96uhfD2UhntNnZSu8mV/I4x2SRHAJUzbSj3gveCVf8lfJ52eB8LvBv2dwb6NbI5WLFm7u8XDn
ANfVlgauQPu5aYD0x32ENXroQvMr37BPeBt+oP4pF+G7gCqHEJOsMcJVcIJGNw7g/c1sQf4QDvxz
eku+q5u0b+/Id1LaENAuOIKfAXJeVh9v54txhHZRP3TiVfCEQzlq4GXDmGIENigW+dXc8T/lNsR5
7HEKFcdf46Trs+naFl35IpbsFvIiqUn8nYRoFQ99h7uRyUhH64ja+DzchBIO8NKq3kPZTTD7Jj4s
RuztJO1u6PbzRj4GxxonKdJxH3hqcRy/90fpjvs3m5RF2l4eXAiHaJt/MbLnzOQQQFrTqDbuXFwC
80zZIo/CuA21jSNOPgvQq3LDFcVCZN+gDQEk0Tl9EN0WdqbbSUsqzJzzZUwzXICwijXc42kiEQBL
Kps9nPwzID4oAX+xcnSCHH+BmKxFaDuvD2SU/Jqo7YFOeAMowiE4tOd5hElTyCsabWu0ectjSp8M
24HnDy1hftcwNfsPmmn/Nr4zwjZwYTzDyB3fcDIYcTPipfB7Eq0IcgR/alwE46ImpHBO+LJB8GkQ
OVATLA6us+h0bsnpMrtj9RZfRbJqwPp7Rl2IdG2RJ/jVfsRueWE4XX0/6DAP/U1+Ez4ez9UetppX
XaFhIgIniIODHtcvAaCWw7p6i2bPYxYhUTDoQitk4aHNOo3O+ASBVwT3/DX4NLlJyFb8qZRLNuGH
7eC0KXVP3Ko6LPtA3A1k4ynjWTM4rCiGaKaH3xiaB3LY1qaIyjKmNTattJLPuRwWXtU04YNrtE4d
L+lJZ+EoUU0wnohSITpnP5E8fix1J+KwzB3lWoSewCDk2r1N1/LKt7QutHlsHLYXYwATQtSFnhst
LwlwqJZ5et03vWfPz7wC69Q+licLrivQBx4ADyl7F8krAl/ijpmPout4RWA5O2mw8lh/6pVTxqIG
uVZnqh4yifmL8wFoS7ghcLeICvJ/8AirQTZ/XTfuxHSAi4CwwMhnejcxDQKr+Yneks1wqi+4kvWh
7V+jU3YyUNaG3+0tXhdHK7BW8dOkLxA440RP5VMvwmpBwAkiSx+C9AKcSfuer6wjH8nLj2zyx+f4
XBDanJkkKixabY0+sLsMAFVIiT/b9/FEAqs1/6H2hYu/OUxP8qdwZdlqlxHpOnXUOX3HFtTVl9pT
d9LPxhOwhoVL+m/YoPgpHMLnGiMv9NARjuo4/IKuPCjv8EJgebJv0J3AcKCEPGRHVluJ3h2SFpJc
hrJ281iIOLmQ/AOLfBeBqJKFAV7GzX0DbGIwIn1jjr7NiRID9jl1HhahKxCSVfoqPfFClSvGPxIH
EdKaAwyfHtn6P5fVyt+MyGF1WiZDGkUyYAv8tahOYiH1y+RB5PclwoQEBTbHMGc06UYloj3ufnx/
0pcoWIwHmM+IDAl8AnlGya2daCbz20i45qKF8RA6ZAyGg8MRz5ai/qKQwllW4Cmc4sM/f24CUPhg
f7ZFDNJhNMPJRMf1RzfQyKUcR5JUvKaSg5EI8vyKOgfbVVCsPTGVvQ1FDKctC8P0XfwN7oe7CyNz
fDSsZOeLqx5wFXsfnChw0AqYH851MmxDmdQdzaOHMbGBbbzWR0xgJxZEGO+RrkvwZfgljY2QjaVs
ETsQLxXS/Ir12C0VKsjcpWjxe/L6XP6uEK2s23lNaChwMS0jzi7Pj+AVBe+IcTQwlgAihynrsswO
ffwUjoRPkHgIH9tay0e8/dpsUyibqV7j0YjsVIkc2oMKEy7A8wSHBAc2eugvY2sZM7QWnAZzQ6by
pYskfBpB9RyQ0wi6ACa/liNpGw2dL18zbLpqK4d7vztpuIKm7IeesCAk0NS3P3HwORxlQkWrFXSR
TltypOMywslmfOMPxDS+ZYBewx4Aw3W0GE+pjcjgAVRVANZ8NWD+TJY7SBDStqKwaZNdFLkPXLka
V8DXIt6p075g6wVebtpc89iKAc7XOSOhWYTOx8ZEAGsP5gsx9L+DKTuY6KX4rw/8iFe5X1aw7RlB
mIxi3ISIlNLhyBhISCf5SsHqxitJwe7g39s6xwMd2TesgvpkQgIwnBZi/kCpYMuGI+P8IwM28IMw
meM6cU0GLAzQueTPveVM/2po/XcwDt28xdpldCj/l4+20fd6HgrF62QeTLD7iDl8rdGqlgdNOuvm
qjUOMVlOOJDnKWnUPLF/3j/6vD3+a/vAHkcmKOmi9Lu9/gPZiMde1ITSLF4jca2ikCy10s2UD3VT
YOfRUpfHhmMVXK/j24Q5UocLY9aKzsiefuATIpPQa1k3uSXolB03DpcCAgngR4G7YVtLbsQp1+vy
XlFplCZ6vO0jPM7C7hmNmtmWSVOy9oPlyLkxJKRKU1awmCRtW+AFGUikQAYC2Hllp22zUUo8YQLz
o2JRtyaqSlxPWssZYSTKhbpLOZ9meWmm4XkqyxeWgzwzOAN9XRTTc5PS0eOj8M/PENPWv040f0HE
v5yef0xd/STyH3LK6fko2Qwb/JlKnM9gkwhuMrGEHJ24+o4wBQPT3JVleIq1QJIw4v6m8NJBaGgm
8EWKItviF1xhoWAZbkOhaTltirXQ2reYIrjM7btf4kPPVB9rne1wx9g6flF2jw2dtfCO7SEsWI1d
ToHDM3njCN/gX0KN1RMa3Ds6mR2CW4srC634UszdSXZwb8O/KMcUCCpJsyG8COMp6+5TqM82l3b0
M+E7x2jwa0rt0lgVNHBUKVinj/A/3YnYd4aGWAEMuAKv5OQppaNrZtMWkRCR3NOsNUhqhHkcFoK4
BEJYtOwMHnG6JonKxN+BaWa45KgqAhcajkSEMA5AEmPqp059LpWVWj8TIFFWS8uwkdXgogqdJTTn
noDuhqEGFqrSzE6hF8p436g6ErobJw4cbEatT2AZBoH6t8S5w2kbOFwT7cNT22XOIAk3ZHz8sLOi
2Ta8B73FGxzCloEjEDSfiJhOhhCzZ6r2noJ4HZu1UDyLCpSOAyPhlsSEbYidQj57qVnI3VFipstE
WvX+znxcDe15IDVasOcXDWmJpgJfHbryytF9d8DoEcBzdGF5UxZZny1XLvc8sRUE0YC0vciv0r0+
1vvhXTrRrzKR5b4Sp3XM9M6LeqeqHKx4+XxezcyKEhGratUJ5shKcykrswXJeMI7t7JwC8RTBZ/e
2cQwaQl6fragBRVLwh/wA2IQFWu/dYZss20T0r7ZXuECHAFzUx7gfPtfe2pM0IiPS60vO6DHygY6
I1+P2EYkLuRs/xTLuJ4zdiqUuMKCAO9+ZJrqglmRFAqHmxujZLJULNETGMFyKrc5xgzxG5HCOAH3
EUkd6wH+Wr9WjU1q7kYzYg58TjEwGak8H+HZN2vGAurSSghDQfRhVZo9MCHuYScnGJVEFXNZFWzD
+PAhrUsYp4zP2WM7hJhe0jCZtbmxcgzE48cyIhIxZjAhJMLLWLKEMk+Sezv9NGnDCMYYcJ3t+RWl
eCeGp8an/6cnMfBblsnU4VT2EbzLMU1Zo3Bt0GY1wirH3c9QbwIWirAohFNlXLXiGgc/ZftwZ8l+
i6/kfFKJ8Tu6RXiXh0TezhYbdVcufSZlbXv3M8nrRuw30ZwNuPRqyDoV6L6J6CVxvDOZoCkGHsfq
jwrC0lXvffckKtiWhyQjE7kYVbiuDPSVHbUdsJs+x0IllnRMHyZcLlMgPj3waYGEZc2DbKF2afgR
T+w/bAxGLXXzce1rq17nFbbKpzUNkOHtsLsZcOEtwDhjeq3pFqMW9hzRQxJHMFMfIxi+2qZxJBms
NF8mRKqImzp3yhfCLTFNexzCB84yGSxzcK3a1JjsryX/tdNWKrUXz4K5eSW+JA8K/zJKPd6EVPYL
fwKYnrwekmMYv6ui8pwSDZVB9rMGx5oez496VXeDp4oSgGbAkVPGL6LYXJBkwYAn6dDoMGRMP+q4
WWWPvV7U2ziTvV4w3AwHSPzQzPxUJ4M76ux/ZZ/4DXT/0BmxBpZqiAa7lL5ULcJtooHhGl2IsTWh
M42LTyfGWnMdwyDScKJ6ldDufbCnY1xxcjeixuClsy25Blt33FdYTZnlTU99rkg8ggCP6kxa5y0W
Yx9C2rvSGG1aY5vQNmrTHTZJp1u0JXDWrQk5zmv0INm1VhxVz1eDRpOBidagMo7P3LRa8Q+Qn54n
qH11HjijSj7u+NEwFJrgXsREhDaCE4lU8nFIbZhBvYAdqTEDLyyUDFXl5ln+hrEIuA1VVyms9Pw9
k2DsALSp+Uf0sKBNAukQQUTQrujp476FgTYqTByJAvEpYkpY4UgtQpJTQrS3Fvu1wbXikb3q+GX1
4E+cr5Zx1TH+TNNLWrROxiVUT9eOutrooCoGuwCrpQQl+wPDlwm9g5iatxyHWonhcj6OpD20K4Hy
LYUlEIDGhFRQCufUw5/cAKVvhzBGp+eOSXsef6UiIdjIJFMSsiciZYJXmW1mXrgQvA5FeJFUjssJ
MiBvda40BJQlY0umXai6jNULELEpwOWifp2/iYy0WVLSfdJ0ywcTbpGeue03s6wXqlceNSspQA/K
EL8KtZeqBKnFvnD06ZE4h+wAH7Mg2BbJ6MxCJ5mjbPINR2hPRo9VGgs9qNVVMMrObFOZniEZAbSE
LtYWWw3MuMFGmnFGXH6I1FeTujeSYdXmxIqPr5hLsFOVnIkOeSg5IJChrxvYrC0Eygi4QgNgwp2j
SURXZ4NoPuGnngam4xuyF4UoUzjC5WqJOIykiHCFD5X4Kb70JFfIzLYX9MLZPTvL7+JXQlECfRRS
CrPED9y8+SLgtRIGzCdcFFhJ0SZdDtpTEbxB5xQxm/PwtcUeOIDFHCxIKynOWOspJuao9MaO9lq5
Uurg8cfSbHGwFb1UW1riuh63PYafFn6sxF1wLZAzWsAnIK7cJHrHoTBqATUw1ZNmqCZBPXYgYBbp
DuWm4XQsUeyxBBdPPW1cNDglXsGp0GbFOMvP/BJXxocZ8FdwoV2U5BoQKS0sQ4BKugMSMaDgcmbB
Mphx/2o/XYuIEeVizOzsbMrwhFFMUWEsDgAQJkfQsKT9QJsxThQvUKqJbkE/ROPkYJGmEGlHwBll
Fw6g6pJJrK+6Iq7zezCGFFhFvwIst09YAnLMsjL1r3yffD52+a2h9EFDDS5wCdlMMDoghG4GEiCp
s2BObQrRrbJlRF44IiOIvRpeeyivFlLrDRHo1nLqDmNHACGG1Yzb7GDedFzsnGe8e6bHDABAwRAy
YQhXuwG2iaWN9gwQFgIR/F7YMDy/zF+A10Sfvcn8w9Z0QhiMYK1LtnxLzsaPLgPCGq/CFdjwRSIv
NnaKfuYBVOGM9+qf/Qcewpwq/4vLCaRAQkHE9Bm6Lz59VBS8Vgv1DIai6MjQHmGFjK+FjX6epcIX
gKDgBhx6uPLh4pdeRggE8G5+4prez9kDo2UfYCh57pa0e/fgiZwEETpsuDQsV1KZ1b+nFJYUcfpq
/MQDsFg0o2tlHisM46iBoNneeZheCwFu1otR3kG599pDcbFuKJxY5ArkeHDNk3mECEWpjEAPkhHG
dw1H6gIT7pCJFqOXwIs+1MYbuL/J/zAZwLoVRJTUhgfaMZ5VbG3TP+PZoUPVoh77JiiONWXkLhtE
x6+vdQWd8o1Rnd2HFwM8tkX9yeqnbV8o3/rKH7c5aSOt2yqOseELwT+n9/wD2Bj8hiqhQXFH7Qux
jeESBpO08r2D7SyM7zkzSeM+cOjpOky66PQYd/GSKWvQtICLpo6J1/GNSPfD4ws854GzCBUdUSms
dWHGtEiy14jaxX2cJcLIqXI4nvRDg28rWkSi7VNcovi9lzUgEy7XkJv0BaOuAR8tRGb86w8rlvZD
GJcK5k2jy7yzAttk3M+QASeZ68gmGe3mnmk0JEjkMzY93HOOGHbKTbwwDY2Y+JJfclU+AJCBgrG9
ZlGoCxmy3N04cnABVRX3AQ8qOk3WYmz3TAQJ+WLlAwhwzcAgw+2D2razZ/Y/7qXVHBXXq6DoqAcd
3gDwJF8Z+QvEyDlZGNoy4xuTGsHAC+0k8C3ZPJQL78EXBprxgGqCqsSGaI7gnYSlhjuR7Vu5JU7A
NErIAYkBOlHoiBfRM6DG3uUn5Qv2E8+QwVl35iohEeM9uRowq5hik1DAEM9cjbSStOhgma0bHIXV
QBs9IGpZPH5oIgrwSXRfX+EFYJSdwNH9axOJib09NjYjwB6/+3ENOgJmww4GadTL2TAaKfOMXX50
1woFJq8ATPnCVpSeANwNWl3JQ+LE6BRytamu0mDdnugTQYEQZ7TRUryJJ/SgcOMeMgfgbKao3OMv
3hDWAiEylHME0KvxhN0JaNbmksKFPOoxOl7J2hpI1TrzC+MTnmxHZpbTQj1W7+I3TNUQIJeiR2K0
z8B9nAOAqPYZRw5fMfiSiBHN+L1A0vLNGD7/gnPbza7D1CKQ7cOv+vpgakGqj4abQ3TVPupTiHtw
gFGoJ9F5S0ujdYcWfekc0dv/FIh3OUM5PbHvNhyTNQwiF3z2+xgLcFxtgSMs2Cpo6ZYJHp2YsXML
YBh8SqHI2ax2pK45BDZydnkvjHto/9t6yUSIKGDxMp0tHGrh5X2PlIklQjUbe+qGkFpGh73DFHLe
E+mSAiEyHVpcdjOm+Dv61BlaDuyVAaHnZrz7P3zj6stIbEp8Pg+DUf+QnMZsbuTzjlN04XvCZ7K1
buldgzBDZ4sYERAAl98jbb14bTG8Uxkz40+yLM8wHaobz5n1VvErfHUfjzdGj2BrjEPp5aAXvafP
bKIQG7BmASUhRdJxkYkggprMMB2nzYtwgl7CA09tfuGOy4SOwLTxfACxrUcsaxjI2LRB/Rufl4al
+fKP/KDjOBMA7N4l5GlfbhqgHwyZ8VVlCGWLhdPAecFaucS3fOZgMtBIBxfeJVxTkSVduMxu2vkQ
xDldhl4EiogiXLdxOA/MefTES2nlDRRueCPgJ6wx/9f6mnKwn7CqX4ivyjrCTJ0bnpk+cfXP88Fi
2X7u1lcLL82cFB6b+rOndpgt2aHPcpFQDTmgxSJoDJzOCenTgo5ikOfbQbWLN2bn+iWk+pUZo8M0
XMAOQc5/9o8ZegiXr+XVwURrKPVaD6dwvmV9lUlBe3yNlNOYPACr+3MkEJ2FJjzB6VFpMUowtwVm
7t/iR/Su05+FLsvSvI7f7bU48vqZKde8NBJ5uRaDRXgf4XpjOIKih+zCd1724wJwMJCFhNMrebSa
E4SriPICaOG32eezmesSe8RsvuQmZjKJQ5wHDGvy2SDjmFvlircM7EdePPUfoxdGeZADi2vzWW/E
mbUZNTYMfM4Y1D8wtgTT9R90YF7RL31r2RxSosos5qYwl5mXSHZxyu8kN9PDQsvGpt9kM7JMbPSr
/FwCwrAfvrBrGOZR22acQOECmhZXmeQyxiEUgkng07k5qs/FJ/IuFb34olkNq/F73Mvn5gfXYIZu
OZQoTIIF5/Flbglx/zH32TtVYvbFyU35FzMoS5dKuhEGR8rAYs4RMDVgdeji/NyPS3jHVQF2NUcX
4UNzQsPeMvSvl5SSabNMrFUjuqp8J8LCgBkJdo5LLTewgLWBpwrLdHLpoDvRjZXlWHlKscpCqn/u
ApxgCTRwff/JImpBXBU41qbrLnod6xOfiTKGKo3Gs2QWasGZhQI266aK6mMYqcte4vxbh8AurkaE
ZOJaMbZNtoEgXZBVx2WGmytUIyf7yvGqwsSL1a1T/GJh7j16eoKlzO9t7X3mzmiWSMKM3obx2eci
LdN3sueCeWCWNesGtw5CPIx1yJ1AgrS6C1dcmdTizVzSrnjIfH4e03ThhiWtAgXmQD9UrDj+GM3E
iacjTjXoqVwcVgHkiaGyDmH1OozbVkTY4Mk8zWQ9hF4zvTMaaYjIWPaWzZqYhzGWG5M2oeJ17lXK
gjOR1NW5iBPX1F815UO/6CYi8rh8bZPpHWN3PH4xpC/tDkSRvDxpk49LqDLUPswuSZ2aibysYB+t
H+ZMM7GcYfSUO9N1Xr3Ukm+kib0zDpZgZ9fgoF6oeIHPOGObS2uTKAYAyQ2MGvrplHbwtUrWs8BN
czi4+oZ6bUmSAIuGfeaZdC20NJDXwzUNBMALzHNZ2tGgALGDUSgqB4vTJK5M/NvAMeckyVmwdq3u
+cGOoJRZvN1znXuRgn8GPlPUOGBhHveyjvwrWImz/8NcyxQvrfBkTc/Mmk1zpWZLbv/uATiwTpN/
46v+V9gZDGVD13GOmdnJuA79IURWQytSDauDvcg4lwLJX0+AJeRPtSBJHC6d+gObDmGHNO6scoU3
ehJuamjZ/dP02IzZsdPQ0yzLhxf7NnSE8dvvnbnPH73Beo1A2GdyAmFgCE9XCYU9q3rayf0zR0Yc
ecLjWU1ffGXb+V6bniYSwogEJc1YeirK71B4TsNdwYy9u2virjyDkRjiW1muTW0fCccImurjwFEZ
J89DueIQRxziy0irjn70JF4zk+n6Z/TYWrpnFSut3ato3uFDmk4VeiQTwKLEo6F+a16aaWsCi0oz
vK0qbgO4jwwidXLczrFGq5/pGSx5VYCPuvCMxXjf15dsWOcPN58wDUfMuqBfhCQDnIuEI0OXivBv
2nfxGqiI9tE/6dqlaF8S5ZC3hG55Y+1AmlCy3za1WxIhguk66cC9uZ6I2mtWxIU89HWZbiGSqTe5
IDfAIRcsarbd6PnqKqby4+pP17LvZdqxkp/42RS9neSRI6OrzKZWMpkAzWvTP2NRkdV2Gbw/cBRO
nhFeDExFzctDW5XV3m+w6LD1eEnRmCsfmrRu9Hdu5Dh94UTstH2XHjmT/HSn0UykTOKWer1O7gUg
0NwxUWh2kE44qtCvf6NM8CkLjJfR2CSyOwTrvt3nT2iF9Vt6wLTYkZjSlzo/EPvR6a3KwZLfUQPm
sVeNXkWYRfWuxXspOVbae2FsrPhfpG7S302GDCRvsqzrCiO+P+jlecpMtTPE4tXE1pu73Bj3erOr
aa708dJHr4L6PJnvxnAV8u+H0nrAAVX0JCQvTX4dx68+OP/zsEr9JbT/OfHDwAherckHw6fif/7C
ZU66rsn0ISte4+RgDeLbr6mxZlDwcG8xBQnMbQrWPyYQ+SJ9iQMHusHpKYcxa6x9HVNJXGzAaHU0
jpiHbBp6WVkYnwSmqb44PlXMQeY/oBOU1Y2bB/NmdHkMeVhFBpBFAuNrlLa9BkUJLEZrxW3R44M+
JFCntuV0h+fMHICBlKx6LaVVCFSqGD9pejXTu0Bjj9VaAL/LR4X9EA+lcoxAqixRXvvHwvwce4Ym
GFMPwV61iHSStmlJAMTc0RnyvqlwumOun45nufjMy4MAbtc/Ae6n6q1A9h40nmGhZOrB3C2kHL1C
bAwUr36faOlOLShbARAs8dDhMGT2izZTbEk+qHED1mMAjcEMxn4lNH1sOjsU2YeG+YBffKnzvSkx
t9+mcMfVrjkmCo+ViRBmDGAR3VtdIGNPYAoVKN7AUyR9jaFqFvCHEiqbDAAguUeF6sjMT+sZ7BY/
KcD44BgnhGiIDOVDh32Q9BbKQi4kcdVacNdaa63o6SpXkKwT3GaAx0uDeZY5gVNoBL6KYeEEszic
PhrGOYF5y0zK9/qc0R77M8+j3Zd00O0DFVlMzcx42uyTpwnFw5iET4KPuJXZsR8xEhDAToeQTlhP
fOBgwIFHA1jpCcAgjwI4DthVRZOWY9GhJc1LErdwtxIsOWBm+MRpG3RgKRH2ix5/bx+ZfYWfUmkp
O7/p10a8toCLterFDM8Jt7kVjZsKMrVWfNZm5pwDBmINxi8yVftAeEgbLjRavSp8lupiNeZv44Oc
4CRfTjONiSSJidSIgnJL3PeS9JQZnFfArlqWOIBSFYOCFhaCXj5eFA5mOEdp7YrqLcEmCdckjJ2Y
EH48GCNNkkKZJ6yrAhC6Jqwhgzc3Mqys1ARlOXoWUaZLnn4YW0P0LQZzIxoUwVJH9yLi+fKOf2k2
Wj+YhuYzeSUaIZmQAhKITkXjHBtUBBjxCE0mkEBRATacIsja7ZrpCPQBqzgX2ocJdlwDy70WjDpi
DH+YpOjsArxSjXbfAcPjqeOWzDRy0FE8cgv9x8JToLEElycqTPvQp+EwBBufKp3ClIorkh+rOEF5
Y9Cf9wUAaAOEwYBwHtkX/4+wM2tuFQm+/HeZ5yFC7PAwL1Bs2iXvflF4ZRFICLQAn/7/K/fEdF9d
j92K67ZlGYpasrIyzzkpnSE1NutPA2DhGRjbjugAEqm5MiZGLqPoe70k4QuVH6p5Q4UMi/0zp146
HpnRdNHorTQQGLsMD1I18zi8pCO2DEAlGzDwMtWiPkgQgeyTTJ1qbec5m1uZPmsJrsB4aPbL3eYd
At+IRXLcjJjTdHa+vlAPqiDmv+9WZUao3KBjrIaAfNGD5CjgC8KRAw2u68JVDwLZMO1wTvryMK6q
ozDSQbjhqKrnZdHeGsMhVk242wpaPWJECIoAu5LVocwKVf1DwVzReNdKD2HHZN5QVjczbrN+oaXr
g/vKQtmRmiFMZqLnhSHQsy6RS11eo0hrQtgEVFg0ldST2IGwBiNYgR8wqZaHeJZpEI/JmR+K5tNb
L049zhuCQczun7cH9dvtAYCDClvatke6dkUzOVMYoD07UMkuRXxRVxkgXQtwfTPXztOtTZYrOeqJ
6jxt3h2Ce0pMURuwR+cj5WXC3fHhVM3rcuG407Ja6GmK8DoA6Zvceuj2cErRU41lbo8yACiJNFGO
gJQW2NUMbRGCB2cT5s+4oupS74PwQcyHQol4a72QpQvzpN2FKGoaVP8iw0osFnpDRrXMYHQmi0NS
INjeIJVy6CnNNLGVpIDYaE9t4AHdmO0+D4s+avEkaqEQE1xeTuOGiadPdvbD0bzZoaulxE13228o
150/jVg9dj3dg62un7btbGfNRxYV9oCEJXC1cyfcbSeGRrQlG1v1L7IR+jewNgdNOZScLEPqXF2R
psDwdLnaNfsVnA5O7D11QjdUYiWXIgOPoYSNHJkqpCV9NWamELV7Lu8dzrkPcOusfdicwgzBFQwJ
ASo9LLvkXK+ty/KoTzTKEvXREQ2TOXEUTjk/zyFTehBXHgZth0qHc6G5iDj+6WH0fY8imbOn7ZE1
BhaqwOHwh2FipvOijZCjYm81naTQhEbSipnNnkMBm1yQ3wOJbqFXFaOwHBuLTageyMn65JdA0O5M
khUejGXikKBZWRP4jMj3EsS0znDYxHEfaJw29aDRQ8KUSvYJzzR/aN4AoWW/jJD6DWLyj6e8Qkxa
dbPtBlyLVX5caxQigYpeJ92wTtNxtvss1OREGYhJuyATitxIZS6229nPHY0Q47c9DXbMMCU3zb0C
P3Ykp63SwJcjxg8pYC+x4bKQB7wGyroPWLWRPzzhaVlo5MALQFOnh6cuo20gdHfT5h1hgNZmkyck
fFe2gmx1SkCeOIQjCvh1FwFMu0WhdkJ1NCLt+1rAd6X6C9J5oEIN9ONIs2Sz/ji97KjzND4LHJ/L
JshQq2k5w/sd0Bq524MClKQKZ1WMh5m7pAYUGurovwxMbyayD7hM38wIUXHBAfzSBTMrsaf56+WT
E1QD7cEKNDnnhfaiEdWM9DRqTmOILedTBMnF5Uei84QVSHPlxA4EqQMITToZuQOpf1SMfIccORVL
AYh92guwnBDxzTPaHCCjpLARSmujG/tZliDCOZ2j6gvJilqqbOTsdogh3KYIFx4D4p7aXf+8uac0
HIGH0XZM/B7cOhGFMyAugrUEm0megtXdT9Q3Yp4gZogBlm+0bQO1XRPHMlQOFHMlrRPLoitpdDQR
C/f3wOApLcrkpZ4VWMUTNuiRkzFY68uMPCoJZpL9JuGy2H4FyUJ4lXw2B2mV9Nfcur0QRyBiRWwd
aETp5ccxh0QA7RpwhM/us7nPIe/wI0FtKGRlyGdaijhxOhzontKnjtoBf36xu4dHAc58nxiP7uZh
49ylxR1ITLJjKsuwCkgMaiXgcr8uhQtEHVvzOqKO1NR5Gj0dYBCQFdolOHUO+GFAJoTGyb6AbgAH
BUdd5iREDUU+oe7zuOOg4wNYPT3zSJcCEEyMUwr3YLuNGuhehHdBWCs+oeX+wyACCXcFNFQ101f6
J6U4S5K39+BTD29QONRP6riTEODUgFoAVAWC78BqtYgoHGBAkkDEf3Y+TARjKzM4TobrIzhslm5w
0dlnwUIQMFjm1TQ/cFgIQOuDLad6ZtfdKvtQLQJAjqyE9GmUoRAl2vcu6iLtkUKpHLQVIlEUTWxD
NG0c+KlQ6shcAixOUQuYssdDmuT4ThjyDJOUqQe5cB86+5DzvTlFsKF76N+txXCfL/u34p780olp
TUZ0i1QQvR2AK98jKOeM3UvA0RnxrL0iQ5+aBj4wqT+ag8d71F7bkpJF5wIn2fRThQCXd6Fu8iEA
5zUQsf360wrQGqVuqXhvnXyyjN0LFrQA8gBLYEnZUDZ5daBcGLIiRNwC94LNlbEEmr9pYkQZUpIf
ZIrvMcLkirg3d7WXPxu676JHzghUOjBZVOJ052pHUfE6d12V7Vf9Z7WGYeWQccaQwYcaoqMFZzzW
3bAhvI6eA6ctCRqpmuSAW7evH4tutmkizvjECnojJqbZXWLCBfASNi+/NPRbg/yfhl5tCtnJOLv7
0QauiOMP9cgb9DQ+14/5ZQ8Vp1AXe7tYqfsGkAHGbSAPU7ovlLQewBBSyMA0xiPtIAoSuzYnaW2j
gnFhnR73o+eyt+ILpUwygC4GxcHPqHtqRL8V9Fx/fgj1G0ywg5CAZo10WdzDuIoQnDPHzQqXXaUW
JJPYVDjxgYFkK12dgLkBl+ywOB6V6X9B85vfUHsdVYeGb40QAyRm+KfnoJlD3qnKlj2Vs/LgZYeE
VO5oJ6puhgEgDOZoExj5xHvJxklc0ZkanZFVLo/HG9t+rrXXXH20t7cA4OoqID2JjIaljDfN6lBR
LTs6zkB9OkZEZiGnoDjGJR8jQqbYk8aZdGVwqGOrn+738eAg2j1GSlpDcaeYUMDwlz7+03sgICQF
o6QulmapX7oNV0+q2eWlP7T59MQ25GDXdumLpq2O1ueBKsPDs91B9xuXO3ZE0nHd83DoQRQ813gT
P7fkSmbur5aoV31uOI25NTZpPVXsKEsQt4o7pZrsHZCA6hEbSXDyYp6gu47ECTXIg7sFE0M6AF0r
tVzpaXjA62zBdO4BDHIu5lS3qSasVvIp+0nGnxcpWjTQ1YqPn5t+NVH/bvrVRN0VoxRkWUbNT04d
Jmng9FGe7vYnsukV7AYZaynnGR7A2VLI8i9H++fD9vbnVmiG7KFrf1dF2Q2JM9cc6ebVom8Mfchq
VdmtwDYGuredD6L309iOMx/RCM8IkOkVihaAzEPq8RXXLNo+qxNEiSc7WNaH5+1Kn9zS3tv9Goqe
wNmdNzLrrCxkId9iaUUguHzb47zoAWr1XiHaBXrYLFF5bJb5EBEFyp9LQe4v0mOb3K7xsYOQmY/V
iRqT3BFUv/KLEGhHQFnyOJ9sYyQWKC28pvgwoRlJy77ASyyhqcORXe5fRjMKnS3zdZ1YYwnuAlYu
pf+I3zWv7hq8is0RaMrIw5ej/IcXkOn1NWHfAzn2dP9uNIUkkDgh4Ykwm1xu+2mxPk3dCJDDmJ25
CeyVGvXhXhSxE6JGNy8DhIm84+yI04SO/XgkyCSSw/JOi3O0Cxq/Ek6s3oEIHe6asRZzhhlvb/IF
qAXqu8eHkK8hJwrP9EHJBohA8T2g7AA08CPJJW9+V3hQOzwK3FON8Lgy7xDUedlCXWJj7jwtjuHQ
R33Mjnjx4lS4Sboo72D9eKcY7GngEhOANpIuLl4qClzY8pcTxdfR+q95ZKDiYLuWQ9WMq+k8NEfL
2rTsciDNycRDtsa+17vQIDU5EiPGMSXi5NlQ/sa4dITx8CBSHIobc7Zbq6h6ELxCrIRgmulTjOXn
ea5/a5z/07yrFA6cCjU1XZpHdhWk+nEbIohVgYmBQYozRDoC4esqdN2QglNqzwFVHBCZKwKaqI7h
GeaGtKvHLtD1cYqXIZWCRX8LNgR8ClDzX9r7p4n9ImWgPfhvd14djnr9fM7zvtivzqBE2mlzuM3a
BPKDWk4PJGMtNAgDDRXrPQqQIdWUiMZRyxiVETxhsqk1ouRtgPwT0SB15BO0AW2rnEDw+so5AJ6l
6iiWU66QXGKwPeIx+T8/wHe+hEYFM0MntCS3xT+3iGazqRSjbHerhmwriY9k38P6BnLcx+SQZXji
5/uZ33WYZto2gjLk6FDk/fOG5uVMja/9fkfh+Cfg0Z0LzYFYLfvnNp/ZGqCumjzSuVoWGfILtZGL
8lIF2unpLIExNscptFdyYHZwq3WCNFuqjoKX3uHVNxzzyBOoBoAn49Yd9esWcb2i50CEJoTaTqRu
dEnxRhVsywF8gtrrINZIb6Eh0b6mmKnqY7iE4DR2OMwV6iJSPB70vMJy6PfUC/epQ7XuCSGY54VW
xxn/fu6fb8cDJKSmoyXpuvbVeOyGzblXUFla7RF8KD9kAQYTvVXtrk6HoMmSEanXn+8o3dprg6BR
28N0R6ORgzL4nwOSHg+1U6rFbqUjO2M/bmpWWkcG0gbxk/x8q+8kpFwdpwQSmk7Uz7he3eVw2J8O
9W7Vjs23Rnnp7DXSdAo+Mqp+tqwvu2E3MJ84dNAMCgT8cv9vJp9rWhZ1+1T+Qy31z2d1dWeoqsOx
WqmZCTEHKUrT9geN1AQV2rd33WXuZk8HrVm1ACKotDSY4VDhyQ1Um/vFDVXls171u2uSs0M1lAMH
lSn+bEtb9OmwbWmLomZAH9hTdqvLNqq2HxC26kgF/d3FB07SNbWuWif8pSu+GXbXdKnBQ4EthJOu
1bysth8soOjViuKLvXlbSpq8C9alJDlYHiHZ7jIOO02I4Nd8GJmPZTXvjiXlRm5PzUlorbDd9vbn
Nunf+DguJtXSHAOqLdPkzy4py03WmVVarZga5WV0dyLtw8pzqvSFsgBQGUSnOdHRWZztt4b0dh12
1GY5aY91cQS9TSqIWaunRqCPKHoPVndfa9ABtsRka2FqIEuPxVJRCeK/UGJiTKrn5wfQ5Jhdjykp
WIrJ6DaTzLxyc+EOdAOKWiWHGoovUY4LX9UHRwn5rbVIIyHEcJgp881tPnVnZmR+gsM4EByAf0pU
xo0y/I2fm6R+N86WQ1aY7DCR3mu/0cnM2twcNZxo/Z0pfkZGvwaXsc3mWfregwtQL85MPwF4R0mj
HCKsAUdb+42ig+Q1SjTAf26Q880OT80iZIohhBK5/coNvL2s813a/p//pf5vvVON3u26Uip1NSmh
i5vSDAiz2RoYmTgnH1H7KXjOLaBhjrCxUkcmgAyKEALIdDxFsmwIlYCTBD7jp3DJNL/ZEdiYmvtY
I3aN0iGlzQZR41a18aUM69EsI/xngORMHCAOLrCJ8JROQA71UJ9NYZkBz2qZyYFQDJ88xto5RFMi
r6Sagvo5P7waAGRf+9X2sx/bb2UdgogjdKgcoXCxRSsUqAYdYoRoYZEVpkBzBuYTaXDlFwumSfv/
5wxDaJ+aD7wc3bbMq/0hKwdVOww5w3nKQqs4CotjnZraoeSMXYbknM5Vd2XakFecW0oIXo5rE6G4
fHSrIYhxbvbxPru3NpulY27p1w8Ow3ED++RC1vXngVZVuVyv26rqnFWAJIz0v7TFh60Or+rYb1dG
y4HFmmTn43OGtteI+NsJwdq0rNa7d9UuZqWJqEIGbjKDW3lgeir7kU/5V3QrcDh7kNxUVs6V+ZE0
6e4kIdt8PKcYMOqjNsnNJqdOBHWT5SVSeC9qNi8ew4sSV0qcKvGZ0JJVP+NE7KGjVIYWfKgVicTj
DFWuzoFFyy0x1qALbzstg0OihgMFnCkvC0zR1J57N4uNnRmeiqiDl3NWoXZpm+Umf7belDTzT2RL
pLE8w8xzti8nqknldkcuLp1kSG7l55t6jFeXleBq4B335BcZlGzrLI2BHJ+BlpaOs12PoEKmi10O
0bZfUU8AECkStw5urdYbkeGm07IHmkc19oKGK2CA01QWTCLHCi9nAIQDZrJpZueNFuwzLe5hCGsl
KEH0EJupzOySROqzamk5l18K8X0j7gDaQ2eYpZK8plpXeyu1KFpSneftqlvksY6goXeAce7xqCzZ
E7Xu30s0kpYdgTWUNV6rCNXYx/O6nhcojLRLedwavbYPBWGp9/0r6dXmw5blf/zmt9zRtxNTw9sd
6ZaLyJ1xtYhGnVlmx7IpV3trctAnJUlVCkQxLCYKqUmnP+Zd6hX2w2VPoBpU+s8LQ/vbAqojdNp1
V/rcJpGoP7c5162zXu2MLbjKadudJ8gD5MQ+a1SjODBLhqeC5EE/IqNlJa52W15eW2V20S2A4Rwp
SJm2kEGPyR4w8K9VPr9JOaGlbnM0BEykYWOuOqc5VrqC50AIUepzILXpVElqTdqSeJhB4gwuPr63
5h4E6t62VBNjIhfv8Erq+vXnnlL/dghoC3IheKeUFaGCx589delOtqtutGJ1QMaduhoSgzO4odGg
hQN3bQT49DxxfitL9nXouTJcBvYVHRDX4YRy7RIP7aZvy6wtVniIGTRd9vsl2lOunqRUT+n97WiW
Zt20QZODbL5eBYdNv+w4cqrHpU0J993WFDUsJtPQ4uLU+7p7Jwt8alpNILm+zarT/SFLo+0Xoc6G
b7+DdJvVB+o9sDp/k1/4xgVQTXJ3pqlRLkijVOafvWhXpeHk266ges1NngIT3S8sAO45ksfIox/J
uYGWogjPRp40q2Fm9JNWO4OAftJQQLCJxf0yrHLYrvrXRFLR0EcMrzYaXZmKvBiqbGdsshVqqNlo
jvchNyfDGpa7fWK6t0f7s6a/3HYty8TUBzfKu/mOg6mawTdT709G/Qt21PlmX0XrVLVNTXckfPRq
1qt23zo721aW8JXObpQ6ZPAnpN22O7Ce3u7N3c8c9jFg1JN6RZ7jiJrwEsguvP4Tgs1EclRBrjk9
rft6SWoRqe7BpRCY19/XmwhJo3EnmoULRIR02vjwSO2LKSY8RtF3bBAxy4R1o902sbJGX5gqaHdH
CHF2pIFlCurVW7Z461aSNEYKtElaJypfKrJ8iNpChd1FaQXUSHKI4LVfsgnn+BKNsU6Ua2jov43e
30dUeglJfR1JEbpMuzrEbZpd6cBXNxksIJzH6UG/JUcQqGaDOwVTHUGOtEqovVCfqIWhp1C40Koh
pagEmrW+HLOwtMJfQZDWle/tjnTHAfqIuQB0SLhbNvs/fmXZtxm7IdskBeTJJ8igaO69vqoe/FbC
mTuxeG2928H7+KBsk/+R8g3oT+/D9R9G3t18/jL+BKdO+LPyVjuihLnIvJttmJGCmD5tvLudf0/2
LuCzvff5/suK+Jry/1kS162/PjmYhrutTaMzoscEj8fbBrcdDW+910KsneTsfSj+erkkfOF9rNcf
H1t/uvOivd95PARfPj7W6Jf5y0ysgS4Jxf/YCPmLznuhubDDvfvV+00qPl2x4vv3Itr4xBv59/7+
jqiUPzl5k/f7RvB/+cY9Rfb8VKw+V/y1t7rLvN5bnX7ZCK/t7F8PLTfK/wxZA2TKvnQXHtr2KDzG
eIFZ8w/eM7Fi+Y2PdIGvemtMQYSCnzfWRPBC7tajPTKQy5P8PA7GlWX6q0XSpf1Piwpj0HeHA8MA
EM17FjRkgX6jhx679ypn0dvDzlvKepC5t6yDj+XDUyMb83l3d3fy7m1vsfce6WB+TMUvbbv2Wv5q
29W6M0ZNPgxH2lZO6ymEs4WJWF9iw2+dvCO/MXr+uS9+vd+VSTxb7W5/kqPTosMJDN53lgg7okb8
5lRI85Fp+R3ucrXh//WMV0ERva2rft9wT9n/r7KbEWjltYYr8TXdixAtNqYIRCdxFrbnRHDUPDIY
LFwQFRGVkgP5DmwL/vTV9N5Nb9aJZ/kXCIkJZprtdezhLlMLhE/wOPJHPr9+RpHK23qPBA2wACPf
9owxvE9ehCf91wWJcW/nTTGxYjqlwuYUzeKoSp4G/wmciDd1vLej9/C080ji8+/pAU0v7wkZSDIX
/JLlylRp/Jcu4M256qv+05zr7b4+PQrZBUgsoFbCchvn4vPz5N1QO2EuVytoC16ydT+PsCtnzE9G
52ofHpyzomg7ZtREds8r5GEMpvz2ce/1fiU7o/LuQVN77/I7+u4etMjXwgMI8tXLlNYWt0pwlk8y
ZWXAYcXoQLn3tJvpcuc9PBzEkkVTetEbLDoPepU/Z82MvHHjj1kkX8M8MFbS8LJytuKz9N/vVzef
Pz/s/2dpW7pmUASOM/SVsSkNBQykzdSCY+yhNedBogpuF68fmMrB85a3KGPxbuctl4hRBC8wCf3G
uyGjEH5+MiiZ956K0r/Xvfv79/fVb4F46+pU8H+n/r/tuzI9ZpU33XbLYNyPfJAX3uvtwa/82zU6
Ch47F90ss3Kyp6pglzyD4Pa/7P/yCZYh/fqCZIIPG5sSRLxKH3ONMf+EbMcehuKl+LzhmeZ3v5px
fLZv59G/Tb+yTOrR3YyGDV0rs4fpWi4s1MxYZHBlvUcmk1x0eEn8JBdW+IzABJ9k0Zmh9vXhR/m3
8iVXbieQBgrhcIrHIexCjLD8LOs0eBwEzlgC0o235KKVl5ETMV/LyQtpg86S3bRmq3wiQEhvsOy+
vpzvh+BpzuJ7ciNg7z6LElJ6It/ZeE/e3PIeWJMUyvEe6MrGe+Lr/KkLuuDrKpD3mMyseihbfCsv
M3560UIlupvv/J/nqv79wvy3Q69M76loDn0qvQEIvkC6DDdI2f8QMqJGHaTUzm+gUfC0oOhM0sAV
TkyNmEJEyGl3FuadGxEgoXhHRnP5E8uHoQbARxlrISUid4X4ub3uVZDxr7l7ZbbbfnQ6axXtRbBB
PMsdEysd/WO+5YwlrCyK8BbmOSsPLSrekB+RL9W7lTZn660+3zE1j6+vpSA049nzLV+jj4/zRNqT
j/VL7yG6GuF8fU1mmOsR/3zgUP4d1rKSU/2O5boN78DVSfdtxbL9RK3Ru7mrcOZ2/m82xf1+zbq2
BZLFdCg29ae74Br73CIcjk1hr5D7xpGZiePQ+3J9suG8snL/ec7XAQPrrz/eIsRtvLV0PeVqXryS
YvBu//FRWxy+PnhGDRfvhy0PxY+Qafo0Z9dgMt4d/Tvyy1iif74W3t3LHWuaNDSdkYuVIi6YUHv5
/v6L7/H9Av/3Oa9sp3Xap0NHdeMI+nTjeEOMDGwpVUeBfv08lczvp/6/t7oyg9lhUIoREKeIzQdc
vdyK5NKWXyvv2fYmqDyLLxdx780wAq73moloObU89l65MkvvAUWOhwfZb3Jp00F0GIBM/7dO+a2p
8vf/cRa1oTpXuXKEQOTrXhsU03x+CSSyQhUo1PDKfC1Af2eiihH/b/3TbD+GUsB3EMeFGofqpBBZ
WIRpkIGb2AgE2n1ImAKRDA+BKKH6PWc47Nh8g8XSeYHvXCM65Kc+VZZ8SrMvGv/oa57mEUQi+pcK
inZ7yPUlR75XBNzhcBP8tllRAEH6Bn/7Dv9vnK6DCnWmW1tTx+YbM/UGjql/8Ru+WrOLfw4bQc5j
pi6GBZiOaRvI36FpFxQJaoM+QqjCFCBBeacNjsKm3eBVhfwreOX8n6Cn345roaM/IK9wDs+hfdMG
58d0jlRmlL4Mb0Z0DuX9UNoJj9z50eRmWgSUcJFykEGj8+uSQFJv6kdyvgtw97x7CLj4ePNBabQE
bjifp8P85lFbyZtoK1I290fRhdCwolPjaZERdaFspawNJH91DrME3nO0oRABBRXGCMoH5kJ+4sxm
hUgpfX/x0VFOiqRMUDnjX8eluzB9yV8olhmeAnz4hFvwD43Km472t7x3osl4258g2lcYEpRtv15n
Lipfw+OOW3HrsX3Tj80Fcmf8URuob2XSc0N5wfaznh7ZEXbTkm6Xf0/B79CZZQm6rdOLLzvqKE7B
jt+i3xJIT/gUbJ5lz1GibfbPgPzzO3tBToTmyo5GgJA7n7giA87PRWJBKqXQI/UHLrBKw81zSW/I
pg5vsndqTuBBljB4dJG802hsRcYYOrmweFDqqYyH0Ipw3+8Hrg68ckxcnd9Zq7NI57KNsgO1cTO9
0KWyFbKj5NOgYhjqb7LTuvBwr/L/M58eQhT2uY68g7zfBSeJ1cjnjbFGhQAroh4H17Ki81T+pmel
2lzFGDvREG4gERhj2XNgy2nVJZDHizqBizqfqaF8HaeQ3UJAAyE4DW6Felp44Tb2Y7E83cuP9kEa
Aw+9PSdmmMeKd06kEQC5HFL4YsAGwPIL0ziN9VAVZYgYutjx7uF+1gfOGPRVQEGzKI1JBa6Rbw+o
ucWVhukgIFSDqAIP7VFqm09pPu8LlbV0TEbcFUkACrJB++dnAykLebM0ljCvYtnzKINoEvn//fzI
/+X1nDH4sQDGBM8Dcgut/LBYNkknOm7X3G4i8mdJGneimm/n8n09rObU6EvqxH7k8flE99U/ndjQ
o4gnPcpxUUPtcxP9c9N/uqTjNvKZm6ShqWeuzt/dbtdUYeAd6xNJeyI2pPAS41MNz9OO/u8DeZAb
+QS76B3YL/LC56nsIZr57nweEx0Zdjq7XALLTDZjnQ43Q4h94WFNJTEe3w5RZqZLdsvNWP6s0XmX
yLmXv1UFfifvgCwKUBUc8ymx5d8lUkUdZm9gQcHRZb78Sg0O+IceBj0YkkukT0G98yGT0aCKbbgf
9xh1RJdDe7IT7oM+oR5GvF9RieruEB0iRBKiIR5i9PAEBGzRRpCTFjC/Cdes9FeOs4Eak4IQp+gU
HVb7FYjqQLaFD4d63EZbNM3khdQ4Hcs9459PgqnnNUxQAA3kTUiQ4mAVQm4kVFPm/zBSwzY6k2mb
Vc/bsdxwIDPx7xIh3UW+lBexSIBf3I7n4laoKAZtlPMzcsZIYN5xTbEdD5M9R29+Mc5X2/EhQkJj
BfGC+8v7DjE81kgJwM2HVAVgd5Nt5+gSyWdD/oNUEFfUYxrEpM+5QCF2i+2Y/uIS6AdEcgccJmkg
my8/wy3oT6BQPLZsjxrLLbNkiE4c2Xb0Iv0IGQmoI59WJ+geCXMiu03ep40oBhbUIShF+UnuITsy
D/RJEapxc8OVub7chm1Qi0gYJhwEo5LPSyzllvf4/AOffWhnw0R2MZ+kNbm8M9/LR5cP7txvgy6u
vtpKnzHFjUC2HbdOXqKlqbIpskmyYTz0V5/rEzmrqC7MEq6xAdIXSMdALvnTapavqtk5duf5LBOQ
JUU9aWI3oPZG3MRgif190oqzT5pvdgrdWStaxEdOIVnrgAqK01YAecS/3CYU/PZG4UVcQtQ0o1EI
rjE8TAkz4DYo4CPz5T7RQvlClYsd8GvDDfYBeXE2cmBG0SGgZBM7TJEgt+KjaBoWURq6AmEENmh9
gRivp4UjXlT+ERRVxg3BdQl7EJG0SUj3ZQgkPhJ9mgBRugAtCq4D4lGkN+SMApI3izIq2H2ziKuF
EAYAd6rBQegRxAYBDimAqydyngvaMdfufK4cQzDGLRoJ+CCxvO82LIlmgp9kt3JwhUzfYZcnKB7i
lsTNHYXWuRJ1SCMoqIFCb/S0rhVaeOEu1HAIYBcg12IIm7sY9NyW+UwMXmwC6aKYAoIyLbdFNVGm
uic9CMqM+tSaZO9pwizgCcFuIhgeXMRJHD359CNGZRQiUsm6TAM5uUkp0A7QouNRnIH0lNdEBsHn
6oGdoMWEQ1dH+PAxdU/GhwCOdVCEz+j/sPWiCMUgyRfoaBpQTeTPo/k/Ayc9L4TQvpwZgAqh6r91
jEHFYVX17YgnDJpAfn9IjoFN4OqrD3jWEc+PHhFnKAQkQb8Ct8QVgwAQ9Xi1sObYL7WIbBaeEu4W
80Pe9hDg8SZZtCr9XFTcrRX0GhUaOYgo/H3hI+JHrCQloAWBNEZKRqBJlqiMnB1d6JmtH73Bt2H+
5rRmmxwESeoAzQokbRBlkzIx4oRrW0cV/auI04PDwmORBvAgefz9K/BY7nHxPtOwjQsgtbuA1Byt
gWHC1GNI6Wqmkr8Vpk/0CVYs7jPFoHGTedCXeeqvoKX7l7iOCkbOCSUCWK4GJZHgYjcaAAtTp3W2
5b0dx6tdRB1pZjk6oZNd5D7JGSah2MoUrk1YhVuBZAZfQQTzLOfZcUUNZG5+oXkK16DFzESqEgWb
ydGX44AGn8eof82/s29NywmEg2gmd3D2EnpVdsg+Gfy5xB/DmuMa+UJBLCoNL5TXUvg5FeT2v3xd
GLys5HOYA3jOWa+yNU2Ujb8OAPNslYccByLmmvycB0QlcpiFclXLVu/DFBwz92CECzkDgoZVKX9T
BgbY5yL+WtcJNc45fmisbTc6B5oAjBkCccVPlL7X8OWVGViPzXzjW6wfVgX3lC0FPMmqlGvqy4Zw
9SKARuNrIapgIXLZEWidWEkUxkjen2MN8xEdTp96L9GW76nOyrtgvoWc0xSmjxhortLM+A1RU5Ra
eR5XlPyTrxTLgCq1gKsbo0MebwmvQmwJO8bBZjRI0I37sEooQU+YBwIws1S+dL+Ij6C4R8IKqVXr
twsIUcxn1jpXvkyK6PIge072346wC7XF+CxwaEHhdeavtUC0KtiGaK3ERQCTi74dTc/326W8ti4/
J/TAZDWCVI9kKFnOf3hiWEAOgbHLsBObivYR9oifjxNpm1zf4oCYzowl1XOwJo7g65IEol+FGs8m
LSpoclpYRqjx8o6cBeWdHMMiGMtLolvKH1URpYRY9pg5TOieCyMeRoQGFwNDhdYVhpJ4u++u0zE6
pesU8U+5CSlRFxjSALCBuCwouYzdAJ2Hce7jdIQVxvoYLOVaoNXcCuU3noTCacF2SrtRJuDe5wli
6QxjxeDlTL2aiVCxMaFwMUb1j+7n90wtVKpZUDZTlsHFtNtiVWCN0fgL8pDcD/0LlybeM7eOPBro
WL9/0JgHxbjG5jB3xRZz0MwYqZWcVTm3y4V8X36n0CdFhHwTM5P1zy7EzMAOIgfDDpdhERhHxg1y
amKJzY0hwGIE2whgtk9pMB4EdU2O7NKqo+HKboicAQ+HmxeWC0DFkewyM6IPpnYAVVNUSe5biUPX
K3fIWWFJ5AhhRZhRRoztZYbLMURlnNmohaRRsYN0FGPZLrKA2R1Kmyo7DSsTw0MgODAwAOjRESmS
g6Lyvdzjj+wlFbPWpLYPmn1+z5wfmMN1pIksViKTmQ9TMjkRAYVKF6Hec2sw12E1MAgX5qfca9FX
DdspWhcMu7QOMCDeTd+IZe+Bx2NvaDgxcRYkwICq1UTuahQ3SqhOzACDVg8VJllLD9JnzIUju6IW
QhjketgRPiETHnKV4amwW8r11yd3PDE6QhM5dnLmSqu5DSmDzLO79AWWBKsm++qrHdyNqOBkRHTQ
wEahEMnYYYMjXVoQ1iOWNmLX4ZnkkyISQo/JfVrOTYo8ffW1ESoznp05IHdC5w27ElSJzbKw/TfU
JbDBiJ6NW9wvOzokdkQVED7OjsMLiTVR31Plit9Ki92yqC84MRgoLoD2HW7ZNpHbm3TeLiEypHRG
+3QKW7bCKqGbVofEHSs4QeSAGCQGOJQPA2nvy6XYL5GmZaOgmA9nD/Jf8PGlU2njjx5vVIHsL84C
0Ctc/w2OoytXL87M6HGD4pdCa2U3yHYYOKQq/zJcEzlxYKuyDgfpsOGAKDgcB2C1HEDCKuhniBjx
fY7rJD1eTj1hhZerCxhbOLCKZ+N7ywE+MXgdV2La4pjJa8kFKU2iHABcRJ5Cxq/kc4N7E7jE4x3H
A2lvqA7DUHSYCyaKL71x1G/JYHdMnzNDx1LB2OMoMBEv4Zkl1bDTk8PHv6c6izxjjbNwI7bRMZbL
E/FK38Z1ltekv2kVPE6fAxGnApYsVkou3spnIfL5I1bsghM7+Huyes7XAYuYHN9RH4tjDIes+My2
b/BOxrEd5Q/uqQsZ4pN2ErceQq08v9D3tAJyDGcNeQjS44G+y0JHDHE7KzDgOp4J2EXZ00w69H4T
3EShYDWxnBEMPU+JZPwPchkzTLZePgsluDlGyEMuJ0dmm8t9MUS032JWSKvOnKPfQTnznGh/B2li
MlOMGwtTAzkVx1W6SlSswRSCiWWZQtXFSWVLY5OXMwOnlR7G1WZ85Plmw1gwgriPI8agYwniX/ls
eBjghuv1OCNyO/1yqUJpoVHREU8FNtnA/0CiO6ojuWdju+BiMeGlwcdXOLK+qK0TaOz0RSRfCra2
nsn9WVpmuFPslkwb73iPIimLiGBoKCdH90k4NKA6CTaRemZcReUruzSr/X84O7PexpFlCf8iAdyX
V1LUvlteXwi3LZOUuG8i9evvV+4DnLZsWDgXg+mxe9xNkazKyoyMjBDnL/8Q2QRAqhO5jnM011h+
f/e0WOBiZ/d8HhxEAJAF7kWvZCyqBR7GE9bLvAo+Kz+FELJ3eSC6OuJKcI2JSscJUflVGpofTOUM
dR4WOpVs3J78lhTtnu00RgmX7R3so6l4dWKzETRYsKgD8LJ76htqP15bOzFFLJwgyzhCWxT84wKk
wKg+iwXPBwpdURKbvFibpQpiPGGJjToxxU4riBJbZZcjteDlJApnAilBj9ApQrk69qetq7ILRNU8
ounC3yuqeFHc53eUxWus+j4L5ZgNroFPK2xndSJ+QpTUAoUQ5b8418hF+SyiWs0pnOk2UozLQws0
JSA9lcHMJAE0uQBSIFlAgFRMqKvTwRB1C3pobAKf846alEVciHrts9IQuZGI6aJKZG4dRo20UDhf
hPy7qBAMrsschLgJar6cLYCqqsj2xOkxZAiRlZJyOouqATOJlTFUNqI2NMdYp/H3JJynot4Rb0EE
4Ii6Q0T2cGePa840Aa+bLHsBtPtr8rVhs4g2VLKELvG7HcGymPpO8o70y1QVZxkJymnEeCr5BoMG
I+B1MmSROVs7e2pvghHZBes+5L5QOFyf+JQ1aytj84krnxcFBwgYG6fP5xHB+WcSemrnzXSVdbAQ
u1nEDhFZMMdUF4pnfz7BBmACShVVmwBJ0k8QCSY0bwjQZpnzDikU+MlPVGuPnhFhCRCDYC0AjnYj
AhbQ34ME+qWOJE/AgnjiiADmCEjlOIz4PUW8T4CY0zKgk0iSRhBAchfYikA5JhR6Ay8iTJ2Hxx1J
2ybbl9wbM3eiOOFNDsiqyMsJo+VMZqeJJygCCuRB/uTfBkdHsBXEJCQ/CIuAaKNwA7/fxVwCEBIA
FMRPAQcRUJ9Ab9Ga5S6zpc3agRPOfhLHrKjae6r2MztH7CJ2z7PAv8SzAcwESRYYqz4X+4VSmVUp
mg0l+90ayyDHorHMGIY/U167qcqjy9kkgGqjYhvx0OhZzlC7vQe1Ew+HghOIgRsA4rpXeIUXFsuF
myMyU+SRKI1KwgG+vOOMBYN7wSTgNSsjFvVQ+0zgzgQPoiNJBeK/XrzTRipBDN8WgiKgDTE/20uE
BnQ/ZhTEa/ILF1SJVygSXQSNoStYnxvNGhO2eGw1ECy2FICzgJOcnpF4pAJc4t8j5yK6wbxUtjIv
Fkk6Tq6aAlMsOxHTi2lPUJN4kDIvjhFW0kpKJjefR0vmIv7CH/yNhDNOUtxMhvpOnKV8R3UAWugi
iTBOpyHAFacEeYhPOBBZg4AfTV4eID34siKQb3KMz5ONfIQACTqGEQXnmrhDwRvh73oIdryqhQgk
OVi3wP0a4HiaGixWjcWRDhXAfKRKWWDdqyiy+Vqc+yxzlj1LRyI8pWJRUYOAtAJSiMVl8jOip8by
XYDcgXGLpgBQP9wCAfkTEAkO9NecLdamjj8NnD2cwMCbKgS0Ed+S6PN0CxHGaCuIpUTTwjVmKc0W
n1KWgoG1gxooT1wsxoLzU6wKkWoK6O3vvx2hRJ4RmphD/nsIiJymAorDSIgm+VSnJ3/hJLt4RsQK
EsePSJ3FwUQaOwyeDEpRACxKXH530a7wodhRTrKuxNHF0TfsxiU/z5FJOi2Oz6PXErAy4VAnUDle
8lwBoRJn5pm6gzyeRYj7E38YjyiOD3FKisQz+zx/4Sxzjid34gwXlRKToGiGU5hI5ABACJRHwdr/
BCOCtQDJRH8xXP6FyI5jc1hNikfxhASQYA/1jU9R5ZO8o1rP9yIH+VuiUiysBLSIkA8AnroR0ID4
nl+BxYpJwt9STeTnwWiwQL0ZGh7IhUhm8FgUf0z8qIcSKl+J78OxSHIEtlDzXxGP/U90DWumZ3Oq
7Yq5wNq0FSriY31aTWIyFFgC3Ii433gGBgLiJP7BphT8RuQryCHW43ybUNJWdwBSZOYJSYIApSCk
E+zjWTlGBEc8Ug403gZZEY+NnIiDgQ8DT8PL5rc4uObPPLn/dl9Fw/7tv0NUZdGFtVrQJZ8jGAiN
IPL20CYE9UCwYJgzc3ZQmYZ/aO04uzHcs0f4tyM4CJ+E0cMBZtbr/ScxRnJeoVR+khcT5y53718P
j6/l+OMdogUsrY+PDzC2m3TXW5//iqw7QPCzDBta5yUQqICcRRNWgFeiaUvQpuVHY5YoAAGI3Ux7
aC92O5XLRF+IxCIlN2+WIlFCsJryksphJDL+cNWxG5GOJxkTJblIZESVQY9gLeqNcC2iXEeaQcRl
04ktIkAZ1MHcbiy+/ruTuvFMfCnWgMhKBZYAvkedGYBUBbxYsVSPIFziq98pEEzBfemtIzlhagg8
MFRu2JJlwZL/+naVgWlUklpe9tgs1KMnFK0EBUrx6JrgSpABeXtQaKbMsxP/ULIPJut6g8Rlh1DS
s/YQcJajnTJGK53fj5hSI9iq5JBC8+HC4lisi9kaBdX9YHXAsLoasUJWK3D1Ayz8hfecTRGlmi4w
qqAkgQk1CxPn3o5m+DPMvIjMaLqoMUhfIseweTZnr7N2fIcPu/MOzPn8Ec7i5V06u4uGk/v712K6
mqFcPG23yL0yl80vJbZNQhsJgVLYMvsbtAzzKy3j79MT1CnD0GUDAZQr8lReGXl+zmKMu2hdmNOS
NeQTGgZ7HQ7aadJhddu40W6wAIYfZ57xEC7Svca9raMdHqQQ1JD529AtH5uj8303N54TL9qalB9O
PW94XEe4jdnTYBeuk6kxIWxjn+a/dQ/trNn4byoOXsaknA14DA21qxCCOFNzKfPgTt3ElB2/L5ev
3Jz/3C7jKhr3qouB4q+LxWoU49gwabaQ27Fxwh9MDCV4UrrVmlUfrn+/mP6V6fX3amhsa4bNJSUc
cb9eTYtyo73k6OyZ6kMvFRP1GE7MEF12FqltJPdhqw87lYcZOZbdTS/BCYmqZNHXdGiP1v6Y0NsP
NMTrnn1jWCJ24Vun+4E98bM7PQIPrVDGxhAsbLZiYuaCE2ehPGaudia88ftKcH82QQfbfl3CfJax
zGgjfPR869FO+mftRJWsHmetno2POpQHnSfhm+O+UKZKVY2VzBwNInvTyktdsoZVti1k1iP0i1vC
EF/pMf95TszcMhFnyyqS5F+fk3SprCZL6n7enTBkKWYxvdZcXqanG6v9akTq74UsBveR0lQ1VsBV
rDgFDSqblnrcByvE7gAuFtZa9u67e3v/+6v/HKD4L+PnP1eymPpAs8nQGOH9ekuhVJ0NLZG6RQSR
uTo7/KcbvPNrXE4H3GWuvcsyoCZKsOUFacSSadwnZJ0QouNXnO01Y2L3XoM6A95OF6b+zwaQBYU5
VZ29LBGzi9sDZtfT3l4XwhcLUb/hKXYHHKxoLF4ir8TWpIIgihJqUj9dXin5+2kawW/Md73s/X7D
V4Jg32/4amcNskvWZXF12Q+fpI+aG9x3w9EfzZtyiApkBUDK4vD98FYCpqWXvoRbW45+/xQ/bW+U
GTQTlQ6ded+rp26ebSPrNR0QWd/5FHV6jzXkpGN9Z7sMcdr/x9VkMb6JqSMk6StKWy1dukHbNd3i
xCix4ZX5zComRSUkScpbk+Dq1yTg7/O1FY1hItYU++2KNRrVSpEMWgSFhw/LZfgu2DnDp+RjvoRB
uhO18cuiUpx45dFCcCfb4f98qxpTmKZsI31hobXxdTkP0mhQFNE5WNSDWYKPfKrQzI3WsTI2zwDF
g/TG4PvnXNTV/uGCyK0i36Rixnw1hgeBNL7YchcsdMoPoXxCYUrhf3qoCoa47GhyynanRn+RkI6s
5ZcUMn2fu5mKu1OVPNLXqfAG0HHaMDYBorcB+kh5feOhXA19fL6TLx/yKrG0Ll3tR0EYLozelaAd
kmmcNlVCyxl2Pqo1WDJHJqJdg+DGytPE2/72eFRFVTU0ASyi2df3oRknRN7b7LI/OWSyWN0wnO08
yaPqdcRI8OSTNByOmHx6U8ePz9qbN97QmdqxUBzv+TV6Jn9XCu8OYHF7a1CCQeYfPxxzA2iHIBxn
X4VzNSiKS5oX6KJAcH+AY3ZHOeLfKwj8woN9rXbhW65NEDXguci519E50cB95eLu0mxsTICfY22K
YhEl6lZF9sdr6AsLiQGmRM1xDmI9Zr4PBgMV0lh7Kyk/hYOMHlBY2i+IsQ+cSndRrKzp+iJkc8Sc
yKk254kBIUKFVMm8MsKIY8SfY6/ThwgGpS9Y8nnqh0AcjEccxtOxQSs1Qyt8iNgynrx8e4E8B+Z5
GabRZiCNjodiflKnBkSfPxG8BAaMXgKJIWyn3xENDv3u9z0o/5BOiFRCthQEiGwiwdeXHpqSFA8w
Q10HTF/Ie6XCm2mk0kI4vQ2sZyy9u6JDeSd3BsbmqJ2dOLqr9HHUbPCa+v2jaMoPr9hULGZyZSFJ
fZ3ZJKXqW71sIxw00cXkSzt8Ye4HFdEJWmjh259dN4/Xgra96TdjbQ3f2B5DIrgsj84dljePPQ2q
GOr5ezUxhzfGU2X1x09nMFnNEY/Hg3IVK9M8HhzjQtbWR66y0TI85dGXTejC1x77JIF+AbuhH9Y1
uRJd3ZwDCZwLzBGcQRh6uDZMO5r5dM2qUXcnwYdQvLod4SKnYKQMD3Uv03CZJQflgMAvOhyIbVQd
nqfjQh9a+rCiY9bPQhq0mSvBsHnRNumfHn/VTQZ6UY780MHrAK+eCYKkcb/0k60eztA7PNG2s4Un
HCaKg6X1GNwhat8tZWR31/FruuKcr9f1n8BHJA0dLMffGtzNAhHCbO6/9K8n3J3mwgKZkZ1HpcC/
q/9QbQQdhswymFC4iJ6dU9Nb2qDJejC3auJo0/oO6cbjGtc9nbZr4WU1AhOOTfhcxofupcLfhjmC
545mDIYIFSaFrlTcCPk/nN3MN8sqsloGaaBydcQcj5FilnoirYXtOXozyRJT8bMmoxW8zFA8/X0F
X6kr/Y3dbCQ0ApGf4dery3WVJjfHug8WUfwYzOpmxXHW4HHWf5z6WS25VjNuMcrwaZhbnhVv2+7p
90/wuQq/xHCLaXn2MxvZNHBjuEpW8osUH6P2Iu/L4XD5JKCI9ShwpozGgca37njlzmbD7Vye/n7d
70nw1XXF7vkHDjlRHell3p/3Jty7ZBlQz+KgBv5j3MgJxSP8doOkY4ivEAq0z+mFfy5kRuxO08+6
vbIcoJpMNJDulPWzcusY/nbeiBv65zpXcdG+5EamVKo8z9GCb4oV8/KjPvMSG6i+MobpEUET4xAk
hqcmyQ3JIPWnm9RRVVdYRSIHvHqal6aItKqMuv3T4C0QGo7hE9kgFKTXboHfm0zesgFO8qQ3Yw8C
44bP6XBvc/AxfAMlUgPKLle6/amRVnhd5+gdJrbWKH4JRrdeyA+v3pBM7J405Cp0Rb4+mU/nk1pW
4o2Uw8E6mOxNWFXJ/uhsf19iqvEDrMBmtmROCBkhpevzoepQdzq10WU/j+iJwW5XfE8PhuysbF/n
S5SfOTZSwcRDAxzzUERF6uE8xJybiT2gS/+wrSYP0guS1uP5S0uOs26nI1ifTHqLGScAvJhRSmeN
fd5yPY2H00Ow3IkpofXoBXVvMf+iBwBjKax4ChHAHOZbJ6TK03bSOfl8k/bDt43tHnaZOxqtX8w3
xh7m9sJ/ZYJ0Eh7ewV7JOpwGP+4ls6WfPeGHdvTUfyzXo/RO/E0b09ssTpGzGdOYPOS+i0zOnob8
DkxxyhgWjKC9uVPOfCpAR2eNH9ZuPRIzTtPd6X63Tyaj0wvzTLudWbr+O3+w47ON1v5D4fSG83KZ
Mts+ExN6/jRx8cqCjmTi2ArlMnE7E8AOItJ8HAFA+esVo3u44EVi/u4yQCjBe1R7d7ozhtPxPrzj
Mn/WJhNkYuLMrB2B2ReMwqd/aoZNo2k7eyx753G8Ud5rZyFaG5dZ6jTZOoWREUOYGS+6CFrG8QEP
BldeZT4UW38Rnp4QlVRVGiDFE91DVnUzkrecfpDHtlHktNoncZRvH5uRBWbxhrw1U9hMHiFd280e
JZo2jbsQzZ2SIcJwco+OpoCUkRlkhOvuOJsINgv/jLfWitStmiT1asAp7WFVEg8m527RqauumQh/
25G9V5gIXSF3uzn17glDc+dBxTjT09/np2aENZy9yyH5ONJWF+as79qKE9Gf/L4Bfj7L/rv8rxIQ
o0x8HOM7aR715IM0hHCY8V+pU9rTKtVvHGU/YXga8jhIBKIQjVHI1dVKI8rr8JxE98eFfWc7e5+A
81R5ZuocyR0YHjm72Ryb4NhB0Xgmj7j/mImMdopl3iSZ1zQC2UbnV3VRsLgKRFnptZlusDToj4s0
x1rnkIvhqzjhTHIWA8xBl2QwHQBwOX5NHzQ4K9I78hVujfb+MJv47v1gey/Ipr8/188U9+uRAgAs
YVwnaUIqy7iaIVRCo+8L8LH9fP50Wr2woI3CXY+miD4sxqtndM/Rnlecu8n8RlJpfI/zKoInCOwg
VGeZeOd9PTVb008HRno5rgIrgopa2YCco9ifdgPMsrBHg2lr4Y1inuKhXtM4Sxq3S16k+kXo70zb
i4/NTe61jwM/XpWWPzyjYhM08diST3gDU5VY8p3e7fouXh81UdwoyHDECDtdpGl2CTFKGqVWNKoK
JOq1yzpuQNgZK1ID4b56XproQDb1uk+fAiVdS/ipYnO2Q5nR1cJkpUivXcmcuRqOL3C1/HlZVX9U
+6PQGdE3cCzQsIbtQyTFOJli/AYt/iBuqL353OASJeOWFxThrUTEEgfz17dJYkCmR/IjIWR6jftV
R+OMgLUSrmSTQbdCddT2jqLa7fMHoFtMk9DAau41XZpa2tNFlfEPxUCK5+lL9iYz5Z2lzWsgrrCD
gnDRPYGn4qO1C2Xc5qkpNZmRXjt3G4sQgvVBshqU2yBKxpStw+5ojsICSlBib4wqfqy6cnqOtKGN
4pfZywe1MtZF2y95aHe79mxj2RjNNA5ordafO9qFlbqI+FYpArc5wgw/wVHNnxtrHBkTlTEXiaZj
tCdgm8bzUQOLw3GyR3vNiF/EW+uhejTQPaVkz/xXElsjw4rnaI9r52k8WJgETkqQJrsvi2QlS380
pZnbSfGnRu71lBoYEdK69rES1jiCdIK5dj9QJjnOzEFOwfuinPWhUmv3/UndlrXKj2DaWP7BoWhS
tMenY68NM4B8S360e/L67M4SOkf2vjCeFcx84FF9nI/3cmMMO3w2E1l2jb6Yaipeb2d2wCAp1nFM
l/+Ch6rS4S+PMC2tSNv2yqOFT3NEE+hizPUjmu+xPHaC/rhCPHU8kJgrvOgTPxgI/zJ+CF0jM3zv
Mwh+hjy++Mkk1OA6KrwXMx/1x8uzqla7vKSjadl4QtwjNqWfwbel2rl0sFAxLbIblLr189qWqHiq
jZKqmROb5+m5btw6zZGSqzx8UKoWR7fWULfdAOv1EnNWO1yVg3GZViBNDDoEmPTkC71/PpPyh5AC
dWacTil2XHS+bwGI3wp6AGLyYl1U9Db6teIY+SdBDs6olR67PlycpD19Jz86SO0yg8gpvf8eN6/0
U6l2xJWoMjQFFSmud4UXVYqUo5UlhessejTp3ZSrOHpWsfOQ5MfksqmzQ0TbmYoRjbJEvv/96uqP
9/nP1a8SdMM3U1lPfVThQ+rq6mDz0qSqd5TKpzTnVBHN/TofmSb0Fd8mC4aaIz9a55cGZTwrWMtK
iOsKVMYjshgXfIRxg6lxK0Me1+3TDF8lBFfCclPJi7ewhcRxbJd69tEPDHTwn/IsmaXtoybdZ9oN
wx/5hxCm6GDAZP/o9ALMfH2FcRG0IfZp4VrKHhJpKUubNl8XySxjIPIc4OK3aQbLimazDr9rgDnb
/vdn+8OJiC401gwM1SNM/Q2E1hu9zXqZZ9sTyxOZSdII0QWUGwca1jrhzDy9FGdsSC/N8Hg6uQb+
NZFhzGWOAhE4rCOkSROKnPKcyy91T/IYoZ/Nau8u95JSLP7nj4sIFgWIZNg0G4GOvj6vZGDUZRPb
HcDRfLlccnLX82jsjB0PHSB3Mtm+3zi4P3GDr4fM1ytevSF1EMhVP7C6fVU6Ty0UPNpgdei9vOz3
zk4bbk7Tx0CoB3QuLQqccV7j3cydDP8/901FBHqvW4p6DTcYKQKUTcqn4K4lT2Qs053mPJbeo+fO
JkM0Gd71G9f8vus0GSsLSlJ2PV9ewbA0DLqqbINoMZDbe+z3cPoyUM+Tt6dUv9FY++FSOn0BykrJ
NhHNE8nTP4EsrQkwqpz7q3P2VhTveGT7zVRBEVbV7n5/kD9sOCB3gwwMVXQk6D6RyX8uVYT+hSd8
juhELGVS/FChy5xm2r4P24lh6uNcPS/T5k9+zBdqWG3PrfkSXhQE523/xgP+nhLyUegzgTSiosZq
/nrXA924HKWOj9KVXhxQp/mLApFbo54JvEom6JxuICo/FPA4i9FNNFQRxenFfL3kSTFDW82VwarD
SVuzmTvrlyhiR+ZbGuJ/aZ9dFdnpW7ZmP0BVGjAvJAvas+hdXutfq8ogPNlxIZF2f2rSVM503/3Z
7cYLqBDCCsKF7bSFMvT7y/7eVLTo4yH6CdiN/qhtXUFktazj7NiK6w7ZuEuf2eFksh+nfw66J6R8
ZtlwNvmY+N52AIhxI3J8K+K4OD0vW6IhDcLzSSv6Z6XF59Is20uWrRrGc5ttBztGPrTh8ozBcXbj
iPyO7V9d7CpKRU0mZSrGpoukCrBNbpyBjaHHEkZ8/Ker0G5Blb82IeX4Sy1pPBP3MDue8VEw8Q4d
v73V2/pEH6/CpglybugSVRbS+lcrrdUGVVPUQEXozAxHAptEf0Vf7FUQ/uN6L4Nw2GCUuXM36wpH
1Zw7d3KzlSRC1C8f4lroLz/FfV3UMQ6QOIEsjC22W5ODYBDCDmVEh3Pt9Xb/6jucyHtHa9tCnFyz
WGJf91hdlGrZXBIODBQR0Btnogm7RziBgqJ2Y4GL1/r9Bv97rasF3g9ayQrpnLOxXsCxBOUM1Ztq
5Dnu/QRy3vA9u1FCyz8u639u7+oErtAeqpSQ25PcatVu8rXNhChIEvV9OEk01xjlLpaBbvhy83V+
62GLRf7Ppa+ACjVPz01wss/7JdPjo+SAxd7u/Agd8f+RZXy50PXRlwXHk8GZy2krHfbTenKAQO54
LgiGiFWCpGfsbpyBn5SOb+/yE4KhZ02kvLq7I42GU9qGIMHC+N5JxozBON34PKkm0g396J9OQRO+
m61yrqPBalxdq0Cj3kdI6oyyhHYwRxoyfj3aB9pwsE1n2uT0drpx1ik/bkXRKyHFNE2Ucb/uClPP
SYJFPBgycjudnpZ7xqimjNQsvAU0W9dNlxNmDm9mMd8bNWLR/HPhq0AUGicETBNiACYfCtK7AKzS
VN+m8xrVQejkQsmtn/vpjRv+OQD+97qfhIx/wn+R2xouCbm0f2ARucsXdbgv3H2GliJp43S3eXQY
sfBmtXuHtL2QkorH81t8lh/XlCnjeEF2hd3e9QFonOSjrlxYUzqSbohDIH8bMXtYOtvzDcz+O5mB
5/zvpa7iQjJIstSWAgwVkW883VvDGFUoifEQe6g+36Jt/pA64flAYgpwqWHSdRVjjUwqpKBm/Zpo
m8VDE8ARBHLS3IivP9S9Gs4JEIJsU6XkuO5DwJ2qytz3z4LOiDYAIicmw1/eJn7F5EB9KGe31Oiu
JLlEpf31ilf7JMwy89SHXPE8U5hrRB15Yj71KyRCMgbuDjKCQCAXBnx/EJX++HCRX7X3Ovlk4GLe
qCP3KCa0bQxUnRneV0O6V7F39xGpTn1fnjBKHsYv9nSmIiKFhMjS7xxppdDbZQGCVsxk66G7wWP8
+Ski8A1Chyy2ZFwtjcsglRKz5W1JLrZu4OXDw2WFeZAYQbXPzuU5uZF6fSf1iqf4zxWv0iE/T6NS
63mK5VP0wLwUs4MakoYymvjm0h8Zz9oG6mbppa/tKmIsEH3p98Ho98P5p5zsy4fQvoa8/pjGfVSo
5/0DZGo0iZAWhX5NIwm7Dek+mD7Ly8sJNviNy/6wN8js4VrJBHeW7dUKKhs5vRjV+bw/Ij/UjMWV
bfo2KB3DbpG3Pbv/yAxENGwmsABvXFy8yqtDjG4tdSrUDjAj6wqS8qXmVMe5Wa3VaqmlH0HhXdpl
IS8pHk+DQ63jyKUujfMhvRV/1B/yki9XvorzENyMoxVbIGFzBdtDGFTectnC2/bHywoC92g6NkLn
rfQWONuhiroSsyEe4xqS47of79tbVOGfTjzRuDZlE+8QuthXH6iIC4s6jveAngfjuxljOSkEeWPB
uCiHAAQbxvThxWNFMYZotJdRMjsuBwxR3UoTfzoD//0o16XIQD1LpyS/nPfBRz5lplFypqNyAmKY
MkOzyg/Z+nILm/y+CmkV075VJQBKm0L76+LvLqUSlDrnfYEkIBPSFcOFsntTvfM7csBl4K9Jimjo
fGsBDOJBn6apEe6V2Z/4znjLRvaNhPd74kIRJyjf2Ppg7XndZGhhF3dWWNXrM51BTVkmIcNSoZNU
t86a71vn64XErf6TMFhmfcF/XA331hJduYVQ7PLFkOk62Oiz8gbw+ENJbumqij+SqsukB9dA2pnd
Ip+1QmW74NziHKdoP74wcz3aDR5YFpsFogizyR3CG7fLsu8VEvkIhnFA8ICO1Odf7zRWj2pwNuV+
TouxV2bNoSs8+SQ7XbUrol3MOZc6Uevfik3fywdxWTAcbNUJUebVoZCnrVkd1UJCorqbYjnHLFmz
0ER+cutK31elZbBm8G8XDapvDEYtSuAHHUNlaa7PXvje7s/ocPlDaaO8+W8MqKI3IERqbsXA73uO
y4InGfRyDdC0q8ivGmnZ90HXzzPEkxrkAvHHxXYyP67pqybm2r/sfg/33/cGFySxlLFVI7O/znFP
tdz7ZZjTp2ZKHIeg4/yYYsjx8PtVrjxcRE7EZWwZgr9Enw/D2q/rpTie7Vq2GnX/MFwOnNFoHzjj
3cmlyFWcGRIV8xu5+w+guCXQcLx8iS0smav0MtfLJk3UVhNo6zIUDWLRw3M2b57r3rsndF8+5jdu
Uv7pWZrCoEOQXjm6r1aneaLHIlWlRF1SOefMFE9T8ZfKGQkWRZ0Y2Jkf7cdLW5+cmDkh00pxEsUz
Q4knaMe7AbZD//tjB53kBNNYUzz6q22qn0JiklLSLH9aAuBMQ1wOpo/PPIPQudtObuFlPyDtdMeh
/epsGgKDdJU7JHbRhlHN9Rr3YYn0rPTQvy6nzni8kGfCZt17ZkxsQrn0sd0Obzz+H3pMOFowCWYr
n77kn1DiP9E3OUsF1Ni2WfuI+USzM7OV+aSA1Xue2f4o1D6S8LH0nxUNpWFNdmT9pc9G5uVPpD32
0bxTJpfLMlTGMXq5yLIqno9xgDkqEaqAl5ntiuPaHHzkpzcrWvdwllsvPI4L5cZZ9Z3XbWGiY9uq
uItP2O3rTvFPZXDW+qxZGyfH0J3kUUVe6UkCTUZw5yV7TD6sHb3mbA6l18wdZdYi94QtXuem+lhp
l1iPaxomr+Nz6ipHr6iH4YMMz9P/0yB/C72mQgdK6Uc5xr6MYfqrkgQWXj0+U7dME39gxjFKAzud
SG1yS9cnlNL354Lmc72W78qB2xuuhbrJG2QmDftqt+hnxuA9Y4Y9G/I/jONclb0uH1vIweJnfQi4
yycFIT/ZsSG/atM+m1S5B6PlVM+rdNqdmKEKYPLovDMvYpiYHmLjFLeO9R8OWspTHNk+AwqTHlfH
ehYOCrXBRGoPUWaOxvoy2inuuqOBw9TzwuvpoTk5jig3e0bXCTFlK1UQnUV4/nhMfQrJ/7Oi2WWn
LAtoL6Tltj6Pz+WLrx5splqSJbOsN2KFiE7/5v3iYjqglQ3myZiJchUxVaPMtCbUk8WgGUunyM06
bZvDt28lKAL5R+qXrqU8NQzPOUa7LSvDsVQ4WVUKMV6atPEcdsSm1p6NpnMayXaVMPVMHYmcxLrx
Ub/tdM4PjFtpHRoK3jUgUl/3SEDpYpwgYWxCVGpg9xm72Pio1FlMeVDDQji7+k5Fc2K2K5bob4fW
zEyHmM+X9uqSfoSMWuNH55SnaXq+P20u3WtuzWPdiQ9W9Wou8pYpVcOYGf7cjG58dKiP3x4zVr6Y
/9Hu//R1FYfIP+807GGu+FEobf1gqWQe7doQ2so+kWepdY+FWERJn2BDJM2QnuhRNgS7cApp6i+P
5VPWkW6l80QMkekMa2bw/rz0KcLMCG4CHDflo2tx4XUgfJeIrzVu2njKZaacnECe9tC+Gn0U5Ksg
e28zp9ShvCMTfxr52qOez44SM5ra6cGQUNlE+OS0KgpyrLP90NYrhhJcCCs2dCIF2p+B5LDqHBGs
ebcgTwye5JmBzsseSf2+dq15wY59PgXjIyWsvqt0r91BeZJRVaxjpitsB7NDR+9fntuHttjoaDOg
hhUSfxtHeTLstY56rbLQzaGKfP8AmwHvvoCh7A+VCNv23Onbje9Davt9E3zfcDrNUmIvCYOgZFyd
l1aHBZ7pF8ki9Jf4CPfc7RGnqDSeadp9k+S3VsN1wcBClvFtJYvH2k7CrP7rYuiTvtciuzotOtT5
eRVZPg6q+9pYNkzTYpRY6YccdaDzMuSd/n6r15mmuLQGEVhhkEp8cXVp/Vi1BUL1qOmhyQGmoMyk
j3xuokMUorh/unWnZMzi4X0NMGKYi3yEha+YinRVTdtaUtuFXGV7hLAn7YglWnxg+crkVIs6uYTS
7vGtez8+5evuD3Itq/i9QzsinTJC5BjPqEmh5lysgl1J5t/BNAVj9y4TWE9j1jIPTx/1DyaSy9YW
5wfEjZFFRu3c98i2pur6Msp2EE0R10YVGZWMJx2lxAZxaLx6ZhUiFsdpCmWyGx5b137qFimM4QFs
gfO2fkP++lVydUcVEujIY/doQiAROxMjzzmT9sgGVW75CEd364NkShshK6R7Vo4f/LB7rDJXfwTw
0wdue3d8ChlJec+pXdh9Y2sr5NsBDmZoLHn6BMHpGe28B6EAKWTpH+CPKjNjpg4DaM/7GlVnIfMS
38mT84v9J5v5Mz6wTMOhWQrJ684x0U49SOvkKVheAI0MbE/eINTRHhi9Xab73LNdZtzRGQ7gpMdz
Fa3RmZBkRtN7G6DI3z8kiRMeHdhU4gOaCOCUC23G/Y+a7RHuenGPuc/kcJmhU4TU1gHiLyxfJFGs
BTbg5dw4u+mjiv/Iu79AJSVHFgROHfJgzeEyx8wyWeZ3HVmXk6EDkjjln/ZP7btS6kZLnuKiwREH
ajc6KYsDdm4TayHdlSAQj/arsrkILS8NDzfHxKgDGPX+yCclvxvyV091hjb2kMNll3QDCePHNnXO
6vwUewN9ol/mSjaGihtkY0BgPCMqx8QU7iGZMU8zTZTxmSSLoBRhG+fZ3dxCmw+BLCRp4kl0mmIo
ntv3OVhPM8ZmvIj5sZkULM+W2+JepzEnb0PKHEfJUAtxAh7GaFiVjny+u7xJ8qxKGK329HoMKR3a
e/vUSEuYaTmUQ8a/821fjqRyxB+GDs80aYqLA5Jy0TTTRjFigeMalPWOyTJ9LVvjAnHd47RUgXuh
PLvRq/SRdEPOwNfwXXowHjQGfNAW2gPhVegfod1ii8OgQmEr9XKEYpAqmDXVKECs9s1AO1Oapih4
9U6BelboXVBoZRpomjM7PCKLZ2VZs3hPIqCicIzQFeJ+jUi3cjw4X5lWCg1MuJEGTw91sfUv07Jm
ngbbWQQMPHwoY38JvR9XTN2cNpeplT0MogXGnMVpZp9Gcj3mDrkNjYqpWnDPquyoxn3OtdH66Ycc
dSdmn0hpGRzuxrCcegZXVuA3fyf08oPQVmqRHSwdY1TT/0rdBno30ptu8MwNYwylPzdzWGMAuYi4
QB0bnWc+Kha5i+7IYrCIl9HIhJCObIvPz77Xw/8j6cyWVNWWKPpFRoC0vtKDiNhrvRhqlaCACIjd
15+x9ol748RualcpriZzZuYcAmelJ8LMGSNFTNQ+1no/69xf5t8t5dyFJHHV4tGIOUKsCmzcO13+
yq4XmVNQibvFzCCwCAbQXZ8OMsICd2U8ZVgmzfJOZ/yDux0d9wNM7n16cBk7ZzNYCMvOwVSav6e1
22yU2ruvHlgiDPwHvBrMgrHhJNgs4gqyFj2eAaLf1b8sbj+PWbF7HAZMp3lDpw9JLy/pphzf8U4C
djh5Yn7bjFvcfLRxja9DPzZ+cUVev86S/13oiTawTGGO7EoCl8aQAJ9tertahtevb8vPD//OAoOQ
Vonqy9MPbi3CwvIe76FZmBM8frDNgvqGMXM+GX4wWm63b6bA1fNtqd78cnnBDw1/AgxFOFMuYXHe
syef9pceXjqpLbgor95DS3p49xjT+2UGvtzPEvAWmB2prhY3837+WTHdaKjhhdIqHcBYquEukdn3
KRZwEzYe/k06QyQNQq1smRjr8+nNa4L2p8ONcbxYP8Va8s2kdfSo3N2nN2z+BQ0B93t+8AAzFVAF
v3tGdGqcuOQkHCx4FIOpzDCt4O+Wa5VwqKNDHrgaILWHB40Lh3pRueE0Hbpwwif1KuNi8jNsjBik
2902n3S/fGzkjaTb9yE2TJ1h79dY0z0qey+JY4cBIXO/6Bs69IJO89reb1tn0g13cscgv48nQ3Vg
60HMzCt7MC330xtn6Vnj/oR5UVsZ9pb0PDLNYY/wbkl4zey8L+yPW8hmHSw4qp6mX2HA0vuqfzcC
TqErZi1FsNfGfOlltLjdpvXevXADZc4TGBwLUxs/M/f1CUzqO9yMua1MC45hZHAia4lWJ0fbkYDy
f8ZjmcbowBZjlJtFzAoKR1GGZ5m8eXhKyJCiDE0Aw7sdIxueMh0wpPHx76fnlgy3WDPxQ7IrJbow
C75MIQv7ecx5Z6QmBV7uvd0Nh1r2NJvj7Y1brJgWA08slc9Zn43QAeFJwIwYnfazav0+faeNa87K
+ONXR+UXwDhmR+HQ1yc8xdqlJ7OPtNN3e11+t8yCqkQAWNEvhQHXe5O5fWFd8TnD26y2sak8Niv1
T5p843ZZJAZlmB6OuqUxVuFwU5TLqh73vIrtW7E1zsRtH/H8aOfWTkVSzC/Bxy1xtju8zgL40bkc
i5d1uzVnH4J0MF4MSGvTR2mzdRwGLKe4OkcFvmNnPgJxYggrpVFMy39xNtnw5+vyc1ajy8GcvGVr
qBFN2xpWCqfhPI8ljLoU5vgg6VoS3s4d1JPeGuE3u+6PPdQRBul1K0uwHJsqobJrgmHSB6Nfjd7o
xTtVEzWRf/eYx/5vS/6ys4Qhm+TivSzMH8PLXPUh1MSj6ScaBUach6Pp6FTjkltbyjTjcptq+LWc
8hQ3smhIR7U9CkyXowLbqlekTzSH46oLQNZ7n6N+7LicMcH/MceDtFjccCx7hYLLlK8e3ocF+CGy
y0MjbjAR6kCQMeCPMbGe0ISt45KNs3lg4r31K8zqPutrCobQN6w8vcdD/8KzlzFpxOds3K9yzIgx
DIdu9A/UADJAHueLalWagF+d95Fu9xE4FJgMGKUhLsd1gpsK4xL6eYTF4zo7tDHBUMZ4MPkWUkkT
ZJtso2GPx2NUwJ95YpTmRskKKXqxrhNiRb6ymHJP4zpUR93qMsMBjpOQ1GYq4Dr/ICvnL8ZYAAiw
ESUCpCu+tIqkTKUJHnb/SEGs3fA6IQmHTNIfhGl4fciCZ9gdssScvGY0bns4mZzK9OXneIZCDFHE
xmeu7iMGnVkhzxPEXYWTF2vE0tJ/GLF7T7UlMN58pgYjfOnZfHI4+q1dSEGs2BHubzqcDjmgOxzR
6zhk3kyyn3jEA0xZ6meFA6ZhLdJGixmnRyiQp9X8HdZRzaPdx0rC/L0a9rvq6khM5oH63angWZgu
yE844mL593XrC6mVJ/f+u3VyZd2XC5MQgTgkRq4LbjHz2cwm9Gf6O7ELKp0WK9U2eN9nRAlvzG0l
v5P87IOWNNZ/4BBFzN/bb1oigfeAUjmTPePgnHkoZ0OyVKroT0ttPeIQrgCM1S/g3mZcqF7NUqOw
fF9WxPfCUYvwHJsJio/iRCjxWtT9x0mf6RNuccjyrK0ayIseVeBe8iVed7xiNXnAuXmwCOo/PIcD
gPer0XwY3samwqzhfZxF/EECuWI+TI35wLDkzXPDExV3Ff6DJDNPUKHEvUpsIAmI5gBOGPy2CdVx
KJtfd9iYesOwPOrcNbOKAUiuPpUBE9NqcOPKrBbj1MxXmqWBQZgU9pXTsDWH1mg0JTC9NZOymQ3l
5QgvmZE11rWxChvlGlSt99KYF/Syb9AzcXIJP80RvdS4OCb5w26m0fbGbJIS9Myyj7waUlSghLVb
xvIWKgei4nqvbTiJBES4imRIGG7/l6ZXT9t8JsW4nut4snI9MsF4dZ4hoyxbHph/XzbrAjCVUXhc
NB0FVnwMPo7xmwu/K5gLnGRGqlLYWnED8fNvjVUSbAW1N6CkVibGQTnI3LG5e1OiahQOaqxAsTl7
0ugx7zDUhCY9tPDfwrCYO2KrJdLizkNm4DUezKq0TuVJMaWL4joxMfzCLhAP/i5gFmP9MTnHJAJx
5nXOPdkegA3d6klcW2cElUX3bl8v0z34bqMiJgHjF0brqAQAPLLWGwSGdcXkV/iIXvED/UwFRJmI
Krx7I0vkevB6MNB8B9nESCrSOdaHr76s/TLj3sG2mgYD4WJcQH3hAhoE5q5eYbZps/HwqWTdVLF6
kqOvrzujOYrpBRYOF3vMfgIco0AYAv/FK8BSknRPUISydcE/jwiWhiEZKj0w6rrvwB5azaztLfXw
ZTHijkudqbHVInpgxQonkB1WWMMfk7yLyxh7gj1BgU3AXmITSmJyLnHfxG1XJXSqghHdAk0UYqcw
gp8oEgRbkn50KXhU3nFPBMgixeCJHS2Fg9M+tznl381EKqIe0255Wd849ev1sHTMn8tnauhBbtKz
7o4YN6J/hoQCY7cPDhxBjknYa6MTW1fj4ewVya2LBcdnZjLbC7QlYNDY68bNmCuO4VtCatxYtuaE
+z8obbgtFYgzPdEZEOajsPN4OFHn/RiPZ+p63bjnv/dZ62ec4NzowLJEHRBuVM5u5L4jakKR6bny
pOg7ZcT0C0als9gxOYCdDSfqe/qirXHZ7JHzhCZt1g7/NXhp6RXGBIab3MHXPwHi2G8Z7uPCGM4a
7jUpkP9INde4nJh4U5a4/XHhJ5zdl7NgQWAs+S+F6W1typXu7uGAXtkxiq1vn19wDZ+wwnRPw0+R
H+QMf4iksJuYkK4RkIEs+7ivOWT1al4fyvh17oAPJTkeo7iYExI/lzpgL+FafVuB+5hxNbKvC86g
P0L36EhobI8m2XLoKf/w2l9LP7zWLY2rLJ/YsJ+b2pc46FNYVRdLRYRlCCUebXX7PSZ0ZmHeiLu+
KmyUkbNqSdToYMIaUDzjigamwjv34AtAutrZDCNZnssbslqRfGAKCcMu7HbhSOGvWvgaTuFaUATd
QSOG5hNFR+ooCjDgcnhxcyqWDiwLy2XIK5UnLPgxukwMfgrNYNvXWvYezjCpN7h0Tq5kC5ekw2tz
kN5A+lzAeFUufh2oqjLRUYNTzgOUNYwMYzlMjBhvffI5c3udM67MlfH05C3HbX/zX4MNvEfcWZmw
5YOWQfgMg5Z32ToggtZIvrj2WvQRkgcQNBBbrfKfG6FbvszmA/Z97oxWT2uqeMQGuNdac2yrceI4
Y9KMseFg8cUM+JZhzoo+Yhk/GKKjruS9JUN10vCUFVGbuMBuuMIijH0YXV+Lu31gtVN8YPFk7aj+
yM7nbssLGT9maTy0sPsWphOynY9lfFmAc8brxdu/T0C+kCSN8BbSrDOuPbiy0e9y+zMA20gRhj5i
8WAJvCrw1Mbvtg6+z0BDKsvpTS1cZks5fanZEM+SVovUDMnGh4zpVMeW73nEkXilx/cAvw/6nAg7
D+aMJW/td4xt/7OqFGuSQOKBJfTblc93RtBH3vV3gAJ4JKilF0dYe0NlCC88EGQpA59Zzb2gv/EI
vgHCm21O3ywaYa3hmtNnhNMJAaVnjDsM8UXKhq6WOw/uB5YysK3pgIjwHg3pPkoFOQB3f6hetsC/
wTX/O9LSh45YROkl5qMa4rYJvIquIMmSOYb3X/sy/pCMtTEPfdlh9yumnK6w/3gaxD0lazwL6kS2
MM095UdOfEu5ESuqs6cDctsx4NGRywYcCWGdoMbPeJDCHQBkHhHc6fYhGGx5KLn3hi/udtY1vTkD
0tbcUzB0Rgzi7aFMogA++I44Ih2MLRw+uxkDZcLOupkQb1iliSs1kAe8k95jMmz/MVZ35g6FrUPd
VN07c3djOe4P8hZ+0w7zwBQS4YRz3qM44GMlYA0nHw6oD+PkGFHxwwRQD8mabNpEaWvjY40Rukx0
cxpOT+R6ESU/nkOG23It2qq+WANjSezcwXEEEkt4fAnuy29sBP3qOh1wKWeLD0pLbx0xL5BcZrcG
pwrTZeITzb3jIdz7qHPF4WEE5HwbJntxtcZ0hKNO9+8x8L6wS7jAb0ujhflo/nxPIhqEKPbkueCz
nFzYV4Sbbea/zhzvQnEtd2bUHLLOIwKxEWvwqT6gXdMBiFgJu4cUEp2E9PuQrXVXCwU5pQUtIZpF
3tha1GMEFotg7jnNXDVkgDYacfnnqViuGpPjXMaviKTO4Cz4hnLm3i8rfvs2Qhqubtsr+QvGGQ5y
Nv8bLapDv3487Qn4CoeYEHYfRx3ISECeRODYOF8sAl22mvuINUv49gPWdC/jAdmgmQyWdIviW840
5Wv1oI2TlbXB34JokBV9Y+4bSmOHYXs3xsAhxBnVHsVnHZrPWYDCenfRLDFbJk9tffhS9tvj54kA
+bnhWyIw8lMwMRbGwpTQASDS1IsbuOk8IupSfuF/gfPQMofkLuM0mh3Ei9PgAsrwbQwcwXtvjqA+
gXGIXbZI3eqJfEQtORw7OkayLydsGeXu75fPA0ECoAkgGBYYNwq+46M5cfRyeGi+Vo93/4gDp4Nf
+iL+6mZEnYHuyDhUYHCLPlwutPE7zHcMCBsn1MtHrNrNzzMdDcmzRoGwU+84Dxp/iJm/p65qPPZH
wDDuwiudivwD5mK5q38G/JSan/J25PgdNnOYAAhEq/3vhz0fZHF/osg+XPBLjvqXdcVlhyFDCRv1
VnwAh330XfIA6eK7nvPz4IBjIaZnFF9sifttUZ5ysnmCh5m6YpzUR0MXeJHRAp2sRKTOHXmLjHND
UXT11RXTXWA3x9xHzeS2k7DVAnTl4kDzhkYGmbQLtfjDAQYb032Pha9tEcgB9YEE5QoMJD+XDls0
FkGQaif3SR9IcKqId0l8q2RPLDy5BMAnSVQFOktUUip3MBeJCnuPe/LKsQBaNK6sX74Dl8aRO3uC
eDZ/uQpKOHkzuYm4KT2ESpfnn+/uFDw+/gt4HvKN37FLeMgn3ldxkCICUF0ICMQHQpHF9XyhY1v/
suVUoNYgP0e8g/MFAKqJVis+mHZp4rhxMCOa4dolQc8Xj//+r58Qug02SJr9zxulgdicIdmQ6BqY
B1ZcfhW9NzjWLsF1xu/TKOC+2lfopJoj+dX6Fvamc0trpokT6eYq24dzIXfCCx61fEK7ltMAJ5LY
JxIu4XPpwBk2SytIBez7oJgBDHDyFKVCPNrVzTdtmK84uLNdVxca+6/QUj9uA+VxSMXrGn6noyUO
clvKAMqJsw3xvsU/IKkCChmIbxlFD5nYoUNWQoedGKEWPoighg1JKHIIlSQDBCtZ+d5CGXuiSpTh
XZwBljmGqcYD1Qg39Ii5kVnXWOxDjlv8AVYyi8u7TUVmos3b4xeahlBixWn/JanXkmplhtJ0GJq/
FL2qPxnCDd766w+HC+1FTGXcj8VfvQLX6XgCTa+zoqizYT2C4YzL7+wn6E92U/AeP8jFQJ2O8YZK
C6SPLgE1wJRDzaLZw36+g/58COaQPefqHY88bch0stXGSK+OkQ7QsMX4ACQCFm7O0XEP23TEy4cH
YKODiqDhe/wSFmUEiUijiEsE9zx8trh9y6mPPdk+iRI/l/+8ntUI3Z0bFx9F4Q8rkz570l8TmeBu
v1uDobyAzhtsrJIrw2glDrIwZ5L3tmY9z0gKKHyQT/pUGqj/QNdalr/SoUkGI6tO2uURBUR9O9Lq
TVRwcYs/Mh8KdzPKUPnFbbkHMj7j95Ppdkun64KFe87maD68pjb+rN/hZWQja2RwOpAacud0TdTa
Gpxfv6/4JJy7OfzDMs1fQmFRYh0v7npSf8J+1UTfWI719eVrXXU+Ku7e5XDNgjsqzuDEOesr43r1
DMAznN9gDBqfwoUAmBjbKnlz66GFjjwilgMLHJt0znIIZ/ZPf6b4egsfYG6h+HKrt267VkSYs0Qe
JWyhcmnObqFwWRfA7tZ9iFBr0hPYzQBysJDxafKycVY6GCAUs0tmD+bZRBwbg3FxbsgPkWcLuKNz
obqLkBau8om2Bip8z03uHWf4pCjENWp0zGYS1U8D/om4alj/CcmNrSTHhgxlBE2V09npZ3vOmltM
LzA8BpTe2WDazYaUDfwvsTL3ZcCsRseu5GVH/YpygxFAg/HxE00yuDUVbNnL5Ek68wJ79rbohRdR
JqFAYIyRujrvtUbpZd/U8/2ZKty/1IblyrJ9cnfTkqKSa+x/MHcWlOQpB6W8eW/M9AZIFU2Ft366
JBVY7sz5ptIPAO6JOP0oijjPSI8zTLC8+1aZdhEZOGHoZzU4XhcEVYAmxFNKecizUUW8WP880udv
m5ZTPPuCf0TKlXh2zQwYBsHiA0csVIoFP5I0eVkR+1J5PIiVvRRiNnl+rIUfYBoPohrBAnqm2MMz
AGA9xob9d5TWub1FJUAuoCATGRwHKB/wrtk5GgyMk8EBVydfQtR6sv/9F2jNiLB4DWLjYnrlsgK+
1n0z0X8+cI0vc2R6NbqmXK+RKoIWOML3aZ6TGIkLR7L3q+8p/x2uL5n1ejrttGJxdBy0ha+Ggit9
hgtNLS+tLEE/ExcVcTaB8BDhGB/8ETrx2xM/XCCIGgeP7BTImXX/Fb0G4oUWq0dAOco1uPRZ6c6b
pq8MlDCda/GUZIizcO+oOy7x/kxRgPiDx57siTDoKopxfQx/Gtu7nyB8AyTi0vaxpxIxN25wDjLh
iZR9aH2+FOH3OHx9eEl3VAfbEIqCVU6E2j4VVnHjLlBSCgNEYPS7oUDjMIr7FpLOvFSsrUHAOWKT
iSX/5EZ/hsbY/NuaXIc0TUQirMV2TAA3VjLl8ZGLcs+W4A+VCQSd8Kht2/C+M1h1AuJCag7O45rz
yZWpOWPf8cKulMgaK59OLus7tx53NuDlecPPo2ICdZVA7/JTkN8lJvGtxCt9kAaIvyBfDKrgI8QW
SCJir8kbYhr81qNyb5UPF/03TyUqMLawxyt4G2CJS2esH++T3xyEOkF8aMrTRnfUP3WEJHxkqXQs
UXGyv9bsOPOnDHM0Jcg+3Qqp36//iuA57VccLfMv4/+82m7V8QWy008eqf626SfKoSs92NSfFV4w
Q7oQoP9qDudv2fmfwml+XrjxBbfF47ddZN+oQ84gwp7cp4yBs4+k9c17aqFyhGcyIPPWQ5oVFK9d
AOeJiKKhpyHonzUXWMBlYskGLQ/0wR3b8VcWSu8AsNf4ssrhUjLAQ4RKywgnthBZLSy+Rwm6Oy2S
aLwKmKjdTbZLso+7xX+rLNIABEGfVS3FsBqI54b1JIAkfLswn91MCl/a4elJzD8t4uZC/4OdhZ9p
5mPzydfWsM+uvDD8gRxeWKE6b8BflSX284YNYvYTKR255u4yk7jbQSnBOVoJjALTRyvpKt6NCmcH
s92aLcDmBaeyyW+0CVrtsTy2gJZpfqYDD0lHaNUYR0Edik2nXhEdg/DOLT29bz67Cms9ICeumg6S
cvqakMOvvpC0HpKFWdMw5RHB7wspn4ZmeB+roZ6iIJHh82mIZzNi7qYYywZta871k1vPwm4Xby00
jlkhfNI9nKUsWm4K6JnVUow4R8N8gVHQAyGIPVNO9ZL0+92Pe7yLiAfq43WPCk7EdZuUgveUY+qg
0jl3xRGLRyN9dt/9DFsXPLh5jj83c2Loh/p2ko2p8VgOi7/PPm7v3BwVBenPRHGkKsV/9tXwSJzv
Mm+nD8V5St6e1LWiX8L98sejQD+oh30VaY9AenhqRf0Us0qxyTVtrTx9mQH0+/gba3J6AZyEO8/X
ao3fR7nqmNDkuBv6zfNo4sFAcvU+oEHT3XF7+m+NhjqHX+/vSWWM2yFOsYST1OuuFAHsz0HA5buk
T4Z/BGUiSiSQg9Spr0cL5UTjBvlwlmNFCbQSekw2uXfBAOxy53bXUCLb589pg0m+ua8QJhFt3FOl
90fcXhoty5iwndua4KTDvAx7M//2q39t7wEfiuiTkV01It+iB+dODYnsGELb+WbJQK8kHL5O2NHd
l9JarmzeltxHihl8H275tLsmzdATcleVQrkLnpp721vExhTStXYy5GHQCAP8p50QrD/j0WV+wd+G
v8zpRv3jlWpP68vTyX2Z0FiNS93tOkuF90umZY4pcfEzK4Leof/JvEE2vqD/PahzezW9ibeLWz3j
EhRWZfdILi+/Td9ygukX/EhazDLrdhf1GIr8PRnvkWWo58HwFRQ/I1DDMyQyXDrai6cT1EqWTi1D
tJJ71X59gbkB1RYYXLf4EioVfEppVvgNwavb5MH3+EdRoCtSNoCC7dX4Bt4ao17Nae4eOcHlRzne
ClGQGdQigEHuza1upWJ6/do1uH3TuQY4q7axOOa/beOyg65aqB3xSqOV6kGp4BuZNHExuzSgfTe6
fP1PbWMi9nm5ZE+3BfVSGu+yt/3e8FIeakC2WsM8fU1KiGYXD5TBm6f6Sp6YBy2e6VVxVQi6QMMe
ixeXCMQlokxl/NZ9OYsNI+ppTPsj/ZLvjkrITpaIZsKXlKmIkV6YXLhZ6dPFNeTQPj3ZuPe5nkdD
TnfwdvQZM/oKdwZ+ZoFbs8s5Lr4NP6mc3m9UFRz+T8/IdWj3P3fAqSRz5Zqo+KUnkp6Yd+9Bzak6
Pe9hPbuTa0I3n375IyRLiGQwXXmMcI84DAqL0yC728/bzKzta7HLNKvtF9Lf+0rNLLrtPWyVMnwi
CucxnL9JYjCyMpIrkEwmGQlwhvaIGw7Ed/QpsUTzsitWcrSQ2fn2pXgMi/ANdZzbrzSAYIzpmryL
0c/IjJ48tSq9qcdn/tPjA2K+5iq0uUX9mZiXSDdTud/U5PQSnW0A0ahkktTeopcyueADraQZOfDz
O9ZM9Joq+hZzpZg3LTn/6+YUwO06QrIsybRZUQUN1VnMaqGqkXvUl23fJoM31WOO9Gu1UoZp0Z9e
Kk3HEobfT/tm/JU5rfg0psQK2sEbTvSQ18MZ+KGnoKFTf/jDvvpiktg5UoZLjVVWsU4bnra8M8zO
36LOy9P9HlevhmIUN86byvvtR879e5bqMmUF+gtfR37TZx7bVNe93PjryxDwXy55GpnH08fKqtxd
HzMd3bRbfkZb3ATfNTWRZ8S7lUa2glt2H1zLuZLT15e2xrT4zjKmuDTMna3HyOvgew69Xt08uzEX
65ersY7fzeba2cojGZI+XsfcTBr8ooejqX6pTVqIjP2uuyY9kyZIhLVXaj4bXJPdku5LFj634N6m
jWQPSwx/AO7MWzCaN4NgQJNK4/fUS5qNfnUGc63xqQfc71FeLBU9GuEbhoEX89ZK48sNLW+uAdmR
+5ASIcwn4CBXp/1S0/a+JF+yXaEscYWXHN8D697Z3Wi9vyb6NdlfTu+7O4TVVNvvPh1mf1f6xzhH
4LCBOsUvV02K+6oXVonekC4w2Sv++Hv6u/eKVTyDDvkPK7Eb40tBvhipU/Ail1fwec1owJKyQKeZ
omQGPcLyUunGX3WqvVhpV/9RBw+ex8dX1aQyXUre/EvEXP5Qfc2G9eFRbWudmOt74kSpSBVNl0hG
oyCCY/93blA5IyIc7RSVUhqL++MbJZbkJGXUktRQJgzXkhfwRjwSwba/ayQdEd2hRyKVt1BxxJnF
7/Bk1wvR1wN5FsBYAcGQd/DFD6QpxrSOIuxr9BP/aARai9HGOF6nLPbMGmL5I+rq9gXkX4+htJdP
vxtjU3oSMMuVdPE7gcJxsywaaZHycRpCGnpl7qxHr2GOlZmalO8DgCLSAnTJdOhSug2GqTLn47is
RigqijWaF38DEsuSIsA32Kf6rx4O5ogr0uJPJGmDg8A2oqCCteNn0AdFyxXxDvW9Onqq/n7g1+9I
q6OKpVh7XRaVmAJ9+PrNfsdCJgodKH5huA3SBNrRBAeCz9V9gH0tJ9/akVDkZFdCCKcYe1EW9TV5
3ERcKb39DtHlFjw4z4066umpgPipBAaf8J2SbF8frveoq+OcL2DXdPuzRLMca/0LO66YETR9Xnb3
mrETWAKs0/sTqZbn8n+lymQIjoJ1zDHLHVyRg2nw1C/uY0oszMAG3XbktEvR1XxSLWkraOzqncST
hUEPcgwDxP2OB64UXj+Ufcxwv+v+MF4ZMKzl84Z4wYTbwoAfDXol06rAJiDwp0LFVu5ZPCnf6BsV
P4MNkvAiC+jrepJuEu5rAW2vguRMicKweMnk10dp6L3+Xn8yUT81RsJ/CnoMRDBDsczGtA0dEGXp
8MoO1YH4ih7t2/SvtAZYhORu8p6RuS/JNkTj9TMSTYOQyrwn+97SrdGh88AlzEZufRLQTzlox0+7
2BXLS/z3HqspelGEqmHJmPF+TlmMmTg9p8C1NrSiQ8W40E7JWp/hzPlOBuErRJPMcVOuwzdtbyGC
6vQy7aZS3F5skIgpczygNRpa6s6CVikTkW6e4zb4+hB53XdyYWb5G5HVUzD7eIz931majSPf7QHu
v2/3QR/sLdmzlPkaLG9/PtV0YCRDgJ2fSf9O9nqo1pOm8PjyYXiRx29aPVPOMDWVftt2PFf1+KYE
b/Cewv3ilZZXW9rtl5c/RXZH8z0OB2ydHQ//qYbVDw0xjGxTy+OAe28+8I3GGBd5l58X4esjzuZZ
oATakYDsV8P22PtuyO8DKW0pKzZw38hKo5olMiBV/eOcmXeezly2ue3CJvTvXi9ctsmtWwsxUY4f
e3rL0ZrpzeFfVH/tGE3KJgMPSAl/9r9sCp7KhUQum90W2YyjUw2ZRiAytS7B4/dF01nms5x97Uhf
YUD2decfEPxTjERqgVQ8Gc0pUYpkMXofvxveLV0N9j7qZ010mVUrI2hWFbZMgl6ee/9YmZFOkw38
3sb5RtIiW6kh2dPhviF8BmX6iMAY8GPkKEtfXkmKyfsczC8RRUIWb8e7bPyWatQJ/8P1NTllKwPy
N9jfmToVDfp7Knq2MTdEeYB/RAgfkphe+VffcTfR/1502XLR0MqW2XuyxL33CDQSNySrfwW87I8N
G3BHsV3uxyuVx33ETYZzAL7bWIejOTBU4cpz8ck6F58cUb9bZvyeyz84hT/O0KDtYZr96PSNkQkb
bqsJOWai0kj1iDClTgCdB7SKhbdj4Y/mtyPTA+JhFj9FNHAxrpbSLH5594NBw/Hu6+ITBvZnfINK
l7nPKXnVcHVb7HcPrAYApqRI31xqlIr5PqiGuGP+XpF5Bja7YIXi59yC1zYjv39vHmMpVJJBsk/B
sY5FYQtk+Onl7fGntTjy9KVCDWZy4agfkrGhOqlo3VScgktYrov4O8+93id4Q69DVqJaPQyLsHMY
oSg49QpayK9JTfLkEwE1IVrohAmkhG4J5zhAwxygdsIyJFBFxySWHG1yB9HHNcba2KC/jHc46Xei
yVG8bYnv3DOYuG3izlER6998/njnXWz1gLThKTCTZatZNRMayO54fdgaxZoKNG3FEnkHhnvqnQET
SbE247LZL8sxm5TVwFDL4zi42vLmRhntk0c8zjBb5UKg6/4qVtBK5jBlTQejhCzhCXWbIHg63AL5
3vGrhSFIsdyrwd1tS5ar+HBZA7ZxNiLBCiYMg+f+IPdn5dkj8RnaLRVVvuQ9MxJQT0CuCCcX5sKc
DlY8NmqNh9e2VuzPtiEVxR0F5Q+AMA9Vdz7Th8u8a8cvKLom/bKAEQtAO+3jKiSi2iGPWUntZbK1
K2zoemI1uBpNDS7BNgXPnuacjO5RDCc5CiW+tekhwISGnU9bNFCgL4m53W/J6CJjRVl+S4d2aV3n
RVqFLa18WJW0f48Jk1yym/1W8d4zwxNXaB332OdIcNWpfizMZDhfEQYvjA/cSAQV0YacI5aT5eO3
TBcbI7MeUbyJJdDdzylC5FbhfYLVLv2CVUfLlLwuldHTmCZISPdpaDMcwPHUxRi3WsqLEvI8RQnr
HXVx533SS6j5hzM0Wb4Xz3QQMSkx15wFlTHaFB98QC/eae0UoezHYHV9JgeZs4BPyDOlf5Q+JpR+
V+N2o0k4rNL3mcOERp8rmyubPY4byUEemkN8pVMW2Js9OuvbF8emYWv+dU5GhkALk8k+A8cDD2v4
Lw+1ChR0A6Jd4jI+QNUsB24fE2wvgO969EziSN+FK/p/x9Kmp0xHqRvxglI2gPrxgz6WPLkehsyE
TfN5ux46aiAdeRxYbP/mQPLOZDyMf8rcX5qlLiTZ0iTax+xSCaWHCNopkYj+hS2dBjF08NnIE9x3
qFF0bpohnXo/iMIB5+QcDI/GJpTpUQ842sCMEd39EnCpLw5Itl08WLFeGcPottVW2slzBjkRwOLr
hkyAFhgU7CunjbEy/Dzp0i+GYqp1GyODiB7IlN7vxjaDAk5muZbPdDrY7bg9mstiQm+vp8bDYNjZ
K+4GeixoKLczQi8SO6uNTAvOt5Ce5fljzH0hhlgW1xk4ZHoCxUQWo+BMn0jIdhMGwq3n32OVUlLe
ELrRxgILC1B5SO+l6khxM828mSb0a82atb4+vv3QYYbWfYsVTLukcbXYJwwFgD3mq5YEyjOx1i67
q3udjRzllxYjvif9OwZtH+TK2IqVAbM6fjHtx+Wkmr5Xw+By6sOO9ZnUv4wkxS2zK7l1n7wnQ8Z6
gNhHr8WNTaVEBXgK4PZb5oIcKVAZDdBogDAJxW42r82/rl7jA0dpEWJOmTlYINMDjxbrrBE6fSJu
BvN+3r7JdWxOJYfuOxq0Muf9suQXEwKiOcqTCGc3g7ScMZ00o2CLsuOr4ycfjOxXBEjfifZHYHdg
0kaJ6rBejnxZuMq8V/vNdTZ42bRIubLdDa3BTAGfERu+MUF8tcoI5yYvX0k8gx4mcnoNlGgww15y
fPdf48eKOM3jOJoyVkEFuiJcQJbgvTCnGSt2+6MX9mfJVBlH0CP6eICgmiXG8j09CtRXbMXnX8z/
Y+nMmlXVtmX9i4ywRHmlri0QqxfDYogCIiCI+Ov31+face45d8WshkLvrciWmY05lfVBlcdPZE9z
3+3ZTXhH2cD/o8qBD9Wn76CB4WD0HKRfxlP7/qV45LrJIdOpJ2FK/MzGk1xO09dPDhHccW3PzNtI
lrFBPR88VkfGQqCAyudQmLL2Q9a0P66mWuGfxMb31LycWA9tfv2+C5GX4esMWl+zGRnuQ0uW9dAo
QybXC9TOjzkyque2Z2X+8DzSRT38UXlyLKwudlyEP1rqgFPqPRZ5rn9vY9IkRfVjd0cllTD9blD5
5F5P7GbnCKzgLKM6okylejFH+/Q8goNHZKB+wzVrtqqZ2/9lf7wnFr//PNxPxDRZY5DYWuPtSwNv
0cl97LyGrWn2GO1Xhz4HixXcUIGGqZovk0Puj/6GXuslwZS3R3MWjThkgq8AF8FiUfbuEwC1aSN2
7p1QorHMZ8JAj3XYaxbemoXDsmyU6LA+PCYDLHovTgOn3tS6COT0acbUE/SD9xZdOsICu3ft2TF5
4Y8qxyjg/gQ9M4QRGo0Dfn/8Rso2XqVnDu4YhtKWfJZ/0E1PGDpB73dYbQfSQypdpVdph8g3OUlh
7HGulNocavWp2shOtZpIJBsWn5NEhtjcwMrlsxTIx3oMLv2+9SAlob5EcRd+4NEzBmarMigKOqyv
+mIHmmx8KMj/+lsJNeefxBVgKzIwYktHMMfCps8ZYAo8xWb0Wav9Wh1syrd2VFgIvOk5/cIu0awg
Voew2Slj+C0IK4Bjj4y5Rzj24YWHym5RBWnOV3kvPh8tm6rYCP7UDitMr58r5fzufsCY1omsFat7
F92Zl68mhOzNmLnmT4EcPnzAx9HetXWUzeNEH1Opxy5PpwAJR4QBXRCW5k/t33UZKz4MTYhF1IUz
tRx7M/nckW7W0ns5OFV8jYeW481Le8DiPTLszDoqx9ikBG0oocFhGVszEGIhe08XuZllVAjEnga/
iBtHLcJEzfYblklcJxBDHsrjrbXw43D3IFOxtINb+hNrTTj7DR/9ruWQUR5qn/fZgWFEoCNjNhkX
GFxp91UeDG6zy5Mnqkv86lraAdF68ZW6qKThuPL3k9VspDbUpDSgsPJXfSMP+OVm5N2b8wABKxK5
4zxNo+ptPLvw2Bnj0QYTemwutbxvTVILi+v7T72vJiYSTaiLxfXerGaMC48htcqXSnycRM1x/ui2
www5j8aiCHqrL+f1wc552GZFkBWLolT5bflnpUMN4yFpJLT2uIZTxiX8x0d5PFZptczpHp7aEZJZ
BZLqkNunqTUs1+hZUaMe58dv2IP6gAD6NR+O1K/k0toOUVXR3fIfKJbGqG+dCVqHzOCH/DbPgtpi
cIsFf9CDrxAvHveIWf76x5xXRiGWe90ATI6VF8oMDsNz+XOr7WiVud0nHLERI1+8e0b3xuE7nHWL
0Zj2CwuE3qE3VV+VNeqb8kd71swQALTV+9OUn+7stcxpxcc6mz343XL3HusD1CjQjnK3ebObTM+Q
eRaL/jdk79ILaGRgdplR9XRe1whi8dvmXMg9fcp4++H/fjonqmKDoMwUSBnemWQwr2MHoVJwdF/z
3gQ8x5u8Fl++RBe85Pkx1jGSoqWhjGwUtnlM3sqQdTOGaAV7UfxSHolewI4+xHetvdwpRf0nrhTK
CzPqQ0q2sTlCEagV8ApARj/hUzNi/sEgocutrKNFutBPLxvwN7YvXDeQnFEAfmnWemxDG7IT7X0Q
CvCnSfeJOIphpyd+5HI8UvuX1Ov9xTbl5WrklB64Dhy6xhitcgvoMerm2bbaUkJY40x97/i8M+94
BS59/QHx3bWFpPRMHIAU9k/RycZ+jWWzBfpFwBgbqS0f0gzrG/1pk5NjMtwRLz+w4WXGJRxf8s3A
BKTxk/Cv0KU51m0I8MiZ3blHmHyKL8XGhBYfi3JRnX4QkakyvqkzoMo/cb9+OhDMe3HcxbXOixB5
YbbtbKj8gPhhATswrA7xpZynPaEUZjsS61CKXOxqHOzRveTmb6yQpluGODlKAWoPi3cN44fSX6LS
mVk5JS3lCh/pqTU2F3DJxCZRJn5Bo8CKdfOyj9Xazx200BSajI2PxpdWiJEoFHnmdLjU3vWv+SKP
1ybaJ4Nv1Bmsju6QbYIEMwuvlVfIh1K/80QNE/cNFgKupYOYwDbugVmIf65zZ8F3f1Sdu5UF3OvG
Yw6rZz4NEgW4FH70xoYrzj8jtFmgRmaiwNeKTygKNJFKhf3CW49fGrsmKyPxEhl+4JuaPtX2Fedl
aFB3LId9Mt7wnDsj/XWdENh6/seZcgYBrGj9f0F7qUFN6C0m0DU6M+chG30yKEursE2tEYuyxvPv
adC/KK33O8mMWm88jRDbE7Sk720ePY03BCphqMnON7zk7zpiw773nqeaDD3/a0iOIO/d0coNEo1e
hdJjHoejPXozScercg0/x29iBalFCZmNyi0OccDLlrNzG74XpAbiful9kV6QVtT2ww4blXXYA23k
5MFEPW6PSgdm87KnlDU3aACcts0PLxQfdeE4VkqAcYZfuL3mlxjpdcIkjR11eN4nTu6jvu3Zd6cw
K7UE6KOg+v7F83etNFvSdXL4/tEq9jAsWInqlXHAfmiXlzd4Kq9RkVaz1dvK0IpUqCPS1Qe1bKEJ
3WfmkM12GCDw+iiFvLE/83sWFc4i87N8xRGVjixxTejdU736k2kJRetNb51es5lGCn3wpe7BzwHH
SW6xzSPYDHeyM7MaO7GO26G2/y0B0hC00OapBXAqBNvzZNG62YGigZfPQiOHjy7fZrueyWU80Ajo
o81rnZ+SgKmoP4D5G311ModTLxs7C5720ZLWFFac7kSncKe9HeynrXIfKxMICfPcmW4kWISnYlPd
PvQ5tB5Ahs6YT9WAHyxjG5x2Ti0zp3OndqeR+Qqsortr4wvNs5FbcDEAh+i4CqT51GrIKSd7xhP9
c4ItvTCnv+sogylokwP36UgBm2rjbXb4+unuuB1MtARta0m7gKvNqqNgiylVQ/7Fw5EGF63C2767
eaU+MCIxi6f2+iiNF++8/uJ1OSITgCxYaclGxoYAXfRuAhFnV90YQzgDYCuC8lSlzqeItXs+f2hf
qeAWMHTpt62Sf3JqIlxjhZVGIRCOACnGBqMAlxAxk7WhjDYjNwtz+oUJ3Jw5yyVjskiU/t3blVv1
v195zaUzmuXDe/47VA7NweK+Kj0yC6gBcIVEQH3TszThsAf2MXVEOC1TlX9ruM2pfx9rAS8UZnOG
cuFkluyUhLT3S2yylwCM8u2XMUw4wfJWNoEnHFCUUkk1CuuI0rPlG8W3IYxkyK04vdB3IqDqeVLA
Z/ehQQl3hBalAzchUctza71CtKBGtuI18zTV4hCrU6cPuAoIBPPmX+lNDVau3wvJfYnGBF7MPjNj
PBISP/GriCA+RSPKuDD8RcTG9eT29mjFAdqy09uWb0+73cHf11/aV2+0Fphf2Q/5qHF4X/4iTi/j
CHf0B5BDRZgz9gCiOe5KVp8F8d9xLa0L/ed89Ul//tVFFM/AXJhYb9/nnufeKcSr5cNITGk1HOgT
yvB53wIphT+fK1Gu1q06XKWJSivz3Q+O1qsPtfa1xWChuMx0LDNe58H15SLJby2L8BHPJ0RldQp4
MVOac7dlHPGkMqDPCD6rXwReoPctlGskI/9DHn2ts9PPIe11aNwJHqSlZ9hbcM16jH23iDnN13rq
lLwKwtKUDXLWlwuye6A0J8Et66jZQqNdN+5RvcErWb3YhPdWuUTEkONP69yWI0UWwu0tNco5vV9E
Aw5TS/1EfKxRFLPJbMNnPHJ25gxsW3s61hq329KAFORqDhegRjTc1kzt2Fxn5su8W+JxJ+ESc3c+
UAJ6NCvKEy/peQlkJpstLvKz8KjMDIoNlf5fhnIQyNc45LgRThm7xzDh/6Z/k+hbLfrrB5pnAPKL
On2oVYAEtW/8AJOgay4J1ioTcTA+tmSaAzV6aCP7vR3ZzNA2U4euzWflsLDOmWMTpPAXPBnYiLmX
mpy+em8JRW0uaFGp+aF7pPPHpA/swRoQJyVlsGyMgihboogU6tjevvIl9+6+1vdgasZqgoKtdMlA
o8Vnz0HgZ0OoWiEI47mcO1hN6OZ/p5GeOf99t8wZRSmP/biKMdKLwBsIhpzyLJra8Zl0RoLkeFAC
8X/AETh6Ubrt2SAjxOLkLzV+JMv1DI7wTxGVuUNx4vLrGA48AoR5acANDSYLwIxwGoDHH8G4Gu0I
ZMo2UKNiTO8Plj3/OP+AXRqjaGw0HuFudpmYoyWNLu3NkIRaoUwjUboMpsyB0+0AIYE/Grvs4+NO
XwtKugM81x/71tsObROp15FY0aJo4ysO3fH2G2Sr6pT/2MapFreMac9S2KUc8codLNvdk7jjUKdS
KMwuYxARGU1DvnvxZQrza3YMXQYErRnN+xWJpPc1hJR8urjrsNKxhJlx5kGYviBjM5VsSlUyNYGG
tIc2djP1F6LN0ApWoOfqDE3hwJ4RraBoL1NDZGD8vqAA8cf5Uawn7dQd99AduhL4X09kSUNe0ssH
eOtgCIMS13hvH0JZyE8BNORM5Gge3y5UGHdAM93fxeuOKtkYr/Nz+QFnbxcM7YjOdEA9/wUQ22mT
iJJS+cCKA3L+l4Uxh9SkFfL4yiQ9eCeQCEjI2MwBzUhnIKIntLhVZsV4Odi6tPs5LWXE0H3PZ3SR
s/nDhgKhfv/eczLK+rlObX7oh0SqJzeBa9LR8zFLUIoVta/5A/iLqQWrXUJP4qfA0YTrxEfWOgRD
CkmepFUcPQ3pTLXl9rTx6u3MqEFSUEZ8a7gDr8KZZX4HTvGXFCugiGSqTv9mXK6vVo5Fk80Rokul
DQXXTxtYCQbUyJKuFERTL6xHBGbLcINhrwzSTwetH7enifnagQgAptbgaD+9WgLQUapmzLuV74Xd
m785CpWWIhpFwcAuce+x5AXEKaBuZJNDoWc9BrJNmZiYuQkg8ggJuHtoUpe+KfD5fHc37xHwF5XT
GHLb4gWyqdH5J3pPu8L8nYqwmkDXosqZwWGAt6h/lo8drgc/gG0kWWgixxeCcUrRNXW2YDMBUxVK
3+G2VTpzouE6q4908h5IOTQVC+F0qkw1nMyETzn1ciEoZFoFecKiTqwoYiYmATj3c15z+6ZgYCf9
AGDkh62zmsXzdKRNINo9tPShZ9XCkTevqfl9WLGszN7ac+K1Dx1lfgOKshtTeL8YVMumGBMgEVOj
+yoGgcrY1IroBebex4zLPagIC9f7uPI8VHbQPO1JpxabmqkXovrFYKaBXo1js86c/l1LwTw/8BNc
YINBq4GR3IOYsLOT5sOQWaPR4VUO/3YhhQDuhqQQ4bBJ9Ug8+6eBUprRIiCeEmVm5z4NisE86O86
Ld3PdkAMAoQTFu/FiaAyEUMCCaRK4PqpWtcKs17kCcx9frpEFViScik3a0rQf8YpwQ/XlfDHfcUu
8TQAIBnotRkbd2+q9bQB4a3aPEkO1baCdUfHPPWJhvSszzlxhNY02xTsOOXiQougnO9bxxWTDcrQ
2Y5FJ+RzztMEI3iiDxYgQpjM16Dl0D4+AxFLXlMjqK3HYIn33RAe5nLYX0r6dx5vOZPUQTAhQj6I
K04zSgKkeEK1wr2Tgg6PPPzEOZZgn7QQiaTmVK6M47YzKuKRVr9xcGL4QAjmi0Fg1JKI7N8/Aws2
ZyT1+IQWFsXpr1PAl2oBVMLgAa7nDb4Y7ryN/kLyhOAXSwU7J6URO79AkHkwYgA4pA7teupTY5zg
dkON1328iMuLOrEzPh0XQgUyaS/6Hd9OtUWiKs77njcE+PW95Zv7htaGl3wp7ce+ciZ0hPOYdktM
2yTMwrG5wYjorn9IqjCNaU5RUuEeiFy3vuwa4RAyII5mvgTZMZzQnq0ec2mrvkNWZIIOPq75Tz/O
xzIxrTFiEzknQgfkEAwAZwpRKOKlGT3/gU5XPd2dOvpF6e65bzyGhHBNje9taPS9sUEDcwJFk+a/
JYoVRovD7RBzMcBXXv0EvhKSAwZVTGU3M54gIEmtn8TwT95XVBY1RnJKuSOGNQACqTFidD1/GqIf
75mpQZtE8GroBxnf4RwyshUQfaNpBEWAfnwzQ67faA6t45JHrk3NH34SL4LGdTiHxgWJWWZTqlYS
/+n3U6N1GSZCiSKDfYjc7PpzP9EYUjql/turgOsp0+i9Sc9LILWSX2oRfffxXGQ2R0eAuv/MAMLv
LOuhUao9Lkf3bQNXUUh+GUCUYlzywKHNI281pC6tZ/a9GVGOr7fg5TsTv/TGYbJpdlwXjfq1v80P
NIi3xss3gg0Dvr6e2j2bM2LIDuCmGGXUFjQoRs49Hd4sqBJOsUyX4S/SyIuYVBvXFxj/eJVfkn/S
MpFuJsR8hhAhp6vV3utCfW05exq3C+8efCXV3Kekpx5PnILLjPAUiPqpfTbjKbPn2q/VPGC+I/Nq
BRFkzAZtCdrIxO/5X12PYjrs0hKGFDOqOzit2k8X8z0G2waZHEwi12mGAjEYmIFuZKgGxWxzxBF7
EcxEfVEFyQqwdFjxnPhxETFey07sRHFn69x6E3XHuwEvwpbcI/garS71ENNmhIos/DaPSC1T3KA4
EIz0hFKGK3YqvMdGthikoGhO5/T044TJAl5BLrO9mgqqt0zthzdej974M/epPUIePcyav0brf0jv
9Jw6olTEkM70OqHt5t2JeQxy0pVMLRQBvTo/9cSBwnco1kZRa+NboUislOqtIFMUTJglJjW134Jr
UL7SwE8XBcLiBtzTAz/yfoD/5OEZlURhUmm4I9RC/w9fyLpm5tFnMwpWR/DN5ogyTXzAtpMFU7CZ
8vOBZflrQDsL/Or0QVStgE9ThuGJIlqSaMbeNVFt1ht6WIPC1km1xKpPglZTO7ik4pLAIC+iHqEe
hwLCoLlcJ6uBg8uU9tnW1jSqtrL+vjD0XRQIP7rFTxU2NgQc6+4DE8WdcjdzvzsPYRP8NlnAj4dS
zQvjyCt35A2IdifaSzRegBgMBAGrsCNp3YRZ+1HvGVgUCb89pp2H8fZx+dFsllp35SUo90P/pQH0
4XCaRHnUnnsvgwfUbitQursyweCiJVjPEwcEgmD+XpNQCdQ5cHPFhAdmWg1vcDEwU+5jo/YAh2He
hQ9ILLDyusVEh1NWwLsbrWQ19pKb5LG4Gjm8w7SJBJ6f7iuSo8vnXpNXdw1HSwR/6QLtwmaKAtZP
JcbGZeD2n7rnjsnLD/MnQAGLLtTtg/q0638gDdPVkfogir31O2U7RTsUIeiqihiR80op35mF2w0U
ff9ocRCVkrxEDav9GG+OHCZdU///+OeUvwIH5a2VNlue6ZdowUGVxOpqvKyYgzkCpcQMRNkOTBHM
CQsGlismNigYVOKzjBJ2PuMNMCOloRQDGMZ2taqDu3i036APa4TqnJ9bic9MQ4bdzNA+b1C2YRhI
Z5Aqm0Tll/G6U67UrstbSOnnYomf+OBe3B6HVLWn7E50x+m0QJSGy2WjbOikFPfG+JEZLOHbBq/q
A0AxdwaPFaj71JHNjFkOzvSnhpg9uOHMrDRhVIBwJU6icPPk5X3VMLJ8exCGlT3XMLorN8vabGaI
t1PFyiJIrPxPifYsZlwJRYBI69wAcvVbSRsTU8RwiYewYqCikkC536if4Y50FnxD1oFmQRCIcrNV
+NjW7UFzeXeW1ytl77y0HoKxwb9FpalGEKOJGE/juCVvCYaixv/vhEGr6c4NGy59iRcLiZGGXk1c
xBvqe93YpywoFB5MCBx17StRixsm6PvLpmo0pXm2GdEoPdRJIGlbxXPuClZfncIXHVIBVMo+P0EN
20Pvp9cmiVLpLS5/X2RxL3L5U/0TxSHTPO/rfJzW0Dsv8B5rPlIwszK4AimoFRgmc3/wHYrLsfI2
aA1NuHcMHLkphSv+Pt6blqAKqPT3fZhGkhLoPScIeDFq0Cwy/RuBMWntOlYj6tNEOQW0YDbfq+RI
RH1vqOHPzzEHC6OQKLUcn64AiYNyaTRvpgRhBmEUYBfka0lJCAKmTtDK806EexEVQEoPK9wSTzN+
eMOxb4yfuaBF2B8hH4y9ySZiUuKdTrCBTZ7Ov0/w1niaJ3HqnGAGuydwbsuCl0C6cfhPIdHs67Ky
c5eobFQAorvFE16yhRMHRmWqaLSzufP9w8iP1xb99OBl7yNeoLD2U3jj1E7KvjMYvDy8TPH2emL1
NbhWFk01Yk1uBGY0rkte0sHSuSYkFGbQoU7S2Jqrv0SzF9t9MFJPOECI+1TjeHjlj7lhtA9MZk4f
63LxvChs8cHBw0icZouTm1M8P0F4wHi4b86JTddkRPWkskcWkpyy+EshMy6YIbFWipZaVi+eogcd
f2TmRlbIp+G+ZuZ1I/lHX1vGmqNvt16gR7cb3qqJPVHIovApAkddYh6Gb0ii9jwgAeyjlILJ3bzW
iMupcoMoo0S8AFWHNMH11QMrukHUwiCAGT4smwwrOup79Yr7bCNAdfv4TwdPQa2M1wtwLeflcQgG
6snJaa4CbnFslC7PARmAaTmcyYW3r5QwsjZjf7d7KfO5bbyUzXXZWWHgXTgGzpMU3OCwhEIRZW+r
74RAmU0hD+VwPmMigIAf4a8GmAz31mX7olkbPtsfS2VHTLsur/Jislhea+OxGQGcAV8YIE5IZHGY
gXc21UCC7QlRb6ocJgZbez7eV2N7ggOpl393bCYetl6AbROYHndf0nswQwiePU6KiA9gDxwXRLVA
hQt8ILU45GoIOhAHSpz8mFSYqdenspsb62T+w4lkalGX8AMniFBxhQIObdTdVJGcyh5BCVpl6w/+
MNMw8Qptot3NFJrCGMsvsduVWqO1WiZYIPqMOEyXUZwqIexnUIU/geJeLRVOXA1CCyXa8TAm6ATu
+vVHwrSuwOwMmoDa0wDbYig8j1BcxOecqgOr/iGtZs5IhdxhQKDl3YE8bwCC6exoGJ42vC2u+4/z
QO0GBfUCEY8q1LEselD8S/lfk/kITsSc5FtfAXkBMgtUa6RoxN6Q1Zsj5cpvwj6hC3MrJWKyTV/U
sU2QQSCfQbLzo1oCDT6Mmez2FK17Byc+Cmd4mZhWCG7LQdKWIRdVMEkz6ATUjo6gzixECzVa0nyh
6zsOGMsyhiXOSgwlHuYTEPNrYXKSaHh4uIUx/DPW8O2VBbSvpVAhf1jCutA9rr/qbcnCxkQ/enDX
4PqI8JSDYW0XC4xsfUmrIAnAikXpGbG1xwssMBBoKRxu6H6L716EiTBgaSTGMPz9ic49JO7lKtyL
kge5z5T+nGuCZAC3pi+VOVoM/mmV2x2w/gaLaCkQOTg6jVSPNpw/K572wnypa9vcwoLRdNW5Qf9U
pyHrbG5OUOvUFrbnifrnDSlzTxICGDZ49JUCkWamqNY1vnFmFHJXafEJHejNfDU8RvT+fJuqq7tG
kVRjVb1nXfWyUZdEEZFIw4YzIJJTpY7dgnZroId3pzt3Skg+PQpoX9ZCJxBpSz6cKnIyrBOAwjv2
1nQHECaHjHJeNnXWw/7wIwq4/9Vqz5kCy5BwIpkGqXrhYTNu/1AybfXIssaB6MyIm2z/NcueYgZ8
aQ6WegpOJ4ecfrsS2De8bvPgupQtjRKGrBVj5zYYl+FaEfQZbiLHkXYNSD8BOP438rWsgu2VboMr
sEudYi19X0aGzf5IPDRawrywbACPm2MmxqmFUIbTcqdizoE6g7lzo7y21MrLwq/941ba4tECrDgz
TgOVpttTTyEZ+B5szQ9n+m9RcBV/qkN/BtrucjTwx+bBoyJUtg+14wxS8Grb7WWBNxnRR7lsWR5O
Bd/XImbd7XZ5Za+3srRURyRbEWYvdHVTwW0IfiuRdalslf3pFAHMjRYEHbY3+Tx983Z9Wy1WMaq2
mwu2+9qYKjusG048uOuVibJN8SRyITfrusnsjbsE3QDzhC1GtBQZrMNPqe8QUxkr+LiOI7biEHEu
nMcuCkpif6Nx2oaaetOw4QJuZMMBEjVlg40THlG4IotH+u9dQlpG+02JsVx+jPGyFpFafDGCxckh
VNjXa6to+navO4IP+VRciwMcUQlMmL45V83t48L/MzBBuQgR/4CUUHi4AkH1BDDUMcBdTUVjdndg
M5g1PM8RKRziVPEvokEC8iJKTnbDcBCerjhiU77uMmcDwsdmCIMs5Q3IuYMBCn/j8rn1DlKMUlRh
jClIAhjRLouROp0/Tg+wDeF9nGFsPTYwOfYZ4gJA0iz3zA9t850q+G59oTQ0Vr6bag+qc8zNNQY+
WLreF6PLZP6bD1cD7jsC+DEO0ylDaiJwsqLGWaJYdIZepsfGaB8DNYPgJtBRm62gjErscqQ751bS
54Fi0oniIMg2Cew7yxvO6TSlA4HkYip5XMFWpCbU314Ca51b0Smb6VzqaKqvTLeAzo3Jotwyr3NH
eg68y3oBt4+uyHxAbmWTO2Zeg0u86jN94stfEkCkCihWaQn5gHhcMtxhSPAWAYJmGsdJBNk2wx0K
fgHBM5vkMVTQWke6tM1Mmgtc5laTBb7Rnjhw4JRYO1JNOGBgPpI87RvcY9ZBiYmjRORh+4jRmRnJ
RbAWJvBsCyBSH/o/XBlMqQkxoFTAEz1ubIL985gKpTyTs7Ej/eh09Fx4C/CAq808k13UHAnWarTL
QfjR8IJ0a/u3G8P1CfNMxa6zv5oiJ0Apxz+JbjFW31AXGBwFUMl16K0M8E8988HvmkBc89ESWteI
+VLCZ9pSdPNmBAMezg2pHtUzThkDRFnw3XEZpFNhCg+8NfYpM0L2Gkyx7979hAUVzPjr9B994QuC
+TV7XycBD2fkiGbwiwWXm2OHSZM+YYB5hknKVPHzx9A7STev2sXnDLj8h+EEHJNle2YgXozFV6Ae
GhgxgUmgjvlU7ZPYJ3bLB6NB+6OSGxOGanWkT5g6m5fYrkCvPShVPpsMtR/UEgZWyiicirmOirbu
+sVuFey0XGer301QdPhXEfRDDbGEjVQLiD9Z0F5jk5LZHJLB/LfgoDTu/YsHg9Jh5tWzPuz7INwc
1cG+4Jz5LcOwvnsMsqk36CnpAE/A+gMNnIp4A6Ww9TCIj2lmJ/vcFDagwhq6whIUjonP3VKZFls1
Z0BmEzHTAVrkUi+wExCutrKySc8lRu1DvKig00BvEvtcWahjlFR92NIKxAmycCtr9f5uzlbxw8jN
/rbE7ILdC1y/sI+dhR/P8z8xsSgoBjnrHjNxNWQY+5wzAwAlG4eUvxB8iEQRmYJSvg/T8XtKIIW8
wo/Qwt0PsylYGgwu/l4cvs/fFo9os8T44GUxw4eGVaeu9DAa7CFYrVQhTb1N4lteGDMkFb78Jxmi
XSkOnBLYNX2GbfGCSH6gMgUZs8SnzPzxFiqXexfZ2HqHZCmyR+qDDxCKmV37EFbhtxDVCWw4XsJW
pqfmhA+NTDleWwZpxowan5E4m1cgDogNFZzpDXH7cUlcMTB425/VG8iYUVp0dL9+p+CEx4BwaH38
pyEDDfQwFq+MElbQBLp9Rd0MbGrBfQf1YlrEGOYBbPDTo26b8ZU+lCai1+Z1KhJ2U0Z8Rem3EVwI
CVyLZpH/VAUFIvyQ5ibYkAtC0NGlWzO6HVNF5cT14AUKS7EHlTieEiYfZM6syGaaRltNvUDsOjWV
MBPy8NP0KuA+O8WSDSqAz4yRMpvWsjSe0IxfmnSufdnmWq6I0tBKWGO/a9YxoADRNDYlGea+mt9k
v94waAaER8/NSLa89A5wRgS5nndNETcMxzUlNLpFu1hl+kNzay1bdGRIYGfmbuyocnAO0x6QFb6H
L53/Sy3nn6Bcw8foew4P3WnPkB5ku/DhadMtQ277CKZPZko49XPTjyt+E8oVs+G/dpv79ZgG9G1N
tAeSv7Uwui/N/szo4a7K6N8jmawmgqRyGB/62OxLvrynLlEKUGvZmdBGJ0Hv0L8A1wLENbL5bTV0
YDA4+2NovOKE2LAIoQek6HJWX6zoN9QFMnqh2oH4r2U0DkgLOcQgO+RI1ENUeaeeX/0DJEZ+hq2C
ik64gowOOF0hxoOgLrJgZxH4kTsNL/lNDLhFrhBQbRs+oBJAIDk1tkwA/pmZO7uOVh3OMgKETg5x
CP5Kv0mjNnIieY8KGGHP1ATdntq300cfgbwNNQiT1KhAudaLdGg1bhWNrXo5Ru9z38AwQhMBQ0ZD
NDVAiUgiicWCiHNhshiQgzDVkim1Er5EwFnIF3h/z80QVzSqLvwN5v9AwHPhiFEjVQcFyQPA+Vpp
tfECyE7nxTKZGr1bbTIS038byWVqCGdKJPWakfzExpfQYTHFIkFVxIYe9btp7M9BpuZD4jTCWQ+7
cvzFlS8gJjC8hkuFS34hE2LuQaXGwH/J4ha8gSkJaWoHcyKzC92K022SBEtX9vqHcdBaVURFXEOB
Jen7nKfpfgj5SIAXhfP50ebHtYpkCseizYDw4UJZfzAle4ucMSa89eGexgvMl3XCqscFBNEtKDWw
iYZYoUZQ6exxyJgI9oFaY8Kw51OAAAOoLmcGfw+cahhCU5bo5F7eUXmghUGk8998DNruulYdWItA
6uV+DLOI3EA3zfI5mCoIZgVXZYsnAPVp0JqlObMFDU6+eX9kZu1v23rs6AFSA64DRS3tAiyuHx69
IacdwI0VDzQr+A+yuwHYe6TP3I43POD8v2wYuK74Pi9PXjI55OpaqebCi6bHOnLrir+Gp3Rc3Q+1
KWD5NCxM8mq9mjpPO9n8TMlm5xXzkhGEKbBJOgkoLKBjQLG8+uqU4JyDppkKlXYAqBhw2OKHMgtK
qfjFzDzVrh8NuIIqSQiFGoVXBGHmyVyJkwaY9lq8vfsJSwqiS3ZqDOR/OGthiX34LcXABQ0QsXzq
twjtwPSiDtIuSWoDyPNHFUWvtBohkvsFkv0kQ2zhdl1a+3ugNMBW+WM2YItCn0NXTWvyuNSYFEOb
+9B6zng4VZA7IlGFeBvxKMRwWgp7f0ilZGV4aQychdQUrHGB3Jovyeu91D6ckjOfHQoLWEMtQdCs
NifULsydcqe8PhcDRz7MwnSNeFTjSAz84tBagpCC6gSKD41dPMcQ1HktGBY8ORPUNkCNkFeMzOKX
jruRIO0TuGR/SOyguVuOkSk3CZ+hUL7m58vJFlq/F9O2dvuk1f8q6KTgqSSsv1iwl/SLuoopM8/7
Haa7d0iWN8GQAA1fgBc9CGVVDJFwQuS4Dq7/Tb8qZwiXOGZ0J1nfQ0vT0/PHbDvKSNe4WQtBHED5
ou86+PStS7vHI0CrAqnB+94++FJdaOivJEZt8zEA8CBr3AtDIr87GTxs/U6gSA02RNlMOdHjiOqL
lgzyMP2PSfV5KzEzYaDbkSNF6qkCUNKUvELldV8OXZbFssRlfq8gUOMMDoGUP1ysGFVQI4gam72T
ThmeJAo4sNB8+zNl9Wd18EKVrWQ0V/gYdEuFU4KMC8tO3E3NFDrX3Z/AJ3vZUcIDnUA5ov+EKMD4
QWPWbKRAAeZxPSUd8Nyo6NulQDoEoyAoBNGX+oAKAo81sKrZGZLCR4+ec941911MSwSsMVi83MoQ
yr09vkQ22JFLMcO1aii6M3qI1xlWC2o2b7QqdDF/F7b5Fr6EhOoZSPYP6Pk/jdMAJJ4DC4QRn2G+
2q9NRQ2YR3xmUyRiwRpHMqb3ldvHeOkxUwAKksUFTT6sdpaCEPb/x9l57bbOZVv6VQp13UQzh4M+
fSFR0Yq2JNu6ERQZxCCSYtLT97dcF723fsMGDlBV2LWDKZGLa8055giC2pn2Ljdks6jgWBc41CNq
TJAZJABVVsNsX37xeyEVP17EA6sD0MkHYWrQslHDm0AFi9LUYycNGKDqW6HlWscrEt04lJo5d4l+
qnjB4JM7xkh02EDGyNzovVkK1jQqhZfdkImJuLRP14bEbC1TMd8Jcuqk3D1IpR/iozKXtsXMkT4p
9iYx1Q3MKvSX/WSLbwffdfeSnZAiySvd7kjsL4VoHwSFkr+4fyztObTw24vKmC3p2VSEcb9KerMM
ZZk0hoScWx87RBmklSECSqGpIPpl/UCUcaCXvuzsgUXsEEIQyzXxBMYv0hwhxY7Z6up+oQIPFG7O
/icCyNQXPJzYeoEwwTLjUa+eIGkU3DuOY+sxql0BARpLbOZxCDTdmjiAVAzsq+6rtxaeDiMsvdDJ
WzPfDfDEFERGnLpmNyZRUexeJxwQB6MHd2jEtj7GSGYUTL2BwvvTwlRr2TQzl2WvUkcmyJhtTI8R
xNKQbZxuC2q5MjkeGZ2OCDWBIV9MUAAw0vfnIhtQOoN2sefGC5s4jOgCMsn2xqtAnEdfP9olzCD0
AdeRxLXLfkUcz4iPjY0uK2tkL3b4YGCbhrWxg6nEIO7VkA2ROnLAOT1sK0YaY79Vg8xqxMhyg9Dm
Ix7RfUxqN79YW1PlE5dT4/A4OK+4p+GaoBzE6yvigGz8bjEzYScOsKP31mkX8/1uc0jm9uhLR4Et
JA4+mJJg2IJZy8rBNgb5zbv6CTum563uF0HWQ7y7bJpeFgzMFeYJh+olOYhDV7wSbNH+lncZMFWZ
YeO346fxPyUM5Rd+xUhWPab8LOX1doD70N0zcxKdHy0wTvbMTUT981g4QBsCPFR1aCgWBiO+4MV5
0/DeOUPUW/4nVA3mE1HMU6o8Z7JE4sYhIGIsCGMCrwQeoIUCiEWXSjG/6xwDcEf5GO2JfMWneYcg
BybbMmRQyYAchJcqYU+f8MobCTUWxKZd+hrTGrEH7aDVHYU7Ar741A3oBuDrUGIZR62DbKWlMAHK
hGy4YEffw0t2y3e2et5ZitI5MgggVzJOcFUF6gN5ZxDmcxz3ZgyH3vEJ5VbAbF6GpG/QcrCRIJ1m
BEFk9jCdt0NcnhCnYPDyoBBQ3yEwq9wzc12OnfltVE2qhTAmBUig/2KzJ7sp7+szj4HbXgbYqPgG
oizM+48jpQOOGe7XQJaZ7peXL8E3HDGbG4ga3SLQesN2JuwsIzzrt3Qp8xSAazcX0RKBCwfyILHl
4KfkYrbZU3DVlJkuQRKl8qILt7HpVXmiiGUH962P4FrIoR+Ep37RUDmld70CaPw/Uy6aGTb34AAh
rSP8GMQ6WkL6y4lgG+J7gwepPuZ/ubLZ15kkap8liQE6ox+eFlVUfCJvCPRqR0pVu8f7m3Vwh9OD
RmS2J1iyd/+8wyoT4QUkfvUrjHYF6cf4ZPIrz6KP9hXomNXjU7S2g4aDN+quqWFpzWYeU0EIYLgO
rAVhluHQiV1dwG8zecQ4lnafjVmQmyUeCFccFjDKrg7ZfAgdmIQfrVkzhPg5aJlFkiL6ln1AahCU
PwaAloxpPPU1CxMaA7nCA9bmjUrrU+6A0fGsAUl5raG5i24ZqFF/rYnIij4MpiqXT11zC4/OGF4T
leneWt5htAbd3ecCbBDfCGcSUCSIl6Vthhje1QNVPKcXF0UszGvKnhOPcH8je+BSs3jug3qSvDpj
r7s0QMFp+t3HhnkNeDlfagTForuJ9+CNrKWEQwu0UFvQ9ITTBDEuqCxzT5pOUQqKbj99w/idk69l
ECfoVkn3spHHgutJXTO2X7Qu0yL0MfwhZJplcCFCFEd4YLhOuqj2lNQvzSDjn5Vdm1XIRBkeLAuz
HQN3wtbck0JG4S7UI0ga4XSh2Lq5l5l+vPFAraV4oJ67Bj9fVrBd6HlbrCrI8RtxshDc/q4A/zCL
2jEHQ1zGVBYHJVzKCcNaCNqhuVRFDA6SDf4ZmACMdoRT3bP+hoCPsYbwvqkn9EZmP5tggINOeDnb
gaZiAwd/6uouGSpOyAtaUma+Ur33HrCqOO4Gp3U7Uug2csAKWA4zPMS9O7zHTdRzNg9mPauvIglr
eedDOjLJhkHidzCj5TXwhAKCCQ//lHdij7sTMhkoq93dHABEne6AHT6ddUFLKSD+FooBygIdpjwd
GdQqoFPwDwhf9KbFWMAdKrMjo4cxGHlmADLNNkMEfaZfVfo0mNcCOvHLxhzXm7p7sXFeEorhdnR1
pZXUv12pj7h1ZEfQY9G8NRuKebY2obsDCEZ5AjZUrup5sYiG2RuzUsx+I4y9Vt4CBvtUFGHpsKE2
eWk+i5f65Wt7Ygo9UNALd/bie3pvKMJfAh9olr+tLLKDP4VgcOcLsN2ZL5wR8OypqVmozkDsVNpS
dUAdYk43kRyCaKLrYeWJM8w0/nhA14+xoRFIg6hMk86CxolnC+urr0B1wo6EvR6ToDFxl2jL2K7G
IeCmPkBbBz86GswWxSenydxaa9vsqK6MpSKUFEjBanZKgS0wOaESJ2OQ4SsvKNUga1JQcaDDM8//
hKPCmyzOKh4aFQLc2IGgAQh5e32wX9uDD18S8g8WKNoneFY3hMxe8VphEBMSys56Qt0/QRQ8SfYT
sgGJKL4zzNt5KIryzsV505dX9rXu+D2YoMny99cV9KJylS0cXokGWXp5at8QsmNRIWxlxiIRkpiq
Y0TNMlhSY4VIPceoiGBQ5hdAE4AxsaHszoxB7sc78dRMi/i8Mnw/ECJOOZiSH9bgCwanJufFrTFe
Jg0MTMNeExKxhD7a0y4qw0Lw0JF+EX+6tF9CEDtnAjtzTJwHB0DnU2frH0SzZBOAm1xovyHAUYgT
6jCSBxlnTedkD+1Oy7vOWJCnxGkOvWpqU98JDwneyE0OrYXxpzUnqJRYKZMHMCHXtpqhaqQzWopc
P6I5wXLQowMU5aQ9ee6eGbAO9a0m7oTXmh2YDoPY1qOFJYfTIfjKmOtEtyYjnnDZeYPpowFgAt2i
EceSHQJLhm6SGgEJA2Q9HrEyF9i0KDUMVGkguay5NaIUhqIwP1nsWwbH9OSCEi8PTrgbu+/JO34u
QidX4yhBGDOUr3rsEWuD3qeH5I2ZDZ0E/ea9L/bNCn4eZzvDMn1pOB3vVUxywDX6NZyz1k3G+7oP
EZYzinOKmZFzzIE+cacoXoRkVMxmFJh9mJcwry0pKvF+IV0KjyVmNJQ3zSZln358PsRslHerq65V
dnfPVVXSC9kA8DsRqRonUN0xajjBcTDga9ChpfOKV4iMFugcds+kjvlKsAmH4o390rSQGYHCjzZR
wMZg8xRgggoijhRKB7F5uSfKAGTfgmPI4mHYwEmmjzcpgjgRY2WPP0ATIT1gzkLdCJAqADob5y0P
IgDj55aNPsaKCxuBkwCeBKiRTc/CoqieYGZ3xmVhAU+PmSIj0aB/CnmFQ/ATpbsAOcdey4Fjv/I6
i5z9nT7r9J/hFSRpl3YHgyyuKKZQ8R5qx4TWjtPSfHkD8gLe6V9oxJEuXlL0aRQyxDP6ow2+yGLO
tZlkqmsZ+FR0UGZL42ZwEisLrZ0yzi8OmiB0w0DZmPhnaHHf1hHMTyaa4kEKckv67ozWor0lS4L5
IwdQ6y78Php/1Bls9wYCY1S8mPN3EKO2vLAnElPmPgi0WJZo8ft637hA7egID3qi0yO6ZbEaI8wG
+18zSaZcH6JwPzsYwE2PwhJEhRoq4KH6Q4CvJ8FvYbgzZUOYGGNQM7fiLRrEp6h3ASigNgj5Zhe7
uwTG51Ev407OK9uNh49+3WXNA2RCN0J0Cs+Z1kig5eyVTHJEAQguwVtqdFpStDnb7jmFPxZELBTq
Mkw0p+S9cE5BStzh238RCsSGeqXzwAQlmDP2G4u/6w9c3yG3jooRCgpdNPv24FwP4PPSI3ojcw4W
JwaKl5AliQmSFLkRktHroh4pWPxt6TFIeu+gaIVz3J1Dnl+Yp92JBbKCUTJYX4jspKsYUD/ad34k
fUhH6jNc0hnbrh8M9eh41X7NyViOxGpDcQ8zgyO0b3yUe+weiTvQGKifMGhxxSjzE90lFWLF4VIC
WalMTr8UumKUg2qE5pyfWDOSOjlDKLassqvL1lQRegNLRPsQLzYweI+jmS/NWOr2Wr4JIUYj0tyw
T4LV58DWFhP01MWPkVOp4Cfd0cnFM/ti9Mn/FnUHLWf/esqwpRv/p2Uzr+xWHF5QNMkwIcUFcdiQ
g+jIDU8Gm8qFN8ITD185+24d41UdAdhv4LysPdCLiu2FwPLuu/TqvxFL8xF0hHP93aNAYLeHfNJp
96sGRiRYAA1wh0wPndgV2I6o6IDYDCo55MP9y80FSeYOs3DZ6y5ID9kgtIU8kwfkLX1cXxlc4fnD
mRh/HUmCF8cMnYm44Le3CBlm1/mah4/iiQWL5wG1PpPRQbZxPmzcDvsb/vq4AozKN+hhUJBCcaEc
hS7+VvQOSP8BvBzGAl/seypUNo4RqT0QqXjBqFq6zIu4w2Qn1JzwpOeIAX45mJM75lJgcRxcJ58h
TKxy8okx/ce9h0Rs4XFDFqKMY14OLnUaI67lRxe4gIkgB3tMfoZAv4gFQXL2hcNLqFaQL8JlUbfi
sSvAtHjIwwQSKrd7XzmyfZjIHAXGRHCgGwlkiVItGS5IU0EQYEy1QYV7xMYaJPjE1Z0PWq9eeqHn
Ru8E1gclbR/uBS9McEobpna715JzdcPZcVgvcDak9Y5X1sWC7YtemGNVprNDIsxs2DaYB+MuPhOa
/oI3mlqHV9ofgWp3DzpBTqK1QBXTl+G1mnNiVTtnAeFklCCfCFV61PZAN+Jt3h1K2kOGaGK/dU8N
PfdJ7jrcz9nmDZEB0YF4CrE7S+KUQ9FuLYDPyT0iEyLvbGj8o9eMbFbemGEJDaU4lDgrMCfpypfN
mjkK5z4l9jig38h6JyZ+H9eVmAq2QwsODVsRiTb4XHNItG9QBuhFhl18x0D3d68wYzk6Twm0LsFk
FGioCFTEbGFSv5L5xj+DRQp+CykjGrH5gSXonO4Nnw4UlF4Xc4kutcsOl947za0YgoubBZBSccyw
J4vVcOXZFCCuHp1WCY4K+te1KVY4vNM+/9okHDhiDs+7DmIQ8ZsnwrxTQYkQs0Sw69ZFFtPzscDj
hQSFPbHsBajpC1ur2uXIUMmy67aXllrwqzVWKQWMsf0BC6MnDU8AiHzozqkCds95HPzkgggi6A/v
WU8IU1hkZwPSJYLKyVdYteHKy+JFmYszn0dIVY1zMuQBTpB45s3CEViHkCVwHWcMmm+N85kMykI7
Qp9UuUtiubkfCK4ZULjmuGRGSkRSBhOIA5X7wPgPBi8liN3Lj+mLPLgynZMmnIFiWIcTzpsNbRFL
J/Rq/sp5E7E2yGk+7/t0oa0T8e+ZqYnIpTBkM+b4IdA5p/D1e3vnIrGmBd/k7tZEmU10yqOQfDPH
LYZivkdeucsJ8Bq9zoQxG3QzEFURznqbCDrCXsQkAWV1uF9f8Z5DHiUbM+QHaaWIroG9mmkvgiFR
NhKoOiDHiGBGMS0W5ZzqEjVHYyn3tgJjWWJxgvJWfOTrJifNlNCN5BCSMSaLPD+MaHzOl12P2TZb
ngnbmI+4F11JNCi7YiuEkzOLBut0BAHQGdpbCA4IPYjkdq8HejK8RixOEhSyL+rWKBGwmMQ8lnvS
5Pe7LbfJgSf0mBdWxztwIuRHCQtt0jc3+kXHrXLTHPkE3vuNZgt9LaPTSX7MiCLMCPmJN7WBbURn
dzYYKuA7wBh+N4PLgjMbKU8U++aDtFUDtSDmAQt/QPGp0PfAY+YnUVSMUPW9aSNN6UP0nXh7660Y
Fy9GvRTjkm1Xf79vb6/s6tcjvCIVFSYwaQzTnakoI6zdG+JM2rWI1aJSS1OBwkLtwRqg/NzYW3Od
MEsGL8D/LecuWQufQUyJFVXXR6cd9O92L2P0KruokHEHcaCEfuTRqKRhYnSM0DBA7ojHbL89GlN1
BVx/2i2Ap62hvBGmq1it9Zsx80xzLlMkwur9iC7qkbmV2KEvSTBJjY40sT6tBS/NQPkwCRYWda3/
CtsM69BignNVivn1BUuNepEhBF3bHFPvBv5ENYGQIxOyG+i2ZnUsuZvQ3wcLppM8fESaPdm1lmQu
cJwmgI4VBRbQBxeTRtXafs+ACgTmAh4oepnbkJbTnmRH+y2nBaKPESMRBKGU0tfBvfPe0gUejZlw
ga6x96qRHigD/ioCECj36JtvGwvF2jgGmH2DSoEIGRT5a6AEPfk6N4faHj+Coh9ujK02MMZCpqri
xYO6D/VuMsYKQn9vIevBXfqiZu0Ou3eeGHx2BFRi+Ob1xX3yEbIzsWfF8iihBY+vB2eIh8yErN03
PP1QX4SDgjxmMSTXp49TAZuoX/RMX8Q/G0fBScunVNs1RQyIICo+qtzh2gAB6Jfz5ixADKQLFAEX
QZ5hdMlxqCyFdUzTK322abExS/PrbDeNcZPri6g0Dd7ivR+/XA/BQUeELXRU0VDtU4Z+tfkhBd9V
QJxg5BwOIjWR7ZxmGYiJUh8T+X2G59ggHor6ELVVgAFH/W58xi9Ibl/umINTamyZC2SMHcMNQxZw
HQz/RnAW+uU7wmI2JmbFYDISPIocvA/+vU4kGva7fRVgLvq4Uwaubq6IOrqNZComWrWJNrJGAWeD
YO1t2Ld5Vrte3if4kXMQruEyw5GArj2f4n4DK0ATaCrmspimcxYoYOjsZUKMKXfesflhVACVcEi9
0BdflJ34I8Ama75BVykUbuoLovWQwoQBGAgYOxQNetmF+5l2phHBTHCNxWQwEI2N2KzYP3FTIW9V
FFsxUClzOG61BrsOPmftsqiho1HyiIyGauKvfIzj3qy5vAyhVgjTpPSgsR3gHSQGEML0pYLf8hEO
UeSKkeui6h3z4X0oVNbCBwqMHGWyAKyBqN5sdExYPkILG7WIflg3FBF8aGGzLo6pFBOp4K1+v+EX
GR9VAov1fgEq0DkWfBq9uzqTu4DPJeQOEQRNOACsO9YQ3/Ak5oQA6YQY9y4pXS+Hfpd5gQAokCCj
VeblRJzL7yrjkHqNJbUWbCL2z1cBvNKQYeiTrxGgDhhE0ibcMACSTkiUkL9zGRKYRBeQDR9SB4+W
ApkxFHpBQ0Mup2BUQHOPhGyK/HkC5wxg2h8adPQBsLI5uDMzhLnknEooO9WgWDHQt4XLkgimRdzS
Sfc2A1XxMsaHDB8V2OQYHYGJ1B30G6NkyprNl9kiesWkbXc0sJubIUHiO3uzK1ViyLO8QhNjft3S
5aKdgC3ojGB1t0OTWtp8Dc9YHfG4wTrujDmRhoAiqX2bPXobs6cIRp787vMKSO6dEG7sELA7e6Mw
7KcTbxHN6lEpNtuSY/LC46NEg70uoCt5zGCFJVz175xnfGIUuJCrkYkQdclsZES4Ow4jlOlruI1o
QqPzbZpsU/A9DS44gqBb9/Tvf/3v//t/js1/eed0kUatlyb/Ssp4kQbJvfjvf6vav/91+89vj07/
/W/bUmRDMW1FNXXblm1+zZ8f969B4vG3lf+lFWGkeLIWTjJl+mjuvXkc8PrmWNUNDLanIB1L5UDy
r8MoQi6zG1nWMrnREnpOT/P1oRnRS3h0i7b+giFSYS+jZvDzR1S++YiqbDqG6jiqrsuG8fdHVO5S
UteZEU6IkCwC2y3Dc7TD8ry6jy0DzPQBGCtn/V029kiR0MHx03Lzy2cQt+HpNqmyZeqyYluqbOtP
tylNq9v12qbhRC5ezVwZ7JJdr61uRA0AhpMVFT3uQwl3eS0XwRy3/r1hQT2qky6frjnL0778/IGs
bz+PY2uWrRuOaop79sdjM2Inv2VRGk0q/OyTqd0M6ngLozf89e7Lzi+X0v++lG2HRXq1rkBdS3Vd
nvVLcZAP5pbKuThHWS/eOu8F/y3P6ZbxLYuW8/TcnjN2nLNxIKjkjkc/NPxt+apv5IuxSt/zD3VT
EURCGsLn6sYWSz4riAnBBUzpDuJnMPHBxpnd5D3nj5tOI34X031+nLStls1aXuGIusFy4I3Du31T
No99xtz2vt4dzIP9DsvZWuUf9aF99d6tFUi/99nsYbG8CrbJmUGVedDfd4f4TRDJeeHbQ7Us39qD
BqeLuStv/SekWvnAH/385FT7l/v5vJzlRpIqqUF8CcDRa8vDTp/mud83MkTNm1vVdr3M2pTpxSnM
rlMQ9vXQcYp1unb+6Kbe+LZ7TKQ6HO3iZUAmhd/2ypsEtKWrC3TQC5ibP3/gb5+/bVqyYzma4ehP
z79oCvMeBGE4iaPxQ016FXwriIt+7XrF9KoBYoW/vPGq8s0tUhRdcSzD1lVbEx/pj9XdKg/JTiWH
zGDz/uITH4uU+qECwbXJWPFx/39wjpvMOLkrFq9XIq0TK5xnSTUpCHCxmoF1H8caEdQl2ZbSNuIN
/fmmKPJ3H1Fn6zQ0S3cs63lDUIPcvsleOom8V72ZWjDrc32bWC8VCZXmtLW5vtf/+aLfrRzVUW3T
VlXNllXxmf64LeWjtO+pVoIkQvyq0WWjvTPH6XVtJ9si/+UhON89BE0xHVWWddk0zKfnbqtFZDVq
Y08bEnobrafVs5uyUPO9zdvqrxPOsDQBKeT1Lmq7X2Bv1tepVaWd1M09r3vzKXprhmHJZGf0NeG8
6q3KB5PLNiB3jBaIiKYmPCpkOEerK8NX/TZVJIp+B/NfjyHuY61HhUhzlFEQmJDVLUiHnKc+nyCS
sXZI7KFUsElo08rSh44Hr/HB2NwJXyCt7a6UX2G70fOmc7U8MrCco8ocAgmKQ313YzobyG8t0nGl
xWTdVLpaw+wwRLutwEXDdeI+aYMpW3Avpey7Ja1b1j4heLCOq11XUkyqu1tnlfvYhl2HUgpTAZFk
FhtQTkdqC2KTXuLHJXN+WQbf7f2aZhmaYduaactPyyDLJc28+gHhl8joiHw3iF8DOCCiBWXNzyvu
27P3z2uJRfLHkvOMKveNXEZe4gDZphcvWDZQsa3lDsKdv1GSi0qysHzSjW1Yj3+++Hcbj2Yqhm1Z
ssy3fdooPdnwase8JbMicbpXFEJ5fclVCBTF9GbBfzIZOHv/g2vqmqzJlmJZqqU8XVOXq9a75+l1
AhSUE/qgTrm9SdHN8qkEieTq/vwVte9qG50brGuKoSiy87TT5UaelFKipys6GgAnKhkmiLwft5XV
z7oe4e8xaviJt8yHAsJGwADKjB1c746JvWDRUIe6+Tns/vy5TLF9/V3v2LaB37WiappqG/bTGttl
cn51uEvT65W22d831jlkS61JaARpa5ZywKuorq9mMFeCpRHv5easywOpovLP1568LUAr7jIZ8Bav
DCNF2+iX0f4WL4nEI9WryDCwjJcZcodUWDWu2SgUORznO/IdoqWaga7sSeTCLBt5dCb3+HUBma0i
vZeFUIBGMXFEKGBDlZeybiBdXe9OLkmmAZCal5KwqNuDIJk26rE1Bg5C4poxYGkBOD1WTbL/+Yb9
c2u2HUVRLVPjZjmGLP78j/fkmhvXXWw75lTz97sHs59apNqpMjyV/Exd9vPVxCp8ejqcwyYvhaYq
imKof1/NKSzVkB9cTbEwh8nUsRwfnQDDxJ8vo/xzp+G7GCYHgM4hzDHw93X0a1lVbcXbEKrZp+JD
oSNPMTBtdGuDu+532Vq7Dudvm9McBdGw1DNkZRABZGLsii33Ii7jX14ZRXy55y//54d62pIKegUz
rOtgAsSnqksnX/KLSKHT8pcy2RD6tNnRkKimW+9+ufZv9+PpvpeR1qRNXZOb2MCEvW4Mi3S8bQ6o
Gxx+vvX/3Pv+vvNP9b0Z3EK1km/c+ZI5ACOy+1L1x2U9SBOpF+9GavbLcf/NTs8VTVNTVFos/vO0
E121rClsp44mV5lQvEHEJoOJ2m3vJET99kEF4NXjDtYQ5VTOfv6yyj9LDXFtx2KVWfR4qrjvf7w9
euTnpWGm8SRv8p6mn8Ny2RTMinaQG8tNaxX9TFsrBf5Cy1+u/FUzPa8m03Q0RzF5G/+xAesPKTeV
3LMWCX1F0o+tldpOc61LPGirgkRktAeYl8vQIIORn3+k6UxPZ17Ss7JlVXbv9jC1Yb0qO1eqFjEk
rwpuHrBamIx21TBg1qUylMP4EJWKQT44IzEMF06wxcG3J7CYPePcyFOt4lL2oJEHujornGtXZ0L4
cJ3HkYhLArHlpB9IY6OnrxSMj3Cb9w2eDjIQpl0SFxwkzWSnvODUd9/4w2A3CLExWWbGXrv3S5EB
gcLWzYneG7XZkGl8TfAA08ZrL0Oiqw01VCmMRw3Gr+MUQ8Ez5pRe1BUGi05C14UrGe4RwTDSe5a0
vcFDXDyUvvl4VebWwDQHFbYJch+X2nxLpoQPSV2a/PKkxF7z/KBs3ZZNVWVDogf/e42Umu4Z0vUO
86he6+o0qLY7FW/jdLwDrICEHPO+R78sj296NdsBFNEdm3PQNp2nKl/JmlsSJMl14mO31aaDSppm
NfGSZ5aBVC9vVAmiLzHv8ehWRmNOSRo0nXgo7aXKzk2Qo1/BWuYxv7bFgLMsRohbKUOBElh30Rmv
BTrw8536elv+caf++NBPb5MUynIi3fKvDbImX9Db8z6F7VkGjAyQpahNt5QcrEPPuj/jQ4ndWmP6
Ua5NZy2bI7+ZenATaEvRT6evDbIdS5AI/HUqX3/5sN/u5hyZmgWyohjsPn8/1ky1KF5LJZy08nKH
BqtIxg5VRj0OpYVRXELKhFu3VKHgKeuf75P27Yoy6WxthYKPI+7vSzvRIwqMnD3Wr5ROaEAkqwY7
i5raPPs7+IQPLJkB3zeSsn7o3iQjpMXAG1JjTAQcBzBAYeGllqvYbylTxeKK+BRhRbE1GNOwFhWL
k7ECkwhOVfhLBfD9fePGGZZj0Q3+43UwzMSL6iqcXCHBSHsj4JNO/XrcyhBFqq4DBywopi3O5fXl
5/v23dHk6LKtUZFTnj93vpwchVkpTTRRMWq1YzcGTAYQ4Hn56tT0tqax/fmC39SiDuWOKiBAS6e8
+vs56WobS+FOAoACdwPiIhOWHNlq+vNVvkrt59fmj8s4T8WOkgd629atPvNXrPZ6Zg2rebbM3wCg
ymm7JjtwHPbLpfPuwCZuBMz1QNOTdlFB3EgWZz6IYfXMhmv0cD0suzFEeucpmEjEZ8mB0DEVMteh
/myW5SeJoQSUWNv6SDuLSf8m2RCQxRm7hy89u++JxdEu930FFT151TY5/LdoiSwOHCtWewUzGjSX
1ok0qtZlfnl9N07GCVKQGGq2+NfR7YIunzyEOFbfgKzEjNPq5JKYdPKbHnD/K4aBB/X11xP1u9r0
z9v4VJ45SpvmcQt2A7zlqTgBDgCQwYzYbkrIlCyWOzkGdO02KhKZqHEFmC+khP/5cX4D0NiOQ0+l
K7plKOrz41TbNkpidRdNbs78yqxQZ4pO29BoUxVZzP1th8WVuv/5ot/Vh39e8+m7R7miGuXuEU0i
ewCGnl0HNCyefpZ+a1O/+tC/F6sj02+Ymqrqhm5YT3tXE1ptLOd+OmEYpjAsNFxt8sAZAwKoOfbU
TnEyrryZnR3MzOtL2/5SCP/zlRSXp88Bo9MUTdH/fiVLLX6wdQoIQpmyY8tgM/W6pWT7+X7+c6vh
MlxEtRzDMk3l6c1PvNIOmjvHLxW+6Dd2Uu1yLZPjnn6SMriIf9kF/vkExRUtRg0O3ZXuiNX9RyVq
Bp58s3OxuTHZAwCQww1nkQWs+usj/Ofx8/elnmuLImrufsCLckWenExv1ZiDJqnXaTZ24CYSGvDb
FOOfr+bfV3wqDLRIoo/T83iiFHjVMABn/EgA1M/P7Gti9I+lacoW8JTlKJb9tDTDnObdCSr48NIi
vb6rlitfHvKbYZGpPPENCBek7XrLtryYu1Fq3rv7+vYLivP96/HHZ3haOLFu3oqsluCf+7AvENm0
l8dLDCmZIWTQo+bBdrl4e8vP2unnb//tiv3/F37edR6PSkp2in8Vu999cvWWYLQpwgKx3x2YVPx8
tW9X6x9Xe9pvjNIuwkcb80Dv3RLfMmEC74y0Zvo/vKNMC3WAZxkA+ul0jG4hIJ3GEC5OF4r9mpMq
p9P5aAmtSnBoMHdtP2/+GFMVE9+EbBRHkBS1xy9lz7e3l1bNcEydklF7ej3lorHvnmqJd2ZQp70b
zUZTbsJwLKvrVGcTWv58g83vLqiCgDmKptKfGk93WNfbRk7uIbR9NGxv5VJ61zewtPRttnfedcZG
DKw+fTqATfiZf4Yf9db/KLZ35vj6PsHsEqfBMzoY5ZVg3y1C9i08Y/kzP5grfxN8Yn6zLd4Il9wi
T4vIa0Qcnmyrsw1PA3EVTjpv5UL8Ef8H2spZfddFUs0t65A+camIaAx76jY9/Pylv6ktHVnVwQIM
VTUU+RlgVqK0tWXFYkKV9zi879paK6ZNSS8bjKm+WjS7rT+4OZPGtH/ZPb7bov689NP9LkPLvLda
lU6KB87WRMtooH3S8ecvKHag5x3qz4s89Rxenup1xUB3EhSXGj4C0m/s541BnI5u1i8rVhU/7B8X
M2QAZcWxHfVrzPLHiRJJQa4lGhhaovpdmzAUKKn5eBeNqYaAdKiMAJk1FLwcbFRGWnxRPAbGt/M9
ghN7mwbks+dr2gkbEvMv9+G7I4jWQbdVBuWKoT8dCHmZeYWjS1C+1/4I41/8jbNpgbHn0Hfl3ZAg
cMgxPhH3pNvPEYv6SAaphs/FA/7huBllIuAcIKJMju1aM6fJp4ZXMem7HGQmMiZpHbR9XT/j6IK7
Rta/AOLfP2AZ0jEMS+FN0h49eQHxJMUlHSvTD7Tre3P3IoUYGbRg7mRrQN+o4KBB8TeUYYOFbb3I
pyjUP03iheHguKgYtWYAiozcy3n5+RYZXzXG8/NjzwPYVWXdUvWnFdmoclWonqYuDHiXuL7MP/xV
dLxOi9v6fnMlqxMZIy89XCHMlMj22OPLdG9GOPA93BSC+9Lrwe8nIx3K4zKGQgShluRRzJlzeXn1
Xq/SoCYhIUan+V54Q+Ph3nEP8ia5MagVXH+jZXAlK8ecTCqipZGzYjL36Nz6MikDa6lnoivFrO89
xk3SK7Y7N3+5QcVf3jv+vIEv4Q8dKC9InIXC4TGOvWEsggQBprAqvA4VOD+oozDvUz58LEDmsHYI
DwIHAnJHDfY4FEzlJRIIuiSiQgvjc04ej5fs9sIUmih0RN82FhjiZ1tQjVbm40MOXYO2txkmcMV2
0HG0efUAeljnVtnVvM+HPg/Cwe1ARKiEIx5x24pIQmE9WMHmyt+RoQHsilkGwvWYtO0hQcu9aDuC
BJZNOE3zF8lcovTETqZ0ZSykkNTKJnFHfRsKGqM5tJe3UYMNDR7BDg5hKP3UrgwbFJ8ub1QRzKgN
LOxHotd4XLFNP2Awoj4k7MGa6CPVu/YBtBVhoigTFCG7bPVri3TSk8no85AihEbchROEPJOCgY25
Kaq0tBM7XV4MclMHNgrZbjGra1fCAiKY7/SBj/Sx7FkcIsEYK8B0cn/fudod/OUj4/y42f06mchv
VCqTZp1sMT5uwsVtK4Paxb3c6rdkL2TEiPQTKvrUZarCXbtKn0sbIiYehnWHfwIfZ67ABUv6Tbhq
risegI5djj+8VQSEDsNChw1bw1S1MAPGWgCPGwv1HV52WJKk3Rucf7lXGovg7uaQIJBb74Tufts4
PeNCdN+0Pek4YBjj+jWbCU0YCPiowcRUc5uP5EMpV/SiZJmfubDwuY9hU9fdm+g8ketL2jrswwRR
VxKStfEnFMgVRt/OJg4+fRJfFLsrA/++EvJAmTaS5zcoaBY+W92IUQpF1EvpjQ3IYbehgrviuIFk
WW7ALDNuFqSTjhL0MqNfmK6CELsYVsHC07YUf3b8cnNOJkxJ1JfkpPpTD7aJ5FICe7Z7p8p/dGPI
usBgRccH09exwLXxGJLbWdPMnV4Crb0a+buGaJ0CzLUbXB/EOLSzm44g0TuW6TKYvJtS30+PZvyp
pyGULWGbnZA0W3wkzOuxTCSFKIHCxiB1V3x4SN8nu51rEFOJ1jlNC6HGVpWepLPGGE5H4SaGGze1
mVUHswCDuxbaoQR1dhjfoboVyHW4Xyi8bmuIkU26l8k9vP0/0s6zp3Vtbde/yJJ7+ZqekEKAwIQv
FnNC3Hv3rz+X2UfvBhMles+R9l6spTnFsIdHecpd5mmMtliIERyN8AczW6IAp4BkSbNTgcpPzVpz
K2hUymNRTAsEBNDPSeBJghTcyNEkdT/K8iA7NBcpASbcOskmSTaB8McykWNRDnm91j6oFYsF3RcO
ktoXJrqy7MRTmRxzi/uUwrV6n6nLOHsr7oAAt/AdOKcN15j04Bw5nHKqzQZ7VzUmioLeLY6y6PVV
i7N/yl6QJ2alSQsxWQkfLeIH1Nkw3DU+HCmflsgh9HhL+ncuYdWq5VH5ra9e9yAU/w8prkrByVJ0
6lzEtj8zQdNvtNhXgT3l6AVqxD8pwW3FwfB5/Ya50IGgs6ZR1rZ0ogNljLMgNAhSp0/1XeK9CBbp
kbswQOnqMyOFedisIwQgP3TvbPENmlmjnDzop+5ZTJcq4nHJR2BVN+KCC70gS6SOIYqWqUu6oo7e
va1UL/T1Mnl6tr6EQp7CBVJC5Rzndvvh+utfHkunRgOiQQfQNgrpqyjJq8BTfTJuDngSfNk7RkhA
upRay2jpATAUZNokPS7S7TGTjhIL6fozXEqjKPMr1PcJdiVV/vmpufuFtOx1fwtqiBpw0hz77i1B
kcJ7vj6QNAQL42Di+0ijiQ1SICZEuMlTvfi7+/upYWnxjqTIjaV7MWb5PsyoPGOBjTIjv4q2CVg2
8m74115DyTHq5wEnXtMFO5UadRAIdwAbqt66MwZITY0LF5d4acAyK8hpshfkbK/PwKV86vuTjb62
3gWRmvtZxN3zbrtnvQN2rIhztdmoxkdXRyx6bXF9yAvRPitZ1lRL1S0JyMzPr6uHbq8UaRpui2he
QYxxzvlwfB2p3t9ES16oiw29BFGhAW+Zv7JkK9UCqegpVUcYhRRL4mAJqKJ2o0ilXViwikI6Smaq
sDvV0SzmXtLIYaZQ2/xTI62Kcdkgw7tzaFo8SFsn34N6sKAiRu1jC+sNDPdfaZltpSl2GCnk+lfc
pLBAoG64QgAjhxM+/EdzGLTn0XA+PyPff06RWaB4IcyKfta/Xv8mlzaCYgwom6Gqr1NQ+PlRgtbu
60TwgB0DxS5MzHYpY55qdFe8U52c3fotpD8muTcKQxeWH1gbleNWG064ccIjhqXSdyFwm2wOOHCS
nb64K86t/Tfsr9E2ZxiDdA/YnGGNmzOWkReG2NYhSB70V6wzwCnDVDat/uYZmDrZQMPEXSFaUz3G
gqsDwbu8Wcn8PcWSpNDZ0iiUWIap66PkzrUachrDjIYsXq1OVmlNsv4tSs9NfZR7AOfYXPTZNG1u
rM5f+42aO5X3YXbBT+njZr6YW4ZjRyUNgK/qgUcawYka5Uen/7zZob0wmCbKCt2h4Qblqvq5jtqm
1RopycItJLE8JwYnZqV6wv3RJiAZblwUv5N5wDbfhxttPKXWlZDOa/eEGvkfmA6Tt8Vi8mDMl9sJ
soLzx/Pd6vpGUX7dGKMRR1XiwgmyXmsVZDBaZT8UpQHV5JEHX6qTZia2tFox7YsMw0D43YRsvk5G
l8sY3kmxKE4pLwAgECBNBf6+tLNlNIRRYYGKbh+8C1L5HEaPTursAjHf0q9kQT4b1Y1D/+JHAk5m
EVBQR9NHs9ZVrh14EYhnCup0C6jDUvhI+7cmuV2o/LXDh/n6NtZovqpUqqs+lb5q3EGTTkuN1/V2
bR7PQirB0LTU5fVP9NXs+LHbR0OONlpWFJmelJTLhghGj4JJC3dOobgNNMnrkdiS780MeGyy0VsL
YeD70m1QE6KPfONBfl0Lw4NY8oBkAa0ljo8dp/Ckqk4Ud5sO2nkkiLjrGfc2VeGw/ZBq5FOLtwzx
MSy5AVDXcc8zPQjin5CmXB0/XH+a3zCE0dMMX+pb4SsrNNdM/ax7mu3eWmoFi8PDw6fy8DCfTDcY
cJwRqZ9sHh8/Pq6P+7vx93Pcrz//Nq5Y2ammmKw2elNANiizVRFqlC2URZKxagYwLUvn1wdVLk09
sbtJEM+9/ws3qjStWyW13T1ZqyyfzP7sFgtcfD4fllxp0OaC6ZM9+zRn97o3Q+pCOG2x6MP25OPj
6Hr7Jp9ef5xLG44uFvccZT3TGiMb6tBzai2IQtgq7zoiikG8LuxPQX3KGhLSW/35S1tOoh4vgd+i
TzemELl+5RdNlWSH1D/ZIB8eDHEODlSGsIVEc3vj3S7OtG6QL6gc979A8LkvZpbjy+7WRBdb2kna
ju5cmyxx/r4+ib8TMxaSRNmWCSSeU8a9wAj4ql7rJrqq8zsO+7fD2pmsSeqX8zm+KKfVrajh0lcj
nhOHPEQHkDJqsUhSnVuRSTdHgMTb3Cn5usW4+2xnU/WTU6Vi5x7biFqifurh3JfzKJgWlNiMGwHz
xQPt+4OMSp5mZBdhn6WAvqsl2VilI5Ws7vEWn8bUaNNqxozTc1HgoAvuWUAS5vrM/4qimXiZRJg2
LIQrPvTPkyPqExvKkxYM9wXcCgrjIEtq5/z/N8roVkrbELxRSRfAKjcetydtybgHRHarGTn8nvH1
8P1tRjeSpXI3pBpvY6pHxkjd403simQNU3JtkNEdZAeO46qWj2EktllYWTqUSaHL9UmybqlRK/bO
wxTDK+8SBMei99R5N/PPLgV5Td1PUHGwgiVhNM9ploEERDsK8VAPor73HJvWwkPmy0uR8+mRfSSe
i5RkTxwSZ1Cv2fPSxhNJpkpq9A96g/gBqNziLYiNWZORcIT9JJTPTkBNXKt2ObbIcvHQZJ8V1dpi
MEmuCF3KeJanuH6gEekHxX0kxhvA+C+gwkIJbZcEK4MCwnCvHlV/UwbNvdn+rV+jRjti8uliGBIh
S60WM1c7pMIT6Ze/gzyy6BqKhOKzmRZ3qqlONInXY1jFQ3s5EJ4cv39U6RwkSrGS2m7dlkAnCmOW
RZhGdOnKSd9bFTtyZE7idh+JzkS14bUH2bSRP20wx37wKQgItDoIilGIVY1NEE2D3rmvDZQF7R1f
m5Z+YX4IKVL4Bm4EPvpTVDRxL5WQe7bWQ9KbwDqj1qHA36gS49WtTg74eiuq7iMuby2LHoxKx33+
08qTjRQf+1JfBC065LSVYV5CjIuWjKFa9swH91w096q5rupmFvT3gVAsFGjUS4oCsyhdpeA7eVXM
Bf4Oz0RsFCPKxG0xRwG0WkqYx3PsLtqweuh6H+DpMSaGsXpsMM2zD1wghnSlCS7EaeCetXnfE907
MX7FWrvN1VeLqR4qCV3H59d9ME2x8s+V0lUYUJRN9anH4DZAwtzCH0atzs6jmlb3YhG/eXA3r+/x
r4Tu2r4YztxvwQCL14M25Wdb28Iy1RQXgYziV64sWL6VCndT24uu/FxI0QIMDen7TEjWTd6uC4Om
h6PO5UJZZalGihbuk6r5JzpIVNrmfSaiCF5sgpI+6H6wbW7shSuiJGjDRJVfStHYyu5eRwa4PfrJ
Q+8b06StZ5kSPYg24rraQFO116ITLNMSdeTUPORl+9RTgL0+Bb8LbKPTdBSHxUntyW2nxtv0H7Y7
ErK2Qwdq6h/CvyrPjVoFcgdAQssbp/jvNvLXwABphu75b4qck1ZxZUYhlb0Q1AVG9V0407tXlkus
LUoXHrrYTiJaKWr/Cb77xmtfPnb/O/roRHTazqyzPKKoR7BNEETK0dqnvFny5Tkhi+rNJV0CRjUH
hety/pONtNmtp7iUvslUFjXZFC0FQs3P9Se5XioLkUFITmUmeasiZClpO/TVMyCUWtklVLrbdiMq
NzCTv8Gtw+RrhkgwasLiG5OnQk3wJC0m+r5D42ARLhYLg5+Hxfq+niA1sZ3PcT9bncPl8fh8Y+aV
S3fRt6FHFx7gUK3oSyXYKrk1qekHFcEqQVVBexODaDJUQLz0KVHnALe5bEvvBpvgYuKhiHRyadbq
JmfuzzkvzYq7ptR49T84Of6lqb2SVh69ypZUfTqZzDGrOZUnD1Gv8LTCAfH6+18KUGFz0fIHMq6Y
Y76s3/dp4Yngulj2Sf8W2uuu/QI8EjJdH2mYyPHhxpqCt0+1kYRvFCfprWrXYhnE297sJmDiqaI2
oDSi7MY4XzX4awMNe+3bKRrYZSx6pTjMKKsITcT7v9F8vfAXDw/N6/0WvVf8QJ3Fx2y12eBcicTC
6vkWMuTitII3lnSA4qpojL6qIeS1pZidv1XxqYznLChSuihgR9+oX10MfymvarDf+L86hjr5iSoW
al52T8U8XSukcgeU3Mu597Tde7P//Rcc4JuU6Ux+fnHvv02sGjce0FUVJApiPPXS9J7hVIMQuT7K
xZQYpDZFQJILUf6iOXwbJpXlxAx94UtBoU9Rc6EJ63wSfIA1rEEsdOCEpRtH36VsRpclhQxtaCON
Z1GPJL81oiLclqW3dFFWpcMATFxFRiLmtLVu4SmHNTheo7CXdCg8IFINZXTSBqHAwdMX/ta3Tv9J
Cm9G8vLlMQCkUj3W0IMY/vzbPHZGn1qtA6HZQEu+ePcwNUsmgvlgB3f4oKPSAXxFmCf1EnA4wKIs
PVQu7NV1TRd/MBNBqCmYUZ5E8gml6/+Xj8x5YyJRQUdx3LRjxUZS6bjhFpBNgmOuO0cvQXj3eaBo
2j1JzY3Y6vKqGuroMGXBV2ijNDFTs7KSQzqkWbIfSl5xghhHt6zFjdUTfL/5wbm9lbRdjGZ0nSuV
LHn4CqMzr6QPSH7iQFPT7tQIix3p025OWQuOHHWKZhkT0wqtvdDDNyP47GmJ3JjmS+fQ9wcYrQFB
rf3I76mtQE7TKeTP0vvsmNGunJZwwFCOQ2vvHo0wFCdwHoHG6tx4AnN4xV8r3aCwbmgWgPKvwv+3
VSgbgdprec9Kj7Rlb6FE663oasXuHegrq3IREjvW6QrkfYuPBdzIBBDNJEYp3KUy3uwLQq9BQEVT
hlZn4XEFvxvmW0142gdcH2IzN+U3TznKwYttOGuxfPtUW8w5zbUktVOVC9ws5LUSNXvOX6FG6EN/
KxG0tnKQYFixqief5k0T4loP0kRL61kMs74GyGjl61Sbd+JObFGeTFF2rKcdTHtkmxOSVZGK9qxD
rK15aRFIB1BwbpEbHVwXaAzbMSqZ4b0Dqod1hayD5YlTyVmFwBsk48R2DzIAUeKtatpvjRxiKZ0m
iqTQNxKBnv7c9nBLpbAX+g50izb5Q9H/aZ1M18v7nrI/5trn88fs4/oqu3h4fhtxtMisUu2KoDHy
A5xqKuZZmC8AW0ygQpkeRhKgqa6PZ/xCAo5ecRSz1QQtvtX5/dPdDsOTpUVr47A7HJ4oeTmTdsIP
PIMf2sknAuiTh3tqYNPpI5LJKFRO59sJf2He303Wy8l8st/MNitMJjHrPJ+Pg9b53XF2/XEvluZ0
4loA+soFUGWn1nomhzxuvkA46W3x9PDwIK6Xr/vp5uhPP24M9xtOPszOt+HknwugqyJJLUuuaVHc
9SbiG/aOxkpsvJnVThLfM2uXmhDZ0TfbQP9iK7S32EnapViPC5y7G6gm3ewh6P626ZtWbDRXq4Jt
BerNNQABkr1UJlulB7W0szn24LhOlUBb1joauoDRbHSaaLOLer4IkB1Wi9NQfLAkPAocb+p36rIy
By49omFQRxwFfoW2lmUUybCqKnZuAQnPcaeF9kn6vkiicGYYOGwg68GfstvS9s5L7weGd6GgMu2o
mN/dddbfDjMsB5BT80ahi1Jhr/5BLWnQp+CRVX86lCmurwf1Ugmadqs+1AwNQv5Rmo8gSFdKAuRQ
mA2RYf11iDBqr15YkTiP/WKZC/lTXAVL2JlhFq1LDBTQ2TEi4roYtzTEXSlSRUjaaLDp9LfEQ/sT
dmkiZlMlWxJr+pjcvFj/xHRfteoEPxvhTjDDmVeBQ6xnFqxBjqRQk+d0OMXkzRW6qYtQQYneYY98
WD/3On9ew1GtMblp/15//d94D9bn99cfpfid6tZaHNcAtoU3pUfJup7K8ZkLYKBSavht1DuuxgBk
78A67TKq5ke6IX3xCQhCa6ij34LUXEz+vz3SODgAmR/Fud+QBIpnWPpJfjLTM72Y/8AvSH4VACl+
Gsx4guuzIV/eKv+zGMY5d+AFteEpw2IwTknLYfZPhZ8Lg14rsXNd8zUTVF3wydAK0Idb0lDHNZCo
Oqfqbvi6TNVAL2LxJtFZkJSFns2l7inM4hvL9lKLHv6mAjwF+iv/G526UeElgN8E2CI4hx9ACcg+
SsnFktjRV+IZW0blQr6VNl6KoQzg/XC3ADxBHh2lUi7HS+3ZXbi1nAejxNoR46uenvHAqRYQy/Ge
U+ko+MhntdkE2j3kiuuf6EIMBbCMzHzgkGk0WX4eZpUsSWknQF6F0UnaE3UbIDlwgm7CAy7lckTD
dKUMsmRL1Ec9ldwNpTguyRqpaVfZ1MeUR5kL9d4FkMpiEOaNNs9w80Me111V5uL6e164xn+MPro3
LKX3PKG3g/8LPfKIF+kH0qxKc87iW3WP4beN4kI0/Gg/aiBrVMRkfs6qZUV9Bb4MNCfYaNGMV4KF
gClto062Z7oL1EqGH+gK0SbSZAQeUMBEU0aK52H+WWWAXymvv2SxNe8Rl7Fg/hdvlXgjabiwN78/
47g568VG5FgCsWuFpk9Pcb7P8IPGMR25mOtz/1u8hM4dtH1AlaQLhj6ujpSlGFaVxSqPBHcRlHip
F/uhnC56f0Es5+Y8EpaoZnLnQZGW/Xze+xWnBKlwdS4198Zev7TkoVmQJlGqGQQMfn4cv1b9uLRT
/wA3LJceOoyatLmZQaa5JZRwadGZ8LNFC8SbBTv050glJD8dVazwEEMukHDxFauVaWOcDJ7cDI65
cEfsYrAs/Ey70/j69DokBBU8YEH+IclMqvq3gDOXIijz+0ONAtrUITmNet3bBhUMgsCfKo0008FF
i+2R045b2M7VOV0LBe9U3K9NuhKbm1fDpZOP7YFkjkFpcCDO/pybJNQi3a6BnZndYNPdTSFALY1o
r3Jppk46N7iz+4pAu9kFPFwzNMhUaX59ZV4IVkyOPyBLCD9ZxhiYFQVZVWhGGR66flUggAR3PwyY
+zffLqZVTS59M2XktX6dDN9GHIVHlZ9rdkSr7tDIR0X5oGY58fPHQnqUWgd9tcP197uEkvrxgqOD
SAOvXRqWGx4KYat3WKFSgVetFE76UknqiV8jclVvDOdOIOz0Vlk7M7Ff0pdZ+ODlxbJqBHgI+gyS
GqZj5Tz3768/4KXg5PsDfmVD34Jp3xYrIxTsL4JbEm4onaYAFnwVUwXUE5DYUraOrW/UeBcZNwrz
F3fnfz+FMSqaBKbuGXLFCqSM6VXvfbWhJwzFOKBqdQvteHEshMxQiUK3Efbiz9XeZV5vpn3MWIOs
zNEtdl6LdiPtt/yYBsvrk3pxVX8bbBTLJGYbWUHnRIeyoon5CdLWke9qvCjTQ8OnFW4Qs77K6OM1
bUGpA3RDBGWN8flBEnLG6eRkpYwRU+hDmpDnmnVyin3eWTNUyErpHDTvg2pY8h6GtDajctcY8T5U
8llRWFtKVGQxeogxU3ikbz2AMvN4UxQb8JQLQTiZeG9GD5aHvA/AO+CLVmhhOQ2YqKJxFeDv6Lyr
BR5olTv1s+QuRiW8DV47D5sX/fn69F5cs9Ygk6JT+hnwKD8/ppPWSW9VMXWncA5eq1WmONYxy+ik
GmSCrGVx5eHddwsG88XX/jXRKjVP2eAypfT+c2A5i6ym7+pgG6jHRERS/N30Eabu25Mt51MR7fqc
qk1pLIG7FX2wkypjrXJ4QhaV2g8F0olllDNUXiauhP+S1T+WsTUZNI5M5ZFMcSVAxWpoyjvuxsWa
oSsnCt3mVhnk7pFePAo13svxCjGWgjcdflHhGZMs8Okva1NLOFm18jA080wNvzCidKpXpTB1KCxF
wSfFJhuaMD/kVJ356gmBsBphHtK83Mu3ioGEbX6MEoSXaQyiut3DNJPeNf3Oudf6k/tm42bTFPJR
jenSJ7l7ikP7M5Hxn5K5KGRn3gTZwkX6SYj+pqEx9Rzl4HrJUqzPeBTcWAWXtjSgmP/5GKPjw9GS
RG9DqAqo8bXVhjnW6b47Z9Vq7ywycWR0Q1rLXYistbzjRPEia6OEf+NSmzaqtUSp78YTXYo6OVwU
CLV0u36pUXYUKDsrJ4cRUGbH3ltBhcQMV4YByHhRqVMVXqaP+HrwWdzs8Q5v+2tpaugyE1ZRhP7V
asv6xNOdHmgNhxobXdF26IvWAdh7wI6IM7WUoylDxtRhr7/2VzX92tCjs7VA+jWppMbfltwcCnrF
KB5gJ0Vw47yoyiGs1lmObrqygjv6lPRPMZCNEq9zA+5UUz8qZrBQws8WKJU+c2xvzfrXqGYHOFxE
9kJ2jGkRvsMw8x04dIG1R2gXRuJLUr0kKTaRg+KMCWcwQZu+tuZt/tZqErousC0DGdfEx+uveylT
HbB96I0MqoNwon4eAmZTl2JgcQgoKCPRRB9wO2wklMdnlrrx0/NQ9An9YmOnN+6VC4GzRXuMSAnx
LwDto3PPL508Kxv6SCHIC9QUAhw8A2j0U904/u9f8sdQo8jZdWpdKgQa1xTNkYCr3TmhGZAnXZlJ
5daJp405EW9JbV4KjX+MOpraQpT7qg5cJAYqYdDylquZKz0EpGt63oHnwarKOkEB7ygFCOAHjGY+
AHbNzLwRl16qoiFiSaXTAHYHcGD0/kbban3cAkBsIzyf1XhWVv7eMepNrVavbr4U1eqPX3rztIU1
GeFeIyvLwobLrT+regCko3+gduIjU006z+rI3DkVaxf4UK6gHxY+KfU5AMlYwu1LRKDQuIrLSAjo
zUYvN7GoTYMBX0RBsrPSe0fsJqInLyVR3sYlQpPNMeh3WvFqxi5y4dQ7MTer0bJzQDZfXwlfjK/R
7v4xE6Pd7YZ6WGkhmD2uNafoJmWFX4a0KUt3YTlvPgZFMeLcBt+GmNXMUfrBiFz/1KMHucE2rIct
7ewl8cwRHXjdpCuAl6XOXaDhs8xVLfAXxApLA3MN4J7KYe9Ld8WKlT516G1zUPoDcVh4TWmu9P6z
Kz0rNoGxUq6uv+ilfT30kKiQQCVSfwlq1FoUJlrqe0QVQ+Ezw1NXWfERO3mCYxhpkFYdzep8Y9QL
3YYfo46XfFnoSo5K4rYI8b/zoW7o2I5ZBgLKy9y8D7niDfsc6c6NFX7xLPn2tsOff4v7cxqDbusp
/hCjyvqdre1VbyaLKDremtcL0fBAdUBcDhFhFBZGQVPnFVZoprQpUSskfpGCdD4ALpt1Edwl+XkI
YIZAx/B2g0S5gnGe1OILiuRDjNeGjuXVXQu89vq8X3z9bw81Ch5c3/fqto2jbao8i96gbEzzAq0h
FzPX6yPJF27mH+8/RA3fZtoM4eG1cs9Q1i5U9Ynl+VB/1y3MaCE6xvWz609tGMU1Uq0ov4FtxEI9
6rm0vSUS4B7UNHvSlPHWs9E6tm4twAth1Fc7j5hlKJKMC6+CFFVN4ipfGB1DRqV7BwwJNX2UOWqR
Lqb0RrQpQvJWbWNmlEM9lHqEGZwQ1KMsdn2yLn0Wlgn0GBD7JoW7n3OlR44KWmKoAlcbBdcbmMa5
uDa4AG4q618qiqEX+N+xRksg4KBxVE+NhoOtbcK5o2x8e+na9K2tqRwu62bfuZsezvlQ/hDdadmj
ZdCgMpr0M9uKbmRxX+82PmipA1OZRS0KOcPRlQMVPfbtQdKeHoGAtK2WzVGLJhEbGhVNuYSeOnSN
rk84JEOm9PuwYEQUgBKyZBK5IssyOgiKQqmEpqnlPeZ0HcIK68ydNu+R/Vjh6orXgDTBhSzABTfb
gV+TcBeSnxRvIp7TCLj4PK0nRY1o11quDtmmwh9YpP0Ytot2ksvoC6xQBNbqhf+HjlxFP20umItc
PZjSOqTrVH/2BuEawparItprjwSPLkpKdjwpkcGQyiOyGBqaqpNeXapY4/izFB0HjFWrRYOX4Gt4
Z8yReBORxlfmiCv4Ih2qRZVMeyzeopk+ceRZZK2QjpDSU4t/K/6IzqwJphYP6n+g4lweKADrwEMs
6SBWdx7+jt2SrLUP18EBx9h4h5prQIWoWWryoomenH6buHcONlTeLMJMsp3mGO1FOztBxoVolGLO
nJYbrfeyntM822kfUjhF9TKzp/Hn9a938+ONykulIsRaY1Y9xn75unlTsJ7Fh8heNAE4IyRI8jOf
R55A208W6Q4vV+XJOZiU1uRphhgujz5LuVZfrz/Wr6v055pCae3nNg4KwavS2sUi2t9ooTmxiCL7
IVYvkT8RJnWIECQyNq3z6KrdjfPWGM7T3wta1TXIrYYpj0XXRE9JMkCstCcDzPG8fllxlfh+N488
Gbtyim+CcvbDN1SVPPWYY3SeZvSqIcRpMzQs0Z/Tipbw+kkmsGpFtBKh/tIBjaUAAcGjJFj3VFSA
npfWQkKbqtUGHdmT7SJw5X12EbJfRMmhv8la9S4yOVjmIaVtPXOmvaCskliZqlX+2brBWhVowkSb
QsdATQnmbpouisEiCmqWVwS0arcAJRsfN7g4bWhzk17Z3iYxxI9U/BN5MdUPdVqiZav5yT4TngIp
WorExp7lrQSgILnp3EAEfmU312Z3tOIARxhlFLDi5I16djE4c4BirJQV9csmuGubs1RSD5p32K4j
19Oib7TMu21i0mCbOJ/2KnYw70Vidt8kqxqzSXMOO7XDtbvFLinB5kwK7odY2NkWNwKRL0jalUcf
KxhrEPBUOy27fXgvHFz835GiXnp8PBwd5al0h9QK2JxyRXd+Hj5piw6HYxzwuH5mtKoUwO75naxN
e3GeB5sE77GPNl6G5WATiEwATC+5XSBcXfypqD2hfVohXzXRF70z9cyJGpG7zEwEcNqJZu0glfjd
PU627nywr4StixUYpSCkexDjwcc2RCAL4ZaWcoExBziF1lmEh+pAOMLjZSV3nF+o9uxuCSaMb+D/
bF06JkhNSro+BleEbgdT2sjyvaNw6YbHhg6w8qbafyXLvXH3XD69iDko4iE7ro67dL7b8hS6rT7K
O9zMJtYEDaRJNl04k4fB/7aedIcl/szTFK/pYDZY/w0e9cUNSO+vAG14ZY0sD/kAOs9g03+eVjGt
QtvIeYxu+qebZjwJlaPD0+f6RZ9sk7Uyfzw9o+01u35I/gLujIcd3fdRUCpeF1nD2+OGBih7X2+N
lTwXHpZoZDW4xOv/1IW6iA4WgMkbg4+D0p+Do2X4850LEtwijItsH4ZYqXEk5fI581+y/uD6IcAQ
eR7pfwrQhODMvIcOufRK+9t61ZPnv0WG/ZLgEpcb0xrp3ia58UGA5F84wjVgpYZIJGjybz+frivs
OE48m5hkV2yUR+lROdgn75kqlhVPJASBgJreFZicFmf7zXuW/hGo9sM/srOMcsqb8ei9S3/idbDH
0Dd8QuII8ueZH93zrnyq3pOH/El/5ugy+2n2ICEAf6ee1PeQZUYJ+8F815C72iFw+Fm8CS/WXxL1
QWOesuq9AYwRj4NTeuet/XP12kcTbV68ogaVEqTNlIdi0fxrj/0Su0p36gEQfxlOvpP8QcFcXqT7
FiPc/l05O6/OvbwN7Emxdl7z9/q5mxVPBBSQciRAS/+cJ0TO/tGWbs/qH/SQ7QPuH2j3/hkk4p6c
j2JtrsSnOJ9ulHn0Km7bffJh49pX3cUnNNXTY7ToVtqrPZX37gmIrX9yDv6uWLknfV+t3J2xlV4z
zIqNJ/HuQ35IbuSXv8Lr/6yw/37DUWKbt77jOYGQ7gOkzCtQ6s1OFnAQNrJFHRyL+ATqxgrmdlOT
63FPrKTmqJR0IU+Geyu0vhTjcjsCDJJxcUHH5+d6yoxK7c1Y1R/jf9FzWJNrTtR2WcC5W6RzUC4J
FfpJ8BGh1IaHys2y1qUz9dvwX8IG3zLA0NNTSw7CfJ922muRWcfgXay4oQtCBQ3zQPu16e5rDatb
zBVbt72vUPgR9X+Rqtwp2pMmN7dO3ksx0vcnGh15sheWfqlnfByHXgBsvQCPmMzkFCAmBP1m+Yh4
d+6jSQ9LFSeCX7Dq/+YqoVwoLS0KX1AG5wluh7E0tMzfxO6zK883DqmLTzmoOtPpgUIijj4bgZWv
gPpRH+84mcWps3pLF4geYlnuTTma++dTPnkEcnqLX3ExfkXw838GHnLmbx+MyghtLVdRH1HD1/7U
a39WrrI/ytFaJjie33jL4agdhyXfBhtXdQ076gvH5y2xgD6E23ydPdByPzpvRBz0MO4n3pYy2Q62
/qZbZ4/+sXvJXvJb7ZRfVKGv/frfd/6CD3175zDIW113mn5vvwmH9KNTQGVMguoNlcBsp811FBGx
cAi/EokMN+6aM/i+dhYG9pz1MqU+sIpJgjbOy/X5+YXo+3owNi29Ho3a91ep9tuDWSmwV8M31Efz
TVqkr8YKz6sX88N+4tjedovgg0LF0ntM/vYpvqc3Br+4dXUaq6THqAuLw59/H9xtS9Vy5fiJgvNB
yGf0VbGIn3lze0ZraaFtMnXaIyoxF9b2jURmiKR/rYtvQ48WYZ5KWl4nebq3yqULZLFdWcAr8Rmm
PUep7pZuA6ZeNwYch/a6lTpZKGd7ATN3EFAG8n6zDg7tWUa5A0/ncOrjvxvOmmg5/Iu37rQJoYOe
Tm3sfP+A+6U+nPUrFHVA8XX5Iko+ssRbGQoQs5zaycxf8w9NWKThopW3/Cq/W+ikN9qdIiwicO3+
qkDgzNm5uMJ2c35j56/Mk/OchBMvw/lsJh+NdbDwd+I+mvsHWkX53/hv+CJ+UGevUPfvJ3m67EX8
wuchPgMfBSpy4rRRyD1neN3JHwomQsrB4u+5i5jbMZ1Ur/pH87o0TrIy4RZHFoT/hhhN8D4zrGkU
04qYuS/mDJjWg1MiZDlDFZJfWYtTtDrJEpK5lC3ydKrUswgHbBhoJbqjxj59UZ/Suf8yCHN+wjTS
75tXzXysq/cajrGE3uJUXKgBaq4bD5uDvYFQ4UGGArsHGyIu5GoauHNXXGXGSojmmfqp9QezBam0
pMOdYjJlI+i4AB4ZODNZQBxxo+gY40omv5zOF7SBleXd1fGU+7/KlgMcwZ2COspvXigX40nja4PS
mQdO+XOfFHLsBIEfmXt4TrNOInUw/mpqv7TFXZfvzeHzefgTi4N6JxUKR5p1lrG2sz8+EtJ5UU2a
PFhmKpb30d9Ce0tvdikvnum6iAOCoWmgz36R5ozMqLsuYHULfMGDY9yh9qqwIoy1kS/AQCFGSRxy
4/y4NC/fRx1tYiMVXCWyGTUOF4a1VBYAvtVZUqy6WdjOpGywV70x5KXg+duQ5qj44smOZDtpHuOj
py9NvMSNCQWfpTP3pubBPEgskPDGa34p/47PKl2xgEUQs1O4HW7yb8dkJeQ27IRc3jvRHIPIYJ97
c5p3wFC6YF7K8zSbVzWbZOmWe0RkxUd77dAPhwFMxQpO8n1nTVq6aCI29V0yMSgeGtP/w9l57caN
bev6iQgwh1umyiWVsnRDyJLMTBYzWU9/Pgr77GWVC65zFuBWu9uAmeYcc4Q/FJqLWfZk+oHojL3X
IfWKHbnqHvE+96iKi9YttCtPcnmZ/PEkys8nKfOTWlXDqN6/pO8tAgy3dG+epxcy8ff02sl28Uv9
ca2zMifKQYP1yI/fC8u0sd9OkT2prI7MthbtQhTt3yPEkWvf6mLV/ce30s6W5Imxe1SNlbw3blCY
aHNmjm5eeEXu4+aSZ54ie+bgGaoD3mwYaXvBzrdRZhhyv2Nvn3wxdnXTLiFI6ItAxSL02je4dPLp
KitpNrmGx3iW94kKfbFUkNT7ofatxlPMFeXx8B5vMIG8M++zdzFc7OWPVLYploLIvd4F+QssPScd
OpQaE1j2LFZ+du4PmmQmBtnnvfqGl/2aoVSwQK/Bm13qT2shAprgiFeSjYu9tT8vevZlpiHETaQh
iIZsWoND/1kpHp6OTCSLvZUgcnsUVpHxCTgXaWER/HQFBAt165RXkFt2h3iCDO2uye4qmBZVs87q
ABrZuqWWTAFkodkxtgKKH7/J/W0FKFgcO4H8OJBOLsKrYmCX0vc/H+fsTCiUWDeankDUu4pLCe4w
3FyOznt+P2wO/w56f83rv78X2rSIFDE+gW3+c9vKTRl2hXSav9ewPkazZy2SsSaqBoWdZM6Rjty6
IU/JXFxu08AjHZkG9/gp7JmYU9NHEW1JV/8Ub7oXPAUCUu/XZC150zZ5N8gm7oxiVW/seKEyPrDw
N1pkJ0eul+1p2cm2sO7vmiur4bso/Sum/ueRzjtxx6qXAiNhF8x5l+wK5rtiLBN1C6H2BNkSheiW
/Hwx5h6AA8Hcx+A1jSuHiXypOKEJ+H/f6zmCWtemDLZ0p95LL8aN5KpPUDyd7FleFb+1AzmLtg8f
eX2db9qak7vROkPJ30etubxWRX/v+n+9j7NoGUTCACSHQRWJ4DgPoESsLaEs5C7CnyCuosjtDGRe
bFSRkYhB4FUIF6PsBieGIg4K3j1Klwly4b7FZCtx+alKPr/RmSENnijZ5icIQqx0DTKnj05y45Mf
tsuTuLIMhwMqRs0a02UMmR1RcODrABy1Ohd8QI1ySOkl2WIKnAHF9XFBeq6kuCq7uK8fmR3wFzDT
ekuvKYtcbJX9+YHOYmWpTjWG6A1NHmNFa/v4caq9Slkk+HPppLAbdPcLGlSwQ42DYR7y9NZMF23z
oBVv1YyVZNYsvozoiUfPleKfLL+s6NM3aCYapGy2cvQm8muzsEtrZSCdqGy7bgVEIcGCYZQXaudF
5cYovEB4DZqNpm+PPUCOlZ6BRA02ytGfFG+o8XL4RT9ZNT+GbpFIywQyjb6Ui2WnrcoTHPJ9qC3+
HRIu1o1gRCXI6WA6IPn8DAl5zXDESusTBBd/KvZF47UrqMmd+jx1K8Rqai9DOsyyAxncFmWtMUAm
9DQXqcgrdzJf6XzlAjnG/we2PG31s0AYWKkI2Fso911wi06bgFZUr24QQZwNE83jY5CVmwnDiOZR
PzFjitEA10sHmoqjtYN35WbOASdzpAQ2awFRBJPBsPnna5HkMQhzNKYe3qp16p3s223pqs+f/77K
xeY2aitMseeILJ8Lj0xTGdeRXNZ7Odgm5RHVez8Z7qWOk6pLvIaGUX53Ml4TBtpBvI+qj6TcMKst
IFmeaLXWJYOAbpOPX/++L1r6l76FSWOZUoBF8f3nf2SqfVOaciRF0PQVhyFLbs5nAg6np9ANDjfN
fkJwF7F3+/SpfMgH6bPB0uOXeRi36Vu6rFBusqvn4gU0AMfL9JvsHdS6n9wnK4H23RPzGwgF8Hha
3EXfowTPGPbPElX7jrL2ObkVfuGUN1R2lDkn2QktD8uMHpF3YcNRHXSAPly0w5htMxQ3ZLqjnl5g
0D5z1zmjESYTex8z96Cym0UbbQN50YjLOneMyJNNp1ccXDWi2Jaf1Pf+Jt9pW2llbCycOQQUkJ1Q
c5lCGsvyCyeMQaCnt4hSpMxgfzlI/g/I6r31v1tcXEd3/A0AaRO8MkneDzLOjc74ZDzFL/EN9q12
uaXzj0T4HWOzZb09PihutVNXmeTgR4hNRu9ZGBWgh4+0JRoMrYuhArOzrpirY3Ra49KhcC40W1Xc
3nCOgTeF3jh5XbcQ0jWFLw4Iau1m71rgaW/yjYzDQu8MnxMdyHX01IZ2TEYxd0LgcdoC+l/QcZk3
2tUX53hpeipFggGjyRE/4ZWkgAUGp5H9Sp0dCrP7YPYZcBIcm1b6/YDPBv1f2kcf4Uf9WD7z38/q
82nX3I+P5rJZDX7sICtGB670AYb49arfZls6C6vkkVAGeglDQu2xvNF/nb7AqSXrGGZwNPvKdg/9
QVkzS9lij+vKe305+PhR+qWX/85/m077yABefm6ehVtcKzhUqtSJ3koTATXbQpQLkCM9ty39aZF5
2Ep8gPA+vmUH4RX70iZ1wNGOwAgx1rbHr+Nbj/cizf8dUX/X4WAbbeW79Pd0EO/U0M5/pc/WZ/Uc
IhdnfdIHUD7lHRMelTMTQ8bHTJsr0v6RyTHjyoED4BkkLQhvBrZf6nP+VPsseADj8S/hs7nXl1oC
Wt3PXhhOMpuR73BNIN/695b97n/+FT3/2LHncVwYgrrr1HovaJl/DHo8gA7FvHa2UDhG8XEycPoN
9mZa7HAXFyP/yvUvpLHoilMNAM0hbnynSH9EDLHog2oqKOFHOkadNa7MCAp3XOzKXv0I45eQUbDW
4pAiWjcDbgFQ0Y33K/cwp69n72DGQ9EmnqeUsGR/Bu1OPBrS0YrrvdIuiuBd0T5ajE7FvZ6uyuj5
WB4YsEfSIg4C8KIBVdxN5uWKZw3vbRpf+yAXyjPcv4BXMJyAO2TOL+yPFxLnxzTtggxTl2RdAgnC
zac6zEQqyEOY1bexrxXrOrnv4sIGvSVHrjI9asF9/6TXG+SIr7ybCy0WkEtIY6J+gPj1Ofulqo95
xoiZPNklGbm1fJrm8fb0G7LnL+PaxS6cnqqBPbeIgBCGGOcGrFMSDAj8ldVerk0EJF/nHlLTu2rx
2ISgXYVw1k6L2EX/zUP+57rWWQoR60BDe6UqHtzcfsuxzbGc58foILj/vs6lJPs/zweD4WyhlSc1
a6VUl/a1r4TeG+PTgLOwXUmg+hUfW99mV6FdUqwM0Va9dpsQB4vPRnORQshH2wSlggXSr3Ft/GbQ
uSXHLjNH2A2RyzpUfdnE1MdYqyTTqmO2CwNx8rvgsxmdChWbJ/qZ2hezZyy3hw0NwWED5E6cvGzb
g//1sOYuYz8ARmOnz9K4V6crj/+XvAnJEQ1CKkhRZybOPz+XtlkcEwSDS3lvgeFuvNkFrKULvRkQ
FKMrDJRqXB87EP5e8Zxvu9YLg0WxLqJ1wGlkrAs0ta/187RL8QfKNjMwsikZdPLPewojBLtLNZ32
1W8dxfwb86074A8AxKgjCRjepq9ju9FQj+OLaAhWLhq/DBfldgapsDopb4/e6Y5hdPsblu+ywvkm
cdUa3yqnfukmvhn696jF+1riystAprTciibWF04bOk0PeMxptrofYoVjt6//Xm/SN+jmPLKRKBLa
aMtKQBF/Pl0W6GpunBgTo3zaaEB//QbLjcqVJNtonUj1jhJry0EDtEe0H/g5Ft6Aj+QHFcjbuDmN
m4zs50NQPYQ8ao5I0DTfP9GBE8FO0+Fi3ovpB8b1TxSwDn30NdpIfrdIvYFcbVoov6xfzSwrTPqA
cXH+Zb7qCUVQ+BhhDryCxpXDyLfl10aw1dvk2dxmv4WddcjerYN+X27LLdhez/DqTfwI9m8leIHf
+bjdLuZu3mkN68bYAfZyP0DvLOJV5daethD90/q0OC3GdbzS1qBQvX593BTLyu38dNW4VLYMHBam
m+5wgdoeDde8ifY5w39+dQ6/6boZ44j+8Unzi3ek7RePxYKotzKBGRR3oMP8aRu+ktowvgVBYEw2
nG/Y5aIffDSobid33fa4H7YVVGO7vNX9el3dyxt50+pOgvjBtxpasbPc0E8WxS5bdJsje9K6TXbm
XfNsPeS/qmeaSiyMIXEExmLXZmDSpYMPrRcTqjLMRgLgz+VhtGXTWylxr/JO/k3kqiuyngNv+JYs
zn6PRnIteRO6xyuR4C8qynck+N8LAwv6eWHqpzjIOrF4UIAFyQuslezADXfiJ+qxzj72u420urIX
Lp4tsDfnuTMR6DzGR3DVxczImBWgNS0uG3R5P4q5swBd0x2/+msj37nS+2vr/e/14I78fMQ4045D
o0j1XhcX8JGD4y5trhTh8+f51yXOYtepDUodYeHvSxTpI1LDkfIGzwOxvSsv70JdNydo//PyYEn9
fJh0FI55qRr1PjkeEhAMcJm1HrkZaQSv7fXk+4paOkb3eFKSRadBYwLO8+97uPywBstUnbOR85rX
6Mdm1AVp2GcqfSjz9wx1VcuV0CE+fBUjdWmxzPazPPA8dfl2a/0jCeuHWkt1kY3xIrl4G9i1J60f
A+8qe+NSGwW2mYovDUwoGFFnmYemBKkV1V27HxtP3wmMsZoKmz1CiR3+pqBnOpM5NeE6aBmFm+8x
yjrSVw7Bftx2Fl68fnfc9Pf4LTQJM7Zd3bi5vpm1XksnftdkJ9HANVGeHRRK0Mx6ICKjPlGFAEut
2I703SB8yNZahvMkvyhx4nY1IEBYsZp6Nxq/JsHLmtIdks+62/MNvBO1ciIj7DvRbTvRdotDYa0r
VI8V0NJbC2s4edsgWwVMXCqAiwXSLuQATxk05JtWRHw6nZz0eJgmzTVGcTW0gxvXyGgXsT3l0xYt
mcMg99u6AOA1qv5Uc07qzNWYhzRxD1qGMzeFootFYZkp4cKIxIMG9UtRONo+hUzaiUKw1/rpK0VA
OpRAtIi/JuO40gQ8InGpqyn7zPE3arwJx5J16lZB+ng6Hu9qvA8tUpGsGuyn46Pxql0LQpey6T8+
97kewGSVEi4ZRbXHmUdO5z4idfLx5GrcOiTrxIeIkSvLf++cS73uPxeZMd/VH6sZioxc93Hc0sT+
6hHM6vsvLXiNhMouV3GNzeJGfmYOovdvlHjmiI1OfhivIXEuzf5+3MVZLlKHYtcEQzLtTwZkBT4w
LYpUdwpwYQ0Q3TF6MYd9AXGtvJZ4XjxuTFQ0MZUG4YKY488XEAlF2sVjN+wDXCJOHa7GJrW1dsg7
9ctSjhClaDAEQNejgzYg3CSAwhpWEyqHnX7498e4hATiNfznXs4K7mKKlbo6pubeyoNFP0JDXHXy
QW8726pow9B+n+nfKZKSseJG5I5195hPTHHHwlEmwbZkDGYwET1Wn6MkMoR5tYpfx6G0s6FxROOh
NB7U0Povgi8WT4CECL20Ns/Oa8tqjUZM6npfU5/EmU6UoFCHEVkOyJJeaSNeGg/CmTGgzZAIcFqf
pSXdMesNpG3IDmxaWNibA9/FX/R28k9ebR+ufBHp0snyx+XOpZtyNRzaNgml/Wgs+mYZgA6MXkqW
AA16wVVpSp5mTpkXoDQa30vNk2S+dPfoT15ZGd+w4PPz/M8bOUsZjp2giR161vvGup36LrLZkfMR
26adh0DSib5oL38ZnQY+aViUKUzuEOXR1q6Gj54GZJwypUrqySmHR6teyypH15i6KWJ8QXIoM4ik
+dg41YBQ2WlX0GKVKg+dXAIe0y1rM+bPQrgepp1Yolcn3mISQh9TfpWAIU3RDcFBr/NtDP5EPASR
vNaqtzZ9C9TBlSamNhDIUQtdNd3Rl0J9P+AZgCPbutThxuePMJXUYPYuzpd5OY9tfpm14tUvaf6V
I4Yj4XHeMmFqyq86ztYttXE5Y3laWmIMqqukuJeSN/kkryvrNdOYOOjIC1akbWMoLjIlT2yj3qX1
53Dy2m54zVDOCF6NNlyKSWvrsfqia/lzke6mSbzRmLz3eJ1DdY0VmqlCsO2k8rdgapvByl/j8K6W
JrgAt3I7gL+UkN5vCJsjYPkGgHTYSpRBuZ03KvTO0lTtLDo+ykOy1xXlxggsGH04DHRWsc+n5pda
oIIMClYFAHMUaDwWio81nJ1IB8T0mOQo2sLULFuK63dB1lV4CtKDmDVbsY1XCHKKgYXx7fHuuSiM
p9AC/Fy3WPvQMy7SpYx1AqK5T4IBUkox4X7oX/im2aGoM0UXVrV8kNXBSYvOZWFo9bZKOzdJRi/H
nW1CG6Yx+pWB8fEwad8BEMqOLbabCpLTGOuu0FnbbvzQ89NTG5f7Xpe9NDDXLVwJJfgSlXphIcqh
lt78KdRQ9TWFmjBx8nx8O2qnVTCgvAfBrSzTdSFtZ18GuLHuIVH36vgxqZsYnQKFkXyapet5Ef97
U10YDmE6Lsn8MJBJP8+v8qg86mNbTvuG1dhTrM3K8CJl+NQ9/ftK0rw7/9q9sziFSqMM/N/ZKdvE
SD0ZY9Lsu+lQ5y8pmOsOkJ7mFJlt49eEXa0h7cZh8e/rXj5QZIKlCMtQpHP483CzknLqSCzEfURr
rqarMDLAPlZI2eZ+Uz0KmIXrTb3Rzd9CGbsn0iqr6t2JyvIY1nTXUYz8yPEPFmQkYDVY8MFj2O9T
+TFMD5bhVSf5pouvtX0vxtw/bvosxMvKKeykJJP3fXWog52Mg7G2kCU/CO4iP5zWIAQtbVND0pme
Qtk7WU9g1miu/Pvdffc//vpmCikBbByS7+/E4Y/MKC4j2Txq1bRvfdiYBDJAqIlMca6TkzxZN91T
ukzX+S5WPX7JhaM+QKxkW/aBF52W/UREdOFHDtuQgxCyIkMkGK2u9mk+5vnquizLpUKMqZ+JpiLt
HOj0Pz92AaunSvvTEbWEdNm0ude3C2Spc+FL2evH3O+7aXkiFAQCwkQjbOgrq+3SvGDOAPC0ZO6r
8OvnDXRGQ35r0h7swO1UT2H8O5ng7+cHTEiSEqeSnVyvA+OtwCZafrzyueYt9NfnMpG1M6DyiuY5
06DkRJugNg57fXKsyGUZM+wbi/lzGYqn4nxy2inSk9DSRFVWDMV0/bEKl3Dvq3hRUXN8e9ifar++
G3WnISFWKSABm7o92EFqn2v6DpcX2B93fLbOVTEfFD1q+32OLflNLO3a1aT7qqMsC9GN/ONsm01L
sQoXjMuFd73z+mXFbLG/masrW182+g3ZHPaZamyvNYw8f03Wg+kFyk7Pr+g6XtqT1PhoZQIPgwt/
FsB6aUDlxkzqfUaiMdA1ZoZeyVsxezSm139/yYvL6M9rnQWtSRgHC90cY198BgNm4Ys+9jSszGdx
JsyDbtpyoXzlsW9014qhS2H6zyuf1QJDLxwrJRqM/SAupuo2rW+DjCdG72l4FmT4xX7Q7o3s1lDu
//3Ml9A+KABQ52NEi7KNcrZ3xX5MOz0Sjb2U3xh575fAeG8ykjN9ehjpoDbYy9UAzSDURkbpjJUO
V1uwKxHVgijyQipvTTIwkCd7UhELVjhYqntLfEH+78qxeQlhoFrybKiDiCFWB2ffpzCkupZaU9pX
pGaA0A23zx0T8Qic4FKySlDFs/ZKWaOt6Ejiqn0XWw+4QW7OzUpTuRZ2Lu18BlAAYFX8K9RzmQtJ
rJV2rE8GLVocLSckbDY5aLJpHcaqrYhLPdwfx9dcuhJxLo4s/rzu2Z6QRuPYypEx7mmsnNSlChVV
0N+aaHmUMJlwleoma52pX5INBiRnYIFUzt91FCzxny/rhZJ9RBpFDM2XsK6vHF8XUw5LoZrEgFcE
AHNWS0bVsdIFZi57NA1RnG7rxWg+JOlukLan1pfHO51+dNvemPm1XXSxmrdUbEAZDqo6hrg/z4G6
V+o6EZph326zD0v2oGsPuHuVyzxa9r0vNVQM686kqfCK3FoZLUO0yn9rpzvtCBjMj4eVvjIcETYA
Lm+lH93UfMMZup0giCwtxMzv6iX9o5qhCX0CsmaIUs/xkmbWiGABCFmsT5f8OwYjFjvMR2EDiven
wMkAeQQI8NJZWJjSvRnvq4/6KVm2CzV5UNUbGfHy+h332lL1dHwLoFpGS/ou/QoiBeMMnJR1DlHJ
xmS1V/Z5icOb9gkKlr7I0SsK9N7s47AJ3qR6FbxV1u1Jup8Y3iRun2xEqgqcAgR1L4Oi01R3Mg8q
XnbJTXhTjIfjV3p0SwZfV0LLHDrOD0bgtAgqobJMKnj2NdrWSJAS7+KbCv2jXv/oxJc+fQSnbhvV
rhP2Sl/ZqeEIx1cNURSAmwHjxDx/imqI0uTtslMKO+l42+J+0LVo9la4XLyY3XM0vOZWBiKGUWV0
5RD4ho2e3bUG8YyEWTdUDEXONtd0LIpBk+txL661F7UAy+Mm2nY4LYATKpvopcZSokbZCZAg9eGi
Qtg8QXNgppGAc5EVUKXPdKsqdSEen4FRjMnG6pd6SffZw/MO5sax9UfAitD434AKXp0pXDgxZ5sG
ZD/I98lmz6JknoVWnkK9mHv8sxx6h/E7CEf0CSO18XEBq7o3HEKqtxo0oATfJp7q7UBue8LARauv
dRAuwRW5H44XDIXQnj3HDkR9WOF3ji17cdxZ0SKJ8NOjrVG8nsZ9GwFp2GjGMg82JrBcK9nMTBJ5
0SUP4ulDkgYbYL4r0G8o0eaWQMKE8ZdRRk7NGaBR0YmWl3AmTRg50qQeZB+190qV8V/VSY3BjICl
GeG65q/QaRr9rhWXgqy6Cn9FOC0LEJt5cYeiv2a442KcAG0qT2ZNvFL8AY0IMEY4LgaEhBPMpzRE
XgSBwRDFxQjGeLKL1LWRflzZOJe+oGSAt1A0mCv0+n+GsQh98tCIFMLYuM+iO1TxGEx38loYvQpd
kaODJeKoMMF7AXQ1FquCEKu96+/hQc4cHkQHAD0u8UcdohDpR1sSliVwzn/f5TfB43yjyLPDLhY4
ChSbs40S54FilvkQ38iL8gm9nBl8DRdZdzV0ElAdVHEnWaj00k9YHgGjbuhuggpkKG34ZgzsC/qH
3yk2XNThVfyEg4W+JchaxdMe1cIOXwBU5cyDwVdIgABuGO2Ihh3epL/+/SDfXNy/HoTcHXwk8qKW
dt5HnKowipI5rZhsywKx6kQPkKYwEjJ7d3xpmCucPAJVMfgKqbm2C+amp0vNqmYO1JUg82useDFf
kRE/s5VvkFY9LcoeVIyDFuO/7/dSbQ08G1zQTE8EAnO2wZu6y1INh829VYGUmIfdObw1eEWlU7yS
simRGx1tBfBxylnmDmDwUS1EHZPGTOSWvaND9Bgd3m2RuqAYFCKXcOUmL7X3NQQxkVgAvoDOw9lN
nmItN46KKOyP0jZVFlaB98HKUh7bFg7xSg/uAFsH7Vob3TzBp5TNxNhD1f+LGSFLFP8aNK/RljpP
0ZIkD4EhyPreoqkOoHkftp/ZTPrjuCmlvUFfDhCAZFs6Q5n3f3+oS+mIhl+bAgBYFFX8in7u434M
4yJPMmEvwNWjPBocS9tZGI7om+GmSmYXMOEao+TC9JxEXp5zL87ev6BrTTmognosW3JklGJPbwrC
NkZ6EPKvWdnbEK60xS9uHmb0QJxBhiFCKv98xtwShmrQgM/kqPtX7qkCWeInma/V7jC4SmcnkQ2m
AgRml7jF0QsFO++9VnKG1BMCRzhBJ3dCljBo1pzBoF3JTqMAwKGdjAwPk1z331/lezufb3eG+/gE
aIZMr/fsqwhKpeZ5d0RctPGmRzSs6m6TdftB2Vf9To8/WtNvOz8O1l24npA0VG9NaMbZLxP8rrSQ
MY2Ybrpw0+MHHTtpsyzbtZGtrWFZD0s5ceJkxZlaNTi/uf3oK+a7Vi9D6YCWyhFji36JuFRYLE0g
nEa7A36ugyPUHZF5W+/9+1HNSwcJKQBQG4U1gR36z48jNJIsjOFQ7/lAq0hB7xeljy6agHIpN3gQ
50Lpj4wyjbSYJbLDbAIlX9y3APt1X7FgE8TijRqVtNERqXhLut7NSnE3JOlDIlI5BDESNifVlioU
bii0gP7G8s7S0TLB/co03CROXaNY4EjpUbHTdXDKcPIa6HxTmLmFMNBhU5ET2RVD5kbGiQih2Vqu
ukEzQugZHTH7HY8KrN23Ut1ZwVeyAEqAQqTeLNLwLUQQB5l8NOlEMgMpQIEIb9ooW1iAsJNI3J6q
D0V55c24fbQr6i+RMds8YhSFcYmTltPkHX7Bpd9xwGeMlSXgQeKULUe0ebIOnlt/ZfVdmvrhBiiT
ERmc7DTMfn4SzTzFYVSeohujIDQXi6lo7AJVCK3ZjcEsOjS7iyMYD+41W5fUkUWcu1N+RdPpUinN
bVCmzfI3TPrPbqO1KiHWjkp4c3RHcFR3XbrCTsw4bc3Uy2L/+At9afmB2V8iLhGpDH2zpytqI2R+
1bLhQpmAcBd0DUUCkII00M830pVKOZmFDO2t3SIwYINudrpteu3FX0BPkNB/q/fOnvbnB1Le10cu
MrPr6DNj3W5z5NiTH7xcw9hcCvs6VejccJcNHVTIzwdK83LIy8YoHrAYcTUbzq9NDQcE6+RN147Z
ObyeBTMAygijzyNkjE/mCPBHr5hRZSWoCS8vR0r8DckYl4pjbdrgQvQrnbhLsJBvfibIEx4Lt8mz
a+HcnJRCYu7V9D7NNsA7rBihHUofWj3xINqhrqFoxcnzIOUfZnJDzmhrFXlehoBV4pZF61jBtTLz
0usmjs9wYAMfRtk6O4EQMtTl4cTr1g9vijvat4NvgImDh3XtZc8f7vxls4AkhGLZvNp5ZUUp0Tek
ZPOVlA8D8arMz53TAQNjNJtQ/HevqpJcCOCoTqNFPKemGnaiP1+5hKjdKLA7Hmr3RV4HB3M9gmeU
7MXzETufverfr69NjObtdv6QEIVUCSk9OoLnaJCM92zVOZcEmemba9k5oYDxkNnJ+8Cgyv4kYXd+
//ucujRbNwzsgnHxRckcIcyfjxmdgKUxsiweDDi37VaGrwLVxB4Q21B9fRm73bVPeWnf4D2lMGDh
g2Ki8POKqtkiDKDxKYkGkbNr7NBDcRoToNQPr0Qeed4XZ2+UPFjSUbNh4PcXUbUPT2peK/W8R3Un
PchfqVcdIp+y1hGc5/diHXnoIrmw82CDb/6LR6W7S4xQ55eLrs7Zo2anWD8JwrF4gC7iMgl/K50P
7KBW405cWlee9cJmnCFjzIOxdkEE8rs5+Ec8kqQwlnR6KCxYy7b8t9D+QuiJaH6N035hzXAlvD3Y
HoySlfPyc6xFs46VPEfzACbn01vunZa3sA/eSekXgvv5/71EuRxixtpczsiIx/1cMF3X5+p0jHOW
KDyixQPUmgWZi5u6AHAXT4crl/v7tOJyFl1lgH70vM8PRTnp1OQoJAGzba+XqVV2s70srxRPg8G/
b4fXKxf8O7bhq8i7pPOFhyDt05/PVxcM2Ezle5WITuPku3oJpNkNkY54QuPMjq40sZW/dyAX5Nzi
B00O3u3PC05NpwtRUOt7sJpV9FtgMKh0X30Mz9my7pFB96NTD5W9WEDXX0jpQ2GAZIb6G4TrongL
xsWRPCmKD9ks1FmnyyR4irtiq6Kw0qO4ONXokIxfEQLkTb6DoOM0Q4rFxtV+998xGgASvRpUMIiN
AJJ+PojIfCqFx0MxKfiWMNmR9hSR61ZPckKv2cP+3JhNWW76ditWr2W+1U04BvEyvDa//jay/hlo
uBNKmvn76X87omeWNqplEBk0MrBFEfwB5U1BOJTtVhHeS6DuHYwzAPNZdtOONNu6l6mAbDbSshQ+
K8ltYvgBhujqTUf36KaMJ8COqCANd8IReWacx2O/ll+urLxLC0GREZwnTRCpVs7eX4ce4tjOK28W
YsTyhKAY+Ijoc4Ibq2lx5Wp/B2PeEVyPORFEKfZ83lUY0ZS3XZbjnTrvZDRIbMMb4LL/P0ikXHoy
MnyONFY5DXDt58pIDaHthzQSAFbm67FdR8fCqQK0Uqp9Neza6Q5vznjEK3QkI43tWv8MDM1Gy1dS
vmor4X/Qu8S12G8KjqbgQS3vh/YzUWAMnl4Ucd3QRpfaVW3hcH08eqTRK5OeeFHSiTLcCg/ob5e7
1STUEF9bYBXX9DzP4v18ejJ1RyvD4nxjEnZe/itCrzYa3maPSDCspGfUX8u3D9Pud3lhd6nz//Xx
vq9GBMbCbM5MJP08KnbxgL5EUGN17ei5V9y+gVNyxY/oXX6hk/7vi337Q/1nN/19sbMAZcZWaRgh
F5MnJ3lAzvDkN7kLYghwN2by9DTl9xP+LgClpmw/vUGyLwrUNuDaOOp9xAp+78QNQDYan4gePRXv
+dEOJRu+pqiu8NaJdn3jZ2zR8WHq9ye4KdBaV8HJhXEpvV5lVZ5F3L8f6CzLGrVqtE5Zg/jH0ZGR
GV2nm+P9cGe9aB/Cxlph72FhfgeI2kMoc21g3vIgEEgQ6SkB7Uh2tKYfM74kt4RlR2xRf4ijKx2L
s1P9f+4R4TcaFmS70Ph/bhmtHSea39yjKS7k9/iXDiSZNqXDwGBwTZQK9Q3WfY/DNZdr8HHKvB3/
+uD/ufZ5IBLqY6pNcik/xsUtAugI0LR4dvjdDoVQ477pwUHvlXvc7I9Q2vbqm9zYyYPm0pKYCePM
A1KkapWPOEc+l/a3x2Q6IX3eGithWrA+GZVjBfY8ON2TRXZNoE3jdTMs82XSOVDQ8w0i4lXgScDP
7dMXLdrpORpXDapVHk471Ma1W38KrW2+p3cpK+srBYX+lt1qsJ/tjjsV0NSkiEa2BrglwNuDCstr
bz5pzyAsJ/TN3PZFdzLcGCT71EAMJ95qbwY9Lto3WFj3N0fE0/UXM7iNEPRIZuq+A15fhW4sMD71
FCVdUOwhsSGVN/0WfARzz4kuhldYKxVhFDz9ik1iLYT7FmI0LV6cgHGugbM1movsATl4au+0gYWf
3QtoJ2fQj3dMC9qPZnKP4iZioNEfGJ4p8SYLfsd+u586ZleQqvNy1T4KqSs+a7dD7qFilIpOfZ9q
SMi52ua4Ghn5zpobATLjA7Ip++qp7zzNtJvdrEd9qJJVHvqcy7Vjri1wOE6Fmg4yQ2+opPe9HcHF
37H3LLgOjuKaux7W9juSiKg4ePAPGkegeQfz3B6AiDZLJJ71nbYkMRsDJ1xHzvSbJl9nuXJtI57p
rQwsLr41jk/+tD4VTvx/ODqzJlWxLAr/IiMQAfGVGRFxTvWF0JsmqMgs06+vj4qO6K66nZnXhHP2
sPbaa62RWJJx3Nw17C9bmT8UZv60lGVoM1haiEbvs0qpLskFkjn9YW0BdPCrzdfalN89d0DR4IR/
eFmZ8dymsoPWfjoz09xY5JhhOaVgPDMke02MXpNL/8bt1cjQpT820SpR3HThcOYA4IdVIppdrUvH
WjombFV910+EQSYiUmWXocBUyxdmlpwc1H6bTP8V6ubz3L7b1Qwboqddk5e/3guCzABZVbTZu1h8
baVexWi59iyR1TDUE7dCeCMVOHi5BpYnq05y4XvEfhsNtvB4smmemdJfT72EUFmxxgoww7vsprwN
UVpOJ0Y5Oc4GS4r9VrnAIYNZNQXemJipuktSXeUcAC3iA7UT8k23iuEokUGzoGUVsj8KfoFP0L83
FuAIvaLLrU9br6CJ/a1QziN6fJ66qHjV1EmHnwqZP455b8Es7juTXYScAg1LlpuoxzoDXbYu75Uu
mZU2t67wnjIN3eHKjF5ulW0Q8tIaxOwWxqgcqonb8V/0dtnr0Y01Mkimp482cU7Rnfsfq3b2MSX7
/Mm8c8NcU8MyCzqmJi2MyW/vvR7qTnZD861NrATwTR+CKQKh5zPT+cH6aFtHvLfOb260OipqAIdm
q39iHZH4QNDjUAu3c37iWby223nhlEbzr9c/p0yzGG8AeJVTvdMsC+ExX1nOCWrn4GMeBs9tvEfk
s/fJ2pT2eHTagR6H/yCJpM20EoahDwAx1/zga7soSmm7f8Jvo6nGjrDRaQ29+lzXLmgda7Nbuh70
Q7fqXOpyzgCriPuX4e7Sn12kWU/+6kzzILUz61uOEuCq7bNSMEo64OxuPBYCWq+Rdjhc/Wt8kOyr
slxowettpZe60ctQEwaz0OpNpd35qa6dmz/PQ/zU7c3DPVRcnnQS3BfWQXV3SM+re3uz2x2QqgjC
pbwqtCuboqyRQjreey8dIvUvbFjtfYoPk6BeHONNvboGlTYlMO5iwxXczXOl2RGf7aDogwt6fBH1
3OWjsR640JCz/LDjoHlnw2FBUysN/EL+CL7cAO16tQ5Txy0BxjSNMu6tv+ZgjvPOlDuT1fkAhx/m
nJt4h9wEEnAsk2vSZhJpbmRalX5VE94VjJAjS0uVx7JBqr91WTDf+viuGi/PHBfhDbxsS+chQ0k/
7naLqfnqTvgv8NBVreBbiW9+y6zh3pSoLY5CJIO2uLNDcJ95gxbRWkKpAzaLrZeV7N/Lw/daXmK9
2GU7+GaRzVwi03JXgqqcumcFtwHWPmysq2Ggw4f/MvrQkCJh1D6XVo1bIlRmEohYP11LunBqwHRL
5qLGeDB7fBKMfKZP/5FaJJvjj8xZGeFFOyZWa1G4YxmcYb7kcGWH1vNxlTuBs0l68ov+idYE3AMC
up784/fgIax4B/ZgDai4vw60xxohaUleC2SPaHG6C4iFSHpTGc+Z75O2eIE4eB2u5YpzxjkMTiRi
zRgPOxOrmEW1Ha+fjoiHBO1Y+0b6ocmZ9WovgxgZXtCAGyHqQUuMeyABqBhWubqiVkwEYV6tnVvz
2h34mNTamR0bKuRB7Y72yz3dV8cCjiX6SHoxMZvV5FxoMPLH7RlD1Bd8J+Q7q7OGf21oEjPkVeY4
f/o6Xd8EQ3f00Ny+Nc9PRD6utO3txQoxgP3w6DXnt7dPA9y99kSGYy5t5hb3NDQQMEMBVS71x8S0
3CuGeyiM8O3PNT+i0K8vFErWzEV3d4lpFherEXkcA1HjtaJxVo6KmUCW2ITm5IBAWoirtriPAn2/
bA+x9jEcY5bqUx5Iq4Xm7xJDTOPl7XO99Vpte5o4vtGtVDZpRXtMq/KZhkYwp5Uhngqe+HttADKO
PKVE/zp/tAx7b9yuOfvx5r0e412yggpChLPmq8o8W9ZneSiOifHmfuDvoV2flYaClcU5rP7YZ+Br
VbyjVH5181dh5WKUg2MQyTCfX4uQXorGtb0h37JOrcPOhcTFY3Kt6xjqvqV2Tlyx13x+eOCGF9fn
lEKtC6y5dbDCF1eOr56DtGv/BEoD/cHfc3lsBBfRU+cRuq4rmAFLY8RbEEUUVjSX3XF758Z7170X
MCMcliipwJDh0VGohaEIpIoZp9Wyajj+XQijc1+6FbL0FYLXglslDq9HtF+/T9VAlZ8BIv4b1sBw
zCJpcYjzDan0xsfvdeNMXTNqoZH0Ci09qCJNmUBZwjq/eVo4qF09KKn2RcD+DeYw24WxJRr7xa6s
9YxH60+5NcCh9eqjpavYPVXLrzZZ/cK8uAsOk/KYRaff8Vkmh6vce1dWcrg4Aaw3bX74VutUMorU
gcWPuKDhHJeNqeNiTMmkRwjRBnvHQcphswXR1bFGMW+Tv6VaGUxGdWzitG1k/P7OtK8OOYdrOdX4
cGP9pBYgA6ymIOxmUwTwiXvdQ93P28qXk2CDNA4ra0E1xpcRKq6tfSj0TJcmTmjkP/LXqh3Y85Cy
2WAz5PugfRyJs94Zgu63y61seNwL//DcPgm4ypZzZhX2AVLFAY3Ag3S8i/o1u8EMgbnG6hfSFP9O
wOAvzcOzrdUnv/PfCeoC/NI8XOg2xxfjbH6fp4UT3oWzrbHpqpVQdzjSxIdr8HYCau4Dn2IHEOSE
NvHLC2+G9zVJeDPLJyueOcyCmegL4y82lVqLFlv4KZETa873h/Woo8hX0gzZFcRCgo/boWusJ/x1
S5R5SqKy9h70swSAs/8/ZizOsM71w3s7aNaddWm0I6yFVrtXfkOGsXsgTQihGtDmmxKgy4yPT8xQ
lrgThEt/Rv4XdUsyLbxT9qiY8SXemJkoKUI3tshbCGI8Bo3QFwS1iyexP9GSzfU88byv42WO1y5l
UgDya/aVTH26HyYkxS3SfpgloBbCAyFw+8VtopGb2DXeRpr8cwDOq3mxgqn0msWW5DkgGSP/lMkG
vTOEVn0MxsH9Ki3PXn0BQK+8otJ5NLN0xak/ycG5OF2VP1/WkHXkuHPEqWNexkMag3Ni3fv1k4TP
bXZ3C/0xrCdHe8emkeZCpnGo/maMI1JYnaS2+1XQz0a/VXWPGMyepO9Lx8DvLLoUKkFF4F2I17G0
uV4RjR4ZoSwKjpFVdeh+aO5tAZHekovPZ1GX92IJQ6PSK4bpVJvXcQZaIDxlsn2anRT7Oj8/nev0
MNXYZovPM+PjTI2MGuzAA9HdZHRO2dXaT3xDofERGgfOriYtqasb41q612b/NOd38tf3yO9gZFQe
umi+WD5goVbDqtfAgWXQWjsJCjuwrrCfMi1I5/bUKHaDQWSEeupziFgGPnPz0Bqd2cWyUXlHRkAm
pdb6+oAD6iioCYcnMb6+hDsYsiT6K9mlxmKiL0b7H3eqHZAg5eMpPAIWq8+z85ivYz1IrEOZLzvn
uXWDpzfe9WhHFeAqsPM0TD0IqDPjsKt/dk8uuWWMNdtHizecRm46HWDn8AOMA1mMEo+t00YbK1vK
G3MHyYHKa77jYFsfx3+vR8MXk/t+vVZ64MLN/egpjpz6QRb48ClcLu3rC2RpFGqQIzZj/e31Cuc1
IAxxJlQmmToE34/eNuauRk3RLLoDf/rcZlB1eSH8xzyokfOGtahPtStnTrR7efxdeIIfk5LYimGG
WGm+5Kn4Z8H2/QBFUkO6RA9uQjHehJaandbiDqY2SrdJ1Ggf3+WgLjPOPEYmrV7/TFKHoj4mzE3G
ND+JrNIZJWB23Vy3oQ37u8Wu+//g8jmuc56sZIN5GtdgvEVYDSgMjH/gKSNnoqw2PCVEo82vfQ+C
6/kc3cSloD93hXZvnN0L1soh94gNLsXwFS2xfXhUKdGs4MDr383XEwrUcGYIM+3f/PhKtE0fPB47
dNf3wczgfvp04Fp49KlL9k8tWJBwOQb+lZ1mi8pzPtcOiWU9ovHXG36Ixi4fIjM9EgpaKCRxcAgD
1ltBsg8fxOmDO/mMt/QQfY1H7WCfiLbxZbdrvMgs75CIKZgHLZeXpGoeHY3PmFH6ZWNwbSmNs6Ny
mQgjg7eieJQ19T74iSM22q1wK9FowyBnTVNDzi7kvxSr2VEImtFUq7esiUIyZd7EZAISipG5l1dn
QBS6Dfr07/kBUr5kqxi1Fj1EGd947fL151eyio++ei6OtRnu/99L1fF/mVizPpCknVxasr34mGW+
UcEVLXAPvnydDtqyVAxxhfcCa5u3Re7l2jKPNGfPF4xFDut8BozpRlsjOge+r4VI62XrRNWf4l+F
7CGwMvjZYpmnrJGY/e+CDtibVdoGJGilzvS5bM0KfWLTs3Py6LKMIwvVbXArtWTXmXllhajwldqx
3n6oXbTQW5O+M3I7IEBh2A1PR2vMTDRmpfZ2o9IY1DUiNCvZt9svAuE/4eJXcjOwdshByOvn9tOm
J5p/rWL2E2Vw7/VoVWanytps2AuEO+W0nS0hjgBhTnCf7AdasGM2amo1I94y/TDo39hfS9GYdZTa
uuBmHFRtuK1ZNAvMvrfYkDWTRh+syb5hGZg6cZ5YVz6uxvnmavqPN6mHLs8KzuHROwe+G3LJSgfp
QPCY6YbEuiWOzs06s0rud71B569wsWaMtN+kcV4TJ0LacVst5T3XgDZnro3d4+EA7Z4dVhyKACX4
NebdCmNZVnFRomU/RX+Ez03+3ag4z6CDaFDZST8lCB1/x2OXjoI3mf45cuX+X2kZA0rjPBAAg2jO
P1soqWuuhB6jiZohwlws2zb+/43Gx+Z7H3ChO0IMjXmluweXu5nZBSsADXAKn6c45ow79oW++Fn8
gGsckcJ0G5f2Wqa74jiCcmsAVQ1PygcHpUinVXrpyk7eFPyvJLoTDygsgJIgkC1ouJbP8QfaB4pk
5cIzfW9zxKpfo4PanLLi5ZED1igsTczxs90zPbHIt88le7hoj5NXCXRjfuUX+xzhkhHdLm66P3T3
aJkE8X6Gw5wPU5W6oNAD5caqczB1iO9XaPeoIy/ukeTBzG+/QTcxosnp6bGiPNcooOR/rf1VNmHr
TIBHj9U3gFaWdY56jg6LdRqQm2RMrklelTR+WNQhg3RdbJ4kg2JLtpr9G36Rz8Ks7zXfvBJvcakN
cAiAtU7V0iSoGmMQN6/Go6/B0HcoESQOutKIyNJRNvbIwo331B4HwZjen+glc10DMXFh6IqxM4Nh
Hi3z/bdzBlK1aADegTGzXg72KgpIJxhd/zMn0lxm3ly2+Tlsd/Z6csi2A5Yk1OLtCQ2rXsKqSibu
W9kjDaqdQmN+bm/ScATfEuVDiPkyVdTblCa7KrfYloL+jzpoGUSD04kgjq8g/G1YwOWZD27kdIXP
oOB9ixs0uR6QivtbyCz/bePxgNyptGkVZ+HRJSLOFS47TVHMOLopbO+uKXqQ7uqM/sgzxUsROnIX
Wk8bzc+Pne3AusVHf+nuhN5+4kISjQVvtgCeprlCXq9q9ZeBw1evSY9cciVqBPikJF+73WULvdzU
hdknHqMWZIuxTwIkoPD/10pUnjgkJhsgxbfXygbapHyRkLF1ob0X43lvHlgWTn6i1zJK3HxmsEGV
TV2aVOFaqF6YATQQb5LYrmVTxd1ddQZkreXXbjrx3+zuzMtt/93FGVW+1VRumPzAcK/h7wkxkOOT
eekNdLCFsSg/5K+sVYLbjAYdqhOhTh3j8fHBvF3gt2ieu7hk9bN7cxFI7fAAs/m5jbaYKZQdaGc4
sSbw/3qlYbMuJgPtP7cSm1yukUTfNbyO7NRkjWoIhOyaF1iveqbgH7wU+LYvf4gRC9zbs0rXEyv4
ls7+YmSxh0Zeh9W97a9ZtmmygP0QKVuf24GxA2jE7KktJtb7g7Rif40+xjlXXQHZvZJlKrl/62rq
fXrZREpdwnc17q024nWll6YmMUZw5qfLAlC3QEdE+peFP205Q4nMDZvMRNYPuBjEc8EAglmChrBb
AwCARODMTSjbENfzsiOKuu+14ov0ISqa7KDK0e2d4BijKZBEkfyG2U4oCWort9RNvmERxxIIeJvX
11ZfTkGXhn1g6wDlZzjX9Obcig8vCW1w1qhxHrNQhP+MInNRhnWt98mZ09R2VeMzZb7xGqiX7GRF
1PzZcoHga7tFgBcBcEnYNbQfifl+2rO/CXz6W4mTJGL8hSUf8UkoSlPCXvaPBRfB64dd2jpZbshI
J8BFAxYj+96+7DZFP/0reLMLtflUOgRcU/p9up8g/xq1KbnEPsnKH9OX0bF0sk8O4deaWCWzF5ZZ
BH3CrOTIWkxMi2cBMvbbegWSM88v/d9ijwOOjzZpBJy0EdYt+DNlMjH1qxUcQJuthrTjR2I4YSwI
3L+FHv51LsItJRiuisQCgwrmWfeeOUHr4kT5LuwJq9P+5ybYuY2aQja4k3AZOWx26xnOPOfyYxW3
12Xw1FTvv5oC3Q+jkz3SEXHoS71ZuvE/cE7E4nYfh15iYUWPaW7TMeBSsJp5iuDNj31twzfF9eav
js3vUXVTCwZxvgCZ/aDZgeGqyfvbsTtyFtGtQ33+mCpuz8LPc6lsI+DnAGvSZp+HkEh07qHE0bg9
Twr+fzYgbWtCdFiANDCYC5Gh0AssN7mtlTVzKVXGcRb/hz1Zk0MWkUZxIR3fnUF3FIlOgWy6PVOW
fGo8hhsnPvcnadea3w4xPosoWq4qWVscOrBHc8ZeGs5312g7vz+vqYceTWbnzDBRObgAXnzh7Vny
tXE+SwpQyrf1wuuRwoC6iCoWaP6OSXP/ANiq/kAkc0sGuHJCH6mVRITJYmTrcWzLKKVX9PB35oGl
/vuiWIThCyJdwGzEQz36aPQ4bgFB/TSpdIWHRBgnfrBB7Hx95hs8WsCjJZFHfRDoNz0hqNNya4YK
Bbglevp0pJGVH2CMJR79Y/cjuPKVdZfIx/p1xt6tVbb2kwdMOoW/3uoJgCmbjhadawur4ksbKihW
ZoOhNpRJI/stsdhJ6X9JsxG4hY2QUPb3uWWDVlzjAKGr9xLvKYlJJLmyfSDEJDuAd7wY1Rm1SPmd
LfRTfha7CZfVnsM3IEV0B6LfeynN9q/Gai9kQY+SAG/dgzDXla36xysCcAT0SdZTZ4dEZM7oNRoF
qfOZmxpKaU1BFrGIfVns8r5tDLBm52TTBD2NSI7svw6iTAlCj5erl3mppzV70cCrr68mXF7Wdz2q
hzuc+241+/fe9XhngabPRQef94YqJN10/QZ8sTfzTcro9adtKYo2iTUL9ed8VYPdE6kHfY5Tli9+
L+TP0IpP2QOiKUrDq8pv7ova4mSKrhT0xBlQN5vblp+67ceVE6PMvBrmPK0WBhYP2tWXRXUv8rbQ
8Rb8LxvzXADK1zkO1oayKXMHHbIXMIkx+/n+Q5T8jbcFrazMX91qjBoY4k1orbycqehFiAzlklj9
GqBQbI12HV1bedPPRmPM+e6Z3qheGTpUxPjt6NhWHTsU3b3iXDNifkRvPLLY89CYQzAU54i9zlQc
FSIRQCvV+sME0aJLX0rseyC6qrPkWo5uZHDT9VxaoUc7HQzKgOnkHlIU0I/QZ6CVGXsvl+lpp1fH
dDCU1l6su8MiMrlUc1jHmrDhQz2hZ2DkriP+H7znK2HCdXToiu8wlye7PAAELlQYmcoSrYb3OoH3
zmrKV2OiXW/kdfVkAItXTwyi4X2YiPmNA7NsoYmbkuNmJ72XrKRYn4ja9Cf3lCDy6b32L+YhgGvP
IyboyWBUAHT6POBtTk/oY5lyZPYDeE8CAnZtVrQbSk/g8OAAUG64kp0XjJK+VGPuWCTccpIlXZTR
LF80XzScuAhcvr5yAuhBI3uGF4ZNdpqiV3RBgmhd2K2sI5oz0O86if26MplOqQC3HVjioHfn1hPI
upKGYfZ8ptcs2dIEvHjcgJVjWl3oTxcQyFbd2Z2sHiO1p3OF0bqm+aGB3oM+0+nHTm9X95depEbj
fY8Mppu/aWrKqGUb8S/EiSlG1lT88r+kMrofzDaEoPYoG8EKtyyHLAozEf5JtdFvhrWwgaCwIphE
64/3PvV0Ab5scVPL0BD2kY/M9BSTDcb3tHzrPrUG77P8mAztBUzdgIzrn3rA7QVD4VxkqKHsGLuv
qL3hP835jHa4jF0VSwZDZZTEiH2FZB9XkaF+NTe5DOFyvv/mZjUf0W+9YWeJ33XQ64DoOkdrd2px
nsqxLdWZLbCfbKu/PPyA1oDosOlTHbApNdAO/SeuK/ZjbMZyLBNRnqZIiWYW79V6/UxZ/SoZ1xrs
RrG0hx4/g3/07AOxxc1Hw0i66rUy+I5Od4Wdb8Dk5sMmnR9noo6M5eT3y7VSHmKhf30iiMRAYT3B
dBZKAwgUJYjHBWLb3nn6QAGyOacQInOjfJW6LSvkk185ZzSrTRnzzSGKdctibrJQ2kobjFHYd3Yr
fXFtZ9pzGwI4GF+cqVcLzIm/Zl6vWYJfC1PGC8JlXDGzSjpfGT8UVzkUL1tY/FUwm18QWtbSg/a7
WKC93yX+4GR2k3KrlrPa/AAT72TqgyurAfX57XzNZ0yNMh6yvydfmTOoqrXaSXsaYZkaK0CG1eEO
Uv/xBPh277l+8k5v06dJKSPcepR2f+pzuI3/ccuoH9DzpWZgjtYb4WbqMX7JJwBnKVdQ0OT3th33
b3Qg72wrcGBoQmGmmBG+INQlSmgyjsPvZ2IurBnVnIZe5B6yl/f+eJQgYm9K/NmN6jI9JFNN+END
KXbJi1Rq2U0ay1FaIQQ0MWVbt0dZRmxVo9djogqODdsE9acHLwZ5lc1nm1f2MF+GqD1KblrZaWHk
T6DH6IH8FEyU0St6Kp5azOFhhFxzfThNgCst7HwZCGmDZM49TiCLniw+w8b5QyhgZj19cY9Md4ON
Ua5HRzQQ6FPolxYSSdUpJwZHekJAKQyMwIplPhYBDtEm29GqlHCNmJfBcsCTUQxgIh0rHN3GaVIx
mKh8gpZmipbBoJF1cFpGwpRpOX2tszijThfB2eIigiFlSBxoXErlFz9TAQcJpl8sysPzrZajeJzq
PhH0Tew86O6KsdiGF4rgqxqQ1eDn4MRqTXczCmQWBx3oRLm4am2EpHAoKze0iDUIBeOH3Kmn9tdm
hyu0ux8+VufSFM92yV90rFqXBhXQnpYir43XKmJi4FbjQItzOT4qRLXXhFt9LPB1sTPSFb8CH4mr
QM2WFoHM4jqzTifWqyVbpCyqwVe448W4gW6OUHFu5uT/0T0yM7jzU3apmEfemp/4b+j/PVv6JQcG
Tzy5CJt4v7hPRa3Y4ioZT3Wwj9m5/vc5RdSERKPYSjye2Hf1j8iluvRzxHtyon7Hcmkz7MDy2LOb
Lkuogyh6Rea3tqMV9QXKe8VPXNqy5E4VP4RhCkilDW+rWiNckBu4sKAabimpzWMLj6T7AZNX/EXe
9htza9RKp/zE1pz8FGuIan/ACgdYOZ7ix364na2eDFx8AAII1mi4e6mlnGbnYQFvbQC44k20jOhW
QF37jhG/yBFwF15BPwsxSfuETs1z2+YvfWoDqQ47VdbDiQOhabI4UMmTxYka7bHbf/x5SLkpk9HB
RAA7YB7s54U9Cw30W9tr/A/C69RRN7Wgz/Ifwlf3k048nD2xOdq/DnXrVfVqGtN66TTas0pXX+ZQ
k/wyuHSucIqo0Mzh41Nwvgw4d4LZ/cBunrGHUZnTqcHQWNpFJEQ6mq30saOUuq25g/rm2jTASWw7
3+TQd9hnCoOFD5aFGRJXDI1GZoo+ziriOXSyZXNo7i+8UZkUJoKrxLtvZQJocpLVz62YoC0CzVpL
cW9SKSlHvuD7kTp0N/BIay900DT+iBRrwkxvll+GafuYc/YeUbXEGnYZMGVkVueYpoogbVRpUMcW
ui/P1sFO5kOsm+hFqTM4gtLpQ3+aMedmdOQ9STI6Bi6O6E7/GDIIX0Nxu23tzcTj+22Xe7yC2qnL
Cv+LumMYKW/S8vlXLPnC8DS1pN103xmtXd5nFpJBN142EQq4AxZPCB3OKU2B+tGo/Hb9TA2BsnRy
SJHMoAj5UDYMGfl+LHkDkZ5AdiYqoWM5Esx3LDpspyt5V11nVBBB2tBgwdv6EVv0HuZ6iS4v8xoI
68uI1Vs6Z9Xuql1Etcj0c/HHmKRvfDRfVEt4/es+5+k9+Wxjkh7VwVSfCHpYGwRecBiWjEKbnw1Z
EnXA0fD90/kcOlKG9JjCbpqYz7mHihft4ajqgZsePrJ0UUzugXJIVor5ulDWyOdM1SOqYig82/nq
9XgdwhHk61EEg77Sf9Bt1WMfTOf1y1qVRSFufILfU2vCrcEjCYIOeJy5oZmHBRQa5O0lPMrrZ5el
QJcgq5+5HmMdhD4iuBEu8D4BV6A5ozHB9Sdfxf77lq2zLavUFE9cz3357w306ZDdcqu2amwz3QYN
eMrDA6dbufb69CyYn+Wc4SklhvVc8eGNmDr13MFPYXtnn7gfE2qOprjSYb6mqIbyBijpAsvocz83
20vjPZcEDSpCnRKqeVoCyvqLg9CYUdbp024VTpGBJBYsjLr/x7UIOXe72uFVVT7Dl9PM+jy+EmNX
6ffjA+F86QRVqh/G0NK+na9YGR9w4UVlXnGE7JBOTHWfsyk13CmAJlwd+sUvwIU+X5ZXnOaxSfqd
bUg9jN9rW346oGOxg5aZmx1K2it085gStHqueG+QoNQEmeH2tIdahhV4xmZ5gFAliJqMqfFqWE71
5S9MO14MBIqZtjyWp2yV7PD+M/NTGLCAJxo/TAAn6R9bQE68S3I6d+dzQbaNbgQVT8EBupsqAL1G
GjKZKOpll69zlIHozSZ/t3r5KfxG1fN8Xae2AhWSBBwt7O6vA2DqxyZm0RrRplrNpzZmyUEW36aE
WvrIG9vonXKeUCHhoCRZ1cJH9G+S/UaFP3+64p4KCKWK/E6vEAoGbhCznhUiP50Cbp4Bb58vU5H1
+EfpLMpDVHxLwn8F57T+niiOinC3UJZ4uIKvxhj8AdGQ7HfpcEBSBGAFMKhsl195KXzGzfa0cbqJ
U2DWIdvfYTVlc3kb5s53X3JfAMcO7fcc9d7wncFnASU0Ztfw646r8eNch6ZfPCue+tLzTo8dgE3M
luC5qJQMQbVR7pOX3bsN9eZv1FnluvNL8G4OgVX6U39h9/+ElZKN7kRhqdf6cKQXp9+mMBQRJdYl
rCW2s5vw1Ip4x2MFvSth+T16J1E2+TGe6+w5U54zZbdexbqSzUa28sX+vZFetzeetcsp4zMRFqkx
+ZMBtf7mJ6liCGVkB0k2wx+5hXkkplqxkZcz0W4Wurpf2NPT7I/3/8YZF1rywg2Jx5h56wu7Cdcz
Ssh/NfUjW0nIqs5QJXclcsHEEhle4rTNsakLBh9Dx/KHOZWteWm1q2HQwHLlI58XXSvmm1Mr/bpC
tZ48zeq17BaPiu2CTFe95qqei9joTlNfoSo4xqWeFYbEN/+1B2z6KspqX0poKw/y1Bh+1eQsK6BG
TypeVyysKvtXQ1uRzDfkHGGJP0pZ2zM0fv/kCuWRP0CPpPU68fF9OYDIGIu2y+47WrZ0l6cC5A+v
CbzsHPaBknpK7/Y9yPdmsCAtcAq16aHvzchqg3DXWKQmcF08R1yOm3igLa61kjLSGgKwPdAfA4sq
5ApyHsajA5uCJlH6ElmGhZdRJ/RSCwWyEb4c6/GaP5wNjMi0z2+VcLp381tKX/PE2Ctpj2CoHOVv
v89PQqBuKraNBOQnVqKTOC2DmwsqLtHc/lyIFgtb+XlFuop7M/AJrpuSUUbuvDF7yeX8CVO9HgGj
6xfipWjJF4ognmuOJgJxbI6YrzYHq+6XMgMz0kzofKVcX4iQCsQL9m1v5RztSDZvL91novf2GNbI
NfqPS0Fw0shQOW0wBQIqZjlEF372lw9WDs0BEfnaKrKRfz9EWNAYMcVOZtOajMg/ZDEMCSYpbCNa
MngBudamoziN5KiA3vt5sDhP9ujeU5qEwjGcnOXNlPi/zIG7Zla0L34+c+0jHOqvU2YHcQcQDj49
PlZG8KdyhxdpuUVTdM7+I9UIbE8neSgfdw529DpO7He7kRis3YpNFdDZfQAhtuj5hJDN8dVlXTy0
56rO68PErHAbG1Chme0wspxN3AonKaSE0Aly8zOyDQ9RMAvWQXrny3WIkBjFmfhEKnz13kIyYXwr
izU9MkT0qtJawayaVQpNbrYUpEPY3keT5a+hMvi90cxM/42YCIyX2KkBswiOmXxAPU35HxoZ+d7G
3JN37Asq6DCjAMLcd8W/zf61QPlUOq3oMzhKNp9bUroMrmPjuZn6o4OOU+Rak6BV7eWgiujmq7DV
zVd5Fa33Srgk0I6gZnC2HmPL3/IctGglQfW59dQ0n31BXEx0MbL5h3TN3Kf7ODIbmD5oMxHqsyu/
br7tYKnPHaV03yHd5Fa9z2/Eq6m4lJzKw5KQyeE4nEkM+OZ4Kb0eYnPqELNTV+DXHT+4vimB+i+M
zffMLDa8hlY6JdBGBa6Py0savkaDIAUGDSTCuRGeVYi2xyhG0cNSX9YnCKm026U6sZrPXpgxrxBX
0vk/js5rOXVsCcNPpCqUpVuUyWkD9o3KYCyhHECBp59PU6dqnwmeMiis7v5Tv84pBqlwDr3FYUfi
r/nFaRLzUD2S/fD9OUe7CCPpfnCS0jHxFHUe2/7CyCZRFMFBm1vtzhwX9TIKrfJS7avD61zqPuVN
+eU9fK9m6UGhQ88dg6GUWZp1TNpKBkJmNZOoU7qBIAVbXUFisw8NOiAMpifCYPYobFXcNavw25gt
jO+e9RFGAD4dHTAOEIVMbCOOh8Qrw4fA9OVWtJIHNEDk1wuH7JKCSlbrF+9TDmufO87Y+B1Cr1e7
iiPMK1YR7pLP9sXoeaSprV6g037OUojvKHFYFvGi3nymhQZmRpAxummb+U05IvZgrNUTXyPy7/oE
HoN4zOwOKPBDLEUln+poJ8z8jOS7GWsVhwt4jYBCtFlW4o/8rSDhZOfQjW6JILR+l5y7IcjyZRwH
FQYVtN/HLvc5VNvPis4mJwYyGLGrtHZSWW8D/dD5hfIM5DVe6NAAJgOznX+RtqJyNQI9BPQRvnkA
UJiY3oaL8W6AB+40ZKVb1I4gOmgXsBUKBY4RkIC58bZnQzB8bP5aSbxBtPTGe+4F4xSXQYY/CZQp
Xb/RQ1DGQFlm06BDsh4yQNY6lbZAU5neJfko1McpVyK7JUzjvVWyp+OWyU4FCwHxFNP/BKFBeJzN
u9/8Qt2nC/GuIPB//6tY2Qvxi0YeXxA1aLTjhHzGFZtv6BcIJwqkbUHTqEsBH53HmN2brWa9mH1W
48xXw8BYoIvU4nWmOWK8TJEAyucc6RfJ5v2xFolkxHvDNAl5nFjvfkH6KeV5bOyh+NNGV1+/6NwE
LgVlbhrjhfGbTU4Rcmeeox2YFJB8Ji1Q5Ri8UjiLYMrVa6j5Q7GMuA6hM6ttqUXFbn/e6JxaTj5X
MueafiOGh8KFnKjTGTiWb8GjJ0nCY/qbas4sn/5NwprT0el5Qim2Cg7TFfgcufH8iSaoZVrag3Cj
1WGn1ROFR4f0BxU6oqjIlgG6caJJiwZ5KdJ3+4N97ETVGB4pU+dZu8ZsuWl8lYZb2BFitVTluVY6
b506+O95wTnz7G2zRdOL+MKWxAUuPkWz4VO63kvMNRQIJ+kgo0E5jqOdNwdJh3awsEOZ4vLDKuUE
aljdFo8yOdUhK07RPzkkZaUCCX+TNIknu57ywtySTom9WwSzsVnCi16LxgCJchmZjXYx/OW/FR3L
42n6zTdFo+hOOStUTYsZtUL+/dq8vpq7oniL8NaQy7gWDSy4nGLxhisaG5YMgADWRInaquViOLwB
9tRlD4+KrA0gRZOgBfjsWkBH3egg9Q4351V5heikw4IhU4h7wBRSheYykZ9NQC8q0OBqBw7rjHDl
zEVglv62LcLXcyKua+EHc2OOkCzyRIPaBsPDWcA5QoCS8tnU9YmRgFbyVbuVhRolPBhQWZq5TIug
1nk5D3VFIxCwdhk+EbVY9gNObq7DzNJq27hzvy7tMTJ8YU3C6PByCW/ODV/8MR/hhk1ekeoaf7o5
tRqpcGzQ34qc0HMomPqHRQP1prshwnhd4NYUB+hP0NlM7z/P0LyYN8B+rFKdO3Tw8AzdOobAfF1p
uJPPXESBiKWb5atIWKmhgNQ4sCR4ES9hby4rk2g2jQ18j/Ed/cEco5WMBIfGg+PFnuVLQXzMyD2N
0b0wpDhwQ13hKuq+nHkJKFJnMw8v329XBM9NLBwLn8gvbwkTTW8Nd2liL+FrYOhgudk4/AXchBDG
dDPZUjNS/Hg8F9V41USnFtFRzNsTEbU891q6esE90WTZ/XHSx/U292v47rSNVDth545VkBZWJgZx
+1Axa5cI81o2Pmh/fTfvZbYh3UqKSUFDiLoKz8AnkNLjUO27yI6LVZcdxOeqJ1Pe1lE5yFtVdmYz
T4/szPjXXKXcl+HJdR/yhguBaIEXQjV+gKg+W3BfsOS43vNG5RD9M69Yceuq6jSDvpQALPb8xauw
BBCqCYXbvp0m+WeAu0b2MzvOEIfMFvGk0ynnpC1UsTNjlIV9NhqOvJjNlgvuCFoQrjuLR0KUO7QK
yaUbSP9BV+LJoq3WU5y8QYMJrB6z6yWbUN+S90VHD2QjRv9c1Tv6BAFf6Q+1MwUTFO7yc+IiDu2l
L6ZFsqi1B7qhRwn92TpY/uhlDS/JLbVfogkZF8Zhtuog3fBHuc3BIDk1sriu6W9HS65see7LPzwQ
PYnqwaR5VJzub3ZS2VQPf3wcw+3rPd3Ip+4XBkQcqDuQb3wOa1uN1oKKLM7m04QEuNqt5oGrPmeb
bvPmA3AAgn2V2xfYHA8Pg9AI7c32aLyVgZj7WuqquYd2J7yHKG/tcMPi5+hoRq65UK7MHrQu2fNl
w8wy28k6FSBBH/pgUUutH83BzZdi6cr9vjBX1P80R7AJq8vRYmzTdMVaqedROIkYK/nQwlz86S8x
74tyZVdTxfMFAQGzzsbNeXU3nza3pKtPxvesdFQhwAJcpvsw96fgOT1QCNejg2gWRvHg5X0VW3RZ
s8rK0z07NvsbPUE63vnx5x850TVoGdwMWVzxanbrkh0DdwfEQsR2gaxkehiY2cqzQqgrr/f08s/C
i4YrGtqu8HmrkxIsrORwIuBPQxRkV/eQFA76KF5mUfcRGYhE/vFxuRRvSmixSWsatiu2qhn8I2hc
MVfO3ecypKvCYME8fCqeBqRQm8Lw8wOkKJo1lIusqq9YLHLM6bxc4E5MnsOTjj5bLdVanffZQxAI
Qr7p+JUFYEc6EAyO6NL2eDeEu/jc8J1ed6wdARmGyJeyyEt6q3uDW/qMT4C74m8U2uZKlkFHLOoY
i2rSj6+j2e09/JuvgJeA8aW59n+ptHgxdGIANYLw2BuBdGWIYPxKdtUQeXluEo3APDsuXggRGjYw
t9/tdurPTj2crLqRSS9pp9C3HMal8ToyX6SbOXqVvA7xn4E3N3Z+MkyvftKd11/cJN6iJ/AE5tZj
VrtgBHF0IaojVRQrzpflb8eky+/y3rvhhxxlaWt6rOV57tJ46gxo39BRynsSC1pbdoicfXnmQTkl
Z8EbpvXn8ikf54YUmLtWdDKPnVjljBMiQstPu82yNAhFacffDqCD388VSKWr8AxtK+R6RDRw8jrA
cvyj1A2XY7TpvJe0ziZJ9J1LIfNuvhydP6f4gaOWckwBwC949+iCsvEwIo0VdY5k+7muEBhDh/E7
+XnJ0tifOa4o6uIQNEjr6GmgDbtVAt/HLTnjDS2kRUL7c2Gx4s9gHitKyAc5pBG6XPN+oevu63kS
RUfM9jH8EyfYrPqREYB9F1UAcTIovh6t6n9mun1my4SnjZGu3Gv9UaGG6vW9ovv/KwCpXyzYDCUY
IBte9SUtACHgSBthRe/3aZaIZKiDUOjhhDDqew6qLLm0CMPURYo1GMZnn1HAoONLmxg+kskVnFUF
YxNYRrMJL7haqPX1cljLi2YzQirfmoGPTDu4Ice7f8gcP+ylQ/nOYfxZtDepXwHWSXid5wwTIyAC
T1oXQqjcu94GR4VN6HfFuf1KtEVCoPXgJXjSIeyMEg04rib9pFNRJh7hV/jhZAqPorRvDV8Kf9Iv
quVTXU/4X2Y9L/0kTkDN7Eoz603/lsyxjf0zDqnolLELpJM8f2uFyExLilec4NEdY1P9svrXUTQd
xQw4e18od9A3uLEDfjriOGRmTiguwVMDm0WZp8GJckLTWVyHnd4vi9muq078fg52CYtDfzZwRqU7
FQ4vCVevFvwh3qizkElmUdds7D4XJa0gew1l7y24dEkqknPpqMpemdjtsOjLfwf+aWkz9Kpf+1EO
EtajZh4gjoL0lBcTDTzrjpsd4z77hBC+B923Mpu/SSq+iMKeqvp6HsJ980Yr4ICcJdW3MHMLNr8+
XQKtX8lZF/6U9NT1KLuooAa2+F89/c2E1q449sTmz0gO6af1xnEpmbeq+RVmuRPTmEke7y4HWQr+
hNguP5aizNaRedyc48GOPm4jnwgWeXYI31yRNIpPuWyfP5S3J/i4rNsqpINOpTM9FWaec67Qr7Ps
u6K91uS/USDn/H1I9OWYkbuZWCuJiVj+YscPK00O7Lyaa7NdM8lVOfVzXv/OyQpHABCv17MRqky7
SmhU++FifoLBbK0+/HgVm2sjkZLS3gxsT/1SeYlzrdq/QifEZaqhTvxfZMT7HJ1xKCT6JHFpbjBA
cEbH+jG5xATn1Ho8sJxMM4IdvOrcnEeoCxL5BdRRP/2OCU/Y6wvNleZ7iMMDLPmusI7/lr/aevSQ
68BskB3jqEHs6fbfwqGBtqWJW64cODAImGbOszYn/dMj0JXTKrWf7vS/wvq3gaok56Hzw69hSaT7
zviN/qVrmpL5hjAFPz8mTmOtcHGLSzY0u+gVXMXWts2ZkkwjDPO2+cDJM9myu63CFp7aGB1gJpn3
YAWtwVMX7e5FCC3sDrtVUHUuUrq78PoBIXxalRk8f1732keWomKxqyN86lwrhFTnUtiYLucLKEj7
uUo8kcoG5rN+GJGbNR450J/a+/A9BBS2eCUhO5+0bYyV3icw+kB+um0Dq4rGpjgCPKq3clz0T78+
GD+IdN5cndGbCWclsl4xGx24YfBtq4EeWEHKib7RHW5IAflO8Wc1Si5ENILsElKHAvK2RUwIh3aP
AKivDiYu0JvyT1u0f+0PevArq0NxVf1DwPGbb3JHXFJhqfUfFow01sSQxfTN08nbKL7cu6I2/fMR
4G9Pi5kaGLUmwJC2Eabyc4oFjn7yOtCb+akBnetjhKz/hohZwolaF04tU51qXIYNcknxhjhDKlch
XgTFn6FmVHFtgzhwKWPCsORL+e+NbF53yKUVdfepoS6FavfMyn6xgUCdE98SHfIs4KfBi9ol+pL6
GwccIRPTwm4mnnQ96XpqFk1/mA9VQHtHGj2xCl4z5k4nLtxBPOAEnNcHJDMq3FRFJLX3wU4VYX/R
LtNBgImDfQIaosjETSRKPtYwHDceUw3VTFQCrrRWONqPEi/wNfRuwrmA3WT//FcOmyF0MsGBAqvI
7AXulOZvdkpu9fost66OfPDQsdIdT9PEkdhv9KFU0gCF3UJW7HSrs6Pyx/i/I20Gn1B2IGWp9M3H
bDVrKMUXzQyMnNB0B7hJXOt/qbJKNuzN0exki9L2lyFI30k4fiK/6r+Auge3Sx0y3TLmD5H1Lbx3
mO6b+Wy4tLqfD0t1P/uNSZWW3OobgGpcNbUVq24O7EPvwYelpicrcSJiGvrtM1yZ2LrdukAUagDZ
QdgcmgPg7GsFRWjSu3dW1fyMT2dcqZS+lOd73mN8x8C6lDFq5TZtfpmzNf0J3RezENtuqX8GqJFd
/L1rG7yRr3PLYcEpquAXNldSQB9ORpotgMdKz+9nskp+JjaJcFDFGao7r/vrj+/VPNlS862Gjs6U
xjvxS7BSjg3MZGIMNP5sfT7jp97BN8moRubqQmTL4/CTq/zaKbTdYLfLFOri9b/x51Q9ZrHb4stu
dyL2NUg34ueOZr4A3guVrYhDfmIdYlawJAA/cwkzxLdx/yQBt5grON4qBLDmebwA9ep/NCw4Dvpx
x93Pw3/o0zWLfUCM7G+Gnaevyq7+sUZSFVA430EmGtUVZh7IUUEbUOxnjMlfQP06ZsIZA7gL0VR3
y9lnSV9HeZr8WVwJdKA/eutKV5mslNqODbsokVVaQNLdEmkLk1UH6PDxZ5oPqDvTEQn7BQYXJ3ut
gFEN9LASmK3kt4ArF+TCyfLdbjtzGXXB7FdBJmD0V655zySZrLTjwEoHyGsWFo9bhBSUzRep6DOc
W5cZzRBPPLFJlwSFxMtS983roBjbEDs8oRftjq3ryFKyI80qmEmRLQRxXbWusWKZi7iHx3xli7RD
geCa+3x05/KixvjX7N/dAmrZbM5FHAztD09qC17Ft3w6dbH4bJQwkFFGbj6KJf1MOP0ufmR4WEBG
HhjqNKDr+TPedE8raawMHZAKRzRqAWb5CMTw5ZfsNNIlIso94CLI1PD2lEBklyWGsEdREitN6ruT
IQkGO03sZh0vwI2YKvpLGjuV4JQnE0XUhy18vrDncjF5UrS7i3iI+M5AQDstt8qTfJ7Z+c5cRO+F
uhe/n4pd3uXErz4+WBj/WX6dKI3vCShDRxU6UMiDuniuRGSZ4643J82xgaySqzweJ24tYEIwvyci
li4bT39vl4gT/jhRuz/ugMj7jj5pBfu+ry4aKh7Cp75zcn3IRFJRpaHfcFhnpMpf7xB8zcuVs5Be
egUgzeEjwGmrUAea6Y63SZW0VZYF9gzTaXcqSdY4drBH7nOkhfkhe221yhkpeL2jG06GlSL22XEl
kW6EOftjVd0N32eCJKBIgw/63C2sdgSSlLtAoPIfCMq0TLr137/dv+IfTqaCOxxM7uViFeXeiAK1
vwmInB6ivIR6m9ngl2wzrYmbF2/xA9Stnz4MXZZwkjbogxFvuuK9Ny8YTwKFx+ZjA2rR/xZkMMzD
zfOG9SiOF90Dm8erd2L6XWOeH2V6l3je0HSsaTVYBMuTHfu9YBkHfCMMAMl3eqUljO5J5WqU3x5O
jBz6OZ0sU9oabIoDo6k31Y/E+g67vmgY/tBw81D6POfmX+Kgx1WWHXFYwOuTqySW9tKdG24YyAXQ
IbqGSIBjdEBdJBWrFCYrnKyUz2qvhlfh88WcA0Y6A5yBCENmDDZ3o7Uw5GOGxXvwPvUlu5kmT58d
wZEkTo7NZK00XnqHNAREnCDgf5CBKA7BFDiZOEYNfOWsfrm9qCBs3QmDurKbBY7ZrLKm05w8EeBI
ZZ5vIUOa8YQ6gW2fKmpzZTuxtOvnVwLWWWP3Qvg1z9GE77n1M1Q2uSsIDuH4+PKr5Rh7Gr3jaQIv
wX2Z/nmNzE0YH3pQ8gqZLY52OZ8csG8VJM1RcjftLJaOfwD/wVChuNSzOgsowqW0KmUrzv5a8fys
1hKjdKRjDkM0Km/RYRjmGV14lq5j49TlQY8kHj9s95uzh/tfsZ1ltHDj84ysPH8gihtqB3/bWLn5
zGGZrar4EY6NL+Kg2h+Vx5/14dhK6B8FFkbekoDAOJ9e5O2R9IMzCYgJKzfZdOm06wjZ3Ef9S38E
jDBbHSFK5pr3ujhq4rbK9iwcVmn6B7BYUr0ck0ghzaatby7CuThDiUg72iOSc9AREzmXJ5OaSvpK
RKsmeoiRIVpEcE5UP/oSYh94xhb5ubjPCu+1m0TWISonBGLGAndQ3k7xOCLSWKR4SKWIarhwIrbl
HAkDkrLKC7NDVBzYSs2pd6ivpF3GF3kapcFpAizhOBEPL4JX5+Lh+Q/c+s2ZE9mNaat7dRFyophs
d513SKgRXjO70rOyMJ4IfEm75KhsFUv50w0WBVupuM7P5ooXRvrWmbpo62D54Y4vr3uM+m2Vw4Lv
UIBhscIwONvPxu3EM2d+056Qn8VvVOR8IrSI+EaDOcYVXIErkxeQYRxppvdeM0q5yH7bB/7Hcp29
jn3MC4PYLX8FVQpdddO2ADNV4w5ofNEGkB72cdHE5BlZ4PpgfxnkT0mL0ghY3T72R7im3lyMT+8J
YNsQDC9YxOUyOE/dBfUMNlhEFNy747Rmh3mfoW1JD6KIu5hPiQxnvGs6K4GXCNh0mh7o+kPYBBm1
XHHDC/hih1ml9AG3PiSrmE7cWFUEoRiM5l4eLOlSsp4OhjGyauNgkE4DScVPgs0wDekcrEm9zMQJ
ng2N26geciBBQjIY9eyu+heiTPNoGZ90PW1qNSwVTDfvRLA/+i41FoRmRlfzoXJQv28w7mgRgIHg
kjrVUnSSAhipymjVttjGIL8HSgcvqpc25G/N8+arVFfCYqBkE7qULZQUfFMdvRgleGy8ncHc9Kz3
+SVEAFl7cjP/8S7TmlTPoMk90N+wO8mbKEBDEhN3YReZj5yhqWnCHLAWttrCZWmmr+G6Dl09vnYD
2Kw7SV9fK06DZIYTd6E/Zqw5UW14h3jw218zP078P4UlCS5hfa1X7AwbNhRS7Q7NVJve6w9mL6tv
+obyRvsz7plXQp++A3ro5X3Cc7816ZYEB/r+2Xz1nfeJg4iyx0I5tJnsyEBIQ07Prbp/mPsndtxA
ZYECDAEP6H/uhTXopV0m2OtwKjyXL0SNCAnX6uT02gof72lr6CuXReYACshPf+Yn/6KbaQ8fr5+5
oDsphBOYVAwk7L7EgFM4Lh3haXWmIxl+cmgElPkeoCEs5H0AeWOdUukrX+FKPAgEKO5yuJG5SqcF
Gn4YNspSerrdgPKWw3taZVcS087/4/LstS2wfdjuyy14tRwdSxOdI8F5Pcw6Ng9MlGzw1ffGm/GY
OnpntNR5YRBp/GIrLnyG0chcScOELCOlUdE7QSGgWfLKTcES1hUTHruiW8CIt4dPHL4IePZcnLBS
qkeJKBcPzcUyGRZKuAwjFd8zIdU6/bE9q3xBc8VHRIIYLzKD41IgvG70SHrXeretuI6L+leLHaX1
BO0iQLWXW12/kHUZU0tjlFQZ1p6VVPJ0O8WDWNgGvTcztM8iORGbSIZWG+X3+LZacpMIcvj3aTcf
EqQun/3kAMPsVbjGb9IcZwXmbfdZ79/FxEpM4AwqJO1AVwAYCUxZ4hJCxoV1LdpPQ8Bn9wy372RV
5Q9BvX4Sf0jh+dhGPJcYdNmGzhwJJ86Maavfwhpc8/mVXjNYOfijefGIWPd7m2wEHI/iEeyiXuj9
nHYGXynEHN8OAc0TAIh5rVm+OGVKNxQdk01J3W7IzsN3+0Qv7bxlp83dl9O0B+Dq6qfQXOMmfJnM
5hDC6/ZF0wX/ApttzjzkXyVVS7eV4iunP/9sOdBE1CMSor+Qwcs3Sajpp8WMSu8jRpR0H5z+w8Jz
a5T+Pmfw7qRwGviHp53lG3ow8ZjXd/YNCksdJSCsLkC26RaPaecMs3EIdKSugTqHHXqzlpHgEBlH
WkG2LmvjKj1qtZf3bvxP/v2gpBD5ORmVP0eQGkSgoHDKvyj6ipnT11/sEkMCVLe07osdzSVrWD4m
R6SlOiY0MrpYK/NrzjUbhlLifI9oXekeux9B3L+5CR8L9lvJW9ssdgY2AtXYPMeNig4O0l+f3u0g
op3jzreIDJysvIfGX2ZwAl5Rc8SWfHmC54V0Fhlb5FqvY9w4wAeDF41Q2dot0ghppfJIrMP0+2/S
Bt/0LdAPa3KrCWVm0lKeSCkgAlrshaD26asEWATPIeSD/2J2Vj87qKNB2rW6heVoYuHm9dpQoJS5
vg/19o4uz+Saa5d35vRABV5x6b9aDvCd9itf1HyOu1A6oQ4Gr5aujKBghTW+n0P4ZVLHArobUgKF
0JYN2pR56hE42yxReJPVWvkoL/TMk2PX5JLj0LKSSV1gv0F5iHfs1zwauDtanNk+W7uE0CvRLJgu
SfwEzYpc+57+1qJRfd3wpsUUIggowi7xDmNFb8bVLDkrpUuykIxg/G6ETnd6HVXkcBMkb6P0xCE1
oNMBkIUtYTdjmDoz7C0lNmBiMEYDGcxcX/aELCCqrb3kY9ePdg0GENEe4au2RbResT+Dw6Cr61yN
/d6s8BSmBocATZovk7amRNAxL7bVrmSOoIqEWE7CDuoDiYHVA9XBRn4cg8WBwk1/TdeGCdA0bf7b
8vG51fuRGIdiSnYyFBAxskcGKAl8xvw2MEiV1ygYHwg5szchBzzAv+pFB1jQqpVqIve1I5Z7Duem
2wFxKhBuyab6rLRkl8JX0QTQ2GA+qdzZv3TxXETOoHo0Kai5aCH5dVO+0dOVoKZ+mSjeJYFMC2T9
Ub/mY2iJF+rOjK65tbiKkDGYG/k47wlOxfzJh5ZvPJgG0ykZJLorPKT8C6kLr817XDJ/IqN7ocoC
EJyEOBtpthxmRMYFo4QIWN5gSZTkTThU80fVLjt9rrI2KHLSltTVcjchF4kPCJ2gUqXPpSixPnvK
WkQOxvNFfauEI1OvsFa/gQ2NGI8MeipEmO9lc2+Ms94FQueAq0UWcIzJQdpy7s414PKl0J2Y0phb
mDRK06+iK+qijL1bO7dgaUix5TKFqwR1uLhvYguvXCq6dLX8+SZYNQCkwdIgI3uvt7AHS7zKuOc4
GFezqRUrDuZ+AC3d8E0jydYXho/EMLFe++oHjRDsY34LEfNj8OK+QUqLp8+134NPNN95gG4xJdv6
/69Z2uZOZ+x8/ktzW9pIN2R7Z3lNpy3tIMo/awUAwEtd8UgPNl40Vzsio0OGLvmTuPPeXvqg0+3q
vSrtHp/M/F9GZzs1yxPH7L9+KgwUI6lLoH0TkseKe47jRXQXbGXDifz8yy/Zv2bPTeXrMZtgjWCY
IwDPoW0MbyStfmv3Ya8QeJh44pG0KflEDcL4pSN0/Vc4EXyobunL1wUdBlQ9CGzohocXYqh7shu2
MRJxFB5TjtEQGN5zMe6iE7Bc96csjUN0qzhLdthjcwdZ33M326XB+xTSCtEynUg0TTx91V1JgVbJ
1VlItFle9q/aQ8Y0e/0r9uM/xIsPAiZij5bzlLAwc/7+bbezp2tsiusLB6P7suSFTEJikDJoYLwL
OE8Np/JeiAZYguska30b/9LAVSuOKCyeAfVwvKk7tAXmXFlnD8NVQYIW8rnz0svTRdTwxagKVbN+
LxhdYF6teJesesvWptgA3PA4Ac6aw02lGebN8oR7uxRIFbm0i/TnBYHYLrJrSQylA2tkfsm74m0h
XEcSuEaIzxt0bX+nCaknesVNt51T/MGC75QVQnQkx/2qiJzyhkrrUbrl6oNF4Fq6uJdBGdxKJcAJ
3dTLei/lyXJqh/+UvXzPvpDhZbtoQ3t2FxjsT0xi0QGcX9hGF/1qksfqlH8RsnnZqivLAPVIbfEH
B3e5BUIJnde1+yrIJdl/1lD/rk5X/W3sAfEHJHVHw2uu5EAkQFGrcF1eUtb8rbQDOcz1EjQk/EfC
6sbQgDf92CGcI6XEEPzydOO14Ovb0YOK2RiX9yX6mzRU+2IndTbqgXqJ7YE+DPpcCOrLbJpq2h3w
FXYAE+PIE+WjLdn0TwPn4XuT+ABZSFKaAyt7HZKhtN0kQMLss02NNTqpY83I9VnRiohEJlzUL3AX
oKs6QDtinrGH1EcqbOYq68QzageASOaTAaAobn6tvpvUEyIfuwoywTkUMgHSQOjUj3Oyarf9iR/M
HsC56LiQ5UwedRvFDWEHdrzGAKRY4AYniYSJc7wWr+0SyfDsJu9wmskEcSzlbU3RmmTvKJj+gYpA
4BaBQC65B2fwqllRPiFuBUpWgiH2Hwdp1EDJYEfQNz/aLkNkS7IVtQEODlzR/9jmldsDACxstdXf
Wp7mL8AV4N+zclEqmr1xDq7hJBgLk1V9qn/fNHviwvQyhnJmGfjdnbGceR8CU5FCTxlyYHQbaUEs
jFcvPx3SKZ7y7k5/lyw4uxFUPIHOnOdPQqYTTtES6gh19XuBWubEFjPRTn2iEMJ/KNWfkyw+xRyo
Aek4BWH80XR2JmvEDnibldxRT/V4wGtL00WuD+Skr3NQsWehOWGaaP+KNZ/thIptI7wt8qLq3tbV
lYhKBU2y6fUdVvT5GORBB2wxu2BLzO1ugrRJBvCHTbRVg5JkpaOwjMkTEzA5ICBPdwzQP6SXELQQ
hDdmMeYgUJ2Cc7nfK9Tab+LkFIHBdUfDK6cLimL0Rf1u/iE6R6dI0G3uEcuTLAwXJxN4HqraIwI7
5RY7vLaMZhqxCGBn9/gblHFsN3jIV2O8U/chUBMtKAMP6dx+swZvLGRLWAFKglLXO0B0czH8mxVB
7mbnj8PZMrHac2N5ob3qXb77DoofIk9zix+S+Qo/enT444i64f24v0/CbpzEsat6yTzEdgXDl6ud
XG1CJFA4hw1PR795kLBsB9nq8/biAIMD1o3oXiqBHgUIF6jGxpbJm3G7D3QeAGRtKAOXiDpUIh55
6JFL7SUXKBEVFgnE0h84N02tk/7KvHKH13fXfym3KWnit7+jS4YG+sAsWcQwkukXCLt2GSHSo0kD
1eCcTRjrzlMlNvzmoO+KxetQ1ROWysyk3NqKtnUaGgdsrlsNYei8/yofebIqfyVf2egrPTwwieKC
usRo6jHFtNfuXG+FwGBXk4As5E/a1ifEf/yd1T9ohTzz/PL0rxnXaESoaw1gI/4HpfmDN3NUth88
bbMAc5yJl0HgvNFJwx0xU6xhh9i9xNbMnYo5jbS4vxASyYAIWvCuWeLbC//Edl0XjgRhE/JCiV/t
YnCVv5BlyHPsIlw3MoNkDAWA0TSjPknikTj9yUiNmpGY3zDjQ7nqdJwUfOZpbQOHtUaYasAzDxgN
2k7rFZDQ6s8WAHWX9/HJ7I9+EjO809+zTeJ0dL2Ci6QOtO2MowDa5cEYSjwKE1hII0FKhSuCqP5A
IciLIfeo2l+QI2bmf/7oMNn/czEXAAlH/aY78v69pV7iMdA3SP0uvd/CWpmW7r230vV1+WD1tbhh
jMA8gXfxx0Cb9xeCaKNFvQ6PqLUYBi31UF5xZkN4k3cC9yCvqH7rzNP2mnRiNQYOYt4P0nlP4FWz
0CKaT6HxAMumhRk5SYPSqRAXPJ7fMNkY5b+4YwkH44b2C1HJlNkU07NzEBAQYlIt6dtvs/cO2Cyv
F59sIwx7KsN7p3AEHEFnCOUBDVk3L1cM3rts/750Mo2vFSOOdIVtQqTF2y45kSYqCEf2uj/g+MPY
5AIsk2O76QfCt7wXaxkYBVEjBulZ+qedRRJ78E+RBggGRvURvalINLsCZoyU1N5OGAAPeMq8yGfq
aR8Dh0btghsXOAlRvzD6ixZJGANHKtLocDNES6F1Evks4wNvUMGCPV7aDxNDitrLUs21Ngn+PAHk
ouuOHyAWnPkyEolhYcs4p3Xcn/xa95UsxX8Q3FPmSgnDafG08l09k/fboNfjauq/04U85Zf0xbIz
MbNgHTA1EEI4HWCSz9udkYsUpLxiny8OfDxtP7TA+Qod/xqNYN3QvaV2S8bYnFgQ5QDhNltNdpCb
+VttCGi/qV/GOCdLIFB8zGfjjYoV3ftqgaIp/B8t6f3hP87ObMdxLduuv3JRzxbMvjFsP7Bv1fcv
QigiRIlqKYqUqK/3YF7AjqMKpIyLKpzKUxmZosjNvdeaazbMjw6tfkvJUhT+My2lgb/jEFy6Jrd6
tOedTfLP3QfF68ot3RIBCqEFmexiOrRzkCfvugSfOMeBBF+s46w2vGRSY1N5Gxzod1TONAOZA1fs
wNwIr0PcV0LWzq3LXh6YVyefQMPGgzbQHbTpvoYpRkiDylQQDXK069ULE3oI7uRw1BkJ+4/5ed2u
S3YtrN+ot29eVYwqw2vElq3P36/6pcGIhT9OIzEHRFmIqLijP6zWneFpXotZhVsMNXFLulucXx8g
mGQTnnuZ8UdjuqhgYUfXwX0N+N4tIgVBG44dM6C3i4thjUmRs2LjuOCnz3fpxDcOknF29W6ATyA5
GF32xE/zS3r0CjADQGTewEMICRRrDvTcNeLNPNydKDU7cUk/GCBW5y+k8ledp2az0YKTt13/I+a+
Fpi5yT4NOi0VEP6ld8S7s1s93NVGmVxCsyePRNpWb/dB5ST3ahhRHYx+XEHDe7iamB7klEtY850/
ddxCvV3X+EBl34AaXcfKPuLNF3uYYmiY1i7hwrVH20jrbhOM0y7ELg3RajztPL0sOaMELH+dg2QJ
Ew0+7fgykhbaNygJI5f7BNeUVv1N6MBSmtZtRbnqHy7IxoDBPAMcGEAUozQgvLZtpCzBnsiDMIT7
gBh3Mp4I4px4j53NWsrjLS1PxriUbYFzz6BGYjmVODMgwrEeX9cv1fSP+1CTIoY8zPRkjoMn9rgR
LkHmza0uXeZK/IzAwilp341z/1h/oN0yBU8e3SO+BZr6/YdchDrV2mV5Q/DE12hbUJuCGRtBnh4U
peCqh5hv8ja1pyBlwdVpKJOwjjkfOfQdqHOwGBNhaOIgRfmwW9SD3JW62QeOvNfJ4xOzLwwCn/1s
RJ8gfGhp7RS+kWjfTMWebT7P6ugKrrnmqVywddHsXXDhBOrYJeMAbMSyK9p15YPBzgmTwXGqFoPt
uA65LR4xlHRZ/bsLiAouZJtGWCljfCY7Bt/OJnLC36+66BYhyZ3q+HH0jvKgXgAGKmkt2yduj7tP
75xk8bVwW9e2Cow8Y6wPFxjnAZjDbPSd4BCh2mFmeE0p6oShNNiTLIiklREuaqDFcVmHj8+MAwSW
ZJMUiBoAd5rkJHlFLEDxnOKSdz6NDtt1hXYHp7lOlgiECiEX5XMP3Pd2T14FEIMLCKqqd4vEoQAJ
6JJ01J5mJjt5Xhmta15rK390j/Rj0Hhw7+SQL0rcp8Tx/RvDk9wrJg3gm4wsh/konvSt0wO5RTVu
M7QzeA1er1ToLkuXNyCLdRj3nfR8TbbXHi5B2PIovGWnas4Asio/9wdHLgcdzil159bsOBjQGXsU
yAhj23ndYRWWQqSW6fW0zIqNeE0xYDiuWlb5CR006jXMmvaIzdqMrhJAEKxeTOqbo+/65m6dGXZN
uas1yz0zgR1MKf4ljxqqFCBTttJcHZL1ok3QQyPRqO7Aag3bXyo804Z28xgckdYX4e2yXO0Ggs4X
ZGwV6XuvOELsMaP9+lKHZ8XfMyBsECdae9TMmuLTHEppeZndGXxvvR1gvOGfPs3EoMmknwDg3gbH
MqAgzajvOcHQsKDXxCM7FdYMZcyvbYJTD51e8Hj4LQfng07vFjCFrsWQaZqKkSPkRbkNKkIqwNO6
ow3yayw3Kxvl7LMicyDnPd3PzqpXN96N7wtlg/6LYruxSdUh30BZ6HC8EIcAQ4xN3deF8C7gu4zF
VRfJ5/PBCOYCoqv4FdQa54R/OrdUUv3bBJCgMMPjJxO4fd2vJ/k9uSyFlhV5hCnKsDyLoS9ln8cF
4zQgKcw08IgFC6dU/JTIIpGSArLVHk9O3ANGpuy3wqpb9bFnTAzLVXdK/fO0SyESQVvbSxgDiOMt
wRy8QA9XXLmI2Woky2J6gC8rOVtpsTPWtdnNkYUc9NKmptMLkkb0sMLItwkwTNhSLIgf1xpk+O7X
9+WFo6hTang84ct7YvAxxZ+Q8D+T2mpdPADNw734xK3vuGT5MMbX1AScUC+HCuaf1IEgREBMUNy3
bAliKAKf04JXqLxigyDyyn+As7Qc+JFU+3kzUTWvgQ+7ppIm9sGsIArYwilabU37fp6KRfjsIKjd
Tkw2/Izir0RmJ2jWowiO8vKJkmg7k661k+tT8Yq+uG0/wUIz/Iq3aCSMTMPzq1tAIZ/DpG9buSbM
g3soyj7dz2FyXD/6AWhl5dBdVescXA3EEU4wbpmEQX/s6+GzDArV4yFzXuWnjy2OlJ0Yh9QIrT5F
8VbusiJ7ptxFmrIjj85fsQ0i/s5Hlz8JjtfPs25xEedb/wlBMCZTT8Aq1GlWthAwpiw6zrFwHu30
GC/r5b5JKiS9sjK7XFRv1SQPcnUO9KroWKvCVUjnKaLsEt5zHNhO6wfAwpPpAboHWKLq9+kUHQVv
Tw5K1mebuoHKPcnL8V3MAbOi98Dtq7JzNjMk9XoMefqBb9cz2KuMK2dw/Z4cOUzBVph5YnMHazc9
Pn2yCQGqZUj7F9y4I/S5p8YRqrGCuoupkDRpsE6bXcPjCZ6tgsopGyLhFJi5h/BJDodZxbhilXb8
5/IKXcXDWwNviul+gT3XF4fUes/8hoSYjDfIvSsBozc60HImdVUooIb96Hf6u3GZsL595MI+yMuz
9MhrZNxggYBd02qcD+9Hj2E7JEOaHmiuHQvaGo7SU4QiVGSdzWODRBVjih0K2a9DqosjNbxyX+0K
xzWOPVqhQY6iD+wkNSOaCiBZBOegk/SXFwa51vnjyN2B4Mdgpwhp9LHX1bz99PDFjnLGT4wem8YZ
HiS2FkDbRzxmXYZI+a3NGASGMfAPgpOt3J0V8lK2f4g3PguBM661+Niz5xlOoQZbxF69JjiLLBHU
i7SerjZjf0HVuO1exLHR06e4dBux5ElhBnuRIBhHmOsR+6Awy5TgkTJs29tauMfbCzzp+a2rdh5d
uqBnwKwnxDwF5L6DFEgjRu6EZIdZjbfZLl4NpVhJsrF6T9qZZw62D4wKxWLb1fY2uqdTSvtWWxcf
HGZLkMUap3WbVcGeBAVQ9zlhTz4Uo61bo4wjZwJDd/acAH4pBg7fz7RaK0GV8CTZe6jQt1aOEw9y
P368U+EqWEV57d452pmmeIw6D3CTziM63ZvhrI4YqWHwsOsJRDgtebOU4a4H79RCa7pXEMpwYfi3
G/6RiayLKSbJBYN7eJN8CCarykbA9sCh2aPW4xU4jx9nnyoDedr1u+1scHyzjyc7Iz84Qo0hNA69
NcoIejOXKFB6Uzj7n4xYYCymYr+9eBCx2Fy2wwu3Zp8P5FBf4ILrMgEoxyyCHNw3lvAKjO49MPxi
xCnV0G3GDMzrmuko43tn+2hVHZmS7tjjLkRbrSwRTyFoE/3nHPLcKREwbfrCAUngoHp+Uj/Z0hAL
BFrq5RYkd/dwDon5pQ1oZ3QbuxRaPOSdKMEHUlfBPxnTsVD9Y1nG6XblHV2WHxhV8/JkfMEHOHG4
wzARxxKBBCIVk2OyRY74ptvYYoh5fCRh6AZmOWxhyyH+UHWifkoDgXjKOSucySktD6GMbcYTBpon
hDdWGQA1YScSKZmjDwrg34+WAxKVsxuTQ3Zpq9qII5oi5MmEdOF/nIDhwAMWCC2QPXCtvek9YFn1
yXJZfUtmly4W7k+AmBKWgepBNemuJuWaP4LS6+AqXQ2FHp9ODBE8KWgooBVDnClCaAKdQc74qMdL
9YR9iqNBxPyWdSelpBJC9Mf4/AaG5XT8+/ypekihTzrYfwf1+A4TBAQjLDIL3SD2CROCgxBtEj6i
BQxeJAtgGybc/et2wG/IXVUjpixllhhx47QXiS8Algcinn7OfkhJgicAJ+z268CcdHqPKPM4OrgI
9vAiRhd0p4X4ogpSKgwbQuyboF/L31D82ATKW7CfS0Ge4idSnGcZsLq8YRgOJRfWJ9vUHV/J8IFs
Fgg1Tx9sUqtYmxzzUOXp9Kklyab5kAbKbaOXPsOlFJpuU3u7vEcTfhyxD9X2aUBMYx6UES2i/n2P
wZ6JvLNgDDNvP8RwzWVcm7iuAIbKDsx05aHK+34e7E1JPprfWX3ALQmKEeRxaaYMT6oNEN+ZSX7B
OscVNKq2bKzyt8KOQ6LWzlEQ9TDOUvsM3nGDOPU6nPExfzU+aoBBnt5v2HOu8wpeVbvVeLxaCJGl
JVkCDNOOWQp8c1s8j0RvsANB6mGoRhdV2Pc0XzTRqdUAuWjGyQ1dJbCEGC1UAX9boaOeiKgDeSuo
K1lIl+mzZMDDSlA3wueZUwItAOQsWDoM+irofS2CRJNzTXjJMGz9UNku2PzkGE78yta6OSyi3gm9
4Gx3/2YicGLED8qm93FuynpHdIgtW5PxgOIxo83BeUqnhU/Rf6TaxniiEGRpoa6OGH4zWwOKmDAo
ZT6y+6q/hUGnpz2x3kN81zcuLuULjT/mVO3YCdeGYbExZco2Np6zJ3mYYTUM5xiFHdwWGaF7BgsI
zSY8hy0tPloFvPeMxvcTRcYkOdA+L12ANL7xqmts0RkJBWIJH/ItIl5YZ//6j//+v//n5+N/ZN/n
/n+GD//HqTr2z7vTrfxf/xLlf/3HXzOJ2zjzzw8clbP2p//b1qh3uXY6SZOziwHcMUZsoyzqKBsb
wNfQ8QaXb7yI/v6h8j8z0jWVUG9R+BGE3Oaa//hQUVodxIdE8jWrpsPZEurEvCRAB2RPzW4h2wfG
6Re4Ox8X79BrejRTS7yr+sol5VlBSYE1DRNQJ+sSeGRerHe3N/dFai/hb1nN7X37cYkr4/xUzQeX
iJfMqYeq1sR4BSRypoU8Dxz8RzJCgM8tSgOquT01ifXwxQJaGDB6/u5q3iVHK/+8muqmiLfHtZAm
h5DkPsTUOyxAcl5V8FsR4vYA+2ulco6KRdM5FyNxig2k1gNXewCEO/ITNFfs//0pim1U9ustEiVd
knVRVE1B1f55UYe9Xp6ejSq2Izg6vtXZJzRN698ZnC6VT2wZqtGx13kwBscjdtfOeJNm9uYaflu+
P6/hJUNdPz/v8kPnGggbP0YVkhTJfZBlYaNM7WsJ5pbI7R/hm08V3nzzl6Dz7a08VuqZT812YJ82
Mu0SMw3BqaitJXvnvPm4314Xwso1XRYMU1fEl6efFbL4qFaCOMnbrMtAUbqrL4EkD3QZHKe4hL75
wF/fT0nSDEOQVV3UpZfvl1+LvKN1OsKkwgQAp/bJYXzPiOSq+wDpiNY6tkIZTr6YOESiIG/EKVlR
19TAdhLgHaXUZdKMGyA3jHNMr2SWc7fM4M1daS/idfn9vMiXJPfdqhEPYpOJk+NU2EBS/L4C7GFs
NEW05D030I8hwQJP4EfS1xN18ebjf3slf3y83K6RHxuEadRicz/y8YXZPTCE6D6DLC2B9G8ewoNO
SpF7WkIKgIvYSd589m8LQpIFWfyzkQrmy6a9O5tbobhd+OoNnUzzcce0prIRyFL5Dzn4um8+77fN
8Ofntb//47s+c0UwjyKfd51jQK2rLhx6tbvF3W2KFwCHHFQs781n/np/ZVlX+WDFUNSXx9vRTeG6
u5zESal6D5TEWMV6OlRNezeWJ5PLRzkyZHs/0t+sffH37/p/P1d7ea7iVjM1QTuLE8Hn7SbPREMC
1MYiYEPqXJYG/pOXN+fhr4dwu40ahqQbGv/45/29SE/1eeMOT3aGzXjg0EOfjytAjD9Wu5XDOwXE
ffOh8u9f9P996MtL3nlq9ekg5uIEA9IhpAkce9tEw4ODi5NNAT28YH/fGSKOi2eCJ1Dp3vwJ/Wmw
ZVgi4BqKkPn+7qX+9akrumJqkiCIpvRyppw046LtDpowMXsMCvDO0T+ZRxw/dE/vygriYpdtha5a
WEO9/vuKk9sV9bqh8EpJoqrpmim9vlVb/bh9dkQ+G+9bW0IkomNEvyc9Ne+vIoJSiVTE+jjdeoQs
OxJ5MXK8CjUHbIeGSFlL8S3NaSX5TxEyI09W63Nv8Pdr1NqV8LdrfHkTlUtuKkp7jVenjat+BicP
qizXIrmnr12ACQQxDnh8xRj42cTV4liN0TC9NWTTJfFgduVgSYFLPRyJNIvI2nKurukDA/tmH6tM
xqgXF3Z8ugoBpnwEBvzpBsLB3tMX+QTo/oh1/+I+Q+CEYfu7xy/8tigVSWpPOk01NPPlqNsql0v1
KCoBhgjkaPs4Zcp6Onu5SY/m3afXPizVDtEvHgxiceV06M4PH9cerFcmcVvZhfCp3cfogx73PjMk
iJp3uOvnRFNtHAkeIAelDeWZKCEGbNsGGhmqWbwKR9tT3PT5KalvgIaTW3VA4o11TuunDa4KYHyd
0uTprEraQYr507e6qI/DQoZg2FLIWkEIHCxG4zh2MsMl7Lu1bNnNHtgBg4d1ENUAkTiYaZ1WAR6d
4PePCk4JnDdQengvMV3ivSW373qnAQa/OT7RRPSCa+Eye/RO8PCK45tFr/9WQCmqrKmKxj4rCC8v
3OGylfJ7YzxZ9OQYBvM8jb/aOL4lQ+qkIMsSfXIK2Oq3S6ufWel0ZTupd3Bgas3NGAJsCE8ZNsLO
ztJd6ltd95ZOcDuoM6vv1+7NchuHubarWItF69aRu4NtunFQhEFsur/5OuJv+4cqU7pIgmRoitn+
/o+T6n5/inmDbcEEQVKxDxQhuBhkMefebmLowSInuAnVcBkwGw3//mr+tnv8/OTXG2kW5uFSbakJ
uyLGOdGxxeFAxVQInn//JPG38vPnR70cF/lZlYqzxpdEugHid6S5DPS81cA+Ixav//eP03+rNn5+
3MtBIeye9/xx5pvJeggwheFBNqSzZ6KnfMhz2hDNgFNgZYyVklsVCR8FhHOuZZFtAAsAwaGHN6oj
TTrP7kkfMh4udO/ypUzUoQgGnLlqHrFakG4yFDFgVXD8PMJdWovwT53O5LaprgNeU7XTPZjuSXM6
i20HU0j7snw+fPPhE7N2QjNEoUrCyhA/h6H6sK7otUAdgvOo2LrbN4fn20fwUp3sjfte2Dbck+eI
cXvvfiZ+suk9bNp0AIG/PwDp74taFV5KEukuN0Wn5qTedSU2bxKgYQojRicGmdQil8w6r463mINh
2JNAXrSF5DrkcI7fXMdvh4/KSjB1Qxc1zXi5juNhW900ic0ZrYUDDEPjg1ODp5GAekqgBQ8RbZpd
PVVCXI975x680KJHUl18SfEIebMs21X3ehL+vJiXGvh5W+XmteZiNB9qwbUPn+A+14hne/Ne/1qc
qbouU5MYBtL/lw+Snk1RnM83vrUJzbQo+UftnCN/b+cfOENu43ffTJLbU+71u2m0XpooKVSi4ute
UpweufwshMl9MG0i3Vqh03JMk235lDT29IRrDHp/cp0ZGCEkt45Dye4xa8cl+fvZZpxekZoimqWi
swWoM7if4o3oMAwNlkvZIzvkM2fcEZYbCk49c2FQzS+hZD+SpZr0iuXBOadtiCpBHzv3vItAYT57
qbIh+dHCbqh0n952DNA5L0CknRJA19oPT2MMJKaraNlwPPRaYoMlpMvVph0NliGjfrYLya6xGXAx
goyWmLAR+0zwjXiy1uNdVKD/MIdDzuunbyVlgqzq0rpTssEBsUvOomm1WR/3o12Epn9GUbU9+eck
ORwiprKMmnC8thYQT/CQSKCt4bS+WFmT2t+21jd0RUE5kgLwCJpSZxTc469HjnWBRWvasTb7ESr4
ux0oQ4DpImD4wP9ukCQUksugELqtJSUAkeEFlC8yYL92NXSX1mTfv34oc2UOwE7xXDuZyZTKrsZ4
CBzRt1kLw4T0aYMq9tok4e7kEo3gEBEla+kLtF7rrzdvqfTbfg1WoKqaqaomYNs/z0Dt0Zykk54J
E2HiLVNHtuJihijCiufHrj5HQmbBG4il9KuJ44AgWLuAM8VJvx0XHwWUlVT0dAumCVFk1t76KgMk
al9XZ4oowE97PeYwbbHVdgrDYZbqnP77pP+t9fd2ePQfVk8iN36cWcNVElo9CNzL5db2ho+BH47F
WTgkHo7R5qffsTXQ3qD90weKzGpnzdqZA+w+5yb4hSPWjo6MPxCHMzg3GGtsjJ7YWIscBH6ixEUv
6rIWulFu8egqS+6bTjyd6m2icBZgwVpa3nIaB8Ho5o8Ggj9wItGebGM7Ck5+MHguoPbPprV3tFJC
1nrpITS5B8uemqy9uW5NdWdgV+tNrLnPkTCIYWCOjtZ8d7XiQad/t7604WBU9LZWwOAd+JFj8O/P
UW5f8n/bBH48xpdS2FS3t87h1nlO7jD0ppXLN+ulRbSE+T5filbPQuo62oUoAqykmQO7W4vG+ZjY
m7s1KILd7O+XI+m/7f66qgmSIEsAQ+bL7t/o5UV47KTnhKVRbJjGkLrtta/9w8kXyvTJm7q4fJke
VgHC993n3/fDbDgnPYKVhMkcJmz88hA2NjdTvWGUpfey6ZENTvPnNyde3t3lJXG80krPFvVhmsJw
oAFXY4CnsPnjzYiX4ybLvIboxYejTJsp2/E9FQOEWNv5vVWbW9qHmGjRacxriCagZ/jkVHWvnNFb
/H8WjXsbbW0YJSU6l4TSOm1og3BzDHbxudvBrQkJHXMI6xkPO+6jTQh7dtWlTmBPDzeSTlqBe8HY
cdFxInnYQbe2O0v43cfQ7bbV5aebsI4jSIZJInZPgdTvJzPEwdYCGq/H3Kbb1T71gcSsKUG81BnI
vu6fPgC0szH0cLYwykb8gUhnsEqoCQeSDQnnqZmQuKoP5gy5+/oMGhLIGHpZKBgq75ggt8fOky2x
PjrGnBT16wBBa8o+cx7hQunjBOLkg00Zqwwf8fJe0+w5ZXyYrNyOw1jGeS6ZaR6tAW5kThWbfYZX
g9qH8TTYRuceZBv+VBlkvYPfidFah9My4N2JHwvjaU0hmCFmaRUauC9BOe4W8eoJfxP1bLlWQ7T0
dBHVDAvPN2WYLPy6KDWNFSlR7Cuv/aK8VQ/CsSx5SWy5h1e0i1UUjYw4rzbwi0CdSQlOOp+wBFlA
ho+D0Yi9zW57ZzpnpzPPsAM50u1jZoE0hyxv9OrMfv7YceP1JfJkS9bNsnELfEEtdY7nluytOq40
PX3J3iWkCLuGkHkTGOrYYUXVsFoSNgqHA/xgeQrFOfgkf2R961dd02JruTrz1PNCjOFqazgm++3u
7tytsx/kI/rZYoA2sxwgevSyARw9O4vpI8jMggiJo8VhVPrNZMUcl1goKi+n6BJg6wLBH8JWFIS/
6abARtet3Lut+ICgfFXi4rd8GD6ZIYSSYA95PjbtJ8PAyX6CWjMV0afhhxysEt2+uMgvSaZO5cHV
ZWr6WZooym1Wv542n5DmvHqTdwVPj459ET+6q2/MaLPsgythZ4HL5kar6VeZB2DmgBbFKxOFBhbj
uwXa7oHACPtoP+xjUnkQNfz9GDUhYG07XB1P7HpydJpQSPZf1yFpNiHkAg/i5eKR5rEWFx7zVhsF
TkhhQBEwFl0hodjnDwutB/1qjm1gJ6K2cavePVQJ4kHY85hIQQQ5wdXbYDBI1Sx6dJjBxb+k+Or4
VDRYV5/SCHUZVAHMrL7gOKAhRIAyyCNmpWFwD1ZDnTfpi1fpa5uqffTXbPtBMzQDfEgDfs3INLf/
vuvKv5X+BsMVk8UtixSD/zzLn9JZu97yTjO5fOKraYmZ4wgwDNLeOjw42Iot2udK6futOMiebM1K
zuMu2plo0HEGZfB1edOL/Ioa/rygl2ZQL+p9XRirBrxAbSuKj3Z/l0fzNC3tMc+VS7S+SW6yLXdl
UWpxn63oOgzswX/hzpjApaIJTmjo/97pF2dZKrYCd+aWHB8OZv0w2CXiPMW0Eaku27QA2hPRrXGz
aVXVOKD7+qCscReDH3KFALEKj3iXeHt03PCyZ7fh3gwb1LprQK43l/tbUWYqQIvgiipzgxb4+gFM
7K7X3epSg7PcWMFy6/xyGuchPfNFsjQhPPVF6Nnx+VvXkbZKDw9pMAapY7hAUbnyyU2vqSE3Grl0
DL3xK5Cw88Hi/L8CLYAgmqZhGKYAJPTPyyyr1d7M7tSOqPWsA9rmeJ/Cq+3Se47e3JH2r3qpbyRR
M4D4wb0VVXvpqzK1o2d6JTUTKaWiYMqu4S44UEV4wnDZ5QF4AKr6wtZ8A9azp7eyZ2O844JW3iO6
bCSO0QM+v4yctDcDD+mXBuwf1/bytIp92TlJNdcmsIOitnFuxCT57Xm+J2uK0ta7uo/pDaZGh+Nt
sJsRAD18N+b5rQ2URAYCiiqyAWh6uzn8WDOifsoaxRCbCYWnN4Y2SjmdVlYcexRJYRgO/Z3tWhw7
thnZEdbo+DR4f39Kv9+JH9fw0orebh1tpV64E+T4ZtMaMKe7/WqFDziV7h38khHC6zAxS+C/i1sk
mChG9aPlOaAxQ1WNlwVUmTcX9evS+XFRL7tiI+W3msFze2NkDtT0kHgcqMOnT2oaJHXbHjlvXow/
I5h/W60/PvJl31upVWWaO+5D7C2vC05n3EQfwffDMm3/Zvmu60ajxtqSNjAZIRy1p2++8i/womSA
QYiaKFJ+v2JAmlaqx+vlD06LbMEGgbAkpjQ9wqjsdTgcft6szxkmpKEYyfbNjuDXtIEJbwous/2a
r7fh52W8vLTaqrxeq4OJqM+hpCK0jkKDgHnl48SMRHKxQZiTj5nIHhktlE3n7m28DuFRIWzPnWKC
O6F99/UYmbWDLZj7bTiHGOX7EKu4sHLaJobG3mXYBB9J8GCeL/PpMUw06g4k+L5LR3/vMVrh8Bdt
CXrXzT9eOMzzdBCMYKtbm43pwOKawaFz8UVzTnYAfa3NWZb7xLe9OQ71diP42/142SgupZKdDwce
y7R9Kje+NDL+1YaxoacHaG2sMSgZ0b7js8++BVD3DPjOul0ziCHpEdGP72c+DbBrPV3JGlFrONiO
YYE+IHEijSsXgZRFLzrRUCJyX6xTNAlMh7FB7psO0eD2199XmvLby2XKrDJZNoR/P6lkrVH0Ujk9
J2doUAXeJZ5ZIS1uYyJ4/U+LDgMgEq/bOah3/oabjAvHztW7Jb4NPsT0Z5BDQkO6zlQAE5WLe06g
Op3baCjt+Yeamy9xI7ouAQudR//vV/8b+CGZqqjLpiTJ9AQv4IeyNa9n+Z49Jw/P+ICdWxMg3feT
rm3fLTrj6Oaf7NrT4tWbI0OUfr1vPz65PVN+7NYHITe2qrplKZRuZbEeGjtN7/ZyaXoX+HI4HRMh
Yk9NzpMDEZzDfmaT5h6e7V7u9Ja9p+VbM9/rMdSzvMzqFb7V/x6DtqyJx7FCtBxMIPnp3Z8Zbd+d
YGYxA/lohckX+2qPIsRIzsAebL5oA1goIr8FvRR45kO2gcGiiB+62Qnm50E8DUZojh0noEhEA/im
2vkzpn19LYBLTYozEwjzD3z+414oR5DUw42ncLcrt3YAdaxxi+95Vuh/UsvYd2/R7UZ7j0dCxtGb
j1d/qZplSVVEQTElgULm5dAym2a7PeK1xvngNV0K0/VaSHtHsHMi3cO9uz554zZXFKV1gMtV3Buf
LPDBEbjgFvJxVHi1X/sj7Dv4ZXR0orMz4r84QlsNUOA7gs8vm+o/LvflOHtI0lbaFVwugjlXpdKg
be/jPvl2um78UoX+45NeTjGlasTno+KT2mYiTY1IRFRGp+hu+09nuW7X3ngYWj5OQ3SSrOEYRQiw
sIAilrZ5TVaSJbg9jw1tzE+XYGy9vLfueex73jj0dXvIYs1Zv0O/oX1zDlaifXVQnSkX6/M49/ld
P1Qsq2P7fj8LhRDQcLgOwzbnHeDW63Zzy07873AGEfTmar0E2b/XPh0nWjxsl1k7q/hiB1HUzYey
7T5tt3t2Phqn+yFZhsca33noXCflzfpqfPKe/D8pHChfq0C/wFjHwsUWutOV+xXP6WDA+eINbwTR
ga6KLLWFKv6+JYl/4PqXt0GW2UoFQ2XMKrzSO27bwyPLqkszmafh2GhTbdPjpOPW6/EVI/7buBgK
lz4hgKvdrBQGqWJ7F4P8KaThcvekpjmCssFWsIbAUbJOU9Df4jQiutxgYRffj8PPa4ZdD1ZlKlxw
y8sX3lALawT98nC3SnEexjkYk2NZt49Nd1FBKa1t7epvcAPuwMqVkY6nLYRpkFKjI13w8I4YIK2U
LEdbEvDjXCYD1AmDbGTTxnMQJzT7gy8ccmeDbA3pLUCDXxajM8rI1vyUwKJzQnsCJV86BasuOU7f
+Pf13pxUvw17/3FfX1azdj6YV8DuZsKx28K4dX+8+0Z5AJMdBcTbpuC311QWTZluBbKOobzsKqfi
LGnXx5mmYCBz2EspoCab/JNR2HocEt5i40wdXl0cplm3H9yGlTt4t5p+K0RlWWrxLtnUNekPYvBj
a73cs/ombllMOMv5ci+NDXsKnERL4oePGFDdqaOV97mAus0oFbjuzWr+9S78+PyXu6CU0r58ZNx0
yAKdHtsp2o/v73zW7ytWYszwLcudN1WW/MtnwglS8XJTNQ2i6csGmT8E7Xo4He6TbTKd19APCpsh
1z4dGuPn1R4+rPF+wOzhFkt9v90qKMRdwPkgyLwYgPJ8cb/kN2813/jfS79/XFT7+z8ehHLYSg9F
Od4nSPJRzC8rN/U4rp8xUYg2tmBDf8VxfdZdCDhANUTCcN6sZW/ZLtbTn38wcpA5hmrDWmPZMey1
Rz2yVczL3KKwzpPxA2BngTuPhRJw+H1Y19bYK5fjnGZn5/ta8mm0mquZ67dYYh18Qxr3+qiPprsk
/M40eD77FAYQB67w6bI5X2Z+55ti01btCdGRhcXJFpVbK3KT5Gb14ePf7b6cuslHFHQWHIeGZ2Mg
SNEA2z+8j9lnF+4n8Pb3ZSZjLTCGE2/jxmChVPEj3BDtOlWY4tACmf0BAhehi680++4Vkf/dunp4
J8/nRu3EN6eY4rPQm8ZNsLml1CERkpEp6HKI1GOt4xZqbTB4HG0qChRxoYaIIvEtQPPurBpXsOfU
UqpjOpt8eQ+oggvdohhuEWhsbv4/Hvebp/0y8N8q90Koc5bgs4cfQWWnPdnxQhUZfcAtd5PGcSfO
Rnfe9H1/aI4vZ8fPVaa3VeePVVboqnmozf2d1x2W94ZuV9hIdseihAEQsra0UUU6vo7Gw88k6cp0
oSjgRxKitet04eNnBgXi82h/owz0pdCvOEuzvuknth0w1Nq0dHWjeXfVv9V/CpuTAltZhsD5Cs6V
q1OxMw2uWkpRZlA5EEA/bqHKnU+GysmaJd2VFQQYhlqO/BWX8f7N6wnl7bcH9uMSXvapVSXc9euZ
ByZbkK1WqRDpIu8pWqK9NZ+fwiUq9sJaxvy/nB3LFJS8SEFY5sbkK/cBTp30/LGkdB+H+PNadPqZ
FbIAzS1gjGl54YPZEGAnaqmhr/W18M4AtMAy8Iu6RusdLN4jclvy7iLRJwmo+Ucn+s/3lHE8ddaB
cTyhGpCo/g9n57Wjural4SdCcg63zjaYnIobVFBksMEkm6fvb9ZpdVexUNFqbR3tfVYoT9vTY47w
hx6yKg7DLjaU7bdxSqfS7dArl7xPDGw/P0nyST0z3+31erSes60fdZZl6DqNO9wJxqdgrhsNt9k7
opu78khhThSITgf5poH3dUWj983DVUQR9c+mNHRbVQH+Spb5VOrIF0t63Hdb8WzHBSixmsPTeDhq
FFCqe2FDCZIy7K0Tsqq/T5+3V35qiW2k6WO71dhYOMYw3hh7jEB4MQwDPtshSIG46dNqXmJ59gYG
8urcZUv/7z0/7aeVur+ppzX3rFHU4YbJPHYyMVzqtnjRPUYj5PtFYE14W3bMDnoTCF4Vtr+u/3QG
yo/jVdbFMxcHYEtUMpx74X7UUGl3kRDX2p3Ou/aG9vaqT4ecrFa5dDTFVQnYS7r8ZtBiUOWdqG1X
XdSWPukIIuE24QuGKUDd+70Q0bvIPxWX2nc2m9RabJGNk3oIlo06kes2tXEzubagpMICI/DH9TKA
B8TcK6lbzU696ta/ei6T/eaIw2hkOT79rBNsOypdToNaREN005RcdIuQAXNak1LxJmcqCesDZQkM
EklHE4Zs97B/XjyivRdQoEBiTOv34ZhoU6cQFx9dDXyxc/YPXPmKlpoEEdEBu4noCcpUUTKAWNjk
hFz7SRUzZs8cZ78UWIVEckR21zVjamdf6jLddLaDLzuy0vqmOdWZxaXgcluckl16EP1s6y7ieJZq
idCGMxE6mgSKH29n3a5A5mycuNVKLx5aH954LAcTze93a25bPzthNz74MQpdHhYdDNKF4mvN7fZv
PcLpYhN2jcYo/Fh3/WTwkbCsQ+txpxGMRE4QjkwX2frCDaWvhvPBPAsm3Iqn6helMxisIyJTo2E1
wi6dOOe4dvpUEeBrSycPDy6oTqtBZKH+Kj+hzC3vHqay+G77NKvoXzlOn+AY36nuUThy7HnrlPQh
wsD/d3akQ15XbfKDV0k3XOzr89G3aCjTQvoOi3sURZR5/qiGg6fjg1t0Pz9pMPmdWj+Kmk1/JM4t
Y039qJFZXNGSMoIm0gZ+k1Lo7CRMTdxr9CV1te5X5H4WTjOKrmJvRO++uhedhF9f3dOxv7lNa2dV
fHW1SHcoM4yEKfEk2Pm5u9CbYWN098D4fJJF0ZRjf/8d7l5RrH5e/hlxdynO+fpw5PKI5zB7bm3q
QXc+Knzxxmnykt6+SbW/OzN/hPbvDsKPfMO4a9X9uOeKJz+DbQTNN51GRmsLiu/ve3udP/9vQLWU
35nNwZoej4XNlaqwni/F5xhMWsG+twJS3F2g9+JYvZEdNmU/WXb46Bvv3q2I2H/dqjjlftzq+pBr
23zFWTJEZrslEFB8emu3xXESLY51KW43PiwCwCPtAYJ6c3VdnJF/Xf3pDC1ql9vqoHH7m6XeeiA6
5I1VwFg+0RSRzVbp0UgmQ+jwna8cx/iCZSj5bSRPCLiNxroZNhHUaCJdOVw3RxhKg4hL9j64Nsc+
Op0lPUCE4WhDvk+tXoEufu3Kp0P4Zpfn3AY2PqgziR7Xr6TnX2nRaLUylooOjqO1F2uP1bcYng3J
rFKvDMaB6j2c7moR51jstVDriVdENtT09O7WO8aB3J+hD+m0yVIbuz7MRVdP/dCnju2hYVo5A8Xb
kjIuOpglpBQG2qhyuFu1XQNGLkbwV7cjBggELYJK0+1tk+W9Hr0tBWyxMf96c2Jf/dg3+umY38oa
t++liisKfyeYAZukIr1EVruvRzkn0aPZ7opxuIBRntIcDQ8nnotw16h1ELgXa2w7PKJqwGigv4ER
7R9cLR452+4nMmm93n5Sify4vg3Xlq8ggRPgXIfiRgc9XiJ8BDiheY45DpFcy7FVdjoKNdSQKutd
O/Vd6mM9pR6afQUAm/Gh2NF4XIq0FbEHN+DOL/U1IECd12QnOE44916P+UvnXah4E4Wtpyxkql0u
t8ONJz58tOpipwG6CWIu3X50R36t44sGLapy79LNV0TIXzv9KfzntWqlGjkXZgJ9ddI7Jf5MGZAB
9fV6HDR08UGCTsxjyhl0CB5Ob8VmrL/Lw969gWfsnX6GFnM98ga8NNWB/cSrDgkCuI/Vor0KGW/A
kkfbAc2o0bJO281ovtsE6puc/5kdJen3LN9cxTs4kTABRQkmkxMqaAj2cSKC+NzyOpS4sYn5AJGT
oJErCWRmB6NL580p9Woq/fO9fH+iPz5Bc1Np+UVsCG9891vHoHVy+2QbYdtBgTxrNl1OY5oCefTm
zBI7/Y9P/3m6NK2Zh6za8R6ycd2cA753mdfw4a+D0sF5uz3SWlePXokIWscFzb/O3wv4xvv8tYCn
U+N+Pl2LnQi9ONUCDeTR42KOCH8DZQ6+yx3Np1sd0oU/ao+u2E01/SbpVYNDYySAotiIRj0Bf32z
rDcf6HO9f6qptnETm4OiGZgqDk2jfYt88pqCBsqivRMKHpmfJOgNdpIEc8fws0fxLwL3avZmMeKj
/OsZPcXn8ryuTsr35sgdUH/XPSBA8arKL4w/I6JGNtqFuHbGCxOwZgMpM+YG0TcmuwdGtK6irnpJ
jwMQVG+7hq+7Ev9TRdpPoXRv2dfSFhvo5GMb7oty6rsv0xCVa+EmHU6xvx/Hq0RDlwzNMlQZmKT5
XKyfr9fser3UboMxdU7zNEQaxEKVFNE/5Y76ldAjBIO07stz6Vt+6wRc8XppYFPzCEjsnZYY7IS7
hqo726GEojk4dnxZ1vAedw0csY4M9tqQq9aGcxUIfdnFBRviGh/hm89e+/fN6nDUbEa7Ctx0xX4K
x9rKOpUnFfRBFVJF2U56bBvutdPSZ/11D+pAjQJpN7g5cRcXCzF4z8gmu11QMo1z3KQpBhdg+wgR
l+71qvoGmV87xkHDBa1q+O/e9Quo3M/Vqs+Qjexq7ezTaiqwElqCvlMdFWZIzKdwRUvYd7qLRcmX
YfsPhMRRaI8jf8tcbow/RnweVeHf2+AFfJvVyKqqW4ohW6b09OzgjB+v9pHVyD0rHUtIr4I+JnLn
Tj2P6stssARxgIirO2kdOmBKbv0ybsVqPd4hm4sttndwbXcxDUajPFYC/+yF5De26GW1H+HoQ0bK
pBGG2Swkt7l7DXdgRHSAwFOuYhAaS3vrfGlvTyVNxLvf3/qvu/ouZ34cBNuLsXuYGXc11MIDOyKb
OhMszlqnFciLDkdT+p0+Qy+7OXq3Pb/RerRIJdGmSITMIbPDBIYSwjPemrLSRJDOeQeaMf8tNH4v
8gk0c53eNurxDkgEISDH/G73PUDE8u6dsyN7cX9Tuisf3x4wqmsntpu1M41SKGxTT5IDDH3LqXvX
/5vLkxZbqm+kGWfMaY8+uYffvAOThdiCGz26PM4gOXxN6wlYEqoA2/syKu8LOV40slP0iL/2IdTt
3c5d2u11CkRm0z+8ydfevpWn0q567Iva9cJbQdv27tot+Apef5f0wdc7+z6sH21gfdaYHSAFy9xm
MS+79+A/aQNCcAmeMQf38IW+Sn3rLI8DdI0EeMd+I6Og/ZvIi/dimDbzPN2U5KfD9GStNdnMgZAy
6E7TlgymruZ3V36fJQaXG32lfj+OQwRfwmmvIbsfj2Ey6OHahG+ZmBgP3+2UF5wPVqRKumrJgCaI
2b9Li0dx1vNc1R+D8c4f0m1jpEkDWmzjOLTp5rSZbmtB7+619dCFisI4YI/ZAzQibw9L9++Q8SLL
YjXofxi2JRMwvpuxPz8uhHyslXp7kP1e/crNnQ1Q9NvRoyTlRGj4zZX7KaePydFdIn/4Ltj/m2v9
vvrT29nlG2tjXbg6TWbJDaAVUU4+gvHs2oHYm+ChVO/3AWWiSe1MycFgO8VdU4T6xv7hf7jJMRkg
KQV9G3UvakUbgtDUfQd1eZEX6xLnqwzq6Hu6/9RFOOvm9ngpVCLQozUcG+Gk9NSgpfmtuMbC9CZw
l/DqNT5OcRMCSIS4fMSc6s0Xx954EQh/LuPpaSmHLKNDDTtHmdTP/nicf46HQyAPXl0JhQ49/U4E
ZvUegiE2Q+srQ8YzTVH8IEpv/YH+t7O5ebv6qTnhtxQX62XncnRaTCBJJtuNKhjpadv2xbF6CmNs
A9rQdEk0GS8VGL17Ryrbdj4PfQwK8CYCefS57W4f/omuoxB8g7n1Of1mv+UtzoVeuehFluksmVEn
mOl+b6Hl8N3b0f7Nt3g7Ah+uarpkSd/J0Y8tnMtVubcy+CGIu4keD33m1q2hDNk9zkMF1zJRPSr3
JG7r/igjIqf4d+qmi5zKzT83KMaLpou1h+Dr0WxAlzti0PjmO3uV1jDWNk3FBOWrPMOVjHK7zszi
UJEUHhxvTFeaL3/SZ6YSo2HUNnofHx8Qu3s9ShoCz99Xf/mIfl79KSU19tnJPuyKiuoeLhbMKMu9
otJ496oKBxZNDyYxkbG7n4UYop6Duco07cSGXlHyBp++6Cujtxsd5gNx4oC4eZPAfmPOn8/4nwt8
qv4rs7wrp4wFDi2miQhyU2JQBbfi8BjNFxC1gEGLnOMI+1NxBvTmGW2+eUivPi9OCBvkrQGK/1mN
5nQyrjXZWgH/HdZTXTRBWi1BWqXD7bS1r24cQ20ECNz+QFiv8pCbdGkFdGSGMr1elrhMFN6F5xfc
EF0y2dLMPlWTpPjpsIDlqU8VuVbiXUQTPqpxPuDHgZ09WYXiz42WyUqaKFE4J9K6k9NtL3Ag5QNF
T99Hp59B6AOj87eRW391rpoyObppW4A1niEqZ+toHrOzXg5s6tP0JI55Z+X1rkyCH17llkEFH+rh
IHXPUuaGM4F+5dZ82z06CjShylmIbHOPa4YeVgFeLawW9UjC1pR/xJyIwMFg8+93/N1Eed5nP5f9
9DxP99WuRoFWDsRECksUH5n9JkqYqKvIAYqbwSa6p+ZIj3Y+RKemhpo68o4IPeQhZht9I1yHEoC6
aWjwJnBwZZp7DuQQRxDuQk8UDGm0YOWyZfxRHx0Ff5MgZu2VSRWcYv5EWM31ED+38BQLzRUjgDHZ
yoEi5sjtKvVjWNW/Olm4DzFdauLni0KjHRXB308B8bQXJ8nPx/AUDy7y3syM67QcHDGksT0jWQc7
UJyZV7SgXmNVBfA7UULNvUVVgikdEy2BaC3p+565tatHHTjgEXSuwkvwFp15W4iicXBQA0WT3JcS
PLU+kWj2OYkGj5kB1e024yEyeAPU5B4GVr9vQy1exWiAu4L3KJ7HDe8ubOkgOWKAA5VrT7v74lZ1
9gRbRwqEfs2K/Oibv03X1McSgU2kRbJvgVo7BFfvmOC0FAsuC/5tHvZTetvwkbgBGId+fHx31wOZ
vVa8RV6+QDDxrf74JJ5iWCZvc5oSPFQsM9zleILCPEMksLxUgFPQwIByjm7vwGNCczPlu+BbAAFf
d48uG71+hwr/9YkFyhvUsi6u+8+e1wxD4/DRJNV6Shu0wyl/FBfQZHWyuzP0513U39e81Z6xKlo6
oNdvs26/fxt1W3E5A2viniYQfPtAkbvtdtN35fQ2yQHpHJNljmIujJieunOo+7bgu+94KzgJGPz6
m0NLf7lJf6z7eQRxvMtX0wSLBy99nCrL3BlWHWbOjuCa9/fMcLrrwNIFNgzodCzyQ5iW8cF1Qob0
g5Ps9CSIAdRAS5bYdLPm5wDcDCH7TWtMftGy49X/WOpTWKm0Wj4tTydxuo/r7Hj/ajgryd3IUUsp
6dnNjCXlRl+OSkyMnE3ycFp2gDkOYSSO24IqMOqG8SbpA7ZN6baOWxMpvYZkmFuAXWBYYLmKsXKa
XmLEw/rnFCh51/QNrxsHwaqOqIPq9ftMjRvhR1NOa8kner9B1mGonTRld3RZ+s2kB44w6gB33kaf
JM7AT44G+spO8+EDgGZvosVMAnKfLSONNMVDbQV2WB6eLrFg4He+/g5Dhngq/2xMXSV3M6hA6Pnw
+z8St0re3U97ZS+e2o5CSxwk30n1loMDlF0rvTUmrX5frvdbesTrpkIKal0ItY8u6hH3AG71Bhie
08QIwIEZmkTJ3mV2MkzxJwD4C3ps60YISDMv61vum7f++qX/z/Ll596PIWfyap2R0pEupIxtUd14
AJSJBQg+XqU0qj8S0OS9AetLmnBe1yIVBpf/92NUX/YekGvhKAYOL5nfAeDHc7yvV9axyBRxFu9B
jO38e8je4tKABKDGn8n1p8TyE4AKxidqoLmyN5Y4gx9Aa7IgCzA/iHbJxMR1mi4EefDah4gmewL1
g8CYIxgIG6GIPcOTso6PKgUFZoL8++I9vKJ3dpELcG5epLp4xgWQcfyTf/GuxNkBnpP82BrjJMWl
fY+qCInAyV2gs81psEr2zrzxXZqA3Bczh71L+9GlPymUzXC1YVgqM1YUfx1HNnpra8ARNvIPWBkF
6J34JDzin3ug0oB+gHoEyCXD/GbUxnzRSDhsOJ1KZ7SHo3D/FjYRiPhHAOAdjatTCLg14ccGhndF
gARIli6suUhS3P4MqrWLsawv/tQqEZeucViRYhElBdZtJISxbj5SGW6IuEHpcUvIkkSCoVa67QNb
4WN5dEJw9N4c0QTPH40wNoLgvILBtWKtt1DlYuDa+Rv0dSQmKnjNeCGqZw5e0DDfUo+wAHhUr4sH
sKOxiEw14D/L2TZRgxA3vCP+0gU6ep3KGbrJg84cjEHYywwjBXzz7H0UzgjoOLrqn/SQFI/teOQN
Tvk5g0/8BwOJ4+cGdkRnXTuCwc4biL8PE4LfEpQl22NxnssyE7cjsr6Lx+e1QVpgS2sChi1Y5Bqt
VouEAuR9zfNpBy4JwGJp0J4Y0jIUQKjc+3v/K69KK9OmmUJLRbVl7SmZUQ/KY1ecHv9JRe/OWIHO
wLgfxHZJzRBPaG8DnKdeJfvyBpG/dwZvItnrfOrHEp6O/ny/y3fySiKtdNKKxpH4HEQWIGg94HNB
krAbPTzMnMFnwsfE5Cpz3yziBRqS8tdCTFMxdFnVvrsYP8JAbt9lwmxJusWM0EAjAa8ukrrL9DPY
Ne/XbuWfNq4yfMSzfYBbcM3dMtq+amzYGkfoVmZrH6fuo3sGTenYk9Gq6HA40PVHjbPCQqWZYIWJ
sywcvMTgqxwWzIIH2eSY3p0zVDGXEfWX5e/Hf7/f7/f3fEygiWvRM0OmVn+ep2xvq+pU2MTZetXB
0TnNBJoLivwYmzVaHQ76DBOTcBBTTHM6LFamoE1gyYJsRqPxQD7m0kmarDhRUVhfudH72tH4d3LK
s/+xxqcNcNgZBZQb1lgEB4feO0WsEJsZC9wU65sBe9i3ZoC1caK8hZxbyIgkReMxxg4WaN3GoQ3A
cz+vvE0DJ9NkdPOvDd9XpkHSRFj80KbwRQ7hg0+1cC+kXe4XdMg3FbD6qpPy8y6eDuRCPyjmec9d
bBDgAUE7ERoW/VgHPDYIH9156Qps8X/Ky0+R83W273bxi1HWzydpPJ+qt+lpq00P4m1vKr+G8kNv
Q+u29FrdS7ToBxOjEnlCfdghI6lxmnLIo3eUznADSXKXEdECBy7ELTCU9Il4o5sefOQHl05qL3qT
oX5jEp53JthYmZza1lTjuyL48cXty6p21DKqc6w3OLpE4oaWPIvddNHfOvtMz1GoufUQ3HfRykE+
vNfqX9PYoYd2dJpgDUf254guqxa4zCs+m2ZS+sRft+MN6+NdE2GdwrsEHsQ/wPu0z/1msyBOTznY
Cd0fteXp4n9+ElzJe96kN+a/814d1WFdog+pKZL2nFUoqyq/y8aO9OaapCaGADSHUx71FIV6zy4w
eJ4w2ezDA6NV3BUQadghU2q2ZW0ysqcojEARB95Hx3BRROG+Hp4h/5KtJb3jALBzb0mzTciRgl6e
1S/ka0p6pRKKvKU4SgRuXOu+axYaYg7zzyv7cVdPWxxezQWtbYyRzglNJjnZmfh65MNHMDn4gYPU
p7Poxq3ZZFKbgzYVYKVcFBhFRGDZ19ulFJbbpLEdgpLE8orXYIwxLkkiKAwdtEd9Nf7qHAergGY5
vofvli/Lr4qiH2/l+xD4seXMzaZE4ZO3UgS6c+OhYYcWGAN4FlqIA7eJwc8VW4m1i+v3xZM1/4wc
EjxykUdJu0geF3Q9x+THlwaaZeR2gvPHhCEe7pbDFBD/JZ5gOI3CTOXWWmxbj0rEyjnJ1BGoz8GB
U8LaNLt25t2vvppKrdAwuJ4Fo5FXbt7IOEoXjx+GUUeEYPAjxbs5wrcWxAhaK+QbEsotcA9bvUGR
qFgSOhahGRqmNlquel8m2v9YyNEK0rqYjWEHa3sX3UX3J2OKi5nZ/4G99/KI+flUxa758VTXq3Kt
XKY8VX447tRmVMm0P3ZFUCXjm0jCcIRBCQKpIcNDTm+vuvfj3CyDC/c3fpz9dEeHywxm1d7vHzp8
EeTL4lGB1g/nKpmqc7V5LEhNGR66dXYKommNtAepogaN4Don24vmDxwT71Q3YE7Bjn36CPVUX+1G
6OvJx4DJ5arXI2X0SWAenRF/azwKj/W51Gvb6HdsCScY7DjzC93KB2k1elEZWWfh7xpTEHOIUy0t
UiAG+ylpcS+ruPjoDG+7SaKmRY8FdqZIplAiryC5qHjoMEccRD1OguOblE17dVz+fN6iu/jjeW/u
q6Jm5gR5MS3Fu2VpIvIAU+MRMyyNAJUg6gKSUNT4DvMeHeMRp2YG7bkjWBZus0hqQl7P7SDnt0a/
DkD3uzndN+Hsn0ihCL1ulTNRfh47706X87UU7WAp3FBO5sMV0Lzye8iSDNeM1Mc4F0pUVsyjbweX
rkpr78UAHkuUUN3FNyRGsXi7mEo5xwMa0hffWnmMpsuD98HXkHMzzNSbgrPtdR5fw1of6xtmt51d
8La7jZrIv5EPko6NwgTgAEL60zOHubrJylp1xe2CFEUHbHiCtRPCyJLQqTEDICL4j3gVVqPRHYO+
k2d00NkjU4TVxrs5Nqht/Bnd+XlJ0jKlIcpImwnYGnDWJb4mj0BxIdq4UOFuieYtqJ04LLZXYgga
V1g3wyKbIwXpSVSm7ZkVa/H1irbGbWT6i9z9ztfI2IdH1Jrm9tIMlRYxxe6oCWJQ7aniYeuiDzGq
EXbpK4Kv2qGjimp1zatWzn6yCtQ2//F39qkqLyIuLEy4vaYQDUec4/denRb6XaLKv8Jz17/X3toG
GWURJGlKXNeEvBxuY0WkJZl3CB8Ukh9bmjFCg5PtooR4MbXwImMsJ4UXDru1k0f8WrARQC46g2sY
4RUWzpFJr3DlnQ5ehtip5sIsnOEhS0sJ71jnNpp6FQboozIS0u1MIOeKe2nb5B0SsIihTYU9O4V9
zEfhFlH71I8SqtJu2X8E1+GJghl/vPo6UPFqHagRSnmUJmmfptQUMgDsp8KfFt5cLRp6s9a1JXBm
yL86Rnh3pYRInznmaB1cP6btLGKIhts7YT6ouZfReo5Z/a2lXL1r1wTCjD3x0dv5K0SOqtYHKXeF
wzgdXUgFBogszCWm7RsiO6Z/ojGefWZRRaMpi9W9fypZ1NkvteC8GVQ2JmQCcgS67eFqYwmHALsp
I/lGLQxIeo7vIBL16Igkt3DfURfbVCHgBnf6A7FyHHEa6q7Mj05XXhVhiEcNAwVB6GkIER0ptCai
8fSlf9RQxa6yZqn52hppQB8xjMPSolcXSs0Le73yC0rxO3/tLkDIpexYJdykvE61gyaxU5gueX3p
4UxVUC9/Fv49IFNfUQtbXcFt5M8ua3WpO13wIxyNeRob+BRjoz4qQ1/rTcnqp92NpyA0q39lKdap
N/oMFyQ9YVkd3RqEMT+ZtnBV7AC67EjdPc5u3qN3Yn4HpqzyquBTFJ6MDLCnuc3ByfC/rz0ipSCo
36Uhr2BPWJR8o4wURUPg6fc3cVPuF7UqrIuI3l92ncSWflCFTqGPET1BABkQj74IAigQ+7uHvpA/
RBDL5XAZItcOnHkot//+UM0XZ8qvNWm/13Q92NlmXRoXgeNt3RN9TlCeDL96xuiAc4VJQlEQrgFF
wWdGQxKzzWsIvBKN33OwFXwXZP4ZYpkbRhxn8p1LUhsYqKJMDkjR2omO2Gzj5uuU1UnlyT5FmbfU
hYvc2a9HtMzY77THhGLOqVuiuCoQ3BUHPi/8TcdPf5GaMxGk1jcNRN0Bev2+VflWk5R1qV6AYhq0
4kxCzwTJVkFHYlgTzFpMrFwr7qdKmM6m8eJMZ+sGBg25YOi7Ct0Y0c9btVae2xANrIvojkMstPxD
nfZ1ShL+98t51SvVFFuhgMdLCHmjp/r4vKnW5jk/XAB67BG2noZ4XmdfZZx5oqc1pZOGBdxQDNI2
6TE6MmHatRUv9+691XjrI6rvUwh5SrLUZqK7+A7Hp4jN8XTYg8kBPmkAnLNZ4O8nqkg3dbu37fOg
Vq9x5j0cU6PcIZsuiIB5gitrKLX9YkkNfqxogcFYKZu78ZW8a/D3o3rBmUEG8MdSns5pGMgS8/rp
eaC2jM4VazFXWQo1S81fsyuLOmoaWX3VvyuQfEn5WtPGlf42s6R7jK+AjcfHu7bAi5oJmJKCZhxq
QboiPZ2A5XQ9PZe1wxmG0jZmqjHErxk2Hk60gw0vKixtL6vL4QPhUstdj6bYmlP56YkWSVagHeIV
Ck6yj7Ly8t17e4XM0RlpyTjFaNiJmE/lnKnXbtJudS8G+7FFkarwmJCaPVf0vjb1c9rNw0zmw77h
ChduyCKRIsaWFhe3xnkn9CeTY3odMWml0/11fXiPjzcv88W++rm+Z3LX6q7qt8w+F4NrknNEk0+Z
wWnywFTE8qovrXdEFW+ihjbPByfu4FrXumZfN/w3y3jR2Pm1jKftnd9PZ2O/vhQDmM2Pla8BF2iq
XtYyPh5NhCTMCZYhbpboLp0SOGfvFObE1/30df26/NOW3m0PyuGC0xpFK1ZdWPwgnXsJ/77HV8Dh
Xxd5OpPUywUhTY2tcDvF41v/QZoVri8OKin11b6p+fo8+zIDe6S5NhjSNqLkanQK88EhvRABUdW4
bV1O3Y0V5vhdrZk23z3bcuWhhGlxfOsUk02Psmi7RfMKP4KgoGeKV7E/dd/ykMUH9dfzejrKbrdt
tqtqvK5jGVh7zwh30Z5Mq72NEWM7umlJ//aQ3HKoVd6jeZ8jULzBLfPgXrHbaBVp5+9H+6rpAE7P
IggwqTMl8yl6W7K0LRW9YBcvT34NP5pas4YvqeTIzRGIr9w791aBcRAKEH9f+bsoeX4SjFstgQZn
wPqPHosFHeMoGScKczhR+FKJw9nhlUXmFPwFpcaKScnxs2qo/i7IUq37Lq94efMo8nF5OmGg68Vh
/KNWraxbVTubd1zoO6ijJ4LDb16cc5orwXpmhkZU1VyyMSQxmCz/ffvftcU/t//j2k+R19zWlOwm
rl3LnOvwELV2vqR5aFTSNdHdAT7Ei5r37rB+/dB/XPVpoLI1ajulmMqnwQUV7kdfy13a6+k2j/D2
7RrOtHVsEtprzH7s2GrSrpHbwI3fYcJkERX+uvmnXVdlh+1lW3HzRkh7oFFSaQY4+ARSQ0GOfe2U
rf/H0wZKCBxWg3qAmNPvN32q8pOUrTYnKj0kf9YeXEfkJCZGrNG4fNy9zzzgjHiXTMsvsjn9v4c2
OPFZz8l0aZbHKt9rR/a4sP2QUP5AqEKYIpigShG0z9y/b/QVBPnXFZ/iy7WcrjbHmnocUJx6h89V
88rk8ltxRGDo5wRBdwGrW2uBj/RsNBcG8AY6HbYd/QrRnJ2+FyF90Z4wFTrOGp6hYAGMp62uSPkG
R9FbRkkBh+VAUkue4aT9+BbV/FXa3tcbu7gJx8Mi72km8D4dz3yDFn/V82YRCA5bdEiAyzydIYVU
Q3fQyLMBl09lD7i4Cnd/HcQYgE9jZdsuRgBJafBo3tor0Bjc+rrpHLb1HAb8bXFYf21BvzGbXiVb
LTbL+S0qpJ2z4M8vFseoHRZ+g2YeA9/BfYaxsBUc80ax/jLKxkaLlcdMLcPDPjVge9nD8wnoyGzv
ajn1y7a2gEpVR3n97EYWibHz7tR5laP/uvmnXXGydcvaba4Z+5C2p4DzC4gevW9m4dAQMw3eP440
1VjOvVJP8UOEY+BKcThymEq4HVmu00Z1byRh2S1eQy7ZcjjajXffqf6iI2OiKKyQi37PXp7i0/pk
7HR1u8sGag8oKxhCTGUdQ0oOj3hdeOQ3F68Q5QLe07hVu2BnZALZRPqcVWlfSIlUCI66j9y73sXE
U8b0KkdjFP4cveh55V3l9pRv727FH/eb0yypuA2A3im9g2hpx0t6/H9/kK+GXjbptfDEs3Qm2E+h
DoqC8VjBlR8cbQeF6wNCo4LIdWuoUFp2CNfTD4mqnX/g1WBsTMTFuZf/KFwVhPbZxbtg+qXTFcIJ
9uuAWjATOyTgGvvMmUY2ft01zg3XujiS4tNFK3DkNmb3MT5CW++Wu3h4KqObRiPeM7LoOiov3n1W
1Byslv++UVn+9zNHDsCimqB01RidPWWi/Fq23W+L/eBEB3K87m8bq+GqK88V2omnYQFavXdOaqEU
ao9YW/I7jDHG93otsny5dflYNbPAau+DIjhHe8anedPuUvfy7z3ajxaqvLHmg9nsXPyHnzXlSI4Q
r/IvJJwYjHuqh0ot83gAKb4MH+UQVBEzoFhrHYR64aWuxXZac1Wog8AQ24f4FEtANOXQHgB+NxMD
tfo7lomP0Fy7R8ZgDEkARigtwZfaI1RIA2ioAIa4xrXk5qNLHm5aKhycfQTFZSC/y4+0f8+O34/z
6ci6KOv9fXs67QfXwtkrzqbLjGLXxZnrCO18ad29fPn4svtYancxhgdKpdKIvMSbAdtismvvR0oP
3mgWFBE3VLg7hozVfLMPSIHtItDm+Q2p/S0u2OrWeVcVvBg3G4ZCuJWAEFvE3KfFr3BS25talg/o
CWUN5ldoNAFD3wK4jaE/pSbaKELNJIJPUTZ74IK/vs7J3zvyBTSeRSA7h9Ae7hJ0VX4f+pJ2PEv2
RctYRE8Cjumm96bEVmnFu9SI57VtunGdD/fWVIei6QN7s7Nu1DdDZMy+AOqTdIJ8fDd8UEWs/Z37
/F7VU12rrmq129FUMyFFTbLfL2dCTerYUkf9cHOiC0AXlnaq84GBOWQwyDlpPrvc/P1CNB3f8XS+
YeZ/LOe54WTdHme5ynlIGki3NJ5+ABs5CWHjeBWioCGo+dLoXu9FdlsQKN68InHq/nN1kAB4Hdmm
Ij3TGsuyWm9vRzkbPArBmAr6wSG04nWwQDNPwFdOaOCte4uDCzedlkij2UTs84hQ9Cfblzk7Qgr4
5UhN+cjw8O+1sV//XZxGScSqGKng4PC0f+6loRd7KGYDGfNH4UeQ9a+LHSQzTsM4C8rgXJc/+L0I
PzwqOYPiGp+VK/5Jl/jRx03t5mUl402w13gbz5jVWn4VAXHxK3+92DWL/i7Cfi6WQMMtlIRwGBct
C7Ow3LEbm57evye3xioPb2fvRLjju9Xc48c5XaXGHLOPnWfs+J52UW2+n6McqtY5XBRYAUxgJ4bq
nBbbc7hvMbCsrMaFKX4DUVg5wjskd45oqWa+lBqFGAasxf9/bN2MyYHk7UpfOQbIluad2zTUkSCO
Nfo+9RvHDB5YEBGn8f3hXlFQk90zgTHapUCMtr3DRMKZlO7RhT/i7DGTiKep2uAPkuCvBJ08H2T9
9VzzLp+PWfVFuwDsTG8amV3ZdrZf8DEG+EhdlkwXFvArpx8l3NpdjJhLAmWD0KcYhGHsHsa08TaT
om5ztyd+CWcVw0Bx0a4/IqlT9Gtz5CSTPfZqMaYuxrc3DGWNcxpr7rro1PztsmjZXKq3G6zR3ryR
rUXXgQaoIb1WuMVmjf2i2Hm5/2hc4v8i7LyalNXCLPyLqBIQkFsDOZm1byjtQJJsQH/9PHwzNRcz
UzV1vtNtdysi7P3G9a41EMRRVJ43x0ek/93N7qBGdGAG2J/eKkqF8/ggRcOFlu44znyDAdjs7MSN
90+jNt/nOFT+VLvf65vZKbPFL9ycWYzQem2t7uIIKSbZJeWd/iSoBO2e9BwU80VNUr4qQelz3VTc
V/h0UqCPNJN/ZE9e8vZci8ElTrtfRRNd5QLYVlB8Tc7NqruIm2INU/Kioyi8AuMz43Y38+PDaI4J
YvMEvBktkEtvSPo8Ngh/YURNVpQ/KwsKhPWde8/1Npjc2E2OMkh96VsJbp+FdBJoo4MSNdUzA+VT
ahYS1UBQkrcFf27KsRua6Gap4B5f2hysfjSVF3E2n8kLGRUalkVvfL7EvzgsoKUi55O8WjeFv5sj
oVgBfl/p5il50noaZqcuQI6t6RY1qPrPiFmeASRFQdHtkSzY5/S6QT54mo3AXkJdcPVCFq2DyAPJ
JeTBKB6cKIpNnIzUh49zkc8aFO9/D9pqk3n3NusOKdpxkFeGdmts3YhR/kWVVVtCOvB4Q0ImEJgf
75zRBWEa0dcehMsLSpBjP8QRovyXE5kQCAMr/aedlNBhP1Foe49YWSpi6O0ZCecIkY7F9heMmmDz
a7gUpvJXfMdXWAtqZp+clzXxektd05WitgWWIhAvT1+mWzaffUBzuppXGqrB2G/zNvvr1Go9QsG+
Xyal0WzukMxHMqg48qvvZ2MIf51PyYYBiU9Bl4oulgZmgPYNO7ZaiEBzqBDGb0tnahkS4nzBZ26K
ubiSLFodPQlxtoileWcKTrd+248nNGRz1FXs7AznaPn9xtbsi1DaJGHzJezlVbUeonzXHgaf7RuD
8TDabfyrfs3Wn+8KaUIupxS0lwa6i4gYWDnBR3/bP/elO7EotQCoXEjJvDy+t29LvXJP+jDBLfcu
adgH3eo8eP5qKF5h+RMI9oObn0yWSMytchMaXxjfpsuCIh8qHkctmiF1pTky5eJ29fK4CL19CwSH
M+duSm7qSqPWT05Y/f9MY1CV/r8choz+iiaJMkMZ/6N50ybJs1bh3NvHv+8VxRMgJOlzXn6V6yKQ
mRZ3cv+2joM3OLKRe69AuA9muCs9SfXrNWFsSbF5fD/fzjG8KxPiVPMZ9VYWYH+I/ibuzMid6brZ
vTaDjnWlZSmzcF209axyRg5Z0vlpvkkwJPAM54qhW4Vs4qvCpngIAZyVZi6E70AMu+my8YYnddTp
YXDRppqYzAuOB3NgFXhZVEAFq74UVscslP8OkdrBYkWqgxugKsbgzz1l08+1t5GQqFGkVI0nxFdH
JYikqHEFYVFuPrueicv9y0yxRO5A6IzWmzwNC0f2ngarkbSTXvkwfwQ4KZHk7TvdIkj5B9QdzPkK
bEtJyJZsZC8NxSVA90NjPGtLW2WevsJ8Py1wNYpi1sEQfZB3M/ITiAb7TusGvfnHAqWeV7lUL0Md
0vqd4Sy4iIHczOtD7ZcbRbNYwycqfOJ3R3sqmWtuGsooynX2e62Fs8tgJTZXsEdsyJQn8+QzJqSD
V7F8o8bLgk8FQm6wJmfGmPtqURK+0XNUFxRRq+WkpQ/QoaQxUH82MhrkOIvnYoomznseCxh+JxWc
qWg+30ahup9TnphTZutyT52YTPsC5MjT1XAzdLrw6wpzeU0eyxKTIBnq2xSklc4ohyU851KzET/L
amrLG2XChbGiFyzlwJJoKdWLJqywOrSN/fePRloJzWCUbqbfsxQw7TK+pv7Tf08X3WypTKxp4c3i
cGiC2eCWH+MVI7M0v3WHm+yIyXootzfNzXq75MQKS34tU+rXnTGx1agyJPriwrz8VfAoMBFTTb/3
i247RcfXnf08kJGul4zI2aqBl3h9v73k9FxjeKQja0HcV9C6bMVVeRQs+Vu0x0GwftEWi8+X9vey
Z9L83i7ouapHIarwx4DV8vUHlvqp+Qag+SJDXmDqpCP39Ipq9+v6eVmChCkSHst6ssxERCVN8W7k
CZtp8fjpvdaYXOPwc3h5tICBbOGq2mpBU6D5BXrU/jx+YGF/ztO1MFu22XJE68bzO4h4+ofmHUEn
iTRxLoVpvATxgMIac21psUqtnuGaxVsxxUvq6E77PTjm7Bvb+toiD6h8vXAJ7mTXmNq5xUDfv4pT
LplPGticRrYcGAUAfB+S3SuX2VE718tSMTuYmCGH9LO/rF7CBNFB/27x+fnkE8biYnAkm/+vu4TV
Uv93SQZLBiBgCk5qRinjf6Ryuvx+iXUq1QhZMp26lIK3oyNY/DAegNjKlWxJqNffGWQaDNkGpmPG
fm1NzcpIzM5qPIAxkBAymYKSX2MMXrtSHc26u58Z2X53fFrSQvVTc7phNNuqLUApZhMCdHcJPY1i
nVKNG46FxeYcbNH7ePn5xQAEfZtDe5nShOd6fidsLEIMZfzKP0Ufv77++EV993g4vA35u5L4lfyd
S3P5+/XHT/K38p0/+ZY0P7W0vt8dtXCSz2LC8JT3vBmPwtI7S6RArtFltPHfNyqDkBiccJzZhQoF
ExiXN3tgx6PsghLvvy85syRggS4SQ6IX8s7sIox/QUcQsAtygjwZtJG+1bc8GiAQ5phw+hAHghk/
8WY8b+B5fNO3wvikgslu9+YN38UBH/r5fp4wQ8kl/kImPZktYCOP4SPWlpRVP/an8SUEKpeIzUnr
VF5M1q+ROeD5PVmL4fRL+ve1YxKHh81JWqt+c+qdKfGN3bpwvFij3rZz9jIGWd/AYDq7WtToPxMV
LdLVSPhar14MryZWbL7c+3h76eAny8GkZ8F466hcWeO/K7N3S1ewU6cYJ9+zDZK0Rr7W7InV+Skh
j7jSANNM0XPtLWKqeuU+mDLSTUZkoD9cwgxo6PZtjft3ROdj3lfxVeVFt9XI3Eq8eJRcyW23Uxc1
2a3kZuHjWrsvyiFp1F6KTWY1kYaQUWLAm8pcXEGSVl7yaLAVr3TkY4kG4yz6sESLQx71Zu/DyR1o
aBvn0c2emEp4twur2KgkYaRhOE3FrvwKwUFmIiaAdlpj8CW385tkcXPqbeX3x9YVjNSD6ZsQC0Xt
RW6huGC+zTKog9oZXPKxSAgbr+Tspo62Vf3XWvemgXieBhRizgy0Bu21R95GO7/dHBXQikrTzcpX
M2PktWr8cfJ1Rt3qtuIKMOqaAzEsjNrozFH1UzErShl3842NRaiOqVm0psO7KZyzEAASmqC5lbqC
CTYLsnF5lbskgVC419yzCYFWGT62mT3lXZ++CIVCzl9ytFRmY/AJ77jiUF+MhCjZ9tz5cieYnVMB
BriBa+wWgynBM1qhuThxn366Tr+SkCFsmvUfVzNuPtHakfP1aX76DzcJXjQ/ub3VOtve/BdmXYt6
vFHq946y7IxkIzlKpEfxRtilfm6jAmvcvQfrKN/3Lv30QKMgIjGGhOCzmXvxV+wL28dfGmUWCc6q
NxNEYbPN49IGIx3Sy9TDLOhZfXezMB5jbm0VgeQkluIWq8pOWeiNw2jlqqEuloUpXeFq3/wiJumy
oMOH+7hWez3qjyhQOuwTW9v+1ASXmaGuRFuABUqPOO1lagl2HIhRyqg38porQDHUuljHJra6ZcH1
QWbphmYQblkNoysVu6F1pY1o65YKQaJmDO7MnJkoNJnYNcLc1BbB15V0tJ+uGo2wzZG8t/NyG51q
JzaJsc1iFdMQV5k+efgVnFXZJQvQ8LVGmNK4EMBeMrxP/dfqIWzOLM2aUgxToaElMmN7dGbl3Vnq
0AKiflVg1ROLYW+eNyxL1vrEguvDurH5mQD0bmFlTC/M1jPyZMhW6TAO7xZWDosk5124ulE6NFNb
v/wVNipjgFxxyUyWKiW/zGjH4y/UdWwWgWI9rRTBpGKlWNoCD2okVkOsCDe09QhiMwvuXmOr65dT
eeVFNu4InGhcPQ343p3p+tkqO2RcUarKfJ7Cgb/EflO3qo3GHKnSJg5COZ5+zTZotPBIgwdAhxfg
bifLm9OBwtN/WwOke8iONuvw5dZuGqVRf/l4ifsKuBpus9WNh9mFMtqGynjdvNIqLMXDRRhvv/UL
q9487XFbN3zuB2w/7ZIJRith4SeWHoDAjWSLfN3syN6LNT8b2ebJGCawkW+EXi3u5AocvnN3KUks
Urs+UBFiLQzeA9OhWCBbBspD/TJeVluoDILCorNEvUO0anAxI7nBy3yY5ZpQ3X7Sz4PCYJmGaThK
t6WQN1g6FTO2xpXwzOl2LSDXl3k/3o+37TO8RdUuhgyZzTJqQpMT33b9QfrLNnmk/tWsI+lv5mR8
lUe3Vx7SnTR6s8/J/+e3ygNu9nMST2NHhto/GV99ELb4zALHN0XxGKqqDQFue4jX/56KaP1LWyoz
ugHW8Bidbl9Y6Y7X/3N59UE84dvbQz4eK9/F6wktg2TDDz2/A58tfP/3z+2Bl+W7NJLY/MkGVpzb
bvLXH54pn6i93PhLf3l6ecTT0l26k7+1UAizzciaR+Xp8QfWMv5iVYWMXYT56BC81zhklzAgc6PD
IM75R7kg3qtgDeW5DOlW7Wo79vPnLEbNayFG083nrHuCp/0okQZZGv7r39fPebqZBvGEdll5lSPS
PU/zpt1C8+TdTDanvoouSnKUAqQc6O1s0/XtNybFFc5o164J7ZYqafLEVV0U67G06NpaI7iJ//a6
fd/jk/wStlx1RafE5hCCXZlPv8YpTFxoEtgJ3UpjNJwKAvSE+rJkhUM6RWVbGqFBJk6LtgayzwhJ
iW6JMLGEs0/9kl2fmqxCpw06j2zKnqLAPLHeNGxITHH5U5MAHaRlTjM9Xo4I4Bbsec6kKNq8TDeB
njY7LEwDDRaVO8h7chtdvwhFIeLCqRM7CirOJDtmAYz3teaCj3LI4JTu5gNhq38E1nNSZYu9tcrc
6aoyel9dliuNfUbmwXFl9mNJSfVjS0hcZwYDt67Ejk/cB9tBsca/6y55oy1+f8KWaCNHDTi3STIM
4TraGHgPzGwrU6t82uPxnsenS37e2Rq0IXfqs4wnm/qJ4o2rcsh6X5iINa8GKFt2Gu+SOc9jbkhO
FjR2I80ltr+2SjjF8QQ65ttrR8cMDFa+BZYaTTGstGrs1Be5EACC9wonM4BrTYKZU9mVjSlzp6Zs
1+4HXJDMKWXOYFQYjt6UrZtBoZdZ59yJVw360cX4Ppg/vvOVqINjCOED2DE0MQxtN75m91Db/+es
uMhYNYZ3nHw2Y0NHhEjC+IyjaAgTMM0KK8oNdLsMLRTlFeu+IlulSy6sVPNpACDHbmauxPNa8LUT
qDeDD1ME1VKCZEUmvB95MUrM1XRVYOwwadzg6Wo0g+NNkK0X0VNm3JyMyGy8qYC3APkXxuc3Z55d
MaozRXCbLq9dclvl5cCV5q0p4964gk8WU2Vk4xS82a8kR2XSnM/8j5SR0TwmRdE4I9jmI8IzUGGy
P8c81AMmI5w8VDaVW1ma/yA60oAIf1wRSheGDWgeQuy46CwaxV5i98Y0VEx9he+iR8699DPIXjKU
HqdRZ/HVvrlQw0Bf8lpqPpLc7jviOf79+jkWa/TnZWxqTEJ6VNz6K1m3vu6WcA0xio9PBFItLQi7
10LY7VRWarnOfMkeYEyRrYlfWvU6R51mnCF9evWmDfogPZebPphRWkV88qSfJBrjB3mUMwer+Tq8
DvQGXuRDHXc7XT0Hl7IMpo606P1XCyvtu3pilenBkh4Z65aqh8jiqq/0DrF0AlXTh8P+WtemEAyo
bPaW5r3N7KD646OXE/s3Sj8ay5SYIIidBp+WEGkk3ICJ00N1kbJohYAxe5P1QcHq5bau6kvOx7of
a39YTjeyne8afLZCZKAb1VZ0ZwheEZuYCFKE+XZM+D4nqGXGs8QQG89l5/1LlkiCiKlSMiZtS+G1
OBRjCjWcyIpABxxIlaCJwXbUf/r2v5xRceB34xNv9EwPz29pzaTpHya9/pPW07X6JYfaVsGAUQzH
zI+pECxM38pWQqRnwpMpUDID1qaL5/eDSWvHFXnSJ9Tvi6kvuM3pE8JINvUlvzpJvsRfNE9FLWeI
7ucyNaTNZxxXKbFFgNbkHzEqx8a7vivAqB7rIyVY4YfpkvExNbf0Vz+DssLw75kGmFqaKTM0lzsz
i4zKl5bDqvFzBiHAouABGL60CvNBGlU5Y71POUtu5YzEIFnUbfK1arVRFcShiMgM0kqm7inRjOoP
KYbOmWjebA870oWamSecmt3jMOMqXvSt+qX6yrb/E0Lxm8W5VXDu7aHYAIdzqm2JCf7nUlG+Ojww
P9pWsKg/EOC/Tfm+SL1RfI8rhGa4N7Ic/eXmsl8JBhTozpgudEjgSCbTGSSVNTWAG3GSiHxj7oEP
sPM1UbmfbCtPCLWTNBbxDCGilAzpJULvE7f7rfbtNZvMhUjCT0/XeihYOh+986VrshW8jlBbtm+R
5EhrELmuvuW87AGg9ZjG6SRzM4fcrgKzolss5ajiDQkRfRUyps6stxNSCg1Z+YcbQ0/2xF1y4obq
qw41BI8gMiDV4LUVacgUB4hb2yH/ZT09bFKkGwppRBWO0dgVE7giOAn07ewLHMpScIczUAGAQdST
xlvq8rbug9Sh3mGMXBoadh21sETlX29SJBWwQgawIAtLkHHreJP/dr5+FmxGKIvrzM84cufF/pTA
ANLZoxyJWwDlnG7pjVK8if10ZH/A81eObsuhYEuWsBO5pjV3hP8AXbSWEjIPCdAi9Ydw5uN5LxL+
VQq0SOF4OQr1taMFlav+KNgmcdPg6ypPFOc5xkEOUUOx0t/UV2yyVpq0wE9WjVct6Wj5LaS0A+We
xqjCuyetJ9xiiYicu1JhBceUMFszTRl87GytWG9fcWPn9adE0+DzjRPBY/e+fBwI2YbTw+mgu8mp
Kn2iFoGxAqBIs6IzFtw8xR5LE+MtldZPG+KdQDFS+3F904FrtrCIhMm6ZvCVvIoku3Z7pmphEFQ8
TFD08cSRSzB4HLRvqt3Wex2vn14VyQ+iuodD5/O2yyPhW2ER1ZtxB7SXwXsx9reNfbIr4o8JAScf
NCLD5IV3G3fqVj7WEIM//j9a/DEjaH9FVyNfIBQwRhuvYelrZ3TYOMGvW3gLa6jwSKNWiTOlm8RF
qdcAV8Bmka73XEi6rNBNOMO1cRv3fW5cbRPvYut21DfCRttI52R89v2obBSqD3spmtjxbmZPznIg
RXdaiTPvs44tcZQRw3wYEoRakBMup8s8uDOU8eY34uJSRrfg4yR2bCSe4DPH5GR2HKaEAz3SBxIL
LLWg56T8CZuXyAElW2H0JnqdVU8OJkhGRk29jHdvDNl5em6Azu6T/fu+VDb8MdnPpsvnUdjQ5T+r
41/Vc3fkmwy1J8y56vl+fd7niGxeUcscruD6k6/si8fl73AFA6ROlxncLzhaau3DkYR4/7zyMM6X
nzukutnY6+j3/X50v9fheh+PMlx1cdUXq8/xc6WxQD0eiZvPkYfZ1399E4+tssy+AFVlX7y8xYWL
RyBZ/Z7j4ayO/Eo8yuO3Yl18PX6rLX9i1IZn/3vav1eW4zE+x6pdgWqGjpkGnEshotoqxEIvDO6H
ZK60Euv1l+5ma/mk4BArFtDgaScUhs2CSAOIpsmysXCjlsaSkJcEDaSTsvXG6hBsWhkcbAJmt/Ig
0jFH9Y2R5ydGyjFxquXbudmqo4e31Zg5KEsyovFYuF2Zsiut+UVijRIQLClo71viJ3o6vPbp1F7r
3Q4Zy0OnQXizB9xxZTyvtHvMhPS2pVjSUIRFZ9B+eJ/5VSbsaynXEq9QDXmbFFGpXbRrkTaKshHN
9idlwdELthUEjYlipxQySqI3cZmaXKuAcSqMMzpQifvxQAr8Nrs6eB9eoHFuvF0bvMfc15Wv5Zp3
odIQJEBFZcIHeTQhe0KOqNHoVKtb2WlcZqMDqvnkBxMsihAk+5hwVLNkt1iLFszhlypg+fpYQ0Pe
1hTnyp24J+fnQk0t1Zq5mjML39/yOvHkr0k4CcWv6S49ioHqvc6TSAzSq7iRNx/63Ed68dOzwEgo
u+6qaaxQmlgsTn7WGRgDxbmRUDQlwu4Po59of2kM5WHtx2TyV9o496t6/rdXR1rxjMTncRgwYePK
+xxZT+M3HYKjzaRi41PHMKEc+X6yWBqKmLXz2jdwfWtHWA2vTdiF7VeXG13YjA/C/uvtv/z+q153
Ycz0tz/ZU6dwhONNnAvHty/tJz7JyxdwjsdX4b799KS7/HftQuHYhfWaieHkK+GKz35uEAT+8zfK
lk75d7qjir+Rl1duNApg65bS/E4eaxG78UDPLcddMznoDFvwGPawlT3dVQ/AFjwViprb+REA+d6W
6/sMDfmWLQzsKQ/Jt7Y3T9gOBun9roqeu8wd+J9eYaS7SCPsXriLBysmc+9kVewK4zp6iHFObqxb
PQ510Ozeq+sUxErNgLIz2M+dSLWN8LgliH4EH++N1D0pJl+73eyvierNhMdjcEBXdYyjUzp0N3AY
5Sb+63aMv448BwB0YPjbdTu+vQ4ZA268vJsuFAJqntlBAHLBi6DhcKHNPf7U7PKz7E0PmHj3Gb24
9I/1YLdOgy0oLRa7kUf1pdoJJxwAvx23ks5+KwPRa4FAFf7AJsK8mJgjn2eEHxZ0dZRsLUi3IgVO
iVxEjQQYUaRQtQWGffQx7CAcZ/DR+VAmfJLtxFumt6iCUFBD5jChuCaN9Jck+un2ucztwql9YSOu
X97bvgey+eJ9J/Sj58HDyOzJqbUF6swUTLeS1RrFNgkhYqY2/bCHPybVoB2MKCmvH4awTs5NUET3
w2zeHbQ3KgLFE0gCrZN5esgPzGGq2/5EhvU4CV/p+FP+p27fp5gQLl/Tb9OiLKScQUH5Iisilq70
u6MW3PBdtC2lCKGhqxy8aNBFlSsHCn5t9pPstQ2Q2GT/bydhEd5LbYNDaY4As7tjd5TpDR7VM7MV
Gkjic3eVmce6qvBjnYdjPToRjDvmnBAXGMUac49LGK1+uxePAuAb+tlgeDzeiInYY7Fn++LBwPBy
Lbvj7Rp7sTfdcT6b8WlMy62nUIWCOXIyb7Kl8+mNZ8mJAL8FW/5ZpjRFUaUj/62XDCZhLHK4RqgW
+rfjxK5QCguSXwk6pOVLgESeTy5F6fHmyn7+p/iAmnQgsI+l9H3EtvraHqYOLoS8qeKFvBlNVIWQ
LjqO+fFjfpx8U9Gp6Hco/JyKKItGhAZXnT6kulW3GVW7tbhWvj7//o8h2ApndBfcJFnd3JvLFP87
HE0hUNLbYXJ6fSv+3TlOt5qv+ffb/Hko6bRvlL/Ufduiz0Cz022qQA2FPfGH9YoSrz+lwdOVzk9M
q8gq7axJ2Ht0FE6zsDk8Tncnv1SH24EPpqwVn7VhqcbHTOzak06SNbFKY2JofuHfV1Nk4lpLtktq
vsmW4GQ1AsTGq9Aus8UCpVzNj3Fks3BiTLd3p/AUrsBsy6JjAnV9+9N8wb9dSu5SSelq9KgvR9hm
AREeDbQLJU3S5EsJOSxgOXYGiTyWRnfHElNLaYRJfXvE1I27rN0T5/p009OQZfKiMiMfPy7KQqKb
j6C7cg/0hOwzjTppeYN7FTQaRU7S9LGUzKr1ZV/grMAbYHXG/SGuM0/Z0JuxJlFvEAUAgOQjrYAX
2noIbR7F4+GUEn2/NzOfCOJrGvTHjgn35jT1p/6MEdepL26nfs0wlTP+UvW1nRY1++432yZb8Qyl
DOBqaHH+PrAZkaF8U8XGnH68YvMMBag4xIV4fPwOx3GZX5mDuB+FoDDLe3hjlPd1qD7UbI2pvH3k
35q011oz1Y2CwWt910uG9KJhW5bXVFr1qBp86Jr/lBKo6oSeuGQ00uo5tcrXqqlOpRaJHQQzi7u+
fhdopYOBMwFaPJ8jepH09rmO5eBGrqVEiuIz2McAQkWq+pz3rzl0CdwbyDJf+QqKMzxQ4yjlCaDD
pN3P2n0jbh6NJ2BJ89UjscRm9WmPEq0sxVSZcsvOeXUaFHuMLwenoOdTWwm3ilI/a0l0n8WiQFIS
QMu+ukCggBumpQ85wQMh5afPAM/xkUBjS35NjfZ1HDkIblZqKaxlZS1hc6Xbgtsqjcg64uOZ160I
UUDMYXkXFJ4wHa5k3xjW1Oe315KSh7C99TAXioaC/JPkT9bDdzw1aPAq20/43sCOMwv0CO4GyPmo
jPr6dhDRd1fNN60EUrXHMvvFaObL+3sD4qIVNvU9fNC5evgE5IK2KxLr8Vxh/T6Vree7F5KIzUpl
7F22xgGlBy/02viQvFY5NA+zdcnHiZfT+PACdFKYNS05fS3edrIStu+dCrHFsMgp5iMaDXO1uJkB
zbhFs2d4r/zhBdOO/6bq2ljMMpb721Vbtye4NYhrbowyf6WFXc5ssdhO7eLSaNenMLbe9clSYvjv
eu9X9Mi0hTy1cs1HVPt1C/qPIwsLrXV6StmyKaTm7VsiJSoOquh+7gFRkjL12+lSnO1kWnGbT2t+
mpWwyoSNTOVaDsVs1z53WN1YPmaSMTwNuXG0zOgT+96uEvoW4vUGpOZtFqk1DAe+NjHT2EZNv5uU
qN0/4x2flNOQqAFX/gu0GbFq5xTq8pU5tb66MSSj+ToMwMBTXquC4ujxyaxAOWruPD+Ld2fVcAcg
k1HaMugQkE/TcPrwtcoaT5NyYG0olT0DXMBVH3bxNMCUsL/KeqPWxgdCHXi3fxXVLwb/Lq1Ip+7x
uWlXmXgqn6FGGQJhsdZTZSNZJfQZGLHSdjrd38Hsz0pqxNuKrlNtPyBWfvl32Z1AN9Y6GQ0iCEMH
W22WfQx9jKnTmmLWu1t0/bzRF0ACQeDIlw6RQC3sMU0oWoNIfkOEsoT5mqcegHZqB/mvKiyJIdbv
zyVPTnGyioegk6xkR0jcaUY2iaAxqvsw/qkPQztCLfsb8RsltJ/sAjpQ/aruSxkmlpwt77dG+rRI
QygcbQrq/pHql1da8j/JRYeEwhQ+88k27leT1n4+jI7AW99gJx7oItH4xPm/gdsyUDjbJiiQE7oz
P3FJZvYbzMU3IyDF4nY30mYBuXcIi/Tzq9TM7Bu8j/Y3yb2JW/IxO6tNV+235rCjwVjCgJXP6Bko
n0UasIVn9Ig47e+JPTsBm+3P6g/rj/TK7+0EvOVvM1mIw7K6qKUh3xzdvz02SFx86H5ldimYLxHQ
O7eoB2SZL39qGteQwfvtaq0GDMh0bm6XvtwHw/pDsRUUsWA/KTl1nIgHeEwym2qFV8ejZ4+F8Nv2
YQnLlWaCraCQEcQeV6HwR66OWTj1nvtHKBIcE6T+3MFi/nV/sSGR4xMaeJPd/TOiP0UmaUAWQSDR
z4GAgUYC/wqIlLd5e9pXfiDKO1Kx2n3WnZP9dNTOieV6DN43BDKpO0Gh5zlX8QVIDdK/eS4SyGtA
V2Hcy0XwSrH3Cyw5+lMSHKlgTYHpUVDV52W6fIP5BQCCxi/dQ1p5f6/ojlTaabrl2JG+yJfc9Pw4
EkFegUa/z5gVMjLMSvIL0BlbDX45SzHogMtxzdNIg1zhGJ+pzNM1Mh/n9JgeWYZwhqjRpvCpngjz
GTxTU1xPv7cnoI/uR8oV4ljQmEUabtid7WaevCaY5awkW/7ilHjfYt//JuvbEV4lc/T7mtPb0klf
S6fbgdGhU+lNw/RAdd8dnDRIoubyLwKbhu9wFj7/QJCdBnqPW2WdcEO4FPrc7N7zqcjFm+PWiBV3
9a++YRii2k7CWh4JsxQYZX46RCMBhPzBBaa8F+IYUffd0tOgd2KyvRyBadpswZR7qdtKuUSKnH8p
LKHpUkMcolvm6pxrz37ArRHHc794IVf4CDGoCG9Z98ftAN49ItzSZQzkjXCvXVSE9QtJmmsQ9vbz
FmwwAHyaRKAxIb5E4ZhdQWr2Wdz0RR/Pp9JShHWc8IdgjbkSngwJEkxlXzPIOOK5Cn8O8+1QgsHi
0xssC/UTDCsVIBDlDjQAu+WblfCcD+ni/ZjnnwXXi2Xz5rj0Q5gZBRczsVnpINPVZNUC0VLnhTx/
quOxpW7JaQtcC23JMlNZYJwTWVs/f0/msjAfNK/5GqfnrvCNDSwDVtooRC5v4p8RI1/R3QK8Tw9n
Zj9+8V7xWQzyaw7EFK+3bc4pDj6bAyf7yAvywAHpo37+oQ1YwtQ6z5nIA6HBLgJX9mbecq6JZJCU
peJmnr/n4OZLr11ioQAeCgfGonJG/oCZgktHlQCLUM6Vht0lmtAgv2RuND9+LiINEA4XTH5Y8dL2
xfjLr03NrdVoJJVwNSMQcV8o/XzCLgGbCnYQBpz3uHNe+VI+vvZ1vXj89gXksHPmQd4Bo4bSSSFG
BXBC8xCw1mteCzx7Tq6TfvNM5TikAMghi5I9qgPlmr+x/0SKIdAf71+bG8HR12sP7nP2I1zuyjyR
xt2C4dUvLXb0B2EsTCgHHqBf+e04xhfZD+aJ2/d0qLZs2Lzxjk/wHzydZ5OiWteGfxFVBkD4KiZy
EOMXSrtbkgiCCX/9c+05b7115vT0zNgG2Hvtle5rBZJLFFrvUaGov92hBlA9nn4nU0ZpjRkdN5m+
hsb9j04Y9v2Ozz0B3vTHvAJSoOQPh4NpF1Hzq40KmBgd9RTttSne7YRXj3oPN5PGPUtxerpjDzQS
ky34xs3h8ytfUMJ81soOv56so7Kjw7f37hs++etMePZkhHh2ri3pqMBkMl8uHZvX3JBox3sZj6/B
ukXjwOGCRhPdwO082NNXOqqnLHy+/vfNBEgaPGuWL0NXVVqKZ8Ne8FUSDB8KnckMgGDGGIZ2JsEQ
QfcJ75lyVj0de1zvT8hqGf32fsvhBjuRStWR68eFlrZJXC6l7f1H+XIL2jO3nZ5cbhC3pGcQDX2r
+KYea0olmuaiYkzeQXHmdtzOSEkGeNWEMm9h2VLQAIwqA2fSAMvELGqM/8LPpqVHphFySlt0vSEl
p6VGK82KfRdle+4ovya7KzOF42Tb0jYRkxSZMGJmrZ8niZC3sl/ULSvlQSE82Wrbr5OfkvC5mdid
J29TWzsoK4nA6RZX3mRHMq3wy79PpK3Hl29IuIzL3m8YR1/4owNraNcHfHIR3Y0CPmVx7n5URznm
cXHE6IwJ6DBwPRS/+eQ6a0GXNgb6F5UDjbmBcFISzqSVzHvi1+EdlUei/NHm4X/i7giOH81NfSSX
nB5Z4xADbDppWGCjv0KaiYsQjThwmD8NP5Oa3pb03/tPpIVT47MbezSwD355eHNGfdPSEjOaYqb1
E3eRXHZ7n9f7q4akY9oSCGCyyAScgTeO4Tei5nHp/+0xw2Dzwpok3LTjQ+mX298jPMh0TmcMzeKA
yWnrce9nvZnmOzQvI1ZFmJy6f/qPu3+HOf5XUDrTD4mHUATtxpCvD0zCsoM0cTVfJKTJqZBQSpaP
2wxsJ6c/33TUkJjqQeF6PEWRgzPwJjX24qAw8AdxCfj+CxWdUc9CLjLrkylf//+PuA0JDmNjd7hp
yVKHEicbfM+TqFSjgdxhoHETZCMXrKXmqFgfq90OjYenkZRgT9H2Q9GQ2Y7/HoXF5vs8xz2FtZ4f
BgDYm2mGZ4osieuqGxPIAhwivJ+hW9EtCmmPKXUr7WnwC4dL//qQgbTa15/kWKQgly8SedXWfbfu
8GpxQA0kS+vmtbibHJdkRmEY4ptu28sLP5eyypGMzIjFzSDnb8CtS/pAYm7K21AlUwSIvUHXPe6f
gx0a0V3ViwNr+DXy8TSh8ANiHuVPtsrfC62zOaoe9erdHcftMpMM2W8PD/QZOyQfV7OlR7YyOt1D
LJ0p8ydM+mLaydMG0JcyLZnI1dm0nT8/y7GdnJDxtUG7/5psyA9kA/YmnTjm9TVv2dVsOjErhd+V
X7pQzx2FZKiBEyaAim0O10CBj3MTsnmcKIzAp54hltMHBsm2nPY4IRowHoUx6WccN/UfhY1+gzyt
M8hc4ZroJKneU3RmZIsZKLNjjw53pNDKEMurOG/K2oaMbWHWC5FPVC455HBesEM9VEn0JpgvXeyj
Au8FeM93OorFkXXMLtmuAs7ojb2hNzKrfbX/hvqxvVy9a5Qzw0aav7bpr25xalVBF7+uVsfAHs34
fP1aO+ONcwSqsBc5HorlZzD/RHzLLn1wiNxmfCRuKCkEjple4QobhONMx7rDPS8XmIp6OPteZx1Q
IQ1eKx4nYQaWIsFY3EQSjwMy2+E8mKY+F6cQ/X9IEb8cWiidj6RQsAU6BQPux/K2S4M0n5PmKilO
Ur78k/e5CYhu3c7/YM8CBXBzYfWn3QURaEvCDYQkyhNKNpvnsTreN9hc6cx1/QymWGOcCLIxiHF0
r3QJ+TO29o7uPrrhnOH+SW9mdaQCgqWXQvj4zynm6KZMrxye/w7dzP9SI6UqEN4jDsnySPmsxKh/
SLjWxQzwANc9KmmfJ8ZZT1AB3n/L38f2diEtS8p4ZL629Mk6o1857n9xGl4XHkz2bc35127/HTac
7SoZIAzVbTslmYVHwAAy6Q+jVROjMYmiN2pKhXgpNMoj2uCuJ8bDxzyyVITK8SmCAVzU13WGl9OA
FsBcYqPjEXhcbCuVF3K++DW8ZW7H54wv/1QAIszG5FYLMhMGj/oANylnn3Phq2/jlQiJ6gTWpkgf
ECSwSqvjG+jTXvvrPe2C2JQpc8Zz21GnS5QpSFh21Wt/+0VApHOIbp+nGjeZOSTe9QB6vz69T93p
fZDXeqSS4ZsQzqYhn0A5KlvStWfWQeEPtrKPfXwdE4zzRtrwkQmZPpaMi3+LdXu8k46f8IlM+OcT
cilZvs2uCdDSZr9liDPIVcNTF4jwH4IELmRxQQDFNXtY4yifm5+w3hNcs5E4ZoDQDoBE7vuf0R5v
JGOo7/SNCO2nOPP370BclcIgYma73S4i+2rVP+nvfX0DBZQEmDPuO143DshnWWxYhvcdOiAe107r
uPCINyvma+D4XrglvF2sorQpLoRpE3FDnxKhmfxb7D40bCOs/WH74KygWIAg/Vsfv7glZx6ksETo
qK8NXAdqLfQtod/FJaStqYkf/m3dkG5Wf+779kKwQr40nLhIbrbDxiCtgg3h5GRZDH7f++tfTohH
gsTv4sFPC+iLAJhZTMIFMLgeYqTMD2/zdSGG58kSHN3tF9nIBS9B/ck6/tieEHREN3JR9LdqxuMy
8PuAtVzvE+4hCtmt6uOKTaol6S+KQoC2deExy/HjIo54PBNqRIDcD+xMjN4dfNIZz7XYEeVBv723
MwhkN9Ue0t6moJaccUl5qxg6HbfucdaCcVh4ussz3Wjz7GbFmmJQ+DykDlkK6Sj8wK+4uqKKjthY
O+CM53ZLY4AS6kvCCuI0XAPUssSHa3lLz7Nd7UWn53tmGIpFrQYoHN39t0t3yBBp7TjwaMOwCQrC
5HB3e/e6phbu8/PUUMkddMsmVohwH34e8tEUFBZMY8LcNXbqZPQLvOYeHc8O79eT3KePOtWUyMQ/
+Z8u/GURgZZa6K7IHKQxiGxyW6a8Lp3UqTEMNypJw6jb98HQGnp8bv2orcXiP9VxGitu+ktRl+v6
NagoEQrq4UBEzdiSQjNerLoTZ3P+d7cSZ/DzdjSeMosIW8mrbvGsH4S7uljJt/fs2k87dcUGEXaF
dckO1EVMQuaEMOXGHDs8Yv6JqAvDQKkc5e6Bj5xKUzVmUiAhD6/F2cTS09k38NFQlReiUvN+G+LU
x0FALE8m4e9fF+ABf3KiWpwHmDTyEjLZCxLvqXFXDY5zwgxlyDhPQgbjurgOZgOY6lg9km87mAPS
v5CLMqq01/12TY13mfxKHiPW1povxk7LDlDUC8uv/hlGylGLh17LUhiHj+09IINJAEZqeXPbvayR
qW9yR/15IdOlDB6991J4N0mJ0i2uMaZOprNj+rRxIuFfFKsnDar5mqEQ5wGKATq4dpO4FmM6LCQq
O8lsNto5satDF4wcAuoyHvkdNZ2x1TvlGomubuCxpoeetEYs7x+n9JD/4pHz0MkFfy3Zqz9fxBZs
VPb89sUeEDjt9yLb0uBCB668IKoP0MuHV/fqPrzPd1r5g90A1fzLUmP1cN2VZjdT5iUNpmvpOOBI
pcD5Nx+7BF7JOo/1oyjF5btsLvsjn6D4sUUo60tHcmT7bj/4KbzaodXEbsxsndId87iUsWYnURkU
W/b8HNVKlKCDqpw2HNiFXTkjs9m1K9ERk/hvNEjJNP2V9802dV62Ht5jda8unuvx9hrdg955bEWq
cEvi/0iNDnVD7VTx9aS7+UHePe3hvI7viwTzLCAzomdLx7eRQslKbJTYS4TC5jMmfaHtCQc6R3fT
JbHESuU7gVD9krIc0aFQmoMFLGGoODIiIcEL7untEYBeLN5hwFSP4/d0szKXEs0uifCwob1pPh0c
KM4uzel7YZPIe5J4DIDXM8oeM3IzEygVY4OstZTMn08jz2ZKMhcuL2hJdOPKlN2kXGfaffbAePVz
rCDJqy6d457q+MTpbNxN8ajQxgLwGZ8/OxzLDPeS6Q//PEy6Cm4dW2ZGeMXe+J7r5Xin21TYKzK4
Cn2GdGKbV05NWlgma9QSZnpqArph6RFMrOpEOd37mFkwmGth7qFh8JlysyZRE3QHVBSr7z6POFK3
GVXjbk9fU2IPFstm9VfyBacDj4jyJ1aEA63p53gpJKXWHKyfKP8Dmk5n9XelmtTZYkB1DpYBq7RJ
zOEy8W828X8Vv7YqeAfOV6YWyyCxbysOdDLgJ+7CbHiR9yNsOkksAhq8Fjy/4IXrOnJyUwvQOw/W
uDCYoL3ONQvfIneKSzRYc8yMYs4udT3ZYIeIDvlFfpS3i3FXxUMYsPh3PcsB7zWkdXYxorSb+DLq
rc+F3e11JFdJQZykSx6P1pOwuSSrfk9V0eWkRqpK7fZzoljtkegj0Iq0XXZidpwUdAHiWIUJBt2c
DBK/8g56vFFwk7mZv5ylfBQiu4LjuzHGJaQzpk8YVBWGLtOkgSvfZqTferYmkaSKlTQI4EgSjhme
hpoYqQeNy8zFITmME0i+hFWKS3U1drDBuarloeZh/A1Mi2xGMUH9kRfzPuCV8ci5aV9kp29xxBKd
EEVggGkBC2m9/Femff+VR2UwxUt+/tG7/TqztjgstSB33vu70TAp+GuxMx15X/1mJ0xnfyChgjWI
mu3bvflc6seF44YonA3EHV5xrdghyZ7sKQnwUfxgf2PXBNUBR5e85EFEP6tmXf+QfsVJ432TQk1W
Thpre21VBnxe1hkOBOUahkWQfQbxcilOKp/GVh1crHG7YOs1dD4Ix4REgYQa4WW1WAvJRdSRB+NL
VYlkevn7Hk2vkX55jvDDBns8IE41lsY7aLak7z/b/JcYuViRAVWWaTyxSv4HrGz9q0BOKFrczSp+
OmNLckHUbcV3eayQuW75l481DEtn9KOHafy5FN5kWZskvxa9lRgcVvOWyyf+60hFhxwuYv3OGrL/
zJ24DMPev+8H/tUexVe72JEyp39jQodiHSIpQ6NUutqWZjG0icxIs0THG52JQY2qotqMERbQ4eNe
/Q/F0cR/2OrsY90dGXN2nStzhW4vsvVeyTxrHBO3AeD3nMu85feidNsVFAgDf9KX7J7m+WaRBOXy
Rr/+h/45qLRTCGCwYlg0q3RGR9vs4VbAw4nOec6h9y9V70nL25JxfnT7DufgUuwcqO2Duq5iseTn
KpIUmY5qkipi4qdiDoMrKolkSm0y5Nxa6a6wwnTyTmsTbZr5XjRbWihpqZvgBzXz2rzTk0CPriuW
oRiAwBXODD0sTYVz5knjw2QuzzT/yzCMr8VsbmYwSMhkO2eMHldwsynQc+02lvcxajRzBdaecH32
ORliLh2jFMBY0nOGoFGafZkvIpp/H+51TgMIfRcpVqLd3p08QFXqETjPrp4SDpcypQv8AQfXdz5Y
AYc8ULld4eTCYaUBCp0FXi4DciFyGA87NVkGy/wwoucoWYhjmyAHYc3DGFtCZ1ssdZNBAUjFa6FB
mSkWHYNmHkwogqgLTs4VgBR0rJQCUKuWiIqos/iq2Hu4e8grmhVtMzGQo1g1213lik+KqSccXyGZ
8kV3UB6pIT2KC6F3yS2J4482ETgT+VL1Wdp8lhx9KttnifiJPtan08Dlz83SoWzGnribTDj3cFXZ
HeSe5vPKzKKafyzjoTUJdVqkrv5zMeQf+wXeCJ2yEqbB0ED1Mx3BpZZufC3uD/eGAwRvk77dRb2C
UQ8W+5882GpW0h8ZOhP9Muun5/OS7mMtk2hBd4voakYewLpRHFLgCTRMRmKdH69sugl3mzko6xQJ
Re7SN8IshJ7JAomX0hivm/eVhNZ5tLzT4Z/Q1D1EODmiVQa96UIxGiHeMq9byf1apUvHKOw7GmFM
Yac8hXWou5UpcPHFvFmmwRglD+7APKPVa2zRlOPoVmbTskEDWGdmq7fJtOntnel/Ejim2qQBZFHR
AqohgrnzdwVxClLcJ6/PhVqghF2l9NCo7tjXwtbJYjnEdVxpUHwR9MZ3oabAraPy7txNoAroZ/vl
1c3QuqFw9hIxHtm60aY54DnUkJdeIQZAUZfjpxJihIzwYYvli3SBcj2UVlvRY0/zIF3ehdsu0LPY
ipltxihWavw/hXnQ9A0dtAj1wK4Ii7A/P2j/l8/XUNs1dJwN3Qa5xYvCQxHhkBZR/tt4g32ySpzv
UhL3hkszQoP3Nt9mF/RmZisXRrd5w0sVpwdt/xAs6SLKouGlhq6R8j8ybLRy6PCCwnvu4TdtK1xC
oS5uuMFCXXU39ZBuOLfdJn6Ku/6k5brbp7QnqbEcpOHboxVlp5ojU4ogSq3gjlpMSvaGYBQLQDKp
/7WaOTPCOrvbDWY6ozKYAIQhp0I81/wcp1JeoNB3Ve7Jw8KyLHhJskV3BxGG36IPSTw+1yzD+iWL
aUmbSrsERWT2dF/RPRVmuBIjPwGDwug1eFdSlCy+O5oSF3U8ntc0uj3od8qIE7Qp0aYhBOBjBAE9
zYJcV7TczQZhhSnztzQhoB7urIH1MBt4Lj6t8z9Dvw/T8yhS02kSKWZYZsYIRSSzsZ2Rp8A3nMRf
ylq7+64WCQjKc9dNYX1cMVY729Rc3sZKIoQj85FN3OGiFNn0tPdKa2wP4giJ5ifEvYve/CyZKB1g
fq178DTfnP+1ozofDDCpRCzTNYKAq5q9g8EAZVCxtnvnNu9tKVDMJ0L5MXdOfD66Y0yhggQ3g2od
fcsmQ4LZ7zKrXV69MbACTKohL97OiEbp3kRcYpYkTDqHjD1RwVJo93PoRajE6SDSottyAtSFrreK
n/mQBtfWGTXQgrOWEyWsAyEGQijIjM0WoNQQwEiGYiRb9aZ49YGd+v1utBrS2s4n7ZwKb1Qc4glp
E8llzADGqzPHrIuHB0okIdPDgggrbJ2EYSIP4XwJCfIAEx4yHBQnIw1qOgbpwoKRQmiI9BRDDbWB
xcTll3l1niEA2LGAz29lRIsc0ryMBO6AIstCZ1GVbM47khrwKeaXj5wtudk0pwsAjNC8383xfHga
ASXtbOVQuBKrpMBNAQwyV4T/jEHnKF4+DQafcFDTAiL+RNd2AUgJAaWjzScz6F+I718cOplDLWGl
r8Wj73a7VEz4UihQlek2MV7wYq+c/S+wfcxDhZkgzVB0zgloPCgTbj1E31ogqFUXaUwXEvf5aT+M
WnhJS96VOQpbjGuFghSI03LAfHcKzyiMWp6w8uh0mg08BKLuAJP88Turst9o0iZrbSOkwCXxHhhz
rvBtg8zKH7lDc4iFkjCU1VZ05EFMdT7gH4Ssq0Nc/EVrPpoPNrk3Xg997Tj0h351Qh2FAl3oVJ9u
iZZE+2t9apOf3xIxilCCIjpBRcqsm7dmFPEHH5qe8TI3SFKW3aKKSkQznTWy6HEE2iVhGFs0rtVW
X0McQo9/zJwCiZQwu8+L4mcOjJS4EIAT3t5B+/fXWawzuTHjee67sTnx+0sRf4l0IYA9L9I64/cs
qIX2rrN0R/QqvvbiQz8vIBeipyUQMY+cAVLX+IUIAGmBg8IYhb++GqPARnnjf34KZ8wPSFBSvj9C
sTf0B8svAFmdq6sDIRl4EjreYfC0tOXNpz/DEteG+iESnprrpFrdVvKFxmlk3Vcdw+5Lr6axWsaF
HCOVrQCSpVGDxJAkIvJXeam5CUpsRH3I+YQNYqqP9zgMoAmhOHOS0zf4BsqvHN1Ju0QI+mgLjIcC
qVXvJv9p+ai9jQ//LNX4kMLvp9JezCnM3TmTSROJRH63Ux6zJBrBkHgwywgV5uoXSTSPQRPGEWg9
zzp90Dd22eU3mQpD3dljdloLgsR+cbR9AEEdru7A0503Z/TNKlZX2hAlFrG0uJoIluHwoCtkfY1p
1K4WScQ+QfAmiO5ypPMdVlQhcNo9dzoDt9bSAUqadKjzRYmUJn8FExoi//pdRfly12yAKkG4ZVTc
ZrR7/DXLbF6tH5vXX72uSeeG5cPoafk+flzwb+va1+znurUa6xkwSoFAEMPbWOm+nK2zJbKzbXEY
OreYbljwYidwNunpte8Fzqa6jGldbTkSpNXMFh2OMsHmvj612Tzp7En4ueRBKXrOCXpg9Gz1I3UB
8qlZpP1QMv83LOEBodJTf3SXVi8LF96h30j7SQOK7OQpZI7V3ILFKDgLKqnOevOwlXmzbefzv/tM
52BMA/mH+MfU6Ey8l1MKCyJAyV3cSgZsEE9cbZ4cqpPwackUYZhTH8PH3AKmSC9iDllfYFNuIWxv
I6WdnuZnUmNfhMdjaig1bpIwOQ9j4pFaQr+mmxS5PRwnR0BbZH52sHoDsstcEAL0OudkwQh6/nLG
59AijANLsXCa8ROQF60n8tARThdNP8IpnOFawLshEijnKJLxijPwIU+75QGTQIj+ByEEH3vMVtLw
z66OEFLezM4aCwEPzhNz4xDnZ+BQqPsuxaHWoXFEUbFFrT5X7cLVnRfEYUd32sUdPWO9GHES3ejO
5kR0MjwtVJw0KWtuu9ewcHTa+upGpXgL5GAYjOjldx+HCVbmcZCQuKf8dXkesrvy88gbRQ21M7o7
dtpkmneGxpBcqFeFVe/ebOQR7B9iN09gk346BcRjTkoXQkXt0USLrBoDJiNoFGr9ATZOwXSK3mh1
MwG7MP4dwmboeOLzgFfi9aJRVJ7lCE2u8DLqXSU2qcwUvajbgXfcPc/Fffo8syvfSGjh6JAq2N02
V7Fh+L7fvXfsD9yA8789JB0ez1m7oZOwWqtn2kOsZAe4wR5uNM7sZ0DtfegW9sAhMedk9nDbO/iN
mTcJi5Pmf6znnix5SD9liBuH+8kEHsbuCclUhmt9xUEmtzkTcq+G8O3qVYHQzX5pk3yaTfR2ruQM
e5QEHbStikZy0UNf4MNlqHCBCglsxU7cah24hOppXs/zqE6zKl0hJ/kuS1So+t+Y28xhwQRQxFZ8
T6HTTF1ooQttJfzXV4S4YfkiUEVVtRrgkTBV3U3M1EoCRqjPHit9LrkNEwbwJBelObSH/+T7zXw5
1fGupBD9pkV12KULmLAJYT+0gcYSXhXkCfyThyHUvGDcV/3Ugo2FHk2zfinSrx9kpStAT5y8+7el
hWAUt28LtChN07ozNCex+FwcTAEFX5g1zN5bJwS/vILxwpGHX8NaJTwzVUbUEnLNP0sFIf+d65sB
shrOmMqE94foeCGcxRtervBL2IfrfoqHWRK7kcNjq8JhwjVqcHhwdOckFHnC+/yKvqg1OxA1ApRA
gwREhgIaUs8HJeTgqRNAEal3I9MAiBOB2njVLcURJKAakECX2ENCh4GdMYJOcjJiaRjphjL7APEB
brFCTsBtGBsaiA8Grq1xO6FhDThAFJQ6Vy4jgRxLpeYdyrzP66o1cP3VRQ2kqIck+kA3AeBgCVUP
vw58FkGNCEglDIQG+5Zm9nnhouy2YA/NNe+Gyqo+aWEWlxoOhb6/xgRbcRK9aHHFq1zecZYAw/Fu
u90V3sQo7C0oF8i7WyePuBJowzNLErgiS7WwR8YIxiIwJpxCHfIp3EuCtxFguNsCgbCNXg6xMEYk
fBo2LXyz+xovHP0odJTRrloAcR/Ap34uJqyUB55jtZCwraQRwieXh+ISjCEuBRCVHHITTojVIL4s
wVLUVk9qpPPIJuMBtHhez3+D7EGnWLdYRrl+dentnSXhyEKN/13owBhoZeP00meyncG2uoJmyolv
dbP0r26PcFBagqSfsw5QktPXYNz9h6vBaSFYiJAeh6Lb7IkzipNj1dHQ1vdFUEVChcYbiWnUMLGM
Jk4twmJozsE11lz4XyBmB8srjtAbIhiHAfEzXCnYlImrufetoH3gbpm4HYUlUimMrSOzNaVLkNsm
ouMR8XRBWN8iS6bJhGyPIlKIIMnsLx6GbuJPi1oDtuERvs0czyEH86YcyPi5KrPc+DKZeenv8MRc
zhmYXqJWgbu6LvsZdSFSFA9szDTYMUqE0LGwiFF+agqNvU0eCMn208KNWraLjMOit4rpgHdVwy1p
UYoDrOIR79XI1k3AO4a4mcSicFBh4AGe+mKWHma3zVj/FTNaYfkAo9H+vpBXEigrgngClOgEwAHt
i0BaqGAmNE+iUMXZ9qOBtaBotRIZB518iYQDz0e3CtaV5CReFuLWu3ijnhoVDp4aKC4aZx3Yc/PU
f22Qp8yLGAoFC0UljKBDa4NhQG+L3HDG/feFsrYICDfg4fXLQVg4mvtgXJnqpoA1cFIj1ZMcnEHW
CbGoma/LRU52jHCFfYHmcPExG1MOxU+M14UjrhZc4hU0RPttl764qYzimT2nVCMN+vVmIDlRfODb
W3fYKrxrbuVADKAlMEIcgAGl3feQRIl3P4ed+OgiGMaIqHN9VQDffIjVTToDW7jMYIFM0NTXqzHS
Szj9CPWLZemLvAUiC2xDa5D0lRjLl0Ge61aAsXhAJ7J1BhxWs+BPos5K/5g1wYIJBSf3aVZMn7zs
C4sGaAfQkrLg34MnNgnc84yGyGlFugb5v7B01n0rw2XAeeA+P8lnsRHRRd89scpbIWK6zoU3Ltni
K7dnp9EjdFBxgIcH5i+weDvgadlmcqCxYkJBidpswELnEuLzLjLiKeVA3TIUYL33uakNnZ+r7XKn
kkLJjhUxc8k9TIw1SW0TT3FGT9xqRBIKtB4mWVxYxojCakJ6DAWnNeslSjMTphayamIXBKvj/YME
ZX5KMWElpCKR7P7aCMRsQh64tW/QXEMICgg2Eew0sWzRDJmvRGH9YyvRxOOgX97Wgol3CyYLQesZ
LkoPF5gGlPEP3tc/hOPXpxMlR1LJZPPay2iTwlLJsK6KGBztQgtrEAW1JxG1DfcjKglbaf3GPbpH
CWTE96WgE/si4lKiM31NZu0iA4S8E2jdL+BONEFCAQgJ5WQ8z5xkI7vf9YOC+J7XfD2n2876BHCM
nTvzMdeSLf74tIA7uERjVr6lV2QBOPcoFn+yuVIQJBAud9g2soAEe+eJI72MHtIp8dBZN40U4w5A
G9I6dx/UDPvsnypPWQsYnsQIDiqhOq8hrHXDkhmE/VK80oADhP4ljpYmTiPCSRADaK0LLAnaOGe4
1lf6SgAjcPRCPtTxQ1BHOOeJIE64mZNfnL90KsValP11tob/IGLsjJ4xAu72Z7wehOVFIDOFv8zc
GIZ+TmagxVmbCMznQ2ic4uoJcMyQ0RvqUVyOPqo4t9ToTvivr4bmF04w9HqHyHxVnjRWtLjEd1A1
Jd1FIlhu/ouE79DmEqskmwZaAOCRGA7wMp9AEhnADDRNUMt4MNrrIhjQJytIdg8MkYjP4a1dhlDd
QWJM1ngbvKK6LGJpDTRauMD1hTwEL5u43z04qdmQ9fkyb4HGGxMYtWvM9SvI2JyQ5Pzoa+J4AHCJ
oKgKsA4RWjurQb6JeFzyodyRRJhw8HCoUWgh8UCiX5jXRowu4qqvJ9z+G1TR7zojIEj7qeBzfMEd
chqKhYFK0RfLZ+LkO4Ef0jYD701cMgwUXFTx08m8XqEDUuLvGJK1TrBR7WQQadVZ9mCwy159Blwu
070UcLFBNO8kus/P2SZn6vLmuRszTZ6+RqArH32rv4Dfmcot+uKhJsZEnhH3Xjf6IV3zzW3zf7/1
Z5pC11k5kwKBriRiDsiOc8vFQCfmz/C49+4GigVNKkaMIhCD6UQ83BN3iZGrZOPgo6/7c764bfoz
NPiexuuzdEDdDPsFRPNyUK/y9eCchcVRFioVXj3327/SL/3BufI/NKR/GHhdhPLuaj1cDhzAnfW6
8kty9fKu9L80tfu3I1xU9/FXhNdQPifgMRb4HILEWT5hnIt4QF1cTyR7KbjcHUIN4rQGgA0FQZea
BuZc2/Ana0J6EBFSnHk0Q8Td4mOR8ac41MUi0Q3cE0lvDRJLcx42g2SIgifLlnYReaF5L0LFithP
jTj4iQClAHSOR4adFOxrCQyU+sDTbLcMSt+m9AOJzoeJK6+/gMfIKFOWI3xeMUwB86vSYRCoPxpK
dp0CBREtgFLAo4PlwJq9CeSRSRGKkG40tk+2tXCqB6BrayrTnLkCkPvQpxV1UJJpwGy2L9Ql2AsQ
YeFnlsJ7g8Yfgqeh21z3Sy8LULZCGCWnzmcQPMv7dgiEoT4J8iNr3SxAr12h0Rb4OjfSyv/y2WBY
+XwcWfAOwf5oIAg+/34HSQAorg4R3c2x8GSaINVtHwA6PlBGUWuxJQXRcWTV8CgTl9FWV4BzKVb9
v5SXhK0Ax2PCQmbYtTp/XgCAhhmIytGsnXGpoTgyocEkQpg/GC0gvKEJCLx0xfPgeUqcFUwtNyvO
EWWpLGnHWwhukajCjNjmYzyH7z4J0wgCI3aiCASqA5rZPLmA+ZwLEKrMgTfAq0nwbxPO4PFsbIPQ
WQxhtTFeyS2ROKGa5nnL+RCS2HfBNA1DDIvRzCrUf5iVQYU4ursPv2GULWqBFzy0yflujbY3v9zI
1IQnUff33X12D0AYjJJf667ijpBW1XsauW6Xcaitm8vIp6t0TSf8fa/AV7vSkAqC6A/MHlqOjRyo
sR5VG7QB6LuiD3IMQCEkKOM772kNRjEiKc2CvwNuvW2yP2x4iA9CU0A27TbKGSqbNaYqnW9EbTo5
lCS9NmpwpU9k6Elb1an25OMRMtD1cbWzXU2/SsSX/qB+Vxm8SCDtPvRmDofMafZjvqK5jWTMumRz
uPA9B4tCJjDbUHYK8EfPaqQHd1+jNPyBoEt4Sm+d8+9xTEbgfIYhzbEse58DzLNT8Zva8FK2vZGZ
+hrcGHZxhJfaYU7IyI3OFdjjz0bOpm+/ZyxD71C6D9iWJESH/iiEP920szeqkh++LU/5aUBn9c/4
h0FS3eWzhxiNRJIhailAKWLfas7uuQJqUnyxgXDW/NFSnOzCKW337R667qYliStE5h22fhwPzU+A
e4uOKsIdE29PvHnxNYdwWdItxnQCwTUm9UokKy0qWDQlddGGtFb9r953IZ/vFmCB24XCX41YfCOv
ohogKnVcIAormw+NyCTZHgz9YPLDlDwm7CqcPQEEJMfU4OsIhi00SZeAgWKw4G6JyjzPBsAvYUkz
d52pfJTuKRTikk8NEGXAaF9OP5+QJs49BjNa9BsTFt6XDMYIK4+DteI4bcgwfMnJZ65EnMhB76TW
m7N54penB698i6GLkUDDDdsSFvv1lsy32aLCXAn/RURzHJWxPIdtxA7LveE+cXv8AvqD1/+daGMT
35U8FTvSIeK14YsSPjPRAAQrPFWf6Cgs4tGcQ5+boQDITMJm0Zof54VEDsattJApA+MZ8FODSFx5
lgAo6WonDkz9tzpzHybmEzMNeDMWoLu0AhIkjl0O63iw6nZQAnEYSMxHHVcIAapFkERQKma44RTW
1KhodTBll3VD/w4OfwO1E7G6fSN46S4lTMCK8J8gfjGI8AWdMY4Noo/p85Rg8aSfu/fw9UXnvcnJ
V6cW6M+EITRVSBUjRFxED7oAZQJaABjDxwtS+xrQhV1wYUFxgpWlH8jKEJ9cqESMfcjnOCoK0rU1
9joG4gflb8/clxzmXxLizXCDaDPyE1a0agxXqdsjiK6hg929KhL1ARLQSWPgIIGbRSSJK6evk+P3
Jz2JKki6FbsalAJnzIMdDpV5r6+EazLgAoqwRJQ/PkEN5/AT4A353z02PhQuDQ4K67AUqiYqKBM+
r6DB1RxRpdfRBwha3CAqswuH+hR3TCVtQIGZDJYw54REobgzgtQ2Zgcmrr7XOGnekJ/BiKzSzQPz
WUKNrKxajOMgpfAcLofSvCLhjlNAyVMl09fZ0kHw+HWzO/e7nBLxOPjg/sJz5PknjtixH4ho5ATZ
q1RbQZ2wefVfiuS/RHvRBD3DP9N1P2seJD6cIL/4001ge4R3Z0wRqhJ42JR9/9L1v4Qo3o50KPGg
YBmS8DpTyP/LfegTELeLKU4SyTyKnSb1PSoaY1OOKAmQs+P9zgjnqNJoEd69wTAS6yr4dkt1eVmP
YEYbIV4YqQL8MRA0OFi0gpbaNDtmIY7T/wg7s+bU1ewM/5Wuvg4VgZiUSnKhCQmhGQTmhgJsZgkx
S/r1eZb3RZJO6nT1aW/vbWxLQvq+NbzreeeEUk8clXV0LtDHJSoieJox1vmcVRwkf3tTeSMEgp4L
q51I6WqqPWrt3ZJHqIZJMJZoi/lSnOgqsO2FJZXOvse3eSlzozDm2T6sMn4D73sSlN39Ll5EIcWo
sIjB8lL8GFo5TPJhAEYwQt5P31Pa0QfOuDVp0fVcJR8y0hbFAGLLL6JL0PQtl2yUmmKIm8PuGJ5R
chNj0iT6Ehb6a/PZwO2gy3KTcFVaNn1xPjrM6OAMg+PbHia8M6vkMrv0Da40kMQTIIj0sKw9KU0P
3JvFPjZG68P1IHQ8xcICKWf4aOThZflL6v/Yp2Ue0tNlexqgT3gnK69ECSaa1CHSZ7dAL8QMXQWE
fzhhvIYI8jb5IN3AxGmKxon6MBOA00PUHbEasLJQXDEIm3vEu1jJGKdEHaONhcGvTE4MQVO2pq1a
BiUKKzRPNNlz6lTYSlBautl3robinDkgxNUEoQWx381dAxvEUIBnhmW6oa9H+SGSC8d7BIReqoBv
ClyHn0GI3pKNkFY4m8xnsv/S3BXvaCPylOy3zDCT9bxNAaH5Ep3BhUj44ezXcE5pTxQjVd7LoMcq
SsbPDD6scujIiA140n9LSnQ4KMRyp7Kl0aVpUQwleZ2SgHQBmlPjpKbElkZ1hL6yCZqSJOHFQnGl
C0MXlHo2rW3gypTf6IoegxeFaW4Xqmd0oq0WhWtxWHjwgDzAwrOcExnepLJDLflmdUl/DzgvKBTW
NVFwUCGi/sWuBe+CtFCiRrAvLC4tvNB6JGyP7LGmF8yoyQQUlN61bnSOBcl7xoiOglTYRBTJnBy7
nzPdaHb9UIpqgxAmOKsf3FWQoLA+mYYjSlUAkZ0zdUGBYUtIzbgGItr1IOQPdoKhgdNFMRqedaDe
OeEttPusLysm1xCCvvdy6HTRAYOW/AWA17nxGayt+EY6nGd0fsWLS6XuKRFxMfmM8KGBgPM2abBT
BFgtX+NOcuNmUBcFUXGzaIU0w4mfWNJpBDyk2OPKqyj+kAkMx80EeL57Jhi/Bh/maeGLPug5o2Gh
b1ykp/QNHa7Gp+7otOHL1zuS6EVDR/pNm1Jd4LxxtUi++e6awarzur2lzu09XyQeVUQkT9hG0W8C
coX7Q+7SBmELpUFGManiyXFSxfnFt0FvwF/iTvWRq0gfq5Ry3AQAPqjS3woD4MgPNcQ+/XLuJM6B
BRzZz9NVF30S7YIy0zB+LuS7f6uL8c3jDiLjv1kv3tLVKKc+s5IEg1fXbDLEgGOxVxfGEQ35Kccf
dHD0IFiBBviiQMVmyc99ZB14yMScRBx3G6IK7kckRNshsUfjKhZ5A/RCqp1JtagWGHTV4zbRZI/W
P/qChbK7TK8YAS4O0YdACMHBWkQAQMOzLv0QvKfArVN7mn4oVLVoXIywmJeSAlXd5EHB6pholCHY
rBdS/7om3IheRWAlBbNjouxAU/OWHSJqWMCFKXYs+qiBmcJBInCYcudp22PyIXAWx7E2I5jxnayp
zzNREw5U3KcQPOk4ZzkHpgwN8fgQc+we7rJPqJ71+ENKh8SV55FqlEgvDMUgUFToh1zoa93gGmtb
Irz1KboFyi7H/uW2O2btsOCS9f32QrjyzUKBJH6hZwSfiiYPJRhO/LHjiHiMnNumxVOp8jgRFGVU
txyp5FMXw95AOFSd8Wk64H3hjEd9pAlyA7bC4bjmfQK57AnV7cy2r5ovIO34PhLe1Dt5dHgKiW2J
PU5wmKU+g+wOaSTRLghtqR7Jden/Rveky0sJT0WJc0yIA23SCsqnA3h/2RDrGLNg55XcVYU1SOuD
WtE1OSIcuVLSppbsEf0GvS2/ch+85R3nmVOJxBxcc1YjCYm5/2LGup0bK5FE+iwqBD5t5xK+N1e/
2TxmZXp2buNTCvqPZuB7vB8hAe8F59mVatclPIOh60Bjo77/oLh6hBw5AOndSk9TzH7WVENzrFxA
ZFILiRlOCoUSKA9sbwHKZgmXqzIGREa/YFfIhbTk4JTSzaOr2gWiTiBO7eKl7xrWYwJeaTqSZx3X
bcaA6Ce2Qm4t+zirowb+bROUA0FMhsj3xn3GTG4+DU2husM2D6nOS1dIyjQaKzf3FCmUvLPVb4Xr
Eys0l7sMnQLQA2x/8D5wVFUEph/2wtyt0CUfKcFA3lxjyRWe1qc1alwwZyRiB5Mo9bP78/7ibPLC
v2hIVMkDsG2l7W05ubhSkyOKve34QOVud92tloT4AxA6ZJR7/ujH3GYoW/IVfEA6TszisWatlsfs
ruFocF9UW5X6ZRVVoQSkH3RBEsof8DeTekAf4LXoAvBoRr1DrsTi3ZrQrKdtLyDxKqwiLA0Q6ilg
r1+e9vVBwlL8tL7quVTXP4Qxq0T76qOHoPJ1ZDM8LZW5VMAOS1oc6b0y8jQPT8sTf6XwRrjzQ4wE
eYMUkNCSQJQgh48SmdIEbFEWPAHNRhV/mbW+RICGB3PAtQvozM5oziOOoUaN8KoeDVLZ2NvwuZtQ
SsfalGQdt6kuNjBX78lDTB5B/RvIOGuJGrJPSL5xZFnSeK6fLMQ9NEjX7DdT+LW5uGa4NEnBPCPP
QF8gWiaNpLskP25vZYm+sQ5JOsekIQDpmkvIo8Hizk3m1AkUZGLwl3Qkw4MrW8oBaULDRfywTLFo
rQWBDzqqxKqkhJv/K23a5uwdmIxQ0/nNTiTvotqfSNcB9lMwYG0SN4M2R3zhNr4Z3D4NtfDLh2aL
NsGnAj3cda5JmjklPyalIySZD1GttckDNOeJ90UrVbckwOv3BIdbKKMVk8RkbAE+KCPN/gCvFXQy
nifZCZLgtBphoTZ5j87bE+reA/6EUiZDt+shmfBucy06h+2vIZULKrXDhPYcyBAEF1LPlXrvZ1xh
DwnHjDIbdElGA9GSu6VP3YQgWv1So8ccIJhm3uZoMnpf2teAAWG6ThB/9zLpKeXbnxYTHhRYHmx1
NMSw1UAlhnoUX40RTVBKOIrbJAXqhiOaVfjM8d3n7pL7k0yF+2+GuClPcUf6ec4uMaIm7AIpsF7i
gjrsOSUoP/Oi7gY7dVzn3ucR/+UkDlCacAzH8/VmwdJaoSAEFYZFJ8LpllFzkbAumL99YuvNb0qy
vPIZYXfcR31MArF5l3Ye5uH7R17CExA/f5BW+cVvXN6fN0B/liA1Rl2yDOLztA/ovfGHuNQc0KOK
wRO+GYQn3ICNXRDt3BdSO5cyDH4kjP2TKXCpSDkoeXC6XC2xNOJv5c+dDIATAEkQYWDFwLv+3baH
tAlb5rwlIwYkOiKmpbGIBSQHLRcjD2tqvaRcleQPclhX+qScDF3A9wzZku4zC4ROei6uXPIVRKMY
VBbj96zrSTmbnEw0HHSX51fywSFfbIOSOxuoVxkm2uNxu4QZ6t+RXWLbh7/CFYlIicKAOufoAR+V
W5xGBMrfDZ1RLMTOTEUcnEvcmw1cVuAlQHgK5l3a2hWX6jSuKZrLQoMMN+wxHncYlygvIHshQq3d
vREE8PtYwVXw6MSVU+k2i2QEIwU61Wx3ZLz1pkB2Iv0BUroNtipzPK4cskA097L2K153vjcQ7I5k
QkBmMKQPe+K3oLxFTM+AhsikqOV2J90JtxuijRsZHMI2q49ZAh1VkkVWzZlIbPtIgY8LlLphhyb7
G/0ucoYQCQrqk324Slhj3cJH3EY/VhQH6J8xp5I0XcTWIP/CN1LgVGwByE09VDMkvLewGhVjRj/H
fdLgV/oLWqVbQB0Rrzb+0RCPJ361UJB/XrwaPEg5rl3+IB8sjYu4uzG4zrg2zeHGr92VV1Hml49/
Pr+AVuY1Tpv2g/ybzFOTV19DkUQ0FmwLhhMEd3TI5JQKuquoLRDSHZm8IEtD+4oRWUCa7h+WnEJB
j4NMXexgRUPYnfQ5hEfYR/P44ozQyaZ95x5zc43ey71xRDkkcwwV4xX1hkRSOjMil+GJl6sgZ8fy
hAnazKisN9I4tl+Sy8ektO4OKjqTbrH1YpNeGR8EwkAEqMGgoJRa66gNjx/BFpYaMmBMu6ReIHTy
GjzRjpGKOJyVENGy6HMQaqcPbGXQvU4u0xLxiXQQTWxepij/6C2VFCPOv0opmdq862um+6iMEtTg
1XZBXo0oxxZ/26O94kDemDgzy8fpyOM+tDTmSz48Gx++B5ftzxw1BvbsdwIwVK/o8HLOXcwhGBPx
ZPynQ9aF5wJpE6skiSUlREkkgxZJ6oubH7QvV7gzOTkMilEjpz3z5GgoLro99BSQH8X4BaY4NmP0
6B706BH5k71+pJEVs6giTZMybu79kRuI0KCPhxEqEO7Zgme5g8Pck9T6HFEHoMSgOOUMZUrwMble
8TFE8iqbfvjZDCIxC2HUxFdpNvHzGSJoUx4G4WiedaeUIMqvMdFZseCc8TZYkTLjN0RVDfEeJ0xk
1kOX0Y3v9sMpfNQw7EgtnuIX+ZDm1jpuR/wiZkUKJqhZLNCsdxKMHbh6fUanfl3LmWEQ+Q71Zlvq
AIhsGP3CG8dF+81rOcDpgd95nb8wjOAN5vTRmqGgwT2BdFOhBogMm07/h+XwQjBSMzpVzEhKo9OM
DVHq3KQcBX5Il1m9/yfe9b3/z7Rz2FGHaqenql1l+A9OxI9W2dFuxYtxVQRRD9L6ATWEJ34HoqtR
yLiwAcY2bqo6oKZdEJC0d94Gqn7zwZx+M7Iq9Ex9s+/Sf0FG2HUVRtlqG3RNukd0dcfe6SQDbkz9
lFQp3nabbPbh/P1v//qf/76t/m3/c42ul3p/Lf5WvPLoeiyej//4e2/497+Vf/7Z/f6Pv/d7fbWP
8eh/n8U/WI+e28Nced+f1xkRKOJdatNIEpZkU0yU8awHFMvJUSmNHsdUQAMm82lAtYnKH0aj43qG
bRHGrQzevZEz7qe3iTEwsITI15h72kLQALpT218Pt5Lq4EbGLDqLPU1JBcmb5v712bS77d7/PZ+e
0lHbbU1p93BSla9v1xhw7zn79r/sP+W+fxsq11lml8y+6rm+KBYLs022ufxY/A17ciZv+cpV34Sv
0fSQTqfuKqqkP+UeQnc6bemn7fQBpQTyzNcejuOHxl6LUmltwXW52ANNf5vXz0xFemH1S8OHBJy9
zSGdMcpMZvWw0Frfa/th0f25YaCIihjWgX24OxrdpMpSp1dgFQZbTJpelqmGWunmvKBA6E2PhfHg
f1PaCS8LcDK0FY5hqkUXw1HwzTTKNg/cwOV/Jz39OLvDOB0ceGCvpZmKq/jPeQHKzt+99N7bQkzB
vV+9LG9gMo+ZUiZ0KgL4u5Huz8aOkt0IFCbXRF3k+ktHgiRzFX3fX7Sv+oLCj708OhuxfjrZB9t1
nyRZSGVH1xFCY1BdKt56S40OgmIsOiOCpE+uZzRXdOZqMawwOEk3a3lYPDiZqloZlXIzQ3y1wK1o
2dIbN2zbflaa3zG+ibnupOnL+74Qh5xJdReepvu4wGyOYzxgOkaehF2jcW1MImxzoereN/2kJP5u
QoA6uGTrnmfkJqyilR4o+lgzzZ7JaQ22CzVlPx3TfPsOVcwnoI7bbT2U8saq5i5AfsddcnBXP8j+
v8kn+C70Z+FnFPqK4Zt1UgysG168Bvk3+HndnlZOW7dJYM0Fpxvn83gQMfyrv3L9m6uMduGjx2/8
ifWWt8D7VC9Nrgxn5fPN+E3aPqfmZXTZ4ycdgFL3Fn5bn+ajnNlKiCON7tIvdTf+wvvUFCT53pfF
92y0FYeverfR1ZjaIa0fbshwA/sZipoNlKa0IEgDH3Rp3fnLxWDrA9K46x9raYdu4paC6k2uI9c2
0WkDQ5x8ozt6wqJb+DRNfNP76GbawwF5FGd3c2H7SH7SRj/H0w0uFLytk5BikwlLAxAQzz/tZ/Bw
/DyuJ/aSesfYCFD7yvfl1nRK2dzdz5KD6bahgjY4163GuIZpo8rsE8xSPRq9dg1gWbrQ2RP/KZqF
Gr1UOi96bcAORbpgVoAyAdB4aG8CBvwrJMDdNwq/fbiDtgU2zoxR58bw2DKaoSed+2uPRoqHMgyP
uguCxwXRaCwpSwLCopV61o9PlH572yhmqUNgZ8KrS1lznRh76wsTUDvqS7XuFIZHCul73OL4HdyM
aStBC+MQ84eJvVn6Kn66HcW4IQ01bicj6/g0ZdwFZ8DtNMkW9jK3XjMyRL1iGvunH7UsDMqmPFp+
D/JRb6zcbK67QWmVpclcxGaa2ynQO+6pl7fzSlN8o7ixs75l7mJPFq3GbE+nSeG5mJGGyc9qwiE1
zhUPNRfYQTQwJm8L+5mk0vexOx2SyVtHRlNgIydT8Ceme4Vrqruc0ttkkoZnRwnYGl+G6Ydu/uOG
/pL1oO1mA7lrcLSwl5VJ458xH93jiqRX03GIEXIdnZ7W0ZtJ+Iof+lJ6h5wYZeCXvhjwSQQx8GvD
+sqt6uIDoAu1XQf3JxWdpc1gre9vHrqdkJr6iEh9m2KXfjV+Ss4tbOnnZNk3wumbKwcGQNUTKGo5
0FVeBPOLIb+PxftafoU8U/tkURs9/Mxy3b5PK5OiOwtWiHU9fi9T7uESH5W3vukbrpu0AEjqb6bs
mQVnwdxZcIggB66/chea2vRr3CwDfQKXpnmb89ei0EEsgCTij9eiC7ds8b5TT4KsBCezYuPTfw72
Dxcadzs/PBhc2c4OgoBjuw23ivvWo8KZ6LAHDtlhp7itNXCdu6GcLN65UwotIWw4nREoX7MJRtbT
sixgGUN93ZuhJaabox/QdZP3EJQpZsCQNbYCAuz62DAmAEscgrP7vNuAz3TVv3jvgZ6s3MTmGmLV
5yaw3MGXGRoMRPOCnab+YAhnfRzdHcBhzD3IBcotd6TNIkgR1ldt8ouMr1KfAyCZs3HPngbK8Brm
DvBq48TjQ1MtdT6ek8Zqy3HGzmqgj+kb+rtyabxg1VyIDDSjyt6Ko6Geu6S3wxqC4BbkgtoePwYO
TgcaDbtrdm6inFb+7LaIHqqOBQWZLfcKE9v6xbwxvHD0oW+BvvAQ88AOmTNhMDPSj5dSSjW+Cv2r
QVBZ2XfCajQI1ofzYvLy+zzaz0AnojXY68nwKxmaj6eA99ondlDjwhQ/v6PRH/60rZgsvW7XjbQ1
uKmHMAnnE/Ixfj7DH9jevfTJhCXLCgwVIsA++joz+duMVy37YTIcdbpvmhHKlZ+7x+740+cKMx/F
sPo4uI/HH3OCb7nRBDB6kNS5Co8ogLgHjWcfPsrZUHrG9mhEZCif9KT3aB+SyO2N1/TRClWZuFeN
97rHwAHDHus9M5p33ZrDSWEgxgxyBGsXaxxMivVk8jC31d2AOTKO1Is173LYFlnP2GA92c0qdmEq
LC2TQg61WM0kByX5ZC20OgvyLP2wYwHpWZH+xYz/2KDAnh7omjvxymgxBEJGBBR4Q+WGbi9TGOiR
mV2TpP3CCFYaX+e9YgL9jKVL/x4OCE50Zopu+g6F/KYwdne/GHXmnCJTt190OC/6ZKh/rdd9XOt2
R/vbebb0eG+ezdgZrxR9Vlhr9aIHTAzZvNe7gRtfFp65e4/GaWxmLR5VZKXnfxLTd7R/Ej32/3f0
+HwfjtW+VxMNO+ZCMXiep8mbCaHo9cXbCqmR51SeUq498RcZDmHTretnfx3GqpI6/ENQ3lNIKjp9
TR10e7+H+T+C2NOwfW726u06a0K2vlpnK6FoY09zqm9s5E99rltDnbs4k5QfU/AZ21fs/fVRtDty
tn9xGL+H+T8Oo65P1+HpRIYzrCyEvz2PyGg48pfNdHMp3c0zeujvlR4O8J44GRt2jrViNIsTXafG
WVAvXWpeqGIOWnlHK4ET2Ft5bMdth3gOVy025dN06RNXctsdar0hfVZssGBMZtUte94YV7dcB3sw
d30ej+FRn8GPZDxoND5wYwRAl8awLbspKpOUSvYouH7NSop5ynTcGvd2LJ6M5bS6OvfP84f7kcBm
f7R3O0LNVdAdEAOwjsCYHAGQdOOr6hA/8OCv//oy9lX1/7ur2h2tzxuqdIfD9j/kWF1tcN6/+zks
X3eIqx8hRIzKro/rVgFRibE/hPqX9DxrJfzzzT8IUR2jaZotTNxhpUeLzX8YkH5xk8yT1rYLdHyL
fBjFzjWj1/DYNRTY1bSJkDmxPiNvoCRO6qs59BhGvSj3GG31DhGlW0PVcVeJaF9Rv2w5x3WXCQmR
Uj7pJCLRHOH9FNDRzI7YgsvY8IAAWWr3MiA8xAgJtc57S9ZTbRECcSCIrE+i5+aDfP754x6q4RaT
Xak8xEex18BjA7xUxufEZmm+k48HmSUU7bcSI/iTav2KJBRVHcqpN76WovDpM5qT09E+IWk7MHeL
IjWg6c5JITehGsDIDu1bCo0pggapAdCsv1BWrFFOUfKUVqbTR/nzxJed7iLF1xUemVA37ZqWFE0p
xlYYr6DEIjUamhwCIfNz+kjQBvDFKaiJUSzE43lvoh0fgTWmlkF87+XMbpzcD4KXuyGzHJVdRlQn
vrGJcFiaIBI8LJGEDhBCyrgV3QanM9PCG+dV4UMu1sUnbOPkqJhtN1c+Lle0ZGnLYhYHM5cWpWjT
pbGHGyNezaIoKNGT5+N7iFnmKHeeDmNck7f7Gd0o4zDtRyuj4fc8ANw8MLK5wh0o4EAU7tWhP4ID
BPNG6N8B5ekvH+Nf0BvMFI4xyEJdRVPUeczanl1it447sqt6tCK8HvrS69lEP4aoFHLpEzqniZtY
N1pN4ILDwzqL/1A2TE9Bua4y8GsBPgzbe4bpIdCNTjic8LOC4XSP+VKx6URabXajclNiPHXf5DMI
udW8acxqc/s5xtiDhPw/xVKFIUXEasrsAKh9dhs/04/fHuq38Z01d9ytdJUJqkisvxqmFF6JfOxn
uYPx2a+lWTVtTy6qLn/FApOXDbyP/4oBMbjyLfKtR9zPiqicnr5rQJiQMcWgbLi7Juj2d+fkPsWs
7JP1d3WGpzTdnmg1NF7rlzSo152dWLcju0s+wZm8InjRwaFXhIPZA+dX9A0yrv9hP0a0IY7vEQlU
Nz6BSl5ed4xiZwrder6IbHSf3Zm4FvkokHuQtMj3GN8R5DCuwg/JAmi7w+2RvJxWs3xW4iVAgkfq
hLJwzT9d1/wTnrNrXnNda1uCdlr92em74BT7O3QWwC4ZbuCUChxpVZrBix6LdNuugToPXX7EbY0i
UpCgvPSV9RYcRG+r7LqkZ+vBgu8YLIQZd6abjxFcYR0ipsOthxyQtuW39xZPHj1aCW+dj78HjMMt
sHtMD6YM/u0+WZ4cvi7RI+MgkbdEXULlLsNJnMY1e2W35JEd1ywhlYyrv1DRql2L68KQDcLE45oP
J342ADP5lP+otfBlXvvnK6pcDz6Vb8mtPy/JM/5kpaTNe15TveGi3kTweFyLjoXeAyvbkLorhWkf
c1bmzR5oPegCoAC/GA9ACXnWSn3zhke2iK9Qf9MD76OKYRwoaS1agGvRhXbGmCWKbmoCwweNQAeh
A8r4seq0KT6hdKQz2Uq7YyFOXCZoGpCNa5MnPXKGXShpPClhaygGkKT70tDvUj/uIDaXYU3GORn3
bDHW1zJFcwtwWzx+GQxjFBazrIrxprNFdYQ6lS8TMGqYM47CqNkdfCfmPxRBeRd8TI5GZ0WXicGT
YZz1lc+GFPeQy4j8qR7Rm6TkeA3azBYzP8A88cUuzPakckqrF4OeZHenwOmUEOtXZqUX3irC7tN/
+L15iSniI26zzYA4RZCrZJp9+h4siilvNZoBuaPl7tw3Fk1U3u71o2UNtpLgbrUtt3m9G2w//Iu6
8NUFOO6yQ48Yv9y7ntMMZpQqR3cqUzZ02yFVMHIea1gpnzh2bgw2NJQyNDu7IvBBocyOOmUFxvrz
gWhrj3cOa0DDgtlD54FfGDNhn1GZsulPxfF9GMtbCCAfP3VISlhithkV0tiYC6wgGUIIV5BwuOyM
YCFAScIKWRE2zgtW8bCHMOIyrXcir+sEXH5Ul08YIjI/pW2Rl8TooZA0KFkRXaJbgjADJ91T1MMA
bRWRHI+v/j0V5sgRBSrL2tm/xp9RM6mRAb6926wkl+wFT++9ofiK897duc+PcLYKIF45qoZVWOIa
EhTBjQKsBslWcWsM/EYfMgqx7ivnd9wwvgDPInJML+nj5zo7pHAVoxM+DC+MPEE7RjL0pHrVRmiH
pNAPLFpeo3zGl3/lQsOvQ3oJgaiqrKNLVmCr7d3iIVqSRyxL6Zte9tF7oisesOIRrLyniJHX5fSc
dHeKUUGkt+80GNt2QXXwgyn92+1iI4muOalw3JTxuTs/o+Qa9VE7KYgyfvv/vLWLcoolOu+WvBg3
R0f69C28HFH2cGcImSA88xg/ELMgbmLoERmfp+BgPYyR1GI1dwov3Mk85mGdFUx47T3F1+zWAmVb
5dZ4R/ZwghUh3RMt1sk8x6on53klJ2KmmQI4MqoeAoFTdHQatweu4ZX1M9ybRU886VpiYPcZXTEV
/lTUONgTHJFYX5nkHo73Hkp4IMFlxIgi5yFD/AwuzkRHc/XR1sR0uTBJrOZakPuvmcqxvNnIj2Jo
7L3TIsw5vjslSRWHz733oGTg3ac39pzKhSz+a7HcTD5H4465a5eLx6rL/Z8dvrmm0zsDiUEHG4iC
d1jp6092hMPXIyiiDguykgGqYX/gWxD8yKaDiA0Top26QOiQW70tO9IBXdmvuktdsGXxUCMcj1jt
q4PJV9uL3pYpSgp4fPeRCTeYI9XF4GMuuimWIZRuMiqpbvnAIsJ8NNzHxYBQ8JxBxWm2Ijb/fXd4
1x/oa6oFjz2V9NriM3ilEjn+hpLHDIW8DGr2CRwbtGHMUXq/AaSw0J6LVopOcw0DheAKgRE3JMEB
5GVUTD8SVjzis4OY6ZG0sVOtgyK8zgY8AkTeQMrHf6ICcTDde6+ZOIQOWNoat5vxiH8jckr6O+1l
yF7KwtLBe7SI6jXO1clv9CAbJy40uDhxkyl8z947fd2Cc8I2HMlW/JKdr8TPVP7yyergg0WsMuN4
gjfxze9xHON6JqnBeXninW+fjdv4nd7GGJvCIF7m8Rkrj89PGQ42Axxg32njqpNHIgbZR4jARC7Y
a+NrIDfH9KTCre7jhDKRN/rPLHzF83ONWxBYteQpNpsnmKu47cgCsa8oj5OL/LoLpLDqmzm1rb0P
udE70Aa+RXA1otbyOMEWc9kNwa4OauO03kf9sD89T0DTTwvnOe6kKzpZNxvg1a7nDydUio80G2vK
WVi1ZeCz7D4EmHagBawgwA4Bvvhdt3DqUNwl4Wx6mEmFqjcI4HMFKgfQQO5YOWqyh8X7QdzMwNpY
HQOImaoUKw7eKuxBelNxdh/aFG7WwlXrT+60j09MzKEIgaBFYBp2w892gMMmRi7QuV4LNCtud3HE
jhtWpHXE8PsF9WWG6gUKHhxMDgW+l/zCUT/ll4dnPm/h5NyzBsHDvlNFgyc3BFd8ysDrAX98j5tg
7+YIq3tjxDZRB7oc1DpwwUKFAGUcaTH+Ctkq7W7hj6J+a0YKpaGu24eNRe4RMwMHTlYJOf45y77X
xoINHwMQcaMrHLU7qm4xJivGR9uxRLMS3Nen5ME0IedoVRlSdIglL/fgvAM87qMP56f5XaYAOwSY
DhgTtwQ5MMANsw3Ep8NAIqdufn8PzEJAJ9PPpAygoU6f63MELHkB3zRWtoUDbTGGRT7GDjV6zCqn
Z3UAOHZ1PJlhKGM/aUEPtQZoJ1sM9tFFN86UVcH00ck+jDo9go/PBvKJC6cTAcd9TD3Qhs2CDQsi
HMg44PKRiMCUmnSS+y+B7AZ+A9jLFRl6MzRx+sAc6xm815iPXCqiTJNPoEaqQ6MGQw3sqIuJhn5I
8KW6rw8VXoXGhWY/rXu8AVm2kjYigOm1Y+ICpH7MFkV61i20xoX1QJCChg13ACDPhNoHeQ12JS0t
wEruCJXpYKq8nmjyjjeWdVjvGbuKr5OBcaE5KDbBgPlXTmuJh7a/mipc9PvurBpq3AXtMDDaF1PZ
ozjE6M+o4Uo3cXtZh03w+vrgfC1I+Ygr+60l1LjZgByc2eNWUACsz2f3jZjQY5k1o5y/p4v+hdUg
MlXFxwDafZLziOM9XRb2A5SrrEQEZh+/N8mdfNxsVhG4QwQxWPI+ftCXEZEUqUwMAYDYnBiKh+3u
9oLVN45Pex0ooofdLbIumQxUGNzrYJErFcJgNeUPNelx34s9K79Ns5+bXnJGcpr7fK37dZxJkDJ/
zh8YBAsduJkXID5wPwxvs+ty4HxYGlGhyuwzE/PrPCnC+ofRzqWKmT3roeYNvHzJnT/GHW41LWWV
WmFjf1f09wbDsGr+dvAs5MldTZg0pmzcj/IfEY0KbYpwx4NB9qNS8J2fGAEWN5WSMtQLhewpHH7B
wjV4aQBowKswIpdvgbMfX9IV179Lk4S90KCIHFfe3j9lw0hLumknBG/1ptPgazPWBOeQQtCddOGa
X7wq6YdwIVkvPjaE2LQdN7RhtIB4bT+hMt9Ne1abpYzBXCiQ6gj4H486C5RBb5/S/xCgP882jd0P
gos+SFTseElSprUtfKsVyTgUY9aIDjKBOhz4AyRMh2DltIOjryV3Hsw9q1mHlbFgskdj9WH+d1Ix
UQyHlBDxhvy1n8o4A26+FkwR7+m8zAnWWJB/aWvw5dyF1MxPHN/p2ctftXgPVrXryCwVzTfGXQSZ
cQ9+0eystBqMPlY1ux0P/A/CWnVsXTKVa8CSDMxnCGRz5QxTmIAscJhDw+/6nf5jlSBUZcBD85EM
A9kbRsoX1x9c0TAawpRVx4CCIIcAynRYKlg5WvbRHtr1pGYoZv99jtRdK9bidyaHCC7VpKr8IP7B
XIKHtuCPzgKIWZmVeEH5Rxco9+jp9cgEKEXEFLgB2O7ZdyId61PcGtqjPejWoUBraQUgMWSMkgoQ
LB+mcBiKJv/xkbjwhrWZ9j5T6cE2gS2vMuY/Q1O2iE56RLr8YmDkyvcP/D78ClYN+DmlPQDkS6PA
7LC/9cMD5sivCZPg7iloQ4hki2kzhbufKJDvedDH59neP04OkGVpEYYPSL6XAGeNbqjGPV8GfCmh
0MY6EhISIDgNP4PjTXFuhind52eR68ETVZjwvWIADaIW5vqv28MqXaVQrJUQfy7mhGdKqIQ4GuAR
gdka78VlvufjCesZLWgZD+YESoiHhMlBTonpyKZd6RWXTKPVcjJ7aD96bMFspQz/Fd6ZO/gMp5id
hCkZLMKMnnHynqjnKsbMZfMdcKPUEa9mHF4dYSGNGK27XaVqzDGD0gwv7M9HoJorLARWz1EvxtoR
1HKIv8nNjLD8DbWZ+uvHLejrIxz6gw2AuqDKg9eWv18SN6VHnASLlBLaeJAMibMPaekUznD6dNT4
yttTb/s8nzII3YsVMPOdwri2SGYLD7o8VGyY2m5tHTkrNm+mo1We9/3ktlDjTjhgZZf3ie0awavi
sn6QLz1+2oh3j+O3wVw4d/kZ9BYGOFwx8FogLoVg3DLuoAEQBopyD+ioiotE6chP2rsDHxd5wg7i
3MkNC8wzSdwpu0Llhk/NUXB1uuFzN+CAcWYiHqrmPWwTFO65gf/CoOzJyXasM5bZ+/E+ZkUH7/Tm
YRtG8ksqaqCq3eUp4HVwZQcMqDAUw+cfIgJCGOvltolZERJ03JzOYAcoWTOivt5AShWOMYRWNOXc
hshET07b6tt9RJCIx5IzdAMwqLYKFrcZ43plS8Rz5Gjg6bIK17yf/VAb16bK8qdghgEXK7jMWQaj
/uQMu+xtTYz5vDLuQsxKVg43/vqQ9UYqniZCbcP0lGPHmJOzLClL9nlKVevNAL5EbMz+8ZyeAgWi
4HFSxfI2EiOCPJf0Vk6FJZfL3HE/PAv7Kdt6vQC6mwHA9nhv5dGWsC89QM9hgAAa0CEhjLNB+bik
Nn3GivK5vGmnRMPpvYuqkhfABGSRcu/oJNHKIcwu/cFYZW2Fe+xVRi8pnYHVjrn6rBz7ceXgJXsQ
7rcn8DZmyoD/tnxlQYwcYh0/gWTlFYy5iUrvPnsx+Ieky1bmjGKmZ5bt9/iSEbyZOTpIxSvhzA7t
KwQs9La8SRePwoGjgt7qWjwFTFAcERo2vmhZ0eqiib0BBgZimbSYCayyQ5LjowFcesuDFueIe5Ny
TZwYDhCSX2aUHRlJ7Lsl3Lr3GEsOTBdAv0cr9zwaaUYLd4tBIMbwalzyz0cuf3+Cg+eIXNXrMqLH
dRkABT+7PM0uFjYOgSFLOkYis67L4QZDHVsQKBU8SlSTeBSck33lnsmpKXRNtDbQxYBAu+0RZEic
XVsJYzkyjwufsUlKHmkJUK7c57SOIJPi9B2VBKMqbjidaAV0gUKPtXKPcZetbSgxNRxhNJgc0YBR
8fPo5+2s3Kt/4K9Heh6FeDnrwwg1XiA8cA5rDT7DG1hkM84wop2Bzf2Dd41shlefYUU0PFgqMleg
wmbBJvmEBokCh3spZwO5+3d+0Q0zi45dAzO5+y/aBvUcjamDQQ+6vmPYcwdgRiXg74Lc7bgS6q/Y
eB9sENyJCQ1YPIq7/0XYey03jmxb10+ECHhzC0fvSVHUDUOUKDgCJBwB8Om/kdo3/ddfUSf2iT69
d3VLNInMlWvNOeYIrC/wPmkM2S1A5gh+TeaYB4SAbpujBGT1MAeCzV7ToppWQ5PXRQCCINXh1WWw
sREoY3TDaEMlfj9QEHDiPUu2nssod8BpbA10oDfWS8sXdOYh5hIUyCsg8evmyEKgICDCYK0y9Bb0
O0EYGEYlKxHcCX+Sjs3ZbdHNeo5JCntOAka8xK8IL2/KWCUWaGdXMNcpTNhdhOcUkf2CKKFdNIpY
r4SUQ1Tm2KJ1ZQPm5kKabPJrYiJYKeftRJAmWJT75hgdbkfSBlyLFc/mFhM40ExMDjSTD9AmfAIw
2wrN6BhADCpdWMoT9WQsBdNCWxpLjX3JRj6Tc1HJoHHXYMlkhL4SLEUONiQAZyD35AmI7TegPcM9
EyYz+6YQy+rg+CG0LCyv9LPJkTvhqpzwalBoaMwTZVyj4h+/hw/I/1gJrvWE8AYo++seUlXN4cCr
4SQz4DOyt3J/FVknBn/XLPqAI2MPDxnzErc4YO1maCNUdqY11iesCmTmUu5Vs3p+QxGPY5ofzJk0
EkE1LHdWLx4ulj8vlVieIiDribuitdRJIGDVhc8t/HzkHYDHVriBZ4+DwMkIzXvLCCxZqfz1dtC3
jK8WT8qceIvYRBRa+q5iszR45w1CY5YasnkrqC4VOmic76vbFS13UBzNdXIosKaAaz1iAghMDkAE
zHRkVeguPVwbaWOGxeeNcRHXoXaO/poruCCq95eId5bTe7SWpEFz1XxD1buw9gX39xudZnOSvtWU
qTzps4yHpw65OU15jOdrV/BZz1zICQ3YspxG+rrG/JvsJKB4WFkCYVUQLvmSFB9MTPhjoYYy25nJ
Y8FX1AITq7MxMbcMFTmBqby4PBc0EaDlrOSviG0qY7+oZuzMeHBIVZrc3qh72GyoLWY0KMYZhxO4
+RBfBf8RZaIIAImXXOI5DuMV6uwR7nPOF7Yhjs+CZAxpI/6bQysDbc8Yu7+DTRFo35jUVFjDVNxA
06zJDUtpOlHW0QrrVdAy7QT75ydcIVASbwzw6sYmY3vq5jViYqIjmAM23I7OtAg4K8kikJhhynwC
wgLdzcwAJiHccG2C5wezfkyP9Hf+CTaF73OWbqoRB9CefJMRxxMXlZLnhAIeWji3Ab91py8PLNFv
ZgjGAO/FwSe8FDgkcNXlISS+DSlSE7jMzloovOEX8T6AdgG4E+8Lujvm6pSfpdKrB/nFGufKwNYj
VldMtZDTIaB5wNZ6R9WvI3wWG1wMUVVlQnLGKwpPwxvwgD6FJh+n4ROMIuZlKh2axEE5uiClL3B5
3Zf86Ri/PLPPJ24INmImyuK1aOhTe6Slz5WF/fE1xo/JhBiQ4WTgU4GUChdagmEkZsHqiOkHh911
ge4S3DXOFROaDwOc378K83UWtny0DK1x0kEVBqY/8KNwjyPDVRDixlAHY7YagKCshJLnURjm8b6w
WcFKH2nYKwaSNlTSUYiW56uHC0hyB/bRRTExfBv4nOEzgRCpFOwxDvCQiKYzAyeMHZWvcvYDmveh
Nv5Ck9TRDXuWsMiK88oKa15dzltKWXNI7zcgOmdKaIRkVwMZaflqyqDmfXX4lJ/YNPgi+L3nkbls
8N2AhGHY1PBx6MuGfybmHcMpmmUeAxRyh1iBAHQ5OXExCDk/o6yNYBvfDoyuuQ/wV6wiDM5he+Y+
MK4Q1wGwOWwSfEEpFjv8D4ArCrzkKIlnOIZwelZwYxLbY75Dga2NixUtjZGEnBSouOGDjMKCI50E
8UbiPdgMvQW7WNCVWWJHtg8AHdGS8Q/4GQSKshfhx3XG2Nywj2Ka5i0KczfmB6zCWH2nHLJYvkvY
8HCxsB8JJ712kubyEqUAOkXorUsY8ngPrb34Uh/wc2+YUfj6/YKjtsTIqU2s9f2YikwhdZZ8QUha
cC7zPyOSQq5gw57KScbBKgIM8o7zG9z9Qsbn6czv+DotsAg84DuR9iKAwxFphQYBAAOJMCqgXDAa
mNNimmdPOoDVtJtwuzryApbi82aj25skjwUkKyzve4vNRUXMr7Jx1fuM4fxta3FzV0P6/FuTTpaI
KQIMTFSwq3IXIR5D7PnS5vwlMjaaT5LgyW1cUkFQ3N+RNzvkOJShAAVXVJgVFpH7Llkx9MILyscj
mAuUwTr1pkiBGObKGxTfZQqdlRwgbus5V4CXuKdx5YZNNc1W4wG6WgIFUocIgtFsS0HMDVCwzCLI
yStlbL9VNIOjTXJN+W/kqM7ACm7za7xj6DR9zpr/9WMpDek00HuGcbbV6c70wP6kZUPGmASpu2W9
4voRx3oIgbi0XeEprg7ZSlW8eFMBe6sWaeaDFcEpA2YECEq2avhzSHMZSEuUKLQiKhC70QxVh3+e
3ljytvCAk8eALrIcIzGBIvYKzV+2GEKUtcRSMbGj3C/2Nj1gqhRFvXxhWRDoY5JeBIWNelmk4Ny2
LV/mE+AmpBSsd79dBFgbbKnBE9HidGvSrDHZeO8TCk60LIgHRAFLxE9KkYXV+Tf4pvUtjy8VtYvD
w/bwdJ/rOOUoCSKwmp5gdqG1zWscAmLPQb4yzJJdQ16luNurfkKYBGxjGhcKGlTHI5BELKPZwBHA
QNLC4keUEgXb2a8RN1PJEF9UUoSwdGihsCcOpP3kkDYGpqVAj9wTCXe8XpYy5TLN81AobXgHs3SV
ruhtjjGP8ErFE6fxfjmt+JpElgkMFK7L9GoCEcqjcjcQs4OI045l59NZpcR88B9gOmwbnGv4gWLv
MQeAReVvvp+RFoFjzjm4TJ/IVRo0HJx4alJ+AE8LvTdR2/cABu8kAFmeCOlyNvwiypicndpcnTlm
sw33K9aSBdZVcH9j9sQCsi7nA3zXOZ1sNuzSF6ktHTdDopjCMwxAlUKZYpmHMueeS+rpmE52PDXW
OC0ROdkoJwXlWtTrDh+qoOJ2HI3Zqp5FuLlKXw3TTTdTfw+tCB8rdTa1Gz9uVRCIYmmuarkGo06q
Tx5py+/48G5YciFdI2Tv/Vnq3amGrRGDYi8mzZiLMPIKfAbGElEq79WkcCu5iBckJckUEBlPZ7Qw
ARVi4xfALy5NKc8yVzmay6APRjV6YWV85sYEL494swgbF/KGkS7MhZPHW8a1jhHH9E4xURNYWnKf
ub0l/Kb7CrvJ6kkZcSJbB/tTRd2LDPt4pqYr2CZSkl84HnnLfKKc06qP/RnAHM67RbbPJ9zlmGRQ
8YwT7v/5HkMnW+F5W42o1ycCGW6yQdocsrff4hcvIs8rDJmpxULkUIAUFC/uxzuzeWbEIa47BtLv
0XL4McLeRzHB5AAc8dmD9Q4LBxAT/j2TVrDA66ooJIYp9dhBuNUkrnnPhSEAKgAizlitxYWIG/QW
YtCyYH+5TfE9Q84eZmeWl8D+QdTn2DaXLDb4TDe+QlRowAbP3rcofExCBnABE+TSL5IVFdac03qK
mo90sech3WCHPi9b/ORSaAHzvvPYduOGIxzKi8vxF1TkVQghw43DhQg1yI7/AxLCFR2nNF3BnHP1
i3YG9/xodUc156zFtk3GwPaMdES40/lsxtw1OLlWtoA3Tq0d8hP6EwPxKilnlclucFt2PJKahwxW
fGc6ZfQzeNKP5AINvpvvDFw72TIMq+BjYtG905tn8+XHIMWgEHAoc7AKktNB7vER2ACpVcRYWNTi
Hfk9Nq1c8n4MOsxYqfFT74orPkNIzgZYzIiExi1F0xLRwkQYdaESwUSqWJ5MGBbStkGVYvwmkMCi
JPN4XVLWSrwsIjvWUYh3njpLB1LBmIn9iZorsBEb5jXCfUEo18JaKBiY61JPJXQG7tMa1hL4KVrI
pOxxXyH1iwZsDeWlG1XMldEmTEAUXeJ1AUNFJ/BHFJXKmAlLS/MU1CCduUfA/S84i1+coHhS3rGV
Axl+cxQfWIu0Y1hOWIqYmTs7gQu2yVP7gbnWfyG/3NxB4YKyhB4r/vv/eLM2aswYnI0GBhZb+gq3
0EzwDwQWF3TNnOjeHfooQV4ZpuaiHosbG1sdnuEC1hXlzxqKIp/L/SIwSw+6tQo8HNPjvYkXvbnR
502oYfk6xwKQGgcJYluejggZfsezKYzdMuuQ7ZLuYExxQ7tjNbACYI5xZ4Hnuog8CRP5jRJAMNLE
2ZPuHz7BWW8YASkfBEG6ONguLRdKP3PbsZIdknx4hjZ3gPzGGng0RzX8U8yrKbwHlI2+IH7ZS1Hi
9e9Ad+DBJUsQE8hYIdEi5ckXz6M9uu0pLH/bYpxUbHOEvW2SaRoWq9SHHc2KeQlAMsUTVnRB15tS
MoNGEkWuWB7yCBEYIFHtPRqD4hT6TZqDoKM4fSlUUV2VYKQRRIKTbokydPC+xrwLi/KaSyVrvMMa
R4E9Ok9ij9vEFfYt95mKBtKNTac44HHFMMCVr0EQUxBGHYdvKZEHydEE0SuEZwpaU6SH4Mklzkja
6nRsk1+mqsznUI4GD+yGa0+S4Mwhl4wu2FcQnuncDV4hySKc8dFKYHQF4vGF516mIx2vai41TphQ
1wNjRfdihWeeMJNvGpQU250QiFUI2lI+BKRNI1gfK3OkjgRfB10Ua4USA8AcaCt/Q2w8n2NLvhD2
rhGfhE/DHbINaJkttyeIhy3xCbE4dH+HAreNtCYNAeQdLU9q7ZSdEjjAhmON65KNK4/nTV3G6JER
CHE2mmN6mBsHZHAp1upadCvoWsSY/IH+UOwLG20z7Td0JRa0/ieilUAoG8Q+OgkuPUEOH+EUzleJ
f55F782hImGDZipGBihSJaFYMV0psRCg9DF3siZUCb/XbSgrm2Es4ubEwpcm7aznLsbf86kCy+NB
iHYpm5AgjAkf9DDuWBzimmpRKLLExrmLoDkQzxUk0IkCynCYxuuKZUEhyQvuoSmx2KBeMxGEPs/9
ZWw2ruBDdHxuj19/PXA9oA8lTV0qxIMgCfyPO0A3xrutGKCNtNmTViKq5MBi9N4EpJVz2aTdRrvh
wVEsbrbDzBApasEvHAtTCunG4ww36QMS+FO8/ZtbzHsk2Cih8M0KgKj5m7zAUXaEjgD9VRyCkNfG
Ooe0CMkjDWERfZ2X0rcNFd/gUMGgakFJlCh9OQM5f+80VDjgmCFy3TwIqIOIXhjoQ6D4HqeHmsgW
QIHAbehRUDf9qGBL+cwhw65fkmvtKQeYhNHSCHixYBDHujdRLmB/wsG1Ax5BaiMSIvAZQM0mY2PE
S2gOBDBOIz5bEW7BVwLzEA8RBQ2NWsb+AfuwReDLAN+/9sWByNQR96dCk4OmP63Elt9EvhPcjLAC
uHdHhdlwgch9Sn3YBQ5b48sDVQDdTeHqKc0S9jXxp4SZUmKmU1r6IamJi4MyTT8HEYxC79UOwJpS
1HNjGyUU0xwM02hSUVNiYOeR0OFT3XgM4P3DCOaOD7O9XJggQPtvjZolHrHNs5p6IJkAJk+iRQEL
honpMOHLBx8tMkCHGWATusT8meBsMS13sxXkOA+54xTNeZBdDE/m3Uw9b3fwYInEG9H8YFwESapA
mH6m8BG3uaKHbkJHj6sQZfMmYofjDsNZAi6BD7/l+/qtizgiCNAQt2LOeGxrMBrp/tC54Vq6pmJD
FiHGE9aIV8JFceBngUyicjF8ekxeDM6DCxk7a010J6s8ELgNYDecIT2QPpGXjp6PRnPKVyMIkIAO
WBBcgH//LZjWIy7TtFLM0OGvRFqyMCw+2IrdhZJeNE/YlTMCYvi9THlTur4aNw8aFezZYtItHCFn
7lM8xpl3Fhw8Ove86REJKmxQ4mJCDEpYcgTyZAQcsvzrAMlIn4B5BBzC4i07c0pBdhC2fkBg1hz0
QSDERjSbiR87k1kh0LFcJ9mUzkH0JnA68VVcfyS+z4GZHyHBUxWN54PzmPSWE6ZVcwsARTSMGE05
oIgpENl2QDEz4VcZnL9mOSRxpm18iuSG8KcP7nq3KZaZgUOMzgiJIdYayTbLklf9abHLP+DZKMAH
6cS8S/AT02sp8La/BRkDsX+bYTT9L5YixZQNw3JMR1d08ef/sRTVmmY+auVVHISU2kAbi8IZO9AN
DAIhrl7ELdf2gQmM5ZPjkezriacS2fMAeq0PKFaxv5PQxtP87xdmCg/On16n/76wP7gBjyax1bOp
FocXjL9udCuwuLIWeNA4krlSlTSxSEnEPjnuT4ovBRfYjr/zqNKr3QZGOV0w6g0By4nm7HbIFQA2
MYES6Z3oTafVkXBkTiOqb0/htigijlA21R4xQBBvIrqH/35P6t9sZP99T3+42WzTiuNnz3tim2Uy
OFzDlDMZeOlIxDn3gTTJeAJUN6YSV7f//uWK+TcSg6qbumFpCoQMVfv/ftWOdav13GwKYNbUxbvC
f83s3/IQagtXK3FpQtjOmdghijfoLt4/+vHLrUitqdlay2WBuCmZYgRBzdQhnz6fqIxWTc3lFc+I
jvV7jGx2ieqeEiZbvMZnf097gNu6TZgb8zripW4/TGdIyiNfnOefVi09XfZ+9PWAAJPwtrVDkFNs
ENQxIpr0wW13+EaktyxD5mpUdSSLQWwYJR64k+Dlml5N8leNO12Br8yYz316TzrwTBPyMCZH6LNh
cyCD7thRIHFMAdDyHvhFLQbFNDK4iou9hC7xiC45hhBp9YSJneJVx11HY5lnQGrxkWtgUpN3gBw0
zJ8hNK8J9CF6uP/+mvS/8D+M/35LfzyQUa9lTRu3xaEUNpQG9muGDCrZUB/DfAAp6KerO+fMRZRU
fD5ByexSh/kkwg55El1RrllcOsyFMzmVRKA6mxcuZizOjAIoKl0ah4Cf/v2yVeNva1t1dMOUHd2R
deOP1x2bdZy8zkZ+iCkVC7AEOVhVImFG9aHOXKxA3Fro38FXuE2cI/MDOrc8Zoo3fm8DmEHIuLsP
PCHU3pzVnO1sNIVJAn1w25JKO9YmOXJBdOsC8sh+Th8sX6cYCmBrUqoJKh1s7Np7zvJD+vlE3PGQ
XaSyaG2rCbc6/YeAUGwmtevM4JyP+0vz8LFGLCT8VMlVm9k/55vb4ECfoRHLFvlVQSpmergJxt0n
+SEMXk3ytxwm2vraWr6YCTFkwtll+yAcmEeFHSVGh6RU5+dC3m9mXzdXpiVGJNyBPpYXfzDpA790
pwLCsR9CzAU/kwJRjmDJxAFDCmxwAguNtENkfrvBWeTkBexj1ArSJkH9pLvZiFYOqXRgs/iK+fBo
1ItyCmYbkqNViyMYaw1yM7ILjvYJMQmtxggQ5GMrjaSSl4TZYHXfn++ueEj8+IMpE9Mragd6ZNjF
ttXmsXx+3H+nWh3H6fkTbjRVyQvDpx0ARAi0tf5xD+6X8+Yusy2nh9/8Bi8FJZQSBy8yUf69wBT1
b9uXYyqK5tiWptn6H5unksiPoZIVxqEAO0WSjx6kbJV7YxdtJZ8LyobWDW8cg9eKQrMn2TT5xJ2E
PL79fMWQqcgRJdqBlfJ+p4h6uEMRGO8SniIjFAOJwS0417/OBkYn6AT1wZE9xBMl02jF7XQfe3g/
09hxLlTqM506/JO7edDyM02EgYgj3syvAoR9zhpi/0TiVRAdRyZJ9Sa/D1+iDERLQ+y9fXKYi6cI
FdOtsYgv0d1FguE/xiQ0cw1gCNB3MND07W35QuOUfKuUbgV9mjFu/8cL9yxYqUl9UWj5OGs63Sse
+WkRcRbywdj/x8lhm3/dkxzLoURQVdtW//DLpq9IiVtHzw/nRfkiDAhPa8uJIExiGJq4iWpfxIZi
hmZWRAV2Gylf+Y9aeqbXfCPKmGBCeH3hKhgM93wLMC8/eVKZcoGBWRAD9+HMe6z3SElLl5hFLjtc
i89YKvBsvfBApFBncMkAkN7xaN4IATuajnevPIN2JKJvesO129Vu/GWxGO9edC0G33HgSvgDGge6
+MQg1l6Gr5ZcrMxt6LqDGJxZL5QxCkhgxL0GtxTbLVaYGku3/xbyMZW/maj0A7j+caennzEEZe/e
Ad7Ai2W5LZQ9rz7IP7Kr0DM1U83ypM+UunCvkx1ieJLjWTXyWwM9zcD1y/GVsxctnnZYKjP5OVYR
3ytBxYswRg26kgC3IeM/nPrk+iSeouK0dgv2gFfIXgpZFvIUAP4YQuQQMHE5FHQJWPBsuA/3deHt
Xs9+eUXO5Zs/5pRxyCkNjdqDMAtjX/WMEGwUfVp0Ocj/N3vLm/YjGQbjMM9Z8JrHQo/bcEAfPNNH
1szEvwODpDkSQ7Uzp6Sr9m6K0i1HGDC0LpppJKUXlSs7SCIkGlB6Se4L9YNFPwsDOeihEeTIqYYm
VdYCp3alOBxSX7v7zlZeE4bTeh1vtfP4X25YSSMvfmdL5ZaNLwqiArusvudT6j5pHt6p++yfno5C
FVQzvGsfyaI74Uuiz0mv5+f+oYuwQfL2Jt0WK63i07Ts3rUlQ+zavZHigs5WQtFtYKbYGlvoEOfO
y1kSVBZ66yFdweb9bnZuekGrinfijUo3VN6oVdoJnbFPUjz956lhPl6909T/QriTexE+y0WKd8r2
Ie2G+iX7ljn3yIzAux7mqhvdwkQPetPP6Q80HoLQFgs9Ypd4m5C9ZvpPAzkyuq7WGzTvvFJGzqeO
2THx5b0eDu+IEWCdsIvRoergLMCLAziPAH/2vDpT7pA7hMl3Slk7RCmvocz8gpq9ozhayu/RXidr
Evulj6ZJLHvkph1q4CLDey/+YWM6hE3kNj8KDyl39F7ErTc/1Uc9JoSelA03ZSclPnYgrQGJQXxz
lYf3YHgWo90fVS7KTQLFXZhui+aN7ojj5pshIJJ8TPCo7nJu/8QjfhESghWf5ONTCrQLv0waJcDV
yXB8QOsWOD2CejHhE6BD8O1wBBbeetXO/oHeRrONvYauadd5WGz5oWG/l76q9QMj1Knf46JrJnjf
ZT5IvN6JT4qW9X3jGwhUMo+2XN8I7qmnoChDmeAoFIJTbd18DYDCChdQ8W0Oub5361l1lZlGt7Lr
YJJoPUoGDLKHbCAppTw1AidULzl3cOAwnB28gidFopBlBoQ3x9PZDcGSai68jfTDeavaVQai3HIj
YG4fDJo/NJJPqQdooRPBiLvg5bcX6HthfewnrxNYD7qLBtdUQOJh+ZYnXjvT6XfQcuE3faNhCMs0
HHb6kRyK5uBcW7H4WBs3UG4qkuQQtoh5eHjdHrwicDeiAvfGg9AuZJY1NCv0wWJ/Lo/4oDEBT6mb
cHKl625hPyilb/s+JOC9A5eEsRgJCkgAn1cCmWtUnYp9huA3D5D3wUk56deyJuZbfOoD43dj9eJI
hWWNCAzENDT8WvHutSdxhEIbeIdgSlAYYyBMf72DaZhzl9Xx/MgzGkRn8UJh8o3Opl98cdFXvrOf
lKybkkJS/RhSj74Td7NiURNJveauRsFVB3xC7IApfYWa5daUNMJfh8imAwKJcGS904HGqTPFlja6
n3IxNWVMCqPTuFqMwjvs3t6DTftEeHfpihBqRCI0+1PGfxMLKiQqWZx3R3mjlS5FBTE/hevTiKal
J0++mjchL0RV0IxAGLi8GPsoz6tP2JPEcCza7+ZDuRqOeHIX5w+LICuqUcGTNNhO4jHrSZpohxcG
wI/sREFHyx4udcoLiYhepfGLU/QDLhRx7OgRZjI6+sSzoAKuEpweqIiYIzwZDNUYE66ouE8NBtHn
uAbkFb5As9DM2mfce++7msWJ+UKQePZ3JmjWzmK02R+Yek1Yh9b0+YYcgW8KtE9P9HR84GUku+qK
BurfhdzvReDPi72u2oAOHZVSQ/6jjkt0S3/lWsY19BwY0dY8FGz/JCOOdXYuivWKSD7Ih+dNZ/n6
4N1/hBUfqBD/E5qlyq85ixdhfu3HYj3dvVihbghsJHxo8tVvjaDrCckwMRpQNjLsN+BP8I5M5s5r
1VjCXjRwSYrCHo4UjcLclS+gbv79Jp2/sCgNXRP/Z1sm//+PisnQFSWSnrxJq/QrwmXf8ciz4gfG
1ZxAlmcOXib8tvFlkFyGDsJI0xre66jNsAAtzzJCwkR3y6vd+AnBvFaAvafVQN7MK2TheHoA8SxS
RqFvDeM0rNlcC15e9J14AwJNX8P/BVDodWVTUEC3pV52lS53+PLsG1wOIMZ+ZnFQsafjCdW8B57F
2HNsX7sqBxnVBwV9dMmJJH/4ypWO90XrwLNVvB4Kb79Rws4KlR1pQnAUUym8WUGviyE+Ho/Oi/+v
z9P4K0ZSp3Wha5Zj2eaf1X9X9W2tFVFxAPCezovCM0dOHTxJ/hMO/rcW9YsR3hg1ln5DZpzqssXk
XJ/p6MMJXOGfbeqAWKnGb1pX4z6PBue+tBmk/lQ4S99wwD8h3ZdfdS7watwYQDNYkk8GLfm/JOol
KAMLkr9ANSl+l03V1yJSpiU3OXnUI+MjF/HCXciEa/L86RIq3fPMKj8q8MvODO+ttKQm7Ac/tUMD
wri+cu6F171Sz8E99mp2anGxnE0d74oXCGFGKVlJOddAZ4O6TZmPJKvwnIuVLxLE7iyN4lKp2EFx
FRt+0ntPY2Qpwd27G0fdnmf0J0yod8bkjvSCiSdiuSQ0SIfUxj3Q7so7F66ylKl1nuFdiQCnP9zY
Ub3uXvhd+ubcpzr8RXvvnGclCrfOS5KvpPwwMQLALEOLApbhjLH6SdSO4qkHXLAkq/AYp24VnHct
mpXaT2cc8aygZC/ZnmX73dm9UXgyNBvBvc7QW/5wujH/wYp2B13NIGHvwM6U3AhteR2q73qM4kJj
DPN1r8eO6Ubv7HlW6ZVNcH5Hqc0PrF316VYm35NbA9xYc/+VEUAXBk1/hnC+7IxudA3Y89HDvmiq
6PSHbkuZiuhosoLd6mIcjcqVb96L8mQAx6OM4m323fzklDWqm51IfmJqwFnBbpFzS3A8xgab57bv
xW5pwwGk3jkHNJdaYAqMDIIzGpLHiZC6Y356MMlMPmkuH6VxKpLIUXZxxFwT/+F45Tx5uDZDrN8R
1rqrvXZ1t1WX19MEmT5v9/y25rnNXrsYhTVesjh43Ln9YDt3DrrFbYa2xrafRJuu985zhqi7/Hom
QPTiXCDZLCwEI+nl7nWLfPSkAN7jt/Orn4owdbakxMWYEMbfA2psLG6UO1D/RqAI7p50wTsEj+7s
alOSKqwXbjQPIW7u0zWAeB4TVRNEp2RnlMSjVS1sJ/NdMULubzYp7rRd5T3vrT5yR1QXkh4Qzce4
F/kwltdqq8PWxSUIDP3yusLYxiF26T8Mx3suhtojfG3v7ChyHledYDXb09nTqNfp3mhuYQccGAaX
iuoDF/SV22SB7f/NPNCzp3n4ZGzMNmvTSFKC0vGbLCSzj4Tos0fBpay7n+LEK0HtMIR3MtRanQny
HXEIWyH7YONp4ImevqP50v6WBR2CV9K/uK8y9CA/qhdXVc7uJHT2NfDJHnpVu9PWr/fkqANiDQfY
DqT9ck+MPJke4tx8f46SATExtRDRE6sKkz7hghBJW+QtjU9Ej4m8nzsw1fY8Od5yj1ufI3z98hQ0
JQCW8yf/aF4yVn6kvpKKV8bdhWJF2hapX98WLSOdGKEvDTaNn8gIGnoW/wg510qY6ZP+GQC5JVHg
pbhm5f37vPsdE/x5qNO2tCw4v/RoFNEd/M8Y4WWUtRLHr/xgHyiCby1CF/a8/j3ZwgxouR/EHjsu
6FPyr+cJmDIEgtqHTEOfyc4FAF+i+9IAWxQqVE6mA4p8BF4d7TvAmJGn5p6deckXD5zxyX1BpTW3
O+ujf78Lzua/DB0MTTF1TeGg+f/1mAqp0qJBbtC/7SEzHaic+TJQvrzwhTq0HmKXAOs2919fzZc4
RwrvKTgLOPy5WF3pGF00fP0DxWbu918KGPPIr03f0nzW4yOaDigbPpnZHYcnO3FAA6Q1poXkqlxB
QDpNHJw+QUeODYJ1imi0DCd5Ke1akVdEd1Ibm4YfkQfQrOlTvFzpmL7fHi4ECenh1xsKChqQ8JEl
Snk+93gdw8BdRIZvDZSrzDjeqRxHNhfwY09T5TUqTuYPR+ONdDHnS15Gy2RWEyK7bdYCNW4wXcXK
VFJLoPIcNNeB36CDHjVBfPIlnOjG4NXrZfc8j3RXgZl99+qDiDNqF/28wlRkz6rT+YNumrVTg2r8
wpfbX4ZDv7eOFOYvCO+zjMams3j+cqyrIKmYnKMV6KfPJHwkJ3zGMdBntJfGB5f3FI33M6hEPKmO
izA65FlgbJG7B+nqcdSW6VvnD6AdAVve1xo4FVh0ob1PHDelqfthhfmBYBtzEoflBzZo9eFy+e5g
7iICBfVyF/UWDmfqJXOuLZTYg9yobeMdygmUrxlHxOaR7VSSYC0+8yD76LbAeWrRCrlz+OxrlZvj
rNa5rXP9hBC3NLjlHbQLLSZzb/KFWm6VLR4IHie4oeHK0d2oIJjhbdy+ZM/eQ8RE44P6VXYp8+7C
HPraShu8odwA+QbxtkU+lK9vooNKt9YBWbvSyzUoj1fDl8IcoPApJbap5IEioeOyS/iYaOEss4Xu
F28oQq0P6hBn8NT321tLg+Oj7VhDnnJUP++L4u31wa3ylvu6Tyezan94yVnKr7QemHD0L4kprWAq
DJ7+HY00kurFudnqnj1+Hl7DqNj0S2uk0oX+lPfpRtqnElRUMobYCqWfmImpODXddq0s9EwQKa05
N63sCO/PxFO1T5jcHbkTJt/QSsfEd5/0l8/W/aK5IMchJ+SA3uPVYNOTfmxIbC9YORtSEWlv8MPJ
lnz4j2kLRCgSNxpV53QajsPOkAL64nWLGVz3dYSavCw0jvkan/YtVLiFw+w6VVvzIu21h1ugFbgd
AHqODTzh+PSf7mOThDA0vead9K9oSUbydJnSoPTPbHXwUNFr2FxYiJd7cLtTTvHc2dmgbuySrl5F
kOdn/G3wYxQXbJodLXJTVKkUo7RLP7u3Jy2otQFDhHuk/PJuTdDs0QkuAdTsG26/d+gF/czmtk2l
C7WMDtSZm9PojAonHen66AlghSPl5dPKwPkBTnhis5ouHB9E1OESvALrP9ISP29oHxWTBEhDu6jQ
LRJaXwzTCCstrtiSx8fj7ZaynzJYp5NOJhTthDvX3PO2+DK4kiBSZpzON5qO+EZvCzR9dh7Y29dB
Wt/XrwW3L/vhS6dy/KTXRdOmWHNJG1DoAWMG3Ib2+aeY9JHP4uAUG6AAjmjFOCCRN8rpcR0EsVna
QXqPMJyUXnbJ9bFCrAu0+MuznzbdJh/mPYpoDr/x+Wqd/n0UaMrfTgLd0GxL1hxFU0RL/D8HWh9n
aaT2XX4wIt/ZOZDvtGN50FiWU8xQyqVdYCf/QC9/MD5QtKB/DDugWJ5uu85+2Mpzjuf7sWSXGKfX
f782VfvrMWXwsmRH03XL+eO0TV6G+czkJD807ymDjc7P1BETjqQOaZMBf6Pfjq7p2PvytJkbDDzA
tK1r24OA9zi7zfew4DoKgq0OHtTimq8j9KAR3IZdiwkEfSCbO/Jsapt65RANQjDCnPsPBVzHjvjF
yITFheaTTC08dm8NTfYvi5FxMr2xXLsxwy/BxiZ1G7/RsafZ9QOdrnv67VXz1TdrbF3E5teuz8aa
fcr0qrOr0+tCU5959549cZSjW1l1xMLvesLCFoyAB4F6qEhs/eZMaGktc5bm2LC7Fa7J2HcWMvgH
dtNopNbTqPXOprDecU3exJk3LDilYmY7nkx3Dmj+PKXmeND9vL3l370nfydQ6rhHTPNvhyPGjfB6
xX5PlyT2hi+Va8wX1xKF2+8joCXEXfrQNC5NMxlrH53bcm9AZCX/ExYegiPbbbgtLDXB+s1P2U77
qV6AdsQSN13ReMl3dPRyDoOD9FPO6bibvv7ekFavfkQK/h+eKuOtEkq4OyWyzHP2ewU5KDEte+OT
a5PNOMlBzmgvyBydlt/6mX+tJXSlAeq+JH8NRxpdHx6kg0SQ6eh1tb+sN+2QjjMG3x/sEQ8vdpe0
QTLkdwUz938v099H5M+a0LRVWzUcRzUVWTxi/3mEbLuuDN0p8gMaxW3yaeJ4eqywwPNGiapbIiyZ
adMIcU85/j9+89+ej//+5j+6L6kmpc8qeeSHzuvDZvI4ORecWJnPxScY/OfyMY0aDxcul/v/oxD+
n4riX+/6D5VFGyl3JVd4150HifCBXQoG3osbEI1dRGwdX8o4Q1Rwm5rphMJOJKdRaKXEjnINyGIa
nwzDsIYeCi+eMxIYc6oJMazOSdKsqfVgn/1Q0o+J41tIqGCgtyALp6FrgCVRtvUpvdChZyxRBdEI
T33k5pBCnzMGU9mBofZtlTK7xGe7jZOgWxrjx3e2bT/uvfdCHODJb8nsAYUOhmZb0v62mcd9O6G8
yLaPsLCxl2TCbUB50OFHQdSJLpl/0WHG9QjSN+mNyp06f67hBmIqCKz4xLRpWPfbbM6LKn19L6/k
bzRnOIYOYA332DRaL37rtzS4rIW9G9ZN8ACQEr8Vb2hAQqn3IEshGEH8bXtARThs06WOU1w9CYfU
i59c+gapAhMpuIW2f2MqMQB5iA7Uidhah+9mSnGlOVRdr6MOqidgsFa/MUmdpYjqQJEe0QUd8SS3
oEG0EXOK3nOW3E9XLR1HcG2kBpAqrC9vUx6m/OHePpC4fUM6kkPVfX6kY3SdCMN9thMsEfRiPDTp
x0Q4LxjQ0KW1QawR3vT/CDuvHdW1bA0/kSXncOsEJocqQt0gKAqDAzinpz+f+9y0tlrdUu/da68K
GDM95xj/+IN4I0voUSINH/HrNTFk6FNtY/vctV/4Po1iCXZGzE2RRuDeWtrITQKsVwAm/CH2i8hm
KiNeHN0ANHIZomp8iWJ4BxT2uo0CA3NClugKqzdhSvrJme8FRuc7oNxFZPMx0pC3xYlZ+RycfySM
6qQkIYfDJQdsiVK48ol5Ns6S4SUquRT5g7iHDHAPw/uz/g3lnjD07XNBTz7Kdv77oyv/Jz7avz+6
/6CRNFKihlr2SUGmLz+ElGvrcMCNLrm//VGETE8LJj6Xz1g7QUHdxQ4c9bN2baCKu03zvzaS/8Q5
oABQVclUNF3+50FbptJFerdx+t0AVkwkyNvYJWCFz1qcJLAiIZNzZzE0OlIAdf8L9ZTGveKfe8m/
v/w/dlAlUSyjNXn5C07VWHIyhBXsViBexe8OL58TBOXL7r9/ApL1P170H5tnkURJkjwTWnmm/A8L
7y1SKJl3E4ta+88Hk1FxKv4oZ3UcaLH+ool2Vlf//SL+4zIwVFU3FE2WdN38xy6qF4OavpUy+W63
yYIlS7qwnzp/8YJZY3nCZ8QbpjhfSvMQEdeongeWa4/50Vj89wv5jzfj367jH8tR1cxMadMq+TaM
SVJ7zxjkBgSVXGbQHzJ0P7P//nr/se40Ca8yRcO0REv/x3QkTDqz+uQ1d38inJZP1QGaPrQxfjrQ
wEz79w8TrK9+k0Mu2JGFNs0XCLLu+Rf/PsqsTESzcOGc8n88CUDt/2FZmAYYj6jJhqrr45n7b6e5
VEWJnuUmd2KPh/hVnr2/zCXiDEoLi8wS487yZx8xnMYaJ6DvE1wc+acNmVxOpH2Oxu13YHI6+iUP
vrLIFlWANeu3tQdf6VFH1LBv4NLYhuC32Pv1NpbmSAq28eBU9UTAJX2WMgUzFkXoQXkw+tWgQK4Z
HcyxKyNBFC0rHZ7sLo3f8gEvGRoGYSqaLT5qwt3+NaaUl1bhCaJbM3tMXOJhBgYlLspilLEHdTfc
06fzuSWSq5TemBj6xvPS7L36gIckV0QfBYKFnPiLLkZsXIz1YcyOsZ4z46skZpz+z6t+h18Y1qvs
V8B9iKlwUJ2GDY8qG/En86wm0G9tIJ3f3zr0MZrZEVCyqRASxreFw9kf/eX4bVZPN9X8kuw9mlb2
2od8hd1Sf0cn0Bc4Km3nJncmYCHOrxWGyrT1WJhDzIynWhGE1cKqx4AdrD4F4jggSqlOf+1XmAxt
m9CO8FWDEX7ubvxS6aaG07c2YYwO+eGF9VLvtFSkTAC/DYQpjw8wOwjVI+3R8cpfT261ZYPVJYKj
EVH6c8HdQFkR0ZLcwpnA6BM/GM7yEXXBugpzm02WuiHQiOFAmxK++zM/VqOZ/S5QM60M8BN8Eswv
avRubjHERxxj4GG9tBA9v77ERRVP0U2vLnscFfby4iKPtbu1NRcmJN1iFZHLgbdX810gcYRXS3GR
4R2adljjRpIzJpbwvrb5DxwSKBAp1p2ExZj7guAPIDzJgR8irfJuomQe9os7YSWtYPgVPGM5kT4R
gK1t6rQyFAm36GbgIaH9qzOAyWrQGYCMEKs4p/ko6b8JzUiYN/Y0A7PkJtGpzN74sLewMus1diYQ
ENYNNXvmMCUAP7BItY6nneBJA9wPBoEy0N1V0Ig1akdNUzpOLz+oiQDTz+UJyKJwa/xkdkPvNQil
fuGamOvuIWPZ9dVj+jayssNF+Wvhk/mcGtvwL11q8Kcn/NHLE58tHBn2Fx0PvlYPxD0IP6FeACnj
fLeue5+yhmGH5JxBMgCYYPONaD6RueayRSthLEyvvxXf7DSoWDAGIHikRN4GKJGdtHvyJ97y1n9J
dkcp9nJyIr2e5CBrEwy9WNXkEv/3TZPD2BpPpX8elaZpWqaqQlGT/tmva08zsdp+SL4JyeMB5rgM
iI93a2bvgp8taH9X2EO65p1Ocf75F/TYuY1f/NZkEldYSg9BHzovlNlXBoe2vIKONYt3dM4D5MoQ
RhLiK7wrRpfanbVWE9dYwyqVCZMhtJjnDw2XhTgNEj2EwtHNXTpBrpBwwwT4PynP0YSdmGzDFVNv
wLAWGTrfCEzSugwyX1B04UWYy37LqCIkjNM4G/oiabwclNHYRtG8zTyR5X58+QSLHnAd2CIjRmIN
6WnRkiVT37vv7K8kCzJ/cBOMPZks422gW5UoHd6+JeBEQWbvAQx7FNeyQQw+Qcq/bKdc6nMjnAo0
7V/xji0n3lX3zFfmoif8jmpMEdyrn75gh/STz+PZ+3g+sEOL2+IXjFvuvI7dMTZs4+W+Pq4qOjHB
IgTCrYjC3iMzfqOyfm7RKd1fN2GM18AI5L0ZfMBLZs5PDBLhRES2+gOBRmcHQAEEvrAaXZF19vfn
F6wMGXthxs46aOfduEff76U5jalplzEKFA6+Jfj1DgsMlxTkgHcnrNWHAYDKz7eMDEkdRWGPjOgb
bxIfTkr01dPr4F0NO5hNFvfJEAEBfbqP6z1HK7bRDVNSFziFPg6wTnUuD/URX7to8QR1YoafOwTS
k74TQjIeQz/7INkB4oc8sk/3KQYwM9SEMM4a7yIjdMq7gGeT+gvXZlWErkFursgUgIv1wsuc48G4
h0wA0f5Hs27F+KhaCuBb+yvQRH63DgCmSND0qXaI7AeHGCbjMuAKXB18ny/bbsw6S2T2fReshi/x
tgWLabKdXGwcouW3lzW4F3euAVj98WjtWhK2zfck7Vy4Fzp3aSewCQfJxlpzgCu5yyribGaEliL6
/Mxfx3KmkP6GhGqDsmwKdMuB/OlH/2gW0evlsN44MFnYQFGgTEF0ynfYieMlIi/pQ9C0oRNomUu+
ptkXsQQdtrBc6QFGL1AnrSlwqXotVOfZOEbiF+FEb13ZHNmQw4W8tQspDywPwh8jFPR3cSlh7YAw
DLiQM1PYh3jIZMu4dbkuskyId0I6hH8awAyELWEC4pgBxns8Z6xRogRJrZOIV9/AR3fiswwDnXWN
LgmfwwlTFB1NQHGChbZi3i2ttXXHSPXEGO+EBz3Rx2BrEKxUB/B1rvkqtrQvJ94BqmGpDlg7ssRg
E0mLDxAifiG75kw0/RIqLDxYkg3wurxzPcbXM5rISFyOpOZyrbk6+eCXnvYM0xw+1TH3gXj0uOTm
NtpOg6tJEYQf7lhQpbt6pcwViGIiT3a16E7olDvcwjtXOrESlF+u6XPVfnX0ri7uKr45e3nPvbCS
scqylgXE5aq3aXWxYqRs2Ip4Kx4vUwuCLLr5yMsG9/2ZFu1fyZA/5rD1P6HT4vcCeu+z+ph2MlVf
xJD39tLTvqAOpeVn+HDSUd7hENy5z9JtYfdc7E62+TQTLLJOg+SirQ4knyqlCIDDo68nC/NhrS+p
xyVX4yYRRIv/j+Mg30PzraPhE2SAPBfinpfuXoSCtB7JjfkcWpbDimM/dKk/yd0N3crNymlKjAws
KZoIIlBhJhJy+XEsRCqR382RVKwwZF+0Tk3R/LkxDvkNr7qOc1HFo3Wor5xej/aqXv3nmXmV8Dvm
/CBE1w+jyiWbFuk4QioeIQNXe8RaEGmza1AFqVBt9l85kKfBacBI5dzjI0tcA8L7fbvDrXx8/KDO
/tXf+XcBzDlT8Fxt5vVfuKXZbUgCJ8ekZVhKVAHTZESplf1E1RBgzvcTdrZ2lP9IVVGdEtF8MuPy
pHDCo65gKgn7esYBJRGKQnVUzSxIPkHuIGzEIhPvvt5J/kySdxo3GW868RxROSXmgUKyz8dwAOaN
3E1+1efKXwvRQmTI2XX7Bj7VlfODBAGerd4NyzU9OUgvQW4R9SwpjC1TwAS8EonYuaphB6YPdgiI
htgZKJC/3RpQdRse/z8uOfGGAzd2A6SRI7AeIzQYhiwSTtN0DANCjv5IH8KeWOmvdtV/64Dt12Yt
MjKB249VBIzN7twSKEEMTOdmm+wuNQ6S/wcbBINnmTXB+gKqwRi9ZK75YrcaLe8ry05wh+Gz5q3m
Pi38GIMgzpT95ZtmxCi8lNGoYtnk9d2KTdU4AGYNZFZEyZR/J+z14aR+HpdveZfPodu8kQYO6+JE
Wq+wpghHc1w+6hk2WJzUjGLRhwJcDxEruFlw043Qw4DfYHDvALA/IIipzchP4gSlcSKHBNdtzUav
Pk1vIdyilUrComvYnfuZifDwxa34Q/PAl9DeZs67drjN/YwmCy177kK8oAUqiTFHRskQ7xYrsFwn
4c3s7O7M8IYmfgUpQLnD2YJawYwJloO4w19owjLIFszstuGjfaJO6bfCnuAmn/xTRXPm4VE6D5v0
2DDkqgh7HBCuQI3kbAjo0tjlfzEeoxQh2dElMYASKoa9y6ILV9Ei4/l8TmiJFBTq4YqAEKqk7W3J
xZ9Gmnqz6T0WZYquB2FEQEllx3brsKMue6f2KpddB54EmVRHoBcXDhPsmZ6YPg5FgHoPzMqLAn3J
CeuyBURfPJ+n4lf5Yn9zusWJe3wSf/iVcJE4bb3XihCnaYM6f2SawAR2IIJQcpzUrfojVSNuRkcL
pyRyk8i1vuJbnXmwhp/fmGUsqYEfBpZoyGS8JxOqFg4qCvQbrktkGD85TgT3iTQCsBmi8z500q9r
iiPkdDqvCM7DDGjmsJfZK0D4SYh+F9KIT4Hgm7ZuexnJe3bt9j7GQonn9Dby3NomOfhMxeLbzsMz
gMCYIWNE8K1NUI/k0HIotXBoYMEJ6yxFKId8yVXcU+Lw3oHNmMghwrLH2zivd6wMVtUdWY8zJyTU
WbbOj+RynNm1vfxZvp2ThbXj7XQBa3od6VfTIyKgxROvQm3zoE0YA7cepPMRPpxyfYx5x/72L3bx
F3AkbzYKhh7u0l9q9p22i322PxYIL8VF6k5PP8vp1FF9WN572V4NINMOu0FAxiA7q3vnVFw+iBiU
nVMF4Td078/t1LqzrmccyqefcqX5P5b95QewQW2XyA3yavhuwHeycqoAs4UFOh6GTFzesmTHG/+L
G2JDp/LxpfAN+2CRvUrR76R4NJiPcdHRggXauvKpjaFPkhzFzGcOqZ0Op54dhAVKYZLbEqe2t7L9
2HJAM1AtWek6CvoPImSQAL/x3ccHo2wSGA8RqcHtrHLvWD1BLp7PT0UAfgIFfkqFMH6R36ZwFUu4
Vv5rB48cy/MAVYvjn1pirCvX/xls/ycLfmQ+Un1Wsz0RvUHpYls2ZsOejO3F51oELZcB8+fR+IcL
xgUmHhevg7QuZ1vRnh5IeoMJvzW3EAA4KmlbXNoRXh5LOeiOEdzgsTxHUp5PGVGxKiiZnSkP4QFe
+GjmhscOliMYiXC1Y2z3eN5CjV9qeKc+oQ5fHDTbI5m6WdFVBnj3OKPnBruu8ziUHhr4beZOieJ0
QhyX+CgNt5xdML66mvZsOlc4wsek7dTf49Ts7s/Qnu3tnI/BdUkBpq6fbjHs510hw9xfCAjKJ+Xk
izUQ4Rl6o+LeWty1MYNX81LnKydnKgvYw/GhSnz8sdi6a6/jXWeUpdRI5CR78XwIwAWIVIYLBiE5
OFwmhp+4/Ney+pIw9cJQa5Xba5KBIZZzQgwMhrEcZffPyKJr4XQ35xTnLcG+66vh/Ll9bpJgM5WD
H26hmwNjL2/wwvGTg0qrE+LptIQHMTDnH2Tz3xh92Q9Slb95TGZXD2NvG8dFOwhwKV9c9xGelIXT
TlHDuDO6sYM+GdeyxZonOioJfKpveJO8SzzAlvc78/n6OH4w+HbUc/LQRYcAdF/CF0WdLVn0CXUu
vp3uaDZzcbYtBYPyW8NktHi7hww+kBTER+EOh//5rUVUMSTE+mxqWGYxkyJmlF0Ggf8P5mBzjago
6p0t7YnKOUpcq+iPzqYPmkN25mIluvvQpVkg4vRtz/ZIbqeFky33cIy8LUeUN7rX2/vHrEKjcN1P
75EzfWwNlldun/rJFjIfxr0ztulwd5n0JK8vmOQyGWMPcU80FWP+c83jre/Yi2dbRiajyLT0fnY8
RmSDj4dQzUGFc0rjyD/G4u3M3jYWDabH80V5wN7mkJTF+h/WqcYJWc/bwR39SQrVfjMwDWJxUTSu
wh34FSBaB+WGucNzrlM+LcSLbaIZeHuRFICXEWL8uqvAbiTA0FEeys2Hcx3N1LH7UzQ3yRdQKLlj
IVAR170pdh3TKNGrCkc6QHDtmYgv2AovKQZnn30yeX4XhDCP3hfN7yf1SrRoj+yk8/T2UCGjFZbk
ibUiAwP8psOoQNmxFtlJkTcdha90Hquww+5GQ4K5U+GEIPhxb8u6+4pGFQun//Pjx5C2DK+A7KsE
Oh0/2vkLzNl1IVLdTBuMgkKvFieFtaxhPxuZnUrbrD1WtJvc1c82B0+DykhBJU0GdUe9rUqzhNnb
b966OiJlZmnQADgg8qBMJx3lj7XUEcM/ndjaN/1KTCctBhHF9IMh77qMZ3r3o8Li71cMtaF200wh
zag4Onr4xNdxX6NwRSUAeNqxw3CvN/LFa0ovJ9ML4HeXp56BrFWcxIbbWFcL2Bgzl8+GelaPZxD7
1HBZYRxLwhgOHIuXcHx9/j6Ev1GC5F9tBfF2LcczybiZ0raWJln8kz1dPZ0I0U+fPi4q7GQwblib
NNH6qSSCsvfM9xxdTKQ80BvHYpAne1FcwlwxxnYkVGYdBsS6Zw6EJlJebuVhYuSzmu0Km4K/mPhe
ojLbqaGt5XZpaRMrWivNJu4cqfFTaP6ND3YaIYNEMVlMwDQleN0yoRtwoy1tLeFxI4J8u405q7cX
qEukS9Aix3PrdU4uX6kSOop6bXVHjFflx8mY1RqzWnO/jNKxqDqzWVJMkFm22fVDo06OIqQDbPbg
WeibSiPbzNN0aOj7Ily8s+mrQ2/hiB0U8elIB8f+FMr3a2rlXkeQAbi4salkqCa2cguxfMLwiOjO
2s1kp4KpHfkDcW4Z0hhCWADqvXfr6826SdYm5ABY6aHbXPwXwR7DpNkb1ZH6OcsC7l6FFxntS+G9
AXRAaNBwYxpvzHTZ54UTfUIkE/T4ZNVhaINdke4oucelFvsLCi499jotkMpjaWzSbNdrfD6btAs+
+pE7qHCOg9ckG1k4QIaW2MvPcuwS7iQ4RjXvYqfS133nPC9+by00fi8vVznom2K4iDzq+cJMfp84
UPHCJnzwedgt+RRaa5F2S14mwXzxNVMx733uo/7P0pdcsyQjTUy3FrZsWHuJbtkFyFt4k2/Bfadf
DO1jirl8ZghOy5V2U1m1L3w48Dz+BKxmYldUUcPMFCIeuEIAv9DhZj8rpuZ/Cp8BdqcAm7UrlE6K
613mi38REXt4I71mfIIxuxufDRMG9X3DwyH6C9OVzsengEhAlqz5R6vnT2gy/fn1YnQB/xxjMqqj
3PKKdQakCLG0C0oRChtNqP8uvIgPUJua1qLvAMYOhuy9mJ0onvgth47+l+a+9F4OxpK3/NLd2GAp
2R3pV6r9Yg6xgy43NtOokiJbaOwKm5+rQl5qOCpdNNTFlwehcBVmmWTCmx73NToJKXFBnt5No98U
XapmN2uAk9juf2DEyp1T9bfuc7wYB7zS9b1B1aP6NRbcvSM0LuQfEtmsU/f0cg5ZXMleKAakwn5C
6dkpg4eGQWJgwHOK723oNOiK9x21PtUTQt0dpd9lJ5xNFMeRD2dNYZWAA2HggO3Lyy22/EWZ2aFi
a/ooVcidRl62NPF3qRuZdaXqpGdR96SruJCWwwGfpn9pHDhNOstJmfcPgIHlvdFt7dBs09C9HiFK
EUlHmN205wXd4st8sIbd6Fytn7/EcbQ/SKT54rdy+8zgaO0KGWAayIb9anaCSexpLAs7Oai/OXGn
X+8d0ope8QoCpH/C2OfM46Qqa0+hq6B4XmaYBmNp9afBFlw3OAYUW4HHdYtudLwpo/a32TasZmY7
z4XBAaq7feWAgUYgTqSbI5eDCqh4FR+r2W6szG+pGzA60tyC/LFf/uuDXQJk/O+Yb2SSRS2J0uW3
ewb1np+NdDLkR77dhxfc5tDIXn4MXFu7lxs/1uT+Zf40MLpl5iA8LPiZu2iMbSl/m8wpUhsO7Eef
9kS4QT7JnQ+UYc1XHsYDPUN4RuNQCKtCmaG6eF1sEqYQxlqkRbVzhjIJdtsLTXe7dIJeJccHTpqM
tw/IEyUromdmCKh73g4JGUjXWJgvt85dEeYnev4SMwAT/25cJHEDhCDGxHQ79GAVMPXcxnAGOdD1
IAJ94ZdbthTtM20evtfZ52CibyJTpfDD0qsw4UGo98N4c48exh+IYtPX0bUEuMKebYQcQPvgKux1
YPr3iRkYWTDk1wye3vvRtZtZ3+aa8AwoFavLicgtyMHWlpsRBol9hjLmFbkzvns0w6NslWEI+KKG
7U7ugPqRwCsefp530G8SbSEoATzgHRPkt4OFigaASnWKRXwwl6Jzi3Dx5+32v5/FZd2BDOJW4GJk
fyIz6PGEu4MkBpX2DkmKyU9rqPRczrOC1HHAdEbGiK7lkeiHUjn1hN4R+S6yLDnN9wKesQpPhsOd
FNo1o0eUA2k7cv0M7n+YfUvVKuFko6NUpmjNTbyqhp2uodXy4nZKvhY67u8icqhNmHxmxx5iOL7h
bgHGD0uSSANxgjRIr6lupoD63BGrdanzNGYnmA9Q+aFw4nLfE2tLKJl80k9IbF79PMV+pnCl3hbx
wCJe0ELi7MoM1ujaUJIIyBtsFgqXWtPlTelcFvD1+eh6R8GokvShOVFTt8sZrikF3RkB+Y2FA30J
F9jY+Rvs5ku94u63xiME57OP33HiAyC87QRWil+Z3DpbWCWUsiQeUekObqrafbx6sVkKc+4GI1Jj
B9pICPTFUYXgjSZLQqu4qCSnUoMUB/F4JZC4N1LoOwTNpgenUyWT9jMhb17RPFgijBpkcdlbe12z
w511ypm3QQ7QfnErpZ+H4QZDChbD4EWDb3KnmIihrdLtJ74jyZRgWnlcq887OP8L7wYxUIHT8KlT
OMFWKtZ08ZEJN2N+HR1sRaC8uGEZNnQNqduUU4M4B74GyVXf6Y/QdHPcYWmiVUoaVu/khdkEG2Yz
IR2SVSwzpEXnPb0wfO19yjJzmOrvP4q8TD4oRvCCvZCBDf2sucHTL0IsIQxsMXn9QkRIZM1W2tA/
4VUjETGEu0HAoBxShrSS19rkG/dFxT7oy37ntCwqOELsN1i3Sh7ipHftNrEXI8JFu0CV1lHtQivF
PQx3j/7GhHAiQffvcRq1mB2R1gvAftAWr9wPI8dQClvA8wpviAPzKJ5JCkh2NQawB/1lQ5O7rI3t
i1CYMUS+2OiDwwfETZWhzIRb4FBnqZ1gVVjr+GEkjkFsbBH0w9SqJgCIl29QCAfTmfefzl/XE6ZZ
SIm9a+gC98+QS7kaE2TT6XrEuFMzOgqCr2snkd0f+WXc/yjEVWMH1x0TclkqCoXajpGjwnwE7qzw
PEDx3/vlMC2KQAhdOoRCXsgDzNhq0r3XFnrSy4wqP5NcGoQnMDQoPm8wCkprZbXzmm8VRuDU+i3f
bAS+icqzAukCfxGX7wVQGybU4cYgLqj0a2EmJ3Q+M3nEf31tkhLnEt7fVzQLnwVWx9eMsQN2BsgL
J3gT0SNz0zWS67CZeO2ewjKBU1+Zt5OqzyUzEDBhxFTzoD+EYilgQAhVkTD6lwPsHn4m4xANdj6w
DBOatFrEONh2uEHg6bBnxkeefM/14ZCl2APG079d5ZiEUSkj2g6/iIrKeHqwTdRh/SIKzkTO6SOc
AhmPZxa3j45KP+WCx9T4I6FP8UbmNF5BIX40E3nwTLZk+HJMc4EfKSkQrfI3+coiz+gql/a6v/Ks
IjBoOkgoJrWQTc0G8bpu3Msh+g2BWhs37zyJz4OONgm0y4Q/6Ir/ESGv2EYzUxmG1FCtLeeN9Xjj
hJabYXXxchgwGxf7kzll5/n8Dr5DR2OEXAV/0+FLwGLQcoeXK5WIBtze8gRsBKiZGBgBwSDtwpOC
0VvoGBwmfyVu69bYHqihQ4FIfUnVrwhOz01KdF68nFx6SAwuNTT1oEx4N4KFmmmn8zZn1OJ5MqcC
rlqfgWLxXmb4Hm0zc1ZIv7RalLjltv1+/rYkyXdOVHi5vrfCBfWuOL7Ac5E37pAFicIu5/Ad8jDr
ADIVTxmFi9SjzO8CZl0ZHh+dN0Aq4gILT8qCD6MErufPBHL8ae7WMZzzG3POu8blI2hkp4CFNCpA
/Dcee2gogIwxuyJX/Drezoguwn1i+RAeREZoqsP36tdnPW1o32cdMRn8FY+9vFHKCTc1qj2tmuIA
Y5G4QfFq+HXo64fs/K7x2nG7L5lnvtxpotsP1F0O31C2O77njSxN96qSbmCrprMy9DXc6sejGM4G
TTSAu1Z+WVYQnYsSxtuSGThuFxXjpACZsIKB6Ybk40tGY5mybhZDisTYj/ADaiYxgduWU10431ZF
suAXVOVXDapN6UDQDeLg0mV/rq9NOI/ydYSixBPZslGhSVN5cDRE+o2TlIiQHObSaUpucoIxHnPh
l6dZgUrO3WUS4QWtbhmuWaQMPsFDcddlgmi6a6MMxJyVtKvlifB068GLdb8j7/VLm79m1ZEK4fLc
mKRgYMxVrhLLfUd7qQ8460vj22SKXRbTJ5PnfKQTW9ZmyJwKC93CPn6MaUe6A/JMsId1/WtWLNDV
BacFfKKM4CIthlcgUjS/V1ZsWxjokVz7mr4kd+jZUu3Jh69p25wiIHHTC6Fez2PdTszG6eUVpkUJ
AjF1+alIaBsIS2cq83ZSBg+G/+x3RuE0sM1aJ28dq3By9C/9aUzMw00H2QQyDkZJEecywvIvWE6J
aCvNYQBORSzDjz/93iCV9Zu/f+qzy53/R3j5kXy+/okmb+hg7DafBVphSrbRhMIZTVCyBRPuUYjB
WYY/54CjO8/Evj3JwE0wXJZIhPsYFa3zxATsLhMbB1tNcyxMOXFOb6ZJPknau4JVhzq54I4veU9t
UuKc2d4pNlQckbks2OaZHTM3u+x4h33lpkSwNwFlzCual69NCf2VkrZykcz15bq+7JCiCwW6NJ2x
I2SZGBG926LsopB5O+Y9og9JL48w2vCLpe63wOJ9cE3DEz4zyF7te/eCzJs3Sy5MFSjzqVF/CmXK
/yplimeQ8ZlxS2Se0GpTojsabm3k6m9HQ26F9160kg2wGmTTFc/hpm08foZf9KEeU7DmN1YXwkhx
oyAnhcWS2JiTvwl8/2BEnOyt3S4mh3OHlxyplJ399/axapq/j2KgTFq3DzDcRugxh2TkvG/hJDpo
iCjHyARhWxKTQHYT2cbkLvkhXvy9y+zERp6c/KiL0Qq2w6/hDfpNbkORI2gjb2wsr3EZ4HiiJ44C
DcQsOmL+0EpuctmEqmdKi8tnqZP9060UWhXFltCgXaaD5Yo4INPRjDdqwtPzgX5frlvc0eAJKvs8
nH6MRWeM9wqZDYFzzpiAgAXTv1SRGu6P1NdtHciY57a41ihb81dfa0uipBbU3rwtApjXJbHShGQ2
sHwHDCmWDQZHqquT3RhzDC6HCR/XsK3P+ckwaOMBT53owHXLX6rb/xI0hYkGBXUzDa8jE2wxsl6g
boj4cOO6sTdDjDS8/EQpNIW8ERLEDXmO4pJbPK2IvmCZdDNjW9fsREuFgMuX3Ty01i0bFEpjddWS
owrdq4TVR1NcdNNRxIh29/buZiUsm9rnV4ycaWkUGgDEPbOg/6P1huF51gktx2vohav9h3yjdGlB
rDDthn/3C+MdvLPZcMwnAGMUgZBBoASgYLrAcDnr5whVFYgszwUgTGkrqy5yGLsPmdcwG44mwy1h
guWVogeNDfDK4jzheFWODVTxaXMDu1topy0bA+4dxwfOBfnbpkVvEZjTW9euCdYMAW6ORZI1zrIA
2HW072e4KJoQwEytDfst+XiylRcHC5Chtbc6DZMIlyh4g95gTYU6waJ5EWflNS7HHbxecdqvSaWc
P2ECdDaREaUbOykJRArjuQ6DS22OpWuQP7BxPiPsDzGYfTN0SgLqFDgvPJYryhEz83Uawrj1MJrL
9lBAytodjqZg+/R0rjp7HYQpv+Acf6YXA/uE0dspYYxFqMcVABDU2VcZPIH77Ji5cP4fNRCtebzH
i/mKgu89jfXpaMMquw2o9CjGx7LhC1IuBbymL950Z1Nl1AqPY//Gj49Ni8Qe4aONkgJPAsaV9RVO
E9M0Y4PkdFTQ3SH+Rk6k2p+bAk2IOx9ieqcxfPVkIvswa/8p9zhULUQGMkG6olC/PAg02L5+LANN
OZskpBJ2yDdG8hUa+R1x0O/pE+bycJOVI39Oo7mlBG/JYRvLyUqMtwpcsnCmE+uGu6A26YUphmwK
a5a9t5Cv1Tv4QJpbytLc7MgA37TJras3/Fn8XBX5W1PXZrSx8B0zt4NyTWtXhgOCYuYSrd4qDmtu
I94IYaFdsRBKq6sXzlFIbpHjGouPiqA6+hXkqyZ5lrHt2oMqTF/mQqk3w7DT8kkMRAlPibyH9+6J
DK/pf7PGx2pTKeetinErBGKa4hqArW7OcrMUmyWqO/r0Rg1e9VphT7zAadUZ4RKniCRTW3XWVwpr
KgU9jPRlBju4whcjEncDzupQcKX0dMGosMSodo4RykffgJ8PLPun8q1zxSFrZcD5F8iar/7lePI+
Z7jD8RNPpPDRvFb3yQcD6gNGgi/VtjysQmx5WmNYb3rqzTzGp2wnYzClLcXNkI474r+IzS3P6s7a
PdecExwqPR84/F8OCAHbu5FrPYJDZINQTi5qgmwm7Rk0oPnMkIhfWsMPMSHEJKyfYa+iE50ERKBe
pkqPInoqY4GBQqdnZwZe9Mz78K/DkFeXUcvAhKWS8PvCYYiDYU56RHUExVDuXVDaOmDxJ9Gk4sRq
PJ5iMZ/QnkoQwVXcVJzIORGBsdcWT+pKeLMw0Hv7de2QT3NasbsLftmDgXrF2C3B8+g2CvNGQXVT
8hFAl+u5AX9Uhcs6epIx4CSUIFooDG5/Slgc7Oh3SBXDOmdE/VPgo2tsxGO+ZiT2JN4AoAijV+48
t/om4sGB22SI8Ze2fuMzpk06NchyJguam392NVnj8W+ZCXbPmmhp74uCjdEw4cs9/7pkG2fXnt3+
s0wuZ0m55oCWxeh/k81iDe2s/4rdvBWdmp7NgFJUjd5zqzcYe83fL3teuIe89CayBkOUzoI9Uc2b
9u/D/jO4CU90zPJJ63VTHC8RrnHjUI9RRgQZMsFR8QJUTg8J+FZv0qUs7HRlz34vFXusGFRhB6+u
6BdyxLb5poSCuoCHwVlvt1W94t9GRRHPM9EvXvFc0n9iqrp3x8CO1Zsumcq8MEx5F4XND73Ek6xJ
tqHz9FOZD6dY36gtexirLNrw8IRtkEXrEPOE4mhoy4LYJ/XYpymOL4tMwQe/WXbw3XnYU/Gkh3+X
aINO96mtGQkV9erVT+D9gxYXexUnxM+04dwSb+ElB1PbhNzH8mcQ5o0w53HjNzDJ0lU+0v8j6cyW
VMWWMPxERKCo4C3zLA443RhqqSAKCA7o0/e3dkd09OnTXbvKYsiV+ec/dMtLx3Bnv18xb5y4XE8o
+RW0Jot3mJdy+DllwEVVy551ebHuH/Q80IlbLfw8UpVFwLBYfAYfHLE+4lbco6IIim76gqh2leBD
FCY3i7PhF3z6QXOPJOljXwf7324zYov6G1KclVTeLUeE6+bsxCkceJ1VxbHm9r2pFbduWVI2riqj
vJI+7oeSfxojPa9/xxyG/aWbvu9rigF2GmNhxJFoTxYGYXU5Za/4yb0k+ZIWVpkr8KWbbVYsqFu7
zmmlc0EFpWtW3Aeei5TJK1d4qGLwgv0iKUH4UFyPu3L2lWhZfzQgMEauA3P4PpfNitumNvOqb7/Z
A78mebeoML1Yat3N/DWgB9i8yFyRV80rXBw1Vipl41QdvxOoIRu8QQE5oHE07CUAP3i4PstdhSDE
4mvYEbEaG7KowJIB3hSLP3XLdbwRrQZUdRdtTAtLiBGCFUL6wpRT4wCOxpAaRFYL3QWH+rVcvzUq
LD+Qx9/Bw+wwPCiHx4lqimPK752wZ3pEdJV46EbEf19tfn8I81iGwDWuGJWCqnA+DyD+M6YhtwmV
WHFbakfhdKwkiXw+LSp2PZnmt1EXcBri8nxq+9AYWRvMFBclKRN2Wk8GpzfbwVIfchqSGg9FASES
bVRF3eQVEn7KHPnoFVgQLFGSSg7xD5ZweqiE6hrmtZ3uMJArsGl+2A+46TiaQMa+mCJZAu6LSK40
r4Crg/koQySKPpXYOL7qZiFxgc6C5RQGn9gZZFv4WC8hxLBHc0A48qckEh7Y/YcD1bjBe4ChcbH3
Gs19Hr1wMiNIbj6c4oKzZWNtKXhemh3HxwL/N4PNAnSwByC6vOnBYPoj7tl4mSyloOhUk2b73tKI
DlmvgCsTW6bYveg1f/R0li4PCDxv8zO/wYObvuBgpIUZP/nwpd7B0NkFyulFCtVyMJXgIkEgNl32
xwGQrTGewxU+Q9y9/gHwZn+Du9nulXV7bhTDBCM1RzCyGgNNezQQjfMW/yg8UQk1bPUUVP+9L3b6
A5jcIKccmspuK5M8AzUAZycHixGCTO8EI+xWEGT0U0/H2MjKwNlRsVSEpTZWfLXU5Wcih4OwH5Tw
gup1yRmSjkfeIzNGUdHYKqQrSHDpyBr+yUipaLAER+07I3xp8rDkWfeBOik+JlHLxCoreHYDdDM2
vgmdIc3IG++vZ97Mhwbwyu6jLwxe0EBhNvBJmIFYACyfy/wP5zZwKoCbVf8gy/oVnD2urO6IBj/u
k8CSpXCgIFTRbiQwxKAwKR4zOMwj0HwGUgT6rTGiGzwNSk8dmHiDPgYu0ciEnw7IbKGPDkNccInQ
bDr9Kxk1oTCFiSkGXfrvZIIXSxfvCwM04+Dy1OHqI8++T10ZrHZ8tivqs9ayx7N72juA2Z+y9Qgk
B/h0yV4sO+U2fJdbAJJjYzvLCs4f05weGAJ2UNvoMK42dXlEIFrf5tv/KFp0N6jCa/uKUuznFCBu
5Jc0Dsf6vXYJP3u+zBexUSQuaSCD8ObY4RN8yhaZiCrcNxmvINpdEG9H+VQhnVEiYYIFQfVzYWX0
sMiZojLtb1tcVXmKvmZD/YB5iEELJ1D1wfsRv1zjsVuwZy3A2Lj4T2BRWBXhq2/IKCA7MGWPRk5F
7JX2sSWjs2DhSnLBQJdrFNI2u3BYvYDxwUhFZUcDQ4GjAzIl+JwpHlmqOcV1CMuMu98LELfbSPdp
Byea9TowRjSFU24bZo70e+DMkKlIks4DjHhPxOgydIT14r3YLSuykk8EDK+dygDuI8R8IkgP7s+E
BwLR2G/J0SqWWxbK29wSMiO4nAyIGM/WZlOYlUS7Eat4tUEbIAnnx7zgDpGxj1lwPiNsfw9jujEk
ZAFL/KlkSwvIltmWS/LcXo7Vzntuf7Agwcc9Uq7exAMwDiPju7Zzjixa9Hcb0PzTPwAP1VT1Nhjg
HEMTQveIeSt/zwWGcbkCAamo93h+LiRmCsr55USSM/Ueflkmehlx1vatZwHYC+n/NS0n961IjP/G
r9LUlvIS29Yz3qxYGTAlYaBC6AqeKNBusIh9JsR+rbDNPrygs2E7Op4h2oOs9sEBif+VyZzHBFUE
NQ+x9IYJgPf09Mkbwc+eDCV0fQU7xJmWEDLNNicW7Z7wuMwvwo7qEd0m8qmf1izVWr0ydp7KIpjm
WYofp37f5hSrWev3uY32wFNwDtHCJ0411pjNP9w1+OsDHZbL4/TemfwgdupAvoV73QyEkQljqQae
/7SVTbvq/eHDIzhuaHHii+G+13n8wXDHaafqCrnm/J7ijQWG9EFWpFoXzOlK86bq+FovaP8Hf3z0
MfOCQ2yF5V9HBkaDMGfBufvg49aPaEg4FpzV6QhTkbfZxZr7RdkVcPrE2roj9w92N6Esix7BJ4vP
5BfV217KFH8g5ZaMvSvhTbyqEJKhyFesM+d9rpDGotTtuFqgANLiTTIcve6/h/uCl3VhPqN/rzms
Bfb5vYijg3aonhWZo9Yxi87ufCvw+xspIAdGg4/JYYh6acbsUkSPkxQDCpUHBZgALAG56bx3oO3F
18J/OHCLCaMgVbvBaM9iuGhfIfjLeH0hmOPObCa2gh+WLABzosl9pcO7TjNCWRt40JKYwGhWXqdP
OrYvgVCIsT54kIlKbx5wXEeDdBw8YsC28Vp8sxmIrqNBkuwwQ2u30J4M+i5vvLnwPBUWRZCPaT6Y
pYRz2pXFWSXaGxomtm3xg0GtZ3ecK/qAhyzmNmJn8SPlk5uWCmxQqD4Bw0ERLW2TTcrcRgTLJ+b0
5AuFRZ/Bi8PfP+ngpIRsTJ/QUx40l3q54FRl3yQ+f05FKbBtHIGJTmi5akhUvG/Uuk5/gDTREJ/o
kVrOJ836RN3Dgl20q21WD6M9DfJrej1Ca0Ij1YNeztYfo8iBoRZpy654hEgF1NwZQcIFLEfT4g8n
uLdqzjXB+cvlMkvxEDEAE6CA7/gkACzSrFuN0AJx1tk1iYzgqqCbmD/QDb4E1QiPdonzjBOEvXLO
IoQ9OSwv/gUMtU90gxYdtrMdDUC56SOgexvXzRefyNKib69mrWbWf6wO2CvxX5W38cQfcb6ja2Nc
WoDqP2YICSWUmDmmIxXnbDelp3udYJ2ph2o75uFawR8BW3vO6cCLGKEuJbed1hN4Wtd1TXhHt8C8
5HTt6Qqe/r83PwY5aiSf830TQvdM4F4vEYiaud8SHUh4qPVeVHEZliEe+9DDB+Ci58olgOmXyLgR
wIGxWyC6EcvQ4eR9RHaIgTP8kPVzPYh2expAtsTCk5pgpHyJ0AsP4Lpxe8fhulk8SdhGrLG9nKFE
8lRgUNpNRHYpQee4p0ZXM5uDM9HaKWe8fwzVpcMWXh40W6KXYZS2MRmF6osh5oy6DJJpja1BUjlQ
ZJZQdWErdX7nj8IBwCn7pcWX7TSYKGwV3K+vB2B7m/oUkEzifBNKk47DqnXdQv92cOJr9HyB69xO
dEBCwf2URY6CVtrD+BJpo5C1A+9BvcJNBmAKtTKPej5tt7dJZvLv3sGFY4AHyu5vxgDbn7gAHuPi
vlfMAlQAXhcBj6TMEJd0bL1XrfPayumbYV9ZQV+2ZI9PyuXmNynASMWaFseaOVEKKWwanE88aQbC
nkfAyc/geVBnjUsrTsgtXi/o29mdmWDNASwGzgNOCUixqLJy//C2f/MbgoCBwWbD7P+NNuqMFRUO
EmO/5v3ub+oVgNZX0kHa+ptd+JVA4y/Rzn2tyYqbvVBK40YAMfu9IkLFRpAesj7pJ9ofwWDQ//DG
kWZiAZCULkkx8d0hsNeidigzfA45QQDd6OHQCuC7LToCB6Y/OrwfXYdqqwTKde5HFadQHikzJSoD
WdGvlYk0DCcaUtUQd3DSEAit6V9MZoRWkcw2ao1X0rfu5vuc8BgSKfXfMsMPgwqgy+uhz42NvqbI
J4urkJWWXkBAhgwUH3nb3wb5CNNHmHuQi3H2YUHBKgLLN53ULZPaxYaiCin5Kp0zaRtx6WIzC4wH
IegWgzrQbRANBxwmHxUWEkxVw+n1/FhDmOJBEj8uR0RAK0xziR+Q267Ic+czo3xheW7x7ezhdHS8
E9GshQBhP59pkkBwPFNtOPYLIOVWhG5O1cmSkB1yDzIJmqE+xIhdmwqk/DcfLv7ZX4jhDJOGEMk5
R/yMSmB/jlKnKw5TdZTTp2dWnzmqYtOv/3AV+pICzUc3PhgQ0oJDUP8exRdnUPgyi6hzLWxNwERm
lT5rFuavkGbEuy2LBp0z9o48W33v7f8cyWiNGc7+Sb2ngyCRZnNf5x7LsWW3ZPMKPpwhZePk9fDZ
dVhNuNgTu49D7ZSMdY31tTMRSUeOC+NPTNoetiaa/j8rTFDicQzy7ou+ScKCYwEOOD2jd2IwRQkZ
sSKYZ8vb/udnq0s0nNWEB6ksX8anwiaol5+GnmjCq01hZ0iVZ+Owl/wL1jO4LoQhXQ9aTnkgJ1vc
MEGAg9tfzQks1GkeDoDy4NyZH6Lp5mGOWfGxg+F6DJArjU2J9ISL3URA1xPJKeY9iwtKxDK9cfhy
y4irlxB04zx9YjcYW/FzJdjvxWM9nsHNgb0m3sAfwX/455l9j96BURhOGmaMtkGijrS9xS/OEHK+
b0azRurN73F1y9nY6YwjL7GlIhflJWlcJgUXpamJlHfCgCaJCEce8eshgyxtfEUexxvlt55NVX4j
ayNPRvwJxbkgeJzU8Zh4BMZ547Ycp9zfT1JbNaQkcqyvwX2y37zWu7cxTu9hFucorid5co15zuHk
7CY4JV+Su/cmwBNVKbmxnX4cR0T4GMkl6s16Ma8PodhqJP+1vMB9nWBNX9ZV/7cENibUqY6f0MTW
PLw9XznjMIRZL6OnNB36svnxRkfo4cku6FnauqcZd8gY087/JKIiJ4pYFoDMugfaiPhn4t5MbBV7
W5sVErZXQGdUTCaOkL6lCe5hQ2FdPOMRmn5We3FLtB7bZE8OtaNEwXgS/EcNXbF0ZOfiZfvOAlaC
Z+zyFs2KCeMTvrzfTH9ssmAQFmTPhPD3PshcO/wnTZnas9/A3huyPGcjMLAGcwZ7hUMERenNuK36
kzJQYiWGCzGFv+jvQjxQt29/5w68oZV7otxkZ75myn49W9XByCtd6mqK9dNkOM3cq8vCYjVm4/NL
nqyLcIPpCB/vw4wKmyWPTYPhtHVb7f6e7u1AM1e7LN05qNG1O2gJkgtPz+44WF8WHyJ6Kd8DvECx
0GAsWGXi4Rxg3kVXy+6QHoz/mwy8RcuMnYGADrxv8k02PpHcJrntGu8YTKl/fM3GkhPIafYKgNZC
vGSNwpqsbVyLIiYHuJksx2PKpU6mOo9/j4/RetBtbcZqA7qpW/gdv2eNfQdL/VCbEBdFCJ0FiQpR
O7RJf0yZn1PdTNgfFnKcCncyQC+M4zkjQJq4YzsdJhd5Ys7N2Ct+vfwZvZk4+pO3y28tSh6FhO2h
X4rPIKNdxecjR3wIVxyAq3ZEBht1AwYoVKn8rw15ODPkkdGT4cWUj2NaTrs7P8uTOkRNmxT4htBk
5cxTWqjOdn+0Cers4TQTiZggDs0M27WLxUQqrvwP+VefVR/kEosEcHKsAbvY4w9nWK9ZxNXxCVHK
4Q5xM9LVeE+R/LsidgHdQSfGesZYNeTRYE0CSiI83bHf5aMOEJq2Xg09l9MM5wBdBI9+TLm1fj1H
pe2nGyMAgk2uZMXqGcIczvR4v0LC/hA0ycNREIQQ9e4mbNgLrUGDAUKA4U1ZuDn4Z42wpQyGYDoQ
Ti9scKTce5G0c7cuSiiBcXZinKVydGwwerpGPOkF5r7zLOObvOkIzkGGg16SivB28dtBsz/wW72N
imn3l1sn7H6ofGOD9ocpPU9/wSN9H/jBGPjxFF6g9fEIbarokXaHBztUwGOaIfljXKIkwxSbo4ET
ASUsXEfM+Vhy0LBACppepoxQIw9zdv3jhRj783TXZNflae3Kc5T+vxmcSSIz2cwCp+5prTDZ3hZb
pNpL2DDSpAsffsVekh95M8klYEwhwoqXQHAVdrqD+m7VC3Y+ntGTx4ytr81Dq2P94I0wjRZ8Vu+x
WtLQu2RJT8CSadQEJqtyApLhJxiLBnEdkRSr8O2xuHd49EJSPZHFq8H39Iq/+5/XzX+etBKaVSIp
keKBFrnQJtAton7WQRx5VdiwhSMChHnmKbgwNHnrkE4YRZqnknGbdBpuHzebMYb0dzroSMYSQbWv
1Blb2CYWzhXjJr2f9uzSY8s0PeHFv6DZHpP5BmYeiEhvZnkwaVzhT3cHAAISBD0bDDYLO0QTiIlF
zsDDIJGtCNB0w90C2D58QbV95n2U8tLLLlKkJeYvfDkwaV3RjAVMYgRHI/avooLrIaSoxv1j4bSE
lrGaIjMIByb0ltFi8TSFoPEZcA82alxYd4sTpwrJmrPFi9NcEY77PwPHRRO6FWdh9aPn4p2gd6PH
FBvMlvM/bfxiksWsETEb5NVKNN7ETwjzy2nDOlaWUHb3F09BIH6noepNPy9ismRMR3/4BQH2zjRd
d3h4TNFp8l1d6OPLngEejgPSD+TazT32m97xBeCbuUh8lzJE6vDGHtfkoLR7q10CqmbfJjuvINN9
56DtZvh5BpMWimvOAxIPXAWr0IrEuwpsnhg0Q6YIXBwuh3Dzjmo6+g1MER4lKFqq9XTzqGyNW4A6
QOzUuM4CXAYopnDS3uHWQywDGsU3HinTi3eNi+TnJ3DLQjwwydkG3eQlwpFROCr5cMfoTSSjmJKP
sVRM6O0W+cljDk325HyWQsRbGRt+cM+gIcnpjlnWBoPFE0WjWAzTUN8YbJ6BRqv9tsZOtlcjzKKo
2io3DlIe+djGOE7oF6R4bPCgJK1JAANdTcmFIYTXB5KlUF/me4Sy7AVwlMqc0ti05muDNSKDiDch
qMkDsKWjxK1E2K/wS1+cj115KA7MU8/lakIognGj6uxAf/Qk3BZTdfZnzfrNWaLSWtMn+ykOmLwx
nLuLHVjVJarWDeMPm3sD2QTxfwTBzx8uEAXDR2ZB+cEYUIDgEh+S+xyT9+yo6dtvRJHYKJG6Vael
C+nWw7wEzAWeIxSlcnsjpr11bySxYWcIou4KSXKBy9GXLE26LUuQqUg2woM8GYWrHZ08qcxm4aw0
ztDL/G72uKn07Pof6wqI+9hUNRjaNhF6CpIyc+j03PNjHfw4EMQqZ7Eq3dFiSMPJMYMZO81uyHvP
40hjOD/SqRoiO176A7UfWXP2jQGUXPvj/bYNFj8DkQftVXOsWcnNxUk7Bo2zzuh5v1gqA1wFGYQg
YOsD8n/RZqKl8CkXbNKEFuRp+aMZ7S8Gr6hFtzcWIy+/SWkkbKBbbH0xDBBXh4wpTJCdEd4SGNW5
/KdFu2GsYRdE2xUosHMwcvLobx/UfNFNrCj8UbvKzbBcUehFrm4Aaoxx1y2iz4JERtdJluR2Z9GK
sbuCXGYSJ0SBpBcg/fYa0a1jUuHKcI2AhBIAHOTMjHc07VCbzSJNoD1A5P33we7sHjbY51TsiuBC
BGNzDp4QAATYueOAJNi04GQUsdvIGWYgA/EeqNa/d9SQvDEiDQ0nCNVUBRQCcxuZ6xQdBflusqXy
YBFekfxgBE2y7Q17d+fHXUZi3qfq0p9h5ENOKrmpRKfB7SEsDCnpjEXGkgx2FSDIgE0Sl2k+38V9
4c6BUTqPFskifw9+c5x9FE/6+/wzYqXPcG6ABQnLjBfIwQTUFYdg4tWf7HzcYvIC5Fr1g9YDYU2b
NNu+DqOZQtXns+1mw0TmG2NrcRrV1o5BdgalAnMJAj/gIjGkFZOR+3b6oC59W/Q9uK8m8KcEcSgm
gIsHhvfavEZD3i4NDiuGKzqDFyIiF+kgdoPwI5oTVPTx0+Trm9Nr5DSpfBAXmC86qAAYMcOWA4OR
5eOewdOiHzCFudHVrJ3iyKWutw9SXMe+4qSXyXgju78Ult/yM2dviLCrWD+gABoDAplJh3EYkrN9
6zXxK/ydaxzkWZIQYxuRk0imDM9BxvKhZBJNruZdNV6AGRc9/Ap3vssfkgTaLTXKyZ0dM9t8SFrP
/66s4rcIuR5/cOg+8+5UzV/zmkcffQQBQLa6Ef5Hkov5TvjZoyviJ8Dk4onX8KU3h3+MoexCweku
ASsKS2wrZdRFOLSd2bmZQ9SskXB8G5CpJ63lJQLCZfCcdViEvSCpCAE8iym9Ib8ZmMS9RbgbEHZF
3EC95SLk3BGgUjI/oVzA9QOhXV449Tk/EAWqFIwKtP1u+01UppoUXOZibZzbcktjh5jHKFm/A4tu
xZYVtnf48qoFqrOQymP2cEezEKtSQJUTSxyYjpeQGYUUS16OjLdluKmjvlnHg3CAY1t8uRvkdC3Z
89oqjFsOUjIHXgG9OjWE85eU1JvwjMITYDpwH8ljcYtHX/sTIiV/LBhH2b3SxjaoCHAA+xmI2ABc
aMP/LuCMzzk+NOAvCBtn9EK2wBxJdKdGSD5GDTje6rs3/7whv4RXFpa0xeMJIvDyYP8CyZS8fJ/F
k6007sat9X0ZgCKkKIlgjtsBL+YUShOMDRoDZgyUbV/br0dGSsfHRAWJr4rGHE3imBqDQdTuOEUM
97RSOWBIZwZQjJz9NeKHjs3h+nFAA7sV5m2ou5d4kLkE5nyCClSrjMYbSgHbfUgsOFmM2fWOlx9u
MwUYAqAF/c+X0RxxKkgeSo/w5shBuSWxIpacr126gONORonc2TQHvDYSr7KlBbjLETy+qP5Ga3XK
4O4N4yG4H+8rpzUmWJyQD2DUMYcUujw+MN4lLsfEHvieQ2RM40L2PNgdnVN1fHOW0/wZjEhTzhPS
6hh7SkxewSM6mCPGAI+9IybS0lYwdKfysQ3HSKgc+hyYrz9ftpsYwAOOk4MqiT5OHOnKDFAcPuGH
cRDOcIhQFuKslTOFrcBIgKeGWDXxkalqsC9+wdvlt5j9A3555vAWslVzNGMcTB82NgWL53LIMqpx
AQYNC+9KFjzFQ69OCJ/pR3v0bBd4DbvJ6aJjpGL/OEP6f8ylF/ASNsucTqzLdIZh4+dkGX+oR4dB
zC0uMZSiMmX05EEj6iOCRxvkgIAXg2EvwQofE0CmnjlCUo45AVChBaGDfy/Z5RgNYMRIx3dsnrmV
h0SJz/giqrQNT9h6HtmzumNa/+7MfBvmzrFeis734sVEsqFQZAboIfflRw03jLok3PHzOA7pVJij
6Uorr0ggo6yZhqJGNY9jq2UFusT4P8QPXARqU10IHqUssTIJigjAmRAPB0t7D6Iq8jxCl1IECRER
qfRIzXTFmgizKm5v6ZTO1UKSuh6E0OY2WAYaQ8247VUfn+/pK6mnKCV4G5/+a0xkjZheMrdN4LCE
jzUgDJ17IIjfPCTcU4QRAXoUHnjxAIFPgh/B13f3Q+tltgviYjnUyxgy6xTbcGsQws40h1Mgo9GE
oW8BqnVmSAUMUSII1ajjwmzfX4tocjwqSn+/anj/4GUEWsBOx1G/iMDo5sj/Yk2s02pGEv4Z3Lel
5DzosFo3x9aRZhSgtF3cqFUDG7VzkJI6haCTpyGDKIKNJkCthdUMowfbTO7FzvqfmgEBFhsjgI1f
wvUBoLjR/oSCsFNOZaw/xJMsGOWyfV9Qn99LZQmpL4TAAQBZmL+osFG2mO2/tmhGn6ABFjKBsFPm
ZFU38GmEG+Z6Fz3D3XkYfqI2Jdo9IJXIwwZmLTvqojoIvOSXrEuTDd4M8bapOVB9m3XEBoha2zi9
qMT588GCQH8kWaAR04fDKEbY1uvwccXhdPPymF5DGNc8uT4OYCd3XyV27MIx/N6W228wTODM2qhg
+I4kfQoq8ndFPCjdBAscKxYe+eWqNUPFIJfBJKfexSeA0vUNtBl2HoCa4tqptDLfmZK88FPCxTXB
1oeNnsE7PVeAeni0K6+3R63eJgVqXoJTnyfY34tbVEeVveNtRWW7qXlk+gDUm/Tc2JinfGgkh2Km
AHpjsP83cNgjWl4t/lclIg3TrYkKAiJAIxHcC5Q49NF4moQfYn8Fv4K40ScjzUO/Yh1fmj90Q1jy
89G4nZ35usOvcEbCxTYcC2Nmi6RlyhlTyWMyQof9w43MBUq8qzOhjicOp5c0/LmfPaIu3nwNVIam
sQ8LBnNUeqJx/IWUO6yX9dD+VPAZ1g/vDlR+jbAJWiPZg3yqJC2w2WycwJbEjvQdYbI2GZ+Qcizw
KrO+HGw8tagF9e0jZveMjyZWro15brCYqTC94JxF6k5WNggjaiP7mcA0bZ0qAl/lzuGsh/7UJp1I
Dvs2FaPF9iiVlujMmfkg0dO6QQYBmJ2+Aw5bGInYPU9LKiC3YNMHsebkItyU3ScVZhheMxuPZuAk
QgkyHjHJafA0znmi2d3gTRFlPb2Y/lZsYMmtSj5MbsHn9AUh8DUUEzv7Q2kTwkujXGmhLE5ZtlsF
WeCgmXcHcoiO8ygRsihUwM9ZCffg9KFJYEi+LYFfecSI92F7gK/azUmxOqH4/MPbVKNe7Wzw2Vnr
KXsIxeZbTLm5ns2enIR3o0cg85VWEgQm7PgGyFQ7CvDzJ+oTwwEe3tZrevcz0hpkDI6SHuM+Kz4o
BEQ2MGfyuDh1AGIbwSh7YXrMpM25PDRHW804VwsqH8VC3u6MOc7syyvLVE+hsf0c87CH3erIfk9x
B7c3OAHq7eRZkHRiyAzUWYxC2ukcxFcpBkQ6P5G5DwS1L0yrViixQxpUiEZzzUYY/93R5fwbvYDs
EfadlAHqaiJZJu2xBNTt3HIufgmA5iVLRnooxh5MlaC8kf3QBDkulRhCugl3lW4AJNUp0t/qw6sx
AZ7rWYMNOJePuxK9B+hkeb6DfMM8hTpsMp9XR8Ro3JbbPOCJhxDxiIBunrSAPTYpBZtMIRzqfGD1
E/6RbpOUCajQRNUjTNV1wISh4RceVFcHdIkJew5Tcpf0nnrlD11QxBVb1491M79L+H20arclvUeC
F41LCCFFevZOxAEnTp/BhDHWoakUWB3s4uXNPh2z+LpvrOqIgghBH3DTCt8yf+eJvHviUpNxYwA8
8lcT9L0nu75RHyAe3A2qD4w18TQgSYKiQzDHx+hvGrcBGyGsIqV/4tsVxnvVBDUaqtucY9dED8Ik
yiI2rSZoX3lWNLHZyty++ZjL5gYtwltfybYcsh+gq6stQM7MLicdgBBeIKQQsmZk27hLRuxqIDMD
v9cc2jIu3wam3fLxJDDA0eSEmeX2ap/Ead74r4mA2PNowOoY7WMobgKSGR4G8tDYbK4oQ3zBFzvy
LxexNyUl170M9BNP2Qm58sHhs7pDqCY0VtBHgwqEugOYpb3gv9DwAPervJ5K9KIuqzGXxmQRZVmX
UHz89pRNkriakHwNvU0PQXUAAztjgb0iBChGTpZF2qRl7sMX37xtZX2jxGzRYOTRFSkzeoAmUMXK
A/Dq7ogeDmlIuAMSYEfDGTsfe8sPmWOqvqSEkWer46D07wR7gOc9AxraJhpz9ihGwv188wze7f5h
cLjYLzfVdLDQzk0QDXNF2PiS53qbMvKanAQ4szsFD6sO7o0imIICZ1wy9vif6KhvpCQ7wQR2wLLj
tOX2EbjiPPVQHC64UtFEYyGtxdqMhem8i+C7YQFw9RVARjhtMQoHAE+2FNKU9ZuwxTWau8lfz7O0
rdlQ90x5Qlyek2PiRg9H1zh0xIpDaPc7f4hnmNngrGqPPBybTWB4/BFsIvgszOsszZZNiV8DXTY0
DA14rW+4XFVWkRX4ymj1mjDOrgvE+PT/Q7smrQzROaj00B6N9aKPTK/koPyYDGJyu348oE/c5jkx
q9zDLhB+65+gps1UDwOe/nrZx85vrTKEceAEyK44aFXEmSAef3hf4yFk4R7aZyR+HJj3JSHj+riD
WJ5h5KUkSC380q8NPMD6FktIVwXpv9KQ8/xXac99sjcSZrKckmzcSUOfsfRdfTC4NCD+wJq4WLAm
dt7ub8cbz/vyExJULeRcUtGun++VTvDZg3enYuYnkO7vfeitmGqs016hiU5u9s2myMCFMGBUsXPA
BX6+24jeXEtUHCwihEO1s2Ew8EHjbegiDCmeMsENmEs/gdE/ESt7rmbwf5PIlXbnoAqRldPtbZ56
QjWYcJfEZh78Z3Z38JV3JCt5Wz+rY5eefoAiuSzr91C/Zkbv7kFtuiNCuwSCF/vz3vPr+ptCKedk
otopQXJkjaMfBfUgBHKdDA/fqOe+HABToXISFfcaYPDkkeyrA/PrUM8omL3ZBbOFeyhG5B0Gh3hW
GPgL0YHzhfHVVvD51yGZcTDU8f4ubog43qjKrNeoPYRL4+TxRO72cCFqugPKinDwZJtJE7kR47hC
w3w5sEkUMxO/P/tYTDfQU3KkI8RBfWLh1+TkbjW9+PHDflMz4Zv7vG3EQJoH2iR4p7Ilhsbwax6h
ecT3VOFXP6HDM3g7rywX6Ln0zXXOxY8FXXsjg+oIvRHtBPsQjhfc8/vePcRbhrraY13fpzxBJ5gv
A/jm4ISycX5OM1/1+jEOspwyhi8SojYE0joZiDwsKJddT5xw0xl9O761usr4e/Kz2KoMvFUWJKxu
LIY1apkSIXZlaTrS9zIn8E0nf6+fkPOsH38WPokoS88YjHI1OyOhH3PBdpnZeTVf7nCDiwkP1W9G
UYBt4xFKTDOeboaMNWXsHfBAYeVzeN8ZYNFgO0e+jjrKTppm+eY/HdUfO0dxQMAPyQ11CaBDfztL
X2GfwecFPIsxtpnNXmJU44zvYFbDIWPJ2SSP2d2AxYSNEvILCCYzFgEGqS0sWDbYcwhWiQmpAHvV
4oDRnsX1TIZxSC/g4uCMjuDuCVy7mmDxQgm6Y7T5wo4QXH4uTrxXyW6BE8deQIp1VmDIulhMdyZD
ulHTtENJEMs0Kij59gCeFzuznkShMYHcafs5fLgwsP/3ITiRjhhjDHBXB411Y1SdVeyIduwkwqc5
hzm4+c02kt9ONrRyPIL5REF6fqhT9rf0/1wDZJL5REgKWld2mBHYC3Q2+WRzASmzSq31c8+ARMhH
6zlx7cAkuPFE7+KhieURoXBwsTd/+WRkQZnz7lCbL6yjcflDYnflbdnZgi1BZJtNKkXyWsGZhr95
/ie4UNk20frrMSeY4rCfB41E4mG1GM9ikbfsE+1CJ/NKd2YSC3rogxcZPtB3cg9RUnioPgW7QpvI
NgljFHx0ry4WyiZURJ+h5QtSuQFBDY4jUP4VxwLmFQDr4nDD142JFKaE0TFEYKA8A28OsumVvXrD
C3mQPPzX5uqpi3GKfOlYf30WfU7NWb9v8jxKTs/Pltrk5/S9I2QrkIRL6mgrQlSa4CjOSPpRq+/W
bLOM43gmKtDDZkrmUJbxqeY7EpSSbUOSaqmV6pKBz/16DSuJXyJmYsnfreEyWcebNQo+bHjyBQ0m
mepAsz6YHaEiLEzNIRicZhLH3KJpeboQfFre2oGH9JuOFA2QKf9109/0tsS6QDrxXwusn7AR7emY
D2X43ou9o7g0RDxyTRgSxA78WNBt0Zwx+rO1Efep5wN/TQtjU9mgFvC/CkqdO/SggVGvBmDcCh+m
Rer9D8uCdxWMQLMg/kOUQvzBcdHoKXMLMBSECTXFdsccIRVWYTQZ6nQIUW2U9LbjtLZ8uM9Qro2B
86fAaimZeneWD6K7ua5axmJUL8w238MTOYBJZrxH1toZZQSGBghGz+1a3XJxsH8AOMtD0dRLp5pz
BVibVdr6usIuqcXdYM+pqhNyDTH4uoIbQBEF7wbnCWVqJeBHCPjN/tZQonGETaf/sG8OuP+88fHh
EoMeVEWrZCcIxstvAOZGjl7PUeIV9nLmG1DP9VeDBWWGavCwh+A4iNHtHAyt2b9CgJkyFss2wZiQ
TEH9Y2agGaLJoiG2b/EDWoI2gBZC86qXrNxxPbBBhQmi4LK5fbabwFwaF/qNNZhAjuolVY8bq9iD
8+HI+CXYWfQBnV/TdIEm4VlsaJTGnGZJsLhGNDQA20Myc/DFPiKgBpYaAgo4b/b06cgbshJifbfb
9BPiJ7x+KIhpUJ1ABUsfd4gfTlqCmyd6RGkjxE4fjz3Yua/Xnc4MP0Neao5zHbCH3csUqgqlrJpc
AC5llsUjgz8CPUugIxkGvpn+20rmfTHkfVTNJdY1y9xtqbx+H5fex+rmvB1UxSv2XQTaVquvU5Nh
DLApAtOlkMvO1StA8fr2Z3IzajPDQVqlBn/cmrCzy7zAvoPlNpAYxEHsczjzxpvG2R36Jmyu8zve
HToLfNB8b2/u03klHQw43jiOnirH+pORG4oOMO6CVgILInzWjJuDKopmBsM7upwXqHfhvvFhvjKF
N84UeYr/C7FrIJnvOitnmt2H8woVi3A/E+/L8xIcpAWWP3zoFpP3E/MaVm9gYOLL99Szob4abP4j
6by6FUXWMPyLWEsQCbeSk4BZb1yGrSAiZsRfP0/1rOkzp6fD3opQ9dUbP9YIeA2IB1Ty32B2NCZc
c7bQG8sNO8zdl/xqzrsD+PluHzwkG+v2d07ulFHgs/IaYDyk9Jh8yDt2C+RQZPTDG6pv97nj0BEZ
FEJlpx1WTo4q2WWHRmqAp+G5aBY3Mqy5nB4vUwBQZ4pZxWyrLlgum4kaN6vbiOlfQ0e4RAQz05N6
WSGZontIhFi4HbJnUi7gRjbRfWW4JJexX73Tq3V/8Y44uEMvEqJ39dsWZUcLPbBk9XCLfDNqdnfH
4OcopVrRmSij6V9JB8T/kJ3RI+l4xYtupQVlgqRXSCMYuGbiabr63UrOcfo57KWrZqcTI38JioyU
VXf5hn48hxevHyhJvTN9E1eGe8kInY9RSRE6Hr3ZPnDd2i+ivCaoLheNc1kyqHPxWKmPPOXYeDAW
xt0YteRuM3og5xmruQaDZbprykPH0kHOyl0fFfa/Dke2cgVylN7G3s1qUEv8vWu+BxjXYhBgw57c
j3p6XfZTFRE/+9IWfeb0t9JvuGstM2Dm5AWDKTLBvGbs4GMYKQ+iiqQMkNwN2eUNt5BQalvmQbz8
w28iYurxi7P4c2SzX56Mi0I0Yjo4pPxPcnFOMNA+ncGsEoLDlsA7j++g5xKfnrGNePVUsHjU9NCT
pIy1Bx4mWn4sXBE30ZQwelPseTTRj00qWgsS+QB5ghwnB7JziD0AZ3t6yKVSMy28pTp7O0oOcZw1
vpbcd7A5IjkQCSDPKoORkI7hynG/SFLDi39hQeJjYnaBssqbm13bHJS4Bzns8/hi5XC/QbumKpYF
hXcackMBBrFgQl4s+Pv858N98zUKjynd8sGw7O0R65/bMsZhdaSqjhhtPoZBZmZmXO704DLDFR/o
mZh1aGPg0ckd2YoL7ixtOMu1vCVgA0MkJXeG81nyJERv6/CwDj+3l+swfDbRJedpPadrKGmIMwGI
vlLyZlPXzbUaDMtFTUrA2VEKlwf6xGB3myPbdegvcDSX9XVxBVLDXJRRUzH8SDzf5FwgK/a7cHDg
v7uzxXC2mYFg890wKw4VLzSTLWk+AM7yRE9blI68cX92z5h5OKO8UBMqiCvK0dcm3GzoHzr8cclz
8hnp7K5oJUHpzuE7uvx98NWt+tlpUZAAg6ZveQuWrBB/fDaoruE0Y3Lie+M7hcemXwSA49aqYseE
dA4LdL+0grB7gq2494xbzONWTSgftOvJgNIr2iYougANo6ielN7hkqWThGX2gtIaf3HTkM/KJ6av
quEaFwHR341/959Ui0QPMjlYzbkZOU0dLoHI+teYpm6xaIG5E3gNFGfaMnGKPBb4kO8c1McQggOZ
dh/yGvwrc5zs9DFWUUj4Jh4Zu/nJL/k3RRTSmOrmzW/8HHgSd8PJp4/9BsJOXkjaULSMdokDimlv
f9YNEejxZm8SbgLuSX3VW4BZWCchMOAswg4eETINrpP0oi/nSlSkK3D//PZ38UjadsRNigOcNUqw
nBtnBmvi1CnZJGzxAtL8p/0ajvjcOY4VIT6x6ds2v3CsLVe24ArfY6Zs6MUc+NpnVwrElN/xuItH
CqWgC3nJnPKO724HE4/u505ie9SkBZlp8Gd6hkwEY+sjgSx1z43FBrBoEQed+aXT5M2Z9oOu4Yle
5kk7cMKsB6ZHmOA7elBwLXZoslWC0474dVoVxB/oUVh9j4iKGMJ1+JQyJf0Ve1q4EMJuMdxL+FzN
CYcFoHtCJ9QRCYu4Zwb2YLikW80dpCynfsE9A57kFdM+G5USAs+El4yURSzjr0BKn0djra4VxLgO
uvkqlgVPY9V4slmgiL3qYePZJGpYjwicSHFt830hYRAQiD6T274fiAIyCryQyKGNSTleWohTUYwM
ywlziSeecAJSYi15Azthix4OVgQghXqqs7DP+6sb/XOi4kLYUSRrrIHo361d7dymvzj5UltxVkR/
Zb0QVSeyXfmX1ZVPmHITMvD9qy0vjAzFq9Ml5C7OMC9R/FDC5TPn1WPCd+qf8xFdye7pl77eJIgF
X1pAuHDseN4luG9FtdIZAuqfHeM011HKlcMNfdT0FZFviOlyuD6wWUcsVI7CU6R6XV5ehpRSGcxJ
BJrP3/4L6oOTWT3cfRaGnTxD1OvDizvtr+tkKkc0QGOsGl4R9EhpKTz67o94tCG53POaV99Zb1Cg
Mr6zevN4AiAhpQfXRJdIiit63+QSk7d5ozCUZY/YShXXNzn9x8f+n4FhiI4OYZBBQQYxd1wZ/DsQ
i68EioqVWPJv8cbbkbLFsrsqJkRXet3c3JuT21JcCCl67Ts4CugHdAOlPScpL5eHYzxUaEmJONpz
H/jVoh80Ebs7J4LhL+i7lClRKUWFHBIXWVyPmq/5nA/2Bqmd/Nfxum8iHCWJRr8laStC8NqnjZnz
1rE/PLwIRe2nr+UcStRGcdd5JbUdqBwSkWO/J1Llm+bPeJY/H0PI8FsCrTl9hp33QY+qWq9U35Hc
gk4C2euSYCWGlAUOpKBkJBHZUUJK1Dj1HJe5+5qgx6diSwGxR0yIJqIZ2rvgy4Dbo2XnX2sb+RFw
0UnnPR19/+U5otyEq8Lhu1txU9GFkIo1H50yl/kaH/QVMaB3C7daQOokmVNfeFN2B6DuCxOizqW7
TDAj2CoCYHPCjuWHHw9CjmtMbD3cLHTjx9reLK6CXXKA1H0zRcNsw/3biEjCB88s/QR0wUb36Llo
UfzocLU3wEVQI2fad7WwnqvJj9xGqkQLlx/oXUuCsPgJLk6+7KJhpoMDYyzoxsasC7nXnHpEmQ3C
bDYxdYSnr4jr+Wl0Iv8ZB+aYaDByF+6+mpy2uHt8GsLsGjfFlc4ichfTW1yPdI5RKyD38cX+TE9P
rI82obTPORG3GCpfsegkq+Z3KIkHtCJorKWn1HjzuokpGZ22lJ5pz9jgEJuSIjspQc0z5OlcT5Su
Dol78bO16Zc81Y7MyNf3PsCjiCwwzDasfOWON0wbw83ucbOLmya8BkWgEhxNHwOaazZk3r+F/4Z0
UOxhrL3+9jMHbLQN8QoJmx6iZnIodqXqy3uwXmJP18iGiH+QIyNpQhN9fgOiH/Gs35YFRnUuJSMn
UiOK8lQgARC6mbDRe76eDWxevetiaBVxjvNXrObXWF5yTxWxhkCY3nWG6W/Ix/NCCiVTLsESxa6x
K/oCLpn1kRb9YU6+oT+lC+NRhNrHpSQATLtOsJw0dV6+JgPF1b5zFZlO5dE5LSPGRfTK9so29+/k
0mIkAzI/W6XQz+VqR6LgsCL/r5GdwQE9IDHkk17Iyu6oDjwHIAbmMW39QZ4kuVeYJcRGPZK83Tuq
EqooExaJoFgh95CBVkRBJGhwJJHQOKxR2UMYpM/ZK/3y/p/+LXnM2oiijR0Tsx6bU3SwwQdmf3Lx
hYIOWqLXEIeBjtghZTv+ktRH6pEp8r9/kMBaUONWGg/wSu+u0IDoEZ6c4sFvUFj8tpyLrDZ9rR+J
Dx0icXg5RxLi8r7/RmSIlQANmgk+xDzMSGLk7a6TCfoMTdUuKZ2vpk1vrLxHzSdTjPwhzLevqHlO
anicHvFY94og8s1p9EVTT/nrrY865UnQ9XXZ493KeGlegNpf6/G1OpPAXVzI8bch+ss38SVBCmvW
l6AqZOpK9GG2Mwi9FT/6ittT/V8V6Uas7JTdAzUEYCO4GJtf66iqT5qEDs1xDwl46IMzg4lyLiad
ZQS2d3Za/wlgxxChDn+tYyy6yurU2Q/zT3jnpKkhfq/zDeuK5qEVayEL0XB+0mrj8mU297CAwkZ0
a6xNjPVP79x3iVcYEMx6pgoQlr2iRl7EyF+JpwVSY/j/+rz6V2Xf0H9W5CwRVOHVeoLgo/jYj/Wl
DOW/PieRyi44Ra35f+Pmn+ljIn3lm1yBflr3zhH+ioWNA5harTaaZ2LKIkxfx7ju/ui95NzGTURD
zceTjuQDHSqAWawqb1pNhLFrkJOGuCg9aV7G5zloXGbEAFtgus8/fAFgm4bgrGPEoujrYKPhEsaf
HThzKM36Hl4tqAiO0sKdSVoVu3oidstZF78gvij3QAc0wJAR3pEzNtj48LMamcBPFQZ8l6MuR8T7
YpDJGfsfT82AqIoyJbbTes0BiL0PuSzMQyyVb3qdTogre/4zrfZQ5/xoyNWbtvY73phDsm88wL5w
VXB24Rwjwv3+avDr87wftjHFG4DSRchS/LqCNpzz+t8HosY/oUxsAs19eRzPARmEzOUJF7inSWcA
Ljzw+YlZhgWPUu2frm4f0fwzMTnBk3fnfS/08AT1yzeWWFJlLNGnGPcdbicMqYi5kErhPPxZf4a9
QGubQq9Yg/wH904sSNokHxQIuLCt7wzQN+Qo+CRYR2BrbzZYZgf3GVdZiZvtFLyceirsAbCJ8Ma8
8WDWuWXAh+CpaBDuOybz3g6zFZO4SuIOnQXMm33nlzCnuGfr7kwKWBdyZcCFhPVUQKKly25WuShx
52fTGhz74UPobOR5xUF8DJoEU4nUARFpgLMMiR/SPuHJLUaXEREN82r5/WOtaAlzh+JJ0NwvMT8q
uMz4sTfa6EkT37GlvHUJtUeyJzF1TUJXRANsMJGY1k33/mcEQJmTN/hY+MGFKhT9amCOcKmUPGnw
GnoukrXxUZQpsv8CCJiS00k/B3AEpPp4pMyQnXSjPS4Sd6QUXh1hHvi/CwqlBvDvXPPmfPzgvKsB
iqOjYRXxESk9DqzsDS1CvivSk9PBzLG3hYgkcXz9069peNXQXfIc28L+LlQkv6jOhTebuQJNpCdI
yCc+JIYkfBCNp48xn+P4BMp9Bg1DPRp4hBc1/ptBRK/K7gIZgnEHHBtDHmATDm5qgUkLxQFl9ceL
c8qhGg6WXFoIMaQBIeoloBEFBIuoouDiTVAneNB4cNflAcQ5+3DliO8C29s4raV5HFWGh8bNkRtp
MB0H3RaNDQ8Irx9gNBks6AroAPwH58KwZQxVOTsoMK8a0/ESkf/BCV1U+H1sfcJhngGngFPhRSyB
yKqMz4IxmC2M0UMw8RRFIxPnjJg9RiZmZO4dcsuyzm7dFjKOwYcaX2cTis40gldZhLzf/MrwcEOD
gb6P4FWPRCZuboFgdxCZguM4IroeiYAlNZ8YQuyNyLiNH7DxaK4Yznvi2D0VmsCknjxy0ic/W4Pq
CGXI9//AFaAaXvLTHr+GSJltTiLgbHhaniMZHQ2X3/C/+LcRpVBqynRBXx2ZSsB7KFh/9L4MaDy7
Jxk+TyQHzyliHqYd3ITOecz1/Om2Sp5Tl1LagS9R1QOKHK4AhTWRc9Q0nzEiwFGQJYBiGP0tjBmC
P760gZ0IeRK3jTHdrKZXBuACchuJgIMHEvVrA9HUABQzRpn2JpAXVXifSRje2LCpi+uhVXUVpvYU
2QbfDuY0VTxahInaoEMOSawQcKnZZceOX64JP4WULyb6CMEIT1g9HZdDbX7PZW5dPLp8a0hpdqi8
5xsRe0YXS4hRrpzmhf6nDB+cfxRo9DIn9DbRpnRgoBlFMPkdjWXsUyuDxVZkfdG1YsUIr704RKqS
gVAfGuCujSMHb7+a9PxtzPjRJHBPkLyYOepow5ZBqtMYlo91jGI3tFSEKyAcDAu4JiABnlid/0bz
FZhhnb22hc/NYE1fwRWhTH+08crhn5HKY/6eNTMDnoVfqE0487ERSTZACIHTqL7HD6fHIwm7QJ4C
QgHYCxYKrohubabln4L9CZeXAAGBAX9LEnEFfWw9lxv3vMMZmcPkejSXfI/YBBKxBNMzglNIjV45
GTrVhD5np62RkJGGxq3GaeTmMcferJ9TB+yhqB34mx7WYYQ3iFyIfsvAPBGoyisep/AyA0OBhwL+
hPND93YZnaYyjfb7LkX7Ak2FNQCVv/BVKlNhEd9Mxs8EbfT0uQddgcQbeKdMBYFWd3Xa2KQqsnUO
guseCB/eyEhrvuaA6mkCdIPLEqKfF7lZMjbKoZpSNeihqhAaJondhWRlF4uKzHr7DdmXhKPUHA/I
XSRct+/JuMta+J/CFyDs271G9IbhK35MOElMSSj1zMTMr3je+iEC4OKoBNzYvFohM0cPookXAye8
+CF0EZYkNNQJfXEsJyKaQNw39F+C2lU2fC5/ZSmU96XQV06F7rYNvsnD2hopBmp2ce7H1+ga9rjN
WMvubEcFBgZBqCOLtgYprx9skZ5UHDkD7CE+AoJxyzpnATUnMisqyuOn+xtxVVNBIKHfE2qk62yw
YvcJtfwcG5xWx+IoQqBMM1xiFkjIWoMLgtbqMffcvENHEnQ5NoETQP3a8BIoxx9H//sfo6PT36sM
wQhtn46R98Spq4k2ozJ9zS55FwkjFJai7BP8OKLHJ0A2slwAZM8xTenbO8dFPeWoL4G1AfHtiboy
py25ggrBb6OHK++/b+Drhoftm3Es4tXKgRSTE4xwTdxvLQDRvBeWI9KvRrAq22akzpctRbacWzhP
tPSLRFwUEGODDmNe5kIZ9afXuM/RXt+X299+wJfktAeUuyQzBixEIzfHdElXpDHxywwkCm3xINLl
TjYuCgqCup7DHiCRSdqFTgA10dRZ8WFNfo1g5C7gly+7QibduAPp+P4eDCLOGxJiJ0UVPUnD7Lxz
NbqT6dl5fXMuF4cX5LrO2MgshOzj5OOnArp8ElI4gUPyvxmK2j/aVRCCczkBWxzAXw/c7E2YclAU
PvarG8EeBsQ3NsShQWPicCYqdBE53f5OaMh460x22/f2Oa+QWlFn2ltz6D1dA9x65mGwopAQPilt
8OuxAhAdIEzVCCpcMI5YIzaNAQL24u7i8WNb/cebBqx4gM/6GhMDLU5V0DIbPBg5BT79WykJMZfs
Mv0/GPecExYvHGFoBthIkzx7QUqcC5od/sbwxR6gHV/xm1zKC/SGS1uDQKlpouZcnDaRMiYcqN5J
MX8z5BPhtI33ardxlMV5po1vs2dEtJv/WKL8xkagwG0kJj9FczZGzM4MrkBrQb34n1W1YbgiDyOR
GQTAhiiYFWmRDJXDamqkcLQJLUvQykxOwL3M/gm5xvhhQCb4/pdgk7chQWcRkHjKk8ivb/LfQXOk
idC5dcD/Ali758SlexvKQdi3+bUnuM49/6QEN/XmyrEjFsBk8LckdL/UxlLOS0RRFX1tAftvwsEG
RJJELqf3t8bcOVyn/NHdMylFU14VFYh40PPWlgHdAA4H0YGdiNIKYdUSlq0Pj+sjLseynerRK2gR
Z2fdVk9/1LXUzmff5spYHelIdEjE0q1uQEyuv5nhGAMHMjfUV+uBSJ15uLRJh5RRuCrNmkA3yLVY
ImIphg6R3o5E9wJpaVz/WIR9VjsFYE5edrg/xr2tPP0EiGYjdBIh6EaF5JgJjtsIVI8+rrkBm7M1
ek6NCeDrwX9Ay5C6KA7LQxZ563fgNm0WGv0HtwVohdmLXo1LGmnBbotiCdrIQKyJpxBcMjBGd18O
aE/wOhqFP+6/Wzfl8uBLH32zXypaxc/JLyNIPASnPgcPt0hwnday1bItcEJmB98ZDvAKKH1DOLPK
qWV3+4OWCaCqpPgo2CsRCXNJ6IoFHOu7Rki/D647UNhfqs0eyxaWLtGnEIGLkrMXP2w943nlEuZd
SF/QiBmI9JCfWNQGKF4w1VkgnXsUBgeFtGl0kpWDP+71JxHkju5KceT7ELPs1zbEHZuDQKe3ZLMj
sY6AT4nXk/4wWOw4pYqw1RWbtDRlZWaqulEKjyrFKrxvBnGM16C3mzRsN6K4GIach43bh28/oGln
wg7BokEkZC+SMi4MHkuN1zGwZeIIcIkOtnrhk4L3IQ1SRecBvgE4oFBlKQCAw6XvthyfNO9sOr17
CACgqbN++fdgZxPxOJtRH7KvBJDYPX1AH8IYx2eOpTJpw7YuLyuFo6NJEirzUpWSqSk4HcxWUpvc
crxOeNGU3YndBzQE+yFztYymqchPeAFn+EDaiK+N1RMaljOcBvaHPoG8cCwJRAfDnh64tXqCciTL
CeYJRe2kYO14ApUKgxN5oL3dJQR6+DJfESpSxOrNBrvhomwYdqlPMLKPkTW9uNS9hmxPyeIPGyh2
YJGIKNJHH9osT/YFx9QlugLW9l1+q4dwSiJN9kt411pCvqKPlILD2rDab2CMUoCQLxqXxBj4bVpx
jqYP8zWDzWoHiBWt/tXm3xwCwGJRm+NS1ewPVTuAKYhhsLXpoy+ErWINiuByYdL4AjVjzEN9L+U9
Y2zU1rn27zyf+JwgsjimczY4Us5wNezNxd3spfwNHgdPHWt42vB5kd0S1IAZJx4f2iGCBpJ+3TKG
79VdtwCK1IR52rRRmbj1qFW8+mpf6b5Bucu4N68xP3K45uxMRuBcY7+AyjeH8h7cf3ACrJb2V9wr
e5ZAgH7p5OiTNjwtiBCtjxRXfd4W0W8nokRwuFin0ZlRryMKD6/PsHeEQziNlRDSAJ4+Yp54xYrz
HklL8411td6W43bL3wBh/nXu7QkbaW3wbotoVRgDagKRql4PDyrYhm8J4a7NYgX+3IMkoOWGIDDO
4P6HKGg0v+3MOFkGAsJxsTxzOlzRX9VHABsDPo+lxcWekmxx0LJTeJ0QkvL3WOGU4UT4tvHqnC+g
XFZJsN7xsiUKpt2EGolzDP5x/18AUv2wb0e2zzeOrO3JU5AbACd9ph+DNOuoAnOb3dfvmcyDiHSE
PAsyhjEKqsPnWp4+VtRvQHlp1jWVZEsd2MpMnQMoi+Kz16QJW64EexCBssF79I01doqgmzfbagvg
7PziT6wxQnITlMMHvhtcqEjduKgJuwLxQ873AG7fzr9vT0M36/FJFNPBEqKLaJPSv48kEk4xHd8J
LX3En+V9rnpKuPGKWpS/V9tLJmPXDPHp24N9SV4gl/k00jzWTDZ+ifgrKe6N6yNAs1/OG6efcfwm
eyfuQlgrXPJN1DjC3OUxBspBfyUT2OC11MetTH/zYRN/RicOcjwfCgxqhRMa42vYEndxhYniFkWY
/MdBCTkRWvKVBjVakqxkcy+zrvAH+gZhrPagyjYftyW17ZqwACmaeKrVnk2UFAVtN3SDpdMcfl+s
yZVrZmhjos9ac39zDocC4RVrhcpxMeEUkulBN1YSeGZHn9KDgapXmlB+th7vW3EmGbPspFBaUAf0
nSnr/vSEnAL6iWrBsZb3Uz2mKuREX8KPgFlq+PwzV0N2lHb+liLM0oxpbyzTmCCkFY/g+evXoDUU
6SQyb7CfKdSoc+i6Mkr7Sv4MFfimgokDBzPN3oNpszvdQtzyG5xcH/dVIdgRUgkZegeqWacZaQfn
L7rkGMxBW4y1zB4PcjUvF23ITH7gBetTRnHb9CGIOgv+sws3fzoHvniQqlB/m9l3v9k+7HXh7noh
YY4FssC4JlQBaT6G8J0ByEJeLAbLx6L4Do2Pe77uqIQ1nhO0HmyuUFIsL8B63fDI+p/imeBg09v1
SI5g3yJBDcEpUzvrvSDuJidEODdW/+Px6rU4zFEb890uUHodGkihwsiXpSocMqHho/BDh/1NZljU
7AGoIfU365rZdfC3iR6hGp8jQuVAh7E7WDgKyLz2riECVf6fXHMHuH6mLtSdeGHK7oYrmn8IRGAX
z8/8OVK7w3NYccx74Ziq04o0ZaLXnJsHPk7+OshtEfLX/EcizIzC5yF+sxfhg/mD3UTlV2DERPpK
toOOrA2xCRHpJFnyv4c9NyyE1MzdMDhsbc4BQJcYb5uH9rZ8ubChMFseh7at5kFmssd3oc54cp6a
KALh5TKZ8w+Rx6P1dJgxwC9ka4Vt/EDKHmFvK1SNP3QpaMfHnogXGnp7jzP6uIz3G1eZFsdFJjJ7
DPtvzF04DFI3SQxvuRxwVENiMlnS7DRc/lx9r1hpQDAlGKI1na6JhLAqOGIbaH9IixjTkkvjMf/c
h2vZXq9JbA74VYMgG/YUuCOnOc7Zst/DSEjleeIftuAgtfUvFeQ5TVeohEw/9yfhyQqZoXIWDKHM
uUcF+hDYgkifynRYZV8hmDA5/nHCuu/g0547ZltOax6TgySUlOaqZZTA4O1dWah2BBIwuuEaut3c
Yg2h9mCGASwTn/M5VBalZL8ovrRYPvBFirJ0EsXFqqLu7pPrWtm9sGwXIZMDv33Jv3+gF+mEkY00
QDJ6/lh8IG+kNvig3hDsFHcLdzuMKfB3pCwQcEAGzYjH4czbWH3iVrQR1Bj2WL5JayBjVCKZIg6b
TAsoH2ZMOHUX4cvZURd8LZLHqcmwSLn3+EWIJn7dr8kvJWkhV3efGUwTL9pYQD0xzOIBMKAwEDSi
tII38sy1s7qnF+/YGx4PB3GxIZudN//Uw8Oh5QVzXlrfrAsPiGQ49HA695T7Hcr8z8QkSUXnUIs0
v+HMGK44UjqOb0f1MIq4rbnBMUx/OfY2BENg5easi5454TVGyKV4pd/Tv9/QNcT4IGYDsOE1/lwc
SusN2s1Q8OLaDpbD0li3l70zmOeQg8FE9RFK5k+Fp7bjvbRZ9XBaYCqCz2/BFRWr6RgwXhd6tv0N
R90KN9WyFL1Wb3R4qNlkGKbRIAD2Mn0m+s0f2Iq86o0RIgb1TqB5lKs6tU0Qyy0Rmj/rnIoYD9Ua
k3iTl1RNoe6IpRmZfEKr3A0A4354HpAhB+b8t5VgSEgc+XgyyVjUScNutWlJBuTb35wgmU4ZCQrV
UiMSC5f4Ek3XWjPCCkUEV5TpVrx6h2ZothxIOPgxiaBTxlO88Fe7NkM4DPAqyJMpk2H5di6E0X4o
33WqlfHyH+PfmjJqDM7V1YUF0jZDue9JctCwzGMUQQwBa1raBng3aD3sNTx8zwFdZogcfG3I5v7J
5RffGGnfsEnOubP0v4b4B+Lp2D0rcSCgwIb7EQzxtuaQUqVGnb9xX96x/D2N4akXF0Vg0lCDq0P1
2USvhMMQ+vi2u/7sU83Zli6DUdkEpM1fQdRJwGBnaglAYlGnmNCU/NYEGmKQ3RBA/lkVKm6rD3ot
/P/9rQS6dwrPvWVJMCgQLJjxRgvP5UG/7J4kuFXOpl4CmtDAxXHh+LjReAabVa5UlI7UflDf+xm1
WCRMxqyC6Abcb1XKwwoD+hOP7oXSqn9+1xvlyvD0AU8V1QM8qCXsCglLyIOJb6jEQwDgyO+KB5QX
jEb4JB5Lbunnv56MGvUm8YGsGxVMZgTz3lOI4eiTTozj8TQ0VGIoXJO6055lwrbNC5zhevTFNf0Q
omgWt6PCfEVcCZWPF1d5+p+ne+2hNbO7Kq4hWprodad826lr4phE34bmKBw+pfi7Eg8zOgVUv0BE
7wVnb7TRFlKaDzIxQef4hK7jKUYid2MnIheHgxXx+eaVpVBCLuI9DFd7EXEDxvqIBJv22Q30IRA+
PgQoGdI1P4SUaFlBSR/uCYL4ip3016P1h3XmBQnAgAkY+Qh+PHD9M3bWqNwk2gTKwuCwgVCL4JB6
2a2m2ButLwTSwyd+K8eu43R7dXIKWvDDuTzWx5/Fad3OSHMjvcH6kyN9V4ZVQu2gymf7d5ncMEXa
hJCBgfM1OBmf8BFrpMlLQ5otmZd4X6DAoq+7B3fokz0svLOY1mansILPeG7vY7paSwbCUbFsZ2f3
5UOiWTr5FpwQbpiihL9Tjb9+B0xjZO8EeAaEl9+iidLqYZSCsyLdYBAOCjT9p9V1SLTk/h7053Qs
s8eBk0LoomcY45lCOogSlT8uwq2eES4CHWWDIOGOZ+8gInuvpiUg477zxSL24iT8Ipmoyc7+a3xF
8a+NR7QtYT8mmC7Dtx9203dqLM6hlL1mG+SGlECw/G0idjAi6Mm04EgNkw+NxZkyf3lP3LRIyVd3
941vGI6SVesa8vBvVOudKuxlX6EtRDssmG0BbHNfubPrXFSp03F1AHbAIDcfeE/seWyH42qCaRyH
BZIODAUqkxgdpiDyCI0ZfGqXVrdADEgbBvm+I3PiNyxwggOJn7mUYNNlb1CwMzX+Axd1b49n2a4Q
s+OiosUMQJj5Ie13WA4lDwyQMM9qOBHBcRoTJEC69w8r/6Bytf3zlsgBHBxGWk1/8DxnKJuCxDxe
D9kU8IWesOdgKRphU+YDOKFcfk6h4T1CJdCeQp3ZVBbyJzcMmLMHPMSRYY33g7bCZxznPSEdAvAX
oCXaydpBi/fmz0AEOHRK5YDxnrE0j20szt09YmKRd92EQslF3TtiUzLyIhCQJi4TjgsDp0At6RDT
5k4gQSET0SaLOm0RfROyGvYdIyqiFpYWLwFabNcAxoVlwfZBZ5ytzOthzoYKI3MOhZz7Cw7eeibC
dk/QPCxyFLNxmHDgrAjSQGSQCwj6tBBNMYB/xxdUJdIwy0AYdkbYTENsSkULwigkYnG1E3ghLQ/x
K/gAO4KqDElZKtZ6QDOaggEUlqvyT0g5GGofsXYsYYkZ+PAbgeIUIcjC5A3Y+0J82nGYZN/zvyyd
BBiCUe04hyXFvpsjXiYMk9kq6nkkWPotZEa1Bf/MVU6XwlxlErkXUcnU94EjKHrm5V7iy9sCfbxz
8ubDJgiN5c6M+oerat8w9qJsIBhEd/okHQCMUg+nheo7u7Z+D3ydJiv2K5LNWxgusKfnIJC7nLIJ
Cki+pCRgBCZpEffKNxlwpBxgY2GpZwQx/JHXpW+7zjpyu57Ze1pPz1szL7P+XGOaFIaJzr7N0W+z
3go2+5PfPOH0e4YtUNuQaapxSZ2EYh78C4Y6fYYvkrjRlGYGN/BjfvZBisQ+TVSb8FmWc0BaBiBR
UsQTes3xilBqLaKzfYRwM8b8vYloQKiYDREI4CO0gI8n/pobsyN9mrnOAWAf7CkQn8IpQmr2vE1y
FOEPypJy0ilaEzHgXdY8tRwurhYFHCjeIwxUkyrVVwYQ3/lPcqF6RLXTyQ5ZV4QEoUUewggLzMZH
B6xMvpZ75AnNCb/Bk0ThXU4WYPibdb5Oxh3aGBTpNXnL5vQcl609J9ZibaTEO/N486wAd6B4gWRn
FBbH4MZ57fmNOcw/aVuly9OKmpkunbSzSeRzayb1IY3ntBg84udRWd/AQUCWDB7sqYoolrfqA4Jh
w+/tvh73I9FXQtADqg3lTrXvICJ8lEWCOZCSAXMItP59W/3lAGfTEdn+OYYERvhygPtj0UClA4bd
g8PGyqOnNUiHFPfpW4dxo9KednlBWHFSH7H/kihlkcw4zB783W4xWDULIYmt/6FaoPijKiIRcaiO
z7PC0RZgxJsRJpWSIQsHSLktpvXomk3vIXEs29/yTDSUTkSSB1TK5SSmiIBIumpgaguPfoR5PZeI
etnMzBhnQ0fc6t97AZiOc2k8wFWVGlC5+/qo5S+u0p1HjDmP7BzxuQh78bYxCAqh6KQHAoqWjxLC
6TvswkcMrWUfoIziyxhLL1lUggNXMshyCNkz835Ot/hXBEKtWnTLLO4iCKyadH1/0E5luofbOfrG
fuMaOviqAMRPpD8gd6Syju1wcufAQCUhYTpflPtCTiIkLyK2DBsRXoxqwsCFoCttp830My98EQ0A
9NtGLCbZdYRNif4rBJ/5ZwaEyxD9mWGNXApxDYIrX5uVC7F91RSWI+5g37f7q8K55QBXvHtCrzgr
Ft7DvTuHkk/WCHuG3RF0LYFy6BnpQ2BBAKnUD3RuFy9M52thfkXJL8zCT1/OzGDSodQhoIyndZBt
nAtClQ0r4Q+xvezi4IkFbQcA554W1+TpUxIFZeuZznvZuvjVwT35/HAHzRWE9yqJIXBlqKpTY90H
z5npcY/AedKEsLocqVGlQ8Mb7BGke8r4GV0T9oBIp8WF2rpMUu2ChAOWm0MtVNsHnhr4rQDkH5cx
HV3gNiy4g4R/b0ZgSMSDdaZ9J4TpnFCTKVYc8FbCJH5CVoNH8M6dW4KvnLnyIDRYm1+Y9gBeSA5p
cTGCpcG6qWCLr5djhC0k2d1vdjL2F9Tjwv/S339o1LXBN93X4TFtPTITHRb1G8L4cmTUPJQve75Z
/w7l4iYNkfp+Vzx4qFG/Qm42am8Uz1vvBWRR7x9j5MNJI65hXqanyhg/yJbE3cS3/XL1RWgkhmAf
GWPCjCtNoQgqztMzEjs7v55AjVMx0EZ4ty9/PCMsLfltdpqY8W/yZJhilHLPI3EXY+tyRZAn2EKF
x4GYEtLx9VCJf4niA52/+TQhG76Y6siixUmDCuaNRAOW0K7n3LXIPBAbuWp0jj4JoBNmFQrzsGLN
FB9Vy3xwrKcmIR6IKuY6q88FV9iPqF4RvXvPUPfzO49QiQh3GXYLTsJBk7aiWZc3g8b5gsW88zhr
AjY6ZlbvBgeky7clRNG+vQrKsoQkZncYXadvHIA0nGPbMMCehAMCqvuyUogaXktgSN+lkXAwjhSv
4myhAexgwaq2zdFIpMlThGDLoPY963Ry+3GxB3xi1RuxOrFwX7CBT/7j7MyW28ayLv0qFXXdiMY8
dPTfFyQ4z4NISjcIShQxkZhBDE/fH1zxd9q0QoroSpcrK+00SRA4Z5+91/rWe3P2OTFgNZh2r3pm
QygBj0l0HHkfd5suv9hQqSIwJ7URQgLDQrTt5TVmFGXnS7wJKINeijXY65O1CiYMU+fZ2X3NthGX
QHyPV8FMObgXOvGPKyq4gqWVhg24hA1HDIeymdnuILg2l+CdnEDQeQKOqC7xQEdRTT93pL+J7ULp
1AxCOn6kE4eZDrCy95zukr/UeOvesCFROh6madef5oGSKIijeSsNmeq71p65EuS33S9sSwcyq9FP
ZV1h67zEYyaD8gL/GlTEjy7xbG/0Vg6mEJFWbok9DHTBkZkoUZYIuasJQma1umjSTKmnsT+EnWop
uwpsDPGbOIs/EfQyveFcCqlxU1BmcaOwt23MoTXiuNWpQ9sXcCdYhLWJuERluMBKeLiplHUXBvib
zqmSkx/EtjjkW6KgamkeSh/dlNpZtsKvWB+UChedN4/Y1ejidabqAulHX8GuI6BOoFlFCUtkwcKw
Hw3qAR1KlDYkJcWmHcxdCE9wz5B0Fx70N6Y+nDZZmo/crnPnw9+Hk05piClktkNkgF5WmLcr9+Be
6yGuDDwanbkA6QAnWtK1ms7D5TIN+Pe//uf/+d8f9f9yP+N1fGvcOPpXVN7XsR8V+X/9WxKVf/8r
+c8/n1z+69+6piu6ZqmKpYuiqMqiqPPrH+etH7ndb/8fXvPQDS1tby/3q3sOpvkAxQLVo8TMzDay
scA5Eh4VmRIIRcUJ7hZzlC4bMqJ7Ejy3EYWB5QIEsTYtX/YiNBnUNItOs850baODUVfek/eCcSQa
JTRchPuOjfeWkJ/PgOiY+4hOkgfrFNsFSsq1uCcmgoNxzH5KDxtXDWc914H0xT9EIki4AMKzioXD
wkjxFuwfdEqGNxnJMX3zRQZUQUYv/SGsX5qJwlRoXX/qJ3FOdci82NqpbxqgJiKUOSB/yG/B3H0P
Ft9fUsUwvrqkmmgqkqVJpqF3l/y3SxplsZOGunp7QcQBx+SDJxrb7YdKfsKi3VkreaC+PU4RGy02
q2aKygDpEK2mpQZojW1jlWFwvw2Vj1AeZRcZI8AsHIOgTnZsD+vHLPNI1ruttblxdF4JEg4umTcw
Id5edarnpUKe3ZFqL0Urfu97iAddor45lw2YWKbRyDLGaTBpsiHLnw5UIRqh9GHoqHz4aKvn2T7k
2wLNcZZmZYf1f42rgYV44NP7MA83f4BOiiGk8UGK2lu2V/kzTTvb317Ng8siRuaM2x/KsMyIp1eO
eMUShvtQ+SfVqd5qW0xJMQNvlMUYjeFitTS0oAByvBvmwwdynIVJdwh/iB3sxNeEBCRg+D4nXnNH
dNKWv9Uv7sTzkdVB01pGZwaKcGep2df19HagF0E+MX/LSr2jWUwqirJoLhT01ITty+PMaeMBc2cU
bap3/5jTvnV3DNvm3qd+VLEzOiURfM6+/PDX8geBERFRmSf5xHm7ZJCpDcu9etJYJRMg3cmhOqUn
frsFlhIdaoO79hIdmDwR9rxSqKkgeSCln4QHhY4BeB53D+yY/kFxYmbnrrW36Kxd9ZW39WYx/f5J
Ank2WVZspYvoaHQQH29pztUPGNW97sZvhmjWQUqVcwFB9YGyk+7EOFiShD4yFsJb/OLO6TggBljS
YmDCceYklV0BPeQqm2pq9R5XwldQjBuLiuHthjGVhXwc3sD6vs9p0MGGRVkY4JTdUXmTtY7tXj6y
6ipTXCBVyxQhAAjTjxb+klTHrbb2V9YlOXGT01Ery7XzYiKezGxvL7Ds3hYZ44OdsPdDSC2szTlu
PlD99ILQh2DM0Qj7PumL4tSgnc6ILWAHZnZ/arbh2CgZy3cuqvKqyD2kR6cH3fvHwFEmljRrkmkV
T9I1u1i+x9Q5oRw4uq9c4hVjhn24+v65lnXz6bk2REkSNUk1FVMxZMVQ/3yu5eyelGobBTtPsmNx
kzprx9y1DAgJjoo/5cdLycFP2+bC2hUXBSbRYOxY6BjGVoNP50U2d8wJtZ3UrHny0mhWaicxn/Oz
Eb1azLTuEbc9PoRwIvPgkwvESDzlRIV44UXybLEZFDTfTuaSif5NmGraQL3TxQP1Gw0j5y3S+gLy
pvgiOeciWwi3YSlPJXPSRDsm2x6Is2RmSWsFCBkdgranhHPh3g/x1qLWJ0Mioz04JHYxphyFQAZW
Me3fjVmj7lUFlXCyMrJFVjHiqu+9hrmrMOBHK64rpqNeM1PZCZQDS7GFgVg4axkhpPQUmOc8RszY
NQ4e/iWq1jpjPMaMZs9klgzcIR261dYIz4a01emOsNZoEzOcVRTHMjocgqe1XZm9uPUkD5eyutRJ
jI/PnrpyrK1XRkPdtGNINt44RftqMMfda5x1HKpXs17ezGUrvhbS1M1PVnDUjfd7sqozKJj6WJcO
EmVz6Czu+ocVXYNyXnkDBa1VcyzyoQjSXRvo2cYsR5U1kZJPH+HSKpTWIR+nEZcS3kuKKBeLRCgs
BG0W+9sArjxyCxTr8UoFlSwutGIL3fQWTsyAxU25k85NeqfKTLZdCNKeFJkgWYfIJ2LEjpAx3Xep
eZHOpbSs4x3tlTYcPAC6qtMqfE0w85G0gJLTGmYv/opJRkWyWKh3qlproLV7SRkWD9sHyZz0Uuwn
jEbakcQgAhkp0RrVsJK2KvoBDpxCi+yAR1xkCJDVONdJ1LIRHbnFToSOlGi7e3bk6KRGYxyL8FgD
lGXxUJ/fLw92bJaMTO0ZjABwuOARd+fwUxFfKcG7fh+ZzlIg3Js4dsaOt+33T6IqfvkgqpZkmTyR
f22wSWDJju4J/k4esWV2ccE8NbgUGsLgKoy0MabkbOLRSnwVPu5bngTjI73q0/poToz7rOFoiSlB
AtJMv34SUNbEnJ0w6wib+qB/JCICUVbcH9629lxq/Wf9+OdtP60fVSj7RWw4/q5A9qxeVNDvLPTd
AUBzFiUeVvNdjK5l8W7KU4/9s3px5Ont0dfTi3wucZ/EQ+QlQBrp5gOwt0Ms3NZIY8uTWTd7On7D
S3G4ARHHo9AMDYQgD9Zi02AKuIjaVU6SESokpKkf4ToaYKWAf4wPG6Zq0Pv+K5Ks5yLoPx/WVDTN
MFVLVp7qytSoHq4s3IOdukH9VAfzku8I3sQ+WYnsxEOsq8b+jmzU61WAezHEKy8SgOMWUzAmgyvN
I0AmqITJRyj76fI+djh1Ey0Im5LhYdGFjrV+X7pG21YZKNh9lH6pDbNLgB+d4xijPlor9KXeOc1Y
ztRUu4unIJfh6IpSpFs+PfqBMUO1kQlBBgLRhciRSebZDUoJcyzepqyYDjb+mvrGZzp/t40PSiqZ
/tfJnWVwXJSpwc9Mu9cZoyeehLifIVEDRYrJH/U6ftIZnMHimsGcJ6KxnfBzcA5muOEcd5QtVbrQ
7OuI31jgD+iw7l2la+rjSNrLaFS6jPCQFvevthKPpVjNJNKfWEFVArTB95OQkw/YAh9LbClD4WYD
XNVh8XSWH5Yz4z2E2YQKJJt0h0Iaf7Ni6mM8Wllen49tHm9E3WzaF478QjyV19s5Ye08C7chrcy6
suN8UCyQG1Io+LsWqbtDB4R9HCacBB8FWNhjpJ0Z9omd8N7HSSjNVHXFABL5C0A40k4LO7G/v72s
r7fif+6u7u77rcSWjdKNKiEOdsVJQD5MA5QSjMOgNjBvU52BPcoMRsM3YF2aSuLKwn/RdOIG7IBD
K9IsdGpsTs0wLOeKN3isfDqOxlCAtK3gNPRnnj8xmSDjf0/tMuvaYyWMFSYhVQ8Zr4hWC8AZIFy8
Ku/6q4QynKYwdqQz4YSol16NjQDxE/gl6KHILjFb0bUN+vpVNvsu9czaw1JxyM1h+oHPqZgKDWBU
FxHPrMDL9OHR5TAZ6I7SFSoklAtMpjpJhfqaUZhPalAVnXfPe4Os3SAGYLqMMiP44SorXy9Y/1zl
7lv47SqHxsN9pGoW7KJT6w4QM6dXZ6OfZSLVZ7xFAP1TLtVF4TzizoXYzngrtKyhbiA3opPxoV2N
g7sqbjMVep9o5zKK2QHfh7/7/n6QJPnLLeGft2r9+VaTu5p4QZgHuwa8MSbtpYwx9YwyCJPHYx5p
Bx2fCkGL7rpIV5E49O4AwRlAcx7p+xu4UI5vg3XTAlBF0dqHu4d6je14I+hddwLbf/KZMecqhnnH
97kDWaU0kkdNPNIroxc8Tma6jvxBGQ/iZu/pk1TFWgcySBpQdNOJacxRDtYcaQrmIg6m6EPKwSO6
xqxVpIj551zfcgwqaMsD6TT7snpVCVx0dpQZ1CxOtsm53xggk1FMSS8vimiXu4cHwlrkwsXOcMe1
dQjJSKQD/xgbyYsq9ltrmN/XEfPDdqok40wfmAj8k7lWTRAqeM48q8fodzwkzahz3UnmTxmpqeIP
u8GvE+/vTYanzeDXhv7bjWTlshYpSRF0EKfIhBaiXGqwCMz+rqiFmFZBVM9p4JS2hzWBMepapsS9
MHEWPxMWpm10DBisHDxGDpz7234NDRRb6R7oxZzWWZpCpTMN+7bmOJrj7pT30lQHzMazxTP8wWEJ
CTBnrQELQgmIVoIVMHYh7ML3oX0k9B6vwWOMVD0SfvjsktrtdN99eOnPWzOw7pKQyNyaYTRzraXT
Lpysk+zSDEvgGmJXBAisojeZariDoQIGC+89kAf1RHgMSzyfn0aDcGJU6XRl6RrdJqYxE7SByPyc
NNaQKmLCwRkEMA6ezB2lt7GU2w9/ELl2jRAtG3nAg2oO8CLzK7qndc/Eg1r3c3Mg4SRBpyGOic9O
wxFB6hLQ+V8ceTGwQ0T/iR1qxxgtK+u+P4mCSaDPFGkEZ+5IMM49HEhazw3nPtJqohAfXV4QsqsA
HRUqLyYmyEd00t5nxn3AFxKgdkUKZrAh6du2YFw5l8U1ug6+nrtjt+hP4IZUOLQgHx/q7mRx34Wn
6l1mbXRnuTNKmeUqQ4UJibRlz4LfUNJMwjcSr1hViSp99GQgdR/1uXUOuTBTY9tDWlMRtTgElWYo
g7x8yfKVDyBNGbHaUj4yVGuLEWdbnZRFXH/V/Kfl6YdboFu9frv/DcEVHkZ3/0ukuc4VrHh0OJSl
tGWvJ15W/eGe07pK8q9bTpcMSzI0kx9PHajMK7R7KHBSLVDF70GJ0PdKUcxj1NjR6Ul3D35aWZPb
XD1bpwDV/aE+8egJqHbTvnio99KeNhKZiiQUqK/tss3wrw6VN32H11b+iK71hvumq1RKKqeeTglu
wcbGvTgjqwydUKOvfLxUiR0L/e8vpvzlrvTbh3sqo1tPaCOxuAU7DTTotTm42hB8mP0AUnJGVj4m
lLsrUJoJNcyNVua0HtTMPIzJD9uj3D24311l7c9vNUrk2kxUSlwYSVaPvvz6sa/vfcrVev7Ygw/m
cMgcm+a+1RMZK5K2gZb2Mz3+cEG+XGB+uyBPpbbZuJKT3/i2b+YEA0KFWZAEigrb0UTayniWUZWC
NaCr5C07RPQLoKR0J2yMa018ImTmdbP9/i1JX1b/v72lp/qsCjR6zTKXxsJtf26BnXLIXBXHdkNm
8JLasdPNbQsm2AnZUd+/eLfVf/e1PFUtYpjeY0HhteNpi/z7vbh6VOJH/E/3H7rn2tcfU5Nlw1Bk
zTKenmvNEdzGvPNSN8nO6LFVtk6Tl0Et9h3xVwk3CK8csdyDv/TWzZQxm/igrOyrRt/o7l4d/Atg
iQ+c2lW9L+VhqdIZ6nPVHqhFRPv+8qCLiNbDYJoozyqiB7Q+Zal8QmofyzYO+bxkL5uo3tYRhvLp
cUBrJ2OJgpBPPPxPO/nXdZb+zyd+WllcQ1ddy+vuebJ0r+H2/vbY6ed6TJoXEESUfD9107886//2
gk9Pe+WWmVdmPO1M/7lkhjrQSjBsCRMJj1y3XnnA6oEqwaVhQ+XWLHXJ1m62v39A8oMYIU9p4jIX
K+67xvYggeBiwHdZ/bAqScrXt90/V+ZpNUiEXHfFMAl2GUy2s3DyCHbx5zGdhBfmanW8MJDoVjYH
gJJ0XYOAMAoRDoQC0K6MU3EBjbyd19o4Q5SbzEoCquWR6W1A8LT6SrrZeTPMzL56kRAanksyPyBW
XHEPEeiN7+7ESNOSuwNu9lpuOIeqO0gBHmJMMEV96Bac3VBnVTqnwuN9g88G0RBRu0h1q5ULOY4y
dyoaHIUXnCx9DnjjBsc6elpbXEtE613D1wA6CxzHq/YGbIPOHnsBVUIxpS3+eDE6cg0N4wXMmkr/
UNlUdhZeC2OAEPDGUQiGsbe4X/Tx7UpjLQ9GKWMPnOwrL55VtyFhPcTAtJhRjSF4nspYpPrKSaYa
wDmNg1rPvO3l+gCKV20+nAJYy0dgdYwAD+24umyjsyRMVGX0/WIifb3b/PO1Pi2uWSXWrmdyw7c7
/Xp7NdJBrPfduJ8TpcrUmTYm9XPFMPSnPbxbO/5exv554aclNAmaW1B73PjK7paeGkgDSFUx3eiz
vDsjLEV91gpTF5MjB31k5rB16MDSvkXh6c5EvNDK8IFT4x0KgCJNG/rRgBrK5ugCzUmWD9D9wVxu
1jfmBYj5ykkNiQI0Az7yU/RigDI6uyfUXlm1IJIDJSwSC/opUYSV9ofPKv+0jj4t2UnWCEWg8OzQ
yKutkY/Wq9Txb4TqtNUHajuq6YBoICoPzBCrk1XbCIXL+/BG0qA1cqCciIMi3WI3AKyJjzEm1Cj+
6Qn/eiUydV0xRF2VpaeV6K54sttEHvvKtUqwUNnECKdCTzL6idmvR/n9h6sifdnkMDRN0XRNFS2t
e0O/VY1JZd44CNMvlFa3vT8jPoCUCHwUS3ehvRXQUOnBmmR16sfbm3L5/r43vioqJM2wLEuUdcn8
NTf+7cWbqlZUx3n4O4UUH+ZduFYxr1BdxKhSBjFku2gQ4UwCrSosceP5NLEGDGwcRhtEGRV4iocJ
5uZ4kJJoJW4eWV+MhiZiwQdGP5aMnqKMogacykOcRvRXyrHufAT1tqY4oZq6DwhqgYimmxOzd0Ou
K45L60UQjuqQMfBEQ6pEENBcIZDxvjX2njO+oxm7Y2fFVtinkfMoJ9i6Qn2DzRqcQaAsaTmq8iRF
sbX84WJ9VQn+frGebo061W5w0SoCZeuepgwacxnchgnaP+ak7qCQ5xXptx7veIQJ0TBhgKbylEmX
JzCC5UgsTIEx3vsWZkMY7guByAQVKP/hVuxrbylZb/40GtdXBuBFNOD5FbvczsGLmtkvrrhE9c5V
ymk/0ePtYqOzYWWOinBX5NuwWVriSOYcDC0bknM5vRH7wGqsMJuxLfpg+URBDVEgnsswwOwLoYcb
5Pvr8+WdzDDcsFSD2ZmpPN3Jrae0il8GTM7ckYT9C5mePH34tmFislTejWbC9JQxP5p/PIjtodmx
W7g/DfC+2qEli160aEiyLD93IVQahqJZ8TyhBUZcSsqFc6U3dHpwIotHGEjx0LLEe2vQAzu/r+Jk
bYa0HMTMbuxghnUZ5tykfgz+v67OP+/rqUFQW26ZlJLlA8QsUXbm12Re5oRllS/WkvNVQRIc/XA0
gCaGleMPL/7Vqvb7Rem2od+e83udtGKb8uJkobbU6O1R2tKffxOP+PK/fy2l+7OetzTKfp3/mLqo
6U97adM2fpaYvz4opujsJE6p4WgpD5VOIWt8POY5dt7gIiLLJcjKVPrKVbvSXa1HCus9o7Oed6BR
1W/P+aX5oZg3vtrpZUlXmfGakipq3e3z25XIZMmRlZoVD8/eAR/1/aDhXNmZm2SXvmDigoSVra1Z
dLmRt4lO3YLRR/NqUY7ceJBciot2NNkf6QdTbUnQ20B27QWrLy2RLE0bq6eepMGZO75/f4v70oim
PeanbFTu0DLRA+CknL11dldogL1LvYKXiXMcCiWt7VOFwtD5QA0Dacf56QbsStO/vpd/Prn+9Him
oRE1fsUnx/XAc+BvIF1jT0MsjdRvURFJjQ+m+OFukIyvbj1ZUTRLVDWuufV0wcO4MPRQLthigHkj
1UZH59rmzWZU06pbTvcM/x8nR7dzUEFX8erOgnW3zwzyKS0dlrTXDuMrZz0yGs1sGMk9E3P3xlyw
yJqL1uoBMhVZ4Q48yCNxEy7rSXDRCTiYIq4PJuFS78M+wmjeTybWLrPTpXYMTubZfUO/m9ej8jHO
WvRyMgTaKRlYNdy9kUnW08j4ADWAwAnjTE9/RZmCuLMB9o1FyCG+j3ytlY5kbl7PKoyGXRKjNgjO
FVNVuuKKTft5hmajF35aWzZCqWN+kk9LJ41eioz3XBwJb6qFdL/XxaRSIfMyGGs48q3JpVlIU3NI
VXDuJngj+IX73L5/hqN0whQGgwRyBFhJHJAIfrsNmcug8Eg2BtrkmYGC004O7RsJGKptUvdRRGK2
n9ACUxMctljRiHt+xUOqoogbsXd+vwaoXz5l/+9Lt8Sne80rxMCIvJIvndt6z5fHQRJ8rt+X20Hl
Y/rtGyTMcnZT+w/672mf3EKmYEeAxKjrzV5J/hWeh6X6QZPcWjCWSfdFjT+E3h9zQaCIFEnF8F5M
LCKBVzJZ2dgCh5r9/eeQvr55DVYzVVZVRXy6eb3gFskPkZu3HNTpIBAwC3dUSAeBTGD/9GrKVwUG
ipP/frVf7+a3tUkMrCQtEq5a1AF00yszY5V73esnp3aHir0kx0twbG+nIBAmPxDIKz3UnjaQaMoi
n/N4rvospP4ltrHXo+6mVF5/f0nkr/bX39/k0z6WB0HlWg8uif6WTOjUv1u9XO25b0nevxGKyPRs
0+2mQw2LxSCc+GuWPzg3LZIttHnAhRSq6QkZGNXm+3cm/XT5uo3pt8sn3PK4Fbubrv2AdwUG2bYG
pBUV13OCLeCHF/uqbKe4UHVZsUxq56dGwF26q5LX8GIyZrkPfdP03+vZ7WphC2wtm8m9iYs56CO9
rldF9cPzpX35Ubvumi5bii7JT0cppXJUqbrnFBMzf6leqSMwwJyLHd1vgr7H4VIcYWY9pdt6r08x
DoElVJnCb5kHtIh0V1Q8SPLwu3TeV7IC0HfPWZ2sBQuKiQ6vJyEuY1SzNN+JV1/fYeEi7ErsctCM
OKp/fy2/Xi1++zRPT5lbpZpR5HwaemYFbrsCi3PfJZiAgv4j/gw3eQ2OnpBUdIZG3GWeGz2XhMNq
6K7xILygGtNBYtUjRvO0htVLgN4CLbUdnZ0Zzuv7imkwghHSZmI7zH84Mspfbqz/vP3nuldtUsm4
66m/u5PLcK33GHzfEKmAB61n0h5dl13fbCh+fg9QrIdAj5qgss1OvAybh/TyH7oZX1ZgiqgZKpuu
JOm/DuK/PQhxfVOCJK5Ztc7gYvLzbX6JjyKAfPOM6hOBRH2JlxY7E4jAHdLxXsFCA9RjkJ2xRytX
Qu78MWHXOSVZA8n++6+bKvyLSuT39/d099ZVZqi+wfvDUwUfjAQYxsz5WDdsRUQ1N66bo4MSiTUP
WB8QSGEK5V3vkdfnIMJm80z7SI86rdtSxUvazTTYV1ropdusmGQSACt4z710G62Li1P3m6VG2Ayx
6R/MyJIZl1+1822wFjAGDty36DU/8ABfH+ioLtFFGmaceC/KHXesy3q/5E9D4I+iTYt6FljO1PZp
t807SRoRxhiTEQbgSycak0JW3rhYGJKlULxrd/vO3i3DdIB46gorgS+Do/yBhobrzvhltR1eFXS1
5DmS7nVoHkSE2s1jZBHfhyNWGqePGQymqJmY0aZR6L7OPCLGFRsju449iTV/bb1+//V8OXlRJJY0
JD2mqahPy6jqZ24uFd0uVA8NIi50+w5TIBjno5vTr0l/XyfxFASqDveXDN9HXyPLk4P+tTrGjBW7
FPCR2f6wRkh/bzu8GdFSRVGRLVORn04VYSIloWjJ3k6uoSgy4LNWoB4RJVf5kK+oD8JSGST5VroP
2ApR4OkAacePaPj91fmiNa4phqJInfLbsHTrafuTjdDJ60ZTt7mRzNs0Wqi5bFchrjcfPQ7r/uOm
jlNXnjOcGKZBNtZV54eq5Fel/mclj5xF0SRmEYZuGs/XQpWiOnPvusO5n/mwM1eEje6sQZJUwLAA
ACUvAmLvWwKsSn1z5J1QfBaJcrWQI7TxWGZcKKDO1oO21zrAOXIY6QV6qNLq6ZTTsBSaHG8DKbst
cLe8GJBXaBJZhvAXv1piYyeNHfhkmzLYJaG2zfQ+3qwI63b47sUvwf1VZ0wdgtUoX53i+nitvFWV
2Bq3DDRoYaTJxxL7jz7X/Z9KgC/WYk0TdctQVV0XVfPX0vPb0qff5CY0hRZLFLS/ZHLfqgMSDAb3
jfwpjWsZhnpJpjBbwiZOyYb0+vcx1Uuj2m3Hytz6KNHb9y5XhcNqdZZIm4Cd2GOvZP3oBfgTB/U4
GTivuu1O0MUewxi/uW5jniCnT12zmNjJLoOwSAdzEWIrg4PwokFgnBAJvCaBb+gdOQROhKs6Rzc+
sw76kcqIep3k1bLHHEifqyvG+3PEYS9sWwW2m51hBykypz6jcCRBJhw75u8gXB6jgITbQTosFiyZ
W/w3+ODs6sgoDEXpLRyBV2JIbwkdTyK2hqU2kh5k5nz/TPza4J7uR0vmhpStTqep/6pWfrvooeG6
WpLl0pYoBVMcKeYoclZRsrL8rZJtPAtA3tCfsYyamm2CWAG3nI5alZCDT79NBvlD6mnRNdKHeXsM
5AnoFZGsk2irii+qvBKEH56fv5cSGhMy25KmGrL5l2gxYeuRfMkStw05rcqmwsRiWP20RYs7ENKX
1jx8f32kbm368/rwgiwZiqJgwuGnPwtTX/Lr2mt5Qc2YCEU0S2Q2NR4xpwLD59mtN3LcsRfSZ97S
Lg2silNdScWSLtXgh/bYl5/9n7fy3B27BbnvmJopbmOMcrk3iV3E+qQ/F1vBm5DuUAiT7z/8Vy9o
cLVFkaVbUsSn3cTx/CwL40Dcyv5RUy+6O2lEOHTORLRebvela0U/7RR/jxlYE03ZoPBRu0/69Io3
JZEj+eaL28fjmHDSVOh03iUgWyvn4G640nzZGS5yqRgUyaUW6WejvqxOlfP6/Uf/4kBisGMZ7BOG
LnIafjoFW3czU8LKpOwWR5l2qYnxo9/iBKOifjcoDVR/oBREGqa7719Y/bsiNSQ+u6nJNEEVWXkq
sDw/riVByR5biRXMxddjo3fVhCGtki51SvkAGcwZbQDsXyKD/TMeCUSBgAqE/Mu5Fm+nNCQyW6PX
DstXR19XYTlAbE77umW06diSjPqekFdhRAhdFgxcmFOL22NyTwZ3MtKieSQfveKHB/eL47jRNeA1
y7RUXeHw8+eDJAtJVKaxVW7vDjnXIlUS+Ex/rXsIhUxh6MBRw8Lk7b+/nF++rE7DEAWAxLZvPZ31
JDHUPN19lNuI2tKTARH4I0lGX7T2mrcQzxtfpPH44cH5YtTMWmpZtG0tFg/FfPqwmSdomo4GZk+d
MbFmOgb35i3fxCAcgWCBhAJcjiXvPZy5YzIZ2EMwLm8BjW+aeUdeQeJjwdLtFRv5PfyFBIMRFL0p
AeJ/Jrp9ftajn76hvx8+KhJJRo8kWpahqd1y8NtWoFoF0jnfyvfKydjlMBTzhTvVX3FJuXP5tRqi
+MKuae2t8fffkar+tcb+8cLPz5oplILrZU6+B5swv9nhFAfijJ7zmOP52Bln4E9u+OYxkGAvJumJ
vPiC4F0UDXOcK3hjZdi/fmcpm1cTwGVYsp1FsxGXzVjFDvr9u9X/XhV5t7JsMu5jI+JW/vMyyZ4h
mPxqvvcIWqXsYkIRkF/QbNqyo0V7FzSDJANqdM0tFJ/oHzoYrr4NRhAMUXKh/FHPzTkC9ITyxnyh
tQJQvKccH0d10qy7YiT/UPf6PCS/Q93fPw1QCUDdke4CSOtE43uOEgDSYhprToxW3k7SfpPZMlq8
toeiN0W5E//QfGfx/epbUhTGA5aKnEZ9qp6TMrM8X6vzvbjpvGD+MpkLu2hCP5rendNnSxxV0wZa
YcOsrBmAJZ6ab+mhO8mJU4WkDjIFhiEVkmpjKeUwAlTJp81O7BUcB4Bcb+qruFJXxSychUvpVB3o
jNEpaDfSpl1GR2fqTEsYgOSFTopFPHGYpy+as3mNXivSphhFdxQlHCR01Y5kvb3fPGi70Z4AN26K
cJcekQAADCA2dZ4v270JNGkpwaPZd6kn+Tyfh3uST+AnOrPbxpw5RwznL1iY1WO96FKivEG4I4tx
3fFoo09nhZtxlm1vU5DPWJVNMkatOXkRAybzcBkB2alzeVwB4SNebZHuQJ+IvQKvfodd+P6elH8d
G/4sUwydhoHF0IwxHjvXnzdlEofVTRceIFEWUDM7SOoayTA9x0NHkCQsFl5O7xfQFA4KZ3X2EkiU
yP4N4k/1AbmcGwNckoMCS10QSTs1UBnTmoIgcHVeABCPvP5CBopowKfvENBIMeHnYF8bqoN0WlAH
q70HBGZWc+LhPbzWYA12NH8wWRClB+Tvlf0zBJAAHgl05LVGDdPRg0EX9q22t204j/IH532ax8kv
adUtGUcQtgHYYbMmUpacGL5Ra3jfoKGRkyG/y1LGGehS0BJvrAyMdt9b0G8zTkYpByNa1siJyCHK
7RoUHeTvM4wU7RSP6CJ0+did8CKBNd1/AM4GOGJX6+Rm39o+jitQRzxcD7RfeRc8VJzND4dgPa4i
qmX8l7dp6nVBR8am/DA/8CndGR+jBII5AxBuVrzgs6e9JdHbGKDN6LSz5HTTTsXUBfcgHdCLY8dr
3hNkOnS33uElUlyhWCANDNmm2Ht8PsAx4EbvMpKDjXikAsXOQJY3/8axefffQdXmR/4fOBkgERhn
Hfj0IRDzPn+CDqr/M3uDpATdNOLbgrvNiGIr7CE4kPPqEu2cH5Fa3Y8p/1rwwzopmX+XzqwSnONU
qnVLo9P55z1ZZ2pVtfKj3Ie90+kNvuYKJ7SN4Gkg9d7THrrDHpk8MfktPPIjGtDCgC6RzRKK/Pbz
c71ef6yPEECJwB4UDBdLe/3ocUON7n08tSRvdsOdET9Gk6PLL/znv8g7e9uPdWrzbz96wEPBUvce
48/16+vZ612d/gFa6eXqDztU5+VCqCNOgfEF8Oxoc63I2uoCLbjtepfNxRlcrkl/uVxeN5vD6d47
zHZXqBi92YmcitO1+11e76L1NpvLBvBJD991713ovce9w+FAKsTp7XQ6HUDYEp94g03y3385/Suv
WvYu3y8DuvrFFm6ohmYoosjuRI3x5yU3b4Kk+lpQ7jkCm9sHOoytGs8EG1AtQA8CWqe4oiHLXC68
ODNc/ipsbNF44CMQ7UQB8SlEHuzus3S81g4pb/B7YA0SS8GC0lenHS31/isooMvrwDsx6n73HY5X
97984qbPj46f2nFfDf4MIik/Sggj5qj7sxdAjAl/546w6PS/LTAIzoXeisi93mq/eufn1T6y90QN
rLiY2nD1Rop0NOHT5O4YjuSIKVsPtYvN3jdQ+4s3/qT3d3v4Zi8Ww/1q2N1r4GAX8uFtRRRob0Ue
Y2+PCWmxeue17JbRx7vXRxhP3HB3D3HjzCijB3SqF3Xv0xvWhAVxiw0xdw+3gCR7e3DIIPT+L2fn
2pyoFm3tX2QVAgJ+5SoqqHiNX6xolIuKCCLor3+flf2eOnund+1UnUon3W0S5LLWvI45xoI/GCgb
6PA+NScaZGC8mrvia+HuYVzgiMU8nyuDu1XOK/gWQOpxXXuu6v8v+b7JSe0f8KLxsynliTscOmIb
kF1MmRAYiGXcmmIZpx56S+Y0iiLNPhy9NUR9qTedhrk5HmPCPLhCrXVt387O/ekwpiKQJZ/NrDO9
v5xL4z9Wb2YQxfA9FH/j9fQwHo/f1ri219P14QA7JNuo5QTOQ96ciwe1yEmIUxH/7jjlulyfvbOX
ekfOBdbE6Zq9SAmE4HO8c9+RODtKGn6CYBCtLXbk0zwy3xJxcCwsZwdZ6hheJAdxYgsuWiZ4HAk+
JNlEKd7MI1RD3M+CloX4ZJIfMifxUTErSRrt0PHkvd4eZvo9++uAoHHMdXmiRcxv5ObHRzVunRBK
Bno2HwUAd74MnwUdPwv5Zya0zCEoSuthLRmfcMX7ivcXkhyC31n8++bCoST0RNAJ+Vyi/Cb+/uAe
f4QhvzTsOmH4oQzDj0/FCpHMCd/w0n1iSsTuzyHcgWLHPp3miSn+iB0O9zMsZ69RB7o3mssKPFfi
xdMFcXNBO/sanWanekAXTXyaX1r4dfpq2KVUWtyYj2bwVY9UHZMBEsfu2+zU0Wp1FVuL+WI+xG6j
GTAsQNmZG0jL6ZDAiDuqRn1IAy+eYHHCOmXc7NQ+SUjdv8x5B7EFmKznEPxh+erBbHaanxpz9iUu
g/rnt40ihMUuiWBBUCIKY3GB0dCwKDO4moMp+/pC2hdU483CKUKGAwMcZ/rfdqwn/dkjozqqKKKK
rWpYtB9JsJoXuZ5dlcciEOaHK4Szd4to7rdA0GilmJsR1lgQ+a5WXw12mX9fTfSaMdKb1UbcL34A
+2AFwiLZpb2xN8JoB5vgLvzOVtgQ7uOG79/M7UZYdHRjbYwP+3S/z6GC5mf6YBm2e+zJZLvdgHmD
aBpTsIjZtBgC/Nlk8jb9yPev1uIYRYvIh6o69aLvreH5U9PTLTSkpsfj0fMxLb7HkvY8rzWj6Nih
OsnAhxl5HtvL43f8o3k8Agq3jlPNj6ZX68jvMzbuHPqWZk+PYr/6fSuaesdpdLYOHj8ljtKaU+FE
DfsxWPiwYUekTfbxiBs8W1HEG3velA/+cMgj7378y+wtUFXgBBbRX67zZvF69P29ReyQa/K9q8Xp
jj1nHI4/xN70MCLh2BybTytcj8UO/Pj43oqAYtjGjiXcJZKIn+HQsYbL5XI+F+vodMKFUgvF/Q6+
UOM2RyylHcvQhKVMrDxBZ8nfrFOx8JZQAJnLkK23HC4TczD8/isxh0NUf2RzOXSG7EpnORRHz73T
2R6y+2ZiPX+xufgNTI15mu2sr9kq8WYza36az04z3J5un3jXxvz+UVraUNbBm1Wbg9kXZIDmbMWZ
oaJc48LZHPwb3z7DuyPpxE4Y4dX5I2iYMkt4UfEfa5ZZs18Kj6ok1viPkJ74Se/qDNErCgWxf/ry
5lUnSXJLH4vS3dRwTzFCgPi3oFMvfFiRxt1xPOqO4Xx23gvdhdnSqeD7IJwbqJD5oSXHcmVpI9rz
lytHIpqdBOEllgMvLLbH/3x7I5y0cOmC3F1sIbGbhPNfJeOKBp6IFFTvzEtnhLbkYMV30B5yRg+3
M1o9oDe9OezAWtwekD3WnYpUuPtctSgTEWBR1xYxkMG9FlYs2GxFKNGFQA1OZ5s6HtLYCR9Ext9f
xRXgI/d7YgKwL84WOSJbcUXsQG2Ls9ahEeVSxAsFKn/VSrK2wuujd2RuFXTeJUfs8nQgogT+x9Hu
iIPioaLH6DEqR8WIVLuByqYYFQMmPXBud1vHXQEqnKv20yJ4PByP8A/gC6OFIOCdXr63htiCYrd4
MNSPGeoW/vCwHn8YJhx64XgsAlYGVGHso8rDfgFFQa8bBUIbzRSTox4OuEiGjgb0cK2jZh+NhTAD
KHxbz4H4CvPO8eqx14/TvkPyzz6n1m1P+9YRgD5+n64GaqFPCGzutsQnlLgT8RYPtDF1T3JhBXRB
3TR2g4BUgQssvj2goOZVloy1awh7IbTOByTAfEqAJ0l1hLae7KJZ7FynLQp+CMixsbtD2t0whzLR
iS8HgkBIQdbCrzAkPBXHFi7zL8d6RRQh257dFp5D7zYvIL7EqeFtGAnYoXqFSOz3R/ejgp1L/4Kv
j/kXDaJzVJ54BTZI9789SVf5t4iYWpYEgZYCt1bvhydpJL1O3rVWLe6AKmCnz8OKEgJaua+gHlbD
SlCydudqip4RoFd0ydSZdh5uFHDSUGhs+PLwk4YYr/yQP9PY1ZiHoG5jvkLBNitbhKZEciKCTOY7
/z0SErTvUTyEhpqterZi9obXCe8PO6G7Wo7hTrodqOXUKJV+wJQCyRIyiDArAT8kYCg6DsxJlPTx
rjXV2x3EgD5Nap3yyqAHxSX69SuZSb6u3dk5L9X5/p860Wfq5LWp0YYFT8bVTQQ9QM9lWpOgh+wQ
UGKK/xePAzpFZAoVH3ZJ8n5mpSfdeYGL7Qyk7cuDB2u+W6KgaBdPR4te8uSOYJxZ9aeJapc9xH1+
cfbd7xmsfxo6ckRIKOhDdQHE/GxBadq5fJdPCksACluwvtAw5kD9FOR2lFEGdIri0TAB0HcdPiW7
jzInW74XqtSZSq/MRXngdplel8qajt1lnqB4ssx3s76rft4xMUddEr8h5mqZn747FQM3dTOIC1dr
LJBP2IF88PpICCvRqJ0wwwyaF2T7eEdfFaKjCvGn9HCHPrMZ37/6w2Zy2d6dwl4JvYv+omdn6MQI
R3CxCEVOXyco1n3ALpRW0PtzRMxHfEWJiyoMOBzhrEqLHvcAHQHI4+jSIxIK6Iu9SCdxiG7cGqWR
NYpSQxn06oQE/jqBzh4N8VegQS9lv+bZgI71NzXH99+X6yh7z94Q7JIePwgCG6QoxWeO/IMI7cj4
oMETkZyDQhwCAzxu5hQGHSy4tkTpxaCjFx87uRCf/WULSn/WAXi+5KqaKgm403ed4PC/BHbV+V0m
xq6qcGSoNE4om8K4a9fDBsWZ3C99BIT8h3+Z3mFk7JLFIKWE9FwqmrqDxms8xNsHIHodVrTbNUVa
xdioWy+hOTzmxF+5K1IooDtEMkcCHFKmQ44JvnwKa9iHIcOXoR0EZeJIDOmxhvkQ5o9mt5sNlFUR
1XBvV3zKtgj/bzBqZxAvEoKIp4NZg2gbnk6kshPokNFyggLlV1P1R12Ztf+Negf53qPE/CN3z19N
oRZP+c3QtPWslGHFJIlUhCl4qnMnur6Gmg4xfEwHul1dafB381nnedC1C2wostvoKDC2R/gB/vvx
/RGFcFbgJzVJB/6uSt8Q4b89PKNX5u+syV6RWkcPjf5TczCADcBqL+1/7db82y1QZQNjbTCqydd/
hjzVW+q3706njcpdCxdIZtc3w1WVUFLh2iy6gSIHhrT/7wv8w0GIC2TiASJAqAB7mih7/+0Cyzpp
m/zGe+6aSWkwxr4qH2FdKtZz90tI99s7/QjoOnVm6NVDb6O4jnbELMkhQUyhWu7e0X9f0r89M73X
pQCk0r/s/pyD0mq50dRMbqMHHGTgq4A9v9pN1QnO6ucOT//f7/YdiP7DfnMH//52P1pspf5UXxet
aaP6sX8hUKq0p1eOCjDFWqr5zTG7MMpCozwFOH9B5qt5v+0OrA8vY6s3C5RJL6AKsjb1s27sZQ1S
dIyR3rpISzT/h8X89zP9scWKstbvDSMEkQy3G3B9qeP0DAQxaxR2rPQq/TIaK/+Rxv64M2JF/G1t
Xe73utHldxtVdA7gSM3r11h7L418d2zL0XlnOLf2Tjc9Mdv2DPkSxXNuhQ47baGhrqx4bPWkA9v2
u5r3UGe5p78tlT/73D9O8ceW62pt0lYX6a/l36Im0YF8aMvetGJJY0w6aPQjhW6EYH5ZNTLX/seq
oZEm9Zj2keg5/vPeZN1Ue8jdWxspu88e5K4d0f8schhHyvz4vID86c7ha5PfR25C5z2S4Yw6G8kW
UZUZKjOMtN0gyX4nh/8+r38zQYbYNljTrtrXfiyRvMiau369tNGzE5Sdz7a3zLXhWVlpnCL0Qr3+
L0ZBFgf8cR/oFnYx+KxMHVTwP+/D+dzX1KSfcB+qLHimuflUGcyludWUEORBRPK6FDY8nGynR9G1
WhVcUQwtVra5ARYSsU1nmemGqTaoYO8gtdI7Vk3tv7tM7whkPdDs1fVfavv/tuV5agqnDDmtpPfE
w/3bwo71681ItKqJdvUYXuWe5qGicsNGm2/J9PK1EpwpPm3G8ZiB+x3KME7nZr0GzyCFYdJ93df/
/dD+BLYr9GH/dj4/jHjTV8/G8/Fsou5GoVMEKyWMZOZFMUGOorJivgdlMyUahyOFylUKLmtRhGsa
TXuSPecJxw501+QFVICR//rFHH/PJf14xP84ux+GP3ldn9U54exWRqCTlfbhYj8PtFsIw2wXMmSQ
+OtrO+ih8NM4MVz8dxS0bxRBr95lf0McZv4E4zOTx/H0TQllIG+ywQkoKsINNV1hqovPmbEhUJFR
N30DGKNhbhxQeSEgpMIDUIRJdwIuCJcYO6HD9Etv+Lut8OcFsmG6Cp67K//Yy6WkFJdrynK4v0SP
qUX3gcb4xbmvavCecKlQZZYcenj5vLtHTzK2yo/be8jMzmLHqP/o5k/hmDUoTU93H4988EAACqIT
suIFOFlaYTGiucj9QCmrmscc/Qirg2LB02zm2ZAt06HCDHK7WcWI++x/WVvfDf3/urofje9eJz/H
zatsIqh6oOIJqxr0IxwsZ6dI7TsIbcZf0O/MaxOZTBAeb096mzzX944ssYQmiCr6/QhysyD/vJtv
UrHhbnALKNZMEB1cQFa576/V1RXKAajJPB1D99mOaXzeINXrr6VVHBpetmm/lelgoczJ3KMn6nbP
RUKFGJ4oV2rJSRMAFEgoWbJuw/+bHWiA32dQF8tv63mO6u0OTt786sA59dS867FhTP7l1YHM7y7p
mr+vjGdZ71E5oIZQIJY6YHypB0oXNrue3ex19IGyI2x/DuxVVusUuWY+V8BVekMNjSEDwZ8dTPwq
0cY+ZETIrjiabpfh/aOF45ee7VU0Vhv/NboMnhBoucisCTBk33uu1+ssvERokE2qAQVD6IumCGmE
7eczqhkvphVNoeO4hOyXF6hhUGH5esxusNEbsw2VOtGhZVkYLhq10vhKJX2mOQwZV9OMyd0Io9A6
nSk4cEg2HaSCaE7c+9RIGDKg8XR3znlwrbyUnD1E3wwebxK22IoNkoEEwEFxBNQOq5fbgCRF4/MM
oRhFd2YDR0/pl+3EhN2fPgGD8b/76Yd5bY2mf+11HpizSQF0lYkr5kqDm4aITLPsw6UR0gFXrfTT
8IrFjWUTqE69Mravz3JyX9L9vg501ZKWDHAdmsKFsqK5RZkKRfWoIfNl4Y5ihxxYIhW+1faTG3zz
E3JYuKDRt9jHsZV3rHNsNkcFhQHYyWYIoqeGw/gGKtr6vLXr2Xn76E2uL2gezWRCHn0dp3RvuwOq
JXS3KG3AkQXYn5GnfQJb/0JhcvIyk1vv3Jp9Co4OhNl1IKm29JG5fbgEvo/CxJ5+Gz736vSblpyK
PB3ZzdWbIhhCyWssUSKzAVMwISw4itFdhcyqvqKj6SuOfEd0lWdL3qyooiWuPJ1CdtGOgVyomUPq
iZY0mbrQP0ULAh6WLoh3C6LKGty0hZaB3U46fnfZsb+6eGDq0BH0DUywe51p+jAZ+2yPHV+O+h/1
MC3sCus7A1436yD3SSkN7Uo0TuDrpLjVsa/cVkd+28bohIGiiIAqyGWUpjFgHa9tBOV+Qi+pIbmM
XZ2q93NLtmP2RdPOuomVh4pCJnq2TMgwntKb9F6od6JdjZCnZl2+tWZYygiEZTYSc51f2sn/Mv+J
W+0CDZZk0Y3p/uRTVu5ntWtcrk0kWejoHhiXDy6bK7KKiUMWD6e5NotzSq30hsdtCSIkmVdmHDH0
j/W23m5LzVaxldETreWdd2EwFkJfN1dsgwKsg1RJN2VKDu3H/qhguualr2HqBM6oPIACLtv5nW5k
Lx4/785zXmieVi7ry0oqxnhID6BHOb+Xy2fRmszU3bNROszgznNekJiFVewk+eg5uIye1diYSP2g
b4TQsabc+0G8OH/BuCltXrX3gUZd3svt7icQjpwY78o/i5Wyurq0EzEf6QKBu0+B+ZYlG4wlLpvR
dGNUSy7UoAajQlXm5ojvGqa0f2xZkMKILGWARu4SS6dZ0r7ec3YCalNZsRaA4nsu87NX7Ww9HVVI
KmSNiQ7HpZ4w55lbXT8bxtC/+Jq8LGiSj9FEaUAeQVNjZkvjeWpRXrchDH4gX7umjPq2dxvkyUH1
/Lfr+1fP9z2pQBsCTGD3h1/P1awA/XxpogQMRx+wjpVG4NaOMhZE3z4BJl6Dkjoi4ehL8MYLhKz5
IoR94xFmJVSrPVtqv17aUB/Tc0DmQ/4lxfo+hX86ZzokTPIx1wGE/Y/0vdXK/NK9aHUUSz45Zq8O
K3meAebJNOR6VjSBr9nmv2/Ln2QJCu+JHAPhOoVLisr/jH77F/21a3oKUNb0PrmolVf3gfUzZtp8
nQ2a+klJXAbOE7nkXY2wZmaytnoF6t/30dPooxHjV436S0ze/TORIHsA4wpKvSumx348rIY52HsV
5w9IVmy57fsSCVOtSZbecSk4dO4IKOYbmRz8AT29klNT7sOA1lyQNvV+xap/1xh+PBdZ7gP8Ubpa
Hyjzj3vUvbzv9343e0RxqRCxtPHhrRAQ6miW6zu7lJEhfRtTpUDCu//k9cK5l3fr9twNukr92yIR
/vLnyWiqAB33AMZQZvvxwEpjF1dn8cBoIKmfBfpZYuqIbW49mBP7Zdt8z4/+eDt6DcwXGX3N6IH/
/efbnZ+N3J7b8hFJUNzBbSWNW3XQZXoHiop80P+EIfMKilH5zGcZsKbf2ufKn+EDocPf3v9HvgHA
NznD5vGI4Bt6gaTdTaoXHbqU+cDxDmJYFG/2yjvKso9XjNXxUXbHMz8AC50X3WAnO48IdevK7gYv
yTbaVSV9JfWh3rk1P5Pa/72bdFn/M+fmfGVySRW28B7A9x/369JvNam+PiKjHN9eWwMpuWTS05wL
bFmMySHIGr4AO0huury4MChbyiT3yZrSJNiWhKgoXrzHcjMoJDu+hpdJf2e6Iv6WkbmAXhBpz08X
jjs/OOeetESYyUVa91RUNjQEUEc/oCubcsAXPqsdIDmDsDAor3mBNiciDTD4qjfiqbAa3ldZ0PbC
JPaVzDuvr4XdQiPxrCePzN4d+2dXcVECpOlnNqr3LEzIVB/wG0MQEFvV9kXztOcw3nyDUMY36K8R
CbQM6Vm0NVp4NqBpXHYXTIVX3jksUam5BkAbdVfRqZCj2tifgv6FZa6y9CkzUrLJJdVXO7G6oJ9y
wZuD35nBX6ZARy4PIVxwdhwnW3RGGTNNfsdPGKlurOvqJfB+xVFb1qlb0J8I8qEa5iFqN6Pb/kae
dvY6aGGJkSMYEu3Af51yJrJKiwOo74nWOuLQLC+l8bg/UnNKO6MckfidfcdLNsHjOZHAOu5sOG7j
Vbago0PJXiO9tsrGlXoh7vtVfarkOICbq2UDoV5FFTsZKohJWy5rlVibxJg4dVUyXESMq/nxkKni
qWJ39/D/ake3f7jR/Hapy1xoXSluC6QnCCiaV+SbipsgLvyhHJLCvC176CVYTxTGncs6HSluHLbk
iiPITERvpnSfX/nduYaEWqXLgyARY/m8xUB2B8HvFaDt7oIqTHoWg8zvtTp9D4EnOemInvPy7CBx
MzemjxHjZGNlcBsS2zbH+5LDVMsLPBn4RBKKOdDV8I4OB4y5DzEKgGoLjK6QAegV9IJiSI19Z8bk
VbU42R7dOoJmd0ehawNnZERN1I0jGcJK3a5gXoCqnFoYYCqAiB9EETWJFiR2IKw0mpcGQO18U4+4
P82ewBepbXnPzNrSgK0iitfPzetkDKuoCoyPDiwvD9OYPvfXGajpaQkpOb78tBvmkz48qPmey9y+
liSLFV3z7DP/JPcLpU0vSNaPfbrcfQDAFqNzy8ekXQjCmGzB4i9TNL3gXga63Ykqr++6yfTitwAo
PlSkXVB59GrfSX3uC3D+t9Mbdmcp0Nu5tMkRWsEUjDhzjXzhA/i2sriMjRmKh82pOvXH9/113sxf
CxWVQgIufUFgNCkDdPnQSgGZZFAoaYNmDdS22lMnuGzRT5rkERHc2X9tLqPXFCh6uX/ve4BlgZpB
nwdpKu8DBfSgvy1XZzQvKWohjQZzBwEO7f+g14pA8Q3SD3Vh5tfhf4Sqtk+UyPZkQNk4SJsrYEXB
htPw8ukJJh6+yFP+mYdtmG6QKIT54ulSjaFhp+4hZG3Pnrq+BI8tpH1xbV7n8SbfMmROEnsZn1fp
6UYRIAm4FQDLw87qNZE31ylZaWwqHwSJHIItTvKDNwNN3P/Sx+WB26/A4pPYwpAecmyHf1/JkY6g
7zhddcbVvmFKCITVB5JqQwgOx8+DtG2nDJ8Tgtb7ln3VgCO9ANyEa30sRZdlF7yF7mZADCEnNFPU
sU7Q39xPxva9yfmJbEZH8WScXqd7KK+MY0W2Rda0f33I0+6+O4p9fQgZwFAfSR/5qJ31Iyo/5Z4m
rPI2ZUQwjvcgXmof6UBfKOKRo+3F3lf2Z6EbiqqnFnJOyRIYi1NMgtLvo15/n1znu/DlPRqz23V7
H8my3icztPIChDYQISat3SYzaDVSgylwE+6UjGLlmo1f7/s9i7bWGztbmNc9qm6D2urMO9SfAV0v
nr5bwoFsS2tmU1jKPsPSmziq2PI239mttihZ+EHjGKugC8lCY1irHYCTfCovJRhw6oFAzfTN3H6O
mAQaF0vdlqDtFeKTIW5ipIBv2XN1y8o9B5OYSTdtm7rVPF/2fBHw3z/B94BjoXgZXBbGTNKQ73z7
dy+hB+pqQwVIs5NGsQ4E3piCAzoQTqGpO05FgSC8hV1wgueocA3vUphB87kJcFGm1prAGTit27I1
95IVALFnsha8AfJhQILXQl+3Mm/B1cl9ttboQXbXdWsMhwfidwUDu6lvqO6pywqYp89crnkFHjST
Pw0EMQfq/AaUJ3CZ/6c6dgNkj8EGXsPdcJR9PKsCZBGCGqIPV11Al5o9zGYKxrsr6Kkhu6a0AvYQ
CbtZ8amNYyGM1XMFi6uprm49+/qJlXQuo3ZIXQkCrlW16MyWmNHVtB5nVKhuCHXDeTeCejEd1S8s
NUlKPrj5S9LDLvKjw/hrzRzCebFoXOpYXYD8QTvCj0pWB+hgtXoD5UNxQIfD0+aLunjIS1LH4XVw
O8aj5/oamwxYuAFaWKM0nuwDyVqduhBkFVSvHp4DUgZWnCkWurbRrVT8V9dhwRkWIzMAEKhAgKn0
dUp2F/89fw1ZvzBBoyoHcwM3cGfv3ReFUwixdTHo1x2jJOa6D0TrGWi+RkhP3q3au3t7V/PqUHiF
ynzBo02Rx074eaCkJudEkmmExozUfflkfHeOHvzuaTqweiNpF4NetWVRvxtQbNUbU9uzCmKERBHP
814QKCL73UUMfClvO3MFoB54qmbYt4ketKBnp3AGjGQ8vHu72SuuIzUVUBamW/jk+DnnVahW9gH6
almCjtGX8fbNvP+em0zQMFQtWDLx5AxXE/NYlCCzfbPZDZQoAZUguHMaYGfpzemN4xlcjvk+H+ge
FcD1xcZ5XgNt8daJ5MW9r2EeW7D/dyE12mYkhzjORRqm3FDCCGOFlvjgTQAx7QQpYC0mdov1bjJt
B3Cfj/Ov3UzioSNHU/gTBdxBMYlnTKVQi6CtCSgg9mPZLfbNy6OCG4G/WSmT1SPzVrc96izXu6VR
KwB8EmwNRNgn6TG309acsJyGF1CZqWP7EjCR2OZBwPjNKAscdjv7IBZJHk4RFAjVD7ynLFD2Q3RG
uDx+nBgDrk/zkFHKsrnK56Ez0V3bRdEyjgQZ3Q7D/B4JNaCnS/UOZSOzWKeB/KUMJTobuwEs/TnQ
oVuA34VmiW1h+/Ks6/aB18eOYru1Q7Y6kKPExxMkPtT3ZnrKx6rT7pnEmIMtV809tm3/HnWgn9sz
ZXOPJuX8HKaDdCbdUJUHv7bXwwr2ZNSpaT3wwCltWDrIMAHmzkKKd4eKcTVRpO11vbnDqWWmdfl8
RFb44X2wuU5QlaP6Nuigbujrlorytd/dQkyLrwOksZss31487I9uEWEGag2aYDk/j+MFERT8mjcb
hPl7VlHq5cCNmzoVxvocTzhzGJjXNUyBQJgRLlM9pQA+uLqtWMPeCaaBgzojcnJuIyanWHBbIDA3
c5K5TLM3s3Z0Hcbb+NgFKe5hHp727hOvqetjlOt5SBQ1nwPE0EAoZ9P26qLp6T1k8znuEJWdJKuw
2WS5taIhBajUKXaoCGJrPfTXdlE9xEWjXUOsRF3cace9AfOCVkEgtScFeXhFeHc7fg8AH2CUjjdM
bYmpDNscaDDAVkiOx1Eh8DMTDOuOeS4dMWfb1TnGl6jumqV9Y4BJZlnldunnXdN21WEJU8+mu9G7
JtnR2aRBgHVNpgSfyDVWw86iKCYL1JkscpLmU3e/G2gyuSMWh6t6ypQeoZMYdLDBSKNfgZ1LQ2j+
+zZVMMLIQAqbE/Hji9ECLp2wqbcit1dOOQUAsP61PS9mn7Tb7lTiMVoPR0bhxbAkt8P5YDHT+c12
7uOpMY2dd0jZNz9p5aB21b6ZSQPZdhQEVC9m7bdnp/OBqtCG2SFmDxr74b3Womwn2Vj2fHl1HQ55
nVcPszjWeLdlhWprNhWRS9idkwVQDxRa9GPk/EgeXbxpbFnaBdBc4nAShnnQPc21KD57LOd82/84
u0AeZ8SpnCcIh+kdYOOqWWU+I9ofZA1m8HKScWzD1bvQLPZs6fbtlXjOE7JPZMVrEbZTTO5Mrwx2
MRKYsHb0caqBx0JuedLZcAzUlxckPedBANvujmESmPTKSfNZw+3E9EnFGPz8DIQ3eoUkRpiAeoZR
TTzg6s2x5wZMCaDD7NP+24lScsMQWEAJT3UemxXNFcjnra/ehNR4H/Q2LYKcxZR8gtlV3M8OnT8V
7bhPHX1DSEVgy590IPyzH4DPGJuBw/uOTBThUEzrFzzu8O71xtew2mKybkeiiRWuhM7OruskZthf
xtNyKK0pM52/dqM3hfmzdX26l569TAEknq3bG1WCtmeBM0TH+uHypNiFYMNUR11OenYJtm7o1HRC
mHhxitllW08obhkg7VVqGsIXnINs5zy42fCWLQ8xwAoxy1K+7cJw74fW8nrhc9ADlZf5MPpUptUj
d6UEbFtQ3SPmGdzd1uH7YxCw9pvml09B1S/tZkCvbSKHzQhSWtxhf4EQ7oRSq98BJCamWug15BdP
g1KeUWTHfrnIT8cehMMaAxhkzsqB+CtUvWpVb4NtvQUemrkZnVrZ0XxGwWXF1KadJX1oRgPi5XOY
fXaGuzWHRTJyWK4anPGkt24H+D0nGdFPZ4jnEC+Y8hyCXfaWNCXUATnKEjYCxnDKmHBoeB8v8ewB
pAGrPmyGXC0NI0GU4iAalUcgB4YO6OByj6gW99W07mPHeEdFgDo7M7nLeX/6sOBbUgBwr5+0jJep
pWMwv15TfdY5GSaiZ773Yp9cqVTjuGeQX0prpPf41rEv5FtJ7YDkTQoTBemYO0VX6ghA84bKDrho
GjMePRIF9UHLtF6gXSdWueovIQCia8TFnzAZl0gaayMnTM7O0gLcLMZDud0oUVvCnZnlordJBxmh
KcUSBSMJ5SRjbMjfsq37k4mIjghMK8zew915LROZ8+e+osrTC9NZMiEs29n5oKMMECH4JtNM7fPh
jk64FuXsl9hmsyytHupoCDQziZFMwOw892/vsQIKve4Tq1mevMGRM9s5v81l0wQ1PS04w4nqX66Q
6IEZefKFp3Un8nL6UT64hK3nTKsxpuYS6isAnSg7MgK1F+vrVgALzT9P3zfMu+xRTOyGBB3F6D5G
dwe/SYx8fK4eTFN1xs0ahCJPQXJZ+AtQH1aPdthaQjHGLJZswZlqYRjOp3oUv0yUTXD8xNbDz4fD
Aso8RNQgkJsmc5Cm47NXH0FHsM6yQTfKgD532G1wn8Ii5148pgUHIj5GUATuOkYlh83aHKibbJ8i
DssCGz5IQR3Hu45hgfQT0wrv8/xs58SdPDUyqlHifFpv6mwwb73cdi1NapLSpRWeN5JhZghEOkyN
dL3Wec6cS/gIksKF9PI9x/1ZO6FYrC4omxHcwHOE8jAM+ADQL3RGSFfWmbB07dIcvNxDdXwiEe9e
Qm6ZaV0X6QHyndhypuwfNw+JjRjE7vmdD0jlxgROupWFBbl9vdBGybbpQDcgtvjy5dYuR0LbyBB4
hCZBoMXarT08UDVPRT/mhjeuXWIszNFEtof8hhH06S5PKUbhckI16NufFjJR4c5n3MAc9qcXxyIk
+rxcmNwXmw+MnkveUM7Oc8XRV2WAzhLYeLeZQDnLDBngGVSfcu89lfbnTTKjrqYs5NmIlgxTHuOa
KYrrtmOyHEpwFgkDhkagDhGrI6R9+i+H5PFpG1Zy7BFlEMRN8fYojtzEtnkeJi6FvP13dENhxcq9
6vTypBOC6MmHO3k/zGB7dtqR+kWkbVNIlTwktk1paDiYnu6kb4/AMFSDHhP71bYKUZUMXI1whebd
iwHfs7OzY9LVgBLlbrujf20jbgzsnJGT0HVZUNoxnfWfZMkyo51v/zyDZRKHxZgp9qsCbU/xqLs/
W4lBwmr7b5qlb7cyaTilRKiXEW72hZt39Letr2mRn02XGIjZtNg6z6l9rd8AgYJ2Jfz77cSUz2DU
wiRFDKA67jWUggoxhjtG4mlTDZC89xjeAes5vS8fRDg9NrEoPLppWLJBPzLYY+9eOUlnO5/vQwMI
vVo/SreoIlDXs2Bjt0rShz2/gOSo9SZ5CR5j3S+CZNk9wFdDrYYckcDfW1WfmC0iX1GEvCylMJ7w
MAd78rwmuLYmctJcpENHv1ORjru3Fagm9wpH5OTJT2ket9/URw+mKCy3MwFcSfK2zWad1hMFYlf/
SnwKzoABquV9iPXlDAOegjLlTjBJQgHjuRDp8ZBURT98z66P54b7Ih2HIoBaCgtGcXNbXU2unysQ
ARQzXffNjcTox5gStMxc/K8EgQwFCeKWFXxiO+Z/ZmhbBZqDJfYymANaitslm8SCvdghQ/RFzkZF
u1P62fRF0dbaYRWt9EsBk7E5T2jiMyA7RtOc9FT43pt/Oxw1kxdGyB/ThN+yPZlN4ebBe+Ew5TlR
pu+vB8G/XNNET+YMjnpU0FpH8jvBfVqvX/veB7eAwHyWL1BLtFX3umgGN8dgton+5CiJSGipGIBj
yAeye3bzoxFyqXhOlF6pEj8iAOCILk+hc43o46Zdi96ug4m8ufjUgHmoSU2dRDAlc5Jz6rIGxVzi
slPKaAjP6TLX/x9hZ7LkKJal4SfCDBDjVkwSaB7dtZG5PNyZBQjE9PT9EZvOrmqr2qRlRnq4EFzu
PeefThAhdoiddhcemEdcAFTcEB+E3wAHBHeU1iedCkPE5pendQZcJMIAfREIM4A8nAc9W3zLAuL3
e/95eeEUNgA3xcV9I/3J1iUz/75p+eHMrX6dbEhkwAQSU7ScinrJ/yF61qn1xbe6+QR450DkQ0kN
oJWRH8k83XbHkFzfzbTRHfOAHYQbNu1RKlbp3fOXaiX+EZmemB1GwNScZOaESGLJSe2GjWVzRcQR
O1xwKTk9zSv7C0TMx7hEWUpt/C0BJFEDXKmPg3ad/QTGgWqrd9+X2iPJrW3dbvIAHLJTdZB/xuvj
vgSLZYOOXk68AP6JjvSElIy8DdWFibLV/DuypQ1DChz9N/JJb+aocWRGq8gOi51oCnQ6tkHaD+bg
Bl2gfZ/LH2eMPAcCH1asyl2PagijMV9lpYGxzWzqHX2R4lJHjIf9GfipRkEoHtkLAlxa8/cK0vTa
oTv75AYJe/I98HrpFggHBy9gBz+2Rua2fm+M3+qQbBvqjXT9ZiWxqS24zadwZjEhaPnam0R5M+Vu
6jfgFWgELXQgHmDlPvHNz45TlJFDLoAV8jm+vA6sRDFX2GKQ0N6w97IqcNXfHeX6fky5YAultrSA
OX1u7tQwDI62Gr6Hz5cjASZQqAxudxIoSIQ9M1S9PAhdKsPj60K9yHZJzTKfRCfoCkX3uVD93gM3
rwKaRYQycF32VJ509uhzQxG1TLV5clZtFChvEp4d9aecHoi4rhCyHFgtCnnW4M3A1GvRZToq44wJ
g20XVHgOpct3+Fl8qj4ffo5wYUzt4fy7f3zrk/QCXdghXxq8pGdEWkNwbidxB0EXPjsAF0YFnpL0
uSSfteChDxF/QPf9TYowCQzMYHd4hcrCwuVxNjwZu8kEJj8UfNNPS6ERK5dv7p1BVA+3IlkUjBx2
CsPTz7pn7VyW3sY87OJ2/umnR0b1si0odizbOw41NvYd/rgPgcd8t3EM7XvvvsWsdK2O3SPfSQeA
eBANagfiDWhGVskGkkYPniyW6/SLko2K6h3BBGG5/fx72u528n3SFAkrH7xno8JoOKj7oCkKhv0A
WbMxX41HtSRj/qispgRaS/W9NjADA+xudd+9Ao5r3dLmyYGl1m6+yy/4DdonsLoPEMagsRgagAhP
eWQIBYUj7X/ixKhO1rKN24yNhgWGbIV13dIv4hPExx48SVZkd32yMFAgezH7/ox/pWTl5YcYOT9U
5o/apMTtYlfD4/RC4Eg9RIF6ZvjQfJKmPB3By+3m8vQAQsmbCVBbLYsJEsUKOKmFrsxYWjInfZnO
jU2IK79Yhm6V2ZiSGKKIH42jlOe7Tkgb0sm/m3po6LpWAYGxaTtk8WHKwXh70ssBF4XHqUZh4/ih
SqmvYRPAfHx2++xHP4nt76VchYeLsCt7bqI5aXEQLBfzKNAenF6Im75idjKKGM3DrvzQzjMMV3iG
eArqUeCZLjMMQbA99Ar6fAb4EW6jlcEIpweCLM5zuyJJ8rPMpsMwWVVf9GHnv+AGTUq2HDgpoXYK
q11zL93GhmN4foFTgaUS8lQvDZ7RB4u5mNPAhA/9GzDeE8GkH5QSix5BlX6MGUU9V0+ZR3wnCUTv
C9+YOn4XOfAcDfPu3eYns5DeBCyYiItMj91VP+1jN9sPWJuFXbafNkIERNDcU0PeO+f05QClzlnu
UNO8pfsh6ENLMV05X/PMaYihSMtVo9olwz8P8mXa0ikcggtjOaZDGAzazk4l2A7u0Nom5WZTt3aT
fobEjFzJCAppZO4uMsH3OB+mPZ6jNafHcw2/2FNiwHYvxkBdEOALmYnxDS8XWgY79BXN6g796vWe
YssjuNzH7NpQAaVfxo2RN555ZoCJ9frDsasz/oGBAZf89d3WzoMyGSflaDGs+w1Yy2rrvCq3A+bP
EGKkflQk8Y9b0Qk3yQpbagtzc8t/avwF09SD8NBQd2h28sMiFFYQE/SeU2u95N0i8pLAHchIB+QD
FTJlx7zLqJ3Rss2uW6R5Z5lDQUGzasX7zBWQAT7njN1MikWXeqK5IjFJpNy6QpTldLN8HwcFJacQ
INGGR7Ao77anbPP1lmJsZXioOchYsuIFkCrAJWUUZkQPYuJ8/5PxMykCNbfctVtuJoSJVe1V6gsU
L0BjHyVQQufdvdKOKMvk3+ijiHzTnXTZHLP3CQmEYL+S8bGdbThaeee9aRszN9W5j2BhZEaDXtAs
o3zjo3DuXxSf8WI2MTghEQC25tVTJOG4ZO0KLtUn+bo+V9Iv9Gthfb+/I57cz3Th5oKgDE/Zi7/F
IqNgJSxsPy4IOU942+EQWnaUeIO1k9ZABydVzvkaVNJGDAylQYTaUnM0X3GYSuWEh4F7B9O+IOYZ
HEoc/OexigBBLRKjNJTYoRPThWijBeMg/yov5vw6Gdkc8uPtKz5+gSsKQx6gtqRwkVx91T0u70tL
RceNnmB2V5fxGkrXB2yfBTjkMdSSHA3VDpmIUhFJYqFsrRSbxx6goPVo0jYRFvbOKT9EZh/wNG1Q
MWKauj3V8/vyMl2TKSQWVAONGJWe/veOPr/V+QP94jbmHvW7tw6ImvnZWv5905Zekt2jWD9wXMB3
IwqZ9RSGEbJthSOfcuuDs2/YAPqr+Cy3/JxqC8uWYWFzDKEL4fhaPhAJr4c/IQkojNaYOM3T+yG4
+Pcv4pkMGrcOKd95cDHrCEbVNYMxmDGg20Nxe1FwOKOc8NjeFesJDtr6uoe/fVLpSK68hwGD4qFO
GciqfwX1Dy8yskBI8u3AkDr3rrrlikixPXOmfWGuP8xvmc2QN/H5YaylJUz+4bkvbQBa1tjI6q63
7+Wb+BKOO/vPi+skOyCnreyoS3e4xg2HvqwnN4W9/O0zbvAGqO/NuHnPXfsN1+rirzaIFnxIi3iT
B+loA4LTAWnkkDmCXTCH19v2V+pKjXQHYDtmp1vRKX6BLY7onadn83bAhtkyOyq0KJ+2ElZQDfFB
9pyFoZ8p2xdYhRYe+2PcDb8cnp8FZI5sSdQ0o50FMJ2TbN8Vb2Djxa8EDxzynaSPP09omt1ErSWI
8OfZH7amdXNsg9rlNIeR7Tz9G42eL51mH7NlNpljNxwUGueb+FvPsTGrAQYEPnI3nIbFJUaDiDTB
sM2tCtbGFPISl4RFjnN2psFFy09sGpCC22zu15YHN/FhaJVfU6E/BKDTNtIfhBJrGSCHgzhgFAJV
31wCoXYv/WekL+XCISyOqczlxx8lD7o9GWLawdypf5oZT9vV6gDaWAhEldtnnDUayX1Cdd3t0RWA
q5Ly/qU5DE8Ebn6ymQGlwEFr+0tov75HV4aVUiEEBE//RNqstC6HUALm1DnIqNMjFzTu3qVVDywU
c6F/w17MUCVb+Ua51PuUxORJ3XPrmAvULGb47Tca0RjOGBQ3CblFYM5HXASX6bxNAT9u9U/0maKG
K+zZAL3J8Al31HwN0LtYoIWvegt5TMVbC97EEF2dgZ/TXAONm3JrUCwXdq7CdsLV+E/ZkamIXx5G
CCRR7VoMF9J4kKWA6GQTwImi5EmmnJvSdFVn1MNoZZWFkJ6SxM3pyvw34mBvBlAZ+8OPNkChI5k6
auQFnSdX5bU+I1jW/UeJtYbW/6+j5olIRQzruXAVq7mhMCDS7/V1c9/fX8Dq3usdDP1axOfeu/l4
ipVgNPy+9sifyhwNHEdft3ips5djYkOKFyQpQrLllyeqK06ZZlsnP1Jpi2fBmFemoyf40jxMfHPC
O0IEAFM+d+bc6puB4Bm49/3iChYyVDZQ9xQ/72Ljb6j44Yg4V6cTcdp6eJEbKk+mf65aWBdEI6T2
1Z4EG0z6Bc+O8LGFFMD90oVgZ+IXfMHpo0cv5+o0fXUHEs730yz1Ad8kgZo6pmwnf57Q3wZ1d7Pl
gsGh9zo+ldatzrOALhJqHMPa2VjizQnUj9lKXDNT6CeGT5dO99w2XcYwc1Ou1KNIRh45Zz/2CB93
m7qCa8OEU9/KHfua312EuQkwM30gVH3hJ2732TzunXXqF9+5F9OfpTB0nTJXCcliP3h0oTX767fI
UcMhBOkntr7Yh3hQketp/nvP/px4EofuQ+Di2EWgMV+77gbS8uYuZ7JV/7y9EfKapZ1vHqScbN7U
8kf2rJpIBxSH/nt9X3EigExemlMBpdJb6p0/jw8kx/BICVrd16i5bh2lp519qgsEZL3IDtRAfuLE
ZSJJGjS7900la2ZcxGvKFswfH2jwqAe0LSq5tXFhsAKSUntHdYJ+d5yz7PDmIMZBWmSV3BQ2uwn0
uSFsm610cr7s50lCEYRv5T49Yw9nP1HHj46HxSvmZVtEkeyEwxoHVByM2TZGKQAhrmJJ2WejvRMO
bOl2fOYYWr7QcN0/dfY+LosigYoHGcq6WKc37vhUUfFL5o04JUg2xJkE2BR5dbWdciov8gn4CJx7
2M6j34YFcxIbe/cUmcvM3+SJ+MaKRAVkKRsIaZzC2XbLzFaKG+JxzuZVm7knQiK2B7hxTvdy0cMp
al72h16O+9v1dIwG8MFb25UCehi2HN5fjVKQpQwmuS0hvEEsCeVHJiDv4r26YDW8MXuFCxCg+qB+
U12C0UBo08cyrqp05a9s92ivIQqa2KlurGOv2nfjvAZ8ku03ws/iNz70y3BYTJaeQGD3usln2TmF
PnjphnC0RYJxiQnzhcUr/0hv1ZsxCM6Q2iSv7ku3XvfXAQBOmAN9s8mVcPzNMflm7bDHrOsbldVP
fFYP45U6ldWcUmuxcY2P5/FWU0JNVlACOe877mmONZRVj6+5XRTfwuEZgKS7hKedVhhEu8wqgQhD
e7ZWTikEmIeNNVwmF8mvvgUr2bJZAn3qj6zdUPOzQLQT4Tu5pTLxJHhBEvReJn88S0unAPtgjJKi
Q45zSX/gC2tGzOAUyxzxmpwZWHaq6CU849rekL9n0OQfjewT0YZIeK9iPbfVgb3v1knzN9N4ZPQQ
pdM2u7J0IrvtV/omD31gmNfEF313eDo8VClyuCB49N1ZKSIeCRXGxEdOe4S2MxJ6rohIbd4bvCkq
a+SqWBxWOwB7h1cf2eddOT6JxLx3C1k50iUMzAADOyNBULOeAcpC8zABPz0HJgEVw1F83JlmxeQ0
6+7KZAqjNRMCdja2xgg8+I72f383Vl3sh/EizXYzBsTimULM1tiwx/cfxZ91bgoNqNKgXhIWKrJd
Kw9mH2x9JKI8unLFS1OsMPSds839vkgpasDzf9thEnQoR1EgxXUZggsz7Qcq+WdWTyISemFePQ43
sIiIN5j5IraGgGYL0oy/a3KTOymbkJtA95+ybZuDrhPU+8EOrd9xhf4F2wEuUyvRfeNY8BhWcmIL
l2jDiCQ2pzv3MWbJAWdfQB+owMo/oV9wVrETKn4eFF8ReS5WwUop2dvvR+yjxZJwp5+77iWoY1rg
2wXDGtTBfnYXjenH4S82yZEiGBgMgxt1Mzw1c10iu+fHOmsAREQ3q7pUw8OmOHfIOXCBXrC3Ppez
Vd2tO2KyY4aYgZ383Y8VB8NSstUt8SOrjjADxGpmfjc4acAAikXy/aLQCRcF8UnL+w7hLRJojs8Z
sNbkMaz998PYs1Vn2yjGsFSs5uQ/MeFu9IZ4XxyKw/PtdRY+W0TklIiExZBQ+4OIWGvsnzSxZ5pP
B9OkW0m7SBiEsA9mq7FlNqzXZG6Nip1B6D647QiQjzov2x6w73Foz2rrNXl6LOkUHTkM4kMEcuMm
ujdJYjldCUYRsI7MexVX5Lt1jBdhT4QNyzxWrTUdidTgQY2ZmE0tjfKk7e5wD/AMUb6IY4AQvoBM
vyzUNGZG6spyvIh4ceua5k+Ll2ma22+yg+uWMzOlCHgVUew0StVYxox3a1BlTEjMoi2ZH0OoOze2
dyKWwQtmVWlvktmtFYFC704/rwHGEvcwjyUFN+BDoEosNOcuLAZB2PU6rSJgopC+XRPXfB89LZmP
AgpPAF6phF/Pw1A3FtlStjjWIJdxdtTS525W56trHDvxTHLrAjkv2O3AyMACKLmfsqLo3EAUw55p
QBG9iqS4ZjqD66rHpUbi8aCC5g3hez0qQUV6URt33uwtW2W4F9l4xloORCDvsQHGUz9HhQzXys+T
QInExazgCH734zoan6fGYNYhnW0vTbIcBdXEJUPLpL4O/R0FaYbx4MlN4ZWPkNHofi7fTEGx5NlH
lyP1RHIX53Rwwvku1Ltn5Wu1eUgK5iKSG5UyyjrkPa4yei1lEqLjgcQT3HcoEkMcI+XTSWloJXRz
lGNdxAEHQMOdfmrn6YmHLbTCPcZF8BvKoSvrAv2IbKXKVhyfdoLEOUqj7ci0WV5+pQryl8i6VRbd
85B2wudrLIOizUOnzaRF0uJ3VNbVHaZgeOVnLeerCbsn3+AOTgSdlNujQuXb0wvx0M3x8BbevtBp
S+E89uxALdxNwfgIVN0apUS+4evWzbZSCyLGeyCBkmpdwiQ0j/gK2UKTdyFvQitEf6IWjeyrs5OU
gz7mRr7GRSaX+3E0MF/He6Db6Y+f+stuzGsyTRrsvuJcmjeGnUayayTFTso15xW/932Rua0ibhoD
tEH5LulR7gxkV4y9XKCQbZD/lec4H+yZKfmj3vqYqP/kzEdrXsEur5Hqy14ItKTwoXpmFQNTk0wI
+7Y+hwCNdZeup7q7EbCgtrqVU2zd+XHzrYXznk1MuzxDJs4IRFYRyaJVrS/cUydtZsd2mo5gSvlJ
GCrfqM2VoIEqZve5CNq0Y5hV0iJnmQFhq+m+YjeoRRzHsNx1s5/emTILF7KBKrvVF2ZHJSoxtUDS
4EGM5mkZxVptziozH9rZ6blvZAKZ4tCK4MXUl+w/hy9LfUEx5UetP44pJgCYQpRBMlOHo9ES9lJq
erlaeqlMtfwUtpFe/DAR21VIJskFNJSCMtfRW7Y4ct4EdTBf6WpmEArV8DGTPX3El1wBcYYMU9fb
Xa4s9UkqzwIvoEwLDomGF8m8V0ctfO9ZeJu+RoDItLAxrPy44ZzRd8WrcUrQQzQjRH2PdxGcbRbg
CMhf1CFC4ui8EKJiNeGpL+udoHXo4zrxzjgfTofx2ywQKuueWknzOyezspCx5SAJqzHkrwZk1eVB
VBq0a+x25hMMWgq/hKb+Jh91Y0qNC1hsMoZpvC9iTQwURFv5GPtTGJTSO4VAPTA7a5NcWWYwO+eu
zr7CaftErKii18qYBlIxpjbu3ZeWfBmg1q/k92Vom7BatFrrRsKPjIkIUHKBiD74DfZ2fYWvVey+
XdrFY7b87SK3m9tiPo8f+4E1VaIgDKLE1v8YB23T8ZZBCDPYu7EbiVTcYOrmhZXUkDp3gSo1Txlb
80AHyO8p7EDd6X+6OaC+vpupljEQRd9OSQ6bSj6b7bK+khWit2sQmVSwNCGQUBzskcZDUMz9X+1R
k62AUqF1C+hKAo+R9muFXdwBNNws9MPWNYiIhb5UeTg0UKE/26mSO+kiQH6swJzNL38gwEoMiA/Z
cM3ei36wHKTzfV7Y3RyXGPB6ToIblPaPvDelecYcWvQPP8IqWws7HsGKvkPaq/vPs/5Jrn43rwNE
8Yeem3LCO+H83uMTN8O0SbIy7Rkj8ta15BiH4oEs22EMOWPal3iaHRLYxsLl4mVEnJiDAtQdJRkK
Qb2QSwzsBbSeE9qQ8699S8YBley6JFKThuoN70VqfHl+XxOPTRLa5CiMH9Nd8BBntiTGL8Xf5+59
4TxCODO7FJ84zLlHwJj6599xImTEEbOBhjaxL3/TGM9cRN+kh+mK7iQ44hLhVhXBsFdx3w3O/ZfE
ii+c/dpZWE1idqZYYfE11gAyhqdyTsx/v3xGhgPhbWPbJy7SMj49HEaDLUtzY+5doQDTHQ4bxit4
PLvs3HFngCEROAGVGuyIU1oJzAg8NVHN6xeXSyhD4iCGSW35epbgGsDyKbdd4wEfi7IoUK5PH3JI
WfTnGaU4vSjJhxuhdOEzDPh3h4N+3vz4BbAAfy/q8YLg2vrIDtWu94BhDAeg9KRh+fFTBlszPQIN
CVQfmq6L1zjFkpIj0IIWPVvl9MaUqSIQKGOeuEezpYH6RvVHYWkSPfdexHgOmp+cCmWKitZw486f
0FzxYhLHitbJJNdogkhoDdg1+5Pp0hVU+4pdxSn0zQmsCkwIV1WK7Yoek4FkKIttfjb5VmnWxqkb
pVc4v89AvrSHQQgfJqLowi546xVX9fS1ihLP4s+FghkE7rSK93CHaOVDYngXEW4JFKstwc/OQOHC
jHWPnYukdSY9OEI7f2CmW08cONmrVQA+uGD5nUBwy5tIpLyxGkabSWWR4+PDWpzjKWiUWuGYBBGr
7Bhv36igLvpcxmaxwnhCyclJjH+i3VYHUl837U5dTLgEGpTJrqEv+GZkkk/ICR9P/zpbycBiBNIy
Ge8kO+v0QJa8dT8kU86MPnfb7RrJNgg3Sd7Qme59MyvnexExHuUR2eEQH8ySQjNm9+ez7PaG9ckA
x0Ab7dbrN/20sOyaxbaVTEu05Y/iExVf/scv1wUUBQD6VlkjDHaEdUYCOHmpEPe/lrPZy/Nf5MiS
deD/HFQIVLj77o/kONC1tPh+Cird78Jjgn7xk1/+9OXACEh/WI8/v1qA2IghFD+Jg1Rj5iJXojGa
uP/ULrYpN45dXDwY5wZDqttZ+ReHlLwXiL2KbWx83hnU9n2tF0H8ZgSLcjCXMUCnacveczWxAJiz
Lu13QUtkEcC6RnJu6DYQIeQ1BpQ9SZM2o+Uo9y+67/Mafs1+K/4oePpPL1ubJ50cmID5TOon06E4
x9F4h7/aGnqANFJGXWAj8h+IhEbb7S5bl4M7xqhrMayLGeX5ngMZLwoMB8zLfA0j372O8VFclIiB
eWEPIN4fr5U+D54Wqr8Iqp/TTyYufZ+fkOH+Uli//0jreltsE38CqD3toGyGg3Y2F8X1lyNDOSAw
OjCT/P7DYKJPnZ0BThiO/tGiV0CS+53/CkethKwtXaZuiE8o5YsQf+sAuXOybIiLaZcGg4bqm7nE
Oth9Rmx7/CRV/ytcDsUHj7HdUxRWqmcQg8xOwC2mj0dKL6/vm0SYl6GfCMvxHF5Y9K9Jm9dqFsfx
U7Vn0+ZiZZnTh9th8nB5Mc4Ppofwk/j/uNgGoQauAxw1G86XXWi9V+KpC55L0519vx+zrQkRBdeU
2gYzBastdDmRBlSKKXIP1bKm32WXUPsqotXZBYXlTdq1RYix31O1TattZHO6pNfeMswpByr/zBvr
np+plaekWYJ7Zk4oHqptBKV4t7QHXxSxxf1uyTSY59ZcGbTj+fyoSh98LxXNxwjtIgQpqasjdtQn
m9MebciLOeYopPjW6g+abtxrnpntGGX41DYlCIy8M/Or1XzR7vGDjBot0rVabytSPlEOUMf3S5Sb
Zgrzrn+JEO5mQrDzcMC7KK/1LSudWJQpoauHrznXTvIBaz7d90Tt5uZWX5Xrmnwh3D7Wk4fnzkJH
4yQYaENwdJHHzzbN0f5732iUxRCeS0GYh99FuFIv7a0L+t3TMQ1L/ep/leZaGMjL+HlU4Cy5xOo4
ObKdwhYbLuVJazB/sRE8dOz7S4oTiXnF5G6FVkXohFOqNk9IM/cDRhXuudFuHLsj1Y1YQ9EWH/xj
4mJKl2gu1CKL2S4s7UkG/Ubh+34onoyVQgCqYaEVD2nLUplOjsSb/Xli//wSltnHi1/H/vFXvm78
xSmOwlLcK0ySocshLJRtsD5GEHxHSQ5e+xcbNLFTTF16bytxNYuBKGdnA/c8nRw+ouE3U0BUIt6R
9Th4FazdUQ7RnVSrSN9Jod+dFG1NmSQysx1lr+xSznKR7bp4QH9TdyElEgIGVU5ZKLPH00Fj778o
qHTEI6QE2ZO9PKte6AaAbt6w0kiQLxHYtjpZyIcmYBSmer1j72R3VXNxKe2wO95yBHhvBArMdWKN
oTMq6c1pVK2ciZ7TOnsRTg3eVxBrnPkI2ZepKyTee0c+CjPCHpO/ioOeA5xHiBCf7GUtAvzqc6to
mOP3nIjUrbzmzdJAdMLg5crtrqa8uuUC1zQiELyaUiCteRozdGfk11FeICqhpjcY/Wi/T1NdpExV
R4eoKNmVLMjGhliTaA7hbRdsG1nkp1dVJwmCAWC2QFdK8PvUrl4SXV0mMDFZJX++Z7/isMpLZoLC
++u8VgPvS39/fY6ydHkNuu4k5deYuQWNwzrMXjaoHnoTDJ8UXImT3UT5rMlfz4HdassZAU2G+sAy
XgFqDSH6qWIUguHPf45wkP892VT/PwEO/5KvYWhdWTd90RxMpvsUiAq7oNLt5lTtYeJ1qo5DKcMr
LUeKa7DhMbF6oBuZ27AmX+wu2/Frnc5+eD9EweoFjuwJmPsvsRyzKXLk32I55P+NmZhSQv4RWjiY
IEFyXzUHtAqu9I27CSAP0gXQMzFcVBCxwj2fRxuTubCEcK+75ftK60xsME5O3Uq38SM39jrGotdH
io1j2lB4YZs5u9J/vqP/3w01ZUUzROasacSI/N9Lfctqraup/pqCSvPQBBALVPPaDOuYxv0/f5Q0
pWv8623552dN1/KP21LN9CZ9DnyWwKz15KvLfQPHyrt3NbL5yR4WH0P0XyaZylMCyb99JkkghNVM
4eziv3w//ZmLcV09X3S8bihFiygf8Rb3yC8gvQyRW9ti8CsHkwCBPvFfSuLLCOXeDteo5Cz5svbU
dgANLA3vLvTWTNV3L204KrNt2y5H+pb/fJfkf49y1ZnWbBD5A2zBNNgpw+QfdynShCEuzKI6lCO1
eNWW9sieUlW40CksI3ij8pksVTPayDHH0OxbLWPC0okZUHFuVcwTguiqnh8JrgxCLabG/r9ml/4/
CUCGzsBSSSI7TjT+5lD+4xq5S0ZViE11UIcUIb1Ca+4LKcWM2f2XB/jvCcPcjf/9JO1fElueY/QM
BaGuDr2SuX0hO2LmxCGxgGGH9OAnr/5LcK8si//PMpW1f2T4/Mvb2xmh8X5mMklGqMEipA3osmoD
ATAuTil0CtLOzyjFfXMZLQkjMH39NDKQ6RNp9dtSv5tJA2o9aVf3aCOmEmK2RJqscYinl1t+Bjok
jNAVYjrYVN7XKIZ+0+CNvU32BIXIgxzyJbcRWa3hxH4gAjENU2Cny0b9gx132k2oKmvVJXen+K0Z
+4xuDF2csGo+0UbQJWLohBd7NFZ7IQgVWhnjPG7rJygBR8KUXhBQsmcnc9t/XPjFkxgJ/cdnse8f
kymHpIvFmaMr5GoG9NLpOvd1+jkqBSI0843wIWzHrbBVXXWho3CAe5VuvE8mPRC8Ig/GEs8w1wzP
JR9ljJ1ItYh/grPli4jIquCs9m+kc5NNlkCdp4edhPqSpmOqfZPzxSSDFiUnRw13FttobiMFS7D+
wIii+7AGwwL0gqpNGoe5Ry9s7IwBQ9sM6oCKkQYMa+13j8VehlRaCsUCqLHKSbnM8i0zpltpMxHE
iasi3nbfoz+DWUc09zp2sD4y2o9xP5gOxFZNBgCULYc+IsfhJ4R7YJOewRDzgSNxLZ6h2mO3i/ul
8OC/nupiHFfEq0YisgDl25wgUi9jZ11Bjjk0llgTjJIBKuQkEDvhRnRmSvpHpJEUs13GwFZo8TSG
4X1tRZQBj3GBLYU+mogDirAtF4dCgGAXiF7xjL8Pkjkqbej5IrUxppQgkwAQKd8rzJjqa73wYqOO
+MsIi9A5F+HrBST3IKYxe3mliU7QQTekoC4oHXQoCY51mFMrctujdL3pwmeDSAYhjKPttNNsna/G
39cGePstI2EBAOCQKy7Igur9E63EB6bT9qO06dveh1ZD6ECUnhYdFYsepYU7NNbwv/XoSVdUTejv
MFL80Cae4XXfrQ08nyiPAiYPPUR1QwbyEMNlk7jlyzeYWRVkpi/ym7JtQtEIbZSoS9QpyK5QxojA
WMpcQr0MhUOkAHUgxFbqqLS3KrG8JwLKszsS2I3cEwr7VMls28HhpevZONGZCnpraEVQ5hN0W2Ws
4AiWqrIt6HNqkiaIzK6J9rXR0zX0TbIDrc7NqfAkpNNESui4Dg6IHGJeM5IhJkepNeOgmaJALGnT
QacCn2GSepTBsM0upW4LpdXmTjs4UmTJR/CTAZXrzmRAWxCmTkj8ItiRZDWEOlBswqUx6PFuRSAh
yOAlK/zJMTFFrkzX/DePoQWQ3fdf4zk+TtBAdQV8Ma7VHy30vmcrkPYc2HpPBEIsIS0HHe97IJML
Oqea7qy2CA5AP0DG4FfpQozVZIiZkmOan2V9rAev7X7FFPkgeFq2GQzAmp4iFuk3akc/1TbIGWYg
cLcQvRV0Kap0OpMH94A1hVsRHgqF0/tcbtNbeUTRDpkz4zqaqR/Xz0Zjm5vYU5lENfN2AELM9uv8
wdOItXgvJhh1Qklm3+nhtSPcFyYrJbociwYGhDdZomi8p/udMz4eMZtAZzKvfyAhz0yU1xcRFkRk
DTC42gaZEkQsgSdmbavPdS+czHmZETegUBTaA+CfNI/LR0Je1qoX7GaXmg7cKU06PiCTbKaB7e5Z
fqSvldwvbkXlTkknw2etfUJDpQQLpHjiW9aao6H7WGNvxp9bHWZI4GyEqSRszzaT8gc0iIHNEfLZ
c5w5CtbI0SfptIr9Efms8pXp/uuhiAEr9oUWpaR38V40DYaL5iH5aifbPTwouxQJau7Qb6pV6cgf
A7kbrx/d7h6G6hXbeOYkwKFumNNsIxhhyPKe3KxQWZj96dO0nzdCNLbp1h+7g15fsInOfAktQUnP
tdgY16cXGti6LDK28eDe6FcjtOviNRuwVchQvpor4npJT7CI3pmViTGkf5JkY42CY4g71fpWmWiJ
i2nL1FMN32YFgVFN2lWvdcSV7j1lFOiWIOJwq91qpTu80rwXi/Cmw/xnlviyn1A0jFiE4uSkGayq
mF+VjxooDFOSQnHs03kJ2TLcveNDFX3pd0d7LV9aoENZIYro/ZFFZkpuHrsN4Nya3rht7Ujxx/Zw
d3MmJi9VH8Nl/0UC8W2SpjPd1B8Y28d7lJLij1LlZIbXnEFLGFLAU+F20I6QHl25Eo04lmTM/Om2
2mJXXhp288BJmHccqex7zsxRvj0ODo/Z55OdD9nPnPkh/C3pEm7vQQVcPMHtxjdmCOy28UmlFYDF
brG4ITS2iNtqTihREXCibiM/Q4jnt2gndgBx8jrny3/23lcKGfmcn1//Q9p57TauRVv2iwQwh1eJ
QTlZliy/EJaDSIpBzOHre7Duw62jMmx0N3ASTlWZee+15prhk0/aB/C7Q7CkJwsxPxh79Rqoj/7x
/olQg1Y1tUZbfDSxsIrP6UyDxA9/Y1FssKxl1AVmnSGKMRwkGsngXgTIKmLky5RqoEmKqxxG5dB8
0vkxGYlxzZ7e3hsMUz+rTToLF+rb4IwlPtdoYomHya32S537C6KMtwQPxoP6vURJ1DKTg4cFgxSM
CzGSMWBojDioZdjxG/kN+YWgrlJce3gYLpUBN13DwcIJ17Hj7VPMDSbaweys1O0+WG23MZYNg/6x
HJTzvKvP3qZZolCZmNH4GW2uir3BOnU8G0UYFPqBqz+osG8VM42X9G2g4qJDBJQ8AJeOa1w1CS5K
bFyhwwW3SHi5LWs7R148lwCLRCznJpwdPztxW0ca6pO7NXpqI/RSgdWuv/KXyLcuJS7AoP0YGkgr
4KNmE2IrZkxzgK5BHSKC1ALtj813NWZ3GZfWcKWoge/z0TRFG4nqDA03Oy8f8Upa+58wsdDoUGJ+
IBbmbg7Zr8/5kcX9CdCCP44y1PpCsojZBWvBF0zKMfYYq/t6ED4yk4Ht7O+vVr0KV1hUXK07EhVa
Z2AQRBs+FoGTbFqg4Q8FhBcevgyLBoItb9Dk+gVMnp5jaV46hmenhES5+CkwMX9XSQxCrAbXdi+1
jvfkw/WPrW22VJOvkT7ZehZGEnNZs/Jj8aEwcsG/mEWvcJsnHJLjHM1bNsMHTcFaeiyhEkSBle+w
S/jUnNHuDqPTIXB9SAGU5/XqCthmIdgd5i2eK3759nNwztjnJIudYRa+SU+qC6EWqgiveXHwNubn
/Y3Jb4bU87oJjh9kuLuJ6+djybcQYUH1mg8/Tzjd+n3+WVLUsqKxOnQLtOC29C4eGfaQFcyu7AqL
wMGmeebBizv1W3AQ3730zmg5GKl0VrTGmo0azEKEAu7jaJdmGuIe1VnP4Ws2022APr5Q6caXTlcx
iMij6xga14zLYq5ip9tKQgExuYPj8HD7wEVEI11Elo8tKkN5Meh7mYigXCIyDBFm6s2MaYMkgPNJ
icLF6wKNk4tyo/kiGsWCT+VcTzhOA5ohATwmy/K93ZrJpEIOcigKq8Lh7KjTx2A2hIk5qulBz4ar
0KBNxLjSymxv1w/Dv2PvdPh1j1U0vtjpQU2Zmla7NchY3JQbI0du2T9luBeSt0ciH1gzOekiwCHk
BmujzKUV06uPkGT3IfNvdCgdUn+P4qn5GvHiDnxw+JOugiEar+PFcDFWTDIck0Z7Crp2cYMxiVx8
GDmhqjVthe/SNlgd3/VBVKosvIGmOWkIvYJLvb6+D7JsDcqj6MgWdqnKq4czWoT/TC2MN90bsuRX
Br0vrYX6c2DS4SmN3IqZBnGFDVvuEsOVSbbi8aaoCJo1NPzqgkJjA5Nvr8GHYPCKxfYWvGkGQA13
KicU0FiFeLGNNulnTyQD4o4xGo1oBiY8Z1VDYf6izYG8JZof7KRWm9Z6xQfoDcn9Uw6lk6NdL5KO
FiViYoFyCKKyCWMKuLolKvWZ7hFY4BOZGQYVy2BdvssznT3DuU7lzKKraDgMcp4xEC37mIlmH30f
YjAAp9E2bAZDCMDU/h0JY+aQM4A7ULKUxxBpcLZbUimhKXSQ/QwM9mGke91oBH/pT+CNLNmDJmgR
3mxFmflc/eaau9qCumCK1ev/vCL6IRgEaSjaduyS/F9g9GCYh0XjeeAcMeCMp6hgDrl1248W5vY5
XP/P0o/PVwH1bLC1wbPajTfmjH3s+j6aHdFTDkPRYmQ106xx9Bu8nGFfUi4MdjF46578PevixJyy
uWVbA5X5LHkzHAyJxRX0dwrWPaYspT0QZzGQcp91mmaiBljEt5ScFwWr6z08KN4B8TahJ2Q+iknW
U8wu4LlqwYdAL4vXXLfSsdl6atYtXpJr5ibMp8f3eGpIFgmIOnMQSggkLBPWuKmPJ3LLlozMhqhc
fct531fwM+ABX2kCJ7jU+LScm3ad7M6lO2DXjE2uqBJAz/nOAXwwlZjfrGu9NdKpceouEoD+21Cf
bBJ8ZQhPRgPLcIue+Swcbi/KBdSbKWxl5VCxYPePLM3xTiOM2JL9NXYMpyhc/gg+xdv+LZAp6lhM
sFq5eY5isINOKE+kBVOm4jC4fMUuQsB5R0tJsQfCO2ku+T5fgU/yxpx9oH5Lm7ZoaJ+um+FpU8Wg
tjJej5QHKq5S8eI+2JJTekR2uWZvFjiFGqnFOJEwoWL922MGSmCgcPkQamYdc3lTDp9G/3KhcYEJ
l2P9xBBLdST4ST3mYk3h+Ic7ue3HzBi8TKVV+24W9m0foQwEaUfbN65SF+6iCQsRphEepwlzWPCQ
2LNGZyz2F1RTk0UGL8EJba5qTJ+Y81AOZuZCGL1RpqM5/2qPHQWJMuk1p+SnkZQKL58mlHJMnwp8
lIfbsmfsEznqyNYpfV9ZfoBsIUDwdm7g+lHkWMDjvKOpZZ7ZJ6mBF4xz1Wjq+XZPQZWSAjigjYs7
dDB1eUd+yYDdn902Nc8JYUU9uVEDnPx6Pqga7UvxlpkY2zqSG599eZ6QoqhMRmxT7PhEA7pdAZMA
eiTFSfqhfklL9cun4ERvg5eIeZ14i/uaCcfIvb00viW74Tr9GLkquioM0qhqPoqt/4qGubdM3WZF
ZQ6hMZ5tj9ki7OYpIMIumksnKuUYM75mc59f+2VjOlTLjPc05vb5OPmc63NtM6h8lROp1yIvyAv+
vcIhLz6ifuzvR7mDm6kldccMdk/BJP6z2EqOFrC3nylcm0tmjMOby92k6Oa7v6+SHT/5vr99ZA5v
VHZJRTvcKdgnaZgVqRFmNi4/eVJQzB14fSOnn0PCz/Ox6ErvmDywIgnTCso3st/PI/VnyyBHnYgb
YvE6c5GR4ANDRUYjLDDpm7Adcd2NPg5O7VlZCyItabvxn+nFn1McHsfxpRi8YcPVkc2Upeo52dW7
HtsowxJXEVM+Sl2ORUQpCplL+pTMS3Nyxe50n8IHwZ+VkYTGdn7fsVmODuzbPyPL6nfApqmSACUJ
pqwSd/1fZPlWa10lFnG19w98RdTcrP1Onc4QgZ76U/GJloiGHi8DVKCFm67uWCd+hOhCvU16W07L
Y80ihm1ShSKxmd5OUCLEfEYy4AFeBgPOoXbGFmE3TAQ1ePDdRcMuN5v+fBmS8g2mL/19HQ9JYsFV
Mnqvjqp9vhQRgUoTA6rCEZEbuZ24Rndoa7NBD/labxJjWr3mh83oZLjNPiPDYepvFGskgmURVzK7
wg2ojtBy6wPeHiB/bzqOlk6N7Sna1BRyyuCjYjLl7Sb+UqPzoES2UPhSUBW2+V7pFoAlluEHWlUC
UfeVDZsKIPxFnAVHE9rve74dseWGT8bO26K12EFUcFCaDHrRaKOROTYGaRpH7ykmWKhgmfzhJZHP
bup4ZAKAQEBa093NQX6hUqP7nlyQ68OR9rG5IGC+m0jEgFLa7jsKztEumRKba+dH7em9xqZOdXTK
0KGlm/lcwpx1On7yiS5gG8DIYjX0qwOheFMsgxkaHUfubKrk64e+Yy5o4809mB9AOc/nxMPib4Rz
9zTbFNs/tnT4LFBzJpRJ+juw4zQ4USrtSJj/0NkPrjRFVBEdzsiQrK4Yb7XaWJvetsYUyvjx+tJT
jgwkuO4UQwlgFci2+RtN4ntjvYWvuOQ69Rt/GoBAm74JznMFoSWcmm43y5beQNMiReN81HZAF79l
HOjfjDgk09A01TQMRZLNh8GDphmF1FZyuUfQEInjnIJW+2S/z9Ypsifm6vgJrrTSKQOMFOzRS2os
QJ71l4Dy7BC+SG/aF5ZxIUt1BO/DoUgos435ovZOcpCOOO4V+wb5l2qH22bfQNC7o64ljXYsUsRq
/gptWZLghTe5ol7bSoBSOGMdIkfGjqDZQIPP2UMgarI7EeXFTgLrANqPhw/doCPiHakX5cU4h3Al
+ChxkYe8p7ooTBIW/s42MQqOLOWgr2Bdj+bRpzjTArgj0/DZJ6FsUJqTREPnd92CPA6jA8bfKf4g
ENSxlngeZt0m7h7qvPrgDrm9Q5Du0Jfb4pv0MnghYY6Cfm4h2skbHcqOhzWAGunBmMqDGSkjFMA5
3waMYLAprXngWOMFT7fQgdiFm1dVWLfcNY9tY8Od0JFq4dcAnNrPTZRWutt6SynbyPm678cpJJTg
KRTmxRN7pTGN8d79LaREGQY/j7NEgZAFJruKwuhrWJf+mnopdd+KadaX+37IiD3wsFb3kz5YtQ2L
ylvxzLqJbGHEAzuVJ4FAbPKtNGDNiUkPUbnJHL+Q0hoiy8VzrbsYjjG2WUCHzOBOT/kUsLhe+e7P
6+X3p03MKe+wacoMtv572nEqJyM/YBpd5EAc2qJiMK4NPPPnFTMYeYrTPvkhPVJtA936U4K/G7pO
/72opjozjuhLJFQAJpvyUR7xplNe/NfwNjPge9BBXN+BjOUPnDYKjPTmEIAQ02gJvJGfr0L8bixH
1oQgKLogMXKUH+6+HolCEYt1uWe1xb0Df9Ac29gJWIpsdV/ZPPkwN/Eede1LfYj3in2bi1hbSUcG
/HsDeuVsQF3cI/A0unlQ+uwzOnVbZYbVQxzZ18/QOYDzRk/MAMQTGqIByA5YPSfmM2yrN2z9583a
tLMagYUVg3ZSU5H+JVvNot/S4eDL5/CFnMtPyoZ8JRxGCPJB3CC3Uu3MylcKIqhMI/ivT3xPyqng
H4ggcbvGMAEUEeIRt/JTuvx85yTh+5QOMi8k01Q0Mpb++wJoeVxIfVyWe2zREMxTj+cV/kSDsQS2
KHsmPXSVTD5s5n2oJOVpsFeO5VN0RgwI1f0+l5Eac7LcN+nZt7xDOiEsG2swl274meRr7L6urOST
y+AVAF/sJON7CzaJESamodjXzwqEi6h2ow0TMoTuaxYp5QtijA9Gg13GGkZfRRV7s0an4DV/GsZY
Z8r9IT3luop3aPsz+9oi6E2f+5lIpXxoXpW7E8OYhO55xvXn9tx9or922xN79sIvJqmGjWKG5q5j
puR2N+eTdEoV6aotv6bLxml3KBlGO87RNjbsnDP697F2RkyFb+pCnYdT9et+dWo3/5Q04BUdMQO6
It+t6yVNZX2zkcoQtUJwvXIRDjy+BNubdoWLETEs8IS2o2265aMm5cLfPwebDFubFmC4BgdH7eLt
UcxzgYvmBPOLjOhDsAHHbD1zDLJcAANzL4HJkay17G8qUjhc38F4IS1BSEUEGVoUplV+knBLOv/8
0hCH/s1i93e0yz8vjax6esrn1hOZhsLuLYMSTKoIxBsYzjDRgTO5LajejuAFM86VdRyv8cJGvoZF
wOBCgP4zmLQMQGmy65n+Qs88NGyQurGRYUC1yd+Z890KAKH0GOMzciyX5qK96Iv+UhID91q50HpC
PI8TsubHNU0jncB+ROUz1Xk3kW4z0H1Sl5hsX8JD7jkEqUDvpmPdXj8gYK+rfg0GZ7f2bZkdQtou
eQUW6HQODayF72flCC/+PviANM6WBaYPZ5UHxaY2k+B+btiZaPnu8FBv1uCGda5fFXrjwXsG4h3d
3CJTZz6tLLDfdQJaqoIo/vIovil3KUEgsIiSYhoQFv77+RZ9EPR6p9z3jXeKrusupgtpgcGZN5kJ
40KMYgKc5jyUyXegjIaLrF8hB/58GtI3LwTB3JpmapIpy7rx8EKEXeDVPhGx+1vWkNWy79JPWG1X
mqUm/0hzJ6jebsruphNA03r471uaWC3KXoqsRCt4ciY7jjeL1X3nv5b3gPhzzQBlMIiso0dUrK5t
fkuE/7O1PezYEI4EtmxJg0/zpyP6a8cWg8rI0/iG193IoVvpU2kW+TrcC5SDKhKEbmEaU5MBcA7G
UDJtkxnGliulaMiNrj4rSKjX4Prue6dQFHECZiQY2DWceP1WTWRxIfWJo7CsjO5A85gn+/H9t6f/
3W2XCZMyZIXl21Qemh3Zl2O5V0hVjLRLXRMeMEwE4a71Rwm2qMrEnGgsFEz+uAaKSveaQDoEc9uk
r90s+OVspOEhP95QSh9TFmjABFV/eAmUPEpNszCTfdgs1AEY02dmwPKDgWqBuzamM6LoTXNEk6Nm
EzCQNmQkzflbRSQ4qliYVI6aHX3MrKmpq2u+idGF/fyifkczMxXZVAhZV0xIeA9t7lUVzdpvIxyr
6RX4QJSeurR7R80J5MlwHPd4IgDV0S911vAg/rk1fx324UFFbRmFvnBL9wYHutdz0pxVTKDv6O0i
TAPZDn++zm+Ppwu8FipsQkN6ON5du3M1qpLsPb5+Q9llsewG8lqkGi4SzR5Jp5+P910YHa+fIhia
IgyLwAMx7TZSy6L2NdSqKEYrRpE6ky2hmAWt4AyKRykmIhbtdW/OTBAhHZRw8PJbiXdw2duLmmWu
libLX87qG1DDVEVDUTRR0U1TfzirNru23VWtk32Qvxkj31bE+zQekTLlvUGE86T7moLS0RX1l8c9
vEWPj/uv4xoPq3IlXIM4jKtkX+PATbjdWGHr54U30duY3W+stH/3AENQRFWSVVk0FVIy/7sHBCKK
15FopPsWDIYqhLAFCvC7oxu7gA5PrT+D+twqsyC61NhMK64/WrTFOurt9tNg6KiQJiMuPHm0l6IX
MfglR1b8l/D639N7eBfFKJCDRLne94N0N2nasYHnQVrA9jZqJ+dTD/182ty7V/LNmfcpFSU6ugAv
ib/kvPsthO/PM//vszEETTZUnch5Q/9nzeTdrYYQ9GRPxRE6qXt9hXkST8mAOUQH1Yk+5CXK4Q7H
vF0ujXFMPapPJVMWeVvMAXT2kKsX/ZnBlrYnStMuvlRUtmf1w/uMF94bjeW0GX9EmBL1iGVK6zL4
bmKAMqUKVhBwkT4zGVoT3MMm0JjGZ9G9/7EEw6PFVVCkbUb4/xJQ04zzqXbGzNPJZ6sWHzKQSvgg
EKpwki0XqStOY+QH2N6v0h1urHi+yJjVS3OqJoAZ6tXbzNwxScXxWzrki6uLt8Qau0eA+sF+VFnS
llHq0tG5aNVNm4mLdsEUH7j+toEtjatFZ03egq3qjlYlsVGVpT2V6jgwx3MMLVf5p7AAwYVorUzB
mtzbZsB6NDf96p+KaeLWz4wWXpPnapo7P3/X3z9D8Bddl1RJFR7LDbjI97IS+a4XEBxW+Fejh1ww
3l0ac8HuBne6o/SGegymULEazPh0Ug0a+DnkX1lI9RyaDCeez9y3GQ3NHO8zG9P6mTJWNkwlxuAp
i2ByrsfudUu82BTMS3HyeQqvo30rttWmmGXnalZsmVN9lisdugI+OTN1a2JMFf2ylnyzrRoi2+pw
tbIEE/vh846rWFVVL0lp0TFrIc7zSm+VPHu3Y0PKR934E59WslHIxNFGE6llHMKcoOxGbi68Ju0b
BR9Y/BV6csMAXe5Lm7Vp/fMT+Xe/Gc5RFQVZF9j7zYf+Ow7lImplzpGtv8c3gPV2cBmIvRm15u+7
6b/rKxRoAiQFgkZN1Xg8nC+auV9F7DbmWJkAhhYumi47cuB8Jpbm4VS9e2KSauM3BBTQYYAGg85q
1kyA3yILuTxwa6uie5LfUkTU2OTXU2UL734IQt6gC7EiY1JVlM/jAvNn0ASs73L6kitWeTRnIyt/
Hm1hFcXM5OzgSVoAbAA/ahZqMODQ8UCwMqbXl4ipVmD5NPvDZEJadEDEkMgXtydE1FiIffz8GLj8
b1ZbUmFVljeehaQ9Ajp1cEsrRemSPYkgX+gT3eyISH/wjtPHmQ2nyYlm+M4d6O8JGeq0BSgTzogG
zBSGu07JkLjXyRMP3bCdNzsGGHAWt4OvIoPWkzrjZg8M0OIPaVSlTr/BdWJY3JUYMsLa9Y1Z9Gwo
tLIkaczonNDogOWFezIDEKTBAbWIeYN6YMKEKWz+y5b22dT8UJA3TdFtNQvUNYxCoGIRoMYAdiaf
sUc8YavWuQXSYgZ3lkfi08gp8O7zt9qkgwMgTAQbV3mLvx3FBae2gKdeKoJHCsi0G+kOddMdfWAQ
fyimOuYstj8T5nCvGRjmS/Jgl+3s7hywi4pIloZuu+cIiHmYhODEKfKJJ5/NdBjZS88oZU1c/CKW
EmAjrkpiVO+hrC2mxTQlq2ImcOP9D8bTRFiRZLaMaHCrt5eXZj4oXlFJQ1Fx8T13Ic+eja5lgh2u
apw5T+LZnDI/mFKIrqUCDvQknyFZwf8RoeL7/UVx5ZdoFs1w1zTc8EOZN/0KwdUKow2vtUtibzit
YCZKoOaLfjTun4ZRFaXPqSBdnDGBYePvjy8sq/JoCqw0Bo95CUUL4snM++QqFh5UdfxJ5touHsP5
OoduAJHBnxGUwbu8gzamYGQvXYQFyD0qfBLIL1R7hEPw1wRy2M3JXfRJzH0wydtgJmFJTOqIH+Tt
z6bcEVhmC1KcOS0yIhl94+PC1B+eDKnT9Cv4CsNEFHEhero5jYSrd7uq9zd+O87gnlWdGKztGXm3
g3J6F0BeRhAFOYqwCcZn9xUu+9B2HaxzJyDFG3k4rdsTCjyOYBeM5gYhNwQo+M6DAnMILmBIwfEh
tLjGSt3SE8ywDQViwulnsJ8ykmRaISnzckSnyoTq4IuIkmXDhkdUwbKY+7P6xWQ2IwNsQP1EWh1u
bxTbE3kBIwnoQ5pgF8TqPKlWbNirepp/RJh5VN2qNuJnaM8gggDkiAT9AXnjntoYKm7J6Vtrts5Q
loifwQZfsMMZJrv8TuJNMDpyMqLiP2RGN8yPuLf4+EINu2STC8/1XE0kQtdGS2WVLP1Dw94oWv0s
sQSGSph5YSXOGKuVXV8CBM0XUTMISchMIvm2L74g6WObixsMVQe05EkDHsfaqE8KjMBjDUwsPKgL
OC8DFEfbCXUY/w5cDbDYxbbcG2KZbODiNQIyW8HLkixAotE1jKoh2U1yYBXyPS0gQ+iRFCzKdvil
wtKAE+FtYP7YgP4kzBszN3V9huP9BCBl/G6uawopzKMgTw1GiFdYd5hZn/OkGcdytCmCJ5PlvyRb
iuGdOoaZbHmYPIYreOecSWI1z0N2oYQYvhm/E60+9rkdn8rYNWBq58VTfoW5Ld+mkV8i1J4qjHCF
5BMzTQaewHLRwHcEog9dfJLg8q8R21H6BTWkQexE8DmelHw6wysWwfTpbAos3hyku2esFqBIoW3F
bXBTQoqYd8QopXyA/RBpn1kjieHJWLTqD24lgeXIjcYQn7C5Y4I5AWGeAHRBmYRDr5hHQ7TwIYMk
MOGL4dcNdp8hSwgvb1hKS396ZnF5w6AVtkX7nE+EJYbreC/foaddBzamgdjSuIjQ9AfPq8HsEMb7
jdrU2PSTZzKZloZ23USGtTfg5mEHO6GQoDrUXpBWICrFbh9d+7FZxgem3kjy/QWDYPy7EeDvBpq5
chgpsGBqVFQJug/m1+8nuNZTmL6W//SJKwk6VKISjCHgkE+NS/Ht0SE7UeMwYGSxlBk8v2KHYBFw
bMC+hJNkS243FyF5IjHFNPaSXvQZjwSmjDlLNHgpH6Pk1KX+Iuwn+E/a4XA9/j4qSAHDcdSF0ryr
mnDlffQdyTroWXIb2NduUNKeyfUaC1v62MFxbzxaSS9D1d4jyseR04L9g//n1YlWcAI8eG/saXyf
1RjyY6BbLxJQFWQRfTOUY2U/LdbXfly9hR8MGvij2+hMqBbUbOqS5DB8kPpUPsV8AsZGH+jOjveC
3VBzEI+3D8WRv6CLZDONJN6jjJtPAiesxWyh6FC1hNOrYomdFfO9BAsaTHWvYNPHcprM1HVh0EcU
xowUZd/xN9GlEfFXMdNz5yNIva+HjlS5ugYRGbAwqjdFn/UwYgWrXEM75SFQ7Vho+UcfbPCiOnDB
MKPDdwX7BYjMCaniVnbSyvUIBc+C2YWJ1wK0u43F6g29Fp6HMFWUZ693wnwtSioBPKvbsjgjFTqb
JAKwt9mM6mwoaoTwptjklZ8CREYGlivqL+wChmU5eoZkreN4+yrhNpBt2A1cAXfY8wibrpnm3D4I
6Fzx5jkSUdPKVEGJBQFyWPyJ0wj2GM5NQEDs69eI/crOTlcHSpRp8XVCysPrvsfCHTCvm1LB2Ymr
b9nRIOAybaMNY6tedB7+AYPil4vqFg2cThHnqnHJspeMrcxfepk0U14Y3KgucwOx4xvSZp6DpRgV
UG9DJpv6ryZeIp4dYevG8Nv4ZSb9XQFuSLoiCaqmyZL6UIBHpdq1garF+wTVVFDtU/oxYEip1LEi
XN2RqPxcaUr/QivGH2CFmZusqv9U/JWce3xeWbK/81rHRy1YBYI3z8vabpF7RObOC/FaZAzWpjdX
DwF77kcV10KtaVmuCUVEfyODBV8h7fdeNf359MR/sUhOTxN1Q5AFxlqPA0HlmhZCUIZgkYbbK8ek
lZz83lrV6Cv28T3ULZ8mquETCxQ0W79AHtpwtx8wBtEwTVUHUEU3+9ifGl2VGWIox3DPIWPfjIne
h4ubL694LF5y28b4Jfm8pNf7CAt2kzKhhbhtRPXKL4fQCoB8k9p6cDBTSWZVsMviCfL/ZveKRRMg
OhIMK4UMZQjqssvs3vfXsfYci0/39mhANIqFapoEpK9Dx+yg8orSrFDtXsOMjCQ3E3fLHBcwJgVF
0k2ozIKzaHRLzOwGGzTtpu4yY51HF41w0ZtYkmkvuCnXkcKTDhkiBGpuLQzmn3kMagHO/Mvj+3cq
aYgmjw402RQYTg+//hc2n/UjsG1TivcMI/Vexjvy2ScYvcCRnmJBXuvpKWA0CHikcZOK/vLz8aXv
Xp+/j//wORWZmCRRwvHxVhNCLMqTRVa9KvIpLKgQiKJAuIQhHjCuHkh7jfketWhKp3OHEYqLXjAX
NNcvLhr6SEiAP5+d+C/sz90RNV1VDUMD/RjO/q+7I4ReGVdNxsdOHiUUTExswuuxua0jE5vRAbVq
TsPHr8FkbS4txCsac8i/mfDLqvPtiQD6Cjpzd0D1B3y1E9U6zMqUHOBqXwRzMUR4Fl+6KPn/O86f
xeivC/bB7LxWiuK95DVwm4jkgzTO3U3VX26t8q/A2pAYY0kyaIbGPx4efFNnYlbp12jfIpfqJ1Js
CziF4Kfq7cvrM08/yAnZxSVzBchtKtMEfQfRcIyMRmx42IKobn3CCrUXngskXsgoWry5JgXStiib
ytpK1BfV6KKL2ZOcOr5UWVl7rGGbIZwi0NRWMDP95W35BiyRDNWQREkXAT31ATH46+bFfcd4rr2T
vp2ei9tTqVGelLkV6XvdtzllnBFS2BBV5igePlmIISqk4+R04eba/HIy32xTsqANDENOhZMZXqi/
ziW88koLbRfvI9y/7i7fdEY2OYOXa2an2ennKze+eT1R9cPPQsetCqI5nM1fR8vz3jNuohzuh7aZ
YlEWqY3GUj8tERk83d6uF+g12mt6hK2tok17R6JBbuEVxpCV4mz8Kd0xrHJUMldES8oJk0Cd2a0h
XeFj2q3/pPtF7TKkemqX4i6meEHgVjnU59xkxsdO5tSfxAgihplfCWsDlzfXKNZuy+Sofwm1S5AB
NRpykxF0KxHGpIPZnyuRdQoZbjhaA1IBrvDO5wwYFWzh6iHhrqx7c2CyT0Hz8y1Tv3lZILRpgsyq
oprS49JSKuUVv0kJBQGw1y5/956TFzOwb6Qaoml8b8iSK2BmrZFTK7bB6w1zj31skWzjVzMeeB7C
Z/PcL3oc01iYoI3crJlxhvZU8Zux1ekA+DECsbTcwnfBgHqfokA60FgKDI7lsQgzFkes+AbLyyZx
M72kJ7q6ny9T+e7NkKiUcH1gf/6H9tQITRhIQRLsO6CWZCm56PGP4XJEjLCykzfVnMbLHQQyxq4B
HftDvnPjlUEY8Ig+KL80SHZwQTlhhj2/4Wf+kh16/KvydXXAzIq618OL+OeTlr5ZmxRJlw1sH2SD
r/lhqnSTqlt8r4VgD7u0kHej2IOGTdmQ7kf1PBr2QVaZAlo1Ros5dH5UQSE8O+HjWoDqD54ADIRM
+jcvdFPtlymU+P3ZATmaJrs2E5b/fmxKea/NxuiCvYpZJ4kBNxLU3Gt0rI1diy4lWBmcoU7F9/Nd
kYfN7qHWYsIpgDsbrHL/mHjcWFG8xG/xGieMtT4ky+hTUR3tq1vXp2AEk+s2NUBtliFJt2fU+e0+
8G1tTBF2DoqV+XllfoHQh45+T+yhQXTMzycoflMpK7ICVZSnZnB3Hm6Mweyr8DTP3xuSApe/wAxz
lTa7EnDungEW00qTnHv75RX/rkjgsCYTYFkb/n5YaoUoiekHrnzJ6h5Ta5ZaKb45t2pj3I76EEqU
r70gHB/mcV1P0hhW3vD2oK/7+fKHEuDx8ciqRC0uyxpL/sOGGnSZX6Y+Vy9hmMIbwatx1+ae+ZYb
xniULTvhlwN+e+G6yS7OLdcV4/FFvAuK4GmtTBwO+0reh9vaSBZmprsiNomJ8pYK9aStAHoheYgh
k5MnL4IYBsUoDLFfw3zg5zvw7wugCBi/6CJPQ5X5Ph5uQWJKZV/dk+s+oxtAIX9fUztECLWVxFqW
lBH1L7fgn9VtOCCVvy6Y7Pmi8HDAq9clGK5wwHI0v4+Yw9tsNbffhtx/qrv/PNqHwzwUFrKaBe01
jmH7SHMx2XXhcWSctHB9g5dFJ6JBbu5TZFhzuXiOG0Iz4aR4dIIKjD2fQoOb4R9+udf/rEIP5/T4
1t+U/t6qnJOSINGT8RGL2C7Xufi2T+R5Ua9LD0TN2P182O9uOK0eHSeFsCiZw1n9VWgkQexJdclR
5aoklId2LoNSbZuZ+Etn+W9fy/X9faRhNfzrSBKXljd6cMUAaF0QGp5ihJbuZZGEz3Dd30kr2uUd
kDiEOOWXcurfQb4iqHg+y1wf/+Iz+u+xAxmUIfEjb8e3xY5jYpSh4m6ImXeMQjwj2lkYNhwVD5gU
AR9ZySrMzftvG438uKI8nMbDzW5Vvc1zP/BwSB74VvN79EadkdZ2RUypX15MRCoAZfX1S8cW67dH
Lf12+IcnEPVKWOUNdyG/A/okAUOzOBKdkV9P6gEUzl7y4BD2wVhVi1nXrQ3qoOTOTlht791zyWzK
mF2T5xTlbim+6p04p/b9+XX85y0x9QH7AH0QNBUy3mNfJrQjM247w9+33ZrlRjDsqF+KWN3RkLTS
vO7PiT/H0UOS3n458uPdeTjyY6emV5Icmhq7DjWKmL7e8WCpoTK0I8oURMpIHyu3w5SzU5YFd6so
fxlE/1OG/DkBg0E0MBgeWY/bnoJB1qhrdOQixrq4nZrUzmm66EhvI7eQjgoDCNAP/f+W4PXnsHwX
ioItF635w7dx92uxv5qyv1fLeWLuquhiAppLbgkv1Zd/+RIfu6jhYEOXKqumrvOAhyL+r0XADHzB
bFrJ3+cEfhElmBOsMS9JI4rmfvsbYeaxvno82EP5UlZ3IQ1vjb/vseis9kJPx6t+3TwaJehlCrA5
CLrevHFnM+23gw9X8vcW8+fg8Nh0ER7X0JL/90rjWO0rvympHsInGUphRTYFyXxx5mRYnScyzlDi
U2mg8RB9mFX4SZV4D8auSu5rjydGe/x/eL8laCeKDL4H+eBh8ckLtdOrnhO65XcnL3d5e+TF8hO7
SVeS96b4C0obUCC+aYOO5+ejP9ZS/3M3/vfgD0tPVsZFaeqFP5AXdfnIc+9Qk2ULiFMY1XfNbxc7
XMzj3ZcFg9eZjwm21MPx5OQGbuplqG6DU5x/1fIbM8LyTq7b9a3OjzLVcjg0er8x2obC4Z/jQsuF
zQZ1DIe3/z71Ko4lz9fZZaKcbCJuJFDt+edb+U9RNtxL+X+P8UjRu/tdk4eyQo2kDGXSiFeJEpmP
SEDomvwfzs5rt3Fs26JfRIA5vIrKkmVTtpxeCIcq5pz59XfQDRyUZcECLvp0H6DbZVEk995rzTUD
uYD6zdXS9NLbPK1ZEc9BJELnWotKjk3fbVuKEybJwwI0ic9zm1U/rK58u0tvCiQQGYKMLEksn+93
UFNNYSRQgxqYeZlb4XSLqU+vneKqvpFDZoT6TW3QxxvQOuDmi9RiVSfMxey1b+EbDEyFsnJtpq9X
+8RLe9e/V3b2TpmJ7+VeVXvHaLA5I/63d8HHvOrXd+l+6zqcKdnSTRNu6ve70Al1KZVe5B3Zt4J4
VadrDj9WytUv9aMUnt4m0DVRNZmFgFmflcImFJgRE0I+KcDPjzlQy2ADGpRbIIx+lZgICfp2VFcN
rg/tG9W4Ej/WOGXFjsHsjkvK/fJKY3zpFfj3ks6+vJm71iCK1KSC9SYmWzF/q8y7Oj1MNGepvQ0Z
Pfz+0l2624ZhYhMqfrVf5++cpQ69F5l4sFCamnfsS2q9zUdu+/H3D/ohP/m62/980tk7pLllrri1
JjhADQbDVXCcqIXqM2ybfjs0TqIX8xwKaTgWALILDscQ2rVK9pFl0nkpEDhu9Q41YwQJRVunRjo3
fIkB+LbzoW/UwkxAZCSGTwkNmxk+lzBz1IETfet3SDU9Rq35lZJNvrTn/Xv3psLqnzM9SiMpryNV
cL6+CdofNiUQ0ukNEiijg4SjDvNFK9q4lbyQauKbYebUhz5k/FyfTOu2026D4diHOwFzCuKQpqs2
tYY42I/f7//05pxvz/9e6ll7aaSG7jEUFJxO3oblExuYCajRX9vDznGT6SkjJuHct1hSknZWeBRq
38m+G3NHVOBYXH3RM/VbEeNDkNIRtpfx5+rG+UWP+/bdTAkao8HQicXMAXT2obJfR0nvdrKTwdqW
R28VpY9ePczdCJ20oN4EWHcDI8c+Sc2ZhmmGeTek8f0ICAqbPRvWY2StNVQM4X2tOLXir7XAnXct
mDKu6Ea0kvBag6mNC2ObjzMxqpa/P5wfUhxr+gbydGrqUNB/TD5laegN1ytkJ0o+kZ4co2hdup+C
iZ4JWn63Cpl4Qs/MDWunxeUau8VYsnYNmxFHetYBkyR3ka7MK0zUPB2xe+Yk3HepPgrSzRQu8/v1
/oBr/rtemhQNmArW4tliFvW8QSxQYXaKnjvDBJnUItF4LMEqCT3qcIMf1XErxsjz4VOJf4KOzHmC
2CXQBNGXrl3Oj3U43T40NVDAAasgs35fh8A0ZtmKoezk0K9xHIGYI2gU2CY2bYDSWNvexSk+K7Cf
+wT/P+hhRL5EZOeM4zUw48eOOl0LUzXN0mSJTfVsCy9dPdEEQQeHL9WFz5CiUeGkecpCyUfyg619
Fb9LxqEj504bnZ77k6Bh9BjLKhLMLfo9D8b4lec1PY8fKwQQSzX4JaBaZyuExdEHljHIjqU84rcb
F1u1Y/zJG14jokXLM2X6yE1JoOijWF1p78xpb/nx6QatncV4gmbrbO/RPL8ZZa2G1YZKWUlIj4RC
lcT3ru4fWhf9qKKty/7eqI2lJ9RrzYpsz2hnEQ1BIMF2wzCuXyQdOZYWY5UYR0n5o2OEGoxvfiM8
d5pda/KtWjeLCl12Q2Cch50gg1Sy82jy9ipK9TSH7TcLZY4S38LoNF8hXIOJYFfaHzQwy8qSceD9
YybtrBHvynDj4/XbeySJd1gvMTM3Qb466HTC30oOiGTEWIdSWjY3jf5XErPFiKtDTyzZNpQIkR0N
DD2dtiSFO1tVabytVAlZ3ZafimACqMyrBGxPC2nFIGxd4jST/MkYHZlCdqvKsd0V0pXS4meTPb2Y
Jg9BorgC7T/rdhXP9XPJyGVHLVDgk/XHVEHvV5wEkM1z6Yaxd077df1M+FE98sFoeSTOBIPu/nyz
ULI8ttxWkBwgR7m/CRus/9F340DoK91WiSwGUrd6vTXDN6l9bZA66frIvwtXPbSe5nCVin7xwKDE
xA3CQvkmn3tQj0I+dFaoSE7Q1Ctsr2dWArwMHXBKjcpPHjYHnXJTZMpqA6fAHip1G6F/acxi3oY4
DfXhysea0CueNTgVjbXJSiQ546uGorg4UjvlTDaKdU0eYVdLm98X8xcscbacmPHJKMTY66CNn+12
StmkotpmzC7TlVDNu3Exds+1sg9goeDFGGPQibUVtjP6popWVrDUWOdGBWESonG9VOtbyb/NkxvX
5z14DMMH0kcD/UCoop+utHzRCX+qePFlWprP+YkuHTGQWXT6p9zdE9U2x1Cb2OEntbwpmM90kOIk
1baYROjYVSnMAwv3nnjHBLIM0/pZi5jbCj4thja6SHG5RXjd3kjti2xu1XivAK23hJH9VXNbwRIJ
Y95002XNldLkR2nN9E0GBdUYPCG9Pa/2q1Yzynxoeebiq26i7sXZt1iP4g0LVOPh8qL9/px+dqvT
J6o0rGAghi6f0xKsRG0N4h8lB+6BYZ0yjVDc2GF2nhHDJb2SUUfuwrUPvXAUMjsXdVVjtmbwfn8/
CmVfqN04jUSnIemcrkFEVkLOId82Jc62Splqpx86xjjoXsVyW+k48EHArJrH37/9D64ZJYKMxkXj
sIFmwk34fiGhF3VWFiYGgVTkSCdkkgZHj8hZz5Ufxf4tGE+D5J5KP1zr9W3mlbZHi2toIk626aHK
Yvj8HoSzVRjtJNRxv1/dD+nj19VxVTArKB0ZnH+/unbok1E3QsMJzHtTSuFKBU9hjzYsx82dt0Mx
HGM8SQP2m6277GX4ea2GYzT8WEhcUmHYcuFvvNa9clJ/4fHnixsImGeo6mQGnJ/UY9x4tUZwIzR+
vONpkHp5P4Z7Hxc3xn/Jwlpjmq470kd8RxrhK0K1Hf4eHTJREctT7IFmgg4X21qVf6NN8ICDHAYu
HDjdssPwYT3U1IeL0/rK7bxQXzDhALggloEN9VzTrBV5E7YwSJxK3IaUMmb5xxWOkrpLmpXULaqY
9u4UEiaq6Fee5KXS+dtHn+2GqhA2al7w0ZQ2FedXh2+gMY6bASuFPnrJYYvAVdlGgnzotRvX6rdP
Rv8aTNko/AQBjLhaI0OaIomhlXcKtsdQGYJqFSJhtziExsa4Mg25sBX9e8nnInbX7auYVh42AFlE
1Qq0bm6RZivftMPKVQHYlbcrz+dHW2biB8H0h43IQHj+tVX906gOpQcumgWqE9bb0Pp0BfG2zT5A
QP3AMXJxnpgkTtTJlZLjwsGvIH0zNXWCP0F0vi+y1K8DRriy4mjWiT0I6NkvHhOUipYTXxufSlOv
fbZwvn3Y9N//+YpBXxRaUvNh4HQVhih7jwGydoRgxwCjU49ZcAxIQbSv4t3XvuXZRpdWScEMWqFx
FG5a/S8HJrPbodmaZH+61xgbF7oLYk+YVoo6W5hy3uoKfV8KYScpDhVx2Dgl4xiKS6W/gZz6+ztz
6SU1dBMttaajYTyfyJdBp4VBy/0UEd1rRw1SZHbkNaVepLu8Ch//IMpMX4fOhC9G9yTp4lnfJFdl
0Rpyrzi9e4pwyC+KnKjXdFlmjoVnxxAR+2BOw6guFXmPMHfj70Hp7wPrFI5OV4o3jYpwL0GE4oVb
Rblysl66Hyac6YnIg2D7fFjUt6FlJGGnOgyogvZVpyuZjgXqViYHHcwo37ryBH5E3Uy3xGRUxEmO
bBIF9PdXunDFWvbHGg8OkDA5cMbGW4/F4Ih1d1eZ7tY3+79FHO8mJJhQZjvCjbSRpT0xwhVxHPJE
3Pb2Xo4RIVy4XLCAY8I3VH/LshOXEW3G76/MpbqawgoOw3ToEy57tuAzS4+VWC+VqdJXMUoUw2YZ
gcnUknaQKaozScOKqgqQLQUnH5p7rVm4IyNOEDDHx4C0gf5UGMZygM3Ytm+RtldcdyuZRAnimWlh
f2tqFVcfLCNIA3YZEEhvLHvBuJaidKl4mx6yCQ9HVy3SY77fey3sFYNBmeKYICqkyFlOF2Js3u6k
ZGtFj2zRybW1feEN4yOnDRrapw4Z5PtHdkOruVqSspEYq9J8pzGOeMmYRgNKpeOqujYVVy5smTCN
IPhAwqI8Pee4aHociplrSo5XhqsBeMyOs/Qgo4ZoOu+5terDaMm2H2gtbx+SH0+fd83Cx0sJsxeL
tHJD3JoKKaY8sGHZq4hH63yRlcLfTP0rNK/syYwpUJ02KcHFRr5LRuulUimbkEVCqCoxkPj9Dfw5
RGfwhcBWmdwAxInacXYPza5r3FyVncSIlqlQbbQq2hZe5Jg0eCl9iIaoXu+2hoo7MC9dp1052y/V
I0zdFAB1/OQ0OHXfr6ChDEpkFWgMqAkT9L++QJpggCQRvkXZ4K40mSg0MC5AeXRgxkbCvZYGLQXb
oBuB8pRm0VIKBtTguHBXwUNqPmZMSeuAMZ57UEEerh/Vl973b5d9dopZvaIUmQ46wHi6g6MhqH+n
LQ7qg4zhWdy91XGJLsm58rymduTs1NZlFd4Tr72is899v1u8lBk3RZecqDnG3jAfSzRB8YIAm8z7
GPxjHjXLzryZaAdXPvlCycrStoi6YuIGXn22V5WdF4YuYJTT4OcMFZ5IeHFiElJMa+/8U0QR/9+q
KwmHvPLhF1YeCxzwYbJfgR569uFyJIMlGYXkmN2bHjz78mHa9WSmT6qCEZu7qaMDw2kUIrOMfa7T
rszov9gG5/ddAZKjPEMGRJP2/b5HaVwGniaIjtTYZXdI3L3hvdbtyvWJD/kEHZ+11dzXj1n7pqZ3
FWr84WjUf7LkrSwxVdrV6Y2u3vPTfeV42HH3r3KHmbO5kXDFjd8j/tsjdlZJeNNFj6q+n8j22bZP
HiJRnHUDlhoQTHASAoPR3WU47DVtm4T7PrkX/DVOP1K/7qqbVN/V+i5Mtp72Kap7hV621ck+BYUj
RX2vSavIX6nupkpvLOWp7IhU/Csh0KxuA+kdWivqvk0DgblBqtscgAqz5o+UHtPqFEpYAHLYdIZT
Wts0eOzy+yvPeDqdz28xxBKeL23R9HZ/v8XFGFWuAHbuJD0+uhLSsxp8ekXVFngxGNJ7KG2L4Chg
Qco554uvNadZv1LTjysXculNR3uiA5FDdRHP6eFypIZgYT3P2n9L8h2ynIajzGg/GBiXTlmfXOsB
f/DmqiDn0h1AmaFO6XdgjueUAJEn4KlBJzp1qO1NNVvlKW69ra22r2L0rhDTUcEACUqN4JdqEXfk
DpRP3B+jfXRljKXFZK5jgzV6CG8bxLnCnzEw7IIsNW86/C2BdMx0fuVuXSjnJ1RQ1qi8qHy/Rh//
9BFinvadYpWjU8r93KA2CfB+QAMX0b1a6Su8RLM/lCWmAu5NFbwFKokq1mTWoWZbinL9alV1Casw
cL/RwO8pyKUf7WJpqZnXBaJjJrvWawhW2WMZkEJ7FVcyWffhvlWXcn1TNE4fbVMq1JoRyCLLNkX7
eeXuyBcaEHYMZsUWwx/OuTMUeRQjMwxpqh2dBAXPsaAqm5+K/94CcAW3AVJj70VK0dWKq1T5U5dO
326L6pS3h/zOV22GV8zpwuy2jff0FgoKkvZFI4FJSp+1Bm9KDD6CYpeWD8Z418kQYJ2ISUWXoe7P
seBfWsa9GXxUGNZ1CMG7+iWQ/ogYjocJcVcgjFb72ZHp2mOOPpj9TBjfDP92Ive5dxYqvO518kHF
qDMeHhP8Zc0PNadl62a5wRykPA3kiPR7RXPIJZ351aGQH+kdRxI8JA+fcf8mTu6s8rFGcNOqLxr1
TWd8lOZ9R14dsSb92uuX8egI0YfF6dlyiX14N+qHSDtFRB0yDU231qR6Xg1ob+Pofajv/D8tYtas
/9R0babpOE7FqPWzbK7rryWRwJiQCAIFV35S0XAIn6JCEghq2LC/kdRtiwlz99LyRzyhsXV89wcQ
2d8f+4U1ASmbWgZcinnfOVrWtIJseJCsHVlmcdpVemzkxxGPVcg3V62nLmxXJmcSeIVOyifUjO/7
ZgLGVORyMjoMZn3yETT3rQjWwlNNDcCEloYrsNYF2QpXKZgXCvAJtER4xdAF3v90av+z9E2LuZQp
MbfBEIeKAD2sKD2V9RFiKkNrxTr+fld/0geQu07ea5Jl0GIjyv3+eWI4RLS9pNSxE/aE/ZTzWv76
XzvFtUVkiSgI1W3ZY25qew815gOWjeZU0WdQGroHCF2xXWHW19kMTH6/uAuPHFYIPcFkUIbP7Flh
NqpGmytF1bP83ka8TMll0bad8nfQV0H7+Ptnff2ys6MSbjKhoJOjMbOps0feDHrUjFLdOUYBjWue
rbN3qBOQvhHcK9Si79bT8IpfqPpa48mDBOODcJXhxOaMZ3Yq2BjRioSlI7J6hqouo6YRQHBn9ROj
V+FIjBwjZ06aHvPeKUxwpuIXTE5IOCM2+cPAsDSYCSc9IybMR537zPphf0HyVNK6PiafiLiUG9jZ
Al4BmCIAqL8xvPKeET+VOIRrM++FhA5+kqCJV9yz/iC9Nz4rYnEQkp+K+/wkEdZyo8MtemLGajxg
N/rSvvADkx3sPanw78rD77eUmR4vz/k9hXdOKAATIh0Q4fvLVflwmTw36RwyN/GYBz0O/fncuDVf
i5LkIiySZ/GdgbVytNXWwexdWQvY9lof6V3zmByTY3dUdu6j+chNVp7rh/YWo14sEOQ3/kX4MjwO
b6/ZcXwo6Gwk8n4QSjjd44hl7GvgmJ/5LiYHiQ5HmGW0+2zGz+QMYJ1dMiFCNubPxWlKCp4zh5XR
zb16MWDKhBUtpiAYRE2xTTYBeMi0GB3wTw83eUzY8GOBzEPhYGHjNNNcvBr4NXM5nOudzVSDEerk
KLsBBKakIVudNG1FnRv9lsBv7nZLbAehAEQCENuVzJrcDgUoI5DqeGIRoWPXVLAX1hFyHuYxBvsK
zcbZOlI60S1SRWsdHQCr3SiI58t1/uY+uczAf3/mXy3L90cuS2xgk5c2BQyqru+PfBCYZLgt2zQT
XnVQZ7UcL9wythmXmx3exvm9BWutZYpdMgdSlCOg8WIgXDjKy1mUuMvaJzRVb5fkPY6QrvIQPVqu
YMdVLTyFBFvrWEsYACEYtIynLn82SlCZ6DEY2qdBTJdBWdDuZ/thblK6WdnBxCfFKI54LFzdM36y
9yaKPP5qgNqwLUCXv39Z3yjyuOu6wSET2fbFQxu2t7r0rPcHuUDn5w/bchw2vfju5SaC0IQET/mm
DvpZSsZL1yUPbTRumGmYZKJEV4rInw8dd1pRolyDbcwFTkfcPwdJXXhCqMVW74hE0aNYarCDz7uT
XGTLVHoeNfv3B38Bd0NYyBBLlCZnvR8EC9d10R5mEfo07GCsdrATb5xrIuucDzZ1/KEG8Y7g7KUs
Fiulx7YLV6OE17+yOExwvBC3VLlCP65jcSV4An5owcYSngwR3yLY4pZQ3QUB4ROpe+wQdk5MhVwZ
rnyNH1oVPBcAv6gymMkxu/yqPf+5bY0QCLFiZr1jdLs2sZEnSewI7lT7BLeGMZOoHEfcCrWVV+2I
/8zeErb73+/lBZoEK4csFbZMTuUf03UjrxS9Qf6A/epKZrkm1YkSNc82bnrbpQnLF0scAfdBZXPl
k3+W1t8++ZyVIKadFRghnzzgX+eLdmaywMxXV6bOXGAlDUXN30hYYIQ50aT9HAbxLFfwC8NrBv+8
uL1yQV9l3dl+wiZiAsdDnoeRfPYam55QxUMndQ5kxlWZ4bNNj18MUJoGNvfWcLgHOTrNsq1OTfw8
ltXeIHZRU4/8wpteirCvVWcyuWZh++yV0jK2VlEpHwedCKeQvK/am1uteFOBB/hYYXkRXn7Bp1vi
Cq8E+C+ThCUeK0temvNIiO8HIdunJBla1VGUcR4/Ullht0/uhf+MjCrfxnhVey5RMC2Zb57F8qaE
gOUnS8oOEtKN3zZLr8p2pfgxRljfEG086vO2ktZihIGZtzYrd2mqHXaZ46azeO8mJoirvNKKrn0i
N9IJGy2LO0kpZloizr3E2pWjsc2DeoWcjMAp49iNyer3N+Mnd3ZyiQFNnIISqMDP95O0CEY5V/3W
MTjiEFBuSpJBcn9BewYg/qB3jpocuubNgDlVjK+FPlfkj0oWb0VqIZO3txPsBBaC52engWFBNFZz
UZcILxrnPkmcAxllRbbXS0eafIqsWL4ZPQ3hkfycxgsGNhvVZ4rLaPL3L4aclJ3w7BWDjIFF5pRi
AA59VnIPqTm2gSK0jktCrpC9pKhERnaaICX7qRbmRfWhIVs3yKEe9IByYAkcVQYYqgHeMIvAl/ZW
N5xxqOaVgtvKYkjdRS14L7W1dh+HJl5JgXfQimwnhi8NgYTIX2C8Rb1hx+6SCmmu5aRxIm20kqMZ
/S2pQgwk8rW2gBi9NLtTHO6NaluxKdbxi8W4OPbwasWLRoXDlrmkWcLlpYEt3JrG6BT0mHpZ2Af5
n6HRMbHP57KAQZ03rAT9JcQqTIKDVoQsa1ySWBoJdnZtO8za/kPo+DUNqaBeMJdq7PfcqeYkNUws
luatQnJQb8Qr3lDWnOpt0vFDCLStQV5kO840TuWg8ddD425YHVF0UtIngiozd1cV2n30kAugbkTK
KXDT3OylI3/IFJa98lKRGVvghQ+6a/CblUFeywNFtrEpyC8OTLJb8r+K3gLdvPdcKeg2bTZ0KANP
qP6ukJ4FzP6xX2ia5yQQFnJEbkoJxTK6sVL/CnIp/2zSZFoEoi/AbFE0njurwtpIU08OakcQMphZ
5FQ6mkYyN6d6gWYiAx0sjTfat8QnQQ4ze1UU7Jyg4XYc7SIIljEnSePi0kDOsN9UcHCqTd1KK4+K
M67GfS1jFieeLPHRSPqNal2pzC/UBt+u/6wg1KRRikQrRIUkvBrm2i2HuYgBKZmt3kmlNP99hak/
+UDcLtbX5KWBx/u5tE4fw1hONatyDLzNIpQMdbnwUZHUWgBZXlvoOLyXamkLNYmabo/JYE6Bt03M
Z1nKbkzSPfQmX46GBww3nrKi2dSEFIWh8afGgiMeDoZaf3buWyDgOzSumcBj8WcsRvXgictQArpw
6niDrJL8Hnln8ZQkkoBc+a5gI3cldRPneDmTPYql3e9f/cJx+sVGZ3wK6ZR50PcirKO7TWOzrJy6
2jBS0Nn/3Ool8XeyeG2DtqaT8Oc2putwy5BdyeeoWFOp0YiHSssk7YP56n2buFtFDO4Ca1+2PqVD
Oo8VPPKF/Og2+V6oyltLIstTCpcN51NTx6uBlj/Atu9U0t6oyOZE8qV1TB8mrxEaliJcaBz6Ja0k
g3i1JxQCZ+BIA81yUoPBRbJKBbLXtXKhJCbpnRi49eQrDcQV+f5rqpgvhVjPVb9c1UDirlLZamlA
PkZDUSx8cxX0rzVHXhEac0sEamg7LNcOsYkhhEUOerPM0nGRHXIrXMrqsLUykgM9ec6uEaUPGZ4W
jYxGA9JDHpdLrxuYnuBNaOV2GqyG8m8ufpiELRvDsqjYaxb3vZjPdNLHJZEg0c2088iZsevYo4P4
VarzK9WlcuF9MCnnGKrjtUulfNYQN7Gshl2uAb+jWqJnUPVljuvg4DuKHN2WOqYcqXpflfuIRjmh
HMZdJm93Bcf8tDFXAvKOPDk0DehbcRpTt5hlwuCQqkKj+mmJKy17THEHwPCCSO67SVGEE5+bbOru
Jee9d8181zJYkZvP31907dIhSoNPLgZUViyEz76ZmwZ96WPK73hEIFqYyBHTWJuVACXftIlaX5oD
aMoI65IJSIw7q/4EJtL5hT2U8VfNg6xprivxHgIwJ5E1LCJ9rQrYv7raH7IO0io+uMp+tBTbTUCZ
XUwV8W1sMDDRKdHwj+0dPR7ssX8YB2Mp5RSC/l9ZXmTBYJuWDReXc66ZI9NYVPTzXs7hoxrx2si0
pSW55EEn8TW/mK/x9fmiNBgF00lAwfzBlakkLWMElzZOFxDr3Yi7Edc7P/OXceitQqYISfeuF/qq
l3axlMx0Ul/E8D7plFmoYj0qv4yeClOhWQQYPQnqndwcBFFfF+0ubeOVPwXdiPci2X8yOoJkr6jy
yhRJjIVUXhhLi7qAhbb2anQ2Y7Ht2lvisAGLDORKntLAHCGJstnnLdy+Sh1sNRPnzK4xSdSalUpM
rICXlbiUOn2luePezZt5g3K+WGrJIqoWfb9oupUn7bTm07IOg3dopFMPPlXjRi84RTfHNmkQh7lh
bOTiPR78Nef8iOsZRUEhfhiUuZwJlb9JIM235o1IXSIReVLizdsBgYE65tku01p0PBIpvYZ5SP0r
yN+F08mkz5Igyk7w3/nphKe5LBWC3zh+8F77twouBMGVj7hw3iIjBBOBF0Chec5jGvXKiIbSqJ1q
fLXy57xYKO2pNiGjYK5yDTW9IIyRCWZjpDyxX0zGq98PnaAw+yQKu8aJTfxPkyWOzpUSrKMxWbiP
CXFgpgcolp+o4S1/XPUdJBkPhw02mDS85jtxYV/ARYt+WsLREM+ks+Laq4Os9aS4diK0L66jugp2
hXOj3Pbm0dQOhsBR7yrkVgIhJ9prmRx/35gu3HqLuh4LfBL2xB9DZrNuNat2m9rx8seYsPlHWSCP
tj0F0tN00vz+YZfQA2sKrdDxjmTRf/33f9ADq0IhpHdK5cSSPhuHwtYL5F/drG3SJe27V3nzRDt4
IT7YLgQLShOCBWWL+OerJOyfrAYA838u5QyI67WurIDWK0dja7BwQFcHAoPfOaKLXNu0GS66OfiG
vJOal//PXZAIT8FDh/ncuYtEiows0yWm8rVxCgQMXGeBzGiICBPrvbeWGrZezFmN7pQp8aIwbu5d
9Be/X8OPpAdwHE7Z/13DuZ+Em+gezAqpgrgnYpm5b6th3ntvE9LEW3pXe9XeYv8bU0yeU+Ye+KUJ
hmS7HEwwr1VsbqfSkIaHmL3ioxAftIRUTUOxFR9ny/EjTOpbuRrXWvfUajG8jUKdYy3AGCWg2GgW
zaAsqvEhFlElFN6i9cflKOOs3WZrveR8j3DSjIg16WchZBwZcNissZDNA9trnzyduDmmTV1sAx+6
INLRXEIf4HnxIvfGZSv2tlQiCAKJ6lvCU+tN2MYovMRbQyRDXj3EmL9hLUO9BNZdRDOxJPhUYLtu
FqVfsf8Ovu1a5qJnfqAOV9bc9GqdHXoWiI3FdmdMINrZmq+tOFGVrKgcSafFiRZGslJ9AafjKy/a
107284OmSRkkHUNSzhgkfif43RBHxN9m4q7234OKGA1Nvx21VzUgx6HYt9q6CLNTzjZTwNKjag0G
b1kkpAyMH6Px4kVUVgxy8B4hCPo0FVYdTzAbjG1Bei5QR2Tg/8dT7Alri73wwFm6MMHeeBsUc5n9
ybDttApSuu4T3TbbjeRyNMagRnI7j5uDzzABUsSH4MpPo8cEy4RhQfORpgvMtDC6w6m8TA5SJ23T
Lrd765jjFa0ks6zRl37/Iph3zCJnFZtzXXWLuu/mFiaCCuVVEUX7Evl3W2l2JvEDXoG7t3JND36B
lsVSUk3CoCSiguBSfz9PckVp0kJpK7rdV63cKNVD3uCIC2BW4nDqldXX0WFBofh9DV+C1zE/o21k
I5uimc+6p9IwfT8ejNKJ6n1FqS+WJ5H+r2w3ogclw6J+6yXbaA9u51B+1AJNXvzhqhgOBvdig6sp
rNPimojnQvfPnBTCokhc70RbOrsfcROk+aDm5TSJdgHj4IXOdVO7afPyEErNumOU6hkHw3BUdBKt
CzaTE1xEmnhurqAVL8zJZw8gi3Zwhg0w00TrVkJzNJV0LFpOx26RBE9amE8ea4ugqZ5/v7Nf9iff
F8406gWvleG78f9nX0GrJLctArF0pqq4Nvt576ZLl/RJjw1IL5A/Md7N6/XQEzb/KZcIQvXbMiG4
3dCwHD2JXXEvwUyTkuIUeZ91QXQt/OAYrUoECZgyfmElq1g+TThNlUKUKKq5OYfOMevhYsL6WlTa
Mebm7X1vcq8fl7oyKR8mS4ls2VXlrNM7onclBkDjxkSNDovBlZdV9kdLjCVFo8X4KORmRqxN/Soq
ON2A327QhAD9c5DLNfYmrSoRimkdAkucwwCXtJ01ooVR6anCKzjBT0CJ58HEYeItW+xmZxuZrrZx
F6Vl6XQDwQe8x1a2oYVrEpwHPGGJqv9qmfizFZ0+khRqyAYGjp1n9UFlVcZgmGnpmNWxqMc9RHs7
KzFfUsT71A2ufMGL9xNyJ4wmZlJY/n6/nxbmoL2GF4GTRPdjv2uKk8eZPG68+qa+xpK/sG9M5SZI
E+xbMOvzUX5Guaf3sV9CfwVqi/YxgwwaE799BpwGdaBdOTTTZpoGM3FZFxKIrWfnxF6R1CmE+Vzr
6bo3v6+5C+KC6ap0ynLowcwKz9ZcrDe1aCRG4ZjWocLiJwM+kc27zDiAcOqEV1MmQk4adq2wE/vd
QM4N0aPisiT7Bt8TGJnYfmiH8NopeunC2Ajgv07PhoP07F33Exd8aIgKJ66tpY/AIVMgRJbLCVWY
xj0q+Amgxh7EwRo2ld/M8pHXMt0qlCBKHc5KpiM5x8Eo7cR84bXXRpn/kS++LUcqeOjUCrFryBl/
4Catkrej3gY55RXqijkde+zPCQEVCztZly8DAbwmxrqW9mZIRw+hNomM9Uagpc8WKo4LhEpoC7RF
CqQr5HPyQlE3A2FmGY5EjH1mzCLSl7q1DXLnQfCJlk3mMoanaBqYc4VzwcIlyR7LnQHLK7RrSi6Q
jdSW8WBR52q0SOhQYSpjZQXB4uRR8D2l7+mTdYrfykPG0BOk84Eo8qhcQPwqkcTqd6EAVwGB7lbP
1qV2MMPbKAOo4X6TJcrkkZTQefJJYDkqBs9fQToA8AC5CKV1TptcLwdCp6HidQt+q98vpImOBR5k
4/IO3x1KCs7nko347Pc3GRnnt93RZBKn0VpKU/I3rQ5P5PtqbkNJq3I05HsieY9ERN2Vm+SAw9ZD
S4ySuXJXmCXb0VFaGqTsKktp6QJMzQB2bdGWbR4MUTjtRrYhZhzIYNqTuDTHh4QEpnQzkMbkOi0p
TPBEVup2sEX+5p9EwxgzarFlwS+v+dOiLT2rHBQLCjD+lWhHb9ZtPfcO/NFZxo/KkElGfrVot/Pw
gbgOMne02TPyUwJVds3s8eb52akWn59E+UwRK19/TekR5VwjC2ew4023IAGOv3Di5pOtWb2n7prd
blCrrka82xMb/NPuCHgebsv1xxTMR5yK7c7K2dPdn9WfPx4/BMVkbdQz5Z3U2tt4ru1wHdwCfRYk
vtr+c/gBE2ZhLaX5+6u7+j/CzrQ5Ua5bw7+IKhUE/IrMs1M0+WIl3Qkiowg4/Ppz7fRb55zu96mn
izbtAOzNHtdwr3VHmnHA4WctkoaSNCiBnjYmUup2tQ6RORhmJOjoECxMBpx5iKKD+AxftpG8RWYQ
cfXbxTjwmA2X36y3Q0BCAks0CDbbZQav0BROwcbBhG6W5tmE+8Vj3CwFn90FrqHGTw4vjYEFyXj7
uBof4tuTORp4nwLVWyzJirD8gXHWgHkEApzp8n2+fH99l60LNBowV1snV3LE96g3nLFwwEdxlIbT
ulzrLJY/Hun+aosfWkNe3jxkcGdqtcY7hltWZJKJW4DQoJ55mHiZbLQrAxHdwIK2nC8hi7Fuybge
Vw0kzO2qh3xjZqguYN2wdKvXiSlTcuOxHllVClT75/SFe7jFq6jZ4BWvj60KI9+Q6ra4l86V5PBy
gVYub+FzWRvOepuOFklecRxM4HYZwqc1voiyz1Zunx0kteXXw9jI1vv7xBSPIMqsUlZF/2E+zMVX
8RP2sru1cCb2c1lsb2a17d7vL9zQyZa7r5X7FwPTH5DYXzNS5BFAhJghpKt/CBDtML9cdGnahOxA
gM/wpczX8gKyxjqW74fi8jLR0un4Jbf4k1EuSD6uTUhD8XgSC8UqP8KLM7sbpXTHvXcBl0GmfIlc
xxDxkA/oCe5tt7it/n0Zmf1uePtPncmwhWWUrHik3f19FSmus9tDayZVOKXrwLVNzqv2hkOApMrM
4e7kKjJLAZ7CPtdsvV5q2YkECT60wFrj58/aArKel8ldDi7A6OoFUDZtPejz12v3F+nlW/76v/3n
P1VF2Cd1H+ISmRp/r6pcV5Wm1HoTHq/rYfJ2rxKszKRKkivrNkmzOcRLcNXWf2siXXTbH+WKDNUw
dAOkwJLyRxMp1bnVx+kJwjC/DY+r01ZK4HSDHu1LLITTGfRAzxBQl5u5fahCm1WspHgMCp9tLffH
QIszv4l6t/Au3jWUIjmaeEW4WGVbMskHxQ79Nt9B7Rrl2+6li/Wg2UBWdk2GzTRSwmc0bJrNEBQv
z0Md6tbMLeGynFrMBusUA8X0Sr8CWXjbD3s1nvwl2PE7N8G/PfwfEupUGvt6dpk0oT71c+1wlayR
1EIwk2NzxuSI7xfKbCklRkXQ8oyvBWLAvw9R+Xe5/LvfRVgQ5JQAUIkh/mNaEbj1mDb9ogrJsGFN
7THsPWhfttiw3HlQ+WUyDZ7B0VM9zXII+XZgxnVm7oOjjr7capPBVHZ3RqexxVqV27r17xX8I1T/
VwVVwkHRkIWxb/LHAGnyrJ+MtybbRQdNbF8mpp1lZzcQ9EWRvSabrbH2PraZ8bn+0YErDRWzhokN
Di+3XJ6dl2Hp3gzz3yul/i7s/6dSyJMM2wUZC/+MW1SlsZ7AHV6H0cS/vGiHZj1hTifTPUmzq520
Pm3aJAu6LULW46XbYp/LMSMsL+vu53X9iGFL2Mj76Uezy6NZ2k6tRUSOhO3xx/25PB5ktiP8fL07
MZufp4CcTrwm22tSrjpG4nU/i2eMxfvrYjvsz5iglv1n+VZsZO/nvz/md8zKn+MT9fl/H/MPKYhI
rexCzughzh7GBdopxIsXgJ+L1qyv0TUqGnsYrfJjcvWPg0Hyvu1ibj4fzuVoTvYPxIHXf68Pxs1/
WC1UstygZbFaYHD/fZXSVKlWGrL3hGM3YW/Ws+W8HAVO6LUmrcTjshu1ymv6i1Oq16AO7nOSUKmz
IprN3u4yOS9wuMxPhdfhLzyBU77pkC9B/Eow+0zLvf6OxM/GgGXEnMeT14VSukW7KwdglribMt2t
lYi0IiJtwQSxDzvqcH0dukjtXo/VKpuyqbP99B35Ec6reoA0d35bTjos4j+7bnoz9FuJ41JJzpnq
X3tStzUP84Zkjt3Paen7Khvd6QMWyIlk6+RxU89orcrNwdwY13nrXMt3DZh8yYgpnvFjAIWtfN6R
ssjkSA62z8X1jSD1ySXqJ7gDyzdScZ36PoQYsnpGhQwBrOJMxE5yI3HZPHksKlu+yG6W6ctLF50J
dKGjC5nsFvXLqEy84Rip+Fa4e5qdAfGe/VMtOyKjWzu83dUTbjOk7yFfthdPeqoBODc0hDGUJ0NI
/rZNp5zsK/41OfvZzNSDNMEULT+Fk/RHcxts9WQ8OljVym3d3cxrewI7rJviAikYF3CCzPTlHDbP
orjH2ryL+/vUrxqIQ44PR+3vLgmGDGWWSrOJ++8D7Q9f76/5TVCSIEefz0Rg8u/jbCiVq9Iej6yK
9s0/vinOcTVjfyJjjhVtp7bgVtUBY+PodwRrbBHrPra6I4SmcGgaZ05TIQwk2suuPNk/r2GFNa/m
3Jni7zYGoI0vAAY6GCwPxbZIjwEpp//yCNq3QPTn5F3gpkFgIsIAx9/vz3BrtelRneZ1OPhyoqxI
9exNvZs/PVxezlvMufhHyi3xObG+mq0ecGqFcrLYYMdNpOS8vYPL/+Z+nYeNPw9GT2fvHb2FXQFk
77ZNLA4p0VfnbR7XYf4y+Cf2cC05bS8vl5fm/bwdXm4v9fZCSFKXQsUVdSyKciAHlSsYZRd2/Qpo
OSDYJmzhF9cwvb0/iQE43CCGf29eJGhoivfr1zwpXoqX/EXbyIm2UVbZC/idiUM+8QjEmH9FC3Bn
8TU4RVmCacHRbdVGxXTblerqtuKe/Zt7DUCiX/atYqrxSKK4+Aw19W3/gBFVSo/rRSqlbTRGD690
W7+PHhCZXwO4QWO4bv2Fu3BPoTjUSI/GwzHSEvGcx9VxJSX5evGDpBdg+fNgACAW5gEhxOnd09wn
r7lb+KOrexdH9RX/nJ44urCiUeZBnYhVVA40riCxVDCvluKNaJMHQNMlNMCRUGreoiIWClLtaVCn
H6LH8uZ35g2VR3c6b2rW9sW5B6NbOJmFL8K9Qgma+dISRQbK0AdkO89l6+Jlh58yBRrk/mItVVBY
AG+Zgy1UHXEydJOI+eJATbc662LCaC69tO6CExAAvDaYpcetkrYfGAu0eAot4V5NF5lRfB5f9TQb
zMW62OU7vN71dLlY55/tdKmn4x6iWLEvkn5NuBGaZfb27I3LbkqKZEAfOxJY3qCi3WAwmu8leA6T
YVe8DZ/V6rbrNhf/6F/iS3xCF43HsE4zF5LWtIoL/LpfZJZdF3G9rbdZMHfLzQiKZ8eFUQEXmTGs
p+GdgUy+34oRXW6rtQavbnqNsZDFk2jcIOi4Fx8hMwZ3rB0i3Yc9LAWH4WFjAc3XM3hlsAe8EW+H
uOfiawzpeMxI9iqX+bGHSz3RPdU0Mkf1LvTqbScHbXK9Lx9zs3q7fl6ibPXcPz8uu3xVrK48LDEU
Sf723J83cGyDEN1UuP/fqt3xtYoWMW0XQWFmT/1rWKSSI/uF9/TRJJwMOhJj5tXBzOuCLljENKsY
Ru7TPScUMoGiHcJ2T3YqJGKgCmVcx9AfvLQxEXyD18VdTFZnXwf6mGap/DBkfwJrblzAMpQiJIMn
2pJadEskSJ6e1oSJ/mjJ43NZ1rHma34dH38MKKvxc+ZnKevXFlRdSoyCeshTysLOtx7CPMVdJ344
Jk99CdPFManCBsF8cmhfcE4tVvA8rZ7+KV6sxJeXsIzL+BYO3uDdvIt9j0jHHLRobKsmUV0xM5+Q
SzFJ1eDu1P7IOwhbXNWtfmjvg9fGj3CEnFN3R66sNnkysCLo6y6q/buTnQ0dxikl6KPSF4r2fDkz
hcqsM9+51W4WVEm1KRD1oUbe5Ru8L8e1JhvlLttIrA76cVnvSqh8X2976eyAfpbScjd/lcIqWPBS
1nIqhadI2kph45KWJhLrhr78Cfnyvo06igXMfEflEG644BzcYxVUa6hQafm9X3fra3pN+/VtO/D/
bSu/D9tufUm7tVotL+kYX35Ca3U0LumwvaSXtCVh6Vpm3q6nEaFznKm93ON7fERUPAXvWAGOBneF
ycDMp6g7agDr52qMCAmlQa4bbKCbpY+walYI7jOzMRV3EmSJlmrpPJVfq7+gJH53mP7aUBcae5HY
ilAvha3+/3kbpHFo+6ot2lgfds/Bl4ovWYPb9i9pIb61xf/a8wTFAahVDVvB7Pdibvgez2SUnUWC
SLiJwWOixWAu/LrBOp/9gFIbCu9/lxX++8lUULIkxBDQGjIG/fFk4wW5pc/nYOZ7H8+5NUHOvyrK
cnKR/lLSH5FHohHBG6Am6wAO0NC/sXf/rxHLqqhnuaJWoeBA78Izu+Y5rbdjeE6P7MpTt4mkWIVy
2K2cyml2Y7D9XEDPO3cedkOaHzhXxfS/ecS/s/PV7H355vahx81fevsfrAlQbJDthGgGMCKA3H/v
hxnIv/N5em5jrV3N5ROGjTcyPSyb/O0IM/Cih36W9ALAUv+WGvkfVJbfS/5jBMhj390mhXTcmrhK
f7xhSiUnP8ZASH8/98LwBiMuxrR6iUX0L/3zD+YeoUgz8KCzIg+r9sdQuBHqnnWLsQmHCng2WalP
KAjAOUktvJjuyNdsNYVFiq57CaXdPQKRb6nDimRoy/zmo1cQNqYVozmR4cXr3ghOoZXunPmj7ZN/
H7R/eLzFUNIEdIo/RC0S9/6HVj0hJU025o8mvPTvR/Km3lbA8acydh+zk6y2YIXb/aXI72wXv09O
jfA8UkOSEUSgpP8os7nNmvuzVh7bbmoOnU1cjbbJSa6ZmW3vCxRRZ5KReSTz1cRT3tRYq5cLF99p
j2lWipppVJA18EyqCWsxMwvd1InIeRvIWvDaXwNyLeTDUm7cJ3FLRYA0cSE5oyXVRIybj7PDtJhs
iCt4fqCpX96OLTFixmJPLpAR4sIIZzbcGW+zwlB2hHdAC3NBWnqao+rr86W8nvx8wM40GP176T88
MORb8mIdg5l7OSg/itfTenpeztIr+Z+QpKzb63xVu4+fdyRAhvqhIJp46vSgUzXCbDOUMuP8dQ1V
sMdYKz/vu3y+nCToBSOa5moK8zUpqYmzLczaYn9WStCIJpkFn4N5XlgduRDIWFKzvRKaQQBtriyr
0bltpu/EfZbWXCXGAxbmCKgxgXj4/W6WiBIqlnNosG+E6XkkaZ+tb1OrPJvXve4SyflW2NncubGt
kPj9fSrZ6IRlI6I3y/kS1OgphPFSYm+GpWdd/xUIIablv42NPyxh6H344RoJWLJd25XzacwJVwWt
5yCY/GWaTsmL8Q+loRlNQOrLmJYmf6hGxSjlN72Wxy1xeC7hzjbqz8SRk/rQWHxlH6Hq7ozDdIAl
++zNnGMkbUpvQk/4tVD2HBJv8S6Pu1D+oZB4Ha3XKD19BRj05p89KaGVfOgRnd6eOMSSefyFOLFE
Q5rx6WJN/MVmxOT48OtwtLkdZz588rbmBsGEZ6/ll2M0/tDfHj7+SWfmnL2zV4d1qDpZvEi4m0eK
eb7RoyPH2dMj6rl7UFoO5dSXKKqEtbGzZ87giyqIgntbckUVZg4ahD0hYJmvxx+Se2Y0R6i5ESSB
PCGSXZzFZ6/0sjjnXRaTgypipk6oqdCE+4a2gEM5JE6tDrNY5duSWudxwakFF838PpSSmb9I7ofS
03jXha0IYUb7m9uEoXHgNLN7rwux7Dqth6fshSlebyuEfN0ZMfeysfGDDH1h69We4j9t0tX5rac7
UtJRWM23D0v183j4oglWdBIVFJWZ+ZMv1SeyXeHHmotOWxUtvvZUPG6lJ//IY4U2VZxfz9Py2KKl
4XJ2eVn1QbJnb6ol2Qu3cec/CzhoCQGzTs7J0bybO7iaJxJMGNhBndK5ueLonInbRoM7BHN+nHvV
3p1783p54b+TM/cu7pV3anxxpVD2ru7JuQTitwvvVEgxVfKOdnZnS7yTKUyyr1xx4RDFko7BleyT
k3/InuxJdmNdkHBPDNeeQ40kl2cWneCB/Nede27k8dGR7dyV7bk9enNb9zNX+TqlM7+Ke7qCZqHc
E3ye+R6j0/fDSq4YEgyokKHLEDzRLJLdOt9Col3YKMYM7ImjvM3exHiaMRz1txMjbeqVB/i0yf74
1dvTBEuSeBbSTHOI5xMtcHYGd+GdPyVvEjyC3L4FkvfgmxphJLdPPu3nYJ7H6J7MgjICZJ/kNvI3
LX5zdXJ2opYT4M+70rn2xo3Gf3AJGVBt8q9imK5szvfOdAJJRJymN46x6CokdlR+esY940KObnx1
DY4YDbSU1/f5oiriSvHr9xHUzi0QJdyooDB4S17tiO8WHvnBiIt7Je0RF2ue9JN39NFgaOavXpXp
fdmrPnje4IFPgedanbBDiJu13GKgJ/HbOwhx9AO89CqdITpv5j+Y1XMWlcyt7ad752gi/gYtMwUY
/76yarO1oUO2sNT7jy+u6YwsbkNMMdxC3ETMgdJTOu4KqQuTAlZJzA+dJ2Zcz1+GAXNYrDqlV1IF
hdJ1jFdijhJFZ11c0Wnn79Xm14xh0s2M46r1Og8H8Tt4p2uFhDXzhy8JY0jN1Md9wy2OWCRquzaJ
gHZlU1S2tuE45RvcCqHM+9zV/RGdXGYRKOIuJ3+8IR4a01QyccpDT8vcfDY2R0sgCkyoonf76rh7
xkjO8eNZsjk1SYJALDxua/YLq91csHnc3ZEDcp70hnRns/WjQAPX8IhHRXk+v8+dOYr03BGqtJ5U
Hhue3YRCL5X5jkiq98KbomgrP+ZE6Pmktqq8hfP80pxzTL4EDY1ayNIX/EyV11qtdbXnlma1rmYR
fSMZeJkD6I0znw7r+a+Jjl7jyB/CNKN60By74i9GFI+onJ6aiq96Fzm4R2jHy0KQIh1e3I312cTQ
FpQ2xprgSb6bb6U+83Wv/zb0qF7nrh+vqpc7uaNZGfGK+MBogQrLT8HgQSFg1by80Bt0uGzPLEi5
3IxaTx3FJNgkaN3htabmwmKRRZrVBcLiUIKWc7Er8Moc6upOndnm6Y9fxbbxGk84vRfOxVN/jL5i
8hSKh7WHaoMTGF1tLZiReEM13dzpA43W4SZg/YxLOPVlGKBB/Dg9xYoxXUS1nfnEw9vPYBpk/tmu
4GCiAjrupt5tA/0n9aKFRBuJds6dgotFy+W0nKg13es8gA9xV/GCePhD1Ppoa9aEthbFz+kc8W5u
tYG6HV5xELmPV81SvNYVrH/rOSddX1vr7ovBItM+itlapKumVMUEVuOTJDLMGUays4h4BJfhEpIB
dYU9N7rZUsSwcp5+j4PdmTLGKInS8u8h0lqDfbUVc0r9WgvTTe2KCsGM7mhvYoDKXNB4N1sMTNmv
vMrTnEs4d+LrgWsOV3uyaa2jGMd0NdPK1GyZo2YqTl4yd87iPrEqq3FEs4uuHQ5G7uU8x8ANWnog
d3RvdLO3qZv5OU832chYoslVTbzr3Jls6GJvToVFW3c885PEKtbx54h1SbScOPjMfOLZ+F/0oMbQ
P/JcMmlaeJKBB8y4hxgUPKYrPonueK6vtrQTvzMR8dGCRXNyu/4EQspaLP4+gtqaYIB4opY1GCPg
XWeFPPs1PljF1mgTMYXFPBNFT7zzXlRJ9D5TIOgDMc4AMH4Ki2cTfa8BAUJ9HxQ8NBw1jAV1K/pa
9PYdw1jljIzs1n06enjktqJX5DfRS/WXMK6JnhJPJr1P31qeP4/EJBNjloahYO4cYfzsAnGznEW1
Y+nM1pAEI+SIpVTIW2eEBPBMrPJ1qPhTsxECESIeyzEij2zemexMF+bcr9Gd4cEW8xALrl9QQZLt
OYqFzZhHEIWLWSuGtOjLPhCLgC7OjXquF73GA5r597ATA0WMref3CBNjVSx+pxdUKlM8CCPbJbfr
9wQR4/57ejCyB1t4J8RL2A01lsOb+I5Wp5W5P5ZIhrbsSOTR5BQx6AvvYeMkZ0GcOxp/ZX4+xVNf
GJzBuIgVUjRb5Zz3c+ovZoi2EidNHTE6Ic7hmB3w3IcNCwqOO2/uz2zlMAMs07+Tbc0+uVNGwRlM
i2oLAE2Rzv2Lp2DhlxxwH77G3Kk8sWhfuUcdT+yr9wTxonClYpcoNqzGmPp0W7cHT7bmLwIXc3bF
cXJJQyRuRSrEtWI/gdDMvxRbwgOWElnnSPi6NX/hYDQJL4zcZrugzEcoYC9FysnUlXOwcsZEbHoz
tgXxCA9b+SEmMJ894vC8W0hBrhjMw3bKZwHRufNwT96Lb8WLSGBuKDmAa0LFnpgkVF1mr9Urceah
aABRZawWWOlwCZviEYhPWxJZ6c9M2ToFF76Z0At3P2Pii11NpuKPEOgPgKXRUdy7Q/o/e+YKKenk
o3R7j6D4tvzNQexo7HmT7/rLlHKxGwS+DmlqIiYpIuq3FIxwevN7Gz+PJ9zvkn1xp7gSEbOEDDx8
S6ri7+NbfFogEf2Sg5+vyLkIFEi/vrgML+Pbg1nyQFKpkRqKb+VBCOMqytccUauNRBWFmCWkX3HF
wn1u0Feczq4PCtxQTv+KC9D6i4Xiv0152I7+Ty38E1WbX+S+uY2L45ZiCFYXIDNlefGnhmpO/fv7
q37AOvJX4M1/+7QplWy6YF+wXMId87utLG/JPHgdF/ctROsBML6rpRdGMk2umilfXG3Tm0T5Fk3Q
E1eGMWGlI//dDLhwin2XOwhKreTce7O8+uPNiA8/N5Vh+nK9fKbPKkFqI+MDeiz5hyCcXpK/rxfe
nGv8bExiMOUhvY3eE5MwymxpzpLpaK5/CMaG3jxBtENIgmTc0KBcEkyRkcPX8AIvr+VytKSIRODD
4VHYUmONxyBF2Fasqnebk4Wx3xy2TCxIETj3NbML8/DY38n2py4HnFfnn70ZSH3yGFJtvowPmV19
lJHc2gvifeS/gVzgdPgHjX9OnlD89JpIXvynQbJtVXq2rHHo6juhWnesy8KNy+rt526bjl77E3pH
ROUWZRTxGDlX6JxCrR1BxKmW0HVKlNU87sN8jW4Zkm9YOPWEPpzFpPu2Aad8XFyZ8YMS6gt5HdQ/
QvEJNXawYLlgqgidArzzAmVDQgcUY74M1dW9QV1TyfIyM6RERUETBQhFt3mfCl0b5TnEG78S+tgx
QngHSBh2CP1CCUNldKsvoeSrkbA/zHyd8rkaIXBqKksNGaFD0ZDRHIT0DM1ZMAey+rSFo1rbI0jj
4W1/XmKNNGIhSnjPtR36BfrAt0pBHkkmqFC3FfR6YSAQNocTn4Vw39qDQ+Z6YAGk1kAI7T/OyRQ3
5OJj7i7s23pwZBBb2KedJ+LsiTyUSLaye30bnBlkuY6GqiCcmEiAJ+PpygEkSdiBLlixc2eAYfAn
2yT77hiQ+tE/b3LuJe5fE7xUAAN7Ijvi8job+B3nOO3iKrojNV8cCtscPXGRkKIRBtgnhcwgBLTc
e/y42iryith1n1Tu4hDni5M7dzX7yqczBD9ClN+fpeUpORdLbuHjwcZhCHhECx6RcABqboH/9u5N
8bUZ/XaIr8BPQ4iupiFpLrZl2sTjaIDTDSuSZxjMtvDoN9hJKtUQiUAOI2IKJp3OJCXA96GZOmo0
2QWEkiksUg9sGG14wtNeYkMSvS25erSY4rM/45Q+NUaJHegczlY3zDTiEOfJiXgdI6Kgj9HDV1d1
qCXS5hgND+P6MLREGJ90XNgFI/pMNXMIvPAo9NhjGPojUOBTOoZNPLdV4LGEzZhCzph9y+ZHk87c
H5FCtKWCC1nIsYN9OfS+2OmFCCB2zhlSwLjUTbioluQuhyZlZrL9WWyU4fiFtIGOmuReVtpkLo5y
T+FDFRYhGxnpY8K8wU56Qiy7IvsgHUV4NT5J2yzUKeRy4hGR0zOn3At5cIashJpHzLnRcjIibyBZ
uglu2X4gSggg7BXhmr2R2wmBErf2OxKdKCPzSPTi1m4WHpGMjraAALeB4qk/53HvGkIGpNCoiHT0
rlaomEJXA//iVv7NqdzazKyTfWdQMobck42+gEwiCkOZNAvG8S/NbIEEp5gLi6EqRCrZmfwQzdO5
FQKHqOMxKC2FZdPd+L3Tg7qd4KZcfCutuFG6r4x+8MryW8Cnyl9a9HTIM3FlJAv5UGhIunk0T/aJ
GgF+tsHr79Af3+7ByRbaMf1FDUj3jYjwMPPXGbJ3H8/M0u+cwi7Z/u/W3RIY3waRYO50lrq5/SjC
66Gj12aIDAIh3AHyJaMKwkhhT9j9Jy4Cy5Lsb3x7t4AP8D1yvlNwDnej5zVfyHJwXAmA8tltXmUr
FqLNAtFRCD5CXls4CzShJ5ZxBWlQSKEPxtUTufaXpNrS9CLIwZj9zBySudPzH0JF6XkVHHDAOTUz
t93UyNgza24raL2tPQ8GZ/JJCDbASlaiklPE+pH7sJbax1RcdnFwO7xVvuySZKjyVRIbWqV9Ymk4
EtUlmixHzBSqGp6IEJEVswUK7ROJOfMWDLPO6jlaS6wlNeaZk7lYHsFcFCAwxuUCbfaX1D4iueve
AkpJoYtEVVTgFg5AqaIFk6XZZ3ihkoi5JMa8tPwcgyoSy9eUQ3Y7arcSi61Y24Sf/47T/xuL5/PT
NWoh2GWplQPpY/YJWhRgg0fImQTg3MuDR6y+i4WKhejOxw6UihwSM+pe4ymwkzy4xWeAvjQbOwJL
YkXT4m2xhDuxYmBJDF9koVhbptgbDP1kjLgXsbPYuDmObm9Mkta6/HjSJugc2LG/cqyQiKQFL/FE
rLVotnLhHzffLdkYODMj9ObZIP6Jy4oQCB2TMvOmKDGPJF/OEstWjHT+BlCFE7KwDLJwhlL8wB/j
5+Fz1fsTgl2INTBakoeSkOGn9IluV6Br1+6T6raukV2T1i0DPTf1UI7r/TxuA157SFfWgFrC+3Gp
pkqqxf0+3/X7+rpcVIb+WoBaUc4mMJZFfOyBu8wJ4/84zkG15J/qa3nlqvN0qaTZTlu3ez5r5GUz
yLahrVET1VdOXcRqKv5bq6951H/kO2wkKrDPJf8Ax3zk6vKYVrvxA5zMh0DLHO/+fQ9Oj2zKDJT9
8VVaS8A8qFCxyxlTkbQmEaeeEhH6Uez63iCFZ8RO93resEudk5JRx2lv112xaoj0IsgnW+YrMCj+
XWyVr2xqH0ePffKTO5NhJnnuyTeUrU7JncVjc0wJeaWMVE27fc8h3i1i/VV9peqk66N1kAtzkD5E
lefRfK2KJyLOK+r2ohnyiEM85pHsG2gqaT0xsigD7AquEk9cWgfHkIl8DDOWVsDFGI465vYvExlz
hbzxFEpDipK5WJyiAYkBGBOLVXgMRsP7pPBiOY2FFstdj/RrGcjxJJVjPSSOqdzPUj2cxwrFybHo
5EcKj4t3DEU9xOl6qG6JI5+k/CmDR/pI0ZO3angmAVmgh73f+0f3NmWYZWHGvpTzFWGwc6PGF8Q2
c2THqAPO7v3R16KMzevOFUe7xMZ3RWW++w3GQjzCjXENSXMHKAbnbtwC+JDfC1Q5EUBRo4+RYy3R
E7VcThYEiS6VZBEpyf20PL9kw1KLZslcQNv5eymXDPJH8oyfcSFRTXU7jYfXSTqNH6m+JbybUFzI
OiepOOR1ve9JJDpZtnvlVx/RfflOfe33Las7qTIY4vrrMc3esje44RDcPqb7mih7o06qVZvcwO09
ombVgKjSQIQLs+QQDbtLJJDhDbgnhtRKDKwq0lNVYtCOexBex/ScnBNxjyHqN43fCMkpIISBHcnZ
eov1/NtKE50STtZTMdoUekj0CRMULkQ4asDfBI/kkd7Xj1QNYU9gBGixOOWW5uGEGR/NaZQs1KLz
i2JcGuO4UUoar3zpvuYr0Wwyf4nZRbF58GeS5CENuYIsa/U40NoLAgUWKz3Jttn2/M4X5Qup5ZVE
4cLTixYtOGj71XhaNjI30LhY4bO8ArIdnV7ycJaIIZGJ2mQhLt7FsgZ5PPPomNCbeU4ZYPC7Ik1o
PKEYvEWkeEdXWEAW0ehjiMoMzED7bHVORoyy5N7z9BSgWAQVETM7Eefr4ejf/Q49kEE4dX4hqWRM
ISCYsAJc7OtPyRe2jNpq2Jwf6GAGzCy8OfsVNjf4N+2RXRoSjhmQqQtnDt7VkxwRyDSzMWJITpGK
PRgGXY6Ga45ktSOQLzqtBEzywYIgGeJdCy5LD+bvEnt26Spu7TdJsyn92i+BTpY+QXo91gMlwO0R
FEAyhTeFquBf4T3JyXDbZHZmHtEMvyQztzebs9U7M4KMujXJnc/c9RzcPMnvmCd9PJKsIIXsJiVs
hyScBBuSs5hs70YLkA1C5vSybUG4FWmVCmgb4d3kLyZlYBuf1+d1wQn6Qbyrtuc12ZFx1evL01pa
LU7LbG6V8RCWd/MWKlDSeuDEJB98TEYDCZhM7QuAGBmLDN4Fqgv2DPyZGszvSzUAN8YO47ccAo8G
uCuoeacGl+SSQI8O8KpJhAeeL8kRdhcMPYYCBE2fgP4zqqRIiA2OaEFaXFi3dFofRKUDRC2YBWf/
7He7NipYvXU84fjvb275mSW3gCT3mG/gGQwmAYkmyzfOwmEmBEchUxGNsQE7F+Hz2mkpbjRqViTk
s7TxUX1bXYknE2YkLC033GyiY07+aTW4utWav7xIOLH5BB8p55cO/jlejIEHmJR9TnTYCQFwQow/
BqBsc1xnm0fQ7RoduF7HM92Rnzb9ro8yyex3QOsSIp8+yxuouXbX7ZT9jNZrCGhg4IBKuySg097E
/xnsVMUSlNonZIb8xtBKLoToTJvl+HklHy7xJqty1e9mHyrRUImKLBpNgkWqx1MP1sZQWZVhRZrw
g7KSk1+YXYFMrgLcdZwk/Ht6vKD+kbK+BBLeTKy138De2Wo86BHX6qoJ6Lw3Z6sBfHEVTGVD4wZX
fxKfULPqcAFC+vpCAu94cTiT3Vs7FOt6e3u54lYnGAQCBoFGvUzc2wVA6e0F9gbA0IJQgzDX9RV4
tErUe3J5WSSLbw959XJcafj0TyPOdHlhKKhq5G4Rmr5QvAWUAKpRavpdHWDcTaDEiy0vIIdqrMen
qJoYpx0gZ5XFnvqmouclIsro/gUIZ00yzv9D2nktNc6sbfuIVKVsaVfRlhMGTNpxAQMKlq2cfPTf
1aydGfMW1F9/UWtmFi9YqdX99P3cwXQzpmX++3PHy/wMdd/ufeiMgPVHN707788wgk14jtJNjEue
5Eo4M9wNPHTMYBfQ9VC22vQUG3qDzfyrt5rx4QnTN6dg3pq3orkt+qrdW76HVcYprU1/iYHZytjq
kUlbSuAK/WoCNL0R8AUUXvaeduGUgifOXvkMp617MJ4aZJoPMpbSkHuVWty4/MR3tKcZjfvk3tpZ
O7GnHSK2wkvRey6W53dk2x4eo8ricqNvxG3J1g3DO+eZa4uRduMhisE5eji7VQQDfVlEszlfS4PK
mjpp2Hcj5XMXGnzXZgvRb8Ha7kQLE1G2Y7owhkA6xBrYrP+HOki3VObzIRSfOq7EV3ZjPAmlWr+q
kBemnHR8W4IENWEaZVvygHEWZA0QFZK+kF7tVwTWi8WF3YiY8RUQBgjCwB4SrVNapbkjuM/tYlY4
EJNBhQTi1AdeAR6l3YmewvlpCi1XXRdgpQkN6iRi2qZ/PhdfEIVMFpHovBYQlkljVTRt65VkO+LO
C3RLkEqQ4j6gOhfMksPufxxrG+KABYYVA4iIbRQyRDaXok8imhBiswXNORz4YivBcxW95Vnuika2
EDWLE8Wa/LOF6F9EgmOdRmdAIZhx8DUEi0P0qaG9+YZ38EVfPA5yWs8DTWkhtEhu4lvBAEF3fXtZ
WVw0HW1Q4yVTLssZ68VXR54+/heBgmcdCep/z3+BhiGWKaZOQf7HiDGs4P6Cam8L/kTAO0+DOCDj
fFktC7j9ApSeLaBSMFrgdizTLatnxuIlPmaan7byV79e0EIM8BmShZfErgi8TtoKqgrPudq8pHPs
HhgD3NttcmM/CdXiuKiibg3NexfvoLPvi920ntbYta/brbYaNuO9sspLR6BHFnwiuuCwLkxmXZvu
kcC9TT9fm29ZRKT0HE+5JLIX6Ee5QV9YIXcwvNwc/Bi4HhM058imetiWt6KlYRHdyMKizgs29QiI
uRxWEVWMBRXpnngzUtmZgdJ/NQOAJeNt8nWzxA2jXvD4xUgcO4n+x1aQYYWYLwJcbMGEBB+/uj1E
AiYUIGFOWjstfEFFmd1bfsYDZbkQS3/D7a1pGwBPhjGowAFAS3B1TNg8PFE+TWBPFlgs6KqXo0FW
PdHsUCG/iX9DP/OPXKG0gPOxBItl3AhSVglTQAKZ9cSNGhhKcJjOUJlQ5H3KApRlWBa8qnTD2T5X
6+OXmLHcdmHydJyLwQ32KyhdVojspObBFRsMBXnBoVfwWzXgIrUrUMJyoBmHQJe3wYzO90eT2YuE
eR7/ETE19lLY8ILR8sQMD/LE458/Gb0/cd0F6+ll2wYCpIXT88UAat6Kt69uCQITGSydl1b8uFiY
GwbaAeBP0FxwXufhHDZHoHNug5P7oq4TN298TxaWu2MXxsqdUmAl0Ze9rFPTryAOQ2bwiviFJURB
dSkeYRbp856yIqdMgfkLXoSTDUWGYIKrKNiXY2jRIiphyveboxB0Gq9VMC3EF/LDefNHlCZfLbP5
eQNcEwpQh3LUCJvCIdFQIF3yOy0CAeZIIT0sMLeBxiNIHI1J0aCMRetRbJiAc2g8CAxKC0EBffnr
hwU6IDrwoistUNoUhM8EKRPMBrHXp4/9IgCBeEGMr1u+ib6v4AJA20QPTDv1Ah48e0yjU3i4F7NT
Fgjwq5+Lj8EDNiT6Ihi4kydITGKqmXkUoQGMcECsnLJLDDidn+j4aQxUATWBMhBt1T7s8UD8NkwQ
yisEsH61av0hqDz9rub7mmhagjDaYe/TA4EoMACcqU9f3UCAtM6D3eFeAMgY/O7BbfzGx68ADjLV
UEj5wsvXwSqqRc+Nh5ntTEY5VafoWx5BhVuc9Rwx1dew0UqPBlp45pWD8tY7WEdELQOifpfD+FP0
nMWXeAG7edU6gniWwAnMkA51vrS1bceezVlOES4BKcO+ER9gbJV3VE2dgIW/yqcL/JkIMtq7uRfN
t4mpD5rZcx0IfmGygMkIsQ45Ir8tugDWetwSskyjRLsrIHpJK9Hwa4PK74ORrwpym+GVXu3hERd0
SOTE1xrWns+3vvqDlZ/ToEjnAHQQnzCMxSqDxBFf5m+Bi/M63FuumOvEZqJmnevErPyH8mZBsjq7
iv9R8gQf64iXBTN5Aw3PWKjQxTh5wXuEa0X1dobwxO3DHY42irgJgq2IsftDgRINrJ7FxopGMHoF
aMyAcChocuKek+Ui3mMBx4u6AxgekaZT+ZWfvrLsUeMkFM0TFCbRG6URiqUFPL0JJ4o55kY2t6Rk
3Va2Jq070ffBnKeCtliuuJHcTV+ICfvgsBdHAc5fHF4azDnw2poXj8VbA2kNwqGYUkXdL8+tN0xm
+VCxZGYLzi5bpLgarGBusZCSUoUK4ksgFlhh6ylPzHNBULyKTpJggBY+3mvMSsWSM/xfm1VcmrEt
PpPOZX6lqQWjdUUtnK8SnrJowGJgGnpcMpcnhmzH4Q/r40PtaejTTg4C7Z5JXTRqKcn8MwVGuRJc
2DPNqwGYhBsj9htix0GaILw8SkbIljXft+dtcGEkC+YqzwpG4cRoplXWzAXdETIkN10MdEGLhHTH
klLbzhRi+R7oMgW9sWB1ZIcpuHos3NwjserBIwRKZ1MWjCGm/VQAkAEOzoTbHDPiRGIB2wjxo3fi
/fvfsi+qp5xdtc721lzqfLEL2eYYGDookoRWqDc89h8qtYKgLh5uK5lygpLY2sxuGJjLGAHSmY0J
qsJhLrNp4nIFBVG7YVT8j/VpL2AwntcnahYhn5+Y/wu/YwWtuLU8ZX4DUuRWpooTi7C8hBjJrhAe
oThb1bMhpaEt3VSrbuWbfIr4hK8xJ96B7CMLS+SpNbWU6HSKL4iAfrIenxsIjVAquUFHulqOGEuw
vm6P7wTZPOY+V8klOMXkFBevxB1y7t5JXveY4xsDKe/L5WbwBeVFDNdCMAV5GVmnaAWIr/6DPWnN
zY3fxZLDBUClhOuDfw1vNBNf8xZ7d4JLCRfBT1jcjx6SLe8IFnDcfvIIeIAYHkg8T/E1o1nCy4y8
Kuxp+//S9BeijH+Y5xrxpNDAddRChiarV53hvkzl03ia0flLRax96l8OLelVJ540xm5YEh2q+YFp
TWUvl9IBae4Nd14Z29IqIr38zXrvK37kn9NBmGEjmyHMHcteWbtSHptyb16KHP3Kg2DZWvuWKVM4
EA1+dmNFxS05Sq/1DYqaebmd1mCcwXF3wdpm4Sx8x3WiEkHDRl7hfOK3rG0E1W1G/9kO81d7Z+IZ
g4SvdqK7+edy/ovo57uTxL9nfiXvOBbnZKpjzCx0/E2ac6SoezP1C+0jbdZ583LSf8koUBTxid/u
Fc6UKkkFpFpchxRgBKlfpKmX7peeVzhrtD7lovc6fwzoeq+D9ZMczZwl68/MwSpiiz2hE98ewifP
m0eR+yqF/vwPpkMP6/XLi0SDhO51t94ugPAA1OM9eCZlCM26GyGiWvnh80SF4PurR//Rd8+u4d1F
r3NejjOlWeYPqNmXicPWwVGd/RynH5nO2ubOdefeL7f6i4ny/cqRm6FdMAzjy5/iLyWYfNT0Kuu4
17PWcBIagHiGnM7upOCz1K0b4wNp3aE2f+NRfHfFImRUnnFAQ56p+nXamVLrbdWeiVDoXGm+tl5x
OMAXMY22h6N3WpdMiMSDec49kaerR9ERg0E7LZi3ZoPbQzTQN9NMkLd/Ze5cGeIJPdO/Z3ZNokln
5pTXRI/gbuoKTcDosTHbvBSsSCfnafnAur0zHHPH/3kgksl5wBxkbbAcD+7TJRi9l62oFx3df6s2
oOre/e0txFo3d5QIpNFvvBvh8ITjEu5JSF0dU4innffeQVc2zvGIfLk4b2+Mvs8Y/133bfsBb6EJ
3h9NWlwz/z11Q5qHs3CF6RLV5rjOIpjqXrYnboVKO/EJqMMFalVBZJfnWNL82Vm/CF9U47fndzW5
zKwxrcdLE+/FTKz7iftWILWmvbGg6YBi8q2/YQvho4cmFpDvQIQJk/uTQxZLG1CkJPfGO2Eqna9G
wtAM/+CIpjQfkEZwlos923sXfiU3B2c5GgHmM3yj4+h2H42bBW/WQ/NSbk3T1UBccozam/0JYgXm
YcvCPe4PN+xZ3djBmUowcOE90v05LD6O7v9oj0cE7epNLQBz849+c3R1HFKhc9BIqOfnFpqT8FCC
Pr3W+SmCpenKzpxbCCEfqSvmSBpTiRduaId6mVPuzus7QEfQ6kL4yfnlPlsTlOqb5KlgoRimtWPc
V/PL84g7Hp0s2Idn8gnc8wsDut5bCv1u+R6S3cljQBD/56hB/3Dx95mfbfrNKoOkDsHQIcvFMBgt
lTdGHwEQH8gexeL7DLuzhsvFqdwZPHiVyea0MhFG0yuS2ZBuXls/IwMmZ1OlBsebgQJEZcVO74Dv
ZHDeTfM4u++xC7sZb45vVkgVhYuD63IiDjX/C3XhrvBJmFNtr1jmLpT315zld4ZdHGUlBTPKu1+W
U00sl//OTLyIeCWamMeKRUwQsf6amSzcSKazohWrfNYQrvmcFIrTHVsHWjfhN9Ve0henGdsokfdA
Z/LitbPnA1Kv6tE63x+esm6rVS9Hc2UUhCkU81ONQM5OcEk5OuaASalfpTP8jH9ZS3QxP/x02leK
sLxPL7Z6kob7anLHGnnW8JkDvSov3S5RCcKeD9QotIWgJVV+TF8dnz2IRrZ7OrkfES7Wh+p+jGx6
/ncjawHQh5HMKx40RO1h3o9Rvj8GoOLqhiKx/bAxWuu8OvtlgsZW+efruA6pSM+zdlDP2ng/wwQS
ZnxUAzdCS98i+3sFp5jgiUSd7FufvXfOeOWRgnBlPTNeYoTJXc47zbshGtofkhaMIGpL0jyLkJqI
Xb62ada9SkhpiE419zrDA8b6LM9uNO0AcRfYSfb9zQWcOHMlOk3C3SH2YyjKjPJum9xVGDfQJMBb
OZqhlDRCOsll5tJOiyTS0CFQOag0Rt5wT9uxxWaDCwuGEuiGvBYkBJPrs89BHzQG07JS/Xw/zetI
250CQyMWtGF7HH+6JIKQ7964CsomO5icUzD7UFfLXnei4ZGC3/6TrJFIlqE1gx7JXuImocXT7ott
7Gl/jgQrOsMSJFnyouUwBJnt7imwP7LYlRYHjEfIItEWLdGPs1A/LX4pSL9TFbEBxX6Z+o9ABe3a
e6bo23Z2zuTx3sjdEVslZBzoO0NWV012jMlDQpBWziMNJlpdNR6LIcbRv5zDd07qlxWpZhgKJQbL
679vcdvKadLKWb46qGVE5Pk274k7hHM6ZDA8D6GCFXKjj15rDZ4OMSljm3YgfeM3Qb/6rTpnXdfh
xCKxFwFL1lVRqdu5PA16Id1vc6C52LnVNreOwzT5XvrPbuyRzua2THsPlpt6n79p+9X/eJ0sS6ik
Z3ivi7Dkf+9Dbx71U3PuMGhjDDQN2svzZ24krnR+KXNskgw71PtTcLlc/C55yJHfYr6kNHtZ3cfQ
WE5VlKqbTFXxHc7mdeG2R59syP/3h0UEk25oJjUwOW/qvyd5vhxUazhmaPpgfBB3YZYfM/Mjtj8I
gnEP5VqZTWE7aWAkbCCl0U2bEHn5zyehfjk4/DuD4mNOKpNFyLKtm9c+baRTnOq4HBThddjhRHon
hMTHuSqHWuwrCoFsq4y/aDzIsDv464ITbYdUtM6FFBxQNYMbNC41KTIrV34dtEjTXT1fXPDJUHHA
gc9FC7uBn3r4rC/LzmaK9UqIIjhkIzhMIEGzXq4Hlp3i7uJpl7t2AUMXq9uL4atEg9po3+rSsbCn
J5Qtyv+oyrzTwhlUP2x0cTjBSUFQrTeHTwAyXK1a4o9fbW0FfVNKXlWMUlLCaFzr86xjVOsiq+Lv
c9DhQXe8Vf3UXqalKxse7i4wUwcchqaw7AP7rQvTdA4/KyZDiqua1yijTo7IndYWaTLXqkf9HnnG
4ECjKcALCDXZGngJxY7g2ryNiEsavHlxynLxjSoAKuHMRoNw+w2J7CXe9/gnvskAL1c5oDgrp+0Q
zW4pN6c/Z3VRpB7OeNmGBdgM5N41RgEAX/bTO3VGXrrx0wXA7d4kMuABTTreIl2zxrBA3dNzBUHD
NO2BLrwBVn+bSp6Ks9sIxe/0bIEkvNTFjcXhDKeKQ+0Br/JLG+jGCoPfEbrXcxHYlcNqP76e6GDC
63rGOUZ4X3E41O96UPcezi7TvaRsT8+EYCk0ge74VQpvHNpwivnsWa8w14Mcsp+ORGahUDh1BBXP
aannuKIhICFmsencboVSonQH1a9fmnbdEGeI/Y3hXF7xGk5ALqY94V796JuNJ4q5+QxHdtCOo4u1
f7O0//z8UnyfyW3czhXyaSxbRERfFRWZcbpg71jkG1neKbwT+Hqm1Ut5+rA4M3n8+PlomIx/W/xt
0ldkQkEMvO8N6+p4+aVqJgLOhnv55ZLtu8tiMiA1gHYe1pdAIerosQlrYh/Ot7LpQkEt8LZ2FAZZ
5jIWVclhviDj+USZYroUajY4qBmSbEOJPzcNL98OYWiOLkRtHwbhnNI9CyCiychAMF1yUXw+js7M
Ne9mO/O9Q6CJ7dnpqfVr6CUyDJXTnd4H8TZfExkNTYQlGBaoz34KBuXqsIUGGEAqwOhAK1CvJI0D
0/KMutOBXdF60mI/4231hi0Gg7Qt6v0uDjas38XrJ7kSazM4YvsbTG9MtMUzNOALjQoFuxs2WgPJ
jyEtwZe8A1SXHiiSrSV1NPGS0RnjY/e8e8o+tJE8RXf2gC8DmJP38/P5vpT9b5bGwZa8BzbR/07T
cTcYjayf8k0xvijFy5jv1OxFjfeN+Usx+x+4iDDLxPkebw80D9cuOKVuTtn5cmpXWuteFC/dWA8j
RSw7nbnIYLdcmaCcDXbx0eyX4kWMsKtFgOA3HEVYLEXdINbTv6r/skrPmSIr40pSPGz8lIvXlU6n
uTjvl6N4yX6+peoXOvfTAa92tNwHoz4f6uEeC0ftro19NeSK9eJGQch60iKiUAa8Yxunq92tuAPA
2xSZeA3IM686f/TGLQmvk68/0DkyYWrC5oPP6tkbna6al/rn6f0wOPB5n04yJa1zPHunIlS14LRT
h4WybCu/2R9mK3iK9sNhoVVRSG1UK26PlTeRUzoFLCqAI7qHeA1RUC8CNq1YQ0eo02QPofLolw/J
xmJQ0+ScbsvQiHTg+PVr/1KGB4w4sIU6+3s0t860ske3JGPLE+51ieH4TOA8UoOep2e/kOSuxp7Z
+Mb5BuQFj25VcqE01TJUJhpJg3M5Qwv5Q6/vk11h7bpPxSNQ79un+yTsgAQUq2NNEua2YzwrZGV8
VshMZnP5BScbPArpWwILuAfMl1eHWzY5pu0XdO7ekO8E0/leDyAr4v+1hB/uZZijA4WBiM2BTXIH
h7CLBCIUIjHS76EfzptnHFVGVP0B2waX/WI6BRaVAGSoYXpUaaw9luyWnJQ9c+ESsF0tdw/GOUB2
Nk3e+YnEHcyEnqc5HgsHFzrZ4Y2Y4l+G2PcNLVG/CmFXBMt/xaH8O6SbPsvsPs7bVSdHZztMk3XW
7SRrVxeLXGMjSMslgVTMTj/ZQPc/Zm5SfmgDzXoTc/P0YSCcL7vknln8YnZ1leorMC9xZuyzOTGZ
cMqr6f5YmLZqnxv654seTzOdPajTLlE0pyrMTKz0RqHlRhwNCAOgkjmX3oPTiJK7W+mJJyfEtVAm
+ModYqKBcGPM9emlWOq2/C0c4wuKvX5PAQM0wr4JUNeu/YaOvTLFxSxtVzO2LXTYNER1CNMQPmAz
02GVDzvKfoM6ulSBgtb2i73J7jr0OAcsDJ+qtebhF9lh3EORxBVaZwdSJ3rOGk8rhthwR0GAPRtN
Eh+aoBXEqM4ofjOXsfLLgPi6rz9dy9XmyK7ki1TnY7caELK8wgu4+HIezeyQsBs9dwqTBG74K1NE
MgxmFQOzgO3NkIFgPJ8D0tRPLV4HdxO1L7yeeU3g8B3W5EyW1C1saITZvRUqd3LEYyUymo+A9cYQ
zxfIvCHc1osE0cZxZX3SukQLAkDZEao7P9AobQR2seslByvx89PhwuLu0eaE7ZCdAqrnt0vqHSwX
CfKJGWDTHu5bvIRyuh7kzjvx5KZayI0eAP+EUKU5zK0B8MZrCf1xlGlrQfwnjXIO+UdzjBeS4482
fFQ2pdR2M5xnnmef2CBZ+FbCJpFuRsNjp3oH1VB3zDf4zpaLaH5fGW6LmvWZDoH9elzH4KhoYC9G
kLaLy+RIe/MeQBn3fEQ6zfLEukwP7Rk3StTgyJGkqH0t7mMalPAuggaAjJACVAgRRaCNFz38voTd
xwp7w5zitYE+gSAxaC3Xajk+9oUwXb+q4ITJiE4qeRU9jEbeGdyUk3mcBYUdSEpQvkCHeSFsopl/
Qp+mo+vxh/I89n5iO6fH5QEzfMQAaFJlV4NWKQg2v62qX3lLVyOOpBdZUU0y90z9elmtlbOVKvGh
WBFv4na68WRapVtqZ/9cVM+DWt1pNoJsuK99GhQDrX3zYwSktAUx3YIKS4CXSll9UC6/LMBfiP8/
ZwZSgR0/ln46J6h9AwokvNAG/HOXY4udV56R9wq6VxVPZ4KhUiMOEkK8laBWzIvTvJqHxlUNaWkc
XrUxCQoc5ZXzTjmsRyxEpUNknvyE1dGmZ99wS4967tWHiaWaTKXStdhDyYDA1SA7VtZ6k2ETJhKW
BeSN45thgIXYt12T3UuTtkhsIkfr1hkNNh0EnsRsljTSQs4vx/iEE2o+bSVmPPyk7+pe88sewLkY
Zs5MhdgCjHVWi7VZdZuqxCPNfm2GPjifyOqEvWwmuHnlXtxgEaS+6uPtIMW7Rr44KZcXNwR7ZK3T
MKSrLVupvDkSb9LuTvb9zxPRV6bmt3tPGDKB9XQKsTv8d2WqDr18tofO3OSnjNDSHCwSiy/rLT9C
HU2S0EZtZWqwXTLVGS5zrOaDM4NW3FCcvXpoyanuX1IlzNPnVqZddYnMA7om+NVTU/tUsK7WH+YS
pMsDqh8brU/2fCHRqrDLoJLJtM0rR04HP7X2cuvLw29TrSKu4PoKKZdnBGoDKVDK/nuFrZW00zSc
IPex8Y13By0yBqKiwk6aVySW2HsDs//hRofF9xsi/Ouxr2b5pp+NswKPP/hQBDJEabm89FFiRUPm
aQ0z4qpUd/EQ5vCk9F+q6O+m/AL/++u6r0D0eChS5VC0KC+Zmz8F76fBt9nAwpJBBqrarKXXFkXN
0VHw1T2GSYlITUgkint5xd7SxAaBFR8TBkR5QR679V7TPaY20VmXaHr9PBK/2z1yvibxhCKUlZAv
8womU6Yxbs2Y6EHjsqnvE21P1npqv+ZQAIaAt+xoRNZp/vNBv0u6OejMsm2hndfxgr8q/QkwxFH0
khxXMgTl7Xm8KfXPDhZtsc/YeqZo5YccRnCTLe3hQysBH2qmkIek1d1aM+cHY1EcFRbMFzK7OoKA
z3nE99rWwrU9nff69FGxNP580ta3apKTtmjxG6ABWEQaVyetm0et04esWLHN3IIIeNp7uYLmc6FZ
hGcof08+AYQ0JAe/Z+cmu2xdQiSCtLX1nfgFEfcj/iuOwa60semJpV8C3HTR4/4gVHNH5HbCk+OC
9og0xxt2/FhmCJ8JISa1kDZUN2x/AfT3ryX9IEjTHrYC/OuA2R75dr9ctPlfrzHIpEZjSAMIUa+S
sye1v1SDauabWe2PqnN60LFOTnA4dAd5faDzAOd28Cik7Sf77bLoXu2nw0P1QcU6YLCBuY0l9FFA
WEjwojPi1vT+/FmyE6m9QnWKp3be3p0iyzO3Zu3RJ+gtMuwCpmjrT/ehvNm3jH0ULhFuifnrIyUD
wXo2TQ2v/8DdYliV8fvPj/k/Jg/yOi3SsAmrsdk5XE0ekjxoTQc3YUUTMR69qfBjKLIUg7ruSDS/
2vAYL62Kxgc9TO3u56N/B821f49+tTFoLtmlbOVxXFUXv9ScYhB/KrOIP7PeTcj1zF3OKj4tqs7j
jIzhc5Se6cXx73Z2X8rr2jR8ouWcCRkjhs0TfqWgOb/OsWK0/zu/YwfK0kXUILbA1tc8+BdcUKVD
2mbnCQP4xHvq6psWdBZNjWXdGH3QDc6ohjWFmxnfnEEPpF/GpfH9ZeTwwi2YvRTGG9dPaeyPHWwH
Rb+lmjqzr5Doh7GHklHewlS9SZlBQiDf6lVkdXWRmqMLQQMbyAJ29CgukIa2Hm6tp4WFK0TlKvKC
AgH+EIsk5bCIWX1PITxCaYwM/Gg+k8ytzaBGT0wLOfO7x0O+TgiBynDV+G1S/tbsZxTgd0Fhx1tn
ycrVGDy3nXJM5OFwq/OS74tIvhuxl+ALN5jnX0bcb8e6WrDsXO0ls8i05QQup3UKLy7J6FnlmZnp
5ZBFEzrxSmHTkTv6TQIvlcm4iWFYK5sST2aDwI16XST0DWCfDVrq/X+e4NUrIWlDlnVlbt/iIPfl
sDQ+HnfprnzE1mpTRsettTlu7RuWh1WKGODno//H+vjPo/hCsf4a541ZliNAgXHLonR6BT7YtJG9
zjeTd9rGwS8H+69nYRJFjs+uQsfqawn662A4756UtE4hvzTOAe8B3bOcKN6qv6GM4pZdv7x/H0f9
tzir68kqaquoNhq4miyp/mnsnUwq5v0g7eKO/n2XmHNSqtkKAtlX1i1JiuHplHxMlzbKL8bMYQd5
IGGxm5LFiX7Hzzfim5sP45/oLXh94DY08MSq9Nd9kPMyyQhjV5fD5eLEJyyV0eer5JgVWvjzkVRR
h17fir8PdbWq14dz2k/kTt4LqlklkoOZLIXE3lkQvgiVTNmcHyyneWJxyhsUjqQlbQdBYl3+wgz7
nkz0ddUGXThLp4a8LsUqQz4q6qFtdmZ7a02u3bom3vm5W5XuRIILRuDZouVPMjZQVz0Yh8AkwcCn
uKfWVGKPyYLJeDYFJpkwrBEZmIUP9k/8I0BEt6FBhspH0n2i36Vm3pLLWHnF6J5RJwIyYtuHdwTv
fUeT+p4qOWXZvSykOmgxnJnN1TxQYSbXAn0yq10pL/J4dzJv5fbJNoLiFDT41lPkouzfm7c/P6b/
hWhePScVnIw5kf/N9Ouwq37IhvbUSs2Oa7Umn54f/5DuYxziEw/IWnMqdNgy5xfUcVhhhD0FMba0
2RxRHrQdk85R6R5Hr35OSgfxR39PYi8DOX5pkJ3ikFK6dh7Ir5e300tsu/yW0brgM3jCT7bPFvF0
cdTJzxCcm0+J9gCaOFQoju9SjH9pUCZQ5hK3Obhq7p+beQ+fgRzJofJOh80MzV0ajdPqgvUfNYTi
VerKlqM0C+UxLPADqMGOFiw99qeQfWHFCkhK3sa4qC1itUOSRSXy2W33+AQkU0ne8cnqnPqEj8K9
tLcoQmmiMwtL0ewy76pdIq+NdGFj+ZXfZnqYWqFRs7mMVHNeIpWhdGGuj9fHU8AN7OgHts5lcE6Z
O+wkfIAewYwhLxmjp+KiRZOO2uw4hw6XB4fYr/JgQsw8Pc56IuuXeRyceW+IkqcpCmKZuHyUiUwx
mQP9Dsovi+N/bB7Uf0bC1Rt7JNfqYplls5PJIlhlLP7rxvIvBdnf7uljAPoij0F/lBXn1PilvRkw
PP3TlwFKyXIvzaBRp29Dsq3LvamvezD9Pz+PVfU/Zi+6HRqbe0Lm2S1crd6DPZxxbY+7nRoecR1r
fclyJOm5t1B4Oqf0JnvsxsDYNPQmVrPc4/z6tSzfyjl64cXgdI+d6tPfsv9Qgf58at/Jpxr3TgWN
ghqiq7jI/zux6pVywPh/aHfT7K5edLcGfW83P1BVClKd/svSrYhH8e2l/etwV0v3BKwsd3KKBLe+
RYugk7pd70RFnUSaVXpDG4qdm+RdMLBQWF8b9+fr1f/zUUAzJvaLx/ENfbNnhZp3o9Ls0s8On3DM
Hzr3NHj2u/0kYeuwi0fXkpDVOBbeZUvmxelBQ7lY3p8D1EmEo7cHt4+FvwmvW8W8995XbntxG3xt
Tl5yAfNyHOsWL7x3ARe/HaEQwzR61u7733D47ywN8ewMnYY0wBHR51dbMYmIZb3T6Fel8WFVWcxJ
B/U+xg+mvGyUnuULodvsrZDI/mrBraRyZxfxPKtposqgDKdiVVZa5ykprV9XYxt10lcaPkKqQWjZ
sszOqyP2+SBBp+Ng0+x66WEapAqWXwWNqCHRHPkIHkAdlBMCcRrVgALxcNhN8P0vedl4haJ8DEoD
Am5bn3r/MWBQl9LB1x8Pl3Jt0LC4mNxRwo/kKE5wupQKLx3YBHfV6ufnrnxRVv4defRPATBFkIhB
O1UMjL8qiFTTxuYgmcqyOoXdgEdptct1VLUnUirPcu/UGuYnNFsO0LRs7UEtsSvT85s+TgJwyRlv
4AgoL+XeUwxvSyttT6X90R7gZ8y4Icmyw7NZIcs1ve36lzx5yWsjzOFQFDQOCvgf1cyNUyRlLNsT
MusswR/ltG+Zi0/53VEKrTz2WiAgqcagzE7dAV35RUacDuKZnPfTiDnPgRRdNr+zhU1sfYHXcmlG
Od5lF4NXp/KsUnMr6yHvlhYIU3p2Zb312Z7k1ABnh3kpzJRiLZ+nu2zgAIriUuL72hHnh/ayaCz8
vyHp2foUgrvHg/xg9pInPqON9bkRH73a7PzYvmXYuVI1OQSn0xCo/ZjTNvAbiae3QUc/TZJznN01
eu2V4FXgqknWr8sLtBLrV6KEqPyunqvNhpOsU5U5zPgig/71XAdz1E/60CvLifbpKWWcA61V2n0z
UbdaTqLvS6Q55Uxny/JRD/RWpl96d8r3OYXMU/p2Nr0wjV3a1dC6tFpetLMD9g2k9KSvllXcWjSm
DyW0htJYmnjnkTil9apLPG1c+bSa+kQwRkc3s3/rJP7HjD5TQPFttsCmDnNX1Ld/3ZC0MouTORTc
EDUinySViUNHXISvGSdRsjmGUhTPfstLmX0vm/897NVCkkHqzbk39rruXELocGv7vKw6jAZvBp9g
t8j2cDigKGu9r635+C7dWaI5FX9Yfw64nDGqaACtrM7Tlgn/31ibW8Wlt/PW4yiGs4fH2og/IIZR
OAkdCbF4PKyIKNthA3LebF7tqBMC13nMzo+55fX4VEHJJ0cSp2O8IghBRlEi6HK/TCzfrxt6hq6o
LO0a2MMXXvbX7VaTo3aQjga6K5rfbSyDfo0PhWSEVaa6o0wTKfFHOtmahYnTSQ2lGUknOnumcz/P
QOh/Ph3t+1gUp4P9qICsDPN6d6r3yJBMLTZ2FYR/vB8HJNydq9zr3faI9cedOfPPS3m6KSDKOQX8
Lpxa8bZl8+rSclurXm/7uKfUm0vjxFs990daKO9GvxvHwMIOJ1vGb7+c8veawJJtxaTtYRsWrNCr
6ijuu745do2yUyiNmd3uBhrBEdNxGXsNnoJrDcrlxjrOJ7QAU+bkB1e5fbcRV9C9wECpDrKHDJYh
krZ3Wpfmdgy1Z2SQMGnl35iR4lz+nW04V3reIOTszdiP/vtyVbV5LKeTKi/17K6V1g3JNWYKQk1y
UmCXgLJHkjDrhw5EctKmj8ZqHtuxphOJaZOeOu3oQV6rS9gRPA1ttCK5yAiGZiVovGoa+Zmzq04N
GgQJA8efb7T+nzdahcFGshWk/q957K+hWmqjqh+6WL3pNRP2CHTsbH4iXeOzbf3/I+y8lhvHlm37
RYiAN68w9E4UnfSCkAVIEN4SX38H6sY5p5qlEB/K7G71BgmzkCtzzjH9b8ikWbQIozfSOFwolJYA
TAGdJDE6SeZ2aBb9F3hG9jWa1BntMIaTEPUlQltxtY5uCvADkpHGKvEQ/Tx+UZxop2B6Y1NyPV60
l/qhrvnfngXtPpY4ySBIS+aC/PdamFLXV2KYCss6HkuwZLoWnmLRrs68unv4WFdxqL0YJ4LrEffR
9TU3tn0PhpMoq7TYlWjrDNMlT/X30yz/MBfgg9FqZILC3aIqdyuw1KqXMg4EUHajArX6KMdLgr0y
ZiqPly2B3q9O2606juz+Uy3nQyypsG42LWwMaW3h5kcHxIgPNUHoKhFeMBfurLwuKyfwHTHZ9OVJ
e9Y1VKmzM1RatPYmWPKedDiVt22Me5e4I8Etk/fKt6/4+2On86emweShnoNEtODasTNiLhucJIYH
6OmO7HtVFQxo/aXJW+NI0QMhvT1Q6/V2FzGBX0WZIwO9ujioXdWXZA5F+ZUJNmPDgoTJGgmoQ30x
RxV9lgfaKVweERZB9d11Hv3T7oCY8/rUTuWclsqIM59YHul3i/TD33E3aYRXVlBSAFO72iuHQU5E
n1qVPH3CxClwiWvANRCOTX98MTedBWrjspCUZU7YIahh4Ih55PjtUw300NHm5m3c4NCGAWOOcvyT
pCNor+anHLn11zVCjz/msUwUuJ/9gCY4k4edktiFxS0aaaq7x2jsCfGEGE09taXXzgtecmN8blap
m8zZH0hbrA+TKJtVrf2tfaXauLY/QLVdjtfJLOjdM6qW99DAOny+jKp9KX4kxlFj0hnOkZ/3jjyF
7tn+wTxMMC1BTDmPVhRO8Udii5s//ejGNvYiddgsB4CJV6lgZjuy2CSW885HRYGfYKA/0sc5+qhL
Et1Jj0KC9NrGfHt7ailBttQYZU7oiwi5Rl3W74HsmJzbSS2MC8hgmaNSdqfOdcyYXipe83f0tley
J75SnFrTTCNmE+1bwmrwYDX6V+2n/PcpuauaboGii34iqE+Ql0h6EUEZW1i592Xrqd1Y3wSL1r1O
crC7nV3M4oRhl8gTgZH89+f1hz3pfz/I3fvnmp21UspFETZUYFMx+UOBpLRezJ9p8JFnCXMrUp6U
wiO8PbJ621R9V6r8R3XkD+uzhOCSKYqqMlj8M4j6a32+5kln1iVbryKV3AtS+YgqsgfpZALnjJSD
X6P4ZexVu0hgw+pFMEBDto/SHX+YOCH7JJSQ6R5SOU2/26MLQlJdqu7qL1ONtme9FIh8tpP3QZKx
YTN4Xsa127OR2bTtWPo+b7QAmc6M/v/5OXA12VE+cwzXF1vZ/X6hfl5Y/3QqJIVmON6E/674omkV
hkAY4Qr/g11u5f0SZ9KLssGINdQJOniSby13WT/1p1ScCh8Mo9hxgn1PRupBmyBM7HAlSqPuhNiv
dGrMnSRYv6T7em9ATC2fShCGOk9mOFKOIRv8mTQ3X7DqUMqXexL+pt02d/11OTIbNhL21XBhQNrt
strkWBXmLRQlZqFv/qz1kIw9IYCHoR3SWgwbPoXGQ7xOxxab5rG6zhcLeKwrgiCcYO8jpZuALWVb
BhIlsEmrcYxX9SOY3kApshfFMpc4mC/mPgyU9oQRsXuPHN1+AyBAKQdmdomX0h+R4T5opXG2zq7j
zHnRFQyW+GvUyVs5ejm3tnGoVur87FovZwgqzSFZ1XwXTxdtslDZKt0mlYMMawELxUmIiG28fQTc
7fIaj6jH19b+ehD5V+cRZr4xek4H+TvQFXXEWBZnwP48yt+FafycLPUt1IiPEJIPxJMZoVULnKkO
ncXWgQ3R2D77wWVwoA/EuDgYQDw8ZWPrOZTt5pR/y5xJIp/Y6LLHZoVCRWrTndgJ8CE7L900S77E
VMKKDHriZpunYFdOv9lRHGr7uT+QrVCRLKVMv/f+mlQ9dKhnm1B3OwB/UL8jwcOpWWH9Th8UtJox
7HXuqkSC6jDv4Kqm5XA/Cg1zwVCVotKerrSQCGQ057xpkURdkhf1clTZ10eLNJ0LtkrfVS1GAR4K
yW30fSENTXwf1Bdia3JoS/gS39RiVetpBCz57hVD9KmdAYi5HBPa7zcvEqc90M6tdjvqglft1pJb
rZujBFDvPEt5bV2nRKkYXi6e4tcrxIbzUx2eAhQw+GbGtYyL5aNrJFs78Q8a3nnsooM1STA8/UH5
Wej01Q0dGDuVdr7ub62tgq+VbQMtwpkw6spTheH7yHJHlTC+8rPW9TViM9TeXpHLhtZUwbIgfyOS
mDKv/JDNfYJ3ZYjtZIihFu+DhSgZDsMrMxC8gH6aSxUEY4A5LmF1Tm6nEIk3luQVPZ1JODLt8paO
4uu8IW3HoI8LPfpicoVp6+oaDQy3ungF0mXWTTQrsBELuHjc7dyqU/MZe/ASGVp0NLFLhF9vJrBa
wSGiCOEGvT1RpVsdKF6fzTDLWXDHcL3mfNMJBQVzE5o5YTAvlI00ugzvR5pdhGaFKyQPfGlrkdDS
OuHkP4moJC+UDGu18RqIIl9JfNKbqd54EVkm+UwkvgwQN56ddouQxbgurA+QIOI4/0zGh+i7OyXt
uCDJqpdsP3iSIZk1iwHNFjXvkrAnf/yz8BE5Ttulj0FnEQRrDUpW+aV3u3XuaP0cMtmxhff+zLkz
RLuON5caFe7AOxfU1wY9dj6LltuA4MRuLIMcz8dyOqJavr6zUfSFb34Pmy853irquCXOhnZXYspO
FL93haNJ4xbQTfqKyDO+2JH1FBpIAj08TdHZFSgMZ5fbE/qMwVUtTUXZDThfsK+eUKThta3rcVW+
q8mud5CEWCjxSfrlwp9Qo1qehR2ck322Z5JT1p4PODChkFKTGYggzHg6lWvosnW0daTy/VwB0jqh
Z0yVmMhPHDIn0eaII0ZtpkiY5F2/Crlxx+rCJc1uMAFzO7Sj+HRLFuF3PMXsBLjFruVJidsADoQR
OH45kUhxy5etxRV2OvJdoRejY5dQJetO+1Kw5UO4Au20cVN1r0WQUoyv27TdsbeGSKrD78/dvHYy
w61ArWVrZXAXurE1Kyu+ou9UhF1nL72wMWC01P6sDNymHlGL3178YNb4DkViLY+6rUSeSj+tsvml
X1/SsWmyrthdMIMvZehHvFZYu/pxhT941nnIqHkhV+hf9/oFZSR4eM/ENSaDGiaFofFSENbLl+YQ
nXxwYpVgVwSWP9PllDioPMqWTO3M5InriK8LKJhuN6wHqdPRQKq2XG2ZIh+6F88mzoFV9H6t3OBY
EzY1TePlRXvOrvOet8KCo9+QgmTyOgRb448AqZayl8KSSkZ+Pspah7/nBrTZ8oZtTxnLCVQt6bN5
1cWPOHdDeVldliQz26WEU+BLAruPSAq45tvglvsS3AFHy+uoZMy4khxCb62vW3nEVn7Z356772rb
fPHOaV419rKLIdJR2ajUtNO9Wz/zf5UuSD1h1lYES6GfJHjrLkx8tw37nnFneMFRKWfJyWRFnPaE
FCASJXawFU6lbjgVAQviXIMqQGeKdpMJrAokBs+S7JrsmmaqxLB2FvULhc0Xmcm7xpjXU58gemaF
3mC7mLfG6Pc66U/L6Z/XDx41XMdkZ6t/pDJ/1ZHCNTJyWY/KPTpblONsCWRyC/EOgcHPnoK36gMR
h8ZQF+0rQ+IxNz5AcfErf6K+ABBBoBZbljlLODItbnvi1G4OXXxxffyIrw4u/stBrsbDcPLJL71o
OjBLQFZ30DVAyNUstPTh3Jh4bmdGv8ZRpoTO/v4lpX/7vqZEnWypTM5kGkd3/cZEyI3cTy7Bdv6K
3WGvlXMy2Ab1jjYY8kvcN4+OKP/0VreYHTEl03UMG/+tPq3i3Bh9GktzQzkkEdTgmpKrPdDjw6aP
1D530hLVkZS6txs+Tf3B9sD6odMoIQz+n+Mrd+OewszVMGv6cAUo8oNR55r6KQSNvKDb/h0cCPo9
QYRDDEBWq92joZ/lNmrtxas1Gv7AF5K5Dcg2c7YL4VL3W/nZeDXX0H2pK7lxnRxjnk1s33iAfvTU
kQQBLit7ECDWp5rsB5wL0B6M2YXUjwRvILLDAwuNq3s8Wjb6w3y+GoSBaNTd4i3B6VSM345Xe0iy
n8gYBvADProqPzQ8/3NW7uSqSpEEhXFuL0/CnELpuqNUiJASo6d16RWmqZ3TA5mxYRKP+Nrz999v
Q/XH+5CbEM4TOzdd/wNx+OthkztNCGVLClfFSDUc/5UMYcgMBQVv+JlvT9bCmOJl8R3A72t9KcLJ
JBTcQzwAXIeRro0cfkQXByALyaHKBxc0P0DhBHYnbuWlQsILkN9hCEznnOnPSqkdVRshB3QEZ9w5
ymyBLt6WnX5UbvHpsYROi/V1HQSAWeQvCHxuMBFoyYeORjjKpzSCVXyzrfV5K5wutIALp5/6qIv3
+DzG8VvPh0IaByFhWj+lbChUmLUd+UqEBBNahXQbPyf7gsGklblXmF8gwzGMCYBfcYfArrt9k096
UPfXl97lkCEO03wfs7u/eXgdIKMC1oWI4l7GeP3X0ZtOEGnoZM/Xte8SKzAu4McUz1hRHHWYsdKS
ITbEYb/pEnMAz9F8Fj/UD/10/rRmCuEmBM3YQ6TP+Snk3qWfhGHG8V8iBj4AagVc3t4Q+mHtL/2U
9nAw9UckjbyLSL9jm0hAEOyQMFrbllYKDHd5155E3CDoJcmuq7xuezkkB7Q+Ioku5UZ0zY8L3Rsk
ufkQmTlktGHjPu8677YotoS9zW6kt6j001PiRhhvJvPC0wa8G8smbxtqYFT87t6nFG5dyTu7eMQx
PvGeTJ4Gby1sThuQTcKXM8jESzxosEc2VljTJoBc19ke+qvbTpGAbiGl76LGNj8IJb9s65082qB9
fgY7HE4AdZHEWeFUJD8B8j0/V3jCvsWf13t0weY3+613uIPIdX0rmJ/g0adyyHdC75xf9AnmiggX
DBYYKLzoi2dodCcXtmTPq56SDPDu+rIcUDTE0M3OLobbDXidjfKMbqad8Sx2H/AZp9FWB1ioSXZ6
gDc9iKSB69F8G/NGzPZWy81trs6uaL/0MEJEwu/IrlnLEvL2QIKGrr/fjmwhwGBzajbyZSg2JI/u
Hx8tfSC4or3xwxoP7gZch6XJ2K/v1tg2tJSqycJyaamflVAsypxrXWSjW/Meh2yPzY1B/Eqqiq6V
rOPbq2SuQ1kGtalt9As8ykyIl8aZ8B+pedICY6RHxkR0kjgDL6Cs5f4tB5TTRxTxUTGXmQxGLeDf
wAK2kn+myayiuSNHWDyaRdnj9yH2C6Ot3JAxlnDlMh0yR8hw9bJpcHP6OWsCVLihP2QItZvFQAu5
z8orsYGg6YN0GUjEcin+rKAjW+PRDlT22XHy3Gi3WWPc3FyFiaoiREFcdm54mq/xVD8rm7QyJzJ6
2VZ/L6HAXH3gijRwceEcUrkl3q53xJLctfitar989jddZKtUnUgj3awnV0JZZoLi1Xk4KpKC/RxO
0sJw6NnbZs9NhXggyiFpRtNrjwkdc7MAs7qTWyx/+Sig/6sL5swQBacYXGcmfdDoKBU4xKJs3F0b
p1Lxnp9vXhuTZGXwY0LjFj25XVIDrPg27UxgB5U1D0loy0v3At6nET4MPOuDrqHR3UC6vPviy+B0
UaYNBwlp8F0TayQXPp2YbXtVttINKqJOeynSVjJu2lwHJNGi7j8Ha7Nsnd9fJtKju+/uXdbVfZtX
QVYvM54q3lgsHjsKMmvJsuLJrX0WbPGDZowKvGKMzvj3w///BuN94WiZROuZdB/hJ94NLmLTVLpr
ZjZL1lznlHvuYX5x5jQvbBwyrr7UAMl2o/jQk31KqCJxQFuS8RbLJT2DgczWOuDbQZmzuh8U260d
2tn2fF6NWudJseefh/nBnbu03jx3PoczCv/7D8/tdJrPu9Hp5iSLxtXspcE/hgG4PC35RZa8Tfyx
kztb9n3OkBZWgHAbEnfbUe2Cy0S6Ri8ts0EmelQbXmUfc36G98ZmfJxiqNiMBwgwzSqbqCN5ugVR
YHje9ONj4BgPpuSr/TFknVG5Eivcr/KPbCKTBIWPDUvGB4PbaYvw1lsBxuH3cspfVgXLp7daOZNn
RDGu4LY0NIYwhRs7AbYk9jwYDWfv92v0w/xRZdgly8P6BKHl7gpdQ7UuU0Vhz0GcTe3FkaflhKiP
b5BSfj/SHyPH3c2Av4+JLDxNzdD+iNr+KmxKwZTT/mxJmwpoOklMb0m+7En26eamNqK30y2QzqMh
OrNKIAll73QVJwpiRC2B0X6rHnyef4EYTMgx2iB0UoZBsTE8PH99nuaSRmcxUUmzjN0EqmzvQQLQ
qjEWiGRngYthSjw2X8RPyHyGS9kyETfdHNGWxBzBsJEBBuTZdKvmWz/bhH/dmNx6Fs5SeiHtpLcO
eBI6ICPRZNKMSrT9kee/PTinP5TwGhJmRVNUuoOKfjdqKDS4pIqva0/ZKYfAG8+HxHiFzgDFekea
zlJZhUTkHoGliGvF94oDPa/BqRp6MpwAZKEPnvl/WYuK+fcnMu5eeHqcp5qV1tlKj1eFRR+nObu9
Wjm+zuuk7L+BIyX1d1LcDmfpANWJ9fY1vKlPsC6C9gayStBXTXl7MENVfrjPNaw2+qB6R6Rn3e3u
YpymUabdDBIxKRb1zr1WTrpva4Z3xnuYTy3Bpa1jqEv/haZ6P2/SCR5UrVsojNZ3135AAsvQBLWN
prk9MSU5AqXPcGhJwFBC4PepbDCICuWDD/7TEo57Fh/nUEKgwrg7n1p5bs24VownxGE+sABECV7C
2GGh4Ayfm678wjsc+k+kLpon4cHRf5iIs3hTt6AH5OSpd6tDqkgSY+ea9PV6K6jfV0ZVCMuYHN3C
1y5atdqDLenP35aLNDgcQQHcQ2q62wUJitgCZm7dS75O+rkcz6xucM0iEcAifxlIPlK3py+XZqkr
VCjR/IHm9vuD9UfsfbdYaZjSUI9KgEqs+3UxP5sFFifcP9pHTd5mwIynKdwOIuF7905nmgSXA5tz
JfMsJugODuWGGCDfKUInApLUw2FyytSlf1UPQElmziHEL9WRfUebTq6vMnlfMI2NxnvwwdV/C05N
k+nRDJ9bpZ/x31UtrCSzaTM0GV2IQR7glkT7gh2ruj0PWjZ/JpTIxFdJROWDhFpJdzlmnNC70JiD
aALllGaeIDpVPep4IXfqqaTlqVnHEu5S9CxU51HVXWZ1yQNAXYUA8M2AerKIPwWC6m6LOJkq+gKd
d6k/uBl/ML6aGrcj0ihDQqZx7xRERpiooXY9b+PYQ2KrSITwIJUk3faofTKcZkfJCl5aSCEBHEwk
0QbOApglpStmE8PXzFAx7QjWi6YWqSK+h+jc/9ATW+oGToAHGOM13/QHmpe/X5R/Lfo8wVCIsbEN
PA7rvg6yErOXtcTkiaG7XHeqXRT9WEqx0inwFSNIiBf+vI5FEVcZsY0q++fkyahgON8CSmzYFQRb
o0V98MH+mSsNn8vUBo0UI1rxXlhinkOhv6l+sOrypxqCWEMGp6uaU7gf/WX8+0nQHh3s7l0lqa1y
EwwtWjH0AEuvP12I9Lm9RfP0yZpnL5LbLZpdv1MWytHcZO/hM41qEg3H8nTY7Z6n6eljQ/DDNJsM
DcEhgiRfm3N/PgRVIdH7Ghjj1bIao5qe+dsYFGqyF9+vZJn8/kX+FUT+96zdr4pCkVjB8GuVZEuM
NLJwVPwxpy/LxmmBpxpsb/LAT/WviejPMaGnSoamWv9wHwVByKXqyjGDbi+3pAsS8yk/ifKLEt48
ibeQkdQu7Bkft03QecL7jWKfesQkIgMVEEiDWPFMC296Qg9FTZZavM2TqR49PTg5/6w/dx/0rqoS
WktjK8itzsk5k6A8UA/OvLyWIUt2UDDBKuj9smQiypdQUl362r3WD04X5Ji7ZdCihabqFvpQWTMH
df5/l8HEiPy476RoB5V+BmiQdha5FAuJATqMU/KXIfj52ijZ+JCKVZrsbkcGyksWrgBXXj91pj1k
ciDGQ4y2uu2191Jbdeqkl8DGzPnYMrJS0e7fCUukk8A+Yk+LTLOV9/Kpn19dgleJsK5XjHgm1paE
SWMVIqERbEY96iYcoZi6rMl42rDyOCpD+IYtgbLkM73Ee1DkMzoV5CJLzN25jhQkE3IQI491zzkS
lIsgiQxRZkZgUEqnIExQYlAGmOUU0/MbM1Ox9lgI2LOgw+TtQ2+ITZ8yK4kqIWXdNleZ80arzxrL
bECwSZdoBJpjNSmpc+URI/cKIu+LuCUmYIju3V1XQJiAuIX8++JqMwibSF8ZMSnFyHgG+qwQChC5
IYCds4txbQfkilLhdF3RfRx9p3PE7bb/oTwR6GJ/lrNPMtgcPOegmSHfTMUP3xYn1ouw017O9LKM
T1ofPM/1lDp2ZGyUqe8NM7oRffjGgV1YsSli4HqzX2A726vrvgFPZbnZB3RAKOsqGAPyHlz6TNiD
jpFpG0gaYOySHXSlsXx+5hfv4lE6gvcauQqnoj71T6S7TBs+MuLzgNHX7SSui2+Sjt16/a17QAnp
Ao8uzo1ioEVYUNDgVEb0zGk+WaT33J7Ox/7F3MbPLV8melYnFaQr/rOl9KxMoWC5+Y62BFEn4XSo
Cq4z6kdw0BJduifjZueqQ7aOMyTJVECneVxGBPXRIDPIBe9c+jMp4WeYjUk6acZsEMFDuwMJYC6j
RDbc0ku4kmj4CQEHYcueCgq99SliG3m6jJ/bacyuMvXid+BmHrOaKwP0h7Lt+5Lx/sG7K7RbVel7
3JXKqiYnnsF14QEUgvrZ0Jhzo95tmqkJa0eYGIQx6279p/ggUkSMbQMvQIrKcNAoFrQHSHUB/DWo
5kZm60XyCE1dxglkzgl4MJvEwjaVR8N7Sx9lRKaE055mC3ETNDtlL0wRd416SOoLQhpUHLXsxy+e
BjEgWeNk65j3+sKyb14T+oK5P8Z0gw0RVwQQzBCSD8mZqAG8mNEeDQjTK4n7+OO949PCbMa3XWsz
/dE2+Z+O4Z8TSOlGxU8N/I/cvomiGEbehVDE+rkyX3PMW20Pega94+1DJjI5NhYGamvIMX7q5Max
vcVgj2CsP2d0iAU3NsaKuE4SVwVv2RDGs8zzSUuoWj3uyBQKUF7T4Bsxse6gMKlbg4wlfRbqq6TY
B9o0IL2CYCT6WcrUOn/Uwly0HrxBtftt6/AdNYz9OrEMw0Tx7iURF7zO+uKsr24DRtWcZRvFFY7G
u3Y8v+bjYi0uz/NqZ37TCdBn7QGrzDNhEQOVEup+PxOehhjxIQCMsciopde9TbaKg6+IkprJKXYW
13gByx64mZOaNtEDdsWrj07wo9fd0EH7e58wfBNE8ahzkA6bGKr/+54pUkNTogq6HbnjLC2ONvoa
UNQWsZ+PDnW/hR0OZeBDEtFbs0XSh4/yV7+izouIGuDirzJzmgFOT9zyCXWy0c/VZBFkLyxliUWG
MBGOg1CZXqo2GRq4j17wP33lvz/HUAH89TmM8FopiiHgvjDGdeyJ0EMCrypcQXZC8sqsiTWkdLvi
kdy5df9MyqHcO4oAyGMUGM4goH2/jq6IeTsb0qgYOEYxVklB+0RWXEAWwkjG/krCS+f6EJHZovMj
kZPTyb0MTmKTWcgCcF1JoBi0SvTgF4cHhCDjVBhSxwnW7plHIg+qR8QswBqgvqdNXEkTSx+l4ijr
JlfmjdvUGhfyzFQ9eLOhwKZn3MRebzg1zVKOxPvlYku7/Ml4Z0Upv6rIaSSHVOkKG/cHb0GfZQMh
moJ/nGANO2bRJrQZD9Sif2Pg0n3hfC3NUcVnuLjh1Tu/U4ddGIbxDQVHRi4ICdFH+uiStlkT3QWr
+IN0HMS+LWq8HS24WBvdLtO+mEb6XMiWfTRqkuEoZyDqVMHMwjHn8YKGDfeohpIVruP9rQ2fFr25
OgBj//z7v66zojTXMKxirqEFln1f3VYSDxbm3TRd1eJEIAb9Yke3XZfMVblySpzGkCm7VxMyn+ip
CCrFFat+TxphMvn9JvzHlfLnWcClKOIxI5jnzwLz12fT66iX0rOurwTSbvMERmwMWC8g0DqLXa0M
FpYJJkfCc9zp6yziscjEd0EnZ8A4w5C4nCNUU8rn2UfJVOt2VUXjWvs6d6AG8vQ5jAiFNwmY5Mea
vkVJHiSelSIbDENeD9DKCuzSPdMW80JAlWw6qlptMpqav3/Nn554Ouesk+zm2fDe7eUNLTz7tIWi
dWHNkmgfWa6A5JqhyBlNyO+H+oMzub/afx3rXgwgNwGDDlMvVh1PQ4ETRjzH48tNs/3zshDIQb+6
snieZnyAEhCMwBlKka3ktGa0rz5o3UjWRia2zVZZmtRaPSJrpB6CtL/xCHeYPgbPqFxno9LKHEH8
zJBqgn2NpK+zOaUNzbi/Y1CL1kIjIujcCt65LVZXeMw1JbACqu/Sjnp28oZvPatsgYDDXUNlLtEd
ugALikj4I9/eoKlhVSzEjczCAQOPWv2iz8PzV5lpIFr0uYiKiXbwc3DrvIspLa+x+NQytMoJcmWG
eG1S10eP1EGVkQKUXTlphEjGNQtdLjWEke1LZY8ldYSyvnwFqTCVr+qo4qz8fkl+egAHrB99HIxB
Mlzg/y60vXiLCktK490BHLiDAE9xd9NpzOiavAR7Yb8Ejmg/t0gg1NXvh/5Hws7zRT8A6o6oDE6q
P+2xv54vuUhrSb310U5dEpx5GXS2223j+OtwlXwPESKfvx/wh+0aEnFtmJFiqNWMu+2a2QYXfLZn
OAZI/SDgsqSFc/zbvx/lvgPx51vRyORsDulZ2t1RrEzQ1a4tmlXcL9n86fLrBYFwvrzmm6bf/X4s
6YeHV8I3+b8Hu6sMwlvq+1Z6jXfz5WWzlhBu2+zCvJU+utjP3w++2T89iT9fzSBjC7eoyc1yV1FZ
t04y/Fwc6pCW6B443SjsMI94j/Qx5tBwvlsoKHf+70h3i9KlPFt+aYXaSjqph/hA0OrCRyF5HmfM
lOkebklRZlP1pC3qbffOGhG83pbSHG1qvW92+iF/pXUYhviW7YqM2RUiDPaaga0/yzv4rbxicQfU
L+rz9XBbEA53ABORveGC58+W8GwW4J1JHJI8ArzZfxVsIr+SwGmHFBlHek4PwjO3rEzAM2LAJ+Rp
7xlLUefwRq62WOZkIJyqXb936wcX/MGJ0e869YmaSHqhZ8kOl4M7IpKcKeANHcKjLZb0QwHG+0Ci
Lc+VBjpwVwiCmSyMJsyTHXWIx6R0Fju5KyzxJtvWo7tY/uFqcwycyBrpd/BF/7sGKZnp36RzHO8a
RrQ37iyUfU7lhVvEX47yYMWTfjwaflNAgcy05PtlJ1X67mxkLAOBeapip8dv9RpJB2gmhTRtsyX8
F/k8qgXp0YF/elhlExoQq6wBgHiohf5a79TUT6+N3AE//pNtSemHQ7R0wpHuKuNyhOqr8vaZIz16
mtQfiixW+P87sPrfA0tJHSptEF7pUxWL9iCikZsCuR0hyRvRqLtugq0xAoe80Yi/Daa6e0GDU7xr
q5zpPcmVduDka31SThXUNxDBVwaJ4dtwljELio5YyYrRg9v8h70blhn2pcPEGDLa3Sf2U3rwsVBD
22PzZrwW7TiIDw3v91Kc36xJER3RqBagB+S5Vb/m53Xebx98hJ9OGrJFpIs01JniDrfRX1crusph
L8TclEOEbDHFEIl2jVrPqRxjxlLw6O74cXUFQ8ftT+AMLdi7F4eSFJJ6zdjy9ITZ2Qgf8+/rJyI4
5cM/4JqZF5/t1lActHbma7f2X28zsPo0pZN9wtyYXtLmusAi9OYv85X6LeKiBo+DExJL31sFnAVR
4aFjGEGI2ks/Ja0s/mJeoUIxpZVBFheOI92moSKzI4CA96k/+7Rzrt/S4Tyt5jFZ8f2h3OQv+XO2
l218M/Wg4VILVz4l+jCvZixdCB46MzS2lLCBbOs7okO24OHFU74LFuWupWf3ikmveG1WxqFZFnvS
EbB2IF1n6WS3wkpLV/C2lTa/X86f3spQDiystyhwwaj892rWZ0nsBCWC6Y1vQnR9Qi3VkRBN0DPn
yvT3Y/18Jf862N16FtdXKZXiylrl/VqTNpIGtD+a6+dFmB3EAP+W+KEkj1ghP60umOTp6UCp1f+Z
avalZshtxMv5Nutcerge68oUOcH0ti48rolTHstJlzifD77sg+NadwWkUhlXM0g4s7pxSlXa/iUb
l0mcI3Qj8D6Yisi5dPqpNOqhTj4J6aZSTpU4CftHc92fFg0FhCPqDwoU2bp7gIS4CbpLoBarqpzV
QPJTy6u0L5XsNm0w5AaHJrvQBMBK149TfarRFaD9lD7YNv4zXh6qJIzqoCx0g5RK6+4VrQqJr1z1
QlzB8DIwkRHsZocKQ4igsXuTEJurp5Bufbntz+bygoAiJHEkP7+TXkXEyO9X58+icV9IGYOtyzB0
5L763TunzbVznbURCo0rrVq7oQoisd63iSwyCewkCDHBeO2KPL1orCM3NRcKKkbGEr1DC1UQ3AI6
DJgFJhjRkAzUBhM6ri3hOLCDBCeP5lrjxPkIw7JEfHG/aNtpZ8EUmqTds94dm+pdvewv6TwQN3q+
u9BulhnWuJbp4gbMtpC5im92gxZGEXWE4O6M1NLEU+KE+16wpQvAAbszXdqjqsWe0TNF73bbJtWa
3qiE+7FbWPUkerT5/1Nz/Hbi7t5Awz7B4MJE69zDdBC8ZYtsmq+i+W3ZIBbKPZAfYbviFhJgDND9
y+10lj5FXktQwBVLur7BvQa+aCG9Dlpa/bkHfIk6nbj5oV4rlgPVne6NNFCz5rd38Ri+tsfLkk13
O8++aDBinKJPw2a3+lLf+R/iEXnSZR9+PVqv/kxg//muFEKSBccb+spdtV0boK8TNY/WflHZgba7
cb6TglxaZV3jpgkojEYNTDZlkWoMaDIaWLfPG3Mr8qq6j7QX7er2gTfdEDO3ZApyNU9K9yYZczUA
XqIc+m5qcveY+jYw1pH03gmwqGIcCcff73Z5uCj/fBGTFiaYC0KP7iussyDHVlSd25Ul4ctspqCk
js38+m6tMt45A7jMzbCYjZMVKSYtKlWmN+IEySVZoi/nR9LEPzKk3z7O3T3UnANcLdItXojf9G3h
9dVv8neD4QnXILdU96HjRv0QPsLP0B/TWX8JP1FDFKfbFvLEt+gE29tbs0E6xFvzXX7Rd/ILMr+T
8No/3U6aZksIDN6M7/OLIy3PLw3Nwo/brno6vyRfMSjFw/nTPFmF3b2Rn7Q1d/Jz9mbsWlRQmGah
40kvv59+TvHv5/9+tTHDUIM1ojMCldz4uzoFbyW/p8f8ffg7FUh3qr+bEyvxR3AQtxQt4Wv6np0G
A4LwgQXR/A5PwpHUr7X6VT81m8Cwww9xzx4QCPVb8tlsrP/H2Znttq1t2/aLCLAuXkVSdWHZsi37
hXDJuq759bcx5wInUYJl4GBhYWevJJZEkXOOOUbvrWMRBd0FMACpEs145PYvjEZ9WjX4InH+PMsv
2Xv2bn5KxqzHkOF13SfP2TPuQeu5eEeSv6yv7Yd8GcA+v435Yvqu3sxr/Dm9Cd/pS3/qH8x38X18
L+g8nZQn62lESfAgPXnX6U28eM+QDeV3ZLVA0sJgEZBe/j73lL6C1+yr+uJ3xx9K0X/tsJZMg1SX
LERL2s3jWZXMaqqB26hG9D5zzRgu2TV5kckPE235H6dLWaQViEEJuabxK9bpt5q3zLs4L4tBOMcA
tj6Mkkb7ahbDNw/kb1jtZ1ft/co5Fq/me5ucDWcyyYD9sfj/x130x7u4aWqEvawWY8W4AzbZHlct
0/R68YVDPnVALSx+goP/q1zD60KfF5UmVK5bgYqnW2EgQTu8NI5sv2K9JE0XETMk8v9+Pn4dzm/W
gz9e6OaLDJJwUEw9IWk+O6ojPo3MW3UdtKK6dnotXoY9M8ChwBWM2g7tBdyvrrp4GFpSFeFXLy0U
dhF1WsneV1CsR6YHmQ5RG0sIhyTBBF7mRMm1VN28R9YSwdUez+30ULBNcQIkSYr5J/lMY0f3tdE3
3Uidr4lrIlI7MzgXVrIqtRaj5bryHjHZ9mPEiONuoh0f9OcpqGyDDG1TkHeD1e+N4SAE6l2eVm6V
vpX6639frV83299Xix462UKITm9vezmbBtMX+FpoD26unMG4Ey7mBoZLMSc84dD7qSM5X/+/XtEi
b5TB4dwLvSkgScurcyQtZMmYqzLBb9IRD1diWmVKzpw7I2G6rlY/fMx/PHN8OsawHPtoS1o3m0TV
DHJX1bTwGvD7aOHAPeDe4D7/qaXzV1oHn0slqUBH4Ia+jRD1P89AcmSkWZx49VElN6J+HFL6yt9a
+FhhvsgL5lL20KyomAvzy18kOrFG4VmYZWsyN6y2lIVZIK05oamAJ3UV/Bdq+D9YdpDaYY11InJG
ph+t8ELuC4N3A32eQbedfDFMnYEcYip7HJLM+eES/jq93XxxfGEztkBjiKT+apP+tm7lKL4435Vk
WtNTEW3ZJtmPOSnmT2KmEeefWgQMwmmWMYDRcIK7OTmcPmK5GL/9Y3y0FtVeWubI9xtnN5sC5j85
XM1VfK9dkT4tW9xt0pJIpKU+shzF9wTQ4k80V/kbZfMq2SQbuHUfFdSITUZnRVoq12zjnTvu2fk9
GPzo19NlIvCQMR5thNDO1th7beMwq2GsAzH2jnS2DgDSx6WASITEsd4h4uced+jd4BoruLw4ygZ3
cOf/jrkL9FDtADWxewQ3mJpdog1sTI/8t9rp7M5GBkW7wuTfyYZaukAVRLcQ9AevP/+adDxwEt5C
mdU3Lz0guuEY7aKd5IqOuA8QfDQ8ZpWNbvM8ewQymxiUQ4TWDVj8D2vjv/qNYBDxb2gqZKy/WNlC
ophirQ34msXznG/rVcB83LZfKVjyhf4RzUEwHIby8b/vnX888hpzbkIKGfGhZJ33ot/unLoyhyAT
rF97q5hu6+l1LB+RtE3iQamxtFU/rGq/onBvb1U6PLwkJBiJgf7tC46JLhRqss+/wzfho30LXtRv
dRYhyE/Dw4jxfZ4Iz/VL8DZ8m1fvIxZmR3Pylr60D9PXXJlAgBA+6ZH8pJ7810SGkyviv1mNbCEM
+fPNsXbAWPTSdM/UHU6n9VHXi/yVN0Pr4m08Dd+EmYqjo13++0v415c/r/EoDlgDde22bp8KI9eC
hKVeecgXF8EOV9OqX8IUs4WfOovzcnpz/ZHnaxRSEjh0Fvk/P+KQeV6gsAzu4VvL8nkeJmrqsNBb
sHzBt9Fs8/7sq18a6eIjkAtR35DP8sPHFW/eBAsVfSjLQDsIB1cCWfTnm1AJOQqGsEn3yq/1yjvI
W9aHXeWgnGoXn8Ah+B/yUJ522gK930PljL8WEQafNpKDxeF0er9c4EzgL4rd+d/0lxc6c5bTgnTC
xTsGUttz2kNOWknCP9Gv4dCmY+GZRwYo7bSVyv8ZSCYpWEnkq7gcnQnFS0EOWjEnN0ZreQ+r3oWu
eITQRoDCgnuTf+ghIRfLfmqA3rRv5otiibTm0AkTqfPXRijHliclWZtdxBUgpDd8dIt6cfmie+iR
5LyA4YGq/Ydv4vbO++tFb/ZEFNNdVjbCdCc9TB8+WcZP0G7brZIsWcvrkT7mYoTug/AC1VayFGpX
p3baj98mQ9tLWuzU7wwrD+NLY92OC/EbCju3UoZS8MqGWnxG9MEGUgMFxFT1oiM8+JleQfJJoFy+
6nBBG3b0LW6yd2UX8oXibyYums8+/+3qZbqvr/j67tvi0Hzr1gLOdHqZII8wi+a6AGAHJgJAB987
aHeDdd6d1Y3Junni931ImYIrV47y3b2p+/DDJ7eQuJpT7HRf2SriHLpKGHjJ+z5HHchhMXXojT7n
D/T0a9xH558qrF878W+P31/X+6Y1KuM71QrJkO5ykgHKq+of2nhL7Jr9mp69yJEvYrUZwz0uogK9
1tdPEufbWv/X69McoEtoqTKS3ZsVzszjNPJ8GRXlkTZWfTAZXmgL+WqujWFr/dQKJArzn8sNTzgd
Wdxf8s3nNYahsXQB7XHHqRtweFVh60cbJCAdkmlCmLQlBqCC9SKhNx5pDN3BIRNYsyiJAuwIP2CE
tfJHvoxOWY3TY19+hqpmS8rcj8olW4eKga7jYMA7FHBE0O5zhqpeKTXYdinDt4ocCq5tc58bvVMS
ZzSkOZmBnVN753TQ9hqd2pI5mIxO02jXKvrHWAOTUwrc+RQqegQ6PLStrtyRoeeW0Psb+amd4rdq
r2u5GwL/NBMFU9uwaEKX58BMMNPWjtmQSVp/TxL+mhjLFcjlPv+My48pgNeVYZRe5aD8+Xl+Zzrp
GO5U/kboMVSu6ajJAYValx2RD9g9omZNBwvQXHU0nF4/4p79atXYbXxeSNnG+WdY8zq6aFNfHuuK
McY4pyjM4ZUlKOu7hOyxOlbXBkl1kyRuA+y/Zf4VRpKraEC0Z61YyAy3U+zloKFM6c1FCagoHggJ
Sfg1ZYhHjPsgER4etq6VBU4A3opwVHjR94VwyNsvEzBlrGVrkZxrot0NI94G4+DUQunUg8JYsX9t
nMpQdp4AdJm2al9+lflKwEgySYLdMaH2J5ZyyXMCeFo660oDxE0g/SgElKhH16FmIKZWroJRRoav
8F3BDxW7U+t/NMayk/GlCOdKF7ei3q1qBddp8xBECGzi+VWWheJEPYhhcvn6fF0Pli2Yb5rBFN9r
tpXcLrP+SQsvTfmUIOOuAN5P+1pEf9chEBPvVIZJQUZ3tgGHlkmr0ktgpVZ2Brh2iOHlGMjvQPvo
geKGCUABYELxqsnOExbcfceBNOk5TGn8QhrgfKRvaFCBzyPs8pYjXrhyptRHNbQn+qhokJKJHE1S
5eX6qfHoBcFTMlBnhzq2+mmpJsRkphiLIqeWIlJYN338pE+uITWvEX5joUKM4yNHjiCMNJ1bZW8W
aKPqRdZOEo89TU8M3P5BtuAPxPclJxMRNlRrCitDsLDoPGKMMcYvNYf/vAiMzXwDTbKwLGq0n0Cf
2qhwfW6WnhZ/Ez2JQDpxq0ekaqTHevDvLIX1pR2lJyENAFSyVvNAt6W1UpD8RwJbd80MLVr54nWh
0sKqUScm2HPC4V3leaiIET0OPC19fgzrp15npSp3qYGqkQ+N0HnGrQ7DTrrGo4tYTGpJPoKduhjN
ZRifYtTLp+I8aeCR96Nk+89574y9I5Y2uSoqCnfy2vjiGhcnAsazSeHhAZbsqKPT9MyhccLZYAnT
J0NYSgN3DYNeYmzm5M9mG8mOVXF72RUZ0gdjcqoHHhODHcVa9qYLdczj+LHxM8cSluV6elB9HEmO
AuydYwyk3uBN7fepR1OQ/iaS7kWQX6LkSZBrp+G6i4ypBQVMVLvpp9doPqP2GYlOGUyIN3M2VMGp
a/oMb+e1LjaehRF2NslJPA8aS+f0INf0KAABcZRLSWKzmJ1qMKE63PabBDcfs6Rd4p1g1/VBT7jK
phVlR4GM00ky1ijax4UO4SLeexHhUOo6p4HZ0WtU9FedRZCMNzV8avorwYD2lOwN+QvFKjg5jN3F
t6EipSo3rBhqcT9UqL2TZCOwXVcDKSP3nf+UIsVXCf6sqnwZWZ+TDufAUvbSnNvSO/qISSGZwU60
fXxjJ3fvcey5Io3dMEpXaQ/uuK1PZOTQNTxbwrs5dccBRes0yguLlMZG5GtnHa86WGLJooZWwgOl
sM1NgXz08m6DVoqtAgOb+BqnFoRcYu34k1Ge2maxa6s3IUw2wZAdzaxAAVwuywoXwtCT8um7jAuW
ggHF+GkaDXTsOROtPH3RY/XYtNcMNp/ZfAxFvqxLUI3oZlhLwwpk4KYTtU2KjbXoEfXG/SngQtJ/
W3iyR6YnQniMRn24TiD2yt0ru7RS4ovonhLoJp23y1TaUETL1EbPRsBJ1h9WATl2Cdaf0ltLNIhb
rcZ9xDtAjOfTCesxqlBn5QL7jvcZjI3jhfum3Xeq6eTTs2+s9xh25/C0wQ0KUmrDYZfXGDaEB24Y
iolnMSMn+H2MX4kJK1AK6hMg7ScapAam5za/y7Onsfuij8dcqFiVUNstspcE3w0LlvEIpPvwKKhL
I4Dv6EPC5Jkuq6tXFWhHT0CY2GI2/UjFRhqQQSXnwUEj1EPIdVsdaQpKGEkS/LesqWH0NEFTBENR
EMYLlf2JAyV3L40jViOl3s/IB50AJCQu9ACPOj9SF8jWfkTjsJKLjcDdZTWJLUmvSf6ljI/lZ9WS
O2RtB+3FFyXH+zSzfUS1mkL+0w6TPq19ZHIgnha6iIueC60xmfJia1lJe6T8LX1EzQtO+UhoJekU
FU9uQ0fDI4Kilp0M31BVYxcxI8eMXvrk2kNo4vfDftNUEWcvidtDvRcjz1a9xk0Dtlc2BC0is67W
wLsw1nZ1hZaNxPQiPrIb9AaihYeWjGjlqHC5qwGsmkgvFNPB0D0JrxJFkqEcYh6QyNLZAqSDbKxq
L7MnMLBFgM5SOJP/E8RHT3mthADGOeoOHdkroAbvXJRfXKuy/6hpthNYcPbGU5HVdpytmuCJXrJT
ovqMwR6qp0GswJa8tn1mtxYdXaw9yZMKb1z3dp5CaPz4IQXfMQUehUvP3tm1G2ibtkRZ1KdYrOVr
YokO6eTPdGKUcin24cqYul3V0GnjKCdBvqJrjwX5JLEAVB2xWAV0A8azI9DJOJcvnbW0BDdTX0RK
u0x/GHENexnOcizo0UfQkM7abvKJ/UxXDqLiZCjl5/qO1BEU5w+xH7gd8xiIKLbefktsHKorModU
7nuN0esUI/pnFMl+RrSVUzfXCdp+uBkgtBUkXQfBNxdTKe5TZEXG41RP+yY9TjpmJqnHVM2RpaUe
60kPHUQ71uJtBq9arA+xYu5b89RQ+fadW2i122uQKxEqxLDJ5q3Bq+8iRPc+9DwpJTnTYkZZPVgc
WUyGpYjUzmYkr61+jU5XYFlLoq+igxGrbgWf3CLZePIy5VzI1BxG5fTGe9NCZRSthUJ9w3JeoARW
C9AJBn3lmONtgvK/Nu3Ysi5KQjQ3g0FSFOicbzph/Ghq37WG6S2ycLJVNAs5tsUtlH9VsdMi3bZQ
v9v4SU0F9OAfkn5WGGNX03vcsBtAruu9Vw/OeQCNR6B2bGMfbdN83FpVAmlZ2rjO0mYt6NeRgLKG
4jwVAzcOicjqiFKB/1C3R2mAJxX1myybKZMjIMqz4aHfDX3Q/O+lGNpx8SZZl7S5Rpmrai51yN6P
8GqzwdeG7qKFsXOjOCjluKotXgP1TVyQrtDh42R9G3ehcUpy8dgL0lG1yHOyCLMvvGJvpOlGFb+b
/os6UeeQUBnnxrB1qhaDLUc38E4FpitD+Ii77E4XwHKnQIfruvoMje+RaMpxfJaU+linTPKD9EVu
NScbYlcmTaAL1y0/qQqP/cCGUgiLMC13QvteNMrCswoou6uWQqIM+B1thgLBwufw1LSKq/XMzLNL
Ed0lypKsaEbMhLsojS0CPxqzr6zY68ZngW9bVJ4zEdUY4RD1OsbCo0nbwiJIKcWd0d3PC1yA3l5O
EeSHndsUb1rL6mGwWIvo9ab8M2EeoyWcuNqvmEXfEA8j+0wYFmsh3NbzrRYdDTNfVmcJo7dsBnup
zB4iM35WUiBizG17+qzCo+jzdJNPlCiPHjCfRiKBro5g5S91DaMed39hvJU87qq3F/J42atEdYgy
wdpXk0KNl0+mx3rcJzr2jPtkSF0S6Wsq5bKoPsn+IGtvb9QfgtfZovm1yLSDOPROBR4ju3rmV6x8
jd5aF+9SvYDVm9lV+5oa6C/NeT/AITKQVyFhpZaHw8ToP8fQL+MKjCnGjB7+EN+RfyVCzGbKNC8d
qb7NAzbgQrkTmxZy5qmQ8J9b66CrVhEWilR4NUpcekp/KFARAjdpy9pNsLnKAUpiGp1N+K3Lj+ms
K9NO8yIaMg0TRHURiAIFYW3TOJtdlXKw9+MU7uVT3bDa4UQLLrX+as1ORL3izBW6806oKYXTIvlt
1PeSZk6QrYX6LsQTUMXncZrWZQCtHEFMba2T5KkY4mPel4/do6jilWREIEkw8KQT9UfcXaVO5eSt
2SMlioZvcH4BrhEamXIhBkctfqJa7cZzlH/IKuVJGyOlIbmQcS1Nn65W9hDsYx4aP2APbiH3L5tx
m6Tw7Tr+Y4wWofhQ0HrMtU5INpJP8F4HZhq7QOpNK7+DGC4/ykTE9u23p4KCUCghADTLHMIa6nOK
BBE30IRixxD3kUw9aATLoe9BseU/dc/+MajVaaJyK4qSyLj4Zl6m6DnsqpK2LfdDs7SwEKufMS1F
6awvvtF3/NQmvmmb0hbUaNwiSqaRgsbr1tEnamVgZWoDj3RZ7QHy7Q/tUQG5R7+NA9H9z5zGv6cD
vKBMAJcFS4jPefMB64IOUqHzggY8QYK9nZd8yUHup9nH300iTZ+BE0Tawdf5q/MpTHFB4HqbX6Yl
EQwuzf4FwgWHEeBPPdZZ5vhb+40rCBNpbnzRd57T7G/GHZnZKZOZ8EqFkyFpzRAqfTQQ+3wbo6f7
Q3P1Xy+Gr0tF2I2qGz3vn11uMZQZW6e82HVwZBiNZJE+CythW/0fXIsGUxxV1wEtMTwyb7q4RqQJ
Y9rwPYGLSxbGFbDpmnroimTEAbQIZ1CkSXvf2Of//oj/mOhTLs3qOss0aO/9ai//Nj6SZeLfpybr
kByuPYIwc45414x6tq33IlxdQ4qJrFyDN5UkmCX0LMIWvmJcb+AJEBvitNS/gbcsIPXqcxJquO7D
bzEgAp3UrXJlQZ2TCQTzu24xQoVUS1p/TGDU4NHLL891LC4U80EwKDWH5179BG2rVvSdaBsaFNMG
MMWQxrlCcpx6CRvMNRXKvZw9uNhkorKe0L8kBdDgdmOkJ6HfesWacuW/r9JfTBXuOp07jpgxhSzy
v4x0Hd+YqGInPirRI3PY6twmD7pyHutXFT9pGTuq/+DVrzi60lB3VOVZ8OiMancpTurmEeIFBi8j
PuvqUeN0gaA2+IoqglbIKCzbB0EjHkB7NliD2xRIaHXqo62WPzbsrYn/kA5fUf74wyf6x63NJzJF
rItAhBiY/Xlrj3HELWeWiJjrlZQuh5TTiPReVo9y/RjK8AsPorYb1V1UnBt9DZ07T7aDuZbkx4g8
+GDZF49h8dpYz5Zw56FaStNX0oZi5S5unsfhayxJfACCnvxwv/6r/c2gjSRuQxQZsfwScP12v9ZB
rVap1sz2kdE9+e4Hx0ykwZ8/XJ6bjWHusuuzY/IXjg+x9Y15hNaIjlUtj/dTadrmjFkypA95lO2s
054iJCuUuHcx/SYRqH6kvbbC4JqU3GxfZHP7K13UXas/VuWDRChzG4zrGKJqMUEi9fuZCxVO6bev
Ggu9i1YTpHTZwg5Khm5Pr7d583Tzh7HhrxXkt4Xz/88NTANPDAFJknGzcMaCN6r5aNQHcayPchu9
Z2j3KpJvIqTzoMJR0SrxMqKxGdU6jQtqKJpQqngOshPnDXQj1qqktxiXzbpXep7JgLkaZztjHGBS
k6L7IKSJW0/lqof3SmdO7w7mHCjQqm4gvwjjuBZp76ecfuSxXCFgt+iFoJRTi2VUhgtqdc63o7Rs
2BOzzFYlQAwCEQHJh7FF6CiN9xQRZftCrWvCviMMJCFAOKZLQgAAbWVH6S6aeU0m4bUNhbXfB4Qn
Fq6M/LNMZEctN1qEH8dAcUABNmXi3vIxLLZ7K/7Ix9TxfRP+SwiZFYu2GBVUva+y+K7IP9kG55vn
r69CsUQSlPG+gS/489nz2kRJWhZdBDPFBoIsLrQOtkaMDd9y/vtGRgD7w4vd7GFyICaTPjKvEk6R
twJh1ZoPXrYD2hKRIwMhn9AxqLJ4o0V0J/FWrRGHTPliJNM4u+OS+M8Q+vLoBN9AI7toWnfWfWGs
+SPDvg4fuguzxZhnYq1dG9w4w5L7oh7eSjo7b2H8PDH61Xcl6SgQPj8gZdMGWmTjjr7vg9ivCVJS
v43oEa5goIO1pNuara1ozQE/4hxlEklYkEcgAMNQKUwdU94LIfaZbdi4CQdG/7GYXtP8Jdc+lM5R
76a1AgeSPNMvnO7SiLw0ad7hvjOXWORfFOMyONzpLqy3ZXjkNLGZi/18GX4l7GrGPrPOinbwxKVw
P62pV8mG68Ntr1KRQyxywta2aEa7WK1E7zRsGVEvo3fRX4cs9P2TQoML2lx4b3rbhAwOtoY5HaZX
AhrjdHZRp+V7jfwxWiDWaLvWNr5Dyd5D3tpM5FhAyk65tVUWAYtNX0Aoti+6gyZ8BdFOH9eF/CRH
YKdemeJqH8Ueouq3ciGcqeo3+nONW3gCtcFpc61B0HfQyA6EKdFezqKVfJzELzOwFp9DtLLkHfDV
ZbbHrJ27HUOgHyVN4k2t+z8Lzv/e5b+kmr+t1KERhVYbttqenW6dJsolNEbG0WLFl1Y8dktFJVkA
flZXP2rQeZnSGS9Ja9Nmi3PGYduWld3MFuSuE7yWGubS5FRbV2y/UA2mniS1lkju8CE3Et4+/B50
iLG4lTIkyfTiIT6SCF4tveGlH+AG5SHxBqw0Q7tiX3ypB0jhLNQJ0AIzfPOtJbJrx0cgRnZd2J3b
O1N4n090cUca3EoiKUOinx8iIx3LEYwICeG6/qmLn/Rfx6ly26xZ+mH2kunkF+m9rdN0saR0K1BE
ZUL+NWodDj1m121Leob01eatqwcGoyTFKaRxUxrawnj2FLeld7NugydF2sYjA5dQ/tYnAhksjaV0
eqlqwjVjMG2Gd9EqBgR9+K7Qzh5U7q4guyRYEzIYbz+sI//YEJkBz84cilO0Hzeqk0KuJ7HSWbNq
V3goNrP1z9/5izsyyKEELX/Yf/+5aOGbozQlZ8C4zcKarLA0fVHGDtasxpwpq4uiiYuZxD+U+L8c
v7drsa6Z5IPPNZwm3mz0bRuhqY2QJvtqth6E12oyHA9kU7P1R6Ru9avP0VBmbqVZj+AOHaPRFoJ/
lOS7uoI+UWxpJfUZ/Kj6Vcd0JvT0CftHoyQaSf7yNcvRNJ5WhO5MoagPgBvJ90wtd758F8Vn1BCj
QQBbfw7FlZp9NyX229qt423RH2Jv4xHx0pOYLCVAlhllkNmUDK8TV4QH12Mw3mUoaooffEjaTXH4
69HV52RrWgGUC7enxtYj2XhszPCsJ9toj5DXFzcIqo3ajWgZvib7Nt5kyaWiXmG0UyyRH5G8ClHE
d5GKTPR8BOqch0S8HyNXhLtebzDITNlKyhyZAWu/jMaVxFNc2lH9OB0mICRv/l22HQTaoBcsTZQN
1Ea7avbzHUJljUEjvPvvWxoPyD+2Rli+YM9o8CBgvSmJaqlqrTJVIdgTiVtcdjxBIwEWI4Bvuh5u
ornEQyk0z0U3xB+I6lHGgt0u2Kgm89EcTp16n/qw7bFqIT0FMBDD9F8WFyYPwWc8uUBtcSH58Ro3
h0cKsOow+qHbKTVOoEOGsAtrmzJjNNeWyqUlZ2lpzqPFl5KBTLSJx9fIO41wfY1dma2YqkT1YYwf
QsA/5Wds7GpcOsYuL45xfiy/oVYa5TkrL2Py0E1Hr7kXreNo0Kve5fpVqQ46OA8P48jD2OxD6zhA
QPIOqkEH35W9Y1oc/enk51+edwehBpRKru8URNyCO1DlCdtU2jTdqlKfKtkxqKmYx9H1hScjLszK
rq4Wo1dIRATPAN8CXVYd4F2U04Y/WGu7xqfygE20aUuabKi2mbDYnCo3nNZCtmyJgeH897mSSuiM
X/UBdQBxosY4B/Og5yh2bMBWtq5bwoWZFNsTKnHB7e+97dzhWgwkcL1kqjvDOMxjJnOJ77mgrbJl
WtqNS74Do1kJzUomFaE8mNnKkw5esw+8Rw+utkWH1s2P0UedbK3wkQK3Hzfel5CfumZd6QCulp60
4QXV+KExNnCEa7o25ckznfnOIEe2sqHlGhJlk91K+NBcMXLLnixDKJFYzjgKLxrZndNm0YM+z/eN
CEFnUabrPLhmHKyVszVTO1cyggxlX427+k2N1znDSYWJ3JpUnDg5V8K9IfDGxMBWqRe9Qyi49PUQ
JXh1Q8ASIfNradipxR37mdItNLBziASqTYYuIICqvxwIlce4/R2kS/AOkbwg50r6lI+WuOMwkgTb
2tiKJMmI+1Q/yWR2hnd54SaMXfPHVF4rqIUvjOsDRszihuGoYW5Cedugy1EeMGFR+gMo26TM6aJd
nm2sF+idkk+M8VqbU7qWAgrmyBFfFbqRdmhwNzhj/SbLh1Baa9VBTNbecMiIJMjcQLwTmZpg6uBk
vMuDJWg00eOnLlRlXcP+a20Nd0ViD+XGwVcnhcc8IQobNcWC/isRifPMh0avWD376kZXYYfaHLpJ
2zSEezHfisNH3RwzCrhgWQdUqMtEtdt8pXJf1qvukn2OKOTQubFJ93eSuh5okKOKYzeS3MlcKsom
DFC75mujcEkdYwSuPYuDLQIDJrerW9e0O9RVrx5VlrZ8zfiXu7gLT2JEytJCAhvGRCK76gGYNN8e
m1epfg7la8NEPLkwjK/Tj7Gka3IPzE3AXxm8T/Kd4u9kbJgm6O+jtYzUt6nedeqp7NcSk0Sh2anQ
LfDq6ejqlrw9qV969P3iS9Yem+5OEYij2xb1SqW9Xi75UdZ8PLKDbtvfmyFfpU3FO1JTSkDO1+m4
HUl67b9jyw2MFbPgpRAu5wRbOE7afIyQKd/RcHGWImXDcqXmme+0BtQ6LUpOWxbGl1X9kfaUxq+B
dFbLdWbdhdBJyXwd3CldlYqtgiSUIcywRG29ijCwO8BT5YTUf68nNuqd3sSJ+2IUT2J2GuV9y9rL
5C7ceJiDtZ0UEfq08ElcyI5j+jJJFyv9jFXXR/KuLvlFkK2Ce2ZIpC5ZKxErBoQphdmTPdauNPN7
iAVzonBJig0daIL5YOzFO0x/Yu8mpQvTmDYOiCQRAm678gJUG3aPzd0rXsoRuCPJ4uiE/IXFxLCS
yHei6Df83hbpcImhielJnMdpFXOXhsdSz89hfhn0l0x8MzU2c2EllQ/cRDWY29KNlSUX0kRoYcEE
t1t/k8dHP3YTk5nncvxMqqWeLMMaOCh5Eg4TDwSVFnA442r0b+yrML+Yz/kQAMetmW0q9Sg0pzS+
pPqhVRxJPqCcinW37wE2H01y9Zi5hgcvevRNbyGEmxipQaWbKB4OXnUOFRcTq4+his/iVsG5l22v
2Unpe26de+GlzA4t6O++eZYl4FHlPoCrxoiQmGD/WHqbUnTKdCmi8m9cfpEx0mPAQVSb7mrSIW3c
jEVsdEthqUD8X1PUiOT9GpjF0InZVrFUEubzLteezGvzo0vWeTg/3aa2Urq1r56QNfXei8xQKT0n
W3V8asV9a5yEYGOVVPIUZsFGoonYCA+h9mXozNZ6i4zigj37deQM0BUEbOyb+n6ojwMPKUU6Y4r6
ZBpvpnXwobCpvisYTskMkyMrGhYRWNmKJHlEqBznRCAt0rKIdlNAhvqBBdBSHqTirfcuJL1Z2kPT
nVIDhs59iBPibNDeTZkPubW16r0T99JcHRGXEKzldDkSGsbOwp0C1GVcyKBYcRZ7x4oQWFSLCDDj
rcIj1ayiaFMgPoG+/ukriM04E28FQj8zp0GIzQruvxL+JgVnDRHLRguuRrqVaLaM7VYwdqn1rpBg
Gq+ZsRposdiZvQXvKydw4VlsbOWthZkpb70dWkKxWwZEP/bkljht4Q4e9q0fCs9b++uvwpN0MRX4
vKwQ433TBqcP14ydoGYARoq9dT1Fn5dnrBShvUnuZkG4v2FCtEqOIsL6wmHqvf6RYvGvovD3t3Cj
d20qfZJaj7cw82leEewsxDtyXJn/up49rn846Ny6Kf76xDcDmknJ8mbI9ZlSU1yiC14KO1oiaTLc
cI8ZxpktLK4wtznNZfdU2UQXkCrN2YsdcVGsmkN0/nGa86/y//dLcNOfAkGd5/KAbCxHB8NJqGl3
auz0IC/IGFKvk7y1Yg4Dqx8PHv/q7tJpx8nIyAUrjXlzGiv6KQa4VWOcPKgr2IALzSXAdw+K1/7v
4v+XbPnPcx9GVEXBEELEBqram6+5yKJCVUMz3mcqyanzM5z7xAeB8JDPFShFjpw5Aw9Bfg3Rl3Ac
2hShesmemdQsOIsmuC6M+EuGxZCkPUpgBu4czmZNTJlPdiuyKo8/vGdUd38dWDB9iGi0dZGGMBAr
fv+3lsqgVDETimk6lyPPR/7mKVsp2BUsuSKaSopUFRyPfpbJ1hkoSlKOHMjX9G2tHqxPCaJJ1r30
lqO6KGCJJp3eK0izyqNEJmb6KCinPr//f6SdV3Oj2tqtfxFVIohwS0ZZluR0Q9ltmyyCAAn9+vPg
vevb3WpX6+Isr14dllvABOac73hH0IcZLPYjucvetdmduzVQCjrk+jJrusce/b6Y7i5kf5093Y6Q
qmXzagquum+pEdr3qeLBFMLbH48bXJ06KEGyKb9NEGmxR6P8wGwZRgtJWCA+ofmmxszr9EAoCC9+
M0tkm15sTmjX2bzClOANZ2KnHx7KUIn9ZgtDu1gfI7eGExTame6OAKJ9gsoAkZA8+YT1kp2Mm1wW
tKXuPDI3TU5eVcZepROoQSmSaKr+Ofp5dSqkvEtJhsOBRs5gEmvNxReHXUSQfFmAPvavAALidJv1
U//Kmev1hfAootuUfZdRC7HKlcB/0651L9n1zvnBA/zh8ZAUeniqMVHwi705wepyyrJ4moSLPF0U
JwKl8ikVRexPum4fVkSahII7bvrz7v16FIL6eF5VBQq+9GRLZeQ3jWjiMQNC/ijqh7yM56cJ+zw1
N6yax12hlDyfVU8rytnlogKnCjUJ7Rll6i91irHpdCcnCmtauJxO8vUxFzzYWXXZzgWRykoJf52O
+GXI2ULQQKGnJ8zIkM+3F7ePSFRtc9uoxPkQ4fBBKxYyj0AY07IpfkEXquELoLyyhOsqOy8uWvoQ
F2D/5MtGU4zRW1D+FOw1fYZCPk01D3tgq6Z+bJOjk8P6ndBwAFSNekgLF6w59WiT5U49jTZKBnV7
coLyx161Yh96nmhYfeeLWPWo7W10yHYTk8GawbmDrbCHLNV84NeWChZk9+Y9SSnPnGaMVA5SltTR
Orw/eidIUZI9wd8xgYOsQZuSqn0Zwhok/fr82NJHu7wqEEdyNtEqvkPDyJlcnaGdNnCyqmgdXtpg
KPRAmPaz9HqaGbAeL9Y0acnZoofSVfksY6+G95ib62e7SNPNBJtPXVvrUykoeulJO9ohJbg4JdiQ
nZYIZ/qMLYc+tq1a8p1t4QSFT++9I/tUpkKYPW6afFbhxGPMB6giiOmpUnEHl9kNAldgjHAG9Wkm
hZsc69XQnh8UiK9i2z0IyXVfsbvoJ5kzloKDW8hTX4XVh2JDPhFvM5BZYOCrnpx3cpb7IgTgUD+E
9TpCWHHFp1ZJ7jqWfacM3M7zv70Tt2q5aa7UQykbeOuLC1obiGkvbkZ4rUZ950TvBtl8vwjKOPIE
bAw4r24s2ifjSWGbrhg73bpcN2Nhj5REcWGeG8IyUp7wicogxxDd5smyn1kJ8d1BVh3y5imj5k1t
kA65Biuc5aTwzSDxwTCmGjvj3hEtCMWONaeXV2XjiiffwEelmk36oIK9HEHdhURlVd3mVFpajQtL
99oQD7xoITFBIbo8tk8aodWEyyoY85DcezheXrveQXuQkFOG2oAM89Ps+gaePMHuDgzA1lQUFuNy
nYjO5TDdDMrntVzA3h9Cu9xM3Gaw8gcxXsqVmzQkbrjFOxf5OqiczRqK32RFh5qlJFS8gqeNS8ev
1uo6T1fAuc0MR6pN7xGceLhIUIesfpvqc4TWPN+6HuAcNG6TL4fmyJRtwmYUrHzw/j07q39vWmDw
/G/y+8Y0f1sb1QbbViSLyfZyCjL2vpk3ucziiU1RE8+O1ex6hULrYLYBxKGs23ImAbWfn4TByjor
6gj3dvLBydcoJbixyrBqaI2krzldFsLKrDjyJ72dodWwh7n+dEp97Vf0BJY3eNPe6cRtlLhxDbq/
6iereFbUXr44vUNd+GA8CuKIa2fAbI7uDBUYDMR/X/331f31mBPIq4PWwi/6NgP67erlqLvqR2WI
t7Lw2qLAveYuMpJzhmPCAsth/QMNLnW4Rijiad4Uy1B3DKI0FRyfic31LhLYJuRW7HvB44hXQFsk
xK5sjGGutWxeBotKoEzdnJtKTHdN7JBLLaeijjFmZeNNzxQXPmoVIQpoJV6GGRVQk3rn/jHmccru
+HzAdf5prUNqO8ZXkEBk3GC3w3ARdNGQom1K62NKX0mFF33eKdcAGnwmb5k0w5kceSK8UEN96MmC
8k/uQDZes6zhX/IoITLxaDAVDuKBWScuy3IuXTGOWKIkIZODlqWcHOTnKtHmkfJCzX42rEt0wO+I
zIhLSPgPldcXraR60ddHq9+ob6Kw1gFgEpfx0047Q3KkyoX1IWTLvCFecmolxuPJ+Dprjlq6QIRn
ySUBLzf1k1MvqLrPs1P8qHnXI3i/l3vdu1rOBj/UXqfVg9wvQ2Eup+zEveb4q5s+yvls3E4Rt1o9
hrsYHs1j6Oewi81sRl4jVNieyIwW6YQtV59c/kZ/yVK7yfyOkYHQgT1EVW/KqbMpAzj3mW1AIiSz
FjOFcpk+ne2YmAGrBbisQPsUXCSuj7D+WLJOVjJ8dgQZV8418nuKcFA4qfKurH7Xe0XZ977/9vGW
kTvjsD3R+HGzs+mPkqRGcZtugUana5kc2338AcQ7XC1UQPwekLRvGTaLvTDg4rgjvHjCXl0VlFLV
uBtGL3D+qjYkC2Wv0dQGvlMVpAw+ib3TkQrsVg0wnXk9MSJerLvaigynBOQBmfEZ3rJVoHds2aqa
xfP1If2iHUf53jwUH2FnofBZgLjUbrPEZ3wgtiQDIHSxKOfgzJ1xZh9fxxC0K8/UCCAQp/CKczJd
AKTwBuzKu3YEP9TSyAXYrGLISHLRVLqppSf9SWuEVqNHjIHDxBLWRHAE+Et/659xSySgA6kK/w9V
gvle+PTFZ/gnrzV0CCbSYQ/TN/s6HxOB0fySuHvZYhlkhUGyTd3Y/kWAyuz4NUbUXwgbuPDzaNMA
7c8lTbcMdPPpamUBUZAbNm1WbxrOLwHnCESH/O3NobEOg/mFuMw8m9bbQjdXu44yD8R9DgpEZjZr
2BrNBjlIIRkcnTnd6Ja2QSZjfaEz5YvRtsa/X98Vvf4wt9ARYgct4yUEW4b//9tkqmV5U5Qno0Q2
tGIN13mlI+J4i4D9KyoDoqcEpK3R5N4Gfizf/nrKfzvuTXl3GsJK7You3dIiqTaGS9rUZzGLqEl3
HdXVY+pTUsxzvI3M7P2ehQH0pjuHv3nJsiJWJ72IcqZ2sBWzwdpA6cx4j6MX4OD+7EhWFUQP8V71
9C1NSmfUFJ4IWABJxfI28UW7W133hS/jTSKYLiI9awzoOe5ojKZutC095mqffYrDQsJX5lQ77Sm3
z1D3ndzFWNw+vZZbpBFPSEi3MC7wBBj9RsZPGv/S+F/6/s7RBct0yIPFKAWPrGC0TBlo3oyneDIf
fj0pJs8a2BlPSWPCYjI/PxFE0Z5M7cjhv2s+0YOV7CTm5LCvZ4VjuLLdbQk5eKGd6Sj8fpQ2BZmP
p9fxZepmvvqYvpweEr8PwhlNleEt8s9vbRB+XVkZvn+Tf6BawwdjtGFZG8BHycmEBcMYwU/E6iBl
pE4Wgiheudp8349BQQV/ymjYKUSX8f+nrmDxtSq9i194savbhBduRhoMCKk5vmvMUd5oj6I5xgMk
nu/PpMP2PVCZ9SvjQ4lG8saPhVcEExfWO+OHcon0IgoDK9xkxKsaoGoJ7zULo4W46vu7xtPRnIu5
r839Ygzo9ja9OR53/JCco4eQ7cY4EXzO+BrtFMBgzdGwZbRnQcttRntUmfz6asUP49ygEj0yWrS8
qebTE1wXfqnzUeM3QZxbTXB7ISfU3ECS44ZglMjnvYFn4JUQ8eLvCLav+Ftvqjv+VdJLHphhCH6N
7BwzF2b7zteL0WbD/sK8wLyQDER1YxcfV+fqSOxuoZ/y5wg+rWx99FDyLMe8WDzOzC9tE0KFnjJD
ByHMq3Jez8fAoSNTjO4IpABl63gbbwlEeh+9Y0JL+2DbxIENe2yzbM5zwY5cZCsR1ZCZrQdiiCoM
Z7CoxITC87yXMUaUg3uHl5eLl3IBXEkXUNzaY2zt+L0vi6eTu3h7m5hfH6NVBnJR/qvhEYYUDJOa
eEnl4BlcLz6544k7FSSCtyPhu7Knf38ie1LmwXG0xmHAr5D1mWLYTk2+7WV8B/CxnaNS8yWOT0Yj
03RGWtzRPMxWq5fZx2PrfrCDIu0US7Z3+stExKXbjI/JnfIbgWwY+ZC7XpkLj5wu8238DZAkxycy
imM1y8wuXBBt4EqKcr4k+238lqfxTF8aTkF/+k7sHb+HvksAE4thyNYJ0VvN96CNnxRxoZUnzaV5
w2dMoXWPbh0hX7J5/aCnsdJsBsONdselsBmvWbPvLZ3K3+wTVk5sfKYE/jL9f/MGfpv/lfOxl9uw
gN7GqFCyA/dce2XZp+G81RCuRRdbFcFJ9E+a0/rgNijjRz1eDejVa9y38yuUE5obNuJZg92QHDvN
JPQ7Y3rICoIKgUVGehxaPTnb5mPgbP/5pCNUVtkjHM82uUwTsdgVZ+Ai7DpKWy7loKPPXtMpumoE
JL7npWXQYfl3GTHO8H8tQIok46SJdR5E+z8XPjzr2lgksm9r6F77Ebv4UaFcBz6h9rwXpXEbgfsN
p8Eo+r+D3ezgz3GRA3Zq0TYa1sfLSpStTPIKaYZ9xkrnWRjeq8I8HV3jFd2p9NxpD51opp/65d6y
+zcdk9utqfDu8W/Bz2ZEXX+/3a2ipuIJ0LlBUvDMWm8iarMlNzUf/z282nhJf43vb0e62ZKdijAL
mybHOom95Tk822GaWANEkVT91GTrCvkWrzy3abeC/Bll9JmOX7LxWcmNKU55zencH0PYOAm/Pv/H
8mcKP7ko1Ydk1A/lzfNFlmFJ4TtyfC0JuBPLV4l0jpqkEq2BlavTeDxvmmwXtx0xQgXg0Dav82Ub
T2fXrrPaCf6b0oXcPMkF7CR4zDNOF/siL4eOhkiKTq6O/UsNyZAnsDwXNsHEIeGKer1txVdVR2XU
7LGlVglUrduFFJZ+BmVKbDZl2AdkrgI44eKQYdEuYdoAJv3vMRbv3c0bYH+at+iFeu5mtRhmhrmG
o+QUwdXZ3enc/NhB+P2xudklDkY/GaJG7r5T7Xl1kCaCCkriG1IvAFPEu0ZnqRdW2Hh1wVUYbWpC
zCpF4/lYznIZtT8aRll3KuMzo3+gC1ekaUB04yQhg+etdfmeb9OPO0w8G+DVaYaIW9Wfj3osT4dM
iLHLidhhAivWqhUXU1jer/2ZmpJAKWKYlORz6LdVW8HbWsbGRqjctnzvMkSO9+h3PzR8ePcMjWYG
sw2eSTeDGB/FyXFypv11cgzM7BgizOAoDO7phrQf5/TfDnSzt8YqOxW7q6wswsQAIsN0gW2tLpab
zvjSxz4/LgKQi5IHNW9ABRCvdfQ6KmAgpfOviFguMcbBM7HJPImORTl5ztN9Y0gzIbX0k7pP4/5B
gG1+7THZwK3yqu2uE7uC8xMaGfnBRdDFravqbdAOshMlOfYfkFSvu3O6iC/oQduZkX5q0cel+hBZ
8+KPCQ9LLi6101wactybVsNzIgGjsR0hrO2SXugLg8lgi5B71zBfi9pjHmdAtUGHmclEfOshTfOy
OfrxkZ5zQ0YDbZWpfnSu18EhSsYXCR3799sn/TjD/TbMNzVE3UVt0SXcTxsaGFYJVdBiWIj3LRGf
FI/KWlsSYQLN2UY3s4MWyIp/5xR+6oIodAkV4l91mog3z/hx0LS66vvrpvkFdTN6Ov4Sd5OZ4Ub4
ySsB3rl0xibm6UVda9tur8/vub9K2rhg3E7zv5/BzUMtGu3QlKJ23YQHAX3kM0jS6ZF7mDxkb+Qd
LEAj5I5+svireRY+svcB6UIyT95JcqQEZr+3TA/TfQm9lEgxmPjb6a7IzWdhnqyJaJrr/uRpGsRB
pJr8cfvSv5BSmX3lAY5eIfHZHI0NNptuVobEusJZLCzjRHysmQN1Q2AxqWliVtgP/E3QxIrUlvAP
+vHPTlcmKROsS+S5gUjNS4mj1mASXioxmGAte3AWvNAfSY8JByfjE341pSmisKcjCnBwRaFlQrbW
EjzWzfODCv723sOFMVyITMPhBFIAI0nxOsFM3wtx3rEVZrs/BtPgDmv2A3oOPskDcMTLA0z2hMPx
SO4xXktodeHsumoALgoTl4L8PQWnZ1/qXFfiahIQ+OvqG30Bw6H/Im+OhVOemjrmZ+wulmdStT4N
aNkPHdr5E77LWeqhZZ0EiuwUkTc8s9yezNA+pjANEtypzPihfTNmp81x2xxkIIfQ4trXpCn3pvaG
mhmk/hXc+2oh5S4/JH8yJ9jCgqGWOMfChDizw3DmUcT/sguQK4i4F0Dl2dXr87oMxrhmuoMcRtyK
K4T8IeAZqRaDF+6ljfiqL3SbanN7DDoCnaNA34mv8MI8JALlOt8aSBhMqTQrJCtvIYVabU50sD60
pCbge769fia/MMI88t0TyYkwunmdfuKIOe924cPpaYBFwYr1GS/hpmrTO3EO0o+g3e+vwc2UmzSD
YOhZfl62MNgx7YmqVSsdA+l8XojZsAhpYKh0szCl9etJgwU/LDV9FQ2ZRhO+mg2o04cUZbxAXG5Z
o6SOZnQZxRO2PCo9P92MDaILhcsjFhkbTLbcWlUXOvplrWVyyUrk5wNyZtr7SfF0FR9i4gvS87Nk
cL+7ajMptUOrXJYG7J8sJCZwpFDm7eaYhNakCW0FrnM9WXZAnRldj4bMGxUfu2vjNnL6kIiDV3cU
LklnN7R7yqlwkMOD5NXkx8fK4qjPWgN9de0nEZW/AN0J546BWGQxj8h7BozosPOhiXzWyOKLnifd
SqkuZpXjb5jPC+lonSvZligspe4ZuBd5LZS9Vaxv8X502HlYk5HloyV2H+9FA7JEi8nqGZFhMfWM
SrcnOuKBKvP686I7bQec1iruuF4+SzBk8dm10fLOlB6SZQmO1tdWT5OuL2aTxoN/laiJPeHSi68e
JlgGpi46wgLjQzu6iIGqf6SI2SX8eAQcanptOSrZa7btRQ4yXKeO2H02ZLdICSms+Bwjxsmx9hKn
kVPQhC3y+TRcMyUcixqDJsEaBhX+AlM0FIA6PGjGAgshT5DwleEMSZBtemV+lJ+vvLFDXbqXwYlG
kkAquNLpOSMK2bjMw9GcCD1eNCieVi6wYpi2DziC0fe8tvjkx3SyhK/y2lst96PXE7z0CUinTiu8
MAdQgpGpJHMcaHT1ZAr9e9TiPV9Rr3LrNMTpEUvySfo1NE9DAoubIMdCOei40U00VjdFR/ChmXr4
yi6BZkFm4TqkVj2eLBOiDyW3x4eEe1pXjxlFVRGtDT11pfoxyk74XO8m0rOqyhbPvQs5hRYUrHpN
dpQJy2VPAXzaudcafEhTrasY+aoCpRO56BmRyCBryxoFZjfA7Gpm1ZHSsy1phcS2oqkm9MBzGhHh
V23TFCY7b9UE8vEZmDzXDH+8UcLpLUxfJxpwLx0CTZuD/ON/kq3x5nHK6jnCVs5Iny5XX4fFh9HP
UCw1KXGKHI5lFVypifWGAHOmJq3xxU7n0bRoMp7x8EmRufx7kVd+2mf8Prfc7DOmYmxcTynNWZma
EEuVhHqR9xKnmEAg6hRYzyJQc9bPY7ccp3xc9ssl8BYq1/fj03UVEwl09WLFPX7Vog0n47I9udRL
+i4DqYgd9uMFpvnvRo+1mAkNMT3f4bphmPvHNkGdwnJSaNhNZVSAcN2U241KUkvhVCA1Ut4JfrWA
srspH8Xn9Jngtd5VvH5sQYVL+vlL7DMcQmAtH721j92Ni3LQnuEHB26E04lrbKYbgjUO1xdjH72L
a3okv4wdBriUJeGWeGR2BsvsLXoo33CFEHbqLNyWK8XJltXVPrnXGW61vLskeQtOvcVYy9XWV7e0
VPsyw0udVHM6B8dFDvSJLoWx8SFHz8WtsAyDzpk459V5ma7Dl2jG/GE9b/NlTjo6s3D8KW7kzeBJ
HswgzKSxlXarNQ4mYSCCjZIzYpWeHhirfs684V+CchbN1E00I54SK+vo4ezA2bZCD5L8tnILv12X
Hp3x06HeJq/RTH+BLfdUvSeH7IDDyWic/ThG1+teGhBxsjr7KinnujN4520xFxbCXlhcKqIjzrMj
CWKJH2704OIfd4j7Z4mXeLENRR8SLukb9Qr6NgefrqPV4Fzta0APdV5bbTB501y2OrPLPFkKK+1B
ezi7E5eW37L1L++yX84SH62aj0vPSrJyt3KRAsJRfsKjbHnZSgHuiFa9TA5Xr15cPWGF+QP3v/C1
+XAonOlD5ikbTPJ4RJUAy3Yz9CYzsHcntnM3XMCWsNUZOhXdi+bHdXlAjPSM34bCPUsekofhsdpA
yD6uT5ljQBBP/MKfzovXzA9nKEbsdBe70VJm94Gqch6vK2LTpRn88uf0BSPGGtViYsa7MNAejk84
+rfzd2YtGqhhcJ2zYPtJMHH1+VPvG3Sy+Ckc/fP8HOg/ccJgukKpOcNHzlIcPNV3KWeo+SDpRF6s
mzkPWvZqWMoGaaXLEuiWS0yUZihkbK/1E8zMNRcY30Ep4tBZ3FATcs6iF7qQFS4W1pOeAiPScKCN
H2qvPEznjIzo4+BOxJ+CfFQNKh+TTn/ygm7M4sl0W1+z4sd2nmDKzEbtuzER2zotY/MSILzki0yC
oF6qkYVlvBMuoLAv6Z67JzB4LtuMZsKqnRsr/aUhkEXgDtH6DvQgXgO1u5cnPVA3FVAu219zAm7a
4Va4kzfa4jTPD+EqWZOZ5LRLXta1vCkdbOi80r4up4cKvnK5Ps9PvrAofYG3W3cFbwdLwcNIyamD
MiDjbKG4uQNoPTdsJIrBkY/CxmNWuoDaS1wHdtUSmRVOcw76ljldSL5SR/VlZwgIOwB6XhmbymN1
CYZ5+EBjfl6s+wfZOTpI03dY6c4iexoIwcRvvHo3BMJMdQs3Yy61RAcsCBSW3e1C9+U38qxdEZQ5
cdPZ0ZGoR7KXU6A+n9Y45IDAlx+wiGsafq/dy/CSHeK1jr3bQ3QQHoVl/DY8Z4tLYw1r7TXC1BE1
7fFR/yV+ZQEeo7xEolW6A7lt2lc6R/vBxjoBUp9nLrDpW/s1BVluZs2Wvmm+VeaTORl6bvML4wHK
yYmNhmyZzw5vFByB7oA7u/ra8MC5lhO/fQkdCOVWy5/vziDXL8ZSXYueSABoN/84zSABwVqMXGyE
zH5FKuhTbq0koPXYEzenJxD/oH88B1DTsZ+mX78RPDb1jZPxd2oXJGjTPADtzysv3yIDOC4HX3eL
gHaoW1n1XFpSJqnLfIF2yNdXZK/kTv6QBMUiC4r9Cfv6aib5x0Oyjg/aXlsg7NzBp2FJnU93nITB
o3FZArnNO792JI9Vj+ofX8oVXYKFtpgG4nh3HcHPn+UAX4Elt45GL2VZ83xGA2RCFK83CTg9YQYz
RA2sMmgDgpN3Mj8M4uAx8nR1hwfUT94RBAU5yU7HZU4XAkbNLGcBEExUV2b3FB+6ObwRN2aaPS6k
7fWXwKS+fKQx8KaizXLIHvXq+fUO6qb+WVt/L5rEWmBVIivkpMFyZFH9Dazt2xNBM40a4rGteC0S
n3W8wOjc6u36qwmAFCvvOLZL1ki0/M46zwpTfWwxgsKpj+cgslqkqxTaTNG9jTkhRSfTvqV58YoX
t+cFwq57ihafXXp8RYx7NFU3QxBnNm/VG7oRnu5dvGwwxfZ1h5fVQZd0fRf297oQ0gi2/w9F+L5S
baT6kgaFEFad3nChSy2WCoGAlT2bWbrxsXv1u2X8HNFAFT1qDB7tMhhn0IIeynluvNzNgfsTLfz7
DG7bAS3OlEPFGVS2RCeXSRQIRX6vWbAxYJdsgqFNIxjCu67mN9yF/xxZmuKRNIGrONG+sdff7nJY
nrrzUHDkloUO/pp5YhljU8LUHXngSJXPO0srq30EERvnWy+37rn//NkM+e85kOwsj6b+Bqb+fz5p
QllpYpL1xn66BvpIP6YrbTv5hVxq/u+97J/I5N/HudkG5p2gh5LYGXtj3a5Zmt+vn8Y9Ao34Jyj2
90FuIKnoeL4aQns29uwJpUfl8wzW6umleSZe8y09/PuKvl/C20eXe/d/Q3dT+ZfnyKi0kEtCxqng
+GuOm4DLSg2UzbS0WkxzsLYzmcHvHPenq8ROQ5SI3CHb65bsqUeRQb5PbeyV5fFDmwtvwmv6gNbo
QbsDbvz0ZsgyKacKPHA6ZTflh3xM+zg9Ho29usSy2REe8vnEVe48GOONvx3F3w6ij1f720vQkb6B
DRoHGWb1gdxn+7r593hN/2R8/OepoAXHLEMBQuvr5qno86GZNnFq7JtnNmjz00FcF+95oL1Lj/WM
bT4tC8RvO0zGX6eY95okX3qX9/pTf6kgTbCfS9gc1OuaCbIkXjd3hG29b9/aebZU3WqmPsdATTVQ
lbYQduXXhb8eow9d5t6/L+Sm6fP3hdw8cG3WnMXjEBv7bF7XKG6thLyo9+xjNOAG3QH2mNxBusWf
pme049/lmyb+tRDpWp2U+XTQ9+3iGjQv6gyJPnmJcM8fJtQ9dwiPP01G9IwlyEg0KUlL//NZUC9a
dKmii47BWumhCT7UgeomtvZyZyB/mox+P87NpHccY1/q81nHh4zYNDbn2fbiE7A0l5dHv7ORPCAH
oaH9Uj79+8j3LvBmFmyP2VU75lwgLHpb9tt5aOb+QLLhvw/z49RE6xl9mSoTzyzeHCcJT7HSyIm+
By6nSitWollYn43Dfi6oXdpD956Tn6aK3w94846VvZKnxBro++QxeYQV6F/cwos8QsBgxNFoZcOO
I62Pg/a9I/90L38/8s1LkaVDAvLJpaao58YUutAz3Oti6mrOCxzOfbFP54Wd38E15J8mFZ22voil
xsihuxlhRboIk7LXtH0HG6tbhhvjweChLS0dNmH2GuPYhxGhJz9FwZs+B8OaxyZFC3UHQPRDszz5
A7WPtmH/5d25+T+eGswOCX0ZO6pbYodet3o3hKG2jwm7EqCmlR626nZvPi2mVuv17H7/P4948z4V
kaiEx0jQ9hCs2aVSzwIZtE+TjehAmN8YwXl+74n78bb/dpE341+KUqVkl0jfA5fA5mpwZ5HvvEXf
e5/bpYnVD89CUZEICr55qHWxHqQoP2l7tt0mIBv1MwEP7M6gqcG7e6NFZL+Mt3mWu/VyWBYOai1m
E7iuHniGJTn/MYk8w+rK3GKNfhbGU28TDmQeBj+xoZrBCsPF3xICOTguz3N+BdNH8LFXhrs1UkTv
3Kof4DjKiv9d083rcj1O+yrWG23PSUDQg463+3yiB7W816GUf1g60I/pKoNHVJiu3Szs+rUY+mzS
qnvZVT7b4Dyr3/J9R3CosVNyM9tW+35Puo4qmOFC6czLV9mb0XPxS5gdV+3KmBFo/9QejJd0Gz78
exCkHwaBd1cnO0vmX1xD/1xncuVc9dKFfna4FAG8QAkhghdgRb0zAUWpHofnlx40I7TaX8PsLtH7
pn/8vZD/cfybhzfvtPakyhz/9IUPZsw+4/QIBORHfk6Cp6m8DEsDBvczCuXrq+qmc9TAQRWZg//v
gbhpXv33RPA7mkwpNMef/hyItp4Ylyyu1b39/Pzqrt31+gQ3GiMNcw11c40TqBt8BsGeR9p8CDzv
89eDaTrOymElcayVNfOtrc8/s9S0DlPrsLIs394eeYht357z0tt3KmPxh8mNfcH/zvhm6PQu6gu5
rNT9ALcV15WZ8XQ6KJS3+3heL4zlCUiVmul0Z5n5zla+mQv+OO7NXKBUtXJupFLdP8+X/MNIrfcM
z/rVtUEObHu+fF6+uq+Fs1zv39eM3NVcB6bpUVkfzcWLs1qBFswoJRmz2Thk1sxyNgym55jOjGGb
bc+mv51v/32H747XzftelomRTZBej1rzlxGL2RwJC3uSF1jnPKd+PEfzWO7yw53Dyjw4t8NFLgfl
kaQR0vk9Ofy2q5/KdZqURq7uxR0Bz/t017y3M2EbsoseyLe/Fxf342QDnQ/HrslEN+BF/PkgS4bU
tAXpgfu5YS55dN9V651HWLVef8HA/b4JLyv+4UEdCfmoJO6Sb26oUv95mUbvMPocGG391elIi9NR
iKXrlHJpzKZUgW4kiNxh0PiR1847N3Rx8PboLQUxiS+qUzoUh8o8Phh3Vq4b1uF/T4XNn4gv8reG
+s/hQBOeykNnqHvi6qCOM9XPE/Nh5B1rlve0Ouy+Hu/c8HGAb284TbYJXqKqIsrqzfshx6mWNJ2m
7o+LyWPh459onRe1i5PSnTfxh8lTZXyRs8vca3zaxnXnt0dLzwUp05t+su9xZIzc7tA96F9C5w14
WjlF64rFs/CYqH4UekBbGCgCGPdjbhfOBoK+wJWquFPCKn+vJ+pYV0KlRbcDy+vmJROajA13rF/3
LdEVoCh4+fzCTZX08AFjE7q7jZcN3hW/Rnj+tJpwS1RfdBpblaOPnMWD8kyHFhdAooV0F1Adjt2w
Sz5OcGk+8L/ZIh2+pvZlap3e01emuHDi/Pv+SX/vpwi6xGkei2TeWLY7f45q2BinOIk0vIB6cius
6JMOM7nd8Hk6p/vSZ9dnY67s4jVKOWXHSh0/XsGIhRn2HfA5u3fpATTi885JjQf986HCFA8tOgmM
Gkm4txKVM4kjPcbIPZzVnLzWKugX+gzbhFkbqNYRrYCCaaHhTWdEsfFztumoFwHxmZH/fSY31sjj
CzWeCRUw2xnUh7eVaTzoUpbHnEkMZ87Bv2pLN5noGlzGPmOAZworeuMXs+MOfk7n6Vr5gO5mHCbP
xR7X6W1F0MlIWmk+C4TA5uQ9xkqB1tDExNFf2Jz8w92d3t8YMqesa3iwoxfF6PdmSuyKXD0fw6Tf
tzKsBNq9FqlV8U6qzIlhokNGJUhgwqPwcQ9wEX8AKjg0vu+Yik8M/C3GRfy3V7Sqr4U2qfWORad3
q8XYdSvZ0H4U5nOzGDN+z98/SIPyGn6kH7Ib+SQX08ca5TAZX5NwpzzUUzxNZeLottORV5d4GdKO
as4ljLqO1qRHR/N2stEcjYkNWALJ4onyffya0L0RmYP4YU9nuiliM/K2epsdDm9g4PjPWZjfWE+b
3tpMt5Pn85WNHxFh+TKJVvGnABWkXeng6lPz8fERxZYlUDWPPyN6vrcp/+nlY9Zg8mDNZPa8wT2E
6wUyXVX3e4l2uLoUFxhswsOYodz5jFe8ieeF+g5TE1XzvZViOs5NN++YzoQKFUaZ6rgH3kzcuaG2
01RoL3vltSFYJHbw8jshf7T6whqWOs/2k/5xfpFpKCCDNKHvhgLPePSaoowg7o8mCh30s0mwz+li
hi/V1DxtL2TDwnvCP0hx+q8Gil5sd5BY2Kd9MmF7gKXNxMa96v3/kXZeS4prS7d+IiKQhDC3MsiC
JBD2hsB773n686Vq/7Gr6DrFxV50dfeiq5A0TWbOzJFjHOhb4qhDN/XFEPwJ9S5qESFUJYWYK7zq
qmo4S/sQraf77qV9epm7NoAwfaa3bnXyugv7iFpWS0d2d93TZ9sYzDYyN/U1vZC0/c/OE4oat+TS
x9WqiMegtX4QBB9mekeHDeTLsNkVrEfO2MoIl/v7IsQGxqY5uIN1Me7TR1fPgQdcd2A+fKSnOIdK
dEdt0Y1JJ3nFsI72raWM6YFS4kq0byjRYFiuq+hNAKztDRoofryOBuSPmHluaXxonctQqZugkLW4
kDcxAijBoJKWc7XJnCMmtcXCh/WVbfW/5vjNPz0eL115zG+PdG/vvG397lD7nyGz4syh3z/bT7NS
ZU5obbJK7tFZ+8ew2NwFY/Kd3iCl/k2p+1xdgLqJV8NVR1p4b+aqPk+Lxqmm2bea1GJBUPcOrUp8
qh6DiqtEtBnXdcU4usfgU+tihpf+93k4U5aILIugX3/al9V6/UCD9sjzPAUXg7QmVLDAQQExgRco
VaC+MPfJtkHhnj5hltV5zFkv3cwohbEoK61C+uxtIYs0OGbdvU3jIt2GVMbO5pVfcCUvq1BzffAh
/0YJcvLGJit5EE7kZn7e9enwuB6XBXbaRjMVODEqTnFn3xaU32+jO8QkJPT1+L6yT6Xmmbo2qJ1r
db0eKcmqcW++6C9X7DMJtpN9au23NbBR2so+3NztMr1c3b/vNQuifo4w7fXlMoLbReGmzb85j9tu
eVCOR/VKjeG6s+ZEHfDjXzgl7sEcgaPghDgaoN7Gvk3XtUt6EXxvf3eE6bMELSZhASWXZ7Q+WU2U
a8/jUWUL2q9dKZlj6aGTLjs0Di1wm4gZF6sLd0UR/1h9iITvYQpmcOMuq6V7cCKGhzKP/iLm8EIS
S0EiyHgl9WHzsrL21mNOFTaEmPPGZqZ46LXvCZqmN8Av848hblZZeRuVAuprpFThUyqrpbd9tK2c
zo/jGomGdX3tlqJBaz27dNft/UwZQyF+gK4duv5bOPfv/inUXERz7XmdRk4I0G8BgKxGpV5MgE/W
dNAoKCLZl7BUBXkUzB3VrJD0IU8Xq7EOiuDQudv55JkUajC04Bf16BLiG1qnEILA+OJrdWVuKMG2
fuouZ+B34lW0DWmobFGxaB6ix/g1OcJXsUjVOvJojXttE82dQm8Q6vVDZ9Ar93L19XRpK9FhbyyD
AzgQ3V3EUP7GsGI0lN66fQvzQy16dVchbRqtea0S7eJVDIVE6wFid1nncZfuyysFu6bSmNfmrY0H
CV/tFsoDrVvbluYqgAHuft5+uaXqwVJ62wCykbgI6OUSKqHizvvI/DWvCeFTqXHzL0GRjOUq3LcH
tVc06EOr/3Rywa1b7l+6DFaquKq3CdQxubjoOC34WoTiVQMARBWNFPiaFatSV8HzFLyrNa/d420M
KrSr+4s6skl+3lWrc6dSn/uHaO4XPGoo0CE2QEwT5/rIrPonEseHaCvor+QWXAIUt0NaVIOjdwN9
JTihzWg3itJ02mg0nAbgHNOg1RT1IU6cW3J74NUOpPduVTkAkgRGeYrG3hsZLo4E6O6QhI8kpDja
V5O2R8TLjHa/3x+RX5Fvm87pJzaoVwI+KBldfiGlRCJR+otTFEDpHHkZ6cqKoq5unCw68vmIkpVL
oR3uLZyFU7SLDMaer12XoQNoQ9qNHmacFHa+SD/zzaJJHqwVHpCPRXkDJXImkr7UpXGku1Z6ceE3
5plGo6OhV4G/glF7kFeXn7zRMd0mM8XTdek68vbmGFQBkZi085a9dY2+W+tBR710IdNXb4z2Rvch
FW3j4OVNGRX56XxDt0qWbmGlXUQmxiAYzLzThvrb6Pb7knlKkRRPeda54TWW5hRoUj8q8cgSfN2N
btBlAODraoNuMI6GNzcaMtjzGl9G92IJsPBq38G4vWifLpjSmQH9K084lXEm0chAgisxRpD+Z8QB
HJQ5H9N7zMcMqrQz8Ujg15p8WZWGJHzB2TfkXXkwae6H8Yn31mZM0GigLWXLn5Dl8kKYrcqhhKgT
5sVqj/5Q4acgAd+jkRj0za2et05GODfSs0l/NDT/vuK+SCzDLwoIQlLMEu9+rZis0Vlmxpo606XY
z40xnjbmdjqN43HcocM17PRoQ633pG0astkM6XVjuTS+HlKSUdPpeDw9uDcjDuNQzC9slAZ3Jt2u
0ru8cA9GrxNP47A+3JCmkhs8GEN0ELOXYtIMO6RlGVgbjawHMwRFyJRDPIOaGEH4VGadjmxAZ9Ox
NES/aHGu+3XflyZk+nkdaXG9uxWvxEtakZXeMaALBM6DJ0kxWnRDREJ5jQv/cRD0aWWfw435ftN3
d2BeaEW2ZnTYtvZWq7WtLrinHiKytjRhX8mnQx3lFIxO7KWKkUo3OjkPBt5wWKcHO27kjD7rVoZa
usBlLYy5Iu270rR8AjYkTdmc7MyJ3BgV/AGt0GDEaeNduYjd8q/yAlhk76jf0BdtrxyYSVPAl2xs
7xzo3tUd2POq/KN0V0OvwZ9f/y/v7Zxl9enKgEgjMgicJE+jNx9oDHvQxPVlBuXraK3Di4/SQXXg
vnwoId1yVGTptnPJ2ruGECJOX0kpgZcmIrTV0kqsurm4EtMnrjYgk6MJqb8fL0OM24CzBNDh9j4G
Xd44Viu+mm7q9/A0vKd50HeFoOiemwB++oKIUwOldmyuo3L95oOLbeBvNwkiC7iT3j56VufeM4SZ
rLEKytE6Vmor/9Q6NMAOQ1p3IsO3aJ/8XUsNIACFOYxg5dlRo3xzM1RDpXaZVmIGCrTxuQOEzQU8
S+n64Etf8Yh3uXulV2wVkpuzcrdA7041ZCKngwYVdSA4lyouzYeVyGH1NFVX0GDnjtZbjyogwwad
a+C+YrVx6f0dDmU6Qf84fpj6haa/AFrhLed0v5RQei3fcfyYqHYX8ABGA0B29ieZNUyH7DUkwcRK
j1lVfMGDbkGnltkFxSHPbzRnOzMZmDNSvbxcevmX1dnsakzWHyJ+VSLg9xsGhl+p5IGRAd54izX1
E4KQ182jkO5n0GZHy/qjCw7a9yB8sA+BFlBg6G/TorulL31T15wbMT95iU/oIuXTfbyfLhGxX7/k
PjTw3cvhvq4I4rS1Da9VlU2R849x7sOR9pfTQblQ0VUN2DnJSEWv/Iyzz5vDfPVAxDzFVZjiU/Ao
0cIciQMQU7iwcN5xrwOhldUjK9xiYpqz2d1IJp+q09q/efAf9/KehFkhyPt4qNxLu9ve4mqqI3G2
afY7EonZcsHvr80pfAPcSN5oreEloDhY/VQxLfybEPp5L3I++ZaV2S3zueXlzL2IGw62Ru1VJZwP
niZ/b18JRZJumsJggnHEn7KMN5jTtfcww5fZ64WZKW/Okg8VisKvS+S/01V831u6Ml/pd26r26eo
AlSZUEiMM3GObCex0rRZGOMYL2fX/WarmbizgTlpF+0JBD+wYqycpGJ9uK3iv6e1n6MlM/tttM73
e/6iHrgt4auQYENecOfxihiehtybly5MHM2m6jhEAS1frDi23fDrw14njGOcIt9HGJPipA+Gz39u
M9F74lsmf5uojArsnx3/bRjfckjr82153G1lpV0I0iRYE4KWCnGTrHncoDs31k5jafQJdeQfkTUR
dxtLoCBjvgW8wIL05wm9XZDY8FPEozL84iaLTIHjUMaieEABhf3yNCYTJqAttgwPSTlb6EMqvRyd
jjUqTTjqL19db7UOprsxP8zQ73uLQoBeKmmSHn47o65Wr7VaQQI17dIlaUlkybK+82TpdDqNx1jc
RmNtNiqm0/BnpKJAEjWTD8Ne+DdFzTL5dhOyjL4tk9N5tdss19wEe2hv1PrR6CUDV8lCaFkjxIxT
4sdpg7jEcdRmb4ixgccFewNNC2QmOgjuiU40/Kkb/PcN/+3e3nbW9ryheatS0tKIOFommSaD7M9p
TCbVmXKAUYk5wtCRyli92WKUJi7xfSCh+URi80dc+ZBaUMX8/rNQi8V8hUkjO6y+uSZtfjo8bwON
aSuxOCOifIbo4m7NMMQaE3MySUmgGQE0NZ+G5JfZ0gGXUUBG96WkZlDBb7NVUCvX6+Cx1NMnVPLj
U5CHu6D690b8JfldpuiWL8LrXSnohAw/V8T8VNTmaj5XSFUOA5xjtGTvFaN9uAQOr3zwdb89z/dr
vbvX421dKj7kWs4rzHtH7/5htj5d4C3jgV6n9shfuUDBp0eXQ00u/nu4flkNP0brzVnr28HmOT8s
dDA2d5u+KWsbcvQwTx8CIrnPt0X3/TLv9eH56bi5Pl88ByoPs1VzmY5X/sv++1GyD/nnIuBxSeKL
gGb+bb9dNo+H/tD1QkrO2Cp19/5+eqLpo+x+CnF+AbCwuLQyJUdNFtp7WPE67QdMS4nwDgsPSRNf
wDMaTtijwuFjnNsfHu0XJ/3jgm9mDhyckjsSG6cc0nVj1BBr4nBs4nTX/F+v9TaM+eLtpu7uXAv2
91rOoDVsejPw/KIb/MF8/xYn/3iuNy9f2d8plT/lWiQ0ceiwiGEj8dvTsC7xetAOeoRln9zG/2ep
/HcC37z15XY/X3LrSiHdhDBZ1E4kCEom5zLrkwyjJl7w30X53yvJzH4zea/nQ7+tVwNmThJPezwl
1T88Y6NBOsHpOKEt5/SW3wR78in8Vf4tbP1cp2Jevl18c3oekZ9ieAnCQcUwwFOyFcPWbPYR6PLr
Dv+2Jd5M4ZPWbPVOPhuATsZMlzZYoORi7IMx+TR9qizBvwb1zSzmT69r7nJkUElEEX1IaNhn+XCu
6PTgIqsPW+7fG/A3r/ljob7ZyeO6Qjf1jisWnO4EFy2HCYAuBHdZfEcwxwHCvlt1fjGhzeaHaOtX
R1BQIIcH01OEzubnTCqX7WFf2BYLQNaWjYe7h5Ol+vcj/gJaFo/530u874nLs5Sfl7kEpxIJtdPG
dGpXnCaR0t9X+vQsb1ui8tzvbg/UOTiUKhziU9iRy92/L/Grvfz2LG8L/zkovc4bBAapqu5IOq8a
f3/8L7j8LLrQChBcAvPN4MnfNpam3PTBc62g1RDDAUWXcYFQ/kWf48DYNT7Wp39/GsAh/7na29Os
zxc9v9hyNWxIv882JvNITo4TwN+P9WswwNP833Xe9vB8o+nrzZLrwE7tF0kpa/RJzs3Z31f51Sh9
u8rb5t0W4X/bwsuRLhs6SOV9uqEv9H+7xNtuXerLx3EFQxZh07ZOZ7B3peX070t8GKvC++lH2Qxu
2xVjRUKd/nGyyAAMK+Db/rfLvDn+rahl5oCYpMuhUJ7SqdovQSmpW39f5tc5gYlQKatIT3yJPnxb
z5vl8lEq7J6F9DRZByUbHUmV3tH/7Rpvj6KXDnPYqLjGFRocKiq5RB9+Ulz5dVa+PYc4jm/PsVvt
HqeXTr7r2tY4cprrdAW0mZyT/xz9/TS/mcsiwi6MGb1gJV1725TXW+m80m7HQpqLSoHqr4M7CKMW
HeQRNdXpKshT+f4wgr/gCok1v13zbYOe7qv8a13aywY9eRqSEQbYHng6TCrVNd1Gy7Wp9JDH9sgl
kmfu/f3IsjHfvO6Pq79t3EdZ0c7a68AiCSXVCiGzeXI+HRF/i605nFLgxddp0pP6cwqVwWKHOsaZ
q1iP6pVKHIlDqcg0YilMkApTq0Ijildq//14H6/8NrqDS6703G8vEi0F/RFpQioYQkp9MUJiUOAX
xKEfU8W/2PYfj/s2qCjQrzc5ncfdDovCQftpnWbn+X9m7dt4vtlCfbt/KqUlT8XRQUKl/pn48ysn
RZxNQUpSY9Dh0syelYiMyYdx/S0J/f0R3zsRNJINy9yNR5S4QoJDyd7DlmPlKAuSrzm8zMqHa34Y
1dKbrVEO6vpxznHJ3DjfOwxLHxzlp49/MzP5y2IwyFeyj6cUCfvwh40ua/yPOcsoPr+ZMQAQz8fr
yefn248AbJ0P/e/fi/23NMmPSXmL9ra39fWKzEshLc60Dh3HFNxBTtaOObBiRv7jSeSNS0cQnKDb
NEXTKoqcVt8zAAe1ssNuV/JpzkXE6YYOhANxHUIitV24dA/NwcrZ+wVf3dioa85NDYTD09F6gFtX
DmRY8Ly1lRRrB10hhBM0ZlB0jPdb+wpZaP90htPJQCdxPlpMS71dkvPvKXoh7XwAu066aKmdRf84
uid8V7E/H11WxqabPxkq7CGo4uBVYUcDzAZ98TAPRI1WTkgMV6bIPVBcHz1SzYKN+4UdorYKMpdS
JcTWFMsWkMEZKhh+kvq8szQLFEIzmcrrQ/iANtDpXr0HjE6oMuQMNFDOiMrdrWvJXV6dBTzD7MG5
gZx4vrvfS6lwN1IV44AeH2SVL28OvPY0fi6uRonC89JUr+Zyb+T616q+tS8gE1VDORuQNYGdOueN
GwTc3ImlgiIuGuf4NIWRa/fw4Wr8e/1opV/2QAkgjqYUStIE/Z7+vW1W5cMqv1QkKJWXbOwRrC5G
v0sWOOj2OUbQ03I2opFqShY8PdZSqubStUF/S59SMOl5KTd7aRTxvVc7SjkVgzcYx9O9EY1JI0vG
VMohku8gSW4kWwEnpIuqR97y8ZVBd2j2mvM2tZSr1FXkViK4ZeaGw8/zL9SfUiAK6dYklzF6VBk/
PrZBVkMgAaADGmIH+d6R14glXQ05mtFAmWBjOU7o0HbDN6TT7K+ks6dkk8dXK4xJGpBflHwzp0Ae
sEHi+2gt8VR8/xRyG278YkzZUeb04Ta+Evmo+BqUJx2gAxu6T0LS5OjGe8+40LyRoB47484XiIFz
LLkkch8BrAPmjDjc9+lelNq34bc0s8W/zWazhb2MZge6O3GIyeRq6FZ7MpuQ4SbH7fLelaLi1UgG
Nr4rAUirkadHLY33k8m8mkglZ9aUNFIzmQENsK5ByRs0KjpMB4icbflpmMg9uYUJ6R/qDW1B19yN
Jnmulc2ekQtTieDqzYM5o8JasRBspt7A27PkUybst3IVZVV0wwEeIqSefzO9Z1B867vYkdf4xUQq
BiRqB2gmYVPp5sZauIAjHRw4O3IPys+cI2+Yg2XLOAD7hHgNLGLJzutmEfKfjbmEqoYh858ebDTB
KtkCPtlbyh1xVIOSO0J0h7VxmSrUCjpLiEXhtfy0kX7zz2V2T16X0I5ixpures6vl7VoraVzsP7+
E6x2kZgORWy4rpa1cvpIKq1lmKuhoHT2Nv7CFxKKSlyBSebDlv6lWPrjTt6GVnkWS4PCljs5dM+z
e/tZP/dLkIjPkSo24TQ5cMI5m9rKRIJ9oJu5vHkamPBq5tEmMQrdU3IoGNsyfJwmumiFg33XncXa
1lYODRMMafn8yQT9YoHobyIBywlcKdM+8TNSfJ0qyr48KLMUwKEtkYzIde91PXi46+k8AZ/Wg+kS
0k+tBvNaYbKCyDMPNyao9QeQR2W6bkIuXSJ3i1rC3jqOVJAbZJLoVvkQNyu/5auEZKQCh4NOJ8N7
BPTQF4Xccaco6SKtdJXwWoMHOd02nkPaKhxUb8GrQHk6hgt1QGy7NCoumjKdEjwJ5carV6if0nvj
3Idba29epwouZW0VWNWth/sazWvLsBgVxoNIXRoaTgKav9kyLUYDpB0gOkNKAmF3AN+B0jiPF+0t
eFvNh4wqgMYApqpzSJ9AXBzl0FrcRXdHg+yrbMFklz5D3Ig+Q3EJVQz5RiSDnMesAM4S+sMukBCg
Y/7TKfevQAFR4bI37sKFMt+FkMwp10u98+jcLvorr1zPec8RQ6ulH9aszPFbpAQTR16j90yii3cy
jmVJG6yP550iSSt5iQMagSsbgexK04bg15yY/rNeb9hqIbCFvZIXobz89/fNZGf+f28GV6kVi8UK
vDo/F+Tt9JprtxI3A+qO++mqTldodUbp3jSw9w5epSHIqLX9MvA8rXK1pVp0xAng6WNpVM2AFv/c
DgUKOG5onKFM+vN2FrfKaa6uz0q6bZNq6S7QMqRfA690NO9EDvXXiC291tE0MmA4qx1GCP9Or61l
vdxfAuYeLzsVbxutIHHpoDp6lsq1qPhEaqYs0teqL2s08IHwAVaMcMZHKwaVyehDxivTkP3C3wMU
Nht7c9qIY3wesAYHzFg9dGioYGyetaszIihY2x7BGcBHIoUX7XL8ca2h62Lxj5HED6QjGy8+DNSj
TCsVXbylY4dOeLE7GQAImOLRpNYqYUQ8LZmOIcUDfBuAta8DHH/zTxQzQoqdLUrpflPgZCovsAEn
k38+mbSo1Hs9Esl1H8AdP9hqtvirYOlI0zcX9qw5FFSeAPfUagUVonxVVCog2/TmsQD68Nwno3WM
DwlqIQHGhTiXRgRE4udkI5CLfxjQi/XPn/s+yxK2/zXnb0tw81ycKUme2A+jtZszlJC0fzqq5c2g
hOOX1wrwg27tbakxo3KEDofIYQgkIiCVTj69368RMXHq3vtrm3EnouP/+0UT7kQ6g5Y2I8xv/4Fv
Mv0qjAMwdh0BMu8iekwqJWPe3xekJQsJyVsEGeSDwsfVpC2gwoUYPFwdPVwnkHwrE5q2pWKtdfOV
N9W5RfsI1PYu9OcbX8HeLYzzRGkLoShytDNCXtLF2ix/M9DmvK2NY3SYgmL7Euko8Ux4fnttnKp6
hj7SIQhnK9ZkQZYA91YyPG3eLAEeE9BCkDAC0Fwxy9CU2ksaAflLxhRgPWENaO5MQhqAj54cjhEh
AcVAYHM3StYn0Jii/pKFE9g/XDm0VSCx95ZTXJRKuc1cf4j9oGfFyqN3xGEd5OzZ1INTtIY1MyJ2
VuHofAAwUU0w4vxNDtRfL92gjSU7XgvKOOsjZ5rYU/AmoEgkX6vm3hGdnhXo4EZIMkUWLnBZEDJZ
LDwW1KvAZZemE1NhhOsZakD6H+njKhuiuIUwC7U5sVmMzdyCY1xCRtbSAJr1e/a2jJQI5SCrK3hV
WATXCLJsLSQbWflsKWJGwa/8bX8z+MD74hdGEFRz6YSlyeOnwcsv9sf7qjjIg/aSwiznEZbq3K5y
NKhhjveYX7BUHSf2WN+pE3ZCqdWggB0O/Rlr4WIFzaQ5tN1EtsSHu1Nl6/1zd8wrXdlkWUvlt0Bv
szhuTq9BKU96Se4taHfZaBxmKAQ6EvIL8Q0gJdA9Cbyefw8NzWQfrv4W3G10df88bwiWLB0jALS9
T/mqS+APXLv2NGsCBjlnSwuoeahUn0glCCAsTTG1DxQuWJJ3e4QxFjdLDeKB1JLIN3UcCt9yWpKz
luCbeReErMXayXczfF8dHsMNUNQv7CXApafRlNUW9jgfCJ4sadbXXj2ZJdggTpPiw9sJxqjPrA3M
RIMWNsE0h+E45FPt5uzD1KCw/NvoFKms0RYEqVdJzOq3hMv8frge88cNHXGoBs1W3VNnczEhmR4U
zQf6QztzBZJ8bR1UC75wFcvPebxaZJNejHx7Ticjw7GFu1QOkhmm+QuKzuGyl4FqRJxKQN7Ds0f3
oygXwXOPhtTLPtRf9nDXQHvFvAH3FsD6UNpy/Ba/hygcsYG+FIzyLkAGdB+AOAtyu4wFl99FnAjS
+Aqgd/4aKzk07PR4mTdylLb/XkX/Bjgl0KykjWi01qDuyP792zAdlo/DSVko1zTfr0TB1dab99ni
Yt+8U3o6W+tADwsFVCHl7L0RGuRBvAkWyG/t6vvJq42I62soT8ujw0QZ5rFLIGAHI3SuKh9wLdo/
uy271YJW5kiD6kf5LfhZ5ja3x+52u6bBul2sqbig8EjCYWM9XI3OYPOgmDlbqS/DAvxBXY18y95o
Hep6e2/N7sCfbqHexWthT6FXvfoQ2QeVUP9UCv2CPP2wCtynXtQIYGFaA7fytvKOl8X9rKPHlwJf
E2ggXzeLHl3vTPsr2siyHfYQFYsA3tdrhS0XbcQHQmQXJO8eWb8HbMWZWem2xb1PJlqMk8o2EwmT
kfQFIIWXwNlBYIUYXm2HB5DXPpN0IzqNY7oIIi4fSJ74TrMIO1BaTvI0oIzSqSRKkFATOB024X6F
VUMBl8q712oR8yUvWe8EdqQ1RKmRpc+30FpwyGyDeJMecZGK79harWZQk+cNALslgjbrSr+N6l+s
/o0+t24QTOoSt9efliwgg5Cx09vzzgXyk34+YDOiwnaXdp7o6Xe7E82nrdiua3QdE1UPhyGG6NpU
8VzQWEK1Cd57ItJsGBmG5SsXXslg5HtjEiRnF1Q43cX2niySyH19quLq/yR1s5kucjqAkoOK0dtM
a6VNaZdbMdOLcEVPthJdJDRO04iSLuRn7iDM0Q9dxKySciKeJYfkOB2emE4RyfUkyWxlg19tZvHH
3fC/BOb+3uL/lpje7lL8yLctrjz083mx5S5zbt6EJY0ogXoz8fSJ3hMXgthk8ck3/QtTKeENae6X
kCfPYf7tIL866qvtVltf08uYPsKzsYpfXTiKz0RyqGFvQmlEa6PsSEOJf+xXqvPg7GyL5mDur2h0
3pv5OyTQN2+xDjfxqfcKtMal84KMumjCRh7o7hl67YCskAZF9RIq5un9LnrDnJst+t5GuanG3klO
bY61m4R06tWjlLc3T8GFBpQFuQ0s17Z679whDnnBenBF3xghDg7bcIM+VetKTHi2lkRA9J/dPRqW
CyszTzqhdrGObb36StEpgSvj4eXp2KmYr+pxhP6Bf+MA0SE7cu7M0QB8ugeIxMvVV+3qHQ4mqnhw
6XyglCxlnuxfe/PfVfhmF0uvx2W+zO2v1K11+qHvZjcHoXe/r5BnHcSiW7k3ie0jQn6iJkwAcVEb
U7Ix51WSjMvoYCZuAlSJ5UjkfHAA7Z8syLFJg+4hNmc9S4waPW2ibQ7itI2JW2d783GEXaNddYma
p3S+nQlEJWigbd0S8E7aGO25nISysj1VBxtAqCDNPguWHjHj3ahYOQjJkZRR6JSW06AyyrqexHYS
CEvul+xzlwOPhHiLaBHxOJg8LcjMJg1Skpf+2v+Ahfe+YtxrW39nyc1w1qEFTFQtMytJa97cQEPd
V6MrsPyuMCdsjUf16YvRkYYCPkoOqlX6DBsrehyWcyMnior8lnBuRuClKu1VVvtgBdKwFymymwgU
6Acj3xxxeBoBuec5oMGHGt4/0ycKhwWPFWwizk7QoJdqPY6nEnA/gbjTbzUkM4w9dPgkjrpzvplU
IZZcPlaiENLIHWnxNTp0gSGKGx7oJjsQfjxhwRZFTUz2miw3p4xX9W7D9cigccBrkOqOB1YDDNVw
iAZjGANCj0bSXQmeu+MQr9V7mCcJbWIa4IxG1OVwxXGRR6BzLe6EG7i3O3hXXqIGLJTJutEF0Fxd
mAixHs3Io6YqT78nBS2z0O4uQEu12/Du6hJEpSmarn1Ic67Jrkri3RvJWuGHZInIFIon49xCu5pD
UyffQUpF1p63sSLNqgScW+WOZWlI+gfbleX5x9LsJykJzgFyCqZ5gYy2hJhnvofuJ1Ziyp4oxVBU
l7xX9VGlq5XPlx8cUabMOgWRXGYFidM8MjZyDD40012g124Qsrd8XJvqiqzk2spqEp50cyh8n7S+
yFIDmU7if9AkDcM8KJnapUIZXV7SPFdkaM9V6fu4nYzO2eqE5y1M5Nt4Pxnu49PLyIdn7xgvXL1o
mLVgkgw1P6SfkdN8q5wzH/0lfBHOCj1NKgaTAJza2fZfZv0BLok0x4g41vvS1KUBzO4GbWLuFsJ1
EFq3UVjNc4yu0GxaY067NZm3JAn8IREpeZAV9p9Dn2htPpydyTEioHDAAYoyQI7T3RPd4INTEFp4
8+BgICYQkRHsS2kB5gWHzPWdwZGjYWXuPnUnnzesmS+UEMsqx8VgHmEoEGqmdtQFWYfhqBGHUbbA
7LiE/82ZKyWOhPikHfAmoiR8oUbqbehLrIhipyUH0eRTAVuDju39fPDmFd+gAZXy/jF/iu8OsGGS
3WNsJrVIciLsaWIrViepEpItSfbI3C0ee02rBnfmncKoP5KmI7JTeyzMvI++J0sCpwBBFXxlCkoN
NEyKoyWj1aEfKUarutN5mHFmrTgHyQtBNfAQffZD9p0xO/Jlyp6G3V7aCBwOagsycZIgw56QZfwq
TRFhSKhF5b8K9PThelHah53LKHuDWBpeZfHL5qOyJY01EdtEXl8XJSxrtwO9euFkszRUCgMPb0QE
uLQd2Xn4ChFghriO/SXGMHtJjggDsRUjlWbfkiFGpAYndTvKgPxojtHA1hN3McmTNj1QdGkxuJJu
ig64CR4Uo2wjS1UBjCa2jUoalohOpJ4oNvB4PIbYmu7J6lIDbi4NMoxOA10d7v/xQp0YkWYCQXKN
nFHTEYRg5BgVw1g1MfWuYnjsUeEeXMMQtuC9OUZ4gzHe0l2LnMbCdHJ244UBWPGEqF1YhZYQm/Er
SyhcrCoiXxZMKUtbs9IRIyeZpi7D3e0mPFYQiDuSBmtsZRAQnEtBLfOnQEmCAP4LMlaU05p4r4qx
tWUKLbKlpEyznCauGBUPoypJNQEZro8sHNQiJtspk4tNoRCapeJQzyi3FzExT53qHmkgZqvo01Am
5pClKewIcnfSCv40r+hqAyIK72TCVMQ6uGu3sJWdSKUA2fQTt4EQBBU9CKaS52ibMwtk62ocK71l
tKSzmqYilUzZ3EzIImb/lbwsrSPn+ydmaGmtEotGJEqPc3p4yQcF8oFPKpjPDk2po1wskfmdLTJZ
1VgE8rfZ0kpEWtiduXxu0mZZZI4WY8AKlrIuYYKsBS8aibW4uhMyNUkwYZivdo0QazEZJGi04P5Z
QEhvRziTElnAWzUAYY0RkxQU9owsVHNGAoJpuOKK5PQ0B4WeMuyMLD07kqLhrJCoNnllWYyjrw2x
FQ8yaZPbJVXDyaXWhbFRJlyUyhHR6Qc0yBGwkwMWRy1WU3I6Cc834QOv5uREGIGJ+8/+YukiSJc5
bsm7kYBroOstyyiiXt2YckD4vwu3dYtPYP1kPavSXfn0VUecrEBqVPNEk7/MsPSXyVMLX8C2/aje
cGd34Yb175xrUO7B+j9472nOOF8xmbzkd8k/DFvNWbOcBA9rW6+x+SVdBE1C092Z2F8G5Epck7Cs
ycnMyEjkvAJMAC75IwT1JDMqRyk8jzDRvroSAuTNHff1dYxkdHHyjKUkMZ/m04eomNFvJ9SKAzb/
ut7Nm0x1NRpFBCa1btGB9qTfTyWVhycnJjLY3hGpMw6JEUEUOiqwA0yloyoVMydP/sTPPc2Nl88+
XnQbHtYqflgyJrxLAC4DLOAypo0nYdUtrRxDJMN48SpAOiPRSxcldVhWyKW++ISS3GjZhI+qTewn
mWT5l7SzcysNLbg6PFtWmsjxqUXqPjpCNSAM7lXOJRI2UfnoOEejDIhh5WVL0nLWzrw2NmBM8aXt
fM3Bg/knhqMfa1r2sseb0iZQFA7FscQcdmOLLVzz2mIjuCJtg3RoetAlsFoECSEReF/idxJ4shhK
3Iw8aP9u97vQQoWOTHfIB8YdVhf2noeQUHfL1ffcKsl5YpBrle8aVpweyjNxGNqc7SX7CwGUIfwC
G+bgVS2REyw7XIbt9rLmzn5cRmpIZNwHWF6elwRyFN4o0hxN9mMai2q7mLHxNIUoWtZ4xjLBNh3x
Yl0cjRrT3+0eoGcgouyFMYNA7SlqCL9ApyH/25D9OCKcU4xdlZ9gh7NQJYjlNlSSlMRrfWwAS+Rm
sSO/CHPyZE0IxKDERvuQFkGz0bHrQwLJsOfAQ2aMt2JWiC69GO4sYjBpGIwdDxfG1SL2JGNYpaa8
6sxTpzGWhIdkJjrO1GPU7oxZORosoafQ4TU3VrQCDGAOU8yjlwXspJ6lk5eNVjQYbfr4e3sYKpXq
aFHNNwdh8c7aHrg6bhwmHUQEAcaIQxnJft55sje+9lDmQY2YbqMw9Jyt6ZCIVfwSbvECxzSThggf
N9BrzbuHqTaDaQsv6nWURKvlpgUAKjt4XFR6bS5b4xAQBIBfJ5OEgJn4xLtzwI1u0aA3UwY6ZYI2
mS9mEPgv22GsLMHusTn4EUA9LDog8GyGM1M858ZkhQlABS0ijF+zTsGtI9EPvT2kNHp1oXnYEvXl
Xb4MVDZaQ44cYoTKhtpd1PfhCr1Cp6PTMkOU5L18zYEMAQWx09O8+APORXkoGTI2OhjpkILiSa7o
h9Vykg1Y1uZUo2ovxa4weUXgN+xMIVURFhOoqmyiKgx16hAXsERvGUeAPB9L9Cty6fB2p5P9nERR
LE6W2ZfJVrBLryoiWHX2lj2627orZGXm9BCw0gcR4C6rc7Gd/1htxoo5JGj7ciIRi/LunJOXu2i+
SobSePlb6F/4GVnfBcanz1oWZ0eWXUI9XACL8OAOeufkEJ04RLjboyBaBharrmBhGyT9lh0dqCDE
UyIrieHElG2xwhT0IMeplaH6Y/h5Oi9mVT+4nVTiPbzL12OV+N6AGlFA3LBsbOIDumVUmZbmw0O2
wT4n7DtcY8wEig0pWk5n/GBIa5y18dFEMi5fZAvYctw9SS3Bfh3NiMXzCrClQJKPtMmQS+KR5MhG
7HztIbI5PFefWAt4jcNGyGc3Q8PB2FSglCz5C8SNnl7RRcuJMGkWds5N3D3Hjl1ygM+9yLEGfqok
aZMyxL0DwKdHnT7aSSABF0cFaUwmiqDCILm0el3lTC/+3g4m9NtiCHUHOgRrUVf8vFVx1JCkDKJL
4F3qkCM4KDSZs17vbtk3ql4znwv4rf9H2pl1p8qt+f6r1Kjrwzi0AjWqzgW9Yt8muWHENCAqooKo
n75+07V37RWTEy/qdfVrvQEms3maf0NC4x5GtVDmOPSqkFP5c0b6J+BakjeZvGpu/0KCsPNjmp5+
FPVZ96wAoYwy7O5pIYtDcQsxihRp8unSX75FqN2uA/hyNWgAdC9GpkeJZTbbzKTKuz0Hc5apJ9SL
RJGE3PV2fD3NycTEH1CrETvFyxPLrfGeV9jB2mz1RoeV9dq5OVrBjKfh1X/WyDz7fe7fYJlgMgRU
jGB1RJzPmHVe6eSzpazbLs4aw3ogYr4S7ZgMvfya2z525nvEcwWSjEgAIFnhsI6oAHDYlZRL9kR1
LkUyUfRhoYmvOSdJubq7thD4Zmd6ttkjns/wpahNBBal5Bw9shQbLEQP8R5Ln6peK95PDE/jfBan
ttj59E49/1NYSMcn7zgvSNP/AIpF0koia4IGMMO8n/cV1w6z8XPiPLP/8jvkn4n3GFJBrDY9QbKe
z5lHtC8JagSZPmN2jUa4OfFMAiE3F0EaeWarT/x64alvLWQOnR1pgKgATLVYSCQNXkR4dEtcb19H
MN29SRl+jiDUbvvgeWyChwoRL3HWkV6Ll0bgw0cfZcMrtcSuQLqLopQoiPz5ahTnsMnCJOv5GFe7
4BgrYOpiLJs/aETjWCEU/6oPCsBo2Ig+bMHqECE2DWovh6kpGq8nxNuJDOdHpkv8LoJQZHBFLwl+
L6oj/uzAtLDWLqPyTo+bteDOyPJTWlP9ru4RIPgRrVuxf18o2B9crH07VDj4iLaU4coePXtfRkfu
gkvT2cfFUpACPtV2a6o7WvimPr3uvFPI3TWM6q0whg4ZOEQx4CxSXolQMxBRJTEt+d/T+/unSOpZ
X6JcxVRor4YiLDU726HFzwo9s5TjAt0enhK1DuKD7uJ2nKw9mSco6EEXYdK/xE18WYiBoRrBoMgA
O1SC/leQk6+dZ3ylZAzKWJQfO7dTd7U5zjqoLuw59I9d1rnQThiJsJdRYq3AKaQB0X12Lm1aGHn/
MhQZ6RBngfl5z2JaeRxkIzAkr+KoYw87u77fgBngWVbB5JVaTheQ4SAd6ClPCyBVTCHaqrfgl+y3
YQLK9M7JEWg/4CuHsqUDHvYW0A2WT3n4/vTUW46fcjcmnRo9PeXeaYH4WerM2dGoebT8+Tx3vV4F
nDb3PiQO5W2ICYjPXku2zjVfKBMuK2fMQcdvJKdE8dWmSiuOpJotSZR50wBEKc/PYngn/OZG/xFS
jvhL06MOTAuFkq8mWsDi6paHpBeX4NShzyR0wVg0pFVsyHPGg7yHf08q15A/kCjyqO9oO8lkqQKh
RSfLE8dVRhdLHAnojM3F2gQ+yvO+BMRE8C+WfG2yd1pdcmC/se/MY4thQHSEnIF2zR7Re8PxnghV
UOmiPyVGFYE/oYXGfa3E5jinoxSjHT9FOp4wJuDUE4Gh6LWJj6iKnYKD15AhkUk6I0aAjTyhy0J5
pfcpUCXzOVvFbeIiHTc+7B110ASO+0ypAPbwkRnViYntyQ6ZyWKTflfaMReWO0VXDxPeLR05tmqx
S/de+IfvE3YLUR3jUJkbHzvWGGuwCo8DkaUK7W4BRcERkcl7RG7pwIEnfiwBKvm39JPThiIFnxn3
dTsgwfTaHrVNAd9NA8rlZDbALwZlKCTAcuAFFOei9zh6FZ21PuFin0Np4ZeuNMxGDecsNo0U9IhZ
OL9FhLcU2nMUrznNjwQyT2wgs4nKDVKM3nnAgMlukX3f8da4sdv9jB4ofJuPemd3sKZEPutX9DTq
qcZ1xHkgUgduj1amqMgSUIh3TQei90dZzHo+LTPSwj/9+K37Ri7F4UDt/PWPgIrYgUQ3IfrE9oPx
40XkPiYhgXgYkd6NIpptI04BFhWd9Ac9r1un/K4NA9QHZWjUU1VIPndwjMNh39TGkYLiel73C7yO
ni6vzco1KurEzfwYUuaBUMrS4EB82r1fuiCajRjM5gjO6VifYPU+OY3RB12a7YYJMJIGMBK2k9XT
KP+4PgCwtsTdfLvbfzXoWnfAJD2DTVvVDD/CiZ3NVBeQjIGvTc+B1Ul6IMlwg9y9boYN9TFq6f32
Zb4erzvbqMHO1IyTYREhGnx8O3cI5Udlf4tbBL6fA/zjfbtnjk7zTZ/6NjKV6NzMs77aFf8C2WJE
NQFh7ZfGo6Yj0iI/PRPGf7hdCVyucvdMaX5UD4pE05Hm/lyeZ+8ravKfl5emZ4Cm6OKOpwIpvhKb
z82dUw1NVN4m9ptKhX5+mJwmGbLLvdbolAO0SMb6IiMaSt2EGv0yh5QR70aXz82QF7rH4qwRPist
cOWZsyZARqXU0+jjUrCGDYliDkVIWhLHCFwFWPsaADAgt2DzjE0z8UTL5Ws0r+uDwzi0XszgQgqt
Ogd2QsVFwHyz9mv6I7JDo1Teu5e9swHtTnCuuNvXZrzGx/b9Sm/j+QQ24K0ckjzs4KjE18Q7lv4a
M52PPCw1t3VwpMXl5dRytRlgRdDw6Rxv5zV24/gkt5x9hh+l9k4hcM8OuFDQVH7Vdi7CyQSFtOSe
roWLljJHXJO7yC0Xb9dc6D3bQznaDSI3cr0oAout+OaT+UaDVF+oYJvTF/OtJrddExep4VwoTIoQ
I/dRZ+9v58pSbOt7pMnRH3XtwWZovV9m5dMW2ce+JguZfF1zNqUH1XP3enpTltszuH8HeE7Tpz3I
U3xYSEyD72P0sLvRnEShG6VMD228r4+dVg9XUYTsOpvcRwJ6H7VeNMWz2CnfVW5jguZqnGx9wBgx
XyEbsBRRe225l+F1pE7qnYP9n+mdLuKLF7A+p9tRmjLQxTtN6NF5WgyKGBHxFoGM5DAhrl0YUJcZ
tJ/zwdm9pScnT9wDIkp9tLLRdT47l96Ok3V+Whgciot8uVphDMpz7kB689O1b4+YUrxGrXf4kN+Q
3x+icTiUh1o/v2HcD59gdHhbhXPQHSsCoA/GhcRniWw+yrC5y33KEz13rNfjh9bddta1t1FcOBMk
zhfaRHglVN6VLjSMEArrVaDiA1d7KmXgKB+vt+5h4yhbv1G6RtG52nFy9Da4Cu3aeRbZhxer7p9W
7oGQf2gX4X7rKmqoEjl66+E+kIiJ8/bpCriFx/bknaOrzubqNE85h5rtrFVPs9xry9k+123z6uqb
gD9FSLGlcdMbWh7s+Ghfd+xu+ok9bdE96x4MOQADB2SIX3WSBck5UwCbFqiGMpyLLcYnZ5CizfQ4
zWCRwh97Z7YriPeyoA9Q0VuziymsFMxnyGXpsl5SCAdX+u//9n//33++nf8j/dgN/+yY/1bU9ONW
RXX8r3///2w6VkugsZGtsu+QDpm2ztBxyOrp+W03LobV9NhXpsV0D2ns4zhj3tajLQsKyh9KjoVf
D6TO6vmKJuR1Ji9Pa9Qc0S63HpIBvwFPBQDD+udtYezxFfTRks/beifn9RSjgvzkyrMjPJkkghtj
Ae/EMLjsXd8MAtP33Gf1Jq8PhuUHsJal2CroD1tHfeAeAFIkm6opFa5fTit8f18UVlHuFXA3WPqs
jSK6QEqfnD9OI/aX6zN7ixTvlqs36DjmkzLdb51a7Ejgs6zrg3f241GtavyHaJVtyNYdqnRnFo3C
m6ymp0B2EXMm9sDlxJs+WQAfnoxAAWdy8l7wDQ8TxIrX4dGrAzO8AOLbB3I3oaTVEBteQBmLmGPT
s/zfh++GHLo/nv++wztkUatuNplUJhX68mdo4VtfoSxMsdM7tQcCsiBICCKFJuXsgAlfUDEOcczr
m/0LqZSL5yxOHmZH8fXgrfE0os46tttJf6SP3hE33QaVexzuPB3Z1CaWhvWD6O6ntw+qEFCsjvqA
fE/WlbSyNnNTZoDxrjEj2DpWfJy0HnBq1R96uNbfl7kLuXbXurb3pVFN58oge9PgicXpKO0A4dyN
4HSeYtt2d2/lvLWQl+W42LkqGJRxij9B7v3+wr7Lh7De/r6VuymlXIryusJ4dXpFbv2tWTvneLdx
95xN7UN/P2jIeR6EcLdw5tsc+WuQ7+aItDJ2O6vhkttP7a1+XX/Ys00szbjYI68u9RuY9vZ0OrQT
DYgojjZfd5Nsjc9mmaX19OIKgxGZnis5IgV20VpovCsIPXjuBD/I95JIPhhb8SDfH/R/rm7d7WWp
srkoe43FIMUYifftPvLRz4dYxTrWfLaHWW/7YPp+N6f5+rz3wO50rTWmfOR5089LqIZZG37l5BCA
YPMRcw8J5sPsTffoWHO4ym1B11JCdKK7B3/rDleIN/wB1/cz8i4hZ3yMfh+T2wr6bUzupv7V2F+O
5oUxMQdl9+LDQ0boHQFzFnOB4HtrtsFcfTVGi14dJS9nitsnClZFYCy0qFqu2PLcxSrMoA60nlc9
DSH2MjqjLhwn75zJVk5oX3cvKNnWw8PIGG0w27KCqreayF5rQImIysGOqtUm5DCmGoO2cdk45mTn
tx7SKcXr/e1R75bWxUwOqSXxqKdbx1OipX7E88vsEQHiQEKdnJgr2A8yDJsx3niAr9MezH3rbpkV
5aXcpGsOePnz5F27yXD7AVTITzvnGH3uiTw8+evhpoN0ckcNzCFccJcDgR23Qjz+Qk01cfcP5ueP
G19Lwa/aNrEHQxLx63q0aumit1b2kewtH5bDc4FOiRaVC9vVIC+pFNUorkfi59q7xFlP8jQYe79P
wdsiuH8vf9+EGLi31/GqSImTlP/T6CcMhy1uQnpqXQQ/dxWpn61RjQcIfdSNVzWxajjaINl4Fywb
LsEqxSxPiTYDMiAJb/a1g9Wg7hSld1DclALg1TM51nLU1smxICy2EM5PO0OYqaGGT5EML3/nHACl
PCFP/XxoufrihLu6Ps0+tReQwRSGlipt2AUURxA8aPjTMJed6xafFfmpeCnnRNM0LYQZDthODMy2
lF4uoXHyV8vfR0eVfzoDBflAt3XyUaxjvw4P0eIVZ7ULwwOwG8FKgD6bdrILL41fbnvZabhC61uK
D5du0hYdbwp7rMqx+KVFnUNiFEQbPAskKiFbdhyynMNChY5D9d63fYt/BqtzKBM5oedr9G1E4+2b
Vr3pnvgIzXMBQGOxjiaQuzsd0YtCZQrKG33+T3rewDgpgFEXo2jVSSGgT/h201KlixHljq+4vqDJ
zcQ/oI4i6l2Ej9Ty8hBcFx8KUkMYXqBlXSFXK7ruMogwySN5Fn8gSlRkyBiyqk51I0kgv04ySFna
4gIV64RCl2BiFbOG6m5zE/CmoigqkxRCOFO4ajpYDcTfAVmF18bVYSbBlBA8CZLsli+K9dtlurw2
TklT0Bhs0rZe9Zs6+P2t3sLW+zlvqgpumbaCbPk9H7S2j6fs2qqP0zklRwquZH8BKeLwBoz9A8vh
TKBpL/miQfkHoZpREBWNfF4sRMV+h2p3Z9a0Z4UvmqYyUHBq/n9GT1T9GVYqq0384MhQf9pHTSJx
aMsmhLTWHQ78lOhYU9lSNcV4fkHa3cVYpJt0iCpHVUcgF3cUy+bs78EOAuHvA3cbmG8D99fF70DK
5+aS5hdxcQLuYNehJ+kZsRIZfkUfiVwxwvbdkTnPH52UD698B/QrTqWm1Cln+aGbjutQC9SQkP/o
NOEm3hPX07Ean/oJiv2PLK2Vm6rLb08t9oi/t8hzsU9ynadWugmFy+5266VnT3mz3DROaE3YgDs1
t6p8devl7+fuZqKxY75gs9WVyb0xwN5AgxS/UsRwLS79tZ9lYXpwk079GZtT7Wk133RlyNoHFtQF
eM7uNdPd5OLjh3Sk+hij0fNk+LUNNj6hRLKyvG0kLTbBZpEtyAnV6SHKKasfX+VQftl0r08JPazM
vS6vGICbziY+mY5QC4g2w+U25P9YhefFLtx+QKHS0QAYSrlbxcaYnVsflj4b7XtraAdFIEq1zZs5
WoHq95DiHCVvLZxD4kqal72iU2E2gUXjpEKR6akVpA3yViuKPjw/mJVnjFQPTivKOtIzaq+ZW0l+
gagQ9W5K0jAKjLBBnNfuXCZriy7YPkhSp+hQGgHObnhyyVfGtpAxp+iFnvio6OnAdwjjho8kvNQf
Um1bsRF6gP7J+rqlBn+95Pq6bRIJfaupVDgqXcCD0wgLYkwpl9VSHZ5HmAh9UKrZxLZ/cvGfeFu9
U2hTevJSlN+WdeqQ7f6+3vQfyutfbuouaCo32v6ywkRzqqHkQMOMV1A4OLOdn7Ku4VXBeZh1W728
nfabT/vp4sN5i/HIe64Gq06VuJkVyEAydt62cK3KldB2A7QPKuHsWdiDHZ1qfhzq3dNMGppDbaj2
rxPzQeD1U5b+5RHuDtB1Zmrpetc6Yqx9QyMpbKgCK37Gc0UcfZyMftIG42O/1sD/BHOhWSa+Hh68
CPY35X+XNn4FhpgmhuhH/j7E2g/7qS00S5AmgQKK29/XxZ2YydGQ09NxelC8Bp85+swAud4kxue5
6V0Bf4JfcptZbomCZv5u9I8rB33s68U5We5zS3PzlYuLXTVOqHgR1YAfNx7cpPJT6marqBdA7rNs
6Dh3W5BuNoV1tQvuMmCF42CkhnkbRRI+Fh5ZYPF9wtnOag2kQ8Bmt+BtNksRUUiEGJIv+dotsjD6
FtGFiEwEZlfncBZAvbbVPiz053S2DcGIOW9r4o4hua5gknZmNOIBEwhALKvasVzxEQRHo527W8Q7
AHYXLphDoguiEsEqexZt1jo4ehWhRwo3W2YLwLthMMHohqWbIEFhPGvPu8V2obX30e6hADiuY7y3
u00bqWm0rYjZhG/r3YGxqreqfdozYsRbnnHrlAm4mdURHm3C+Uj1CWfZ4fZhwY4qWC8rfiwm6xdq
sdSTIZSuRuuXHY35F2VZ197+I6dI+yGNrSGF2hRUYO8Un+IrHy3edkp4oTPxucwqAFa3b7QH+GYu
mpm5MJba7WMsj2danxAyW/go7rvVxF6I/w3X1ER3VBIxRWhXWa+H5z+ferQ2oF1c+tgHt0/vq1j1
TYy98C25kS5EfPKnuZbdAk5um48IvLXw4DdPTWDghyM+1iCdZsKeEJDlyMhcfpYMR8nb9qgoQv3t
9Km/nT9bb+lw0ydl7K5BjoWKXxHNiIa9wDEcXAEt2E834+10Pd1O8/G+LYU6Cjh6ULORS5jQbKJq
dJ0pa+86O3SSmHaDf+hYcTkqR/vJaVbN1oP1JButJvaQFKuf9fYxWs9U+42BTmVLG9Sof40MCECk
wA06Jgp7UzazxvUC7EAs0MpNTKWRdgZdEppClMKoMttAJGizYMmnLtWlvEQkSGrTRIS/sOmlgyNd
mKFGJafPZQHvpJN0suI21oNcYIV6erzpaB867S9SrQ6A6D1GtJxDRa/o2e38o4lqTJrosvNzHR0j
5HMA3rT8R1ULtSV2nN9m7t1ar7NjuTtazNwd/e9rYIUKJJw0SqNVpM+1rk23UXyMbgVIpyf3Tkyg
1KQ4XA3Oslehetn0Dvy474jPtb2Kz21E6jEHxqCuc8AuGCEjfrY6ZwJH8We7/q6fD7f9df9AFEIl
oiMjeNR0sraISjZt5N86ZfvQ5oDho3jCjPYYKpH47HvXeN8THyVCAydaddh7+lK/RVKjDm1fG2vg
wpG1IRcSneA9S08R/mIC2G2AchCQcBuIHxg/enqhaByzEGEI/ONDcSN5pg9HoPXPD6ZgXIcSYYQU
buqYfYz1AN4Kinf6QSa15Up2/3w7X9Sh5SExlExXvVWvwrxu1TtErXYVoTjEP12ZXXKyKT0gA3B9
Eq/0fjHaDWzLr3pXjtie+J2IZQZVD0/nwxl8WyNAbrvBcVKOjlg7lSMbki+/Oc/2k9YiRf5hZqbt
1vL0sXmpZiW4nrN7mO1wktpNTuCnrLgVn25feDOqiZtji4Ya/1pfbl7Ed/M8PUpuhc2cGtPuo0fH
vGYHVUEdsD2A39WdBImguOZzjPcQz3cP0gzzx0mIYJJKQMTuqdxF+nlayafiyiQUdETRADSoUwtR
C5EtUavmUwRaRLcygi17Y+QJJ5WxKCUKGzUBffwDGy0BUQr8kcDtgi8uI1Fy42DBOac/W3Gup+Qp
4ObZ8sgA2Q0iwfK1cRVec7aInPCh6ML3swHdd856mzDPgt59t8JW1lXap6qCwnFX93cfp6X6LM1q
5NWsMXvJo9rTDzRacTkTST5k0cja7uquxkHDeaklI9wUbrrmJch19/KqLcojEAIFFHjpZK/51tFo
jS7o8R4Xv4c4P5SYv1z/Xovp2FTbLd7TO47CswZsNJ+0wCWXfYvS3++XEgP3dev6eqW7YtLmZF/3
tc6T7nyrFexnB+I8ijSD5sF1Hj6SeMN/RevWVS4t9cqFpNgYJKEw8UwBh4JWfFCk+0GvgEeCFI5A
iMIvbgiYv6603Z335fmS76ZGvJlYvKrCacbZEwI6AjiburTxO2+HOV32cDVdPVe98qXsMNe9wocA
R4MuPzvHSnzDxYPGWdDq18vWWGvE+fX76P/Qvvh6r3fz+ljllzoR91og0ZTOYDiOrn3EAEdpsELH
5MHQqN+kS0wuh6ILY4PXkN26y04kc2PldZnuCEo5ryf7z5Twd6y/XG1nc0K+DYmh9CXt6YNNfJgn
tkMX/bRxtMxtaJt3IG0/6LcpYiF9m35/3dBdLF/WiVmlW24I6Ca0qrd8Kk0ypLOxcJ2gHenv2+sE
D2Nn08cBFYu/34f/ewZJYK5hoKMjfdfSblvqXzNlZzfrOpWPe5ql1ADVQRWmD9Opn69ht3T4+ExH
/W7e6+jAK5q92yP0cRraZKMI1IwevdgfVrFBXUw2W7JiIH5xt/cben6y2DD2SDlmz1o/W6xQLZ1d
338fLuV7SZ7xoqmMrLllc6G7Z1Ea5aKa1XaP3YBG0W0qAzjKxk2bZKromd7vV/v5mf51sbu5Wly0
vNpIm/0Ucb1eBcmDWsN492BF/Ph2/nqiu/knX3dWnphcRA63YyXSenn8aIfVflh0QuBFtlF64QC7
n2WnPLGysszEwbx+laAINf11nE9O8ZqgoG37654SVrn7sYmL+evZPwATgADcUKCUnlt9haN7mPik
YLAdzw96mT80WSzk9UwAC6hFKOjbfd2VT6p8afaSdJjC+dzPN+/FuxmsOqRT+955uf3QSvLQMr4K
/De45L4FtwWA/yj31SXgaSCsa9LBR6HM9y488kFsTzqq5ULuWL/bFU+5mW0saZ9P8UOHLDbI3iHN
TlZo6flnI9pIoyuw3vVATt3siSSu9bF+AUCz9gtoB5CEWnjPY7y3I/0N1crXAaTD7C78bWDp1LBW
3oZsDPKU6quZA+pq/aSw+qkWqE49aAH3NhZWjmZaUXv20IRMgxzFIyzETTLwy8739Rnvj/j96Vpe
s1OZT4Gqg2KzgRWv3Gk9Tq7uqvCUbhmYcZ26V3oz42ywPTvy2TkgIkl1rWrXY/sIQ5/3VNX9xKRU
kF1RLTD6xecpcw+SX58ce+tfQ7gCozOFRk1yFWMg4SmdTMwD22mShhKYopObFu62ZvmWHgnansYi
3AQIh+DdgjNNLKNdzjQHHY7DW0pR5eqm/dTzUXiNBTwNRbnBxl9PksQ95zAWF++rN9ioZ4Qsj/My
lJ6V2XryYBdSv5XYLGSIaPDgF6LREbhvwu0TLWcmK9m0AkViQqO4Oq05ohLXxQYKtgsvr1oW4KrD
k+/uyS/gXljxls6Irx7dZmEdHtV6vi1wJFcQ4pbZFQlREQT5uojMTDGrs72XJtyJvPW3Eegj++og
sHfRnOPJaXWlllOBHhM+4OdHwkffjtC7q9/t/ZJlN0WVl9IEBAQcCMB5peqccaYlQYL5VT/YlhXj
28bMBVFDMdjLgBjhD/f1cTOwR5a1PdkTwWARPKWbkgeET/HB652UQ3UvvsgT/6Qey2UT3qQtIXlM
24igocoTohuJrhFsHiGMZ8FdEcoN0L1qT37qdvtdwMWvpeN3F6DQBRNzSgIqspglFHybrjuUnRu9
tQYAaiNk8sc/7A/dfglPi+R0AEsLOP14jLd04SwOPsg6GHD/9IyGvzMTRBlHo2BSuXTGKCH52P+C
XqaoeeupiSqKaICJFpiQ5ROcltXSwq7898Pue5MIzI7YfxEsNGzbbN0NqiRLzdYoDGtS+41L3BkZ
0S40MS2FIQG0t6T1NhWMnckao+bfr31Lnr5uReLaQlMXaJaFc8nXFyqdrwRBuWpNoF3PTUb5CDt/
im3qMwprgqNxoFP0yJ3iexn39sT/uupdjrXXT1KiHbhqTf0ijTDJgfSCKTmqAhKE4gtVhx3W3Ccq
Wo23CqlH8P5UgcHvbHx5aUwfBRzfF9KXYbi9or+iQWWjyUcb06gJL4D6XIsc+BWo5qP18y2I+vrc
t8LxX5fJ12dg7HsugyZYCGkMRbIVqpCpu/MebQ23gOyXN6veBWx7Q6sNA7wiS7USxO13q2OFRVcN
XzbeGqd2ADUc8MBLfXRS4JCJJuSxLdhuUF2hLyBiEOrR79NNtcVV7+5KQCiQviPy0L9t4MX1WrX0
XWZMPFgkkvNy8VWmvOCRCzYCbFIYJS/Ll+k0gA+D8IsP84SZkXlhWxS7WdBBAD0WdSSs2JbTOgzY
VYSZfRvCjqh0Ievg8jdC75ONow2bm32A8hO9YEHluTEcxvAYkNHtOpSghqEzdCh/dLuN1z37t62p
Cbo+goKG23/uwxlHwmflhqJC2wQKuMThMYAzunFoKzlD0e1frNvPC2iJECARExEu9kjdivZ99AlZ
h2a8P5IwtRSbCawSaDGwIWpn7o2QbezQ9P/0RhE9dsFiRHQeFYYYfstN+9jzCAb5Iw9SaPzuQfqC
tWS3BY4ATQJ2X1Hon79b7hybB+r9DWDKP9syah4QSHsXvwflTpgke7EXeRM3c/gmqDB6JEhsn9G7
9yCu1kTgfPeOVQSTDeTWOROx2fi6p2yx2SIZMoupOVnT/V31y+7mGZCgDwRqN6sUl+B3N9N6Wn/v
bjvb2So8dosO1hKDaix96osJuvEYMcAdyHoX1DQeVFi+FwksVdU4qWT8FjBfuMGL/16FRX21rgBS
sRW/DszuNha7EGBydS4t6g8tACbS0dv2eP/BjZ4qjlJHmusTc7SbCq8IUPSwOkFCh+VoTYMPQPmy
XhwXjelcJ7+vF0UkOt+G8l+3ettI/7rVVL1eEZLTCuIdq9OAwEpDNKUhgVLUdGtK3//L692VhKrN
ttwc7RZYakrHuo8rUpQFBruD5m/IQx7mR9/6eV9fxX1WqV8K5bA1uF7ZJnQaQQfYunLbpkRcIfsg
2ib7WRkf0U1XAUqsJsVst0hcOc5nRKxW/7JMxsajTfqHswDbddmm2Ii5LoDar9MXcLWylw/ngrrE
eVq/7Hrpy3bWhE1ojytoh95pdHgBVjMA+FLV3qPW9vdimRgS3RSCm5xJxFtfL2+wrIzc3BfTdL7q
q/7qpYwRRei36Iz8/rK/S+lypRY9NwJmwOrqrZ/91+Sic2mibS5vpvt+Nfmj/CCs0//UhzHq6C5C
iOb4Pj81tF0kiBcPa2DyD3sF3icWoQf2awoX/Pq0W0W9VHUu5Uy4rA3r8UCf/IQ23DVIQoXgjtKk
eyEvyboFfXOYUuE50JCnSr2rz85oE6tRjS7aALza0hsnSXwQwDwAEqf4vMgHxgLkDd2GxGu1W229
rQ9bQ0soivlatO6Y7rmzaku91mAPgV0KKTm1tXDVNviuDlbdJhDUWaNzAT8FxDMiPwx3ONuDmoLv
tukhEDTc01yCmAkiE11ZL6MWIgW/vyhFBIB3uwAEN7J1WeQ+UB6+DpJmrazt/rJeT1udMjAGh8HR
UwiKzp06OPsWFXiVTfbw8b+86t1ElG2rSGuZq54De7BfQMX83I1Tv4w2aEpUUeVDfkFm9QHE8Tu5
w2JzZkqS/pNlUJ77+rBqoh3Ta5bTryT8vAaXwqvi7Xh/dqq2idKDo/VPEdhBMrxyfgYHs4IQjy7u
B1DDkJoEaft+oFD51Z3fx+NWSPv2FlrgCi29ZeKUcDceZqs6ajtVz6dHdsZtj/4X/TWoJjX7lOIJ
MXQZ3VVwTrSm0xG4nCawUIPBJgMApfO69YrO+ezQX5eYM7/fGyfCD1NENQ1R0sSnQLkvNFlbM2vO
2WUN0CyN9I4WNKEZ0ZgZlgBRT8GOnaTuHXsrdCl3nXxIx9A/xfJwNdyMKbFenjcDLVKftz1zse2l
Pl3vGcnkaXAcW6/y7DAp4bVbzilz6v65TQe+V0RavzWEU9xLArOzewehInfh3Mb6KO+i+dc+zfJ9
oK29luICS0wtxxghwhygezXRI3Jiu6O51tulfaEnVkeyv8Zjg6ayV18cjcYt9lO9bHT4yDr2g/2d
Cu/3sTJQNKboa1AKByv6dYYp2tbSN81+jTgrgIwOdfDMVeEPwnaCx4yHFa3IK3pkpPQ6x+A5eN+Q
mJHVjvHbcteUvjpgj2NB5AAaCQZcQrqqAJKgf8B8J9pOEGrX+8hFIduEPQ4yggemZgJzBEgZzWHV
v7ZLwAwGSiF6G23MKOOC9FtDnW2KPAghCDOksQ9dLsdQTJ7ZgQpNLUKw+PYlVujLcDR2pKV+ZuwK
D/DXs9EtpmChCuB+CGICPqddOz6DnhAt4MzTwd0hfIb60cpBzqHxyIgvwHvQgiIHqPwSqZrL4AIO
5NTJr+6xbXQSQDZeFp3nu4kxO1rOZq6AJ1BgHvCjD9MRTREVxBhKYFQtUSUc5SM5lhdbrwRlSmfe
34SX6PByCqvwMFuxcZ5nR3DIvPQGZEBFfgErpleG2SgZ0ztVozQwvdUCgwMvGee93xeJ+tMioTWE
3ZatIh38jawqb1qHdb1mBZ/e1I4e7n0k3jo2HamqK1JvPRT27Vok2OtpUJEBfUKHbFshZY1g3W8w
E0I1RpQz4JUSwYMsEHoRacCsdeWw9kXPPQnpzTtJh9odfdiLXyEL9AaAB1HXxBO6TbTFAVLx4t18
WDO5irYSbPtbfwc+BTwyVawySNprt4xa3tr/oGpJNiykjJDPgsG5Dm0OtAQklg0g+ewmJEprf+2a
ECCaICVTEe3bJNjzfhs2ahgSbuVTqe+uyKhRnfQNnwDSh6dkIAMhB2e+N91tV+V0LGN6nOCHU5KI
C3ggSn6lc5zmqGOYZOIGqHpx1NGk4n/OOxajQE0CyBdN4F7OLrfykGtjNGgDe5/ijz8nMkjjdyF8
UYTMC6Sha7430Wb2aBO8lU3vNmh86TXBmAEZSIL5dV0f63q1a5IjfaS3NcHBibTyytqz/DOBhBlQ
nWOMjgjpnD0tWI6rCMAyk38VKliW50R2a2BtdN7aQISjKhAMFMSsQT9KwJ4FmO2MEJzUfui2+sPe
/eW+7/KlZCtt5Zw63rTVExJzMuUzOM4uV/c/4Xk4ZXftSEBoZeZljkindVOCS0JYxAjwCH8L2UeF
uNswm6zRNWgh0pQMk0is67138MWPx+BE7oBmfLsEDMIMfIIOTc0Z4BEOdzw5gGm/hapVA+ku71Nh
9tft9VAPDoQ1OyQ4kPKAeALuW7T/4VsBKnuwPH+IcgzBqyAUtdia7buDX08OFMVX23xqzYxAB2ei
kgxcuTEBNTFQRhki/ErADVodo00K2a6BqE764DYMMUu+zaK/buMuBVqftVUuXzY5KRcnO4xmOxLs
v12/xcIUf8LmWniFqMgJJeP52aOPyuaNk8PGMcIzxed8DnXRp6k6qwOplzivZYeTj8UoqgaUI0v0
jaCHwN+C2xM10SPIhPZD2vhlKO9SmMPhYJipyTOIIFrI7nGoeZm3ZGpxNiRsE0fU5g32gNJtAYO3
2DIQvwoK910dsWtxZ4fw/cH7/V4qR7f/r4EVN/1XumFYdnreZLxf00koVgCcRh5DF9alarvmls7u
DmU3nBmZYEx6wVFIg0eL7Vb2+vZ66XjR+jXEJLs7/JP1elfm61S83gshEXeADvUIUU+BwXRSBBAJ
LKnIVeE6uNxO+N+HQbF+yC8NKIQGhRFcPMGxfh2H46VV2Ls0z6d464AYE7v/nwrYrXLeh75EQIag
XcP0EhXuhl9rgcFH9pPPNKqQFEtjYN0g1hVP68KbbdO5i3TCUrjbCJ1qnuYJAT/UR6iEi1KYAB9+
IMgpsIw0Spx1dITSxXz+b87OazluJNqyX4QIePNa8GXpJfEFQZEteG8LXz8L1J3b3WSPGDHBFpum
DAggM0/usw0gIHZkr6/fMINdXQy6JgyIRO+3Q9AGjWNkZEPyRqqw2JJfHZogxzF882HLgQe2jwT7
sr9IPvh2Pr88MpMOm+k6nxW7uNssjjYUfZOQIHxm5r0yGxs7zGti4NyK5aP2ZNgXskPjCLlbFiww
zshyk7BEWt2tzhCd7dUKWngZt+r1sPkzSfbVK9mmWYiUND5oRPGox8d7DChZkDe1yp8v22fGucm6
sjGsFAOFNxfv31fNbPRrWgxK+oALLXZ6T7G+S964GPe4SHC+Ocm93fX26lcM/tQvsEj6VSCFvZlu
YzBJ12TiqL7YGP4Xjk6PFDx1U8HrhIr8+6CEWZcWqDUpGtHpx/Mv2jJuww6amYfLY9jtYg/37SNM
aEwORIhc2vP1BpVW9YLpvvjQYaHROBPUSdkbfyo//nzG3tkNH0eabrCzJ60WSfI7DPeP8Q6XfDWG
bkrhkqfn8elauLRuM2qPdNdQ72bH6HbEV6NnxsR1oPLG78U3+bLuYWxPO5ki/KKd1NcGxU4RGCTD
I3m9xdlMIZbKLzGNe8wwsTki42+iIB6+2O29wywfjh4K2JaOST4mMVIf5olOHFoi0MXkQaC15mEr
A08yw4JsJ76Ss6V+7y/zz+SEjkDFteMrKQH6IK7cv97eAv2hTcw7k8746XarYkXtVLWR7/ted8zi
15gHRnkShedyOgkt/O+pcuaSEmGF/y7qnqJFrpGC1UWlbzToiyxPXR8zwy8nx4jCQtnJCKQnhcVK
Zyvd7VWeT5cFcXbsCXAxRU85yuuLVd2SP+ZJy821u4GyKuT22P81vBklsPtApZyc08DYHES4yQzm
pLGzMbVmLl8f0kCbbCXgJ5j2Y1ni+UvvtDUb0mi+szbfeeAaT7bR1yxOhGL3rMl309TAJtEJP1OS
nQw1PviZJQV+X8F0SYPilY7UucSY4Nz9iLeXHn1uGZ/jnlcaBmtIjN6mLCoB9+9UMBHeQdhcP8fb
4S2Fgj2flOEWh6MfIuuMPd0szvac/CAl/vbFxIPKDIi8+8Er7YhEQFHJgn64uv3dEuHXQgWftI7U
/RDre6U/IQXiZwlhkyBP7AsVX+pP0xBUUSgrXqmc6vWljC9N5WWVV8eeiAYYFzbL7ruzwrrXn67d
eYJzPX1PmB+zk97dSENw7Z9adT/ld838vdGOknRO4idTPulSmNcEF4xBixxo2o/mQZQCa/LL9UWR
zrl2qxy75LDKN0r3I4q9qxTE9X2u7s3+qUgOmhUsUThZwcBTq/tKe+II19StMMZabmZTdJbUQcTP
S3DyuMjxwSjtxvgrno4VZo5RGMmnNfL1ch/XG1FhRr6GR2h7WNuL0F5GxW/gsQCF6CQP+NoQWOox
E+9r0uNUTAFC2TwYxVFAd6TuDYQv0/FahCPBQVANVi8ugyz1O26r8lhLl2Xai+ptUT2r6UkQHnn6
SDIwyRFES/AuMXS0+CxMviiFC8+xAo4sbfxx+qn1p55o2aW9TKsnWt/NhDAJ/IkFdnU4kqyJPxm/
dOu7uMBi6U/SEK743KjyqepPS3zOhlveUjHuRvXWnH72dMf6p3jwmiHoYeOVQTt4ahFyQLwSfwwn
auQq4F9qBdwB/CS+hjMbs9YdsApffTkJlPI0WN6KHVrqTXUwNftp8uR4r08nxfQaBUVNZ3qaaKuD
rWELkaKctaNh8y+o2RW3N10Gp/k2NU9l/DzO53K56etTx02S3lrx99F4ncxDpD2lm958xshUuHTl
WawbP1fDAk5j4wiLnWFerdsaUb29LdQ2eYCZhh2J3Xq9dhlZVmH8LMHYOwYgOyAA7V/EFuz8ei9O
3b709NVTVXtsAyu14+F2+iuHKjIEmuBmYtALe1nYJ0WgVf4EwCUGpeYKs1M+SL9k/NLGvRz7WeVO
lZ/TW6zcSLWLqyPTYm8PTeUILPzT9x7TN0qNzq5p/abuBA9qcaXBS0dXHAKRDQ1iPTMQNTfrIArG
tk5Gke6t5f5FIYK2CKI+qCefg7WKvaB5PWf02p3UPoiU46Ts5f42MeyCy1mEDc7UTDKiN8Xeajo9
dkRDKA5upXuGGFTLi2BhMTJU9wLFOW/T2iIWUe/uOXO9M/PnGM6k6vI5GY8qJU7vCZ03j74+7CvB
RWOxOEnvtcK+qnAvWoN6PU9ZWGVhIe9LBjK+DeCa1S8z98zFW1QvHm0Nkrtk7FiWn8oIN1Eb15+x
tFPsFTG1rNyCZjg+8IRNVU5Suw3gBC5b2V05hBEBXMSWrDv8zVrHwHYeK9jJSQpfbALBdLo0aLu9
sfoDX+CLUftDEWAGnAy7WfKyjGlpeweey+XoOtvEk5TpeXK4CjIqgsLvZ09J7VxiiPvpK3ZIV8Vt
FbcHNVDcxXKH1uPdkhZ3Ia+d+dpVU1dmpsN5y3KT4mxgPithJV69dd8XxiO+VapDf6/EG9x0U4SE
IAaMFNmLO9ckSLNzE8MrKieSdqOya1anK3cdnV1YcIJboB3htrZcmUKP1AD0URTCnBqQr8WtDBu2
j4YBU+xgyrkiFaK+vNrx6spn9NINuma6ydiCXvfVHGTyoV6duQ5ilsvUE5t9Eoemvq9kD7NONRjY
m0m7GuxUDYX6WFpwx7Ao8/tmX1z9OfV6xD5I2mlVwpqKtp4l924wyi4nQ5TdmfKq8aZTOdka2mR4
HVkWaAVLIHvplmyB4Co6suiMLFEPEQPmbTozFA4RTkUMzv6mob6YkOQMd7Knll6LxgeR/d2mXJvs
XzUW4WBDjAFinXCuIp5m2KfKUXjWb7Sf+morzY8GFOCS8Zfj7IPyO4YI5XI/D7qXXR+v3G3o4eAd
QpVDSzoFd70HONQ942priOF6fVhrAJ/1Pr26HQSjLlRRN7Vuh5p2tI1brLcK5BGudav8ah/GB40d
A/rSV/2Qexgv4T/s8alyNfZZuIM9Mcg1tvQWfqbK03KGeFcVh1ijqjq0F4o6AQcdYct3HfYKIfGP
A3osUBpjH/Udk384skl71rcTtpWE2ur3gtPndpUENaf6lBTOuuy0R2YOvQ/MdFebJyzbxtSNBGfk
Fh6/TfOdhq0P4lhIgalbkhUpuUgs4x/MgG13WaFrAX5CCGJ+Z/DbqsGcTBUgPzN672ZKAgC/FxT1
glMTYYj2/qitL7n0Tek9dfSvrGqor1qnosWuuWvlislGySuY/OApAW2iNo92+avOpnt22/VJy30j
ertKr1rxtCww2HCqWuSdUbyWPfoCMdr1UBBzCW2JAB7ZaLYkSV+Vu++8yj8UnB/bLiJ9xx53G/ne
PGFvUu/ma9h5FgolzwAejzcfux0qJXT0i/IzarZqEKboAnCuBAro9XwnpnuwzSvhEptYze7PLeq9
FUiU6TKo+Zol05SpCU8pPb4Irs/1pSs9+VeHAjo/lLauHfP2u8Dev3RjFJ0HDN2Wu9IuDhFutO10
K6NOwQAw5P9ABnrQ/8jZjNmL4eHed9BAY4CqKrc6jbWDRQGLSIi1FSGO+U/2m72Nu9V4KP66HrjT
Bl88oPJByQHCd+C+HPyZRI69OXkNWqRv8z23hYj5H9LCrceP5DmV3x+kvaCs25vfGqahXdyEOTV1
jsqXZDTdFrUAq1sTi9DCZeijcdPPid95+nMWag9sU9Qv+mXvepRPF84S4Y2xUTHgmrOT+Mc2yzTX
SBKiWL7XQKRANksIq3aPkQWRtuiHNXsUXau4UBc0g/2zuwwgT61LP+06OuxZZbb7caCN57K5u6KD
isMUZctwkbFFxIMfH0SsQqgmMk9JAnG+6a63hnLIwY3bQ684jeIl7Qt7yGi6mUvKk/vhupeEL/pb
78Soz38kNGU4nxokuQ9/pFQ2czvqgnSPHw127d1ufNFfkleEn+VfOn598XH6Vb3EP9SjwkVFPrHO
dvJF/+C9L/T5IKAtQVzCYe1jr5reX64rsyndr5f2KcYmVThLo92km2FkTgtJdySEnNdgUt1oDeTm
5ooAsCeBGY2deWvKhxY1T+wk9FO/rSRPoMdqvB0rH7g9sWXXW4LELRz99/USlNCdmyAufJ2YKtlV
Z3pm+5QbVfUV1VeFoAPaf6EWE3QEGk6Mq0Lj6EyGDLOHkWVC36YmfjOyyt5WV1/t/EduZn32tNzZ
1kjzWLf72DjpxcN1sBuiK26yX+0rO24mw2lvPam4uDwulTPdMfHOEEKIpkAu/QVM8FkGsu10rf89
qx+dpqx8KEcz16T7htkSKIiGB9mBiw2RtoYQSrAPKr4fZjg8KdBeVJvVv69OJqlEzRdwymfEgkOB
youKTpUVGUHFv4dSWohqU9Fevd8MLTGw+bUqdiO8dNpTB1aluAps1dk1vl0fWdoVT5Dd5NWk+tL8
DEBqchPVt+QLNd080VQwjlcAO9E1DyxLzPasajS/qESnx1oNdLKhLxG8P/hFGQrrP4MvnykDH/6U
Dyh2HA2KJWUMmCQk8OI00X/tbchXtO0xv7CnZzz3USc+/n8NEgm7MgAfy5B+Jyj/YzpKlaVsFwjE
9wshTcgRaSWZdlNQJYd9corN71l2F2lgnuPTMigYWMurO1Gg92ANur6DkeNoFPq90+GnM9kj8i3B
R8FFMQfj/FnA44kygdM9OjWtSZqc049y2eviodYSpxKOsvIqibe9ebEagCU3Nv0VxbMZKvSvdETb
dkn5AFwxOGMVJLVnNm4me0rmU4l2+WGgA0gEr2WXAJSIJpW9gLa6/bHGtx1WweKZnVmUOmpzUbUQ
gC8B42t/zGYgpzzRQUIg6vuZaoypnvie16G+1cbA0uxu4Eb5ApWUPhFK3y/z32f7AwCoxkk2oD2S
7vOn4q1ms/wQER+Y39CLP+PE8eeb6v8xPv5+tw8NNrMalz5deLfNyhe9aGz3k4MIY6S2vW2YeZJA
kt249VhjxtnVM18kg5FeZeOMuQsAaeK182aB1tyU96a4mweWZE9Ug/XqD7kvUe00zpL7aR3myea5
yiVhW5DOXi+70uL/+c/5zJDdTh4Wd5IuidaG9f17uFemmGVxL0r30RV1TQm5pHfjcreawC04ZTmJ
6KQH8+WKlSi+2OZW8GSWp2OpiUvla/7WYmrI7Cuwfbd1PueOoO6SyaH42/x8v2L0fhY/fDjeD5Bk
o+SjOsccb/cAvAY4tTJXYnGE+9LkMBkZrRuzbODUC5UAR7B12+sbta1SugBiLju+jYEMAX2w8k89
7CD+fEY/awzfjxBeN9glJ9T40NrQzLywZquX7iXIHeYmZulQzwI5vsgvK2EHNAPIL5B24B29tZNo
8ECepMeQOj1bcFgXdGe3rZJdrk5VfTFYNoT+4/LNfPS/B7f9/h8zU6c2Tdn3g3Rf/0oPVLOgztEx
OzeIRL7iCr23mv/wXh8XtW6Zl1zrORH4lCQYIBWeWeyN7nYSz6lwbkHQxqPQBxq6FNLy0GWDjmiu
1TkJm9nENWDx5hRiOAW7DU5VsBQ6RyFLY3WrwRVkR5U30CnF7blwOrqxqTNEyDjt6wqotINiC2fV
eEYG1DTnWL8bmvPSnLELFjmW7qntQyEPhNJlr6jgVdje6tEpby6ZcrvCiNU5Oh//n+w8yD7QEKA7
K1hBxI65H1c8vU/CHDJPLqx41he30H8vXH9fJfPDwrUsZaal7Sjdw3l9IMcYf+EyiB8N7EzvcXJv
zt1+/Cl/S7+Ld1/cvNtc+adrJv/7/qiTzlhzkWtmtE40OxjL9MSqIy4DdFBtliPN3OXsBUyvFgKB
XI3WKTEiif1kxTs8LGLoTju2/hMSqt7OW1e+Ol8c4jbC/3SIH2assdZLPbG4hSVqfXq06GPhhQCl
wPhY/EnzmXLr8RJjXY4cZ8Tryl8Wp2psdprZ7AK3yKQ3K0Ey2+VXvCrpU3/334Pf/DA99fWmgtU4
fyaaYXyjpt2M28nq9JljkbeQ2fp3tTwVsV227sIk+tVi+Lm1++EAtgP8xwBHUC0nfcLZASvQFEY1
UN9OiPB2x1LbrqHe0CrFvCFz9bf0Bgxl+qsioCh3Fs2RV2fE32744op97sR/OKYPC3Rcy/piChzT
EOOsTqqWk2DFx9S4brOhjP9av9vKytqj2M1pl9ZbNtoa2XLmzLPdYOfAsMfKG4kUWU9A3OMGb8kR
heROWuwC1KwOmsz98532mXj+ftwWRBoRwjHitn+fy+uqSEudddJ9aTIhOdrEcdi4IYpvHFLT2h1h
t51dkB//5WXcXvrzTf73W3+4j8a2HDHgbKV7MXJX+GimM7CImPZWE0a7BiwY+T7spO0/O02cBunQ
+wFdARNUOwGL4DMmHl8tIJ8ZoB9OyocbbFytZIy0bfiNOyZtudslNEsm20AqNdl66SSpq1cuyx79
HgVmkWFXljds+NRurOx6cObOsQS37Z2IkBQs4iCBibaCw267yy/SvcpmgJ07e4XZ43b84pr+P+bW
v8/sh5tRVDLZSCVGqK7t0tXGmkwq7E52OKe0TbTBbXVn1JwcHiLHz30HlmL5XR8I+ElfPa13tS6s
Ne+KASNNWkwSIALLtpxua1YthmoeZLwUAgkQiNVeEhcC7yA7s+m0VMpEq5qONNk5ERvUBDzGhcXP
3WzpdtrTqLEZGNuP8ed6qEVb3wIIbCrHRtlKHQqKmN0o3OeH6a3tAHdtBg/VGrIS/PpNShx0CpVv
aPRnnAbE15NlRyj2S3KqxmMnXsTuJAvb1yltrug8w80hd0M/NFhcCTd6dOnNgDVThK1g2nRD4tFt
ESe2Xj37qR5ezf0EjVOgz0GLzGYnR6XCHVfL7BK/WAeNba/5p1HwodbG591sio57rdbY9NP5CAdY
Rm8qISeRkzL0BteQ+ev9RT5Ghi1v8lO/UFl0bLZVGuzFLMwsv7bsKnaoyhfLs1Ivg+dqulfJS7Wt
bqRfVa0OuPAAmLrs2Muo0c7ANqZyVdkxoQnJDnyBsnNqxCDCMwOuo5ea2gmx5OnWiqdrQGNI+hGh
0uf6kowRmDcr7Ix1tUtqGYK0dEhF4hf3svzfK+Hft/KHSpPuuDSDCb0PRQuC6+x0g1tE3JT4y9oV
2ueI3oxNm6NiChV25KPALVLtVHEAfmecWu/GnyZZQV9NEu/L3KcLp2FxhoQd8Yj54ciWtTLHQWik
e5JQZg5F3omJXRO3sK1FO5OYZ8Wezx1Jj6bDCMmTk1gfuuWQ5ccuP85bpwzM3O9in4EUi8FIEWKd
1/VcRIB4Z6099fKtLG/V5FX2cxjohas1gUm44Aj1wxNUX6iCSgl0uMy4JYv2rICXu72Fk+SFy6J2
TiXvWVba0R+vXoNifPT52ojosvnC9TKIp2q9CGtQ0fuMHb11NYq9yqFVwEpJd2dY3BLAyQoyxS/g
lIG1QhgkiSLy5tsvJq2t6vrT6fxQtc/ierXEpAZPeJVnR+49/NjMeUc5oRJU8pa/RoLdfFW/f6aS
bjP93xfxI964GOmkWSm3V0J3DuonrKnv/Uv1Jj4VDya26xjdp+TcWDIsqvHZ+olvnPJTh3NK+hhW
fD+57yZiI+NdhknhSdqrF5RjERFEw13+Sl/pREaVj0nm8ljcyoDRm++M+HMzQkvvy29fnMJtqvh8
CnVZh1qp6rr0YUHV9brMupxpX5GdojthR8resUgd/WVqnDS2U6K9IH4SGA3NF784ptqt1fnFkIXa
9h/HgcJYQsKvKIasbgv/P+qzRldzRS6Z0iJ6Czi9rUHB3CXuo8KnOirwnQafgXdR7BZiWp/W1zV2
ldhpYd4zhq92JAfS5JaTl/mLEKxC0NRegVwXR2IasdPWcUB5n7pUKgKMa0KRWndis0toYO3OrKt0
sJFETPuBvjfmVa8yJhzYqWYu5gF6wkDaJW+wYyxzd2WDXHsN77lAqXAU09YMR4RdLZ0HiINs1aRQ
78PY2nZUJLgM+b6NcRpVWk+r3ag6KkSrLn4+c4xBOgeg7EV/kCe6Vj4Lmia5UupdqfWEIE0CWAHb
qCVAXEaNAEZ8uyj0IE+tFehacKUNC4qH8ZtxinsfMB6HCvwpJJr6RFfTClxdQXEk5JJkSMFfjJn+
Qd12ylP/wORMMpEhBFJGR/aL6vb9zvl4Z8kMFBWaFGIK48NmTbWSyKpM5jqVwJ90K/lV6i4EDFis
4Rkv70z6WJgfwI7bYAjvixtb/K87+5/v/2HLhhWoELUaVWqDbP+63T/fmTpVDQqGO8W+OgPHY97r
5L8KVBnw8lBexPtGPsxNkBiB1TqFYtdXF5yXcmeBdtZj5bhBW6kNFQj8kdKuSh2+0OBOF476wpeJ
FVRWAIdES12RvxdMaAoT/dTmZyzG4/FSjDfqeGrqvZJc5vG2T0Hxd0lC3I7TE6wYuWnhadBsk23S
BDRMwDiBzU5WGgIeG3ACDBht+yynG3XIhTAT/aL0a0RGKpsZx6g9y4JwnPqC6MxyUGEMLhwUchIi
eCW+RLzv8n7LKC6VlQC7m/zIzFehouTb5+zqW6NbSd5Yhn++Iqr+XyDLP6/IhzFeSMsqSSvT9Sz6
s3Yw0xBCWvzSG47RBTJJTrHbZ2FaOmrpRjCosDeW9mnpm5VTy8HUXwbDjSVWGyost6qOTe9yLdkD
VKXHhTTwnbvayUMGRtKeTOssi6eV3KNouFtRM8E0oSbCzsZwYiy1KxdjYIS96q8EVpB821Ln4eSg
eVV3GqVTK51S45AqtxI0ke5Ut+dKPVqjrwGPJLRwiFvaDZoLrNyZQVpvpCkQ6mtz7kEBSBotoJzN
z/TcEu4J8Kve6beyyB2g76xeo7vmCEvE1SI/fh7ut0Sg1q5NR0c2I4W4SLOfozC+W6OdtC3PtrZN
vODOO+NVYr8lBY0VqCYUHWfWPYhg0OfiMmRSK2FtN56yOvLi9/Ux0U7ReMq0U5+dc0K4es0uKYno
RcH+j+z1OH3HxoYhmpOOxeqEaIOMduheCa9tt7ji4MRGzKa+y3Uvbc+JFfJnX/m74OcuzvzTQiSw
elBkqJuXU391Jo1GlRMh8Oro1DoKyC6OBncd7jvNroQJkXjSKx7aKs2v1l2xqEb0xLQn2L2646wu
N+MvFUteErKfhTviuZTIxh+LDW+LfabqiwSpMqNYu5htkgLW7Jto6iTHxBEC5ofCvjBIIrdTPf7Q
IQ1rI5z1IKsOA7N04sgv9aP0DJe09GXr1PZ7cfHa3Mv7PV/PbWhcw9QIZenYOrxQL3OHMMYT+EGA
OqFSnbU0bNbTgLonciCQdAhewLow0RUIv8Dp21mhJi3uzN4tchnSBdWI4gx0nQ3WErfOdvIbuxL4
wJkcbNv4hj2fK0k+WV1z5GiZH8GCYQFDVsZW3/QifW+2vhUHAnlymX+twut1Q0gYuXFkV2TCkgUy
wvK0JVYrv46cMfVmNj2YNM0bam7gflm4MfyL2l9Xt0YdAsMOfwd4UaRRQVY+TwZY/DdLehg6T1hD
WExr6bZo2H6kgLLahhcXyE1giiK+SHyxD2IueulOOnC2eyV8j14y3EqOB/BrhGm0U6hmSTKC9WCG
ahfqpj/3EILs+DsmmAPiGSAVwiYwD+VeoFf7hp11Nzs1YkG4ENedoW3pjFpmgxEZKO2ujkB77Grn
x5YwWQG+32a1CAmGnQbIdf6mp3zC0SmnQPmePNNPw2NHbUP5gbwjmnBAPctdW2wcq9YRTR/gs9X+
YjVtJwK/7GnriTMj2KN5J4qOkIT1JQHPgKNCn6GCE3Rb/TX4Anag8X31PAbyzxHrQHwDfw5+Rdbp
X9FZPuQ5k7Zr/GgD/J2ZBGj/w88QbQ10Am4U5NtlJ09+0eEERChgsot+dvsriXLDdkmn2Z+Ia4j3
WXNMs4uQHpLsPKqnqD9b4iEabvhJnHyxVH427qGg/ee8/KEGrIfVmK8LNWCkeCuj4eoWxxlDV8Q/
qJrYwxJrUblgFtHkEvNnwtllCh52neWk1BkKfF0HriKwZzaBONlDRIXhmri61sHAEL/jRiJ8jhOc
mQ5W22vkTqq3GFCQ7DUL8qtn9u6o7fTJKXLPgIes+ilSO30fVbDSjpN+o1sPrMxyvW+Hc/ZVs0f6
nAuwnQHcQ3Gxwz0cH9F/V5/p0nRSP2cgcfTsQ9DTnntU8po+oIOvfV++U9dbcEL38vOEKRYCPd2p
+mCG02jZ6+CKnB6iE1avkJ2xg4rlNZSnCjczjlnuKO76n5hQw7Vv8JykmiffmtUa0Vnp5I8t0fbk
VrAdJFekfSwb7yofhusxEeDbhjDbOvCt1TXZaBPnwWQtOAxECRteYAzCrY2NDKc8R5UXMSnsjTNl
+wgxBbeEER9piUzwwPiJ2+V4GlZacru1CsrTVYFviBfaDkQD9wrmnhCEZHWxdhzs5G59YSgiEsTI
4gS3tugDFeGtsqvgTkCyrHblRfixZq60mTjr8Q4/XPxieBPhacUnKSaH23AhYFXP82XaL986HI13
ZB2gOsDjjjiZv3jr+BEbM8ulzhaJUakd2XBBYslMg1jzxCzAWcVqbIAh7cVeUICkI+yCdCaECtDm
fSY8oaBVH5Prj87YuHED5RKJ3ijfvjIjeGfKfKpm/3GHfKgmcWeq1auUs3O/sjm3Ezzjyg27spg4
ZHsZaLbZLGEdfLC/8ng/T0FXhUxea2Z3BIBmTkeW5pugOVgRU6bBo0wrW6SGZCVFJAD4IO0sCJBs
2QFsoFM3OxWBGdoj8Qv0SP8vLF5WTENmo6Ub6kdrByx2rmJ7jcR7dhAMwHvdL0CEOGXqnU5e1LkT
n0gLWr7LdnY0jKDehDk0j1B+yVhk+fR3tWHfos5gmAs7ozpH1eYGOpX7Puy54VSIlUQoOtGPXjrI
GNv0P0g6BGoRaO7S+xy9CCHSr+apuIPda0J1e8TrG7s9r/+We8ypNHcr2AE5ep4/l6D/2YYwJAtt
lyEppqV/ADlVqSjGtGFP0ljUV3YjO0C1QkkCqfXMTteUdtdXdibyBGq8M78CWf+TjsVpx7oAaw1D
UT5MtJrSD9qichOJeJTL0H9OxoAXdFiYgSTs9eZGUY6FFerNmV6gGnvgcrJ51Cxvyi+TsbeWIwRx
XbhbsGsuIPDsssGLrLAnKiI5TfI+ycPSCmvhdK0vGjmrxvQot7cL6URQLGtn5TMNQMipwzlfjtNw
6YuTXu/V+auoiP8CZgwwLvhYdAg+OQ6IRWPNnU6lb1U7hQ31MX1SqDpLNy+dRWVU73SWRAoW1m0q
AnJRiOp4KlMbTQclJ+podt/ThkUq1gbmayCqlBNX0nntTD9ot1VrD0hdaXyYNmRyFZ0zudU4WY9O
/9Vloz/9L3DCZPeKZ5GMHZAJMUZTxA/YvtBe5TRt8/lBukdpi4nhZqsu7uOzuG9/oRX/JfvbTza5
fxVW72kOpq/ydf3y26Td9KnhiLlpQutVR1Gu89vT5OTnzY+9CLeP6356HbzfH9jlh6pfhPCieYqC
wk/xujDGOP73V6YP110lCG/wOs987P7naRkvovoVT0Axjh9QFJrhElguqoHYN3B9pIMeSr7ijx5y
0xfztQyzl824Snn/2eixCcbipIcxCZTmGe729LvpG8yM6I3iFWYdv0LS8Dx783cqTp6ahh1i4B43
FOW2RtvNAzTXcDuShH7/H3P2Lii+RR6zxOjloYhbz5YzQIXly0eZRSb35CBDBNv5kOzfjTpGdK8j
lpMVHv2NLwfMro6I2QCgPSGfAsGfOs8n3po4CvFbslcoc98t/K93+hfNrk2S9h9XX1csjftYwXNU
/YC2q0qULSutw5vWjR6zcNNaY5WGrb5w+f0VYHoo7rccjxjb/e49xym56Y7pefsoz9MxuUnerMvy
MJ82WaWCv1p7ivcDckmNXFAoMNNN48GtXJFXbeYPjdeeyKQIzDA/pbfrId0Xl5WQ7y0QBADosBxM
FnXSdPi/GZY8FoyY8Du822i8HIyfDS9RQgbYtfA+CchQ8SHZwia2fypxGShaJ3/+pXPM3bF4oBMw
hIT4HXDtH8K52Is0W7RdBrPtbX40CRygxRAW6KG27ILfMlOAFL4yvCHMfmyyUxkxVPEG8MFPaHQf
04CEjqftu98/2x6/PZYODD/b5GHbszQv+5HymttrYU7Ca2yP/v19Gui88/a9gTHG9rPtNxpuVwOD
YXu24hje9m8LQ9j+bULX7TccwdP2++39eNX3r7d3/H0M22P1fXzXTbvfLym777/5fUzb8zH+4PP2
uGmzINyb+/LMux5//2T7fjsylkPIy7tf0V0zNQhs4IwAA+QKeuno0SBxwbgAqITV8To75Gh7Uues
pJCnBwJKgvhORmO7me2NfnI9IAA5U2ROIZZne8y+uRIwhDmFwiWCYn0X3/E/Dji+G475efsX3Q7H
LehhIvYB+e/LdKM4m8w3Dip8GQA7iddKbrbHlWcdVjJAyG3K47FAuKTn+A5zxTvrIlxyLNj+73fx
3fb47d22n2+/2b7DP+goXLKJF+DTdk9vr9Dws+t1ByrJl9u3vAy/sPgQ998X/vBtTGz/trlxGyMD
PyOkmu9RTPn68/b14NXu70mvdmtX8BIfQtyNGMgB+qe9jrFXfNHd7Ji4OkLCJGjvk32yYK9ElscN
uy4mBx/x7z57Rqqk3NdE4V0PKTkhJCsUyHwO1htX4mSEGKL5Rpj4iM++ofbhBHZHdPtcyoE5NrkR
cDW/2e5ci4uiPjYhipJTcxoP251QEW0D8IGVj7F5I+5HH1iX+8OArQvFPcgYnRmFDHG39UnCl5o8
jUO+x/WFh8Vcom3M0Q3gmo5bSM1+mwLi22iznXIMAna2j9nTwy5ofm4Df0veIM8SZ14Ml3m9lVeO
wtjfpt9tjt0+DIyOmKEPEvcKYx3qgLvd/9vYqLlDtmvaHGkr27XbBxl+VMWpP9Qu1hcXEofc36dj
Cz7RHnS38xpHxgJyu2pYFR0rD1ZtMASkZvGHjP42ccRBybVvjq175Xpuj0vP1RHC9e+nbRcbLP32
erdd2OR/Lv/2QKLIj9zz++wS3fwfws5ruXFt59ZPxCrmcEsqZ1nON6q2280kZjFIT38+SHv9e7dP
1+pS2y3bFMOcACaACYwRbeV5QmQ82lbr6HDlKRk6xo8fj7uBVrSNPJUQe8hLDNz9uzsv1jEjx34K
HZTAWsBuKvNJ/wUAGGy4y4pMSp4niqZwIq7p4nyzkSpWyXnLMLIBerstngLLQW8n4np9hX4O8U3R
b9HucHYXYBV9pKj6dlw8u1u4/odYFLFEYrvUJ5R3KfSZ4V5UViadL34Di9AMQvWvhmmRCZfJp9Nn
ZzI/ZILmbAmLPUV7O75Evu7WbXjE8zGREhM6I+B9eEn/hPIi/BzpQr6zKzdlx47poNMWqASsA0pt
LlLqHLayKuUItkiBSCmwivuMIQN+SkcILiAZRjtMwU2XRUtxFhARMW1izuTx5erVWs4vV5f1YngU
c43nQfOsiLrc1xnemXgT7Wi6ncb788wc9UBagRCycGY18MJ8QA7JkEJWPl5iTeRWMR8ilLJsdjgt
Nbs1zrxZOnNvB5eP6Gy4FSqUGx3KzEZudTyn+6U1aPJyFq9oB0v4bdr7vUw/YfhSOirqabLI1+Cu
cbpmdvcHxNaAn7MBM4QlT8i0ijVYVqxO9oJamxBx/t0I9Xu5KxspllOLfCWwRiNB0Tx8zlfFCfPH
DaxkUZLlquTEDVrdyLywzb2ItmeUV9ZkwLlv4i2qfgNTgOaGziSU1hkrG2r6F8d5fFv/vTHIjS8i
7PJXGU74iqcQO2H/FPAvzVHz5rwX09PuuBfbz7je1kSx9waGJl6IXyCKEk/rGcz2uF8A445t7qKD
10q+y1mbSbEqVsdtFft4gtNudtyJlZI5VZ9kVu+LK3NLoIb0IyyskjJ/ssqIB+AuZD0VLXAXyNnN
6It6y3xYI3odGbb0RRhAxa7IEFazkjYhFT8jmYueyWf0qTUH/2duMU/0Ls9EQ7E5DDu9cvFWREDU
1vt5WsMeCO+TxbIhYi0PLGLVgYJOHzp2RAY5A6jn9pRiCuVxrsvu/8ZSTPLdtshSy9w/yUkc/AjR
x+4g3thdb5NtsS4gZKTDBY77XQYPkig4jUu4XDKEMqnyfzFlB4tUPbRpBPLj417W33LSP9Rv1Q/W
Tp7RZW0rsDbiEyIzMmXeVhY7e8yjgVjI6MgjogBzATeUI/VpjS0SU+aswqV1sxviU7FrISZCbluk
TVRAtFRWE1lLRCvFMgxLwXAq1glgbbffoq/yN+54hlAAOCfT7+2TTbLRFjT07kxgv/gEfUqAmz2Y
j6cPc3S3uCK88uR4IRNK47VFCuKpjKz4nUJMkHGZigGKGDMx4c1UNN4FP6gFBZclLaBOYaICFySL
1RFAMwU/txxrU2tarZS9s3AWSPZcG4MrMxaEj2Z+nup0/rUHADSn8DAmixpkMDJAY2uRbGK8l2qU
Er0IRajGaduJqAmq9GSOrg8O0YaokSiQrIrxVH2Td/JybitljbMtt1phAMSWyu3/l/HqiujwxNZI
pjhiCMXMiXdbTkQuWH5BRwFgkREHEec239b4tJFnkO9yi0D7bIRCjVaQcbszeCpzYowvB2BKFhIr
0UEIMuNlZ43tR7kp+Tr+jKcmYKViLg5yZ+qTzHG3kwVD3sWz+lEsJWI0TubKVhwUmXt5BlkJzPHd
7RXNFSo5Y9Q/dDsxd+JryCJQYfKEVEIeC4K727OL+IvDfvdG7seJrBRYftYu0QixK+LE8A5B0Fid
E7FnW7nV+4IMCCuDi8AsPUxg9ST2VfTwPDv+PKOB4sC40MMDdsQxMa4LwLgraxE0UBaFOxEAg4Gp
Pwhl8AG0JdvUHHZ6iVtcIrAD+AJyhyvA8oVg2sgXLhHDRIwzcBnxnapRLLCcC1rqGfQaedFxHako
hRn99BUe1Hdc61kBiMxpfGaBUIWPfQ0OHRGn/KTOSn4ixUml2JbwE0k8k/E8zdLkx9F8dlRp9DQJ
W9mkGTnMrYilyikjPpwslB3ZFyJPvFZOooNYR7s0ILACUSO3Aj7JIlqwPrEq9RxRri/LFCI6ZRce
+C2736Cl4UNzhyLrbEuOikm/5SQ4vgUwczQoz2oiYPmfCka+5LekVPcRyHq0VNwUiFIHPlFIjXGu
v1lU/F8mFTAqC3ZKpjLqKSBK6fy6kIidjSaCfPm9zIj8D8rpu6iUvGflWVBfyPfLp7ia/32J9oqT
ej9SlE90W92yifYflaxvR8C/xTE1loCe1xEtZbiqd2UVp9Uc6Qdz5D0J6phYhP9+kZRgjKl7vP3+
+iAObr9zOOL+hd7w1//7XY71wnaV1LLzS1Gp+0uERRZA99Eaaw93iyAnuP/VHJ1ewqkcIdIjFkMW
3bvVuB8hx4poyzlovr0tpen08ibHnUlkpCyxLriMYggppD/+dOdw3t/NojsHlm/tjNOpjQW6KcfN
fxUJv3/lH92M1YrIfw30Bk5ugTYpGxjHwf3whYZS3mb8UdmI840i8RKl40Pnm6GQX8jrrm1pxV7a
TgDsJIXwj6/ZvHcHSQDIkkFcOJO/iE6L2cimFYVJKf6HrJb3/++2XL6Lxoul57jx5Us+mWMs5LwS
X4pR6nYAQ938HLEDhDEMiwyMDJrcVboYlqK/osHWOJuWH6zBC55veR8W8PMZPnHpBdFQchkR5ShL
OziBpihWCGPLicRG430uZdKTg7hQNIaBxhfP2VfCSInfhUN/s2HVWoxFMwm5NOZiLPklEEkX/U7m
QHyEexQhM317x/CBd8BtM4e3WCqb66PsIPySEiuG2xpVZ692LgKEPyUHWdNiFe6qeTO3QaUSVbWe
2beUH6KZOSEjGT23byXmTHwtY0pGGRAqY3pl9bxrHNq4uLxCvrKSBVmyZnI2CgpYRSwKHQLQVu9a
WaxA0xNjgOFyUXsgrKg7WuaYGLFW0SKFh6WbiJsrTrK8kjVZss90ftwai9PGIhdv3ZbY+wVaLkWz
KMtuM29XBaqhjOkEYzOUBfUy4VoTC8PccND9fig1wajy1UCGHGiLaGOh/aL7MrfiOojuYg9Yz64b
S7a1nfGLrPL97q7BkkTsJ6Ist7lmdZCX/HT3c2WMxDZF8JPKtdggx4zJgm+/XgMbIEHMiwiRGKX7
cMpAynucGQ3bFm2KebSp2A/WFgabukwPKWJW4kUPHpRYvYK/ZNi9u/2TO3bGN70ULNW7i0yKDW39
73e0UxyI+/f73d5WaLQRsWYJejBH9VhWHVl35OKMJ1P0y5v3y+OG7QtZCMSZKSbd3mRo4w5GudOP
Blt8H7dyXIe+DiQociLmRhwYMTj2o4xd+4q3f7tTuQ+AYmbYOBYfLJa4tWfUCMrvBzHOKQImZp3B
v3v8NWuviPw//oUIvCiBhbdhj25Sx5oqf737H3JH95SCPJBkc0VS7zZa4gWZHxpQERp7Yk5kuYlm
8hqCC53N7yF76yo7wP8ZPplZ9vrFGt7f3v//x34x+aCiQ2p8D+dvntZoAFwvxgoRSPJdLFQ8fhSn
XHxb+V/CJ/HDk624nRROSALBnitP8gS0Zxajsse43+RPhvM+ecddso221jSraKOWbKsSfIk9FxcC
f37wZYzC6XVzd4TvEikm+z5DshKZuJtCH0uJB6MlSZryZrXOM3lnLYqJagRihMXbvK8v8mByfTEA
wtCC1hG83U0j6vDaMsDtRGfTskZ17ll3GWRjcdyKS0z1Cd9bnCRnQV8qg1/wvl1JLl4/3Bft4cFD
OC5vx3m+pfFVrPuRk8qL1TEQt+hGDyMQji1mRBwQaiPH8l5SZeJbCGbI3YgBDoa1NHBVbaYXu1n4
IaAKVPgPo4ryENrHAL/BkDiLu48rLrhk/EVSRAdFNpRp/S4nQehxUAx8KGwW2iwnFd6Qm9lBTazF
RgyIzJKMkwwqBRm3JZ99bu4DtIVNXU9MdqTHBCXiN4gXIezH/3gRdx02+dDdw7hg8u7WFRuAra1W
cFhtKWs5bcBI3vBGvB7xzQ08M3H/xPUTM0pHb8Cm2+3B5U5FtrOGeru6mcg2E4YFC0oQfg9VJFgR
NdAqgd8RQylIhOKzVTygDEWyKVbNbYlo2ddIFmcYl0lYzu+mXPY48DOJZ8UJ/Od7vk63l+NIfi2h
LtsZYB/LHdof4viJiyoHh1uxLZLTkkSmZDjI5c3apfd2eoJdVixNtasm1c5cMWVnAid8WT7VzCQX
kr40xNiyVNhkWNl/vuVZyxFks7dYVP4iPqzky+BsfYQOfHr/lAIeOVDOW3drz7BsR0rY8uDcUr05
o/SINuYEUhHqSVXfecw+3If8+GAOKyX+TEDRISS231UABqZUb+Snz676EbdLFydd2mClY4ItXp3S
l3CW1S/91sEdvn4CwdPldKfZfvFG9RgjXMBzlFAt7csKIQ5yMg5fS55QXHhlTl/MxJsrlPHP2w+y
tFRbKPPoC7To21C1MyGClfEC3WsOwAcpJhzvy+yY+Ywnb9ljqvxn1v4pt9p165pyHAAxWGXLdT5N
IP6GFOUmNEJHXfOXMx/CzJOH5vJAXtNu3vreM/hRxxe20icN5RFNcKQj8R1C4YKdqmZ7SIgHxIVP
J9cnWjsJUi7IIGxpv2Tek0U8qX7S/r5tV+x3Ut2EGomunuRjI/tjr87S7S+Id4DEhllkwu7YUysE
2rPLB5UUN2bsZJoBpDMSkmxJd5+eaFVGSrIP8g0PGu008+KD+oi3lF9L8sUdO6Pi4+ZGiAvhAF9c
fXiju9Q4SIGzUx7lJ0vYC54Acp4ma2i6k/ebDDpzRyToi0Iu3skLtoP1PaXHPMxo4IEibu7xB9I9
7Ixw2eb2SdC3HjzuE8QV8tLth8J7p2c0mZQCelORc6T9C0JM+UGZNy/wbN0OV+bKm1yGxPy2nVFg
xgOy7C657JucTC5wmlYvvd8wBLeHGkeVv9bevJ+I+BfFITd/CUSMzF9aPGzFz9ao7Oi4uilBdRsX
PfQhuyU59UF+ckSFi4yl5KuUCQJ1P4dDGl15E9WyeFzQ334CiQVivewzNB/c2YzbQQxnzhv31yzl
bmyKw0TV5BimhXuQKZIA0g0YI/xPho6AUZlbb9DOrhMmE0l0V1SWqUtE7jJTSTQiBwKUTit8OBJj
ItTmUONAPSKzT5EaRIUM4mndA8d2G1GGchYh/vdfc+ovZ3c7GhRHxpjRBPbrBfBh+NTmKMtTv4zx
iNtZ+fV+i1g5a/lF4HuPn0F+zv1o75DdI711S0bpYwEHelWEa2mjbY1dsu/2lLlQS9V9STBsPF+f
iWy3YtokqpW49rZ5c7OMcmP3UXHmMicJaUJqN5ldJAB+761CilhsnwycRN13OZXvDN6GSFyEYK4g
zxb1+IzRceyNnF2yoOaWSJqvkVjhC6fo/YHQ2z94I8jmJTp3KXyJplStkShHGNg1oUd3ak+P0/pR
Uiyy86FsZadMEpCS2Wb/kK/bTtq8SWeS175v+Hpsqsl7VTLt9aol4GbP8hKUbI/ny+Liq3tJLYs1
tseiwjJ/4Tbm9c8CQQsAPmszF+vfQ4JwN2Xy9Jh1ZXdB9uVXsgt20wPeHYFiAq6dkwFgJPKg7I4P
BhqYg+JsIHbG478X09yqVf5bEnWrigCy2VRNqJJoyva+lXM7w1GP9NYddnFH9PnqDNGkBajhESgE
B/JKnBEXBykL3qi6JbLp6MNsfABccdVLWujaIOz8BH6Sx10TLqpkCtCWeZxQcgn6A/gUVjgbkud/
v+c/7eVDbCbEpuDiev8fxdg5DvvMMfPL0zOUDkawXWv+fH6c6BSc+ZdJNx4vZpBowe3Z+/u/NETo
v9dd/We8PJpsVGoIgAv+Vnx0jq7F0aq5NhLmr+nQrUfvzmQ7qabzB3v0cqXLBp/NWWzy2138pfbJ
/NPlbzTAFLJYuvedTulsDLmeGdbwtFQDdxrO3vvx6LV7S4LlAST5wwhY//V6vX2k1R9CgYd6+ZV9
FQG8Ez58jOokhuq12y+i8d74S0Ga+8c7c0Cy1XWgYXTvW4FFV6mOpgDw/mS+03vOjnK0W1c+DSNg
4e0gKgPuqw1eke+jv7Z86Os3qb+nLJA0/fhnsmIq65X3CvVCDXbrliSA/6BINWUAN2A+otlkl88+
B1osguES7LRseVH2u3psbq8X/wU/o/dXfjFn2J/KQFX9Rbk//Irez+tfrOCUvgS4NxANxY/GT2go
jn+plbqBQ39XI5vCIs8GFMOAVur32tO0ccxqsOzoqV0sAS2m2s6mHQzb4X/YwePjXBlPCTk/X07+
Z1v6U3/1ttEnmwUl7e+mUO1+CQPlX4RF/71V4y6rjg6YNfUwwOp8B+soYv2suHp2eRrBRfiLousN
FCPI6uNDN5ue/d15/PIZByt/0c6fOtgdgr8oy62o5vuowCXqmgaURibVN7+PSpE28al0jtET8PTv
GqscDDr2pJuf8mBQQP3PFo/heE4MMX1xD7n/5onHnm+0YNPuVJ8GOordIt9cPQGsFwY/LoAGw2Ow
yPH8fNwBa/4Xy/Kt//s/I2bbgk4BpDWK9vsNe3Uv8zhcn/Q1bWNrC46GcJw9n0d0jrnT9/frfBtK
c+LxLV2r+ELBkdBwZ4CYOEo2EGVH7miTwTTBfV987633/3KD2rfqw/sdusD/6VRAeob5vYrN69XM
Uq7O8PQK0Po2nW0B7Bs9RgHFZe+vz3HtPwvLlvClvtPqlLGjkG22H9tiCp7fZC0cRq99Tas/eHXP
e2+0XxqP4msFy7UZPHazeD2fw5Nngv5ufPDoQf6iP0IfsXprV+Mx6Qd997Wz1i9vBJvB6ux/PQwz
4ubpihpm1x8v3MmG2kR/qk42G3sSjAVSFfrXYfzmTp5YqnFyJ7NFtEzoiKQ0lJ/2+2j+7GK/DriQ
wYwOnMlsdgz2f1EG9xu20X9GztRB+/ZQCOgJf5/bi95cze5qDjtQm7IfMbyYmrJWLjDhndyJkr95
PZtF/eg0TPW10YyVYVJ70yhtgorm/gEoEHCggKbTuungfsXwUryUuq9cN0mPmVNITrUfZXYBtue5
B9AWsoXrpxddoAWqwW6lexYSTsEZHMn280cKfIYKllTgNr6ZLI5ZNjdOtA/RMlPO9fAlG+DbJSHn
LkudfTs63UgKgrdJyWBGefupGRfwUOmbIy2PDSF+B0rdDNAfcFjPNu0kM89e2fnCtemumRfeCM+l
ocowmTdUSuiUEoxBXaVuG7gTWio5jLatE43MmO7LwnMWtDP2FBV4NIz4PQXZrzQOJedxiF0DXf7Q
XXw+TJ9RAbx/71fgXhj+qRxFwKTGAbW4KZCw9LpENBTRJU7Zzz4kY0F5AY0RGS0v8T6hHrykQak9
camQCw3QmsSJgGcP4G5l69KegoY5nPbJ8PMYf8beM92VmrEtzztpwsyotl0lyrjAUVTGHVVA3rZN
nkCWdNWJfZyYyt52njS8AL2k3W94UY/bvtlnp9Xww6CE7LyIvW2Rv5nGl1ey5VJ+Fsftqk+eruXP
q7cxlFXs/sipYmpA2qaJe9weF5176IYtnUpJuk8LOraoYZlS8m4m48EBcGVdhmvzuDZOI80ehXQz
9VNXF8hnC5XUR1oyv3ZPPZF3MjoDCx2OacwHoTeC0qcZJ1DQQCFUSzas+jTezQgACcLSCSfqysB7
73C6pNEIxJV7c3RdgSDsD9pYJw1LgN1NTtaUVtM0RZClKdXBWBWryjy0BLPnJJ9HOTG/8pyAGRM1
5sTrcKF/Xk26SqkXBZg5FaDqiLsGksGeD/3rGUw2o3htLo8nd+9dH7Jhf1aW7jBvLPC9Xpv0uT+P
PC8AAruhSiP8ZQyR70bghDbp0komHRFwO2qIgM25Vi6O4NP0dIwsKvVVc/dO9FY6CzqoaZSw2Kyk
0A4OquG58/ZnIHt5AHjbuzFI9tFJROoK/o21CauH6PpcX1cplFP9PE3opgFgTMazBYmGtqkeItJl
4gGPvFet3cnYXp1H3NOWZJVBo9lzH9MOODEHejRHGflYtivaXd+Nz+ka1DlD+6F1z642KawRPQFU
KgEoE4OowJHtph0WJ3VaX7Y6yLPD6pTWtD7QSMqjghS+SbWJmpNcSXRaDE4GEMrettS14KSBVUvt
7cn3Pmyyitre2uBjm1/Diybso8YGypnYPx1Oy2btJn4OQce6eVPnNFUopI7B0AAA/8n9CVSy8mRR
ZPhL+WFu49cre9qJfyTBA7tuTV8r8hGcAare0b51Blup2F5TM4AWZXYx3XHaX9Z07CEubh+cjuyS
GaGv4bTW/TBS0Z5jv68pKSL5wRq2U+kcpz3enBt0JEP0hH7/1N4vhPexb2+PlICbY+tXBsdbD7hq
CPg4NB2lHQwU4Qau8x5dackOnGIKorfhjZ2e/OKRtk0FrA/zvEx6bZF39Vy9mlPTfBoADlHrBXji
cWH5lfHUGpBxhKsUsNgoFEzsHFSd5rkpukl6XljOPjyuh4oHuM4q77kIf5TauoyAkYU2sARWNwNm
2oLNr2xGjaPhF14Ce6adxsrCoU4XRA0sOyid2cwAqFn3vRpnw/lin6L2+62tjmi3AzrTC4P003oe
ptSO/3DA8L6QV3ae7JW+Ivky12fXdbI0flx/HHXf7Hwwl4HXoAcNEAq6s41fpbkIGAW6oABfnyE/
m+NnurNfGUMG/gguLt0xBPbE74ekJL82V+mgUSf5DEQ1Nm2KFTldCqSaZU7OxB5XS2tXYQiuTxiu
40N3YRnZKs6ouU4cN2DKNPoFMy2fJ9moOnfisLDJqTl+C+ixivNy2Xl0ufu16usKHYY+Mwu+Cq11
OuBxyFsQ7mn6mMcUeYDBu2t2Zy9QH8NPQOaML8hO6q/T2t2cn8ylTUsU0Ki+tTOnhXtdJEMZWNT9
p/aX7s6vHyXDvD8Rlm2Ntb2q2faIDsr6zH7U2wnjxGr2RnHFs/d1fqrSIH5VKt/5wRimP4+f1WMK
HPDWrqY12HchXQhZxF48GgrIeE2RkR5Nj321SJtDDaNajI0RkG5SHwZievYLuLd5WlZfIP/YtEhG
qhpcocoBn5k1mJL2XFoULPr/aBlpR2gd1q4YfE31rQ/l4/gLW1a7fsVp6Ycj/wEY8VM1gD7kG6C4
DnT8EODsPJJyefyjM381XhOoV0rbCW+uNDZYj9mFxkO2fnJQzTW6FI9AraUVzeHdzCAHaoIaNOtN
QGte26QeX9DeyHjI0pdC36vK4UjlgqqNSg2WM9rXdUpljebddPdRd54glbSZhsB8puaIIIesW8gY
dOMBFaO13c7HUfLQnrRpRNKkH9nJQQHHtuodpsv8yCGXBsiZFuXtQHVcFDTtpnLeQoF3HNkFrT6j
M6263QyNjifeeXQtJ3gXbjM6G8s+Xx8L3JKZMTwmVJeyzQTR4nUUm1tDmQ+YWnN+Lh6u/OsB3w+i
OqhhXOL4/hHIRwNoWmqIzkuQR+xm6aZ7y1k1V9qsWXOmHR2f2d+gBP6UNLBVE3p2D88e6rhv7l+v
WYMWq0Romb9+71YO2Lzzh6/rxh870/EPffS0V0a/ntW/gDfbEjF8C4Fs1aZZyIDEx9S/03aGtWI1
fX25Pj3HvwwCw+Pe8/vn90fNBzjTH8CIXTz2IQROyFK7tpBXNhL9E8HR+l0bPdLzMV1l81UY+60n
zGIXehv9an70zckTTqZKfHQqAvUoqOp5sP8lDnY4Uh167Mjp/5U6+U9dNDa8xbqtAaTLUH5D0HX6
c1VYxHVPJfm1atyMj2tzX8GtyJIXQGEOTd2EH8ZCs3ljpyqCx9h/fBj8T+FY//oK/fmHhCKvzxU7
GOxfjIQKncAw8EgV6MEHR0cjZRxRbeaOXAjrdi+rlTPtR65PFVvwZt/IsduRsCC+fH6lwa4Lpg8P
bNDSfhhc4CWMID07PNX+Gzroa8ECffdhCQz+PQ31rQ/tFlD8NhTfgkVdbXUDauvLo5ntFP1XnL70
ZO5dysPoKsGSum1Le9eTE9KgvjfdxbV6SvIf/34T9u9NWv+5CRfgF0tTbTCJvoXYkWJYl9zVroi1
Cu5eQPftihamKcSXoHPCH3gcIJG3+PL6JViuul/O3/Wx4vfTx8sXlg7iV4CFAj31tycCyckDeel5
7puvdJy9gWljb1fmhYadEkKKz9VLLvMAS8PiCbh6eL9m+5///kT6n54IPiaTf45rEIz/Hqc5nd3l
p7yNnrxZNU791+r5ffsxn2qbF289BG8/fhyC2V/C6j9F1bauwRWrE1mDbPotq1fml5Nd1d6VrN56
eXokcZXO3t3pq3d47UbQDT0+1DP/AZIOP/kkA5A+UQI4kO7L4LMbk3OasV+FoUQZQ7aCZvmeyBZC
tL+JnNiob8bEUen1NDWIoxxL/2bDrm2fV14fxitjeGnyRU4nwHWjZQv3+vDvk/CHzNFvF/oGcaWd
7KxKGy6kDltIfSrX83NvyZUILtnC6MK/teb+oTnPgSjP9gy69JiKb/kz51pa6fGsp6vYei27xTF9
1u1xSmXO9boI278Z5T8NI12NNplvTSeB/LuEacOl9OLklKwYw1IvgovzUVctPd1/o2n843z9z4W+
DWMeVxHJhR4itMvYxecA4T3sZi1AbGHyF6732wj9f7LxP9eSKf0f7KVOs855U2fJKlNeYNFSzFNw
7qft8VnVD3VKP2YEpS0blGT1q3z27+Li/GmZcwAI+mdIb3Bb/3P1U9KAB6XV0epKCsUEn+mUQZ5Z
wCnQgHylsT1MDhfk/IqqBPVSH0A+K67vTYa59rAorF+01PquUgLP0x/oQbSTT+2Cm9hboLxE4L3p
U5f7fq9O2P+oBHXk/HruVUqWoLS2HlrDAdkunXigO51DY6FZoBxGTdBlAL4A12zl2irLINplJBrS
W5eIxgcAiMO+mWh9BtQYVXG0/rvss1V6F5y968jCeS/ifNERZEakAtMWzFiX3qG+w7fcWqSFatrU
5WMOaZxONcFWwcMuaNZMQQEo4dQwM2pasLItIVNZwn1osrVDNqCvcuDVYGQJw1U41CRnTq8FPDpX
O1o0IM9bzpHiOBpqLRr6Xk5AosX6z8gDpFelpAIQ4LYhlIEQqRx+dlr2oKTZ3krZjCNl0ADKcrXS
xaVLVoZTrzKNsOzk+Yk1D+mPttWSRFYNkhX1Ukntk88PsrIgJIRGg5UrnoPgRQYTDE6t4bFsJrNa
mNGCW4uNetmgKjVhjJnPOqucnBwXDPUi6Ox+qgztW1vT+HSpHN9wrQ+DLb+WnaAGGqFrOlB3zVr0
UinwjOC11J4StOC46scT4I1w4oLRfr5kJKtgMe+0Wd5QPtpCGdTrD+5loeU0Kelnqg2WtU6rk1H4
DXg8Jp2XbkUbXLbside8mAKhbHuMHzxSxFFsTzNkwlTP7A3oLjvYYJYX78f2TLlwuUlcMD+y6+Hs
OIve+bL6dHwxnz0I3EAuSMxs27btLDQpgnZgkxlgkWPGLUIV89pubHg8B8Fqxq+9PjRGvc5Ke+SR
EKvNdhKp1bMaNj6bVUGf2/MrS6fqKdNMTQKtByC0IpQ/ZsXUK+zx0EeBq7BTb53GLsxU6jEZGdxS
Tuh0gncriiaXgcXYU+dNG0PVaXvPwBMVMbma7jwq3Q9bK0cnb0+OEwBjUkwIe8qeqLlIWuBhINzL
bAMYCYAjMvUhjjNiaRCcVBjCz7n7enao51c0cGdo9de9RXI6pMRPCa2QpwHM+RSuzu68QRPM5NlO
ADUAz7vFK+2ix0t3Qi+oH0K3jOxn0lyXWZQd4hiwwL546cDPKPPXvqsOJpxKanIEBfy6DZ0Bphxr
fixPL1fzOeuYm1YJUv3dDc/BtcmndT+9GHjJrKYhmfYLBUXNIrNeCpDjtJes+3Qa7ccxOS+yazbR
ivcWwby6UFZ1pIzOOhjW1JvkkNGt3firGOBjiyn+ShSwn2VU4MKqVOqgUF/anbKw+lLyElxUSoOS
sw8x3XFzOf7sTmRTLibuk3velKq50ZNPJ19DYjJNinbV5nHgduas0Oi0NJSxg3kdAFaqE5BS2xB8
ZigLQrp4zH2fbgZiPLWu/PwSeGd3bJrmq94DlQSJzNnC+R0A/rGL+bHyY0xoQ2IjdmiqBvA5HbKt
Ys0hT0agYhem6iqZOQ+NSRzRUZ7lup/xuVgOajFLGmfJ3sFU0ePpZZMh7w2QGgj4zDKB0ykVwNGA
gbG04nBtm18alsIhUVk26myo1YZ4eHa6aOvrpTk4VrbMQY282ITTXdURDvpiYcvhuc4A3Mqp1wHU
kPxDf70Abn4OiNS3HtBHZ5AiWiclgn84AszUBJcBzBwnJuUR1S9HzZycwxIOSfb4QThN43xruLis
lTFPLuwQ6enodFI+W4i04jw+NCWUKZcfYHEuQYe9Hu1xVwHKUgCF1tr7WAUCqz7uOvTwXFBBTauQ
+zMBSTAcwEy4JF3k591CtLY11ppiH1ry2B41YGfV+dlqgGacG2hnsETnBEwn87TM4Furgfjtmzez
ypfKAACO/Sb6rtILNTSLMD4BMEEzrdNQ8qRNYzdeJMbWgjkUUOWJiUVzKRo0UOVTvythd2F1LgLX
++l1QPJe4v7tDC8XtV4hRUc5pbCX7PU8UDuCPT24QPDo4fDR5vlu+HWJlZmYHgvcBUDlsJx+5uBJ
lGTFjhkhfaOn0Ld5oPzaK4g75jHafslox2y+rKv1XtmshZdmeirNF6t7uGYOuFXgvXgk/iGzsnQK
LkxjwtUhfwTXptP8mCeNnCyAxphp/DJOO+esjoySnoQzumjANFqgXQpsV4XITZYtOmrWjnE1NU/p
tjTDOdZUPUfzOgKZRC127BiDrVYFhqGST6jVqZO2QL3Ek+GkzQ9uUfkhnHT1tR43qfIZttWHAXRZ
7JRvWSaPrr7q+jjRq3pUX5xxZLawZGYbPVYAy3OgHxknrJ4lOFeVOYyVjiyLR6Tcs/rag/4KSfOj
Nwh32Gl6SvKZadOjDZFd1L3rZiYLQmiB4+/tmpPHWOWYGXoR8w+tqOCyg3BPNaFkLCGZz2lfhZ1S
ruLO9LP+1SbR0oZIyQSctS9Bf1Vs1cfoV4Heo9ehQbGsCfKZ84WMjK4gYJTVD628jFRE19DXLlqT
nY6Hc5Qsrh6+9rU5aBZ5QTV+81oXJubTeamqx9mRgTvmGjMALNzpsitLe9VYWCYlAo3eKMmHk0Wt
aujETkoOfajmkkbpgR3TDsqlhABIJTtJ0shTAZJVxnpDQtQD8BtboV+/+s4dg4OVlxdAL0nDug9G
/Oodm59KVez7qh571xbD/dV71SrXxGf7qEoLihYwf/TR9UReuCdReIXv7pLWK4jxNMvd9l3oz1SK
JOqC/jSvPRzP+UpNzHEdQUbHBzlNzSLuWMenGp+oYwMmPYNQVXhQXygkVHsdcE1cifSajuoOgLLO
9sMuWZb9mzMAaHRtHV8f0DvtpM7dU/VMkuzSRE/4zjwEw6ez1ZaWCyMJH1vjMm+POfmoywmDRznk
sSZtEhfTo35d1nk5uvDQTliPzg2pQOj+rj221sy9GAgt+7HQKf3KHq+2uTTDeJrg88JbqMJUZsX+
4UxO22GQBqgPoziZ922qkX48fZU4sVkLpZaTgNQI4W5smcJE06XP7B+mMEa6ejo52e7MHMq1VhoH
pwV6JNWB1C5WOWWJjBSOGxLde4BqAJcb5BYhRdis8mN18Gp11OXF7t+d+j+EZK5umzByWZrrat9L
TRqrUsJrD4tz5VhBYSwgGe7NTQlElnGaet3436/2h/IRihRuzEyE/J72LVTq69gMnURLV9kA6oH9
K2TH6sQO6L9f5Q8B2W9X+RYkJWahRFfTTFah2vriH7AN18L/FC868y9B5p+GzzZ0cn/s1BsgDf8e
jw16bkSKGaWr1AbAroXv47JgB0mLBjbF107yl/1t7Q8AJ4TPmHd4rUyI779lo9Koiv8fYe+x3DgX
tGneSkfvGQ2QsB0zs4Ch904SNwhZeE8QAK9+nqNa/FWsL0rBKokiQRDmuMx8zdC7oTFtSEdDyixi
W19KnBRSTvTeJVQxGMvvPQHoOq5yx2Sh9+9r+x+pqNHIIGuDoTX4KOX7CH+PAeOiboO2aJZZP5bU
Z63CM5kCr5Iv0LPuKkrg9JYBUKCKhKd0u/Tauvcp3L11/dt9NFVzBEuWKugzVbZNdTJAjRqhy5uB
efF96ZVLIxbYGaVdVDfSWhKL+spBO8nXplVPZKe916RWnVDalkNobuXW9894zcgVNBFwvNQ3BvQf
dEUN7VLJyyZ6DpoNwm64nqUNgmjKoYgmtxwFTe9TgqLw76vzd8v78+I8ZLX6bHRNqmETLOVwqUav
dfRVMR1kpgr/7O3fXyWSVX9mAv78qoeUYDeKr8NRH6ZLzXSr645GZ6h75ackCo34v74HRR19pI1o
dcZDZyqxdUtDL2uPZ5DeU+1UPSvwn5EFmHkTMAhOPemm3TdPSJA2hCxGCBP007RZXguWhs8DjswR
cIPjw24RND1/0r4gNuTDA/tFf1HgGAgeSrwSJNIbDx+yHHUk/5Onn4KsIThpvPEGn47vI6j97KYx
uLc7f8FOm/MXOkpEpbBTqBNOyon8Jj/BJ4FNh5fznLTepXvrvneOyB58BbgiE3OCMJ8ArbvVhIQy
UFcMTycF0pE9wkaU/SfUXHxA62C3eYgXik/xZjKB4zURrw1eQCqF4zDgB3+D8gbvDRp9wGdYGog/
TYG2Bp0GwJ1KImjYhZrZEUV8S8fAGlvLXsCUg4l6ZN2JQKeQ+cDI70nwzoXOyi/8aT5Vj8lzNf53
O5L/ql0IWxB8EA1AbZpqGA9Z0aHXBZnSlfdljcY5KkAtdr67q27Rz5R8M8gnReM0+fyHb/2rWT18
60N2rtPiUr+qLGfMetJKxxbQOiRCHKNuqzCg3tmte/jac01bDfXdv7/7b3QneFLJMBSGawPTMP1h
EM3yTtKaHOdEdYMYB6I8QLq2hmp1y3YiL+rIMsuxPzNrS5rFcGEUVG5a1D4WxrgCQrK6/2QS8diV
yevjQoluGcl9RTa/PV1/G1IrXy6yaFRky1Je5e1uhMBrgqry5N+n/eBhY+CDKAnJrOGQ+hiSgo/Y
zTDjNkulhEgnLjl3eTDu4uHYJAbQCjSSs91AAjKFsFGZRyelU1dqfT+XybnWt+Wts2UtQiU/j0lK
XCJpco3wKiskE3VfAp7r4n4Hj4P6bDTwFmFNdS+2kHv0mnwcy/hYq4btYSb07zN6HG1/nZAmULog
UrVHiwakQJUuNHO0VNCEblc3ZeLFpyz++dL9Va34/iY05WRtqI5k5fvS/naHrmmgl37ehSuDprkK
tt2ShjtO0ZrQ9yZNo7D8pbYJt4N5OcaP8QpWbDva6j/gT/9CWj4exsP0oum+mqeALVaI5yy9eYzm
Ltz98sQhhBfByzeJ8yhqhIsIge2tNPOBtDveFkOibNOsbviJ7futN/aX6q5ZSrTsOxZTaGDFbnQy
WMcKYHu4MQTLKVrJs/qnXv841nACqqYAnBUlAMRbH5ZLiWeYbaG2sHNjsC1Y3Co7Q9vqppNWO3XY
WMNlZi61nzr84yLt4VsfrXXrOldb1etgmN4meXWSb18jBEpDpHoDO4x/GF3Ux6qKJsv0L1Q7GV4k
VoYPN2kYsHpXfRBZBPEgg0WRacizErimB58bjOv+YqIzQnLCIrMIDmNghyAxP7fE8rZmgeR+LyyS
g9YL4po8KUB1i9+v4CtZUlkDB6LJWBRBJeu1pxr68e9u9RfI+9cZqAYFGhXOwON41JZmbHhpPNr5
4ay3HTIWB++iltMWZYXCjnpl7A+WAZ6KleUjIY067vSGUSDI7ngcYPWGnBFlWxw3+rVXvue4O9XA
2PGJRk6QQNYuqH9740F8UGr3loKsheA8QMRAXxVfrU4yAXTLJUMoss82MZvgZjSwrhAVIxDhFjF7
F087CXVaxIaXer9p0w18WG8zRBjnjkTlHiskWFSDhdqNWx3RXyeN7IgLP9zR7ACiB4pFHoNyl/f+
70uniArW76uyX5fOBIZNQt0Avf9nPNCk91Ec3b162fQuwHA04e/aLHnB2A8hIjI66/4VC8C4d+oL
YiWZjcoROXrUPBBPDyIbHN1B8xFEQMBxpIyBkGTrThf+6mq8Nd7SyoXJk6GqIbpsFjvoV1PK+Pc5
/D1P0IARPTWYj8yhSbnuz3OoDE1v7nFfrr2Tsgtf01eyyOXdbe52cSz3+Twa02VtWgcNmsL91fWo
OqzzbT5rIKw3S0TCNdDuAAVeyqv1Q+Mc/TXoy7KJfbTMaAwPYfjYmaO40Iyr1oYrFZGqlnqGAOAH
x2BpLtUtSKDBsp4HR2/erFC2Hex9xSreaHDgoqonbG4sAXdqZsaUQ5wZxkwMguGGBEk+/eEyin7+
Z1MYaoaKTDV2LUiSfhsm/zZn5FdfrfS4RnCN3v2OFbHylUsAI90BmCzSeThuU4B5697MFMjWpIWH
/In+9ofy1r+Zhuu/46jZXbQ3NArV0qoPxhvkRjK00Scwp38fK/36vw6WGdRAatcY6Y+Aczn2wcQn
Ubl0wI+597E8Nt89lE8RQUygbAiJyHgKwQp1uGQbbWOkphRqCstuWa+LbcP/dI8hgPEtuNkjuCmk
lXwkCoX0VHmu8dtJtuW+2rbr0TLfi88LktYVQURu1bralvP2W2ZTR+ZAnUCLYiy8ugSW7ciuvvr3
69edulAi/t2+tHftWf8iWRJ/DL50wJbiOYi40ZfxTrL9WXpOztpG22Che0z24PcW6SY+pJvr6rbK
5tpUsJ/haI4LFvDZxARKguSMHUJC+widHy7tX5OPTDP47co+LHQHXucruX7H3qEMgKfl0dRo4ys3
PpNPNy8BIhy7bbIbVFSeCEpRAB3WB3KUMZagflc7pYqURjj4KZGg/+niw2rw4bge4roov8aUMcSi
k2EqtxCNNlHxLizppL7JR0r/vuEMsUjalVSUkZIkVsEXB0lMMGhf5esYPw6aBkpr74PM6jY14BOy
ABf/3O+Mk0JGjpH2NPyqQvy3qWFRVSWZzrv7/GpB0SQAIiOPdQhWii0W8PHgUGW2cbq/XxOk2fmQ
/M7HYDHcGvH9CL33Xzi7cJCY5upvx4bjlE4NSMK3ZjgumWY/6ebFk363zJNUWKO7hdw9xars7pJn
xQ/9NQKmWVnRK+WJ4cimVut+F9tI7jnGe/YKtBbELYprEkgYpLR7wWtoa1Ko7qgaZ1/B641Z+RB9
IY+LHIEBqjRx6sROcTliQ9O6r5mVRuTXXySqCI70Mjy2rZ094VAL8BKHhOFBPoMsPfVHvAHTF5wM
gKZ6b2RXh9RO3m6xuwPaCNsTe4aW2pQNdLB9A3FCNj76RMwd1CPq2+UPqQT5PwbVoU5EpBtw3UYm
AcKfQ77kh9FVV+j+wSxADLWijL2EEzl6HgHMaei8xTHeJ9tkG+6bc48M9D44VkKAclKNvVdzmi6a
ubdKljjSLPUjeHNs5ucaeQIKJLtwXyKwNL+iUo53iZs4hOJuPakJzOuVOgW+QJCOQPnkk/KT3Tgm
vJIaxZHK7aDxlzPmFfQS0BGY6Dx6FB2Q9ZgWC28przPEi3U0WfRz46DQbj+JYB6qOpzsmg/mM+qX
fFjoxyBQhXrDYGIgc5CjxnHHzSteAmZdB/twG+zz4w2vu207M8blGJWOyXBhzuTZT/PCX/E2HQ9O
owqrD8Ml0FwPAwKoupuhtlQuo2WMYleEDDuGbDZl29Xg+O/B5++lKEvQEfbt0D6JdaWHPl5m97rI
73zVyBptOoeioivNMOf6YTD5nnMfpjpDgqWkSiYy9UB7/mw+tZ/K7VUPkXFZt66M2iIlOnQoMZ+Y
yGNjooqVr5DHFoP9bRYzlWARbndA+3CXdGFUhdt4izZ4ur2yjqjWg95Cj8FdXFf/vh7yfwx6fxzo
w7VvQCkkV80frpp54yYbvN2PoDOmiZ3/cEn+88r/zxV5FO6XtNzv+kpLl8l1TiFZLmm3ZjwvCntw
gy/+79N6sLn7Hss5LV0ZDum7EPAeTsvTjdAz0zZbXt/l947/V2+F4rH0CrRZf1PfsLLA0S79hAd0
29aUfKx6r51ZhwAPhxjQvERvd1FhGhdPKZwj3sZB3ZglEgVooe9//YT8XqB+LZYekP/RcRgKSDgL
Egwji8sVWcfSYpt/n9d/TJ1/nNbDqDTS8mtYiubbTxpXn4af9ew2+WmCHkr/sVBjwS5JDIs0XuN7
Tf/bQq0dxb157WoMk/LjEJR7aj6Z4WUYHyToGywSIieopgNtGl6X13KF816ezht/HOeg1e0uBX7u
dgw3yUJXpsGAKeYQygtVwtwIVjVkilneT2Jz2eHpeK4rDLTGpY+hk+uNtjL1czSpBi6gofh2yOBX
GQ2T7yelo7S1YXokhRuqW0p+12R3H72a8fGubqLSLS8hRIti6gWz0RUaDw55y1Ka15Bo9E2DASgw
FPRqZLI405GCX/IavlZG3TVzOop2TN6qNUQlQsO8fD24vuCHZCxQSwHvmYC6VSZ3Y9VEvOlUA6Be
IquvqoRibiCvldKWkK1H8sK0U32BC9f1vob1gBkpLlodXk8FThvC0k4auCoGPv0sj3YKpJzCzV8A
JnhP2ld+It4hqLupk0Kd3lme97ZPzZfaMkWbdAqf54ZFEYZrMBeqXTp88W+nMAO9vlOwYSxe9dtK
7yZVsdSDefrePOEXfZ/CcbsiKANExIMltyiVw6j9ypiwZZ8l3psgxJifuQ72Z3mPZoG0akzsK7JF
GLGIuWFuHy5imvK1ek/B+gc7b7hNg21ukiQz3nOyJan85Hk1Fqt0hOHFG/VgtLi7F09fXZtLTiL3
psFLqGLIUiAAxGVoNMDb9J/Bvol3ynUb5ON/95PvstnD+GsygWtEazIldk0kW39rwb5ZFn5fVMWa
0abuT1esl9rysyt3OgVqaLhpcWqGyCslquXnWGW3pzZRMQ1bFdWpx6uM3PW/j+jbA/LPI1LIaCok
y1SiNMKgP48oGd3ze1/euyNamMakhvuMnVfrqM85FsBLI5uMGIHXHSRI7IvR4iUv0OEkhPGEN9XA
hR2BH8+VqfAOCJq9tFRtYD8YZGA2db/Ic/VLIwt5+gDT8JEGGHv9cPzy45igMxyIrCK1SqZppuw/
j59EW2lc465cm9Nkpn3CIfFeNMTEEMR0q7mGCsr95d+X7K/S3q+v1MkuyhrJ4KE4pN9uoqbffC2p
9WQNtP6rmdyvlhS53mCiLe+uCeKtheIoDHP+/bXG45QIYFMgymXS4ZohyY8VRbO4a91o1KXLwS0a
S1740YK9HI6Yx/FHyqiHwGetZBOt/MnVmyQEhdK0R5tU93eVt5JC3MPC1sm64bjzTgLsGOJ3Iqsr
hbFNlmq3qJdRj7uwgbibpG3qBrfAEEW0EP+YIHdDf3Ac3IExyj3feLqnyUrAckAVWaaqWGAMrTQ+
3fuLQQoKMLZypSwRgysi96R8hqFbEBxfdWjiNSzc+tKgYh9gghbjkHzvrVwDCxDozqBtnVjPbYqy
fADvQmKMBVCU3tPtQQUrCe8KX3dUrKfJFD5p5ouvbSQdlYKqwj0OEZDpv6+7mJJ/7yDfl50eIhbb
aDw8ElVCSSk9gLbp0i9tBYvQeNK0E8hU5qD74Q7/tbh//KqHaTTzrlEc6UW5XOlQU+rzlcykalWo
rzNe25s30hMsDH3Xc4JxPkmhf0Nqg4OBaBZ8NpWVaY+7VM+imuzKDyvUvwDNQrFAESQTk2ZPPudh
6JLyod+Go0G+TO/CYaeNuGd9fCyKSaN+6gH2XoR2t5DpxhgrZuH8+y4A/v+r+AIa4fe108MaGTT6
QL0GarY869DpIbOkLoBk0rQ3J4Jjf4VpAcSEDG1ug2a2haJ04KT8FvQVEuVu5CQOYBQbe2F7MPtQ
+aBqnXdYutpXp3YBxTjKLrYOr5jHWwCJ0asRW7SoZHk8xKsoD7jQQnE6sL5atmntwZSfVrSjs7Db
yIYMbvtOsDIdz1b2zNuwDgqnQfmG+HSi7cA/krUReRsQes+te2OPLZ/DPdtGPoUHei6c1FlwRC5M
1ZbMX8+w+mgSQGu+M9Cd9UbhguOW38lduwQNJPHE0bS0l0akJxxlrn9rQwkWkMRZgeYTKh9coG7J
ihM1cm/Su835jm4BfqyOOlbs+ywg8JNR8RevYkTpti7KY5gH2qiDbxU7dbHk2NT8Ns7SKkO6FBfR
XXOCK+ugTzR9MxG0uDsDS7EVV3batWJL7L1zjEnrZrP7uOPMGaYnHc/ggU7wCx6PNqXrn6WJuEal
C8V8AwqL6zhcASS271uYqevB0qMMq26F+BBF3u3A6afUfmHCxWiA/XqgSkccCpALhc8KgbAKrhFR
i61s8DvjtcjNN5Gb8l5FBsk/oAvkiPss7vTVuT2L5tNwTOamdYccN+6vXJfelV5xAiFYEneMoc/R
ziIiim0W5Ziv4R9KWcB3wZFtRMhMHgyylbEbHIyJgdJRe4Z6CPYeqff+LKIssZsRkRfMDTfkY+TQ
aWa6dadtgp6ewIl0MBvaa5DQQtq3uGXiBuV7EZMDZbJLLivkoJQFoCPadG3jbLAT92Dk6NhphFNx
4PG+d8M9yZ/2u70RRS0rB2UHnJ3Xgg/W0CCxJHdFNxD7z7bihDW73DdrmX2Ku0z0DwXsex+i1TZs
/CGIZb8am2iTnSNyBZpNq5jUtE6OlW9AsJ69kgu1xWuizeZcooC96gtxzOkqGYuBLPluNwrnR0Mb
qxtug3N3uMS2Oo3ehVY3mTiRdhCP4akYm+MSVUvFbfkvVHQFeoA0EF96dViR2zdKwpbkjthDMo6c
ElVvxe5wiGnc3hYlHtSAuJkj55dYrxD5F1L2wo5DXaCTyxVQx92y4cog2/Y01C2Ey+yADAPi6S5O
gQ7iV/Tswi43IhMpWpOgszU8Ilu6oLrBOPABEp5ui1SF/XZGGxteVsvgAJiWziiGG/EQd4Dh5V0M
AeI/RHXaAffCjl+9nVAGwUF59yH2nn9fRJDxuFzcluPo4+5EW9bvYyHcI7p9giUJoF/2KIYAQhk6
EwhaMRxRdRLfLp4B8GQrcmeouNHwZ0J8zdz6DFH9dwv8SOzvoVVy4TSMUaXgSLOl2GODo91wbS7l
mbK+ohDEWaZPSAE5xpoltIUMwqU8DKfKU+CG4yE/EeCeihEwojHcnI7GVa8lN90rjC7x4u6I37Ut
moK4TJnTrkSDA2JIAxLjB69y1uIysg3KSTrKTpL1DnfaUdfZGxpELvVcd+AO9pSkJgEqxgYjPMLN
wfiGUIroFmLP1YZJgttAKstGRxltFpas9o2eq8xSMT1M0pPv5qc7yJNkzLY7utiupi8TK7iZaCbf
j2hcniBAMNyZC9HREMoWjQgc6doci2EzcdQFZsO08pznsqUvxOklYzJwtHthOhWIGWiDooRzfUvF
dqgg2h5atJwAR2SR3vhmUqK3S3IL2891x7QunyVnyPB1d1Vbcq4Ma8q4dXDPtjExhk6Ji6SF5E1q
v4udpJTa4hOeLjYjy0pcXJk2Lx6ihomXLhd4wEij2FFhyU6zFl233avLzEnobldE5urd8CSGJuwO
NuUOWx3OP6E7ZU64UGhi3zOIg/UCUxC9m0UfPY5J624hG7ERHa/ZtQxevRBQ4Kp/NmOShVRPZbZD
0oBWhaLjRLHNRcj4crdWZ8jxvCeOTWJso7fCtr1bFzHtgCP7XvPgw8XlS1d3i5uKLsmCUdCmEkuL
+LxZ73Ah0SYV1wS1UybqyGIeEIVZWqaNF4NNMtkaMRs8kWuJl5UdWMslWhZWhOA7dAyXOYFChpgv
bm6+ZM5AHLijxFtY4tKbE8Minvh+94rNh+peURhqHE9UdVvr47DWLOqoc3ELaZqvAOUQ0R+tvPGN
PRXucmmv2fa1RYWywNmAG4eokr+l+OgESKqCUaWEIqTSOjc+dq6/9TZIbbs48SEo3fFqS661c1Fm
YX0nVJhvrrkD1TeuzjdeFZ8Mj+GxwUVy4h+NjTgFkqyrGz8Bd6HZxUJxTOKVXbb8FM9AD9vr09du
uhYVnF9kXnH9IGshzt8v/ZcR26JZ4Xbz2hGnxsXu6F9iUeU5XHXDQtuL08/sr8A6LdUJtO1XyToZ
1utcDIhMFmJ0YKHUTA80X+urtw6nnpfaactdohpI8lb8zYLJvU34oME98LhvALSsr+Z7C8RieJwO
DZVKtrf4hq/Cvk4kK5n69m0Ng5YFFxE87/r2CVEM6/QiOsaTqM2D2XKIaTlMhmVlsqs3bM/+xHvD
72PorVdOnhZni6uG1+aKs92IZ9SeSVWXiDlfubVom/E59ojEIWewoJ6PKmlAkT/dhA5EDtuxYydm
mSF8A1A0nSjomgo9xnSsLFJWcWOkii76Z3cpeRa/3y/hczdBxeIjmabZ2CdPcY4jlBgGmEcDYUqm
yXT0muHFjB6ufh65oK/ls4KmbmUNvobUS2CDvd5d8Uj239xqqqaU+YkIfuVrAdRjG8sVcbJ1QYv7
FR2gorQHNM3gIrFWAnDpDMcvL8hJua5lu9b6dS4uG8avtjADxDCE7XqGnDtb1jNlrGDSHtrxx+0V
xRpaJcqqbItcN3u7vl5fNYZt5IuHSJV81bOotvT56IvUsdAqziTkz/kQvq0itd+jp8GvOXRytp4I
JXhRCvifR72Uxjn2ht3XjeqBaPf9WHn/1eaxnOb+uLWTnK8IF48mEEy26ez7Arjt8dcBc3HOnStB
mNaetWd+01WUdwqPaGCJsYLhgQdNGO0N674a8lM0exFFgTf8Pj8cV3ayffKZzlCsmxi2vGVR70a0
OhybeSTMj81czJPx9zJAzLXzyDr9gFf5r3qEgVwWeF5KvziePqDh2t4zzbQIiEHnvotiCJ3Vt0PH
Z00i/5So/s9oC2z2SHyXCl76IdxrG0PVtbtPLHr+FR7F1HMdyCOzKw1nLpbuEDqQC0BSdhJNBmPz
u66vrbW9st4Z9oCotZ0nS9b1c/gZi2CF8NXUnAZY9ynYcwqzKjzP9gEeRhUyn9rkPlbmFA2vs24W
LsxF0VjSSp8OXW9erv1FuLjPbpvrgRl912DqgnydKpS6VbwV5EW+I5l2gLrR7NSluYjxQYsO2D7v
RgsSNGI97aLDtKtPxCobEtTTYise1fbK/9v2tqkOLe/UpwgzlgpVerEi7EBwsJvgkJ7M9XA72g+3
+l5f62tja+6vb/reXxULlb9NXjG2eE9M0c2yvKWIzQc2Cpgzcx0Q3Fx47AZs5m3xAVtVG41ZYVy9
gAC/FlYS4U8Wu3dKTCO+1UBJZdd8kk5B4qTiLDGflIToyYiiqWFRR1W/xU5aWLNMNwgwE+xL4gnC
ZwL1B0mbgie4BeiuJVRPi12xE/0qfh75sC6JfckosrAyYEkMVFI4yhLAixdJZ/36l2QWZYgEnZUn
ccLxKTjg2XTKefiX+tQ9eVsB/EXY/qi7ompXuIY1mKskIoRxWLwZLsqxOS/W8fZ2rnjcv/As774Q
MaCue//y3u9fPKmwcmIN8668R68YVD9L79FZX0kbBYHswQ6jrm8ZcTFOuOrEtMEWW5+Kw1CNT8GU
yt9W3yLZu7mtrkKf1Rk47dSjEfoH0v+HfGMs6k13Up6inbc39jqWaMY+ADE3WJYAgOUSTyQJb0No
xavrKbposk1EuYsP/RNysGxdnJDCOZSbeENeDyrVKTv1T9ElP6SH8mBMu4m3QIvaaTbNNn0BR/MR
v4Qv9bE+yuf0Y3QOX8KP0Vf1Gn+MOEmK8h/+B2NdcHcR+x9Su2bEZqHzrh2UA0SzQzsiXpV35iUl
HfElCjxoHLwGr3JgD1bmTt8Fa0TP5jhAoIVlVYts4U3NVXIeXPrnZB9xssVJ32oEzAATNtfT1beT
S7LzD+Kcm/loY6yCJT7I6yay04W2Gh2uz/E5fJXf78/+ud11YCGR6Bnu5RdUq1/QpW5AufRvMMIB
+xafwUV6iy7DN+mt+OyfilNy0d7agV0ebqtkh3yuLaJ6fdPOR/Do6O7yTEQNMO6RJfHx64qO3s7D
lX6nESHHrzjBd+/GSTuFT/eteUQLPX1L38yPwQd3yx4UFv84BrR0WtYxYOvIjbPGB7KaiX+gtnkL
jYd4YIPtjg/i5nh7b49a8zZ0ADf87//1f/6//+e9+7/+J7CnpPfz7H9lTbqFR36t/9//PfpLWJQE
M9AbZahBxRKwq4cUXVn33r03qowTCo7hfnWb3Wes9Vf3J39nDCxsoWK7PqXzct7NxAhT7sUjzKBE
29VROjeviWJfU3uEmty5OGbH9ly+thiwSV/+XjLs+qxRSmrm16EDCrc4RpTy67V6s7SziUKadWUI
NBflHPUHSoUHfaFPeaIvqs11c9tE1PMJZIU9VbyqFsW0QLbrGeQXqzdrstRYxDzxHJUx7HEyO9TA
XYVYv+cO/tdv6Sn9TBFAy0/eNmWJKNvB5vbkX/JT9xYdsk22URfpXGI0md423YxvwtEGKjaIfzHc
1p/hTgyx9af8FmFmTOpCsxXNzi/8hg7/RG6+YQDOd/qT+QaDdJdtkk1yEP5XeKdMILovB6tgHR5L
CkOZ620GK+8gXqHNAwAwX9FmejZ3/jbSqENH+2wtlsXtMoVhtw8W/RJo4rJYl8d2GW/DreArbuOj
8U6anH98LLS1Z1HAjrf5Md2mWwpx22BRUbWo1tVaWhYEMYvrWgHPODMWxoIYf5d+jwblwE6BJVHZ
I9/DK9FFuE2Z2wj3T2Otw9qLbI1xRXgOpJucn+pWngXLihz46r7RmRuVdfmm7U2Uo/ca/c8njlmX
T8Y+l3lFWesoSycnDQOAjRfZ7VN4GLR2kdvZydyGm0qxgkt2gqRfrCp6WnpILlBoSoBSaGbw6Cas
Eed2j69DiMWFDnZKW+QbGNwINu6q041bcKhO8YFe0z/1T2Zre/sSX1DwY4xy5pYvRfDM28PU+6HC
PhQlmN8z6PQZUwYvLyvkj1lKPCRu49S41Unq5UuEl5jRUM20g0R3krJZDgJlnAT6pKhSVw9lN/Vm
ZfBWJZUzOrb1l6ru5fAkhbiYaRTHlNCR+94dpPUPcOfHHP/DEY5E6eW3io4ZyFlcSyZWE6mr1isg
6uT475hCM4H+ewQZqmKE+MfVGD2s4mQzyNUmLP3T/RAwIl9ZU6FFJluD8X0jksmDcZkiCCtSyxaB
PH4HT8RbWJPErCrCVWrTu+HPBE55ImMB66okQiYUJ11HBhcujo9wFdzuvTbDB8Rj8X/CgQGgHion
ZC0RbsLwmDDVnyxPQtX8E5GkmGmTsbRiBv3S1sM9KvP2F9gm84XXHTT4nfnQctcIHHA8SGmcBm5E
ALvyltR5XjRcJD7TCUICxCqIVrjJAeVBknN2iueUP9f3ySYnZTpglQB6CGsbc48gqPOOrJEDo2Pd
H1lEr8gCxETT0wPpI0sYGDazeltdSO5iRBo65Sx0dtDpJ2sRrd7npHbn8VI/iRg3WQhTKs7u3dxX
T9q2WoRAjNANtI0ZJ+32K5wtySqU9my/3Yogc7LH/FEmEXKcWUvC6pen5WQ9D6xDvzhNa8JTcyYC
Sii67HbDHAjJyGOx7a3NLb3Wrsb1fHSQdtS+kZW1gpmQSyHJMcO9coG6ZWTrTolnArGAHT/9tDw3
RZd5bEQASGSUh9Ay+0smPruPtFtTBhkp3dZegdxpcTLMEPddpWdjN5w/8/zqu/JG3kg7aacx+/Zf
9WtxbM7lWX833+vX5KPcR9sV4nVLc9piVhuz6GYZvALkyUQlJp5kKy/VaXZA/HVR416HvuNxsAOV
S0Vl1wIg9jbewVyZDNPCBTM8RutYdVHqqM4DlDst7xAekauP1rf5cKPusjVhLUFtNM32JtLExrSY
X5HUD34ADyn/1Z1/vzoPk3TYJlmXpBGISQoKwiRVhBte6gJtPRYAYz0mZ5FH9vCE0sllDJggqRGM
WZhVZxEhVlgVidhSBLcjO4ctImJFF1oNeHVBKTPwM/hhYBiKjv/XPf0fdMsjQ7VPw2sUxF6Klett
7GMpXp4jFgjYnxoOVGY0EvTn5py/AuZ3ynN+HhzMA7pM3Nx+V89N5Fet4Vreyqz+tLX+Eh5CZqx0
w6DP4vi2u63pTftGTE6nhEG+38kbdrDOMY+tCdQwE35OtsUyWWYzYYErzHRZ67OQGKzxsFyZGBBn
uPQClMghtSBfsSg2w1O7lrH8DrbmRqyHsu316C/SabNOgQ7jTrxicUn0dp+l82RjbNW1t8zeNKKl
ioX2KTzRV58Y5NcSiepFi1Tk3lsmCxW5ayKubGEspcISNBiB/xsJ7yWRORjsABYAPjYvLDOY8dRd
iHfSrxWEttF33mH43jR2/5yyymps5R14qPQcHotz9mq8pyCNu1dpeZsoi+GiIVU0VxbZvFshn7lA
jpRsAYmMSYjRj+p4bosPzIFZWydrlU0CrCqVp4qFVIeHTgV3sGGr69izUfiFkBiSiXIOohjw7+Yh
fzNufm8e36gDnRUpABJ0/r6hZb/NUXGZNXmgZeGyGaH2M+ysEYyMYfbVs9bKe/dGhJD4QlkTZejo
aJC4L7/u4QtxnV9/Ka1qV6OdVANfPpFBuFEvHyXLJmBV7T8bcmHFiALU/Q0QL6q33b5oQR+GF6XY
3ZJdWJ/kDj2LFA7QwBmCd67reZbvpKifjGCj9ynag5AmjDyyh/m4C9aJdHNq+Lutoc4GAZVQpCSj
zJsZgTqu8i8EHsret4cSik++OR4pg23ncVH7U9usB8i66mcQAhWqSJFKjNttsl6w2UbNqehGCGlT
6q41S8/JAeOVk9/BLoRLHXRSpyL2c0NLXLnoBcsMPi1LrxUBZlmtbtpLuRkKjFUzcqoA7AJ5DAn+
g04+r5j7YFxhv0kwOQGvFMGX5s1UDkzaDUBWSMMa0V3XUMhs3l57/2t4QxkSyJOOfA9FXflSSaA+
/KtV1qhnebOr/tUrVDOic1WfmxvGQw0w4Qv0YkTjbDWtxteb6QAoV+KWSsLlPnpBJ9Pp8u6HpqM9
rjgeW85DKqe/JzHI9spYZFBr7sNuhbCO7SX1rAUEEugkz1sMP83YyTKmLW048W+XTGtXElIOsbKT
PfJ8CHwj33q7JAF6huqkR0s3RzRMkp/Q2UJuKZ10KmX5PHHTgTqB7K4SrEjFq4I0ya2YZ+FT30/k
DjH+ejJSU6uWEC4Fh1gF5WxWDDCaRd+wU9pJQtYjph1LZcMkY2jgh9VkNUiCiUbCb5B5bleSVxrh
jnIfHhUtduRg8NqxdI/jV1/D0c5AI74bYjrWFlPNr5977/oDve9vLIQAHf3WFx8QQLE36rwm8KJl
mLnFwKnbGqEkSryym1wQ99HgyJcpRbd+fu9/wpBBnnmYKB7v5wNkq0tHSn1T23ItisbNa3VEA219
JzkPWAHfI1ubXJfU6uf5XgKX756zifzZz1LnQ1TXi/+fsPNachRr0/UVEYE3p8Ijn1LaEyItIIwQ
Hq5+Hv45mNk9EbsjqquqK52E0Frre63T7GIf+gf6/69iQ+zd8+M0ks0MXi+vpzZgPiHA3OdyKPC1
7xWcky4wojvTT3u7gQMtAP50spPfLpKNbI5jm+zDC3eQ+smBkyyUOHMPDj4M0iyFyLzVp8crICEV
TJmjfOqA57d9/qrEFMNAIYQBxUbH1K8d1R++k89iByW5fQQXmVoy8w3+a0NKGLui+DdD52FZcD9k
37qY2qaIkbtiO7CxBks7RtLXlPAmbgAYCoDvGyJOUuyd6bzuJvoFZsbz8Wp5T1CFuLmeV6rG8jt3
qWkapZ8wZL8h1+xbCszT/Tn/oD/awUgxyZshJKjEeL0dh6DaDkAYl/RT+etRqq/8SAupRMzSfif5
fLl0hj7aDIEcroD8iBD+ii8AWEt4ns7mtQ4U//TAji+/C9BjdEFPQUYArXoyoPRGZ4oIMeeQKhNZ
6YhhRXNwshHfU48APQJAoZigi5Tz4+2kOgPB0A3+OlxJtAU0EOKDe/uSDsQ8v6yQkoaEJLKe0C69
VF4cJs/yDzXi5FBw5kk9fSfNzspJth5FLpyDG14zHvr9jHrDJ719pTSf4514nI/ipcPa8U3zkq3S
87ti7hY1rvpFvxILSwUuuTjHtQEUUSNGini3nG+O+VK9rxXnyfPEmz2oaJIxYE0re/GJocaQIew1
yJUhqF1rP6vud7i2bmtBamuUz5TuuC8ZdgRboweVhwatMwW0GACzvpPVvy1PJK0Xnxw5a3dY+zo3
qWMxZtxexaMB5RXDY8TQBNSZvMDSAolm0Ym1iqWKRwgJJG7u/sqS4qj/SqJkX9HODnjryuH9bTU4
KP74PW0som8t6MB1mjrFp5qneZXQWiTRTFbCXiDJg8mmxxZDhoS2ISBRGfBF3MN2HXcgkGZIBRp3
DkTD1xEuEoG0PVST9GYR9e020NwuRwxoUNrAVuvIY6OyaSYbfXbMp8fimC4dgSbEqVv5h9F77r+0
U+6At/GmHV0I72Z7/YB9MNB9CcyQobqdYZ/SyDwQW8BW841O/IkwWoRPpfc3n4XAOL78jVcgE3yW
fxxsNprN0DXxB3nsjnANQNio/9lNEQZZ73u9spmt+cNnigq/tiX7t3B+d4r9JwcCRAjMiSe+KRFx
RzoBe8e840cZTCewB7v4jLbjO59tnEMj/pOMqq95P0A2yk63M8gB+ZyutbcEEosPSkRIheTCEW94
iTeXh1vtpjdloz41jgexDcnJmJi6iSfsEC9stD+uXwfDN0d/n5GH4qCh2B4zy2h7OUiYEzriYSV4
Un9mHqMPz5ZOD9YzGbG6zlE+Vez2D+ztBacuSw29k7b2nrDObT+QQETEPDAPEuGHdESPEGHBt9ye
ZSa715oGNIvRGOouJKjKYUEQUYTQEbmVTuoB/DENW8MRY3eFQ3PPJBrLGTcHPskXTv9hn4iM6LlE
38GCUVPx3/+QQAZ6AVGueOhwRxYQsAAESah7vNVHaXynJ1TDiJ2q9Wx6UU5QLTarNvqDjx4ZTRE2
b4CsoApWSFcC2sFAs41oJVXVFbXdCsw0KaY6Hfg883B5cWi5u0Wo0bDGhvI3R3Bc70o4HVOUNoBM
9Cb9FFhTVv0YRk4kJSqvuUG4RuyuKJf68WISgKEdzWdkOG+xX4flhoFDgQaofld6CDDjcu6ezC25
SkDEnBV5Vi/zaiPnQL26kORzFerR5JzZLF77zQvXOZhRsv2oW+IzYT9THkrNedz6l8EL4++/7Kf/
MMWQtRHHulU9DsihNlU4eCnclLlnRyz/hu/yswEdWSU/mUe9GgWfxjWl/W+276W7vOWHGDEMUNom
WdbN1roKDjAGQC7Y9svjz7pUbJFcUSLr3pZv4/std17Kl949ZqSuMI8v6JdYCT+VY8u0mu7MPUfS
Aj5MtpmsuOsS6vza1+TSfuHGo0f7hW3UZs1c1QnwPuyt1tXaCcEtFI4KciIoDdQrb8Zpfi0+5rUw
kjM79/XjFWjJNf01hpxWPxacHmzk6w7RkR8zCv6SL8ysR9UgnFtl7v1pUZLuY9vuXi6cSymFNE7a
D/cvFjFkYxfznHwqP41nXFbngF1f1ppJLIb12z3o3QRtkPI+vXfQk4G2OZK5f3N7y9GuhKmkiJQu
w3sfcRe0xab9ezOXsHHOpkeYOpAQb1eTWoW/xDsPzsdRQlNYPqEm2dQ8P+H4dfePt5Poko0tf39T
G2GnpweXgzVZCUoEODz/vexLb02oosIh7obzwhl+cUXJVsVKGzHbvVsrOck7a/79WKVnX+vUW5MN
+87uTuQIjvdNF01PGR0J6ilZ93V2Xfs12ZPjs6W4YVWpCCAFwHNX8fT7VXH7rF1POVInVNn0r8N9
H1fukZwxf03MIQ/wSCU05BWq6eXcucxd3rscXqnM8I2zEi0u0PbmCVNd1DvVJxw6AiBEHf7XKhRs
kQ1RqoeclazXTXqk4z33xdPt9fGtfTwRbhZyF7ITLvQKU8GGIO/xUrOhMnud1D+NuKfL7XKPUid3
hUMJidwE07l4XSG9xB8ia4+mV3pimqZVm0iKfeuBGv41LnO4k/yyV1YcvpiP4fpXOQ4XM4pDOt+3
C1QE4Zh70D13edVRxiabB+eZ6xDdeau/FQeqyL1VURIjXlDQMu1Icfwdv81rHAxu+aNv1zpaNpXi
s0Bv91nHrnjRuEZPJAYu5xwe7L5RL1M0e5ov4QhsE5fXQwyhnsD4FGpIDqsxUb5Kh8at/7T9ne0s
BmrkcQcZs/Dq/5y/H40zdLtWxsyDvgaF8ERgQ3XQUZL0DhgVlfRrgEOBumTFGNW3+qlB5DcikYg3
3+vB9p3jpT/QBV8dcjyQVxRGz+iMKDq8I3pI2MW3yAg86/yZs9KjYsWbjRBmLWFHG8L5Ib8q6ET6
jXQ8gyeF/601ThwnjQT2eqqEQxoDPI3yXJQbj5/144MHasWq8gN4Hx/uvHO199oG7uHsTW/nrm14
y7KC22Cl+8tB8dn2a0AJwiT56kdAZPBU/wuQ/X+sLP+cQv5hZZPF+yOpS1wQRu4JSHX2uAVfjLfW
776WxlbfhwgHODEr11sgQXD9S5yb/E8gHX24ZcgEYdK+pilkXasr7fC/AJG06Mm+0AXxUqG4LrDb
Uv5hS51/m6nGciqsB72dJr5y2xU45Ch3anddR6d90N5Co7MlI1QBsu7H7n5su514P7TWZcmeH9bh
YV0e8BO8T+Qorw/G/dgoOyXf1YMPFU/sUJm4Ggc81dfys1W7nP/GfCtk3kAY4tC83u7hwqxvnc0k
bJ968Rhj+JFOImjEWOC9h/cfdoxgef5H8GE6eVLqj52X5s8NpfLSsS49YbU4O0JhwwxIyExSF4eW
mdMFFmD3mIhyIDymchO6lGWHOj6FpjKME7KTd25Rb9XUtcA7UXutFVbOxPEfhVVhE1nYzNuycukX
YxOTelfRAzE+je1uomnYCOtxm+SXZbhMw3YNHFbsx1dx9+5XGmNY2y4FKdCbW22bqaNfGp7t3W9o
MJKPcvLcNtFs/DZFIA++bvwUCflUNg+jTryGU/181SVnjf3QXIFzCZkAyiaJN1m9qT+Z0tEZ4Pog
VPQsv1o86TCmdn0XX+pD80RA3ihtqos42dlsG5dVui5w96PKQvyQbIrPhkQkvhGRuQTV+aZ6GLKj
3O9TNZTICb5HGMAFemJJI4uPWb6b4oMh7c0goWqlDrLhZKUIBJc3Ed0b6cE/Ym6XsiuJfMWhqN41
6xjDH6P3FLIPvfzVzUvHiqJFlg548dERjvmoTpl5edx/tPqqM0nzuRliJ3rfJUQeoWmcxOKUTiez
OFXDVujO0rIlUrbUrzIBuMt5uO9bjjqw9sZFmU4SZHzzJzcn/X6pkd5CuWq7oTsbnpY/LU2kyadb
t5elY29uCTOepIPSvE/i6z1+K5fPtDlO3VlJTkbzPje/onbNaSVOtxYrAuFlXaiaWyAqXfdixlcr
iLN9lzlj5Qjyic43uYxKc5uVQSN6CpKdcodPET8i/w5oaGZ7ob2m6VZLDo14WeRTPj6JBCpjSwRb
l0JZCiVG+HQr3v2u+iA9ctSuup448qc47HTSisDTzPQ8Cc+K9rJUH2YZtXfEbSrZ6PTJnZX2nDSn
ArkGxPrjODzWZzkIz5kaTZyBli64D7xOkOSnBre76BXL1hj8ZMuftXxKl62QbGMS6gWyFW19cR88
3Y400oAnYZW2nNlV5natMzLWkZtsOuQNjbQpxL6wEBTuEVk8I+IZdgqwE+q8zgPim6hy70JZpyzI
v/Mv4IRkb1KZxIV5yQx61tlxyK71ib/GOjevGbx7zesex3H+5OeVydHEJgeyYGxzeZ8PuzQ9lAr3
qzsOTz01WfJezvZDe8006tGuVfXRxF9NexXnz4mg9pv2gmVwSb7m4Ssenu6PdUd/ZPseeXXr8F1m
KUyKkAduzVuV4w9hdtZ6pWQlKqyAB9MNxGsHdwztLUtIwGcS499dp9Kb+ijtQryyPHl+PaSAJxGj
hlV3rRTyWekQ9VKQxr5hBrkU6I8DvkCxckVYCdTM/BD12t59HK7E0dyK3bhm8p5r6WAKl5vwHEt7
hSQXY8tHC25dKxCYrSH6FMdc3Fvmzrw23HXpOTe3orL+pRRqe4Z6kI46Xork7Xb7zOfngjIK8Tgl
W0M8lMRrUVqFTKLdT+iWeUzLpUgO1eM40RvW7A2uwECfHUdpfm7FPbG4vJBEAjGi+w/uOnkvPg6C
+mKK5PkGfb3lcfNkeDSaeODh3qVQKz+q5KD3cMPRws81g0U4zvW2XDYSlmKJC+tU3D6Lm6BBozCc
TYJ7UfH5kqLdj48TbmRqdz8x3U7gERQegsLPWz428TqJRxbkh3DI1DM/jG/6wC1DxSSNwQX3+Hmh
iUyJ7sMTj4bv+EiuN0IWjS0Rz+3jZLQhv4svWecJUGtWkHNqKAIeJ9+s7gJAQoEsR/FgkveDel8M
VCXSW681nSHZ9rI/Nj+WGTzMtVCSFZXbxlBfVLa4XDre+WPJGHybnzr+qh/vt/hL6t9imfLC5fXD
bF5G8aNM3yrtpX+c7s0Pz2GcnqsuEM23mVbKxWuz/b0HHizljcGiPywXXtaNikT0rqDaefyypT4W
1D11srkn3mi+adqvIhw1iRXZjZP1f7P0bUi+luUVTUwO4tRHS31Mk4OsAE0/L/mz0AZDc+U1KIUD
Hyp4iNxubdDhX60PVfz8eBxGIJ3+KeMu4MUrXgc8wwBiyTZV6ZHYyfVhac6j8TYnbziuLcIE030q
HBPh0H6OeZgpZ7286PGhV2jje3ngqGyuM3AJUbKMS0B8lvMgeeS9gEq0vET2qh8Rc8bPg3EJ+Gtw
NcURUAbbOcYcXFw8YwNj6nizVVDbxqnwbCyb+m8xNzcR7Hsj+MadKG2n4YBB/ka21WvfsjZNzWWy
MxojnikKWqOoLj04M6Dh4FaWR0ygYOBf3nZqmBxKHqX/MHdGuwUdvPsakcgbg1sR5GQgMtjnd2OI
CkAU3S0heCUHr5f2ZaL9ialfsQWQEo72MKhfKuht7cprHLgnUYSnkNq/Hcpw3WNBu/VQVjB8uzMz
3hA+cKaUfk2IC0WDyeciRX11lKXdonJICkYremS7W+k3ctCTKjruxmxb53t5BDx6yoxdlR3Dm/Zh
Pj4E870YX4zijV9L8aZI7o3ow2Z5Gh4+I4b1uOiZryGu0t2p9sUBhiMgRnpgrss2wqnp/GqMNIYA
1NRPwHniecFFalAzcTC65yx9KYXvSt2LxktnXHPr7zb8CBMnCfpA1b0+vZnZoVI/HvGPfvua0NfL
F3on+VTd+kun7zR5L1AOEsSXf5Wkjw4Dm0H/rgw/yvy0nLNTOZ7RrpBMoxFqltsJlWIIt5c3EwZW
/1BRblQjx57xV0jf7/l3Ov6p+YE2zgRzmoLs5adTnlX10ohPhRYudSSmv2ryZ7Yf1uB1wCbTWX08
J7ef8fGcjpyC+K9uL6rGGHonmFx8K01Xxwml02BJGRLMrRGTrw24MYSS6XU6ZY8MsfXlMR9M9emu
pAhAEWRUfzc5ovVg4vjebvTOTnoSAa7i7WOQruL4WknvqfQuiD5N8/nu0bwl8l9bvc8qIPZCVCAn
vnMpHgySm1p6Vw/L3e+vFvoBPAd/HFalIsiWrSUFE1ylYc9XI8M17qJ2GqnnIx12VYi6mbpTmECV
8wyvjCcJ96RCOvReq08TZzeykLYJ29Pgx/W7gourvCQsrNJeZJO6wpazLt+JRuvpLT+TqlD1bxmR
QawIS/GR5KFonLsx7J7yirY9vhl8FgIArxwOphml416ZQk6jVRJVadRzpHywxDvyDdrJSTBsoIIZ
XV5Rbv6EugukdbVn5NsKEe/EIXPzwI0DGAErMjndU6Fclc/+NUl9ogqIBsszfxGDTvfIi0dMT29u
n+xi+LQeY4DO+/xJQrVyJWNosGzFdDjet8qumJ2p9d4rbDKUw+I4IWWLNBBc4J07IrzpXBbW4VeG
vq4cspGKAB1sTraz3Y6+gubV3CpUULaO/KCR1TW3BhYlsnYAsL6XBwGhCDN4TFnMsY3x2h4bdFeM
ypB2G6oqYtmhugcpXUkm7rKZ2O5v/s2CHzmUKD3ZPM2gxDZBMwHkE0qEIrrHG4MqgYwo+43FcWJ0
2K1e2Q3YcwKZONCN9Zu9J8SFvMhbeQf7YEW6YKecprycgHMzaPKQ/BIk56f2R+19NHzo9r4GEHsq
Viv6Ywis8klBieH7zc3wUjxszXDlTXKVsaBvjN+EzX+HxnaGsKBdseHCbKt9jt/2LHym84Zsbh0h
PVFVJ/lreClppaD10NXxOMJ+QMOQ7fiU0emMIAR+bfEe8eaOyhgTWWbL7DKmI+DOgkCBikfy0j0x
auHj4BrnGVOb13wkddi8KJjsJjumPbPd9PlORqCdscP5i7HVZL+RAq6zSjjja6F7Y2ebVKy2wAjN
h9DtZFQ1TKxS0Bxa1e67sIYXah1diHj9Z9nRFG8io2kkwIcIR+chHpJ5m7P9CvsBOdISTppH3U2t
eQAgi+ZhFCo+jTyK50MPeZi4WRsJy56SZcp/RWlHFUUsBDE1ypQNYdLQaccJJimy8CxzdL+58uTN
gleVjmDaTGb1n4QvQAzv6o4sjVsazo1/f+/vYfktYp1jMEOdqDlq7KVzoFpBXTla6bSWj/667GxK
OPV8p2kea4NFzQsnS6BB1U6+0S8mDPWf4zWhxvPaPS1slws+fGIK7LvmPtrwYQZ3epcYTDPKCDbC
bNNpta5iT/3PKr5H49p4EokBL9a5x59scM+EGjQdG562foAnxV+4Qj3XRncemIU0eyFwVHZ4AyQq
d6Pd1s7QO6iMuzGYNX/NUIDB4RnJbqN4nUVdtiNgyG9dnTJRcFmMwipR5kFirqbL2k0MeK9omdC5
mT3on6tAE3cRFdRa7JLwinwUax8AONWdMFPY2bFQct/j4ho27HzgSrh46MQgIAsHEkWj7TaX7EYI
puqp7+lu4B4PVHI/wUTRcTaX3jyX+p7s5PKddSL/ybUwh0pBniF7Su0x5kYSe8MUSkt0N6Ox5ebx
RbxWKGo6T0x39cOrCMgu3GXZVGo0cOBUdyKOHsYGa1MWHotNKdi8qYgFXfTNKDjclsTS1FKod67I
+a33NQ6jd75JaGEMrIMHbuLOq1j5YeJgZD54j7Hyp8NuTF4Sma4lJ+UVjjhi6nXAw1IhEw794g3Z
vmHmooSX9fu5hGyjD1sKcqYY2b6Ta4ZNy7BFaG+oeOD6Oshjr6/DhMM5dyxvOchlM+p1P9PD+yMo
UV1OXgYBJDo8b35Cew8l3D0EnBMATus2xU+MhkYkEbAG6VR5BnEfqX8zaX8KFsul5KNobN66WePc
Y3+gVCjQtUBW7Qrn493W0ZVlFDVs5JlaQE9m/6e6AhqNNCac3YJ/x61rBUTLNYAZOaMpm2dUkshc
krDtLExbim+gJMd1angF/HSxPlgaViR+5rf0Hncu+RnMzelWWvxpiappXbgMztdYRjSnx7tGFAtu
vvuaVW7AmdE1p0eIPifoCIWoIXug5ip9mnv/Pm1vrcfNG5Pghw0QWGVmHz7gXyOfkRJa7Ug8f2me
lzG6i372J+EefthS6nalR1CqmNjKIXvGLTLhbsSFXdrmS0cKnfItaTaBgvWp/UsQR1JWFnWNvZhr
VzobL3eQ8tLgnm952C5K3wpQAu8DHjgG7IWYIYJZN1LrcbR1kEGPGLRAlTSvYJSnLTi1+95lX78V
bk/orMvtILP1UkWAvmewU1jSxV5LUDJHRkSKgeZnUXxZC9lgbyLROlHLi5YwKXC9vW4+5zfvTkPf
RsrsT5x8zkQ/Dn1UNxr7Niia9C8ODOiksBv0rLTIcvm75S7K9qG7ghINkzOX9rTAuCWoKnRXOYGf
FedqdouD+tYOtt5HFUI2zWv7jUHy0w8/TCyJOdnL4uGR+ip7DqV6vHE+uASG4I6s/j31W4j08+29
3MhI2siiwtWsnOs8JHs25fN5Me4ULTm9tL6A3E0qOzaY95W78IFzHcYQQ+OFPwkXMnOaZezYXAMe
EZVz7GpzylVcheFiPVmtcWI8PGTvrHNaQiCwK022VCL9pZcBxoXKvXgNHOPLLJIfIbC+EyhBhAUW
uw5VMbb5NTw3MhCgm1WhycgguXoVUFSS1Q6/U2nM+inWUQpfX9O3FGVH/m+qd1q9M8u9Im+NcS/l
W73xM8VNRu9GrA+HRYEXMerNSB5PnbIdjWjIURQd5vLcAaHLnq4GZrJjVU6nQMDnImzv08tt3KvD
iX+X8hPfX7XOIhRWEpYkMpCeiXUrPVfZvh6eFDbi29MEINz7IqMzXAs6MhnFzEFb9gRQtf9BDxvh
pBP4b9oUrncVgsWwQYkZR9gVup1iXWLeVcuhaz3j/Ya8m/DunZEwPzk11sL9cLE+8tJez64FY3ek
kqTJQYuOA5ixedoOS5g89pXkc2MLpLyY/tIADwPdbGJwxzaY0G8WrE5BQmHN/ai0T0ZMOvOpbc7s
yBxVNCno7Jp1Q3fIf2f7UqiAIjyi9qgZ4qJN5u6xVhQeDLhJ+oLXPq4Dz30RDlO9zfvgBtdIhXkb
WhLvFneESEPejE0DVp5ULXF98IDArMjzZawdGtw/hP1i0rCL9Il+w9BQosfA/LDvU58zkhEfRvGw
VK70WQqOprFRrHRg1pEaZJt4UwGbByehY0B2rSm8wZg7FhXjvJFCgGK0X7ytWt7HRtQQJkX+GMov
Qkxi595taXtTUDtZZ906q+NJQPHCbjVEYrGjt5CzCeNGZgVZu1fQhZSRoDlzuk3Sk4apUSKXzaMg
bFR3QxGZykspEk98UpdTNR9vmoc0SLkF/bi1AMnvh9wMufpyF92kUBQdHc3hQdBPKanGQzDeuTW9
VgkoZ+voSOi3sFrV7ZTk15jaM+X2kiYXszizLet1NJg70zzf8kM3nelPMPKT0R9T41SM+1z9nO4M
AcDBUavv2bSkx65IEVNG1rTvSaXotzG3+cN7aLusD2PBoSUq3bIlMRtkuGEWIIPwjmIg2bXFVeqP
zf2pyg/LeG6XJ4FMcAYaNaymaMLlJ/3eBYZnrtxJt5zBgD14GpVjXIaqEtbzWzpc9fTYj7ulPEpW
BGkwPt/eAFcJN6Gr3MISTfoB6axULhV2SoEnHHbUcq4eVuauYP+9o2qxs3ftL31Vr+kT8woXH4Mb
JwHGnI4jVx9YvfsvsllrleL9j2z2v1ki4sHIK8I4a5niP6wdmRpLXWnW4iXdvY0RDPmqodYZwGwU
pO1ip5ywUleirRrmlS2D6QZ1EWtbaZOjvRAOAOTy1JKQxwkHYSk54TIBdJsbayxfjfaMcyogaONo
vY0g9c4FQSWeOmbjmTNN6w5KgZkDNE4Nblcs2wqtO7Sr7TjQjbFNqfto8JZhMtkQyU6ArkqbFMwg
HgPkBmyMqbMg1uLvcD1QUgT1Id9QbR6sxYfYa8g4AhaDOaou4HoxizSHqv88YABixGuIVCXSn3Ma
TAG19zhY4bSTnYqmC0xOeOmgK/pNhhlR29ygTsudccaVqdX2BMd4ydaaK4gruyB7gIj4xonTzf0t
RYo1OgZQFE5rbRNLG/0/36R9F36bv/67esHV/c2EJ6YO/NNtckq2Y6oYV1LKZdiJCURqHMtwSnA9
QnSa1RaqNevhZKbx60UmiC7xcXHxFSLiZEhb2FvUAvDYDxssgMzpG8ELio1qFw8YwwNzKlszoxOj
NPOews5PmoBqC5OjMqcTMiHwWvgdAjfcLs/J0UK2U/yL3tZa9bT/uOXIi1Vkbe0VUBXjH+rQru/v
S1XW80VVt818UAs/T1K7RtSaFs9Suy8Nz8QVOf0tKsfEcR9rl7b4TsajbO7mBcTsVcXpTNK5Xl06
bG4/4ONiGcRJGFMyio2n9iXO3d3W1BESDLasHwp8Dqk3m+vhURAuEwYMzKUiRbz1u46703Aac9go
lWUP9xZRr22Ie7M61pUvwlRMJ87oNJloM72ynJo4vfklehvNXRCZjky/tqq8FCCIz2AXxVsLudXl
ZFZyLjk1uo3JNM3Ot8KpWfIGr6AtkhtCfclRy2BuFt1G2uY03lIrvamLr3gEXkbi9v9/qxsr3/v/
XnZqynQyAC1LMw1J/IexainSOM8sdb6gQ/rM82328DIkcRSyhigTeByyl3LO2Zd7XFNl7ibPgJvF
y61yOVqJlxGRhps/Y5ZGxMxgSIebzjzkCkSQ3PFIHoj3izDtMoFyMjL5ZyNCBvZqCQAvNvgBxZ1c
2OpJB9i+6Nv8ot2cBrwEhzCb+3gcv4AJEQc2YZMwNKyWwbvqp0JQG27/qir/0kBN5dP/uSCGTHc6
9RAmbhja2/n4/yLI80csSlk1iZz5IPZ2bX3S4iPYNZ6P1qstH0eMdqN4KyxvIX+vMudO4kpqTxJt
nKgZ3RE1PEkPIm9xv5adFr6ZtyfqoCKABoFCMZlXdxAMw05r9lN9zIytyiw4b9vWS3+M1KnbQL+F
bSCcAGoGOOdfjpRWc5x7ap6jUUUR53TWyjNysc3pmk/XAtM+Z7nyXJOhYTikPsEvTXYae3MWKXVY
6bSvcujlBAmyeRzG06gfFDOycvsrfSvItPDw9TAlDXaOHSJz9cQzyEPsaZm0S5G+xdDqkFNuSBAw
SBkI4N8nUiIfLs+1pG6kATPdFD86afUpYXbg9cjJEQg7DyRuKe8zvxrWEWciryZHSspBg7GcPsaf
HL+7yvDox6aTvjU3ssU3ouA3qWc84ZcjzrW0XIuqYcSvb0x0AHXLFIwIvVDb0aYtl2FDylRQ8S83
j2bcGTkmCJoalIPT1YE608TuZ4UzXL++JvTIZNZukr08+fPEdA3pgFyQYwbCAnead1R9PgAcbt7V
GDx2MLV37ogst3MSytRRALW2DlLJBaEnaXJfUwroFWb1YZaj/gXTEcQmJA082Fcf1Ko7i74Tz+GY
A9Ofuvo6mT5pfxjNYDqUcUtVYsOhKD6W0h6TgAr0P22anvvFg0mGwzIx6JQ0ajCzbZYfmXOhvSQO
vblM59R5i6UjAWBKfpH4FJMUhEwzImEtI9aJFHo2A2JsoSsxUgAzMueA3xQeybhEKBipz8bNXZ0V
Ea4E41uj34CMrsLJERxNXp24NfmAil0BnwgekaoIaHMwtY1j/Zia3+NvUB3zo2tCnmgbu5SQyszW
MwAY2SzbGhTPCGPAoYz+pc0174kFtsXEmVEZmUC/DqtHPPod+tH3hTgOw7sxOSqhgCEzqgKFiw9L
jdVIog4cq2UgIo2Og1bydAaiMWyqUJ4iA1uVFhW9R6Ouarha740J9gbb+KA3iESHWXNusg0Pm4k4
UyJ1djWV+8mtkQFnx4RvjGWTcQGRFPsNl4v5Bbk2zPBgs51QJ6quXdcbqkXv3MiTo2uuxTGbDu8C
ANm+QUTRkazZYCecycbjQqzf4oHnxERVvRYGMzsTtYuc6JcRFRgXFA/JE6PSSGvcbWeRldzbzAdU
TbFpUEkFHr2EDE5jS5zGiQLvSvTJDDYr7z5F8Cyt5LRvZFLAow+tbcV2iUoOAfM+2XEw1L8faMle
9Z54wmTaxEOo9QcaCbM00If9A4TiVQGOjwi8sDiIsMTMbudSD57e/eGp/EmAHqCmhnWKbYYjUg94
ZBPq1VPR44IGS05iBDFljCmt56D+0BlKQw+xDX9yY3GmAzEOqrujPPxkDFvw28qmDMawIUXEdYOG
KscX5U6iL82g/f8BQXLCV21rQj7i8jml6uJeyndcGGCzYkvEN2AJ9auG4ZXkxlae2frk6TLYJbu6
26Baa62oI+VhCetbOANHdugk11OS0D0B5el4WhEwN9dG9qt6W1Pe3obgADVFcKHA9g7UITF1Oz0L
qOUCuk7thhMQw9OjRbDMa7m0GwhXdjLkQeb2BkYSlaflQ6ay3AA+g8MECfCk3+SbhjCwrjz3ONMW
rpxuQVtGcNXt7bYvqkhRo1T0c3M/qVtRD2+YRMqzPJzk5tXsT6vik2Zha1/3nOA8ZXotmrNOPckt
lDWvnrdJ4smo+QrvTulEs70b56CqntrybTTP2rBPbkcRmioNuCv7+DoNR8PagV0CyDLIZt9g4WC9
MfLYZDslHiTJXcZ64NCSln80DLUkLThofgzpPMf7RdyPzTmZLwtzcrzhNKrXR25jHasQ9rB1rpql
J6N+MsEcV3Cfqlk+SQVTBOu/UD/9X4Sd527jaLaur4gAc/grMSjLSpblP4Ql24wSc7z687D3Bs6e
mkY3MKhu9FS5FMiPa70xOgw3nG8mmyFyUvmggfVrx/h5ckzfJwr71EhvQ3lW6TUqD2VzZJkeEYC3
q/B1olaZWy2ZZOA7PdmLz0NVn9T6lHGhBytddJpoOR2HLrhOXrol9MOK8wnpXG681VC/yGkltxVo
RAfddFLiAo1DZh6G8pqIx6q8Dumhtt779jCimqrexnorlpuscYs7OLHxmsG7U/fOMdAVnly/Gd1q
9Bc10q7kUCn7Z/MvUde0Ufzd+KHqpiVSgEpo0R/6vNpoq1Bvn+Ip4zDKSFLTzyES58HW40UN6zAu
6sCb2qqjmd/ZvoHsgZuAqR7ydU7T+IheHVQIyKdbvsZNmiM98/p8qY6rBL81rlXME9KUbtPOuKlK
n7cyM3WA8lX1+URpDzSRu+1J5N43V1XqBPEHne0mH4J11rtlMRIi7w3bCtmoOqMGmJZzkipQpJj0
icxFlgT93Gynx8tVBJDl7uRuxnzjtriWO7c8iZYj0RRmuOJXQwsG5oXI1tm9du24rsu9EKF5nmXk
uIM9DjdY/WLbbctvHl6CbJdvw6W8IUFQ7OE9JYZU9xgNCPXU6Bl7HYz7E/UG8eWuUZwMyak6guU4
tQQcqegjptgeV0InilROs2Dlj0DL2cRt6R+IgTB1GDqbl9MIKygr7cvvXCBhMIQc3w0LECwpN52r
Gtuw+HqNgNEgqF514ibIPcLKhkWoricQWWIfJcus24PV6gmTEDXL22GTjpcKlH/RfmlfA3JFis9S
RI+z4KZ9iQiiSaNf8dxgLA7rxwsNNhXWnGHIcuQVewXpPYQVIKXyyl227FM0iKAR07lkyZ42HkY0
v4GtI4LXlkB5MIBgvQ2UZbMeiShF5Hcrrq8folt/SLrBfN46xdVgrR7xk1XJoXT1xpV3gcvCLcHF
7dr4LwV8ycHvPst/SbiQjP90nP8vyqAbmjj1ctIm9gfKIMWJ1hdighruEXLszaoaU2toI6VKWLfW
SGxQ7fmz8jYSN9/MQvOz71wee+HeoJYhX0rtG1v8Kvuh2zvfwL01PwFWbTIoExJThF3TLdCwusHn
C1ZhUmCjq5wBJ3B5ffosLsE8+WGko4LA4/dg0CL78wQjQZI97R6HIvb8N91wCo9wpxmcnPcsLl3v
tdex8FiK5Nu4yO885KTm1zwHhyb2uBGR5BQEbkp3S1kANgY/Y7+R5IX1Rc9b3JESv26IhE/Oj2ZT
/8KiPdMMB9IC9TXlPA1i7gesgv+wnkSp6cKFBh3pa6Spntl8axGjLdr9eG5pIYLo+QQEB9SVcjfR
LnrhPMNN//P0XXH88SsKwkGa17lXXK2bBdikNj6ylJnxXYk8yBbdnVLS4lJeMCYltmmsitMEXofk
/gV32cAN/NA79ErGPE1c/lz2pMF9/rJAJdL5q8eXGJAm+NHqG/b0JIM9hy2dC+2/AAPqfxo3//cq
MURLlTXaZCTjjyCUNB3UPg4j8VTFK83ajiclbec+znXTo4JdmiTtiwzPFPMnlOVeixD5UM+Ddxjs
IN5Dn439X59sdezsJt9a0srPt6/8MSRuxZQ7kKeRv37ap4frna635oxBKfyXg139zway/3oX5h/X
uvEU5ELrQuyAIT3Ow/JFN7rqhlwhcDHDzNprHwNHIeSSzI7o4r7Uck8L90hnhMxh52amU9E7AVq+
3PKKay6kDGpu7rFhgzqDQMCVQUEEhWPY0V6oGTGXielie1Ft/ycXWHHe/hk7kPS/fVMmdWuiatLO
8mdD6ZiaslxYvKmnz1Fro8MOEUcFHjPyuBhKNyN7hbBQ4nl5Hr2+Q0RBk//HMr0M2tqYaY+R440a
WsEB+jTD+fA2/iagUMykJ1Rb5Z0hYqS6a5gZ5JwEU41XgCAQs4Y4L/8qT7N46vuk4Bw6wVOYA14L
PrFJOnRtYp5d7HKr1mDi8iL8oYRpmwCHEMdOvsZaqWvTYlLfOQxiyXkBQBMkdtbRwaNPi5wy9xqY
yGUWsM4wxKJSn79wfhIARB7rqjHw7TvMAFpgt3dc+aZiB4FjFO512kA+UW0VOLfkhYGu5DskgTJH
t+DK/kIx0EMsuoTlHN0Wmk9krl624aznKQCFZmHqILSo5Tdi8EBxvKox0lIVTcuQhEx9Iovi3H0W
noXPRECP7KpIr1SYlg0jSlmjkvMjWNJFUK47BXXlNo/XOSf+CyGWQ/iAQh4xIePs4NgumkmsTrQZ
2CoQd/da6N0m9xf/fLUQCfB3o40lEQdAc5CBBeE/kZXx2ReD1AvjiUtAqlcloqTGE+pVEW5Ty8sr
Z8Dxx0ifz7mRmWx8zaWEhU1NJq6/sI2X2/ae+AnAS2wMnwxnjo485IzDuMPlBvnNk39ZlDPtI32M
O7Dz8SpODtoXiYsbbcP40MtvI8MulCnKduAJoGMw1D2DIsMUCHREVU3gWYg02D+QOOHwj2b1GTrj
IynmjCbSxuxsNj7A5YJaCAXsY2ata1I/NMQy2+xj5FK9lBqRdahkwqN+j9cmpC92UvwokTsSQo2Y
kST0Hf6rM5FhHbZWJ+cZowD6eLk5CylAhXiGq4T1xZPNpZbN/Rrehj6ZKbEwhH4iC2+idkB7EY4l
8hRYCJIOuo3Yv4U0xx/OUMa2ks4MSg4S6Pq51M/yXQB/zAzvTycGGap4sYapVr4h5zCbQ77UFw4R
+CGAFvZfFtSiXuFA0GVwoXn38FV2dThoDE9PTzPmGe7peF4RQU5GMbN+QMgZrX/+L25eCaxGcVQI
3ufCUlcyqB6uTlsvmIQk0ixmz6cL7GeRwmM5kKkxMHlhh2SIsoeathl4YTqpVIJoku3EhDtzOvK2
Ky+mkZVuDRkTPDA3yLXEp/4e4+7D/HSCi5HwzxleldpgJy/L43rCtZe2ztrCh05oDZQpDIK2HV7L
f77KjT9yI/73oLdMVREVTVEl5Q+HjyWYmfgqzPHE80kzl/HoxvKGs9DvnWcGT084x7zkyYPUs2TA
xfQFAOFwsBFH2Z84Qn1UhLSrgsKkIEQzzSYjVJmjVZZGttDFM1myDGrZXisPRrKJlFWOnFl4A8dp
MfRDVXZLrnHAN0WgT4BgT+jPd58sauhsg+K9mQTSD/gEJ1M53TAHshm8EpTrTmII+qmJmfe4mEWP
CAv9gNMQq7HwQb0Bh8/syVYszwCposShizD+mvCDNQpc6QrN/jXa1aGi12SbQhjkTrP1e+zLMxkL
SroTVVv5lN+KYJXSiDdhFCBlHJhXbZP0MHEziDDlSjA4lEfkgL2B+XOvsku0OHn3GgXHs+7ChFXM
G2zAT5vp3d832LMn/ZWtPppyKfSO2dIDzcGN/6W9/pDZdXh+Gslckh8vBXhhg4EDxS7Ip56Dp8xA
D2KsvPHUvYkkwMfvOOU5M8ObEM/HOltDo3LHId3i7+GGAmIhnpPQdkIO/Fm/1b5xHEE1xZthWAZ8
x5Roq3O9uvajFxUrmceKOStAlxblCjUB4RcBKFH/3nv8C/RKAPlDJP47KT3SV1gBepP4BvjtkwUl
z0s47N/wXTm0Aw2MPu6fDoNesRV7FOocW1PdcNB7DZGPfJHf0tSyaZNf8/TuCFnBnSMAxasV0AYH
9DmuVQL+gznxsHyR/swqt9Jf+9NkuBEQSCt0bdPCHB3yW04PRbDlO6GKIJgunAH9HD1osS2zFfOZ
0AcJkGoQ/N4S0QqvtM/6hfUEC9lBE75sROGhMqOR5WMkfL970W8AOD4+hHW1DmkCpU0Plq11n7ue
I/yHy+Le/9IztkNvy0qKxDpQXF5k+J01RwtVzipbCPUcY5pYuM17Hc7MdzldZihDZs8Fe2ZfX0lh
fSQ/RBaY3d78tR7uaxMQOo3GEBD+I/2uaZ3FjcbqKsxJWeEPkQGiuGOIGVcG4XK45gCQwQ2LybfE
8wGfeDvJFmlIACilrPLInuQRbOR89K5I/g4PEXwrdjs9SaqBiBDjRLTG+Mgl23zywJrqQMOFaSIg
tF+P/kP7aJegytURnJkXxobje5SsGdoCdXp4ksGNfyXNhSBcceyS9sAFLR2DS+K0V+PeXoV3PXAE
gDNQtd4jf8ELkasm6xgl2FK69+bsJTvJmq/Kcl8EA1vLBoA7ukBS6OIKvlnCxhnseH8FEQ14T6U5
GED4QRtr47XYEJyg4MLy2J3WQLWTPpNcP4kuIzhDpPtrku8JYzimls0tU788oqRfnvbbO49ph1EB
ZUh6Mp48mhCR+iiDcOYSl8uaiuWymWXdiq8AXiHclwusgeISKP7uU6KdY5AXj41uN1edaA3+8oL5
yzWJmUYDv4qZtvzJM/qmp3uEewpC4mNyR358Q4phUnMLM2eTEkuIxwcvDXK2s60VLwotLQToQxsX
rFiyS3AZtJRQ7sJ3eFNSMafAcKRn6Wr8aZB+/YUgId1hQe+9Z2T3nxg0sCvabFDTAYD4BSPeW+FS
qzRNbfzVnBwguPEXobVLKn1JzEfATKLEnd/JrmTD9iH2QUkJi06IzxcSmUia9SDdGKR/Y2jgOQ7E
HqQ8WaTv7Ia87+kAwOLM1oZPkXZZDnJYsqXlPeQJigXzQtTUfjUk5kO1scl+8UmL5Hjw4F0D4Y6f
9XBr3tJFr6z+EiYjrLUzRtMvuDcRK1ruxmgm5yHKQlYeqsd4dW2Bms1D4sOnPb7z09oUEtWT3n1t
kfKjRn7HbDiVHZ+oo/2kHeIxx3dqqmqY87VlyKctoGCcRQOKnLnwySsXlzVbDkEBWDmWXCuPdMf6
Kz6039chviBLrnR7xMLQYfCYymAHnQb4HtyoRoS4bmOPqK0BaJgPrFjUtc1GS+S7OQuYkFh5TpCC
4kj4REf4gOn63V7HWU9SKHKJi4lWPLFBFvmIzn3sCMvsjlIR+NBSdxwA8zr22Gat5dg6NbdYY6sE
p4BZA5Oh4tLscQRrdaLSicaNIK3zfiWzjf1bGSTV3n87Hv//weEP4rEOhaofWh2zjzYzFEfGq0xn
kj/j0CR3QDmB+NVnTmMVxe5X8Y6JkfmAScyaFV8mkUW/JmGEACdMWkx/kPsviKdZiugXyzoUq3kc
kCdE1ATb8HvGVbnjAeX2C2KDS8kRp6e2dOzvwnxcP7dILhDj0Ot5C6z3INnla8S9r4XUuHo3n2ki
1G5NU0l5ypDIrcYdT2VObYocZQGxJk+oXEX7TIwLPdfQ56SkMC4vymtqY8ngwZVsMduc07X5DT9T
Kk7RL5luYxMfjs2vPG2sq0ngAZlQhLZx/0xkBdVV/Z2nV3CQ4RXQLiYezwmTAA5IIrR75+YDL1Q5
JeQUsp3zLGE0TncIMlRq6n+HDljdjvePRKXvjkSCC9Mj0gfadZ8TihawcZZzX7jp+h5MpdqnFtwC
ZBwhX06hLeu5kqxDMhzUpXWLZ1QXz7rr9M/nHlAVXKqfc0FtTYez3rCHq8C+zqnmWMxc0Tf5mKT3
uQiaTadS0WpZBAwCSeFEchrkzbAahFiHiwg3r1Nhi+bn8Ak7A4Iu9Po+Pvh0fhFF/j4O04yfm1+Q
MSNJBtOhPQ/z/RHz8T/Ps38jy7DIyhSJzqPWF1x6km38Hzo8E6O+SC25P3XkdsBdJouYOuKSJCt3
QmHhFd/aM4Mnts9gWKaEyQE/jqu0XfOljqLdiU6sONCpFm+AhFKTtHWnHu0wcpUQKgctm10US4zh
pAAltE0RbiohbXPNfIbahtpydPawejRw4Y8vHQlPuFOHLoFB1OXl7PDfPF3m8oJI61CdNAS0ajZY
LpwgX8U/xAEPawu8Xt/KdzVy2RmUBCSXFXspoOvif/kmwnk+eLq6HMk2b2wROPRi8gVgYcHWDNWg
7ayet7QEF/3nj/d/lt7/1F8YMh+uIiK1opLxrwDD//P5dmIYx35hsRSTCqNf4EzHBzc2MSioALqv
CCWBNQ0m3M1MQiKeUn/J83syVd8ZHkzBmeY3AAbCbJ0GgWN/0SUyYDr6AUmMcsTfETNgNI8WAxo3
JrWZ8DHMe/Q+yDecgNANa49NqD/x8Kq5v4JjRMeOwljsI3WwEftZRJSl7WzyU1IgOgt2jOcYA6ve
RurF3iJ+BcysPLjCXQysTk8OpVehx6coewkSDh1sfjvQS4bEAETLq4z584irCu8kqwmOZj9wAXCn
u9n+6z7mhFtxWzc4hYKlCNP7CcnJRUPVEQOtBuTNKVCCdlGRg5PAcjN5rfhzgZ6oA3a5E+qZAu2E
taClx3T8cMVnSUqUDITJKGNNT1PQ/fjL2CUrpqlPvBIkW4fUKyIunnMGHHi6qHfAUJ7Q6JcLaBJy
C7qFutAu4zu2kUmNhVxzsMmUfmgeIV70PqGcIGgf31I5+Xt5ke2CTZz9ZwgXMCjUMd/5+xbaAvdc
6vJFoFerRkcNt5zsmYMWAGmVMrMeJT5UEd27w6K8lVFw+3Mtcs2/MsDi/XTQdgjAF5zenJi6BlHi
Ur+AhnxB2uccXb4EvQeo+fzsPntcSWSzIYw6y+eA3G6JMEjcYjMa5Cd8PFn3CL14yOBSsQcFLAwd
307atj/Cm9+6/jE5PR/9ZfpxHNrC/P78ifPFE1H+66qydRhO8BNfx5XsZt9Dps4CrEPKEUByLFyw
LLaYGC6h+CkUisufioMTK6dNq7tYlMCZixgrMXpwEllAnmsHygPVeKe+N2dpy8REVd0DSlFCA89X
OINazHeMPowBx/69emPOpL9eTzARsb1RujOlOxnFxG0GyTG0bLgabt+h2XHbIxq8NFcU0QHHqaPd
BJpl6CPxpvNbWOJQmY5XlWMcBIYFzoCod2rthGD26XZrxNa6BqG2ihi2cApidQo+y21gePyHejyL
xWrycBCJmnrW6DXTSXftL90+B4MHrkqf71b6jQ5M+hcQVlb/M4jpfwAHzmhR1SVLVxXpD2RZDkJz
0HpxPPX7/kN+2oBZ4ZIbdNw0o4PbgGgdLN80QtEwM3sp78SmLU2sOx/GgwJ7zUGvldocOcTtc6oQ
MMp9aOhe0HP/RJ8avrd8WsKM+7ADBPpt3jnYdY/3VDB06O6ww9bfPy8ogNTE85mYQ7CBmbmsLWJk
Z+S7fEJ24O0l1+TAls7q+B6MroG7BonS0n/juMBiuWfSad+4QRkeGPqJJrjqt+QzWmROdR+uBrel
a5wG+ogpn2HjOrdvIH7gG4Obm57ywVsHjp1r+x7JLiV0/Z47jJWUXMw1ylX5HbXS5NPdl2AIR+We
Q/yTzIaDZm7+dPCT2eyFGPOXaYNlFJStv+fgSLTy7V4Lg9PlC0y3e2Cggod9x03Fi4zZft7rX9l9
kBkyhlusDTXv/5isImpJ4JqKR3Sm+KdctRdsGBjnee8CeW2CY7zz3/uX3R6QVcKlQ1HIH5PmgAIU
AR0px5YNNpbtg3YNYa8hsqJKg2mAGYKH/ItoZWSiTPHpHPEidgc+Ug41PlIOP6JLBm4adEqZU+p2
z1si86M7YFLASd1pXma53b1Yc7Zx36X6vAc0pHWAZx1AK57Jt0uhOOJdu7X9LDygfR+ySXP+z88+
7W8vXNlSNELuDUuV/lB8Co0wpoTnkj7ApUiuBPrhfs/dKe8UNEdvMBjsGksFNBMYtlqS7fZBZB2h
Rhwq0L+K9wItVNg8vOeBZ8HwRkGTSvA6kuQb6Cb6VgqZnBg1TkiMiWMkSyT+g7XEcjLd5JQJstuf
2BGe139+Z8rfvDNFJGBcliQZJav8xy1ZxXosllREn2B2eMFCYItfoCmgKB1prEQETHJoFYiExBYu
d8TGHyWBkEiBJbYnTsCJ9AMdxRDD8YcvVtNnCNVBcnEk//Nrlf9O8EgSkKLrGs0covmn4FEbgpLR
jxeL4NG35nFwNGn6AVMt7PEhlU79YQDkMAaTFaSiB6jfBkatC4GmwYKsvppHzkcw7nvsUIadfQFz
VwuBN/YRoK9uZ6ROjOEUq6FhFsD7OV6YEnhYIleICAUnyC9fl4RkW5+cO/1abJDhzDh1xkUbYAae
1+PCKjdWj1NuGSLMeG0i+khVW20dRkTpbiyaAwgjT8OSyjGs+oAsPAuv5bV4QJJjE/4ad4ijrC9u
16ZZvr4mU+jXsOl/8V6hwcVSM+1FiJPIqtav/pqFVTlkpC6jKrIF+GIIBxZNzJCOdRSXHAg7rjHw
QVyOr3HGV7NCRCMSvNt8NJuBWIH167PD1/dT3Ut69PbZicsx4ymT8WN4Rj4SdNQroIm/DEB47ajD
3KDITo81MpZfvVnQjMrlfyFkBySMSxpgygZ1x1Fh4j3G9jUHHJ0XfGB31Dgi/QX9ESCBV3BW0Gsy
WyxQ3zJK7xqXI7C8AiufeF/WFi/c3KBumN5YBCB4wrjg4DooYAJpwIeefLBr80opLXsx2wE5yNjP
MLB6UMndCq9BFpP24FnmD3OWwrkO232EauNtk2OHUdF+5icBQSlQU/Xbv+bpR/EvVBJk0X/vyjgT
DFU0LfoxFP2Po6PodFlsVWE4cVL06XwU3Zr0RjhujUVoF5BqR6AmeWFAD18fGPZJN2MNQHm3ABnt
v9mSy2ympydgr7fGmCgCwkainfpbboZfHo7SB6szcfE7pKHMLyViE8KMYC9WiA0fNYhdgivTi3bc
x0hqqPzk0Uoyf0g9bIhO1k1e/GIUWySazTuDwbL/8NEIU2sAO4V3AyyX53IxB+PY8ThjKwEEZL96
gukQvNKz0XjxOaS/dZ6YFbKaTxIxFRTU9E5E2U7It213YsavjpZxaSBADU9cCWvVunakYBIZGhxr
7d4MS8EdxDlmQo3OHUSLP5gk6yP7D7HaPWOkNiO/gh8dYoRYFO8DHbzPHRUAGjAC2Gh8a9EZfMFR
t1MQaXENl/k5RLsIA7HHt4HrAzM0RRjmKnaFK7c1R1pDpn11eelLrViNS3gokUzaH0b1dq1c+6u2
5rMub83WoEwJsdgkzY1gCaRZcmCYtEcetlx+9G52c2k9glbc5W/9YXwahLX9pu8mD4dFewUrrdcP
nsLBT7puF9wvyHpb2p0WdAZd0WtQDcaSxLHAgbCILvELu+syQ0//SdPLPDYZ16cbIF0LO+U+ors8
qUvuY2tL7Ee+BsbI1wbcG1U83LI/+puyq6/6t0VY+xsTeXUhbh80vr8q1/LG8b7nvqS3FzSEwSW9
1/f4yrvLpxsaP1q1BDjDdTdg+etsbctwoB2tS/2L+L09NFhFiWBfvT6px4kwvgIecFX+8L30U86C
NWWeCOsC29aAo2UGV1tTSZJm9kibD/K8UxrTONg66TplSn83DiK+kRkKyogGOI/aLHfcBT/9EUYj
xelyVg7jblzhJWGIXotHKFVCcKZaICIBuPrIDI43JY+Dwjb39bvhOyB3mrzk/+seMJydcYkoVGFi
FmclhEO5Ce982Ing8VdCkpfcPNUq0RfaTmfCG3ecNRS7fdcLPqR6na6jM9/AlS8M0WhFTEFFWyjI
LFQ/M31xBsKhAu0doTdE510mvbFxE+sbPNd/lA7fG0/HM2NOzX3XzAFLjxxgnGRG77ze4Ve25Y5B
gPOr2wu38VJP+Qawns3GPCGysDp2tBk6t3O25GKgtKhGHOvb8k4nKuVQrYU1vXonwj1PnG+VQcZB
uULcfnx9Ngu6tCgsOklv/OBuLlsu2QRooZHpAALzVUXSPPf0HTwfFp094C//pmnzbo0ZHewmXIMf
hwAXMPz4OZI5xzXu7bXE5Yge+Qu1MeZulGjqw3f1G9Lknq6fyR2RvyMdW4MnDUwRSKxfc1gn2kY2
rCVYy3B+29C20cNgL4fL+RmYk7eTwRt3Cfl2oM+YCISzeARfo6PRXLDr4Nles8jy6Qiq+xRW40GI
F3gRm6W4NpYKpxLHF02V+uL1oGXMoIOaKT1xkDOpxDfZ8j04KcuOmgGq4PSPl2Me/3k6kVT5v056
hD+WgUpMBYQS5T/oVNMUDQHVQH+Ca2/gTElSCEnBi9V3Mb1Cgaq/eXl+TrpcQIbgo1bpQDioyiFU
4HtImiIbS9oTlabgVtWXIAvJc6cFG8E6CNc+X6TqhUSS57Aakt30HPWJoTt140rst0az5k+I0cp4
bfmVPyqifU4dqVm/XKFYGdZBTnevcJN2u67f4sMwrKnVJ0XFa8DExLD9EgryvZRsg2hjkkIaL3HA
orNt5UNtznvhOo0a+ZsprKSnrRgfxEQXb4G4y4Ajs99ROe8w0xYacOG78tuIu4RCaaxuyK2Nj7y/
aOLeTC6Ff+G/i+o7QQMa0V9Ei/KgEONj5+8ZKhAYy+aqELHmritjO3Y3Kb0b9G5q2zB+NPFZVz0J
L037o5vn1tiQsqQHt4TA0GClVmsf3Zy2NTM7IwMWuRiAWpwdURklyVnEGltcci515QT2Jlb/Elc5
Tcv/9fUbmmLJlmoomsk/p8vj/8BjQhKbvtr1w6kveMjc4x7kj/MXQN5MOCRKGG/8kNLnk5jGqPqW
tGJpVYfiedXwR6RcAyolsZ3Fh6bihlF5hgaI+ZNbH7wrnOt7zSxWpfjzrKyFSBSGFN+MhGBuHuvF
So9+FRnjBU+BCkNdwVBaQtYNMIljvY73RXcrRDqiOgKEcMy1YFplgSxWxxA4oK4wmIxMw7USi62D
6a6e8pb0Ve4fFCT0YqCg9xJKT1QmJSqevoRslpT+PUfXcJkqPKClh19+maE+l1nGmf5FChShP+IY
NRfN8SSGWsb3aPw+k5+BAIzGqBZJ72CuA0DlYkafr0o8BrTX3Gpfh6L8TZ/k5PueDoPxhL1CugEb
4Fckbvuso4iCe6beRiRLo9z5w1elHl64URUeN2ZEZ8dGLX7FirkKoCtf6z3eSLGcbr1+G7P5+2DC
kccXEvqfo0/iHhZ9njQChSTVWVYPtQjTUz/ofBDbY53Spl4d/OEizEq9x8dduml5U7NTgtUYA7S6
7mnVMVBtj6eBQkcrw6qov0eI+RU5BmN8E5D9lAykPFkBEgGdLMuTQS/FUz+uZWirnjhSrykgumhX
YqEmN+B1lbiEi+hDM1EKr80XqIWtAPkZR/l5MuFvRWI0SgMY1FHqc4wqIY+mIkXXgvTiglJ8MIrn
JipU9KL3ODkW0eH1V3CjlVI32n6EN+IFFf23zvc9r0vO10q9kIzjkNB3MllaDQgp4pUIuSOVxkAQ
0Hlh5EXZKQ4A2Iu1+NzJjAxI7viS2P20HxEmSBmIpW2PVc1jg0IzdZUY7GjpRtH5xhJqrD4N6U2V
twTJaeklvvXknElgfzIYXGkSGTQ1uFD93BBhkW6ew0UmuFAt+SZDPO/+iLucPxA5AXHj3V1WV6rm
kuuXa79oseNbZE5Jl7r4aQS7iOy5OPIG5faUtx3ecJJGTN7yMfaXIiVB0nJUET3jv8RNU8GRv/Uh
K2PkdFh+idZqi1uFDSazPojkM5GGUKs8YlW5UA4yCUzKMzfwmF4qw3dJmsyJtRtdXTmnxreV31KL
XKX0yi2Kx475nBX1KazLai8y2tPQERIXRKaN3ZEH11NjNobHgEynZQTK+gPJoNiZ4DDCQ8EnFwKb
cfBgyofbtU54uDREYiNkMPJbqBsIZkI/gOO/jXhPtpfOom7dK2kR04ljQVAj/d48VWsKFJG+yh/u
HG6rcV8Pjixd0wlwetldTWjjPHtMVW/9Vr9p+YkMoHGXRi7PdzNYyNN9QkZ+QqLRTYB9oBPp6TBY
QbdHn2nzVjSLnmbXyH5GwBzIHxEs1ojaGrdfQAIItWMFx5GiecjQ7sy8hDiLnZFcCgLchqtJFu4I
oxDnb36lkXLCgs1nHpJXHsZkXAmFF+FJMujmeZYfLyWftzE2Q7qL1jU2BF/QFmV/l57ftRxvRkN0
m/wgsB2UlGa+puzxPrqCgLW75NRPFdbLAk5bogfOfLqh5D6luaS/taP3jN2wW7TkLecbtBBPYSP4
y9ewi4UtrjUE/sTUskLV5kI5RXyl2PToKxLmsAjIimHTROyAmk2IiPSmGWRz2QmhwBTKcYzhZ0C0
IG5I55k0l26D9ygklgNez6nGPQJVEC5Y2wpUCDwN1HBww60v88h0+l/ZWOItS9ej5DFvhugalqpK
IMCl8rEOiZQ1jDe8UgJlVwF5IEAkXOkEZBuUCUqoHzgcO5yBkzT1kRFyW8u3JK7mTWHOfSoDgksT
HpUcn0N0ycrziAyc3T+vvwQE3HymlraWrW2tr5mFM2M5+k5axHx8/kyOLsaAhWPTKmec2xCbkfzb
5ztRIdhqBQmWNt7w9Ci5QohBWK3d2obyyzJc1IQhHfP4EpAb0+bnqgJcOPAA7BLvdStJN+DUs9UB
B7kthJ7xodEygvkB9Hza8/iruyvCGUOywVUHLl/M408bxRRB0RHJTWjXCK2jsmNyK9v9XlLnFriO
MhGV0TVGsbJH90J3L7neIGz1/MVChR2/OerpimMp3ONye1aT1w/euGJzQsMlTCZSac9PAcMdf9Cp
lnR2a068Eb7ZfARkcLDiPrSfCzGc5O8l0Z6gZT/cRA16smFZxZ9S/WVWK5KWugxKRnv3MYJRw1re
9ZFrI8KBSOwGcq30t9VXWPkz816x7fsp1drCtnwifdzlNCjry6RyFFg5+cw+c5M28q+cf+ts61bX
u6V10Vnp1O6S0UCh/EKKKXWziioimrLfkvQuGTVClnNx7OMCjgsVlrU3h4VVe1xP+WuvI7UksGRW
iGvNegvLdaEAb7Ls6ypxaWQXdhgsFZ0+HlTJeZmyhxJMQL2Jjw7SQBAFt92LnESSM5AsUmZv8gAe
wacKThdeFCbFDk9yWfNQQjwd4anPCKBnAR8XGtXcIOChcrPks4i8rzHQv2yDft1FF2Eg7hBZvEI4
ComClbDKihs7hS8+OuyndYhwyMTvV3822leTSJsQN4KAUqnp4bQ+SJRK2pVEgUXhPtloaOp+CRZH
J44xpHHtsNWLVZh6nbgJ2E8yNNtAUlk0D6J7Bm1cP4Gk4fgTNyr3HalPOWitKg1zEwav0N9l5jY9
FGZkX2XGT4KKjMupzrxoLPCeEvVziVjL0WTX0r4br2U9zAK2Pp8ZoOOfyvNaadpiIFPI56nUmr5r
Rl86N5fRKQwS24Bc+7+CQ1pO4ISonsE/t/q1639e1qbHA4TFgrgOn7FQH37GYpxl43ubvusNNr9d
tc8ANh8xDXkWMjnDdFIFRPFRNgQ2k/bMNLHokI/1tyb41ONbLK7kAElRa79ktjp9l/eMoN8KstxQ
J+dOWRO6ZQYEgvR4Nl9u/zr5ajmLSJ1QKwaPRQrbq4Fo0qwdvI1BvkUUqY4wZ61MveamI4AvXSjI
9UZuGRrfSNNEbBgdAv1CqMNLRwftKt0WnkyQPpQABkgHtkDdGYiPllSvNE4ORFqZQr2wMgGu6Ozj
sQ4AJRNG7mIR1/SyfGoGCXxUjkSnjBs1RugkDbdM3mkx8xNSXwka/xmEbhrDWZMHILwymDqOBKJ2
1KsfEVNpTFNWOcu0ER0OVYf9TTCI80jRrnarAXFiXTOYdU7dkEbEatfzWsOV2v9oxcVQDbfMv+LX
XQCSwiaYotF+crYEOE0LLGoWklsFD9FIclv9aTKSG7wSJbtnry0JVrFIRRSPYb7QzCRp1j+ojFWB
tinNqxRc0YZYxtogRILI/vH/EXZezY2q2xb9RVSJDK8koZwsObxQtmwjkQSI/OvvwPtWnW53V7uu
7z57O0iI8IW15hwTfAfz0aajLRafq8IqgU4SmNXE2xIxiawewKku68098iZvGVoPGmIV0ph21SL2
lpBZ6xrTNGs7+varuJinqGWZmRr+n8JcnqJOy57uSL2y7A0EfFR+NAnLw1laPDbtTMx6rwTwBC5q
cGR0SskuIY1aRbggx8BUBiL9lgGqpyAf5amGX1IGpsdUPdbx8yRnCPcN1IpigM3xkAv47DCshzvG
FGQuFEBQgi3Lx9tM0jWX59W5Qw2GonYomTgpcmIaKOeQnfS1JKyKAA7/Ss8OqNe0LaWs6P7BW4Aq
NPFazoSQ4uwWzJCkbEB29rSdwYIOyuMAsXk4sAbDsjDgRGItiHp/2BNeYIfaqmDlxVtx0DTr15Wy
pqAp4FeOXaTNqSufzHwpdM+K8YNJB+rFH9tNE+G2bhoyOeWqKH5r3Ihlfsn1IO8QcB6E9DmX34Xo
JaswS1yoiQ0vk/KcTtAd7jMgMabwWnKcrLlN9aNhCrnkDYAR8n4APtyNtdRtousymSykcnnVnuhH
TgRSr4+9QAxT8ZoCGRuWGp7Ewut1MFuHqnvvjIesxgq2EFow6pv6ehrkTYZrjzm0m2cVtYJZGILv
K1hhHcNs34Lfp8gZX6DAML50q1uyxVmPnTNknyZ5zVumvVAWrbqlFLAGcYMGz5RV9HPzvhiKQ6Ss
FGMVwyNAi9nDTmN+OSfpAbijPlmNTQ/xmWZBo3gMLQNcf3GnYqSSAO1Tf6TgPm/7xzx8ulZgCOdl
uJOFQ8r2iEpqWy/acm6YfgE1KkPIbMvXeaYs7gwaXybouuFmAFY4MxN0276orWO4FMCoWAJDbGpW
ZujnKxaLdL2y9K1FIH1DyHG5YhWkOTRSUq6bhuR6KtwCspCVmCI98HuSw4rHPHJEcSHIj9F1HQOW
FJeBPBVvx1x6VLTnH8pU5p9WRm4cY0IAqc7W+k8Zj5CKoVRk3QGCfEoCfYYodEoYG2PxnIzY1sNo
YZED478kNDJBGDuZJ0EJtslznwGV6KzodHXrHTvCabGCRiE+EOaGMB/3i5s4xYpBhHZPPRXfIIB9
pEcVuX1CnAyVS5cSBiyFVTFnUbFNnGqLDVH2CQWnv42tMfMinvAxgXoMcqNtZZn2xUl3Jv21Y3bQ
PcFScZXEdtyuoGaToIdbRWB9OSps1EVK71glpg7gJYybaUNUCwlzoiNO2+f/l2rJ1uXROGDdmomf
JlubIyTX1KPkdNuwkY1ONNg6l1Z1a8Lj9/CkXmHOMiuodDvO95mKYsNSnyc31vM+jusJlqrI0fbs
R+pHsGDUw2nqIOAQrIQJaTVZQGwMN3XuXqaLAfUcaneR1BIbwKeXbnQH4KA+WlrKXX6sF8Uivnpg
8xDWYXalK4d5FBk3+6etwc7hpVuVUwJFpiyt+gU1TlXGB4zi+DIPXPX933eKOY4gv+u9TFXTDVPG
4i3KpvZNTxd2iXyJxao6NCyJWGNRmcIz/xHhUQYSRH3khY2TSXsangQsYbq/aBMuDl+aYdNDhrkP
XYXmaUhiGiohHGmsllEuIGmsHdQMyCP5kmpHh0rKTonWaMMqB0yWjbMoA+BH3mZk9yYhRZRSzM/r
u/B5oZKUWNR4KtqdHBJKM/ouL+EZABSr3Ds3jQm+EKQNctjxx5AdYxBfUDOxS6DUkyFWWApNFLr0
JrVm6Y3qV4ztgYaswuBjoToqQ1wSDhVsGftd5fz7xCqjPPZfJ/ZbS1BrlWZQw7w6XFhtoP+EtDEK
zkmbJbCC9bLdv1BlMuhAdw7nlDAHioca/4luCA81wNqzuB7JB6iy6AUieDldz9RNbCQdiDFE9sv0
szlJNCFoCJcOLMoLvYYR8QDuZcI+hGYIzwrpsMoPTXr9T0EBd42BlkAyNFX6Q+PTxEalhkJaHYwp
YqbQWtHBNM/I+ijQIylA2MtkCswFO0WUj4EJJCl4XvQeveNfa5h4TvxRc8AKArSGpk0XWtknlpLP
4NzstDfljeLTwq5OBHjt6ZX3W/NFOiOCXdfP4YPiVStz27/R+pCP4tH8vG31V/FIs4PNCaS+5qPZ
EV145qGKjv++qsZfJmQ+uCkpCjbTUeP0e/03oAFcd2pSHeSCVMS6h7Dh0q5sKdTcqcSTLTLvU8Az
iLPdUJoKk+0FrHHlppA74NIR2EyNiP7sYFMI1d9E0rfqDXLCAlvV4NAjjxg5CfbKqWe7ksID5EcG
RSdwVnRNLSDrrFdZS1H/xk1FmC+NlAj9HwtaWqhjhhAKg5r0oDUV/PuFoo3TAXyjeuIKDM9A3HoX
vrFM4XnA0GKpHyo1KUwxEAIMlpzjU0RYhPaYomJ0izF81c5FzyMv+afIvr8IzEF8TSRNFk3FVCX1
29DTmEnZDG1RHSY7WjY1cgFAp6kzWVUHYR2hfnhGBvlQvpWPFQjwfbTujuULnSdg2l8K439f2r+I
ZH4/nG8P7FUvmkG/cjhh6mBudC+6T/BUN3IPaTkHKdw+ivwM/uNYWIyOBwamltKN0xMzeffNcIWd
ERDh6AZDPrhhrU0von4vsfv8NLr87QH89dyNTuhf+hBB1Ga51nOwpMbDj2/GypRsWlfGBnZWiHny
LcoxhOvh9dB/dHCyckc6xtPieP+AKHDWP8Nzva0P0vK2HVbDqtrpH4ye5RzWw+05uPvsHBIYO/Pr
4YfT/CdQ5PfT/O0JChsz0AedcTH4qFkQYGEFMHahDWynlNVuFjOIQBYnbjCkwQ0u8pENEt9Ghx0T
SrhTX5JT+comGjsnk0axZIBkwR4Yvool8IgS0ngLqMtpsPpGDK78U2aa+pcWIPetNtF0U5Jl7MO/
n/s2CcOq7W7V4RrNhtKHA3e7LbCDwUJJ6nkOsBT/FizuZmMqs76fG9FW1eYXPAy09Uh2RLqC0JOO
lQpznv0ZojdaWftqX+7IPaBlSxcBJyNy2n2za15YNOyoVwFjookTLKJFsCh3xhVlO5ClwRkUh2Q4
s53+cJ3+tjAwRI3kd4PBTtO+YQ5EQRi0PIr5lInFBp96G9fnRl+3tyJufBQYFBl9ymayRwmv2JFh
8cBQ04iweG121HzRWpb6BUcdPhnkkx5YK/f7Hw7z++1EgJ0qi7JCdhxtWeO7aO/W34S7ofTl4ct/
oh/SRfx4W1xfpc9qqy5CQiNxWizM/WVDIPC6PlLRz7T5lYVfYZsA7PcFSpcN6D8ekfZryvygWkvC
DsGrPuVz6adN3R9aIY7YMCBHaIY6YejTvrUQ5fre1BUlsMNllhDpyAgxld8uFysfGVgbujhzNlzU
XRF/IgKtHppNi+Nk0fmkT06Jtt6U5PZOjzjcoFs8l8frwdWhBCArETAwTFXDm10/8kfCLwsn2ATW
HLrGlO58S3Ui282bj/7Q7HFUba6HmvF9AZapJz2U4Pp4Rfdu++8LJMrfb6T/Pi9S4ImiTgzti+36
y1A1ydKhN7IKrpJuB0eJvNH+s6EqiIJhq3v1FMnCFBUTcdHJQYUn68NsVQBl0HQsbjbZSyvMN5vb
HED2oVjVq/uu2KHbQTzwCPN6CiKYeODoQON3U2AXxNrOIsG6fD5ifANqTei0IljBFg0wu4pukXMz
UIMU0HCmVvfWLEy79oQVMpTyJEHdQU0+ZZOSTnmuHA3rl9dsQYNZRPh6+RoeuSYBZbe6VzRaoJTv
W2x2PLGAuIkIA+iJkzNaYIdpH8khQZQI0I9PgXkLgI1Og9VCeKHCuDFGktuVXhk+FDQXkcsWge+j
776/6VvyHrIfFm3m97XL14XQTVMxWLfJQA9+H7fkpJW0PC/Sw21fr5VTM2t5IsIXE8le+gGsESwz
ytxsPE05mj4DTxIeBnZqPbrGF+lAJQEj6Pw605YsyHbZXj2RL3eudvk8m+N/Wl4Qw5N9fSxX5SrZ
lcdPqlqcPRDcqzsb54lvvHHvraKP+8JY92/JSuQJmBwltk3JSp/d3YzsV2OaPTClqSTmxhthC1Jw
TtAwS6klaSbudUOS1iGaC177qP5wq/7Buvp+gsZJ95c7FWXwLblcyvHJFNjIGlvulkP6AlpH28KC
mhGUSsSq7hKXur2thHWDqoo09Mdsnh9D9sNvLEHp+ijrm0+FYFykbFtWLlx4EJY/HKz0fYf//WC/
DSOVXgxRIdzSQ7QMFypL6uP1hQgpIELFR/eIcO0t4Wz3s2YnFmwyr2/GikBoV3ZpvC/it8lP8mlx
fMNfNzxfB0ShCsegoknS5Nu0mNSpfmvNa3qAI+rFJMkzq6muscjm6I4W8uzf44qkj+uxf73ftwmq
nVzzjvItdebTHS/GToa/y3xD4ciSzwpeADgtbBKpto8eAEowo6Yeo1H0nm3RADvaTkWNmC3JAJsG
tHSiwHrJHqiKsT+heNYss227wn64v+06p1gInjS9zdMVxVXyPnELWSwRp8PZUK2C9FrivXn3BIAZ
tPNx05OccRRTtsCeSOWrxDIMbLRnlY/X2aqAUBq2QRnogeXvsTmQJzi7zos1IdLj8WFhO9Qv8a55
j57HjQKe688L7UdK0uwi0Np+KbbZb7WffGLtU6IASjNrIAK9/WQRqDCasQEDEIiv5uqyiEK4jm/9
vo62gzMqjYghsZQPGKXIHrAFoQyiaFtikMxRLpA+rC7IQJreZxTjKdW8b+9P3U546Z9QY+Xr6rN/
ql4JewifJP++0U8daPAHZFBs2vVXuBlaMyKcRZp3rEnZ/dCMM+zwWaFgQ4mFUiUHjd6UfiINuc/m
lWylFLiINXmIz+IxPlOv4dXi50KfJn71qe4zn11tvL2+h8UsflKP7TvpMxO/+ahj+/qENG8bLBG3
NavkhSwKAV5vvtJ8RC+Lwh+2hqu88ZBifUGJvWaTxB6a4xte03f6/mZvq3RKcaPf55Mz35g8DUwk
KULIcn7kOFkT32trLD28UJgg8yfaxWeyjwj/qSxgnLJAV5hmgSUiEl1fpunbZXXzqTMubj8ojbW/
juH/e8i+F4SVrCoyQechM47COV1fZogEWPAvu4ds20O7EGbRMdg1D7CJzAVpqO1LDmDAGE0wBS5E
zcb0FSNsvYe2TtJH80g/hxKadXufOPVWXMHld0u3eChmyb54JyJ6fV2b6AFVuun9Q/qc+EjblLeE
cu+uPRhvFMWlypo8Cs//fry/fIbfn27215PJRBy32/I3nV2kKdodE0B6AGs+F87w10AI8ACPGcp3
Vz9g0m6epTW3j1UujC0zu32dwtZ6IhMR5Xjlhys62haA8kdxhRpKPo1+qn8fpPSdNzUOeb8e5Lch
717StataDhLN9Ym48ClsdlYO4Q4RMQHdmAWImy+Prsj9+0qBr5yCf7GjHw7jryusXw/j20gYK/dJ
U03Gw3CwUiIoCbnTYSIS1EvCh42uZCvMZXc9K3btut4jaO3WyrKehe9jovztsfnh4qk/nJfvK40y
DjO1iybpAeePZ0xfgGFses1mxJmjJl9BqrUZwHzo2157Fo7knrgifmxQBDYAPN0vEOVCUKWSQYoQ
4k+LrIltsTjyHM64J31i6e1ohvya+mrzXCzuj+oPG2zpb7PZyLyUNfZAE/17XZQIgli5ml16OGnz
YJ45LC4/6GsILmqytbZpHdZ/KYJT2vfrG/yQaPXve0v727L51wP4Vo7IdaVKlRvnUFqph+vrCGQz
UOlD5HuC8FGVjggIP3Azan+YADDUQ/JxgoeKyjV1/He4KbR7LyCpWINGtpFZLipztNAM6s4tRgVo
CS/lqXptmRF94nRMu5vSl7vQ5QJp/ig/11Z27qnLAWVc9FPsNrbq3Nx/f0rRmIw3568POqB3RdMA
WU5UxjXgi78vupowTtqhjZtDUB17aaalfnydXYxXldhHhjbAV5GOYWFk5t33Yr67KC5WAzN9JjD8
WlLWfdJvqz59DwbsAdmxnczbdGFqsz4fwdTGZH4luFJdBJNdGK7AtrcaockbWZgTDopocIj2SrMP
lOcWTRumcT31lPxTetVY6wublgplf9tmwUqq9kF+Irub3PFKWuaXPbywvl4SUIy8zhBnpeYy2RrX
eadv0vytSE+9jrQBioW0zyH2FnsZmUF9kM3djVp0nazLCIsc/BMrTqYJ1IuQKvGLXLi4h+RFtqET
sykI9aBHknixK/qCQJJKs2no2kbqjFSut2gC+XirkS/SPVf8dOjfu8LNhyV41Hvr6j33hZ816yh4
uIcHNRjTJDt108SbOj6F7SrRXybX9+j+WA1QHjmCJZPD5Abk8rma7FX5OAQPAWtfdSPRww1Odbcj
vbKanKV21TRrsTs1d4LbH7p4M5g7o9vF+VK7zHMiTcJlKC/qC8S4uSIt2nY1gDfT53x1tJeDhwhJ
u+KL6kZIdsZtr6nr2zCnoZ7wqKcrtVroBMLcS2JOZ2W84StMFoSZyrByiJaUsCn7Rf9g3mZZ9Fwk
dNR2l2wlDiiRX3BYc0rUGznKJw6FF52ITzlBZBCf8mU8zO+dpSr+lQ5fjCholrTbMFkTzMCPgngx
lGAzBzqhl3mnznTyAdptcPHVYalWoBy0dW0umy21qAlIBtDxxEuCkeXixfIi4Lwn5CgueR29nI4s
WjoM+K2JJePkoqbI/bxAb+QHLcWiRUnzO18m9PyzVaXO0uucd+VIamI2IdVuCnmRCA/XC712WFtk
3WAWXIfFnve5dvw68lo+1rZPtoLiF2hBEEYk26heGM0m0alAzhvGKnmR439DtBLa2LMRPLImIB6W
b+q5j55toJRcj1ByrXUV9J+YpbDydKTTAH108C0FN1vm8mnkB9hoNvlYurjn9oWkYMAIx4RnwiJy
owDmOfwSosSm/KGeO5XgsNIYoHGR6jiS9p0YBj4pUDR/Ao+aJH8YqM4FgwBoBvqJvK/p8i68BRT/
SWdzi19NF5puKdkmrcevt+A/A8Ol/c75Zd43XZ4a0P98G9Bw03qcDA4W9tgoz8JqbbhZ5OX5jF+Y
8RnTzpeoww3zkBNI6heubPqQRMvxpjBjWCwLNieBT8T6mC+F00L+ZePAfY1Kl10yKDPYxhwhH42j
hffEr/FTxJLQ/6i8Tmgv4cArXH4zdk1YGPBpvjACoMfG14sdwCKa+GQgplYsyVxOaFwAF3mhk47p
VrF4ZYm9RocwHsK7w9tJKDVog3Iy2+01mfZHtF1A1cHy8ZohNaDYoe4MvoSX4lPinGYzP97fDCGN
Q4Az3k74xBwR9DGUcx2RTYBQRND/zqi5/Tpw7g7av7w/Z4+XRQ7ABoEX5Bbg7HE4/JMf1awbTTfs
3ArNDlCwkWIFO9+VPmj8gQoA48R9QAbHpXDABXKYXHIGOc5OFI43AbkP/Luhju5K7jlutSjjqrMt
GK8YHxwhGgXsMx4HPjrHfNGn3ClsVbgjxrOHqJSlP3fT10+VD0BaXCG++Ci8HTcCvyVHgDl8Dubr
a9pTb4G5pvSMtANRyA6iUT4k9x5uce5PHhBOjQz0CUw9fB7uNwhtnA7eWELz5k5YO6OnKJbct5xQ
klv6ZERGEwHz1pJxJ9meydbKk/3+aHy8FVBrMTSDMcDiiyrcsCaJS1F7DIoGo4MNnxvnOR1Ts63o
yXhlq8ZZADSN5wrEM41U9j+ZfVXHCAaZUtbdMUksQl4AczCza54Q0+1R9NKTgOkCyzAezw0ifk4j
n8HgnqrQKdmImrkQN8LicNqZLvJ9rjYDY3Sm6Q/BdLy69NtHGtf4AflniroUNkppG4X1xj0CipsX
4QtPXVO67Cf4BNxZ5XMJW2uyvOG+6XjALXpcAVwPGdu33b3nz7wBf4W4KcnB8dhiAFjBq96NU5+4
qItHvqhTIpMWZ1d0+azw2D1HGKrH3y9CUics/uRLG2jRGpWuNoAIMu3Rd+oICvll6pqcIv5WdkSk
DrD6yF0wHJrRHSQWVOYVmPFFrrkrr34dUrt/5ZXZGtPq7pYyBl4cCFZVzfjuhTCA1/udyiCeVLt6
D054NINP7dSh+Edv41bb+77el+/Ka/Rcjb1Mj4JCjb3zwBGa7H/PlBlizAzXFReKx4ShEXEL57i3
lWNAg4Pv3ncRkKLsmfPFwKcgcr08cR4oF6jqVGCOzGcAkYg3YSHAsyAy118OMv7GloQCC1CryiRN
uvAawje47ZxstWANmRKihTpFCt9Sp9R8tqvCJ/pGbVMtbuPeeDiFeCEf2Ec36+YY2Ty7fmBFc6St
2fHm9/5Anq7FCP0YrcivPbIvaKEbuEAibu/V5x0vE3t0DTh4+Mw+X31lFWO8DR8aey9sabmDNBEU
IeV+6Y3woEobkVXawjylz2NrdhHQ6nm9PtELAJPxQAj9B79d0Fg0UMFZHW1IY06fY+AIGMV4UEGi
IrdGjZAiu/WIsBAzl+IrBnqM8ubgRiIqLlSYFvvXothE+PxYEVshKUCplxkOyg+CjImlRdyGfhiV
AMZmlKkirTLCMJopQJB0Wz8U79en7oVNPi0XGuqoyigPVLtudaEiE3it7AriVBg2+UDGK432EX4u
uwjNSDrMVmOqNMUk2muSo6teLk17B88b7Q9arYEMBX7Kxbpcx749kY68eYFEQbIyXL0xLOLplTwL
Vny4lR+6DdZ8uiswITTE4oXdnfUH85krEBsWTltaL7vuYySjYWJV/Iot5+DJ4pTD1dFNTs1+h6Cw
eAYsT/PLLlBZgM8gyrN2CmQITbGPKXNkhdf0CANuU6XydSCn4V7eYfYhpJmsTfjd7FS72C3SZbqt
9hMaI4z08GfwOSA8NCKP5iH/YoO7QznID3FygTghATaceFwFgSFcc8J3vHmGYdWPpujV6QJ/182w
+reDIIyfJmef8YY6LN6Q0qghoUtdqfdS+USbGg4qxvTeVUp/Us5CHBBQxnoPNSF6WYSoXTFe0kFm
zib8momWaAbQSDbSU2GYkUYnYYDgn/DceuV8K4BgWujXgVCosH54chRPTKfYNiuSRivopp6G1ZQS
IRwjns/bgqAO7bInvFO/TWnnmuwC7venQsc9LaN5rbRudtMQF1XFZ9K1SCVTkfTS6CFkRDKCQ5YJ
61TtRlwCh/dcFPic0TMqDDiMjHAdGyYx+3Z1VW0hF9sWCHf7NhiLBqaq5hnKmBV+I/njMuW+78Ep
hSOvECfBLffv6qzjappe07qYZAik75FPtH7Vk10yzVlVxgsBRpE+V4FNq8z2VLqIelxJFy8u4Fyv
FNm/jyHD81FqWuxzeVFdDjEuTIz2I2W3cO+CjWpSJuedCZ3wULj948gLR3F88nim5GIUnKAj4BbX
czwQFhE7lqK6PH70kb27n56aZzqTbChzCGLOAChpFKaOpTRbqshb8oY9D+SdtJjtkLEJ9W7AyMTR
N3GdWPj34slD2vs32Fq02COXH2X58SLxfLGoGwcXxfRCVqPMbeD+WMDyLDdjzDRKGRrZhGaG8CK4
+1sKRSdQ7gwBBAf7ZX8kU4eCJN/hJgJnwR1LYXE7WaL+GtMpyV1hwc5uundgATFkPUQGYlp8qPsB
Jf5lReJ1qT91mdsbPoolhduy9BW21OgpCupycEPQ+BsevGJSmQ30g6yECM0m2JfZ+gvmJ2esgRYX
yU8J+NAvliK8gXEaGGCivdnrSA5OKX3Jwk0MJ79NW/OtVJ5jk6JcW/moXCloJZVHICzDI/awSOe+
BORL2JkdRJuWStMNli4IcWVtzuRmNWjbii0bOwjhWY5PWev3AtKyUeBR1auk2dXlgtyq4OIZY1jO
YjR9K9O8mSXdVEkxHiwkZrn4nnDvr6mFFuxSSYUlOhsuJPhxoNI3J8cfRhDdjThiSVg0bDA64GqM
3bDWrfhcPKMONonFQ9vJgwZB8YKSwkJQD72pJ2CchdwxoNh9wrvEX7K+rsY0eBkXIKvvyua9xlmC
vN3OlgwUrVjwDpAzSAD7MFi9YNh/Kp71V5O+AxQdwHRsJ01XpyRX0f50iw2vg/qLX2QmxILcsCAH
dF1tIuFD/yg7hFcWMTrjhMj9enlPjHpVL0TBN4HjReuKqDIYUJAAwRdQ8m1tDHY8ffVhWJFtEbBh
Rn1h3zA44EBB2dfaFXlUKnYPH0a6RBAUqWuplZ+H7dhrvpFZZKFQgI2vy2PohYSpnohwHag2WlFv
4FUiB7oOvUINqCirR34fHg1gUHZgMxWdhiWzvoTODVYOxSEPKu/ZWiqE3Gws5UwCkiQtXhFmTnu3
JRE3zVJRwL2uESAaPHU0KHi0WCnDOemnHVrIEUPucSNVSMXZoDGCkzzDp0F/QIeapOAIpufavE4z
EAe1h+vcIAOTCQuRpFtrc5jv3FBy7avEqYEFCNzrjX2kJeMet2UqflxeUo8rBnvEvDNisdtkc31q
maCILroJEIpcLmGUnrXqMA4/7IXBEl7mZXkkwFv90BZ0EPp8fLqjovfI7B4+1Q/WDQjQQ9NT0a1f
Z8EmXxu+UU7R941xxffHVJ2GhFXA0xRHupCEnx5MSQzL02MIEUhNvBKGzsCI0w6dvouQs4FNj70V
LHDoZ4TV4thAE8/8Jbo1PmRqfyAgGw9YNTMs7ETWT7Sc8X3wFjLmE3NczYDs7N9g+90VX3ns33hK
o8tc5V8bjxOa9fhSWOXwHAUj1ojhTlGmHbU4W+LFr15Us3UDpI+ZzsEqEtiEf7/jPeNzkcrM3KqA
mWErHHjDMbPzVXKsfXmmuQHMqwlpfC6Z7dmndgA/bzAtNhZWoHqOioNFBswPRKYcClucdMUoSso0
Ywm4H5VyOzMNrCrKRSs0+qw4kMuLR85oNExZ2ZmGK7cuj/W4EwDmPa+wMlD9Gl7xudAawl/FM1d1
LG52N/GcEwrtQb7ofBLQg9TG5IBx/xZ5Muejm9FEEMFrVJhkvLrepsGA+9DW3koy0WuMYCSj4560
u8ssJjxGOA0X/87KFlxcvqyovo/imiVjV0deubZMJ0dNJk7PTdLnSF5Le3WyKACw7n+oXv5FhaVQ
v9TGlidxMfq32qUpSZeg09T6ADmFvRYwejGwdd2uXmmKoz4kgmjyU7H/e9+X90NyJEFp1Ehr0r4D
GsU2FsJL39SHi+ikqRvqI0+1gD2eOmguARbG1A6YQSK7ZNtIAh77+9Kl/gu6h8phBdyEWBHRitbp
TIWLwa4HXK60p43FFhKHG7pwascT7gXn3v9QVle/N23/O3pq6qqKWof2ye/V3onShJTc8/rQnCnu
IhU16cghPzQd9RDvwwUOARDofI1lCfS5wLY6Ouh2TyY5A5ZKAcsmD+MONBx/3YviNJ+wDWjUY02a
32fhufCEabRmafjKsoUFB+tgrgRzEMPcf6N3dIStC8KXdYXoXX8ClIri9+bH+BG/Lo2ILhZ10jeB
Wy1Jd0VQgupAQbZiWLMNtjmfaBuRu9Fd1mvL6ecd0mZcJoONogrnN+o3PKr5uTlLjB/YkZ7YTFKE
Zv/DxoVx/G4F42gHg3+sKFG9opyC4/ZCR4n9fu7SV53yH8FzQyOXBz6fXxnQc/dG6sI4AHojW1Hy
wK8jtW2ZgcE1I6Znq9OjQOXNnYZFNby4zAV60oGBVN2S1KAO1hObxiPxUVgmrkQ1laipYX9dFjKK
ZtBg7wiw8a3FZ2BS8ZnFCKxBJuiiGid+UJUSmlzGXJRUmLSZlnWQfha0vrQH1TVGKTM76a11eyvp
MVZUbDAvsba32t2/H1b579dFl80xT3WMh/n91ktpKLaTUq8QTDD6IZO8vaqb66kA3GHRY2fX3h1w
JLRMZe/Xl9uL9KDuKTdf2UK/IzSsElZljJXVy7hNRA9E2dq/g8RjkUHJ7vHfR2t+7z993UWaqKv6
GHtNJO7vR5vIkZ4pGQLPAlo8rfDTlWi1dIrGMwbtTo5niunaHxTXoKgTuCE7T6A6ipsAlYIjtBx6
bxLPVQIQpTEcBIATraPJSJpxWsjHElbbMcek1x3GLt1kyW2nZHGyluVs+AZ0Dks4Uu/mayKyTR+R
Y2ri4OUUXi7UOGgszjBqYiRHSJexHyCpZtwPQLGya9xXB3RQVL8g/qA5JqaANq6I9t3uZbvtPQnn
LFG0JF9D/CI350KvgvUgCja74SVMix0YMkLW8jAowF3+++R+NY+/9ZxU7ZeT+625LMtBnIZqXh2G
xCblh5JAjY0UPLUtQiO4uzyL10/mx9s8WIr0E4DzkXTEvc/ETvTCGBHJljL7TNC5Y0UmE7K2Wj7Y
1cIbPR3wAVFoCPwLc3n5w/iv/G0E/fXYv42gQiq0aq9n+ArgE5nUnVnBj6HtTeJ1WAu+0sxxRhO1
2lC7As90il8TRyI92XgAJKCzP0dngdQXND4XMx+PnX0rLFMuHu4YQDB45zn58ifOTYFCT2ezsuAp
QL0J0la3/n0xpL80AH+7GN+611rX6IPSIKdNI0KUZ6jpyRohhExhgKhdA+AJQRwTT1uasUUnMPk0
cJdQ895Qn5iF2+qEQkN8VbkUlALWyYo18w9H+NeR43+3i/ltms+6usMDze1CTMk4Un9ZOZKDsAcY
RSLge3GuiUu/PzXMaE/KsmCVpz8rLLrZmQvW9bGMfjhn8t9HB1WEQGNqE8X8plQzsiIsLtmE0eHz
fmpf4b1+qI/1R0YLsBrz5ECVTVpLedBfOFO3h+61fm8PGuZSi5XjcGbeJSeI+5TpY1O9SI/mw79P
mfb3u/R/Bzh+gF+kdArCiDbEV3S4JWMoEsqkkAj41J7QWkttNUUPNNZ4x4rouBa0PAB5yQNXGmoR
RRTs9zHTg4tFOGL/TosAp+p7VS7rc8BzCLWMexvxNxLxT5cNpcAgyUthBgePgH0cdfhrReL3c/Ec
P7UHtohs+liXp2MvEAgaJntL/mCmYhPJlganl3794a4x/35fo/Q1TM00/rDgXW6XSGv7nvkGh46K
hctBGNbA5YErTLHCIFNmdDzA4OvIdQlH5AfPLWu47B3IQ0aVhRDcgtwk67+yNoKu8upE71SYbxBH
vqrUmL05l6Reavij8eqylRvGaT/vzkNkU7Bj4oJZhrXtEsJ5nECCYqSHVmVxDjgfFGvexWQ8j7Cg
GM7ZHhA6zFYhvPuMzvVTRW+CXQOpINDO2a9Rt5CZIuzuM0e8jx6BKgqvR78AjAnLkzO7aM5p0tl3
EP6sRWIEZuhlPQHPhOjib2Mdxk6WrWBgOpX6w+go/W11rOnSRFPwP47/+/t9Z97VojVkTrpQOPWp
3ZcbQP3IiWsu+cudvu8bQYjwkdgUY8HHfc8M91rum2P10nBSMELjUmMpzDr4J0eY/jftlqmMdikD
sfof8ZK3ylQzxRyF0DZgxTU3e7KlS0m6CEwTqmhjG4TkY6ed1y6efRjYuo+OsdinbuSwldwNbGEc
HeGybb5Up9uMSr5PnwedKYbbKQAkIHJAzE83rzqWaIpnppM8wUPz4wO8OHITHxWsQNH6agfOxVlK
DrAot5xHe2EeLU44cFGsBft/jwTiX3Qs5kQWWQyzjBHN74Nnr7X5vRdQrN1c+k/1XnIZme7vxmO1
o6L9w5vBqP++J0OTxfspmBrHnAAoXb/fAc1NljuuQHIYaCpDDhCdtrdPnGUGvYLMANi3BA8rbhUS
FT9rI8ppbqXPOsGrs7XQrSMyHLkvDg3AvnMNOgtSlkjN3w4DV9CnQudVissinrREhaBsGszG9Bb7
WPxYPGF/Q+AE28WbQGouycOlPk5R0L6mhIE4V6x+SJ0uLj5KHmA6WcZgKyOreZqg0kznkUalfU7r
SrtRrHD1Zqo29PKmhuHUmBWo/WU0tlyN1zEWE8MR2MqkXlVBSgZv/qjI8ziZFbyOSY0XJqqv1/MM
mko9VzKXX+sqYn3cu+Fo1C0HG8pRTMYpA1JFQ9AvHzQQhTCRWJqRSWVOo8oHW3VN5zX5NIA30Zap
rmz4l8tUE4hIc2tu2sqtM5fvhLcpdKv0Nv3vD2vNo0eHmbTBQ6x5V9GvxxYo9FbN48MaYAFLW0cW
MHFifew+Gh/8H2wo9Kh0gehHs9T6+nGiTyPgJwsajtpHMe+wvCWOYS7TfErTWcj93ly2R3UM4hj9
AxO6qbaOKJHhrXD72ElgrOv/38en4c3+KYhd+vsZMtEvzYOOERf1AKKS3BOJYaJgyVQxL9VXRgza
9Irq8HO62hKwH/6OI05cvs+/8B1+ahbufw33izgG3oWFR4sfNQTiAv4Q2QK/SZP9vxehNQtQrBgF
E/wcXQCKB9rWNJv5F/QN/EsXjb33dozrogro0cum5XxLprzttXO1D7rVUeF3SALAEJtuej207Eqc
UBv72HRuOV2y6rNvLDoXvqD2QZpBdP4/nu5rOXGm3QLwFVFFDqcgiWAMmMHY+ITiM2Nyzlz9ftrz
167yeLCQWp37jWutkOpWmLIk3TakfqcjPluub+/uLcS0wxSNcvUxm9DzWl9fW90NxwYtDm4qjzvr
xr1ZPlSzhz4/M86ER0d5mXk1/ayfUMnF3cLL/BOJWaVYHwtKwY6zpdd1trtXfnNV3Sm9HEaU31f+
ObctIBbFLr99zwWdk4y2aPCPH0dlNCxCfYjdn/d0Uv6rfKmyRSjyCLY38rxYPaC/Rckp20xvGkXM
kn/PmWqWY/AeH7Yt3tNsDlXmKyyq7bwz3n6cx83d8jUNYGwL9KUGOWxfaOdnSeXcwE6xnHeusErg
0O3qwrg2cpgvkHaqxfLLA2aLGwAIQC/Z1dPsY5t3+FYIrTYNmbuZMzRDOcgvuXX7uupfM52ZlIer
7OX3TQ4iVOeCrOISnyr8Pn9muz+guq4BLzDZ6vCN9djIXD8Xs66wszmMuEyzbOEB+8s04L2l8u3r
oXu4tjeHl6fFe3rt5q7167nxmOSwM2frkM1E+cw4HLP3ZFc80J6KYNh3uASXmyi1fr/Pdv37qlBL
z9/y5dQXHo3WGIWlJ7YHwbIlNkFmyfO8fi8j7swch7nT2yz/hjZFpe9Asf4+8tJzr0vSFKJEWVLR
of88ve3msF0P8/9WFQBU4IZMw/3tE7ScOi5yb5VTubnJwB4Do8t1vvlQtfqmL3P/vh9pm0UGqWqP
bHYlA9jW/JACPjnOO4IU5qiRslte70ztIJdncRdPwJSxqG4vUGpeKvm2iA+RzZt1a7lKxrBkz+1D
6k85P7if6gwm51KjkO5cNE0kTeGlyFfZxVHylAte+Du+/sclX1n0xygdT9jq6aODrKk0k7dWfM5i
7nxAE+dWpfhTFIE4S/GJPV6Ekayn45/HRH7inTfa1DgAsuTDP3QyiQ2+WqqyqdTC70yC56zKoFz9
7797k4GlCVBkWAGnTOGuVXwHB65qZ3TGp3zmjmxCCquf25IVCAFp6mjlU/RLVTQ3jjdgCEpkYeh8
8be3sh7691h4EdpAf+3+9/+pw+za+++L+uxVEPLm05KAg3x+dLyivnyrkIuPxely+2X3zsFT2WSK
9SLAw8p7xmaxGXccC2nQnGfgyGmaZUpmCY1QnEOq1MhkuemPhWGRF16g++aZi1eLt8fs7QHGbfY2
R5qDMlUkS3bzsb2+zHYvecb+dT39iMsOvh0PThcOYt5ZKZIFZ17pJXdtjbNv6RPOzFXjNCvKBHvm
2kdhmI91owwOLRxh2futkz12bjBKRf8+Q/DMfipBI/sDt4R8VJjbXqowQF/sGOUhQgHJD8IEghR9
eXNoXJurTjkASOd/LrhsuZPb2omb1GmYZe8qxKV5nJvHktP5pWbJjBvWNJDoMJ29nNuG5Mdt2WcM
Z8wEyHgZ4Rv6uddzAm5jF8/XoBbmTZFdH03NpXPosx9s+hLgmZcojXAZSeNFMkPH3LEIx63bkCgP
mQwQIZ2gUKnTgRQIAXN2rO1Hgt3NevEv/IZSPIPF6oxevF9o04pMcp11GOYkAUD3WFiW98HGMctB
D7q3mISZQS8yY0zpWePZPjdXfh86wgN7q86iv+mnhwHuRYmb/ri16+/6+0HlMzePVv3H8EGrfAzV
f6rEyud+cJtcJqv+vR25YT+AiNgHuTI5+qQXL5Nt79TZ9vY9sFn6OJeIhosecdo0hDQU5ZJcko6f
CH6wsEaZJOP7dO1l+K+Sv2sC8Y+t2VPbVDeTHJsgYjswlJq7DjbG9r39jK7Na7OSPNu7/qIxa5SS
UrLt6er9YD8wQecjcsljIrhnuh6de+nJQg7gCB2RsSIi+W2qPCbL6fl3aHNidXYhr8bVp4CsKXur
EYcVajBl10jgEbiz7p2b/6aCQfedO8k3vqaUmUIKnY/S+mo+Oje7XTkRTYxoP/TxQIOpy7yF21S5
OUklQ8/5y4xQzCz76tpt3WB2dBH1x+oUcocU6XpSeCYF4GpyG4w4PVbGzxMPZqicK5qgiHDrgtsw
WC79VoqLPrsn9Tn+WU4RKw1Tn5v+uic+fLDqHwe7zqyx64TP+8Fspi9Tn5pxbwfHAa1b5Ub6QQHr
qWp6vW9VR1pT6JJp8Wc9DctCFJqRYwCbvei+FYIfoT28ellRzQ1lecSPBoQfKv1T4JUbyz8auJym
h6l5KODeDtNj1jh0whaZHq5VeNurVE3c9TRt7hybXs/x1tMUu+tQDyktPdwPxj+pz9tEGV5zm2jz
47fxJN31VLvc6Dv3rr+vAzIpfvZLudKs5IcZ8FOMZg/b+i7VSW//3NuLRlgR8+mqX24BM6G2i9Zd
8q3hCc4dmov+sbnpK/TYDMdcrvA3cyyElVr8yW8MX6YhU5yRPKowWM2w5Nn/ZEVBg2djLeABhVBU
vWd6uVS3IqU+neQnqe7lZ2PFHKeAD6eXzm1iFTpW2AZCnQflt7PUzHPz2E79yXyqwGA7ekz0xcVp
IqVFjJ0lsOiXuo/WtrkdSOb8nYtMftZi4dd8UhJyQM2dQh/jdggJavPaaZgv1864sGwwmCu3ATFx
u0my6a7BZ2kAQcKC+KQi6OUnc3BYHDZRk/MmmmrOLRPsi9qOWrRyaqLvUmt196zfRHu7l+VCNgG0
al+089gmrVH3p1Kv2x6B6VGG75sAxr3KO+jNNVb22vAxgapI+Qg7sh1pEYpUBYaPMNyV781kPXBJ
TShAwgN3fXv/plK7dfZJGi5RQEh/6NT5VI3Ap5iKvChmhyoIxwDlaamc+iJbU/ayGQoFFpEp7cXU
CHedYw2AZuNPWCw5G8ICI1y8NHd6ykp9PtMduz+kG7/V0F5/z8IujAyY2RzaN4+Q7GAt4NwY7qdA
r+wVxQSBz+T2jE3Hdb6tg8MBjq8rMKAq13vTEwGP+eGOzn/6SXVVc9M/yDe8C6eAqCbpPvEZuZlu
VDsTjZFIJVy06I2F2/zpOYTfTsX8T/lnPyUfqRni+aEvLJ5gc+plJ8/m8U/qozzUOmreqp/BRSEC
srWKiQ5cPSMbhLOmFJ1UOuBrbgeEz/4yujbKYPa4rCL2WNvB4Vnz2xCeCANMxZV6zrEKb216bOe+
K3+29u3/Mm2VdBq4jXMSzMMJEw6kG2E6v7+37r/WnGl4oTSknG46W9RXZc/YMRxEu7oeDb1mgsGi
3XyZE7tDR5PNLjcoTYfo+hN6br2cHLtEfjRyznY77s92e6rBA/7XXWqYdobTQXkbwIX+6KFDf8YP
1Dm3BWLXx3Uaz6GTb0kbLXnSy/5VVC0PuVbQlw3ZQKQnniRKbSDDQ0Q3H5TsauferXPoPI/RrlNs
bfCMfj5P0WobAdA2JSx9E38HsMdGRmRZiCqdT7MSiKxqEYHDaxsH78TE06rDoWekvVoF0kNvMqF3
ndNQCsYX5aquS/e9FehYJ/jRLrGE89023fWnNWL+eid01e7ua21Gt8/f+3ZZBpNw39ILy6rPzfsp
XnS2AzPZa6wqPaqR+slMXk4p7Xv7Uth05dDyFpM8uBksenF07hHPZf+7m8y2qiT/lX8r1m+2axiE
Tf3L78CVCybqU+sew8vEwaJlwpwvnfQwNPAuRJpRbh19AY+oZfupRr5eridm2sjmtJ2KELa4Vcem
JxnWyya/mxzU8nG5lvoGyhLm5VFoHMcoOoG+abnu6Wgd5wV6wvwFg3IaGiCosPsBovKGxJZrVWfa
FCT6XGrE46TQdq7vOqvOrr/qc8ZC5tEZ//YBFXDIEgWIZOrl4nJ6mijjOXvZUkJfzLPxLWwDMrJQ
qrSFEGcG45YaqM8l3VC77DClBkRAthtLFhPer43X1pMvvczXbS8LnTwPm/G/Iff5NrkO8sdqOWyS
niLJ0xIctnJn2YvwiegRjF/9/ESaRyJLPZnxr7Y2QwfOtkk8u9bSl/a/5WZ0mZq21yCQ6KmOzY+I
VIztrbS55RQeFRzbyqct+/p4UT7kWL9tEY/O9c9VaanuarLsOddNnvnIidkR8pKU35CmfYqp6+hQ
WLRW4bhlaz60BKv1zJRt8xIXvy4/h+Gyp0022FWmaTal+BifNVJ76E94C7+9nV+3bBBuM76wkvS8
HiLsA3P9PA5Ok3Qc6KGJcm2DZ7CGMAEqf45thBOC/QZitaYabYl6UrllKoDIaMHfjxcLQnv+Xf//
344Jn1/15ZeOdaPxdReZL0h+2yjoZ46KJmI5ims6pEMnxsnupI6b/jas0H8bvzWmFIWZdBa0+juH
/alMVfDBj5tLRvj3Nm133WrzuAcNkvsJA71zV5ipSdyBjI0iaFwlebvBbYbbbTZ3iq0/91zUx01A
PS4TyPiyKQd6aGh4whEqE1D+pEfsvCGcMfzoD8twcpyqlZ43hcl5j+GBtCwF5mXXyrUpuLyeEBb6
83PTg1pLsEo8rDgNcGm8bhV/9tw3FB/W/3n8vy1hEnZSLz+I5acJOcEyqa5HTCl3UJMcdV5MhP1n
7jSE5oEVauv7V+P5BRor0Y7i0Bq/ctDXLSDQ5xkrdVCe3Af0fBKpl6Q+xV85o2r2sj55f+jY06UW
incbQUuNoCpeWGUQSoFUo1ySJM4xscSe9vG7RcFX0W+eMw5h44PsAC7rdx/U2XrWZw0wS2z5RzQx
ls+/3XUTsKT/dcehs5zai83S4vDaPdQET0b5aCXNFQa7Le9z1mEeXnXs+R5QIb8VbWhMAEcaO08+
iHUuW3O+D8vuV/CmZ/72jy6yxfhGLZiMTb0wk3fOclU308I3FzQgYUbd24K+aWBmk8eCjEJY+hWk
glwPGgw8wUSDVD+/kgVZvQon/V3qHtZcg2Jo7dhq5nrm0lIpjKq+Ctar3zvtZ8RGpiCTIfVNhtJZ
7lWqernmCa/02+d/1+075Z9Z6D/leK85Uri0/kmOao8L3lc60X1mtq4hIpIZrRYzRyeYuG4g3qfw
Rs8j1/XgQH3iB07NqszcnqfVpNJdt1FE/cpDNh8mBUfWNSKFEdT0kApqEgHOW/91i7q7aE8iIeyv
dQQIbntsKHq/gmY4R1G10b9+5T7fqdHSRnGKTMygmbyIzZkFOUW/nSYQy53qv3sziTOsNuZvC03v
BjcPE4H5sG8Ss9TAi1UiKOvOLTIQgQbCmJOvOGQVlbxPAes5VFIVmMDB0GA8/YQ1CM/i98wzInar
xUupAdqBs4h7dVw15YvD+ee1WfzZdJyWJrn9yWRhFCBc6d8Hc8bk1nHjvZmWIZ6WXP/ItRZokWGP
b5f9U6pzv3ym9qOMaKyiaO8k8w0vts+HEPZfmTHnmFxTbpHAbRAkgbB1EgOda5XmfNYx0I9NKz1E
TwbL3V++pFEYQx10bxZeMg0JUsEGAKijIEQPA2o4GE9I4U+OvnMhxu37+5E+QZ5wHjCOGFTdpN8f
2brN0Z/rdftSDmPrFLEfKiVoQJeWOvKgaFTl03zJLfuXSeGTUrxOlj1TFYylrURdyOXLGWKtuFTs
60FvCnXJNB8TvWV1/dNqSSwE63WrkFgh4Jp+vG19FBN8pMHjlhPx/qgEkYY9awmk2Tw6p7pbFgAV
Hf9kwA+ZFL/7YS6NoxwjUzOLdR5X3+ZrJk/o92gs/9AUUIUsgjHpIWzG6lxdBUWmO+XMK5fJzlaS
khOkm9On78sk/H1jdZu9bG7U8/AP9rZ+1lv+MBfGQXrIVOrjw7Q4f12o6HHZL99KQZC7jt919xw6
pttLBS7SSzuz7x4HdrlUauJBc/japqml9t2Q6YDrREuYWMzf9P1dk3CMfGUqYT7/SpzxZiOd8rU0
huIdfNI2e6N4SwHqDiYYh3OFdvMrfu129fu1nnkm+Ww9N/uPDxvfoitax+1gV5TnldaYRZyWfkHA
Bp/OvRSIu4MIwgsGX0bQPgOP8J3hdfqIu8Rh39Lvcu3z9Dw4dHYdNBmEv2tkcyh9i4nasindm8JY
q9BrI5QErytTB0TiOlnP6hjlB8F2+Z5+f7xfGEO/JLa+bl/GyfEnU8/28pHg9R8YhD/p7/sxmQct
FcB/bSUdnV9lNMtHjxEamApynW1tHgH0WslnfeUFEcGw/D7/YQuSVQgT9e/6z3XfWotgX9WZxIH2
rLtpSbnl4LhKnQReC5uv8mCtz7xxCFRqwd10DkmhVzmKfx/hkkw/nqYr/4zMaAl9IYWP62z+GVxC
X5zeMlalH3p9thL7ogwpJaSqyl+95Ui9en3TSOerh7cLk9GpETRafslAXxI5wilsDrEYqNvbVvg3
Yrf/5KFu0rVrb1bt8euPTgO06JFEQhmZ2+rp9djVzssXB09hmXAN5Sf3aUFL9jUEneTqIa1q4QBo
5SfsnfzWuxZM3d6i9RfVSYRPtpZ7sRScn0soZmzi9IvAyVs9NpN9cz64wF5HBhVtOoNv9rNqLrIe
S4mwjka5ZzS+vLW+bUjMjdaj4DGXaPGq0EYlWdlwFq1U7EBsWye1GVOjplR4V52bA06s3Di59G/P
d7mUkhdXxajgDMtFR2nTA0EXpz6DOtcPF1uhWkn/KZ0bCzRkEnhFFOybojP3uag83MtJ3QpvTArj
OjHyNsm3wA8MM83MqGROwL0IerE0xeqOw18bbq+Bvj7Kxl1WxXolTvEPrAg3Dr0pS2ljGx2bFM23
bZJ5uf+3+MsVU24e6pkXoMAJsyDvQa1Ql7panSfgkS+oNmPB53py1ZK2X83QRhmwk2U71023HI+D
U2edIDe8rOK7QKFbbTw6Nr47u4T63T20L0SoZDbKt6VXPBo4V1K167tw+/ZidB+ir1sMFsfo4Nj/
mT/iRzcbFmaSnlavLXx4g9Nc/qGwsuPP+YHwIMSY7sfxzV77msPoXGycRos2BlXnTJmfZ1h4TQ0r
+dbus/KO2QBUhfKWuyi3k9kXz5bRZbR0QpyqQCs254gfaP+oZZv7Ze12aeYHi51Nq5r6O9Y5v7BK
JVsCGrFtrSTDSoYG8O4qRH+JX48RbsT5R+4R+Vnc66dzlAeZv2nurs3NVTJQVCKaDpaL7k3oVLHN
2bysV4Sk76B6HQs07W1/kyvzCj5foPTllxFk1jO3WKaGBN4P6KTz72d4af5cXzq6tpxJZhfx7LUy
chzJGQezfp8JGEtZFDuwOkCQZwJLvPDd+++H60L2cLyR7CBSRoJJOfGeyjjctvqrFDSU5SvY3wRD
yV2SuEjVWy18j3C91C5eQR2mOqsLVrBoAQNsmarNZHbDv1+STe00SvYXUL1nJoRV72Q4yynYiXgU
9sITLWE2fHZF9cO3Y9aWACLqT095xA0nGLWpcB1X7aYoeVDaSQg51gRVcc8yxGyzn1ZxK4ZJ+fug
OGSfKTgbTBp+BAiH6+E3XiP12ZZaoMvWskjz1WYmLSoLBivtSM5zLZcJjv3V1x62BVJLrClYCU+1
1V0etAMsVOlQDC/yGXhdRXRL8O6HHdXFQyGCfLGxUn8fcbNnH9oIlkJGzwEcBGWzBn7X47AaLrIz
MjWsYn4exdrVotQKCa2pQHAr6BrSwOXdUSH0BsyfRBk5eHLzvsrl+KnLmTR4AuQ9QUCQrvsbi2BL
h5uAj1wUAIQLFyWyu0cBJZURK2uT/U9AguR1ueQOgeNcwJJn3LFEqy1r6V9KPMNrDUjHA+p6saav
TAuDvHg9v3SPVvq8uWudc1HpRWb5nPPltyG5fEN82Djz6dXXfaR0hai+D/9+w2hwMzyAlQ2S6+YX
3SCLfuEWohTmx1hcgz91VFmElDTj/27vKqZVfisFXMddUh74oUukxN3b7avMNMV9+YoUPfPBdHgA
JBDl2nw8ybjpolFftOAD5P/u/6z/ZMZhWu7eZ/FZHIHj8P32vkz+phNu/AQjRw+h6t/N21IWfOP5
8vxv25U8v/xz+WvgirzDqQAtscAsCiHFhn+q0w3Wf8R+XL6uf0r/QRpxlgq1AKQgXCMvNuq/UoN1
/JAUPuafMPnn8hSrGneANSFsf7rpM5Mkl7/PD7Qqqxd1mlfxZ7yWPmAqCOlvBViWE9z8RLjF4oXC
/VEpSUQPp5FER+mr02OTHv3nzpUxrxE9u5tX0R7RvLv4MiMNERl4F+O7jWQ5xcXaYB0Buarek2dT
K7bJXGIswPTo/jJn1sw4VpPt9FaH+XA9xNtkW2OrrJ67+1REpljE97jHyV3dDgYAsBpCFpCU5mKn
PeyC/L0GJEQPkRggZQgCWa0jkoGvtBcGQ+VlgbXaJINAId6EZJV+37Sa2qebs5IoXwH9M++c3ozg
6NBa/ll3uTUucBIdPZ+nOtNNUcBFcj7V8drf5k0BH7A3Zo9m9t6AqTHLw7wXPosFJkCKkGSkM2QX
LeAAbtvLYRO3gioKmASogWtkYghmMfH8FiB0v8nqCqEyACd8i3xzdOw9Fg3hPyBIoEm4SKrxUkgc
2nyUtf21eIRaQDM4z9t8JjvxJxK4nNFjrvUc6gID7bAXlFSWTQc6ZF0XWZAn0Yz26z4cCBan7Kb3
zNZK6FeedRErBID5PVk9Xh+7eF+qLyrR8tNlVHZCMKX4pwtvglA0LYTGkLVK9XkhxDhl5021lSFE
nLn1T3D0DxIpm77Mz7qb3YcAmx2mEUcnh1ExOt7qQgHvU+bo40ioCxqMe3IVFJhvFW/de6F9PyJp
qabKIUCallmcoDlEfLZDHbcNckueB3veBvQQhBMLxcVjfErHlYC2EF/4TfrQJPbb5Lh7m2W7/+Vd
ybeuU5K2dTtSDlx6iujy8/p88dxpJ9ylWs4lpUbj8JZiXcUXkU5us4T1TQDv84ppJ9Jinn2dogM8
LIEdAkJ5hmOtDriCcz6LtJBoGRe4CAkczC3qjCaSyfgSC1SwvNwXke3hNzzUyRpcVrsC9M8J6erQ
EFgj+sDCmlaQNy1AyiskO+HaMYh/i896EBd7lZf7VPyYkitgHjNJVzjdpPCye7sAx6k+MdYElYLJ
SWVYOAuC56oh5mcWFSchXu0SM3IX2mYKcyYQDgEHacb4XD00M0vjOPYOv9IjdAxDeJ/+dwuTgwHL
FFjmepiJDJpWlSRVX2LkjDwvnmNJQ0WQDrFttmjjBdejPMxPkD/F/hKRdC+KfjInjdOlX/5bLr9A
kSgWSXT+f5wTZYqbo3JnK+w1YTYtSMAihgmTsA8YBCdL2X8LB151e4hKv8/tdvF5EZVFqzBZ4+Xq
KZ1/yLlXv3VoakpRqV/nw6GvPC3OvxNs77/F/MfJtIdzmJyxfzepHqIvUJ8GjwZ3ZKHQLv61mA7Z
pgsaRppWO6hsXZtTTyk+CwrDO3LoF9rQR7Z0/3OTObfvsYWAl8zH40vX5SeATuh+xsK63F7QnyL/
C+0+sQ6UgjfTnLk3H1+FNlCO+/Q65TulspuAQslxJ7Wt61NfpTw2HvID7TnwzGEOocl502a1ohpd
+gRzE7iySaikuloHCEInwVsnNrP06/y7OGRND3N4xLgkarX1ebSk+KLOzVOuvuJvZPLiK2UQLEf8
kdaTBSKTfhpWbZGluktrVaQNhK/kPn+xRrGdxQeHkWaF0plzTIehkgyo/SNEd7KQriOj8fiyXWGC
wEN+bwaF9yThFlRYGGC/Hx2bHDfD8PQmUlGjbR3FclBoLn3hbfrEBmMeV15EQFY+bD/CCW1IDs/y
X7WiQ3pJpm12rr9puzbi98wAlpHgyjeHOd1x9UasIewchbnNWydZ9yij9HKy7u5eReJFudfKe+U1
+/1ICphhcd7WUq8yhca5+N7fEuFBcSxr1329zLZVie62ciLoj/O5UxAEQVGXcmMXxNJRIp/VNjao
TTNt94lCiuIlyd7qu61M6mhbYgIJnOiGTibD5wIhuOnBu/JpKb9VJtdWRTDoIXp8l74Kb/msxCcG
mdrpKO+2mv2UXJSjRNwkN7MwcyHyxmGEDYCfM34ZS35dO10E9UX7H2lKUkpkJjVlvA8gpiw7iMAz
iNgwnebjiuhljsGiV2W/Fwxt3SXfeCaawyIsk0IgVlSlvst0yrj/Ust+ozBaMPLP4vZx/IEqczOP
0gx6x8TrvL2CZfH2Aj/hYWqwbt2i22exXF+vBLRCWpboIF9qua1vHknqq/wnn4m2ZSnc0Yxz+5jc
5bARh7ztmCzELR3DdX2B6UFDFmv8sOHmdBnvZDyeEf+wl3fZLUqbupSfLMa4bqF+kLO1iVXskqvh
78ts4vMPevXCOC6NewEifc1jj84xJFzMZtjWat5ykgKgm7gthodjNIeV7EshVON4f4v0ZiWP2yzx
ULbCFMTeUJtv62D6pYllbtFuHj1wNorautH4pNozhAmgSPRyBcL0JlpiwCyx6BETZGBHhzCkLpSO
yWYeXzh7uddO0pNj5e2y0aIQP5hwaKeFuAJy5RRfN9EjWE3V1WKjO7zu5vFWwDIOthAs9iZZbf37
55W3Bs7IKVbmmY/kGH7cdmcuxWf/7MpSUyN/3tYy3SMXU0e4E5H5BbEkTCc2QNno6Bu39dUv34bH
VfIgkkLGB98H+o1HrDPcqbcw2uuJYqWazRNcTFWZb/JBopSBLGPCrfZ2s/r6lChlDBZhV4Wykdo4
uePbrqs4haoEus38N4pA/fCvwp4oyvIr29iksse3Wf2sF3Go3sS7xjdmUDWHdnKMlmx6b88ft+63
9X9XdZncj/GxOWZ+CO0JP2VOQQN0jDxzsi8X4jl4innsYgELl2pgDDePeb147WT8QaZkouEj0wxW
fmlkMG+4BZgKcyN3IhH3rT99dvOYL1fKHCYbk9rAbMhufTVRsuE5tW+p1n7d2p2ax3LB2fx5RS0J
kKVcS5tsU+leDx6BdBN8ykD6qdW6Qzes3x2dwt5/cutWTlK02Ay++EICMQB8xvEX+eMgzM7cTFTu
4ft0YzEtq7857gsyy6o5kzx/Xre2z3jLPGpxr5MdI+nh1LxBfZ880T1Alg/a3TzeiVfFrz67tEq3
S+3IraP7U61ZsR/m6fhV0v21QFSqn9NNFpL9uJO7va/HncyT0TLkKxWsd2iUi/4NiDF6LUS8qFm4
oTkqjm/Xfe+SahnMQukRnXODU3v3+NBHLi64HWZ1o2qdzAG0fO5ybRzuh9zQkB8g39pr8McSmLZh
Ro2lemcvYZVkVh/bU5Jm6Nu9zFbvCnzk/36MRrWYQ6NW77zDnar25CNX486+WrvG77tmq3OP543j
BIxOXB91btEIsyb2jUcicfSKdg0eKk6tYEhShrXTOUkwKbRGndGpfWje44+OsrbV0QhIZnU1SNXX
ndHHI6oxg7ZZP+qTj6207d0AVkMPIlRcrN6iWqcdLzssk/G4m6nlPzk0qhOwNLURg2LUbqvgUmnb
SaH1rLXLqntqF1qV+mJA71XquuNsqk7Y5DxzaO6rH8/4AxIGY38PwnEHXJGUmdHIPI9Sb1Czqq1x
9dyhdUdlXbCvdlr1zqhWrdX93558aMxHC9pXlcpZ+xi1y9+QRGsBZ9jEjlt177rHFku8r7bqrX11
5MFRp1PtTK7x2Vfvcs+q9WN1Wb20j5xy1ViJkgajcfXj0i55gkW6f2nnau/PuDNBuef+9/a7pVKt
tCzI1rzxiEKT09HkQ7qkflJqzNpR9XWm1lpW216SjjqtjrarBxEq+tMBCVBr1TO12ofxbE/i6qRT
U3Crs6z2WpuoFb9/jKseuMfH6mhZrZ5r7Wu9nq1Oaq3Re6eT10+ZWkehyq91jh7v+G1A38vVw0D8
myB8iVQcdz/lRLxEta2QXXRr35o2f4jh+36LEUfFdu5ND2p1tNRVdtca6aM62nx33tvnWtxp6Wso
Ooja4Xfd5bFkGmvQ5jB3MJrDhllhjqc2p6JdoYHAOQuHg4GmursklWJcuvfu53q+3NmMP47ZdjH9
+ly+l515uXbl2CiU3iXcZQ5NgCTP3WAuTCPXL2Q+wEWsV0m58DY+D0/512v241RoLXfvm8wkt/pv
fo7Wl9dD5n0p3XYv6KBEdThdfp4Vm7t5tL/y9kDh/C6k5GBl3s/Ll/xstBJmdY6KuWY2c65ud5Pc
FnQFFfFQYQgmA9+4BaknizxB7XiHuFeqztAWf0v6Zj0HDjMos0gWmPDxldoFPuTQVXw3Xr/mlpwP
+ZQ0joedqoQzFkolP0i+QgDZizw9impl7cywxOzRV5ARCis2q2IvK5llfSrZnF5ykFrvf2dA/G6r
bho4gER42Zf7SSH9uV/1HuPRqrvbvM3nrXdEBh5P/wfjbHknqFWLGZJhDd4NaJ88Fki2wGDll8FY
S1cSX4U/yYrMXWx2Xd8f5w3AOnvoRAwMnNTvCt9HblDCIlWTBXZnpSOmsgCZTgyHZG+WELQZ1jYo
iHv1WazlGViZu8ZRwBGBgcm0mocZ0jj/5eME3PkHLJq+9Y48KyaON+ZA6UOwfGaMeaHOR+ZG5sNy
wIQAdFMW4VVJ1ATW2apYnyH+wHrB6PWMxmBzTjXZsuF+NvA8jAYCFG4+gFbe45r+OM+aKhVexZ5T
jr1KwdCQtECpx1UA5/LQonv867s87B7bygn8XKjPc8feFmfTaCKidKb2IHejDMdWA+AWmtXHRd0D
9G18ACD6xwOe12WbQ4Cxz6FZ/Vh/nTmNeKnsBihauQbAZOjyVE3Td8w8u+bKY3ZBZs0Aw+B/fapG
yl4lZ+L96/r18gGMTUF5RlNmRTA0ftAA/Pa2h3S1d+j/8TXRvJWkHIgaECaYjYs1U0L7D2B7TAlW
pmCRgAumzadGeZHMYN7afJXFWAgFdBywlbRzj6RJgwHmeCzgv3BlxB42fs9H3XVd6ObnJZTrukmk
XDScWxYrYDMmhI7hozgjhA9UT25ToBf7rK9D/8o6ZWgaR/CMynAIBQLuAekIFQhdbxoaKBMlLMxZ
05+6xQ/wsz85CLyM9kzkaIV/USzW607JWEkBk8ABWuEGeBZ+WK0gXcysVulVNP8FxdkwFoHgfLYB
TFWg48CYAvfKdCX+3jr3ODD2cXK/g/0lWFcr+2TP7QOydYw7OV4w150/IO4Bb4Szt6UclV/vt27p
3rid6hL9Ng3gWw824kUMYq91zjbHRn8RQ+++LsHcJ3cmxXOyYLSgNcGYm3fOJXOgkx3XMyxTm+TJ
O8/IMjmfE9hht0WUl0bAl0bNZPJhnMg0VsCDBNRzqshvEnckuGAEB+AytQGXyhG203maKzjai34T
Mg9ZUtYexZPTixa7RmUdLYM5xcbBYSAQN+CGbBZxWbjoKTqJW5DZE93v4S5AkkWxkZtkvW7a+MsI
Q8S9E1SY1AiRztpKDWZcRcoEHUegjFJHq1+StYWyxFYIq+yNOdkZCijTwhS5EhFD9naMTM/4QEl/
Jvu+2jzaJewUAkgF3wgN2dWLUvlHp311A6s0QKXHq9FuCijyzCHK3j5vl4qdO7P1V6pXaqba6f4F
fw8AwsW8Q60kAS5AUkoYEID1WSh+zidPcZLC6YM8QOo8tdfkkvukILK4mCx39XMxyW6AJ3oGdSNh
E+bFkYy8f1mItxnuz8mYKU3aZFG4/S/MJZd9+SU3zJ/j5+R6jyTLVFOrpp6T274Yg9YK7ckVkWY+
05ieEFt4EEqJXspTUBvpF/bcVqZF0lh6wncytDjd6UqnN4wcq8PIA4am8nPifGexEH9Najsld+xM
78sXWgmJ9jy8D/PZ6pqjft2Ysy+4t8zoHmNYvgtBEgszeg7L1EPR3tSAdEPZx1yrSFGt9TaDbV8D
b+24/FlpZSHMkVoI79eiTYvMAXNUEBagec4d6S6AHgQjtbZDamDmaM0QMtOzOp1uJoj5GdM2CPbF
Y+TlRX72Z8BAxdFNI8jd39u+2JxjpzP0T00JtCNin6hkZFRBgfJ4OJnpyiwyv8rCXi0KsKATqoKv
3K9QRfvJzwPF5r+fe+kllaKFRUfuWYocs5y4SbGKQnMh0Ypop/WIySKOEAXhPjIoCG77XPRoGQvs
qOIf9LcqaxNlxOyEs+OdY14GeislmCWTZixxqRxBWQWxqPHT24BqGOWqmUBPO+5Sx5eT7eQgxp8h
tRArZjzuapVGln+7RDFPUb2iS4LaF34OhXhceT8JptvWMxRWvRV0v/BVPtemram0LkvBhBjQdXTd
fgJ45ZKNgv5TevFdmt6tzuf4Ri+EzGJkNmEU1F836E6vNCMoS0tbBg1eZI2gHTfQN3WY7heENY9G
89+vFeFJGqVbdYlmF/a9jCyydZISey5BORseSN3YFcV1dxbn+JqCBhqKU3H6owd9qwZPKq7QXlHi
8qp///RbE7xSzUDe1ta1P7tIV4pnGRZ+tF67LbwcwwIjHYuMeE4pD4w46a5hAPKqO/WKNgfQXBH4
Ouy323Sqm33lpbqGzuizAo+/I+xZg645VsfT0rgv47PAp5/yZ/kTVKLYX9sTllbWhHgnto0hZBPU
3326cRDddAsasJLUa/y9tV5f7u8LAjIr4fd2CGiG5302YA6hBVG/f2/XyG0fEi23Uflr396zK7C/
iGlj0KyNa38E5wnAT726z4dHsa/XV6K35JlkRJEb4iqJkSgZyHBUzDIzQJVnt7xOzBGNXV76epvK
+MwtXhhI9hoGGCrdHI9f4V7aBtkjWDj+j6Yza1IVC4LwLyICUURe2RcVFcXlxXBFETdAQH/9fKdv
TExHT99eFA5nqcrMymLbA/OocKtAoFfZfJAF4e3zL71n7YpXkUakq6T6/CZrm4yUb9YPt31NSG/5
nRf5+B/cwLt0mAdcHQJSNsu3cKRAz31+zkvySzy1BEwD+pNxIdAJAD3YOqNMwMaG/j3CVIgyHuA2
G6ANtKWohvKKNwAsaihNYrsClSXTQsqEWJLrRkApYeVuAqFwkxXCShITuBLaGWIrwx8y/9lb2Q/G
b7Bn1ZEZoI7LuJDdK7nDewLTcEd8v0E1TxUAwABiNFJ7+gIoFh+PP7QFEQVp+aBn8/LKir2Vhwl6
VZ2BBzOkfhrZIdaQARHV8i48696eQv8lyB6/57UJEix3G3dd2e93je7s56b+IwFA4llIPwy+gI8F
UgWsxSlE/3NWBWuGVUSq0gz8tewojhTkNlSW+TVVXSikLsDqHPEMPpNLs6j/Tn+2rPFMHQ2bBAma
05Q546b35LjDNY57PXDhNKykAuQPZLrrLqPPEApYDnEZGCOYKwkSdTRo2wuDgQdv4p98Zoi4YMZN
BjoohDuJ/vP4PBRABYPPnKDgFThHjKANaEZnPsBCYDfAqv6Bh9CjYHBUC50Jf/acc/5eZl1aaeHO
xEOQRH9bPoBugeQKVYCGHCIvkL7CAbbLX5Py/ofGqc/xIN3xOLRbMJAcLE/44LL/YSOAJtyLHrz9
3urrMEseM8Jfi8bDOF+Be0/1EVba/ThjyP5uA4tsEBVwqQ9lwyMwQq43QwtHgYAqUDpuHJSTCwIO
BLAFzhRXw9wufJboobGu3eEnd/o9W6ETHhtc4XA/ILIDBGUVVckN3h8CqLyAWDHzuD/KYhiLwilu
Xq46jAFvIBbEV3xw380flIa4TXdZp+CXTG2+zSXxYowUfwrayD//XRj/ZGHyyICeeBq8AxAhr8Ql
UR7Ns+OBABTyfZZn9gDIFFOLrUs0+gTpPIOT/ahLLW0mCXgrQwsgyxuC3nJPjIdYB0wTzeNyGKp0
/u97PGWwU66Pz28u92/s+EUWoJjNedz7+4suPZ3+vsk8YRz4Kb/DKzAsgNDvjzuIGJK249ZnsVGC
pf3hzADBBSVLHxdQHtyeicFd8hLcOm/JJFE0T9Y8YOqa9/uYtw/+xBZrlIkmQOktsKnPG+DYzSwC
sga+5hUE7p26oOMg4sqBC6syvwsYl4PZU0bAWxBuEj8x5VfCEY3WhoXHy/My4O3MAFLzt+Y9KMtF
6/WjU6yTgg+Cm2aYYHn4YMMEFB2Xq9iWQYbgq2tm6MXYUwqvFkmv1/niozrj84PFpnkwCNAZLdMu
gcb4rPBk5uW28c2vaepFwmzn58uu4HT8TUrkj/j9gM7oFCSzP2N7gN+6letxF+jsQl8I2BIB6Dcd
q97i7+xAd2BhW4lv842LZl0hWb7mG/vAv48nCAlIN4WSmGtjNlcGpeRseeOcJNH5VO6NvRBu5e4z
DTFGjtOhtJMgGs1uQGia4OydobLmJKYIhSgeESnqa3BhpM0kAkB+COYVEcne5jAFYgrjQEJaMCFY
4FcJ6ACtWWlQHSUVQg0CQpP2K09jUAXskHx0UYPx0mxfzGM+2CgxjWKdg6jySw8SGfAWUoCEOcg5
xZHEofbvQ+x5sMMimjeAtsUb8sq8A5+ZE9BKB94VYoRIjX0RLkIE+MTHfNw/Aacu98IHX/CCIkZp
Q16HEI67A7aWr8TxOvHG1apJxbB4+mv7zvvwniWDgdJaca9yj3tGwIIAz2GTzznriQy/9FwRqDYr
MacQDhCI/UAJQN47ZzahKmED47cf3Tlbs5b5XDpf8JljUXNVEhc0teBr5GI8JKhcdjkgc4JmQidc
tmhSTF0Hgy+RrRqgzdBPF8Lcixi/V+mURFWERV8iJlYoK/vYPfMVERQfgOrqWcUtD7Gj6Fdfa6EA
6I2f7EmvcUf2G+om6eoAz1WIKJ1QHqv/esefMnaEpwzNY5x/hur5dTW18/XIT/j76mfzmXfj55wC
hPhMj/dcgTRZ/RKGkixGhuPvG7RtRTtH9RoFyBCQf+EzXxBEk1nyYo/bUUcKOMalJyZHfoQ/D/MU
7FCq5C8uRuyae7hdCqPLNf2UEOh7qhnIVj37HHuEgMUQy+lUNUu8KfC3rYx6UcAh3ITfMFjTq4fV
NRAe7V0xbBS225lEtSgNrK3fupBoZacPlfEv+thPqt7VsABAw3sZGZ1kdv+sbH5hHdKJUcGmxKz4
s0frKNOGUj6qz1SOs/E36I8qOFP8qJf65O5kdhNu7aLBRtUoEfTMvrOLi+MpvnS8Pd7snYwTymhr
jI4RABi92aA+3h6+duyI7iSjN0JxuNgH8Yp53f8mXzwz7Dzj2IDnX/exqUA1gd0OCkTGZfHumK1m
C+fYAlzEeO/pG9bdet+X2xMvpVI+x6Wgt+owKrRLAtwh2XOfhYHbUtuxruf3GaO0nOAIF+uLsT1d
E5pSsYVWroauNsIdOCq/RpOOGj6fP5wzRDDRYIMfJoVt6sC9JVSEUTsF+/rzLnOaosOYWmwKND6T
7DuNWxGNjDX35ktTbYp9JRoF6i+yI2UVlE/eSEB9yisqKkBI77/OkyJmkiFmP/QiqWHU31BQ4sum
xbP/zL90pQM5gPR1OqndOTx32kGKsrlyrtAnt+z2IhxX+Vt42YghWH2SbILMxvnhaKmA5o7LLWiQ
dUsys6VNXo1HQ5f6gNB5U7pLlfeSVhgWDjk2/tz6hEaT2QgN9vm3wvrDvJ9y/BR6geJOwcDkqwPc
mkbZqGt8GB9biI9708ewMQO2TclFHBth+5a7fTRnCCVONFWnw3UnlnOOb7Nz6LGdzinnpS6lf76N
P/K+tnsObTmrMcuEyNuvXZrHjq8TikIQ6trxZZqPLu5r9b4bZ6iDpBmSaG2yADvUN30xkTdPMzd3
6Q1sdI8kghDA/sMPdWtgP23tgCkGZuVOmjyGFfQsgb37c77u07ucEno0zaojxSL09wiUICM9OdB8
QUq54Z+lhuUUeSwxLFP3uRwg7YTc5uSjm8q4gx3a+rUQFwE/t/yY2FsmXXo/DpYPczBrQtnbUQtk
yoayf6BmjFOr89vRcL2eynwPj3n+EpkG9/35IwovHh0/Ozbox4u68b9mz/VIXsIc0dnIaIZAWEAY
83RS+pjlo5pGOT0aEF73eQ7mx0vjhn4ouO8VrmQNZvpE8S6BNGHlT54enk5RE15cKWRxmd/wHse3
COoSw3tTdqpAdbcRqaaDOHEGVhc+pl+DCoNZamG2MPyjXeox0O5Ct/CFQyNInYsDEsglDQ5cnkZj
5twGyS7Maty63QUmGUNQuzJ6BekKlBJY+eZkwbvncRkj3f+GNCNRlgCzDE5vn1qFQ7MA3DdGko8a
GijMIk9y69XLOrNJ0T/8RiNxDU7K/rpqpLi1GOtsiuxnqFPcaWwpz1cC1Zi2C5iK8Zbjzn24RDnD
dJajTBj1mQ2iYryxaVWAUzLrZjBFD27sbpPMk1GejB6jjCmsmtSMjohjI2h0WvFcME6iFHD1gC07
vZ3WBTun31hAy2ij8TkT6M4XKw4cmpk6ABvWxQAqZC47vA5zj35grIFzPUIvZIB6R1jmOoQTzpU2
qlBCXjvKgqvToQsO3eujHo8cGa+IW3eFC/OB1pRm2TT09n+THCPN16ihr7hP32eA5QrRDMsNhWiP
Skzn2hBLFuZn/YKrxggKWI6SmusQUqeiViImBCQKI2rKzyI5uVjpJJuRjHNmkzEjh199JorTO7Ai
occ26s0a7AtAbMEfGJwrUCaCmSV/Ne+xbunDwWYKtMbcQYoDhtka8jKNtnYnYt+dvh3sphgD9orC
YHvyWrdddP+ojTwASX07V4DvhUTPTURC9md+PT5mFWGPR4xsSyPyLVKhZvlijiLb4wlx0jiZzxP1
JS9ZKA5hZnKbvOcAfqu3X87B3UK87Edvb2CnMZbFB3pu2Tx+RLPM1cuYGIGGgrbilJY2ug2BwA30
WRFVFubd+YZZkAq0QQ3Qzglje4NNf/6FWKaO0fzQy7SzwLX+GcNh0EIK3pQ14X44H2qmwfm2u423
AcUrot3zkOomdny8API5dbZHupedet7NoZpjrE6h3mcf/3qgP6C1NZtg+mUaKOHDZR7PH+4VD3u2
Abo12uxx/ZGMb8P0alUjVKCWjFQHF2Ozs6qGvO4Z4aT587Jo68vr06o5s+FO1InuX627I4EOUn+y
YKW3JxiW7G10aSxAzUFY2tiD1Ubum1gMcg93W45EfQVz4X58Ws9IWRbmEJLIonDRvjh5jAhcXb7d
6+h+6q21Rd9SobLLIXjwd16P8O6lDCOsRrtugH7Wgb8xABinYEV+mzyP1CIFj5O21o7d43eme16n
R5GacWdd0+ACJNV7s0+Zsq+N9Kkg2LsEPhRGULrETPrGj1kx65juD+OFZkP04n3eBpJ2rL1a9o1Q
h8kcYRkqnCcvdJyiPxy+lbjUVzRPV20Kbc6d88/0pT3k1OTl9Sca2Uo/1mxpdnf7R3531J21066r
uW69v45gOUycEcT8EWSYag4rD7nZw1Mi0hHlIMQF4GaPGSzDe/2cdDE8NBqv9B4CEtNG3Q0YGEd+
AqkBWx0gDjhT/paQSE63EfHec0KuEt8+xjbETH5HPNlzYAg6tk42zBuwAJKKgaPPTN+j4bRFsj79
TclhxoSuMkVHdrW5rugqg0ZzDetQBMVGNQcHToqjZneD2qXjAiVaqwfw2+3ATTRH5jfv1dpa0ncG
KxYbIGA+ppjDg7b0EV7MsrCMW+zVjM65TgYHpkPPqWdPFM/he6JYlWjfWp+uVN1QYAtcgcim5/w2
7Q3X8mfcyMirRUsuWM7HqFx+vM+ke+45GmSoW+/qUXviiTJSfYoxwCMNIrdlM1RN9keIY/sxG3gs
vWrxwdnJU2HwcIkBI+Nnd/zczSxsoia6rX6jPnp7Dhj1A4RH0QIKZeMmWx0EN6JIA3pp09QOrOMN
o0PpLK0b/HSmdOL0ivFj9xj/kqeV2dkGX97G0/2KTR5YpP1jGy4QTNgNJb/35Lr1B+gmY15d0rvu
I8zOvVik6xpAoXD2DQsqZh6CxSs2EkUiXAJayRjWlbCrq6GmdlW4fMrsuD40hX8tAuAG9cbjFzMK
B9Er0lsEVgSntHVJ4dzV/kS31Hq9TDWn6NYc1O4A/hutex698rD+ztsTEQTbP4RkAbW4UFtkdSbd
hKDbKzzPzbY1YtFfA16acxmR/rT3R7UKNppeLC+Lldc5dRmpzHltOKBVrg695+mZslzpZAQP4+Fn
/IxhaTlhmv0FbQDNwwja0UpO0mU25CQFsMSJPOf012FjcsIUsklSNWgVFAlh4xDcgaIK6s3kKdbw
UUdSpfSKvt5sd0yrjsEc7YdvzLZhwCkDgK2kbW2U4nmNMXNLzyKTyetf5/bXyr0+mh1Kdlq2xjVo
k81s3PAfhLhXmawwABi/7xDQxtWIFnCCHxfW+cC0/bCecrw1SMWH6eG3eTrvCKb57gxCZtYdrUzM
MNBqbaadye9yj1XA69BOki3YHOyRAXDwtyfVRIk0bxOUH1414rW5++P9CANYzGgsJJklfX/Qv0Ig
Q3br9MWqjNeJaO/paEm9gxSDYoN67FHqTk8TZgRFyovP5DPpeRwAlFeKBZIqtFrByW0CGoK8slmB
ACDqHETkxEIHxWZNsUdrka0j9PBejNBrV/qMmKlPi4QUHeQXDR4pOgCBIJc45BNYTjaj66q74y5B
bcbtmEZ1v1Fv2fOQkxweM7bpGQY8J86MHSuPTBN1gsNRJA+lAFnbBNYlKNx2JLkXT+d+ZOt3ukc0
CiMR9GXjRZQzYLPOCU8vUyQRcelfPHHuVQuIwiH3uIfZJyOfQJG/RoOx7JVRz8EX0y4nSF/DF5E8
oaJdEGeg238Fapn0/a13HVFz9yJjoiB5dfO7XyJPoAC0P/MUwLlKZPx8pmTOT0xHknyG0A4ZGoc5
BNDHb1FbQZJQwM+kgV30nvPbURZvK7JrPHJ38MNiTlK9CZZjfebFNPekgIHkeGPK9p0X+5XMreAa
K2iE++TtlPFDEIJ1An7fO+Q7Ds8EiucPoWSD365gKqvdd9jE3aTCXulOeZxZ78Ae0glTART1acCx
MrwXYwqvtlsRnwANUT5I2FZedNxNbSRKkF6whGCfEKc/tOUD6wsVfbHHP1rQA06B4MxBid/DnvNF
CcWLAHWBZ3DxRKDkdnBRVs89krqtn/4v0Hfw7QYMOC3UUKJ4+uk7hJhheICSmiFhvdnbpFYsW8WO
gZYCGgaNtjMNn+ctOisI95pszewmXHTfTYTAqtqha7IolSMkIuZzUU+u6xn0X2V/1+mwXCE27g1c
gFGQY84UoGUweBAqKfMBjQRb9ifr5JH2V9wTfALUosB9QbBgcgYWEiVmM6yZ4D1d+I/rN4Zv6B9A
NAF0XyqwjgPJIQGkApwL5SRdgV3gtcF7BEMh4CPcvFTKvUXfB2SmyCqF1PHvm0Bp/A4wF1gc+Bw/
hS3iO4JqBYwiHWG9kSIh0fwDDAeixxGnRXpkxwOze5ceIDSMIrsfhuU9KpkY0FVTerBLLNRBteJm
4Jar7Zgb4zJ4WZSp/Ih+MoS5KrmHtSSe8Ha5qc8pZ50C+HOD1cN9JeDI3BpcBvJZEPJ/LwU4Bzwu
gHSKjrE4gATBDJGs5WLXjB3RH6YD6HAhUTGyQb7XdxC48fS+RNPQZ7RD/TlMftFWVdC5t2M50ZPP
5CbM2tk2ALeADI9b4mdecawMU65KtGsoxpyhY4qWwEjXDzqbjju7D+y6nVrapMp9CqtDEDPzMYZs
GZFUGr0Ivd/5asneWAs4k4cfR0MoCCdYEl+zLqzvUFFRGT5QNpwJhzzJXabufQgASGiPyhTIFaoG
QhxfH1wCzoJhPJJ9VTvN5eesAfg1sMCugPy4R2QjH/83Yi9tKA0zezRONZndQjvwxGnJRJmFpnKM
YJ9tAtKK183HAjffcYgw0R5jddfdAbR9eNAF8KQPGF4Zdx+cQ2Ro6IlfO37UXzHDBLvrM2WRaoD1
MofrMcgqw6U4NLcUKi4O6Ltgy2BIGekfcnswB5BI0Fs8SVG8UHdH6YyYe2gc78f0qJ+5J3JTY3vg
iiF92YUEe88dX9c8EIFWGi0DPEPThpYBlwlKsCx0KxOA3dtaIclsrGJG9DbeqRiQUuDjgJz2ht2F
jOW+h4vEfX7Ap31yO9zXjFf3zOhw6/1DuY34MpuRBTJLUJ+NiRoZEo5xASQHjylN78oo2/Sd9MiC
4I5zlQPbqqakUjqKA8hHk2D29bDYWOlByWd0MoQICGC4UFQ3nLBHdD400/OfH7H6CesYsCEb53f+
9bZ2f3FlDwUMAdj8Q2uR9XATetDh9sTQdiCiDAYM5Fl3McEDFRZSI84AIINChLOcoFTg/AwdinyX
6rgycjP8+WMmoknKykDz2Qnr0bMrWjfw5iAJ+zVdfjVqcTnpCbqIMm/U0mIqDYrkZ2PakDU979Ky
cxkLolzFQ6917bvFaXyndXlrrokbRESy7yIaQ4gVozFD6vUSIkeZFIFVZ1HGdho4/DUoamaV0bay
DwILamEpyOdv1iN4K1TFd+g5jjeL+V3izXDqhfz866Ho+i0GnNn0aXAzH9ZL0BZSoCXXt7XdXygV
7RjM3Co1d4MloYcQ0rm1y/+oj6Fyf0yTFWU8up2BstQYIE+523QHkIPbsj0omNE3vlD9e78TD53f
p3iOuFHAHQrO/2QMdQLJ8hwiNKTiak2gyXSoZoPDwNOtTiyF9GjayagWGGmEGwtGSloTEBW1Jd84
YTWXGFC4eOFOTRb+Sl4JKzed0PynmdyG+ZI63M17THFSFeFwUVCb+h1TbIYgtWb+swFZ6eznX6LL
nj+B1GD+wX3B0N/nhVlvFI8cZRsiu/KFHMJ7z2mriJ0atSU+K/g3wnHb11rzeqhzJgb5FcHaHoxq
OyaaT8XCcZoPW41QnlvKsIyf8Xv9jYclYI5JoFfM2p2I8wjsjxIl01QDgO3MeHR3/oZ6GRx/jcHy
Gv14gmqC/IGslI7gA2PgPcZAaUN2Ay1AGobafqbuUAbeDoS8wP9q0kS/tyGHZQkPR8dyUwcIEauy
9NjhVEBFas/Wsu43kDw4LM7fx3r8PPJUeBjdpB1X0xcBOSqboLNQlrSjRFgNtlrMRDNkgvz66tEy
UBnSk+Co7rZLHl8Zd0/qqdh8ouvhNd3uf4vtsruAX9SSbsJqjD9zzr4rSyWb0oV3LK2LzWt2m7Bx
XY8s2Iv327GiaG4aFLvBSixwzrU5OxZ7WD5O1yi62UwfrDTmAggEU+rSo4ElJJGB2lhCmAySy7/7
48bLNk1cDh8i9GDHAtl8D6+jLHpEVTQIMCMFXBFWafdFd5YTbSzrPRXRvfUWW4J8r5G/D/wah47W
x+bMu06pqW49UjfMJUv35189eOY9TSr8b1SSXIrj7BJqi8eZwJqjZRu154LINl0zpG1y4WFBtayo
bB1KBI+tTZh0PbaJHjTDllbNu4FTEbPiojAEhhq+nTTmqXjpH5zEbHS/fjH+2eghPKBc5tPdbwMk
FW60nWb+b3XjemiGaXWwQvnaXUenDjMN7m7PxyDC3WLE0bg3r4tzY9eRcPx+wFST06MQyc5bT476
MRNk14ueh/dhEKO3IYK534aCOOSB6aJAiYXxotrQZEDJH1CM0GwWr6oVuzyUFkDogZCFs4zIiL8n
MEHiwimI7khgB9vDZ96Of7v7pD5DPTJmQBXsvOnklcBKwj/nO05D3pAzlL0YbQN6AeQ02OQQxX9x
kbNeuEr9EftodmAj0yMptvgDYmtQYiYy7ltk+RiRIaPD1G/2oMic0laqcYDdEAZhaleTDgOakJyx
0nZawuHEDK1n6QEdK7JSXgOJVQfSU5DuIYFN+hCyRc4DNi1ej8cJ7oYclUoqAoekG1wnzzkHdXFC
70oG95zD1j3nonLnKhhEgj8hD+K9Gbszt3xD00qcVLtsK2i28hm1bPA5P0QwWBGFzA4aAHOGIk3B
IA6BJ1kKBpCUIGPfLbRGQvxHAMFA8QVRSJEoq06AxggmlKHnncv4s3+K3q7GHbDYw8XkSj0B1etn
Lpt774yuNL+LeATXdTVjz9hazJZAXtyCH3bVJW7bTxcBzzRziklnePe0MA1LjG0hueCs9MN7WnuK
34+lTXEmpNEfIYw4QTnxcb4j0Yxfya0Uygm46bIKOv9LMgiyyBFYz90zZy7DzH3AeTLMrHyVLyA/
6XvEyQKUS5LG9gJXvNE4ijBpWX5WvXiLSxHqkDtx3c/tD9VxSdqNdXnUO5ajW5BC+a7qySDJ1h02
FjihCCHcRl7BCL8IvvhAwPhHqqO6QI6BwodMrNEXhIbQ8owJExf9HHGeCOIYUoA4pFAga3wfs1rq
fdAFU8KQmh307ex4xUneM9bQlQJ95yBbNiHnJOiU/NdnHoaGhqT5RuT+FAuQ1+9vqN/3NwT4lWjL
y7EIZaYdYR/7xA2NyWedyPpOROmIfqpbDObs68P7MkpzDaN/vCweJhRm56g2otEu8D4HR3pgngoQ
L7ns+gfmIdfbSK5OmR4Wk0cKkzFJuNDH/tRqTA0L+xl0dPBIqaGOs31n9lnnSxovyg8q3xDDG5S9
6rolvGoYYf6pi95y0umy1BcE2bjmXHj4VNka3XGLvU8KXE3ih0cCMA4GBgjXSIWpwhQB530uD8vK
VFv+wrrmCEEwR7G+VL/DsKLXLc5fmFeQbzzCaS2MhyfIIP441IdTiExYiNGmMO2z6esINcNxi4Sd
+ho06+B3zcCACCDUIuQhbAHj4ZQSgCPA/0PAQZybHFL0VAaR1/yu//QGmw+Sk68wHO2R/yDQZtPk
UGOtWTpEJGHuTg8xj6AcGQOUzNLQ2g/sSlSw4+hi/YO+2e/Pz0SLn3v4FUgUulX1ADdOfTD3PYHX
jxYtF8SZdHyuN88434BYDvOroVFsh94P6TdpLpJ23XieaYF0ZCIxhcAxW8BvWk5EqZMByOAvwZiq
NPuTiJqRnwNVk4QJtvyD3ejHYBmkXEBhSIlylF8G7bAu5wd2m4cXrNYRLC3fv5bbdWrfpt0lDrvd
pY5cL0aj8Lcpaud2B0qcBY9Nb3kZ/g5pQmeeZTUqNoSZ4X3ONq2P9A07SXFGzNQ76PZrjf3++YMc
l4xrJQs2rEyuITW9o9/4N+vOlPX99N7QqpLiKBzJdBfNOmF3AUb0nOSzYkye1eNovGxIfb2WYC6q
xCV/nM6yWVAJfiUxJMohKOE0QX/LzvSFcsZtjvthx95/Nl94Tu51rex4VHiOvIGoT/fW6IoyE9Fv
CsOsA3A1qQtgZmr+aFcDOUbMTv3KXw9Qvua67tgZiLxJQ//BNl300TT/7AZnRHGEZ95zgvqCelan
YbeVD10V+NmgXXYkwDFqGpEoEad2TUJJdnYE1+zynEc/AlCCXRzwd/qJqqtRtqmn6DM6RNtn6cwe
yO7OZsi5yhaV7wggOFdFoTcO6BeTMu0Shed2RKX4v22LjYmTlt0f1hSq/2sgNOVk4qhB9yKjJkH2
dUM9O2+iZ1QsEGQypZSxMsKvNOgMW9GbwGgXr9E3HMw6k61Lq/UQe4dRz20dnFoo0Nkzj8k+dKLS
P3CY7KkClqaK5W339rRRVvb6GoYMJxHgncZW+iNqpkRZC9KKnqBbUka4El9A+F9atF02pTXEaZ/l
gLhu3l3f99/ph73ClYTd0CPW99K+inGswdhEWtIdWVQ0CRs64QWAOQCrnR4/cw3BzJmiMSwJ8LHo
LWTWCQgoGZdkFEBTlFTxzMftvlzU/nvPlvpnEZ/g4rCrHf0MEzdAh447JvoWCwCcGUCkvN2zQ+gn
KlQoM2DjZbLdxMqljchPwOTHxszm22m7goHM568ZqZKSuttDkbBkACEZHYQ0d9zSiNsXnHlxNa1b
SgVQaFnwZYxFSepDi9aLWN2MgVeG9z16WRYvuQ0p1IF5/pg8kVOvcTZFJ9OCMnD6cOJyZnGUMYMQ
9JI8k6ejRxAVMeQs+JgIt4kLfoNM/Q0rRQcPnFSxtuwjFTaz6Bd2lulmS2hbjtTSlOiHzZMBlr8Z
JcPLXgmRsMROh2EuN1BhFbD7UpvpsvEgc+Vqk0/Sd39xJ5LHvXF3og9l92ZsUHRg7t1LqhFaC4Bb
wYiSF7md2eCojVFs2i8qYlkwsF8A5U61oSLrgxRiJIsp1C7a04A9UjAYrw2P4U38vSRhJgD4LuU9
iG74ODVcMBbCkDSUuqE9Gb0jjjpGsVBNksw3NJXK2GGnT/y305HvAcydtcOVWold/4wXXyKt8P5k
XNnPa5yFxK3fF7n1OkbySMZDUV9iKCGfbl2HBiy4/PQWzKjeIj+WACUIr+CkSKX+DFyhm4lRgM6J
N2cd+PddS30u6AJbOLGoDoJnXA7lRvlzI2IK4yRDSmzfx1vmb/zd8+ylI1YSBBloyoiUE/w358gI
XixdvsPs8pES8cCxI+hgKUinQjMHlmI9M+UKozrczsomXV6hbggp2JLjdNajsmcFIHCjw+jvzK70
WVcsFhba7r7iKN5GHx/7Ie+NuFKaYliaoAqlaEME0yLMFhsGGm9m144aFV01SA4IFJnkJF8UKVEW
1EcFfPP5Z737isoBfUPaxk7+j/aAlNiwiebTT6wlnV0HkQMMSx68aA2/Hdfzdv6eXUMsph3EGp8l
Bxcr7MagUWx1eG22y+/8gVwNQo5KglhPrkeWIeTVCd7+VA71hRLnu/fxEWgn6B2OU9JXNlj9TFS2
uIoM8jK+gUl3XJgtUwDImc0m5bAt+LrdYvkHZtzT4ZkLaGCog/VvVqP7/po9LlAIS80bJiyp8dtw
BrClcsdl3waeHkBFUTOx9RVGYlbnruB32M9aEXFBDH63FnSL9HSuNPNhkfNYKJZdigdzOVQjikqj
xpMs/CwtyQm7PmyhLVn4jCAS29oPN40uI9aENgwvxBeWMutCu5PFXkYc7U/vN9GGJY0oF53jdWt2
55/MfO8vG7QUFWQQcY3d2Xf2rOTtutrTVnEL7vEbv5Gf7POQCKCdKkdIbXlNjktMAL5BeZI3sCoP
Iziry6Vkm8tGX3NIgB0jsOMDuZdEVCm2SC1zP1scXbCzFdQj2Tb5hPyytQP4CbNO3im7zwzfybiz
zKKena31lRQ1AZ744XOvcVkgFZ1RwVHzCsADwvtaTSC7j5eQJpYjymm5Ez6yl1MMbHn5XV42t1je
yyEeMLBwhE7zzuK5VobFDAyRQ/S9puRtGz6PgHjlhK2ab5N8IcCkfpuCJIQ5SCGgz4ma7DwYI0py
iMl98nl+6Tnvr56ci/IcIGGeHttzFzr91VqSy0zipS5enhQ7sjLOVFAScjAACxBAjfYpa+hsTSAU
n4k8h84jmgQWYxoQ97Ghg4k9f/jTgz5I1EQbv8bQJkyGmoakGD0eb3tp2JnooN+oYCZ8YhOTJveY
/2nzdHlZ5Ava3S0kXCPpm4hWDHyNSD9bPBHO+CBoqSWHacwfDoA3KJcL8in74x4t1JSaROgVWDG0
W7E+QWTTLFWfh1qcpLXGCUs56ilfSGsmnJNaxN6+aAfyHP9W+lCo7KRRM7wfP/A+5UQJyWc4rK5O
t7b5YzR/w3eIos3FWnMhLy9TTBhYl49FEzbeNYKb5EFmKAUKGE/we8WM2dg5EmvVAvVka6fQVBVg
2jMiBUJ1dmETRbNMAijC+A+mfYC0jSPPQVwZbSgH9iEex31d7wh3oHeyPw8UmDjCI1HD4QR5gvXN
hN/brmC0BisgCBS3jzFEmBa8EmqcdJqEgyvAboAWIm/ECkNxy5iiZn41ecIUZqaMkK8XlHa61GhZ
sV2IBUcwA6QwrteUH0bo3sx8o1oN2/g2Eb2gyKBG2vrrMf0jQfNhw2i9u4ZkAuFjGDEHRPC1aS9K
Efwo/Ey1T3vFLo05gRWiTgTovYOw7yDqm90nT193IcvFvoyAFJee4xsVCKIOh2opwWzk9iBUT78F
Nb1q0rXfkRKqCwUvW35MjbVNvFUvsilP4Rt2kCsSQS0K6NbWo3b6G8MPb8NPjDcMgMhnjldxoIT1
5kKXSbv0F1c2nWuCh4FZuD2PP0Yj0lD14n6Ii8g+Vs2x2ry5FhmSD4ziabWn+gRSVZrMss+SGYcg
cpzZV+fHBhEQBkK8TpO7kVwdnj9h1WuaT9PHihLsD7aUcZdc7YVYtHnb1YLcF1nVE0AKbgNfO8Um
WATq7t5syqYpTac8mnrmusEJbnrHc/Lqlcwe5hMCkXrBVdSEm5hiPowmljjzCRpkhGAt+Q9NLOFl
EUutnzEdSLnF8J6UZ3RPIE+mcurZmFZhT8vnIxbDWEjzCMyzkH5hjerIQd+tLAw5rcxHwW8RwrH5
ZfbLJX/mgB7exkD22ECl0631nZwAwVD4dVe9i7nd4Lk9LENc4OiRB2oF+gxpwEv+nOustqb4wwol
pJuZtaUbzaJ7RMHFnkffu1FrP4cAFT0L/Y2pTi+c1esHYLypTvDsQUv0GeYJkycdvjx9dqcS3yO3
g2PzX7Pa/UQkA9hBKotyRB4y7M9766u7pEreA15n9cn7/l7wPZ8h4kBgPQoXfcBJLH10s9M3vv51
nXJOb204ai0gfxExvPuefGuo/iwUgCVkkNu6mJr0IpVaWYoEBl5ntw1JrG6HeEYgGdV2Kp7J+u7o
VMgzBRGLrLgAZsQl0GhAsg0wNh+4rxMwe8BpqgdoxYC/zWf8jOqFjv0iyVWgLNkP04D9rzVgS/Sn
0xs4mAeomf1edhoSLadqKDcItWGx2m6uywEyN6qNdwTJt9l9xzFV2gMEJujYJoLCBtUw37u+K3kq
ySCOlrWPmtlpJ/0ZQIoyuy4pNjdKY6XYRMkvbAIhZ2zNYP4gHGLr4EICjz3YefuX8evsypMqvHIu
uqAurI7vEBkU7ITodGynfjrBYOvF46GZMXIlnsgaiPQ5TIcq4bxb2ZcZwDcCoIs9gFR47XmOiij7
SI+S7KdHIHfIvs75AswOv8r+AATCMQiRKriz9oSlxJKZeflb1BwIIzREpGU0MzNvTrm/OkTV9Qh3
2LA6wRRlwSciL6kWxCoaknn8Ld40vy6FPOfD5AhZb0Rc/HAd8e87fhvYAC8grvhBB41/gMZnu9TE
qqbQzXqZWosohSwwD/6OslQi4MvQHuYBKaD8thVPX1tKiJAYQaxu9fbXGKLiHrGFhNWCq8umCJD0
dbG4R1yMJ6Qbj4CvX8LkQfweqq8X2QOtkkxwGZKBUeW+Atpgc8DA8XISd7ATEPQcmBGsASSX+/X+
4+y8ltzGsjX9Kh19PYyBNxMz54IkHL1JpuENIp1gCYDw4NPPB3WcUCorJzNiuitUUqlKJICNvdf6
129GInnnye9D7UIsdZhu2IZkte/aQ7EX11SusTW4wDPiOxOudg0HmLlybLHbj/jmbfu7/AogqhDO
xCsCe9htHuJ15oQOCYZHXjrbtCIHYfZ6rDFBpWztHotfp2TLHzVM4QY52sjVA/Jj4zQXgMa0i3fM
RAP2+PDwzF0Z3ahq0PQd1jiYMdjpoX0Wf408Us1GPz7PYRfa8QEXhSUMX7j8zP5CNzywrx1rh4Ep
muGRO2WQ+zotOE7CEqXvSHboPERvb7E52hb0/Rw1vw/0C8tCtoHEAC7V9+7u9ty385BeaKGO3E6O
cV5aRl80hzuOznpzOzcSUPcsK5iAVVvjRVomqCIc2NavExRGZ50XFf4twbpHzv2hwNxkOSIAYDDs
Ay+kgJtI/sZf8/pwPU/ySQYNWoO2y8m8DWblHgLJMhwPFI4F4QEGcMSEK7KxNwF7mhrTE0sC2CSD
iE7xQ6GDoSyqWYvXjUFavIAp7LFZALbdK67gNks6fBGiQn/KFtURUQgPWnsATctOdGHw02lLxgcu
exlFpsg5hTeo1bP+4kUy1uy0oEcodi270n22GHg7Wc574ESYaksUDtSVCd0UisJt5rA/zbq7csNN
cIQl90K2oKScMBa0inU9ewbvOrJrozeAhjKvltwIR37LeENNjBqYMjt7hIseNGj4eFuqaxbTZR2x
nVy8p5Nv6XxLZQnSZ5dUgKz+Ec7U3+HdW/kcc3E7Ah4+CkgFOBdjt/IutsIJxer2eE/zWaO4JTRH
PGgYZ6J8wcOk3xRIKwHyHazDPZpxY1qyESDKuOHZ9FA28+BI4Tq4I08cJEhw6zNFoQJ5ew5HhuXM
RSz5gR2ZvWfEPBOrfCcHjaaBP7FcJ0fSFqBPg3/wsgNigLQteaEd3Qv3wu9OibHztPLCZQJ1ueCQ
vRzT2T27+aqmWTIOOozhF+rP6Bg6puuPOHnxDo7lUxItByf5BTlTnF1gf7CZUIvcGRuWNJFoj5SL
nnkHzcMej39pGdjXh4mtQgRNT4iI2PU0Zj5r4BiK3KKwY9jvLMPfbSX9p4z6bya+U6pwVo17Y4kz
pA21MN7j90IZXj2EDsT0YUH7DufPJvfjqdmxIzI5gKDAScf6Cxj8susvDXZNor7ZM0Es33lCfA53
BM3BMT5dAUWYeVDz0tPQXFwpeJnY8COalWHc2GAQSMwge6xY5zkXM5npCt4GMz4tBgrmUpY3nhx/
+IBHLjMD0WU/BmsGQ/ehGEVz2lYaHVhUlPIOvNwTs+kun3Pv/MJKQzfGofxqxSR7k/JNn4rsAxek
A4glr+f4pXm45wt3JHESLFNxuTHGQQM4X8wxAgsaMP053lNKr8U3n/OPZsuYLnhRZUriesS+wG8o
80YXpiOUYIp+hcmmuTN+t5zZ6QYhHJd6jhkKjQSa0wywsIO4688LVuJk9BtyYUFigsOZAC+XXlR5
yWAOes2yopNgudB4c7ZxXNggDHboAmhbTN/nptOtaDq3knu1aUJd/v8QLpjD86pftr/4ZsIIydDa
mk+wI2i+/E1y5NvStbwMD53rH8YzTmBbgW3opafqwT/EjnHgR5iH2BL1WMrPKcS5fTEDbKYL9dQA
BEV7wcIscAHacFEUtZFpRxAEigUXhVUSryHLCkkQLR+WTNjWMguCi4u5OKZHPhFkTs4j1vQRvEWU
YbbuLbcFEUkjzj/ORCcF0jH5uewq+ZxfKleHOynxSxgKrc0DIPhYR43dzRgg0ZaiDeGPAnHMH1p+
Zy7vBvz838h74MOX6vg35lFA8JMCDZT+pr7lS/FJOlyW2qFn0TxwoxKCBHKcmO3bZBoiiz+0qPJQ
u/3+JNZUT6uJlS4zHIJz+VTfDZ3J5DVjVo8ND4AK5r0DjiRMle/Kmpg/vti8n3ixbqU1ph92Glt6
55iC3eAKQfJ5NmtwlpPH30Xbd+lW//7X//yv//3a/6/gHducdAjy7F9ZQxcVZXX1f/6tSf/+V/Gf
f+y98UtVFwRTFDRdkjRF1QRD4/dfnw9RFvBvi/9jqC5lZBTB5djeYRrucBDdtQwByumV4MkReAU3
7DGKxtQAiR5YuMFCHq38CQZouRlgqTjkPvUvJdjzyXwWHT+ktyyfc+Cz+3ZgADlqdHnFtReMmNhx
2MDSPSz4bXhmP/KoKKjhmod8Ga7Y56zyNLzQhYXnYKvvvr9Yruurq5V1TdEUURBl0/j7akNB1eqw
qNOjbKxF1A4tCddHrT3dYC1BbEydQuYImJOYKTYOj7ZBxkXZRrOFfRkp17krirYuM+RwWt0N8XhJ
VnJokaUTDLPwRmjog2jub9UxUY6qjw+93fYrIV/1za6awDvz/IldMG6vtFccGJTbRtYeJ9KTsNIY
9OAjCo0u9kxzO7ntSmF3QRMMX7j09MZS440aL/3GlsylghyNMAM8krulxgmobCb1Rpt4BmRoKsNk
oYhzlNWUeOY7Hl4GPFT6tnskTWq9M3FrDxxU36jYfWmGCF7B8CF1Gdxrhpdp+F2NVcnAcU1ZpMwr
2e2wTm9hUvP0rB+eiKR+8UQMQZEkVZYVRTeFv59IJWppkKeXhK4YexK3wHMgPpAglJQ7GadEeAzh
mHZGIkCzkV/bi91A5q88ktSwUb4Ny5Q84ovr4wtAbtZ7pro6bRrrdcCMYNlxDsR2/Nj7HqlxkwEK
Nmm6th7aogn/1ytRLCCrmWyv7UFqVsSLEfVM0syWmPuYACIKws4rGVfH2roHANcUeBMPrXzOw51f
r0OmDPpd/NJiFA/7KZxeX+vJSkWjiYWx4PXnTvUmiWNANCMYTkfe5LZ4T0cWaoSynHHa9ACpOIkJ
K0NAz29PrlP1BNshHMbJ7qAQs75S3xEz5JBI43dVXpbmKkKWpXrSCAWMXHtwZEpJUdtIqHFyV9EX
KjHMnZUhUuaxt+/Um4NThgvtUJtQI2bfP0FT/OoBigqPT1JV0xTHB/xhA7kkpXkphCA56tR94t4X
9+mwuegEw61883i5bVthl+JKhM3dpqF+yIypRJiDuDbllWq4kcx326j1nchyLuw2e/RXwO5KP0M3
L9Vz6U00iUYm434yWcbVUemQjK+q9EVonug6O6zeArfP58qb2M7jl+sr4L0fODq04NQOmGnuwn3P
vA86/uZCjNlOEMnQYog/65Gyl3dysI+lNVkx3MpLSRF/G50whdgWezcyFxypMaOCceBkpQdUFDpG
MLd9fdtfjXWlrwvirmGQRe2ODf/7O6vIP9zZT1tzoRh+FzZmfCweuV0K1E6KfiaIBpYTuAPQzPxO
xTVn7W54n2xUxC2LBvfDnHJiVqkoz3EpmTEPx2Lapz1IZ1CIIiy+gqcRbdQXo9YMdswDOOSECdg7
rVO9B67AP/H7SxG1L69FM1XBMGRd1o3xGPqwSvq+imUlK+OjSgCSuGoERyVdm+Lu5knDrHytgXMg
8TZTQVsK/Vt082KCn1ZMrMLXSPLUfoyU654D2kaeabEsAJ1tk0lFCQ52uJmOEK4TeY/pP/EoDO0M
KhPfZhiFVc4EJjjTI2YBWBSI82ERPiZ7HwVIyIs0v2D9SF+A/owsxEUDX5LGjN4I/R9miZpTFXBv
KdxLGGXakulrCedbxDJmARfBrJ0A/04mLo3D8Iu9hzgQRUPcPObxEAjUXp22GPOBODdjRF2bFh8U
/oIpCqvdiu5A03nrfZj08Ms3XTeSDAB82+t9ULl5jbkJraADUSdH0QUVCno/BtxAKlSTT/T6Yr3C
aKI512z2EGP7JRZjwZOxpIuuxmfPTEtgGss3NGcYD9KTgjVVYPBEP+J3chYHnOnmSLP1my3hUgrR
AsaWakfPElYx8aqmv1EyhjnwChqIM5fKg3yWYQtvIi+mWQn2mbT+frl8vfJ1yVQUQxQlUR/3nA+r
RRwk7dZj/3FM37DsZ9woHehJzTsyJqVf2mWMKMUVPxYoschIxMOO24tICMcDbFoXKY3ESYaSQb/K
OX3A1u3A7YremsCJX0a+I2w6KNUM3NI9TCv0SY/ZXn76/iLEsZb4XFkZHy7i05KfkEeVKXUeHw1M
/ANTIQoWfjvaf/nWoyhC+GH269wotqaqYyoteck4ebvh2KRkhzgBmYmLCD/cZSYmm++/m/zP11EU
BFXURFVRBV0W9L9vcJ4EXSMFEkjUUX9RDOgLqNlWggYCsWILEYwVgQIFYVSRHWLM+cSGIrFEnPp8
6zxOlSLwVDLLEqchXql0xGZL78LkCvI9kmGOI+//6wsbiqFTtCnC7xXzYUVETZL38m2IjkOz0rrn
yYtg3osdvBeGu5dGneV4Whrx23W4SxnBYZYp87JDVWrWZbMxyB38VaknlXjXUdJN49WB5yFULJlX
qPF9z5/Qso333T4kwAE8rHK/vwBxvKN/rwbuuCaakixTa8uf6xw9u6qx0XEBRIIfsm0yOOnx0rsC
jiMPO+2RWu26BfkJhjc6P+OHQ1pRza8+3qDIMiVRldTPhW/atL7gq010BG3DPcMtvLSxAuh6KCen
EdSHEAZp1G3rbncz9xrDTsjXDBuJ5oxcTpaOLliyGlprMHd9cbmuinTMMgz6dejbEcT/4jqP83P4
GBOAZVh+55ZAselcDXYNaRUjlx+/szEwZ4CYFKy6d6K7BAas2LqadoGaEtt5L0STbzyRqyZj2stK
mjISfuloi0E6ur1eWMSvVTxVshhvTg1X5RTRITcQYxlHx86gW83E1VqvBRbh6zZz7q8QHMWl+VDp
My6zwDYjeb3SAjM60jZR5AagV6cSaXWzVePtUKxI3wqidwkCteqRMFaBzHX7onwIt4SuCfhXd/tr
4Iat7evWJX0puQBoV/jeG283cyQUXqN7s32TWo/vO/7LpMBF9lCeL4ZVXachUKYCe8clmYlXCpbQ
mjeuO8HXorFimTNwpTi5OkKARMOukl1WHbnsaPQPhkwJT1rZFpl3M2wy5bjVENkUsrPeCXYk1EuW
uPcWgUj9XdJDXpoHg4uJDzzBc24QEcmjvbkBa11k/KD1i46wcNXJGU0N5FseUyiMt0eJQ0gVx3A7
8QXsPjHfi+RRq7YlshR1wStknrt578R7wGjgJ0NbTIIFbr7y5B6Uo+nv/ZemcigyQGRUeeHDIDNG
ym8oQ/Du70HwFbxLcXoFs40yu0FSsmecJTxAdmGAxdb4jAGuzvEFJ9xpltllq8SPWbMWyCsaZX0M
l3TRjlFi0KmQZ/Y+enYwjQ7fYDYxoLgAmiieIZ1wK25DF29piRW0BXy4brEQ1h7wDFnjOhygk83g
Mo3aouI8gkq6PRIeYKLBZl326hyRL1sb4CGwWfmomtOJ6xProoPuekW/EPCTAXTAXcefw8lnFi6W
J6UYtbU9Pk7oH8NFtp60Hq4d9aw4g5gwVByd0WGFgdf9Kgn5OdfvcrMFRmFeLTCoigk6hvlLlMms
V2dQYgN10XHUyyBscxEoEYAi5HG9mF6B9BtIj0nR623i5TpRsO6gIxFZCpADBvKQ5/W4t4GZjU9K
j5ZtsOBOZeECm/Lb7RGQyTfnZbxsoIfMy8CFYyS9QN4kDIZpFmuKM79lmLoIWAiANdlMfWPYH0RP
orSM8fKujtfLOuaNtMXbgio6JfkLHrc4y131iWYfzNSszhVPBFVvQz4lPMT6OR4lSM0OE+3uBaim
YH9wzdjifirQNbLCBjfiZKlBzoFMXOCkCuU5L614YKFJjPPpCgMVhc1CBCfXH1IXcim2EJe1AQgO
JTJgtyr2WeTGvVsJry3IFPYBuRemTBZVBxt1Fseg0p7ZbfyqSO6PcIPyxaYr6yLHrCDqqip+6m3z
trxeKklO2HTL+Usw1WcHPCam45ysxA8n/KnK/qKZFgXT0CRBoJmW5c9VdiD2SRhldAwxph8Row2H
Dis0XclkQGHfUJbeqUiN69kLuWO9bMEnJUeweEpQeMl2hsT/WIH5Opz/yoQALztTvKhYSdou5zkx
lwADZcrDaqY0YH+IdyXkTxYMPhZ0wKJo0XYYnhzMjQV9XvFSooJ6RkiJ3E29kv6+RM4JdwpuycD4
4iDc0XpoOHdfKZTHqYdWWApS6n0FLcqrtgK4ODOuBMjd6iazkRhTrOHQ1SdQV3rnfjMOSCEhSQ/5
Vn++jlZNOBBRtOPQg8JxFrkMlzG4Ybj3e4bnovYfXDhVTroel95lDUUgUcldG2e0wLqTaFQMhCCR
wfSHCuDLM9g0TE3WZMFgQXxaDmE+BFnVGfFRQXSFu1g2I/dKIbUx9EKmv+ZKyQ+TEoPDXevbN8bc
wcMEsztUUVfibDY8LypeU1+T0uUXS1N4UGsvu9gSY65Nqd6DT0gaQIknY5c8YSebogsBSYYIPmHX
BSdmHAlLlskN4yGs7h9k8pCkuR7OxXA8SHJlo98O6kuULAtYrvmhNEnqsQL43alNRlVV2dmduMoX
upsvxrJ1Gx5vjLV5zSC7gJvv2tzLCldWngXAB86FybQQ6+lIDdHGFgSiA/YjeLg1CxntA81ZbwOF
XH0nFN2+PXRH6HBoRuCBFLkV9R1Y3F5C9Zid0+6QZQvMDXg+4i7MFmFv4ZUzuq4bpp0RvdXtgsJj
mprKyyhbF0jF9FlXOmjq5QDgzmvZedWHKFjJ3Qy+FEjvRZ8OjG+hJiUbMVywTwkvjJZo+VMs+7Ao
Vgk1mvGZgrq+lg78rDzZSgM+9Y9mMI8eguqHMk38XQV+rhJNk3pckgxJEH/3FB/K3CFL8y4Q5PhI
P1yE87RyGzwK4Ohfp0I3BqTxhDHfKjFchyT9CCGYfyBXrly7omYBXnbn7qSBT6KGxJZQxVQTLRCQ
FPPL7TV0YgGHWiuHJFqQCDCyq9RHoKFL9sg8VENkXq3ReHACdrUHITzVZ+FeJwh12Swu98XKd5A4
KhucUHdDsVRFKCPIBfIH6EUwf5sH0aturgDhFYdLxNrB/mrO4tdJZ1McJgKCkmUgL67F5lY8qSit
31LhGGE5AfyJbbjM0bQSwiOVZ61vjZ7xFiM4xHpCuyJcTx2QeTAM8G21oC4DAlmW6RZxowiHIFgO
DOax00LOhXIisXTFq2lr8WtjSPOioIsbGIDuC9wUTDdXViq4lGqHmIAqdgjBnBEiU5icYtEV4mXZ
7HJ91ZakPHrdMNoNMERXU/cmnGHDk+HFys6T5ZDYUmV14g75uV7u1MtGvOw6oDr2UJRNPTPedR96
SXBKL5urT+PnFLrdBlsj2FWC3fqrKlzhLNIblmvyvgih44s7SX8Tai9Pt0O3MwcnKJ2csu72COnD
f0gKNyqJ+OLm/HB6GOP288+1pwHRAOQZDAb4/Q9rr6quvSz6YswkQF5NsJZArartf6sNopOizkCY
XnovtyZv/sFEooTUKHnuX6FnF4R6YWK/5qfsaKWb7MwznXmwGMb0WUjAVBXAyQthZNHa6Gwe1GBa
MDkgXyZki5rCFZno+ADwqCanHGLlMX4wQEWe4LXiWAbI+Ro96c8Iahi674r9YKzRuZDooHbe8JCM
fIo0cUT8U57iWeF8v3GrI4L53Y35hEbcFKWUzFSKj9WZCj06TzbFtn2crKqFaDeO5hUmyRdUvTDN
wy1cqF0Hr2g3sW9z/tn1lK+TtT6T15zK2ysNzwGfIUioTNwc6A6M0lX6m3UOQ+O9xB7ish1Heqyg
3Evf4/eGmObwp33mn0Mf6gTzz6P+BE2Ifq+0naTFx8GBKO7iyb4fM82x9YRms22W39/A/2xb393B
EY74sLTC4ZbGecPSCnGf51nbWKMepPusmOo4bilPiRMssrtucWH6hGXLvfqq7UtPdEOI7u6wgE1z
X6+6dUAkr+8RAfosMWSd9x4mHk8aJwQDvmmyyCgMIPMpTn0XHPWn5ABcBf9fXEYUkV48w171lQeF
IeGhcap3VBQw0vStsEdHUZ2jBbOs2/Lijn3RvfBO3HQMJJw4RHmJe2PLQGW0bE08sbKxhieHAU0v
jc1oXYLgJX3WMFW+l5/LU3rAAEHE+ehGyLunqDhy4QTolWc0SvQScI0YYfqb3MriH5aq8hXK8PHB
jhXphxtda5Wq6hFLddjUx+6UbYV3E/QMEslC4lUcEp71dQ9EWi8zeQGISruJGiBEfYHh4QM2fUdU
osNoyyBiSFMdkfrXZ2z94E0eoO+wNRJFYTUF6mK4vcUsRMxtiT9AZ/LXW5EJ/idJpkbJ9PdlyP1E
mgT1wBtzh+7DfMW6cqFthP11MaZJB8scIHNj3Ou2csp5etgRB3cYTEdPFUfSyKgRT8U+XhTzHxby
VwW9yf/++3uNt//D7Y1MpW8Eox3fG44zDebCNhSmKnKP/oDIj7aMpgpucPTDKEA0/gkmjm/sn0/+
NLiUxKKcND4PNnhug+XNtyv4WjWWHJBa7N5Y1/WaM5RJCgGsBZ7EbwmuJ4h2Ge1j3Yp4E0pOSUPv
DMWm05cGmgpYFpj0StNcWci8TlTqEycblTf1I8SO8HXAtsNOofnVq1KeBtdRItgE9gQL/t0EMj85
97V9VeYDxI9+2kAfISKIn0ALcAEkRqyYXgHyaLaGspx01pV0HeJ+8pn0hsnKyLwkHYyO9+bIwqG6
LZD7wuovHbK543QPGEo+DvD1yEIsefChsu10a+is8mV4S8JnPGyyFOqfhV0ISIe8KnWseOdk0yRI
vRHovysbGuIR7oJAeJ1jTZ/f+SZ0SVc05tG5A2l56nCWONV087za2LSCwslWK1gFoJBK7I8Lh0W9
K4DG8MKWEc5aimal7bbQ5Zl8wyN4GwertNu1xBLCmhl8D4KVUt8x70uzGuXpnG49uiEzmmcEHIie
ALXYsDBNQF3FkAnXA4MKunDhNidQm3G/I0kILiPwF4PL3qqhCWsO0MEItELLNlcwgX1jD6ihY1mn
OX2ygRwxiLjo/9SwfLGZiILESFygHtX/syY/rHa/VcyrItbMbLbDL6jAq7EAFI7GvIWw/ApqjvcX
7DD3p11M1L5AK//65PH3P3yymE46tez7+KhRld68IKIAnsnRtNlPHo2Xup3Ld6bLbGjQZmxdaFFD
ZA+vwn0YIYSdsYHLGFNi7EIFS6YwooJgroluhCfTba9iWUfhdXltqlN7Wamx3UMkhgB2N8oNXosa
t+9pW8+Swa2vLvhojg0TXizXZcjS6GxC2JX0vr9avHgTH1iIgT7aYYHoNn+m5y585ACxFiAnWE3m
BuIyhVCRDkwQAU02iQY+eeyH0chNOP4nOQAffBwBfBvNJd4BmOW3cKuZCG2IviBgfBnoLr79GAqg
klfJE2CWeXFpfljk0LH4r1guGTcFdipnojb2tvdwGnUyrcIV7RFjS9bX5aV/Hscg9Hp3sKOqwmOr
pI2CVsSPMHUYL2f+KmZ8zerVd6m5gquVFy7zKZzf6NGBV4BM4DRBKoCnep2WIlYqizoAcoLhNpOz
WXp32RDwJ6lTed72C7H1IC5BrtJAC7RFPE4nAcys/nWUtak/1TU/rJvPIHuatpNMDcv4WL6qmEI9
yaNfnjX2Urwd4WWNYrV8EWUQ7NF83k9OAZaoxrR3YDF9f1RI/xyLix+X8O+x+YclPHS1IF8Gvopy
NgN8TH4l4TqGU0LEsLkZEGUAZ6zhhChPKZjmxEaE1pavJBcVlwf1/vLw/dfRfvo6nyq+2yVKpaTm
5BIZAODHQMJmN9ePLMlnBqrSc/cOFo/93OpyYEvu8QNJp6OaWtanESpkGxWMgmMxGWFAj0/0dg4K
gPKpejfF2SFQ5+AJuMltimUyGwVDAdT2x0xyzF9XhXfNJk1LQCuZzXOkEXAbYXMuONsZsC7Ft+8v
9Tfh4FOx+ded/1Rsyr0hqJO6+w2zxMEmvux1lcEDWjjK9Yl7K6x20XJU66KrhE8hmvDw9fuvoP50
tz+VYaEu38pK5m4LjokclgiO0gNfMjYhx1llcSRlb9W5XOJkVXnJon2rTtlO3w4HBL8XdAPaLBIo
0TRe/7v0Rbekx8meubmLHcWh8hjdXp+IoYP2ES9BroBtbVR0S/YO4YiSvP/hIJC+KMe4o7oiSxwH
jK4+3dHLLcljI+IgEBzBMtBErquzvJTe9YfbwwVYdSvMgXEGmndYVCOxFogOnsL3N/WLofD4Rv35
Fp9uqqbEYhU2DIX7V71fytuIhCy6b2QAerVPzdcgP5ZMENjZ1sN1Hj4W9uXdZyCZLRukpOWsL2ap
4GhbNI2w8rXI7ulFmfUE2BTWucNEAr3VVZ5D9pYO+jvikHIRKqOtpSTMv7+W/8cC+XMtY8v5YXfo
orCYiJMqPuoIarGR7ey6ciZkFt4WjNOuVzuFtY1JVT+/wMmoYMHPNIr2N/8+BOef0y/DfWlfcKTR
im1fLCnTc8HGKwJXrlJZBDi+cR8kBg5wTRUrg7G+MzD8Q+OADJeeu5+K7bYrRr2TPIEu5OE/8EPb
p3xRs/71wD5V8UMtR1HfcJHJs3Rv/JZqp3f6q/naOPG2wGZlDSWb8KMFAfVWuOu93m1HZ+B0QYuE
YHMsAxH1SCsFrZ1OSqLHkd+vsKJYM1bpp91LA0DkiBjd3E3uNKyfg+MPz+nrA+XPc/pU8GtqKPbF
wJoT9oHbrq4bNIPNsxhNC38aHS54S3sVP+yApIDHqTQMbEgjKwOBK5aysupgL1BQ3OZXZD+Ki8if
lNE343h7lqS5iBMkFo3S1MAjYY0xCLQTHdVDPzd/TYR1/Kzny9Sc8SR5XCP/GT0cqgLGKu2aaRQq
Qp/UJnvy0wYqfr19/bnqT81G1SeCLyq87zBc5SNhUUjxB1sbrP7OxzvrNXgZrPKNuaOBqdswH0k6
+PkzWOhs5Z056+TBRwFC7w6/aNduh43uz2uyoaRxRGb8oq2mVNJG8gDTUOwFICEhEcHCHgXjhBEN
g5LgydRmo2CCXuaANe1+dOPFsvaEi+aslMA1HWapyWyKATtteck0aSa7ULnx0SHUQbmX3eupWNaA
2qP/BKYWnEpkf1DE6yf4Y4xCyKp8nGS2ODo01gcsZBWkLxesV5b5JtoIcL3XSCYw++gtVGXHGsIe
Ff6DUvwAvGlfbq+MBDSd/k6i4/17M+ivPhOdC90uyGnvbyuMUQnvO/PyM2eDVV7Or+y5WB+lZE7O
swh6vaWsSfTgt6+YsGBiysEgT/PUusg2cBuve/POcL48VuvWvay0bYNvB/JerFaG0Y9KZ+XRzP/+
CysiGicNRelvjz/WYIrjPCWtx9DGeOUZRCh6Kwd+PUmieMv88Ip9ga6Jwp+r/40FfNgK/TRMdD2m
1mcW8HgLLQktzzBN5MWARRFZdMmKZ8prF7gN3NSLzZgj2rdLHBbOuOuR7hWxuY/5OKW6Zh5s3xx1
gwYJAddMdnCoJwqgRDwjrjFKfi4P2lKGvC1s8Xqk8hsiqz0nj+qVQTPFzfeXxpSPJ/ePUuTDtY2/
/+HauqLjVRpxjA6IebIRgr2QLGqExCjTGIxCR6AeYfwakLUBAk0WCtxPnPuKbYMfLS6qodPelmpy
Moi5x5eHWBsiVVMoFOubsApnceNeartMV0XlDr9YKDgo1EzW8UlrHi8paDwexzA4ZsI9Fj8BvfZa
XQUnSC8RfYY55XjUIw8fI8lEtOApxd5M4BrMYEcqvPq/Lc9I1yOrrC4w5vASkBXczDDl0BnMXgEi
7mGulYdOtkzgzzPYHlR7hBhW5sprOOx39X48n2GjXm0FD7dgCQug5HkmrjEcCVONRRfw9vv7rn95
8Hy47dLft13rwiAIGgH62CNvDrTfcnQFbrC5wuvgbG7z+7KbkXix0vayyy3zz6WtHrV9FM7kYxDa
xvlyCE5Usy8KuTNcyOMNTy1OSoobLEOCmfzCbi8us2287ZeKx3hNR0YrLmMUyv68OqWlo8WONoHu
MlO6KcMWNNkVBqHDDc6rRefEOBzb8BwVG4E6G94wPNHGotkcPdHwer8XtREr/P7GyF929EyGKeI0
quDfSPeH9RjVZiJEN9Zj9AxTALIiOzciGbzeMBAv7UJeZbirgPSQI8Dzv64brG9Rab/ldFOEI2Cq
hcaHLpT9FiseaHRivgnCOT9BtEkWaLLr77HhGe4U9/uvbnx5En/46p+KicskgmXsU1KHWKbnO1Vz
J+J9DPEiJcZusKviVcHzGPvXiT34lgSkkyVnJXFzjeghqxIxtge4GcOCLoTDlS6DrPGVyzfxZAF7
XAydcqUH+IFCqAS4RVmL68TFgEi6CN9qqBuoShkJBpb+WBo2Lpq6NC+P6a8IJ2FtZBTDsjQHnDYZ
x1acaDMM/qDw9ZznhSUdx9YeGipG0+kC82HJ3FL5BITsiHsJ06ISMSNyDuPUqIeo3Gvlo6EhcHeH
0e429qgU9Py9uN5j1JC8fH9nxbF6/+cmpUOsMxXRgD7w99sypEqaZBIbcHfQX66opqM9VgPz7g4T
rL3wgGLs+w/Uv36Ufz7wU1EVpuptkBTqwn4bdYTswK3nYFpddWTxM8xs/PUlQep4tW47aT2pZ1iJ
VPfQd1WwOLd4wqMPW9iTudR5VthP4aJSbgLCuOR5ssr3w5pB4gy/yRGO55ViNlnZ0ZmRKfsfZF2G
VdRt5VsFwmiRLPXU4wOOofTz8Fhw/iqeuKf0141Zc3fdQmRb31rrckdQBX7CXnYIl+W5evnpIRhj
8/LdQ/hUcoVRM6mDsT+vXwsv3/iUMadhId3XODoiRmdERM7tODm5vV42XAWzTlYzLohP13m3hnTM
sTgSwaD4oEcMKYsAEKcacsEVVnb1g/Ik7ISjTP6IiDIXP04SjMrZ4DV3kn17KI/5CS03cueFtlPI
xwAkvtPf821kG3uUIFcIxTcIngF+EeVb6oUYGF2O5YkCRMEw9QAjqiHdEDNi9f6nYcDX/bz8Z7l8
Ko9S+XK9xgPVaP0IE5hyG16PRE/s7dh2TExQtqBa15e5+OP5Lf7wVMxPI9HGaG+T2uSplDJGSPbN
d6LC8eUF4D8zowmmG4Et9PNanFYYGlyJrCcBeVZS8cMpqghZxTYGWdAcSZFvgK/NyscEzz8iXWEu
qCDKS2iMheLe+lXR2H60TBXnIs5lkSxYpFWuYHgQMDLlrvat3JxGvYuUSjUt3BjjYQYbyjig0QVd
V5AXSrbQTq+dC8sbGKm6nFnakGpaODpEPi0v4QzHKHgz4pOwN6u5gKbykGgOrKziJMv4wE8hRNAZ
F/59tQOYRA0grvOl8Is564XepV1DSUtwdxdsiRgA3ifJuyRWdmT45ktO778Ad4eSR3LAtbMHybqY
blfjCmZp6aopLUH4YSP5TZj5+NKYugEsLZiCKoiGqOmfdq7rEKhdppr+/kY614BGayf6a1XeKKhz
/WOLW0C3CRurbCB5TBtlH1R2iCUP/1Ic7sqbZnfXs9lqcDMDAp9V0Nt5J3RTERKSCM0TSpCFLmIC
h/RyXRQj7NqvU4Kz4ndakbJ+Hf2Sg0NY3hf6RsUxSkeT4U+g9jn8CAutxm9E+KFe/kdzNl40/GFZ
RLsny2j3/t6uNelahUVW+Pscx4UIdQEELvzthxJBvvikJpwtZyVkV5Aq7/uNW/38OowfLRuCiMiH
kQB///ujb36RTppJ5u+LjAkI7ncZ1kJkc0zwxgrZCwqs+spAwKmzX94CzF4znFCUA91JZDC7LVfl
5fR/OTuv5bhxdW1fEauYQBKnUmepW2bLCuMTluSxmHPm1f8PtQ6W1O6/e+89U1Nl19gCCRDAF97g
Fe02lt6mDLi6VxZHjbiBmeHrawv5E5m/FNNveStidIfAlLXhOjZAnYQNJvc1WFJ3IlpNSVJk94/B
RI8926JUFg3E+zKXyxFsaYSKYJ657fDQKd0ycp5T2a/iwj5GAAx9WA+Xp0XTT87uk2n5LJ99jaoG
R8uHcZ4WhIX46nRls1X0B2JqyB7kVi1S0gDUpt+Xxz0N5v4zrGFRErNNYTgn1+jQybYIsshzVXWt
UAmqqgc/QA2ahm+vXKnlXBvr5HqKjXxQYiP0XF85ePRUyglvuPeIYmN3JRs+O5tCh7ppmTrfmn4y
lADC3vlBjaqzM2u2hsY+k65m7VBxpcXbg2FyQFvTWzGurONfpIh5QoWhGRQ+TCn+A876so5m5g+2
brKO5lQupbmRYqfYv3TjaHSrXi5VY5c7+VoneyqgGIfVrYlDJMAA415FoBTbHyqHfUXEgTHJzBtF
D/4G40Hx0XFCdl6wynqIYk8pdYj15F2r0p5GVZ9Pb0kNQq+l2UD8v2/OKGlGc6h16WYRynSYxXmv
ff+Pqb3k4TEqLMh1V1ZqXohvp++cQegSHonBYtn2fFp8ma7CG/okmEzFbcyjAVGzrW7TERDFrR1o
K4QzL3/t4i+mspzHswwD2AqkFfPzdPoyXjYY6lA4leJqrEgqCOzQbYZYBWwjMp6VEod5qjnKuwM7
PAnDrQJOSLz6IIHj4ncP2q0J73xZroeuuuuRwC2LcWdnexPTrRohGFzA64/GewpQLsi0R7shcaZl
Z05PFsb2JAnQwJGqNNGZ7naG9xYP7Y1u7htxCKanPsHotQdkiq5h5BGsxc96/V5nOxNb0tnZFwRF
fugIZoX9Pgq3c1wtc+VUQY/+0ww7kwzVM9PbzvutgWHUsztHX8OsEg85NoPhsDeQSPVaN+1U4Lfo
NSF4CQ0G8tTNBO0rw4HO73+rVBRg5YOWp4vvcSHJVuNxuByUELeYCVTfD4Jgu1vLTt0XjykIbyuN
V0I+OKiPhCFobtSRiK9a5Jf7iRcgI1Ywst1kWb4cwKH25QQm1FxVHQJzfXKQylMFNL3x8NImi9Vh
XLbch9OBRfLbY4lctsCIy0YzgaY88svz45Q4oFMmoN8qho+ALkfe7/VGuStWfv8WqRKWP5Tk8RDD
trDi8n1qMOTI9vmsBVAni3gGiMN2GOag34Rjh1B9jKaANqzmFUus93J8c/K3MskWLRMmxV4B0Vkh
JTPN4RJPwWLSGtJEsB6CmSmM+5PzJ+HnVgNMwTsBek/sE1SAZPQqB0qIxFWGkbjaEB5KZ1hpdJRE
vq1jfxeM3loQEJY5SExwD1r00MTRygG20AL30qIXflTqCJ6L3imqIh1NoAlpygB4fjiunQqMfY8q
4sw4FEc1H5Zlnt2P0WZwmoVqBBs13bW6sZ00eTfmMFzMfNfhPeWZw83DQC6UFcXGi1HJgb8nSNf9
DMD0QJGleHQU7Wes2jNku+bbjsNmzYqpBXRk+eyY6DCi3OVTV2YRdJ8+VfTipeNilMomyTEgs39B
iDaoV4RPKaGMKrIfXWU9VNSkJ89CNR11YgPxAVEAg6zuda+9H/L1VLz1Cs6DDu7xc3N4QgNajgsr
B2fFoqcshq/Vu8o2l6pCz0LZqSOJmeNzVWI1UL1I4CM2JmfWUK8rWCCEX63jxojWCm0vPOw5xNap
9moLLUJsGtgqpfavJY51Xi9TXidKrWWMDsgYcvB+gPmWEy44E86JlAH1rY1Dt7UopNuGd4o//NBS
rAmVte5g5BuiIgYxpH0pOBucCEEKsAGymhaNuSnyhaRcNA71vwNGvR9O9iuCkzqSDTB/YTdf+P1q
MsplhYCT+u5RE+Ao6eoCqoF1K/VfnAtT9WCKvUDvjgI47H5hr5qIPR4/aEm1YtuUOIwVt6UCFarf
Z1C9bR1KFTldNX8pMdAVARTNe7MIVc1AbhO+5xDBIkWCbS/yOwcbaUf5FZS0IVD4pMAkUcHpGihW
w8HyceUChE2L0aHRO/+d3nkzO1SI0zuOJEgMOzV0bePNgesi84Mqaby0wEtS/adCbVkpnrP6ubDw
wK32NQICImaT8u32UbAQUqVCdqjki4BOlqbvWtUQCz+Nk+XGNpJ7CJDajyUHhqKNYIsExyk+ciEI
IuHcMGPSCNc1/SltJncYAK7lWzpg2hHQF4IxQmtgUJeW/zb2MEEoXYUcZzpNBaWr2TGr2DiKCOF6
RG/l0e6h+Q3VTunt5yF8dUrgfWX5YOdvZvHIJCfxHy3vNjbwDd2oVkk3bPockEsJigtz69TGvEal
uJdytTlujx+DlhT30nwh4k00IDsJ1KsVPyimVZFGEG3Q64u6owwRlelRhYkjuh7/clVI1oFNHGPF
VxrgtjMURJA1MOF6VtNTZcAuM1YpBnVW5dJ30G1XAoSPeAiHE91WjW0FOaiyQH05nCrKrrHRak52
hJ30tW8a69Ww3al98xino08YMaEZag+hcZBsrAHtPZ9qCA2oJPgwdZRPAtgyy3z+Ix7VFrj5Zix2
HereNhJXKBREnDLE2dpH0h44RmLqkeqvJH0HGId6sLGY179L9LtCJnfJuNPMcN1gLMDK+A5yisHv
2IIrZwKbod5rok5Z+R+JDy9JaLwPVmnsYVmPCweYQWntPXp4jtosLocM2l9R6xwx2IYFCdeyqHae
hJIyy8wwqxNlDiVHZPtzY2d725HTT+l2eo/9eeiOnMCUi4oPgdSwyREzlB8pcNhr8Opzz2IJS4P8
YTjWX/zPtClF4te25xImeRgnBQ8YAATcrYjCXH7tv6Anc6Bk65qpwZSF4KufBGZVH+aTITzPJWoJ
u1/WgGkuJepEw8w7xw4GPLYXAFlewgolzoUAhreZH1bEqtJFHy5Y1yYS9PoSKcsQzMrlxzs3EV+f
TnwPG/048PMuVzy3H5ZgIbx4Kcq7BhHJ8so8/EXAPp2Hk/KA1tcwgwPmwZspCaOHd4przhIrwMGI
6mtl72GYDAtoPHIoC/msAt82jZuxRiKCw7HSHy+/umbNQ57GzLbQqWNbKv/Kk6URSdWomqWyNDb6
UsawjD0VOXO5Th30Otl/FhokQZrvlHInuvBoqP/qc6IxwBFFEXUTT0Q1qM41e9thU1nlYf6M56in
kdZ71PXbKR9WnvquxdjeEHBIb7ztwrtK2Q/0MEJNLLnWovZQTMcy20kHWFRfLkL9Zzvw87nye0td
FLmzLxTsRBWaRlPtEjBSfg0hbOJJxdET4FGh8ALExgaSRT2y+AUSH70V/MuTinmzDVu7VtcRQXQH
7cjuX6se4WjUpEdU0cICmyKIKDUtsHBHQGIAZTUwBwqSpYKSZVhteu9341ADg3fC2dCjOpDH0PzM
o0fw0Oa/kQdYJOZHkIPoGn7MkzCHoXm710W+q7q3AgpiZahbSngPBQF5iHldnUKpbN7EoD8PAtVl
VNOGAXsj0Cplbt+lv5ui/5AFPxwAnFcrSzH+kwe6awVII9fxS6b/IIDiZuY1uNn5chrtVxYWd2ZO
BAAvKIHd5wDPxLUQjxiEWQztYQzeykxdkYRN9L+91DVQ3FH46xH5Q0nzNSZQNKZyI0S9NItsncca
1uQUKqr4zk5SNEqWCGZFAX5BsbkXprUgQDKCdusUyn0CtNWEctV/Fij3I+Ft6w+rK5/taYP6cyOJ
mTlO9k12fFJyGlMr7bq+8tyUFIVDZeqfY4EmenNz07c79P1L7UqV61xuaXNsC6DWkgLfXHL5kuuN
iupPfU8RoNd3nNocEgxIrFVMkGGunBN/Jc4cl46qIj5EWc12rJNborO1YqxEQkGtORIBWRHOkkh6
hkeiMF1/i4OrDZAzh4DDHWBanzQbaz4hv7xc2anaKDwh3ai7ZVsY5BKcRaH51HjHyyt39tUcXmqW
5kHq4eQENCxHqZ3RlG7f/9LNxxpJaCq2SX4Yor0EbAF4+PKAf1dv5sn8MuLJuw2iF46vIyHAZJJF
EYT6Ec4N7PzunWhSQRQ42TvHAgTClZGNM7NKMYKPBdEQtC1OltEcwrTsyxGRZNK22vkh8UsIQNv4
G4ETfOuSlJCoU5fInmCtXx783LEuNcPhXEdbTDVOPtepsgrV7OfbEx1YFW5j6z1lERFw9Hp5oHML
+nWgeRK+fDpdGURFLRiImja8Nz955k6rkDDxD9PgcoVdHu7ae51cV4kTi7ymDuwO/pxPcLCZ4bK5
NsqZlwJiblkgza2Z4nDyzTTdpIZjwAakoqOHH6Qndbth/8ngI24PVG0uv9Rf4DuOM2sGMlLks4RB
mPR9Ep3G01ononDaWvWScuPNZJNg6fvCEIc8Q3Oq9t0uUtcV7M9599fQkMsB0jhXT0kgpdf0bcFd
OgUnNkAsi5pEnhTopYSHiuSlbNyQsBmoQGdEuwZdeHw4Q3tntu1B5eoscY/OOEnnXL3vyTYAaHC2
VVjcDFO9s7LoNqKEhtkovQzDmzZx2z/OAYnC5rXDeOmhElqJK8fgmbW2mBPyOZPIxDml/00yUqbU
cKQb9m/64PqIiDfvTlFd2Spnwr9ZdcZAhISjnTP+++QrWpoWmulJUsznytqX9QMrnUp3DB4uL7M5
B5InsRaFUE0YukksbH0eVV/2isbK62bEUVQSAAcIwhHeBU63zJCEs8HMDP1dEuc7LUOP0aIcqGJQ
hSJVKb2VWfRrdXhqrPY4ACv1O1gDFG40WL+ICU/4hmEZbWTPon1GROdm5MeMqKgmgKBBJLQ+Ss3y
yRLLGtQin/atTgUlg5kjpY761R058Fg+JvlRr9EpCf9cfvFz20mzP0VyLM0x9Hmhv7y3TbEiB37+
eUYgV+WtU+WIwTFY/uHP1cvz3FcDM8TWICyjOXC6nJMSUqSr5lN3hKa9ZO9SYmHXXn6lz6bWX2v5
ZZiTg6ipUsdTrI6LDEqMeSQqSOGHzpkcdRvVAwyXLcI+uPKtnh+WuMfkAqXTeHpSCGcqwtip6D94
O4q5slJW8H+4rBPop/QgRgPwxxVFznNpi6VzNWtiLuYL52SHZKZRhLaeSzcGp2OuStq3Rrbvgupn
6VQ3E0gVT+4ENoyKWZEraEifveUNlR5d+9nWmFPDVvGiK5Jcf6FE5kMTEhCyBWTSpv5Znf/yVXV9
W3VeiAeB1QFARFwPqiXURg+vvFCQY+Q7vyLDQttyjn2rsDkUplhf+QzOHR6kTppKpDbHhic3hT7M
HZqU02LoXrz5mgcRWKnLpopuZZOT3WJNkpE0rfsUcWN0fHXg6ZaJrCldGZ/8wNpdfqLPzXT6YQpT
mo4UdOKQUv2+2Wr+cYZmctxU53CorcVgZ0t1cKm5mLPTGnVecyYlUn1Tio1o4tssw6qXSnYf3llN
9qOtAJ2U7x42kRQhVCrSOmXcXAO8UfeYEgUoEPCLK499JqJnGXVJXIgs1X/kor6sZupJ0Y7DAI+s
3MyNDIcyEYlhSJm0Qsr8d50cHU4yEVHqibBvqJ6HcV32qDjlx9AgN6Xoh8ENr3HlweaP+6/5/O+D
fWJlvzzYVKSFGUvVcRW5Y9MR++cgVVrEY2APaj1Ku5a/InnV0o3UXK7ICugVG1K11mZHPjnu/Nly
jOr3APo4/h+oeJx9QDQ8OBQMx9FPPkGpxFpVlpXjWuk6h9UDnHH4wcV6K5K9QvMBuQaIfnFyu+mR
T/nTd8+XZ+gvTMq8EYnmbcn2sm3ttO1mBUOSiZSli7pHAiYOXVoFNlL/tBWoNZKTpyDnJ6x9e5iN
2q+rMb5+bo3AIJi2ptqWY50eBWMcqXrZxY7bpPkqbtKlML2bIUECmU/G6NCUcNZzz0An4RVRs5hj
nIYUrgGq0GUHCnZbfJuEgeEzJjvl9FSb+8nbXJ6nOdw/+ZDohIJ0dNAzsOhPft+YWdsr8NRTbGis
OyQCx3hmbnrTIfO3wbC+PNb8sy6NdZJ66ElVFOrEWOAiSvuuzwH144GqIsl6JUg7+1awcDSbBrUj
1JO3strOGIEa2NjJ7DTxEY3PZoA+IMQ2sEDl4+XXgl5z7sW+DHfyYnYU6l4peDHw6ajTIQanux1o
a0JE2o2ZfAsLhKqoPrXZoYL6LGf541UuXyu0WzLjOfqpWb9jcgYbe4oif5H9L7qBDXVhHW1lkMED
krSOfC0APcn5ryClbVV00dP6riqRDkcCJb7vYESUyWMlNzInZrPe5loZMfgQH3PqOGqAw8M9oB36
PQDESvullPU6ooYGWdFCd7Oh765BAhDZXTbiMNChAghwpN8OAjxZ4myG2lu0irZQ0rU6oc2QvhUK
yic5sncdJFuMJOgn5coaBVP0PV+GsaVEbv1wgLvYxZPvJBRzED8jz6RtqvgAP22Vyh7aZ5FYFjWM
5uYhChNEPfnD+wQJyAozGYfeG2zhUHHzEd+o5HeroGLCXZHfR+NOADYWttxM9R+i2yvH7JkQka6B
SgwOoIeG+kkaWSVFHqbU4wnCeV4ff7O9gbkzCwl+qJXU6a+BK85ukS8jngRwfTBNY1FIywUFlNWu
PmyacJvUv0FJXf5oz+6QLwPNWcGXC8RolakXvWKh6nsf5Xtlgp34G9Vlbzqm13ajeW0eT0Ltyq5H
tVOceTAsMyisRyjKd2joF0h4KHgfhIjHQcwwi4dMXYThzHCpdvZ01xTZvYpAa6ceDJqdXbOduLIc
xQDd99Op6I9BlS0MBBjL7JenPyTVP0pQLNscU6xSeauGpw7RaSlfp+x9yMs3qVZ7M7R2wulvWNy1
U5BDKj868ML9QJzxM0O0L4Oo0xJAh8Hqfz/nQMLIOZAqtczT1LFuY70STWK7GVg/67HGvqmlfI6Q
l0Ih7dqxdG7SNcYRFsA/Qz+9gdWxcbRu4uOt6m1j+58S0OahV7aTThQGSA+x/cvvp53yOLhzuWm5
7MFaUeT5vJO/fFSx7ZOBdHy9Fmtc48hsHqz8PUL41EF6/Sisx5B0q7mSwX6mF6f3CnKnxNxotKKC
cfJ5+Z5vjEYVSFeh1RlYf2INZYEURpJXNA8pmnogTgIH04vEWIwgFccg3WBtk9Q/pBkvW688pmr1
kCYO9lORvDIp8+CnD8cSSJuSF022U/hZbpSprzeO7XLdUSygz0dBXE+vbOdro5zcQLJKInpcApw2
ciXTkXIzkL6rWezZmSaiocZN9RKN1JOZRr88zERDUBXTPrboJhizWVtuLqqOYn6NQoWOnENi6Q+h
s04rN5q6TVwh4PkRjG5OFp+N8c8k9v70ZX5lBs5+fBRlNIfJ1ikwnhydqWen6pCUNrgn7NSFS5fi
pveeI/lCC7hEHV2pgXK8Kc7zla/+3NxDCSAFlSZaZMZJbmP1Vd8o6WCTJDRb1XBhFilIiZfrKoXB
F0uoyv5NVb6oowWGw7sN5I++rJZGgRdWdKVod27Tf32WOSb9sgOtpLArzeFZYrPeCetPaLzoMXJQ
8PrnFrdu765+FOa5XU/VnF6OY1A8P03E41oMY6dEHGvAqEIgSWk7o3D8mxEROHNXkoIH8DNg1Eu+
y5b6UU+LvqAJr+XIqw3tPg3Bc6MGlenRUgOYj6BEMMDzHMKfTfM4gFNujLcI2JWG10HuYxjSK7D+
rPSPooBJA6kGsKC9A7S4k4FADnEDI3F2qxl3TfF2ebk/gZWnG1pawKhN2wEFacxL8GWKqQwKgXwk
rxtkhx7LnU4i8zkvc/F7HBABQGECjwPEUWLntoA2WYc7J32vO/jV1qp1lPsAQbSgI9Kz1HutBMFQ
fLR4iI7SX9UejkyiwhiguAPkdvnRz+VE9pdHN08aVFnnpaljslKe+k9LEDejwPxynWbPpY/soVt0
5dIp082IElIGJG2o2qUDFOvyY5wrBvAYgjiaKom0/4rOdSqoVsbN5A+giWISVUCgUfQW6AGeFfaf
qKreAqXZ2ID5ZPcRIAVZynwzzPSNykdD/uiNNOZRWirKl3JFEWhbp67vlfc26nCaLmgWimsyL/oc
7P297v996pMj1heeORoWEZOSPtgIj5lDvBxUsVEGZcE1fFP0rynQL3+jtc06+ZjAXGqZsQxHZZlX
MJxUHPeg9ZpvVar/o4GQ1yMkiK5VAOdT7q+ntMV8DBJnIAv//euUvm7okxWDcxkPffVsc98EWnzX
ejMyc0Bd9M7J1WUWA+Eacc/IkcxUw3sBDufyIp8rhJF7//dBTk6ituvy0inIiTKwZsZPD2fW6K1S
8buGMmfj2gSdK+QRfA8jBQpSV5Ek5y8E23Ho9QIlIBU8mQrFqynUs2CouCNzHWzVacdHPtRH1UIX
VycCwEUKo0O9ufLy57+V/w79qSH45YzQGvTTo56At2tha1noe5M2FSmE6rnfDiKqnJJXQzSIPEKX
mKfCp+ExOQH2f616iID6eYhkT9h7qBTuoglpUJxHawe6HqbqdEKvrNZnAfqv78aBVE35ksbD6c0e
BQ7of+oYnGqGC8XMHFKIwbUPZqyg3jVip4nMYguHZvrteMXP+ewoFDALZtmvq1zZGCG7sw43AHGh
ok3WY1rAdrW3mEIkqFM34NHXTrRpUWsNoeqJV+mBqpG7sbJWBlpxpp8viv5lLpiWABGAKhfNRg/T
RQXoM62frRwDiRL7H2XYTALyWT/cR3AdDBtKPdZVdvjS8Ahjni4U6dH7Ud5Aq0RaBD+w3TnD0iAQ
Ufzfvo2CYtKufP+JPqBV3nm6uG0VcgzvN+XhBahlR4/3gG82YOim0nwsVbgS8gUKxcrkoCILPWqt
uZaOfR/a0yYrvQ3AXHN6q5FTGtCMHZ+lmsEFmpXDImI9TKCi+7pBfBEIIgogug+T2HsLggejxrjO
OJTlvsoFHoEtqkhK/KzOQJJfaEphX9Ew4J+Ehgurs1A6LFEFim1R8GTYrkIylPcG+H/uznQ4tMiA
daH4kQm0rMvZbgufOommnyYeOiBojtRntO9NGcZHxRkXNeBJEWnLMNZ2nAgecYqHoqwny8/tmSFL
Ot+4Atf7VrvPynBjGyDQ8m41Jk9FJtc1uJQBeN4M55D7JDN/Tz4+qT4eTmp6Y0lo+CgJOtm2N9qn
sDOx8TB/1EjqxdO/gaqujBwbh3QfQwXDaejaN33uKCRSlZwAtoWY8Pf9XyM5nRq1abkCTnJO8xAY
m8yzZVmmN0Fe/lAq+lDUABt6kS1S5k4+kiIg0NLFW4sZZQMT3ybbK48lzzTcwFHMO82ceQjGSaDq
pVXZaJXHRVKKm6EGXF/tyhb2KvJwYvR/O8X4HI0oYyW5ttfTl7Qbn4QxRtxqkOmmj86WOEkQPfmY
wijGtjz4dn3w425r2TVWMAl7DktBoPtRoSyLtEcWxdpqEnHbGu1Qp0vuYgj9UdDeWYhwKP4daK9j
T/fW5vMek/FpAqbflSr6qVgvg0TW0bEWgfWvSlO1SmAABOON2sh/tQYIJzdM06HTXbdrg4inaV+m
AKauRKDjOUrAXY9GTjcxNR5Wll4/1f5EuR5JQCv6pU102sZdVcOsVvRN0Xgfvb4WOgp3/q8KA5kk
yNaTBDwLY3CwYQVbPfwJ+QQhIG1kdmsgXiti4Zpde+jq9HU0s9u6tO606N+uDvamESx00BX1SJyD
O6bypGjWIs+rHx0n63wDCPoyra9vItDQBXdkCAoV7bQkvO/xxrOM27Z2gKxX7vho196qDeRKD8G1
Su0hD4pX22oXpEuP1lTswQPmzlHFnskjNmVWPh+GdzEaUiItvZ8fA2A6BEwU4ajxKkRY3EBFhPY0
1ny9eT/49D85I1JvqyIegJhZqxf8tp62JVJoeNvqzT2aTLe5vZ6S9D7NXAfLB6oNO0+l3peK28LL
NkWhE1oPIFlRQSCQVME2C7IN58XInR99AbcvR5JTbvv60KDrTLPCnmvhDdK7NwMKhV0PDc2oV75E
SS7vD08ie2xN+huF8TPNoW9k9k0wxQczi9cw75YBgmFJhaOg7uDIGqN9lUac6KG4Vmk9E4NRYqB+
YjvSEM7pllYUP5i6RlBgqG2w0TcmllQdhAvmaEju1e4F7dQxOIJIqtV03ejBlfTqXAJMoVyTMzjV
npGj388ULfbsyQOZ69J8yu6b/GEq90rlbOP4QxIoh7A2nBZdEk6UEpZ795YFUI3HndehHo3+V4uD
4pXzZA6kTm5ugDzABCSNBtP89PL7EmukSl00lRVxcytskmqR06uSEAFo8BGITla2UOItugrdiH3F
lb7emdR3JpTS0tbJhKjBfJ+Oqu/ICUty7hAQBhRsf1NAPIiuBLVnR6HRAdtNBTVkzV/Flzesyyrq
8yggwW7xZIAFqe8c+xfK5Jdn8kztlZWF20ZOMjM4T0PnkrYpxBziRVYOfZ1xPYid087SkZcHOpOk
fxtoXtEv7zO0em2LmIFIbGnRz62pcd2QArdrHC9o214e7hzCA5V0HVMduiGkWyerJItkyoTBeGOY
rjtY2BncFQ9AZke8MCirGteOfJFyNO+kd5d3+7rbhy1mK/0/YYkI3cLsn3zfAra+7ZV/S0WHriIB
VdU7pUB5plNuynprT5jkotzZ1M4upJNBOo9gPWpbZbYKh1WTrAM8nl91INOcZwstT9G0h89RXDkj
5pc53Q6Uf4BzW5DhaTl/n9wusM28UnPqbbAS1xTdImtnbRWcyP4vwGlwI1TCuM7l3wgSWRhj2hvN
Z0YYtkcl49gx3ML5M0cWNUhUrVu14h04mEEcm4BoV2t3KN5qpVghEWlc+azOJTzsRMyTBLRnMHYn
AU9YSb8v/RQxcjXb1iP6hDK6qcs3XR5TvTrGkEBgHfkI9F9t7Z0DNDoG5ob2jBGlMX2yeYq2zztL
wl+ByRJ1azPZyuofNXrOsM4N5VMp7uWwCM2HCSWry5/3ue7bt6FPtlPtObVVdLrl2s2LDdEqkith
rG1sWWnW+BY6uzaufuPxyrDnwjhDgD/R+MxoDp2kl3aCXis8OcuVtMZ8cE+y0xGqxaPXRyWo/Icu
lkFZhWq7UfWb8dNPAmg5kjpRoV05h8+dKF+e5RQOYMM6NmUyWm6KF3yCWWuxaGF75eFTnr+2IaKq
BEuX3/9c2c/hLLYwKtRBCX6GuV9OMY3gz7AHvn5hozGI1jEaeVoP38tNs50e4qRKizvp15T/86ew
moHe2zDAZobQiMoApCFC7fLfEVs67T6Wd5raUCmFvhViFt6vU/ilsnsbcguyOGIQrb40ZjkkGXCZ
/SvVdDVFmBAsRNptDf3O6NWl9OWVYP3czfP1Hef//+UdE6D4eqdUlptgw5vDJ1rQIuuuQpnODcO+
+ZQLYAedEnD4iEY7mDfPoAxLzptl47xb+ria4+Q2JCkjIbNxRsJrPp0MjDUQah+fxtLZBt2vlCTw
8tKeO0LBThDfmHRVrFMGcaWK2LEmT7hKA3dL/UPx1a6OJjVkbZbL7p8vD3fu40WUwqA7YoI1OMVJ
pElW5yMUFDdHZQgAdLNXoLGXm8TDyBsgVf5yebyzBwYicjZRHFOufwJfv6xqmvIwqZ+TNnD/xhgQ
v+XFukE8moTfLp8b/D67a3f+ObgamHn6cJIgGFLgySU8Dklc5n1muW38CNU5tJI1sGRhYRAfHLki
ZPVnTj583OIEnzaK2jsjWatzgaApdwZAosuzcGbWZ0EQZ64SSgD9J/dkGCfOVHY0IzsNWsdafU71
u6b+wZFp/2j1t8uDnQutaAkKTbfJeKE3ft9HhjL4mZVUwvVwDc596N0gD7CUpTNDw/nyWNa5g9kW
GmAzOm7g+U9m2uksPQojBtN7czE3qFJsegLiDtwcUMuMlmX/O7damMTRq4PA9ARgAn/UoX81FhOV
bwEYrkR9Li9+G69tfheyTHqCwQ0+bew11UD2BOU21U2Dp6o3IXjc6d5uxF7J80GEvQ/UmoqDhrxZ
gvfpO1ZOIxpuI6v6C3uUuNmmFBt63JS6MoS6synBLVS5ttDtbhFuqTi9W9zUNTm1Z4hHEpGZVYOr
nV/c8ptVjXNL7SMXmV+5RM7uC5uShD6TLmxC1O+rJPMqiruOdBroKFko+hK3M4EbnCAR9yAR7tRx
1v5xebnORi1fRj2VBVEK2gRekwnXHg6rcnzCURAqcTtBRPJmTMBHQg1szicvj/sZzp8GirYt56sb
EQVaht/flsZRLcZEMV12ozkBRYeDPC2rMbqrcV/RUPEPSzpXYOpy6no++odtTA9iARm60vYA64rS
WcbdY+DITRBR0fI2llY/BpTSreHdQuVfBwcr+cQbMHlVsRpa+/+yYrTbBX3HmdNxelKneZanTloI
10l/FNV+jA8D1RI+QG+G3O8xUw3q7MrB8ZfQFF1+Z4aVziUsLi31ZH9Ju2hMh7VxC4h30NmSfpP2
PbqQ6AZ4LpT7vl3iUgUkYxnm3X0sABgaQJmA8V9ewv/Pk8zJuONozl9SF3kEvjKIfNMtsKVjDSOl
fQL6te7gWMcIUkTJHdVVX8HMRGnvSoFIvdPvlZxCDkTfyw+jnz1QqZ4zIeRZtFm+f09xZwyZmtiG
2829SUkPOELie9OYdKOncFGO5VItR+jaxU6D6a8ARfYm78lAeANmbS6Oc2HHwCVOxdSTsIfQlQs3
3Zklpmu5O1ePzBRtSFBhETvi6rV47fmN78/fNINW1hXSQXBmAHEHNvxHLt839n5qcmBhFnt5xq4N
eLIBE13RojyRhmvot5H3ZnAROdGdbe5r/ZAQ+XD3Xx7wXE+KbSKpuzqqYfwVZyGTZIzmpKGz1B41
/Ggme0Lmgv8cifElAgDJDgmFkrO4FRTao3XQ9IsrzzC/1cmxA/XKhMhDb4yI52SaVaLppEgbkBry
AC4VJj/M7p99+RT61WrC1S/Q3b54rRN3oJEpQclVV40jzlzH357hZOYL9oyS05qaZYoi621Q7kw0
mSfOehInTfvH87Ylduf+WpQhUgrLXHNWGnU2K1iN6pXQ4Fzm+O1h5uv8SzSmdobdNx4Ju4h+yXoL
MMoe4Te9o2JEdaHzXpV8lfwZ5J8rCzHHHJcW4iS214vJbCqd2hW6UCZwvmBLBMTmmqdh6p781i3Q
Hb086JnQ5Nu7zgvz9V3DfuhLm8WPWixJf5G3yODKfXomeP82xMnpnM/0xiEvmE6kzxESy6KHLqb6
572a7YFFvPxCmnHulaBic+bRZZ0hWN9fyaHYbKmSLgvk0Ndq1BZapmwjpKo9BY+xChts0AXg/CwP
sRhjUUYG2NAMGvKvxsDlq793wHh2XraKaNlr2iFEjiKvx2c9XZQBcqQ4d4zN84idix76y1EVt5Y8
iKy9wXS9NIGX42AalNzVyTGvnkVAR1k56BiuapinVWYEoSHcyvx1ztAJZJBbI6Mc2pcwUQ6WOS61
EChO/P84O7OlxpFtDT+RIjQPt5Y8YhtMYargRkFVgeZ51tOfT/Q+p0E4cJwd0RfV3RQppTJXrlzr
H/aC5W1UPF179CtGzbLFATVU81Y1AcpzRQ0xoAWuww/k3V5LHTkiVlOKzCZvkHrfIyUT01DTW23j
bcsh3ylUXDsYai0ptfUg+vfRKCEpLT/26lMOY6yt67WImK1VBk6fIEgDI6Tvf+dPkzGy0GxSuSgW
UKhPHdzw9HeLFwka5wle03F31qo/ar3peuxmUB+EPKcmMRLx5iKUntLyMc5+B/K5CzEPQhYlE4dt
6+I/irJfZPhrQQ9POsYiTKzvq86EdPQq8yiiVZ6caw9XRzZ+4D5FJLMAevz2PMAYasfsXkVv5/vl
c+kIgHuGlhiXP50+3efFk9OoopncUEMQsJ/cgxdskyX/WI+JhjzO+fvR9KkINd/yMskL5WoTtNb7
zeHD9gOpbHSFzx0sLrejtkepaNHDzdEmYgfd6xjcM6KQZbxKQ5QCdAM645naB5nwU2aYTg75JEyf
Ojl3dIFFm+xbFKkzZTUEb25RLau4fkmhggjxKUqwirG0tVGf+2qfEkMV3G2CDPVjqkOdJaAKSfMP
vwIF0jxiIAgT0v0L+70ZRtAaN2XjZIBTzQ63UqT4agwQKNoF5o7G/JorMypduE6X4IxoAA5v+AZG
WGj0ZrC+MmdXpmwWJc3C75rQK2h4VPsyPhio32CAImy/H+VS0Pr4YWZBK0HmThxdPgy7ovSmqq0q
FSDWl2DitWts70tXcchqZPySLBrTSfx51ZEdeDXocv3UiU+grVeY4eBThisIzV9Z3lco9uHlI6V/
yx4QNi378FCOJ08nclHIUyIHCf7v3//SPlANRYMSbUiKrMzeP6q6Qoo06kyBeUTZAr3KEnFlMXhW
ipv36uU1s8ZLAwJlkvHZnWqncwhWj9uyFAiWBlL3vVJcU0rqyIUw1sWrqTwqwjWS4KVz4uOIs1dM
e6ktuQZyzdPRQZNOOHy6/ZVwMn24+f6G70GPgwK4TLHh84dtyq4o8pbCVd+s0+YGsSPt3JlXssjL
L/LvILMXMcUm7fT0n6kDol6pfwA1f78cpl/x3XtMX+9DnHJdtLLA+mhTbUYCvMAwrn9HYliF91Z7
Ze9deZ9516ChWBUmJZMGUwu+QeDfXy1+Xco3P3yXeWctaop6FFumLLBuSDap7lYYexJ94QB8P3Nk
0N/P3ZdrmNiFOfg3bSIZaero6JrnFB0FZF/Yo6+38ulfG1m/1ocTzEfHJB8h5QRYzH3LdEiMgS48
sQHVxlvWsXXWUMsbUfnr8Jbouo2LwtSAcG375Bp3oYtkdmLZsb6Eso7iqu72P4fafRXi4SQb5x5+
SDyM60nFJsj6WwXdkgmKTwJnu/hLVFTJjQxvoNeKandOx6LSfUcQkS0Ob+PK3VRqgYPmfS8+hYju
JynK02QAOoDTcMKPllQS21XcdTjZiCe9FikNA6WTUXZMNQxxRjrxI55vAm42Zv4yJoeWSzqsHhlZ
hLAEevOguzhIBE9Tm7ovypXiThr85TqACaoLz7oZ20woNi7tIgl8NI1JotBURCgNl+5FrwRLCU+z
ic09/WhYnplaW3voMThAlQ45q3VwDKttk66VZh2gUObti+ogNXuP/CVeGVCCTGo8yHKvW2kpvJpk
huUkmypLxymhGSx1C9IB4NOTYSHoVedbATR/YiVr9NGXUj0iYoeqLkmjmhTOWD4b4mNs/UZOrsqQ
oXO32InbcoQ0WHKWObET8VDnT6NVH8bkJUWJVvUkx4MsHJWpHUVYaafFWs//pFm59apyIdfgoZjO
s9Q7gwjSM/qDGGLt2lMqpdc/v1++FzcKNUuIeLQw0Q7+vPGNsK2NWqwohSNaHN8X/h0bxS/PuNt+
P9ClTa9T/abrQPueo/fzQFLSK90oM5DfnBjFMu465Rot41IU+zjGLIoZVcvICXVYUWjgMEE5Cwyo
4LcJkDlzEWv4XxUYTainlAUvsYg1/WbqIk+rqfCGH+Z4I5M0ff/il8qNWMv/35u/F0E/xFZL9YIo
s3gqydzm/rKm4Bt6f4yGksMyqJZAfgIrX16NssqlTwv9A4aKrOmUwGdJR4coRWnponpqTSwg/OA4
+A0NHpJC0l9VWWcNilolIDz02a2h2CEWDQoq3+aKhZ/TxjVuc9h1Sor5IIgsVfqpMk2Z+8eHnCcp
wapN401Dyc//WwDZU7BkEKDBczRZHh1+sdtVP7V+PfGbDPfvlTmdSlvz84puEYIqMpQy5NQ+r6a+
EzzUiRT1VCogcfDlyW775MHDVTVYWs+6dWixFQDhjhLe9yNfOvA/Djwt8w8fs9WbJPFdBmYjs5Ag
N0FdvX7iT8//5f3ggUMgAE74hdcUqrE/yIWmotZT4+SU26N19pXfGiTIYDyb3XOhguIHklmZ26AO
0N8C6C1TfOUSaaVg4oQ/nfBr0KtTPiDtqKy88rmNGwywcZC0TtKwFXGZma6CY+c6PV5MKV7qrZi/
JKMKQ/IgjvkmCv2D1XUHYIpOhs+nGlZEo63K5hm55rlA+CLfEUHABTh7SDBGwXW1/alFy17sJGTO
AHtezaUvVVFgN8NvAmBCZ2u2rKEmD1IV9lwtU3QN5ScP7BlpZGI+Kh4xzASRZqwS75p436XYArca
QDISEMoXhYPOAH0XpzFfJFl72dpKzlJ5z31B6x+4Mny/yC6VmYEF/TvYLFiGYhik3RCxvrj5odYb
VsCQW2Tth9MkOOlZ7LPY2+bsS7Kn3otsbvR4+w4nVb0G8H9Pxz6vRa7LFvRBE6AHae7sYSw3VK2h
95STgNxpwdWV9mUg6w4900z/HViPY46yglIeWzacUKqrkMYElQKzO9GzENDY+VmDrI5gKEmDuDKR
7ixSOKAd512P5Kq4BZgCSKWg/zRo1+Qxvt7AJQkUILqLiqmq+nv29mHDqtqgcSKAiYgMh86S+yJS
RPHRgxve+8tqtdY1vJevHKvS1zjBsBZCabSXJaZtdq4Wo2vKfdTKJ7arBvpI155yqwOmvioyDNJp
uoMQxXHZa6BBd/d5xuHjbrqAAmx1zX3187MgGKTx6rQmaYfSQkFO7XPMAoJpCKMXBHti5qKRPLtV
1yXivRpWr1cW7ufN+XWo2Vop4qJr6QEH+x5XTM7f3qkixx1Du2jJAt8Cd5Um8ZUD9vPO/M+YgD5p
xyDxhTrL59dz+6Txwsj0bhv3rujgLUjLENfv4kHUt0X08P0bvjcH/90N/4zGrRIJgylbAhb6eTQD
aY0K/Wn/1nSXOfjZDpsJskn9xgs2Pu08I9QWrPJ+3NTtfZqvfQraXnkqJhy/gnf9QQ5vtebK9W2m
/PCfpwLPoOFSBzDmXUH/wypX4oF3QBHgOFQBgGiQwIBAm1dkOZq1m2C0E5hOmpKXJ6hTcA1QGkfT
nnkgRemWnU9VJxkeDUR0+Tqj8PeqSM3nXfif55vkq0SJphlA1s+zZg7iqA9yHe9rbhOjYmMBhW+T
GTyG/bMMthoUom1cU3+YwRC/jjpbGXqV96bSmNZNIOy1YiMa4JhhkYgFSq9l7oxN5qSmAWUDW88+
xtpTXdGhJdTCQqNcY5dpdzeJrtcj2qTy0fTulXiXuxTjXH+h5I+TcPjQilwg3AeTQy+GEFFnGwpX
Vo9Ni+yitJyRAYH6HyUnCt0bBeME1oCaY+pSKu7eaLNz1iWOJqSHuMuvbcfPadL/ToClWlMMkq15
CqiWXqb4UuIeA+y58ttsXLeATvTm1LkvJjo26xR9M1ShvCtb8lLEAXqiEveo9yCq8Plzd11sqiCX
KXIrGEeqBxSpEd52r0quXNr6CJ2AzBZhgIOj/TyOldJVRQbHOkbViyY6ui1a3Ju3HqiB3nYBgRkb
vM9C3OqzX+7vNHgTaH7V9Nhpcv0XcQEYr6wyzdN5M3sUZtrLRpRh91n90oauPXb+Rk1G2y93nppv
jFQHCPvmaT/qFAO3bhKZpTdwctmim6BBsaVajjpd++7aATgt8nnA+vhgs+gv5eWQ+YEooEO4Sr37
YdyY7g8QKBKOd9kuq26lqVtxB0WmaHFG/TGMzvdT815LnD+BIaFA/Q7z+KL4Yhap5Odj5R41JNzd
WxM/NQEh9tWobZJs2eQ3+bjiD8mpfrAkx5V3/oiePmokiLPfa43qwOJdaFDqLFDukn5DqyU3aPgv
FXMfDxvRvMcYsxY2poYA6jZAoij8rTwMxur799Cn6+OX90Bdh+LlRAiYpxIjTCP04kTvVh6eJeXV
kw5+tsqig+ivhHAtxo5fVM6Q6oveWw/ZcQh3IJ47XPcK71bD5dSSkerdKOLRj+4lGDi4wue7Xl+H
1CcDBXfQduf1WxUqU7gZsyOpPZ45ODYJ1HMwuddXkXfjJ/SPtkKxUsJTWN641qGJnoPoWfDZ1xqy
wtm6rx5TWw9vPf0gSDeKtNHc48DdVx5XVIhy/WYcN7RZKvVWVzZ0cxprFYdXMthLAQAslKW/ixFJ
cw0CqomeL1p5sEddXce6FWBShsx8cv/9J5k5GU8BDng+JWxUxNXpHjg7jUUrwSFP8M1j2f+Q0Out
q20V3unGL1fcoB9pDrdpsCxUxJB+k6pNPp16ssuGw1A+Yo2AAe0eLHzp/i5wyNC3srcs3INuRmBo
H54a9zaod620I4qk41KsHrj81AEeZxY6YOjaPFbdqpRheCHVsqtw9tAtRwEB3mO+cyXteCdKf157
vOgE+1VlMg9QRJ8jnah1fheIyDwX+OHRuWv151j3lpDjaUSKqzwXAMzbvWRjDiBbR89SkBUxhFVt
ovmh+lv0a0DppNuoNoj/8QL8Ib9CrEQuEqvE2Fi+fp+6yY81XaNbKRoPuodsotxsfdU769Y5CPNl
ye9BiHERquPahM3lFVcixdcNxkuawMh1NLwkbZ7JtWVvCHqt+3uveVHlE8pUSXfqlUMb7YClDO3b
96vn6+nBcGCL8MxC9lIUp6TlQ9KUQ82TijEN9ka9qxFPMqnR1jsvPUfV+ip2f4b+el+qEnUvFDYB
dkwNwc+jxaLbWOGoNg+/HtvVre88hE67AK+8+H0vLLYPT87SdTDzXPzK7f2P02D/+NFsvn/fC4EY
AhGkGcS3uAsgmPL5EQa0WbpS5xGew9t7wQ5vzW24Kuzf4+LOWyxeusXmGCz2/sLBb3ld2ifM4rf2
H99ZnJXQKZabx++f50JAnZ6HPqwOShXl/dnR1ITh2Gta1xwb2ySCLXSRRiNCik5jHZtyBVttdPqt
CJZ8kbzp6+QojhvZTpbdWfmJJTky6AAWF/lPkaL327DCC2Mh/kmP8n5wrKXuaLt44YuLagXk1Vij
z+AEjnBoF8JytM0byfYesF7GUZcO0XP62O2pX+t2va5uj+2SJvsyuHKAwJFigme7+NMLz8IVTDtJ
T/WyPoZb/P3seH9z0y2HJW7cdrsiQbV7B5NBp3Ua29+OK3d9+ytbPD88rA6I0S+mP/LfDtriMDq3
hT0ugsXt4bZbr4oFn5HL5MI6wgxbv0a2usC6e4ehpB0v9j97ex8v/uyl07hO9u5t58irbCvZ+HY4
/iLeqStx1S4xfViQFN4kt97tsGk23Y16LDZXVVO+Hg18dJIBoAdcotC5+rwIw6EUrQizuL1K6zX6
qXgKveY154TcVrZa3SJ1CEA/swtsYmRzW95b9Z8u36WRdyXazIAk7zuSdA0lVtCn8EjmzXmzgMWh
B2FEuIkXJeg4r+YwrsjGU+OQm9yY6v4NTVlKtHeDBM0P3210bzing5WXqzdp8tZzz2oFd232mDUl
VGOKZTQAtcte8BOg4iwsJd4KAIkJ6XZl9EiHCeFNzKW/I38pfdmuo+jKNp8mcLbIKPgSQrkHqjTB
ZotMCvMME2jDugFWl1AhTQ7IVpnRuVLO3+/fGZDqnwmEu4ZYOrBu3DzUz59SDaDQJ34R7iWMNZVX
8pdS30Xym79yjaUmrjHSqMNooV+z7JjVx74MPA9kZWsGbeRF75G7Q1mLAB6I65jgEdY7CQNZ/LP6
fAcZG3WDNyXVdrr+6sn5ldxa/ppbI7jKHNNGnpIQbRbTRV8sQNc1/h4UNw7grSNjZK1Wq3q4Cbyf
gw+FdwMUyhx3bnzHlSRtfsLPN5Qno3nh0DWGWyH4MXoV2ApzGdNwCxNpmV69B05ffL4ieDj01yGO
qUBfPn+nOqqRL7E6k8RzL0Xqu/GXsClwRdC9Y3atRDIDPf7zdRCfnOhBoIS198bEh3O1672w1rrM
nPL9yPgVGm+ttWVW0twJnlVKzgUaDxGCgtTerpFTL6QQiEqivzddBw2uYp9fNQV0pec10SVjOwcp
14IBjdeD0Lx12LGZcr0FKHZlG3wterEKPow5m96oN+IyasN4TyuTODZWnDjdDm4llkFK8DrQ1BPl
K3vvXWLsyzf9MOgUZj9MsptEqH0KcbxnxbM0tyR0vfKWZi9N+5LhOQbO3A5lRBdTRxXXlX6YzL5M
Wp1Z9jNWdRTQjUUrRwtajnR9joN4UMbyRtAfc/WtUQ4GZuOAYmoJeJkLROgYB1sxw0YWp6kEa/sR
/goKb3G8QLdADqd69LovfyZijqlff9YyzZHEZEM8SNNu1cXak9Gd9UjZpX1miwhLmJ1EpY7mK5Ye
Sm8sA7mBoVUfdAYeKNC0PRP5SiA1R8PB3/TKWXxpS3D8oDuiSfSR5jVRkNli7LZ9tJ8mRzkN3luQ
3EMbxAckad6uLJALxz5nHfTxqQwLkH1WDoEYJ3uyXkX7RF5nw07EjX7wi2dEpFwEJuGuuk226fgg
fq5vzDi6Vgb6Wn1TP40/y/t8z6TbH3HQBUC663IdNzjiocoMYY+82mpzTFJ2FCHCazzqS0cR3TJy
em4tnPqzW4ugaWkcNFW+bwE8xdWaN/ZzkL3xMvWuMROml5hvCJhstIQmPSzu5583RFMXJYRX1Ty2
OT7hdp3fTjUFf4M9qYyVVrXhPl3C1eTm8v+/7TK/H4aenbihFghCY1Huir37VDgn/ZpyDsiKK8fN
pUsg41BbUnEoQthv9opjOCZC7srZvujNH0MZPXrUslruubKHpA02a0n2s/IftExAJSfE1jmgzFjF
k26Ogn11Z9fZW1uRhwySjMrpQlAGRwNuRilYrD1bLcKj7L/AC1PzU6AH67ALbMvyHNPobrXozZcP
WaRNkWMVQHIyPNNRXHetx/Uh4qe+3zTvkfrr9/z3ZWeT2smuSAzjhk7J1OVoRPmGYHVsC9T9InOr
ddB1QvGQiugbVuvovSW2JniJbvTWm7hbWucuHRcmtHD2XF6/5GYHRPdg5m94f9aBR5P0kNSUyzki
Ug3tb8G34zJ2Ehc7Q46mFJ/7IrBdc11Hm4FLwnDjaeEyR7ZEbA9tYlMHcDppPVA5SBraOc2v/IFw
0k5BUSKjtDZ5W94O0qZMHpDZ0egOVJn+6Mp/jWRrmin+UhF6L/eRu1Xz5NAPzxxTkQHzYUR6Y3ht
MSXIYESgnjGijxGhy+RzrLl4iuRTWeXZp9yRdb+wqEhfsl766eXiMml2rvoqtzKQaHXRGsV09tDt
v/J1Lm02fdL9n0q8qKp93mxx0w2B4Jfu0QWL2p6pc1HHgpkbJpPl6HGagu8HnCnJ/ZNU0Pb9vxFn
551YNhI0e9OglL2Vwr0ocGJswgjE1a0crg13SXnL69bUA4VuSz3m++Hfb+dfVuOH4WeRLHMVDBWS
zDgO6g1ZVG1sFO/MBWLttzFOOltqe5G5FMPfFFTD7E4c79ziUI+3mbdswmMRPVbNbVevhXHTVVuz
2hbeEtIS1SYXma4cQ9u/Y7huih/fP/bMce7LrJmzEgfCNmFkKOgXcxdADaCO061aculjy7qesaBz
iuFnv0mqW7F56CCPBT85jixvFxZdsBDzdD+ywz2UPAYKSkAFvn++GQHwP89HoqZSlJi2+uxkYikb
bjVdweCSZWijscchhMiyA1TP+yGFd01zjWt88UyaSKEWvEMVif3PSxccUiEFhujvU9RCcTGFxS+A
izhV6pU9cjHFQOJc4twnG57PfaWreVYno78nzkyKktTbOP8U7YFjDeTvlcPhXZPkywqlycNIIoXC
92LLh4TQ7P10TArJOIblLspdhIpfsnDT9uvOfCgmvs1TKWyVWl3I4jkrbobyr1I9TJz9OIUeP4nC
dQcxvBFLR8xuTf2eenNS37rQ+Pt0pzR3Ud7AxN5V5qMY3IjDCmp65L7J2A2klJDXanpWu7UR3Ujy
A8IptYmfAsr/d33jKMFdnO6E7G/4oh5KfQMPf2FKgVMVj27z5lo/fY4wv3twGyqq/sJKXq6ssoup
AYARZInIDAhZnz/5qIWRUgBoP0rGOW1+WQTjzvBvYVUYE+diV1hPAHEWaoZc/+Povf4XwyOYI4lc
kXXI2LPhtaqimdjJxpHvIZrHgXkRt1aOjhMAv6lTLId7GefYYOlr1zbY9Lvnq8KEQ6PAPWBZzLmu
dRNGTauJ4d63znX3Ri+ujPMljVdL3SXCGqg2nton18D+gi7gUBxitV1pnP006yJSe6kgazeX38/I
tYeaXZs9PkjbhmpCGF030prAhH+SL7+k8a4MdmJxZSNevJAiK4A4JP0ImEOzLR94sVF2ZcIHiJ3A
uOmtDXRDN5xWLrM/eOsqWKaxk8akhtc+wKVw83Hs2bnVeggl41RjHHG2VqQ7NUVecGUCuF8V4k3m
39VYH2or0ImwwfIt2WlRH3V5+/2EzwgI/8RZis+oHUxgOZLkzztACnpTNntZuHGREpRGdNd+c8EK
gyVBlwpJUKSO6b7RkhwDaqgyreENFROjenaKa9rsl8Lix0eZTciAmL0uWJJ+RLpNHBE0vdcoZHI3
iTE8frjy3pd2/sfBpq/zISh2xiglahTpxwJg9BCNS53+DU4Huocq27gGeF0bK8MvuYai/Iq22tVq
yMXvP2GPOOVkGfzp5yeoe81yUZMK9+SjeAqSipKE69gGXbuEXDxLJw306fKjIFc2u2WafWvAm/LK
o5c9xgI1ZG/KFZda89q4dEzF3ibRSLor0e3iXqakZEnAOlDynI0adnlWBb6sH7GFIBPEPr62nkx3
S5+WL1pZT1e+6KViC0AutJZ4U+XL8Z17kczVgNJfJp389/UbdKFNKCN4YD5OAYRLwpUxL66iD2PO
lqwcdW3SpwCoTN9duN0ZwSWrPNGiDoRXoifk/MFft2xtpT+IVxFs6qUQToUCng6MNXlug+lKSuTp
/ggHkdKV5qEsGcgLdk4p3ORIkFpPufSiVD5VRtP2jD8VVhxC819N+78PMUd0qGlRl1g2W1PCr1Z7
k2sPXZhiKftHoQnAtdmcnt9P+8VA8WHI2c6Ry0Kw/IAhFTdeVJggD+NOalYq+P10eCGl+X64i9Vs
SHqgLhXYX6o1y5UxUavVsUv8/UALST7JdCR85DTw68l2ow7GC+1D49nqTte37sUFBhZbVERAEtSk
PgcJK8jkVGxi/YjxOgci9TglRKoVRqCjqDetvmpRbezsXPylXAMHXopP5EVY1lDAAK04279uKwt6
njfvCYKBNssY20V5GMPHYrhWKL14G+EQ5i1pu9Adm31ROKGxEYhgZGCcpUOzk+RzQLNdHtPDSOvF
Mn6IEbf6MQMawsXbe6ny0RFTHIlbxMqDAtiY50xX9mj4rSIsey24XFpxH59v+kwfToteEGLMxlP3
WPc3NbGapJgckUjW6WuPmtn3C26KGrPUTKEoRu8HUQvgJLOZ5//lrtlE2V4vHtHuYPLps4vXmtwX
R1GQ6mB1yXR9p3f+8E5JUvmC7lfBVCfOsRM3sN8BzZAOV27IF+aOtvK/40znxIdx0OfokfwLs6mg
ikgmRpVcdibNKGMn//5+4i4cOQylqGTy6CYBAf881CiWrVD7Xbr35K3Q/MAgtIiXuXfqqpMVvIbj
lTe7sEMYTqfcRuVWwtrr83BhU3pNI0XhXqiWTbBL20ckJ4H8a92VgS6d4GwNjCQAzSFxObfGKuIk
ryjeRXvCjy/e+8ETfuyrMcPA8RD06rZrHq+kpxfgrKoywREo0gId/eI3V2tNOhhtDVAne+w6ZZ9L
COg9y0rqxJW2NfoiQo7b3xhlAPsbOaJyWMhF/zLmiAN3ljP1NkD2jZ7yiJTFdfDapdX74fHe+dUf
VpWg9NYQWjVtbRWRUze2I9izhfirc60VEJe1x3JWEbnvPR/o+XjItEcOBjGOV7oJuwbbm++XnnSh
lA4lA80V7Dtx/Xi/anx4IBR5CjFiVx+NSWHfIEAE00FMuS2JQ7sbVoSKTKT6an8/8KVF+HHcKUn4
MK7XDSR8AlgVlZrsNCauWqTqZDyE6u+HurS9Pg41O4z0TNSbHB/efS8iBlfa20h4dRFQYNVDQqMs
9P1wl85dheQRPYeJHszq//xqyCHoUqY28R5ZJN87ixYuAR6cYNHuGlSPMPdMF54YOSG+vb33dmX0
C/kk3CxyKxo0ZJXz/LU0VR2bSD/Y0wET2l1RntGQJJ2U0rcaqXEPr7Cr+/ziIvow5izTMCvL7VKK
EmhAUKcOlnL9LLVvJQduBrQMMmTovtGtr68Zx2jTp5sfOR9fdnYAZ2qS+5IWRfte/10NPVIAByKa
IFMZVM55u5v2fRe+JsYdgtS2kG6VGGXJRkDXu11NXb5E+1mJv2rsHYf0pYhCG0Er6GuCM+imXeoj
hBxr0UupkwghfQUFfXlcIVDLbxH3V4HIebR/cmsHOhj7D3zlaNk3HmBEHT16QCA2L6/5uUMbjnwe
Yzolf2Um0rxfeVq19ZA0otZmRzQJr6yDmWXY+xX500KYLXsvkbxQTPsAiHph54mwrAd1aY4H2AUL
4rFuwNTUhn2nZMsIgxkuGiFgSymMbUMMQRbeZs2iabQJVS3XdBLoCHBIxIm8pACvi6lTMD1cWizh
3AC/95rRduOQJufJJ3IE+Ruc4WWXugdPHBaGV9jMiZa8yM2LWZqrrMbco0bmiaEHs9z+Svx4IyL1
Hbi7oBxuJCSn2lhRwDv0C9E4S5S1+KZTiwLCZUyoltJT4NIB9AEimA7ayUZcL+sWJ5k8fUetilK8
TbyXNgE5la79lKpfEjmisPOCxK4RDBkc+Y56gRa+gJRrYhm2sr7Itr6YrWP8dAR+ba8/j/5Rb5Ot
DA7WrSzb60/IUO9bGTRWtWabL/LactoktMf+VWffQ4u4x48CZf7RKTJrySN0VA8NZiwfnxU6lqTc
+vAb1fI/BrVruiVNgbBwu6NjO/1JUM4VUztk/dHN0Z+V8pWuFatA9leB5tsaIGwh2hlFWU1Oh4gh
wVE84zgved4+1rO1bj5bEYiEMLAb1bWzJIMb4TsUJe8D7zyKVDg1fQnQfP39kpsRq/6z4jBXB1CM
mg08oc+BL20VtWnQ/d8r+UnyHn0MOcTusaUdhdPLhsDkyN6w4PivRPabXjiVCkKE5+etXVN5X4Ly
G0IwRoJIpv4M/XXB3USqn+PylY1UVrus2HWTJO+1VuSM3/S/z46UBXIO0PDetck+nEcpqaSfeZa/
F8yDPhzc7LFM7NbcIBUI0lRB1sZwxOqX768MNYdxAZHwlKhXat4XEyYJ3BGG5ROHea5i4WZd4bam
CK0keGEGJ9AC08XyB1kP92ak3zsG/0X2Cf0HJA3FdpoIs7Q9K3Iv61zVu/WV+5YEoKPW3jTQgbYu
+1HAO/PqTfhy1kGThBommSj6gZ9XSiYKstmNFD1c6YSF1aYVnoRcsPMWASP59MOMu0WtJKuOrsn3
a/Ri2oHg8CQgivHGvHIa07TR2t7kM3c/ZBj7hJS4/FEnOwP33++H0i6PpVKixdSbhGB2OAlRLI6e
YHA7zEs7i14L6WBSF5Z14V6THv0Gns1wVnyAdEBQuARiNjakXNEoxXTpUTdOLHwzCFe6u63SyDZk
D1z2i1u+6UGzitty09Y9Zu/aVglaPJ9DuxnOAroCagSiVNEOgV+dxirGPCRfC3SNpx5+hidDa3pL
PAaRwfzduPLGL6SlEiKHN+AEXQYvSZ7YeSDZ9M1U91kw1AXoxWVfKT+U9uCC0f5+mqgIXDrEWX66
aEz3hDmpp5bHXEnDmopiKC7SUjnVLQ/z1PWBXfhvYv/SxyfD3XKqLyufJr/6VlkoiIrrPBJtMHLL
6ZrPmYtL0/txPKFBEq/CsZzDS3jNsGYRImNt+OPG84XHhtpwhE9LwbdIo3irFjAaZFA7pRbsuibe
lGZ0M6BZZMbrQdAEpPzQk9H9G6P2/xRZZHdx5gBrWFRDZVdqt9Aqd0IrdZ3p6GQOIcdQk4i0YtR1
m7TLmK/foNltgTj3+s4Ru+xBllay20IbGW09EZeS+NLkyt9YQpgw2xHNPRMY/FDYcnqK5Sc/wu+e
A2t01Q1CJrrdSvwLYpByyM1+1Y4+GD38YJNTJOoPPQqrkgICGVDUOJmHFOehyZcw6tddBYPcOPTF
oeEeprWsrQ5EQY3RRXBn6WdP3dX6oa47ewgxEX3TjfS16IExmY8aB53Y1isfTJiJxajgtofCc7cG
Wm96vcIj3nsxxl/WXY3oh3XwADoXuO4iU4A0GP94OvLVsm9n2QtVzh6sVYJybNNgFNCbyzaFWMTn
04GcCqGOqcerh1piVJ7cUlyAfFT5PkP1mirRIh/B/MT8XXESmkV7QLiLgweE9l0LqEO3HVwBSa53
5DtAzUB/FUg1mnF0YsBinvHYe9hCYfUd77zxdcrX+PmywiBv4Lb9qEiPsre3/M1Y4DXilsiXvsTi
HzVubJ3qrPpmJr9kC0Ii9j08qBCVy+kva/JBj+SNVx2ohi0L7TXl9LWayvbFdTnSl0uXRqoQSY3V
BAhTqyNeXq3CF+rJZIzHIkNLbILbyedS751WOKlGjizV69i0a1n8q4jP0xrKmjVJfMCLSOJbL1Q4
RN5b3kvvI8Gi3Hq1ahsCrCjrMOakUrDeveJuRJ6x1e+UWrQVXVimevNLLxlUACAOpldXz9JgOiKV
yFwJtxH7KWC9KcFBb9ce5trvOcpg3cTk8N1bVeMCM7bYbQe2Sv7Wyj/lMVzI5W6asC5N0FdxdEOg
/bY30Sl/nxwgOaL62hCuXJLPSrnL0VhphR2QaFtJ9wpdcVYGwNLRuANQkpl//bLnVV5H9ZUky5dH
4CPnmm0a7UxzpUvFax63q6Q5ZkqP+OOVusUlGKxC7RCaIR1GVHxntR8ta9RUMSw4MY3Q2H3Q/w9p
57XcNrat6ydCFXK4BZNIkVSyZFs3KLktI+eMpz/f1Dp7LQnGIU+tfdFd1aE8CWCGMf/xh0Pns0EH
ZbwPyB8x/HuNycokCqziYBLB1rPO8MnaUOafE9qgkT2saqKDNMzHmojEAM2/gaC3zk3zbrQeas65
y7voLFbl/9Yv//7J6scm+6l+0ccoHFW8+8W1jxtY5NurPnusmgTxrunSH1Wc4jboifrbaDJt863t
a6vR8rdiDkgd1SvSmax/uPKzls5AVQaFpX+PUGSOCVaDIoXlFP6L1WmmG7tf+eY99V4ec6aU/a2m
ntLAWccsbCla+/UT1OuWFcq0hMNw+dcsQXrUdtzKBYeB8NWvVYdfamNZl0F09LIXxTsF3L3ak6RC
JyPXHFHX5dEWH12hnETGjRpnTpeYRkkfVcUMj9x4LOxp4w0kWt15Hu0rj7WIeQmwCzEO4hPE3F+f
y3QKC/+INj6OdcHW8ROJPkl5a3FzKo3SVWHsK3awGhL9G5dQmlEriuueLXhgf6ubgGJCXpk50Vih
tZmAKy6/iCWu0QcY9z+/b/belUkJuybn9ynBm2zdjxxOQ3sYsuQ9wUIOA4inFNmXiSNl1P4ZMkwB
DXUlN2zlyVZRvlUi/UdaU8EKr4EbgTGUjr2lZvhOQodZeDdlF678Lt2Nw3tOG3zkgBbl1dXG2eIE
gpGC8R39BXVOBPf0IJ1Kv4qOdvbCFZo7p2E96MFZKd6vftXFGllFO0Z9jNcupuJfv2qFn3+gODQX
2M4xiR5gKlI+utw/AaIN6X5kzxnK5yF7u/y5Fi8h0Ap0HCYM0deYfS5LHQO5DzUmLtK6Stx4vdWo
voS+sQuom/q8WUn9Qx5ey4pfXDCfxp11KyalSIYWFt7RRMtOsYyg3o+sDUXyVfrbEgyrCjW3DdyO
jGC2wee+XOnJxIfsZXCZxwSWn9rtMPu+/CqXn+jfw8yvVkU4DRSMSJVpMoZ+u7XpesUnSD3bJLi5
PNQSyIm7DpAffRYbjfrX2SKVqtIoVgSeCmHTe0ZvBDUUvIpcBCqGq1vpR8LDHHn7PN4M5IQ6H5n2
OIZHHKDM4QRks1bwQNDeJO2oV89xXm+7IlmDXN92sQNL2lwFqePSLdvKkHPaOF73MYlpQXts22Rt
wtUX7Na+qT9Khga4DuEizhQr9YcDUJf0D1V0iyIA6mdCXLYAlSL1j5E+5g7OQeZ69Ly1jpdsz+GB
+SRF6osBDjV4/4zN/dicW0kGnnTW8jX75cWP/OnNz+6yWZAbtNmEl266Ccicy3xBi4tJbqzTa/jA
4gaE+RVJ0dAvlHmO12SYXeU0XXTUSbA0gPWy3sWK4VCn0q2kPis91lFlnGwcSE/UUpmeYZmbtaDc
Z/Hsud7hA1dvyqvKKfGQf00HEwMjbrskWc8rpiYtFCcj0/n40c3s35z2NvDIRs5OPVWqGuAFrpzk
/HVMjbVf7bJxl3LiX52Wy0ehKdAMemlE1oqF/6kMaj25mYoOdgoLm00TqLCgQowsa+epO8v5ZvXZ
1qGUG7UXpTn6qFrSBy66OUgHdDXwTdn/KVvtlVLAFqvh79fzn58lvuunn+WPajbEiVqeY7fdjOTX
utl+lG+yb8aPJthY9aYJ1oq/40onSafxrX7L9iGC75zr/TrItgl5dOm3sbwd8HmPV2PvAozU3apC
Xtke5WPhbPonf2vcY6hnudWpeVBMVw/dVsWJ1A3Ow8E5SQ/aBr7uPn1CH/OneIkebTf8Zj4Zr+Nv
gyv0iuN5N25HTFxzVwR1nI1VcNs/ZQ/lU/s0YQySufA1+syNNsSsXtm+UJgtvSL073jKksKHlOXr
K+rqZKB9jOZAU35LBdVrMri19S3KgrsO3ZWWkMBos2E0T6aODChYk8U84jWn4cDIBW+0zoF5tCrn
x6RziZM3Tf9D4NBtk9w4dfrdVl9LtdxoPpcoaiO8Y0QfRLT7CPTiD994FtAq8gJuHQRqu42UcPMh
OFh/FuqdyR7WqIjUOITa955zJxZxqGkWrHrKe0Vf+VVxhhcrbq0eSHlu6j/SYnisRoirY5y44l6F
Goj6qx8OCVfAAnPKtHqo7HvhUYMkb5sFf5iKyKyUciegAHEZRikO0XKbWM06YMdDoUk49cqiVuOP
CeRXbn5brlYJ1PgyKA2+HV6M9Ql1jhtliOdN3PAbXF6qddj1bh0ZG8nYj1KwNZr7NlrD4M557l4Z
NqhTaZawc402aevNukuyTR7+GP5116F0BbzmMm3WG8s/RRqlvP/KeimrasW1Ialaa4UMBmOUNHzx
0InKcvQnGR4zbdo4lNgCZSrAknz/meIh4NG4K9Xhm+o/i95JqL4F5GhaeK7ZHMZhvWs7/bVvAXjY
Jwrp0U+7tdm2GyvEWTyPtl1J1Ms07az8ScIKp2wHcWXwwQVGv1mbQDp6/axxEBoni3+YVH3bKa9T
dzLVf8bsNklyt+L2qfS6O47vl8/i5Qrq01yeHcbqJOGcpHMkoI+CdyFoNwgIaMLBRBGnsfkqtLVX
Bl08GzDxEN44toVly9cFVGCKPHZpSls/RRiExoIaG+LCv+4dAfBNnTwGGberknix16n8PVE98y3s
kz983AYu/x5DPORfe95/fs/cslayImKAR25brXyg/0DNmK+T4q5jyfV9elTD7xLCGzyL3Lh6tLCt
AIuVx4Oo/ZNWdfEJHKyfnIIrbVL2Idk5OlkkRAfZxpm8X9QjQEYpnTb+UFp2o7RO8Kj1/LM1/qwd
OnwNUeHBrRy1bmz22xDgAUWY3oyrgmhXIO7mJCaN4atrKTjrQbASO/GwS0n7hSrw/0EoWerMUm1S
coK0i2ywrx+ordNMrxSoy7FJf60Pt5H+Ein3JkEduRY/2xbBTg1K/s5blc5pjMDdBt3N2nQNj1Wm
rWb4K7M4WT3LPdsaY7vl3zuoEANM2DnuiveeqD4azD64l8DrdNAbqgQ3wmHRfGaz8bVkU5UWZLti
g7HeSu28rdE7z20GyEuDrb8L29sIGc5OOpp32bTHkZb+J/5K+1RsUtoOF2LM2UneBcFQ2UvLpr7x
1dPYvnTNOild7afS2Mj/6pUkencxUq7iQXfa19rZ+17BqdY+S9mjFEq3mtPf6Uq9H6bi9fLUW6zI
kOgh18UFFs3H1xdNhqYi5XUSHEP1oSo7/CYbpFWFW5ubwbtycC3W3Z/Gmi310Seme5qEggYnhgmb
eROrzpXonIgKlWsrW87lp1vkF6iwd2TEHlCg5vwd7EqryvdL+5zhX5paP+Btlt1PlQ28+jOqR/q1
Q/0aYA8RP/w3I8NqoE3GX1yBv77YUJmaUkTWnxV/g+VR599Cpwj7G44RC5A9XXPColaqr5FFFuzg
AI8cnZsRNpKOOucTJkbfyHbgBEQIFpx8tOXtku6Jg5LP38ck/ljau2GdiBRi4j9Hcb5u0vymS5+U
8LdnNJvKQKy9K0ODg99edzgS9mb6X/AtNS5f+BHi32VQfn59O71Sj2UeEQTBq0EjrgILl5zV3t7A
Qi049xX39dd0Qqraf7v8YZYmIUQrG0yLoBDsR76OHKStHNUdk7Cyn1PR6QHEp0XCVgDXAK6VMBK4
PKK+tJl9HlKswU8VrT2kOEaHSPDRj0kp3kL3uIVD/IuJGCfCWbefFPtNy79hzwW1l7SGdJMXb75z
1JozocBdft/3T4b5LbdeVKzNrO919Rb3TzFmzW0DTo7XonJvyHufimW8I+ajlJ9G61Vq7q5O6w/Y
Zn5S0QsE8uUNsmvM1rCi6UUUOTUNKAXgW6/3IQyCGlZ7ei5ME/2fQ6I9bibpAd24llUrhTh2p9i1
hYOzOQCbd0r841Q3FITVbYdjIZjFlCB9AFft/PTjstrqLBWjXlkIO1OWDVFA694uMGA6S4NGpqd3
CMJ/Ome48qWWxCKkNJIrg9CWynruIMCmZPdlrtPyxJGLpaDcq+Gqu0uRia18zzWNTc2JGKJHfbw8
R66OPJuWeVTJKf6B0RHyB9sjD41WO6/+ePXrCPstPtTY2GvPPny3q6Sv/8fgHxRgTQioZx8VNwGP
gNksEpqcXEGMevQfkKNa5a23neSTDs7wrgB3qv21Fy7O8b+mE25PkI8/Rp49tjVondFXXnR07MZV
BuwMtHI9yCfkA9iptO2L4b1Chcrl+NrISyUgnJ9/jzxblBMJQ4pcR5LQLjTqUTVvWXuyTnSKrRyR
CI3xbUshmvsofpXvPZyVENafY9drNe03vfF2lYG8uDOJRFIgCxGIOANHlBgLAbOb6P/ZmmhICNMK
TatW7IdAmJ0kml/e7sq8W7pKYuv770FnH0AHBhm8BlEtOL+t7tTsj0odnL/VtDpE/7E+W/Rkk7Pu
3UndSdqL1oddSNsrP2Px2XWqcQ4DQfuffY1k8JOOXxHexQKsIb8g/V3n78KoTAaGkdTI9ZJz4pc7
+J/iN6GpUuvTAMfD7u19XU0ASMqqy40rP2yJtg5Q+J8fNrspxH0fNK3mJ8ci54oAga3W/VWkZKyT
hxA6jjNEW5HFkMNOh9RE2Qe28+KDbRnjT4/KzzGGlWqla+4RWv2c05C98uqW4CTcNmHwY8cj+Lxf
T5e4DfBuk2GHYpwWtNUhjCt6kQTawRYTynh4T7B4jlL13HvPRpnuqxEqHgWXjKr38m8RX+mv1WwQ
80JGJGtrfo1Rq7Gb6lGPjmTr4hzieX86ZQdNFSePywMtAv7ap5FmkGrZO2MqJZlgUYq9koubTTPX
oA/MbglKEcNryAz/XCWPl0devKqZwlFfAOKobWcjK7lat6GR43JcmE92Hh8a76SmaGEO5rrnWl72
pyF+8+h3O+33rt8p3a7Eq6zFjCLDOntYe1gnCHKjtVbCB8Pk2jG9evqwFpBu1IygN90m81CVA3zk
NrZeCBS9FGkER6uDaUNYdCsCP6zsZ1dqMBcOwiAL1BcuWBBP+z67V6x7MfModZD4KThoVjf01ST+
LD27tnI/rDXm3xz+Lp6uMkxea07Iz/I8aAwfmBWp+U6qHVgPoxs034IUI0z5VPSUVzphY4eEmNkW
Rxon2PQ1SSRh7zpF5TZGRLCAvJVREvXNrTPI2zQ58ArlUl85/Z8wLzc5pin0kAT5JwOCgWg4ovtq
uFtZkoPNlLfCOHCjly9pm6yA0LlL6KuhfyfEw63jfBe1pLypOPF0pyT2Von/GtSDG1gfzn9e2rja
SGxL24tVvGIJ12m4qf0/WdCv9IT8tuIAFwI/smkiD47gmijbdMMvNCrYZZT2syDv2tgp18+CIiF+
ZQyeJKAqYHlr+ml6d8ANO0pM7pXsXnFkuRrd8AHebEhHPAgONVudBZ4YFdN50MyTZhBvPjxXQb4T
zcfLc3jp6BNbBb0csYTmAHRsjGYQKyX9iPDRizdSsUvHDysaptBVytyS/JSOnGlgm0q9+JdI0JKK
AhwesJIWRKIoLnyBdeOLHXODL9WWV8LWGIIvUuQNJFJCvobmCe4j/mdHGlwoH5efX1nap0BNZcAF
tDEEdH7dMhWhB7Z8NMG4gyLHRhbepN8q5RGfBlM71z+L5rEpX5TyPATYsJ49fS9lGEVeuZwuAvCC
fE77EP2Xos7Kro5bCEYvWnrkt7hx3G28xMZFjObITdtK50wZTujC3N4IzlnebXs60Gqrb4JRO/pa
1WLR4B0gMNmhvcr17Na6enNZfE+qDOkQ/qFpz/nx2RT6TawgTWujPcUB7qq2c8c9fbwWpXVtoBnc
E7eaXRoV3HQDfhagl4rHduZnGxohNbbOlz+/+LrzHQsx/L+favbaJ62JMg5H54xxu2ecIW9CrJCb
+8ujLFU0Fp0nGYtqNPhzS6IsrSbJafzwTip+COAhpiGHC/mLlP7hDUbSNRxVXXoqamihY8Du7YNw
/OmSmSuNFE4pZQBuv5NeC1u8yDr1Op49YCxQu+014xI4Cxn38pMufTyN6zRJESRk/FW3UmuQbClJ
gKnOCRzVTMqNGUQQ0f/VPrg82CKiI1YFLXeGgp3yde1WQxxrnm2gUKEeA5GGVcCWKgD/yHrgKHXq
14+6DJqGjLj8fzm6+Aqf3rLRy5mVTt6H+SBtEj18d6BLKrCbEKLBSzN4eApTCNiJtLs89vJr/s+D
z6ZtBFQXeB2hmJa9U8MHnpYSQpXPKqzCyyMtErw/v+NZjVMlcW3i1QYc3RVrqJJGA32+PIgjum5f
kV0h4d8zm6yivBG3lDx9kPRo49MUyXjvV37NYoH76YvP7kVl5wSGDpZ2rvNqXTa/rLSj3QSmxT3B
GMzboX4aYozjFEx3kKqJ0AVD8M6hm+nJlR+ztHd8fjOzk8NQPahqCT1T6Dm5l+GP19xCPMVP4fJD
L+0eOpbBgBCYViA9/DrPcqs3rKGgQUFDIPK2Cp7xrehb6yeKW380t+3Ubi8PudiJ+TzmbG4TRA2Z
xRAQhPckhduiN8CmWGGK+gwBVJfjQ0iEWxT9vjzuUjWiC9I35vkanlIzoLQsJ9mvPHw0qfD84s00
+kehNiOR0gR2763/hmiC4TMLiYfFMW42uWkvp3WIWlUYlwJ2yPFZkBPVE2X05Qdbsq2CFQROZstY
sXISfP2IoVIVaiIp3rmuttUAhJV+V8PfIbcibQJF2hPwapYC6mj8Q6Wfh97ZXP4FS1vGpx/w8cU/
7VZVqXtx4FN6YZBaa9TPpz7aCF3M1Wc1xVubH6qfh5rtTmlvO5E8hDRs8AZ3n7ww2nTOe6vgQVz3
t2P/KDaGOMtvqCMa0g1VtXRpNZd0kY3OoOfY3Djdb4VfaL6Glb7LawnLXGcNEXGtO1g1D5pbh/F6
0B4NnD1juhNcbcEMIfd2Y3QzNJSw+NpIOcmVWNcM2PXm8gkmy+OU/w4nYs7Mh1rhzhGrbqe/lXDe
5NFAjBRS0mf7Kii2CZnHWvG7Qb0W0FRqnxX5JkbQyTF/0IwEoQDGbgTUi0745Q/1YTn51+sz8Aih
S4F16sd999OXKir+ldL08bHNMSGCPeA/hSaXDaVwg6R+bkoc+gjKJNXyn8mRj4Ou3nZavw3McF05
/ipMrU1Nz5pbUIi7iWc2p9YmI6HuV3Q5MfIB5K/StbioTDkSHbxextd8+q4HP7G0gxtA0Fj8M0dd
1/ntyiOYsE3pynTdpgvFtcx3kxB+UNzuJT2AGIAlHhmKRBtdfg1Lux6oG9HMJAVC0J3t9F09GY2V
4ywHiYHGABd7B71Fuk/Ub0ToXAXclnaez8PNNvOsZY/FjxMsG3l8d0jggCKPoO9cYxAI2Hr54Rb3
18/DidX66RtLslw71TRGxykgV9WAHLgZ7AczfZNNCL0qcqXoZYDCfnnYRaXZ52Fnu1AXNEMxEvgr
TGgsLq+4GWZKt06S5pYaQvXC+1oxV0X83adH2QbyA4YR66J8spFFYLXol69cXEUugriTfrRKjVdk
f9tYrQEbzhXZWoh3KU82aoevjpNdmRSLdG1TYPIkHOFhMHepkBoulX2Tjd9ut+u7/bt67yauuzk/
raPV7/rKnr08Jf4z1uxwaIfQliWNHbMrBWUV2vOILANJJJ4JCu/n8rdZ2p9NLqEiwwZK8scB8mlG
4IXetoZnx3hiHMCJYCGCXgG4XzWCWLxqfh5pNtXjQAli0v3ab7en2EV34Jbut83jq4ghOGubx53s
Pl1+tMUaUqDKhHNw2uJ89nW2dykmnZ3fJyJgAX9gQXNBpSdUIuBgQ1ixCVPIkGsP7xKtC1wXgdlZ
kgjqKK8tPfF48+3184+ZYaRFmzlZOdLgKIsXJGMGaksT4ztz28sIKN3qO3YCIX6a+1QpPyAZCvir
Nd2HiO2vX6FxS6LWwfPwA5b49LklDwkPCDhWZEXx3ZFfTPngjXvL/KV3HDJwAAr1uQluK3S5MqIo
nI5WFNgjDpftbZ++JGVDZqgORkSHcMhWWeS5lf4jq+57b6XLT1lxUJrHVPfdzLkves+N8tuMhG/1
pYqfGu97GadoetAwVbspQVKLqw3KLU/5pdq//f5F9ui34YXFXaoihDzDwf5PXT9ONUiU8t2g/cNJ
IdkvafTUlnelt8P2g9951bBYbPKX3tJs4rQj+cFThpcvTYlkvCWtyEkewnzbSjdytCuM7ZDtOlKQ
g30Y31XtXXftorW4B3C/RB+AMwsEya8zd0r1SIDbeDcG8irUH9gEBJsD2Aqq1VVLtOWlSc/N0HCk
ZL3MnnfMcHawSkzQoPX4CIqyTdL8NL7FRI3hyM3WyoZtUNIIbUphAhSpqPFRi8v3QgkklGuCWpY2
V246iyCZ+el3zdaMM/b52HSafS4LJsZdrR/CEZHUgVzHILsJwq2cEBxBByaV1jdDfBulv1rt5sou
IsrGvybDf37E/FtItV7WqqfHwqJEgihCR1RI0wolh8/b4FI65oi9rd3YDe40xqdcSTQX2Pbyz1js
ApmW4HDTFHaseQymFliN36uJTUr0L0s+hxkc3RYjSemx8c/9uKu6+6h/N9Vwnxr3urHKjRVO7Om2
djA4D8abUEZOihMC97grP22pZEJD/m/YZ3ZR1CUvyiZLFbZKBxAR5Ez0jTlF4DpB0r3q9LM4nE4u
rWrYgjo8q9AIBSIECEL6UfA+8dUvXorgpxqt6VFGTYw315XzeBHugf71PwPOufqTZfe9LAXeGeMx
cNoqf5DZhiqkgUTYFi8DXDds+4y1fU2hv3Q208YiNw9JMnrb2W3YV+1Ojiy8k+hGBBB7o19WtuNY
EODS5dm1+E4/jTR7p06pjF49Fd75pJg3hfXY9jdKsHVGN/ae2d8uD7YIx39+rlklUMTqpBWGXJzl
5E8XF/isoIJGeqcM3TrwLUynje00xW6VKzdt2q67SXeLACmnQagefOoqIewkxgDo/fIPW9p18TeH
u6RT/dtzCU9QyZIeKrDiC3OjOkfBoXP0U+Dcp9ZrCSHx8miLlAfLFCaC5EAJecDXTd6LFKiAZVCd
2/RPI5EdX50sT0L/jaPJuxk+S8WqC052SYAbqQb5lWm9SNL6PPzsLtCk6mDUY4WToaAg9QMcA+fG
qE9Bj9Y8xOTcOzmtYJvYN2r4JzcMbj8nWyFQsX1t02ldRcMN3RpVF6mi0/Agke185Q0tfpBPb2h2
LiXFqCQdfJOj4HTTAhNm8AYNGwDsZviFu7/vKll5k4byejon/bOFwLrFiPBZ9JaVRIi61fzKXcBY
KuTAmLkma5b422y7K62oMsZKWCHB2ZTU302iv6CRDhwY3obqDnV6r/nqZjKcVaF5bqaLUNZu2zaE
SpD2GfdvomNIo/pmSqCYVQdPG1cS6GZiuEV/NpHTB/m5G/4ZMU4xC7eV3oeYkjTEPZP04x7njRTe
tcllO0+Sda+RGhoS/cNJXLZkYBsqZpvZtoq9TUk2nGjvCvMuWDt52Lnk028a+IBFvU10D25ztu3t
yUWmc/nbLX+6/7wlcap+KjSryPFtrnrx0a4St8dz1pBg8um7msrOTpM1TObLAy4WC9iOapjsCqfZ
+bmQOxlKhQRJFVIi4e+SYeSSbxS1cWX/HWN9xJU0IvQdTdQuekehDdNOzBOE0v/LXzJb2FWWGHJZ
ptLZMogIH/W17P9wBpXMxLsk+iESerH1i7wn1IJro3DQPr1i/GxTWOFeUjxf+TXivjivXz6/l9k6
b40C1yUMyjDNPNQxGIZy6nCPM147+SBIXfKLpKCKdNtChBj5V8+WRdBBBOJgV0Y0KXYzX6cCqsgo
H0fhWRZvQ+0n9cEEYt3dkK5p67/B8PPMvFKSLO6t0LmQmDgyvc35IjWSqk+8xiAZyd+Y42siHQh/
5BqIxRYNk6z+09/T5G2Tfn019ndp5n8eeva4aVtXXinh1spKR9qLs0cckqyW75BFwh68/HWXSoTP
g83AgsDyzMQYWqzFzVDwk/z8yMSi/XM9AuFjAc0n0uexZtNacnKjIlqWLnqVEBabr9GmFIQLBzBZ
vXs9gpi/sux2I6hGcVQffMJG17iZgW073VtnbB3DWwGv4w/SYLTBybcavWYlS+gr43ilsRaFnZdD
JN44fWe7JziJt1ealXsvnIhSTD0CHBmE80TunCBt2tzanUA7oBsT1BWBECkwisqgf6iTdoOTxAEe
sYHYscGNwUeKk3Yv6HNb7SFG7GPpd2oYfhvtD+a3jo1CotUuTKyNgidLEoJIkuXd3XROAk/6kDSv
Zd+t6VGvm6K5s8HqugjUxC63kaHuMu9llJ0nC1TXCe6jlSNds6pbnlnAsxoIFKyJ2a2wN5XQsFo6
MsJNQvtjICRAv7AGMCTO6sdVQF1dOulsiOMkrLF6qRW+LtypIYgzqwRDOsaiRXo3CfENfok3HQPJ
5oHm2j4mNNAVos1oIAHfhBVuFHc6yYhrURRMu4Kg737fNenKLr77xmvbvcvXsqiWF/un3zkrE8LA
6HtFT+2zpgWu7tv3o2GctFpa8TVJAynH0C1SZ58MNlFRT0OerXMOyysLUbyMv1YHcl6YjMJAYV48
6jS8pcEjclZwgT6M9Why+AcoQFyFNLg1whAkwceAjgEEA95Lew6leo0jdzrV4OLdBxfFwBSkQyIw
tC/iuk+WT4iOBLoRjYVCl9d+8TPAbLIt01UVVTeCykNJZqv3MqZC67QmotfHoM7X1hZPH3D499Z7
ZJ6l4uizbvyOnJQeN1k0KITUoHbwstcRt1tuasLmSywXTFo4nU0iBQtr2gvOFCZGY/2r1nRX899A
Bsl5iZrf2It4cviUROdYLjcFzh8NBNEQFUto/TeHOx5QWDMQYSVirL5OxdAk6q+VaHqmmnmM9Qd0
fvTqVHwuK+nbgJY4S94EeycU9jVQJNHpZZDNVLir7BMpS/Xy515EhHGlcoh4M7HFmkfvOUNjT+GQ
5EdNSu89tjhJ1GUx1Cnu2OLmIOV4Blv4IKgY4uX4NkPQqzeVU6xKmb6T9jw5B8zLbD8+XvlpSwf+
5582OxMkO9R8NiX7LCs5F5h/5OSgKjdJf296j2n3wLTAUjhJ9k5yjuPH+CpqI7ahv1bCp1czOyf6
WOqURuYALOVxDSNOlv6o1OJMYIQn9FUDotrwtbzy1KLsno/q4P2CaAR/1L/MHuQy9cp0MlCqqQ+C
YcckSccD0ZOaLLzZIZ5m1Tvy4cvDLp2/n0edbT3NoNl1bqjBcWh2QfRYmSemQp++JtdQiKW9mOxc
0ssVFZbtXFKDNVklYz0v3fJ4PBeEmtbZo5a8/DiLpFYHIRY0OYOpPXe0CxECJwqqnfMav/m93r1W
SbkiLIMdARdMSzhYFN3P9eVRl861T4N+iFc+3RXCWKn1acQEWBD/4zfQI69bRcUfFrF57dp7baxZ
ddaGmdemTVedCXjOiEodPNL9SJveoWyF7n/5wRZ3ic9PNluK1jjY5qA63hltCuhRVPycvAcofkr+
GoU/BbG/aibXIVE9UGmBog8nm9IuD6Iijj1/HdjAHWQaXP5Zi5PWgnpJGWGZ8tzBLY8DdXAS0zvn
0wkDyN/U4gTBxH7wfhXruTbUbN82+yTWktwJj3WKEPksNka+LV7NCtLsy0+1uEKwrQY2t1F1abNt
p0wrrYh1pTjn/XMc/4kq9Fz5w1UvkgWojEMeUwcTRE4Hf/x6Epk4QQ+OuNgCyuEdUSFK5RBmW1OC
Q0FJe92ZaOHBRO461AbsLnmy2SRqHcxrCVkvzvRoR/+hiR4qJEv9laW/8KWw/oZSDqhhYko0Wxg5
FoP6BL1B7J9e/YJeXbiXKUI0fvk7KQvnA2cmkmdCO2CkzH2d6AEqoNlFch4wASzuCMHy2pNWbYfq
OL3Z1lbUKVeGVP8+HL4MOXu4PlKbaVKH9NzZz6bxcyzSJzMdoG0/JNJ9ENIBJ0dZ8VfgoPtEK68N
vzRn6GOowm/DwmNa/PdPG1zF7gY/k9bnj2y9f8zc73ehe/+++y7t29Whdx9erjzu0hsmZZ0+ARHM
3BZmq673Y8mulLg8Z+in1dJaOdG4ypvS5Wm56evk/7TIWeg4Xh74YyrODmHCX+gjGXxYYvlmUzUI
ci3Pda84BxgwlETK0fa/dWKQjTEY91kJm7o/K3X9p/Snk60h6M9fRX0byd7G83OWbrserHQnVbhJ
/BNbe8IQ73st2gT9dMoKc52N1TbyDOhK08aOCOFTslWdCu8xr7Q3GErZ+bgKEZEXNYJ66lX0YoIF
z09JRBTjRGC2ITubMpxuLj87h/DCJBNHplisXJnmErZejYZMTtT8nEjx2qk3hepqT7CNXv2z8xS+
gPq4zVrd9a/SP9oR70wzeTI9kLAs2PqB4cZ6f9+HwTdLvvdOfXar+Rs5p720EjAjBC0iMyn0X+s/
mediZoEEA7SxA9EDY9qxm/ZvQ+dGgIeFW5L+CadI3pMfqanciVdBh8eFi59kWLtRutLT9eTsJnWN
PYOj4j2yqohadzbkQOD4UqgbC0MaA5XwBqtlSbtRbpHFnu2j4tOoTp6wJZRWFZqFcpM+2Hvtsf7h
7bNfzqlx01Pz67H4FSmr+OSbK5sX4Yar73jauT/N3/KdsfH25btXuPwfcKlieskYmxzSXbwrbgz5
uf0J75rJ2eGXOKKn2GdGvdE0fz/68k7Vuxfd13BT5CKHLYHb31sHT+7dUo5uWhtRRLyux3hnFc85
XiQRyGPyIFoFMibEXbzzIwQr7lSkmxaPrDa4ts4X152pE2PAMoczOVvnlqdWdZ/j4Z15xIrgzEYx
SKYZyg3ApgJrd1rV19UNi6OS8QX9GTOWv64ioazUsqZ5wR0VBoQR4gDSVKID+U873OIF3AXWarqq
X1jyyIExgrAd72hO3flsl0M/0O2uw4YGr7oMT0CUHCnaoEEzbrCDFY52kC081p5Ww7WbsF+J8IyW
bgOmV4WLKpgc3iwfNqKNg7KxxdvySUWuK0S8uK7eDqO+jyD6cCMW/gX04bZm9gibEGOUeOMFlmtD
BWApBHG5teJvE6a4+HSQ5+hmGnKYsdgQAwLpkAsIDqPCYxPz877aSnHntjacI/Woc0FWATHqfCvA
JGH4Kin9TminRAiAgPgjmuKAURmJgRZ933ykn6p5G2Fbaxcnr3+wi2NgY3XDlAwxSdWhQtAjVvGK
F9MAGxqpn56pa8Ufxj/BeBKEZTn8pWMZm8c7ncUrQqQErRYMDMcRUU2EDziuQCZPhQsr3lHoLyvl
TciTcQygCTgkKWnYJ8FY8SqYGAHeGuGbVhzlYNjCtFn3OMJ4TkHy+b+cAwPu9X1gr4wkWNFNQxdk
glAksGESLGtUqTwKnQOqTxmfRTxdtReEXaD4QjaIx61A0AXU4GXTOq53sgbY1zZbXFrwzZJpxUYO
3kWm4eI6I7xmEgzAfgmaokmi7ICYF9cZCHxEC1RDRAKouY55m92wt/qNnhhEz99oOKriay/iwQFK
66IQ2b6b0CF+SF3Zj0UmfezlooUQauUjYQwRzxTjvVPGUDVrjJBw+hFBvVe29oW7pcESUiz6GWSV
/EX4z6ysTYRg31SER0vMjgK71PWFpyjfpcH3Q/LfJf/KkbJ0onwZV5Q1X+oG2R6NSsrPQ5zeNL78
KKkNpAPjhWOzz6cD1ldrNYqAIF+9GJgBY6VuSjFTOEXtQ8gxZ4cmPm+rfiALdtiU+fCcqw6vW9v2
VDtWPK0mp+MpRibmb+YVusw1Pthbo6Y8CIaVXReo5MY7yR82Sd4cqz46lMWDGVgc1y+5V25t5Z0A
rpupeOkG44eu3ptDGbhaKL9iDf0UhdlNGlk/RE1FgsEawx/XG5zvl7/Px+V3VnbwnkwT8Z8K/mbN
anJ2oKAKVdztqMmtCP2cIFMy1/hOTrf6P5y9127c2Na1fUUEmMMpU2WpJJWCdULYssScM6/+f+h9
8LbLhgv/h8Y2jN5qkaxaXGvOMUcY5MqrVRJQy/FBSeDXWt1xnhEsYcAc7OQFuGtgu8b/P27N1SsR
I0rwmYCX18QEetZuTF7Xu/nX3V6dEmGntKQ96Ak+YDCvNyDkFjJCxlIloxDEkv/+cP5S1//3s7kG
jZu0KRp8ZfW7CHSsOjCD6o0tsi7cX/59ob8UuVROnAkryw3LkavHmiEzAW9i+tHIx1S4i6U31EYM
usLqHiz4ptrob58ioaar/z9HLWrY39+NJKrFPCjLkk9xT4cMjZU4WLy0gMFv5shfLzCYz6qBpomJ
L6bnKJ3XI/g/LyLGsLUy4RFE7nPidtaA3Vbpq3phg1rwki0OVYqvZMVGZNo3Rm9RjbmE9thT/AQa
zNqsc+p2xAFLORsF82vwUhg1zoRqJ8yPSvPdFPRb3/sVIP2/e8a5CPNThIb4TP5+z6YhmIuc5uJZ
ebKohzO/vmPQEZ3j3LUuyWdxUh+bY7MrdsFjdIq/N0fYd/Mhh3/92W5BDtcMCnxwpd1wwb1loG0o
HeuHYdpR62qqU3xr+Ou9eTYvxVZ6oEDLnPnecMSn/kN94oQNPupzBQSrOvVO/Gg/2sGb70sNYZbb
ynYOsc4m0Sk+m69UbfhHm61TkvIz2dWz+fjvpSkra+Pxn3du/TDwqsdcCHU65hq/qpn/fIFYdlha
pHXiWX6v0OaUcB0ddr8g96SPonHHxq5fsIz7Lg22qdtIx5Kf49fUuFXkWoykemchg+SMyTEQevpz
kT1SLVO7LVxiVKzIpTJvv3cyGSt2dW7u9c8UITU2HRepI5/KNvzpp5Y6ZejkpxCL98nOPtRPBYv6
9XPVnfoO8fVavaMY+KDWh/nLTeUmQIkj9LZg2eV38aVv7dwrUCU+EUho+VQu4UPNd4Kt0zOewUnl
ls996YuaQ/2son7Dg+s7DugaQ39PLg7CR3MxfmB33YDod87AYRs5osRshJLYwe7dGc/wEKJXjfbh
A1KC+Bb+rBa7PvcX2RUjugPMCRuSlV8y/und3kRt7JpPBtZX6qPZ43jvLZkrSwT5AsgjabZBKqjX
4fJE76sQOjtpHV4K9jTuTMw2UtuAb/ul7IPeDp6ix8VTf5jMCAt7OFEwdtSNJcaJdErOMLqSRhaQ
wzWsd1lyu6/qpb8o1DNOfm82qHTs6BMjK5xCus/lWfvUvmetjXYVLVb2le6w5L1bRg8qjZ47WN5Q
Uk2TyymO5Z/kFe/6j+ZZV7YZfJ+Ve+qRNgHJRatsdMKE7AySzQiy4hOIbYMOhZpqdLSfy88AWRRm
9dMqaBFbilfH+CbelMNd1fh/rN+rjh47SiFv5rq4ECPrnST7s3V7l6zqG5vGH03s/y5kkRbL1A+H
6utglXlMF60eO0ydU3Pbl18TrEb0txu5uZulXwlsyXbOA08Ixm0itD4QMREobj8wFJRCf0LsWRni
VgiVHb5390qqukodPkbil9JarsZouJnF56iciUnp8ZEd3WE8i3LGYop3gdweDT0+FWq2zS35o7MC
t8N7pSFJiKEZBgcKZjiEROQYKIbTVqz8Rn1fCRWwLIj7eace6+HDxAs2IsMmiolzYFhmGe1WZPVA
ghGmMzNcH9ti2DAfI+r3oJtoCwZyr3gJguZzscafahDuFPUTC5Y8eCllP5ffCeGE6+pH9U+svbfQ
f+AxbzMiKn79WYwYJeknNSi3JB5uSVEQXqVo8aSkhcX2KWbPCjLNSsGubnjMI3FvjBjMt9u8p9UO
nmA0cvfadg5Ht4MMV87Dg5XkcHFTgo5Mj4CnnA4I32lb5BhfFelLlR00BVuGNnLi4pTTf6NY+0gZ
gQ84WSnWvDGWyl2yDRp+lOY7aGzS6kX93ndfIxEHBdHbaf6Q4XW+GribdMNa3sN+Hx4K4IEueinG
0Y0iBr1cYjYlVz5CxvW28EcbmIGLeaLGLwmw7rvcDZpb8ZTXMOG6Ei1R04FZVWyeNO1q+gy3o61C
SSsuwCf2j8kOd1B9YcgoN+qWa93Yrwth5CEhxlcUOCpXB2USN7EwJ2J3UtPslCzzW8U7LUMlFc2S
fIjAmXj501J19Cn0q0rYKupkl3XK4CBwzXp0UkO7r1jjU8pmHB0tY8G2lxvOzvig2eK0s7TPWhO3
vbCJAgQsHJKEtuTmjzIksyuQ7uYID8Gsd7G7Bx5nYzJGf9YiLzQEXxBGL86Kc19FPoBGruMhuDUN
2ekLck3yN2G+LPWwU0Q2Qytg/yF2od01IxlbuOaI82tTfOQyG3CL9wWmVsjceZFuUTpXAPXqfIV5
9X+f4RX4PtNHB30lzw+x4FW9R3SNkfu97uSUSZIL9yOH6qTfWYmL19GNw/2qEvz1/QG6kBFA0Ulx
tnZv/znbyyaLrbYy8mNB+T6LD2a5eHGF3SSVvVoZ9rondWlBkit12lLe9+KOMDKiDfIIQFF/XsMh
ZvmzhGeStZzDBZmSo+LnQ7xHLPqVWaM98FLylt1O3r3CDP+49ytgumpnI25DFvnkiw79q11urMfg
uGx0+zn269diE7o30fCrSv1/F4UVZRCfJP9pVa+ZZJXp5rScs2P4SK7bIQb22wQXy5M24cUbXohy
2lo7Yxedmltv23XO3a+Lg4AzYqBmx/H56rWWxzCpcxXkQuk0N7Pqn83QN7YBR0/PTX+pTRDLLmcN
J4ld9/2rzmSAoIy7RI/sQH/Sw8dWJGaLAjVRUmYFwlMfY54KStgvEtviXZwHm3TAUQs/5q74LESs
X8zEKSFbdpJAvo3qmL/+vhvBTaaWJB4sP0L8GMXgk1mLN5KmYy7ivtXwXtE/tH0Nu7+LJU8fvso+
uDEj/NuX8d/P4+rNGfsxGWMozUeCvQlDnFmscXvK2ne43kvpiPUNjP5X3f/7q0oro6AswfqbIcx1
yqtspnGYZhk0rllxGbdQBLia9IknhZOK2ySzPBIq7Ln5VKLCbULRGQwZws9nO1yW9CnSvqnFe1N8
4ue0lJmj4IYdW1gKKWsMULPp0HoOw7tWUZLm5Aje6J2vBc0sn9/v/qrVxy5+bBHqJ6ueWEIhhI8w
4BpJO/fMQZyi+hLEHYgIFgxdv4JJN/aaKyToj9V7dfksEc28L/SREuVjrkc/jK2D0r4NA8SnjCkg
Zt8tBI/WNYfMnY3vCZBWpbyP8mcRTvZ3PTzoGiJ2Aywx+vj3vV0TYLk3VG4a77WK3weOLld7iaLE
lVEGdN+MD5adEn2XKCvM6iveG4GLw86U7jEKH1rfLChj6UzTZ8iXN2ljfzm4V2075vIQfDUJ85Hf
92MjC5tsjPryYtjBl+TG9sfozsfg8HLjef9scDEl4NWRFBPSh3KNyrV1OhlNv7THpbdltvqNuc+B
//ac2AP5XbQ3uKr7+FGLIgX9jVPnL/vYenUk/ESggYGLV/sYM+ikUrqZqmEp7FEV34y4J8onOKiY
1BkLmQl0JHOJsh8qMnQztrNZgqYdfymM4AL5va+oObXQHYliUI6NdNR6iVBS2dZgDOmEkzYm/0n+
lcSEa7mtkDuz9jSkb0utoE5ACg58lDYGAWXxhtyzTVMkmzr+wUGMhiAXnaZSXqJq8ZT6TFDMto+j
g0nBHpr+je9h/T5/31AAffjG8as0cDO69nJapKUojLEZTiy9eqTCwDk1olqKa6TwGCrNbnAfYfra
1Y+hJrmoNQlfmhwA5yG9tSZWRPT6XhRRMXUyrPEz+uUd+p9aoNa1qhwHpbjQ0/rTcXEtf7E/srv4
G4D4jcLxmiyzvnAqFj7gXVBlYOVcbQZ9KqPXjnss/ZsfSVfZ8XBfTgCKz+jTcuj5EoW4kSukri7O
jc9cvIL1fl2bshiuAx++RXDx7y/ZYHSN3EjDeMSdsl1FSCCYtEhLgufM/F4k2iaEtFmF6PUZSyzP
JFSOTXZatR41zpJa78Z540N5xYIighHZZLk9CavjOnMqsNK6Nd0CGAGUoVI4n1dqrfFs9aXbqNWm
WudbpAaX70tBGgi/qSoSTycsNYRKIzJTqDEz6CTDLczPlRknpbNjliJJW3bcBRAzdRu/rWl4Xllh
eFwG+jki3g3z7Mn4xN1FHgyXTVMNX5qRr7I8D+M7neH9yp9LQl+cD8nyDD9otdCmsxnFZZeYxp02
Sps25XwXvLUTmkvTkbQHseFM7TS7RPEeKPx6EDn1FFt49vNDdf6sDncCgJAax5sWS3oGCx15wWKn
O2siWN5CxlEnCnpydbWYPFT1nZOloRq/9a3+uXpVPMp00q6MtZa+2sG1oNexVJDX1WvuI+fyODmq
D/fqxt71t5OCRKRVsqcwq2QF/754mgRXOi2bxHNTgsE9nLJzDQZOMu5hPA/7xZFnP+12RAE0j89T
v/t/eUptlfVg4YvPpvr71YfFUBpVaYrL7BTufeRW3rfGCV3j1lP+5XzgKf/vOlc7dC1FQ5+H5nBM
mKLjBbwdv0S88US7Tjbjt2I75d4cbpZ3ciHrWxbY0l82IoR76IPAXzkerh9STdMiDfS0PREjN3S7
toxIQdQchGdOoPuEd7pYejIvxCSzgQ5KMMz//0+ZnpkZ9BosjrP61Vqio+0iXSjTR/1d38yfmMwe
wFzvluf8x7+vZPxZE1GSoWHjH+B4DER+/z4lrdXlWkmXBzl6FbVDRxNbjQXUjL08ukwCLH8SnFl3
OnXX4M34lPwI67cGP6cWRA5H6p+G9wixoJuOLWQDarlu03/MZ4SAgOkJ7nK57Eu472r6Q/ejmo8R
+asXsTlNCfLr91JeP1m3Rcf00dyV34Top1Q/U7pLit3IPsqpeSbvY3FVDG8UAluAP7/XEgvh26C6
+iOpChJJRdJTaFK4btttfMti4S8FESMp/KqphVbH72skIxmTelZjtbic0Gic401m7ytHO+vev7+I
v6y5Ve7C1qFjcrgWyr9/EVYxyJDPOfwYdcGpUM+WQxdsB57pZPzz76v9gkV+P2pXb3cOfJhNnD/6
9QlUZRGYFbDJIi7uGPS7WJNruy/a3dwRoYXbg50l4Ek/ooHYFzFAmZbutWbcWdHsmyviBBEZdQ7y
jwbmYxVA3k/DN5lEUjZje5EiVzVCtxk2k2HcL6WwRXq3T7RiN82J31FphfUPeZPKQIF81xTkPe0d
Wl1Xj18E+T1HHV0mdyHGBgP1dsscxsJQO6Ji0hcOotGO1SOTw/s+7A+ZCngPAa1KqkMKIpPjlZST
WYmzrxWUBwvDs2ypOKqUT3gfYDiK5o/YcljF1yI99AETV2kBVZ9Q0uWHOmjcJcRNaLCL4VtYSW7b
NF7DFqtOyw7twK4u3kU5eSxVw06g5OjFOZUFO2t2iSzeaPiYvfG9//5NrdLe/9uLrjZCRR05xsah
PRHpnVb5LjT7XZnsWrH8ZhIQk7lB/JmBzFpB7mpT5WXA95wb26zGnyGRNmMr/ggLsicL0y6WI9tZ
Xwt2EW96/S1lDF2Lih/EE8JLw67hBDV54EAEsIzADpfcE8V5o+SiXeHKKs2W30gq7zPChMIkncik
7x6bTS81viyl/tJqLrUDkC+FI7ZBofUuWjPiHxT1w3zXa28pruyKbrjmBH2o/KBCf5aUxgtH7V4a
65OSETkPkGkGWGk/VJhVTPmLFZ/LiJ2lSb1cKX9UQA8B8GzCHKCaFDeR8Y1lpB4tPmTkbcU0pmwD
LxSHJylLDwtWriiD/CDbJHlyV9cMEZI88jtRJ050uSvYwVV52sE+fUg6yRabxtWsB3J7KIfcmYGT
wvCnNHg5OjKBsvtidZ6Nx+BEKt+bMJCAFqGNzL4tirERU+2tUqw9I9uLpDXf0DJVEaHi7VMUfckm
iAeHJWDEBNo4CO9zojqpJGySTNtMI9McrFDsWr5ok/gSIRMt0sRpzQBUHiLMgjRF4l7G72NAozEr
ga/URPX2U30/FMp5ydcxl1Tv4s70zU47NAoRDE32JNbiUS0Z5qXyYWYyM86KF29jhl/jGANbfoY0
MjVxV4Ew2guYCZZVGiVcYFkrMrktxfxehe5Flei0Y3cUVOu5LOlTicYOIyZf+Fo9ynzFic6cUld2
WN64wnIuu+AoS3uLRUkIOfv3S2c2gdMu4zGSattkFcdi49da+QDL2hmOWac4uj7h5UKGSPGhFWta
KpBS2ruBWeGYsDXwQ+hi/BHIbLbKt0DU9mo5EidNh6wLPZvLXWjoboRmT9TfCrPBcz4hcjNHSxFk
/kRnV2oHQXkcJYPlTEPdjG5pPqUzHV4/YSybzl7HJ9/haFU0OKompadoNKQlTpF8LhLxNcOaAbc8
MWra4HABF679PsbbflG2Kttmy7wJooJbaMZ7Gv6MJdk2htpbUeEFNGuOPtAfgwQv71JAlS2QYVXK
l9Z4Hefnrtcw9iWwrHmdSA+qM9lfWC1N/WOU9RAL4vqjKQXGmfnZ1Ik7EQZHUu+li0DjgP+/O0zz
zrqTe3szZkx/hcGtYIhobfcNYSNDwOhJC5uNvghO0h/VMCHRe3BTs3OmQgBhCEmx6GxBcwl9clLy
fmZznzYMeqQFy+URB2nJS2PVmwg7r6pssyStqw8MkE2iHGCtmeHwrCQKWw32ahkJfeYxilNnwmCs
zUQYTi/zkjh1AFh4D8RFiFjI8DV7UroP4shKxB7vohKS+507SY2FlgGeZ027qv4sjeJCh7TNl8Q3
lFMlIwgcKiKvnRaPt5SQ7eR7K0pOLiZ+1PIcY7s3l7eKsPY8MNxlAUsRZ68x+RIKop5FHE3B1zGe
iCsRUeBRNXHsfW6lj7XJnRi6UAYlX7lpHpWk3Frw1GQrdjJzgGKVucucnYQBthquaXxUQjQ/YqNh
t+RUBHzoGNFvxKLcz2sDQhfvqMWAK5HotHir5gbk1mr05RGXXlW5z6MeVyxzX9TtqQqyQx+iE4/i
CSDP9KRBsbuaKPoKohow9tId9ZCwNpPx/SwK5I1NrtKR4Kk9KrG1KarmKYGUlmAX0hNSXefmscsl
XrH8Oc1n5rRRf4r0ds/v4VlOg0bCXRG0DG3f237fy+HJ0KRDCIszKV3UbBu9/L60UO+06oDTpFOH
sZ3HskvRSBZ7lZ3VXttKS77vw8cxSv02b7GpFvy4aFdNlR8U5UHMk+cKIYpqFUhJc6/r54thoX0n
szxM08OIm18TyJ4FhJ+En5Ka7bQEm9kSXuGSb4UkeuiUyzTgtiyjkw2hvk7JpoFvPhExIHBwC4Ed
qbWXqlQXBsdXlGenvkreueoXnBCbkNlzMjWbKFv8ol++Se0d2ukFDhynzXBHML3LhO5ksm9WE8FU
yxMpQyzXO1nC2M+80/Ty0NeWZ82IXZOLRBqUHpVnKRdPqSn7IkVKxhg56Q9y9ZXToxScf2x041MN
wzmFhjXM7zjTMYTudlZuPahG58jKUas+IlYy6zvhAI0FDBYXMtChUqDzF4TONZXndPiqhXnXECzB
qfXQhH4smadCw9uhGB7MUHsulGJLE3/WrH6n5ZMXE0M6B/fzE8NHpyi6s6jCmP7QlOBRT0Uf1ZM/
yp5YPWGu6IrKdFLBm+T+aS7e4pDnfcASpd8R3+4oHoxBu91JTkX7bSt7bd8eGeU7/WBbexRwe80J
HeLDnMJ7ptPdB/y4wU+BVOL+BnVQf+Ml9Sr7O0nvbunmbvUQ2aKNukPdmj4dlR/iCbUfj8KG/d2O
HkdXcQAa7OfggCbVhSfOv1b21Gqb9ZfXP3Eu3a2/8S7ZrjdX3eFG6Fh7hdvon8jEc/tdjzjOHnfj
btrwMdu5+yza6oGYULfbsAvdV85sW7tk024Z4NlQNWwDErbBn8mucyFcbLR7DErs5NTblLL+20vs
F86Xxg++CD4mDrZ8SN2IZMbZ/sr9yOaRtuKWJlHelj56Yp5weM9dkMJ5px4V7paVvlNtL/RDlwXh
w+SxY3/9DSN/Y17rrE8TOgSIuOG36NeTNY8hz/Us7AFHfd4Me71S5ahbRJH27PKZLt7zvthA3OHy
XIrf+AW34Z4TfjFdM7Z5WfJzZS8vAf9TnOquuQv6YmNpfphyhzIsFzKTUAk7MUHOpq3iu5DJHc44
tCCYUmjWsO0HeNrZJaje9DDykuSQKbHdKbVdB6FTxWf9Vx69fpCCzwT6uhZul8A6agnRd1KMEoz5
qokRq1w4zF9SciX/3cdIayP8r+r4qmvCCDUsUg04YvD1DYAEeiwvdqgX+FQJfbvRNsk3inHzqhhP
o0ghB08uLtJ95xK54NEmeYVDiWxzkHrlRruDI/UUPNG4sk5uPKwu//m0KzqP57u0SvzUK8yyY+aV
Dn0/nEb5wmdqqw0MhRSRAWi0RDhSaBVrWZSOigdGl2WqLUunJDzKq8PUJ2YSEE5J8pRTXD7RWjvT
LPhT8ogTmnSh/IjU45i+1IYvTTBI3fyxC0Y4xvdGkvpWykAufDHKwqmoW8SacIImxFGNkJD+mNKQ
GeF3XdkTWt20lScJ+kbihRCI0euPmvBRVwfBggwt02wgX64Y3gn3oy7Y6XAc54eOFZjHtBvVZyJs
wgWBxbQXLOwAsIlRwjW3cK3HX82C19+0830UPPc4kpeMfc3MJxAznV7EkJ0rOo11vDWBB5mbq/l5
igNnoY8lo0sw4ITJGpavi1OZ1usg0V0D8ba0Bc2bYmhsg9slHO0C59CoM/dC9WJMLKdJ9pTqcVQr
L5Reo/TOCB+r6qgGsSPguN/xJomVdNRFMDE5caomsLv+KIsf+N+Qb4h3i7Xv82fFAucHRlfc0BGw
jR2psCTjNZ+nDdZhh6kr7CX+0Odjx7Nm0zPHw5Lu1O5NLNCL033U4eTPrcJF3lrCQkwnMr1Weu3P
I8OHeNgbs5fMp3wst0Lxmi+AJU3qZ1AGbqzDvy1DRRF1mEYYMwJ5skz/g9PPepqrViMx9/6IdsGm
tT+XB+lhcegSbyIVf8FfNE2BCakiCwaGUa5euUEJ6CAjLqZBnvo1ZHde43Ni//z3Q11n4q6Y/G/X
uXoowjNGaSEe4ShodK7VhbLlKLbZXdQbbm3JUEBlu9FeCdn2pHUFYxjWzfITpEGlpPZd5QjBxpxJ
bIShFDFMYmZCe1yaMDck5j2f0fIxFA+JWDgjGiizV+xglN2FZiBoz2bxWSot/7byUw0iuI6vgEYQ
JamDGqzKJPvUppdLuAvnuyoLyeUxvVwMznUfYfMY3icZhqwBwhqDY5gZecX6aITXuBhdcD9XinbL
cKkGN4nfAvaLda7R5O2uNxe/jjyRdqk1Ta/AwtKCCxbiIagVnW8hgsmV/wcEWcMGg9GHRMKgfJ0H
3+ZlqQhCWVxIP/Zir3Zev1V70KMbu+UvyehvRwN+qGQaYdNNWp/EtOX3VaoH1VSm9SydYnmXJQa5
MZAao2lT3Otdd1/GyaGvJqdvaw9/OHAGaEK9afd167WJ7CoLKcBL5phT4qhE4XJ6xo1rxG9Gb/p1
h5QEdqlSIm8yp209IJg7dKqwhZruzf05VxWsetK92dJqzrce7U+s8OrRrt6JuJAWKVvS8iJvJP9N
8TP3PDnpZfIg79/4GP88Yf+nWEehBBqNROnqWrPSymNRl/PZbPyFwOzpksL26E+msdFUn9TrWvc6
OMACpEoIU/9+K1cY8rfvkJcS5jbGljKSXeM6Tw9fjqSWFcIacP8JMgQtd0VODUyT7JY6KsPmBtz2
S8z55wVBoNZsdQsY9vdFo0yzVhtLMZ+jCOwJOyr5nl091vw4exUGSl1CwsKjNpEe0O/pOxAB5fNJ
ajYNBOt5IBnaOIbwpOgMBicenpT5MhKS07512avOz2dPfeipkmQby3YI/THx5fw0lMeoXbEOr08r
79+f4FoSXD3QmlViKLpK2jeMkd8fSM2mWKyWdjnRekJSgRVppA9dwXnkiIz1/n0xqpA/Lqdjww+i
yla95nitR8d/joZGEKo5i+GtB+lWte76+jx7IQUgdMVlixHodDYuUbIBUEx7v5E503N3JoYh97Of
ICVT5jOKDIp98MnkP/uaN0u9jZPdzBwxx4R2Udw68IZm1887ek1bzD+jHNqcV35PyReObdk8ILhR
PiP1Jc/dNrsnm5Wsq9kXESASBh/b+CQbb0Hjj9kX8jZ5T8aVnQinFL5lmY0OtlNOsA9nZzj0w0Pc
u00JrS85zAmeQrvyqEFMkqzXpZ99Q/SiH9Z4VCVflv1oGdHAuUX0rTH8Fgp9SP9IE2S4yePyJYOi
b1S6jd6fkwPEcl4V/awqWLFQanyF/SkQcFnzauNn8EZBM04HpaKmeYslt/dhZ6vWd1V5NM1NVNEH
22FyNJMjcwnIE6cZCvyDBHsGK0Cc4Vp/QQzdvCaTg9eLwRdB1yLskzuRHWvx9P4wHySsaaavDPvG
o4J+9AE8joRu+Ujd2mNR+ZURCR3lP6HhVG4mH4SjgQVdIG/bkfzIYIsqLb1FQ/w1avp9qa4BwrDL
eNXhjV5bKmpCYc2CXNZ3+glKvyXZNZksUPq/jDe+2eRbca88qqjIcOjBtp/S8COqcdh2NI2mLknt
EexUgBfuoGEaf9xY2X9W/oxlcPHkNcLt8Y9TqwzQHUoxvBiOhcF+v3Q2pk1uY3/duM66wVx9CDAD
GAChc9AJl7wazKiGEOmZomunRQOlWy1yBxIjWSHiBWyD9d0eUZPNj4m4Naj6zbDclajG0NggaKN4
uJWs9It08Y8b+tUS/eeN7pp6jOV20k4dwgVVecPAOMjoM8sveJiBTK7ABBwBo0VL7wgMGgRyxN/X
gb+23KXLeViIYp3fTD3e5KdSoOyX0SV3SN84IoNM9jp4FnC+2kj/hj9Jt2S824Wfharb1uM2btIf
JEwDJt2qYn+d/388mIrWl70ed7vrnXEJyTEXxNK6k+ZYtmMIF6TiGOq+p2+HFG3pQJVT5+jBF72w
JZ+1LtksevKUKPobRAO3G+rvA7WY2p60MPZ7VfJiGVgDJSssFu3G1vqniom8NU5AXOwtiZm0dkV0
HpWFRNtWmy+9k9pv76d+c0/MhP9oOJuj54HV7L9Cd+veKItl5Xo9Xl32ip9bJ1GW1Li7XdzT6V2w
f+x2u8/N+Qim4ey3X9gf3LjgHyf+1fWuDpDB6qZ4Msz4mCHV0LaxgQWA5JVveYAU+Tke5RsVhrrW
L78tg/WCCNFW3gY9tXL1gJmeqZ00qjNz17fT/ft9ukUOK13uL8n9bid/23wc86M3eSCF26N3zt82
IE7f2zOY0lfsPjxwkDQO29G3lxsbwVqe/nFf7IX4lJKuink0//9/3rseMnqdrZFm8Hk4uGFMyvID
WUqYkWlwnkuIQdk7ogCWXzhSjtyyFPnl5HF9AziJsNqYEava9Q1MWdbnKNYVZjjirtMqrm8e9OrO
6mpezeRjxBvAWsc3T6Sm5hM39tJHX1X5bQpKJ4tJPRDB/iPLm5LZnWPFFxjeBJTTQfPMHKaJCi+P
y4c6W57StvgWzMh5lLFzgozE3DKmmqJ5LVYwdJvGmCS0yg5/CFcPjW91lZ46Pd02HdMTQlgs4dUa
+4uVRQ9lXh4Hhna6+BRG33qkIeqaRlLc6dMxwts7RXGIOZ+nlYYDaxja+8bSfXliys7Au7D0k2QR
5Q2GukyuYaXPUX8krzcuHidQy6wSj1Vb+b15glasTB8hM6ERnBm9QAJ4QXwnZiRJ8Mj8IFm4mUPU
79O+3s/Vsnq7Maowbpln/XFisIAlNjGdWhkqo3rV5yAtUEYpwmfXkBobf04siFGesyxuso//7AXW
SymEDdL5/2Jt/r4myymzGCZizKkQcxDIxdPK/kqV3MPRbSJub2VkIRddHdvgiR9MGGGz2bk33oy1
ZP1jYf7nLq5qdPgYilImSXKUmx+K3PpplrpLRFH1HGNSIDR4U4xkjcHkPVcMtZe6Z66wK8Qtgsob
u/Kf6MTVJ3KFyCUEU1LTTNkqXm7nh3GsnKigXLW7+bkIn8z8Dd/EG8//t52B7xqFjcLvxl/8929B
wEIwzLsMFvXsAXtiTEDwkJc2qlunG7zFqvqlt4h2KBjzvC8MDtgl/n0L/0tl/e07oPQ3YY6sQgAD
ntJ6bPxndzIKhou9MYvnLNxMAH0JYa0k1tavcnEcfvTZoXClI3EQeXDWJo3D3hfQIL3zorTdU+Dp
z3JqbXpP3avzu1SdTP2gHPXPedxJshNGO2kbgKrGm/I0K4exPlSxW1LKbvOtpPwIsWN81KPTYPwo
cwZC4vemeiibR/7UBALjo7P5rhoOPEDF1i4JokqDiaqb9YQxbFQEOm5yIei2bjOn6rYZlXr7WH0U
b2O5r5OnhoC84MuI70T8UNwKI/N4K0x7/LJ7i9LmVa03UnxUjG1n/cjvtN5JlCO0FbIg8RT05WW7
DIeANBCGXcFz/V1lpMaPNwRBHRRhr1jbIHoaBDect1F+H9Y++5CMHClpL3r+oYv3wfKuL1RJCE13
lgr26ErNBaeXIGTc3dtl8TTLp/ZRpAse25cGtQfGqHfCSDCqMLr4yQgNsscc2w1exiLcCKIEpYKH
zNStwjzLnMOdHg7u/8fZeS03jizr+okQAW9uYUmKFEl56QbRcgDhAcIRT38+aJ19VovqEOPs0UxP
d8sAKFRlZWX+xpgoTskr8fMYHJyPBB699Rh1c9tzeZiPFfJDKH1G0gM60H5TeUpHf79C+JjmgU1R
6hpbpXCJXItKI9D0Y06X0YeWb9IPKdlaxmqa3NOHdXwsYbstxldduppMX3msx8Uw3KWERz19q/lJ
WTDMTJ2YstW9VG0PNxbdB/HTIuM/FaqDDqMR/ykGy2ZAEU4lN+sSK5DDwT22iheNmK9oHPQ+qVuj
gpNZf0BLMKtWky+uMPWrDpjpzrQQhUoNx82S/vegYRa8Zpc/eM3BV1GZZn/4mIVfNK970JHV6Lgc
iP+q2ijDVduwfxhHJ60yp5kkR2ebeD3ei56wFWgQWXZKs/W+BI5vy88YTTwhQzJ0bCckLMBkYBj7
yRFWr1dT9ZMd/Q4IzHjLRQ9FoO7LzxxB0NwWO7+rvM6waWu3gm8JPidjzM0O6Attq5Vq2tNHhTjn
owBO47AcVTjo6HC7I2CE0p4aD3X1uvHVjdzehPRAuj+p+NwWzxStaYGTpXcl3rxrHdFNA+3QkIlt
CKVTG8OeY7BOAf3QwTiErPzA3LhKcaPEKjpaKdiig+/DHywXlrl4hVHDafQzbKDKu7yInL4m5Kqt
n7R/6tEIjhaK3ZDdOqgncBSrFMUJEO76dE2vH8l0gDNXlhgMPVVQvuQ47QyK5tGm8w/mVtqbqgDW
xs6RZlFvytEvlQ+h/RM3Pu4BMm00faXUASQkjKj/aNdlThn+tgS7vLMsrw13nLcFYTcitnLA1URZ
m+HmZCxiYccRERjDvDuBQNPSR9PAcWQxNNjDFUEi7Q0xOPkUddsbOMcqXQK7R6iJHj4QCCTi2nrR
qNgYaFfTtJA0X1FWA31icQSiJ3bQMJgTeXxDYzwe7zFYhegJnmUwnBw0QE+z3yx5q8nSQMBW2iPw
jvMH7yD6cwDpgB4TNNeSJaq1N/V6BtbQYzNeFFosurRu1KfuuD12VClUXKh5kw/NcqOvROGxfijC
7fASaW40row6yLSlScF6nR+dg59u09tkWhV0MgUn8t+NZXrYdqsax+zxsRoeVQ7X4PwfjoG5rAxb
vZuyxOnNpaw/TT6teJipctDswsRLA4Rvr+SVoL+yoZcZ+PDxLl9lhyCN/E7ayOxAfXQdKs9AOI4e
Vea7cBmpN+pt+Tb56bWmeiyUTGHioVi4N4E2gE/h3OQLCBX41Fs+hbcqCoxbvXdPaLwnq55eY79S
wg1AAVy36VshRYPRdbIuGPenr8rx1XhVyu/IQcX9fQYuEHvzKmLevHN4i5s30bzP+nshXCeEoNjt
BttcJ+1OaiietIGZvGgJBX1EH9gqBYz+FMmtaI6F4VZFREc1XyOYHEa1s+qHvHpmpemNTM2JTpT2
Jm8zaEHqTnrUhz1IR/EJhoRxXZVuXa2RhchnGwjdOfYbBRrNYKcv89k9OgXAGDEcbYhaQ/aShtsj
zdRpUVImEqC/SSuTAm5FOXVj1LfIigjHWyF0wkXzSZch2sjl8xAPblJdp3C8oIvGu2MdCM8WvWya
90AQTlntApSImudO3D1a9StIo2Z/suyY15kEkRlUgqeqDypNpOIqnjYsQFoI7fXEJnJXgvnLecJp
Wk6riEJYk7nct86h3UsW/X6Q78VyaQLIrbaAJTXVFQ6BUdxnSSDEV8kHzYdooKEYUYd5RYuinjBm
vM/qaoWm2qCjYUOPEh41SP2kAaWu/RmUe6tnkWGQDpLl9Cpry0EAYx20pTNYd9ouIeJM9iTYorpU
Bq/L1wNu15tE2XtR+CqYV1F7ay1lZUGPJXHi4HhyI3DL1S7O/ci40sygo7Vu3UjhImtLu1EesXDs
k2AsactAGP4QUEeLanjtpp1F225aGwPPtjjqG7KGZnrqkytVI8lFD2qwlS1W2VZ0X6JCQAZBk2U8
PGTNCzKLJDmAjIbJjbpdJV9pxZ8s9fvw7ffE62cGPuddc6bPyRDKzhda9K+8S8+a8lgkUXNdo3qj
S6lnWXcIcVFyMbu9Vn3ITNoC6TYj/Sgt3T0mFzK/n62HrxugNk5dfvabOjsun6LyoGmH+j83YMQo
FCZeacJ05TBlztJ55eg0gOqygwGd989ItnBhCOYr/Eg9oQj9zx2cHYyx1EkOsUj6X52ozEPRk8c9
qvQ5Z69mA3VQ1JfWZLAR3Px+4R+VibMnP0t5M33qGmkYGpwQZtYMgGSOerWxhKJfa4Wjhs9Zd0HW
8590z7kWOPf8kRD9Kgr99bqbLj+g2K5M+9p6tBTnkMEhW1ual69MOueb6pFuYtzu0g1qifpumBnI
k30QfPpTKcImLQCeKHot+yuQJ1DhK/soefHFA9n85N/fCCU0U9dpmCiWBXfw+2GgP2TJJCXNuMmN
00qN0ZUQ1lb8x4jXfblRTj2iIkBbyb4AYno99D6N4v/vL+cfC2Mu481OPPA1+PXs7ZDehGprJMUd
mDWwPJOvOrmD0EZyTaXOubQKvqpCPx75r8vNZ9S/XkwnNHpeTcmwyeNw3eio46AtpOVY/ei4ZgE1
PQnzjl/YYpuSKMRXrUkIHOLr48lil7X8NizdslXQty8d+hU5QnAnAFTHemHNoovofNXLY3Unoy5P
kdRKbjSQoh1KMYW+KY3bgvhLOdrO8icobF1+jb70F1g5DveDeCezaSkbkzr5UT66I9jRU4RWTfxE
Wp7QqVKtd628lopb9PhyCYuT19neQT28mRiPzW2uA7itprdPaAKk1+qB33WqV0n5FqT5qYyvouYp
lxKPUmgIMrbXsIjXb+XwA9MroBVvxhGYCdjHCZHLJl51/UuUtja4meFJMFsfhj7s7l2d+Dp6bwYz
It0KAInBKlA16q/65E4pcL/BL6rHMzwsoX6RC8ibSXnqgJAM6ptZaU5qbfvDIptV7gZULGSXzotI
FgNK1BbyNxI1DknN+DZOL4Ba+5qNa9xNVriycsQz0fJpzMcW0LQOw6DXjsGFKfkzUM1FGZgjOqxI
IAxngSorhiQ+SFV517iSbz0d7drZoeH5rkHr+P1S/6hlcykFLiFBmTWgnq3AApJcAWMIW6NCW3UJ
enrWffeSUTq0UGTp2006IAVSBTDnuuPJiY4tmoufWsrShF6no2Rxit1wxDhqBPEP40pdlsNnJ7QX
xuRnDJ3v87/09bPSRZI2qS4eY3E/7NVVc2f5heRMxUp+k7rn34dE+lHXpW7596XO+tZ9PlWG0dA6
pvHZqrEzhvdxcc+xC55E3O1zyiKlZ3IkaFuSsuqDbUPJDOfCXfwsEJ3dxlmgwJF4isrsOO1bUL1m
YGqQtxcFJ055paeAPOyoDOBbGZFHpbWlQyxFVyKWTshSRutwKT5PJOy04jbHdpum181rUXksVU5d
cepAnTJpJ7P1avuB1imAS9nhsHnaZhAoOohr6/DonnAZBPNoftCUPMDeUT0F3V5Pl1wz+9M+dtkf
qqyn1j0sYVWErUdymO7y1gu3UbSLVCdpfZSczK3KObBulqhCjepqbh3iNHqXbAC6WHAocnEZTUuh
QWNxqZKUY8SWBH3yYLDplKtSBS3uwYAQuv0JKVDrWbFuxOQuY/vasi9Jt+2TdRsDfX/7rFJfPV5r
u0vMyS9a7fegTd2S5rSMgPVsZXS2INPBTKz01KZrodh27atAvjogiWahJD+NH1IPvjLZAkSr011z
lRqLo7kE3lYItyowXiu/jXB2Npezv3O0VhOfkrx6WGbCEuUpuQkk6er3yfMPtCEQPxXOGakeSZ95
tqoxBoMRHHfptZVvj+1hoXNMkUf48Rtr+Aia0w29LbtqOGJKd/T5/Y6aya1Y6hwm90OjOzMfWH78
/abm4ur5GFqzwQCoAhXL0bN7wmQ8y5rZEh5EBsKqs78PtXJVe5G1/e9XUv95KURa0CGg8/pDuDMB
0xAf4J3BrYcW4lDvxQxCdWJgOHeJ6pVU596HD1AAVWErrdfLLnuFPCwbwTWLV5gGYXLfKHsrXhzj
gM1gLVPwQ0H5T4z7EbsRQtRg9sug7Xe9ilQZQN3Tqiic7rRWq1VZzV1u8ZEiSfm/IBVaqqWiQT/b
gZqIIH5PH6JIjZuTJqNDP77Q1iEyzzo27FZRcvKqyrFUnHcuqW/8CL6ghmT0vS0V4QUNm5vvF83S
ITag6qTrYfTgjtMqiI73ZM5UywdV8MpoBWN70N7RuE2K+S6A13RY1h+0lxqjg1NxvJC0fXk4f5tM
X3cEx1WUaHQhN/H9jgYxiU1FE6Z9pD5F1UN8XJrIynTLE4paA+nqsgLDC2eN+iLQS8KcmvqtgWQ/
p2avuzvIuyO1ffIixZ0+DuKNGYLT2OfV7e8z8Z8Dp5GD88Zkqt1nWwnEhRYFdOKGOW3K4gE64Rwk
olWekGxb94zP79f7UnH5MS7/vaB+lsyKaXIIszE87cUTCNvVQKnXHvZg9iAmNW4SeRSY62mbZgvl
qW29vCM73MBmyi3o70E13saUYeSHDuXAdDUEWxxmU90hkbprPc7ovrQRNID19RuFtrzeG4d9CXeD
BDbdTHVQZa4I6L5BgWVBcpiiCHpXj1dt6CEYGBoUNZM/CpkFTIDRVjxMbZ2iER0CIbDyaCspFxo+
2vy4Z8PBeVfClQYdX6bw/H7+SrbzMTPlMprq60j15/MeanXUH6lYGvTTXKWjl+gqKByidkiBsXCN
zKeSgX3jAdC/5ZS1H5peUi3QoAbGA1ynIa8s7OaZdBOYs+5Es7qhI0feOmyDJl2I7aKCUTV5J3Oh
K4hbLkdxkZsLTffxD+vxzbT82ljplNxMb5QuLIufDH8gdwiTiDoPzF4lnmVJhlRkaT1I9TUikpS9
DXKW0lFCl32fswHCy7VsWw3iY/b0AjgU3AtYheYS4kCaQ/mPYZ9h5jPaQDa/Oud/DfthsIRjpLTl
3eCIzkvmls4bcCg79d9/n+5fwJ6zC+kzkFjTxTlN1s/CwKk7WmIXAvxRjHs05VbK02BSxEEaqPfH
7nqcnqk6U6Mrtfe6gy+CnrHYkD5d2HB+LnMI0YhqzZLo/HIO7hcPWW0UrVFfC80+VTYHw8/ZTuyh
3bQnBYzYx++P/RNrCMxHnmGVOokqG9zZVhodIr2Te1HfFBJU5sewyDYn+XRzMJ4KyDYq8qpmvwhr
xNCzyVVa05lUeSEocpBnCMOYLwUwPoTM3djqtt2xv84PDyqJmACnesSSz1A1H1E810C1oA1bH3Yd
1ZHp+GHE2V6PxMVR+7Cix8aZ6vtRHbYGmqIXnvAHGpAnnO2OeEpEFKRzCG6cw8Ya8tHa0RnIqTfL
MCbK68FAMdU+oCDTUGd10xuI3WZjP/HEXbKMYTEtlOsRBabqzprvzC3yQN3KxyeEAzDVuWIJHrsr
+NsKHackoPgH6L64iD39kX7MNz/LA/EAOi/pbBVWimyJYSgqGwiFjhxSV0sW7YTe4ixedmGH+Ymy
QnjSwKlPnacf9b2zJdDUZWjmkSjvYgv+UYGG78EeaV0NG40K72ktXQmeZdDbdEAxy6SDh/twe+g8
Cm0rTfzQdjj12JWLp/Wsubo2g5ICQlCVfgkVpqoRDnT+fP7+dn8ebbhnUkEd0AF4PXxbv4fl9oBR
q5nR+yaDOYwbSdsg1C/WGxCNdUTvxVHiC4aZP6s8kABkETlgDasbiqBnGyNkkGOp90MC9y+l2o+J
QHGk67yKJoNzjeiFNRQqBELoIZ6w141H2o71/e/P/Y95oTCh+QebIupeZ/OiVtRQL8djsqY9QQsc
ETV3zpXQHL9kIf5TL21+XNSpJNgWCCTqZ4dHIHKVZKZqCfdBdvzjPt3Tx7UfFW+ktmJfdRfW6z8i
PhwLJMi+3KVM8xxKYonZMaNmQcYd0wSge9ohwSPfkxAa7QONhKZ70aRlB7Hm/39ICRCI2Rgg3Izz
zFRPJSMTTkj0F11QR9tJ+nNkOw/v/hfyZmwvCGzAJAErY5IJf5+zmHapYztU6Tr9TGkdt3gvpPRG
PUPY4Z54YqUMl5L9+SV9392sL+WQWdCKCu75oE5ZVnZJZRRrEm7qLzxZNWzkzPt9CM992c0Zbs2q
QLcN7Sy0Pc6m5SDUjVY3abHOZch9uCyM2r2E5tFQtRo0I7s1TIjc2daaMhtLPW3ai3zWVJOtQae3
A4mAYpKWXBLdm3Pj86f/+7bOpjA1W/hy1QlnquJzkCE8KXu9u5RA/NhnOEAguY6/Hgd8XCbPnh1l
1FEbag6lcbi0OJufaK4eX4hG+biqgGQ+H5+BYB/dKL2XC8nGxLQTV6cUUanw0hKaT27fnvfsVubx
+CtpylB/OHapUt4hEm9vNrJDHLcNB16rdyn+/utSBAWcuNAEQCfoLBgej8oYmSOmpVlIfXPZFZYj
o78B3awLePaxRXFiqU331SWhth+JEs+IlzCVTXLyn4sotQoBeU0CP/Jj4zvWoTIaWzHp9e30YrXq
heCgzM9xPqRowukz2YzazXnZZhINIYybNMMs4DVpEAlX7bx8PaK8Ihh3xpjZDQYux+M9Svr01fFc
t8rgJFW7EEeNLoSgMR9TUFHU0erIazGwOGdr1bplqxSy1zqxfMRwFtHpfUCoQEYd+9A62sOpE3wl
LC4s0x/LYR46FOzZwuZE95w6Jxd6iSjSpMxNHOhJSF3Qw79UDv7XcsDclGM1lWfKwmdBrhI6RHUV
o9pqKCHcZXROYUrQCdWC7mLfZV5a5y+HEgbH96/zyo+kOUrlluyJ9Z3fhsUbBcwoXqVjkHFMsWCS
QwCtTgiwrm6tZBcnD79HvZ+Fb4re4iyEquHwwsfZ0bCUxNwamqS4AcQill5rgeFAYQCY1MGmfyHf
K3C/+4VuoZ4hXuFa0KAlVeN4EujNstaXzBw8oqlCHovLwUD7x+D8fXfqvIL/CgaK1fVJhpjGWucY
Gg5/9OmAai5a6Ip6ZfXipsoNurjY4JhJ6Db6Nu1wMEqgy0SKfzyiawskaJCqIIVmxA7VUPzDjkoF
7gvMjzyHyg27soYVWzoOeIQxz9UcRNkLFthIlaicahGtoulm4hanVchj9bqfd59QqWR8i+RB5bjs
yRWviiYK9czjQdmgLuyYMWoeceyXobEIB5Q/FPxws+6S2e08Ec8mz7fxOYtgspJrUpvX2VpHr4dq
mzI8RfSgzJsivFYQ7K+AHqEedGnS/tiRmTRg6MGwQkBER/lsu+i7ojVPipzDutqUKXQiEFLL4pLa
7T+W+lxtoyNKzcL6gctNGcOkKctiTa3t1M8upf14oaT3j4XOVOHkwOZPgnjOjU0pGyttkRTrJvaE
etXLSIwHEtSdMH0apPvf19rPYzrDxoGIRyL/Vv7jPvDXbB7MLD0mGrPZEl0FUwXto+ykK0ACQb6X
4TPjBglKQg7MKMiqAXGh6Grorwfg+7/fyM+6+Hwj8yndQsiK+5gz9L9uJAkNVdBj9tjOsa4Gb/QF
e8lrtIN6qdqWc3TrpenvTadzusXvl/5Zmjm79Fm8IXM8mOExCwFXP9QRsHvN3Ew6tkSVgV26AkjJ
XOodMNb646DDfMF1yfAsbCe0kE0ne5CMS4Pxrxjz12CcAzLGymiaYjCSdYjHV6V+HuPGG2CeVp+F
0DkK5LpcQEHmECMeBZBrDY3HxZhN6AJFvqcJKIIYqWT6t82+QL+vB0Y1a66X6gUswz+DIcYUtEQp
o1JeOcsES8NKcBjT0zWylZruofQDdu7ga9Y9nuYF2feseYpLREJF9VAGuaoFs3WDRv2dU105GF7R
a9QQgOkZH9WE6oX2HMfXMhFiqPcW4u8delVInsJo1lAsqvLPAhsGVJJnOEg3WNSNS7R69rnBj6Rq
TBasxMoSNzJfS94qQVhKmTeZlYMD2gk4UhorK5H4qKTw6qTPFKLr7YXp9K8Y8feYnM1kY0DsJw3l
8k6xDbg1o0s/0EOnyl6bC3wf7SL4/YL/ChjkBFRkZn4mjdjvK0fQ1B7PCSObHX0Z9VPyIGC6dbxQ
v/7nKuEVqwrVcpGC7VkCkvcIyTaqVN5FnzMeMF6LzutkC05xFW2mAPTjwb4vHNP5/eH+GRf+vuzZ
dmtVZaoKeZmtJ3mdmICiLF+jUD2gE3Rif5fKCvJuiW3djFR/HUwguCdUBbR3+ZAu8kKglemL/WfI
TKHud+Hm/rXpAEvBfFgFvAQx/fvQy0kbCkYU6tcRohMYAZnH95NoztmSpreLvkJlc/awhTQyIl5m
7srByySM2nJbmaj5z8rs8a3a7YopcXU1OMxcExSD4g99QGcDWubv9/uzIjUn+DP7SLc4vyFK/v1+
E01QklOLlwzBZJBeup62LyUVSH+qXAbq9CcDVTJWSMZg2mpBPRlmqGlduKb02JsHl15S0rxKwrqa
XbGBxynoWs2H3+4FPxwn1WigggA2EYqS71AhkttryNebKZWusvjd4AeJ+GxYw/735/p5Tv7+XMZZ
1SotMsnsDCzVsuiGPKgyP8T2RcisVVMtJRQ9Ih0NNiWgOFqqqSvXqyo7IEdWuIc+dnDZu3hH/xrp
2byZ4oeJKDnc1+8jHQnYkSjhkK0RGzrtEIAuMV5LKJFWBmLN2ujgJzCN121zeIwF8sUE2Hb6UOpa
0COgrABkp4mX0suQoGQN3TNG2osO3NOIMxO4PBDYz213Ix6FfUMRFmudEkVZ3B8REAiK+DMjFOYX
k4V5rZ2ldtTzIbCi580efV5oOY5DGjZNRjkCBcBmD+88Hj/7jjNbQxtPP/rcx4ifLxhBFRDIhZd8
6erz5//KEKIuPokZ9uXrvsZKEQ3SD5hztKs5+dG+Zw+whvtqolh5Ib7+rIkqNKpFfa5hYYADHuf7
hZNMQocyVus5I0NEpkU7HvJERznmP2r90MwQz7rwtP/YRVSdCoAsWSoz6VwWCAKhcEhLPV6PLVtm
IEz0xdTqS/67I5+vVtm0QZabQuWRulMWYnjZqyjqNJduZM7Xz1+6bkhgFaAnUYI6i/tTeCh41ALZ
hBlTw+RU5U1oKYEuV6sjet+ZvtASOreAxk+H0TkVs2POw++j8XWo+nETSEeLlNoAQJwjAUUTLXGj
qE93mysLSmeyfPK3/l0AKpraKeJ2du4sQZ19jPbMY71ffRb3nwtK5+vFPr2tgr17IeL8c33PQZTg
r3P2Pz9uDOlpELQ8KmbLSDWK1sV0Wotdu2tr0ZPBvwsCeHvsBgbTlYUBm87YR3g9byO/xOOtQdM8
nyka+R/OerDrNOD2vNMQO54el9gJ3nGUUP5uxG0xdcs2ARehAozGpStUm3VbV19ZUTXy441w0cXK
Bf+gfzwghPhZoQfz+bnicHae0nOrkXMY3hwMiEXKR4sYcKt6pupTtbJ1GsV6JWFlVfui1IMqQGig
fy70Tx0yaEqBRtCCuHvQMAcHkt9CrxwPjV3F6KLBDScn42iW5H9ml7IavlcYvlb9Aw01ql28Ugkm
EWSgJtDgjV6YSl+v5vtc+g+iVeakaOAvdbacmyLuMkEB7o4KOWwifGuy3AHDZaGp0zlmoNMD75wx
x/YGZSmQmi51h/xBpO9Ml/YPiHMLZbbBrTrwkS66+xNnkk+EkTUL4zm0JD0VBTbOn5ONKK74CQwU
LllXeDVnxiKYi1ew1Y4uuvXh0bcm/4h/MaojD8N1AuELMVmo6TPVa0ZbIhgwL7nIYRvo3xUZoQbU
LuzimZS5DXGBcZp3ME7tbXljfhwMOxNRaXUl0TZQ9Nt3+2ndXkmVSwYdy4iDUEtYDB8CWZvi4dFc
hb4aLYVtFjRB76sUkbkPZMdKu37ofXGjPgicciBXkLAI0IJml/EKU+fBOQl2giYiPh505yNHeqyu
8uVxSSwI0BUFIusXn+lO+yMEuT/eH7aFhzzJGiyaflVcozQ+v/dnGGM1BvQEjIMNzgkjw5PiaHSj
oSy8j7Vjbg9UvmFCLibd7t5Py9qPg3Ib3YXP+b20iPBC9xPTabhj9Dt1tz8tZN0zLNIXF09lGF8A
S3LL1mv4dn42OQoEvpPN3m+aEJwA1rmSiaQhhmoeDBgAr5LlkqDVpd/1nvFyerPuj4gNHrAxtqnq
ACnA5iMl+0xchiHZis+wPhiEmUcHTGKp7OX30+BEQF2MNc3L9tEq4S4sTWFRVatDenWA4ATKAgQr
34SDlZNday8FqDVGITgOC/zLxsnlO6UbaVWuzbuq92Hr5JhK4ovwVjycdgbf/Brend5Ob9V1eIsU
Q4Thz72+UwJ0e9b6Wtx2z/r6sDncHdbNQnwqGh/GdI/NxB1IqeqmvwYPwTx9Mm+tP9w/xFaep+49
qQ5QCOXOrPr2cHCreyQRSfOuulvl2UQ6cCfdo2ypPwrP4qP5ir6VaIciEi5ORVHqUXpvBsR77Ayu
SeQePrV3jqdYNQpI2kU2sDzx8bhr9slV9WLtxFdUB/fCuwCbs3BC9OZepR1nazRkpvcht/F/wpO6
rgOldVW0QRhf6PHbcaOhEf9lH4PG+BNnPm2whedIXXBj6RqxLeD7BuKfNrsQmpt8H96W4eQ2MDmg
NRqroUaowlZf04IjpT3e98AEydBNm38p3UpbwxbeScYIxMIzLtIglhvVNgagkLb2fkJWUnZQMd5G
D6cb8UZenVbiTXiDo0e3CtEN0F/GziFC5I+YFr+2b+HH6WYiBSSvT0iLIcrOPzE07A6tkdZGzG/a
hFfSxnxUeQAgb/JVSyEQaf4OLVUPhWx+H6duJDjQUKr7MaCUvcaOEwkcbJWxIUQ06egYCoxZmwYf
mMYZH3yn3KH2R/Etesw+YEuWt6eFfvN7IP3Zt51Ls+RD/xNHzw4TJh2+I7SJfJ1Y1KbmUGSZNpg+
EbZIgrBdb+dHd9YdpSfTJxfC+PzDz4I4jsaiRg+VfgVnr+85Wd+NWIYpsHCBbw3zzsIKLhwSoiTG
G4VMZQgvXPHnMZsax/+7IpKN3684GspJPCoq/cxmL+YraozWrNXyVlw8zfxM/b5f6SzjyuoQ8bmG
Z8t5Ntbtsdipya1Fx+OUdP4YzrQrTi41k9zRunuTTwwjJ4X4QiXy9zEGLvT9iYe8K4XhIKRzChpp
0Ie/StQ9eaewE0V3uJjhzw/246XSG58bUZZGA+z7BctDWMf8fTI/eCW44cnwRxo66gHL3xV94wyf
WuumEC41cL4EeH5c+L86LOr5VI7yUskrBFGuEGFBIoSC45vtXF87i8UlT4gzvU+dDg79NRk7MBpF
lHLPZ25RT3191Ho16EF2ALH++jg5Bv9Xg1m2dv7Q7Ce0kOy70f5426UOBhXQMe03SvvOY2bvbnr7
5m1d2M+r28J5175+xMPnvrLXj6Z9C3Pf+3OyL+TgZ0jr/3vjoCPAyKDYKJ2rGFXqSdBG+agGreKc
iGA4tZK4RF7bLAxs3xAtBHHH8qddI6GTbKuwH49QhGwyQlyRBQC6JydD3bvDhBLdcYSiv7yBwdDr
F86KX56F/32hP+71HMZSHFILu6FOhTU0f1xBjLafJH90X+YRhnINbwOqvNPbIweIO1Rz3dZ+Y5jX
9vPb4y53BI8zRfDxkTvPBFsG9ODO4q/7Dn3hh/fYvo/tz/fB/jzZQKA8/nchuM5T/bcHOIsBh7Er
+7FHrLuunY6WN3KnTuwPT8YqXtSWf9xmH79f8eKQnS2+QS0O4UnhivDWHUSBsFeGYjtjUzhVlc58
0GKcDjaCvJKtLA72li9B2nquAt4I3q5AbTixbz8r53YWY07dlWjfo9N8f1ui0Xx7e0Aleb9/f4ck
br8ziL/fPtooF0ZsPsf+VR7Iilg0DgLTE1sK3/Rqr+O/2pu2oz/66Le7aoAKpNe6BQ7rA0R/dWWy
BsH9Poie4iNatUVC18tu0z0VsUUZhG7sh+60yHxpQWbkRkgBjwv0aV2BxE1nwpx2ulu7yNTypx4g
Lri3AI1aV18Pu8prvHZlOOOefdHD5sOBIudFm/krcKXlAwMCJ9o0CzTIvfk7Q7dfHO7zABpqAPvJ
wVYY2WOIWE7vqFyNX1n+aGAExtfv5r8xvu6jxno686iQw+kl33SPnhx0zoAxr+kJLgMfoEq4yAK4
sUHooM6w0J5Bctmz3DF0cT7QwvVbEGbzGNVe5VLVWyTgzXDlcELvtIAPil83GkGusTm6OKd4vTM6
5VJEoBoFegTlqmAWvxa4luZ2ztGb/N7nal7k8jm39+XV6PNOHKw1PNM2NhQQ7N6jGO9qKI2DDOIn
DVcsKct9/7x/Hu15BTKp4jmeQYic/3ey95+We6S1C2jWhbXrhh6WFtzhsDBcnWuxPBfz3/KBaq2B
hRUgYQc9J/pG859+n3RnWK6fYUb9PudiJQx7OWTNwDyWDv4BTaHNdERAoOLs57W4y2NEnrqfNHJ/
vzKaLBem+1kCdGp6gKhzgEDe0NVcToo2JDli08PJeWVllvbDw+A8VO57al89pESrnC/gNyYT4+Fh
3l1eD6xrtpjJ3tZ8PQ5FfEz2ncCiZlnTXLIzl/LKvPIj744ywBwMkCej7+6ELpxHhwjJtrRbPzKr
SWftR91m/mb8leDsPnZvu3nj2u3e3ta7R/7Z7R5x3OHjseeLdqFfLHa6PX/ssOt0tGv23ZZJLgXl
+riuiCimTfwt0It/5jvnH7fW+SM/UGVnfCPvs9/YENePt8wNZsgtsYXnRb2BOfO5T+0Hhc0xtdly
7JPDU2u24F89ALvXr5Hgct7fE2cP3QD5tfkLG/eB2WtrDOgcovi+OVTNEf/oPfD7/cM7lgR8KZ96
aP10vtj7LP++f7/0fv/1esk3YYbTzVbNs6aOJuQ5xqrV/HobYlfi08pnvN8OhB7TJVYAHaUpKrLe
EKNkdssbJLMu9PKxTbxwG3NS/FdQTc0xLqIGolfFTYBM5UJfLVhuColtbw4XJ+cJcSRH8iUf50CP
GEJcrWh7nYgpk6sRWQGsET8PnkYsjTzET4izhQvtlZia8lnFNVCMwJOJv6mDmGdFJtE/eEcnQ4A9
4esTNyES50G/iP1xkWwpey0Noup/RqUnYiJLxgwq/JToOKLLKTkgpPk7Drru6MHl9Qe/R/PNCgCa
87vWq4i7hhMvOInSl1OIIvPXj0TRyOdY6tbsFZI/eBimcr8SWvQj/508rCyIJK1fudgMXFWusp33
k1k4Plv2vsbbIH46Gp81PeQCAhkLAbSAVo0ju0IwuPla8+bY3fm1O/icQ5fznbYBvrR4S0OOAQA8
R9h5RaTYQCc+CQCj1G9xP2Q8ReSVrUDyMg9nUgfhGgwGLFwRKBP4FM1cyk0uUqx+zqGPcpOTBEUA
T3lRXs1Lf94BWxdmx3J+hcgnES9aTBywLvfnqI7mCgtwju5gbhgpgdjdujJ7genFxHbirffM1sXN
GWxijadjBsGiBK5CvI8v1N6NeZ7/yIP+Wgdnmbks1mlujUzAwVHRRcaVbNmxsxdrZQtFhCcZHHYV
O2P3wSqLe4AOxs6APQxzDwaRq/ian3rTVcJejgrF/yHszJZTV5Zu/URE0De3VapSL5AQ7Q0BNqbv
e57+/xKvOGfvGTvWXF5m2hiEVKrKHDlyVCYzZod3XVEfacNSImfllv2HxTfH4t2qCtk643c3NZdU
jLnh158aaoDy7i2XMiXOAf/YwM/QCgSf8zfRLATyv1/wp8nbf6y4+rG5Ot6fgrKtXCCT0ApsYT+g
rTIBfyGMrLyb2fQF2tRdhOFJkQlKATwu9u0U+zVbwrGXIqpE6XNnETb4/eoDc6is5VXx9vKHsomX
ehNWnHxnbr0NK3HfllW3pfT0xd06e2fLyG2CGz/zrLPtXrs399zdOrd4a6mdJM/x+pO7CigH5QlS
WnfRF4FclnYpFsps/sE6K7zDXb6Ds3ky7jd7YbRpaqag5tJiW2acYCKwkm6YldwhME5V3WyN3zbu
zpU7JZOupYudlimYJecEKuM8OFNLjyp+FisgyKzAJwnGkm+Uo4p5bar2qreGXj703hNM8IscFnYZ
0LlL34a/mObC/SYnmjb01Zv4J/fgbrvs4uU4K/fqyTlcWCvbYNGlCQB2AjTTK4w29sa1iD9kl639
RSRrl0Yt7poZ9BpKSaGXfRND0IYJolWQ0NGhsMlsy/qkEE4KTvP3HO/hNQ19acBm8l0g+mSDmKxA
ewbVyeq9fTDsSz/tDZGMTIQ7SIsqyLxKpglcNAhv1WbtayqSWelXDwrCbDf49LWuM3/Fg52Zw1y9
qRiqX3OWstZf2BE6Q1vKXIkRbJC8BEJ+YOTCEvA7L4fNvJTN5IsbeOVtN+eJG5K3Y2oxdy3AnhhP
+cCJgU0Fek7oJToxAsfootXZDSa65k/0zqKJY5LIzRWA/DtFSCUwMa6YazHSGELNxkmg3YTjNTl5
SrMhAEL+4TRGj7DgLw23w0Ac2m1AEpSbU2Q7k7z35jSo//TCyLIj5QOVZQqegZyyvCddakIxTVsJ
JsEXs0BpDc4G2G0PuCB5ZhELwG7paqfpVBIxHICebOLvAOnyOPGfIVkMXJYYF3FaLTPBpckXG7cx
1WKs3w5CWp5nWhk61jOOEPtMhqumt7sAZG4RZSZpiyPjyecxuVdmZ462ztSWCEyg1ckpWrpMewKz
93z/gvrLAPYbwCKBDju2cR5XmskQrFqZWBOZ5p9xq2ZLYIJM/YZzGgCfGU8x1hPdyJsY9kL+O2n5
nWkpj5ewacoZnCWOTJ6r895dyKu1OIJ/BztIjP9i9P6Idhf3agENFlZe5rDM8jqR2dmpuy2itzcz
/Q26mLhl8IX8pUYoT5sSrFjRkBBzJ25Rv0wV9LC2BYb6S0xNnfBJDNDCv1n06d0Hi/TNbFl9xuHG
nNy66CRV6TP2QASW7xnjT1qAxYxmAINY5e5ROEuWGI7k6dW5Pzhu5+DfMSkACaf8WUQbe3av0O9n
CpO0wGfQujj7IqGIjC7uApPz72PGJqK/jNkf8fqydp28lwcQoqz4iym6YiEkehPXIF+Ig83u4yLE
g58d+owEtILEZwoGWPu/7uTOBVaGgtwm7tnncp0SE5em4HrHAKxAXgVz9xoZVSg95NZMcwaWhcty
DcRqy3A0XKwcE1QW3c0pjAUSFHhu599YzAy7pu2FLREdMh25vw9dd9cSg3df7AC/f1DWg4W+Y2kI
1n8LyXVxBns1hWfpTYtOwoYnvvZEE1EEKa4K2UHPKVjudrJPbMxTPHNyn+rrqp5BXX0Cjs4XGRbF
cfYqetloxM+EKvxSV9Mp0cKN0KBPPo/SMhIawBqrvgRL1GSDBNmpsMazL4kQvmVs4TZ2Tvfn58YL
hg/+XiPI+v7e6nUA+tqwMEmkYcDoCGgrLpW0GLmlc+nBEbglph7eh6Uni3D7N5z0B4X5Tyj6/4HS
n7uoHtXr/bl6nH8DBrHaN6FBYokOxWnUvkDv5sig0x1kSj1uFk4JgFQBCMhjhRtO1hWuib5phpyD
ruLeLx/L9iTTRiBo3vwrIGoRLFloB8gQoIK9uACAsRAkGwC7TJkVRMkSICBOWmiTJdBhxWRa27Ut
hQcXOG9XYznC6Z+vJbZVbG+Brx1V+gufz6LGIl+XubzqwJdYZt4d4OgDoWQEfFAVDzh8wYcISPkA
AZ4R+IIFxgY/XAkqlnwLnLlxlmuUeGKl2SQslEv4BLoszDMkLMGWU7iNT1vaN4EGn+7IJwoR9Pvp
y/bSQtDwd8402bgCcgqsdygfp8qyEPDBksCS/zrVJxblaCRMw9o7mxw47RJiAAbEdtToDUaPMwsT
+v3EDzwtyWcWrUw18B/Yj66lfFV1zSOz9QFtcncEPsgdrpstHo9UOr6Eam8ccY8hECqrqq+ylC16
RyzYFYuH6onKpxLmrDpYLQIRhKy20KGmICCANmfUkcF9TDgwnQdZo2dwzDIg2/RxTNSK48OIediJ
yNndsYky0+QcgED8K6B4bfbZi05ylG3Af7+4vh2+/xTiqx36FrFEXljErUuxa87jyVmvgT3NDE9E
6CL+iZw14Yv4a/GmGHP871MXGa2GiwfE6ws8edmy3fK5AnkkAm0C6yRYYZztWcl10roEILYRdAy5
hcRLL7wm6FlCiBqjImZSsPUa79aELEKxSph4Vme3yQCAWThjgWjsEJbw2m05lIkF0xwJN0hSgyjE
BzQgxPZ9ilu6Z8DTFQwjM0CQ0BnoJYuc7m/ca7qR+rv8yXtOXN3NNtxNfjc9Ez31AO4EBqSqOpiz
zjwanJxOS7t3BQVNZ0hFfSGs00FB2ZAQeOkxnevG8sSY6tSKDAC0yhcs5MfIYecGLwtfMk1oh6t6
WxNQstD52UOF/fxsdQo5stfd3nTa6/U+RMm3QLKfn4fa6kuYCuUxJBOtYHQXKDvpxaJyOQOoopai
XJ8Wqyh27/u73/LwKHgLmbLMF2+BiADbxqDBudoXJkTc5i94EBAC6MsrvuQrf7/EUjYwpwIZYRix
kCe/AfpcMTV24FbxV/BqTDZyuEwfEvnOi6hLYE6TiSOufMfclKiNIf9MEkrsCs7W136LKXYk7hVm
JCkz32VOstGdeSkUwInfZUKDoyzqLTAN/Qow3oJWhSwVUkW8ttx/ZixOq07wy8n/hWBh4/H/8OLs
V2iyK7mOdvfPbT3FUqF2Xe72VdcZ9lntCrusiwG1NBlEyVw44UOHF8OuVLNTjvglSRTx4033+bVf
U+FweHfi4VjcmD0pGzsFZR07bh9U/HRia2e2HbfhV8bt+IKNv7AaZjw5bvOnnIAQMg+C3/XFHD7F
i0KxyLNgXLGK2RPeT55YGDG6MiuJ8xxhBUuhT0YgeIfQiGIsP4aX6LGkLB2Wwzb6GuMzh3jVW+3p
4ycEo5X/ZvzLL0Iq5rnr57Wr8nM/XxifQy2Uv6QwQcYnZ342L+h5RiErZNSYaIXTz+YT7DI2Wy0C
EDjnz2+fY2/x9GS7kQpQ1p1un+RoF+gBVvMmyrm1Os4mR9VAXbOjQJQ8UvKjwGiiAVA+XqHD2WTg
eSyPv9PKzptOJtkPsnD8T5Ijg+103bmr+G3iTDg5OsWpecvMOSlfuajPMqiEDDbUzbJO5+QQsX6p
OdGrqywv4e1CkHLKGVcpgw+6R7SGvVN+5nNYhhzuX1yUQH9et8MjZnnWybIMjMNgUA3wqSjAvOXW
UGmLzmQbtaJLCFNmduntu+c2gjh6zW9Ic3FvVuP3YOcu5khLFk2zoN82ao05JX2pkLRtF7JzWPQp
T0qqgvojZJFD6twd2PdRAQiCCcJ3OPHvXgWD0KBqDE4TaIwiqKyK7WpnO2uOmmxOjDeIKJ66SiaB
Ip/J804HWrrVqjVgbg+VP+f9+5/BLqLkLRLFQ+dMEyBFibISYz9uTBf6SRGMi6r1j8E1LtI/tWzl
ceNMeEzZGl2lqS1FpXu0DjwnD/R2MDVnM/HeGhR3dApes7f/2uOwJ/qRoiC5UxPl7TToUckNpkBe
XVNSg8bF17okHVGIlOaIqfSU7YUsp7V/Cwhxsm3vtNGXJbpntf4pKhQ8EGxrtXlRTIrSf87DP2z1
NcO0S5S+INNF8v1MTOw2HwArjNb2cz21+VbRTaLX7WnCUmQb9EfVPelcmgTJGQNd00HQC8qUWuHa
e2ahp3qikigZKa29dKud77B/02H4IQAgmr24j2ENbxgECYEx1h7LP3RCh/YgDpAV0Mpf+t9itELs
lg4dJ/61Fs7Qgajy0hQHT6aSavZkW/j87llrYxIddJ0wDcPU6TvOcDiMx+N4hnHI/Dxv23jcHo+x
I/FJYWKoU+2OXyZGza7rAd7opW8GnyGgYAn7iTOOPyy7gHyMU98BQounJaEtP1xtn3OVMxeYLThD
EPbSX/q8TvA0vUUFk4dD5PE4GoHiksbAzP3+Iq86O49A3taPK+IYae3K4XjdS6hAIfn7mFJJiMgJ
8P/nWQazopzvfp+Rmei0mgk7gUcMv3/Sbzp74wbTYnjU3s5KrjJwDMNz1PXZUuld+4jH6XokGbrc
cv7ZtRlHt/vTZTwpYy+pqWVQcLxUYvDUeyj+5+AtHFe6jynUafkj6eIHD7fwhz/9PMJUEqIN3vSD
W/6myLucD0/S88XxNPfmbXhkPnzLhAjDcMit9tLwu/+XomR/SHl+g4f/9EJ/xJI7qladWhW8kND5
wCMYPOSF0CXsuCFQvv0le0WxxP/l9lrsb0c9y1694h/Zq92pti0jhK26i6T4U/tqtR/AKtw6LBQf
XNX3vDndfi1Ac70yCiIivr08XtgMGR67LVZTk+VNXQFdmWEVKMVO6T9aRfV280VKPzep/3PQm94m
RpRwDVe9IoV+G4pHHEKBrZP//Ib8jQKrFR7X6rmgVIkqTMudqlOnqxcNhae1hrqH9dF7p9iRTbnx
nd+g+mpOyzBmM7e+rF7DUlAEiU4LECTfjWmF0/2uQZssdSGupdeXug1p9tRSi86J0jOoIahOOD+6
RQbZffxsOzX7mK4yhKhVJKgn5xVQNbqBYWxf7XWNzVGrn8UPtfRpeU5Lw9XP8qAWP8Xx4uf4dabW
3UIsHfaunizjCiXO13SN0fWsxDbpcHO3yw1CdbXtTTK0ZjQPK84W3fKFvQZM6nV6adJmuDzjeX7C
5r2YyDQ+/jxuvh7f/LT+y5ax8v/iethc/P9uvUyN/yC4q7stirI7XRuO8Dsv/TAXsozInnGBwirQ
6BgovsBGtchkL8B6/06cNP5bz/6Z6y16XCBtpvyubM74788vvsvv6237qxMAKt2hxentpmshnQv2
Xb7aJY+iDrhg4SK3ar6Jl1B8JSQitx6xvF4FyIG9iicBs3hwSpwC4Gsww+R91dOtWyqKkY1YKxQQ
93gDTN1hXxZEL02sDuzdRi/To3s/USH1fFIs7kJ08v5W+KP6P9YYQh0pR4RmR0oo/PeF0ga+9H5c
IIhwBC01PtqHGyN/uTpDKHp/vnR8Qc7NdqQFYVaU1+0m1MWiD7UXvsR9dPFPf8mYV/5bRffP6P/H
Sf2RMb9eT6fr88xJCdtCBdi40b47Y4RDCHLGJeKJlootAiwznb4ibSruzRLWtNx1Mgp0N/2L4fvd
FvxHfum/BukPQ7S/XZuXw5vzKSIVOqMReelaW9j1ZV53i5Sxpw+dWUaH8BKglxjW47Mtpvev3U+N
hsKa3qDE6ZRhkibi3yevMqoBzEuEOSdP3Nu7SwCicArf33T7yw4GuaiObf7hD4Q38EUYItwH6QUq
Sgh/cFURGFd4jqUlNJSwRTIl83O4ZNt7jh48nx9iCoclG92ZODBeRMnm667htMh1kPvw3O0MyIWa
GyL8Sz5Dvo7ePrzYFXO6rkqAuC/QKUmX+EveXoMqVXuvob/E7lMCXV8sTR98IcCLftWhAB1ZkErW
0vvB4kPX17JGIvmYklv0B+ufa8CNIlcWcB0oqe4cIxo9nE8GHzIPRu8jWjs5A3TNPuWfyPlD0QnN
B6WHkq1sp72kqUaItNnaghEoWsrSKxN007RfU5JsPzp9wRkXA/dGkv/72ZFs/hkeAA4cbKS/wQJ3
C7AgpBSpg4CFOoH+K8CM2yHoKSZ5ywq4W+HFhs1YiICa82wvo/AVcBQQxNku/UdwH55+KL4H34HW
PVhHAER2wwFqyMwEa02L7Y7kZNbRK6i0L8AbKu5CqguxzgfTkorv72RUcyftppp6PzdASTFdOXQj
KCqlSwFybK78Qw4NzWjjk3XhXh/8kQSzD+cdPGwjFg4RHsBfKFdEMKR0BD/8xRtXZM392xr4wyKj
fSyuK2IoaoouIFxqvx/H/sFF4kUEeTOLhAATZmGrSgGV2lxziCRD/bJGO+m/W2c2Vf3tbP5QPuxf
1F/a305VV4AgyI6bX1NOv98PBe0KzqPeTtAH4D1kqAVKOjG/DYGUDg9xf1hOf2Enk0RiZfb+ycvO
oFtAFP8VPseJCbl5WiLomgIqy1ccx6Db2I7L+k0MbQXrWmcM8mWDjkTYMaZU+Jd4PLSfF1fsJQEf
bzIaRbt7/9QvB1t/kTxJ2REvJacPAS9RPeeKmX1+ovpr1FAiJ6AXydlZ+hvKg1VTctnMJYHKa3Lz
JHwlkcaJw9sLAE5PZjI+cSBRs8i8BdeueB4y36LmQbITbSPC3giUPaSuqltqM82DbXQAFJfh7oZL
v+Wtmf/bKtmC43AbtbpYvBjttqTRa+2m7KvaR6IPoLMSRygGS18m/2QsGH0x3UbouFhhGzaHPOBU
oe7vcJGTeEkyQV4uy+H0A+88BsQsfSxpgLaA4mbupl9py11AyO9vIyKGol7mR78JSmqz24YdJ4cp
T/4sO7tkm9NfhA7Ijz4hrVPWz4hI1sOFbbynX1J7+6ZXPCYyXqWUt/QuULxCj6KOiEhoeyRtbvZZ
p73klirgnVdvy65I/Sjb0kVXVktnv7V0rXSFZS6Y68Cn6ppf2wnjaMaqMyfizzLifcJxH1IADSQ/
8qvyfeJ+tbv69XNI51DzjLeGVk8Qq1Vbh3jsTXsbh2iBXAWOf+cE3WmZPdHI4oSMk6hrD+u26C6D
oy4SAo46bN4JEfM8NTa4OvrVtriuZCaWYyGjoB3pp2nW7s/Pkoysrg+FNP7QmzEddUORPxVt1IQw
qHdoJz/Aj5A2V187vaJXnZOT6kfKuVK5KF1rBrqQK2H/kaH1qvAL3oLmxZTUh7hRwjGvoVmaeIWj
KfTuXPkKIkPGBU8TRcFLEZMdsHCieCJI+UEhPdp7kg1q4FaMQRsr+jJJM9MYSy1dlFWxFGQeLE8E
PAxDMPqSZEzQleR5EyjudzcoaZdYxu0YhlglkuIpgaXu+kAmp5Wcw1VcJAJ3m3REWPRg7eMnTbzm
aIieMFUTKgLBSUDEk+0nVWo6V5Oslfe9hMoV1rHlFGcg4AXQuQsTeox7+M2Vm4kKRN53RX/5FRl6
lXcLna17mr28lwqEiBY0N0VfPSHhTDbfiKQMQBpSGVVPkpfyktFdizwBbqPpzDsRHZz0fD8QQd0s
FvouHtM/w8kIRFIAZLgbbwKqlObkI4ZM2fgwhgC7qImLXG8FecOGILSnJC0O6ui3VK4AlYMFPvgI
tSzKhouz8R9fdzMq6akXEpDfHXDHDR2K8Lh1wOWiWwwpGO5JvNo7wMgHVfxqrztNXlbtok5H7uje
K46q/n5QPio6fzH9oinCXaphd1qdJUXo0u14PS56VEclNbBUycN/+ex8A6Fzb0R1BbwgSbNyv45k
TdnFqKK3mdKSjbB4mcr07tX6lP1V277w0WwKUWANuneQCUKI47hqtPSI3Ei+UptJ0UKMR5R74GDk
bMiIgp3dp/D4sPxPOHTJ/ZXJmMObFB36oHFfJtD8VzRPBIh2tGPc32RdWm4rkNlF4Mp+0LcnU7xj
JrAzdXsM1mp07LuVpMxCI9fkrnqS1VrBh1ZNK2yE1M4Ikf3qd/hBNudQ6HzBMULw75hd5ZIa0Jg3
GolIgjvAoBWFTFHBNIlAKrDvV+RmIz6JkbBHfXYRjTObhIRf2S52IpQpvvRKXDmUdzIgDxldUTmQ
nKwFIqAY1Zh6L8dslYtIFgGSwCGp2n41HPw2HHUGb/dr4CKX/Mokuw3JyM5RTd4AEZyP/BLt5WBQ
c7d0NH1y7RXhebwFPMTCeroRGJXdvRxS1vpuxMcDN0BdwkHtHMeZxTHkC3oC0Ku4XdHjErEw3YUV
X1lKLaVMrOn0zKxwNBkG7kVJR08zMiZTPbK13jQxLuMVQc5+SFmTLx3OknvC2T69LGs6HVCm4MwT
s7oTPX/e3OISkcfDSRgahwGBM4wHMm/mris7HwZmNBhElWBQlfxuh4lXVwMEpqJLv+h2e+3IrUSb
QVgDxyqaUzhawLAPz+oyLBEkMz1uoV05K5gtlijfgrM5uzufICZ/zuK8Q0iLNRHZxQCidemI8j3L
1pa2XrDSoo8qhTUmF23QYnYxavni35i0p8bQSnaS0yJxvhQ6XV6BvuTuYWb54x5Ollxoyo9YMuhd
bqh2fVHQRTBxWJV0Dcb8TuGZwHriKbqSNNMwRksERMy2MtU/Db2iLFkjoeqFm5fyIn57JkAFyw6b
7XLdCzPHE2y4FaM7JDX/sitTDZ6M9KBjyrbJoJeCLuaSwlOfZSXPSU6pw66TveKGQXpcFey7mC+G
y7zxupDk7aJZSDdItQkWqMZKIZpn2azi27HsrqiaGQ0I1WdVpTsC5Z23MzuvRRKi5rUFQD3M5oeS
MUR7LfYR5KxWqG5ql3OEinNRHCVexohdCv4nOdXtYqBg5bqk3/foZmivzqoOoMtEopu+eCXqSTwj
e72prIX8MZgoLxCL3d2QYurpZCRwted9Q6m6gD3ar4RPv0GutE2+QWIoLuuN1nlj2k/SHHhDVNA0
CuAiy2SZ/2HD1RrwwUYAnbcf2YwCXjPGOoOjz9Cfqoz8xUWDGcuI62ZU0Cf1SMIlRsUa8KpIJXB5
0LtBkODnJGJb+DhN73MBCB0SbCXD3iGme4oFw5FsxjJL95bDSIabnyWHI5ntG7BHnvUXKfMvlAS8
vBC/KA7/Ke7/7rHQt9bmktwgO9OeXUjxn5SIBWcSha4d/pLlsx2+v+360Vt/RdEsV9nL8sNEKX/W
fkOSzDheLslxUaOSfOFaBUeQzpA9IvKBs5xzUVT5RUw+g1+iROKDE57t+YzTJ5WZkeagpzUU6lp7
TGRS0tzEoFfTYjnd/OJKrp79Jfakt12G1IX9XAo7kp7jpbm0BQIZwzLNKx5cjSSXLmMRBouZ4d75
OdQ+xEae75idBa60ioxK8lS+e/SuaM4Vq1jecNK24u1RA9RCqeT4ZKJz9y/cfVArN51ePbzrzhpn
e7ii4xiTYbbv0OxUM11l71DOpbONlGTQ7/rrzClAIDt1LupowVJWZKcvQybO4jX3xL9vzVWyNp6R
9VUrLemMG4RgycndL3JJLGKTr5hqFcfS5AFQhb+Ehi15R4G78W5rhHfKT2S6Sh6D/1mGPkk0hlre
mVvY+pyx4/xyJnFJzfijfMd8t/dObjkxfsqpnEDmSb5szrFXivTcgp9zwkzeSxLRFQ2HGDVSdrkc
W1amJP5KfNpJD6VsOH/hnSTkuO+shhm1VBg3BvGT2ZvJwWeczLnL2y8kHHPOyHImcjIy0u2cE2Wm
zHKeyffyJ79NxoF/OAUYIEUGbc698f0sJysoBs5ipTlj3+fEMXZ1PbYkKmYza31Gk+uiQVRL5VhU
/ASn5WNVFQl2sZBkLL0MWzbHyEteTQwO3yl7mZynmE5ZFkjMWOmzvHM3hdTZeXmHjnbYh7mI7iUt
aLdtEbeKhdhIwOHJNjIUezyyPhkN7MA75B0k28Y1Nsizd4gZ5FWck4yOZEvzjdzC8FdM47Ns2LrO
+ck66m0QKKOXaTPALiZUhnvGJVnhx2akWAFvyAOYaxwIQY0YWRTzTF424s3OXfZjseA33km1b7y5
EfICXnRz987RnoKKswteceujE8ZCERkUpy2mJE39VDOYHcncckFkeJdyS0rMZFkQF5ycqIKQ1ouy
hzOU4URzw2yfyaL/VQtvAjFV82uIq5GyUNku/mxYHGj0Glv1sCv/BKR+62R6BA+l9POIJ3HlSzRX
AM0Fm4AWwLlWcLLTc/CE74DkV4922dkhajx9VzRAMJxOIEkmLKmnhkoSpsovfGY/5vWIgCgy3CRJ
Bw0X3ozbQHJ2jlXGjbf9sqMNmMdECUmvmsbtTYPE+KrdZvtLu53PO5lrXkc1Zx0w4Zjgnzme5WJb
mJaMiS8rh4fS7285FepkUWA8mMF5W55t8wtTK+MgIItCcvfmvoARY0zwSfqBxhP8WGKC4AzXqpMA
NNXrrUG04oRBj9CuelrC1pUQB+1VwqsCI3iREzdTvpOeDgg0JZNoksAI7Popgvkhlbs64Y2Ka2GW
zOcugnYVGcU7A0A2aD7oku8zOKBpUkJO4Jf0yUcC/fCnyVTkQZLuFEy+9uq2Yt59RuqU9yZgs2Uy
oL7pR6FTZ9MC4j92SJJQ9Y4kXnB4DQxqJRR7eA2PHuxj/wqOJZ5DjQK+PLudjVtnM2stqXcQ9wB/
Jj5Y8IZq56khP4FK+dmncWR/iFLOGTP5kB9w6xCSFczZO4fQnDW3kMquIHbmqyS5wBzCZIptWWHK
WYwehhFwn/0u+VfMflSzHj0jxKGdCkoqfCcLRsIywjRPrOuR1SVaqYX3MNWzkj0GdNAKKONiMPhm
E5KN6pCl9kvR+MLGR+qPsaQpWOE2kKDWcRc4R4Io02Hm54/4lWz5BFmYq7A8paYI/hN9nR3TgJST
YZMMhThgl8aYUhU3g5X3MuzsEGBBTY3RhjfRdFgf87fzjI657KtpqWJf9tIcsk32MuyvjVbeKhQH
Q+vhn1PyQut5UNf8Ho2pmwB+krdjcPgDdT+48tYnoLz6ZT1eD8s8ufDuvuwB2JnGAGODnh8j3eKA
D3SB+++anQQNe0Jo4Ff1Y0p5VXjrlXdK4MXoUssp7OC7JHNVNuMlV/V0JkGZR1S4QQWlrhAPDDZW
DyvFKQgJM6P8SEGVnON3sR+P43HFaTf7J24cogPbDJaY7hl4JNp2BJ9w0We/GSw82dGAzCh4vZEf
vZ179IwK7AnnCrnsIK5J39hJsP0++7LDoYZTAZNVruKeoD68Z3TI3s6MorUs1EPQZp8n0rhJwHSI
8ENsi2ipuzNJyzoeg6J9LGeF7UhFE4vXER2K0B+ZWDzxV5xBQz6xpfY+aYuane3zEnJUieLvvsyk
J5tr9mx/gtwi8wIgFYiz4AuyFL5R+Dxh9+JNVkW0/HYW3mfCaWBw3H7E2KL4YdYd1oEexlgTNBxq
RzTxii8KFVB/Yo492Uvb8lPhLsmekJ3fqfjihaDmCtPlGhXaTZcNMFAQLwN3F35jHHrYF2SICeI6
NpS/g4b71qWtwgqBm9fYkUWHWgOjXWdaVmWw39YjFKX5uD0R/JcQKu46L2cZ0slBHzrsAHfqdtd5
RFUsReEHaS6L8Uhs++xf8qC7sMGIuNx1o2a7jioGWafrjysfNHTyj+pkifiXJvX6RVjnF3t7pL3j
A12y6M+oyHNXk7TVvRkoyQYXUxVYUyTRymsfQqK2iwE1aQhRz7AlszcTjR2LIIx5NIrcjDsHwhjf
o7Ju04Y587ESILUPwMHWv/pPPmfvs6nvbIWrT2VXLOcDvd1FnMCqZNuarojcjbVnLhCRwg6P2216
XHCC9DBHh9VPJWfvpcO1f+ddw5QQhLIuneDiV+3Fv/m77/LHmsJVJDe/EYh9ncouCqiDs056S3Nq
wxMSVbuU8ELQhg5SlKIMD3zhyha9YGuK7C+HO5AkorxSHxC9oSQpKo/D6l4A+9Mfimx0ki47iDE+
+on0EULSuS8FXyUcuQgraqpBZmtIeO+xoTf4/aRtcHUnAzH51xT3tM3eZpsdMwifpBFgZuFmAjD7
D5KJ+KWBl4xrfI3I1WPHgkUCgY56Yhk3k4ZDiNrlKuCBerivi/9GBF4IEIY7iXhzqs7g3KYynSro
VQ8jyBvnnDXtLa+zVoO6pRCiKUYvP3kS31LdBLJH9po0IXkStDBFqawSiw5xlTQo880ye9tCezcd
sgFMp93ulPQrcW0tKKSjE+223TflaMgwyV62IynFXgUO6eKPFrRsBCGSWBSOj9uBLIfUExNH1joN
9QiavzoUKoRMZfY2YLlqphkxJ9kiB/Ew4oMkNOmuXY/INOBqixb26edEZgsmipy/vbC3LzJd/dNM
2GIKF1xH51vC7zv6G+AjE4YG6/p7DREqshJSOzrBrQ04O1ifDkm0ZSL5OVBOVWkRZ64R/jQ1JOYy
LQ8YymOAxz7imZsqESLtrJkdNpiajpAJZ2aHbAPs/rD3hqhYNoKfe+na5Uiyq2zYasusQAKrhi/E
mi+oXeFvQ9hO0mAHMzxHMRjbxul30QuftkLPIB3WSBU438x0b2L6BGdbbsyvbkTkN+TbYiYcMpYf
7Ar3PoH1ggJDhdqFOEI7oav2gfr4CPRwayaKRgz/qkOhXWW0VwhPZksO4erIGTWgCrB4kptueY9g
zS5Tyb998uUQ6fDPZcRPKTeedQBXm4wwbX6EdA8cdkLmSLThEkWW1QFzg9ZK1y27MtS9t0MbLOou
6dr545Ekovt4a9jGteN2Wlj11seiv6OXOWQlPM7ZPyUndcgOyT1HMB9JnrpkSVgLMBAjUdUiIpCg
89ghl509fdn1I/uob25hcHNf41rYCik1gAaTqn3OxqvRD8i5dwmcPkwD7114ZbPtXBK82ejtrEAX
shFDtrkAQfDd93w8kxC3RoRYItKqeTMOR5xDV1DoAAmdi6hP3NMGqfvxiHqfSjyl2Q0nPEYkA0mD
s2/vgvzSQ0ae7rsrmINb78EmPPdSVShpzO6JBuJGPuAEV000G+9gq55NVRvAAHnPgpbNgZJ+qQwa
g0PAlsHuKqgNQFVd6VJcGWx4/aV3iRszxKJClonu3rlAjq1Q5wuHQfLBIDLk7CRWXBfhJWQTgbAk
RBP63GZHnz13L7GEGLXwEODOJcCRz81vGDMARcOjNHS3NWAHgEQ540N6Sl+xRCxbEkI7cwi2zhm+
gFOgKeCK3xA1znfBxZ0duDA2AswfRCmHWNDiKa7Aba0CSB/KplF6K5RXnBgbmvVwXz054iOT7Y6y
wwEMGNbCS7q39D3uPtxj+5TSnixkLIivbvH2qm/xq3fjRr96XE+35l3be1sJb+NbzJASccqhBE7c
3PK8yiSZcW+YDDJSElNe0gMlKNCucmUnvP8plesFivHpgDUOwJuPTKxdSpdE7hAhycZUQjoCeZXB
nl0Re3sFZ3soPIn9+PB6zYHm7r3iKycLFQcr8uwyb9IG4FeqP7zzpz8DGnUeUF5sARihmqJ5inok
d/9d1ZPgmtcs0OTqA9acW9KuRHsQJrlR/CSLYEz4LFCtLbMTIHRlEbRnthTMdkFjUA4Qr4dO8+ii
Zj+6KoNWPETEU8IqiPJWgdeVLdHfRJ1OIuHlXswqA/gX9l+ugsUYoS81UuX/VdxIZB/v1SPAhMgv
F2DKFmzwmzWEsmkKCu9ARz9Nc/hyNp0LEc42w/T2N8SQF58yjWzTQtcGpmGjIM6pZK5JC19HDUv8
dh3PXSXZcPEx8gtNv9V8Mnx0qQ6H5Tqqmw+UG1EE0UmKDsXqhLk2Nb0ln1F01p7kJZq2xJFa+DPq
B+JJj5m8qobxKYKZ1t7Sm5bYCQgUozMrqY3Sz3FKUQOipU4tLsFdP2yHCr123ZcgZ8RZilu7RbVA
tCD0e8DFlHSBOnsXX/IoEjce7J4w8BpLOqIDuOA0OHd+6omEFZpeirF45AIkcAQ98FBWPSSoxHs4
Z0SGgZBtwal7ancD7xMmCi6ESIV5lfeQk1T4ky0ujUOSMkaPkco7uz0sPVkNYMrHBaV81FnXqGwE
qjzrJ7FqV4MLKGjMSyT8XCqkleCXM8ACD8XL8ExsB+AnXsEukvRghbXlstjHgQbTA6XEZVgCNLTb
gLpt+/ROAnRnTxyXc+K07+42YAsWr6+HnAiv1cegGla9+kA+i6p9zl0OwQsuS9Wc3WPaJXgHcrP3
+NDdB4d2fUbj6HjH9nvhj8veM5Yjk2SigmFzJudJCyycGDBGfC1isVRObWflLcI933uTGZ/CZs7t
ZwgYZpGBXWNhqzcldR8f7N3dB1feJYflEj78/pqhQSCWilgMhY8nH3vHzvFeblqvHlbDg23ylrsr
I/KMq96dt5P8Svd8kEDJM3+hPJapcoF0OeVjwKHtEoGHAC8Obn49oMDRunfP1p+bcwxk59BZN8Mm
90KybbJLiIICQe/6AaR8DGN3TOXWkE2sMd1Ptu41ObMmjI38Tk7udxPlpVNhHRAbONsFd7qmX37d
/h9n57XcxtJl6Vfp6OupmPJmYnou4D0JgqBI3lRQJFHeovzTz5dQx38okEFG/0dHEgVTaSoza5u1
13pRQfLZM/FqiEOR37FW74UvQZwDY8AYC1+DBbojiz4p+ByrsuSXuPaLNuVrXGGFDcoC3DEadyQS
7axcMoZkQcBTE6PQxkdRRyUCF+KbAl0uzbnwpRV39EKQZPykjce7CRVSAlHLosVegmEVJ4YyEQzA
HcnNl5cXXs25xou/WL0MhFpyIi4r+3Ez/fVUT34lS6xGUWJCwnQ0vd3g84NB/wX5COXsUJsQ5Nnw
e7QhQpMCA9jtVuw3lhK3QKwK4QOy5RjWdMzhMZ4+gfieEnNnl/+qJ4QyRGCDuI9IA4iWCU+Vo7G6
YQQlRuZ4TJDoyPLhsiWDtXEAsgk7mv8wQi/3lJdXzIRwC4RNPz7yH4ucMkvewQXlAuPjgQ+JdcOe
Fy+LH3h1xQwfCbyZi+PqwE/H8YKT4Cg2QymOj8lqsTqwk4/ss8uyYhuLnZ2PsVwvB8SBVXSQRyKy
z85mHZ8YPOnow4FXQU8foMHgogc+fziQKfRH5ZYXhSF2wEH1p+Jz1FiOwVWLLSVOBnHCAFZfiEOD
5g7jiboWa3ox5uv0j5bFh7gcDY/M36C35RFr2h/xwnHMT+OjGCETz0RxnGWTI0cd78C5IWaPTzJ/
BOUu90q8kZDYHHNMibNCnGyMXpxZwPUvx+WES3Ap7oU4Bzhfxyv2Jq4ZXcVTY7iM7wRz3HgxOU3W
6XhNHo+fFgK9tScVuwCJzw+L/XiC9czPvC2A3/zmn5O9h01LgQFumgCQ88flbxRZ5yBInYlIiLhT
cY31nnqoN+F3vYnLTfx3atTuqOsX8LeTqGuS7rWn/WIyGeOlZr/fLph0Cr5ocMFromUaPU32J9H4
HlOaprkyTbxdko4wLdEg700ogWVAi/2BlxgD3fZ4Q3xS9Jqf6cWaC1OXsKCxPb/5n1FPDmte8Xj7
xKC5FBfhRTpsiW6JX4Da+TQoSb7OlRanyYFXFvRnIV4SkyWBiJeWojGPqREFegw9Hl8aP9WM44SX
s18AthSFbi1wfCIkAVlv0bcTX0/n/IEf269PFEGAwQXAn1IgdjidBIXbyecGpqw0fnPLToB0SLcu
TrguvM9Bf+K1dM4XgfwTaKVY4LDnHWlCVnKx8PenhSgF+PMKg+ASl59PhAhoBEW6OX300hHeGzlN
4Q4JkjSituKLYtGwL7iUqMwQO+REcoweUWtAV9hRpH5xWXIKJRdcV/y6lHJEs9PpIF659OPAHcrx
+RdsRPGXLx7k0NuP/WcXNmbVGy+eQ/1A+wfWIp3g0y0t9+IKJyaRftIwg7xMyeEkEYcVP4rpW/Gw
F1N6YER/5gVPlP7wTbpykn+L2QsmY4Y6pvJOp4NQtpKqnZfbYMJmnsGmGq5EpTzUNDflMSfFeWO6
E51nHoF86p2mccc8gYl+F/DodJtu/ef2PM7fPSZowU0QXBZsohODnjCCPeuNnjNtp73wbnmJcIx4
Hd98z0yLeebukW2k35e7w+3mFa4hIiPMuRi5uDliVFxNDM2fMqDDfsyN4cc/ruuBV8TdwOvlm/y5
4iYJQ+AgMBAcECZnpTgvgFCLCIg4fXUmnwOG402cTUwO3zxwKtAvQndsjXbBGt6z7MVOcndsGu4A
i4/lM1mIgMufU4Hac7EN2PVvgDHGJ/4ESbUVZ4OYALFD+Cy7qViHc660Zk9a/P0mtqy/nfD5mm/w
03gtvsTeFhdmGy/exPbmwvbd2579I0hteOctnsNzBeRpQWn7XHxebGumevLfO55viLPiLD5OG2/r
N1ElSwnRG41P6O/kjbfYv6c9wYG380K6h49vLShAFov1gityIfb5+o2Dbs8lAJyv3yjQMYCgrIGe
/Od//O//939fu//jvWe3f4Cs/5HWyW0WpNX5v/5TFdUrn/Ct6BYg0WYLsekrdok+LM6yXIY6UO3u
1SkJ9sb3ORa5OtEJuQWTuBnngLutETmPZNxHxzYZNwMJpgI2bHUCG/D3HTJ+6pB4//XlLkDp9L/+
U/lfNgphatBFooKamo8beazNGuIkqJ2No7tuUi7Le/SqSajoU9Kyr+C1MfgdIA0XdwEUTw584FLi
SyE0QJ/oNgd7RKgK/Wue+pclylPk+14rXxRuCGGmf03jVT2B5XsQ4if0GjoJDLGV8+tehpB14Rij
HKBW+8MsKV8CgT+0J97/MEt148fh0NLe46MMxIfkLQFmTIAfagB+XB5XJQBG5RVGlrE8LHUUIakx
8uNxdwA7sDunhAPh80sXrjbO3JFwM843IRW6hAVgLT/Wix/m+KeVcQXFrs3aaaKAMQfUwSxkAIFj
d6HrE+WEDYxPABjjp3lWv6DYcqjQ0pFjhHlXv5bby8+RGZQB4y8wbkd+O5KB05HwG0Zhijix2B4e
oQlyDvXonTsuP3Zw2RS3SFNStKmnIzfd6o8x1bTTGMN98v2UfFkw8k/v9Cva5YLiaFmVKBdqkXGd
Z+SfX2F4DrfxD8tNFcv30ynxoaGrU8KwlSSNE6aBsH++DAg5BaPgTn8obwiTHcsb+xHPZ6E+5rvh
ZN+k7/q649Hm/wCAN5SvboemoPaK+CnyrxeCsA/LHg7T7pxFpkZVvWB0EVhvwdmiU2ffUBPfTARw
/A8RWL/i/VUO+vMMbxRcnVAZIHt4FPX2uWB7osaqHlPOAC+UQnLPINojgkiCFAEM+DaZ+o8iKdru
hqU65RUylCLdluxEFlRf1URebSromxm/JvHlOiJlpYGzEKE2onaE+Ix1TTzRJzRlLAxCYwZJVYg4
CPRF0+oAHAbyDREcE38qi3iSw7BKHoH6ZQJpv0MoRMS7IkT3h25DACzg/Ftl1Fp1pGgFCAZU04Wc
40xoUnxTIHMEVlZbRM9UOwuwXSrKw2EmEVRkf9B3PukKLvBbhJBAg86UXwHkg3xQ/ANKDwCg/iGh
+CaaS1Cpj7wt+OkjqSoAEBJUX/ZEEARCNQjmgtN1CREZKQFRpWNNBUmet+En3hFEYxafTNfpIuCx
4cITNFC6IS8pnTkg9ICCXbQUcR1tLkBfAtxcTbW9hgf5h3VIe/5DpQO89vKKt2nA1UJks4cEDWYR
c0NlDtDuiXojeAPFl4a5uFgJ6UXLA0LkOICKzk0gw4I8q4eOwtiTPnjOpw40VjBHNvSMP0QH4Uek
cUHhVU+0lWBEhDEQwi2Z0LzgK+OdTbHp4U3MlsODiIlBoUBSKiNEcElUzaptxhNo3i/+MFHFQKRh
wZkjWMspAF//xVMRPArp3FmK8lcPmgdpKegNRSmsMOQE9wg/jS/lsRNnKdi8sNj5tP/sw4YiPuVI
F+uMLy+FOVj/FhcJn+FJnHl8RVB3UHPDaodtcSZ2ijbS9392By7vUjBIwAtPnk+w/gomCcFuYrJT
IHugVkd0TZBp9Yt23WIlOvyiU7eCp0h0RgCSWywyUOTLdgGUfRke8a3wxJxlvBUGU7h1nsRV6Meu
XYPCPsKEwZ8XdrkpSbI7SovB8YOZF5+ZumC0BU5bvOLyLjXnjIBR3UOJBhlKAGejSNx5NyF0EwZs
g9ro+/MU4Z5PB52jwHUOt6iGAphjXHF6ZkHT1b2jUcjBVjCatZouJH9t+behu8iSiVROkvQQo2qR
6x5CDIuuWpja2hwalKxU4rerlIR8Po7NEXWvFRVqUBEAkDRXRTjX62koTVN5fIYH5HzoQRPpc8ld
lGxxi6Agch7hSIFD2ZsX1rLkppiboV+2/tSFMpPwN9G2bq1aS6WmOGYR9PedW48qZz/IG1de+hDK
UGxt6O8mnHnxQrbXhnTM1Vs52Eb+o9SvvWTZvhP3VtqZ4+0q+aBHCxUBjHIhISQpz1153uiTmIqF
dGpQBNJu027meTNjmKXlRHmiPqsgsKvNwm6qdQgoznPGmuO71P17H0xstA60kQ8RDKXc4boOX82I
KnRkW/Ptmax4ODPaZe3Msmxh1E9Jc+qJ/CWtDwn6bdtPKpqBzwy4hDrX3H2aEH1SHyX5zmpWzW12
vu36h4EFYc8G9Xc3vJ+t26Dd1u6DF+0q+4n/VRNt05mRrnNvmwVHR5/F1jo7b+V+HSQbPT76zlp3
Gc+0VLZBtZSQiFqjy+V491W5C2zkKMQrSSUodVCcOJ+3vjzX020DvRnQiGyu4pOF46qbG8paltaS
vuuTfRCiy7hK3B+ML+1vFjPUm2W0RFW0pViRVGcaV0al56uJk0levJHhAUSpZOitSVntJeWodfVI
TW8cBwogbVv4GRpYMSo2W3QOECDQjX6UKWQFOAQ9axHAEeevvBzIFNTLGeox975RTCQLTIq8d4R+
CxFrv9v6KdDfyVkBfW78JJH4N5mLGIyGQKKODi2FrlQYX5sQQ2jktd6k93A3YUrJ1CUcT8n64Ycd
/Ldh/LmZa/fBrIK6j9r0frhRboIXc/6bx+M82GxIdwsWo/QH00j52zT63ODVTWoTq81Lm3EJ1ugW
BK7HQwZoCL5nsRCH6fcD/PuA+tMcWqIa2kzIT1nXFKi1lwdpKvWJENkNz3OTtKS7dPMfWrkWDbzc
LTxCB003NHVl5WoatSqrA6dkGvU51mU+toAMzQ2SixCcUdcKU6mJ6x7MzoufeJUV+287XwzRgvhA
MzXHNhSIf67O4LiSOzctzunG7CbdG3qET8NSf2l32kYwiU/K2wHcmIpBVtxld9V9fis/uHOJmjgX
BittVoJ90vhbZIhlPuXiOvKjg1gTphmYtDvyiFxF2/Q7UGjnUb8TBG/xq4kt5j60xQxN7x7kVrES
dhkRIqw3jdIcAW0XvwXyCSd49HorE/W+FAoQfG83GlkuOE5vBU+yDA0XVEqAaZfVQwa/FdTJMcH0
AQhGuROQjpOFjvuu2WlQe4+LW+PBX8N59iKK2ETqzF97BGENLlkv1Q2yT08uCWHC1HAxkMBA1Iek
C3//QuKTOKu+0Bfpij/XKnU0IidBZJryenVNWe3eJ4JDlOwgAkEi2iSCNfk2upF/CVaPfFxtxfsE
aI2fVDWVz2cY+12U2Vuqjmq6Iyz6Dxa7YTqxaydsD+Um3Qj8ABV27+QpSRRI85igePwjL/LfvNyX
9WMhD20ix2qhx3hZXx+aVPQ2KY2zGm0QQswQvMTgUo4ckxyMaTQt3ffvd6Ty+WSzLM0UmxGJezbM
lY/c2YJcUGGvQBwLtu08fq2xFpGemn3fkPH5bBMNmap4IJgcAFcNyX1RhXocddsWlXNrSO+0ols7
qHrW7/L5Jbe8G7sNxn2Xoac+M1OecrgYKhBJHnh+pS4sVABb5eD3EtLvCUJueDAVTHbxMK9hBDGq
24Ey02jTlnDlefKkK4exRDWBq7RjTAuMlolFcjh/sLStoagTRcqWml5MOzmdaFzUNLyR0y1la99p
r3n5nCcQkumvQ1ovzm40VeNy4qA/7EU/nMHa39GXP3dcM5GMUSxLVszrB2XkdI6Wd1W2UdOdjds9
Nwk8wqebjaJFtlUsKK+m7vJMeWj768xY0Hon5fbbeB52LpbsOngq360nHfYcqJIgxWpHXTsyqh+8
9atgyn93E88VOUYdNspLUOfjwsxLpfAiJdmgmdfHI+21Y0u/AYfYJ8hRz9zX5iQ9hy/6a/Xivpqv
/nv0y3nSf3+/iq6kav70QpfpAbqZgmLmiuPDHTpbquOOPV9Z47J69JVNfF5ESHVr0Kd5OHagSdvy
WaEcuMr98dlyRlYGaKaEqgBgToZB2psgUrtl22Og3gZ+iOG2S5XZEKQLndi10XejmgCNav+kUKh+
tdl0RbZtDbVVVZGvei/lVRtKbVFtnQrERQJzhETdSE9qsyO3o04T7VXW2pGaPZslScPuUWnfZcps
Lf8xc7e2fOiK3wV2X99Pv5/XqxDgn3k1FZaf42i29claa7zCDhuZk+5hmAWLe+Gb/4Lni1zG9w1p
n0yAizEoDlQ0KC3lwm3yYRkFell4lmc4u4igVBkgEWK/tSW8K/1Lbiwb67Vu7rJhngGOgf8yevIT
Uq5hvEKQVYoWnrppQUwS5y1mYTnWzpuBYEfybJf5SNc3DsHdDMRqeBvUwyyU97FOsWOx99FP/H4c
6t/RKyZMjMPUDMfkWNNsRYzzwzhiNzQja2jtXQaGvZkH7VMSrRM8Qscb9d0mUuaZyT7ZxQHSSGU5
0rVfQTtuvBF9NogeNIhuTS08Q3CFw7yL1lYbC+GtvL0P0uX3nf3imYKItdD21k0Lq+jq6DVdx25s
A7PLBkJ6HnnhHHlT7ZQ/47cY8g8H/VdPFFRFDc5421ER0L6ylW3LKAZZMtN7C1ARds54Dss+gJW3
//mgDIf/sLVkC0fj7xuQa55dDV7KoIZtZI4iedHUU/98F8TPwU2R/TCFiGn/5Vz/2SGWDL2Rptio
xdlXk+jlrlW4Q1hvI7Wfd9KzlBpLJ3cmuk+hj6ayR88vVgMwxoI5tVoM0u/Of1Ed4qZtOA4zdZnq
r00B443hT0ohpFdAtZY9lH04bTbKOu/NWWS4G0zkEcKkXgCYzArHmfwc9fDcKw+deigTSEt8gBQG
wiqKuqp7uLNyuEuA1lfpSI2iedoUc9sOZialPSUxEcpS7agfhSh5epo1S+r5QL2HduPU7jIITgHn
nnkmO8muscdFCj+nAWMnLJqZPR4CZavU/bRXYRmUR30NrC+E6JzTswHKnUEPUGkbe1+7zUL27GkT
UMaeNFtFAnnSIIPYkpbx8Hx5LuCPGm2wsghODJG9tPuxPwwQVigHJcsmtUbht0eRnO1PYDoe2y0C
lBVwGWqJrH4e0UOpAvXBY7GBP9CDO8vxfse2uWqseFzo+3ooZ44OMqTYqkQzBfBxXL31AekVA4Zb
H/FJjF4Hbl8UKV2bwZhUvBgPKrMRe1BtEPy2j1Z3zEAVakmwiG0I9Wt00NKpW9z4Xsk0In+TIJhB
rtd3KWM294V9LJz3sH2xrLVc73zvvm2Qc3R/d7n3y3a9tV4+dl5xn3mTvnmvvDvZgx23RZagBxwM
3SAOSfAU4cpnFEKF6daKqgnG2lN4Nm8UuyX0oE4cfe7L0HgoB9fdSkjB3DYN5CI+/BHGexcAtTij
Mo6DIDGBLUY7rqJWLJMU5Fikoh2tLMwYkJAU7GVIOTSdLjg4e50DFh8r/szwqx7xhcAeVTEciUhe
Sud3q7gtDbKKRIvtmyhhdemAcjoUv5pkFPDoSpFFctTHLHg1ZWpSqR7NTgXgKVfKR1UNM0u+jGKi
di7ijdFJVcqpk1EDZ0izSvrV5pQYMdURp2Waxxh5QL89ssrwksWGcaclO62Afq+4Oef3FQquRTBV
s/OkDLSpR5gvfz1X+ijx7/ThXa3ykRE/5PkpU6HoDE+SY65tZ5oDTZAmhrqPQqpyYJbDyO1d5kvD
ZfHyRVd30yieufFdlNcjp7Wnsu/OknhtwJtS+jygXoJo52c22euHs/XLDOBTsl9987lQcOZg5bjj
zB6XGkDItJn4zrRFzwB6Nil9isL74ZyOWphI7eEwFA89rCxRNlWdYHxus1lmmOPMey7y8r5OScPn
72l70wBEczoNOrxNYVHuU997ISI2wU9Zyqv825+jzFYQKtQ13HD7Ekf88OxKbLfRz053Ebz006Pm
v7TIgGnvSWBOamcZpNui2uNwIMwomUf934imkANB6tsRRhwG5VXUQRrKVPJycTsolBJVlq8dSB9n
sfj+CfGFUYPzr6BubpNs4TlxFQdI6rqt+rZONwZ3XSLvq2wNNq41w58K1fvSPdg25/EPJs4XQRXR
rO44JN4g/70enqkNVV6oPAAfusdoJ2qckMsdvbYzTJd6uf9+kMZnm5LWMNssGaNYZHH/fg56tjT4
g5kkG4wo/UE+NXhXr9geGiGDy//h0/nZNcf9O9S5eA7tk37vPJve9PzoztTXnuqDeORyojygSP5r
2Edv7c3wXr0rR+ehP5wP5m/nKflVPcLg04z6vQyl6ruJq/Rm3H8/kosH+E+e7mJSMWuoYlm2bBLd
vrKO0z7TvSQZwA9DyRSGL5JbLCOCJt4O1Hy1TOLbziF7p2jlWHfyx1yBL8hSyZ4669aBR1bveOSA
Sqyig+XZ68zCL2lsoofmRm+jp7I//+ATfd5IhqbgK2LK47kZ2rXrVuSRqRpyHm3qszVyyr3nIwX9
u8qpFasfZIJ2+TAP1BjZ66XU7sNwV8Z330/aF2aooRFnxX00DLyzqzlz2lT30loPNmfQ8/atjwRM
N2frilBq8PB9W59NIDHEfxq7WH4fzo1qCFMla3JjX5cjk3QhzEOz8BHUeTHK+0m6iDaJN283ObQL
kBFUI9/5yerWr42wSw80zARDdQxyun8v9lDpmkau84ucK5Xv8Di9vsOoMhc1JqCg9/b07UeQySfD
D71aHBXDYH/hpqtXln7n1FJrDZq/IcmQtMhemw8Kt1ZL9535LJfBRmvs+wwurDz75S6Kc0F8Ihr1
+UqRT1619rKli4l4TrZCztd0l2qLCX7eFbY3U02OeQKU39+nz6763z2+hOY/3Keor/PIsiVnJ/dL
2XtMqk1TLPAqbGVldGsj3sTBk9TwpA3ubSIM2VruD6H7a8h2Q7LyNdhJd1J1A5Hm9/36HE4T/SI1
RXQLL1PRr2KjUR3GGhaVd2MUwtPzmM9hBcwfqm94VymrjZ7lZo6nF+WLLLo3jR9kj7+8k8SFFQL5
BkvoarMEutRZalcHm7xZVSXpIgRv9zzk+p8aunh/V0eZZRkOfKcKQQr9es20TavnVVj7N1nwq+qK
mazsHfX9bBLYNdcxTKyJLuIQ8hSro0Q519bfgsTb2dLRZjN9P+1XMJDLuWqxclHUlpEl5pj4e9Ok
eiGlvlbGnKvUqPrGxlEbIonZWPb0sdQEKynrJmpoTOUGE5c1rZpjWwnhpQUjI29t77kdCoi1/dum
aNdRIk8zZ+v37o0VV3u/9m4tqx8ZXr1MjZ+ySIq4JZ8mEkNFVslqyuqnqJPmSZFsRcFN26GZEJ68
GPiE5yxrS9maHkjLguIihN+ponX3ib7sh7ugpv7Goy4HXMnZQxSqdTGwkh/cXE0YD5975tgatgyx
/uunPD6IF7iVI+2S8q40XuVwwflgFg+DWo7kzIOLb3OOfikhuZu9PxwUeReYM0sZ4xPY0nNavJp5
PjrLiFjo2ciQoEmA61ch1I8yWTbt/MU5HOf6wdWXSf1D379cnuSzDBkvHTSKeWWAqeBTsrqL/BtX
m1n6m2v3E6lZ9dHaDC3M5N89GYCQGlHyMxKO23AMvLXSbRXv/ful+dlC40T42JGr8xyjTS4MJZV2
GRU2qHfBp4ziWMiczH1UzeSlB4uH+8Mz87OBdmmVSIhioneNN//3hvAHHjCNb3g3bnJig1qERcLI
HZfw2kQ826gVUJ8CXNzYeuQwkv1/b/r/af/KZMv81h7OTWfvCoqUh5lbHOPaG+VU0TfNG11I0jFD
d8FgcQo26Uul7aR0k8s/pGi/3FwkyLBSuQuKfIlxfXhODHriO7mbSDs3WXMkK/okRLcFCRRkuJBq
V+Y2LBjK0a9v23pZSpvc3qnhhrXgmvNU/WFWvtrpwl6+PNyFBfj3TanUXur8Lgg2YbXyylvbLSYG
O8PPdrm+tqT3LPv1/eL76mnwscGrY7HWas9UGkXalYi3DDeVfqMLFMBN3jx939DX80yISnZUFF8x
Yf4eWqRWThvqwmrZwkbiwX/zKiiQqJAAWPJ9W59DzOJefmjr6hlben1ZRFocbFR1H6jQguXSzK9g
bGhOFUGgmkioonIgHa22mJcEe7R4bjmEN6pgXAU7L6fePlengePN+Of3nfvCWKVvpqwbqk6SS7/a
7X7dDOEwMONq9qAPNzKasu7ST0/OeyH9tLbFnF4fzx/burq751KVowAHbacSVjXgf0dE1Dmq8dQ8
9yNXBUGSnRCnGzXVyWT/+2ggJcpdePx+xF+uMZswsaaYNhv+qhdyZQ9qEKrSzsDXMtcd8i/mJrUe
zfMP473YTlfjZQvjbhi6oxN1vTrTBtdUlNZI3Z3dbwsoBvKH2JuH7dpETjff982xL0d1c8yjjLjR
3tfueK/z5hiDivGQISBmrqQEOMlao8rLgtDc3HBzMrg6wkWt4kgmuI7JTWUfpGzqGCtVnwzGlpOK
2FxvLAhxSfIWGEeN09lUG4LbYfnc1ict6n4wbxVVrJNPYzUYJblZDoprRTTTjtvBtc7xJvVeWoSE
FHn67gIESepyPGkJU3rxedT4d419HBJqo2sES8kyZNO2TEbnYlOUR+GjyZk2CrR+So53loAUVBNS
RZBjqeO0gC5MK+edQCKFD5F66gaqRHEwGzKjYPfU7dlHK4IwJvFYpEH2mkTZINm3gdCsYmy7+GTg
95HyBFcR6kdMzSbrR7bYczGSyqC/ZKKy2UrFk2jOkK858k4ljG1lLU76zrRfamck6VubJprm2ITv
eVvNrGDrF8pUP297G1Qu5ZpGvlC7h6FdujbyVkU6qQA0tfZeP0ORVGm/U/QIVGjQqpWCFgJhHcxd
TlKvAhcQvbvlXgveNbenitEZu9UwwmnM7Hc7OuJAsv9bjUxfv1ecjacwwBLCBnU/eM+l/Gan1KkH
xNhCdWFTcRujzWO/5+dkSfe8jEBlCAsu+WuiYilhvv/xxiKCZRggPBRdIbn395GqSGZpOmkfb6xq
ZcaoKbSnRnlmmhjf9y2p4ml8vdpULGdkNEQ2w746UQ0zkwgdxFAwy3OPZI83d2HMDFBZOxM/nxTq
jVtP1HbhnicOyC0JwBZFGW0pwru69hIZAJznRvqDwNTFav/cLYeqB7ISOiDmv2cg1vuhtkJmwCvf
DTd4HFrjl0pxLjHapRtC7OKnBB0ehiFdOemD8E+7kFp0bjym3jk7DU02ScPzuJL6kd5t8wHUVXkq
o/7WEGsnh1eiPgXJnRTny0qGLRjvNUgSYvRLNd1HTX2eaCTz8QxMv9xIgTFNYkhsybXaarTqwmya
BICVw2g/NqRbsb4T7b3LpqbYYnE000yeNCmhZRB/MZIf7uL7+3ZB+VxPkCZzHopIJ1Glq6fu4Kvp
0Bidv6mVudLMubGzkJZMf332p6V9O4QPinWbZi8JG//7tr849m0y5QQ5CVwTlblanU2VNpLj98RD
4hVnUovsbuGDOtym7f77loRV9HmQ/2rpYmB/MOHy2GnOXe1GGxeJcnC+aMnmmO/T71v5cg8Q6rIJ
zzmIulzm+kMzYW7VaiYTMQ4oOM7nYjWlSjOx1WdMaD+8A9hX9yDU6p1V35rtyi3uVR40Jpl06UnL
4KsFlSEOBMX/KRP7Ge1FJvZD3y59/9C33qjM2uhbn2fO2Eq3WfYSQgRuq1B3VPI4rEFOozVjPeTy
UpEWcQvbMZhIZKbaEFPXDBZSff7hEfWVy21rpgykg+Cz+kmhwxk8zY1U+WLMyto8s+xxF1XgTvIn
zXx2Qn+p9KM4W5vplqpEUmeutBCnerF1eYjo9iluj0bZT/Rs5YXDUTxZtFyextLc4YEQxfX8+xv8
hWVGf4nNsF4Nx7h4TB/msC2HVupAzW0G/66rVx5qvPB6OEfMorz5YTF9uTksmfS/juuMrfr3wVU4
qdS0mZyKzRHWe5tii+GZiWCs3w/qK+8S9/yflq7c3CLwckM3Y/+mMX4XFcb9+SGCO9xdVh28i91a
eLUoh8uP/0a7OpEuXTax+sgX/z3CUvb8QlWGYKNUY8kZRTtMj+i5p1SzIc113ubORse+/r7Vr6b1
Q6MXx+DDLUzSQVYCu45FmNKTn/NiVQc7l0gk1sD3LX3O8Avsgy0TVDJ1QBzm1fi8MO/cljDLpgmB
v4PbhWXGhgizBNu1t/VVJt0X5g838wv38GOb1pV9a7vuWfWUKhYrlOlMOIEGY8WGCcx3i3il+fDD
IL+cz38GaV09X33HNyK3ZJAisg4BSz0Gk+J7txhAqXQkfOgmL2k+zdiaXf98rtDi9FfoLbUAkb7v
ypeb08bIYUEpCEleuU29HamNVuvZpvSnHHBdDH04PBzGU+eCK0mVHw6vr9xVWyNIqqMxhH19PdW9
6p27KFbcHVpU/iNxrEhZptVYKX5FOo4Aejrqsi0WIHPqbt3qy1b+LRvbWlt4+tzWflCV+vI2yDYp
FtCQjnMBhH1Y1kUYekksbkMlbRm8ATzP23Ms8fT+n8+yrmDoWWDwkC67WtT6EHpt1br+Jq2FuRAW
U4z2fHjGoHSk+fdtfZVJsT82Jlb7h1FZWd12cUmEvicHTVGIsi0IweKNRiuzWIawDGoLy1gRkFDL
Cb4U/rFX3/57k/vPmK/x2C2gTDXWan8jlUgxPHjWA5PLHg6wAH8YsfYpTykODVXAsUnuKWR+/x4y
KBjHCc5asEmGfq1lz6ly6LQTOateXQ1nZ8INZWu1w72U17fSUD9VPVVxeb05U5CZGN440Z29gfha
3bwUJJe0RLrpsD4J3ttue0hCpC3Yi235YNjGK8uGwq8Hu8nuK+2IxdtkVAJ5C4boEwCQNWSwxZPH
QLt8eK1LZNmqbkIaFRRNMhWeYZHvQtQ2CJkX1j7vVi4vK0AxEGEwQRw4A3IwQ7wujZFnRDdJT/PJ
ISftqm3cjBLfzJsJd8t8rnIEj6izqIhC1O1DWjhAHZCUwzjShngerjMjHRf9u8elOTwr80QETIpQ
lJEomoAmzNhqvT3JW+pd8DJrAIthAk2Pom5kY6DK5JLLSIoj26PPcHyrbWgrsyJ/qAADVcFKJEfN
M37gseKUxsj3elZXug2KdiYH5YIpwyMmOd7Ke8XrR6rULGvZfPGsYGwGysST3Iklkd98R9+4QXZD
wdyUJuZPuIAv/XpdU7FDwFfZPMz+XiJ1VBtmqUU5Lg2kkQmgHQNTsq6nhRccQJCsJT+B1LExoVjr
dmfSJ5ZuLVKnncHG60mvuXReKbbyEJg49nK+9eTfvWndOWk3LZIsovQzeflhWX91NlNYS26QdKSh
XgzBDxu5j3PdHDqSgASXolKfFE0wDvCmzACBsWjk9RBHWkczedGdY6AfbW66MD1zxQRxss9bGAi7
H56UXxrr1Ko4tkz4nCDJ1TRKRmjU5lAEmw4ka6hD3CoPz5KxJHAR2rNA+xVjE8cFRAzNg3fe6ixG
wgRtArj+PJeyFwEltjbmz2eA8LiunRWAr//Cfl49yEjtB3lStOGmso56MfO7edyOs1N4AyLRkR4L
6c2ClT+ZAJKxkRpyfniwXSqKv2v/yiNMClWv+8bIiBuxKwA/qYW8NHQRyXFAnhvr0tZnKsVufZXf
m1r44Ff9Lem5pdZ1a6vIn+v/T9p5LTeOZGn4iRABb25JgE6kJFaVVFW8QainJXjv8fT7pTpiRwUx
xNjemJt2U0kAaU7+5zfxa6WUgB28or7ufvgDVtf55GUF8Wyq41WJ5VLKe+0l0OIfUYkkViI7xpxP
YYCxrzKfhxb2VfCYTgppkP5rBPI+R+Y+4GI6R399PTnpiC9eOOQXkYFn88otaMf6ogDmk3ZJ2mbJ
UY9t2HVQsWyn+KEmQ7HuOOCymqZ1qK4L5cwlZZou/SCWlL2L1bcGjIpUvC7g6DfoQ/xsLG1fGsaq
l4jGne07dRg3/mBuUgd/ybjeNXRPuFtzsZYF1IwranzP7Jok7VmKu1UwRBuO1URPH8yhgoAXvOXR
tpO9pHwLuGx0YbKvA4jtwTdV2XbqOauwbXNEe1paWfp90L0oCb9Afytne53o3Z2SkOg34RM7jG4V
TzvkFGQAn03aB4DYEhBIAePR0Q/cY4wZdXWHLaT5qiSlZ6XWpkfL10/aenCoYbOVTio299MO+Mzs
kS6zRKSOqciCFZgeb2TKxqOvnNFWugmSR03pf4rnRamQgbtllbxJE2ursCWzv625wHVYmwVYQIyD
m5hEjEvjZuZl8Y+1jpjivkK7HSHLDGXWIOhZTph8TBphA3HYJ57YnNwUcUI84xM6N3/5XFNTvlhR
hxvzh+XczTxJUp4U9SlqJFrZTxT8TQB1Rqq24iknpXvr0vrg98ZKxh1RqQGHziY6WvsMsNNnipcI
2jIKaOXHWO/87i1UnuVM3xnxC4djoI87P+Lfavz/u3jtQ2Hhtwg0Q4nkU+Lgchn0D5EZbctE8ZwK
izLCp6Ot3crbVPoZSz9hPSTjt5xiPdNPTvCSzH8B6a6dxNM7xy3AnCQwRY5+m/iZbF43kD714TCS
8wXXZJ0V2bPfBds+SdZxaK4yhcwOEATTvzh9+s22dooSuHN7CdXvXYEuD2pFo2hwOe/Tp1K3PH/W
RAtbZ3lJdNxVcOFSj56HbNg0fb4pkuzRn6rD0AarDO8DJvA6ErhUZmwFhswPs3rbTXVUpdIrXLrV
mPMjKSiK5jkfscJ1NE/uonUI0mDM+iFQy03k+C4nf2OecqKyf1MBOPgeBs7vCXPA0Hbt7q3KBN+z
f5BkaKrRfc8brcUuxIeKgvolCrSHaMwvMy+dsjdkOnPLGvuznCaAzRuoj71xL807tEkrhzYKzbih
u4dvQq3QgC9nXbErrMuUkO5WmjtIJ5rvuALrMBC4mtDRG3pBAi4uo29phsS7Pqup9FfbDh4KN0rP
8Mal/1PLebkVLfZ+JWrNvu717GjQXVJgHCoX7lBMQxr8yIFOHX6bJbkYTDA+WITmnBqHnaQwohs/
ZXmj+OeXQBpHhKg7ypLFJLfTNOV5kwksiz+ciS5WG6ty8gP36x341lCLO2SmNIYS2EV8RMmVVwep
3JrOk1960S2o41Pbb/lQC1DFGvJ6zIMaSmfwElrmCsUS5W/eM9/tjW3WVNPVUbLbo5LOm5JSrzwI
YppiPUdzdK+12UafkQPSFKc2vgWHLoukf34cRANHVcBhl+hhJg2hTR5rJq7SwKECPYwtsVGn/JXf
37jIfeIRLodbTLUYeKkM5CI5ls4epZLILv8etXC59/Mvv/82WqcUV4UfPKatuAkJKCRBGV47exay
Sd0zIU13LqWQcfPaJ773xwLk/ZfpaAsMxRFXocV53FlWmU2hHdG1WCvY2n9v4F/M7lCuIvMb3yq8
i4f911NwiZu8DwlrD4hU0WVnCUXPUuwYtYxMwlCebQk/JJ1uH9cXB4VvfaLu45j+esRPl9t/hkQ4
SXPG4sa+KLP8PinzWmuoOuStw5Y2locunV4idBAlhQKnVJxv2/odDx6j/qBIw97M7rkN1vFf9U2p
jnntpZsUwgYXT6g6y0WYdmwqQ1IcpcaTm1fWu2m+UovfeOqr3/bDMItvm1tam4whtRZ7KdWUpODl
Glsuq5ASpIleYCK7Heda1r19PfLVL/xh4MV0dyY+QuqHxbFK3qp4Z+tukR/lFCVe1q+lYfv1aFfX
8ofRFh+3dKrSDHWu8bxN2kbgMSo2tNGpMy/peGOsT0Dj+0z6MJj4tB9vV0nWTt0U0UeBH8WWBiue
qlO0byx3fp4RG9zC2hYx1ra1HFJs6R+G1AulhCtDQ6WgHMmmHylyCKdVN5KITweFUHsuyDVKmJEw
JTJlfFL0LHZZlBMlHbLKxm571NezjQ1J0VHmTptiIt8rWxeOv2qG5DhW2n6MPTv5pYdcpkOiLqe/
4+ksARU3wdOsAaINazX+ofjByuTP+v99wAUO0+Up2HsAkDrWnoAKuP3BDcmkLdtBD8729Wg3P+ES
6XKSRmki571zFLXP8ghpuFqH0SnGBvtxhNpza9ZcPXT/O2mcxVGowqdrp1aNH1J93XQPGrr/CWrj
JlRucC4+aQAXc8VZTM9kclo/1GjztRbpSEjsVat7G/W9pvleJM+/rKRwe0NdZ0H8qKn/VLcgiti0
uEo4HYpu2ogeFFUm1Ycl9cekIopKXG3CA3sUZ3QY4YHTq7fAOLElfDqHPryi5STXlTppZrw59Euu
rnDM41TuXrNXQ0xkxDSozLzkV4ofdXlraPH2vxp6Mf2cRK8nuZjIE5ZPjKqGh4rmGKR1wa6YG/qz
wbYma8c4pNBP/9VkhLGpcByYiDT+XNyq7KTtLKVUBtZLFcPUwOwdu3xoK6VynoDJ7OzM1/h61Ovz
0QIbkmnUa85if9bK3mmlnvnYk+WDAr1bdeauTnfZLXmxmG6fX+1/B1pszU0uF7E9V5xACOEiEpkR
9XRbB4nYv3ggi2KCbiH75bsJ4octMvH9qNQbIxJIuUrCdXioYS+GZ7nafj3Qpzbq+wL7MNLyTC0b
zawHE32FN2b5YxcdTMvgssmSDrtz4B9nvXkn1egjXKT5V1+b20ZH9a1Y7lQSgWCg4W8uJiiBFcn7
CX2YpVMckyTJ/V4zAQ8q7sqPX//sq0ck9G9NB3+D5bbY8uLINAeItPHRzrfY7YXJWu69Jtuo6nqy
N1+P9V47f/roIH2QQGT6qUsOJwQbA7W+lhxV4oPwOVJX/rMCMSiHFrM2LLcs12PrgmJ/Pe4nrPb9
0/x33He4/8MkaKVGacsI6YsfOLSjoiet8tdl8OJoiht1R7v1XblTdu2wHfp202Sma0D8aKqL6bx1
4wRsjxH7ZK0zroOWkR10rX6aTcyY7FMyvH79Y68eQioKHYAwHWqpvViC1ZgMdDLD7Bj+XQXZHTVZ
EVmivw350UjJOedGjAnjjVHftezLb4PKwIEkLvO/5TvqEymgkrCg2M3muu7AJ+iZlcq9gqVix1wE
yd6kSrIuNDI+x+Kgd82u6skSTmFs9eaqBCeBp+wm6rg2sFuomx/j/NM3sMMaIGwXBxNNWxbdOZmz
ijVSx1LSkUj+g8qpGOcqHlyDE1d/bZoDjzxk5Hm1QorrOcEFn0KXHjFgS4dTDaSJIZtf9d7xgmEn
OiR1d0nqn83sewMgXxzTo+G6mB3oIlSVtSqHUxLJ6yy/QKDRW5wKw24jldMWFkOv11uzO4N4x0iX
ueYhy9+VGngcR77yG6RSjBxFHadfsVXUp7kgNKHeGuAcloNxa8ZyZX1aBlS2diuDVObpYbJbl4vr
LJb1sLXKadWUQG8tKsmygi+PtSAoDgqPdWXxZxTWCu/L/YBO0258Fl651bPOtaXxXKJ0tYA9595y
g+YujWn2WC2WVPTfBjwELnaJXzvfyEmdtSY1AEzpyUJcVj+IIj6Gl6EkRKqz1ioNCcJcgverSNXO
mnK2AzSotCMSaRsVe2eWt0o1RCu5/Bnm3T6N+o1iPYyS3d+YbVcRgI+TbXG2QexSkORTmFPXlbT9
rT5Y93LuDYBAOm9STleOTZqfL93RG1lDh9qO5iGEdM7rNMr2UY2ECBqmUg1epuy/XgyfmhJiv8BI
BzUKijjcExY/z7FHs5HGvDjqPXk33bpDmKfN3mRXq14NN2o7ruV02sB9hKsYUQukFuaGymVM010U
eYItliXEp5ns3RFi4+pW2/tq5W8iToJTaFzh6ipJnndJy45mZYxDPS+NyOxLy1Oyi6MGqxoZ/Bxw
6BEV3r0GWr4yiaLKhmEzpykzVxcAbOAx5Q2B0ipMxqh/MfJpn8iszWDLZuMjAKnUnQ7jrJqfyzgE
2f07RG8DpqgG2a7OtF08OV5EII/cTzc+wqfOvvgIJjdyXEhlU7fetaQfNm0czBo8K0BGpixcNf73
yP+uRMduwBZuP0kezxynp9r+Hmso6u99aRP4/OpVjFMHgRn6rSmrXilYPv6cxZwws74s5Zh+kDmb
LlLdVQxDe0o2ApkS5RkLmGI0uA/sejOMhz4wyThP4rspc7zGeNXnGi0/emn050HwZM7zfqxuXeuv
FVWo/nAuop8GnXDxG7OuTJVYN+LjIB9wK6rmS5rgoCCR0jBuG/kZjm5gjy6fGRH+E6etrj/5LKqJ
PsDXS0h516ctzxOUvjZyT1iN+lLqKxup3MaTWT90BwlTTFTNOCaRX41tKiKu95yh4YQxIwm2AT6m
8qZzKxef072/zwh/bU6JR4a5N/LfK3cZ0ZBsYpizksu8rXcFibLse80WywiFv/Mf44fw+4zpq/gv
Mq/difjY/+ARtscCnsw9kXON/ZdHO8Ujg3rLWb7NyLHt3NIbCeDALwxTsO5X/sKSFR6kBJ9Md+kl
eEjP6cH8Fh6EQfqAi36zG3763+x7bZ/8zLH1/7tefRf/PiSSpd8SkLJ+C9Zwaj119aaufkNkJ28i
3CNrdDus3H3c2H2veIDKtZbPphfu871P5hnWjZiKcpydlL32w3Gn7XSjQL1W2n/8IGKCf1hPozWr
fjDhiaSrZ6BkgC6obLTGb/Z0328my08P8RKzGRvCM7zCxUh62SDY0OOjYj0p8RNUT2N8TbpzSlcE
uS/zTsIiN4xu3JjUdyL1p4ENC4Eb2wW+ogveVQOnvpx7DbQctSaUbzu7t4KLQy/JkWE/Yfeb5qdW
fg2pJ5r8MFoH3T6WZbSPR/Nuyu/99IA88JekyqeQ6zCufwpWECMGESluFHqPClHqv+v67zTkgEKT
QEAXvfP5RzdRKbCaVnp116S7joir6GWu3QitIZEr5glfL9pBowXUtskIWVUIkdzpybc47Q+lTrRa
zcTOy/vGQOGiBDvfl72uIAGWo8Qoht8mTEp+ccxZ4/fmNojOFC1RJz0oqPey5qxWu0QNPMPRxfOJ
ozRNz7MuAwF5SnGR1GMorUJaM5U3+G6vrBwcaXvYIXeavQNobKYzHbOI31sXtNxWvbWeIsz4aLEW
rtau0nEjEVROpld2pkzOcLHkb8wRe9aEsBrtyYgP3KoaIoBqopE8rnMoCaTpVUwzGNqS1wRboKeI
rEXb5XKhG3t8MFrTxqzUXqNKcevyNQsOfnwcs/shJJyzONfPgfmtxrevRISqBNvE/JaCBSfO01gd
fNnx0grvMTQ5yY5OPHVfg1v1q5mflea5bTe+jNHrGt50Fh/qyt/mw9r2xX8GBJiJBiPcnhkTcTTg
df2oNnvJ0lehBKOgJovMwR/XXvcYligVIn62LbRkEt6fxJ4529zYGDzIeJdUO4Q6dkFbd2MGF8ti
9WcXwyAVN/w2jXi3p4Sk2X/rBr67DXK9Abc3PJX13EX2c24T25WqyW2kZG/rCak2KXdgUbh68viQ
ZWd/RP3QxaLR5PvfNNya6Mq0JEryz8peOWeZsVazaW2rb63+ewBUBbfGX+BJ4b2PurJTAQTbxniE
wnFjj1+ypMQJzVr73+W2OG5inF/YUdr4GLZe4rhVep+Zj7D9dP8UqI9QObv27eshr+1hNm5BjgYv
A1nWYoGnRaAEZp7ER50WtLothhMPGcL4m27wUt55ip+2kg8jLZ7N0sqpKTFXESOZdACGbTxhjtVs
s+Yi7onkg5GvxRKp84OEkuG2Mv6TaFe8XiEaohDWVDTFC/QJ8XkSj7ZQ4mWr4Ll3DbJiL8Vq87Cv
OLteo+1ju/JWyhony4PnbH8fDt+J5LixqV69s2PMr6JcotQEh/tzMy9ndZRrW0oeOv+x0qStjGmM
CvAGl3+FDD7G5sj0bS8MlfXUfM+UWzWN+POXHwI7FBuHUt22KSf+HD9rnS6PpjwR/bicRdtyH9eD
DoXauBY7O3exufAiuAthSRejLp8r7dZvuDbRYX8r6OLAST4RpyRggznHpvgIr67ttnJ2MJU7Ddto
+8lQ9nP1dNN+4PNER0POJdxR0f0iGFgcoZEfKPmsc5LNtZcx0cs1FZyqv7J/f72iPpeMfw60mGSa
FfpVocXxkRiJe/sx+jHe4MRemcaMALGdWkDlI76b7H2oOzK4DI1toQnOW81t7O+OvSqNB9XHUL/6
K5wzXJ8m4L+/JVzEpPzZatVVrz8oGCvYFH+YV4WTjnnefQapefwbN/A1tatUPwUmsVjKcTCJy+zI
HYfVUAQlsCzMmTm6cRsxPs1C8RCQyIVlLjylxSzsI4Oi2aEzySloFfD8trfLJvFn/DnTGYNJ5nCt
4+Mv7VGyUJ8Sp7FoIL21/+kxzU13kNU5NgjdIAM4dKN8Hb9+/fk/2VwoMGo/DPqORn34Oq0RqGMu
VdkRHaY2frf8B60+N+XdlHoILRFOyrB9JPUSqM+6vedWKEXNjb322rtVdE1GI4nL8ielbR8XudwF
3Kxs6TH1oaQ8ZdWNIT6jnCBqH4YQP+HDUzYWzMe25dWW7S88hyXSTZMLLDPD8fz2/45yCvhO0wxF
uNtjv/fnYEOgw1JpuIVp9p6tAtFfSbGVi/aBOrybVOBsFAyHqt5+/TGv9HgY2QRdNWB5OsbyeJyU
oGqtiROjOWAT553k9YnL0P7HN3v/+jr9FpmA7bfdgdil7e78/PXgVw6KPwdfnJi5r/rTTAlzhJtn
OvhM7nXr16CdNJhg8bppoAvhdtjtjVttmquPDXGQ04kAGZVt5s8XXrYl9OiMNo0vPWbUw+Z5MPB1
zp/gKnmCAWabWOW+kHW0qzUsvNSQZikgk2FsVU310Fp1tAaU8UmBTh1RrlF+pQ03MJ9rovgjqgPk
ntysVzdemQDXlyv+4w9fnK2xrrbpKAWauJIl0S/6TQ9SgaGuk91JGeGbotI25N2kIn7NYalRFGP7
j7vvt7DHCCcb41UyPseJ7tKjvfHbru1G4rATZiYc/UuLAzyOWwzoBPOouMOBWObCWrqlAeK2H+Hg
2m7N+Uv7vrw18LXt4OPAi6Mv7TAqaUZujzpI+2zNm752U9UbAvyDs2oDBEu/QBPQKVXwCMlMWOpL
OfcPyrB/8xIw90IciQuP/I5Rfdg3sGOOJkVCGlc6J82Hsb61eHh+AjSJ2sZ7Xn+l/uPWUzqO+/XY
1w5mjTaJht0y3ZllBTA7+WCC2L63vrn54RG/wu5O0OG+HufqCfBxIDFJPzxjLmM+XWVwQdQEPlUD
RzBC5p0QkR692m3wOGrJQbaOYVYDr1nrLse2nRsGduM7rbp8/WOu7dMadkuAWFBy0CP++Vv6UJET
Vnl0NH2c8KG0Avfa7JYJj20Zv+Flfj3elTJflWk5WcJdxaQ6WTx8FAWtnWUaRiHyFsUS2guhkxfE
2pgDkcsr/I3e/C0w3llD1mEVsFRu3KOu1Xq6KCto8+I2sdy1R5xD/AGwTDj/mTnKjLPcn2AjOxDO
vn7cqyNxLqHMMsRAYs59+NRGr2tzIgtaR+1NhJhzmccCTm1wEQ9u3BuuYDG82Q9jLZZx3Gd6JTvF
9KN2n3+Vx2n9rD3c/XJWuIpEHl5oW+X+P91/tr23/Wl42/XLYbcj/4Sc0K8f+Uqrgd+Bj5QCpRr3
HnnRTtONAr9ond/x7LqX/Yak71drvfKwNHn7++9bbbSrRxFGHXhAYb5mgV3/+YYDZUokcxDzqXsB
pMlHc2Mav2P5H111VPZ74fttZbkXKdC65UMf2tCEDrINUqRxs4rAa6GaON13CjdPrjpXVsdjh8+F
uPRgPo8q26Q7N97q/F8BbHlRH366OBA+TA7JCswOpWR8bJSt5mzrqlhVerbW9HglR+G6taOT6MrB
nFylA5gEG2E62e/ixibP3SJ5btiA0/ESa781wLcUJAazEit2hAtFrs9s1urOgHpkY5ufIPFnn7EJ
yUm9dhzxgL3IPDzugz0aqtj4jcpWBKYY4IRj5w0KZhTfugAdkmhWSM2q9SvaDm+IhUYZhvt4kkqS
xchxsNYy7T/cjW0Qv/+7UFdUzB/f0+LQVuTOTrEKTY5zd6CkG61gIww1cDOEXCZnkjeTlmPZG1l+
+XoqX+mI/DnyYiqbUw9tfeyZXPQ8i5VSkLsIvq/ksqc2TwV5IRk96Vp6SKRXODOrmZ4291PA1oCt
HbamNZJjioPmjd8lJvWyjPn4Rhbbyphl/aQmcDmMaaMYL6QgSfPb2G9mUs5VZzU7v0zrYN5y6Lt2
QH4cdbHB9KlcVwaEO8HcnApvigUprEy2Xz/cpyiI5edeXpBbJ8lQC0KDZTKfulk5hw4mIrDs52A8
JZlA4sJNVMRbqQ9OxpxvIYzHUePl9blFaAtODvprUKh1e2QP0XDodcK7Q1bQfGoAM3pSRfqT2VAm
m/amNE6tNR+HblrP7NBqGLtiBUjhWTVO6E1ylsREelWZpbtBXydK/JjKzbGuiGeT5gNaxP3Q4Owe
4NNHRCQiWIBc2gn0AfN/9d0d9ngVjhIirsUXGNU0r9thjI61DVGcCFvpif7TivY9ICDFvtycdRq7
t4FHsRUtJ5xhocnnlmyTq7BYCG1dS6OUJ8mxl86Beq6Ieh/Po/VaDSdqw6rH4pMKRW2wsLxFXr96
zTE5OgU5iuNkCWegvNIax5HiY954SIkEGw1AAIWQAD5jUF97A9WIslgiePjruXitOiJrhVBGAcjh
JPPnDj35ad3PDVxlBiCJ1gX7BIREX4xs4yZLX3y85TvmCOMSa+PGb5mLUswJe7WaLK7MonOnbOdG
mB9wFq1Idvn6sa6OBNxhYKOLlNsSX/vDwTMitXDyRs2PqEOr5Bk32gyBDfWurt1YzNpnMFF8OQXq
Aag1pfXioSRlmK2mNt4bRBNnVJIclOrSJjGe2yLX1Fr7qHWn4GwGHNwaSinhQ0wdlitPvGpD9Mvp
JWCCkSahBzqjaL+TXt0IjL9toSLO0pr/TrATRqQ/Bvu0kA3QcoCD8vVbuz4RPzzLYtdtAxPhpobN
iU7Txq0gTlRiMgbjOsNVOd+OKHSldSndmIT/JDB8mhkfBl4se7WDHqraXXK0Ub7qg/kt5+juDcSa
aLQo1Cl9rD6ENCDJdFRyymiy/Ai4UcJ+1Z1N6bXZ2FLMpfKp6i6DmqFE3CZsrnkiJhdJRea5CKet
nzi7sqjQHb/O2IMlwc+Y87y06mPEmLGpHRJffhS/IYspV+InYvlae6fkZ+1+mujCKJMn6fZGD57j
mpSe7MUislVGBFm8wCVWg1E0+LhgZI29ltCu0Q7FPnwstk7WPlKEqVBfAbzUWKAX2llLsi0aAvo8
b8wtlz6AlF+0MD2ayOK4tY+a4dJgpx2FqNxNum3KH8VVft0Sr6HT+WtoIRqumj7HfXoYiPjrmXOV
HZ60VIdBEq6FyjOXH0NyDDHFkGk0yYPt5rNFFCJk14k7UHvA0aaEJ2T060nZqEikjcz1tVecDmAs
5bFoVhSDucWXXlgnBesm9ZAyTsAHtYttajzgd+xmhHvNHsTDyvhWUIrZXbuZjWnfA77qpNvTk8oR
tVr2XWY094YE9SItVmQjmLhd0/jrc8g54X0aGyvF/1UnkIv00bWhLeIIO2MdTpZglM0AbeQ7tpmb
DS8GHt9z/mDE1qbI0a4kpmvbqGzMxzijMRuvVejDyYTGLIQTRN2MBckG2yJ3iLR9rJDymK0M6GCd
cvGbS5SD4zDXMPWZ4QxZ/h5eOO8kL4znEfueSO03khCMsArQVa0Hi/4pej0u7ElIvjtJJmFQ0Lk7
zsjnye+aoGn60SFvxn3EmSUuepoGk2PXWfOq5uH8XL0IRlUo0V4EJ6qyJ9tJ9lKirC3Y987wBIyC
dB0LN+kxJNgI0kduKxfIHlmO4dUumO9wvHs3/W5Odn2qi7euOlUJnuZT4OJj+C2DaGymm7qQwDKM
R3O03LC1IZts52laKcRZUEAIkaeMMg9bYAt32xhHEZrRKikSGRSzOfqtF9+Q/hbNxWgJaArvK/U5
ksnw7A9J/bsMT7BjarYqZks/XBTjxH2zMn808tqiwWWY1A3kzzmkvvgkeWP9xrs+TeGlDN9kFLBV
RXasf8mHJ4kKRLOMzRgr69rHuFAe1s34nJrSSZBVHXx2A8hxXAh0RLniL52sZyM4Dw5kOnh8UbBt
NPimRQEkd2GD9JUnqNRhIQl/BYSSQf4UB2xqUJuEFlW8yexsTL8xH64JuWhpzb7oqbyZMFOSgl4s
YCxypvRUZG99n0B2s+9CVXGhyG3MHo0Dhti9Ptyl0A8Hn/ko2GfhG0tdicM1YmCRkJk+BZprqds8
nT3ouNOEML69FzeRsPbvZtK8fKckm8HYQCDt8LDKrZMkPeksDBnaWuvAD9PIhy69Mj6qRkaTig+m
EC2McFcenxoCqztMYTr5MCBqbZ1vkZ1D8bvDgBxRCgEjY3+qkXgbRzW9NNwLVUxek3JYWfZAF5ya
JqkP/ezmRg1QqW9CKAKUhwK3HLhgJVwO8bbD+UzJh7tem1l1r8VwDjG6G8/gfJAcqS3taSembMK/
Lu6IQz3pXb7FBmQ9FCcj6w9BH+w0VnDEzWGc4ACESPXUVYAkzXgSKKrGC3aCZl2kpqfAFsRmzm72
FodQMhXrqXiVKgF9p9Ez8qWCE0JR3FgpEHbDyWkdN82DzWA8jbpBmtnopnO040MgI3Dy6AjUlzrM
roE6d9jh6hRaxzbdZHistuFz0qAAkA8NJVAjK3ua62iK0MvCmpxHInawAcQyo/PJ5wDEiZrRrRv1
JOMmZxvl2iTOBZ6DxraH2/WejmVsGys0vXZRP0Zq82PGVuLrs/q9KPx8ZIo4HvKX4KIvjky4skRY
dNyQfL6hobocWLkFmVF9wJWNneJEBVIBJ2pbHZ9RInSKk54lXhG+huZDmmpu5186gGxOqyIO70z/
FBN7rP7V88fhwQgkKpFHO2+hwMntupFcq3wy67s2fvz6QUR99Ok5KAmh9ggryyUo2SWK3g8Cn1NH
ONRbCvybDcl3+65PY+DyS7dVxtJneauo6yEc0Inlx0Q/ZzT7yhcTde3cEBXDGwg4PxCg5An3mgYn
knYlhNlfP+U1WF6wP3ULvyj6cYsqse19VcmagsMprMXVki+B+2VN7Atbu5+d01sI4NXCHoQZw3OS
OACP/qyA86IaJln0uFkwlCaUFhSRsrknKBYY41883IexFpeIss2Bu9EUQ/in13po0eDPI4bFL+zM
CZjO7e751UnzYcRFfa9NKN0Vp8yO05kKsA29DvCG4DM4PajXw3WJy82KWgvWMqRqZfg3X9PG354g
PgOz8MUFvsRAIiUMEI/o3OOQqBKvvCuTvfPKRaa/2Yu6esNgLKK+4K7SNvjzU4Zx5bR6CWwfsDmR
QcptfTpgrUbuYE4k+nwwsl/l9DBX9/73WllrJdJnL0L7aD4GRN7vHfO7/q2wuhsv4fpt4cPvWqBW
YaAmSBxoStY4AbCZdyBlNQ2UrpOx19C2SfIUz2cTyCArIFjctMu5hhFZqIhJ1CXr+5MNW1XjfdeP
rCkFFQwM9J2j5F4jyW4aaihuQQOJDaU+F6CI/xpz9bKNN1hAp0aPvZZ/X9cnjmsjznfo2LxBvplI
LkCD5b7DDg3JBTMfFdLFn19OK22JrjxvCDoXC2MgWbzOnpzuzRS3PusstdGGMGvBuyLydDVzv8ux
GPl6dV7hTkL0gfdDO1zFHHlJ+pE1bB1aVUlxND8wfBG+KTCQLDyLETVsyu4vzfjhEM709bDXdryP
oy7aIHLSTtEoy+/PDqCSwqtpuksByurA2QRizVAIfz3kVTRThA/DNafJaC+VWf2cq0rXil6Pei7M
g1o+xg30DRITtRMURW1XRflKDramvs4heUleWG1L+WEKjrcx3avPr8sYLGLoRO9pcZduZqmMK4XU
Cd66ifmLLaUwm2RIgPshOmtD7DrGg257Uy4jtnc4n2esvaCZr0EgVxPmLpo2eBhafP2Ork5JgCaR
divU4ItFi4uphtm+lBwDSt1gTt1c0m58BlVsSJ+mvUFEoK4ApJlLnKeuW0NJVSM5SrtaecPgxmp3
Ctl41FhqQoq3+WQYl9rw12O+U/VH1PAIfQq9WLNXc0RVpJM4v2rKdEq3r5/+ihKKtUBLDBI5dorK
MkCnc7DTs1M/fYjmPW4N66GzXXk+EPgQ+uhFFH9DuV/AX/963KuvhKXH+zAgYHFu/LkTZI7d1Lwo
+MuwSk2sVYg2W5PKtJr50NNs7sJEWxc0Oxr0/0ZgHti7YGXOg0dOKGU1shtxFT138qugBjoondpq
PN/4ldd2VEza8QnApsr5dK4NclpMsh/NP55/nU6bzR5jiJW9d9blDie01dO0+p79RYr95uthr4F1
EJRsIkXpIH6i9cNF7qXJAP7snXJL4ypT38DATEuYdHw90pWyAeUriCDFJm97WWvalRYHo0xWGMJX
6JZwdm+qr6+0EACuMXHD2BU0cOnGW6aaVrYVpUHr7OER5sY2Vk9G+fQvHuTDKGIFfsA3LSp9g7wM
Xpl0gmQ9B+e5v7FRXJuyoEqA8BQ6APLLCtIJE1seVJg/z+bpl3t52DyQ3LCfHh9X8+H35Hq78/z9
66e6smXi0kWLE569Ti95sUjmrA70zIYRhxFibW3HvwWgUD7+diK8k25Mhavf6cNYYqp8eIODGhOw
mQ+poGHQcgNppz6Gx/7/e6LFIVArQxFidhSKKlyI0sC5gKMZbI5oJgRPN/2wr5T9f7zCxa1wQnGJ
3C9IH3JrXzCEeiLVplf3Tv2fJPr99cNdWbd/jLWogiVnmsrA7rMjtZ+Ezwlg/oSuQU6fbuL512YG
V0SWLHRhdqjFe1QiyUeHXaFCUrZt+eArwBt0SAA75XkzBHfprQbCNRaHIsx6OLppCrE3/Tk/IIpo
Nv4G8VGWTzDuVIkqFtidXcP2LzOozD+qk3ouRTOqz0geCJ+/fr/XfwN9MBIcqd54/j9/AwLjoZT9
JH0gOgNBxTx9JzKsiR/V8VRLd5ijtoO6Rvqi0INNJNIGbt3NxQCLg5y7Kncc2MKMry/qV1uPJdOo
wBD9yTNoipcHdhrb+fH1c15jODAMyh4UrcjMzMWknaNo7GgBJEeI38N8yG3MhZUSxzLNheznax5m
b/J00M1911eAVD9yOoNs3rn0hqulnbq+jI0YSR2uqtzHxGDhjjr/msN25UTPYX1j77027VXoLiqn
FXeP5Q4fqrOMU1ZZHGf7Rc3fwMG6vNnCNG7xFfr6zXzydqdTLKgBFiIbUUgt38wYxXlgkaJxlIaf
/8PZee02kmXb9osCCG9eg54SRVES5V4CVEoK7318/R07+5zbKhYhAgfdqM7OVGW4bdaea5rKAkaU
N4V9zMPdYC8TbWMHzwaopW4dU0Rq0qJSDq1y7+X7eFiW15rjl5/7v/dyNt17QhBCU2HPMWMX6zAa
HZxgumBHp/DKU4sa9HzY/XxqsRr8WJtT085yujx/802wZfXro2rQCu6e086jKl5p1hxbV8Kb5pgJ
WZjL/X79f1n1/uetc3hhOAp6+dn1yRQwJEtOk1t7iHEtOOjAoRggClxD5KZ00ptfHCw6R0YGLI8k
iyhoHZfDzP4ax1UTN4u2CZZ+ZIrUdoM//B/einAjb6PqCWJYOR4LRyCZMMOvlN9iZfr32/v/d3++
b3v1UI6SxaQ1LGJKaaeM8UkC2Pr9JV3aaP4eK//zjs6XhlIbzWkkPOtWtguXsWAL88hAELppHuu4
L/5+ucuD778PdVbwjFJIUhfr0T4q8EiewWKNvW/V+aja/e8X+htN+NvrE4Pzx+CbusEczK4mCqB8
suDA+sPeMR6C8mChNdPHVVjdBRY407hSphuEuFn1woe25WWsED+Ksf06DU8ZRid1aoO+a66NFYlF
bvY1PezFL6DYBpoOuunyeb6HrhRGVlpRdssUEVuThdoMKoiRrZAuSaZ1Bae9vBbhiI5GyqZSP89y
cgZ9zAJ0Hbd1abkW5gb0tMSpXqGfQN5u1pgv4POqdSQahZ7FHZAVZs3PNBKTQj6ltMhwfvz9Y118
BVAcbRFmid3a2f7kSxZ5LS0ZTlW9pU/J/hTjYI2SAvqscc3r2Li4LFkyKArkXfDqs2XBGKEH2Q3l
KXlFFQ3eUT8YHd1WorzHfjk686FF9SurswjX4wE74Spd+jI5UdZDCcI80mz0x3lgJm4iOzdlESEp
39PY1DPS3g1SxxuJhuLekznrDVi2ptigfgoKeWnNLKYXi0lvLKoO3ad8yA1i18PcTYrOTRxtn4ZL
iUtbJq1WghRL5PmMuHoy/nIAjSjejs1TX11bBi4dqBXh7PM/L+VcH0uEZkzTpAlvCVcFwadMweiR
KqmnwwRHoRoPV09xl+jF/7jm2WcvIvSdnh9wmG54MdZyRLRnwxbAMKlDrt+0+qoOZVKZ5oM84i72
pXbatyZIf0NypcC/BDmhQQLEk8UAhPT7z+Ui0jHJmMRqi/QVewmn2LXOnZXvqfRJkNRKVPvEXHrb
1MdkZN3R+AV3CeBUyHNYfsm1cJHL7+bH/ZwtlFWoNxynEV+BbPo4s1qYgejyO3Tvytzp5TstdhrW
CGFtWsFTvqL9ebUfcKnfwkvBiQnrZcC4vzPpxxoaTil+PXGY7n3ticw3sj/L5kOeYWoxPHMDShm5
2XjKgsfk2sH4EtgJd0wmwgC5OKlQZ1WK41A9onKjZO1BT8It/C0WxVb5zrElTI5qZ856Ot/Xad/i
Q/9r3/hx4bPVQZZsgZzQBEmtdDbAo0xtxa3of8N7d7XeIg1IEi19bOQ7+VqheGkhBN7VZQIWOa2f
y+ObpMv9sCFxBQcJuvhxjKoA9Wy1SxN/ZkE//33dvbQb/7zc2UuWIinRnY7jGFk5ImBoDPAvH66U
YWxkF16pppDqzucE0j1fcGvJab3IZCwnmrWbhsdRxkOu+xMiWrGLfvtXVu3gmqE8Fxw/IWx4U7xL
/YeRzn6VJhvRx+eXnODi9hsqvi7JK7lQt4ZCs9589x1pHxrD31ZA5j/Ug02AGd8JY55W19GAbG0o
Wu1KSrDbiGRIzObckOolBJoom03Noi6XWrmwg3UXijlmls/ws9NhrVZ3db1M5V3UzpSRHMmHVyzJ
7LXf3fTBSgo2Xu8vhupVTkGju2kT+5B+bBgtiqtDH0pG15EefU3Buwu1eus6frbGIJTWxrJ4Tch1
Aja0F57n9t2qsJMbv3vM+2fTvnOUaFmibc+n4I5uthw/taYNkWrEa5Qw9oJwW+wcbbV38+ZNUBxk
VKCFDkUFY0LsHnFvnqZy6bgZfIKApaqc0zs4qUPrhmO1VHDv6VVz4+DnNXjHMIPyP/ibOD7AaSrz
cDtWWznlKLqNMWm26kNqkKo46fMKClZsNiRvfupsnAhRZx1ot6mAg9xNCgog7cj+oWkEtMnRg0Vo
YTM+Jsp75b9KxjzDB9rpXhIDijvbvB68Dr4xM5M7w88h0uSo4+9D0207Ffftt9a7MarXwdkk3WNE
uK//hoYLMLqp3oLgo+p2RCbDOl+M3bPdS64+FHMWhLGx3Nx/KiGKW43ttvW9h6N7rqztAcN4IuyW
mgpk738aI0k3yrev72GUJFBXUvi6vfEYRtGKviCoDvHLsr4VzLKAqZ9bA3Qb7VCmS02+jWSyNKIN
zEVCGsMZzEI41++lJS367iAUxyNriAt7rUyc0h0nYiTHx7SAfacac59CgOgMGCMyBmN4rBDoBPo3
Su9WjIfR9AC90u0tGcZhfR8HT4nYZ/STjtlCPN6W8qotq7kZbRJ/ob2lKk5DlSvV760CG3/JoUQ3
dq03l6LFoELU2tJ7MHe59hRCEqhnYbWyMobIKvuUVKGRRkaQpSvfUuf+jeSs0DLl40JRbgN+nW+a
sOD+ooNvwu2p7rwCmY/cYvaPBwZM9hLNbaZNqypv7zsyQlC8l+lGgi0ZTZqL64DAdtBCw60zofo4
004xDmaSzbNi2+cnEDsiAWdNyiaLgRJbquN0UJreVcOcDba28ht/5tvfsGL2pUKoryevMP4BKcH+
Qt5WVX1TSdiyNfTgqJasAvXkUJNW0EPC86Bq8R698lDbhH8OZKyQgcl14BmWUN0LxLQ9H9WHixfX
bq+P747zyNWaapiLT65VMA95lDaCX91/0OGLumAG1aUOXnUtv09gmYTKcwfDyVemeZzaq4AEBsUu
Zl6LZQhp3tTZbuYYyyx8reoQsGPmS27lzYuIvWU+PIzpjEDKAl6OP68L2sKf5vgJy4evWFfLLJjX
W5opqjzXjcVQn7p+M4pVAxqKrt5zfo54H4BY3Y0wwIIdaeB+3RUrh/MMJap3EwdfXS0/hWXyQk8A
rTTbCIzIFn94SC6W1Oxt6JXwBE1Lmhl6JGgwq8AZV5HZ493QzCvD+ZPIUC28bSOtYcAKvUlKuqJW
5psoYonLCWnl40PWqZN+QaGoxwcrYKDZNgzEaYFiUu2JVZXoZ5fRpq+WUYVg2XiH+bKssBERXREJ
klkik9jabGle0LnZmsXNMDCJ2xV/rIebEUzEWyjmhv6aU2+YbXD3Qn+Jfz5DNsW3yBvXwEphtAmb
W3vc6++JMSudZVlt7SKbVfI2K26gMOk6uObNoGAn/lagCXkp7tpgrobFmu0vI520crZ51czGF4xa
6HEBVfZKvNWgjkdSuPp9B77gJ68CQcGkZrwaWFuLLfpHiZWpaeUZwoRS6mCjNdot9IGZWn703UkQ
jFkWugCqk5WJ4Tpp716bPqfxseS1C3um3+/mYvmhImYU1h304s+K4Nw3+4aOS3QLmbLBdo9zIEWX
GCHwrzLpqr7w2vXOz+h5mFd1boa3XvY84qRtN8ZB8k/EKiNXEZ6LbUixPymL3D9NtkTQ72G04nnX
5uJMAt2GmfL7G7hYEdE003S84Rx0Yf/8HHpeNLrRcQygXuD6nETtRqA/V/sW4i86LzORbv7vhc6V
fa1RYckFN3KfJ/OufIKdDRRM0MowreWOCXoFDrn0pnkiFbd2na7MOQweGOaoQS9EEQPULu/smi1Z
OOTRsP0/NUvoNln4OcDcwD/0n++wxoolKxoc/DgauyMUWIiOWAf20dGC6i1g9t+/2cWzG61gmWlE
JpZ9jq+bo+xjNRak+2yQWEnY92LbzSL0seYKLyR2erdSHpZm+0HP0OUFuaAbTUGCrLqFNtiaCMPH
4Zpj9KWq9+ddnc1suyGJTSPRVpBGJu3bJEsElAWIjUFF54hbYEOJjduAeLpr1h0XWw60V8C30d5Y
uMn+8xtMel9HfaMk+xjyaZ9StZYJMmUgi3q8Rf5exE9euzHHCB+igTBmPo8cLK++hEvTCSEWh2oh
2yY4/J+3kft5BAMfqKWr5168EKoICKb9PjDXV8aAOA+fz6efVzp7YLPuW9q1oNoahpjNygxIZAKo
yTaTMw+iteycGO0TsenXVD+XHpEjD1IjSHo6boT/fMTICItqVPJoH0dby9nD0YuMd1E5GME1w2L1
0pD6eS0xy39sFq2n1PGUQ5czGg3O80vcEIoSP4/JZhi/HSq1jAJbRovujiUqh/7eVN5k+AkATumO
ol7LyAmJaneov9qS/vzx949w8VUAs7Nuin+YZ1zFluOqFBRJfpuQ/h1OBxjkJH07IweYayfXS8un
QPT/91JnO1VlO2UVdjZh1iQSiXnFpMrwfdRGEQdFINluIAzl98e74P3JCvPjomeYTNs1Rtfi7HpL
wcGCHWKj31WEB0H5QmyQWe8kTSeB4nrpW69NS4Opp2JvJhj/CaGbSldDrt4pyosuByvyhH6/vYvA
Lo56sBXI2MTS+Oz2pJHgmUI2o71UaLPUbt3EfFCKXRgcAjiVHtIfyd430dMQ7i0bES4WEQM6FNmz
VmHHIbFxs/AKsHtxaf55T+d7AQ5RZqNJcB5NeVaFp1IdF02NLDZjw0vqZe0TJkDTVTKyNWKGurZX
3Zqb8sJlAAobNePCM/2FPxVXNo2LA0hwiES4BwvU2QBCMTNlZoRUF++oKDphw92YO9yikGagLeBI
+PvHubT/ijbj/17u7Nt4Ntl65ZgXt1OvzAmLVPpnEU+uBoC/u6sWZRcnIrQVzIKgAOFV+891osPv
vINX+x9jLPnOMhKOHVAJ7q5KzS4/13+vdPYaZb2Z5FrhVE72muXfobWkYMTkDx729bzea4919hJt
0qrU0WvxKGhguOOttsFmN5yOkJRF4mVD3igJbBg1N9FX7xMUZZvCNr3mxHI1neciQEsnXSdLXBP5
yGdr8VBXUmXGdSLaNmEC/iqCfOmdhXd3nPdSYzOL3Na/R25DXHKgXsOrxYs93+9+Xv6sUM2I0ZSm
HsEnJ0Xt1UseITck+jEwFZy5dxqMtNJpZ9mVFf7i58YJnoQBnBNwf/nnwJL6nIO+F+Uii54VUKVB
UmSlix0UIcZGHF6pWi9O0v9e7tyBSq8DbeoMqvGo2UL5h4dF4WQNHIJWdCO8a5Yfly8H0x7SF25u
5yJaIIh4KiIfNpa1wiAXrJ0djDWBZigqlev9j8tv87/XOxvPGGw1mT2qSE7ZKaBXao1DD+SvbQI5
aW2BAzeGVwyssqnXeF81jo7/f7sMgfzxlhHy0bS7slARjyxWh38NLSg6gn9L9f5XKfujypAwQFK1
gqFFXvNW+BcDQRqSCDuRcfapFl4J/uktItJd0sjeqh5+JAEN9nZyGRajMc7pKs8zbNWLBOkpC386
ImySvzitDUZzo4bNuiwWCcfbiDS6stz7MTGiQLaqp60EOouKTyXxbuj1pY05xEQZh6/8nPLuI6Ge
8cikzWwT34KImD1wsgrT5xikUEcJmnbOnugiFaFjkCGkErF1/ZqgxMZEK4UuUPJxB1az+YjNpp0+
hngICcNA1S8OyTDe8rBNwZ8C2XnIR3SLPJx55I14q+MXjLYQ8T4/YxnSgraV5ml7SD/baBLBLKjp
3qP2UBkaOb2UW/iFBn25k8pdgzd27sY4YQjmrIUQC9JFpWsLECyLynhgw7N7NKg+zAjw3YlxoNrf
U6dvpKrgxFsjZQU8sgg0SQfaYxOkX56FqLdaCPKGXSvxDgkPHhPpRkoiNtE3KTrlGXCLHM8a46Gr
0hm0yZuEXoYmB5tibLSFDRwWx9KNKFgtEl+G2s30nYz40IvcHDQeWaE6xetRTuYWPudGm713Ufpc
FsM+21tBtgmVYq0k0ozWjHAuCMz6TiB9ntzukjFdmH32nAlFGlY9Ups/SQiWWI8dRkdd4/iqPlh6
tlHsdTXe6PWxB0ZCRZY26L27YVaMGL+O635EhZCg2+ITFtKRANbVOGAagjEhAn+y0MoccJoUSedo
o8Kb9Kc7HXCe9oIuYz8501JtOWIEiHqm0aaZZ7FWy7sBNxMwVxmppJ/OSvXLHzZBhKkPtD5/JwXJ
GsNwo/5M+SuBG4akm2P5M8kom8HORus0xN9GMs1zQq5zKZr32YmYSPonrTMhjJUAkvJZzJ6fd6e/
VOGE8DbIiUqyITUwR/vrMIaTN5LgJ+D8lBIxQkeoyqizcW7Nx69Q9GTkg5JBjQKHHONsHWS7oCrR
EI4PWuTcCuZ3DuTdagcsJ3QjJcvTjbJdQnqolx8TcqYrGeUMtlTTqWmYy9Ws6B08zA721knlbVji
defR8cyPUouIz7Nu4gyNcvgsJi+LHxAtBMGZj4NmgM3V8NUzVKdlS/+v0aVlxmmaiycEhBBa3bqW
9ZjsjYnsDCJwRnk+qeqK3h1XH2VcMZlZApQtx2xh1tteF8AjGmmej1dr01NI1exGLbxvDsYIXVEf
T5umOeIhMk/C1yIP/6LOeZKt0bsJaX1BtkGA/Q0YTdKj66RdL37LJ2tFNh/pLroBrxUsWmj8DAXn
k27ngLn7NBBp6q88kD7H35v6x8jQk/T0KR1WRtXf4VEMGj9HLwtiDQxXptaLinawbqFL5AxsnYxd
KXkDu2ZfsmSw/akDD05PSuEv9Xzns84MdTjrpfKOmMCS9KzYqVxE4FERL7z4yIxpNbTIzG/x5K1T
kV+OTpg3WhHy3G4HO9pmAO+jFMyi5mFUb1kSgFEk6bGHjFIp+SrgJ2LpyUTqniBXFQSnYdU4w5zv
zAqD4r1BY803ZOCxqwlVCtsmnsAqGncGSfxSNfOyfKwdC/3r22DYron6BkMtSsUwpsdSLVqpmCv5
sIzbYu5FFTE0Nn99ua5pRNMQEfceNdHMR3ovQRhh28oQ8WB1M6bveiSvJQMkW4uZOSPOaKx+Unof
9Ax9PSkRPz14xAyU+ruQk8Q9nutkpHVGS5Yxcs68nWs96apEgYjRayI8lvGETxcIegcz2aQ6XjLj
e8WmEfZIxsqFNNC/Glc10ntv3HZetMbKqqhw4e8MmldfE+dfR+tv8bxPnGZJmbNn61Xsdwwt/dYg
XZQglwhrZPTxjFazIEV+pxfROkVtlIWY29G4yjeQpmZ9rM0DfsfT8fdAWurQ94IKJiRA0XTMvP/4
tNAVFK99mGCcDfa+mjwqV1pl6TGMrIUIM1Z8FW3+k8nosNud0R57O50ng4HudxZPj+z8FnQ1ySdI
oJgF7TFsVmh+8OUuMQIUvt+ajj1bvJ3S3PXl4J7aJZdkNyJhXZIwAMwR3ZJ33uTVeiLLQzn2lTcT
8w7N5lak4nqhdeNh1JQZNU5FBAuSBNCbKXKbTy39nCRnbavGi11uTfTzfYqw2Ml2UuasHdoWThDs
7NFae0m3H9jmSmbCWPWcNCMkwsGH364iWqFVc5IJXxe6tnU33CNcLVD1K96piI95Yc79jITeN/lP
Xh/qZpOom4Agy9jV3xi8hhy5imjv6VsxuYm+mJfjU57jwRia+A8SWpvQOkyjuZeM70pQzSsNpayG
t2bh7cfWepSlfJ1OsB3Lu75sZjbSegRkk/Eml29TQ0cTSLkFtcBk3W3jo1e9ZTiDNzgk6BGmKqWB
mzspK0QnE1C6JgwOhojtiqU1Sd666U7J3zKPxaWxZ7rKINQVd6zhmcW0vZ4xEaHF81EyK2RvlVp7
if2jTWhrjJ8Za19mda4uTcsR8blj4OoTj8v4PjHxcSIVx3MmyEYZHQpUwFOxqtXQhfHoQmzEZJDG
hl2wKwQ4esSrQojjJsXNHekWbm0fEGJANQEyB91ZWJJgQ9Sg7ovmbWEvCr+n0wJwQv1u1vEWBgzt
k5fJO3zUeQem0qocJpKFVFssrnehOi2rrtxqU7+pVTwfImNWK97MCZJ5OnqujoP6kJNRUzwGDffR
4J5Am60h3Ddu+/tBrWaoHWb9rKVVMxHSXrj5SJN1UpYSM8cn9mk0DqiOFpLbjkdLS5bmGN5oFh7X
1o1UPnnqyurux8G5zQOkmgPR6pmwClsqzheZlff5qJFKk7qKmc083WftXNsshXmpLmWPcG1ecWQY
hJIAiZXGys6ZI9Z9kGJ6L88z9MJabixrzN0VX3qYQvqX4KJVRlu4fTWS5NXKMUqyY+yZgucuklZj
FS5lM990U762anpnSrIeR8utBmzIKnNhlIc+wHAokNeNgkNbXm0sTCuzCLxDOOx7L1211eu7sA7W
QQQaQD3YVfkWlfhTEn84A5YgvbZwBHb3IBkfWbIfy2VeyLtaWzV2s4jIj1YewZ56/a7GdEiDhBqE
KoLJt954UYK9Kj8OcHz9FB97A0iQSF2RFcCxIjbxQitTIt+pcxXGnB3Osm7lTeRQ+wRh2zI5b95i
yOgVc87AvUT4Plr9MhtVPpuOcepr4OCMYdxxwO156zrMdb1uZmodHOPBcCMC5IceZ4H9gEibd7dp
aI762VJqnzi9eJkyt+pwW0n6DE27Q1S3LtO1JVyLwl6+QY95K+ZXBFOjbo52vFLsAE5YNG/MW53/
ScfPvv+0u9dmXCX4d5Tqk6TsvWaltSGHX4+fzday/NEpr0a7tlq8QWhIZs29Mqx6RrbEoaNSsCnt
l+xFve8qj/U2drFD6Gfhy3CvPOYf1Zdzir6HhxSzrif5UX2UH6UjBhSH4aA/ZmxboauMbui5w6k6
ad8scU/T0XxpDt1p+u7vxz3j2/pWnq3n6sF57g7Dsb1n5nSn5sH/0z/mb/1T/5QiqfscTroIiXHx
OsGZip9QFir8o5P/1j96H+EroVYf9kvOG6CaO7aPxld73z+NT8oxfNWO5Rs0D/sDZ8Bj8xW+sWYf
i6/sq/qS3gIMAb+ah/4pfGtO7ZPxXD96L9F79sXInCK3/OAf1avyGHz1Hyo9oe/hKX+H/UcZGbjW
S/Vaf+gPQIXOZ/mBXSHKtg+YIDbe3J/Op1O42pvy1h+UP8EnU/OoH9Vje5C/o4W+5maHrxr+4kf0
NeEt86f/HjBpCDFUcKU/4/f4PeX8YvjjvXan7kSLSPnmRfGgsEhehi/7hS3Iegpfij/jQ/NWvPrP
DatODoPc5d/9A3sBM78cc40P88N6a0/Zp8+HfJeP8pfz0u2lD5X7KT5tPiN60YwXEmc8h/RJbNFw
zzfekzT7TTiPxa1FrMEVBa+4O+fPhANI6MYnTjCG+D/6d//NxWi1J58W/wLFHqvzn/iEbYX06n0r
LBQq9rskyrvJ07paqetZ81VgHIVF1gdvix06fSnJsedi0b23ak/8JP+tT1LoRm/eN1nOyWf0FlIW
PY/iD3EkYYf/KN6tZ99xwz/T0eOlmC9W5HpH7U8zl26ClfgPHevX6tWA81PRZelDyj2spgz7TqKZ
mMErLS3jsdaOnFrpxY8qaTPme98+66ZHOnl0L474JXJWq2VbZZGWmxvba4FlF7HgvA/siggzfCZv
VudbJ7QXunXAjNExDHyIm6M2ejN6yVAY6KXFRGLFnJlpVqcvNocR7GAm+dCnbx7EDCHj7ppvnzoa
emkhjI2ihaiqcVBnyS7/9D05PWxumdlS8O8K5VBgtlJSSlE/SDHUC15k3hOUxFmEgj3N27U4uxLz
5hOD5iRbzGEEMELY/NxDOaWU9UKioqzw5yHTjcoRz3hYbmSxdTYFX7aiNocRSrEXbhM07qjM5dLe
SRzPiJidedVBHL778iBS/UwiX8gI4fzAAyK3lklIDaJirid08gg7BV5AZ5Dl/GT5TH1cpXjDTP1c
sOrC7N7wtcWUzxIaFQoZ6gjWh3hLa121t0nyaSode1U002yCiIpWeNb0BfFIhAND8WqDYU6M8Kru
3jMcibC/mPiSVv9F9jztXKywcgJIqR/tUn6I2+rPuIQihwpVM8OnRGNhixYTzgOUl5wPZU9/9E2q
Uv8gqIVm8l4NMvqbcskrp5fiY9Qi1n3EdK39qdjpNodMlIblwsi/ew5lGidp2c20bJ0B6Yd4CSbg
Exn7eJ3sfM+bV+Mx0ZhTOg4tnB3ttF7FnMZLZwd9QaN1ErCJ2Xm6q0rzWQ5e1GijDI+gP4Fb6Gxh
lF8y0TiQWiXtS2jMxcFrGFcw/DzYuLaxFK4bwm6YL8Zui+swUXo+VtgMDsg7slZd6f+YV3Cxs2am
bZMhoFcVWPe4wGoL+T8tRYEo/d4quIhy/4DfzjqZyqhJctAq0V4e3znFNe19MO15ZFtZ/H4hOldX
nkg88Q+kzxgDuY80Cw/rP+0wB0QKLI5hyIKUg+Qt2f5L9cCSOhLj6G9gQgsQAo7BqmZYh/Wf7Kku
nlNE0KkP4+eEVNE8Ztoyq0+9vlajGbQRaalO6wnwKXlvjC+JknWI34jQAbZpMJBVZ15zV1N6REG2
zp0XRc1mmtlRKjkzsFGX1xxZO6GnLuC4yZI6r/146+Bi2ZGFwFEg9PFgV49dgA3B2pD6pRUdjABx
nzFsjAHk0b+1u2cIbDO7qpetsnW0fG6ozWICFqicd58TszdaW8CTwcBkJFIBZeJ5I1yM+u2IHacg
eY2avYLTKSebjHNFgQlu7i+CgQVaIt6Gn5f6YxHhARDErwoMRoEKCZtJIMYZYZJ4nen3U0fBCDoh
NG8ipIfVg0ZlWegU6w9+QGeMcD1K4h4cr4/0d7vqn1iwWLTjwnsVyUx+9AeG7caSgl0Zaq9qzhGK
9NhwWNjM1lCz1s1A+QVo2VAODT3sJ38ukhl8zs726vfBc20yiFH8c+hIqJPiHiG8bUKG3aKiJMYc
S7bfr/KX8PwbFn3WZbElu+bohvMwJIq4fC4t4SqFFeSq01e2h2sTwkAmO4sWpqLEerJc6O2JcK8M
zuTv93Jtsog///HEXp/6filjU+JE5M2Fi356wjWrJ9KXVRV80IyvtCj/qgJ/efhzBZiKP3VmJ8QG
s5nodTxvSRkLSnFWvBucJ6mvXRkUYmrZt9qZHLwV+ncMW01E34CvE74dVcqypqIeuoI7/iTPBVzu
JCFfW1q5diN+uDaIo6dj5nzTSCrkkp1N2sOThL9DHoXlljLWM6q1EtCVQGiasL5RfY6sxbwtc7E5
hBBkxfhPw3sBS3t2vRTwXg6uKFXPAIYDtF+RzYVsqI+3XuMvJ50PWGJbxg6jGfVzueTcDaRTzOqp
Xf7+2S42WdDwi94rHVj5bKCaGPVbzA2YAtmikOAgfwf13X8aSFJl/1/W7h8XOxuuudWMaWCaBJLL
IhENu1sQVGI/RUXy+2P9JVP8a3DQelSRZQj16lnzyM8nKSVXB4/P8tkIObXhRen0VHBgS3Iucfzu
oD3nD4XcbNsdq67Wc+S0rFlScvzkyYe43SBWdVsCK5vwTvz2FH6gBJiI7BXN6V7OQHOkz7BOVryz
qcJs/z71iF+lwlzDrH+IYeIah3auO5Thyz5f5tOrjIjV+x7Md57cqPMZuNhESBqKCVy7q7gkKyJ7
C0rY8B2hxR04rrKxsvIxMqbN76/oonyFVCrcG+BhWfCg/jljzbooOq3UIaLBB8ZCBb+lFQ1isdb/
pWAJHFjPhPA1zHlp12K/L5KwTIWUDHpsFpqOszZ8CKVK6SMKhlHGOO+E+TONYi5Nj7iLoas0uwJf
UbpneAnSOnZgZ//+BsQDno8RU4GDB4hHWq1xtr9HHfK/XKaUiKdWeBZggadG70BeSXdlrbpkIoXx
MMbHZESrEM/OqpZOy1Kmn4Ths7PVqfcgzsrWvcGJCOtzLGcFKMrmZQLSovn9/TEvTfGf1z57zMpP
IzPNKrrS8hZeAIAhuwNskrHd9sWVa1190LNB1XWtX00pYhYikTCOlKHVoJo0EHEISvlz6O1LGhw1
MA+UhN+f86LA/ueDni0vQ9Cqct8KByhswTV7n2fTtkOEYaTlJtT0G1vGBfckRdghSiuqi6ATfG3M
I8FffVtlyjkLg6kfVAV9WdDYau/nthuF6GgUEFhoS0TAIgRW6mv3fvkbWcIQBLoNUM4/56KvSoFS
NVZ06+Aa1M1wBJEk5R5rRYGF046/supf5FVj54x8TaQ7aPrZmOjjegwt36GXnxt33iHy9uipgurF
V5cSx3/bQ1Owiitnbrf5HMoIIQF9cjAM6coi9HeS/2sOYjwh42KJO845EzPT1coyK0DkeDqO/sbh
+D5CyRzWyfzVa05xuEYZUod3gbKl3VprX756O0wtMPpCooRLtLvfB9GlMsbEBkbDgAOW898X96OM
oSlQh9OEcRSGKQVHJkpsWxKHSFZoJTwow5WV4fL1ICFhr43i+C9D7Mf1mhojxs4sw9vEXtE6JyeH
bw/5mBM1qaBXHUZUcQr71/vG6eN/rne+6DZ9r+aoR/PbSrL2CQeYOjjF0aIqCmQzzlyHNdTE+7jb
99nkJl26KTqWDEQYfs03UGaij4fYTI9gC9B+bXxp5ftwtljJguzh92/BMnzpblmi2SEUXaS7/XNa
NGZWNr3fhw/eMXh6gpEMQXgD3tSF3I+L/GFcgivp2Uqe6Qd+3+zn4Sk94YXcBXMUM/ev3Ws3V27J
mkUp0Yw38V0rLXbIqVThl5a7xmN6NyEBewPiVuDauZNr3Wlo2Vz51NwW7crcLtM+ReeizHyOckNV
zjmmLGuqatQUSrWvQHkKOpCFfNMVx3H84ysfU70vjZusPjiiyotPhonhpxtqS+ujTv5o0ptjbcvk
XmcHcA5a9lpIM6Vc6PE8HHaOujDSA00uCs/2Lu/XnPMAiMddWM2epAc6u0ttDeQybMoZPTN1INvP
DaGzRvfD2uve+vrd1uc0xBRv7uHdPN1oISYNNNDfnzivtV/Ia5Y2EhrIDYt8mE2urYD7b5IATdc6
w2KFkpl0XmNOdKygbaizLJ6FO8Sc6bE+Kqh9XzTkx1U8q3WUNfoTetd58jbuqseQ8+O6fytvVZKo
fRrB80KdxVjCf4/SM0fJ+qvfKR2/3X1oL2AifMIZfaKgnPdf1aP2Ak+iMjZVuUiI2b3Dvay85Zzf
z6Jluo3f63fyY7fOHTo8pEDGfNrUK3qm5hs0gsXSW/Ur7jXhVLwtV6zeBufkL9zO8oNAan2Xl5XR
gXlhn3+hpWWx9vdvvFyR1T5D3cjpaB8tMX+SH7tFsoxv0hsxdJSbVmdUpNsKrcy4taYHBM/hF3kh
AeFVCq8LJOwhelQ3+v6LMfWk3dK2RZaFQmuaa+3ddBOjfvvo1tVLYm5bPBkJvZA2yXc3M97BBAuM
z6plMdEHmA/SAlHek5K49W13ANmk+TkLpTl708HBcsP9f4Sd13LcWJZFvwgR8OYVJn2STFqJLwiK
lOC9x9fPAntimkrlMPupOkolJICLa87Ze+3SLWzlnRyZkfM2oig3eNiFm4fhZYzhczrhybzHETg4
5B16A01BW74nFvlOuqMu7t9/uPOKiOLQIVb7w0I0ZMfH5m4jbTHa78179rNl4pa74tG0ST7PHsx7
eR2vxXVwazymxz8F3cl4nau2/6NaxUSjOKyOyUq1f7+TavUi7muQ04lT/+4ecjqvOOd+pSe1JY94
SzLvHBDRTfKDnZP5Qcb40Ll0ae0f4ZGqudki6rCFjWI7Y+KFnkKz+jVUAJ7b+e7pwdrIvzpoFG7J
HvstWqW6k6xqRzpahdMTIbuu36pVaCehXdxOL6Z4aGmgoQOXtpq574MVapig8wwC7guvxzND65Fa
aXpgHOvSXeHbCdZWa21xLvPtt+ZD73ZBuO76tRUeidtUUSuPdtO49TO64ewxPYmP8THeRY/DVt4Y
W3Gj7YCht08pT/aJxFFbOZV7Yf1GQrRr7q01cVyHXbmmH2ZXB/6eiTbbe9zYT+FR3dSRwzoPx/Np
Wr31T0/Fx/ybmmNh0/MKc/YdK9qFaFx04Wlsn4tVW9/AJ1dw0lU3xby3BK/4IOMSCVo908ZyhuaY
3lvSNmK/4hq7/g8v6b2i2/CKrZN50CXu47G5o9iaDat63dxqysrf089LRHfaSL0X3GrDFiVObvtI
sp+q3P4z2Oq9P9qDLe6LFbZJu/8T3Ml2J6C6cYJ3hDXJQ/GQnmpnemRsmtYKDC89EoRc067y3TxZ
xk17FPiLDkq/EYxD/hSUu/KJVpZxio/znaTYwkrqN1gCSQKJfNf1nT/dpttYV6wn6sU18Muqcrb5
UfRCmPWggGBvrH11VTYbjnVEElS4deWMWp8j8oFT2Qsa8zRxPDebYqszuSd0x9+aLLY1ATD3riNY
VYEP1HrlsDaCA1MZE0La0ptwWDUrZOVWV97p9U9yrRe8hUChPh0JvGgmV/TLlS7T1DfknTEG6xqt
ixxeUYheLBDpX271bDvOZrUW8jbID9IQun1442PGxTXdUpjPE1aPYZ1aFm1NVIMcr9gTKzAuwMWr
tBXVwGTuUa6UVS8eur78orNNupGmrSmJAeEPNHuWKLXlEPTJn2dKu1Yj+jxX/bPdYT+HLRDuFkm6
ZxuIYO7LAsvVYeoUb+yGxhF62TNZ2oQhuK2C0s2ShFQ+nVaJSnHxNWOXOTAtLM6MWvLwqws4KhNf
9aABuLBeqTijy0ARGY/afUVVMY2NK+fST1D3v7+auD4NLBu5nMrfv9rXq8AAcfFJta61YbPsxXpL
orsp++8StjFRIUGSHHd/F4CjG0mrhz8Dht+iyWDVIilfs2NQsTB7/B6NbEtUrfuFV1zwgUr1enF/
mK2xbYrw2gHw4oaW3SWJgIqOme5sxJl9m8iSwYa2mryEVlVV3HTkNdTO6LsFWY9LlyMZ1421Cw0E
Gr9liVTEZK0bp1Sk4RI/D2xuvt9HXj6UQl0DhAgYk6PG38+zEeWy1H2ClNESIgSvkazWubJrb+dn
sZaOiFnBF5V4PFhtzODK1S8/EPxPCqwO4gPPXqZaZVpa1OSht50zsC4iB8Tl1jOFD/GbLB7qPLhS
Fr54mDRlEBkYVansnN1uEBeSiF82XsyTheBpAdqUPexXmAMEjX//bC9dy1guBTePTfo/pFnyaqwq
BTCJG3hxHIxrHA5ThS7cGYNrNeZLcweFKioofNHQmZZH/eWwpBahlEadmC98xEwtF5EwDUimq6uG
FPXSWzOAf+BAJTIK5M3fl4IBQWR7SnhZLbwZ1A3F8plHmWYrK381ZDBtw50QoxtehcYPNGqj4pMi
MjiasK85P883PkIOJXKT9rP2X3hLJyXrbjP1gZKghugblXCJ9JL5WLuPcB76gumNYoNKhp5k8KYT
q0PIQeO75JTN8l4KaCGaXGj8WVezraJRDFp6hVcMvheLcjDGZajvomLCr/n7vksWR6uLp+IgzfLv
uuk2ass5AqdoMLR3Sn76LFmFNwJEAGloamyLzSOGJPrn34+ri9/s1x9yNoitKZmryg8+A2RVnfYX
Ml4LuhblK0qnZgqqsX1eGsg+wR4Mge8vf+n1m2BhSRUgTMEyz0aa3hq5lGigXyiLN9OTPp+CTyDA
XYkuhKpZpV+pA5jLpuN8zjdVBdDZMuGTVPb3gxdSWU+Kpo4PyIhnnc6/mR8Ten90x37XNK4KTqGR
HqzkAXBWu8MktUCgRoOtPbXDRXmvswMEJFHl2tbqnsbmPuuOaIuVflyVLXEyyJT9TLiprXUgAMnI
Zw83Jh1xifozT9Xos02vgAv2pd9+JdlKY9HUVA+DyqlbRX7o+8GvlM0q3YFkMsheIjQEtSdCYPqN
OvpDkmmk5nfSPyxaUzE/ESfkCgRg+ggSiKt0pIyMopbDdLrjv1r8+X7FGqQFq8w3QR7cZpkF0jJ1
tfm0aEJni4OZjzow14xljX5adLS5RVtwZPOVOBl9QkBlUGKO9VR6rVxuvh8FnzPlNy/FPPsaUr8q
W3HCF2416yLbL05K9omNgcio/5PmW+OGB1wXJ2o2unbICHUZmq1FjzfhYI5fADFC+MfornykFwcn
BWvs6iAz+VD/HiqVWI21XhEwx+BccnebVwq6NNupHDM0I+Pa0Lw0Mr9c7uxLVAo6BeJEzLHA6Y24
nP61GJZ5V2qeaF99/8QvfgVfriX/fWsKKEp01JQDIZ42/c+gWNWkNUrtlTVZvbRs8an93yM8W5RF
IRTTbExJ1hBPEHH6xBNNxVtCUfSBQ1RXuVnP3sVMXmhr3zY4xMlV3kjGgw5lqzq1ob4ywRlFxXrs
olUyVlBjfstKDZVORI4pr0I+FNbDyZgWZzctjbJRDrymqXrSJnwjLRu6n+TsbIxZfSjQ3LZsI7uo
9JSEs+Ew0PzX1p0OWQlxuvQ2XwszufaglzPSl6XU6IdKDMowOUjGE0YReOTLPArv4Pv3+VlIPvuC
wKMZYONkDVy4ePZCZbnsTXGSAedVMocry2nMfdWVW4OWki+0bGnbeGMxm/dVs46T4YlPKa8n6DLI
rzDQeMLis+j/0OpDbNTiHAjcSrUbpHlQYVM3nDfBMCEbMMCCdG4EgaYq+qd02ilYJsboacl5DXvh
Nsj/0MICJn4KzHbbaYpbi5mHkj8u0N8jK2bOc4Jr6R2XDmCyYuiqDNtLEaXzCqaWyk0tyRx3/AIs
Up5vFfGdaVcsngN1p1BXxRnIjsGz6MGlm6wS4Vv8ifGlUOAWpeDKhHZpVaULRXEb/wXo8U8m7JfX
Psyy5iu+wHbtXanJgNq0jYvitUHh/JH+iaVj2XBqvzYKLqJmTWzv9DcQi+EH/Xu0NVGmY6uBYBlV
z2ygRr1wNEQbNwhk0vklDvaJOCK5bxH/Ng6hexGLwDir5PUVaO4mr+yfom2jhmyW1M6GJrxH9V9W
6V5Iyp2wrYjHk0gVkXHULNFb34/hi7A9E7Mf3nFLNtVzhsGcVbOZ1k18MBS2bXie1ioCLbIGcUll
Gnqn3+20oyB+5bLLNH726YDm/u9llznsy7uSUz3Thg75kUnhpdgHsdNDRkLtDa6CwjTVt2sc94uT
wpcrnu1B+rzLDX8BKJSdZQdKDDkR/NDTUuj//t7k5bP/596WYAr21xwVz0nnepjqoxBCddVAIQkw
iAisgHZHja6NNjAa4p59hMhJHPNwu8nHdkcsW9SdyqT2Fn1gSMo9UsY69Ffd+Fsr35Kwv1Y7WdaA
737j2fMf4cL1fr70p3W3tdYiEmeYdvI+fqGWoqqHmiqC9lS+Tte6c5fWd4ueB48Fm614fn6TxqjN
Jz3Ibo1ktczQrWdJ3qAfuvYH5olOuTYpLDdydqPkyGjY3glL0Tkm/z3QpFYOc6kkAkGzfxAyv6UG
/n74uXOc0+nKVuLCAY4+l6hwoqLlhzH87yvVMqt7HoMhScAWyk6b3sbju44E52ofT1t2Jf/c1JdL
nR3g0jrTCWiFKg94RJZknGcfOQJuleHEQW6JpO4nFOJisF38sglBh4E1uV3GuSYsHUH1+FNBAkUx
uDGLFRrdztg0imNat4Xyu/fvln+W/6Cl5x+66nGoHmP/Adcfbse2wi2WPaD9laDb+jpWSArQBYL+
4bUZ4RgqxD2GrpRqu1S4409OPjvIx+8/sQuDiEdNjKRsoYD5J5SpsFhw5DBIbsPy1ky4FcQcEbRH
w570NWOoxv/5/RUvzB6ySKoK6Uuw/Omg/v1yU1VOxcSIKKuG91SsvJnQmTw8FdWVEtPFQfTlOmdv
NiBtVMiEKb5tcSlFgBj1xzA5zplKDPiVbvClPvlf93T2aRQEYSbSwLWy8GipHzkKxNQAftZQvM33
udBSkuNQ3uB16Px1lBziDPQlBI/aQog2XKlcQye6MKqXpARYPjrdcvFs6z/IoVrBXI4Og1GcxJiY
3QhRR3XINZ3IjQc/2oYGEM2FTK1SpXxbvOGL8lgvWjsDL+UrKPjHZw5nUnIjhdCUb8dOve+ClUCk
nDF8JOKPtHyJX4hLUqwnmV5MttKL/Zi9Kio1R4oOK0t2O+xa4m9l2BhA70To7u8qOgpfUDeGfo+R
cuGzIqPL55cB81YqY73cBJLdjJYblaSohsAlET91LABlELhlre6nXtvHouEK7aOkNZsgme+VNreD
ULPLftMK1q4mX1dkJz6bhSOq+cZM0zvUjsaiSvfLtUS2p1DuU0s8CCaZmqwQiUnKLnz7/t7Icf+a
WGGzTSQbTk0aLMqrHDEohZW1ideDijiVGQnqqU6oZsTXT1F6AR8uwvZFmC9N82YJKxd3s1LuJF6u
qUighp7TSN/V8aYVfy61zJzZhLn0fqo3RgGFtBIdpVgctcmAHdN/sF7H/mkylVt1nJ8t+m1EIcGJ
9D1QDjxpjeIPXXbUula/L3sAm1gBSKit0sVDeW3mv7DFkL8Op7OjnSD5U6hpYbGcJOth7ZsindPf
s4IBJDjJJU04AaiqIV85FVzaUf113WWYf9naGGpjVWpOdY3UMOyYyrDkqXhs/UmLBIKJ3j4Hf5Bd
mzkubn8Jc1GZGSWF7dzZFKUFVpulKP4PAj1VeafPZId6AWRbw45xVvU73beBf1253Uvr69ernk1Y
NWHwxhR18aHEcekveUmYDaDACPP6qgDr0rQvEemioSIi1uW8fsd5S207JaPhQ1qNtoXXO4xPMeRX
TiFwcF+vJkFdfqZfrng2hpQhHmTOw+mnvEw8Vt2qFd7Zw4/pqbX2dW853GrUrK/WaKWLo5dAHAvc
qcTB4uwQX1P7iaNxCdBQPrRbBQgF1RAq0GJcbrLWmX9zhvp+ibt6ybNjcxi2+GOU8ZPJvuQxCh1p
697I82WrnKSv/9FJfX9R5dJWRvpyn9rfX4ul51JbFxkCPszjaSu4hQSStdzkBfZ4JWfe0twoesAD
4BUAOq3spA4qqev5VsAYYsQEQxa4tnXZAd+UacxR/FjDYt4tG7DS7Ks9xKx3WQnJmzpfG4k0/pL6
0eyvdmIuDk9elyiqJu/tvHSlSVkvqvMMQJK9mKBjCNeOWQ0AbH5vBsKwnSR/7tt9/+JjnDEcYzql
5Vvl33ROIZ7G8OH7J3uJCcbez4JPB2sS4d3yc7/MQ7rQTmPQ9PmBVFzkV+2W8oLX6uGqoFObS0+S
jGRAMlfF5N/NkrCPFQ3/VkmZ/7cGpXd8j4voU7t55Xctb/R88/rld32qm7/8rrjutXjWCN8Z4l2R
RhtfOkl1/SsNu4WsRieNSlKaJ89dHd8Y87QJmk2y1CaH0/c/5NJW6+vvOPu2TYhS+MGZL+EjUCLm
yAtUV6x3LLffX+jiRuvrlc5WhDagDNyb5Ejm7BsUHjt9ukaTnWIB7ABDg3QCwpmsoyTrdn2EQWQk
rPwUiJPdmeX2+19zaSdLpw72mYo4GX3038Mi0nwwTrKKKF7a8YWrlBT6/qmnC/v9dS4+XmZqWZVV
A2DU2YddBYJeJBWqTy5CFQbtM0YRvExXU+4uT9KE6hKxpSysyfMXOQLblCmfH1oJJ8Mrkr0tHQSq
fqE6uS0iMkgvlHTTOPOuJtheWv4gbUqfyRGKop3toUMVu702k1XArpBEQnKO6NstEWpS9Odqx//S
I/16sbMv2hJCxeoldhYaciB6N9GOphk0kasY10udMnwF4M3I5pWJSTl7efgLlLytyaBDEthzNoTt
XdOJUkmYf6fZ2huGV1Y3arGRkRcjrkD5cGX4XBKy8BNMxZAMJi9JP1sAh0arSkmhRNDM1m0i9E6Y
FftCI73HQMasSgXuS3ozHUq6UPaAFDmBrHjxnMIFYGWo594Vg49OxNjb010iAN2XwGkXxSojrIUz
7xhnL/7QbVtz9mhEOJZvriY1thG4u20lrYLGndPyRsbJZctK/+TrGFgV884o003n3wXBdOvDJ27Y
ZwtGghvw2rxx8XV/KS+fnYeUsG4EUhqiJSOFcc0OsgNOJt1d3VddPHl9LWSffUGyGTQBWcyEq8PQ
DMM3dDyw1keUTN0mqAX7MeeJQjHxSH5bh4gsM6hBylB5QSx4eRl59Kv1Drwj9HQ5Ml78SnDHSrfj
EtOruLBXC9pZ1p06cc4CNmLxn+MXKEBbZ7C7uiICHt6vAtQyrUWMs04dY0ZbKI5/BjFC7n5Nt/Ap
Pf6yCIHI1AD4MWWoOvUa7dweUfS9VvehDxw/f+YI14nbmMQCqtzPaPk3Nc0OjGZ0+xcuvaZNmwUr
33bt4dO+PB/p8l1tJ3xe87vftIyHLwtjEulVxTg1j5NAkIKoehMH1Tj7UHLNTkbFayD7T0DVp5+z
/9ZIiPUGhRCWG1OOXH18nke3L9bpuO3LwRNCzWnDzq41T5rJ4MMa3tOTLMr5ZvhtzK0bRDeG/OTT
zJx1fdOA/BpYAXninAeRDKL7Eubb3BwAiQzezkwaEFl6ZNuq/56N41oWXzL1yRIDh+q33VTZoQow
WZaJ09U90rq77xeTs0Xrn9d1Ns12SlEZIVEUx7kfbCXc6+ZtJoZ8n/ffX0dZVr/v3sHZFKspQy6G
wmAelfKxyz4MnYgQ80Zm50jqmz0pT6j+UvnD51vIjEV/lDkCYuCeMzFFXpAPYItwpNd2tIDkplNV
lHZYDPRmtPUiVFQBWjwY2qMxEC4EOwV3Ktb7zNxJ8ZXyznlf4vyZ6We7DkVpfamrVP2I78+KfSdN
OjcRGEWSN2dOgK/f0EnRwR7UQHcC240CRF1l4b0AFqXK7tF2m1QLVX/thz/nCdfYGHg+wSDVpuhe
alh28TiiHrsdR9TOw7Wff7ay/vPzz+Z/q+qLoqn4Qg14KVHyA7K/Qekkf1cZ9XofeX3ARzDtBwVO
u7FTJVKzrKc+fR6N0Z7WQX/jC0e+41bnS8jWrYbpvnAaupJa/pGAEsiFH6EorHOxdZtu15SPMnZj
+b22chIxJFgrvO9o3nw/wM7Zof+5LeRE9MxoEJAz/PdHnplKl9VLMCIodmwYC5ELV3AAtNNE4kCV
hs1Y3D0BtsI7iJev103oCFea7OYyof8zzAH9s5bRtlKt82GelqkxZH1B1A7J6mAUTaRctjCHXpCq
jjEiis82nXCAEEfG1QfzoVfFLdCQ+wEbQjZ4svFcdbU7iOpJrV/Zk2D6vhET3ZWwWI+rYtzGKmmK
YnnMg1WHGk4gPVxnBiL+Ujaf++Kd3vJ9m2ENJarFz38pBsJuxZ3g2kj+wxAc8P5iNEdcXG3E8pQ3
o6snN/1wsIjpVO/KOl1Z+rCSxxRTruS0auN1w3Tw5WovUJYL87tR3zfZ4Gq56vjxm5W9BBEjAZIc
jLvRPJi5vA6D2o2DwosTC8bNuG2iEagsMvvqpYJcGBPE9/3r/2yn/f8PHozq369/rExZLJU0uZ8f
AOmZzsLtMoK1CD+HhI9VV9xb1dq/0zqMzRCOmmBT07aPb6zClYzT7axj+vIEZ7gDTRSKxzDbAcL2
S3ccvP4o6C589Wk3IdRda/mqE/ZaiyjxGCfPY8473kutqwj3tJR87/sbu/i16hxyCNtceuJnE3Q9
y1JRdkF+o2c3i/jVlAPkw/5t0STrxQGroDD6/orn2/7/fEn/veS5fqUPCr+ZWriSyA69dksBwKYF
Ymfbaktmjvv91T4P7/+8OEMTOc18eirPpiMjmLNEztrsBh9z2qyJ+iEFOg3YleF1jbxJK9Ydq2UK
E2LBIFf+PqDwR1IYTV2XI3U+xE7cIZ83romOz7tB/3kQX37a2ZQSFJncIQ/WQDhsR3YxogqQkgit
YavgnRHrGwwyk3QKlcPc7QGAsHUGDTDkPwtBXk0AoIwJ8IZUEbWC6bvJf5oaNDrN2ItmuI9o0KrG
QURgK8xvzExADPXgtaxWdch02pH/ZBj7agy3QvQbrcA+l9B6NJ467AvIoPqRVAZjN8GcHwr/NsmA
o/XKNiuuEdrPzwv/PIWzI0tgdoMa6IN+Cg9Wh4YQMoIHOyy7CXtHDU4l/qg9/AjH8sSHVMLScD/r
FOehsbnxDf0u21zBYCoOTg4n5q3asjIAoXPTE/LiWHekcTcLdtDa4qs8bbO9gKL/SgdEXcbQd2Ps
rIIbWRi389TUj62Sb60CMHsGauWPRctJerT4UTGhXeBcfKFxltmhEl+0bG3Mnm7stPBE/9HVp4PO
q9c+BleatjrM2Fg7aPGPINhLhhdDzmbCDvdS8pGDgYWro5w06aEXf9TG1sT3X6bkLv0Y2m1pXJkh
Pquz/96dqcJXNtl6f6a2ftneTlonF5pe6UdiXkiX6WE7tiWx5tbsHEPggTpItazTt3InrUqXysK2
amc4ApYrySPAjnzVT/lL3QkP/Ik1IWd20vo3BWllinH0NXGjUNP3NQi5ETRPefTSWLML0J2U47e6
WbiQjdkWUK/VArspTpke04RIiN9MXKXByRNmdiMSSBZiXP8zhM85MtUmeZWk0WmWlkkcngT5J77t
HEBQrGW7fLo1Uuwm5sdYKOtmpFmqP6fkq6QzKE/f7WI6rA0cG2KIRtAf4Nh8TkXfz0zUFi8Om/8+
2LNzQ5vqqqBWknIMIZNYGyG/9Q11n7bwesDxeAbK7z6OXCu60+kL9QvCIjRWPeQzXzehKdUg936a
wEhCFfgrYOBB8oz8h6r4Tij/UuvQjoTnxoLnHPrvIceMeZZwlt0TozsngydqOfqi3yVkXXpuhX+s
jdeAlIlQ2tayDkVQgM+JfgXTXwGGTar4a8vJHZoeSEkBFvJ1Tu5GldOD+Kim2OHiU/TSoaZS/Zve
ah0V1meNRxIrUv8WJRHuIN0byy1BeQHOn4q1s0HPNmAk7IL7GemPdjMO4Ihp+pWl6iXmjyF9zuGx
FBmfrwF/8imKnlPwXVLTelOgbMNpdGv9VWreauElwpQ3myIARryTChGwJAV26o2KIzfWjjKOOQMI
U99igPPLrV73m4FqQRaNNPA2OUeAvhRtI7HsRrhXuEFFobYNCPcQmKekuvP7x7p7HodDar3GpAca
tQ7HUbdTAjyy9EV6l7r4Zmh8r8EI2s8/5PxHgKTIVMDjjECl5cEdYYEKNAxHmRI3vsCEs+oUKq4Q
wpHzV1W51YbaLa1uJYV/NGRnPrrUgV7ldGfB9lmYX5GKh5F4gNm16O8OwvtyX4XSHmayQiLR4njV
2b0o5Bxk6GUq422Ydp7IpBOnz7r8Dk6KOJHHksP8nBn4ztiId396f/TqNDgmxQ1tE6j8b1KPGREr
IwKxYY5WxGevqrG8y0E9gfAEw92WW8ValeQ5dawinqR7CVZS5NC9m4o42B0l8wLVKTSvfdZxLlrr
ker15Ei1o1sUXpysd4R8HbYrn+ZwuwbhyOCSwP9FqCCQ0lD6MflMf6AQsc0gRU2309IfXX+MUas3
ihcUxe9ZL1wzTzcm7KGczkcA50LwWbXeLcxdSxxgIkGTltW1ykBoJLsSAMqSWxZj5pw5TUtLEJuM
/EB9GavuMGBP6ZHQDuHEbrQ8xgxrKRpXVqV7QWVtJNBHU5tvFKl5LGfME8+AzDJbzpYDe+SEmuTV
BXgvkXeNzy8xAzeZToomUKvV/SOMyqNkpOupxx+w6dmjS2X9lqgI3YbCnkPBbfw/vVS7M983jUIn
IxFSKp+X81rEaixFjBXsWXVzp9N2ju+i6lVq/1ALxxBEM7ijVznBd4P6gY8QsbjnK8qtmJPsIs74
wTC6ZebgzlL6IRQBQNrspi/6m0GrXkqy54ppMfu2uzkcn3H42H6B/1YYNWcagEEAuewjClrGbdPd
lIF/U1rh3hz/JLFMRZNdYyI4+sjgIUQ57Ni54DvtqUFNaga7rYA+TQmkKNww1N2+Hk5zui4sfZeP
zVGT1tQjb6aJ4EckVDTl1aJ3SHuyR8t0Ril46Wf53swUF8mAR+JzZ3fZo5F3jm+BWY5qNwkiwkj9
Hnz4oHp+IWzzgNNks+0szsRlsZOn/KaGK0cHwzH4Vw2l2ALTbICSBpPnKGxDWK3LGBIbwswERyzD
LYmdt0IUwSD/qUQj263KAyYngYh71zG2Kt1rQkqdoQZgrS1CT3o36zB+tu9W8l6Le2OonEASf5jM
WDH8NSl9zaTHCheKmeZOUIcOAohKEJD0Gnap9De5Kjhqn++MFrZpVng6YGhJ3Bjpi+6/TvNNZFTH
nhP0BP5N615jOmbFuNcKaWWQQR1EHaFzD6b1y+hvAzy+cXCAPncAJt0nrdum+MejB4EdXCUfEn/d
pDjDbyj7OI3Re7hNqCKBpsVHKxOQg+KtMN8DpUXapzpj1q5oxTkSYDy9PVnsmkt/cEvMrROjJmnV
Q1NuExZoKVm3qB51+UkRS+f7JfOcDvO/e8X/rphnx99olqC+RLJ2ZHlYchHrDDmeCN/ZWjXVVlRm
N6CyrvJuDYR6Y7LsVLor6/Y5ge38R5zLVTMpb9BUBMFpLgcb/eW4mssjSWe2Pv8Mpzt6CK6+5owc
ko/AQrQ1gtIOnnRhTTKFEt3O5Qt4FXVc1dlaZqNKJzTlaPI2uda86f9AO5w9vMOgV9jl/ET8q4z9
ted41qT+zy3Q6eR/i53lfEvnt34r1VZTPBIHgV/D/dXaeOMOvj1deVjGxbrclyud7XEin8mlmXTl
OKtenZl8kvdaPHkNztz5dcKtHfLNVtm0N1mJWkXBkwElgDM8jNlNzXQuzSr0e34nLrUheV56QXLJ
wf/HBEZcmO+1/lnTW/j5BvxwpxXGO1ka0Ob2TpRihJq3g89mVDkhqHMwhYGPUHnQOsjlxKkUycXh
VGf3RV64k2Uw57x1hWV3quXMgglJKTyklXjTJgs+lUTe+QfbGXKaSDXFrp3lm77djnw17PNrcnHV
yD+UP/JQ85BWbHw5II8jRjYt+qAJ2At3rw2zoFbmVx7zuQTgnxd6doyvyk6xJoxjx7CUqT7FTh1C
xnAIu3Fa/REW8hQj+vt95XNcjmb/nAz++3LPvwRrEKwIQoZ5E6M5i8EVGUioBZ9AeJRCw1oaP6zi
o0owMbbKWofhGQ8/RTwx+rVosXPtzv/evyVaCMiXHMOzU35WRbJfw35HPvYm4JYNF90FTVtCAIiG
6P3oNvtMg4muRclpywA+fwa065ezkQSPSj07vqazgHonb6nIsR/L5qcBQX8XRO4QoseKKXUznwuM
LFnqHlpJdTrB3Nbox5I5uAsKaxP1HesMo5nQ6gc9fhzEByUicWSbJeGNih8+XKWBvovgiTRy75DZ
7SSEH8ebwb+tGyY407Us1nSwXCKBFuZ4iMvayfO1ZXTU/oDnEtltiOWdKUEVmSKOmSGfBzQKH+gE
x44x67xGQbhIwWHIZhQQQ/ghWleVmBdL9DLAKbBaiP3RgPIkv54jc3R+M671ozQAeWKXECWDI5jZ
vuozZ44LVyACV8KBXo/Gb85n2wFOcEf+4FhWjmrQN+XDVKoTrtUif+wxHCK2cWlVrywYA3REf1nE
dCAqUaDcK7iqh7Em0ftHpdfrIsVHQb8rjuRrc6n2/9Rx/m9V+pTKfLmxZhCMjDqndJJPGdHa3Qoh
iz0cSU/hyBZwwkEzQuiwM+ww4/uKHW0m/ZGHDhSkTgf7VvaoONWPJOJWa+FncKsIQC3vQohnoDVa
9FIeM90GugrZKHAo3WYtwcpQya+yCSr33ds7baNFbvaWoGTcJWvI3MNqFJx5Q1H3UbpV3MohDFc7
9lv8zyMM49xOdvw8adOG+0Zeyc8GBobb+Ge2mc3X7hgQ++jbRcJ/V97N7iSt+4Oce+Y6fa9Ge97O
KcgdT1rp+l7Q3rXCLthRJz+rBPowGJdNV21nZRM/KKPHWWZey9Od4HvAspVw2yebKLwH5BSrt9la
IBieiil8QmGjFmwWoTMq+8hTfuWk54JNsQ7I/4lmOAzBtmVmpkts3mkLzBHxUPZU3zX0ZOJ7Tf9j
EgrEEdedxC1SobndZerP+EecOPmv3FYRiGzayZ3z7aits2QfspNVfggJu0qOZZvpD8cEN1TXgui0
L+NGeWmO1bFI10sc0HLWctLVmEMNc81kK0lIhLAP8vB19U7w4ltWHoA38YATyLGsTQcgo2ffBbbK
tibBrQxC5KthpTzQx6FXCgCmG26ThXyN0i/dZ6aXKxt9JDThSUkeLYsESGp0/qHPVurwFH6AkEcc
gdhV153fhrpJqn1s7MgCkoa78oEeYNp/6I8V+IKXMd1QgPLl5yF5ap9vplVxEFA1OISk0CSgbM7/
g16qNDdptC0AvwCUzlsnhgKj3ICJiCYDCPEbRrDR7l9Gc9Vu+r0kMWm/RsFvo3C5z1Xbr/wtVVON
fIJmD0aDQUX1XWLJ2wsvyYT5xc7IklpxBLfoUa388cThxOCv+VWSd/5UBQx9tzO2EonFr7AICY7w
pPGdA2ToBuOGv9uuN1DNwP+EyOjMU9G7VuuxLqPB1JGwMqghuXHuCmHdCK/aiWXdmU/tfgQZQdQw
/BzhBqX7WqRy+f4/hJ3XbuPYgq6fiABzuGVUtuRs3xCOzDnz6edjzQFmTs1G98UuYFe7ZIla8Y/I
zAi+H+V9lrrECVVneh0RlAr3I+8+C8xH/dq/kKGdQkDY4y7UHJk/9+NnT5jOk2Sn1c664GRMj+Y1
LO/J02aOzMfxSKUjWfxHGRnOXO0QNJiCLXBjFRxSGcblRFZS3T10iFbvhEs8EZPvr72N/NDmbnpL
bvndwFOKoQJ8gcuRrro/FgEPfnEWR4/cW2YHtrwtkNlnwOVY2HcZGXGXlJsWzSdcv7ls0+Cn+Ons
LxoarF3yXpOK9gmJTP8GJqp69LVqV1GTwkel2f2cIpewsxyDrmprF9hjbLsiUQygCsAAbRY0+OR7
DB7VXqhbTxPeFInF4tg5C7H9+hPLB/MBUxsn//5BTw4VTemyLXtIsRv1GEdwM8dU2xkh8b/cypwE
QMfy6XtatXNieEX0LY8eQRaL8L0aj+2npgXrlnat2tGh0B0z9cLrEBg1P/mDu3Z1BMt5bGnYElhM
0RQQ1TC2D7neOhzqlsFdcsVmlOSTnyJtoC9Fn8Fgax1naIU3N9m6tzD6vi6orcPvKnX1R4n08GEH
sTSmh3Sx9dnXVfxuL7NYAy6b/tCeh9Hu9pSPjGbhlAO37ucRdXYZqMr3pN5j0rDl8qlVuYFf6jaI
WrajXXPQ0lvz2goPxA84hOkksru8SvJdFR6Gdq8q3O+C6UTaIBX3OQaMFl+dXzHmZZtV6iEhTyPb
66+RFWSjjZNfMB+6azVd6DmnyoOwL0N+bNTveins1HKMG56okHjPYIL+DTRiiCe/ZuLpdtdR+GGr
/uKelhOB26Cud8Vn8zKItnXqjtZJUuzhs/kTcTTZPArJSX8inxXvCrfNYXv+qdzibeYlT8QEt0+U
Sph2L9iGy6VvApA7QkDDxp60OxrFPlARmDci8R5l8Uy54VP0y/bVpDszPeuegX9P9fLM09JAU21h
r1yTT1neN7mrUOpOGUJ2L5NKcLZqR/7qNQTzDzSOKZobXzqq6Zy3Ym/8UpbFb96HJr7Wb74UOXpv
P0wzyKhhyZ/q5HVhd6jVY4hTMwl9VYI/sOPhrc3v059M90SEenzerEH2NNMnY8vWw8Sw4gYSkYhU
tJgdeQJkl0hcpHfyrfM4p6k+znZagnGBy6c49qz0PYvOM8fbq5ReNSFQ7PGtAH0hHky5z7Jdtdwp
rDkyj7vv3ZGugCa71eqllxu7VV0iqIhEDz2ye2MIjJR2Kb9dLtad0bhr9y5WoE/BonjacylcyRWM
HroMNYlNEld/q5Bpj4f2Yu4SEq49UpBi0Ymnu7n2G0J/m0BmiWkFn6Dqym3TwKp8oaamwY/RX7U2
qT5oe0Df9pCP5/Y1Fvad9BSBPLp45dMjboDQzu8Vri+u8jSS4XYHti8cu8oFxURmeswsH1WwDQY9
HXekJ9U/21vKz6lyLCtH2E87xfCqT757894QfWqqWvJkSZh/INZGLAhrilxqvbgKEbxVBuRCvzWM
3gftrYe6USxW2qc0GFMX6iZvn2CGOb5aiaftIUW3MRoobyUVTOwkc8DopRwFH4MskB8FbJS54ifx
kM7gqb3fPKen6NlyBZ/j/3g2+Ywipb7OxHDOqkMR36mFnQfDS9R4BvhbHcQ/hvlcv5cXLz2OumSL
FPspLCLOqniG2+34fdYV/iLsbQ+h0Z6ypNGu3H7yegT69pwfxRdhh7hNg7k+S/uleVGtY3ruz9av
/krVs1fTbkovx7Cn+kGp/PRsAe8HzQufgf9XHLvvUHYV6MjlMF+BgqOgRzSh7C3R12kP01wKq8dd
ZNwqnLjybqTQYzoklp9hSCb12VIvk7Lj28rU/di9k9IjuL+GIdnScwRjn/oMcPFF9Ddb0gU/b7dc
ZvqXmeIlX9G3FfnjebD8yDh0BqUQ7AzDRQR1Z8hUz0BtJesKG6/mDdETu5riWkugsu9PTm1cFeVh
6+PhTH+Nb0v42Eg296CRlVMoHrD7/AA5M2wqNIA2dcdsXxTkHDf+juRj0Zk+4+NLDqZfeguQCuJ1
r0YJaiNDeNTeK4dugHFLQuswCz2Y0b1VXE0uKTPlZJM7veluwb7PDpTp0CR3xXKdfCDZfnJ5m3w5
5Q0lKRkl9ujIrppuPtVl1zosKK7+HT4C/UcHOjDYsd6Mt5kzrBdd5q8yYGPvmp311gq7OTnSQzNb
njKdo7ta2FWKp37i1PdDB85BrHcE1Gl0JblRaj9lGbEpnsLoPbU/5U2/rwa/E4Nf9fVJSXcaqken
IuWPiBae010oPY3hfbyr7TVYAfFwClwuVwqoyUdyJ4KR0DDZBCET9srGrYxekTn5LmdE4eh3YtFb
y88I5QWFmn72OPlis5udAHtgdKJgiDqK7CodaCHZPOy2JNjSN+mUh/5EwGfpiIfqt3+39qLo4Wse
HLQjEhVwDpZBCrUCvgQZPdE59HRQqfdIOAyyKzlzus9Up6Cm78jYzHz2WVLEiJibnTZgb6YP7ZJN
NrmFogfPGUjnWbVJxHyw3Mleju187rqASffEjt5qV9O2e7aDAzkWq+HR5+zEiy27/VPBYdOrXjKu
OveApWZ9iB6iyh1doG7SLpqdNnmJ249vxM3vk+sMLCh8Nd0xAvmGJM7bI6F//gLvRJLTZSV6V7nQ
hoI5n6S4vvLo2fZX9rqr1jypyp7xDNFifmY12iKv1BzpuzN8mDO2xnGHCnUvfHR+T9amwbn6g8va
/CQNu37Con6MnPRDJNru0/QEeCv6uLAvNOBPnBW2YDqq3WqOPlQUBDA5DRNMJKiTpadvTvk7ULts
OgvMtRt9Mm/YmLLma1W/TZApYwciP9rrmUmWRrtO3rUGr2Qz+1vhuah2YvSW/7B9iIzWRsE+REjM
nhqw1gpq2c73W4mprbX0TJ71m/BoXkgrlfxxOOgfcvadM11jBvE1So80a5K+kjgwPbPs5tXdtslL
kRv99mkQWi4gXvQ8dEdVf6SPiww6PdBGLzHfssFvoyDel0ShwoqRKk2Dangrsj1kX/Oefk2U1NFn
Ujg9h3/HejiSYyZLZ5VKFWxIkbIl+i1u8xm9pfdz7oWinfRHgbVyPgzqbtsKvkeqG9ILoN5kr0+a
esiBWY659sKI+qHDZFXtRQvShgJejh9v85Vx8rE4A7/GsU78tT36z0P2WN11V7Y9MiBFuKDubnV0
5pwXU3ICuO4yopn5B7YrPbD2NaG+55xsdJ88CqnyUdyOl/iShy+LXx+K9iGjIMfy1TMJ+177il7t
n5G2PyjS3yiTRBAvGcCU/Ip/9/vqUlxMZjzr56adThp9UwsSXEvz5PFenZw4vRtzUl+tdyG6RJxS
9ZAORuVU05+hQ6+CL7GcS3QwMTNEqlci6EFkkUR/IpTWYR6/puY1Gi1bj3cK1YPIQtE6oRw+pQqR
J4tjsKZE1L7e1PJd5h4aYU+JDLgBfBeNdfvnT4sx7D+AavytoomKzGf+Owla66MhsRIBDSEorYVg
VEvbLxlTAkwxaGxqvdMeopYconrfAH7VQ6/NLjIsVKXcpYPTpQhlUTNNxeDnI1eY2uDcqVI5+CpK
33p76EXL0RVlZ5aDryvtMU4UemnIcmatK8GCWzp9qn7y18yA6vnKZfSIpnjQdVvluVGy6wufSUSU
PgO6aK9t+W52WG/0+ixHEBBZ4sla5FbkWlbGRewlOEJp8SZKtcrJVVxljJxQQ5mZNz71nLZA+QJF
B1Q1wtipd71+k4eSCiXEYwl+7DUkcaRyIwjSmm7lKYYamg23ItqM1hKlY31We2yRAEQlFu70Uiy/
xvpnJK+FTE8ruYnSZV5aVw+zu8TQ7XCo7tL6a6Kciyh8v1UpGES0sTbzKV9oPgwFHK2Rr3Omll4b
4TwUT0J5zMVpp0G5y8CKq3qrNV/uXjdaVTXIIB/gMrg5TvOljWevhsFI45BUmVTaGVBOz9lKgybP
OB/cUklYdsutOGglLrlG6sQjEvL1oKk33QbBoBSFjpZB796NlXtnvtyEOcjm0dXN5W6F5OlGgDAV
KGR6trr6Th7Gx8Zk3WGP0fLnPG/dRpq9SCzOQk4DLUtufV7E/iLCtW3ldiPqik3NBLU5FBe+X+N7
4k6NbWmqdoOZf+QKQFmV8gNUiZHhUbNhmxxOSqqzpir14xjs9lo2+b9IDf/4u/7vXP+fwf8XZWJ0
vTSLfWKcG5lrusRtkbSH6JbFCDsfeK/1HFOEdam4hg9t7LaDQhPefTqIXtkHq/bQqIVT16jDSJnP
li0o9EuLHxf1oddqlBtOW9LIRkskrz4lxAd95evJ7NiS9R/RemqSy0r49CjPFJUjRCoowiLp1nzv
ORBX6cdsWo6WHivgBTOhSI2vuW1pQ/9NKvyc6Bq48ieo0asp9mLM8F2d0vmo/pusbwOL/+kh/UV4
VIkpZxREUnGocQzmy25+i/U9TgW7GpCBKoheKI6bDYHcVqwh2bEjgJgPNHdkVSJCIvNWiU8JSxga
y7JQHAm93D8vY3+E2v/0Hv9iK6taTY026spL1xV7jU4Y0axhs2evQ9nQmsl5mSoHfSKwqOWpRXce
ODNGPZW64kpWqxjcaKCY0n2Y927b3/CaqYZCQDfb2+eikflNt7S0Ws7IPxtUMmiUwqD2T3fo88hn
1S3mF2gYUql/FJrvDPisFeCnXsUgSZi5hLOxDBmoqKb2PEbzVoiT0Ak6V9FrUkLmEz9RZTNw3Hkp
MUduzV7cNpd2ft/CV1qx9sOemFxKv7R/0Tnr/3kDQI6qU02xxXL8/1xBLDM9e0HPocR11Msm05wE
rNTwUzqgE2gPI9zL8+RWdM7V3BVYz9yMLx0J0NJwgNMyfO9k5a7XgoruOHra/s2Ip6iVKI+U3U3q
SupVAoReoPnAFlxD61Nmo1AtqXHOQC1p8AzmtXoepuxeYHGU6bybxXS/WGjPAPpjjsJc+sebuDns
ieBjO7M1gpIbLlSUleAgICdHk6RzShGPkmR+SnucNc6P6oabZOZe4Mo2mpmrbeQxQul+yXb/PAb/
NoT9NzG2pcz+vwf5l0MoqzAxKhrih7n1JiIYCA2ymxbhutpt1j4R9YrS8YjznCvDeSSMPeO8unT/
1pD23wrp/zsb/ued/EX/aOXaZSWRuJfC4DKx7urkuSdF/coIK+dLLvu7SUMN9YKWtUrYebFb0vBM
AK4BiyYg4Zk6k6sIwvR49VGLcQZB+EWNB2MRO8ehNJUDKxijvETzgd841n4bY0tuin3LQO/beBlt
e0V+kfT7QTyM8vM2CrTpWCwn1h5bMJWrMLwAy5/mvNvRtyFXORKvDyNCIGRhxBiLJzNWHtkdgn4q
QXjpr4TriLPPYWkDk8R8kfAsXlgTLT+mM83OjNc2hU7Q5c/J4MZ1y0MwRAoC67PWyTS5EqJv/VFO
1V4N+F40Xm+0rrwJQFAuGJNJUyYCj6O6bigwwYanpaDunZmgl3fil4zRg4OJL3SdHRploHMLDxph
L0eoqfD8nNseiJJi0K3LJZESbEbaMWnaF2GmHpIWqIK4AUAipaK2szpV3K+EzvKYTQOkm4xQ36Ch
vefcs1IdaMDLV7VvoVIR96MEDS+cZanzVklyRs6UVvURYkIixtYhsQ5h2dUCqmEaTdoRu0qRAtgD
e9cvSftgrp+0tfEvpkQ54JstjHcgaaeqLuSb2BVkmnyr4t1VHB6liERo4GY6v9ssdXQg29Cc/EYy
7kUGQJxgcm9e4/JJYdimKFR17GjZW9c9kSeJ4A+zBDHkfAYgt8m8tcm9HD+UyqdKm2y2kJQnsoS1
tgvAAoe/Cj8SrE8qopB+FYhyiZXVb7Y2Oj11ZpKhluTFFEjRGPTyTRSBM3hKptR/kQD2KSycHcXn
OC4vtKSrJc9FFgg4IWhffBbRY5fGh85ZT4FMKrY2mBo/geUb0XJLNKC7WYW+WfTLJL42Bim53N2p
o6cAeRnPlKinOgnz+RtdwFsLFL+hkIMtcbPMihuZLwT5/yxl9I7tk633xCevZMsrdeRONCAX0wfW
4UY6F/K7UBWf09gdFXoRkaUkeJk0UuswkgT7uaVpApudQ7M739zLssiI5XLqZUKtMR053UqWcafn
Fv1p8mMKj8stKl/IkDOnoETaV8+6H0vloRInTyIvbuV7Kar7CIhsdYXht1SZAZDUwqvFeKgXINoW
wmQ6pM0zqeTJyvkXJL0z3irw0eJ78ylFl4Ze6JqlgyNJEQacyJJ6lxngYRQRX4rhwq0rj36L9kXU
iO1qxsfhGPFFMpfILaTnR92NkiN0mIMISYtYIkblkZbWvB0frJxaE4NcFX2ZXioOpFRV1CtxitWH
hhe5btKKRtZ+LyHZ5jZSqOauAHFrKJE38vu5hBltUmibp05DGqKYRIYwhnmBOc+dfpGOM9lxtXWc
22PZUszWAKrQHCoovGWNuz2iPD0TvUXOARpoEc6+zL4JSj0n2smyNfWpEjVHQ1C3DIM9cwJPkLuN
5o2wpwVsqHPC7anHt5XTQF+srs6kJZ8whaXNELmp+daJyk8a9VNY8LZF4Gm64kr9kqqXQt2354Xb
a3ieaU0ZCC+VhOwqAlroS7Mn63EYno2p9otCc/QIin2Kj2Rik8V27Shd1DdlO2dKjVTVZGuSH/u6
2CnCKRyVQ9rhk5fO3V0y9dCPMSQ+EMAMEg7I0ltcJQITTHReTnKoEMd/ZuMVlYI6hFS81JRdE3hT
THy+2JEX4N9YuFh69ayUYLkU0AZhMuy3d62yrtb3mkU9uEkQqklcpQn4tuzy7oMYlE8JsjVbgaRW
Eusk6s/qmmv6inNfwDG2/lnuJAL0OGcc+xGDInoVij/aJ032E/wFWnYcO+KWTL4EixsODjCdf80G
IlrYakURJ099V2+EPyNby/q7xMp3Rk1zGAupAbpDDee/e2n+k7zqf2sq/tK9RPNoylUiCiyfYNtw
5maByBC1pTjyhaQrPiVGvXHAG4Vz9C2ERzBMgQfzbwokVBz/6cz2v9/LX3aWLJvaVFgstgT1VcP6
KhiJI8N5yAuXzI14rI8Kbu5WumhjMGT5UVY9U0bVzyHY8OqEVmGZtzZAPCbQx/oSGFp72pyca0yt
tvk9cXxeRj0oU41WlSFo5W95zmyJ0xVf1AI1MevXJUp3SGrwZoXFMZt/k4zU4BXTFWiitcBwA/Tj
tS10qBPGTK9B1Qiva4rudDpEA0JIMk+3xW5ctmLUFU03+3i3CnacPneEHVYYeDML2BydctEiicRC
n5h09bHXFNZj14FDyLYIadDvpCh+nrovfUAtkRxptoiklzn6WBruUO1wsqavlotc8qWLi6PLP4tZ
3lJ13GGrt2Xk9ivV7HryvNQnC9vYwp5ADVejRa8ZhIQp3/BEpF3jj4zj8qcQKdNWRdoch6eZEpYY
CKOb0UPPqS8Cr/OYK2TgLRGuM+ndTCgVuV0y/lLY6Y5jjiriIE0XMX2Z8O3poBL6fGuRKhjh6yxm
bjXcrePXWLzWLDCadsiMzhW0d9H40HjEGj2TiWQcJRXPWAXqixIiKT9AkEqUcp2M3iihu2Z8zkzc
FijPrRaHbvysWDejfBcBt9UFDtsQQJRN+Zyzrljal9lpXtqDfff3qbH6Rc6ZUDgTPLiKbzmSHiN6
66XelsOZOpLmNrAF4ItyxGncpQbRdtgl1Oh1EWJvQzi4wRzU+XWq8Z9COxBrjc3T7yvNEfQvZXwu
+OexxaWHg9Sq7JP6o6o+Q0aXgG6wTgAR2/06cqw7dAi+delZkD6KlNIFhMmRtpw7haof4Y1MElG7
5VugblfezMl8a/CTpbSDz2g7GWQh6El11qdnqRzsFJih0t7T5qOFNRG4MFNz/loWz9UY+hPydL26
NsPnkssUKiE2Bu0qVRLCpvagybDe81mgplnDoSnHNBpAIuvkH2zphRgkqVGK7xOMlKP8axTnaO5x
VjyvKSqZRPMLHSlMX72M7VHMtvX7MUrXSxP+mCwevEtHb3a1BRiccaO2VldtFpBB6ppAHUaGdNQj
VH/MoqBmdZEw3JN75BBYStUkOwK2TKOZXdLSbVFFHzggc5fW2O+365PyjUQeteR5gtIXNYizhscQ
9R5CYyfqXiXmdaUNvwi5W17YjK9S1B81bdzXBNgXq2+Q1Cabv5roWai5Syb0FNpNE3Rpu+uMd1GD
oGbgEabjmXr5WDyGyvMoDBhe4LLItO3WoAcqrlCWKjqUUOrU5X2psEGYWqAuFQ3lrS9FFCob36Qh
Q13Ox746FtJ81tPozPHqUaGHG3cSpZ6uLkff6aAdkvZRoCqokFP+B1TUAUNq00szwB4i+q2zlzhD
UWNG6Fa4UVoaOXMdvUx6v6F9yYcoUCIsG4e2FB2N+6PW7yex/+iorq0SzYuHzhfnm1ndT5h7LJD/
df6W2pfaYvoM2bmkZcMYfWUw7ls6UuRadjPoshyWIM8F31DkY152iCTUxzHxa6U+q5X8qCO/88KY
yHIiFfBEKAOfnEdsVuxXgAAQHWUK1hWeGxYa6X2pznciJzu5+uDv5f41rVcCWugPRVqALy/u0mNa
RHaxpBQgnxMauvgof+zaVMr0/eyK+F1UcA8KpK31RYjerPGr5UxgoIePmldxET2qaiYEt7LxnuLr
7sF0Eul+7N+7qXMlOhwvSyXszPBzKbmFoBZKxsi2MJZM83NE6q1Yvke5uJupS6sjf4pZ8zh+6VZv
S92v1mOL3MQJWPyxw8CnVUa7HdL3CcPGiFRXws4yKIjyMVZBsGZYnpbhqGtnSbqTOarm0mueQAZH
3A7Ce5nLKFYoIVV8c0h+WfA2YZLMmTEWnLRFXFV8R8pJSveU7dmC6ovlW8rBt0XBVAi6I/DQMsOy
4/y2Wg/KKDs1FQsrO/raUOYzqPu1fOU6aiQCOg7dKRFzKBAUDdWoVuaE0XwfWTNUkXKMq8ypObFW
1nIypudlY9iSKeDMOk5Eegh5MC3UsmmLnWjKx2y9Vdm1lRUggeStQIYjic1Bah6yhrqh6Ieaoac0
au/jyU8yXD+MYHq/m+Iwa/N7CqmYw9TOsvgktUkwhU2g9qc2FuwejjGUuDBHzxVlCGnLtbEybGV4
NSluoGdnl298axZI+H3GPvEM07qq1RyQoukpabmPMLmK4/zW63dmO127PnKNHnpL0V8MwrI7DtiU
YTWcKcIHXWByoL0tM9lFiJ+Lr1H7nPTPE6q2tSPv8LV5GqXPElBzYiuJw9vCfQJ5KizJeloBjZqU
/YoDtV68hrix1jV09DwQhyua9TQfgzLMd0T4QHttYpsfVflqVT8vYrcuLN9K9TeBBuWCKIUaMv9e
FghpwExB4Can9/hstLs2ftbjV6OZbAHYdO6NAH2svVA+KkZ9EBXXVsMTJ/aBuskrq/MyMARwVkqa
fhT1yVOU6BwO30rWM4yraxaN1AzcRkPzh7G7a8uvbnhWYVzNsrjwUq6iNXYZM4wHFWxRO7Xq6DA5
XMwwbFAs5DTXKf2LYVCvCx/f06UXs9E3/Lg4jAdLm30tm79VQibjMTtq+vgUtTiwWg1SBHoDkEPu
TtCHvfAhLclTLXzOUwNV5lZwEU1noXwCC5k+NQXf1NQ/pcQRiWGz2xwTRroprCyvZmOdhMQVM+Gs
rcGgZ3c9x4Cij5EtK+g1STIpPiyA7BySMVRvssZrS4dBO7Y6Ys44odJdfGyb+RjXwj6xiDOZE1/Z
WKwmQp9HkR+AQp2qrgKFoDWiaw1vqpC/h/UDF7cJ3n0iXHc4GdHViq4FxataEwZWQbUeLy6xIM0h
t5eSzE4SNKxcReBDZiZB+rIF1695ggSa2F5C88SWEHYmEZ7JnQkZWGGWlqgOBRNCAQ7Rk3Sho2Fv
jq2HAUGQrMv+aCoXKVu9EOm31JrHgSncooLuNBomeqzp0/SWTsmVJDBO8RZXP1ytOA7qUkQKHHav
4SyfMe2+RaF5NIf6qYvDnS5Pv2ZZ+ksm7SMFRKbRnlKAMaowvBEnohqpwRhpZ9TKO6MR+DsLPtwQ
uLKHQV4LeNgiGjNSHbZfRHfJQlGZtLytVaCKj9YMB5+quEuRr6mis8rlJR6aICv+CBjqBrzgNqJL
KWf9kHLvntCFCrh1JdrW0d5NGu5mqPZ1osgxVIOZlqGUBjaWmaU18C7cLIl8QA33OrrQrYerore8
718JF4IpL5iWnFonGJ6e2NMEvUsjXDWDC2uU6+zl+UWJ1Du50K4pPcLpaDpiuKJS1Zq9nu25XT/O
GU0lWI8RkspPE7ol2ZEWloJGMY/xOlTYTMSTNA/YIIu9ZHX+uA67Sm5+xQIGqVROfWvcaZrul/38
OC+URREAolfjeWzghqPn7smwOIGvw2tLz5Hcv9eT/lFIkVfpzA/xfcgLb5E2fv1JHki+tYxjLzho
pcPuoRyxbUUV0gnqM7FGLpN8yTPkRVDgaz4d9RFzmWbdRhaxnslIzYn5KzFvRSIKQyC4QiQdY7iJ
KncvDMOpTk5NIuLXohoVO0hpXrKKPpBDEz9Vj3F9xFRWCIqrLe62fbT6ZhLVTH+ioHOSjKtIIk43
jhj4uNyvSGhIXa9ZzrcWWPUsqj+UTSRihm443IkEEYgixGGVnDWjf17R+rVLHpirgHzuqa2pdtPz
e3mGJFKj9TfLVn4jNeNhdexDnpScOQKweSHsBTXzk7SHqZcxP0qoNuKGmyPBizPrkTJ9FDnMW64F
HarC0ipdPY4CEKb3qQC+5+sI2xIs5JegtaKYvUlYXBmLKJ3KQb3EdKwTrG1pfmTWL+PJCJtjRoda
0ku7OS5vQxG94EqkFMN61uDEzFzZwsMK1+BBDrXpahUpWFtGhoxosMfBN/xGLIfDEG8gE2eQUrGj
cjNX596Y7+uxxpHQcNSmmrGITmWyPq41ugtZdUNCh2XxYb4sXYqup9npCRsPWQCVSNRQXr2hI2rL
49wzKZ+9EzEsdnD6Um37K3gJbPsnSJyv64m/S/bByb6eevslt19e7Jfg9NL5/Hm6Bi/X0/XlFGx/
lHYwOmiCTifVzm0v8FQ72eN+da6nrz//IeA/jc5LcG1cfqyo7cGXGxd9tfzAWAsJUP4VH2Cc7uVr
Fgj3pvvT251LH+Od6Eu/QjA8UoPrdC5K2WNEnkcwH5Hx4VboH4BlunN2oBbDxigTWE7i8F57zwhW
r/H7gHu9zXKLXqe7m38KF7monR6FwxbvUOwHmpUHJ1p8+YHUFfP0VTEe7zliJRhCvoyRi4m7fEvv
BFgoHeFatvUxKfyhftPIwWnOWGlVtdl9ScWu0w0CVJnU+knDNVJ5WFXDU3nUPH6YTAa7QI5T7jrO
kiHZGeIEolQNqKRewzTax3zXDH4lJa0EcR6+mltDH63SwmTA0ItsvEaq+jGYLFLuSEDxey0Rwaso
Xec6O4RlTNfosh7VMPbxhzma+B0TFzkr9MpLd0bUHQfIU9GyHpNVcUZxOapQtlL+Ig2tow7yZj+V
4Fy14amYRPLsFEph3ipk4lPf+2Yz73W0qLI2EVAN71lZrohzwoQMMAsOZSREbSnzKfDEvAKKc83O
qCWdWV9J8jv0U8CRC8Cg9GXAcZp/pTDx9R6bRKkEyry+FWQV5Ovk5OsQqGFxiIebxjRY6OFs0AMM
k4eGC9nJAA8fIUOuKCWcqdKTl9D9o3JIRQ8IuovRTfCmtPC9JMGMzC0Lxi5B4ioTecyCQOczmeDv
Q8GD5h47rd/bqQMAfxzLfYZcUhQuVS0fo8V0F9TKPXhDPKmBEiPUStsgMX8Hk6kr9gddQV+YPZns
z4bYUruKP7n9Gvrz9mSHwnTSqnDb9th2sbNtNODQCf9lkjbd52r3FAUKbwIZEtal5fEtoc8hCWlj
4pScNxMMFJZIUvYgnikKOiNB3mBw8ueCZjIQzxfBVOr7IXngUOuGrXxnjtyWcfwUFFVrSFVYWMfi
1M/hKQaxEUZbpHVzO+fHevwylAlJhdpNFjKeqeJLOZv2Igea9BuCw2wZEYk58Eo7VNSa5APpVDJX
Pi0hziY8VdhJx27aG+g+9CnyBp2T9JReBqDBkPV+plNAyS599I00sfe3MKc2eba4szfJyxbzt0Jf
NJstJHrMIKS2jhGZ84WKdLRFoDuy8ehu2N+vBk+LK1kmBhnChAjdYowDZK3F+0U1PCUiLA14ZTvO
9SAjBlJ5NTp0SGhSjRfbVnYlRhm6x8pLKjWns+dcsRySzdh68O1zclXMzFEFVsbOaYfLWH+BCvB7
AgHSqgHyU8f7rRVN1Pdty7vEbykh5ZrWV4tzbsOpHOJfzklLeZhXzu7dpdTPGqboEE06aodpKOz/
4uzMdhvVtjX8REgwgQncxr1jO3ESp7tBlaqEvu95+vMRnXOUckWx9pZqadfFWhsDkznH+MffZMbR
tR5T77cBF1q7J3G9N/e1fMbsoE5v+Yun/dbrck5+KTDVPkwHtKuvjrz3Q1ywOoN8GAvHB8rj5tkE
snco/VKxV0i8jEYFE7YVQDZSGp4nRg+OiYeCC7EFbn66QrBFVXeLp0BKCaHCSHfeMPRI23kz3PXm
vQFtx/Z+eRGTPNXVyGWqXvyClPNiOk7060gjimyYtfXGcuZW/JCABcWwpHjEMb7wuXiJo6cBhMW8
r0eU8wQv4oqkQsip9Z2P8b4KJ6LJdqF8SAfOSLYGFaENAnkXIKXM3gfkIgEpI54mUbRmc8usFnWn
rf3+rVdQXFMWjykunyNtz1smHznEl0MG84Bed+5Dh0cIKpI9JnoaDVq5yRzgpwFSubi20rnOkJJV
eUXV2GS/IligdAAPRomyzJp71moA5xvFs20m7xbKVpB+WK3xlda7iM7MZY7BYsp7LgeMaKwIUb6O
Echq7F/L1mBU90fpsdxCSa0WCZu7ABP+5bN3fEbnIVuPmd3rrjvLaMtbVF4aLREzMytYew1IaH2S
1ovas++1wTzlcwVHHAqSYTQcL8ZxFvDsPxI8ofNE3voxQfWwaIPoOCovLWwz47FF/ea7J4eGou+0
K1s2i5QxaQUVvgG7Q2KgmIwULeg5HFGTNUuWJpvpc1Hg2mLnMcAUHTF2VptDAo4Vy0UA7+Wp5u/5
cNMjZhJKPePp9NF9ELCBUmCN+X0h/XnGGegaTxOjBxeWIcyWRsAIOUIhy5cKEGdm5lXbR9eueG3C
R+bIGDqImesTHYzeH+tM+A7XOmoiAZATIj1pHJICnv3m4IS/WLA9Hb1fYULBMV2Fh9K9hxBnyrkl
r302nDy7DiBfI3HxUgTYKhDgb714sGkjkvr3qHTL6XULIpr9+mNw906bUueRJ96hzRheU1fb5uV4
bUflrQ63yTSzE9NNdfxQqKk9xtliY6su7LDHFDQ2z2wm2iWzyY8MI59OHbdjBQ1glIeBAVA1UfXQ
ipfmiX9rVVaYZtIvjcXU2TFo6iirh/syv3MDKFH9e1N84ksliC+sunaiqRGGVhl6PVdyNnFi0cuG
7j2YpEPrMHeeVYph31QWReLQOLWYXdhHQ9Rzhrl7b2J6KPadTPcly2tADODn70qIB7JzD4/kWudo
i3vJFI5zZHwe1BfcQKFBMsDASzuHvRGyDSd5Oms7/HjwdilxRnRjuawC8scZOFc2RyrC2YxiJ/U2
Y1Qz5H+3e8IFEmUx1Gvbu3ZYFXHrwvmj2oyKK4mDn81/2/eb0vDmJUYXWHvPjbZELQX2HY7ItRqg
1nouPEZbps9JMt5aXvyeDcFGzUlxdNNtZ9kLaQ1HlahI3yWPWzQz23T4B6sDmDdpaEP9zsCoOuYZ
Ro5naUOrTKefJ7/D4LmOtWUhW9wBuK2yRYMBDdEqN0z+HkznxdEZqKXYo1IP2OrcwF3F4owQyFrH
Z0tQaVto5AD67eIhby3stlx0C962q1n5g7EyE7BBgHtibgRQ9jgGSKkrrCU/JkKjOUAoTNQpe52p
7aHptwzcjT+1uYV8cpWl3Y0mXKzGYDPQHIUDni52y3lv1QcjzedKAAtD4Fz/J/dfpzDUgBiucEUW
5mxU9Gu7jfdt716PQbxIixTOMtaHOT3nm9bt9In31T6xrywE49ohQVVCxcqbX3pkXlcwT7Hou1a8
2RiMK8VUV331GPJ1jEOz0NXXFEo+LMdZE8cLjQ4od4Z1If8MxqNZpvfYKWVBsJEFIKaa3vmVfztl
wyR+PfEGLRwYEbQoczWNSC67xypklyvPJa6dPuyXchdOI/9DRr8Tp/uUnx9W16XFl5lUSz1nV/IU
f+vDQ3WGdG2C4HYUnb5dQ1Dhx5Ue6NVmQpYy3UaDjH3RyM6tgEsOCTtDAaK5GCLS7oz9EL12LbVa
NeBfaS+6Zw2Tagx2roxq72bVksYerWOBovCpa/S5Pz052t8KPx+3eo2VcM2cHta5zKGJ+nwtLN0J
dlDJNGrpLiuQXk38Gtv3WsvfLFT1RSz2npHMtdy8GdVtLvrjxPISdrmjYrQwiu6o1KGFQhR7sxuN
Ogtb6jGBSvXqREhYlGOeJSvCNBZdFmzc9NUd55Fc6VU0H3WKD64hHP/ohvlCKtpqymbUgG11Cgcl
uq7T64TFOEoYnGSsxu3eq3cS7NUunRu9OIUCKz8YAUuPjDVjLoc5u04bFq95dIsh2kbRWsaGSNpy
heBRD9Nh+H1FZCGn8dZRYq41/G/VNiJXtVtkhQDkNuTMQ6XSdbSwSBc4QY2x23S9+yEbZF1ImvsC
FyC/21SRM3l2buLM2vUpRqy2uhmBZNIkItWHz8gs9o1rHjClpw3hH6BNhzkUw1Nt5VAHdRln/bwq
V4omZjhuSDIK9M5/9V6mWPPUFsxNo/bOxAzObbN7EcWLYfA3Pq9EaqCw8KsYoyTH2EpeswYhW1HS
tUPCyMKtYbrNlVpEhMG6IAbVo9o3u0Ju/DjZqoVB1un/ZvBaJ9nAEUcF1p16j/MiEmC52UqNT2Zp
HscGoDts8Z4lfNYm1ZOITxGPdwmEGl9cV5OBA2dWhOFOTm9nA6tMM/+x3XflsBtA1tRxSfj6G/5J
pAHTcIShRUodpY6N2RjH56IfEd5ECvVZi8BcfQ3TbqaV/kMBrT6v61W2scOT8E6TY3UChZv2A3vT
lckhoPDUoiihpntT+3SROdHGD1uf/2tE3z1DD2fY1HdpcV0Z/cLl6l18rMiP1B5FvMDnegCC7vtT
Jd4rtISyiLc8AgXiEZ6izb6uj7CKfL4vEkt+dQzM7VVmjKCzXYI2owxffA/Kp61dm370aKQsfcX3
mFw3aK0EriZt6M7TARQnoqVM9epg9PcBlrxjkG8UxLh6W1bzHAPuKWs3o7cvkifSZw2iMVkbTs9y
MB9qVDS6GT1adv7hFBCxBgC7sCf69JV67sZsAtrWoJtlBsm/CjI121e8uRlr/rLAPAIiCyB1ESAJ
DeeJM9H3BS8o6PDOtMk06oYHT4ITyK5lGwzrnTbIWd60p7wO72RlPlOVYu/MZm6KdB+O/m8vFT4N
9GtBOTyi56T5HqEMMiao3NssFKtawUUvf/P7fSma+zjTPksFRSbgaNHz6EdLmNcHr9AhPMFNjsZd
kFfPsQf/IHcWCTpTfddLVHbOQTedrdWtIZyQLL2kW1jgFomewP9os1evD36Dkm4GZDy5qd4Yhbon
NiB7ViWzCNUj+fcZpvVHk1lQ2GuEhcXCdq8Z4azi5sGG+mg2zHDb4LpzTdA4FeGih2BudBY9k991
Eo6PuAv675C3R9O9sp0OtIxhJOKRuscFCl4GzpIyXzGVlkiPHddd+NZjFj4XscQyESLFePWLOWZn
oGWLIrb07KpiG2nHY8c6VIHfTTN+i4lOnvCzQXQr3eoXfUooQOGt8PlYQeGHEVg8RRyGQTGuu1LZ
0RuhiPDwRgeJ4vtOaKgmxorXHuLSXbJGsGizB1ypVPfecrKPmPIxy1BpU18YWJkX7rGx+VnDzuan
m3AiGO0YtFQDCrmO0ruM81kcjLcyYHKZd3D5H/MsvM377qSYhyzBJSL2oGH1yN65cDD2MyvZtVXO
WcJTTK41qCOZ9tpj/BAyeOFMuyqyaqEBH5i5/64N9aZAddsOTw1BjY3bI9weKMhMZT+RzRVsgWES
4dL1mHhyachno4W5XmBS4lSLRFNOEUoKt0BXWxvpwgvqGMHi0zgcIppWA/aJZH9kaA0ZZcnLqbS1
cJ+KgZsNxRLMaj6UxoE3h29eOKzd8FSUR0/+crUFrdrc6mkgxKMa+Ss/Eqg/hqOpA6oCzhbTjlR7
C63V572BkBgBe1o5dxGnfY6uNenylaojm9fp7+7daFwLJb9Fin/0x+rN8515WFULWcmFtP+0g3UF
0WfeuoduitJEzEOAJm4n+QLb7taorrN661jPmlHN/aiad8i2bFNcO9GwpI8EpgrnOQsHEVxG1G7D
Gixwcijtdt6Niz0QR7Cdqow+zpdxSDoovPoeQpeDfCWN/UXiOBuPhk3l8eWadePZ3cJFHypRfHku
9J69rlEdziSSF7u+DXHsQH0W8qXCh0Tk1tcbR3nuGbVabxWaHqt91iRkUMYYdvc7wIRnNI6hlV91
7ioVSK2o5oGICdquW3QrzxGfT/kZ2uOxvdw7mbzyhncnvguiiPzfY6pxClPo5A2UBjBP6pOpgp+8
5ST8BrODrhwCxbk5fQa2FlJfM9hM1FezmcRCNHB4PPTmi0wRGVX1SoG4YqL4EDB0+/YOsCKBVBwB
nBVxv6szamaAInM4SoBwgxKsfO1pwqO4QOtLu29TBTfDvG/obVqdsf+f0HvW03sQIngrfTbuhvHF
0qGmCBKHAHhbkEIoyqbDjgnsSVQrM/xVwOjDA3rp/X4D1pOW6zFyURJOuovDRHnW83kSMYHT9rkP
EuDP2rJhYgYrc1kCpFBmK1r/lhmoYtNLAaqfRu3nPPSvNLUzwybVBT0UE8fIKea5eE+TYSHzAPT+
bUBAgi6XlzJQwIeas0yZ8BhDvrSgWYMw1fTMFWa1KqULHmIQLwWnYHevZ6xDA9JZ8BoYe1w9Zwo9
4ECpGYfolm2MBtwZ01ERHJLwI4ce1VntvRYUSwV1DMEbOEfiHxIhAwUP6NW7aNgH3XSKIfyBQJoD
TLpQIsyl1Vb3Rm7de9Bw/C65zc1yFS0cCIoweiEGnUDDB1DSwhw5X7aldchC/ERguAyAOAmelHGY
LeigZqEBEUYNlh7SM4wXDXzgIhh46ckwtHnoyk0bX6fGvLYBasN1jB+R8h7y3xnNhy3mpQ4CGp3u
o6Q4pKm3GDBmwc5pMaQwXSJ1FqfvOWNDgnCpaJzqTtK3TR5r/4W64eu7PDNebtqWnbcbk0Mhl1Gw
T4ttgte8c52bUH9ptpceMTjERWr4FO1S5YJSS0wio3+XkmMBjeFnpaln7Ms2BMbWQiKZZHKATAJo
DGDGMD2/aQ6D8cBoDV/XncYusSotRCZXzUOcrGHjMk+J3VsoiJ02S/dKisXXtrvuX35+PN87bgks
waRqaLpxnhYgOsn3HwXqke8ThC56qn+Hu3Ijt9aNNndf8qeS3gGIb8v+p+Iy/SQexB86RT5GYzFu
gXznwT0DWp9GfV68JR8VBLBLwcLatw5q//8r/7HWV/H0dI2+NvdSXcHSh/nrojxH+lb9EvqyNt9z
daeDb2W1fWcPENsm9D899ggqSz/fCiQAPz+3b0Uz4ssvOhPNjL2X4kMWYvbPOSFW+hKxN54+ETgM
5N/JeBwAYhufrAvreRKEna8nW9VtQXSgY0nrTCKjmmNhkdiTHhRgCSIoleRomsw1X7OpV8gJTL2Q
WvttnM7XK55xdofaSQKGIuGuqJGyQEUZFy0dtqIWeD0AoKdHgiFbWO7Krc5EJg+TlSsfRRcveAM1
EydjDIEOL/2s6cP56UGc7dG1YuY8HVXs+5LxjH+yxAc9yjzHyc0cmbbSb+Ce7uEvViuTAcJ92G5+
XgP29Kz/+QmW6dgaiba6YZyJ90KbkbChh/m+GYZl8xFHOKMAKQJ+WkZ5dDLONYDUUmJwlUH00eW6
Iba5LK03Jc22vXhX/XrdSVwmfHrjACIgDKIYRe+Y2XchdaCRvuvSwPlmuCMIYMs5six3ToypFI5h
cArNAPOe6E2zIB+iZYDcVchqpVrhwqnHl763NqbrYlRTeb9MGFsAaWC3SXxdmmKbMRZytedxaO+V
YHxyhPkedmwx7rqw0bZj/uwaWOxLYLyUqdhg3rgJPmDjuINAsqnlsHSY17UkTee9/hLk5QOTyEXl
dpD1kbt3eOlp84F8WCcIVzGOzkud/lnAiX78+TV8G99AZuj/vQbzTAhohk5fgHIZexzAcGqDZUU1
X7McmFDE1y0CCkfuK5w3YY9Vzgq8ihkK9e/Y8pPRRSAmix5+/k3fbVikwxsOK8MxWARnpw58SQiy
BN8eXCaY3Whjd3yscrzX2dbRKPUYVHgQGWEKKNpxAqxMYBmtQcSSMUS0rv3k7udfJL7ZOP76RWeS
4STr8zzuIuu2wKOjfKMB9uOdiZP5sFb5RjY12hf7qHe/SVzpwitrRgli3CDrBn2Vv5WRum8FEI4b
bclse4XYDu5dc0mL+J3r7Nd3eb695YHvZEVh7q0hXxTs4tG47UY4AvrWdbZ59DuxiUNf/vxsvpUl
OI5DkqYmbEPqZ1d1tMaTTDHlXk5dXLdpomfTj+eqrBYubKhRvrvIlN06xrKCCQQZVe2iIKnUqK+I
hppB3GuUlcgqpCM7fOoLVc70Gs75QNk/nIzkpm3FnOyijRBvNQdkQAMqx3vDO3XYTznprsEsfhI5
8FfVpLoWy4qqWHfvR/Co1v3omkspad99NZyjuqYJTRW6apx9NbJKjKZxUmuviZ2WdTcoZQ4p9nlB
acwUxBfUccIFBTe9faw8C8oU1/rwbMZqYOLMdxdeQ05cQR0+qKCL2gU7i+98nP/6fWcHrDWIvjES
Q6KMPSV6eU/MczZsO+YpnUDEy6QKqvcspSZ1zU1goDG6dPJ9U7r99QvOVoVptfpgWnp8cPT3Xr4W
8V0LJgR/DddW++PnJWh9c5wx3DFNIaVuaeTMctZ8MQilby1rL+iqI0XY6K28/HqcYtqWSbEsfDIS
lk6xGAVt2yytofCtBDO4uQpLNlyChhFtCEesUhe43BmPCd8oeHS3KF9Sew3BXjKbUedFvoQ5RKIZ
noH+h810VSHpbl0EcwMyhDL3h7lJWyqWE03yXoHPQw6TsmicjY9Wr17CaAizVcQegEq8mGV/4DqV
PTLaOYcOn4tnrAdjg1mbp1x74hSA7Hhb8ICfn9R3FStPynakIGLLcayzg99yRJ47I0/K3zBKxIt2
be8J89sldyU43jJ/SP+Q1BFe0bCurIO4NTbmot2iwBk/GBrsgtvylzOFGGFmRZ0A9HlhDzOndXFW
FphCE5YqTWA2Q57ttPpgKbEq++qIkyoxULrHcBbmy8KDBdLOOndRYyMYLWFrtPylwo2QInXRMRfH
cAR3D8YVdJbQYmYqJGZlHt6ot0x1FXcXacuq3UykYIfUZuwA4QtY64b7HDF+2FJ+YAe8wlmKIVfa
L2xnyRE9Xbxd4hcEWgnD+ue3MZ1j5/eqCzm59RqCmIWzeyW2zwYMdZJdp02B0jYeXoSgm8Sd/RfX
cQxbY8OChqyfXQcuX2/qCteBsgfLCVCaZelcig3Wpk3l/Ha4Dw2SPemo8vNY//IV6rqTC4eJ6w5l
MZeZaFdhdAyVWwLbGIl47ksNY+jnWxPfiOKkahLEKikjNY6hs0+/1FBnEct8RySkxc6b3+bFHMmP
nt5kTxP5hO4b9sILSQuJvQkIhMwf4LKiuB10sIVV3E19IwgOxh4Qun7+dd89EqnaON/oNv/raNNq
//JIrHLsUsP2P5PDrXqbcSZnFZYJK7NZGsqNKrI5UyxPvdDnaN9UApKSWpoWdium83k+fLmuElRh
jzVFsOvr1aTzDkvIYuPMC44WnsjQ06fZVHop8v7zqP+6AjTegJQG9bylW7TEZ8cOx71p5Gn8ebtq
YW7leGqyj8kSoS6sN8n0wfSaFaahqzAsn9BFm4QBBeiNDee3g4dHNMiFDYUkMfHvezfMfuHgl1Yb
fKnGvpyMhGbp74xm2q/0VYSzZOkMKG+6259f2/Q9/HMblmZafIAGDJOzt2ZHQeR6iBh2ebOi9CRf
VjonV5lfzJc93wCm58XHrxmmZPEa1tnizSrZ6n6lBbsINBBr387ZgkVdRd37zzf073UEb4N6RVXN
aes/2wCSUFHVXEdTntPnhik2FCuKA1gwF2xF/lnvVENs3IZgP+Nvupyqgi/rLjFgGUlpZg/1Umz1
pZyNUGHF87gIr44/35I4P/M/LyVtVcWCw9Ltz/7yy6VcBwJOpObeQeNAGkptleUhCrd0mTjub1kD
Z2QfLYAxgpKytTaRopC/Yi1bgLLgRAB9VOE9RynuYXJSP9vxgOQF25NGvbAHnBdC579zuo8vv7MV
wRDaKmHF4A0cULiEM4AEJ8yKLaLNnx/Kd8+fB29Lkw+Qglw9W7miNmKtQg+/08YQSvwyjF+1dmVh
jOejvugmghke7d6T54WXtpzzFon75I1Tg00fjQEY9vd9dpWI3HrMoh3oqMwxwAXe6N2TLqvlZ1DA
ON63GB0DJnltsu5x5tF0pJwHi1ixKhoWJgr+Fu9Vw7MvHH+f5m1/f89CaETsgSJq9JXi/DMDDHYi
0x0exhv9Sr95tq5el9rVZoNifRWs2it3GV8/BZun3cthNru//3MMV7hRLKL/fCVYWNQ4FsgKB5V2
VnvFGSLxAIh7x/B4+hA58pmbDw0tTTB5915YC+dnAC/kr8ud3XUrpRXY1ZjsGBh6+nF0lxCRYgIM
9UdVzPp3cakr0r7ZZtj3NdLmVRNTofMbRAGgZQ0GADufLZ20O5b5uMD1hSZDQctzwr5tbnS43/Sw
rVKWR0t2NKNwvc4wHdYxXL5YHnz3EGxYL4Zj8tDN80ZNF12HmiQfHh4fn8dldnXDe79zZqtFNz8c
1KvZ+tK29O8zoB20NY2IeCRutnG2A/oiN9EDeyGG43Br9LmGvLPQjpNQfETJ06Pc0/1f0IRnDlx6
QcSW/pgnCDSqU9Yd4wYbmlbdDpNjd4c5M3PpeWxdO322GFDJIUu98HGc10+cCiqvwtRM1RKOOO/e
1TJJSRRu4p1WHQFWyL90qtefV+I/3fLnyUOkOIWh4ajmeRXUe2Wk2EUU7UZRXlXyOBlfieA4DgMW
dWBdNgg4FViEGs1QroX/K/JeJRNk03wZsJj10hMnb42DzETx+fm3/XvUT+i9busoIGmJzl+XwRJU
mpKTEfumAhFLuP98KzeteyHD0vn3HOBKfBTgzvq0B5x9jmUXWnXSN/LA/lh1xXrIVoP3EVDsTy5J
Ne4+eY9AfMDgD8h1MlXS23ARaTpJetYDAC2mNHkwj328CGygUpdemllBNSLbwOEE39rJJ0fBfqSz
sKeV9S7CNEMwlB+J/tWpNAMsfqoav/E0h9azUKArKbD62z5d2vYwcwKbwLxbXd7ZE7kS348iSNdh
G14H8qmPHzTNPkwuX9iVObhE5cM7B5nWPbpdB6ExW/RFRSTUgEEuw93OmsTJqksLvq8rhKyY7zOw
G29wFVgUVG1SpzfH+ZhxrNWC3ZjlkiBl+PCwVEWSUwbiBFvvfd15FlG6abFqz0uCsJKMUQHuK3I8
2tq2jcgzgCoQ4AniiaNlccghwo7orNVazFJmoRf7HHHe50zLGVcxoEkAB12YZ/t4hdtF2uu5POCl
5Fd7tXRub1oHnVMOxwvaQnZobFifC2f81RLkp/UnK3qfaTU+3eilkiDegO138sJX9g/mM/0sfo6Y
Tjn+fA7TvhQaslFqfC/SaFexyZsGLau2b4yVFezLbh+Lj0bfp00yV5A7hTzxJgvXP39L32x9GoWf
ScOj08KbZxWAzF3ZsfIZzgm8Low5o4UaJxh8hX++zjdVDndqmI5hwPGnnj27kFL6rlYZJXsWOV8F
emnGZylpLlv8m4P41QMZlK9ucmFr/26r+HJVfTpqvjzfJg8UPRZJPLW3GECRcoGVDl3BRejsn/HY
55ukTJbMRex/z9E66jRkM61N7ME8SedJcmtgQyV+D7gxMB3isjWEnJSmjn0xKLDWDMWFcu67m7U1
vCR0NqypyP77Zg2sYLEv6GIiGGcYKeYF0RyLoMIb7uPCy/xu1Xy90tnLjNs4scNWndKq5dZbQ5xf
wItagdnNXsR6uG7uvfmliLnvrklzzGHEocfpN33hX17lgAwgqxsZ7iBRGf0ed8Le48+FW/tc8H/X
ndPTE7qcmqGpx/v7MiI1yoDLB7BoCV5I72K08HW1zaTxp9DRJ3j4Znd4w0CdHQexzGDy+Whqq2Ka
SO2bKoQtn24SbCwRiSrOHP2rhaWcGsG3qvF5xQ/B+z3Vj0m+l20O5+spth+y6hUfwNlIEKhAQ0pd
xYmawPLRbLhm7SxnzAwIllKfCEqLEmoFdAtC8JYRYliDUewU8DVi7WJhkQO91Hdu40FbxxrcU2yu
qmQfGd6FavW79QYaaTkYFIIhnW9e3tAFRKZKPun0OI15hnKCTgkymCXGhSZ1WlD/vBXHoRShTNPM
85ePhW7lEpUV7QBk6uDABmLnJ0awQ7HnayYm/OcF/s2dCZVGH3gPrO+fql8PQ5NgVyWc+iJwPhW8
Bwwmc5FDAJBduNY3C1tQztmfLYb+D7zrNZXb1GXn78z8CHKRCjJSTeVKbz9KVb9L/PvKuh2jX1gm
ob6fq/rKxWyuR9mcbOt2VUIjtWtthZFdBrUwdMS6xjwsHMa1oZdkDIlDHZioPKGy4CxWP9r4FYS3
kxLGhYYS97euamMGQNNdVuvYGDZsyGm8DQ11Gcj3FF/KsUSh4K/KwGZnezXwGir1hwFdhkeQdIGM
PUvVO3ZUXa+vJ3CnVrJ1Gd/5cmBaYe8xkQW3b25dUkOoDq3eOfaNttbzcdvI4s7KluYIq5skrijZ
OkxgYsTcqdteKOa+O4GEasNg0DVbF/o5oto2qd9HzRDt0FfqLV8I0kCmgd67bh49d185zUrH5ipp
Lmwpn6Xy2eL968Jn+7JVyyq1WyPZqQj3cWRsy73S4Dow6594uYG1RHwy5ri2XDjbv13FfJqfrZ3B
Tf+9lRmGiq+MlMEOpp9AbTyKE5iYVp0ugojTHZzfIfYv0A8cmEeqenYeROnoWJWif4LV6D0Mkp3u
7YfW319E3767J4R7NIe2dAQw6d/3hJWeJgdd/wRJMQQeuBSBr0EFhesS0i8m4OWfuyIJlLIIhNwU
xt/XalrEmroPTI137ZS0Pq7ZyKsCUwwLGcpq4k22aNrxTMf/ehFCCEpx/B5WCSdhdUTIgxuOwtq/
xPD69mlblGwG6CPOR9Mz+nISmklfR0XLMzAdZ4bZ5USQJzuuASmCFNwZm583qG/XLxUibC5H5dmf
z5+qOHAzkSLGcJnC+dsprJ7aImR6a2M/Lt9L+5aceLTDHva0F649rdHzd8CYRTd06D9T/f73vTZB
rxdmivmngdCZYDz8ETvcSI6MJw18iqtk2RI0w6wLC5yrRPznJxyTYoAok6dtOZ/gyZcn3eoKkCX+
JTsqAFZbEE9mjAWf78U5zHf3+fVKZ+80bdUwqW3mMJw4SLyJ5AwYjMVbQ+wLNBaa+osSAMIRyZZq
dCkp9B+qBMUr+yLLnOcMtnBO3vCMPi6NIiHcxVhgpm5ZsPFGF+4MzT5M7pFy1bfmDcoJEw9x4wAv
NKLhtT0GNLG2x9dHX5p9iSzzMHn4dOhFGVPb3k4hLqeNHwle1rNm0RTdhfXx3Xbw9YefPTa1Hl1P
dVUkyRB9oWr5W9BJTi/70iZufNNA/vWIzjbxyHC9tFHDYDcZXzCXOw540FrI5+For+xo7TbBWtY+
q7S9GxZ5nx7wZTmUXTIPmFsTctAn+QrvAOaks0AZZjY+B8OLkeBnjCprctd2tXDP+drIej71wDlD
7UQ5GRh3WbF/jNC4jxL/gPSkyepQjc5hEjZ5F5HX73YXOlIKbACmafz49xc3+Jo5Uniw5okHYb+D
f81nTq2t9UckPv/F9/31amfgtx81KoEHasiYcyVOsYWShn0l6Nb6AM12plgtAX+rDKlAH03+T9c/
X/8fturnyhcO0y/BSQnJ8O+71YIuEaXNGRngQYeVIr1og+Niv1XCYebjptiBdyYBGgCc3VsMTRqB
Bc6tgzO18wCFX6nfMvsdQVaJ0YZF2db6+pIktYVNQWwxOvRJN3NAamRxCQX87kUZbEu6KoGmdDlt
KV82J6XSCXRwRbjLmai7O5cvjn6PPcKAlH9xHv1NBS6+Xu1sI66DDKV34CY7gFFQLXDwfjLkV7cJ
30AjX3MvuPBty3/PX5NOGqyG814zOQH+vsGkDQenkma0i4wjrM/QOqJoNHHYxml6qWVgf+1SIxy8
W0V8Qlm01l1MQ6x3I3QhrkCXERaa8+A65cTOb0Mf4aNxUgzYPUDYYGrWpMfDdNgHHjs2BX8KqDbp
oszfze2Y2uhacQDB7xNGE61b1a1kIxGzwQDpTiraLZQFGroI14/WVffhYFyfR48Usykqrh6JVtAc
1eAt9WFG/spMtBpGeIPrdZxeiscQ9r+Y+fSsaMNoxKjBjLPXowpkJYaWxmQ9q/C1zF2h96ckqMms
dZaRQaZbpxynZxO8gy3PO4PsIq3Y4KizTRG1+mu76tbVYBALLnfIKlu4L5ZQNhqGCr1drWLvThaP
wXiyeASMp/AiH4RCRIiLrINQL0/H8bqAwoH6zEaQpn6UNTaVUsE9iA+jBvJgbDRguhTFx1hD6Ixu
JYmUPxEeasLDjNu+7cJHYjm9qxbVRih+TS1lSXqNgXjXADmd3L1rrb7WGnTcHyL4jSQD3+Ng74/v
aR6gGMxmVmFuOvnSYeRe4ckepNcDeU2tQBWCocAIMJ1NJxi+U9O/PapPhqcsSaZB84K/GMaAtbcK
sDRP8BrQ4T+EkVjlaMQmDHVM1UVtG3j7Af/G27I+wq/EsvXYDTcGMtHkIA1gOgs3zjuNrFVAzGT8
3TW/bQ9LhXbrpR+aRaVPt0rcdctQAcKFJk6c7VRVNovRNggFC3+llDejCfWomAU4P4QV/hFynaJ/
4qtmtSupucnDdBGR2EJEzG3crGXjrKbohwaahMKQEmNlm1yF6dHFPEZJfnyiWzjRrBog+Sy8xgHv
qu5xI+eALuCTKSB+A++5cZ2ZhsFqY2MH0ejIDvENzx0Viyxv5eBjPckaJ5RjWt9VgwI0iddAo1Vr
7QcBB6nkXIvU6KZEZKiF4MaaROxS/1ZSkmmVAhcuz9jVhaCCBiLTvUNrIoqcEomRmeEnQ1Bp3DYL
QfIMM7AaXkKb60Sx2OjJ5CIU0bEkD9PPu3UAGg3+E1vwTTVMCz5De381nkOSkFzXyG4yJ3j2Jn20
3W87bwBQHd/KIVi/dKm3z2yMK3q5Gupkja4TMQgerBPI6hYo3HCGXCdYyhp41U3BD4yg5zXNRmoX
lDwEFTH+0bChmWh5hH3kdHOt9qrjBIPj5UYC4IAfKzgLtTLZljmJdh7uaWxJW0PZWmLriC1/95qt
wtbFDr+ZrL+Hpp2VkPy9/gP+Pz61J0fDILzGacRdm4zMc9r+UsOB638IO7PlVpFlDT+RIpgk0C0a
LFvWwDzcEIBA88jM05+PdW52997RHe32smUJiqqszKwc/h/q5FMAUsO7XEctVZo1eP/3mn46JEjW
cqWK65ExFkaLp1ru/9lk/o9IJ8Up0gTyDBxG/vmbqinHzeVYduVzcFWvwDuCaFTqz9fXQCpyj3KC
nVM4ADXYj8CQpPruQVB5LzTuPw/jv+3RmApteYg8UcBKIuyvxgHE+OjSyMeb9TkDSKZH7IIlENM9
JITK6+uf7/U/QgfcjCIpgOWnE238x1L9h6kVP1U3PZ9ON0tOq+kMy2I2cBICOAy0sj7Z9sE/3++/
CqREQuS4tYow1uQp7CB/M+3VsdUoy5B7o96PwaBfVCAp6ROCe/h7+nj52MFuPRmlE9BFbgugwdvV
3RrNK++UTc97IC0ppPiXk5D4397GX4f0t1VvihpcjMn1AVcgarCA8ZSwDtZk0IE9aDQaGwPdzkH0
Mq+UEyAxmxO74TUql1eAE7GhRB06NZr/81T9j8Mp4xqygBSUjCUK8/4qBzD1aFX3OJ+s3j/nLa22
1MWCB3Cbg8K2pWutKvWb/8/3/F+ix7KQMIeOTUUg/npLrOn9fKRLeXu/w1owkyZLYUxF1OL+MSYU
nf5b6uRPFcZfz8BD2oRSCI1MJAfRv91PjMYXug4+LfX0MwrWq6/3hPgfYTJ9jJGmEx56oujrcl+W
v4CZ3Ir5pgDroftqDzVvodj593xfqd67teGRptIdPVQsj9XsJv2UV2/8SY+9ByPa55nTeCXBxPy0
Uc21fn8s4WfvtB9sOoSsdxrbL8k/TyUxVSbr7w83FFZMyOjKCjH3v01mO70ILYwcAxcPCCm0eshw
sGOwdOkD5hZc6vT6RoDgqUAHDyCz6lcbxc1zT9VgA6Dyk5D47QXF5CSJ7tsz5GX1GwrYpar1XzIB
W9B3G5RD9AVUwew9sjp1PXkdxs9dCRP3QxChCpvVZ+cJdwlO0VJTfuhaGU3AlP05kdeXTmAZARJZ
Xb7EbVNutCj/VGg2pOw6/e4iavRo/u4gvj3CoM6/R3zQew8PHdhf2FU8vwtm+kzjn9jQvvWgxPIL
YmYZJDnxkT/uOYic8ys2rKufNJhyjJ3Y2hvM2RGWXP5SFf8ylpf1mfA6JciXNkTKCLU0gOkNeVgC
bAK7rzz/vIEI/lRhWQM9StKYLm4gN9/L82fxr6c24mx/WzUJcSQSLxGAUjWJksW/rhr5n8tJq4uR
LRiuqk++lqG6AlDQAcV1Qc/2ZAljDS9Hhqq759PMWJ2M/IBaWtfzNRy6hIj11eplkBr/ujn5GpCM
k77ZlL9P3a/99XpVrQ8H+bvS86tlrNZXfb4GhkGPfnragQoXkLg5DGvVCq9rQ20YnbOweMJh8A34
m6Q/tyEUqICQLboZffegPq2iZr55FvoOCPfzbKrDtBGoK7q5qTQd+J/mzRYXHhAcfazpdpuY5kn+
BuBttLhuTGnfb4GOnN7mqtHOvBSWH101YetMcFX1yXzqwKUOrpZOh7Cyb1egoum3XbuamjBuL96z
067FjdDBAsy+s8i+z8y7k12Sci3ts2JJ2Hs2yr5mi5M+GwV5fFkJ2uoT09y8Px7ieDt2YmUJA68f
yHD0/gTv3+3PT36cv71G/7nPHWHlbBfablEt39C2wJcO+Q5NrD/B7+n+Xcx/SzcGAjokKt/OyvCk
T+Am5Td4wJs3jNHYr2Z1KNaghN09Y376cR6Ln8n0a3uBdRfHIuDHxXPZ6a+v/LaBzvXr8C9HcPnv
6nSQJRLCRJ44kBGg/1sIoC7Oo09V1YUDWtdM1IXZW1+P5msW+/v+MzROg0IONgvYmUeW4/p1srzH
9rWA9WDB4Y008v71FW1vG0aI01SsT5vnuviXQf4pg/pPNfVnkFOZwDN+ALn6v51Fn1E9KdSmrn8B
DZoe5zWIVZnAMamb36vvqKYNf1YBiwLIHaS38Fj8S4e2QhTuv7fcmDtT2kp8nZTUMI3/4YOUo2N5
HX8kcQWM9jGGfzEK250S1sExEa0yjeIiV8JjrIRCeHcFA2oFYdvu1YOwndpwjPf71pdM3rM5u1XO
X1VrbGFQHmnr97uRXae1P7Yg50WHcSTrzKvXsxdH6d09u403PahU4gl5EZ9j1TrGgtHubk/9mdzd
PoAJAnqur4cPrmHeW/dYtHip9GVLc8AImdqtf/aOnmAqoWRWOU3c/VlvUz5fecMzjFMhr2JOfLtu
JnGL1m7i22GSK67qn+jCdQrjHF+1dWtfgtLqYtS+Etf79tDatY1HpLmKC4jF27wcKnPkT/Iuq5Mi
lBwh41RPOYk3Tops7FVwTnjU6tJqH7lFKHpcLOQqNKDYBLDpY88a5+Tf5p1zpDzHom0xqXenAL+/
tU7+KdViyS14RnqDapuR1d+K220vwSOozHrPm62ChPF8MLTz3oZmipd3tS24I/981AV3etYnrpYB
a3Dyz4V+OkxxWEwq3xn94yDiybqFwd3Gv1OvtbtteeiVWbU9ry6BFitub9d7bkGDlFWFmovb222f
4cgrjNKSnE9wSTnoTn3YRrT8FEzoYXnpr8MZToFAg9FkcTpo0hescLdAYn5fTNYlAHi7tz+2CCkS
TFvcs959hqexpPh91EUbwlFoakZMVW0XZhN3DrMyTDEgSW5lsCCQXej1DqAeZqXKh79dgo+lHvVy
h2+u+ldgRPRLwLhcnlDKhfwC2yzqRjBqiK4GbEEd2PTL4XYQwfmMYeS94LdAzugDV85HeB7mh59f
h8IsD5VxouuVl/MBHCgDIrG1lHy4M9MLbNo1VlM+xWiUvHNFX4WQ86mL6XQQyqsnGVF43V63N+4H
pmI84YMfi9Kb3o5cSNLuj4WQXcOK+R4n10w0WpNmI9qLCOa4QtxMGOk7RoanNoVDZ7hb2CzHOMq5
OyPFDZPhOIh0pirn+e5xFQu5qMzKPZZGTDlb3+NbWmTU9pYJaIIy5U/gOodq8gxlnDT9Gt7Hcy2I
bPrm5QR2hnJXhaonOLSEnfQma7J7CBBe43TOFIg1D7kVnMahWUKgONWbIg6NKTmsoT1xG0dO6qS1
YZzqtmyVB1OIZDrlrjAlF8l7HMa/3VZwwFh4GwgpW2pfQErd0SkEYqHOvjArQ3E1F6QqwtLspPDE
UpaHAbzkphfFcCbhHY7i3BfjVZV1DjvtM5NrvbRVf5yy/rR2PEFLRUwQZNqsSCscaLEbNME7llMm
ZuRDyHJiQUZpEUM9dEaOp/6kg4haR9QACVFTXgTtgQJE5p2qYC7MD9Cc1uk1UVB6HzKPkIujGfn+
1NFndpGfYySpMdkJRQzsJr8MO5qus6RypgmAGuHbYDAp3jS3klxK1RienKLm2Jvs0YBJugQwD+NM
iz6CirgO6/pYDDjuClXB+tSCHI6xcF/GSmGGyF2AY/bvcT/sgdEaKiPc1+cNrTeSZoJxdlu0Y78f
HeQgCvv9NUYdNHFpD9uD656CG0pFih8BLbtnRFPL2Mblnqku9/VuyhZ5sf9Oh/pXXkY55GdI/OO+
HNYFP6eIwbLrhgspgwwW8eVw73XmgEdkqEzC8EW+JiXEofpn8u7+NJ2Ew9zR8om1sJW8hFsFvfE4
RLkMNOiwlYt4mrJ+DxgTav0mQfOyYNJxrgrh+85eYt/y6CJ2gysdORTiD7vMG6Af8Ab7qj0Kphdd
8U5gjsXv+BQI+d1rPMU8M1FnN6JYEkNV+g9f5ah9dgFZS4/uMz+6/e7ofqDMYnXCAeDKfHvSpjNH
dhTymgrIenZ0p3aTl/YpuMb3BOsT9DvAXmIxvTKxj6DZsj3PLm9/ZE9LDRRzbHNfXDh34rKQo/Xb
u/CUwxPKPg/IwNXTYpSysgTNBAP1AaTicfFOPv7LnyJcbcrsqnZn9KliCsbR08J3grZ7ele3IFS8
Y3eyTVVfTtXvaMZoCiQfManThz/E641hNdInuuYWsJhMEswTNmWYH69P2G0ylkuxiVBLNhjKbxNh
Era9JWzVAFLFJqlT2mmZW6CuJ0EUvDMUQ+kd+WByxAZSZFcnwDgeHbSM9nuGIiXZHzevZBJcM9nT
gnM2ZVeyDaaEDDLIOFXcWP/ofBKR3rmsTW5gtGBTYIRt9WOIJdAC3NuPxyti0mQoCHRSt79mxxBF
LA63LozCxKpg6FyyN/1goO9xawFGmHQ7aXdxW+ttDATsX9XXpZhL0fwa96za1FL92v4EIKsKm1fQ
HqZeY0ZgQekV6kzIPlaRRdd5bT3DlmlVk3uILe+yYUMIDhesDN5LIVVYW0qsMlPanDQ9t3+bj8Pp
UOVQUIg+31hI0R/D3YG04d/02neTT7phP7OZEQh52LhB638ORXYLkITToYRm1NHiJsZiKy6YjIPd
qdFvl4Ccgl/FmltarRXhx5R71E0g5YOlGgDXXLSv0f5RGhg+NKZZ2iNvmhQGxpai/sHmRfYze1nw
wlXGxyotdDnT+gwHINysqeYqU91k/HYPmeBrOE7GpBX0c9gnyAZsF0DNgYb71rGITdg4/I3otocA
FbgHw/mTT4EHblXg35bDe3lN9q63bYNbRNrjHL4z8b3gAzCh8J13tLCuMr1OEXZbuDBuaeSiwRtz
mGMswsQF0w2rIjn8sbUE53GQYnEEEKl+C+jIDd/8h5LFR0ba+kQi+uNUgwRxeWT5xUduAQa/3GOz
kopxfOSF4khYj8GjafFonqH2nF3DadLFUh7l5X6SiXh8Qg58tc9MMp6R38Rajml2zvwLz0BhntLW
qoY59vElXizShCVBCk4H6rHPaNkP1xnsqeK+TZYhO2NdbdWTHCB2W6vEj6uG1cXPemZX59gsrhmz
LG9ARMYka5fF0QEgRrL4vdnfvMi+XuaCdYlfXmS1xjjsdm9QuDJ5c84Kf+RMw4l1PtSu6OJLNHPB
n/z2+RF27qcu7CsGtJ9Yja+koCyrYYloGqdYSPttbyh2n/dmMbzesW+k3S0+w31kFukFiQEd3+vN
j9tvr5lmiaaWnlwhbU3x5/4tWHdJP8XTcOQIvmJ1vmB93IVm9WaFc+Jxw1Twe3MUSmmbA40e2adY
3jS+Zk0C9ahfYlOzb65kK5aMr017bShZ0v6FibMn1ti8eHJ4SW6JuD3Bq/nbGxO4N5JnNglko9kf
fztfNpkdvl4e3/jDbxM8EtUc6KczdEyfjAcVcp9p39pBdTg8l94zQ+xrTwkACfrz2c5pPWE/SQl1
8E8AbSlqrnzOb+7D7fanWDQrX9x2vub3cWdN3XsARN7PBdzq+BUfA9AJJHa0O/Gj9QU6620Zwl/B
n95B61KiUJrHwzWgbKSxi/3LPFeLM78X9jtorGr3iHu3dsdOZXe45WnkA8lXmhOPpNAkIU7/MHmX
RYKX/Ljwmo/jcc6pPWYRz1hdZrzw27yO70GzK6xJQhd9HZemuGkAIUkiAkte63yy3gGHQJiVseYL
LHMOVuCLq7AiGl9pgwsyvCLnWtrP3r9SqqSc7y9u6UrWxb3E3a43ETlKNI5oYWkPItARFEcdTV8L
7Hr6k3UIz01mj2mBCRPsPu8aviXIeZcEJcjYyMY5m1wWhS9ZQvqKP55stu4URNetbAAtbjXM9PUQ
+bLbQqGoi3HhlzHJT9m9HsZOZ2nJLSTXcgw0Ht2vdtUOAvXa6bNzUJrXtA7bZlE7wD28yK4mkOK+
0SroNZtkFisWs0ay2xx6Z4zzTCzGhTBEzsqssTqW4Rio7IjNx3zK+qlfiJhgHJRDlH7MMjuFxf7m
yhvReOUsqJZ+YlapjYtDs1N+oapyy5jVk3xKZ09uUS4U/5Zf4tpllR4xwmMIfkvMJL7F8ha0w7jN
25xaIiWt8dRwleLIPwaKP0lvsWZJKZuVjOrEZ5UYCwPpc40/slrVaQGMdpSSNa3d44FwHl9s+ZyP
MALlqd+J06L7sTh0WMMcTV0IIIKx5NPSPoKPAGeA9/mNz9VOMWpAS2WD2gPWX/E/uVYsuFTtjkIG
bclGl4rGwPhBTsg9By+TWXy4vAMVw6qhOnyeseJyH87mYBR5l7hnqxS/z28GI6V9XhHCQI8IqYxD
hxKB5y5uhk9JfmsKPvflD4Wkt8xLs698CkiF/cXtdugCX94Ivpa+3AsD6rf8bHFvYV/nI+eWd7s7
7jtNa9b1Mwe1lifZKP4VVc8N6lhLoQw4IObuZ7QoY3Tlu+Zpu89c/QwfE9IOpTSxjr/7yW5M8tJ6
+zIXZUQ8jJZWPvdCFSGH9ONZI6c1ypy/lAQCrCp4xI/k5iroqZGLpkPxTMOTJ6UqangadimfLHMx
741HPLHkzfDQuCX2K754w10rH80pGqi7wyTtgs4/4l25jNm+xbyL55X8Jp06TA4jf7kY5683c1Fy
RbawsNP8CyJ5iZkq3A1T8lFV+Skv84fHkqWnpPEfycRioifo4EECFBtZEyw2tmiARY/yG+TTK1Dc
E4vXAwmTUfgTq3YRUkRU2AmWdkB1d7NuR40CmtU5McYuGBRjbx6Bg+YH3DJ2w20+ctEjLXo8ldjN
onGBwpMypT/SJPhgqKaXJKJeU7Elq/0gNR+eBTQMaScaCM1u5GiWws07dPHD67cYq4Dh/I5NeVDo
0aH0Xh6ahC8lQN1LkMqQOP5jLdFGgEpDQzV74G5GNrxoySU5JQ9BhwCvTU7L067b897hywRyL2A8
fnS4ZiB046pge4DDPjqRzSWPwDXOMQOyySVvCQiQ2qHfRofIBgsYCyENi/vxbq6wp6p3M/nVDoOd
uHnaAZKe5JMM1ks0MeJPfFzFQm9+WAqk4yCr+uRX2H9whd9Zmby8JhCCyS9ShwUXdg/2j2bfkXPg
Mc3O74GyRTDpyOXS6dFhlXfCruKnyUvnxz0ZQlSt8fDwpA38H/r0ZvBSSDYaQN50AS7479E5OjzF
YUjmMdQy+eNd8GdM5JHnmATlnwmoPRxfG9UdAXcd3NHWgx7/1Evm52bRrT3QnSzKhPqLdpjsenAK
q9EKILsX7k2/vUBE5UWHLsDZ1+yXR3ohshWFig0dxgjcR8ohDlNHsY+ZsNdsicMBqBsRBwoFv3SY
RIIVt3UUjBwu1eyxJarTewIuwWBQtvg3GQzVQXTgBsxx0O3ZDtunjA8KqybDwAQVOAEcRZBPPCYQ
3u+DR6rZn0SBXhizRcXbcLC4KrrGSlNLiw/sDbcDJb2ai0k0eLk4/C1D4TJ0RYf4zO9Fm5SaPgkG
D3YsEBVhcDItFXjJvBk/lsLnYwjc5AQAX4vIW4uTcYLeb/CGOflLhPRUNK/bHkiRGRwwKkcegoQf
5LVNzoDO6teMb/esxDTyvEh7UgrMMtP3RxJ5aGEvmnWikTpgogMk+5rdktH2NGdteUy+i6YQAHY7
PPwwZ1CZDnLYeswA/3P9Byc2lsKRzbPTBDhj+9YYZGRykNFvGAQ232BxIr91+U1KP24hzVHm54OI
Kf7EA1asXRzOqFZ8oE/BH8Z5YVMCEVwPxwAm5qvfWC9ziifauyfOem5ljd0I4rVDY6uuYMt4O1di
azGk2IO3I0mz0lTdRoGsc3UOsMf2NfiYgs2f/hhxSIpt2a32HzNKCuvoN0A56rXRh6+wNgUm2lDd
MsTfSa7+JPkYbSZCRuC8rVcIhUSZnf3iUIY0Mcy0RGNKHcX7OI/skQmelIwOlJdewo/z5IjTw1Gh
8wPeFv5DmdHd6PRB7dCpOw0675WpdpNcSEE/wZTjJU75jdfuX8S8eYuSPJNHVgeXjPjfZhrALlEv
RrZqg2IrmJfs7T0ymjCBuoJv5JVxn0+mJJLHre6kTCBZQaOGr1m5iZKa4V/T0ok8AM45U4WfLPKU
Pw8HMQZ+Ufa2PqGcNTsNfl+8PUY6/HSdtQ6/ilnJZOEAfUzZAergHchO74DCBX7/LvI/YbVTkorZ
tVo8UKbHeBnFvo/vBzqOINTGp8AH2NZ5hLM2sT65kj5ifBQ5f9vYxQnqCm3/wsnBg6zN23Q2TFWU
av4076ez60HDcYyOuB74DpF/PtwPNBdWg+e7b+MPjvQV5WHdg3M5w3PpfA4VXA/gI7PY14bsFHja
E+qADrgc5+CYTpLeqV289FjcnJGz9/6YVjucQf7e2Eqi2i3ptljwcTjqbCiQ9dtYSs5EzwnHEjDC
bz4HijcKmGQhqax+U+1lV/MZ/yuvXVwqdOYLxwOpv7iKj2U6Bh/K9OKPOXgRD/4HjpATlWyIhhzC
BWxziAgGg4OClnAfhFTyI/+EO0dpGqDPPg5pULMAL7OCeyluOSRgZHFLxrBtxeKAlyRy+bP/Ctus
NniU42Fw0Qglph9cSMkfPEJ0tvfx7qHCdmVbDz5QxHUiq0zGHKCeqRCoToQKS295419hVGRJWDCc
mj/OGj/fllr6tgeXdVgi9hZxhmEV/yygX7ptLg6O5IT8gIZ/yYrI+fFAP/EEZ5cRtQsKPngFx1gY
L84B27p1+1zwP/HQdMwRh8txv1P8YI1KjkWD69Xn4/w9XjxiJV1MjWY3zMAnLqezY1APXgzH1ZxV
n/hAd/Or7CKzyoxz07Yi/bBot4UtxrQdu40lx5XF4aayOmEO5ZjgXWHb9j7spGr+ybrkctW75NQs
TtlKDqgneycE66bBSFxOiAt5V05C5Cecgn35hPaDOlv9nAjbOrh6w+Y9kzWamKV/Tj4c1IxrMg76
fUPyqfbBzbeJ/zkKeTD10O4aY2w9fAlOubRP30QMaltOCcjFsBLlEJ9fyQW0/p3gwQm5Jomga847
H1ti+gafN5fTd353iZvKaTuETImq8csLOd5ooUpUuiAY9YwJDhKq7X2oyQncAF/vl7yFpBUh6tHw
SZWDG3VXseq30gBq1EtElXtCp7xfy9VUxrHmC/2Ktz5ERYfQ6GnejhdaLiB2rP6f8HWXi2TfeKWI
T+XiHRMcnBLJJGTOT9yn4Z69/4yPhMyvLoHLNpU+JBhobrLagPdMwj6teD7Ctj8uYdLNwydpbIyA
x4aIU38RHtccyWwDyUSTBn9U4RARs6SNyOyjCWnULoMiAbcPIObd1H57kcNyYKzdYb1owQjVoEn6
fRQqJjWm4n584GOSGTnqgeXlavCmpVXcknePo3BIRRKsd3kGHoDY614whC1ZwrAxOrNI0NTRGgKG
pEpeNxqk9FsmwD0djK0qH4Kw6rxr5qr1zCM+IFsnJt6cOPf85PQ7SZiJ5ASkzT0u/d4a2/2+tzpG
0pAvIFB79rAOfcDxXTBKfxh6T2hZta7uLesDzEa/IzzfGX9i+Vf36r2TUtGL5O6V/tET083Y5gkV
E0hQAoIikeWjS97VrJ2RTUy73ysmcWGSTD0T1e46E45EMRgd1MOHU4EpBgSbEzlgVkYHUgA8vwaF
Vzyy0YicjAur2jcAEuPXZQWRvZOuHuTDfZgS7FnhTYMCJl6bZQk+Ga+wy9Rq2HDsr1dGPP2WPQDp
SIAkwGIJyTTAiCaXkGuKMa98uEVyyypCA+R0PPYgXwCBvnC3sIFeNZzMT9mQj1DtJ1tveO679/a4
F2yjBXvtkzZGhSEFxlO2BfOc9+yuIc9gRLG0ISSOcvNZJpUEMJRs7pjUc2NIJruLgCsS98wF2hiG
LSVaJEDYxlhpAA0kcs1S+MzlP5KnHjpTMdZkAZscaWZpO5Ms/yU7elVe+/JFH9nDlmx3x/juSZTa
6liscTC1p4cJ4nl2O6O+gA8EH8XwkIrZkt5GbB1klPzz9MAi5o3BY98hgtlOAzEQTNmq/UGRvL2R
/fHLdIpC0dgzojXcDboCYHf3d3wSMHoaVmNsD8pnyJIL4dFFMeXSJooR2RPSRCYAaRetxiALxN4M
bxnrqNp1EDHk+wU6riEkvr9lkodSDM7e2L5kjcdWuyzaYQNJ5pNiPgSO65tM0XVYnjK7ZZ9MDd4s
y7Arhe0zf/licHKOScOFDlP7Gc0eg43FmekpClDt+6AwqBTMVUw10ZLwRLaJsgC2rZQowNtmbSoY
jaGSqj+6VSISBtZHATOqJIg14noKSaPhwg+XPYW4RrxA1GiQiWoQz+q8HAetMr+E2AA2BK7NK2sS
RPFEJm0+Qr1Ugj6CNyyps6eHLNbOy6is1imdkhPLjozJH6duAPpH7H+5eon3Ve2I1mWitJYGGxIR
Ssx4e5ndd9e54CHPpYNwC3Yb4l/UWe2c/TMYUsPWUQQKCx4hQPQTr87a7JhSpL2bwKLkvYM33ivP
CPNJwU+E9JLeHQ1M6cMWCj/GxxzRzm0rg2uEwVPdjsfSPHEIfg2uCT5YP5NdHGD2qejADl1ZjVWH
iieMZp3VDJePS1yHNnuFeLrZm8QNO3pwgMOO8bwtKdG8yCsswoCvjAkBVucVMm4hGeJqdFZkPNnZ
x19udVFbEDvj8fGEw9J4B72jJW9QhR3IffFN8Uc/kHfPcbk8fr/yqSvlMruinLW9LhGYLA7VHoeN
evt+o3i3sAxFIoeDC1DZE2rgWMIdlZripjRxe5Tfa8V0ik5jNbtX2DulgfMhupj+fWnQNYy3YNaM
5WkxWC1pCADS6ji45sNCsIK37BZqieiUIb8gIPxJ8yqrNkSnIhbaOhNvOAkwJxNPJu3uTCvai/Vr
2vGeSfI4zggoDs/ScbZgOrNLVrMyKuo7/vCGnk3QZ6d6HnGTKKEC+ZZxJ4mpVd13gDApzGtYJIP7
wUaQklP4GN7x9NB9N6KG/Kz0849CPBKJTpqEIRY7bs/uQC3QEk3Bo82ct05t/HmMZ3ICXioKVRsF
u4rMDrtwCs8e+j0QtlrIPmHTEwYezN70QCITCOwDe8yEj5RtPOR6e6vdCaYaDGqlMc5DLnJqY9o4
XQTcS/yXIuL/h9T4W80SoB6yJKiqSp305G81S1ftKI6F2/29h6aH/5KNe9WtnzyaUbL31F1YGKij
g4tpPtUhLtJDVS+omJvq7bydM+pZ2CzGS2DJ5sWMclquALnMN8Ue0qKYTWaI4JKWlgV1RLv3QhXB
9dNHHMy/gAOcRYvbDEIHnXPG7Dzv9NtC0ima1x3aOOaybsx+vvYe6WjKpS7Di66/BkpqRhJSN4Zv
y+X3fLmZ3/jweT7lIs3qsXEgclvUJipuJnHtw2O2Ptx1f32gDGRbLm+zq77u+Hbh/3ZZc5/RkhDp
93lxWt6W4fUH/Pa5MFOo7xDX/br2CEeMV6/v03c/FIwc11Su7+pfBRdwLiej2Whxdx5L1SS8pNe6
LeranNzXF9yzX+36+HM0Hla5Ov8ARzEn7jTajKEHEH9OW3hrF/UsJXu8eM/HX8qc7vxv+eflgpu4
qFfTxWT+WUsjHSbM9XPTr4d0HFd50QLoUnNThffboto8ds1X//vYw/THMoCksxzpwoIimCWkQyyF
tJDn46WwGJYHczejJGFx5++sgl4elIW6HH6jLQBe6ZuewYX2df96fr2/SKtoOhA389PsqGfvmbo+
U2xX/x5XymxHhRTTf7KhRtMf3+KyW9y3L/7FKOiwjC21r+5H3EVhtDn9Sj+d0XHOxmtzhJ/PN5fg
UuVOHcIn1FrVoxkRKjolnVNKFAYmCGI6fLX6lw7a0RLih5W2JtxPDuYYVL8jA+rrn/HitRa+o2U9
U3RP+oZPegHLDjxfAw7ai8ahHZ2n1VQHF5lYGzDMN7bdnSKE2UPTp+vLTtl9VkRx9wQM0DHFlU6g
+Th7H+jBIMXAcTJKz4TrYWO8z8Hr4mAN/ybHwvdM7GaEGH8+i/OsWVbL67e2S9ufcUiH+WtVBC88
3O2TV9qF+lP8NvP8snj99M5pfVt1v9I8QtjI0tjjrxO/K37tEthWabexHz8QNe7xdjCbE840naH+
nnAcqdg38HDfFtUlX4/NfacQJSDUZJ0tdS9/w1ZknpdYwNVo/viqVsqWjbYrfWXzXJ2+OwPxXtcj
nRbSebWu1pj/1W3TrZrVe92t7vPxTFqd2RaPmQNqlI1H9FwJgKfOcDyXw//VWlqPvi1gdQ3M8+pg
zTLqR/XH7DZzd+E6dylq1CO283h+OM8xuzqXHLYrRD1sachqKOadIpUq9X+UQc0aJG7ji9/T36tu
DDcW9E6HG/aLQM7CWgSCfnBzY9WtZk6ez8qZ1ejG6uDPV7BQrSguXXS69Zjlt1nEFnY6NjnDnF9A
fOsYFx0O+j+Xn/9X4zNlnX9RkQM2x38UVV7aSD6DNvNxpA17a3Nke943xPwc7VsIyp+bGy3fdBKM
Z906Wsjfz3Wzun2919PVh6l/r4p/KTMd/x0LZBiPAswJfXwKbSbi3+qqpV75FBPxM7KVzeX9XS6J
pqGxKNahMnaOboDCRT/tRovjwowey89d/zqf9d8J0YCBpl69LTDg+u9LX8weixlCszkgJMaK335W
jy90Zh2AlIjk/Us3zv+sTh0LIr0qCk36lPP/dSKVd9c+OgFunvGT6mNxTnH9tKLomXD0uwW+1Fbq
6/L1+r5VGPBxPBnPIuiWxNtCUQ0B5dtRmQDrMlEhrYX5FFntm3pV374JTyqf+VjanN7/R9l57TaO
ZeH6iQgwh1tmKkenG8Eu26QoRpESKT79+egDnOlSGTYOemYwPVMt5r3X+tcf3nXJoc37+RX4hn2s
4SaI368o4qhg3cmdc7k+t4MpXGftYT6os46Ka3A5c86wQmahVL+8cl/udPe7Mr4yqs5jVkzduKM7
D1LaD4SwNvvGkx0ieMNTSCx4dCMM1iFWNzJJwPXqiTSFlkALOWUOonb2EJ7Wh+jwrj8jUJyJEcqA
wDJcTPb3XUiB0bzxhdA/rugCuykcRK+Lcj+jaPn5dv3jWDa+oaP+S8KtFKHpvXfzkAmXWDal64z3
M9E8y2RHbMhdQjpy8Y2bg7b2QgDHxdV+80H/R4L/fw9tYlWG6gw79LuPwzjUtUR+RbkfZu2smSRR
N1f8fCuHpnfg8z0vrcY5rZXGAZ0/7cu53Nn9tPXSdRpaKxLAzIUQaBMpqLw8+gQNuExvU5bnZIOh
w/OvgqnxOf7znK3/ne2damc4WVmSmFK3Y8mNattYWE7jd77k0OO4zS/hMF8ODfdH0xVEY5h5ygii
7hRjidnfVOugJ3vKHj+CDQBPfmm+osVYJJQHiXPy4PDYqn90Bmcl2X/o26OTqzjiDBXhe+IZke7V
XjNR3uvw51dG+UYsorHMivjbYVfCK//32nDQesSk9ZkcpTnZ0LYaAAXYL1ruvGS7p3ix9AdWtdwJ
inD2JWDwn1kGbu5l1swWi4keOr+sst++SP89obtHo9xUrRja0lzisZERGn3xWp3AKc0VdPJIDhKT
+nVOADubuzFRjEk8TNp6cuojJlBIdS25927CJ/G3SKmq4Kxr08MVWPA2mqKQCGNWUWFZZNJecZtz
sDmKi/UNvubBeDnLU/5FNpAhSI4lbDLxCYf8n++39J1S4L+Xd6cUaFqr6gjToRxLnM5AtGXD92gE
W1Y9hkCKiqb3t0N+t2/p2M0omAhqFsk0fz9iKzvrllAL3a730x3BtnYbMqqfMcC2Xwvnwv5eUyr8
cp3fLd3/Oyhe8n8fNDt0xxj5cb+DJcMhNYqQl54ja17HFMeb3Wzc+OzDpgl//dzGz+mfz03HyRpJ
BlZx1t0ifpTlqySeawgB7pM7F+zlkiFT55ilT7fwcXl+rJ9O3XSFes6nsF1MwjokUoiW9uqmAtHN
i98qGX3UX96fEeoZEf9u1DS6cbePKdUh7m+XS7JXa7/x2pk6aTxibkCjjw+1BmuW8GTV6854fAs2
CwK8rQ7xEsSYRb/pjtPqsU135dWrUjRlNsrSNozpJ5BE5WthI5XuLQ2QdtYwEZ71pXIKtXX7gDvz
vKTueDDBe7LSSVA02yfZi7fN9Iba2Xg4SXvpEmUfh4W8+Pnxf1ka/HTFd89ATeLCwNhB3h0/K4uP
y2ndZJfu6AyisZFxdpurHczMmK6sfpJbBzmXc3AR7RiL3JEVe5W37spmOabkHBFcIcTX1qLn1Ggo
hV/WnH8kxOPmZUj4xctYkCFXviuQktQUhMw6dLsHrN3Ct9r5GBwoFtPY//m2aOOn9s9twexLVQ2O
Z+h3B7rWWouXACUkPgkUVNQIZ3v+0m1eDpM3aacTBR6hR3s2hYDR1zXEEjN3kq1xcP4gcoOEc/3U
7UdEB4Y/sw9sEuFWeKZMH/h3Mf8U3puGMDo30WnNEzsceJs3ycf7sP3lMvTvPjGDtQQPcEyIUfb+
/XXH5zY1cul2W1qh4l+CdgnycGHtSp3i4KbXBSGPcEpl8l3mxWc1RQWRyOT4+ENhXy1fNmfVOVCE
qcbk+BR0p1AVkVAXKO8JEZkXVlCpDl8IoHpnt2TIMDEX7OPnYX8iIniVBEWkf4q5C3qqNB6ZFOk+
ASoHSCCCtHDqKfPmB8s/0v7esH5w0Qyor4eo2IqNfVmIc5GGeSOIkLlPl1neu2UYPypPJx0Q/DI4
OkRF+GAKNiRhdg2U2zSOl4csUminJfql2JWTm92nS6FdVOQty/51cDMBA5HRo1aOw+HoJzRHzfya
zcjE0ccz5MetxDWPztGA+ecO1eRCaFPmSKSl3/ANdIUPLBJyHjrxuAL5yj6/kuOZcXA0ALMTrjve
IHmx7pzJV764CYs2iSBn79oERuUe102gTBsm3jR1Iz/29DFIDkTDBGNfmEPWpnuuAIaIHRO4Ojvf
x/NjUE+MTTeXPeidAYxROsjRV4EUag+3snGZFkmhhg5KTjpumkeWb9MmlXVpvl/RxZBv3i4yFvc6
EDE3o7zDDmQv81+VVzOd9m+aPukR6IKKbFW4OKkrqcGlD259UGhzLjV5ExqbVPQKa4SPAc7IyQH4
TdbxH1Kaq4KwGa8zwsR0xG38ciic89E/nhZaNuenqsEVedIFCRywLUwfgyJbmcRjVFC1Jtd1Um3K
6MjQPFnQoWCXEVu2DMzCcOcUjDE0FXJspxEQ7TqnLU7C597ROHVGoxN9acyZY6tP7QQ2Fk5bO1iN
gUGxk9Ir18vy+fikoQIyx6YI6Nlyruvax8sTIXT1oUS3NyLO1+JbTo5R5eoLbSU8E3KsAwX1RP85
ZBknfRhLGxWDXUrOl/SDOQkshcwrzk7L539eC+1MG15kctbbiYZK+uxeZDfL3dtMmaiRsIlZz8+4
3JE942GExIqZd87lj7A+PFUjRTNFdVn7uGFpqJ3j4HbBKSVqMOHSvEyfNplDQDHcOQgs4xPmhSjt
bGNNyiV4tvVcL7XXw4EADbuDDp2gfoGFKycu/GRYwas4wJIHi3+ohWE7LzanHRCbGkEHM2cM+SHC
zAtCPpzGhMru8GlqrN34tehkgbtW66YfQtRNKzeZj38vhPltJgjh9TbJ+8+0D4shIC7ogDbqBei7
boKinjWp37Fhdz6E1SGZHPA40ZxT6iT74/YM/2Pfd3bxB/GnFrvtc2/Z15uvXQgvtvO3Yt8rNnpG
8yX+vF4cRrul6RAFePaZZtwe2fkPhGAbYd9vc80/P9XACNlcXMSLw1peF+zEI8CP5hb+hfgmHhyD
Jclw6pvNHKxZ3F6FSCeScDE8mVB+u60G9f/CDB5lSxpUZJ1AMFldNzrU3OsaThA8AV4vHtPpD7Mz
5i/mtHglWTc6MK2yAOT3TMI38kTcZGtuG/62GNo75JvVlAeSq4G5xst0Rugu7CnZy/V5cpqKl1UW
fyYmVy5PRcnhO3vqPWmuAnjFESGI53iiik7Hr8bgftMOtOSXXeG70taw6HP0MToMH9y/NwWltg7y
WROafe1py/4L/aTYdoFgGRp53EP/AzDE/tBBevu304fl3FbsEI7U2N5H6lvT2LPA9ozgNCO5E3pq
OrlNNZrvdF2HpYfLj7bMOltZsd39VrB87Vj3O/NoXyvpInk7hnyHx3dVkpYJmvy9CXFMZRmft3x5
jXc8RdkOUdABBBTCLijPi8l7FQfyxS5J7YqDaxGUqx5YMZvrv5RR3zb0mL0Z2B6L37hGF8qx65uj
SpwYIWezFwscs/PSymMh15sJK1sFjyQJL8bu52f5naQae5P/d+CvNuY/2BsN8k2x0qKbnQD5IMMb
Lel6HqtuLNg3a0n00bGzzWZ67IKbvmnMCRv0z6fwXQPx3zO4qyBzQ9DS1uAMCJKlE8bP7601AJ7G
Sy6H35xK7p0uxgrQEhWMfhWu+x/PhHOlKhXA33V2vYwImSXb58KHhckhBW1asPurGFv9AgzI3/QF
ZG1RcGKtYYDP3ZVR51xS+7zr6n3nXV6XqneOmgWLxyMbN/+CPbuEdtXPKV8eQaFZb+Y1k3P312bt
u/MgIk6WgQIMQzPvmjXlgsNOfE7KfRWRLuU2QfkRUwc86zsSuffMltkVtOefn++3F/+fg1p35iJ6
UeGncuqU3YNmz2u8HggR05hlKP4yClobewTDWtAA6XbtT8JPw13/fALaeFV3nzxYqEkFi7OmYd1b
t5RNY1xTKcn34vrmXF0MNv0iigH8ygeBWctl8yJOGJ1hi8YA6OR4+awwbJOhF/TQBC1OTXQ2hHzl
gVbh6fIc75o/hb3AXT11hJmEfFSH/gvKLrqMUJg+HhzQfxruXz6UL9z57+vAYNAcgSVJVk1Tu1u6
2v4gFFep7Hete46IQveBoOenuR5V4dl75tgFZiW2MPsVbvxqV3468t17U9Wa1hxz87gq++UFvrvh
Dk9nwb9CaHrJpcnBXJRFoFyc+rVUJrXpQjVKRg83+8m4OANz7wa7TsVLLLypnPaCxMSTtI2mOCh5
JXGlHLFLbzd1t1cycjmc6+yM8RhawvIzyf3OmDaQ8R0SI6SMEF3fUGeH3sXqk7L4jNu2BIlx1rzW
2ZdAtmHKVQw+f44t03DSZ9y7boJXRIqPM1z5ku/r+a3YUJZf6DVifMBGpE53hYV1nhrNguHLs3Vz
e55nZSvWSjX4HhdXu/4j628m7PEahMotCcGClku/q7sK1NCbW7zl+9u7FuhPVx2rvDnyo8OrkXtl
7hiT8ug2vGFRqpKzK9qWsKjkedzMj806P6K/OObY0aVO001LLIGKwOhyW0eZTJV9JBh1AlFangCT
Zs07hALBeKRw6rSoFR5aczbIvnpdmI0DQTftgZ+zgECRVHPlR7iueRndmMnR8LZjDdYxwpGmYupo
ii3BzVF+WWH/MfPEjoa3FMxVFdld6Rr/rg7k+mYO2Okcdg9z/+s1hWht706T3Sao3UfGgbNFsVnk
7vboEww3Hb+T3/KivoDWf9/X/53DXYVyNrtW6UwNUaDtMsceomXmRx9oxB3P9haag+HKablev/+8
0Mj/LjTkqREVpxNzwnpzb4MVJ3FdXY5yt7T+QIx77tbli+7FIfLNBTNY3FN05QvtocqvIYXk7mWV
+9azGGCgF5VeF/66vf+73TEgIBAazzSRE7PubkTaG2p17rR0lp1DPk0M4uIBbidW7zTYPczyFpON
eZK//XwnvgF3x+OaZJqYhsqduAPCxKw4xtlVML7WfHVS2/Psz3wcoi95EfLgan+IkbAntMZZyLZj
rcKJZ+vb2dWbnG2WTmH1+TVSVX5ZQr9B6Dkv7oU6WrgQ8Hi3hB4GoTyDkYpMKYJemsn5dDQUL4Iz
QhwobHCKZv1URJiXTq/QcNvV4RI1Qtirc6WbXU4+XnpaBZocpuVUIsR2CaUqS8IEOBnGECb6q5ZZ
teKaylxofvmy/i2U/j73uyLCOp+0sxbH3SwvAlBtArOba0iddLw6Uu808i9l/jdgGUaF1ug+LAKZ
gbD+/SEnBAuUB8K7RwT7TOLH0UG1oUp+eQiFW0Rzk17dxvhls/7mE9K0MT4FCJvhlnj3gI7E38hF
m+Yz3tb4RDZRu6whgNTMYNX//6KbF4CCUCLhUcLs526lEtru0ogXrdt1DswJFoqdQH6KHAGXi6Hx
y9P7ZiDA0UjoZT7LyI6gob9vZ2Uc4vLWcTSFwUt0mhteMBFcLfr5y/vqX+6Wvr8OczcEKDLt0Fnl
aTRywjohA3oHbMtDMBtzBRGCpHeQj3pV+0h4abvEENbTQzt7mAy/uUp/877+dSbj//+f1uLQGtes
Us7NHmyI4upMXTKViaip3T/5HI71RIHCkHoFPIOf78F3hdJ/j/z1Zv/nyI18SYRrSZHfpI+HXvHx
Azme+Wrd9uL/GXS3AwDYiRK9OfjT4Kmdf8nnzW/RBZrKBf7zKHAoHKttneyyu0chqsm1UK7a+CgI
Q3bQg721LuM9r33Op2S8Y4vm3zbMnINb7l0mrf9wWON54NbONTzMsrfjTHVrN6cTXiBaOtEM7zD8
fWI/jw7LeNV7Z/vkW9G+jri4eTJhNgDR7zfM/Iuh9u9lsIUQi4k/2D0dwhIt/XYpGTbfDmQRuljj
izf3RFto9YveurqWKPiDtWx698wymmNqYDVT5vdV6xxE8Ck50A7PWhsKTHgTV8BxAc/X2umrD3Rv
1WV6BYXSEH9hGNa7ivxWQUJTW/yIJ4lkt1CJDO9qTjKUNzTHt8EpYrz1qLoQfF4fsHs2jQsJKkGT
wkXfCE2kNiS3DY8xZfuRoCfDPapPlaw4/NOaFWm+jsRnCFpzXlLj1YeTI0heCfHzAiZ3VL1ymAyt
k8ZXp86Cm/F4PGVTs9Mc0l9KgYofqhdIcnJw42yqgRQMfqxOkr7xRXOm0UNIcpDi83O08925cI3s
UapXNPDi8UK1Kfrq4F9uj7cmqluC6nT3mvAUwcrpV52TQmsEyoULcc92dGkmMXhUOTkoI0cKYUs2
Wjw5FeZUOnigUbSAzWGe0zl/jRQropBacn+Y+jXT02kp114MR6gGfO3h2uKWJED408b6c1XXY4Ot
xZFYRSCWWZY5ClSWK9D6EebFVQmQI0G6qZGIWU8QCnQdP1ywv6VEuYm6C2juZoWqsv/541XGkuT+
dSNXUBRJuTBF+T4O9SgO1kWIY3U3jqmnovPSLABz3eXLDioof6FgBNdCvPFiL2aL1gkTL3YP3hr8
c8r7//PZfM0Qfzgb7a55bW66QGefq+TyulMsb5y5PwZhnpzV7X2zGWxf8d+s6fLl6nLv/jyMrL15
Osttf36alpOdv2nDk0PZieQ7CDab0zoyvORRjJAhzwZndghXNk6E0QrASVrLFeui59Urh+hGe5uu
PwUXUtiDVfgPdQXliZmxFiXB4fWXylX6x1mWqp32GJKqrBERJxnjWvafJTNrhkpQm7zZA8gtSMhy
sgAudkRPBzvmqXlAWCN+Mr18Gp60p97HlW7Gsu4mLN+a/QBdd5a5A3TNaxjvhcGO97fn3dmVImOn
RJ3zgl+8uCrCi1vZJ3dbPCaEKmIQO4kDM6qZcgK/VNA1b/7+iM0h8LrDX2ifjQksckhT+u7ojNvy
1BOjkTwBRu7FTuma9ms/P/ncrXRihtVEBu08eMyAPQFfypqdVgiN0dis9/snaHJAja1T+lAS4er9
8q58u8P/9x7edckXXepq7cS2I5FGrThgS8c+qs2HQwGO5ondw69bzLe7PagGyUaaqJHVelffW+m5
KEXlBGJxy7zG6DzSQByVmWpxGQlUr5cTNC7hLbnl82FQN10cdhdzVuoJs6rOEWQEXNKHAP8+u6yz
rME8PayResv5ibtfFE6ZJ7/UQV9V1f0XZagGsbKQvcYu8e83DRvdq3Q61MUe+BsP0pk1vcwZU18m
yar3b4tkqTqHeeoeVmaUzyhOmggL9S3jcGMRR9eHagJBETJmGuq/FLzyv7g238B/zuxuvzYPVSso
CuiY5Xcf1jTHXOCViAXBwArw8pp/oNr+bHv39GyY3kiYRcMz6uR+XnF+vT93ZdP5UMtWqqXNXg7M
dbbLN+3VYb+q1+WakMZ1HqyeHxFO10zQ/MeDLc4GhAub2450jgJ/kz2y2BcxvITSL5XlV+P+w4O7
XwrT0/Gi1CUnxv68Y+CqLMlZeOqj6/LkxZPMP03yueFT5/hvTKYAF6/TwoeH8qZNh/ADJi8YymzF
cNQNgoGP0Mnfy122SDb5O3qWIA1Qtm2gty7ske3Ze8Bp09QjERVGK+4lbkVxgfVp4TSUBcEvfcc3
CPxfD1+771gb/aYrBz5erZkUlIaFpntXbHuroL95t3R/HZYVANNrK4Vsg7888/HN+ufW6pqkMGG3
SPK7W321WOC9JORw93B23at7XIifLy9D7sDROkXLxNn1dqRGqxXzSboTBnoXt4dYY6eL14Xxuj07
ig6kEYa/fKvyeNE/ndddz9KXIpXfyDOkkKoHT8POODnPu2FJeRRU1ttghRBLKaxT3EvxDrSuih0D
9yl95ZqXScmQVnVv2RpQ/ec79u1aa47xgIbJbQPR/nsVydRUbhpNuc6o+fAvO55XqjrSRUXJLXIm
c0/tr/Sq8Sfvb4bJNmlpZLXCo7v7MOPynIpX5VTsL8EFQ5RV/yYytPOh8e/TsNhr7z9f4ned8Ohs
TjS8roz5jn9fodH1t3NmFcUezv+bHJHK8Cuwq/x2jLsVz2oLaHQ9rr/jNybYO8MhUPjxHLVRvsGP
oY+GxhH3FAVTiDLIvRxoFDgQYHoXnSQ8i0exyDsMZ+fsduDh4ubnW/CNKzFDCu43aSp8ncxr/r4H
fV+ZSnKQxV1OnKX9FOv2y4u0axgdvFTR/K1x7A0ihT+P8K9vlBF2fnFmzxfZpixEAOdsY39tvb9D
txp+ef+M775Yi87OkGRZGbkxf58Z8RSlObT6sJtq294nblZRHIJu7bzxB99SHMmvIvNT8dvWe8G5
Adyvdl4qM5SdmH9fV3wj052fBwGkGd+eJRsrpzZqZvCx61nyKrxcnaRzH5NXBr3PB8U5F4GX0Lug
7fLqJpQ+C3uSLeBBLLapF1LlJyUlUxfebEhBn5D2p3CoILKc/Z8fybcVx38v/A6gkXol1c+JhfAy
nBr2hXX5JbI8w9P4a/V4irxFuF2vuV4UCz8fGmb2N1+gJRJtaEikwxKI/vdNl4n3srpyEHfThEkh
JNs6QnJNG32OYI8i5hXn1p8KuN/DLfMygV33AO8SLtLJO/Uh0hIb9lLvKGgwHKqcKMKKH2mvfXBz
B7uQWzrNg9Q/m+sectMydUf3G9tKoTVa0HeIU0y3chfBjznoK3gZKGtsmpITEXxcP5oA15C8nuQ1
59zaZ9Pv8Z+z1ECHeIEhxsXVV+fKa1GUFA5eX4KjXHwhjyTDhtiRQ8+PzgfH8iAFHqKjEA4tMUJ+
wWxJqAINJis6VOfWuh/iNeSXVRq6oDl8ZBUjK/4nKFksR/Bwhn52nQ7Z/KoQPOvchHeZGfIzo3lq
cD3S0ymBTaWzic5lCO9HIjGURk7Y6NcQ/5Nk2GD1LTXTDYz/aygsTHcX6fFEKqIs57Sfaej7ymNo
iUdj6sTIZJzE/bBKd7djsOK0B9dkiz88R0d7E3cRadkfpdM23GYzimkax1MVFjEVA4ZC3mFVSQ6+
LJujHZHmteNu3koaqce+DrCQ6UO2loOrC+EH/ywxNiUsasCFzdHTmOCBqfCD0S46j7/f8GcO6UKC
K4GGlcGqnZgor66NQ3xRe+SapUd84XcnnrmHYw+inC3PFEMTEr2dnppFCnF0QFLmjd6OZ7BA1BBu
/8h78KGRKzC+DJeP6CBw4hbD0w+h4ncYHZUzJtVOpJRhPS+d3QHABv9G0ytI/b3OsZx3eJHQEAB9
VT4XABUI4taEH0zcisMQmejXHyB0LQQ14GQI8xeEsWzppUP+XOJTTolv4z3ibOug3GNe48YerDde
Qlp8VFPe16tantzMvXAfStX2d7vrY+JGgKdbcA5DC7h7Azdkd1hFO//KbeIZmuh9vg6Qz8ebz72R
Yc+e0A9KPpS0aHedypCwhGmXTkGbO4ZmnSPjoEMnBWOtmyUpYVK+WLsraz4zsRhBT+iaraft94y0
od6prMPYzPCmjX87zIE7MvRyHllVko4/xexgS56BNB2SX4y+yYrKXQwhvnsv3RJV1KvnHSOm0pPK
hlmUzl8v0Q3Ph/EYrXNZDR/xE5fiNO/izHgIJwiXGCALUeI5e/Ng08YAYrxKse/c3GcjSBbC+nni
CSd3EjuL5mo7r/stq2e6dhTvnIf8lGQDbsT+axH7aNIU3qWLDd5hkpU7fRWCLrptt/l2q4cL79nc
YgHtPr9ut6U54iy4hJzcT3lw5ZEuZ/fB3vQbatkjMhZfxgwy4xba2PpYNLNcbdA7l+eAFIMpX7St
PfoflRd4pn19pZo/24usdxeKA3np6DJEVOFj6fbkyKBC2qIzaYNr7/TxWPypb5XzabmaOqo0WztZ
l9uju5WnxQShA06ArEq0yDb2i46BaQv5YjaKZX5CI23g6Mc+AtjTwVV4O7uRn2fQNzrtBy1OFkBN
Mhhc2uwqWEG8dY3DLqOV/nF7+5LEfQoRtWexhyeCkdg+C5JbwAYUHt2wFKb8QwHEq40kwFH0YKpW
kk+khPiIDmpAgOSxX2mrjj8PkMPTUzdTUiVql5hv4xCCfMT6hNgpyUtb1xz2ivh5Ozu5uK9TRz5P
YZX3s4t9QWl/XjLLbPkhKM/uhcqkDsbJ4sngP9bN2xXqLPJ+7KGd5g1lUxZwx7TU7WxmoZnDWbwb
EV8D3q12vPwEhQNUIDOjI8zg3Rr/HBFpqGIH96q6l/BQefzRTy4pCwxlEY9ngT1/iuR2KGYcG6Tx
ubO360Zywm2Y7bEe3sQud+EKRDLeZWR9HXrX7ZmTiiHQodq1Y58nyJP7BIW76BM5dep0t8Y/4R0+
SH8NpWf8i61P8zQv9YkoeaJBlIRzRCuRBrhnYAAwivXqyjt3CBKZQ10Lx3T6ZfsHAiMfnERSy1Y4
RFmyN5hIl49qus1TpEth1k0uee4+jOFzrRCclJcb0iaA0leoda0BQj0lWbjWJpk+O5RQVLcIfPE3
ydXgJHkXOxF+6Ym+BfEtcr9lBYxAkb4atv8gUmQNNSSADwMzXIbuHvI0xlDb3aqU3XTR+a2nOOEB
Of3q5ypDvS/zSTRWRV0G7EbFIxn3qoIhs65p2afqVAKG6PVH63BEfG8FxoHUhlYNuyqfmhI5JKNH
vQYqfRxaghBfGmXdQPQdjp3bVpfgJAS9guGZBnaQXaGvim5zBAxnq68nF/YIs/c0kk9SBvKqOjgV
NsvZLEG6UvHwLQwIsqFetgXGBZLaLnuwWaMh7uFSfTbmb+XsP7O++4u+w5G081ANUqxrixaHdBUL
7YyugwWNWvSwqFgK2r1S+Ccx+6WOHgv4//ZUOsU9ZCwihwiQGjmFf1d0htoNQn8ixsyw9oT9UGKc
pbko/4Ip37c5d0e5h5ysWIzPh6ErZxLLXzuJ+zklVSyvmnPw88uj/DPz0S0GPZJs6eTWMzX9Goz/
563tjkKbXiWmfHIgfh6nGWVHjlj9tiiiLg9IPpLXxuCLCImtcZRwjQMy7HIvyRxC8PACuD3C9Ytu
FDO82me395OZAfkoUPjvM5yVod7o8GuklSUsY9M1pUDAl2hzmxdud7IhqGsSgdAT7eLjIXz0oR/j
uPfYqBRRfz7wD3skQwlqeHJwunjSV4EITXw0K/wqcFvBqQTmGgGDl2JbUgUIm0uHF5Z7loIhe7Qm
4+DHPcUufBVi1Em+tjzKxw3rvts2jyabGzr6LqYAHrmfcHNMG02nm6EEyWQnFR9uWIawmaYes8nH
rnBWGsZT2OhMtWSWpZs4XPpvRhWWlOsfSMlN0yOUGSbOzDx5Sr4zOzg3Eyq4wfEJQ5gwJIJO30qe
GWFaqS74qWMcFWqADihZwuvBjg9SfmnPoFXXEeAx4mh5lc8GYsPtq2YzcSleW/y7+gCd5kSCGPIc
Rx/nN7BH1NXWCvZ4+yGpduJd3oyofldVMLbbFEuNymlWeHVg3ZFAA5q3MhOgSc/dRYFz7aIsCzAS
EpAgrApOJib0i0xbaiaP7ypFnP7YPHahqYBaD59n27spLla6XPLjCUdfFm/b9EeP25Ax+zmLzr13
ncd6UPvVAg0Z2X5MeJx1ttdaN0NL8gjH3eA4aw2Hgs35CToz/N+SffMaGu9aZFwizALOJHfbzMvG
3bmk9C6QhEFdP4UIXk048TSND1YE8x5JBhY4yCMWtWRjSsfTnG/3HaXRyry8U2IUQXyhRFFaPz06
N2S0sxO5T2463xoly5hb6sGAVzLSPcu7vZkLhPVbcdrurQ8TJj/sekIHbq7s85NnRDgkfeI38LSF
RB6ucxPI3qG66Bx480ZEBYIBhYBFi1Mwb1xZYfM57eOJudGbXxakf7ad8QMmWQgmrop4RzHuYBf8
OjKprk+HHWLW5UZ3Nti3eFRrFF5u5f5GSPmHMqRDsAC+MkwT1hDLxR2OoBuFqJvXod8V2GF1uCkE
894/LQwfCUtuui8n74q+Y84SQHub+Un4jGGC5EwWsntdY5fz8/olf7N+QU9l/VItLn5USf29IMsE
GitWr/S7MzZ6zFr7KZR0+ejUa0UAHGIFIl7+dMKrH9uzIqjJ0H7R1xAS/Ux3UsfYVhGqc4mvxatb
nx8RM5dlcHnbXxP3ipth4xcyeZTAH7mD3KVYwuCjCUp739/59D43r0UDseiNyXGtRtUpNCwmQeoy
zpx8VUcgsyYtm+rS81VqZBmMKXon6B8XrRqZjJjSxW2GefCljm5t0Ku+LvpNOj2Hq2pa/rkpjoB5
jj6zEh9hpL3onRILRJpbvLNP9hsSl6LH7pMlw/nIiTPw4G2VAM4+Ydjq8zBdXd8OKwNfMYbTWjBL
/HFYAiZdB5g7V55SehKOLmuookEFs9QuukiYDBPmuRiHY70TMjrfzpXV5MmERX6YMqVJJ09YDDnT
My2AS0Rs+nKUnfNpUR787m3/JPYAbFg1PBR7UZ/zUWKgRG0+TfcazbdbL8/E2LmVM8jTJ7yTWHuE
1l2kwXqvg5aXTnaa1m8jEOTmb+m+yDykCAhqHhe5jQWFGlPbq4fp00RdYNyie/qc6XE+LXnYpUvj
k9ve00SYKaVvCJ/wpOQpurNcDc+FQ8DVhMXGiE5v1ipZvz5d3uj2TkvT9KVfsFAkc/8UCryXClDo
OJ4cKRV/v5fXpGnFuBeIpvCzWRrFtRMvqpmxLKLmUw1GGz3dE2FS6ME5qnwp7MOUgUQT5Bi0XBbn
SP3ENAVbtD86ojLZO3kSWihC+jwidg6BGZxnNy/DrIU0uoD0Vrbk1DejNjS+oK0KcMviIWq2xt8b
Xhvqs2sIE9Wrvv6+31h74yWObn4ZWYHoC0EOKWueeaj/vcLTsHSMn7HtYBHNfdwZ0YB0IaLl4Ogj
/N6a026beScf96pQiKzoggCpCftn3fv58/71Lt7hqee6rOo0Ef8PZ+e12za3rusrIsBeTsVOiWq2
3E4I239CsUikWCVd/X7odbAS2YiwNoL5TzixTWpw8Btfecv5ESQuzVTIfMacHZyklFGzxNN7m0CP
hZrC37nWQvrPWvz7Dr7nezL9bAQqREsFA2XeTFnqCqahSYa41OoNQ62MA0dYC/eu8n2zyBNSBYKK
gk8c5IK/N4um93pXg3dYJtfYSN8mM/s9ZZFFm+d0J7VUpo33dwb797VuAri874vTyei7nTEzAgmE
6XV+2A0fppPtVOcXwGVbfP2l4Qz4riK5Yi73seAVDA0wCPdBAQUN+NcWrRjx/4puI6VnEQC8y9Ac
Jkjd34vQnERMv68qZuSpK2DyQkXbHqOh8SUx7vMtVPl0qQxvHLSFeadJ/MNTJqOHAa1N/2Uk/vel
Cz1Lh/PZ3ON181QacTYyDt8cq/d/7yVpKg5uln6qDBkL0A3GuvRmN0uXOr2ItU4+xAt8WuJ8LM1g
F3uYzj5Z8WmRB7/RthHWuW8F/770bff/q1xigK0hsgG0y7iZ1zWlZBWG2mI6nFMN/76et6UGemlu
acuquIOj+/la0Kx4ayBK3OJhhGtpqv0l15e4IyE+c9I0Wrzby3VpYEOiqXfK32/wm6/8x5gAkWQA
unL70S55b1W5Tv4DHvJJQoIMierZS/wIhlsCUPE4m6E/ZDP6dt5lr5lFxQxERXRnfSVxWsG/ny1p
2B+3cRPvhbzZS20GU/sqO6382jn1ouOO8MuACNBPSYhuv5mjA6LMekngVysRU5d8fQ5fSPB3mhbi
q1MmCHZdpzbpIDj0tZXSTWQb/SkEe+1mDtkDFOaafDSnk+znAVp70eHx9DkZPqzwk3k2VTd95N9t
BtaH0iYFh+hAURJQsfgWeARugB5hlA2zd5iLnIbCYmN6A8Fm8sPEEQSisjI7zZP36IVOmupAzTPQ
ewvqyv5vKOYG2bgj1LP+oyZ5vjes+TYlnR4mjsWiZUgqaKqvN+iPalRMFD1rq6FcdcUbroNaFRhD
O7uIXqK63SW+tA959vTvV0P66cn9cc0vlMUf1yymNFethnx1uQZXItvZlsRlfmEeVzyqmj1o9Uw7
uh2SukiWq4Pd4fVx5xammHu7eTheNIW20aTfdBP/jVS9JJDp8tXxurbQHAabPQKvP7430muWJvSj
H+noogoz6HfOt+8hiY/3x5VvToPT6SwPrTxduY6H06N4Jb+YZ9b2DGtjZLWrO5H2h3z97wve5Osp
MiN62l/LVVGqQaqwllJ7DM/n0jXSj3pUnEw/BoRp72ju9nvnEhnXPG7HyleyY4zKijyrZWGrYHZ4
lq+hllLJW51LxwkWyjFOIcjXoL5zZJGyxgwylKTS9PxcSBR4zDuOhRGU5jlEMk7W3MFobbnWlrLC
Husyf6zitim9E7+8v2oLgy6t3JzCqnrMDxTNp+41kwFitYea2RQmhOdkJY3MPfXmzob4fh5xOsii
hSaKqBvfSH/H06h0vVHmK+0UshGYkEk6c4079rDfMHS8bbALTWPypgUt+4Wm+GPn10k5igiHnRct
gt0juTUS0ntAJLEwiaO2/hUbt3yhK4tp8zWfpyRorZnSb4/Hp2a8Qzm0ftiJf93MzU48y6WWXi5q
tdB3NaDj0R68HhhN/3RxRRevZQhRA9AaZabMEFNG6Q3VqFnL/6zZJDsJEhe9ItW+cgLgeO3lnhJM
ACTBNR3dMWzzUXCnsa+FWNsk14aiIsDuwW6dize4I2cwwoE4YDPUebxA9cVqR4QO7aueRO9CXeRu
4wPbpARBkgUiXemnHiJ3rgHtWY97W/Q1/jV9mGYCvLD2vyPEF5rnJkL8tTo3r021z6rTdSjJSvZb
U/P2aGBmi1zatYKHR1b+KFBIoryoBESsbvyvTpwx2dYMGoyFXlNA7o7zS7Xo1LciDcz+FYuX9EXX
4wa1FvhVaZSDbBZDmVY1RRgOG4wH9I11fFcl+zq4JnzD42sqRWPvnY+7i/F4KF+uPe1m/yzfyQON
nzaCgbUzXAoDQbuvA/+PXXkqDqesEWmxahbj+jIEpCBH2mezOOC/qkYyf+pFvWgWDODQVT8s0/mI
KSDzybjYHFdZNARN0FBBG4dJKCJVZ90c4HEaq4+U74HqTMnt4J5dlbKHs1L3Dl7t1/6F1LazVe/q
0nlCcGphBpdwP2+WfDmn2xb9zwNH5hd2P+VO4uYIpTn/ftDfckQSQ0umyayzBCi+qDc5YnvW5eIy
NP3OKUgPkYeYt5trYGyVWPPBdCNz6zJvXszrCD39h39fHJXXm4Po9uo3OXhxHfq8G7RmJ73s11qg
uvCOF8ZLErXbqXg1XoTVBTn7/foQ1Q/FhmD6kAT6CpRAYPr19L3z48Ow0oAYGx/H1WlHn0J6Pmzq
VfFGq1NBQLWIgeBrmwIk3cV5n0zQfyEf7+RrxUNahMd5iKY39xBPmIR5N9+vEqBkgG2Di5eDpTw5
1WLikaKwOhuW+8CKzjH047m+PSxQyNpdcJIbnkr+FucIrgjSb5bPx1CeZ6vTPPOkkDHJog2ubr0s
wosDyxNBndLFBNAFvcdrbc7qgNazvh7mytIkewRd7+awPyqn9jtPC2krAOCm3Yf6mRRKIYlSaKGn
kS+uq73PL0Z7FKanS16/TAB7n7xxfqZWT1lQuqk2l4v17WVzXOhxa/d+u1R9IWBC7SMr4EvMidW5
6FB0IzqXeJp7tq9PI6PLK79RDmklMRA1Z7R457Jjhab7VY4F6UrfKut+ri+Z1cXy9sCSBJqjhO2d
UP0Neni7S6YK4I83VO8LtRMKoVhbxU4eE0fOIklwBMZNmZuL4fFkX1XZ5osUGP/p0NzrCnwDvt7e
wBRC/rgBtZMqpVaPPTAwToVw/1K91RaeUN0H9pVv7ds1FGkjM4VApi0Wn/MdOjHu6PNPGwnrWwME
77jLPWSNNoYHDpxtKUeKc1z1eBytD/aW+dcjIhW2unfShBNB8lWoSD7OY/N9N0PyRVsSYZ4z22So
zbTJ3Vmkw7V/cFx1nfHNCEvE6QOSQLGA0Qz8N9t4pTeljTO6KDNmag5DbI6Sp3LHNB9JFrQXDyt5
cvhDu3VWzpYoxgdtABp8dXjq7dRDjzZ/u8c8uo21NHKBJEIwVAx9ap7eHCvHVmrSTNHq9bXaXNVk
dhpS73iKkK61DpgnMOgHJPnvIHOb29xe8qYUFdqTaZ2qa71uuk2RL8uMnMvvVf/fV/k2IPy6jATS
nHJeZyh7E8mGQ30cmNZWayPdVvV/R8zL5HYHZeZYRgrDHQCi0hmDwbc7172tJm6ve/NuVNlpFK7Q
ENeNxLTenCnC5NQQXRX6JuaTJvduo+wup3h/jkV8SnVayRfl8H/MH79ugsaVOKkIKIp408+o0+Q0
1nVari0TA0R03pPLr2Z/oZC619K4Lfa5EkkqwnGGJuvf9bba+qwoTWpyYKwED5kC8jIyNzIw06n8
g1/TdzTikeZhfucBkw98O6s4IicMtMoAXNVvW3PjSRjYunqzg5qWw4avfvW+4uAlHp/idFP9auOe
hCDbNFB4tXn9UHtFQKSNRDedG57h5WvA39HoHz1aIfykNNc8iPwLy9MmXFQ8/Q261y6yAQhl05lF
PLvaDl7nXBeGd3QQy+bcKh2JLg54PV5scfa7msUtHIGKFqrsAYXhHedXxNn2GB6JPFOH98iQE9Ak
ipajm/h5mLhgSqI2KPmOY6jS2Z3uI2FoyP3yb8lyIFJdg+k4LqLzPOOn6kXuTwqheoypgl0z6MlD
EMwubQdwnImvR2nAaRM1CEc0C9U+uKZ/XKjxlDidyKilYGopA82yMxfYFlnW3j4HTA8c/fck3I00
jp2EzVxYYpBCLt3MAYHEI7nR3tdo9w72uH5GgsA9g0A010loLOkfkzyl9iHs3D1J+NXD4x10YuGT
P4JYhM/vCctuipo7PSxsZXmcQzKBUCk6B+/glHQXx6hAQ2hSoj4FAkqMoMYjcyaEvYOg2+7CoZs5
KFWhTV6g8AxKh0Pa4qBVItGTbHHOMfwqhC3AnBbUPp0WQOagfMkDmGrbCCTMicRoPQosAOC5QEHy
FX352n8V3MQJGQsz/IlyjxySY7/2s1XpZl7hVAw9UPu/ONmbAK2HhCEQg4tzIOkkofELm7TYNVeN
y+zaFoPCafzEPXAiYELiIwPOk7F8BrczH4A+M2m4BArT0cMK3V0UvmcqoMHEOYPTE1yDC1y5V34c
5pTw2AbvyJ4hP1RPlQzieiowQxaAHORiVxxJOmPfzh6dZFH45yBxqHJAQaKdMC26e0Q9vp4zu7eN
reVCkmFRWVKGKwZ5C36Ks9dD2DqYKSAGotl78qDEbri+Tl5UQPeFVeBZC8HjazZr503wKyvYL06o
UwoOWn8eNrAOs6wwWSSeskwe67kcanHrdUGCcKzhnqPMb73Twh2ds6+TapF4M1+6zA8OetNm0Pjq
HJWVsPJBH0TAeWaNW4RYfy2MyIiwygQKh32yx/dwj5VHomTnPgkQ01hmjV413Zmb0OGb5krkc1Ht
Q6KkWHx7M+3GRwYJ6rDuJ/7ZM2bq25QKHAIDVXrNYRvV/n7OxN7R55Wj01LDz4rNMNE5Grcj95Km
LbDalDEMM/YSGl/umVKzC2F+zQ+rw2qcFx5grQ7EKnsv80Yev0KerjJLqaAtw/8hubPCSZZd9Az7
6nbIsidL0ExLc9kH5AjosJNMbu8JoXyhN/4sG6fwjALLpCZDeY+IwN+JUnPMyqws8n6nzNBGcuRl
zbZYnSbyS2UnnaMAQV186oCHp5eqc/FMK9bm58Rhq0BKq/YeuUPpwXhkykMmuQdzwKQUEYj0Tt3z
YzSfuEyiqBiUPbfI+VwaqlRLj+X6dH3L8/fCRP7OgIk4PHkMXDO26uTRVUeJ/lT1vtX8aoTW73pH
Djpl3o0fSNPRvslaX0rlO/dGN+SHo8bQJvUtCC/oId305xJj7NXqMAm+u6UzhDGJ3CwP0Wx53dtJ
RBBf149QENwzIR4uVgxGea4QGIagikXbCvfxydUJ99D6gr1nzaadVxDnwF26e0I+mGtgeUl8DOk8
2UO4opex5jX0S1d3wc0EvZ/FtavOPoDk+lO0TR7TOMVUFACdY2DdjYZhkDsXJu1nrim4olej6Z9Q
+ibwFQFE+mf3CIQUd4o420iBsM38K7/+5CXzMio39S5bpauO4uOITcEJm4KeQ49m5/T+xMWDGEx+
i9N+Tp2W9xAoGRELpC8tFU45IgY6++z9zs9jgzgNWVFdCs4nKu7MFHO/v8Pynjbu7cY2JR1SC3Qa
A83Svze22quqcOrLcn2WQA/XvnTEiwvhOx2ZDOH3v3O6b5iH6S2CrwjPiX4cYqw3NXm/16tzJ1b9
TsNBo99WUb/V30X6CpMUuzUN3Av7uQ1VedbpxG10bFFjxNrEB3RTxnnU+Jv/nztiwGJojJYVzAj+
/vjiVSua0VSbHf0Qv1tIix6UteAWAXAlUJc8EkJp3C7K4Bx3cW0zxJ3B8Q4Kj5HenYSeKehPD+OP
u7mpIvbHxDhYXdrusqdmgbLe68Wye9FV3dozIwouZ6UtUsxxXg5LjFLc40O+0sMpBRqjM1lCteke
fulOYZPdQD6uPwq/fRt3aXTguBydfXC2D1jDDxE5fOcel+onrIVl6Q7u+1RMVeH42bkj07MRzT4x
QFEI/at3KCi+sDaXCfr4wgOZBWzyVQpV2HKgn7kcHRGijTaW5fgb9cF/NH82QL4vQW2/Jt47Zyr2
aDxZzTfCe7q+P/RZ0FyGhYPmNQw69Uvu/48Ctij32qidqm5toL85Yvl3kM2Zc1SejAt+GI3kNrUx
Lw9ilGWX2ekozbs62hswXrtd00CkQ1RSDNMDoyUZSfbK2lly4jGDwuH2iN7AyR7L0qnPTJCOpKKn
I0oHojeaeWh0YvDvvah/z8MRtKZ9LCnT/PSb7MqgjZZZmgAuT26BYG4N5sY+/c4E92TaDDPwvVNS
P7m4fREgSwlaY1+j76FCjXhJngbwbzxnZD4WFndNdqc76a90Z7hXGyaREHdYez8ccMdOVvttliBo
Vv82NqJ3WF9jpXcGepUeKD4dwctQ5duA0uBBueccH34Jzj19fvl7wYw2v6SjZsZ4ClX6m1BwkvfV
oasIBSaEDfeKx7KIaCrJJogLH8qv/c7IeqfTdnQcbTEnz4JZqtovA6Ue4g3z451h61eP/u9AiIAT
kFTIZpqqKeZNK2QQL4K0T6x2va9BPZ1VukHSxmhzd9IoK2UtaBQE+pLcKRg313L9aFZjaLILauld
wcAmKamChuajxxacZzigKFlJ7//eIl+gsJublCW0tSz1f/oNNwGiK3tLGtg/j3MRdXBrK4fNZO0C
AeB071y4hTdMStnsRhXtQtQYSH3+jozyaKja6XrqdjR/KXU6a2asJmnvUzx8VLvjCqQoJd9am+Cp
BXBXmEGmBrIdtjZwwjlWKW+Jc5xLm5E2TPOrs9O1/Fk+paG0vTCbF+kgtx5phyO5UqTTVyq8g33d
6Cs6QXY2+XJZCKFvJ5lb3PZeTUw2aG7+OiOo0mF1WbmH3yj04jx0ca4o4HV3Kn9p+ny3S/3n57/Z
D3s9uzSp3na7zjsDCkLc9GGYk3+/DoS6AvMeqqtn6c4Q/hvR7WvVaVgTzKCAqrdD+L5Lz5px5aoD
KpUTZtnW8Bdand553d/kJ+mxfzuu0jf9VWO4l066vhfIg6/t5yRsRSibpjBk4ABOki1Ug9qXnevv
cYGPmi8+H3WbLpmjbkHP/3tj0lv/YbloDiGqxI6RiWJ/b5fyoPbdab9PHiGU2tID6hFYWJ2prPZ4
sq6Mh5eP7TFgYywnK3PBxoTrMyRdfqYzNiv89fOkUKRBaAtX3ssqnP3yPz/XSGhY7hZLGAh7PgdU
PXtfvs620LCCdhZ++uFH+OuI04HvAtml5gG0OvM/98762f/1mM18331dA/kK/d4pZ1CfLm74vC6d
2dIHz/Ah4Eu2Xi9OHpiGxa/w8S3x31aPlv25ECnP0d2brdPZanTl6A0eFmBgqkmGWozKfk1YE3CH
9vPR2Rrumzbjli23pI2JpiW1tl2EmMGEGCnBYi/jZDlVLYFAmYPYLQJTJDZzGE4TU2SyguLnuYLn
9fZT7ldwbDp3tpx2Nxlvb+vLzUsc5t7bixJu9tFvfNdGG+kN3dVCwRPxV0DvwuXL9Lcym5vTQG9T
BdO31M7GnmULZJfgDNqLxcO/Hzqav3ce+k2Prj2rKczoxHpEnJo/L29v2eztibJ9A2eBP2i4fIju
if+Paf3MPoCShP7r5ESnzxbMK4aZ9zG5kUzfzRM5k8ng5DC1GHxclPLZ8nkNK2+2OmOJp9oQ9d5e
yId5IZhVnkn/6SxBzcvpAyXrzEUhZvtcT7944UIAnlb/MosWn1N6Pf1Ow/21pzfgfy7e9yAu9/xr
Cm1m8zuy/V+cOf4jMFtn678+Tz4okK8mM6wIWcjnX7/4sQXYbCRMosgPwSByl1xv/RrxTeXkpFXa
m987xBdpahxB99V0AA4elS3/gPsY13nimf2XOnfi9DcY2hQxEBCQSYDoHqriDV5GqpKxyPWu3SVv
mBrqZ1eY10IokqRGeMh5xQanug/ZJd7CHDT/Q5AdroW8SsNa9BkgXbWZSfD1OhtFqbW5NV57sGnV
ndxG+15mTHdpSujgSqpJAf13eMhbqbb2VU1c82Qb0zvQBG/noHlWkUaENjq181A1BbGGx5v+2Hfw
uJw2henkqdhpri+fSM/Zj5InUUx1gfifyUJPy6uFqZcCsKElu6DltdZeqyoy+tgsYtPVeW1r+IWz
FjsbCnToY3dW/8dTwqCgEaf8k/74zefSpeSQdrVuIXmj+2hZKc7YsiEFW05mEW1L/cX0fj/dee9+
WkzQkl8uUGS+t82IlsNjyCzUparrStHfj9enpkFDfl6K7+0YNaJfUFEPy+N5I7dz2dyged1XYZff
+fA/pUyyMWk9Mmi1JFG+KZ7yk3RoAJORMpEdoPqG25+izS5t5p6kOKkXmZyyxZ6kY+MYLdajWfFA
smSIratbO2S9/PQoOOV4nO0rFIKKfnMu77VDfioQJow9eH55km64hQ8j3KUfzycyJjq7vS1HL5rX
b+nRzqhYnnhfcOM4gX3QPlNckJS4oQvIlArBsDilN/oQGBj3bO/Cs34KnED66IEgSWmpt2UnYJh9
nwoSftx0QR6B+s/X6IMy5KD+zxEHvLtPp314m83Q5EeZ1YSgJBs3iWN7TNpGOmgWx/PkDzQxgJ+f
0UijiPv35lR+qGIM0KcIiyOZwYtxE4/G9tr1F1E9rYU2MjHjvc71fWTW74cavybjTQGc3uxPTn/c
naotAP1Ojy5Hr9q7lbHVxQdtH4nmxqjfNWMtQI8a3WLv1flcHNeNCP3cHdvf8umhZWPrj/++9R+m
oWiW/nHrNymvUOZtUxwoAaQeWC6GnTio1xU5HypFgzy4HSShNr3M+8o7jKD9zwvW2h46yuBqvzF7
brR/Uyi5z0/7/A6a4wvtefMEmdAAMTK4RzgqN/koLnnySVGbZm1KUX8SH2oNhKaAB0RbzPTs6HUy
lVOtLTLx4vWD4kIhb6TelXPTka4jiiwS5hkLMx8Xag55tLjQzNiDU2R2RjdwuF6XYyk+9RqmENiH
M2w7GG/CQXSsAoB4V0VqiZtb1pSzAYRTRWjtH8W9sq72QtALcQGroS4zOxfO/yl9rJXYhqqUBL3+
lulEfLPf/vth/XSi4OI3NZOmt1r8wpH+Ufmrp65ojxnBJxtkOykjWJlhL1mbqjbspAXmbunMG3SY
V9vrKMU11VtqqrMyXU7tgLN6dZvzk8gqNOphe9ViBrhzWUP5dWOcz44k0i7g09eHmhOI9uJIVUc7
ocUcZu8cLcU9ZUD4Ddp8545dUbSbCWB5SMuIEeGhLxXG9kzSlXZR7w3a7ULP0AH8zPlVMNbtlWK+
g+02sqvKrPP3Fh0HXgD1mm1HQ0bt4d60+IczAz1eAg7/nYaZ6t8H8GgaiXK6Nh3Ux49JT5vPp/Tv
KKz25ubfT+YbGo6MhHYaoFMMsSwOxZudqpq1riP1dVqf1a2CCGn+jombwND+kGwbzJ87pMQ5KiWc
ogEBInVFEDhH3TCH2txf7u2THwqTSUEGLWLUkJG/uzmk6oNed/2YtOuDfPFMkyLE1OHcMiejk6ap
eGezYcZj9p90TB50sfw9vRGJYc57nRPA3M+LDAMScG46FqT6mTaLSA9dL7bH5rSzDpXT4tpnCm5b
nB+kPJ/j/oTNLe4xZfIiZycYdyNguP1vox4cKd/bwn5zamKTzVniEXK1BKxi4u78JdtN+BgV5umu
/pLkiJcgB2Imax6SNgw+Uo6OdboEGhVfgn7J+eJ3Koz2MbvXCvkphP+5ZDeHRda2Tap2Xbuu6cnu
5QYtgEqZJ9xuoza2pPb2UTZmXUEBeqa6yenwNbP+jN/ou0JbrXuExtedoe4P0PLTx72WPyuttBvU
85208qd+CHRtC9QxWlBgMG/m8+OlNauDYLTrxnrvjtquKMeXQ3KJtbr0egQ3D5L+oFzxnTw9XQ/m
w+V4+j8TqNntuIowOwccAcL0NrO9ZMdsBFRfrYvkod770tVDeUa7fIIsVBTQ4sqcI732/v2OGdOu
vTkNICDIZF6Tr4Eu3Zyyg5qeuja/nNaZ9jKo/1nMMEG2qPMUb8RfhkCRhJ0p5Taq9Mqsr2el9Twq
a3305eEROZj+sjFfxVB/gfVj+F0eWpPaQ2AxlyydtPISOjnFvMMLhTD4Xw45PEzaoOa4+J1/aBso
idpu/3ahfBCCIn9ETWEjMEFB7QOpXYGWmKfvDkqQMq2RbJ3JXe70arg3MIoJxLfLMZAPgYTvm4A4
weygzf69OuoP6dXUVpQ4LBFqIsf6O9hV52tVlEl7Wl97PJ8XGgV96mjjfA925RgcP9VmhshVJyJ7
8SUBI9u64UiPJSk0ZOT9GsSgwUi28o6XBaZZRibNDvWuZEZFkTTgLu/qGnoeNnr/dbIsq/lhT2MZ
PVuMC4LxvJV7DJVIdBIBqNG/P9tXB+j2yf/vZ0Mt9e/PZkLR3Kdtflrrpmi3WZRCGkwNsBjlye0N
qD7q8WEa4sjZ5mqYW0hxmOqKuuBe0QKZMpjkeu5mYjFECce/1On2qXiSjNcU5oQ5iLaSWbPyqoZp
mgVZWblqowe9VL8No+5Lh0jPcM/IdhWtaRDOhMjp1C+LXxfzMruOsqNeGkDkaMNY+Mk0F2cvFBAH
raCSr25p0J1QDTDfh5nIheWmheic0GrBy7qFxJzYlzMy4yNcO6NdAYqtWHmB3p7BjQkNcB9cVIkm
XRbt08QZLGAZIzUGKh09plSWNtzpx00NjJvFJjuHS4YuBCXerZBz250svSxO1foKeLTljIa2nxYf
zXC2geuJ3SX899P95qFANLHUKUtHOtoEr37zXpcyMwpJTUdmANlT9nT+TDCSBQ/wqABJuAbqf2Io
+ZdFg9ZYZ1tRlNKZRxsZN3HUSO6k8j/AE/++mZt8WMvV9CxV1fTpXfmA/wU+PbOiwCTMU+lqAPEA
EnGdnfRYb+x/L4Q+5SPfVv6PhbjpJ5pjqxd1Vo6MwpTPi5sFA3iiZKPQ08AvSkEqYVhMsPYDztzd
HM/6tTW1eOwBRUp9gTvKgnSYHg7MS1vwM3+INN98JD2kRvf1VQoiFMFRp8Vmvonlubo8fFRc4+hL
CKg8H3fqUkaSChE5484jptj68aOhc4/rNSy5rzLkj8y1U2BaGeN+3BmrMiwRVg6yJ3L4ePhErW6/
MN+MB8QoP5VVsoOysIabqy4bT/R723M6QBpU06tLhDaAVwFghttavB+epBWayWrcLCRH8sYnxcti
SNKglYolUxUGRXCYLDtDMGiNaE1obbtIWWpLzb2sNSytNeyZS6rfDqSussyf4XI8gtl/UABg5Evr
NX2QfPO/1L+srxtqgBJWPxiMFcZvdMO1uI7EebZQNuoK+sj8OLficq5EJiq+xgbAjmcuL1tzewHf
0cQT1Pffm8X8Id7z1vzvit50YQ5NnlRNW4w7Ne5RWUc3Q4+vK1zIHvRoeLlsVV/cKCs1HhDmGT6x
nHGllRIKj6ObxQN2jfC/HRqVwIFCTsgQQbRYeDrOE8QwGMzL7hXDMsVR5pd1gyaV5CM2xkZrvr4+
2wysepq2cmjRFr66WOI44kpe5TThcZL3hCcQ1g+WX60Oz0ViK4/aWr+T5H6V77dvC44rCFIDdweH
etOIhR99JJ3Nx93Fnzef2ip9Khce5w84tUt0mLEtsAcMlLmJsuwRwWbMDpfZ7sunWlzpDkFlqb2l
scxny3BCEMNH8FQoLqfrJjjOYe4H5uJAX/yyLpfCTn04IyS1OW6oAmVCObUgvZNHKOX6VgC6jcHN
bylsvPPrdX0PM638FJK/PqWCHCB4nJvzT80StZcSY8BCT3g4/AbCB+p9VX9OsHoAvq4aIaLwaXiZ
v8YJcXbeIFR2WZkrJCfW0tLaCG/Cpl0cYwhpkfoiLszteA81Kv3QbUEHRqMrqEi0Z28bdJlaJ2bZ
pu1aFf1zskMjyKoxnO5/nxG3mk4qakQTs+srqh//fhW+Go63O+HLJwq0ElIW+s1OEJRrUgkdrOTz
CtbX+XO/EABRKv2MvHTd6rMON6TB0XfFEzp6c9T1DzaKnyA3sRRF4M5cKwh0x2f6sG/GzhJd4enq
axtG5fWTsckhmaGcUnO6zzLU19c1vkprGTebayw/o27SPh+exTd2A37vVjB8WkED0+hen2ZK3/7+
jLC5cMIi51YNcE43tSzsJrHSBLFa73EQRBGwccpmRRU/Fg48WUtbWepcyXGTgm14COUxHipHgvIu
pu9WV9pgoWKLnlvuXi/rzjy6V7WdmWrcfpSUOnePsm+8yEmwErUPUE8ivGGQL3ycP+P9VROSvm+r
taljatlHSYegCfM8TXvbj1cszd/7bEmf1LjGZvo2pTrtKQ3+vS++vzV/38O3CCleE+lKIqNov68D
kEg1qhn5Z+runD/dBY3/Tzvh5hHhNcdgH79FFR7+zSPKa2Ewy54zrgd+i6LLRvatFbpmaDBI4ZlJ
3Pn5EoHyc63gEhXPuq9v0PqKIHIs+zlyNVG6rOLOQSqHr8q1jj8bzbiTf9gi7A4Az3rUHHYwpmG+
NZc8vOND9WN8Rq/ioVsoL8ZKfwM76OIkua4dYYHR/A79iChdCQsY426xQhp2O2FCE5g5eMP5IzOP
I1ESSBxYzcEbQTnWMSdF4ncv2uoCmvjqncN8NYSw4cAeLnDzAJDd7eQ5I731JdKAOxtBG7duj/qh
L86ruWwDWwM5avqqe/E1j6x6Om/6pz6SVqK7t1GW9C5RF6IrCehbAWqE+ISjrSSIe0cvj7XVdd4Q
tY9eGZrIalseEp4fGmr89UL1ifAG07N8sQ+nm89cc40EUJiExRu6UevqufjYL8bIjClcFrUn8hA+
MrcJioX5gE3RLNtSCCXA4IRdupAfeBkWwqqZa8v948VXIWKsLH75EIjrKxqqIOycArklGa0Vsq2t
NJlsCBArgAfY+TOddM9aAkuYaQhZqL4MJEncMKuNM1DRBhhaMOz/JWG+4CcUhnFdVHs8d1REwR/y
GUHC2nqoOOe55JghmGemwV3UBPomD8VoWqcU1PO0Coq/+JX5+w+Y8CCgm9Dw9IgH8yyvu2cmS1kM
MHk5/sZw1gNzjtZu7oUHv0eB8xie3g/LCR5OEMQr1yUqOsL28KsBj/rAz2qgo+B1b06hFR9QeTFc
WI3BNtsoHtnvAk75hGmlCKCBDrcF8HUaQi8DBS85h7jY1RBP1jqSImJE0uHWIXEGoDtS9z66I3H3
LM2rXRJoW7IL3A0SUG6Cby8FuHbJfxru9Zy5CzASIBFBkLq/PjVEZAZXD1hqF6u5Xeebdh3W8cmj
M+WZK6hUGyx9QuQ/4aXX3ik2gMkxFX+WloIvL0DVPuveiXlwASrRAFdrhLjLx7glbAW+r5sxO2fY
KgMO4758Y1c4AthEdDahXuGJypojeeKKExfQZcB53mFlMt9HFaJOKQ7ALF8XwFDy06j3k0UPXtII
8UBYoj6F7glaI9zXCQkupGL+H2fn2qOqtq3rX2TC/fIVkJuAd62qL6augCiIKIK//jyMuZM9hqMy
6pyT7KysnTVnqdDptN7a+z4vqkfdQ8c86XC3dZNDUuFEu00UN/uU3QyIMc8eSEp6c3NiTBwVzTKP
/LwYBGYeg1gFbQMJJXzAOTDsr3JcIepvSJJDCjxY3K5gklIXeE5h41IM1PE79DLG/BULjPccS6BM
rg7i6rDE6kb4rDPmHCB66F1R9p0Y21MyOLRxvbNPygpq/yI+42/VZml8QoQ9uNFa/LKFL/vSVPKz
uUi1JPq8MJF7HhF3c4J1DmuoO92MskJaSMltbpB5t090vpL0fE9QN42TPbP/jPiKfXwL9aWzJ0yS
9spmkP1riR7pS3Lb4sI5RuaYLOiNFNxwr5lzempB4YneIPgHPzhsbN4g8CcPfSALUJNSvQ6ezZaT
EPov7+ZmbhteULHebd3j5DOsX2G4va4Zi+EBN15hDyapwZFX+yVqvtPkjlqwCVg8iMlr9BHFsiMb
O0cmSxuXpzef7gN6fp6IPFyewRIJ+u3Fg/sGXYGnPT4Gp/URpb4eSV7D6bRc7xbIpNCpIyl7wlqw
UgPFl7xqo0615BTDKnauOPAkH7edZ8SUjjYeCJSxfhkTM49PEUxuII7bbc5XaNhIqEsTrMVjYTI4
WU32EayEieazQPB6HSeD+WQ/oyqP8Jv+0B6Vh2PvX+82LOWUduRYMNf+833eCl2/29Viu5aXu5i9
yslaS+S/np/SZDgv3N/gfPuM85zPK2ZoIxCe1Xi3vHO5JMD9GlHm0IE8czZIdZofhrLf9L5M2oL/
++0eCsBLKteH0f16Xff2MSGjKKcVBWRXssrVcTEcYtgpnUsEsA57C5AMn+0fXQt5vwoSZmkS5jbH
AAjPkC/Swfbhslj5AyEZwWGzKo8WQK6vn3Bo38xpaWUK4MfQ4iq69Dg2NFW5ueed0K5H/n6pLjq3
m+bbDKITQnBmtiYFHSYNjRK+ioBucORy7sTBgJRgZKr4+vM+vG7rifj877rpm1L+z+/1cLPLcnQq
ldY4z8BHntpQqmvvdgNTC8y9mV/I3Rbfmr3o9Fo+/vcnfyPk//OTHzogfaHt61tqtOv7NAcLJ+O1
H8w1p8l5TIJqnCVaxNRqfEClLCTdjKIb3OtPP1/6piPF10BtKAgoDTjSDJ3o36rX3VmsOFvSiGl4
m0m2zNkSIeDTIcKhVcHVWqqsJyHMAh5cTnt3F1G/OG1gVNOyw+AiS/bpfb/qaRNMi6RBNyw7L7tY
QyKUeenrfnVeER471ibitP7CrMVfGC1P62qyVB0lHq3oaEyrCXRCTpNT7MLxaDmaYkhb835dHJ6G
fskhOi5HbjPBRG5+9Iv2SYTlJS7lWf+F5n/ZrpnQcCJERpch3U6RjZjPNAMi8Y3g2q2yGLl+vzCX
yjzf9t5tsMXTXDqhSHu/T6+BOU8/euspW2GZnuyIHyijjo895zxRF1dLpOQ6LmfFazqhMomqxQ6j
Es6psB9871tl0izrSboQuYnFK9M9zHQtztdncHnBUKF105a3y+FNBxSavp6ootSpEBaohRBU7ebZ
zJjv4zLKZsqcYJ+wjQoaEvvpzrsH19hcQJTGfHfxgZ0kZDtT0AzqnTQZuacAA7hTUktns5RvRty8
rfN2xR2dJ+00n1RxH19xuBneDhBAnoAmnTBPoovU8vSdAib3tKc4VSfHRPRlD1OXZXW8d7zztptD
vJrqLqfupwLiCMK+fioFJ17M92CUnLcNZRMGOjoPe6Cndo42uYwIjccCny3lwYe/yONDpAwMwcBM
ZJ+AqUk9eAe3eGoWe9KX0d9bUxUXRhFmNvNCf5CYPsNLJx+SCwiNv5jX6xry3HwAt8k+VbKjPPfj
ZuJfbe7k+LTFOBUfqb1h7VA6sswSAQM+WBa/CY+T/SoN83U2k5+0kLQr90LjEMJFUCVo5uNySyp7
XHuIqJPhHayseHvyFBqrXaThUUoknFq0FJLCG73i3p8pQTthRYCeA0kaiPMFB22ipfmtSeVRtPl3
2i6Kc9iQvbjYf8r8jRmkQG+t4EW/8QY2IjPRcfPf+Nag9ycYAyGED1Y6Ru78HpYBNQHnIOsYgnSl
KD/5BsF2J3h1va15LYeEylNsKZbs46fu7jDE3Lx8bkK8P2KvufH+ZmBn82KcZ0EWjKblTP51gVNf
jnBJDn78xYjlI/pHemO8zYPdsLCidEEKMWLI1nFwfs1PUcVPEld7Vtwpgk/r5vPRAvs3b5SOK3Fh
cXU0EdkfA3UxFEgMSCnLFVsZjxY6wWeFx5r1z29KQD6Qd36jZF90mCP3qFurGCG7f1qKmE3BkeN/
y0npJO8P9d7qMK2GG7+bUT8uD+5+WtEZP01Ofv00ehHsNNE8akk6VQ1ivk0Mg4mGaQGTwEVEKPrT
O4ukmyjP8mJk4zhNxDCbdNSISOAReYqe5PJuoeElBP1UjRUnD2TYJJU/yC2JFbDP45MvBVR9FFew
E4dqQ3g5eFRcIAYuIAt2bhUd6AjWkwMllRLmCRBJR6WeYTY34d/vCfPQw85+XqODXukeVeeMqrxx
oUER5zE/WTkPdvpy94s1ORCTd6wcSz25zcoEB4VzQ4WoBHcqPcnVg6HHJi4R9kYX90AUpDkTfFAG
yaAD5XCGl+gDcPAC5/62BlAy289rCmDaYVOuGA3iKt7xoA8EzYKAIY1iF9fhTPeoHQOws1PKWk4P
tJOX2L2fCfRN9Kni6dHZO85u7j4RJjQBxWfk2pXbQiutWeLp2vg4fw3F8X4jrfrguMzILTxi5SG1
wKIJglOfo0O+NJ/3n4UbDZYVg1Ay3Tp+ArdgNxFmRYSryjJfDFp3xUx7Ujh07Im3Ok1YS/NLrD1d
cIDupiPOK8ZaDNCA04fMXcWR44r4zFvUTzRmJOk2B7crP6sfUrL/pOSniO/GnIf8a0CSjw+YIqrf
SV3ZYD2dtCHGvXSlx9VKeOdWUgwJUyI3l13I9rZC6ZGviPxJzq+j+QGQDa6YV67/h3yBta7O6nH3
ZEZDJWyNkWRz8U3/GtU5Pkzmojh1tCmnrQsIFGngPVtVdN1S3sLOlb39llRJivR8ObBTpMV9pvn4
KFmD7cakIt8KjCog4EZGUkxHZN4NpjYmG8QKVo7slZvrsB4WbDHz0eyVTkOwW9aRxiXsnw6JHh5e
L5s9NItTrPGH9hzF2rhyzxt1rH1UAQuvjWssrrWnxqN4QGgwL3GZtEzpGSf9pJyXYT7lynLd9vNy
fZooM22mLozlkXNd/0S3O9LccDQrXMamnvxRbMWPhlPSfS6/iKFHUMMWNBU7grTqwipQuBsFLreU
Niz7Bf5UwcmnrKXGSWM2Va+DpnkIeSM5Q5Wzw/BJ2sAcWL1d8dNVO48OGw7H4x3LuOa1Viaw/fXZ
PuxCYcmG+96Gelwm+QzkxCSb33iM8+GEkjsik4CTvZvmKw61tvrMOwH8pjK5vqnPeYA6PSnf8qhc
V9udT5vk5RYJrN2t+rzz++loc/pSmS7xq9nV0nifkODDGaULW+8wNzk2ndb7mD/nn+KcTaLdso7f
DpM2vroSe8Vu0UyrpcYApp/yCpxJE80vpv3biP/G3OFTmQmydV+Y8S5qpsJ29LynEz8c/5JuDPl1
Js9os6vPtN2lJMUovii+1Gn9Nlr9ZHn99pgjI+MZgiEHMv7Qhf2t8JNuN0XUco45wjzFaxTBfB1c
iry2VbfgmKexCRKsnizec89w0sEhGdH5mF4xy2Eh2poz/BGBujJnzZZO0b+r429mk5SlzAcZ+xg0
V7WHQem915pGlIpqlpfjxjSAK1V+kyGd7/RASMcoi+S7EqpMiQdegyKaRGH8gG9R/qLs0dnlSygi
YYaEBgBu+PMSHZv0Cj+FLufF5dF3ecPxKJ8C3nBJbZURGHXPITOTERzoAMPRx0MRRAUXq8nRMwkB
JjiL4SliU/gIoe42sAyUOc2sJWk88T2QadsInhILL8aavCNjvltrOE9Jx0gyDkmZLS+VWFzSYYqO
4waYAaXTvKKsqv0i6UA48ITiwc9DigLGnWys54k5z9yCpWbS2MlnmntOsHsP7RJKp5OP3QcDDouN
na+NaAZCm7Y1gMmFt9+cNuwM4XCCJQuFU+PR34UGX/s4HnIabl76UoTl9AIpiN2BDeiQmGEdaC5B
fxHTQNeELtCNKw/2eJI9HxdddFlJv3pk3TyNdjO6oABkjFnP5wqzG320FMyC7KRzLRjNJfcaFIHi
1o6Bw3a3GHJAFUuZDXZ9bXaNCfV5o5En4ui/TPREnJN+5B8x6vCOxWpy9qVneX6L1CEKBksvOyJu
jkiaCk+oEGbXp5TNtwiO4ILw9+A4LgLDb+P9XJ3RMV5Ax6fhdZvsow65fOjT8En24cnOVxJn+XRJ
NzlSkpy5m77MN2z7IbPafn7n1MERYXF5ujwZQ99qHSXUVCCYFKcd/PtxHule7dy9a5Q6jHwxOJ9t
KRnREZLmzKOn963q3gBs72x7c8eGWb3tsbkPhzGXzGG7ibvJLsSZGZBIuTRnOvu1xLup9bLCGna0
0ap645V7xoPc+e32TO8WWtNUnXMl2TgBKvHvZnj9lXjH0PTCyY6ucEZb7uwadKPMAGoSxUbPZSHH
BsvyEeu97MCyoFiYNQ6GZRy88JE9ZKDDpJeLfgOeBEtgrSOFmjFOp9t2m9A5gos3+2kc9Pfwl4dQ
VyGJMnGQDPVhJxBvp+7Ao3meCc0ns5NLP4w0fthtvpk4SehAVA7AeDRxWfz5oBf32tAbUT3PLmTD
tER/pFd5LBovVzSc92vjqvnezcjyUPX5hVSk2/FFVtv4nIc6jPyzOnrG8273CAsV/Qe15a895rEb
hWKEfRrtCDvRw2TnLkvXbGeMditCivHbtIGEF3GjjDHSeF5UckKfFzR/GDfxRj+8qnnyNBm5cvDv
K/TNfAkoriIyccRGDXftzwsEFbFDFLpTJ7fLW152FgB18zg5IZyW7p/V4enfn/aNOoQ30m8f99Dk
uu9q+bg3dzug4HF8WY2sl9o6rVK/c5qkXkibAeN9nHf0zKkJ6aMDsrEKKl1tpjmEVYUgSZwwtHeZ
s4b4YdF37i0x5u3/jGM4ZNFyxHBs/8v5wJPFDrD5MTJ4aJv8ddvQ9wDeGcBK+kN3pzrr1e5y5hfI
S83TKxDSnd8/n7AL+RXlwMe/L9i36/e3T3u4XlLetelNNdSJ1hPyDftFKax7NhWoWxXt02zH8k96
9W9f0IMx+39+4KPutu/SJu30+jITjdeeqIzamN3VJtDbTSF9naWrdTJJvvM0BXYUOMGL8EOF8MvZ
8dcVxhIum/h5Bdl8VLEKe/2oFzwYF0YzFl1iGvfMEPMkjl13ShAeuBnBJFe1s6Px/auYqT/UB2DN
v7nJDKpFY8gNFVDt/flUFHVGuE7PVxjccXdXsoXXwe7GoIwpUm/T/aLBwrE9t1oHS/fOAzRluWj4
WbTydnCtVWuif8k/osHhCpuByXwbpwkNZ3putmkJY9d1rcDaatTN5kuO/5NoNQYB9jaNDhY/r7O3
M88KXIb25JwloTxeZtbX/MtYzP3xzFMI1SYN4VXzGZaOD2dbY39LwJbAUrMqZxSCX7LWGQmzP+xb
f18bEL0SZjBJoNsrEvX057XJ27w4mFKpTfTT/B6Yik+wHzmMNxp5ozijlDn/oJx8eAZwoii8JNgm
BbwpAK4fPvDMhP4Ak7FMyvIFX1lHw1ToKSGMQOzm1f7kVdt/P3RD9ffbAvzvA/mNaBWG8NhHpcpI
RDFd3dtTcj2O4bCfRutR99JUP1zIxwbt/3zMEE3LSkNQ9vC7rmmG/vF+L6LdXsOzcLEvoxiriNch
303rc6CSZLG7eqPsqxPigS1orjPU/z0ZIpnMMb5s1ns6A5woztXXxeAtba72O31yMaWxcmmsFhVr
2Z3HWZ/5/75Av3Qwf10h3tq8UDV8UOrDI9o2AkKBvoRm0e/9dhTfK52Eoy48aeTa6KBY+m5cCKkt
kp6ml+CLRsa4aCRPkWbw/AcxPHLK2f/Pl9Jgvpm6wbr8db1/O/dkRAvkZXPJQQUf3NOOnsVFGkuo
9cgHQR+SH1+JwrbL8yKrbq5Mo7vh/Nt+3S8v5m1eaz/c3m9XLcZO3BSDq/qRz6Lt5J18qZVTckPV
nr3mPdSqnSNS+osMbIGbK+sffv+wKf11UwabyEChGMYxfz6YstqMKkMrT4l8DjPls6jRExZBIeDQ
CAkB3auoG5qDbZx7G/nP1Qw0aL/G2dvjP74G3U9xcN9dAO1XcQeeBdDgwx6qlcpeLYzdaMIABk1z
OuptldMc6S195snZLTr0P+3bD9u2LiC9ZUViwh+QInAO/rwCx+OorsT0JsVnNtnLbIjcpEPo1+7I
+fe1lodr+ce11gVsC7DKmasg43+UBgnN5XwVqQ9XpwGvQP6NtAPP7srv0texdFB7QOBe7lDwg67l
IZVjgNHhZWHOjxHaalJJ9knxXK3OqV3PFMLBV61XEicCAos+97+/66M7Thf4rmQVoWljcQjyL6LH
b8+FZGTdQTkawH+tJySFMc35heYoTmSv90Q3zX+KJPrFbnm8OMj4kbFpOCTJtPjzNtz0s3gD63Kc
FWerUa0DPX3CoI/OlTRqdrrOOe3QUdk1UhGCoTNHB9HUPyNqBAPZExm6Qa5WyxwIrBSgEGZ6/u1I
nQM2SVuLSksAKFtZJAO1GCEd2jYvJmcV+i0NUGjd6nUrFazT/4V+7a8nDCGYYCIM5p2AAPhRwp+p
ipGeR/cbo7T7Kg8lT1qogZpZCoqmetxzTlN3jgZJ4zROP8UyvB3s/UK4hgbsOSR6BIRSEpiMz9DS
//sm//Ww8TbBYCgQASXjllIfGhr58X4tdLAfE6V5u543Nzkujm9Ga5/0Ehdh2Ks/zNJ/+VQe7rE6
tE8M4JocEKSHe2yezLoW9il6EBW6qHfGn3AmHKrRVSJ9rcN5K+2mJGMP0aWF4Zgp9HhFtpsfKaff
3BKoKpxdeFeD+VSHcv23xX0z93mz005A2s1xsUtQI8HQ0I92AT1H8oJj2zvqeVvTeyvOLJBReBLH
R5pMoNKU6w9Wz8fKdXjSVF5AFCsCqj2euT+/TJkXeqNLlbp6cl6gZ5buyl0s4GOMrbGd1K6PcMiH
g/DvW//dFUCwyiUY1iX/+eeHGtqtPR9VJY/MZqzmY1aCo1zC5uZpJgGl2Q/IfLwM/L2HO69xZB8e
A8zCHOf+/Ly7UeDGEs796iZ4FQ8jfOdLpJHDhGkehOLOkgFVfqnvusV/HzGoZWM7+HXjVkxPaALf
x3cUqPdxZwQHycoZhfXuXXTwaZqZdYBrz99U3Go3VpeYMQ30MN1YUly9CYs01o4eDswWzmlFJGEw
mCHfr73FPPv6JT+hEVsor5elBPZpe+ugsFjyhXTvAO8DxdQZVZ72UqNNso9r0p6LYnLsvboYE758
vU6ZYNS9V6jOHeQ707NiVkpjgqalPixraEJuObKvisXkUiU2fIhAO50c0nlIlj6TIFiHZuuWJ/8k
FWxa1u7mK4RYKNYod/k/Zl+9ZhP3LBmcIMIqtZG3NgRIF/YZVhrUp2JMkaKoiXaL03vIPy8xnmxn
nTRWJxWPz1OvhLvwEh341faeFAi4zzDOvCKeylOBcJUj75oMtds1AakxufgnuKAG3qgh3hzYYS2R
KEHKmkUdcHB1/+iTwY38ri6s9GTv8dEP2/JHK1nV4vxx2/SvBpmGcJtItbPPESd09jdjhgTgNn4j
fd2flpmTrRhhong7+0pQ2W8oYFX6p0pIFCYYNtNG0HkdAxdp/ZJjCX79lqEPzG8AknA5Q8kmJFZ8
QvTYudWXzs+A7gI6jXR3htYA7Th0GS8vdE6jVT0GrfOEbYQOK4A/PqYZv6Bs9JhNo7Z8udI5eTlM
iT107k+04JCD4bV00k2c4o6AX8tnI0JgAmtiv3CUeQ0hhqk7Q+bOvQNWQ7rZ0Q4VIYim3miRRkwV
YenuXQ54ANQld5a9E6eA5kaEjtptDyAjhz98mA7ijtpRPUTISPLGcqIgaLzzDoKTqljC8CcmaAPQ
VY7zE74XUsy8z4a5ZT4/MeKfMuT9TL3qydU59zk5TY24td6riBRMBrFOsa4GJTQh8m8HhyRu7sSA
Tjk4L6i04ifi5u1si4rEKV4xlwTVgizA53bJQIzv+Y59JORPkcNOIjouAf2lQN3aeFdI4OUKw5vs
9Ml52sTZdGCvEgYaABeL8iBd5R8nzZJc7Ul7J3/Tw79K3j0L60262YqCgDA7e0S2i3C9PMhR+Jy6
LWuMNW0UEzJFlbWyOd4tY3OLJRY/Hefr635W+EI84O6vgO5r5sqNB6zYu6B4gNmDjK9Yi1azaJcd
pLwjLCoDfWXmXNfpPP2kPOD/NHStmQP77VUd559GtPNvNDlziD3g6e0+6jmHr7LXjIP01WrH/Ih8
NeIcPacBz79g8iOJTZh23iXZmfhz7foyPiSnzdYkY6i1BRc73OT1GOCWoOKAfy65nK1X+YxXWLEq
8JETX8SFJSI9eCUC9VniRtln7xxD8l21B/75GoHkaFYTz+FgsXUy4ooQ0ECmsE0UdvshdihlTAS1
dVIHKlzKNpbt4+qM5JCYDVtnT3NoCwd7TzxZBuzX7EVXqHWyLEifrqR2wHrDE0HVKGFXufqYnrJ1
CepwP+mDQ3iKy/XRNcCHbnLZ4a/ODD99302EyWmN6Op19KVEQuMZfN/n7kVCsJuceGZ5ZIhVfL8s
9mifs/FlOJfa+fMhKch0ggZ7c4h5Xyn+Yd7TtWa7Di8vytsRa/gQzbC52O26cgh7Fzdd3HWQbfVN
DQbyBTkrvStvxMPi7wH/LC53u85fTdJIvYa1JT1J7tCjJl0kaia3LWM//uZcikoe51e+BqYPuB6G
6Q2NjVPSeefwvGhaEqBO8wNNotISIh2Vp+aaIu1bCg07I5agXF6P7nmUNJl37hwDcpMcpmpUkihO
QuUpqJn8g0/GJoRRdEospbn3TArHy5RIVCbdchrW56UuW/tPQ5kyAzdLfKcEUzCZ78nXtYuvdNvc
3oviqWWyieP0ucldqfLJBm8/D367IM7dRyoMsLce36lY3d2n4u1Uulm3kOmcvMrfQBmS0Jgu+zc8
9nw6VWx3g5vdNHYGyZfg15PT9aHSDAC9OynneJmu2/YO6NW+0cM3LBLla8G5HVcj3jgnvz0tuk85
89UbkOarYZUht2HGRUfp2g7mulDqoxFQ6hSXs9WiiiOD/YfjryJ+VyYM9bIAnJNR3/C//1aYGUrd
l+W9vK+uNvyQyjpEmw7M1dMLosba6oJpPl4BZ1Jmn2xKPOUAwbwonaGoLmbJbWU8Pa/XS39n/zAR
+KZa0ijPIBzACjQ5Kf/5tbK8Ndtj3jHBkm3hEGCxTWVbOTtp6fbi+N+V2S/T52OphIWc3w+EH27q
8GV+uwa1UevXqixGKyfWn+5OTFbvwXbimCylqTzhfkK6bQh0nMYOQtrNJI6rJOZSBZXlvqRnaxrs
M4uONpny1qdlRSWhCNZS2i7DcaSq1vN5MxbHaBrCfhUOGR4GilyLtNC5//9x1QZXEgJVUu1U42GM
krXV7lirLdwUfcjALk6TPg0VmDtydD3+cLT4VbI/XjUuGZEFFPZMih9u0Wh0FlNIVNm6SPbPI7Qm
hi2/w3zIPiSOjqvRhBSixQWpfkOuyYfAS/6tlpcqUglyq/s2aHl+dGgnNudxfGTeJVYRURQnq5xn
L4PoRbUJZZVpR4RsVfcXYlz1DXDzITKkvTgw9ozu/71GJ8tGVQ3goFAPHp2jZta0on5WpWmNMv36
2gtQPb0SD5FBVHLxw7L7NTj76wJiVwJsJWNeUh6OIcdcyPbQV4TpiNhvbIGQ2sGmI2fXL76wqRDW
YQT7GnxVZEbBhAfEzCQUpPiypmW3OirL5hZU7A9oMGpP6nzhNu5F907xQZ4fyjhEMBgAlDB90p/l
z2Z7oZDgjbjVWqi3y9suMPAsaNvj2evUpUTcUtK3M1Cy0v2HPsw3bZjBN2mqzAmw6/06kP32gAli
OeqO54bZc+53Gc36PuxwsihferX497P8zQGbzQwiFc1vg6fgobl2P94ls8SRH+X9+K3hUI0+ATsm
IhyOAe0Pd/Cbn8WHsTnJrH6Tjt6f+8al7rq62Rf6NL++woPY3ebt2c5Qq/3UMfvVE3xYKro4tLgV
hhxwVoaf/fsF7Lq+MMuim97uxMMz5kzjDjWYuCyKk6eUidrxBvV2plMqH3cF5A45aNpCr6Y7YP6n
o91cedFJ9r5AtH57Fsilk9Zd7zR1fM44z5GV5Qu7+FJO2hTiX/WpY/qs1M1BfpKPWKdH8UG1KlQM
ddiiv6ITltE9KQNGPmyYfULslpguUj285UAo3loopUfBu6HXUTgceiPDwbBSBOJhqZYOo8sjuv7O
0Qj13Ud7ZkbnFBSpNus7zxTCutseZXD5F7vuix8W4q+A1McLyWvOZGjFOI5F8ueFPMLHLuvS6OB0
lZyIVFTDWrjDAUX4hAejmqhiNDhjaZoHx4BaNSAo/s5QB/UAJjbB+cq8fy/YR/fi0IyA6vm/3+ih
R9/Lrbm/ne+HyBBK6whwVCyEaa1TptzXI75bT6b0qXLzjI/fvyrNXDiHu9MPK/nX7364LgiR2MYN
+kT0ih6eG6kXTT1Xy27FjozFfbBuKQCrL8ka3PsP7AFlaD389WEDAphNlu3PeGhNkJ2XHctdNlpt
gFYyWZ6u/psjH2FRptYxPtocs7SoccZHDnDjBDWfX5Is9DF5IbGEMWOabJx5P/lCRPf8U5/muxsC
cQY4rEzSEN3Yh/eaYlyv2lFmidASJZ6pJ3fkc4Ce9s5lQXDKD7f/m/rrj097eAnkV6U7lJU+fNpb
oMPI2xpWC27x8MNF/0+x9XjVgcOLggxHUVHVh4V2L+rzkOjWrQiYOBM5hdRvbIRk3i6HGemNcJZB
Zw9e8eWKjht8P15HjwCJHGXlfdXgttOtm214plvg5O/8F906PYnvzQajI249HfsiRkFSwgvkxC9n
B0ztk+CRvrokRYD2gavg0OzvROV9fEnAJFMACy0H+YGhOYJXT2vKrT06BRz7BvVfaX3uHXWbh4OU
GWuhm4+bpCcpp9bsdD6EIlL7z25P2VaxXmEhvO6JJjgAoyiTezjy7q/FU/oOYD2RxyPEOO+gu0kB
KW1jQfoGXwNVDa2WMWe1OWKeSRN1XzU/I2xmI/7fjpPSmZgz6hIMPtP7uk1uLShPu/noAyYAju40
P8xFHhF0w1ZgUHpA0iIIg6btw8qTOlNIlYI6dBM/DaxWZVNbL048mXxBO7W0yRdTgCd8fG/624qG
2XVd2d7Ms8miCdeJ4D4LYOVvH8tlT2X572X6awz2uHjoV8sGoxseCf2hsjzdq1sLgViYChtc7TGo
Gu6ol0bq5J5ZMO0AJDFiEfzDF4f6K4fRdzJOE4MR6Bx3fDQyrYYO4pTChUgdIMD34IJZzXD2hVtg
l7osmRTT88rezHW1RrwgcO4DwFKg8pRnzYwTV/5O0u3xuaf5RsY3nR747dAdU+BPtlyQoqLPVOdE
3CUY8/kpPic/YwceySK/bpApYkljz5JFU354hMoGYE+eq6Npx2+tJrXoqYbXY0ZVXXkUNpeoM7z7
BydPmTy3K2cpWnU0VhTcEWQKojuHsYzMMOxH4xMHceD+Wx1/TQtT5OKANNOJT7o6KbGiEyEcyWDA
HEF3EIdbZ/5ZKMuadzcsWpPl2aMrqlMU0sJAUV97Gn0jlzr58nrf5E/11apQ5tN9RJ+I8w+6PQAN
0dJf+kuIKkSlNQnZvLcY4TSwrUQnHw2ka5VQm/DyaoiWIFoHFE2Za0TUCeTu0B8g7+fCJKf94gRd
btJZExD7nBTcETpLmbW47gF3v4driFyTi81/EjKEzWZJeBHdFc0dge69jWtuLU/iT/vbcO3/WqFQ
fQjXNgUDFOefb/aLaSqjTDBG0+qrJmpgQ1MZzQuSzBuO1h5qwUDDM/UxJdC/nw35m5oTjg/1n4ZI
lXf5w2N7FS+GLg7HR5iO/x0KQaPgWg6wxMbB1VO38naRTReLC2fDhGFeeHipp4NPyilfemuZTv0f
TIrqN28VRrmcZzlckKjzSzz0W71Y37LytJe7HTuJAqb4rfCnWmWvUssCVfN5p+tbzVe09PDbvBHJ
EhCxYoFJ5R/4jKLXW3B8X59sA3I4uVJ6xebDSORgE9po9T/VP9+c9E245oO4jimV8ViR7XfGpd0r
8m418p9ipK44PAfBzTPTBIfOwg9X5ldt8bBM2L9IgVNV7pf8eGXE20689flov643xlcR0n+iXH7P
ffqj+5ENi5M0M0u9WdXE/Bi8N9eEzrrCayx1R35/CDoft0ykkCu6C85LDrIzAciaR7vR7tATC+vK
o/OZekfcHb0PoyuW9hhCehPAhzhGz4rxNtY9NrcLrvPU2X8qyWh2WqsfZlS44iyfpjcLkiIb5Xj3
wrCUZ8twaY2CA31Tf8S9/Acs+fuCMNIHd4fM+lFDtZey8+lWqtlaFK0LDtu+trvKYl/LwL1H9ZZw
eLBrY/HpaqsnixAgEuawhgFFW2gqEmtxKT7XSUES192+rGTIdcMsAuyJEJalnWFRO2iEIfefdwYT
+FImDEQOLm0d5UxrL8EG5deo+HG4h8eo9E0kU/oLFnFbEekJg2oElAMDYAzP0Re/CCcM5C/y3Rbi
Fj1obu3cY6Bg4r65J1q/xI/SCP5g4eKI00imt84LIFqF3X7UHNBgVcmhNh2o4aVfUmndVpnv1SFu
IzI9Ps70LnWPFxgwKyz1UK9dzW/YxA72ORECGfbJhHCzd3oUOYksaNrwLGIxANZHkKaDu47E1JtP
zt3Quajc66q05RtJLdcP7CwbqaY1O/yPBpEKz/0PJ9/v6laTkhVdxZAxiIjgzw0w21ddd1R0PHX4
+XXnQvP5MNmLlnSZ7kk6ku1sMbp7lWTTRhZ/Sjn89dz8tYzAM7LNIvb/6yw8Gl1GZ0EvbhFTqCGV
u2iO1nUEuUiGOVdb4tHpbg6wVqYgBjMY9YdNWBt+3Z+fTwePDZhfrhDf8ZiPoModXZ0UTDv9IjLl
dppz3JjL29dwuiTsClYV9iMg7jOSXazFMHEaMV4zU4sIDRyXpwlhPITApZZBlgGrkXh2QtU4/e1f
8fMj0vtSIZ10sCbmTN5cgBKkrjLl8JF2zTFCzc/r4zLlHyB+4N/vl0cMOFUH7G9SQhBLUXT8hSO/
SVJVNpUprxx3qtjuikeFQxIKrsCzrsF6OWexackPG+UjB+q/TxUxgKCfGEAzw/v2t1fIXe76k2rs
m/WRrKQ0YeIVNQn+Pjr9jK5qoiC2h1+Qfi+fmUifRx4+dqf8VWQnB39+CObXlrQ6Cn33xzPaL9X1
4+0GtmsCB9U50/wyd//27VJVaw4nPW9whpjTw+qOAOUybpGdtNBfLkHn3MjRM60Yi+YFOAra0CMj
uXRSYVf8P6Sd127jWBeln4iAKJIiecskKud4Q9iyLeacpKefj/XPxXR1oetigELB3WVbEnl4zt5r
rzBw+3Fq8o/xsfvwMGz8mVAwSHNsin1bRQ7fxMY1M7rB0x/7knqGKT6mjOTOAQdcx1eUXi9jqW0q
XpSUZ9nQp+l+NDZU5lhObSBrOzBbSt9mM8bkI9iW5+dXfw6+Rq0B9tWxMy5L8/T+Uect1uhT3zXt
U7ho2VM/62/sP47Mc/+yhn41rf+6XmBvMKHBq/Ba/Ofd1CKl9fya+FNpUxMY8sjWxZoguKm4Vu30
3A8DPnTZ8DGWg+gQxRy5zW/bzg0T4xaUsZjDoGqTHbwp/lIAyNDM/vDsjhE7UQUMfK3fGYGh0nm5
FBQpbHPQ4nO7HNvYl1qi1WKwpYjweZuf51o4SEDaH5lmNj/1dbJjWv4yNQyQ0O+fRztZWaiNoRPr
cpAO6Lhv8j74eU254CZ5gCcsVIll+Cw0pnTvDT+7xrKh+tCvcAeINkH3a45+wq98KxgZKazM1WRD
WuJCOiUfb5fYxR33q3FkV98MjL2tt/U3zyHEnVgnrtVW+4L6foM5OEsyU8ep/1si4LmbqovyKHlQ
CoHFVceng5nT5K9XioGEHXOS1pGI/4FfJf+8yWnihLr4TMn5aud/x6TtFfg3dcz1K6MyBqFyZTKV
YZu5njVTM8dY76EJP2ofiqs7MoxlIstJg9Fsfi1Rq8CtpJycfX6R0Mw6vOki1LI+65qdj9wO65iS
EHl/W87x6ByxGUJOAwKH+sk7jrfj7ZB0mcwj8v8g6lmDGVJloNLuXcbYlAAve0xAYOOGJx0fRw27
mNEUykNy9nbyPFnHlrbV15Cszc21xvUGNTM/FCEG1hGBf7P3sgmHx5EZIFym/YfpIFmfn5g0OkTE
TZkO79UlrVYCb6ucUVq8fp6BKVwTN9+gxMKH0IRVi5hnMV7Jq3gmHKJ9feyYkJcuBpSkCYlGth6d
622Hmv//Rpks6kuE/tm3YkzZyuN72c/arbrIneHfkZHDkGgvHgrg0XZLBOEesfM2PsrDpcG8VYXu
ZtJLhT/N1aOf+IAOh1a9RRkVfSfT52o0pGrf9DW480K69/Pyp3sMIs3JMsXnB++hJUVJ9RC++73G
u/JMCBdYb+ie+SQpAfoHs1ffgAcSMU1+mtE9igyoH6NvJTLlYilks4rAnktyyi+jm4jiUXS8bp5Q
PD3nFRUqZBMmm/gDC7/aH+1YU8EqHPtOWNi8BLbX2NO2tfHszYyXo9zNHSrfBO3/VkNyOmEA87bS
zK1bJ3iSZSB+Sp9kh9FsshpYwJH9hAOTubyx9yWCyjGAQVjbVVgv9JB5TQ8X+NB5d84ogmzGK5ra
xJARtb0NRd3r9LRvc0L6ICbAAc65MG8w8zV8CPbwQQuzrGa95k7EFebyTTIPbwpHtt2HjgxuMzab
k35RluN8gRN0EM9yhsuVRcCc0hPFYeLWycP0lObv0qLC98myxneAXQWHjxYl/9MF+ypIfR7vJi/2
QY8IBKwjE4tqFIuJwmR70V6myKLDOM5U9OGbJ7sGYVVML5slrPhSX2XV3iMuUba9ESbh9vtp+8vx
aNcElxhHLH1OGJ66fO0qHG3hVkZzETvXp9U+skU1L/ndLwMeVfu0RsgM7gyXf9CyERwhkdL83AVQ
R2qEeV21LEuXd5OO6QiM8U+75CxbBBiu5rYguXwxxKXh0ZDcU3wOQqM8ZvvJvLdepoAyunXI852S
BQ3mErA0Ex5En1fBWG2g06B0wO7ra4wsHSYEbi+E1KC/f0lGjV8QAMIDm2CbflHaE5m7LeCiRLvU
yR3FGfKBmHqMKPpTtw0NSqkD1qftp5og7evoEvV9C0+0MvzLe/3ePeQvkYgHgkI/e3LL4oP0iV8X
Ss3BHKPEFE26jn9gmu6bXTZPD6x7VirjKbTX+mlwXFL2/MK31TNqZ4x+0Uh8HgSML3Egmb4aZJe1
C0z4iV/HCX0k7qjPqUJu8/gwOYwP6grRM+60ATZbCPsrJ5ih+4a2upXm/npQwIdrvNf3JV5gnoOZ
umcG0ULozvDAmomJJwblPa9LZNp+MDGojcelyo0n9w8BPORRBCGthYlPuMdrAHeDeNFtQ9KqwoHU
BVnMVNc0I8j8KpwB8nO1RCYJ0bjcTS5jcBEfayq88w9aDUGIPJ6K9GHM3lOXn2dvKMtphc0RAn4b
Uo/L/AadeDQbmqPoFrvYxpOpgu1XME0wzB86fO8rvKQL/LLwl4D/s5LmKkZ02VCMh+ytOmkfOLFB
z/l8X4qVgGcCnjc4/hQzVgLXFiOJfiq3roxYgZz0E88+XL0MwZfCDcY6A+odu179WXNJ1jAzMKbQ
TwNrASuFhbjn3Yef8ac/BHKnhNURVb0R9vr6eX/e09RIMSjBm44hppuQC52tBosJbxmsNCqS0AkP
IgS5JxdLuEeoy5YqdiRLn0HVHZ+knwY/0nxN7M1PXDwmgoMcBwKWQq75BdYQwtIePLrDpWM4U1JC
yx6TzeTaTqD1ZK40axaB0w78lLmwE5KFfzE6CldKvczyRTv0SEkLOGmu2ib+GR/4Umf1lDTFpDmG
Z/4D4fuQJG5RB4gu75xeU8Z/rIcvgc9b/YMdQR3DZKIo3gVLnyq5h4tGmlm6I3Ob6FsdcOB1FU1I
AnB3poxoQZ1xYHigOkh/ICNX5ElieFIvItlgZtpBc4TBVuBCoK6UxXDRvhGsT9VpspxsBiMHD+Ja
c+JgNUHYaagJ2oqm2ngJZSqxssMvygwEG/PEJZjFP3g0R7qRwq26kkpyYzGE6o4FiqUbx5+lqOZo
Jm/HIXYCrMAch9r2NSuEmbKXWZboWBbeESeWBVObOfag7rCtKrjehgd9jbPpc9ngR8cy5vPxAIQG
48CotjqMkeGAOZ5DZy/t6p/XQ783D/2knrjB1e11627T162hUeP6dEbRujAZRNVQaHemKpuQAJRM
CN9XdcPPYKXsJhB7ZhBqP0Q+RYUc+YsXk7ma6/jCIM3jJKNWu0Eb5dQryMGMDF00q3s2T3ojTinS
orl+weXnc5RRErWbBIzgZ8Twg2NmB2qxoP5H6A4FRMIhL3GEyX70tsfnHLraobxpH5JFGMOeIwrt
2VM3Ka1f+bml5YUxFVNSl8uYLVl3unV4lU84aS5fvaU+p9GeviM++gS17bzVeNcwfcFLXz3go19C
re/MxFvIfITBJRvTzZk4kPTbW38Tye7MjeLTP2FvM0RdSxtej98xfZFIJu86Oz6mt3ACwdj2I9Wh
anovk33gNvcXNWl94aAHw6JeUXDmA5m954VNgaFf4PdhaeJBPvwVwml6MxHTEcXiClDNfqqfYAkQ
XCtycCv6eXPy4bFb4AwwNvDzF4Gev/Iv/pdPOXSUz+FNp9pj8ZNfWS4ZAD2xvOnW/Szevs7UhsxZ
dbsZygbE8a9buSiw0eS18XhRdsTjDIv9wV3mxH3AZxgH3DG7pE7Yv39yAuKYEPn44C77M11U93a0
EiqcVX/IVzbz4SHEzeMOkJ0m9oTbNdf8XysZDyWkBxv/nCzr0XSC3+BoCtYtrlnm7q/SDB+YhV9v
yZcIVmhab+XleRpvtdRhMfe5PWlnUm4Hr7n2dCEhQwmON8m8O41O/hXC5PG5CL/8L+EBkzra40AK
iVMTh3IbvgueQy7S5cv4pH3oEDBbNMuWuEzcevayi7W+aLftZrQKFvLZm8c3RTNi0dC+YRcTGo8b
IxYyGEi/zYjPj0t2ZXfiPMNhLjeBvKWHcqW4yY/5V7IX2Ow/GuSfLyhsamw2NgMG+qQIYgtSZU73
2KDkUR9KRpXdnOUfburro2XgOcEjzD++mUARLViaT1fG9YF1XJ0lnnN+3g7m7cLH/tio7qGwiYN9
RZRxX9v6VZWXQmmJ+UaqCUyYCexd/rYgIjmxlGhkkJF0fu3KR9dvWO3paztmzLHQCNkdHctHJDsJ
JjG3koFEb5WoOb9RY+kEQlN13iW3vEF/vUeKUW8qHc7dNGv2oJUidRNHGA/FiGDmYBfMsZTaVYXB
BIApWXYqL8FpFNpIDBgFCB/aUVtWDxinDZkVWLyQ61HM+h0HiGoPGVq6JXwwyeD+e8fohGEweead
GVdmgk8opSkurPQmK2xk9/JxdEgRj87ShUJpIe7Tz3Fqwip2NSZTBkdWHLrF443he469Hu+Bz+dy
Cu6iXbXCj2taTGFbm1CpgTGHJf2aac4hn2IfYz1v6pQDlS3lweSGfVVat6op4pqZmrxv9kxlJQ32
BjSO2CiddGYM8YaBUMZuiiksXdYaM7sQJnaJX0NyKqbvBeioTRa7oJpqbAcQXZf6fSglKuwf8+nI
HX1i9Dg4d2IrUZ/HqHt+sKOvlvKVI/SjwKvCIXlsnq/rs+qbb4ZBhDw3Bu8SwY9wTz/0XfuDh/UY
tw4cLCdW8+ChQkjF4ydA4CqcAsP3wuoevz7Ve4eDC+XHYHCg4+Gjg7pM8NmAdRh9s3lPtnjAgDK9
bHlVcw4CL3FZl3T54gOCG6seVRfcEh0TdvXQ2NI1WJczErMW2SfyeNyrGcjky9qKl11ujqc9biEh
nAInOscZ8lROfUzcow+61T3NSPfRnKtzcW6PemSOe7PNh25K161KdJpwzanx+h56otzsY+tVwyy1
qqt6F1HqETzEU4hx4hm0E/8lpo8axuhbSFrLep3uGW+GU041DjMCxdKDChhO0IcBiNSfx5CT7s2h
3YWL5NBgxWjEO/Gcf7yhF2ODt8C6ljMQ/inXkTaCfEegNygzl3L9wmJ5U53ijf5ZfrVf7Va+yQe+
6UlJ9OIMRYb+65XYnlO75bHqrYyvBzt9Ze11Q9fwpjSBTh4alWQwen1DCaAaZpR6iB+0ZwmE44Rz
UaHu8M/8JAWYDwMbYF613nMNKwDMtsOv8PZaRzskC4u6pVlJOa8bo/gph+ts0LfzdwmKyBhpw2gB
Q2XBmIyQx9MWvcZuRwI9u7xiiMJAr/ehqHGkfXNWMigGU+HTl5jBllTmszeDzMZg59IaKyB1vTLH
5x4sdjicTAEFF0T/znh2Fhnlbx0CNMRMs4ktHVbU1/v6RvvCmbcL3HC6yxlR84eYqkO2IX1maUUT
mgpmt+2syJ3qhIHsV6TuBjM+8aHdmY3wJz16nNlQfeuaMOBgg9y/f1rJy8ygDNNP3ao7Rfb8LRk9
ASuFRftWXt+PVnUVRrEQJng/volXuozw3HM98BC64d7RVTQwbs9F5Ntm4jXrLGbGMo4leB1HgJiz
bFFCwefMJBmN1gIORmMRz1KqyxHBL+QNMnLY4mP30EUmd5b42c6iSwvbMrR9RrxQiWFukUZBijzr
CX57bUkgZFsSZWB2PAujxBGc6QYZC2xXcKKEacWvpyPCixtWFjZub4sagnu1rzIrDi3cDZrPzgWz
GhQywKSvKYrKpFmxw8Dye2JLiO0MFvgYqun7MLNIfpdrK3m6qTSr662gOgMVDSxHW0X1FLpenp5r
aG14oGCsXU2lcJ4RXo2HO9M5rF/LpVa4lJiv3plg7lS6YX+P9NWosLDECGWnTBZwXsXEhVuachUa
p5G4LhY6u9Kzh6r0R8ynQmpRTEpvMmfcOrdzeRWO3TyZSZx6XNhuaIT9zlIT15enVW3lL0sm1NYz
C9lKsYtpTT6QIE2p+nyn43ujVTt2a1YyWYGo2bKLisqhXMQqC+Yy8vGd2kqk6WFUlx8klWCdZYUH
sGTEC34o4XhOZlV2UuFhBmt6P1xQ42LObsOwjbxVxkisJDgseCAXs0gyG6AB8kSG1tOhDI++2c0y
aJWGEswgjT/TX8cchdSDHQAWLd/PpkwKOB+ZjwB6U+2f381VGIq/9yoqZw2WNATF6puGtrbPH2m2
rpWFEE81Osn2HgnTvrdfTLyo9ouFLO2z5KapG68+vqHPp26Jm9FoQabBRBpK8KYyivGBK+A3JzFZ
VO1C5XRLaKvgHJbVXgwu4sutCqvND97YjCHUhCctOGm8xYml9HaV7/i0srgMG6cLbfbPMa1t5PBt
lfZJj8XxpLxnz9iZcEjGp5qdR71OVDdT9g0dEPZZ+IfhkxZeGioAeV+91hlWRfo8jQ4yRt/h/fXe
jt9bQTxm+mZUzTu8SqFRFrsM6He8ezVTFCRd6Vbh0qvmhTYNocfp1ph8SraoyA3H81YjKO6OaFor
jp427ZBM/aT6esLhEM4JaQlXMZtQbtaeHQEoCSSglC5XOpYdkpxYOkE4BWkrA0dT7VFncs4rdriG
2ItDRG7VIBCH7hgu8p12Uc8Rg5iIMbQTsPugmmbrLW2SGBQM0SoLe4kGNsa4MQPFLuDwAbb4tuSb
8F+70VbDmw/YhfoSv7vRLFwrbzeO56nCirLw9ELC2+F9efDwQdUdxv7oLxJvKiSWlE3HCfWvE3EA
V2BlK4EO8TktaGV9O2COhjsmKjNmBJwUEF86S3kRXWTG72HkwZkTTxxJY4OY5/58jIOnPocAmmKp
CBVo4kDnEdPh7XsxgIGtIgpV7IyCEs//aF6q7DEUlWaizQrSuIkxyBZvbSGCiYtGQSQJGi3d9nGc
L7iirkdyFKmATqjbRWFVXwEkMDZ/hnuB/Xo7frAKJvZbNyVKnImjNMtJza+YRcKmkJZ+5Tzx5CKS
Bb/I0Uzz92U4E8R5h8kJwB2kNkhHsaUgVo9t6hvC3jSMFN6G1Nu5Z1OppS+jjdyMXwiS4EPbMXWq
chO9y2fP/J9pA5f9ZdPnZ7H5eloR1mHIo38mm7fd4VvnY62jEzlqtd0Sai6brjdB8GIKI+A+W4pM
ITEIEUHoKMuQRYEyHWgLmDumnI/0UzqFrf0E3177tGqtwfJgqVSz3Mh/kq24iu8tSc6cLmg7OWLL
lT6a1dTnvhn+IMVqf179gsLjyTANwl/IBXYzbdYwObuydwofA5oSrl+P4vi+g4Ix5EPxTbzjN4lj
8LSezsi4UFzs1B39WRcRXmbn38pJoj70zerlIAhn2k7IoRebdPDsTmpuvnfvn4DqPDaEHw9wEfMs
oMtH/xN8xWv5AcDjf9AChq4Om91DaXHL928msKPASI6TRbN4/tQ6pzs8qjK0RgxlSdLCNiG2xmtO
ReVGlvuSkYtNMsJUO+B2ZgnL/tbeKAvGP6obrUDC1gz+ftHSTLExwyPCpNOg11rKP82H+kgQPA09
t2R0C3FenjPHP2U/JfXZtjnFt/BrlWAtH84DJ/5OcCQOj+RKoEED46aqAfKQjDft0MT88aD0t1aw
v0Oehg6mGLRkxLlRdSRYLKYmf9KHfwR5znnMY8vXDYqCQ3fngJXPMO+Ao9sbhU4OLOgi+tvC2man
KC7x7HUOt69pPt1V29Aw69XogjXaGM6c6S8pS72FSPtnak7zKT2QWWJ0Rp9lVx89CLCA8e8srSxN
cZi6NPMQBzg4wECHrGEeZspeup6PHPPVkJ4+R+ELDPCTfKDLeRSekW0FC1bcWQe/YhLFq0KvzA39
kSFwAh7VcN0pTIXZ8dv0F+EudufqtFu+bRWv3GxA67HpmQWYpT/yR/vQMPDEPSe1qfQSuGd0oD7m
9urNN9Qpc5CxIWk801Z74oK+N3S0/XPojl//kzczy+0XfD0C5/rB2YBa6vmynwSTtJYgUEVb2S+g
PweCxeihMYV6KMq03GxepgTQBfismLVKAXEMn66gmNlG+aDTVQQjIm8jJ1PP6A+03IFwmVC1DMWX
k5EVx35c2WE9lxNbZ36WcYDO+RjhA8hTfS9HEFqeDhMIFRnm+DzZ9cI9r6cVowQGnOl25F9eFWgF
mYD9tRp99P45DraS/3hqjjx2yUCNSHAOF3E09bKZKDlK7wq9qX2O1s/1+zFBJUxKBT7QBVOxlxtg
Atvt6qtwJDnoXNzBc9BWxw8adWkhfYLoFhSGNXWvOUJZxwb5dsqKrt9Gy52JOLbOEOvTmcvhLm9d
2DyN7HaYrwa2EJh5PxTPPnl9h1qGFsNfbyBzLAaABxgbhiY/EFPFfEWHeBlAPaMFnRg0YRHdw9PW
ZEek7g2sULW51ik0Rph6iuEHzDysMVi6bsi/ynhfQARoDNNrIoIBGQpr8IVXTZ2wOkZMuF3RIHLD
6IUx5CFK8+lmiJEjy2fdrut9cCu/wwj5lbqUV09YPf1ZmBVgBF/KYWRBlZxGl/yXijpmDuXZaNib
DxbVGMfRSW0IqZm8rUg0G/Cj8Y7L41V4ozg8nBVybs15YkGbDeq0HFo6i4XdGD/jR6I76eonx5/1
KzhOgPcA/iAdq186oXEb9i82QIV9x2zgU0rr+tPbJAdVdEbcxtZwOjq1wd5o0ObxvwYK1nfxmU7M
EHxyW161ezhVt4QU7tDHr7g+g2L6I2JC3tg0KnwUOZlWEQenk4xWNFc1pSqJpHZNIkoyE0aLOLTR
MSqtHcjYU5KYJWvOO7TJGCVkqsMC9dO7pzChXwu4TDXCbHAcvilzhXBB7T8iJxKL4Mp8RwQSk8zL
GWjJOAJc36eEdkwxsfTj+iXL8BO/3c+OOPrF8yjN9RlhgIAOylYEIh4ZLWE93/2NxpkupYQ6pv+y
GeisWHXbmDDLwXLgea4utHrFDFMWhClspHdM5+vYeX2MC0rkKaO19w0bCY8cBawEArx0bADSzrN9
qFdXNmGCP+Dq0cc8TUYi0VW5hWa1YPyHUVnGOUOiyjVucKTWr6/eAJNA9LHrv7mDeuYUeJ2uCOLS
aIiAkrOhpwwSu4WzR53PTRaNiHEUrABG+eAWueUrA3E2age3L5TP6eO1Lw6vGefRon8wnaTdjIaZ
2Eb+0CHFUQl8Vd+Mv4CuVJdwCdpJITZ7SGZjA0FqzVbcmO0BxWF7ET9/0fQEcdDnV9Rx6SKswchJ
A50mhRnTR8Leh59wYdvS9jLT65oT38HkhXVF1maNNGilryseNk68j9ZVrnTqiIzgMc7D2fug3f0j
Mshw2wFkDj28yXiVdVWg6uYJOmo7ZUPGt7rkekcXoOvyyn4bb1tGBN4XoJe3Te7qWj+9d/4mWowK
eHLVtECwzJ8AFVsEZZZ668HT0GAjLR6CCyasZzAS+h7GzVDIZBrVRe9GHzz4PKDsHigKJ8ylCsoJ
A445ACWnLPzzAjxq6WGyrlovm/nirJiDGxBQl91LuCEXyYFIAUeBvhwK87gmrdzE2Pr5yV/6cmxi
9b+iBabMSTfFuflRYpNXSz1DPlXf4J3dqTq15EvJ1jBAyI2KaFZCdwS7hykS7CCwA6SMb+0i3HIG
TjhM7uP9iC2Guj5ywFsHkNVOFlia2+IiWHNkoEGCragMo80SQaRA3THm8aSENkcaLSaGEs/vMU72
KSiMM9HMAgt9rsPYaN5MBoepAX09GyZHzhifN+CO3moEG6ihGK26zpI9m/ue8xtlw9McwoJrjFFp
aVVDOrwfz3MpGMPFhy5Nnx8PtziPTWTSChcJXIcNCvQxNoeUbdTlb8o2Ay6xSFnKaPhtAfdrhFdV
DjadEDtfpAFgrMtYjlAIbVPDTYfcbvJxWtFJCCCHzKpAEUAAbhWJFbBogeGThTCxJ6ThBYs0nI76
ZZwtSStPunNLIIoqTGMZT0V47KTs2ijzs7mIX0B7EzuTs599yftEia7kK0oFVud75DCbJhR5RGIR
2O1x3Fk1eg6WJ9uOP5vMQdDH2jpt0JBPCwj84jxtpqyj0UeLa2FvME8f7BG+hSvP3/vBaRT96GMT
EyGPopo5eeaqoU34nveG4A4QFDIAJu0FontmhmC6CLZlg8Ox3EE7L9naGJfihC1AfoXqgDOcCQjP
takf41UE/NC6BeNcyFbMCMgNEK+UrlLkkJY3UZ0XlsIFAdILjWhpMGBOL7pigCePQYRRNrvXZFdI
sxYHh3pL0l5XHLp67WfLVF0GwMWZfgve+0y0ZTwrVGOsW3ltPWXnDWJK+xQcvdSNxrZXALY5QckA
yKS0LIG/FlFmJR4DVou7E1I43lu4vMz4MgscihsjNStZmfd87YH7bkFONCcW3LR1XY4PpBDcT0kx
+37aZk7LkSzPetRswU1l2YW2grt6Pme7jclmEIaXfAuYGQxXmVo7UqYJJnmYuKy5bPFkqCDD7+QS
JFPO+4RPUpolmzJpobIlqrZCfS0bKcEmXMh72FhV5jbs4EA+UApSRABbJXx4zdZ/TUX50gouRQIH
qWBVdAxUqrfnJvANLbO0vb9DcDy+cAvIzoCmtOMfOlDqjk5vGuVzcDQuE58W819OTkQbSutS4Hef
Ia8FgcaciHYWOAk0Gs+S5Is8PgXVoUOzUZmcIFK4aAjugw6emTVHV2V6a893JrlN2eQ3GyrEeCVC
DleX9Ax+Y2kJF8ygv8+/G7xqWNa0hd1gpsUni4HGLjK+EeW0Kab90y2atS7sR+WlRp6dOzmGjyzi
MP9I848XqGDy2dIOvIMvKVpPoDtxCb/BQrlwvALuBvwjb6/85pTsGahDtMABJzKyTXjPv0ccOJDC
0+GsY3Kzfn+Ue/XMyf7CZeQb2GZT7wpntMSaZ12e1R1juPicQOIO3XLOtQLj5ro60kdx7H9eOvNO
Hk9jwj4z99z4PdP0VZHjmK2vW+yqt+mHNO8/+rW3bwzPJttmqg70HDLUUKJSQaEBQnqE+TMKNn8b
HlUCtEpLuT11Ys0yRyJIM5gxbjPh4kAB5+gnuu29KlfES8zHO2CdLYJhl/Z1LZNh0izSKX3fApHT
rF/FLoSh2WDM0bkd7O6UnK3ypM8Iz8JIo7gIXw32Byk8SSZQaGVg+hlPy5SgUwx2+OotHt4CL02J
a/rTxnBh8zilgd3SISumYLvKMfoE5RUW4lfwGVz67SQh6LPC8jn/hWljbXoor5R0tKsjLgHJug7B
ZqAAW3n//Cwd9mjaXiQ1O64DWYzlih0qoSJFpja8MWLicLSbNctm+EezHgzlJsb3dsgti7aegZiI
VUWA7txDFkfNAyO/IrTtuYNnoA0Srk2+Em6D0fxordkN4xUS0ZajacUVie+smfY0tpKZt8Fa0kb7
QKxGwlBrZNXTZgYd/yOwmFYZpdU62iqEGGwQ8KtMe8b3t1336du3ylr2Ju77JHaQKZhbd1xzJlAO
+0dwefMxCZRAqgiPi9H84NCqGtd7aG2gCML/A1D3EH6pXxzq1CHYtdzD+xNXltFfnMPEPzFVYdEq
sjpBmY+R4T9ptGrSvV6+7nVHsAa0q6i8kOnRB9nb8gOHqb+wdsV/GSXC/MYKUMSUAL9EXfpNddc9
qzTRC7U7siFOoXdgRdRjDAJl+S/6X2nQKP3OD1YIYUc6ryjQqn/jB0vvSEnHtUrMwfKarFcQ5iFg
zcsvx4HZB5zPVogCl2C8ygEfeAAgHFAvIdjr3Ghj5vN0/jKwt/kS/kJD/7e2SsQxDytbgmgHXcNv
oga9EspOHyvDFaCyOcnW7QBY8BcKsvjHTz+e4JihYJyBEcg/b2uf5pKUF1m3zF9rzEkNkWlymTrM
9nOwUIojCTtQd/0UPvzqAXLoff43xR9Dyj9d/1/5bIo6Rkbx253OPFUuYEELR8m4Tqaru+LcqXT3
JEVhXf1A1AaPYuPIdgH9d1Mv76vUcr57DljJmHoA58SAfu/3x88jYTMz5nPm7Djdq6Zxu61Necm9
6lzzEs22WA266BveJo+bjN+lPV2fTDsw94m5nU5tjV311N5dllhsflGTZa68OmefunWgzjDNn7Aw
3JFxwNDbPfd/8az743LHS4GQuv9dhN+8aNI8GytJL3THlvKdp4p3KEJgelp/0w/8uqH/Wu6SpEoj
VGB4sP4m2ZNyXfabphske2d5dx2Izc5m8yvGdAplacP2aX6r5jaFJjK116b7BTAhGX/dT/5423FA
HWI2RHT3v4ksArWV61GFaqaiV4DUoVxq8QT9VtKGxVcBNFVWx1hMd7I3PMcTuIIo/uURG/9bLMgz
pqjqoA7AiUT7bVPLy6xNxDTuj2emMA4KmUUC9xoA0AacJB1mSFQSzdgeYnjhHinHvyz+fysAef2J
zKrnOR8hfP7n05f12eSdBzx9HILPFKWZVnxV2bRAKppAQMM8CXIB8cQmmL7XADMdUREdisj87/fx
a4/7fVFMiHaUBl9iZL6/LYqq8brJWxj721Ta5yQ1tYuWmFII3bqVQVcEIPG+O2LpOWu8RS5PhbMM
ltXP437PUIBJQUIubzqbxFfBc0e+o3xEn6NwR0X3329U/NOmiOmIjoECTg3a7zY1Yp1WsaSOOlYv
kefWCEoOMPUmWEnr8Yb4TgOcBLXckDcn3v4/X/u3Z/Q5if1X0vXisZlfV3cOYCSjdCRTY4k5Gi7m
+V/OwD/pujByGQ/eTLgWyPI/F4ce14KWvF/xUuovOpgI0wgNNh+moFHwl4X4t5f6/f6Hkt+UdRQt
K7FaFcWHL23EfO3nRC0Uz798rD8eORouJBjv4s6J39A/P5cqJn4aVGV1UhAsSWNUFRReio0F3Ud0
LJH065Y4++9792sB/77AtclgcDXYDKPp+udr1r7eq0Wg+SfAkxfUkonRIhL8gOSe/eiH5KPx1tAc
IIZa0OKRrsP20zq7h06mPrRdi4QVItl8Ik011Xl/tVfwKqAiyByJ+/6EehkAhjGQTsdu+hMc6TY9
ozgyUMsSs7PGVym23gyImJlP1DNT6AiHRAl0xWyaGUlw19DIsZ2gqCei5bsilw/xK55xKgXdWKPr
EZwRYb4QRchUYThpxiv9a7TX7spX91lcmr9WX8Op/6/Lpau6jJZSEjX1t1ukx4qPM3jyv1ASwQNw
kiRHVBlJAIFIMPfkwMOiwBZqerp012i7/75fE+1P5aZOscBrU5xIv/79/1G5+elb7uKgrU6kGlEB
wD1/aOf+CL+mIm9mw3BpZGx4YxUkGijXU4Bnghigl9gNDMMhwED/9BsDvh4J0s0K9ilxB1tvs88I
K4T5gzxoljramfjH3aC3gWaFCqdYRWQowxyyQivZwehIYPny2vcpvM/AwH3D9rbxIT0U3z0h3eJ8
LxiMMSD064toDp1AQnUE2ZCLdOi3ycUjHD7HLBExhAERw/JU44zIgPqZWGGixzubEnM6JoKwWDTm
ihj45aDFedHLMWhdPF3Ue2h3683YJiTe0h/Af9qqv8LMWaoWY/JFZpE3ZoMH0yOUDtAqWu10dv/s
ZzjLBDvVM/eoX9C8wAZ2xiQGljOGEvQoqESnaFSJ3oRwtsDyHuDjjZ2phOJpMq2d2mGEgaAimwML
vdavM8JR5MYvO1ojcbU90hv9w6swBFjEiR1vBvPS1vGXX6Q87SuXJUPw/OiUU1JiVguN0j8O4KQ4
A4E5YZM6NsuDhMCb6CpY5OzjdxrQ/0PamS03irTr+ooUwSw4ZRCabUmeTwjbZYMAgRAzV7+f9L/i
L1ulbe3YKzq6Orqr2smQZH75fu8ARe+FjrlLNzJdYkJzr7tkWGFSGohwzsQG+i2w/qAzMcEpxcke
NXt+8u+XuG7MO2LsxAk0muNmmNrP5GsvIpfmOAq3W2Q37yKM6nBvIP2SsabFQw3W4vMcH8QYPedC
4/9wTwTHxUAJB1cWrVlc6WeoA9aRR1edAAzOIG/7eeh9LAFuyFyOP8Kd7Nzv6fvqc2vegQ+vyCNB
3eiPX4/4aEJXFOnfQlnggVna1YuOirtfxkS3NpDLXmMSjaIXpNM7k+y/+IWBvfyu8Q7sLrP8ic5O
ZuPPDef3HuSTo+Tx4T7GoOBICqCrcSuBizQCZ4pdPnkVdMJ3su19IfRdi6Yo+dz0Vzm9IFVwHpFe
bLgWhoQGhhhbDC3UWtNgSiCrmz9ln8mMQsSdh1AkShcbUoiAHioN3D1jerN2bc95XJ94xQAl4AaK
bEKYR4a8WG21Wc9j3+tvICN574ZrUMGWs0+SAuepMy2WAJN3ZmAP9/E8vBnPiPp6zx6gO9ywVE6e
0dlMKtpBJG/H07FGXCSmmc0KQRckSAJ8zW3gHVH3EBQMNiHMGOhHQIIsvAPng8oFznx/IPyP50sO
ypNxEyJHyT5N+zl0nhOflMPs04BAI5LfZ8NLMvlDv8uLY/tpU22aFaANSNIq2VFX2OGuJLWXT8Ad
83XGz6eZ3jiKtwDhm1ahg8MK1/WKMekNWSZ7ngx4GKrqxWgWomnUNuo7XdXj7AXtKN8mx0S3foN/
x9PAupRXA5j3hJMO6YzCUfQhWJUPx7vodvHnMMHobpochWkIseOBadM04meLH2wiXjLmkJnouaG9
Tp2x3eIiuo7vaKK79U3stQIZcuhu2mQaE5SEL0nq6zPiwN2H35fn/4hmzzeI78vzWW2SGJFhpmlS
3ss7sInP9BYGHvqL2DVn+DXToqfT6Iul5rBS357GZD7Gzkpd5nMVW9z0LXdg0oF3tM6CVtfkNCsd
nRzibgmkHqKAVSfdhIXU/kP8OysTFcGIvw84KtPpsOU767FDGIHA35FRTMLlJB95TdcIRi0pgvzK
k5vIHv7Id9J96VheidADI2bCYCFNdM7BGabbegasOUXMBHqz1fhJ4JZ8u9go0GaG4wqfw/RGfyzm
FHyme5p/9eL+EdVjRsPgzQAN5WTOF5IvOSLYmb2LneE55avCRf62dxtHmwWz8RpYyGMT8vkQCZI/
eWOnm9P32JBwwBfJ/d6U03QFAdwtCVUNXdPBS8h5ChcczTz9Nlr1/udS2WFtOymWxAlMA68mk1Vo
tP+wo+A1E4qP5JN4vXIKjZVFXQgnksff37ksXum/r5xoejIT+PvciG8s150UnZLsvu5hFYTkLBt3
uH4WuF/R63wx3yEH6FT/0pXDyRfU88/ACvJ/bPQlfDrO6u426Mz9IVYEHxXGJiZ6HNAkakdnPMPd
HJvm/eLwwoZmo1Pz4NSxZIlVtvGgIdjpulsf7//8/izUi8/i2yWdoSZNIB33tR6c7pESCs8ddsQF
jJa7fFMjEUtIeN6jSKrXxbyzH8e+cVPNa7daF7WtLbVleZdOAwlcnSl0e+3UoF2snL5dm/j9b5WT
EsRprSu4F8QzawoLwNWc0Q0aHfDCZjmy37B/EJUMtvEoF9iZGoxB4leWNbufwBNxcrdYUueKHcJu
yS6Opvc9hylrSSbK3e/P8Sth5Z9Xi6eWamkUef/4OwxlFvdJhDa//uyBo42XbAk7axo/x3cEUVk7
GkSP0VJ+T+/2SK00Ah6TFQ0n9rxiBX2OKGEh9xrmbEeTgL0wWwAd+5o79vFP5szeLvAb4U8hvdpB
58CRQMdqJbzT57II+PUhb76YJCKyX89Gs2unDvUSvICXqgGGh7EgoOnPVzGuR2qZR9Jwp/k1eRwo
g6cKi3jtITGBbvgqIyhFpkfGKdIGih+2rMA+vqhQ1iCYR1PrAVLprN/+/tQV6RLsYGHbaYkQImJC
zk5D4/5QZNJ+jP/bcjypYdBN4iVOdfTizflhirU72cUD3tJv8iKbBruIUE268Bx4igdoXvfFYzZj
rSJod/+ZPBR+TZZjNuN/QCsDVYMYla3ySqeCyjtmpZvRM9xgo3VrYfof7xoWfujqZPFqrkkhvtLe
EaVihi0stvS1OWtYo+fiy0FpOc22pQvndOSONpSS1U1xn2xwycR/YLTdb/j/x9tsbQLFH7HbHugn
fUiPMA5BBoMd6zQ68+meTQiyCrmVwY08xUEee6WKliKGszShX9qnE7bw0Y3yTHq6Gz9USE+qDVWE
cYP69I6Gj6VBmWmpdFSiemp3eBw5JHHPZORXtgGJTOkxB/rsacpUKxORLGkRKev0CFMUUH/KQAhe
AMWqT96M845regaKLShuDp0ixBpIpMud6iU3vPNlStcZsRE1/VOOGlpWbJP9ADtTvMoPNCzmHeDQ
LtokZCNcQSEvgCsk8moaR/OxrAC6/5yualIXe11LyCLFkV+BlgMJFgQgftrDteQV7OsrTQVd4Apn
3/+PEc9wB2UfBXUShe2iKEp6PmQdpF6R+hJaPC7Fi7rPCgUJzomNjqAixkHhRBlMDPuelAqa9S89
cRgj30BzFfVvujbMJfnRCD5P9P1To33CYZXghJJuKkebcnsqcIZLUrc4+a0+L5mJcSv5svwgJZoT
MMyowbQfn71R/AYeC/3oNFVrIil4Q5G6tSw2/gCrCBzslWxy6jYnlG2ngcpCL68hFleezNkJ/GQl
+l7en7BhxqUCA4+p5AJqXdlaL8HOYO4y1iic8oFizvax4zHO9DzvaO7RXMEebwzlQ95h/twVlRBb
tYU525fXeg5i2fvnrX8bVeyu33aokdocRiMSWgjBSqZAvx6q9W2/QNJp/77SXVjnftze2fQC8C1a
0zpKq56z6MhBADnHyuEKiCzexG93c/amai3Mx0mpQrhU5kHiqYjSCoIBmD6/38zVlyU+32+PrdT2
4SlQuZtwUaI9x8rKITid1qp5ZVpcXAf+vh/tbNvKEi0Kw1RwaDzxfgJXmbWcMK5VlMqVJ6edFXZJ
cTS7LM+0uwWl/QtkR+fubTbz/Vsvsz1OuPP7+eZzceV1yVcmhXY254ugrvugCBAEBokbNJBfo+HG
3EuzY9/6+9PLSEbIg+JZHT211r1kzEyW6sYol6VgpEiVuy/X1tBuf3+7FxDY71P1HOyNu5OcGWN5
WCQKHJRFW3t6RriOxzr1+0CyuL9f5uuXFeu3adQn3aEcdPF2HapnNFI4zFa2+T6s/lxB8a4NpZ9N
pOLYHPsyPw6LY/vYBa9ZO9lbD+rxIRqWp3ytch6DRfT/sK9cecX62cRqy6iRKkXBFqV14SDX3Zzn
OaReCvfl2hpz+bMcY+FExBjGtedwthofVKkQq1njig9z72GoRuPx5F9baC51SvGJ+juSmEPf3lyY
5qMw3Wf9QslU7wALYlAxNyrm0SjEVHXPzhU7hrq2wpsTBC+s9iLrVsuPXg4wVRe73+eRcuEM9P1q
zleJVo7DsgoblVbMk37zlNurm9KZ4S54e/LIgfDW6+nccjdXPt+L38nfZ3C+ZpzMRpc1i6eNPTP7
IuHhy8Pj73d2cfkj9RuLdEJPyWv8+ZijStdzfq9baHBZAVwyD9MZg0TzSPBaqbt+H+7fO+Kwhnsg
RvqmJCnnTAdTTiA6jMpucUIX0qYiIcAExjh+ZsnD7yP9u97+HOls/hzGxtGqG20gU8yTDvNs2IZ0
e4wr6Rj/fnw/Rznbpjo1VU+tzCwtqi0VJEbuqkqCEUxsGINXVs0rd3Q+B0fFPpVKenILihcyyyrN
b2S/VFP7f/XgtLMHl2dmfRgfqm4xKr2TseL1sGpB0vx9lK8m1M+V+ceTOw9VGMfm3jj0cn/X+w+r
l9UkWdwIS9huOlNmdBmhLK0FnCwRKj5r7T9XvixF/Wdj+Dn82YtTDwejHEdRvxrflB6F8meNMUNz
V2H4yqHwHmB5pXUTfMdn8opYJsUWkpd8+vtD+Pfj+3ER51uGGtRydmxqHrWUkSEHpR3bf3h70TaL
4BiHGJHGn/+7Ic92C0NrVWOvxBCtKz89TVP1gVPF6LTOYEM+X61+r3weutievy3i0RBYRTUylJVx
D406bNzjYwp62Hkw+v9/7stUsR2kgQbL4udIgR7E/agwpYUcrPrcyyJ9qlKV1gcqxrB3+/YhbseT
38ckhf3SLDJI+rR04WkondXcwZiwR4IdMMnBvbv0Do8iXQnyPt22vYcPg42pGGD6sAwX+yly2olM
HN6T4MgdHNV+CJwAOF3YSUv4bwxuaSsenTrBnIeYl00Iu56wyYKj0K9zy62B70/2jIkxP7PD5Uwi
Ia+hnGznZKbhyqeTZaaDVgSYCusuRHFf8/u5NdVvlHk2U590xoFr5z5Fzt3BsWcfMz9dwPd8wwKY
5pQFFYcQPKdxOPrh+mO6BKV6mmvQNcFV+k7BXq3b0S1OuJMBQxOLG8Gm0ameO9ptvYfu2KEt9PXX
wSElrrSfRCThEaPOcAq3Y6b5hl94dA1sWix0Nj4x8sEXCz4jvQWOYPbDwX6TbZzQ3154SPaTBPRf
4RdBd9hBsoQTMCC489I70KfA+uy3NzRhoH03d297ewVpCtdCW5o9rp9H/uvr/fq2cz4Q9TgHwDSg
nS8YEOY2ABougOCEH+8iJZAkp8x+vF1W9oBTp2n37uvro/jPCHa+bJ3eDf5RsNO3ED9rt8VGDW7s
fLxpaHm37gk4FlUUWQV70BJcoRzbvr2lg8Z7PnDmK7juN1y3xX/ZVtMDl/ERuHfAPWuSie1d5bwK
ruj+TpBJNfCivfP++PhuwYzaO49jwVFyPgIiHQ8Otoya/cjWjOeViKwSXnK4yTFQMENsxQt8x/eB
fi1wMK7JoicGVMwzEv4aPi5VMxXHzcHFEgCTx9wXr/wdkxh7ef/u3yLuJaUZDP/r0qGmLzBewQSp
5FfUyCzPBwc5hi1h4vHFCLkVNwgJFOOzRHj+4/OFTIKr4UZD2/94ZGGxn7G1ptdWTO7hiW8Q+tEd
7CChiQfdIdWU3PFcmqCSn1hzSpw/47n6oCwlHnXo3MvO/BU6q51O21kPcpROpaUCsIwicmqB5G6C
R5LvV8aiW5U35c2wymApGgtcuFYaNOnYO7iw3DheQX/zvJ2zwxafvhf9Y5q4woZkmMhPQlhh47PD
ZMaFE37xMGkfzLk60fAkiZY1/62HMgxKknoGL2rYxu2s1aYYrqI0O/o9rGH6Ew6W/f7I7UG0ykVt
P/wRCWOWq7u/LzyyWM3+2Ty/rTuiVPi2rsr60LfhvgfKEB1YBD0Ez8UljnyeEmAc8NTG2zieQ6v/
fdwLZTAb1rdxz2qDoVL7UT2uZICagdNUbNoWPXu0aOSDHumsBnYH7ljT6CGngScWTlIO7daVbfNC
R+LHZXw9nm+3D+lFOsoHaofF0+oJAuWb+ZC+T2LXtrepDbK/7ObL59ad464T2TtpAU/qZjO+Si+8
EOTx8zrOtreTUSVDKXMdGovV0wCHkyCP4+SNdR+6wcEHkBttP4BBfXXlc0hAS8OaUiyXyzGs6Zva
9TxH9ea71v6E8e5UaCzWwy0antz7/cV9ZRP8MmG++l3fnljcFeMq1rqe8wttyJXkYL2edrgeJ2OW
JlDxgSBVt7wvEl+LgLJDewsfcg0VdCfRzo1oUSOdam+gBgir59RaSosdkpzNYvP7lcpXttSv3/92
pekRfthIC/tV8GFu2N5m2A8tVER3m9FLeCu/jlyQ+Mcrg/4L0v18kWffU1FoxIyZibyocUxTXjiV
lMq6GYRC4l4lbaafp2VzpWKRrw169jGVXS5RVPSDKLT1YFani6ylnRBsZWWjhPcDFKl6eLtypxdL
zr9f8BdJ9NvjrUojb3Lt2C/iZlehje5ResUtnoP7g4DAh+NjW+FtEMUTGQeXaKEcEZ4ddxEmq7o3
QEDWDuiOCPb8/brEvf4yP7/K9W+XdQhHej4OOIbGpm9kHi+gMB+Ao6ps+/tA1+7/rO6v+64Poh5c
UfTcIwcnObrgKC6vnHPlKzd0ftAdK2osj45YLBTmujPoodD5UNmCyWYvIDhaThNpXhPDD4ifWoRz
Bumvh42S15uyGjngGL/f9gVFw48Z/tW9+/aArZMqd9nQ4k5Bxag5DfXfnnZ+C7EFFeT8GlB0gWT7
czxx/vo+3viQdeqpwkIBw/ax+mAeW6dsVK+oX0z0YLLUY6F4mmjDYKdV4Q6LEwwnIqBlrKq6Hh0t
gTdWjOHOZ07bPXk/1gpGvWtpeNxjODDKS88yalcpoFN2/ZWHdXkJ0hWZHEPSMs5BQ6mk07E/cgIm
v90c+QRLlNWVZtD/ZX78d4zzo19UpWEEB1Ve1XNtE766h3W+TqbpAjoeOcqyY76LSjPzf58GFzjg
4rX8HfbsmJTnBh9/JisYk1P4uG8je1JwSGG5t3D0NyhvT7ZCtcSJO7my3l0dW/k5Jdq+tUK9jWU+
vdENAlbsa1wUJ8vqtnHxqd8SCJb5ceEMXnBjPtEKdA5XTv1fcPe/y8zf2z+blTGjH8byvl2oCBUt
bNKqkNKXpheBGqL9V9f44IQ3qvJqjk1n37w0OAX1Hwl62YNG7JbaT7p6XmHiJaPn3vfILPiiurcD
MhqD89DYUZVVQ5ozamuF5btVZgkyvxZdXXjEy0WK54VBiVmjwu66ybjD5gdVNEya7toKJLas3271
DNg7HlqZvhZIm4bPnblhT+F0f31duTaM+Ja+feftoU4OcqxhzO4LHqrGiUS277ZI8r2BOh8tnjO+
Uv1e+Tz1s806NE9hkxrSsAjydTv6tFLExleqkMur9995In7/211plWpJlZZ2i4Pi8/C6fssoXY9y
+Mp+fO1eBIDybaCDVg1dUbLUFIP/H6Stl7wr3/xFEGYMMQL1iQhnPWtMHLO8VPS9rqxOTyeUHvAO
bw5YsExavCW/8gYa+zZ6NXbHxXE6UPiABNn5nTxPCJ4feluGD1peqeC/6s1/Zue3azpbhzI1pSva
y2L5g844B6Bw8Pym89ugDMWCZrq/MmkuL7jfRjxbfcjVNPQ2UYaFfOxxeylxPfrEkW43amSnG5P9
CWGFjLsuwkrqRIqbbmJEqKOLPmyCLrRRjl0rEcSI/z4DXVdUKGaSKp2VIoOcG0ke12JLxjXZk7/4
0Pv7YIoYSnj+/j4NLn6oiP7+Z7SvavTbTFNNGG2SaQ2LikjvfHuMVgNhOdeici80HNlgxiaEG9Ui
Q3B8dlNmbci90YhVEEZpsgb3IndntMadG5HXiawR2TNxqI4xYfn9/q6NfC4vio6VGjbjQVk9va3e
VPfubrv1H3E2KiY7UuKvvbzLH9V/79M8WyHqkdYfJJ3RFk/1GmUOOIlwCN87z6oTOpmXeskk9f/8
fo9fn+o/Uwb9liCtkCJpnE3iUaNkehCe2kUVGN44rokZ3J5CqMoFNMAxdKTIV06k7c722wAymbyW
+s1QLixsz3TWfnWEsDzCEaQDSIvXWkcl/9BBQ+nJatqXeJqIEmy/MSTDN08fqkHrvUH9NMKJQbOL
Hku84SM/EKB0THGDObo55rCKDFV9TCIlPhg1Uu9qE8HVrbOXFjdl/F2M4soufvHRf3sIZ5t4q6vN
MQwbeYWom1UDxI0Vo/5fDiIu4tvnwivIpHhQpMUYdy88R3tfUqE7kCiKSb//+2v9Ogz89lrPPhrF
aPpQ3QOrZGjkl7UHVeShhdVFRTQtIVuDquLrjDv5IiGoJpqgTJ1Cmyf75VUWPvnFBO3ktRkuHuO/
F0W8oKDLqGP97DEXTb6vIn0vrWrvQIqQBb4iIhHw6D48C3Tn2pHh8hGFjEBJFTowgoJ+PvJsLJ3G
x4BuSH5YUGU1DSnpim+1+MJu6mwrp9OBmitbNfJLeboWXa5pFxfIb8Of3W/aD5oeStCz6ILCc4P3
YCfrfk420UTkYAz8OraBdrYfH7i3ACXj7sH0w3/6CzhsQeBP/NkMi2/sb+F0owkB28fBaiL+ScXn
CER7DB2VSUtah9AzHPzDRzQpQfuFR1c6AWNFHRK5+Qc/GYy3QC0G4woZRgleC+wG8A64BOQ7Sd03
hdGFflNccQcgDqUM57zE7zQ7NIWTQ7DGvkLPnGrSEv+Qb8D48+lhHZ5s/a0ndYYxRDrQiGuBvujm
/vsW7Y9Lpjz3P7jprcD5NbT4xTrwBWosec3Seke364x3pSfcxiXuG3YyjPgn+MFciObv1/yWs38o
aQgg1vHTmXigAm7GxvELwS8YkMhRBhZxFiYT3cIeG/8JHumIv1GMUUr28Hlrr5lIG7ru2ARyt7j4
8QfuuNz/+Vn4Udklr4ITjOdvBab/8b7FrsyT4aDfGoCBWFVQwUj2fY7OQ6DRA3SbYqbO93djX58L
+L7Amy6wX9FreJmHNs+w3zm0IqPAJpF0OIGkA5GHy8f3wiUuzha8aw2IvYP9SGMAJFuZqPykzlmf
5q/PUOo2EvRi4QYR2a9kBID7dbgYxvZnPuG3jzbODMQ0iF8SV/zKDsUcSWcVp/NhUpNdBpmSBgc8
UXQZOqDdmN6OMHo4+Qf3AH8+cQ8ufg/zI5fYT7JX8WuN4AO/HBoa77O7GSFy/3mGonfCIkKFQVjQ
7O1u6z3SICANj38gDidgQnYEDEBiaQgW33PhuBSiLUqrMcB7wKkQHw2uHwdgV/db9xEVC3h+7jrP
QhlznxJvcXC1x8he1u5j53Q8TbxYPBo6j2Di11amixvAty/17AAQV+q4kXtqjC+nCL6Lw/TtzqfT
Izt0CkIuHtPm35foq4vT2X7fqMPhMA5aJIknrxxj68JWapnowGgwJng3GvuGsopWn7CNi16ioZqo
8TW6+2XcHwBeZVk2MEw42/9zwfDTm5KScYKjo2AT+rf65kQv8ffbFXfzz9r/bZyztXDoOdVpMVQD
KZ6KEsNYgYdq1n2Vvv0+0BfN9reRtJ+L/rGNxkpmRS1hacMTpn+4OslPPd6V03KVbMPX5j1ZHyfq
Ip+H0+MsXqa1wwmpQBQWzbp0gZWNfNsUzzJed9QhzRQa9KmdKGTxrbp5N00nZF25fkD4bULY5yAa
Y7i5qx+iKYP3HLj26aW8kR8sv5trqLmEbYy80XE11Sa4/E2p4qbmFA71Zn8brYWEyVP95tWYDB/m
tLyVH+SH6jW/w/02/xNjGnMNNbk81y1az5QcpiWdvfEia80iqVVJvAnOu5Qi8HM4KRb7bTZcqUNE
mfHvu/g71tlbP1rNSa7iWNBwm5nwZRhv0nl4daNXxTX/Ns7ZO+8MqWm08ThY1vN0aa6ypblJ1rjd
xcVN0dmlZicrGU/99ivIA5td4m/Yf8nxSdexMCY1JxU988KzboO1sIL5UGe/z8pL35kicSQTrCiV
yOKzIzNKDW2vR+nXk3ADwviEppGthCjna7qJCyp/5cdYZ2WPMExIcvnQI4GiC2mBycfG9gA3CviJ
g5qGZPT0cmzeA2uuRQhMlU2krNRuVVMfFRhqD4j5fr/9C/PgxxWdzbk6Lk5aHSfqyipck8hMzW3x
nX3t7+L7Lr4y1hfwfDYZfgx2NhmssjaPRdCMmAzGarQDFzRXJD8se1+9EXVnUdrBw3iqJG52k9+P
iLqo5t08Xo+RY1lz0tj/GFNtkd5HV5hdV9/LGbLVFKc0NbVcpcnYey+zG4SmKGs9XEJ2G6Rnvz/y
S/DEj8dwtqdZYWxlnZzKCyVVPemVtdlh7FlmGc7JxJCRAqB5SK3ChxykSi+QHfUWK6pR/JlUppfI
2eTKBYnn/s97kVWSaGUVDHx8thikhV4qptZ0C3k37NBdosqmf4HEuhk7+F5DVVjgkofv5JVxL06+
b+OezQddS/VqNNbbhTRemydiDtWH0nw084EIQfoVfBY47I5XymFrKgImF9xBs3OkcoMNA3Ds2MmS
4/LKRV3a/hXp21WdTYZaDcdKlwBzdhBapHmP9yRmPSJE+/BqvgSb+M8hnSaDF0KN+FQo4dPdYZ6v
tbmJbHhd/dFwvCUsxSmIc3LGCyLLHmI07qV9AnYij9wXDJzH2WFWIctBKO5kPr3rrQ55oJ9i5UhB
RYDIB+yUTYbIL789+SYdWVybPeOGJOsRvre+7BNONto0KMTIBEGY4zdzQakIyf54STd7F30uzgqj
ReQXNxkSy6N3englCIbIOXRH0gR9HCLqaFrskOKKqI4rj/FCx/PHUzyb5ImhhcdjJrULEl3JOTrW
87C873QOVvljgDG1gQ1ScQ3+vFDL/BhUTLhvJ3m1rRS9PPLqDg/DE5KX8Y2+Oy1bbOknBtV8vBa5
iI1zJxhQj9Ea98H+y3GaxD038vsre+wlmOr75ZxvLeNEy7Qo5XLkm2CT3hLJNOeI5TG8oA9JT+Xy
cFetVZTUVx6+WLV/+aDNs30m7+LSGPXAjbWHGSsh9gtqIrheZFh0dru7RtK4vIf+/WTObXaUxNqb
TULHkeLxc7wQ/cYGYSgHDZgyV+7tyqJxbm2k1ooSYm7E58lunSzeMMrxpJU4ZWJQTU3XedqkW2N9
iQ3/lUn95d3023MV8+/b/BoyeZ+k4rkaG0Jml/tF68FMXxvIZYcJ7irh9uRaN5HTcs7FW/Yr0O7E
obN0xz29Z3LF1mRH20eIMtd6QJd3FVW1VILSTcX4ks9+uzajr/UT7dZwhWMLTh3rYVmvkvuvyqoh
ErNYpmtCnlYUUdcM3eQLukvqmm9jn33sRSj3UpBpCmbA7bJSIO8BJ5on2pvSbUqTYT+VUA+xyjeU
PE2tuznMQguTDQtremWE90YfuPRG8NFcVzWo5bGWsVgmYla+Qd2G+/QJQDLViE3pxnaUC3AAbard
ZFiBVyIzInKM/b3c+K2BJsDaNaPRpGg4ZY9fanUTE/2iH5XJUOn2qCXx6Th4+xhnUxgxEYbEx9Hi
2C+BSAcFK4t4/N7ruW8Vc3imk5NFcHO67k8NlN1EsTMtR1caFBi9MhBahUzFuH2YpwZf2j40p9pp
NBuVJ1c5Zn47YCK9h1ao0Gskv03LoMx1uX9SngyFF5E9Rh2UyuQxJSqM5sgBb9y70+F0sx/uxrk6
ycYQlk8jrLSxRhD5bym+xVhTJaCUJ/wKg+W4JKhpryr+QGJDnarzUJjaWPcGeR0jvbjyAXxB3f98
AN9e9BlU2qXyYZCboFmMTm5mTiTZP1bTEWRVwkVIvJMc+T14Ge2CjTGP/1jvMe+eEFxK3QhQDeYY
8aCJJ3nRTJR9yVv+NvqD32+NwHnTYswZYCfOJjohvI0S3CKJ+nlUrIgEjvSlZd1gUkvO8OjU2cd2
PcCpeCuNJbluSj3ViIwOFlAF9jR7MfRWpzEoSfuwh2EoYlOVydjFNGI+8k9+tDg91E9pY7ht9UTM
Sj7a9MVcV6+tVBdX4b8PSz9bLUbjLtBGASd40fjCPnryHx7GAABTz45XUItLJ63v36B+9mpSa1/3
eS9BlFvcTNrt296bmTA2493W10t8TZYIz5zpHnuZm91nsP0zVbZ/Hk7XSsmLOzAmfGMJmrSEvdfP
FVIz9oegS+BmC7biYFGytBkW/qsar7d9gs41P9gojlw5T5zawnYnJFgMeWt6IhndVBZ9gxfUNWmY
oly7rPMFSur2+0PEw5HJiR+xtrhYzEezp6fVqrQnk+3Bz5Emu7PJk/aymEyQU9/dyHd3d3s7X22x
w9ADB9OY/pZmx4RT6uP7DC4kTvOvK5A3qLUbjJZYhpw79tkatqxe2XfZRF5gs06WNnqwBfymRUda
ZGjfJQvNO2CGSCzuJGJSVI8oIRhKhqT0BRevyGq/Lfy7xJtYk0mC78JdtKve8Cd/JDlu8B/bELiS
XOdbFOVYMNvEW1b246PqA0fiOgjomG3Xz4ODp80DRGbZoRW3Mx8BRiXXc3xvm8yXfmUbd76YFd4O
80f8OvDxcvG5JkIxdp3Plr4stsc4d+ABzF901iABhph5kDuGSXXg4qSuTltsiHxdXbM+x86faWRz
bMKWYAmU6JGbEr/sXfDp3U573OH2QoydjdsMNHY7MpebjfB1ulIfiPL83yXq7ww8++r6YB/XucZX
14HbhyAbITb1ygzqG6FuwoVkdHftXH9tdp19euGxsfqmU/5D0a1a/0ipacJhzzmqXCETKZcXlf/e
3rn1wihU6j3iND4w7LMpLVmIqb3sEbL28NhO9OHWhNtXNZgPsxMa6i5w2+BeEgkP5Oplpey1EIjV
7D3uaR88qNbDlecvDov/PH9Nwo8OE1eqEXED3+qQMD7VeK/hp0uu0kTxjhPBVW9drB8qX/SSrgwn
Stl/hhvL2H4algSSdFbyR1J+lCWFc8YhX4ctLYj8RCXmJiu8iyUsCYTLPS5c6tVa8OIB5+/A5tl9
5ma6Tw4HWYNmyyqC2gM+MN5fdy+z0JuR4+k95rOjvU69+dHpp1jpupvfb/3irPt2AWen9rLYR9Yx
PXQLjs2w1wx8pUbpbmierzYtLxF1FenbUGereqbLRj3q4mBJ5k44QASXCYsdYUXyThid/koUSLYy
PevPtROUcvFj/jbw2bqd1f1B3beRvFD3NN4j81kZ4zaBg5mm4wUmSjGQO0eKZnExBUAzlfcqJCQZ
QsdIxXdEuq3j47TqDkvaG9Mu7m8Oxr2y0LGxiioSRJPK/v2d0J3/fT5aZ3Cing51JJfQ9XPKTxmm
SWmuoWXJ2eZ0wpnRoHQ5uN34o9D2i25vuegVIyrEJNbEYjEcX6PmpT6C/5WrwBpNQoOwajKjXrp9
v4h0ZWIM96bYQwljS61pUk3KMnWKjAZldv+FJFqkpddzpGUWkYZSR1bBAkZviokRoL4WUCXmkriA
VqIdxiY9yo625CumfFvWr2WBLTUTqTomgrXmJmAxWrGsbqB7kdzWDcQoUdo3sFizGOoQZXyu0EBV
MY1v4mex8mh+mOIcVoGkky9evR55DkNrLqS+wDAOxl2+PMbVVFJBWYW/KtVxTD4W3k4setRxq6R9
pcZtIpxO9o+5pEOf5ZilkAitnSbCK8McxY5AEmDr6VK1C9OHEbmsTbamcz+w0KGOsPhxerYqQ9rY
eObFCImj4WPUax7Ls3k4+UfzA8mqo3SrwyG15bEdW6abJw8wwi0FZ5QcV17yOwyEegXrqBQ4B3jS
4+GWWkA0dDv4/Rq8iLsTHL9j/3FUT3g31V5L0pnKlyH1NB6BtzWAXQYQf+pEtGm7B+u6rcmfM+On
RiPwvbnTsOQ065sezzWh8FTV1huql5NIpiU1NISpEYbuvsNoRsXhUFH9PYemckC7X22VgHwLvkFO
xQvDolNYSFM9M9xeRaW2/zNOPvR4nWu5J/W+QYSlFGBYphI2G7JY9Oq8L7RZlLxVo5UgOu4NN6jw
I5GXSUKUg7UJM4nd48Ea3adMphxPSqjkhEkck3XS0rI/eoqxUoityV+r5LaC7UhI2Eh/SEjZI7VH
bSZYSWknzM31iUpDZYRl3wPyWQ5q+SGYxJXhWSOCS1WPJK/ktJarejno1BMUHrpElF7wEKmuHi4q
yJpyQFTD+GVE9dCbr2W+CYrjTiOPKC/xWjOGOT4VScWpO39FNbtPjeVR6p0UpNAocJ3JqmluQJ/5
oq0gDt4HpZOk9KPXURyI9+WICbEXT585FBJD07Vke/GgiiGfRfw7PFA/DrDa0Klf4YRW1T1Zi3lL
zWb6dfo2avBSptotn8z8tjs9JsU935lVrJRkmjGhVDQ0QdXBosm3FObPlVnMyjHsXIICMf/qT5Ev
c2I6oeIaKVNlaDZmVU4iCSPMEpd26SMk1TA7fahN6PVj1c1nGlfOUdnLJFIHchz15I06BuOChyqW
n6+LV1Bg4eZS7a1ZGGaumDElGRhHmr8NSp76ZdhnEz7LzOQ75gBV7wfIrS/iz/0fzs5rN25sWcNP
RIA53DJ0DupWsKQbwrItZrKbscmnPx81+5yR6D5qYA/GA2NsiOQKtWpV/aErtl2IE182GlteFnKD
oxLhnxCLPQYQKIy0Q7LcER5LLmisSn9fBM0IdT3Vpj1GVwkcAAbOoMFOTNvphNBQE22SFjWozHwS
wsMp7PelcXEq9nfEZkvF/F6Ok9cuCRzTeC27bKb57V3Oz2r1lyIRnRiZwKjCOxEdgIzLYxdj2pL+
qjHLSxIfDZsV8JobYf3WAWhNCmpZ0pzyUhSsDa7Su8Jy8nsJC6DaxurU/y1R2wmckGqD5mq/scX5
/ky5BqD8fPpak0yj0S/DiR3hb+JNsitfFOuhG30pdNnG0nst3GFf6KPFdKuIeCO/mOriCekFFwO/
7h6S93gjU+E+zbgcPJ7W0QYbz/kGNcB7LE5vfa34fUaHdMDXBPKkXGh9nwV5nZXnRR4LdyGG5wkt
II3plQz0uixhraMdqvgmR70XRyeWCuVzzEE7TiDKkG1MB6Or7FxXcDO/HzHYwGLXZYy9oezbelYj
CH5epxd4gS2+ZudunmS7zKNFgitAs6jS80YzMOS4nPchlase84A436Vqa4uy4EgVjCpRdKW8vjuL
tSNj8tOZ5TGWjppcYA4NB5IAGkYPnZTsA/ZVrDu+eExx9fA1cDjhPJAQYx2d8SoUsMQSD/CdKBw0
C0U6UnQzRJk1fAnOmI/jbJaeARog0CkDRCjAkovWawczIsz3vvxg4fiLY5zlISaIU4/g6Dq2Z7nu
9fV5loc59n9YAAaHU/SeZr+GSnRDlbgW4omkPwx17zBYrhZlq6FqloYZ3riPfb+KzI/Z/nQd6C5y
fsmN4gPp1UjzJlqha0VCUpXz77fJ1brw/6WK5rR7bg1E/F5juT61G6DPS8QrC7og3z/kg8X+93WD
fJd/VKwGJoGgiItkME3hso4UWj5G48U9NUUuX2WYrJsCb6L2EaYPKcgJSyMwSrhYl2F7VCDgK9AC
wrO+ssoYi+vzRi3aVS7jaY/ESV1zDsIPKCt9ZmXDTBSIctmpcnvdcH1+PnEtEyVMCSPH4O6d1KV3
ZikHerfS4zS2W4xk/Ri7nYQST4+v1amTN1KseVlsPKuYgFjGKk5Dp69wvwLhzgloBb++H53rZRYU
Rv53dCZXElMtB6sUIml9huor5HbJKREnyIxqka1JmOjgH9zT10NLw85PK6td6epLqgDG6n6HxmtQ
/TbkfYxdFLc6tgQmQHrGccxRW6puL8SLDntKvetvhPfra/Tf155cb8JMMfVYDsXt2KU7rfGRvQmx
/H9uMki1y7oyehFMoloaxF13ESX6YaZb7apDG+/rmortXJT2QUHt18gcqs9noKBd9jOAqBkeg2ie
B7Vj+ntDv9etBxrEmEIpsXsTBDFWKP5e1v++3WRZXxKpO2ktI+AfrMUoG5AARg0OyRjtt6e1ArJa
/oG0520ps+v3pX+fPDnc0jDkynSGDYhSG7sGf3cpvbFpr+mPQImgOmqiWGn9VSOwpAa9CCVTKJYs
T9lMAtKGVC58cn0lpdsWAq/m1eDm8Cx+R2cRZRKcqkczyB7tVcMZfx+4KB+9tngy4XSHPV38X9Ux
/n3HaTmhksjfKqND+PzpojhJ5rZKb8/a0yo+vZ+Lg5wv/eON3Truxr8m/dMjJ8veGhorlbpGecjs
p2c02ilgIKowCpVRM1Sfd57j3AQ/XIPefp6Laauw0SqTG1kHwASsDd2W59Mz2AKT9HeFLSUgEMVF
br6+j2Dpr5tHqqT3PlCrP/G9gloB9rgbBIqDbfiWvtO+DRAkOD9Q4Xw37RY7sRCx/B9lga3vaW68
YFKXdjdixdWd8mnQJvUmUTgLSqeL4iii1Aqr8dYdr0FoieUYUr+fIelqjenfh02DhhnKQ1DnbMvL
DKwowQltzbX5q0Up/PsnXWP7f56WaYLbIfybGI2oPjxtt/UeZQ17eWc59tykipu4K4xHDgtUDr5/
6li9mS5AinO4xKjQL8WPluan3CC2lCguhkDcJohn4z66vvVZHxpl3z1hUplNz6USJT0M89r1D8Kv
YTPonhRRGLZQ1W49Y1VxEZtxfMZ36FJXIH0b19/TE4oXLWxVaG5PH6oG6BqMUuyotW4Q+v9vMu1P
4/DBpvw0DnKbDEAFlGGdV14a7OIChwDaemLy1tM4iweqJE8X+trWY2YdTC5SSrKLSATqaK1r5Y1I
dPUQ//Q2H42mT28j9HVxQltSfXBHrZrta37X4nq3mBve3Wbj7bqHn6G9Smb394ig3fSG0cag82nG
4HqYpolxkq5LKr+mWCQpEyJV6GLquRduuZeTm+tvaqpu8BmyO0NZNtk9FXA8MnNbvGS2VLyO1+qk
95ryzahoJmFoUimHDu6CSJ2wEdNlB0J0rAhWXM+ok8Y7LbK4DyS2kIF/V7Ar6DA8rrkXF6WX5a9J
JbgDDhc6pZAIwfUUK4j2fD8WC7iqyxhKFMg11dirZwqwGh18hQbAnkJDTWupL160Vp8Hhu50t7iK
HzZA343OJGRniRp1ZitIW+zlWxC0rvykYDe78O9gj7iBPwrwb+rjGfAirX4CRXJjdXzAjr++gaVQ
1LcwUwIsCYOD+fu0OoK8qVvZYkeFd8rZyxc1kReNENy3R0Hg7vB9hJhGwJH68+Vxk8RE9vO2jKoT
DuvZ2hA3lXofg1KnzYtJSYJH+dKqb33hJOh+PBLunGbqsoFNywfd/fMXRv65bk0UKwfF42/ZUfnT
pKR0XvfxJhD22MJ0NCm//85JBjp9pjIZ1UZMSqvEGWrUWkU3oInW55AV7fXajSPl+oPIQmVZg1Vm
ThdQVqpCa0IVDv2fVOHCM1dmjxQD2Yvvv+gjaE0XiqbLpqVKFpwic3JQtqIZqGLRIUc6SiLIrydt
2Wcn1y+ypZhmm3YAs238oWSrSas2TQ2qJx3hOXdj7vCy5gXpo04QpOCYWqGrdsONrPDqSkZ4n2x8
BFsz1V9XcpcqeawFAH9HNdgYgs4JotXgQY4I3MvLjdGYpLn/TLCFJjTrWYecO5lgIynatO84yZMn
XN8x8h7RjcfLppvrD/4eXhvnH1W1O4r1u9O7ucd5YSHzIphz3iqwjFM8nRhD5bwVTYlyyV+whGTQ
+7ZpxXWtlp6VtfQdoplWXGaMO9yrLH6ruMv22NNeaA+cQeEgCojN8/cjcnVnG4ZmyTgD6jIMh6/D
L6B8fcorsV8H+RregTL8ySjy0cGhpopChkWIHWGvN546yXk/5oHWpKkiHyfiAzWZdN2vlKivtY+N
xvpPrYHa3RkwESbyb6Mcygnx8nIeXHxMt7tFG93gGk5Snn+eD/+XbIfPhqP99atF8QJzVTtdoOZu
x3YlVxABVxjO9e8/dIq1Hh+kihptWJlPlfFE/PqgsKp7g7ipPjxv980OU7dkNeqC+csj8g8Bqos/
PG8V2zQmw0O0F7BnQQfiFtR5HM3JUkNuVNYk8LimwXnx9SUsRfMvUpZnmwY/Oa70WFz1wULONjVo
hpvNwisLm6dpaI6C49clcVJ9kGMj6fokxnvX3m63+7cZ3cH9En2CO1AOkJwA2nYAD9Dq+n6sp/DH
cax5MCzo0c9UVadBVWiEpjJFDO3w786K3zpX+TS0XgnkueSdVSyFy/o9HCAExjeW08eP/muEZQ5i
NM5Fmdf4OsJ9U0ph2J4h/EMrx2RrQ9/HNlwMrBvsGFrcVKx9fBe/pHeC6p0egnX3c6AWA9gEnPGq
fLksL5sWdHKruObPXpn123SvP1hOtIHshpaW7GIYUL4XNFNhKpJxINHEv+VI8O5oALbwUmHAUa5Y
1scWPTTVB0Bi3JXOCWAznYy94rSvIp2bReXhgr7J3iiWxtvLS7kVfgPRdDvwd9ubaMjxdPluXOSv
4yKotImGPtMeTu7YnZ/9ASTzZ75Bu3cBw/DG/F8JKvCz/p2EyV6rfUG1ap1lnv4WaQRYM63fFPGc
IWog1IquDpJeskV6lPGNQ2yarP+z9GTip4zFqkT3++t3ihGpsiWm2gNiiggocofXnbds9TCKeqGP
ttutrKfVyGK4sfCuhW+++d8HT765Kyzd8E9y/ABbeh4/ZCvLo2glzvT1rSDycSBN51JGoMcyYMMR
RiYnRZYM8flsNOlWWMB7h6Wibwdg7sECf8Bcpg1HDQDecLTrj5cH9ByoF1I/obGM20IjPpvN1tK2
moRJRwD6mZ7sY/gS/tZ+hb/Pj9q2sJY1J29hhxBPHC21G7Qm3wOq+3+CyNVDT4cAiiZZ50BASwe7
fMzQDVtkdD1fkxtGFdhEXlm3H5athBGTS9Bk3da6nxoE9GYvgd1v3gF5VqvEpCkBajezsyejnkOI
K9FbeNN7t/ihudk6Th15J85HTjKEocYRj1RIKU8Y9sC1Gr4sqLXM9VPXRLkFiu5DInhi6lJwE50q
tU+hR+FRBHSLkQ6UvJnJb1s7b/G/suwttOCNRBigautGnZetgm2+yJsZJTTMx8PBU3m3kBC3qM1Z
i6zRyUswOAb/S2ah2OwD5CJpTS6o727M+2rWzKLINh7PrvAqAeTYN8++xF/DuVh5FepZurYeKRkP
RxJT/aG7k3YCnfC9NEe1pLTLwJbvI8E+P/e/a3ujS25d2jY/UK8dKbNBHsh3PhA9V67d+k11L8dL
6aTCBs+w/DW6D2Y6wGMggC8gkp0u27ZEovBiWwj4GKuQ+mbx1pmz/M/5R9q479KdhBHL7zVMJSna
XPS7dj7AJMQwmVb3QXu4VQm4cvtF7mF07P3P9E92VV9JbR0EdJ7CDebosAbyB2kDNnV9uo8OgBAH
XB4bbl3+Rn6p9RXWUZel8aN5ldG+WCnrBob6rl1hPbfPMOjc9EhMef5zuqATtEK78tGUvGifrtpt
ugJ/XApHZUk4Dva95DX1LsJR7AadRh8PoOnmVXTdMDG4wnpleg0ISxPKW5Qkm2CwsCXBcrzVaX0N
In1jGUvdCvO7ACn7PHhNo4eL1i6aEPxC9stMXMOiX9/fNbPWaO202ejCLzmelzls+Zh6bVkfkovu
ikAiOadOww5eFWVzbRYUdA5kaymlOFzHhRtE6l0nB/OAIzjW2Rjasc/hqPeKg8y2p7Cxc05qq0UX
z+hmWUcgQ//JFfUhcACAz4cCXEFp5vMsgbSqRijXKafArX3RC+jJ9d2wVELsAumvR2Hlfn+8XEui
sCsVTROxY65tk4vUcIbLQSaebDp5BXqluFhebq3P2aOWvcWR4Xz/tKuB/dPj9MlNRe61S1PTDFnH
gmLr1RsQmUIIPRLzAOQPmXlEzny+JZJ2fZ38+5X6eHH9dOvuJL8yq5xbSRCFd+cm8Xr/Rxke/ZzN
biCZ7QfhoZHkx7LP14Vf7fxSOsC4SAygDWG+9cPsuQvTRV0chmKr+T99DXpvgeSAp9TCBkn4svnp
y5uC4r3a3osmpk6ZJwOByYXCa6N0oftvqVTYWoaQqQgjtgtmWo1LUI6ZnnR3Kmp81HOcC0FQBYCb
wgGPNgnWZr5scBlrZS+X5bPNVTocDqlh2oWQHWLCTnu+A+9sGsWNifrQvvprZ5kihD0EikTVmsSK
OlNPsTJY6Cii5+gXCJG9SeBwEd4LxVnrb/XzLOx6r1RIsM4HqYdWLNtaAerl9Kdtn2EmrTNUSEF7
SX3r5gamfxfI02L7YIX6W5/pT4WVvJr+IjGWef5DSZ9GbgXwf0dECbepkYARGhAe6JWkkZNX4Dtq
0FHyurxgk1osrRI/YPmXkfazCG0YuaZ11Rd4D83q07xjSkXjXR2O1ml903rg4xr33dhMUgb5pIeI
xtJVstrQSypl1gGZvmjJPEUgHAeYRXHJXs0a01+kWDxB2FaK/7tJmple1IeL9pjqYHHQjS61H0iD
zmBSbPT+OUQIWc+dKDc8SLpIWhEhlg35XtAio5FIuyaPvaAh7S8gYcQYHkqml51XqoogrUWPuH8c
9QLMciaKhqul4q6Dj2XoyeMIZpGqeqM2v/+L7Wxo3HdHi2iRO8rXfaW1vlRXYSdvP4RDkI/OHGGL
3RZy5N8/6e8bp0pskknSDEPl8jVlu8VD0EZK0tNC4ONXz8+jkSOXsMRbXpAU/3N3WtzRVxIBAe7M
2SPenwdgHTdScWWc2C8TP74E5AMLezpkk6bMN0GBV2NcTgp5f2ZvZ+iXby/2crYf3D134CNQ5Lv5
xn5xVo+w/b0FLP7RcODGoH8M6uQtxsOO0ZC4gpsfzeBPwWyoTLmyKoai8J7d7WxYPpzuZ8u5bTs7
hDS8OS8Sz5b2r43j9Ess1rvF++/YuZGi/303wKHv81uMtYhPbxFqFznMtIv6cPbo75HK7ZEmtOPZ
ZX389Wvu2ZKzu7+PAeljRvT9Wvjnrv3XCJiGRKUDrjPr4uuzjW6o88SohnUltM7ouQaJSYq8XIf9
EiAkHR1aRdtVYr5IW2xDI9CsQziTIm0hReIqOx9NqZ5ltbXwS2FNE2fbm5eHqq8csaVDU5hbUT30
ClgvedgXcuDmJyTGcVZF+Qo7e0cdUGhBuDw87ZqSsrToyYm80rTSK5p4GcIHGyGIlJjUoVmPnmCp
UTpRr9o+/68HShE1yMokku1jznzR0bUO9lb2Xph79bJTzcJNKqBuOKmSIETC+6BzJCqV61uaG1lP
hrbVNfRv5B+95dvFkHsi2EUBftu5oKomz2UAg50gbeCGPpbi6QPjV9RYXAfxvM+fWxntlUF6PFmm
I52ldZxEv7gErTs/XRhG/EPtjK0e9Xe+SKd0CAvoVXiBG8oWUhimJJ2XpieAxaDfRQx3aXF9P7vX
FxahxITgM272yeSq0iD0cl0P2BCpbnp6rbiJ6KuuwBs0OIK9LCNcYrvQqctmDi/OlS76h4hKq/yU
skV0BjnGIWoio9TEniwX7gVlYj033DzFqhao/vnylN6Sq5siMEx53A6f3npyXvrRyfBFq1UfuJT0
eDest4U923NdJkAs7ZM3p0z1jL/PxVstFt+P2NT1/ePZCgVXbYwIqjgt+5Xh6RxdkkxZi3Nx1W5I
MgPoRPF2QDxf2Ea7MNm05qIxXaDQ8Ep3Jp5OoVvKuC3rIN8w1ZSEn/6wpwquw/veg4TmD81V/lvN
3Qao5DITZrge/FDdCBPrVUnCD91ZPG2TpYHQKzcA2T6PSGVH6Vyubdn9BYtqGavm9kgvheS4gq3b
29ESHqGJZHRlK08qJ0W1CEWvHkVQ3YG4fo97tAwIbu4/Nuvi5CJcLeiOWd0UZfuQgZ5GEEWkaKia
ND7oNH2NIHLVS11mEL36uctMbWeZtwxn9hEmG/ymnwgYHXLnVlljyqL7Z6IkVUPQUBINiABfn5pY
Ya8K5059QHUH6fTnveTutTXOinCywvulPf91t/FemJH5Y5M478TO1Pl9I3pO8Sr/eQkTcTTD5FWm
nJZU7E556p/ldZj0u/OoexP+BJiuC551esnO2lpqf5jWIU083doNGsYQkM9qMFWViBf8yA4QuOgj
INKwGIaT6ckGpul17OnZ+anB7S0AK3w6U3Nvb9GT/qpfsMnQkPvfV58mAVF6KtWh7ZQHF27dXtvs
kew357PXN3tmz21p9QLZwN0N29X7wv1+j03Z9tNRm7p8qgkSfoWeyesgvq/qYwpSuQQ4g+p002+R
QFQqwbFgIucvWrXxW80GUlez5E2Q7GK+jG7Soq+OBU1EvJ35Bxnwr2vJD2SMDfXyH/4niFFXQPhM
3BqAHVRX2OKbfjc2aoEW7W5qWP117R7n4dOzJ8Eu7C/5SWwjcRTOLVGO0dRHoShcajJx95OyPEft
Qe4Lp2mtG6fDFCv9zzzQusdOm7o/GcDXz45O8DWGIAPNUC56smuVzmm4PJkrf7BABT5H8aPWgfiP
jpXwkgFW1GFj1uns++VwPX78+xof99xP2U+EsXZaaA3p6PMznvUhFOV97MJ6pBmwk92dubhf3Eq5
riR+4wcb42QT6FEl+frtiZzkRaAqoBdQglM9/XwXho9JvcnbdS4452AVyc+AOot0rWDVKthQQszz
XaOumtTjDlr4SHtuQ8mpuWmgZ+U/Vpe7UloMrBpMfqzI7X5n5dZsHK1FWHVnCqt4jeB6eLqRR0t/
9alUABXsY5JXehrYt339kLaVuqFQe3kb3/W7Fk+fsVWJfww6eM2mWZ5n1X0CxOD7Obv+VEq9HNW0
ptXpU5vabGXggDLxfi1hOnSa7fGmOO3q42pxK8oq4xb4esDwiTKdKV3SwAV+iD18WiA1OBNl0C4i
9Kjnso7mYoLkooLyoQD8D89c/0xUbbUWgQL4RgpGNwnlpFxewIAQcAzbBtg9+/KIBGmcxIztrqwe
4oH2C2ysoAvdbKQ+d09KDHbzMRH75xSuuumnM0Diy7SFKHSqvBsjOM7L9KNkiUQD+jWN7Y8yy6eP
aqugkU4RMNMshUL2mJEIxmD22fqjRVZX0ntW2iUluXl/BiB9y3vgyvmpfLgL4mlP4q9MBzUUfF23
NN3fhJtgpwUepXoLWYwkYvtVqN5bs2JlUXE8JAdG1VTwaQ/fh1XrnSPebANGeSEjkL2puCmu4Yrd
OFqvHBLj+0FAlVRuxRzyX9e1RfHKSiKKJkFxh6UXmQxOsHm27gbIclwtCpD+7UDP7Gy+cF0nra3Q
XAhydJoHNBVbR5N35U2Q/N8dRLYbDSQRdIBlUOabxMw+1cwqa0HCjaKQMAHx4xKfN6R/N9WM/z6U
vjzpQ3b40wJpEjkwgia5rOUqcjkVRsoPpwKiFBoum1JCW+90s9X/F6Rm/LyPIR8NuOXphSGnRRn4
RXtBxTF1teXZ/v20be0jWZ221L1XaB1uObt/ktzfr+SYdo9w6GmTeTQd3WqF99WC9AZRP2UdQnbf
I5BK4SBGzLTABf3s/qFvAWRZ2Ml3kv2SOd6mR9bzePfzR29zz733TnY2u39/fMnt3N7wgYgA/ZCA
W/ALRyokl/h1RmIpc3/VmJdrNzKTa7H009d/gLo+DbnhR5afCMKADsQIrE4iW75xv5hqVnHmMsAk
yuCW8GoVp2mrWXW5lZmxsk0zh3YNH2qCXQPhaKJp6K+rfffjlkDllIn+8UxNG8nVFsUeDEW/bqXo
fI6lPkdwxvzQNyo4JtBQ32o7q3CtXbkOtsMcFdZdvhLXpWrnhaO93HJ5mPIx/vMSoIvw7NEMabqf
DT+sBNFsQ8ZW2KNc+5Tv431+byGw7q/Su+h44t6zK+pZhKwkN+m98kaVVqdfOIIDkkfjKGyb5WUe
o/yoL7q9OfPXyk8CuE+HZ9lBYYAvfFpREczdy7x8pFVNoNjdwi78VeNn/gjZOh9Buv/XBon76qxH
gsgLmvO4pcJ4oa25G7E3JSIet9xFr4YbHSQ8a4U4aEwhQI2P6GFmGJc15OQAGoJ/aYDBvOqcR4H1
BM5U7jRbQoPtpjzAlbsNrDFVVICGaSDxpys1trJYlhJwKU/P6y2SMBFCwEvbd+egNFivjueMwNL3
9S1/3Sv54PhghdFlL+p02L4u1yRSRcFsqcmFm+fn/f7h4WgPx7Eit6PvB/jllh/3tSmFIzQqIRjo
Ok6B7hxBucAOEbEV+COmnoSiHi7qp2xdqO9S/uv7c/9aiPn8sPHPP4WYNMk18SxhYmHiroJsubwj
oKvG4funXJ88k5Od7JY67/SKlfVZIQwpY+i6p+V+NsM+0FbWy6XgHLMtFoAG4h+yzX6P3LEtZq/P
twLdtePLUHRNR6gQmdQpxkeIhOySNtkH/N7yL1457BpOZSQQWlrOKMrYkbyluqgqO0E6VNHP5ozc
EL2akGUOYoqoeGyTW7fev6vOCkjlf99qsraAenWmlHXawzN5//a5dV+3uQsGQ9j9QfbG+fEyvL84
j86iuVVpvrbIPj94Mu9RXqQXOaNEWPqKrfg/gRxhYDISxFN5tDL7fv4/YKjT7JLFTF0XTXWDVOXr
MusVPR9MDfKGC+BnmMMjh73/dkRTHIFv7YjvnbMS3+7Nt+T5Hlbu/N1a0uY5ebc2s/IXjFVFOB65
D4umMmFseqSWCPb7sVZ2D8iuLa19Q+pQOcJO2CWgDYYD6xEn1ZXqNPNhHbzWP6K5ijwcDKOFupCh
Md0BxhGWl8fwIHCXSdzf3w/U39hSVaF2RUw3FOIrQfbrQEXSWQ8hH/Q0AMyDtmhoQkSIiqa77p5W
6o0b97WbDNdOUVc18DGEuMkq6KK+bBqplDE4pukir85PvVOcHWxb0VaO3XgPpyyZmXv0JxQucEgU
IB4ZPZyfL7iSIgNuo6IGIgDrB1AN0rI6zW8Mx5Xp4gUJhdwpEWcSJ8Nhxp0+JDkAqVN9tqUMZEkJ
z8tq7BbgOE15tP/rQHEsVeNFdw04HMmEiqHDIoT9rtKaPAe3rrjXDgReCrYirXXQgsbkpSzBiDuN
cLbFMBf2R/+oiTbanfigFnNEmWzDCzbxez0P//jABrx+KeDfe6/e5JZfCWlcRNHLgk5K20qf5P5Z
0QxCN0LVnp5fA0rRd8Gc5gzmpb8b+xaW6u/uPguT8ibZogEqW1In3X1TFS9pVQPbCpfnnekaKFzr
NqLu1Y1QcS3F4MfjQwRgixv9x0Xs04mUKJzClCXlj6R3dLSv16d1uUtci1V2Y3ldCb9fnjUZQSGP
6INJLK+ykFwjPQxR6NVa7rXa49lE2bujqfDk5+e1hI5Hi6x4jiEY+njm+40XGZfMJD4qI9QdWLlE
Fjcd3ayrNLGLT/FGufyo+gPrthyORf+MV3xQY4wAKbs6BJXkNP1GgupYm5dbhZsrBQDk16iYgwYd
s+NJLDCjQDPjAMF8bCK4bHQE6RHNeb7TF6ebJmvjD5t+7+eHTc4DHQJhLTQFot29A6DUaBCw2enN
jeN1KoAwfoZikCEbOIXQSpxeH+UuavP4jKsVbOCLizzb6K6c2vJz/V4so9mtm83VTcIcQtQdMYec
61+jt2Zk5yxv2SR4WlDt8WdnF76yZ3BX/X7BXNn6BEXd0C2OMTb/pMqml7JxaUpx3CQt4m/xLF8g
YDq/1Zq/thlVEjZCsKUCup5iegItUsSCL9p2TruvDso68LSVb7dzMHE3IIxTJuE4WdR9RxyASSNe
+fjzTxs/D7Q2K2o1fsAapHQQyayOZeIkj/5D+oMDaJYso2auOcbP+9iutxfwdQAy7HSrCHZ7K9xZ
VxYo6JjxiqMBpyRt+TqTfZ5o/cCiogX+vC2O2+3adNYLxOSdJ2vx/Pz6WoCKJ0Wwj4mjVDZxfzmb
WfYz5s+H9evD/nix7wzv10abb1QbBcCL7cM+ZfUNu9Tuxm4hgOLOXqiVfXCKGWPauxvvV5vZc7x+
oVD81tyn9XYo0Ahb3J/v33GL5hS5semvLSOA54DeR+49X/v1Ky/0taXk3Iwg8JY8aDR5uWDId0t6
99qJCYJvNAliSNkbytfn4AbmJ5qZo2ad5EifYEkll/MRZIcrorxujT9mcRTl+wtjlJb3ZYqbeN47
MWGwLddGsav0d+t09i7+5XdYNZ4gGbOyvwWXk6/M+Ze3nERAQD14C6mh9gDyosKKPVo9ZPPj8g60
xXg56WyS0vn74VY9+e9UfCxbk9+M5Cr22iRomJWknNDmjTYqeFxTOFJUq9ujiYqsvtLF9MaUX6m+
8DhNU6l6jMXr6VGTxpYeDIIZbbIeTmOD9GOYL2PJX8pUpcNw5vnG4HLgxJlkZ+LqLOqLBoD2uY3m
oR+7w4h1iMDg5igy+r51d6puBIKpqD6BYHxDKjNcjdQRKPB1tZwjK+navKQPhJivwNtkRroMuJ3l
Hyqf6ojcAw5QUVDxZX2O+BaIjVIzvMG0FsoIkrpoTyGVEBndjO/j7hWYEJ14dJrIgTha6Mh/fbc2
yhslx39qo0ZLelXozVOYV+ancKeqtlzvUZSqUKHoDhgUhxFgFKig56OgbuXzs9W7YbaMNI+WjBHP
62KTG/fZ6TnSV028lwFeC8pa9feK6WiGg/1wrB4U9cYX/L3l+QDefjw5GN6PTfApysaqJHS5UYp7
6vy6U8h7U/hT4ZcSvlJnC7IbjZmPsv3Xgx5YMr4kGtEFmwB1MpdC1/RhHCcDoo4I4D+IALE39VJ6
SGfhPjgja1o5/hPCgI64jDYi/DnnJ1Ghs7UXOFT8eUPJk5FcCHPRzm+kf1c2vIayA/UI7kDgIafV
rD4ZesO8nIYHxQblVm5Ex1yVD+HL/q04LO3K3XDh2J3v8iOaIov7k3O4MRcfPPXJ6AA7Ix7CYpN0
IvDX1eR3jYXncXfZVODgkR+sH+DmGv7Prp7FkmOovducYNN4WT0vd23kqEBK0wOaJjeCwpTuPm45
YG+sC4PWhmpMYxAXneoiy8KoSenCB9qeIUINmEsRBx+Wy8C+45irZpv5y8t5SRc0tu/vObxgSdg3
huSjujUdEhPnQshYpDU4kX4dkkEYglRL8steXRWvxix+yZf1TIvnlzvNsuWn4lV96lF8XkhHfyk2
eKORGMyLP2a7bBfD0TDs7A/S5WioA+VWkQcrHAHut4Z95ww/wlo8tNJKZpNy4FqzzrSNwanf28Ix
vfrZWpr95vxWeOhGv1jLMnHJLdI/3R4kPFr7plcaXn9ElRo3s4M2k+fhXI2dSLSbhbjAT61awEJY
yp6Orq2NOAV/XRS9m9Tmv8+pD9EDZozkVhan9fMGeEuoI0e+kZP7dtaI8+T8FJurqNmHsWPhHxfM
e2sOkK1COju0RwvGt+/D4EdhYDJL2thzon5vUpSdsscy5ugURm3wWNN0OjvmneLmtFWQi7ZVjN0Q
HN/R9aX38n5aCcsx/23HmsJb9fQkIATsz2meYes2itYMx2A1f+lYViVFwRx7zNcLt3bafkC63NGf
ifqLI85gx8+B17nlqzXHRqNBsMgtt51drDu7dno7xmMOWuTcoiP0/df+TZ4fVSY+fe1km7bZKfUT
8MsbmRVUQYHB0cvZi3/OjxTPuheB90V5pZ9Jqe21r49A9gzUs6IbW+NKgsxrcNEWNUppMso3X7dG
j5EPndNcw2xmu9VHyejjXFze0ZpyKMXcu++Ge3i6BQgZA/R0punnc5eBnsh/Jg891XGVdl3/EaKC
i8sZRmQC+IUq/vejfOWyRlNIkyEWU2gnFZo8Ka6yVJZC8bLRL7ntE/SkJa4EkDVKO23/aAToPnWU
xm39XZNuLG1XazcOhGunFZkRIGC0RXSNIuHXEW4aPb1kin95oMgE3hUQolugP495nIMrojfKsJt7
ioHH3P4VeRZeHKhDcw+p3lDpRNb6IB6lu1t3vatvZSCbQPNBGwWyxgTy05F9wXC8LnuNeYcUaL8m
uyJyXoHkYl4LEmR0ZMafD8PAJwQVnJXmrBxcSX5bMdXTW+2mK1jIkZpPH0QkUaWUOsnkpbA3YHOc
Bw6K5//h7Lx2W8eydf1EApgp3jIry5acdEPIXjYzqUCK4en3Rx+ge1lLx9rYqK6qblSjGDQ55xj/
+MPsNN+9v8MF2qIMfnTm6dY5WZpP4hDZen5t3hsiDFv/1VL8ce2ro0FSc3qIIBzqc8LgifRzQcon
XjEzHYh9KDRxGvcf7HtT2BvkElVX2er4+ojGBp35+f6TPBUjqUrblXGyVVSCrV1DGK7YvUbLvphE
EQag8zgx46OjkDyq2sm9ou0GRZ5bUBRWgEDJDj/r5y2kRUJ7zBk9F0N7ZKwIxRE5XyKr1ZzxeB5r
a1Xyxd4mP0jLUqwCl1SgQwVx+IxZyGOnDGax4WrkIPT5CyfDKbYc/jaWTKVxI2UT3XPzvrVZ0TvD
XmPIC3hwTWg69pU47oJAQeo22y0Eh5JqW1omsZum+Tbfy3trw/fy/PsecmOz4qK6MVh6Ax9eRxkw
r7x0lcHJyKF4bu2S8tIwq8IJROf3C91AzvlBho6ZwSvw+TVRf6QqWqecsh66p+ZJXxiWT4eY1YAu
3aGs9lJPfhxMpDGhM8VlODcW2oc6jXwSXFx9kiyKz5DnH82yxVBX3Lm5GwUCj8pZQe/EpPTaiCQq
q/YQ5geVupajAoGmZElfSIzeEpl81S0eso9USBaE1MOeY9cUn2HFHgEhBNOP3a/GtO+wZ24AANwP
nT8NLogucpKf61cKaCETMGzuiFjYBaS61bbn251cCBXo7OXTZmTfszm/wSf8cdHronY8zsWgP53a
uXB0G902JOyap+fws9LRqKLmNCDGmZjGSc1XpEw1Y3137vkNwV9tWbomGAy9qO+Z7FydaUYQjfRT
n8RPADkYd6DvZ1IRPkWkQR6etT8xSYZIaT2I0pMwI/1l0k8I30F7f3DO6wQ+uwtZf15v5d6GlRv4
+VZzhcrs3tSQuZDxRK95OpmFD1Ito2ywWj7+hHAzu6NrLv1uFhc4HFuqNfqMluJnQ5YrI5E1ZIR9
8oC41elXOhVi4anrCkOVye8L8eYmAILOf4bdU7xmJ+VnvTxVCsUDsB6Itktfgx1105pq71aNqxyX
lBRJNUHcQftMbaFoPtsS5YXGCS8fEI3RDR/M+mLpZNnd6XpurkpQWjYoZm74XVxt7IYaXQy5E+HN
4/OqCutKtkalOsmzCRpl+u9O/iqjx5O+uehbo1iOlJlG3K8qk3vuywr6DJu+jZSdAHf2WovvfMY3
KGdANCiRNADe4QavFg8W6sfzRTRaemfN6xzF+fw4ztPFhZwOHHyxozjZuHBkd4qg7535es0awK+w
ylTwMP3qrBnroSpUeTraVu6z6O5cOFPOY+u3Zmo5b8iOJPvJh7v++1K5Mfgc6i0gCZBziALfoNDf
RY5wimqjw9+nK4kTyRt7GO+R4W7l2fJU+D1etGOGkA1G8qMjasHR4+83cPuxFYzD6Dmhrl6PGqW6
PGjnNOy2Q1T20Td8dvOpQkYYAeuz6iWF9jXyEOS4Y+heht2vf7/+LSxgoJSSlwj6Bf/yCikRlYqG
byR1W2NDspO7K63Cxll9odhojya6J7j0mWZ357FvjCzQ+PG4+L1AsfvnrJCkqq+MTGrnOXmB3YYK
AtG8iDjpAvNkGmV4fjTe7496C3fhKTEzHexlhuv+PA2aoyGca4FGRqZDJLRb54Aakr9B1M0JSMPa
fFOnx4nAiNnfzO4VCd+7ztUCp5WBu8szs9b0qxo21tK818d5uwq8LvMLt+dPzZHf2DllJyUoC4Ef
wVCAeo7yfNmcP4O3DG+CT7j3utU+KhtlW2C4mphFb8f4zRNN6HSvpCd+4u0AYjC6LAZNK+OYBfAf
gq1HxeOfYMjf3WG1qEPJ+8+jwF7DDon5DD3LzzdZptnxMGpO8ZPgVbF5+sD8N3rS7aODMogMG305
0BuCNyIk593jELBe2EganGpG7JCjulinL85Wthotw6dL7YaJbVh5STGdzE6pKb2HbrTgwMgWWJGY
KB4aFn/hHFfJTg7vB/QNFNrrh4HuxGEx0JB5pp8Po8VRHAZR285Vycom6sdxmIMCgNU4wWS4DdX5
nQPgBhY6/uuC1/Y7hypuj4WG1mHwVCLQATgI7wgIMCTnDib02CTeWfnDln39iDTuDHgHjad8Dd0I
iP+7Y9Urq7BBAoy42+qmWP9FOIcEJpZxOrGeiW0q2FjgePSRFM4ofDCOqDDM0ejO0187qg6gH04h
/7mZb0r2X1tu08hJVUWqsMLQg/A3ArWRi50C7A0cgjeRi5HE0O1HY1dmQFAvlXJ+JIKj8OXCF8cu
ib85Bs1jVxedEP5hYkX7FJvzSXZghyavgNA6KMF2gCihtYrQKgaJo9v0dpXYujhr22nWetXFQeJd
1Xc+jBsV8I9Hu/rEZaE4iFLKo4VHqxAvdnCxLt1CQnr++w96g0/EO4R5CcgNCgY/4uea1atLcaD2
yeZRGb6NRAK3qW7kUiAq8NEYE26SVWYWVNOcPNpiphNgnVXw21XRQg3iqEecJYPjZFQK85OIWQeR
DBIyjRJ+y3vWOdE4toUoJOjhYtfKy7kRMRU8mqdL9QIz3zOKeKXmsmnEVLOEd0hifI+Bc6Oj+vF8
VyWSkKadNniXz6MTeRPUr4fLtOk8TDT0g3qH+iHfmIT9fbFrgAv30LZujaRdAfW2tScawwoc8Njo
ZGs74fHiorbyz60jvhfu+Aus0ECpaCq4uiS2sDF2pDkaRAV+Vfv47bSsc7feqs8Slpae5tSz/9PZ
+dePf62ZUPI4i44t9eM5hyroqoTlUhICU5crPCZPtY0T9O/rTbrze1wDAWFeBt1ZT0bb54u96Ofa
82prYItlb70JAqXWGXXm8rzeSLMNbdwXvPw7JT1TyRtb2FAV6iDPWA1d+3hmelrkRU1VKuMqRJSP
vjo+V67weHjtpu364qZL1b2slH3gxcQ7Zqs2dtNd/NB9Ri52jm5gk1338Yno2q3tTw6gmeqn6CQZ
4ruNFT6yc4ydGiC3stR5b36IUx2Poddyci4JrhsBESNxdiIE+mvjQWUW4h4/8tdu3eED9Dhyhsw6
4mrXwZ/ebJal9QGovG6dYgY29tw/y8/itHf6s5kA4q8Bx4/QDTHmJpHvLYYI+dkvMgcbzdnYkbfn
0tbQr260Rd05iKz7Ff9TQ2gQf8UIe97o36c1mNPvP/ENSv63uSSUN6zZFErCn1vKqRlnSX0W47W4
qZ+NF2biHAdVYuWvwke+pptDbpGJ7p2r3jh84UVSEw2eIMOlf141l8IyF5qo23bYgMH9MyxiMMnU
bHAsunOp4V91dQj+uNTVOS8LdWcISL2Bhi62xgrALAUmhSdaDT60/h3Y8LuL++dy1EcS6jpgGeMK
Pg3IOmtz/jnODjOAw9d8uYDO8jpaSZarz44wzHrWzAuz/gsUQ6DeylSdl3jy1tjWMncpjGwcSA6e
P1p/ZUy87oaV3dj2GCn/9wavwJGDcMAa3KDjhQmVYwCiYc+TbeBhX4SzlZ/v1CA3OD2sr/9cjtHe
z186zU5yeej4pWUsu2RA7pInHr7Hwvm680vf2K1IhqfWh8xHsuf1hh6NKiFQY3qq0mldMNNVaa4i
u8ohU8yI1O69t6+7XJNbCxlJBP0y7cy/LqWxRH642qsKU5JiwvXe3cGAGiY1hH2Glg/2Pa4Q/9Yb
C3og7Q2cYj7bb8OdvwqpZKw3xVEM6tVpTBwMsYqWFFjdCZKzN/ZQ2jsKlqQf6ktrV6/tqt6Sk/Ch
bvJlt9fe8l27iveyWe9Hf4Te7h6affM1Cm25e8FdJqUoizs/38W91/f2qFpCh4gZ2NvKyQ4rhP9E
BS+jffsgvIrP2E9l++BD+WhelU2xvzwcds27+CY8Ng/tG+foS/+Wv6tv+CZ0KHqxaH3PX8Ln/qNd
pS/1e7M6PRb75LlbE+/yeHiR3tp3A44HESHvh/f0k5nq6V16O7wUL9p2vO3WKOzX3boZ/niN9qNd
v+SPB2nTrQ4v7QO39Xx+TZ71XbNWNs26f6Bx4o9sFs6DYGI8NeuDEz13H7Vh1vz/6tfz2Ku+yCIj
ql7HrZ4HhaR39C5vlOLFLttdCowhLaCBunaDYqrprpQsMs0/dlRAXnK3Pr5RrKP5GGhgzKEBea++
S6Yu0YgMtxEbR0tMY2b38/G+7s1HYVEvTm8ETZHKM01czN5dQ3TI6n4upvkkt+uXYAZzgTMmejj7
kVM4OKqZz4JfDzpFOrTfP7NbMNvfN3o9IMqVLD7RI8br19qMJhRPh23AQNp4MsIlNNZed8csTCJ1
SxOvNpTcuH1XhBwRureLHgLg0MT+/ZZu4eM/bunq3RHoEpxKmdIITA2MrxwHVhOrazKTGnqcg2wy
nWCkR572SXU1eV4Em8rYnJKXQ/E84ICAakM8GpZryrRRP4ujK2PJheVo/qjhtp8MBdaQXM3fLkAH
/u+3/6876kAX/e9Pf13kBCdjHMq13m53ht9NG6e2jrMSh8x813iqK27LqfqS4C4xUxkPShxfhw2J
sQ7rYULGFwDReEYDtFfMj9Y/Hk3U++vY2yUT1Nn8D93qp/2Uqu0DsSrTsrcDznwUN9ZacKNHzVzX
HEXEEJ2s1G02fepIvY3k1LAPtug+pC4GY3+4I+ee597No+Hvxx721r83sko/RrICu4n5SUcKcGIK
kc8vhecBRnnSxftf1bQ3KsofL1v6edWDlJIvJOrKlsPXXIiD/gWw+/HxUbM/5o6z3wBqOJvMC93A
+nNv977B6BpaYHEwlAYGA/r7efWs7SM97vnKV5VbmsWEACS+oo9oPWSOV3PqE6f1PxT4mRpk3n3m
VM5e841p8II60cKv1SXcDi+Ge6yDG+25hg6aO0OXMeYYvb6x7tRro1wLtggKcZ1RvMWu3TD0355N
DEY09EKGiRzRX5mTMwUiSd21683FrzfHkmz2argR/h/l0fcZQu18/x5g++85qwmYgxkS8hF5jKXP
z/cmxhd8DNIMcyXw0ncUAVYwn6d2wJfy+8d4Y+Y8XGmMAE/FGwG4/ueVjk0qBD1JYEzlkfRaoX+A
qXVEOnSaDd7njU0oIDY8y+mf0GVrMzFffbwXaqcPje7PKpKbYJlKzPsALb/1pH99GpeDogfqCS+p
dCk9CFbuy7bitOac+Y0CPD8wWuq95FwgAZPntQinn/IUBMl/cQTf+ggmCveo+HPDKb3Y+YDOQrL8
QHlp+d73MrUvfcj0NEUuYovWmCB7yfwifI76O1tkVukU0wJ9cenrZGFX7sW995ZvAMHDAxpQ4RAD
DQDcz7ccETUXqMkomV9GewWn0kJtvUZZnmSiFktfdtTx0ZTwXP79x70xpPtx2esScdyonVIFOe3k
RrAkh0/O1512emDYdSIzxBff7kr5/+0/YC9g6TSwkVWErFfraaSWF0ko9Xiu4yHCXEHVQVGgLKEB
NhAcv9YYH54JNl32ra3U9zQJw252vZDQcDLlgLv1L/hdRGdJDI7GZQ7bty7/dLnD2I+CrlenYYIQ
ZVaxQt7uTqxvbidMWIbCH4BVvabXXJJICrRzG2y1HalAi108e2+eV4TYR+4EMyuG8+WiNz9xPZ+3
FnaLzvLJ6mZ/DrZvT/cXZwkWf1qcplP7zll7g+6rDYb6/7mxq+0fSkd0FpUkmeOu2uQEajVepKNH
N7CZjZ0m0U28lfPKV96p88YYBw+s24lO7FPcPpZxY/6fPoW/7+gK9Gr7Jj5kRjpAHJi2Ms3H1JhY
+iHF7M7q/7f109C2qRhviHRH2jV8KBVj4ZwbYcvR19pns/GIKS3MMQfNWw4jDqKzs4/d44ux/f3C
N3AkxtIQrCFbGSQ6XONIh4sW6a3QdauQUD/o9it9nX+pa9k82Ie1Or9sjmbziR1zOD0+1Yk3eipp
zVdU5vWfjlFGYcaRWb//flPflr5Xnwb2LRprE1Ysk88r5COXsI/t2+r4hNP0ErejDRaqR3P8cFkL
rTky3PjhsJEL0oDtcNcRZvcuKvR2PcbSihmuT84g5HWVV4y6SQyAmpV/QBWkd/DPJ1u2IjI6JDe3
i0XnyXSjgRN+XB61meBrBANPQWZTE4pnjLsKb0HEa24Zec27vD49YwGumIlCuBI80WhGkhDISLwa
bOsJA51m2FOIdvooTbVdg46Y2HbxznhQ+bcZwal94GsTWC9olCw/t+fLiNCrQpH71UWnlJ+nuZcG
zjGxFMFiRgdAKgxcMOVZP5boeXEVrBWzSsCL884+nlcjMhzqbRlRePO0Y7iyF7sZP9VDL5jtpJWB
V9gi3tTFpBhjPkNyGgHPUmaYiNags5OLidiysw/3zPVuNApsxUi0KCUAFZVvucJf52qmaukluYRD
ltwM+fNuNXHLp8l7i5wGxzY8fMN5+/CC/+dy72/ql5ACox2ZcKys/s/vy+/GCPrnrVx99lkRHNIY
RTb93oWpJJWGw2GE66kwFyD5/X61GwYUAwEfCFVWoSsZ18OnpMzEOgzHpyd5NXbGi3gfLLJ5sDvM
s8lhTinqSNPT/DKolNHlqA75787ZhQJup5P9h2ZfzBcPfZ538jVKr7N94V5jaLKEyrokDGNMgoOH
I/mlc5cPN+Bz158p5bKBIwtiLdIDfi7FNCkNqUgv0CZIVDqZ+qtee93oYKbyoj6QOz6sKBUI95T7
+GBUHjyJ39/dv2b3IC06REjE3IxcuJefdyAYdVbV41HABv16djCMXYjz7dHbKvvVwQXI28bOFpIJ
IqxJZPEPJuHC8xTTmR8nb5DXm9XU8uAN8idxyOaLunhZPmEUVb4/NCaBdbo9i78eErQ+/nRqTDe+
X5uaE+x/fwqkurde5H8f43oTvoRi0B6TWlhpCy2ytIPFGMkDlyGkQK7N8mtweirJPLX4DtG79X+K
2MQ5Od3XU8zIK4KMT5MKm2KNzdEcZW4TW8TPHAHWtglPSfq8YjawfxJLLe0R5ipgfKLFVpCJDuNe
zFV1A1YtyHL7MN4K2Goqtlzaylv0zmivLqwssHDgP76K4N6bcKtFpsoW21gdXvbveTzrDYLh/aRa
hiO/blGx0BwpxhsMjniDX3Z8sLPdeHZ4HE3TV9hM4Ueyy57SMSHH1liEKjp6o6FMIt8IB7GTkC3+
kEcuHT29svvSTVWvo52QfYVdHRu8e/yfG4zjH8voGvPWTqIY4WPW4eyBtSrzcNH+bKeG9fEiW/U6
sX7/vb8rrH++Gx1xBfA6VgjXljORlJyrWjmma63pEdJLXm1czHddjObK6bwQ8mmrkmUINTPsqr3Y
hHYUhJ6WQoVpcxs7ls1RO09CxQ9TYapI94Rh3w3b1e1hwEjPCStDphy7+qguUVbQBg/A6TNprhQ+
wXJ32l4mOTMZW5guVs1Cnr8zFt69r/jWBko0pqF4Q87nJ4dMoM2fcvbH//Id50V+eCPafXswRx7M
wvJtOp07LzmbOFQ/KB3dzN88Gc/5GwYqXwfvCy1Uc9fR+Xv69v9/HsR1PzeJ6KxnFzkIR9CFDVjT
WEGNpzvtczU5fvb4t+46Z7FijFR6k8Ldbj+9GCpiC9wgOyQeZHi5PmiOb2WOvn+S3Kf9xn84Og9W
bk8xfv59ZQxv9vpOJRF7MzgxiHC+Cch/nYEjrdLRUvy/DfWkv/dE3iTPKPSO3eYcuEJwp6H+rir/
uR7bJgA50l5RuXozaiNlcRvAJi5aEmdUuxj/OQLYhh5DzMPBhCgppLPcsOrYUrUYg1DLMJ4QtNUA
wcGQerjmX2AZrMrMBSPqzxvmnuEIRc2KvyYkczReV3mp4em5lwlPdDeZ7BcXV0ex1zEkNQ/AKGXn
6VFp5czEY6GYH3BvjuGe9CbQtlg01ll89CvlXvs1HOL/PDs24+S2yYOi4erZMTWVO12KW4S9hhk7
gX3yP8KFNKHACN2UEv9OjsW3FOafCyJ7RdsAedsYX41b1NLIUNHIAXlarb3YvevujinUYqY9AXal
y50LgjPhU1pP2BRmgMsbTMbmgrsUbJVh7h6w6Qm38di2GT01PrEtvy++71/7txu8+u6bRAZ8a9SA
XfA7CijwoAmtcTBc6f6WqbLp8pNv3zN8xyk6mLAG5lu1XNILONPWq/88VV6HNg/TiTufxa2CTCYo
caA34QGCLeHPL7jWQik8FFG77aad8z4gp4/tFOIMZ/Q9GPAG/Y9pKxI8amxI3XgN/rzW+CilRtkA
fV5qc4SFJKYE+bZUHgp1fsr2KvnsqsVo/0R0RF69dsTHSA/y2RWRJjHz101DPuLueC/e8Rb2JRMS
NhSmA6P7exr/19YgGUWmqiCUlMdk665s1Xx9Rb1Gnm//zcg8QsxiX5XMTfPCqeve+Qlu8Fv4TDC7
FIa3o2F38vO1qJEi5SN6RUDICmEgRHKMThI3mBB8ao6eyY+wo83nR2U6+z2z9+kbu+NoLq+ReNva
oNZi4Rr8ETi/r9pbWybiAjYwumZYhFcYTiNqUXk8sjRg31s9HfOLhCPuPS7sjVk8j097wnFI70Xi
48/Hj9pMjlSN/ryiEH+PbG2i2cG8seH+edEi8n5/qBs2WUh8gE0hS4P7whD7eTnxdDlleg7bGPmg
+Vqa2VayVuPnLQ2e+3ma9Y9sDY6z7Heby8IfchC8O5vBDRvOH3dwnSfaH06FdpC4g9lOgaNPEglH
5GOwTb11+/hihhbxB9r71+z59TRfzPLZc+F1d6HlGwAdLl1IBTCBwdfmG8r6a9FHWhWn6inCnokz
4SxZ455MkmdV+2zkxTh+ToWTc6Falg+fxKTV2u73XwHkhdd8vSPiMacPVkwI7q6jh4LiPM7Cc9+t
joTwufD282m3p48WnuQA5xtJJNVYf0k9nP6/6KT9kWBGmdU9wFzEQNEtF6f346dkOEn6Vqt20FhF
MPz1ccSUh6+osHTEkr2t5usCGrfioEclLE+QLfJY0sqX3HFmic4ptPp2oL4bXvuluCoGSM74gymt
d/gMcfzwJOovyRX8IwmkhznEUzIAHtvLZDQJUqt7HHvCYzKJaQ/dGn76o0pPGWLZlFjn9xGqlcoN
DCd90QnrcUoS5/zDpzFRB5W/Tw9SleAhzr3B2q2WR4Z6i8esPgaFVIdR+l8/rVA1unzJk241kvW9
Xr4dQ3NcKI95m1rH0VskTXoGTsWdM/jmVfk5VXpthMV8Wz+vingKEtuxIOTNJlqk9y9mCrpWWMmd
D/jm5/P3hYbq46/HO1wORcBZH2yfld0rn4hh4udGR4rTaOpszWyWmbh4znvLsqbQafET+/oqV/co
LzdQRcyEYPPwnrG+ud61mr6Jxt0Zjf8JWQMSSjlcpNFSC7hgW91xa/hW8F9/LH9f7KqgKs+1LEVH
GIJVL9ulsUz0zJVGgpfX71oN/VNAgVIquCDsQzxdYiMjYzJwYlK2zsV0pBBBF4ytNvH7WvQTlRDV
8Oh37V44y9jLMlghHkvDkTSKZV+Xjs+1UFsBQXMGn6Vclc89ZpOXHp8yoreOjODH0kJh9i6MUr4p
cT4ywsnAqjwEwmsWohPG0F7LYNO28Z327rtb/PdFMAojumVAc6+OJKGNU/ESSN+gBEZqztFsJysm
dcA68ZKUwMrZoRMZMUWuPWqZx9SbQB1QpqR7rl5X7mRCJIb5MlJN6YOAzAMpIAy2+mdItJJ5jpxl
5CPsZAT8nAEP/ZnVs2JxL8XgVouK9J7SmLhhdN361TMc1PPpWGAiCgSWTEaE32Q2Vsxv1Uy3gBIA
UaG7KWjEGsZVtfn7vvt9ul2/QOgz3ABhF4NO7OfHw8k4LksRVOdZNeP9jtlmaK4m0Qq9GplqhuVZ
S6wgBke14fQ1L0+pDX3oobxTWtzQBwyPjjctsj4Caq6H/7lWqHUWh/G6ewBakUgYee4gJG6Mw7R5
il5Pa+VoKfsesnhrxVNCTX2ptUQ84CCh4ja8UAVTzrbn3VixE7gKdrCqzqZoWHrsVyRBNk7nBwFW
rWaU2tWTAbJMbt3LYZdd7MvT6SkLiFq458Nx40j78UxXOyDWYY0YXZjW6oXZukcz2pyZOKBOgEYw
WuUzCabSUEgNFE2Y22+6RXoz0sDER4T10LmKe7a79ZEVuTn7VXLnp7+xYf24uwFx/GvbTM+npO2V
2FidhvByq4TxkANhnxYa6rZTfKcH/Jeuxe87JnUVS0Gsj79bgb+upqZ6Hzdq1c5LGWSLsEArLNxD
axnl/s6KvoGUwvTHM88QFW3Ixvv5XCexyKJLB6QyqFx252U8m8TO44fnvdWEpZhWyDFAhtP/Qqd9
oz7myhiLkrUqYC50dRDJ52SsHRXqY4gDVo3kozQDiyBU9+gw5RtPWhFU+XOI8zpYTwgTH0Ed4Skl
TvNe+/cQ41sg/4+7uRrsxNVZKSqh17fwt54xF1m9i0h98oV6gDTjxV6zJquRWFAd86vcfgIgamYb
BORKb/4JnIfff5UbNPNh4IDIn87GYJ++2uSCY3HOwoJfhZCtV93crdDSJ25ip4o5+eS/PWqyuVbs
D8e0KsT0o6GBmXyFgzBWHw03dG/nu2G/wh1JOArh4o4Y8XrwFRZENfaGPnRZQ3u3OJsHd/A3xpEH
wnMM78hSlyam2OQQ40T10M1y1+J2HqIFFucvs+ff39CtxTNwYSB30HgyIvy5bM9p0kltV8Jrr/YI
Zyvc1+BY6c452QHPANn+frlbHABYdkNUD+6c6NuvNqdzIV0OwiVF124sSKw5ySfitZ5G+u6A4Kok
lgbmmMzUSiwcVX3rIa0d8FgqxDv3cWvGxn0w0oBtM0RYXG1DeojwXjmzMGYVRm69yz65OpqTbbKZ
DMJ1z5mTzDx3lpbtHxLTZjjgmLTfbxzLv7+RW23/kGIx5J8CB46vjVnFAAlJHY2Sp2ye7gXCVi8T
7SmyiN8+UU4Bqx+m4VPg9qoZUB/MyUVn2rcYgdiTOkaLJt+zxvg++a8OZ0YtaJaG+kD5J1VJ00tZ
wZYLbueHhOHBvtxruVed/ItoH5mkJhMdnzDBEnZKapaUYzpKFTPcV7lV9li+WQ1+L4EpxT75aZfc
PRxtmM567OY48Bck6rhxatcjn4mCPHYN1MuRXzaTggxW6j1j1emT8dkLZLvSTcYQFdTBwsukadjN
UIR2q9IweRmyOL18HUI3JKvQq8XHg2ZHF1snFDmdCemqVFfNeaZjx15Y48TSJ/093ZF462xRoSqx
62MNoH//87/Olq5o9WMqAi/iQmah4fw4OGN70DyMlgxnrKfQzc+oS39fLjccQgZ6KgfaMBwGpbja
7Q+Xvj2U6hFVyGv9vEtn70cL4i5ufttJO9l665d2bM2JntrEbsiyTRzL/yM83tk1bkFoJL7wHRsc
q/R2V59Pce6YIZTt8YnIF0d7jj4UK9lk1JAz0Wvso9sfzXJyQrmMxNqFgVzP7o1Yvg2zrlcpjAoK
N8IixtDcf+5cYXVk/l3l/UqW7Epw9XAWaq40ts8Q0zB6yq3zQway91KKEzWwxfcL2deB3cJlwP+5
wbLzUkzGqdtiF4pl47gx85E/6h670g3T5yR7TSTfyGe9jpLNKwJrrA0VXTyyBcke3AyfJJiegRkr
81hcFiRlj6cXySW8vRJnWrI1LhOxcI+dFdX4iZdTJWcfsSXRaeJVpc/H1Z1C5xsF++d1gDszqh3C
U679bDBKFoPswEQ7h0YOaJEukN5R80Wpo050E3bAFOTSHk78ziJKTy3N8nHrhZGd7CVXQ6ETw1g7
COZltk6ByNM1H46lE/4GjcK6a586nCu/3e4VODDqTxe1Hm4Xuht5r1O3msmPiplPAhye7ulsblXE
UCrIuRShwaCz+blUunMdBGO171eBOC1i7zCaYwVRpM7vn+Yt6IEhw38u833m/LUhiHGT96gHG3Q1
i8AznDUplAPycKf7vDXLxF9dGUaLlJr/EHqiNOejQM/6JFm5ZoVDzEkGje2h8ser4+bUWuEKh8R7
P9m3o8o/P9lfl73aeaTm3J6LXuhX2NEcJslb3dgRfSsSUIwPGyf8DMbPg2Qhsw+Ih3s83bg1JfHO
qROmy2M3NUjFeKtys3gXH9vAyWHpfNEDB5kV4QArITk+AREZZtO52JOMk202nqfsKY0pvgF8gVGl
OCbbRjzLU6s5+HrDfNQSSzfxdNaR4h3ff/9F1RtTe1REApMcQGGkn1ePHJ4u+bkSz8cn2YxnIvMc
1RQgEFlEzYysmD1kRLmWrZBLkORkxRzM5sjpK1PD7GR/Wa4Tomh6K/A5phmgTbt3MoAvn937H82j
y7QaX/9TuoX1fPSbO+ju+Nbp9PetX22P8qhSwlMyOj8NDNJi0jmrsVejETzZ7SsSFGwdbAJOXfyl
ThPdFV+OpmwgFK8mMpO+V8HrGVadNsDgtmKqnrIN7NTpJ6V1MT91q3JES5k3mzP8MI46g26yfih3
A2J6prink36FTMPB63jCevQsbY7297fgnOfwqF+EsRsSKnvyGPyvaI4T54gXHGY5d14CeMKNbUYX
aMpojlAmfXcrf32Spziv80PXHRHNj0hIJDTUxCww2miTYJ4yqnRHB1uuqCdW47Gjv4rowLHD5xdM
lyQ2TytWmsfREC8wpHvEBX8W+cpa9+q1tomnIgr5CL/+bqO8XnbattMszESOB/fsNUt5EAMMaTfJ
isQNHC81FwZayPvqPk5QAPlIKxl3QZyNfc3MXo7zZi7MxhwkljwJFuMXbVauI6e0BV+YjybJrF51
M3GF48uTuKpsY9thn4EYBh8D1So+61W6Or8nk25Z7qAMLJulsUkaS19nLYGcZW4Rzm0J2xEz/Pex
D8NLmOmTC4G7Z0vayX+iqeHhc/Ci4WmEdqi5s2Xd4iBiD4UvKOUCWvhr6lcf9pFQn1SRoM4GxwtM
7d63eJpVM0bx5jABdVCq+NbDPdvNG25aODcNCDS+Lxotx1UDmGvSMa+aqnwyNvGS0I3zE1i5lywE
P/u8uPiUvoqz3BKX2Yu6A7J9P7yE83JdASyCG2uzaBE83tPV3l6U0B6BJQQIodfA+IF9tFMLSrjw
60Dz8TqMhlflwAb9HD1ut7W3nTx6EjmivJi57C2teqXv4Yh/je9rIm4NXuHjEQw1+M9IoAg/z8ZU
KyIhyEYNeDk4ppV6F9hn8NQjBgL35KCKMbR3f50hCPUo1hhtqsrgs/hPPy6Go1Fdy0o7K/OZlocv
hziwolJ3y5KQmEKYtlXzR8h6V9CXPVmkQzL7kNE5DjWrorPAzNbpYmna6ol5IBu4wcxHzggWyUW7
vJzsND5ZKqTPw3J02sQ9EUXnxQFt8ijzqgrlTTQ0GG96vtL0bhZJkq+eL+vktG2ohpR2URT+KGIP
kP+HsDNbchRLwvQTYYbYdcu+CK2h2G6wUCyAAAkBQoinn4+smemsqLQM6+6y6owMIc7ix93Pv7wp
55Ov8ftgs255YQkF0EtR3lSXjlKlXJ900LFoiKRKGh4RhKzVLhJws2nSK/7EMsIaS7kkzkxXPdSu
vA103LhoC7N667GgFq+Ijcrjnr+PmqAWN+hM4kjuSNLGqOtffqQF8uLNuhkeAVslx8PkQ50IFMsw
gu8JJ5Cim+VJW0hiaY0qQiZZHZdDGY76aXutabrfyXWLfj2IaJUdD3hoZNLdhNHPTao5G90rciWz
DgCI/KjCwBmRNMReGEr5NOSN9CRA9SBLRC3DqNA91lOrU7ymOeA4lXNEz2b0k86bLi3xSQbJRC0n
SIjQHXsYzIbZGk8tkZMPAeqU3MPR2BpGJA3gLE9nR/sUiPe4s7iaCHV7VltGrrltAQvnDN/5dLSO
xzd5/LyWmqkf306XUMmigmHWk4XapNbstBkkTtrZW+uV6ttttIpRNrMBb/AeruFFMidvLEk8B1qT
xRzsltyjl3WZMflxnW3yEbO3+82pNd1sZuTyapCXUacWtnIrUHUBb8dAqMnbFSkX45QCyCOP11uM
xPFVFgrn3rcLGidmffu6iZ0ryCcHxtHqkuDc/IV+H9A5b+zp5jCywEXM07y3xmLTiDR78q1azhfH
1jumuI5VunMVJMDGJO1851Q9O4lwD8V2WR8li1H+0rg3TEq7gEpXaLCVjlvthNHArLT064Royi/o
Jh+HgJWCg5FcrKp7eOF3B/FsHm/Cc3l6Lu+JKUDzYOdY6v1w7Q3zyO8qiWQmCI6M/ccdmQfFM2i/
oI0yoHLTzFHA4Vs30n64A81pnVP+dD4PfnNJ3aFnB2B+qYAoLqYGDu7CGFZd5m94St0F9wh2cSZN
xko3KK+MX32pAwFRF0YVqglYoxvCYASYGfI1uO8y4O0xCeUSgusO6WMw+XatgXSYHV+5I7DyM5aA
kgy8yLDHq25CIbP6zMqHCbWYWIoANiP/0pV5kHSAJHLR7bPCSptEME+0mO/Z9q5q5k2ovbL5HK9j
fE/IxmbVYszjvk+dQdqkw6672XM+beC2qO8aK1FbM2Mpz85qJEHwu84wfc+2epY4elfbelM5ap3b
k7dneuZ8ls5OX9m6gpVxKZq8e3+/+CdGXbxxzSPasxbMj7i6zg4ETFNLX6fXbs5gb26l1fGp9b22
p0/EWa04vhkVHFSWWNbmpMYXTLlrO22xjBesad56VHKmbzV+MdDV6VXgM/sC3a6h8q9nOv2cX/Wb
orANrhdbbDd1D5q4wNlkdgzHYTONQDLvfv20Y5ulwxeEQCsDpTh94Exe9XcnvTgsRJH8u2dGCiTQ
L8IkbHfQWq8XaqsgxB1r7kzq3q10yat65HUyinBNjtTxspLqlZSVq76pl5eL6hm5smra6zaRjk6d
q6ujqHn5bPRm3cm+nePJERWyR47zycwYfDUXPIKwwk5QuPk+NRRsKASd7SM69tcUNNvULBzPvqpy
biHOe5RGs5CuBMuZKc6qsFdZ6cJnQ0mS1Ijv5PO1cAdNRJhgi6g33NGbG9fwLWV8Fmipuv0VY5kx
WYWVrVqi6k6h8VQZ3FljsyMJq7sxBLLAjf298Vv18jydP2pyWhwzzU/q4asEIqB0OTp3x32GmJmq
u3rxOeoS9w+AI9s7lmuaLbf9sr6ArSFqGforeEBr+Em99Vtf9z8H7bfKpU9umVj0mIXerMniJVkj
Zwt+IPuh5v3TY+QpuwKyhV2e9i17qPSxus8zXYplBKnNNh65GgNADSbBZ2P8vRr77iz2651+f9i3
nsEg58eyuuKgNu4mliTzoJtuDAoc/mjqfSomRNqvF2O3MICrWcC7rY8f+l7fgab/+Qrf7i2rm1ae
UEi+P9CAJAsH1nd51M1+cTZV9BU0UPkI3EskcXhJTJ4g8ubpJZGtlyf16HsGbOHEL00UCoQN/JTE
PJrIJzUWHaLprvNkUQ25R836UBIrZfubbXRn0/lU+D81eb83EX69CX1/8VcKOslw/TvvS4dTec0T
XOGEecgpLx+3ef8qDhtCeA1nZE58v2gxclFt8XQXnUT5SZHrV6v/ey5IE2MyfyAT5H///gZ6Pbbj
VcAbVPCPiwRfsnR5jdv4Eh93XWeeX4tNFQooysRiID43IN3fLg/GijNwvjkuFfft4vZevjrGVUSW
dg1v4dwnr4+05eWnr/odG/bPYP32Vb/dWlTnvCrmNwZL7DGGQsPp4YSHB3gf+ItqOMsp93UcDZAE
Jgn8+6r/VsH+59FTI+23CnZenbXZ/Xi9R0bug8utCgc/DMTCjj8Z95Hy81H/nRA6/5MbJQqe32ol
Q82axKgLJoT0ZY3t1O1uEfjEjYJ569wfUzun2bzkP9virXo7ImOG+/C6AyY5t4RVsW0QVAH9smwf
82X5cBfj89t8NyK/gtHzmxZ3zwnmr2/98/icwqw9Z1aGFJadxJAf9EmC8ebd4nRzY3bRBFjPl0IZ
H1fCFrNWwbru5ehacK7g4QsZeHFeFOvLGq2AxzQJ1It1qSwSv/KtO0VPyZWNFp+F8JLE9+fssXzM
7qYyM0+RGCCsuuAygRxWariubx57LVI3wp7LFbL/V7njk88fymJemko/qdRk0fnBcGuA4jL8VDmQ
Ye7Ov/4+yd8vgf7vLP9v6L+FawzWK+Ne1Wk8350WCQr3tZlGp4+5W68ucSc5AqXyyU8Xs811YRzd
y4pk9eJKUbE67mfrv3+Z2Z+KNIVW8v9bB99aR0dJqE/KoIzRrXmU7tAU5wQ1TlXcatAFGE8Qs4bW
VJT98bz9+6O/I4z+GQfaAyJ0WVTQ599C/ElLhq5X8ChmSzeA3gxbAtNUBaJmSTUXSM4sc1vFHAuL
zAm14+55BApb2FVhk1UIItEqMmgf0noXzBuFWek3aDXc8O12iqt1HBwmVeuiYxrO82Vf2Mebg2yv
OXZIPsRtac6fG4mSxrwYZia7wsff3+97H+Q/7/ct6uqZKqRJgrNthFJ2TDIBYiyoPHNrLkCKOaFq
0Vu1duAENj88efrk/2xuqJaIrnI9gLz5v+OIrqUnHQEE5UH07DhGUL0K0V5wzUB3POp9MPHL0MJb
YbcxltFPD58ix38fjlAPl/DzqQP074cPujhKpxoH5vlOWDUfctTG5xCk1PbmjU9NhEPNQlulazYZ
Enq+VFlNXMbcu/59DP585gEznzjIk6fPtzDeH29nSU31yUG98DOrtGcReMpoZl3YUXSclz81PP68
lX574rd9fTfuc73ueeLVKfz6pY5aKP/Fc43v1o/Pmk6C/wzyb8/6NsPUuPPZpT1hJizXq5q6X+cq
8DIVBsaG6u6CkvGgVHgtKEFbaY5C9vvD+P5xmv/3Db7rRAy50czqczVE1xEr0dNnU6IzuruXN+80
39RNb6dcDRvzEVAsKKkrqKj06YevMMWmvwzCdzxk2SU3TK4KKRpkaLsUj9LxCaOdbjg6co0x58xs
joDq66ujAjmr6DVQDZ3OWIyIN/vv3+U7wu6fzc5+48IJqWGUPf696q/a9TaXbuItut19XfnMml0H
hV0G66A2hDN6sPlH3+zqvncu8nuuvyr53TJkSPCVZOtYXckTLNibgYD44ZtNafl/R+n/f7PvG6Ex
5KSVBnkWXbpt2+2HE4nFIFlaS6+hOyDNjP9a5WFKb2Xp2USv2D7rmS9lSF2JKsQIKdTVl7oVafq4
MGk9ceQVjNwqK84GVfenip1x/eFbf7uN+T6e383C0ppGrp7NuL3DiXyVrftAjvLNOU4R3PCnk/28
wNPnRYrSVbJE8fyn24Sfnv9tPs/cLOZ118yAFSxJmY/KXoEFck7fW8riIl1SxElt/8Mq+mP+979F
9Isf+1v+pzbnzOgaAffm21MJF/MCVJYTLMxb74fh/fOTADPMwbVyAH+LH7cu66+Xntpm8pwRzJXM
/ZYGjBgqkKRi5eAcTUh8tfX1VcaprR6djx9e9Y+rEi1yWBEaYL1f96u/ver1Bi4QkdUhkpMQwDCZ
tdFsyp9yjD+nub895tspUN0F4VRXJ5kaDgUtkxry2YXw9Pn+RI/BLM2lCR/wh8LxT3Wy8tszp1f/
7dWEXFeO3bUbIjrDYzaatL9ZQSeSKixWTEX7pA/w9+n8YTC/ax3pxvmSCCmxeIBBTEadRVQn8vyH
hO2H9/o11r+9l8o73Y/ZmffC8+BLp0V0Fz5nzeF2212FuOnFHyLXn4/w/w3kd5IUJ3iejDW2qyCT
6sVrv15zByuuOidfFx+F/dNdzXeQzz8x57fnfdvzRSveT+0ZTEeLg3yeINI4pM5JANi+vOVROt+q
s7DsMhqpsUJvbjZiBYtmBf5UUmnl9e7vk/rHfAJsNAhaaYLeKN9S86uS5O0gtGKUSmcS5Klvn4+b
E43sYXAuOBpzWdFth9T/+3Ont/x+XkxAG+DaeCjgivjv5dv0SXntpTPNgtZRe4uO/GncitlbNd+I
9Q9H+J/C0O/PmtKc35YUWaoxqO2cNObOIbmkx07Ao3v8s1P9H58kw8SFp41Cj/5tbofrPe0Ry78/
5BntpOfRfR5ZUYBn7NcH9fAAMaZDInQrHs117U/Uuyy3Xpa7MT5tEEfKTJJ0w/oJIPrnKYYFKILv
AkqsfEsZZaxxlVsnitEdjRFucYyeiwqqFV+YbYRZ3By/GAlV8P4+w9/vAX8tdPW3x35bWcl11iZF
WY+LAT2qzs0jBZNLxZ5d3HScqI+05LFlqJ2/P/ZP8eP3p36Li23ZtVplnMfFsQs7eXpXEe9cJKBJ
yOjvDD/ITv9xxn97yennv62tpLsx3R0nDMhEmsCF4OW5w3DeftK3nibpPxvmfw/6BSz57UHKRRRz
+SwNU5Sva4erjb+P259WCU6Sk10z5Rw4vG9rN8dB/K7nGYiBGkldLsn6j+xyGKoo+5K0D+IPxlQ/
NQYU7sz/+14AYw0wTsbEmfhOl8sQgBXy+jixq+qAHvwO8k+E1qs/22Ux+l2gjrSt4CKbFmobwQfc
44lgWQEIfV2x2vi6wMPuwKNTtJtlgN4SPhcgauYLFUclORI4jRuXeyftFfkzVNSWTWm1obi5h/hx
BdJW9JBDe0QpAx1wDA3mZrYeKOtzc8TXyswWhoU4ST9zxVd5PcNa9IZxyu1rxKIb4wmvRE/xqwet
CTkp7A6nyQYZY1wrW893RpzsT8/KEvpdY437MkRgDtio4dA7sLieG4LJ+Kl/1zz8eezZskCUbowu
oeq2b1AZaB3Q4npNOpcbxB2SHRBKHptFFpzmpoIaZLLv3sd3fYYw7nFxdjrofNx8x1KMjQMeDnP7
jpkaYpjuB8bw79lCRMongUFvi6l5o1LAr+LjdLIaXL/2Rvx2N2UzedW81D8kdupNcpTKlwFrp/VL
1akfQBuuqXW63fXGaWXV8LsVC2OiM3SWEAuiVR/kW/7/7H1+NdNHKU6fikPVmRuQIVlYZKa+nqPy
8jRby0EbXlAX7/YpQjy0vJdIJ1mD2y0exui1RJNl4iifPUDbg195wN5KyLMoui/Oy2aRvxVf3dzk
Icg/e5c3I0Q/1RUwAQEBxTWYo65VW15dYVC1nlshuc13guIr0j3P+VtXJ38cVxPmypO8wZ7ZkiW/
z9yTjWHkyTpbMssQPYJQm7Rqoz7c0n7cTg4jVClwIEd3choRnAQuhmLdHjUP9+sX9MDN/ulVc2iu
Y88LjXOOGlR+uHsDX+1iwUL1Zu+9feG1Wk+x1GfkDCgnWE2Z14YAKGHLNJTwhpPgwDF7SU62AYJN
s0UvfRM9aYMJSA59GgB9hFB57kxL52YZS21591redRY9wCgWPtCgspP98D6i6bJjVd/uphbqLlOF
ISs4/G0RXbwirELdb4J8yTCqOyVWthLIzju+zAthIUSMI/ow6oqVHmXe+FEdMnbJAJ8rs29Hc77U
gtpPHVJNRgedI25Mg/qgblmCQWbzug7CQzvFS0LRyoJfXVneZu7jjWHmGNFYnMP4AhE0j4w4hHAA
pLR1XSyrreur8CRZzwqyw8meX4l5l5W4lbidQcMQO9cyuCUWAcEj0WYt8X0XGCQTHpTwtEbiZnm4
Osqm5v4EBbTJ95e7jrNZRRdeZXhJrLCByQgvASndYBJxoOvnABMR3NOifNBX8sy88mcXiCYwqlwZ
qYcWCBNWKDFWGxaoxDfUv4gTh7N1O9raumQFcV/HdvFeZz7Ok2+SR6Jx3zTPDRkVnYKFEdIZaN+E
1fVutny52UpcDi/swGm2WBVvyQZCYvHGpPXvwB+nCT1brrKZnJtGs4vOFiQTu4sekB5zZ7tjAHjE
Tj8fehtG8Eb06qsFSNdAzvY5e+B54PI09MdeoaXE87M9Rod8O7hX4LenGHl6S/TwCTKZ3PjM29Xo
HJWryoFUzHKcCjLkAD5ZTREBlhGa0y+H6QK++UngagrHgFUL6s2TYOsv800SnNAPTflTrEbc9lFl
M+VhvoHj1mpWEfarLugllH/2CbYyo1VmzuyZG2WGhu7/wESxTK1p35+XCktb3SLx4XZBtVTn0wpj
AKgXvxq0vyG1I13bmFJvV/xzo23kZ+Xr/DZ75kfi3THuVv+cPs59ZXs9ANI/t1FrvPQvNZJAWG2u
Jy1m/T1dCn4VVQf9ZQ5c0EXs6lm0Ow+Qx0SZlCeGYGws+YUb8fohPcwfjCWg05CyZ3MMhvXc56Ah
TBv/4J9N/WLrOxkHg/ZrsLdpPMDSHOzTgkWA3gGaR6hxCe8ZR9OMcRSIH/LyzGYcmcwqqplDCdl8
6/w+8y6Ld9S+o+uruAfXaY8fksccB1zBe/kGwlOyLt1+fXuUGeHukLJORnRnFSJmuhRRlD57k6xp
59xAWVbseW06BS+sXLAa4eCW62Z9gYdIj2N/smUX/ujjcZEtNC9K3enys1zflpK1MfCuutFMvm5A
G2KR7M3D0l+uR3/eTlzF+lByi4Z6Xgd/HWgjulDp/obsgBQUpTWPgSLG5RM6T+NWjcdQ3xcL8X0I
AXA65ywUC+86mKWA0te6200M3M6qZVMqvf7jjKo0jc27f7+4ORsYtSk8pWT7frIH0a1fGsy03y5Y
ptekzh63o/xWrTknwDqyKb7VH/cBhq5fdsEdDbEjcTKNMKUBoQcb8SH1z+F0D8KKauKuDWRxrYmx
NvpVBZQBUIoznfur8WVYZUH1eG/o4JfPHJbaUn8xlmowXyivbWgry5Go3kY4MVovN5cUk6uTnAF8
FK0u4Hbc/MhgxO0/Ort93JSWSgHAbZSjmpAIro4AVBb74U/9JQuvxKVUca8qZ3oWtF8aZi/ocgHR
+OLCYr7rn9VVuk193Z/5+mHaFmC9XnOW6KJ4VHeSRwwvXRYBKnD6iqDIwzWvWva25CEHHwq76XS+
x6NNbdfy8+cmAOENr6S3tg1Y05lZVebxWfxUwX6AUoVQ2rtS/yB1tjxFZ+AarbsBciQfceqxxrUQ
3UIJZKdz8auD2MBHKb17xAHPf/PVFahyaoq6mYiW+qAG10O2J3ajQpxZ11AO5us6zl5vkbAgCfPu
YTquUjTPv8ZnQPsEMCMug36RR5dthXta53PcyLALlwZUgv6JWzzlRVtXimmofDduuu3hpXMveJIu
Ek/32ZLNDuR69anrHLukKwvFG2qzQ1au8k7Pgj83CZyFXXI3ZxvhKfj1ey4WXpYWTjOTvPWqpWzF
ZQ4cDE3BbD32ZrcmBQjv1hQ6J4+S8/K61QtL9WWOofztZAmB8HD2bxPlUNuO68bVd0eJ2cuCbrpI
TuKGM0C2cawOSld3+x5cNDdgzpCaxE6CqDd6oL2dG+lXHYBx295YJ3dO2Ir0574uvJkpQ2ReTIzq
NB5RsjF2NZbCF0t2G9URR6d/uE1eDP7ocVepkKGc9310ZzZ3/ROImWg40rjmEMneZ7WdR/TRC/oc
CDd51EfI5UKtcc/BLAxmi3FxcrOVvpXWt3XiSushiRpMHljyewXVOJvr6ueZPXXxbhANwXsXvurn
wCZ0F4sVr6PBd+LflOnXIQw3gGHVJho4wZkxCOvIS7/3bm8LpuyfPX1bvPZ+uk899Iyd1NIiAa4i
ForO7aV8SpAB24KZqXd61AU19ormzXn4lRwi5VpRZSucei6eX3Ygu3f2DkalNlJR5e5kqy7YODJA
Isq2XAPVdRQuauZc4j1IGPAe7ZtXbABVd/7JT9zj0/m5icqIa3cjM+f73gTRxoF/5ZGPxVZ/l9GP
zl/7KI0Ru3psvjQqiav1RHDbdSTUL9VxeaxDCBR4CwHbVn3js3Dy10t43R64X6x35QvZ/dPJVfYf
zf6I6XPqS29gpOw8vr4Ib2R7iDr7MG2A8q/Ar54+gMUFZdA8z3fdQrLOm8sGWNlHwjbmKHVwON98
kvqyjqe1MkaZpTiyP5262KBfmZx2CcBwih73z55BfBkXHbIS0rSBh3fdrg4txQD0CtvYzo+28GBQ
J5FhUKxjtLNrzeMHURRmwcwdAoyw4m6hm4/Q0NypDDI2GgT2o22ga6MtOn9qXXso2VvGAnj6pgjr
1cmeu9n7EJRr3S/CIw53kaFZQmfmr/C0AWdczAOU1auTLdKnCjzt8/wWghPoX5Qtt3USIvna8rgY
38mr/Cqc2cYSM4CTdwrvT+1TdZi/CAstPlEVTGGOAm6frNnlQE2d6XvVPnkKZQ35sZ+HqA+t6/W4
YN2tVZOJHEys+6bygDu7J5yQp3DHaE35/doI0DdZDF/ac+ZnvsFoCtDiqC8B8wGoHnz8+7B3DEf/
TNqX2KdIesChYpV6cCtR+GG9DgGZzSm4ASC2yCaESCodsKoOWX9qa8uWCpQEAKh+IDrjwr6Zx1C3
wV6Gk3ICwqnheSk8D4H2ZTy2m/OWEgVhbWrNx/kHIqMkFmo0Hg6AI6CMoGJrExRMySxcElybeTix
9/wT6jKrNgYISy0EiJ/Sk4sy6AMa2ggX/hxTNRIWCr5H8WWSB9U3OdSClrFfFQvVmS+7Q74n6ETV
0vCaoPDliJOIjLTAKkl8Lh7WFcEJxOwUgGSfGsk8b2aHJACsGhJjsGW0Radyyt05rsjwLiG2DsHx
RiVJihjNnkj5H2f2ySXH9HMY3R13yOvE3H+WtkyRURBP1A3ecFi8WlU8i+Yu1wgBch8GqigCQaKL
hgNeuMwwfndAkDEANdveOVNjKGA6t6QFNOXV9ZWQCr8pvCHHTyAzNjlPAgvC1+sWrSPQMbg7bFhH
C4yFvm/tyd0Y8glIsN6/WKKDw4j9uBE8Rl/bFEs0Jx1IWS5XC9bckYLEzVDLmQbo6A7cR/e7wWfF
5/uprCf02dPNDrqHxyctUJ0hzB9Oy347OD3a9/eX3Lu61QKtkolWX7jzkH6S2wZNWCP8onrtotxC
Ewwrd3Rmoey170eykwD+YcqL3lD9tIyH2oHAAXbGliI+VVxnjwQU4wGwxcUGoWsKgQEK2N4BhF1V
z9qqIdUvvRAHidG6kxA0Dqxba4EJxdNkHEqPn6fh+9EgdFyGw1JCxyFdXLlwLp0mFkWzDIv3Hm8/
00B+KLPTNcp+CgXzgwgABz+1nJw6s8/URsTSq8dhhtjsJQAd6k2uLj2JUbJO4QeUSC7n2EquSFqj
+bJ+uq97C2NBxmIxmFQbUy4gsTCz5SU42/laeVc3yS9FUeVDb1j+8+Xot/skKDw+pmBrXLwpxx1p
Erxy7q7TfW7VbI9011mXAJXngOoteRi2wl71ILLALCWLcNqXVOeElT5OmZV06JuaUtCFg6lPFH9P
4UowXxTBFZVzxWaRsSApH3ubXGw1EKWRm7YhE7xnD8UWqm6cvpJptPG0X9Yjz+/N5AFR6dmyj/pD
+imgbRZc95xAzwZBUAth7ofpxQTvmywu75rZw37SiKYXiof8cZJQu3hkP3NH9s5Bse6XDSgisil7
WX9N8r253frCxxcC+Atsbzd6LMfaIg9EVtLX5Wn5JMe6p3sc2x4G1oNZbaksYmoC3CriiYR29rT1
w/MlamhiHLJV8wQq1a0d5UFbyMv7C3rZSzlOg55Eol2qkfyEPalVLUuyuX9qxdQ8aOucURntGWLY
cJfhqJI0CT5WQnRDXm8U1zNf9ntfCzg1Z94Ms9brQ/WAEjdGtftN48qmkz7QK3LVcAeJNqKtZb5c
6C1cbVIDHNYQcvH7x4xl1LNuEjdlfqu90dn68kxggeS9Jvy5/YMu4adqqj29tulsmPmlO5BqyOjB
RjAK2RbSg+wR9HDpnb82Div0k/OSKDs8DBAg94SSmV8QvlLKUtVRTHgXZm9xhd1iJsRm3amZZZBw
kd5jHZHaoUxq/jg6t1XpwGUrXLA/Acv79j5y5DpaNIPopse6hZCX8mCAyH+9vour9vmMUrW4PlMV
LlU4i9OHrVJ26M1+19YNa2lv2MZi2n2Sq24uAc2QtWTizW230Tg11r40P7d1W4vu9mDdZubnatje
1hLY2ZnZvueLLio+66frkcPuQluhtCtPWZdR4t7RO3dVr38EQxKEL6qTQhH6fyfJlZ7Z8xO0w2n5
J+7VnUNbAyrOKNCk010Q0mRqExXvToFTbjDA20ruLJT4qyrux619at37c/mGxFL3ODxmDIDxfHeH
kG7y8mLL4eRU0z9C2axYdDXUxtTLY4OVZriMfv6ah2PQLnu8VEo3jykGUHZfzaJydY2RD0RuJjAC
clN+tDWCYq87uiMe+ce40VJH+rjcrM80NoIRFt4FdNaq2pB0UMfmm+OqiCVyzFttEkIEEBQfNWTQ
fR7MN5A4jGeNiCxbYyxjAyg76mfmz6w8mPLkDNBtbmnrns5HGaOHUnxq7CKw9xzLctT7ja9blUcb
hFQcvSYIeHTIZtsu1OMqAEhytd+nbIKcxSs81lIro5RTAsF/78mBuzh5Pq/VsGCnwSVjjx53OSFT
IudbSc9slfUkUWBiG7ypkdA0mA9ixn1g6JhYHwZazCAQc99KeyA7eRCt4vFEZTXYwu6fvjh4lZXs
TgFndmANh61ZbTD73WtrfTn49Y7uHMSIg0jnc5tyKhaOHDUrmnXrmvTNfAYTK+FcQlUDB8mnS0Nt
nnLORkgzYIscgBiivL/u6wwCeGvpuCT62AnTmEiChnSb97KP62n9XGl8KGvjQbeoA8LkoX2pG878
93w/iVq93aOTFeJ1tOOAmL/lQfpQLIRH0Hj60linMXHOI0DSsTYgwVjlU8PABtKLvOwgUsQPc0RZ
qKPIVpLUhmBMNzrUOAJrK1Pw3pGxSYHGsb/TK+SwXE1nmxC0TwOf/0G3nL6IMw/H0kxWEt9zTr47
ja4C/P3GoXpfoTqCXjqmTaSIgCjicyz7M7sCiHZ+Pa7my+aJni+9Qlo1Pip6pApDZ863cyK7+M5B
fnIL6Mhe+8wq2OLyjAvMgKb31TkMvvFxXw+bfNGz2Br/vi6JIWHGTUEBI3baOHSMt2H6IdHm1O1x
l0Ar9kW3xA9tOiYL+yVnrOtoXLZMuifBDL75PiKsD9Kuo4andfSSEowQ3WX9eULc/jKOEtYp28Ec
Y8NcM8SeYleL7HE6SuYxL+2PTukcww5tQazkbMLVXDfZeYz7WgoueCdIrgL2VdsJ8XUh2Wekm5/0
l/pMZBfDj1OcxRpfArbK7G6NnrLqnbfja7vrYtlCJQo1jvprhL2JMRKTMfyqCpUoIZBegvoR6Vik
vVfgrBIORg79GA7RQTt6+R5CXrJI/AtBUg9FcwqNFdKmFxwwhA+VdE6lBrb0l9xGoWFBd4/7CcHe
X8mhTJKJiqVSIkOavDeTDdASbnh422j7xk07MnY69MTzeo/ZxSF/QnFheYqrXQtf3NI3hilvFIqA
UbPnr9fn0csXN/duE8VdWEAb9NJ3BUoEkA+94nDy+gs6Fqo9W0kbIdIxXGMmsc325gFtScHTMdye
rWdczSyVxjr9Emf0z65kq1+9cwOM+s95MlqNySVK4ghuzYUDuVwdH8N50HnQ9z5GZCA7jx7tYrYz
9jQyIQU8pbtid3ptXovn8XFwrm7rlgzkyb2+nCEbOkR3HzrcdKSd3tBDsXrdVOwb74Cyu//WOLh6
aIR0Ei64hfijUjVRC13jbCcdvfnSEAKRngGq41a1OsNmRgSCct+r+a0iLkAQcorOiQL0IMOKwJxb
kLX5C7fDHFk41KQhDd/dZqoCbLQxnYt9d+slDCC/cs1/tnuxSHbyJmXTJ+T+V4op5+g2RNz5Mg3r
3Xio9p3/dAm4DLJZKbYQTjtCtM8vAkc9M07VMO2+u3tb4M3xj+OrD6meBVe54GWX4ntX2spKiKEJ
meqRxfDWLk5O7sq36W6xOBjLO9tPfJawjEJ55ilZors8W15dEkm/3GexzIl8mE+Z9vVqlof3m43e
3PFiXp/qSbGNs/tymJF/bue9wwPOhaXfTGOrLa9P+e7+lGkWHcZU9XQEOT9gZptndzKWVaXdSPtZ
e0V2E3sjkZeZuankcMeWsIA8fa0sqeiVrXHyJW5Nmfx1Fk/q/7tnykfzuJj76tWhwKYpJsU8zuev
UHgW3oDK4grb3NBYNV9yRvLNUW61fn7QtvOARTjB3bHAFrFFmWFLdYrp8zH2ll6x4Runrlg+FZnx
HCOqCYgJF+3mUwhPijuyJ7IZGq+wSU6mu6560+0betJPe6YCHhzF62TTPg/PrhjNP8tNFkKsWmNM
zw3d/FCvB1jsmZfbULaavXHoX6/r84fKIfwhcMC04nKkX/J/ODuzJsWxLUv/l34umWlGeugXjSBm
d8Bxf5H5BEIDQhIa0K/vT9FtfTNIzN2q7GbeuhUZGeAaztln77W+FXHmVjZKu63LdXv0R8m4IU0A
aLiRvxqply6uuA0IGUg9hC1l5V3DxVk6W6XgNuLkiPmgdTTJl2MOISNHzJc18aZCoIZzNV9GaSDk
6LvHwFu6fFoIgXKcK6Ul0NZNAll14QyZ+SJkU6s8IbJLWiXZcB6T95SI9OSqfTiuX0Wm05A1j5MC
ombMn3LEn4ZvcZecl3LiFaNtOPIb2nx024YdLnzFO0l/nW1YZ1QKi+1MwN8pACKwEfBn0msxKagR
S3FiK5/lfMaZW/mo1rd57rMyC4uhJUgJWH/GN/LC4KXxmqyzN9rjSTDRY0d7qReXr+i1mdzmFObT
EYm6dE/ljtOOOEFdHAzrgPRUe8dN+8l/+9+nOV2qNe18BoHiRHvLapZxw2Gq4F+BPR4n10O6w/PN
iIre+lu8h4pgX1nV0c+zkxaeZGckmCGnZTd2dd45bQfxnS0htlSKC7pvryfv+mZ8XNbxmxlbBT2A
lbYxZ8ZT/J2YXkyHcX3c15tmHQcCU2RhWo3NFc/c5a1+juiecNijtKA86e0umSS9d6MxU03UT6l1
Lpp3vVmI96u9Cuao+i787qW7uOV05L6K1umZ1Y2T2XWMagCsQsfKkC2H1mRJiqBhm+PaegYq40oq
R6OntxMDQcYiY04gnOuTCY4nh7KZg32gL02NE4o+IYrBoZXCByjzdPd9QiseA6jhLZ30/tBpGDaG
dnqhhgDxmk1MnyEcIob8kE7olzhsVIfMu/rix3HJIMK5fnIwkjFb2uWBfZSBCE/2CqFBwArEUXF1
oXc3LZa8RDGVOSQUeoGT1zNDs41qvZ8oGwSHYpvdbthEeNvm5zmDQiI4rhbNXhZn9tPLOMH5RgfJ
VVaRVZMqR2NiBZ4lYFM3IBZVy6Pi4ICwBrh0NuGsCmtn2/1Z0wUOI5n1VTNDJRB6cpkXS3a98q3z
xRkMiqn5KrJdP4msBjrvf3/kTCZPjlseLTYglbywM9vFK1hi27Ro01o75TXd8iTITyxxzWuIepRe
wx+YNm5h4PuremxQPeETorWqLqjgdNAw2/ZlGrpMM4e1I1kydPHbdkZm7Zg24rCasP5VbDfz0wdg
E07vwMBou/OE0RjKcfmmGEFh0NBHpuQteBs5++YOAr6b4VUvGpTmt1YPZGNT0eu4ERtMjJ+2EjiB
HAP5PIlvvlqvDgIhFer41vDs2gbTf8LpiIY+2pVh5bF347wl2CbJRLojKfuuXzemq9JiA/mJ/oFz
hGwDptWAKaSfdbNI35QEyQc2Wlcs/QoLrz4n7/nCZINsYDzi7bhRre44KSEgceIxyUCxr+280ufQ
UUaxE3+3F5cZB6qQmDddtLs2KFvGQV7KF2XALi9q5Gpt0IXji2DltVcCyQltauKhl5nOTx5lHeSD
1+KleW3XoOYs8Qk+qP4G/O5TXfeSJYke2wyT/+z2BBmhhGSVb9PGPTHnvyAhqQ0LlTdBLQaNq6vF
X+CGEyzCL9d55ydfdEsdLK+kZ7cfbDYUcPE8niuTgp7tZSL62gYpSzN8XadpJun3cSl/FLzA/LTi
B8a5DeLm6VAGslsSvxHb7ZQbfv7WVpXpyHMiy5Zo8/r96NkcZy/8VKF9IcZmBK1wmGCdUMqxrr5E
brOmMmstme12pU36rzagYchjMaGXy5nV6nIvnbPTRGtzVY3P+/6Z+bPkqsamfbm94MQUZxnWqsPp
mea19lqMGUJYrS/BxGcqu5Rq3i84X0W8aQeOjTi+TXjRHMPulzlCHuGVni47My8v3PZoTpIj5tBm
mNbPsSCvynmB81NdDjUzU1VehGp8fBE8wbkmzvCdVFz4njo9+5Ss22oqTeQF8gdyvrjFpw91kfqQ
DFhiko/fHTIP9HiKDioTOaCC1fZeEpnnI7URZeAYdU1dx6YXFfv+okGwdaEu3HJaq4T9iGVmi8XZ
Qv5ayzID//c23Go9sSKMzyHn/qamA4P4SHdGtrio882GMCr++ef70+l8rP73/5L+q1XlPjvpZjcl
mhfT7c120JTNRxZEl/1es+a0sa0px5o/A3bcARacTwSdKI+Ypcu00ZFoWG/cieE/y/nStJZve/4s
pJ78On/xZ2nDb/kI/bfI/lhONss3QM3fvv+9qhx/5a/O1oppKSeohpbSi7pZNZYPV5VfLJyTTUzX
ZWw4qG+BRJIwtd2KTvD6Csn5vbQW4ow2pseJ29bsBYdk2aJJxhNSWqQo0HR2Dvx3ZK3X68N6V7v7
nfNFSW8/cyJZPz//IrO/Z3ByBWVN0kckKYBDI4btTs0ba+XpjNT3NLt0VxAmPJ7neUGHUYPKUdTj
Cm9kl3FAbvlJo825pyaW35o+3p5QoP2sYzQfyNRhjxLijt0UCa52J8aP9dM5yiNt8HTv94U18dAr
ddbmw9vfDnPNe0PkwBALviLSXNFGfLGrmEzOiFRBifFZuMjVIkcpeLuAIVme6lpPDSfc05jzefFp
XO2XF6YR/sj2qVsR83JOsVLviT7GS3pYue/u843D4vpoUH2bk/HWdjmOzqrZK5ymSbuJLY4Iv4Ue
qA/UoZjPiILD5AiVSLuTOBc9MPe4KOrltfM6aQdR8/gicgCMt+1BTuDzXxZSP9Voj3d+rs/6cHrW
3ur8PVW2Zje7XecGjBhzacQrs3i5VUGjLEe3eVzMpH7fFDPVHLdIIdtDV7+1ZyAFqzO/Lqxjzqyj
ZcgMWppcEz8e/SLmfSSW/+vnGvxh/3hL1WOTgN7X5Hnh1vwUgep7y+Wms2gTtB7QxHfNPvz8/CiD
LPlOaPvPj9TvPrLI28txlLa3DaIezRLKcVRTgqB/2L+JroeGmzSNb15WTitvL3kK5vBiKcGJkdV7
/RVARP6N5/ro7YLsK5IxrRF/MBLvlqoilypdPbbyvA6QBGE0VN9vi9aHF2dTAdBPxkMr/8ZG+ANM
v78OWHcGvTjKXFW8U42bxzM0oJRMmwrV28jpmNJsmsyWqUgQt7xE6lvNqb4KzJtLqY2Um2ILF0UZ
jn++IdIjhbAJAVokkwDL2/0XKaQk0RJNj2epuIByI+hBiqaX1RpbRF1OExEBQPybM2tYJf7102tg
fEWiawzYiH8/eGexPWZHweimYb6IkP7lb6i7m/g8GKXiONDR747y9+vpl8999CJjlB+JxLgAwcC1
9PfnGkaUN0XG6oVIYzeyhOWb5HhP5xefBvZkH87n3jKcPBlfJ9vH3juzATq7N29GwK79HL2RdH62
179C7R+I3If0ICJ8JFOEsX+3uuhJqzdwj08zsVue0peU0C2O+xqja4L3frnbD/ZlInnYUPCL6UD2
7gT1VR7lJZbAeCadZkI5N02CgW7apxpzmqoy7xh2wZWBzjGTLOF6s7Uk8a4ceU/1ArrzsXypK9WJ
4uZXYMODFZaoTUhjOFYM9V/5e5U5An4iRJD3IDdJwIDk4aFow52cPaXxvpZ3Ye1ju5LS3QiOjEwp
/D+4MhKkG0limyX16+7RIFZGlMMYE33Zvijhu1Th0tkqFzAxXomMC3gV3+OkXPwCsSfJUkWQ8JQq
rQhxChgiBoifv9CfXf3uHeHbDJFD4IqxYt/t+n1fhpEul+EsJqNC81LDyjjg9c71o3y5QL1j5Dy9
binr0+Okfx3211++wLAU/+sLKAPtQzJZGu6flTou8669qTEOdDVgWZi0AYoyWiq1h54KLRBa60nB
CAdhk6u4mSdMfqMn36cuDaWPrhBjagyZPxIGir9f2N5so06ITCQVDTTFLHYaTSdWqPFuDZNFk9H4
LbVq5sgq+lSg3PBZgrQeTTAsexg9ByCUmQZNUTolvdZsNQKM1Mp0BUfom7tXibFBkqyTop4V1/9u
fu79l5fuaqVzMepT+KzAA+ZztCAnZFYTYIEIFbZHawApuq+mv6De3I7Xo83XWH7hy1m/Boc8eLf+
eQ2lu/VFyKGtZWaPQctcJTR0MO30mWFXqOlrofoIE8G/0aHLxNrpuq8zyepKJ8BgWpyYQuSOxFQy
rT8EPdme2uap0HUmG2utTxaJkU1+fub+fJf7Z04looXbDXmSbK+/77cqh7fqbCTi3OQUR0dt0vqI
f5AIyQ6W59+e8AfFCHET//m0ezcTecuSlnCDIHkNR5O5J7tL7s+TXzgWXJHXxXtwSO317uef8sGC
/yflABg4aAXtHpohVkUiFmXfTWPDH2h8eucPeDZMR79ipYyHP6IyRJaBHuaceLesQZZQbpUGtEde
nxaXleldYcoJtjI9TvOnDNXfJgw6JsDKLBsjpWM6Mc3WCGngd/UT7KHJtEYnMbvtNJJUxgnaIHF+
GlktIrIXdRW/ZEzPh/cqYCw0y1b5ygyEoK4m8SLbHMmYe2InMVe0OwJjbczBx+/+qCpmSMwmo4IU
XDtbpYsE4e6knhjjTHbj3A6fTsszeQbBJciX9Ni3P1//Py/ev56yf1yUu6fMvHQnoYeQMj1nyzPz
V3k+0nxJ4xxfqIGge0Zl53pEY+nXsu9BtcWt/8/tuHvi8nOkXjSoC/M3ZRp5UOqcYcQRwvn9+Uc0
hj/oXz8iFR1FLfsp79PfL9Ip6xohuYWo8IQ1SnnU7o0j7lQ7QrcFNxhl53CYxo5aEALFbcbXdYNr
TIOvRTkcz2R6TulMGCvLNmg83R/EXR/f9Jx9bXEVF6PmNL2gguqDeBcuhbXKT9Iw7elwZIN8Y9bb
OueAqcyathodZKTJ48zanUntyJyI0Qc0OgbDw2+sGSMhrmHw9vMleFRiw9smmoNqRyKz/n7dM+Wy
kAFMzI4cJlIUyCEmDgTgBSNNyOnT22cyY9yZPrXPzeDQ+fnj5UfLLq54tk72bvIh71Z/Sb4IQhOf
5KlJIXUVieM8kmCpi4MnVy6Kfag6uYregfI+lUCjhrvE8AdOYH86FOppf00WUrUVC2NSQ0IU23Il
RuqUld6O28b/+cs+XHc1mWgNTgADdP3uEDQS2/QiJZEybwcpaNJbaJtRk31CaVJpby+ZrP22+D44
A+gaGFtcyoYM4ubuI+smv8by7RjOTJw/Kwk1D1KNORaYYi4sshl+7Vk81qfiNFatcNG8Zc/h4rfX
5NFKrA0h79wiaHja3Wn0HMadchOh7inonpGWLGQCZX6+tPeg/z9VgEY+B+ccmbVeu1tsBOJC1K4S
qQKcfeiz5JHtVOFh+QBtQsb5Nicuw9oso+ejtfp2LUSCJWhdR2QawJnjufRFdBBWQOpxs9iOx/+D
vQjQNvUunCFDku+uQJ6eiTc1OVnSVQ6KuYy2wulWP1+CB4cOncgJnRpSJZ/kPhI+gyUHX7gF3pMv
junRjYCISQ1HMCSlhrzQ4l+yFZRHix9mXn4u1aSAHt0tflotxnmrXpXNNJ6RIqTf8IaYzzc73805
8C2XTxtVsL79ypvp+xqCpv3aH5QgJGbYRr9hO+uff/5HT5kOqVmmhOWgpw7X5x9tli665tck/QMV
aiamLe8ZJts/f8SjbZ5gXKJgOUwTLnX3MoV63JdXuZKm8Gpxn8vh/Ner+qf2ut9SRqYumUO2K6/M
3YPcVce+uB27dmoqnyYagtHZ7koFOT5zcVneGi0yFujxYh75iSZaWZOBDX0qzdy+FekYzAxpG5ET
hk9n+f2KB6cYGYzWhfFtwCEzLOF8peJF6KjqVTXxB7irrmB664Q37vU41pH71fbRRNcllbNUoD1f
X1/zSnBFCQGx8cbJrW6RJqKNoL3yy3r+cDsha3c4qpPPzb7y912sWcxv4fnUTzkE2iGcvU7ZFYUd
NwwOToFSoVOC+axRM9BmP6W5d9UN0NTra8FMVgJ9FjP4a8Jfvpb86OH6z9caiXfHRC1tDKWpINE1
VHCku/jN5PI6WEYG/d1ojnRSGP7PMlqYa2Q7U3OlXZ0QZ6vOavpbovbDxe5PeCioiz/8lL8v0qmu
1biuBWF2XGBKTJ7OmR3VQbwKcSxSbi2zoAiqBX1Qr5mJOj0vE1Lg/LzsX6RptLxMuyBd1JOif44X
ssHsgrFotVHexWlGUsZFYTcYvvrP7470aLkw6EbxlKpkst2f05SoOCUnPZbI/u7x16Kz+RqUj5sz
gkQkAKCJjng5RPGXd/bhx8KZgpxD/4/uz9/XqpRDuVUGuEF/Gzpv4HMu0u+v7cM+gmEOXQRKkSEl
6u+PEUFzNPrFkKZqsYtiMSgjnD4oJpoRIynYgFVTjUNJh238VTLRMnim24viaATRJOr7wBFVz59S
PLKGaVEEzvznq//o+SWxY4gS12R9dN/myAVBzdPRVZz2iivKQd7O25qR7Pz3uJdHBRmJXWzFBvxS
NrW/L0Rh5Gms3kAwjDAsdmSWqWsFB0r+zgfCf1biF/5HVOwuiAMYRhZq+Usp8GgfpNPMKexPVSje
fYE8T8KrqOt/EK76IBWulfFpQGHqc5kRfBP9tjY8Om388wPvbn3W95eRml6yWR26Z90VoJmFwvdN
wWzfI6TGvBTnQU9xqdjNOoq+tNGsMjZN/aowtiXl8VY9S+HTz/dbeXjD/3EV7rYRQ1Bv0qXq6uVl
Ur8L+7NHwzsNrfTrerV5DehCXHrHuDrcoVbBDCshVzgGg0KmP9TPMc1IEe6Id+aYSAbBa/3B6Ivh
vMIscYu2ZYQi4zYTf/vWjy/laGiagiLUzbs9XLnUSVQYzC32f4aSGB9s3Z4cAyTKHaWE5bqv+P+s
c4BJoPRpGpi0cta/9K8fPkDqiLRKjSqCp/jvJ7hmB1b1ky4zTwI1YdGax56Buxx2ePLLs/Mo+QH0
438+6251qs8XYgrM5kZQj3C2sMS2QcLZAOfs0Dc3B9c4EXzt/EqSGTyldKkjqbPM0laiZWKrK6xh
NvNvfO0qcdXOhrv81Hw8QVf4PloTgSwGoue4djQU599s/lPftRfBmJMh+jTRktDOf/DH0omwt4gW
ZwNpc9AzoTh9HidOcB0kdMXyD36TOJVxNf06ffAMiN4vz6vMRb0ve/55IYZ//o/qzYi18+1YdRoX
Yj69uZ7wsUlJ//gOPSDCifVCI3YLgGwsPn2NB5lz5qBg0r5+/hYP9ygTboxE/C/8o/vGmJF2rVRf
aeINcQVF3XoCDfFrpc1gdBTZW1SUa6mNXw0w/aJZeTCvvT5s5tfM9Jn1i1X6y2V5tHmZmioPBbZM
bPddwUk2TBvqaitOm7D0e9HVil2oTZS4/OVzHnaAh/azQTXP4fa+kcHsNazby03d7Jy9iZlxMPOD
GunxyBwty1fmrrUoF+/yDOKE9Xx0dr8s2o9Qv8Ny/f+/wN2b35mxkTQjqZuaTAGvRm+JuINE0vqg
TVXXhVlBw+/cskMvojYOFW/UHUzl4sbneVh1vgajkSyGikyAOhXGIil3iL+vJhJuykUp+fj5QZEf
3hiiKRnPg00V/7Ql/vG4qk0RXcV8INbu5nOyqyVrk20Fd+K/+O5CY441OOkHRMcva9OjE4j5j8+9
K48vsV7o2Q2CUhNuOYFQytTGL+eoh7UueXkqRYxBnuL98NioaZ+dbsPPRqnmeSMMRxsUAhMf2fPK
7V2i20P3gE5xPP3l/Xu48hoaH8ohjjTUu01LljJVuVRFNwOPkQ2OaZanZRkIq5/v3p+Gw78WGwaT
ItNo/lbvVt1Q7PujLp+1jWLt5vtq1zn7OnDe3t42iYvJBe/Uy3e/WL2cmUwP/N/p7oIM8BZMzTH7
zfNzbLkLYk8rnLGWTSA3sKLfdobHd+Ef3/FuQUzq6yhOzEzZmONd4+1glxCKu9xk9ndim7bufKbW
q4p0OzgAXNv9fIH+9CN+ukB3N+LUno+Z0vbXZYqPARfkFQ5DSIl+dGTUwktphuWGXcDHwNDW1lVe
6reVVs0UV0EejqOpwMv181eShqXup6909+RL50s0OhZtvWzhl1wmxzH+V97uISk1itBe0lOhzZh8
Cb0dBfE3RgH5t6PEw69gyjRxOMJQHNw9NtJN72StoDBoNTi9pAA5AkBDR/zU3i+F9fPPq6iPfl7W
flKoTJo599quU56Gei9DOE0axcvB25mkyOpIpbLWzYg4SpI/SUDqe1Uy6oJnrMjvQwwMSEtqXIfT
sXDjquw7lLCjvgrCUzLPMxw1XWUZ+YuZYa6tIEQcx4qgOKOu8Q29nZvkBjbJxZF+Q2I+eueGBjn4
9JFMi+oelqiYpnzrhWOzHMk7tX66XF3xZA+RpMI6bF+Ly9YQnkoRmW8q03olBGgupfOy8NX0qZO3
GdoMFXiSfAQ7MmQhP5faVGi3Osv/ydN6QoimRj6pddesHTP2ZdxXDNKV/N0YrXNlG94+b+13Ocze
7LQPwnwc9k4cXJrXekwAS5jMwytGOOcSuz/fxwfPDBxF+hgwvmFT3j8zndzKzCfRveCTh9gB1gYB
96xDGv3z5zzawbmwI3lo8ylDDu7fBdRFrqU07lJtUwe7PXlajNkqa7Pxn4TdS4W74dWwEODZh3Fo
/1YwP+prj2RTVcHuyTJ38m65KC+3TjfSpoUzdbM/qEFzP5njF0EJi6/ht5Xgz49ytxT89XF3S0Hd
5Z2hZMlt00hfSCtuuAUv9NBdfV5ExIC5RenxICUL+FnXz7DwYlwyAcQ5ExMvHlfRz6uZriHU9fua
cGbXCBIMA7swsYqzL6E8N5zispAFN25w/4KDfirhzpCI5ex57aOVIftHpjqT+Bm82XsEvHrMAeW2
49n+qOYt5LyLM6BJNiEzYEs9jqnDDWwmhTUA2TLIFF3QjLGapQ3tqwBE/3Xa4h8wpxeJIOkpLkLX
wNx3aD/FoZMZyGvlGeDOxPAvngbxIdYDSh+fDTIv6Bt4GonTht/uY8AY60J2iH4qd+jkb259wJW1
V11pgSssJZCr2M3kZ1wwDPO1DPjQtlZd95o5jUDUkmV8KmR5reORw7pWpgGVd491oreVgwD4kliB
wVVCdIuUMlTcHQ1KxN4WTrZwdvu35g1xPHmkiO0xHRleIW8v0A5jfDmOroBZdy4S6EerH+2K6rf2
0oP18q+H4q5UHlWJcubES+YOrCoaTN8Ybw1kqDABfCI6nKOBueznd+6RqG3EZJkTnCprsmncPYhd
NUr6ukuzmXixM9HwR3XsnBTdiVlwBBqmMeY3ybkQ/KyX8yiDnmVAecRPQxX3y3d5NAj767vcFdBR
ypDsdDwNoqvpFOUvIDOOfZY1cl2mhLYd2OPfj8p/KqX7V1EFis3ChqaKM9Pfq06knE/aWSXtOz1h
G1Zh+QAJtI5r/MK9tcebxRg0dcAKdg7YHmdkv+CugFWjPnc2Nd5zOG3m2OOcrTkxILul/nFJ/vkv
e+nD9YkhmE7TkXv1r9GAzmzgKJkXGJLdC9Fncb1Qzhi2i+ckylzoscfbLqo48KU05ZT+l09/tAPA
BGXvQ/MEvfZucRyVVRse8xrlowtHxklmLZPbEITKzw8j8XEPymdmS0P0+KCw1JW7LSDPr31SVvqN
sjbCYABaaOSgEm6dqwI2JOoX+S47+/rAEatKD4uDp1ktd8Gi60hvSrHjiRqPC5aB+a4YgDqkfGNv
YWLHfyAgKg2gN6OY7lAaxz4gZwgP9tqc0LeltUDksl2FzmEsOIcr7Hlb/xCBAT+303W03Wlf0qRb
AvjeoSbykZQXC9OqScTZq3wJe3p9TSz6ZjYAt01oT6tgxxMFrcotMn6GykXFjteYEXt1wA8zAXXK
0m3daJNAleTRO4MTjP6QU5+WpeB89JPlG4Ur1I5gXhAk2j6RIZtY5vT6vDTeNRUYJiPCMJDtiqYs
A0kLndnNDUdM8GXGCDi9h4tHkBVy+TAAIcjOVjwBr8GxY4fF8O/bxyfUjHuU97339iZgk7PfEnF8
mUmMw2A2qfgbSEZCuV6GAXAl8BKjo2MK3vzU8+VLzhSkyO13NffjQMaBr8eTFhs5KQFoY+2MbpB9
FNdIQwfMjowvnXtFOV6A/+T/SQcEJeZjjzYimNUzVMHMLwA6KETsdQt2RkiVkQferIO4k7sJgkOu
FbYrBiv8IdGELl/omuMEzRY7FEDKOPdA20veCIhnjSFt2nzuuuUO/67BmY/YXO4PlTVoEtHjFzsB
Vlt7Hn+NFGs9EibZy/roaauu2RQfhpt9fB1U7ptojbThvnLY6lbcZVsjqIwn6cupXtbP8jQKWAae
n2/jw1hZwYsbT+f1AeOC49jPxnTo972fn/AErEkui+YxLMxb40xvR+uLCPfX1O5GbovDFZdy7Ee+
4f75tpHAB1EOsDJj2G6c8rYyxA1XBhxD9WTeVpyoNMnZg27EO7FzcDpwz/FNlOF7j/nutDjyIhzN
iw1+LTCVgyIja4DgUCKol0m5BkqqcAvpoPL3DXDrzRY+B04imEbvY8AoDDTXlr8bfovk9Q6xDPwa
1MvJmWS05L0w0F4liyxc8Ah2M0oKI5BmEaZW/iS+PkzL2qWw75yoYW7Az0Plv2jd0b4F9qPwaB/6
nEXLKme3myuYFmCiBc4AYFut2+6Q7F2hcmEihPmB9R//be/m7yov/DtppjkzP9jARCBvmtklclJ4
KKFlZA6kvsXVk+cVfFYjwDk2wsl/PKjrcH6ekAO1oCdZ0YbCjwRp0CQ9+mAu63cupJy5kmK3UDHR
UpZ/AMTmeIBfSRNpCW50yb/Et+pPlp4GEA3PvZdmAzzTYAnAZMlqQHqdAnpzwDHwkI27Ce+nuyO8
XYC6x+mmfz7vWYky9NryjHfrAv+odC6qS62nUwFS//Ecc4fI31yfDu1leCcGmTVckKOr3uwT24zu
VMBu+d87ide+9OJyuMLybbjYPBOxMUlv3mjQ5toCqoluepldkTby16CEJOBxeAkj5qe6U5wX9G1T
Ju0AuDDZh9tEm9LGvb7KxPeCR6MaKWdn3hvGqtlY4f6jyRKZ/fj1zblVK52EdnnMsSMWLAEr1leR
O5jMjpSUPAKs0YIvP/FbcaCVZxtLtumARFA6S3ETL/X7V8GJgq8RFBOZ38HB2FhDXt0V7zpm8AKS
o/r9Af4tqMaH89vZHzlHgL4FAZIW9n+HhE4Yjw3DkU277L5vOBSW8bhFlS1ss0m4LxfVrAVYurgG
uBsDKDCLdgLUaRkF3KjnCuImnrgR5KGQnixuRraQ0fLi3HwTbFsFXipcE2DmwsP5AihoXRq6B+m+
Xw4kXq4Yn/7C1+OK8igVhzYI8afGc3YgjF/omSDGAodRXy7f5moNaNZT54ZLnB1BeEtc1jjrVHk2
hJEFkpt744tfAcgt3HDeLaEQ4xye0a0WeXPyXR1Qih7RWVpZCa3CIR/v1XhqybyyT/jqXMpV7+Tg
lzuhzZC96Cl34DsD/XkudqNPYKlzQJSShYey/Dx+YEcfTWgxQIlBjOVyPDjjGoVos+j8NMDaK7zC
Xvi4YP1exdvR5OJECL2yd9i8++q9mVyZ0XZTGVPitvB5zjd4aZ9JXsI1XDnlSg94TUGEswfyb/oq
M3pA0q0lPknPV7jB836FK/G2TrD/8aphvJ1cU1v1QfE4LUM9m1chMJfkt4PF1vnlIuAswPUTpiI7
FycPCbEU+abwUprlcVqBVKmRV8OvvshWVnnNsMFaR5KSWDbcaD5yBmSi4h2npDruKBXYeAxpU2UA
guwuxRu+5ZpeP1lpj4fjDbekxfSkl5y0csujCy4xl8fyW7nvPnnJjuIEBRSlB3tWdLKcnDUJydw8
PU0rc5qxp895wzoC7izO5JnEVoKzUYdA/mUSssqQgn/AbPVzNOu/bvj6Pw0bj3D20bxGsxPA2pl4
6DySiVfaK6Bl/LbCF/msFDoXwlGx1WKchHXwySkxnSjPSKPCNVZEp8U3fbEDQnbT4PRMuIK7AHjl
GsOcvLYlWgqrfmcwcacGmJbbM3o8ilk6JvFgQy24RUuR62KbgFaLaW0F5vq4Kt/1k2WM9RemCokb
/UGOcI6KFlpwfD1DgqrxfZeUCiZu3YJl//h+XADQtLI3Uv1SlIQU1C6jusJ+i+f8ODlI42VdDFmQ
U8XT9hRAw89h+KfxgB5OS/8aOgMnSX/N8WeiKrS1TRODZjguVc0fSBvJgUJPeB7aaKDrjnarORrD
vZeB7ys8c0genvQdeOKzAF1QeuXBGXf/76FIbksNpN07q2wkO8rnqLYQnIy+Wk7PVImYlaNt+3Hi
/VS9PLMv5GRDTp0VK8UOl9CBrqUVeuLJh0LG3Yfj/Bkuc5hiy+gdOxcQptF7B4HoK4NL5+tQpc5j
MEy+ZJs4ti8+d2jLMRPr9nGZA7r5znFNNGNVcjEFhwtM3mRzD6fQyxwDsfiC856z52jFrT/DqHnN
c4fSgfWv/MxLT+6tKT1Mfh/DzVS3qVvg2pNpjPiWWutTd1ky5pE7ohqOYd2fuF4nWImnsbk/jSkg
1z3Y4vfTjuRLCq6S6ulKCJBTW/1Xv7yWY3YYMcDouxN3V5mdmi2Eu/V/H3jWEuPtdOgSCN2Ge/ZT
N1vp3sXelU4/TGFIC3irgBDNtM9kscWw7l0N2I2wuZLNDZiJMe6kyeVkV7QpAEGAl2hw6YqzCz1B
WBSggohJDuGDc3VBuH4O/DNcN1seD8Zb2bcxATIkLhsYAuGzoFl15OifLZnni4EFnC17t97XziHy
8/GB9R2QVAMkvRtfp5WnPkto+4EhQ9i0j6BygfiWE2UGa3mpv55f5MkgU43PLABWvEAn1Bz6g1Za
+exy0Obi6jxOpzqlDgzHbhwNC5Q6sKL31+FyDm8CkkhQdpyVW69bZ/DqaPRw7TYiOLTg7JKB6Rpj
ISCeGX8waxT78s3asauXZqDgdaX6/QpLThP9kiI7QYXBPnBxza983C+V5bkkvGuoqc97tEQYsCGZ
C7OY8vbAti8uWqhJH5QJp3h8OmQHlgvtc7TMmc0ezp/8Ov+SuUkqu4JDllnK5rZWlulET8bctzRy
qgMLJ1OMfimt6IZTqM5S6N6pI0wFT9Hs7CW6OueBFzxCM7tmEWX9vnKTgKCgCOBE80qOdxV5Lc+i
DwVfZVmoShhfLsXG7TYOs2nNt0DECHSssOfHJ+EzQeTecmhhwV93yxAu15iDmbpghcS64gIyDnLA
Jcwqmr3oU/cM1bwTfdfW7uYPoU+U5qyE+TstsCcRpKVItQqNeFIv1F2z0WbXJWeyb/OlYtOo17Ah
ZZtISR8snW6XH4ijoON+Hv10qloDZ+40yWd9ULrtHifqG/ihbR276upGYX4ci/FCocgRGU4D8BCQ
ZZSVTaNMK5/plfXqMtFtNffYokBN8SvwySgXaPVrWBVoUOPdnydbjT7DR5YD3TKPcBgdnTZbYnX0
f2j10vwxZoXKy2F3NIlPMJZJinU08ApEMet2Bb01Gl9ktyn9hgQGAF+AI2B53QLYIgBuwH1ASP4o
Cxd5hPJxxgzEGbcdh/wEhts1/4ez82puFMrW6C9SFVHAK6CIcrBsv1CSA1GAQIjw6++i78O11bqt
qamZmnG33QbBOfvsuL5hUdrn0r5czEs0SMulR+UBQAx5xNQCDUt+DmJaZrdXh+bTKyShbfR+dXc5
n5Xl2bWyYXPlQ6+wqmiEz8v9iVeTBGK4lUHzAz/lRqOa485iw6b0YqxuJz483RvVxfSvVrEuCKgM
XB2rIUynVH4z/bcCACztzjvIrcFCGkFxBrANln+YfRgzCCP7/kL1wTVWU+Ze595CX5MHBfaO27GD
lMZLVhfZWARPBLWLLOIrZqT+rl77W3ccHjrsarQXFFsnNEvMiM/ghAhQ0C8S2RFN7rlFEzUpwdd8
JxaTfmNmMxnQLmZ/7U96Q3aOPxInnU/UG3q2NgF+LGzCUXUwJphn5zIux+5GXqXjeIb1hFFgLPHr
+ZJfkc3cdT7JYYmhfEwIPYlvVrOAD+fon/Kmw4Qpk5axvoH4nkESySxkgeHnhXazMvb+i/RR+/gt
PDKgIVjO5Nh/JVNKjDXN2a+BibMbTZRt8l03AMU8yRResYoaDs1E/O4bHa/EWA8ucLHU0eEP5wT0
07G/PcNzyo6Yqg3c4B3Ab1imG3fYcfh8SE1E9Lg4ARfNj8d404KO8Ukv0J4/A58IPi0jbjtcneBi
rox5NIOmVq9LbURK1oWQZ0WY6QKXc5McWsHiQCzNHL7XhNN8G0xCBnvhILydVcvdiZtGNG/THgib
mTgCITu7TaUlHw1kR0LJrl73Z7QeLZJx8dExvuRRMKHEPqzewo52r38myBmGpuCOJQDYYHly58/X
Vq813WpU4XlpZg1VTxzEyZiENShQktf8TQ5ea8U8uWzYDTiSHr2pA4CERmOfoYpBCYDRiNgEMGzB
OoejG0hMztzCUq52foD8p6F4Q4seJC/SJKb3BRCN7zhGOnVn2kamLeDEdldZYXMJvjliyDQuYRvA
VO0BDPElPxrM+wDE1WAppcPgi7PqEHylI+DO+NpkhOEGKSaebwAFE/li5vwO5z2m43bimxiM20FL
Jm44+tJX7luND83V9vCHTlTR+C/vp/+mg++EUwiBWTNvKdlw8guD1qVXZYbP9SmQxmIwo9f9BB82
14fuDqgbpNbckd7aZNykQ25UesNWCbDgGcclsOOxYenrEeYuWGYishyLgubWk/spp7bmDykeZDyt
1ubSTDIx6MCtgTgCY+ZebVCTOIjYUYEEdGmDneSMN1wHri7f5fP651eASRb/ABN7hY0WdoYLgp/W
lRCuB6wr3+iHjp+P+NrXzV428KVBgMQVuSJpiPHhLwNEPKC/LLsvMVeAhmGkXYgjrDQbQontfnaP
fS0ucKEGmTGMex1IvMRYngrgXNkQ08wP4b1iNLG8/GD3X737wsuGCSf5HORtx7+XEVnhuorJPwRv
FNmY6zizM8CVWyx6i8O9bw/NZa+1NpayREPmC9NbCya286sAN88ry+zCmzB2ROdytMC8JvmIn42Q
ieZi2OT+PAU3s+VjcpXO9EcDbDrWmg+hdpUsmcwmNSyQh+kYy895wAfn9vn76wX1Fz5Md1PsLE4I
UDTRIkknBQuvqcbe+wUANP9WVSbnuvsN/jb94sFEHVIKtCZLNud1kkoMB2SGp83cc8qNDtiXCxhD
EXot7FB4QA6LkaJab9Bu4HUCvkfx4cUtADV37MuCMovVc+2UB7svAMCtST8xftOiHAMPgtU+/aKH
TjflQzSli0w+/TmUOusdvHOiccbyHlMdX45dwN4zNqBAYbuirHSoD4pq9d9YHdyqMukdpcSKT125
36RHh6PITL6jSfPqLvVlOQs3FJCCNxcO2f6C5Xovl2owPqMgNGXsbKiinr5lyIQxqENc0/loNQfB
teN9QIMyztTJW8bzgvd5gVIDLsfd0OK34scyRF8kJ9l3MZRdsC63EQEA8J5JkNHszncTDhDdM8Ov
3gpAjUbkVx7iuTaRe2YXpx34oQYLUSHTZ8ZfwgHyD2EE5CLYQxpNuFtkryUHwpBPULzku/67AjZH
crJ1Nk+XijRQDkJmx5EJEpcwJ9rGU3/qgaY9nJfnpeDUcAw2dAi2e8kY9uEArZWxP3UXhCz2VnAI
UGAhkjbfk99wrRCU3ntAygAOgWddtvTvd1NydvYloUVSQxPEysy5jTOi3nSYvFMA99cSYNBJb4Wc
YfaunHpkS6G/jS66GfWobJvlpzIOepg6K90aE7UHzOfmj4Wx95pZ0klw8vcEKJ1waBx6OagSwGu2
ImKokTC+7fsnFf7ByXXKz7JjYMuDowJJ010mC/EYbuDU6UMqlaPbIt1Jdki+pSXvAXHr9E0AaRtw
ywYMp1EYHCrkImx1k5yWhDs4MtfxRYWiyxuz8kXn+tC/NwcRZqKPNquHbP01KkrIYVzHV/PNd6pZ
OgEJoQPdZb/BYuuxVuitDywIW30mtUwFV3CYQV/HLrIh4RCBBGZ1vtRAwOlY3IZT4ly+Ans/vr7c
Brx6Npy/5Lywvffa/ACyaW9uJt3xL32zGe6pV3jm9ojwjHOxoVtDlkvnXCZZXt53Ka2WdBGvvWmE
pNJY3NBdsbiMyo3/Js4u6xtAfuGYr84DeaZQ8j2POlh65wZTxTUFuxxeZmRgh7qNzzqNYA6COzuA
juwS6eYZRRd5LEJp/KNeAgW0v+rDk6R7weZowotkS55h80pvYPJIUKF9Mq8dXGF3Ep6CmTQRyRM6
8KI77tj0OoX2jed6Yr9C3qNpK3652KDABSiowkSZXLk+I9wD3Gl3BZbPQJxDWMFlhvrP54JeHEzw
JAdctSbx9Fm+afv+shzCQAzAf94G+C3iunzt2+2J95E72OhObk3a4QONOfjUgbGvG1TXzPMsdorX
3lfBMCTx7Ku3M+b4ZmiFKJP4G7+lty+GyaHeXGz4lqYwCV/atZrYvZfbGFTzTHhDXeR6SmF9neKD
9MafQyv4UjtKMjEGCDbAQ60tAU6dnuftKeow8h2CDUchG0tv+q6eZg4fRJh0cH20x1AlQMPCDj+K
juS+4cxSvkCXzbs/enu8kNsBE71FNobXPC7fLxaTS545RJlliP6zA1/PImtzZajyS7E3EaIH9Taa
euv8lDlw29faKXhf4tDvW4czsxyV84iNORdtIMNWgAmHAL3uQfnkn9o30rPCXCTTLXEiTjudoBny
WNvbSh2S4NdeCSkRyTgCGxu1Qw/2rvZxXtC5T0YFvPCW5BgI32O7O28EEpO7YHNZFMfrjvlaM98y
1/2iUD4bCkcuj+jADVUtl5RQsiTbhjwSUzaOPk03EhoQxjBAbgXfi5As3naBBueeFw3oYbiMPLol
7Cs9jbCTeep4Tzxn9+3ylc55uEwT8jauDmQenAKQbQRSKIifEA5Q6UCuTX1CANO9JiKc7g8LonGU
YlKrPhCPRetg3WdMc35+5wRr0LlgctoYllDfpiqnE5WZFU8meRsuL6gIVUePE+oVLuan8gJdjwbF
CxlO+TUCsI0AEjljkFIkBcmEBo4LlR9TIVMMnbeIRqg8Q51kKJEWW1V0ujeaOzcHsNA4cHI0schZ
2uX+uqy+ZCo7fWp7rGMLIW3YkPSc7ZWX+kzLg9nu2MXXlR/YNxjmH8Txt1fUWxbnQfkCh/KdR7di
aTspqjiaVZEpDnbRZ3vUX1XdaobyqF3kTnYKIbTNhCXBQUPthPQbSYMps6wR/SqUVKmVAxTkfO0Q
0fKoGYJBtnMSQOeZOvcPV6pYG3cH9zZxegNcMTySvbpQ4TZ2/OALEYKyrBBQ7JvG3BilOzzVLotg
qmCB1uGivwyoIy17X+UHeTmFvhDGydC/0SewE7Hq8eICbxnLmMwrbBmu4qhcEuCZ3mcGgN4zL7ts
Ue5I8vWmmQAzuR0EiiVJ1IKGIupqgU0rbkFOj7LLq/4qkY/y7RtGNgW0RN+W1aOM9i3/2U8QFLGc
HJwvNc28Cw6cM+PMDLtTRz02N7M9knf1Hf4nfUuH+li5mekqIg0+yd/F2pRmMSJQeACGnXPXPqgM
ye6/6sN8lOJ+hGPYj/Zlq4+zhe/Ei3R1XZxXl7d4A6fyeF1cGJAHf1BAeCcJuZRs7joxrIwcH6S+
BaHM++UjpdBDpJUM01dgwxU2pgtAbFR/t1h3EOyDYHZmWbVEWwJSElcredeH/VdqDEi0EeKsyDkt
mGrr2iWGxizcF9PsNR+W6AOAWERLqgfZDrwyPur2ti993CVtKlOeqKA7MqYPLqjZJSQ9wAX0qXhZ
ftol2UqXdKVlII2n2zhg5Nzc19sLVFteRjq5vlQkzSqbqWcSrckxnfSodJNoQ+J3QE6utEm9TrEf
3xljsQPy3MZ7MmasjgPGsHCeZiTilsAjOSdxdKlyDdXNbcwB5G9xHFFBsGX4beECAB+iH+28A9+e
bWNadz5bR+/skU+sJiS8O+gNsHL90FF6I2CbCIsDv7Hyo/QaL7JNgpgH1QmGDspZM2lshEMGuD3j
dl5N/qQ/Od3H7QvrKIWh7u2IgvPBtIBGzeMdxkeiJmpU5LZH6hS0Mf/hQXTtS5Bx42M0yVnbEnhv
ea1vUyodlDIpyi5T1AI8hKN4DqN4waOBn1xCxJZ5OMPMCWbN58X2FyxzArQrRhBFF8foqMsUx8zZ
QhrzhibeJz/fXyK1sU6cktCPQoYtkw6j/26QbeLNecWeY3kVH/FLfLzSbYKwAxD0QbzwN2Fh9siO
b/xxt2vdsdAly8V1NCPnUHdZmJj0RTuFGh6biKJsyw8Ur4D63yyKgi+3OfHuSrW0l3jKo5ghd7UR
ZvVLg4vG3l+TSwgsfpO7dLde9J5Cu+349OksPKLfDOv39g0RDhfLGxkkWyjjIavTWKCAoa4qH8Lr
VbNjYY5nl7yQghbQk+RXVDYWi/USckx+g3+JvBHpksK3q3gYtpaQT27f+Qs/1tDsIJmDWrPDs909
Vcp9SDkuw0Xe7fayg81eZoFket4og4f+Gn9fRFvb01mMTRrwI31ihiFA7LFola/6Ui+6siXyM0hP
JYMS9jl3ilUlw8xvEFjzvJpgZayllH4z+3a2sxeRxLs/uPKQj9F1QG3ivDvTy1Hi46psMlxbqNDm
DQuNAePpgGDZ3TbNDIsj2L4wEvCKalPeK+NsGhPV9Ox8HyzVN5LL6lu4Z2gqnjddoedAdcInitso
pHNpBKBB10kbe9x7FzpXFjUxuhF8nB9cKm9ST3l8mP10Vb/01mDnJRQcq12x6o10VKqy6Q33u+ju
llzTRh8qYwmxlGjY3Qt1ctRbR33+bLdfCYk823iLYK4S5LzfvrL95aRs1JXR3V5XajNm/Y1rYUyo
h/MfceRvaOYbdE9/4q3cD8mO3mh9RBqEI29mfAdvzAvOkoW38zfsJ7bdG7AAEqsMcF/noIi22dQ9
gNLbsMpQ0cFn4XCbhIxoWHR97OuBsQ4dYew7rqMfyMNTqIKGMaZTg2XaYGhhKZczakVsYcZcCNiI
X/CJl5I0kA4Z29pbCXY2JbdPcXngd4YwfhdOdNCOikNmHRUTY39Z5nsAsp6P/FS8Vk7SWJw3FAwk
S/uqAfVfidkZlzro5BSWmE8lGPAy+/zVjD91QRFI3UH2zpCeGXYRAyJ+jkd/R2u2MFhG1ZWu4zEn
YJAhBWsmA2V89s3mxEuO58IYcx3j6/MkLjye8Xmb6TTLEEDPfIwZKaQP/qlyCqeq1b5QIiai6SqD
0UqaNWcrHl/IiU2TRfLSYckl8sTAHC8gW8TvCxxRWPMBwilkBZFLoy3Ch6lZfsSoeDIT/ZG/BJ8u
ZWJ8IjLudjznAXWajv1hEBIQ1vJI3df7smfdsFnkOIiPpCWWbpMcSQqSXcTzgP8tw3hmK1vFDskj
lgNaJmx8tpP+gUQcFhEV5W9WpviSfi7QAKI5dtP3bT/hJaa71kroMPaPBy22Z2AlizfAflNiic2o
WmkWKYFiwILfjARijvHs7W1Ay9Pn8SherClyECO8tfUWUcV1MmJwnVzMEsbsRF5RC+HigzVTaaR1
9sdq18wWYZ/xi9SebnEdYe373fAa0XFjNqhfjL5JApTjdYymAC0A1qe+7/qm+uvsI5y8CuIIkSKq
OoeXjIYGwL6QsJsRHcQKJfWX82ldOeUp2HL2sjxvFP56ITXHnAy1Y0yMSTUOcCzQveSg21622293
weZGXXpUjRtn7L9/s3RZGCZVx29WxXdkj2+bq8Uo3fjb26qrdiVtLofvVOUfbLNRZn2j50GymN4J
hKQVc12BiLlW5jdjJiTO3xm824PSZal9S2PUqxac7jB9pvxVdWIL7hsnGH4T6Yc0bDn8RmjMAhBV
ZZYLFo8kZaB7G9NhYX9XDrWevdYzP2+IC9rVWOl6K4w33CUq2Py1/9Umm0Iwv5PRt1GDCd+WN5jP
dtHMxuvL1UQElOrzp0Gn8oQSKVIJ9oXkgVUTnVlI3hUOSGnkueEPX8UhFnEeeuO1jr2RbwNWWGja
FyKDCfDe1efZsCm8qr0JrcbNyZgF0TqOTtwZZf2r/fkJ5jWz9tpx+71GWyAerRk7i6c8r4AuDR+I
MI+HRkOfxSPYgxxQLD6jtbY/tdm/+yoftG/qIiwCUZKFrrf+rsP1mmp+ELVxvZM/KFeZ12kzpEl7
2HsygSd38zx3nbS/rnPXvytfvVb2mrrZvaDBPE/e2oCI0ffsetvMd8PRZjB6k78XCQArOjdoOWl4
INFyPHbWz5gxXUPq7zsBz9eHhCsrch8Kxd0nLmMhb1WRiflrb369Lmqa+dXRvx+q1LWi3l1D1elg
hRoiyZog37WqXgJPu4ptB22z5+9whaGB9SxkQlcDE3gRpXC2DP11/76q+Pd4sawy9cVgGwMZ0GK6
qb4fU3tS09f1i9xvSXuVRIAV+FGSJ6Dj18UTBOSDZ/jzSv27pl89ECsQH9faUa/TXoXjLBF1pcd/
f56/hxC7jyPT9t7XRFnr3w0qg/y5KW6Rd6kgzrpoodab/2Qg8O8d8Psyd2NPjZa7ZaRAmdakb9fY
GqRkssiw4srukXOqhlXxZMhR6n7jX6uDzwTNhVkrPtrv93TtlVW/CG7ivKK7Vdzia47QcR6Qm7Wp
QJI90PDSO8K+hB/jWuWTXvrHz/X/Ln8/SpDetKynGCRwkBgj262OoBt6lycN2xiRRx+TRm1BZC1A
S717f5HbNlE/FAjoXl+y3jCAUWvR/wBYn0bUOQmEDZhUMiL0mJqbCaq7eGnCACfusMPPElFxosoN
yB/pAqroej09d6I0wWpF4IGHlw1SinVd9opKVBggS8gvY0p8WXx1P08560yRgBpYftDtWB9+1Qe2
4XDCLGswJUNlfmgDcwa61Fos9vVo/N01/THTums8c7xuzHE9mlrEmNDtj+cPIkxS2Iw+DPeXt9wU
W2sPTGm87dmfa9oWK9P/qhBvZGw0sF2NkUlveJtXfw7Kz0+aJEYeWk9seXkXWuiL0MJjSamtrsQ3
Kg/J7LNw4tFnMaYbGrI/jRIaZ/czy/fYLP14I3dLvZCKjqOLWbJf7fd5NdqJh8mIAE83B9P9NLCj
pb1+ZpX+7tpne/245p0pvKWNHtVXqXWEbJFVOC+BoyYEQSO4tM+Z8X8fM7+vdre1bm1TnGOhFOfy
kmU1861O1IRZDNT98KaM8b8t1AOcz+/L3Z1q4Vk4134AOV8PxlG6qM9EqZSM+jl9dUwtqQxN4a/L
C8YV9XpRkbxLOg0clVEhmSbs5qVS5/++Jenh7tYUAbwQFFym/X8bl6CqSj0vy65lx37V6SWmDMJ2
K6Cso/rEy1Y+9GV/OcvMAZyqJ6ZNfGjaflz9boXdqlYp/JsuzAsGrZB2Q5eS6LfTCI2f4gn/nNR/
2dEfF7tbWroQp2IdapxC8kZrV1c7BYDZb95CSu1uZfZxgLPbhyKRyLm8AFGq0nlJWqklD9j4yyfP
/fHK04BdqDgXknh3+PpNkpRCwnN3GG1gtIN2e6aUCnPIkJJhgSJPTDrXGJ4fPzPnD+2srsA5VRnB
4bD8/cYlOQZvq2NnI/Q2TO/lbL4mkzntUZReCvLE2mnirTcAqbGPwDSo/fgf8zkn9vvyhOzsaEP6
mtamI8mcd5opouHgLdplJtlLmcRVEk0ys5v5H3tDHHd/lJSTF2zUs2mzh+v2x6e420qqoV5Uz3db
p0ZfiZoymULK5U32xHMRH76nTuQCbqou4Sn9flrxOTnLbUiuR6YYcZsgWgsaPqPBmzYi+9lRKz58
NwY4KMipkgD35ffVfDW5NX4dix0uKGBYw+95w6YZ5QU8XEq2vjTvVfO+isx4c+J2LYNS+3+zMH/c
wt3yiHuBf+21hQgNV11qy8rS9+W0myHs/A06WZJT8SFaN4I1xG4wk12f+L9v4eERwGBa53EzGX2P
+bipnnQ5V6GAvxMhdMlcyAx1oyfb4EGEgS02wMF3IHoIgd2r+OH9xpFXxdKFDWg7Il3wpj2vBq+N
VX8wPjQ/UUc1JyS0VwfJGxzIK3Z6Hc84iEr3LP+ySD/uoZvi/HEP8rl/qy+Z3Ju5c3Tclv7uvDgv
GAVhVCFCG112LoggKxkijO4KDMRLuBK+L30z/GxngYP0Dxp9dP+goawwudEughUJ+5DOnVFN5weZ
y7E+TOnHcQJ0Z8N5Xj1ZK+LfU6a/n+GdX38V/Ea8GEHTEQDF2wjXMDQOmsuY0b5GQ1lEVm2EHF6l
UD9fKfXm3+tEfhjA/Hh8d7ulqtQi8Br8k8ye23OFWqI7oYZmGZtNKJijq8mZtQjN7XUe2GQInDVD
EzUW9d+38fhU/3EbdybCzcOi8UVoYkri5Nd1lSf2LSFZTGZaYbSsosp3k3Z+f5jTKxaFx5iW/oRJ
p2aW39Z6REeo8MyLkh49GsD+aofilVXtD6L5x8oKAiE841ZIjL6+52+UotCljZzJyrBITpmD3uhq
STRod+HCk0WhPLJhBuoWMNxB2DBn+3tRB3HVr/EzaqeRphdaIWNy1Uo9v9GiAqWmoYZ/rRj+9xl9
Spe5sIL0VqgI1MnamJCtFuZNrQ2VRDv0Iyoryt4tojmqMJaUKWaE8N4lEW1d/s6bdXs7D0uJ2OtC
F0YOMpa+t+amzIBa+xUuRM68CS08CYJgtWC1kmypYQrkoX4Su6iPLBY0WZXRX8Clf8l5XP1zVQCK
YTb+uoHJsE6FZqzj1Il6f5rn6bQQAltNPtT+qxbUax2FqN703MY72e0N85oEa+t+C+h2xXL4mivn
+bnSFqXSzt06fIuNdSdS0ap0S8ctFdDIneUxclNKb8SIr6WS2fUyZBPCYCydkRFMUMgSD0FFu5Pa
37Si9t1zt9cm37LMpqXrT+pQGYeaRx+aNI1zAsnivLglpRnJ9BUBag+baaAxBpps+pdy6Lv1+OnW
fXR6A0kmsaILYIP+SqrU/VDK+yRV/HDTESx1lOqbPafds8X48EKGQJqjS6v8dXy37TWohRYQbmS+
QsTXpzRESol9CguGS4TCpBmdWcTdbjIZzdDO64K3QXx8GxyPgt0yFWFSnZUt0smdoimkp88nZ530
wIT2Qajocr/ToJD0Ow+4rK5R6OV162TtIvLp2rmUZhaIp5T67pluujacl6SydS0a1tqXUK8Nb+l3
UBm2r1eJ9JoYp6DyAHaQQxYZUaYI4qfSsG8c6lp/4rX+8UrvDqxfd3vnHIT99NzmnsDdgpwKKTpK
y55CiZ42BUFDVY2ZyVLZlE1I29ohQxXcf4+pB6WautKM5Mm2exQ9/LqbOx9QKXJDS5PqT2LE9q1k
iThzp+/47i21J+/pUfAAf9ZAwwVpClVXpN9WLQ3q8FyJXjPPXstBb8mo6vjyJSGmqS9pCkUqSB9G
5JGb0ZPD5eH6+HHd7vs/DPnlrJ9vUoM7xqibnU5Fp/NAr1NyaMzNSySxnzlGD2xZnxRav08mssPt
3H3QrBeANrhdaieqjomxzrCrIXNZmSVorYmQ8ZPP92CD9hVJ4IxSOk7onyn+H58vTQxd8iIJH6Xc
aB6BWAe5dVHgjQ6+1mE5vYo5HNAjLqUFRd4g1kPVPyUzkGbP1lPnrtyv7p/3cndyeektL5p+1M7a
jHK1eChosVcqyiJ0f/aoXJs5gymgTuJVw8xQ5ISFYBXY5n8/kgdOIUAgCUyOCFcJgOrdGw8jL7+4
Z8EBD3DrTXkKfrhVirn77PM+iv1/Xelu/6S+LMRuAtqs40vOUUajEQqdd3OyuZqj0UIcHOUBtaat
7TzDMzzymchoknHocEC8+jvXTSncXpDW+Pj6yBhG9Vg99RY92opoNbSo2aANG8/pPgVf5CEx/u8H
/L/qRvcvWmcPizISVJwOd77/9SoHSpVHbKrlRRw13lz88DbSd8PkA4rKOzTsJUuhCXrdvMO1cYfu
yv28VJZEDBh2mMmDS5HHDiVahJOxspMmGjefjK9TCtqL3iKRzQu5R5mod1Vvcg6RuYTI6akqLMHp
tKHHKEAyV4u6pdNhuWkoUleeHb3iQjPPCFaM6jct6HNhQncEggk8mJr2o642yBE9Vei3RRSd+Q9S
vi2FawBXXxLCGEwxYI8KxEvAWcEUAVc5pYzm03vrUUM0Pnu7/kJfXOcF5aRgWSLI4AR2jZCqvOsm
0/UNCtbcIIV6Y+bC4n8WTXc76F8P/m6HRbWRx+fmIhLuuPC3bH/nr5IdQYsdQEanwEJtlL6LTcJB
zLTaMyP+4PKsN0mCIUaamZLO761VQqfpXXxI0WACbjOmB4Y0TSASPMoGXBjXuIM0pUM0qlba5N+L
Turs5t1H59o4iZz16L/8Ibr9MHRhlscI86TyLrc7aR5SK5vRF9XgWZdXW38+gwc+sKuk7OHwdKkL
+Ox3HzXIpEyPrp0ZJ6Ytp1SusJxx8+yFPjBWXWXA6PDkCBLep7HOZym9qZUU7hhhZzhxwSD9tEEc
eCCuLzP9dWqF62BZHFhp/36cD98k7hLnBnXIv5JYuRf3Ekih7NWJYgXmzhh4O1ppnry0Z1e5M5Bx
q2uyEjYdrIaaAQqe5Lsopz9LtD+qxJEC1FRc1L6MbsfdyyqSJkpuiS7NGzDQtOR+Ci0Jtht4F1oM
ClMZ/vvhyQ+cig6NxvEida7MH3raj7VYiz0hDOp+45AEsfoumZ3gbOmCx6yPa56ZY9Qaxlm1dwMu
nRjRrRD6Db1c1bTf4OmF4XV/0fs0i131WT/R54iYMQGkRJCdN5qWT9uLPKWm6bwkdT6+FZTjejeU
5MPoUy9dmpIQu5b1wcXIXkoE1f/92R4dapQADTwYUqsda+73Ho/Fsxv04o7dWllze6mOdxMjtKj2
aNbIMi0K5c0hn9No8JTX+fDSlMUVQQLX2d3C70uXCeep0AdS6bwO581it2SPT1YZZdw30RpYOWfp
dzmmpv80b/gg3EeLFw+KCrXMnr/zGRSjF+uhgBjCTV8aiJgbHm3s3jinaypuraCKBy0xTO33n1jU
R9tfASWvsnbh8f6Jbn4spGsoXoqwIvWBlUFipgimHc4cdEH07LU+cEtBJZKxozqEHu19nBT4leKW
7bnZZYgIMq7pDSRlCKOuKGgyRsekAwRNQ6YkaEN1LU9kPJ8m/Ks2RIr9iEprOMxUYBaRNyONUDjn
w7+X3aMtjDGA5YiwjEqIcLfsPMU1xPZMwwIJ9UU9yXbFOh5GnwEK18UT2/f/XAubSwiNfVfv3nYv
rotQ8Eqa4kjL0hBPwaDrqQyGrvXvT/Un1Xp3aBmo7qIgogLQku8RtFWvacNzWotOx67PmbEz1Ing
M/QfCBOvnncFrFuu7NX+F3pB0ypEPat320vM8tG1LgD6D+OSluAY6ynfJilk7S514UvlQT5/hS8U
Y/3rorxEw1uFpwLTM2KMmh60QlHpxn0vgVJBfcXp99ElHf0JAYpRHtf78/VyClpkYzLuSZMmRs8f
eG4wIEgQQgNjJDwj6nU2+PejgOyGbA+vFsDbX/DpoM6VQKk5C9pZbEuws4Y9C3rmIlsUq2Tq2be3
fz97428j/euC95U5Vhmyx6LrzXvj9Ftfi6/lS7Shox9MwB5mvVgNL1PPuSz8VTUVFvJEhjVjLK+7
aCw7naDame/KH+KSrnEqmzP0fqewBEjpe5tgU8+kwSnfCgpDAMkyXrqrzLlku3TWm9dTdyuu1TlP
lpETbaDI/L86p/O0t6ZrNkMgLVrqjGXtszmTXjT7kWbOk0FI/jnYaVNjWk2i15JJim0TWa1iZnN9
4897s96T6mH/bx+HJ8QOQNtA6mzQ3bEZp5IiN1KJJsvWWN5mCJEUJnDyaTrVj4HTzuA8aR/9tb5W
lxBvXjzmO+irWjL9fkk2olPOQxYe/YvLyzxeAmGZ+eCwdtEs2SgOSzVenz+IvxxOuniT98GdXIY0
XeEhLhHWmjAG3cy6QT4aYOeGNguYesvm2ur85GM+SBHxMXV0jBDmJF92j2HXrnLhqiInGt1BSCVv
boevVYTfmJiL6XT8/dmbkTJ6YtgfVKKoCQtAHBFooh/jvjlIF3m4jSw2jhRuO+q4EQLXgsRwrUZ5
f94JuyOdE91cKG3HfsGMw/Hfy/+Bv8wNqFxeVhQyhH+M4I+jRbpIhRBX1GdkijPuO1g5YtTd0FwR
KAQTehAWC8se//uiDywrqigox1N2wj36S9Koivr90qjBDJPIzZTvSFlzqsAQRk/HSoB/NdXLUxbw
32co14T1jhovH5NE4G+vIW1yIS77Ps5YdfQvzOTSxiPOeaC+/MSGPbvSnTtb57VRJRcVqrz8EqUb
BNC5EEIgTzWP/zSs3RtLlfNCJIFEwKPdXSm9hFqbFefK0etoAEZEkJc1ad5rPZJQL2IiX11K7cgQ
aFU1jhoriKLRtfZHQnYMSibRq2+NPGZQ0fpDfv9cvmag+bjZlLZJqP+9fB/DJJLYgfRchu2+CF2r
Zbr638vhb/dfEchO0JWnq6gA9DsL/XMJnv3cVXul6OTKIM1GNyWZZn0GFjlyonKIbmYeqU9cc+nR
O/p5zbuzvTqXkdCrFG/erGNkMrsinzfPHZIKW3eKi5Xs6smZiTlxE8yuYKWW+Us1KyexP9FCIvhn
+ccHhSSl05/qdoXUF2T97k36cuoL+VUTCIGus/oG5LEcgOAj5aCBa+jtfcZc0k8JRBQySZtnQj2U
jP4+dkWMHzVatqQs3neFFYWXGtcQvwrYfNerMH/tLcMVdbTF6+vZdKDT6KrNARYAVs2GUm2qmT2Z
BO8zaxEPcouZYua0kfS7bi4kiAtiRXXGKTGm7wss+7toxj27NXf1CVdkS3O72f+8QZb4+tAsc5TF
5oFJ1SsHffjSzfsM/A2osMWxphM/06x9RNI3GzXmN1Pa34xwJxYSMQ2pnnq/dcqOud4fjBn6QWJk
3OkflKB5/r1GH6TkAU3/eEB3BQS/CvU0dWUw7FYz6OYq4yFCIfQh0kZzGVIUo3XsWbzxaFWgXk8m
RepMFn7R751xba6q5molY4K9dtRnfKuIDhK30HP3jYZI7/mkwF6Igk9JEQZG+HrDp9O83TWHoNGr
xy7YqTCkcKBSpRJ6T5/JH2/7zv4gqK1IRNQia9fokjE/di7PBEunSOD7gL+7tWBTPilUdF4YgPSk
kXpGn3Mu0qTdDgp1eDOWYriXookbOcXtJF4Guf/mMwngle8ogpcYJ/F/ODuv3bi1bIt+EQHm8FoM
lSWVpFKoF0KWJeac+fU9qNPAtesYFm7Dp91OEotp7xXmGjM/aUB7BvAx2io1d1EUrB5j9VwMAwM+
KMvjiPkeaJbRq4XANa/MczmxcsXMxyFilE0mOJAbKh/U7qoYJim4HWCamZuO02rsnvIe0eHw0ZOt
5cN5jIGTCOFnZ22b9I0iCOzaaRU057HcdbD+xr2QHDXY3FjfgCKQoKwJXtp4VuYUNFsFuwb4hcXr
vDIhtWnDa5jflzBleg+yQNnlQHXWVn4fAMs2hVUC7ibb9cyJG6e5fQWyRl1bhtPdYsxYHqzRs8zb
DFBNVlAHpwJaN7xT8L2GUYVNYkC7CDbJhLR3vkmnDxVxfIRlSRlYmz5UnWqeXbHc+t/5D/xps168
Q3FwFzFdpNj1+00OtDGXlbCZ90n6rHFFY1rKqvVkoerKmNeqsjN727cdiz9k+eTZqrgYS1oISK4L
DFGQB8RF4WKX4bzQXr80drbbbikvoA51Xboyq93DsLJP38lF/hQSKYRE2pcPhoodye8nXBpdMkxy
oT1qq/2LaB9vBVR6iyJztcSCjFhuvguI/niyCjmthRqHdr54dchOIPuU22p+fMGsWvKOP2DqMb+N
AndtccLN4XW3TKt8bmiN/vz7yvYHhv8iUiMIXJZ+BIpX0kRdLXS/nDnd/X5aprXYdldHT1pRVtne
azfru9FGJdcdcNB8sD/3p78f/g8b8W9HvzpzbZwaXZgnJlinTcpbm1e7Xn8cZdBI3xzpDzpbTtTA
MECiJWJSn/n9vor1IoaS/aVJfTzeYk6G1srbRlxfE0OVlrNjBuXn09/P7w/ineWoBl1n3VIoXVy9
PpJRzp00FzPP8exxb4UVlAfbX2ZaXUZ/7W9up7JELtdr8q/Hu9ozZiw3aLDyKDns4ub6aH5e1PPj
vFmtV4CZBqdc2efzhkGgB2xcwILfvImrb21R/yDV+P2sr6411Zs4wVNt2Ce64SoQmMzmXfOJqCrl
ZHTMsOdptw9N00VBs24I87By/wAI2pjR7aDBJZgUjDKYBNMndTWYCPGB95dx/KhZtyI8uSoH8dVA
tQUj3YaV02VPspBv5M5EBINXjTzB8TNlCfyKtGqb+KAJd1b6UJNgNILgzQnARAsNvGFthL4HQFdE
5zprHSWabocs3fGN7NAyn1Wd8bVxjrxMT9Z6oZz8BDpd1R/qTLZr1fim0C+Ly+Pwr9sHUJ0EhZCY
kPD3h7SK9Fqc4zE+VD6uNuXgWW1IZ2t48CO43EPgSW3wIWr9PvekaXiLJeFAoRIEGuDnfNrmVb3R
unqjikxS+/GxF94K83kahP2QT148MhFP/FoeefrosxbNKrF+qvDpkfYnH6kirvXmUUg3MoLSYvIC
sVtFcGFaYUdb1MTKWgHwK4wO+mqwTibMQET1eW77teio/OOmPUvWvEvL2AtU81TE4a5Nb6keUJ57
Med7K09WRjfaFaTO1jhIhX4398lWQ1mhBsWxNHygYfqCWcqGox8ekvrIWKiVbVvcVTvZxCIWCG0h
PueBfxdohJZjs+kBOCSgiqvm1poBGZ3KFpv73Wg+qoLwmpQXmsp1ENyO4Egly3pLKaZ0Y7OOEsYg
64i5Y/hqFN6MWXWEAAyEAb67wM2i/5QhkOqWK4b08dR8K0dg3OJ4F2TQUXuvjhhWp0Uu9IGnMuyo
9rqdyvC3oQiU9DZD+lvIMrSivG9DphgQOkeQi6oPjeHk4laO5tUwvKj9gy+cazODXW2G++UrhHx0
M47BsvycUQEzmTeuy9tQfFEDGpBw7jLRC94lCV1Z9CZokrfy8OS1swgeRPXQ+Bz0VICxbx+zheFH
blVO8z4Et0nsjRcPA/TKsS7ei+i+CXDx8W8GxMPzvON3bgV4o+xBRGUFLwyxtGbZ7Ty5fS5QZFTT
TSDEq+UP/ODC2F8akaIAfub2hkXzBJZ/fpWb8ZBOpbLqa1RlQXs0mC71Ld/5++L6B2kiy4wlafxn
WtSorpaZzG+lPjbjGQM/42F8yQFqm8ycnrP7/i5xsyOUN3Xre91LLq0ZLp0/I5+hFFsw7Q60w9MO
SKdwoA1bbfSL9fjNh1sOfv0qY+uH/grhEVnd1YebojzPg4YIZr80KsRj5jJxxnDNve6sVwcXpesD
M5wPi/238/Dz9D/tPCgTcfGjYK5yoX5fSiKzVgij03kfm2ve4BFtOb3RFXsUqK+nov6sq2csVSJJ
uxmEecPkhwC9+u8X4VqBsFjOk9Qa3CA+CEWuZf//JUVg2s4UEqmF9+4NlNHrQ/EJfzS499fU0ymo
B07nCGsBIbCzMIL/fvTrBOrL8B5PCioj2M9iTHq1GRr50JMyWKwi0yXPL8PStshORnAJ4JpYcD5P
NZVs9WfdHsAEJx9K9DE9V7zSvnFB3tgo579/oOs08p8PRLVPIVui0GhcXQ6rUaxSxzQcLW3vkBMw
XibcLq1V3kv4LMyzK7iM6t9UpL6C5V8exX8Oa0nsKeri43c9T1rXpT6PfQMwUtuXzbbqsTPokpUu
mmhfTj28fstIgWiy0yS6owUavHnfRU4aV91aHx7NjnJEoYIzdYsYkEJT2xo4aZ2sSh+Y6eeLIwyE
QOCo56hhwwifhgRZKhjmFvArQ/sy5iOMkVv5pTVUD1LOsq8oJQAiPovlS55ISRfgbRszAj3ez82d
OaP5CUcDx498rzANbbFlZck5CM65vBvUn535U1NRbiiqJzKTpkU4kQMzG+pww5znpk9GF99KIzCB
CFnfDPRcDyx8XVF0LapBYEI8ea2e11NZ7bpW4bl2IJ6OTGogNYAauoapUN8wTfpNkeyr/Hx9Cy1e
Yh4exEryV3T7y4s0+cbcRUIWnKLinQ1LehcYzZvt7lPYJOSmPZQCAHiWsCpfcDj46XMhxscG9Orw
makrDJ5kyB5qtxEYoB5B7aSZa4zc1BuYWYhdhNaRWQ2jYUUuPfkeTJscDx3T1WIXqzYmqb55E5bA
/l/noy39cRMBHDacvy8MTZmmRTBV+WO2OFusgIAz7vKMD8H6W/38VUj8da8WufBSYhQRT1wdqhuY
Js2C3jpNu3SbkOUP7gQWdPTeitse6n6yAsyvbf2Pb07xql28HBfzH8yvCbgNjRrO76eYTEGYd6Mh
HyJxHUbuaJ7M6EmPXEVwTQpGMTv23494LQr/54hcTzRXqG8Qu/5+xKDrNKWfVUCvKrKmwXTypN41
yKCl4nUCFZSn4gZ9axBD/m/WFD20mDcwWsuw7Eq3IqBCs2WP1uOorRPspPtTN6zTEPsknhCMivjw
83SBl6aKGFVQltBelLJgHrO9Q4MaDJMd94VdYUU+lLuC+b6uL187yfScv5/oV+/16umRyRtVegcS
qpvrhLnJo0LIilQ5CLITNRh5uI20DcXnSLRbxVXdXjuYoPHkWytFf3XXGrep6GTJGo0CHsaFLUsL
rFRC6K0pW5CrGnUXeVzDflUdA1o+SKBAcXXZhRoJgNGPX0F5mBVoMELELdYgTX6ErCE8FSKDpbtY
f+iGzNGNnaCD+rXD5MkaVsM3Gey1Evfr9i6T1ySTy7P1VdX+ZQ0ojDoapz6QD2USbcVsZwUXn/ba
qDuUsBJQ2dl7CLb6m+fYuCoO/+uwV8VpYQiG3M/U/iCn7hAh1uzelPBm4uKh+ABzUT31Azr34rNt
YH0Db1IYUDlHeHY352Y6ayBOM2VfsgVo4+cMPMvC0Ribk2DXRjd0rr3exyQEnH23FrCGgNdJAU4q
XH5mw9Fm7B2az2CAvdcAlotI7PqSYBuNoKytQgl1gjygczkMgAoiuJI8n9OF5gWROluKo+SfSoAl
gfSRUz5vdVgVi/kAOy7iQx9WVgdA1n9vqg2W6tQDmRw4TPUee4MM5CS+Kj4xbwhWirBXGk+9MX3z
2n6Nlv/raTYWga5u0g77qs7/cl8nrRbVudSxaJyUXascFJ0LYXqdZstqvNW0T1Frn9oJ33EdNyoV
/WF3gO89LMDQikI09NdeIEc1WdupI/qj9RQHzbbufBBOVNBprwoCjZVypYcKF8KktgqDKAaRKQMu
VF5S6plTEntFz57Zf1MC+Vrnrk4PuAN+ohJ1YoMw/fdVSS/iqrRaPT2I4nGprkbNc4R3j4F9QPgE
U19hppzTDTLiQfWSYAgzSpM7UdCMcqDCJbBOIgkfcok/2RkBRTh/JPifSDCsTKIYEGP1lr8WNGjy
WFm1EJzH0SmHu5BCtMz18lkjehUzMfGTJ7NtT1aMhxUuX5023TC5QOdsZZp4P4Qyq+LkJNroRNmb
Mrc3qs7wt/DhWzNodr5L1x56BaeM+B3ycWVsZRxC+uRueY5ST6fpF/98WJUiaJh+XC0Zl9JikDgf
ucnwjTBGGfn/di2Rai/5bJQ6Ggl+khW7CiVallquIU5uNCvP/WKwpMnuUHRrxQBuDXbq78votULt
681GnabT3KcCSMHz9zsTj8oU0xOqboJ5mzDVVjXSZqAYEBb32nAa473AG10A/feMiDpMe+4txGmb
IDpOM+xt8xSG8Od9jFngWcTbiXmwKfkxFYcURU7f3qn6llNX2prVAZJS965k78xk/f0srpvo/z0L
5gYUpFH0z67Wp7wLK3kYpJzCXogZxS55o3b5nh0kiAC7yfk2nlC4KlfPs6waCHaWwrSoX5f0/KIU
qrSsc1SROInY7KVOdDTsZyBH8PK+M2W+7vIup8fNIWUQ6RGqlM5+v0miPLTDoEzDoT5kppMt0O69
/tFviTsF1ZU/qw91y/AXtXgQqhtjE+3UrbIOZxd8PE85LweeGlhevTU/893wIyk2RrQuhe8yvT9t
E8jTEBHoMsmNZV3lNqk/tepUZNhxeEZ6a6Z3MNzgBJ6qywh4KoCaDUTzuaMvZbrm9NihMLrNjJtE
8cD4C/6pqe5FxYtSt23WasK2fpbPtXEUNUfS1z4mpJY3ja969cbGJ7yO5UYsbEF9q6o3pV53wTaL
f7bpo2Cg5bRjgV7NCjuEcQbZI7la9QyTPKwfpGY/jbtZfquKt/yHGjsziWm8JjHk72sAdmDGcMLq
HHNrqGsIox1ZGkbGPwvlOcI9g+TnoHoheHnosdqGuaU5u9EHOj5OohMzgXOG3cOozm7AuIGdTHN+
Vj+qQwiIul0H3YOONQNnbN5RoZujjU988kAsgVvJerilPKYXjrRWdoWnWIeWualhlT2TsD+0n+FG
mB4b7U2uaJNvdXWTX/qAeTuvCA7asG2K7STsdXVrqtsI/CSmMj+y9CRQL6M/u1eMgwYHQbvNF/d2
DaBuD1jvWNBgKmZnCj2OVMp7Gfesm8nfW+pChjLZYxkBIRisnweGMdTVNB0ok/EnRn6vlWgstfUY
r79rLWpXtZN/nnm0cEvvE0Xc9WBloZYtDZFMPwhpQzBxinufmP1NQncEPU/uKWHlN52C18UcbAki
wvUcHJheCc0fGNU/1v54N4lsd83kNF2FeibfWIpPDequikl0VRggUCrRxTrJbG6UBaoafhohlmYJ
NrEImtSbbvoYe4rNFId92JlK5MnDizKJnpwcWeMA1dZD7vqy6Ii+5uo5WH+jeCxCfIwgVklzj/lb
9E1BQ/pDKkM28X/X5WrBjloBrWKmohMYLqbxIE54Yc27Ln6yGmyBGZwIZSJa4BrgEqXyoSHSiZMf
Gknf39dcOtD/XgQBG2jmV2FHRa33+6pEvTAdx6CQDlmZuPo5oIRTiWAN2JBz1MvEfXrZO0vOv5Tw
I42Ko2Sr3BNWuXWQGnhnqW6d3M5sk0opriNzL4XGblDw94mMfa+Dv9YXzvZ7oGESWos8rQa7P0Ty
FjGm2d/FekaFJr1jJtWZMJ6ZTW1XDcqGekXQKD+VaMa+ovTg/OdJd+oMbcXYcJ9QyMQwLKzyc0wB
tqLeEasTF2srKJCbI3xz5/yuTpV9lwGRoyQSGMVujpOtAPxA+tGNZNMJ7L7YcuMuQVqj6fAtGKMv
Ay9g1RWTkzXKB0tZDZayqcKTwzJUjOkWA3XIlTOeLNB72+fZiL0Ow56421HTt/VkWIPuDOHuiZeS
OkYQnUJKKczK8a8pLtM/nrRHSQM8aYrbsqWtH06gCVSvakHuFA7c7GmuvJ5FxFd1W5nMvTriRzJf
ZOosdT7YJPVzDDdVUYG3zreDqB7jOL2r6m1Tbyc4iom5lZJd9vUzvwblsZL8uzo3Ps0UPyvIrPjD
UWEX8A6ahG3n946sfrRGxVJmUiZHzedfmooIJwVgG4923pBIicmuMSd8ivwQgCxPpMDcVx4+lhOL
OsLVzBTsQV8Kbv1ijBAkO/UW0mDRBg7zslF6meNpOwP5UYn6yix67biBYgJu16w9aXQkCNCTFR+U
14BkoOW2tSG2ZIFpJ8EFoKCVuBSkyVMgbcz3de8GzxQJ4tWQgn/78LOXHrblrK+K0XdHJXNMv3Dl
akD1chuJAHl17ZiIyWuGFJTKvtJfih7PENoA3byWuXVhf7EqXMB4xiORXoIwHWPutdxjl/FBO26t
5+FDi0xi1qej/JxnvjdSk1j5ZrnVdPxZlQkVb/3NhqwsYc9VmEI3mbKnrujM/VlLGPNLVhEPo+RL
2cigtsaLyIKQQoMsKkQUcFKRDo/+Puf6GFjyAc32zey2bmKsO0Rn7DHJ6eK3lt5AoZBSGkezSNax
eVcuLgBz/hAt5NNFSGysI2x9wn7ZaeNtp/AwPJvkiVr7nvJYFObZiD7MttiIWev+fQ36U/SqkVAg
jGfAjUL3VcChqNLQa1pgHrL5KIXiRhWau6W0YdTiWtGHjVSUdtxaN3L7lMD3W9YPTczMlYTVOB3S
jThdSoweU42HCFjl66QDgU0usVy8zyFGfKrF+pOfLHTWmoTnBXU09qqHEbFtJsFjNPN1UBcPfz+r
637819ZH5QbtPdVFMGRXZXutUDq5CIr0mM83Qk+AKVq3gwnvOLTVOH6ngf/a9Noe2Sjy/PioZNpG
mQlV4HFmg+rJBStDyr4g9NmL2dY/kwlkrLxmNN0xWVTbY2Wkmw4vcCPtd4Fs3P8vn98AeLfMvKAY
udqiujYibZqq7FAMZ/1pFn7gFDlSHxDby1LgnekuTdKDHN4w6MpcJFTpV5Yo0nWfRaVISZhMawXG
MtacTLtNu1uiFAmivuRBJIjH9d8/7tfQz7/eEoJ5sl5gaQyt/f6WjFUN3CJshiODOuxcCv0rqDNJ
s5o7+a2zFeXOisH+BvdFNdzIuboRjPdm+FG07HVwxE2EQUiPNlGkuNkAAKOlQ2qGm1E7NmO7nYMM
B2gmf5BkaelTiamrYZepo0dPSfwSRZ+xDH1MwaUG0WaCNdEc4BkglPdij7xbeLPqatPW4V0Q3ugY
JPHFcksZLxweWI1kGW2TLnta9f8V/fzzEAKXELWFHgCh8Perok5MtsVNlT/uJzfbDOv7ZzwCd8k3
UcSfCloaSQ3Zgg454F+V2bpJ0iTrpPxx2MVbzA1pgwTb9pME3PluyOKPoZPK1Ag6PmVZMa5utNVX
s1zKynyoCavx8u1K62RCfpA1wsVXXxVcjawj8z8Lc8SgozFfDe01JVL8Xjn3p74UWCgFV3gSb2Zt
rpZmBCNhWIhJcEow1BJcAfs64Zxb5w6/k/zBIqsr30WsdFe+fiiU+1YIUITVTixe2GOYYzW+gwFd
q9+/bjij0NAx1YXseD2CkhcMbcpDQdsWOrinuh3XyDWKFQYSR4yeyIn0R2XdxYdmm7s1fynYRr4C
yqy73Z7BpO6bSHdZu69fS9YQRI9Im+mvXD2AYmEFojS08oEtv7e2rNM9IrzhbH1XVP33gWRRpZbM
MejV0h77/UmfZqGTSyHLD0a7y40LhW5qqUQG2vCNtoPg+E/npKK3R8vJtnVd5qu7qTQB0YgHlTLe
UNT2MqGrf4TdySw/OfwSOxMc++qx6Cu8u/AYKzdLU05vnyoND93gLVTldYf9HpVWpQCDrM3YegLJ
x1gbad7UwcPRtmPwSTU1aoj2MMjJUQ/nZxPJQZZOP1JldlupeSjG0jb9z8zkK5B9QL8a6A8BqUP/
eLG0IwXHTAWnjxmc1JxRRRa6OwanuXCVkn8znrhWo+jl3SZnBgbBebgrmRPT53MvvFYU4jR4LLQI
lwA6ES3cDgn77rrwqVVVDKtmTJDOCDI7iqm8clx1Eb+X7iQW5w6di/GkYE9O70EdSIHnsxTuQnK0
pl63Q3Ls+aR4JscMeiMpStBzQtrGujnHDhGDO8s228cYRnOKiOVNlDclUG01LN1yRMWeAW4KMQiR
T6CUdF44bnRtEgMfrfEyhmDox7Pf28XwFeRShW5gL1MhBg0gEVuI1VGnMIg1a4n+BxMlLBuXv24s
5WsDk5JsJWrHgmK3KJ8pk/99u/pT35FZXEuRCO2Qq6lX0YERjyPDDaZ8IHih4m7oHyjmljxBFQms
wZnDDtNIuub2YpTnbw6+bN3XL+VCEWAMkZ7LPznhLxFl1IvMNRQ0PdVT6zzKd9vEjp8rxx32P6dd
t8KO4JsY9h+RxL8OSVlJ1ZEnQmpb3qlfDhnGojakmpYeCJHt2Qn2Mvpr6iceRp029xLrYWTybK6e
iCxbx1ES92wGF73WI43CopnKAA4wG8EL8TRvNuEa9dcDvqQOMf56fplfRk9f62vlPbjpHQROTI1i
OuzQ7/ZGb/m5sy0mGmvsquqPwDNtANIrAEgczfDILk+lZ77lSAl1CoEqPxY7bMWRaULpT5KT4H09
LCazyB/aw6XhCwdXX0dvOvaM79Ou9+STvB7QjpcOm0GxN+1TvH6qNqdO2XYrJ+k9gtWDD0JKoUZl
V5h2UEllaD9eTJWdgI3SctJ1jMu6eW85FoSDwPPd7pnkaU0D3aW9iRuYl6+trfAaXhIPmDW/6zbW
6wAhIYCRsJDEg1u+FTxwXiBgJzAVXLRirnw/30nUUdySxourAE/EN4td2ncwf7ONGyxb+HnxTBKx
cjT5U9QALgobfmRr4T70srV/h+mUG3v8uMVT0A0giMVeyq8AKvC74hibIGKxFXEKSqmFHex8jG/a
H9kR+5uj/5rZj4wK2RKwuOXnH81KZFB8drIbbBYcyVG58hUeXTYX3cYM6+smIIFnlnxcfciPmf3B
UrhSNqw6NtaP9uUF611QXZJT3Us8UxaS185d8F14Ddj+NmToEBGhK/Dpxk270bfmo74tf/QbwdWd
hHNLzuju3ZxDi+70thy3vltuenOzfCDFwYLYib2Q8+QKnLG9cmAJOcHiQATBIrKpiNjzzcfH++v5
jEifyAqJHE5lmBOgAMGTjP81j6M7OTN4CSA097PdHDBZhJ4grIkAV9giw9GAMrb8BhuEXUXrEsOt
SXyabypn3XktHlwYf3jdu4yR1ngqXSzBKC4yynuruUbulO4MkkFag0Zjfrd1KeqtF1e9yVsOhC/b
Q+sCxPAgXNi9O3mTZ5ygrSE6AJfR4A3AOOx6cWgBw/92fgtXZ4wMVpItelif8d0wZuOf8pUOBVh8
Cepd5pz7CwVee3qQjiOKYoUf2pOww4UI27eBw5KewVgGt3Fq3Q57lcFZfj/RlS1vhNNI53y5Bjqu
YAgz+WDLrzEvWL36K9BvqMIZdeAHUEdwv3wkLO2/fsurgvcwr7e7PMMinuO9M9kVT3nhFvxMc/LV
2AIBP8Hf599a/30TSqdye089Nq586llV5ofSUWh8Lm8IbyZvj8X7wg9EiPxIeTO/YwVdS/C/gjNG
9FCDUlpHTXUVoxiZOZhpmXY3Y7uuu52AechjyPytYLk5E6Hac5+//X2p/2Px4NdDXsVfftQLXWLJ
+SPNOG+OVtMbRJ4DGnxM9lRkLpOHFSYvlXlQjsYaphp0eLo8KxFDoeRm9PYaE0Hd88ObePv28PPv
H+4r+LveFMyvwRgEJERtV+FzJrZSlBaCdFe53ef0ljqXYLRN60PuNxnLsOjUr/UhjlZmtmFqs9n7
oUf/LKYhwOqe4GQ5UBPECZgwp+KC3lRnPPfaDXPSqsI4DRJNWFOKLWaeDrMFf0S7X8ws8vFRZ5BV
ueuau7+fkfwVX1+dEqwU5iwYs2Bj/WoC/bLPJZ2etWncDcdZ1O1Oitcy/OwCZ+/AOAWWb2d9eKeP
itvqkuO35dNI183AkM5nK6Dzk46tnVkdnTrcIhUcpObZbmHFjsJtIp6HiQI2vQyx+pxojjR670lR
b8twdVKZaUBjNfSRIxA6DDnzzPJ07PJ+pxZsKoiAeNLcGm+JaQrvQmN0VJRjWh02K3MO7yErPQa4
8kSWhP18mp90y5YNFxYcdvbYH8WPpbSoyWxDxDZG+TAsR6dcJ0jIT/g+zMM5c/Zq3WY6Lniwzary
M8sCt6tzr0uq+4xJGgOtbj6HhIPk0WiU9PHFqGjZ5o0jT/sx6x0LlxgsLYfbqsNtXEAvgDEq3QOm
f3LHl7C3QNkSY72aUzGdgl1QPhprC3E1WZ4zUDO0FC+naB8biu1jB0H94txX4qkGY6nFn3OmHEcD
E6u0PeVThHr5MOuOHuKHjuwhLu1KvJsNfaMNaB3eOvTQEwY8iho480x71xwOpRRtYv1lLn3EbWdD
eunpvyTFwVfMVTfRtqTEVAQ/BBpGRdxuJ2o9ra7ZDAWuNDm462jut/2jTH1VzXJ7lF5EDA07TPsk
t6fTihlljsdGEDN0B6leeufPjUXqklAM64ybSok93SeIF58b/8SxKWDaUlK9xHNrK8AzVQW3NFxG
xcF3W66VbF5mNA/D2cTxrdZXBIRIeTOaZe8o+byqEtelJNut3xMU3wjVyzTS13VC9MdT+RJkl5Ic
MrwZLczQFjfuQxw/+fJtiZjeyg6qdluGn3oFo8TV4idBc4TGC5iBZjA8FV+GdtrnsmfUpsfMlxti
59fiOI36XBT8Ff+aemynME/GjBSlg7+/iX9SaC55J+QioFkMbVyVrwy/G0FujtJBpg20yAuU8C2G
XmR5Zfc5GKSJN71J9wJtd76m3J5n+2Ye3fY79Zj1hwYL4TD/icC0AcVdfZAy8eu6Tef52ODlWFc9
i9NQueGYoc3bBDzf5HYCrqv+gPfOyPwdVSdLZQdSCc/GbRhTSdOMg8UKVydbORR2adJs6oh7NOBO
1o/L1EO4HkcwV6WxoUlPeYm5OJ8j5QXOwNCbEPba8ZgfrVLcGB6T021wXwZ3k/xcUkpkACzO7Cgm
swzvVamyrZwJtb5CiIIZvJnDEg3spoqRcxxl/dbSGuARePRIH0WEmyfPIKNWtIce3qRpS0l90Ns9
15/G9oNvyLswrJ2OXkmXV56kU6LuC8vWZOaBkYCMDfnGqhyTj7yDzkgT1i8CcWWVmZuVpHfErOJk
dwrmnOFrQtPcUm+a0s1YCQWMylR5p3TxGTn9xg+S21ZFOaL+DxpRCrgk++i1GOv6Uq//uqb3ymhq
dVM8YpzpSkTN8vYeFdnqPG2Kzd8fW/1rTOtqAzGgQy0D7rTkmJv7PVGKxhYWqVSD87eOS91+jqtt
Yir2kvBjQMKzkO/FtF5HdeRJpfFeBm8lm4bFgt411h1lkLVC/1tBRCqTiLTSJ0GFUmjbwKQJzlqp
ZzezyUbawj7Vnbyv74KeV6RMX6cErdSEd30523VHENtUB9UnAuORCI3mlpbN2yLzlQvfHei0Z0jw
W9ge5lTZVXqv5vlrE2EnP7b3Ko4X4oxFm1pDTKL7Nepen8X7moJsxDYOoOZgqCSa4iXHOE0RKIKe
ci3cSdpxFE9RE3qMA6wUkcosrUKQKOtGiDYRkxkRlQhBlm5oJ7qcBEozg4GjhCZl1lwqREb+cKJW
0iITGgQcPvTOGVrNyxRpA//4c1ARi439XqDKsZSzxw4zZk5azj87EHpR9STG8ao3mcCYUq/x9Ztx
qJ5SBWVMmY04lhYY/+lnBl2NvL8T2uA4y7SPQ0ynq4qKh3XSpMqxMn8rxfouprPPhAyDP9lmhqrD
WTLtBO5sXaoMm0RHRa1g5x114SPX8cENSwdxW6SedZRL8kyPsM3v5UU/LdElM1aRVT0YSko2E9EL
jie8z6dzJ2W3el0dNFaMWfnkBlfUQ+YW5aa+4oiL4ttqZvDSmxhRloJrdxyWW5mS3DICohVw0sPT
1BAK+E1gJzi1RCYHII4yyTp1S/5hhQXVSp2PPKs7PQ3tORfdMGOSNla2kpXa6J+SPHKFWdomVo0J
2cmvP2hO3pmTtKtFGsnhSOppbnVe/oK6UpqSrHQMq9AtkBB3hEm+NX4MWNJWgFzzMdsgN89E/yyE
40vsDw9qNmNy/GSgYmVJPaSailSG2WEumyTPNk3NatTXaXDJ9fi21taBgnFx150T1v5Z/xIEtoro
pkXt1cW8Uxq+c7EuFcqeiu8uqIS+097SPMEhEbGgCkY9N9aKfLKKhLkZh4oRuhhWnt7VpuFU4/E4
qfYUvZkB1vBpBvTDYsZ4Nucbv9Yf5PEk9KxG9UUp+32k2EjeqXLp8lmg7LWUdjQjxlRNf0R+IlrQ
8lVhteje/VHmwmAtEem7pjLYB7Qjr3DTkrrzouklUjqU4tzlXjeJATXHlPN9A1VqngndOFOjDHbD
WPFe5jjPCbYudesYqLj/3/e1GWtbNlNnQHDXcLENqo4VMOE60X9asrgKxdchfxMDSobBE/VBkVpY
EZNV8p5FoKWloQIxfeyW86C8GOFJP65ixBUatbXwXAe4dMonsfkoQiCRvCv0Vvtw3Gc42JdIMZcX
uGXT4QvVRHRrFnIUyhrGowXSOTVIt7G6q6TQbXiHR+tG7yDJSOndqBbHUSKdT2d3uat9PHtqK9o1
mok05Juk3Q7FaGkdzKhl+bHsqn3TgnGfG29tmf+HsvNabhvZ1vAToQo53CIziBJFiZJ1w1Iycs54
+vPBczPbMzWuMxonmSYRGt2r15/cGJVBazGfMRNm/WWt/YH9Rj1CqKZX/AtzlrNXncNLoVj2c/qh
lYS1SSA583Pckvm2QtPoaSMVKODqYBXpH/UkD5BJnRDyOKu7WKUTIo/+inAxkTW3q865RtzdwMMq
YtSkTb44/uzMrzz9ulXhvK7uPJBevrxJKsA13fgV5whV8NGaepHyvrUkaei69G5LOr19/7wulbf0
wIlV4S8xWkZaKRultu1C+sViec7RxscLGn7hgR6yCkg4CxWUqcU1hwKw82Fqnopaf7Hab3zHbjUS
EB7Yphof5wjeOLG1SoYXmnQHMxe5Jzvi1qOOOlEmdT2GEfjRySNqsuqzp+nbSIZtRY/WQH/EqN2u
J/fSKg4L0GwC0TUeykuepAdo5Baa/La0PHWBzq5JR7F7V2UawB3dge2huAWigsM62wutW/C1jJ26
pEUYa1wd5k8fX2oHGuV9dYsvzfAWddp+bOgAyAPFBoj1+VZKXqo+R8wTZlPCEicinZjbTNjWujYz
oIU1pJQYdlrgBNo4VXVaJejlg6M2k6NVj5KWQge7PQzl5EU1LKSRbGswkjK74lAPL4O2RPRsmgqs
eOJXlwXY/KbZskS2dzLtZuaq6B1qasT6Wefa87Zubo/sILwK5LcaxrFun6WORMpGJqKGxF+RbcVA
4J+ueQUzbxvXZ+rj3VpgnzRCwcSfXP9e2M/BV06BGklINLsBz4OzwRlqjFI8Ld2FCnIwRq8A87mZ
sx+trV10RZhOWDAO0OFU2qfKoyKzKowoHhPInPKpZBJW2Bqa5KpKm7HhdLgt4jMjtoM7wiODUOWk
VpAloEVBBnYwHgvgWUglGzXG4nZltk83iZufROzjlChc+5tTCcbxF97R2JUIgWBTC2WVV3bM9Spt
UqMIzBiHkFp+xMS8MN66Gf0vGdtNjMerfGZiSxfEZHgmpbw+YQc858KB8ysF2jpJ+SUmhJXz7RQP
2kE51imUgQ4Lj7QN2s7TrNFtRDJ8C9mzzHVXkSYFq69r9knR+GZs+eJC9CNOFG2mvmd5cxrzw5T0
OyGHhzgSlSzdZzVRqAxbAZFUFkEdYILLmzQA+WSPNx/UIlSKjo0ikoFa9iIIxUNfuKWMxrQJ0kZj
r8SsaEWMuW9pNj+2qY4FdIz/n6Y7W0vJQD9h4My7cQx+B3h7JRvSrJyzY5KinUj2RnaWma57sCWp
gLt4VtQ/9DjA0yhBfy9R+Uhgxo2WAjngf0vUTG5IZaoRv01OdzUFT5Lt5tEiMfeE8cCRrSMeZwl9
bRZIZzxObGFt4z49MmkIR2JX6WYTG4mEcKKFN3jDHvFxE5bf1Go2lAd615DYgSFk0nSHXeVPNg4j
NIEoZneGP4elO7u38+CgGPZzHH2xU7lKfrVnMmGfChrvfQt36AJPGYEfWPvvxxBVcCnaCbtWyVtf
uucCCeOb4SshO+5mv6LhYwKwkUAEsZN5WYAVYti/1CFgLoY2l47y23DVTyFY6KRCryaZWKxs2ZWu
3ZexJwMZutdyhJW7a/ye9md/HXbLLq88RBIIaGhYOJrb/Mnp7JeI/LcbYW7mGigCLVX9B3EmkeWp
yYRpPvevN3K/69MihgP6GYKpoBJU1LHTY96FsI1L0qGrydX6HSUKEx6xbtVuOED5oUWhf2sHZp/m
Lo4D1WMLVSNygkTWOn3u5MFwsMJWpWR0q1ORg2Lmu9z4qqbHlG45YLbu5WNg9r5W7bQ61N/7HZhf
34YZDWbdR/yHVJ0nTrkxhSPZDfhZLV0T/uuJSaotfPFuLW3lgJuXsbgL7aVvYGIZZb/p77rMReCj
QjBDoS55W2tLcyZ4Zwy11cnfi1dp8CvdidrwRisb50T2nwr9ZLKlyRBZT3SPcKuL9o1FIcuGYjev
IKEImgINfaOJAYlIoxDy2TXzxY/ugy5TcyBmfcsdF3Y4CBC1XNAWbWt/3SR0NkqrefLS8J0J6OUR
T/tP+Om9tBv6Pd6Vis4AwL0g9paPKUSAl0mP1DqCtKvANOAJJ3byQ1/8Nt7VxsPtoHbh+gZic4qV
DZ+CpfDKyGLFp6+nUJrhm33uLl3jotNWYxcZd9NfRCWc9LtICYvEn+7fV4qmV8XZS56OOEoL8Hk8
yb7wDcA5U5VWcKAVODq2sV9eqGXnoBAfUrvbzaQVhYn5TJa5gEkhSa5zcS/NpyqsLoWvHhsznHZ9
QEWYkSMNWrMFdmu62/6UYXggSbmRbswGYn1WK7cKWYvP6DQFO3/9700xRAH5n1OOyY4Y4zfcJGmt
/rYrxjm1XpfZzI8GvV/Zgcsd9rsYoAhiIwwLvAX4rubT2/Y3hG7D/FhqgtHvQLxqV3wDa7ujlAGf
68EEwQPd7V1E5+0v/GBxWgA4gx+pswUJ0l4EWYIKCySp8sLZ1QAFmGpmlxaAX70LCEVh6vI1BXCM
fqFXKPx/wYLb5//1uUxczHSdpwbiefZVeuqVJ77R9udovjIbj3RwLPK7beUzf6Lw46UDL55dfa8Q
tCF6GzpaPbLNAG3c3mDDLjqv8fpPUHQycBUmrdntjyBeIb0aIuNJUA/IIKNT0Vz1ADOii3EZ/cZb
gnHD/wS/etngji2I2Dy8b7DTNuvWjh4CjW4Z0LznBnSOzLKWTf4bU/R2Ooh3rtuFK3d/XVw9MINy
t/2YCYbnD0zR6h6Dwz2c9r3JN+T9Bsr2TK1WSOeE61rYX4O9ZRYn+DW5yYUQFSDY7TrzTHIpBW6j
wRlRzmzRzU7E0dCE5eh+/rxWvBD+Y/AX7EOYFy9UdoReuhugTPeDQ2y5TdsHjv4vKIi7TQjo53Yq
yeM2Mtrj3cKV4Wl3JRDCp20EbKijyk2IXfPB8ixAQeXEz4CG48sNa27TtTYQ0eFXzwI2TBzzaDDB
SHtC2vGSRXPN1801TtE31g100z4+NJ/eq7ON1cZ++356+uC/6BfgOtrfny8vmqcBrqq2bn9q3ufD
yLGsRHNvaCWLFVcj26f+DYSycHr+mRZud1Rx1es26LarRAIeA1F1JGzZN/yLhdbNn8xgYWEDxLYV
32QUbacGkO5WjAR5X+7En9KvR0TibyV/uiq+BOiOT4e7utkjEwyQN/xrHo3t4SB7HveiiI6XxDNg
skyiYTptMK31uiJ6v+03vLUgclSzr9fr4fwVXt2tpSpxE+/aY4bX6gajTx7aao74rzFVnADWjwWY
64YBF3sfIJhMg0Pz6zn7ELhuq5s/yM5tz105iZ5yzBjaAhcAurhmlzAGFO5fFt7B6gx5fueCKoM7
rPsbYqzJdoErwS3YHqDthGZ34YZrr9N18UQvOmzvxGfevaGW4BtJyM16xKX2YT3K7+POpEbeZXRJ
N+S/9tVndokB+v5gvijueN/fFx7SOw5hxB5P4jKwk/HgwSQh3dwQWrjmKwDH2yuqPSuL+xE/MN78
W8ApBfVTu0Pn4re7KCQEDLLD5LWYpHvbLdyAQHuCFaHxtR1dvYse2dep3DpKd4OnYrOnoxsEEsq6
RWo1BuhgmMKBDqtnYoG4PUtMStsJfmz37YMuQEBg4l5j1U+DVcBVb6M+THwJIXclOGxPSkqAJL53
IU+mu00CW4UWfv165KA9eHjmekQ8MFI2NL5zcne42y5JfclxX2Kr5VE0eYnHqoavYPeGJ5OvYRiL
dQf3GerZeftO7teX7VX1RfvQXlC9e9KL9NIEw3MTNEHuS/jwDqiOA7aMMcb49OsCJcz2yV75oBMX
rPw+YyPnGB8V1S1/W174TXHOGUr0S37FMRI++Zxj6pd4y/d2oBwqf16elcNf36VN9etgt8NJIDNk
HETHTiVI7/mRsSl06AlUQfNMo3oNpQ8Oxk8vEpyDNayClaeRVzrSr7y5jIAZaNf5PT65lwTM57m6
i85RvI9iXsvXRoWAaOE1ECeagCIm3Ox2OY1zc0cW4yGWneJMiiSH0d9ztbhyN+gI/BE3bC4dF/ZQ
/6CC8ZsAgkXAch7748v8Yf6A2wAbgWmKicnc3CUBdEfHcFqv9Rq3cbU7LPZwxRr5ono4bX+Lv5Jv
QASYXNm3Agtgn1wnGAATHIMN6h8w8Rgxxx7caoc+xgc6dZWr4rG5cyp3up/fpnvcHe8qt/SyV8pf
D56yL/rNDgYtNsC+4hFvTiLJTBoKehpeUHqND09APo6PmhMftvfiVxYqv3rQnPZRwjwrcqQ7ahec
0m6YaTVPw071//oa32Xe3NgnX7KffPXvs0ddE8Sh7Ko+G3JP9LVAC4bXyR98CapE63Wvg5/tjKDY
6Z/wF67avgXPCLbzNflG+W7wDxafM27t7bQXX/40L4tfX5sjpE1MKwPP+UQa8rCRFVCB8EP2C1fE
tVg8lHeUhHflXQy/ldRsDIzjvbAr76L77B7DqzDnd/UdtkzfJT+n+/Yby0ufljnZxnbJxQHStlED
c2lkG2kcyzCtOP5Gdn99z01DyZOucZiGcbjy+u13BJf5uj/sup3kKd6w032FV7DtCKMfPXlb1+1t
5ytqtpCazqu4XkKg+n9dK24PRYvXv69XkTtlBcnX6nHhuDVgej7oPp+sIAfnF26Ti3Ubx8feq/Ry
L/U2RsvGYbnB5tg4HhEvkd0Wxsd2cRZIIaxh4DbhFgFM8c5w0ZzxNN1rDkzTF6BK33wc7PPhK3fI
ROJ96XKctnfaDk/0q9020hZuoxXcPpHA7axgODa7ZrfZWfw1COrH+T35IbvV13a0DBS/fUStz1nR
Y3tafPG1vm43XAl6j0RcnoWFoJCEr40QowWnbThre/PTCpod4pjtUkmMyS0lc6vB+GKBgDpmMwGG
wo6c6X3mt3dtsN28NlDDgXK48a1vKKxB41dcEdMvPQplV0UOWPM6wDyvufTwfdgpBNCPeQ1EGc55
m0y3inL6tUaPbHu3AgWyOF+D/QXTi0KIkLK3OvgZ7kOu0WXbbijcHopqt8JDewljfsBbezNf+mAM
Kj6cLQwwuY9dl9/xuCxHkxFi7YU9T6Rr/XpmwTQR6uNqal2bHxU3OWUwze+mPzGEpqftT9K77E4Q
gbchYF2HB5bQxBa4F6Jv8MzM3upVD/KvmWDZzSfux6sBucgKEMg9LXz2dojK9xTb2/SgMTy2f/rX
j54JpcO9rXONu41mlJ9Mis3tkkRudwgXYsC/wst+P+PG+MP8VYXStoKjEXvbSNlWuG2UwYZknbNc
Hj4HrQZXGAY7q95m0xq9zA9fXDfc9wbe8BdLaFsXSxa0P2xB/nUDgipExlxxi+L7jbpD+NSU4ogF
+8qy8RTT30nvlBXPvIw/AfNDS3v4U/yOvLFfft/dI/nBOZPWDrz636g7qBGKsZH4SGXx83YnUPKq
HmkjEEvM95nwkcCAL4D2HQ/THxDBZq+BWOf3m/LNE59m8yh07n9fBmUj1//jmLCOBwsliPkffh1l
mUxFl2rLGec6TWCzfqh+pj1blIwVCKXfYq91GFUfiw7zNqyInWDnUOzlVwFWs0lbir8nrRIc3O5u
fgQp60P+UBDqfq7pH9ojNKP+5WANSSYyWuWApd+tR/FbzYapYbMbH/FapfldELrMFiF2t+4GvQhI
RDTlKPzpDTPnLV5Py4ouSWW3qpPXdi7Ri4a04Bo4FJAdgW3aF3r5prFrSjA4I5nbIK6FxON2yA5a
V72dbpM7E+1HTapu/+sw3OoAgEJ4GYG1Hw1SEukz8QgwfEc7IZuY/xMkQNA+NlmyWiIPsqcH8VOm
6P+gbaFBN0Rb+VJ8lwfaUcK5e0WAp1/aKwr/1VPpO+XnXj6IIbyShfr/G2njZJJ3aLNpz37QsKpn
hxBEdHwtqXuNjWR5Ya5qnU6ylfdBdqKMSGh7+FAmW3lSQVNQalq2xD74RXtuapvQTN5wzIIZeG60
VY3LwZu6wtkcnOapo9/xB44ygv9/3D1y7hhl9Bk3O1Vru7t/Q92HpLmJxpCI5xQ+cEBXvcG1ofsR
5V9cfKJLRPM4kYmBppgmi5e9bRGefeOJUShOu6F1rOYHZruF4OEZIUr37ddN8GL9cdsOKBiJ1WxX
paBmoUuf+86bimBpEke/UyyUh6DGvmq8MjpSPIwvXLrOMa8SY3l08NAW7hXNa7LdbO6EdKTX/tOi
rwOHZYxcPb2LqX6NsKBWRkckeOJdE2hbf/wgS4dkCTPhZ41NjWpA8qEGVKewGWtHGx8g8SQmPTo6
UBQYeOFAhpX0e/i6h3nbX4pAwbKvjnfpeFo27vzd3B4m+YStZfY90ZEocqpnldrsOf3Zt0cE8lJ7
KKuwEMJ6QeZ9kb03K2KDh1sZGn33FuoNegw4FQdNpHzSoHQeGG4RzTVf/Jq6fd/6uFBqKrnh7ETj
9MWAqphYqL/gETnoyXcldI+vkqq3yfeTO2wOkT69cfqKXmVE9mQ86usDnThBwYV511mFbWph3Psd
ApTeT2lVj3ddRGT18lKIGzH6w6h8ff3U6B/XHhQhqzwO6s4yj7ghlvs5veurQDKODZOuANPlqIOu
Zz0MNayEVdLpUKW1NKpcSzrQsON/rXd1/e5m8MFg9f4guvoh+ywVegyLO1wMRnWggTjFh4zIijI/
GfElodV75OkZ6YlAiLrR5YhDjf3PciwkAFWvKu4i4IZPdfFgjKopEqQjD45c0Jb57zn3X4SEPAib
6Z6Ctg0G/W+CJ2Upb6u2yt2xbMPi1NNnD809v2hsTNkhlfZ4kOpAfpK0LQ2uea29jrvwk9yeXf92
OzUQ3aMQu4TH/z4uaWvz/+9a8L/HtT3Af3tAdchKWRGr5ZNms/Gldz559zA9vGi3lYL5PvL/+wPl
f+putg/Eb4+LIcHs2phWf/vAMi9vGtSV5YyWH+/YsfPYrC9Q8SFMfWR3reBU54jNEu0nGV+snHKk
lgN6qhFwJVaaTzUQsCcI7q37k5zjn0sNFrC4I+riRtn5h8N7N0mLIHR6+bQ4yaO+fyKYcc/ld87/
fQn+pQ/K5yB+IzjZlMh7/21SHMe0QKoqYp/QJ/6oPOj1Z7yk/iK2AUw4fF+Yuycc5IwOVMbyYyOi
Tdt+pbJ4NSLRASrDex4qNT7vMylBS2ztDKl1JAltBYhYXElO3JX3yVi9YMCRVMBKh6ZsD3A5XStr
w1hb7rHDJNEo8xTmWwMjyrxagdTGYCSOaJeXLniXPcLT7L7nhMDl/LRS89M2jixbjA/Uy6tpywhG
CaMFhWC5s0zQ0PbUGSVqZbAdhfpZqF2zyZy4MhzLyq4tx5goRzyEnqUSaw/luWQSt9oo+O8LLP3b
jcQLX+MyA6gQ6/q/Y2zMothMBSM75pGX9WAU8AP24GollGnYCOP0jA3Hf3/mv45rjc/DAgBpjPXL
RONv47qZV4yzqKuO4ydBy9Qm5Q/lo4y3IiP6/l5P5Qc5xm/zz/pdufZn88OAs/Oj+0i/rS/jD7RJ
ksD/5alGyylbqiZZPGm/FbrFoKdwirX5vPqWfk3jw3ysoCKs91HHNka4G+KzBIlYiF2N9n/5Js+b
SW7sjtPsm7ykzI+RivfwESaVDO8Yn11wUV/X9/HgmsUONRNKrbn1VDxEqxNxS5D8q0ezAK5xQCei
Amz3etOCtPi4dXBzQFzoVKWn2sC52JtBhksnooXXugpdTCWyB0QwGZNzOFWfWrcH/AKPkqUQCjWl
3VcvOhmw+vA0qCcemi66iNmB7tUdDjWptuv1ewP5fv600kmZdikfl3hi8WDQTJFBqSQttNZPQBTL
cvGeUzZSjt2YHiFqww9WQguALPOFIqi1gyHtR80WsXSWvEx/KEv4FBihledMfVLrUypeKgNVk9eZ
dHVyGQeGy0LJJaCqL91o/ICT3M4PlnTC8lK7uUhWOnyAPV13lrfY4pzp82uv2Gg0yrm7nQYsfOm4
jctlhJAD00nc+WKHjAnuXhHvZ6gUxMfDupN/kE8wJQce2tTcj7edAJxHClIbpO1FH71mtk38d04p
uhHTXZ8oem/UFzKZB/395rpTBxquspYLgRlttVeZO+pV4zTcScWzPN3rptfmT00RJm86jHeNwFeb
CBZqnuQIe3pOXiaYSesdjC/lpzU+s7e3LhhXZki1JWpLk5pkrw47Zf6U4UTVe1Tt1gC3C7sM8bWi
6M3vp8kbhhJxoCMPx1yBQRQWIfYYWvaIEXUEvjP5Cg6siyteNMPtEAKIuMDY6qfee0nsTSvolmfi
dbhfnewpPUUPa3RWpEAmjDqvnWc6AsMFeizGYQ7EKIWGdOJrzzdcNU/0pZ6b5TuSJOqawJjf6xUo
eYebN/qmicgOVxQfhfTmLpWE/yAgcun3CYXgThFxvhgCGFezLXg9/XivoqDbothAL8cclPTUNuys
+a6272mYOLiVv2CjlvVslFfFI5178FrakoXHUp6U3rLv2SCkeHLgYxB/d4Ud0XNmZIBb0FN44WjU
7EmpfHzm7GFb/pL7Uj1JsL8a+AqzLc5XQ3NTgHjzkELzL96KpLBrda+9j+e4droL/Ij+TQzZohkN
DrGOGj8KhiviNgrOoh1FPVCHF7p1Be102ozLd73AMDv1Y3g7CQOOIboz1sfEgj/JDg98X2hCfu5E
W6p8kYCAi05/+9IT3NlYuyRxp/wHTQRhCTJA4JRHnNJu3Oki0qj+PiWeA+QR/rCtp/4UnVYDkQOU
tOdodOqrstwbZ6H1Z45TdZDWF5s5BpgqvY36h7xe2n1i3AnpafpTrOq/OJahrFcVWMHYchBl+Zuq
UepyY+wthJStK1yEkP0B2Asi0k/1XvQhAtj/vVL8k0qOsyA5pJhy4USq/94RKMp6NSa52wzSyp1g
N7AUXjbc7r8/RdrWuN8LO8jHJk5/iEQhPP/vGijNBd6/OmfVeBvGYisnfJHsPUC+0/yB7yz/6bN+
45KIt0GLx7pazhmV04kA1Vxxe8me7mTTG/uDgthv2z572nt33yo+Vv8gdgdyl8vZ6TGq1/5w8vK/
FQB/P/nfbin0zmLp5rQ5ttZeq88SzjtWApXeohGQQI2IashQm9URRIikxSCmO/wy/LvtyvY5Vi9b
0sss7ORJhGP0h/IPefC/3hoMHVibDRV/2P+9NXWDvn9Z5P5OHDGB7ie/GMTYxhYDRY1p6yoWXqt2
fxseTYRAA07KQ1Uf8iV261h/mROezNIMG6Xi0d/H+VmBsqY9F2m4wHtKoYoO+qFmi3ZTzpP0HAtX
Adf9+tmiuTDJ+GheC50r0dMNUN+q26HK5XBWPo31lXg4OzLP3YiZSb2zJLSVbIHrClsEmhGljlHc
cwn3bEuwva3hoARWEr+vSoHrWAWRAEQKL4TVhDp0u4/a4xwFdQ1mxT+e4fRss918aiIeL6o/UTWR
cUORkzW/FFOnNgUcNe+mAvCHPub6tqBs/mqET1k+DiY7fMy+IuW+sNf5JTGCNYFldGKesHbjdL4V
bKG93ILObvW2o83PXbNLxj1/H/WHCFUOGVWRebIGHPWt07heElQIQ0OffKOgmtKXuspuzqQ36tqL
ITCTe8IikX7OeWeVXcXay6Qj6pmBCqHhmw3UoiKmukurt1S8llupabqwIYX1QZ4UwjxVey3hj9Cf
qaVTr3NnIIeoFe3r1HSjSt7nMM2zm7kb5XCI+Zj1aIieMVGwC+dWeFnIM2hg5d0G0ylMYqyfVTOY
hHPOSg4fv0me0/pBska7BhWNIKn8tDDJYOrk+lVQ/9P3oWe7NL6W8buM/K7qH0XtPKSv6bb2w01M
CGJqGQTFt1kFSfyzqE/QxPykS8gBIW3zSclFu1gT/CTZXsAZLScOkgk6ZfG+5FCNu/FksS4+TijY
ALX0HM/S6bsowaFA1ZMfI50pDFTx1mJQaz4MZieH+zJWdCLGGwDSIUGQ/LHWoP/dLpUHdhiAlyai
hsRypWR5WmP6E0PnzOmn0VLr4LHNZBFhgiQyTN/xF2HrOHzpZWLryhJgrH4/lKpTQt6P+nfD+Igr
XDPkUz+8wk/O9FcI6vaUvFpArcq5zARqrymoBu6sch+nV9k4b7dZ1Lb0q2ovVjGHRQf8xu1q+zAn
4mkpAAfmYFJ2cfs6Dc+rlPpwuI9KKx40VsMtB1p1deu+WzuSouNzo2j0fFsvf5oSUIf6aZngP4hv
N4utGlcn03ZKPLljdtvHc3/ZokbyQWYwvPbFKVtLx0hotbypgu4W7AMrxSsN6RiLql/26cM84wEI
MVmJhQd5LFCrXZqFYrxu3XkefCuK2c293trTRH2ioVjF8L9QM4winqSN+S75qc5zSyaiBhTAZqVr
Yf3JOIjCNEk1NZCm71hinAjaGZGyDOUoKfYLg30QArl7ncY7uputcKwQTxjGfp6PK/LANHrV6TGK
bGP7NoIqsoVl3zys0qcPrHfUYT+oQBA3nJGoLYnLflhpcQ1w3aUR0kj6a2SnGT0gaLFK+zVzBCWa
4Dhcps85n6/0WrxKuNNvbz1gq2h+r8wndXNclXMxwve43WHxKkn3I8bIinApLIrfQ30zHb2dnJQH
H/dXK/usmQYRQUSKU5MSpsBSna6p8GLNu0ruoa8/auWHZAluE51aw+/R+3XVkVRvv6tA0PDv7Vpo
9c2AYsrtCeGaMKjI89e54FEgWDbDKY1pYVAcrHgdtBnYk313/WtBWVQC9UyFK/Pui3HExjRoi1c9
faiqj5okiKUd4EMjxbYQPNeoylEloo5NIM7d7keSEsXXLrreGH1N+aYwaHQDDHj24wTKUf52E49l
fbII4lAVSKS7aHsIMX8qxbe4PnSkE5MjMjyr4+vUlk6zssmhjS2MuwIf2e7zx2IX/eWmn0XlPbI+
lZZmmf48zT9Lo4HghvqG9tmtf5+6BMe3B6m5Mzrco0T8LpaLVfzo5u9BB+lDgq/txijQOIN4eNVa
+AwJAub0TRypyYllk9tXXS9sqUGdVu9iNGjJcJEG+I6vKjFriC5HtJBD09oKjLx1+vFzaoDuYjiZ
OcY4u5nmwzSGiSiGjQp+4lZx6bEYzBmb0vJa04RdFQN+yesyjUy490lEkiIhltmMLwnamM9qFB1j
dBmyEpsRsFPzUykvKXvHeYE0rbii4iXo2mSLbJ3MCpf4fVYvK4st8pNZvBM7eiLM1DWM+XrYzZDU
F4GuR73vrHudgbbv6ixA69kUjzP5dJJ+LhWwMmWjJQeCMQV17A4YcE3NQ9TBF4h/mr0SwBa9i+Vr
I95vE6cpJ/6c3S469lZ9Fx16WsBy/wZ5w3SEpnXWDaZmWlMIP04vYuQWYgxKQLRD9RRHr3P6FEPm
j0n7UFkc8svCpZfG2U2FIJd/iiIGKlvXptNYo3/Kxb5cDyuB6lJcuiJkS2M5GMuxwdhwGURMHy88
/dOanpZkDKAS78Qu0LWwFe/NKnUNPTkorJRpnzBjGDahLqMttd9GIxzWzGVwqx0ECqMAeHlhNhYs
LGksNE1r7UaS7o3xE8oXt+4Vm0uWN2gUHPTGSJKRKuABqLMn1is8mGUKleZRiSJPKFsSVOG/5NNr
OUExNRSqvBlhlbKXumiXTu+mRuVSYmCaQycyfUNvnZxno5yYJfEJHVDKRO2rsZ5nGPezoh5SL8Pl
ixXexibd1cYuNKLPaf0wlJNoXOTpmtdfFUj16k0CyDvO6BpSNSPOw7H8KdISaDJmvS5zxEnalWwJ
EUclOoQU2PwGa9housv8kuvoyWiV2TGky/R+Qp8wwHFe4k/ThPcpP0ZT4XQizgumvzRIomPiCvC/
TjY9QPRkZU+lmRzE8ofWUc0sNw93eHZVXyVOK/lCIUU7go7OEDOlJADaCnrNKXrrEkh86TMHP3cQ
MXlxd3tm/hwkTMdVopRkF+Mdof/isS+HWyjRodep4IzsJ8a9coq9gFy7zE19CYHJpLOXgqTgkSUd
u4TGASSvG5tFNMqJOjoJBU5B4SBxJGZ3J+jnJKocHdFMc9uLy0trnnrxh6DDgpEvY43ags0C+8p8
xEYjDU2icPS4ciy6o+n0pknPN/HVfI+Wng3vs4i7q2HWh5St4cQpr1tp1z9xM1tk8HNLNpmSYRqK
ASQobzN7mYwI/7otAnN5Y9PfegsV8aQf6xsoGTZavbhfmc60EgqGgdBwZyz+bH0L6THPDzHiI1P2
mpJQE5VlMlxM3dHHAmQR58syxnXuIYteMfFWkqtCj2m1VXgI5WdTbfZzEgonkMr2uJqYe+mjIxUX
qT0tAHQjDObtGjciNPaV+YCoeRMsEBl5A94oYcYUm+Dy6qkdfR7AFNXJbECIjYNCCMx6QMb+JfTv
fXmjeYWOdrLneTeX30l6LXXYC2Shx8U9miNRvXYSbNsaRD8/VMWhjkEvjV1bP6vlA2pn0mSONRO1
BI+EysjwJpoXlrVfY05buvz3XvVXvMg/9qokKGiELpK2Jv++fyyHSJcTqb/rNM0xtpKHNlTRGnY5
Tjh4vqkS+Ijc+SKcuuk1nl/KY72BJnebMcI1q3u0AT9MCfVJecjSJ9PAc7q/u1WwiIgXmyOUQptq
RjgPCb0bIChtwul6P8gI/HYy2x2FXpeiSKwdUO3q93ggwRUngqV8WfLrimLupqOAelL7watpawk8
/sQRbOvKVuzEkupwjzJKb6UCR5r2+pQHcYZ3hIhCSXFXwziocutMBvkqDYLN4l41emdM8fiZyTzK
hzDCCb9hV6SIe6I09gpe+3mEJCNSXTExGYriySq/K8x8J+NjVc+1MSKmCHL9dNMJqC9o3SxIg6f4
vpSIAVlI4Gndykj+0Ob+F5NAuhd/u1W/7aznMjG1aNvq97DToABx9qzsN+qmv3hiF5j1/z06fnXr
/2t0/EYbV9Y8Mli1GB3CSxI9YR82HdNuPA5U/SrBeJ00uTmmW4CUBO10GXk59f9Rdh7LjWNbFv0i
RMCbKQl6L5JKSROEMlOC9x5f3wt6Ea+VlELsHlTkoLIKIHBxzTl7r81rrP/4whlSACMWHBgZJHTQ
Q3NiaW9tKa7SUMbzdRg3s5LVYsJ7Lcq3oKOLTJ0rLpgjvGXbPTXZn8Z7SgPi99y9pDXkieSjR3BS
dqjodjJudde3u8i3DUPb6cFF7jD9m/I8BFsikTOjDdo00s5qS3g8U4qACT+MngY+N4e6l8cseOdp
jYKSr0/L0gkmgc2J+fzf4gLbvV5qRIyrobD1Cvb5zVTXsomXnzQO5lm3aSKqAafWsGtp1yfnqpkU
W6uc9cW8lxbRMOdLcbwpG5i43mJCCr0zoAel34gWQSzLfoxEmHTLni16u411HPsUvZnIaFG/WSrp
IUfiEygCzqT39EJpVEp+hc9YDuV2Lu1Y24j5y96wIdaY9laeMDOaq9udo8dcRnZl2mq1bLEqbppm
Vd2LbZLHkfLl2ag6fitDNCXFvBlJvVI0gpi57U71QjvgZBFDs3PzOZsgRQtgyu7F/EmCbEqYzUID
Iq6K75aOVEJfCDiKB+3X+FV1lAlKFArxvNnHYU0+w1Q35xJNs59f5bdtLH1kfsIRoFd42yoFV2A4
EfvqyzBPjr9H84c0FdbFvX7kt9cxiUSCd6OYCh6kf4dMqvdFklcZ8cqsG9qsV89ST/ZZ8yYFO4gh
Cg7T0KjvfNbflEHJw5NELLEEFKi3ZdBOD5wkaynRjWgPp70Gxs4J2Ne1a7CMABJYqtM70MfvLqlB
8xVFMlnHfN1/fyeoAjI72yJ8KLNRpk2wnDLhcCpv+yX7nzsv76OKdzPYtM9Xu+n4N4Iju4oAEDkP
A4imzMjDUeDLiqRiYkhvGbNTrezMBt9HTJ8FeJkmuXaa9auyj2xBUXZt8CYrL11+wkSvCPqTRU/V
LUGB5fmDj+kzDKMHkTNI3yLHK6+GWdhhR/y65SFhIPESQ72TUrBCUSR1QLoN0paS+mnA86qldOi8
nuRUstubUz4qvxCkJMWbR8krFZhNgUfSZmirHbbqpHspJc22gnwaCUdiL2VQATmLpuO/+OVOrDn7
O5yQqJYEa8mJX7zOP8QRsr/WDupXhzAnY9swCzQtuzFQzbGVzFRObcGfTtkJXb9MfHWh109VdY0t
dJ8BXX/uSYylHVmoH6e/Yu1B95HYpmvQTCp0XFbTzgRDOWedNYuwkwUINwSNFTIIluSeUysV8Ypz
tVKuHwuLfkM3ot3xUftvDeiLNsb4Gu1yaOfWG1E0PYW7OibHFGGbw+GnwFafqymqKwLsJH4MLtjW
x3uSqFuTs7+h9q++RlQati6/Mx78bO3TRs9YhaJuLfTKtBIcnOXKwuE3jVDzn8fYN9h/RATwJUXk
FHy80o2WgszuxHTrXNsa3b6Rkb389S1rqTjeIurdHRyXgEgMdD+NwildjEmtT+wRTY0PFVoTP0he
h44L9+Axkw6C0ywz/9y28EKYAiUh2TeVCp97I0N/lrQ7m75vGhSUvvnux68RcZ91MxlLmKtzplJt
R0V+5a0KiYhdnLocKyZB+jdC2tWLx1hmKdJOhXnPjSbfLAUS4SjkWYgAvtQxqeZmy6nBUk0TK4y2
+lUpVob5mwQvvIt+ux4Yss0DqqIBFco9yPJtY/72sjdTbRw5Wto4criFGQvkhdy3NphB7c/v9n/u
XWn895/0CK6TmH2bO/HewtivktjE1pd55COhC2LHiJEQ3Hyjgw0At5BoxZyE3FRGj81RRkPLBsdg
fme8fvvQiYaVLEhx+hdeamPIUuRFeX/ZVPZuNy8nl0U1AVpI/irxq6fN48/X+5J3+vG0SftD0qPj
sTVvJvyw0hrHibOeVtsTTbDL6mGlThb7/XrJxX6+ljK+uc/T/XgtXaaIQCtRNvXbbzHQ8yyw8I7v
Fem9K80tVaBGj+bwyqeeygEi2QAY9to1CBaaEH24aLt1LqwydedUREO+S2w3CEahjmiYZyA9kxS2
jVAcmX01ojaRJIQAEGAHsAXhXMxpvGF4zlKxuLPtUJTvfsnYNUQ5YiDZvPk0XNYN1eIn7CVk2pF4
NnQ4lNQ1MjA7azSZOedKIvvKYpkNq0h9IkfRrw+hdu5JPolw9iQSXAGqyd6xD+c9YUeY2PqzWZ1G
EEYGsSAQkhGjEqGIhScMVuLOu/iyo/l4GQa0J0hPMiSmm7mF775PgVQlqDXgZ1EUFBoKAAZZCpRp
/cCmGnJkXEwoMehQJNVhNhRoTPuMDrk6U3IwtEpiE4uxHLSZiwI6c2kmlSScE99TUhuViBvMp5wo
ff5eCNUJuEvXVHMkMWFOh8Z5Gbk0/LWOXablJJeK+mtOgbjQyolRQYODABeEyIwdd+NwJ/nILeiz
WV//lotgkhqqzXiRdciW9bCuZByCPf57v97p2rPdKdJKN8t9ZIFSgnNjfiizo8nMVEry2bCZIbwo
EWe4kT0I1T7QYJEiHjZh/iemRFJY8CcbXFtRm0mjUN4DCiSl5ItmyC1glSUN/rN2pWBD7l+9nrlY
FOtfChU7sx216+IK9MKlsfRnGXmt72PpROqUYmQRlI6KzcYv8GPGKByUatKmuyKvbD9FB2NiXzPj
tZ4FSxqr0LHG5zMCcjSh30tx+ivjGQQxJe8+fqrF8FULAPtijqDYhURuHO2SUUxkIjNSqV3H6k7M
zbWGf7Dt2fhQUXWcla7hCZEATvN0rOLEMX3BecgdkkeFQ31LJIsXPPSmSSuONthwtXh/A7bvFPF4
2YBoQyQivwTUxIVEW6Vk2UGfUImRKT3EJ9FvFaGpDPBbC9YR7EGpsxbGCPYq9EfVcpaVcq1IWBE9
zKYqu3a1XYTXou5pH0iQ3vL1yEbqqA5HD1EDrECRL2YTzJOAILvotUtWKWX/3kuJTvemtfWe6+io
IP+YSrI3imLSRe8S6XytjzvGqZdZhW3nqTDLqcwzaDCe6xjxAWH5xTWqqJyVaKrdrlmgm5K0k6vN
as9fufKoEJ6HDAw2WDGlJcc/dNmwHVEfhoB1PeQBtlfZ20O3qx8clRAchbvD1GhIj6K2ii3kUo5A
/JeC56paa8RckMOShPyDYjkEDCYlPJnYXssagXankXQkFPmrwEpEpGBA88/PcLgiDs8fHQSdAKTG
fb8jXQsfFbGbn+op7WbJzBYmUcnWoY5AjxvK0eF91CENA6DELbCtllgQ9tdQqwjiCpGpUdoN37LE
OquNYFcp5YlsnSnlOk/EOakrQBut59B5h9IVydbf2ut+JzE6LEch3MO6xH16ANnSUaetXRlj1Bg9
BV5qCGUQSOB2AlBGIxCIyWXExACMZr6u9ReTRIyIT+zOdHZ7pP/PbKazpog650H9ZjZTZOo4iYw0
x5dOLXOmOghreEKniohNQCtt8zqCakao24h70jR3HgfYrN33Aa1Ol1+rmoJ6tRBL8I7Oc5c/65hR
qamXDduCHjnEADLNzZaF0m3HASZiF06D9YBwZ8wv8jL9qmnPARA53m8X3Fulb+UQtz/vZqdiBmnS
gzGNtvKukFneZhFGZ9XmZDbENAtmRbt0pNnPz/TbR8oRcDxYS8AIbh4ps4tVWBq9PKtecEXi7Zz0
NS5OerIbYUw/X+xL0Wz8hYZE1QFtKIfd20zEtDOzMAyMaNvAOKC9Wbx18UtFLByaskffxNqQnLp+
ceeq3+22Pl/15nQg+SkNF7VzHoYzp/dkG786j8F54IwU4yx0/7iHOxccNwa3W6BPFzRutlvBMBA6
ZYbGvk32tJAG1ECigVqALpkRz8sgPzvKmzu8Fa48T+jsxxQ8vTa/87u/iH8+nraqjUF1KkXbD/nN
551v7NWCmpNwqkJzbx/kaNV49Kwac5oc0kKYaFawbPSXul2IVMQG95KrsN7ZYJUmaVtoNyhnAuUK
FGP+8wP6ohH+z52ZBrAfyZDg/fy7Jw8aOdTN0Aq3SvjiBL8K4ZBSpkdz3yAxnIQ9STR4IFiqqVBd
huGUpPM6PvXtkYJvZTwpzpT2YmILYLYtm63Gz7f37a6JaGzQHKolkmt88/7Ixw4Vv1CVcePXkQQn
piUhFNseip+6qHmGSvToFuWdp/IlC2Z8KqZmGjI2IQsF3s1lsyav4rRwnX2Km9Fc1GzTYE3QUaK7
U07TeifEm4hSRoytY8Z0L98bMV8UgB93YMhU2DR+v6HezECUbyXqghqnMmFHjtgUXF4UVqzGNJ21
XdaZdtnh96LlaCTG1IuLeRLee/jfzUjEyZOTxRtgjhh35Z9GrWT6UteVur8F58POr0DYipcoWpNX
B5aTRAzmiJjyP/FMHFKRGbBtHlCVdFMpv94ZCNo3HzI4IkKA4JeSz3NzL14YGXQdm3A/ppYHcDVb
AceTDP/Lp4envplZBLUGiqO4bcP2Ma7BJmkdY6aa+8Ydudx/qhi30wrEQgyL4MVJeb35avQ+lgSt
8vU9QduPQoMOWQrZhECfr64jdy+A10CM8TRv3xUihjNlb+DmCVs67SPSqDwWhUh3x1wGbvFcOsqv
ymvga7kTQSK8G4Hxey32K6/HoaZpGw7nc4sSHWflcS2UxfeuypdyUS957AK9FkXlkjQY2pxdsPIY
YjHH+8A6HBW5HQnWOsFW53pIkyJs+1DqyHkfUZpN/diW7FJoWHrZa6NGwbTummU5nCB3q4DH0Bvi
NEYmLfi7GLW71JJtwfLc1MWx0sTrGN2YKsbaBS8pJG+FMlzMnMpfRLrGKjMdOxXwJabmHI3APC2K
dZ8Xa0AIdAhzy0HTSHaqSeoyiP0e503dMZgaPIX8GUIjZRs4oq5HtiIbi1/jWEsgMzjlmZ0Fzeur
42t7yYGBqCPk1pN5k+irloNI7CYbt9FhXUartnRwx3VLNlpLZ1KyPyRpK79XvPnuhErNGDCdOAab
GeP4/fStDJVq5oHiRmfv0oDBB9D3EOrL4HGKWgzNcTBhAvv5k/ju6xwnKaYowrPpUv57xaYM2zog
H3rLEZi9pKDu2BhrVBax7HDk/fliyrj7+HfE4z4SyVihKj/GIN3sTpJBCpxBFKz9UK5FB2Iw3p6J
D5PhNUf2/qK/0JfxDhIyq3N6JflawTD0O/hd0ix91cEInxRMfMcSVtU15NjpgcaaSEf3QCFBeZYf
VOdOyeBju3R7w3y4aI118pG/hD53juK45cALgdo3MX713dRfgNU5dTOMrhHYCXEi/K0Rf91Z67+E
D0icNSXcWrQtNGxb2s1IUMIyhFaJk4Lc31eOVfFObzG3ziSslsAFtj4sc2FGtjjMlHwdhxshP0CD
OZAsjF6jEI6I9Yf1s/cAbFvaVdlvkNjeRP3VLzVl4u3cc7DEc4AmtTwAvvvr5wtg8jawSuKg7iXP
f/sUqeXi1yF8ACPazTJUBZFjtDQBzmSybjhTO6uum8Xb2D7Xm+AlPJSb9NcYlvPzaBv/r7fvTmai
p1RC9Yrr/zu0Q4WovyjXfGDqa866FEHJlSLcq8I88vOVtK9fkS5+utTHPvnTd1tIZSK2RRvv66K6
Uv2dR1ZsK8ObCuJzLKRwxEuCrQTzlwTScSumgAGN29cPjnVmcfhiDwIKlrrLiH6M3Ac5DLaaTxwP
E7IlJYc4XIxVTbVRlvFQVARwyTOvqda+4u7/EBtsp6Zi+11q61U/lRxhk/chShWMCFFUHdtBW46n
UwChY5kql17bfmf6y2HAQYZNzSwgOqBZNsNorgjaaoR6NoayIi9R1V5+fljS1930vw/rZhFOBdOR
C3SPe7V+jURhGq1ynxiuYio2u8w/yP4xQ9w5bgyad9omuXrvBr7OsuMNkOTOtohO8kfF89PbKqNA
7oRWcR7Ekwhb9tWaJ2fnOaEFTJVl4vyKdsPxzm8ex9rXsfi/l7yZ+Jq+dMmqrQmziWeeCG2gP+hi
Spj4n6QBNFA+SiBGfYtYMjjYi/HVtcKmxWyn5fF8DGdTFBKF7w7cb3bGPAqFIjI1ZKY5cTxqfXoU
vk7wQ5TFvAsZIPQ60ahqXdP0dQTsIkUBvgYy/edn8aV/OE5tKO7Zjsp8nKY5jo9P1zRo+dSiX6O0
MHDITdFV1vI60N4iSiIV2kE8FgidZCqqTFmizSbFStdST+dwXqnzis8DfIxw9KO5nFzoa8fQ3chp
UE5RslBqNKbLvNyh0Gb5F39HC42cEDeY1GE1G56JxAONk4p3fpPy3Vzz+TfdTNe1qbQsfNlwikGw
NhN6aN4RRX9yCI4J1DriIJ+hkpUBkLNmhRG7m/D9BTakhIp8B4JVbNAm6OGs7PE5yTZQgYgescM/
KCswKbUbK7tzx1AJvxmSCkYNVcerIbLI/Psa9KzL0Vj3w4mmMaH1K1fnhDaLN961cm1NtM3sUTL/
xBa+XXYf8Pq7VZ/YyVEvkQQwY9nOO/Ep6juvEISnmpPt8WQOL0V+kd+xOPJfDPQJD6hojGWwYkCv
Cc3x54ZlZwKSjb0Ow6lZOQ1kqxBgGopveZlMrHzu4IubPGcUdMXVAF8Gbjz6CQEANQxvUElvhbEJ
/JMj7LrhEAFzFdaBzAHrIi1oVc4AbaoHsiCS6tHcpDg3FWsW/hHCvYGcIVtK1tQnTfKcuXb/4Mc7
fAlKYEfj9jRF7b9w/7/N+XG4a6gyZOIZ+PO2V6N0cgUcXrP2VgTWiQ7UQgO1wZG4gt65De7pZL6p
yfx7vZtPWmi8yK2S0t8W4qMv7+hdODq1VQ25JOrEcjcyrE0CjQh1/PnDvnvlm4m9HVpfaapMOTV2
otgUu2COAWxcZ2t0R4pqV88/X5D20zdj+POzvZlKqKtLaS47zj6RydW2kRNL3kLaStUJ5RkiNwSv
/TCztGsbHB0K2L/NY02GtL7iLbiELhbTMN5I9VlW5m17oI7VQmPEZ+SuTOfRbJ+j6qz6lOvqX3mB
RZEp2j1I+cEQUNhIHLv2sfrcAUvU54dCJTKJRSxO3atkhQe5RZeKG6aggtkTRS6Q4pLJOI5q3PfC
uqZWa63CfINNNsUvKx4k9OWyjbebMorXIze7QPIJ/Z3RLFpvVxo2GwOEljiLR4vt6J3BMGlLTwZG
kJyj9ALnbIy60NxQBJkYBRqlqyvsKxnJ7a4cXkiAb0lzqLaj18VBD4CkeiK+YN2QKhtUK/JQ6VnS
VwWhP9jloVNFG7KeQnHdKhtd21vpsugeAzvP4kms7T0kf51+EKozXmBR3oC/nhTiQxC3yHH/auYF
5WbaNgBpFyQtRUk2Q5WBnwB97Ewv13p3bt1NIR38fqNEK9PdBzKaefc38bl8kAxRY13Ee81/R/rp
YcntJh5zSHw1wI7E3bHDIFR6+8Q0eaJQRsWVK+wafWNghpAXLj8RiwQ404wJaIE5ySG4XVzJLsEc
W6n5rYLNMzaavM6yfRL9KpuJXC5j6xp6r4K7S5yzXD3ROBGcfehtggg89jZTJ+90kK6ttgqMaaBs
auekOjSCbFFgslz3xaJyV3GF1xns9lEYVsxUoA2JB8zmRrfSrFlbo5aEHT4lWduoVxjDYnUbZJuM
O/MRluVoVrQ/SvwmhUuhP1TUhDA1TUwF7JXSYFP9nWekh3BE134nlCIJNiJ+NckXhnbCQN11SzFd
tsEhCh9ZNWAox3BFoJnQ9RhbEDPldQgXGkitaJ8686jbVdHRNNeZbhc5SUoL01oNHd1BUnnsLFpI
wwUzSd4u8vgSGwevm0kcgTDjDqid9eEXM3AT76VmpvjbLD5UyoOvnwzjUfBpfYm/hYHMqPQpI/Qa
ZiHqQokfNTPcOVZ7K5y3zTUKXrxiFViHsNz65t6F7w40qO4fmuCI5Q3bbs/hf7Bz4hSVlQPmF13y
zNj+PI18UyVjxpRM2tu6pmvWh7ru04YkLfpGl70m3CZ0pn2ASox/WmURrUb6Slmy6YuLJe784JlS
giG8/Xz5b8q6XH5sR5ujc5aO/r8LsZsmuZHJZYhweudZV9JhshxXVkHzE46QRvSjdmJr3KkkDKTu
ZnzlqftKekItGstcMKY5cnHVcuf4Ee+QQ6xvJ9hP93ZzckuCOsJpkEknAwVXNIHWmq3MV2PEvnLS
lOpykhwEomEPJSi4v4m5YjZysq1MKKOzgZqZQf+iNr8S4knd7AAPOBrBCZOVaM5gkW44yMPug9Ep
/FJwquIY33CUadAWKZfgMojn6AiZAXHq2kRIhxS8n1KpwDz9Uv01COGhlHUVpQnPqjZWRjEFtZ2Z
EM7Rzm4tZ+/3v7oEy9QiY7bIxbMTzHG6Y0+2aIVPZP0R3RnaLVIEYmAWA3a7FY04KWe6UdETUfvC
nZlNaGJOqnr182v/IETdHgk+vXbjZrVsMoJKKlX1t2NRVIuPMv5Rl/hhEcw4MQ1Kw+cLsSlQMJrW
j55cLHVaCjQ+bUp3A75CgW+6yZyjqZwyFiTCSrZ+uh7gEZSJYbt/QvKPHGk/FgRLtkOgPCn7akG2
tJKX0qh3VUWIcPDo+qfComefiescf2VeitPOPH1EA8nOuk7FVaUinuleQ2kFasSlUFYTfDfGKxFn
Q3epUF/oN2plvxikpZEQ/6nQn83Jg7s6Y10XUbFKs3So9CmX02Dd6EyBA2e+3vKPAprABKGzZfTL
3oAirCvwN645JZ00GQOS5KUvczwMkt1AE3DMofG1F6MN4ayvS3EYC6FMr4uf386HMv/L24GxQmy3
ashfarOJGZi9qRj9CcM0S6gpL6QLaLv41CXE0qJt90O7DWw9nTcb4imUeNbLx/YcDevwnEzTYiP2
AN3uVDS+37Rr/70t5Gz/zhWakof6MAjGnmK6YLHD6F+68LWlhECFQ0Q242WEcIjU9fG+dnxcY7KI
Rq01zq1pN+C1cH6LbJZK85gZL22rLDNRXZBSRVLDkniSPPZtx/EeCiuBicUUxGDygTRXO7/bKWjR
6fbByWE7zuEs8TiwJUSBYQHq0vkoj9GURTa8OKbx1zMyaI8V6kefWq7k6vPep6SfIrmmEJvSdmj/
qtay056TGI1Q+tcL8Xxj9gOb8SCl574lbcYBi/977Oa+O6bKtqN5/GgOJLYhlluBJK30tbO4KUx0
FmcpWcP06L725e+xkm5gcGpoFA8G6an+H6QhbCHOVAyH8o3gahkVadA/U5AJ+E2F1yOPJPrHeyeo
5ufBJH13Ovz01j4aRZ8WGEeMWpafsD8Fq0ai0joN4bztU2aXA4Zc0cAghglvwrkmtcOnPF/X0zt3
8F3Jgwa7iSefMi+epn/HTRbGbcRoS7ejK5rdS2iukqpcNAKhzZhvB22tNaFCLmIw1h94yDT879zC
tw+BCgOFBqrN2u05yCnosVSuEmEof6DYTHOaLMgV6QsOigMPEyEVXe6DTqrpvrgoRHTc7U14VCK4
GyzFd25nPAbdfuC6LGk8DniZVFj/fSKN2+VK36E8keXTqJxSsnbDB6AZJ2QZU3LYhZYKGdZCDoxx
b917IdZ3VbDP1795I+UQBI0ppMNJBUZfQUYNf3nmKpVOwsEUcdOg5+mWkHCE4pKoj93F1X+5Ivn0
7K6nfbRmiwLvP9H+Bkd3Sbii1JNBwmSIrlU9ZL/CdoWboTgET/XeOHTeg2ZN5hhASES26KXoj/FM
Eh8ygFfRTB9OXjQNvXWJGjZ9GdMLBmPX4YpHxGP8xjrdxTtiTQuTT3deSBOLZX4uX7uJrpzTdB7W
O8TYIrIp5QCLp03mlBi9xwJL8p+PiXvSgDI0SF0O//rVyS1t+GvCzAJFbUeP/oqa/hChV79Y6/JC
VpgdvFbhOQuX3l6fZMksht0zZ+ODrcL8M5iEnWwii9BFu8XIi7HyT4GieSFoe3lS7a01M4wGJWfe
PxX8X/cqJsMDXttwkvJrmAPgeqXz/DLMZmO65Z4qB9KbSdSt1E2k2yksvgr8v0Wl/5DVhy7dmnvt
YvwNy2m/IR1AXbLb8gOwL7DNFqG2S/CtbS3shuMWmraa7fzWCd2JT2K0CwWbjUW5qIhbw4H2QNWV
CpT35rbHIDgSScSbVpQ7q8Q3OkcKjZ+G9k3hO9AFQemFqj9JZ1wvSNgg1ITPw29rnygTl8PMCCuy
9W7VvoXSBmkyLn10Vdh2Gpa5x/FXSFOONhId4pVaH32s3cmSCDktmFjPpbz8+VP8ZmKQ8MdRDoQa
g3z25hBfip4giG7Fxs65VvFONh6p/Voo9bt69vOVpO/aKhI2PAkcnkRcx606GjWwFPlWF23LGk8l
VEl05ALbjIB1Fe3WsHSiahJGRyf6HTb4RgJhLroPrbPzh31PD5baO/9aZAczJ4TRpsO8GiPP0IuW
3ZwIyKpfKcC9CVTK09eQIwSZZjAA+bI6trGde229la+Agqomsg+l1V/KWb/0kWYXbJp8c5phVjZp
bPIheuhnoILK8ZkURbcnhCEL5mV/MeVNYLwIzI7uOHv3k969yO2z60SQpBA5GaidOTRED+R5L/Xq
1IzOW3bq+FQBrPxRy7VrJI9W5+HHeFI0b+FW69HNK5n7To0vNQSzWmJ1vUI+6uN5G7e2Y60ikTxf
fdaDOTLI/FDHpDGis/qJoxG7HP4Z5XUqCqNBR7FPQzmArb7A09HEJ01zxklmNPx7VAkIJGyCqWhN
VGcni0ensP3c1pnwrMa91ODILGp6akx2CyoaNKBiMx6FXj3rWLAdU0lBM9Za+KfAdqtqy6roMYkS
44kU7mrpRwfodTrisJsEhJeIqzotck5U7lEuFayvFdPjqM0MTEe8N6l/U1JFmUt2uggZmWTfmznd
b3MzKdQh2vYUtImeHoYnAXdkhAw2JVGkJyGldFZafI/09AWLxwVZVGka62hvJMQE/y5mUdo0osHp
ddtzSDRcjLk6G2+Gki6/o3BD/2Wi7xj3bWJN7kf6ivKi9xCg4iEWjWsovLnZyXD2IMttrJaTkK0c
KBgMieqe7RAexTvL73imvVl9WXdxR8gKshxkIf/ecCfmZRG6cTA+KTdawIJNSbNy7+ilP7TpP13m
5mitRABOGlkE94doYtQ3Wwi1a4dY6uS9sjI77SnIAbLgAWQkz2jpbtSj6+WC1pMSmYcelZfUlFNX
le+MFeOrOJBig0r1HQMcCqFb8Ufp5YmTGJmw92kKsHpkWGN3kGusFRsS0zkqxi42kXc4u2E4hqRP
DsIL33qQjk7uZ0uc6ymbJ4kZAo7dPGg3nrGipdXoW1O8aFQy419D93c8I5I76sskL5/S8FErfzHF
KtazWb5I4aWEWkMupNhDqJf/mgkgo5Hr+9paBy081z7ZhZjm/5oWuoiFqrzGzbpGSZ3r70jKtP4i
mFvNtOP40A8boV3J2xxPcEym+7Lq7r3Lr0PGECFfSqwUhkE/9+bjko1cbh2Zuna3qqqTVEFbiq0n
+GbYmWB8I2prsX94Y85atDbZyrNyEQKvTooAF1cR3FlljXGI/jO2JAkJkQboFXUAxaObby5z8iZ2
6zDZi+JO7q568xI23cwzrq2qwo1DQl0Oq1G7ypHYRhkZ1Cf8z91WkBLACSmiZmAI+jFFMWzimq2Z
zjTcYSpNlUgkTYTqWUe91+Wv6XmwFqsXMwcnMdpwBWpz+N6wsGXFm16HizpNYG2cSk+dx/q10QNQ
PfDOjb9i21ImeiP/XIWFPTYQsV2Mhuoxr5Pubpq8BIoKBRPd7clxsOCRIwV/SyT0KVo4WYz+fdek
ID2T97zOwDa4Uy9/qXAvRZRQtCqFGwNDsrvzeXzVzo1PV4EjqxkcGfRb53ztBygsmeg2MrwA2XFX
hePOM9iFqVBMWF86Dr7c56jjoWgHeXfWIo4WcAYkrntnshrf5O2bpuxAaY48QfC2N0cFkaRNX1Dy
iL7CVIDf4IP+WTwU9ZGBVrNu/bxJ+ULW55fjtWH9EJnWMRWNJ5dPp0WT4NY4N7XhsrGfdgd/sgqv
D+HirZpMphh8hBX+PjDOdy/7pdT3cVlLozFuigYP/t/LtmWcVfAgsQoLKVU4AngtdZLV8TviTqq9
VwVup1pWthM5mEI49oPXl+Rr7ZJ2o7unfNBAutUztzzFBMyEjTwPqOz41mGoxZOLP2GAp5m1pyp4
G4fOzw/t3s3fTPS6QsIuSuR4W0buBLFj3y9Y4op4lkm72ryj3JPHN3A7IDT1v4/qFv7u+jHiEint
LhtekDS5oNifLI4YU9LJbD1dLgX77wka5s8/8WtJii8CpbXBhU0+jVs9i5fXWtjGarxXzhz9oKeh
W3dehiey2fag5WPCgqVpQCMnmQ4POdk+MqwynFYTMZz61VRklXgjzODOXX3zLFQklQrbHvQUBBr8
O2zyPFXEXE7SjycfoC8kQXwE4yXs4qpieLDKbl9kWE1iGGEyWjvCu/iCBBwqiQiURw/3VrhPER0F
unE24EtYlneuPPnOfP1VdsJXhSNTIYeUO/1yzICH10VR4xn7aDgLxbIBvytK5AnVuyKAyL8SupOZ
2Y0HheiQ+HdcdF9LQOPV0XMxg4wlxY8mwKeP2rEqs5L8MN/HBfoE1zspqbds+EJCb0cRd8MjYQtg
BGurGqAvsBCPbP/SX+bFcKrw9Kq0v35+dV/FHx/3ZICoUzDZyh+q7k/31JWV5GlmQUWmk6aIpHL4
TGNlNp1VIPLdEo7Y/0Vz8uW8d3PZm4W8ibrQ04oy3vvJezJ4ULRIjEcBLTEGMry9yWi4ptbqKMk0
o+9p+KS2qeGsLgmd9OIzIqYeF9bPD+ObCYT387/P4mY1lzwh1zPK8EQXjAgi3Ij4n2sf3TwTV97i
/rnz4Xx7QR69hJtPQx59K7wcRZKy5cejNHtsG/frBgeiR28UNM+dCevb0YcWnKlDpPqGdeDfj9SJ
XWxkQRTtNdZ37LlF1E8HdyHRcxo2CYp4IdwpgDNqToHB2uH434wdEeOv4K4b854w7+u2nBHAph+H
tCmxfxJvlhqpCSxpyOJo74Rr2rktZxMTR3YvrPgGKGQbwKzINiAaC9N6lMEzNWxFfsG6nCOH87UY
MHB352v4eOA3k7omIYUyZIxIfBA3R5K6aUMv0vN0O2g6ZGp2WwlI7Wo9kGulA3BrjZXvyLNgUEh8
dUUaWwNrJMJnr9wrKAm6oCa7SOq9ixdi8W4ynvKfPJfsOHnqq/ioBeU61YcLoTlrxSgv2aBvUtBY
PTWGn8fydx+YpLJ7YK0QkZbfTMmCbpVxr6fRnsK7Eb2Q+EaZF5x0HN8bV18OvMwaMuZgNkWkoXxR
D+MlFTqlRqoYSmOHTij5gPl84tc6p6i6tujj/x9Ou99dVdGoIStISVWCJ/4dzW6lhmod4ygQGCJg
H7tsF7lEdQBGVJxnWVm4pBJ9NCLqakd9ny2s1QJjOTGzDfIapPBkuGf2+rpHlHHjItelj6sip7pp
zHRGJ2L2MMMtpzcENinv2zgZgLOklOrIbGh2P7/jr5paooPQzpEBwGaR9IT/oey8luNWlij7RYiA
B/oVti3biP4FIUokvPf4+lnQnYjRoRRizO0jXYpkN3xVVubOtT89Q6OiCcEkFsGdxlDZg6GVoJMO
d03ar51mwvRTijwQFAPUeZYLBomhpRcgVNMD23+1L38uhWRQA1gSGKZukPv4NKLzEymIRDU5qqKf
JN9L5vayfCLJz6LFYEGWTbeW/FFEUqIg3biUXLXvX5yPX01Y/31+2Qwxs6atpXT5V1j922ymFG1Z
Txp6jlSjvhS3BwD8+rKL67Knio7rNWsWGioLstQJ+S1jtykfULmreXSvEjTqwrGJRFcSgksZy7eq
XSn1pitnsD2CwTFxZFoXdqZCmNVC1eSPrgC2k8S9WtNjSuWCFFdRXfKtuKH1ULhfiQQBy+xRvobx
u4IykDpbV2jIAtcOhMwVh+VOAd+qkVntw0PZvjLSxemxb+mHyIK7tgZHCQJEVLC/bsPrgrPBplxb
YW9luGPIXnUdBRTqF5gmbTvSnR3aS1t5+oAxc+Gn3UtigJqsKgtGdVgghCm7b4Mk7prsI/OKyqGO
K9yU0lkCTK8p0lEAIpG/ejphKAUSlW/qPyFV8t+Adww/wdjtks0/ulg80apjLpdNvM0qDAtm6W2W
BAppdQqYbLo2crGVakAqEHbzYBeKK9P9PREMV8/pPK33SYadLvwzgjYacIGwGShs+iE9FOngUp9b
FwkTdMqE3uSa3EY3uQMQsrbGXRb2ZZA+rNlHPYJylOyV+jVK8RBNhQPeURlR5DBk4EI/EhXpVao7
dOU3VJrj4iRTxdRFCIrL5CpILiW6bKJQ8chz4f6wLlQqHN5agV6Y1m33AY/yEOqG1XLbfnHP/uW5
IQHGrEOimudY/TSQjZI6GqYqROcOLK5it8E3NLhmJdJSvj67PerkRqLDcfHpUDamvQbi5N+78GcU
Iv9nDz4/uXqllaW6rPqN96ywh/7CdmPjR5nek0n697b+pFaggfz9cNed+e0JHdVcWXoF2KAu7ftM
p6H3dSIvrSsBMqzMK006lzY02WNjICHbGN+N4KOcb5uiPVYGbr/qQ5Pd/r1Pfz1+jcCIHqwN0OtP
uzRhRdNqk5Gs2BK9cNEnYEue936VPgbD47+39adacT3+3zb2KcYs9DmLhUbpIb3BrcQSNnM+JMs7
HxPrdsss7y1wfmDrtn28my0Lm8Gvlvh/CQP/swOfJylNCsxSi/sYr6Yr0lAdIhotWnKHGTRt7pjS
Jo8mLWUBbTdtSNEqB339KrUPufGqfVkPXmPOz+M1scPapWwQA36GgM1GqTAETEjHNhijq0DsmpMU
PjbYdr0XAI9KY5dAo2AfywL63fjx76vxlwwTJ8PgqkNtMdfmxP/ejb2qVbQhcjdi3I5gW7wnEDdo
Am1ycOpsn/KsY64S5uhU1vuU0gat9yGigRii7b/35a934W+78ik8HwF9St0ikNrs17ZIKcfRG7+y
ar+JHzPB//fG/pS7rbfhRqGHWCT/TH/Rfw88mko9VTu2lvbfExLgUnAap8TeKGc0W32dY4VIogYX
Swj8QDvH/ovn4C+hEu3LJt249GGyFvk06inNpAtyXVZ3AenQKt92Q23N2nge5MkWs4dJhXFovHxx
0OuHfr7baEEFNqeTPGZO+e9B91IhaGmo9fe5BXCutHM/t0Oresusu+I0b0/UYb/yw5D+knKQccEi
Ol6RQKRIPo2uoxbMIsNZeG9eyzuSHI/mad7LV/Dqe+PbvJ/36eO8D07GWdxXR5DK+2m34O49nPMt
w91WfjRQHgGR27d3hmdssZt+nZ6CXXqqDsZDvNuclH33GF/CS/W93KX3wY/0HtHYTtmv/jEbP7xQ
Ot8lN20PK3ivnjcn8bxcs0O11e5w53sK9+ZuEi1zV22LbesFXnyU/M0pOJe7cQe98Ly54Bh5a5/0
m3LZbMst/gB3Na6mwft4Xc6breDpdxGmwwBFGr//ImXyK4H+xyUDyUk3JJIV87NqppCrLm+SOr+j
6ZUmAzHdqrnbwv2ikKraywCYYpVJ4IndVDTF2ZsAwZATmu4sbKkSZk/FRyBZSWCj0yKcAYadIIKl
P3SwZywfBNCeW0RGQLow4AtHT+8vzXAfls6/b71fwpZ/Hcen+31Sy7RDs5XdNc8xlhCyFVzH76gq
sm/tez9awYvQrT5x5mLz90y0tFioGweGZlpxf3VCdnTuIZa18JikMyZAj4X4KvZkw8UzCX4J/02H
1kMP1l8W9IzYGbVWDbySMOmWYBUEK1YDxG9Nr+oxvdfBm659aVaHBlOnvsrbpMJRn1iuqbRDjHYp
YvwrQSHVCXAt1Y1OOqq9xQlrt7gGpWWelwfhJX/695n6X83kj1NFNcwQ+Rk5qU8PTB7mbd3JI4YN
LSg9fLRCjEyqoL9G5RkqTCZ8V2IWMctDzspKAIm8VgSqCsgacsFA9lot84nGc5plm2Ol/VTlk0Kv
jdaehnbajia9QzOGLRDjkuqqhI8JBILNNUY1Uwgp1QTwpzQ+SY3XCtOulmdCW3BzuviCqcJIob2p
z/Kk7PK29Ds6tUhWvDNtKoj5l/pUTq+AfZzrZsLLvHuHw7upXtaDGAw/7HN3857hUykCSpV/EL1O
QAjzXLNbelnDV/ABPjHqiO3XIGILv9khw1C0ewjB9jh/FOmqhbbn4KA0e2MwHBk1djUSJZFOVCKk
5egiAx184Qfh/mWYnzIS0J1a7IwYs1fCekmVeBAQLWaXGbyLrCW+ls82soJSx4Ka1F8FqpJAOcMd
4CpuamgpqpeQVV4DcVlmYWD2zlriEmjMLXrNW4PzoUA9gzJQ5j7mpkwRRO5nsIwBhUOpUS3sDDHn
8wr9oaEghYywpCNSCVmYPcATh+qE0+7Ml6OrMOmUI02/e6HduBNWIc2pmAByibqjh5kXyZhRm7D+
WYh1rNzyj6g9AYuxmgpKdVdiGHEJw9AzUAvCPZFj4Bjw6sPuRhYvYZVQmLm/FthCfN2kFQGrgKk1
XgcRvPlAR4Ahe1IjnijYUk6Cew1bWe6dRR6cWGdZOzOulLozP2qaZC+0HHBTzQmQpLT2whlbKnLe
I3WwFpFMsZxqDiIP0TTVyzZLE0xK8emUUN3Q1DQtzqS/Ipue64eh8cN5dBs1P5ix7ozNq97g0zYM
TpiXlzJpAGVoXlBO9mbm+Z2DbaGCRRpfTPQWSD8r3Hw24SUdzzJeMz1cKEGwcng+OZmpbpQtkhaQ
jK/9QB9Wxhygx1sSod6caHgx8xHaTIccCiyhPbaskKMldYs2wk7j2wTvfQ6QW9dHo3ATPdzLwgA/
mO6PWzMGR+ZD+vWdoXmtGWMCYNSBPjh5OW0DOlrUEgfi0LjKsbwLsMSM+vcgNLlvSShyV9fWWslM
s1dxkr+tz0XTxFsWiHygWKsg70/j/I70l9tfYZeypH/LAQsIWYCTD+0Z1UwuGFkrHPD1zor5QKl4
X/c+K9GOU9MMFNrla3/DQ409IpsHSjNTBlZoQM60Fymlh4d2Hx1FAMKDijFAaiirRCHr5vKI+okO
nfpdJSEI0sVq01djeG1awFUM0esOT9KroULrGjEhrN8bvBxqNfARpcolyUCQUHNwnwyR39O6wtC7
NlxQPO1qjEnW8WYcfSF6XxPZJWeP0gRGaAqLn7sp3wlig1tBftBnHG0qvx5PKT4GOQ/LgBQ942JM
0iWeIST15p2y3j5oigjuqaxwIQSn12kkCQVn5Tqxak2Wq7RkvhLtehD64WVtfhkbD+VDZesSoz0t
w2vF1xy4ZAs6wPyZVI9V6fRi4l6RhlhSzFgDwnQGchNOIMCQ5xTZvFUxaVgqLDdk4ZuK0izJIm8F
iqq9cOzm04qyClEgaMMOboQlBi+9fhIVegxpy1zEV0nirYw+nfoyjLozaJeom11yebSkJE5FX8oq
y4rU1otN81sqkDppM6ebewTy6gEwWI1HRsyNrWo50NJ4l9Rf9AoTIv4tcPxtSvq0QhzFfCaFT72z
x6x0sx7vnJzy+ASXNtPflUF5XmebDR59+Ime0jT3R8YwnDkb5T0tXIH0h05apk0Gx4i+69W7HFV3
uYS1S40/d4I34USwFTKOMd6hR+zS17qUtlG5MsWuK88i4kla+n23EAy+pwkBAGkV5jNklT9mbbMz
uT2rYHDH+odp6EchrzS7y8NTAk+u1p5rGWeiFO7nbJvGIdRfpNaUaIFl4ZeeUKnjgDnSr1rgKJ7i
m26Gz6DxOiyU2x6LijMOUB1vBRNhI0bNbWH8KTHSLtekGci8IlHN+B4/UkizbR6RkOCLPDxlydZY
vDp1DWMdLKyuQrFJw27qVauQe9xtmm89gTjlvnovjR9auVUHN08dM7ZzFuLzzsxd8oUCxajGn1+b
BEWbIw5Uk4ENW1hPyrmTnLXZyzuAHUhSvHjjLgti95V9X9GGllW7SnBaATwSqs8R+4vQLubayxEN
aMHmW0k3UUFTaMLNOmXXlqxbONBaHMKSWw1U8FzAJCB5Ffj9Mqg92Zy2FAn2cTPZqda+USOIUntq
bQARPPD5gbFN5znNcDakhbWW0HjuZQQoYSz6Wvs9SitPjMpDUy5+31H5o+Qhcz+XmFMJcn6ACwb/
l13uB/VZjH6WYbU3NUZTaH9k7zVUGw34sDbLMPekZJZdRX3ZKkQrY5XQP0EKDdWLZPIgF54szEdN
4+Ef8dyMzPKuGGh87RyzwXuyLZufanxTZ4DKufpTXB1TpYpc3Rz7EfqTOR7dNTShAFSJeGtgKitV
hbdGLLGcuJij2R0R7NWIsebUuXc4k7V2mnFDVdHXT1MMOt1fEWuG8HPTvpJXm+urFCZUhP0AE2QC
AWCC6FcS7fmyCbKDnD004o7u1F8j+NouiUB5ETBtOq1TQI5ByazoAIqX1b+Oht7sNcOiqtOdjTBs
pWhxmr7fBaKF8H9VKFzycbTXLU++EsT7lc+5EvggRhO82UgQFCPe1QHll/Dc4+uH/MPaMNlK/Qvm
FgaTf1Ay2s4nKHNFKSEqrjzKJyu+GYGNFO1rENsJ+d95el/yu0JEjDneFcZFbb+X7WE6td23asAd
HEsZuOo27Cdhwo61JRVr0MS26NYQR+85nlQRPvALHXOsEDDAWsmeH7M2fM9M6V4tOrrCTe5YZKhk
KhSa8qqpfZPz+rJoEexm9SDW4/cByzN1TVxmKnhjFN3plbHUoPzz7wBdWnMin+Nz1I1UySjg4XH9
KXVQdEJtxkOa31GhIwIziFvxResmqJ8vTL/K8Aq5cCphLkoP/960+tWmP62iBHPWm0zG4w5tHNwL
hslobdg7q/Vj1e2Sxg3CHxGtcSSnaQpC5EZKxYrMPdWvMjkMyX1KAJce2vSNEvMQPKXKI3pN+uYe
kgCM3FEX3spmLy/HdvTw8w37yxjfb0IyoYXdROsyk5ZIZs/2ixa7v59TtJukRCSA+NqnNc8UZxux
MMRoZV2TlJPja5g9DuRFg/oe8QaQUZymFcQJX+Uj/5Z1+r+Eag1c9WeW7KyUXVvTfHHAtZUKdGpS
a9V8tNdhiBTzKxEVxP2/3Dw6CRh8UJDNUY7m57+lfyWlrxpVnciEgGhcctpAt/jWzEBr0WLEbsUq
JNlO9XNRoMqA2tBVmMRGblhdKs3NjYOoe0nUW5sndUOeyA3GlzJ8EqNv81kSj+YDxik5UonAD/M7
lshMLhvhbWTJXKi3djmr3S0d3oIJs+F9W6p7qXSD4Luwhj1rmh38xgbtdtzuanoqqsdQcmSCKRMU
a/IQ67dA38or6XbzwKyawI01Q+dYU0Tpj13gUovBS0vfnKgGNclTBBBZ8lvpUCcuCEqpxMHLiSAo
Q4Cj87f7LgRuF++q3tNgnaXnLHT65CdTII3S9G607vCRLOemfI8xgMkezcTrI781t5Xgwq7W8efd
FAcJrI/otqVjCJwXpyy2NC2Wxn0aQSeMvQ4P7JZVRkIXN+0dZXA/I9QeiHq5k80c4503UaSncif1
2NLvm5wgBtT8Jrq0+fvSlEyRHePl478f47+VLUnB4SROrW61fviUh9tkUtbFRbG5Q/NKQ2EWPEz0
QkRHMdoCrZTi3Zi/pipBzH5a9pN21wlbXd79eyfkv8R0GsgrlnJocVC7fYrpwmIyugjzqGM6PnDn
dx1i0eVhDj/mFBkGhOJxY25x3emmN6TTgfAAw3JtQRr6l0wAOoVxYwCzYlHj/Qry+ffe/YlRoHaP
zTodUgwH7N2nU6TD05wDaJMr5hF1hCJKu3WtGH4g1mxzFJ75dQMYdvhqcP9LBVWVYBVu2DRo6T8a
kYvcXNS8FYYTkRGWjKOtSi+blIU/Zkk6eJCFRG0kq+4EXjeVXJSZ7qIXd0uI+UwLt1Hf3PfKvsUd
ee5/1JqwDWhoTlkFXoeQuz2Td50jg2cJ+/c8mW16clmWx+uyFtPMDve6YcS+dsFDiOZKavuwK2Hh
pYKn5S+GHu2M4LwRlscuvXVEIQISt3ho0GLclyx9y2h+S5KNI8iwXofhJvV3M8ilKvLHmRmxQwZL
ykhzRJIlRsG1nF4NSoolPq4oP72wTD01ftQCf8XQQKae5nEbmaFX9p3XCA2D/60k3EnH40Yct5tE
2dOnGwQwB0SHLnl5Gm34M7n4wZxc6KdeFizVZCl9W13XTFo5WuyfIa05LUs4MMBA1FkikuOTsq2W
g+zCIzvEzLqq6FykLUgs6T0z0RSSeat0TwxOknxWs2GrA+yTvGVZ+1Qex/mh1/Bfan/I2SVeOzdG
LMgrmULij5WlXhSZXQunOGodSvROJQ5evfGUjXIsAz8HDZ5v3tKc6JHFFN6XlopRZTYBiXzGEInw
Hs/uxG6FxSuLiVaV+7F6NRLdVlYzIc5GgIt61VdeyttAGXpGHwHaIbymYS7eaI9RSQ7T+GkKLxTI
GWhnZ2axK2nCLkTa3GjG5Ytn58+iEhVGNEUwbcwNupRPMoyqToM5orhwR+/BWkqRGa3HpFztD+hR
Js8GZXIDL1oT3ieK1RXNzl/swZ+zHMUVCW4S+gwdRcwax/w2y1WykiqNgBaiBZJAMk0QHvRAdOkP
pq5B116h+UP5AdJZei9YQqpXZX4pjVcpOBK1/Xtf/iy0UOIB66eKgEgRiXyKLJJEHMwumIgbm71I
RwoI4OoBp890LZ1DQvtic38buP6zvU/DalBvyqBIi+L+UbSX3bn1358Ci1bSLzoB1jjhv0GoqsDk
o7SiYzX9hzQ8KcVcHGOBxYPxk0yslVfPy1d14b+UbtbZAZsAFC0mBcpPl1Fd+gzBpP4L2NWXa64R
H5UqpN2YHHn7QGJJJ2vSq5Gdq/qKjx7//9mDa3PIb7uw3uu/3UlxPM5jbIjpcTVYYetZeLchmxDh
AAvFRxjxWnw1tNc2ZMXcXBWYIlPcoDhZTXG+urTrnPPpnOMsRTHL0OA3wpb+776MAgO2kHE6xKDz
goaC6VIQTpN4AxdvktdL+2uKVHJdFgWqcm7zh5JcWZt+2QL/l6tv0DQEyldZ/S9+TWK/nRU1a0aE
PgMe2qfZbq3E6b7FbmihzLHMLVazVmGHX1Rw/vIckQBiyfOrVm380jX8tsmhacUhwCzi2It7CgGk
/ZP2gwItmtCy9qWvHJZ07W/HiDBU3qDe4zA/K73L1DBnTZMD1iI93T4BfaOuEfxIqM8YEGLT8FS1
mduFZNHQdlcq7uZiizLROAfGt3QC6B6Ge6M986S4BfCU0Y3C/tBha1QahyUIoNovtoKJb6CblF7h
D7M+3mgnJkOKFRJUNnRrsStZ53NrnV9fZfs0nHu/8CqPSocVOe+mc0OKc7pPHL+yHmQrsb6blmtJ
1ttb77dXySr35Fxtgmi3vyM/z9exxYhw39r395FDTmx3Y63m3J/rE04CHoaM1r3nvZ29d8tfrIXr
Glv3kf3GFm43wb1Fzn0IGnQ65HZuG3emQ6VvT6rBMp3Le3VIbc7DFiLJHUGGRXHUxiqZzfww7B9P
G/vig090uyfBHuzO9Uk1WhwCbwJR9T4dlgNIrn7i0GJ6pjE73KZ71S0cWp2fujMzI41Z4+sbbdZ0
0nqY8W5J+ljLPRVJd6FkS92ueile1qPMXd7sxusReGRLrMJ7E6yal2ifXr3d7R2MD+iT0EIF/ir9
OtCJfw2H93i/WLXd+jF/hy6UAk7L+opdHGsP0Bw4WM7atKXAZw+HyMntbosHCe++v3WUFN7a99q/
j/elXT+ktC/vp0P5vmzjfbwnlW1Nh4l9+lX7tm+30udc8J3SJptk5X5ovZOpyn1zt34wxvfWe277
t9S+vUdOyKYjhwsWs7HQfX+/WBGfxPzv5D4yQ/ZVsnYTKpb1d0MOAEyUnTmZ83afu28xV/Oe/7X2
Wdu+rd/OeHfM8bX8rXK22PqOw9jFLq7P3CEVP79nT9hkyMMdu/de4byFlr+zbju25h22zsFzSotu
9bez7BreW22FByZYh8KntRzfVgt2SzkW/VOUalR6JTrAKNBEVC9qpF0lQmsqmyX0K/S5DWkxEMN5
Sf6gUOTvGS3gDdlvkdG13jdzRQELp8N0X81UEA3D25QMc6Npr7ZCyujKZueQeCI4xph0OLNkE8XX
DQNxTQpLWsvPgW4ZlCoNKhFtTuVuwrg+yQbW+KSp0GAkMhQ9QFqCdEyri5aR6pvx6EpVrHwvS/x9
zQ8bO5VGUgWjXbX6oawPPlQVmRS6oBr0dSqWOXHdYpHMIGl3uXO0QALR4pvTxq6oAxxVIrcWswee
L/lpHxMgDz/6iqxsTEZOFFxVLLaj6LRUHrXFVwPFC6INvsoGbp0VmbV7Uq6sw/PKX72sDIVoGIvA
ujs2Mq1gzQ46swEPyvgBVuJEJwT+S8c5/LHpQjDKFLEwum8a45mBIZfuuqJ2ms7A8YRyFnUObUr3
IS7N+SI5GaRjDE5dVfDyY0Datso7Fz7v21D4Zvlck52VKp0m/84rYvk64PGWsZnkAB23Gj+CsbX7
CBnwRnYLU7lXYREWdXDutHk/JtMvG1plFPw4pvvdMPGuzb6VBZgccdp48RL4aglBoBJvQ3VXZixu
quwURRvZbwLAafiKIV4nJR/lZEs6f2xrLooTx3divxW9WF2NeaAUFD2MOELA6lmqMXAdNJ+mFM+8
KRTeM4R8OXH7jNFqZZZeIUrOED9KeK92rXjV8F3LVig+E3+mJLuqZYSTe/itU+01oJhkbOcBQBWY
LfdKYzekUUYTT2ug5qxNczrh6vFHqJ0HtBIY9PhJHn+bKS3/O76k7fIvYQEdkIQEq0ub+Ovnv82M
AHqKSC3k7Fg8V07ldJ7sp9+hVOyMb8lu3me7xdOeYZ24kje7sj27o5vtsl3wOvCbxRFCoFfs1L24
V36svx9+T3b5h+rzCbEl+8K2epZfO692o131XLrQYs4gwX3aqH0WZXyfD4ktHYCGxOcMz6rfums/
/JXWdlf3ezbGRXNwJPOWi2nLt8QPXOPFdE27t2t38taX6ct73c92ul/sgPR/yPvJU34U7HpyWT9a
5aX7A7+5eMpz7w5e89y6DQcbHVkWOrXbOeR4PaxeAB9mx95ld54lT3QVp7VpW2H0ZybYM/Zua38h
xzNsBSYnJjHSLXbMa2BOW8fYxEnd5hti2l8TZ8pgiBjsrfZLn8TQuUYV7KNbYsStfeqcjKLrWIqH
pRt5gi24+oVSuYPJ4K+PVC3jpFoxE6O8E9gAsoiHmJ78mN+nxgt0i/4Gr2J6W4drZAA2rLUTSVOs
S+827vpBP0Ab2pL/dNSd/iV6a+Af2uIL4jRecKZ96v82RsVWsFVewdVZl8HauIFzy/modaientAh
f0u8AOIzfkz8MLfVi0TGZV87IOZczaWe4SUfqrP4lQs5ykELfETWwl4XB9MJOQWh27Lf65Eytx6l
o+LodsEwXzjlA/7ornFbp/rgXrmxy7xTXc+Ba9jyufeka+MStru103uVK3/DA5R0v8V/HMt8IdFz
oRyyvku+iJf1sDa2eUH3R3ihX9IT5S5e6oXZULB3929n1VbdNxwtXZE5Z31phAPTPaXrn+FWfdQ8
ycE+0aMk4ilbnJy380PhSb++Anp9YMblFeyY0bcLX4X73B+25k7fBevrha+d9WhQWjM0hr66a7YA
x3eGi++Qre5CH+0h/p7rpywH6ZB56R4Gq5tQZ0BPSkO/154od+yrX5vfvMHrutanRLDpbId7xs8L
3kKocWCVTqhwis7/2491z4YO/9tg172lvr6jsmLjhOxqt+Qp9g1OIWbCzxhOPW/8yY1/VnfVXWiL
97KVuaWzvnIPCqvbXJvXnH+RnQSP3t2M74qbua3oZK6dO52vPuVe4uZe9yBuIX69zW+FX/iZD36K
Py2vfssQutltdv02es/4UfQe2IZj2gfxpruGk/jGboRTvE1O2Wk+FCcT55dddRIPAnWsXbSfD/O2
8lOv8zs/Z7vUVdzldbhWjMyu6Cjsr+LWF9mZOALppNjxRfy1v50tO6pX74Lndrfxa/4oe8GXvQEn
SWtwyV446EHtSrT5KCw7zv2ZMNxfDyfh/9e/5y0F2dAydtpOcyK/3OrudFFJurrxE7wB92DaDrWg
e+OnxlRlaU78xpDEMSk79aY560BFfghm1w4rQ5vue7vglXoNn556kZu45lP9jdP869+5056ra7Nf
T3/I6S49KGCcVk4EmGMSWDSLU0PdjdvsRN+3jxt8f+jZou5GvnCfcObnrfwU7dfTtZ6qwu3s5SSd
mOg5mP5MjdUVtxGbq66Zy/XjGubsDL9/nrfjoT9sdu3byoXZBa4cWok9jJbpBm7mCy/k7r32idnH
pzX4qzzLn/Uglewo7S8shEhb6p8yPXUDZKWNl+lKtT3r0U65wjMWUhXO5brTLnfdI+6IXxkY/C3F
8Z+trpnl3ya8gugLTlVf3KOcchdGInTbokcG0Pn577n1cxqJrkB6qyQaRXGUlJTPxZJkDNOyCeb2
QksNwuTBvKqJuKpyASt8yeYyP6fN1q2xtCebgu8ERI51BfzbYYWDogYwuadLjsISCA1ct8ohfYki
N668RN0iEd8ItlnCawRn6rTvDUH06DWNHy/gwjxTJdq0+WaaOnG0VWJvYWXc2jo3ET6gWIUzUabO
AFfoXmfkR24sYhhsdyy2JAanBRkqBMnSySoXsRpZneA5fWn2xTVxa/iygQ1SB7+sEYh/tO2HOxOW
zLQ1y50QIi/aKYAohO3QOdjUNcy9rT29zqQzAycadzVsjfEa9JdaODSJLycYNPmV+kWW4I9V+/9O
InU0abMhA/i5npYiiKjILNNp9jh5w1FytG17YoT9RvM+1rSe8qTdqieabJqn8ETJe1c+SG/RWd5p
1wl9rnJN/XRf+pu79/d0V+4s4J+Wvu18/ZB/kw+hZyY2I0tmuCQG5FtENfxJuNTbf9932t9vhf93
FJ9uBUWue3mMIexKP5qVyLSWBQPi2XDacitIqGkVi+gfR3RmTlrMh8jLPtIBTtRphim5XjsapSzq
aqxA+N2FTMnq1DETl8quXG7RkNX4aJYOpSuJbqDKRV4gm1aMAhfUebXvqZ+H+1rZkirmLWNgAyhm
ESKMtvykP/z7eP+oSn66ap8zxlpm9K2gd9ODJFmkS4TZY5VTGZjiOEZ1n8v7jk6IAWXxms6Puc1w
aJyWWzIfTRW5pd/hHNdQJfAxSB6xYZDtRvZi4ZBmVwGaeGebkSNoXh67G3CyLOElWzYs6Su01S/V
/O8Zul/HAVhPUVYfNtoQ//sIG3meBODkhsvayM0ZNSPtgiPtHctNa66QFI/6JZogLV43xiuomagB
FVo6fUFNOxpO0WzsBCmzBANlDeaLzcYRF9kvu/CuVT9ktAsjnWdaytyq6E8zoo+WPFMGkTScWqxw
+l2tKx56v0aPvniwfqkK/nVonwbdOVmKkFrF8ADwQDlSQD3wjN0lp+hVJyCImfMIHk4UE/fSi3Ym
NbeVr8a2PBXffjk77JADfGsu7fWd6Jvlgh15mlt9LHfh+3zW9vFRP0ffnzr78JC8gr3faf7msb5s
9slWPOrbcTvvS6/8Qtz+vyH100Gt47uKXxomFJRE/3u9kkEe5z4O9MPC+lGetD0G9Uoa3qHbdVSI
tLWiuTCkMgwsxYlJppe2fU00Xr4OYeGiEsih8w3zR8jaOcfUsxhw+Thnw/Rd7nrXEIpbayAqlKVw
N8njU5UqROxd8NEXMcV3k7VudSTHbdeS6jXFtuyIKrCDqVKG/25w4+Z7MM6PHaDwKj9ozVPEEz8V
rbcMwyXLN6ti0ce3atfnj3MFS41Ce8U9HkUetitXmS5CZfrYIANOxtgX44+51Lw0JNMyA+yhtteZ
9FUP3sKcMtcfxoL2NAxailpVchai4L7LnosO+SqpyGged+vxG/Vw1Pi6UYpbQTZF1/J90KwU/32Q
qaAkFriiqKDKM5qYvsP6BM+coKrdnkmioESVhKaPK0sxEqBN4NM7BFmuMUtW2LOS01iMhcU5LZEe
dboH9uQAX5buf9Ub9dKlL2OzOEBhfbl9aAIJCTlW8Vyl9RNjfT8UtSeq5U0yKGSqdHcuKBl57hI0
aFV9kwnbg36n5t9lEE7pprdRdpTxTcTOJ+8HKnXcmmiu6kK49Jz1hVB8CnxpBR/o5rFOhdiuBmaB
Ot4Ddasz0etT4dJqhYt5gT20xrEADamV5rcxXtarZqtj7YRofgeJtS02vKn6fTUvbczByhiZm7z3
2r49J7daq9xGgV5XR4TIfUtSDgJRGBbONMvIQ080l770WbDvkv5BC5RvExOs0iD/1fdtmjxhG+IH
WXPc4AGdGChGMagx440n/h/CzmRJcWxb008kM9Qhaaq+oe9hInMcXA0IgVrQ09+PewZVllV2cpAR
lhEe7kja2nutf/3NiE5gJJlp8Ylueoy/+wsQvdBPBvQSvcCppD0pYv8bYzH3xBI8UaFrlalXNCp1
aS2L3zRSqGCf+VOC4F1oUPLugBkwvPNu0tcjJye+Ta0x8RIV5zmi6+lpm/IHFvjcgnftIf1OmhfL
InXE+79xGYz/z1mJnSkqbDTPEs4i/xgS3eo6FgZd7BfCOJAe/Eq6Hwt493lxoBGTJqn+AztctaTc
qaa6kk6bsYa/SWEr76kowDCxP635TX55WxXVCuhX4sStQz7rl7WsBh0Uxn7RJ+s68VPOp4/X8Bor
EO+Lm4bZLsIRFV4tZngKgdU/43whkcT5kde1sk+ek1fudco86X0CDZJ+o2iTpFwV3VERfAy51c9E
MzZPMLouuOfzst/o9bx5euPeezwYDTikrcjohloE7ESqfH06Jc0neUWL93U8rQZ4nwgVvIfglHWA
whrv3piDU57IqNIZj2AmDWyINgfPKPVbi8GsuJH7DGG+2w6K8wLpwWOx+Gnkr4t88vRvGXRO2NVk
vJLTMs3KoFb8Fkfwp/sxlq+GvD6LUzXD+bn0h1tUYW1w8/IhJALawCmUlvPlQEtPKBtyl2F3w4gm
sbH57mmetVAqDshoyaS/jWx48lSTSeyOtBAnTvVbJ/pPeJWif387uBlVhEQGH9UZ1T6UmsfdTpWo
RgZFtss9KGtbZlDCLTG+Shos/m+qJ3fTMbNlqIRkH8g+3qG17t5veInYIohKbGe/2JbqI5O3Smmc
8cd9dda4sGQdXZObdo7W/ks5R6fwz0aJwgABPmaETKO//lX/KOgaLRUICq77bTrJVreZfspm6qGa
vHbCXJyk0+fvba8ujM1nj/HHvNx3B1bJbkDjs0q3Pd6gEyIF/kg836lRx2xipk1K58MGeknON75H
tnqd2p18qDHH/AHYK80vKOLhWzXaiXMJ+oNZczwsXx+z/pMPFZFGbgcJ3yQtxvusZLM7avz4zgZI
uweaaaHUsvsdFpy5mV35RdsDamzvcywtLbu3gOEWylI88iEc4bdcNYvHvL0aK6Qh6Vz7rYLbDpwv
cA2z3D+mqvlBFBXGoeRBqLJ1rybtqYriUPVB39VDHOYXQlKHOetzWf/p4TBDF3YQ1uXsNavW5U+9
Gw6fUP9a7z0Pd+Y5pG2sCUQ+pRtpKXn45AWKn8w5HnZl1O7hmYUk/0zJ+U5MLGNlcABhQ2NcRs9g
8NVfiUC3G3hWMR1+hwPiVmWqTV6zZjIsRqvXXpvUUy0S1uoi3pa70YqCX9285+mi+zXmp8E1LtJK
Xqcb9oWNMJGW6u+Y3M6Ja/MDl8kc6sk2fdHjV17ul241rX3BJDwsfMxlplkMsS+ZX4bt9ou55tvx
7O8VQbovLXUhuOy00BTKKUYDZ6BO4DbAaRtLBP8R8KCi1ILtEiRTATBD8YzJ2Hk5grlyuUrAKA1k
KV2r0cgx3Hiph5+/7x0hoxfhIlCs//GMBS0fX12bctRORxYo1fo5ZxvwRL8BI8ayd/st7ubZyS2n
t+XDLnY9uxEfu1ze17Fgvs+fmasfq/l7z0kDQ90rTnSO9ZL03xEdVr5or9Cfn3ud021t7LVI3meR
Oq9cV98Cq+BTAry5Tuc55jbXZJt25m0Hl09df6yDjjk6a1PgTt3RQpK8uOS6DimNHNBi0E1Kr3IA
4xYIrsDRmkkz0ReFA5MOGM2Y9d5X2klJFukY9xXm08/XVcRw3CNbSV4/D8kHQPi2/Y+9gmj3y8TP
rkk0/Gopt1mZMj3vbKJLwnd4Y6gMymTiRUur9aGJWnFF8aU9PnYYPfqkfbgjVzlkv+ONbl8bs8O/
4pLCdz03CZd/j15AVeNVRle9uq+M5XhOlvpjVi/ag+zF7iKZKME4Nz8uISQTefVx02nFDH0j7Dik
s8xM//rFA7nDNqcFBbfn3dp/onSf7+N1f1Rnj6jy9cvrV8Aj1hxmw66Ff2RRN9yXH/bvEIGCCk9i
LS7pYycjcN3HnuSmJVDJmnuTn5SVtnzsyVZQNgR0TvunOVoD1HpSY1GPb5R1v9BwBtj0C3GVnqWA
Me9rovjKUTr2XnwE4twyMHPBbb+In59vxXA84XdnFOSuEhJMv3wEzPzOnKPYRVn6RjrKoIqMhSkF
PWnBQxodeRaD97a4SHlGLO/qvdTIqUBI9ySh2yT0wE8QyZkMW8YXbvH3oF7C69Iv9bElEiLGAcRM
awv2mnLRtvksXT6vcM0YJLldWEVoWOppe2z2+Gk89sbKOGmeNjVYt65q3a7llj8nQmAqzPDX+Dpv
5HCVzFEkRfdTtSrntzVqL/xysd/LzeeKO9vyaLmMYvmiZwiSEzpgthnsSU1l/ri2e31dnaVjfR1P
tBWfcJixEg6fRba9MaDj5/b4F5qvQ0VwArISCmDzvu0XXBdzqNFCWmNclAQa50C+fM2Lhb5+MtlH
YrT4TBh0hv3+5b4Rm/iPSF0lGxinJ2VDVCB8mJW66gOkOIIX43xjZi9z/LDUWc3ryhewTBFjzd6z
55ZEGt1NV/qm2SNrHc58rGra49LvFIEBKI/CbwM+z1VCJeFx4NDPR+jN1uX6CYXBNVkC/A2SzWCR
RMbEGe7H90X5WpCbAsOwPfeEn2lMn2hWadZ5IcaTYj6ELze9si1DFox5mEfh8j6QXH4tzlA4uilU
3eMj1H+1ZX2I5wSK8qyqPzV8OOWZH6r70ryfNE7tvr27j2+4jzX9Cvn0h+GFpfj9upw/VmRHbbn9
Nh7Qx7uPXqLl5ZwqR4V4QQLqlm+24y08Yj7Dw4FGA637gnJTWihHLv5t7sfr3kaN9/dYSmfBfl4B
uLwfYYp56wQyLMMAZMRO6aZb4UIZtfjhOTqIxSCyAw1NEztzubZkUe29bPuZFE8MfRNrFS+Gc72V
zxAHzEBftFs+9xd/UhgSzbCTXjaO5AIWG5wBF9QXawjnJnYs0vm5vV9v87V0LidsmsYKmuzZFxZQ
BZlRP0Jjxq7DXRmZefTe/oE7K+44Isplb/g0c4DP3LqaPNclkR7ua13zDZ9T6fy+Cp7oKEETiY5G
f92vSVxeMKJxRcfhcncd10/qFv3g+uXynd6Lx8bYfJH+JzJoi+zG38EjDpUa1PyckbU9Trx3hmoR
5qayDhjyTF52ZqWr1xpdIIFE53oCG/GxfSw772iJ1lbyRzMw7UW7N8JXhKG3R1/9Ky3e5+bc7LDk
+5Mm4311TVedxwwWdJzpR3T3R8Fo8tknq9Qz1kAOUzL62NAavnW2p0Jo95896zlb6yvj+OBq+SzG
fDRjCrnctpa8SdbVtd930/vsed3uhSPouci6Xn+iOpAieYF99LYLWj7TzY0appcYpoRIdjGvCt7n
MjR8kTNcmRX73aE7jsPbLEVgEnK0fWeo8ma0qn11YQObHSEQ+8bCuORT7Yg97Hm01DaGfb/20WjS
/CnRt45bPEJtMZq95sammqLNakdmc+UCWFDpqd0nLOCjvo1nqSdNaVZMwT/Le1zNoueCk+8KeiES
tWFWbuZ3kxe15NipeXlPwlr87SaQgE+3VYzy1kz2eWCYxb4pzWbz2nPNw1HyGYSwiYY3ycw2791t
LWx0hq2ZKy9H0bB4HPA/nt+Bg6cHaXrDr0RxeubgSy187Er7veuDYVnN8tnDMTb/HRmErwkE8/9A
NP+ncv5nNnJWkjWdSY/3gkDENx8BDVGP+tRK6D+JyyZH4GbTc44Us3mRAUdGFYlvLiFewosZraF6
dwn9n0P/NU78/iudddPcLdE65xYH3Rt7VPW7J9cIwWl5qLWOKl5MOC/1DqIg3J++mTo68l0LxgM9
InZNGh3SayLE9uMZEucx7oIsB17xMD8gSbR9W5qIwtlCb6AO5mP3ucBXlErT0hRT/YEid1DsfDUU
Nj0Ltn+8T0ppE/Qg+ANjtbeXS1HfuTmzKQ5KKGM3+3GL4s+k1EKiFwe2+BytmguGayACl6Al29rH
067jp10NHrkHNbNeaCyMmkZWJdqvL0cSH2Evb23x+uyt8Qco1+1iHwdrvXT6f+PfSl9S6397aF/K
wv81yshrIQfurNgvaqeUvK+cBngKg0sOiGYvjyxxBnCN5uBb3vS/xST/0UmgKmzo5MRQlGvtSIZo
ErSAMLf632wmcTn8l8/3DyYlrBF82aXhvcAVbDB7o56VzOc7D225IDlIW7vYlWM3Z3yZu+PeV1/O
s7G6CyR2MbPhdb1w5WXSl3vJzUlQIhJKpGBrYGY4RuSAuy4J5uoTPECkwbaTmyfLPmOYTHdI6eua
qOefoRjmOcFDiPlxZMPZIqJNXKqZnxAE/fbwom4h6xSM9OwHSXLM9GyZYCF518XruvYTyRTzYJwA
lEM4dVDNjKASYK0B6pdbGjrd0/sUPx3e8SfTUdnPKu/R++8evYpfJQGgpALkxKrLFvTNI7Tv7q13
5bdXlECREd26qE9ADFQxwqjgSZtPjF5vFdjSfwcHxMEemAYx36trMXjfz4yDBuB5VuGYmCMTrwMO
MO1haTlhhk6FAIwOtI6aDqmtr3/+BaGGmfkfsOefCw9XG00zGJ7gS/gPlLrI5FqQReENMVXiaawa
5rzQhIRINolOgLBkNi6gHBLMZb2EEfIh/0r0SPhqP6jBPTRO3XP+KCz1F5x9reL0DrNFsh6L9Ng6
hakzMgnvB012cIIIE8AXU/9D7IRoHq6aI8B+rGzMS6JsVkI2HBuWcvPooslO2NXMidFyB28iJkHm
VFOjF8fPjVhDvu+LQ+ZGD7wuo6iFW0CnAfJRmLf9jZ22vBYPFomp7ApcSokUC+alYUkWG2LvlA5t
vVQ4kfbyxV9668OY8gW/B9VBCZL48TIPG4uYaVPbqVZOi2qJcCsiZTLI+EScUpIHT8RiWPZojxo2
D7+jbml1KaP0ytyHef/NCtEUKJRoNuOgdUSmCpvg09xxP7XjfTp231YxqSC3dFa5GZXUkQ+oh7uC
REebYT8MrLcX36xSN7XefGnfjNuUHn4hH/0LC4Rh4LDWYle3tDRSpvfefPx2R2GiVJEiTwGKsV9j
47AJ6IWWyUM1RFMgsMf9YgETVfOTXcOh9nObEZP1xqWGl8DgC8EJxI8rN5aGwz57vo1uaBo9DLNr
PIhcMhYtom37J1pqw5Qp6d7AE3x5aTJm+XjLjkMxtw9tWIfzj3fKRTvqkZi3xHjjSQjdCOXLPCVM
4oBSq/2mnA6azzObkfpGqiVWeBXSMavn7ln6KAREp7SvzgQa3WW8Y2iFk5/iTufLmWqzDt/Qc6vC
Jecsp5HkhNpqrJJBxu7AIpZl7H9d1n/Gzt1Sps/e9A/vdDHwCKq5tokHTn/eVBTEjdu0SP6tiAvc
Cb4xyakZjOPHfOmUaffe1xZCUAOjRwQFmTdkIaaXbSR3cZ/dFtmREh/RsLHgyV6/rANqgvuPFr69
V2veO3ub3CFDhKxQEJVEsHzD/vicYekUIS9lfLCEaSHNIM6dSRXFwn4B806Imq9eyZf56GQ7NKv0
8pq98ZmquE0waEoCKOz6xNEpcPK9SMeBvdSzVogZdBP6cVATgodv1vgHCEpwMrqLaRnK+1Z0F8MS
HSADQjOIwQfeUXtj0AZlqZi2pctK55TdCxYMpQoXjr3qfPP5zPtvMBJmgoEvhX8nnmj4+hlJThwm
kYRz5opf+h9cU5S33f8wjaxnbv/AI9EbdxNYrbRyBCSylU+fhp8Sn2bJh5Fn+MOctxehVfPLqb7U
tKB779vYYVF1FBCWlLqjlXxMpy/dFdKIW4dOya7X+bam+ZsB2R6/+BWYCCdndIAUBzj1gvG8ed4s
hhciParNnsKM+tr4973mPP33kknFhKRWM1/F7gDdKznBdxv2qT1+eyMClUVsEb4EAtJ3yWcULM4o
K768gzPZdHg23TxDAw66hRjo9gBD8KvikalmJqMf4nUWlfuhEMIo27xbOdNIM/++/4b9Jy8AN6K7
pTZT1gJmn10gcFp8YTesAkanz+q9SIPPaGkkxDg67WiKsYdErKpBM2m/DS+9rfp+xciKxUDkFA1m
GpQhZj2BHtIFyZN7xwAFLBKVwaoRLHfDKIixGeGrlFdePYV5F5KVvoRG3GHmBPUIzqKlYmNoVyxx
K13oobLjigTtQgb446KHGu8gdbw5+sEx34yxkgN04dvLjV+uAEEisXAT0KWR81jkC5BL5N+tU+Lv
YNOqsuEcMmx6LKHxRl5lmMgUrS53RfOGUV/zHehYzwxuqC1PAoyIqNSsonfiDWBScU1TE9CgBctU
rXhT5s7KNEcKQXpODxcVdHAM4PGGKE4G34HyLmRsr/jsv7ieLG+XMdMpvMgsbZr+4az5mTM+ze10
BHE72+JC9Rjs74Brgd8vgETGI+CN9L58Wn3yNrHjGko779zb9Vt4BMUUEwCGToqw6qg82PW9UTtN
tjevyKP7vu/8BrD8ZmN3kMd2UJF98L/vkwACnUB0QkLlky10H9ljmNLz+XuEE/OPsv0PIw/IclIP
TOECTQfcqz2jwFy6CG/1LrkHSfP7jd6K4j/ZtU+jatcwDd7cRo7aepgTYfAxx+/ifWjs7IeNUvit
Z6Kt7DTV57V/MRIM6lksL/Ef65iJEGGmwGJZYETxnAB+33bDojWXMKq+MwyMFV47o7IFHQyq+CHq
bcoMK8QkgsoyfUc0FsNccG90gZ+z9mBuyEACXip77+FDkOkfuzZvY4HE3SuoZ0z+Ejb77dzSxwUC
JcaGsNLHQXaxJ4Q0jWZQnhMMXbFDzorC5ggx/OeksbsD58Bn94Cp2J8yDa583Dv4WTAnHSgu64f9
+Xml0xh2V21qBiCpZhZ3f/wnEh109xUL0rgeYlCHUONbXmSrmHmoHS/ZLmKEzbLFhCRo1F9uAbOj
mhN5WeWnGqMGSgnvYcyrKuC25pNY/NiVm+zLiI1gBogALT9z8RYDlTsDDbzAEshk1VfkBSyTdUGX
tf74mt3vW+guKXCerfUWJD9/FBUA0LT/ewZE27hzQR+gvF0HqlVLmio1TWi2I4x2uUMn7j9PGSYB
kkP+G9+ljpRV7EDEG8QIdbcBvVDx18V3VPMt2gQQLAe6EWy+KE1CQ3Me0PFSxaYPz++Q6fl7S5/W
YXMU58L35MMu6nx7mONzNc1DP2a4vbidhyNERUF0l/n25QuXC2zGrV5b9xOIBkfVePtdBpiFfyzC
yNnvEPGUk7by7suK2ArzNu/POQF7VL2zAiuvgH3wIl8qeJmiSWFxVx3tgMLg+wKHTcdYaVqa8y9p
+RFQq+BsYj+3lE/lOspDWoB1A9/QlUwQO97Rp//3ON11p8L80Ee+9pw+EVGss8/kAjwokIhoUiln
8HZ0arKaCUnxbYMZHGwG24WLQAX7yDwcVbI87IJeiaqjgs5knadRtxlZEMluP+QOtn+ElaZBBHsj
owo96J39HVKyYGubmcLHIwxYWGez78ShT/14bEnMN09Ka2t7fDHe+2HPgdpDm8Zl47n7vtJeFkiQ
HGoTMhcKkcLj6xL6z9ekkyyG/sNePqsNMwlWMjcn82mhR0ieZAtvppJWNJIgKeIkZ6d7/NHo/u6m
KS4HQI0/5p1YYXFn/8TB9/rJ7QKm+asx//kRpJAuS6kcqMxY5/EaOUbDJm3riJo7u+znRjRqXDaX
0T28N36t2cOEUZfuTe+VnS4M8/NwxqSVG2a64MQYe5SLA2WiYY7D8x2Gl4mZN5fwaL43d/TwhLtr
u8UsvyAxus8/2w9B9XDenfzYz6Q0wCtrNtrhZjlt8xlFiAI9XZ89EaZ83PH886uKJCnbQkhaMBSu
2+K+GtnNjwBAHzwIdjWLw3vV0dslV1jPPUPlBZjyHFYIqoeKr7g5NCrV+dbYv+NFascZZIDffvRF
J0As2qk22BumBU8fnXpNAL2V2npvZafV8J6srknY6MxZetFF2SLzg1Tn/lP93Dj5gTEhdjQgqfFa
SYBLGdILS7NnfLdBnC3i3/CJFJcgl9/Ewz0csxWq0VkyBS6WSre9ikSgIGgd4VgFuZZlzIc1yyWH
gzbbcMRlpDfoDssIKkHPZKbfjOkPmU69g/Q4cuDnPRWml5/nZYyll5OmtsKOfQdZwg20Pw8UgQN+
SG5uXSIcY3D22VfhZ915n3W8J0eMF5EupBPd5vjhvFkXlEAWOwOWerw3Suu24NyWNEt7S5sX0oYx
nbIcbw1/vH3hRX7A3ok2r7JV3ZcrCob5CXZ7bangsthN4/PlxhsY/RxhbDiDjRgMEPUzMWroLb68
r6BOUtJpDnTCNzgYvPHxhTVZX5sbqz8u3TEMgPDdMCVjeNAz071WaMRMaN+ICl6hFhnuYNMnehyp
4+2wfvlN4os5QX2UHPOu9fAFi51V9py1O8z+WmQ2EqnC1qOFhsL6xUvMEaIBrT87MhaqX6BXj5Er
mX3ELza+6VJkVUyB9pkbZuw3LpTkqrSeEH4A/FoQWQp5Mj8+nnJfM/3SEAOCUYSjXYxJPYQzxE6y
o6Suwq52m7mqz2xP26PxAQ3rFrzM7wlOZvcNaw+m4LIbweRfjRYfCAKqhR40Nz3xJ5b4oQ7JZItb
5xX1F6vfpG555bDvlwJwuTIT8DSFHBXborSFLP+0x0DiOCOdXlNeCiX3RBwzGnuk794Esx4xRReI
N7duxpU5CNqV5Wdu8EdpDG9/w8S6SY9V5oKknB2eGr1vlL2ZbnbjMAeosMxFQ5n5scYcCdd9Um6k
OrwVqxGRbsIS0hcnOGp1kEH7Hcoe8t/t873qjw1XXz8sfVLxo4UAP3agFhDG97kqfQYlWHj6XVTt
hYevjJ2unjE3VFeK5qgo2yaPbwdqDT9A3YFykNHC13ZxROkFx9aB/OOlzBUFb8BOVhz58QE/TUe2
VmsIHJPRRKjdJPyWbYCK4kxu3fdIZgw0wnUP/H+M0dxUif0R2MaLI/D4Nk+TjLOnnYFOIRLuREs0
NrfeeeFfdnlKdEOne+/W7yMvr8iJQQ5mgxXC97/Hy38Iy34V61GrRzI0dAD/8bcfQAR7nyznOurN
u/WOw5u4VMVJkVqVTYRGqUbh6fHG9wRCiglVSJqBikxq4PL3zb03ntBZT5qQh/lsQuEFduTnwW58
ahuSi9a9sDhVKdlh5/y2TRWrnNn3BWIvHByln64LMfIEw+TcLGYVxgkFuyNend8c5xwb1UWJwlLB
E7dB+tgMV/qBdlrfbAOw2AA+U2ecFsr8q/Bk4sK0bLBxlxLODem9mRzKlJIX/m1xfaiEnEw4+VRt
qrHlvzwWNQMtCniPNxczvmwJ0FyCly8TY8KGkbtyNEbcykgs9Tk8Kgwl9nrvs3V/RTMKztnY8RGm
WsKiSNbqnp06Kx0BQ4oGCQB+OqJOPayJL15xXuY34ju//mkKt9btB5TbDDPMJlAbvsufhPoX90tZ
9+8LeBPJsgdKNdQrxaEKMfSxzu+oDsaxiwlWBqDi0EIObAaKvExes4+Gtf9Wsp7jS41doE5xiOKE
TWk0SwxMCveQDTkfW6MgC4D8odFcrf24Q/mo+0Rpmv0tkG+T17jEpYIxheS9inVHYX6gKFXf0aM9
3OBQ6zbOWGaGhkecishR2RiHwomzN4xDH+fIhk6mL6M7OoWXjlDpS1fGm49ypOelgLPXOLReNfP9
gV7ySzUbnHiYvxnqgA6P/Jx/eCO2oEVXyG/xfT0gzY+32SrBydqKPdBjooMzt68tgR77g17Hb8FY
Vs8Dhlz0pdIMvZzgMgahQtehinGFwWuHIrQRbUC8LnEywWlXPN2qdXrWTIvpGy2hMG9S2zDM0zP+
eX5c8W7B/TS04N1HdeXSGJZ/nRbAM8h2bSivR5BSznKwRiQYZ24pm+UCnNa++48lGz3vx+tuxx+/
UbAi/C12CtU5g6PXRkkO9wsn/J1MMbjfl6aBze0bHzuh0tryhJ9nTp1bO1XoeWcwjRc0AtUufbhl
DeknXt4DfZnLVhqMT4U5uBww70m8E86v5097B13Und6TKBQvz4sBqyA+f62PM9QDy7afF+ryFiGr
3kAXrawnEdadlc2oOwuzc/sPyFe6aU+IDSAv56nL8Tj4n7dF16s2RPPRgpezN3pes8u35YyYwjVr
a19gaGrqKMLZrchA7mwG4i/NeftsUHgJPuGwpPORsmBXHQXj2nn83AnWCIsN0bmdlc66MHGa+X2B
qdJoyvEcEbOiH79kSppY2bwas2KbrhHUBY2r2iUthXhRwmIlEVponPp8KqPgfagTeVJQUveTPLPJ
IGtxlXSEOUvu0UeED+vgD2eZMvpbuMI7Ty9xGNMh2UbrSljiMNLbZ8t8nj7D7KtNcyR0T7GFCSYk
33BszMnHrl2FJPk3C1QwkyXnF19T05qngEPleEJoR4ngybrvOdGkoyC7BjuanYWcVBQXX7EiE4Nn
WN2sHo0rpMTt9zHoPvVogbRwyW50MrzbBXtpxL4YWbVMvCaZYhJHQolGtw7m89Xv86103SkJO/KF
AXOTqJCjJ0VfLU81Go1H5RS8DqALL7+fyV+2V2Lg94clKqD0cwg/P8OAajQOPxjkjK/KYCUwkdCz
BjyEQTLfGhVyyVbNonvNnsTOwC0jw4FdpFGsD8ZD7KuSsumVDf+2ZAAWh49FUl9eOlQm/ih+4Qob
vDvX2APWXmifoxdmi87tZVGzSw7aFARzBIxL7iufCUzmVO8BikJ2cLNPX+EISpQaNLGLSJ8pyhjD
H9RZwfAIkFIy0r45zSO1O2x/7vpVI0d6o6GnBNkgHShMaQQHTHWd530rUE1m6YHFO653WXyIUTYD
LoutlWKEmLsFRtIIAAF0TeWI9TFmQ0G8SyLeJcTKebJLYD2naVQJ2xJ4vct7R8tXlQ5dCVy//xmK
U568vBwMnKeYi6jLcGyAW5x+MAUfuWKzTA0YWOV5ULbp+At5YnnWm8gGZSECaimuoHRSjnzHgZdR
+bAjNqrjjhbEXSdsp3erhbRQBtgXiaAW5FnoxMGiPHYQ7mDHMVCaQxwzLHV1J2FEdJ7ynccNtgzT
lCp7LWPcCMQ7Bm/sb79FeB8uRfi50ogYVfnV0bytQNwzyII8o9u4rbUaYRUm21DPxP/pFZ+F6GmY
KZ8zaSd6FYDR22roynWyRNacfuC5OVgURhhul895+ZunxWnaRJ3ZhI8PleuU3UM1W3EibT6LAqkd
s0LnBoPnHQ7s0HCEwHu/DCBgyDvAHUfkVe3QxRqYtiNXT8JUXxZXilFCaooTi+MBGQS+Yjov356e
XPR8Nl6oq2/L+aT+C1Og3tRmrlsH49dSG3cMDMwiiNcv3k/DxIA1h/3gYQnKUPlDBl5/RHX7p/x2
u+xSzbpkXr1tA72WOCknRgXzpmhNjTEJ2WOW068tqbKNARc6bDyX+iqfUn4PCHPUCdESCs7mlkSY
6EgDPynWY18Ny2BMRIDsjQ7McCZ6EySqs8U5IByBBvSB9pOboPNB3rglDllRtqb6UzqaHsRK2YZ4
pEPXbkUVFreV6QTnmXAi7lf8UAGEy0lhR88lz9K6ZfbbaaQpnosDFQGsGDGodgjp72D0aPLNrPIX
uADCM6rMUrRvxhza/lccNC0Ki9O73gyxwx1ilruhbW8VRCyMQ6BCExUzSzbdTFJ8Q9uH6jVpl8Sk
95OEkqBRTcOIWAviqf6t7X5AvTPpvn0LAqToU2I0uruVbE+WPu/tZDHLV/J22PZI1uSATPUzcBv+
6UUygV38oSybSv57Si7qmI5Qwj1X0eZ5VGZOhQo4bN29Mc0LKMF2F5JEPsCP2BhevUHBn3YrhWFt
thSrxXvwqBD66WcT6wFmAhVTeEsIP5ORtqqQaK+UJuw3N5ctAlDvIV80iXrFwog/deR3oO8b1Lb9
uu8PfUfe2l+delDFxv4dFWzq5daO0PflpT0j8xnrfqldkawye4SjB01/0bqYoXHkzVt8MdJTxpRG
w2C4b4gvbR2EPTd0Pgu52MeNE9+3I3FmjOb3HlBmNn7Nk9uK/+3r5cP4spg7TgMsgcWg0+0ne/F7
dCouBbySv8fqxYCjcYrLfdVQGP6NDE+hAhC8e8FGTt1FRfnDAXPQkZoP1jFd5TXGaF/mggDx/09b
ZvA8cLzY8wYaM9o9WTc544qt1PNuf1Eg5NXqPJ0LcJ1eW9HPG6xUnmWQuo1P3sMBswXxK3HGSEVj
OTu8gin0q54XcAjrg9pchO/WzFL9GjkHdxLBMlqkV79u6PPLR/INjyh/29an70YFh/EKSn68bJjD
phjsoD94TKYABqL9xAXDfD0m0kUqJiUN5GXIN9LGo6HTjflLP4/0QEEJ9sBpNOM1kVv28erp9i0T
DHauuqeCKDEAwcH4blXGvoY/KaMY7BdGfhgKKNGG1R5H68TDMhe2oo+I/vh0DCbexewrqte2UNNP
wNrOw3/9ip4K6fEjmiI19LEbWQlJBwyt7vvh68RsqYZdRZlX+fR06L0dAJPWMjDvCUeugfr5JbG1
f2zDi+dFoHmQRX0J73iLs1f++37JK1D/h6Uz204Ui8LwE7kWMim3MiNqHGO8cTlEEBwAFcGn72+n
eqUrXWWM4uEMe/iHk/zE8LvRm7mvpbYy7/qwj3p+ehaWAEUfeiCIyw+2lbOFQW6c6l1/TedB400e
seE3J2AA1oAQnweM6BHjSI6VSRk3vHQetp7hE9ewO1xOmv/yzsQ7mp+t7myU4PTOsTHaBh9/GyA2
7318gkkinu8PJwE4PiCvE4Q5FqxrqmJ11AUCq4cAC39QiRbZAbadEP8TzorSgaDikUHjiULvr8OA
nBk+ecPqVHMpSAHzSS2frheKBeKlku6lsfeSdw0Lt7NRD1coZHnY5U/rwZAk737EgBv5QJ/TZUdC
AwzUbwkxIA6zJYSok9C0BThP0Hr6RMqhPrVef3LGvKUE/gc+jpHA4IXv1ghfgwh0ipfzkTGc9Pgb
jzLR4m7UMpRygfAKqJjwv0fMDYR7iqLJ4DLur5uV7tXj8qvrGvbr6xLpUEx8PUCOvZwsO32IZ3gX
wOwZ6O9hUo2M+/HRWxqazwnZrXelSnzmJItsdxvoh+cN+plbARGZPRxrJFjG7XP0GZ9jgCB3NOcG
KS40zYlpEKc75YzSJq8/aW7Y2gI0dMvF61kMDFtHceYphaL7w+/AlcidlHjH60OLOjtbCymawTOY
XU7ZUAdnG1z6TvqxP3bVuq/1WZ/hY2C1btt46oSCZj0lgVSQiB68AmGbOL1yYP0afcdSgoSN/urU
m9vosokqH6ofQYLGcj918qDtOhbeTwSZug0p4wETrgnrUbKmfIS1pUcW0OKTEr/CN/YzV4eKBg0Q
0vv7V8bERmjkGfWmLauhGHSvTvtcl1DjbMvv0U/DiufIOcTWeK79pz59LSLlyvYrn4OogFtlPHdU
mIExlDFRQDrTAJm5VGmAWvnqCxUfwpOmP2+Iy6Oa5ZU4NajKlg4xeF1091cs/1GJScqCuZXBKDYn
xugWfMbtV292+wYLrNTztA8KtT3HLVoOCWnAbHuDqTozFwWo1vdawXc+UCBm4BRg360JtmuI5Kb7
84giUv81veyrACgVI/ZOZ68chqJt4X9RIxj0RXwFaJpM8OXRr+3+gq7SX6Gm++df+unpXMkQZ7Dr
wEBN8u4dblSKKe/l7BzuA/mUYdrOttfZ7KbtkKl4wbmkO2WOm9K1HsPeeZJ5BvyYN6GV86Iy0Iyu
YPHAnCZOaHkvn8Pg1lkU8y0Qowv5EYr2MyoZzaLgyJyUYnJCTOmhMJUYDl3Q+wiU+GukOQZ6IhJL
txQ9K9uIrTqqj1BMAbgNegDvSjpfqemSTrjljDxIKyePGdDmlRbvMRWkl0+elEftSIu7LEtMy7qB
paI7tcc5J3l6erqmN9gvV2lvRsryFM11YBXbZEQrMLUNNb7vILm9ouY+6Wi/lrV8LuonqmJ3jGJg
LIDJ5fAxnGRQ/lL2JiY/o5yvzBgkzsB363f0kLJaguZ5higILfryN53kUROUo4Si6wB3X+rBohPC
i9AjiTLQ4vwYQbHRB31TBD/u0C8SKAd3HyWQIPVSTsSg/KVyzqgyuPeoxwW9feT47WZe8Mhjc/FQ
BhCFNLwmoSV6GqNYUA6fEOgs4ERQ7aTdKoX5fIMnCbVDw+ZQrMEvn/18lPjV8Fm4Z2gTxZ6wZwgo
wDzS9/3pLfUFmLLLdxW0P4arHjUkN0A270E4IlE96ofWGAMsnzzgOeyMgU7XQ5rFQ4F6Z3SIGplh
uZ/QyPqtpSpaD5+g33gyYUDwDLIukgR/17E9nn1WFTSG9gcBGD/3t3iFSs+aF5GnUgajC4jyScI1
0+b6IdsgKDfDs18EVdBz5Q8TWX78mZF2Qx2GVYCoAe9ecU28WoUOAeG4K6VT2lJ/V9TnBQQ7AZWE
JKoKLl4VFmFZ2sqJKaFG71X6Q+3D7X3TyA8ePkEgYi5vdGSwaGJogd66D5/g5wYA4c5Vy6hm31zw
EBm36OELYYo2747Wk2N4CPBN5Y5gOEGJHVqP9V1uHpt6XkNe6cDBwmfM1blhWiBKMnA8J/K+JEeA
WKleMxpMF75kXiAod0HOBgFYRG54baqeKxCozA/VtWiKcZKx9ETxRubS/xONS0Qtk7ydki3P5Aq8
Aq08I+h9l/+Pdh1cIxLukJzUS2bqSbvTIEN6KXqyFks6g/UXpbEJ06uB1nN1Eekj+EOLr5rfvPdS
5lt33wRIMoONTiK4q5FIJKFX4CR8PJA53NKaqX73RSxORyEpaEBVa176RW2K97YY8X+/pqLto6+e
1J/I/wITePPfhMi5zWTgmCoFOZo9MtUIMHkDXe5GwFBdXcAfMLmKsHPo+51DEZrRc6E5Ccf6pJq/
liLklHkPH848S4N/YIuKFk8eCOaDImaB6QyCiaLRQ7FWbjxiQi8W3s1D35/vedQF0rE5b2Rk/y2m
Pref9LNEnBH8F+WFflSEdQhxPAW6w9koQB6ktiD9vQCnIJ2EDBW9j+Bt0nNM+BWNGfgJKGyIPNXD
7+65JjjNhKAUl9vfO+PIDsvbmWE3QAzkSLtZUIW+ZMVHBSo62CWRPWpzhBPFow5V9w9jfWYulj6M
LzYY2WTO0f9Teol5AJT89ADqkUGmTHOR1+FLPm6PRGuQy+4B/Ypf1IZAXPY5+3fBZL5SfFuwHc3S
tSwF5A68x9S0KZ3Y8vmVJeM9LOGOSTdZvpg7slR4bX7MJbJ9iaq2aZczi/lOE5C+JMvCYD7XCwTj
ZE9jfsukuBxTZnT4OqHtFtGYiti9Tb+IOe2jWyxyYXWs8XuaV6FlBkAH+JunLehpPQ8tT7+E8keP
GCvhw42Z1u+VzKv3WNTB6gcCMhqXxtyGnOtU3KVL+D61vF+f4t+ZiZH+yIe8Oa+pMkIMjFsk955+
H/f9+stegnwl9+6+EXnOx9QIcLCSTx3nAZsIf/SVLHCazUnw4ePpzAkodzPNkRE3ULDSPDJ9GqOf
mBy25k3/Li28mXJTZVbLhsMIVzbmePyQkZSlz+/iSzgD9L8wVFaZ5r12AJ6YVUwzfVVxY1jR4E1A
gYJS7cICP259k9l558O1J9p36t/AFCH0wpN2KOIPInAZBdTnQfEL9N4qxvLuOglF7NR/oKREHw+h
Nj1qWQuyptlhqf+eEa1EhyPYembICeJCSnL0hezpBj7Yg61XuECqN/lfrA8XY/ngkYTI4w00c9bj
hz0Xwa1bj1cyXHKis6/+QLTZy1ZPceEHrlsox0APtTJ1IQkW4VIZXqhQoCmGEzxtpWUdnQn5qdNe
MMAh+aF56ZNhthf7cur6j3VChvHyOpQ8D88KBAPR05X0x2+iF3lNCGwPechNcZJfpnssETxpqW9t
NGOQxxKhJaG2EQmzktdS55K3fLheKoPkFx5wbbmw4mQVdnE6V86ZJKSzMQGcnu7kKl1JhPTDPb73
Q9R1ipPadTobrqAlwvaL07//IejhKL0wfTsoXxLXX4lKsHWZtcrvtsZxYErs2WSB+uBllZ/zbdlV
A42W2guCTfKq6dT8JCjTcfu4KJjlRbP6tMctm2PWwnNAXUDpx+xMevKL//UZKspzWJmc0kXUGoRT
I4Tub9tpwnaIvGP700Gy9Zq5OT3EF1H/47rSoKtlXq042/5XhWzaBS83vNgs/KZdlIQK9sdpo85e
UyIoVNUzM7x+fGsPooTmGGSNNPcI9gieoFuhcVIecvAzFtZMRDRRH9VZhLFZY70vhA6SWP3NGzdN
HKUZGR10OAb9Mk4PvX1PDx6m3SclIfWu3Ub3M8jHXUob1hBZeCDzuExo7UHXx7A/FFizv9vzsCq+
1aa2tXGXtjQ4wzfMfbcB7YPYHUol0Dc6RzoRxKiG4cPjgFVyMzErH36M8PyJKAsYexgB2SeurKnR
i+D10hW4qYh3xg18khCsi/UI1e2cWOw6qoZaMzPpnnYETUerjYi5beDd1cyUJk6NycdCyTTMth6O
TsBusLSq4XWhtGd8I/J0M/1nEqM50DyH9zft9Ln2/aAVtbwRGDpcHzH5e/k27QViUXCb91ogv0eL
ddpPA4RmQWaPLIis2cS6OyksAkSf3HadjftB06DQhhjQtiAhY242xXUG4npxBkhUh0+ISCmOGhEu
Ie/bd6f7xb6S0+llryLT6CX7Ynt4INlIUb/QbXQ/0mP9dFOENZ1+B+rvrZped5Y16OkuPWnhDfFf
v0c12YV9+kAxAxSmLtCHKlbs1wrvwa2vEOVP7jQVXO2QLrqHt63N3+gICpP2QTgB7sAHYZrq36C3
eOBZBxoVZsBTF2p4GSX4KR4C359lPYZIQtUCoeLo7VjRsru8Lcs9fbjL9D3pD9QDtcF3Z/PNNc01
//u1htrTIspDW0XZDozlDfTg1UHTr5glXn23b375cUCMHqkFE94OPobdWo4+e17JyYM7Ta7wFkOa
mm1bzjLoVeQ8b78UspAo3lCQVrGYg4hHuIYUkYnmaJhVaDF8rTANAvwqNVrR0al/9eH5ADAJOSZU
umz9u7LPDrIHlb/MJwh0dJx8Ht98/ECXgMbP1Bc7YefrDWAosc0ZLu0GuSnLG8v3oXGLj+0tzH4v
ONM3dj+4/rTwCDwieiRf4+wSFAMz8TvRbjtQaNk6YOXa6RryiDAfsqNqv3b0QlS772fAjEsAhinm
xPZ9Bbwdl4jrqgfA/cUJDBb+EgL49rDswG1p0PR/P3N9o4Kh2HQHs/3dZ1nBNN7fhm8rOkCKFYCQ
V0GPJmkgoiAaiqu+dwWpNPN9LGTv5hc4gAm4Uai787sNSpzukYpvN46BI1DlsE6+zvtya8Np0o60
WbQu/psOFisgMS8LiB5nzr3bUXENSaPQeh4CkiXTCbr7RbkxCZvLwYoDwFNtoql8nC0o+RGS8utv
tEv7xLRhVTlARTsOzRl1DJNueVm0q3z4JooEdwZ9zKl+yIBCxX6Xdu2MdPIpWuY+VIXX7DHAHLea
aN+0TDjF3rQB3I4eYXLFQeIPWDknfZL17YGPGQZdZqztyoeb7qB4o9URURnvTy50df2ne6HYF58f
AQu1A72NsseLE7F182r6rpz4feisOkCJoOgMuxjaDJTfBTutDcIo7qzLHVoSrC9KrQiP49N3HuyV
Fc2uKgTMnoCLf1NBZX4+bXqdKGDbzR/4DDjkAI1xu+y7IvMpIXeBchM9a1Ba3ju+L1onHeZruh4p
zSnPIMxW7J4LQO9mz/xkmSQRTDiFTjfFiVtMC3hY1u7siUCcK1ic52C2fUcQYhPkUCokSvzLPQBv
gSzm5jI3d/2VbtcIs0ItnN8unukb8EYQjXQaIPJbSliRTE7majVQo5Iq/FRjLVDQVVk1kELr38QL
WFhWaMLVBBuW715gXRHJpTm6qTQM+wZZ5Rvg7CgC0EOX/eiMURsjU30pS8K694zZ4Re1rbD1gQpf
KCRJm/vYWvejZ4iggLf5QCnawgmokq/Ra9VB9wpR/IdThNp62wJnQz6qtdnvWBokVcfXrrPedOsB
MN/0aIHkVezOpHYEpQkAoDd/ISezwSEo80+v4Slx0o2KfylixWE27fRj6ndCqPlgPri5197ViNTx
/fs1nHccznhXHZ5wjLaNn3RJYsz1DxBBgbIB7Asqb/L8OrOPgoglVI04tvvLhwurRdE9jBU8AK3r
tQZrD63sQR0jGqzbbOFeN2acEF2hgBY3eBphBo3itEOEbIUWvTz7bQymVMtQzOyDV3MKn6iVzQNa
rpvPZVuD6ZpGZ6+mSQ1DHfzG5DxJJu8hEpXo3judr/nre4pSOJWhJ+2nwWetgMmobQo6CfElQhQz
Ah7enEuztpPeGqoCPoUXWYW3CWIe/CL6uf3Q5yQPKpfYTfW0M0w0++3Qwp2mD+9OLAn1GhV66lbU
l9A5t/ZW54ctYFjNoRWQdAVAPKlcIHqLaq6DDgflmGsO6IIwAxSGztHHbezS6wWACJrJOY+2C3QG
4juVT5eKMtkK3JH4b4eNoATtQCUGZTGg+6MslPj69aN4yUJjSTeoXWzooOU+qkP950Sye8A4QwAS
nXFNDliDw8+RaD7S2eRdabkPZp9Aql9ovtCTIZVpAS679Tn+9Ed3+szGoFr35gXP7Ied3r7sAFhh
Zl08hUVynr1P+Qrksna8JVRgkD5dXJ7OcFX1loV1/PR8ECObTuOBYF1Pe7j6Tp8dekDzT+lAb76v
6vtEQ0q6r0Y988ARZlYHKLnm+tYMC8SdTbYN0JfP3VPqoGO2agRu1jm+s/lkBPaHyWC67+qgVGDH
wNiAfEvQhm6pQwkghRoJ3Jm7f0NF/banuPKaUp0gWX6Dbkb8PhUUJWUnC39bujGfT9DD/VT7LeQI
h+/49jCjBj8TP17B4zEhBpwUuj8BXTQA/vrWv3RrdjaDvmpH7YSWuZ6DB9jRtnCzy0g/jz/QAiDu
57ZyzFZfVo7emwtOwiTyDATLQgbwiIx5FVegvJE0IkHucVb4FSr+x1z1G9VOGdVFf5cUXt2nKkf9
hfojsQyV/q57af1qZA5hw91cbanqdlXAwOq8RqoxSqg9DB/ZWk0lc+VCpje4h8/co2n6SD3Mn5Tt
sAIX+NV3S5IOxduilX5/xEkeTaAgmHsQdfoVNZj+dJOV0zttbKJ/J/k2NOYCHLtb1D2Cf5Gj7WyX
PXDpQ1QGGzu1NjmB4ARq89NagDEYvZFFGewTOK3oZgIq0ZuoV7j58u5ffxFk0X/9NbrqyI19QJkG
rzlV/QLgD8MEmQYhOwdeIx1oqJWnLpOO6sGhvk7S+wDIYJc0G0DcQCOO+Y6vwy5jxNHQi9VsBE8Z
DbIJ8UVWD6B4cCSves/1kxCOpgdFLfpJ+s19r9gDducxvBxCyxqYCGT0ZHdf3ei1mMO6GWoxXQyQ
PdoExrtONYTwKqKxk8P854D18szr7eoVWgRUVgH+XiLWMh20Pvpga+1j0xe414iOOM/GyY/Pi5s7
R3OoV/7TzxHOS7/1ILlOGlqwd9O/0hlHIhXpXu9zXfWVgTv9gSlKGHUPzl7DZ3OeL4TUUVbKqG2j
6+p1FijyJlHHsAbFLf5Yx17cve46sfGlapPmPFaB8mlu9rIpdpB4jsGjdeZ9Y3BmXzmRom8nxJc9
1UG5CIIK94K9yrsuzQWtrnh7IBc6de0XwzPdTr7ucfSiEdXj4EaPciD6b8E2vgUL+siuNb77cI4z
Wm6fwbobb4adxwhYDsSaSqcu72+7bB+z7GuoEwG+du8rCFy7XBVhQzNa9QuQF45PptNZVwd48l9o
arR0dAdpAawF2z0I3uF8vGJnwBXFKtGC2jOtHSIN5Us5ESjxGTTuGxijqdm6TdzhWoPbDxyq4X32
edovigdv1wJZSBjSHQJ3o1dyRZ5GmZNWfbqAoD9ef6pOKy/1IZA6iCTgaQ3BDxbi/gnSEw2yBdSY
q41zZD/1nzaB9XOqciZY0RTX7U6UA4uIsvNlENzwL/1Nasu+FvPHqgf8Ha6wht+tDcyDj7XlSPoM
SZZfQzrSiuWA4Uu8rBPMLx3kLw32MYI4GPYVCREZ9QCt7IefPAdHw0GNOW5n/B3owJttfYBReWdx
AYuWP0U7o9eBAT/IGghZNq1uaCFLJEVet+Ca2RqxbmXG27uL4YD1DrUvVFsxNjV+CqTAOMz8N9Sk
dNAcupzWqAC9ne0oXyXj7n3yETpoFtYsCIoUFDgaD0TpI77FFWVTeEH9HbzY8ydMH65O4gm0S+hC
ZTcqzkue1I4RkToZtKy27kP38Ptu7Q6FqZd7wymXa3BwJVYRuBxnvbB0eQcDlCCjmcag/BoWuXUb
PNsxW+3NR+jpog5UGtuv4F3ZSn/8MtbClG3BFSJsMXl1p0/UvDm86b6Yjt6GENQTR91gQ+DfEnet
leGkv1EjOCY4JIN+uQbg1h/NpK/5802NfN/+/I2zQNAxYqi6299HA4jDJl0YQgOY47kNexgKce69
UT6AnBzKrNHeNtIf3yjFdEQ6HOYqCqDk0sD2nwNCKWq2Njep85N4J2UIk14ZohUUqPWA3uGBWKM3
hbe3a+cFNBjb3ELoRn7BxTYP8TEWHJl4YIQmmt9M2ctaKpSCsfbPO8JCMgw/661yon3NL5A7RY2c
9uA0RfPKv5/wllKX96XZ8XXNebb29/gzpdSEpNAft5OyIpSYt4PEw8gifRHcnD7ozLL9jMob/Vhc
N8rwTdxMAoFWQYh9yurhWUtrd9edcy9GuIe+IWer/gUZsfrMuujBjAES0kNJPdP4ssbIX6DB6YMh
v44WZRJenM+++Hq521EBzyn+YGA9yHXTB2O46j5Gw09YkoHYRr1GGbxTzzmoujk2g1CeJwqeEtbZ
gQbOqDQYIQ8Jdc/7rQVYefCxsMNmJzrkY4iCNHuE7HlfPjkFR4RlXhfMTfsLeuSyPdy4aD6g+Fef
UQEF469ij0hRvAReqzoVhwaWTYT4aNIskgeLKqjv3onlcspG/b6XLV/DYmSiv7t1nlQV9VHmW9rA
HN9JeL75hRbTgmEPGl/qvWDnspy1Sb+LgKE6eK0219mZ9+64STLqTVQ0Nti+ttwIiNiceqvrinlW
a8BaEQu4I1NVr8pbWO6b7YkAl/d50kucMcG0LzR8R+X3FnCvk/6my/t3qo8J1V+E7nXtksiXe86I
G7wfEdd5IUN9h0zPBgJGhTC7P3gUTvsNFW/OlvL8LfnJL23r5yCAXkzgND0n8bzAdjGAgdfYQMn4
BwUEt2RQ7PfQfKH4+EWcclcDCyG0m/35uhDHw9eiwsKRkk/z9oCyFQDEvieCVfZj/xpqlGz3tzrk
9pX5mspwsN21FZIHoGkGDSKalbftO/ssHau210C94mHH9M9kLyODoJ3L7FLoyTFEHze0jSx49gZg
zMxlb92OWzq5e+YHE3T9ngq3h7J0RXEfueE9gwK+noyi+FVgCDIGoowPkMFrVhoYDAOghxbddsmX
oGceYRe/gdIDKuy/h+9hj5X4wOsAUUnfCO8Br5b65iwdUUtKRX8HR3SYfgw7398C1O6EF59cykKd
hR9ZIVBhaIk8NrGQMnsP1W+xByj8i1svERBwVAcex05xkLgEqGKC5eF/1xCcZ2QegOqR/AFjAUrT
ULIW5ApqIyBYWH4Aiehlspu7ZvgMpAgurUp5CiSsiJokL4SMm/9xm7EQCm+/GGlnQC3EukHYkrff
G5dIiXIjjgNp9CYMweRBfoaYEeD5Df4E++cyjWAw8O9qWfkVlhAgOAmTcIT079gQXD1uk4re0tOW
kQX6Dvv8Txqqi6IDmRXKP4YtGJZihkn5mx8ijsIXnsKRPMX0wAiuTLSkPu77eHMbvChKT6wSLtwF
CZdKilliDHH36qUaPCnr+Hr8HOsxwChotA4QJ5pxvMRrkfxUO4BqMOealRXpXnpjZB9fXMJOD3CT
J9/MZVH8s7CgeI6M1PlHylxsmh5avwj0cql3TwWDuME8Ad4njgs5eelto37fckdIUTgxKEPuJkOJ
mNLFfwwfWGEYoQa87FeGFP1e+V8yaUlbWyG6Emp4t9/nnWUHDNxXgHTymhTiGFdf/X426HPxrydw
F5TyPHWoBPo3qnL8rb/PKIYmQPbaD7hwM1+Wz4YGCxmD/0ZsGgefOz4ct5G+L3xegNv1HN2wmZCb
REyKsi9VDt7Mx8lzsh0D2AgsSONH9qyQFZT6KRoyuGDgZ3GzmcPm+IUI0qD5IftnXYkxxnanLchK
PCtoUfFWN9oCGfWg8tADDbWw8hpENVEmQGUyKAMqK/wQSWjuBGIHqq9XMxMoLSRAViYRBv39nvuZ
FdCq6IahDVYAB0NvYS1osYenzAGH0VVppi+Qcmd6ZbSvfFQ08XBGGIUQ+dSl+2RN1KiIi7iKdRpN
WdiZ8068G5RtBBYqT/GJhbzSIKZGipdLR4DBT/YtWN23jY5qKLeMrZIkkOG773vhawgO87c/7ngZ
Y/IIYGv86ABJmCYmBKXmp3dkPFDpiuV+l7wcoqXhjaLiAkC6Mob7FhQH/TPosP8IHJA3xXfIw7p6
2PplcP5GuEwbyOvd92VAbHg0sVzgDS7E4j/sV99ZnKHhWhygXXd5Wh9FCOxFyuAD3C9kG34MzTFX
8dMNt9CEyBr5hNJsG2oLWHjS0sTqKOyPrqfzCvYf0VVzQE6V4WLsMHkimkt2bZSFKcZOjNdUoYYE
GYVmnbrJT/eTWD4hbB6mC9qhSHpbUGiBv9J/RgZz0/4mAXWV7Mugefzw37NuLC1EzSO1Qef0OoZX
HlNuuHB3rElvAs1eo+DNvaMFCpCCLzo8GywUAPr1J51RN8qB6CneB25t1JxIzeGWjpKaJJ24Uh7M
4/aA1GEe8wvzOmLXi4H/0QZUjuDKj+K5QyttCMRjCD5WJO6I90FbfhXD53WwjfvkMNtYkCygL4bg
DYZdeurSpyf5DqXxedNtKnB0Vy9fCS159Drog55px6ZfVZh9QckHgb+gYA/tvE+Jr3HEwYpMn6Ru
ly16E0TdFrdYp3cvXVLYwov0azutUidDR0IgF5RRIUMkwe1Lev51SPvLaeid0O3d0ZI3qL1qf38o
JsbbqU4jGtqxOmU2hCybTmDgpdWbG91Bf5SFtEd6EyqdPBGtlp0Z0fVeUW/HAQu7rmlGI9ss7Hwl
DWpoJlOISFUsAA2D9OaCAtx9d+NWmackKMJnqJ/qGBpOnH5JHbKI+6N31EZpTBjDtnBBqpHlJMvq
ElMUXYGTCLtxYoEd0RzQvLSbbz8ynAot5WeMCsMlhCbOpiFnpobLcQDJH8YqERxbFcl7FuqsR+PF
dG0jVmzUmWfhAxAal4+kTWhOtyMQuf42C24MQMaD3TmNk+QkIWEWozCn+r15SymXZzM+F56sI7R0
xZuHp8sXbUam+5uJbs35Aehk/yPro4DM7usb8oY0NuZI5MT6pjfvBFj8Tt5/sktrnvLvTZEF4iJA
f/FIMv6suRBer6DxX8Rb1IQLMAUdvlNTljXT9/F9AUiQjOUDvHB3HWUq1XRaj4E5NSbJWNZbG/Um
Qol8oGw94D9ZkZSs4+2IbQoNL4F/yKZOl5IE2DNHF4mI05CY+DNvSRXMEUkAUn2dQPH5ewR4W8AN
sgRN+wXi4BMUZLXAehJgGOIvdXX7TMsi1NkBdtnPc3GhuQ9sbn1mEWOcCW4DIyn65gWgQXNhHvGy
cnquCFii/hJkRLx0RdDDBTxzEUgZLQ1tX7KGBKkkqA0BHgFxAMYmCCex0FLcShA1suW/Ix1fuEck
O6BseKlPiNrxtBAhbZQcOU44SWUjU/w0VPzrCTM5j5+T+FDrY6PthdsxuZbEJS+CKUyRoLYc3z1O
qDK4AzSQk6nLIdhhnGQcKZ5bE84a9C8gQHM8yBkpZnTqRmJCKT+XQ3ZU2ePRwkJ5DPuqTnj2xHyJ
bjHSwn8Ri0Q3XaIeBZRr5rYc9wTiuLiQKBSH+vCGrsp5xoK5xG8b9VNuvUwYM2pXdYzEQ2einhoh
1DE1TiQd9I/c7ChMJxcnemX12gFZASPBoYX8jX/nSLcCbdE5WoQI1UZ13gt2RlcixMsMlyuqxG0s
8RO+8uQ0hEaEjV/55AlDK2d8clynTIndJbz0JdwRiywJAQ2ssSCB3UEmU8loXKIjv78m2A2tKSlX
JEBu0OFTfX0Z38bAWInZTCITCcAkbiCG5pTh3sVyw0QERb7DruFQ/fcTubv9Ect6IjCaWwyNnw/F
VO6PJBZvUVP5dw8QvzyJ26Dq95ccOuwEGedVJ0hD7PhYsdhEHuQMe0X/ZoTcXtmBFG6yvE7LsV5Q
Q0Jz2+2GxqL+Oe+p6bAitLBAJcJlAAk/Opy67ewVyXUyS5gnEpZIrELkQphi8Qwe5VPJ+SkHNjOJ
qEGe8xjSFz3vG6TFCJaHdE0dRpXmBHIDJPUE8AATGOU/l68IrrH8cQlMHxMobYTFFBc8A7jA5R1W
I7I81NsB7oC6Gnfob0I3xtyEvl8yy1f6lDFKKV5sl7Jxs/FRC2XmisfhPyQTW6FsMC90N8QFhL/e
2Ih4DDdGhhhOEDuqjKPCOLVRO2VjtA7VAmobre3Ke5CCaNzBVNyPq85AxMBlQzdbCQ/6SymIPeBJ
MOJripze44QgyVhuke5TLOfFRRcGFtQBAnZUdwk7sGby8hOp1oUOEB6Qf/sweqbs6Rl7cRrmJ+YK
U1rlkrTJJZaNTJ70jjQixX83Mv8mnTLHkieJ7RhOEkOSSt6r8mQX7M4vMZ/HlwAqi1O/zKiVsHew
VCl3EXl/qfy6y2eyjgqfntX3rU4V/3x6etchR+a88l6Ego/C7vESr8iYyMgVQMFacFGiPgR20BUI
Q9c5BxWhwDlAE+8yYKeMEMthvnWGTCdEvZl+Mu8lzirQsMFHiDrbv0eou1M1kkkqM4xA0c33sn1Z
6OJJjP5vXiFMzsxjNi5RlmWqdw/J+DzT6PImjy/hodSAdWFMegodOGJi8gL9bw9/CBf2goekKXLs
vhEU826suEqv8tjOz4QpAsWT7+VUdmdQh+y/JaBfsTZ+YTJ8/83EmDjKN7lrfQswTyCpUM81GkcC
+eP7VJDCuQvn0xNspWD3DLw2ayxuzJOA5yxklmh3fgAjETFU4XtX68Qz7x3k11C2Hchq9bJG5cmt
GmGuyeLIXGAjbCJtYLIiVKfrVjMyuy98q9lS72R+ZFpsUQ36pAPZiTkXKFASjF9IkCq/ntH/cE0P
b1kjbJYW0q1kZndSUf2bBIp9kNSJZEYNrjyqLU0v/9HY+FRHUrrX4hG+wmKqBDcmjcwvtm3ZCxD1
ZcWBvilRdyxPeZfjoSDOMKdI9eOE0LcfO4HIpT8JceBzAjyaIVbdN1ETq073kY069Ec3zZa1ofrM
2CzUDhcgcRw8akSTU6aZoAgLptozLIj6JAIugMwKKA81GIb3PJYoQwIgNJgEKSc1zxurHoveWMHZ
tIppMcvRLuu88t58jitbfjPSPVrq5EcSN6vUMT6cBzqjlLmSnLd7SeHTTRugADRm3Mms5SAzYEWR
dEsCLE+jIsLujoEIReGN3KvX/HWEKjGqx48QCQ0oEfQa1YHiFDOdl5CSCWeC91nlx+S4PRg+7TLl
oEEjkgi+BykIlvsJwj/H1Gq7ltKDXB5oNqIJSec6XDjyBLznecLtpbKeH68JZQTxlxQ/yj9fQy6w
+pUiBVt02DsCoWGZl8MmI25ARa4XyrLiXkJWpyTGvyR9lVSshBDc/LwtRzvKuS4Pd7wHO7zcc9Am
wwyruVnzQ7novAcewXq8D+XFiABYt/WPnAX3ocFvs0PCvqKs1GOvQ3+B9h8tTLRPTJfflqkkOxGK
UZI1y5uh3PwYlkPaGUtgR+wMckH34VUubsS715SZkfsk9XzebASXJVHsxdox+f67uDOaGJQAkXaR
tzAWkjfq23i7I4p2iRGpd4q9LiGwRDqyl5obc8MOXsDbJ2xkDtXMP3MjkbWck38xccr0AklBlgLR
nfyCDA61fcCwnB5F/DiREAL4YaY+SPqUavDgWO5PJVO4scIlgGQ7AaopGRa4fPxMDeCXjx+QmElI
7k5aBahRYsX7WnDWH57/hFZvGYG67HlwP0DCsqt8AvIyylJS1aKM/lf8gafolvN/hbDXXCbpm9fC
CZavM2DRO6hOnXeE5SaBKNTfoNhLOIrCAWUGgkwaPGcw3nKBYEtBL7ejdiyg2SdL6MZJWsVEY38p
2b9tX8oEgvLmpxS+OTAkEpAARNawg3DvWiIRGU85oF5s08pfoeyvHoSXpoEIvKwjqlweqEoCJHnk
QoT6/suOSCtIkVWOFCRYAb/jsQEWVwOhjFok6cm/40LqI3+lIvEcZe7IJJWJJ/PAdK97mcVEp0zb
csgfHkMa7S/KxZRDYt3OX2VDQuX+Ro49kgHCJ0mXSHbkwCTu+rNzji9/X33OXUndFL7LycxJRgol
0RrFEEJtOa8579nvKraav8QnOo9NsuCKnFjy4iqUBB/UDO9O0YLLRw+DkSNI+YevxryBz2gNBTue
cdL8A84jtATSuGCGSRbLNklGJnEdShPUVF8EqwXjK6XmbCPOpsqQijK1NdmYJMTKqLrJ6QDFVWbN
3ZF9S1ArbBfiFEuZS55KxRJTWqnA9f4KOlKslTUtkZzpkmck35JVqH61vv/lTv8yJ27/WoZOBksh
5iSCZ5CIP2T82qha/wvumTTg7gVkTchOsvMJruRK/xF1XsuJNM0WfSIi8OYWaLwRskg3hCwI7xE8
/b9W1XznBCGNBtN0V1dlZe7cuXNCp1+rXqahEGXXzOE/QPghds92sNnl5oRwLPtMNQMBMczGGVpa
XPcyBLO6xzcWIsOntd8LarnoJPi7P+QaKRpaAydwsw7YxL9+mXGwuyvV83TCjQvolmy+0nX6Orat
OmMHRaEfDgmLC0vOrcVnYuSLzDsoZIwmUCaDxq5IkaFFkeiYATOLElsGijY5hZBUeLJZkPpnoRZ+
rGcsNS8ALRL7oWfhLFhXAJ0as+73LNnfU212mw88ZHBCEGRBUR8pwG4BbyHwbXNDabQtBNxFOHHt
AIWQAO/NOSWwZ9oY05ah434Rt7J4IVluvk6COO9leL7fcN8r32diG/HnZUf8mRa3cUGyKI+1gEBz
lUyRFV2DDeLwHdgHIzpN1Trn7P9swbtOHNdyy9PKhy8Wg/bvCkXcxcaydX00gIJC0qBE/dvRd+J5
bD0OR/TaWr4FImbYUO1rzM83oG+b5BEpSyC+eT+b4Y5MBodu6Y5IVpntebPMf3191l8ABBJzvFbg
/rK0wBf5q0DG4NoFR2Z8TyDNNIuA5UL0e+BnjpAaybDFR0wZbj5m/Vn/1CoPKgQueDpAkvM+osh0
FignM7oK+ayhd6WHChHvcfV5MJcynnef3fWV0JmuxlonHv9sEO/l1HyeXc9NVoOlYXKfjG/TiqRY
PMR9jT8qh3Q0LUwRXLPAZcteMxkZDRKUxJAwy8aFg0y8oznDeGF+cvASjIn+wCxW3zeabluRkqGA
wjoX55643U5vlq+wwAngAvuql6tbDFHtzXejmzH0M25ebl829fZU1o3jUMztOEz3L01KJXgUKYVb
tQqtw8gyp0vzSuVSHjAr/+w7sWcECNZm6fz5uu+/4rlRX8P7ShRUWIxRCgUZsFioZwJLfI6VHLqL
PgBk7q3j8QglxADZD9gbw/FJmuBns02OLtTosVW06EPO13LwZ7rRYlCtNBP2nmBOAA17pfG553PF
DighLY6019GpnN2t+T/VYYPZXZ6iDcRs2PogX4GQB4QND2DZ0x8wTAL9ZTc4ssUZnR0b7gs8+I3B
wHLOMMsYZKbdtcUaw/ai7YfDDiqAm5ljSbl8XHdh/bGcsrjgGnCMts+RU7E9xxrMxD7bcBJZdH7K
4NjFk+f9aTYAkYr5mxvB9tucyIq1bltrDRt4BVXYlWbhWu1o4s7veqHIZCbYGc6NxAttrJH8DtN4
wloybc78ZCsV7ve6i6MTE0xTWhqCpxHV+nfcHc8BbtIP8EewQTQAPxDhNg6lAxkyf6Tn42q5tMjr
sxDxxdpiRYidhv2nG5ukG4ycnzQ0vwQhtCMl8VTE3zkSjjBCjJjjJIYQTCZYFvqifewD68o4kfLQ
1rG96li/QtHiR6xbo/MYzo0FY4JtcKLa6WT26ozIwUBG/Rh5R4KUNGGsIa2VaJmXA06XFWkEdKEa
yHo8gaczqCXhG+FcEfSSXQiIuYmSVQjwidY7cTboYR5JRkQUJaJrv6RLyonGJUXDPAy7LkmR0yAU
JZbR65nVWGJ/D8RJLBDLGKm2YyYfvzxrlEHwfZnKGTBx6MTb9okYi42SCzB4ZYE9/X1oAIq4k6zg
sPpHpxHrjTXnyt2MqJpiiehSIj3joo+1jtQvwtNm2XdpMMYRVt84hPzEuj8qVoOTaFFp0MPZzmuw
O+vFx2lzd6niTbqLW0G6/ViFWkE8Sz4K+ftIlaJ1iDfK5LQqlrU5towsFE2urzJGZQZj4PC6Zsts
4fpK+kwQlZB2pYVf+Ml3TkR0186ZeanT8fscsJRGEWTUVWmKRINhuWz0uS1Z9QosYCXfm7VsiJ0X
qYIONd/8lJqH3vI9zdLYvhsJrpAQUNjBf33H+t3cNmkUMi1UOmWq+TrlSxwCyQh+6NbY2+E8pBtX
dPh/cpK/LhzAL/B3mfL0dfWvdmmk3sjMkH0OKgm9cCDEKY6dSWtXV50hFdI5lkEp82CRVKF5I0+D
MAMZakt5F0089i4zmqJXAeJVE2VQi+LIXJO4QbsBT54CYy6Zul2ruYw50q9FKrkQyCDbPeV7tvxl
DLIZk/9p0U6Ky/pFXMHfSC/yU6RvlGdQ6af6i/atUxx63hmul3KqIaozq96UBsOMJNq0ybFDcrFn
vGEdsTNH8AQ6OQUA3ORG6UWgxK3AIr089aU2zbkm2tdt+3dAegUP24BhBq5V7heGKRvnEajp5upy
4mRSHZciPDg2wBy8/WKghh7/eaGkBN6KT/sx4embHpXJcswkaAlK8ITKZGJZiGkMeLFzCUWQruwr
KtdhW+DAcYGmWI+o/rqlGjRGRNPN25/rPdYl+MOC7ULWl44Zv/1Yy++M1EpiH9/n7dtnzAAGv7SM
PJwvOmXhHwl0F4ZnZqwwNy79s85zPqQXoRV5IOogOBBdkUDcDT3cVLZEYr/KTt+IIpztlf+D+/0u
8lKU4G756/Jj3GFaRciD+PaNcez4qRi1+huXluj18pNhjdn8j7vGipH8QO6CiNHq7gL3NvvIHEFO
xflAvV5nywpHoEktgRGAG9Gw3+P+aXxs2BxDaXYHRqgLfYiLNIN0bPxRH7qmjhQxZd+I/y56TZTN
pQieLgFSDEq2zePT1S2NbW7RMBzBUeJWuKk6/N4MYx89Mmlf/J+enofwV+Exw/aFgj7jZSySo5GE
JyLU7pYMhQVoIEeyXZBx1wIUAYF4OYBvH9i5kX4AACfsd9z9FHJCfSkpkWwwU+GJ7ruzaho2gyQP
t2u23fAQeRF7mXdE1bYjt2w2s2/8W8BuBD5QqeID7lvQW76X0B/WHrw7GQh/gHI8TpruTJSu4moF
RLFvVKTjRWaQFQRlaJD6PFIyo4Wc/GDrqL/DM4pVv1p1wyudxkPT6liqgv992D3M2mMzTcb5WmKW
KaZ60S+yVeb5URHgFyOjiTl/oC/MGzxACMDZPkjXOnfcZUVQSJzhKRTg7OjRFh4hX+JwG72ILp9w
vOUCuPEf2KVJDX3pNEOLKOGj315JItB0IITtuuxCUA519GhooswDeOD9xq5PGyaCshwejCHT3/uE
nMsyufX1iwgliGmz9EHUbwqUI/wib0T8+cU/gnxIfLulB5iRrgwmIFXAz+NTujUjAtKHQpcS+FPj
IU2GrsDNw4OGRF/MYEcQNR3CIb2QCMRGX85zIrfVUkxWj8swyNc39Xxv3iLcqR1Hh6E5sBzHmLUu
7SxkGgpy7iHLfR3u8PGCNyguSG8v9GoO7VtS6kDI8Qj4O8cnQeA9QT1z7woq6UzzRAvf2RahHOis
NR+ivV50lsucdySrlDALObzq89flnu7JhxFND5hHFI5zV3XB/TkO3YwpRALGf3C6BQ+7Xv7Wwxdj
dWs2w+9m7f9O9z5T/rZyfBWQc7dvX8eHodrOMF4xgRx/Ie7RpiVEXbQ2VH3f6cevEuvORXQz4YRy
HDeL90UjEI7sSbJRsHmIxZde/MtwyP85n3ejFJuKrlGJazPWp8oa80P0jyny+80F6OV4nrJeBF50
y7JNkgdvQvFgy8RL1NGx4IBmrEo7vGsxtd/THfqb+aY9iLQECI1qgTpuWKSDsERQ4OoG2QXCbQNu
dACZnApDXeuy39x34F89OIWdTmAwWDZvojGkNshz0eyLcYsdahXdTEh/UFX3hMnD7PnYY+xy7Qpc
GQ1WNIM71pPGSZPomiEyYJ/GQfnUN7FM+sRenQaM0JVJNxRXUhtp1Z4N9FoyUPYEL3Rw/D35rDBr
nbOAc2Et7Jv5D3FuMnTdozOPlZUvVy9DKWNC2bK70PxhsRsyFCha10ovRYfYaW84vsWneBHR8moq
tNGVr4PJ5xfMBBF+hJ725B+w9rUDkAahCm7PH07FFocl09wmankhWqWnma9ngy/jFeqtHCgLzzR3
dQWhcrhy6caOQ2S5Lf5GpOjQXt+LRmxYbpvGre+CWtUFPzasF02Hd0Xc3iDKH80G4Rqg6uFBY+Ld
2zfhsHsr9fS8xeaCvf3Cl7dEgAdU9vNKXOeXQRV8p39Ej62Aw5rWAZzjIEIdAnN7Chv2o2PtQf/E
nAP0vh/RJH8ObY1NvuENo1T9t73pXZlY2cYRSygVUVksP5ZJUp18QIK9ayf6OBhLavlmnTS2zdSF
NMpfStK6EitDnBfRJAhrvOLvEwgw1BKxjRSQvdMLNhd3kvkJ2yH9rAt+oPMfXrmeuDv9sUfNKDu/
8XNYepgYl5hSB//9dXg/g/kZWwveCR2vYWcB1ZGduZG124iau2L3BjXsViDPz8KEZRI3rmLRZ3Hn
PCtkSaKP3tMddNOp0fAV+SLRxbE6cJVYuxXcY9xknWOc/65oN/I0+MbuaSrX+MjX5XaaTAEof4JH
dS8MrttaoBuB++Lq+7eDK8unlD/QEdJJdh5mH+TVTdsI9LcnuNZnsBJsFSO17S0CVEAxCX8XcbZ0
wdym0wQwuLr4QPh1ADyuebxVAMvUMDX8Hez5ZLxm08VIcrKtaqXMPwAHEV866IwSIDLtXrj6OJiA
y7p3eFGOlnlxo0J1K9zz52Qw52Hn14K7davRoqum1yXZTzN3ltbhE/Rn0KUU75ftxBF5mu8NSQxz
Z9o9yTGGZEphgMRzFToCnqezJv2mQ5Bu6pvr6ea5xnTn8KMfpg+4S/ZjXuHvNTbC3V+enuiAD9A3
nQk+BccjoLdiS6i/cGcp6vo4AhJPGnR4RrubVa+Ng+6Y6KMegFanTRRJ6ZvzUXzUi0EXo73Cv8HD
ebHT9gF6lTwaQ441IYfgBenGM1GFYYSG2BOG3qTXp20W5o+uLH53WzWnEl90CIGSlsmvRgvjgAKS
50E+p4EmBjPr1WQOsomaLvJ1LVU3pu19cqKBCik8BPN6x45iHL7MrGqtuTKrAzyUsamveTjnnsqE
t+blMw2wa2RnIBvDdTG6XfOXQB0W3pMOmntd2BtZSUpYRXfROzVBscU1ZKpDP5wtBWuagH6muHh4
JAPCb/ZRmUlkzqmBeRL2y5D4pktVgtQltwLVGOADIQQfNOwIcbaCSL/k/GOGw9yYyJr/K9I4J2Ju
R2K9PZmRc9vbuQoYgZlMAfACxt7GJgbkqF2ydxlp+G+IR4MEyDYpvPm86iWBsc3CLLfhUzG9If/i
xwgbOrWxNNxLc3/e18hmhYzmLS5XeK5CNsOMBPeb2uCfVOvC3m6gd3xdj91oKYPF6ScEJAkFouBW
5uTOvkmE0CRKl6m0RLlShCwB20kyX/rCDqyLQRwwMzQ9Q9xFkELzJPZtgxSPJYuB3FKYdcaSgsJu
jIY1KcOc7nZcfDJlVoaSJsIWsTajQzgELF7DJrPsUrAiymjyqwDJq/DIGRMg+Tx5VzKj7eO8Lvhs
OiwWwxQPsEJcp16cSS5Pt/gGZMYYaW+uWB4vW8KPAXC3DD3WyyCbZkpWJF0nG4VG4ABzHtS3hFXh
jn1rIrjRV/UlDcVUnZYT1hKr+Sno4HxGhLKeDlt4hCJMfrqY44pyOZ/DzRdf8KaX0Hv0NYom2eCd
LHGTn7WONWjxuNjnsENLJALjp4AgApli8tBihB5zbfLL+lyBg23Oedc1+POivCeO/fTl92OTwMkB
T2AcJk+ufX+MwP1XBmRd3q+pTe+tQyg+wYx78/epo2MZXyOil8tgeO/v2yeq9XTiA7r3MOYZjd5h
NmopYU425TxIFjaAdqfwrsiH400UGDcyECxpehzmiSQt77Fb9L8bifuF8CNOahq6z57VJoR5Gaj0
pJNs/EZv+OTwHbAZzCOZ4dGJG+GmpvVcqfmmkpoYnT42e2CA8OYvW9LWgExukAdCy3+xYAPiJtdg
4s+LdP6bbbfViyswPYqAxe7HMRLOcMRmbe2tm8bkid8Q/0KvRt9Kx0aumXCScRdAdiZyOewoDqgJ
Wj/uR12x6eaNPq283Wov106F9bIei8cENIYPh+k8dlrHqWy86voHImrkuUseEB4WVDoP63qjZjTz
oDXw1sZ77gL0xk4RKybbm+d0WLmf3jKvKlgRWHZhd4OFF3h5zhTqypwRWhKPLSLMy28wZz3tbLO7
rXuB8ZI1QhwpOAZSNrdskl5omFl82jnnZQNtPYNLmF+f/pTfrp0/TiTOMECkbWDQiDv5ONZBY1Hv
Chxi97qItfjbGekN8UsF8cVmvGJP1FN1fCv85W30RJzmYmv8j+Aj5tldIetxxG3Ed7QawbQB/Hth
3kkHHJYHN8dXJLDtP30n1GtvaPwiv8CvwUGQfHz+ZIXwcWiL16Zj4eU5vC4KTp3T10WhSxB5+uBO
tfEipfcVm9bpRp8jDgHcZhO/HuH2qcvoJrcn1DMkNTDdttM/6Kd2KrQO06r6HtnHDhIKALg+1J2T
h8aH5beJZYVKYGw9w2iC95sh9ezDsxJXS5Mlgi499H7xCPfB41InMIDzha/Wgx5lkqBAOaXn5fWl
O5O3uOhd/OqB+b8ctzbDWXhznIzOEc6QWwGV2vuB74bmnl7ZxBJAVCnzyZUFDwuerRaZi0lzcb+8
ywQ3jbD158j+S4jrRunDATCLEdNdJsEWg0lzhR+qtxABvT1uvvpwEz10Bs0j77lUvCfmT4xacwyt
Pronr9+rdyXNwdidHF0XP+TJnxi34yt3qSkk9A+JFK3Ub2vahdbfuAAoCFCF3fzFN8aUpBYnpCjZ
51H2g2WNLxISlGcA7yK1DCcCpR0IvDGYD6LZ0ez9BLLtlpO9Q5QSxx/RS6QdAidmWs2imLbEshUG
eXai5Uf6S23OMnSEsvlSBOamcC9+Owi7kEoRd8DVoAMINZHNjXp/Xg6+UfgXL6njXwsu2YvWEZOu
sg6yg/PPoB1KapQz55kwLLwerhTRXBwqxeQug10n+DKUUoSx+edjPVbG3mLDA+sODChwjwO2a7zl
M2ESIMrGDd7de7zoosXU52VAb8UF1f25TwXkVOET8Ca8aG2pQBMZY9tco7Uk2eBKsZRVdUT0H0B3
lOKypfrSurmnJ2pjCb/E5OS1S1jbNVIOUIFwQQhsDW6JpMFF3Y1J8IG0vfB2vsvAWuxz/h2LAOWV
8AAQli7ynx3Y/BgesC8Wofe7JLVN/kSrbEqSTDpx7KY7SWQOwJkAZJTlFmFIk4BuhbYwnOOphJPv
A7Pyd7wYqtWhV3g6qXbEHtZNi8HNR+o7+Bnr1Aijaf7zIiwxSyBJ6PMQXhO6/33vGQUCesRVPAqo
rvitCK4FRqY88azlBTCiDJ1Vbg4CXXEYVSHReR8YkrPKfwgMUFR6wbDqn5EV5OsZvqFRPMMLzkwp
le+17tHjeRwJOw7qb52NpjMj8ev3+Nz+yRsqZBNRDOGb9Wg++tlzChIs9iAP/y4loX+hd/XY3NHf
Yyg85el46Vygt5TUOnd6P8p3dwAdZaCG7f0O1imJ7JYJaE4wlLh6VinYq54T2CRjJNhhajqySz2o
Z+U9QEAEaEJM5Qak6ZfKC5ERRsoXVGae/PUZadPcgCd/vGq6Gxr+SDa4//8brJPrIyX5AKmz+ytw
q1ycbGN5P/1SoFzdcBk5lX4WPXZhor+OIBg0yxTq0Nskjcz5hLCLuCIEWocGOvWlmoBZqSmgm64X
OtvB9C6GJaidUNN9aOd53tdObdPR/DyuAXk9K5qzA+HqjeqPZoB4z6My1+T7I31zx3nB1OWqBZFE
fFJkHdOYqlTQM8+hWpjDdC1IDp4a+x/zjQVSccBzzTSNN3hym6ywdjlCyByO9zb5G23GBIf3YGJk
ZiH3dQXwDRqh9+FS63wrm04W742AsmWTC2Xe/fEVj+S7jFGNn38xgVNiswCctCZfZk+xsISdebJB
GUomzLw7mQ3Xy4BE/utvFl1A7qm6rxECM4/1qt3D9WIK+Ol4B6Ny7diQuuZa172YQ0w36SORZlLr
ggc86mcfklLwnGG3PelkBZ+FHUYsYd4uDWMhk+GQPovWQSfLSMUMz/WeUnfCM/4XDQyu8r5h+b9u
hp4JCcRn/9Ylhc4p6lsiWaI+LyJxgeio0webr78gPIYChElJ3Ul42o7WVnDiQab5wj8ADJL3rNzp
i9e7a23rZjiA0agL0M3LPMSvLRENTvqasRDb8U5iEgqIgXAjY19EOHKQPCTlBQwhziGKX8Hw4QoT
O/CnJtNh1REgGP3cJH/Bp6IS1JoqhhVNHF1MIxq9cf1az/ba2UFNlclRGpY5E2NZnyeygGNLH5B7
Y9nbK0XvlAiRUoPK5N2lKuBhO75SfWqkGpmBuoGSeXX5BEqMaFPA41qwGQX95QHFavJ5533x3jTs
X4r6+QnOI5fKkR1TE3ByoE5VdlRsp8eHHmUyiXpOi5Ow7YePZR+b2UW9HoVNhkvDroH3cWgd5Zh4
YDzNKR+lpXCgf2J/Q1DMYakKpdCzPkIpRAB0zhlS/cTQWwMVtw83hlkndYeZ/V5+Q0UDF6UagrC9
TytLcotQmWF/ORU89UJ7daxuzGNxTZl25kGXmTgDB8/IXHAO2PQHRTOdQOapPm2oxvCGxFsSsC6O
ZL1GuE5ORiI0N4PF49AK/jsbmOXBw2KmwksClpx2EPuW2QUuRHwsximR8g9h8AnsQeS2YW6Qhxc2
UyZ8wTpHap9IzxTf+gP5UN/eulG1cOtOR5v+CiDpD+UkySKFrlmhAoWdiCU3VcYmHXT322JxmGsh
M8PP8i76iHp74bL1an1Y0FeklK/c3FHD+B/+E30UfW3XALUwQ0TPXLmEf3jL0aOlLsZQO8ZWFi25
spx1TnnDFKKADlK7HVTS6njlIYyBmUQiU59KF1gXddpa3MseWbRwhlnVwX0lMIiQqR49Pvu+2j8l
i4HnuW4TF4ypFXB4xVajQ28SHX0cxr5M5t47oIcbgRfYOn0pYf7v9EMDXOo5AJ7sEWzgToVeYFLt
iNxclJJ2tSesyhaFPrGYR3TXKMkVnQpwkjBQmearL64DMqdMiPjbbPG1m/0A00fiiN31WE7CRovj
c21VXkH3/S/ZwDcSDDgMfK5IazXMAGXNr6A8I76eUzCgMqQQbdbdVvMZTWjqd7qKce+BN5bEDb/4
2DRsSybP6XeZOBsCAx6daRdWUjv7jmSYmTrEauHsRf/VHJzfIGbKhY4LwxxltlprwiJiZ4aKe3+l
2NawDTueJRya9KWVmxUoNytktPc97gGkX37fgBeo+4B2VqEU/UygfMXR3YHql4OHLnl405cfDb+x
/4+diFNt1WTmI2CfmHTDBdOdopqrju43kv1MbrPjhhq/HQqEJDt6gIB1gneuuZTDE/OfIiBTAYWP
/YOK566JdWM/NBMvW6Kg7HZfkNXPEirIekkiVRLydv1xiVYzCv0wnyRLKL9PesI1KSFLZkwOVfgY
LxjZ0NkVhNVFZsglGOssFm4nfdAxrUqitHF9N1ZSv/qX78/BsVkkQjYedwaDw6Ofu3r5voNmmJ1H
mmtwkkGMmo+ZW/Vyvft+DUz7BgNeMLUAymtc4oBJhhO/dcqblKSW7Z/5S/X+XuOkjZsvyASup5zE
6atJzyCTgAUtgEa5DaMdAKhCPURYaRLdlLg3g3SlOs5cq8ex7ti1Q/kPJ7dhvLlqPgGj+48yQg0/
9AF2Bf1nS1cx6W2MPIlF6LvpN7Z/3WoVJUznS6uQ80ucAEimO8JKG3s6GhNAGKT7gC3AgNllWSEB
fG1sQTR8L1JGtB6uPN9ImVbghBXH+Uasu9rdzbuZhPodWfSnu+w/ZmJ0DWetw4TeTqYf9Ubjjxxx
88Ob9gWpnESSmeIo/FXPQyEvQD/LkjpW5yOFUNa5GfKtXGTqKwNGJfJhqM1+0jkLaGhkAwgSAKgl
VBVY6S+5L4rL444duBYMkYMEr4QmEoyCpgQWS6pqGKQ9MSySl0rc0bHmUkfdiib9/kVjlkQygTSD
wFPpIxvJORkdqOwAd4J90lDQ0gJYqahlGowZEhHoVNeognjDZIJc0O6otOFZNLcj3lWH3vNkSpXg
INCxDd10fbSZlCZX2p7Wlo+jU+l5cxnsuXoSuAphr+S+rr+ZdH09AxjdSo0u+5U2ksSHjznPeq1f
07qZzf+8hVNXVQpKHXEIIuqr/yHaLjLvt+u5RLuNX4F3oK8zb04GhGqtEjJWzDxdB1/wB/dA/rik
b4+qLyLgrCfscXh0JRqJvOsl6C3IcCFMhe/jN8h08V8T4n4yfIJPIRdC3C1zxnfrS3qU4GeHYxQH
uCOP4dzhyJWfUl1XjSDMFIsQmjZgZ0yE/vcQ2DjiLugLTO42/QoFX63pGw3mySXRu6b1J0u8T3dp
nz7zHwmFOhVYFdigOfqSaomcdqzUsbMyYmqRCxS3RtEzXHVL7iN4qbMZkUY99/gwhRFzjGJhbArs
gaahjReXSeVbwg8ddqDEO9JOSoPgCtNDbxfwlpXqcDgvIuHXFSu6qNeocxhnOxpPgdCMrQhumnsu
kgI4neyAeCzQRmlFsPyCLf9lwhqTh1GFOMorIpY5/jLOEIqzdNhL248le+s4mwJQnSOaZ0yZ0BpF
nuRoAWkiMUsZCo0o7Jd2Puw3F/LEEtNLuFZoB2JmNfW+RyOv6yI0IxsGNT7e6es2LPAZ38PZdZzQ
xPuMmoVofjZrawg/Zu1t/JC7CMneuxNG3oSgjSzWMHxoksBX7OEdGpWIuwgjntlq2W5xZUy7muTV
tYt5u9TYE0yNHRzdPjcPiq8BBM3z+W5+bAHBqRmcOWQo6eAN6wyYs2CusL5cAcYM+n5OBgQlkDJx
1gJDA9tSTsZ2Hz3ISOxkv3gjqGMKmSY3sU7tt7luYFd0lRkA14+pqC3TQTMgfGB1k+JJM8g55tyO
n5p73svZeMW0oE9Ram+IoPNuROUpBm+bf02eWTBIJBELq0RzXLekkZxfLtcTiaOwtFn2GgAX/pqa
EZdxTCmlKXXs5l6D/WU6aoGA07rLPmbjRQ6cb9U2OTW1MpZnSokhaqJMXsvgFGSqd9HmwGs0kvRe
uT961Ztkmg5F0879PGo6rosMM9xATo+SWdqY9bgOrkiCnukjPsoW6/+JEnFGQfrhRmI6AvTm4QHg
Sb2T0zFDpU3BeSPQlPzk+KVaoHT0FUcdAl6SWcYKCgbQL1mKXo93gY3mI0/0zjno01oLZkHdsU0B
f3ffXQeG8hYycx5RDPjJYBYt00tylEsoz9AVAawhD+Kwb2VJIfIcuMSW32IU5tlz/fTwENALk+dU
wj6L/5o3NhQ6AeAcGtchjf9S1ZzACN+z7Cr0lW1nSR6L804a/kWn7WywkJXElknSRPxR3oZyYOjT
C3w/iR2qkEhHMJagw099T+ijAXFeOa9NoOvnRxscp6jrQt6Lq0Z2vl6di13gXbLLpJka04lltISk
ge+YhE5VxDGWxEiFWVCks+r/NisDM3Vev48FMBa8cgCLEM5xqfVezJjzGnlyM3nSB2RCXca/bQGl
cjtDFOeK9Xz62jKDlBjLiNvj+6XQmYjnTZzGLhIZPZIlNGaRR3zBVzPcKfHeOakH8krSls1U7sdX
/Cq8eiZPCOWYSEYBbhLRRfQ7C8OQLmSb0lSYYNFUCPyac9oEmGJJ8i7GEA4v0q28IkpzRncpGBXS
KhHFcZIKO+SJBMnJMcFBWFzjm6Rsj7G+dZk4encecNKnLWuiNy8hIgQBvW1whGUqmNVJszHI/pRF
NWsJbwrjQW4DenSzN7vo2ou5RuEG7YKWAVAB2qWYLW5H2J5ERPR3YZJo6jSO7iPqppjeP2G9tTwm
bD1g3NpTjRXJZ01kBGW8pEuBmNot1Nm2Z0vCP7JuBA/DD0XysivRgRCjcWmHxU/cSdjauZAKWrDZ
WDBlpmU7LBAaZZGwQd+IO266hmoeMrVXSNLcUabwu7GSG8Zfa9/NAhG6vCKU6FTaQkkGJiCro3tO
NguwozzamtdyP7xHxp0NRIPOTUA+yQ1GxreiPI6C+2lMtRndmRpLd3KfpeEv7eA5GOhBWDnsWW8c
+Ml9RRKSwWb62fVnbkWqmOWxiuSAdRL5ULRGqoZuTqStrWH5JQw0RJQgE2M7sjVESsZn67rpHHt1
+dtXl/z2fXQFJKD8o+8SXeXo+UVsSUAFLHIOtXS2u6KbAV+nvsSGshzkmgj+3N0DEwe5ICvsMBvw
aCx0lXl6a38459zc3Yk9cwLDUTxPibWuTdcfsl4k29zBzXuZC0Ojgv8buOmyoIuFVoSptXLzr5eF
XOs+LWQh04a0XZ9oRojPZYDGyfuG4H3Pjmme0FAKltwUGXVy6jGd6r5nhlZbbXbFhKcWgX8DfedP
pTI5fzoyx/b5EQoUZbV+a7FJXIZsLehLmOLQwrgrWkjxl2lLGMXqB2izwJOaCRewgb+W8DxcvjIb
ubeiONDNlpxVzDeDUPBRpgJOiA6Hb3fpWjXrfeDRXYTqliKQ9AE2mMZ/07uB70saWrTnFN32iuh4
BtT/xKaQCzD34fPUoCUnFS9jsPBQ9cIuQbtY6o8phw/FMso0EaKH7eBI11y2BN1mnnUTEhpX2kn1
NXqrsxnxLNuEIbfVlCtYg/LNPEtBdDe1/36WL5PWLJTiWOosP7EMO014jiujImpDUJwatofr4aZJ
G98u2qq1HPp0lVapPjvVkdso1XUMyjWQHdTwjpB6ik+7fGPBXRyRm99XuyXl5fKd1JB7c0KDBi8W
veXH+teyll+OV4ua0JFo2iZx59b4WJ2InOmWnE2kpy7fqJblodUFJ9eV18RvfnSHtUWlB5c295PV
6oKe9M+fYcKxxNWD+cvV0M/e14tUqv59FpvdYr+0q6/H/QLae4g6Zj/O/XxPfy0irxbnmiPkX1NX
psM+LK8+EFuvSCn+NkC9SGWZFopUXJNCEK93nLWPC5ouoc4RUSciaaU6baJrwZaJFNXtnAJumfmx
YkIqcxLKYdVjKQk6FfiRnIOJLlSJDJZjblIVGj0bgwqoRADBmu7oEV5GeGb1rpJjsgNdqEJH82AJ
RKRsjLBgS9dCCBoJ8USwaMW/MUVsCljjo5LM/mGVbEaZ1h69Aw2Vzkes0Dg+YJpksmP8jAQ0GWkW
myvkyDf73S5QY4QjyoHk6MEX6rsqrvrb5v6ajC/v87tJZwnssrrPNPq0DkLy++0X8QyKRg61x8au
j74XvQ7+qMWs0fnlUKNl++C+cP/9XSGBvmrStraUbN7Y2W/DyTebKj0HqvNa+n46XOfhFq9rlXnz
9krNfo9GFZPRjWPxUPUPxb9ip4QMPCrjAzXHU8sapiPdWTzTtOYTfG9ZR4Guhnoi6RHQv2VjgrxB
/Vyv29YmXQNMzCMuM6bJQvmN9g1kEkd4CunRJtPJVfNCjqeEvqnwMVQi2tUySKyVnxFluzxjHL/O
7TfQ6/2k2s8vWsg1z+/StX7IpY+QV6SsNfc9HaA8+H5Jtr3xrTEZEUoPKFAFFaN59HA6wJOt000E
+1qodme9Be2l0snpWn8+lB6W+/rpjBrzG53zdlhaGhWgUoBO8x9P0n7I0OzwjAz6iA7Q/UvN1Hb/
tGqi5Z1uLhaHKmBUkd7o7RRNVT/zowpuNnregp7I969WTT5AC7EkvyVDRm6NtkAw/dHtzjD/oJV9
ouQdyGbl/rgyTNc+0mC0Z4aNrMutjXr5FRFNaG8ooSFwpipEuvuAgnGDBsBUJBfQt2/vb9Vr+/KY
o4y/SKEiQq1d2tcnNfCev1P99+HycUFyffNBL4E7UlzVfREmFCczPb9nPitHFckRlwG4uPDYbJPZ
GyASZqWcnCAYtPb9TrZVA/Up1n4goA8e0PBt0GnshQRQFQGsS6cLoUet7zrq7hekjouDLT290puX
HdFdsY44/5pavkstheo9gneZRuV1MiDrHsL7Q21ZGxUHeSoz7xFOu59+LJiZzXzf4USzhV4PVQap
VD3maqUhNwaPd5yube8mu9rEDamXqlKzTm/dhMrOZNWiiQPtSfLUx+zvlnd97mHjj3bt9QKW+8xk
1j9+4zNJKUsh7q463D9mk0p1eHzM1Ie7QeOKRjV8gjp0ZLyV/eut3b40wYtpXISqCxTYLY19T02o
5optYwqmzHSSGqfa4oeaaYLNn8NLrordRkosV61RK9XNrlqlWXX8nEk1+vXM+PCMjuI9/Wze3lYt
TGHjVj1tavR5fyn/dTa1+1W+uslX5zT7GM0fwHZmjfnD5OvzfK1f7yq1aYK2+Orpl0YruRfE8+u/
29rwY15fD6dVWlj1K9vkjD4QS2AoDQYxuSr41x+0lOGiVfqky8/D5WVyGDCttvVCXbiGdE6pkfqt
n4XFCvhlr/TA+UlRupoHy6KwjwPMa93za3f6N8xCEkH4qX6sI/mVSvcQNFe/PtWix86wjNYrHNVV
91h/vnYO1+p+muw/nyvpxqz/rGg83fNqF9rXPC9rgGSVXhm913lvO0a6Pj3YIqT3Um/NazPs1aR7
zFW7h/UzImOTWp1WZPXUYw7VwQrq2EjuH+vbeqrVZeKdWvXygGYDmbtnwIFrHeEqGmzu73MPV5ZM
HeGg9Aj79Fbqzc+PZFYm63r3SIfx7DJVyy4TBXkNY66dPkatjysNm343b/3+7JLnMrAEest9Gkl+
sy4eaOtsCdf8D8n73m8KMfDBD8Nj6+5TazRvrl4YxPRfUr/KGNUGFgDQFz/L3i45Xep1bRMtjuoE
GNR50mWhm6tO3ua9aam+GdBpGa9KFEdnW/zEyBTq/Y/CtdP3GJLob4rH026MQEzUTkAJfQnyMEYG
Rq8kwO7swmRNqXhQDoNK0qTD6vw5vM9mdQDnAUmKJqqZZvX0K2Qau0tmsXfQA8Sp0AkdT5+lUos7
XO+lKUtj9a1BlZI0l7hKaF0e87IVPvj7gtgMR/JNlqUAfFUniH8Qi6F7eb1Ha2+si5IhPSRWYkQk
kr1vWkUEnriq/9YfBA/FrOfJdIzFQwb78mAN3xUqRyaZvmahYezayaVe6sjTEIK3dCfVzPF71lLw
UfS+QG/5JR0BQgViBsoHNBTkwAo1BHXQ7cflsICKohwCXwjRUjimuKMS/GkWR+Z11YY/8tve9RRu
WtxZ1CejBSFMwPRI+Nk/5T88b3kySkYAmz8IIQXcmaLFyJwJqUDMMim/LXQfH/AxKHc2a5AOKWQi
QGIm3X6CARX4dNilPUbPQX9Bv9rSUgge1XONYvZ7GjJDqbfA3OJ9fezZ0L+BIKSVvEK3v4MZRymq
YdOButI0yovGN+ZJvQUCXaU7b4O1YGZUDL1JehufyF0zcrG21fIRC1ViHksFvCN1BD5jCYuxhTKP
oH7jxYvImWStKBuu3wbmJ5kLP01606zzuyb3SW3tEEFudV2Mj514hUf5DwJkIFVE78IFzpcJ8pgX
2A9OzDwAhifp3JXh4CyiS8F96U6CmehcBbYAYTrJh+LA+e0RKwRL1OKB1wkA5trrFNELPjPBjYRi
mv3A6ERYNqpLRQ9y3j+QfXBw8oNNF4KGeJvF2/GQetyeSmTJCh+IcggqiX8YQ4ubq0Dskt4HgoHh
u+RTQ78N65Cut8mlX6IPrgRKA2GDW/3LQwjO2CLKtEvWsQySLi/XJ0USvZ2kQXFedU5FCo5fWYow
aXJTNmzUSoSQnvsSIXzthAVCWgSthCfiu3w+lnbTqvAfcoGHowCv1+H1ioAY6cUSRgnsWDogEcZl
QfGPYKx3TIZ2wFu4X/KDBEp23fx9fiCmg8KYXyYkTTPrJfefsaOWmA4jwI3CDQ4edPtYgC9GIYTn
yEX8wYrO+FxEJCZvkUOTf7vUnh3sIAQcFNLJWVOUqQ29AUF55Iham20xBrJUSltq+p/Gm7qKP+jI
i4CIeZjrjjXvmlm5Eshb3+3wShWY0TATcRcUNw4F/p6qY52m4Sse8umHQM6TRvcYv9hSryxFZfIX
HHuxuv+yxGgoMAHM2B4J4elJAqNZKq6pCLETMb3Zq/fTunGVsrxXYu4eJYqZiPexI+yr6KKm+Lwn
KRnYbyvD6CC4lCrteTkk/v4Psrd+wfmK/64OSuYh7DkcrURW3yuKGSKngavIlE8oGJVh4/L0psZ7
kd4kiMGYSpQZWEZ9iuqOgXqXlIBjrK2yNbBbwOUhIJfhZgXDFMxY9De2BrZJ8KQVoSu1zhHlQvS8
rapi5AZWmvDumjvZd03ztPyNld+xKWTr/PCMPDxxAz98Q4QDbcjkhIqjae7jaNmSw6eYj+eT4XXf
LcXGGuBKc16sWn36R+6avcSkRApdMVpQtE9juzQLayOmQarCEBeVAPwDy8l3SAKptmVa2fOI+898
sBzAAuzseoVwXpdGeWgVjFIcfCMXKAjs5VozK163TfibZ33uty3J0ZoyNqJtzY+oS3JDwQNuYaGT
b5wHXo2sxiyboie+g03pGKGExv+md6Xm9I7eVvNB/rNCcyz2sdLotx2U5bkkDrzoKUO/6C16qSe/
wedEoWlXx9vVJ/NkLRNyYI3OrT6WpHlpFKmZVYTFXbLULFeqGa70VF8D44RtkwZb7fynr+9RaeXU
9z/xWi+IpEyBxKd8FSqKgN/UHnXW9D8ADicOgRtpoiHyIU+v2bZU72mz/HXCYgdaVBna5LRTsbaF
jOmmhnQ30jbuhPEO/TcH4r1NXWt/Pwcy9t4YZQsPQ1Fi3Q01CBQNFZsIxFgm8PEp23I7P1+SNL4t
oRG3LFWbHGpouqbB2Zfv2SpBTyNbaSe5y1MmN1puB2sqnQs0KT3TXGhTHaC6NzovO7T+pMvEaHeq
FTM9WKylygDW661NcEZU+ddgm0829CT6qtyqckBVe7ElOEovcFwdGodsm7z80ZEt3Asn9a1zJDLi
TdmH8ro6JSlyAC+xLo/Lb5l9ifCVoJfU+GOXbqqKKS36Zb6EDqMCXJYsuv7ImrCknDguKCv6XI8u
nwWLi2n0hXs1ivdcyVVLIX190yOn0T4nK2rTmQP6Sc5hTzhOpXSj6lTkqEzG3I8irZVm7icFUVf3
7I8pq+vm8V2Q5/dsPdvbUVh9RGauwP94NvzMWLYI5xJyY0viSQbjwDwLMz/A/hkOrr/390w4yGp3
bXibPVgUpLDXjMlGASkJDbqYezw3lEGCSMQucHzhKw/KjVnrxlHokJMYLPClYlMWzJ0TPMJrWA6Z
2qsu5KZ9pN9Kia92tFT2C2uCDM+KEXJAHEkamfO6xko/1BPLoUDOkm3rVJ7xcP//5GjxRDvQh/Ot
WXi60BFo2u10yrPesexiR9tiXqyN6IJS6k1/zo0jfdGPzWm6RS9Ztd7ZxlBUn1Fv+bl5BtW7HRLS
zz+5Uuv6k6cMulbI/VDh3FztP3eknS5P531997zbfmVoDFXEco5pnQeZC7Rnv2wQIxRud5dS/XJ+
LxKULQbnU5M2rDR0+aEvxo7eCJ235+GyTM+3HC2hx0NaPD+vyY7uRhPKmaubNWWLvXSpzjaUydWO
xMpbQRtm9mf2AtBULlSnkwe8r+ltuAGbOBUah3Kt8Glb2dn/SDqv5cSVIIB+kaoUUHpVwOQMxryo
AC9KCKGA0tffM761W7s2SBN6Ok8HwgWXOJUilFMCRNeJ/RVpC5oK945ED3WnDr90c0J4DQ2MaZDZ
5D/ciuG3ellA46mdUoPWqNhnQrguG2843xI0lutLmo24P/fYVir5FKeU1qS3U0RcXgaROzK981x1
s+Kk442lc/P4g/jGgfb5QsLK7TGUp8pZrUXQm0TGjuRXr69496E12lMGIi/iMcw7Pbkkv399GaSv
DKst4XStu+aCmRKWNNJouQSdLelKQRe5kbtcvuh5CrikYru+jGj4NqblpxksWRWPnLWzof7k1Zid
JbqvnFssgfFSGW8N03tpC9ZcFSfznr9X2eAaPQ4GtBxE5+tQFLQijIPVU/dP62V0yFat5dq0I6km
h35Y00WQS/niOXvS8U94SIJtPrgSVydjiQ67pAhwEKIItn0sBne8HTwB34hoR5pWlZobZiO3pz19
EC4BNYOce5pBn3lRNc4RXQ+fezAF2J1rnG8e7QD6v4zixe+B3muai7+z9dFYaWOpmh5IlxGmNLg5
Dki+ybzDGUDSYxIfofooOXxAW4tmiM8DZwL+sVpzWBmK7mtnkuBpN3BnFE56zFHRc7cM1pIG7/1i
d5xSUvt4xV9fS3k0Em2QY+pgo/Z083DXcQ1Ff1Z4N9tQ1a2VTLvwq/VpL6Kdt9nq4w/jjLKUL9Ub
ShRZMDporpS3jnfioLRFX94F6DvR9FHjsoHmK1PclMWJXuB0PgsEOTCD/AAc2XPWUmgn4qoHUlE+
Xw1Webdn5ibe0YvtebBLtK/s2njUhdoeiGen/riTO/p9Ce5/oO0OfEcfNZOjkU5Uy40Hf8lCb5xv
el0vrWECI+g8FFLueMBG4FvqtCgngoNQ0YiCymh8KJWktSOcBP9g08DjJLvhbhgLstWZwqh3gboF
dOsLHaPpaQ4yeNvCMWiQCTvonzON6v6qE37gDYOb4PynHXrjDt0+2Nr9mL7iIKkiPkH6Ofg5DLoC
VW69yMMtCx7GT9UL3yuOqzXmIR3i8pCDw1+bX2EUcC3TnIjO0H5xYgQsGMR15tIGs8G5Xk2GJ5cs
z/1QoxiBj2+qnR705Mh5cKoN3SA5pOrUaKc2nfSCBrNgb3+obg4+a9qJsg1K574zEGevF9tOWxSn
HmYHKD43td7Vo39NsOYw0qt5R0GnBXQJO4uMuyVWBNRaVs7Gu26PztzQ7dH6gvfad4V7Ismn5nQX
eR8q9C+UM750wA1O0HYV9FVF3c842AtGW3JHKW8gZJ17GeKZhwm8ryAZb2YNa40m1qJ9jX4v1MKH
oGCDIK9EdLpylqKd1n1nJu5/ZRnS8dvU70FzfNq0A8PYHy5D241f759Q+pbduZmv2y7zk3Ibx8+J
xkFga7TxeKT246QkwIwejdG1wTinozG9gXeJdZOCNZu23lytyhtrWOKjICcSM9NyoSfo4UVNwQBk
yGl7hmULHcqrNFgZZenBbi0wZZjoNT66lgsf5P/TLTCl8I6/Hgk50glLNYfUBaiR/WW9f2vt0cDl
ZRJlOMDKbmYmVwutYNe6Oe31yg+Ke9R//0V5h8sWefWpb5/q6cLKQUxzRK4t+CsR+byKqIS/svQx
AoYgIq7bGkqQbzVM6fNAs2Apbja2orj0X+4SCjoMKzO8FvJyoHSKelAp+K/0k07OvfITkKiq5kQY
9KihBBWfi1NrfXyLXKtS32nqqVVlrxi9ZyDtGxEGj5XogRqW9zOELcQiCFycFGJHDvCtcCf+VIUL
umQFbNuPDjSvTQ5vDhrUiQ4gOS5vnqC74w6BkByUs7VlI9GBkfhKzefpjjub8zCiMQaiNT8lBw0f
MxyKbtJ4/TXE2J9GsGl9WmMWp2CbwRGG6evDvXR0QPZD23AA8V64K05gJywenM6vyQEui6vyUJye
B0QOkGXQfScepmkAH8K1Er6tGJVWT+EXM+YnePnrEO5kIs1F45e2GsuP9GrvzdAbbTGHK2So5SJ2
eKb1JJpkf04agXX0EZbg4uEOGcZ22d1DRm+DwWsuMOPTiGlNikttXyVdC7RzNHLVh5g6PynnQrTa
ZeyKps75KT+JzlMsQ1qHu+Sgn1lVVo1Fu2Q+FDuX9kAm2IbArzpByTyFsAx37Jh5IiaTqZ3zIEk5
OuQnsS7pzk2YdP/49JJiItgh/7Js4Joc4h3yTQAQZYR8AvofsDkgGQGfcDd6qPwR/yYHsVxrS5sj
VIH8xCPswfTUR7yDMYPAxYmFQTrMzBBiz7AFMOYUbar3Ktg+D5G01D5ICi4eRBQQ6ytczi0Rp8Wn
zwPHz7po33FgEHzaKHE0gd61gPB39Pj4qCrFiZEplrBlvdZWObNgTSCRAIwADxBHOxNQyd6r5MBw
yabxzLu9RriLLUQHXkG4HVBXIjEzUClO9pqFhLsm8v9wBwBFB+PvPILt3zEckEoIQAF2nCQCd8UO
pb0A6IlDBwZZh2/ybxT6KIS+IR4EpMG29ji/YMtcnFQM8USH5FD94aEvSESsBhQkJAVFh8XR2IWR
xW5GLWvjnD488f/igVspicyPQXPBaHA7OsSDoJbkYK/5iQ9l5YvtUd5TIL6QO2Kb7I/fUQs5WTbw
9JQKQSA0DqGOQAmsTRa+JGhbEDwjgvTK/Smu1ikSuM2v0hrdFtoR6HPgHw5KZwz+gRyTA0vj/2Db
i0X/UTvnx4o4KdCCSe1gxrmydn7+n6BYUbh7gYoARSA4QwhWUZzgUyAR74uZWRSY1mceQAq2HB90
xJMgMm8JymB71UkRqhP4ps7EO2y3g/hoSAdgrzDTGwLuhnIUxbuunrXyUh+pjH6zWrobot/1I6/0
bn3UOTH0WO/EKVQ3heu5gYKBBJcRbqhubwjC9OXzF4XJdnpjbgxTFRGTvjeGaG4t7uZVmRABZnxr
i8iaIMifw4o5UwNdXROqBjqYRuvm9DsnqZhLF03gMB+iEJTy5vlOvCFf2+aENdys/gJx3dD7KzTu
7FSpP5gB3FmzH3bISQmpxnbuNigp1KhMb5yUBhZUWre/0AKE9mdYb652vTT/ZwyTGz7EBzZCTokf
tEUsBXMC42bCtMscmktDQXqJana1An8kL5ucolES+SSof8II0v5RLgD0i642vYHptzEZfUFFHDkj
owN9pM0wlp97yEKmV+P91hUHFmSoBz6BRZ6BZd4e3+T3tl5SHjSY+ZX1FNT4Mm8fUmRerU0XXOxm
paM5to3p51rGOeanG8gttZEQBchE5IRdYWBPWggLNhl+IbjZ9RD5usW5bNRwWfngWmJNMcTgpIEx
f6YLVWbulGsjJD8YZPbjNYBMC27tXv8qeVmjSMif2O1slNb3r2rMhVlia5HbDnjNxapMzugHNR0h
zsnJ6iFVt116WTeUPMiGC2w8BO5WuLTqncZwDIM9g3E2UoUZqH1QuWjA9GecYucJ5DDsfabQHjje
xaj5HbOQK5P/IFkkX69naKXEEyjdHps3ImIfFVobGY5Sz2pQucvXKJtJvANAA4q9NIvlaRldS6we
1AJralpfw1gi2FN87KsgOlpCb77dQp5ijJpWiiUHyNFqbJweyfGNbkovPKgq18eNh+amRzu4xpO5
MdliZQl7itMJ7Bhmg9A315W00fMfVULdmrApoVCPIKX2GBjnEKBg2QYrJoN5YQ8janNc5/aXUHgk
H74m1TPGeZZbyOcVrNGsrfw3ZAUCf5mtBLiK9fmyOq6x2yPTQoH5+zfRFh9SSyiY98b2GdaciJJe
bApUPArp+12few4avvQGEem92Pt19w2Cqs99/0ARRTRAiaCfhjOQ4siRSziJTD4fyYiZjzecV9F6
QdgMi7r0gF9KIyP0SJYZ+SF1M0FQis33fmlN4Yd8DpjZBMYvbEoqJ0nkv/K1QnoPBlLkvyltKKQ1
yIfpWBgORmeM1UPfSqF9zbTKF/RL30qIixsWoi+p4KULtwYaWuN92PZVLz0IY0SmlDHvhpVszFHQ
NUxOrGOLmByiyIU+WHvkPlYnpkIFB+cCeSn1YwvWY8y5VyVHiWCb1kOTVBhw9Mv0MISnTY0C/yVv
8vcGP0fSzZEksAuFtppc81hTIF/zCiPpwuLGx49LCcun8hV9B3no3AAEDg6DHA8j+lwsfChvYnOI
1oI8hc7cvgm7wDL6Mh1OAaRYVzjupRnYusb50Oi7tD0CBExVCRyAV9Er3mmljZrO4DqfB1TGGtCS
a/tocEYkdIZf6BhAFkfNjQ30+aqx16N0lj5nAF2ypphY8FUkA2fWCmXzSejQc4zowqDHuipOnLzw
jLwImUF7QONrfZCfq3H4O9Ql23vkQQbBDvjT0kmJf4UuoKiRIz+pZ9Aow73CL2Q0f4vlmgxjahsD
fzC4es5Ae3TON5YRAX+h+PpVbplgjWTLqLrAfXF6AV8YGrGAYGGheClwX6DMgmsF/hkoPQNJfdRM
9sYnyATcBnUKBTQOJ/wZYXQ+QCwM6TcmfeRpxVLTd2HlxJZXnbRx5tzGYDQHEA5u9Xro7dys/Ij2
Jr2PEwW7E+TFJBAOo0hQP0Y0Z8ZIIBrdZT8PUDzUDtmwho4S1SkwcuVpoAgbD1Dm+T9IhbNBawYy
HuajIG0PjwYfQux/yi3kjoWEdEQdg8459T9JcuoEpUxw3kX9vle3KGZgCJBrKSm4QMYnNP/gRhn3
Ea9mPupAAozzNcydTQFoGdeO5HfcIVNrgaS91xcmKlIXvxY/IyzymkrU1muOxBy6eYXm1Djy4CoD
pr4D4wvYEjQEDoCHH2RXt49RKTl1TkcTrWEMnuAAX/YRrjbgCYvbo/o+NRm6h76zyeeH69TVJFAP
wxkKA2jY6Mg8aPll089+ArpxgjBQWdm+Ii8t70LtKg4wASEzADAmejms0ir9kz4RJ0nHe8tVI8qv
pBc5X8Fw4OMcsT6IWObexfoO4FUADOtfcMT0YoH+SHbUHMbGAYAlyhm24bLGk8MCGhJji1NZz9Ap
QDxMXEld4AmDCpAg+RXFB6DyAZuO8zmICUdIT305FiKsPQp0gn20Nfcl5EpoJ7wEuvbP7PYdy4Cn
njVpnOE6JJa5WLbY/LK9KtEqgplhr8J8/hFql+RnVyPwId/+od2BFKZjdkXPxBncPpBc4mNpD7mi
GuJfuwIx4St+Rr7GfyllVdHDecbkz/PwwjLMcHRJ++EsLjQjD2cLtkuL0LrypHb///EzdsfZ3ivn
/6fZ807rfYRBGV89YvRwk4jHEQrtAytFv2tn5UwPwMJNTwQVndNrdsqu8oPr2DuYn4mHAdlDrMLi
9xOv4xS9E0F1zQCmWLefncRWlDsmMH94gzFOmIJ/i4Kz3zGlTzDE9vH/t3xSwqD4TSy/cMW0OQ4i
8Qck0oXrUgw/nKE8lnhHeqB3a3f2zE6UMxLpXXodNSEe7SO+xgiPv0oUAs74rBFoTJGfiOYh/mlY
sXAe0O9AGsierDeap7HV7vpZPyeb6vQSNvRwzoWSOJxDbidgEVtGJbCKkxG7FwOKL9uHdv7bTbCM
r1ivpwpfEhzt+obW8ZOnPJNeWfGpf2TQooAGJzCcDTLWzkBUcBxx4AJ44t8RSYPY5SHviLOO/7bN
Uh8IvT+kYK+Asn3kJzHvn62KuKF0AwcD3AVMhzM6Lu5F8CO/QpGQSwpQWBypcJEnDq07s6fn5wsH
2x2XLp5LgUZ8lnPougCsdkbPENsdzsDaBIpgFnKJefgLsO79A7Wc7pT8CB6L3/7QA3ME2J0UPm45
jgyciNkNaCJOWDmLhSjnv+v4P3yndTOvpjwmAAVwUAP6BwiRibe4agYE+l0IZ6DN1/2DoQYG6JhF
QLfHkwETYNV/0BVfgyBAFSz6Ozu2LbYh1sLimO/PiBeLE0vmNzAcbfEBaGGpmqAZNJGTcBkzfHZq
H6g5LK5CGXJZCMIY0ZH/vzz0ILPjJpAwQk3MD9QYEdykvByHESwLAsmu7AkSljhX9HU04VP3RxsE
qMJqaNv497CGrxrdgVbXXLH8edbQ8MTMf6iaXeESYhegJOeHEsJs+Ms4LhOb2rzjLwCFYBjiQwEU
3v175O9YBFp0YmQoBtgAE4FjXMTs+SBlPTwqzklQPccEAfPzle+YVWAMoRsYTnyE7iQOBPmTnlTB
2P8o29giACtchK6919f2nmVhcbGe9gFy4E7ClfzooRymETD9YzspTk2HBfOEMMf/gPCHHDgTaNt0
Di7GFsiJRYEPgsA4Q4GtlEkDrUtAwwLFwTM8rlx+EOTOA8pdMScCRTlTMPPMDP+TIpouIwxn/ALa
nbFxX/6BWKyINUDin4e9xh3pCo+V2DZXbzvhzxD4KTbOGWl3BAIMTLt/YDeQG4kKZ1bI3sQa4FVQ
Iqgm0JrTIcsT3RNIiAF5jENAD+IzCB7GA+HR8bbFf8G+WAxuMu6w9oJsQCs0Bp5kZJZWPVgcoP0b
bjj/kccfPNFb0ys7/p8+Xwcsxj8uK2YT7cEzlL50EvRrC/Hfd2RbmJM4otSGuC0ocopAh+9Nh701
jH7rKHDjLHBqrrM1jEJq+O1amnHW3V6J6HSKfVpw8aWRAzsavE+9e6uPKLEceIaOzkd5AwRrPXta
z7FFArk1lfa9LnMXgfzEBm3Vg250hFvutQEvqLh74PRSL8FfnbOUKFinhOh2I8nF5RxZgTPKN280
ZD1ZpCEXgcWdOTBPuQGtUWTQCQaUidfjDR6y3Qz/RGcdMcl1WlGgB6nN0cC+LbtvNECM/A9dG4hr
Ur4yFE55mbPgwUX5xKv16uYYHB/u/qF1K3ugPeGUD/oL8lAh4oy+pcPqQ+VzNH6uG4tt/T6gihn5
xmiOJuUBhJXkRNTSRakqYw+FF76AtkTJfRuvCS4ZE49NvYu0yHn2Y9bR/XmTsejKiVDSEwLXf5QA
YsEnToquSTdmPNnB8galEB4qlJeTcKVH2gNrdZSvoAIg2Bp/13zgZkdadb7K8YoWtJiXKHD480Yt
gVtiOcFVcOmIazckQf5T0JE9WFblGF6I4cWw6jNw+uAbO8uqdtCCvXp1e+EwRznm29K5YcEwRYo2
1FhHAULLpQs9ZpJ+T3BqCM8SKdShlbjgPYqu/D4FIZuBDvCw2UL5KqlJ9Vr3kWvUeCEY7ITyRnIu
Ybt7vPwYphht3CQBWir3j8raSdDhMN8brNl8k3CuYVU7JumRhkHoObrriQVgradYk3XhsbIwnaBu
RUklLhGQ+dKwMdK9nh/kZBJUC7LpsM0wy3EsvINFrdSuVZSuFh8re5VyeZC/CCj6uPpoZ2Uij+L2
DNb8bipUtau/ODibRu7mJOJGLf8tnvvWXsGmcKN+bCfriR0YcEFUu/A1uC/AD7jkdJ++T8QxltOC
fSv9qtMMB0GChq8OS4tSM7pxA+wf3PJV66iBP4Qj/Bhu068scLJ/zT/5rxnMXngzVNAiTmdBPAVH
kDIYTW/1pJi9Y6W2m7/+SXm/GGhq9d4W1UIzAyc15gMn36dkXyQT2zgGpos7rBjWDbzrD7X21DQk
lDf0sWTQkN5gN6tSTRJYqhi3guZ19rV+vx01e3T9qqFlmHkl5M4w5h9u3qrdi0u8ekE0cz4sOWUU
d2xsvOpxvw4rYvJNNH0F1a/2hboOAfj5+5SMdnm/xtn7pElX9k8WTRFGjdPds2E6RMeoX+XhUgG3
0OTzdNZEx7qcyvlvXy1K5R9Lj8POeaGAgYyYp/GRoZZSKGp5EblXpb75QZ4qFGixR24RhK5ZKc6H
CGktCCeJ1GF84aggjqMCyG9CYvuVbkzyYdLnvy+anIIDL+vYD8uEOgilNLixvTcqcmWUn5eNiwEN
rorHev4m2YZ6/IQbxNUtQEl4j+4NOd2AMFXeM6unkPlrLYeEY0MhgXKQVCK6SOssuEZpuRF4p5TM
z1sKICbYRYar6KSWj+RDRNftER3fNbLoaO6cStyBaJnbWZTNUkZUsDVDy+n1pzdImRNqjRNhiwLf
xS2Z3toHHo2O24724+Sl6koGXDf+7mhDr8+RshiOQhf5pDMJh7PqwCQrX7zICCWeEv66676Ox/Ep
JPxape9GZDgqUbcK0d+vH73UHUmrnOTZuB8jcTlKeABuSm4C8Pp9jiq5k80Rb8ko2KBLdxBGov5T
JNsNus7VPk5BNFcJ4qoj2bF7wx2Cdj58KPAr0+6BI4sikbwTunZhj3vKKLPWbDqqTTcGZrnQLtY1
CYdPTvFFSbkXB8x6Uka13rEX4j7HZEe6klu1S0EsqFQK45m6te3B7XXiXCN1nGZEOLWulqzat49U
NC5tv06SC46RN1nVlo6HaK6RL1GbVAqvnti2j4FFI3yow6CBwmH2Ra7eK/54Wb9W7W9N405v2WR4
Ce3vl0jlLpbcBhDV43O1QVFPmi/THhl+8cwSz5TG8gyObVYzMzpa+akhqSQ+xcDZBuVCZFw3bBJb
MKG2u+iAL0TycPy2qjrB56iU5+fI2FSQt5QfFLDxA8oPT7eC8PoXAR+fly/VQgyBfE8ClWiYeIdI
B5WO6ymypqZ3HYGEEEjCakvUjRI4jMYWaVXcMlHKe28DZ7harXB9TK1qdZEqW3h6BVTj65tmN4TP
+SpHo68/8cg1DHqHdpeGG2d/xBIJ7bOpNqGT3oLGYa8UdiYpTvMkZsXT1iRqNV5tHqnJ23Bx9OiT
SeMhd6UYZ8OmtpfQJKlHFd7xp2cT19FStPRzHe7laNeUrQPvso3JcBf902lADbNhR5HK4qP2O+Ia
QCf+aNiwToEcw535WIdIRaPUrzN6UzevmhWjczm6i/Oz1gykxlPj8uRiI7kgkuG4pQ36REfZDt3+
c9SVBVAQh1tOjNdKpj4EseqkQio0KO/d4JW7MVyFbLysvI3e7vBe5r2f0uEu+5eD72bpR/TsjI6I
xH2Y+VH5mbCbGg4FI2veW1h9Ky3i12+3LgwCA+Jp3685VRO3mye/Nk9prFSFI8XUsAu9LvuRpK3e
jZELHWNwaE39FeDftjcS9UIjZ7Cu9scZ1ddWvHvRoqPGq8ZnwDcOO+H+H823MGkyDj/S3BcSqMl+
qtaYSh9qOlLgK/T0fkN1OXgk68ghrH0WbOyOy5FfVR4R5nVti5rhlgk+Ln2u9JuXOSU2idwfsg2t
zgdKXaV7JU4P4EWOVh+CwnXG1fmdTQz0OeyL0Nea75TsztHZKsYJpw2UWG7QvQjwIpOwsp1ebfif
PAF7ZpmrpJ2XoUc+H1Mo3fjjjvqlnM1ta2k2c6OfJjQwCv2WREQ5qbjH0XFk3XR7psqo4EspxtSh
eXhJLGDtdgo1SqdpiefT49XKWo16io6RSPUi4kJxYvAxvryNSfbapHxkGV5BWoT9/Un2Sbhj6UhA
RdvJ8kEtaChmXkekaHbrJDrG4JlacJH5/EfWIRDtsnWfzHTqonS+mW8NaI3HaUsZLT7x1IwXee+m
6sSSZ1K+bN5oWmXBZSuxIMpCzRKC/cZGvwx72WuauWQt383+bLDLIVt/iptZ0f6dhSfNd2CGbscW
7YiCJ8+fOL9X+XfJ8fSbiueN6joPjS2pWsgcMbN6T80fO7oYgkYpQQl2JJIyTax1209DFiinj764
8YupNx5wlleqOo1ryjpnc7ncDSp6ag2Lm4Tv7/iDH3sWUTPBWqdk9WRfkeQY6lSmiq759Wkvn+c/
RfmtR4FjkYXcBPe8nzTFVJprGT5R2Yme0djuNg2wKXd1dDSVXwtJEz5hws3HiaIE9e0mSV5POljZ
fBsgVIH3ftY0e1WXYWP/SttwA97JqTOhlH5p0p66KbkyqZ2S/QGQTv5nGD9RzaHXjqFdimgcRuMi
mY1ep3BAy1oG8baQzk37xRTA1MDjaIcniaw3LVo10mgs0XGaRLyPQmRHTOmu94hoE9U1ZZLUErxV
H0daKL8Z+mogkk+tlwdi0igh6BwyLalo2BG0YzpR6Oc8E401WsuSvwvG1y4iQ0dOFV5BHt2THE5H
6CeEpRKZVToU+IC9ZitoTdlTin9RvV17YtPqNfReL5cn6ruy5kMpmD5JYx+chtC5u35gnnFLRI3i
pISEwzYwqAguQsN8mHt5yxwdtWhRsgiqf3rsPf6mPyh9pz8+kGeZz9apqB53Y2w6foxA8J3yk9k4
OX3AxyzDb/PzDj3WT1sAxAqbItu5B1Gc+CY0Q6pFlA4fMG9B4THTIUtVJKEgKgYyeaV50zI+1CKw
ZnC8jpUHE7l0mdqoHJtE1A1r47I6B4j6LL4hxMmkDQMBpUbjRm1R/4S3jNqsIl/CXqirhjxryoEV
lOsjSsCHa3uSF97abXm3KQomgqPAE/5O5Uu3AWLBv9GFvNHmTIZf6OukdWh3olEA1TIhoEEETWjc
JoeTWCXVcENY1zzahuvkSNEBa0UafIuyRroexU+VPQAzF6Nlv5V3yobqpIQ1SrLXbaQ5ZTxpTpHi
YfDDx8jwkCfxg10wtXYQSTvcgJLt0vyMlpD+dli3s1M1C2/qMrGdZhGeOMh+V83IpiJX5D0dLYEC
RwPoQlIXQAryRLFjiCcjUP2Be6AEDYC2OEzMDVQyXXz7Md2ev403ov5gvuwBtu28uzFpxGr0Da81
Xp5trrXST56ubKLDnsC0vqML7lilBgYVpHKi9b1n6DeFp2gezJSHERkkfLbbj1hHekK5myU4xV4O
eaGm6ralax2ppXRXNmS96WLXzY+6M3YaObOkmuID6Ij73Cub9Dv9Dr/ZM5iFEEu5ytzGJ1AKTrwF
SUAQoAi2ATv5kpmCxNixGXtgqHgBgU4ZizP4DfKxJjYc5l5w5Zz0Q7+rf7qNuVAvwy8oqV7CB9jF
+8OvdWR0qkgYRwK+n6YPYBPdpWYg6CrJY04WEn1Txzpxw5ugsfP8dWdfTEHlX9I+BSN1oL/y/joz
RCmKex3V0iWz1qLf9vRjc10yf9/t9iv4J1+aH+1XOzQ/cu9JcwIoksSTL9qBisoiuRX0H/b9jo40
v/Yvq4JSutqrafVOXsytwdzboR+9FhJZn6Yz/IygOdkhv9xgh+YiakTZHX2Tyk4Kz/uMSTdVIKqV
/jsieU/XnBhp/lMmvvKTtJCt8kOlyBalgUIX3P6RO/SbfyvkAUdHCajpHonoG0IC5z0KLHloIvOP
qoXaNJtT5i/71jfBbthoGxo376getqBEMqcrKg2KBHRKEKvLftdST204B6hwvmghoe9F/QD8iijv
3RlPenemjtQSmwSp4pS2g4bJV8FF348uMZnO1nL4QfXvzs2dC+LgIm+NrbyKpjiNJ3Dh4MIZoNBR
VCNFNaNxVbsVovjjmPvuHhw1aCr+to4soD4T18Ps5gJ9KCNKzFoC5PxBxNvijUZ7zmGSyjo9GUuZ
3G8oUfRQ7u49vt3y/DpHKId3hWW1W/XyOgu3xwU0BxEabJJ35ffcAnjDWhS/oGLvl6hTFizLsUdm
93a01ffaGm6fPT5Pj4tZLmq26rbfdpv3WadS8uirW6cmLgcsFnUZHLmv3CprUeNB27/vYHh40qik
LX6CsccPZY8AeZ/tSRMSkeMZF34yRDJ8eQcsr/PoAhXCHJj8QpkzLLDc6bfK/klu6l2+hMBk2JNZ
uUWOwW+1PQg0FRnJCekO2VeMmoZApQIDkm7PsPKFmd/34PoSSyjv4CyuqG5dnwF3/qh/qKXyx/Jj
qq8IkdN0Yxgq9Ci0LL7RoTeOBcrq6BW4zAURvu7AgYPje16ufwjyPr5R7bbyVlQHFt1nCY8Gg96k
8W6HPfzwdX+e/x8xFiMwEXRX39FJxZb6rXaoehfM16YUwTKOdK/CovKZADAUEzrrbKiKKgpJWCJw
x6Fs46UiE9MAvcnbH94CdcpuLMpOsLvhd/iNH3AeaR78a7fpt+D0cPeWgBSyxrDC0XA+jPL2oF50
AWS41QlxbFNAKRCS2I59/kU7IDcb2R2AMLR/TB1YMBzvdYdh78PbsA+0cfAPnsg4jAAnQvfQYLV7
RMWu24CqsDR2HN5gUSH+JcH5OBgx1Fle2dSe2tY/vDHKfd2jwMVOvHIrz/AiKt70thff4m9EpbxD
MRnt4ps96TbsGcK3DwhZJHH6TfkOwUURM7aHZtr9wPqQnMPmtdQPc9gnGo1RuqGMro/3yAkGR/lp
YUS1o/9m3z0l2mFbMCnKmyN3w9qxf4kwgr8YK4V6lZTy+1D7k29N2Op3VXxJ/Tm9wZGWxTfsOqKs
xI+oDmr+mL/4Bqsbk1QKId6C0aUUtdD2glMlDmUJUIoZOqFUAJnJHsb4DuXP3ugeSe+UZu2/9Snv
5TcMZY1yAYSY/DCIuXken0fpJ5m9Lhb5ab1nX0OSHEvSDklrckqf7Dz+H3xS6cgmQsc+vlwU0yXJ
hw5RCCThzUL32jt7vCS+8aAWC3fp3lbkKsrek/5b2Y91NqiNS7kQtyVnQ6fQlSgbQPQ/OVEkW1Ee
Fn3fB5Be5b9cdSIyDRsfeuGdkowrYmCowqARKM4NvltRjJ97Uqo7lF8rkd3U0RAiHYdu7AW+7cnk
1799gsHG/XTVUBAvnJITFX/dK498s8ZX3AWR+ytjfBRFIp5u5FiOPLXZSTElDNWtXZbjl1/2Bg1/
Hfkx5UBEdmzD4uC5Lq0ovDcQ4BCpSBG4+V53S4qVpPvyqyV7jBTROQyU2iipR8U3V721K3RZv/e9
lEFwPviggtdTtRTlnK8uRKsw3oOKKxiMTn/GTTdWvWPg68h81VUWotuuSnIQNWkUUmR6PBK1B61P
SvekTyXKz1FZV/xHyCUZucQqu4PogOOJ+juE5s0SZ5J6pbNPHRShxZhLk1l90LiD4ii08fvAfVO0
4T5pRbAWBRvmgegCI+pck5UDLx4bruWZbsIC4GLtzHYoRU1yrelL7jBBUo1Nij4apALfROU0asiS
HklDsEvtZCQYwTPOFKMavzYUhJt1i2ZKtNaYqCYqOItqe7V3JsTfp93TF6VCCN0RxcWpRuZRtNob
E4XSujqJDYNH5Kxn8SfhJyGQJWLcLlS6nnCrQpUU1W3G1eSs7AVlUjMGCLmEn7iEILlEzlJpZU50
D79gRXq9L4q9j9zEk/w3zq74+losFYd4nhlhLT7pyy75VQcLpBQpfqfYS/CZxTsimIm0JZk+mOLq
cSoXRxCJBUuuwSl3KvoaWV8C7JS9IhlbnuGvmykLqimAw7Cbb9LV2As3+VPR4orclJUonkjFO196
hFAHFc0W4VyUQOhdYpkcgjigAkiO66x4lwELUcmdBL51CerRsXVtzaKfcJKtRqfOM9dzihMt5V16
Cymf89dXh0yW4kqY0IhuByW398OiXtNb2RVF5BoKS1Kwdcxt3xfRnPNoCeLO+gl0SIo5l2SUYA5W
EjV3SlAl+CIifElxK+oLkKJA+PtAfAKlb3A2UY5iBOGK1+GXVMOSfqhCBkqQx+JqlDiiPjmkjZim
RYs1Uef/sXRfy4ktSRRAv4gIvHnlHLxHQkJ6IWQa7z18/azSnZievt1qOKZMVubOnTsz7a2OAU/q
mSX/E3PFh0oxGtzqTGEscvNUy/6xfZe0RLAMEhY25TnKv+9rN+O7VB6UeA/qBfkoH32GTkV3FbaD
dSTNoYDqrnBq1dvWgq91M95Bpn75suvA2Mq5ePaSJmuVqW+a33u7VBHZt/BOt0oNr+JCHC1YpgTp
53MMzNBsibpSXW1Lo1SdVUgHkhF4Y4CqudaD2xRdOlS9Ytpv5T/1eev2UEv287QQF835SyiKPao4
PlUFPVS7dhxH811VWVyW1KC8ICsc5wkiSIo2i/GiNo8leBr7GC5KFCO0KkhWSjqzatfVvSvOP3yR
FLJysWwrW+6gutirJE3TLUuhoWyzUJ2zLa1D9/GGBCNHeWwfupsuNf62DJJOnkHKXzd4MvGFn5CD
G55nijQW3dXXvI9dXOhJBmKKhHa1lDE74UHmr7Ovs9Lst4tCNC5oQUlfdAh/Dpl/+Udpy7+Ga3yo
+mSQbMonDIrr+D6m7zD5PE3znVxv2RbGr6Y3VsjK6AkQBzDCC09VB9s2Dzz1cqEzyfF7JqoXqS5N
3y7F7jKElDVnd4oHC2gFXcZzwgiLPxicbxecxj0wsznp5FbVTM9nOM6hadQyfGgefFBqBpKC2c7z
dzalxBEMmZ9xD9vks9Zt/HrX/us9QABkhslZ5gu1LxyuYiHatgGM23AtUOGluUTiNC5BJ6RUP9ip
rqCcr+1VvTIl8Jcd33UQMliaV3CpYa1tPmq+wz33yfAeCOqyNQ2XDKjGhWiuNn61LUZieCC3KWGy
QYLKywDF8l59QceLW5N3GJ7LaxucpjzApSkGVa6VfOWBcc6YedIifNz0gL12hVTv0nxQv/eG4aE9
CuCyyVd1DY0LA95EtM1wyXl2/u6YqLtKekCNtLPQGocU8AOEXy7B85Dv/fVibMn+svu3ZqKe6WU7
d6FzZzYVLqzbnj7kJ4is7heeOt8Jrzhve3IDljYM7u1mZGb1ukDi09jRZeimmdktwdHDw7vBgm9N
Hmi4jZcB+xqR3mwawCb353aGbprhvS7NdCEKPX14wHx0UY4c9668p3bd89+Mdnt+/GgupqYyvL9Q
5VHjLPqt4w4gmrxxuZjMeXv/I5Au6DLukQiJ3ELHTs/vaYIcdlArDnNHeYVe6a15AG/bK/DlcDXu
9qMWninczhyEBwxLJMwst7Q+m2rv4d3MZ93UGGMfDLPIkfahk296OAHGwEUGYVWEp9VOVhTREYZY
eSpVwjryIe71cUEAF/QQtke2cwGC8Rd6QSsm2zVvypxNoHU3+feomVe4mb8/aoCqUt34ZTv/TV8i
dKhpGIUAk5llz22qZpNKwb1TDUgEyMTaujULQTY3ZA7CP7DLbblsUW0kT5MxHeFydrjZFTldmsaE
JPQ47TY2iUuG9+HKi5kz9AGH7r+PNC38DAGiEXFoh0H4byBOTW/dOjUDtGOZ7epU3ny/tSFvuWuF
Z3QOhTUXompra1KxoWtBsTqsz1TPaugYr7+1Sk/mEblx0LsGnntd6AmLcq+6W+u/Kct21vfu3+4R
blrIk3/Qm50v/L0FHAZKEj65l4iyD8PAhIE2kH+zt5iGz7pRWPfP3yC6a4GV6m/P31NTKAU/SX6G
XR5Ut+dtD+OHvp6MPbRsk/zVvzALk39WQguymdJhMzyvjZGI9blp6yr1928XB2mnpM7REt3VRUGX
sLovzcm/tbOTfBCoBYJDyLK1A7vsSkJsAVqyO5tewiZW6VjyDO5MjyzhEYVP4XFL9clXuKVLA7ux
72v5XeUi4tiYMN+zDP/tf9yPtFG90HblurEMP/dhkzOHo3RNFaQloCLa7xXapfZRFOItfAQNtQZr
cZt/YaiySdN4aOEjfmcaPpVogzEN6j28xOQEfo0goab9b1caml9LvfX8fSRdIhX6QrXI/Xm+XSv1
O1/Ge26B1bg+x0UDxFXVEo5r4ml+1/eaCE1YVkrUiscIYBR+gdY/cq9aP22vFRVD2aG2CVoWvxY+
lqNE+zEUJRZHxdAwIvktjXjZdM7/Eh+X9/m/1EfpNd9Nd8OiMI8vyU/heA9qlek/+9lhsCjfmZdi
J60tkJY6rVT/0vobctI4RdglfZ7aX2vx2dtuGsR6ko5IhK6NbkMrDuFiGJzC2XD9OusizOQHF9Js
5xglBYkqN6sk6X++SWKSTR/7YWglXewcMehC5A/XGZsD2QoLl80IUfkhzn7uf6wKx8jp0TBpecgm
z+qt8HLGSFu8FXoOogTOyWrmsYNQUeElUCRfNtOVgguAUQ5DpJn6KbwcCXVKbnYhuvY6/UTQ5xfz
OPvSmbGR/cy9pnq+4Re2wxRMBOgoBUN3/7nOKvJB/uVQeQDYL5E/OouY9pCHzAEHLT2/7Pzzj6H1
azcFBv+s5iEp9+y1FogrYxaQYixTePw5/oAJdOod3H/w9qCmUgBZwCSQw0pNfwYTK2GzC6kESd39
2NOwcjI4xx96FunPS15dUUA/mDu3mL3JWcE4WJbtOuD6V0pqYQDsfoPpqw94GMcPz+QPUr6vqgE6
QbMOhwsHQJmQS9zuYO7k5x5HufzXeWU7BhZNF1NDJhmVhD5NRrkX1ztU4OP7n+2tCb1KD3SOc3B/
wmvhsvNwzzSs+jONEg7/BjcFzO3ec3NnlJMKIBGEZnfrOAc7ha44oeQkX/SbPmv9UWgHpHXyNRFU
jSf/XDHVC4DZEdKShNw9fzOZ8kHYrGXFOIw8Wveb/+ZHt8H25w8rTDWev5MvloKu65elNBnN3hbT
JIsCkc7oQQBvf2dDvOF49n7v3QbFUrQQi0u4PALGxeAAgYBel5BIydvaibIkSv4aUie7TUtmw3tt
lnLZIU8C02adM7+uC9IoevsChn0DalS6RhvKYSKhec/vBn3yT0LmvKDMZqACGGum0o+GfzGvXuOA
VEHR4BYWg+sxtP5qJCf/JGphTW/ZzuKbyVi9nz+eL+GVQSowukfZ6jImvmkejDHUKDtMD+8fz36p
nnnJaqXcRlJ7s76IZSdCgobNOW8D2u0dvA8HaDIKnfHCuwOAMgHHgpBbLR7MY6ymRsh/g1baFe65
0eX8VGbGGBK/Q/RPzSD14bFm7+zX/SMAVL/s4ux9/+Myxc+svKeQawx0mgXU/Prht1LdVrZKHRDu
uwBH5l4X34Vk1XzKHIB2GSjjwb6VOGfXcUJqmFOt347I6SVjVB4DsHSdzX5uo1UA+7kWclIBppMD
wo0KHDb/fV4qZBs/dCwsVczybArP+3wMpNTuqdjXZRQsoS/eWPvemwvHX5NDBnhPd/ovJyIBaDmE
w86zPmJpmMSicsvHloCrG3ypF/lDYycXZlfKZZQy8bn4L1i0U9n5IAFhEVnAAMZbKXZiOR8Ad7Ip
FszuEUta+ExpIbmQB6S37JqizPF4oZRLzYzwtBTJ7qRebH5vySgySBzw3dTUektekYPNyxlLL89r
kvyxU8M5KIlJYYAZpa4VkhTH6mbTuBMMW9N9lZStuoPF67LeAJY7WVfsgsTJVuUcFQJLg1kJjhhP
QQWqqd+XAX/eHfyd3VDDeZFTNjPOfHN3eQSfwmfcy0Z45OMdroGfXAZewUCxOg48a8VAf8ozBxeN
eLlEoBIuQ/k+Lw09ePIRtloe5naIZ7mWQea8P+9VuTkEgUlJrdzHLVnjYIaNZPdtI0Z+tSO8E8M8
M78Gz1Hj5c2bt/NSHur6cZhHAiqDR1yvZ/qdM3aPvMyRFK5pcSgT6EzWXDI4HsnYVSHGcnDeXkwl
Z8wgGrS/HCf088/CJZnaTKWYbTIlJj0tbcl2r4NDykTvfywi1iT4UJIJiYCfM2Keh795/pBjHBs/
PzTSsq78hT0yo8VVCqbJNPkzqxh+8rMeh0gAFt5PA2ifvaVKoks9OdTHBARekj9AL1xMva79nR/5
zSUkHIDQ1mqI5EaLaemV62VOrRcbyyD73c478UMcywZU1oHxum2bsHPb4C5pBLCTqDwgWQXrFk4Y
Me05MhiOC78EDPO2V/JB72nIvJu7G1APvDyE9qlsivmwZj3dwnpMobNVrN+QZnmE4TYoNsL9EPvI
OrZ2TJx5/L9jewwrsbBp27o+u9iFTSM5bL7432bEtmFpWNfHowFrN1wWs5vfTM4hZqtEHh7wcOq7
f9gzj74H3K6q4RSVMgBDriOHhWPYHyweU+/k9nTGye8m08Db4gbStrYkzh/BGjLbyarzIniV+/BX
LxneqmI7yGUYfO/1GOh96jkNrrewLdmdDXnn019a1KTLikiwJKidlDnTrEua1QqrJBUw/Pu2Km25
H6+okSWpr4XbLIqnjnl0DB4jO8c1mRk/D9bowv2c62DoTS1yRjO3iMP8mxMQ9TakLKwrj+b1zbtv
IcZIuFosIXzjGunotXj3SaPqeTwFA+D1ySf/GgvW5bL5RX9wmufyDWbBiLu65eC6UmYeZV7q+H6q
l7JU811gQdvq39CF3YaVkNTF6TMMBUYHMexrSOMauM28agvIbbhjyOZIvbKW920kiyFRKwtyrNi9
k0+2Sc1Pxtp7eVrMjzhFnO2bQU0ODiGDs/g2pL5k/bibX2ErfOx/wv+fv5aLIcZ3Xy8rz0vd/dyC
WTMrB7gd74eacqHsRDLWNqTnk0MhY+1Czwzf2R83xap8CU9eauMB7jxFE2PbkFAdLWtnbTMyGmgA
UatrUiWLrxRHEHVhEApJ1JdMmSHn7wzyvJhalpN/uV9npIhLYtviln3bl5NDASf3iF80EoPV9pK0
wx0R0fm/xTPevS++HwMXyQ4WU9WI74VGTuo8iM4HQPkAiV1GRJnZ8zIBGO0oqcr2lw1o2/Z12yB9
UT6PzpISqxhFBEJyjJ16/UddrN6E1k71YldRJ4twC/1K9GdMxaEBzFZxf2/zVlJlQVbBHsf/CxNa
s6nseq1sfqy7LRJ0m2PLL2YNvOFRXiLkRe0j7xF2/DlsYaPrPPLv1qGD4ozcG/bibDp7Z1btAJ/n
7wQs4s7cdkxhgD8wKmxs37ep3MJuD4ZuHkyAk8Slw8ZxD17vpsFYBz/jzxylt027zu51YD77s+/A
WykEc8IGnBzGmT9/kMaNBDwwKBk+93jELI0j3Dq4X4JK6zrZSiRO5UmmRi48kVZyHHau9c5H8Bas
jbVt4zronCzXRDANdjcinteR68vBeo4K7HhLM+skTLUFyu399XDOTn43bkHIE5alw5ABhIP/LT/b
I2SOUal1Efj1lHKEeDsye+7oUXlEH3cyb4qTBA0vzw8JvrRgKx+ea/sTFX5Z1dChFe3wPT80rqnf
3aFWIo+iJAejUSFYaw7zzpCwqNhYj2H6s/QaXuEv+cg5yn4GCog2h07yiwxpVmQb5RYhR5v6UIEw
oSobInJWYvOkSsEX+pxd/xUXvd25LHhepKkKlU/n7uwq2NN8KwV/X8XqY7b35vHeLFHiT1WuhfaT
987NbN8L1OMaeuHlz2WNEsPrOON3iizQPOsZkuupKK3pILqIpoeffnD8N9GDr1hePmpUlfuUDaP0
T3K8a5c6qWiU6qziZDkoE2ptXtaeGaCza/E+qk74ioaNLaxlmq9nWcqgiF7qPavp6BzPeumWNvL1
ZBw6X8ronYk1P76zqWgV75un9mVXbudklUkfiuza+e9Fb1879OatQjM9ztQmAqv2+ivVvPxMXp7R
ubvtZpqpbq4rKmucGsdIuU8uelbAJr07OjVY+DpM4oa/bciwjROd5AuF0mlRVJkv36dJuKH8uxR0
lFjGuxQuUDnfXTevnw69+lUe7tSVkmquZRS1H4yP7Wf73i71HpTEk7HUdFUPbc1H5oNCnGEdEjql
7UehTUNunPezdJyJ0i1kEaHpFAaaix/e911mWuo+9WL+s4P8JHpIleTfM83lujnvXtqJZunfKV9Z
9TigteWw/awUUbykd8sSTeLg/OBelTigf9JYupW2XdG5Whwuemun5PvspRi63lWCZi8P5DuI1Rq8
VuLDdyVv5FAPFeIE8iFqj2WJe2dKL3zhr0fz/rH+5yKT7nkMmdM+bzlMlxP927tWk301U6VUK9dP
DijGqPbexo9utvmWlIx1lg9UKD8bRTv15fB17B861+9Zbd27dGUzNf97PTtQhroGDRQCVpb0WOmC
ap1TKTZwgyM+ZXz5txtte5n6jHweIioYxUvG88qkvO4my8VhDu/mWJXXqauQkJqbVzXQlZwb82nl
GBdNXZ3i0EFw0VWb1VRaodBN+gNAT0fn/CPX8SDj01yeozRXvKdg1Y9UsoI9ZP6A0tkYElR4O3eK
mrq+p4qVFe7/+/ESL7NE53F95I6rZ4w4G79xNKb20+KbLtXreVLOScm+5XVmPPTSkIQbcbboHJEV
G6XGqnJ1wRSRDiRlTEB9+ZRwunweRavc5/ajewqpyxxOT7z9kG3KB7HrT1FsQSXnrXN8T+tnMCoN
s/2Naf+X664GyXyUfJaXH4mf0rxSSjNXre1GYjEzDySxcH7e+05c1TKbSvAWmoWgYDhrHV8ei0i2
eat5QDn5DyVdT+TbcKW/w2J4rV7Todr/mWAm5Inf1Hop0JE3CSoIqdqM8Kay/iOG1lvqgW8jyAyg
u/RONlt9LkYJPHumGfH92XPK3bJVJR3P3n1celg4R/jRilwtYvlZtrLU4yA6+MQ1/HX17Y+JDHEh
pdKvhv29lYxH4s/HE6cQ2Z0UvcmTePRM6jA4gGKvdPG9eOE+EpSdor0XCr31doQNW7j3tzjcg4Oy
gFSzgJFKAk9F2zoq4lgQTpmdh7lD/AiusWxOze0BKoqvvgKZZnAcZxZtPLHa+Vw7kO14OTwbp29l
cOGsnmK6ZD/zuVZ64MDkShVPbaF1CIbvPQx2oMRpWZ9RCJlwIAZ5jr5H+PMDvQ5pnh8Do9pASwuh
xBtnHUzG/fQ8wZtTPn2vrrJVKYTztSUgeUK7eMDryn1W8fpcvAByXqNES5CKIa94u3yYVJZq+ZO1
ibAX0JcnJC70yu0GiOrp67a+Z22Ow12pz9EsvT4z/XW+LtIEZRlLwbDw8LioIe+hTxik82hV6s+0
9UpW5rtqDDwRfS223Ssr9+ESvkDIfF3hchY7RuG0HJxajr7fxa4J6XGkrShjSlFqW1uAPS2qhBVl
p7nS/g3leD+CCv+dfY9V58w370wqe4t+2chheCRiuWY5fQZKx8ybxhahM6nehe3ruPjJizlM85/c
ACk25Kt0fU/1f9JKrsb7WV1vmGR3+W/ZSfWP1VLv9EVYbsx/OjVzr+5Z4bOQyA9Z6XUbY0vKdN9O
vWw5eqFZQVB9p1b1teoWfoI4/JWPRFVOrUC8qS/kh70uZt4t+bpSK6Pg2YlfsxaSyyanXl1GKd/Y
RgIs3PvFsr5N1Pg/J7ylhT4YIcCQML9C09DZpayQy04BQgtTP6kKOzgoj/qkpTrgygXSpvnn0aTg
Vj/8y8QURPKR4tNYcvcZyXvUg+Ca3Dx50EP6Q/2nIjKpkamaDUx3++ami8onnDKvuOF4724plzdM
GiC5sjkOc5fQaygbxrjwGwon5q/HceHYxF7i/4VyBoTQd7EGD3+JU3OrFYcYTthWpV/zyNXeID5u
G4lCZUl2VUik+4MaM8Qll8WXel29mGJBHQ4SC3QaklbomX2piS3fpczHmvxbfBmadKA0cRi/ttIP
eAeb0ICelybv/IGPWRNtYukQD8DlCTM1iW5l9yj/Q3+vOBx+38yedNCmtcBOQGEvZ5yUoYdAItbL
Sx/qk6SouHnzfhwb4/tZByZlYpu6XhMvMDIgROnXw8BE9VG1oIV3DNOzvKAWS+WuSUVL7W5P9gBl
qxZE8Np7lcY9DEugF8TrWFuONu+yecXo+/ieauWjfQOMDhjuFX4yV7VvlfQhUtQr2OimelcyhsfG
8x37OqDsIDZH4/ZVy6AE1hc2w6Ozfd3oGHWrXClr82oWwUw8psf+ZpAhwppo0DwQtHwVm7vmM9hg
j4yq3ROL9YPkS7TplnDUnABRqWefp50AIPhQ9aQaA95+rx5LTZvdaZFeNndsMvCOC+uD7rQADb2k
lRyspttNL3lri2GP1/o9RNQ8AJwn7bFCiJRLRafBjWLAFf9DH+UsTmipJ/f6z4K9vhCeg5Irhflk
IyXMRQHinOVhzAXf/xSvpbowJ/XLD2ZhAHPGHk848MnRtYW6EHURyKqvumV5HUC4z3DI1mnzK6LY
1Rffu/d9J1DXnpWvGWZQquEox7FaRxfe1tu6YfeigGn7XU/0dnrpIL2ccBPEgo3Cr55yvObi8CQB
hawX71rLkbg11z9U8Btr91g/giij98oFQwaxZXR71/eqKcypbzvxfEDpPf7aIJcEX2kVH+oPLX11
uokluU7fmKhOSGGbqPHxXupr6JRoZwt6E1XWox2e2fDUzA8S1dv3qbdYRfbdsn39kFoApjkJ0t1S
v2C/fa9dXs/kAVndLy1GWqc2v8IDAeSFZPGhf/s2ZOuRll7tdLE8W+pIkv1eTeLH93nZKh5eYBz3
HwaH6yji+WvBVqpSuQ1dHkK+SWCWwk0UfDpZoA+igMs0JRdC4ZFKga1bF44Sh669oXyIhNNvV5KK
inu099FBblX5PpQfiDQ8v4YIRr+ohM2BJ+VUR4/T7JggSa6+Gb1imqP5WQrpgY5r8bZ11rrzSfMo
+0mJpXv2deBZtB1Notapcufurcahw8vh/TYBzXBcsViev9vG9VDb1IhIYhWOteGo7EZHPTpL4/s3
dbBBqZy/1rW92tTpL9YPExhPcWBvbcrZbfRs7RviRh4fNeQmNk284StrsfJ6452jrZyy5RyVtPLy
h/iX1J1KNudki1r0qpWig61268dy6RffBQUokJ8PujrRhcxConU5S1F4bsalychsf7I1PNloOcGi
S7MJTpLAY6P6pjdPGKvgzBKbQvBWyxHsxrVewoHTWlODDM4IJptkSlXtcrEJi6pgrUSaVVf0/rtU
DhUBG77RrMJZKwdTvo8D/+v6BzMQFCzw+LKAC2SruzLdSLj4PJez9yj1+txgzvlSpNwn2lYx+spa
UWJAEu3TteyBGLIG8Sp5a+Ra17a6/Bm06vXSJR0fa03ZPrZvndnAJqkUWuuX6/dDgWhAStCfOnvF
T5hSZAI+IPqVBR7hrPLNPaZhfMcxfOpcOtOoUCSDhXrSc1HN6WivlXppPINTuuCcJY9W2rNfi+bx
NMq1SRBmR5l68Sv1XaqqR+lKDHZvw1Pn9vbo0LVr3N951E8xwcMBf6rdOoFDxojUijinR526oR7x
VPRW08CLVniuioQFZ4KTK21N8riMnRkuVZGZq8f3UjfT3dc343XrHm3flHQNQueKZzMV5QbqvMsr
AcjiUF6NnnUOc65+18bgGhe/lsBQpKMGXYuaiukTSVdC64vy5TYqLKAX+z5NrBUFykJdqSgizONR
pieqRlzsSMp11pk8Ha2t7VwBt4wsByNRqPFQGWbZj0k+TpUQm2Ql/AqgebCVkZLt4yWiB8ZXpx0g
uAmKEXsyjSHeh5vShmpMWpnR5FyeS0353coAf4DpQYf/dosqb6DwG9LI+3HmgyhWN9ktDmbdpQpx
xUGJn/Rb8hCRHxZk0AebzKNjNsr+UzcnGLvzCcv7tCyOiCoooLLDgoY3+F9uK3scksO0d42uCtNn
WfyyylIRKG+fBFFaRTUFDwVl0f1cfoSelIoP141jfK6ySbIfioxvqGKciUroIx8WFQ3iOt2xiarK
eNUN+/U3QUsG8UwJ5SyedJc1yA+iVu+vN5EWf3kr6oCON2um6knk0LV2alDEhNZ3s89NTUuO+FbR
W34PKWX9ys9Gpu1RSAf/TRElCKLQf40MhCQqf1eGaFOj7LugZD5YUclTRn9uItZdLSd+7AtPQR7d
wQvHKymVS7RXBOyYJ0kAkpmrqs9i57vjibSH40LlmAScZpIbubDI8QydvP2hxHAmWQZ4rUDG7S/b
liTuy0XB00SJYMhMiChm/BTq4+eacAwIVpBgDeZ8S6WhnBdCJ14TASRd6twIjR5x+1JbubLoiv7L
/aQhdaO8/7FLRtdTnJ/mp6fhrlbqllpBvZUmzHjVKpgpE97H3GodR+n6tbYYT1qXfqrDZ022eGyI
MM2AWwI4l/3E+NA8Ot88Gmm28vrlMCzSkzmBbWH8HPPZtzBVCqmok9i1dfu44yP/rv7t1aOR0fnE
uZFnzXE2y8m3y+f85azWB3Y/yCEuhh+iyJl/jgqdQG3xcPNsoaeq5nUs9lSCG37Ph3Qe7LCQr3M/
Fg86jhVFskIq2R6jLDEIf7+A3QL6p4mewf7JwLiJMWFc/7H/rlXREbLwI/jHcHpyut1t/1Gx1pV1
o2wEVFN49Yefqh4EJM7eQ/Knv3u7fR0Gz+/sKDcOM3TRCyOSF9gquSHLe6zynbQ3lIjZPDtobvLu
bpmSAip2S4VaUnPeAMs6sbhoIlSwLg4EegffKYSxwnOikDwrSC5xRenLUl9EJ7p2VXg/Ot48/70k
vPmoX5Ly+aPTloQ/tZzaJltFc2BA0s9gInhwAkL1rptlM32ogjPh0RBZoKaEkjw8pPeMvGOt/Mpf
0yaRlyDDUtG+U5+8mVifZSmX2ssRaInPUGoca1ZYdy+sS16byTp8DFcmlGYEplHhRX9OpzxK7wsm
vagw0Ui2Uv81VdHH7vB+adE9KbO4UfpdkAxgFykqdgjdh5earcyq+S4Uc9vR5O9F0YbGoltB4wPP
2eKuOmKchRjVtVtrXyuo3rrsK2YGF5rDgsfdDaCUOq0q6oljb9PcVufjgoPxiFWGAjdAPMEcv2tv
XKrz8UPZhD5NCGuqLsJpi78K5T8zaqzL66oz6R/KZIErewdMOAxT9VR901nUMt0ET2dTv2HmFlrO
65ouwb7EJ8Epn/9SV+levkBYlb1jSdI8OuKu7yLd98oarIR+jivty+6oxKfoqg3fpJ4YrdoaOunm
9nonGS2n5zi/v+Mpa3T/uW7YNeVPVudj1ry2TpHoFRir4yLmmEJhZQR7hZ83rHspM/3/gKjRBC/5
FGGmY5RibBuW6r/QaVvsEhc/cUU9yKSmVnNYGGNtYC0fnLjBiZlXsRWmYUTlPof3th64rzRLG7Ta
yvquoUOVdEXdNJ98HKxGjsYxztOWfL3jS4W6gQLS/bOcf7sNd4Pi20qFgRri6l7l7W/2ayHlzV1q
739Pshz/VsxZvrz93b+u+483ZPqeQ2j1uRvgWbdvb+tnFW423R6Dfuppym5yUup30GDQ62Yy8h0y
S6T8mTjNzCz66g7kGFqQUTkIlZ21vGrbHF8VpFRNqIsIDtYnWZa/GVGWzwR1uL06EFfmmKKXSijI
uFQGoRNQPAfV3gZ7PTofeNzmVDPAgqBv3k+TH4oxjcvfevNFJw3rtV7m82rlLtTcdDYjXHfdNsh+
c7I39dBdHvNEpqvqsRUBKmWgWaEdQjgH2DgFfFBuEkeD05Q5hMjBqQgzCnreOruFRHNogOEcotYV
INANGXDysIyW49unQz/5u7qA8OW/O8zyAYp7/jiKnnI/icpiE5NL4vL+TLh3AkY+LEuB1+CxqbpS
2/K5t/MPsAFdDKZOgy2U8W3eaFjgWIPdgFiOOZYJ8HUsqez6FYf6IYqXOJtVI0WpHBFMI5vy4hOQ
Nmeka2dDyBLyQk7B9Cdkpj7pSIn2FPOFwj/eBggOIU7GS6Urmuyn8YARD4XmNDf87sZ5Xuaj7JTd
U1tE/5Frx8XBoMkFnrm/hZTbjkwcZq7ZeoTnzY9iORI5XxlFAYsDGYt8WkLp2v7sTUldrrK6qW/1
QhAxwyWONeFtI81ndWK09nEQHb+3c+3sdOIEeyhwlgIAQpApIjpEXAis6rBP4zjbJbcA8Gy+NFrv
pG2lXz8+6ePwNwwBfC0GFLCwCvWJoVx8BsKp7pE+nT+w6X2EKrhylhhkZ9EhPglJj43ADVGn6VJh
8l8Cbxu9RWk0jNKfVaazkS8AI77J84cLga2iZJzg9j+HlOPcNtiODu+LL2Axwc6/6UDjmwzX2ZDN
4lcq0wRECEQX0eVbaklR/gufSrgw/wW9DzEbVtPJyCybw4DZqS8MvgqOwBhIuEZYS38mp4mxJfoY
hMq1njnN+dYtNvGmQBqaoyodN3OB5iYmdNT+y8DqmdHaTbC3Ey3y9dt+dqqMfVYhM0yLNdXzGrtv
zg4g25p27gI0uorjuqHloRDtJ6lKOLyBqo3Pzfe9b25c5/ZluugiI7D/br2P/rfFt+er8qGzZZId
ADGuH6HCUTSWL1tfM1Wzkrz7XzBPgZShWU4IWZdwgt1boveYkq5b909DMrYm0sqirt3AVXBANW7f
0mrlWbRrTMqoPDqb5avCyp4IvjsZMbN1mgWVWTOn5gd/vH3Ua3OnF/OseW9N+qmWnKKmicmhRpj1
Zx1jrhYqryYyK7tredc+xRRdX5IjPIfeqrnsVXNtXvA9PqgC/9x8HnBXt22JeCIVnQt/e9kv8fB2
guLU6+Gva8YgtgZqp87yhWP0ftM5ft/goDVXw1nr1E2/nQZSLdzpY++pcsqZ2cLfhroG+z/rHr6W
v6nXmy6ymXp2tH+59tcqWn+vbQE1pCwLPXtNdlLf23royLiIpDr651ex02SaHYlYhfB7zWf36gJb
ie6hc2jOe7NdlGmVqoXx8lfrrqnsyqKcnap0u79uP2Ybkglxclp4of8Q5A2uyqaBoojZA8pILbLL
qij2SrlCr8xVV3/Z9kZouqymJJ4OzbuoXH4f2fb2BiV4f2AvQ0j6ASmkqU+twrnY/kn2MiqBsnGm
+3ruU+WpZFqLyq42r97rG8E7zVyzprdRVYJeim5jlrb+bV/P6aXHWWlYZ+vGtZpz9CzjvBZ52d5N
b0YTq65GvddIv4LK400m4E2JyUBYlZwGKUWGsRgxw4tTef5x7O9qYeSQ0caJaF7ddDLv50ZIsxX1
oL82dFroXOGsKVoe8eYeXT7PAjniTWo69epFVugV6JoWem6momjdv8ptZn6oy1egTR1yDfDTWx2z
T3ezzDhE+jv5PBlQCYwBXdhpIBf0J5VFNfF7qHxjYncvGvoSR0MRVayibfSlojwIkK6svYcbkvqd
vcvMt58Otnm872t/2tdQg6fYaizjSePEWVgGaGLjtJ4ZdLFc5aGCq7Hrnt60jx2IGALjn/h3lH4z
t7XV+5Ib1e38t1GMSHz7txrk6o/P5CjB6XlfVhPdUKJ1+scf9o7zPptSsaz175Uh7yd1U53VNY4A
cPE/27lYGgzdCdrjg/LTBxV7q/qzcegUWk8JgkS12FxUKGJ1ctXNcNueDBZd0aAaEp29dl0Aq7NN
wEowQ2Nux2WoIQ3Va8l36ln1dYdTLC8eHKAVgOyp227eCULBPpZDKYM3o10zo3DtxI1SEKYKND8U
ufWzAKfQGzuHnqImch+r8oMTSWpAOHJi1xsYY1lTmKdiVE8R8A3FNbmLZQwJqO371pyqS95aSx3y
kLfRVDVXWVdvnRRvLdStrkc5ncYOTdaytRlsZtG8pxV0K/RVVZxMcGSBv57phV7h5D6xPccPEXNe
bQcI/j3AKFepGnH0m6xr0ylcSaCFgiIiNB9eY2hVvpO5OLQyECxhT//QDckYDh2UYVLjBFIsHW6U
aiZrcCGhw1wqWnzrvAUP48OrdeSopl/ZBc1/s1+n2qn2bGle00+PZAjftJG66rWB4oen+AwOieNg
zNtR1Xln9OGwx5v6hUlHEVI928oaUf2macO9nSr54aUVmjMXO3OCuuoLW7fRYlD4TsKfilD0rwMv
dBOJkt2Ddklv3nanmdvOwHT6XSmAlMuoEJHr06LsTDR9uWp0q5xhfHtLvIODUP0FUdUA66AFpGFv
h+6Wrykv0MANKb2WftPDs7glxW9THpkbs5fdQ+34nu3nmJLWTn4cbRngW2qUHExPw3DunT6vq+gx
Or9qxxsRE6qflCLr0FdZ/h77yw9wzGZI+rCvVhXslmkARcUmdxQrEVAtV820r9L16980gpJeDdIV
eEvBgiU1mlkNz6/b31PXMY10oA5UVk4eJKxkPvqq9ehSVXq2k1/7j+X4MkqOikqKS7jaYpjKYSAP
+VmsBTCRIWqd1W0SxUy8l1rbvsHcOUHmAER5ru6uGB9fgUSTKU/ZYki+OSRKDGO+XxqGWc6101/F
qbZsoCGRo/3yeopKrWyF+Obw0Xk2ZF331UMTBtUR+DV1w6vrgNTY9rX6GAb+xD3U5qkLrgERo2J7
0t63UnUnS/+srrpTeAHYhPOtOC0RGx+KOnbOt1AZe2wDLOqF4epz+2I1+IYWCC2NlCqXVvrbUHSW
qBc4W68AdEijdmF9KltMNTyQgGW0665fdTz3sIcu/Tq1IEstiGoigNqytxrNnKUFsSMQvZZycMz/
PeoHrchJRoknb6E5enPVMtDZt8eXjHRn/sHNyirHYzOPr9m3tBhxUtsNrJYvK1R7guC2WadfyS9i
883kv4u24OTHHPX3eNXSY6q7mTKfSy0BOS6qbBfNAJItVH2XQi/4Ssg2HXt3tgXr41rFkv3IT+LE
x1wr6KDLN145O5ffp84lzr4UKqXKFsrmRJyVU6+7zy2YddHNsC1Jqw3Vu7MdzMaFsDOmHGcGvaDE
J9RKX6uZF75oHGpeL0b6UfnkyTWs92V86sw8T6GSGq5qS3TJFvlT/WZXQjGFtYno0d+3MCxg2Zzr
eq5QdoxWgMUHuKxTUVJcGL7HjZhrug3FeRc4gaZDpWWRqhEHOaKS3g1+hPK7t2Lz/lpopd4DkKz9
2xU6OK/mBdy8GCmFwUqBcahpF7U2MBMZFfEDYBadIpIBec03byMaiM4nM5Z/2/dpmQ+y0aSa1D7X
qNbn8a2zsF5P9QG+h5wmWlwb1W3p+DmS4xlfmspW1L1j5UWLWgi95x9ZmPn/SLqv5cSSJAzAT0QE
3tzivRUg6YYACeG95+nnq57Y3dlptYTgnFNVmb9LCYnVE1QkYpKfQ34kgK+hjO9Mapm22RXVc+PZ
2Hd29VM9NcG3Hvrnj+Wr8TQRru3dGWLgWQym415CmSNgoPxL+qs6UU3fuzE+bJ66c+n+s7Mj5mp0
RHQ+WMrauwoWKCeZnO/Vd2NRP7V21Xcz0TRio+VgMahxIgd7+jKtIc7qQDZlAM4qb1yLXZfDyGQ4
3mNDaAgV2iH6bBp6nbSWtHQ4aAxgGZT6qZKU4EXf+JlC/Is7g22BomrdXTDkRyucjt17OVZOjvRE
mh41dKx8HVzadw+x8GlUBznHpb5V8N1mWGKkU0gHWBUH03WJ1CF/dknpu+qhIb+1nQ0lWt3SvkKR
2/GYkpMJKdIb1Ow+Rex5d1UxgqVyqieK9xoEME9iXrwIubF/Rj0UJyCog67yzh/gAxfF6z9Yx0Gs
aAAHsCQVs8VTcaVM8IDjHg/5j5x1Rf5E3JANK614bqw7z6b4ic9zbdE4VFTTIZKBEirXvhcuZRhu
w+Bbwvr2oX//OMlzCNPdDbqsnf7idchi6TYK5vJXoWdNloWCGuD+8Oufy0p0HorItyZcCHjGrINj
8/InUbXukHRuBIItQEr0OwN5MJIwGcFFYKKJ0aKis2wUR2M73FAsOEhqUvw5Cgk5lyQVeySW5Unx
WQ2arWN5t69Hw4Cy4GCHWDig4aE+53JVSu+NWwVDhHusPISgGgYY9SlDObGwOR8q2dqiklQAPosr
eVft4EXP/YRZpdpRb/b4YQaOINYXSZ2WoRhF7yTEZShlqqnmI7h9xtuW+BD2ajsUhEDYUU+xnDM2
BIm5E8FqXK2iG66vLVjZh1cBTjNbyNmpntbb9mTIvn/w0MYY3NDwJZU2AMT0ml3G3CDlsAQFjNTV
UKM5+VJmEK5X6PCIOC6o6Pi3ThPiYTqZqSdx+3hZzBN5yboZlMHatPqV3Sf5nSTOSlfi9bSMhXQl
9mPAg1ECIuA7C5mgAQQBY/SwAe93l0s9N9g24xVoxWoEFbn/5AbAAshNZLCuJTrADPlLPhdL0L/4
qHtG2UckFQ4/Uo/veI9ahr5f0uuj6F8okPB7Jpu14/WQxA6nID7YtwNMDpBwbLIAK4LJsXNq+wdY
C2CDZzzlr4POcfCsZruLVqSfiBXes9uhsHvmt7hiCOdxbNDR7EI6Ub7D9IBfzgYhIoUwRXw53g2X
A6q80/BI2Puducrhzidm0UXtZR8fP4Y7cQWn79TsNt+Zwd4NvyUa9G732XN8cm4lgvSvIdxgKxA+
T7nxOenJfY5fSp+237vK1AEN99vE3OsXS2HcORLyFGzs8XoY5/CEjzoWp/YjTd2yiI9K9+AOELNI
R869JGqP/N0luH4S/5fDqIpzHJ4FEAOYpTo2SxR4mOigYHfHXElXfs8lRoep5UyTH0JtFjnqCwgD
KQT/Y1bo3b9hFZdR0HlIlK2Et3psYkhL8J4Kw2f4Y0j1uH5awP4tXY/+veSyPLDG9psV7nhvv6MR
iVMR+rpK2KM3uI1Wxl/nBsFbhjUi6xCaH4NVBx/w0i7vkghEgRFkexHLapV/cIt2Mh2Imxo0FsNt
+ExO/7YPsmgzh/08Cj5Kh/MzricxGSiMJSNSiUC7+bjraKmQOP8Pejv9XT99apkQR8nkpn+0oeSd
/59qgrjc4OjR33uwFalAQZcLDHNgSE10hP2RwFuSQDw21J+kx1QUtgbde/y7+yUDCzqICH3BcgsO
8HQpwEicFPrFgXkChn8IHAutVLjU/Hf0nyHDOwMMh+x5riVIZGo60TBNadJC07QW03AbRRnXSf8C
6y5/vOYCyYVYtENCBWNrA3V1I5kEWgeANTWwad1lMC5GYLj0t9/m6lwe3t5NZsqukiAuG/gqUomS
kOez4x2mAZeIvu/jviNKq+7ihcAPmfGHN8OwPFCawfLuDzAYW/TPsZG03DPVMG9D3YugbA5/jPHh
36FFIQ06u7aek62dCIULU/ir7lbZlWUGD9FJfhFloKgezZUkRhCa1KNnSQimoO6X0z7Hvkx9z1Bf
fv/cPznjv169O8VbsqLwgv+dal7GRhMMCEuVsD4lNw52GyknAwIqRU0ndqq9BymljCdlSTcX60gB
xkL5Nj4z+sb34FQK2mGXeF199XgG8VIHAM79HSFZjMBTROeVQwtoK2wbtsgJz8vHTP1xEfwYb0sI
yTSZ3DbZcoKQwFE0Ftv1JSWQfC3WzTVfTB6/tz09HzEZvJBHHQ9LXFM03qqUdg78GhjqWKcrzOoC
g7gopPxd+ND/t3sujiXO/6VJae1gR2w8KD6TilVFhRmJVKqiuY8tsDCUMrkLci/PKQlqEmjQgpZK
zhgClfjNuOp+VqNAblgQdtZbwfSgDreEB9WODSR3DnUSmSGr4RCRSdcD0lNw3ldCJsJsHumbFLvA
qWSITBalgbVzAr9/AIWeMgi1dxOUWyGugVEQy79QN0P8I9U4Mem743IPSUzPn1jOXayeS838IuJD
GgEwKhNdtHKFoMM3h16QFXTg4WzJNtkZGIDcc8rVyUEppMHUmxAy5/ejOgHJguHiOR69lOMPlPVq
sejfqnBjkiJpvW8Ia0Peq7BZdpDJnM9M/qiAA9JPtD+70WRK//c4BxshqBm1yLLUpM98cC+vxjwj
u2Mpd6v55/MrphEWBQlA/mCD7W5mjxBJ5Ocp9pLRwpnqpHsYZ3793KYlAaG7HuaCEpFZdpOoefhM
NyicZmBamQHSHsUsZD4mU0xsjpoen8qZ07d6ksVkvBY513m6apki58hk+uoJDBQcg+CKDewLvB48
yUYW1/B6sEpagGQphobU4S72xcBUtSPGLp2miz4z/yuvtIV3vr/NvdyAjuuPEbG160t7H6YvE6Wr
iMv7j+jfbZpZFsESKhzWiE7I5FrS0U21Hn4kaxLWiMBzqmsL26odo2aWyvpS8y70c+pmRbIh9Dlb
S1J7vKmmtpwmBaIkdIzJYU6sMAzphq0QHtnma+nBc0ZICXjHOTS/qn1bo5Mh97Mn4yImNUpWmefx
mhq18XY02KujGigDZ56ITCyaJH6Y364EzArTbRKdZ5kUF5d2Gr3MPas7gE0AcQzdXLy/q2g6KKaN
2wlr6hQ4XG9VATTGDdQK8B2eRMgGZYVhFBJhl+ISAjMnndtX78lSXPWAOdpOWm+zzHRlXvbBfyC2
vmo52l6fOCfI5KtsmancFDa+zTcspjTmxngTh1j7KkoaXU8tM598yt5mpDYUZSVBBAkRzodINTOI
hLyDIPu+fhKFNEVxTkTph7WXpdiOBr25LHW3uGjeEGzPyaZ1WIU79CmdcRDt2cX9bgMLEAGTbwvp
H/9lEoNjqLkTEhDSG4jQTyAAu8nnLtBtKj06Bb8iKRkTSWbr+rwky4kNtXRB2IItJd0Kmzcbunot
lcds+edx/yWlqO3AJOVNC5mzN4kG76Ev0GmLEcbFsIVQFf4fZSPZRviDd/4j3VPsCViSWemiS3ql
KiY5t43BMyE30qTD4Kkqh4AO/ejsgnvPlnK17TABxKYWEuK3JXTsbSvxVWehGRoO2TXzUzU1ia3e
aByfiG7JEIa8wB9p/iFtAFEAtB1zb0SrozpiF7Z/CHezMXEERAt6nGc+ODoklbVW99qE1I2zF5o+
KW4JgvKb3g1PyqCjFU5U43w9Y8qr6nkQyNFHYDz4tItvbd0VYxr7SADUoqXjx9kgiKBbexiMlvx7
k+L4dz2qu2fQSCn3aVTnZVPbZRqpTzVWG89hpargjahyg837ehUuDdolctFcvkEYWdFNyJBI5B1S
2QI2DL7tnA/FAwnHDjsYxdZySCD+aPBAvIu2gYlGzxwTf/E7ux3ew9oMq4eixgIPcRpy5ELinLzh
wAuoBnPGplnF2qnUZ1Chh0HsGW2CCVEObs/BdNGO2y8u1TjYeXTIlt+Rui5GMn73JIouI8ZM+pYG
49SX8YfVuH6YIq/VwSiRI7bvH6STgNQMnE9GQlEeSDclOnHRS3M6tnel3TCgvrGq5VkGp1ZvUAb/
a6S/6OVgwQQG9UmT8BzIkRQ3x6/a3g3XkYJRxl/LbH6jzkcfEjykKpkCrWbr8I+EWtQyrWhVIn13
1dprJjaliYC669oTD7U79GCOaVdo4h5Fm1FcmMY2zoZROqTLZHQmhjsV8aclvB4KLTZY92Bv1aXN
fNHnxyUv3NRXlUM/Q3MRhtLbsN4dqmCotdEP3QhxQhIYQzEzuohWIybCFYwP82UxNzt3z9UceOzY
WXdijft40fAUqb3X5f1g04u0k5rw/SDmQpLjwKUoO/KrynusHiGTyMLYYdxS3p4NE14JzChPQVGx
8XnMGVW73BxR+Uh/oj8HUM1T423nOc71cyoXKGl70r7Qj0tlFQ/9LF8/cp+PyolWJLyHOG99a1OZ
1EV9N9A6pWPjiFHS4JQRa7V4LQ3N00qEfksbbbxtxUbGJgJtrl1LKajQjaJq5b6RNDddk8ahcB6s
yDoA8NXLLFo9COMDwik135CyS8Pr1O61GZtEMVNNNARNthMUIpE8nKLkc5fOnUNvMbxAju/VWOHY
dvPqWSPmAhoiIfLcWdXP4+M4CvUbeyJe7V1/ki3ovzDs/29ZAo2HNreaw+HUfjeWg808Wjo34XEV
Apz+UXzeXiTeHc4UBcKHleA9ClQEA84IWr7NL8jB4ttneyQcsgPdDH0UuWy8dKNTb5nJ9kuORulN
tk+xscuff5ecF83b3JDL6WN06627UWmbYKSPf0zCcN3JOoCfTbeXfSXoS06VK9HasgvkAJbES28u
wFjzNHwMs/5OBF999X3rud0dvrhBZnxpBcD7Nt9Ud9Vb34Cz9rP2+r58Z9o3CRGYcsOA8rcKHe7q
UbvOLvNz44w7e5S2s0TjOIjMlp1Y/y6FdHxGDVEVHatLD/livGJRWtYmG13svv6+q4iM7ijNVnST
14/tEjJcvp26Pl/E9OBDBYcN0K4HBUTgPHIdlYaDsi79hA9LFbCZqlIjH1qEupF31XM38vMYKS8e
dR3zuwbebm8IW4xftDaPOIBjJ1eO9FPj9QAAdt0IRdTIDt7jZxji9rPoZX8vYVY3CCUfIabiLPL8
/SZwa+sySq8Q6R9aZERtTiA8CcRJ1bKZRkdZk+Xykdl+sGrl+ouqj9wR71pGcFe3nWztMMRHDRW8
g3Un06aoUpkY2NVHbTSPmLlcA4ZcTZQgFk4PpNaNCCsuRqAbNbZNEmsfng42cWUe0/Acpjz9x2z+
ySV6rS+v+ejPmjgrMnNstCa9SzutFzWZC5+nsildRl5LYnTnUknMVk1T0cqE5Lt5BIuDqTNnpHnq
E1bvO74CqpKQMH3PNr3nTLsdbW0/yBM+V43UWC8L2g+EoDlnjSgj+wKex1SS6S4amdmFOzAwQYYt
9qSrzie17Bcpc32HDZND2l6TGJMUktoXox/rxqa7KpBVxqqPQ2Exj5ffJ0MX8nR95CqsyzDP6RbE
fqhfrYsJDVZzOzjgRgjUxatvNJ8KXSo647/2Bv8WCDhUkItxI2EACUnjCGy+7WZC0w5BBjd/pcO0
7/yO8iNVf/YO9iQqp7sXzn1vvuKkRIo0siPtOHTNtIXiblHa3KntqmYLJSPzzXIO3A9K0/zuaLhC
cX8sGqmOpGUYyJXpwAgvSjaf0WJ0i1XMHMqEWXJrh9UtnHdIzxlOsX2vLr6fDWR0K+jcVvWj+N5d
KWL/jzVyvWNp2znVJyZd5pODWHvVw0a07kFBIZ5sPvm66/WfMO+fZNFmdVQg4z2/AkC7HsS7k2b6
Y99J1ybF9fjYuA7O4pnyl8rk19HAR1l+SxwrO5eZs18Zrhw6nzgIAoAg1d0+hMq5cmZjbLTWg0Tj
ec1PPhzbjZTyQoa4TjRRvrU82OWb3RhwvxpmbL6TbzPZOjgmZVJE3uuF6bOf6OPdMYMOktGmZLVV
T8PMLs+tl08Z90RkXnpJRAvat8w4NY5E89D5b7+caiT55SFd9Z4fu9brK9ae/Msj2DRWjf3vy2ab
DUfiz7a7aSNPpdECRXrbn3DSkfQ3Dt/Z5ol26G+a4SWdxWXz2ECccxzrXxfXS0xJIzLOuGcPayZZ
yqoKluWw7275KXJg5ZyPvyOf6Sd/9zQIvf343HnMn46KmOK9YVxtxRu8tI401qH4R6E3lp04/exs
/7Hq7wfZcHtWvUXvgIx7KfyShQSQJ11McjLQqHacdgOm1w/e07rZgj+Ez+uOmUqf1xpSpLgfX5CG
zpe7ApCqQ2WUGtu1LQHyvBC5SqrIINJJN190uRdRvrEiBqGyqMR6m8JWcu2xLJXUFnqvcfgN3452
3WbHGhYQO/mKtA+CDTvyXiuJ8WKY/Mp2kxSbklcVG+m6DNl/2B2xBwIlXdtUloOTOjahVrg2rrN0
xUQSE27ymf6qnmg/RSt9v8QRuUVrwsn4lzKjZt7ZV/p7X860CQ53FNJ4WoXpxpEnP7m5xLVD+Kqh
do3+oSRa185zoPjKjCOlWOMyvzEyRfpJ0oqvuIxS/jT8U6x9cAlLFsF7HG1dWinZxQfVkizMOmtG
1d8qsvdfyem1I3/3K2rT3DRSTauPhZOG9Y0qv00Rs/uPo4Tl1ZjDu3kB6RxUtvDw4rHGYgnpMEgK
6bFWRHpvQZZEzRFoBH/GQUfUUZqzYmisNO/W8Bu9v6iaE4GTjlrDRuTl48pHUR3EByYMuyUoINm7
KWRwhDl/VUnmV/P1INAxz1lQ8tsd6nu36tHaD8xkaxx6Sr5KBAklz7ierAfy7uk1biL43sXvIHp4
E+IeyH+jhe+PQHXe6TImNp/gVGHC1Fp4Q102+cpGCxJKZliGfWFS5vHGEj5Kz5ruD50sTQkTdEEl
pUvfnovGEx164HDHbXjndBKuShwDxOZ3qvoO+px0be1iUGE2zIzvbb9cKF2YTbHsIgTospTtxjwB
qnGqw2T70rqPozXSKIIWZxJIfL4vziRtd7aDjYlaHckSig4mtyo9FnYm3kqUVy2HySJ/r53m0a97
4zT3qi3kXEMWXfM093OeRBMA1f8pKHsSb34o3OaJWXp+/FA65UK3m0OAP2cJ+6hTLdGIgfFCnf2e
SWuvbvq34W6aGQdNseMFpZUspKcbI2jDkbYvLyr7zqk3oVlK9xZahksr3nr/bMsMNMmvz2ctM14R
IV2Vd7bbr6AZ0t/C9pg48yqA1o7ZLNHNtn2lELwakTYZJMgvTt0daQZlM0az6ha1KFpoz1xC9JDL
Kj86aJwvrZk6uLwZ0rKWAzWVpCig7eUVvdRhXB5Lx7WHjXWz6WwrHTy6gDB/zpWMdy0ni7mhk7Nn
wH1ffe0c0P/4jpArH6NBmXxoODgf1eHS3jSSrm6q/K2aksLtjG4LlChN2oFYJWT52DSircRMufkl
6KYYlMAiYhqn7wTvk4DyzqkVHWqJ8plZOEecmfuwn8q3Hmbcnq2M6Eub5WiQajz+pCqhZtFQ+TQ5
KtW4V3v0A/2SoPS5N9Bkot7R44YmMGN19l06puHOWpgI9ze73DMami9tFwo/dLAKNaqc23BT4V0p
cLyF4GtSLtxbJD/DqjPTFq7YZ5KIYmBfQDMS5LPmKekJVj7z7FTQdOrJbJ8Jj/aNpuHcyLW0e1yX
384x8lkX1s2oqoZDF4rUu9mGsSLWy7oW9YCaYUCwJzIH4kGX0FsOiGDaW084yrUcUSViZsFFRJJO
quK7eq/+TMoOm5mn8XvRsw9JTrg2VAckX/gXwsmnJ4jBrZUuhMZCaSuMIT1CLI+eH2/RBoUVPcu1
e+tfu9dudPWZjXYyhva8MzJ3VsW442OdpukdRdU8ieTodu4eUyOX9GfTCyEfjfR0rzjfFbDg53sB
2GA2bZAG/QIT/32D+n8SjDaZRSWR0qkUY/f87TlcSJe4V/aZ/oIMLNmMZX82u/FazbdLc9XuwBDm
Fj22e2GU+9J9Ey3EeantPbFNYXX5iR7oZDFJxNZfhj1gv8GSH0h/bA2HDDAExHTuZv9wLLro7Cuf
Ntj7UrobXVbQmSG4wtdGCYXxPQDeqFbcHjlNPGm6R+Etvkk0x50kCoTFJdu84dRJjk4CdMJ32tKy
yWJ/5b0OEuQu3qOS//ORLUay1eMu/IL9D2IC0ukvtCK6wANOuHklzqFU6xMU72a0+pLEW6/WoZ2c
p5q58WruN2e8dnO7LyRH54HG+Ys85lA5SvmGm8SpVgBIl8JGTLu3Ot48Spcsijg2eHeSI6603Dj1
c58JdofrN4+XgldT0p848wTJP/PoxgcngAfo1NNpx+ePfvTv3j0P4n/0OmrcuUpl/5EwYelBwO2G
Fe6n0onP8Z+BzdJgllVu5qgLzJlmovimXVU+JykZ5NqQgpu0whmHswJS0vy4nOtIMQ4R4PeM5o9m
LGBrVKMCQX7C/3fvYStf/UVNAXOATOPTByRMjRbh/tR1QcuddbAQPvZfzB0KNbjvPs9OlnH2K5Et
P27FVZzWt5DaFPQh6aHLHh9CjvcA9JPJxM33QA94/n0OzgPDWtbFrGBL+QwiuqQuJkrJ34deTcFK
GGCG6WfMXTgY9AzXK2/muoBj5/GTVR4PN76pf/N2N8V755oFukU+kzCybmTKeyra5NZ3REuQ2hRN
0UtWXcWUDJpIYTd/Nu7penJt4G4+/qETixzMEMxHv3IzeunRlrYn1CqrdEFdEwfVTMLn8/Muw1Jc
GCWF/bt3HauAfV9E30M/Oo7fW9lYefEs5OQiRYPn10OZ5cRWN7v1P++/yUB3eusdWol+pp+oxAfO
YXcrMinsnBXHkp9yRfyWGBAzyS5DQl44uwUx00sLp23hJ+Owvxceu8ItPCA7gzSStT0v7rPl5loW
nkeqmORoww/Spia4L6UoFCB3dm/mog+9vbcba4Cypcz9WVR8wVG6t/PX5Tv385JPln9nocolL7b9
OanpKE5zhYXvj5fSZDGbUvxQDmd2yuAxzcCkUI7SQD3zXj8hJEHKXzYsnGgnC3fw+eQfH4NfdZ8t
P2OlyWF6R3Qf6ztVFVWVRkZy0662PVR9jixflSigY6af0Yel7/241j52D/q5ZWR4j2G9F7On8JLI
Yle+crGtc9fSAw2yfJevMLwdDc5eot31bNLarrjK7gpJs9lTy+k2W31QidDaUiYc22e5wpNp/Pi7
OXZ3k8E22mUeuNZ3kqUndRk9gZ6Aeev+rWPOQk8uQ0Lig1Pjc92FVHr4ytTfSfgL7Af2manehg/y
QwtwLdWkHJXY46n9wmDADbeD1HOwohd5Dg7X5jVbi2Qrp1jl7FUpMjb1K09urp2ejJ8ZGWFFBMMp
184CkbIxUFUYsr2pmuVtWjCawizsN1fdrrQWt/SqmjMcpyY/GZlWZtjh1jCtGHRvtKpod8JtmZx8
nbEidRO62BBFRgwEHEcGdiwF9I7mT2PZ3DUIen83S/dfqM2cqiRb2FfEKJYEq0jNepdS9Uvt3Xq2
zq1dZ1tPmlR2Lc6oRugrwzeOsNeMmfIJOOmY1erb+rtwLPxKBi4YdMWXJ3WneShHyV+zUMugNgTY
B5c0mD9T2w9pGb/jEKpyrBSlUdsUE/wtq7J9sHKppcvVaDXbPlckRbXuwzj8XyZk7VZbV5/Swh6m
EUnpbbgghTXdTLSd7j8kfKdMc1nWAjucxc9eGku6yaS8jSDJl5xrolrcoLNX/RrM3QT6pnlQA9O+
CF0o3clJT51HLU6nLTRFUSIACQRvu/JxJAO0wteVv1XOl/y1hM2i/sIH+5pA8uLye1XOFCdoilWH
CK0aJBtnv/heDGkhnIVd0zchaZjAfHZ8ny+r8s+g+z0vUE5WL4OLzyOYBnP2bJ6EbCzr3g6LvErY
Cr+WJTap7vVhbTPsCLxFVda31a2pJrfq7Z96lLpZ+RU4t8WpuCU6KhMXEm9eKJlwi8/8lXTmk4rO
BDaTXGoO4OX39Tvb2NdXMq525HxoweXva3r+IpY+wCSx/ZVnezJmY4n9nEZMCp+S6XYNxt4t+7PT
AwpfFBhXpJgpxItvuW2rzrL+u62QxJWH+/6tlij9GYXE9BovzLBXpb/h29UDmBrYFIidhysaGBzj
CTUyYbROJD+6hcosP0p9HFD9vzbkYo/q7d9Pfa1LwoUGYdZTkLNvgBFvt8vcCbLkY6HYE87iQR7p
NMpBi6fczPfieUyGpguDrAoNuQdhxJE14tenDGRay9fgXivtGutW5Mt0tEaO91RyPLkdkwY1RGTw
JJ0JP63gKiCmxMVo1IvAo0K48bvOYZBtZMdJYQOSwUtnObj5XS1K56+P+LX31V/N+zRReo15VKvi
zErZqmChjjCnzzd76aQ04s7QIce+jpXjMPUlVwC5nReN18Kc1WgCK+mhdVJKNp+to3QQKsruubUt
PZrrRpi19S6F5ZGpyZhue3vVWHc7DJPHtV39iBx96ZK1SDdGg7D5I/RoA9sJHDkKBgsqEb6b60dK
fxyl3WEmyL9bNlbEWqxz/mQLCzP0jDXpZD5GUZ5hejWNzq2UKV4lyIxhrq9xuv80SKy7/7mZOMY+
INPOpfVykeayLodhrCgp7n2as68lgi/EbaNK8KcYr8RVGga9mM+76Uz6ubAyvR3S6PqGTyou/y8M
kwj5ECg4y/rvGSJJyqzEIc2sfDLAKto3sq52GR8Gy95ybhXVrp/AM3f7Cfkigf+atF8NWw0TxsNj
dzH2ahXsmHq/HfEjA0xpUhI4V72ZE2BqUmldX5dyXYrW0PHWn3aYZSXeT9X2LnW0ceg8WyYEldON
Yz1SpK+15GFMbMT2pQKczUylyGeYVZbTbvMEl9Up5SfPMkVXeZpu7L4kD7UNC2q9aoeyhVJjJrUH
CwJy5tZO1dQg85Pu3T9zA6camClaZykrRCq/lBtUskFpbLtwxyChUQZ5C7IOaDUCq38bXW0Ao9vF
6bWqb3WlkxJXGawLOthaVG/t6HTVODfXHyf9SHaeaNLzU0mt0UTr1oENOUNAvW8ZNRciUVxA1mQK
m9UAEpzrEsVWQ4pIqkbNGcaWdVyBqqtEBHQHONiJSmI2vz5NadCvInYg9ZqG4aqM0zQ0Sq5+6dIJ
N27Jt5KDe0lJaUVn1FNGLUUGjz9F5fGDjL1mOG1T7nc72Tfd24iza2XZcvgE28twP5SCk7Ir/DvS
JGZG84muwZnDF7e3YDuS+VUf6J+HrXpzcoRslIf853mIYS2MVDdMtSKzuoLaKjYOAM3Ho03k3ouF
EWOiGdONyeyGpG9Eq+uejdl2e+DTYKjJ+XysvEKBXrU/mXSV5DguxPAyM3+icqwxYTpd0m1bdGE1
CiLcS//WDqJtGg5MNWk/jbBPr/e1ubdTH+mWbEWbPQyYnZdWvOyUbsQABKWjp1Z8LVv6pZr19Dj7
y6RUH/obbot764h634y2H6kfwvPCsbVuvMbPSqJ0GjgDMcYLnR4Qw3ojgWKnlAFk3yLdqR3bp9qu
nOznisd6EBefzIiSbZK/t4+WnqQi2u1HPl5d/By/Xw0fp7RqsFNwpuYn4zUHV5r4Ilkn8UhWICbF
s1fJ2iWFdcmP9bdh04zmvSEqaT8V0lB8+mvhzmFvmG/hJu+QW7d47yljvw+dU9lWiqtLVqJWfa45
6YchJuC2ctpAllxx8UlQ4V6dyunqw9271JLVZNUWXDYLBfmTIhXMNM1/8oTlLEnzPhDAfNSp/N+5
DYny4QwD89743X9W0y3DF/7b4DUezXJA5xI1ZtPdGJ2JqOQ2+QnTBjfwRyrb5obrLAgNmamoCxYV
7SZRDlRK1T/pMjEBQhLjRDVTOpa6m1qiHqukWtvGAhh66p879w44Cgt6bbJOooef1UvRcGBA5iqP
bmCxu0wnlQTYNAFMBO0V5KO199Vk51kX7MfH+ZMDJFHDFuhT6o/pHRICKWPqOn5xOu1ADN/HsU5C
z7FDiOCokvm3DyUOWTCpnJ7fJDvIvZSo6Kv4eihsOQ5HifqrTD7Pcb8qfSzBH1kAjkcPLv3R/2jJ
YhK/XFnlZzGCiIudhMg6XJSrFgUDQOZPAcFLVbl8LUdwvGP1FehN9VI1Wr5PJ+X0l84h1Yc26TrU
GNsvb+l+CX11dirl8g7KffdyvSzx4gChWd7DkrK1t5xh4Tyf6c9TM1q7DQ+Q/WEAfXf1RW8NorlY
L9it7xfkBXsHDNr4m2fj2j123uIQFlht0FMhg5whSEAQ7EoZ4NXh8zyTU/+FNwActIWBSCeCBMPZ
FwA7QTfFQBxHg0w8T/VTXo5SzUs7N9tm88iuRXOhEGifZxvN3+hpU5zZbG/f95lhapsvzdHte1Hx
c62lwOTmAaT7m/5NzuPDnCSsfmZ4HSc/suTKP4lJIYXYFDIwT7sj2XwQLDzKkWwAPw5txhBsfT0y
TAoLeg2la6ZAe8/+dhroMBqyZGGa5IS3padXhXg6n9gV3skCM+Z2RfFaRGl6M7i9bSPJ9cUoqd6y
7L7pVXZvaU3xSImEPj7HwyRr7zalhdc5Z/NLjbN8Dbo+smPHDmyd5gbOBJeb5N+KCwMHIMpuMZMd
tGBSiG2L2d/jeKnsNljhVTa9QPcBRVlKD78XmeWARttoMcm1Z5Dhm3tUmJB+ncPnArswD/NWnDDr
mjd5KiQTInUkGfhPhkdyZejfiktyQ3Sw4T0k04duxoqbUvpYfvYum2JyUYhOtcY+zipYmc6DRGtS
Xf5lWnviyGGi//hacRvALEiVVceHoBd/uqDsr54BYOSAiU6nKSXgrk+e/LGanKjswMgmAHpcf4Pf
ChiGieelBApe89fuRiAghOTOg5B3ZbXB+M7hOprf4TdJBm8B4rQWI1rJkc4coZvZFNLzU09HbUWi
PkB6cJ04M+WhEE0V/PUNoQkWgo/cAADZ/HEcBXg8C1AIuFmOovoeuvHlKCOWM16+r8qLWxGScI+V
3KOLHPe/nHz/pLz8/FoOEnJM0+EpgBeN9eubd96D7Be5rIJiPWlC/qbJYaDJKPJRHzal30W+X+t/
dDqzd/6DOENiz671zNf682W0OMmUklwHBMRyjs75xLuQjBcTIeq6+IqZnlZZLEuHnTEAUu+L11sZ
xHPriw1423Bw8LiNTHNh74WKSPdCld9LGcefNE+VRbx0NtbcBzBzYJaOeKPiovNJolh9GaeBz78r
apMlMBBOHz8PSiLaE1MNT1TF+YNGwPZEFyz8Wt44zBfWFTGcoxjPhWhqek6tMW0xXSBFOM/DeV9Y
JgrcUbTPmeIlmQeHSA2U3XM6FTLx/MKN24UcnGTbiyb7S33YKp+h0dssy5qiLBm2MQ+wcEDOlESd
DzJXTBKaPvK36WMO7CLwi/zcPzyML1IkNsVZfH4CU3se/t0KOh4Iz21+n5i+ks/B4+Bms0d/39gM
48Pll818r5vzfP7mvi4dEyY8nn0vlGAuYGn/TA7XXzki9r9jB6lnuQZ0cSRdLj5/QvLQzXO45Ht2
qGHogHKUAf8A2Ovg3Y9O7eAgD2JE+mC5G8BEAsxVPeZUGR4OhRzkSYTvL0z4GC5X/mpfgNX549/9
L8f5N3bCrIxekJ3s+XGRxTfIChC7R6/8ZYESENhJEN1JbZS7NL98ZrtIUsJH2JMcFnXHpXBK5u3y
gO6bl5NZSe5rNoYjuYTP328K5HZizWG+/ku9e5ExtfJzJXld9LIRz14yrO71hZWlQPm6GQux8JQ8
SU/ufCFYXqvgzEfpbHE4QkY4hxeFB8vepvT+YM1xv8NZcMd6v4lmQLoXE2z3PEsF6+SArWXJ7Vrs
a53kP+wOu30piHqgF4wIt4CQUzvfy1Z4wFBBBrQybe8A9maDeX9uv8C2PldyblvI/iXngjjga5si
h7otjBqQR/QxcoD6uBD27NRG5Wrcf6GuSHT0O41SkvHFcqWc+bZzZef73+WP0/9jySYlBFvyeiTg
c7lhbExf8ex7gmxKh98E0bX24CBuIPIZ+bx4CMF6YvAFJJthPT7aQefuLISV0GUxhyFHn4XjV0Zq
a379k/yJtCIh49x/s4PciAIR2UyaM7/Ms0g3WIl+ewq/X44XzSOd4GKecDRexytLxiQqBS/iH0G5
KLxE8wPspRJN35/WYY5QNdQlyd6Er2Y1Ov/u+oDs3dyZ7Gn7dPZaGdICeH2bNB5ZIR97n+HavccK
uXbkzyP3rnvX1/HlZ/lzGgZhyRC6ihZazYGdr2R4mPDh19/zRNwxxug0DMnCeceojxeZ4Sshsz4+
QeUUfLv8vObCyrNn+YkYsZ5xV3z+v49lKYr54AOz8hkgKLHNmHoWMs/SCVxArGjwLmnLugRIDVz5
TTzlpnwl9riVD8yaLsKkcT7WEy9pcx8nndJHEkYlxXFRkMIaNVA6RvBUPmxLx/HqOzp/zPEsXYUB
qV3Xe081tmM3R3re/D3LLPuLWSzocPvrpuHdtcM08nkUbPW16Ud0BlI4gI2YPjKryXBS338lfhwm
7gDxplWeJrLJY5J2Zne/ivyiYfCG9vIn2UpRwvs1fTaEVaYYheUlC1ZadJI/CKbjBg7mSyQP2ZXt
Mvbzmjpar7N36dV9zuivOunffec+TlV523Fgj7xUgO67ifC6D27f9pPDPDl0c5yX7/6tZ80f5nR2
kXgogkjTsRAwfNC/ZM9/QZOTPzT1RJZv4APQBLVj1z9v0zgHwjxjS6DNmN6+OTCmaUMYKQfxhQrQ
8MhY92kQ36FwJ7ljNlTQzQAmH+yg9e3gNc9+LBN8GJtYSfWSG/xH0pktK2ttUfiJrFIRwVv6XrB3
31i2gKKiIKBPn2/9qZwkJ8nWrbBYa84xR8NWx4+00MBhp9+waolObJXfvawSkqOzmwyZZ4dKT+cD
C5y9EcjxkF2LpqD+t5sRFbMo5rn7PL8gWDFrhUehbmksN+pWnhV+HuycflyvlQOK2E27R4Zv/myu
4Gd/j77ozR64fzFgxvukjZr5xGcNI0Gmh2jPFNSjLR+Rjf11xjTOU5N3gqd+yL7xmv1Q+fdXzKM4
GmAnMrChmeHFnX4P5Us5+8wfEZ8hus7wnty/nesGS6/gFfSi9/p9uLPvbIpUg7WSyOHjUBHNyhCf
4ct2uOyfv9M6ursEXFv3GOKtq9ipO1xAGY2frPjg/bmAy3fLQdSex24V9GOut6qQNGVQ4EkAq1Zv
o6wxMoK5HXytPMHgUNBHKtETyKSFG+m5igafOHfv4cC7HxuPgQtFaYGy5HD/Y/Y1MtTjcFpG6uK6
vttpMFo8kKkqYBw87juQKuj9Ysu1inUVcCBOosfh5zBlhEFA7h08+R0GYjjxCDHbWGe6VZplxKEb
KWsK98qqEHu7xV+9J5Gd3dvc4bVNfTcE8nh3WnvMvfufbH4jGJS/tcqYaq3OXwMg8K+rrjvGmHZt
jt2e/cRC+Av4W58ff++k9EYQ3pvZI7n6r1N+fEe5zLTVyy4PMjvmrCJ2LTmkUnZv3tt5xQpWB+95
c+ADxT1ma45sf5CPU0HDTvy6AClu5/WwrEOfREdfrqHpe0DVztOWse9JvcrAPQLmU2s8sDDU7lbG
+Qtr0c8cJEvbalkZqftvq2ziiZXJOg/JBMrZdYGsH4JzLfAmIDIagfkn4ljiSR0HmQOca3FKUPQ2
+hMiw+esrEck0DnZRC+9JsJj32MoXTCEhPFvkg/mAKLP+07mzGoHf3sNOQp8HFiCEGOhv/b8t/+B
aUBdSftq7/bju4YibJPNZXi4nL4/e+S/ROUNfzJ5AJFi/0uEk4JbtaB5ULpKft/9MhG0fvzg/e8G
tYdC6A2xeM0WQ/H5udHcdorX6Gz6PjM5Zvvv0qUgRl9v8Tt6bPoH6dyf9xhNmq8zb6LfYwAguk8S
phaK9zqxL+30PuBRoiQPq3Ra9xYQ66CE8D95y32dUbrzaQF+9/mSm0in2UB3rWnu84i4To+xuvx0
UXbyVjgPZBjwYi9BnbV76p0LUQqfuplsTg48k0/9hlbJejSRCuRxPzfT8XZk1fvddsfTVxxqTLrg
PXTQNBVMfI6fTbHnpC0Uo6PXSc12oOWKOcRBkvIE9putdjbfN6MXJ0IthIzI3/krXMz4jcnQPRxv
b0vOnRau7/kK4L4HHMKgEt54IaywbTgxMYfxAIrWMOJaG5z6MJoonkDzv0ukPEJjNBTdFcZ4DjrS
DceQu0N14cjQR+iX4JPS9v7J0M1JpMYvEfFFX/ssoZBcckygBscRAguOFThCX/O1r09IhWxaYAWU
uk5wQ3Eo4/LVFa9Mycd57DwCTYEtyAR2Knn4HfsgBvBe4GKY7ZSJRSbKodoZ+HAj8aDYxc1hbNGj
wcvPnfwPQSUbgGSOMcDKMPOH8Y+/Fb4oIV2D0XgMOe1X+DaHBvN+8/IL9wTW+/K++yNK2YQDCJNq
xvPrv03uqUZ+hA5pGaZ177LbSMs6VC3Vurvvy3dDLzOeyuFuizPziPnzcP+IuVQKA7jWgkooGZ3P
YzcVhIUiekB3BlHITYr53OkdKE1hI1mCRtLCWK1sSj3rF/bsCh8mxs/1VI13i76FdbUDkcKQ7V6U
64OQwUTKQ9LbyNATf149g4lhfhIYbVPiAF3M0cMqlvbjzWP2ZZh0YoaBvHX6cX8elu6emTEKfBgw
0wAO8SwG0+/p22LFPfU7aG6D4MZC/kU9O497utCq9F3x65/GwGxd9TiwGdfD6r8ldwd17BQs4bvE
+duH049itCXApEreljA+74HcCu+Dd3A4olEkRT43AQC8bNPMeVq5YTv37uUwmztdwsEG+UvwAQsc
O3XE1We3+JmZU0QDmwKhF7H2rdYdwcomAtZqZ5+QQ/uv3HJIc+ro7NZa/icArhSYlLMWUijMRege
3E4FYghsp0h163lh/XMllg44ezHEg+sveJ0zGKn2MSLDw7q5rfUCOQOiCBWd+BDM0Rq3pw90Ni39
7ubmY9rC6UJVYEx4wm92lyyEbT98MoymWXV6h84ktVuEtkkhXDiC3ZKJCeeTx1ZnQwecVtbEzgAF
cQS1+2bq//wcMpkaApq445Mc4u6wuNn9uFyNTq8zZiOLw908IvLb0wP7v3XpoLSwmmMGSgp1Kj2L
np+e6CAjfnFujGEfycCsCBa72YpJvzTlMjvHEV5ykDyBHlMT9+pgYjOujrPVzjrSb+ISgvVCAwv5
lbzOIxhBmCU77aw5jWG5Tg7XWFDwMD7FkxNBOW6cilO7H5AUeLocYcxKnepvh617dcgWrfAiMd9b
jM0XnD379xR+LDRQXsnMUeRCqYjwye7wOkMKJtYG7RhsBkYdwKm4LsP4gk1I/6q6b2fnYIOH1wYn
Njy0DNRIcEHx3Fo06wM5b9jiYBxjQ2MVNq+woWUOzgnH/YMooGzaT36sROYqvACvD7dzoYcx2BlD
PKWEhJsM6mhPzMNHGLZBV6aRwPo908+q9jJKjUdT7xvU8yy6khHGmlQ8BqZjqxUAL0oePFWML1tX
oz+c9dAaavuG8TrJD+Z2YOLeZ3dYt6ObdcFtTSgQ8OEeU9okUrJEQQahzgyEvw0RWc4oeHENOHdY
cLwje9XPhIDoqQx11iWkYokYK+BMXxi74euitxaIHh8I/FzsTVEeEx1q8XuOP6+xOyx7SoHTW0P+
u+xdnfGcBcLlxNVBODDw0XvJYPUMUHe7IAVepZc8bFtskJF3VQZ8Dqr2z78xB0QwBDySf8bHDpMz
slMNBb4B6jVLPK81sPlEZ9FR8+B4qKceRGC80O9UDmLw1QaMtCE7f7jWx5h8ElPVejwIDUsVxlk4
1nrhzn3aonSJM6detZSdgwSQ0ZIS1RoFO4ui7pbQ+MzGzJ4Et5zZG8t8xAROSVJd8u4LKlWjse/B
a/p0Y3B1f2LXxIB9I4WHNU9wgnLw/gIgV9Y11P0KczlEtybW7iEeeQif+Ar8FUK7OVikJqUUDj34
GiCKquAZHgcC07dfRu3fESYKB1gJazkKS4ftkCbm/odFz3yypo3GAxeOI6nzLMhPQgFjjqwjplb4
CnJ7QzRBmKHAQRMHlI5CUu/mRy4ZXIAmqJ0vdx7OJd+/MM/CDBaHE+4lABF7OBEaOl1WOITGiKCY
qwAiwDkhaK45Gwkm6g5V17GcjvCpveNcVAg9HcHxmoJcCWTMl6iwhc/KzVkJF8LrBlH9tHHWH1ty
zp8F4Ib1ndOkXDlJ4bInGM/ZhKWbfRbXsQoUs6by6rGe10em1lOKFOxahAcTWIzbqlTfgPokjpLI
NpxSavLvaa+9sca4N6m4y9+g3tN+TeFKI8Q5gwQH3Ckzx/hswg5/w4ARsPW+qdyH+dzK+xeL7+kp
Pq2KvnO+FvxaXZn9YYUUFA6XMmRMsXluh8EoiCf0E32S3362GsNYDsexRDHBg2TfoCvZDNzDz0bm
GZcpModBO+1gtgr258CpTfgqfssDOg5aaxK94SlMxGOHFpUUjePQSt27i7PUjAk2QYX+bpMxdxH1
HJsNffKhA79Zsr/+XSMU9ObX6gfRjhNaPd5Zw0+X0BRPgW+qxi0E4EVaE2pHzUD9fvu+LIkSFfMj
qYCPPAnenupkcMJjlbM8/C1vR2E/nF7+mVwDtRGvgx0jhCK7tlt/NyNG4AZz9yCfhP5RMmk3KmHC
pKcnQHmSdFYl26hTMG0+gAlkITHhcUmD0y4Ge75OQ/VQGU00DN6UCCVBJu/lR9AdaKPPQsRPSR0D
mYuRJn8I86MlN5Z5mj0AfoC7egfJt+/gEEMtghd2vRuy0GlbV7xX8dwCQMGoG78cRomvzU2a9Usx
jhCnNnMxvI3eTgn1z63Xuy2IN+X/ojyBbKDRTZErvtcf4x7cTr9LuXotstVoWrnfGF3mjBC/LdjP
faMGSvQCeH6vxsEvGblAWwytXklvRp/KM8K6pUgbWzecAm+eGlcIL/CYmqbxd3pf9l3Fm9jfU3FA
sgqRXvHpzXNbZuFmcNUpAnjkb8j91O06NxtvYraGqgGjUuKxz9tMJ6MJyMbqsR+CLmH2gaYIKgsg
XsZQULhNv6Ivok1ocS4wsBmzC3oZm1IvbLG2kShUXnZ5OOzcif6BQJ5SfADTPBfCIipzBFfnNf3C
pgwpK/v4iTkvSBe9YIfQGGMtqi3EbVdTgqqBz0LQNouPtB7ckhtKF/j1GLA+jY7eB2PkUeM83vMC
OJrT6IdXhgP28sEgFHu/3BrXxn1o1ZAO8DwdubIc8o+71HtiEXKdpqmbtuEXqipiHhJGpk+i/d7z
bg6qzD8/LPYRo1j0V9UeHZM+CW/UbzyycDUE//zpCdvTF/sczlbnAglq7ZfT75n5TMXEiZP3Fv+G
Zo9pKdD8H6OcMk6XNLBF3McJu3XLt307M27sgSb8nPrn8P+HhfUYhG84DbBqZPPxM6WHOWQpxi/a
bRxuU6O+tKBS1M1gyRdQbB6KJ9Y55LxtmGE1sOF+egNbAoIDlJC38b6MsfQlfZQgXxTfrf0dB80o
fEhuqgSTt7+rpgPJfWK4CQEGv1MG39eo+Aa31rkNrcEQ8namFdW8kZY02i2yq8x5VOtXbyXVfvbc
5Oh68KLHZpAIRMKQSKhEv19j09RHqguEvBCxKZ2lBIhwN8P9JynXgEav5BaFACHX+LemwmFQxGyc
hgwOlhCHV6s3RRnoBlFM6KkIwnzZ6kkBxORGdWsxessx8715tB7+56+QzAf0DEzWEcfCm2RR7duf
MFancnzEOPqtsphSedmtYUmD5iF+5VbmOt5bAuxbNVtgPG3yglqdXqAcYR+4ahCrpyLPQSjYVQrd
Sph9YdCIvp+E62O9uM8GjgI6GNJHMmcbrnivyeY+S3GYVXUFayzESlS4mVH9yDuEMdsjxAeuAixJ
slqycASdp0TohngG5A6eHE2wJGxwyWaAQT7grPyrLr/jbmS9he0BMmwMZwSb/Aencl0sJ1t1nir7
j/X2Bo3pqdbDBBOcj9/edoTVFZFJNXU/wyAS9Gx1KVG7ZFi9c7bCbBcIQJYLNT7oExM5eaNizQW3
kIN6IqaQzBDyFe47BEyPl3BUualRvm4ZLs9zeBZ9rfkTLneL1sO5W44fmwaU8Itv9HXRBRl5aScA
CvDG599zhkEa9o1crZujsmRpe2UTrwLiOvtkHPIqeBIDSViZYhuDZHPUQnHVpCMJMp8Lc6/n5cdZ
zJgHSh7SJsZXjT6ejWeDLTwll+kHpimCPk2qsDaaPTaspPdJjOTDF881FcysmTLA+HLPK+OJyyna
RSBwUyXKB2MCeJc0kwMx11GwGymsa4aPgzSdTGEEEqmjI2CDnMGRgZC8jxKlE3QmpNREwurVnnFN
cQIpQA2BEGIM9Ir2C38gCL5MPOdE8BKz+HdnjnH4qNoVpBkeJGgJhS0mxgwqkNGAgUDlfM2FmQQ2
+pm+ubxJh4CnE1D0Yc1bLAqoX1koYW5QoYjxIJEAJ/fg0vwWiLsR9uYWBhsWCoHp/cLq+c44+uC2
fTxMcsh/VSUIr5yw0FNpQ4v54bUSDUcPIo0Ekwl8YY5p+zpfEaW47RjI6NDb5i/wSsrV3X3zMPEW
WmUR41UGu30uFFSaL+F0Y4VyGKZQq61g3+nPgEhbrW/1QrpjPdsD+X2N70aWNf5XibhaK3OuXrlU
thWjKu4z7lKMVifC0ZZ7kY7FlRTZdAyTL5jWRuUSIG5y+trCWLhESq8A99xQ4bytLLyeOd3bNeiK
NqLF+kDU8pI3PYUgBLHGpg8Teg8csgxfTCxZ9KEG8XUtnyqv72CcA22vTZAto16Keq4g4ggDPjyR
Igx+lqMIfsb6DaBHHQn1iMfnRl4VA16WAHAWhAAEnaS6BnyDGP+qZDwbQgraoeOusAJhp4WkEKbz
x3J4KMLk44D/IcIb6SABeKRuTmyw5iPBSYjVxR49KzdMEqGBebu4SwazB8/vADvtm015A1lUsIQE
FaumkRzHwvtRghKJ4TasrYd7Uk1a9wXJloaQ7r19aYYggUVUQX8qQBWAqK0vdw3/VRx2bzNKGQrh
e8LDkpsH9hfeSJjNkOxry2BI7tVrHW5sPiepDNdbBqoJikr+3v4J+IExKIIyYfgJ5VLIrysfCQfW
y58QeaAr2Mydi+aTzlkOvmcCiQDC8MtfywdmiYaMDELfYbjxpMBB1wSFBq20g7jGHNO8psRoPaBq
UQZiiVKAjAywtgBtZf4PfxWAnOD7sxrD6wDIwrk6eMEUWrBjGTvyLYS/Z4WxI9kolqRjG2ascYCG
gAOk74/iPAABnRPoy04ArYuHAgZETCaluDMerYiJxpfZqwH44qOTowEaGQKMGrNmV6/4R4/XRf0A
dkyk0mtzLSfa/WoA86W41liogKiYSAuBJdW5+Mn7b25KvMMqsTdNMUXIUa2xd/o1Iuk7dT68IrxF
yFiFEkyArSkWeR1gd2ALrtEXRjhsBTaIkU3nr/VAcUS8RqvDaoYTNyIzUhy1EGox4wB//bdtccZw
fkmWgYe8ARlSY3NHZVuLMMqRyRYFIJzPsMalbcQLHWYsyabsG8IIBpSDDQ/HPpxFcLiHE8an5KrS
zusAafTajYfcu+b+7AAcR9qRk44Ok0ab7XGEtyZbKX43E24mWX5gKh+QDmo8mDDiNwLAAzkWnORj
xHTAJz7dH4JKcvymQIXYZ0owwAlUe9Iq3fVtrvMpOfNFeIjQKeKkQ9kNWQpJLdfB7BBJQwBYIa2z
8QaEtvoOBJH9jrQW+1Y94zDELkUk4oy5xIVABqjnVBuLQFBIZN9MV6Rk2Hfq+99vEHfcprHVx3kx
I5VPDM3TRKmcll3YUgaSgUBjjPGn/xmEKiekzMEkvRaMDK89pDr24GPDYvhhNjg08Lq6VdaDQMU9
hxpbnAKxvYHT3fnFc7rjMfqaSmWOmiXmUFC7UfeSeUTuxZdIJaE+gE3NFwh/8fWv+MsYpPJcgUiF
ExTd5IVhQD30X+tq+kG7n86x0KakqeBiT4j0S+f3aYvvUbtWtr0FxOkrrz+Xy/uc7elA0TdT8PeV
FpO4PH8OuCCJXQV39h3j/Yfe2z7O5PTS286fSDKof1lQT38SZMtJjI8jjjsQ9d/h+PBFM2a2h8Gy
hraZYMweS4sn0VQah9zn0B6ws6suo6ShMtyFEslAJIy6RJ8FqDRXw7+PD6jEB6nZ1fFkJOVlNnJk
HETOLG0SCtz3oqFipJ3qWtZmtiT7dj0xCli8T/iYwuUFGjSDqCIpzq95E70seGQ+ZyB55YIJih8M
FHvkKjBm+8bQHzllIk6IFydijRKjxGIexkb0FH8ebvDHlQURUVa7TmFKF4TTIrWcVT4GA9BXaUQg
qjZhHdbLHOswwTPGVkdnqpM8EnKf2P8GwCFJSqNJHhLagoc+H5KyXpCR4ZyGpgELHH0KPDLwDPEx
uzCfj/0JuzcmR5zwTzFT88Z+D21V8p1XU6F9ESoY/mDvm7M7/g2dHbMq1PgBPj7boUlOFgdcHZLF
B1M8S/p+bfMSZDal24NjCCXBuhHeOUDq+2WLEI8SbE4WVJ+HPyMPF08zgoNIb0EWwytBlzCsmUPx
QVnL7JLNhH6FSZ3weyX4MBjpJLxgVVNb2E543QbiJilQPXMHZPab7egB8LMgZZh1AgCde0P3kAX9
P1j2yZCtH0YFOaAtdr3P2XDVrlokwkcchLhkuOwc8ohUh/k1hs7rNutehIANrjn2o7ClhQtBsVZQ
DPd17BAYTpK7BN67ZuTFecMpis4AWbXg/+Ko9cJggFIUOBKIzExtcMWpqj18+kw2/JwYKFgQ8x6A
QO6K+QV4JaIXene24qWwNy/jdvZiNBBjVcs+/bFEISZ8pOmeaXS5TO4zwcwFABTWsKYu8P+Ihwno
LnlOzP9Utzy024xy//T02OZaeukWFXjFxCs985FJPsA5HWei1J7MOJ+MgS6HSmTh2314/Q3WHcxf
TyKj/jZDujlV4fYzBlgaBBJGaKaw2kb/gwv6C+//p3kDDuPchTvxIYnhhUin5nwu4KaLzJXSxfEG
hlEFRRlDLwqT0WwANIAe9ow81hYKCuxhsDGQ2V0QZEBLH4MWvrBLBd0RixT9zJC9HEYC2ycHNJ0m
tF008OiYH/TGQ0CuNLkT6IVzFtvwGzSYtQBpCBKVu8QgMwARAPcjuonuReVCl3MQZaDbmlM7m/KD
W0QtBxSVnDd45i+lkBJAje9/HA1M3Zfkym1lcMMBpugMGBzaTYF53CifKj4UtxUddelWDkwWobym
JBE2s1ncuUKRXh6keeZK1ASp0+ArgK8dtc0Ae6Z3nOO0LmZVqM6JYmAfIlzli/0vMvuZsu0ougSl
HNXXEYI1Jk7cF4ApLCce06eYA7QcE1jDWTA3Zgwqw24jrPgbUDZ1SwgjBkZMS/lcuT8Omb+IeA4O
7RStB+6jsfi54gAfOC7nDYDQNDNALIEghM0ExEuPiQBsaBQNnMgYZToqzjrFXBQvkHY57Zgl40AT
7RxIl+Y1fkbprMWqpw5gj81YNzOAKvBwxk4UAOC8uDfhVbmH+k+6RRb88OsupjiAaZ3HUc/hTQKQ
WR443bBFE2yuJd4lxvQAXgYUe2XtpxE8+Rnm33NBf8Dzikp5ZP44izI2NnZgWNBPIE9GoIj9keu5
XzzX8+SNeujL/Evd3v7wq7RlH+4B2yJ+17ow2EcYZf/TxzHtmFjfdYGa4kf9yzBxni06v6XWHJN7
oXyoX+vpH9q5f7VNz4cXjDANeYhYv6i6urDnD6Z8XaKCMB6DvPddPZEW3Gc5bB3s+mwMFxZ8D6xq
UnO4LYxZhiV/dyh9iFzYk71QaLAKcHTAhM4CYeExwJWcR4QQI+NHPkwVFvMPBoMoRnEzmGDtjJEs
TGFx0lHNGAwpwl50I0YXFmfwT+lEFgHujdN+eDVELBJWPMubl4He1lgNZ8DGsNTnEMcGB2D/edsJ
zldHMHAD9k5CEmQ0tn2cV4vgdRFGtZVPmsoJ6jARL6L/eyI5QvpLoZ6FnH+plh+eLBv0SehnSD6n
ROz49D0NyytSVPhkSBiEtWxhKrHofumEzGvIoNuSXKFRwkJb/66BKRw8qqieqN8ZgjM/ZNlhi4XO
CCTOLHCvwI0dsIZzH9FJ60HSQvtoCFOIJ6U+ulQL6r2YW/07I/jWP632YRSVDHBu6Ccw96deBKnU
UWxaCoYOApqDe4bxQ87TjoFVNGZMjLgJcL9jtgFvBV+/F6yoW4IomRnNB7GWGCKTDwRSOmQKngcj
pqKif2v40vRWCETTQCZTI8Of5GopbFPi72KpI+Bi5gXUCFEAVAGAXcygRJixZPMp3cpomU6tG9+u
dfSMYsZGDyrGH8KuAlMGxmwYyhoFkp4aykwNLNpayjJn59tivyQKacgjb+ehPbANZFrIl+zpBxoe
ansycTmAmXjFt+BjUWQ7ICP+ROer8FzqlNW4TeAQ5TDQItliF+SsrbHxcPbMRHFy+RGjxNV0cHmB
UACDhAFRHjb6mWmSh0aQ3yXmurt4EtHtuLBb8XfEmYTnvcD4RejXhPaiR9/0sbmT/BfmRAzFCB5i
o7vxaQsaBLgmnG3sHtwswZvHUIVtSrgHQvVmxy8Zuan4F12NDfuXwfwIwDQVU2oftw22IEiwzDLf
rGH2FBhoAx4dNFT4xLwxvyQJYMPGvHrDA0LWTTPb8bUpTMgcofjBvVMoQUmRw0EcUi5/Dgl7TI13
mHmoq0IfcJmx94/DHMcWjwMrHC+y6YeTl0E+nis9U+YPTgq2FwhcDMgVjm9IJ0yTaFtEuK5NPAdD
M7APNlg6OALlaB84gXhZhTkLOx8cH7wfBDQ8jxvcPzoRn0XSQcqwjCXko/m2FJRRV4+phIFdzTJb
12bPbuBeDae7+S3oz9Pg50H2krzdvM+qzd3eqnJh1b+QCMt6z7vuQYrpfLYV2uazArDS6uPth10L
AgG2UE9XhufRc/LWnDBQw9VhkZeze5f0dosHOC2l/cQatqaSW9/C/3TOd/lQvac8H3fhdTh7oaDF
9m/KZjM+5x2seA+ePkQFOle0O4qWCvd084UeiBxVJnoW0Cv/egeWVUAQIfQPiqN1o7V6GCksdmZL
X+OBGQ2aHZRzaigFzxn04u5ISBt+Ps0CEvCcmMwj9v6BdMBELIKnDUisrFsBrebgMq19U6wfw85c
v3PXqV+B7BFuqYKrmmOizGgO7ncOModFx5ORZgnr8fnTdmMNMQpgJLjwZKe1qGkosodoRzEVB7Tb
AT3nBiz2O97yM2nTYmsAEzXiLzL+AED5kuDLl1TIX/edHa735bcJYHDXr+kIPdtImIVUi3fFVzSy
xnvnd6vAP67pRGxLB60VNiFigYn7+fGRn/g9pZt+sZ5gnYdjUBndYaHKz2mN/vp3pArgQGfaAAYl
EtQ6BIvAyGx5lKZf7b4ClqH6Fykg9Hsa2Ci1mcjfaPH3B1mgfPhi2Nx6h9mDl3749+CbuBJ/HHxq
CZN0Psj/KqT4XzywRNKa6A2UrfP4Y+qGap55LwMjXbiqk6gVpoh7Fe9hS2S+Pr2MJlPEkuL2ZGBW
LMXwXSJclTHqAlJxkSQC5m5IkEY6WwSFvUTKG2cYxqKvn3PM8ZYPsv6EihHzJrgULVb++b7bdFN5
OkEQS6/KGGBJIUAfQ0LVX5U8ZYOa5iBHTxcKIeJ83HmZA5wGyccdb+g2mZx+sAKFAOGjPXNQA8cv
jkTqlaiI6lUDVE8xsOwICoKn7JarcjV0BwQ3QG4Bv8eB4gyfleHtfDfNMTTDfYK5mmRM1oQLW2ey
UlaTZLR5Lp7x3UUfZOGiyvYNXUCQos1mnkOTehC8kp5reI4Zoxm2zvFqnGSHlnEp/5mBLCN7B4Ya
yJejUtpWFsg4OdlL4kbs3MdfiOk4MywHtPxq4XRGyjvgB+i01q1RAeg/Aug4VdzaoUKi1gXOxn61
JlhVzMrBnPQ+rJAaWbCqNbRXil3ye684K0Yl82LQarsh04QCMc6Tic6AC8NHT0bxVsOKJGk+fC3h
LLtrLgTkXHLtSQOGAQIjLPXwchB0BW24vU5x/3FfBr5H5y9lf8rPleQq4omroDLi7P4RnVPZCDAY
9slrBESCawQzt7I+uFiRyrUe3uDIZfMKhgsOLNZkcQUMpeDRmT4i3nzRzN406FZcB5AqnNW0lXCK
4KqLA0PgNXBp1t1ahQUHX5uf4Y0odwEFl0ADkAroNxi8cuphlAK0KErYif6Y/o+XZdYaxrWxPRJr
OMemF1817iKz0S/unDGPXkQNyFsX9CJPA9042O0+5uCit1AFw2p5g1l102X7iDcNGszSGXPwkO/A
d649MUqF5+GUsxc0FqKoOdmgf1TuBH+JSSJ5MByCgcenR6RPH6QaE9pGpMCabDKOAYvFw9Dox303
DYDQtehnQ/60ezrjyvjJZfyx1RrnqII3WG0eqyEsm+tMkGEqsn0gIR0W9mKRcmXW6yWIN+sq18tZ
NvtMoaBYk3Prwujh5t6s0bq273H3d0dDiNPG/JrACXdvjabAWt5pH3RpXx1Is9qUq+seQukN9O7I
DHI00J4bdGlsaD0gab069vL1WMKC5+nktUwdS+cPWWMXNHxWpl8U6/DDuKg/E4zQTRkktslusprg
oNZcbqkrC7e5D74AgsIAMZIuPCQqhNN4EDxOA5EZRxmElZ19XY0EVWTaaQdyRWwEkuZhpuhcKyFl
LaOh1fEnlir/sgCxJy7hhtKsGAG3z1hz//Tt3dg2+hoSECuV0hKAV5CqJRQ0nf68GYps/wASOo6e
FmmZ2oK0OFJuQacfvO3iiv/avXNeyGpZ4k2M5U+hempr5oU5LGc7Fp4a3hir584Ibx04+KHU4wA1
UwpAjnb/Wwh5WY9MbwzsX9aHQKKbPoCk09FHvnNzUkyv6vlXu9dWyCklp1/YP9qpndvePQ6fEkgC
O0bOVWwCIByp/qCx+yUQR2YrbDGj3ly9Qv8tL9lreyXctACbGK12r9WvnN5hYvTiH5zy4u9RbscA
ysJO9w7bhYA8fArZlXuxlO3L1+JTRrmUDGr7RnWEPGVEtW7cSfkGOcFWF0cIWCWMB4GGaXAINJng
cIOgDdSMwAPSg3goaBuozawH4nGFJEA8Yd0JyaxAqCTtqXhyOPh6TRMcgE0QC4w0pLgHsRb+JU4L
AwAoLA2MFhU7RiqmkJ9/UV9z/oVJEXJjfGHDXiSo4AE7UWyLs7HP0KC0iwTqh9aLWcuYn5R2pkWQ
4Ggl8Tr5ZzojftTJjeRugBf2taUJhezKQIjpCV4bFQfqJsMPhEJT9Hh4rGmnLwxezzullJorcmIM
B46Cvkxk3hFEgQP5oUdX3b9guCJ+gGHa5U07EEXRCV8xjmNZW12CnblZJbV+8Rn8zJMVWWl4ZvAf
fUW7eDgS8nULOwGDBzCE8/6vHBAvPlWEfV2YB7I/Egq25qJ5F94Ilw4uIleKnrc2ksvaXgf/mDH6
fR2xsu0xT8w2kPGUSPUx532zfDB7tFvmSAmtMU8AqnbGnUQo84coGsY42exMrilNC18ls52lEOyr
GB98uVMwuDEeEJ/khAUVbQtjOTHTPongz1ZLehZ9npioX/yvvnIgLtMzaZQDH+1PYUyAH49sSJT8
lCtiNkWvKGvgTOwB2gldFwXNKvliwc4sh//Pe1BWomu7cxQYKZ90peo09rJxwaWEquMkjhIgBn06
4Zeq/OxlybXloq8K/XQT6vG3cTmtpuHqoy1PpbEAaOMlMMW5lvu5pGF1u+KDY/dBQ9gxDaJJ5W3E
DynaQoTZg+OQmCsAGpnXbZjR819wIdF81gQPKv/pEayGmjefjzVbZhVybcTiA6XlwuFuwAtRyYAA
cDO51isiubS/j74ipQ+q7w9bELLw+IWbv5x6hPuuTaepdgAjDOF0MkuciRPtYzG9IOrQxFnLSAEy
MUH512WJ992IV/VpuDdTcYwguNFmnIh8to/Je0FzopvutCmGNziGHg4j2thU/KNAqZk4DyG4iQ7v
iLPNjB7xp22o52hp0OY32plXwgoERgynaEDY4xUbqTgjGWZpoLDCUhJJno2bDeMcSJO8ikH9vzsj
LI1wbYmoEDjKvpBMKUzm81qPtsftjPqEVYidrn7mRZQPQWOatcbvFxdkosVxbQ4Yvg0tOSF4LsCU
dyVxmOauilcs+fJMJBAQ1mgqYEoBQMpcrvMP5/8Rnsd8PvAXeDYWzoj85M8m9I9jGTEn15AgQLA+
GkwkBDDirZIqAzkk5pe98BZWkOqph7UqxMUV9I9cCaZR0wVFxMt4m0hg+EJY7tDR8tu1xQGbYNHz
0gNztlNtcXUOC9wo8WuAJG69QD1RpvF7xYk2xthRlEMdNwrDTbBABiZMDElsxR9WhKTgcOpVy4yG
VjIgLaERIMsMmQM/BaszDUmso7S8h1gmuMLhuUWqfBzur0dOL1qyYYdJ3btERAgZRrj1uZCOY9od
/OWHfPSA3OrmhEPZW9BhcGJrGiF8nhxfl+eF6EicMuGR4ikDG4Y5L1fPJX0FvcS/KXnyYRhBSjvT
5GGiACcL7yThzDNxgZhA+/TvqjcHdgWHEulfOA8vhjxzdOg81CNA2WyLDW5URY/4HqGnJlqX1cty
BQT3cC5dkBBu8ZxgXgjAiC+Zkfqpv/N2gARZjIHAY6FotN0/XHXwVsZeGGsLpnl9Bi/3CKddD5uu
m3YAKsJHe4wfqAyQVFlx7e/wvu27wKqwf2EW8wOQz6jWUeEYH+vIVJqHBfrdVEq6JA0g4QmNCQaS
bKgod4BptjBJ2VsFpp+tcrf2hG0oFTaMxhFMuzfbHUT8VKcLhMRMXQ5UXgZFraeFfSWEu/BVPHxS
Qx1bOfkT90CeEPLxjTjfu/nu0t9nDBQDRIh1/J7guC8FLVLHC2G2Pa12RQddMVQ0fj+r4+n419Km
NKT8jP3M9dvDeJ+svzHjEiw8ameEnSAi0sbu4VkBwlxqBFBkRXAFp2TOWbk41/36UVr6w8JjvjnK
wi9J7pQDg3BCfek93snwyVBB2dBu3FxCMGspYLpZM9nH0xReD9e8Jxg91c2hGOS2gzkmLAbjiumt
oDd0bGNA56FK2nZr4sJoEl1Pg8a5XQVUDxm1/CnzJqINfDC+IjgUvyo84jBPu/u7qO/n9IkdcUpf
58F6gjXF3BH2xpojeHk978A1p9jw2xAWiAlmUrps9c5SydD4ganjqoxluhoznFlT0Nu7GW9PI90L
BrjpSijNXia5tJ40HWKMcw1zgkvoustFiqsarkH0NOD3Bbtt6SsOISw8vzhKMNxGLb4pAQjZpQGE
KuMVAAsy/2ouFM9kG8IspzylXfoZB5VtI4uYj+CCZglpSEXrQNwkwZlCUwDASuP/ojtbMi9x65Vs
j6Bng8rCRvwFD6hVijMA1JO8cvV5avsb2h8pIvPa3lnXCBGiO4zfrFLkRcBPS2zKlviJM3qbkHAK
bYb3r7GGwENLdHk/IORUnC8M6seESxLMjY/NqSM3hMwvQzpgUX3O4TuDkcLgtev/aDqzLUWxKIh+
kWs5C6+gKDiASiL64nLEeR7Qr+8d2NVWZndXVSpc7j1jRJx17a/WKHU/AbqOGEnSFj6Ywh5DBDDE
mDQ4Uhg0r8RlIxDdQKOA+0+h8ZS4aLD/4PV1S8dm8KKg+22MgFHRVqBU0ly8uXXZQUSiyRq2yMT0
IPGSOPDzeEvJYJOeqorbnO1puSUMCAHNbLOSzF3H8lfHBgb2ksGpSaxAVExJG7dMmz12uXsmNqLs
2Pg0KhCqSP4B9UinjRWht8UTAL2fkBKmTIMttKeUO1kkYJ2GWxiAN8HVHl2Svaxxihw3bgevSeOI
3j3bnYkFrAVTgumQUWMsMGWFwUrU+3MAHTiyjGlF0P/JKJc5IBLsu2rempSIHycyWG76cak1h6PG
YMQi75cMQM7gRHDwoJY0tHSDBUIzkCGMWEVKv7R3kAjSEPcLAWvZDu51yt32HgotkJdZ0YFJ/3Re
dgkaBueJZjONA7gkOGq6a7WucFq1bjmchlvgMAi7K8NCf3p+oxxymuXreyorAHqX+NZF8W2XKNpO
oc82dtQRq00ZNrNx/wJxdXE3jzy0WmdzJTVqktpUS45h1De5+afW2zzd17d9SYLtrmuAsGBwvTG4
FIOzpOruS4NBVVioa8/8jl7XcQ0FVybEULyDEJPz77foyaoboHmbACiNpMu81Bz7uFCvXOvT2XdY
BQmQIwV/QJPc0l8vefcOshpuBQmtPCJ6muoXoacHQGTn09IcS5GJId0uY/saBsMwsA1AUF7IPVLq
AkRYob+HSnSj2iNucRgccWzQzOywi6jqQZso24MtZRD6B+At4exSBP+stw2Qy0lAVaZqGT5GwbrS
OOgk4bHD/Cz/E5hg0t62gcIKM8oDnB4QvDcEooT52GewR0j+U+RB96BJy5sGvF32P84TCNbg+Hdn
Pu7BLTADFoDMsXWB6YG8K+wQXG3JOxw6NaNVLLhUMZ+UFJL59ThC3jm997vbxPlAmUFe6eFsTRDd
DWCpD6NVvTtHo85/7KAgb+qp2SyYzeehdSp3qExei01GSJ2eXo1WI707bN70L19rX24MA/Tylx6I
l+m+xUx6o+LUDLyZdz4Oi7S/Dl6uSkMZiS+w31RfQY3vO7unByhmc6cKau9u/TvEULSxGX4LlQ8+
Da3LUxsRjQM6Gmx28D+wqaCujAziIMZocQQe0Gimw0r/HB6DB9kd7RJn2yw01NFJu5VVUrCeo0eH
rlYPlUrkyh9/D8Qa3LxXXV9Css3hdHRo0nADDcMMSGbfVKiUAtQboQvUk2hP7x5UR29AL1UGCDib
vw+IhLReQv4OPFHvDi++FucWl7DCwHt47TRGUkASLOy2vezvxpcljczuc3X+ywPjOk8QUoL8Rlj3
YkSuwmCCcxqKdBTUBWEiOLU1E5Di1FoI2ydGDG0b3yS8KcTX9muxa+ZbObRjmN5VbYAQZEO/GHX1
RuuP7Ck4IhuG7lKThgj0I6QsMiQAU4oxHwcurxSUUE6rOheAY2BXPWSniNCAdzHHaeNQaCMT2dNo
14wF6O7ODDE5dxdiZTq35gc411ZqgO7w6VW7N9oPVDGnVoeJVR101WnHPtsPytBnPCiYSLDeyL16
H7JlasTutGfYL9q4UzouW5AZSMuBDkFYblnpHHzUTqYExmDz0MXCBHbvXAjntJ1jpY8REyHpVNHp
LpG1nTpISjRNx4S+q9G4m3Gq0Wf3QdKmDM04CrWgytTIStgvWk/NM+dl9oKwynbW3GMEJ79OGU1+
BuUN6fbWcKNSwd8wm/fmgxZGEZZWESArB13e2cWVZNez+ShIfDtpbIb496XBKJu2etDMarJfdJ/o
aDRQ5akfqEa8oFTPmTrWAm1c/0g5lYEpFXIdRCGqdIMgKrcuqwpZWKfqbhDfLnW34WZIv7+zZ7bU
ZpHAFP6s7pM39SgaX0ye3jjBhcznSIBhDlRxnNLjedvI9Zwp6QZ5qHnoxBHbIv1LokFqEIK/6p0a
yDAOT3RYXu6zT3Gf6JkOcGvvbxrX8Wf4Jvn/9F8dBLvqRNyUdsFaDCnQNZnCBXNuOijmKXpuPLgZ
3qct5dILlWWvuGY4NMCuNNoMPm5hfelDaXPzHOK6UBL0xG3maLB+b3CsSV0c3kMjt2DeiWkjo9gt
oE8Cw6bkEkK9m7kBIyV9Qs0ejPRtr9A59rH2PcN70AlKw5ufzq+tx7gwmi7hG3P0aZLe/0jxoCbV
BrlmflShZLyz73hR0T0atdFunPeewqAx8I9Iplkao0T8YBIwSTcEyCMcdOtOeSYuozGu+UNHr6ZO
Q8EHSsampbyDvCZMvQGMbdA34m0hFYTIgF0JTP8QPCOEctCUAWlK7Z/kQWDFCjNucj1kx/LDaniE
iwDOBjjUe70JxDPduPnenUEZ6CpbxqCAjNSyRCOmRhYfF+LzIBdjO76E24y4ZjIlTYTq+B4Bf78A
YSpG7HxQYV/3wiBsEFdAZhATArYgcZEiAGn/zcyp8uTaFv2rcLfew+r8DssJGMpmeY1qPsIHDJyc
GF5x9ZmBfWc7MU8EbkXJef+BraoNCqMdshxAGNdPOMSPOWQLjEF5YvA4TmFukY7SeZnKBaHbdYKc
AT9ZXL0nbClAdUzs8srrCtDnv+1oF359UPvcCzAFxCPoTTEKFQ0p6m1E6PSKjg+GMKJ0krMqy/2c
HytTIkIlFHnrt1dZHAfnPrvJOQS3Mb3Adm1w42n+3eJnVPywdw7DIs0TnpCnYzmpsa41v4RjLaHV
mBK4b7yE+ccAxJyvj0KWd/MLHfjcXZAwEXOqWzy/WswhzM/u6j7SxYpQ/mFnuwCfP5hPmvTMpjDc
NyPe3pNXALywf+jTFkMpEvm30/jao0WX+XzakyXyTKlJV8agxP1Ca/4d7ftgKk5/py6zhnsvNz8D
/uddHY4cZGKMesh4drRDTUqfCdNkDkGV1IchDVfgRkxbY2bPGwYjzSSivzPNakGrGXfqIkoPJBqp
gOBKMl7spwukTaLaQlMQGSmFaX2ThD/+dv0yD7kNIj5ED+qv0q7NkZYYXWBiUQJ3Lssp6FF0Rbsc
vxbQUrRq9z5iPQiWfLqaxRFtJsXe3v8wIPDYAi0rET40IfpMpWJGwgh1g/b5rxqwDUEjMJyqX+kQ
Va9IgjoLDrW3xwbegWMgKOMgwvgdMXNkfF090e7lCfhXagFIqpIH5iCRXZbvqMbgmITY6Qi75goX
9OVwTl/umS2MRhVZmYFHwSGbgPx2tIohU412/mloMi+34hcCMGtbQrbaAJmC1UXS93ukZTCXl2Gl
9xjtoeEVaZQnfVDcqAqiyUJHphgGGwXcHnwhMmJClO1aert3hGA3mIGiV4YKqqZkeUAOCFCU+dTu
e5TLFHiT+r5eCHSs32yLz8AMi01QeNRBGLa+gat5ILFiArLumdYOii/+lw7eEfJ8YXTEUd4co7fz
aiCRKLNQAgXi2TAGBh+FdhBNOgZ/dzbhc4YqAeU1YOtHe6CiGqU5sotp69S+tPMLMPBkWZoKcmnU
+H0cuksHgf7go3VdpSPGAWwgJXHmqMavXl61wwiwJVC3HmYMBdM3lfxNZ9/7RBKaLNeTP4PMCcmu
3bDqpq25AqkNuQXz/ZA0p9rbLfYACzXhFA3Nzn1UI64C2obnvjdgMsEsqlDPGt4/lvRYdQ+AeoBZ
VEKjB+DnO4TwBDulNIbgcwnPnomyCOmn8wp5fK3DstQ2AVYR0XVrYP7QaEINATALYNOQm2CEEzIa
sH+7aucOoEV6+cWlVXTBTFAfe/ewYaY+ontomp1kkBs+ltOoRCO7wE8V3SQseWgcNmGdofDAAAry
Y1KaIq1RRjndnC9Ep1Guk76t6zwXPIE9JQ+8iMm5vREZVGg5M7yFMeoxLTu8JiDyxck94rABNgHO
pDRIhp93AYq4T3LTipcEwBuBPT2GKczhJxqgDPRDaOYMhIqR9PaOutdxkP97csr2iWqkIKqJToAJ
opLoo9d4aZ9aL1oYpMLtb4+MlgFI5xlITPc42s+/SxMdvzZyyNe2RsaTs8AIDq9LGBjHnH3r33pI
MeJxcYe51nU0Hdz+4D5c/pLhx+NUUR+7BfBZerke2JT5KnXh33wXZphbXluUoyNArw5ZV0rgMLuF
yDnDy+M7c14ZtIO2CYnQmaFHqHzAWAEuxQQ1s7ejqpOMHmMcz9e6ANJFQPm+BhTE4bwy7+8QEmJW
++/Wo58MGdv7rjO55FuyQCZcluf+vlPql4Mn0tBlRC3OPfRG52XAwO/eF2E0fDFEzD90iEavOWOg
1kmP8bKIooJ7SyyA59M8oAzr9eY+zj1wPIvSYjt4M78TRxlU4lvn5kO0GCmFW3PqpRYitgmj63tA
MFw0yWxQ9pKY3nK82Ag4qe/Tgh/3dTlRw9qiNiJ2GoFICg7L8rrQeQ9uQRlA+RifhETn6BOUK7b5
l4+nQ+AElBUL4Ix29VBq/xX/ebOoqbbwOg9UlCTImYaACTiQH+uFshkl8JkZFyM4aNRgEAHM4R4h
1LjImQUsUWEBd/BN73RSXsHVBwSLWd7Mq1xvUGum3nsx7Tzjp5umdp4CjJrNCPj0C4hDAPGto7Tc
MagOsfHLgJgMt7gm1acYQr9Meky5Pnql8YYIrXNgBsgJFld5+W1L6IVAZ3JcleM0yqsE3Z7S+hm8
3Uo/rVkAcXbDV3R1a2tahIeoRGu60Df8N0J4jWr71UUgwS4OczMONnK9uVa+0C7umArSzlW61VcX
CbQ7PdHy8HtiBHA9Pbs0XMtMUQbUekVztGuIpt7cMnY4dcug6RLgOygf1Q+QmpGjqeEwKIRW07oJ
TvJmV4/eFQLXqbGtOZtNm0Q5nzhAeRgimkPlgcSO9DBpnwG851t7o33ANuX9EuHotvtAjvnZuT0a
DIZk0OiZ9wFvdLHTyoq+KAksDwCVZMLFQreAYDT6c6DikKNjWkUKa9k2JjkAqIhSjNLJ6e+5PpBs
ox6Vo0GwhgRYWD6gzQyKRLUTTR+BFU4Zhur4TBhqFbyYDR2cYGkyyq1j9GvDNC4xQuzGjNKynX/X
CQ4fVF8peLLfbyuo9hdQI2P4qNgOkPPeBtg2co/M25ySi1CNBbrE5i7YmHa4yK+XcxnhB6vDt+bY
FOYo9cxAOJ0oHBGGWtccXql2sB+LnX37481uj3oRPBcq/RR04TAgwwtzsYGWUVKkEZjSl92A7nsN
i1QrZsheYSMkT0cgMr8wlZube2Q3elscnQ89Eoo6jP1MUAGndAgtJDhzuWv8xnG2Gx9n71HaOy7e
YX7CIOfQpIeBftSsGr1ihE2J5lFcLc+O3iOLLLGS1eiC0s8SqpdUIp/9e/yEKb3eUhzHJuwaj4MF
dfoTs2ORnrzRIOVol60CCSzY7FcP3S3QbQX2F5N5qR18G/uCez81KFOkOe92ZKQG9MRrlMYfyK+J
PwVKziaQbNu5AZUmQIDVoeIRvhbX+XN4aCXzu1gIuRgKzxuR0EnF5YkZkxfKuYNdU8yfJ+PMESEg
MWE+5FWCoqAAEvg2j0ZStlDferwY0V7fIpIKYBUuaU6ynElKiArEJulWh0eTsuuTIbYgFyRuehqB
Cjl3a6NDeGMfrBGJQvmy1D92PlsLcQcjfnaMIWp14Q15+IvmHdWewR1JNAKExL4xCQU4Do080mjk
AWhwwOHM22yhMuhPrBDaAaR1VcssAb+DIOxylMCuPfdunsaMcKGvIoJu7WJEQJYiu3sXUEyaqCQr
7IHzbI8Gl4krerdLy0c87V8xOMNKfP47/xHVm23ev0g1xKSfdjbtHVFLUT94809jc4PeQjN92flv
40D3hgyoWL8XuiGcLIwoV8CVPcDTkGSqdkr5eLZbbsa75XP2odarlxq6zoT2Ak3IN/+vtvfDnaiz
yXgBMvMzk0SvPf7N71w0cgCOHNWSNRI/hF5cOT9qWhNVZs+9Xdkmk8AOQOtnN/Dfp5CpxKdQSdOV
GoICNmhu2UdtByVCwk/Eh/aOTHasegaSP1ViXP0dyrxbKklQC0Ii7ggtp/ALYoVmJFECvTE+uCKS
AfO9mZkIMqbGSPeEgZFbvm44aV3ghUgNdnBI+s0wDbrVPfww/T7kQsHISLCAnsIyoXGp/zPjC9Of
94NpE6leZiOIQQhkG0UhOhDA2iEIMGX93OMok89JEf7mnlmalN9LO2iQviOeKk83ZBS9yxJUgehW
PUpoFH0J2GHB6yG8GTe9x4sjXXqhP8VGTNplgEGUlrJfdFYq8SG8R1TXoml/2jd9g6/trLBI42Q2
nYAU9atE0hsQg4BLqHvXKEgs6eifbCAW64/Vb5NnAiLYMhjg6+j+qcnVeSI3lgE8AQQGoIwfvhRr
X63J1Zoz5a9EsTyXvVQ0J83hi1DRctWwdsEGZLLfQl7Q4q9ZKADy6MlhKdkhEDXRj+qHio151eb9
VMq7WwJdheFcH8OnhNn/rgarwQCcDn+cy76rHAjbwhoE1XpgAkiC5kodDPU9oNIqNu34LkYoFxH6
88lc1yDogCAS+Z4gBDT5pcUF9pjdGwM+pcUQH602v9u9Wv4cpWzrhRbPYBAKeZ0ACtVtDQbNoNkc
6D9pktHgxhtpMfLMD6BN26AEyuJBUwKTi+4hjxwxDRq2RYL0NwPYaeSAgqZ5Jzw4i8wGg99M3b9u
0smAaJCt4d3iivXCBXDmNBZ1b0Vva/22lqwbkgaAWYs2gv7ddhRF7AkuLtyyJv58Psk3JuxFPkB7
ONbSC3sA1Cu1VtyMFlHnQQdRJ0PAFf9lDSCk+qFunXIvH8yqtFkk6hv8L12ZbPerq8YIIgoY7AlJ
ltULHe5eW4TeMpekjYMlfnPVer0gZugqdGs1R09829J32s4g1FCf5Yfy9CUFxPjtK91EtqJfbpHd
rt4RU0cOvOWL1XrQxNFoJgFIdAN6Zfg2Ri3kaQuqDS7OX3lNeXHGCdkFmwC2FqgrLIVWl6cA4VPP
ABfNptRLYBF/stXOdQcGY92ACxwE4olRKeACmXzZEVuJ1jWWh+JFT4OOYJZmD+KHmqFHYbWjnR1F
pA7Z60WnSo8B3DVYA00b0r91xPgT3Zn69/ybp0cHSJgQtuIE0nEdVgw/yzQyfuLJNNDfO1AZzl47
Br6AXaPJxoAkcBvKsxmiTpFGzLoyBTPG3bPEfFILq8JS60o/hCTgEDs1VjKt5xb/rx139+KqoNYy
KbFZsoAELSOeOkui46qNooskeKFpr00/5/RP4vZT2DMaPFGE8dAeI4DkTuO4/7FU906c9bLP+CNQ
Dxqn+q3jxFmzyZJ/orhbtGMtrLYmiSHaoBWWjHfGEhQ6BYiQ6iZyCAdBM+iMTtZ4NZ/74ZNppCdr
1OQEDuQVyPX4TIoiXOlkrp2ri9Pz4MGZFu1UDAAhPrcAVOP/Vw0SThH0FKiyPnz8PvepO+X2Waka
xBWfHT3Xo5hM2DC81JzOIDScdp4TBqXbUs2a1BargSUVQulttSpWF3sy12UUWVXtUSB11EbQjYOh
Z3v/9obcJlcKWJ1tiKQxfpQl57mzFEDAgEkxalh/Sdgq/iz2KLHVacMBS1v2Iy34rcNi1/kplm0i
U/u15noImgmsOdVhZ7QIXpYTNFk9w6+ybhxwRn+Y/CWAAOyOA2/xqHfjnOVjcSd6gHoHHWJZiMzA
ptZiwBt8nA4ti9EooDpBC1+7/+VismkUTF0ETp2QXQ/RHbI7FhTJt28LjVd2y9la/pB2wL7qUYwz
uVp0jY5Wucm6zynOc+lXm72PldYW0Wqf7VWwWDXdEKoEn8TVdI0mj5WMU/1evWRlZRHA9nROHXAT
QOeqoMN+Zy+qWbGshf7W0VouDyDt9RKRXxtNX3rmFM34LtenraizKkP1b8/PcUVuQEzUQN0IaDmi
TtaIa9L0cHkDcFyrFSwgXuDDJjwwPTLFOHNuDF+B31qIz3qwgiM3BXF/uGXFMHAh8wDGBN3L62Az
zjNhCn2krQ2E9HW0p3m3dHcJ9/n14bliITCKX5ScsK0ypSmT2ASli9nkexgp9c1yF2yrzjsyaamZ
z+Z1VoIKQicDQxlxpFkOHbafvQM7iS/pL5fM1WnLH5ZYjN8RnnTnIU8Ct4I55OYHA8ZTgNR5WIvM
wbjy8zrPr3p8bcQTxmOD24vZhKeOIgguTk4wixW0FHoPwFVgEgaDzpjXgA2RnSGqKXIZsWJKXday
31cQQvTNF+Pe6AS22y+nzebB5UWZKeKq2n1+H6TS5M2DvHD2uh+7CzxyPdwAhmSLj3tD0gJwpDQ0
cPbaDz/soZ7NLwSYYt842+yQLATgoGE7ZB/kd7QXCRlkNP4ZDgeqCy95TyB+nJN4KbMR41h54iyX
PFaoPXFgoM2WvtPW+wIRSTyZ9SMwi7PtMnlDBojZgAQ5euHhFcLoQ+Z005GuJmf29lENndJtRDnn
5bzoSi3XnhCYa1RNgFXyiwjgYudbHwvkDr/FhfzvbrgKWqKaTu1PJnEXbC1qbZ/WWhud5zSFJsAt
t9v9dl/WCjwtP74sWUtWoWARFsjG/764Lbka4JXWEpwsH9COdShlY3R+f19KtGk68vsIciPpB3an
3hjPeh09h8XBWizQS4F/l7Opsv6/hzacmx1I9pR51JyeFMLBbshwCmgaJ2euR6C14emwO3iFfqyg
DYTq/1tUxpA/xVho0RFK5C3mHARtB3TjtW33DXrW/AWOLhsYPwEvfq5TKQuv98l8fpRnAvW0K/+s
T9TQQgYH8Z66N1KGSEHWloLpFq3nX5RLqMPOJ6ix25wf7YFlzsWoBMLUEin9TKesoolrn0zmc/AH
DF7n+nhoCbMg+QltyJ+JkqQdW4I3p76SxUGOLAgJPHv5Zm941P1lhKmXVZJdAo3GHcTxrR7H3Rqh
sYLSLGoAHEwn1/Id9iEPkjvXafV9/X22t4JlVEQg2aB2S3wscimFR7VIsxtm3UtO2UNTwLt0UrrN
L1opt/qScYzo/GXHCBsBgI3vehzcxP977kQw0Y4jPDqHUp+VswiiEPnnEfOQ22mbMgFKbimflrZE
TxU5FcQQL+U9Yl3L01PCAD+kB88N4hWo4HD5tNWtGmPMrop9UbaVzwHV+fNAjMJrZgY3jqOflajV
5Rhl5WQl9TwU5N8AzWnQp97sZ1v0/KNINxHjg5Y6Q5wieV1FWo96JJh6ZjXljWXUJkB+tawhK8pn
TnzGfMnf6f2lBcMlbzH2rLtGncubyPhRLqB0nWOPsv0Iuli9N5ehP8w2SAyGmhysPcEn0qnhLU4w
IvRF6wMW6g7YF6kM74DqJmfsAbABaAOHy/P+hgoYuQr9pTPHUkd3ToSEjiTPFipmE+AZhGulPwQ0
hEAtJSrybNrvVJPIzHnwsnmcfrl6wLV8UySv5F9j3AGCDb4Uhg/Ij2AkkwGhLA5VQfBH3BISe2j4
SBOAsmKL4mp7myBBrXSnOdJTUCEAF9GIRCYK9B8hF9VviHYxFeK/d9/4O7YNDArhqlw1mC9AQv+C
UlxKdqh/zgpi5P/ue9pYtiPyM90Ily98MMVS+9RN/K2zvtiKPNdsA60zAaZ8sbaX5rLpFokcVwMi
7JivLmYEO6FnqT/Dna8UamKWNiyqFkYuSrcl2SB4emXAGb8Xj7y/+5v2u8slgQmhjpP6nNoHp5ZQ
kNBYuy27hK72o5Ib7VrKbCQ9VFzBq+EpMNhsc5kLeJd0W+ILyIpjVPEfsTHRCn2DDfJU2iXiWLyx
DR+IE8D/X02N9kRaGKmwPayMA7JcaA7W2cwokFn0gfF9pSzZPdiMIuB1sk30SobD4WzGxDNeHwdC
xQYWB7hjkMclkPfaoDTS/k/cZP7ldZK6PnnvrLFiGoWrr51t4GHFNtCR1YYuODD0+bfipwqJnoLI
b50nNf8FzrLVIN/LdTwbjLqPI6T34mUFmVfVmX3Dvs6eiMIuIsCjHRA8UTHrwcnqwPgl7l/oOc6R
omCrVxx2tnS4pe+s12soMSK9lJdjAhtHe9XpPOsdfrTThJOmwDQLZHQWFHr/nq/iSOVAunutAkp1
vEroSjCUCpjtpf5p5pxPk+8ggA7QbjCCS+omay7NEG4dglmunjD1MXGYaQiLBB0pMgw9Ey2v6i0E
I0CLoPm3qICyofSRMuuKkkLSbnYkG1JJTIJjQ/wOSoEJkmnLF1X3bo7fQ5UFgahgADZ2b9d6OW5o
/i9cxRLQvRQAVcf7F+pJ4QyJNIJyIBxYNaWfO6av8t0tE4P/wkLx8kNwRIGau3LUqRVSS0dWQWwh
xQGcJbgSDY7GGdbDSkFhWUHhnsqLEKdzRdQkP5wlxQOK/CcRpxvxKEbW1mlMyaxPJgPJVxn1gSLG
awP7J5+tk6LcWfuI7XLhDnBZPjRDRQpI3vI3ft69vWtmP/O2CWjxr/OrhQk/uPpZFs7nHGcxBX3w
fTexutlVDYtI0hfxaeVmFZz9h502n//MwQqKYevhJR1Ma2YB4h3qmoCSlIFjxU0+W3acmXZ20dXK
TGFrLNi12HpZXIIDqI+/oqYs0rfu+7SrQ9OKo3giohwYwl/4s2JJZfqh0Cga1lJvO014Njr9Ch1w
JI5ah1P613qJ1MN4YgUcHIysMEQWqhAsS6tYZMIqeQQ9s8EgUdprWqwa9Ex+l8KxhWoIKaziHpVb
dTeJ1ZQO27S1AGz2zLY97HY8GkeOwlkmhSFHXZCf0xPziaekDaHHulrcnUWhZ+rz5pNvR9l5Dnqq
sPyLRZk85wk2u8ydBQN5aw+n1wArVsd9rggGV1kGhPW7Y5G18Us8L06AChDC8364xFBXEuodkUAL
/PmnwUQH1fz0aGmJwAo9jRRXooJD/KllMdnaF7Q3qnCIuF5/rvjD7NFhYfvsshW7EzqoAKK81oDM
oMo4vfhtvYbTDfg/ACC8oNPH11l+fdnU6Y/c6VHFNRfNwKDADF3o2JDwONWCnTuVdgHoB9DaS9me
RhSIE5Z9AX03RUybEv7BLaNBQZw+uzPxIWIIQnhHnymkm7GhwHyPnlFNSDy0Ty/BJXj2GN1La/uI
fgf0jex1cykBD/STelHLiVPiz3MPIhPSsP2X/5kwMpTXByEVqA3BfVCOihHyUFSYU0CzSLGcedHY
DfKMPUCUjvnDaOiBl6Pcz3V7bG4KQ5TPqEAolMFKOD8DT9plk4+hZJN5A1WMPkQEP2MDJtRVRF1T
ZkkBSGdFexuNIpUm+brDyVXUDA2/O5mTKyv05FEUlPXkcIdlLwG3VmQ6Ll2urB5Wz/nK5oueMJBF
70iEfnOkFgpgDm3QHdPClbUYyH6wviA1d5mjTx1ap/wtseRi7I/iKJ/NqwACHUm93MhoLCOdpdoC
vCpH+8ndimD3AZuZpUGUpM6tJXGDwj2EuLDN3BQX9G5sgqyspR9YKvogiZPRVVShwEfHBPZOtpHl
/Ygtqw3e6HfaMZwR8amS2BMuGIwXrlwmDwOmyECngCtmbRIigl84rtOhgLjisFakifos/BRaQ59I
RVfCRU412efPYBIHFVDGUCxEvhMEwSgYU6bIij86MER17NctU1ZRkx6SIXZ3kANUHac+PtSDofHY
3QCV/D0i3dYZZoxOjKq0qn8RrkByoJHLseNvZ2mdbD+jCQlRd/zZtvFc3UKwDYaHF1NMv9HPUiqR
mgI7n5CKT/XONnML+a8d9bRf0UrhkD6Dys+/u0WNlIKw9ppSF+WkcueKhI82iSWCUNiHvU15Be/A
jxX4TrLIe6skg3nOKHbyQloTFe9YSLJXfbBiOwhKLmAppFsyd8dYQguYey9Y4Nu4QSf7/V9VpwgH
YssP/LMlrBlZDHr2rD7VlyNPBhBL/d4PoUZxwToUlBZ+YexVaTUVLtbtCzpLxQAZsFfmpWgoYHDl
symstnVzXHXQCQLFPAQsB+LRlQYsiPmtPJr/DVZyvMeOnC8dTqjrsMzcsr5Dn0f7K2OFd28MX9qC
wEPkAOL2lGkkaockDTJxfAaU/OzFjNlmFT5rh9kQOAw5EiRA46cjfkaNoVMmYhAr1OMAzk55l6mb
gtfcA+lnCnPNK5VbJdO5vZ3XzjmajSeUaXuDuD8RC0A2xsRS+keGmfmMKALdrAcz6zbu/tOqmS0A
+Hvk6kpiY++PCJHqV7Hq/H49z01+TSFj3p0XpuHL/ADrOLhhKjGWoeFVj5yGPVPedkB591CXMAsK
jZFE4oQxV4yXWLYl/CfzufFy/x6IdrUC8HN/q6A/DH+PhKYwj4lNyNY3sXmyJ7ssZj46V3+oaCWO
syovBZgMDcWTlr/XCWTILWVZ5IBBecPPtpeQP/Xi9EgO1mPeAPjDDS0HdTyQCwWfere/7otzXG4o
Z5trh0OVscIJUVI8YdNkQXE3+1xFhCGeluwS1crsSH6tQM/8Dh1ZR0JnUOJBojIyhIn8mhgZtw8u
n0hPdqKklq26pIjO0ebEB6BO8gWhrahbGU5KNyF1UexpmQ7sRrhH3pmyF2CyJxpcXyT490hsmIz2
0CyZlOoWAqOUbVDwVe1G54HPI+zPLAYLyz+/Y62jzWCY4MwDfEfXGX2P9/pBZWVt9EsIz/g5Hz2/
wbP/AkF97B+Gd8QndkPizPm5KbLuzw5VQZ2ptZhCYT1Yo8WxefAvwxtoKN1z0sKrAxZFf7WX8x+d
XyLy626JAvWLXjAd/Cg1wpMVwKGQDeyLn1QC/F+oZ3GSHugvGPt5NND/ZMKyxUmLsTcgPI/YaRlK
EZxecL72cFuPXeICQJM3ALDAzwFZFalOgrHF/BA90q1OBltYlG90yn75hSpRekW09Egj+mq4/B6V
Hhd9JOjslFR+saGqnut+a93qt3Ab2s0VGk1tWO9Qf3uUeX81Bzkreen77NVRA7qImVK+qaLLyfnZ
QpkfmRBazNbs27iQuzw0jsTqhIqmQY/+fwRiZDQz/8/Wh52RuTg5LDU5Fa/9rkP/rVqGVvpLFoEz
o2HN71CgxnP9M3eE4rQcaDboJ1Vyy4rYRH7/4lppVciE/2qsulTiWJWfV02qiReMlPLzX5Y+gpfp
fwFVqayOrUceC5OOhR39+zv4Q/X5ctZgPB51CNXlGFQe0c3RyWO3U/vr61IUCojDrVb9A66BfK3i
zaQt76OXSbqp4u/qaIdzGiX0VzEcygmYGY8Tw9v90gSFqOpm8EdNoUd1VNKWdrHBOSWp8mS1p442
4cmajVEF57+Y6kpywUNhbuTxz+Bc5TV9EkZYCbgmI6UZzgP/ld5GxNFmsZUoKBYhhEhA7Jn+rbPt
/UASHGwgFnqlgKq1cYFWZ/5X/vb3MIjUia+5aAV9enT66zJPcsNycpIklsfRQ9AtzYssUUpSJAoe
G/Zp9b0xSARIm563ybQBRFXWwdGrvXUudh81hg/EOwX1rzrivGyXPFhJKk4F3lYVJ65AC4e5448o
xz/q9Gu04c+q/c7l0wssprzW2abspps+Em5GpRjzr8EGAPo5M6gEAUh17hOARvCKekZscFftzaLU
PhI+oKgXnJC12//tZtVwOwAialysPFKTrcfacHcBhO9upVUNS6NjJ7exb2smQFxGzGsH0LNAH8lk
LDwxAYBTe+/tIDRmfpCxUqoQUdUnoKWCM+/qwehFaekQ7hiqhPEi2ijDV387JsmooCasbMuPJ8g2
qjuAHFFrP3n/SYjw81dMqZPZe5Q7qKYzzzB1AQgBxXpt4HRfTx5k80G58aD+qaENaKe3rx4KIg6w
Hucb8m/mfiH19HWvnv7KtoBQx6+0+eay5KwUXimgVOiiBeVk96eNNg9AmdqWWUAUc9etv6Hn0al8
Z0v+q28ySw0gjHrHZv0GLsekAAVPBJ38DQyfKkOX7rgdmEm9YivFCvReo8HqYCGf0SSb06EORlOr
18mqJcyUoIIhf6XQ7df/1zbEXqjSfgenyTVi6nWUSJUZhsVe0/gp9GWJa3+W+zAstO9dJiahYK6k
Q7FmjQPwtY1Z0ahfTdB3nWL0LrivILkFHxHpgmI5vFGfBCO7AafXOB5H1wLdIkZFsqCvBxBDAwSJ
Xc3R3zQKNKDVPM+nf5clI7OrdvEW0SdAp/ajXzemqpI/8MYAeegRTi3yPkA9vD+/yPquqCmSqQB8
FGT+/++QgfMnyVnzvYReOlkpQ8W++m4YdpWZA5RPwdw1n6fmI2miZl3DczNwixaByfyYxvnbuGa/
ajkPJecq3H+6g+81E3Qh5UmqHNjyntkYnRcYsz/Y5TWwuzuzWXRPww06SRGVYJQaNsEUlnJuWO2f
oYrto3K/4CMl3ENUJvj7U8/pX7LyprjFnfG1sZYqAVL5ziqsRcHzXghtqfkgyymL8ibkKr8xog+U
JNA4QVgEp0dJHbmFl3VEzXraKBQskNTS6YbHdrPLhn0GF+Ts1iVIc4zEWyTnJphdth0ikFDqEgv5
7tu4vHz3qCvv/LR/HUyHzzGiSTdSPmiBzITxCCruPSJg1k10L6aWKaWRLxD6AWARtXCaM4iVh4Jy
qOMg98iWIzXYst3IJ5qrE+36PJKT30ZvNu6hWqofrzmEaWFwiO71ZtZV0QkSMEc1TjwFJ13xQAZ3
4pMUsshZ/RxaFTkE6Xbt+T1t0znVEOBg1GdUaVPfkKqX8OuUMwv1ASdmQBo36nSA9Ff5HcjjGfRG
xfYTBehTp8STqnZRWj9YsXbFOi3ZlzzjV5g/eYMdxbQBM+ga1TrMsq1n9krknAj3sQEMn9lPa+wh
p7RZpSi50QRYOjQaYakUK8vSGjvwU2pm6mT9HqxqVL+mCgDFsmscbAOA7h7caIUTRP0g4n0uqHwC
r6YaGpxJ58DjvayCzzQQ1A02y88Y4vspMpwzuGakgFvp8DaudKowh6D4T+5/oAFffmXTeDH0oIZc
FATD69d+F2zjZqWLafMUXpsjZj++LE1FZhuQqhnN2iKhNlppgYdYv+Yia6w5lAi+kexOgA0ZnS2D
f3A3dm7OvsOwKI781YmlfftDNarOBmNLdVlkiir1mousAWg5Nroavb+ueyo/hhfTdwH99P+USeL+
fngf3duVeIucASYAtuJriDWAo1EjDWGfeZsRWE/q6dQZ27UNOsGMg3RRmSADpcwEF9GHfzljlhyF
V1aJERxE4lU2HuWRqqEWyhmiBjeWdGH7PloJTPNNVFx820/kD+qFI1Z3O6dJsV/tV+WQh8FZv85T
hsb5Kc6TNJhCjNLqW8iIVEYpKOB5g+/E+CFTQMkoS95hdBmeIIo5DNVVCIQNfV0iygqmY519w+oY
GVJS32HwMtoJUCbQgw+K4/DuQkG0BNK6oXVN7Sw2/dKiwKjSX21Wx+IXWqj7VEMQ49U5wpMDd+g+
G1gxRjLwQvSY1VUrYK5yzq/ERLWI19te9rzeuLGjZplYRYwwlvbvHl1WueWuj8WrUKOhjwpkG+H+
4e0PM1yKMXaL/KTU/vTPjAzw9/1vn5xkdB9XvWLvGZUnR9rnX1oZ/nRyb6WQgXdFi30GhAwg5CEI
IXb2n6jXgGLyypNqD6HP1nv+GYCbyvMMA0zTm0bUe13slxbJ1TqNeXbH9WlZ7XA1JiJ8pMPBGxaV
uThMUd20HnMoPbf5drL1npQcu4BfBwbapcaw1v50KwvO9IOZBCgQoUTIITV9xFuDl1Mlm5gGkPF7
XFmR00O/dIAIgvfspojclObUJtvEMHB2yIqYg3ntoneOQW2/IhJ3JmYi5xCbcNVqiy/6F2i3Nqk0
tMhfoNtNLnQjFtBy+iZq2xSw4w+lI45o06TVtfWApVIPCf4j6ry2VEeaJfxErIU3t0jCCSOEsDcs
RAPCe/v054uqPf8Z0b17ujFSqSorMzIyEqIz8VNO2/2vmYmWRZp97LrbZqF+GxRwv17eHMnsQh1p
cC9ZHLqXxa5/br/i8pRQMzyj2bvhtrbVseXilJCzKNB58QNfr/Hgw0oUJxW6NLfpHRp0AcBHprym
9fLoNxeUa8VoB/m69nFySLq+xsXJZ/EaFfBK5nB1Tqtv9OxlDXP93Pr2wOwbl1HJOdCx+uIMBsNu
tzUtg1YDsUh66OrSTLFLe5hxApkpuox10BjtDUZFe7Sdm0MYdwrV+zGWKgaYyBXIVFW6igkpL0Du
vlSLyKIyWbet6M6mIpKxstDWKUToapRf/BrFXrI8Niud0mQeoCU5Ki5S/SINXdKV6nQMt2ppg4p5
c4Ux5vfSy6aF4a9H07nK8HWsept2asX2dkc0DKgHOSJ6WVCAACc+V80TfdNPAiceQADBMXpx94H9
XGJ0PWYZwgp1l//93OsqE9sQ4/ipohl4O1Upcv2uvqtK/Jyh4I/xOXJROzKzCIix8csRVAoHtrSH
Kg2t667ta3PvE9uQgSPcbG6HyqEoEUF0hAnrvVdSRCdFQmmmJV2T4gdpIb1F/ioUxEH+hgjAL/m3
EV3drx2i8YY4LJRua//hEEdU2YE7MYhqOC+wqp+L9wjWEE6a9L3Iq4z8EUraXJzE4yuTw/QyqiiX
QatxanpGGiFCv96VvjaoAP726uidgMl2ygX32k939qganwLt2vQtoYzuTL806png6+rcv92bAddR
sff3RypMM+1kujm52dEjKDUK/p0h9CvxfZYap8b4az7B//Go+P991+M0vf3d/i5/200VMd37o0Z/
Noo2Sq86j20OJRB9LxwRE/33yKI6hPLk1nv8Pf4oWXiDzJlHEbk1aIBZt5R4sPnvH/cW8btbdIsq
tN0yjzRiymUXnhyoGXuQ/Z6nPAx9ZLLFYKnY3UctQ1mReRwBaZEeKMqJ5QEFDZf1usiuK8vKEmOq
VMUBQr7IZbcoi0B4l/c5BT8qE6g66WrHOLoEZZWbHr9E7cjIN+HUnbzryWNXx8v93wNnGD0M6te3
hwZeNd4EfDU8SR7skn/XRWqZWt6p36LmAFpcRaXG18WZo7Ss3L0TXHpshCESYDzpXbhZU92CC7pD
nV267WkE2R4UvLI40eul2pVKO7IJYt1Ss/R3mN6mu2UqLnDnKDVHruUIYUK+4s64OyZ8NggBzYvx
8ER7Fn9VHGM63XS5pbhqIIWeIrr/SgEUekstSwCHEloCQTaNKz6ihQcAUEb8zVCh5T8YSFHaF19S
jXa3xNdQagDJPTj51AtXL7MBnDhAmEd7Bi0v7fg8wYfFIjqMXBCdXAW+p1CiCzu7MhfCIizpIRaC
siKPjBFBI6JB5E87XiEmJQ+gm1QuoImAwhLiN+LNCHn6fygD76HamRxQIhMkOYtnPE+Ilbips1lt
hrnbeKx0EWNZ055Ba5Ylh0cRxWo6WANq8KXU4HJLhtWCzncXWRcRxJAc41ekKwijyCEjnqSkqjB7
Im3sFiHUStmcWKEraj3BLEtGCQ9OBmRFSB6KjMff+SX+s8Ja41rXQ9KPgZKSASpFsE2AXO6IjF0n
uys6IwcEqhT0KPQpE/rQlfqLXhXtESicSPVU5jFHd09Mcrk1tB/8jpjzPFCH4fuRuP6nJn/A0pcI
wTzKTllPtH+l9jBbxTc6kLFa7ENl7i6IjlIFU/D4jidxZ0aXEvc7uoO8UTmS2+J8eyxN5n5qmV2j
IZpe5xG8YMWlllDfEYvJrxGZgQRK3Qhy3CCJ9wXxN0+G4nmWY0JtyNbhg7bhc5H8pfBdE/c90nIt
TahPp+cIonwEqin6RZm4tbJMr6nAZHHzat6D9YVH/aKvUt4pTUroBAhdeeLJEVfuT5R/Ztf0/aRG
Rced9Sn1lsqSTkmgiThuucl5cYRwmpvgbXOZ+TXfeK3ehqwniM11pPqc8+LOW+t0zFnxjPT6zeJc
89N5USDzqpyoFq6+buijnWl4554Xsj7EzUQDXLued6ZHzq19Z+BaeGsFCnq3IKw6SNZlFYZwaSod
wm1Ogn0XmKdLNI7QXZfAHb8wCdBY2PJs9AVwPumy3NYlVRiW9JoO7tQhNW8qZw0Ys303w6hOKkvc
OQxPnjEnHmFFw2ThHp08vtMC8QwApXq8K3sc0A8Yz9bRyWIICxMiAS6Vxz3l4a1u0g0ie5pmUrTz
czTihAzqoQm2aQL9C5ooPM08+JlPwDNNr/nGj3TA/NEGk56Dk8JE7u6E28iDDyFSYlg23VLvZJpY
lDvZfrFTQe51S/+jY036NpuY9U7fiWeLC0pFSipv/MLTYduSy6HGGXyxcSv1xtICqmPjJwgSZCRe
AhOcL4RvQBkwh36lkVDGVE9aM1j9M8HQNp+v55If6OXgehgOCXZP76DGjDsyNKOTUJVDRH/5Ab2/
wEGG5wWcM4im7hvWx6pLcoqEGHmvuqwHNB6vHcB82QKpwjzABpzrEHwkZfgjtQ0rbfRcMDtpZEaO
PQlA4sxtuN2RzjHz7RCVaDPJ7MYjZ7A/6YAfmCU8AFygrs2J6tmJ6N9J3PXfnU6RpKDfGDdCCYZt
V5G49IFIIzevhtBzM4xJcUc+1LlbZFmgltLr5jvzVXDtb3L8h4xeR6AHuDSpASRUemf0xMeAR8Zh
KCgtalCbqYYOxhfBeNVtXdxfQGzKsbaJA4S6EOtC/HNXHRacRYs6ZtJgqkV4gxDTFBcVoQfnhu5k
TZ0LlRCyqIUyP2nH8C4ebg4QwaAZyGKYcxYkYgA6FPMp88p6qmbDQScZKWilAvRNJM3FCZoQ/qty
FYwctlxZQ7wGnCnhz9o8BVsUGS6B7YhmYIX3Zju2ZDHlACw1TpxQjYLGQVuvYvMfp2lLfpg1QJD/
bbC2KgrFRqg9KRhVOjKDT09EkHf/jAKG2E66GVBxAWhjvMSymFBejhmozY7FzuyeCfhR7k2Ah9JN
segENjkjkEcHEJNS6Kb+XBSxmyEHCawW4MXygF6tKg5VaiJGBCBE7xMBQoiRkXVnKIU4gHwbrKEw
+cCTVApCbATRbbWeyhyVNoWk7TvcOloT3n3a4CX8TZ9jM1mwJhz5XT9I/wLtQa2Ax5XJF6xbgbSj
26YD6O0fkE9RiJh48kzkbNh4RCi73pSFTaxy5G3FW9BFK69Qgsj2hshWNrUS+q29VAFBwjtslQdF
hAyjhMPzNMsUlS0JtPBJilOUJpKEgLXEqQCd2fT/BiVxxpooVJnpIplpDY5OXcx4MGWGRLRzkdbu
FCZoWOjCCqtDnorQ4H+ZfM4bT+jqi/Kh+6HEAmyrKuixOGNcMo4Xl6v7a3I1//IagVKlSpiStdE8
kpum2y9CAJl2yYAwC0jRauqq0E0kV5WJ6rYyhkBbzEtxRwythO83ZC1SiLqyZrlqZgJUF3tRMV6r
GWWdhh37oy15IZ8rqoAaOioasYCUAOwXxUCgybVYAy1i4pfhZOfjbcAR2PI01CVqQ2WJJyNmiwq1
qL6YdGZMUjhcTWWnOAsIkUCbNLbkpHAS+pmJODV3tbfkeDqnyQWISwxO0QMrVMVAXuTY0vB1x7FQ
fudCTn1Na5PqpYOx+dtX3b7mh+aJYbaKBN0jY+CPYKRraziqbkSkWu53FCMnTw5P+XUFeplqL6Yy
DuxYZwStzKT38E6Xy1UC5ilmteYk1xHZvLzJuBFL/ourCa2hSVRXpMuUTCPC7VhONJ3Y60t5l2R3
SYgjI6gvkUuhmZIkf+L+5vNkOgn5SfxKZ9iQK0zukM/H+WROVGi2rjPlXFlO1OlwqBYgA30VzNgm
q+ziOVajI2iJyC/ybumwbD73QR8Lfarobzr0V/veZikGc/eWNoGvEFZSP+q4oKWKygKNku51Ymbv
AHdQhzq0ajGf+2RBEH+xeX8W/58S7LZkTPa7gkTMr8bNj5VW0/vxLvSOMAUPOmfuB2U6E54BuTSl
YhmoSH3qP0SRKJEtEOFJq1vjTndQX4lCaDqGmiLoxylxKSlOU6cj8BrOG8lkakx6ETOON2bpmYAG
kXrezeQlocb2iWEGN6c1cKBFU2K8FjMDsvuu/uQVtZjyNF1w1KtFhp0OQ6cxsRypFNNQcc/boSi3
wDmahWXuP/MEI0fFDVg57Am4grpjOK/MDTksaG1TvYmsJKs5hMQqHOJ/ODwEHKBHoDCRlXSVTDQt
RL3sbphRoGZ0X4LXoNWpOERkJ4qL2xU8DtFzcCY4aUUpfCbzC2FvTRJxPZTxZr1S2a1pTI9ZFpup
vmKp8mC+26FlL6jrNjEHOKGkF1owVPl5cZxkqQTCay4KDLJJW+i/cJU6K9FJixzMLzwgqaGSqYXb
c8WKK3cgzGnemh2YJioXET9fZcgy/GWorxX4bHTdFL2uvqN/odJFI7MrFru+eKum5pHhjsWXMGZU
M0PTfoTUBTf4UYP+FkmEE8UeTlhXIuOuDDxJn/sSkLLYTkb0dp3cZ/m3/kym9Lwii1v/RCmUGNqQ
RyDDk0toHIdL1he3g8GG3fKpUl7XzeGwQDfh8/3cmG50lEvTCLNNN9o2wMWvfaRrYhe57eBCVABI
jawZUUcxpIjm79kFukhlAsCGZOtBiiRNeRgLAQEMhMSbKE75DrI79DgdXPkfMIHeGgiahpb3ioMs
cEBnyzlw7y3iFUVuV7pH6/n9K6yU421Y3Df4TLxs9Gqj3GFW/PU+2Gi5m4racC9znBFxTwDOoRAQ
agFxBJI57bcnGucHB/A3+U3Oo8Lyuz4CaijkOC9SoE6H1i7C1SR8r6AvLV9+373cm8VMJ/esP0eJ
82aKoACgOIvESEJhsw5FPxUarItQWepdUc54THcOQtfsoDjeA7mN1ACg5bxx+9b82nSwDIvYeeID
Cgrg7lDAKf+SLYGCyQ3bR6zbLLqgnoKdggooDXBtmVofkfA78vKqTzjxkopL0ZLvYyMwYlc2B7gr
eKFuenyikx3djjAD/YlMk8J23kQqwUrxb/riIUKygJWnRW2ZFBS5wBjcttgSZwQWSgMYD5ZdDLgX
NsDGvdRv9X2tAsFeB97CJOY/Tc0zLX1AP7Gv+jczPjtQi7hczhs/xLJRNQAYoMSZYQ1UHaAiN5l/
WTxLZFW5Pt3t2JyvoXVqWG6k0WivhU3EYWQOxxijyOQp/vMcWR5QoETcq3BJTYVPkw4ZKxY0IEyx
yUXKOjG8GC3KRLlyWAsuG5LFSZZLLXo93/AycU41YIwbivW1DxlDdt8IF1MAKPuwVAyIveLo7EQk
Kkh1surMwQDD/5PNQkKh6IayKFeXHfNRDdh/aSXEZmqNjsyPbrQO2UQKkVwVuxbobKYCpTvpuYof
54fg/VURj/MwglFDBbnP4QBZNo2qKDQjDDF4Io8A7xvTAj0NVff/0okiyEOoU3tDaL2okFOo2MeV
8fEfuAN3jHQmBsJ01n+0JSE+pNq6wyTGXSk7Ix/ldHwI9gQ2gJ06HjGKSc0aTCaQrKeuXpMH64gT
Lu5jHTJRvTskUvLadWPP7bM+1UecUJGYDDQAuvEy6uA6cIBKDLuuUkehJv5Q2tnjvItHJIaztY9p
aMzaR63LCTQmA64V1aMUUytOW6Pq52x5iTxWHXqBJjUXwyTSvJMroB2CWdiRZZUDYr0PRlTeV/8P
p0wBntphsLV+HVqgqMyeOW+3s0dSPfatWynrrLUUgMEFoueLMcWUYWLa2kB9NC8DrGf7oZMon8j7
XKszueF3jzW1Tmhb8qUfzMmZQK3/V65gThkPgPfZ4+Yx+3E8cfp4296MDZ2pKXctWAEH0rJKTpE+
fvpzpvUgTBGyUIbIiCPuzp14VQElwexYEqe9GQQNhIZCtubaP8ItRbKP77I+D8DDHokq7eJb/q55
RVauJSrIEWYDCP2vOR/lh/FnUEIM/gbHLdKRiYqjD/qT0BvRTwHN3fpZbw6G07z9vZDgFIZwR7zm
p9wGJW9IqUL1MAozNtCTFy/cFkTWZxJi+XqEfcxuRRm4DCr7ZR7K9n0GifOlRS6pQkPoRzWedoh5
Wl7sG1v/Sa8nVOzn9fuJLfsRZUei5ZdJq+qbdjvUYVCA0QHuleefLNKU4lMJMVAvO6YDkwHHn0US
o4rqUH/Kxi0SuRFBEJFU7OQnZ6zJxfQyVd3QWH1ZDpz0JhX2q1BrCF7ZSyIoMi9Ih9yrM+I3BRnm
c/6YXwP6/pA6S7w0RcfffzRbgoIRRHSmEiqb1tXinWXQFJZ+GrI5Xa/bbtcBdrVG91i5esgH5lym
jmaIjHEYMiPC8J89lIFQQC1ihcJJ+S72mGTJDBPsKMDAcPJBeg/M2imWByhzKQkY8aX5Dq0ajhaH
1j9K0YruSQ9FhbFWmvr6onAKAVZNMIjZ229Dmrw75VXMzOB2mvcWHU7hgRx58fTsUegWEPsrdEvd
Bz03H4SzLx8eWVf1rlsae2tToTsormqcZzIwB6H85txXQBgCX+qJVse+teeJePxsNef+yVDKU9pJ
ZQsI4uQ30cu0r2eIhGE3HkgPDJj2Xnu1OjW7PWAux5kY42HeO9e4QP5jP6ACymW6ygTFNPeFwsid
V9WGCRmgo9Tw4mdgILprukXG7ePzoybXH3a5eYG5M0raR7jM3L2ACsoKrmcZ15Mbq4OKJ1NQx8Dd
ncfg1kPH8ST7yNql3LdWGX+HpBU7aPvKtdbopIcPFFqBHlgfKnwhnUbGHLac8AiNlv5QHGmV0iNy
S5fjPTlJSGzIETG8sg82KLlXkfbLY4ojghJM1wTpAH/EtSsWjiM2ROUmYqb/jOGlgIOqUEwXs5B5
54RNZmIUBEpHqqKWlCRhjg7LGlIeQAVSoEf9wXowOLt/k7sng66aFajLQFriLUrIRdJzPWanYAXF
VIS07BgkK5j5jnofdShIQaygTwzmcy6yonbRcXZmm7DvxdLVktXNCOOZGjXVBoj8YG4yrgmTeYI2
elPeqFCkDjq6JRQltRNeHS5byI6wGe1WOnQ+6rAkFoutjlbOR/BIhzBOd5pYb1XySJvI4whZXnct
gfqYDI1ZsZGcjLgXifssR03q+loMCg839TxFEuiokY9/o5Nxqq4gE8OKVEZKwA6XB5fFbC3cNONd
+P/5d/I88PvCtgc5sDvsbtThtzZcnKptEuIhJfxRGB09bpJujta7gjBEGDR2oiXjCjBeEZNzK8ts
BxQbAgJn5OEBWKhcYxNccpfbXjvDBwjl6AIA1IGWK1wNTpYb4jUEwXLcvsBr7Q4v9J3iSVNGgEKM
Ij9pKeSbTH4bsfXKiB3ot0veWQ6HDm4K58hi0D986GolY6QlK2eExVyD4Q7MyLnhc+9qxlPheXI4
JKZ1Z4FG9Xq+Wlc1uQ4zjFg8XTnsIG46wSs+AmaDNsBnujJSltFIBlq4Gtk7ZeMMBVRVbaICF/4z
GfJJIPcGMhk6bNWOrccXoVSTHroZi1mL3Yagq2WesseCJwOr65M/oTKUIAiF6djcpm7MCldypavU
4OA7Ok1msPxmTTjVdf+XFVAEKhceLtRJqdp6CR8GQFaNz6xUFfOcZRuSzc8/zUINVmF2O3wcvYd6
NNsD34Ac/SupQvPtf0Exe+c+Os0NyK8Jk00p2tPAMgjom4kGvoxuxa8gV4lGnkoNMEB88RofU1Wi
8wgvpE88lke2559OF7pKhUYCdekNKUL9jOXpSgBLOUJlfJV8nXSYd0Qjc2VGZRp8uPtyD8Di4qPX
y6gjG48Zi3dG6zOxbN9YAFovaQDNL/z1vuozb1jyzB+MyASQJjG6bJRQM71lxFDD6N8bfSpIya9V
m2h5jBBSIjVLLvZMs0pCAfErwgiTYB7KqKKli16Z1+5Op8jVh/X2sr2sU1jkBDSya02n1PNiB8nC
cgO1DhTXJb0t4dimrw6gqvK41k89nNKZWpAK/FGxlrWPdqOmKpELOWFRdDd1SBVBCWrpncgIILGN
NqAud9+tsL0rL6L30c4j7IvCSbly92pcUrWnn6mOFzeE8ncsQrFPTXoDBg6L91NnfXan+LFy7nWP
/38OixoNXdK9TPneVtQIdOuqoRXU75A6E/wbqB7mUF1IpDCV4hX1MGEJoEZInQeZHUi1mRppRCmP
Ud5l5KsOBnmnwjePlefuEmiqZha7ZMmvL1pC6MLUjkble71YQQ6xLgZw1lFwioYLuBbCMZNZp+xM
KDnJ1OjUrCnzB9ZVqna0YfWYTTp4LWALqAx2lylD0KNNxdgWJpKGmpmGI9qfOyIJyBrquLgzHDzj
v+AaMuNYT2aFhohmUfxbb49fJOC/tTHS99V2u4uYRAsuf7fr4Z8LtUwRIaboXYvibg96UA4DYBhC
eN48LgOELt/Dy+DFcamV/F0GIk3FhxvX/9J6LOs9w2f3Gl7DR/SkLPUR7L/ci8v0gkyZhPAKSNPv
Aukz7qJinVbNZIZ+5CAFs0tfkValRipBgnnyDVA9xuopK2lCM6aHwDnZQ31JP0bW7OiUQpBkYl2s
OfZox7Dhff3g82gNU4aFz5VBpzjnn/sqn90gkbBxM2Sf8s4bj/3uPruUv4T68AsqV+BoIneB5/Fr
mwpAFAM7pvSeonzlAOgRB4h+MOmKYqiKMxDuCXcDTF7bOA9Q0l7Mbg9HCaiNP1FDIidXUSblitmm
UeRDeI+TflUvnmoajQ/N5dHqlK0ZwcE2i6FbFy6xN7ketmdml/ZX6etJx4hJxj0XGQO/RqUl3Gz6
3bIvUcoRm6ie1Ia8NIxZR05Wzq2kCFR+pIcG5RE3jQLoT/TiUESShu0jA6dUp6p0bQIBKdZ/layE
oa11Y8CFXYzyUwKe+EYBXCMjm6bMmGYpowy5RAkD/Z8mqDRDJ8xbU94kqgqTXsRoHAw5h3tPZbnr
NQvF76DkYJWVmNFsZfq7FltcEBEdIyqijL7WoAf9CUN9Bt220fBEchXrKwRKFacRx5ruqQ59inw9
GUBzYkFznB0FPinCCbadfxt3iF+AYZSC0IpppXGTlrCFWcUd1jQR4Kp8jHyOHgsTr4TqXOXlTAQg
jUvuvVmK2iGDFRu76jYvSAgoQZBt5nGjgnYbR6Ktya2AX+ci/43DOEuyyEenHgKNDh84JXJMqEOv
MiOk4tHGfuv8hDYoNXAGo9LZaD41mTqrdjBlFxA2EOFdrMY0tDpxNZpicvz05uH4UpWvpfcw460X
j9+uJDeYSO26Ngzpb6Ie8HbHBABaeby7bEUQeFzApTpsCXQPVnhtNhbU0EHkfLTorMgrectIgJpS
W7YKS3ohLD/KJT+0bFNVlvxUgy3g8ORXvckAOJHWqD43S0UqEkYs0fnL5G3ZIztYUn9CfMq91Mya
gH/yRI2eFofvKw++9rkD5rrkSwJcESRInoPoVRwGmB3MTt4sVu5UKIimGdt2jNfJD7ohEnuU7CM+
gnYohacG/MAXsmRmMzLtgLLhdrc73NCKk4EntLg6fCajIpeoDnkB4imbL0NHfMW9gaIUhIigfEgk
iAq11NoH0cKjHI/pbf1xUEyjTi/jdNvcNJCUi4f4KE6rwuVI5cP20rQuNLJgVUy9E/zeu6O8UQGR
/q3ENK6osfLe9aaKcrgqLSOKl8iW1OVlR2EzkCxLsMd0yhsFCzZ+unxIVTtnMeu2nNDOeptSTgIp
dyrAMNOVLP4GP0rzX+/C8mFqTznxYJWGNyueV0IcXaZrRFmirYoeTkjy/7ofmsJtHfqeOnn3HZRg
A+OMyCPhn+UShRjre8qrxf9lYRTw6sGb9DGh/qZnEv/Ug/G0m3GmXzftIjwFpZUV1aHjKGUWPQip
9CrNV88fB3r9oac/5HyORg6CMIRAAKRtycGntI/sKr/KDpNJfqij0N4A+gMIsfa3uJDfjj12y1za
vbaIQalEbexLjHu6U2gX2knB2Stq5StLKgKle6NRIwdKlqTQwEthR9w3VMC19c8XuKfaLR/IODyC
/HC3fM8y0elPDowqDT4qn9EKF74T6zSEhsmJObjPjkRw6Hb9D1E4uXRAgoiqubD3wBcwXHZfI0PU
lDgktLA/OUp0fmPDlTAykWpDt1HvK68IaAppdjx5uAxUeDCTvnjktKFHeKJCmZlxpUWW1deRWo53
mB+mKg1q12j5MiqP0mTORvMi/3diqwSxhqAO/JWbV6+5eubull7VJ2zKR4C7Hso10HmYUl6kSWyY
8KHJWI7f6Rz1d/kXlIvTqLV5ZFMxj3cXnPbFm8ttf4Zi59JjBu4tihr22PjbxguwZ956RdL5eFEE
Br02vygu8gt+OEyfFbiq7v2ugl0yTKCIXBD10PlRMn0vvotkSuoJxjnEXb7zPNi1UGt58AP9BZJL
FSCxfPH1Fiho0OWWvqx0evt7lxliGLxATVd/vqWYpblF5z+p5yGKVZxH8DoM57nW8+NSBAWF6zki
x3OILuLz7XCTpKZNdyvOf+O/mj9pdty7ND640+pVv2VEN/i0qmUSQVVE9F90RyOTHwuUVgAjgmDe
IivXq1EQ7DWn5QiYIqLVN3Jf5hkUpzgXMI32idI3Uw4rT/kaisOzaXxHhRpEd4GTr7YYkpem+HJI
7z/aZKpoakXpB6Ts0TFUPk1w5ota6axROxZ9yG6ZqpdRtCdpG0jPjcuU50i9/ztCbmwCnZZkCSOH
v2WdcJ0gIRaeCJnMyHCCTKLBxpD52X6cQlagQyrub+uni0xqRmH9Hp/6N5YPtVCZCB31yl+lsVtm
ouPoSou6Nb9Os4WMfshKMePPTgEdGbw4qHO0n76Ab9gg27IAtL6kDABH3BjGA1D5Bdj7vzWV9mqw
QTVoDNOCzmxTtJ4Zrmf32WWKZ9pZL02+dlMVykxtPt1SPHs3dR90l5hDGi4x2PQmdngJP/C8xJwq
QzMTm0XUWx3ysHZUyiijSxcTpWb3VZqYpOuj3yAZfnpnbxu+6A5Cd0FkF3Ctmm//0836W+bx3se+
QDIZnqfZ8Y7OKcgad5LlOTysKgHpzcUnqixp9dFCRzxQeinVRVp4fOENzqtXUESm3tmSBkGjvXHC
/DrXPmoR7Ud85xz8W7wblOliVgFGA5bdh+hw09/x0Et3Hj4xxhc2/bGfrc3Rp3jXk2WmlaJn++BM
NdiGsoh3k24v/q/+XJFaco/Buz2fVoapIQyPW3dHX6RnkIYDaBNk2q+EPim9thtnIDCfa7dd77mh
7BWA9kBFL+3nhoWxdoqCXyD5ZL1exRQWUFUKS3K/u3cV81XPDyl88NLDC2EHgU3tGWKR2rSVwipa
x1+3QMPvFztPv9QrtdXGOU96tdhKBejK0MvZK9OYgnjL/ca3gC2hRxu+3hMlU/KQ/VzvU/82S02M
xW8IMzJ6Vx80gX4N0o1r41UrNM59gi1/O804yfLZ3NNl59lPBt/2c7B3kklu/PDm8Sc+DR5r4IgB
Rjj81StQ2DPjk5+GTjWvHVdG/GWsHVHh/L/dnKhBCJSym3IWFLMevXOr5MfsJjrkMMn1siE88ebE
z4a5QZ6Ve/aQ16hvQ7oReswk0tlXP6EAxadNDlIe2M+id2+hpHTplD3uNO0jauXeBgGR4+Bb26HT
dhlQh/FsFv1K/R3NA57xDn9+0pjT6qN2BChy2VjStN99Ng9qPvXrnGhIMmXfof3JLNf6jek+3k7G
5ShLT6tjveCdyJXumE2VGk0L6eCuQ5stLUIoYMkPP5Gy+ojwt0mi1J/rH3ZG7r7AMFD12ZmMwEXT
ksqOLV1I04v5urxWr+gtexsgEf9E+dGHnFF+pJioQJvvkU0YfNkR7K5wmFKjfZgeUN+1qXgMK1NH
xSOWtzCntjGLugWvVg1JsUgB2JUNiH4UCDXdgsLD201f0O9Gu2l+lGb1fRAGrqggpnfrXXq5hrJK
kpPd9ZLBPEh1y8EB/rlFHOQ+a6Ms9hWfZaHhFetX+I2idM09tVo0/3qiExb5KsCN3KxT/r2FCFVb
LFxq9Jb0QIQTL8FHrhJwa04nMSo9msnfrakCJ0qSTY+ET1sb0o52bj8UFyOxu+8jpTRtKJyqEfqu
W1DH1gSFypORoSImhDSWhsVo0lPERjEB8YyssDz6kd9XKlN16uu/P/a/qiuZUWmvUJzDIc4CX9VH
NxdsD/RrhMnezfdTtWN87FbY/lfpFY7Z8EeuaYNzaIjL/7KCNwoqdaiGJ5Z3sPfl7thDBD+VdFjE
IVNDv6swuC9ylASQwNnKah69W/NIrTTbHs3IBH3K1xfqKedZ+Zjd5Nmv1OQnfJriZW38U6CdTzvg
R6R7dlZtY/O6vDexbm1Cy0IIX4IZkxDuYcKRlvrbkd+ee/1ndVcve8/1a3mCR7Qukc380akt6X1a
H5qGf8L8jjwWPkHnAk++MqiEX8wyRYL9vX8bpBflYDPD+OIZHFeb/rEzD9AOm55oYF3Cmr3IlebY
vd5TSAHXzqmpNsV56n2llyZYHyUokGMWiXheBhITygCUx5moGESaMrqX+KAmqNJkhBs02pF8sDZH
CL2Q8A8iCbuBNlMYBgqmBdahb8qtiFM4mykK/eWKimNAnAFuLQtN0sz4toznrw3GqLbtCSRYvRIH
Wplg4bDyZFTEqjYb+tK4axNVZrcE/AtpA9dazzJd7qGGc6L08mlR5CoVtGtrN33SjLFYe7wc8ryk
bUM+Cb4Pp8ONvBih8SvpW5ZBULzXrghHrPf+OdP8ZV1281OUwJimKAu5DxJ8OaLwN8rMNJwBxT/S
Ek8YwR0f6PCgh1DeO5cn1Glk6PncxFHNML9pH1N0cqVl8qqfXs6OBZp1ryg/OTQNvlx6lMBn00gG
5SaHP16ZHA5utiWP8zMsUSHKLENl4NXm3N8jyk+oxoAZVEvRzPDSZIE+2nSvnFMCUTQ2EO4qD83G
W3MfFtc/Iu4XC1oVJTQIolm6+qrkav+lnZFuXbMo1IdE9R6yB5JI0Z+tZyJb86DCV1OYqJw5osAb
fZjZu1VpZqZzg1JrqRCv4aEK5iFcqcY9Mhqzz5wmS/OWcDYaf81+yx+FJ0Cf8X90CREWiyg0Y0nI
bPu7doF190ehl0i4RLBb/g4QB4XtCS3NQksCRPcYG8tP/UIKhvRYqTLZ4linoU3PhPZbwB5FUtK/
e2Dj0ARkQARLwONjqb5csbX0kwIvydPZvVF7pHbKFP1Pt1T5nqL9kG650F9tTcMIbGkETR/WIrZQ
Sm+0HPYvKLHv6a6d75RbdNTsn9eVoPT3G/wGj+lzvWvTM+9bvy8yMNDk7pUmX8y+fJA828iG4GrT
vXcerYTm4pdaoVfyt810czwFrPXOTcrj3Wm9vUKU6eEXiIVtTh3sZVyoKxVH1urmvWvjNusT8bRA
QAKiClVEYLuLjbMgLTB9eEJ6qIbgu1VXy1eXCEyZxM+lkXKEB+vlgpq0vJW0Bz7S/e65jG2zCXgB
mkEjsa5Yrzd/M7yMN51NxybMxYcVCQSJsXa2p/+r0DpdjGsdSoQZTmaNGtVxpoE7w7bH1hffC+7u
WKiiKnaHCU3pF/3S3cKrdf12roCyLpon2PQE7EPA/y1QBlaxmzX2yuHwe5Ob0E1MAs0TkCIVaSQm
WQE+C/QDwG5nh6YmmC3aA3QQOpDRaN86ZZg71Go9IUwxga5VBAa2CL7i4pGqXBYIH9FcFsAu/C/F
iAjGQmSIg/aB/nIDzEOGz3pe2AYOk8dmBmoWqlag6Dz779kPw6ADpMWhIQBoyn9VEVbL54LymUqj
tAaTP81Ou+Y00T/T25BdnFWH/4RxuHN7lB/RfADJ5PN100AESSiKp2N9QC0I7HiaZanY3ySpYhJV
JGAwnaIZJ9NkquIASSJJI/IN61HNaoR6vtHwyLdypsFHvpWtfjw4SdQzoPzRFuzA89rZOmkf/8nO
8oEoA3+swVrqRXQBiWfgfrZ0UQNO3QDdgZv7hRaziCsTl9yGd2+UEHosOG+fKIjKEdTW0WX4+nOv
SAj79XYODQTQmMZXSLc27nBDWmkTUq4JTSYLjEQIDkYq3PuNujTEGWpRIBJ5FUR9ZyjYeFgpnRnU
O2BB4YEQBWsXOGkJXXDL3g3aPy1VyE8gTEIRDR4TPr9Gj4IZTlvAZaYGaOnQWLj2QfEJSkY1SnW+
tbd7dTN1Sg5pRvoDoXm1UMpzVhTYQOXRZ7JNoTjxwPQyfVGsxcaD0COfwl1DV6M6JUhgY0x5GSfj
vPi+c4ZalBrHTWv8dD9O9+LM/TMYMq9uPSG/71iDTpl2IwkJ5hd6Q+OH82PRXUnLv2hi8UWQqAxe
fqlvanfw3b1btARiiP9pvrD4dSkal7EGSKUBSl48MEGuarnp5JuFbtmtMKgifyixbaUltXrp4Qyx
RoZ1pj7aGdJQvSsFMC8XzwTsedulTGeg8u0C6bofXEx02F5Q5uH4sW3Jo9i50yLTVO9CU0UIDUCG
ToGfVG5fe1FzNL4wLBUuCBEZnnkn8pMSMWVzLm7nEl2n6lJzXpC5RHCn8i33iDMP91w1qkOgotQD
vEyGgWFxux9MURm7T3YY6kkZjxDohifgE2CiTtU3I6Ywk/yXtNZUOnBm3D/UFzzRb4GLiQNTbuWd
drk6XpEqdsdlLuvNi+ROAaqSbZf6FyUJqIFVg2FwdYtI3UzXOc7lxzFUMSzScVzwkDZja/TOxuLp
YYJhKMDTVL2uaN922Pf1W6yCZZXQfxqvGANKG2yyINCddjTU3s9kSuGx7/uZhhDBzFhkTgXBIgXi
aEEupGrX3DMgycFpIJadXC9QkHF2iDgiDczfHfm5UG2UK7o7KoPPe4UTjQGf4Rfk6U2e7BbIWBXa
6CS57Kvi58h2sLOOUEj9oBCrNKiAo0v0QHT6R5j8MhurGrPp/2SdBdt9IoFN0O/7KXQtKvDBtt4r
PkJwQMi+A1u3c83SnlbUfJqneBLI53AvJEdPLlkF6Cb0EItFj5LVywj2xUE/NqTfFMdcSMEQADJI
HLyHz/qXq9tCeuSs45680BkTlkuEhsRx72MWW+/6tSUsVKkcvRosnZ8UTTDvPBtboHlZ00JOVem4
Dg+vG6OoCJmMGKCJ29PSLm5NvgyowGO99mhTeDF0HgwDDVY1UOQqY1ljDUzGjcHua5WldHB3zUrv
p09w8/ULU1UVWDSNhJNE4IdYzQFHjJf4VxqRfug37MaqSNE6ArrHUKzuohQA8bN1KbOB7d+52vD0
qYr8Bf3+OwdGSmpa8vw5GeU/IlMm0cM44rL7ypIwcLQdjnpgWVQ84P0RWHPOOaARGA+CqmjcjvgL
bhTVkGmi7zx9K8BPSJ4KzyUgVrqAkIJGQ7zFFnFpScxl2Z7olsq6eRE4gFBzo4m+Gj+kIEQHvvJq
epzznB8bLBsR5Rb0A8RZ0zigmsP7Tbg+zgATm8c5VcX/QfV8ghthamnEaNuH2YaBoDMilctWhzll
/BgUfAd+1hqhfShDlbg9hSJaPAmnm1JKIuXERDv8tuhMfsK020eHbKQs3p4cdaBRT1zG8W7VnGax
kkfi4rEtsu/poNILv1cRirrCPegpvg/Fh2BgecTyMEWbqCAcKcIx8l90WFDajKH6UzdDVUXaZmTi
pRO88Fw9XwOsfVqT8UFIqrUIZYwX4/5QNSE/Qt0LLbZKkCBNAnGZEZrjhYq3vgtt/pRcsPlwV/Xp
LFO+M2hLCRzIt+FquXTFzqLBZAgangtwWnRy6BuhjlzK4mlz1Ean/MWT2ELpfbrhAYSA6ErjgbIF
CrC34ZFyWnVT1O9V9i3MAVlYaif0911EB+wXdbc0w+bPG/DS+fpMuT0BkKKhUA0Y9QakB9dSkLaf
qayBdZvSQMtWwVNZhKw3k6snHlNCRkoIGdoDxKcpVAtIPPEd15RD+SSWDXr1TensV7r04MDkqvIr
6c0D5JJ7YsdcO/c8SlQ/xLdgSxCkm0Ynx1UKgJsnbfoIMRnDbICc54p1KrjO8BAKDRJNx1Y+z9S5
fjBNucZ3deql0hCcn53bQPKmZ5gKN4iS9uiB+vkbFl19N3nPDktaQSv1YnIDoi/b68zBYcEpFu1U
87TAyOrQ0IlR8Qz3DemKfJqkDpQPEF2qYpA0aVogbcJMRSBEqQ3UjxhnGlWzY/wVT6a6VVNY7rY4
Y+JqaCbKF9PtFYsDJAnuAEoHhHS66WrfiaeGVsjvRV2NJHz34Xu0DynUziE0cqJHu9pfqXZbd3xD
d2v0oND6feMPhJoamrKXpkppbu0LX6Xl0eiBnBf02f2Zwvfc5JGtXtc0zkNiKXw12DgBmyJWomXA
KXOY1B7jpPYaw5djt5SU0XNld5WffyAs8nHvkTcCb7ujQCPemDZQoMhcvJ+dN8hSkEqEWy9VX/J3
DXObytytYtk79o99/U4HRHV2KLbf2vdKruDYv1Audet9Oyd8RjKHt3udwqaNkyfgYh0Bk/VONSiz
STW7cR499h9ybCWyE33yiSCa42/S3CHFUj0s6aGs1mHvkHwh0U9+CHPjxq/uN0e//UUbypeZEe9u
oX0PBTbKSklJXhYGSJNMFDkXiOhwYyJl1aQGDyEHPrpU4znsItPGbdJLpOwEtWywPZpBuymwC6ve
glkS+0N2qUYinvS7zHxnpnoPFFMjmYCYFK0y3EhybKtsYrJTslSkpFXAB0RO39RQTsAG/PtTK/W+
wH2wd8vsI9AXxXuk2YCFpZFWFgPAbBQEDCWp6J3pbkQWpFinaUN1ka6O/o+o81pSXGuW8BMpAhD2
Vt6AQAjTcEPA4L13T3++FPuPM5qmu2kQMmvVqsrKytLzlGbY/2aiyT/cODpb2QA8O5oriZJfBYID
pawVyGNxRSSgRYHfxCA48UyUFV7/Yjm60YIGtZUyACmaZLwDCIylBLBOFeSwuZD6Vgyl0uWXu7IG
jvgvLBydmRREZgRhEk01ecFYEZhAC8z7xRpiM3AMxCMS5qBFfYmQE2P8KxiWFRJbh1mC44G2JL7r
QubfdHT/tLQQa4PJsVJT9UJzGpKWuLUPDx/RGq65vFrXFNjQPEFO5ou/bFgyVQ/Pap+QrmOuggt8
vLu751BwlwgGptMrbQqLOSB3s31c3fBGOxzTk/gnCyKns7OHpO6p8cMjHk1JwbAgFu2J9SHMoebf
Cn3Df3mGfwo3RF/nuILfW/AMfF8zeBHof7yPc52uu283AYdgbCzEgdjY/j+QiqTfz/DVE2QXmVRs
FOzWCd/KNKoR/ykZMqkXnWtQGiGG7sNonCZT2uH0E9qNSebllw5Sv5RJc9Xazxo5c1+Cto0uSSvV
SlJwFoVqLqtRWBIlmaHahcE7RKx0RPeyaT+Ksiy4WhLoFb8XYa5O1eGK53VFfMepx9vHS+eHbwo9
QcSGBQcAE2baP1uumMK8buP/SPqIriEvREcS+n17T8ySc2rlZW7Ueqlu2R8+7eGQ3KVLvLVp8tPH
Y+9iXvuLn/Ks4AMCerxiGbPK7JeZFDHulSPc+Ji5p6q0lsHaq2gemiLIwjs8l7oqALw6KAcN9seG
V2rkqltU73Da1drOeT5XTmH+7Z6DYvLYEm18iPkxnvhgbCdQqB97jgyWvxvL9VbuEzid7us4wih1
iXYAAUHchh+Bn0bmcPuBq7CUZAYPkUoCPi1KYGDUahOtr9B/GuTisGuiTpzwuCXmCnabm5xvU+ZH
a5OKA+orTlWLVB4o4Aj+UsrCTpTVu8NEFDCsdNCLbOy0zC9aooQ2Hz1VBv3WScH+JsI9cmvkyogM
qvgHuGLMwUJmUInQChIB6yk/6Uubnmk8/R3WAHV6XDrla5SaJ/VfmD7vQWF66hYGRWCW7i0xn3QV
+TavyPl90Ec80USLvtN0NVV90SVZHR3kvDalVumI9II4kTiHBMar4DGl6FS2GkyGrh1iIsp70fKN
GGoXFi2lSTe+Lkk1Qq9HQo1v6pVwiC4Jh6KfFWTdEbURWkTJWrfN6smBaiHPterQxuQV+84Nxg3u
F7KapJj11QDUIc1O4ZN4sPJNZfbVwvon0fhsoq0jsRyt9erdZnI3zkhRsqmBthw4uZbGP1zLZ7N0
cNaQfPms8lIUA/W81vGxG7YrEyr5pfYngCDEDAeaf8jQ60C0SiDERdQ6RawRrJ2sU+MfZJA/VHYo
ieLUUTpabyQ7tikEt0LQuEf7HhW0lW9yb/i0xLwUgrUxPTf8KvFAKVq9HdRdTjfvdYrrRf9qROd3
fH3Hxs3d30K0X07VunUCcEfj8NJ636P73rsQfU3ae9Iu9+i1Delff6J/59Ff18O/y8spVKz33jZX
TuMuwd0TK8f8cnaP+HPOtQVy6NW9Q2aMqH0dr2BMva0SCAuOIUB1AZXWq2Httvbnau9ZZT72pGYj
LYQa5wPODGb/a5k7UW+KyNVR+VYAFYpJ4BPdHZz6R8c6+dhX015TZo7oK1nTdsUIV5hVCuhvWakJ
eOEVSbCBp7jn1mu4yY79pdG5zBo9s3f+K6XFziWuJ8XOC0587zLc+/VkRf65U5lX5jxXvdoP+vci
EcD/lYUcSXHU6Oz962JDNhe/duPVV9aBfkIEf7j7R9s8S5CtMK7j0vwzs8Oyke17oN8oHy2LKD+9
ppeE5qS4aJ9pebnrNjAQvV2wwh0skAygohY1WFJnndKUBPO1N4FLRUIUqYWzXcFDp0Ioe8efR9s8
Bc9yuPn422q0OnkP0CEqcPZo/NjVnX0ruXuCSYSRaETxsurzVck7b7zd060RLSJ0RcB2JztD5ZBd
br7mBeDbiXWs20/UDYpO4+KViEcLcXWD1COKis5zSwLA6JqPzuETFS791yfarpr1V7g/tiq79vqY
Fo+tfcmuVMLypVlFGhSca90sH4cmC/khWE/CW9WbXDrXu4tEnnl1qPDeTaGg/J0hLi4f6En9laOV
0SzgYZziSljZWmt3H1H57RrRybt4tfBM/HfqPhEAPtGu7RZUW2R4mMC7BCfDaUR3v9HbN08wEu7N
erpmSqELT9BUTu9ozBwwEA9MSiM+t2/9S+uChLJalZ94jfZwcs2Q3F5I2E0ppTLYB5IQICh4eyLs
bN2ddxlu/VL6RUgI2AHXchPTbMDd0gV5k01ob0ARMGaE8qhBAf/i7p2CQqSmNQWV6G97lX8ABShO
BVu/llEMwPRH+yZ7d9bhBZx327pyzx1o4U+rkZntUsuIy8lutm6dht/RZVgZmSMjgGjQ+3a2TUJ8
99G6we9Y4928PHyczoH4pCphbrv9zorBc1g5oIhpFbsnKMXzw9/5Y1WA5vbW+2OVQQNYBIpoa1sF
0B/mcvoB4Ts5Zbq1PlaIfaOz9ewUCAchzZGM3zgneqrAkr55CHMTkO6iL/n+W2RukCJzaHre/NTs
4l2T5sS66V06h44xIju6mj6d7dapQW65zFfzNeSaur3vPrulFuaw95meO5fps30drtLds7Uv2nAX
z21Ws1z6F/Gx2oREL7P9/W81KLe+o+/ilTWye6+evLdWPXhPDXQL6HthG1Gl/Zo2wqpnhrS9pBfG
Pj07KMnB4YjOrdUUEdhdDMXqfzmxHO2IJqMrZBKE6O43JmOFT9s064V028B+tnbH5FvMHtt0/XTP
JjJ06bbWPOKvUyxvxDuyL9En2LSB5mmFijFEa2Bigwcpja9EvloP/roeSS+H53tqxymPBKQYlQyz
nSuKgafTVE+UbvVRzOuvRA44+8tsmearAV6ynHNJjPwatFwCMe61T7V+XtNoTqnzvX2Z0Zs8RsAV
4YEt8rJrYgNa4UKbpj+k/fav9rd/8A6ehAN23tmnawt9vJlydDqMJUKiF65hvRSAZQUcIy8MGAzJ
T37o1jp4hbv1Gu4eVnVYW1QBh1f2h/hxZxmkLIZYSWDnAdJ1NUY76Yx5dYHpMptEqJOzLfXhs3Ov
RfWSV6o4pboDiEEyEnNNvuDj3mmkQuYQOAfaDYVFRPIUGCxrKB5BkYAS0/9iZufbk30uoyNq3yGV
w4DdWVc0X992ybD35JXnuOthA1T/4eCAYU3pv1NY1GarlfVu+HfTLlaDLZHz/Pqyy0X3BS+dShjq
X4ePdh3Yt2g3KnZ9zHx9IQpRsuAwwrKsTm9T8mIHwDQQ7rdVJBqBEgGmZlgHDO+wiL407cw+ETSs
W/uInMrNerQ3QNSmZWRbNKWhK56cyrHJQsWoJdr8ROboNFtH19Y+KJatPY76GFeGbPwXnYnph554
KEdUELA4tTd/BQKO/mlt1aYG3jL5v7JVnxWG75dVxqK95/XFtnf55Avsy3oTFdHiD+74Gb/NmTQc
rukTSGC4O1rX9FvWNTvp1C3s8NPAHrg3qoy2br1gPyY2K92/BnsmD5M3L73A38nA28n6nUjxzSbp
Vmp85UFjeBu/Lugzbj7WpWBdLi53Yp3eYnNv39kzkgsrxKjtN4EDqVTqlLl7RWtC1R3oHLAupUx4
tIxACZUAWbze9gm1WtM2uefdOreP63m17zfnBgyKBisZraTAIjEs3AJsWaNVSTf9V+fWPCfXyCAZ
BN9juG9/e/sRKpYwHgdmcG1/MUbNQ7gJy52df+kbRWKlHYosr9a5DbfvjzabyaF/6JdQHDb8Q2j0
61wtx0yfxHxzo7vpA4K596e3SZ+zxvic7MIzBGq8TPC8v2sbQheYUvDpTP4OEzKCt+amiY5zwS5S
etsjBlvXGRG0Ij6sbIM5RI4UiWuIWT3G5bFptOvcbYkl4usOysSUANLj29u+zlcEu7SU7T8pBi7a
t6L9Klhfmjb452gfvVsbBNvN8OrFd49qleYb43gAOsiQAoZwCXF5sPPP7o0qoaj8r9Ce9B5bp/xC
4dwCBGMVJjQfb4a74Qlan+MhDNp9TcuDO8kBzrRg9WBYdwDnmxBDIIFQCAe5pl8Ii2lhdN23yrf2
c/hgNkLcsF7oUCHJ3iyGRQCPHuN30hKcimr/Y7gd7xebpWTacbxPyHFcFmgRQ+itD454kWAOYA+4
gU+aGppi1pRXFnNz38K1OqB3OcYRw7va9kopfz9X7DfA8xUKyLu5SRF+Z5If7dqBKQO78Nw5jL9S
xD/1azQJZO/1KTWQTNj0/rHok7KZWAdUcNb2FQIHKoBF2IvehqHnH3bO8Rw8+gXo42Zcu7hb061V
/UIlxZ059q5rf1X1EL/hTEs+7kzz+7L3reMFs8gMbwRHXPxt74jHx6Icm8nDO1OdDm2fLAXKXRTL
04HNLzvneDtkgTYWDOTOfvhdWZXk2/3M4ToEcPxmJsMpJmievGzm3bn9bE8iEMSwBPX3zGIRGhk5
2vDSOgTQEIFL0Mwx3OrVg5Oy6k4Ied/c/4+Df71iVrXuvVPyisotRJhplLKnkawxLMbP4WReHkEo
q3ZKQOoMydnqAivRNxbPIXSqN+PnPcdS3+FAoBQ5vW/gDxdYn5AiBlvPZNWSy83eRqa7dVftfWvr
n2JENp1KDx+I2qh9SFIkpPtX59SnjQtQ07d9iLetRriOjtE+XWVG+IhZ0SJIaPa2v0Ws8xWvW29v
3aM5fM+0TsEWau0rqcXHjOmPqBAVP7SmLSUNHIFXXA7uyTn9wuO9YFMND8e9lHzb0FSahgf5PLlC
8W/v+yZ0zRIUe/EIFPCVfNbOiDXRLXv96+Lqr+N90AhhsMYHFmMf7nR4SIx/ZU53eezgFmaVJshw
pclMICdHXS3sw7tXcb4jzsA9+8dWEe+DlslAy6fIbAojJi1EOkj8BRYnUmlPPhm/k3tH0J1wB6NT
H/Xv4RmCC2ArOuybphnRKyI0om1whUxqJBuK9y7kPmkjAa/EPfCCV/OentNncul8mXNTuk/s43qn
kXzjlX9pPqeTtVMGxP63YalLvxEc404FcSMG1OjS3yx2O9D8Z1ztrFpF+MWHBuZx4k2aNXaAPjpT
p3hnYaPLyL3zbt7Q4Cv7yCI6n2DdQnUyLY3Rm06vHv7q3w64ldY1ZJLlUzcwvhQatymBbK+iSVhF
8rAS39u7+DyHATAoNuF6Np+O2SuNy6naXW7DuvsK6l0T6nbVF6OUpDnDebpDjOTT+gZQqKmyN9P9
oOg3+kfUcGa1bgWbzPJgdN9DiKLphpuxnqvfGAF25d+bEogaZdEvKl0omG6VR8a04rJYdKsjKLnU
WCOSAmEWwOLbe8OdCFh5gSegoD2p+i4hOYtKavHvtbyw2g5YzVZYsoc1mZqdejJJWOUfsdE7trZv
m5gWkVJueYPTvADWmN6xWW41epUearQhNRcxZaDkYKCte4UuAU1rn168smfapWYpkB4d7ZHjNxUp
ry6CtB7xYlROCkHdqzAQGhETi5yi2b7EqJBE63TfOsTH5qRVTzbt2tZ6jmCQdAqtw5gz+/QPaXFo
0kKLH+gm1yLLEx0DKJOhKOp1SJ0sLX3KVskzoCSGgEWwal2HFFVRow/kcoSYVJ+j54E8POB9B7Iw
5AsqxeEkQH+leQH+Gt5h/zXjsyHdD6rphqREYVCnaojSlFOqW85gHSt/ySGpt51W8dalj/9wnbFY
/9XSWlpvG1A5y9mG6q4K43PiVfwvdI83mt37GOcy2GA0KWxtM/6pYzjQaMlA7gtvkoZ3gbq1l5FB
rv0DOXCLlMeV0zq1FVCDvSPlbmQ1vap7YWHkFtbTw4C2e5DSK+1tuA4/ORdFNbc7Mjrk7cHVKB0A
ZMQ6bxG+IiAERKUBdb8aGtSukg6rOhX3C7GlDP2jziPlfXbl5NbhcxAyUY+Kj0EeZXyirgCYC0Br
VXfUZOQpCd7bEkIXPtZhdn/ZVXdPA7M99ukT3EDsigHmCKZbPb249IhvvSIjqGRGdhlQv0L3mm/8
6RxnB5iu5161daPJBVm+nXNb4CuRaDMTCgzcRoIfdVlcMyYgvYobW/v2cDDh29F+VJpu/84ZmcWV
9RjzYAac1JGE23A7K3SqzXtUyI7LT7veK3TutEvwzUT+Ui1t0HaClhWZ/Cais+9sX6dHG4JsVol6
TtgEQQNO9G1KRQyu4ifdI5NKkIL8OIaHZG/7RUrhbB9gnWzDq8FRRyUyighiYW+d+8eBMH8LLpRE
AQxsnfsD3ijBAt5UpYacTq+OihHLE1AphtffJi9nBYCGG8EVHd2O9oE8FVX3D7pMocKXgx4sZxyk
CsOKAE5hkcs+gjyDu3O1K60j2s29K0Ka3K3xOTvChX92XtNJWsvMa2D+ETMq87gjeUS7eVrw4ByT
RycE4zBM6/J3x9R299OG/WJpYnXGI9s6z6K7wSHHXS1QkhIWv06FKUhcdLcuRF4ZbcuU4YuZH/f2
1sRBu7TuwzOp5mFlSCKsNiTt2eYNtRiAYvwY77q0os1eebNgyKj+algbfdJVQsoIfjOf9R2SamWe
8zml0eePK1ikPOAUPii1qHtGRJtR50RJmntM1km1/Y2K8KVxsfGdN6BUMFrGcsCSV4e3fqM7HQGu
7Xpo+tX2pPmMzjHjrVnyPt6mRflE8mqt6Kc08Z7xya/EZ7hMm/BCo/ZN/8iAQCqBfja0RqO8IFb3
P2hCIXGMXc5uTqH5pPhjTcbdrfiXf3dcBsO/lZ3PKqiO3kzWuvWAjYGsB9wrZfuwGU/CO0xAxf80
10l5jt24LXar4boxxiW7AXmR2vgHM3S8WeKJAZjHl/Fp/Bmf5xXTfiMKTohNjebD+jAjK4lBWR/0
AfpVwF9vUOrog5I+r04VpRSobeAhdLckSRteZfnNf9d/YA2GHNBLxV8TZAP6te/9PUZ9N8Md9/DU
zX/bziPlyixPH6kWfsNH/z17x3VmAGMGf5JIaXigvdPGL6D5ixJDjXW+mKynj79PZ9cX45y7wYrD
KDws6iyVt9E9XqVkRTv01iEkYOi667AtkZGual57M7Qv4piSgVRYAPR5agFI1lFZ/utEOJ6Jo1cM
6KDVGzQcUnXzlFepDEHiaygpiKJA/QGKiHMBD3Rrn81UG9Mjz0KmRVR4KWH0yCXmrx1Ll1bF4aBD
8Cghe/agjSqFcLKc1oDiHYodpFWK0qfEBWGioNvB+PeUaKROmX+/suM01adLMoPTEUFTZwTzmQSq
BB3SOcXpA87mhAoQZciqNZAk1gExkDTN+iSo0FNVhfySV+Y6I7xT1GRlKHN9ICrrkVBBio29ICqh
XKsonzooli4e9ZngAGxqpioBIVQGOAj+53xY6ao27K64PvwhbLfY0bjFXkiW6V1vjie+OxIfPvBR
XDXcdLRFYJe2Z7T6/IOIQ3MIksB8LNkmCrUp/ejl9GtyodCIdFEaOmsyxzNeGA6QMr5wY7mwAnkQ
Eg8XHAXvH7cgaYqSgQYqPCSucNistkduc6Q69AWl5wJmSLrlrSVoo0NKjj9AzHXYrxJov0s8A00j
taBmuHmxOJ/8y1hTJh7x6fkl19+VoRWZ7Lf9rlW3u/jXXeQ3dbbodH71Yz2UGTqqKEfXERkkErO5
JvKjpXrvN60KlcSkbj+BZY3OXZnOdFzqJn0QJWvfnGbcxWwE6xFBYvJ9SiguSK+OkizK8IfSgpU0
fJ2euNp05Is+Fmr4fkcEayR4TL+5sYcd+MWUv6rOvIRNI7X4P2bmJC/k0GAU48SMlaD7bRU4V+oZ
LtkbiXBJDEJMxh8/SQQjRiPjWkz63k8VYKabOZ61xmqOrh5ocGfFBiIg6I6VtjkigyAxQxwAQh1o
ua15kEXkQydWJvnfeT7PdlYQCVEjTRrMq67h/TfUGewMi7VNb0xmqQC9P0aFtnHe9YQKIcicNHDq
S/BBgsIpQqJzUvG8UrdMNDvIHsplFy1uNYQwv8YN54/a2Dmj6Kda2uN4RYPj/+w3Gjk5fmWua3jx
ShkP2QFKlNh/zKijh3usGcktRl+Dsn3EjjQXFv/dVqWeO3TvvjjADIw/jQCKYyEviLLblSSJ/+9N
Lv7hANfxFBAQygvaiV6qoSZ2BOeglD6kJLsDk/TjTDS0lYgm0c0VeOUbGGUEf5+/fO3mMNey9EVN
FWcXcQAdl+9C7lfXTA2e6XSKyEuWcck4ncFPBxInhrrKc0BvQl+awmbScMvhG8QhvMa4rnyRVgFU
h2UrmlReTEgwJGqTiKdqXH5CWe/Sh+frEilB48c9gVZTlIo6pZfKFJ/rWOEzkQaUml0kNccrBPSc
jRoXAdNEm5P6nZK4UuKRivHarlGWqRZUeCSJKEzwSAkZf+RS0dp+BLfZjXslJhoNiXSDoU3OIC5i
xMCsIEigipJbRt1WZiiCKN0uJowXwBbFTQKuEZmC3WjP3GMNa9SWZtCmMFuo/GDJxj2GE6ZUg4hf
3x56S70QgUyRXQDrGPE0vW1JkTQvIpjp00TYU1mJ9jqbzShA6y181ByYrzQwtLBUzHaZhtHLSYbN
IdNYqiAqbOXpq2uMJbwxNKNiBP2AdzWH7jRqJshwLBCD4bZDRk64qVHWpxHehOFAl0wnglYx/Thg
1EW36qmJa2K7o7f7dinymBYcxgzwG1yPt91oEVK7Vonu7OEzekYTCm7Lzrdbxrm/eXosO+jBVZ39
sNjd+NfgGn9x/MLqvDovEr0wOlAGi0WKgzvnNrr43IwTH5dV4osH/7iBayE277oNoHhBpXVNLdh3
uBnDUkaEe88wgEHlEX0yMEqAAogGq66aMULkURxK/7AYIOEAo0r5KCQ+QctP6YkR9KZdGZQBY0jL
PAYOUgULSR7IoOE4UtVaoA/YryRUqftNDMkN3pW4V5IuUELfJBcv4tOFrDRKn/htm4DWqL3J4EQS
p0eYB342Oo5+VACR6yDkcjvVHuqnzQ/3Hz4k+Dhkohbre1qneC8oHaxbsOTHNNYYkRZTiCpKF5+5
CpWl8yLq6WCtz8OdXx6p0xzTblQe6Tc9at7dY6lO4uxdh5v+pg8JpKsuJ2XsFz9WO/hIm/51+Ax4
akdsSI6rjme19nZ91dQgW81v1ZxHzY5ccM7qCC9e8Ks3Ce808Qh3fX6rUQCeU8nPzGvhKguwQULN
Iy/Awc0nfV0iwb4/oaaCd3fLFGMOdwsCBz4HC4DkJT9pAPxv1al3qi/2RrwdVDvItg0b3bV8QANF
KSMhgOCQEn0OB93h4PARtzy36zeIUoiF6lgclA1R7nxjGMMe8jQI9w6bZRx7Fsn1oNFilsjUqX+U
Vk3+LbhG5ECC+2zX5yIFh7wKQJL+2plUpiWWgg3o4kQs8hb2DNcJ9dPAkDlV/7A4LECvxbR5I4mc
Lwi4ciodEaH+5xWe8HD4i5uvTO5iActHLtzBDhHBQcrF4gPXIO/qCc/F5Sx1EXRoEx67hpjY8h4p
wcmXH9jVJ3TOT6wD+J4IHPEb5RL6sJ+jxuihWiLvFMFR8J3icCzTaSxXVcyVA9qhWq2OHmZKhG2J
cxPV8A1OEME70+vnx0iO7JC08eBwWs6uBPzwnqywPZ7xo1ytsNfDUhMuIs7IewQJzNBlO0EcY4eo
F0K07yH+Lt8BIysWrZbJrQehqjeGzqf/uYeWW9xZO5xQ93xbPssb60A3uGzjnFsbj54SSDE5EmQC
Xzzbu/YvA1cYbtrH1uduHYUjrzzpj28XDZSHf5sSc7fgRT7RcJbKE34sgFr/bOtL2w7ew8bb8Da9
QS98UQq9tWu91T3PRW5Jrf+cCxUtK6h4q3MHU3j5dOoUUYszvgd1MgJ9lfwVFX2gXWSy3ZM7n6BE
JJr7nlqGl63GPMc/gGYagFDzh3D6Ib5v+Ry11iiBy17oHqsv/kiAYXjFzmZoAMXU0Fev8KV6Z+Uv
5eyYPcOr9Kpu1d0NP8T883qezlyTzjzzwsn03aHQKq+1Vvxyd1pIEaMlpj03yHqyssvHko/Elt3t
7JZtrT4SJTgBRRdWXQmBpsyWx7lM/55eQMbSItDAq6nhsrX+WgOiN55bkn/ICydludqq1MYx1hon
vr423Li8BzTuMjVV1kApXjp7sDZK2Et+YJXkOFROLq92hbys2OuSHiWlaas2i16s4M+briSNVaml
jU4+VF5RS8B3UfPhRng0DzsiftEA03q45j+xNvHho9+xAKLWYAztplImUx+dzfTtnZGUPDdzoAsY
BoWGNhKTFItBNHhz1mokZLZhyzy9i6vcc4GuQcogSypf1fDqSzVQylqj52iny37Sz1LSiY6uK94n
Tni2tuylpPzW1jTJsrPNFdV1X86laJ7CpeGsCfjm6TLD228mbvSyVMSKJpy8yzRYDghbeUIK4HIq
x0Q+RKyBRE3RUx7LDZ/N+DYb9460z0FVjEhSoSW0KF001TxotJrtTwQVhV7QV4Zbwb96e0bkNzO8
Pf4AjakAmrr0bRgyOId1dACoRw2KIz0eZqxXW3/rU8THOCKT/svRyyfnlnI9tL3s+OqkjBoJ3Wm4
8kierc4L6hrY9tFMJmRFv4cpJXPuwbnaK9SvijZUNPfjnK1LeOw+p6tR2YPaNK9TchCubJNBSX8z
2lbpcWIZkZ7Rc8wfthU7+W2SfiwFBVkJqvL6U/VwIZ9jXW17T8qCP9LzVW87eXojY51PnvATtiaT
j1zweJhOS07/7ke8z6p7UpglS8PU0Ke//bt9JK64+3iwbH09TKdFt+CMGlHB6f/nNjV88VxH0bTf
30c6HL3850/h4vKnKzvTkSCSzQhBqq1PDkcvojQt5w3kbAZm2FqnUMUTG/WBtDkoqc2yq+fg44zw
6HYO72e6Mo+Zz0vNaUzl2S4FZ979vxhgrlrnvwGiLwTi+yboAykleRy/bduTxAK6kmqgMjBRfE6X
QZo2nPmAEcpbxAX+G4hNoXaSGvvwQ2WKLu4gyNAwk6coCu4pFAd3CfiAvQHMxAsiQxnVaLqnj2IE
o/UJwegvzTJ80aLN2b0c6Zbx48MZJZwIkwP5yhYYwtvhP2MedT+ADmZOlqHlmdDocqD9q5kRDW2Q
lciD8/HY9FQvBA/M/TZLlJXlpFZk2H4x648fiZ6AKs9AlViPKBIGYtfi91N6UPhwz6RkIOq3eCQ/
5rr0c860ZHtSVlVOy2kFTPwwMDI9Ykn+KqQbN/RWo/L8GpRvXYMejNXDcjcoHOMV0Dm+xalzBizb
lpqVlVul77HhNVbd0zE+LLclGuaCi5e7k3cbSsBp7wxMJCzEH8AZbT8hGkFOIUGo9F0pqdP6q+aw
OHWMppocVMK8eLwlKyRGjVa0l7ViHhodhsDsI+n/q81lRez6xBpTtwfvDmQc7uA61DxNkexP50jS
svw58ZzeovOUOUGXhSCdbzFsLBgGIiF8n6c1J02Xc37PuB0iy5xtVBS3dpwu7YI+SoH3FkwiIsbI
WGnTL0sKxeMR99YONBf6/ajfZ6R/3amm+nRrgVLtsJrZwSFGwYwmo5KXSa/2DwXsNEAZJptLCdu0
5mQ2MStzDG8lvAVzBbl7rCpTeHn0NeDnD0LeVA7Byps3qABm+aeR0A2QhLQRF4u+QjQd4h2pQV3y
MucgudXkRf59PoEtJ9vHwoX697zhsCuGaiSQBU37ALb33qaGn2PSUOwHnDDHv3OImd8Yl+ToRpxO
Ithtib6fTSieZYBv+cGj6olkB7NRa6MmCKuiVuZ4MIeB9GBCzZllAh4/WiQZ2MxGGncJvZgPYo10
gDQtTP9NRsMzYiO+AMsP1yybieE9R3XSK5QZNEnsksqORTCLzXDto9CDlWZ/FErDXuH/aQYxsFvp
4GSEVQCMEPDzFpc5PGSHbvEjbpBl5hGxM8RGtv09hcAr6E8G3tWCix2c++q/JIuzJpN9tS/tK46V
TC1q2AgRch36WcTEFUvrAPGwHB+jZ0ti2X06EGL34CSMS9YZwyZ7C/2OsQK/wZO1lT3ESFStf8MO
wAiFiv4ogtePnAGvOmOTZRqbRLZLruEyymSkVd2dLpvoGiXRFK8lwxSZVspFLCDVvQTXnc9z3wfn
j6FohPJjZDUllSkSF4kc2f+Do4VDJ6LD4aAoLC/kX5fOPSkA1avcAltN7g1UkfqCpAnAgrzlAwnl
DspTWOwokn7CEW+qz2KU4A8kOFbowi9JX2r1CJYZZnY5bzYZMBkHR/MEOpu04nnAW5vDUTPBHVsy
OYU4DgQg/P2ljLWEf1lWQdtLbig+mXorAFZsXNxqHITxmB4v459CabfXo8CUuFMI3d9Dqqawhlwu
Swz4S2uVuYwuhRQRQ7dg9a92vq7xIXqeaci7/iDWLVPGJB4ITUREs0OdWP4IcAmBw3imqkGgX2xB
AEmS+7sc/D1cDPQmkcN1dzDSucsChAKGg8PYyxEPSffDqPJm7InqRUBX3FWh0z+45h7qewMYBlRF
iJs2BAD+mJm5a8mtp+MwVbk6NmGKwllycKaM86f3KPb4dYrQJ/wcU71YHzHjaAhTVBecCwaD7oyR
gcaJItvOBJRfU0iN4OwUxlJLujqN4Jp77NJHUgek3YlJVsYqFzt1t9St47LLMD2CMmFrskddiW40
dK5haSakYXpAvHP7GZUrwDJvgOmRau2HOH9yRtAMZB7ouv/noEfR9O02fF6NV879meYlLyOqWDrd
rZMPj9zT/A3itQX0kwHeYcHTiGEXUR2jaZBr2EpPjxu+Q/hUxkdLPos+1mWpW6wLQ5oD8HJA9KJ7
3QLDIHRsG/qjYqDcZOUOvzR7BcJy9/nfu9mEc2BdPVFEx7gHDFdu/phFXOJOeP6DwbzIYiPrpqGs
wcBYZg81j1EhZ1+fD2s1px/nb6Fdl1UMB1WEG1gFR2fCoL2NMRao259qwmQo9W64oNhy+Ko5l7Tc
lbYUx886JW4pwsCqOvubM8f1lqW8c+xKXqKPUmrzXwhmwX+qekDWj1T0XxyIc5Tsa+6SE+WeaBvh
G8r/vLLhcEEMtyhxxOQjOZQvXtwy9+SdvLt/97dRKb6D/8QwBtt4dvChtW3gj5br1qEcvADwKISA
vkgq1NICu9x5W3fPtnXLQXFRDsrBwSH1zWjhkNmFImERfU4On8OziOHZ19bOObRlcvGmGT4NnOMJ
h2niEnOgELHxs9vXlswbX60jOgYb/AO4q8OV88AQ+3jzEHheAS23fPq2wM+WDtiEYVy31fnt3CTm
leh26YMsiiKwui9cS6kmEFGQCDH9yqOVoCd0i4fyb3MBhf8pPG2Y4RKkVFuHC3IByBRRxq9mJwhW
UEWrDbZjDqcIy2B5fdKBVnGcikdUHUddibgibKoF+pUNYTaoDQL3pd6F2m2q7lR5p0a426YRQD1R
3P5iQP2auX+pTEPUBYVulb4WqaWHNNKTZGdh8JrK31O5z9vRGaoYHRE+Riu8ckJ2g86dJUWOET2h
1V4HD7jev3uf7glOu8TrZXRUIijd3zWFUOqM0INtQqfwWhsmNaOaqsC0wIZSF0w0AIHCf71odzVI
YQq/DEjwdAiOjaa2evJbgNXwasudf7e27r21Ta983Vul4DfSrv69tWuXWLXapfgmz6sQH/v7fhV/
YmiMXkP0Lf1VtvEKcSHewpuFQYYe4SPet4xwA6tZXH0wFV7RYII9IIKo598XvRGVFul8EC9DbUvm
UVkHecWKuSepWp3MUFUQ3L7LAXnV9qsEibrBrgBtXQlB8dqHsi6yF7+KcnUaVGD6JLbQ1ZRXCnRh
L1dO+idwiI44mBSs8xi4/mcgjuHfhy41vzWHxjcqjacwfkrxqsYhVp4skNA4g1yKdIN2tlInykao
LF/sFg3aWZ4FkNw6dl5L0O+4fsXtki6Q+MJ/Urm0MhBcpgBCMYFWj5+h2sKEM4IrCE0B7wGHeD4/
O0YAwQsNgw8DHj1ckg2CgYXt59rV2i2bYDASpaikqGycB9QaSeJInqQDsu//O9g7EnPlTs3d+Btf
tCCpd6wiekDmlca1meQO6FiBbMuNkj4JnZVh4mhs7zu/iaKaDCXxBI9LcEWlaireVdn+JlZopLv4
35eEj6RECIhHfR77RPAjPfVPVH6YsbRiqVbjFUVKgFVaXYiOTUEJSIUCfK35XffxBzUIdto20Xnw
L8sSPL8tK6SiigkmZwXpX0vgh/gZFfYGC+iViVVFYEcwnfj0R5+wJZfw/lPVrHKG0JVYa3R3Cujp
6Du0McQDpEXxA09wLX6V/NIlqO1tQLiiaTf29nPETcYv4s6jb3PgUuB1oDiN2LXUDmb1SANSxiBv
0wB7gJI0liRcE/Wo+sGu6lLGQPxhnDPezc1U0fLvRv5ycgK/2n/jWIk//HsYAoN8lLI0KrcLG56b
m6de/3HHUWqpN/mBUk5ScLKSNWG/AqC52bxeWDYgLwmnDdy0IsoXOlxNRqUUdDl+E0KBNVCYZ2Sb
RGKvMkOabL9e3D1ytRpr2hdtX5jE6zatZGfK8apjB8Min9QKgzmZfOJ+BqrOqy5LFEvnYm8wqZXD
lTlgGThMv14R7SVtq+TYrKY37J+8pB8cUHUhpRJivIHrWUJwfbx9f+U9qBZ7BBPCKm2SlsyBTnAh
NT1F/QPvUB0BUfflZhdsiQC8UXyRscHFzHEDxUEMI1h9awWZCiEB1PgZ1IOYT36aPBRdBArCsdPS
o8CQzHLXJK9huZH504j5ny/zB0TdpXAvzzCSwYPJiIwJScV8ikqXXFi7QH7NTlISbNwjIHkROnTP
cbRJAuJ9mx5mKXd5uO8I+eMKA1sQo85T/HyBSHloDA1D0aoCvYecIvwSuVQahTJDDZYPSXH8hjfO
qW5l0Wr/gUbiNjGmcJn0cp0j8xgp0iriWHoDI1IZ8dmMgw96gyCWCaPdXv48QGGDzBPQqpRFfqOH
vjR82i+Hr3GlCaXR9f/PUAlpo9L8y+7XyY/TFoqNi801J7YxbRCvacHBjcU1Gt2a+sG0SSW/2uB6
JuEfET8AksJdISn6eERYPB2vgBpOZkAQonIcXY38zJhnvZ+XXooEUOUtc+Q0qkBobwegQHh9RMMP
tP40udU4R7AnRfQNBCOoKME6SIXk/4g60+5EtaeLfyLWkkHAt4zORmOc3rDURBEckEHET///lfZ9
npXu3L7dJhE451TVrl17y8VkX8r7O8h2keIA5qykpSJE81ksULvIO0XKliqDIkRihAipnQb3mUpZ
ItCQaJtbXfa7CILs8A2T7zZayeqiKin4aj2Qe0ciTLOXjgkdEige0vOQv2b6ZUKM8yNm4cSNQEyU
DVhf5151aPWjkTQI4J/La3hTYC8D/oA8MCFW/nu9OfySXYKgWbfGqVXuRsoqmk5bkFFOFJKnALxH
yoz3ISvoj8DzMkg1OIBYkPZKfsjDIFP+lggn70sWXu1yHwW/pqB3G9olgh3BzOcrKzChM9mizIdK
vih/J2sXG04+IJ3zp+8DRfPyxOuQYdD5joMpQJX0WyrcYz/fU8rrT8dFPre6n8YBp33wQROqNyyD
zQ01HVWIUA4+q0xWmnw3HBsWv3zr97qnaSArGanG9/2WvcqKkfb8pwUmfa7dDqxRNqVsqc/hJrWK
1CFS+I6oZaiE5cBqi3aD1JyysV4BXXnZWLIWNtQ8YixFEncW0x60fsL7O4uQ/h6TRi5MF3HN4lnD
9nk36t5dP6Gc8UsOB+GZ7Tj/JQJ8PsRZNQyXL3cZvt0beNV88v4Ok43Q0WQlUp+xukh75L3LAS48
SMmh3snQf1tDwqAkrAJSfo40EbIQcaXivYNFLE5y9g7v5IXkDG1NXE0/v5XZR7NctMrFIobMCLlr
9DNIyIXZQyQYyWeVnyBbVhIi9CneP1/elJyXcvGStLxJcKL/xFuUnuG/u8e5y8aUlX5negEfmOnn
hgv/Tp7uLyCcLCqFxft9dYY/srIEABOY412KykV1uD2Szn0arBOQW2gf74ctgVF+tJzRcoGfMPe+
VCy/xCUYionEPGnX0kgVHISn+PkCaWW+3R452rl26AVzBLQ4MOUSJxJr5U6CoKCf67VXd2KeWFOJ
QZVg2XJdAstJyfwKAOnkCplOk0xHrg+yKrtdsmeh4hXwRj4ZsKDOcvPk3fJfOa85l2V2/ZMHm9Rr
DOEKzPxEQDAaGWhZ0pObUEWMChpQUhWB4BM2pr8HgRel6G1AwT8uOZymA4EXYl/QQiBzzAMhbAAI
s5m77G2mNILD9BR8w2Pk/gNv1uBPh4MksBKfqBbfnRFJ0N6BiqckD+vsxm8zXWmuymkj54uURvQ2
e+9TyheXLgaIZ7J+5fk14lxEwb/gJ/zKU/5U6WJE88HYBKzgm30fJycKUWbg5eSRE+d9ZvCPWUhj
hJNLqmu6JH3BmzgIbFcJQPI4tBLgbgBpEDNWzI4nJ3eT+UdPCeIwDjlUeBEjl/5vHP7KLeJIoCe2
kz6lbEZqVZaE6qDPJmFfTg/+H7/KZS6MLKEIzMBXIHgKFfKzBnEXEQ7BnuQdLgPLTuhYpNgsRBzX
xJkZph7YpGAE4xw+DY6Y/CTJGP6jbcnaew7kM6FDQh3LgZOFhFt+kOQU8r1Ytu+3J+cRp5igXhsY
p6iYLMOrs14vcY+RF8hXyYvF5U7yuc97QWSWnyf/JqbTcjbSDwQL/DA5Z+jgwIzg65EMGLDrkQBM
sJeHBvHHjO4NhgFaR1AFRPRvJgKx8nUkPKL0LDwP6gLeNG+eBQx78xHULrdXbqHsP94Qu082nfIm
YWo9y3/NqO/RN3lCVuNHvG1W5S2LfLKUZVgmIJinQwVjrAJtLZkUUCjfpIiDa/Kujt6XJheIyzTE
hp3sIRF/xi+BOSGGR74a9pxIAIM0/Ysh/FfAUSYa6AvLimXA9DtBD++/mPeJe9mbMsD+8Gz66DJq
LFuYZZUCI8mHOfugJBLUqiVdMRoKI+W36MpKg5TI5Ut+LmmNRBXJc5X5J6pKJGZ3SacE5O4NI8HR
Wo4hZ4pu6JUNBkkghGvQ1Xt0NKTT/8ZewGDG0pgQKEuaqTrZS/O2PMFLnmjw+Q1eMZSULSbVQ5YR
WJWhE2HJMfVAdo+cCuey3CY5zUX8RG6apJSYkoOifMo9fSCB7H1S+mLVquABzkQUw1p89o+b209i
81SFZCM0Hvnn/2MRtblVA+hEX8oMCovQukaSJ5fUtEJnlNqG9S9rVVbqe81L4Hq9g4v5DjlSWcsk
iRi6RHCkLlsJwh99ZbkyayBEP9ElEzlqmUEjXm+RBsQKDwM7/g8ZEnr69ZsZ8KCgkEyqfnel3wXD
O9EQfEt8w5GIBygUqDCmAS7Vq8y1iLkk81Oc7dKnREyabJccAwh9NTi88yLJsAKpaOQ3MAlP+h3I
QHXToCED42Qkt5HzS35LniTNpoiaRfIlQqCLDQThUJ/fGW+Th2ZyachlUr7fkQBjF7LhZFtImQ+r
iA8oShgGPwbijvzZ0WLNJlH8w5+y2Shw+n1hZCJFx+ykUOVO/ceg48vIjcE2khJGtuV7VVDpan72
1UZRU7aLJKOfD6BWV5tl3nPC5A83Umqx8xf12EGIFjWQn2QUotcouXPTr/hQe5dBayMV/I0ZLcHe
BPv4gIMvAD+puWSZShrDll1iEc9MpaxLZDk5BpKYo/Aj2XmEzVT9yDKE+fdOVJ7dqHf6e7xvg9yK
/04EociatIxrpKcqxFFFvlI6Q8KWld+iVn3viaWdfIABBg8342ZYbv5mTFZBAidMpqiiyUvUqPZn
ypbPa5fLPaJYPcAXVES5h0wh95jp+mPyj48nJFZRFC1Q3RMtN/REudWqCgD6Gsx3Evk++Dqp6Z3S
CunPESN2uJUoF4f5BsT14ck9OV3F26ngfGXoiMcd8wgZbYVgWXidMGaA7cksyjM0u2b36teg0E+u
Dy0rsszPB7uvpzFKbfb+37j6hlDg6y0XKE5VxehGBdLXd6KN/XmzDNUgLPckJtSQI2FqiY8VTifd
+1ScPSwRaLqjdF+PqicWjTcmLzvsPNK6u4vm8EdqvWGZ3N4FvCA60isVBlMJWKvR4vmgQA8ymnYA
+iWQkgBLJcqv0oOX84ePgHJNwlLKvRGM6fZzIk9jxcceuolvh2qJZW98gh0hx5oYYHXAfkULCnaZ
zJ/XXIZwNN8iedagPTCYJhYLKkb66QoeGO3NHjLgy2gS89TmNl8/fk+Es98WarmH+DdeS0otVtDF
+DbL59k8l7Fy5GP4zMBqhfAuDXhqfpSPaFWTIaA/zBDt4QzbE0SR5h+K/8SwyLmYzhG88eQign99
/8ro5EQO/2QctANf9Yj9Z+yhWhS1Rse0VzMXCWJMwOQ+zG5MFcpcIf8jf/v+BdgCMamk+AOTODuI
4ugTg1k8kzFGuILziDAmcSFHXwU1ghgzSM250opAdgF6wucDLJzckEpTcDT5EECyLNaWuWgY5Wf3
mE6ElsnqsSpXp8Vx+1q193nspdtn5aYowt7dx/sPdwh5tvv5/NDdFnVXx3m9f0VJV1EdDZGcxumo
zmP/2F8Oj33qaNOq7RzRTpHhZZUn3jg6eXolf2AIPforoKwy+4WrCxPoa5WP2+6+s8ftrw5Ja8TA
aD1QekhxDOL+p30i3Y+cnqx8HF0z0DwjiN58GvVNCWL2LJR+bXuhOdJJyafSJ7FI8wPdZzqYDyEC
MpFLXal4Ak1df6JETmxIAle30yt2EnIpQiU1aBwxsJcUFmicDo3iQUTg76RbTDOUNGAqD0AiAcQA
4W2dXUoAOL00nAA2FtChpGyXemAj5czFkT7AEQEdCv5/p4WcGcxeo80rXD3pz0n4k6pLUAWBnJH7
Hgt4Iuv1H/d8Rc4lkJl8Z3mqO3IxSYBbrjjs1cinfkAlgtlmMLh1QY42u9idZAF1raBqUjWC6nmE
OOaUWR0lqMmhP9Z96P+wlt5oleTZUtFI4fEkifpYm4vaqgCNq8F0IT9bsCeyVvkAWefcm6MAigqk
yLGJIZBs+g8tH3CWGihGm03CgsCZkr1IEStAFEkKtRLiglww859zeZN2SIlFeiU/55PiCxJsUosR
wLaohfYF9ZFrlVdI70Hmxz8l3Oe92Sh6vVsWgmvxht7VsbRpmFsBYbkCvjADS2STIo8bKaDPR6FU
wp48HCbTGRtGkBqEQors3ZsgTFYsMJw8RYsbJI1goJu73ASBH4Tl9IkG8hoBsqW19B+dSAq+yzjY
bDhYgRionuWgTQcgkDJuIl/IKAFysp+6Q1InUAVSqRknfjjbn6RVYHtf+w6DH+F6SEb/CuE8D8Pe
DFziAvGYuuM9MyDsg4ePOzozuGoYdd9ZNQrtMrAmZgof8FMA4A9woPI2yc5A6dDQZx3JUxBYfb4T
kjApC0e64a5qcKc85HpR7O/JstxJYS72jwKh6ugVSzoHQrGgBGZgX+77J2mVhy9ZaOJBwaY7swcQ
F372m+PG2pNgLN3Ddlj6xuRJkKfieSfOpZ/xUQW5T8d8uZYcU9R3wdFhji2lZStTCgz15yjF1wzD
COtIeCIv7CRak4eYSkzQa3cFgBfNRYHaGUEQfYm3xoTo9GKdc5rKVMqpn6OUv2nTa6n/mNN/S4JX
1Cnix4hdIk5gEtJ0T7pPDENJIOGySraC3pXFIdmpDEnJOpfKRLJSdEdZDhWpl6wusHXZqNJA/zcW
R7lJabUh9YSYsQHCYu2zdanfGEL5fEvqElBjCi/ZwgLNVNNEpF3bS+jYqu0k35e+ycHLEhg245yG
4D6DWPByE87Gebtylf1tjNUNbZeziPUdCFIN1QghbmgvktWl3/qpkE5DP5bx8782afx38p1Oj1P9
6GhfzVd7Ux6deBfNodaPtSEaMr6J3s6+TRF4gsUeotOrLbSj294xpFpAk+AMwdTBdnQO34V2sMN8
2GbXXjwE+g7VAc+ar7Rwnnt7g17XL6oGVED33avotzJXgiBEnDl+Vz8oqfitcT3NiVdESYJtZ3VD
oPBwX6RjIicONhK4/6ydKheavjDM6SLwob++jtiK2aGNexohigxxWe/gjtuMc/8psLNrOhYegcDC
Yjd1r/TUgUzjrsaYMJGFiV80E5jHGNk/NxSIOytMnL7jX5RNMMUxUSw7jtVJzVIjjDax26q98zz5
ytdIdx5da3cxXVtH4bPcFdP6j2yHNKwAJYdN+eQundcoAdEAIl2F92E7NafZTh3S5UvxmG9htvz4
1vCegY7A01yVc4vrz/bWHOmo2mlaTlEgP+SpKNsxyUOMQaOJFAHWoKujsqc719p9oWylONm+1aBH
UhROjqSzifCyta8X+uq4PS50RmLuC9ysdCjs914S/9SwoSnvAubv2zAUL7MjYkeP6Yljtgooc6ds
beaxOygK30ODUQ/UByBDlYxoeE+m5OVrZIzksUNZiKFgwzlipgr7AZfwnYKuDDDy/InyRY4RFqTr
0XNi/9C+azeBnfNom622LSfcBPGzOjInxRP4VargubMhqvNoamainfSvRZkzLpfs0L97X12Wqdv6
uW8738YIyz2U/fwjthQI5qbOqXBzEvGlMT0PLcTvOhMUESKnnp3h8a5aP/FecP9sfQ4QNFBWwuSP
h+D3LKoZMuNTisQDyY49Tea4+YwZpB5fv2w45Gf09mhjQjvQifKLVO5nrzOMw0vjk0SRJVqDCokl
XPmQP0Cr5a+YVmOU1SoyLKaH2w5blrxI/a0wkIHfDA2IKGYHSerqiVsksIxc7S9a8A8qUuMgKSwF
GNE/2g9CbEUDsNFGjPXLQOMFnpo+KnnaK/QFUJ1AvrHwU61PLstrr5n4lqrofTSIdrsXUlK8EXSX
n57tj2PscFoygH/k/dBo4BRY5+gMkIHmCEKnFyfmQZPiYhlQuc2Bm0oOlx7Sra67xoFePC/esjP5
imrLxN7S8OV0ob1vuedzwKuQxMliv7I9m6bTgo2f8C5fbsz5DNbX9hniRjFMgcf7Z32j6DW6j/K5
DacoW+Vg/9StkMnf34P5cSPy04tvnfwaKpzOGeegonYk4kKjwa/94RZ3fNZeyB0MtCJ4zFs5jwct
y2/9G/nEKWl12Yu/GmRHkVNHFohjk/KYk4xgvag2jy9UylclbBosCGL4664Jw6xr+hnURXtnLEXz
huMBEu1STTyd2STmMZiBp+Knljh7XDXybAZHA7s2n78QPb0tiv51hehbtro0TB08O05xUL+Vk2/+
5PvnGnUg64ruWGAlvoYgE9sarhDqjbX7QKpid923J+mO1rnuQmhZcyacyEAm2dW5bFT2wG1EiRde
58rqxrKrJE3XYvdIpk8xxIFLKg43ppkmQx4MAt5k4Xi4Mx33Q7C4E2QAHzPfIgP/vcDWSGX2Cr3M
B9g3rmM4sChOvnuprnZzUyb+jp6GYBaUZvfxcHEqzNCZfWBVG02pXFC1yMgt6cf/tn9fsOjn11Wa
B8c4QAXV3nBfogPC9BvWXGk7zQYlU/Ran3CYSKovTuf3tX5aoSTYZhZaz/6J1m7XJoJGnGiiJBr/
XX+q3WWnzOOfqptPL5NoxvyOQcJ0sL61Qzqu2ACVc829EwVM7FKTWBhzxLJUTMLz4T7THw4SowuE
HZpRyeAbmgqJg1hEtCa405DpSPVFgaMxlLBtyFSoHlbJF0K+31gvG6KWgAhUzvRBIp6wHfotu/Py
9qMzMFgiq4VQ75T72pZ97NhRUMPeJ5Hkldw4epYnV6d0Ag6s3ezmZckkmRAjSuMnbg31KOhcAqsY
tayBog+pEHkXjE+QJG+1HwSCNtYyWVOOBu3Sv6Ics67MoNP2H6hHPL1LNrCQtNVCtdOzz/1IHeHX
e5zBZ5wrX8kPUSLacm2tw2uOIv0fEiXkPPfNkxtiUk3aXd3ulc+BnGAZgYRxo5I4FKISOT0iyKc7
PITWxckYjSElYB2LlJgLrw19KUb3xvFfDdFIXT/WcU9d3cf5pBhff1/M2uyJ3xYWTgY45GnKYcZd
1yz/yRwndQACIgRlVx/vo29z2BnzPMz1/S8DLzEXVPxp20H24nHyG2bsVFxFuzcz4A41z5+KO69P
O+ZeQUbQ6J9OkCmJ+Zb9U6GByekDLrd6rdMdJXTuVru0dFTcs9quTnVyleu4YlUZ/xoHS3fZIFYl
CsJ54ZUndEYh6CN/3c790y6hOQsni6Kt5Tw3NuktxS1i0pxJp7dk6PdlhfyKfnfUO9Iq/otcrZJb
jbxGzg+xwDEAT4jVpPdMKv5mvxzjhA9MRtmHwHYc8qgzgskZXaRZ6lF7h7ZUskLFQ10VhxORY0XU
0KhGMZvi1ENz6QDx+7Ror4Dt5kT5klJMHWbf9z+cUVqyAg3YrCQES4JIfXMtBmBsxyqd5i86dFbZ
L9DJvXAwrq5/0qeTkLgaHsHHouz8i+YRfd1s2DF6hj0sbz3r1k2nSuS9Mq9huCsLWjDLwa+uMgeo
QKTOwOmR0rEQfzwSaMjPQlrhwW2JeeWss25/6b/GKJpiNfKjL69IEadimdbGQOg7uTr8YtL0sasM
OdjkT+XO+I2X5wUaxcn2yp6cowRCYnDDzIqqhN5P6ipvWMamrEGnEa9lnzNGY2ZDG1vretpBwQUo
FZH5B9K/ICXqkJwLfE5dyk/exfv7zOi40QLzInvR2cmb+rNuPoKG9Ve8U1U//m6tw+uOIVq18Y54
AdaoQrrkZtgzaMha9S9o1p/Ik9wL36cRG7jnKoHQwql7SE5OvoIt83vaqb9gIGSixzy4HwBwznOE
PFc1bAI8PKqZ8UeqgKLLhFt5miqzbGld3uo7P+ZQn7Kucgg61C/bcpt+qdMMlNIg14O5tyxBdBOP
N5iGCSTHJ2Lirx6A3g/fgZRJ5zNJxOYVtoBilMAiyWw7GWpP+ztyOCxNYiJvjXh6eM30Geca12gk
A1ZixfwbhTddF0BXKP3zB1pvr1j2hrIi5SUrig4cQWhXVX/6spoWf/WfhQJgNoevtqw5/jxOP9t7
kOUMThuLraOQB3utp6sAHUMhSwIms2uAg1ihUEzrITp6WRTaDA/gIt3Tf9MD26cFBbMIIqStF/wL
Fc3iTkORi7t7BZJEgBXTa+znDIstL3+o9OZE5dCYP6BqG18KAvFotePqVrPIejGKOfDDG59ol0JW
Uzybs39hN2LqiSZqenRLRJRS2S02S9qWeNsC49S8Fw3yx/CGPjnYQkHliqB5Eru8JWItcaNg7W0Q
I83L8LRoLK8DtFYEPG0yxSuK2UEnnhmWh2Yvfur6xb3O+aQBQMi96F4M1BWIQ888LJ6+qYw58PL1
y0aPp0tHxnj4rH0gSjtQmdAwf5i0157hsQnPeVi3kf7k5nrmqV+/fo4AQwSnjmvbHqaIFYN3Vw+N
4uSKCrUfXwLt5d8BVmhvouPXrbf3MtARF9SH2LhQPvK2mGiqr+GJivsFDACR1vYqa3BBJV3x8zOd
FDsj5erq89suGdqXsJV2Nds1tiLmxDQ291mVg/2y0cSv++U22V8RjzqGf2SsGwxyHS3b1A20lg8Z
jSym7FBdfQHhWt4DNmWOtFXvePGVlvesuo/Si/9aA81DM5ZXHt17EFGo3tyKGhhe9LtiuyzzoGZQ
isynb28V3NRtJ8H859wrSF1+6jZKZZZ7Z4qTV3yzbfIbGrwezztH7PE41NrenR4rJq13FzN7nFSY
2WNyLFAh5NT3cb3I73OKU2IqDqUKKNT2VA0tSBHbZzrstGfaa3JMGCKsZkX0XZfDROnLkNh1/aq/
66TbQHlbX8M21nFpWA9uCIq+JkbjYhhp8mtqIv1EYNwVy5hvwlwLzTy9+1hXAIY1Iwh67RK3wE9f
9PQ00nwTmiiEwYW5RRzrQtfkPM/MUQeRM2jRlIOwJX6NYfqtE8SJbUHau61aX5RVjTUsgSl0cnYt
aGlIRiZZ93Uc3jt+fptyIHaMoayCVK7fhOLf6SkrdAIRneP0pZqEHZf3Cnx7L+7dCjqrS/YFDs4i
qrYPqvcmKM4CkreJhyy6tm+2epd4ZDVLdOlJp3QNHThC0Q6AvFN0KR/sV1fPsUjvXTu7M7c7ug1e
uGed+y36k5T+l8DsjBuKenABUpnT9lX2keu3r6GcRcaMdWVVIZQKizsHzIGgf3N4FH6EscRtwNey
am9XnxronnaL2x+lSax59dW3EXcAvoW1m/RUoLjCt28DvACKi1fT5uMLy1l6G/A0j/XJLVCAhWZa
D152KGkGW5ogrkVE+wAx7AIGBz0ww4tRtaq7Eb4JaMUl8FKPkXc9fWUcQHRmSY/37W/zynBhuTan
2ggMgRuGzDM5XDPuoN/3cLT7sKnIDhGGR+3fbe/TRTXIbgSTsnKRGB/lN9JrhCFJrLA9UicKnhlo
yNEkgMDxFand9BU+Uhe7ewRb0U6ku52EWjq+ITf215CEWG7RjFpbniGW9OiHN32WH5A+AL7Nm7LP
Hgkzl0Q74t6mW05a+H7raqB7lPOnh/+yECC7i+ShtTc37T26e25BHwnliNuwLAZU/i2Y2EBc1L1i
YwyUUo07K4WNDECPOmAYvcX76tFpw1eZJYr87qXtNnsi7NnrYEFDHwbCKIgrTUxKJ5vNS1FZ1Z4B
HJx23wuC299/wWTPe207vJMLwN2HRmDuz/mUQugETZqi+7G19IUKzWGrT0ropbMzRHjd5cjI5o9f
WBQ7a0npbxInH8o20qa55mnnfvlaciBcOz8cm/erryYGyQ4pAFIOICCdDh0Cc1BYUm9w/lu/ShIa
evepBtD8KT5S9IIpCRtQUnyeUbAUSQGiF7VgHD73Ny4L6gYT2lcWK30zdpC904uukgxzpkDaKH6z
YfDrRNzTo7cIx5a0CerQU3VuMePcWkaGizI4NbIV+y0zoJOVf6GnSMxCRbBqTWgwcDLji8tXqYz6
Mbtqu6d0dKOJE7kZQgpR/zzE2OJ09XnkMRNajECHaexGL4fysxJeEmsEECH+om2IC3xbYh0bIMMd
lTJvjbz344yYemojOshUQ535rY6nwwV5zB9rMKnTpUflUdCbqpNe6+K3VaeN+vVzoOGCyWzNJIkC
ne7hG4yosDhHhsP0SLLU251sZWJkAVJTT/Te3Btxf8Pe19EmVJRBTKSeoS/51Loxh9q1V0buPQnB
TMql1XIzqkfBmNyL5ijU5dwUKlZ29yo+NGsdecABd+f6m61jSjUAfYq0h4/gildT/Zfho/EVIKGN
rvVUaK3zJxQYQsKUvyxJOPFMt4mCqJuPooW2xXGQ9iASR4Cn5rBA5H1kvbxkf+2BVnCgVPiYzG1r
UOghjsXP1EXvOtsV64jcDEYcujfz4/yG5zM1+La1Ih1CcI9zh2N+33w1tcu/XQ+tX8kOsXmo4c/U
lafSq9FHWeHpJ+eW9liawDzaw6vR5VmbFjEFoLMNxO8DSi9IMXMb/0+SAVyKabSMO/qChUa5Ehe+
SrX67L+fGeuDB930nxQRiZsHauLE1CnfN0TTzH4xsPUe9VC6a54+q5l07Mly5OAUnKZPRhTjGwV0
RCp+mT9y33wrYj6XWcvRZ2Sdt/19mKCmuqYETH2jnLSQRX74PMezHVx5lPUigQV361FzkxMlmTfj
sl/jduOd4bApPQ2dA72nju+rK5bDSx3S9LL54+SgLawtVPYD3BDoHTnrrj3hZDZm5xUoBZEGajhH
RjIj0aGyVGL/1Wu9fO4ItRjVaY4C4Zkl07vtFb+NdScN3NZU/9XJjDcE42hK6oRPI2Xa0xUwAwcW
FkyC1YQFlNlXucUdv1wQ+YBwqBpMX33r3AC23Nrje2slklcW3COO2/vgYgywkTirS7tYGIher69z
cDlUZCm2zQxb+W46sLWwPXwYQ5W804xHJQU7VjZWVTum5cUUT6dy92iC+DYpak+BSsBZCciO+8dz
WD5D3jmFq7E7nSf60zlPkz9gEx0PoF99AjRypdL+aVxmnID14FrEvkYsjv02ReL1GpSAqtSHildB
G8K7gizsq97kSUA6L/h2CPhLwXl9BIoxUsfIh1JSHFm6KJoa7uWrveW25ETK+RXtBKCumZF8gSJr
j26RDB7of8OAAAswnEKnOFlSL5QAQCzfjpfDa8LNAznQ5Yw10LKH2nPKUYFF3rMTHLEtrvkKgBjE
k/J2H5meTubFpDFn5HBLxQXnUWmwMuJkoJdcsrICo6He8S2kWMex7tf0rim0mXPLBs/vSBlrL/Co
LkhlVvbk6CcpRQK+g0D1FiMdEjQ7QJB7GG3I7FsQuPr1jEr91SMngmxQhTkCVGgvEb27tx/lMmrd
Zsa6rvDv808gofeewrJeA8SxBo+8oYYnTplBJUnlc52fH/2WCaK5JK62MNQRZ0TL3rU7If9CkoB4
J8qaEaho5lB3UidxqhTqiAWTn/wnbZ/CA89UJklnYjJgCa+Xrul3jNrOWLCBx91/ELgCDnxaJqds
QIYUNwNwWsJM/vzOjqFaha1z/xaNq8s3ywvwpmoccwOueCfTs7tHhEExUUHB7RWQ53X0v1fzLdgL
EKQCGNS4ZuPf0x73LEfhVBtW2W8O7svq7DC8F02UvHuPxqy0kzlI8Sbn3GkCji5ek9zWWRNEzcQ8
jooGjhwtAyj3r68cXWq1XzUT7crM+tERixW0WPUhb5s0kc/kdloeEKlsQLnHT4L0vkMNoTtasVUY
VIFAQw+CkfVrj05H5Fd0OoPzvMycuOIu+MkvIJBkWsaY6Aq1wt4I0HJy67HArQawoqOOX6jlP4ad
4Y3Ox4jkKJmDcyzZGXkdwMf6pgIqsaxB/KF2yB+ehafFI4K8zkQiRSxYt1hIEUHbQXyku7dP+H8a
V8yOERIU5wZLyQdD5ejeRFsQZXXPV5sXj/z3OiwaN4VmvVMGCWEKd9hVC/gtouGc8R3pC+jrpvgC
1zodgKfTZRtg/YcHeIOtQuY/LkaWjo63p9UQswBeCNx3HwM1srToSLtCvCiuX2Xvet5c7hCEnYuy
jI0/rdmQHeRVWD6/zxb2Lj5ZLzrFlv6XK0AzAKw35HTIq0kzWqaHinHzGpGQ6kxmsCtxzICIt9L7
Kbj/+LloCxUDXiap49nVSIKCzm9LkjUWEr08mg35SQYh0i29hLbZrQlEkIRHzfK1yf60Ufqmp0hr
oOqT9qdP2BFJT0hpVJ44UmPS6zUjcam8Tu5MIcFwBAm50SXBQpi+FhB6t+zHlGeONbp22+jlB8/C
vROI/l6YY0JaGxlo3kHpKPBHU2btMcnywVgoJeQ4s2+zbmc4d3QQ/A8NtiAbvn+B3ESzNKXvDsNL
C3UfQsms4hpHxb46bylB63UKzNrHZohD4jfHxGVoUlHQXF6ZFN/uNeLJOEXpqYQ6J1IcrWc/3OOc
8zOdFwyQjY3v15gAqa1Va9piCdBmY5jshdreQ4ZzSShqe5hZfYJ03L0DcDAXsMsVags6TV6i7cn9
7275y5QjGnkc4K+si3kIuqcdt3j5PAuNRoMcRDBPoXKdMAxtwCgAKRGEX7JelgrjJYyRhvhpwQCl
uqRWBM3SsX7C9/hItQIqeXurBRuVR9+KH49CfTvMb7COdwk0dfbh2QGLuC+OAzB2jtkT3XGeZatH
cwgoD+gb5sjLvR1XmGJpeFM9ByyM3Jy1yqGOtlDsc4zHpX836WrEAIPUKDva10A4KtQ2M8DJhkOF
/cYYbt+Yti7MR5xXT/yL3qVW2rMg68Tkui5CULXHuqVxQKbbHDi/8CVT/Br7bXDMY/fS6qZIiXFm
4FhSYtIDn4IND3MutsJbFpLmUDng3xVxJyP6fOySC7Vp7HGIoXh6eD4HBrlvYne5Ujlm4djUA513
QnQB4o/nJ4ijOPFNYlyjNARbZFxCpoN1kIZR/EtvTvPo/tjd04xMX98b/cfpB9om2hTjVhiNXt5j
GE1j0LbT0nLqw0K9I9PT6nLCnLoNbAXAFoxxEJCTnwiV38z3N9weAACRZSbVnRohRgVoQrUdrh/o
Mtpw6NdTxZ4ArxYPj2HMtMvG5KCqDgpkBAXDQfJABC0JQ6djQMftbHepWiRwaFMs9ABFSCxfpGuv
1XFcHYrj6KT4l/rHBm7UPDCPV++lHchYKKBMNpACBSYd37HWey6bfuthuU+cqiAfMqRwHZiZaxdD
DobHqmNGzgNiMDgNTcLroAXR4jQ8kVXyGJ2nuePlduNm2A66l8URtxAUDK7jirmKmMN0mmC0Bh+7
MyGbizkK0kBczh7U5a2QaESfURup34xjCbFY/b0PsrZnJhMs7Sjl053tkie3MfAyxRAIIRlaImwX
ShU3jby7EWZ/57+MMWzpF/oqOt6AklC8JsSV6/7YODYSB5xpae1Zqif6dwcz8i/l7ggrmdT5SKt4
SyZb/9w3sBYfvsFJ8FVS3wuK9SjHyuJM6TIj60SgXvuiMd6ZYVjBIOWl5Zu0XtZt5nrBhUBbwREm
TQWifqbpZA6qQ+e7sjzDdjFCjKbs+az0W3gcHldVq2cA+s3I/yI62UVw5KA3MJSYEFRXkjYR8st+
gpnyY6sY9Mlbo9LakVPfk96t813Tpk9bI5KIpEcH+rHSLnBGpQNrFEOohc+8l+COhjr8jaED2LoX
//jqMuVxWeekV9GSTXq6HJr0u8rJCX/UhsJKdgd/n2hYGizO7Faska5jvBH7R2Cx5LvpZx4QcKpO
OwVdgBCqws2cvTDvJHZvL69eYY8V4IZReXazMiyLfgwLk7ZetyjwQbj3LjkMrNDgc62C50sLUzv1
Yn5e+7tknVV9Jfc79256W2hw+QBDzhHWHtkzuFzCjhVGueVegGkKZqTpOFytbc3o8pV1y1RseQqP
hzj+0fU9Mb0VTos+eTlJyHOdqi5N/BqOOm6Um+ref3CUbuLCqUEYKy9f0c2lBUzZRfgs+scdaj9w
5rA1LbeCzvRPW9IgM/XuhxZD2O39ETcQA309nlJhM0uIzdh+dVncaZobAfVZJyfLNKH/ncIEDcJz
lELzXNsG0CLAihszEs4LUKIYKKBFc62a1H8Y3OBlQrW+tRaqfw/OtBsCA0GLwYVErHuCg5n96OsC
fUb94bMJuu0ajLMfNxzA4lV2FXV2bAb3GZb2HUxdtEO0ABlWZpeWW84x6JTZyPRwBrZKfJWJKNB0
N9e+H49uK3JvL684UYA4Ze1rWbcDPxhLnDuqG3ui+Q0hWnAf5HEb1VNoE+5rpE5vgzP9A8wDnJg1
FvWvangbdjadPxB477p/fVHRnlS/85vhPaR17/WQh0EPHDXBeX5EOA9hL3UPxlqC0UMxXj/gDmiE
Vr9z9MlXTgea6cyeMFRw7J5Ul0xQBYSzwcbdUwtwrKfDTd9Yi6bXOdRFtx3qsCMxny16adUHiyUj
iEePjmseefsAWiHtOZBHJ1uctwWYakAB5eo/SuXp8OF8kHFUTzLvmIedL9qsR0jYwPuchk33uK0O
6j4fcoone4RxkRZmK9HJbENGZWwf56VVGkS7I+pJfONzPI3/KK2+KIe54+Y51EaECBqOUIXoDohj
kWwhDkkMVdkwHLY6dSGg0XH3UJjDivsYiP4qoeqSk1y30/O2hYsdzcivzk+x5++UsODMh0CBkMWZ
++ReWasgfn5riPceOmkc0De9ezN6+lc+ssgk1dCyhvdevbIAHL8u/KgYswHHmrcnXCjaxQY72ThE
ED6c1+FxOC90ir9QliNKloLSu3H3BRoT8S6eBK2gXOTQAFFsXdx/U+9ZwGzpAp7eOY6nRxlGZTiV
Uf6JamJs4F99nNVYPa05DDGENGiBYalZoazRzEt3+FwYq87GzmmcII78P47Oq0lVdAvDv8gqgqRb
yZhj295QaneDEiQJwq/fD7vq1DlnZvZ0K3xhrTetyc7YJWM9Vi+kH+YKhV98VBFD41ZcGmgdA7g1
8JrJVuXGQTYjH6KNEvTWIDEu1SmZ+KACQWxBkBjd2c3R7iA1azmJdwx7VRn1d69WIzHBF2zdxz0p
vtssCOciovn1lHkgAUQ3cH/lEulB2qi0627vRXGptogY1ir76pv/4jCJO/upk5aDoi1/W51oZzcG
TvFgbVljbJOI0+i3qM8UAFyoY+ENlkXJ/T/3ZSy0FozVDRjYqc7eTNU9M5qJWT8wfs/aWyM8r860
e6grxKktVj73FcGTi8lZDMEIW8ifE3PoaDFqUiSYEXqD5UUTwb1b21kSvDoru9L6SYDuDis3k5me
8QC6nNj6haONy1oTFxB/4ZSgF0iOvXaXxkZcxerE8JZsHG81IURiz1iFL64j7V6vYB6Iqf8RGHcF
JiGMQv2LFIBjILZD20TqMw65yzS9F+tXgHvh763RsjGWKPmTlkO4NFLmZNKzKY7swDkUErLY+oS6
kZ3xN7bANt0hHZAxoUJupj/8rZG66U1lP5zLYZxOA2qQu3K4VKljyK/Q6PzMhhcuuirLCkv7YSJa
Wk/GqcibaKJ5wxjooVoaeQQhylYrmDACIkp//65OkG3oUUgitfm2XHxo+LVsUQfPx0pGT5Q+LVbe
h7lQEGfYdURT4A0zcjP9hTfqyn2H29167vJT5h9FmtcjZxbBb9QN1/dBfSMOMDlCgUZ7cdVSs7rv
dXjjiLCVI80fUMuuR1X6PjzxlZdzBBD123k1JBKSIRry3BlnnC5fz7WwCo918AI8d/O7jr57DAwR
jSVtsTED1OYRMpd6O45NkgyT06bYpPQLzucHuD5ZgYvDl6ENoSqCM72PBtzPIv+WGNh6S9Q5l6wM
BGyCvQjuoFIRS6k1mfyIPxPVl9eJ6BYD6MYB+KAvzCkSJISQaz20KSAFtyByj3TtzKaXXMEQI6x6
7CTxAuFCF1Fq1qEBXDdc/TPL/qChAOSbe+8+aGjNCg5o8QaVmzWcfLjZrXT74oK/R1+9YLdoOQSX
VoXOpThQ/IIY8VVWyY5vQlnDNzNc1H7rD8AMJMsBOfqvtov/Iuph9gWC40DcJqZihxR1uP139S9l
HyPCEMsyA4TIvnwcHR39laCkQz5rztg8LARu5Bl1pcmAa+FKVycYozlFGTuDSrHB1RL4WOvZzxmr
lF3BfpJriIuN8xxuPZ/g/dRAKA6MUBzsuPBLkCOr2hBs/nYnKOe8xqu74P20KqD0pzns2qc5wdOm
eDkTYa4JPPBjORh02PINIuhLYSBXGMQb7DfpBhadvbFGN9hdedj8ShSg3hurud9UnnpJ/qi6dTti
wtQYjUTtDn0xddVLwzlFhMwHCGuEpt7zWgSoPDFHB0OjthSWr0scMrtrzi5l+PWHyXPQ0rorlL8x
4ZYIQbiDIQEExwgZSkv6AmdY4XMmAA3QppwSw0IVhWJZ721oW4WBgtbHf6srRAkv7FNmuOHZlFvF
Q8pMWUUZPRFWzwhlEyC9Pc0sJIxM/q0ZIZYcx8hwNBpcbCNAZWNt48iZGotudDNkXoOiivhRS18+
f/IfZrwhPF5jcoTLR7DDTCBGT8OkbhmHw2DA0Xs0/QOgAT3rFEfhPbyxSTAeq/qRIid5eEnyZTRz
5UtARB6NyeER1lWTnpkcZcnR1TNoEywKQ+6VNQhzZ4aOAFcg/fQwGhUfMyeKOlAu8k6+iJI30NO6
/CkUWC2xTOMDQDYRM/KMKaT5XjWji+ArZE5wHTuh81iUuLVQHHeX94jEUc+kpxDD/b6PrHA/hYpF
XE+uvqUju4MusxiVBBsGWuEN6qw8COW3fPpAVrODomEf/ajFulKd7Gd6ljjH9dW3DBLop7SXdG86
Gh4OTjuPnHYVe8kZic8XpfHDeqPdsaSaUcuUA9j70P4/DvwlJzWk36ZhPTNIG0fiPX5tGC11TwE4
078PklCuJIJiFTi1mQb+cedN0hY9DOgrT6SEDIyteI0xXX7pnDT4W/VVGdk5mMJVFRxkMdHMYFT3
h+Hi9gOBgwKqo098bTVFfvu0DdaB8CP49Z0xYjCgV82Gpgq/s+UYvsCrNieRoyE3NJXQbNccgOyc
ka0YJqZ0rwZzJgePTdbY0j3rneKE94GekHsNU8Xhs6vvzAEQfwcmMTHO02lBsjrm21o1sfwCyntE
TlLrT/Gc1oqp5H5JWNMePuTFFGGgaF7tQL5atO8kp6j3QJETtHOM9GPSy9Buso8Ztei0Iv+d3F+s
L7aSR6ug84BwXxL9MGoZ1fEUKNiNaCS+OngL8stGtGvgp1e5y1/K/DGF+XvCfCIem7nU2g/J+STw
lKrJNi7Ul9k2jI0MJsx4jPw8O3Tp3ICoeFK3nDk6j5VgcZDT0eQ6mhuQrdhXhFn4toRjeKofMrqC
zYj7w0nzRCU7ApWQVglALyJvXMcfH5imTj35po0kxHDrl0lAGw2mGU9hsLJTb5PPwAXroI9hoVza
8RdknhQ8PN4qCqDHVuWCiYNpenpoZqyYH7CNcq487OnHy2nm5owSxS5ijPJl2OkpIgzQVSbXjxAg
kuIsSI6qSZAO42vvbxeR6DimwmoWzTrcyPP3kmAxamy7PE+ohL8SvBcODT7MkGKjReEraVoEhDrL
D8C++i73eybvxeZjxXU1o2EOplc0kKZ2J3XNTWCFRAeCcdHxpyLGc7yIyHv/piB3FV9fOVPrzD//
K/yEkS7NKAUk9b9E2jeD/WTII49bv1IbFRmOTsbc823mXNxIP8C0MO7uhDHELd1Txo3bRw2kY4eD
Z1H5j0Ddx9bYrx6eGHub+6deIidI4rMK+KXjDKdx/TABMRc29ZUyDK5guu0KjHdAslx06O1kNOJj
vcPy2o1FZDbH2+F/KGF3bxbR9J4E7f7jabfk92HiFDhXKzmQkF5YOfQac4zN9i//ol+Nlnqz1AyT
Q6Gh5nDLvXYK8QihtYX+OA1H4zf2GlsUDh2FGA1XjxpPW0xONB0p2r17fJK3PBTx7cyK3Jcms0xf
yIU9yb0+/CvDnVbuG53T+P7sd+Ub2chM0nNTzZ0ogtMCbbUfujusipB5b5/e0pgegRpyXJDswHVs
OCmz6+ayCIPz9U5+0jdqtEOHogk8NIyD90UFPqqtDKJZOYGoae+AkoZrYeSjRrpRmY+TR8BNqarB
SXkJYoMtqZddRQeuqx0camnQY2RlruyJVzAsuHgEGWvD+IB7m/8AOVJG09LBbsCBGKP+Aeh2clPO
9ZLTxIsd3c/BAnjR71l1a+g0LP3wYO4ayxW06dq8gD4pkEcAtIoWGsq006O3uoeH8w/nUWapQLBD
P083ylokZwBDPwq+jtQQdYUY8fpY1V9YiBfI/bbCKaS9QW4INmEmkgNzyxKD8v8Is/f3g/kVAKdW
vOJj/Aqn19JYRayYlJNtxd20TBm/l7nK6hPQG6L7IeyBTTweBLgGFsygVQGRGWxqyfPy1POo3PqE
zIFzaMNzbdZVaSdzlYuQ4RFgIuhEEPTIc8Z1ugD8FaJIicnPAkpowlIe7vQ0NPbrfZtyCsP01bMQ
1013jX+YlQcP9ZkEgnx4D+sU4QY0gXbOUYT25eklMIViREOex1uL3iROjs0jRAn8sgcQdGbsYXOI
opH1cXlTQrQcsbW6IBp2kTS7j5Ih3jsaqApVslCpHqtFJZ1qsss05MkTnK04ZZX/WlPa+lDYPtsv
UMmadVq68nP+VDe07nUAkTSsGuUuiQGdV7NUjtOvgsExtVkdq4tyTaRxr3DVSVCM23jq6qQ9aKaE
OsoHIcAPj+6Lid+tx+EK1UEY41rYdw/AionfrDpSc9HqrfKlsu89bnaSo+cKOuuTei4d7j/yX6K/
aH8iufPQbbFvvU4vWkxysbYkT/88d5h5OZKc9tJTM/r0Z/minMOJc1hEV+bIf4N2cAr8pQtEZUzM
9qoFmgtM0xvEJJS/KMy77TSAV3iMQSPxAZ0PR4pHEpfZfQGlQ8K66S93gXwAymEZ2amLgIUejbtz
4AkKKwPqC8oNLZ3FMbV8XCd3Y62vqvsAZI4BgVAequIzIzxu02UJ8b+aXpJb5NBc0XvxGqYuEjlC
7ezeC+c8C786Z3N4wtcVQTIlIStHWfCjoNo56lilVNI7HW1vdqA04VNtcEoS2Y+inm1hJoeS+TfI
ZwPFCzeJ+TgwNgb8XrKRbPejVh4RMer5zOcCo47fZkcwq+anWIvIarUbS53t5POUPgfoIT8/UI9O
UBugXzScfM9kGzIJnt9PS+Tnq+aLebNw1wyoZH5qdnyAaNQ+JWdzmG701gZiFRQrPD2BEKwCHM2w
DUwE8bbLLZ28tdw1GCys6ya8sYY0z6bGT2sP8ZiCKatAANsOeNvI2Hl+QTUUVp3A6TJzivvyxXiK
1KzEP5w0pcjKqMLgiaEI8XPzZot+bg8eXpZ7RrzQyJh9+G1xeXZBi/+DU01/flURxur0LFw+3w+s
WgJIEzEVLYrjt8PSehX2A4C039F9yxM/jU9jEyd7/KPCgNGq54mB8drgUuFtSddusJQEnTS4qKOD
4HewtH4Ee3JEA6BBOj0UV8D5hR9Scqo+kKh0ypcvga0qQCkYgSyFOFtG+TLrRuB9/4TNLD0CxcYR
lYGf5b9leXqne8gnWCDIFb4fpDltFAJJ8AO0b4iFvenTkyi+HvLMEw1TA3VgSN8FJUgfrRKC2NJj
QWMdz4U2qBmvjsOyRuRs10gcxGuTMGseAcVCHtHieyed0FNkNL0fUvjOndCYKtyewkBO/xPN+h+k
0fGVQrwOgb4r6+kZm4K8GA5kDh7wl/UH2murfMxeImM4RS1YuSlqKzNfDnEQiQhuXAkSjrKoBEIg
GSgyB+bwEiYKurYTLk8Q8wV0tZQsU2VDwy5uJN2pvRx77WioQjO0LL3UBYro3RzEjcJqH50ZJfD0
0oA6n5sNWcZWIypggpOMwQMN2mlW4ff0y9Bo94HI+hHTlzlMV3/hDhMGGKr4I8MSpwsowacpbF8v
i6yEZYE5EykM0PN72+QLmTxVArrDuYaBE87sgbtItKfvjfCMLTBDjblV6vqBF89weq/SnlYBmRUz
BPkuUolPMS1iECoongjOMY7ghLEnoPZGGAIbWPkd/3lDzByn0ixiT8EvP2ZKaFPsF6t4PmB+OhiM
VOO2VR6OthK3EucbmmEsCY2dsdsXgg+8uUW5603+Pm4HLALMeAyRSbrJoViRhVCD0deLDoWUyYKr
F9EZmhAqH30nFWNrt8d4W67lqy7Qb5sinVQWyMEHxjoIz/VaOmQ+wLOMrWOwxRT5taNBAVZbFSwf
uQFsIZk6jxWGJoqE5x7ODvc3mB117sadrCAas18Dov3rbU2d0lG/Wjy+65cVE9AwFmxTJw6gQrHw
zoE7mdadOYCgH7eUZvwhRr25VTC9hTuAnHO5iw8crbOOOh3P+k25xiidx18srg7DnPPvsQRvZti7
5IV7w0WlsBwuDVOlLZ6LcJBzO7uH5/cB1gAJql0zAuskNLbG2xps3cug15VxT71p7J+zVPT1e0/e
B+Q23jOE8KSxIYegkE0J1+7WyqlAbHF5tHutcFKE9qmlcT4x196AiW4t9avbN4lFnIu+ewsWz1+n
aZ3zqAeMQdUuLtyGuSKFNVymmLDtIlCl2RQ1wJ7n/VzluxpZBGKvX8YtQNfP9GX4CxDf/IDMwoL+
IdA8UEsgeobfwgCB3ZDNjg3rl4esAjB/3Ml3bj9XQPS/HxLLO6yzDIv8uDT+XEznESd+IoyhJDyX
cGlrkSidY/s3cfOgOgpjEDoLJL3OQk8AX4dFPyXnlxNZ08vEI6Yus6YgdBNmi7+Z5yhbSG2xEyTz
dK18dbvuhJpvpR4j4iAK/3FC9MgoIcy0EGtZaVY+9fI1JHE63VDuewDLIASjempKbcYBBdeHwuU6
/aMU5ldxT0ZXbIVsPuYZkYlVjA3K5F6uMmOe/qCKG/Bqqbgj7ZQyjQWJu8t77aIlatulvIuvYxQS
l1/K3Dr4Sz4yrVe963oGQSSCJdze9WibbhFgYuqOdsmu4XMbHr+leaNjNV+83+/qNwM4S2z+MAod
JMBy5+uMsw4tuZgZ3rB87cNR+GWp5/Y6yG69phao1yETmjGETbzsC7xdffol0AW3HtdPUpuv5ICm
H1rgs4mJetF3wmo4Y1MS4HAQomGBgNF/X+ODtNR+UNjqN85qLfHZMjyi47AK1yEyocR7w7EE1eq/
FAgTxHv+UHztu0YhgG3HLVUSlCvnsa/Z/h8Ts0Tvacy90czi0ka+NkLg8EW8RmifrfH77pzqWCru
8A3bKHDc8M8OwzsItxKpvlUwocTcvc3hjnJiepEPHReXD7drzP4PBkfgvZa+usrmaB4/L5AVs509
ccmZmaLcmW5F3X/Z3S05GxwqUJxHCL5uPaWH4UYpSIwdJbjUCPaH5iIqZhlOm5l80j4z9ZYgXrv0
C7ZKJCx6H+ib5dyYgrrsJbtXOJjnijifcPeK05XBsN3hzM01XaXiKZd3oWohIIDseMEFV7rHDUt5
QipOQsXAnp8sxRFBzd/B6Lrrv0hgW3THV4EMnQwnYkME3g6RZX8c+YB1Iv6e9w40MUoDFHcgi09l
935teDAf9jQHJ1mpm2pRWJOf6CvtneouAGdQSe8pi5XDCDKDUnK+xxYsOxYKTEb9n6H5KDlHegH3
yTtA5lduQQaEl5l+T+GY9dTliktn+GandPY1FiM0F4MJklv0ew0N3YMGJaIkrZGjHhCBg1OInKUI
SaY21oWodvpi9eREYeTFvN8Xqc9pCLqW7FPiYikrKqBFCwcTIGqf2yMn283pFwxbvxmb1xcYGHcG
yr63Cc8R196k36jiFmAlN9wyDZ60/NRA2bIl6eU/ztickd7AfaQmnlrBg1zBDYJePZcrjNxjPTni
ptmuF5aIRICEMhOpo/SxgDhHXPcA4ILSJ1TnKG+Ra6IJjgKpcHSS4cbUWEoAfFsJTdcMyz9dEeSR
9IdPZyD2Gn/ysKKm4l/Vr2HvTiYmNWyJgCkOALs0hwIgJ4eCG4PRE9zg2/IEuqPjdGL+KNRcfW9r
Kz7XLnbD6pB9ru0GuWsHhQpJABAI/39K8Yf5L846sk5YsOkiQhmOuvgLrRN+Dl4k7BkJy7t2way6
Fc13fkcnArqjXzW4DoDi1+ozrLhGq2JW0ehfKfDDn37TfBV7GmNgGKTGGeGZTwtB8Si1gAeE16nN
lmAujB9baFjjr3RaIu8mJJLuI1wAHODVlnKuWzenwo4o6/lBLCe9OJLIgBuuk1YR2vrE6o64u7vI
YQ7rsdQg2qLCpMmfEr9LC3PCpDD9IArGw3js2IsgYI2ZBOk+Yy6jxYhMdLBPPeARFWt0WK8jLcSu
O4draofXWQtUHsIWRQrsQ/WNbq7GszfLEruhtTG+pseBZLnCn9rdL3d6iVTQuIbfH5FTAO0Sel+y
k9m/8MWF7iKhfJx4UyhpaHGLDnNx+PRh0h7wSFQ0oZN+h4InKydMC7wGrHRts4w4+LjQ6bo5CV8+
C+C9jB01Dj57tLYPGtik2Ye75m40gVhCAKxrhj+I+xf62ll9ajkqdu062UEh+kCKPUSBBwpTX4Ul
OqgAhdOO+QEQa3b5+z+LJb5HpF7xXeNN/IsOz3+sXogduPutZF6tSdgz27FtgxxjYWRgsKNvqRw9
+ywkGLvqXjaMAnsAiemY2d32S2T5gbCsHgUaSjvqjmrAd2pQjpJ6QXI5IUfSLjZm5V+1QApAVBdC
7qlocrx/ah9wyGA4ANBUtKS7JAduPM+qe1Pbz0OkOnz4MgnGAxL1Q8kAXyIDOorjGWmVdn8igWRf
n7j12OlMi4D+4ex6zzgsQadudKX75scYq8CwM5VVvBLI0yPhAc3gLWwP+EGx3AGxAYSj3PHjNWYS
QcfyxHIKTwKGT7wkc9YOjgAWOTZHmJkVwih54r5pBx9z5PYch1gSheVH9poiCFm6E5rw5MRGfsnO
cy9XJpIo6BV+yOfFcNeQKkXY4C2OTxrzFcK9jYbg97MSM6LfeI6zEQb5XLiJKB5JE2JE3D3pZgNR
ItpCJ1qyxcvK3xU+jr7Q9ynD3Hav3pVwotAq5yWT1TfZdjylyQ1lS8bm4JQeOSsWFi3Ytzk7tfL6
MzcL7PyK2nwp38AcISxnjFKhnIBKcT5uMba2JPfzgMJFf6afGj0gTu2PDYLJ1j7GSKoAD5ZyUNkf
HZfU5FcEK/0TR3JkwKfi4/cevgQ0sJRUPJl2z/bljB9m9cXwWDcmYD3vjt45QBuL4i1nzApzH85k
SJFVqDJvoYb9wQziCucQ6MZs7eYy4BxaCV76S60rMI8mXjK5wX74LyaqqvMX+MSaJQ5I15yMP3FZ
XVNPCz5/xUrrrNfmzUmKu4/2Rvf4Kh1j0OvFy3oO5iQI1/VB/mtMCn9p0RZzmihTIvPrVgWPtXHo
59rHLH9emalsdcBtnEkfWyfqMjUTn06kwgxKOhMy0tqT7tqEZgUNTedMGMQ3drW0XKy0Bz6u2KLC
7xba6fHNh8TYElmJvkbX9P44n0BlfO3rq61MQ2DJn+vWj4azVpkNKLPutKWrFscu/FOIAuVKRktZ
2MpukH0hh8yWWK9RUJU4m3FNG4fPsOviCk3bTKSL7C21G70AiuJieKuEW2mc+D9ijfYGHoJ8W5AY
kE/18VP2rjFdM1rw3XmSUJsa1aV6UdtvkQ2XWCMvSZCjjQW/QkEEQovBVc9uYOXJNvM+La8VHnMC
nqsPmCC495wRyCmcsLqk+yjz88QMvzXZLxS3yM6Pi4ifXqOyqb7km/TLlfjUtFmMWkZiui/9sjoa
CNP83ExwhOBEcVKUBsm6R2MsHckAwAA/+MocUPrzM7nhyX+9dnXstYBZOJFjb9JtNGP7Zp2ZITvL
oChSq+NA76xbD9AxxYpRGIxECVO/Blc81KjCS+zlNnQLkDf1T7g95cv0HFMJv1ZAJOTC7qnXpqNl
syVvjBRTiWHeaHbt8gIXsasWGQd4taAv2eO5GMDKBqc4w+P20Jzv7w930SPQUGNwuEx5OaZ8QYtI
TOf0Z7rOfhUVxzQmjZnScMdJDp+O1kGHVTXTUapecHoC5kxz64UCzM7ZplXw+vhc+/w96RQ/3Pfg
Aox9DA9lMOFxCGzkjULSK1jxgJl8pHgMyWbiDAN2cMcQtEOB0rkaUgCdcfVJRqVAfYM1kvF25OZA
gqN8QbFbbvgoUKffGW7ufXdpB/pAEnIBNrElY0JbtvWhZJsTy9JBEOZWGESUc9SmleBAKSEtkblE
JOvTkBDkts/jxFhTsKKwwZ6LEyxa1eQt/8Y+TM3ri+ar6MYkH2MDkKY4VDTAazIioAnRlc47wBal
/hIVTM4mGdDpvHPgyLzXAhQequnEsv39HKob6RaaXfNZV/Bg83ROE6QuYqdNLXlLAQvFesfX1jnZ
C9jZcEGTt7UV+shz/jQTYqw3Rg8fdx7N0yb6ZQg9/he/2zwqi/nzvlLNUJis21PpyIGw4cQit1zb
TLYLzS1mTMZ6OYnVuvDRWCQWgDE5s4dY3t3i9XGfukM0izidFzfInuYWwtHKuoNY3UDZ/uo8QzpS
do12+iVbs6cv1D+uUbq5hvuQ05UTnuTcXyKbhm3f9RYG/G6JBQhKkwUOK/nZG1I5ph/hQY33/TG9
90RwNSdRWWiwaK/t5IGi0lYh0EcvzfoFG1nSCcZoTJXDk6qPwjA2Qd8XrFi7OxnkX+vXx6X5gZRN
Rvu0cZtuEbBwKgfJvq7g6AbGRYtL9tCLCRjYtbAUoqXHnXM3nMmOe3nwuS9Rfij3MeVIYy6AclZw
nJOHesGaxLyXP5rlfFkFY39Il0QLvR+xhzqY7tQlPts5rcmm/6Ovb386IrKk32QHrZ6BIivz7Bdu
cp4sBW55tAQv6xMYK25kqKFxp9Lc1jtGQkP24YTbvfhX++UwihipHdxwiw6BKUSndfHy6nM7Huv0
f3/UxN/cSKfO59VZrzBbRp98pzEy7JwsFJkF+tp1072oEh4FcovVUXKwSeKpSPRF9yHKzE33CeJC
GVAscWPBkpSv8nNocQcyqqFu2XTYHdWlwphu7kVXvvUAnh5GPZkIA8lY9LEvRT7v8pkvefuRLevj
DuQgRGEWgl/msxC5VjzrMMn235PQrfbhieyMJL+/NEKfyMzZEAgWv33Mg58fDkIc0j2zmpCuMazF
rmHEycakBGSqTCttZKo0NHV54/HfSu2SGketl+aXFJlQ7HLkTIiJoSYnolPF/QpY6Q3NQeFI7lbp
BIhleku/qYBhAsczC93x4r015ny8j5VysT7RVjlpckWMm5NH3Z4fbBD19BgFD5S7xD6MYRBEyqpO
pzrTQNJIQLL1yQqSQ30saWteqClJbDDrnYquprEB6Uc3AGEZBHjTfWUUDWZU8UKhCHLDixEb184T
h87kJiBFoeYfZBge5EXZdJuJvoA/xsoVqFdkn5R6kHgyFQtuRrbwQBbBvU05pfAxTiW0oqpDAFXu
D+rPk5S98fhDTI9LSFjVJwXRokD8hfZAjlS4b1bDm+AEZHUFegDwFjC0EtRBQTFdRU48OCg+emeq
6F/YRwSxcTX5L+nZQyjsafdL1jNREhoHQu2l0ejwEMJ91X9Jcu+24KFU1xNlhzRxtFznf0TzUKmi
3VSlQ0MoMIaUpiIh0fu8kd09/Xe0fBGcy/bjCPrJX9+C9P1Gb5+v8QTQgjcCHI/y8cmdNdY16ukz
jAAF3FO7PVBs11woar4J68WboPZoN27l45PWNzdGs/Ujnz/yH8CmieCE0yWiTmS21Jj58pNYCwMI
gggCaSfCfbmAjnEQro7hWrgxGzYPUtTSyDqIbHHzFUcyegmm3z0JQstPrQucjhqdFHToy79JoN/Y
VcW2pCQsdUo5OSgt/mKPdvkwWoQYYBjvYBdHhQoTMt/zxgEUpcZFZtih5zYCoLIJ3O26u0VnAWcd
/r6W35/88TWfdsRPMTZcZTBEUN0raZ4eky/+0WvPL1YO73m8/RyflzqkOE1/H6dhH9oP7gUfRN9n
wsaaNMjfxy5sLHmnuGBp3ayeob0o5umYP0SRTJj6FovYB9xy+Ao9Y6WgjlcthgQ6THkDTCT2c4Ml
6X8oA9ahcou1hVeBSaa9g59Rf7FC54OFp60iI5QSApvQMprj3uXew+6LYwUXoZvOaRIadFrakrLR
h500ZtMrV2bpdrt4rV5LdC4Ccoj3MiVyPdzeiEZofpBs0Cg0PzE6IrqqVbqHwjbWvFo6vpN2H86I
2x7X5puUP22NgzG5KH5Dd/s/Zw84BddRbJFf9ZfsJmtKmeSvqj0xcgHcxlgTtO74h5jqAeBO5Vxy
lXfu8yeZZ660yfhosKBIP2gs2htqERoJ+HRcMunm7b5Mg2mLjFEK6P4mT0fdPK0euFywEPori2wL
a6h+t2Q2Po7MbkASA12FtJGslpyiAokGsgSixk8gKg6iWhgA5NfGAhAGNcpJAS9CJfPCzzeqYDBE
AI5F4hJ77qrwY2wopvKdIsHgvhixXtLLkNigqhszhFA7ULBE13QjHvgx7YbsP0tCaXchLgyrF7Nu
4n2zNs6ckBIB7GNI69gfIfqUSM4ZNT7lX/8XEZ2cnSoHuHaCvXz3H8AOylu+7GLnfcvv+HZy6G8M
8bxtaAvuU+mIUdxEX6eeQl9dPLYCwxAXT1a6hh6QpwxbRBvZMBL05YStTc3WfqH1cbIS/sUh6AGx
0nRmfPGw8aIhWL+ME/lg3Ow32bLMruv+OrAq8Nsv4w1k0M0B5TgrFkhRyZt0cUU/GZs42XWrcKut
xR86e6yjFBiyn5xwwXJpIWW4YEXFN8WjGhU/iAbG/5W9wqk2/JRAYEAvN5cwuMOB+oBqkigUXqLU
f9MQkERFxtLbwYpE4YyZdOigGTu/Tdbcm9kIIdlFPNdiN0w9cXCEE/kH/fQQE7L6Frz3YPcqKjPF
mQjE3uSunn4Jgv/s99N0T7EqaOdHtifHha2Gp8RokRkvsmgJ7BYfSJ0kRxJYTxL8RPBemLEFMgSu
jUTAjWNMlvxYGcMpcU2ZIz/x63jRXBDdFIEA7CxuVADGeMndXhXrQpxV9PNgWkNAYpA+XfXFQlI3
SmnT4WDqy3ZgJO8dcCfOMnLQ+6mDudC1JBeXqPQMchkEGyubtM0x/pMYALTBEAnuS2pCRsnqttR9
RwSVt6jvZo1OU0bI1iOxyc1cIJfXNP8BqjK9C6gXn7uhDOryWBun93P1oizJlgVmdcltkoUWEu7n
YnH7KLdJeda6vcrti8VqsqScSJ9O052y7lCl515BD7zt8RJ4xF+hr+Pq44CYdxQuBWAPDKlT08Sx
Ukp1Pu1oV8zX7tlicIWVtCaEOClLcAsETQYDvBqr4P8T6+RB7xmK/2iOSLkLYEbeAcGcxRKOqtLd
qYhTfYfEIj+Le3GvH2UVraDVS36u+73kPgS7b5wKZ2jJJ8u7hf62m4IMKPIBEaPVszw5kmH8/h8E
1zpGbfYrEmyDHkaos4Yx52SWftM3JTgEqcJb2/jPaL04cKd2QWg0Y1xg5ac+YXHyw6nRrYzxIuB+
KGXvdWkalRcbLrWzdCX4gyjEyQ606Hkbvyvktc6Pj2l6RB9HBA0nUA5+m0HoZhkKlZpJiGDuauJB
UXFoky+AbJK4KSoo4LDfYf7cU5tn3kgNExyo2Slhj8iQFHPQ7E4zw0vMbUhPjk4b4QCqTNysfCBU
ecgUabVChl4wX4oxLyZ5ZuSYqNw7jNPExAucHM0KxMXoVkgkIb4389N+pzHfZxuTmFTbwB40fefn
+xARrJmjpHkESDz+kkMDVZh4PfKvEwVe0UNygNwOkj0QU5BYTWMSDM0hEX7sxxVGh2+I/hFmTRQs
PywcdgePkRL3PSajOQ1JL8ZJkMgSsAnTTVcJY4p7v+rIv1tFEqEufhqSRYWNgGhWaj2BPk4fRYGE
ZUIB0NRhD4f5w5iIIxINl+gq+2TqaoiljV0LXAp/fuCPUrh2qUebSzIywdeCAWHAr+RtctRx8RGK
RHy5fv3ceZRwjsYdoAStGNgx4bY4sxlSS1XZafjTx8XKkiULlPhtfQzYNbAYgcPdPvAerrKrmBVs
G8zOQJtEoktz7c/yX3ieTsldnsE9AxjRQygBalih2wLBg3AWyposijREEb7kLn/FnhZ+syqoMyeQ
D1dUqHnGaJT0lMmORvzxsFURlItESW6pc1WCAsrvljxrSosRylZ2MjMk0tESQ84C9Skafrm2Nbon
5jTXDoUmjyUJsTaaJZGiHHEslW6lYuSmhiL0bEYzQifCoNHDg661L45JhVQIwqgPKooc4/BsuSI5
nl7mPONIa9qN+jl0oYGed9kk30PI8pKBihZKSw7O/Em4OYIWcmqGJQcykQwyQgvjtVYZx9Ey6/Ez
R/Mf5/9DvBk+3G7Fxmz7zXAeztnrlFY+Deg/ms6rS1UsiMK/iLVUjK/kpCBifHEZERUVI/rr5yv6
zjDdt9s2wOGcOhX23vVYsKM1rxaxZjlqAMPqEVHpp0Vjp1wd/AjAZy0dOZP6SX8NMgab2tjlgQoV
SRec3N7bV5eShrEz0FuZ9R7fAZu/jGKJa0XkCy74dXWeQDE62w7J09qQNVabEE1d+1haac1GCR0X
clevW07ZmNZBs7RZkGM2F2jC3Z6pFJSBUCvyek6OamXSrc17bktUCQ7zkoLkCdEK4fvD0D8WI9QF
VZSHSMw0WeX8GbwaJNAPiNt3/7SHoHysRdd8lBJ+7w9PI617T8Vutg1IEZBWQSySApwpSJaCuXvb
FC8eFHBotoplaoM1Vqbtd3iGBHRdHdFaZunk8/PS6aAtsNRT+EI9i0pn8z59fDflcdC92ccnFCVg
DZMCWyKKSzCJQ+zFC3AZ0dBQxQ+D8fwbFJSgwIIsHQQlviBbkRhooWcO4QuXD3dg++mTKjiiShce
3tYHtdSXg34L9ujZdMF4NCbfPQTPXtAh913XmwcMugH4ikZxDwdYD5KryEs1rIfTplHDU0dL4/ay
Ad+B4WtNARQHt8x9TstMOMuN3YsVO3hAhUFCDb2Zq447dIBqMPqumAP3k4WnjfAIpF8m36FnfeoB
trCNxt1rmD3nOEy/m630M6rzWT1qke1arlr4DZv6XScd8KCBzBhPGoxT+4bD8dSPuQH0/4iO0snq
kfZjPGkqMX2OSmoFvfmjEzw68Eb6BemEW8Sy+D5QGTFA/OZdqbwvOzbaPhdyCS+j8Zu9sIQQxpfw
VfTb1yyBPmm9IjcyQDDpDpk9LGebEhOuBT4fidbM4nRSdFTJMnIvEHgFqXfCh8bB/ZGbyLwQbC+B
ft1YKmYBxoL/UfdOodU5j+8iP7rdtH8EaVro1KLqN69BTZRgCZV03LVjAPxwAk7mV8JPAGsdndf4
AMDk7JwO8ksL9DWrrNmO2q2Iwsx7SkECMPg7WVKX/kUPPF1V65GWfJIJWOEokqMgV/0yekv/BA/q
d/WofrAHJG/koE/3BemWZpkcVVNZ/0i3w1BhXnfrTu1LmWnVvJivyTEiZL51REfgoc4bPToJ3tUA
AQD4bcXR6aLjvfRqxK3IWRgXFwBvVqONkdHN9Nu8WFCyA2L3ZFku/RxBq4fdqBsHltbB+CkBdI2H
YuVnpqL3A37UWBe71ztsvy7aYYPUaPnUUwRPuuJmbBFaqnUukOMlO7aqEaneJ1eMxUNNQKa+cUbZ
/ISUA0s5xCXu0pLtC0ca5qxZHOISluJS/7b0HR5D42j/0AxlTvTe1u3m3AtBm3iEeN0hrluD9QcU
vCcYxKCLHFQrev/iHLbB6Q1MQquF546h1u0adLgTi8RcUjz49T7al65tqvuDB97KXUQEtg+MbxZQ
02h/rRe8tNbFbve0w+rb84DAP3M4yZq5qiPPU+jz7BTkuf4xbhN8S3t81w+DXYy7TKZVXTCLy6Z1
6m3fTbAbQxaiw1zQ0hfIZ7c2wkYbyG4tpze2nX5tVGeTyIlTE+weZOqHcZxQxqEDB1jEkJrUAj1w
4PlNSx23/SJ8jjkVA2VNjZBdS/Umreihomqq2bTqJAPOJjYTOBUJbgpXWD6TVgbt+I67RS734b7c
roXWVb/OM6gbP7YnOLKUXiTzEJb9R0JG8BtcrabTnZ69NtHVAy2IUDkZKgAveoHIUbMQfHChoAD4
IrhiHHL3553c7ki1X9bSURfUlIDNBtIYDD23O+wb8P+6qv/MTwBjfoATbt4GUB6D+yCPep70FzsM
EApzWGt0lWvXplRLeikJu355dLNgaaXuD/mXOol+OhrKcfZh0b07WpZ64NNb5P5B7jRHtRnewjU6
1+00WY4uq+7orkSdpYnD0VHtlIZf6oDNsA0ZBdWYJusIhyR/zalGvm7jJi1A0IlhyyETXaAVcNFa
b1pgh5a1o2W1Fmn2nEyhySwxSJ965nFyc9Ck632R0tBQPSetiOqXRoFuuXlPWqDnPkDNnVfySrJ5
Oi8H5eARirLQeXE0n/Yjgh0FwesAjqcBuYJc7IqkU9DZ12hidg06IOWXXn0ZkeVv0kaOHnfv5PeF
dyZMrTta0A+AsdY7C/N3HygvKsTfsLe476FR3Vc9YlCgSgNQk8/VPc7nzeAZf5Mr9pE6lnYKwQq6
IMi39xjg3eaKz8gOmwXKuLe6n2H3wmqlG6Y6OLNSGKVL/HmGr5K9FS0RdBmgzuOPnyaPx+J8JMEH
tZylC8KhJXpvdQq1EdvZ9ysZ4S5Kul2jgXxVbn+/7lK1Py8cjRCyMYax4eQ/5LCC82lQo7kwqS7E
BpfQiD2ljI6KVTa2IPWvAL2+IZst2cvOa/ZRTPUapmeEdO7zy2F1gwnJ5h8cQ5gLNb2ZAjG9BWUh
EpLwg3ukCyFYpyvyV8/S7gSUvS4JZqgBaUZxrrt3y8VnbTamT6APKL6ojZVKy6FzjA5I6tycdpiC
5HKoreLA05/CwpLgiRVZckdoYp1F7+a0tjTytn0kMFWR2LOP3Mq7lile66EKGlVVgmcvauboRVqd
HPC4R3Ek65r5m62r3W80/GUDnCCESRBVDRv1kJ/KppHUgKmWS3S7aBrQCNDLgD1AK5wXYgdxvdtX
MqO9gD+Nz0pTie4VRx6CHrsdmNUISjPJqnMTiO22QLovV0ZnMCFs5MUqJyD/jVCe6RQz6lFLMGOU
j3ERYep+vU4B2Oejd25TNmP2p8ctaJfDLuWiLyn92slPS+fYoD9ba3WuBYiQLBGvunXAPpI1yX6b
B35p3rK/QwQTAIRg0NskhFSnrq6eTxCmfkFDYBxLUrxI4hLJv01EwOk58TiZRPL43j881s/yA9md
2iiK+2Tjybt1nHbbJ1jt1aNa1m934WFRx7fOH5KWRK5C1dCP9PUqnGVhQfLtfKZ93HxGp0en4Sd5
cRsSg2qq2fxM3foUqrA/n0uDSBllFC0nFuKyKRs3Ps6TbHHWMs4d7065pjCX+NKfQQHQrm0h311/
mDXF/N1ChTwnWXMcdXVTzsiiLPdo3uPc9jYHZPsPiQj5rkifESS1LEi9V+gaXbNlNPp1N9sjV+dy
0tIbtuotBQeJHoxsKkbTyGxIydYyUasgQPFJwHvwpCL6qNKkF7AvjFVhRjDvttCPEH8hg9Ku2Sjg
ZCdEH22l5/3QqgAiRALSQy4fRRGlQ2neOqLg3EPfDbAcil9GDpMAYSmSirTDda5TBf2RO1w5xb3S
/Qw2AIIm1+n3qDecRsCWuWr2/Nf0Zy1dUT4qo/aAF7bmqts2leDjKG7htwdIwdlfH/UHKiVQ1fzm
QN3WYjWSxiFfMqOIYASIwp4Rnml47eHXo2GTyIt1/My/J6C6Jo/VjUogThwFfrJ75El6T622Y6xJ
cVK/OEMLRnMK1+drojzL1RMHIDhS3kk7Rp/SPLekEwbkmPHxA+rIrlXiJCjulKld9HSmgoyg5SaW
FtLCwUrWDz0MeQQyh57QTYrG5D8tTLWEfy6Wm/098CGfetLrpPLX6fDtZ32QWY50kH0SG5uU+82T
k4CMXdOfxXz1j6PWoBl17IafrzvRI/y617Dh6Ird9ZeDp60EsmtndqdSqCeRvgSAR4OOdXOOS0sE
fGE35b70iVkBZ1JTI7Su2Cpg5ngReYvvDi4JWWDVJ7MJ47R2MkH2UEKvT8lFsMgeizqq1LW+sLoh
TTv5kLmOSH+J9kgsInVxbXJLzttnck7g1iNS0WkYYPQogCHKdV2wfDdMsV94mgB5VJxy86QDqjIl
Hd3xm0cb6iQFXvcwZI5pGQiO+u4MB4XeZm+rRVG4X48eHrU+XXXA98RkNMHr9dBBpVnLjfiI2VUf
0ZWpwlU26XCCTGhPu4GQQ9niYgOegm12nXxt+jauBH05WvYplEL5+QD1R8rv5/Lakng+NZ9F/9e1
yYUgdYUhIokJ06uRg3hidSLH8kbZBi0wFAzQoXU67jkAEj4+BudZPTVF4kdxkDkwzlxPz/ARsRq3
10B9DwskqjC4157xrenY/xvrE3mqA0WDTtLBpYW0Ikjky6a+dJc9XTm7UMkUmhw/jZZqgX5u469o
tIzioo0PHUIPFgsDydcmwQtBDULjLnjR964JpZTuDcDsxtftl5Oe9uLGrBGU/ZNV7lVqI0S15KmG
YPh/dG/afu3W9glUaY4ForBOJmpz2ZQgC9i/kWru1QWQjCQQalZEkMhWg2mZd+a/6DNNR7nPr0Qm
QDhkBbNaOR1PCTqEi7te9LRrPvzE/mV4827DZdw2Gx4yG+4t6Mqq/wLyZLLWrZTU5tHssrnD7TlY
5yN5KhNF+46qNZ9R6mY4ct0RYxpk6xTrMkFsZJOBZkdQ47H5BOzaanKlOSfow3JO1s/nipok5w8B
UTqBXagYezXC0veoWt5NEOZPdKCHt2tST427pUZcxgc/5GucCI90ku7m3aEh2Zi4rED3i23Lr5kt
Ogt29b04yN0pK9IARW3TJjN6+UpQOI24kzApr0udMDw1iNQOIjQsCFgKKj0STiiM4XtIX1Hci49k
SGi9po4AQPdKi6JQjvoNIcHkGx/GVzcNm3GJbiQuB6BKZA3INgY/+lFHPWLGbpR27JqC3JbzxQTo
GTQ4fj0g1U0p0X85vYBZ47wXT+jE9MWhz4KjdoiYNYIMsmnn/cvK3IiEmTYwA8Bg/F+QVyn09uiG
esGNJJ8OuB1krfiM6B3o7S0Q1TsLdNCctbffEDoFJL7wpIjEbAtMLwhlYbYY8FRB0JVEHJR0UBh0
f0PYwDCAz9xuZJ+I/L/GG48aQUJSfcXTRsKgNm+hZ6VnO0CY5Lq7FFuqQ25IRyPco3HerEFplZaY
v80hOlGc6bo9s1BBqKaQsxBRy7SgGz6MFtKWUNWBCmloG6hIH9TdRhMJhAZZ6vnhrgFlO6NbBRyF
GOVuLhk6cAHwZz7hS2GNIuzNfmtQ2oYhx5poBgWwi0eXQsfVVHPQ1l/KLuCDwH/0Zup3/Kuxk7T3
OQsJSXBQSNAhjOtr9gUQ8pjc6JXTgkzFy/EjydP3dLXm9MjwQ9rCSsEmRRHmZOXHxfHkdEk9u7yT
8vPImlndObmAN+4k/Nv2qD6E4P9gx65HdRK4Z/IpmVO/kS+jBw7tA15M9SdJte5hjsonzZqaF4Ue
CbEKgHAOsLr+cVsQnL9cLgJLtcIrT1eIUGzBtC3qXowazQ1Qfeot11maZNSX2jWoZRlWtkM0fIzb
eIMnwNAtgJ3Pu+IeSJO+7wk48gYaOcsPGQYA77cWaMZLFlOIPc5BOh2jq3AnDrRbsj7SqAxVW/Qg
yMgpPrIs9wh9dz4LSOxRyNZCKxUKE9Ya6dytMiOxTFk0XSmjjsCD2WNwU2kvDDOPdCpcFoqDbeIe
jyQFkKpiVaxqEyn7f6UbGub9NWnuYapQGbmL5HCNyQppeQIup4HYY9f9nD1SuM+vhSZeB70tCb19
3iyndQTSzqgbgnB8uBeqXmR96eyZIPT7t7tkFzsHHXC2gP0Lz26Cfwd4gZYMn49RQpx8eigq8kfR
4aVnCrlwajkaTjPcBPptUKL5osi57MO9vfgvmtIgmrrJty/3bF+naXj1GzFsIufh9Jy2pyKlWgyh
3Fmsi1glIivsFuBrgUUZr47IdTUhGNF2EMVUZNn32YQh/ugZ4PLhEk2+IdtUiJk6jq+0pd7cZzBz
I8RjLXRzY7o1PuFwaMq2REsjbiXkTiHZXKcd9Jha0zK8ItpY83oulEzgdVp3fI5/k0f0honKuzFP
j34nyKYqPulHa5GyQgIpoM3tnrvWm90jwPokK9lCtmRMpG5oH9zr4DOo9Qmjfut0TD4I4rXF3c4X
B4uEXP8xzBe9WB100fToBiQ+XmT/yILh+QBjg64UE0wfR9cdOLGUiLFPEQCBb0DEBmWbo1WrWhR1
gFiR9lkDuCeyvCwtMPOUy2oASCN6KyHjNcH6aDMmujaj0K0telofzA3GR76kd2jVOhZhdfZhuglA
Cxs1hu1humpgWuERwNwnlp8jn90Il1sSpijP3qgtd9DliKV5G5hDwNv4Lh3NTUn1oyDhwJ1yUjww
6HljulEPXiKddfLfYd6/9u+AtgAoG9dVY5hTQj6EQj4GeZB6393JA7rQdLuQ+KR1O9Lk9mvH4Iq+
xka0AvOS/iNOfrPBNV7NRoN2XS6VCnSdYHwA4TTPdGbqMamYEBZ9gxen4Tms+1d6VNRp6k37R/sS
AhZQnXt4HC2juoP4qnML21GXrn7n5DE+Q07oxGQwvohiAgSg1KxzdlTYi0GLUl2dIhF6cfbhQxHS
ofbcOgAjeJtgpw4ZXIAdWhkjlH/jM/tuaX0RuU9JcS5fo0e3XwJbqjt5G+0d403chKDrjKyYUTNU
995/xp/k6ubuW6e+OFBBkt9W8BBi2GwjevcOaQaFXJGWu/Qz8BFH3d4HN62Gs+reJyhXbICXD3L3
qQF5hH9tIGwRWeUQ/sm4RL8uIN2mQxFAxgE2lIkg0YvmXOBijAedqvUHclBsZDA2IJ50zLufH7kg
qxstga4gYThsQqlu6835c8pu+Zy2CF978+67/zh4jceifPqgeFH2oesHmDSJS74AkhGuUiGToJky
obpXsk8j/NpbnzcpLSpRJqmjga6XFu0GkYUCkAtRRSU87vTbx8v8UX/rh7I06yD++wSi1MKQ7HiR
5SOTToZd9shP3SABAjTjBdJSJ7nJ7s333qIdPhZI10CxpePnDxT6eY5m3ZZSK8l+yEpE5hS6MJu3
qFh8dt8xgKvf5QaQ2GQhIUOjLe7uO1Ktuzt5Ws0B3NWoswUu6KThi8BrnoYUp6hQ59riGtN+KUNI
gu1fiesBHBey6ofCuBXG8UUHMxPCEpVwSZJ8pVhxGJ4uKF6BqBDu5sH+UQCuQed1AGWgJODW5w/f
Ky7W56mTEioIrHCHaR/MeEwbBHkEKydaLym4ssEvYkd5kvaWHmlQFUih395+E70ZIHPU6gGPkxmm
7Oc0CRm6ZA/aJUlvnXY1YAjQaHz2s013fbE7UA9Eca+zvYyLUYE1wAAX7MDLSXEHsYxIMq5cbnZZ
kJfr1SSSTDs/k4Lr4JVewN8av1G2T9eXpdMFhSJNVIIysy81v3Y1a2DfYUIk6dF54BJfvTtwDlt9
O1Cwa1eHFrm0fmj26eS7LlCgRm2YW3Azf1cDCXZcNdVpgpmCWfMJbh+Q9iRwDwMSfbCDSJDcbfUX
PNv2mXZMiALS7bzlnkrzdbZffL+aYIVeY6Chxdsgq5K1BTx0vJutMrryA3nOwoeaRJ8wMFSvBdIh
wWVGowEymfjdpMpDQEh9YHer3rg5gtiqxvzTP1onKmCEa9isE80UdEDVRJNUAcgcweQD0tFC+wo1
LSiemAay3yQiT4ZCbV2l/6b2/PnfiwGWUjppTTqQXu+0WhApdQXO6wqoEAQ1sj8QcEDa/vA7tiix
IYKCU8Z7o2uIF2fyXGbYe9uekPN6jg5oZnURUqLxFO4ewYFWm3xWasCc4RqLrF8gpAByBCgwvsYb
XhAvOwEtx08hO815engm7xvkUqs8xgVVcYmomcMoaSODToqJj8FTgRQO/S3XARUDc0Ds7rh9CvDL
wpVAGBrkAiIliA1QuQJFr263jCfKq4T3+GiDw/g3JxpD5Jx9l4bNwPdHD+cbv+kenEEVSYe0i2D/
uSQHCGDI/E7ofHIHpo/UxDpl88QyweYhfJu+hNB1mF7dLOkMz4OzdQw7g84AAjsdEijo2GfjZX94
j9R7+m2jbpNl/1r1QcdswbwAoI/oCdVDklYjLLp1P+1rOJaskCpK4HZ3sVE08mR1fNwbrpVFqgNk
Eg497Q754cGCWpxICvxoroAbBRl2kq/AtNJ/6T1XQqDK40Zyc75hLUwzrZGoiPyjSmciiD37DgBj
evmwGNfXl/Bo4DwlakDn+rMJio0JAFRDmYFvAGIPlp/blCGWscFFRGEZSHPSnnwHPb8xfo8yT9m1
t+d1O0i9YlhP7nPVaZjd8WP/jI7z5qSHXbtEGGsfo46SUUN/7Zi/HTbTn3ZF3gRT8XhazKoi7m3q
AUMdpB1JivCHJ+1PU3LhF4N5w5O3r1W2utSmaSsB6NTD183pp9o/HOPbwS5hzOPDAg+mMTCJCNrl
ksWDZUDRBhQjgQzJiqZ+E/mh2qTpkW1xgQyDKAexcu83iwlwQVQGXyvl4dDogU5aSA/VbgM2e/Qt
0zgjh05/MLa8B90dHNqSkhmhGSdJGRKM2dkh/UAlkKJ3yYC3LIQ6IYJCJ13BKa13UYjQwafSCoHC
KKotBKOXpDG+7p/4SYskTE5m8kPLvLCJffVSi6JoE+PzaJm2Jtuiyf4AkI9fcSgs1UnIW2hkD6lx
sSr1HWQ4qKDUoUkbPUoDLA/eOYKhOEIs38fgmXDhXB+X03o4DAYlwQ9t/hoeQcQVlfyPAcb3Tkx2
MABdIXdCWftdkaChcAMKpfoJtjoB7Nt6oLtEJ14y+1yXCGgHGWmDUwB8qwCydYJtnePHKsK0g9LY
4B7j2kOoYmMfXdYNtx2li/cIrsV1TJk39SkOtAKA7EAUQa4tCElA9W+WdmeGebWV8BDJVxqD0pnU
LVLX3sUlSCA4ctE1OuidDaB/t0Ef6xpfF9a7SaMcGtZL03pkXA2mhjy9h89ZWrTwMIAUccDj0Ran
Qd3iTXnjHnhYcl7ulQ725CETOG0hvj6gUDno32O84qaeOSiX48iCmkLKtGaznImruYsFR7iW+4KJ
4qAsTuUq78OYQces0MP1mieQRUe5T24l6SqDVaDvoJGau93BiG0zqOvBfHrRgkgLdk8tQuNcp3KJ
IwX/QoMdxXeCMx6jLqCzIRO+H+A/LKPUPBjkDGxmRR+hDqNrnCiMljpFDW0wGo2Gwy0SPNaEfJTO
3OProO1JqmkjWuDCOYfUQ4Wxq1GJRWi4rA75nNfs5zVDnBgKnzdttdTmcgZyTk9ts+H8OICYmO35
ye4arVjOSdFxHaoRkPkLipZ5jLZjNbHjWNGjNy+NdklGSzSVfmtX/aftZOAUc8fU302nP488vHfR
WA1hHf1MRm7NOpD1wQpBU/84OhpJoccJCyWK4KTw5ucQcL5FWogD8pLJzevPZr7/8ei1oS/gFEoM
4s3CNTApXgElvzrskGITR4/btw4TYUbR2cWQK0OCi+8H+F5yPSi/cGUoGOlUqxhborxq9cl9llX4
dHLd3rG1kkmyAGGhWgl0Qz9aoq4pN6p03k6OYAlYELgz1byABTM8SL9kcsk//+en3s8v+nVfDtXP
vXbLeI0vo1t15EO8bJOrNE5D+Z6blBwGzHaIdDVwZOGL3tmoAQ/v4T1sgz43JX9sw6hAa0l1yI3x
MsmTn8yLcdjANNT5V4fTDoviByyjqVO68KF9GBeD2IXcsjynaTaqQzU+NlroDulr7wC+MTN/T7eT
o53WhV3qC4g2wsbcEYSDyZbRXBEwBg1rCBD0D3vu/QFmx+R7HQFZhMfYxyNZ19CSSFJhvjkE9SuB
pCwuNFJABSNu47b4aTbxT5o/3I+98d7f+jOfQHNWRZmy9q7a/qsNh/7En81qen/i7335xR/y354J
b1/0LbK/PDIrLd5stlgwodxFn3fpL/rUHEIaN2trSB5kLmmIZoTMhVRjdUbTadCYl+vrjgYVJAww
aXO5TamXeSje+ipDCw6L48BRh9pdB2UPtNvpeuxFeDiXiNDQqQfEDgOsJiy2MmBPKgawUc5RMUAk
2xP78jFlGH40jwGIzm05oUmCXCFE5QaK1ewzqgUNyKJqyBeVUbft3TCCiD12DczpYftYyQFKHFIB
PDoqW2ksMbcckAYsOUAnoiQsQ9Mztmf7o22XuownyVsTiif/thj97aSFpuFkSw8qA6Y0i4PlKuaq
1HabDQv4z8zJ71KpkRvQp8FYdecmhebSyU+jfsOo2LJ3ibmrFjqQOPmpYMmXWhxNo+mIHL4Fysu8
2/hF2iCIot0ultKPfEFwxjSAAeb9+GEX7yI7mtqYGwheaCMUqNpq8PoJfkhgLT5x+kVpUQa5Z/Us
VCWZza8hC8SRO/s3w4FOYs6vMaXmK59BSE5PGJavi/QdbSbwJcQvZmLCj8BVHbDdkSkdpPFyCK7/
itFNYBbQjVeD+h6gejV5mG+LcdInk+1wnxpDUs3GtmMseUCmMjUYvkvnDaQhkRa5OgRd5GLlbx8t
tT7a8MSoo+mNqaKYz3HVEil7Pfoy5nj0HLme5DATrjwk1SgZQDmgoY1jMf1yL1Co8BWMkVi2jaSl
xZYTdWn2DiuJ6bIxvrtNYYDtw7Jhhdl4mONi0OTp06cZTWPUE8D6LDFRJfU0rBfkjhQzJYdsNJBS
+FIwYiedwB2DyLYz3mG8Y845YaaEZH7kIlhloSwjHu8acc+Md2L2/t6fD95tok0wnQfTjR3ZMVfx
d6VXSnayKdSdusPGYeKkYvfOhvhBwFOsdVuX7YBfbfnO5PI+9g3OIZqruEkwm4yCf9cAbHzkRGGe
wnXRxbjJ+qORCAZDnnjyFfZ3AK102CUbIxmZSHZ6JL+rqfJjq5YpI6+iEzmvVEny0E4o7srztz0m
D+kzjbZb2tvFaASI4/DMa/yDwkIVXYynHjZMti/KIdrSlu9haLkh21E1RB1OpQdlA7EZC2NG6kzu
/98cACGhL2r6YrHg4buBUfPXMpaxzUbIUdf6mMR9z+CFCxk5If2FfNJ6IYlf2dEW/AkLt0joUqPH
Ma9er/lc6BFc+ELhPvE2/CJVgpKzp/cM/CA+GGwxr8ZhWayTNf/RNtvszL5mnz7TQE5N6k/uYwWA
3TzFtwQJatiPJSYMMBhDA2LG63ropc9SR9wrdESRnn8b2eDDs+S6KFhqJc+jEwWy+nVMnhxI/Cfi
4aH1wWN/bhfKrXrLEhNYBu9AXkNQyHv8WTXJI35R3M4H331/8cI11Wse9T7GSxakmC8E7XkKzAYP
G7VYhJl2MfC31yGdNHUFyUSqlly4fDF0OCX/fAimMWPJqfKBsiQBGmMgeRFPl54PS53QTJ8w9vy/
lh0EF5KP5+PYqLb7oT+T6cB7gBXSQrkRL1TbGXVFPoZ7wQcc8DNdLOhiMpmdNHm/DtNpMavuOFL+
2mTmy+3lDTKs309+IlEkHylnUSVZ5bYxdfBCP7y/uKwyO7r2wloAmmYjY0kmCUswF1ta+R0s6yRx
w3DN23HRS3Rbbm7XbniSpc3J4soEkrmIRdtunZ4x3LJ9btks/Fm/Ie4us+puzFqaPzHO+pBXzLha
rik1+aBYbLsd7ez4rblXXF9Zcfhj/876/1OEgiRjzhXVLSaLDOTf504YPj7rpaHnwS27G7n2rUyj
jANnLTiAmM9x+zOSGIwv2kJEnjUTmxnbO1sMV8z2I9YBl5ucRbXe68YC174NxID5HP6CH1PzgedP
gcaTaSk1spKaACpVBAfyBSsKdRNo2SHAUKT2nmLkt6AsAIAUzoHdc7gdTnBF1snZ4ANZg0aqzXzy
XwbeiEyX6hbJDboyLV5MOZ//2GVxTfFC2CURCuKX7Z4x7Gi++CayZcv6Tew4EotJ4Mk7L2ZPzqTy
ecR3iRNGeVcOq9gvxwLLPlH51PwRA0n2AOvIrBSvRMZfqb4W4OmZL7LKoIDwoJwYElDV3X5xv6ub
/2RZ/l85nExe1Rlyekzi6nL+vWcYVncMDerqKK06sATx1dD6w3+b0GdiOJQ3rAbiL+C6uGksS7ua
DDLN6fPh5caYSMRT9dWKH/bDpc69lznVl4lmDIk7ZHgmk9V4MALE73U0DGO/+ivv7n81bzT6aHvW
HQuhvwjXFzaMBX8aDkdDJhGKySwr2p5z0T9r9jKZwSJmwnySeS4m4q9KIWHgO6DUVtEDiT91766P
GtpoNN5/8Yq4ErltzHVmrfh8rOE1KwjTwlLZ70eZIdeca/3SmIk5kPvIU7nRcbyz54MB3uRV9jY2
SoJMN2ULV8z4OZUYIn46XUI32dZli5e/5fg6SyS0tZpC4s/+9P9W+9+EgmcBDom2TDbzqTCZOJw9
k1busJwhHyorMbZlrSQJJ4qJwP6XQctiHSWsV/mk+KTHLk9JSLljF8KEoKsyDFxYqBrrUKwlF6Gw
UYUYL+YWT2akmS1cJLvUZMidnK0LHSslwyF392VWs0POg3rRFsUK7D69hdE6RgjjGDWIrKHeocYk
WspKuBxmfFfCD236xMQfE0jQdJuWyVUaYirE9Atd1j4SqMsElXsmK6xti8X6e0zGR3zYvwP/i5IJ
t/htcVPupIxJDto+D/tPi5vJs8KWNkFThikgwQYgF36SQMTBkdtuSavKa30V03c3JrJw5ZPQ7Ks8
NLlZpK/GjHQSE9kx5Lje7CDismLkZXqEpWZHQXQhvCabSmQvViLDI/7L50i8KjMpZIhB2HNJNWwA
k5bPqn5u6Nz0EC9gxhlNhpjoYWGWAGkwWZwM1SWWtDQ5lPGRVQuelEdln0GWg0Vep/6E1Erlh6MO
aMhf5JMq+ytzhuYypFJksv5Chkl+OLuyZ9Jz6ywgEKIGRGMZJNlW5SfZd8/EZX8evxg28Gk4s5Jf
KBy4BDoSXhxg3/6VApk/ElTl5pqf5PzW6wdXLmNwYTTkYFJVExJzhy+5NHbiM5KEWDp4szeTsIPZ
jFgrbg5/RqmFYkH1BnXx9dbS2/HvsmE3oAeUOeg5YGhkppwxsyTMPerot7feou5pnmmDdYxuvKkl
Jlf2ZubzfjTyvNVgxfYzIZjs8BhGm2MiYdAt4HL+BoapUr2GYZTFhkHeRXFvEF8xELhlk4P9glIu
Lr6MkswZmakYe3pRSpKJxSH5KVk3Yl+ZkWL/5V2NcvZFHEx+/QveZLot7dJYiDxG5TouMH2yY4l7
KP6nTPrqbmIVOcOL+7fv8KBcGmsUv0d8QXn7yqNMxOmQ3Z8H+R9TtgjlY7DZQzlbcXy4T+uGucBQ
LLhEMZjyiEw3mT4YkJNprbEIzHF2PpPZzvstZmhPiL8hr6oMgLyQq2QYt19txJ7wYZ6IifwblwWe
k1wOQ8GZ8g5J5Sr5WzwPCZp8X9wO2SxRvma30IeqxmqUF9NVmX2SlzE0M0PSAzKIDQLcjywMLovv
E1KW3BJqAN6MFj7sn2y/srEs8IkkKUIyPx2Sh/HR9/DIxZg0WiPsCNe4x5hocZKqjUJUpzOHtIAM
CMNQk92DNYsjjbflLcqg46CEb+deb/brkW+8k3FMmZEtS6Y7ITwx+ZK6vIylLOyGJwtNHA6ZHTKm
sk3z7FhcmTwm8OeYdW32ElnasDKrXI2ELD/mOsp9mU5Sfjn84KqI1yyujHzJ6+TVBC1We1/BX6Eb
f/bnpFgpM9YASfETQkO3gEZr5A/oXTBDzs0Sx0cO6Hx2PpEUqqQ3cYAsfyJ3jS32JbHqliIkCxHn
hUkDroPTlgCmIQlTWQpp5YxI2CZOblvHDPL0uIrk/7yyNTectSSb1wuvWr6IqdEKwxK9TDkvhbQc
N4kZxT4upkcMuniCDYy9/Ov7LQNvVJ7FGjppQ05N5sA+My76aLgHO1jNbpaj3+dnjCWjKe5INWf4
Iyp/Gr6CS9xrbzZ2nIu/GmGFxDi52KI/h25pZATB8rPYHblo3MgZPDUOCQvrkopMsM944G12Ys6a
KZJpm6lNpMb0Fs9LdrAcMUQ5kH0lEfkFOCw3X6ITcZroqqHB/xqw00iiQC5XUpd/mQEcDoXnoS5i
sEEB/mTm9JifKp8t3odcXuXY/O+ZM/OrPVvMjhislrYlI4ErJ/eTDomVI4p3xGKQWFAGR6yQuPsy
ROIPkYPApSU0wef1Z2/kMRAB4HwK56hLko0rY4xY6LLb/50CNWemd8h6kaucJdFml/DMhRgTpUqr
rddAwMVNwCMhKWFj47H1Of6reLCSTZLMJta8Mhoz/6ONho6ckVyYrBMxtpU7z5ZJd0DSc5LfiCBs
SUKc5C1+TrgW10uiGRmlv+2Qz632W6yliv8pN+9OAq3B9PlZspIzDbsldzn+y0JU+zJLUvZQ+UiZ
4yFxdhT/cPddgpuE14Qdiz1N8gl/boGshXBRF8MgmUR8MIzz3wDJzKhiKvV/31b8X6YsKUqge9r4
U/0ZY72+4rGLz2jju4ktZVN5W9gxpvJQEpuTjzdp4HH6ky04T20ihk5MfLIgeBczKr/y5rI9Y2/3
W1ydmZxtda98kJwT5W8XZlsQN052Ol6zrtxADPdizZ1lg5BHZa/nvZiCLEbSpBmJ5To/y1XJp/En
n8wqecQ9lvUL+RbnH92EkCsbeYOxd9OdEeL7MhXZ5iRoxH+XlY3XzOeK9zDk3WU4JTX/W1d3oNpD
MLWYatnTHiahMLN4fzBx9bcTbLg4uEeDJTYh4KJ74JYk73YyJGYsBpJgWONxsCu5cWYr/zL3TTL6
5LvkDoshYh1jOXyywaxYPhUfHWfYFkslR+WSyGndkrvLpJZzqcZLlat4Yn4m7DRcAgsGW1Jdy35P
5C8Xhs3iQMyCPYzNXOwUq6wv5ohAQTzQ7V7BxSRCYtgYkYRmCP+GVd5RpjvhG5vHz1gv8JLwJxkx
2cwZuinTnpwZZkecoF2pB3/FkiapfTIbxJgLFidXFExZD4zB0qjya5hi/mdPE7PAp/ZlrojNLv1E
Idj+uyUytom4ZZRR2N8Ws4khPh0wFiRBjnZ7ILE5XqeYOZe83n9MndeW6kqQRL+ItbACXmWRQHjb
Lyy8BwkjzNfPDumembm6zWmDkUpVWZmRkZE7VnB/uPzY7JkdH3+3zFDyeQwkp6VVHRPz7DCJjCye
Mi8Br6RazSLfsrc503QGa8m57jB1pRXfMwU4EQZ9Cug6UBZJ8y4zoErv/QGVsDQwWmOmlIZsuh4z
mTJLoSBaRk1OFLdOyA8+SYauan7/PcED8EdJOzpC/IHuxnknAqxPZ3p2D5msoDAEs0qf5RE4pQYE
WIn0BzuujHqoNaWPJpHNx2ljz/xBPiB16pjx3HdWGcu+ZlVsVIhtqpdTV7rUIWDuvOVn08gycwHl
62nZaWck8kndA5203Aa5CfTLxTq442ZvLcxFfkPmPGuglT9bkbFInEkL4wq7ApuYawutVXpK6AQm
neDzzKamQ+uHoI9fKh3H5EgXlGwdICopylPAc8i28Vw+ZrlcamwUMcjgH/2pYDhuUN3saPcYM501
q7e9tUxPtlErSxP+AYQikMaL5CAzJnD4+JaRIflwZGZBdwIwZ4CyeIF7LgxImUr50BGs5crg2Dq2
qEkIWVFsH8wkf5nFS0oUWDQTUdpzT0j235lmXus/f+vfjSHoaEBh6hTHdaZSJ1lebv1DZbIz2ke2
RjC7HapHBvoNSL2+uVxmHa7cTk20fyvjgpYP5JOYhA7FRFfvU23MGbhXH+GrGjnsZ4ty7io1b6/3
ohgfkdxb0JXoCY+Ld/0icnMF4hRUemnLWRP0KTDmNf4HeULHYH/62I8FuCMuyxxFow+cTWDqsoVD
zrUNT8EQGRyK84V1f3+mG9FekkxHu0Lmgqr9uTHdE+RQwBGdaqgpjl+0Mok234prGHYY0ZKmAFPM
K0zfQbVD+8lKByWSXIE5DLNMwNYjcoyS9wXnXFcpkctRvUAFMUEJ4ddeLFAKDOdjVLMLa+MvCj9o
oP2hI0RF0HWVRLRH//lxG/bcEKIugPGrB20FHXVsIkp543IbGpuEOCiEzDdOVdgaCFol0FB+Hdg8
9VyQqzg1Wu/S0feP0oIBTdViJ7Jv20ptlIAA9KDg0mbjGJbWXwrUSyZ1FUnBRDWdjPzXjFqQPX7U
tgWAtd24SY8+qQ1AU+Ydkd6v0K1RxQ3wl/NbqrG/dUtdd5jGVDzfbQQtT824fShJyaJwoeFOblLE
u34612JbbBh/1zS2EESgl0CyeMfWPDd5lsYUOtWsYwEadbKo3do5BCK4mGOrdqdUOwiLXzpsWdci
lYrUdTu0q4ZhbsVR87XrGfTk7l3i9vWCZrRB052AgXsjkUxLGfqs7F1ayJTfORNh4wL1LscWSr/9
yD9X1tfa8tBH5zK2bm10nmmUjYzZVr276dHzqax/Rbv260TwZWAOfAewXRKaoJS3pRj9c3hXQ2KV
3aJMp+T3pI6ATT2kZ02etgRUKMOMvtNjgJ5ZZo1dOkDarEWnnuDeKpN5PA8P/RPHuQvJp11ooW9B
DAU1iNz6Paj9IGpAIq+qHTzWkSrJjxqMl2re/h6S/y2S45/mJvcmQjNF6mfhLydsNvMgoognXnCb
K1N443U+mUrEuzg8BAbwvctnmyqbKk4wzHyMHmwxMBFqPsWFh1rPQvxSwjSGN/2cwSssdRK8IkJq
etj4UM9rxwaaGIXYhivLPbhHIR9R7K9vE6bxPqQYbx8+mrX2vF3VDPNzLhLrDRSLAKl3tBRji3Up
CPaObryhKCH4NCiFXlIpSMvT3QlhbimQXKCEQThCoxPUeO89nwjPmEwPFkl81IytUNvHXkJV1hmY
6wr6LhB87n3HyKUtlENR1p3ONnzae3FoIJ/yIm+DoHOxhShRDr5l7wJgQ73s2yzRg4YiIkq46+lX
zXmwiNHMRFhLC0d8GCVdlNg/Ecooq3jD257+DFIE09y9gUI8PTwtCHX0uj9M5MDpQCcEKy4gqkgq
bNeE4g6hvE4GWglrpa4PDdhOpLdBX6gbf5swiP8qzTj4JZ4B4QqsFln4cmG4S3aSejlWnMuCsrDC
KtchFU21weJ0ayIdqElPh7Di3kIEokLRDxkepmHZe95RKXaY9Kvopk7mY0p/3sGxVe6hqnMyDxOD
zp4V9g+NKaIwtLFJDhZUq1cN5nuxjwaCTPhElCeK6s3qEO0S+IeUrE5OOSdaZVVF9AOhoXj/DA2o
R7XRp8WwsgDPa/sxd2JERKgLsY5gje18L/Gf7I/QLZ6zfPNQ8JgT7Or9CislLKLFNHgty38Ue1PF
8FnFvfLXujU/pN3E0cHQVv14HC8RJLpQAHd34Zfe+gW607E/I0iFmKZKPAqN9/Y7YolCamfaQJyk
AOJrss6R8FqRgsDcOQxFrondKjtYLioAIHOgA7l3KAyIg/iLw1R9mQwi4VwjgSHrne7u/eFUWEwL
ajVIDJDDUjkQexnb1glpNwhxdS9a7aAWN2uU0wcJCsbkLmiU5u0wLviBvRJIevNTsi7qeHugbsbD
uSByCyjoqNNbw7pPXjULdarK4NV+B1A387Pz0JAY3QnDZBhufYDGH0nh7RN6fxcc4x3sK05+W5o+
KOqhy9a02vmstr9xuWo+9i49F2/L/YybE4UR3RRGv7tfaBa9amyjk6eGLEGJHh/UzT3LuCvvBe9N
QfowTnl4bPzS40h85PSo0eYmPjtHNDukVHhZvq7O82GdVIrinH22EqaISa+oApoX7FP2PUeJLvcU
9Tew0AH1Lwkx0dOuUYW35A7XB8zQee+b57Xxwvijnf2VWJ3ykgOaFqQjz5voT0gWd9oqdA7j6uBD
+4EyquaGV1m9nJiNI9fBPPPQNuicQu+UsD64tiKsPOy6dpmCP3Ae/oeVV53GC0qLKd4SKy5pFekA
GodHih1OgBgrsIzX6vuCJPaYldeG/5mUJp+JYRcRkF4WZw/W/J14puwcEBLfGnhhFABfHOgjd4QN
Jnc/PypMOX9WTc6vDy6N/MeJNmgKHIfI5qO7WVVF0T1xore5W3639U8Xia1ir0Tq2IPzGK3Y8y7U
otEUs373HyErY27/nk6lTYl3vVFb3CfF7QlcuEExN1TpweXlfkGkehhHDHLM/aZx4AwFzz7DHv8h
9L+Hl/Z1zoAoDDQJEZiVmx8iYx0jok2LS63K9+lBdKVjRxUqo4kMzRv63azWjSvWznu41Iycl9cm
pSSHm/VbUhUDeEB3ix++Mw4IKlBj7j+zq2Q4cfPTeTSr9Mfq7MPiH/sNDQ/RsilZeDtU3hJuPeFR
WliLe4dFjfyp82jmKAONBN84v4rqhOq0Hh0VVabXTjaUxRuTG2uzKpZquUp7wssXuEYXggE9QLW1
vwv1bIZod0CgF+otXAMbTbyb2TO2xRGCcfVp3EM6ZoTRoCl7vm593+Z3fJ6cO59h7Q8fEG91xu5y
fUD/tKtoCprGkFYj51V59m2fu08UtMj7TPNlt9hGruZOkTvO7d+hNTz1QQfRrIkRwjVsDPFtm8Bo
uLhoLGMH0CeLDnRLQiIR96Tq0O4QfQNyoXsk43DSSC8MDLYIajHhuvq4F5CjiK4nH5hg4aliwhgv
NY5oWMPdvzrawUHySmkEoWiCuIy7QpXP0SZ0JOxT2nIJPvG3a4AcPaExCWW8+pwlnhkcAiGTwiZZ
U2kgRZUiuQYq+VQnYZ9D5SEIMIghetQmm980jBDknMUfHRSH7aMIQ+BzSo8Iv+UsdChKZWdsKE5S
ckH5E/AqxYTgXcqkgP4oaw+JheDpQtbOQwrNnL1dMSOJyjebpEGUq8wQZED4xv7chSmZog6EWSLx
FWgLgfgcRBSRxv4RxxSBinwixKqO5vWfcjTaegnTFWA2SS+SzeQb4BAw4T8K9gkre1DFbSpNwdTh
yPEnBY8EY82aBfb9RrNV6J+SNtrI9UcQBK5W46yU4BJMQyjk3dVWn7rM5pq5xaDhZPOGeJbgbNnw
LEUfEZ4o/DJDLoVdUg0LsCgyC3C+tSRfyHdZENsc98iIctJTIJO9j2ArBThsiOm96GToGBlEchah
cA3w2JMDKCVQCFvMs6iuYJkSsgrOIEoFZdAcKAGMkPgCJSdYS1NpGcAnOo/Qck0aMUNIF98l7g7N
A5QZC14BcmfOlr0iOS1alGCEqEcd3kjqy2Givrp/mjSAk0gdH51g1uL+tlozUreDrbhag5M9IDI9
WxX/bG35FSL/jL4wKa6Syk7GUgc4BCSQ3pqg/4Wfomg4o4LpbpLMABNK8QEwaLDavLMsAE9g/VJ6
iagmCCC5JzNkKyfcJfNHhmQsPmPvam0Jrz9umj0iewUMxe7PB1JC5a3HusFgwcIKt2Rcxs2vp+XR
mg0G/LyFryCHnGkigISb/0eSR+ejlBKnArCmWyXkX5C0ABUhHjr/Y0sdLoUOs33hRph5L3MPhVZk
wXYGdU57We4G6HEAp6+NeI+BkBMnoFUI8MTncHqMMdAN18I5Z4sTDLMzXKa3ur+BtjZh8L1Jv9vt
90F264LdpuNLc1wRKgRMSd5KL4U28QiYM9P13GGgGLaKvW6ue9nZad5D+xRfQCQMXgxIOV2DWTJI
eevfR/b9DdRC7A8GgQkFrkjCde5wY8HsUrBMkBArjljJZwBZgtxDLjRbWTUPnIO/Au9xh9aQGOjo
+Gimb7D3NAGaAj1ZeVwe/UlIAnNJsjJLJcpCLk1pKi1FDSdPBccWbUeEZ+UdMsMoArpgoGdLjwJA
RaiTjoawIFGY9QGk8YWEA85roKfTzh+cCtYyQwCyl+KaG6wTYOizcQj7MC45KX4vvq8AeoMcE4zJ
8ccvY6EuDYPHoqAyfcjPfvriAtBlAnNFDyhy+EpPyVZqEcpiKjwQiqE0sawOL5UFAWLAQBTMpZ61
xEpkLJPpeK0ZTM6U3PErnXcEZm6+p7SPMLz/m2Ypor9lbWMnBZTgEmbZVF2Zy5tDwm8I0JQtV06B
qzpAGlSKXVdGxM0lyKhkFkII9hcAzgifEETSXYAET2ZD0atmL0TiBDOqagGdLqQ+Xp9dKoUgdgyA
z5ymFSh5KWayLF1qYrOVoBPX1AZW0sgwRjoBTX9d8BmGKAuRFzB1mM6djgjZYJJLrSalpJVRSXAv
sfU8RaZDtgXDUW9lhkZmWGicQEcNJuQWnqgBgCpudp5dLp3PFbpHU8wmbXT5SZkQTPlSU0lpSiBE
CLLajItWmmnGBnAhZPrWTP4QayKLzWmyGeHLkj3SOtLzoYMAqmoNZtk5Xsap/oUlN82HaZGyk+tq
dHIZA0ffkdRTOvo/hFDDrUP7hxLH2bVrVukjhTN30tsI65/FoqHQeevxRE5t+veVGeDFwvzddKrB
E01fyeA+bYAH3lzLMx1jCC5aVcMCKKImhziTWSJDb6L1Q1hv9tmsf9Bm0nsznqajJTOfmXrlpWAu
26Q8SlpVb5KmIh7pHUmK8jZLfcqHf/FhQvD7Yd8/6AzBVfmzzl0TD9NNihtomJ1jqo2UPVt8Yawc
1vXCdsDdBuGeW+xIoGxOj7wnG0Nq+8WBosuCZqNSauLz+EoWacHZFfJK8JA0WHR2IVsh2xJiE5TX
AdL/B6NrGnEzMzOWe3En/5vJYyxkajqxdWnaSYOoRcPPTA7M51G5niwVmVk2IcjUYTAGWt+QH5c6
J5mhh8a12kQJ2RZg3inBpVVODWukJasTwgASBLtNph2mHCeWjfv5deNlhbgJ37Nr9E9bRL0P1AYC
Ga1rAKIIZTFnx6AYRnh/aUIhuIp6zvSHovrmR+Es9mRBSdFzdceV+CsMC6sPBZX4WEi5jSXGbZZx
drYEQGiC487Wwhceyoo2zeMcE5aIdYHfGc1ef78WgV91Nf+ru6XJr5Wjy05lCkpJiDY+wBd7jQ2q
zGZU5zbnPtIEIIXFLdz/zblV/qoWk2qMHEIqD5OICTX3Cn8nK/+1iaQRrOLMX4hATevLApp9KKTv
qJUkgAT5yn3tXW+O6pl/4hOW5S29QoHcduPSgBjkItXfz/A2vg5po9BL0AheJ7NLHx2qy19uXOuW
7HqHRL9gm/byBkJX6r/cZPKja0bcv42QMptcRpcw3pwHca8+qQVlEJVOpX+gTJD+cKMkuKOdj6W7
TSDRoYmVM6stJI68uE2+260gDw9RO/j4cS8XIv/NB4KvmaS7LfpxuitY0OGhd0AZO6IMAZ2EdrX5
gylBXsJ7h7sQNVE3CQ6j+RD2fd5cUUFJ5/OyY7QPi6qbQxP/HdJbr+AJDUtWBQowng1YQOibVSYH
r9SqwduoUVTxXlDRP/r1Xi41p7AP6pZq1OniExxC+jU05gUz3/wFufAYlBtJWPUuLtXnLYOmUvjQ
aCoyRcNiB5pHuftZ5Np0CvIS79B9T8/9JDg69bDuGW7V+jXr20v3t9jTzjjZ5ge0k3dercI6bibt
7yrXr3rPyakb9c+9pH3+u9ME9xMWJ1drZ+83O7eOUyF+lNE+8xuFJyDWFrgEOWC65JWcIgX6BefH
8bWz4+Pk7UtX31Nlmh5ft+pVvc/2uPhSXEp47VV6JY47lHXFwjuf4bIj53Y0c5vv+trIjXMLNFKb
UbPOBGxSAMDQHTyqlIZfdBaG0aTqoKxMeRIJI1J3J2tCUrG7orSA2qeVN2u1xFw7BEoyXcAOL6RU
PcMmB7nkP9yzpKFfwvo9my1RtTKQcbPJUXaQ1UidqKBCLHBdaYvmaHB/DGqlEirCEKu8O11SmokF
hLHzVYyAYJuneGpF6AR7bnbz52bVc9rIdFgB2K51NEfQRWWPtZeSQ4cnWrDmNAf+2rOClUeZlaK1
2EcT24rwQnfWDEf0uECfkvKyAkVmqNxRINfSNxM+CuTHAkBpzT7ODKkDXs4/tMuDuYf0CC5s+kSe
MdH5UWBBCUViGuSUT1YJ7ojq3o5gSYxqdokMXZjDy+p2ea4FWMVLX/Zk4k0Olrd6ufrI1hPRzolh
tn+c3qxGrLFh55Hj1+93a5w21NiTi54j1TEHF/XKkHicnWdvjlqtjyXPutVuLRbUJHO8mQvcOOKc
tKCDTlwoZ0ROxVnVaLTNGRo2IpsOY+9wB7qqFTyB3iUNlXvk2ns7aaIanDQTaqI/DeqiA/I9NMNE
THKAIxqgTcH/v+YBE8FYuocencBoLTT3eXbj14D049LMhqJlEObNjeo3+Bz8BrM/D/A9Mr9sh1+W
ldOdLO763Vk9qJhTsZ2CPLmn8Cy6TAaEnsySlw73g9F62BcuWYIVzJIVgk2U41Xa2S3gTtBxzHmq
+WCPgBvFhvR+qWwSrcRxcZWfnhfXxc2ve6UtBbxTraSEwS8EKC1Veyf/6UhetBS8UA99t15+Cbmj
EhMKy+C+OO7O06GNM+pIUlyNnBfSQlc6hF0beT9qFvmKmpizcD4szsqz19H+ouLY340Oo+fEmAFI
0TOEsdx8lj8OxvGxeWywbKVlaVl7N0pLRQOnP1U5irFJjk3/vFBfoNJMhXcV7PB+RTEfInLoi0Sd
UvPaObulJ+AsucfwEZYoG1RFGi/zXmmx3pt/AckaaELQ+gmdPERHsI/0dgbRr5D33jVg5zYK3LS0
2Kbza9zQ05v7FCumlBqmb7s9Gi2e1s2+qDMtLcgArDBSj2FC9/IC+rFIHbs1N/GQN6CQ6+Ke/2iK
630bX1i01S44GBP2ZlfSd9g7BxfQ2N07SHBZAKxWkV6QzRFtpIIoRCPIi919o04TnTotny3D1ZvT
UclFSNxTrdjeeY7utP/WBz29m3vlbygSeBa/RJj3GNDdmzMsWSXOlJ489ifky/v6Z3RXC4tialzL
6OhqAnz5wgzwNZt9bbTx/3vdvkltslX475CkbtwqBDIlOmIfcQGMC2tTtNf19ojrhp4GBSU5V+x/
0V9VH1LjULaf5JQSmBSKKReTFbCIPiAetOh7IhQo369csDLBV1A5ZYfLgXzj9WA0amMbKoTDlOGi
4st5fBzEr7qIH5il9Lxk+HRuZyzJm7bnyOgyWw9EEN4PELTi0B6QxY/JxT5p8WdGWOKIKmvVehRL
hI9wZts16UeC9wEmsNWSjXnYGMjJSh+HsBh2M/arAbLFh/W5jwuDNC+yVHxhLlEp3jc12vtmfbNH
OubnkMfzPurCydi/hnz5JOGCB29RCR60V2InRck4QbLdl5mvWF+/aB7QXrIq46dVcymw5/bTDo7Z
wl7JzMn4KAqhIkv7J2oblBJqLiFyxZ3Xul0U3faCZk/BjIUtky2bgAQ5RgXz7kZmi+3l4BlDGBNY
epVeY9RXksiRLboAe2X1iooks4K7C9bc60u/La2xw2hZD1tfFLeidkFZ8MnPSu66UaOLlSrBhSmb
v15mkVFTYG/7BP+ME9s2csM3xHIOvEwbjeqw9VV2X74x3VGazTAVzTkdDrvP9t1coH/85VMvrad5
3n56vyp7ce3W+1F8a9ZHNIkbk5QBy37GdpJMIiTt5pFl9Mh1I5dD9ybZBbo+eheSi3T2sZ9den5T
Jqm05olC9RgsVqSczcawN5Rk07ABXx6YkthQcYsigDL1Mqc2pQaUfmm+kkLnUTE/lXOUEituU1yg
WBXqKJifeCLEkDRY7H1gEgKTEeiUe6rFV8nWh7D1A0j3ovyMon64qDS4gp9waB/ov073vrR61QB0
yiotMwpN3suTmS16ZA95tkHFWckVbqGiPR55D2VY4rHeU6BjhhuLeJl9QnbSMcR5kAQIGOcuLaHI
dH7ogN44GHSScejxeWqj23tbFFy02BS2xePLWHUWqnURTHmwc9i3HmUhoDgKHlO0dEncq2eLEUdg
h+QgMJrqDATgajxuizlcftiHICc63QxSiFyNduTGgYizImAtBbr8X8iosLZo1QIFwOK0Z/hFbiBQ
SqZCQZWghmGXehIcCQXT05R/SyC2AwXQHdYTAGH0zvpYhWvvMHIvgYBW/ZxNgtsIZjToL2B+IM5M
qUmsSVVRbLlLwnQVYmWxnh55t+VSJVYirOnfJb8Bz1jSc95DJIgL4717y6urwiTVSAgtEkghZtvP
pLm9eYXkpZPR++1YgWzjcpGwPFc2YfKkmF34LJ68vGghS1T3Mnv0s/JTWgCNo7EEDHCJtPljnfwJ
2OHG7eNNycPpg3hFTSSNGip69XDL7lTCMivNXKjvJqmPpo8jkvFPqGNVPCkvyP7rSzrsRdbnDuez
4LAascY4izhfqChAdETNEvf9ZtfHtGyy+KtEFTCoZ9PBz8O+8L3epT2Sm380nYANpy3b05q9bJII
qS+ql+gc7s4kfUnexS1822hD6Fx3foJyO3ZKpz2ZzVqRGeAH4w/yefJnZa7xanm1DApsHItBwOuz
sPsHOdsigtFAB+qXcMO6S8zARNPjv1IM5TYkWyBscU4Jn3BG7h7PEHyV8pcyQvoOOFLEpKuN3BW9
0XRPL4EYvDoyqC1j3GZLU/w1/gIYx3NIocRKDfHW4ppB6IXNqGp6TUIdwqSWZAcEbWUE+aVm5wmT
RLnHUiDtPyqDDDNxyr9a5vfqYctZezJrkMnHkZysij6SKU15hpOJdtIPZruIM/fBmMqrlEW/Nmot
WgVwxP+7Y2R+pPxEtlU+HSFe+khrq8NZZCKg4hjmNQHMqzOiTVzqiK+3V2K6QbtdUxCxGA2+jQHE
uCBQDGKYMyqCqO2bCdzte/w3EwUYGTgOXql/2PNHI5wvKvy0CG/WZ0lWqhGP8Ko7eNw29diubiT9
W+Zd0OQw05WQAoe29hMB2r0RNWuKg/lNWv4pRJTmEvQHRnHiFkKiwyyQqSLG0qbXbXktb2bOnHa7
rem9KDijWoPsu11yjs27SaUeUVc687mMyWTSZcSlpcHL8dgnxDGafzVzQW6TyyEfaSE9FiLfmu7S
XzPfQOyaQTtq7cg3p/EGozljcdO4IHPWtQPShcLF4+FDVnlE5ubuLU1u692r3sveAy5ob9ZM6XSo
PMgmDJX+zA1JO5YaJ4rYVciOxgqcyC6nxvspItTbAxzxpWhb4iecypdoT782XK1xRHNSUyMfC3UW
CasQ/ErVQCvh4fHBTamGZzdm5+Avcwf20CzpI5YGfwgKLOVSaeQz1ZA5IY5ciszAaeBFNtbQSVEB
FjyfoGoyzW9sLEZSP+cUsTE5HzZnTy7evPkaMc0hHZlXo3krV6RGWEyrYpyYiZwZXqHYR0d6P5AD
M3PBYvFsZyMsX5FmfcQ88hgRNHI+TtuhY1bqOadDxJ2ST0VkXXah7g0z0xe7MHXSp8nNzlxRvUFm
IDWi+mteY8zjEXdNEevdGmEoFy0GE4KURX5HVyFr/Sa0yg45rQrDXqkrK3dWMX2MT4juRvpuum+z
WdXj4n6E5soPbQARzCdmfaWbXPXaX3s2w/hbADh4RxCgl52NInDayHLoYvWpKzy9lcc7aEroBRus
pFaNcIrEjAaGevFFw+u64L4e5qpAm1zz4c7daiijoUO3gCT5EOWxLzRRNqmnc1zIq3u7RIp4zQkm
V/d3herCg4s7jxU/ZpFm0VU3D8UfeheF7jJJMkUSjilzU6PGziuuI7Tpi76C3f1EJrxK/2ma8jjx
f2eRrZsd7UmKTGnFVCfbmHzNWwc9XMCD2+COwAbBkrbNdGbP2UQXC3nOV5pLC3uiMRnrXNESr3ZP
Lk2Jh/QJ4fdlVoSWjW7Gg23oxb3tarK87WNfF/ADnSKqGiFgbEX9ImGe7lSRN8MyWt/hxyumJybM
QmYg54PZNCjSWQTaHsHehhiT2dvWZE2XPDNEK0FrYSkvSMmvSzhPqxOG+BnyD974WsKb9VcOdhGe
npbpwFF10Ydsqm764Gh30taGlevrTbGeafI/thCR/zSLb2glVm6E7vHPe0/vc2f/ckt1u/YC0biA
WSZouu3CGsaxrAWllaMx1JTM27cuuvectzYZPSr20p18sH1ETnHwACFQ6KU1rB1YwdfBqzvC2WjF
4OsAbBH+QrwNbLzBwHsx3aZv3g9ABd0GnpmHBP3fyzLITLDZwy2jLZeCEEysLADRnqQvTSpNrpz3
w92Q31QJbr7ithotw+XI1D0NtSwDF9Ci8lp3WPsUxdgGJnqBdyUnQ7HMJ5gQAkZYH67/xnXqhbH/
c3BaQAVbwrHy6xwrTSVfKbUCWSNGWcV07PbAxUrKaLeOBoKD5FtsyDxuuPj0wqVawrYFJMVm5cyH
b/JxfEu3DX+/lJSS+aVf7394IZAAK4slTxS1AnrlgThuNXmncFr9j24+Ol/5iZF5bmuenvt61D4j
y/JP4Ep4kgyrLIOiY7oBpTv/u1uFNvSeVZ2dtzoA2z1cBdAHv+TJ8FbTR+lTASOmHqGGUncfliD6
WWhBMOGyOEQhEd6wK70KKpJYTB7INtQDyZDRdNeZj3JQAL/e16NHN3UBhbVqBIQXvOFJQFH2EvIi
ZTLZGYNBIZLeTI6/Wk8ou/pB1icheJJyh1Kboo8o3nqndQXKqihdRwqpSj07laxK65ALVvJPT/3/
JWiKaHjq0VpT6cHLoNbxCjEBmtk56dubAydAnQYqZG3rrVyLGkTADlBkkuWvRmX2aB499CLqYqO6
4qRWu/pJH64XKHRXkbDSiGjhoMEsYf5QNWVfvslSnFlR4IVCWp8MnipqVGwyVPzS8bOAqE55pSRE
pMJCWMaxpJ5DDkDmDOg3acDGJepQRPpsGckIhjPafTtatnu0fv8gQbrfBXBmJwmtOdBML2Gm6muU
6L07LGRCXocM0jVR7Eqm7+gjXPrYmXOaf9B3yTki7IjeOW3LoMOXnH2rGJZIRQU/GO/1KSLnB3Tv
0Uvs3J9IFJEeo7cmyk17xLdt9CwPURNCeBUBRXxcerZOv2S9kamOIMQzUHTNua8Qx65STgWp7A+y
5WubZUtxi1UXZC/lHusLu4iXyDIjB0mSjZwa6U+pHejh7RyAEYtlhEFdqGz7FmoNsA9hxJemiOuN
8dIJ77RiCROzA3vpdVeZApPIUHw1z+6JNLJuQwGTG1tIYOFvKbZL85AmJyOylJY7kWZI5QjlYrLR
MukZqoJcHNgTaQE2tDK+3abubLrs4TSXAqvCj8ExwhcSBUvvzDvq7okKoOS/LvTXQllM81eHIuAq
afICKUXVvGrlEaUEUWZ0rkQX+vw4xTXkeOCa4SbJGVNlkuKOf9FGFSpzkR1DywK1ynENVRKtM8ln
KeCvQRLIW8vsaime1lllGVBV/ii/rfMjJw6/juX9YgFWBkmqu8Vb9AXzwXT3XsAidAUANhFTSXIY
JSpJM863Jq1AFfWlQVt2qL8KVqH9KrptbHjUopKeRobJB0CmoIefLv8dOb4/BMdBQn9FMqg1+gg0
9mX/O3vNzpNkUsAu0UWrWTZo4OTsHk4u3EOCc59kQuatpJnJwYnqoVgrOzIT8bGzccjQH/0uG6O8
mGDCMnTNEL+yrLtGTCMoVoFuUkxFE7xHYBnRL4R0SIIrGeo9hIBkqzOfVtdnr9QYxkSKmkPCs0XY
Y1Zz6bQzSndv3QKIr0SPcqezTDK55D5BMSxY3COCIBKn6d0uD4DmIaCWK9bn4h/Cc5lA+A1wU7HK
gE54Nqip0Txk/lfZOXTqKKzu9c73Tn8A7+nHi/M66d47j02SR+XqvHzN5oifP6xfA2AeAXbEutHf
qyLfFsLAph64BLIumT5iaET/KHJL707OoUsNmEbjU1WT0tPf9dqj/GSHVrWDmPIhqLJJp60hSPTW
2+RC6QB8ML+wGhc3TA/RRdw9H6zdukKtiFlRkgJ1z/a7VQ/ozwAE/h3Q7nsgOPw0/XgfMpeJVxgl
3tWJwU+F0b9oRCfUtU5/tHP/MkzGtNAdnxdFyLuAer8uGZI2beNYYHSGn+bpPkYHWb9qTRSq4R0o
RhXZkN6ZjRO0N6B8FE9yduRF3hW3yzkN1AbvDg4i9+9uHYN88xpGJFz1O/1WL5b7J1E+Eu+CLUYA
2qn/8XH+pTcTR6johYNHn0St/9vmeh8CbgUZBUbh49yGRfdrPxDNzPwv8BpCJ1/OuLygLKRRVFL1
vq5ccvKkwQsORTdp3AevftGAB02W3mWt0PG2SotT7At1RcxnAGi8Fth4eAQ0OYVhDELSYZAYk1Ns
PomdPQi7iOycuoUfHW4h65FJ+3rTfDSKYpxpJsiFep8rFHsHmfPj5NMvhZUq7VDt570V0xe0xdvd
t4lTpzVLD/Hj3pxMIqbpsEO3fJB7ukXgMfIJIb1COgSPZ/t5bFStJ5RQuhuieMtmiaR8YHQqXgn2
pvd09ov94g0Mr1iq0LsTILzc7N+IgCGWE2ohRIwDBY2CRO8hPITR8tmsXJhy+TdKNDVAMgQscVEN
u9SvDZUxqFq1loIOhSUGHuEvqIc34MlOpfdBYVTId4u0poZad2ffP5IRyPIoBbxjRZgKWXXUcUjl
lGZxD43ynpRLeJWg7hUPuJR10gRV78YNr3qloBRcyAZUgqJb9+gxi76yJpAClDvRZHbcQyowbM1B
eum4V4+00t8h/fc8Qhbdg6Y5229STwQ/ZH5Bbm/uKAO/H6HeG4ozLL2AvaPcwdccUYYNwkFPNFzc
GqCAguOXnesd5TxC5uYH5UIEGJU8rRtc/SxsU3BnDAzIAEmQBCXwpSxnux0R3NBiGd+QGcwWB5zA
xtPtKnbUoVzN25536j2a0eC859OY8Dmuexq7V4s2L4s3j5r3iQPkRwfWOsEF2NgPlRTVdrLTUttE
sQPtceHEwFNB7Qw+/bwdEwStbtvDcbIX5q7qrTOakdKGzPbOzP8TUC8znLmVMvAywdnxnynnw1LZ
P6fWJX4ZofZK7ys+vTyjtymBSo146bCZI4bKd8izZPng2Cso5YhqsTwzuiyjj/nuV90ToosUDbG5
oUZ8kSLQpZ20jO1rcUTp+bimPSut8yqEeOQsSAWBiRft2oNtcp94sGW4OsjNwWl7bFG02HhTSUWN
lkf3tEbciJslv8LxaOhR9Yx6lGgXdTOuAd83snM4tHk6OJQGT5cmH6cJNTO/wZ3uauErqNfDGjVW
H/fo5wO1GiJ/SA7hRaIu15HzjYQ0XkfiFj205r077ndp8KA1C04tEu70vHt4v041vy3GS0nMvQ0E
Ou0fDR5O29x+dKQg1L2RAXt4c8qGmxeYVLdGdSifWqo5L3PLf2u8axqPfHuww26NNTrDRAmarHmM
MFiiXGuVfO1IM6Kt7B4WUmhAs34gYeJoindH8ZcOGHAc39Qzkh+BQwaue1Jkk8ItT+Zcntaampug
UhucIwxoCp+K4KCddA+dPSOa4l2zizNY/K4uKAJrMm9lkCN4PZCKYC+2Kwg6dOAg2lZ8Lth2iWcj
v4g66ptj/CFX7lL91lKYotwM5mwlJRJla5QhEj9bVyKO9m8Qrb5evUEGtQZF+0gLP1rMdiscVY5X
o1xqPGsORSvYBqPuFoE+02SgLMZC+TQeBNorTS3wUUG8aMkzNh6AC0DNUcUasUvlU3KFUBHxdcAu
R9qvFL5U7W3d3sLhcU6dfe/qfZdK/V5HOyJN7WZ0LMPEgBz0q37dr3IYDrS6Y+u0lTvIJXNzDGcP
G5tinnbFzrl3ssXGiI5RrRdZ4iO/VzBV+a9CXHV7qG17ucFnSpu//xJjSo1l+rBCNuQhgSGnQtDg
6IBt7nmQyg2DRu5wgoCHvbK/8yrOa1a26c5h0SeKncA5QvgB8gXEUgzM1pmhWrm/YxYXx4Tgoomg
2gmrBU8/5pGbL+yT2wnr55+gKgGuTaMAqdYUx6oG5MT4go0s3ZPH4gtJV4R8yqqgbGn5ZLdbNQTQ
88lwK+gjH/hkZtBVgx/uhMIU3b8spn3vAiMQhuKYX/SIYkUZpzFGIHWlI1VVpNtbBWT6Ls2srF6C
fXfNplTEinnFx5B6hBOvsElFqQUXRqr808zPzLKbdSW3mKWCXYkX4IbSYTn7ieRXGhMpPe6DN2cq
GMuhxkSjoqCrYCdkorgbIB7pAGmQdCi1tjzgzC6hsCo0E5ilcIgFwncnxWtH8l4svE9aNdIX5Yr9
ORQbZnMg3oHsj3pOH6QeKiXvkiHEffL1HxFUQbgFfvF34qYyJrneFtB1tPutxcTzCKfYcdDSMmb1
vjQllG9oLRz2f/xgqLjczKEP11WnAwrNOfZQZdls/D6ZH5xuTnB4RBylT0bR81cww+Dm9Jd/ZT8I
iia0qlHebi9myrkfZjEeJTARKwss9usCNjmzGZMDkJPvPxawtIopyMzrKZs+ewUXh2pjfyKiAZBT
2SQHwWdxlu3RIGoXHFBFkgnubA5NsNx9JXSDfMRcyBdsqZ+gQEv3VwbhpsoT+d3pguBXtP4hAOAP
njJe2igzkImBSrVt+eQPtJIczVIwUnoDUOkTW7ROQi6LgGEh3+CbcAn+eScVT9en9KIO8ZLORJME
HlnAkWqBg08d8OUkSQBfUm3W7E3UWOnG6pzYO3Uqc+oapJfL/OB/6Dfp8npQShcHMtPQdNyHRycR
NlAKd682/W6qDXhB8p+rFEA1rO08dai1FRzs/JLeVeC5qTcjjztvJuEJh+kYFAH1xLuRnZpjROlg
ijmKUzX8O7ub1oxKSujUyiqRVJGEYbM0vparIlblmKV7cqX4K+Uqq7DlBW1fjzdHKJOIjftQX0e+
m1MkU11XfMFFEg45PcgFVambMfoZGCSFOMFRF+r774hgjCmnQNKGwhBJU7952Vz7ofa3LtXpt/Ge
MSY8gUOtihn+WSq+FCag6Fs87IStjoYLRJzQILpXikZke2Asg4PIxaG0CnqBgJFxj6KpATVtFTjc
+EGzIzHnaL/h/Nlh5g7y2OssWDmHnM6Eqh9GN6XiDdR+nJ8gHR7cAQU5DeXFiI+2PKnHTtHj172D
3Vv3ANN2zzb/V3P+hR6OQJd3b8dUhM+7C24PdpfPVeX2gDIJwwwwx5pMkAnoPwjs7kNaBMVPly4X
tbx/pUjW4u/7bnneNmganvQRsG6+F8eZYmtsTmp9qpP/IerMlhNnliD8RESwC24ltCLEDsY3BGAj
9n1/+vNla/yfkfHYBiQhdXdVZWVlgXfP2QR6KGOldUdACH/YNKYT5nokJJwV52WXJ3WXzCkdVRMY
H2TKzg04eaSaKzBlFE/fIvT3yA1m643WK+0uA3wo+zarHlrNxOhG0zIrCMggKt2aAXCquHmsTz29
laW0t/J6cPlRTnR23kBJSJALJSR96qhDwEM8n5FqoNB/ErlHhlYsTwaHrMPDQ6iKCp9jUBkwZjR8
qLvp0o+v0dfLtFUaxQQPmLa38vnOXFXviAv49ndfan958wq4SeLaX12ZB4mxwR4fCTfdJhaDRWUO
xwCQEx6+sCfVUGkTAipReqrafd7B8wJNhQLJbRYykt2Jf0g419uk2iHVZdftY/AwFuyu5rsQSlO6
YLJ9TcFUIkLoTZLBlu5Ytslu6NB6AKC6YK3Bzj8wTAWy1hsHXMMNsfeW73vyNy8octeDrVTOGhdR
jxylkSmdv9M2Y4dRybuu42nSTT25kSKx1AFxUx47XFCJbvFVVMT/t5G4dYt2rWkyO/7NV1Zv3z6J
kmUXg02kw+tIXXT6uPicIMw4X/OZ29JMvWVuo+56LFR4XLIX8MaIa8RvoO8W+Su8NHlnmloGGtiY
BVg5F/lla9jS8tDyfDfJW5McFNOLd8qnk4+n2O1Oe3Uaa7nDaoAoCSlenLtNQHqsQe6QinPD93vD
VoNz685Is2OxxPNVdmCCFeLPWX5PyQGFvCYVEm3haRXIBCjpqgyeWBq4STbwCOBIPtYpEECCmRiM
hHS/PrgeZP9ZsX/4+hEaLjexwAoe3qnqAJ1t/fSjIZ99qA8NASAjtMH15xpv7GpTpAJkLgBYDswF
DsGR2Cv8SrsPPVfyuRdfj4tzbD9JYJJpY2M4rFzdXaKaf6O30qi6Gv0P74kQaj5CoYAZ8EKFRv7Z
ukeBMJCk1kyNZY1m+UhTgFnaF1AUHG4D0TpItysGeCbCCjM0UKus9rFBORT5QBNOyterL/KOwEwh
e3IKkQph2daW4fYsUyoIAa7Wii00kHyHr3IV1mylCEoU1m8k8MHUk5hFFtOs6BpTptSJXjfVerIm
+cKqnmtfRzrSGwQ62+Y54LnB/IZk8fwVzuc0pOOZe4JuIy4q3hm+q1556PAXqtayxA2ZBnLG+juw
PiLnuIuCggmr+dBQzDTD5zSxZAdU4lEMZz6YdsdDSLnUl41U2oC043+pzPlchXEqCFJdFNZIJWen
WLqiT5d2guaqCwbe9yhqRb2fH3USOtE5C+eUlRJvoT2nTA9ejKpscbLXHABHDRKE0GSAWDmI7TY5
GpldLqN2IaLvfDD4RQv4uxzJuCsk/Lt3qgPG6IxYd3+apBXSU/PVQy4ETF08vKz6K8ME5NI+QhLq
yvNdfSUFjk7vF4QyrLPMI/vFOs9p6spwJvIotT2CGueoxL/CB9kM0SVY5HDMsILGTA1KDePcsgj6
PbhHvJmGjZ66sYvBIifPhKAt2m+wI9NegmEoTpIUWeQqXWm+tTHtUURA18qpTMURQtLOBLAYPX9D
BRKcIq6bGB06irxnnSiCZaj7BDjg+hmPGLfYqCSjai4rtUajDkYflU/dt2yNETOljQYmHkO/fAcK
ypd4ZF1KtdeNPgEkqyHdZN8BOCnrMD8ZJ4y6sf5yuWsdWrJs96BL+osJoFYJ2kZYQC3Jaxw9+z1e
42AQYJqlhNcSAemYFrPa/I31VYVhG2ynMmtaw1nS+fYj6TLABxTmKEZWsTLadCOVKY9gJMp2ZdLJ
ymzIoVO1OP1y7GTDYck6MnQyt0o/thgfc2IfTlNVafKk6KzkKS8gu4d0QPQ99VEv5W6wNPAoM8qz
92sxkJmkfJkVUcGcftMpgLObxeIv63chpstBox51o1ndnyiDq0idZsLOpllh0b+HWuVlIS5dWmOT
p55lpJ7ZDG7xqLpGEJIIg65HxCNJsu6sO5Pk49K5UrwrAo/oYvMLFVaR2AyTrG4CVgqUGNcdK0FF
5MHLZpEMkQ5xc0AGRI3AjAw5Cuu0kv+ZtYHGF8+SWMfkoTQwlmBjTKaMYjKZQKWCgZxxnfQsey7a
0SEa7hsRRMEo31AOPiHv3h9+XMQDu5xZAuFGZJ/ZkNfOSLS7k2SGluK24fqdDiTBgkMrHU5wSUAM
UewCZzuBH0jqG/tWs031EMwzMUMMu+UcTqIh9On+cAZTA/ZO49muNc8etm9W9ng/xxFh6+hhXUhi
coEPYKMWo/AJvTCKME2y7CaBDKohP90YtKXhuclNk+elh3H2WblvE7ww7rWGSrb9RRBi/MpxemKU
aNXHO/QwDQbk58kIyt5xVrpTFdjt4mdNvzQcoCGMxH8XHaH2Jf+Bq8Q/fWoFZbLV25ABYPkP9xxj
2GumBEhWX36GqOtCqUUbhbg0mmkHDA2sOL6ucvo6GuAQuJEbx37HnejiFDkf0i14P7rvU7sOdUU0
qXtINpeftelkxUfN0hTAaTORQva0S9UpHEPxBT8Ox38TTh41jqDXnUgh2ZNrmGQfTuNUBAORCXTz
DkTO5j5mRCmFmoBsix00RkKBUIQncZ5UJISXwRmPffQuUcZT8PpHddNIFhfvb5P3pY9z4VKfKKIQ
Pasc3PAgNvhKEaNCHPtTaw17CJeO5zN64w3/ohzI6bu1WPzWeBZLRgFGYwNdocSyUEKeN5vdWlCE
6d0BsOBsA4KVBtksJ6tC/+Ns8ckDWas3mwqbqbLPBgL7M2MBF9e+4jZdA9S00QZ0AX4uXlcjTCNN
9QnI7TP+6HmaUKlM0p2D75xrIP+VwCCraaWYljJFhtuO5nAvT556hdAw1NpjgQpJHALpNlfS85mm
ozKueljyzU2zAOViM6dIhlJuTraiaS3T6qaeKloGJexnHBCuxypUoQc0DCNvr0SnTO6fm4SjxPKN
Y+2dcOmyO8OALzgbKHklyldoMs56V/UYJhdHeTNVPih7torkXp6cfHPj9kU61s3Fr3YeLNyl0bkj
JzS7vYywjLuVdY4zZB4n11IuQoOLrAMHlB+eh7RFt2q+n3qV/7J3/0+z4EYy9etAlHepb1uPyZFa
TjJ8rT7VuVZYY6XgxmRLAANRcXEDN5a0jJ3raErLpX20bhg8JViGzNcJK5UW5TEIVXkiGGfvqJZO
KIpIAPkfYSjaxL4pM94XGvpQp8Cca40OhRUvp9b+v6Mut5yoFbL1u10GkRG75wW2qTKycoPZ/UdO
FZmJVWPXy1PEVOHji4rNWf19Xhxq/dN00I2ZDaFF/TD0GFJYeiwkn0xP8J/iffJODm44kQaL+Aqu
rExFhaoVTfLZTB8T88CalfSnbh/KlLRPqfObtsVqVyUny9V4fKP30pjktTlRXyvRwxWNvQ+bXasS
xotdvBtlT4y8c/heszaUKXXS+qQhoktMJpapu+/vumXQJ8oFGSeGdKcnybVeWMxxPfpLPp3ImNyH
bKPSxuBF+ggmbsjhrSjFQMKM6EGLuqgLJRbtXHDz7pHAVy3b+UTTUZMefwFYJTP6miby5RVVK3o2
sxE8XK9lombLPAYEZ6QpZX0Bs6A0lg3RQqATU5PpKbaFYgeUZUbTrhoEbWf70XrEM3e7emiUzuFD
emmFtFHAgFQDZL6KFwkrAengI+Ml47DIi0cKmDI6Yhe8UoUxCGUIRaUscfAL+eR3AKaI93VEbpkC
etVMaOYjZiA/EcCXv7XohaS4ICMsSKVD3o12PxcyKxKywoC2RAN4j0Bw9aqB/KKTYI9qR/i0rc5y
5wfdJWscWi79bQMmZNesZpokb8Zcf8langXhZ5ayHzlzP8I7un0iX8ZZH1WZnxFuZrcf9Dc0J2Eo
BshCI/lyYhwkCeOVV2mF7qKGxAGy+WfiZsaDhkgxuA3hhbamyePJom01it1deGnUa/7FSGFSitbP
f7+oW8n5u0e30kinuug1ZCwVan09b3G6dhB842Jb8Y3oNLUtst1NtToNShBJ7WLr/EZbkm934vbw
htDEOVFAORdXZLDz5qYkBIdRt0WYnjpkKashDkoVJ1JyJNqkiiH2SCFGhmRE0r6p3UgARHrjAvbn
3Lws0lDRgpxoYg6IleQm7XTY4x73xp2X41sOq42fqzc648WBJGz2StWaiPZbd36pOuXPQNJik57R
S6DQAJaVtgy2NxwOewB+JbbpRpRwKJuqc9W+iBL2SCFn0YsgNrE/lBDdOx8xjtZA0uxccYSyrer9
ihyyP+4w8AYKOdso2lsCXkb8YqQzFHvKTgnaxAkXu0obJTaKPVOaBNKrNVTvLYXUCulEioNaM1IQ
L8pO9qCs91+LL41bpDaz9j3SCxEemoW3pG94OYdvSPgH26p1Qyxh8l0MTkaVQRturQur+am7i2rj
XfRgMQGGABn9/Mo/KDaFRmxc8w6sVd6GlgI1nT9qZxSGskOBI0IljsgRPdHLcpSzZUkx0b5QrkJb
36sGVpYcBohzRMzgb+I3/6uMUni12nEBLbB40Hnr60VAvU50vfRxwB71TyyjWldEK1R3e1m12svI
Nytu0UXKLl4hLlMhJ/oYWr3x4SfrFIf+dUZi0j7rtGV2nqg2UKJ54xobe296AFTRx9FtMQG54mHG
EAVNDFopeknNySCVdXuuiHWwx4ZVWr+mdMHIkRFPrw2nWdGvAlflkbJU23yuxQuJC9rezdsFxf4s
UAwSHBxSXvJz+CqCuUhmUPCgUEv8nIirJv9EjcTAQMFOtEzLCdqEQvKVZ5Mfpo2RpcsFhisMI4N3
wIwpCRR9TyE7qS2QyTWv/bbMW/RxNXMQARBjnlpBzTrZtuz8NWfExtwbNaLfS0ByKcez2Vag90Yp
byJ02tJlIJCGsMaf7AgzYAQ5lGUSM0veArwSW6tIF5ZsH9GJf4isbJNoHH8bgUmGkWYVogbKfPsA
xufgR4OpSg6WCyaTpBhEYWzeEXjMkrmyWYm7pEccFlgdTEuvwmqaInydMQ76yFz7FgkDDVW5QxIC
q2IDORCLtVydISUW9/AdkxlLZnkPF0yZZ/wLiRZQ60zgN5wlk2hPJpqZk9HjL87ZE/EaBopUKXhG
33DgiF6x8DeFoLLUFgEGAp3mZ7LaqspQaKOgpWbDBqPrfYTHAcGfmJPI2cNnAFiUw8+JwJzqyONT
AHPCncD8wwaHykzqQvlugcB4CTuXNxhEVb5luXnh/BX15GCNq7Q6dVZE49TOBPiovZJboAJAVQBS
rPi4K5DWLCLKTlRuUDJxxXWRV6OQXkBsFjBlcduKc8HDcRPsN76MfJrsCX0Gzo2ur0N++FCcorBN
ruvDJUTHATZXSdeGz0L5yoeSrAu72XeKuEYzdpXqmlP8jo+nX55EbBVz/jqStnJz3zh1D+xtB4OA
W9RAGjUow56/wpkvOBQ0xxViPIDqRtU78mzJ3U+Mm0ypX6F1bJwprVDZn2of8CljZCedl686iJRK
Zp1AERRXPpo8zeTc0VM1r8jF1U+nSOOiGuhkoDcB2avMXbGB3C85YbVEkLHu0LtZ7zznEJsM2+A8
NsyEjlw0iLw4Yyo0laumAcn9JNeWgvIzOfwryf+OFaYM5yuws3IZWpS0VmhZEGZb4a1/m/4uiUW9
IofAGtXtSN9rqzkFyNGVwavz6oirUIP/rKS7wj0ZqW0irFdc9LkQ0QIrR2Y8cYu0uJRpY5S1xQGL
JcEsTuca3u0tfNDisRZJv6soMqlWykqwaxzRedOGTqmPbivYqvapjcUGLHDN6kXFQFczWdZAXplc
MR1bixC+QejTS6MnPyML4P45bnO8u3+Zb37AhfszlixA5kueqFKfWcgnA1Dw9om+y/fIiLtam88c
5srj0j+QbMsjxi44EtzwF0BUS7nMSpkzU6NDnR2EJ9QY5nOznoAvg6irLEIy0r8Kc0jZCxtVAZts
wZnvXDv/3jogwKxjzTMYVQCsntYlhBqL86MlGH+DGhry3Hz50lWhQUrd6ZHFM5VmMk2F5pqeYP/2
a4Nmz42/rI9i4PijMouBIG+FrLq06wQnZHkHqZbzonBY10P+l9QLXjgoMiPC3nkekSCZYHnR5N7a
ev2TZzAyuly68QWugoyvhoyKFbTpxToct1/8IkG+QL0s0WVaEyGxZLK7uvbooyKXrbBclCwt4hYX
37sntUHaLPaqlMjTq2F0dSpb+4NhZd8gmhX6LeiOyno+XSBXdTI1aHxmKLGl+a5FgthEMaom4KKQ
PaVt8Qo8WUgxAh2RypQ3YMRcXP4J0lYRK5wOxEH1m6TWdGmp5OH0pfdJPHB1Hm2L2lbaZ2NQZU55
mOulBgl8eS0YNVwfXXLhCxnCQJs6QSsn5plKQzA110CzXdu/AIygTGHZE68oy9PrI9KZoYX2puxR
cCo59RT9JiyXHCSBLTL7HNPyJASWXRD5S0wHnSrpAzW+1+nJd6xyoXVVdHtxRhiIvFLDWPdX8Z3A
Hu3kaNPs7jYX1P9oThvVyZ7GSByAyHBLYlGJr/NYdhn0eoRlF4ItA/3E1n8hGmf/pEa+dY3ZFZaA
fcXhU+CtGFKP7P4hSKeD0VSCxh7kz9CS7C7VnJE5yzkYX4qYS2A11zVrk6iPx29Cb3R9BHmroaZg
by1pasxR7q1a/7wGf0NkpLVVFhEof5lvymk9Of0gSUy4ToONnVsLaovqlU9ejABKHWCPYQq74+2m
fQor3hABkl7Sz3xoekjiZFBYS8oRvC4qwNHelJpn3pQHyrpQOp6BdNg0Gdw+yVaa51DKKW1ZMfWo
GYYZ0zOJCLLsAqmM24ZYDl2xgTodUOwpqEDBwTHAHvK1SzY91Wsd7DOnreKvUmT59a7UTO5UrlUX
64FgyoxFjQ2+N0qRoHJZellKbD32XB6FKj0nMulCSyfjh6MSaoHqaKMmke6X8IBungDUFGbG+CFA
newz14UUlDGA5QXoaIAiGUU4H+tIVYy1vIgLRZ24B3g1Z4P04wXJTdpjdlVOmqLII4spe3mJLtHw
BGo9VMoXxXh2dDDgGRB/pHRviV1py8BbmXvhmHKvLiRWQfb9XaSIOntezyk4OTkc0b32g6wQUsb4
jNQRoMixveFByttD4cYVzqMLQ0agYIr+Zf+PnOiRJ8nbuqRj0aqJFAsJWCcGhiZ/+l2RJt91P1Vu
r2piMwmcavAg05udrrysQ09XhepyZGh03Wv4acKERcoUr9sSkUobHibKA2A8eLAAN0LxhzM8piXO
svGXq4nmkjxTZYtUjq0BTSgXmUwy+NQMSS0Nbg1THK0ZANUNTw53FbcJ3RnuejYYsuufghN1hQ11
70Hup9LpLp/BTyDXGpiCFVSLiwIEFaG11vgCynBiP2igcF0q61SMzAKrdc5MY9OITTYAHcVT+K2G
clr9MMD0u20SoSCOxzKTeerqr6yVUTsSY/CIM69NwJIVov8KxwGXSZ95akDLH7gIG2d58KU1OxrV
iA+OgcGhMrRyCudy49AkBCeKXcjZz8IoET9upMklW6x81d8qmS2gGcotKog5N5oZCOw6mlg9I4Xc
oHcqEtF7+WQ0Mq5j93CKiK91Q34oahMjFiQJkUftP9tQgkcj8N4qfEGXHLwWiKF/p3vJE76Xh7vt
lWJgjT6Y6dm5bRr30blVT669VX9HCI6zNnm2CuPi6NQ89qbfhwF9AHr32XVZ8k6NA0qeFbpw16Iq
+DBZvlYRrHQGaEbY628mddw0KBRJNSI9vKi28q3r0z73DkR3yQXFBqTNnk4B8RsQg9S+9nK/VMG3
86NKYvUKzdv4OSxPLu16jwG6baRqqPJBZb8wprS6bC86AzLi2FPZD/lvD4/UaLD/nrY2P9ZwC7Hb
zuFZ1duf5gb1o/xOBTlt2sDGlfg1LuQ5sZJHqUy9+2F1GJ6pDFwNKosHgvjW/DA+NF4LGoA2qb9L
dvTrQv29O41yzePo9FXxapN98oRV07nF2A0ZNmlL1Ja1LsexmuvZx0uTihTutCkffjYCKzQ3huuB
o76Ee9Y9j568tV8fc6233RIQ82jVP/KmHGX3zT01utPOechdOLasZOvDJaT3GM1ffzuUtdEx7hH0
kLMTGdGn8vVl05x3sXY6cK5yTqfuLAq4i+J59sjo7x2wpDmpHF6vcxIVU67FGWxM8fUaVj3FeO5z
qCBd2x4f2qLtqZKw0uj9NB7occgRFiT0YoLJf6KOVEQzujcNaEwCOPmXp80tqsj6ZC6VaBwKCLKt
ZdwCeUHI6mPbcUtdJCg4LflARsVYnj2lemh5gsrC8Zd/hgMxU7vfXefM45jcYm1b/sc9W3VE+N/3
jmyHzmlQpclBjeWU0Kuj59QL5RKWqMwSclhbPmc3GiMxiumUUo7UL0U7eu4bVwq5qWdQ9xQ5hvWv
TWfDXV51tgklm9vkjjjntqfHHb1PNDK/7iN0J90K/1e+jrMLfRYkM3ShX0SunfZ2Az0Oe2c32PGH
aXfa3QymXdry0PPmEpaj66j0RU+AUeFrhejmfqTvKr1AYjO8mI9YEpqdNWgovtV2aMv+10nKVqvY
9+V9uQu3M5okfdGM6E1bLIYYoCvXcHFdXp8Nvi2LmzEdQr5SHo+v7ejxtR5tQb4rfYvt9XVE54ku
KefRfXkBZbGPI71Jz5VPjtW/F6IN+DbqBSyp+M9wVY6dD9qljy+rX+xa/fWo1AZgaxe79DGJqtQ8
rOJ6wClUv/d7+i9UirReKtIirejTYaSOXr99uvnlXYOWGyXQdtqlWM4RE3txWVHVNQpklgyPaYxQ
XIdP3DXz9aLiFz8BnIGeOUiV/gDb578LP7dJOk/nuRJFTfYTcM98lXAYUjvP+knroXUbKPn2pE6X
5i7HuUXaCZomGUaLU2lvsYm9wtMu17wTsoTHmVXqn9AAAkpcF+efmrvDTqydPfTrk1tHNrHcoOtF
iQYX1HJcGnSqusLDb+Utu/xd/KXI9zqrzhiXV94D/AAXrMc8vlj26uRecTBqzoriLHobAMeenA/W
EtDl+5q3a0iI9i/fleGllx/n5wei/dgarEeFRSVGbHW0R3s1F5fjFJ5K936jiJg1LB1ze1ZYxu3o
DAXv2qeqoXXorPuG6o7bi32QOTo98Y9/DCOMVorJENOEl5vVRrMuqpYbZ3pE7Nob+JCo0S0m2B2Y
fEPWAFIwGlAZmVnEpkmhknMIcBX6SZSQY4rxRVf2z8NjVz8HR8oMSyuEJ7Jce8u0/bTX7TfpAyG2
spbAjDh4OLJgZWDD8A9xGqjww7EQCJl3rcWnuRqUk1zzNNwv17N8UkCBk4okmnZBoXjaXMHLD2Pi
80W/DOFrBnFyldEUcxET1lh16zGVIK1XOxdajZV/ovEPaQSrc0jSfj3kfWuPJeyWnGfvmMTwcDu7
0B1iF73H1SQ3qSBgCDfTpY5nVPk5g699VZq179vX9PczyU1gIK6iafPaZF2nH0a/RE8jMk6UY08x
J6X2NanRrG65GpyH0Mui1YAKPLJ5k5pojK3nqEDfq7df61EDnu5segflu9zKaesyQC2kW2+Xe/vR
92jag+aHKyEVcwOokL+GDI0ANdYHPFloRgEfCU+JBjwsEApNMDomQJHrhPMjn0DQTHfjc3EVYMkH
UkSGuLZib0HeBHoqHcmScSVdrxZIujwjAnKR+tin9qtoXO9R8l1O05mcmwJxMAVRqDPcZDN4NCDC
kgWXDKFC6yz5prDxScFZZkYUsauVnw6e4e43+opMfTSQ6VpRjWqR9QV5bY9WJSI86BVt4mp3j3Yl
C3z3ROv50herygNlYAy4j4790b78lPBuVg4zi7FxTe5kUZYWNHHmY2+d2gXu4rz8W12+cHsQdqFu
/Oy8kw3Fs2rh9aHFlv0Jy8vS+D7DiBRKTg5RtbJXQWKKiPUqTXLxHNUIzEiAX39fIS/cfhzCtEcn
t7fPv7UDOSfg/fvyOkPcjr5clPWS8eoe4nerOmII358NOsJ0ntHpiyGTX+ZH5d/zcDVJl9XhK9wP
36PikpZup4Hl0RAJbTHCnFOD4oIVwlNUyUClhTu1tQ8F54wZLzVSDDpjWytNaVEAHBrxATeLUlyk
G/0S3IJXsofqErYjxy8ypGs/5Z8SKyKyau/WOzlMLjf7OMx9nZOech183DUj7NDBx9F9h6w1usB6
NpkA2hUITdJjQIA/F5ImvEfgjoAc3iNgSs4ZVUVSTMPGu4DedF+FF6pxuU++hZjse0JN9OsjJhug
JUlcRuO2U6u0JwkjdqMeDKK43r5Wm+/Z5QdbZZzOB7h0AZqh88jbU5BG74CWRnDH49w06oi3UCDI
cljGxTmhwkd7ljJyKI8ORbfOqY3Mc/cTZqXvNKVylX/rKeU6aLdLCFHXWtfEwqEoX8hfnAb32Sus
jC+LVf/ShIQ9xhdvtzg4PlSYEt3CbUU+4Ga/+ntaisA0Za6AQh3tAoSflX0v28Xh/veM6/O2dxMM
x5t3LES+R7n2h46IjIX0O/3dIN5QwwVvvMt2qbf/pTy/QiVde7o8tkrxZWVb8xWlVz0WwuvQaqaz
W81eI8dAOrr/mjA5ULXe9ClU7qVdrkCzktolLq1DBdC+tR+WelMvT08q0ib0J29Zrs+C3+MeQZno
3SD0D9bfp+bHLzeOfqkJkQKHvJKkrdRfu3WMIlo3pDi7N9gVa+Yo7qd7izg2UrHbJhMgRYZzHyJD
A0SoTbWd0CPdx1g6OFQ+Ec3PoCop6KSOReRNUEYnHYq3sW+tKClGOBMChopnFOVXfLGxXlFG0LhT
ayjsv0+5ImW3UgUBMSHGpA5Ir67yLhUY65EJsr2c96LSvaGY9KakuWzoHFJHyqhRRL6EtyL7/Kz8
bj8DJShMWnRwx0m/iQqiutvXvwrle2M9uPNuESzMx8PBXrzgaz1ji1r6hztti59VXaj2OO/d4/uD
TEopenpS8pEolWRz3g0hDNpO5B0UNIPQgxAJm9CmQBpSFNyKgpPrIjlDtbPSEpnO7Gs5bZ9jpMti
aQtuw/tXXG/VWwcS5F/SKiz4JcrUbxxLpwIViGOICCdakP6qYuMPOqnrf5tR+r4AGrgVFKm2sa5d
Gu6/Pn6B0g3dhXVo8irikf1fMyxTvUGYKqZS2bnZ9PpsFBJVf1iQbc6GNVNFpEoiRijjtPLtB9lK
/azbo++n4MJWDkVBu7EP1ZuX+xcEkU9gEyf3RGUhlUruu1MOab51Cihf53xykAFbZg/o7Lx65cGn
J6WGUk+VhiiCIEZNsRR5eB+iPV/SMuMTxTq4BZGnaE5E/KCHZodKqR6IA+3G0IP5DFJFEslHcJnO
5L/zQM/V1DKuvCdeDJjY8lSxqwVbpe0SxEX5vFHu1Bqq19Iu9fB+UUFGfLyD6tMeZWgNe4S1NUzT
sMjV0edQ7WtWI4l+rlEvyrk09TP9dqVigpYeWuLcSd0AcbB2I80GXVq9PWM3aQdVpKJhHp/GaIe7
p7GqLveUr+U4HQWR5PyA0aS1pMGvz7gghuP8pXTh6OLWuY+SmtODK6l0LOehx5q91N0CGXYmNC9I
UKJwLs0csRxrpraw1xl3kFDiMybijZjEYYYujVF2Cot9XGDPIoGgbYrwbMWVzqJqflVUt3Z+x4sx
Eu1/G7QK/xC8O9V4y2m9kRcWn2sN84KPQ3csqdrpJFVqN1aOkiu8D1UuqKqKi5tJMepdCFvz+7Wh
ka+ZIREH0SNXvY8Tg7wr96HQU6QRpV8InJn7JDx2UNxEmczK6SVHoNycBKypYAneTTzdpkWlkaqJ
ayRDwmPw+VGJUBH76OYTIJkG8YGBhUV8O7QkiCSg6Q3z6W8TQk1vQVw7/UUAUNU/xcitYu8D+pNA
nBd4Lw+Q3jYAUiSVDZ1H3iEdRukDsPqtJRWgJ6tB3ToFSlWa0nkPZq0SbpyADp5JJ6mHuA6hVAUw
uQHOZXKVUTJNXwQ7ER9kTjqE9P4UOo5SfSNV49E+EhlFaOKFyYo+UTW30CHoml6plFr5+7HS4kgz
4UveKQwp+q9FkY7LdyrIT+ZCWJyxpTOh3khnT3RitmsEogQpibplZeRxZ3no4+i7eTHF0E+u9xti
SBl+EoSnBmjcwcfz909DlS2uXH0nMUkkoU1I6aW1cRFc8YSAMzwktZUVC0lij6m46HH7e9xsleRI
DuwW7dCn/NKYkRUSx5H1nrmHuJmWUC2kJpsdiNINsAkXDhE8PbEUUSWaZcMX3rgkJsDeecE7HmaS
eMe+qp1UgiTkUyWUYgn8bXf6x6rUjM/MLRV1P8dF0rjgBrdUq670gi7knXQD0kv9Glwe6AAUPEs8
4Gs+z0gTsqEsYs1y490u9tO40rKcfPvMwmYxW1gSTBVEZn01+gn0gBO/BYo+TfJHMmNy56QN8TIZ
NGFFeHpz+f4Zy7+mvIugaG6Csi96sDFUlQ5RMsmKQfL5Hc+9pb8Z5WJep3TyM1AaJ21nn08pqBww
p+6+3ntpABZozKhOh/5q/yAn/D5lCZ9olGUdr1V/UotUa5Qn6acGNaDAOgEoaBTdSRgMaTBnPd43
KeTL2B6aSMKxdR9kepXDziaXWMLCtvtL1q9oBmItkgEoIVmFiC98DMlBfiQuxcz8JFoyda31fTyB
tZBMkBvN+NIaLPuJ1O5XgOCy78w1skFkhNwycV0fCdeEPIi4q2/KmpO+TmrnEFLTiEFmVjxboHqO
RQ/qkCL7vf1IqbyXeb0jzvLEn9GW/ZRZewkqFiD1q/kHKQRoAkoNKGNBPR/JITbOK+N9LLTKp0NV
EMszo2UHhf51FI5OzUOTItHgQH+PCpbVYt2WQqC2Esvnk5K395e0cLJNf9XzMrM13AetmMrK5BtK
ifQjpmw2mNFBIFkhcgSqxn8nIhkXibkg6266kWifF2P7U1/aArLBOvLTO8Zntmt8j8tGzb/g1lRR
Kipvnasi+35uIIFDTkz+DZ0YiB/Dp7fvlKm9ztglRe8Jcf+NbV9orpwZ/eRiucLlsEeUk2cwnWIN
J0G3Wd7/Y1vQyL6fkFRDzL4uvyy2vAVtEmuV/ZriulpYtI5OeYvKnz7I29uH+lhPDysd5pxDsO0W
ggPtfbZJrn+cVb7eo2sijsIKUJZktVd385OtL3FdecQ9rF5nXPDxTTqCdJmEBGYyt4QdvV8q8Cdx
4kLNSR1KDYbHBokW6g2kCvzbicfQ+q+NOIY0Q3EJ+XsMJcNN+tcqfiClphYmyuiBrVdxAOVqK6F3
c3lmIknRAw74m9oBbayXMSRXX5wC7FsLvqJJX4sxqUS8+AQkfQUbs6DMOdMQB5J3jV88p0aZSmKD
FcDpIKjMEr8K+7K8hXKxRI9SVICxeEYy9e2S52iz6lAG5Kr2Tu2whFIJMtY1J2YZ+6QEY05XhZQi
g88o9x/2Y+iQneQ8mJmCnfVARHV9OsICBB/3qDuW7c3yWGjQMshBgVjvJv1Jff1f5CIGtdVa41Ao
FAHm6VZa/EnJs/G4w8vo88cF1hFF+cJZj3GAxhMGNmWixkiIqLg8tJZKyOapIJXsUMrYL7Gw/G06
LalhFu9OdYF3xqUfgpWBjummpg6Lws8PO4eAhWrqZJdoOClOkQxC9tiGWkKyTS5hps6U72sganHQ
MyvEAf01LVQjJkUJGc8ddCQRks5EEQU8/TXzRW6OJD9fbj0inAlr3pG0pSzs2lMueXalYgn/pyO9
XuksfZbHsOhVv+rMXXlJDxyvewOyxKtXpMESXXkdmgl0Sr3trbE5oV22fgT5p32ZPxErPYT73zJ1
5E/7WO2kRe9OL6WCO0UeBE6JpOLpReKrCThbSpEoXYsR/Kl7tKkmVXFAKU39R+pNfSet1LhCWfne
d8/kM8QKvA7VUwb1DQRQkUDFc52svEyK9WE0U6vhpXkKiix0WmNzwyPdoMEYK969aJ/3zpV+0++m
VaTgx+oVCSCTaX8ff/xHhFISkovNPVHAZI/PuEpKvdX8CcC5be2QiLvapdaHSKjQIyYJU4S+0N/V
mnCMKzgDZpXLowMBzS7Jx1fuHqkxODvI7okmGdAtG/4SyYturg0/OljBXM664ayIbsya496Cw/yK
Iijicx06nSf7TYO+MQHisyyU0pvnbqOhcRttO+/44Zebt1Y5yDdOjDZtYA92lRPrP1v77g2foPts
VZ1S45mUGpfJ03/6exrBIL/a32yd41AbKarhtJM7uWn31UQlnOnbSrurdtpNu5v2uVVoXnmcW9ch
WbXhrr/vntqX9rtVb24RetzR6v5IGSbRCS1uyHBB2SlGSFuCaz+BYWNpF+68TzOX1DrT8Dan6U2t
s46e/jU5J/Q3iW5eKVy1cvG5ifkclHuFzj0qolwqMSq6+o6eo/foMrgM1gFQLLDgJbyPjrPtrLRA
Yaqb61vt/ajSLndXoYSeTrgrUT3Ime200P+0gyedRTaVfER7E9da9Ibvl7vbUb2fj4ByvDxIUAyE
tPgsrL5Eda7uhnSHxeSPkY5C6i+6eNfgHtC0OiSrPSj2Pp1Cpz6gY3Eink3VVS54Feb9csuKcyQZ
ay0VHBcoLaostrNdeC4DxNaomZ08gXaP8ckJns0ivihBLDWR0RvQn4PV8D1pNTZc0Ry0PvnQaJ4G
PJUvUECuKa0zwESs/l6eWgoV7AVLCdDvbb8QQwBtfnnTHVhvvX8eWZeARnincP1xkbRBUhP/ksL3
0b33/EYa2b0+g9vVeR3CsxV/DkFaJspkyNMO5rLcIRQ4UItzd/uDhP33MYeqqX2B4E9ZWZGii3u4
3/jpFlnz67C2xX9RK+gdrlOIEOrTauw/TgVHxbk97MLdSZMiepuz+gLrMTsmZFkUG1YbBxKGnWmj
hAvjfUD2o/xw03620u8XjiGh/tllbp8gZAyroXVyc738o5VDgB+h5IKLSioQ1fhYE3h1TINtGuV6
1U61U+/Ve7neNNz+qkkRYmQJf0sIa3uMcaKhTo6nq1Sp9Ng7WBuIFqtEc996NLfI3dWTG/+rwZX+
wt9g56sDlv6fhgLKwCl6j/GtIOr+r5adG22d5FkVw2pYZkspRyr5Mr+ZOp2qcApwYFfNaoDAR/Ty
d8GTBjdqcXNK3vG2s6UMVa+l6JR3VXwW7qiCqGGBv/A7+E60fdhHEDh+iyyGMU9ccZj0hlpbSnuV
br1Vblv/Hqe3XQc5qrbZH/EvcnMihQh6eSDPp4PovTKddzzSI+qJant1DnO+iK3QV2mchBI/myr8
1gQrcqWzAEDuuNx0Va5Js1Sk0NR7B9KboLyDYEGsB+mJ5VEUW0Nne9JSRsloLRVn/9BH45llTykH
EQOr3U1Y9MH6mfA78raH8OPtQs1BCXCAj7P/zI0vhedmhcc5yKSQ9806yfw3QhsEDg1pa35iHVMZ
iLsR75C2mdTspn4aQAekg8ub3IQklnW8d/Twpt9F3s9C84DA9vAU0SsqPThDZguMoTf+tgjNKnt6
Mv8FCShIkyiCrgS5EGVzlR+u+TlofyK6CzyRm6kMjCgfHyPxeiG+g5YbEiX5096TdszSvIHpJp7H
Gfq+qVAfDqQloghZ5LILHa1kqFHLYIlRj2oh8OSdgDPUylq5+wuw9MF5EuS1H4vC8tmwIlGTc35l
qZ9oA+gsOrivcjuF2Er2S1CsAmHmuxzwtwfHg4hG/nt6MMztjRmj99DCX8PhP6X27ujWCZsfzvTK
2oFrX7Iah1Wrsh2/rK/agq5OZPNQbspFuahOv8xIBPCSS58cXIm8dwTDwV1Jcq1c64VEpPDMq5eG
iPaFBCUEJnhs+CoMcxZcTkmm7kH0sArEqt57J8NMEskOYp2n9l9qEPVkRtwZzLnuaZQONBUeURpO
A22KdS57dPJ1hJQGd/nw3Xl38jw+if46pTeb5BjXcZlhG6/ZKi30bCK1xHvRGM9yOh8fRbSPXwR3
ilLzApzHWFGAlEctX9P7PmDWEJ1J7b0EWe3MHDp71kitx6rex7V49RM/4Q3dXp0rDFLcexOwMCcx
nJfmyiPnR9GORCYYyR7JS0rm1wGkZ/pNPgbnXtHdki6bUtsNf0LbnvTHNqJXBwHFy5b3oKhKnUkU
ZZl2NQ8AppufhltSdNHHL6EVmu8UEgLOzTgLwnQ9dlz7K4FsLEAhH9biS3ALqtjylIAYIBEteYEM
CsSyZ+T2/I+pM1tSlG228BUZIc6eIoOC86wnhlZZiBMijlz9/yz4escOu7qrbAsR3iEz15DDnx+y
DjXEU2iJKSWF9GZPXpeKFPXQDdeiomyxRLpa8UvtM0ZTMn3NlhVI7DEV8aQVsPmRkXzdx7tT3B1o
GA035eZECp77uBxUYceRO4Jy7nC24sEu7L/9p19mFvWOPepXvVo/fYBu6tv8KYUUAQVCP3vA/IE0
ENIGzK/1K/1m1yiblf71aFkRTxjDwvTB1Rsb11ZlXBvHi2RxnBWIiI0Wvk+z8+y9uM4O0Bkbdjgo
DK9YcnICCgcUENQCTBrinQqGn4N3wfDvyGbsRhsrfWFRVXH5dBTavu5tM6/SWZqqT7r8cJNrXnp0
m2hgqVrMamyuJKzolUN7E/h17vS2tqy9oFYGqXO/uqcHdtwUparz4vQ5LWJ+uT1iUntavOCgfSmF
ps1hCY6a3Fc3hoUt8OevCY202Dmn9qNgh1W78fOyS2+zygYKveltvnbP9zR4txtDw31aaMnb3I76
5eSgTzj3yyWvsXzSHzAdnPuVg0XwfNpA5bAMqPdCL2oYzxqEfCnylFo3IUjww6Nd7iW0nmDP//ku
j+PNQP6l+ZDIEB8q2zIV1H4UEwQIXlDi/R2qAwI0JtbCAYB0EcvxFD200GapsAVMo1KCSXgnxMxN
Vmr8m9JQDO48/YmUpMoHTUFp7vIWABnQrRSf5UKLFI9kktRYSo2AcgnEBtWRcjaFajRCar4Ik0V8
VDmQRG2mQhEVxoWLA52S06kKC/pGqyktSrIM/UHVcqISE5VClQWVAiLNVeMDKanz/ikqT37soDVD
o0RlEEk8LXyOcHL7SkRlp6hS/a2NC/StbWBTaRWH1P2pOqRjTerCrEKnGE5Ca/iH9jIFQDak0BCp
QQLAFB4LnZMQh+9AsIUcetVQojY9LmocxBhXOmpCqRiFen+N3hIfQjDVSfR4MeXpB8TUblIICblD
OaBDQj3Q2qXizasl0ANQ8UBlRD6E+b8nmlAImWiSvRB3sm6EGErSmmRat9ll6KtEfSKvhlVYTnS/
m2xBqlfqlFVmEVyLERYfTakdEcIkHEENGEzJUHpCgYdkJr0QWzKDeHFAf1EsynhcKG6BUZKA0J10
gCcWXzFdMlga5bUN4wtgnSoevsl8npDCGO183YZ1cXldr07yzi98CPY+5KYaNmLKiaOmpRcHWobT
yX7SEvOJR620FdcsTa3zXULe88G3Rl62RtZR8+2W9hGdOPV18SAd0FK9DZ+JfPZsVX3EGYOklzfA
TiiaRF6mW0EILCVLBraMSHG5tborssZPiJG0xUPFwDP8qoYZRO9EU9orqC3l9SVpPKYSGOgQojNk
h+JvPSO0XmSSA+DAy7p3lVN9gfNzvF6mBHI2UiSh6RN7YgS+6KCgoxytKei+JDNC7uug9qKXCNoH
u7iIakRXOwo+0FLE90gdCFxOne/Xot7n+g4pCeqkV/m/TxtDh7k6iIvA8m6JcmCuhbZTXVKVCN1A
djSdIt+sl+sBfjswHRUuIvtQ8UkfS6WpDMxBYTEEW+pSYVkMC2thadqyNm36BlMl+1lQSGzaqHzp
0lIeqwErbWD7gvCAmeyxu/K2M1tVH70LctvdtNPpBCayHIo+Q/Z/CYPcMclEVhIT2XKvkS+a4wEH
UNS6DQsBL6sM+QTe4fIgYmT3EKdAt4pIEDDorI2gFWCtKb+n8RhJ5D8gLv8cuSxSVUDOIQ3cSkFi
SKCLluq+ak+mzF6YHueZWdyHCCdVW9StU7z7sThhynz8gZ8NJ7Tj8noTvNtlyo6p6vEoAg7pLnLv
HBRd5I2LsZZEGaF0ubDTcbdLke1v9HWOBFRDGWkiNpXIKNYHppChLzXOaXA1OgVJ3yGU6dKxcGfN
tFgZeUP9rEUF1kUuARH0NPobATv5GHlQ6ISpyqHJpySP10unOJVOOZiusMRz/1dL3q7cfaHF9T2S
P9AdJpODxZpHNvwL+f0nPenEZO5J+mtjwaWSYsG8UJPpD4lh0EuxhGJYigEh0xi9mButRZZVhSn2
VGWq+pqLqpToS3GYYRW3r2kVwmzZKSwlJ5JuGNYg2U3OsxKjVC6YmWUIRC/x0HGhFRVL3BZNAybH
qwszUKNXICSqbEV4PdmB6NYpWVFRFQYl8vdSS2Zh9w5OSZoLhYEmKWyuusxP/IzzpamoW7lxebbh
9uS7xGaJF7azozZrsGhwH0UIPlj8xVKdXVFPA3bMeF8yLXcDNOVqKjRmakVIwzra1GATWc9MP4fI
VzN/t35AreUe7wYDMX6mogbpobuPCTzrOBd2qF385WVE5QW9sVd2n5LmyqU8TTNDKreLxqQ6YvVn
C0BUP9T9ODH7Ctny/+Lp4UJdFfUCODPU7/VF5LcUREcOa67QxUAsUZm6SxrMCG+OIGSs1MIsiXTc
RWVw6XaZ63kJX4EpJdwFqa3AE0hcPfqFeap2CyfEKmmGrIM8Qo8NBIfWeSRTCzAMlB3gKaB7Df+G
fuTo0xHY3mYZDZlG05Md4bsrxafQCjWnPfbVnjakZyRYONiJLNpXdJFeRZ2PPr7qucxJBcbu4mcP
PZp7ktKuBjR6vM8MBhROMLMwOsP3UrdO7KrpZ/faHSYpVlkT1TP0aBCTC9IIyd70yGNtNcbKJTMb
rlMuV8FJHEGMPp/ad/2Jc0IaLwqlNCUSyJDood7Ju8jLu1bJDOAGoCf5mS5Yblvf7JUBf3RrIMbs
WUuJegLTcRjZNSAVDUXtDPDWECmoDlcbQVe+zLXk5YqHfxsNA09OGzLco/h/Qo0ol3Ht+hfICKIm
NLMd+id/O0mauP8jqs4kT5zEuXX7O3No0PPQfF3s1Lv/8UOZs66PDK+Y9eumZi87FqUbugDtpd8m
JjvQXhMT1hHibcH0hH2A4L9wWjnN/FH0Unhp+iTQ2ucf8nWI2KT4shLgRfN5ld/z2xwBBw4FhgiS
ubX/+oACFzAYs9tMw4aRhMxqGC8kWphZzq6RvZS8ngQMCARcASlQ/FewCN2Nv8V/yr1n4HMU3MuQ
Qg9x6rYsq0o5jP03bD/8K6Bcji2CprGPs05XcXH59mAXd+Hk4BUXMmi6ze40Q1wLP9crhViiG84s
OTUF7nyYEpcHYbOzHzYh1mi71HKew8PYXJNgGj7P5B0/s5VB6zAlbfYFRSnxTEt9jJF/4Kl+TEGN
npKUswWj0ShL3uJpBiOWuY2KI5ULwNkidYw7SUcVp7oXDAuj5qjAQy25DFseNv26l3UilBqcxJDq
BEW/ccMh5r6b0fC0CloUGQBdpGrLL6Fk4+jYK9n1zEXv+QXXRZdhLSvD8GEOtUruiK9aLG4sn02E
RTVPQZG4qhJDiMsq0xHMn4kgc4NEmJCUn0+U7XPtcRaJ2PlWp1VR+z47r1Y3JoveS6w0kYKwdfO0
M9Ptk1s+M2xdeAHJgoIkRevLIltj4GNDCGIHl5CPZVzrrqI3xWaKzOqOAUO2ZCfjwP+AH7cRCy1l
U0uly/nSL/mUqZHkmv/ONIwqGSEeqFHkUjewmnvvEgVsCwPJI5BFY1JR857b3NAqjwPzRIp9lA1S
dtlKpZRzCMJ8tEVGIqcgMWkS4SvaV8yvAmleJFVATnCNrUnWfVQBPZoUqZOB+whGhR/uloSO85GP
VyG+g3JBvPbox0H6BWsA4folgRoii+VcPF61in1shOCe5A7uqgvq83099KwD8kJYBLAD+KTpkyA0
q7fxo8w3AHwpCBps6jmUlDeuVb1EiUdBd0oof76cKsrSYq0Rk/u/NTKzNpWhBI7npDEq5axU/whp
ZC6OuiCrtZ1uliJ5XUCF0wJDFZ2JO6uxpTNU3ZBz5d7oE8D/hk+j+ialQdEssIhAVYoIX//K3VoU
oky9m91PqcC0SMEO4Xgao3qHPHTPmiVnPXmP/6FhJ/e+UFqmL3JrbpzoYHTHI9NUactgVgqCV3X4
BJyuopsQJrVVEbrNmsP6JLNbkHxNSPwO7GqL1XU7O7ZhzVwZxzPNTlSCwKWLFZQSQmL6T2WhH7ka
0wwlu41yuWSXu1L+6ISzreAFACYhf+XvDhWKagRVXBpFDSqeMv6ax0jJMxmmgQjJul0aYpARxxlh
jVEHj5UEH2iA0WZ9gJhevjYUlquRcmSF4jkBTOkScZGiWK1sMJDZnMBff9VoYQ7tSvQQajx70Xcw
7HLJ5WWfLCP1ppUezcwzLqFViNH5VYs6yiy42pXN0W/s8w3qa2oTqDPYWlQAx5CbwvgcjhR37NhJ
ibhTR2x50ezzyrgEZomJV6uGTP7I5xvp70iJ7lTeUHRTbnKIxgh6Px7U9UF98HGaT7YtjXpZY0Gb
YTRpLmzWmhMxG7EcPeexT7Q9mrQm/xECVmpqrPVIXFCxSxIKhXDmRp+MPaqwS7uPehZqGc2asapJ
0wz/KGk/v1wkdlDB1vqIdAnLnGNyBeO3daYXCt1QMu/3M39XRtJGzhsScTL1L+ZodKfmoZdr4Bfa
ms5cfOxWFoYkKJDgepjBiyTFRW3YB1fyyPz1+h0Ne00iLc+KmBVPZGVzgnitUirzyB+B8WDXGSLE
Sm5jml5M6g+lYbmvSavSRhEn2qwgzlqtx8G6LsbFlqOL90+tLq4SnjmITMR34vNqJUK2sxOJq9AF
4trVf2tgf7okQgwoSGr9ooAExq8xU+chjqDcZDI/GfnpKCKiSx8jXTgEYVDMqHQc5ehKgbSJ5Im/
WBdKFLT5HCiQ3NtZcU2ESliaw0L/AmR7mADSroP1GQlxoaVCcApMG3pJbJ4nCUjtdXIaPWfVxXP2
ntHSqlf3373Yq/tPiiO0c+erTKWjQi35Oc6rylVUeTL2haIxl3uFJuKjq6qBDIF0LQTF/NbGmZgb
4lc29jJK2Yc1Sf6F+ZqkeoUW270LA2NBw+HhUCw8Ra959A/ARtBXJSehATJJsnYNEL02kNxH/U6p
dQVQU28L3U7VeIiOacgKppd3DtJyq958Z+t+MJMabU2NChXzM5Vc8RpVYCPI0+jRZddekGJRzSpk
nX+aJHt0J+kaG3Z4pJDdyl+8raFsOQ5rf+Vu3WnMqbxkO70ybN0IreMaeKexBt2UCgFJkcgsUlMq
gFC144gwkYTsxnq2xhWaIgl1dxJEOVQoTvZZBpaZaW4mbdaAfoRmE+IcTqFzMNA6pIg6bKOX/LcI
PRjniFM2ns5h1/kiuTnhJSE/CXlIsKTZJM2sFKyPGkMYUlzZpA1CbgA3+UhgpKZ8Nt8hWHgZcCn3
SWycAf5sIXyuFvw5rtEXo/HMHkGZp2Kf0MdCWrTZFEcpTsfgZNZvG2kRsP6xs6EBD7KTC3eGroGl
fWVb2sbsncCBAN3oaRghZfol1IxWWLS+BZINerBAT4X0QKoJMvxC80cri+ZiA2caaIFSK4GcvPnA
q58XqwgEhpqOElq8f5KiYC9YdIO/xqyB18jutHheaBaa0l8CbeRSMY4nXdZ12HS+NfYRBFw1lqMT
LiX1A/0xAfnRF3WSbUR8/1743Evqb40v3T3M2h/SUwLhYWNEnLQWErgB1DwAR4Zz+YYby2LVRN7L
eK+t4z9OFLz99LdZN3p1SdqVAX0ofeXZRG4suoz+4vm582ZRgCg3mYjcK8M+qr9QaRs02eCZ3Icn
t2oOc6agG1gI7A72RGZ/WnoV7YPB8fe9hdcuZvVbeIz6nxFSAhiNeB5McGWFx+OBJ9/7iiZxgswc
87EfKGOFhHeC6IsCBAU7kadz7a2tujOrlfnq2SURESxFFCpvCH7Str4V9omBAo5JeCbgUqBUvNrq
zzx5zpNqiTAEPfIL6FhSyK7dw5MTZcasXfWbrtE6DW9mNM3fPkt3VjgrG/CM9I5XM6B8p9C3lAXt
6l9u/Cl056wUD1+ml2n1m5n0dknqf4ZyO+adsKrEy5D34tT0RYNorCbEEQfN9OJOGWfgpHOZhkMF
L3EHlK6D/UIX3UUHTG5+Hd/7teVmgLCDTAU7aQqHnD6UPuswzj7Bih2z7Nn/j8u5yrwvqJbRkprC
BCfysvuCN7iefCK1H1RrQl5ArQNCO3ExMfLcSNegNQVswKrtW4krsiLH6V/hh60afmRdbelDUH8t
X3vuYe5xwbUhugrQJjQxBiy0j7QuBGd6hO1G5B3f3isYP4vmlcD261YJF98MBD1mW1Ii/KkpmswY
RiSsGyAiK7nZh1WY+A/Z7h1OJIvarN4wqkV2/9KFEXkn7lGUC9ZkihnT+rmQFUSRv8Gk2N6USAs4
kerkut2wPpFNnkf3kkntKtltfgKL6ctb6qX6JQ1bUVRPVroniJDBH9k4PbLQKdl0X2ODpFkw04d0
IK8Ps2AqstXWrlUobGvVLbJIvSAuy48lttOBSmx3LMoL7eKoRhEKJZCHkJMkCJ0cZli9qfkmCuUI
WmElaf8XcbNaPBzFZiVXhyoPlDiV6fTBs0seTqP39lAMwhmCX6/ZrqWR4sbftVsn00CDmPyhtsYg
70X3ZXSxtG9NWAnDeYUvUZrVfkB9b+jJZnSK/XQg6yv9R/aGKAm0gZ67CZcRbpGRKawrPWNwXULn
+bqbbaF94OCvjDJArzMPs8FO2vl0mk7dEUfu1M5l/GG7Mme73oY0eKEJXvfAxkn7hfLGPNMOZ7qD
bKRiZ7y+OoVdtf2E+oUENStxqquB2nFVgUe0GehRz8gYXFjrtaTHWtWh+he039sbFHpUm9K2S3F/
67BbemoRIJaGeBpoNTlbfeh/WoAjS5z4/zfrwfOljLYgzgi7HQ9fF0Jygpod7sTYFiMecBOWw4i2
03lkpzNSuRXyBu4gispk7/gUj91TLKg4xMDIr4B89ld2fLpLyo20zRZbh2GZ0MSmWIouUaxypV7K
CA9DhSgibmhYaGAofdTA0qPWy40jc/Mfpc4Syep1OTtdiQnEFzSYeAgch19+/HKozJJToV2NHLtO
PRZfV5AEATgK4VXjrmIt+2RH1mZ8tUDuW6K70ozAgYiXtUym+bKn9skZ9GWfPF4NiqTfebuoiHs3
RwSRq1Nf0CvRI1ao7Lmx/HBz6n6TR9qRQSWqSGKFAa6kMkmt++p0fGmHfoRasHsFAeeVBzoeqOeB
jCXlxK8sTGUA8XkUKMlgVZXxK6/Q4ymhLsEiestW07+vYi/t1PhOH0UNM0RFUVREpZ+LTPc0WSuN
KFoQPNCOqnNhhNa219UJAl9lnk5lQqFWyvkgpL6tInqWKhMSl1He998NK07MMnVKeH9V/mEoqkDe
pAWJLKquyDcxL2l4oCqEJLxhbGLXhY8v5Wr17iB5LBOYZRkWQq62A9lYiTLwUtolDqo7OzWYJC6C
fWp0VVCRKQXF9ym+cEwPIcv698A6bFWdU2DqfGPC5NvQsGhS0q3MoXNOKeDbdScZ338JJ7sJCBqY
Sf82vPKotDa0c7TPv/dpEQ5jLW7dXm7cJxqRTpmf+HDvecO7Mc0vFk8zsk5cssg8JNYgDlt8F1AU
hTPa8O6VFtTR8RGWHb9U+6uRNhOjz0spjB1r87f5M5qd62+9ZF1/i/P7C3/X4vw6vE8fBLmU2V/8
+vXgfp9d2mReh0Hkws7jWUKZ8qX17sFMKMndoNwNUhP23hHcN22FNecL+4Oze7qfklW/W+Gz22x0
MosXl3ZTpbN3P3WDklsO3PdnVktb998mjXOQ/QXuLe3XS91jPE0LHiBIrepsyO4ubsXwgqj/rvrf
omuQW3XKwy/xE7XIcYJ9ePJ9eMXS7HG4/hSp292sw9m+f9rvt7Mp2a+gdbujKmrQHQjixoley7ML
ETflwY/5LFoHkBp2Yuz113dyypNdK7frEDngtB/d4sGp3NwKXKrYqX3sDZh8xbkm9v3ZiupWCoUH
DIesv8GdMu9VO6K9qr2p+1FqviO7wRA/23jsVCLU42aTesSBdunmZXRZn/bHRfHnWTLTeThMqMgX
XI7QOVvFhxWXF1cjahWK6BJxqtnhv0PtvUD/VWhdpaadwKOkbvcT+Ldh/ekZx3EU9hqnzqbYblBF
/GWcZCYkxqAaW6dkzGkX7na0sZ/edxTuiiA8+Ebg+rB7Zw3eMjbNF+pO0Gowv1F+vO1b6tbwz4X2
Bgjs1gKw/eoDKw3IZqJS9oJKvdcMiTibduR83Ibz/G3WnIMPg6mdzpq0Bd2MTjgWfs/OG4LJ5Diq
7Co0J3uYT6NVo2xOsQpzT3UfhfvZuqkoyWryAxhwLZlRCj/EZLBiovEiEChal8/TDs52pWolUQum
eNKLoCAdNk652mylQclu1psrVTsLPwTmyRyxe0wvYNikYStJWxdipz7+DE7TvzkpsifYQodOrWp9
P/ZzUWUZebeK0IPt91H/vljRj9YbsRzttyhhYVXSbxJxIs/Dk/phXvdF+BgIF6H/1M2zazys5oqm
zZt+sTG9H60L7kLEsVxlfI0W5eGn2rpCwif9h/uIhIx4pn/rJbvCpv0h+Yf9gyJm/5g9eq9eVORk
zDrPcVZlMz3aBhATgSa6dgz5UcBXrEfklKC4bawEJ8giHbSuW7Xu3vjvRcEPxoV2dXUlqUfpTQ51
aiXwNtFFoD0AXyCALPlHbLzpt9CJd5VxOPiDVDSoO1Cmx7gY1H+wqfHuw9TCsIb0I2sAnC4b6xPe
NB/2qLAVJZhdhH3WLkHEqiyODPvbFSnQi37L8xr2owjbp8Zsg1sjquZFfMZv6f2HiQujEluW3X1P
92mPWNdNuiiM2jSenryd4gp66vQbAXzU0aSXBo1JcQIxZZSOrgf6Rp9m9X5pEi+/VoWlJYN2sJv9
ezsc47MLO9X1Z4SX1Gdn+DfY9OsQ6XsAB/+OJpptAIjlTGpxr5mX3wbksnRPX7P1zXsOy7PH7Db7
7F/ryypBpb/bjBMy39V1FNB5+TtNaXALHNg7jL4Nwl1e0qCAWmpdR9+qWfJft945ek9LV6PdvMfO
fc2zr9koiajxQ5B/LG8sNksE/xDJcMo40q/+UGlfjuEsLFVaD5qLsyUOw+U9cJ5NKqDWpQqVBNea
gPLbjfJ2s/NlewAscF+7OsRLRIe7JjiJujtHED+P5Y1HO+prLyJPw0LmYTYuuA9QdbwdzUrvI9MT
WT58zc0fC3YZIBdhIA6iWDaD5YKs0x++YZUuFhluhTaUkIz+vgCLoKc/N+kgQKixKEqdzVf/+eiS
kt+JbNCB0K0Ckecf9ZRL1bnELTwrYHTX2f4brefbKqaILuxPudWoOHWD47diyoP8SCkmsQ3Dqhsy
Pong6RE6kffjtAl5VeDjucenuDt4eBFXVUk6n5h6o/ULgd2e4FHNTrT4DEt8nonx+4UIBeUJbTst
fxpOVHULdTtmGsb2JrLe2O0itI84Lxhp5nnU7BzAjZ5d0qo3MKUYndH+PDHaBQqe4GjuBVMuUOZZ
EeLgbxUqEKFZ2WzezQfGwbR5scte1St2H25EH8xAjgKwoJFAepFz67GkVDuB0+jL6A/uBDabKgQi
oG1/SUTKHTSesAqhH87g8533pcV5FA9uewbZoxeRnPRmrzk5MnJB8g/ApoJ1m133Z+9xsja7cmwa
+xCe0jqCC0PoC1/laKZpKyEiwGuBThCwOn1KtABxN0dkdAzcAB3E8gqnX6AxtjhK9qLWbZtgzcjv
rSERRYvCGKm4Cv3Q3G1shekS+selYXKL0om4D2NFWszz62eIz9UWaStmxYwbMn166FATFi6+weQH
aWcnhMxZBnsMyBvBzDuiSxfd96jRi/kJVx4C8hhuyh3GOAZ7mBdRp24n/sE9Az0/2zd8cuBSezcc
ilX0rXZCagrNDhZC7W87gEfOUsi/gXPs3cZfyI+gpqsHvLmmWxhhQAGrLsRQ4GbPihautTffaN8g
n5a9okP7p3ZbDFwXo0gAbqzo2WF2F7KLAAYxraUw0wFMGivKj6jJgJVD/yugIaw5devc+bofeoOm
9CAmGJZNL1E0oRezCnbuTqXbY4eWEBIhPYkWKdfTn1K4C5wY0ImmLkjQv06BNvqPjjGk8xY11Ajs
DT1Mu+g1J2WMAF/cf2l/mDf2pX/rXLYs1D4w0YCZsKxOCj7C6sB8YjXCpkQHZL4BFqOhPbXmk4Pm
FC0K7TeGat1YZVYJJzq6CSgwlHHMXDYk3epZz5CUDLZ3BPNVXy2o6BiCFpiZdMVwAxLzI8jv2Y2h
sjL13jBzA24vb8QVO3jhoITzNZYkztEX15rKBuKyT4vAhNJRt+6qvgQvIGjBzUBFjfkElzyF/wv/
ok6ZSeWLIjhvhZfLkbOPSA7V9xUDzYazWqmCdBrwDDMqoQNAYXjsfcnsJCl44q75YUhQf7it7+7R
qyzUZPU0ACj0jl480adGp9CV4qEIiX2a0jPryn8QWjCI8VWnOMI4LjP5TeqPThn03KnizCGg+JzF
ADUo5YwTTDihk7us8u4foHiPHmrq2Doa0c6brm1c9ImOhVifRPHN/ijTWbxzsbr6Vds0C9tI6rq4
1dmXcbP7ooah5FLdsdQCVIno8kgbMzTQKJSaHILPx4Pp4VQpxpKkIIiOuTVP3qs8nDxJJRtUPKgD
TtgL/Orw4ZaH8eIy+czO1LSvJjEC5Ac6m1d+WPsSP1pUcYh5EoXgPbdl8cUAkqSzc5veHJBTRFJI
bJYnO+hjhsXiP4/swxRPt+HdYc0X5QS+EBlghdH+6QBIOY31sSudBXVR54NbXnXwGZLr92Aa72OU
1/cefqhIBIrIK0/WmUgnouiDRn9nTDDKo2bw6h47T++FMG2Mpwtr7QJG9lDNly6T6pzdO1wlu1f/
tY6HzdWJitIy/N38sCizehusfFNW5lcv3dZXmHYSfy7udGhB5PQLuZqQrhKYzWV1iT1c3D/NPxPj
5zEt2nVMQaelP4x0Nl2kbzF2QnC3btZ7fIAq8oO6aFaZJtuyf4MEvWusYtYVBITDV94auDl5eyhQ
IH+eh7dl1CfuLzvn7pE4DfigukTeVCKRLc2M7ksVoF5h8vyrQDOz39gINtuNXmGQdrDMnDxJqm2C
1ndilsJWDAF0GpEpoA8DQ/LOneqyyqYHo29S4SS3hSUKqsrXrC9D/xaa5IfheM3OzF7+7t/RhFHP
Clq8PSlhPD78VHcEEdeiydvcAKlxJ4KGBtRJqPR7HzYIqaMWJpSI+k5EsUxDIEkSsNEJ0GQK5kCf
eU7hMW36kTR4229v41Wf5ufnPY/GpdydqxmZ1Z/CMhpd+mzQ9w5JI9FvP97X/eMycTe90uy1+NJk
xA97m1WMVrCqhrt/369JyTLesW5tRuTBTjwr0qV0cJ+8x5/pbcFq51UXl/Vhgvwa6eUoHOHWsqH9
PLE22nouGsgilrgVs/4w3/vQe/JWpNjdejs0yT2p4ER/uCvxOchYbmyXo2D3rJvp5O2fu7ivuan1
xgVzSLkOHLJ3xzaxPiATYQzcGQZOZb2ZvblrlGuqDpW1SVGbqtcETk5/q7+FdtCnvJ9V5F74E3bT
1dN7/IAEDOI+mBkYVJXV/NtGBjQ/zTe9cB72j78R6McfblKTdz/041narWzvE464iPuRe58QNtKz
vQ1WvYYW7BwGgvHesCTITCfHwQnqL2at/Ws33rIb7INRFeyiiLZnQVnzNqE9DMzn8+TIorm+AONs
AM9IG3Gmu8zSRQAhevYanB20bEdqQoFXYaF3093mZr4WjJQyviCzYPRqHwffPmOenOtdwUb2Oyvu
0QT5IZZSzBdGGcLQeB+j+EccR8k/hm79ngUQVXcB9zlc86pPSufxXdywvhhFPN0GywhB4/TQDSYk
gjHCQpgGqyJrNqJMNedOJ8Gi0EUe6Z4By7opvtEwsoEwdgXKMkOc6VgyXJr9rYyjGQyuRMlkrhRi
hwePtQE+hHcoOUaBQP46iwY6tkFSZSU+0DE47Bh5x3Sz31B8oVKDoUrX+GlAn/Hrv5edsbr83Z3z
jN8gpsTORWEIZn9OyW30jUGlVxoVupttuHisGuO78x4BUCGXZJ30DhaGol6Vxb3Wikc1crCbefyJ
vWAc92v7777RiRmbJ5JQ0tozXFq8vXbvdYVXz/jxNflumVg+lYNkVKbCz/0aFhaY2U5g70+OxFYM
g9rKgMK/6R5BICZYkXUg3WKLy/i/YlbIHeN6+tHoPtz8fVHGQiToBj7L6/B0tauA6z/Y4HbqOFx7
xooAwilB4puUJ5t1fQKABkL7S22Y8q2FkPPL5bUlk3sN8FQLe/Vx+EELySpx+phlxI8MDUYLOddl
Fqyb40cboUhtVaJfHbZA+OWh+CeSwPHszZqMCW6hxdA47yrvFjrKW8OJC20c2xpl84uxRZ3Exaoz
2B6WUXWToPUEVF/VwAZiu3JyP0Qx/P6xdQ/tAq5l9Hdots8vz0DsJbneS+Wy17kbhr0UEVndok5z
W4aLo2KYix+1g4ksZcK+CujB3xEumAOaV8SSjyYTpM1Bu8ZV0cXi468boxeBF4T2Cfq/aRFehvFz
naJlTuZxezPCUPA0vnfef2E77dAY/qcxOnafLqGgd5pjUYiX6hOhX9iOtgL/0HbMufp38ubb9NS+
zJiZBWiPEPV2mxUq1kXjF5s/7S9MowY7+w63pRmTWLychIl/HIBws6T2QCxXCeScBkyNVTBDhTq+
tktvcZOCHs904ND1S6vnKtx/FqfYPCCOaI5Ps4T5ejJNdAyoBuBCb1aUap1gXKqaFmM4JEEPF2eu
xaa3PHTSQfWnMqr0ymgZytZAz0PL8Y6TMzQD2txH8zrm0ffuc/QYlOXvf+lTjB5QNh5+158dIvD2
eyb9sGCWhdah/WZVow85knDWo115gb/cAi3KWOsXuTqtENBBwOb241EBo6fZk3CIt5xTPHuOrxMm
1ZatFYlX+z6lolhfsnX06j+bGe6ZLNT1H1DdZAu5pV9F9Y1X5AhZCPL1aNbsX8A2Xu2wx0+9g2Ms
GH0P/rBGhXB/GjAmisMzIrdN5zxAG3GgjPvGTfIyOrl48lH7KuzKfkhBntmn+vT8s7hNLjhW3yZP
Fmgm6eiDh8CGhZrynBtBuAQwSR3MJanRluJWBZYJGwCtNUoWqDd/yniBOtBihsQmOBf9ImbvE5/c
O1pbm76xe2NlrLo2NsPXaQUH48KyOXl63AmSSPIfvqthiX7Enpq+XY5EnzoknLEuSQlJRcKkMLh9
dd1CalI2qwSfH1dpeE4xDdKsaBZ4TObYDUfR7DzA/9BjmK1TNPwU/DEGhP8wvIzLy+TvaZc7VELB
U36lWa+SO/AX8TfJwaHLdzfVq0q4V/P/F5/vN/3m74hKWbSI7frwZFEj2yO2m8U+Cr4DCTO1S9Ui
2VhZR5so+uUaXHEJSm1sgrs1nN25r0H71Y36+MB6kPO8uE+XDUrRlqQTkPNbtLVfX/Y14BNIYSvW
nOY42D/Rp398hDYMBDTkXkKN6+kfZwnRcYJt1Ll9Rp9Lla2KLD/yLwsIu4u4HfESCFEdmWg1xrU+
ZQggpvZ3/HULgEIv542xcYEr//nBERprry+a+WBMHEw+W8H5EM09HAXmF/x/YSCUVSCojT9McWbA
ZV/oUxHyTn2eKjGAi6hLcDeglaBBM7WpsSgQo6F52okziPw86R0GF+/ZT4i3FGiXhQBZ+Ek2hmy0
RperIxRL0NUaksZgJ40HUJFhOtPMCoPvBsArIBkDWBkDEAvDGtAk7mg5UwcyqzrWiJfagRXScYq9
C/iLUNQ17SBQNGQ66dtUtKLvXJwWPRf6kDzoyPlZ5XxsfnGwc7ID7UKzA0OJo42RwaD/9/luGrvl
xWVm7KS9kGCLrwlafOoRUheLixUzz4nAeEvQJEkcEA31z78fNh5wCfKk87Dm1cFzBJgJOpNXjL6A
VEmHXg4hvXOZQ3TTfz/h7ZHq/4oJK1jpjJiKPZR3QPKdPXTbkvllS1WqhoL82pGdq+g/jZb/5K/L
AlASOqmE4yC+vAXES3A9kEVQQZGWuKpcbO6B7DNY/7kunwwklBJdLxddDZigXYSjSgpnNbv1bsJ6
b0e2HFRFTlHnywdRRQ6Jiuqph5i3OqkGbVIkZ4zMnuVbtC5wepnpP2EKkowerVawuXJAt5yeM+gM
zI5jQSHq0ViSf5weCJd+4ubvdugxOlNz/DJvO3GopHCqDD+iaXu4ecAlY483SRkydtvL3zf7YE48
KbkHQg6NJ8LyVn1BXx9DchGEIMienA7EfgbK2lrXs3fjfYWq7XqDnjoAMWqc9RVsbD1Y9zgh/lNi
m2ln0OlI2QCxEm1AyngZOINLGxVOZ1dul9sDQMLeoeXAU0rbDBcMHwSKJhiRMj9w1QXcw8adTVpF
/UjG77g3l5eXbQk1e0pCXTrO792AvDrob6BUvi3jp/zzsG5UxMEFGEUBPQyOdyvYGj+UKPHr//ks
ZWcezh/L18/l7/HzOkERs+plu1yzX2hlh3XDSXYEiVdqg43FzT2MbvtmxQQguXmXQaWd9uid+4Hr
oDoJLBuMLtyJB+nE81p/FCZUyxDVDEfitgiCv4D+88T2eQJiD0ba0EFFkaSckROEhE7/U0PEZuBz
L1n6uhr+MLgzAQUjVkQI+GOqC2SIJXddDz2d6YnEaxDKracIJzm6DnCYyiTtneGvwnDF4BKFLEEp
pI4Z6qMsOwJxK3ZTxGWSWeUDwTJMxIwMiWKPwi0rijx/oZ0FbdBUnYR+2omL++1VIZ+JURuOKDIz
zwUgJ3wKeFLjT3fjkfQAnEJWo1jMb4k394FijpybdgNs4ByNIzHgePOTfV+kOMkt6UCI+wpsOZ2y
YGeh5OUDObeMpa6068neJqNwU4pWVU4vYHERSntqH39PgIIwEHo6dzU4EJKbLZ2cHecrbiU0fTjC
FyiFRAN8lhuH5QwGt0GypoUY2RcCSzSq7DlPqwB5g44R9GRqp+3NMF1Es+MkXRhIOB9DOBO+uBRn
jIpOo+vk+JNOn2PiYi/dofocHDg+EV8wUguGyDOm3540m6Xtq3tluS/7lRmhe5tAZv2cXSfRurSX
1p+d3SLy6JPkf6DvX+YPOg4k89sU03DvO4+3t07p7zKHothKEJ7dnA0J67vPXmICAGCg7RyHSX+N
LwDm1E2f9gRDwl/3QjCLFJZPDOuAv3UzDQtWIJdmbeiH7KGLFHqw2Jm+usEx/M2pgbwjl4LkhG6m
LEfQ9kI2yEPXVFeWLZ2vqzXdhb4O+e3pJ71WhMOMJslmVqZ3KNWCjsYH7EtuXk4zuNhq2KZOkLAi
Btr24FB8WxApWVzknUbtircUJVYygp2GZ3ZYXqkeX2okk8yvGT1AkyN7R0QGNNfVWfHLCVs0wZ3H
kNOpcsRskTQoJ+iTUtvFFonLf/K5LP8j6sy2E9W2MPxEjmGP3gIiCHbYe+NQk4B9h6I+/fl+qD3O
JmZXUimjsJhrNn8DCJMUzd6c3I0215oT+YzxTYEwhcXdnFoEYAADehU0ee1NlcWI7Wb2a3lJBOhx
nyvE/UFo9SBf/qJoCnNc1HZdhfyXkpFNiIcgODdjCaBVHGh2/Evuyez2UOzO6XZarTrn+Vn/j10Z
YjeZkeV51s1G0AjYsdocxmwOuGxsdKl5B9kN3KNQ4CcyKFMLqJL6ktSFdgpqXHvtvcIX4ixeAxCU
wNSFmNVeJcgrF443pWeqgs9QARVlsCyUR5D61vnXoWAT+XKd0laf8DciPogEoVWj/ZrXqZOmQxdJ
wiiKYzJyVjTTBRTb8dNSWBTnpgRBhe3HikIhanXMhdiR7zJbQk4vpj9ivz3QJpsdSlfXARWZAcjl
NHxvHqQg8zQszMssZmYG1PPrU3gb0qmi+TqtnU0MbZimU+99uoSJ4Xt0YSqpkopsKMJmktR3i+q6
QpNYrORl1hxpKHhiQGWVveSvoUFslcYMWWMGAHrZ/LgOvUmtB+KhLiGfOAOY3Aguo1iuty3UKBZl
y26fu5Erz3qBYUyy+49sqQ07y3pY+tmdq5WWeDe+4PnAC7Gg8SFWanRyWckVV/f60X5O9O90Z7G2
mTaAXMugLwqY2lcOLksFGp5A2qwtX7hzdOa5w3Cp45YxN8BauHMUjwXmpvQnqyMQI8GOgBj8BGoL
tnMY8K9WTNBL6UDRTaz+EkKpUek71ciO0ES6j0hDganfwKAfRwXm3K3NXRfqOKBJLcfuW9NKaaYU
MWB5B+fRmwktrfBfgqhBTqjeYMTFTUgprtD8GwHofrbDznv0DIu/NFGQaW8QMSfJw+IrFhnvPCeq
or7OIU1BNhz037NY5HwD/iB80Ca/2yB7I5YOOwwFhV8oyxg9NgEDL5ebDVeEv0TooT2QC3PI1zdc
Fv/blvJz3CdS6o7npBEINsqyubrHQaOjiKcokl0u3ZgEIWKvVi2FcQJE6OAjiIUPT8nccLm6emrF
4qwjD9b/TbeAlxC1xqFiwFhKAmKt1a2+rvN5dOZZkVayeSciNfHTk4Y90LvebkEQWdAQZeEqEqKE
r0X3FuRWClKMa7xFDzpsBIdOTm4TwMWjojvi/7kxfQ8wKhSfPAESfZA/MbWROIaAwP9MYJmOAFXV
tCcnLAoR/EEJvQCkVtwTmZOJCJmRJLc42UPGh+XZhqEr1Uohf4XgFeEke0Zhio+hiH17t8HMpoBG
qyiresBZ5NCICo0OXsq1yws+MLrZd/iC0cKH9mHyS3U6g0LWObcZgS3LO7uEYh56JfPTycLaru7v
Ii43xBdTXpq/YrSLJaXTJj7Ylo8bvOY3HKlcVU8UTgNlj3Wy/oxrk/twP2wyfzltRITI7MUyhOId
QGvNfg+utuoCHehHUywYdunKeCcX04XpldGJap74XcJ+M3xjHATvRSQwup4o5kpkSnhEMVDFl2Ei
3peZ2dWG1sAsaj6f6vmgppBrRg5EJXC8+CCj6MhcEP7+vnPkaGwSvOw00ya1ffTf7RS/WYA9ri5Y
A/1brjr6Yi3xQMtihPIN+r4Z+Hi9lh0tiPOTfWyhXrtYOfeG33DLftJL7WhQdApDCS897ZP3tA8e
PHDCzIZG490VSVBs7O1K34ZmNFuf22CmRfTWbPCFJlKSsc7qyJM+nE8fXQ7oHaLm4QxJnrRR/qC7
OJddlyw5QseZ/KoU+EUS1aqVUR9izMrS13gO8/Jx1+PzJ1j31h97pcX1ZrTf4Ndq8a+hCMuJGEvC
zqgzGjFJdVk0I5ZPD2S9KLkfGyw3poV8CcpcMGyw5hN+BT+u/1J39DcanfoJBQJe5p2XfAJBUO/6
cYfFZ/E2EW3pfDsv9Ji+LhgE8sYT/ZjD5LrZwSKdRUsK5s1J4ouZ8olCsB4PaBuo1rZQDXE0V9am
meU+fBdqEGotzOkgOWU5DJ/lMBqh8alTrJNyBcbOJB8JuWZXOrkGnNpHcPMkrBv7YNdayfDIbSG5
aobh4PlF4iubr1CuiXW3DLafW/4TXJHvEqb/2yIQTBCgnYDfVgDAozDjIkA5IgRM1q3eIpil7Mbt
/Trgzp4NflGS1TamGo9yFHb3iTRa7L06ngqiWymxETkPvZd+VpPiDiGaqI5/m4xsUGke5pzK/G+k
ipL1Pr+z2NktL23Swg0aEjz2SMvpgQZEp+LzQGEUp10yeiFtVU+wPVIwSDVr5+a458L8pPqEfgQk
l/xg99xssvSLLTgcmIjwCgTBglEUw4+I6ROrqIGs624sjVZQbQHC9HhCiDQpavMB4qSsJLTiRRmV
SmsCiEIBcKXVJ9KvFmgex17t3NZRDpVaq9S1KH6AHiLy3EFYvf1y6ssOQMeLUbZEeQweils6Dtb2
vy2O1xzb6JTw0n9DXAGAmIrp2UIBZTGDx7nHC7KKBqwU7bjTuf5HNMoYjdvwIJBdZszPyjiMVi3D
u3b3HYQRzt0DUtPPH+0NIih8qU4Zr+9b2Rqg6xaD6TjY9Q39t448LOPhuVsUgsMGIbgszz4zYwEa
LhqtELM//xKbgf6rbhZ+BsEF0xhCP2292odRPDyNkGEYXgCH7OmmACeBZvfxQVUtMEJliwKIB2b+
4j9nkiUsuiUCo/lD0DRshUA+ieSesw64o9G15RdAWsE9WzENIgzElqojNsrq3z6oeAQjPGxav3Ub
2V+YKDMoJNmmpJ/S1dIbx/PAGg1HEvv+E/JCvyg2+SWCxqBQaVfdus9A3HyR8vWj0aNfd1+91DsN
XtN9GAMAGwNX7T0GsZ+Obv37ZEfyuVhxg5zN02hnV2cnp+of+qLsA+fUG0INn/E6mIZW1a/6H0QF
WMngTj+BQQl+cm6wVgqtctmsllmaV2bMY6MDXqZZ7rBOE5jIbHcVDHS8+xd3ISsAMNukv/Z34uen
L3htR6vMLB6pZ1RViDJxvbufRmlrH0sqcOUx2WWIh3MUCsPIKltjOoDsi22sN6SsUbLQyWDzqJus
xpYo/U97AWUHFs66F7UbVDps0RNoSRLTqvuvruK09N8IpBP+w+i2F+DiUSFWgUblaapm0gEAuoTy
st5ZNST4novVw64H6dVsyy5CLiRV77k3H5QuSFxU7UrTZqLFRwnYIrFsU16sfq6b62aPxtek4ZGC
8tHwyizC3wSSYYKzhSYyGrgRelWrnwiuSrhuNHipv/pj5V+U+xS3NDNp2ZIiE1rypoESZiVe8Haz
Agt5Vh9/KQ9ZF9L6PmkZdQvpnoiBFINiqpJGkg0yKhvnNZEqCsmQX1BTin9UYTGka4mqMm+0qcds
igsx9o+earKTGY8x3aIIgsqwH8uXUZpLiE4StSTd9Ag3JLKknvxuil51hukXpsBJ/tVMqojmxc4c
+XNnvpzTt+t74w01xw9cnOFwOu+eKa9UauXKT0tlv/wcv081GrUMz8c3s6pFATJvADDFHyM/qJol
RAFJm5GqEVUF5NpEdE4sqXN7FqDJLamMuPciErJAang2vFssll6llTG3Fi20MNpAOUn3D+OUn8bJ
o9FnF8qVMy7Ip0BDX0w6JCM95eIziRF+BmcfepXbBAWGVDKzylpPyb5egA5CeZ8sWedG740zs5xT
vy3Hep3U8Xz6UinxFvJ2xi9tscEvOct2W+s+nXKf3FkCiIMiIv2GRea6eNpw0HJlB8UO5dPEC8xR
pC+mn5U0+2DlVpZKhuR7o/gv4WaR6l/MDFlQ6MLePG0oaFWwufTYYjsTVEXII1r3YWfde3gfwrI2
BM5RnrEra9ejp/PGz3eydBd5l37Rdf86o+GPAdnbZZcm0CttA3YJOEesfaREOj02Hm3uk8nJJmyB
tiHr/OddAAUnVxm4/VNvLThKaAvO8IfWKJAuHfhzFdDgvA/1hcwPlIzjjuUr49L2ReN9Z8buuben
aqQxTapM1CF21Jqj+Eb/HjWUiH6eYb9ZzGZ2rsPBTJoKA3CvK2fLR35GpUt7Gjc4PbxVyg+J1eQ2
yNp5dvadvKu6Kfvo05qw75rLwhKw5wtFP3Cu89KwjDdG1V65j4WCBsGjPlbsSBeIMUaT40Z1PZQ/
8kngpe3qAmXEiejHcKuzJjbNc/Q487s+l5SCpD9/WOUJ8mg0rdQkglvj6A68Mitb1HYm2D8+JxDo
wqolyU6q0BCI4A+9klyakNQ4tvpLHiUKVFqOZEIeqzdxEUP6TzJjlCnYqf5DTEvqfDQt+9xO1Orl
Fl0nIytaFaT6ka8bkimNotduqCRJ7X3+Wdb3VzEotR4yBLKydoBCw6y9v/S27TcSKFrZLUSUgqD5
cQe1qsn1uTLUvlrPp9mu4Eg12pnF/t6/xlZteau2rtBQj9YOZ8xSu/H52596SbN1J4NYfL9oXdoJ
hWnkvHbWue7cvg4ykYCgWQe1hsV9fWi2GwQ52juYiyMFGxS63867Y3S5UPguVG3mtAFMffacY9Fc
1Szq+18S3dEJvaOtAnX6S+TtHPuYb15Hd7J9Yl4WVYltp1I7YW7fAhItE2VxrfN4FrlNpq8U43nD
BXM6BUzFYiKaQsKSsHb1xMRnhDb+f4PtV9JtpKZOIbNCCj1QCggkktf+hl52/ZDMykIeqRYlvfpt
FOCR6SlLzXN0LNH4S8IJH2gP8jYHM+5dCdQprsnXIM/nlMcx6VflSSOCrXewKjlniEfk+YzT2IOW
F5wMYatk+0qXZnrQnO8e6oY9wT/R2O9cUR/WkUuSibkvgYGaI4pVGT3DD5z6fcMql5bv89KgsVJg
tdLaIV/4AfvWdFBDvGFtNxMoRtsPZyTLhC9QVaSqnyC2kUs7cqmcqp1HRkXC3eQIv+aF1fEbj3q3
XG1atwr9jBsBhiIgfJtbmVoRv1dxuVfm7j/cCl5xbydrgH3s853muZO8P0Gj6B1qg2r89OkdHQZP
/1UkmWU1sz+rMKCdrlYt4VxX8CenjDJkVfA2r36tDgg6pJW0WpSRlfr8PQtgMPfcBSP1KK+0F2VM
2KSzqT9rFLIaFoE6NrfVjr6rv4/ojTH+y060Vo++C20H3QlRUAHzn2FKuBFPUUbGI/0n5aAioigo
AbgW/jVPA1mcHhSRkEOvVi1PrcoPW6o2YE3gVNxJElJtbZINbnrdu3Hmz9VAqUKilWC2eZAYsdVI
pEZyov9Kb4SHT7SkQa7D9434QwLt+wgjk5LiPKo9nBpdjdZrWsTGQere0iqWnJaSteI23T63t3lx
9Fi8I6m7kzyRKO1+Xxuwk99NaSPlCOn8GxALK1DbrgwXEu+zo8e6898eMEdNQVSkaSKEqQACUHp8
GWx8EWuIOiuPdGt2atcXAGI8+tb+2/+6XoQBhOq6XGCI7juXN8uo1Bq9FybqqhYtus8Q/mmkiYYH
9Y3Ou+a+UkjhFmsrWEs5QmN1tRm0+SqBlCaaFqWaNjQOawanbibx9bpTahk0H8ITauun8arfHBoc
0VjOM/veI8Df5z/9c/3sGRZGQjHScf/+2OpYIfQpJC2V38GYbtydasP/kMnc/BMF0r6bROaBRJmd
tRa8gPV8/fUTBQTrHPukrO9XwFeNXbf8c6gFW1LsMFSSQtwhur/ui0bdqT9I3NHrUv+zdaX3tT95
7ds1uDO7ONrxFuJT885UVaoWNQRgZA4vduyHtayevU4di0swAHrJ4/GJ22s3uQMWxgQ0/vk83WeR
7LPupvu7tYOlh41HZfKEqtWw3rPqF+A4OLlH0aYB2NN/B69wd8KvW4ST7nfBFcb05Di/zrLCerYK
qL6Yp0frCPvFAg1h3kHWmKXPySI9mN4cYOFHqHbkWHDAbrCLIhKD/grDBYB6lT/U09h5K3CF2qfr
pnllRYi9vK6O3xU2idK3/Qm/3cfKIXP5LArv7oUOAlL13xOY8adl345BcdEEgLOsIdFNNXVDSMq/
DR4IRxv4p7YrwPobo/NHNU1UQuCtVusjIWcc1qWGcyCzrpjJT/+Mzn9/vzEedgL4XcK7p9YRTwcr
FYD+cLQuN6dQtqtPOkEG7eXHyypVzKhOvvuMwe6+fUBqnMHLeXSrvq3yoly2jWr7DefiTAnZu+1C
PjhDZzYyZiPxOeq+i5PDrcyd+SDUvpz6NPHqlXF6nClhzcsRktFfmriz+98hiVur1L/EofJNbHvs
Z837vs0rGD7TpRPjHZx0OwIIb1b70gbM+wNlL+qix9yNumnKauydH049NW+FbuW+hRd5jVlI3DZk
6DNOqnVe76EOmGkM5hbvkgrdTsMeDv9SskUdzZs5os06bHnR+OMlYZH1DBw/GkV95LHddCbZqiba
9nI/e7qrVsIVeWxw88Qca9XT52PbWBzhYqhJKcb3jry4dGjBGkwvXsofB40v8+xdwarcsSs8HVqN
clDHQHyPzBfZ5WH6TDqPsgPYVfBV1NSZgDHQrUnu+viGJ9ME3XmOliCgDAwPN+yenQdVTbV93hRZ
IwdkfjE3QadOViYPjvMoD1yypKFO2GjUkY24GXCoKNS1QATX2oxhdWcZAvs8OyP3rhfe5jxnY9Wt
G27h1Hr/PSbPivh7l+A4TQxYvLS5lFJiwjruV5iMgQO0QyL6bdQwayQHzBVKZoW29QsBQprnbYwm
GRdYwCdBsgMX7EqvmDY+OVbW91HxMaNlntqrhQQiX5tkc/g1IvO+4VOZt+rySVNbsc+1B220oSk8
fAgQsD4gTo0rq4O9+xbahxdjFHq/+3YS019FBu7Te1VauwoeuikS0l6aBC840Xtwf6/xvbcKkuTl
Xxofs7T5PipBbfaKi/34WSIWRfVK+2TYr2b/ZVewHV5VodNc304ZdCO6P9ffm8yzm3H/+LVZ1yG6
tDtrEH0G0nQVsf1ok0XFYAAYjZA9Z/o3aLnl7gkvlGbWxY7a4lL2QZyFFolqGPFcZK9Y4fjBlfxj
ui5docP4fOg1LOnGvWmby9C62q12i4I/svPSuAnk4ZB2aK93wCi7/zXr43YhqNHYN4CL1SAokEF0
b7NyKODQJUMCIW3DQXo1jWCQKyUXHgE9Spgyw3u/sELfwKqculALxu9b+1EHIEjqenZSkvO39YxG
sX1A8YbbWzf4YHCDIKNZhApKbvgL8GqmkPHo+R6hM/9qYS/6VwVezY3h5V1HdR7vGHo8nZud4pOg
7qMsPHTUsIA6ecqzS5jT5jmm8kx+Cwd8MesVgapCqLQag9e1sT0moZy97D/Ua0gRGnDTsOsdfxok
UVGtRUvnPVsy5Uvte2Pzdour9eFp3/ZIubtHQgg3IahDiIX2i3sLrbiZQe4M4zOlXehSq2cjTTV+
7xgMFyykfMmFWwbl15ldqS36SahbSs1+BIc34zEW6uXmNMKHAAXFs1WaXT0Y2Z/HZorSmhQjHq6Q
N0Qb+nEan3z8FFtdloS/6jFaacswPWuiqCCgI0Jv5iHYHFk/35lP6Rj+FOgkFoKSB0Dz4pdYq8+O
VAWF9aIH8zSv5QhSswfZBNZT+wqYtM8d+vXZybilNNdWoweVJ6bjJac42EFU5vJVNTuS7CNeCLH1
yqwo5PBQ9Yxe3UvIpF+EhLdfOwxPY2DAVjGlAsHHG3dlq43n8KBubyshWGBKU+koUgTymXKQZYEa
54khAokUWP7d5CRDHj/6NT5cAK9Au4vh6kMwPFWtwjVIXE5Qi6olUa9cw1ioNvmWkNS6ZxqE6J5J
wAOptjuxVwJVpBMdxksJ7pNP/k6QJDyaskfBldU85O6Evi/Fx6P9YQzoFP84tTSK+Ncwp/sCJJWB
GPyDMmXD8+ncBxIlSN7LAahkpcOKOX05cKcQ6vKzX9ylJ6WnTy10QCjVuGKAn2gJMciH/Mk7Z6ka
tzb3zUx9Q6XD+Q2hGWOtU6IpqT46HfY6vMGL9wjQ5f2gytAqEGOba4Rjy2/n/LHOrTNjArIy4mAQ
969uEYpSD5cETLWAOZGXwwlL8BUZ3uhTZ2KvqtmC4G3RG25kYkQptyaukHgmzNVUr0q1gb94T0Un
5XlQBdJD6qQ0Mfh4xPbuFy82q8G07gH5i/WEH5p3hZJN1hRbswpWLSmETPVSc9e1A5OE1H7Qb9Ww
ljrKJY/4zKVSefDgm/QrbW7yTMGx6AQGgeZBVfG2SFft8/DcUZdDpSX33WpB3zNTLWdYrzIV/Mke
aLSQgZrOZHNPVWr6jZIABOh2b3NQgVW4CRin+kkI3crhS97QYk0r70OEkf4RI+Qe4qayrTsEWwhc
+5sZDOgzsF+trl3NTxZ7BhfLMkDs32MdcdoT9EJa2y7FnzWRJ5LMYjRqu1MIRwygkBgc1bqlYWmI
XCEpqeQqi6NiH1oud9gvz4bIbkDj4tuhdXGhy5g6jZEUo7N+XN5LQpE6yOShAr45K+H3fQtwi+Ei
nhe0o1qc9t2TnUjHYPYin0WrTtXD1dyHL0zWLuPdzwMzHQ3QPp6O2L/3LoNjeAzj8Lh+/RW3zeVj
vgtwmPWPfo2MIfyGjfFqrLszkYcU8y1N7VTaQezKypQjZ0QNQL1dlW4VPHZkwqeul4ygKrg04eTt
MG2w8eirQra70x5EoYKiTkZ+JfJYVK5qcJaZ8PGW4p60OzWCIvHlgIjPysjfmYT35DEOVZhtyCS7
eoKszz4q4NZBrwMIhc3+MYOH8+pIPB8/qzGOKHRmqlCjlVNiMMXJOdCy1yrRRErXXnJb4hi/Wg/0
sLNXtTo6DbxZEzcNdDQxHCwDDsgHzJ9bybwtauvHz+1nhSjWX/OvhnEhidCRUa3uFsEH1ALMG6z6
025QgCZltAogHZj6ubFDOXkiWaIAbFHwy82BIxsEMlAhYGUfQoZQh0ovUMZzdBUKdF8nVz8OS9No
UgnLgxs+I4PmtV0goNOzCCPcMnT53mGKRRBj6ad55mRtMdBJ7vqoQ1OHUI/NUL3P+KTS/jJJGUi/
urwwes1QpC7RM46jI9DCtAtkMqjgUFKyT+EFavBxjJxDfzWEi0IMXXUlOPXs7INjcEboCE2M3pU/
lQETX+fltqKhspPY23vVYXNUH0Y3qzDa6VNh9EGUEWIl/7Cz6qZodnaPQWTYt4/Z4HmNftRTnI8H
wLgygyo9c3VY5Ch3y90LbtIptb9U9Jpshif/ntEXEvENAHHl0GqNLPSVGhkUlYLheSEbddSBXihy
Ep1UKqZdZt9Sy/xkNaPMZUaVm2g2mmLdKpullbOClq6hZDXTEG6yy8EH9JXo6lHPfUkSvwJNK7Mn
0e4HQh6O3K4jacsSYtRSs+RgCdJuwE+MJlfeMzh72tmUgAK4vptF6JQ0AzlHmb8YTmAIfEEFHb77
eN79vBbRJppFs/rkPG9Mqsv6sowt4Bva7ug+1xFNo3Vla2ybZhQ2t+W/yhyZxse0NodqVZlX5vKx
OHq79fPv6JW2+jV77739dIx+DZVWI3NANJDJkkjUzoVEgMVlDdKBVKV0UJQEGZxMr0ogEQkDInza
U/apYgmtckAshgfHwcP929c1KvgPGAt1ri9U8mGtf/nbo8IlyN4HsJ6SZilCoco4kl5TmcQ4sx+R
1qceQjhK0rLMUsNlz7nIVAeLRBkmftpKr5VIy9ANfQIqNPlAq15rDt7TV2qt2uBUsvxbWfhe3Gb+
AdB6kjE5IVaZrGVu1vJNr4GBYY+HaywB4yc4lmNAqUoeoe6FOhfzpnIpqVzS2s5VqD7Z2nvDuxdT
XW2zl7ekXUZvpUejsgrKqCeCab966X38L7hj89s0zwS8rxucGVbBaPq7AhW/Awbf7E2wnMVe5+L2
uW9NH9ibCVG0Gh5oWdJ2SpnAwVg5ELNdeD4IwDA1LncWAJNmW+2bgiwUyF1P9NUpBDUDxBehv1wm
6CHNkJg07qNDDP//MpHgD6S+DN2Qo1U1R1RLz7sARKCtc2u9k857E3l0t6OyDZUO6U/YiIwWjSGW
NRRsLPFj/1BoRcMV0IjSBwpVDmdA7ZO1rhh3oV5SYUcY5TPT24x2QdeZ8Ij1Id1a7egaBeSoEuHZ
+A/Bjy8TWOb+tR6/uUE0Zeiwq1t0YpvhDjx4fcCI1C+0Vj9yjJYWq35dCQ0y5qIVF2QGX8Iqp35F
FQnmW0ToAGoxSYnj36Uxef/QAius49mtYs5A/IDrsWcBfrp8MARhZnfo8gOgBakUQJG2VF5TweMJ
Cz4GxTMoX67hnrhXDtBWQJP/43YAaEcvpN5+08Ih+uHjhmpn093kZYNqXdxmOfG/qDBm+Vk12zwa
IwYDNVYC4hnXljy9UVK0Qv1Wag41VtUokQPddkC35bZkFHUqB8zLQShlatg19tGDd/+7s8lrT1V+
0N4FL0v/KPIqy4RYO2qM+F+F/Mi+47b1wSKTJFSuDMrk6vzyG3UXu6ibwJUP3j16ktnAXNtoRE6G
XsjsyY2ERMfsM+dKCI725lXGfZ0frTyQHSoXt+ptCrBwaZu/GVpBgBKLBh8jMmmAJCSXkbVuOEdX
YCh462yoEbg8zc8gbH3Eq4UkAxvRk3oJFZSDXonBrP9FRooCJCifD7UbFTIMKRFbCk7BV9urYwRX
uzRQIfzogBUgCMXBG3lDsWqwZiRAPXzDuyXm049B0fcICD0UHSQpydhOgBfwG9yFSnowMcssLC/e
s8z2Ls9ifIlJFR44AiS9vZ8fBfRYCp27TDJ/jL/yzkRGk+w8Du/TwnA3jsZUiBhcogNUArW0Tef7
aYFpYDr/zFej8/QzP0+Pa9lgJ8jAPtxGgwmYL/tLJUz6jJ8m+5Muc+owjepHwdFPOhJJ3/HI/o/g
eBMtaTniKZlreIBdOW7YRzH/PlHyq0UO8D149I6oAopvIRdLQlMvyo4PlWWuXH+3KT/wt7wA5tdx
9wSKF1ZAQFHBRcs4EEgDl9uLipknKTPb+XQgnIoVJZbIO+NG1TMN6Vyj7j8gvQgNSApmoxLufapF
WVvBBxwSU4YHCPosJAda8ZtQAocLNG21xWiPBkZOqUAgImNzxbLYobYbI6BOnnUiHOD3Aj6yMW6M
aSHkyznb7O9ozWiRa6krZVsw4ifXZ65N44B7cfaQGkjQ1tcaE6sSUHqtewmNOo/JWIeOcvuMTEgf
3bSDE9T7xrDQbfTlf2rQ2WB2mKXKhfaaSQfOajwrtVjJWj9JmFX0LdBOyJLShtnr6TYAxUarfoGc
q0oZxJVRg0U5hpRVB3iYbBHmzXzVLPnQYAAS9PHyC/gGYWDLjY+5O8n0k3GXMhXJUCfIUTMVbL1m
OjGcJ0Z0GhzSXxCbjhqdUVGCzzyNM2T7Evwi1BuCWgI8DcoVpx0DawKdgNk7yZRqDGLAD71YWTDU
ngEkpaPTDyBlqZ/nqvKvM2lz8kxpgMuFiXHYZG9X/BsBgg2jXZhGXCElYzR1OPIOQJrBklGzzsZP
F/SIhVxnQGjLyoyD9ZJ7sWjQRrtBBD+genSMNFepjlVr6eTqEoMiArch8z7BLwzrS+GkoCqVHjPc
EuS8Mv0L/ZWKhhz+8KBIVIFAvciSoAhDMgbp50ZrMsn8A4D8rrP6ncusC60aHoTmHdCv1IGTy0+9
vmlilsuNPVuN4vV+/XGKc4XoUofbXia5OzSCdRwY5+j2rnSabZ5jcqW24reqcj8zL0yBwV6X5+V+
ues3B1F/FRKhJvtJzFEY576QTaiuSmyU2oC+pWmanTC0euCwOlItJdK5NQ/9J4/UDCtKet9uwcNx
xd/nBXNb9rkS5ykCkaPx4BwZJiG0QxQEdNm59OXqqu8CurQZLGAQ+t51b7g+zo9QJfimgjkowcmH
Ny6MGPRaGlEFgPY0UEBfU97ETHTM1+/r99KvAq7S44HgACsQgOkvrT2gwsO6C1aqfx2il8PLu3bj
Ttk/L9+T76TCoAIhuX7dn3y7987HW4MDDWKQvbfBZXAOL+N9mEzv01V/cZ3Ga9W46bYwOclIVMm8
FJiAyIy2bJ7qiHB3eehMUV5nfcabzfxxeZtf7+aVRqUE4VYOnHak9ys9g5JhK3zNKgpR+7j/UcPv
M7RAxNzhODKQ7ag5MVMhghOdoflnYVi08cmlLjYjDFk5n37lKa7sRxNEBbIKQvYf5btnpwYRQhAL
sZ+jDhR7jR7RXuRRjX/0hWxtlHeohJCz34k4qEk5CpXtV0BgRuTWIMGu9JVmP0mZM8twBu3YdXjJ
3BjRstodkbmKpvsgZojjakOso0Mgi3EE/8ijkVnha2Xp1WECBY/qMftAga+5LXAs02kBxoNMtsSQ
Q7yX0RNJOtGCGNFBQIKKh0CgLIB+8a6t/IwUM+Zt6/YWYAHIosClJAWkWSG9joR0QEB9nFXxjtNt
cgs0N/qCPA7Dcf8y/MLGYdP8tJRLZA1LbkijtRqrV0RTMZPfFz+QNENhTh52GGq3DRgLrtqXUd0C
orDy0DrQl4fJiWO1UFTieOK+Qc7iw6ZjYP8rSC6HC6KXa6RDnmqR20BVWIpD0rbElAbviGpblZqO
2EvIPVQXIddFH/9C7VNAXK3O7Xqb3WaXWXMMSN67uKv1o1OgKjogVtZPh88OWnG09NHsoaRujk7T
Ao89qDDSR2nTqqoAQyNde8pZjUjUd45tVFMy8IzWkzJrmgG8emXZugD6LmR6vqYnKfCdHqv2pTqq
4pmJ0CkPuQtHNIESer5fPHdLPDDd5Xh3SvQqI0+Yibz8pfuddS/ENyD1bnO6XGGgM4Q3n6NWPaNX
qo97ZSJYQ7P3ySrPN+zIR0aAXOMQoiIESfa0Pqw/1hXPDYP9R4NzVexnr9wpozR0WOcixkIECniI
Y1BNLAKNjVUxv9FxVjFaRaeZSTDtYEpDdjHtYW/7gQAoss8RbpjxQigHEcaTfpG2RjJ49m7hHRFb
KdKW/4p/CQgoNrW/qKfmQ9Tb9U4c4vQiguIY2YGyJ5AMknskHfinb/ZJA/0u7I51aPvUL89oqhkY
OwflKB9OCCFydWYsjBuxwsqLKUi5T0zSXnOzi6RvOUi0hNnpebZCbEj9diVtfKagkVNobpNcI3rd
eQgl/3GMttgmohOowXYMv8jiK29+erRtB2TswT08h4qIh3GrSFZ5CXbeKVB7XzBVgRDvgEuVI2hz
VkWiUpHXng7qx2lz9to7zYf1NToRg8hP+4vWCGQouwgPGX14OVfrACd3e1rG1aqz7GgLE/V/Pz83
7jJm1Zv9ps7uGEnJJ/rd/dLNPSA/ACSeMaB/mjQGJ3RFVjYp3oOU4EbzX1iJcEBYiGmagRt4ftuC
0Oggmv47MrNBldpCWCjV0AA07/TIhy6rleAfidevzxGBhsggTYz0F5dVMhRA+C6MStIhXL+Y7DzA
9N1bikvaFwABcFbz9l96VlhCdPaA8cVf1a8gX7U8cwqWq9lqVntbSHf2V/7RVT/46D5+9nSF9y5I
RggMwDdWkMbA3iFb8wCnYH6KvcvJKXMX06DNG/eNbUpyRQv87/VHf/3gVfuFZX2Eee7oPSyO0gF9
vXA/a4wFFa4uqO/bdAYX+xHj4G5tdiWZR9g62PlPmLVK6c+oZZzCK4IdT1o/4qQXU/sAOf1xsivz
Y9mGw8ZHivvf3xNKPQo1J32QvsMGRDd9xWeB0FZtESele62U+4yChzYfbUJsUb1Dtz4weqi92APQ
TJr6NmnB0jKLTXMXMB9gP22dXQps7aX8T4jUT19HaVihGdngiHvNIa3wMr8gq4uK8wPCjtdpcX6d
fmIbPGZjGw20iO/T3bi+rW7L23hdHyl0nf1VkB+G1fgxenpJWMz02SdZRULesFwfO7A36scpIRUR
7crbkZy3FKrrqFq97V24Cx9TJEzIYP8oW25/KNHcKWeAqVGGAoEiZdt+/x1sp2fU8qexp1Hsh03g
jixN8i91rtjam1Edznp/WSMELFsOwWw6UKjdN5oBFExDZAGGB+LMo0ezlWIMpfOlegiSzv96t86t
k6rD0K34xz4q633wkn16LNi1vhD9itELS4GGRpP6QgQVBiKgJH/h0rW5Y5xS+0tOue8JJvT+09HY
7gbytGhOX+ErTMexG7sAE8G/1p3UOyCr6BY6p4ECxgspjHkyhTg2rc7r2+/f96+63a9vALkRJAMa
WW1lDYrZVrXn0a/0Kj0FLk3/GosCalrdErMqbIrfdEq+SKBAkuLvCGfZIBEsH5IPMInUJCWcl/zi
5QMGbRMXhzS0jNkOZW2PT6h89CK/Qguykh2qT0492fvocegdx5LJVy/xSCOTK1cfxoFajToqBKrI
5ompZANEXrcnJKaef4e1sWUX+ldGKvHSa5V4vdZ5BCcd2Z5wP+ZuQR9PugRvtY6QnDvx2IVRiJxz
PLj0kGUmJBGBUMqv+QgKofJzliYaj/w6nWhu1QfVQeKDE1UpLlSo7KdVoyKXBfAMSfNZjbjfGFfC
4+Y4O6+s4wxsW45wQ9KKyAmKkXoFKKN60OQ+T2ebQouUOWCCc8cuBXthl/HJTjrnDMVtsMdoygEk
NqPORNUE9V6M2wBzp+RZx2Xlr35smFGR2/tOKX+HVoQAQDT4lpc177MfJsV+rV0WXpoW4fAxOENI
chI2eMCuQKbK3rPoFIMDhEG7VFrSxzzQjyzBvkWnqNmsOscSHUvG7K1BuA1Vbplm6Dh9Z9kVQ1ut
33nasru+/3O1/a4vYQ6PtqWHDAd6HvzXRV6fQaqsmbtd/iHf9wTAGAxeVtu0JrJSgY0BuH0hF9D7
lMqblPLiXU2z1Wq3Wxh/Xn3D+k3Mb28g0tGA4cjNBtzvAURGJeLlPbmEThfZEmfshR6vEHyH2Q7I
Y8wX7TJwlojadk+7H+TwGBvdrDfqhsfCusKQJi0gcl2r9BoR6lI0FpfQDxj/QpuQxg1YZ5C2PCtw
Wpi48HAH2+e73kpfs6IUBOswUU8mm2QCBQTy3gK0U0ynE7G87GOFzjb6OsxGaXcyNY8mq3EtrPWK
bIxX92Bdiad0NIJKNwqK/WK/3K+PKsNq/zitDc9szLvmq1U5JYu4dwkuwQnocm24nzZG+qkSUzYd
D+d7tJsTwc6/bU1BClNNkLTXfEOUhoNmVkmrln5ZM6aWraDH+qsHzbN9STsvw9zvm+bt6aUQA4w2
2//+jyUKzo+Cpmf0qn1GdvvpyqW5Rg6ULk5UQbCKGE3QnqqEjbNZCev0jvRd1lU8W1FNglO7W6Ue
WMSidyu2ypeWgWZNsad8uT75js7z58ctIyYPORfto5o+Xpgdkhczmc4+AEJEH3M1uWYTEayXAFYB
tftFhBrgRLlXGtzBKw3OqVWnBYl6On3GvXUFm5OaoBm/aKKQmR/+Dn8xNR6dO/bqVeuOJEt9+do2
lkd4/2R/+HtmH1Xm4MBw0UVCUCBGEVd65cMmprLojwKB6b+rbO2Qp1LG7VETSi3/r6Euxuv6qdKT
rJnPQJ1iesXZpEWmI2qc3VqlkZR/aiMZlRR81fc5hkS2N4UBjU/4aJIiPthwKApASxph01ZhT+0t
cq2Ya8KbQNNFck6QI9n/kckQEhmMLGEkWauuQEU30uisW8BERUfCoOm1uLhA04YF53s1T36TIiXB
Xkq1jgxnaWrjUjy6NKz3/I1mzf+YOq/mxJluC/8iqsjhVhKKCBAiGG4oMCaDyAJ+/XmW9E59ZzR4
bA+2sdTq3r32CnrBelzbHzolUMS4JB/9vfzecLExMLE6Nbh96G20OnV0o3gkNYwH28hpgt1hsrxP
SlhWQLrb9ITqYueLyS6SkZvpswW1kUpwQO1LJ0dnz97ETicbGyNeB/4TIEfBzmgxT2Z5eoIJsYd3
WFVn00X3GsdI6vzunXTHcpfdFr+/+BwfHG7ldAQxZHLraFPS+P3iAs0+crDrFnqXDl4+zeNfVL4C
AUPiOdIz2nDq91HSO0cvnPLrQT1AYvhAFInxNpTdOdCwTIYPXB0S9tw7hrRbL1lvvZKnliWmuEF9
sAXBwXX7bNamTXpCBS8FhuZg74j7OA/8x31BOlunSeqQbHelW5SMRW1p4YOohLMzchGZCPRbvyuo
uNfKLH5Yg+mVFmeJO0bt7V2sIu1ZPM44XTyFA9uxY5gGOGKjuK6DXTfdj/eKzu1XtE8Xc4AQGKtd
9OIFxOn7P3iRz+VnuY/eIC/VDgQVNui0nK7TE3zhoNxR7HQdcgRgzRtD4iPGxnqc/W84D77hNzxH
GFeD6HzcJ6dE/mXqH2/cOQIA4cpK6KkCHB+9rZfZUk0/ToJJeQJ0VepX+vVBpd+AY0hrUacKxj2t
HMAs7blVhm3pNtdoY1ajeogKvRwWgnJY7NaGnwEOr5PStIqfmo5GP50UJ5idI/bcz7a8Pc4eo/ny
Mdv9FIeNsV/hMurYugUI6wXn6pWBu/CzZo91tXVUXUSU9CYEmH1vo4kI7uh+ojXJblyw3LFLwHmJ
o+k85dmV3XlYTJ5p8KmVyG4XPPOS1TZnQm7VmBWaIDxBTU6GjVNjb4vBtncIigQhCiA6+emGHY/y
eCp4DJ7aLf77pA4UzTaV5eKw10ABJg3eLO9/pWVlmY7UoZKt2obYpTn2dXJyY8eFNAgSdJ9qlwb8
6WNskEasz79PLjZ8uCze5JvKHY8OSS01bov5z334HL66pTCOq4EwwX2biz37MBRxdT713uvNcfgM
mmz+sLii6mGZm1TwQxjWpuIn0iUeFIAxd4hnizBp1F55euqjPDtzQHT4CfM46Xz9BFAUkLR/6Yq5
Ih7LN2wGMIif8TP+jt6j6uSGen3XK/SP4T2od0WOK3ml1WZNGBZzNLMz6BVdtyoVYJYTQA4iCMSJ
Yl+j7Utn1r/AfsNS+tGpYsr5k45PuB0+qcdvF6MVkJpy9UsdlZ5zRxmT2m3qIN3STyg+Cz2cb5nw
8EvgcmHuxx2v/NVi8MhuAAGchGn0NE1UXQmnH07MKYtIzRvp0AQhMPaMIUDu2TViiLFkF8KkgxAe
1dlQfgXMv8NkeIXOKp7/BaCHpIsivVs/hYOsrefVlsd4MXAVi7bpPckL0J1ydYX+CphK2vujKc5g
AYPDu8983qnwhC3n7omXuuaBIvOQ/G3BhlvYPLRwgNDKwbVkPclBXaaBbaij4X1QsgH0qk9nsHtg
ooXXasSIAmPhx+rEfyaawmV7IUHyfKJbhihvW0xrOlvMRdlUTdzWHPbmc3wGWhHKxXaZ2ovcyMs5
xHhluRQbMD8gB6uDivkX16EEJgbpg1UzBYXRZlWYAExHjWq+QMCScrBeOOSfFmk70ApyJuMAWzQm
KY1ef8vBOupvuShbtNxounuH3qn3rRp7H0C6zNX86JC0/N9ZghgOZWCFSx8r8557W6SXGoCdYCsd
LyujN+BQpLDkm1WMxFqQz96/JRTeRdYf1gZGbIsTW403WV8Csb4Wla81p1nI+tbgMvBjWLRhtLXv
8InFZJSDmnwIi7ghaTaRrwYvhMvgx5Dg8H3IZd4svxmcfzOfvTLXq8xyWmZxQmfe3keUD7EuUX6B
YMlZzz5hTKwBzz6+C+buR7JJmIfZceM7yceEpqhf5M5NuPvUIj3xmYM1QhvfVvIZgB5NP62syVr9
CHmNaPHERh16iGISspFFRcIvxmKnsalzg2n7b9khXI90YhGXH3wXuRJqWlQCgVgetSFnE9kPVnjq
Tt5hvj6zR9URFnukT1nC8e9Izhk65gQaATh0CB6E6FdAL7A66FBuF8ReOVfeDkGJGHP4ew/ual1X
QHQc+A6gAcYSjujPOFC1kGe4KWaPBA4XtRQ/WLl6TOWsrWLUaAoXgthiXshnBsXLQZLJgsGfLlPi
lwB57pvwSeO55mn4Fx2tYE18/76/pd/N4qSCCv9A/Ll33UP31nmA7TdZIhVlJ/MHEbOojDkqd4a3
TpK4OCvin1UB6FSrTGxZ+1DFH61sRj2aFm5AXcFdjPM0aHR10BjWht+4OWrQwp1hNojluKqeA9vc
FzDq3AdcBeC/j0u8nlasgabr+bBU7Al+Fe7RhO+Bg7/Az8Pg0k+7mMZ2rtE5eNL9K4DiqQVZ9y4u
+xu2s2yIp1LmHRx6s/TcSM2K1WU5u2iHhCDx7FY7d9womB6mUjueCa9/uHNKXd4hF9mTcHlui83A
JkZwBy4vc7CmO13PGmCeAofZaKOE1A8W1F31in19e3EaxA7UUfaq/G8Vt6cGPK4C6FGhqx6Luizq
t5zCQ8ium+MSZM0g94X6sxVqbt7Ufg/sq97+oXPo1AmBGpfjb1cvdQcbHZdo8A6x+AQyXhFsAIrb
h+hK/23Tw/AdXUmrP28TmcNUmlMWyrMCgh+6G8CF2QajhbkhQ4vcFtiOMh2VHyczi81gJHDsVvCe
GNujDyfKTwX8g9qbywNl6UHhwcYZdvtPShtf8gPNQRq5mjbEUl5yd6i9oLtKbjzw0Jnzo3idbSZ2
EDihcPLgYxwzGD/c58wdmsbXKPCzpHGqcEpvrXyKxBQVDJdRCmQNP93b+gwDM/t/3QUq50j/wnFU
24SWWx/hszt49ytDBYFsw9NEZV6pX+3qUDLNnB4wa5WIXlsvh9rYOjGdKMGpyFR6s8dNslBgcnAz
3YN9ptXhVYWFTl4OZGQQt0hZ9WSi0OTwtm4waG5EfUNrGL6ZV9kwkA7h3Z8yd4cKU0P1tnySx4Yf
jFd4efjO4LWz3jpV4mlZQItOPRQn/GDgzGuICj5OzZ+Ay7IKxuPV6u6SsBHtWROCgOgrYzUm7qpJ
Y+vlnTFHWrM8xjhyHtsj5uiRFtFCeON+YGHMp0dJkZ4Mlae7ilNiuSPSPD7YyqMRSfGF5cPP8sBd
jVXFKJaifeTHftO9+Fna7ctJYJOrriJex/ab5KFogi69zXi9UzoIxiOr6GY3Rzf7X1uYmCCm05J5
rTnbjfmZ3LnDbOg0bXV8T5gzbRmr+cyta75lHyGXKF2CB7miY9jy/JVzZuvOinemqqm57wfpeRZK
weFMvXwdeWO6wfUjGIoTKGEEwo6dw4aclne/BeFMOeTaCmXH3dXYqHlb55ptBRI3oeC/MWnKwVYt
tmvWZNPzsua2CjBR/+YZI7HZrQ/qg+qg1G91xg/5Vt3gKx73zGQ35u2Uu0INJC0j/28pucIZrLPV
gj8LDRXKwL1FjoHNpuwSP9KLvNj9Q6n3qrMhXF5iBXwczNQpruqLy1T3JNxA/vJH8k8RvfRWPJfc
mo4mB1y//luUT5zxdbvKNSPfh/N97foMmQ839W7BWyzjEfQ4WuAVUap7WWPrgl5k3MR/S8VUMzPs
UnppGmmj97C50bZZvL3Wo0M2q29ZFFPZvDEBLOkJLvFT5sO5c8ZbuYk9p8oWHeL0QvIEEQgODetJ
jiyziq916sNjy/6MHRqw95kYrIqtBpt+TzKaaLFmjBOZEtC4QnkjFrM0tU2Q/+/Z/TKbkvezEMtN
wgHRM+qwJ2SoRqihVGSGOr9P+z144z+2NcsIa6G3RkTLIUuQ8w/UGRKMz9A7xNUTaVcxxtB26A9D
CU+8rfugsaagqEtbbX940OUDtPKMuAMPRB2wVnhij6EUty+0n+mRMGhJLxJESEnDvbJ1W1+KLgKz
GzTyO4uLlhG8sEGuL5Ma4gUMxVnMszbdgz6aDkgkrD352lJ481VyYj+joil7x+V5OV9d/wpPe3D5
/MIAAzBn6br/gpfB197IVEaI7tdHowQx6NZ+ZfT+nLikRRGNPWxBqSAO7UIt/C73xO+Z942PETcY
O1XNEZ2UmLLo56mKdaitKjrqzcv8mMOTMS6asjdlBHzt+zjHV5/gsaCxKWxWSfG1LeKM8eVKkcrl
zCqrIbQusezDpnsADxH9E4yIQdUDkAzk5YxIkMWafj4KioaJKqH/i5WK+Kj7SR0JAf/xW2v3+yXg
4AMsHGiB6vCzaxbNqomNlLiHojXlLB7GS5dln/GkkixvcQ+3JlwA2v0SZZFkGdyW6vTnSLro1tLM
qo/pJn9bnvhF503MCDWf5CK0cOnHPlwRjni1ov5YqiT6/QO/StXCLJw/G6PeuaYGpSGkRsDsLnRx
iKXqd9Nzh8FCDUkvEUd9vom0EoesTCgMxPAowKUXs181T8bzZ0A0oJcg08VaS4wiiW++2Vths4dO
K5y7ZfY6527/F+kJnB+uPXdAp4OZW9fvbuiLtau33pGpI91mGk5+OicTk6w6pUuT2ysRX4q8L+nT
JTZQVxNLTriXWGzTdAbgjURvz14HFjdnfmUMzzJWBlwwSFpA749lk4BItOuEPsJkZ1FCm4xPv+i9
d3pQtf8OYnLoGlw5MzRqANcpl8TZ2/jSjNDThXcAFk7jjKb9m7VBOx7sGUgRE+aobUxNawWVtTpx
j14N+ga9RVmdVRc5pa/OwIXvxeSsVUJ4WLYRbT+DHW5Th14xYIvGDkabyW0b7mdATXKw14R0ryPE
WSpyTngOVX7mEZmPmsepqDAYRUoVUTggJigRjC3MU86syjsTi4Z06QXKmqA5rnPAGBiKOfAePqNX
3JoU4e83JumoxuPBdnjZWhaWhQnsHf6+V6/VHll9h8YRnSF8d/mV1AdEbRA06I5Bs8iqTeYJ+jj0
dDZ4KzH4sEUF/4bmRSub7sXVoLWwm+nAHHYmWqRM5rg6GVVQ0jHW12zau1rlXi0UfaASvgfVIQL0
QTGuzJ6/5/V5zVz49hF9qDzFqCajMjER9YlOgfaCzbN/8st/NXzOG5NkJheEK43do92AxyyciCBH
Gm2nbkYHpLt1iLRnUlerNWgMqv0aYqH95DuoD4vT81Ll/NYuaWfFpkn+5sSNDepkvQK8t1xVcGRO
ZvBnldW4CvxZZw9y5yCvfYR5mk8QZjkou6/RNX6Nkrg42UabWG6VW4k+3Cx8XLQm1l4ITjmRt0VJ
oPVvY6sU1WaS1YrRooJaB1E5YT1qoFxRhLYAHICvtUgd1TYEcYb1FTMIaQ51/2C4HN1RWM+nh5F2
JzrYsEgG+ToZZY9ujdTptW6DM6AkE7UwZbmFThbZTCO4Er2wCx798vg1LI/vg0f/0X8RXHQnm0TH
LcbPGUrrkR0BUUv/3Th0RPtMKycAbZqCKhV4WRmhEoqCtqCQfcRoYNJjClIXWw6Bdc7vu18bNoan
iapfHYgwqIFBftxnwCkZaZ9dp45u0BFNEdNsId+g+vfOpEEJK6ww/mhW7nhJufYo/Uv/buSOhtdZ
YfKMVBiXMRA0X8zv9PxwPS5w9uvh01e9sUcyDy5ttfoq+MlM92lpD9j6ljHDMTao0cpG/UPgzGX4
Gd+GyWA71Zl5Dx99+XCIP5qGSXSJKxPiojgjomMlDeMGXwYW9qb3wYpvDzIrwEaY8wtKyw53p0Gl
jVcfZEv2IwTubeAdFi1oMEjycP2koGa3QsX+eZmFUblHcQYJ8/MLqwBakwRqtKXQk9WwCoB/dcTz
af57WzQBNgUyqoyuBkkPbCQ64JdZduVEOl+e7E/TOGE5CDjiVF1QIVekcyBT1BpyJhYrWf1grJJZ
X8egKmAkxwh0PuLL8J1j9lazoDgnWaidQLSEuVgbN+0K2ErT9d/OBRgevJDRL1yax9soFo0zSYTk
cSDQfwhSbQD0g0Rxj2XESQCq+fITN0Gr8Qq8A6TSl7Xrv7shuZpoIjFa4fU+sEYkKTETv2g3mAD+
JUCm94BARrCuRwhe2f6GJCdSStLmOZrVML9vT2CqFWj325Ak4cJQRLYrNy1xV4CvmorLyyPs1Peo
OXlEr+gx+Ayrc4OIPIxdyta1T2+kDKuGFhyLRrHzxvkRVhTpS5jRnkhkPkaoNZ0yQkFaKMCk7/DC
luUTn9uVNuJKrmyuMuwupmg1j7S8z0jusFHFH4UD2V3KMe/pEJ1ElKR5XItqEeGj7WKvEZL0jX4V
5SUFFVGjiFc1EA5YXuaHRKoJMaQHqitShb2UGmsg6k/8ogO1n4F38QrPsxsuosJP5ObFPoUtkHAb
2d7mwiBBkMpAebF2yfxOoJAOlAho1bSd1aZU2xVh1TQicFbpbkdJydyO6G5w4rWpulhVBzGzdgZ1
h1S9YsaHO3uNX/UI/sc21Hc/E5B0s8pRORIYxbIHDaJ/Ab9+dtUTKDGroPV/48J1gfii2iC9QtGT
H43K9X+L7YluAoco21CzTzNSd+CbPIm4QLpWQbwmNiTeGz1cL5i0StlDT7rj/FwL/pFbCEnKFtGN
W2GbrZ6ObBBylFKatiKxJUppFpuxirhMN4u0X7kdu6xgiv4BxcC3JyRDAGCxq6blBssNYZQYMcI2
0L2fDkvj3eq9eC9axwwCfwOfS09SdnF7C09xnbwqNq2CoIvEpimntcU1EzLGOxKnqnDYZrvbNOb2
5FYtAoCrEYcbSEi7q32nuYjvR6w2ZFFSaJWpFwgRCZWH3FDF2P+2ZcsreetrjPkdbbFtsA3ejpDW
XOLy+ruRlZjdwDRQNEFvQzLNQ1mMMHPyryAgfVZbW0GLKQ4Q3/5uovvuRW4yWMiD/G01rfm7d5Kl
+kJgPdHjtza8/ZV+KRtu5P2BB9IP+lbIxGz6RXwZOuehYDnIdnhHofkHEw11/jNtFWRa2EjqC9V4
m9Hq/6N3SZyFUgQbN4lT99DttacQ7qihrc27tu84OgvcaagfygGg5ak/qm2qgNpUkw3v63OCoMBp
GO/Z/lXgpC4FrWrgavWoNY/CEOcBtrRerYE5jjRTZMoyb18nKamgUhMW4NZe2xWa4gnd3sMkYRPG
SUtQAn6clpv6BcIscx3jDpKQGJxNIj1F1yXvTEJScCAhyXsgrbK1BfTZQL7ofMfPk8nf439sSVEb
9RB/SppmWTlux6rhZSGaWs/Oxzr1P2xYoDeZjRH7GtkosqFhtbnArdxP0IpSs1EeOwgLQjygeeIh
29Hps3qu5BsyGBcRWjsfqUKSYcHZupqOWk6VSS4BuREGU5+QucwkdDGJ42PkQpSi+AW814lnKZZu
cTdJOAtgIu7lzCfQxQJ78TbDeBh3GTryDOg20e0peAVPvYyLIwGADE5xzr32dIyE5TPH2SIZ5LQB
QXkX6/x7/pXoUghjfhw7jZjKyKFOR+HZckte/rbC1VKTlr4S+b5y3C2Tu6yOg96q3aKGS1x1q4Hs
vsv0ES/ZGFgTX7vCbHHaYGgwCFa6a6NgFQRBOKMjOf9DSvRTgs+YQGZs/Mpx9OxV2LzCcGS/cYFX
1EKbKL2qSMIAp2B0qZn3ZcSvkIJTjwoTphC8yhClZ9yczWcC388dMo97Qtyl4pMBBeQv9tCHbtnc
U0IK4Mp7gOKyS9WdIRyooKgACHciFxH6G3s/1CgyJ9C+kq1qBmj39XkRbQGmY7HOJVvSTu1EIukJ
wzFJc/TtgIwp8kr8oLzjdRocBs9xsriigxHqsuftdf2kBowAatbbvo49B9F0jHZR5Mj8mH6IZ1Em
EQlFjH6KYO6MZP0CP872PfRcdBs16UyoAQmYzMyo223eFgjJDJlNu7R51B9jwKivKackOoPtwlCE
hCOf4QLzvIJ1oBbQV2luZWxmBQ9pyKFMMCUMAYH8u4yaOFShHXRBQu9FqUPgLTAWYHIwEawFNAu2
BNbEMnXEVOBqcqCpEe0sBlKkeUH9MIbEeCxejJS/Ij7QsWSiWUWEF+Gd21Mml6YpYNmKp8lIBrUv
q9DTIiOjQC1BpE0QoLFcYnGFbmxZhJTFi2Mvmu2iyZQRZK89vzj2YtRrvYKmJnMPZj9W23we1Iyi
DpXWa426tF1AzF1ep6Qk5fPOpqvmFGzYCgb2OcyRWi1Hh7AA8YxlSapDvI4N/9KlE89OopoTN5Bu
SMzaza2/Q+yY3UiaLyN69ixzMMbasmItU3DtpiUWSPxHb3ik06HDKz1fh4pEuquxqTZnSotYTQja
9FkbVi1i4Pnowj57j3Sa4TDNJuYQb2xWT11iraNXxjTvsrTSx32YZ1/Nv+y1ZT9E106m1aX2ogJt
ULwJmE9Yq14gDlxfknOsd0ysZ455fBzvx3VkqPsxSkhZefIPDGD+Hqjrf/DSBUUg+h1SFe42SAkz
ijQERpKzoUt/+Yz3beOOjXesVv+sAiABXFMLOL5gbMYMY7GnWRL0ml87H6HbSB9nNBkGk1AD/Q7S
e+7oTSp3Xa1UMaUqRnCzAiD91SrvqjQjVTSCzb52DefjJlWOmrfCzmTaQ8AdCBVmxkVmGc0+GYIh
uDZHuleM0o0dRTF4vk4XttKpFkzvmbXtEM/zGgvWkZIhYPxj1c+TyrpNOPjap/FDm+FjBj/52qpm
C15vyz0VxAlPb/Y+6E20E9bKDI+IqDf54jbb2NikENtUKMJWsmQYJFaKeiKaLxm1wPdysKL7ztym
GlH20WBo9E5fR+hcc4v000Parl38l5Tv+4L1LbfnwOlUCKol6UlS4qXcA/CoeJEfc1ywx7oZ0/IQ
Dfbv19pwbiuRGD+bzNK+rI1sV1+sjdP1E76ZvUS1RSh/NZ/j4/A61s0zn+k20/It5YcsQ++LpgNw
g5uRWfX3BwfX961fmUoFOZnj7F8yG86++7HZtLGYgg4XgZf1oSBHJJkFlHvCnsX3F4NBXOj8/lsw
enmfog+TlwVjnLaMx8yjIoV2WEyhaSzUEoOMFgM80U6hRtRHeXdcHTMEA0ZbN3GZ1wLYe7bmwePo
8mXxbtiEWvtqX8apVXDw+QWxbjjJkDISmPtNKSk7IE0MW7Y/czxU5kBcBatMYgg3okYyvbp9uOHi
ZnM2ZRaXmz2dTA2ULqy0em3JZYdMpRNqiGheb3hwVBjXOcNADqtLLiu6HRDVSNX7I1MLfbOwq2pG
oSBB3CihMvovbS1zZtJ2t8Q0imrPO07fnoyDiwhudrSqpSH+2viFuGQqhRZtMhkq6Z5pALipVU4f
j271x9nzknVP7EP1rEHAmekxlb+Yo5qvHTzlGW857Wo9Qt6T+zOrwGu2seiurSgGO3OzBmGOkE+K
TXrvYvObn1AYuHbiYCj8IiKO0H1KHdKyNIW/vZpN6wP6L5k3tE4tnO9m++E3Jdhzn5h0ueZdljko
H5M1/AHqdq7mzo5WgbuG/sGMstar626NxbF77DacL5Ubz8E4np1rdKRsnRPJt7M/vOCt9w6fxmPc
WD8W7/EGxfhmunVFp33CFmMN8KcIPeWII4k5s6TG1c28rsoPPKlL7YK/dxugHPc+0yq73YfpMx4Y
WrD2/Y8RrWmwMcF/jFUR5TxLgZXYTRuBKr3aYucIv78JKvAcHqYi9t89YQSk2A8R2zMzjijQuDj0
2Vj3NzatJECcJ9tWcLPT+PIjiqZPEzrhDqzjNAJdVZZ0MNnoKR/Gqc/5N8aX39Q/E4h3muAUQSP2
gw6uBvx39y/WkR9AA3RdZGXh/2zFOEHx7X/d5lRY+R0RNu/wiWAz22Bz/8gQNmBtGWFDCkhYpicY
Ya+QsgdNvg53xTNY7C2uBJde7+cqvJFUMwnH9isaFNqoFAzNxtKTNVGHPU0aamGj1IFK6V3bsIIp
ZWFztOt4fe0m2Ifh/0inyWu5F0sjSTMj3XYaH1rNVS1aZX/2tgtgcXTsfKysmCPlWX+H9o0d8zhC
pYTkkFiCt+wdtJ/1HNJ5zRP88p8vc6PafvLaFYOsyuwq5BuUqMQ99Gln2vvo2Kn0Cu4XawIak9Z4
NV0TqWPh48WkoztE0/+a4YeYpWkUKIm0AOjTrIWnhn/DdO/33jtTYWBOhxQah5BgtMvcC3am/zQf
kUKQ0DJVbbCnd3vTr/mHPqXRBb1vcjChg6bVXmoUaQrCBoL8Umqz+2xBkg1aif0Bm+hZpx6Gc6PS
7JaYP5tr272NvnjQdQ6foD194Y6Knza7FfeVtnFSxK7zuazhveVibAeU+AvwGigzb/9TaBrldtoN
B03yx15oPCTEYbQwglKmiA5dzBc9ofaWmQf7vCqnws2tk6F8ctC+AmZLHeRIo4M/Q7R5Q6E/xkvm
2z6v+GWHt17FfQ4MJCQPiEKP1e93Z7WCsLS1nuPbxnH2Mhhqf8JVo8C1AAHhLBofvzWxw9Cytgzo
chfO8ncl/EtQGZCNTG6ABUCsuWxsaNQVFzag+kykqDpxvuClsVTT0k4fft+zZ49cTusWATa+zdKV
9bweXONEkrLjLHUb4bHVqfUeDizKEf33eqm93nCZAooSCl7QRct1rcBiRqdkW36k2T70z+FqTAT9
ceS+v+axsKq+adwZy4rV+gaKvZuJEoJuQg2YD2wQXIQI7NTcG1ARczGCscX4we1iwIVOJrVz507Z
CD4Nt/ozefyVntaRcJLy1QnPP7dfbddn9bY29HjGIeOifYFvoWqTrRGpdof9dTNXOBpacVywxEGK
9mEc+Ko+aqr5A5dCwGI2DALXj9jPwZew3Gj1QytI25xlT9I+7om7QYTsFog16R6cWS8MrNlPZoFo
E9GHvGLoDcWOO2B+2QpeJpG/S0UJB++60ydamNi6IVLZLOYVtYnmAWk9cn2Gay5Mt8EnPOyg+B/E
sEaPs8RaNUvbpNlaIUR+k3WLmYUPTkb4wyrmui6DYikMJVyVLIMO6cB+1qxSg/wt8kcdeKJodEOS
cfl6O7R6dFttQmURsSBb+fjj3sTeeNhPM4VgyLOPEYYMGWi8DI+9Pv8MB7znOWVzgJyUk+zYp+4A
T0w0UxevNnhSLixhTZFgwCpYVXoseh3rvdzXwGiIu4fh9Dcf1r0WUz/9pe8SzRX9BAQ4ldEc8/UG
0w8dzVswKbwZA0VfFe7TaA23B6dStdZs+qCIn88KrDmP+Bd14OdtpAdjWCNyHG3lBFzQ+qP1aHSG
Q3xk6QNfTWIqe7zvGUhzvGEWDsCe1hzQoInv4EufK/Ne/61OF7kBJ4x0+FKUNg+XL/L0gT4ccBr/
/oZ1hG3nXmXJ3WzvfGP+Gm0LvjQOPERRZasYEf2xclUAQIlotqkOGHGpC3123o3W3IPhyNxU3GJi
wVo//rX6runqr8uuibcxD3FzKKMDokJ+uGI/REUiPVIUM7eGO4/Ev/74L/vWH1P9j6OxRfG+encr
zIUrxr42zDgTz610yTvt1HBh+jSsQBQNuDVWxNC3AjeIKL999zS3Hod2NUKnIRkCK7ffJok3jltW
TCcDEKf0V3ZGa1/ACD4I/joWyR/4Un2MGAw6Nn2Xx5XvY7ywxSzbabFTwp46MeeIzJmii0AkTLFN
/Z7MFU+D+eKHUU0mjz4OqwPX0hzCsA5+mIhRWwWhhqY9TLq6635416Nk0/lg8iibNvcae93ebMmO
hgjkkGzknsfiesepoEaxTk7jrLZ8w0agcJ943hCmx9Uc3GmE8ayH7+EyzZh42Kx0ZS+dPQ9GZiSi
XOUzhBH+JX20c+GOuJvca0MYmvgoIbybO7ZjkCqKNYdukB1eUp5Xc+v8aDg4RvjnkRiuxOe34Wmm
46u4H83hkiXZlvSKSo84N0o8ZSYsCVEY97gHezNuxmU4e3nkQ+q+1CRp2dywNieDDZtOCLckLlk8
lTudTyz5GgnPeA550YjEyBTnaT2+lv8gQZoTyAO/z579Y9n2Unc7X9Dr1fhkwmyHnSuT3guyEdjF
KB5V2C7jfJ1ZatzMyI8V4kb1pgJ+xXiAbgexbgXawSga8+7ORrlCDeD7ixtyt4WPQYzpmCbLSJGh
xB7fjG+mrz8bfdjtmpCyaUy5a+Le2JtEsHtd1EEuNXXMuPPJXYkVppIa8VbPIn6FjQs/cM2/jJ/s
aw52bPI9fF4SAhzTJXTOHFFTxu0Fo1FaI36WH6wsfVv9VrxAqXMo00fdUQwZTY2sLLkNYJ6ABSHw
wWUEYMGulv0RCmpsQiCbAzcIJNxY80FFOpOz+ciQifG6y+/BTfVxKdBPJFMBMYFG3tslD6M37vlC
/xMcwcF1N4q+uAI11jrFzXCiOXgm5A5hCxCHECt6onKNsrZ/pQeUSwhq7CU+rrgEELeJ+gIXgTK4
BYuvTVsdvmj0oDGxMeIDToVnb0B7JG6wOu3jDVVwiE8rucyF7ntJXVqA4TGB+OCXJnBGcc9evien
cO5VjcHS+yO0iU4HPt1Uprugwkcy4hU9XcGgyzRkr0JrBkk6PXmGuUOAnH1C6Xv/+07mXilAdI0K
eEvh5ONUC78GVzNkG8TJT67+I75GUoakJJUf3KKJKgvKRaG3gUyuOlhYBQweptkrbg7aGr0xP/RK
Rk9hwW2qVU9se36zo8UbPOJC5aXbnhMCYRDvrnFvl2fczsnPThO25PXk/2LVz+1w8HvDAZM6n9df
RI8EtcO7GSKmpFUtKo6oO8hSsuAI2SLIFGQjLhH3vrpSeo/XMxwSTpW907O3/GCPKYdvebR5mlYa
bisDRSWv19u1iYLSz8HUjudy59v6Jvn34TWCv8y4kHntnrO21ap4mlRa1nzxXQnI3qybWChWZ3qA
+cBHcU7dqtpNlxVuSTcmEFUIBLWwx4Fot3rOzfTUSWC5C7TRIQamtmu6G9jw6yiDXIK6LXCW/VgL
HE/x1S2ZFyydPpZsT1sOjslyxIXFIb/lHT2CHV2BKuZqypiRR6qcxmSCpqTLt1PPMPLLiIFKs1Qt
U2IQww1OOxlqL82H+ltC6S6OGrmSnLA8SHhFtxnNSYU4M5RpPF1Ie/50cuNnDH/aYqycSAvUmxGk
L669TMBa/Oa/rV+2QUDIdf+D6Lu/GRy6m0GONQtvVuJ94UdaIjrgPOb+Ltji+uCVFzscAx5eeVwc
q/kkRpkCmAW60pSxKqy5aWacIeSsvBZmIOhUYkQ9JKi5ZB2HnOqoVlFK2yPL72OOEcgIOuoWO5In
q/xWRxacOGsZrDVRUE0zRWK7RU4Vm2p9zcPs+gTpbd2Funhzg/QR8BnzHiuzjimGi+kDoi4wcRKS
OkqstFcKj+5nKJaBYqiK7Nm5mHwtPSNLfWmcNzIX3DM4Wb9EG7BCe6hFHoEsnNQafDA4BG6I9ST5
Ri5VgINJg/SD6iPpyk4N9SH/dzD45wZrZevsJvnvL894LC0zkLWO53A1I8nQLPnv2M4USaAJTv0d
kWSlgpRwgu/DgK8z07Er70mXKSHFZiGzz5w62+pUu3WORl/hB61pKnEGTQDxjuftZLJ3CsMGIKlg
Un1+/8czTOjrII5ChGUGhdUmu8oTiXpZVwyPMvzNuiPAEV0V7VUzoap1HAl+FbjKdimzlxKGEo/K
BgWttQ+KnTrMvO5pepomPBrjOjBGhRY/EhS4FvlQl2UUTSqICnAGEOckDHasOKpwwfIc0zMdVVGG
6tRjfSG9Gw7JQ/OTQh8Ix9lGr4nvQunnOr5zAC8u7ovWT+HnM35hfzG8Y58hTR72ctjN4UIHt28X
AkxQYuckp4ygw3ZejSDFhsv8RbAqcwRKNyaopdx5NO+dQtF1aKUyV8MvYvQTq8W8zyTP1yMUhodE
AxYjCpGtMJxh4+6WdpA1d5RH58xGgh68u8PG5riSci3plsCC4dOcq2brJzenURA93SLWhMSBxodT
DJ5Hsv7LJha1HMueKEx1CLkiUTawmbo7KsTeB/MGQ8CX8RRBLdlravCaPgv5IOiQ75EocOeMOyD7
DL7gymB1KSPxfAFD2jtvutqMkVr/n6gnb/LK91V75zvYg5gkakzmQoeKUZ9VwzxmWONbpa+amZqM
1GRSh0d3vuQDkhHoEHhJocAyno90GZrV22O0QvSB5M5eg6qvi6DH0yhNP8Gee/CKhR6W70GypE7+
QPubz2pxFaXNblH7vXa/3tt7eKUeBpF94j4HFW7Fur8JWjYttE4pOL3ND/MXRW7Jmo9PbqWTwKO3
GvZySFoF7bwdRLGDc8b3otCuopPknyLlxN87Y5vCrIStK/6e+BZCyTn1BjX1nYEiX5UW70nMphGj
ApjVk2GXNZsyKyeepGEjRdsn8xnCZPEtFOp/x0fOQ5BNvvY8ksJB+TrzUNi+OOU5r1wzuzplEhVr
r9LgFiYjhVIPzmR2l4bKJLG4Q2NtsDRfseYxorV66jicLLpq49YvjjGoksY1Ur/XyXqz2C120LJL
7EYMePKF4EvgM4spDimPlnHsfKJ9pzw7/+6WF8I2lo247BdJri0u7oNap9Y00sFndsepJuk+Z2XO
yUyR6xcG5WzfO8xeqJZA6xlyM7pz+7NZfHWSN76ENQCbW/843aLDonDBPrgZliFLLVpEwXQv2X31
4MrKOUq5TGpK6OQA6NH8fNiS1etkSDWlmVbdEu3rJOBEpDW6I5yfm/WBePXqokikpudpzIpbL7fp
XDSgU6yTrPXrm3HoxaOXUGvuVNjOFOEcFttz7G3gk9YorT5wTZFJDTX7q22UH7pu6smI9S/przqz
6Bv4oZrGxdhqkj5bHnyn0m+joIGI/wL+i65tCJYiRejlyGgzl/7oRTSdAgu46B6icmvx1ZQloqMe
DDn6O0wIIRPUX+nOTAXVNNJglbmjBMayVNLABYOD8fNlTtuMdngn1eApRBCJYAuGeLxQCMGCID6L
a3UdMQ1BmhbjWlkhipZQTkg1YzrUHBIOKDZiAofxz8GpcrvI84YfMFpv7dYsMx9Dz3XJGBQQlzPW
q0QCGU28yEqzoZn8dtRSriNsITwIGCqrA/5TB3xYpafwp3GHw1qSLjw0bB4bR55XUojd7Qtv5ct/
R6yE49nXp67rfPEvdRB07BepfR6n9s7b8X96IhMpXrid90C89dwuOcEcX2lesnMX0TujegO6lj1s
jnyMVh4yDnd3kG83bGE7h4p5x01oXFrvVtfpM77GyPitmqmaQVUD1CFkDalVJHdTzuMPZAcpioWU
rJQD9mwvfF0w/OjgszPABmQgF6jbcvf3WLa6AOk8tj2hzzl9YLuFlY2QDR4BpN7J1bkfrDfxRBOC
pcM0lAcWpt4499jv+GomuBu/jGL7wA6bjuuH6EOQcoEgMulWSpcekLOypU5j6Yv+UIsC2xeq7qEu
NWT5v9/fkiO3OAnyyAy1scwkB1E0CMkWcm/nXfTPhilXscM5E5tVCyLoJZC5jgrfXVNuqaO3ONvk
/m3eqwOpSb5U8uGbCzmmjtSto8eNA25QVmqBDAmOAehRC1cyHxGWHsCGP7tBBYdDs8rIujm3g/lk
eTgYO3dPmeBX+fbmt/OM5mhAreODU1ZBO5/MLrHiNQsY34DcL6HHXyb1ztmthW9/Hlf5XbPhZNcQ
FqBZDlqsukVcIx9G06p1NQBJDAyll9C5EO0e8Kb0aW9j6gM8yEoT0awImkNOorebaB/v40Mk2v2T
DWHqVJk8dAM/u2rQslZjMFWCxPt0dHoaeAg07A3k47dX6nw7n/FnfKewafxU118aEnrDXwyMaAhQ
up+HOxglu8GRaUis6EzYzvqD9wnXUlfz5v5xzxh6qQXJHrh8oqtokhCRUCqTrKuRFR6SXxx85ulS
ILOnE/69eshwmFAeTIfFIyxRcTwdmRaI+1chgfjALOGdp7rCZBBaYqCj16ib3Fx8ZdNDksntJqoU
ebWkkNMbg937z/1i796o7/cYrsk3mti2zJcB7ZutTY9q5bMPk9Rt4mtBw3qQH5/hvX8b6PEc0pqt
YpFOylDVTKomPIXny7i/jCdlKbvsD0IkpEg9gp65lUv4W+G8Nj2NmOjs0wzCNOIHmNrh7v94Oq/t
1LUliH4RY5DDqyJBCCFAhBeGyTnnr7+zlva5R7aPt41BKPTqrq6qnnxmmmpVHddwH8Pl7d9cgC2T
ASQAqqEYZbC9sekpG6s/ENp0Y65AKg95ehj3Dh/NfDRlBEc2ykbij0XDVDCiGEENg9kp4qMuVaYj
E4Cfm/E/MHxvycet+WKMiRZLK5tyIUuJROGjSodFFn6smK5v01TGPSDe1GFQ8ufqgBeab7pBqSYl
i6dgia3g3yQ6QR4jwzZ5QH4gqcEI6dTGh+VzWGtUZb0BjYSETUWIDAyeM2rJWFy+DemcUjrgLJoI
lGWmd17vInukclnSHccWQM2TvXftieB27pw7jFGnmaKNWsHjj8RCEqCjdFIliEhrb+hrEAFR/Ynz
/gbDNm0xSShT9kz6jvW17FH/fvf2p60i+uO/G9fG26hwpBkruQ1GnYIhskowtNWx5D11ipg9JzQb
7Uwj1o0AsgnM8eOfjdjfti0/XjaAqkFQfNa2eI/A6WU1NMx+ucRmqkj7klfEgAprUntLS1DRb74l
KcfnHf/6qN/wkEQ9LHmnHKTxwQKVYauWhQOVJFL8F33Z94eFPscYFQsiUNwoWhHOXzJy5vkjrKok
XUcZwKxZ5pugdKvZwZHBVsPIjVHE8QJvRlK/MAA7MyVvO8o7YA72wg7GAH2ShqqtLZ6AiuvezXIZ
UZ2O3sUDkJs+sx5/mCM42yH9hyXBL91SM4+7Tc1fXzpZKgGbVa262J+9zeoLNrsqHKxv0S4lB5Qi
RwdPQ0YAlUcasTKdf9yCet1XyBY/20IK5Y7LPCPzQWu4aj+hZZBUNDLdTJdBeZFUUtfGM7iai1r+
dDf86h5xrk0jjQFBCgT5eh3YnGb6lbUd07t2cVzCQLPQ/nWxH4yeWYp0t6Xsj4aPvE+z9o1a27D6
+JHGkU8mpwVYNEUcIJldt512w2qoH6TeLF/1VxOP5pMG9Ir29XFo7whX1ipoMnnlllJQCuN4U4iI
/NJWNs4ICI2aortGmxjmLYpSepGkVqBkPy4TmapiAO/7TPjBFX9ZsS3fci1/blmx7ca09SxrGKWn
/sUysuUSYMgWjGmn3GjX7D8oxlihcWlETXSH9nyosdRX9EEI70Q8ZBxO82Fx0TWYw5RlPhP+XeHD
5aAHgWsHFX8cBa5vj31e0ArskH94gccuhPBQinJBsxozikioCYWbZRFqTpYVWI1lf98+gewd7ZCL
1aeNwwMtq8NlyR0BMs8xjNTV4Vce3mcUolfaWTzEirFMb/gI+IcR2jsM2Yrcdy5vy+c51iCGvkv6
AJVWxwRL9kDOabqDIm7HfgPYn54aNyWNgbY3v6Lu69/5O+DGPrpALYtiXtEBzNsTDUk2BhBKW0aa
rswXcVGY9fVwRlQ2o3QOSCJPLexMsM4S2VWp/tPwIFI98DGB89xJ66oD7rwkE0Zgr2JCJDDVWUJ1
VBCoZCrxVUWFmBR34Nd0A0NUUUXuS5VBO0kFg8hj2n7eJQ9DJjUOKWNTIlXtlyVWfP27T6uFz4MH
Mb95h96IJ6SUeHAXydxFTlSNicI2fGEWezWZmt5oFq6BMqmNPRHCXYGbTdis/xbnFoIg3maN8CwU
54rqrJdagYhPDA+EvX9408GmscUIE3KxWhTCc+QzxQPMhomUlWyCoukFT2/272K1C1zpOtqXjZPD
G+KCPfIJ0tbXHo0+3ACy8lWiUeLe0G3ydI/8QbISz67CCyU5rwIFrexj6cYv2vJCQ6tP84SSjXv0
anW/1hmCojouOlo5D4H9k2N+tgpQPluYU9oMEzIMXyRgVW7HLvcnT39F+lIMc9A/hCrs7N7BzgRJ
t9XlzwXutiCEaDe59d/uaNLuAC9LciVDXKoevsuZoc5c1qppNApvDyhUc1+tS/1o71huQddj8Ok+
90C87Fdx4jxS1NdI9z5YGuoiDWiXNuIDerE77xfAh9q1TzZHcoVhYMaa0fTShU13KUecEXKqqCMM
mnCFGSKBiA7dB4sYgs2Ei5t+dIeGHbA9f0Szm84Vf6zGnfp49LaIcfoGQJ8bIwfO3pl5gue5mTy6
WSTvMybNEP1o4v6Q97ELdADA1ZHxWzTKtAeKoNwx2h39Uw2Fmg6W4qKqa55m8nImBFn13XlF3FTV
OlQv0W4Ao8/6nFc680uarGLsFDzAGtFxRcp9OC0qW1+wrzx6UlhYMfrf5r79i5ehNXDrSJ9y7gqE
IlXGFLmK9PVhJjkxea3NJ/1tLWA0GKhBN95+ID3dGQts3SPSpUujXAoVULQEaxPyTqyr2Jw+TWJO
kfkP9Cxm25i1SprsqzPc4qo69+cEJj/2yUgj1mbfj5YWoZQwR2yKaYA3lFHwQVvfj0kMljEJQgzw
FkcxHijIOEkJEOHnIxiGPGzpMdmFx6lYLREXl77PAlCzSTEkLo7lj0L044EUVNJSYyS5jIaSMZ08
mwDLnwa+HbjsRTD0IwYAnSyXf7K8vtyw2RRYfdP8AqZbVGFAQiMgmQ5DFgHGIvCogMEIY3aqOF87
yKv4OX+vpyLyWjyYLlyTbNIrNFeubTOsyBpqIQjdkHFDY1KYH3GdwiDb6cHHHa2+LFrDeL7dajgQ
3ihXZ2nuC/Vu+l5j1qDvC1uDN28+SJvyBSs8Mb/hZcfSYVOJUng/HTxOy1Z0YFie1BLzoaaBcvCX
iKS1E8NhkZPHsfCfTOvxT+aExNHTCYau5WoltbhRWVI/zQvvqe/3Z4BrKjS3Vgx4N1PRyrcdnP6Y
PbhkDVlGZxYaUr9O1TnKMYirRdfNo9XnAC23A93SuoRuYMHc7yy+86DaeCdfM+GVFQWDxpsDa0BY
G6RE812SwElfJAkspgQJzJMFAiMLvta7tQAEk8YvTJwSiNwCxoCzmEJQccxi4agtA8/XRp5gLx7c
NMeEO+wB3tw6YJP+ZFC8fBwhIltwgsV4RyBwd3H6J2YmWuu4RRU/V9NB4UkUhdQAEYj50801VE31
eUTElYEDeG+RMvxiZn3Izz2D76iU9RskDrrl5Jctnb1sbdRBlJJBdW2KYxKOpMTI4+xy82BkSl5h
6m5jj4yJYvNn2h2Cv3B04OYWiHCDsqmRBV+o8iPFM/1QgjChAQKkCeoCc7XhtQX3o9cDzd25PShx
dFXg/Et6pCWJPjLJMHC/yLHppnHN6o7wU3oY6loYfJr1V3jemYMhpgeMYkwj2q9REcqjVnKt6SlW
ptAnWEEwYYWTAVjEk0jghJOaKCTUQz3Qa0ocCOTsaQo+C4fQduJZ8H7MdaoGc73Sy5YDlgjZBt1j
MB9SDCyvvEoHZQdW3YcIwQZ2S5exrLxrbFdE2mc+pcHT8ZdmhFH1LjAbuYG6CkKPRdomB22eY81L
1TKLARXcJjkZCxe4xmJZ740V+g5HpjR04i5vzqXOqXz8VeDLNFtzHJQ4ZEEGct6uLzRT6xAjz7hQ
8mAFBWxzaATCzL4mMhZZx7K+Vp9AZTy4IdX+rnPGOuC0t9VEwRxAGvaB/JBebDX3gZOxtstq/7Le
wY5lFhBP4N7PHl+YCalm6M+lJM97hzDDXLEan3IEXL+sTYgxIOOx8O/ITJ4jNL49ediuaXsU+zd8
OLZgfUUyYc0hVuFbA8IGVJv23p5gxhu/LLlvgs0XU1Lbry5K3EesA1oDKLeaD3IdIEKl008Pw2ut
C/9KYMMiVy20bZS6tUnR2sz2vDX/fvb2PuVyAcikFl7ql6HGfzx29guCrX1h1jc2PTdHlQmqunLr
zsUHZB6WYDo+oHdSTqOlwyjRKsE7aJdwZto0ngxZfDfPGBJ1DoF07OtQvrLTrgzGSBqZ5MbXK3oV
2ohFGJQqcDT0YFt/If/cM7oPD0POCH695ioSXLHzGH1rbmJMLWruaabGVgmbaVIALJsj3oIGD2x4
zH6ABQRGEJ/hdIy5xTidrUYYgEyA2QZhXw2PJUbLxOmbm2MR1XIZjjX6Ch/xfX/a+cK6N4M+eMCL
LevB+UWUW2rLORx8JLi01mAme4mgBp/hZ7jFuDrLtKcXEzPjaYPrHWNL+k76H3DmTD4FaWpMWGJi
h3LgNeEKYZVBp4Qg/hrfEB0+rOZprKAAg2yGE66MFpGTpqEBVj8/T2n9tJ5gmsB73fZAILqKGdpE
okd1rcbAf/YCakklhFs+Xk4BTnPJW9dB0chexeOVD7k0IfCOSIa+FBKyKZIRKUz4ru54FQWYB0Md
hh308SSfU8+KXBWGCol6JOQjF1UIWgQ5SDxS8dOIiCWGRGvBVwU0Y5JL3FP8k8Uffouk52kjXFR6
yXcUcRR9NnCfMcj9yfLIKbZNiUNNoIAmpuZ9ln4neVf6Z8hQLIUqQQN6KsEErEytRR5GB9/nIuXT
C8RDONlOn97CUOpEKRSRQMufoj91B0CyTD9Ucim0yugwxxqWdSdqhabN07R6Epd6pr4pHJG67Fqw
uudClVO6gEc1K44kfwJllI/3hctQ1i8KDZYIeAuqwBgl2uAShtQpY0S9qF76zUKohVmb6Wqlawqr
LYOduwxgr4ZUAYuqnUC75gEtGB+s2dhsHexWQqOTh9GtoJQvt9Uba7WUMfOc1ujNi5C/skxrSDT9
X/29XMDEVVZJMWmzDit64qZEzsw6WSB3H1GKwoEQ7DCqkXu7k4m6fx34pkKpVyg3yLlgmahLzgbV
P3Vd1DS8bCuLC0oGfyudwR32axussC74xEqAxvX3sq5MMtj1N/080vHbVmYM1+TnyVw3DRGpZZMC
9p4gIQ3wGxuMOxWl5N7MhpQe3BNQK6MMKYM1/CtFgXWC7izgP3w6Pw0xAsGBwPC1vMirRG4yWODA
PqcbPSVFr4KsqSOt8Ez3yGxHBgE8oAziFUMw0XvXSjbLUWFoQQPVgmKkTzWg1D5/wvRWJZCrq+ZV
X3Xj1CZMYyIzaD/n0/qH5F2zUQrEeeJsjquv8WX6IbOEG0+vQmNJnZyfXxv8ut/OoSUgtkwAunKh
miGLMHBMPUAmLkhNdoJbVvDlp1ux08ktWgUYhEjufYN9gruTEfxi3UYWzFAiclCtFKot5Be4BFRk
X6EAfBg2yaILtH+kGny1wIXHuKU4WCMyLR0vBKLwjd896qlH0vLqRDzlcAhEiGxpKCcrLUUMrWvK
e/CInQFviZ4UXv9tOR8WSFbJSHV0X3XpSDE6jDLYRSlj5ShDu40BgvINvgg1VE2q/PcslxHEPWl/
GkkP+MFPBc68xrvEJK9p3ef6hjeGsFmts5JbpfbAqlFbscEiR1Ul00YlxnKpInemoNXnFfg+9WFk
8u6ux3iE7hGzj9JMZjNMXWD+YIHWbpPaDhKbJmnqTBufJ8oBKGZ9DXwhjoZKOb70T9cMYEpTmlSc
JBLdBc06hN+9U5nRX+ASLrTu7XQEw0ETjfFrotcpyyguQ1P3vdYcic2s9ncfZ/hkiEgdp3nyj/5m
uBnm+2cYtUz4UzqgDYgSyPKIZ0SmndK2bu48origRNDOwjM+tRlDxCWsTQ0UQbTQo6mnae1zt5sJ
8WnUWdwcqVEVlwSVKAbih05LXKtWulTrXsJfSIQBLbGKfmeMuViGIXXrlJEJUj0CM8QN+e0UXe4b
8x4lVtWvdHaXVUfmWUwtczPmzXPDhKiTI2ZfcfOQ7XFgdvC3d84J1dfO0d34qFcLuE3iq8XY6QIB
DzomflnCr0+UwCb9pPFfRO6CJai2a/JhMaMMPJt5Mogh5OuBFPgVKRXXp2wNpVwDXfqXkMP3RDss
hwWS8bespWEyh1mmnRrPvlrF3Q2ew92gMpb+Cj6STHbB7YifVz/TKzPRi9ieanrl3aTrI+cZoA+b
x+YRhAvRGzJOtSe2xgVCbhAwpUwrQXN/34hEZfqQGj7Ab6KxsBuILiQFLBUCithrvWpn41+E6y70
aq2RGEZQfqi1ccZ/SqJRkDHYthLmCiWT7Flb2sfY7a3N5MggcN72dwintk7ng0erYKF1QsJx8RFF
aw8H+qp+SNoVkT7+Cy1WgtU7DjC+Mhg9jdT+sjqioEEJKM2Jej1neGY52GYwzvB+UQuHWUI/9a9K
zQ96wjyyLyTFsGIP7NyWN6m3ByGH5CQlhuV9YiYCPW0Aa+B1mm2Dpy2OCld4Tp1fJ9+WEQWMsbgU
7bAvlU+/TEzltKjTJ/5Z6meLvuCCKYnW29QmQLbFok+IRKF5yvqpDq/cUEkzcG6sjJVhbfzcGLfQ
xrcC1b6qcg2vdoo1KbZkCVLqSb0uCocIgvqs2hv+Tg0mQ9xolyIMH9kEs8qlsup+8YVAbBjgIDW6
GVxUfAi1UrWhDzT3rKLhR2mFFp/OjB9Dn6iynv6HUr1NAqE3YLgicEOq4KkoLZVj6dLQhq05X2uG
Iney4Rxz2SgR0iZEFnRLmlhyCD4kDlYYELqnfFAP1CdKOTRguCnBM/kaR2NhZR9QP2WYUouJdbaG
RazdV+VHNxsu2T/CKpHSlGhq6l5pF1+BVLVWK8LoE/qXpTij0YMIPsmR7zF+gZT/KeNIB+Dg9dMl
XSbzWuA//VKg15sVvAmAshjDefRx8t3GGR0Dsx291M8Bf/iW+BZgJqCiWmWUrGk1B09NN1FPJIFT
zaodXNdlsJCa5Iu08sKwAJJPWF3pphZlpghPWu9SOKQ20ig+6MRzeYkeo4tD56VCuruSPHegGwXn
F/UV0ULu6B5JSKtbQF9FLbx6pk/MsAIZH8GZrWvLs4lJu5mcfDmp73DFyNfVmbwNLoMTbu1VfMvk
XCbnK+SSaOb1yg8g80Wv90fDQtCU0gLmAaRbqan5oOdGlY5kDaVcKE4qndm13bRDkUqf0Y029Zl7
U3Yy/0Zoclenm0IMzF9oLiHM+hDATl4huF2eAPZy//TK6RQIxR8KhgVqZOMDveqJeb/mKUV0RbyS
wGstuO/eFWblpnULn0CDYSEpJd/+M3p0xdiHsy/z897WbBvet2LSDt0pczYJMjD6Dde00ihWLB2I
D+j6+EaeM7zPKhHXfw9Zmhipirx7Tx45WSfHyFDROGWZtWk+ORTwY1hKqxYf05yduwTVnM1PyjO2
4WXyGyCePc5/k/fiuTiPC3/ncQna8N91kePzvNiPC8l+/GEWwZMpFLvw594buE1xaIEwNbvtzvHm
MA0P8HhksSK3UAnA01mtTGrlDEheQ3GF4oA4S8mVbrSaWQFkgaFi6sb+iyR8Q32bRnWVVkj0ucll
mWGYt+ImKiqYqkehTU0gRYkK1wbSfgxIEBMSpFagoz3ISrC8r40cvfyUM463ENnyItPEqgs/ofLo
567N6U/tXdIqVC1w7ZVCnaqyBW77HGVTm+knFVMwak/QKemlREwHJ3uz+uhTm0jRjDGDo/uFqbsL
M20NLa52XsjEBA1r8RCVoObjbtOvjj5uuWAfaAYCVu8DDMVgD/5swJT0A2+G0tfKkRsinVw8+y7c
A9Qp3HTNOlcd5YvUgR8svU4MS9FNdBvse5fBZvIeZsa1CDiZFdXqJTDuUINfZ0UKu/EH+4jF9C87
Wa+Kk8vI2fDkMA0rvX3yGR0TgXTnRFS5i1N2j0NlBmg/Vmntic6GGZGAKYz2ycfZWFOD8i+j7c01
cL9m4MjDodejxu52zQDrfVxmFnrOv70M0/2Fecor2JFz/pVIbmoMEynhmzJtA7cERYZ122rztbr0
xEDZRjrZFIDtDPnIrmHEPqPkiL+XzpaWAhiLAEtca2KBq88lgpJWxSrE7Go7y6qrVYzVsk0og7T9
pZSrDrRamvUOQSp9M1u/KSxEn5XX0Vm2PoYrqKI6zxg0uTSWm/J/Qc9l5slpsLeIQHBHiz4+SY5c
s7TVms8GMwgzzZzcBdwysYCbdPmwFSafCMR3CMk/oZhpRa/SLDU39TzRR6Wo9IIq7WXRJdN9/GNd
oMtVpfNwdFx1LHRE8jQ4S1z0F2dEGd1qiZFKA0uF+SgZJVfafmQIraSlu0bIgTCIZ70aS9WHCgmz
gzqxC60SI75oQahjcQ2A/giukssbW9Q/DRxGjIHxifTwXO1+cUaKJSikhx0DtFbxUMw/tSbwZEIY
b9zOiDWO3tlTTOwhV2iLwN5TcI0qdgQZCGEGfQefFgOvFxBrQwJMyORud3yr2u+I+osW4HxT9k7h
pp7jGE6Hv+WdYRIYjBzvvfsz3J5Q+/rv1nTNSDVki6Qo3K2iW5iMkVceDAhWf2Ln4P4W51gtiEqS
UOlIEycO/mawZwATI6u+cR4Px2ML069+ISo1imCFJApROb7PinHGqzDwR3aHZ27xJ7lOFhyeQVbM
QjK3VT0ff2GMXo/WZU4WF35hOeNA1v9hrPlETy5flzejOLBN6a472G1y0PL1Z+fbkIwKubLRHaQs
HRNB7BdWG6nmQnCT2Dom+VGiz89v7b13819ktNl68U7Cq6E/Wkjz8PjThZalmBC3ab26THRh4f0M
nsySgcQV5YN3H9uYfhES1xcXSImyfsa56N7cBA+v2AWwD57ciVz2t8Yp+HhXBlw+Gne7FBQC3AVa
lRbSYDjtb1+aqP9clKC+XqwMqc3d2cD/YWpAwT6/YU7nHv4dl8Sve73trR+aZqBRDg0oQMgAXrlB
PV35BqXWdWnrIk28eCkmxzYqzNTtvrH4YDjka5yLcuPb23pdrHvFq/Rr41133avw0hertLP23KWD
ytsqIuzApKO9HW76IEATIYGmHhSbW00PdXuK4IJKDWmpIsTkUXxITyhgDVCZDjAN33OcJrIbMirx
ypX2iWKsjEoNjMq/VrvoCtyJoxHPMpv1qzxnf8YQgLZG1/HylFZ4QE9GnRm96FeEOIHhvXK7ymIm
p967evfkxXdszlV2P0PlhfpemZysY3Ro9P2RI0+WZ9JqFd7aPqh/6RkZNlQEWMz45yF3csjn1yGl
wfLHwCZHHpHaXK/pL6lpIEAipy613p6qZb2M+adKbdnTGBDDgv3RmR0oatXCAHWI1M6QsYmwIj2p
XoBWKjc4DVcVyNr0/M8BPD64+b3U8UYl9w4kWa0vun+N/VLmXEzHdbeQo6cOhX/ExzACCWLOO4mF
WDqgRpClBsfl72E9l7GKCTU8033bqqy423Tb9Tb2ruY4nRnuWanXsA5V14RflVo7KB4FlBjeg/Xg
NNsf+AlDlZvpNgWTf7WK3Nf033tJ3fHkbDztnulqLp8acHr3ihmr9PTzbzvzCF7Jrp28kgZqkBqE
xG37gAFUvXQE3C83ssA2ZqPPIWAJaIlmicyFN+HPlv86yZhpehR5e6AdAEd88I46yIF1dhkKgoOD
6QcBzJzoaX8T+T7eDPotHBwusdwCAREw4RDofdR1pv8pd09IiCipWK1lY09BZKROAS2QerJjcVD1
kxZ7U9QaWuhSerxKKWBWcQL/awkS8Bm1RjLXrWlQAtxBFhXMvGiP8rxKmASVCucnKWIlvnYUZYmx
yo7ImE3OrFApCPcMaQTb4pSuc6DMY2YN9Z1SLBJFCv1tj8Kd/ytIPgZS1Ek9Jr32AQ13KnnSc+ov
FgsWOGWThGwSM0ztJDDYLWVtOLUZZkbSydJnqkgwZOOFYGgdRCNufDmJisqThobMXLNHj+EzEWz+
YTyLRhulx0XLrjLNUl++vEWITEo1MDYBNJBBRR6DPSltxJMXlqx1qMcxQEHA0pzFBIqFzUo0eDs3
v69+o8+ctmipIxNFJGrBpn+gqXzCigw1GqmHaBq7qNy8AwpSy8ye6O0bJRYU3nPaB9VZUp02ovmt
PoJMiaTNNRks+bagdZrkinAyB9IbecIJ+jjimYjqDKaHEQ43/WXMFde/NRw0lbKnNVMODblKBKEv
0JnUS/Q1IUBWBFq6jX0oswsZsG7oDighv3mOKKNyX/0C/6GjOM6Os9/O0tgQzo7GWWmg1dE7bvz3
jgT5Uexfis7mMMg5L+w+i5zA+5R585c7HC7ULp0Haz1NkjL9c4HXmN6QqCwrFg701W5uLsKVcAEB
TQzKEtwET3Y3ubXTbdd8DACSPEH6ms6hwX43EgOli38bukKj/ae1RRUH+zmpzi8EKmfNXUm6a1XP
lv9KPu6Fe/Rql4CHfIVTt1k/WYxGRStRaj6St1PDfgoqVVBp7uJjdO1nnVOcJQmUcW6Bmulp4ca7
w5uR6wOD4BfM3MBt2iunbtuYXnSZr2qH8D96SuwlalT2Rbjmw7RVwUNp5pHDqNZVhavpDeQxpDdK
yvSJKlM3WppBDna8QXlr1Ug/L1bWUSU2GHBPKoNbdRfdBT0UXZAq9jO0d/Qv3fIvT0hKb8S82BF7
16tjsdB2PLVldKWJMYZDLmtdihHUMGKHkUqrJeVP6WI4WoxoUfBB1sw6Kg7a2arSK/o497+Po+6I
NjVSp/5+a9//rn9T/50IdSkg3FGMS1EIqFjgDy1l6RR9jHDa+MdhBVoHM0roh+ly52qKKMQJObz9
5kCC3j9m1UofCS9nHKbFO3r+5q2rJKvZ1HgmafRxiOAvNtyoB4wimOcSNpkJX63fYeDRhYb/geeC
/307v1FhXvbV2NHcDrmbS1X7gUQlxqsqFfSeyQsiHtY2H2gGCqACTRR1Ye5NRH/EzYecXWKoFNrC
ESRYXNDSpyFMp6XHfYe+k+JuAPteHkJpDjsIeUfiDKNqECGJkRj+Ga1LQ0X3FwVLBY+zrFccFUfk
WTTzKTo56diqgXQI7xAaeUZEKnttNvseye1UiaUgUglH6XGSUhKomkpFBST8kgwXew1jQTHetR0b
+8YDPrEmftwQ4legk2pTP0UYlKBuqXVotkD0jqFPsVyLUiRWe6GrGRSSGdFrEVAgmACilIoObWLQ
653nSVirYEZc0QWnAikxa29xvBrjsfWzMlicowoqWZ94yqjdxptOHMc2Kkz2Nes4UidBHG5RzpSG
mJ2iQWCWU3ppdNbonWlt5SduJlSrAvAeMlTkQ28Kxi5HrcrAyXKLIYp4wFIuE61OGvJDSeGQIEdi
Q6NfZPE8t547+z4EAaV72ma+YPSEmr9xn1EJ68bdQGA8IFDjHOlEXMKiB8filUzpwC0f+LQs8eS8
MigMYj1Q/pLec59efBtBxRJVECYxVIEYolNttaQeBz53MkT+QnQcYmAM8P6YFzq4Vt9XxEjydGqO
RXnwbIp5CULnywW7GMqol140+7b4gFdKLsfcP2ASgnujypqb6b/rJTBhlo24tqj1+f/aKhK2ybAX
t51VCRgmWwnyseZIXgaE0i4zWQf5o1XE3heZTMXaZq3aRRYOp1pSU+MaO5Tz7Dyke7D9Odu7Dcp8
J7pQe/+i3CITkKXXgI8/0cM7GcNUdIzb5DHP4TkxguWCPCSp4IHvbcOq/8D1Dm4unf5r89uuJtnB
q3Pt7kaV2a6XCR+tdbMwPKHhuTJTfNu6YYez8+Sj/cOmanmJHo0qEaa7G9c8RE5NYIhaqEnA7Py8
AtZw6J//ziy+xSYv3cvNn8mLyRJT/xCVqOsLgSxhL3xVir+FJvRuf+l/hqeIBZzXOfo4kBysEVhx
oEH0ZxpxT1wi9t1t9zoooRIqBE/Ur2v8KKbk8BigIus5OWhhYTPg4T/KES6IFCfc8tKIyMxuAiCw
OECXFIoUjFqtuKhY+fFOg7PS+TJjQKIsOM3ODSfdLPPjzq03udHaKTWYQkna8v5bt27clqiQlPkW
nHd72kQYiVXzDd5T0T0s8IGkP3h0N4sqhkiyKXz7alY/4IuJF52ZX/rMCaa5nWVa7M95BNew4ik/
qpGm3xg49PSnMKl4bh+dNRqkDBlwIWaczGQd3MeS2RQb0zrKlqCEzuUHcUfh6k637D26MauuBkMI
WzT4odCsJIfEV2YGgVatUpFJsUEilMzFL3oQPIbzM2ZkseoiCaM0Iwe6MBQF8nqqNxTE1GKXhtai
GXzYWT+ez0Vt5AORH/zF8Xjw1xyHAUxGn+fWxgTxTmeWcyYzFTrqekPdgcmqLruoXwLoRQ+ncuFQ
3XnhaqIDWgpq9OyF4l+JfWl5xIuKdH2NVaFJ/il7z1QAytN170upN9nliRh/KnZqsb6qeErf8Q8r
J1Vb2rEMjXnRbG+EV83F+fATWt30Ku8QAUS85T4j5CFeY8bFDOuP5rHNreBVHRp8Hn8mtYYrBtGP
Vi3UM48+MYe8wlPCCwvpO5bCzfCNJeTWKo408/QxOfZwS3dWMmIlqZd8mUzfWfEfKybLZR5EZcCS
9PcnIaVwFRAVyEd3J0eReIwv9e1reGPAwcFmFsvbKo9f9QoRFMYPKcSsgMzF+sz4fs3cJk7YzBRt
fd4wNZ+62pByVfS5IMxorsizPrav1rAIT2XrO1e5pHYxwh2pdaqwI6v8ISxJWBCqaUWMmEL+0ibf
57V76B06GZgrez93bH/3PlLz7NutvMJCuZPFp/JkIWc+OB6mxPurx9RgPvi+1KpknR3+dqy8RXsN
momNAHNyNlYFFnFwwAb+fagfqlsq9vvHOTCMwWALst5X0YDgxoADUrG83W0JnwcYqN2k7MKGpzJT
jqSkSlpk0hzRV1tIWPDCSlrCACGUfiGfalaYxMs/Bx092RGuh+TiOadTCrJtyGdNqVJ3HRz62Pbd
jfdC2CgBIAbLOvMMsJAatWyjG9zTyaxPASu7tdb5x61dNWimvKvLAD05kliUQ4ZeJU9lbSpKNv1q
d9MvM8dPsyhVZR4C9S3fjIIuT9Rpl95djC2+0hGUqUXFoTxyy3EK8lMgkWlsnfzw2FGWiscqGYiq
O4G3yj9Usgh6LznZWJD+mUxPEgKpsvX8yk7T7Qv+qSOtTT1GfaYsdpAUnEhl+cCIGfg0RBTu2wKE
ezXFUhNwXRTaUl7d1i3N8AGAevsecPQQqH66RzgsMKK29NwwcSQuFpNCgMC8muyRNkUkJq0MxdmH
9t53DYzwc96TM8sekVOBQfQCA0Lo5v9xzDFsKdUZ8ATx7jETswPyYyB6j+gEYuQoVkgyLqvUrHuM
y+i7gJa0XrMmrC6NgqeFQuInzpAa8M/kS0IIMTHBXlOuMeBiuad/KwSbiG+zq9y3V5p28Lg4Z+uv
CuUcazaEYChtIWg6ABUaK3i5D2faXoeMGf1bh7IoFrAsFa/AZ6i3Cwr9OwMToD+1wdPMGRLFl3Rb
xQZVPgD2ALNUKou0tuA3aWnOVHkIgOrzq5uimpTOA6NzkoXMc9WRVcmBXkERlEBGDIVnQUw2neGj
S5cV/OnTJzIfxtx7eHq0MnjeCJ5i0I/BRK5xiTU/pXSoNiVQs7ZmHtaXcynyi7Zb59v+ttMp3jo5
ulJSxO0V6M5M4byLJ9bThmUStS0nVjTeo4thB6dGp0hB+f8b15M2QWbykBAwqB3j5Gm/brR6tTrx
p3ikmf/zPTZKYlqlnJGUQ6l/sXTp/FOBAbUsDj5VvcZbagVr47eIbXpfFDEQNxMnRQ5Tqi2cTysG
Hn50f/jGgH/QyQmD4xs5cDvNe7WbOsCyw0j3SCLLQktWg6eedl74oVrSRZczIcKfmeZmuJ764zu0
MR1WxqKxkO2YmKRjoTpchhqAm+otT24Nvugw5Lj1dHi5/vsAWP109NClc+xSVrcJQKK4695jcWf5
ArUndGumXcaghmI6CT1kpVewl430OkLPyCoAljlfSv25FKtG71+YZ3pjizgHlafz6uk0FpGyVJPL
+DSm8/QggRFxdF1Xv0YzfbNGHZUOLn7/7A2gasF+82TWk5WMOlRB+7dxim9nRyuWN5nkGFIILeDB
zaW4DnoCkqISWDcjgBybdFaKSsKVMQeDFk5EPzG0953g7eQzchtgTp9lPze6UDNPRiMVlUcrB1iH
eiA4czMIx6PoRVEnWnm7auzuX95FXoOMW1OJLpMSck6y48lsw6XJZbG2YlBDlC8UMpz2eqxv/YhK
C3VJDBNOxxdKYClEWcsh9CUVHEKjQ38SXYhGwQvN4q+peXigrBqTcW6ccPM+8lVLb8q/o26TzFUT
IPlDLcIIIEFkI39onuDqAGdqnRZIwSkzRhJGFxP+YQZFvvBHH2YT8/MQW3A5N6lSpQgsY10/f9MY
rXXzu2AXy24e8Uv8Liav1T44Dckeiju3drSuyHU2TnbtfIAXYKFH4MY4ZupSuNqNO2scVhFLlu/n
ZPq2sgTVXo5bBhT+4vUfHXL3Y5frsKc0bqYbFGu2DhEn3mncoqKxUctwRBFUIqmcRwxMtXmHY5SW
KFb4Ee+WPJJNNhJiGWDDNBiAL4AjIEyPC0NOCZg/yqzOBLRf1Bb+B0rH8A44ahO0bwCrRrWSTGYx
vPilWG5LGmF+wMukWxxJkeRL1hTHUqfi4Es7tGB18ZMxT5SMMMNcrFZd4gXXETMb8M5uJ0RYQbDq
FSl7M0jPIfj38kliEGH+laYcSQtCLUoYk4skIzDULhEoNaMxy6y3TTTGBU+ZP7IQ+xR8m4ISX7RN
dLmmdhUa96FPPQ6LXRquN0MbU0NSN4ZujZFakWhsIPrqGn+7XOTCd1pJSV1Klhu6TtwzHCqQWWxi
2ccS7xPgmu84hDiE6v1AjgY0FntHghtGEOYi0QDInfRfJiDtBOXWEHGlV7LdTmAFYkHaAvlelN2F
gGc0kAnZLT1tHvuPqiw4VfsBNs0TwXMCKofyJEHKgoekKdmdF2eqHrpOBuKQpGnQzhE1kmjfWtdS
GlIBY2Wzd2gjbbhXDvhnylzA9DuUKEVMmu5C6U9KTRB/pIQVXW+hFEe7oV1YrJTigPADn1UhWr+c
daijie0PNc4ItP6+enkpcCckKotBv4JSOjlhwhAiXWo6hhxC/uBFSiqkTqGm6hN/OEAuCNvHkfEv
j+FfFUvUbsUq5Qh0MRBZ88O0w5BnJwQB/reJKqjeNB20jhhXSCdMN01ZrTmSnCERrdWB4MLTJOm7
W8Y0SfY5D+fHGBj9/41zuK4YXRiiUr/wAb8EaUDV0ZDhlGZSK0PRjvCsIzBv3tEb4FsXVosz9AaJ
0wtvGiK+Zf2rO2rdvKTYfnBqulN30UqedlfN/S5/nmV3Fa7VJ5GYS+R4xjPYX0THaRgWNCq5uogB
MifXXaERN+xPoDQd1lg3U0eNxq/4I/USL3PlqizkXDPmQ0kxbpfwHIE+mDIFUZHxwjo0XFHaL108
ag3wdqYcPCgfvS8yTe2XXl2wg+papSHyB4I9ykBU6KVLsKsagOD8Aa2aKXWtdACObHgyLKYZW/If
Wll8xWGD3lC0bWOQSdEpMZK6bniJzKgJex8q6HWXylczdpi5ipmNXoh/UQWzRiMNoMNGj48a3fD2
SGotBqwTKwWpkdfMlGPEy6jsRMs47qs5yILEh5b2EubSolsT4V51aXqxaZAZB4W5qrg95p0ik5vF
Bd5BuuDoNxjcaDVS7T6/O7K5KashCGLHGsBTClDUZ0TOqI2nFjoqu0f11PaNDxiD/DWe1KbqV2yB
LBVIpwEe7HahDWMXCFNLY80txZUQaQx8bhmM7TEcqpn5spkQK5rXTMX2keYqx+dfG5Ssn7eOSWlT
PkzKlHIWlsoYvEGL9vnlXiNFOS4mcdNj9YgjDOK1+ZF+peSr6JLgihZ4x3Fb+JBYezAj+zE9zf62
yYIkrr/RAZEtymnInCp00lAH5eVt7twWHWWAILl2o2Xl0Ou8YRLDa8x0piAasrCxjvjLIEDk3xdN
vd+YkPNp6WMFRJCMB7DU2GmKqje6dvWGSdIajIQ+hWGgxoOGA4acmQBhKKOUeUrBvIxhikWDr4U6
TuoH7zqgIn6VsRJiVgMN6+txKQkR3kTAK1xQZuIFJRicFzLY+0BEbNJSzeYEgVm7GFRr35mJ12Qy
Xv0qVf6xiVsZI1WLVgakvlMZlmbnSWVWGR6bH5IWV494Mi6vUD82Txgvi6HQfvoU88PvEjk/Lj98
MheZLAfN37n5ZP1g7moFMgPpKlPaUGmEz7jm7UY4xo5ezBo/zL+T8lIWsN/Bo8co3Uf0DvNbisFS
cKMfGLyNNecvOEUzkrP4Hd54wAPgbVewDmPKxkvBoXLkcQ+c38N3mP3bjd8f57S4hzdoEuElujFN
8Bqf4+dfcVVclVfPv+xfOakmv/6jLyHPun6jDrw1MvPiarPYLN5/JSb5LC5sFQ7SorqqrgqcwY+T
GdVGz79vwu+nqx8jNpIbHNAE60XIaEX7nVRGJL4H5AVRCR8e7A7xOewf+s9kx0AU7imsSNWCOUU/
Zxcd+I22fXyItO0BLZ9/+/j+x5Nkr/apX2Ft2ca1+fTtZOYnnmof6+nOULuOf7lRsUveBhcpESIC
SjfTtS+YS6UId0Z7y2W2ROJvyUvRD4YkV24QDaWHiCAHofuQx4pX7hSxCFI/7EEX/YESRLYeXITN
kDhxcaOnN3TDQeDHBAMU2mOX4EBP3RfVCLIRE6iN7FkTrV/WpT4chmq0hE2XK3vMyw3n62Arywws
wAk1BAnNNZ/Py44CWCwtFAY1Cq7owwGfyI4ZHM0883SaesADh3MFLnYEkyGAxy2KlkfzRao8xT9F
N0vaniCACZbkJhqPSdWDIADsmhL83Oh/NJ3XViJbFEW/iDEEReCVoihyBsUXBhgICiJJ5OvvnKf6
NmorocIJO669NkXhlzimCvsaIQ5bya3fw0T+lwzE2PzjiucNEK2iGsn+kQI0eTLPimsS2WpeM81v
alqMobAed/jGSZ9jlHsoP7mPfHXeIbc0H4NXIw029rMgvXg7kNlGFDdg0zXNqA0v/sqbnf5VyU1y
UhJmhAIP0dhcY21OC9FwRemxT9CmEiscY+/Px4QESP834FlfleFFaZHMMuUjM858TivVOffEMxjQ
jXksJcpriCnyFnmTSITqSoSTkrCdFxml36o/p8dWZ9kjRtiJp3GH5UBx/jiOOIIDdq6YzqE+v9di
RmI4WRhi9QuDPJ124nKrx+jiWAIveSzDkTOdqk1MsnJoBtqBIco5JlfI2DU6UQdK8M5Hn5RtZ07j
LTrGWPLPc1y8vgBn0y1oleEqAOTGA4Mu4iI41F2lAWyiOR/vmY+IvO2+PF5Gjc5wE9UY7SiKYwag
zFgy7hwoncJxgwBrTFV9GQLeecxsMUyBsZ4PiNJDIE/njNuY9TAeE6AFrMq4MzecGThdzKKaQkCQ
jGFAj8YffRYCDd9ipjUeRlwlDPm4YnPPmT7k7p2C4IOHHLCHwGZYh5zvOQ1xwkZTK58r0+nUOwMs
beMzTjhmL0Wd8QzAtZ/ug/Rj9HhhbngI0vRN7a9+H0MGzBen/SsPax9D+gxxHfIosPacMLbUEhXD
GiklARGYY3r35agTrbijxjTmtbsKmV3uoBOzvu6j6bzFnJdJ9XbI1kNFwCRc4ymnJnT9MexMnZop
OTin1YjykWFrNYQZthgbnVytDvYb75wmSQ/yCDy+sOp86QlZ1OsRnOoNwC1SXMdvPbxDaK2ISiQL
ESSINaUamQic7yfsH7gmXhFfJbgj3hEZ8lchlv6FgAiyAHxSu9qlEGU5Ds7lNhm8FzqYM2lEuxS9
P1ZoLB8ZFRsMVMSfYw5CdiAU//Fkavng4uurtshpJKh+iBbKPgYwYRgrISKOJTYKB8CSQ1F3NXq1
n4nZaEEQvLlVaCS1IOLETYjPGo2wH7AEuWaPxeUnCCqE5Lnae9ohzJBfPUVbr5eKtVKE8dcbkP39
jrxVL7e+kErFrxdSLIOBElvLgYGPW8wUx0SuJq9kYCmx4kOE7Y0Dpq42hswlWFxqCiNFWhX1n0RL
hnNoZWyqIxgzedFPhE+ZMBk8khHoZbBDGLgMozxII4u3Gn+/8yz+tjMzq/WIg6hv+n3c5v7EjhXS
9oOItQhAocvaZNXEfJABHWHsOq6If6JQXgGPNI61ItGshaVxdoXihQnuYoMxGH6vG19wUTEkLzcY
bKi49ZrT2JxxQYx7yQC0En1aLhXuGWubjDWWuVbcD/V3/oR+mL+Mvm35zVgl6++H4hMfn7Vurzed
QgwNwhW1gGiddqbollP8WUciErjAYntKtsRvyjFzCGvIKxoP/cPKF1lCzOgG1KSFvQfqBTsvJXtT
0DXY6yAn2HIpuktQLSLBdgjfFQAscPxVBZmAIjA2PG6oTuZschqNFasIBZOYvBmZT3GG2xeZsgKm
MG4IT0SycYYp+/qEfJ6WknwjT+rHQJNxv3qvlbQStjDLh68exZrJ07GK+u+1ekewMVj7VXwFON5k
Z9lN2A1MMdLiHwZtOG91iNLMEaFuanXZ3O3fakHINY0QeQSlxkPwyQzU3KlHD/PjiuqAooszU1My
ntP+29gk0mHKmFnmQDHKI8sEqRSU9BUohkr2SS2Hhusg04cqk28oVTdgh1GLisNsbNCI96CXiuWf
emfKyXn3uDENEbjONcasIUDH7Xam+YgmZWJZfuqWXTBAv5VW0I7eSND5jFxHgwZ10GlwLxwcMDay
eDyV0FFVjJRG8mFdzVFlU+6TAaOqtwpQFD8yNU4+2XQp9aq2v2vUBWioLBcT32WpnkGdPka/L7bW
+iPXvYfgaFfBGzFS/MR5cpX5njsGelQa33UROQMECBPTg5/vvcUyanRavQu1ofC6uF9Jb4aQtikR
j6Ek1W1K9w/7CMcB76lJDofuCVXdhFCtOcSTiI2fsy/ZW/hhFjnr7vgo1O7GgD8JRZ8Tov5UYRHi
Xrwgjcx0benHAv03hqqZFuFGxH8J1eKJEwQxGEDYo9lnqaO4icSYk0vhT+2FaGD88hDUS1kF7hoT
i82IKRGHsLYsPGBVMZIvBMo6CH15Puq1eZ+D93yhvBR4p+DKUPrLNOS6PVrVQH70g8er73trPGJO
KjhfX4ONDFANF/pQg7iyrn54DeZqg/EEPJqB/ZCGbxWEXPrAi0sYxuENvlBpHXiQCqYqGFfVeT23
R6QGEsaobbbKlLXShVKQeHHs4wzFf3RWM6YfovrhBXIZrIY7V0MFa94cihm4A2GqOwLo+7qPzcjc
HLivhjxVwMQIFX52PglfkbwiiFMiTGjI0MDKHfCCu0YawDLsYQrfysE0t2dQRG1lusgoeRqeci6a
v3CdE7Wy+4sQSENJIYw1af7EJWOaNIQipHgmPnNH+JwIFAEjg5LOLeFYE5fEhGwur/gPoUUzX80H
EJTQA7wdgXYZWGLq201OwonwYzaksow5PpOy4eDNCQBZKA0MXvo6MaxoAZX8KF/N4tmB6+gZtBfb
nWN85Ed0pZnfE7Bwae3rjo6hO+8d4gLKS8rt/3W0yLkM2PhZX+rrcAbXFTfmBf1FAMsPYFTb8g7s
AlsRT7p8GRnCpiSjCfOdKtAjcOcEb7lSYsKHKiNg+I8zcbD+20+tnx7S2F44wbPLmddIcjCsggTv
JFbgczQ3sptYOhzMW4MwIMPZnJQqxERpGWzjSUOczTcugkNAy0REk3ES+fv2EeKpAt827xQdVz5U
vthqbLM+FV/kDUkxyiJk4pGKX3wIBNgfpWOmEWdxk1iegIRVPMRG/RBdLN0I78fUrhl4m7iMuMpS
Dca7Fqfmi6etJiS2yxXBR0F8tU+z1mYI8NKbp91nebgqjM1hEPTZ9kaBybwY52WdMFxcPasptEY2
VM4xAJ8mH/RnZvL52KYtESt/9KlpJkZohN62H9Cnw/JB+JGqHIbVfjuhfxXJ8YiE6QfY577zQZSb
ueDKPqR0dbRsH+ejGK0XQoKKcfNt8lZjuAA/VjhN/1iTXc9I4wRPm4G2WNKTUfkDw4bQROKdyqFj
7Kx9c39uqPYzPdSCxKNFlwKNHEKz/yxmk15KfUDeXMjHb+2j30BPf+C/0DCgP+yDaKbIjcHexPaR
Hu6p2UPp8xaandjsCIYemiIOTzTfYooa+Nf0S8pV8G9QCh26bDYa/IVenMfoPz+pVr7hjuCFhbyR
6gk3JAUKTnFEO3BotjAxptOWnvEjWqwTo9zQaEwTeY9V8jaL3iaQgcE12GfomDYTqd5LocLYT4i1
ug2g6CABoEiBEpG/2e18ptlG5qdR7ednG4vBGsJsHAO3v0fxNX/6fdd4lmHl9g/1moWlicKwZD24
sk9o10LyXmvMWlp5uOBvJz2YisH0MG3eh1GM2Y3JXSX7i16Cx486E/5+QK0SCXyIugt4ppG4iwWN
VcMzplxXEUiPdbmE0lVSkybPgMHFeCdrQhDQwLGBezYud8ZQvKm9+iFbD5BMCMbHuhraVeH/M5GU
yjOh+4R5+5BohWi0d31RtKdWKh4BZweYRZtN2oMF3bDAHAigcd61ILvOTXjlMBriPYwWNEhcoFi6
JVM7iKDQvXPBh46mxvQpYg1nWBUEPFklTao7WLKOi4uVwYGfuoF2eaHJ17Ulo7+Z21KZsUJI0j6J
W08RnVwgdj0eRIEkKQm2dPhpZtjmnffkSq1vlvKMDnReS5sreqZvI+9QhL3MkpfFPfRCGQzoXLxw
zMm7U3xNSXSb64KqccQALLqeuAtSzNlVpT1zCQtuklkzZOsfGP1JlzfI7BgoaDgPraq5cQ6aLMjk
Z71P0uaLrkARPuFHGRIz4rRn8o5JaSCbQLXjj7whfTLVPEWLXwiYlDL0ns3NuPJlJgWh9Yewe+Fm
SNdIrkmlk/s5Xc8mENJlx8v+Qpvv6HnCAkGIc6WEDHXRkADNZzYJhgzbaELBAEoSsjZFw+Jl0abi
k8xin5U0HLKzJs+VJm/ggxPFZIU+k24NdEnzg6XEmlP0q0lMCr6Yyd7UzcnYfvsMTyg7UkHLCbWV
VPJ57so7U71+QEI3cbOa2xQxbelKSuzB0IRhIZtDgQDi3BqLfZSDbFnj2peRugF00tm0vbiQy+N8
pOqQNfYfV0Q/07dKXdbk+bxWX5qhZyy5jQWTWeDinn+wBLmK7xjFoFZkmIEL7kYnUKKW0788NJYD
s6Bm5ey/7McVJVw4UrlU78/gk+rDNEQr8lAmCZQYQYnU/J91aMjuo6PikDvmXRDd0SnOPCeN4hzK
E12TRFZxp6hRxVaekbj2HDCvCJ6DtL+GQCsa2Kb6MOgM9Uaa1GRs0SlE4pgnFid3t6FP6b9tJjBE
ijttbkjAWBGhESgJWk0/oSOu1JR5yFWqJ64v/oN7IIREOKZ8gv6/iiy6ouJtVE8oPsMhkydU5Aie
cHU1FFWpE+FIsg3YLgMgMG5+RAd+XmL64lKDBzLEbt8HyEY2HtlbS46wD4rxBP5Z5SmW9EIHnKAL
QmXdoEuxWV1anTrlrJFm3kHDQHPdp/BO9pxmK5vMTaFGnECUumALmpYZjcq9Y4ISxXQgM/3WTDP4
XZMngwFrPd1Vd0yvYjeATHNw7HM4vjRX/3hJQ4yVzzKY09wGObpnuMGfDGBwSFQbUhBfq86ec/hJ
etauu0pedpTlEp9oE/stmFTUArK+qoC80WT843kNXcEmZnjVK9wdrDChdIu1OhyirokF1tCBiDes
RLLkE0VKUIu/dK3Js7T/QIGnO/glGEQvoKaZmtSc9/IZbwv2tW2wnVxHpjo1f1hIGl1sT7OlGNBs
UA/moCDk3Qia1mwfYhrLGOFp3SIC8VgerCMCYqQxiZDoovTA4RIEIkZDSOedaP/TOw4jHPD4hgb/
DbENRkS3vphnIlAJJL8vo3dgJ+UBSiB5fR+MXsg9HmoEz55MDeA3Da4UcjpnAGAM93gi1gmTwpJb
8ocRoKRnVGdEKGk0QPKOiItt4WKlnlCCeF9Cm6WxpS5JZkxvhhmq624uNm0GxOaJOAaRQXKer4Zt
wFmynlJJ8Mw7XFELbXRiZ0TLSEYAfB5kaCry+Z4nnrXx69zP1/an8vd4NimdymRkO5fF4/S3XZzS
8oK033Ohb0Zz0JMF1LsI2TTSZKLddnTPKk4eACirQgE7lhlqoWcQPlXOg/sKeNVmLsASXZqyIIGp
WwOPg+fSTQjLZA7mjzzclXa/ysPFwsaEaA0N0Ba1Etp0KhFsKDgSzJJugV/WOZ13F8SucL+RJ4EQ
3FXzjHyUxb3EPgjjfSWKGP4GD+OH3exdBjLLz6AiUjFwqqekU9d6gQTctT4DgZ6t3j9beWYx6jeY
+13v2DHHdqKsNjqN9uTXANeTPi2CY720IMfk8th+AY5yA/VVqO6nBW7vnkfmeUsGSzz/bkQvOJCt
u7qlzYc6ebJDPU1vme4C7U4hSkNsvTItyMBw8h25rzxhg0v5AdwGqHyCF51tZ9OzXd9ysBllukJl
H5OHoO2sqtxX7DOOG/kMC6o1+BZhUdkzxhjudPRTnsHKPCMA3nDLDDEUEAiofFwT+f9obgsO8AXN
P9E8BLYRPx9ZaTLnKUDQXuzNoGtl+f7Fx+MYv5HaPdX2TMcIg2yhXAF084395HyyOYgYAw9jc7Gt
CKMRwH0MbRLJPfWeLK3lhZ5ZMVAGRN9ItBkbyoS6Gqg1AdYek8LC4AGBSHKqAiiFxD/EV7hVP2u3
1qVepKpRpodrjgzhmkEqMURXUoJq00sVQFH0AbqcOwhUjygplN8wVdpv6CrRQVqyExCrk+abFZxg
UjH1cXgSFqkKUBemid+Jfx9cN25cq7+J+p1h6ld0gvCEceEVt6pQH/8+fKmGwwcJqm3I0KLhsfYQ
rKwlijb0h84xNdvPHic4SgsB2NiDFBhge26G6xdDtgaglBdbgk40ZiD4S+RFAYiSNPnvT/8yMGzQ
GKWzWHhG2Cs5PzUI4eX3d6JkINqNcH8Tw/ZDaQyYbigNiRnVoUS6OMU3J+KB4AapyTQgtEbWY9Pu
RmQCf9M2esSVEk3A2OsuAiE0unKERaYVrYp/YXXQZYx5PHZ2I1rwdDc09fiJftcRQOS7SRaN9fhW
uuvtHgerTHe37+ZX859d8jjAz6Xh/BtGCnWCzGBT/4WO7XgQsm0QhGjsWpL/3iVpHbE9RlQXsmqg
IYZp6bH+hjrxBogsz4a/govR1NU6hFMEOCbZ6KoGFTY788JXis1RxtjRUlD6hbsdpB4a5brkmv3d
peGSV6kZvlTt6wacWsgfsuMw9+bgYr5nCGmEbas++Q+RyFWwALUb1K7X+pqemzYrhIUgsDfmm7aF
JQ/hbNv9iZ2wwm6CTLMpH5+b5PVYBebib+vkEe50qHTB1HzGf0TZnE39AdcXa4q7wqV3RRoA+9aV
+QEqoWFD4QKEcdfykykq8sKtpM6rrIX4G0q8wXZMrdPw/ulv/NO/DE/DzJOPh3FuDP7xQESdmn/S
BFgZl+h7H51J5d1F+3Xl+1i+z5Wz4ev4WM4RdfwqI9cKBK7guZ2Vz4Qcw9cv2dCPzwFEB5Se31fT
0kfKiVIkOhzObKd7ghmbBMs0HXupMd19iKUJ0Ka9vRnOtOW2W5rxO19rQ04CZA7TxjAP/ZdxwCWd
JkH69oclKc3rRcirDjzhwbAt2TTee8qYj5mhnznaIW7WNQm14bFWKRIYVlO5azQr2bqp06CU0Ng0
tn3ie8uwur1u5cf+X4Rs0NnR0zGabJGz+0z0k7bIYNAq99y5QqDF59haQU7tBwLJJw6I5pFM6xpI
bb47Srr1gMrW8wRIceGZQvKP7/keeheg/Cw72EEZoxzOEB0V+HadbyK2ksSnRGsYPdx2tIEeFkEn
uhFPrjwrXB9XEArRa+uP506wvrb7O2QoFu+Mkgkcxg/9ikZrCnlLozEcuq7EuaHKcXabfZo7Cx4l
9BNc8nWt235xW3QXICSdFT+gWMUD6iIvlcAv2kgIK2PA6KCw/7CjUSuMlataME9aA0VZExksEfU+
1gz0I9Ar6OMXYc8uyG8FunN4Ou3Ss2yLrg3GlnF5LoDYlgjQNr7sqo6d/0+HBRMdhJTbhWvDgAj+
WYEr1zQh08PRdDScUS2btP7KC/tu04KEIcY9NSTjVTGhIKBMHGTLNGnj7QUaR+v9EJAAnB7l2fZX
Nv890DhFsCtlHawsyVcRu2OaHbDcUKTUFqW3bzvJH9MQ1Gg5XAhYYgXh8m5h2XGbAyMI+uUMY/cF
TRFSH37GQjNsqOeJRAZodDUgY2sCd+YLCz7xiedMNUU0cQ4WmKbmTcIjJovq/Q/Ij6oqFjR4JvrC
TJ3ox07rCuUgYb/OanSABt4outHmfR3igxaXJLxoBuOdctXVkApKipguSEtj0gJQjVDnGpqAIpr/
IrqO4PYS8e/THoT6IYIqB6o5U+9XTOmuLkO6VoeeFpEX1pyrzBDVY6LgA5bZvNMhJy7FXbtVhSN3
dDlYB0SV0fyP7BBAluJ5j5g4BCnZHfqyeLfsDA2JCTYBzmGTQCevGWtW06fOVXpYNxnUhJU8xpIe
DBhq3JtmnytQCuliCRz2gZLH4PLAfkjzCocHKnpuVeHVbAKEIB3X2EX4V5bRB1PrZYElMPpO+OaJ
WVtfToGOd/4higKuobc8hpnPpItaYzkgonAVFC7GYQg4LjvcD/GXZpPVo3fd5fxe3QTXEJUVuiEO
PInUNZYjaB8XuPu+QHAbSadKjaaS6hkQn8JA5fI+otvu8QG8Da6L82BvIfPQ/iNsWrpkA7kqgwLE
gTcbRLUH56e6Kd52uuTq2dyuKSpTGJ7nkMhCH3HfXLjOn9KSXlpPZCxJOoEMY+XecOOfWrpg3qOb
HM2FK6EWdHcsVIN+hwhQpYjZQG6EZ7Opc7/C6XGb+Wns1MFAPPkVp3rNnrTknEO4QmExsJRIe8zL
0MkbWDKExUMwwskz0ySUt/lMvSU3qVphJ/rehRUd2B22SF9oNfFxtr7XaDYRN8X4+oYDEM0jA8WK
IcpPdFWlrWIZjXBae7ierUUWCsgupnWC7gknwOiqj3An9SiRohpIL6yoj1oazrFDi9uIC8EvfR1Q
kIqj5NJxuXh49ycSWkZhLYp32G4l4aByBlnrzvYAI31Dhs203AvSecFQSwruiuPXsPUoIXcZNV9W
VdYLG8wdhnBkGSNqSxwn7BzmVtjzBJx6xEUzZQYPfnH5l9VgmhsxYVQnb+lC5kjeKgNXYvM4j0S6
WO7IKQxzfMm0a/DLT9J+pP1ERs9ka/QGcU7lEAEe7lnlx4nD9EGONBpgsDrJZoJHhoeIxjDcqCUC
rGTEQ51EuvrMxipSmQbG1p3x0u3BlZ+uA+Q8oNgQU+htE1og1oq99fj79dpkYX0m33BR1X6u1MWu
+6djdLhU6StYKGcpbR3acBXz+vEH5DLIYAIFrnas5SP5bsPdRAK54BGpYC6dQeMFVqkLtTfgjVwX
Jg+T02Vt4ngTwGD6QvsZutQweQNWlkvT9VV78y5ClzPq+5z/kvES1k5Y0NwNiG+V5TZAu1kNoLW1
dW6kxBX6WpSkj5pDFqdzShqOrzDWqUzmeMap9TLCIUUfsaQS9qYQoXBv9xWv1WH/RjeZX8YP8Y4c
WgKmJBvRRAslloAiVSNJ514pfq+PSHezJQipom4WeiKuaCXC+1KHJozMCLgLzXsYBxEcYAKAn7zu
Y8I5ILTBPYnN3GJCb6NXG/vZdW329skTJr0DRoF3g8nkCy5jSik3h3JmcqwWKHi+Wd+8r5XuomVS
lGsaKs7BQ+W2U4sjkBRJX5V7YQRAjemcgXjiN/eb1kcJ6zTUdiEhSeAyl46qsSKw9nCV8XlFQgjk
83NPymNPgiBLkCBLnseVd6ssUogEOHA4to/gmDUJQNMP9dXSHaz5SQ8ljpzShuPuOalCILRgDK7q
wm0q53EJD/sB/+RMkR2WyQrpfY9LQWCamNA6mt3iFbwGpSrpGSI9kLfKl2YTc4v88XOod8PMN2Z4
RYi7GlmnLJHJV4QKdL1J1JInVJchOpGGk1Xwrkq3I7rWMGoaRrbAxbLNDGVilU2LRmDUnkieeMF1
Uyar7XOIS5QOYu6Fja70ymMXWLOikErrGryOB/rU4LH5ZHoiRaBzoDIocWWNUvXx/QWVp+xbYG0u
RotRtqaAXnS1b4KkqK9wAuwyq9x3uhzW1AFYstCxBMPPMPhsl3Xjh1ZZvFEvDH2rduMhtk7kxCPl
4xSQ112Cr/xznpgzGONdln5bcTFr7Wg7e98BnQau124lFipaZJApUD0cXZ/y/P/yOQ6/A/AYBL8F
Jcl29rI5f5D1hbj3ftfjLAiFd6rf67ru7nK+2B89AjK8wkbqlqpsyktz+XL+jGcYQhQdh3C9YXUd
T5qH2DGE2o0T9usqoGO0J9MRSL1lJUoOe4kaLMv6DSnrdxjSLWBGWER7ZDsMkAav13J+gOMKuQsU
/LRHptKPYRL1g5AJw2AthYnY38pqIDnDbrIc/VDyRItnmFlan/UfMJYl8Foyt/3AR/DAwWZVR/S1
BEFWsXp9Wp2aWfDLm+q+eyLre4pKd+XsY1LKROu/Om3IL92Hh0YeUumXAxj3n8499fW0H8KxfVsC
u6G4lsbIb1s6FG9rtJFfNnPzH1zbGZQhy+a1dbdul9i/rWXzuBzl5ttS9NUjyIkx3spme5nnNSXB
bObBob4d5I/8mN2i/PN9ZXNJVr3ZX/mrt+NtXcDxhzao9872Fudpanykm+8SfkUs8XlhRL4lQysP
jE++Qk5NVVhIs/BUBE3T4rBV69hY4V63f+Jrl1qxZqb5CDE4nZAhBqdarO7Wsvm4VWL6cQUoo7Qu
Q66a/Sng5Kf2GJMLewNQoOlAQkpUvXt1oSgaIbmp7UGyIKpd2HpD1sley4+0SrOfKaDFQ7OI0aSz
wIpB2NhEB1VEEc6T8ifTUfpge3WRZe4NDiGWES9kxXu3lLAjZeMM0FIhrHjb2CLLBhVCsE8QASlW
l1QLr8olLrgB1rFYP16mD0d6DBcG2U07dx/vDnQvm0Hb2Z7RLYKeP72/r+jBxgt3MIXkaSr6dy7z
BVXspvZN3vCrDJXEur6aH1sZAtbdfLJ8+3m7Jz5VBK1eajwsoBFbXaM1lXDQvkkdEAAQjGboPS/x
EgAViVNJNkK5RJbN0Co/gZfcT2nLQj8YdkRC19uaKXLp4vcy7zxRrxzvaYR67ObKlyRXLtay7VO0
FboupbScy6fOz9uqOQNKVS81Mo1SA6afUuO3Jcfw12DfAWzcWffOl/KmBIEYBMDTmParcCsd+bmF
ez4fP2JSDnLVzzefllXjAYV9aK+O5XPrflvhr90tPoHLpN4/V4Zr7EK8piHJtY1bC40ddU+TXBXA
ZCP3zStwyR7Df1A35Sr7eZaGrw/PMkTdwVlfxGRMthA6cRQRjNYEpAjoUhtchW2EgBeCdwSTAWbQ
TvDbKbDOHXAOIPHDzyrFuDDx7YFwQwHw8tfctVcvKWxHP0pv5XffwLegqiDTOHV2EN+umj+wOn3B
iwz4D9BGY5grXycz+KOP9dLHHWO1Gzhe294DYMJBEVj3Pdj3vYSwl8A0IsL+q7Ol+H1AaTCVCT7x
W1kisFE7MF8dJp+ju6q41dXgDjMnusa8e/r4Cns3pc10560/Pq8GJ0bqrnoEFDuVao0TwpjFfU6l
S5OCShJv6ye+K7c2v0GoLSXrCqyLTLeuDiMuH7Rg7vxSfusN2wA9awgmZbugbwCKgeeK0CGm7uWy
YhM1/kqEPNlYQCzSBkaQ33Jp9EhTKMopYLglAoSZwbZ8Ky7JvnGQ9wKWdxM4EJ/HrCZPLO9Crb+C
a3ofhWs5Q+/88Vk1gjbEs8D6IxAkFoceBxB8HcDnfPsxTXhd7XUXyBG3IE0u98Ozvhb84g/0vVGG
M/HcQJnIocQvBdbGL94LYp+rGALlyTTgK8tR+xG4HzblEyc8RBf4xb5ifib/vF6S7V34u+H+9n5h
aIR0ahZzeCLB5fu6qettMz96aC8nEAdOm5Xsa2a4nkCJyCUWbYecY32+RD9m7rfVLLfyFRd+WB6u
mxVlKZSexIf3LaS8lQ8GcNc+JBtOauOH39q+XerJn7V52YJKeqh9V/PRI9/Z9ldMJyd2OazE1QPE
XRwC+uPXPVCL1wNMfMklOQ6hKYE4sFg9cWPy9O7iIkRqFMnYC+LcnZWhi4lz4Je+uIyvWqZx6cya
l85XbdWk7XeoeqB1M7T4uWomgYkXzmcrIY71uwqFPAwogXFyPwKZ7jjWJpbx69D+Bl21+oyZTPpp
gati4CH3jQ8Jxd9MMlzCvN3aH78t5XFw/vh20P6Yc1bjX/92Lufy5c09TZtmn6CWsqp8Ao1ETwp1
MGs043gSamepuCCKgMyaM7UkqQDWseMZQdtnsMvXNL5ur/p30PjA5OLJbLBhXOPAJ61JObR9nt+b
XkhaO5ILl/mNxNggM3yfr6RkxsD8qv1CZdvNYlvfzQanTfR66x8I5dIGYXCoZSYPo18g1Jj7+Vy9
EH/x4VP561L9bj9uXtf9y3dt/VDObuv72t20TH8cYP9f2ahET6BNtN7QVm5W/Xk+V/EMdjjT/H3f
TloUgI4vVI/jXPce3rT08EUyhCkI9w4/G5vKDlM9hF3uK8Q31aOCjz+/ozwhoebuVD5QFEVZBnYS
4YcqZLGpzem7JMvIkgv7jPPN37bFnnocVu5uG/suDiU2md8EFeIt9aG8NvY96wCzWCywdFG6WZSu
5w0epv7vwrCh1jpGsDp5hP/Fe4N7aX4fdBJRIRPDvLYlKkmCgl/h+ThxW0ays82vLtYhf5mkymDv
4pUQUViWP99nRHeN2oZHCGmm9qkO4OnpsNAxyQy0GFKeP/1PPZkBzZvIIAKepwqM4i15NZGaVAMd
0d4wgUJNj6bAsmNduXN2cRaBensp1oq1WdNWKg+tM0sfa7YGWT+PfTjMJr60dxBYpyucY7IvOFr6
8ikqNjkPW16lgWZAS11pfC4R1U8djYFMtygrLaByX31XbSsg+6f/0xBwuLOQwaXo8gSGyHaGEpTH
ic05T48hgv2hehypI3x4PD61p/wqXdSqwbTSIYjQmlAJ+rpBkVMcnJ9KdCw4Lx5PZZo9vMPGjzVH
p0Ug+lTppd0kUu0awOUI9nmRmipJK62fKtYQrBUwkOFavL+0zsCf1jwXh3evlCBQ72Dbqn15SrUT
GoyvsRB/KHmKNRtCbBgp5c3vKB94ILPtSz8fXfphsCFazMFQehgcBo9I1VXtXF/V/Ll9W9Vu83N9
ySfvMXCWe/hD71q/4QmqGHJM5Xdl03RSD8gBpATtEVIZ4HgD6+TKrRq0eM9r9s7O6Grb1OcbG22T
y6SUXGlSmKeLmI8/DJNSsu6xf5Nj66uz6fy0fnAj1muK/f6qjr6a2bliEVW4oEquaqmF7e7tVplt
/FCqsR1dIQ754xNfk3zyV93MCwndKyEsocTIOhGK1yZSWJbaJ3hPjlidUJfQdipZ1m80LZthhO5q
ufodi6B5zhNNmLVK0a5paQQBB8RN8lk/fHzWbYl2n+zpxJjlY/brsthz+2xIYl+zR9hmUYr2OIpy
dppXv/B/GtnQCaLB/OvTNDU2ctzYqvlXd0cU3u3/AWVnFfXEkl2x0FFNyU8R3v3dS1BHUOof+mqv
tG3FGukt8f259r3I149N+jrwX227OEKTWqiAGsYi1jDRt7BfxhdUv1BQSGCQL2e79izU+TA3iyVd
GmVGEELSoclGSH5Tu2KBTlodOZ2j7ikqmVIB89Q6V+gqemVyz/iCFouWCI5TEMObySQSD30tENu5
7zB6usppwf4nDqLtn8+VYvcW/UH7UkjWIxuI+g1FPJN7z8K9j9YYZYdga7tkD+QJUhVyV96y+yhw
onDXDi0exeqlX2znbHTmOS1Lvtm++3KhsWfxsFsDaTSihCv8pWLIzi6zYBf+gGmF7CafFHjcmIBt
VS597IbmV/vc3PBdmvqw1RU2WXJu3mP1taEtY4RQn4D2Zp1llxvUkh4Tih+OG9w0ECZGDnvJnJzV
V1waaxHoBTFMa66sOGR93rDQb9i70NSC3prfYyUD0dW0DDa2F49dJywE1/2MsTak0LLI1c8/CPUB
HncLYit8fOzGmGSQ6sC+mAsNQR1zk5dIa/t/uiD3kEWwIKm5rj7+JiXYEcCg3cVJCEUcaq++ar3y
qfFQzg0Tiqdfr33ZVZ21dOZO8WrOtvzItC8U4EKeNzj3svHnVJFiV5X7+AmqHexm22zB6sxDi0sp
Pns6Drcub+wxWuBUfqvXKwmbr/ry+3ndnYGvIVDzU8/tCQnd2HL7c+32tr+BInU5z2K+nIY+uPRh
YwhbbVo4ZikzdgtFzBRdjb9qMPhVJeWhoMs6VWpRYUSOO7giZaQ9o8TyoRVtFY+G+REUyn99glV/
ZqVxWVxw2jepYRUAhVhfot6xzUCQ2ilsWTmBpLyv/p6S82/5fh89PGzKt8/KOVNwSoD8PQAHB0VS
ghSjGGehWMwn2ZmgXXgEiRmj8TPlRzzX7iwpLMjbExAzw7p4uQF5pmDl3CBcBxjIEpO3jzfAofRZ
BTDDNVIx8EbGFvPxpwk8b1IiPmCMnKg+AXmaY2I+DrXplNRDTX+NL9XgcPgxHNbIDleGjFAYyPF0
+NanmAL8DauLHTNNHspJkWLBr3JyoyiekjuWrFXyxG3BBVGdhC4kIYMZ9EkvwG3rl5an5EUrl1W0
zVU+EXZ0pYzufxO2APWEn6PWLUZVwSDFqqc0eN7Q5QruFsM8xHUBYHMWufhBdo/OIr9wA77NBjhW
bIRCRea4CVPAZOm59JfDM31UKeAot8lUk/nrqwzZRPPGmD4k7Bi+PvopHV0jptZxHcn/gVLmoaGg
7GD1x6/wwq3KD5sJ1P7b3/didG38QBZ44Cwbyh1yTS3bNVI29ZZMWLovcQEht6OJ3fR7YdMRTsn2
JU0Cgtd00XWOMKnH73eXchZSXVhPyn+X9h0NaX7fsj3k9Mt2j3t7Inb8liH2P/3blMmJr2hb1x5c
Rpnq2yqRCzH0XWt+kCBgZWgJyhSJIGCumC8FAmBxg/5k95fVD8aNciQWgOAHnuVvKeAz9WWXOnna
nPDQF21SXpJLJm8TkFRnKHTAik6oJ1FR+JDPZvI2tEyDckhEfT65T/J9eb+Q66QG8nG2Y2A+N4K+
lfDoHjX5P76CTBg0n0RGP+mhmYr+Y0W9fI2z0RxTikpKBJjT0GkwoUPZBFwMUpm7ryz7seyjoUXj
cA+NsHEzvmB1KR8MusjtyQRFjY/SeB0tW3/EpOBfxl/SBf3uuq9xd4eUowRsGeh19nKNaRqG8RMm
Rmtajgy9KSejrmjCaE10tPpcGT/fALIg0nmFbeZOC7gIZoA0daE+I3ogNiehCpuCPcr0epl4gPDP
071SShw8BTs8k0ng2XcSEXXCrGZO1oS1lsj+LVJsNmjsGRrMLGyR5Le1je6r7+w0PjwYjcxPkK9b
gGB5J6EZUin1kGvQPSH12GkZO/YVXpY0ULufxJbF0rgx5B0/Keke1P+lMd6paAc4S/XkslEnOwry
of7eoXqcPivdfRfUEZ4EfgpJDD56q3BeLh+vwyQT2eIQwoYR0FJQj75kQeARvNsX+jg2BD3gGol1
m3C6/YtEphjf4MGQ3KCGZR3ffTZ+xsUZvLXktcdGFEU+bfw0ge8eSlIPZgnaDcgcySqsCCv+/9A4
mpWfdZhZ29fGJ0qDCmccsMp3i+BO/RIf13AHrquS3bwz2KEPitGuzpD0IMl1rWUQMiCl8XutO8aT
QGt37uPx8ENzr9cKy055SKWtoP0h5Oio5d/ynpgB/mV317DnVhHPPpjhBrtbPZsmsV1Uk4eYG7g1
njQc9zVKrRkiOARijKJCbCo3xSJJpN6DZw6YJWYhmbIeuGXse8kVWOasLeNTacsilmSHa9Yu+FBI
s17praZKGrKFwqgxduZAAAjy01wIxkYZfyFtH+CuKz7TL5zYovS9cIkwFHtMqN1c0j/J/7DsHs/E
7R+6wJZpOlyTK/QRRDrih0S1Ee5viox+yoBWqjiiR/I2Oq8uDhaqpHcWwwH1aPNrG5R6jspGXiHf
ZLa62C/QRCD8AW6AAsVGIMWjXCYwlvEZlNhvBH+XyVMTq0HyoRe7UnSCztxXQyKFJUKH+zT7aukR
/Ifc9eKlCZiWbcpR7OnRptgmFO1QIfPS5iBhi6QJU7N2QobRusDpkcExKVlO6NFI12RInomXYO91
F+89GIv11HnaYqQsgLgCoha//H1gYjB0Is9F7WyVDCiVX5MUS0P2ioA6RQcvwHue03x+V8oGyAk4
ubhNv4Fgkpwy+BAy41QmXCqWmQnJYRf7GC1MTZJufjM0A9eHnVhL5DDEP3yNqDSqvwODH5jtfJcy
Ez6dh/Kulo+XLUhtnqgq5meBCnmIcE7QnyRPfziReJJ/oS8df/DV48KewjphJQxwN7GgOzz3jtmK
BHusPNRPzVONZMKqUgLHXr8SbiCtJuIiHjAa/NJ14kckspA0Rjgs/4DYAQawLCDKGxjve5mszF3F
RXyhsDnsaflqZ0eYWNKHRDyYGJzb2yJWcx1dtsib3a35SdyOnvXl1z/s72R/aeyo0oyPp9GtfTfc
nqoZS5SXyeoGNRxZkkz5dARLtI1uf+PBqfOAHVBiD5ITZq5Ba7y/L0zd1gmGuH8ICnFWsiBlzk2Q
A5T/62B0X10sCMhQercGqsEgUwy2QByCLkjXKItLgWhAhWMw+O9IG/Kh0DuItjd3bGTHvdl9Dvie
72jw2gJPxftY0vI/1JOWGVSBaqbYB6b6gOZiWPlBLgosB6P7zHsbq+7nA+LRanjTMz1IkAYMMzMP
cRYq2fzlUpvBPStH23sSQw2grqJ8AQ6GXu9AevMUAjqIV/4VqTPIxA/kkkCzCqogfLQEGzq9LL5u
xKy4aS6gOxAywEZC5YDou5bL9VllBKDjecGA2fmYcz3U2TGkNssoMQHPqhBy3aU416P6H91Igj+y
lTceEFwESM1eGqMqD7TkhJz3oGAIMhD3uv70JPcMdCFCCohH7cHVerGZKEctReWwyFAEe+puMlQa
/T5GpyLUy8xqsLFNJFsFMINI0e/Sq6jia+txV8lNzOHvGN5l/Fnq7B8Hu/w6+qO28Fg55nA3vg/t
18c3DEfI9IqBUs+cmCTuApC8WbO38hRcF8xJoDpzUgwJgs5mwuGGg6KWCc4yr/SQLVdlCM8iVHd1
IcxinGdc119sJUMGglfascJYQBUHaGTgybB8e7y6xHyUXrXl2t+2Lxhc1I60l41bk8KthmiBKwTY
ImKoXBPlxS/8oWzujjQBRgNmAZ3AbnWVbkgQQEmfxVKQmTclVrguVP3qYcCQ7dE3i4hllkIogI5z
GZCqRLcaBI61THufnCrDMwYya85sOG4DuA6d3ye9henTT9QrDg9t9OIlATGMaQi/QS8fJ0/U63zW
75McaThsS389V1YUAWs4PnTz/S1zQNcRWWVPNEXnmEif19dTAzPrWDW+UGg/Dk+z/gmmtxUh6fLv
kjzNpLiYHeJr7eE6/H06A0v6JaUyzJaL1zgDBvu7nKy6XVq1/0fUmTUny2xR+BdRpQgOt6JM4jzG
GyqaRFFxwNlff54F31unOmYyQYTu3XtYa+32q4MT4TcNFEQ3Y3NBVsmtLkwX7ZG/E31P8iLZH58p
/rXNhbnIZk+OlndFuZItuwenH2oJKAlJleMMPfnc3I1i+o5+6OmoZqx5OEw2f/oMKJCQhNQgKCav
k/egJhrTT0qkqVU3BR+S/h3qkJ13JzUcqoOdmHpH971K+j+zehsoVQV8VQEZJmlDNj928Adwp78V
ZSn04Sd5yGmfTkNtUhgk6ETiBgPLPVI8vGNNyluUbQPhpdKwsrvG6DHPv7Yxtaiw8XnbAsimPPcI
mG7iiJQ1YqcTOAi7j8FBsYhnRix4UECsc5zAao7hKWCpdDdv/TZ6/CVrFAmk5u/8KxGqAfcT4hRf
D7Snm1+Q4JlTj1NiSXG3muAe2+FYxcIpyllcP+RnkBNReY6KIGlOMT1FLB9QsVSTH8tVhq83/ZsN
VZtCTIWrovLIFBJ5RDyIohmKKvhSPTFvKrSuHA6nEYwWOr8gm0Ly1v8Jv7EsiBxF4TjP1eAYzatc
1Kk2I14Hk8TehIoMamHSqIkIio7I//oQYocQSanJjYlZOMOv9vzXW/NynEk0n5OdRkgHdw0/bkqc
+4c2CzphvBSO248/5kg9xeeSg2l4OKk0MuK98/qItYRjpS5QrsEt+4R3dEHYw2mPQPRDEMPkOyPO
RUYDYR3oaNosAd+MBjnP2sOT9DwJAnEZ8IGr9Pc8zy6oznGaeH6cFQ19wz/MJ8GwStYx7rXSYl9Q
MX/5KynFVOiGEzfZ/0bRNBzC793gMvd6gyiMfkfR93Q334CipiFBH1LdCuxi3QFP2F8eIShCtF7S
tlWbmxxLD6COnJXcoZNl4kOwH5lnvkXTurtcuRNcJXE9hP3BgGm3k6ejP1z9437oGWGMJN4Cfkus
bwAQHGUJutIf8r+YfmktKwDJCzoEMaMA84eqcw1gY1tZOFQFmEG5tjN6VEiSkg3A5ahNrVY9knQg
aqvtfZd5TQjgjDaofxFQaPtha+bJGlEvDr2NQ78erD/8TQ05JW5374sJzuHWtu3vAvVHM+kXSsCN
f6nlq4WsYlzdqdJF/dLJOyeQnq1F6nlQAEEEYGDFozdSkKJZ+vSPErPmAnsGkf6++rTTts8V4FkP
cQdwefksH1qbvi7xG0woACKuCMHcRB57cQtgUcibxWnhyt17Yu31l9quRPgFYQ++kevJfXhKduSG
swsHLT8QeSt6MyHSIh1y/uY8eQlxBtZGwHm2IEhgKcC1o3v39kh3oloVCtKmYphaHWgTlCuL97p+
wbHS7Td4WTGbNK5sx1sejY4dpQDvL0P1YEEyFNTrBlvymCe0mjF6aNVjx3WHBcYXgn8y+oVQKnQ/
WTmg5x9YKk8YR8VDMPJCzjfvqjv7uCLsfaA9SjvlHNgLKbxLEUg68Wq3SG9fwH2ShD/i/jUW8iCk
xbmBLGm7ZrvgPP/z0IrSntzdnMMjx4xelmzafSwmVnYkXX6h/Aj/6UiJQMFiZrhiRM2A+hTCFKIN
6k6Kz/dyJeGiZN5sG2wDoX30iwU48W2wEDkGDC8/SK+IDkA8DcDeYkMGloR6qvcCMI5zIWR+ESqo
5UEB2xfgruTQWL55+sbDo5GfJGZKNYB6HxovSWhaJOM34D2mACsQJogUYnRSBGUUQ1s6s11gDZ9w
fCTfLF6XZomGnqdFM2Ibktlgguasxg4TRwtXh9HfvJ2EF9apQTRlfvLRkJvERIWOnrfvUAwr1xH3
KtyOgSxRcX01b3OiD7rngGkCwErpd0CrGzi5SAOz7MhWrslir5V6EcwyBcSkY7xwaXQ0NjQ6AxDK
GGRm8l4M2IZYtsEoDUDsfUoiWuUO6xobz1LGuwVDlR9u9MJjHvFT6gE/DPDXEXlEFu/jEwZM3ODo
loEvoohBlApO0SX6tF20JNw+Hz+lHro1kj6EkdIh66Q8Helf1rHpFZQFImKErgX+Lqj7BfT84NiB
mI9DQfY0JDOtamMMSuDmrMvd0rKCWECLPiELaX6QyfvBeGA4F8OhgN9gc4c4hdiTzpKasjDmqIOA
K/m5N2cP/klE9Dv4cApD3Eg18X57WX7nVHHgkBxUTbU13TAHrvKHBTsT8DzLSqQQyTtJaQPioBrV
FuGqQtbcNK9WmA/TgZ/An4hDqYdWkMLqf2tIfWVZKfnVlhvRcDZdiVsrXIjxAb3nV80xA/yIedkD
CGy1VIRTGCGH0EIWtFVkKNc4FxUveroZv6crAUpaym6oUASihO00peaC20EJpuEp9iDSHOlvVMii
GXWGFUfu0RmsOfqNHZ3br3zK7y87MCGPYHT4PDqz3xGofCkan6b8DjM1kSct5mXVWebgVU3oPCcH
3FzeE/KK/JUm2QhAO56Qd/ZJDRHm5uRQxROoJ4O7Gxg9Sjd5aaZAiibdlEIiNSR6Y0f8C1V4BclK
LOJkOWzB7FVETmtyWIMHy+FBs6dqsPGsfGkLiWv0lVgQZYKWP4RB6ru48UttJSoUrRO0+EQUcBuh
NCL3kJMN6EC1+ZWeuHpXKVYqQhwYVoL68V+cMJYNgFZLMERgAnLvEJcTvgI9bU6PoFGS4CqA6ml5
kPpdjcV3dFAo98jm+LQEO0ObtHvWoA4tQ4btAcpYGvsa6qqtcfHTOf1k/DchPF+uvk1f0atfBn7Q
udJr1M7bRRpuMlcnPBpNg7Xcelu6s9Z7ammrzVXb6KXd2dLjDF6VGtscvCO1paP3nhcPra+cWwQY
Ew0GskoiKZGJZonR0ltD6yK3i3kFggqduMhiG7GsKsGPvpcOVJVtGwV4vqdfLA/TU46MFUo2GSMK
qarqiQD7JFclI6keH1osOZpU9lIW85Pv7LyaNrTienBatKJty2Mo9K1UNfz/yOuFMiHXsNqWA8LL
8ZYXM2neHyI2EOonOedWzKRC9KXIgC11HvUDJ4HXgE3GRCrvIf6K6GDs+ivWs36Qn5FvCTL3cmty
NCslZVkpvZyshDCs9Ezwy0C+do7ZLRwgmwoEtRvlM1VbEW8BDpgMoaDhxR4leg8bQ5/eebgIyqb8
SzoL8KL5qjQ0myyBt4TDcQNwIDjN64gNZeusQHiTR9HerH8s44yueL7Mu+J5eTBynnCZmGN2QYFR
J4q4Wx7H369BI6pOk3ntpyRo2XV+mlfOzRRAk9WsovdCNpi6/q1JgRLzOPzr/OR3vPtDIU72++10
jx50y05r0e2ydyv/WXI+HZHt4tAlHblEJkEpHdzb1rIFWU9kZQG+5SOrs2p3QcoV0tWyK5k47Lnl
WUMxIdXASXso9T6bGWHDjyvI1ZTRQL3KOste65nCptMVAa4Jt+rW2gUy14VlrkBj+LR0n2VCtAIl
hF/rYZjMgEwhgdpv5A0IO9bzNWH6y5ljWq90AZVgYUIK50aARG0DABaLG/EAodqFG9LxMB7g6vm+
XZhGWT+qC7Bp+FCKpHDQL6Q+tTcLnJ92C34lKQj+TXu2JGRUGuAQIbDjwtJAr8Dm8LdKwpBrzAlh
kLuKV9Dh+hhrye9ib3+tnH5FEvHEK6E9IqQ0DsF/RkuIJia4jJkOhBWWscc295vzQAlu2XvKHGIK
KHUi9iVIaBwL0oMJuDF6FWpzWBNaj+RD8+44pVfTwpDvxRzatX7ziwR4DElxUgUjHNV8K4CM1scT
78PGzQVxEBRRbs2FsEMchYQ9Z1qbH2N334jePZQ8ZmJyVpdqZWH8VJ7OZgxIlMb32y6NcUF92AEP
WoW+AUZ3bYyljF+1XZmU6R9ZjHPrNRD4/DPO3Awah5j4JsIVj1w944Eh2nwn34fglRPsq2TM6mSn
Cr+YPP1MubR/XvJpZLZvDwj2khoxc6K4OB96HIN7u7L+uGbWvMxgPa+PmDrNWS1xgO+TuGt2q7jY
3WO7unom7t4OSOz2rdUh3IFZJKMzB6JJB58eb3JQLbcBawcNmO2xU+rV6aYCfnJOwVYtv/MqsYqf
FIqrCEDKTZJ3ZfdfC/CkNLKpje2+NdzhSp/+TBqfFw8z72gnhvr9v7bGWmYFdeUJ3bBouyKBqE2v
vJaTo01JjhD+uayUdtMnLBuFG0UHdfXLaYzlq0lop2j7K/RNecDOQ9H46tcCEL41vZUdtwgLUicO
NKJKcMJM00kE/rNixrdWdW3M4zJBnX/3AxGo0kLRpGXMj9zETkoKqdR6jTdZ8zZurAxwz+dWw32B
Dgn2S+sU0WqxmLtyNlR0S/LEHt+HTwwMjrHsooyqDKm+1+yWl3KgCLJ1idiBCUKwR9ONKgbWicBI
oiu57hHBN/EjkxfHHWtaBJZM3IncfPmJWE1oxkXBR+oxsj+aAnJwUQ+igaACMgUSVMcxl8n3A+Nk
eQaFOhWHivwAjAyERdW1RvVv6VaomfSDqEbP37lJ/LbIwRPuslvoRJeKXVd4WjIFvCmfmKFffXk3
H3ejRloKY/A7wYdXGhuXeJtr5/A+5KxeKWlNWMaTqxeoKcqErL9YTRy2aHf9Qa/i456j5JsGsDpT
DVGqNyMrlNTBmylUkKdNirmQUX0CbsWM1+ZtsCV0pv1qc3X1SO+ivrEq870+9NJ6k/jMfeK3R2vf
M/OeODT77eqKmhxda0u7QdorOdVQvKtiypY4pMLrlVq6bZ17XnzQnicmGoljzKjCKo1TWKGywBlI
Hkck38NEijvJSHyxrGg1sdj40siocNLae5XGztPErTxd3DoNFZRzXYNXR91m9t06paGkK7ZfN47M
II5E8T+v6DZKLWZw6CQRGwaQgCR4ha8wCax+lZ4O9hAkWA7hO0Xb2SHznndnSy6keZymJIX3cC1w
UjP/AbL43ayOG9MNmDWAd9m7XXqUmy+jvevx5AtbhgsDZP3iv9h7ds4Zyhl9FXbtd3P+YJNkNjKE
iVKogIus5jlFMVYCSwoqofOzTCYkzOuDMm6AyxugiUw7SWgOaNHOGsYQOfqFsvSa5JrImtQ1rJnR
N/rptzj2ui3nIPbutDZHzRbhh2pYIzb7lz+wyTBs/PyGX2GZarLqhonCJ3Zz4VLhiKViycvXkyVR
TVRdtl6LEsIqEs09RzLNHzfmX5GjUFd1iUxkvLLM8X2oz7cg8RsmSQzdWTWR1H/IbVBHJXU/0mdZ
sMNE5m5HQgRDyBxQQ2JSIxxQ352DO3Ul3ofehcIFmYFrT3gDnK1L8zhRHk8ywBQykn654V12PVEP
9/VWY8Gqkf6U6dwCubUvWoXojWpyYYUwJ6w6uhRHKxmRE1d533v/FURYsh/yeOVZ7jHshR9v9UiL
Nc2efsLNTud1Qtt7/if6qtZeogHhYPPv0r3VTlAIdGGzxbSVTi/XXadOlPb0oOjqBlA+YS0WlRve
GuEpeLjh6e295sZoN64bfoXAxZboi83cWSWhnUGux4AgR3JHBUnZM3oo/5SjV6D9UImiYtyCw4/t
3sivws7km4nmQJFd0tKjWSD7j9JwqI/Kpt25ePICP3yWTVoVmpta7jIt8jDlugrAAvqJGB1YpC8M
/huU/hPqBt5/4WeL5ifrqlSLHD+QVvnM4lliEhoAzyFhoOKmmMjwDV/tXQ+I5OhldBMW71CadcZY
foF2whcTqIgXdDGlZ3LG4BXD9Eyv3pU/IUMuw67RoJYuxQMdUHNI0ySfBzyTmyy0ajBaZahsZcS7
SZ0ILM/OxMVVj1a5icKaaKzUAVQxSa7UlF+xPElGcJO5gJkg1I1FUlUjumu70q+NL+0PLcYKsqr0
wZLvl3tAOkgiFc/2BlkBtKk4E13bIj95JTAg2ODcXjiAyk9ogBQNn1MB+iWYxAkPpTxzYce8TOVL
SpVJZ6pcpLKGAkMw32S3tc+JhyZBJCSRwuJxCA4B/SAbzZvZskGekld8/UAsbjdWqYSoxLnUy3MF
yBW8/HQqB1cvUbwQTu9Y0ffFke6UToH21a0P7Obr9DhW+wCdHHv/ULAcfceJoc6qak3hZ1L8oz6t
t3YlcaVuoHqjOqKOhm74kh0Ud0BZy8dcLRrkPNfYPOWN6/MA3byrO0giFXRrznWdQ6uB2Ba5FqFa
QyA2MrwUe6hjnLNmxbOOLjTB8py3pbIyYCSSppxFQsJYZ426UUuiFWpJWrv1zFvLxHKQYOwFe+9K
D6YyOQOr1s462nNE3lW6SJTxhPJjwqmQATq3qXm0BNbO2ub4DBfVAlOgPxCjXFmIelDnX+MAPIP5
pbxFkdnR1z1ZHg3JLemrMj7kCElGKdOi11IWECciZ+VTPiDhIfQEfA7eEFETT+S09TVncmnF0Am5
BJWhdh9Ko7Q2UDpKsKQzcBwhlblGXB6Jvw+oHdCUE7gwgLJa70bluRoYnF4xqD7guRGl+NrVCVf+
eyVOhrMk/8J2Rv6EGiIEs3a5RkZF+ZQGaIsEgFni7eblXpUiB02sOOE8oZZw4dR0KaO6m1B1FWJI
YAzIdtYiXgu6J3ZixakCroqy5rslEKVOvt4siTZI3lW5KpOmS8U7ViJOb1loqG2PIrEKxELfK0fH
/RFgkFBRUGQyP6mz75pkMzskhPbd84q74z/mas+m/F9x11QJfjlQhog6dVSdZc6cCIGpePop8uaU
YUAykAsGaJ9PC4EcqBjkE0SwleJWanoreaUgVN9pSa3UVmMiiFtx67me3EQ61gmXNYhgcADbVtkv
IgBWg4rS4jxLuViVMA3uwM/uPKsEoxiGKbOLb4p8oto2CbQIBDYHXPFZCGQ6CcXNjBKmY6XOm6QY
SmiembRfy9vyBLW5X9sEB/IGs8tPI23dQXePStt23D/3stoCmERvX/f3qXOwoTtdj1/ZG+0Kz0Tj
t59Glzjku93Rexqh8W5eBhYiQHGzhjEDgtNNq6DEs04cHUrN+tPZndEpeJIGAN50HDRwxStRHR4m
lZ4wWZR/D/4dkOwepd0GUXC9nWxg3z6DeyDO5RvYviYH74X5oDf2La6cQNSCH4scdB4KNrdv3bo8
PNO3fDMfgliDTHat+T4n4u1dBtxRyp8itx27wt6qYH6mXxR9Negco3xCPKAaJNxHSsc+6Pt5a0Mo
yIyHr1tdqEnscT8t+rJaRrM+EP5ds1wL+L8QXzoBhaaXQFj7EJSEmsOq5zGY7TzJWQgyoMSEgEjR
P1GJUFxdEqvFogJMxNBi0mCOhqcFcE7vTu45g24igNUNckNBcShBedAoucZwe81/aHjlv5KbBoLI
PiGvPN36WDyVj/Non1HS+X7AarHJvewDYwl9ItzzSKMq7vML7IwsrR6biQgUIGzDGyxHCt1UqrVu
GpyT9H20Yuxhaf2EF7eb3XkpQL043pWwOLZAGHe37F0WkPASLpJsqpaR4GKx23Dkxu9WlV6lJwzj
xrPbFTRPSJLX2tVWGQaeeP76XjAijYYDH4+uzrjjZnDuKCSwAgtTBtY562SdLQDPrn5j45oQFfao
p+JwtEtfeoGa8+GFtvMYiBdGi0y7HjotIW+U71FqWTe7WNMf+lbrGf2s35x+VSPck2oTBAEzIlAU
RoeH/H8Zpw2mR50gyY47khbRRcloSGnnQzfp1VY3YgHXdXcEYdaEly0kHgd6Mc25GGWAvLBJmOcH
6FFir2g8I9MVN1ss6gLpXu+IDCH6g/ict2l8BV9e6pidbbvKPGynW4AaJj+bnTtKG9BBtUoO7V1O
f8qASYuweoagrgEZmYy1sCNCj9znh6ncPhHcY7INn4E9kb985+J3z6336Ny6uScyF4X+ojk0h9d2
fakU7JFUMOG4U0WioLFtntA99UueQbaoeGStKr5U3Zn9wNlUJuPcKvU4FIf7jI9rHViPeCr/8bZp
1ZBz8K1lPL25dfXblWspJa8fal451hq4qiyFIPjkfskukHloH3rXyW2Yus+fz7TkHyGHAKO8QjCv
DZ6d0xVmRqnulq3Ws7OzW8bgfWpViORpOLx1z7ASjeYxpCeha1ju+9rOLd6hbc8q5N3MYbVBzeLT
Q6SjfJNGZ5hSmUloFrnr00MqLwaOdpyOb9lO7dyuD6g4nsiGGr2sYyOs1auzST+RS7BaJrq94Oix
nRurFSftqunsKb8e3Icx2EGwuk9LY5OwFFEsDC6T9drMRnHqPGEVW37mlerNfallldGOSPpPUOrb
Znl6CeruuXeDqgilGOYxJKf95GCMjt0YuYJf4EB1siRe5efDjv5sboc2jvpnUWJ9UzXoPJ5+DYgb
ODkCyY/hELAYI2CSbGt1F7t3GRu9Bwzzn9vdrf7c2fM2gJI3UN6sH8wYK/Ls31iqNx/mGwmZ9u3U
sr7Oc7yFqTXYTCujSk/rg+TvCw9BSBpgKx8MSnR35ahEOCqjES6hXDgSMGTsyR9dHJVSR6MUSR7W
O6b4PC8NSv3d7Ll4L7bfp8iwKc1d3QR7zUKmwJ9OL9N0+Zxm48uw1LVJedoRrThRSN4utotsfBqe
x/q8W+/W2Vf1O/vZfhmL5/edkY7QrzwMrrTjfAWCmV5Cc3pdNlbv3yezaRqkw8p8v/ysTr/p7/73
trqtNr/W13F1nOc26uxnnb2QdaWm0VOpGQoLdt5qiT+cYBttUGEp2LAG1A7LNaE7nVp1/9W99CtW
89K/jJ97+mH1G/fWBgh11+ro8ehWfY2XV/eFXn9jP/7ZE5ngDLc0a1+hSVagOIr3ZyI88aG1HsQA
6OSXwXF0mcRr0Ge3Q/NKAo92YPhVNMQ0+zo3meLEyyjzVTbNzLd7x84RspeovUnuyVN8DMsdNK8A
7krXxUKSRRtTCdxvddFAd+LxbSAoYaN70ntG92Dn72CzX4Ndb9vDhwA3lEyy2W0mAYVD79C7R8ce
Kgzt9Mtynzhz2mXMIGNCVfnMqsEmJ90XlnBUG1kDbZV7TlEmXXIwGWXbDSesYbWS4BNuc8bneXae
6YX2k+0oGex4xP1y+AlfGZPk6d7+bn+iocl7J2MqG+9/5jQ2yhvEEjZQtGQpA2lUXvQD6/nahflM
WmpQGmiLPqyqzHRJsmbM81uab0qqd6gNsAqbF08JOdJbhE/yACTvjtTnXzVU1yh9vqAFfe8lnUv4
7p779yl8h/G2Hw/qg+qg0aviq1uD/Ab4D3ZpkR2V3tpMGsPGMO7vaFm5g966ZRjdbS+NKkAfFZ/I
R9CQd7CrNjd44qaXmd3aobmrL2p/n7L/rrC9TE8t4Fxwp9QvlN6EaI1p0alywoWYK9HHNtjducmw
PL9O70SB57E0Ym3aRo3fG0frR6ddXn3mp9/HvJHfIWtApKBCsQq8ZV/S4mdkwQVzV3nYIvklDOsF
nnnKPYYZC9VVabwTRF18iKx5vDiNsoe38t542KEPrsfo5iHRYjWfhlNFr6Ozd+vk5Kiw4ulZ4/jk
iwIIeyE0/VLnjrdOkq51Xj4ple4Hj192SZ41yLRh7/bNBNh561l2snrbunayp5OskM6vO9V9aJSb
JWL/mm9U2jFJBMohtnNE+cbPTPcC09PyrbjFT7M6bsOdQm/skNwrH/1bo3Wi7rdETmVRWlyCIygk
aH3ebd/kxD8UEMMNOhPhAxU4L+2fdm75gtYFzEXwnP14Vb20j+EhPIb2yTFNRJNb5e8MEATePwQR
0z+GbON12zsSyM+PU96/devZVOKuzufpmx3r1uQNxpQ1JveO9W6dSs27FYxvhEBOqdKMJzsCnp3z
MVn45Y7dO1mDi+3IYx9sTm7juzKsbJ2s1jqiEtUwnGP/4tnzsp9t6QQMo6DSqcwr81fm1a6gooVE
koQtSbbjQCAmJfKAY8ys2WtyHd1HadrUzKap2/g4Ls+T5Wd+mSLVxH4y3dWbhOSsKNqHuY05yS4d
nXZiGXItvEiZP1VjcRADX1tXEGn22jgQP+DRqbI67JHdIyPsgdPImrXpaXF1jW69r6UQ90/BJTer
FWAaOLS4tbXhLXeTCx9M9pIg87vmlQDollwTu4XMi4HpMjTdLEQ2ttDexaKGFCr6vJVAnf8w5HuJ
YFa4HLhu9XURkym+hUIENpXJb7SzufV1t9iGFJCSyGhgqw6dC8ATWegNSZfwxOY2iLetkuXc4lPn
fqr7T/JVW1adgCDyJTnA7BHiEjuZnzglkBe7v6MPlty9uhamcr7eNtcgmPfgNh7h3UV7CS76rV3v
K/AWxJ2ov+Gd6YgE8jLUG6D2Q0OkGEqr3gz8YPixrq7XJVB0vh0hK3QisYKH0rJDq38nGie9zasA
+mw4A/n+XgAntSM13k2wYd3K6Fa8MoEh7OnRHGkCRHIWbOflUCGFQhXlJp7/yRJwwRY7PIv2fqCd
b+sbXpXPt959zAR//LK78v+tdCJWnxDb7E9CexCOqZZ6oliLSWqfcjXSW0fZDHaKTpbbEYmMyeGW
9TMZrzYYalA4Rf5IjYAVMuvI4kor40ANfrD12UWfBDK2Z65F3k4DCRxx6b5LrmSCEAdgty3Y5M8Y
OFuDNGtTk1YWUlmjM/skdP8giXbvZhKV+hqVbh3Wv2KY4h2ovPHijDdT86s++Ywq3Qex1+0NuVFV
jDLiAQRjbN2z7Ww3+/BcEpyiDzGVOOUpwg9lMEWSPCj/aatV6PCMKhDVqWPmMbMQt1J+kMYFutxo
yVgu3oUb834rZDYOvew7+9aVEba81CrzgKfu/rsqUm698NjOFOE9nJQ2n3f4loWnomlieFtfd02U
22fwDtDQ6EglojItTR5DSTR9uilhizDrvL7T45ahUiLIpbJ8JEz6e1a3wHLxFwYB+sNr/sIjhz2g
UVntEfiEL8BDOtyguERKycFDhW5e9b9zVFirUIrlvKjld7wSQrY4BcqgpEE5VJCrNJTeUpHJM4Pq
5CF3lWJMHl2Xh1dXcWqxa2rnfDKU47tDC0AwJncvGm3U+ljNwozqnDJIkNhF4Kh0QxS5QYRD8Y8I
WZ0ryHRdQkzTlSMXYWCxJxfBXh7QEbjFc7llUs+QDkYWxp0GBQSDzaXuH3Dxnj/PnzM9fPmx6p/D
4nHvl7san24WmuRBO9UOzmL/ODwOD0PN6CKCZz169zUiE5FojWlkdMvoWihCr3kRrnLX6JI7Q511
vWdmlfMLdolOgSQzrtGVTNpsN3rMDqPD6Dq5TyTu8ejV3QqZGAkVndzPL5kXVJOQD8tIOe5Gp8lh
dBydBuhpcPflzSLR1r6gMXFyta+Znaxb6py7Sf+I3MGuK4E1GyZ+jEQUkieMO3JONfjCZcT6bQcs
VocadqeGlpqo5jeGkj8Z5EmSP+7bh5BtBGevlAe9YqQfwiJVIKnr1HHxZh7MK824V0c7SUp+50aq
wCJ/gNbPoDr59KrRcxD76BYk0S18MRtK4027uiM9c8pTNDEenmSPwa/1X6LIbMcgzQbb8XaMh/er
UrAMvHKdDyqJWqe7j0O5inIL/owyIuXwGmmz0XYj9SatIK3ME8ksfPvN+vNr+YfQ2ZvOIXx0K0yC
zjGEFYpaXL2ThXcyY+THolrIdcbju/J5M9hPyPmM9tguI6y7B7/uWtFH02J46Z/6CQa0X+rsQl3y
Umcb7o/wtrlUBI0EieQC5vgLKMS4rOJJ1jPCrPeOjtzsy+Qzu0zYENNb2/5LvnTsqlJs/K8U2gpW
yRNCCWJc0ierUZCWggH3NelrlOa7ZWluzm9TpMMgjhS6DdJ7KbMDKVIv5uket/Iy/cxf8/hLEVS2
Oq+UWBatyyQkfiGrIo/6PG+08YZHlR1p+mxFTjf5Pa8qI0Hki8VdZKQa3TeR4IUGCd+3v+yvtC6t
H3/bnpzlayQzqWlpRRKWUfaDaBlxDtP/kLE9wvImNxI+vMdSiikkJ6+DEpsM01jz/eGdUJ2TlEfJ
34bbkMnaufOoBRUA78xc5nMXX7H4qNMurDao9xqD2oAH16dvDJI+U5Wrn3kkbJpZCHqAGb3rbDit
2sxGAk2rpVgxaevMLBd7ZYNsCelLbVTazbUhvvBrlAIsdE60S9XXNc8YSj/j0b7t59Uksn5O92HS
8A6fNqHeGT3KsFyiJLX7qS1O7KmVYXrwa+syyht3p3ZwrkePqnSCZSw3H6XW8el+uEvIeG7CepCA
c6hTKcnBmHkhQz0oVB4iTPDfEDEvG0fFtcpc1fyLJ237Yw4OqNAA4+6dUZZNAfJbbTN/PCZm/t2Z
3wraL5FbQi5flLctK1chnxJ+8ptKWHA9noN3395TaCe6LbYmSiRUNgYPvAOgZXyh2VLiUQRYizCP
w1IdPxxEeSimwK/4NSBdENtQISK8aYNF4SNpYsk7v3Av2P3NzMcgfsg4v5uVt1NG24tZREngL91S
7afUD7nQwjYsG9Q86b00qY+ZbACDzwgHgOuK+4uENCvECttNZ/GwNj6evurv9hVE67W1/zSJLRpc
bqqJZ1AXT8eCzFHulzyrSzm0uwdJWY3bD7Jc97/yLqoO1YT1QH0PGDfjmQ/+elkCTa3HYZGRK6tT
0xeqVSAldWu9QQf8tG6TgqJ4DurABg4T1eIv31fbLRHm3EaPbesw2YwOE9pLjOqhSBcxHXaKqr7q
+uco7kqb9xChzQtQkK5D/1UbD5xVARCIvWooCINNVbrh2nhDRzJgCp4T8L5MnYHhWHLNsLiqDmiY
ARkFtt/TGk9WTnE1sibb+f2r+NWtdY6OkTUs958gOofgSvv1bsxQlfNEAAuO7OE+2VrbNlgmAa1E
wBBuCjjFo3mdpXRHEybcJiApt2zaUe3/a8LwopfVox/P1KOBMqjtrqTMLN0DFSIhAWB5lNIg7YHU
W7oo4Y2za67Rw6VOgJo3rGR5IvBG+KwUEzmSpFt6kn9OunqTRQJaMOOHqxrxNsjcN2wdcFjc7lsL
/Jj74GLu6cJRu+cAzrdzjO7hPgPme6DKHHeP0aanRjR6U6qIq7vMHyuzkTRrzFfIqqlzB2BFcwmi
zcXpW6yMRhPSNjAKAeugfnLH6xSkBRupuFeAI2CcZqKjqCCd02NUVs5LEnKsEJUgbaHimLLaR2IN
6V+8RnKSiqQ/eU7K1oTDUFg+gC2Eo1WJ+5jPiTf35vJ3+dMMOSYAcU1PIBP1zK1QL38AvS5uExOT
G3WYCJKQCosBqEIJ5gb0g1rLiHbwleoAjK2uyeppjFXQPgZXsq7kqygV/gFjaqyfM7rIzI4P5xOl
R3Aj54nGe3YcPIIaE7HmPsCp3Gj8lQUPEDQmfSq0iF7gDjSKVj+IRleZ5SbIF40d1fOimq7ZdqOt
tOB5YKhzmo4gihlXmEI8DF/V0guIh6SyRUCKQ+FtKq0UstIR91DkJI0neOJH/xNATHCO1MyVQ1OB
UINsrgRwmUaqpCqjJWQ91RFfdYUad0AhFlsbTqSKP/P7muQCQI2uxqHzoWYCH5+8K/+nsogVcPNQ
ZMJwtlVQfhGwEUjKlLY30+pX/euxir/S39fqw7j8SsRaGS+B9JWrykEnANhPaNucm1aqj1pQHdmD
aq/CQ+h4G7i80KJFwj5zxTUqBvoD+Z1+uEdaCAL+fIeazHH3td5THgHT8XBlnHTvdWHfji44oRSg
YkybUxo+YS/dqCioFSkv7hXYTpk1jQL7IfTHEzDLG8TQYWBIZ0Hf7sGa7QZCmeRg0UZf3Z4EOAM3
hZEADj+sDoFR9s2huG43Vie4joNTOrTsS6u6zFqmFy8LmImJrcs4DcmZqepww9Yi5j/Toq4AFOKH
f+tTSNaTgD8CMQmQZ8KabriHdc1/kmsuxrurBB+JEIIGrbpi5Qn/t1hKrz8H3Wzmz02T6kol4GsD
8ObW27RExpW7hDY2skebAfGoUyK/lTN+qdwcERCT/usVeVcEh3OxYVgHCJbKwb53uHGjak+sBZmh
5M/wbQSV/RS/GhlWrxA5Nke1qNT79D/9zay+/KyT78qiymaw6Ww6cYjJiSGSvyJjsf3Z/hhr8+/4
+K9l3fvd5KPRb9Bhu18fnmYV8DfjWh8U4+3uJIBuuMHxsr7MFtlCh/6sT7XWZ32MUuBfrLwDkJks
ot840LMhwlXdOluOTXUnnVeJDZCXew32O6c0sienjkYlEBpLPEcAyl17EPdo8dKN+ak2qUzq0/Oi
ujTARqBzzE6OFD2odrt5oiW3PdBI56+vff64+BefF9qyi9LaIsfAnaPTxXlg50DKb/zzZEPMR442
Dh+ogJdb756MXx3LLCSSOqgL4vZsY5eA5Rwio3MN7/RjAlwl4KXso+yyYPpaGGdm2KWtvTPDpJ3R
kNZGJsOoXcwYF6apwVeBiUwOZIWyPkIDw4LKC8kCW9IOAAypHhvsd7EdiUujQjJ8NsoMKSz+V+Jm
Vyc+ubfVgzLEPk9RaI/SEKLSpvBqDtAkJOMPWwZzlCPvBEN8tk2vylp4rePlLkjqObi2zPx49UtM
JsMFEt5KV/uVSDA7r4Hvr4eoMBIFFFauHGS7ZnHD7KAEmaOTzvfz2uQ1eA5P2IsTL3GD6qXuNqoU
brl6CJl3S0Mbxd5ktmex0duPa13P54R2Rvb8uLvpHcEp6goJrZgFIk/WWHdP0HJpaPs2LWPzq4RV
PgeNvg1gi5ZhrGHZdovrikQCsyNIekkvn7xVb2fm9khWSX3IEPdmz9Iql2tloOBXnuYafl3wA4pg
UfNW9LkZ76bbqTGxRroOTCVKzT2za3WrnDJAMcaZ1pA3NiCl+7UVqdOXJCM0jsGeU1CfIz1bQXZe
UEsBO+u5ybrmbCWx5wwfF2KJj9g5tzI3/j5RTq3yCpV+lUUj1JfAZ+eAruF0tCxHqZ+SoqjN8cLz
Ahr0FLLJTLSqB7j5WxxV8WQLDKW6ZwoqJ1bZp/PoGD3NFuVaHzhwcucRmAWyDY7BjzED+yuq97vB
gzZl9fA4OI3Og0p0gaT4b26SrCF9A6wNewgwkTu09zedB30cKaNN6DE6NeanZZmQ77Ha/1a/kulm
ao9UE2QfI51IDgwhAAGpihjA/Kk5whdRaRo06Hna0CAdkweKFOe1k+YFfKL7/ZQ6q4DDt06DWQ2J
ZN7I8UiCHqBCABeCD5anQJvCLWrngTQk6KMKy3jVvRcNZKgmAIQURlScI31f4Xc7GGOvgQmpOfw5
tSE5ipWj2yJ+pVgIBTRyBwhWQ76bYPyn79Kf0ZezpPbgAlwfwDEKYS67BwlHxAh9ayIlyQQ9ME1x
otT5s9Hf94z+DaX2te6ZVD3k2coclOE/V0E1HuD27Rkqi2ngkdZ/0Ijj3QOF0BBm4uhnG9R7zEAO
LoAVIuyvonh1wzrorksERLlUhBYgpCrPmnNrhN0ToJ9Ev8CDfKJ5YedE80gUvbBBwrMjBEwq9uWD
2aZsVesl3XhSGZVH5d57gLfv4+0zlGaTiLIGsBDuJ6lxEjQ+N8/bEduq4QTmDDkS8bE1D3U4vO5e
acAEiN7kU0FrkW3W+OTJPeWtlO6vhUrZ763IuLp1klrRNUrLA2TiyY08UYpVTuy5uLV3SLY+KRU0
EPhT1mv9OxlBj4FjKgbK81tscrHFC9Z4OaJzw2Q/Ok9w/WZ6nEbpqGgeq7rw3n/8vALzu8z9qET/
I+o8t1RVu6Z9RI5hIvgXMSHm3H8crb0EA2JChaN/r4L9fN+mda/Vywh3mLNmVc1zvzz4DK6Ii6Ey
ck51NUSQy6ktg3BZ+tFBkSUF3jVnkGbWybo+yybXvs1yLJWi0mzdvoBKEm9iq8Z4LfLnmxoJesVC
/uibf9W/0m/1z/wLFtb0ReXttQLbWlEc5/oe4c69iRNrk7ursmFjoNv7QL33q7vXYcU59I2BNYjB
BDHO9+49gzMb9GAWvgHzP23RdwD/+6rYa4YqRYvWT0LQdP84vEBXHofiO4TLbBKvq/MOLtub045C
LHsMJTFreH+D2zC1OapMXvWJ0KiisZN7Zze/b5sBJamPwz1SuOqUY5iN64MPkWODfZ72n2QV2d7+
KU/SyZsValT/qf+89q99fLinTt2gHuYYDedWpSUdM8UPxy9Wp/M0Hl7G9+EbYnXZsbZq1bOoUegy
0Qmfxmucy7EqTPol+A9oPXXI6LY+rYz1EaI+m5GOL3xP9nQEmJ45iFPHZm1Xrv2AgpI0G37JL2MV
NW7M9dGteTZOp59JNvuOy1jT47TZw84fN90GLiwKzxLkpOHgCa5pzc+r2jybEV4qOL6RX+b34QNW
r4n5J7sjPONxZRP+C/9lJ7dKb4lVaX4t0fzBCUGyKtCqT7BDaYiadhqE5C8cT07OGzIJapf8Z5s5
1RSANexkm3tXUKqOb80ps4zppt1YxwWq8iAbVQiOpQNQhKIMX0KDjPAvl22QU3NIO9pfHiSy/EAu
OrXsvrhHwFr/Qg9z1olMWst9oC42y+MIas0RB5kdd3KiKfV0JrC0Rhwrv0tJYs0poyD7C4NWcmtW
oPoAhw//rBpVa2m0vpaPk7CZuq+Pc/o0+T51yr6VfrB7JU4pQREVk2Rfyd9sKOBFbvtEA4Mb4OA+
API64aW03bxWr5W9iRdyKKLNMFVHLNVRCkiAJF2BBFfKSCQSVjv04qWkMVCQpizelHcmGLU6e1jA
elYeT9aHjBhu9SGyXG5AK8Q2Ii+VyYHJbgg8Hm1FTHd8lRECd8u0AQABBFasgu9JTVLCYkGK1QXW
NL+4tRDc53bJCu1RIW/wqiXqVYQhIb2SU3WcjoZfdQntlUk5EMohqVIApBAo9pSeVnC9yPcH9m+C
RsLR0c+f2hibUzDKZ5+7DLioq9EY7cDcxwZRnHBcjJpHeGPi/5/zwQqT4mdfsmglf/fucaXRxJ95
qlJC6ab59bZpBqiTFb6LoCVtmtJ6HYw96F+JF/O8/PG1Xsk/Aqb3pafWMEwnNSaD8oTgN1tjGjE9
jeMhTbfpWyUWN45ULK3PQTKIPHKrDrK03v/vCf3O82vRLSW70MXTpWugeRVOoQgxaiVcdBUOFTNL
DICuC2cyZBVyF0hRSyj6k1OFctQi4zQYn/eVBNdFzPpqF6GdPTBGBcbzYse2iKS0uwdk99Pr37HP
yuPVqohfTnOTbJNIloxBTgyFrYHcuk54g0iAJumIhWWGmrXJX8X2jt2o22ifu+ZSUKnVNlEGFDcg
n5/X3FjvlHwqSACXc8GYtBwBzoGZKVZW6GkODFj3tDPrhlohqogxi5toemWgtWyUdsg1U5YOHkP6
I3hRn/JLGKJg8uVL+SNVEb4WjJ4vJ1g745Emx8LVpESyeSTLBN8M4R3QpIFMZmbNzIk9ocXRMB4q
dcqpU3QwqP7DxoKJ96SqUtT1tz1zw4YAJx/DP8ILjBx488pemChLGy9pjZRVbielkVYjSaHAMcdq
pa5BbyFssIgwFU+zUvFhCG/5CpKf6ouxMrAqRn2buMVrdF+5QlPoodYx5e0SHqrVvULX+6TixBN1
bVZH5lwqzD6u/+eVR/jB+Ip+QMYpZWoXi/ISfZ1inw1vSFFyhep02IYoDJAm46rVCtq48OYiQhUY
Qye/JqEtsA8gt2S+kkXAKkL18QohWBg0I5Pmp4i3aiAI9FWMHFTcsMgJ5YkFsD5yga0JCvJXaGO8
Ctiaw9pTyOpT2QlJbaxHQkFu7eaov39gPrbwhxF0UmszzMhQn53d7ojd4HRMBPSfZgLXEzwWQcvx
rprim4GUEaU+1kYyNxrDlcbciPiZX+EMsdmsOphZjDNCOZmn7SXhXmEr5QNU8SfREv7j5Ed8Zfp0
cpHnPP3YQoDT4oU5+EbCX2mgJyNErC7UKANEZqVspADRKLLnJoaxtwNP49yApMnU+gdx5k6fkO9D
ZC1lExaKox29uQFJx2+XJsVVFFDrNYp2yZtsYARN5Ke3/ZVNvQ5NcwXuRbiuoFzwJPMQ91B8dvjQ
FA1w2gnbr/4UWxi5NzWGEqSDlCIC+GePv3DHSkhAbcoW9kZX97hQ6qISpCiI5wUdikGLdcAx16XX
IXiOKBx4fPPqoypfnBlJ/B9/ErHejGHU5BEKwpkvfBAbMh+xEyw1fkn9ESm4mARiQ6i8Lil6yPMj
CFsnFOmE5vlvder1W6o3i8CkJ5femwHSLZ4kYYSGo2g1UbPOlk7uR5yWv/VJYlfamd81QmGnqTM8
8GVHN64b6iT9XbfiPuuef9Q/EtYQwyvDlDPuHDUYeQgqHH0X3i0vH8ltIf87HkYaCHpojBHU7r9v
yPfiSfno4AETRY3qMqLeh/peyUL/B7fPDSXFCmEo52NTI58Ty0iWvyhDUEMRqZA9OuNIKxWKCT1A
ogq6EEyLSiQ1Who8iSeSusd300BleG1+M4fqX+0Xnsrrgl8cogkotdchkTtxx8nj/sS+gqUt1dLP
tw9D2BSZCJJlgs5UDckaPzB8Lr/2Pnk1tyUYu+HljwIjIsGSS+k1QuK+OLVMcpoS/R9O3SoBb+I8
iS2XH4QOL+gxr1LrpkrvX6VV9RdlFwNt1dVVwLxQK1wQK1HJxKG+X4U4BSwKV/TuXeQehyk1bbZC
ZwGQi48CLTBb40790bJnvE+F7JTSIK0CUKHwANgfyIXg4+KcyX+rFQUz3KEliWOVhbjY340kA2bX
PNJCR4JfwozIi714klC/3LrZSiOVK9w5Dwz0slA9mCtnqj/KRKR/4hVthh4pn6a9LpOaVr771FRy
XcybIgpLTK7iYWFtqV0G+SrWnCKjHqld11xo/VX0pJRDobONb/RpgcK5mibvVkgzlchP/9I/lMAi
DNHsQ/QQkUNE9BFtJu9yoEZPxgWKjFq7yGZxhasexEfGDCpAGkNKJch4UoUo6IfNN/pqQfy0e21f
x+FGNDdFxAJrwr8MLWxCnbQb4KGBZ5k0fwo8ijwybGbo/fKsmdQlPzSUz5OoVVu9ju06oPYQutgt
6l2h69FMY3X/sbqPSEh47+YWiIIWKZlvyOxE96FPXclnZwevcKkb1fgDwksQh3xpZymULlKHIg5F
NLoJ19JiR9fNdtxd3+4E8B/CNVqLwYUP3MI1Rf7pswPuL3TWAs5TOYYh6UkMS2GmJYP4cGGMcUaQ
YznxJOmP88d4+0Uhov8W2OXPsLNh/FW7OIK6RJLKFfIH03FQmgI99TTY0uBNutulQchYc2jEPcFJ
kSWI18xlt7z/UlnUpRPCFaltGq5NhH1q/tHX/I8X2g7rqCHz7mj6InKvSjHUptuFus6v8bqbLGfy
qERZoW+HIU/eU86ihdikQX8CNT6g3wVeDzM1DTj82S2+EVGMq3sTtUN1KJBHMI92iY+Xl6yUA0nm
LASH6hxgMfJfT4hSBZUmcilPEnoFnkFXcaHJ3yW5LYx4jqBoiAvGKiPRwflCCPKYSSOZLIS0SAoq
zEWoVsbSi9ZSK3Zf0rzSKpxRWBoRAEQAbhfK5jSI8pKB1l+BMVpUt70GQ5H5FrIhiZ2M1Szz8A3l
iYa21PbkrS8VDjubpiKmSaHbYMayY6GE4iZlf3FoHjxzEa0K+KV9DOYRvKfCxu/DMgkranqGfFGY
EZgmHE3OQGmnUJgXEJsceKQMp2I7UvkH+Jz1jQdrW45BXPUnvDW4VwVCet8nDyLClq8MdTsMQGi7
qKqQFLjMB49MiFlR5m2kONFRfAh5gWf5VdCZ33ZIX69zVNC6FlgZqPL5pEqnCMvoFlotlBt9rW14
NuNoxynss8HlTwYYBNp7t/H1b/ZNJtrotcfyYw5/4j6M1KVWF1xKeAw+2so5SjzvhZehLvf/ctFd
hQja4s3kuwyhmmozmt6rNjQwHpB6Akfg1lwQZm+s2CMeGHJBvt1X5ub0OJiOPIN4RE6ALCCtSI1d
tYPP6WQbO3/4NU2S/kSzVLWkAreUWt1gFMuLTddFSObD1ZW5rgsMQ45JGtnV/2xU0HSLbRCS/yjL
jJZwbgf2BGrCBDxSiZFQUgTia70PfGle80x+od8WkmiBqbowulhfspMPWmX5aWg6aBkSKConFyU9
hTFFRcOKMwcRmnTDaMfTjK7nWnLhIJP8aPjd2qhRcAxRUChM+4p39tPBCpT47tb7sTsEg6Mfupb+
v0iEBxa6kZ2M1Hkwl1xVGb2P3lepHk4IpPpSpBeLZZKbHjLDWeRog8PysSxP1duo1I+7SzqmzFgi
JljnsuIVC3MRN16w9OWLYdiBhYhE8dV8v9D+wWBrvkZWP2LDPDLglHYKsYUcA6eaKFgmlvqrHKdy
SjUPuBEKa/7nhMemIFBNy0JgKkb+F74FKaJBFb2yblSbVwwaSXjC45DrTDMmSjN0hNUVEiyta6Tl
SmdeVwFzxB+CJbZqMpu5Yj8BsISqQwJUdL5g7mMtArovYOVGC90F4S14Ow2L1fIHpjsryKUf+OEJ
/pXa6jUW30ltIMLjpvIjzo4YBNDM6WWFvfJ+P8X6qSM/droZFHK5t5fb9irUxMpdmDNrGBdIU0ol
LxT9KOq6lBvuwwCaxoMl5w0rEVgTBwO4FcPQOIDb1lslWiC2oumb3JCivx90P8vbvNp8+28//DuN
L2MBPMzJ/ct/vbn4XxcX0nLzPCzGIQA9o/E4jJe6fPoIWgu0hetZX0CCkZrGa0JrFWF73f2QZXw6
LNWksor/84gzX4K5cshGWFYVs8MYzGPt/2r9OEtpTaY5BfeKt+1efSzH9BKrM47rewypbdwm9/uj
v69M8NyzMCZc4RI8e3dm3sIno5zmoe6cNWWEYT0uUCujNUY+zJlt/aopErpgzqv6V1DnUJA1JgLG
bks27jxm2Bqy1R0OQ6z6x3gUQofiw+9p1UqsWhrUqMlHLbuyNINWBe0GEBLRLqMobSc5ffvjWh3R
zMQWll1wqfOCS47ejFBKUXXWbEzuyJVFVHtBQTcmT1f8V6DkdX1/9q9L8+RndPVZ81bXi1Mx+lnU
wnulDg2SPpy/r1sHem6KXvdgjq6pAy8zRq84uNMXrvv4+GF9jR1/XBs+Lm54MP236Yqx/KQbgZiA
oktIo4o8dy8eWJ3fqnHBkXttgwVFLCAY1QCF3bw2BiLrimIv6q7pZhPe/3P0s8kR6tjb02uqg1Vj
IVKGtK+wor06IPnb23b1CjSQ32uD1euP3x7ioHMzYytDIFzoXekN0Kn/HZtPNMhdUTrwGO+We/sx
rQro1oF/fgjGRCz1+/Erg/OnDf8XXh7tseE0TK2L01hWAhQiH/xux6Vrs2o537htAZHC6POv+1PQ
epruCQz54Zwt911x6dH5vHWeVhtYNTiUOD8RUVX8wGaETbOOlIFGb541i4C0aXmIUgMSztmpTy5b
L6p4weG6Dw6sLfw7v75m48uNDeHiX4gH2ERElRDUouK1OQGFLUgcBWxmOCEtPSruBTP8u3ulJzb7
/6ZOpdyz4sG1MmscW9Vy81RxGxiGfdd86Eb3+23HH8pv33Xaqbw6tf0dXsUyyroib1ATpxTMRj/a
/siKHpzQXcqyUErQs7PU75baiooNUEveiU2J1jp/OAAul8tPc4mxXf9wkBqOfRxKZZV07cGfwVwf
w3u7SlmoZ7PJLWOXRsv1phGszdDFneDBlw3dT+Kl/h3q1bDcPo8l2v0ga9BoD4eSOBTyBgsLbfmC
qnebJtzm3drIoJ7U60jkhY5OOg3kZvyOqSvNMN4V3GNtSeIz7SkiU0xG6sSQYvqno3yVfDs1BC//
5GuQp0jQXqH23AAOtviOK0+6IDrU8C701bmlPSLnjl41am7n27nsGhT0IZ+itGr20ALJBAKLOZyp
lI/laxNoAP/IqkS2xkAeN/LcrMRitnWJS8AzQL+8eq80gHc8/XrGJGl/J19Ps8Vqimu+1/cpLBXE
vn8cap2na88w+c9J6JKnHel5WOsoQe6krDOU9MhHqesR1tKoTwXgvML3lQ5dYj0Yr0gRRPHNp9/J
+7xnZ8jaZ99GDQQhZ1QxHFJbuoV9px/ijH7UMeCu2Q8tK+WKaw0MopyEl8rqbdpzsYI0fs3xE95t
0/RjQvQZJhWzKyj/aDzGAlVX5oKWBukDOBb+GuP9vz1rse/X20hVcQVmyUAYwFXFtB23daC33nQ0
ZcXm8QLEwL6QsO5ocMHKU2yHRa+8zpur0uHcTsesQrwTw0Dt0HCP/R2Srx8OqdMleUcXRn3gRdqq
hlkk5bJ/xxVgjDsKVu6IZGU9xZ7AWCqUCrIBYVjJiEoKhHIPj6wmYJ72B4ltIcKS5NKAdhCCNtad
cE8n2vYW8j7smHVEscw1wG9USbuMK4BnMIA/i6x3noZjKnE2iUYUNLebmLXIq9ut+6dln/rx16li
pbyMUFX9XTeZn2BIePYtkn6uuwfJbmuAiyOapu4Ap99cmM2G5XwG5yl4/IjPESMCbrjlv2rvHTnk
8e9bqww3gxzxhUraiTjNg0eX1N+InH2JLAspAKy239O1aw05j/WNgd38qfkiw6+0RRLgieVT63Pq
v55N3CiqbxR0C+TLr5vX2Dav0Lewqz22b2V6/jr/cN90aHeCay/SfWeFUT7Nf7R2M9+E59I6whjU
IfjNzLtz7BJ7GDARl7dt53N1b3/Vp2Of0cxd22ba2XKmOmB1YdW1kWi1HtBHJp9v8zn4Zn/HSfBT
Wz1ezRBXAKbR49RO0461bdbJ/PtAGlHs18c1OongX2U0X1qWW3zv8DJoIBVY3ECMblRCviujm9Ta
UbcimyunBLEfzeLbbcwrswynqGri3lHcYAkDif0Lnt1oX0dWd8t5Rtty7gDXcH+jIxZyQtiY0MxH
+E/FeI5gQsMpcre2f6O+c3YsWkmn3pMY4W41SzsoIHS+br22bQaP1UzIMbpl3gEwCv0EsxTyDXkN
PlTDr3dZVakns4tHUKTr+2rbdkLbrSFDInUqtyu/ZeR17e3RKc8rrXR2rDmAbrVKL50l1fHl6Vyj
bvx33sR/N1B6HCnZUk8Of+CHdhnvZtKr+v87nvPr1CB/nt+mVVbpabY8j6/D4/hyRNEWTiM0wOe5
xFMWu40I88QsMRVv3Cq44eD8a+6ra3OPciMFSYFLzf6SNAmA+EnhylQmkMLtHKFjxUn3ydq4uJ89
S89EN5O657I2OeVF/vK+uq/va56UiIZXAhTMlQd4a6tvhm60umZ6F42ObaRUSY+dBgl0/Ujb02fv
NQz7b5ya+p9eg92fMKmlJiA67qgQ3ij/CznNmTrreXQh1EzcVww18EL+jW3XaaLjPIpG70U8i2f5
PdI6iC8IHWg8jRaVCxY6wVU/WxDYxXZqTyOy1BWlZmODsvS5e+74l2TrJrvaJp2qVm3+1OBwif+F
8JYKZqFiqdIbPe1TACbue5AN5N5INLhVpC9XkJhzLV2MNgStVYq2ROABNmTjEWYslFlwx31wnrzI
LWaaKzaEVXPDLH2t5CILSWho+zIMYX7joFD+ONX8x9w8djX0UztrWLMcSachuiIq0UEvmx+xVERo
0qGmO6wj4rnUtkD1KgzLVp84aRKOlHMBrbcL61rMSBCfyO1DWjURisS1lfaygrgqgy5hz0oDVlw6
AadtwlACQrGlr/1y7xE4fEu4dY+clRMKS8+zUiyoZDMD4k+qRUqlg9WMdMqE+itLEYUHaiJ3Y4yC
yj5hyty6MHp4VEtqGO3CpGgz0baxZ0KVIXBVDlR6tmxHjpxn9lH8Pl1jYky2M8JwqKyz7SyYb2cn
JLJSEUlXiEsLHl6dxkDeidbg7EuKXfrFi2WQTcpYApgzJM03G8slaCOPyM1gA2JUyLS59+Q+UKgi
yz6qGoRKOAx0rgiY64jXaoxWdluMDeRRggq6o/9L8EbjZYSz39Z5/nGlwy0DvBtIu3Am4bgtnrvw
H+bblU20EvOzNhf1KtgFu/fmuMO0AgZntol29509pYPpjJa5Y40+HaVe0WcXcU4/3qHKgX1h9Qqp
TqMnQ+7P6toJ7Raj3mYYYFnY4VUoVJfUk7OjJsUPbBYuXgoPBs1PsMZ7CP1d2jv1w368qfyeEKoG
NLPGlwUJl464beLL8BpcmHPRrLy6LdJVafPZXf6dOO47KA6r50q9vIuPe8UPdRHMrovrojS+LS70
bJ6Ek3TX4DnJztrYXGsE5fS5x2wFuBjmpDFPp8cVnEp+6nHLqrnBirMBk7UO86Q2FgvxvgoX1ePI
GJ8GGV4iOTNWXTz1nY5u4+SgRFL6YI2D2XF0Hp0ms3K33o+Jgxd5q+j2Repz9vN+Sh8s1HqXn/Lu
9PP4V97F99ZJn7GLk644DI9BtV/FkOLivTqPzsVD2QcdRD1uC2l0tc1ii9KQrt/yXWre/qkTZ84t
gCDyWEAS2R3hUF47WPByfXCv7dlT69rkbnz5d/1Xztzbv8b4I2OTkJQ268AeI5XU4sGUgqgmipXk
oqJ0aELZLnuoC97JvyGwhZOGHmmHRA8zDWDUd/+IL75sShpU46hMtSqrC3YGsjSIJsYqrDYNKc9R
rhw94LmteyVCqDTPn+7tTJi8jafJ2TWezXcNEcoIXHZknIim4yuGLqTbJLe1sLnFMefSvBntdB31
enU+sB06IRynAN+Y0aP/gepxbG97n0r/YQzull99d5NbAti3LTnpqVOlsMPuSQZK02GfiLi0VVdy
1k8dhVtG7qqBnA2eG809x7h3DaNxPC55bIwlz2z/pv7x6YZXFzut3j1vjyyGzq3TGIeLGBJRuKDb
NBdDPZzQwyFIrLd5rC8aWMNjJ2rApkt6YbH9EoXmJkPICbXZhBNGRj6Zpet8dwo5aL37ZL4AntB0
FaNljAcY8VQKNnpHHaX5ZaEJevHuPJBelzeEjtgasBFhjcB3B4IpOxlD2oAaxbBGcFAcUFVkxG/0
4It8mBY3scUMRNtELGWKXnJ04KeB0C6YNWCE2zy15IcDHHGwPznT1VlSP5UB0Ng4MR10mxGmg50Y
gXCMFJasIHfXUEZfGkS9O3zBxL/3bughdWBlQoxQyImTdXVW5igtImh1Mbcvi74oji8W/JY5lyeJ
oBIVFBG3+3xbzsmjLv/p8JufGT4LmsmPc8f/7tOMqUwBmAbeCzdQykaQnRBysAKwJ/8rr3C1aMvz
zMDSiEiCAdF5cmWeqLAN79uyqWZKCqhdV0pldB6D+h+jKGZHPbnm3Oxt29tyewsEsL8jIEVMSlA4
I5xs13Bakx5Tat0vy/abOU3QcNVnKxFW1pwnjLl8keR+G1H2dM6z0+TJVjNDe8Ai2H0t6qvrT331
XrwGD9r8QpAmsEheTghky+ZMCPtywBfu2KXyGk/6yd9hEtXG9359WPIbfn2YnJrWPGKA3LGcKm1u
i/JKLy+dpOyp4Eg5WJBJTn6ENawDOxUoG1KUn9rvnM4uP7Byb9sNQB686jzchatwVVre9wEV2MPp
UJ3jOIT+LBjg7jguyVtIbu4ypJenu/Jb6pL8SuePP6liKQ9iqpMxrkNQFxwwwJFQZJLU1mfxWcQ/
VMR/VJPGPW5Smkq9GqBKDf6RUxCdcA8IxI9a/YnT+e5SX2/Asy0NCUvww6hwfw4kopzIXKZRdp4D
uvvkomNBr9B12YCtAdkj7F6pL7e9gIdGk2iSQIaq9bHnVgko8kQ+gU+Dxu6GdA2DBrmvycZADdVV
+sTfMsfkdF847GH03VJUpqPGSJIyWYdU/cVNSn9xa6sUuPJQuRxjTShxfc074cAoOweU4j4h9WmI
8F7/+sS9Sb97+kQunN7/sQ+igYQJAj2PXII61aFjp/R7DpdntHPMnmMnKjnlWe3WJOM3R1gT8aq3
crfajl/EvAz25WnIb8MdvkS4fuNrM3r3qyiuoEJQsfF6LPRIADJfnjogxT2pv8jZWjv+Ozpcw16g
VNvGDeSypD03hzmrTeqcYJ3kKuTi6sgY3MDIfjIsSGuD2sD0RWGWAZIxDOAhc/69gAZ/XmkKQZlO
QbR43GH4tKtMU8r4IiXLoqFKrG62kzGK/f4R765BGTsNz8Yk4eGd+qf+++pGAJzMDaoQvd/H9NRl
lUHjXfIMzr6M34Km1kcFFOFE6pYabEN860dBrq/G0Jq1hJ8z1XtNOe+M5uWsBfj4bZNIGb+EL2zX
ZSeYnWEaXkgcNRlPPyALbMmvDjVRj3i97A7xNxGai7TIKU1IrUAiVCq3HQxuuEfkmuNYG8iJQMeq
r9IwOHG6AGtFXbr/cLOZaraUoSjnwotXARUlSEvKnfOKEjF+pBRu1Xs9b0COqCwYvprvSvv5BMAZ
X2yf0C3oouRhFWXny5e/Bp3NK+NsbEERrM2DVbCyF/bi5BcyWFUAKz2VOKQs3E7euW70inb06n+f
re0AuReJGnxJjOH9p1fqR/2SDycXnaHiPdl1KFAv9+57OM/hxYkZ5yhDlpdleR3MiXVjPECIcIld
T5gXcOtqNSf1kg2X9jCcF9gBJQ7//nw7Ztf4d1XceMWpQfRO3YTJ1/vCHX/5B/AaMb7y9WPyGKUD
ScMafTH+dEt/JB77dAxN6b6OyJNdvtU36yTmNTrpUN6FEh8MIPW7spaoYHVyZgoXU1mK98/+uT6j
vsIv6uhjQQdQZZE3JKcW8UqVjw3YUOve625KJjSs3xxgsPtJUENM2SJtB3MSXAzobqUW2fOJRN4n
d+man9757GQkHWDLiZv8226SfykC7g69A553HOZaZGrBIKGr9o81SY5OUgYsRTUNrxwIEo8SEpT7
6HFs2tTIXXM2ul4GteltFUD8gUG6voCcUQq0QciySYSQ+UKth0WGcKtbGeCWEeEXesXHKfupgLni
aQSphjoqBU+UlbJ/Ci/4GBI2/Tvj0s22ksrmF5IFgAhQB6TRMv7uzZTGmHfnxtAmDsceAjFUpXP6
JSa4mrifu2Vrf8QIPGte7qTkGQYC6asj1JDuB2AQiwvy4w9iClBErPtImqiiYUK0fPbu0ALJed/N
CpjQvfX6CRutWx1M3msgchomO0jmq29JQXyK53YfQvML4IAGA7sHAlQY/pgLnfsBY2AVWThRtZMd
5nyQ1gm1M1Cdq3OH5rj6UhRJnAgf3j7vBBkJ7wds1+Tup4FYOtTw5qj8CmtQ8CNzRNkT2c4wctEt
2U6KfZa21xjAEXMGZwPoeUP1W9irUL4gvy3XnPuJ5PakorhoY8pMQWap99V7pKMSlsi7U/ISpbpS
6ISuiDOUPUl1S61qj0IHMoiELs0JS3LF6VhNquP0cUyb63XgIOchFlcJUAA0NW4iWsikKu+HPZGd
j4fq2z0e4LogH2Uqp14wDKPmvTy6/kXd+m+4v8ys9nUGiggl/KfSjwkmVYMTPa2f7ShzTr66z98A
PABNBds7ALiYaG9aXNpg4MCXEDx1KP8Pc5eQQg+tb8U3bH024cGYmBgz+ueO7KoVM+he+bfgBQme
RD+WwFMNr6QBEZCg0qruVbgV21NAA2+wAGKARgLkEZBtqCWvtVNMU8VMq50uRJXNHXD+savhrnDh
7zVOo0rhN1BFEV/V01c1yFtuFP/pWKwfMMARW0n/jDIFenSWi/rvVE994YJ6OC3lcu2gohu5FuFd
x3HtfhKAi5f3oFpMFaRlZV1WREb8C7wV5kDsnF7TS6qeCTZUpqzXeJC4f6ruveTVkGUemFRPbM7a
j3cT4DPoq0b97sUev4zRLn6ajel7xwKRwn1Bf1iBnPRxjhOMpX1MgsOwiWmSVM0q45XRDAWdf1qf
s+FnnA2/k3RUnaWj0qK0qM9eaOBmoHHGDyNRQHvQoVjypshtcYOZs0wfjnQMd/wUYKk86XGDd+av
sc/Wlf15+VqLan650DlKgsbvqD6golXwg6udC/vHB06dn9FKGEFEZST5HVWpHjcIeVTcDELWarKU
Yl10d9Wh1JtQrBXZETzZSpZ0VUDp+aJeRmOj/M/yU9AhiSs1JXTFkhiqjKYjV/Pl1O1GCJ7sfEw3
OLz2NSpo62wWI7gWxR4tBx1e0Gbf+5WNNX+Dmqysvy9x8u64i/oWKsrQrw/KnY9XhkadsoS4aRUN
q5k1w6MbILSaG0gKATT9FCTn8Dx3qelVLk0QZAuxpDGickaYxVMLNX/qYZS3VFMKUXFSmB0SSEgd
LVWc2F+kCfxGXxwJRVOdxyrtalNBlw4NexyyYL2Jpjn/ebvmBJPVSUAnkspa3ha4OhzqExPB/xnO
GFV/OAxXq2uGzYQaGq4eMCtT5wU9FVc1/9ULtw6fvzFKPq597D32tJe8Q2u5+ohgkDGs4ePhG3ik
h9AZlP2IB4Xc0VggqLSpwJtSpPlPDoeHWQ7qgfHDhyiE2cRmObncoi+OODtibEhJIdK5FCN3z+jH
kw/7tjQWhYJEXgPFgRnGoX5xPr9G+/MbwTuBHiRRp6w4vn4EuSXzRTfSrE2Y0xjsj4AdR5qML3RT
0uRdd18CpxMQgBvB5+yfh9uK906g5yL9a+BebbZe+G0h5fKprtByJelAkHhF7XPgGNAx+pV5FS7D
rXe4kfQGrToahPOyTrvsdJh4jZlu1QlNhehCFyote3+kwcJSEI5UqXO5+pWaSw23PqkP4PS/4WJN
0NOvn2b/FY+qUCLX2aePP8Oo9uokXrR80i+o4Tz2DYxoh89+hMc7WpD852Q2rws2P2Fdnx2pYUCg
urj31bBAwtdbDyZVt9G3+vRnxV+OXgN5k1fGDZIAxB9sJeqXgKZlrVYCosvc8B00IGkJUdXOof1D
DNI69i/cu1xf26eB7qVfz/csVgghtrhjA48CSLOm7/W8ebHxzKdqCEGGB8VDnR90+9DzTDbFqJA1
q1Xe1iEyGKYw0EIgobIiaJuSBgLpLXvnvpKLJyQOlxtLCPSYWyWVneOsDNi1Slc4SApRK+/SVWPz
3MW7bJNtUGKxW76aVuBSZtuGTSknnhzYlfhluNyobr90UlWcS6SL/u26vqxZG1DzsJowc02YSMwd
lmdc4pkrsBuezhlflwvslzsqmiKoTDrpv5jojQ0d+vHdOf+DZvZQArPatjO8FEHZqJr65XF1jBn5
OAaOr/VTigY/6SJdvGbPSdZ7s/HGuDpK6ahDXm13eDCElThJmlTBQu0Sp20zOc5M3IxovdsOaCNH
ZSLojeb1VhngH3MBWTfYbgW2VCt7useATYMl6kYNEdqs4T9rncuNIf6sIIh5966bxHah89BjF4kJ
1cgO7rwmL9NAq9+/bk57nIagMK9iwKfgC6W2XQd7/k3Z/ELni4J2hIoTTbjqdXyWcH+cEA88mzW7
DdeJb5vWV8HP+8k0fO8IHi8kQZCM/TMi9W6lY85U1xb5Qw5MRJ3QyUF5wMUzyv8W3kviGSvRtkDG
C0xNCDlVUZCgwpkpbR/nt2V2kDWhjgIlEpVAfmEFhYBkWyZOSa0ZbZ3WVrzatCdLqrTs4zxKBFgz
3C8FIMt0SvfmA8OClpWStfFwcy3T/Cumu7rpz4uqu9jQr/vbpGCsjN3m1QvmjjwhaRVQ6sg2EBNB
97t8L4M/pLTABrXOg7q8GqIG/gV16tZX8otBbvcEp9er7ShCdhvE7oh8pzUQCvnTNtCS6smqr1mk
JVGPaiPl/iclBalgg046TtnN03FtgLXJgB3/SP8mlfuJGPKyhuosFHpaermgZ1DsEDtSMnSl90VY
FI6gR8pn9gNYBt88c+B3avdl2sKPLm6VWWVmL9JpOqXevLgiK4sPMULS5yE5sCOzeDb2pX3aUvdY
8fWgcNKg6oa6yqaWR/Iqaok2dm2nIeYDtVFKRIH/0BXjBlhSvtaCOxZEbxwK5FiSoB4U+0+3B+4z
x65WedTzRILU2+muhqgeELru2JvG9IxoV2bGEv2aY1tq+65JB4IxOQkx0VgKdhAkSlx6BI8dWmTG
AEsn/fB6p9mJGtmFrixUiq3myW7fVrcVE3luz6UlruHbXBte+pd+QtGSss62ywyHSm+jStFpJtxF
Vvf5x3JLUfr8U8EZ5gw4ZkKdIiHCmvwOF8qcVSYpSWX4W92/DpflMXTT9WWZrj8Ybp9+y6DcjFih
ozVSBi2yst+Wec2R27Zd7Qmaw5J/akwl9K+OMd7LM2/s+xkXRktYC9wRzAiJM8k34JJ428DFHtVH
svFrrh+/36W9/i7j+RdbuvtcQm8dp+5ReHcKyF0l5cbLFOiJD63SYlFcVDYjq+3YD+jIiBX0A0Po
YG7T6SAiO9ZiV++huOHCIAnMdZKFxgVxlNF++8F0i/qsgY+DfBbOwwebfPn31buOb/MLt/MURwf2
HN+mX7laNB37mV9efn6fHOXDdkIXrxn7JaNGA4dY8IAzigHdhEJB2KRRD7GMsX7+WmtrzQ4iHwia
CMF7v5LHpghFydIo07atjfGXwH+gXnu4NUjfm8fIvYY4ijUfiMGwHINgRg/nhmPHY8zc7stgah7M
g/SF4qJvOztxnSukwNpQxXYWx1FcWIkFHnSaUw84raoXDFPoyOyqvRX6QjogwaqCbH+YHA4ASmA/
lJLEOcAY49P9sNtfe9G9QyQKkJ3hBAmY/cT2qJ9V2ihBycCHiPDuHSCg7O+xv9zm9AMgFni3YxLw
aivZ8VLBCHP6G5aSKvrFMDT25iANm0Ry2JVdjRbxq3d7DsTxvA9hX0MxCfCyXVcS2AnErTaSw+3k
AZf1SFu/L9fj3ROSYmEGIi2/8qVn5iTDZFiqOrcxju5kRtLvR10LrMUAZ0EhnnshybBOOdYRMjIW
r7lWkJeV1QvnCCnns9WYlclD5Rulxmy2p6ZokTi8uVsxlFASQiJtBhTtNkYVUrorLP+oRZ8AjMfA
kStzucnfvUwjppcscZXxfga33ocumbBLEFE24FwTjzdybbt/pYCR0scsgIlzGkeEB9fxT8VPhjX/
QwIouMhAE3tHj0Ng5GE9wJQDm8Ai2K3TqShag3G1TT8bZsMrpG482C6xy8526yabbKqHJe0zpSuz
lRF6gplscp0YWDtisi4rznaDbvrf819CMPB1ykTSuwwvWaLD0ecn8kqrb9mFSkJq+q+6qPIIcC8w
QNz298nP46pMb3OiXEYQ0HACqK9p+4FT7LLhJYQsMa603xuU6HY0R900vbYu6FXt3uX/aDqv5dS1
Zgs/kapAAiTdKpNzvKGMWSAJoZyf/nzT+/xlb28vBwwKc3aPHiF26x1yqlkLhXDWfm1/NV6Gg6Xy
mU06J9ylJ36VB+C1bKDvwdfji3wpuBuDds6tZqvbtFsXqDNNHG6RVVnK616RbaLTcEJmYWm8QJWp
Y2N44ITLRrIKeiOdFsiHYFrXBrZ90Is5bUydcvOzU52osMLvLTpw42Pl9w7MyLe45b5sxC1REnY5
tjvlEOXbt8dpumr/omt0kKhxiDbrsE8Tb1hjR9DwAVt3Awo1CvYOJo394RYH4YGKhwwkxYR77GFg
oOONwKSyP0NhokuooZd98dIPV9jbgvCVM7F6Vpd+Fp/ULQ7MOXfEMmBGD1wFrMa5cyDG+SuQ7uRJ
ZOIhOEBW4JADhn8cKV6N0EIsB/sUUrvYn3fs0Ot+O9ymucMAMn5hmW+qW+HDjMmQPaRWHy/KzWcO
nEDUHXcWV2NzijET5DhoX7smfIikdQwUwUhaQ8Wa7NzXdCdmN94LOwYGnOSdQTVCBcXPFDDC4vXX
DvoZKN39JC7hkBKbBn6rUKj6s3ZojncyDglVcz2I2C3qBqpH9pboURvhWeZgnvOH73DO6GhuAiv5
zArCH963LxQPUhnOEbUKMyHIFneWFIO5w2AT3i0mCfmjZMVjSAc1BudVUPV5sWpwx57n+wZhs1tk
IAFf3xkS/yJs9xIq83QtA8l6yYp/S9iIscrTNy4z7NU3g1Ux6xFiCB12Mw9+qNDb3MtAneGWy2sc
DlS4iMNFGZtV9/gAizP2eFu5voYcu24Byw81fP/SUJ95aA8oIhnQ8b4Z3d6qlX3tHjfj0INXy/tH
NUKkJk4fO2OcJiovAAqIQH2vAcMBWPVUM4xktH1xqWnh6TTwcufKgzbJ0wo9MQJpiRAljKaxop8J
vCdmyw1GirhIH3o30PGmhj7JZfXlU8zXSESkCAQRYoTypfSxR7pRQ2D+9WO7hS0JqTWZY09N0exb
I3QKkCeqZ/HMnqGXVUZ+i28asy7fSPbMEGMIBZjRYv7SGhCZ5HM+XjGFtGQv20/wwmPKu67hfkpm
PwK3xO5emsIfkJ0IQlloBtJcIz2HO4cpdcvssHpkD/ZKSHGD1ExeCtzo1/DXxwq7MpMf4eXSL/7W
TsZ4QBhWv0hWKUa3vqX4lnSJgJ9weSkP+SbfaAh9doGnAqFirvTFmCDRzPutpJyUZHOSOSorm+8U
+Fgkduev5ZV6KP/O1T11FYgHBSEw3Uw+Ex3TGnli19vkSuE+/kGBCDIewxViK4Ol8zMELeZlAvmq
G2XDoLRnDFBt2zXmjuJF4/nPwao/dleten+mUxaixFfmYWTXt7x3JSze2ul33dGAMJa59k/KWPZH
wJwYiyl2EOFEBU6AEZWwOhT6QeChfY+q8MA1LLY6rMz+3ywRKQuOaMIUAMT1R/i2tb/vE44CAAZU
IeDXTOKlg3QYX1WurjNPMMQLSwRFK3hh6MxbhGOKcLPU1/ftexfsQgqm7y7dlIcEBx0OKYuG0FFl
q3Djb4SJVUiM/EVgYjI+acI4Q1iJabaIoy8giAiKSOp+xNj6ENvCHlcM98OZoJ4Je93wWJyzh7hx
zsUf70dbcVnEJm4WPrYkH0KSGKU7JfS5iZc5wpeazWX/dZI1DBmA8tB+oXga5YTgkJeL7QBq+cos
ZUOUcyWZBs0qQZqw8i8Cu2HkCnxaApNSQPprxrI0xTTG3gcoQ1kUcGiF96ZE7ZicBMJXWv87ojHW
Cf8FYI8AlgozR1yNvwVA79jLtgI7BxoCCQkQVh0hZgpzxvGDeGXBUQOwX3OhAmWU9p1gL/8k74W3
vOCCMRz/q14+3ph6lLeD3FoJ51yymWnsIqztPgv6boCiSoHcYug4tzkRo74Y+wGMW5fjM3oaoNRs
PgAN8SYTc4wROwQ0/jlEyoEwbV5Qy3hgWzLCCfLnZerH/wrg4UKMscT4isgnLjRp7W/Q4ACKZy4b
Fz75tI7z1BHfHbCmoqRtD9luvMifQk/79v5LyaRAPd1hX2PoqV7uLpAbz6Q/pGAZJddwzk4dzIM5
ic1UYQKWEQBNjZ0GDwHQ74miTFjXpAQPs5vjD4EsYiVM2NIDGN7iY4/P3+XvZA2jDUU4dYvBZEt9
jI66o6Hu8oLtILSkylEZ3VnddbKIyZA+KeFWpD07NaFHMrA0c3YHz7LDJ7TiFu+dOwLKyTRr3UDZ
y1eVUcJChy3cki8OcHDRPzMM9wFqnsMdDzG6Fvlt2O9a+mSEfY1XJ96QnLf6NCxXMioneej4BJul
+nU4tMNgzV6edqbU2mM+djTzw5yZGQoZyig3O2xo5T9GNG/Pn5Y1aS82Ubzw3pSbn5lCp8FUtRe+
xBO+o+9DAqYqU3m7Cch3YBcQM+4IJ9V1gYSbmax8TKDcvd4AOYsO57CMZXvC6Ex3UtIZCjOtrLBc
f8uVHiNk92SYKNlcwjlJ8cZXeYcRkZ+syRkP2uM9OjdcLDblTvSsu7l+yVIoPTsElMPDxAxjpwm4
DXodKxZdwdyPFapguPsmBsPoL7k21S8TVBpExMBNlpllUPmK3+BzhdU6crkwS9iXh0ybD07+VacO
xDlRoqsn46mk8ZDWijOkcwVLbLhKuCK5ydibOtuH6fHrL+7/sJpUnx03ae7gzZzjyP81cyT4q65w
0imxw8OxHeteiA3QcFVDReS6xhXz0E+/p1aaVcOllG8DPEAR4RHIqzlxL9Bb5QHsvwXFHp2kR4af
TM28bPBskB1rZqsymcf03bivFWCcmF3Rx7npzriHyvVVUd7p0xAboZ1SOBl+oIpRAqbMsvs6CHZV
u1fKnZr9jpONPjwQw8gG/vbtNp4zr9Qn1pjx9ttSIosLQ7A8l/x/PLjK+3O7TbhXdbwuKQ59Zcp1
1qHkmVas5ejv7vMeCr7kAendp73m+L1FyBehF7A4vCb5eTce//i4ORf82GQWWqItOqqOxNwjWSmP
iJzsujnJknenVHtjk98wO2GBpcKHCNV4Omaf8Ot4OPh1x+Q9GwSAtqN9Vhvx7ktRfs4gkY1u7Qir
gwRmbc9yV1mDtYpMhDsRtGEHNKLbNVDz5rucxGYG/AiR/oqRHMAQJNnTGIG/YiY1wvfT4Lf7ve8G
N6qmdOKVmaWlroaeXEWqYHyvVC3xjr25FkVxdy2OTMRObYqbfzeXoOVrMOIGEc/BfwHKTGTz/bFQ
WafzFgnMYB9g64hdyWuUewRmwgX+RTQGJuUgU+iyKaZ3BHr0nr4crUHDoORSMjF9qsxIhARwsGSH
iyC7qDAlcSm53EnR4o/P0t4Yv+6ICJaVNxDWhOxoc8mlVEuhhMEpYiYAWb2w++3vaC/9e4+Ymf9d
T/tcnimNFf8EdCmuFtHhzEfYx8HtGzHIPYXtz/vryN1eisWgGzBSttrCkWWjky2JGgePGMI9wRdJ
BX0zbmLHLZEZ5Ra9G6YXOS9TgWvFENA3m+/6rdo1MzFOCaA8sfUjK0EzR5Qdc3LfCbimxjOukwGz
VBB8+aiQyYoCghUzrJ1qZEGTUum77CFeeIPY5OKpxbfTYWl0YiVgxKeyCdG6sr1v+0MbUv6Z7Fol
OJ06ixmwR9tRvUzhVvIkKMIx0GP7lIjvCVekjXzMBGpTYaJdSaWDzLhIJbRvSAwR3Mu9Yk1Oo7eZ
T9zk2MJ0pUynnDcCyqrxlEaGxTPa6JJJN6aNDAWTZcICt82qWo7+IWYLWITpV5YlterHkCcsH6aC
neRaymapAi0nXo4/ZnZUvSRb0PCl/b9A2/i0AUzaEQUwCZ7xSmmYq1WBHqNZKaMjj8T9EsLaDR2p
msdvK/ylHh0CJWJI6hTwB2rrwcDkyad1YN0ppTO2EA+1SYdxk+S1IxddDVuONIaNZsVkehbeh8K+
tEWoiGAf6RNHaq02sgMqRWdA9AcBPOp4FaBRiWyNTHaQhHQmg2nrzkB34HcDjwI3mZOxpyrze+iM
T+nQm3yO+WCds6KbvnKVsFqN7aY9fyvVkuAMF4s8wG5QX4YvSTKrZB8S3EbJzloo/AhEBBjm6YCe
eOoIoBNSH661gqNPhcW3RWQHvEby0AT5RVoJz0qSOFsvaiB5agiYDCiNpGcBuMrze+a25VrfZDQr
UbgJegueaPhvxKlB+4hSDIE7EuLKVZHjlXb+N0NgxvDoVSE/Co504N8t5daxewJ9b8aPO5di49TN
Zog04Tq+MENe36HBZjN/zN6HL1cUrTttM2R3QMXChAqWmHArS6+fzuKsYRv5I1z1HhAmdhg+HLJ5
J8KmQZFp98Z7af1doWWm+UjwtyHKYyM/tU0+ZeNgH5K5IUHvQDxQFeXOl/JuaIVME8D9X2POG0oU
PCVlqtbh2y7fdq0wBrLU0IITFrYmqg4dCtDbqySmLovhaK+0235idpmtTsz2Q+fDfNFS2kP9mZfd
LPmYNGMJZFFU+X/M1XfjxK3Z4HPUuemtb9l7nfsQPZXTtmaIjVHqkOKb4xFIIfUvjdyJuqyRA3Gd
3LdFuxkTmPDGMxcjnNSqe9eEETckDut7yCNbgaUC0G5Di/fx0PM9MoqLxm256yUrxxuEXBeCjjNn
gCV9vfYpqiPWBelaxo882lQ8T5RoNKf5Z+7TFxXzd7T0y7Vy31XJrIdpF+9IQyuvd/ObzxNl3eLh
a6ncGBFLEr5zjL91LMbqTQ1h0Y6fVF7mCOXrMnmMYxMm8r6CcW/iKF2Z0nywxTfg0uHqh5lFT6HP
iBtMkUsKfwiHKcHXGVSLydcquB2QlZYOVn2YhEZXiBgc0Geim2WN/Hz822xH7CLTscOFZOo3QNwr
+EXFGlpYrBMhxTkoyhpPR5hwwp1G4LUJZBwCNzHB+dAl3GedjUW3hNK8hkQABWOhPjH+4dKYGDWz
eJn1AuBqiLcbSivK6vtac5XL4OMlsVud7p+pj6UPFUy6+kYzYFVRa1XuV56NGdWpVkk8JTyLZN6k
m67ccdfKi3u/rItZjYUJFkfTwXfOvaUNZtAfYCWdmuQkEXE2udS/ZIt0oMo3XGokyRrstKNC7t/8
S6YKIpBgAwOwZrLf+zTC5qBdwPSWnoowguTQJFYseQmWKKXRJz9QkPtwA3O6Gtp6f5EQhP37wmRk
KqsaamhX+f5bbaAWG8pVxQIMa4dVFlnKOptHlwFLpJNAEGGZEybwERNakHOMIBL6A87tZ6Vfit78
gPr8lXqDlp1ONP76paENvXx+YobqOgBTYTBEPZZ0bXNkdHCkrFYFTf/PeRA+qvAXSDfSwwAfqplX
Kg6AOJq37iz3a05TMtpiJg7nYkGRn8KG4nlIvwIBY80Yz+UTwNasd0SsLgefcTN21AaElP5Cx86R
STyVTIFNYSvT+yp2t7yC5IXlOWyyfxTmHX3hUoMTc6mQKU+Yxlq6Gy/15/AZ+CYiwaEuZsVcC8qC
7WfCvdcyBhgPje6ozJmcM+UbTXthd/7qANx2hD2CwmyGVgAAnHA3IgFWZ0WocYZXyCewavt933x0
5f+GVrOEOQDpILAyUA7aKzPejCWrYEH4iZ4axAjqq1MyQ4ea2mz6yuPLbl4+Jyc661FsASw3x8HH
mKBOZYvAbOgSMKI+pFOgVuKFQJDXnO11sCtutHpHfcdkgRG9f5hAdxlbo2XF49zGAAYRLprJGc9N
0//HGjuCdSMiAUiBfbAoOBjGP0HY3sAlqi1dJyud69hQYKbSu1CEd0jcIKrgiRnYk1sYcR17sWJm
H+Qaq1x3R6+ymAIS1hpTw0nsAhPIIBIrxu84QJHhbkUBf64+cEEol3hk3tULbbiiu0vtRVPe0x9/
d8CNM03Cg7QupgxwNMF2ZIMGX2GR6JYtTluMh3W75fdjt/etd+H0mjvoPA3FGNbrbB7KXrUGN/+A
1Y06tuV0XlQL/1CP7A+3OGr0ye6TbXim3+JU0eaxIo22Xyg2jTs55cCuGk5QcKKt/qFJu5BZ/S1j
fUdBOzkPjqVCJrfCRN2Hr5tu9U3ENsC9I4C691qZwkgw2U8/O67iwZhbD+YHLCkIpGd1k4+QPEJc
XMLS5JKceNSXxQIWd7hr9sX5wyLusQfJGYMfGFaT3WBX04ZdO4+131cNiZF4jcwBNvQQOah9h/sC
OPCrAePH9ujuBoUbEZozIrRoXrHJJQusWSeZO6BbkO2OW36PImFHZBjJhh1sUmgn+3KmUvPTEb/U
pbb38YF0aceEMLx1GEnnr69soFP9+u5gtBhUswIyG5Dnr+8vA7rmYCoagIKEMkOLndHYrAeQN6hF
gOeHcz+1KeQ6U89OJbxgOu7gR4X/hTgpX9XxfiKtO/g3r/on3X03JKvDoKvN7pBtKh/R2buZ9V9G
meh3Jm8X3So2P0O3U0yfGR8yUPj19P56eIYeKwUMRgLzS1+bWzBsmcPibIY6BGmt2W7vfK66+YoQ
0jsatggjufxFe6PeaAPZGuwIsdSJqcgrJG8bkagaWOFI95rJsw3nsNpmjLxhw0nYtjZgeZIX4YKs
kBHBTsRF/uepP9iyKBHDQ16L5PVrZZ/YktPM+Ihp/ecFvW5icUf2+zEMrS+PKvLehhtAlsN4Kgy2
vmd5JT4T1rLaToO1ZFXEvD7HSE30g5Yh1tOtILXC92vQLWjE7prT4ZxvADRihLEjaKvxqABz35Oa
6b7SjNb34mV19rfzL2og9Tq4JeDkZ+WKzsj/J1QKwUI6Qfg/4HiSrjAIF8ngBQZ7OiVCEW4H7JTX
Ntgo9LsPH65/ajQPmPR1QnMsLstq/8ZVYP7+mNWDiWVN89lhYyUYcRIUPFqw6tIZVoXh84csdX8n
rCKImwe6UC0GXIvohXfANXhDMLYz32tw7cEm4LPMmKkXC2ZX7EsgT6MnenWk7SPydLGnISUoZJxj
vf+JNN4OZXhvl7LLpdX8DXOUfpnCsv/RG/6UeAfMv9x/29Pw1bMMrOSKkorBsZMXDjoiujrp1dyN
D8NcwVlGpeZkI8ib0zARIagTSBuM00e0d2YIiKRPpbFTHO6G/zaGLFnwVPgdDRa5AWc6IhGcRe/E
N7tFfuIXErjQnVH/dLScl5RV5Pph871oHHQsCAIrwA+YptNtIaDobPZGceAxIZ3mJ3QfimRDF/d3
+os/XMOks4ra7eVl9dTubrEPb9GxC1lpupTm7BYqu+jyfrGJUdfhe8T87OvecXF2E9yVEnKFqINJ
9CPWZjpZJXcLdWFB1CETaKe8Ie9k8FWv0qOG5yqML1RqQyhuNuWrTCkMx3+XbtGmj1trTEesgY8i
M9RNkPyAk432VTnWbvpv0oPBGyp1r8i/xHTmIi+gxKEp4PixUv/0t2qfb5HDQ7gpNTM/DZhXHmUR
TfeaXBhkpivZabhOIP4IU0ecFWerFcfIHl38lbq84zaRzu7wLZCnX0WKpAgBh7K3q4hoJNPLzY9o
NIRWKt51i+EPa0swsXV3Qjy3PxdTBtbabP7+Lak1MkOTzMGB5kmGHQ6Fm0Xd4gSqJ5r9aJo4o4FB
Md3k52iy6cm7pCdY89Nxbd3PjGaAUMYufSECTZxF8cET7HqjYpZ2lW9vVhr6WSaehZ36tvyCrjXg
cYm+C6wR8B2Ies6QJaWqN0f/ql14ocH2fyc/2HWwl8C1rFbphiJ2cOo08SUN6aDskt3RvaoTG+qt
oqpy0if1Y354Q8z3qFe+qyH7Z290N1IWKH0x2cvXokkeWuXzk5tpIMITIBN42Q+FHfwLUYLhKJWB
gsBUpcQXNFa77J2IjObWInhh22ITGF9T8b03Vz6ejq+UawCK9Icp2JIOI8DMEIJNNS3h5NOrMG7w
TXXfbdUndSvlRCRIxECqY5blAyqYIxkeqomacd2NBX1PBrAcERAFiG1lnmw00wFZmNAvPsZTx5sx
nIExuDD3Y7c9NmdYGM53PTqLOEf2UC/GSJzsa7tj3Wu8N1Es0O8MP11En1+/3YLWjsauNA2PiGvd
gF4LHSc/jFb6Y9DH+TYOkEKLyQIrs1Nybo/dyEPF3KDxy13OOXSPyB2dQ2ZQ7M12Iduw0VCExo9R
vapxG7wRKykjzpBlXOCjGSoN+reedQALk3qdITdQE/M0nKxQbShH0IXhsby9sUohB1EWcvF/4rNw
plM0QH9mOshU5pdWUORei1Ds7+da36poXUf2JJ3GqanjdCbUkTx06gbInKEQ8ib8ykUm0n+W6cEZ
J3ImSHecLDWOySmxaUctyRFuQRAo/7LH/jtcd1MQrIWQiZuaRMv3ny97agq7Bs7An4aUKTFsA7qZ
GRZClsg3/XublTdWCp43giz9+kltPzNCRpTozYWJeuAIE8zc7fB6DxDeijMAJMGbUEuLWZRIe/3p
6xCfApE7ivW0g2sYQcfgQkBeCBiEXZzwxJ0Ko1+hVRB7xt3a7XTUGuWf54xgJK5QeMb2/zyOZiwH
vvCCxbH/LoSUx9ad5ch+f2armW94It5Gv0rM0cRTQqbNU9xiqQl/x7fpNdblEv0Zk4B17L6w9be2
XsfZB/BHA/xdBw4GFGaHVejzeRJsOcEZEnbnE1f4PwpfwUa4Ka8fOB9uY5zvhEbCCWDAIEJAvrkO
Nex9EUe4EA0QRxyK458VnoUluHBH7I3poM0dhTLls+LYoqjZUgTaQtib7GGLclj/ezvOhJ1+aeJI
SbkoEu3/kz2K1Gkqp9El46ayxF4sUjN1gnKbP/cCoeMXi3rkCT9YwYOEx8lrXHUHVuCttPHRtmPY
+8VmaRM302hWMKRDz5eYCvpaZaqEYuVH/c4rwe52lVv34wh/oTUM8OF0cpJKG2TnPU/DH4ZRFOQj
HAC/5ni4udOG6S61t8LcCXMaXpRuKj58ccYTOiwswbk/nbaNId6rszAq5Tye5reL4CIlxvJxEJE2
dyz8IFOYNFVvAREIG7uvcbko+F/B3GqMav62GFGbT/GQwi27XOBvLSyuM7zt1nRU869xu/0xoEVE
zfom7GuFfER1ZDg9EOHhagjtSMV5Qv7BW2BzFRrRHv9KmI3ofuxwL0wt0XkKbQxXJRvKHw8P8cse
JMpigqidIAJjmpOtdIe9EgRjTk8Y3o1q7PS/pGJcGXCXb9NS99mp/4XdgBhitG1eEyQM/iVeY1ED
6MsjaLC37jNWc/C1AeDBNasXkE6aHsI7F9kwtYZ05LI9UW10Jj7NB0SaJcK20S9VSRFYDQaBbhNY
7Izdftwjsh9cUqjThHBryC9pf59lZxVcGmd4jId2aEfgnpkNBgp8xxhoZCZoWG4jG6Bp4g4q/M7s
YKsC+1IcBqx5tHGrsTM81NN0CKslaNbSA5G/xhAnYZ6CwHWOkxEU0PFM3xHUFWLdBT8e0qiCD0gC
m89CuvbGxWcdriFhA3irKOSZVVpwZ4bvhQ851KH9b2BmnKzv+W5rK9YdCRAC1PiKjlJ/Kg1BC0Os
DJHdLPwLCLgi2DXYVFfiXuRZUzuTWcf7k3laRdfJk8bMJ2LN3/uS1f3rVnyD7Rc75MwUrH+dufGa
kldQLMhf2UrqVIIbQwO37V5c1N0N36EScTswvGp8ijWgKqOkYIthVH4d/bSQJs2vV92YTDNLTnCG
c/0LoMYBHyUg9gL9E7h+7MAIm5jQzVSOR4rvZXTAiGqmG/FBOFn+57c6IpJAuLoKjjt2d2b51OAZ
oVvat7GR77PWgFMEeJsd/YGl1qtyz3XYfVhxhmcI7W+TH2PCbHIwOW6Wrnk9DKtVXF2YJWdizAgp
GBR2wxB3GFg0y7hev5kmzCPdMb7/MPJU52AUoD0FYAGuFYTNVEIgCLnobQurJnl2t8N/+p8aHnJj
ie4p2/ebKnUhkRRfe/IRmSskkDvyDPSJRUBK18Nimo9eDWWwTSgdrXwLz4FVA+4vsEJLF7MDthoN
QPGs7w4CB6zmQTwHBIa5wYeP1+f0cwBbdTUb+duYGQ+n2UwLF8PuZhkx1v+4ESzi9twl5vAAGaMv
sNvzN+o68cDUKg9jEUYlJmIgbsRFe+0bY5KbGVMYqDr5hWfiU82SwylgneI0LjxtRh4pRoeMbteY
CU5zR97iI81m8JhQ/OxBk1NkwYyMzUSisga3NOLciumyBx7Y4zjYBYAjP/BUuuaI1oVXhzKAO02L
BUVHh6UbeTK+e5X5/fmcJAygPvAcqVESO6Vs5DiwGsDmYOKM+uu9Rh16p6ghXuo0YWCFBm/+9WGZ
In75AGam3AtmOrBL9P7c0VDBgRGIvACd3CjTGHyY5I/ObMZGn26rzmN63gxn0ZsJw+xNOXshuQa2
I8Z6UD3bY9HNc7b8rwE5J1nv/S2WCeOrMjbJvuMAFkQbfLAznKT0WbtU9VptOjneu90IY5OxCWeM
Iw21Vx1aH3mmFvbgFdb0/s57hU1byYi/m4NJcnQGs8lxiCeEsvoOQek8cMg/EBY3zN7jhHDlNkB3
XJXdsnHfO20ZgdWkz2A3wo26YyOaCfkgFDnAdUb4295Hcobuwv1sP+j9Yqvdl3u+yYqBUoS7mXld
/WCBYsf+mC3DMcVEBErAE7Q6DvCEsY5JioU+Z5dDgFLCjr7f+kvd7rkatOaYT3HAXrWD1Vd2096p
v854MbDVxpFwB70BMdXcO+s3xdZxcPquGnJydDMAUmLoDqkbqNL3SlBGMcM2lGKea86YFRLHGBcb
yrmKqgHd+x5HiEcKPgjhmnYALLJ9so7hY0H+HC0Kt5Ex3rAayp9li65jGo5N1E3ekKhIlj8T0TjG
7lsZxjaXoH3PWADKw/DA8ezyRWoNtoJTdeJ6Z+EdbdvPIyWucFPoruQqtBEK4o/+RHdHzDJIMNzA
hjLft9BpDNNVcjjK3Cz79y9zl2zPHsT7+F+W28N/4W3MBG93X7engoZiYPW6nd2xv0i3zVpHvPSZ
Ki805dNiKjsxW735Y+ov7RJIy+QwsORFtdYxcPuYeWJOcMmBhTlEQnu+c1LNNxUs92EpbAP6JyLG
CbmFqOyHm2j1MVNYAAnCRnwvOrNA7Q7X2LcnXH5UZavBgRk51DSBsrjot//Ft8Fj0lvNA38xJ1tT
DFXPbPMHZN3TdfV19MxssNnfRh/4Dq/wqKHspVbaMewAhGEhPFIbULc4kBC/0GL32NMgXcNnBmk0
mTxMcKcQBMEzb3yoT3ePeQ8sVpLb3ofPtESCH5rhOT9DUxiyUMFBUCAweLhHIODPOXdvxuwDTNdC
L+yn0j/FjecyAwOSo9jo+5fm1EuAx4kKIgg9rG/IdAp4GXPGCyR0TUxNcxg8DM441M9pAI6BU27D
3ZC+ZApA4+DGwcDjiTEtI29uCIkHSmkMavsDLLODGynDHXsxKJfYt7b4IcNtwux82dI+h+9rLchB
EZRRUPjZ/Tfd5bMocuFGDn6h9My76xAFR7fJLiRXYNqLXvv3/iuRb8oQav7+hwUGK0COOqZC7cJ+
nrjFttww++Vp+ah9oiUHjKm5olu/IxSFu/5uQhyLMRNrCUxbdRiWSnN+4Ft7/Xf6rm1NGHC4dej1
EWOUS5o/g2jxGZ/k0lZMLsuQmCysppu1Ut24XMGEgHRWs+9TltgT7YyNbLIO7k6+5eo2h9tyznNy
oeB87HozJnwtFTPfasnixFTH7FdBZf7WczWe4mu+zI6YDLLS+LiXkG+IKSBVXssYN5k1oTjFMQNg
jjbtNhcENI0yMKu70f6kb0d/MTxicWR6Gph4BRSLT20CMd3nPDlDxdkEfb4yY+UPxnbTrzYNMjin
WKRG4tuqar2f72dF0T2y9352SpgsLMLPFPQ13TVr5idA13CEXoPf8baFRyYQbD2Z91iO9SsoFUnp
6QrOejk3k+IO2Hk0GC5OJrZX8516SWp9SYthg+CFlOCY9P3G4KxRtLvDZTyjxTJx+SOkkF2Zz78w
XtDsexPPx6FD0IKCw386sfrU2qB4SGpZAuqfYnq/FFOBAYm3nPVgcCAeBM9L/kHbJ3pL4ceV0/aJ
Dlb4cKWEeon/ujloAhM3lBd/UIFqYTgk8h5El6xamilEG53bQ4ia2EiobHUhvsoYmsQG8VOimxAN
svCRihiw4CYsDIKY1FUPLEosYb0k/oToz3AjnA2MiP94Mq7o17/Ck8qSxXCAVlR8XXjDCbvTxCLw
WGjUevO/Bk0YzAn7RHhsQI/M6TbiK+LfoYcXKa/6v1cPhjhLV+1Jnal4N7Eliu5PPJDG+RIPBjg5
q6zzFXgVSZ288Od0w4qJBcoRRiVvIphCIABC063Zww3S5ik4NXFlrDW89L8s2HlHoBdKL1dhsVr0
H4fdoH3bGl808l9QmTV+L9/fCLY/7cXAE/9pDraMACMpDs6l64PAsdDDOmXeDrgifuKLe6eXNCvx
c3Q/2Ds+Blg9P8dYaYCLK0+Nu7a2fO1IqY9cm6JpsDp+MSqG4MREBCdjOj6GF3/GTnfSmR1g6rYF
NQIKcN+/wu0pFjZ1jgbj5Dg8CgOvHBEhC7pT7BUmsuI3hAsntpNYR4AtM66hTTlkeNm0q8RqsaSk
0FqEzGESiycgXMQJ9Xg+hcc8mzL9vhDfv1cidIRhOoI4Slc8BNoV6bWu8pwckc37HE/gEbCCxvRb
l5GbyJ9jYo9R6y5LbZz+lvSBKMvRNM9l4rCflJyFVypG8ODLIjJEnBHyUEBwQvNFg/t6np6EEmwx
7J+fVOPSO3jXJsaJlYkiSLaFZ9N/aRkRerw/WIFsogyFgMgzQwr/p9mrycgazWAqORBirCU8dxux
ekFgc+0sh4ROjJYihOXzGripNadcME+SQ+wK1HvfJVfRG1tkjBEwNRdZge+zCCYUk5C5SA/HSOB2
Amh34ovCtIMMSFwJG0ZkhHR7lr7xyep+Vl7B42Z8ZNxkEmtINPX7XDoMwZmqQIDeRIQqSpv3Olzq
VxHvfV+Jr/Lzf59VcywG5825OUt4oQEMkqmB5JhRBbcVhEzOWbwVd5sAnfA2tI4K5jTNWsNUhdWC
hafG2FCsJEMb2NoZOb09O85+AJwpmvj4X2aO7/3we+Bgb/NzlRhWobxxNEd4qw0W4je7BZbwP0Jl
OgQcH5rBRnZWinn9EVbG1zMGxqq52fB/a3NlexNvqXEVHkQd2lTxV8XnkktZAi1P/HGIs/a1t3+4
c48Cd/vB5O5YmqSjY17ES9vP9piiLO8PGh8WvGiWuv4sXsbH+8pUyfWU0FMYo1W3y4mtH3E2K0DX
W/LKL4IxgaMQtgb1pb6geHfRx/+5OPROsGIEYEErQXTWM/7urYd8gsOBshNV3QjlKHwXrhqR98MY
V6i0F4y9w8D+ev2dCpuMhnK0GEETZsealiXJLHBGCWt0kl2H6EsE2IsYuoFdrOSTbJbTDk/nZzkd
wTKIr4WRb2CmmeuHkO79FwqnO/VUubvlM0WGzZg5voIdEcTyjCtUcthvkNp4DXiRmlXtet+NnqOf
wBO2zNqpnha8jh4Lhfxwf4kYPaFShYr9U6wk4tPKqYB9RjTaI5OopakQCnYroB/o3LJdQlMROZMP
IbzHjwXr1sP39l9GGARm8/Ahvg3Jm0idg3L6KG7/uScIv7ShcQj+fieiBPhT9h98c70+CEU/OnzQ
vxlaOSxUxJswUUE0N834CWLe1of1QTingOxYfOnwEHkMwldChDU9HkBYsg2GJfLR16TY2LUBQoqy
BQd2+a9/mKO1a43RERzr7CPG29Qb7EvgnulTv5ploi5w7lhi77S7nTCbYSVH0gu4QfD8MHyM9xjO
NK8ekIDFlxVkvNPGgClCnwiRhq5sBtcSy3pkl4UIEoZmHcQoUqBqnZT3fFL+duXvt3SK76zHWAU4
jMuaP49aEZth6FzobXUbq/yOw0aDjrcFm8uFHpE/wQKaw04aGskPkjLEGjS5tILjy//RdF5LiitB
EP0iIjDCvcrjvRC8EJhBIBBGeL7+nhR7l53dGQaB1OquLpOVedwUyMq04hnBcI5D8DePFlLtNElV
r40jjgNBxAp8AP4/3BO0lWQiLe/ecyYd0giSDYWbHqsC64Xe+4AmylJYzDcJWFL6OwrNd9U3GJo9
ydGnBwwIcEweLcjUvG0ZpMqAnehjwVwS1nJTMg3zHUWidnF7L9pAavA9QRcJv4bxJeaxouEX4ZdL
Xy0UOGyX2bEMDNrc1cGzKuw90VL7gfsNJEORyQkMsp/fUhmhXRTgzsc7TGlwbZDqN4tH67az8yQH
oJyPP04ZikzQvGZtRURDTHSv27THze+Tw6bIOGxLzSLVBJqo7PzqCOVT0X1Q2GqTDshX/VmcpmrC
obXFM3AUcfFHBFH4bMc/g6bqyfOPXb4TjSEAwKehhdaNt/RCvdxFtbFAQpQEM0W2tZEHbAMgd7es
z+uTyh08+yiGBco/7B3Irivuxz6M44CGum9KmGXWhTY+fU3M7/QOmB7syjT/dIlCIIdYiZU12kCj
13h2Tum8jtGhzX9YRW5lBZkV79uGI7SG0wV9HvgDVH737u3pgHctXRzwr5CKi+NBReQX7X1zwqwq
aQxYLUivkFIgNcNMHX1pkCE5R8D1sXOc+TfItyH4c1RPgY3XLA95Bc1RDtQOJyoRN6s6wQtWdEMD
C/ii9Xtbwu0IU+FIbKq31YkxfqzrnXvz06f3AcABLePpNkLh5AUWFPStQ0vYpVv+Um+0a27JaEYh
hZMnqFWxlL7nFKsvx+aCZA7IGwM/7+rCqHV26WUjwf6aFqpO0fAQBb5N92Qi6NVtUX+CpXrRpd6C
Owq5nL3d5qQ8xt9YumQX02Hr8YjaYVGWCkLNluQKvduQdvIvVeKG+SXwdYzeLYQthDbKbR7hYJ+O
9NMW5DapLrfAmoGZdZYiBD+r5sGWNyIKnlj/0c191TyulH44RLTHX7LJBbqLDbKDHpCDByC65e3e
qbiv3oEoyUvnOIo/70++YQK4lKJGYgOnTC5+kT360f+QcYmBEZTt+O/OoHTLkwcbycGngP+lo4cW
1mHVyzV3w/LN3aXUgUswn0cX/MFLt0BzDvHkwaK8FzfjwR7izlyMd3CalM5UJhwjb91zHsrSpLt2
bwtmuy/FOjbvaw8OXjJ2dukvbpb+3gRCoARqPmiA2ntKQEtD7azczV/I3JlpCmEegRRIkjAvJAod
qHSeNur43KAd3cPd2fevm1cDvA5keSBIqSDW+1+az7k43GyUgZm8DdiYdrFzWvN/Je9caUAw44K7
WPJL8FhXhBkvI353rds0npFMgC20VUJ5Gc+1Vau6C5I1iNzBE0tbWjtpCbT1720OOFzqRyGlh00/
QudQOUreCoxhSIr0EKAt24kHTxb6W1Wt+/yIkPX3L4GYr8HJLko+Nac3/LJ5fAvK1V8yG1HvyjJ5
KPdx976H1kclIdhtCgeaId3FFOcrlwV4IEXiZkLHKQCcB3ecZHPnw8Z7nADxicmy0cFfCwE0FZzn
3tqRbNzkPLHQObUIMvwrwc+NZBk3c3zCjtW9ApIaFRfWX8JAqPR2PqHu822DArmN93vnAxHgPd+7
Nqh5kYHfwu5HPmqxvrVf7sxygBwYLhADQBjqeOAXBDfs840Z1LBk8VyvO7K6uFoqhaEoac1mdADw
oJXUdKxuE0YWJ++iRwFtJN2LU2lm0nQdobDXcHJNnMW8TY0Rg5sf72f0W8fLBUBGpurVqtIgG2Jq
D32ib/4bY8LrUG57sY9jx98yHp0qlvJVFTnqwRqmh8Cqse6mxw7fThS0UrXkQfCa0TlW+R6g+aaO
BPeuQ3wNgX0DBhd0vJRK+tVbVSAmWeOpIJaj2HlWBRz2TIgn4cf+8WQrrOXhVLqxxxuOb9SD6SW0
Njsv5+qR8ig1wPgM6+M441BWYZdzJIJsIhC2M0WqCQcz8an81E9DLJByjhG8w/x50Ge/pmUDfCLe
fyP+NE/esUNm7bJrFqH6Y+oBoAZFWOlcaJON6ByfRe4CAiEDVniiTPvuHXpU4MVQ/nr2edYAmAuL
Tmuv5PrrOK73aceA+F9B+jEL0nEJCcQV92sk9QU+OBkd3G1xdaHRBPDSSP8eRlS5nR3033fCQ+JJ
55c10AVeLBIeq1OmgM4NyUqSILndE72keS+cQyPhgAtAb3feedqdqwR5V73xGFYtEw+uh5uGk5IV
H8Gr0otqIJgoqT5EiyhKssnYec8NgjDMmfPGXlS8DbmGHM2hVdNudeZjfqbAyc9zdy46rvmKynLv
plfhFSrmU4FT8ozSvNNDkSmIZeSAJDDILgNJzNsNA3/QClPwoGczXMmbnesk4DkjWWP+/Mu92UlM
yC+QFwo7OtX5Wfqgw7c5HOs6eEIXVHLr5rPN736fS9mVi6JhMfSRs2x1+KmzEkOVSrPZxwS8hDM+
IIirovf/j7Fqqqp380LoWCCjGJTax5mx3V9aX8AC6Tp9t6prqD7gE0mrPg7ey3Bp1oNez4EFmDi0
2M3RMQumBezDxhiqiq+7vWtys96TD30dnMY6Y3H9QQK2wAI2281gs6G+zLTwtsfOdnuxttvBYDMI
Bq2D2WqOmNaE+K3gZX2RDQcfaNETyzC9Q7VdJoTEVXOOpNpPSK/KbdCtRmtxjLzYcM/3NXTOczyY
EmS/HP0AT63Z0JgMuaE8r0MQZWOIezwTmcyA1apgz4tER6siM4v3I1gntFhRpeY3eOMcJDC8Plc3
hPm2qlgoaDNlaEQD16Ojrv+ITrjR/E2oiD/MAd/WzR7xC1p+wf+JC2lI0sQ9uDVF/YW/2n0hZLjZ
RC7Yhg04HOL3MsNdNgcD8gyhWFVUay82VW+H0ZSYjZ30n+rfjYiFlFpjKDgDwME/IpveYSDGHpFl
6SvidsAFiZNhi0myDPAKOswaSEEJiL+BPVdxVqS4J2GIn7CZYY4JhhghB2lqqR9n84ZJBDREmsqa
ZL/HioiR0WSd9AihvKHHuOr3q9/I0pDgSJuW7DhRnnjWFKXpcQUKTJ6Wt6FIRFynMj8R1ek8Uw/1
yB9prrQ2wat5hQPt0aQ1QsQW6kyYr6r0/5bdGsHws10Pz910LB0+LRH098jKFLFawSNQdy6BMFE0
lDcWOPhzzY6/7qnuld8jQEt4q8ed8zj9PRIn2VKCBAYQw7aGuSzANQwLYiM/RNKdnN2+SyeBQeNO
Z4EMAnzqkM3FczbruvueO7dGVfsNGyaJLPDHJMjVChMD7q6BPqVgC071Bb4VadcgCeqjt5sEXBE8
iD++t/caTsTMhMiU5D362pUipRL0BUW081pUVpT+KTTI+4DahqdxsUzdcoklCcCRLnitGN6fuXRm
vL4jwLZUkWScHryP3q2wAbWYZR0XDjgy3i2PHes/n4Kk7ld5eLREbaUHLbumKIzBCTnapn45WyUo
JZGh1c+2BclxzTlPhX8CjEcWiREBKhtboLIdmQWofLZbmbb/FdNgakET1+jWnBKXoLfbIIVLZm3H
DkwemjCycLLqtG5QNqTDX2+9875goMt85LmlI4yhUsRVrvs1KDXes99PhX6uLZ9cebtfmvDRrHVA
mjpXpk0HiGClc1ob3UsOqt9mTKs13LtWfUSKs9T7bop5qwwmf8Z9rfbhfCjGVt0/BMkS0bhkCoaO
fuomn9hkTJG/lKkHbgf6BefcJK13aagdQ9Za9jlulCmc/vKUVGx4RgyWkBGS5qWbAstZ7uc2SgMD
gMKiYit+oySWadkHWGhcMkcDGj6A+yIUGtlhyPIaQymXEZCBy4FOgodghSAVzvAKevC1OztYwd5r
0oDeokOeCWCUwD36N9uEZJmCQUBF/w10CUtbG+TnmdtKrwqm+cHhT1pCArJQIGKcmJ43mum/8Efe
OqW8uTr20p2CwXpkPv6SOagEtSjCx5qbHvN2oWWgnzah+Tuof1okKKiQV4I3IONtCk1SpflGw5GM
UdK8fs3T5nn3YyrFKRpxsEJc4eglax2UXO2uP3Or1V5nKxYBY0IYxRcs93+/iOpAZQemzfW6PT1t
dwGsATaUTSCrvlbNcOrkDHowuzX6azpoTlbyR90ZtMmhWS9YNyjcC35uitzwlI5x9zVMnAuFO1pC
Gyppf6HwyIGnNSy4AMbx5rE80zBmg8YsHF0aMpIlbd2LD0pwzgtnZUGP1a4PyJO/t+AMOVkACYDa
bt4AWjy6xmArlQrs2xWLwKWdG1VzLgwQ9NsA94ywHd3o7u6e2HfxaKFDTIr7p6Wt75UdBHfkQAhD
Mg+1XnJq+n/RVCZNRA4yxuz0EBL/REAhwoa7ASQR2pRrcjtIR67Xho3yplefFOlOWFBxIjviUB+l
1fjgFbp3v2qVaYYgP5+zTiV2tylKXpcHLKUHH8Qlk979wEwBmwIoEWhSnV11eET3FsYe7vjHeWzr
vdvHqdEda16DU7sMtgw2u8piWrh2omITkG6dMy7YpfBGy9G3myfjQ9d6vLPJdN22SQCJCMmeBFjQ
4QtbK51e6EC07+ENyNE8RwQ0qnW+gJzyzQexZkTee1ewA0AdwCZGEQEhvhkSP0ULTPZVzxXnMXS6
eU9f+U8Hb4bOsVrHaJJrq31MSAkgY/mee2Ah7mcTLmG4zxMkdNmzsz0v8ZgVBXKjZEYZcwNCCcku
P/u15rnWSoZ5pwL5P6038ZiWt3M3HhvbRVPELkrWkrxlbf6cEvwJ1Qf+bZqrn1cR+dqb0sYHWVkK
n462MEnBioWTPBY+X9KV13GCOO13BPummR3MekESXBDieByPX84XAjFVQt6gIsFFMrWw3mNAHO+d
l8AzgpMmQkE4fejcJHdRchZ1K4YFle63qvOlSkLD8YYS/vPslmMHmDWFRLaw79PJXxyeLFbZj68r
Ab/axM351se7+t/R4u9XsgKTyZbFA7eG1J2EmhdQym0rnUrnZdU6gHssWmK921YcJXBvs8uU2Bhk
E8l/Niise9nxPI/vKqbDe1baweCRpFOGnDozFy1jJ9CiTK3esjraB1Lx1tKCd6gJ812O1LrS6/WR
VtuxfXOk3Fk2g6BsB6GsC+nPcbaQoMmNINODAdQIJAdNIxmJYXTgyC2TQM5SxQen2tLPP8SoOLbF
tf37ul6BBXTrNJv3LgfrQwGBWXQYvNBgnx4G1S7aGqNrOK2MkrDShiwAmqzqJLcsbj4zo49SyCb/
gqfRmKWrZFKLTXi65y/YeSBvt0mJA89kxn6Iy1H1MYGk08+XkNJXJr5fcufzS185armY8rlE+Z8e
cw57Iy46ncFhTCGbVQcccQ6jjoEy2MXMs2tlXLylDY7Nm2oM5S62ITYJYslpsWp+H/ZzWHCS2ckp
UITTV715tm8kV9BxKKI2UHMrAF8p2OX9gpq89Ywi0LRu6Zj78Etwfhilh6A2zDUQ1dncZ7S1nre7
RvWOUxSXhx94eTmxB+qwB06xSCr6xmZJHRJ/plXanHlj5gAEVqljQHC8+Z6kWOPvR0B09+eG0aoH
VWi0weDfgYlDuHYsNs9Sl7gvD5vnsArqwDWokbh3OFtoJSNCQxGIqZR0XvvZoUJ2epF07vNHL/VI
mfB6KKIKE3gJAE9evHKjyr7ApZ1JQGJAdl4VEk9qR9S50CoJD6iWkE4bphRHhnvYyN1dEVI1ktLk
xyGqp5eLZqkj/Gl3GmWgKCXdzXVWbEAiPoCRPE4wTJ4oNNkwoVOrOur/dJvrXEhhfEi7lAdVmkDE
Jd1fzN6rq0HIdutE87LReEGKEbuVGh410A54chMIgWirRKTF+Etr/MBe59LleJ0knQecy7Mv3D2B
0du3wabCSHcK+ByoK9zbA7z8H/01aUBHzZWGRQr5FOpoQXqi1rX7WNfNnoieJDLl+o8LCCJfn9AW
Ir6I7QtBW+/TA9FzZpf5XO07AyZ6D9QxKRpDkWFBEYMJW1iwVF0nuBB0/AFC3pM0eHmAAyFYgNvq
0IJdAdmJFUrXfy4dS1X64+tOblWt+1V8EC9P+zdTBB7gG2j0t3fr7ODT70STHHVkAt8mlwXYGhZH
xEXezSKI+6JuQXJ065Xwe/ArsHJBAnrwr0cXPej8JtpzznmEI0s7K5mlndPBqQxJUBZm8VUYgwq5
AtjN+jSiP+zid7gv93IGWfDOCdLWAQ0ROQsxMlpJmgWAniO6hkiakJ5g1yVX01oM3wY6RBa/rJQb
4FZogymaRfSy8lYJkoTgiCveKZVbOZrqoYrxb+ngA7CRskvOvm7IRbd4t9LfeQNHBlDiEvpJlCif
wxx2/eucx0/YR2c0JpOChJAcyRHk2nBjr6tXC3UHo/UZke2mWb5Ovzwg3yxHo7wTi7FxbV19IQ6u
hBF6EI8OSQkS4F+dQi+lvbUC16z8XRlpQgHrsKq3Nxs56XSdky9EhI38WROIP/X9XwaNeM3fAuAn
/6PiKAaDcqnEJ6ntRgApfhVYib58Rd926VZStEsbSMi0wUdH4beT4m5ASxuB1qUPN3U/HsByskCk
DXJZN8PW324Qf9la5P+aI/pRtsrAj/wmGQby8KOJsoL0FoH4yJMHA3FxsEk5jT4+KSc9O5kkrk+m
nnQDohUuvxpNUHm1JmWrOTpZ/oDE2sLsTpaTo8NJ89NIWa39aEtIyplQTDe3lIYF4+Ane1O2yWoc
iZJaAzIkbEgYXPw8In9yNXLbaL/P0gDzkpunFKtdfu/36mD+mDWO/lfR7Je8qLLRa7tXhMsfnH1P
XgO1UJVlH55KnytiX6qWWYXyZo0V/48TEjxKV63GR3vcOxAE8LOyZCuSGasOSacWqYobiQu4LNhG
lTTpoVTUW53NFurVYXghRyX/FL+7qSgmczIWTaVPIpzucWz/VewxuRP5J/MO15a2FfrMO8D4dZlz
BOvfdtLV5YjrOPulxkMRR4kIiLQMV8FJ2jzDYCiPRrqOk1ByJcTJp7LXI3rn+r+8YT2kcaCAF5QN
yPIRvHFnziY8BXQR8I65FtmiGmEmzoICnFbQOlpkkhJcD0VcKUFaYnbCgpviVJH6mR8oQitVOB7z
niLyortB16rcoB7AVR2u4Xfb7hyUt14ZGas8EL1e/oWGCNwHJ9XDv+i9EATSryv4NHJB3i4yIt2n
net9iQHkl8kze2V+GcRH3sMBM/0NX458fD2IK/FhIDnSCdOe1YX/AK9IgJcts/1GDwaJvFYAhT6O
LtnGDdEg6QhPcSMLlOVJomlAJu1g0omaZcg4O3KPVQIPwCkEna1W1QRnssJTGFPo1gUCQuFSdAJ4
+9DPAij9NwoaNT7xSK5T/irzBiZZi5ukh+4qnjoDnMI2oGGWM8XLf0mtQHGrIlcFwL8clmJxxbRw
oiCszlbPtX6aem7LmiU9SsLr9wrdRrw589io93bjN84s1ViEIHSTalmIq5vEZZEP5BP1g+4qfQNw
hrHQB5SBNMe1FFgGh+aYZiCBGcYnWxNdYRjAXA67BoqGcZGf9mGpOFPjgJwVOShK3WX2cYHfpe/E
GRe4mHyTVUFokn0jIYkYjHMRppGl7jpMgqEuu3axpMuht1OmTt6pxugFgAu9GfmhcmmB5vGyD28S
LelgCrEV8mDzH2sf3FO/1OO7ewgDQG7fPj5obcKZriEtpS8K2IuOmp349T6IeCihtN/mfJKjIwz2
6OooS6sOqWiVc/NzTLuv9udfCzR5G1JR4OKzvrXrSrmd8uzoVRsGdxJ1TPWRqbGNTjJZvR7gFkvG
HTvI3+6kO1vOurQ+OyR5PcnPgxv984b94cmc1nBVANd0l0uoPSglXMzplJqmCQByuQQwKFSdqOJh
bnaQBCO5CZZKCQ4mDxOHaMJhLtBM6LGwswiAfwL+/CaZHH78XybDnJdt6CAgwXRDe1U9dMJpsWGQ
TQUb6GhOMrgMNZTTbXwsBlyzNGABKc/Swh7MO3Cckyt6mK0lpafuhAvUder3v3nIHMNEyKCcnV9W
5jeP9R767N+sJeXV4JZmwY0+X+ehbr+W/zHZQAAjSpVUpSTlpvyN2iUV9pCx07+m8Fk3cGnUgfrv
Hj56EAZB69cVyKYo6muqIvrSHVGFZDegpxkMFbXm2UnD+pObbHZ//PqztpTZSY0cTdTbu90R60yH
swEWgXqq7jLa0NyF4fxdlRJUGlrFVTL8tGqxrLQkFH/J3slwfW0Wm2ooQd7TcdKo+FlDjbZ+wTN4
CxpzCr5YzwpZa9nuOQcKu/Si40OGXTGvXkOPa1f3St//sh3KdWnq0nJBV5lAfrIGBZa8PpoijCwY
YfmKYkxmx7Jku85fG8DT1WLU2fweerero7N0OYNStu0RltPvS8WAlhneSfZwtdKWpsum08x9IrMU
u7J9FpvsSpl2BkMWM+myJ1FikggTv9cYzeenxiKFCQfwR7sc5oPHAEf1D+AJ1I6oy3QLuoiU7IhZ
wEve7hHKWARFSr3okpPApBRNJH2bgkn/TSoygdvIZWVoND8W9DYj2RIsicMgBJtqg3Rpa4ALwp/N
wyyzbQyqNmUCHcA6uttk9zD4mmH6koWWgdElqCAiQ09OgdEkZOZpYc64/K0yDnRQcYnseUi6/P/Q
9qD7kHtkJ6TlRX1GgX6FZTJ4DSgMPSBPxaiQn/0xshrd70zVTOIlKpskbjA3JIVpk5W5ib3dpDak
1OhQSp1RlMTWUBPt7UenDqBWKQhTLwU9DAGrvugawVNTfbAaXBV8fGzUHiWwMm33JXOXSLp6tlTt
WKi9LlXR7hJwi5vZIp7sVlzwt93lrE012cESaSGxsMwRUI12u/9HQ2O/7cTdNFj0WFMyYZMlgFZ8
wmyVtdtPq03d2ou7VW/Wlec5Gg1aA8wXlEuMsTL7v30PVlcP6IlIgbSHb4GFDLSnaTWBXnFY2wMW
oi/+V40rUcaA27ZrBKpIMR2ZVhp7Gogy1wSeOI5W9QsvgCXAXzwwnDNlRJXq+5pUDTrcXxwoLWBq
inoX9I60ARc9DKusZUClDkuKXX1ZmF1miCacKte4Enxts79HrzXQx2he/HMDZII5ir8w4CPEqNQ3
5nlzbVUQv60Mc2PdVu0p4tBVvaDmXKeZhKRdUBX8vBKUe3OlA5gJqyHRfkJEQGzAOA42VMYSSgj8
WglxpwxEtYR8cGbd6fcFWcjxqoDIWjLgKnPs2vh/PnPfH42aR1pXdWkUzJnxmu9yBjG0fB4BEPjZ
rM7Aoa2W4FmRNfG39qYlCK/yar8rDoMBC2cQMM4vRy4XF86l8of/QtwpefXwtlDfZWEyRIeuDtao
C+D4BcpI9xKlQBUR8ULwu7kTPZxzymIUZzFVN6el+zefk60Z9/JWR643CwzrtMpUQyO8mezmywwz
E3gDbqZMnpI7uG5vW88q5Ff1kcNUA57/io/YKl4KMFJWKzNcMueZw6QZhKIc/3L7Q7p1NbgDvMuB
dgKMTnZvNEEeliqVYWZOKJtgTdmLrEHIcdoUw8zr0kXIcvLePEWfO6k/BtEXZ5m2SoR/SMdJn4tq
bQ/yaNlfpi59TE1yiNn2LDdJpr9DLEFhfb7SS+VvZsFJhHperxW2wjkmnyO1DOS6zbOq7ZDUrOCg
pOMke2Ki12ITG9EdqYEvEGK58zyXyy3k1hESaK5vqGQB7y5GZJgezCuFb5Gr2X/zsxWgaYlyJgFm
i8vHVFp2zldh/2JXnGDnsQBYRP/+ufl8N4i9QRBsfnObcWSnJq/KIsCnUO1M03/haNuvU/T6VdDU
00A8i1l4maAHqQkRQ+p28I9GfzOo21uqwIpidPo/xwX3Xd+SE3XLDC+aqEfPZ2ayLLXMZUc0lAzP
+Gy9KZWM2XZldWRzlGj9IHaodXEkvGRia82ZrZ9rnUU8zCHFBeR8e2/FroRtmpWEelnBHVeAqcV0
Z7LynHb7zOr8fLIecNiImrDKxJqxnAjzgxrNkEnb4y7wtzVgmTLP1Nmhy4055X+TqeYJxQnyImTb
Su0Qw6dJYAib2+tp4YSd3oq11JuznWoa1TKUqcydUPRy3bO3IoCUUhpLRJceN3T5v1LKvwx8jiNa
oYxHsFIeOW/NV9TOcQVYOWPGDIAJk+x/fIfhUUEIoy6rn5PIYkjF7wrNC2AqCCxuxNnzMLxqK63i
Jv1CGN0ibb/YdE6bovbbH4539nD4199b3rpf0PIExqBY4GPJGgzBcfARN6E+OJlfpBWGGjeWJkiV
MW+kokSEyZcGWYLhL/ixXYa8WzQNKEx7bcNsw2Rjxzh5iDvvHe6GgygQhyUoT0YmSYdOyM1jiegT
ap5uE9F9Z9gQfkLPcdOxH/qkxtrz/lho2KC57jkXrcR4yVe5X4On+sbPc4p8ORY4fH+5KTqMKQSl
hSk6C78b3MneThCN1XjFJxCTE6XypD7bg1BiiGSOqRPQQ16V5j3WGXumsTP/7v5wSHr7ZIPyESyB
ocbcWCAaOJB7QNhm0dwMZJu4T3BtIvy/v/6fTn8snLgwBgx6Bg+PnEyNTcOI4JkF+HuFq0eTpCxU
qA4N+FHgSCm42heyogGrjGXG0jx62g4goMj2GgzAZgBnE70QrHyWM4rw//pULva7x+L87a1yNbTl
Y1kW1gArm+/iMClxpM1Gf9ERZoZ9+UR+eFiYn99nAzriusdAyWE9WBH4ns3+uoq38vfU8vobjjVY
YdCiYbuTHfWwQoCHBIjAC/Rm2HrNonk4z2m0h/2GaoS87R4wCDLfDBdYFmL8q9nJsXDzDotolfg9
UPMaD3xHOSNKJEBz01B26tKWkyOnu8L6UIlSbvpvr1l4LKlsLWglKBGgBwHXhmTN9My+g/NBmEdH
ZEfP/47XKuBcEQEiEpZXpIX3Ib66uz8PtszlaA+jnp8tGU6MWxN8w4QlRlWc29xjIJT1UNG8olWs
BzkPYayQMuhULKIGLnLeC+cdFrQc4xqhNA6ZLPwvWaQh06XUzZ5AZnoLOov4UfYoohkDoBCTuCdT
qV/wMXwnDNpqxTdEAxos5YdkDvQdL2c9MWV781qTeg0vFcyMier2SE1kVVzFRiW7iEQBlVgapGu7
5rlzQVJqaJzblf7l067133Ahwvho73p5COxmtf7NjaBUoGW6U2nkupW2dszIye5uyReyRrWq/9sc
6He0qvRW6EHajXouXPio4NGBAcU91eM2JVl6pHU+p/7ef9YbV3hZYRGsgTla1KyoVqMuu3zTjU6T
7XMJdWDUjYGcPgASMz3ixqmdPuhoeX16j8J4t6cl2j6AwpyXzIoDL9uNnfQBuzxQajCuFe4tT0pb
3HvDFtGhR+taHexBwRPeto9oMxQaxhOMMy5qlVi3QfGY3EepR6N3nY0ohbcs9Q+0K/YAb4QodYxo
RwDPEUHA8nFu8BjUac0clcNb97FFB5U2FFAJfjR4TW6TWv/aoQWFvsM3fKhln9DQynXT1bVTgJQ9
114Mz62bc2g+VzG7IcKrJMpzdC6c7NyQ1/jUK3ajd4s8EVFTqU+9ygY82TtOCrPS7LGqNwyPmUAt
90G/C2/uPXuRj6zXkup2FKBUMD5cWzV6MUFaAm18ul/2kcnqRUcl1QOzOHvA5GH0in34qiE5OaDZ
Y8NM8dWuU3M+2/wWUMF1SaEZXhc6HoIDFcFkeOZx5fHqvrpxWPxDe/C+k+AC9cQTJMxks+moN8wz
pv/sJsxvmnNXvOvqOCogGGmdU4tuIkiE96Qs7tbjDS+9GcG/i/65fV9HXV4F8fQffEDLBAGc9eNl
JzQWoNl4eJsnEmU0LbCa6PFHRgfe0qeIsAu0R8IJQvwGun/hVic3d+GWUL6vAZKGZoRJPwfU7iKT
Zi3IeyDR9+0WkTmAOe09gKW2NE1Ql4RxQwKpBSpsYhXIkQm6j9nQ4XvD5UdfDcwfJPOgnBvpjvZY
xFWKwZ4M+tW6oLc9hlvRM2CLQJNCzF1M/m1MbFHZxON30bzEwzhC+ys+tGmaKZTFjQs+gIxFdMam
wS8OxsEjZl+gljs1uoUzIKZ37xKexpWly8dQBZ/nCjSVHBtGwBRuU9kER4OMzw0+poe3M7aFhwXF
MnlDaz/8AAgGA0IdPN+/1FEKgIcVfmm8TbKeiXeg0tas91DhAqVQs6EwKFKfa3z3ZmX7dXMcHzdK
s5O1+ED6FjzebaZ+XhxqcFEccs6ZdUNqeNeMLz4TB8rwvS+mmJD+HU7qUjPrq8f81K+v7s9mveRX
Cq10Ws9baMICeMeFOId3gIBOsV+Bs+hqnekL93dQmXcWYXHnpPkG3QevdYFmhvY5RPiPDFTdLtEn
Qko5tlLkQhAf7N3c+lcFQOjS982de5hTtISNH/8kvdiwrTwosyF7AN/biZ58GLHtGqh2yBdQOi21
Dq3EOTfT2b0HXYP73hzXuemHtjJjeR2e2L721rl5vv2VuYl1/53r1cPPEvxMZXvt5iEgb8ULL2qB
9LyxQJKjDxnECYBQtVUDR4nIgRA0n7K793d9pkUJoj4nh3I8vSofnD6akHI9rPULLAFSUx8BXIw7
crV40iSNkesrhwZ4Fuf5ce+wk9R8cDDnYQXkKvIgC5q9qYuvb2xjABdpzyTjAz3HF0cgAbVzocGh
Uw7v/esf6ibIzO2xUZfeCUqJskPNtjiBW+TMJKeQnHNAGb0fXox6+vEhAbAUOF/Gh1Oxz+SDl5D9
4r+kvcusyq64NKBBblJqSvBsgzQRRUrFAwvQO7TIM2/Pg0eQa0DSOaiPE+AqTE8YXgGEFKD3hn2F
hjb4q5aL+XUAL82Ldmhk5YX+ZcTKiD+x7MLv6uQ/AKl+Taq033GFliJkWfP+Cerhl214i2+D5Drk
mZSP+9cl6fYrrCDIGl5mlYJXBtFAu8odWnG0ohPy+6W1saQpGVbknPP6IE1kn1LIKlvHtMGPJcN5
vewjA30dxPQ9Vf0bjIZH17hYL5yMk7SRSlCoHdwK5XtS2R+zng4ufQPtHpYPBImp/T5An72CXghI
WgUXcVhq75enks2VpeMCZmvKbb8NdjNog7a0mN04yuTDLhGF0RilPHSriRIhGcR+LKuswyvdbrXT
H/z4Gf8gG88tQGp2zXZYIhNNazQcRiKKZCTgrUV0sbT+jtT3y9GJdZ/mt5febRivE9TTRtx07lfO
LzApFrPLFHaSdLaj3g1ZtYMVZxXXwweGto7lB6GLNjA9KjhhgOir1oNMzxyBEfYDA5Un2syeHqrL
exPm/+/LPdGtMny94Zk2QerlLrZRc24d+hZr/QRQLDkRIvbMvcixhB/2dZ6XKAAfi/k2Xiamla3q
AbMqySnoOdjOQSLQEAJlF6ElyKB+dXW5qOk0qriFm/+mQEOVE9bvMqHey0+bVMa7UIC0S+4XCR96
+7xCiyX6sK6w622+nf36PXvmzPukNv1wVSC86Ppd0tGH0TRIEsKDUfRQSdmncIuwBUVPv4p+3wyX
id2pOJPmpjHOvwASQCGN8XpPYZyZGLB43bz604PO5lsElmSdYUIEqNqI/GMftnH6J89vG5L0auLm
6CHp10N4cOoE2m0WUxVg8TxihwEQCKWRya/2X+f6dXhBWhROEhQxyxPFmBRSO9ToqHbvnALeZM1i
ku4rrfrNgU7/ldhnZiPwgyMdN7Iyd7IxODFxG50vvBkQcJVb+0EzGONFwhC8DrgLdo59Rrq1ZNmX
w/K6HHLoY7vvsnUMSrB/L7alNiqSo0LrObpDTR0sunsXWC+y7PvuZXyj121SPNlgFTH9zBC8Jwa3
OHiwoAHEzV/QJ+8LVh4J7cmC9Esv6b/YI4LF9OiV6cWenQvIzC3mTPJyXcxLZLoTi97TxXyxPCzv
/ZgzBdfBrg+dFniHi1oBb7TRUAPh7qEQRLwIFUBF/CsJ6Im6vVvdIHuMcWijAzFq0mES7qEBRnYF
BIZVX1XecG6ECFJARg1kGxeHjZj0GqgYEk6PLdpCJShj8GZrfpKYyqej4oaX/5c0T71Sq9yqc6+L
3hu8JuS0/QcFtLeZHyYXJz5DlEKFiRxihO38WOTgGePiktUXMVljs8Ss39HvuluzVsBGJnSsReZx
VlniIaU1ljUSlcd1dZocnIP1BASG41SGGRdaZElUveoWrgO4whogh8TlHICIHsCTfeyoYldpuADl
tdjEq337FFyWpyXUPemSjqvRFUKaDCXzmpSQ1Urhwn45EJxBtfJMvdKUJQn3XRkF2djwIUen5pmj
89mEy+QB9fTo27iM9lxDZOfM6tW5IYlwcRs30jLIhTaSToOsAJIWux4nUJvdp+zXxuYGFxmZCwQ6
r14F7DOsYWguFVgPmDqbLs9KDMbVTcj8v8zkAVzpVKYz2X2TXil4RQM2/Mb+4ZVp0sRRxltmt8gh
UGlFrEWgZghEn8coRi/CdFgOPiOEk6CbFSV12q0G1b/XyfyM08G7cxkc/5JRRNdwYk5edtSI2tf2
olUI7t1nl5604aGf9A33PF6ENLQVscBUohGWDNGiRk06XRrhaXgeFxGWgX4bfA9Y4YVZ39IlWCGx
cOHbRbhrfRrXxql7Gz+X5/GLFd2tuXd4A47DGgyTZAZbUIQg1AF1c9GFNaKddlOob7/ObfzegxKi
t5KGNYz7GAqV5X15HEazT+M0zBfN4/A4RFEC4uwFZMjRhrckHd8s0QoaXPg6DXOdmDPcgzIEMIGX
gRXQL40QKdEw7l6LpgGcu4s0Nn1vdOoOj92Sd1leunAbbO+IIB+7+XA/PgYlurxgPwPv9LHR9Fkb
66RoQj6TIg3KInnZMcEkrOGkZ0J67cCWUOehTQ+yTvqe13c+8lVq15ArKmyTMWOZ9GkZHl4Yw9p6
Adp0WVk/IEX6cPyLi0Aagm2YD13fSLEig8zNmtPiQNsZ5/ly0SY7wye6HyRe6kP7DjnDrQjxw2O8
aNUB+gy5A2kX6kNrRq7lRgIJkv9W3UXgGM8FrYMJUQj7walX7178XZBfXzhbZBPdYpibVwr2Mfg2
HyHSUtc1lOqAzR70nFNvnAGEw/dslTqfiyKJF10CZdzYfadIHfKlqf0G60mEXKdPnO9KSDugDIKb
YEYQIYJEa5e6h78XGEwcZsqkBasCj9uGyNoow4Sv11a7a4RR/bjHG0R/0QSjEMHJCQ8wmajIBAjP
YnlODVbVpvLSU3fFSfvJ3juteE9eBklSMbN5JUoZMaknxLkjw8yiPV6Ax0fhOPsV0tx8D4buZV5u
tISy17Fc+Yyc827tRryUj+BoAzopfAZ25sjkmOeqPoywD3+LPv8tZlDFP2GSgAOL04SexX4Tyb2t
J2QvRNTlzhN3uyYGp/9IOrMlRZEoDD+REawCtwKyi/t2Q6iliLggoKJPP1/2xMz0dFdblmKSec5/
/oVn4Pc6gLeL/IfR8QeHWErh5SEL5AiQUzQQn8VrgbNBc1RXnY9nJIfsRXHfERFYKAFaPHd6No0l
avDfSiSKF9uMzXsPkTzrDXgQDTPhW9AxSbVfXUhV50cKpl8x6RP8hZjl+MTF9jyY8yrlPb+RVzCa
tsSdJM3xdrRGPIEQqz0XJAeG2fi34gsc8zwwc+TVZYYK4XVsyBT8QmLPEzXi71GlP5P7jM73/1ZD
FDnCRPExERoAaCOP8JV8eMQe2cRE9tsUw6ktz9lMKqqkvR61s8/CWDVgBjXF83ck0z4Dw4+oeJf9
nUTmjojifk5VaP8Ep3C6xj/M5pSB+bNvd1oAGz9p4UAJdjl8jij1KTRUDjIIlqrwjubwemzf6Qvn
KMvRqZ7ARt+0n2fXhE9Pp8CuQseIXyIrf6RC0+lijDsszFFpXwhdwOBOd0UXQ6GNtTJVBuDHZaVf
YI54NbaMZ6dW7f6/yB7ABzllcoue5QTH3oQbA/ueu1t4QNCtUoVo2ycJC7DoXwM5Fy4RN8xYzdEb
VzzQXljvsmgxa1idODQzGi+8J+cFyor9m1g1TFZJJNCcNyudWxFnhYxyiVRIu6G8INQW+q5EmIDH
b1TNwQ5fGDvpY2HwJHiJjKSoNq52t3nWUU2psH4xWZI1/Eo6QVC2FWZ13IISXf5AywfdsbfRVvKx
Jmti2aI7/xLzwLGI/oHPb6POVQDqKxWfQ+VAtVAzMEB3Cqq3lHbvcbdq99xa1QzHkglpy6k1xUOT
m5eTD/s4bj5ufSpmmGtTAuVDNgisZpGAXZwaSIMt/TxkV/kC8kbaH9+iZlwg987bxeWMcTT3PqWd
g4KmjZ7yUMl8iTuZqKKBhrUEF/Gvwibkn+KC/KwV+AxYC5uWNjdseQowsVfm3zupIQPQkPse4jiu
ZOz67OfUUtfTb3pf8RqvM0r0cvLcPsJ2BuxvG4mOLviXKH4R69Nun22emvN6u2wcGrcbFxa/BmaU
i+ckG1c0cJPsjzuTXYRf2U7Yr8Qt6JgBrxN7WHaJjlqEvwN3Z3PpUROhjyzC92VjVGFP986w38yY
WxC7N+rAik29wHxqL329DwmtW7qH7/Ez/c2/o5fYB55HtRjyKigb/+9tyu1j219mJ+uQTVDK5fuq
x5xQdd6rDC9xhy1Nbgc9cnn27b5N8bvhRs/Zd9fWgQ5dR6eD/Hz64iI0FOr7/uZ2fBzZAPtjzbnF
nLwkopdRue0I++oH+qjZPKGP91fXLQEemCItUNXhp9SLz9Qgyr43Vvwq/Ab1tEOf/IYyevZv8/4B
q4WwP3usUdlHvekPSDoi/29aLq4rM84Tc1x45bHe96bW1ByfZ33OGZ/i0dxRlv3m9z+MQv/o0ZB0
EMzeW/eQDJk1kUOD81ydEwDoXxT2EFKCOS6Hv400ypcSq3HMjVqMyhHw3uiz7HhAGfG077kWvtd3
ztC3j1AAK0x2mGs2QI7TP6Hpp2Rmd1BM+4q4qqYMFY3wvfFpWCTDoSvBXBTH1wwaG4F8qKJSlBOC
8Ciw+9+/LSTThl0dNDhgXYKOwBrc0yr0N3Efl3X5VB80wyb9DSfBA3dnYpCuKwOG2dZcnz38KkZd
xnbBmjMGF+Jn9xpyeYIfQTtxeEwKMu54d+ycM8KnLc5ag+IVZ7GiHJp7fOHZPoAPAR+xvmAFzdqj
9dcn0+id1jN5n5mqR/sLxgJrDuMXrEe9m//cXlIWMMBpePefRwyQS902Fv34tkbcNCqOBgajprBS
lEic3YORfrf1n4ojZ39AcACWsmSEsi9ri/MHk4VYA89AVHd2nnj10KdCm3l+HCk8Qwm6DC5HBAmq
4XZUHxte4xWmE7g2ewP8BIf0iMldc+QNj2xoVBdvBpZr+kg+HgwZgttR2XDyXhzpiPnvEHNevKp7
AtiM61hAvDhW49GUu9x6pNGdU06vm/s8Um7jDD7IQs3NfSIS8BNf4nFMIRCiQoKU8zgZlkAq2pjx
Lc1a74DWAk8hsqiqMZm/owyUAOflIcBb4SN0pfF9LbmNlJCFooVfSKtM9lmYQF4AzFNO0AZ1xIyo
n+izKLac3+2ey8gNXBi2MHKuN/9gB+CNd0Bm6mtJtHHTCPvgTPYub4+hwhts0zhcHqkJ5NNnULMQ
clETmsGUOylGIuyDzYepwT8WXocOuA7mC5+BRHL5hqs4JnAuI1ImUQf3r3hq3mJ/gqkqGxQmi9hz
4FHQm38mxkw9vE5krBKp0CxvS0S83iWpkys+A5fASDFX8Mh4GX/9Xkzfu+VJIVQah3NwiX9rJemT
9mL5jDTYbL0cNovMcc28CL7xtlt/2KZeO47k67zcqUOB4HHfjZF/XXBc620w4APR+pyQ6jS73jqf
AuRGj4mQ0j0dIo9BLmvVuY+JZwxAFlHaF6BQm8+O/S6WgRWtQTZp15iHKFc2Q+GaZAKe3CKFfOdy
+tndpsb6Pi5/g3VJibFjwYoPaXubPJNuJsesYVXwQqq/x/YKETCnHaSP9VFi26KE8aHdhXhPv2dl
qAXYMs+wuqUaoeF+wjUvBlh2iV/YMMM+yOh3hzYmaviow0pyrkMxQjGYHZV+S7p7YZMpdlIWtykU
ATCTzxJ8C0i0d+C9cQn6J0uULw0KtIO1RjVImDP53Bi3hgDxEcj4H+vsIzA1ljyTM0uoIYVajToK
F2OGnySYepzCM0J9aWogK5r/yCiNy5CGid1HDEydhLMdQjcAgfg6Xk5lPXwxZ0L5zGMYKDNhfLoR
fE45ZTILV1TMFmvnHAtXNv5enmlwiK42oMikKrzvtFhJo/4CnGTaYR6DWoLnFSSY+z/ldA+XZWNu
kD/eT+D3xg//N5aDbvwbN2ET/mbS5InOIhvBoD0+SQCnpkNfYXC/iY6HRKldE0qjx0qZWvGZpKJH
dF6ISugaXlFbfZGwMq+BLfdkjiQYEmQqAiM/yOoQnOBiJEQDuY+JKL6BH/fL4VmNi0hfqX5zlKNi
8klEfYsjWUiA9bwNrhiad/Ed2Z1GPOQd0TB3WdpB/Fcx0JZTOb3EkmcmvKrJlSE0FxyXwXOc44pF
PEgvakIFzkHKNXGf/ot/Pj457HBjMvfu/dvNPz77Id4QctBA21ZRyqMLF6JtD4kJmJRgZPyEIHvV
+Ba5ChI2RPlQHRt8FIK6RWDIkFEat+TDF+ns3VDQQbFeFGp106U78yYQCBN8mqEXvnzcd7hJme4F
2OL/E6qguBrCu4H0kjM6xkwExQfJjlzYM+lOePXBxhHeHD8G42IyLSY7DdxOqhq7zxs7wSWGA/3g
kxZcl5bP6eU97Zt3TZmROXQs4SX9EZ5+Zxwl7OPUSEYuKke/CFERZCRhql9tsOTe/vwgD9kny0Sd
KjBActfY31NpcZtgzxC1aRfRxaTfI/fVzxxwDp0xYMYHWwzssP5e9BFX86cyvA6/R3kl+BsXXkSz
UJFgN8ndaZFC5SgNhdoDp6aNsnizAMScHsUBgtVqeHeslR5fhsxSJmQ2x0ifJkjF2BrkoZA6gkq7
RMvAFRGZ8k9gWTJfcbniPRDdDdj0i2j+7unrKMypEUAOb8jMdL/ZIstCcsZZgDwSV1DGg6jNHBbb
oEC62I7b8RkJSLrv5mTmdH4yF7uFeaLkmXHdBrqv04CcLpv2D6A8QWSNbJq7v3+SllslYYA9fQey
L0fVvpkgFH9O+UsKvf9xU9XRltfN3fnwK3tWb0/Z+iTVCtWk+zlSmz4n5QQkm94upfuT90wvaFhn
7YrDNt9qAUBxcI2y2KTk2FBw0yzjDUz/WIaMpG4L4sbxE0Pl7hQL0YRDA8XPmABxNs9ODFFpTNHK
0mJTfuSEsdhi/JmqPhcFZxwiXNFugr4hJWH0QucwlzZl0q5ufPjg7rTHYHCbPCR7xbm5rQ9yUEys
0Tu6OhqmHP3xfchY38Y6P1VXr8TcyChJq6Gx4vUR7dvOzOV3JCWvBUt3phNDvWR8BWFFC7GDFLJ9
jgOqAU4Vk01cdeqxdqrm1pBlGtzCK/zziJ5d5XW04ztZ96WbjR9JGXUILyoeUU5aJhO5DzA+VmPd
/2zPG3TyeBxDDyjoBRk7uHcI/sFtBBrMPq/hzTAAa+UIaF+e07GV1IIqKYfnOtD7PlQAnCfYdQXt
gvhEbj2hjVjnwORQklleLT49VRMAjH2wTe/FLVKXdXsol/ocwFb+w7iwwA+ZtM/dzxKVEXKM5nSF
3N8CbDdkzgo/RdT0zLPo+8olCXFwp3BWzHbdB9QHZc0lvG7v2DdSGgO9U1xQfXjKqCX/EbiC5GU8
7OkxMKziYxAe4gUKVPrZt3sjtC0pVpeY10TNERprhj24zpOUZovQHQKKHGVmzu6MjTCVYPw8KP4e
c3PdjrQ39o4DYsjAwNrRJ6gF9ZhbtJ0LC86++wMPACXIBmi0K0AzFQDWrdaRnhPvYo7yWQ9bKXKX
3Nu42134xN0blKN1591m9aIftdP+Xtsb2uA6YWg/KdfgbYDt+P1pKC1w8/oDUzQ5SAa49RpH0uXO
dHTsKwBc+YB+GwmOo74DnYaLXEz/hc9oY5NwLAPkIj09NkwBjvXEAmxid8UiA84B8lp+wOOvxygj
Ezhm8Yc/cE1y4A08Mhtsvk4fHJYBE+QsqnxAGlz7ifDSvQdOsZWrw0XMHF6MAthMBb3Q9lkm2vbu
qEW80Nuh295m1eS+wMHqSuuAvJoxMXf4harQVskUXFjA5UeVDKeJBtUAuFQbvJCy097CAIUnqA9Z
kBK5Q1iZ3AQGA6ZivWxZcV47BUCg5zY9t3qLHNXP7rJRD8XSXJSnqsEZ2ZEMGzEW7Y3k1Q6kSSh1
eMhd3Ow1xECYahPGCmJqFMnGRsHutWDEzGDw3yAPjs3qsSUMhO27mZTU17cp+V60ZWTyUN6AyGhA
Kx/HoSb/vcRAJuPIfawY6bU8GIh225OGLEUrvmp4zbmPyi1U/yu7KmoMgwP39xiWmWOhz5BtpXIb
hs4PB8dJVKsaxiXBDfkkjfyKbDC5dv8HTXA3ziyHi38u3R5cKjyXkRTyKfxEfjPi/w6LVB1ndm5f
t8MEkhWBXJplUDkFpIAtCwfPklgaEVoIsgyuziZ/drSf3Y4ZqzUcpowyYUCzJTE7GYI1kgV9wW67
IguAzmhVQ8feZNNzbiv7HxgBIc0DbcW6JRWq5xD3bbar1rAVc6DuysPzz9hZx0/w+svWFRfvbb9p
W9BZQxz8c6vlQ2Du+kng/u3k6n+wmmMy+hhssrSYA6sP9cmTtnCjrIsA2ARA25qY5DOJ7C/spaeP
oPYLbJAyX0m1w3nHMrY/Q7e2+8MmILcGKLQKR6T2DPUQHTbG3153Ogs7OdXrO/LkvDR4rSkx16di
rK2V9e/UsDkc0KFPxaCDld8eu6ScPdLOE5ZAePdhsEzAWcDNGm4M7+caXutaCdbrWC8dvDcBR53A
P3tTEOb+pr/BbWV2nxnCWTa0IuLa4xf8nmr8nlmRRBUOJLBrgxLknDBPEjUHUsJ4zyLh2Dk/g95e
jS7r+wbXEEFdIHnus+OTIgePTrIgkBso96ixw2Ekwm1OwUOfgFKNw/bwlQffcbuX6F/3hfebtCzr
hRgG4MsR5OMvoYvgDJhpY1FJ47u9IDdlv6pgPzPfr4cF/dHuhfX66YEeFy/O7/BJ+QUfhhqeLcka
fJwNiQBjw5OYphK0YgLSMa4dvsiUfNv4FT5FsyCkzzmfBZxknhGiVs10n9BVEgUGz7ha8mdeLyaE
1a7jdiKVZZAzzkGRv2nG3bJiduQaId/OctG/9DlDImgL+wcVKKy9BQOK7wDXQ5WsqL7bjqTh4l2N
+meXH94tJa21Kc4O48dYJvKvDRXVLtVlu9Q9AOYTP5VVpTPgx7MfaUi7lNb35Yu2GVQnzGYMXOSz
LYw9OR/hEW6lVJ18HIO41O9QRTaPD4DXDOXQsuUoC7KAVIKkH7ehlrbh9SRP8WQJfyNjQRy5rSbc
AGHGqr4sf16zycEAoyrKY3WrpC/yRAfShhFIzhNUuLOQZNDbvaPHoo76f8rmHmEqC0/nsi8W2eZC
mpaYLyaf8XV15x91pMy7abP5jvXRda8meSyhstECIiUWDWGhva10+KZ5XEVF/GSI4vFKfDyUInlE
Vv1IndZRUEfKpnKfjhJgKjP5hWbKiE4asrh5RzW3kTF5h28bnQ3LPfPH3EmB7uVxHRGlHjROx0M6
Wzhwk36AG6mFuyo0KZu00aTy2hHQ+rhcWXQdFdGEsE24qaoEStZI2BQMFngiUuEPmLY6s9rmT/4E
fbgffXzoEQQ41jDF0ZEWoNdEccN73Emn7/KDFxe5yqyMfzyOSE/zU7bDLDQCervtb/v+9InpeT4z
R2pwjl9YoJPzR8+B/8ru8yWXc4CvRbnk//pMwBB74ZEuTZSQaOT4i7P60iAcFr1ueI31VJnoM+FD
70eOaeN+ZznEFqFbFiIZDmJ48hPkAZbzNxEKAj2AYowgDBIiX5vwqChzJ84Ll0ILyc3/8Qhwjs/J
hOQ1yMnG8EVzZDnR3+QPD/xjn4r3H4bGiQueBtJytwmHuHHy4rkCMDD+okHgT4zHGF39WdBz//3p
tn+CzwIUYx0uBPk/OeIOJ1qJY8ECNU/6q5cvNDeYAAJP4eqNAEIi5YRAx94H7HHQl+nYMBSBGGlb
G84alRoMlzARuD34/Hty8v5AzIzP4ANDldOFyZZJ8TXA4ePYY3IEe4HBGSULGxbCdczAaOqYZrFK
GNOCgEnkB5GPYz/I7wKSKuH5OBwyFya4YgZ9S+UiNNrhV8KCIiJCuwyYDzOr1ZrgBWXLdHCtRiSo
OM/WNYHVTJHrodtKfKHpINUCk298gRi0gJS24RN8Qmzx52tYV2OJoHDtKHWRgrXa2mzD/rr5zti2
epJveThvnxPGrAr+xWCCbheSbwLesJxcdw2m4AOLZHuX88lA5E7KYwdkQfxKie2Pcehfyd6GLOjw
a20CwMNZZ1jsYqJK/phHGKsaW7KHTUhnrNWQzfMMyxF+GBC9jTdw77L6CGul/uDARsnoeYcZqja8
+BSEd9ov2FRP+5V7l1fMuyT2A7yZZA5KuN2FKZdtHqrXPgccb3zSgRDBMfGuTHbIDC9/+TzRd9pQ
zedtPj/7nUemDV5QveT295aDvHBuMOG+s/okk0aMkSIDLDhekq9QapENjirwwiwGYqYoD4MGw++H
92oD4+eeJRszYfLeu+f4amJ4tyqbSV8/koJSkyP9s3WPVC9G+ymWKjgMGeyWXwAG3SV7/oXjOeep
jEmZ3/5cjhgs+aiaybfGdUMh9JeJPbkdPyr1w73nFozrxBaFP/mDDIETzih2C3vi5n6t8Hko7ftl
3aIf+XjNddpH6g9JDm+1rzhHOPD/cNIt/oo/o+fisktJcr07pHtd2DPY3oRBNSWNB5KtI5uhrk3y
O4iU2+/Zvy1nDaGiGWGEBQGNLH7KY4bk2HyQ55Xtu74tjFGbWZeEn5kSPVMNVoKRBx8zqRcNk09m
uXibwL6KKZThacNzYNmK7EkIBfnfJ60puBacnb/l9evcNrxXCAL1Tk7eSW/OJI1B3oMyE3WQKYYC
9IsYCsGzeV19QtAYXJpQIu8D6jkofO2frNm3h/ew7A95NcjgM69/9S1t+XEZQ0Aso8mnrCbCiuHl
l2bubCtMQNGAM7dombK7hsIs0+lD6zAdGscbfIolqB9EuQbCLuq5mzARMyd0gnjuLSsivXg1DDCI
a4RQpZFV07o8wrgKY6t+NgM/pLQvsSXOaGUGNeUAhqXfAV/8fVc38m7KmJ+iUOQDpF39cqoAz748
7R/C3VJ0qfaNuIQXSbeOzmCQE6Qly8DmJdEkENjLd+P0dlEcHeIhIFA1eudsEMEdj9QQ3LcXvnth
QY7Pv++p4sT0+iemOe1zziQVnlcP71TLszTB+ZINH2rjCyI9YlZ8Ln84TRjoxF1eONQu+r4vJ50Z
EGFcU4Dl99Pt7sHwrgdrCHAtmLyYv/jaz+9fAiL6bvrwIXvXs0ObzZPBkOR2l5FDAJ32od2fO0H2
0rNQJmwAmAsxBRfSJAUFDxkXKumvxv6A7EDn17jQG3kTjElJXewxkjWc+9kxYVZehxD5mn5E+gBm
gYyIGYN0spMZNhZikNNIW34DsVJzYa5581pjn9FIN8QnPe/H7rL9NAw54fCZNEJP2qysOjTC6Yik
XGOkNeMic0hoMamBHikHVculOrzAbyubsfRvdhNDLK4oZnE7zb0df16nBTX9KdZC2AYcL4jnDT4q
x7y7hWU3EBxZV+q8ZfN5zqXvVoLU1X/tyLiTGVxYIzwUFrgp2/LunXCkMb6iOHsLgubdayfNiRH6
G/odZnkSFBUmZcyBOhk6dFa65NQRmwqlFCLwjUnT+Q/Qnx/Z8fEwtOMeYkH9sBd0CEhg8g4JlYKC
pAPih2cqMwGLioL87+i8tQBHBh2l0RI+XdqNsXGASqfH5eRykPAsfW7hy/9IOF3ex/UfHSqviJep
pr0/ZWUxTHJuqyIVulY1ZYAIjP5eW75KWovCwNBKH1C8ckzpsKJjHDO8uWgl99X+vZKHl+SyuCya
fT6zYkDKRTkCcB9fFiWwLlqa6SV9p81JO3FJpEV/wzC4YqS/r0BFuBRiXE64VzF5HJkDf47GUAKi
qvb5lmGSPqW6NCo3i7O0SbOILbEaqWEew2Hp7aTAmnRLK+T/CaZHEyv5MJbFhgm6/+ayEpNSjAfZ
/T5i0NQcSe5Ez6k6PdIASvt1VBiLMQ48KoTa311Mx0kxp6fLvdJlwP0RqZ8ZrmwAaVsoPM+DmWpc
wJk0LBITZ7cxZodYH553b2Tn275zj6AN9SoPRQ3j6HwihmFwYUgiOUITuQ+bKdM/7Fxidg9uJHFz
DVmSQknR37x91jBqKtpt539hHVibe8RTFz8qiB2PCQNInpGhGdQbQCbQw/MBpvH1AE4oA2UQOXrG
Cws9h5CknYdw473S6wetz3/RGwaLiGbu/HdEQqcLWf6WsyMPrNLe9wasDQh+N9cAboRWklyEJsLc
QfK9bApQ+/VzZNxs6ViG/8SwituBqtErBJd57l/G36TcQmiAJcDYMDbn1eoNrihH6ko61uDTD7w+
84lw5iW989pzDIz0ITEX8CV9JB4vjhsOaL/zWaGtFBcA/Q0R9IygPKJOmOKQuSE1OM25cFTgX7ex
yv6STzK2GAZf1P8E5LjdzNqrRPPSj+vOVSZKlmiMQMOxv2e3szr9boXQg6uMSrJwgC35VszJ4Vn9
wTKW/1Fl4ItfG4dJKmgzrmz9QTd/cdtuulmPXotTOvegSqNl4ki7NM5NnTScaXeGfdBDv52jvGqA
mLADmDOJ1HpB8e4YEpREQyiDnMX7ifTCrYtpj0focPa770r64Pu5Kx9RBcOcuu0Dx7Cng45gUQll
5kHtU5n7EnL898nYqrfikLAeF2ed8yWSV3vqiXEy+2UjoSTGqe0Fq/IHIPkl2FhXOhiA4JcwM2Ul
rr/DHzh5n/IBMMuw0lY/vPLkAvMdq016VsRXUrn6wTbH+YWZF/A3MpAb3lrDL0etFCj9iBEm+/i9
Da1yiAZBVanNGLi/BX9OoKK9qDpgz4A277H8RA2EuOkr/RAlJdOyNKsn/VET6thvMa6A+QU2IR0x
rNg3VCSQZTf68DID9macdxKTwyWGPcdqTTP0PMGZZwhMMQCrodxRjy1fO+ge3HC8v+tM2mk7dncA
MWj77w0/mufsof8C5UsZ7rD/cy5ypje7+xweBfvg+oWSCeIEdKfnVEqgBxfL6xwm2qo/N6ZvImDB
NHlT0lROFUF29PkB36/bHvS/3wayAa73UQ/hlnpgGHlATMZbCF570dPQvqygFul/CswK/kqf3aa9
tbVGOcN0U9Bwt3kCd0+9hzLsDp2ks0nBVgXx4e1CGINaY9S22Bdzu9qAOAK0GKpNLukB5lW2RVvB
FW9WwuXlFSKEgPabDWVwePIeP2NAg96igoRWp9oRQcWtstX4/GcdwA6X1t+jZZD5i28L5hrfBaIo
CQx5LKXS7PkZdI0N452dWccm44g4qmWu9P6TSIii/ZpSkUFcJ9PWvHuoXKDTU1Jx3EOJQhvSYuWx
lTevlWjyLk67qdflEk6ImhY7kH3+2lxoo3ZzG34DnN/83pi4mphWIiE6c2Kk6gaCF9eM9hh+fz8h
yJXMIm6DuApwSsV925rxTAmVSTXsx5kPYQ2BLZmPUyYOf+zeG/Zv/emBSqTMk1DcSYxUFZ7+uqDr
5qi7JMRNB9f4Qyb2WRCaZ5Rtie72RlUshDEibpJV9RbTM6RoAzgmX1T/+vizeq1oVlnKpKk/U3y7
AzEX00KsUITeCgzjjDSsnv1W7KTedYhty8KY5sfeFDZg8kx+Kzm+kKt9GXZIK18T1CxLgyWB3mtc
JooYvXplUvlFcIGZVIbPI7Qpj2Ewo9ecrXOgp5fg5xuM22BxuC+vP+7HhcctGkD/IFPt6r2YyxdT
Pb6Pb5yr5UReYSoRPyJYuJh59kassZzYTQ4MBk7qXo9vO6oknHHlNCdRRBdWHwa6EvHG6vhzohaI
yiPTK2td09tR0l2J+/VIP3ooIawLsSEc4BPw4eXAV0t2afYO6mlzKq1OsP43xqac6eOcFbfJ9zAf
6OxhuWQ0BdNsqiTaBDft8QsQ4xOyl55jMfD9rPKhNup7NfhkDrOXJJHgEYpsX8xhPZEe99mfFyyT
nv90FQCK3MZVG64RYaKcryFkQQRXZtiO0aXxVqMHQTiZX3iVn83lVX9McVEc+5vHWt3yW31bM00C
q6rAqs4rTJ69em/Ah5PGGcQrbQNDtTd9JBIzTjLao45BrrZ8hrKP6x664ftcP0gnptQeosATPc5F
jMH8hhf09OrxO80CdSpPtDk03O/mu5HG1x0Q8Uk6fA7SRgq8blr533fAyoVVW834VBIyV2dc9nxS
bK2VvDojjq3ts253nCF47eZDMNl6TK36uXsPsCsOTq7ix89GACPS1Lktswn1xed0ifujJrI2+l+5
ZBIP3gk5c83pvbydqKafS31W7l4g+ynjJyhvT3gf0qJixg+TOjSiXFzt6J5gBTZ6oQVtFhRBaIqa
BdNN6Xj9U3DfhTjEB4dswpNc3b8lBlTzfCG4iSndogTmM6NU/6wfOBuxizNws2bCW//jqf4Z59yC
wYYZCC9pY/HGDvH0XGfUojAKQHsYFO2QKMHgYH43I9/gX0TyF9Ll5x+3kLeJ8lNncsy9e7YzDk5K
KtqugxAya+HzxJbJoI2zR7BKtMnrBGWCeYSnwxn/Lo0DJLVRBW+82nM/BYaXHYrxfVfvyjl2nklv
C9v9uqPwA2heqydj202l1smP5ua9pzjrVg/mqTJ86vPwHXX4KPDBiT+yjVapGn9QJ5kbTinLJoJ3
ZVKUUgu1tlY6lermfed6eBA2eh6rKIgkrLKdH8ogKMT4zT4YoyrS9keMkRrKlqdJxOSMyCt7qkSB
2x+swW+zcxOc68Q0nAroG6fum3tFSLStDncOYyxBdDELAxfTpi0rjMOFboU5NWgVQ6mwH6IB5pKe
ejLBfTff9J7T29YavhZUmoWfw3u7p216nmHqPWi4ZqAwDJsJhYBMcE5lnzLVQfyLmoUyFWFJBAp3
DqUBqmBGjfnsLjyZNuSkOwbJpK3zdAGhSPWsmF1KofCnfrrZQsQI0gCRzSLYEkw00eZfx93wjv5Z
8FXQiQSs10fExMNB8i9eOqaILqbY0C7q4AptQ3BauqG6pirFGwvGv6e4uMHPxdj5xe/v1H7YMzuV
qF5H31AOsgTvrJOgMFUBOfbeBx2ezE/CYQmeDEMl/zYVQn0FWsT5gAmGaxFhcYHNikwTV2fKZSqK
C5yZJ3J00xYZIySeji9zC8/8SBisCXF/G2SoxDKPKEP8D0u2tLtTp9bQ2hfsJ2VyNIObbbitgO1R
5fOfA+phg2x61lCH7S1oEZjWR8/kgaHYb/XDmZdo7giVNNmFz6SY3NPL8MVKuzr75SR3zoMSH2LL
uc0AsLzKIzrXv6XfqBj2Am1fJRdSooTVHXJJDAtkrLOk1Rc1zQtqJLNb4bkqDRaME7F3cf/QSaGd
bwl/oPqmYxDvAmcHHEQwahEeABA/oH/wZuhdbniIMpgRrgFDVsjw+I7a6B5x4fy1oMdIfCYQO30M
f3EJEG4a5yEjQx4tTPnnNMJ8KxiRd3Y+tFoWPmoZtMWSU7rHwadHfBp1jNdV8nAt2igAGwdGLD/T
RG5sYduAhopXgyLXRTnPyBXfNt4AvRQ/C6zKnm/lIc4UovN58u6FRZ+wTRCcBz58uqAcCneNk8A9
MaeYAkBY45ReIszmJHIe0yqFAkI3xn3+m19n732JBceU/taYtvuXhypBEiKobv+FsfdZVq8Q4j1V
LVuZOv+lypRKsdzfY3LlVzJE6xWXgKjKekyTzwHbh61kxEb82EtbIBASwsoTDIb+9saoCukkEgo4
A1fiuIUmYdMsHsfXAn5G6f2ArUH02OgyhMuPSRkpS5S/0o5AJmo/9Oc+97wx+23KVYd40lihsjkW
W2jW+p6CHCK3GDNv9bjlpgGnQCWPt/m48dqxAXMDlAISnoHC8E8CT8D2ABCggWosVJgtzRbLLoI9
NmGfVUJiHX/0ePngCZB1gETHm3kf+BLvg3/5KhsUuN2c4fSXwzzizJ82K/6f9EhJ+1J3nwN5o031
WS99TG4JHbk5trZtWK0AD/It5zJbDl99R8XxF8HVhc85vvvyxEyvRFG3i8e4XXY4c560A/CACQun
tRUofKybPkNzwcbpX7yyQg0M+mhzlKBMuTq8j++xmxV87G8sHJSwY1cQGiOZEdhlZm5+fMATKQEG
VNxqBm2KghHvXCD3vhC71ZExuqafEa3GsLmzjynY+CtLMtqD+/y1s/ZcZTreHylUl3hPq2MMv7ti
VOyq2WNxTi9r7uuNpHjC+28vHRmWlvG7jIt6SXWBVKPNPeDEe+vSr5LJidRcpmrJhzR4L1NIRXJi
eG2+21BoYfund8y5ACXkLsr4eg5jWPKZ31IsMeQ9/9OUQGmgo1YMB/QJk0HAUNptzmpsBN4YXUFT
E5CUW10WLBx6MfRbotrthzcGC91QK4JnCYrrgrIBnwHjYv5QkeknfigvkdVPrYjMFEP2LGeQdwug
uqyuAUXwv5QGdSaNyrTyrKB/QCSX3HaPHd+BZcgS0CoLCaKd38fa8j77Mbm+sV+TcQGVGoaanNKs
ucicw18AH3VqsGVekaPj7hlKicqAxu1WpJgOK9iZZJnByP1tNA8LVEGKoPTx87CD+K6BgvyC69xY
w4tdXsaAjM0OVrAKnbGDMdtP+JSDak6mKR8b2w/Cee954pVQ/rw553VIZjiVuM9JwXAEyXEP5iGU
0AC5PzmxcJkTxupI/k3MBOSYnmCCmmsOnIj8VnMZXI6l8dvXV3Wqx68RNhzp2zOI6jW91x4CcqzH
n6MeAcz6r4SFgtwjyiZQMaoxiHtvjYgIswQUHfWpZFSEGBokSqR+dpP+BkXINTUDPDOgsuqHr7mQ
ztOCCEQE7K17/7k6uCUq85TpNhnyhBt3eM/jvJrfhmbj69zPrUsuJi2i1U0tY6O9kBfZ385TixR0
L6mXzbxafjas/8zBuwGym4lVs/2DR4OA9/uZ1FWof+MOHweD7iPuh/g+B/JInuSC5GtX3wGWHRSM
CoWC6l4Uv72HuhJYii+3Y02ZXYHQLuj0sn25QZ14hv2l0QTnu6+Qp4ue0LkvOuz2p7SfHXrRkQQO
uIB8wKTFMMjCFCyRO3r197BiXpYRg2qrMGgBnXNvUzMdxhKd4XzSkIeJYOd0ZsIwMA/oIJk/ZGLY
9yNNFhbH/NHaujbgX2mvzi8TI6yXt/nD+R0harzhLxJcAzPp3+yygfoHswZ/wPXjhN4aCwzGTgKZ
AV9B+g1C8R9J57WlKLdF4SdiDEEM3JJBxIjpxmEkGRBUwKfvb1efv051d5URYe+15pqByFwgX644
mNSdQ39VnlnPlUPOUsLVCik8HeVuzae5jQECeK9gvgxYQiKYDwyMSYgEQe8tNVnPr4mmp+vHKV3n
a5Qh2J9dAcCHrIxfM+YIR3fW+SMWscyr8o/xxXByxzQtJJKBj6/dDN3upX9kNvpZ1wioYGodEWDl
BHBWi25UXsA2mm076y5i8XPeFZoL7fwF1JGQXb1tDGvWCE6RyB5KXuUMfWVyfO8xgzEeA4FqvKBL
Q7MIwGCeVKsiG9i4fw0iAdCH0k/Ov5Xeep/p0GUQG0/UMY9qvlx1Jo1aApPU2R12o4qJLOkvwOMx
hFvJ6pWuPIxIx4QEKIjuAXPkDB6lf2/tDDyJ9abdDKpjjS0b12LsaM5wwogzxq2FaRc9xzu4M7Ol
f1Dn2UGdSDM8PwdWOUqhNQC3fegeW1NEqc7bj7VH4w85xIHRkUt2rfk9CudADrUSPNbK6HZDwm05
Wbv40nRvm+9R7o17yNd2iUzXpFyIBf3oCmcPr1EGYtHW2WYILcO8u59dNf8FL5agZJudgS0/4bg4
N4G0aUMMBuiLuRRJCMrDm9dFP4Dp9LW7KbzxHVHfX6A36yXlpqiP4XrP5JM22TtYeELH/E+8rZG2
lJMHaXQ9O7dg6ZMZTpS097bZeO4GKH0FUQ6aL/AtF+8RWReSkdxCzM276jPV72F0YDzxHY+9libs
9JmrUe30D/2XDmNUiV482Nt4EoNFyk1KMVjvHjHJ0iHAcrFlR9h2+bhX0AZ5y6QsTLE2wijEKWl+
vxOAJkYVZ4aDhDpBuoIpzmjbFcbLXAoZlMrta0Y+iuiKHcYqIEtMybi5RJMJZgaPn0v5bXCVSC+r
TVxeY7qLZ4wo8ASYfi7JhB3+vmM4QAsJ/gVLWvylo+ecQnrhPo7MECpbirTZfuDCEJIYsVO4E7R8
5Vypcb05FHN1I82GNqzOQgRsSLnbomaGVgOW2rPuitn1i76tBk8qS+thPZHbE6JGBXz3K+AnSsnc
gwekQgkkddaoAJ+wAWHquKkxwcWNCgqZPE0on8770YeCeIvwZaMO9R64f25WEvNWmqw3BLSCciKS
I7IZYDDEMAALE9pbL+paStBn2HNoEZViAnn+Hlo79tQFJdThflaD/VEkboI+Io/Y9FZ9lyscNT0a
9eg++UXDUUvA6nf3i6rza1otCqcMu+A8XhP+xsDBBDbgp2XVJli9/w4lv/STESu324y1aebcUXN3
+UnpF7PCYYLuv5Z9Oz99JnLULvOt5BCsGiLEDyCAdY0q6GwUCbW60FtJK8lozywX7HLlYRiCC7LG
4PegCTlUvbgvHwcvbRdI+KmYEWZilm7kpJTxYUUdtHO4c41p+0IGupxAUHJQJHWghHP6LUBamqHN
aR1DHox+3uPcUDnBcdjcNl2KFohP0Oam0OumdUStR4lZRZ0xZlB2gpwgdfHrmhcjeXYbtdNm/ptJ
q9+8N4al1p6oT69E2BLUSqYUuKNkKu7Q/jr9Ub14h6XfTQzSkK3mENMEIBwANGV+0griq8KkgSE3
s9axOmHLgvDwWH2vcc/CqfhW2SmHmVN9Di0ESgkLZsvFUeg103jckWghuD9siMMbEuVBENxg7IqR
s7gd7AWybTgZ9nBWAuZpQ8LHmMOAhFFKU53rSdRfFzOIFMWOif9NJD2nmzYFTRFchBBSAADI42d0
ulwF7zm3+cLQjEiGZljEQ6N6Y3xON07HC0UAqA+RD2AT7IHdoM+0y4CxkclegRqjsgt5zLTj5REx
/ZUsXjb1eQaZpVntF4WlsMWdv/MG4g1wEQ/LmB+X5j9GpnzgfbWKDgGwAGEgeI4NsIWnV5uUGaWI
Ap8Mpj9JN4lYRPAH+1Qjdpg1mbEeLhQ46LPozj7TeFt5vWk1qo/qOj7V5+7hPr0vh+4juqOagG7E
GjDSMlNF1Ykud8cEkBqfxQUuw6gLkrrZr/uc6hlcVVKxChZ6vQIYRwY0iqDKpMtnMWlyV93IP/Hn
K5D2Vgq75fS+fgemsoFMGwxBXZiE4AkAO49lhhKj+W+80Fp4tXFammtKEIg6b4tgIhwSGoPOgQXj
ZzTGx5T92u45H8oUAPrD+wnnUNtbjjDLX/d1JyBAuT8Rxvn3YL3+2GvnYzfGmxtvg7sXrB1uB1mD
h6zt1Av47dc4rcW9b/pJPAZfp74+hRmtN74gtaqT0uJ9muIxxZNu8UDSeSfekH9iAwERU1hoB9u+
Th3A32QevCCjeRtue0ZY6n5EmGtIKMrP8t/GIRraC85QfUFgCu2jnRK84l4Tfbbgxy7mzjlgxiKH
vJfpEcS8cKG6kaJHh2/4F8kS+ofQJxCgNPwo0/1DFBIqsOVp+AdfPjcVNzlYFoHqe56dP0Ken1yW
rkHWcQh9wg63sXEIt+wsHOr11/r7d2REmH9zuz+vCRFEsD1wR+EAzgOIcGlxsB1hkb/dRocDvcjf
+7jyqknQmF0X2KoLt/2Z5C2uM/dMbK370XHxhmR3vQr36itQTUwUjIi2vBn+9eHwA7/lHojZBRDz
/9AIw08RhMy43CwgI1rEyCy4F9xE93/QAAeMu+EknvCoEciiERKWw5iFo+YbfwfqbkeLgrcU+RBg
yCboYG3uh1cO0oJoATIUeGv4JBmHrrVNXIKyo5cH8czyedPbrcPpbQAZ8q45Ii0p2/62axyobgwO
dwvfMtjrmhMqNjEBjbUd6vyuNsMt58NQd8Lv38Hjc4oWPhuuwUfJO/ELQ3V5Zj49nli8lT4m9mzA
hDWRt/30cKxS3ZdiZbm4DBVXurLaJT8dJl3RWr/Uu8MZwfym4yQvpytbiN4fqV3BymYzB5mCjqx6
fdQnOGhuYPOydLIYdhE50t2gxC5hCpsppgNc8ds9Dgoyunkrpl15i4pUxZ/u5idQnbkr0ox++IM1
2p0+e5MEfuAHZpaVKgah66Xwn3TrzB7UVlqLHbjMTejMfYK54dQfh/Mf4AIEYHSxYH0wv7C/QYCC
Jwzr5K0xPzT0iiAN5lCUmPMi203GX0hoSDCMW/i9vq1nbFFXw819mf0JaDf/SHcM+5dUupQhRwgB
IBhPByzOx7ViQvMtbT4HYTAnL9E++UXX1EY9PkPaOIZsT+PRYVSC1IyZOTkcQ6F8wn0DjX5m56Q+
CThEyJHuzX8HxulPNtp89es5ubRKeaNYtVOBsEMzbMVxpCMegz21ka2P5JLS1VfRiAufg+ZrJ/jY
jno4LB0+Ybal0RH6CaE6RIyezvuQq4QIR7jdg37ifoXKCMSNqo5BPRx1Dwy6cMkoi9FxKuag8vCh
egzdlxRWpA0JY74Wz8ercoDFBdfptiTT7mvsV0B5MBEGxx5lbUTJ16yByRgLPWcPO8eusyXTLLEH
kFldic5D04PfjAblgbc7Tq1oBQEnF9gkLVDOQXEH6sdYMypZ0giyxBeQGQIbeILEwW/AGmGOoVXi
uU/woKBL/beFaq8/b3/tRCpja2wkGIT+b/YgFUFBeNMC8HgrCfcReCtdrBEy8/Myf9Scbz8Y3EeV
bPf5Yiz8NBWsdkHCYKgMgkwSvHs+tkYmkvRN4hbSroGPJ1sjYSth38lgwQAC2cwPiYkQ70uq1d1A
XvsOoH+5g9jCAZABPySdD0xOGsKXKeYlQDx3RFBGcX6YPWaOBXa94Cig4oxboTlh0I/syaN4zk7U
4Q2mLFSq4IM2LSc2AXvYYOCtcw6RDSynifm1Kw0A7My0ge/Sf9qcKMXizYTkiaEV7IlGWKoN2Okh
1BN1d2ZoiZwJEcEMKYPTgdnT4tLDiJwGEgdbCkJKMd4ip0TiguE9ke3lJqcr6OzjhZucl2S2tEfy
43zEz92uxJMYoFIttidIAFZcLcxBQXJ5ME5t/CpzEs4oiNGvVPitWLzy397kpEHV90DaIlsM7Tmj
a4RBa6wwjGqsXnDrv9CFVMQrUgAe/qAY+pSfQu4b1QCR49+NNEGLM+54X4wEoIhCt2+wGsAV8K8F
fVwFOqnpKgKFC8tB7wJNQ+hlCAHYfccJEXGNUS+ot8q+YDEPKGkk7FYwxhAVf3G5MXvMJm9Mz5hu
xEAuRk3lgt8dmiV9v/7gmaYK/7R3mG5VyRBlmY/o6tG3Kct4rmKmrB8zVjJVw5jAlLAOyY1u61AD
vo0BQ88i+N5OQCXv24jFUcqdLnTqjpkUTCQNlWqAbJyQjEHqBhIUMfsEnQA66pqfQJNEOacMXQRe
VaCC6psscTUhddIahnEzV76jGkd7WNUs5ToRl5yTL0O9G/XbTQiXjUclALx2vJeIs7zhc3ujcrwB
3j0fE+jSD847Jg8d7wOHevlRAicPktpUeOn6ekrhzJ+nvU2GzfR0mmJ4feqbX10Sab+p07OmUwjF
IFaSIf67G/OcP6aXtytZc1AkxgXC2zvWLzG24t5S94YM6+FqOXOY4kJHa8ru/HIhoJvJB75K3DSP
xB2RwnLXp3HBLu3vllA1LX4xoruwiFiPZ4zZ5lrY8ToTCrPurDeGgWbsp/exMu3SThU7CllwlWUX
EsQFrTb6A5MN3mfnJhtTB+IjiKQD7Zx9m2LGF+WN0fmrpEQtcF0YVCKl0bLZ/224cN/5j+1XbP6F
wf4bid+RHyBqLFE0UCDkNuXWVUztDIZFZu1Sgly5CfXK7OEICQXTxHLX56RhzeVjpkO8342kLwQx
YCnSzkpC4+tk8xzhU0I+Ze0Uo2yVIAzpgfKjEEAzOASGQRfHVAdF43jo4T+Ohbg+P13eOseez4ej
iR2KdeFDuMynzmmK+pkJDx2Pzl2M+VwzLipHlpv9HfZ+QmJEjelG8TAVFG0fc06mI2vFQDO/LKhQ
1zGRoGrrYPC03MvUMFXlKdokZSdJDer8OxGMocpVToL5UVL18mVnVF1d3Cbv2ukhFjcGJRIIQXfw
1YuWdLl4HItW3mxKS7k7McmcKrHLXkwastf2Jj9A21wI7u4PFh+n9x7f1Ck3jzH+gSzInsiaDnGB
6M/XQtvP340vY5XMrMhRbuN3ZrY89X6ktvM9hGGM+XwuwR469AHUVPdGrYNvZuL2MBH6CEAAaQOd
ypv3TNuTj8qoB9xyqaZf1sS+8wajIgx12i1GQ9ymyCvdT/a/kK4SkKOH9jML7onZ6Uw1xRdoRuz0
fKj+QMOUJ3zXHFGmQECAqIJyjyRUxZF6tmIrifl+WN3KfnmZXgfS9acZry0ttLaEFAwzWrCEKrdF
M4NM6oFYQM8YcGUOr+tNgWHfcHzsmfGmByv/et/Wi9hE98KbbhxsxpgoIKDDhFRzb7H97dtv+PtP
J8bVEH/kyvzFqHwKph8gAPJsqiAFGsNg4orXrN4cJS1lK2s+jkTjAj9hhhsA+5Aeo3hc/NmasQGw
xCP8/q41q++xxUCI4i7NOo46XT3FQo1dp2vdOHf5TP7GRkq0pyeS4UoORvLLQWGFSgs6VY0fEbwt
LMjuMwltvPuFpF8ZPezreU3UWRiOFsb33D+8dvkMniinFMbEi+aMxH7BEAm6LevAEMN1tnrKlGrM
3gld4YlCp3EEsRRtC1sUpnFYD4yY2qERhx3K4E+aVx/kob1Rjncm6b9kS0nSCNrltwM3WjAve5g1
A7V8HRiLg1PBdGipwGppLx/C3rSVlk7A/NTPVv6uNNVR9nMpHw/qIAVFBkNeNHOqzj4ETtks2OIf
9qPrfS5FZ84Eq1rUKOufO6U43u7Rr3/pSTxplLQneLHZD5XQRuM7PWtj9J8MFvEynzXncgrw10VG
e3Mxps7nAsBUMfVm9PhnVNsdivxwAEck8++eMxxYA2RDqtOxG9icrbd3b3evw2cDN4/HBJ8d2Pee
8cO2dgwyPcBrhb6hN5a2SFtnixkjcNOl1SxYFlPRVFqi+WTJI/tn4TIrchcsr3RG4n8i2pNOkv91
TD8QXSM/F10SyXWiAeLvQejTNoZDkfS0FaF1/JX+ke8hzTBdIh2wtSUB2dryj5CIKJiuVvjXKnOj
wApEfxx8reBt8StxJ9Khtupp8A7qPGAx6w1ZBshBvp+U4Ll9+NrqvZMRoKHAre2Ma5r1S/FvymwA
s7Ucdx9WrDEjMJrdYPXc628qkYf1+fiP+WBlAPbs9YOEwTJYJUsnQxI2J9BBRgzALD3sFluUpg70
vOVzU2IvxWD+p+fbzvIN0yN4RYxMOz3jRrm5w+Xg0q+pJsyCEQfhlI2hHAZQ/eCj41/LqBhi5KQb
m7DeAggkhjQeLoYnlE/q8hMB00qprT1NhnhplE3A2oi/7A+EtxTeRkyp4M4Hd4h5lf27goU9kTcA
byFOgj+0k51q0xiVuSe4AxsZQTfmkhipc4IKHVBJLnDwcOrwSX+nQqPgZJ3AvcHebL+Mnb3b+HEk
ApApbQnCiUd5SNUK0bc4d+BN4WffN+7+E7vh3BCNkZCQQHBs79SE7g2Ix8O8F1FPIrjeWM+26rqf
jWQlagr//XRz+oyKglLXHl735SSlA9w8rhJEHsyXE4grt2X31IbUzUokY42K6m3M1yM9gHhXYY8J
NUrXvdAT9K9wnzCSf2xaJpwfp55X8+L8VllUdJLGX31dhh08Vtl+AQOHbASWBrRfuexYfYoXlozY
KOFVMhnDNa/W2RsB+N+a+XoYapfkOEuDqla6XE/G/sWiQ7eH8gIrEYGzAe8x+qpSq0Hc0vF+2J8t
uwwKNzKDRWgxkFywX+rSkus5+Ufo8gBy+j4edp/tjSbqAg8MFSn8kadZU2FjfC8mJA0MDmpRIY/4
MjfbGw2dDdRZKiRYnAwRS0zamJklIm6AqfyTYokqHGrma6bBNkaqJ2hWtT1wXt490ODjp9MeAFoK
L7LnMOec47LCTRiqQepRTA3HEdz7CmblBgLCL3xKiNU0R42N7ZcMFwYD6Z8rs6arPiUXhgKvj8Dj
gONxqKcqBWsYYIq/ULbphczuUW/bmXenuA0ebpt+9BDUXOYQzKa0BmWRHT+c/OZ3BsIxkK7rxgdy
gLKOZGl/tZMuXpYcbf3Bc2DeCF8Wf5vWpK9Ew8uhnN3dbAssXSw5Cp/xfrVfsUwWqmC9N2fI7dmG
e/xiThUE6aQYGMkZE5Plx5JJFxnBGQizCX4wFN1hsh1suBrZt1vQB0dRHN639jawgovn8Ctp4mTQ
YvMFxgzVHuuF2JRT5/a16mN9LLsjwTPEro/hlg3oUVO95YY8Fu4TA/xaxsCfHe5AEjNNwNAFZLm5
jCHSdnWLekh2AVd6U5AQZd4J2bpoiaCR0pty/pivUF6yu87Jsg2Oskt2zoVREcOpynnOQe6RXzW/
8J3vYDzURK634MuD7/r3Hf13H4AyvO6PodZAKXls7plRDYhl1wdgVx99OzB3N6ClPYMmyCILIzIN
1zTHLhrYzOkUFoLVPjIHYfjVW2BBgvKbpEBGVREE/Hs8/nMMH3WG4Qe75VTkx7eCzIKmKX6grhIm
BWxm+6fxgjSjRlxryHt+9JkXJSqG0BDNztcCDlE452VDunuMQ6EnflcNvdwLMjEnWoMp2dOkFuKq
wh3EG6Lrvgd0idVGmdwQRXe2pTuYw8NlEUtM+cjEkIFY6SlEHDPGQ/mh4j969zNsXt9GdiIXZg8J
VmOwx00QbmAOZgteFWebWelLcqCNv2A3zT6KGCYSAnTBjLqZrPR+OcTvxRAuMZiWwvz7eVCTzrIJ
oxWjxucMRz77toAlDXCCgZG87h4fCyho/hfq49cVsp5JOns5PyhfQ2Bi2d10/KEDf2qezvES8gen
IUxZkaT8PGgTsIf8gOwM9rWVeRpW5HyWwqv9RqKCcLTAdy16bIAQ3GaSrpspBm1MgHDtJOivFLTX
9X4+xPhuLEHWeVr3tez1ls91hl8Uw5o1PGMUNagQynFnhMpA2+YTaZpd4kW9zhcq2L+67hTmj1ab
xpsuGUoBUPbu5ruPsSB9/CZPVwuGhN7O6IQYOfLfSkS9mmf3argLigNAVooG2i2X/EzON/omyaRv
op0CN7BUG7t28i7qkWTjsmFIwcvNxgNP8/bzgZeNkYEzYfWS6IUevOsxbPZLuxOOnq7syZN9VPnd
c0Wqq9CCJ+Me21VG4AxuYaRiDlmQSuNL3S2sGPTBUlsSuR4ky47PkmymuPioJBY97Pfiu5CXzaLa
sZgyPBWfGuIrOtNMICcJEAGdKf0UB4LAdVShiKlDSez0rNr8o0OKyhF0CkyEL3zBjjcWhEWFaqqY
DOyKwJhiCfV5iTfUPA3feK2b90N9bTbwI2E7THqLR7Afm09rOMfMK6qOOH5h13tk3Naf39cNRofb
Cm5QOFj2caD8IK0nL6HEpUT46h3kc+9cUtEte8v8+FpnOyxAUHBcbpfOEbUFvTsY1EI5alvqvg9K
s/Frkowy92XfIDt+3GT8WwzoSRZJoC275xbV35prH2ceGTfA4U6Zy9QGsf4GZHsYfMfuB9oEy4rE
nCMa7nqbryYu/2xJQBB2bP05JL4NP4d1AYH2b8L4WcGOG+Om18JRwvNKz2B0UaNT/NcXSn0Z0iQp
XB+VNlboVj5PqgwaRvyq9/7ncJuigTj1sSEEByXe+qqMv9sfzHlk55ZENvweZT90/uA3fboYD5pY
rZ1uwQbXtcJQZkPMFnsTkbkOsLpqZ5J9i0jLMbMJ+ylknKEJDbmV0HvofKzIlqN5o8/5EwKqAp5o
anOJ/wT1UmAX84b8WpARS/wAnhwm9Q3OdC6fO1KTZUkK06UWnmMyoyDQSrK8yJ639ySsJNsuHMKe
W56fiAlEIBp8xFDb3OfI4sjL2eH2ShmIaRG9hv7SKByHq4ErLzlNpxlKImzE50MfcgyocA0EbqvX
oX+b1vglpyMY8jP6FOi5+eg7LbfI8TEtwWIQRyyikFi36KLnzVLBiqe/aqN0RFPgcqaOi9Helg7C
FwNFVYszMWDy16zQoZZWjBSenfBjFwP9gpOLeQHEsSXr8YZgyLK2xyiItTH6jZ5G+dA/6HVQkLPI
5yLUAvgT1LJexdQ1FF1uG2pc1NBp+ahTv4/34eh2Snl40j50MNNTOvqECrFC2fThfUkbxuMRVevd
hHfvgI+oOGEMOfEWEmNUpg+MjQG1sZUojIeYFpvAZcriqel7Sshltf1sc+NN3UDnDy1nO5jvzx2i
vdA3wKAa35kD7t3Plt+1586ZbqlkAEDl6nyRwcG/RAYBVyozaqzC+gZRAB3WAXAioM+/7wC9/ctz
1ixgFXZJ3hCefiJ5GVtoA5TD3DBsYZUHPbGf7Ar4kkXFBKqeo1qkII/BwKIXgpR4lkbPCOo4OWp4
g/kPdqifvveokLAMp563MVb9mzWhMOPhBVn8Q+yHIBPs9RMmSS7ViVM2eq8vROv7vpMCFizlA/Nh
jLIaC07GJF4qpx9qsFnH4+gz7/G12QuTHpqI7yqZp9OX97IrTOqfy3zamjeQS+z+zzxEvM238bZ3
VTbvVU0v1rGFLYw2UyfZgZnLQp3s7Xr62vQnivejCc1GNbSGzE23WaxX5xb2zFwJmNkwLieqYFoH
5YqxbdBFZtqxH2HmfvhJFn74102EGWDrFU+zA2bAiUHLtSzn1VKFGUUlzzzt+j0Ao/Jw+RlJ/2a4
KQ+Sj8+BV0B2CxlKvfAm0mYxeGE8/a76mP/nSwwFltKsCBP+XqxeQY65wDI7QPcCXuZMSIPBeO9i
yrJ4jJpZHNzpHpbt+b6RGr3j9YPOJA2Ka0pJLWyJGj85dJ3Cama1jfZ+XPFd6K5yL/b6i8EYuyM6
O4FedsePUkzZbIAgOGiSTUP+3PTYLgKV+KZ2MoCf2PhwO8Z0cLglAPpS6qCvuA7G0ri2IQA2xprJ
c58kZjLgVX2Naz+lEPd/BsPJcPLzUWRgWXMPZFS/qrn+hXHw1vd26dLTgQDJWP5Ttc2xjY+YNWHK
9DVKoFzBIhlJRj4WyO8cCJEUyD8YEfGnBRKL0zXrI80ZjRvQSXMUu9yOZgNSUDprjplYutnzYOCT
LnD8wPBjJo/fGN18TnaUaoHKcCYLayXha5tilVROX3RqOAxDEGVElLqwukIR/j2GjzXWdBzyRhpm
TBRox5QCDOx7cneGnha+R8MpLTpQs2C/x9F8EIJ1DtCPPNyBxXDC6I1zr7bRylql9bFfZmvnHmuT
JzmwShDWdWD6E3g9udu4ujml3ziyBUScuDUnD5YUXtdv4cSREwENIPVyTxpX5mOlgkT3Zrn3NZKw
57yC2hz48JCG+FU11m2u2LT9U5Gdgf/TsvLgXugS7iR9u2vU4MDxduAzfLIrgjowAoHGo41/s5+D
PyKuhcx0AXC1kHEbspGXg8n+5TP+uZpx5zKlcewTs0BUK3AdW1XPSAHkAH1RcFLd/a23fBde+xqu
rB3jeFvjokE3SB6j8wpffjV+H2PUWbKHeCS4TYcOSX3YlNKL2lSe9vCPNCyMdHIUgNgbT99BGraO
YqE994m2RSBCU+2StA6feMDt/xwn8zkBdaGCSK66KoB8p/1Ywnf0yIiCREPwqtnXrOff6c9LR0QB
jYi7EgaiuCkXWCDuZ/cVhJegFD6MTjOC7s/S94U79FjhqD5OVlgz7cg8grSkTLVwHxRHGJK9BE9s
EZckryGvARr+2HM5B6m66TgYWyU68zIVwhgT6gqrb7p2UmFg1FMiFcgdsOA5Z5FsfcOhWzoEQDlD
pq2yjeGtxQDHZAKE+uaLbJGIejbswbo3KiYx7vO1hX/odyJkL4+pQqPvKwQuYdU7oM6xawPsbEzs
yp/5acnB1oLedDiv1wWUMWXtPhfNS/8A2XFZsDcWpgahC8kIzleokKbvbYJ8gK0fo3AcyNnVZ/vZ
K2SYiLyamhGJQYYIVNdgQcHrEabmM3ySJ/FaVGRUpaaG5LsSLm8PWij4+5Q39QhvOrWBy2wWtP83
Z7gPlAaXRRUIfwAqZmOQV1B44zQHXQVzCnjzqHno/JjFQUlFRUKPNMX8GPSYH8QaYQMYU5qoom9Q
qOrRjdww5P7UFeSHfkdJ3y2/o04Z5MMwgxjx539ePSyMAEl0AvzqkfkGORU2WbLd8J6Cnl2MOqgo
KPLeLplxCpRBDNxqRiKjfI4L+iU58akOYf/C/FxKpKRCO3hYuciIMlq2k6Gp/OjDrQQjfdTw8Lj4
Fa/4+lZM+P9M0CVoy41JbtSgNBEFkBXUEd4jRu9mo+d+YRoCXI9oMfPerY0d+xcGrRyke+vZGnVp
dMJ0vUeNWjJ1Fi2pBM5HrTK03q3f1G6O+7P5WreYzOAGBaUS2ySR1Yc+L712z/KpYKZ6rQ6IP7Kz
tgG5Etz7Cy6nWhN8cUrfm8RrAYY/owEUayJxkGwAa7PUspLWdJNkPSLkn/16BoythKpCQUtUros1
eNFlfx4ca85MYOFR+dExsNvBJq1FHkBy4iKhKgVdbtZtbdEkixVjH0hjyE8rspgo8WFzrNrV8y//
gtks0WnULigToL2j2QGIwJONBB20gwPzmbsf2dnfnfY5LbMAu48085653+6tRLXeMtQP/SFOJubq
on/n60nnxuFAYgfpvKOZ2H5ymPod/Fs5TFb3Yfwahu7CdRG3xBf5ikx4+kYHlAtPC6AgMApETER4
In7DsYxUWwa9KnaKFh9Ig5CMcIUttDQ+EhU2i2wI+KKwOl2vaZyS1wCWBr5ZiZf0opYLOsgc+Jjq
UWzjQL7NZjFDZVYSmiaOFsNjQcF5QmQRr6BP6bjOomKWzH7b2yZdd2DX57pZ09w2wlkzgfA7RBSA
RwouGvpgNXTpqrHTGIJb/E2qmXpsf6QBvZa3WFcDYUZ0VhK9njyB1I6cPbyDwTm+Qo+4IucnLOt3
Et4sqOnliUCmEKdSEiQGwovOtX+tr5Da35rgIuCdWRfGpzDuyFqw44Quz1w6FUnxHBkGXnRx9w7R
83CEsayEUyzrTYy/jA6SlXAlMHj5GjcWutOtZjk1IDrQydGz8VzJGcI9mxhLSKtDOQEpAwXj9O0I
dq6Oow3PWjEZFfW3eKjvR+fSN9AsPYi6qo0+bo4eNmFOJvL1PBSAta+AQz8t8rXM1E4nvWnP5IUm
T3t/eONEK+PojrsL8B7tzW+DClfvLaRRujfytXzOQbC26bq7haUfdadCCvkaIVvBeBqKA4BopITK
cbjW/GzXP77//DDBL6qciTmRJAaunf0ww+IDfw/4nYi7av3OTsroCfnYWgM9JCwOR8+ELms0AHio
jzdHGMv1w/uam9UAslNWJ8CTLOIcfAMS7Ejc3cvWc29++v7+HXa/rvy0u7L9KfAyNVPWeuhvv7m6
N5X1+zP5aHb1p5FgZMnsCbyScfZtd58w04seu8dMHRWz96UAWHAVuw2e048HwX6VT3NPGB+Wq+Hm
Nf1Mh6P37Dtu1wlO3R14+tMY9eE5O1fhY0pw5ql3khZ0yn/GeRxa7Hk27ZX5gUAX4cg/Q6g3J5ak
H6JnaYIFEUbpXU8N5a08rfHPayavVYIQ6gpm/qF7xvXi41cYO0BfkSb3eYklxI8UWH1wLAVtHJFX
F3zkGI9ZzcP+9L3Oo69wjXmO6Tsxzf4tRQFBYi+a9XSGtHkW+13k/Pio+8liD3bc3+LRO0K0rG57
83pbixatpDhqjh8cU75eaxWBBlii+ojsnS7w2W0qTfIQB6w+Wzyo//IdSKfq8CWH8h384M83Xo+/
p/MM3VMKqYkZ4BjtAgVHz4qpFGPHqaftRJ53tvsp9ZR8pIMHqvzMhqshXj0ldPy/yy+HM3Zi52mv
GDxjxYiFQTgMKnvopTTP96DjDZf9pWCcFm49VZfdH0KP6gSBo7gmXC8L/k4x005avlfbOILVGiXX
7u6JBQnc9t6sPd3ACeakmlBnj2iu00t5zHDR0az3sb+NL/mF/Fi6021zlMI8avhF6rxHMQCj6kHZ
YKVy8K3lOnBvI2UCmfZaHCoiCFbK5rZSF3QcJc3ptDdnhlse66/F5rNXcafC99eAgMS45gbqeZYu
yXpAOVoB3yo2M0ZaeoCa+45JEi8uQ8bEeAVQE6rJJsFB84M8CVJTUE+LNbXmU8SZ0hkQiKCe6+1r
Q8+pbNi/+JxIOYg4HjeGq+c0kB0HYtmdqhn9CcAWiYksMsvndL+GKWHhMRVmIdQYKDKvxCzgTu0t
vt/aicr6BcsZoB1tC+YsSNbYdKgA6DxjMptGTWoTdsgmS4gf7imFr+ZiEIcZDvy+/344PBUWP12g
XzBqQ4h3sdShvNsdRao4y7QBnkmCvIimR6Kj20vM1JdEkBPtjQKv9OjtDYTgOj0LEu2GWPsv/++T
eL0ft0yLJrhll5WFtrQemFxHSAPzFp6AMVYIPgCTB8/7/0VpysZSk8p5JjYqWQ4WvQkOErv4UB2G
/muVnQW+MGov9a6el9MOFH4hjAVcGcD49rEpShFIIVb8KiLqhvoQ5cIumRLdAykAngvDy+OPKjqd
vUeIOLpzOH1caajWOGh85FR6mRDmvFmrz7mIQ/tLfeOm4tbwu0Ad0NwC6E6VLc0gZD/ZTXd8yrAE
Xpdy8bpIxzp8n6F5MZ/5YgEk4kWp9Z6r8YdZMk4FG5khDm5XPCc45razY6f4nR8bdSYGLgdt8SdF
4AJ2aPAeHgQ+BbNw8tDaXU0H6t84+q856uKXLyHsAf6qQi5J1J3lkuhX5VqFNrErfkrtiG4o23zC
7yTZtFG2KbZUtOpKgiTb1SkU+eKICfXuC+OGcsFsrotXIZQLsM5Dvq5GjwhWCkTsz2QIT0OX2UcE
H4xtPWXQf6SY/16aHPNBsfNAh6ERO+4tiupJyaoMl3kkg1jL2/68Gj3XyaU6AmYDo+LVjCNnDzAV
BBIX+0uyq/fmm7LRbGGm0JRGma+4lPIw8sW+dMTMZisJ09DswrZVXB7iD+7QP8KDU9c/hpiXCjBq
qQTZyP9FAr3HuRsS7KRaa8FgSn3Rz4yYEoe5z9CQlv15T3Bh9PLymhABdOxNbzgyYx5yUUMqhmoE
L19MYMCCSfrlaPK5HSnNlHm+poT6R9SZbaeqbGH4iRwDAUFu6RsRe403DjVGxBYVFZ/+fFP3Pnu5
kpioNEVRNWvOv7nFaAehH4jqRUpoST6P69RaHXyVTFbNrY9G/NbZmyKnde8dfrBjoXzHHMFVZIzl
/3FTj3UGFRE7u7OKRvgeYj2k7fYfax0ArOLriygXzzuAH6UbELCNGZDoFPS50/Cc0u/2GyYNJvOF
+J8zSDEHAVe8PARCeY7zNQTvH+5RMp2nIUolGCDqPzo+9gikUraj3yLrUazVMbfRZQTdGBFnwpwR
uE3R5j+sreSWijUApezb/Jlaq/aGxS8cNC18B0V3D890O7gyhwICwe/JSFokxhfN/v3dMy/p1TcG
jY6sCcbNXvOHRlQH9QDAQYRBCyYSfRjSCJiNy4DiUrLtg43ZIWmDZI63S5uYPG7pcxtmUOZFKD5M
DoVTkDv1nppkKbW5NVZHFF5rfNuoG+Ng1gNg6MxfaAZ3RVFvG+cX75QAD+irw93ZVwo4WTFDOqsJ
lrWAYd9huQsbrZDFc6sj+gV3Ch1AYFj9cZ1Yr1Bz+Swtqv4HKMzigVUJAh77OaLZiZEdmQh65qQ1
eS+bk5K1KbpXZGFrKZMXZBo9skcYPDKb4ei26F1X1+mmWGETNd9B0yHpUwu1x4Q7hiRkevXIlJnj
V+0SQyByd03qn6ek5WH5OBtSH0BMz82EdC7jFrPPnQpJTqiIGCbpW6ZxpuQW5iYEmAiuKN658HIQ
gbXbwl2FZMmKkAL5GrRnCY6ne+TfUBbqqrVzwSqcGgjaXU8Lm7wHyosGiWwHoC+gXnUfNjNWrMar
c2CJj0F4lVzIEuBag2Ydc0horRiV9LN/cLXw+vapO1cM9X8ty2Zweqb1bLug1GurlEl/QXZYQCC4
toYIbzE27gH1rLnvCFHBsZ6pkkKjR/9DWwEJBjR1ljQEYm5n0GrUqSk22PfZ9o/iOioTrF2YODBi
JOHMkfer0WFwRV7s2n/0NYhIXaxcRyhFO5i0dHaT99CYX9YWJcGCCF/y7o6FGAEJygnFxe2SCLEx
3E9Y9BGBP2b4APNscqIkWYzmanybwCOX+YlaJS0XH6JdNx/tuzDcAWPA4IauDDKGNSULBKJH5moS
MSCfWV3/Leb32WXGTrWsHrR6LO86xynLAcgfMPui/RShg26R7jIEsEbnVZEe0KRirOq1uwh1htjZ
e61eHpxgo6kD6l1UK58IVCOszwruNtUp3SDRMTxtZC2QqkkjskJsEM2eiiCYWM4tutR9EKyyep81
hPOMzeG1c52hl0QDhGZWX6DY310a9UGZfnWcKqtivnW56kT+n6VkiXgbMD3qNoSptAQJOjhKP+ew
FTEFANjL59UUMtRnWH2KvEzjhwTPdo1iMnTE1+Y2LPCvPQ/VKQLMY+x4IWWZyEHl/Wv/Pnh068ic
VEM9gSHX0xP07EEac5dZ4pSX3qa3qWpSqwWisV81f89J82e/YoXHfPJcqfCXpu/xYgVv7efRzUOI
aduf17Icgfz3LwMe8X1M9a8Po+M5LYd39lkNmUWY3e4bVib66vSym9jTzRX5G4unPdocmFvDldzN
WFFtYa8S67+c01zDDWKOAJLq3ceHsTrQmDkpmFAUolRChme56DZ+3s/o6L64rTJgj6yW4a7PQV2b
1FA3jVhl8pzBRjsPzziXLClfH38scSV5otUXcFp3ltzVVE0xG3KYLjMGO+YB2G+IxBD4NFB3PQUw
xFkQt4aKU+AmO76yaLc85e/lIvGLXlfdbYC3J79RIcBBKvDJatFebNitBGEXGYxfEVPCDm6J/bL8
esyKhLQ1ygxkk/GffrHjFgXfq4d+gtvqHHwlpZb2HD8SBDYoATycfcQE6G2De3hNCK7bURvLr9uY
OuaGOWZ+HSpjUTZ4RVScf67RI8r9F8ToZ+/dVYjHwUN9MusE2ZwfE6O+aU/wHgCiNroNbt0CCBi5
2dGWrHmdlgGeNsjagMtGeAdUDIegRouO2WVJ0oP5wqAx3/Wvw2p8HWohpSrSo5hus+eeMdlxHJpr
LJujevzIDOcRZVYCXghDINHUqPrK5LlUJo1Z3jNnJaqA5aAcWElFUwgalFmXKTgfAqyUMR2JRBni
301oBYLsAqPEON8I38zBTzRRKQJc4E6jGzSs7n57Ama9V6UIYSbHPkq0mJ9RDk7IolDcA+3clQWN
pL+oWsboqblQk+eUEgGSaG4xa3Xuwwu6dOdUWyFdMW4XHubZJdI/Z3LnHBfHSMGeukUqJArywtNq
fEGyKcOI5pKRp52fofs0ZsR+wMkYusnKoWqMKnLLJnG46D8OTs5aFfb32Ig1XL726S7cxahroOwF
PyYfqr0t6zLqxRplcBRVMbDh5iEqQVzzE+EoGxLS1UBLkGHheJgYjhvwZSeCMOThcXq4eBcaCskV
F7IHyFbjEcKheL2xZRACR/tJls8zAHSiWoGcs61N77yfYuF2nxzr4HJxb2NgKHlMrEPEww7MqYnv
JsbkMTtEvJBwgRCdyAgRG6qkL1yKHBbnzRXIPcT/KMwqafHTmN2A0/7uB9YM2CRKHYqTWaxl5ukc
+SfFoRSTPkDLpJIfn/N3y/YzWSNlpZ017NV8la5SVk2nuax6KO8/XNOene0ZinC1N5NFUeqbdkra
z0nTGS/LssqyZ6jKebw2T3kmH+SjaYoQmVd58ukKGaNF/+3no/Tp8Zb5Zxupe4rYPFthFyw8bTc9
2nN3xuZJLF07BlR+yq1si5fefurK1uWhOK7r4gTAPvws81Meme/70b/fo9E5Rah9w9opAdS4V/18
uCvHgBWfaTEkExu80QYbP1MVlYB+cXeao/P8mok3KNcZ/A33DooTyxvkOQqJkjkDAKX/Fb3rCBji
9RfFWJA2lMDOMS4BttUWNtpunK9Ru3lMcSGZE4pq3Xx6DZG3o0wOHrkal6eMqK7+Be90pGdKSd5u
S8TfcI8tVO4pee1IDUHQZU5AIabfDovkMHh5FDnjVnzunbqgPJJqlA8afVhyEKhZyI2L8Owups9h
Hj7wQG/9VSpy/pEFxPMUwNBvwIAjMCMSQKaGAMAjaikmagYistm/MAqUH2oQXuKJ8sKBGIEQAkYI
ZMyJbeng+m/9w4hIkfjQpRgMxkSL99TRTl2dru/P6XLPyZMhGSWcDoFTchsQffMnssylg2jFi7CE
NA4wTnWDRhMFwjZTIGozOP55BrTed3TRB8rCO0IjQ+AdeygypiY19QXsdg1US41kGPmAlpWsmwOY
6FgKj+tfqdWKIC/pZ79dM4ohbgUsE5wA2bg5sepTjD10wEHcaSAtRkf0QZHA2uzRrjEhJTp6H2Zf
F1G1H+SEqfu0o2367t7WGiKDXbIvrCnMqTJurAC/UTYBWXeT5fihFmXYk9LbDsBPkliHZkAeqRld
d1gEeYXiX28uDKnz3S+bESSjW/gsHbKgB0pvtXNHZgvPyqddxKeu+bdIdrPm2WEqHt+ZnRvO5Ywo
gkM2nFDEgEf2R0LBpPRUTc8/dccibfXxpCctpM4uy7pzedsag/eceIRoiahzSyDD39bNGavj94jZ
g3VHtbFWzeucoGSjJAgYrqBLTFm2wrEEyoD0J3Cbi3clcMdS1uw9qIPhQZQA1MRBs8s6k0mYHClh
U7uLRGh4gSSK8m1ykINtRRA6Mzhwy+J3lK3IdHq4jQHcgzDuiN8Z+n0vV6Y8Saow54QYY3MfmwSY
XDU8zUio8CWPU+f7U8SImoiiNBKz03ZkmYtnCfhG8f0oUuTYx/gb8jBdYyBOh6iC8hpKswCqSX0G
VogtwYwMGVJu9B3bCCQDxAhus2RzKB4Wzm4KrRODyYUHT/mAet/Wr0MxQsEOwzmh+TAex1fgB0S+
tsjEXZx7IPQhWh76MOoAAC7Zjj0e1/ZvZfeT38kkYeHFfnQ0+io6V+UxYmUmWm1NfLlRbAuQjsTd
5OzVQR1o6Ippv1pUEmzmAbi3ULByFS4lW38HpKnG/Ki4+ERnypQURECGu6blL4ES7v29f4f/jM1V
9syI5w4UPMkQ/OBUgUgAVk5/+duBa3vOXU1SVLa6foH/75ZkST4LuguZ5zwh7fHaQDq2fkhllNNr
ms8bPaxaCPxCCqBjSiPK6poS7C0G135zfIrJlryh4zNsoHJJ8DbEOKHfJsd92LRY2pK36/Ghy7hc
Xcf8xmbRVermHTSCRTvVGunzenCLX03iPrTe9ktS2vxfzPeT66w9vrqLQennMYI4fdY04zewdoSR
mc/vHbVfTahC70SzetLMGETIM4FbIwjUsmOynza4NH+SLL6h4Ili3OA+es4fvZySO8POpJVg7bgi
aXFkvL8FVOK20Hw9Ru/TkJUwwmhfGJAZHhGBew7ak9dvjcX265fVXRPlRpKdn/K04YxObhVU83tG
NIIybRVoOFpqYb1hC1WqEQ8V/m2MMKDLusMW2OmNOyIDScSKXnr/i4nYmKBqzTxiJkf2iAKmpxKS
IrTso+xKmR7it7u6kdIkieGK4TAygq7oK1KYQPhG+7xVPvLuNEl48irfddRGIYuCOdoLMA9aakEs
RvRFivFIYpHYDJwaeHbH9Fmz8sgdTEqYyvBBFIHdcAuKDOmP6DWSrW0TSaHK+w3eh087U97BRZWK
34g7eU2OiniHB1rDTOSzN0q2iEG6jSGrT7nBTx2p7dw8LuTLR70fk9IK1ViZyyXUYOpAh7L2kBgW
awr5o2kXRAfyBnlZBguRJJSb6ua9fWkcLKnYI0CEcBHclttQMMAikSnWzHLc4tV5RO1d32AjISgV
0tEEyI/s6J1jUF7nmOmbxj+G1Mjdam4mLR7yu3xSVBNf7pylvwRQhEYtn/LmCD8IvjT0VAn6O+ik
RPsBmYVzF+k7J1W8z2OCocc2BOuCqOg2xMoRIePXyJjINWxyLhwbxTDO+UzVpugdu0fGRTklerb8
eLm7gXwHWjGoPcyo59twLgckh2Xw9UQPSzaFLiHKpfN7NJddfPDPKx1BPKjbNg7A/jN9jgnWMTvF
eJ6vaDQY9HqdH7g9uNbYBLLueFwgIoR7zyE8YFtz77aclsPQF8cX24PsA2EHNXIe77jVNxDPMPsm
MteBoHBEQ0LUIUSmA8BKhBAG4hutQPQytiMgjzx68B7Rzd/sg5e96fHSj4JNbxcrnCXj6pg05Wco
rd0TpE7k/QDakPD7/4a/+8Ypzd6s0WEBSjoYjaJsxRzD3bS1OaEBSlIeQqmNcDKZkdaHgG3vuvRB
AYdKLCohMPxqSNzAKEPiXMFpro6AYLiDebAqCEpJ1TXDSpjlAk/SEsDDjz20Z+Stp6LvKS1KXWzI
5zCHIIIgivjeRjAQ2P6cRN1c7iWsb1AxA7MJ1PX70Cf65y25k93kP6GBIwceBJv1tNc72J3ezf2Z
EnjMzzPRapYl4DugLg/CrCVSCK+BPmpM1AjOcKRGyLZ7JgKt8CBh8x5RC8Vsg2ekTRBqRZbX3QNL
v6HMzcqWhRbnd0P8oMmtLl+cn/tMRXz0GbD88htT3Hd5tRJVKpZuePDIZhg20B0Ey3OEnboP8Nhj
GfxIiCXu1NxM0LSyXiUxFG2MCASpEILBcPE9kusCXIDyFahfvl6cMBqqaJjK0k5+ypu3kJFfoNQI
0XksOhvM/FreGhLzdL2ufKIfLjtAB2cqPRY+cPiHPxdkX3onvw3jMRIoEM2sFKydvE1UWKbyIaB6
fPDm6jBqZT8AkQ++AP9RNrBl/NK4yCULHthP9pwiPIPMd6ghkRCIWGq2uo0Xk0seNKgWnpGsvN5i
yZv75DBwAnr1qOfvl9ff6gWt6To6LqkEAbeGfQlw//ZXDRrT4xztgJoQGCN1+DgmRVbSyuhor5nL
CiIISPVYxteeVabIplKaRUNxA9YE3AlEw78WAmoIblVkEe3LmjJtRiUX5X1Sg0B0FbL+RVABLmt6
BGULsObFGJw36zEg4GIDh+4tauoNF52ZnQ9Ev0BpwdGiidkhVoE9EmLy6ujdbwHhG0vhsWqzsBXk
EyIsEvDsqOoLNxqiCnEXBmuipStfEmiR0uzVwQQp/DHQ6Ej+tFuxQHZ+nyR8iKmEQUDc6LWwp75D
eWKcQWBqyjeQS+CqcGJrBM0fzNBwpr6FUAoCCeyQd09CEn+oKvMF1h2qtrf3j/iBI+6EovIbRs7F
GV4cesHOHTaIgjAcC6grIF4iy6ayhz6ZgXWXfOFg6NwH2/V7U6FjuyFOLtha4cl3AQ/u/BMlE0k8
EmGx/CYKvyfif70fkvRDD3A33PpbPLaBpDi/kshceAZBcD4GPi+I3XK68A6B5f5tfaAP8Y62woaW
s0NTg4iUpVjYdvC4JzF6ohUIZ8nRho2wiovO8S+PCsLnIqJMSHoZNAYkLoYueiIrPFnAOdQaW9Tz
m8GeIDjDgAD/Itgk19ytAev8Kd0W5RxM1hvJona1DE+Bn/N79bqzar94WgHEQRseJ0afGtjgDQFl
DH9C+yXrDcahRH4TBRllkOchWo6Lc3Sfj62Xs50dXujbh030EeFPAYqm2AUrjcrjvIXy59Ov0edD
CJSw5vduOd3zPUQ49RE0cf17BJQNystPiVBADYKmiLdDZBjtKbVysJ0MbJmxzoHH6yIQY5An2sct
zC+5SeFwlC7F4ybzAhjjUgTi+G5YNqoHiEmdeY8VFDdfyGrY47QPzgHoGtj5nlhyw6AE88mpdPH0
Arsxbi7fKL+S07m58D6bNRZCiWJFhL13HOGg7cP3bqLW3XZ+0ERUOAUWDJSlr75FuH+1kWiD9wkE
CfxvOVOyI6t30FZNp80tht3Y0z/M8U1bPSaciQoddPDYI0ZNRtY5rvRBSbdmEPFLSAwNvBSvACrP
aGhjAaANd3/QKzvvTBYlLBvoMtwhZZKnQKcwFeb25vL1IJRJxnxAXwv+nrasgrix5LYSbk5BD8TR
CY/DdhcpE5DSWz1CjueFIM2Y9G2Oc5GUqxi3GDMUlGrgdlOEBN/aymC5LVpBk7KR4Syo/1KVA704
rLKWzo1CMvfRfY2H2kYlL/IL1ommRMZNZQXBepcqFEnaWtiqe2TX+iAjrhDegAQMb8AT4FEjcMZF
+JSOKCDtOreZ1leZjYk8+wAAFuvTsr0mL6EQJJ5tY70geKTKTWz8x7UgSVKhwo28GIgHelHLnhZL
nqhrrvaOZXjb0ZvuFjwbtYYWpGjXnB/+YC9CIlCj9hBQwgm/H1L0cTPAsK4ZG+vdb3Ny/t2ynBu9
0+dvbqIBdxsyLKgoBbjbNadMh0emLyqwnVLD29CaPIfA2QZ5gncbWbgh5YYVq6OKOgKqtZvXGFDY
Ja5HVXbvg5XEdVOfAiS7kxFq2zlzIOlLbOcS1J38e/fdcknqM4YNYRWaTgOnHXDwp8G+ZwZPHzvD
nhWQ8x6cp9yjN1OgTKzMub8BE8CfIgRkfJ0vpnCXzz/mZP9bRbfedvYc1hS7sRCibJJBgh6+mHKb
lNMwIJbCxX1zSBnXLrr9pN5IqZrkccDKrB6RQ3o7XnuWh2g3pqeA5eU9KFHDZcxETD2P6YWOjNXH
FfMSYCq8xyj5G/PFePtHBXq/ovR/ubs54BOkcOGa/gIOXKD+CA7wF3lGZnmmfrivpMR7KD1sQUSS
TyrcFpzcT18Ey/UaM2QwfWDHeXRZ+xE/skBQPc2H6UadCKAQSOUH+aZrxxxSTkAhk8NyWA0yp9lt
uI5PG75jyAP5jhDyY/9pu07ihIn4hbI0T0I3mZE4TGckDl1fvs0/P+VZyu9Hm5/ujIk6JbfourMk
cZO+pBrdX7fvMjvBeOt/nify+4QX5H+fh4sKmstu+f8bhuQnHR599hz+slv5R3DK29hQwv0LECZM
0uRsZ6yR/DazLKylYEJmlFpGJGlRDoHjlOMhAfp54s6O9udvCcfmziauK/85RGTdf/nO80lCVpTd
8f7PT37wy/cfH+aN8lw+zuZ9Ns3mSa6yG77xKUm/knyV9vi0g+yXz8kvtBo/fVpQXuTz8tSVjUiG
ljzwbHaK2AQpWmnMCSc0S1zicXwOOGU5qL6bTDjUxK3stkfLTSqbEMT9TZIlXdMa3aZVYvYW3faA
2ll8GgP+81UXfIcHwzElpkmIEmIVn5j37OI++ztSMyiiUwMA7uexUZA9oFERvTZds1ekrR8rMl8B
EshWz+qB1ZBNnhzQyLDmFDFP5QbgBlW4H0HsXdIck2mdW470T+FQd7DHFxsPScwKPNZIguhg1tAT
bEzJwFxIFpGBCU5x6V/iS4wsiNdk+XKJG9C0zeDWeTvChGnAnXnCKXi6dxZSwmdAB2G591Xw48hA
+OGewOXsv9JHcASlENxEZVJlAKqjKsLIyVdcxgPu0ad7cwF84DvQdu9ojxB7N7oL6lIPFHsCEqSU
5GpmvmswRn8sS34BRBJPYYYOWZY7comGVgRkhpUIpUXCEm5w7CkaLoTNQLN/mR84uQf8ZiD2nuK2
CaUOjFmNuJk+o7JXd4C8krV1avccIc7ovbwHQo04wNovr8KdWYGlcQSBpwX68B30gPtSJn89icnv
FNSQm3MOtFEjyEPqpWEdnWmDfXYf7z7BXR4/p+1uvVKmmLD0T32EEDuO5Rj2lcOj6xc0EvZJyOsh
pckKZnmjhdTk1jt2OKBRm3geKR9ONX1mSkebaJNbL0+QfrqDE4cYRep7IlA+KPOkFfBMrrhALaec
livB+DeC05KQ4/qnzgqKR8RheFNfAKmtTwALMcCN9B/k3xAfk6IUZf2pkFYk1X8eG5GO3JWOknI7
d2+j65Kl7BrMW6T7+Ko6CkOazlzyDBvRNjuRumz1GpKi7CoQ8nCcXls5CE5zSHLEGDeHoPNAWAMU
4u3MNqdApbyMIhYiKQS/0BHojaJs2WuThjy6jaDqKCLifRrAR6HTNCen7rOz7V04juukAcmlctW1
kdUYUh87b/AYaAZ3qTjgPIfaZjtbZNeJkRWTy7LsmH0ja9U0uxEJvuYY41SPFuaOxag+1ObvvmAd
ka8aIyoT7+YsksTucPHTHqm9YnWaqj/KjwbU85BU/gtCDItUdCfbGBbiGj/WBluCgENiOlTCQq27
cJHZc/egBo/8/UqGaXiYQMtBmO4VM6df3yF1kmNnMWwPtx3hbj1QWobZ1ervkMVVO0qCdm+oeUpy
W1m9Ev9eeLLPBNDByz4wahRgdhQwAQ+B7PNfhWi9Lv8gXmsZNlzQk8Vd+u7nnXN4BgoLo9hX+s3h
MSlJDzMvwUthxZLsue4Fqmj+okvwhGBUDmzGOZEQwxZ9Tun/mJ2C5cOp/JrejEivBx0kKof7WQtC
CjQM/5BexkQMQ2bifk6V/YDnBu4k/QczHxiPjAAkzJNH95khDQt2C/obwOvwCYqYgecMFx3gAXM1
CR+BxysDnYGSDH66G2IF6hDjxDv4Tc2gFYANIXtwwv5pB48LACfS3i+E9BtTJaVCJQzF5qAAfdSH
1DZcDJFmM6CtmXOizdgMyLW6+GCQTkA/K1My7t0Y1+K/LePC5AL0FL929z6oo32v7Fz/kO4jWLsS
kiEakRpiP2EMC/z+HC0m10y6qN+kXFVG+59L9zAgyYTuLEwU/71pek0PqQFHZYlJknmO0e7ebq9e
42uf+EYbv9NTFwLn5ZCccdHw4wbJ3ujs3hJzVK/q0T1lKUfpgyCqASnNcBwTHisFDCAYMtS8l+8J
DEj/NbmSCYcIgU3uyAxe3FAPKY/O9Lk2AoROFCdWwfqUxQ1r3AhwSoqPHmvNHbOz3rU65ZTM9ve/
peNQjB+RAwgcfB2V2CyPD+yXuIzqX2r4Jayx04AiDaGnjkrlGbSbu62g86DIF1MhBhxgkqQiUd5t
DMS+suVZMQtVjz6A1Cv6QMvX5DLgTPawO8SrNVYYIdD7/qVZCFY1yPuAtqgxkpVmv+TjNlVG7KdN
jOEU6hXpfDxK4OajgrSw0d7AA1PH+wNSuHdfInJikjre+izbjiiukXPd+i9GPXBvgCpYdeE0g7ki
bQ6BCkDBvPFyauSd2xgF2wsoTQfkvX2kitUZzYoMNnz+vSIYUEtxS+5iw8U38XkbAIXSc+cFHS/3
jjjAKin/9/eBiFi0HW39Xu/wsUDh1LJPCLkQBlmgcgJks5o9DuzpLJYlEO4TjsMIS/jna1LmvoWQ
54ug9ElN+u4ySFCHye0HpKm2v4Usgi3KB6tv7pILqqgwZ7Y2DhbPq3NjvFORWAIPbrPLtoEaow+f
HIoWUCn9F0KegsrnRdRwUPm5XwO13dEYoiq3pXrHQ0/hhjohaw9HbWe4+dZtoc2+QN/Da7B6QFWC
1P7dV+5+Kw8euH6fvSZ4w62PfVnFrH1zFdqXmmGdqLt0fmwnirdtZjUvwWKeVFgv5On10OG78XbE
OPrknUZFThMc/feRhW/tQoFq/1EjQNaf+i6LBRbDVrRv4/UEeAZ1TghU6E2AEWY6MzFK2pNHax+d
6xOHGwv5j8MUuaFbOVncV5o2YXNvPP2u+05BAYSCyq5seu37AKstLJstrt5ZgXaTNBbp7mPCrFA7
useFhQVPrJLMakd7HDPJYKj9UgWKGFf0DA67HOnv6Kz2tXLEtmojWSymb7TEdbC15eh9zvTDsLx3
2timyvEYs73az5UeGzuXE+ONZmJqnHuKOlLK9bUcnQDmXeDActzb9F6m4t2MbvRyTzX1YtW2hTzT
e5EqhBtY6kLwKSnUtxeITw4qpBsuE6OYqpdJGygZg8abWVAhQaDhqGEN3+1xfQwqzFsnhe5U+NYD
QZpxVDW1xRqWOdagDoqnMMveuofXM1qienDaBqcrOLUAClVj2GCgOIq786EBc491N8yjxk+xQdYB
KYWL3BKFZUPeU2F2c8gId1U20gckeLQZNPoLpXwEeJa3AZADBum7CLWjT0OOh71Y7QD0Ob/qbWcP
56IkdfgHjefdAaoDSKcpBmzWEPRbjyvRxVCucI7Y9pgrSthY76Qg2QC51QOwf60Ztk94FwG8xP/O
zC69/Ifuch9R3Oi0pioGNIIDX8DO5WRROkFGlSHxCbf0GB+GZnLrU8BMtcxc6/G2q4WLGKRWn6ow
dI5yjHLRcwNoRYruaKFMr/4FG1CJubcTuhcedB0wKwM04caUmIYwMRnGVnsgWVRW59sYl99qw4Xo
MQyMjxRlTlQj9QH11MAMHwATU7CJCfQ/WHrAjVsrZDzQkfQa66tfzMH6+QWKIDoVsjOg8xLbXnNF
4dVFziqEYuLif9ODuppu5yYEiO6NYXrNmdCrwa7CNMRc6w/8QjlAtEh/uQ/DK0lZPUM06BoFwrxu
1XIZSivAJb3TI8i3QYFuFjKHbc+Apau5KrGT5ShMZMtzM8sp8xOawdf26VUN2ANAG0Ac4B3GGMgA
BzsP1PEUHwfj5ZToLJfeFrgdAFGCowVmc34T0WcB2972ntpy3ysUEV5AP7EwgJU80bD1eiBXBRjE
5/tBca+qj6kRirIcKck/KZ1JBaRBCZF4ReTB/EcmNUsMwMjKo1+DBtMFgBYQLcoGONYHmHpStkRw
xfOFSvH5IP3gW+hEyUC39UdaENXRyCKsIioaBbCtgy91BlVKDkfQXmK9caJo9UYnpUKxCc9QBiIo
o/VQR3M3dyEmWmv1T0N06k9QNgSlJOPJ25DDRaqNKtrOKSecpzaD4CTyGLzIf+4RPKHyX56qf9wo
+Qihy5q3Qn/ivx4flya6CC6M0Ea2RRV60UeZjQgQMQzUG1RIy7tBkyrirqvEC9FU0lEi0fvmkDIy
LteMnHhLEAaTkYZaeiRMd6FZWZrzGhobyHQ6tcMSg6z86ilpRQr04+oxhyoPk56Z3ehtL4hmYgDp
oYBBQp354DB/SMnyGVdSwHTE7c/gZgN+CzJvO8BUfMZpCqmURbYUQA0Gd2pZdFFqEOC2Mryl5KCR
vppwM2K6JVdW8Fbt4AnEitEYfxOx4XsR9FaeEgPiiCoP4MG1c4rY8HkigC2SlAB5P3XGLa0wB6D/
qZVBs6ZhwDvNzsvb5OlRf5QyrhGcoHerMf6VZAup36LSRSoGrlZ06eSU5Lqz2mGFJrhhED/75UFw
dzVPaCjegYhMu//8k2IuamH9KyU56FPBqbNbohHEFM4ARQL80IEsjTFhXHoC0yBV0IxAvpw9AXRo
5DtFvQ6VGhslYGrAs0TqyiQuZg/qtFLko5JDpZSSDmi23PGRcEKBZoD8LGWmDYWgyPajyPdzJ/Oz
dD4HioaGCyVCuTlwnqPhZGvgHmJZIuhHybbrwQ2skkuHWABLA4JAXmMih4dqG+p7gi0h1ZKIRog8
E9BbOoeJ5/kkR6SOsvUpClBAsYd/YRi6XArCPnYnXZJU/4y0SUcQL9aQbJAkYxiGWHwGbx+Ine/6
qzkAPcPxsznHWXPZVWcRvMiDGfFL0jZyNWd0aoB22NrSFoxiPhkZagj8YnLAM/o9STOemVwWEZ+q
vBREFbsRQM69MwcGOL+PEAgNBbKTpf5qRbVZd9K3O0eNHLzou7OIpdKseFnDBptQCopLQRnABnxH
xbVLBwTBQS+UjT699BTdJorDcVjZ29fQRtw1hDR1gfIFru8KYHxNL3nwGwkjrHiNwEBKgBxwgG4S
p0VjfPsuEZt996XZeR/dTOq5ghWEccLEJn+ln3O7ZjX0/W1XEAJAU3mcyHWghNAX2I+ctJWdIj79
8mtnywgdoMfFjXOK3vwBm6MW23n7s3Zf5SheZAPbAe1HhYNtcyiAHWuHg9ovhQsmXXnXLUYy4giE
6dK5dF5+ysX8QpeeDnfwBwGZNqRTzeWouU5yfvlIgEACDJKjfPvIumBxBE4VIJRsV6BDpw5bKD/B
LUnJWTqby03+QWTOpIOKIk0ACy3dTfCBQWIRPyP+TlKa3sWNJyALQhPySPCH9SbpRNk96M/v44vT
BIjGPXySCyCHSCeQxBBqCMBB5ZnP3ST3k58JOQ6Y5QdCip1xIJ3s0qnRe0Hanln0XC13ktSk6EVl
izoUNwxfd3eRwhWhCCYlMLmDr/xdkrWwXvgpiVuJ4iuGKWkLBgJQIjBDMK+T/NSCuxy77s849UWX
aKRLXyBQzvHBRSe2+8V4wO2kTIigDzgRQalQxeFIKMKxgIaPi3CPSJHJrYpoPVtUQbDw8Ijj8J74
vgJyt9+CMyuRwhfLQmqG/ct7kU3x0KvjyMiVfYp6FucpW1uAbDVQQUE+15NKPGLZfJEfwpRTrF2/
0BZpRoH8EEzQShRUeUhbyBnLKyyQPq8LW2dBtoUlgiuWJ3s+Qw9ZS/+klaSl6BIauTtpXTkr0Mfs
BXVmwCRMBfTo6tOy0o5yzt/2fXKs8gn+Sie5ed+WkLa4M6fQ4sCMFLYt8HqmJ35jxqYVXpEYiwoW
5jGUlr7JXwHpyGu8pyct9W3xN8eP8hXAAUJRsDecCe8nYA3nNZuV4UouI8VuHghw4gAith8N0rXf
B4UsDrCJ+7WgDwTCAJABBcAdu5dmk3tTbha6FChAfGfZBYkgKl9s7vUPLuiDCOK53FvyN4bQlo3L
CKZB7O7T+8BRSf+QmOTjikpRkbduu3LhqSSwlwXfZX+YLH0GBiDLcl/KNCqtz/XuS9saOpU8uAp4
jssZmK7eBZTKM7q7RwGUkvR1A5GeVLKojWMFQAroU4z3peoO0NVBWI1LJJuUY5D9CUDqu5MrrwAK
98yMS8/f6Hy0Hg2OOBonJhMzl+DzF5r622LSZl8YiIiYUQUDo1J+TlUmkO8Jf/Eq0v0NvgT53fLb
f/kvE/LVP22uW3geZUJbz3gNxMeWUf9J9R6NyW4emHiUtumSdzkCOh24Fx5WqDFA6sR/0C74iQAB
z+WGf3GT0tzcGNJ5ZZqG0MGnifZ4F6oy6KsspJN63GR8AmQo7VLQ7dkaHRvoBO0pQ4H8pAV5yFAi
WhkyrEinZg+uqNSfPzfeC9kdpOppBzk2aYUj50nozFkA+kArFP31FWGv/PnBwcpYkRPq8hZOSA6+
5O30ag5a5PFRIHV25FolB/rgFYLcVF6TU+QnlGo5DZS9mDwls/52ZaIUTUq547k/wOPJM/n+fZ/8
BtyrI031z3toFrmsX3DsdwZrZHJnSpM93EZGKqIjN04jk47w/WIO/fYVGW6Z23kJu2/5Tn+RIUMe
2267L31IbgbR25NeXjsI0TBwfXckz+hb/7xfgkzZqiGRzn+P747++72dGn0uC6O0XExEBzhKeU4n
XsuY/e87H7SCjGrS+QQzKB0OE04uhXRNVDr/GTPkJ6l2/gK+MgSLTVeQbSLcw7Zk3JNO9/3JYRP3
yWglY+F3T/KqzDbf36SrfU6Pz35P8zsDfG41/rZIxbBetk6IQWRAfIAht2wN0XdeAbTz4YzB2shk
sJHOe+/kB8cr2ihrRI1F7330FlZ6YsVtLdv64MTdzAxrIU9npRQndEzHYEu+HSrXCoQeADKaQy1b
xXbVJA3kYzCK3LQ+02LtTwDERnjpvuH2U/Kmng2ym/+tg2da2OSh7eGpT3SgddCuuQeYnwwdIF92
Uv4+f9sk5daeBlBhrf4qRMFDVtwvlOfJ4ZaDfHjTPQoarSc4huvO3UfXi3PegXQmlUqF2YEmvsoB
DMYIfvhXoEXkh/28FRsY6IBgs85ebDlzw42D7qaNSzmpgaiIZ9RZpOiHVI49iScNt+vpBFFab1d4
N6RbV4arWa5x8iF+Fq66C1Qp9xO1AS+y3Lp3ChFSNeAKLFS0iheUCq4DhNpIpl+YPfdBhbNzlZVj
MAQQa7/aZFsHRF6FV08eg9w9TJp3yldGVlodGBz5Wl3KXcfCEFZGH//wwFyhV3ui8t5yMf9RUGNk
MQFl7NzF8fwP5XXTCqqXC6FDWWqLSOtA+LjZJOjg3LcZBS7CsDqg7thEuXdLJ8ZNiNrhDHuzmJXy
y4YfhL6CbqKS4+2QLQwK7vzxpYMlbm8/eM+us3eWA/j6Q2jjPfwfS2fWnCi3heFfRJXMcCszzrPm
xlJjEBwAQQZ//Xl2f6fSnepOTFSGvdda71RLwRce3yFrGKpoCwtrLUak7qE4HS/V+jmvfq2QsNev
CJuAGUNgqMX+oiALd97bZzM08MQzmViJkDmmwW0knywxfa1JXkHycMES8LX8wEIwzsyhB2dAdf0g
6xxQV4/sdb9Mdv2iPqhzi9VUDTiyg0vN1APivf/Zt5f88mZMerGhx1+4DNGmlECCNrTIi4hJ1XYM
uFGxJtjNbKzdd/K8ICII+zMihfIsHfpzPstXxZVCkPIF52Awbn2QES2z+sCoXCUKhHq+CKhFtKFA
sTqIpoMXmO13XkKM8z8d/UFBAR3esHNKdsYdtkTPxEIl5OBwGyuBvFIJ9DboNKFxFV3UJI7B4EuE
bIxtAinJqUJSPxYniNnQW/HybvHutk2OodGoQaAMMQdSJ3MIsCQIscUyM2YvrESLZa1HWTuH/btL
0tDEQx38E1MJgg8k9ztwmyL6fANGvp+ggLDT+vroVroQil+HAu2gtUVK2H+hjSaLu4NeXrUQk/nv
o18ifRAzc/TD78Pt0E+/QJCiPLRHYhzVxsVYOWlXYy4vcnRpolN7RWBUY1R76N38TFkyupeZ8agE
1bj1zKDubzeDKzabmuLrZpyb88ScG21kPbqoFlmh/lHCcSTQ8AFRQ6wzMi26Z5cHCzHELw0pLF6n
gyZCg33XpmQhvKEJZnOTyEZ98tHnShN+kvDJ8ELPY0UefaRQxC9ht5H8Fhj1qmFtwSp9ucVjoqqR
DXOBmloeZYinijNxyBZEDg27onIlo9w2/S5b3LPz0e8fyyYDInh4yq99HHexlWTEANNf34hFAlQI
FAgxo3wQKO0P9ErDFPZH6grb8hIZNsZJEYNUgjVugRbUeJNkMVbm4203ZiaP8/3zxIjmNkZTccD0
JnoMRjXONyhI60OtO5Kvz6GbmEn85Hjg+gmHBT/OZbmT8EeD+4SLAyVFGQAeDEhYOyQziWwGhWk4
iBOORSs4M3xDnhuT17jamivtB0HMNc1DAkt0EGT4Lo33bSFtetBdZAZ/nTOoh/hJVCMleI+r2F7r
B2AjWXPVf3ZXsBMUMn81lx+/I5rWZpgFIz5+OY3mPukkpNBSoyT1kehIY/1CvhII4AGIAq0ItKAq
YlgPg9x510fnhW1E3jhVLqzT01oDFnBkQD+mbO0gkJhh8T6oJ0xP8HhgasJVgM/EEJTqq14oMM++
vaP/2sDiXyFQNrfytF33OlTd8+f3TYOxFTGeG3srNokiKpkjfhf90X8UDg8ymbrAXYRcCSQTS4wS
ELC1M3miIVAT9Kf3JrGEfJrh+ANS2mPSQvgoR+2iXWiTbjagsa59UqnW3UEu4Cs8hLB8sLAT70FW
OUZVahKYe0aGHyRo+q8pxU0SvK1QO06z97qvLk8imIiPz5a35EymALN8vESUfwlwCECQjEBGY64A
YxnlQ6e62CFgLPeuI9RbHyxYtEWP4lDHAaCILDwSUY8xv5NgDR6VwMI81MzJpHLqRf2TrkqvmLMA
WHhU7NPRgwHkgDk4/llP+MI9011HenvPnuw3kBi3hJKCiSKmxb2P9KzFswMCfooxXhWCBHv5of6K
uLwjBUAxxGE1IYbW3BI+uuT/Bgw7jHAAb34zBOSc4Wm2TH8bSPmlMxg/IFuB9xD6QxopAgEQIlZY
G022k6TuJ7KqSEZO2lA1+FQhcPdKOyIRiwAN4lZJQSdaVliv9sjdIPInfqu4ee3JrasCbXxDKbCf
LukZ8hcBHL6DRNd4iSPFLRaj3L0I0uAB/r06FwCRl8Cf79YYYXbdHLINqYfUHzdbsAbtifILIPHY
Qf9kUGsQYTA0koBd7HjpSVU0/wbQfai0SwcPiWYLYKs/XV33DXE0h8dZ6xv+e2rtefdMMGEG0qH2
KwqqjunThbAshaoqCeATFrgfXrA68nsykgRRsUcWudV8bG59bLhcoh3qrfrHj3xBzgc+zrEuPBDA
TP49szfyonUbLN6wAmWnHEN2HMAUHQ6wpAI0TV3uEm4RDVNVJ92b22qms5GJKmF4e4x0wgW7kM/5
TGFayeASP/o7SSSOjmxhlpDGWY3LsR6rDjFBThE8oBshR3S6MVplulHIp1EL964JoHyQ47BRCHg6
4gM5Nepp/f5RXiFMX6Wey8b4Vc3KIsDoRpLHD9XJSLLXmUkRKFCeNGZcgDJAZ/gGWC62zWCH+5bq
HqEkjQPPawFEOeBJuPsgjlRHRRESQ9P8KmBPZNOhqd4rlBiIjnHuP99m5q5CWKuf+z6oYUmT3Jqs
vvrMNCb326r4jJ5Mzbj3pfXzuz7qGEeMNAyG81Vab48MArgq7K+fpd6rciUOuhx1tPXJSAKAqBY6
/G0r7D/j5hO/SFS4ebkav+1zcQe/MvfNcUPaXlFFX+3PQKFt6P5RDkoIWZF1D78Y4w4mRrvR7z9W
u+kG8+Q4re3N57i69Tu9jntI4BgAfQJm+loMTsqf9q+ocPKPCK84Hj3JCkwzVOolowV1r7Qu5Gv+
gLTxmek7Zhg8EDnSzAY+vjkAhGLSyJz7Yzkagpr1jSyTJxzbiCNXhrZ+kazNvR5n+rJSFjYe2PCw
kpNi7Ftlfc9H75oMFTQB9Hbt6GPDCNrkNVfbouvJ6vBL3Bm9pzEq7WmC5O87A0SVsp/qHipybCen
N+omsnB0/wNsl41Va1P2Pwk5ccdmgwfJB0xNO+4ASr/H+IGHAc6t+Sj9zqoE5/Ywo4PLp7duNbBX
zW3ZUd7aylikvnSj7ra8N3ilED9/9N5WVIK6Uj0TJmEjpJ4dq3HBdO8YYxspoZY5xk9lXVd73h7f
/SpUa6oZNcoWfJ8kGQt5AsiBGd5uS4NcSCzDsx/l+dfb04JErmKSvK615j15NcKGb6mBzQ7KS/Lt
Ee0CatWxrS3NZNn2MxBmXtujW7GLlIubeS6rc47++b7qktPxvkqVRS4HTR3fm82AFI3CQrM65eUn
eJ28Rg9rkzSb5J87qJ5gghXfrOhRTmy2VN5Ksfhql08+v6lQgvlp3dy8qv3nHjcVeZKXqjoX1T4t
tk97ysvJkS6Q0fJFLm2vymbTpRtDXieDSS8vbvryyYAaCd43auUDtqxvhuRyzJ1oVzHPyJGTtaXc
7owSe8eK+ZTqKBxWe5bB1y8mhjSuvpNHPmu+c45srWwTe9r00xsPKNbF65Clm7Q6d985ryd5/lFF
wWLYGBbYGi+cJUdv8TCHxMF/FRwLqKtYyzT+fhoYBb3APtESqFRGnV9wwZduhrZO8lPdb3qfq1/Y
2NBV4RlvuG/mw3effax4u9bDVQosOpjdaKxOABP98IUYBEQb/vzTI1FE8D846aajovXDwAuU7BsO
QBVt1h7/BpVfJgTTL5iAqU5tnFV+N8qqyhMSBwZld3//MMOCgdiTyy8YaP4xjfhH109LRlUY2D/c
vvt5ibQZvNGJp2VfHabblDES2RO4VH/DFojmGcgJr0f8Gj6rTHJZD//9YW18jXmC+h2+rOD95uHn
4h3yJ/mGN/VXytf8dt4EfwbU+9mYz9wyij4qNUpcyaZ5riGM8kJocbI3rYv6dHP4PtAFtDTCeeLD
xAM1MqPCt9+ygaW7/nPSi4Uir61slXKzF+IV8xKqx1+mXFUNm9nbB4ZRQ6VhAPnamPlIiCRkRwdR
rEREHKVVjh/sS76axpHrO9Cx+zymkF+Q4j/ZksyydBt+KiPsqJIhNSVUCJyf1xGh7Td8tzsZBnXn
wdf5ql5rz7OURo1zc5HScUaujzxedf1cSXc5S6IRPU02Dx9iA0awCY2KcOzbCcoONfjzt2K7udHM
fidWFsOtAW5Q5yVElbtIGyLZQhjEZR60ObDzkCmoL6QyQm/EmWZyasOqJqJx8nIk9jwhW4KG/o8c
h+RipBUxRHIG9ViSvYUnG2OPZkoa0QW0EBNUkkDfS7NwkARQenKYblgeBu/FDQrRBMkKbTC6Gm1b
pb4ozd9Da0PZ/+G3MQVdMZV4gkWd4G9hE6vixQbjdssD1UOKGJmNUiClS1sZYqn0HUtTsLTn6T3m
tkkhdaK4IfAHZ7haFDNv5/2TzhTMFmb4gUq/+R+YWIIDgTE09xjhPX7xeoXUL4lCApe3eW8OoZoJ
IhmvB99QfVvQ7gJZ/2goHhYt3ya8CPN2ZHv5kL3xq4jg2fzUYcYnD9+H7tc8kID6vmZz7DEjolhB
0s76Bvq/PcSaxlOg//ZgfiCVVwm56PiZ+oN1ibNdqF+PcP7TlTbJlz3dDKHQlLur96bYNgsGENae
jZiJwLSmsIUyY/+ae/uS/qE9xyxOWn1CbWed75fuJz2oG4k57M9jc1zysHU+63H4EXre27jdVn/A
HD7XSGCv6d1zj7fD9PqED5zDoCS0z/WaMcuqmkrmsJwIgH9b4jVuzto/MqeYwXSsZMLQFfbSAHyL
hjMR8ovrSxtmV91dkIRGrokRPEeMX7g8qOLYUxHRIPOTVo/xC+7evNsUE3WFSflXHMz0xJnODtrm
NhcjmhGylyymMSn5Fdy0vF4IGr+vS7ZAhM/ixoHfMhFiINBP7IsWfHH9WFveZ8QtTN0aHzlhy2qW
/zJCz0BHmWKhmMJB9vz+p+jbPvCV5PjmIn1XPfebJMRhm7dCU3kkK2uIEx3t5aGhkCGfzuV3mP/c
i1Vx9z1H2ZxxAfVFpCyOvXM7kKJlNk5DvCF1cunqKw09Gm9CnqSfIX5jBoYVnLlcR1mX/5Wzwdv5
7lmz8ZmiCfqK4LyvQRrJMCcnaMslXANfrKCNgHgGn5BavR/f2AuG3AI4BifwmdbK7vuTzCwOxZmp
xqknw12KcNNV4ZUNpfi1kDLY4N2SO4kdp9v0jaNea+E4xKWNmm/13aLbW9a7OU3G3X3E6cUa1lua
hlfcMDNZDxY0azJOu8LDrI6EnWPEQXtO78uGvgCnipgHqDtFovITJvHF+D3eKwuJvfPfYYcZS6LO
RP04ylbHO5FwYKyb+z9plq2tHQ16+4LU3o/TA7sjoTf5XwU2snmiqV/o8WD9FNuQeTmia7/goMG4
y8KIS3ewZIeNsmKDhaxEPZLG9c6smHawpuurFCZNOsSoXCzWFLBnqxOG+azkoQwoS08UaTPC5hji
GE42+4ASLAs4BKUwHNKATTb4BQ1+K9nFPap3S+I+8CB7ucc/DBPZmm9XKMjSyGKMgBZnqE1BysDK
vr4K04yawd+0wy2jC2QKeiRgLiFeqEaiqyC6EpnMAyj8GDAI+qe2xY8XGsVxgsGzj0LI/8lZiEnR
Yc4LmRXohJTuUJl/h3sBILLrgSHJ/AyjD4Tyz4l8xitx/70kJyDFWFsWQR+3oTbCNoYR0zlZPSZ2
1J/faDhrgW4vgbHcbqL52C+j0iCdFeiMGKpZG8M7ABFy9CFoncGGYOygWXsZhPEpZovD8Wa1uA95
42/3B89AbxCMcg/VBaqGFEaF5G56v59dKn+MlABfyzI06JwYUawG8XeMAwrHSEAC5Z8Y6wOwx21s
TB7RHeC4mnaEVQAFRr2zQg8yQ13gUcbDvFcCIVjFsWLBvNB9Imz3tRGk7sl/us8SG1BjaXk3JriC
p/GOqkU2O0aF/43UEXTe0c1tRirGhcyt93hOjb4h2lynDLXY9KWz0FHfQejugcZ7QEhgIZFBDYpz
Hi6lQ1h/QqE8kgmaX94n12sOdxtTmJCuGgGzDO7HrrqEIYhbxDcS4NB/BmAqz6f60KY6yBqUmohc
mc+OarwEvhMmCnWAbgw9Yo/U9BYxk36LqwLYZcmwmg3lVxOaDCQoGxQH52T2PCtxAeQEs2VsTLBb
9F+TD/yg+5ImCFrqfYl6PCJ0wsmx0MGLy73NqD+cBP9lJmDBZUe6BiIDCcNKCjsAgyv9L5ecOkpQ
r5OtcllqnubpobozfcP5/AjfAjw0RhiDwCK7zYCF4CFwKEbkWILHkS+CeBwwgmGCD1SJY4/uJwsj
4sZcSlOs6ydQq9Nrw2QMDKkZKRHNLH5sYA9eeiLF3qMKJCPFnsrhvysPklHp/XwQwUC0og75xOkW
E3lznBOvGJQj5oy8srdrTJnFk0tNqDBaOIlUsgTzabzrQG2f7GwkVQRUBpwd8gvnkXj5oCd4brBe
SE46SSZpYC6L0XcJPD597EFHfw2IVWaYeMZcieDPwcLDpoNbsBnNlVU3qsPjePCLwxKl6bD/LUbC
7AhvupDkB/71xghgsLIn6H5GKO9iKP1oKBp0FeUekQcOTV6H9wphR2dwNVy1oYre3YawyGMkHwNt
20kbFRoam4Awt6rEllkNs35k9Ibb9IxRYM3+WZsbRLUfOr/WY3pdTFmTqXkhrdKfSonXN6dMHeOD
TBGb1TGbr5rPsLa39FFa/NqSn4A2lJeiXOhovg0aDgnjD8qmitxBLkHKKeZo3HHvyX0mYrgLvCL7
0asNWXiZ51ukJYSsfkAEu37N/yzWTc47dxjIAUxbOtYUhxmfrpecoEwkAhgkuxKWGiK6miLbkGme
howncypomvmLue+hyT232BX1ov3pp6kGzMPNMFhIINFooXukubrmlfmIeAvyg9meDYxC8FV4gQoM
GXupcB1y7ziyWVygmOABAk/6EX5/j9PBgiKT6fXj2ukiALJkzNo50t1T7xBEXTjnTJWhKSOS5LlM
EsZfQ3tnwgkaCbM0RrNjrG03HQptjJsxbQb6Q5MWs/dB1gTFCwebz4RUCBcLHf8+/WDuofs1mC2+
P4eELClAX+92ReOAkDOn43YRFk8wX/MahPZYy+GLgHEte8diUQcCRyfa3rsgnIFFj9yLghxJPOiz
QKwJbCNVr5oynhphPEBwJ7URoXtzkvxCQQluYRne5ox+o2JqoFP6ImR4B90VG4RDfmL1I7HNmFRo
4gdrBKaeflUP91Ox1ibaJF0ONpgmkjJvw35kmxc4ZzrWIh0jWJyxG1Kq6Bkxx6Tga3ew9GWMQYJG
pG0tsSvz1P0t0n5oY4AbKJoYLz9RVifo3nR1uL0FR8hZTfi4mvjm4Ywd7m1sBRsyyPToTZG2fP2W
P9j2bm+HbA1Jk+jbFX3Gp3JMQAMO/eTpP8fggIm4iUWW/fA5swmbsed4QIUm5c+im9jznqUWEYSX
jSfGCeX+YURX6j9+hdMT5gBuFQGvxh/2DW3BLA53G8CNaQVHZkn5pp2Of8Ucz798kuEh2U6UKI8e
IS7CxMLRNpAvEuBlJLZ3QDRKLCzcPerD56hHVz4g5wg047F+RNUfpQr1JDYVhUsRVW2bMVRChIuX
N2bNOA7usqj8w2E0UiNIQXsCgRa9d4zJfZ+j8J0YZyMEQyBEzWKO+Ynvp24PYdoa3peziqyfdMSE
kN5D2uERly6qQNp9oKRj1z77wD3DzIChWIy7IuPrN4A+iFcCG9kpNZHL2ylO+8HPCSJ7hsj7n5M4
PqpgIvB3f8EFWjbDxDlCoYD8saKWOxISLNCCFhjGGOLg9qBOLT1guI4K70db0vvIOo2m98JKi2Zm
9hcqtBa7lqBM3GijT/yJrQl0OM4EN4sgNgGK//NC4eCT2rL7LLArtzyeXf3luHVM8wRXB6wzu7sL
ZwB5BIMjmKodaCDocOlI4O8/PWTITbr5nDIAflMoSuDv94kwzgaLUi+4UnFSgJvo6qCOEwRPC00D
Q03IJLj1qCwpWqVWuHh/KA2eyNHK5WfxuUYs2fcroNox8+Qz2weDE1LZIbZozDuEvy+h0SqDejrd
1i9zP0cU2wW2TZ4uiwuSAWGj94YnMAhUTp46rI4Od0OyO/69cVYeUa6DJtFLo9NRTqR6mUey3sml
EcuMSVIJOxQEw9P3zDpWQ+ckqpHlrJqlK3Tc7dlAvOMU+ELvKc3z6+BPNdkSGDIJD6/UGBpnNHM3
DtIJ+Rzl4BIIrPpTNhAQCN3DpWZqQp68PhTvNqDQiWYzsNqnM7yukVOyFhHCuSXw/ENfzMW2B3VP
KUuvVNI1TTt3rSlM/AgKUm3BrOfQM4qlt/0ypjXZh9zSgnVTUeFYHojpHTsnLiK2EHMoDcSeCK+i
+wOjSJz6pPiDSJ3iwi2R/IhygYiBB9MW6E0fwj8c++jecDsB8v59KdOHCuQ5fv4LPSoZbEaoJiZN
Q48Q8hmL8xoGdivNxXyLsaUvoi1ua22Rs9fkWxsLSodpKElEffDcokC6vUOaPaPzHmMpfG5zj4di
0DZ+jPnaUx9mUGzqQBuckiw82qOX7lQYxzaLDGhxkM6OGERAiYH6i7+lCoGLUbbiaeSWY2tvfXC5
qjagxJRPEi5Gn+A1w9oK2voztlFPL0V0I2UbVJyD9lducfOXxqyk8uHoVLF8eTVwKj53F7ty1zqo
ZzQQITrBOiaa97kG377t8Y7Ytj9pT7NzJMbn7TzwlwexuRA4BpK1gAt+myNPkgmLZBDxITJR2LJj
zoiuErdyNCoDZkrioqgmyhWlBIHPyagG6XpEg1O75Uqn32tRWvzmXCMhJ4DVh2HgQgmYWEFaM6jz
5XW3Q9j23YFNfN0nX6FbbctrwwZ2NhX3vUZ+YLmDL4RhHBxPg3v83PYMRpgXsn0gTRnfy8DYsITZ
qzxEIVrsxQP6GDeuY5zTwsXA6iIyGO/b49yYQ84hTzCklcMbhXB62oatFddjlToB2U1Ozlon/ON5
+5xsYva2rO76y02iD/2PY19oOpi7zr6r5pIulZOaepwHPUx+kNKaPpjbHpPX2wxBFij8Db0GzQB3
jT4ly5R+YU2PfUaYNk03x4i/a5PgeGOWBChpwi7UXBt1bA7MaQubDMIH8Uip1g+8KR7BfYX3hAsV
R0+xng8fUINQhY8TosS/yzKSWWcJ4ELrFOmxzn9Keh+cKzDXL73bLb7Tsf+0mPIw5VJc/a+Dy7TW
9mNFob6/a46VeO0Nf3ZhzlFejkCObANUYpRUYMtP787jyEMDhc23Ro1q1LVPNtoflNf60MKyh/pk
UzGHQ0Kxlk4lxc8r7rmuoBWsZZoY1kts2LiX345GlBRGxWRuQGQmVoXqsAteZLISJ9d4L4rJxr9f
kb/ldy+Ju10DUxl2LcxFbI/ohY+uavlWIpyNj2iZEfJawwI7rU5sWARDo0RC+2dq0QeG8SSbDcRv
op7+YB1DEimZKNhWcyuVw4oDj1kSBoKb764+17vibG66hbVKI/skL621OmnAjgSrK3n4UG50OhJm
qb+aQt7gG/kqRY4B9vg8qMZQgxzG+FdxmSZD9boNQusdZn8Z8lF6gse5xymTa5nV8LfhKCjOnVUa
l2MwZUREQNIzNWiou+EXyu6GE6F7r20SaQgqz6+zQaAkmZcEcNbTbtquBmBcw6YYgeEKZFfyct3r
B3PCc2OQ2JralhsFqv59LX0nd4w5chwN6HrKT/hC3bP7HDhXH2ZXwinWQkIoKvQh53FXvIcfWirm
xK2b9H5ukfruP+Ah3NyB6hjCKsf7EHhZ/5k/MpAlsVeJ+xh1S/0L9cphE+A8p7CEJtJW+0Sk8eLK
9nAvt6k203+4hlJG1Yy/GBiSF4JnJPXl0PzpZ6AbeAxli3c9TbIgq+fvnIQy1NN0Txw2SmvZ9JPM
NT5ecIfRyXzy48NVeTZhmgXFEWzi1CsrS5nKevzBGQA1WTG8sH3oMNWgxUAow0Lt+GsvPnhqtcNu
wRcosJqRceDH2WQy2eOwWAqzR8xVh/exwY3h37Yl+MBw/tmnhHzyf9N9ewVr/lYvnBrHiEAXGZKc
ib/bVqSEOiU8jS64oT3DWZAUnGV/unt955hqRErc9D261X9BMdzEf2aLzAx7p2szoUdJD2LkvyyI
Ic3dJQMHjNwqv/b0RKRbW7+8ROWQTDC8Fd44Ln17MCCiCfcWv5reRNpLxgbwWzqmA4XC55fR9XCT
Zy93MJ7CUPjj+OO2y3lL1vd1NlK3osWnV+qQzIkh/fvEfHn0JI2EAqC+4mM6sceQdDDprLDrZzZX
XAVGRSW1s3/VOZpf9VAKZ510ZgnT+mZB3Z3s031rkXANujBqFgk+HL+8GGgS6cGOn3O7J5YTYtxf
hoMO+znlEWaM+MjT26XDlnTOx9LD/PjDfJbRIfZR6++fcen38hsXZFSg4m3MXzvN1fx2JXtc6WjW
s1NNcYg9FYGq9WYQ9XMYv8zWIcrgDwzM7FpRzbVLYm4o41Zwjy6FRwoScx/c4n0cI9jniGwa7K2V
stInGbGvzCJGr7Dfs4W4yUSLjlHy0+2KERnAW2nSLUhz8qRTP+ced0ntGPeTfGJAlGy8lPxZGn+P
NzhN1onq6AweKFiXxzUMFf41OJDGYcK0JC4BWziPisygmZ5wrWuQmqOKYTNNUWAdknZxdMX6wWaS
iCGqmTn1yF4+9OANJxyqZhZAHSvLzQfLN66COwX5nPKuwk9vJ58jofYsDjfyNjpSSnw1RAD9WLEL
xfIu/2dN3gfvHTfVe0RlBUWfzMq/9gLbMMc+WsV7CR4H1l9TBKdx2w4LoWwkcnrUtlFjxkYblteb
An8sxHtR31VBQzogvUnm6/Dh8cCIC+H8jn83VvjsFWcq7ruXIa5QvEHH2h3x7/KnI+7hNsTVm8KA
h0Gm2wx4wVOMp4jRbqLSAY1iHAQ9ykGBD7w7G+APyeq1Yi1/fIawGpycdQLhYj1XhKcro3v1jAg8
lM7l1PQ1L13YzLKLcBC1Lg4V4TuswzwgLAFXEc4Rlie6V4T4N5Iu+/FNQIU4x6Ah3ysH6/AiJ5ZZ
FXX+jT2B/CCklM8f9h0OdIviHs6YCLPR8fPzOJcM9DFtKH/YbjQKCBBxhCkoWV37/I3MMyyBbmic
bnt8/28gFGDSozdVK+pa/gMPh9Gg5gkHWKKxJi8O3uJN8eLy3Pdrd27OwI6wbJmbiS3WHA5+WYwt
XMU+EIiGiuoIy3LG9EznkWqv9DlBIUwO9Dl2JlQUZNGPitg8QSHKls2JbYQRLmrqb2CV+7bgud/8
JKNk2qqOjLwFPg8/GAqXiiPmjaVgPQFHAYawlF7pCbuTfO0jgZKlw8eynjbTnA6mHQqqD5f2sMep
Jizn94O1N8a3ZfmGTqNwI6N/xwVnzJ2PXwWKrtJtD2zE7+GLy80zhnYgUntfU+FX0/sQrzF4SPy3
k7tPbAAJw3IVH1Il/pJ2cIPBGAxG9NejlsnfwxmMiolwIiywA8wmPWPpERaAE9N9TWDvzYRnoRgE
vqGwlSHGhwybMXoLJd90pZBEP+htwMxuBvj5nQtHoSPPp3oQhlgUGQZOWuYW3BGL10Qas4uPqDHc
6gPvqHUtxjJM74KcscNxdpsy4QvUST5my/ir8AWqxti9LLVRH/5D2KRw31ygoGD40xNO9Jxq4Gla
cBsXiH7ssDsMpmZU+8JAS7ggLT+7x+a2eK5wqEE1xX6KJweF4uL5K28HjOosYXwkYYs56kdUC+lv
+YshIIgaRkmdo9A+NY6CiIHmCuvvtbot10ni5pqjQ6AlY50p5PXIL9kQiwJ/mTLjdN9jW+YAZ+NS
1o+0XRVJC8hYn3VnOyBCOXsrRdInYlcBfPywTKiRWQgzFuDxx8acF5vq/Npw/bzJN/llHPigP7px
8MnOrLm+CbBWT2ozM3X3LhjtbmJEfRODbEp4BEAzVEZMOy5HjGF9+j7HoE8o5wNcfckEkVYF3Dht
LQ+i95YyiJ2vGrd7nAhAq/WYCkKb61iGTil8iCzqcoxCrtmfdL3Lf0odSFdKkIQln2/rUxVTfAAX
Qlb+pT2x5BLeUP9C0LJnOsMxO2yZHDPZIuyHQdKaJlAtFyifK6ayjaNdS8qeWsjD5fX94bEG9Hf3
a/vJLRJdnUTVDdEdH+rX7HZ5hnqoALDWDnbVGrsotfrpScoIwAAZX4BIiAMRYfNlxmbXrB0qp9eh
/hWQFpNkXrYsUgANglsmjR6AWH2yqe6lqpOuiSgY7LuYYMRIPJFyAvDK0d6eiifT+zRWAXT78XOj
p768fsyrLU/3mJOoBYy+Br/kXQNSg4BjeaHG0v6Il8DXq+3gvT52OKViEpv5LTw5pku8HIvJrWNF
gwPjiQfRW5+hQiItvP2YTyqxVHAHeppYGkyIKwDo/lOF7QjUcbTC8hiY2zRh6jgAvmwhs+qoekLu
p7rD0OQ2kr8eVIks7AK+wcrVRnySmJVHyv9/AK8VyK31zwAbxEDnQGjJ7A6/JR14LNSD1mFuMGjF
qkntKwYwFjYlvnrzyyTsSbaClsvEEsbBw0nGLKWZ5EFZhJiI7RJraoEIWnVYUFm28FSBKbvpGgaV
+Lms6K8Z9gADSjvW6OeGVn/6cQ3XgDQ9t5BQzilsidIciUQtJTKn+vQOyGAvqQYw5tWCNv+Xqp37
ZRvdGIqnuYOzyTv1GbJYvlw5WFjxSxYFLIjGo2b94CB6eXAFmlzaxpzzz7iF5BU8NR20Ds/JkbWZ
amNGLspft+Cif+1uMPCYJHONo1pgZgdQSmtUkc+IgwySF+ZdokOjMdPWyAuAVDCtVMWeLzHNYbSm
eG/ZIRMjDXLN5cscTTIfj5D6kIjjuOFUVnSs4w5+2zv6ZqHeTwbKynhBY5gXBMSb/qsP83T5fC9S
Zdy9Yjn3Ko582MXCc6p32Utem+yK4yLUXSYqIi12c8MXSuT6PQJWW+exEPa2wvpfhPSxyDswKVEo
CKM4Qi4R55x6l3h4ld2bq0x2iKKObLYRChkZ12vZSec5IfMDv/PMQOWJ7xHNTsQFqu2fdNE1YE8g
x/wz6H1KT5/gLh6JrixKHcg63mNHlRd//CR6YoTV8HVefqytlBmMJw+i+EQGG7r5+aVDVkOAuIe1
07hVh7mORRNhy96zHSYf544pInoPWhmIQ+D7ptPErDp06EjYKOX+uSxzLTtvr6LvqNzL3HTmxj+1
6dfBqftqO/MLgyRv18T8aMgPqz/m5rnXvaMvihnxoWF2xol/h1eq2LkJ5pZObLA3RBqEJ725JNAV
XJlbPK/P65foH6rH74hXH+QbQK5ROfkC6Mmj6vr8kcMKh/zUE9CyGt5j8/zCQKLfMFdhpot1hMjy
BDPfd5HtsxgKL3yh0iNr5J+uDoILyjmhWf3vQ0jehNBN2MtXWLSkW2EsoADigTK55ljjx1FdstkK
gJfMCGnN8DMkixjcZQ8a/R0LMS1T4uEaoAs0XKgB/6n+UKYJQwzxWXynDFBfoVfTQxx2+IqMyTS0
h38f4lCLv1TN2BMOuWvpr0i8d/QlBAE+xPk4hhyWQOP7NuclnfCIgzhD9TDYMR5zGFRwYiB4Y8XG
HiAs2Pie+FnbwbYInaPlmlMJL0CF5oQhERAiGMX5LPDj/0y1xS9mpD4SnyWPcd/w2gwvF81FueIx
O+PjS3cHbdyl7nShk/DbG55FPNd/z8ReDNgq8ZkA4AIURHh+m0t7akXivbLSRssn3xdPhc3p5Pp0
rseoG2Ixf3gNx4/hhb6LD3jH0XU5jaebWPaE0ygVF2N2IQKGEMZniiwAKSHx7M/CQhmqBnjUI/gV
X6Yf5mYcDGNr6MncYP8dlZa6iMt2elsyX8J6ESNp7MRgriP4LRwWE25dmEDU4v8KLSdfU25RmwPt
OMD6fAgH6P98pZ8oKh4e/tIuRABXmOw9qfRATnis7txGBrzzWyg+nvN/JmZ0m2UkjB4xYMJvuOQ+
z6NnVBFFQ4gKH5+L+WP+tJf+IrDYe/SNsdubpOMmrrm3cntIRRxwg4my4K/wcDkrLwxNoAPHR3/w
SxfoH30K2Bot+1ifJON0rMzkoL3IOPE1ziAqXQoEvIkr939UndeSqmqYhq/IKhQVPUWCYs7hhDJi
FjHi1c/z0mvP1GxaV+9u2wB/+MIb0vW3RtuN4YLOolvtp54haeR7a995W86ednc/RJvw2Dl3KPdV
/b8DAUQen5CmUJoi/deRoy9fdn4dmsrYnlEoKFNleNKKlv2ZvNFYrrO5Hc6/dW7NiLiGTBa7+4wT
S5rCYKcF7RQZYnfH7CeupNm5YKxot5ZWwJJvcVxYMbVqltfJ5O0myMq9Ad6D+oWrxUETADrAx6ki
KllcGyyn8dLwLF++h9dJOGRXPU8Af3iVLgrQVbvavzTeuwuym8dO1Dt3PshgkbiwJOuWel9ovJpF
Dyfff3kfLwGXUGJRPjVM/xvAGcnWO4tqh1XLd+i116M2FSPkxuiT1Q/+eVp2dGrSrpV9xKobr6qu
OTAHRi/t5Tu0gBzdWK55DV0WgFC1N2kGbL++hDL3A8PTSLGyW9V/LjV2JAt6GulzmruqT+eNz2uh
RGkiw/egmR682TzgJzDqOX2/4NJiFC1kvvDhcTqZn+zTMN68u/ND/VrDRvfstg8MpcK6bqGngady
WfDz9zupA5bc/zuMIUEV/y9TAeSMVlQVio0CfoQ11BtxLKsi9V9xtkVnvb4wzalAN07td5M1oH1q
A2cB8CKqtYSAAAw32axYM3V/r61kdjBCgmW79actzB9ie77kv9BeJjb3rBLYzWEXYXgEwFzxD28S
FUJSHnZW4n1uVlDwCH9amuSPBv4U1J94Hs4TD5XA5d8aoIhw95xQw64hzs0Tai5Ie1UXADIHRVUe
DwogYHQhSpoPrqyAqccr3qlvlptHo7HvxBM6SzhcVRiJSI22tAZD9/ORNoWxBsv3i8wi9dPGy9PM
YTLXZNSgQ+KLfxKM+k77+X12n3FN0GRE7ZILwQWhDMQWyvaZUCqSrcJzevEPbe2j2kXfdWopIDpZ
zkACNLkDis/uiUqaK2EmakZ19tKxfB5E8RdzGmwA3Yn/dipdC5jpLMpcvmwZ15KOYBOH1c6SRQef
R2vOV6s1nwK2aqXedGpPWav5YgnXoc1MlzS/um3xvHf/tj/BakRyp4HIxpvHRa6COJBuEgkqw8tD
MMd9z0pDGpV84+kHVE9pv15bP4q+PlSKcyO/Rpqme24U/WhZJC+O4ba9sIKPOga5egu4Sbn/RSqo
OtROrkdIi+Oe6f5ItQKxDpHNK+jvoyDywnihQior6QBBinMtSSygpQ6SAeVfkFxSIJFwhH4LCBlY
24Om28NF7ZOEmPCbn+sviKFQKZEVFfqAPLLEQUJJho74AX+dR3f9XmdiEC7QLLUF15hsNvQkAPIC
MnX2fglL02o9k3Pnl4sZyikLYgkqmfa5yzULuJJ9KYpQ9AH+RSODMjG84R5VQX7GFXbph/6ah+A3
xSqRJ6LoBegKVOgCBGF+dVqY9E0xXFQv7+NXPcVGJHp/X2FRWUOKTeSHGy7JtPj4AqZOns4qSL+9
4KpthTwZsBeQVgiFAiXulsnUuwnlItXJ2mn7gPMErdN78GtAGmmemmbrhNOj2XphjHfG9oK0EtzC
BvgNfeDrRke40xEhgDip8sGvox9rsOS5aKSZs7vSwfzsOHKOo+PoPpEu1IW2aHWYG96PjXL/t4a/
eaKechBdCWTE3xejAU41zrS6FQOe7trQ0DGy44lA+GmiofaGPXh3LTZ3bBPUR93DuMT2uldoG51C
G/vr0W9YGcczWC8BV5/OwezvOEzMLvSGQiYBRmeu3De7+9YreAS6N4fRBAsPYJSt0EL0IJnhtzsL
k9aJlnHklNvl9pMnOkpkhZ4hFu/lBQSIBGNcKFbh2KBhC9pRf/Z3O+yMsmNQKjKHKgxV6+CWqnUQ
u4W2DHGfeIPF69MutweClkgbmA+EcCAeBH2pgpAJu995mYD2ujZHIDQZ3AqhZPQhoSmFTjoyn7R/
A78PdgTgPfHW8DONML0gwwkAbtaf22Sc+BS1/Pf2ThOVZA9gbmrv8BdqRc33KI+J9G0A1MbL0TP0
rj1IlYDY8k7Sg56EJBTdLyJy+SgpcFZ0fqojT+mBwPXo5zI+gKzv4TASt9E/boD24KsKQKqn+jJ/
iKY0BZ/OhUpCJ6L3KV+rGI+r6jpugAZmkdHxccM92kNPRBIhb0GSXhe4v+K5B/auhHmxJKQKwYm1
sCERF6nBAE5CN4naLTHxqrtobioukxVciGY568CrVmxTX25LEUcDSMPoDmie8w5G9TpLPBYYoIC4
bfg4FY8g8gnITk5Bws+ch5DBXxwYflqltB5IvIteiZ/Lzsqh/nrYrw5db6oeVzitZftEjYw4uwll
lF5GverBLqCYjNdWAzrqt4EEYyum6NfGS3UU85ur9xz+ifZ9xjIeEmQSirqnPnFVRrckwfOYEAl3
hkb2nIembMRi/J7q70YYUOCCdc4Q5BYjfUj1mzd3lUlQ5gl1diSnpLWEWoAto688kgdQShufgdym
pB5zVRa2ljBHTB4GKI/29FoJGu65deVBUtSRqxLQqTrFBbYLmQhdu9o4sJgki8IDwOUtkjVJJeix
wDeXv+eJ9McAWkps2e1313TkhKYPp49YRa0twTDp6hTwu3oM9BJ6N2mbVjIHJ4YcEWHC/sUVEf+4
ZjFDPdHXWap6KwUdhAo/d0kU6Bx61IEJDokF3nTjntz0ncIzVDZcCkJeHooogtS9v1ThLx1ASJjc
U13z5k1ixc69R+u7JjFuHXmXQoApwdqYjaI6kj2OrGJ2+BMFyyUFA4LBF8lKSqtcUa7CD8le0xkk
hLuQHJT8cKjUQbDFmECh0CCUy5IyInsOEhhE4yGmEvRh4EmU8SU9vxJIKDlTTkYETiuPvQUPK1ks
PXxoMB7nmQO5Cs60mV2tiKhMe9Ge9FFBXS5Tt0LXkojti9wDEiiSbOkqh6TqU6NBIf8mtqU+1AW7
C6k4SwmrLlmg+6TpUUbYO6n/RRpKGhX96/byfv3cGK8Ip4QLvHycfmQCRWACis503FoAVgOrfWrF
O7oL/+5wXTH5gFGDMnSXzjZl7irfldrvIEJlPWoQztZx3+RGqoS+gaN/0k1Yv69/PhAL9OcNr+oX
PMi+XKYCl+wv2TMwU5SPuJ+bH9DeuJAn3rKMUJL2uKz2lEdeuESp82NQEIs6KFGSqCkyUkSkFPvP
YEviP39x0ro3ZYAxtRXQKuE82jeMisZHd3wOcFcbxrXhbrdTGlt1Sr0sGNH4UOK72+1tPKxiGw+r
KfsvATclWHtgdswBVlg9sKE8L9AI7nMBOs4cUE1mCp+DcW2HKVN/b+/Y6zgwqww686ks19ZrEv1t
2OqtW63OEkqwvRyPCbrnFo/ozOVCoFeD+V/zI/zUVL5Yocxjr/LMs253FNn+erttDEaNEb8cKYZf
rfTTXms616VDWze7QXVHlP5oj+n/88kToKTngMw5e0M8xiRgp8ZJDq6A/u9s0kHyqHvUcD/j9XkR
mAaS4kNeTraIqPYBxtaavcKpDUs7weFVbJHKlaJSqiUE3mTGWZlFhYhtlTganFLoDPYemkyM/+ZJ
bpybycVGJhKAGgSDrzP7ckd7kGG+WnURh9RMoDtmqzoSkaaMRuxxyKU8ALfCGKeMQF+IbtBfKWEM
2aO2xDgv2Nt9/pPUHgBTx4A9EQJuAh7Ajmg6Aq3rE0AT5l8LdaFrQ4pEUm5CxHGhD7TCgO4u9sPN
ntDXmqYalg027QHbd121x2smGiYjUtmQLhnIdrDklXEYlRzgY5k0Pq7KYZRcWdGPvRzajRi8s84/
EW7bA95d/VoGO4Fu2FkCNme1jb1SXTezzvIwPrhlsPy0pRAwlGiuYirZUUlIES0ozvrN/5L3U4bN
lgtVgyJa0cppVIYoZlWjX42x//ZpplMcRSKVqaPawjMrMwJw+N+jBDuo5CbshfVrs9gYqIxlDSoO
4Pgs+ay6EZkQeVGVehNkaHg+xMVYWiOvRXnxlKWbCpOV/ESuKoso78mcj82ur3ttaowZ9iidmTHU
z2acU04KCePXBAXEjQJVnQ9Vf9dLUKtQObu1eSb8xr1wjnQYRBfM/uqf8QPJ4RdgUbPO83rnIcg3
+qWID50AwWl5/YxJv762BfoRZaI2gmlo3spK7zsskCJANoA/6suC8uPfAsgHvEXtVxf33QNLiKAL
3nGvfuyZDlvY4DUAE4lmIzudyfHp0BBB/RHJvmDWHY38QQ/LwMaAcQuqjw1Zm7MUsxhPVCOVCgBt
bpznefi5aBrteRKoPI14Yyzj3nUDfZHhKBSJSVBlMmSTRnEnB8vyrhKcABsDTEaW7ENBldmSlVAV
FsmiSlJZqL55Fs8QN3TTVJVKJMjvWrd7D1aqPOY1pUYN1hQqg9SUqDjSgbLZLDr8hIne7fKoFd/y
ED7Ldr7Mcn6nNQxqnc58Pm1NXa3ykPrZRNaJSzl6fcgyWVUxteRqEeaiFSl5asZXGCAUnZn37l+Z
QrtaRa0ShioQAj0D9dRs6zH7xa6q36+1Ntd4h0nzQlWh9d3prSl+U1DIfAVZrfsUHj91ZiZHsCR+
ONbNSVRbfhosplwje7y3h8Phrj/sV53+cBgMl0GHT8BC/q715qovUP3ExrCnfZS6CPQOLaV8/BxX
WKEyVebs9uLi6SJqfTMzgxfyeZIcmDJ0FlnkVBTOd1TYUR0+rP98kHPsgMBzs2ohGRw/Cz1wKdxK
qOvEdVo1cV0yXJqxpY6256LTM34j1ITOsxzd6A/96b8VLEUDT+qiWrM0HHRp84ClFX/rgivTRe4T
5TSp7f8dSnD7xDjawjgTe5vFUdugjrl2Uhrog/1AZRhVd+YB55L+3QAOXJY9A8EHlI3fIYvNgSSw
SHtagsJFH1QnneuGgUizlkwdEknlBueWUApmIrUE6gRFhB/A5BwFZXdI1lySOCetzTjNAk1+iXE0
Wk7ZlhFTbgd5g/SSLEQBw3BbMW5tr81iyhkI5C3F4swF+qvko38+yA3+Xb1snoGX5pAco/TwkBLK
yMuQgqAsi7j80g0DZ4TAXXCC2XFjqLOkwOAC6UGUhajwWPKMqpVpO1ONTLGyBsBqlecKILrN+Yct
yjRN3es2d/RhQ2PyphJ52GFlJJAgnSPbS8bK+yJnD5fvvjr7crBmwLJ14SHJDbc+QA4wI9mad5Qu
9KYmYLuzfQuMbKYLqgRStRPVSyIki1M7+3ttewh8saUXbO3wd+/InvqyS7DsFOHKu1EhTeTs+vI7
PKByaWDtQTIpzUtIemqhkZHO9zTYlJ1u5JS4+SvC6AX/3PCUahXb+e7dRQfSvtGd0b8qw3yQ3ZMb
lko/0sUsUvORluGVMpF2J22pElnNdfPe38Yu699KcO8cmPkDk+xPo5jENctJNeUudcSUtTf87Q/5
0T0AsOu+kSlXOgI5DJiMfgcGnuUVeghrMAxw2RmrOnVtpaiFo1BN+Zn98tpQmorJObsoSUe7XNNC
ruSLBjC7atmvcGithaCDa7AOJYYybIYutyAMGI0YYr1tsbfd/gUhK7R409oCSeTTUhPvDD/xr9Sk
qbhYdBm12VLKCnrpU2j11H9RRIT0EymGwaEqMi4tpDcPqtJltlfcWxl0mSZo11wp2NGAIw3PDnZB
e9LfbDaqaimekRmq9JOVDvCS3gjLXbn3rtmnc2RxhMHqjkloWwEb7zjr0CjI/as7/Pl+wq7TkEFr
gEMji7qClgtWi+Wys6T2OyXEdYlZ+er1/HWv5LbmneWQxVXDUjcJBlOOQz2Dyy3F7wKrhBGkdHP1
a1X2/oXTGr0Yph+wcJe5J+0cmjn0b5tqB8GG5JGoCEF9FT1WNT38RtGi61cIhxPXokcNCJB9Yc2b
4qs1V+ityQPfl+fWUJe72A7asyLu4ZiPMBzWtVlQl9mwGmZzgLlGNKR1UO7IarKp1TblYxI5gyxA
MEghHfOrTXhJeBejAJTUnn7MTEt4uRwMqnen4KiT9cQy68KHwXCMuaS3cUCL9Q5J1dQ9II3pA8+Y
Y/sBMVHXjg2e1UMR399A/K9D+kXavRgkrUJgsFIW/D8Tyic8XEGCmppn2bL6v6uutHqlMcsfMmOU
wAOkznUUehFr0ZxlqNcSJkCRP8EHYsBxQErIR07ng4MQSmDojMC8AQoOR4YBgmHjWwSRHDYY/92X
KfdCPQXUT2wNs27ymSQj6kutO1i1uHvBliAZVqfp+BSwrIO6jofWKgZMv/psS6trl6AL7RUgRUC1
m/GwwK7OH136SPBd+q+2SgSqRoCTY2QXAovaEVJHKg1Q1xrBVILD+eq8Oprvko+EO9D8q25ToIqd
d0//g/YaK8i9U3AfAdFdM+9U60zykdzD9yiVou5N9xj3Pc1TFYE0T7ME5tkrO90b9Yyq24VbcWhW
Rt13I9/4jQD8kMvhw2DaZuvczNdLOKFQRg4DIBc4vMGy5ep+H3VA3AK0ej8SHpKRh0MpzfxMz6n3
SKUtRtxRU561zPZhgpFdP67t1P8cjsdsyuMguDnMp/HJ6QRz+q9DLAn7GsB1dm1kwgheLl4w1G4R
6D9Wf4x7j2AjtMTrXrtC1EUOr4GgfRuz3LbqgzzDNSg3QYCpiwpCV2uA9h3GMF1VlRjlgvtqnmuk
Ng7Ouio/wv9SGRLUIEVIrN8Yz5o1+ksUTdhnynWlkfwf0LnSJgUU3MCXC1G/fbvSwR+OHD7L4vcB
uw0KWdjGNXVgb9n+QPX7YH0cDizsUrERhDUKpnh6gpDCbM/3dBQ6Rufb/fRVZn16Bf/tAYeFaCQ5
9bCNuWWUr52vg9Kj+6MNGgWV+zTJjIDjMUYm42h4HUMQrPaORVsn5dA9ZUfcRj2M97SneJqyDmrH
VplRu5mWKHL1YT/2hydnhzZ0f0cWN9NYWTB6pLbfZUvQ9xRB+amicCaPdjD0iXtHjksnBlN17cWj
Yy/EOkJbS8W/71Jo/NZQPZIzeaaxY1OC88GvnogjhMSIKAcrvtvzDNRClwuTMEex+0obwEFe3Vsf
cIJV27IJEa9XHIWdIQU7LfGK8TUBlE8JeAH0gg3CWhv40BgMfvoAgDA0SZDRC/Cz4FWVTV7Beiu8
SzjNs02VsK+piKPoY1LZ7w87FCawpP7YzclkdyKpvSNgeGRtezVLDauhKAN2PUxrRQk3mP8GbSRa
QtmHviwl269uk/ITNXT4Y9ZHnDoYO0Lf/tzbqMA+GK7N3aP1QmkNfKFfpIsfzY1WLBD7dZB0DGfM
Wl1wlkmHAP8I+bFUMxwqJn+1Fv2bUGkh8w5iGwwQcX3qnAcpjE79Rqs5mCcwAqjDYRsJiTlL13X/
n+r3pcv4ZqVHepd1HPYm7ZxuUitPNeiF91QopTnGNMlmGtbbCuLYL3eq5GtH1UQkwmMmSUVAN7C3
DRpWRIP6zY2fER9qk/X1JGp4KeL6c/HGJNv9i+bOgc6PosHlMrb5qtjARtmplvu6vjgXOsasHVwb
EKfd2N//c7PWu/jYj3qpgU6lZiXo4PpGG/wH/rPCeAW82q3/xjwFYrQqqL9MQGvZe4wK8QlR5FlC
s5kHBgrulIfcXcIE2Lr6CC8+rs4D64taEiePb3QSFDmC18oeoenE9mcTrmwmJZ5W2jJ6B5TpiR3/
glq9l4Kv90ORP8Ae2FbCAQ8jm4+KLysu/ue+unYKIS4r9fDQgOUlygPFt1p2vtTypn+9xM3t7r/z
HsU8Vk2meH+DEROLPfUlLijhPks3jUI1D5UxM9/lPpgG8hI0RxaQZRKuUuIgPXNCORAGOEVjWNF7
2Nq0Ss31vVNqYfsEZHsDXnOZzML+bflaQlJ9z/ON20RdsSe8mjFZ0ujnnEdIg/7sL6ZXc9pHlJ7j
jx2v+fYXYwBvTK15PPss2VNxOaRal7PNHEhF52QhM0bPlKZTqxK8aTdQoIhAhh5HSWN1hkP2ayJm
gddL7LDQAmxm1AI3Z4XXgI3wukODqTCtrG9zA5/OS/cyjPuFFmO2VdSE695bAGFQBj50EXviRAD5
888ja/gb7tuiLGsK59ZkeZ9y85wLXujK5TyzW7x7b9m8NbiPiv77AaiYffAahGbjVKxXXwjk2e+b
V6WD+SaFPexeuxdc6oube/q/WbjDkCRhs6w4JcCokVeaguaPsVhCqoD8umq/13nKSYNw+0Z+E1wZ
nRWCQ3guj/rlBNYcCT0falKN81dkA1pc0ZXmA8c8gCLncXDbYKIGYpTAbIpoalp14PcXoBnn5qfh
rXuuHwcws7vG9IvuLrW4o1tJapeM22t8XQQFuu/+vZHCSAE/TD6wgwZWHH5e1CbiCfAGbJyvwaX7
meZA1UOdvTQLdy/BHz51kYwu5GsgrWELp1DJKSfQsrWTBzrDtT2GgSKynHfl4Y31OiGcBQWPOaZ3
6f0W+fHVzQWAYUpAGmLA8dEm6XQAOrdM99F9t1Ogj0ieoGUiDdbvGv8jHIfq1dZv+KmxoDMJP+g3
V2wu+5fNP7+Mlw8qpqkUzgFTQzOs7gBpS3wLXsYdPU8bbg9nMQH8xsWHFcQEhudJyYomdmr/us+X
pBrKY+6MTrRL1rQ6EV1I1nRpu/DuGWVuEjzALyHROYkX6fTefPPYAejv3/zDvk8ZH+5QihMn9M2K
W5zyqvttODBWaHfxDDRNmVWV8WP5BHoG8YdRA2VreJ3Te0T+rUAfiroaYBAWG65yFfaVswcDd0Ef
Q7rf7+F5rcBrEeMOcZjk8vaVLGdHNCtCMrjNDko/4Q3beIFki9Dr6fPUfwCw9mya0EURu9tWV/fF
9cVzlQjjkl66TGRTtWA87jcWfcyHOO3H2X3x2r7GUAuhSOD4ATrWskOcwdAsHuAG9uX5xxW8uzcR
1xZBR7eAOFRzRfY2LUQYei2ozd9pzlBBwHvBXp0o2paapWaeUBI4oyHKLW/1VGzeYPGKCXJN3B+t
4of9WaQ3F0Y7n/g6Rwk9N9tD2RzdloblfHYo/dGR/7DRtVWOQVOGpBaZo0Hx6sJ4ph+LaCi9fWt2
LyMTWpodSHXaLFkoY5auRByPCY38ygJ28aQ8eQ9H5S2Ig+L42bsPUoinGKiwofI3y9fgh9k7JMhm
bsoLdKrd+y4bEZ9Ikh6Fjgny3ebLrPhtrkB4kZYuvly0g5HWPhi138H1CgdipVOH3LVV7EP4d5Iy
K1EzXlzHID+jvI+iZhW1wRMyHwg6UcarU7thjXoYNgQ0aoagv+DJgAuF7g4wJA+rIaMf5Go35rjF
kKu/F2eA+EApHvZpIz3effPrn7D8RCAbnM0qmp2TmnV1I5SYqFxuUBEcoLv7MWuHopsikMAGdpfo
7vGHGLANohAHggmS7ahypSPT/fr5ZWkZAYrZsswcK+4RYmU/3OYV99voiVE0gjjRPjjP/ml2n5vk
ZvXX6BEirI24ox3O3hMzFe4c7m+RPfUggHnK6yGqm9bOyLrCjFnvl1b/MwNwx2/UhHwhhDv5dFnI
gtuwPGVJAKffxHYbRe6ElAaYwhdZbWuOve4qguk65d3cp8XBZWqN7s0dmoDtAz3VqJZvg7p+Lz7M
AXTFIbkaKJDskp9tfR2z7CGfWyIhCEKu/rq4d85fJ6TeDhNl73D/tZw7Cra/Xu61PBV2j0Mrjwbe
Ab1TlEEMJH0QhsKx8NkqUYU/D1/7QTzhUwhST/rcsZZIji1uw+PiuEBeGntceEYwi1gwEI3nfacr
Vg2+KqsHScsCYnOyPYE149ROE0h1G5AW+S56XuV2mtrh9OvCQRlYyyK9/zuPqc4fUwsJhekFIeHT
7DcpIWqG2CrSYFAdUaSL26g8xFvjaUdDyIzpqoy4A7j2TXEADGURNU+/DADhySbgvGAaTikbTs/t
0uadB/ERLm6TfLc0TNam5RcW6ATcSfRY79bAQKwDsgTOt/ftsl7DV+9FQ5NeCJkqeGG2A0qsyx9F
8U/N+Pq5vZfm6hCZYdS/Kk6RLigThv4M6pT9RxB1+QCQsJpXOYRBWH8skcu5RogOQ7EqbV/D2K9C
LhwcVtHuQxwDQ0lLQdLOu99JdZdC2gqKBRfTBs7Mj08ONRbs0fCxwTmAecn1QF167x/Q+y03rWP9
Bz3pVf+d2mY8LWOAmcA1pMNTQHiLLQIkyMO+zJgiad7BNvwFRMQ+UTJAW2H3XN56ldU9VyuGyJlj
qgHdA0NWu0jqhhZOrEsLtSxEP+wEqEDzlvdeIjLqPeeo8BwJhBYPi6d207AZAdpA4v2KMy12rHKA
Jaw4nmvJ0TFoKyCtg1Q6MTSOR0ixl2rk7jkYUVQKI+dCr3JfQ7yPTYtIhAUqmeFgGy4SPjLumhEF
SmK1d9VGkWLPWRUA6ndT2cME29h6LIuQCWDOPoLK4jorsuyzV5o2b24PDgzviYf2TXZhtrzcpgA/
HJfyU5tvbkQTRKs+bKsn8F9OEVIqBL0P9waa+r628g4axZ+LU0ZYGMG2i3PKNzBfrfy678jfEx3h
jTy0gDrT8XtCjPafVy951av0t959kuMG2o3Mjn72ysjCV0s1dm7eza9UYzFi3P9M+wDBY36veO8n
taMvgSUnH22Zj41gWIQWk315ooli88EOO04rKk8E/SOrZSxuO8rmVONeeiN8g6XqhXLioQYV6oHG
9MUvIPYKeTl1Jf+PiHrBiR4en8miugVcr+SCIYyJ2ci3FvEHdw/7ydoGAAU0dbe0x1rsNwTAdeJ0
oBtO0MdlBzxFn4DsZe81jUUpz4Z02p1W6c1JQXmMbk1rfsGcHpzE3uN9/xgzo/c8HVjzQoLfu8xb
uf9WbZ6SS1ogz0AOdAb+iU87B9OEamIBaegzQvr8nF2UffpUslHDAO8DOO4LdrQP6ZLmjrViO0Yh
hkIVO/lrXKm4Seh8trnVs1uA1IVm5LbIqF7CAkJjBkECmpvd4pKWOCgpatJbq0tEA6CIAh8sKR61
o3mS2k/Y2ROjHRNgnBsHhGpYEmcJvY46hSRkLPY19ukKmjtr9Kw+A4pI8MEiGFFIpuNtRi0K1CgV
ZKJl7wWWZd+LcUQBoEXCUgj4wJTsMO/LIyKLJBYrCZBuRBwOmKXof4sV/dwkr7jZ4e5E+s1WzJPS
/2fXYfDvnZh0c5JsqkD0UJK4I9QR9sAheHgE0LM3tpXJ5xcgS6JAp9T6Ne5l71psoWjzOG85/8ny
heAhxmjI6gGPih3ENWN6oCh+VPCVxv3U/T4Z77UPmopU11jKo4B16TsuINT07iT9+2o/vhKxYaz2
rOGVUH42f9titzLDPvt9QzzGvgwTEloAOHErj5842lOrI7ZmrAJHXDMYpc5+TKD5hkEBw4mxfASu
7KBEwsYR02ugLkBSbrgMNtiQT7g4pVq4ZVgyOYroldyQAmB6KjQlmvz0oxXjjZi+8ASxDc2TdGlZ
Js1bPkENAYCBL14GgpI61cbNvSHoaKABlSLjUXAuvXyQ64cgztnqq50HYpev5fnNBx+YtC8wMOI9
UL4nREP/gXAMozgUzfYOccj+FBSlEvGmvE2quiT5kB4TpgJ7wrhJAf774DG8FD7NSjNaH8CIQqWi
VU+hnGIrWtKreMzuBzKO1t6NthH7522KT25feNGYVOEriRdi2eIWcuLv4fwajwEpepDQZ2Hw18v1
AkETjuKs1zD9EXiNiX/Ye2psI5WDV/xskvOKnTjCIYIKeecwKs8IZEq+0Q1b4ig3kwsqmk+ws1c7
ZOkPiAFM9uLKNASLR1oXtov9cp/E+z3n7FNAnAPfm6Fka9YiYtvqMEGCWjrR6YNTJzEk1g00kskO
UyoFrPMouvFDi1yTS8ayyKgi22AIpj88ph32nOrRIXLcb6sOC5+2+TmPzDVRqGIMAmgwGgckQ9o3
tLrGydRCcqHoNKxVsjFqZWqE4BpCe8EkNdBKWUb0Rs8fbQbYqsD4hlhHlwY1rw7/Wj36XV16iKwL
h36EvD36U0ZsX1h+EZpED61znTOpQVsm1Qb9rwOSeoDUAK3Ce67UMNRJmJ+5bmXyutfKqM9RK/s4
bBUssUzkiAt/ZpnCp2FwvqJ4TbRsn6BnmzhkOOSyJsSqbu7eiCP3E/vF5+Z6aD4K9QRJsMroYyEM
b5c26OxWFsV+CbAn6VhRrN2KRdxpHww2B8b6nm/h2G9vQ7jDCKyMXysUKcPmEVkCkNA9Auj3nbip
PH4jHByPcuvSDLmeKO4gNs/GgCp4sehdERJF+Ay9JFjf+XnxvbxWlxUAyIdxXBxEF7d06ZaqwasK
wLTJw673hvF2KlfnFrso/DF3qQRwnx77JaP5CmsFMB9NEsdC/mnnRlzSwrld4fePmiq9WOP03iTK
r451bCYnl4bsG33Ckn9LfKS8UGd5e2VMYGgtVLFe8PPgfD7u7ejlUbOkl1skMnUsyDqh/YXRzvhH
/BSnRRIxA32LaLiHiskyQtBCj4IM/yHBQAtPbmRVc+HgeWuFLHG0gBA6oB9Fzw3Zq+mrfqYhk8Nk
xr7PUcqobh+9dPj1KTCa7tnyDoRUFpueHa5KEeR17pJ2iBq2W5ie3bTJpK7cAwOtnNh9rc7YBbhW
z2RPRU7Q7ESM9w5Z/xWeZAoc+toinb8TVM0TrlgzmhKRnibxjHXsEdybufk5OP/sfQcbnKYebUFz
XJf70eTUiXuF9mmCxTrI2fF1KwHSdBcGpWZxV8E2LkKL+kS8Dm3bYptlJR3h3zXMD1kVfptoUKZg
+NaS+UQC4O6HOxM5gjq8+2V1dB6Rw0ZwSdfVCVEhTi1hn2n6qKCEyJpcpVhNQMqgMpqX6XkBs3ZW
dTDwcWnlo+RGq7+JQ8yL9X99JylCFYIds2lsrXztPjaARs3BUSRNaC4TFOfz59plwp1FXOFoL4Xb
x7xBXZw3Ae2TAGAe0yuTpt17XtmhsUmeFOERG3UQDqhIpPhKXa9cwo0M1WdovJ3HDgWtJRTs6XeQ
HyAbNnihnvJjd9EKRxXgNv6uTLwJ8XwBBksAu3nyloYEzsTMPwO1ntorZ0M3LtxhqlBV6r/BW8Xu
bX3AdY6gBUQbIQhRB3biiNTguFTSD1EbPk8+2PLtblxYaMdjNB6KgGcpYqFeCLx2TJGimV+EQ6tk
h1adrQQNGwBfsZvPuw/8iXIK2O/oyzIif1qKriUUb2p6vjUCNjv5eRFwEs7eHLgtvG10rRlSib9n
5hQwNnFukPMpo7KJs4+woUNwQC5DOh7MD/dOE+Rb44dIVdDhi0zvoNjU4xtqG8eHTxHjCfgbS0cH
4kOZAtkSABirdHLth4eAr1uhewWLj3j7bWG+ht9L61Aela6L32lwNJ38s/4l0fX2B7+8/NJsNZ0E
vCrAcWoONA09Ijl0IXPst+DgsGc5uAJyH1zDDK5zC6SXJQ9vHPaMKY3wAf5ulBUOTjnYI199gZpB
PZL/P6CaUsD23b4MiBejZhggc9aImlAlquXBheW6zqPi3JhvkSrTY5IaAwG4AAlyr7JLRro9kUdD
a4mfozSDVC0KGIP9Hm2i3fHcshCRecvB/oNyQS8knEaoYUD5E3myy32Lch1xWP40NpM+1HzAyyX3
tMx1i31svSH30YJFrpd984MkOm+Gv/rssOiGonQOHvl27qHf5h5uaVZ9zlLAOSg/4naAfiwI5XQY
kSKRchCtT0qaKl7pUT/dN5TKiACjqL/v0esl1L/jXkeUXnDSSu1ijhAxjjs84nQjw438yw3hefU1
8ZKoPXPBrzpWufzHHDoB7OpTwIlL7o0F8Bh3KeWwwVFLvz28fUJ4eZreH+icU+L7+wv+Ern0fvxt
Xs/eG7sSE9mtE7CNN30jNEOIWz8OWRJ2MB+MTYzece+W6AOyg/A54RdRZbq4eJ6ULy6/4psw8d5n
fBY8feOgOvjgsxDklpvco3t7NHcHwuksjOAeMkKClBqniUY/JIPEKaL7Ri+aRYT4jHcDuCMMvua/
P9ljaZX9LdpxfJEB8UWgcsIBiRekTkPhOPUK6Gen3j2ecI+BCeYrZEH4Wi5S2fkgjkvh7gry6eJE
nPvsCweVqMxeXXtT/zJx2EAJijoi3Zvj9FqYPOMR4Q+lh0OxfpiQsilrA+xPE5ws/Oxxj8FGQrSE
IQR1pn2hhUkHX0hFEjSR0XFfACKGpgN33zU1i0eKLKMSdH2f/L8vg6ydRTSpcx9WOtZLj+T1MEzh
nh9WFuGiAl2Gf9slRDLCdqVdgodjsKMYfTaDBJ4CC++CbciirrP7bT7EX2AiRO4/ttGmRbclraP4
VVNnu1g/oz0rrDKyMq6aXLwhkMk0u1DDaqrxrIa2gExI2tCBe29jHwUkwFYCLIkxRqfnAhoTzFEw
E1puMZtNPjV6VyWbOxq5QuZkvVtvBgDAspsoxEzkHQqCU7gAPpUvQA11y6xvKjDZX19VbAzKucAD
M4o2s5jW6w8EILXqDDkIPBuwzQoApbA3PGgAdNaHrtdbD/DvFLRJGA2K2jXdC54jPekf1Aw9EfUH
+PQXEKhgECj/8mRfnkn4fjA9vZ4Q4Ku7jdf7B4Ad6sZAp6o0n3+OtWZZy7lMkNl5ZIAcyymJpKW8
i1tvKuNPutXq/2F1YtHfizqE3Fyuv0sPX6pNE456J93BH3o09AgRfa+074j0BLl6DgFhmmJDBlwe
UAoUKs4BcpbQfLj07zX+mQQE5OtgSJHtqELaI/sFhEhTYil8qhhf4nzd8Jmg3FCtH2k6F/1zA11k
5jb9Yim+85QpL/pdM8z0ZhjKBLw7ScXLFDMHtyfx9ogCF/hLcRXPjSqyufxjBHrPQAO9Yv+t1wOC
RMQC+O+d9aRvGetMXekfCDT11EWHuvbOvUJNLXrBwkM/ddOJSExq18OSVFUMQBlJNU6PSQusjBLp
VpHeeUopPKBIVA4eP6zAzqBPLoMr9/EoGRENo1xdCbC64vZuXTqHARVu8JpRnb1EN2CN4N9MFOlz
69CP+ZVevxzcl/jZwc+MM7yaEGtib6qr/3MQZAfzX64hjl4vLsUYevJ3f738NzrPRwrqx951pIPK
A4X+W+fcu3VM7zJoC/P+ffsheB/81wID8E6SvU0sGamGdR6Q0sE/9Y7v2otmZm5mTIS5ecNZOtQv
WWFip3d+3Zw31YJzpfUZ7io7uhCbMq7Ur6WBNLMxMSb66B9IhTGnQa9RYaDTFR3oe4OKNv88G7dC
uxwQjr1bvFGhEgShLGXouxKvd57rs157Br7ZOjsVbjo7OoE6pVd0dIJKIPV8Hd8Wqmlw0aK6jnQp
qfvP8jagcaByScE5w3es7E6o5195V2ekPkMaqsnmPvh0kl7Si/kJNs/MZih0kOeuPTYmigMbooHd
Z1ll09G5ufYypwvW8EaZtjCnMMXRMrr5/0PTmTUrqixR+BcZIaICrzKJiLM4vBAOW8EJEUTw158v
7XvjdPfZ24GhqMrKXLlyJTiQPAbo2YPGG6pVbd9nT3wA0DZuEfM5fC5Yr4+FsVZjy1jnO2A0/ih0
VUOPhc5AXJb8l+8aB/nPODTpJ3F2068NPMRkE1TtTTA0YAsHC6KvmkpCNtQ1lGwlUd2FBHgnGZ3y
n3GQmQpLubD5l6C1zcim8gOOAJcBeMQfLpRrIeD89ye7ejgF75xngEvyy/W0zBc89K/DFq84EEec
5o9oplM/IaRysLSKolGzPcCz4AKqmA4EDXJQh9aJ0zGn6Qc8e1DgQOwKvET6H87vv7+AH85THXZQ
5UdEEKlx3jvP/h3k4Rmw3TFSEL3AQuuHe6eGgdRHx6Eu7mVhvYS/RuKNjY+OkUg2oMrJme9EGmzP
CDjpbgtiZJeyhzOlflCi413nABHmBMhvt55H3OEDHJmB0QMc+x2oWQzPX9sPxjruj78eN01+Li1r
DanHxwuyoMvpH8vBADA4ALXwrVXT3zrktvAJkDyddg4R9uMBq87DPaeWDxg57flpz+EHDsk2w89g
o3hp16aH08Kvcgo52e/trfOlcnRQvJBfHhLt+IFDPI1fQ0e7z6lrjKRdHRqQNPVpmTdAAuiBxQyv
6onGIbsF5Qo7CHrd2gbTxZUk0PlKK7z1mL5PnJhx9GM6S0wFTyCm9pQ1/pGq/uEO0cAI0R82DKBW
1EV778YEl4g2dlnI2PtrB9wBRwgHA3jKpE3duxjeoCAUg2THffBjMeTE1A3je8V0YqLbo+TseSEP
fchN+FW0yAP9/Sju9bPUeg73ibf2bgb3HSBzGnJ29gI8L07PublvBKQ5SkbX3nTUaWPMr7vHkIuF
X57d5s/hBQ794XNi9lC3QUmYQydn/FGeR2dW0S7MasJdyQA8Y5sTw0Hnu8qBM/ARLuYx/B2Ub4I/
44vxFWiHpuyTGuGorRzIjnKhnO675kBUxqkCZN+vfYYA5ijDRN+4h8vQie8ru8oIPWXOJT5dTxtD
NrF9Bp9AmGG579Q1q4Rbgh5NbaqGlHjs6VtSDDjvvxMQ1A/lTdqV/65DrmVL5TvDRrGsvINvzEgU
g85BPZxHQm9vvxx5A18RigkeKwwzwmQLEIYHxpMC8jlxhWSUaAPBZXzI31OID5mThAS+LWKu0Erp
C2pwXSDn8YIReZ+4V5xgV5uT/pCd/2Wdd8LgP49wI94uPZ9+V4h0csxmW1i0dJdBAiAj4jgHnA4P
OgqkGIFuDmQg8DE4MGLCMoMAoXpcbMip3zZRd2Hdw5zTwh7v3t0P2DZtvKgbsM87Pjzmc+EbII5z
MxxbZpfJpXMPhdYn5c0B15whwe/gMrSeXPiVMYgCOY/chCgM6QEgonDT77yE6EYNmYeByXgy4bU1
EIbSjeIJUHr6tNFRHj9lDthJWM7ncRxxIllYoA82bE4N7al+2+UqtTHJPNBZ72V9DzJO5JaY7RCp
8tNrnd1tZjfHY+mA8QHwc4X40FSuSxJKG+P8UPc3JIsuvyc74SoV7PSU0wLvMts6DnAk7Hj6ycCq
BhJA0RqOGUPJzL953ABfZTTeNqekTQb9md1rSHiRhIi4crXhzePLzIk1keXZKg8tuXk7JiTBAyRO
aE8ZcAqgTNJ0LLKQJzbWSCKSbeOOSHK4KQlWeGL0NVsrWj9u/dbobxRlkDtd2qRjYnD5NLLxSNKr
69LAiXp42rhG1oCK6jGmW11HQbVOw4cnxMh40qaD+xmTTBF416dUQEKk6457ZmUy6AjWPlzgX6gy
NBbOFkrt8JiYqcwLzWI68Mko4KlTvY8opslTkeoDbuJCYEVoSbs+YjTnzSR6EZHhsMqbBFjc/T1k
erJmOAYEjoBgho6GZ7KCbximao+GlcqBwEtmE9+RuQG2Upv5SUWzikpFlhfzYH4bvtm9GII5JTAD
PGqZtTLoaII45frKlMWkmlwghtPncq47fXreNeaxF1HQro3TU3qS2cVbUcB13148KWaVsOAgic/R
E+azLBUgMXmrWn/oj8AUmrOADr/vwZHCeqXcLfvJeUeXD09v4yOzKunQZYntIipMwtijQahMAzly
JMueSRJ7Qqjl+sAHK4dCo5CRY17JwHEZELdA52/wGogVORDKulgK1PewtlD27Bymf/DhEQbYKJKp
TakKEupgh8kQBRyB0asHzGbOJYMkrnshj4ln8MTWsd7lSTO10pPA+XJu7/bqg+uDZN6c5oU5xIEZ
lDO3z12Wa1nvUEdwcShBPZDlI3YbZKcPchDamJA7y2ctt1pj37ITR2dtFE6y4ydMFkacGlYxY3Iq
6UDGesukLZiKDmYt7Kb0hVCA3B4YIsRS9ihp1PAZ1NPk0m9tySZ35tocTmRriJWr1ooYAGYL9yll
TTDkpmCQwOA3h1NfyIMa0DssHC7aJw47c0IwkUYhtiEmzk7/RopKKvKGmAlW/I6tW0iYrzWfAXb9
ku+Vnh1Nng6NHSUJPmfbUDBk7OoywjLWNRaMA8gWRqiv9ZMdI8RA/fYD3gD3uDCN2HmGH/A+fntj
IpjZTBzZLYw5awHXgHUhFM3WlFZSPGm5W30LP9KlUSih3YfiU3nyMoGNOfgAVolITZPbYmB/pNF5
Bw78mid+8Yo1p36L9eLo7D6/bapaMzFowU3zW6uCBbvFgZJJI/gDhL8x4hx0Mg2wSmseTLlOTxeP
u25pGErW2xnJBFQq+tj/8tCGKbU0ckibJPILB9SXa2q6rBhZhqzHDx3pwSwYHcZDJTY9PUiN3Czu
jDaYrwMgRmb/JjQNOqGoUnBCw1Wqcp+QLyrqDdzs5bAhR3auz2m7yYBzNNYuswcgBaaFNs9O9I6V
VXvgNURMkpU8MS5IvADsFukarx3QF4LHKDlWPsiAsYOQyLcyHwIEhAnIm6LsSuZQlaUPCj0p4Mmi
okos7PKpfneqMNssa3quJdAuIbNtkr00Ys8g3kErgXhyP0HrLnvZDMk7H4mHmXFQ1ozGR+xj1Fk/
h/ddFLDsCcfVOewrV0RUSoidZOMY3ctQo8E7Vh8tlCZzQJuDDIzBi9mwNOr22q7K5vBBcp6uO3ws
hvfYU+bcVrRknF8HxFZ4T1+CEXzH1xD5FNlBLsN/B0BUEspXyX0ZVFSU1g0GetvFwONYsdChC988
8CFOx6mke0QI8jqXv+xHlABEAYAfl0F9mSmfkd9lprD5IOzRmSNPs4XPjkBMgcVlmPmciBLJN2XK
fqhVLNgS9C2NNOeXYTVuBeqx3CQrmp8CULHihNsopGNirsl3Q/7VzMGFyKYGtK8nQUNPV8jZr20X
NCGABGbYXf8xOEMbJw1jeGR6zk5nQkEUjBzGmII5Jl4a4pKX6jCFi08Z3GOS+NlARQECPSBSRevn
hiQFkhgIQu8vDGPB8gSwdZt/zTYvNoPPKAJsRrqlGBLe2uPK4k813IKN++fttwmbcJAv94gS2RyF
omeKA/aPyb/gjP1KbAEkC+WQQO4WXwZ4lAEkW0NagBUqRcM5jc5yG9e2pIxO/kIsZbFLOQ4eDVUB
J7HcogIl85osD5sbrGiwGHaPAjlHejoFWGreSkYQdtge5JVzKOgOk+IzKNbyWMRMNvoaG1uxbrkA
2zwY+TqcKsGhxjqPWlSYmWm/12Ru0st4yhPhPXmYuCyD3wNkmV3DBlBoN2DaAFr9O6Kws4r/PXI5
A9Zrzsp+s3eKfcaYY0/lerkNJj8a2cEL94iDnOIh5ryN0gzeQD3ln27AP6rM8C9LxBAK0N3XFqTZ
OlZOI8Obq9v6yICSTrJxBhnn3W92Bzo6PlDVfajmE2NoIDh1PakeSxZ3kPVZDUkytHfG13+Wfkyq
jZZEe3VVkYyEDc22CZ2SyqRpXtntv/Uz62v+bZ4G9y5UEhpnUR7bOPfOU+RX0bEzNWgV4IQ88wFC
Lu/gZj3nbbJif2i1rNF96TXh/Q7JJRH09x6sLnK32wrC/NBAkMSwc7WnMMcp/6enCA0o0ENTppdu
b3dd7L4nbXA2YZyyzcB5grSMPDy6a+mQlDlpXWqbGzADTp1A236naNtN62N9rFr9Dgrsu64l0iNX
99UXxX2yIb1owVkNU4WyQ6cGuzHiRmDMAgFU8zaqDNB7TIjt5z6TuIEiP5wByq/H5MbuLv/Eloo4
p+hmkln7ouv3x2DSdjENevsLXBU2PoRzQNjuM2wgNIZl5i6iTy/qV2a2boTJ4ikNB6gUzxfpkfYd
X7O3UU+wFizJyqkD5NfGb9be23sBHswoNwQruIwaJpXr/BXOLrXJFIrpk3ZKk0N1zyUWiVMCT+xB
u7qQdMgR073qOrjM38uEFDFKeyCmU0GO0a3nuZrwgLHQqXuzZnK7PPDtC5rj+H2zeTisfXTjHw3r
osAdruZ6SBQw6iAiPen0BTym99F90F5e7Q88bkpaSebRVrjjaG0ajHWcWbXAZpAzQK6VKPUvmWIg
FtHmGsyq3mV8G2fLmK7TDkk+kiRQafrkfnd6WM2jyiSV1gLo3hQebZJAtpAkANoFzQb0QJThu+cp
XPY8NdX/uLTAAWRCtYzWc5/T7YoWXELTTgAgJ0dvFVIUtA86t/Tl4UyzKYr93RBsbUJb19mHFUYx
eWvA/u8q884B7FZK9JQ13fLQBoE4TbcGAmsz2gAwI4SRDOD4cOz28rlpgzxc/VQaHNCLkurBKW2M
LHeB+BHKDKsLpan0Fe4XY4ARXMbU/iIhkJjNbg/yeEpXyNoGPodMgd7TG89ZgzfGvgk3OSKtO5HO
rbUNsKJ2MXppvzuysG36NNu1wjeK4H6X+Y8uB2xI5wFvQKL8Fi3tMfAi30ABYDYDR3xL6SEqcb1Z
CauMPQYVoLNmi9ZqPBY295sFadEl/EPMvnkmloKEDTXRX0CULoQTGimZHQqbh60wo0G2nZFumFCS
+NPsqneqo5/e0NXzEW4M7TZcHC2pS5k1baoQi7Zp9OKNQMAiJ/EdRu4eVDwPmiHHZCRIYJNjfNKh
j2SH3aDK8CgfFnxSrAZ30h7wDe4DQsgMmYsREN8DxDal3rqyMjBMLg04lHyo4jR6bDcgV7+ke+sE
GFVQhMFkoCesCc4J8aIHxN7hVHKLdVjbzFdqthF8GWrr1ql9Ep2KXJfSOhLVs4Yk7d9hSk++MA8z
ItnSaeKW4cRwRKYP7BMeAKpj1pWuVpRV2yiU17RCAwSmMWZv35SlAe3vpB06B7AyMBKiJ9nqqExb
A9UQqOG9CtQvL5MwAL0DWaSw67cpUs1OICWZA6KFn0/yBEQ6SlP0H0f51nJ0OEREuhNajvazftrX
VJuD0H+MHZcYi7CKDbf3MMgvGIwI+mFan8rYOytgSbofaXAvgR0UPG2oWKtkCLDaRxHQTnein8aY
StPWBUPtkLvAsNFMIpmWq0Z4mXcRefHxCzTyROClpKPz0RnVuD7OxCIYe+8HhRJDmvL9Ue2QYXdE
5vi6NGxRQSnnAfg03OA51PWhgdYeMn7GmBWIYKSVjcidSdEuEtC9/A/CDQIei/MSrcpzDwtgILfK
TKY5DLfQT+iGbsUOEh/KrMYtRUGzMaLSIqFpbDIip+OcWH+S+yR6ELicwgisoS8V0C8y8XzFQw7A
fxyN31RnoJjjrJ0zEDy1HLhyKEfIYxBFSrbrKe1soZLezcek8vj6mU4+T7IqT5IwmpON4Ecy+Z8T
av7DbXRi5lIFQGMvKqhwXEPoV3zX6Knyz2UjNdR0j8VyNkO2eTB7dmdI5BBe+92wWkDj1HX/wyZa
mky0M7p5DCZLjuOA81O89bUukw+ErUE5RJ0C4uvhC4ECnQQRu+lJ9T/WfqvQ7BxYdXqh0ETkI1Rn
TKOUh9XZ3wdjxoXA7wucBqSoWSoznS3FaZ9ikyUwgoKmvJGrq0A2niN/7XSyBZ/8WmCKKrEjGn7y
NIGgSc+rukfGnbw71yTJIXL+h65ZDCkkYaVTi5HBVIWC4xIDEjrwUe88BwzcZrDHcgpwtyfgLCyp
Vx1wfAC1/AI5xorSBnAuUn04tdz0WJtEf5XTBN64edn0OSdQXzG0GMb0DwNcvEd3ei2xUe5QzKTU
e3l2URxL/nroGa+6c/wJwmxXA0gbRZuE3Gc5jqGO/dFREzPidWkSOEMWB4RfjAiTpmVRgvv05D5g
aJOewPgu0G2CgRZ8yfzvdJd0VEiGQBB0zMiudaoxOzr/fq2SjAaUjOuIhkk7UGkYypS6q+t4wSDy
OwwOFx6kVS72bAOY2mhAYxmiN3wGHKMZrAaosw00DGlFugCPv+X9ePFWUBkUVVTRS01DWfwLEJbp
5/QeRFBSe53F5Y81drWP4RLVDuuNn3gyifpwHyFGUkfZhiccbP3+W6NFBtHdusS2ktyX/jgi+Ycn
h/Iu5vi2kMw0urJV30Ww5DOLXGn8rEyasyuMyp+uKqpYlOKxC38XFRPt4cDcoTnBG4XTs10vP0t8
DXIC1mv+LUxikD8cFnYj/l5xbZqTrletvsxZHVcGjiihBO2UcDqkBWXDhx+dTO9XH4tQiMwpj7Vu
+YqfLu9XCxtz3t5hw0G+iayu15AGaMUqdnQa1+koUyFOH6Yetb9/GTTS6cnc3J2lNjCY45YxjXco
MiMnuv4iPtuLpemWiHGjfxomXhx+BzpebtM7Lzm+PkFkx/qw9FHDRjSHHgt0ctpHw9bkQqh1opam
hQlzqIRYU1cX9fIj9H007d7e9UMjsBin3tWCpkeXDCtatChwgJmyKAkjZuhwmK0PzGtRU590kO38
kz7yfmPGfI1K25056R9DNMa5ezToq4T7AWcrmWo+3tgAAg0b0RF1rzB9mjReevNhMvxI6eMO3a82
rNBixRnL/mwWj9+4qOT7tyIRdTMGdVC87GJ8m1OmRoc2D/8MfdlliUIgmrNwrkQdhB8B/woKJ8wi
gh0DKcvUnnYXh6KAVnCFOIKhvyVOhFUk1e3AUOcaEHuh5Si/Xg41Mip9HhsnzYKO30Ig3G2DkoQq
ugc6GATp/UAhRS0p8g4MKWlqjv4gdEKoFJjIL/sarXthcZgpXQ9pTKtNcvrjxC7F4lpvTT0C2hPv
NuyGKu3TSUUlt0eP8n25gkdJzHamzy3RTAFZcQafE58I5lBJsBB52ixhIDcyI+nWxA7ZnpTIKeNp
cwX899rrMNUuK+nOpczaXrnvbg5ooA+LPZxv5DcvY8bnBYbZWiZESZ0VBXbY6mf/auPkum/oOR5W
/bt4T9NBG8s0UCjEy7eGH+HCaOYzo8TUSzMJx+qqFx9ilnHZex1jqsWaTk4ylEfWx1lj+2Wr+hjk
VlES6yS2cV9Wi3gjLlcaLxKfBjKf4Z0gR8VUj/Cu64poLgHo/LhJbXFg3ny8+4VBvh3k/+d/ttnP
Q3YrNrnHEW5aO3yPikk5zrbNZZcAVreog8SBKxL6TOERXvsKupSj7EF9P2S1yhKvCJfc1vBx908P
AHaGf3jZJOfxZfPb+6DJnX09xJVGMtrq7l7kMhx622L4oMbBMuD0pXeHYPe12eeepYk3yinZZ7l3
+HOIH1FmSI95UxLKpF15FQ+szbZWWbh8IZs3tX3nPrlz2iTqFp1XnxgmVAcoFsK5+4T1jmPCEaDI
MN4YNCBBpuDnx0TU5TWlTph9ls+mI8gRFEpcCgT66vAs0j//buoxqW18pNnT2yvOuEawR46AF4hz
uBDiKJaLrToXZ/UTJjOadi+oCupxRdAErWgA2Y532P7LIafLR/AiKIi89uV2KKMkYSA0wU/I45Zz
stczsXHImQwLfcC+dDviKWOtOEDJqZ+l27RxICgdmHBb4uhC8+jdRyLDDSfE7Z6IruiyE0POSGZ4
q6Sxv+JugAt1QMEK+4k6KWep0IEVH0G8Z8UBlp2UwwtZ8WFtU5tkciXymOOJsVZwoWVjl6GnO9gQ
Xoq8juuMg4WynLHe82mSQKCpxHS1zan24qtwU7P9bSJbKsO3Z18bPRZyVOoxf/JxL5ga8kNGpEH1
KI8gY1LtI5e4c4BjTceqn7hMObwt6O3G7ANl4C0m344gDol2B88I6gMpx69zpasBaRRI6m6+w8Pl
JqFY4cO3T+y+lKvirSd9Jo6Pu3ISh2bIIXgOoVyTbPt3nGES66PG4d/v3cG5D9+F5rFs5RFvVBaP
SQ4rDxqBR8xQzPnh6QiZgZoV2CFfwr/7iCCE2hjEBUjZNmwKZqozw946MTcgIHRxtYTnIGSCx3UI
Db/AeaDWhvUkbpnqyOih1EG8J/M+HdHu9seQgDIkj+tIgGFh8TiiPPkfU4I1KbpkMjS8rnMnzRPa
PTx/iBzvJ8HVWQm4ja84lJ0bH5ZL+DIDdKIHvSYaY9UQNf8O+HXY4qFldKGsfpDP+iAmpJJm44d8
B2s0DxnNZp9jn10iHSiU52afcIgWtHWPPeqdgLDHTLHHz58ilOQO5IRIdR1KCfl0oABWvRm0W5sM
dqkggR0RryRFCI1FLqw9EJYHsiK/i4QoB+g9olZBiYI0jG6If3ESB6AYQrXIOmQnyZ1oQ8PLoXtv
io9JFThFGxTcNADMMlLcvEuaepqS9baT2fjidCfgOyiutmGKmy0aHvUPPwAI4rxzpvHMx8aSD9/3
H1dUehnzJDVYfFOyKYDGAvUbIgneBZoXTgC1Itmd5sH6lqiBOPgkDwyJhf6NQmwdK84SMVtTJkYH
/BHI70p0f/xB+ux5l6FUU/VxC6mEgBsJU2n8XTVmN8cg8Ki8fJr/GSnylog42N8hKsmVnQVKjxqw
NLgyduMXC9nBTSRAhpBCYN5lXeA53BE4gncAZJNMY1IJ1NaSI2CEEFdRJvcVshKFQ6jZ7/jsXdpK
3VODjoN1/ctaAFOxk7jGjEoW2rzMCMVUXC9x6wQySd0cOAjY1mlDTatPZA/RMpnFk+9QcCMxkQrr
ULzpK6G9dqgcaL97PyCV4tCgmnoi1KabZHReKC/JNL4snoBRFAW4ssES6PkU1ZGLtbNQD5n/D25H
XIfryC94mggEgaky0+ANw6iTpj/1CRWnLb3GiYY/LD0e1BwFkHF9Qu0PS0UXnVG5X7zGQeEFUADI
fG6aM+2IOLhyJN8xO1uhAKsPlruA2r2Kjjh2TevEywLhwWln0Zq1Z6m/nramUtneDj83m0cHBHY1
K/ZJuOu0oMBv214cwjLqM9wkFiomf6XbkbyaLXluC8Jc4qUNMJ6dLveZi35mtJEtFjJGn/iLdhCP
+X0QiGwc/HEHvxDnTI1wxIgwRyWtfYrVeUk/Una+AOzwKO5OZHVoDESzaHQvkRDjd3GB5PVJmx5D
xui2onMZzSXoAHbd7ls76AMTQv5eB8lWzYW9je5NY4pKuUd4bl3dziiy/v79j1PJT7PkgqyzFuS/
zhjD7hBx1iUjm/PEcUiJDQZPikVpjkSPL2VlODAiJJEPu4owyAJOoC4ZDAD5Vpy2Tdv7M2wDMGcv
ve6XCmnK1HmkFg2TbDnbs5/SFCg2D+QRe1f6zYriVTS+U0+LL+MVqw9sDRITXziT+eyKwZNt6UVT
OxTL3BrgnQGofGWFSd2jt5cZtIMkLh4aJGU9/PkXUNO6CRIh6G8vGXSGD6J33R2jvq4AiEsRI2Rq
BNCwGYzB1VQgwHx6+jAdroaDzbnsTRCvZY3HjoLubPrXphwCzB4ZKEpdkWN1rsccSLPuJQYtAe/L
mEUHpU9FZumM5tev+d4ZOLk1RuBzUDuTt3V4colEr16vZKF1fBH3FaVI0BDXmDIPRuroRVHaigd7
hQ0scqgNMOwkeACRBJGHo4oLz4ql42AwawAvAzPzY9xxXxHSu/dlpLKqaf756utHKgAm9+DcsVAf
xXsl5kqm7SUjMcEm4ZKhBaLCJIEGAHd62suXEW5ANGDfUPrRpPSTgOICclhDX8GjD1poyJQLYml0
3yuQHBqUWudlwfBTv9ewNzqdboveM1QGFT1O4pvZAMuFgrVcCIaFS07xS/FlpLlwCt94BstFPsXv
3IELsLdhRmlHQTvTK0JcNLS50xIHvuBg1Zyr7udwp4bcbIt8N8wzu55MXiv2pLmKOnQlEc4F3TsS
Gqw5UGQ8VR9D5GNYsX85pDz7Oa+6LmEy0c1UBTjLXcp2Pssnor81/1IozrdVPO7mH5o9FIfXHklh
7JmrXZzWH1B7e0mWjcU/BXpoLVt4yR9yr02U80AnEQqi9CGkBsxEL2MMN4TWBdQOskFA9GAbqd1f
EhiiZA9zkZtg6o2Hh52//kUTlj+TEO3klDQdF+LE42T6dr9YzTQA2W5frMKvaqumOyWldzrmKYUU
vt1LWGaQoMEiSM6BZoCYg1hsxLHt1RdLciqPldY09cUbeYyNAfZrJcuDLH5lluGprAy7NSkNiyX1
tlaNv4r2NxXN6kjWuMqsM2ptKOPxaYfdGT373SMHULctr97QX/AJE4qOY3daXwNHepCG5/EoIUJX
th+EYjwBC+o2t0VeZZOijArHZUNxGl2Xmh6NGMEZ6XyHpUmdGMO0uKOLWM26CwV5Mxp2mU9/ph+T
QBYC7eiY6RIK+wYzTzrrELk+9sSsqMA+cHKZ5cRfrBd68cpq+Qntoi/dPtJGkRoKs0XYt3EJ1JG4
/nexaBHk1oaa8bDCfedO8CQcZVrNPhPasq9wI2jjG13c+1/Zv/8R0SZX63El75TVLqE1Awa0b6rE
xpSWApIm0wd9fe72t/9v7qFY6Eq4+BjnAQ+c7E0eFPMnrRBIsrF70hMaB01StSLMmOOlzCY0/syr
XutIv9vTh86CrfHTv5sH5gBFa2A9FKD9KSvmNeeg8y8tQmkIvNWgBQRvWi9wBU9YY3/aCuTQlTyM
bFOoW09jQRbdPJCLJTjm1Qfta+SiRQ57fLMeiKZmLj0paM8gR0/sD2kLp2JGrc4DlKmDTv8+7eBU
SCWDtmqDENG2Qe6Zcgd5DQye+yO35rNayvlnSTM91BAaFqCBTvrXxrFQcpda8QeNfG92Bx1qOAvw
IcaXlzSxidcsUD5MX8AGIjlnE1ikwa3hj/hXGHVuWoKN6pX5piqoaxt0SIF3hfUpB8prUJ6X70tA
6gYJiw3JmsemUdDH3TkbMOlGlZQWUr3MIelvwux44A63w/aOQLo4lgsgyDsoM99DMIhgWzH6dypS
qZLfNIi2hCrxIgBCmYZYj0OR+UGMnVRQA7tVDvSQT3UlFKcuHjySgxGYfgl2So86jHhDGWJIg+dj
6REbS+jyIuaHb9XfvsHie8WRePmxIRytvHr3pmU7wpXD5zEhX4EyjHf2ia3PPt3i+wKGbxXStMbX
iUk5sc9D5w35PhIGpINGXGAFTA7GJicBhFaI1ytAFuQHCbh/h0okbO/igJ19KUsgFB/CbfO6BDL4
mcSFyQwkfCQxmnDTK3w6fUDAgC69vIcwxUgyp9eX+dgwgmXT6e4S5jV65fDhS+LX5o0rJVJvCYpe
0j8YnoKgIGyXDlmjGV8nFwk+8IvmO47E5xLESgQu5HsJuqPTv98EIygWW0e+SUZrkc3wihnKhCB3
x32SZ2BM6fM7aUooixmmhFLwDPa8L0ctPMYScEPCQwaBsZPPpQwKbqZLDE4TdC/hen8FEAw3eQGJ
x6EXuaA3DpH/DtjL1Nb/BkbwCzkSwbFE/BJxVhbRo2Bj4ByCH39CdgXBJeSzSV+QDlSWKmuPU0z8
hxfF3UhA/StqIH2IryztcgjtSTPsaNdTkGW79hEP/f8dJ31SbA6H+N0aSQxO+0MaBPFFO4myO+Rb
H+7l7AsM0jhzMbxgVlBGclKn4njLK3KxuKSmYA6E+jLkdMDtcbWVBWQh8INExoSs+CvnaR4+dZqy
8qaEzZK4iI//IsnK6p7kTpHBEphEoIV/gyGDSYTdl0kkX5GMoAwMp6gB5EEnqDtp3a1mBtPA5ldK
ECo0CzSLKoQsGsXQNVRSqDyz4xMvlmp3pEIsJacABL7oTzHzzeS9AGoQ+ZPz0BmpqNeFrs1KpXa5
Y7fJYvFLjkiifeZOEYXTsqCM0XoY3W8D+TScLDofvwcUTXxoR0UMrIZZw05RCvyOoLTTWrYR5A+3
pG+Abj7PrhrtbgupVw7hqOnTxpzgk6IkWHzwGkkGftf4MvDwYSm9KQCIoT9eiUiiQMilGuGwJnRm
omJcKGH9ocxmU2wFY7EzhkMGaTJ6UHLVxGuoTSHQCQMZajEpMRplWZQwkGIgbYS8VrdCaPYOrr8n
rO1T/8kQGgfkyCgV849C6oWGPTCM3lgevCQHu13Cp+8qm5I/WwiEk4fyAAFrmAKXSXtAwYnfoAJB
NP4IO9nCqRgcoumoWVsKbBbE+8xN1hIlrCRfMYjHb9Mq5j9pMFDCPunhUTl5OGxlRxrQOOmUEMkF
y27+Xcb3Zf3r/UAbxhvkDXwneJpc83RCQ0q/sWfnBCSDOfIAvHbaC1wO3XvlKJ05Cdmx1IW3Hfzg
2ZuF3EpB3h6Yn13hO01qMyPmVHtZe6qU7mVzO97QFJzgMb0ycMDG+nb87OodZbCYC8Os+VleuVCR
FB+NtbZmMsVWpFkMIooqPFSyU5Aqfz+wClosBEwhxgu7s1h/MQgUelo6Eg99H/o43DTqU/jeB9Nj
SM7wOSFHX0yawbgN84ZAEF+4AFrGiOO8iVNOL92MdEHr2fvzFrEjXrF5USQKhOHH4JEdO9MKkK2U
HbRp2G3CUGsPZWfThL4+F9FmSgWB/1cE8wGxDKPlA+w/V/hDhA+rpHahcLx1+01SGEcFIqzzDn6J
t/3+OuVVuS4cZbRrOi7p2tjKl4hl0X4KwgEMoI+L5KKEwThwJnwOuhb80jyJTfk16MOLwvgVtAoy
F+W8/ZdOn1xr1+bPNZnmZA0IHO/AAOyIeig7qCDg0YCaOqQb4GAOc8AE6WBF5TZdXOgmwU75nKhU
RAka2xRMmEIvxF0BSjGHhP4RWwOPQZAIKqp/XAbgS0wMvVPIzKLcDrYrxqwZspUIHgr0MkQLGpiO
BuI8VSBQMbXyotglbDs6vAKfiv3SB/D6frQDLgQjGLlY4jByC+9yBIU1fl+Da/Av2w79QRbguS+G
k3obkF4hFlD3hVYRTDdPZYwWcrZPKC1cdPYSTLeYScJqDiLIx3uX7SgQw/jBRwiBeaXti5jkjqMP
SC/LHiarFwPMjoNDiJ3/0uOFo4QvnT2ge9LWn7CBUCQbpxj2HLNZ21sBQI01RXF389OwSXoyt68z
yrcwksCsVzH6JDnZnr7UJov5zXdo/shtx/CyuDh++7cIpM5VNIAedpPd5etwSN5LAI+/ToSOIAXV
0A2RCgfGTHcJKBXANmcfU2rKHyI7CtLeIdVqXDp14tqBcusbFXctK34F5J7P0PnWrLeuj/2MmoGa
jgGZMjoIfU4U+dDEjYibDF1kQ0cEiqOYnMqomgIlCFknqldeeEOKBTv+exCqKKl/cCMY7lRl3kzU
rxCLd3U0dDWaAXVHjaGOpEdPW8TBdd9wSEvhew7JUm7E9D2Goj/8cuAgsilQkMcT0P+KMfM/2Uqy
DaSnhCg6gZVmdumZSs+tClRNX7jX4YTU1ded0XLduyNuhCAIkCs4N9PDpDENKcpYIm1kx+FyNe2S
JyVbumzte5Y3e+xM8Px4Uy5eE8CxDwIVzkOH0An6zX6BB0rKQRrnCa5M4k0qHhEuEA+zL89fdd47
LJbeGoDeyib3scjvP1tWOwPXonhksJXiN/L/b2gMVJTTQemLgO59rowvJuIDSFK4VM+DZ8QNK3sj
6SP8r/fypVp3ZObam/g7p8VflPrZ18a7YvemKO4DcaLTnTFLGs9Gnzf1CL4Lxet631BPX/YekO8I
zLYySDTW4Dxu/VnmqWFeXtNK/XuyxdMwl0odtK5a03ubhp6IpRPY18hIoul6DTvtoxrPEmCjJPXZ
k/LcYVrpn8REHq2qfA0M/tqvryVODCwcdFNi9CRK1hCcOKbZ147oyvYkJZz6iu7d0HFC1aRRAUjG
JaaONgL6+lMmVml4igEUvrpq6zp3IBPAk2npj/67S5YSChpcVXXxvg30+9MrpcSrnhsqzcgP2g03
owXLZF7UfszzqjKnek3PycPRi9kFvRA0EGSo2UZAm5RonDNu7SZLrnNsd9dcPzB6/RFYPr5EZvch
2lu4Nw00dtNxi6GAep9/x5FS93W6drOBJkrQlQfYazXrfsaAlUqFnl6MCCqN07qgQMXwFY05QZz3
S62fPRl9fU/NYNGcUIgVETM0ccxeUGeNEVoPeDuqvhRNBsWoe1bCOR4lMEOLvBVva0A5Hbjq1xV1
a11EWK/bZ673qbRIx3qN4gAwj8zsCDEKoxig8cASPPOqlsNkSP26tTnf0P+o9WFeDAv0mzqHOFPN
Rj2qtYroqCb/AOwEkbQDu1AlzIdppVR+ozPToES9pmkBMeAOn0bfZ+/h7TtvRs3tvVnM8pBgDN7Y
henGOFIhQgEAupkQxcjrRDvtOtTUMDI+EC9Xd+gYXbZcnh+lVdfnpLoMKXV8TrRWYWrfSZTvKbSJ
vl6LJDAWnnqjaPw1dmW8g5tb6MuH7qVATQggPbMpJ6BElkrA74W8URY+KWVCqlqzlJpMgxq2H6es
mMWUd0MhPr97ndaQQxjf1Cq/bJ/VvNLhNy0oNWQ86yq1xcRR6nsdUO4SI79v3EB/Vp/BtxW+skUX
eaxcElk8nK72lKo8Gn2l4zaxhuAT44pMEDuhq9WjZtuRtqb33gcNILgpbhMK8qqDOCpSP4riaMMI
AX0k1+qpPqKGwVLHOaxNL5MatsfBIDR/OU2I0d8RqZlqc1s2rK5hQ20xq8iqtx+ogoBB8ya24Doj
L268BzgQ8eGs9Kv5l4SFmvtYQmN2/ks/AQAW7I496jfRJr4tcFykPfXFQjUSvgM/pzAy0Pt5gr29
UeChAgWq2vGrwVFDCMfFc0TAwDdm9I1cIBIN9Fbu2+vv0/8Aq+ISwEhiz/nsNIREz0GXcoaXrQ9b
GcKsZsZ6MZFSZQ20unZOEb/iv1FjbtOM4WUnONjN1xbIx3gOlP1TgZVHi3O8kWZ8etCd5RGAtJxx
+hEE7oL6qv79AuoxvdbTK5FJFeT38EZmtGG9wWjPwCMIcuKvPyLvrgZl0b/XVpZDpf+PpPPaUhSL
wvATuZaI8ZaMgAGzNy4jGFAUEPDp+9vVUzM91VWKhBN2+ANbL7q8/dM7GW6zAaE5JevYzift9oZ0
n2JCTCW5IB9ooP4FLl1XowO4RXbxftkjZU2esx8GbTvyMytDNSC22yA4UirQPzOl5v2IRqjaNJqj
NywhdittUFvNuBKP0M/pGVP/JR4usFByeo0hcjjvvsHBXnRYyH9av+0A+RUV/ZTaixS3gQqIOv02
gudnSjYWP/x+nypSG0RMa1qyCleLkirErwEzjYUIhb4C7HsBnuzLqvZYNfk2sVgviZEbvxF9G4LB
LivTE6IDdTbSVhBQjFwabizRCRpVktWRpzHXurjCqi/j9zGUu/8CZhEDeMioe+KVZVwZuchO7sbs
kI+UGiONdLQ/8vX1fcorj82uTkfP/sF4cE9Ij9/RdPAOYpaHmPb5DQz38N2KjAEb4u4xw52jw3Jz
pf386lioybBMVy1ijD7SaXYkNiWv8c9gayXRJ/qH9Da83qDNsSKqrFFflnQ2JZQ77u4NQaMHIP83
yAtinM7dp6TwZk9iIYvITBW2WBWsBPtgp32GEUtC8myzcuq3E+IRd5TYCF8TuTx6LIwq9+mTk0n6
SmNdvHPYASlj2C9vh+2A+HRAMCBSepmzt0UQBRT5ZrfCOFiWQ1HBh8lB1/1Qi7fXTf44LZfLE4om
mDcM9ct0elrSr0EqgmRSo6Vy189nninub5rv25oraiiu7doaLpbsuvy3mvSsu1e5D/p7HTiFXrES
Y6sXTtzKOOaE5GuKkPCfqRhmndpsMfRXk4dmzi7ikCCbFhw0H9WVnrEEC0Szm6AVYZbpaUptTILk
NxItJ++03lI+MQP8coyATjfpQhMtFt5faFjpSVq1lYRVdF3WrCDUiittvoYqZhruOXQBlq4HmkvW
rclh6cxxHPnOcjAwuhgef9lSWgSC5FVO3/A3T23jR2JrN7ftUaqZpuvOx+555S9GEe6iew3lv5cN
7H8iVkMDHRsZkWCZb4H61EuBVtx5TqxGFDMr0v6vtXyyrNWI4ZXa9AYGEIgT0id/AKgt5mMdzdPx
l53NuA8EsA7OLfKtEEqNWCP955UnMYB46tP1llSIqJQrIeZ0u9rxLJ50wh6gVgDBSaiif85Ml5k8
5mBcEbYCCYRGOX1p9nkSamM6bJZ7PArCHMzWXLM3G9+cS6LqUwYEl0+WJb5RKncZhsoqW8XnqRg2
tZcHLEbCMKLXi8SAJCinu3YqcbiQr1Rf7DeYxu1nU9z0Fgh4GhhSXGDV8CXt162cuNClIZhg1XDB
U3c4nArtsoSVfCqcE6173OD/nKL+Dno5SRO9yTPv/Z3Mg9ct5VDI8vE2eEL2modL5kJugpPINrQn
driVdGQ8P56PoRjDjefhRL69/r9tkxUyOWOsJeVs2D2p1PEr+CXamaRIc93x33nyLqYBB2D4Q0QR
k1XSj7+b/dLPuKc+uZ0yT1566G+4hUD45CvSVqsn3Sqbv8vACM092kRf+2iqQ82NDXeg23MslYcJ
i4mcADBisiya9JrXN3e6196mQCK+zHEUZ4BGvNALisRgdAvcCg5OGGyD9ZhTRkQonPQ1DJANBgLt
VJ38mZEgea5YPYWIAnGG48P2YIXH4zGc/w2csY3AGie4GVbmQrSSLpfUBMhsvmhO0ejcVobcYbR5
gFrY1Aq0+Veh3U1TLKxcsQRXDZw1KSBoXX1soR5J5tqDkQHCY0YL7KaNFnfrwrQDXautPQbDlBQP
ipi2di6zy/S/XU6C88b0dJGlItVZLjxj7XnO7DJzltBq+PJYqhYxaNhgHQTL08ljYdjKLZMxJMfb
bt1KAz7MTceM02JoXuWJXE0g8LZv+6HrMi81k1m837ghj8I1h0NTt8Ubx91yG8e8gO/n3C5rjhgv
x3IZ+tYY6hRH5RaTctCt3R62sk7AIPNSw/PWNPdkXMolBXM3DMc8JC5xaUynjrekQMSvArCtjCUZ
qgGLp6tZ1jaw5nLGd32y6lLv8n1O2nJ9WVcxFrNkLuLLq83HiTvCPZh+DWVqIZILX5xPH+M1y4Pf
CXUPFL7OQBXs+EtMo42dj7oSrVlxPevZE1giOoUdMCbT+QFWK96La6qoDDTEloybC0bTmBqOMcXd
hbnNKJvPsZ9bBFvLCu3Q3a7l8rZcHTdO7gdqfRq2ImZscGqVPqFjhZcqX5Hm/3TfxGF47tp2V7PD
/zPh7Psb/2//cG1ZVu2Qj3DPR+D92pGZwPrq+z4vFpGsib3hhpjh3yPTRopu2vKRlUZjwX0HiPZh
NDzJzUqnVNhDfROz6twLb8ahibbDurJkmWBZHJ9llloJrLyvtYb9KGNFnS/XLPJzUKTyvGVX4H5a
4KNlsMgcLS3fDWMjPONSOpnwM36u2SNOMJQ5z7ZomhvT5K6icGvW6ItBF6tf2sqlCftiAVZY7mU2
S62X7UeUPcSjLDj14P3h86sYoLDXDCDvwnyQk5I9z5npQydoaNu1MT154xQQX0ND8CWQZWfuumeu
XRYqRiKOTjwGWajYmybAR4B45HI1ssjYIyh4ldlQ7fu200TQhjUFXrpNP23AWdB1sJcNf+pdjMaJ
LYc1l0c7f+vnD+mbnMoWr2jXtTNDnjWfxrwgZ9DYJM7RkGmjm7pvuzy6MJwHyBYsGe5v9tXh4W8c
Zvo0Mpyp53GBH2O5nOJwia+yzHRv6vCd/GJ9ml5KbWZsLQ4ge8LFaWo6O8jf6j/Uh7pj4KW1Jibg
nVIm45xs23atrRUSyOrH8MD8uTMU/j+g0Gbq2DLdr5o79yk2sqzJ5g3Qg+179WOeTSaTM4+QZ6xh
VDUy7TnXxtHoMnJ95mi2uDiKzojsGpuPrvu88rvCgR0ACP/pV90O2e64Qzj1ItVjhtqKD2Xsu4eQ
18pWOGfaaas/jIKzWpl7vCYs6ibGncY4A4bwQXbzUg8eLhOYJwgSRrALE7dtNN2r77csVZ8NSwaN
U0I8lLWAFzT0yVU3N22LmMsHwkwlXYxyezobEQ3rfAgIuaeRWishXUc9AqDqgUYZg/zYQkGM9GLx
pSE6o1hLoVcl9EGbva0xPJ6zmlXUVp0OOB+s9TqCiqC7fadnDOfPUGgCP7ElluHYARBdYEH/AnYe
M4U6Thk8FHhbeptd5pxusKH9uVeY5N3cQomHJIuZEHkIjhqKVmO1l0/69B8i6zen3rtR/IitzulZ
Px9IdBHeURFLT8DKTh+gUyGo2Xq5G8r29cexuTrPiVT1aU8O403lAxWdNP8gxm9kPwlUVNYHXnIC
W+pLG/B5qvz2JXJa+90wCeHunHbDLdJiwB+3IsDW0g8tndoyqzpgap/yKh2i6AkG9aVQRLYgt10d
yreqdduIKhgcv+V79KW2u4PhLP0U6rHNpbTZ2KBRv32HIjp2D5vL5+SvDIzSV4xmbLwp9tnoOWms
B2veJ37MtCboJ4h2Gyg6towM7bXmsn/pD0FQ53w6khcu3UECFeq+cN3px30EJIqYbE6d+wvkVjDF
FGiB5akcRADUqM3RIRPQ7tcHJkw2R1UUdyMYV4BQBZ37B40mLLiG/LwHcdnJ9uwI3MaJNPTSOW8L
RKQNsaoW9WzKJn+tzCOtI+riAh+OnD+k7ZcbRo0R4lz7Qitp+ABcTbEaW7L5/16fRV2Q4rvBKYja
GZ9QL7M92qXiK0f64u6QQWuaxfIDqJBOKRp3PGfK2J11lIGHSEZfSgDHFAUYaBK11rwAWIXRhxvd
bZL72z4mrBIygcWmMgdhSaHF276IiF53SGn6jaQqsoATCs0ACwG+0kcW9xqJydGZQcOYKDGgqC3F
AKN5iSegdamk0OG+c89T1nf8NeWD37QOKN/Snb6GxF78ew8DiYf4xD+ItJAVodxdQ+lfy97zmF/D
bbEEtq111sBcKZlLeMmNIMjh2VJv1QMK8FT41wloYEllriGfzk3il4RddFn5/qGtKaoTx6GSgL6i
iL9i9hcIHNoi+6yAAj/m/AmpSe4KVw1g03zMBUH+dQnMCTo4CPo5pCLIAAD7xmU1Y/jAabKhoYFU
lp5sabIONxyyP0K+3O/bxZKS+29N4YzCvdyOzlocBweSWaCYanNO3CDqytxJGuhLINkMrholdSIe
RXSwaF9iIIrsohaFiTDSaHNwI2sGdJfyMyYPPkV/gM0k2LQTKgY0OOsL19iFwSnKiwlV8DGNFuln
vPftIXeAT2eQ08v3bx2zd5QXg1tDrYdROATJCbB73rpky8ERuILRaJuw3rLlh8YKGkIcinmKYG3Y
ol1C4axFrw9YDL5HouUqSN2fvka7jYtoXnjTh4rzKAqbQ3zEuInz6yhH3pGeBufBEOUeyN8rMvC+
fh3xBnoZPGw5Rang0gmkd8iQRcRo/nfLwGr3+PgG4hUJ4j78Z/OYeXQy0kBRQ9ZT1jwh8zYX3bo1
oPNsWTNuJe2BffaGzT0fHJMRJSub2gT9lR1HUY8teXeEMKPInRABobkyb8z4vjS9h/uq2XQKffrU
wYCSgpfkXciFjJfT2SzXofjolzW7LcSgcbKXCZ4Rb6I7S3iLkIchKXWNnGYTTqsXrZC8NQwwaHZi
1dpfgM6GfkmxuyV/ICMTRVFvSsQ+mwLGlWQeIDhfYiu4pNawXBP7sLWz7Tsn+NLakux2bQWSYf7Z
9v0ZrW4DjxDaCAJi8w6/6euSOIqT9wGRVvKD2WxGYZrFjjx4K2UMEiH+4dj/Q5IDsdJ2vTwR7hEb
jwNnNrs45A1ify7xoMRdkkvKyYHKY1IQmKz58faHPTI9GDmwyLlK2iPFBUkCxqw6W+tAJjUmC1iv
t0S8EqZawTiQwJ9/tttA5EIlkuIQVGuMYEveOF6T1ARjMmqyihpya61TpJAUgKSDeF6SiPUBhBhO
vDeQVPT57KCaDcDmABCjKAExSbimGgRM72kj9q5dKdNOL2kQD5GPsLumCgxB0Ceoajh//5QEVsZd
M7wZMQX3y7mITaxEZsu/JIX7shWz6nPuQTam5MGlEBJb7sGSfMl1LUmZpbSCmDVnJCjf/lSxuKqA
itNliQvogWvnAdU26EbqSC+5i9Ml/okiLrQkwMxtsjo8zB86JqEGI242Hfcsyxs6xHy0Wdl2Ne9k
kDzwaDktbsOWuEyC2flWHs9acjuas/7YulmH8XrNWQQHCUh4DPya+N7O5E6LHECiQU3lKYNNYs5j
TCokcJzpDK5VsIiWxooo4n3bMYJv3BsUFVGeZUo4F8Yyw0mgHIC2WGgqg3AcjIS2btqnHfr0qdEx
2jwrcaqu9ROgDlECRsZTn3Y5pDSPOSg1XwPlOEMyg1kx5M1bEHjaGj8nJGabtgIrVoJeeQxyfVeE
SxnCLMMclhCYNZjVnh+xzPEW6TOgiJfsuYLDnKGHt7xH530YTQnvzLCRcKcEjxsbrwBTeoDDxLhA
/RLg5IwuUszwSnGqrdkP8eUujIm590FKj6I5C4bRBGCYaosp5ZQFKBrtcnpo/pMxpm+OhZERvtba
6GuGSHgQVtMSc1Mt87+m4CTxA9DPY6pyNCRF/pyWNeHzxPfv2JZvSJ1VckBFbwQ+cexmv6ktDKVM
3y8oe+p+Yb0N/w34G2qNjqcQpYsnwOjEJYBereTomSFflZ4+xLy7Y9MRgr65KifE7D28OCb8GzZM
BEM0ZZQPv8OP+XRaaJLs5gO0E/puH0kRsb0VpLwbA8yM2Ob0gamGvZH8hkIPfzgRLOt4BtCTuiwd
Q7JoqmO7CWk7aHxSOdG5B/qZnKuD4igrJEdcSbKvkCdBl5KHMGxyLXwF1JXHrzMUgOvwoDooimyp
iSAf0SJA2AKBk1uFNTCAHcFCSV5zkBCGyI/RxvhZCh2OVQll3B4DnEKc9dUmv8H8VTqogI7uQ9Dv
sOk7gTJ9XHqBakdtsxtrFYOAcTmB4AHOtl0YL9V7InR1HRYA8XbWrxw1Qea5P3f+JpeBT6nRZyCy
h/JrBD2nLcAqIwKRDvvE6TgqlvcDMGrppD9kpxMIxhggZ4CaBtGp8DyRFgZzSEg03tnsPSS1B1o/
1htT7wSWugIaQ1x2QOjFXbMj+DOgiQz1plvNd23kbdvmtWvdakVwNUA6XgXlfKPVtZDQBSTa3pAp
PHcHTrSTjlsZlinm570hEQHa02en7eETg5hJ5bfubvVI+TYrHnqnvexF9lZRJt+2XtDmxQEpR0Pi
7nTbVuNdannXUXGgpXER63kJNpFNNR2hJUiGNus84G2UEXr8sOC66rDoglkcpzwn2cXkP54Xojms
iqw7mSaFN/6UohfIXxlNLisXlQ2mxF8dkYoJI0wwLeOf5oZAdbYAgP9+Jfki1syi0s1R5uFXt8P5
XCoiE5tSE3VGf7KSNH9CypfmuEJoeCk8bhDoQbKzwLEGACcyAAr95XlmNI2AIsiUB+8NAUrYyCW4
YtRnoCjzhXj46mYNwgE7XjP8pA59GtCzvz6JHzVvzp5clAIGmHLzt1KgBi8q3oABCBXK6xDex928
DoFyCZKZryJIzNJ+Qhued/pWtvjx9BOaGn7lfgfODgoSnw27BSrBvCJa/ujtrpXGXvYCSLemcRfb
3/eGbiEp17f1xDkuuG3yV0aE3+p5HSQcwLjt80mrOOABl8y6eh1BFRgUIqIc6111TvOJOTKwKwSV
WCbrr8rP+WHZlS1BWjXYgoA+iaZtmiHSruo33YQUjVYTqsT3t//YLZJ2jV0a8wQ0cVfb0fG+4fu3
gwI1aAw76zdrZ2HXTYdc4oGFktbqNIEsCj94Q9+Kk9qNeqWCHh2V0i++YSI4cWi1hodsqcb7w4um
GOrJ4AoPJQONUUdTCOxMzHtSFd0lIA5u8p40autAf0sQAX1yBNR0sR2vZ4eIYx46LQhfP0lTDsS9
BxWtQ0RFSQC6mCVKsyk+NXpO893x8vaZbpG8qCYFzlwmL5gB4vQD/7tx8BaggUFONPa94vF1N3g1
2gS713mQwS4bgPbZ7enYH7KmewBPiQL1lXJbZAO4qaHoZb/tgSg3LZC3QQqg+To3ADolu0w/XMur
GV/3t0agDhaC/xFRah0ebudUAWgtwIKQXFaqouefKbKBx0+Pan/TpTf+ieyiJAKi8dYCXPMap3Qb
W3MMjsCsVHT9bj6xfJaeOJGnMsEHKW3DqwFV137MwCyAL/r9PnRPjTIK7s8B1jsTtBuJkTkNBHsr
7zawwXhWfWeHrsvT2GXWpwtGQ0Vo3Kmblb6s0+WAvruLJuSH8S9yyq9EWKvtxg7wufNqrNTX5hnZ
tNZvPXSNjEZmqB30DMXifFAEZU9jrMQEldtfCf4CBbPmhdY0GM0feKNyWnSMuKOrfQdW3PIDnq4C
EA9snDxHmCMeO8hD0eEYiBAz+OvzrWmohFyKrt6nV/JcOvaT/IaHin1tWYqDoAs+NE3cyr+TunJ7
v2PZwcjQAKfQWwN4IZFFsWupwBP7GKRawBZjgCCXIujhNJ6zC4Bdq/ctDgPVEvR0c0RJ6howoOJ6
hSFtH1VlP50VIXltPY5JjZ8k0E+KOs47dih2PqDDke6kgbLFq6ZjXiNnEG3yL0yDbJvPX2xp5n2Y
Hz4w78bpjM9A6ACkBB5tuMRUZoI1XLyzWNSybfQbtqjoT3vfUY6F6E9n2a4vERSuP6no9gWCTTuz
wBe0z1fVg8E0V9eDWUMVxVYYYrvlZ9ZDk60w2pOrfbvsZh1B9urdAW4XRq1YyRc9pPUASVXtRcRM
ycSAU8DU7NHqgOJhDPZqO7iz1alOO3Ze+NOh/4R0lgL5gEJXZj8igxSrh9IpTJETq2cjNVub+tTa
0Pv9njJkwkbKXFHC/NQloIGr/8UTSP9sSjanO9yIHYa5LTxxmM8CIgX1k/PkpAzXLZ3eY9rv+7c+
7rDCY3rRFo3cXctiFOyoB4TckvYb1zdSVa0DPmujMrVhD0KPbcEXezo9ZcFi3GmP37gvd4MBSmg0
yme7yZWKBqKNRvp7LKvTnd0f87lypPbJ8nZcSLpGTIrintdbvekfV06zM636pxacyNesuX+qk0fs
8amg0SBSROi2jyJYDyA22d07KOrzDRAEoGGR1dgt2u8RLjmsp8/0D6v59yf4hlazD/0AUx34Co9J
4nxgQwJSmPSTFepXyuSeW3f2XOB+Az0eODkrOpAonNO+dpKs2l0tiqdl4eNZA8sCPNY79fjzB5j9
sXilXv9J3AAbvofcOVrc67Jlt/C5SYZ5BrqRsYl3qY3O/xuMBFWqN1jivjT3CSPUAvwR4DB6/r9i
GPPB92tA+Uginw8lP4oWNELbl7QxZrk0asxlEquvzq38aw9QbhVYJVkIQuRFSH2hyoV+Dcl4+SGN
AJbWd6p0k32W2TLpQ35OuuDXI6+8s3v12Vb6cdBR/frupvcFL+AILfOH63oEcBNhLmYve9qnEbCV
QYt/ODuwXPPbdY9bEGiBHUCC+jFkWbzFNjW7eIOw190HqfGpVz/VVzJXSahZgcDpOy3yMNUH/Kmw
/dxuDAB2NkKqLrsXoAQAdGqPZzJwAVjEZJ7wuFk0dC7imVhRz0ui9W9HBtWDCv/A2p4aHth6AVYk
6fnaRADzR5jxmRaFCO4Uw8axAoT/Jc0p7C9d5sYX8nzixOkY8Cq4je6RqE2jSNMG8vuZ8gB66mXc
KhfXz7FgK2bhbbAGIlW960IY0mIigR/9HDCsK2XcDPEZLN3PnkW4UxIoapjV3SlDXlD5OX1VgiPQ
zLhkP1hJwXeecwZBUM2ZewmMPLEtdqizwPaGWxKW2EIREkMYGA8sHgvgUh5jh57i4Aj/g8gK2huF
S9idlJk2hK3q+iFqdFdWaJAlCKzQ+qYDfnzOlB1aZQaUx/u+RWUPtBNPBQTLY2d8sP28QfUjaP74
7BQ3Eo4uPCetYAOEMkWdcAHU+rv6UGJraruGdl/0LLRkAEtR+4w18KO3rwWvj4GcbVQUM5j/Cvx2
Epz4rrNdA6FqkvvDQ1Q1MFrARktt9Tm/M/1z4VGR5+SHvqvoH6qWgsy/zXp02a6kEUNgrbvTcySW
OgSZ1f49f8VmQgm570axMVjgaHntmdXTkVlEUxjI8dOp2uP27YjbV9my6M/hf65kXGELe8AC314u
mbAJXFSAot+vN4bbtkOoNLeQsSsHZm/gNCMSicfP6/OzoDqhN/Qr14+vV+Hd0wQb1lz9dm6F/qLQ
h56582mNHoi51F7dG7UAzj6cD5fI3Hx0r+BhiRmyKcQyJD3ILBKnog7+M9XfjGJh/yGq9v1UxyHL
uM142w9ZiSYN7bLpoFvFDk1RrTVsYduRDBNHzc1nJAgccJqDXfCDSL0bNroOUsjEOFilc7Xg80Zl
UOAqf0dqxctKdAr0KnzfKNDp/Vkz2tcNq5x0TDjQV0K+kjxdebl5eyG736yBFkBvxRgdwKhjk8l+
i87XLsNPc1WTmtSjezQGXMfymcN3w2vaa1MYpCYOMgDgq8jWVYmFLIYoCt2fM1ZVzrqg8zpwWZGQ
TOGOdH8m/lwsDKwwxejrQ9raLdl8iCxjq7576tVS2wBtU/9auX1MDvtv4bZe3172HNbIwg/c9x7s
PFV3gribeUMTNTJz4EU/RyXogPBWa9HXbTW9H5FQYVTdYXWoMi/f6VGbKEzuxatt7tJpDNsl1RPF
b9xR+UqKcUxAoc6+3e0LAH8pQnIoWt6M+lx13Fq4inC3v6PkZ3NO1Gu9N0bH8H2szyz9CCUd7gGx
QxkkPwrkQK+7y3RSqDZkuAQ4U1b86ebUaC9EFH8RZSjc5r5+kdwy2b9XmCaHOrKUOa9HGId0Nf8O
2aqpSOfoFvT3/JyB+P5LnL8oFtkZU5OSPzclZ89pM7SoxA8GrtxvTFc+lNUVlbo0UpNGrvSM5hNe
QhuMDj6yzjfZxic2KGh/fU9iMtV45A5CiXXLbipEw/QlPlcptqdItABibrXo2lFUZitM2TwaIyVX
9Qq8ekEWQgunWUHYiJPtz+Ix94o18TiV7vLhEPySbrOGP07gsyla+53GvlIm+XVP2+ATNGi/oMhz
c66xVTJhV/e2pWw6TfzpxMkLczRKzASOLHeMhCwedg7KnCXx/tveWbVbfLebDWbFw0g+1o2Q5kiA
8tyoTaOHVQ/oW+SAUmtwxStm+53QwkAEYQVza33F+WGED+CPyIrKlfOSQgE48WQ3Q4WDanU7tppb
1uPB8efXo+L8oc+JjDL8aEinAz29fKLgCyh3vMsAhEKOWuWkJkQhKCac2rCKQOljwPkZqwPa8alB
5lzDJKWFuVLew1vrmAw8cbBlOYfR88UGQQHBVsaY6LWvwWNCeNOLDt2uVfLz2GPYt9UhsOJdy64a
YwKSvJvrr67FXEZjV1SN2s3tByfvLkpiJJPPzqWlvkxe3uw9YSQM0/fm09ZjOLkf/JipQTfI4OuB
8fOzwn+PPhl4MsLH/bd7Ehc9APTHbJTt+Sb/zF+NGXEElTgJQwhY381tTQBN++y+IDhIel79Iyx+
ebdk+yyG8C+JZThUuEvRT2I4/FgVIaI0hvRZ1MeWukt0+2hbMmK26lYR5u1LM4ntRlnZeeeUf1Fc
fs8zPoKHT8AJQSCdQ8VrrFVAlTRwCXSeduXf+5QXSfJ2o253nWcOLi0tnuzTfj62v3o1gOH1KN9a
Bxjp505ETYwRswbuxiTCLwJiYKCwSdokooMuj6HoDztUZQp+8/jMywKHxWTWTE8P1tEmqsVleuYk
dnVqfFTA7Hc3kr+ZbRad5Pa06veSXt4IO51hkL+uwxa7LG23RrXKysX7U2I8DcS41RlHUWX2IRA8
iMJf92F/gVUZrUKEBCj8ImyKvjV6dsw7Wlrs5iDQTjk0uNp49EDFkjzoZa0/ziyWu0OFYtrTK2pd
ARMPSnPZon/9OCUjZZwflXEx6njd+fPyuXw/Wte/71k4oicWjfEMjP6LnA6MiNuaYi+86oaNk3rs
+IzdDosZOvgGauhkXYivVEck40f15Atv4fQ6J8ufW4gwA5C8UjT9HzOSBhXsJIANWFqr34lJdmk0
aL7v3NZECRt7GHcorAQND97APj32EeQHg5tpPJwXOJa+1qVDC87jlNASpBwyFPmbllksHrNeqMCG
H4x32+pIk4yMNVW1lAJgy0q7AXIOScfIKtQoZZlk22H2/xgZV1aIcXSI4JvQjLQySjCxGN5gqLR+
IlkH83fdOLUg/Ye8Bqwvq3HBhvQmS1QOkNgaB9Rq6VKDmwq/VKmY0DlbNVADyZygPQ3sTt8FG3xn
50aKtTb6BZPE+ETi2vNqut2mQ0oCz/wdz4oRgj0RKj96vYWALEZr5Z72enMpViO9XO9u1TEVANqV
aB71qdI2laAW40fWuSsJGGH24G3cBizb1m/WObK6Pie7n03yrMYQ1rkF2gc1djS1X2Yr0lFIjmxs
zLroMCGt06COAX3DoEL7U1B9ifZqS48JK2inbYRfD6O5D20Kjnp3OFBo4TROEWX0G6bBKkmQj/Jk
BwtVKTTfvWZmPe5kvfH6t9K6LHwoPFAeQOSRDj6FLDxhG5Pqjj210cKca9nYPmvjmJVeG1rRsjVH
P+NN91mxXz33Ws3uMN7a+J9eXuk4ZuHOnLK2CgSR/DTIVvcXBzFIN9XafQzwt9bjt90s2BWKyecz
y/tWWkz6VyC5KPMqTHD2q+Tw/eHQqt/KZZ+d/HpDtClIgk7DGzAwql2hVZz2K7XexfiVgGbvguXQ
fz+CCkBu1aZ8eNHtDE+/0TK5aMKSfh/uWdft5rhwUMdo1JSw2aqRlY7dW5Xr418/Fk5/hDLSw+7l
ZkxIfOXm/l5rtq9bL1QfPpJ73z6lzOdzir5eC/2wMrzj3hypQaI497aX0b1MHAkOomXUmdbJEAY1
S/ejNaI2/Y7XD/psX51ABJUCFR2lrntnWdMzFgaG2qnRJZBHpQqGfzLsIuYhdAR9d0HRWGRBWugE
Ufh2oC+yA4DKh4JOV/qPEw9DssiYBxKi5PPHhsJNsSfnQIfPySfkr+lXJ/ZiNwYmQvJB5Xqg8yIW
Q+z5iqdJcvujkI4EDy17ivF/BXd1p/Hzm/iIl3I03s6LiIzJyAkT+KbeN9bfObNs8AkYr9fI+ib6
gP48fuFsK2/5SavpSN6NvzjkMtAW8PJb9p2Ajrw4NqiT30MOIP9XnDQzSIVfjRH1W8pL9JgorbLU
hvm8f2kvv/DYKg88DsxgxvqF+j0xDefLLssxeBMvRiKayJarZapCMSS0xISO67+xeyJk+Lcdkr8h
zMcSxq35+W+Iomy1gJ8Q2V53qcbxy0+OGpVx+9rxY6FAIc/Na6lq+YN4tBFcU6/ddO7ABNb9CysB
8tQPvHcJ6eOTcCwbJoQFdmOqetwQsAk0kT5B/TShOsKIh6nGq9i+OTOQLsjKUTHg1GEGPFHCw9vu
aSvsjldEN3nM3Er2TW6yqhO8gyqiBqyCfIBFSVsSXihCAImwj0FG4K9b3h0hvMMAYYMnxkcTLbLx
MaGiygVyxXdqEwCjcN6KzR7WkSJGnXaPaLTlA7tBliL3S9AOrNjX3ayLPxoX1ByRASgwiboWB4Dj
1ulcgCIxOsny70ogXMELuBTOjEth2aOcDXeN7T5nyh3LJ+H+mHW315wM4j2EMfgZbchuMPwozUJF
ZRlHJg95uje0SoAV1CPAJsZm/yNGZ03FVhpDypvcPwIZ6NYY9YLCqPz87n8A1+AEnDkDvCXYZBMp
tDRZqJDGzRGwSnUV/OTb6bicNso6gH1oHtfO00xEDM7sHFWLbpVDXc59Gej76qhogCjI8N4C9oSW
yc2g5sdPkKOyEmPx1FUqTDeDZrPxXsEToKlSOWii8qgCZUXoSue1AZJe1XYjlLtRnlMmsZ9dmtDJ
QN2xcqt+2pJAuHkBH7PMwnRTjFQgOcmeMJ4a7W2GsnGH+lY8wfA6SMfk76jHULW3+y7PAxjQG0gO
fFY+DLcSOuUEoXCrbvpgU3vfM4WdczS+z/phexT78bxeAlLDsjLaooXg0V7RY6R+qALJBdL5yZ0M
/C+kLBeJOXIoIlzEkAaja3Cl00EHE80cvT/+mZUJvsUeGE/7Ov7o+FxZOwfRPzuH5zKNZyLzChl/
DRSBFNVCpQhqFnkXOQ4dnsaozcoK28S7njNaSo2D2td6uHdTVKJ/wZTftvegz5gR/WU6y2cQTCmi
UQHaTQd4ahTDzIF76pC/4mqAWJjN1HWknydiV0K5Hli0mYBKXYdoiNGS6gB3zL2XfchM4j9hFblo
6ExfQX/ypitJfWZNWt8Yg7DBRoRa5eKBx3BKNXdMARmbzPUNNOB9OPAiLB+qFbHXa5Eh8Ujf2f74
9bAzvoff8XN2G78WCKaPPl5zszsNkFzeFFTbm5rI9qUrxe6P2+Pf6B6Io8FzTKUm3RmMGeATyJf5
1+lus5t8nMJ6eKV1n6vTtiEcfxpnKO982YAYK/XySWUcznRAoIXY3M8tFz/67AGgR37fxyGBuSJ6
Snbkd4ZESJIqZ+vm+DuMJl2rR8qusTtYFNK961Q0mN/nzwwWm9XjQSrTim5/G0llJMgABoDhXJRn
IvEdfsEP8/VgFdfKLVkyGwNqrC08NfITgaCgKKlkzyi5NFZF2F7wM8mXUVwfE+Owb7DdsPVQYKik
o4tzS2+unOB/DXfn35F7D78JNp+X2Ojr0obH/hNQEyj4aNRF3PiB2ggbwLzeVwgoImuA3tDPa23o
Eg0V2mQjW7Gvw3zye2oFlfQPcNI3TnWoK0Gnc7GEeOl0idF96O/L/XXUCuIzJMX8SG7joS0x2i1R
K3B6owxpt2zxPGSbJ2nq0c44sc317CqrN/FTaqgohRlX/7FUA3TmzGRSXZrjvk9kRfEMVh9F+9a5
ukNZFNE/NBGxF/kw7D72m0FHf7iCF6f9MLz9rtqbbPP5aO9jnyrBy+gyYejCUtVK2Qgpruldwcah
Xwen4o76NIQ8QCroSupbWq1gZg5UiVhnwAWAsaHgbSC5A2iICWDRWgLS2EFq4mW+VxXND6Hcs+ci
RYy2b70oRimqfCBoxd9rZ5MRIykSjdIJs5DG0GuKVQwKbEdKFsyzDvkq7BjAZsQr0mxHuPTpEmoC
ORElcyAAFk0ezgonAxZJRCOAi4tHEIrLegJMhfISiCWqmnc7f5vJFmWV0uTvbyS+CVQJpRiUO4vY
vTv/IY6NMNKNVrQa3M/tsTrt/OPpvLYU1bYw/ESMoWRvlSxgjjcOIygqUQxPv79VPc7ZXduutoKK
sNac//wDNQxieOpkFkXiZL5hyaXCMIMSkaKY9UkG1Twpkwr7bgpCv40Kjxl2d9oR97e2vkowBGNK
SPcEUilSBjhvcATj9uF/XCOQ59IeACDJ7EL19dZH3Xltberbl6+usFd/4nOBoBNxdDvOVT8hLqRD
nNug1Hwp8T8sNoxF384DTrPmFl+3ZNlJBu9RaUzznp8R2aQPkQ5XqE87fmYerjyZN9fG97Yt2kVu
YLStre0ecwXDII7QpxbOJLdMjjnYY/PD368554C12rVLqQPf03TSelh17V8Tt+ZcqpnbPfcKWcFc
ovEOL8pXVG8/BwW2juQWdjbvHDDSH/6Ydtq3Zc7j9AY9sDwfrMz4WQ2IsfOZ6FjIEfDuFXG776x1
6xMwhs+wWbpyFfZvTDv7FSerRkdUuznuE4DanukruE86GI9C/i99Hf+RxNdn2qRr5yNmsliQS7Ey
xbatj8tz1NiJraD44ZhFCmJffPdt0YaadNrYpvu4FBJB9P4GMFKwcLmWiyQhbC7AjKR8ex0uVp7n
Dr5GwowPUwAYNbRYU/w2y2/A91HsuFyMGKefs8mDjb03kkZ4U9vgoP0a2lutA9YR1wdzQdCbrmyA
6UwA2EDBjdhmczqK3FOKgE3YvzmVEVT4ydOGYa31ZB9rhrVmdfAi19z3F1KCja8lmTw0muWiNO0f
EUi1MBxlvcCsBQ+aVxq8tRUo5e7t35LQzOIvoTS4t3YsoG9HqVxGsClkgM9AMwIo9z/uedu315Af
6Lw91g5G7gou8DD6UNjA+cYEhjWJhRpWAPdgxFc4NOQm68V38uZSuTlPI0JkfJesr0ZWkzIkn8M4
GMSF8Xs6GFiGqbm90Q6ZgOM/dXH/XtRqod9jU1ruuuvW3BaPecZg7zvp3Mf33cRsR295/ZXXbAZJ
QsfwmzzQaneMd1//DOqe3UGRtgu1+8hk48ARCzfJT4QT+e4evxSmmGgqoLkp9q20dFYZXHcMl62i
0H3uxAcdxwW+gbkLBm43PI4QMycDOuT0qNTWVfaSG9F2E5qsB84IGKNsiztoOpZuzehdTtvn/CWm
o2xFDc1RQUMdd+Xxrrs1NeHS3c4zE0uQ3VaNumsNP73La4mZMW42ilOx9gySTp/1Ms4mLV3/lfQP
9aJfHkE1ugbUC4FIBXlELxcH9CAF3KCXxRLt4Vao8irvFxM/YLde4uch63rHvw9/7hXSHQLtvuyk
QxXPQmIhItUPuzYzQptBogsXLMJ8wktsfdODj8Y6RfIN3C3UpsPrIlm8ncbOQmkLtmDtxgx3e0Ca
Ji5VRxwpTabpPTHo1dFkmPB8uIiEc7yarOhmm3z93oXvLTacHLs7dn8bjTykxqG7lZFugQQuu8gc
X7OihHf1E7q8NaUWPWbP6eJumgTPkbIqS2gufd4vuTmZ17X6XMnkcFRxh8X4ii9k00xAvxnGSO1a
Eel2T0fuei3vsm5LDXk/7ltxc3zqYSCi/qJpmUNwL/rOO86G9Gh1XE6Ja8I2/RFnU+EPD3N/zsQ0
zKaPpXSk6ylQeqAzGEOLvsZPH2uGMdVENdbWvN9QJeh9i9kXNHZRR9fA9B+ZAKZuMyKpPAOlDAqv
H6NTsTvdoPR9PH4htPEaE7CHbUx705pRyM+hELzuTUhoaLSRJCCKWL6ZePzWaXgPSSv9rMkbEg5D
7anYcN7SwIv2D+ND6hZiI/EIYvGkeo67bsqemQpt8+Gx0KYPXC4xUdvkZ9iA6QykkncMUxjvuemA
6p6EaKNGpv0n+mIXxQotTob5VKadvGS8ZJBVMFykGrBoOUQw5X/s/LD/oy/OigkcgQ/RBWezHz/7
UMHObGtIf0Du2H2ts9DSQbC0mYFxJIDNhferIH+i9DsfjyyHDh0VxyZx+WE4uzhUwjrA1frmf9jc
QdxJcqTm5IlpjrAVvdrkc1AkCh0evtp81iWybbNf7G2hpxq76PtQ+UJDgw48rwfzT3+F9nsVhvYm
hE/quj0bBxyb7UeUooImNsyCLFC4VTzmZwHCswzlkEK1IUTEQpyNa/AfmQ4D8P6BhZBXjWfrQPwv
imRxBFJnDkuNSBkNU25BkhUsSQ4d2LmBETHuYnQ1pI0gPs35w3oJV1P4fD8iwd5EVjURAl6oZ0jh
PrZgqwIxOiCxQirHv1vu/dj4DffZSNGpMhVdK5c3sAgLzOW1Nra9BT49ww/Y53P1XNXE8jAd+xus
dmBRvUE5+6I7AKYU9o9iEspGxuZFVAX5GV1mwn/bx4OtQAiqALFKl72EopalHuIORBCWfTUfYNM5
5DMWAQkuH3xICLH54AYiCSOS+/mciDeiv2jE8LGghsPHEFAP72gSV2Dyd8Wk5amIaS/f0MyaEbbi
k04ELShmHW7H6kJd7DJLXdyOgKHV5otXKEwhHztNkNxd4sD/4M8rfmMqjv8uMxctbEftSAulHeDr
b06GxUcni6z/fnj8CO6Y0Ib+fbRa+KqoyFB6fa10zRyVP905uBVwLp00sOFOfNJtAasYTwbcIg27
yn6z8zvkIODH1hvgkMAtnye3qNr5Zu5KED1RHnBy007+3aomPjR2R51wS1uS5TZMkh/inofH9/zw
0kiH3OLOSUujAhNh+EVWAmmRD4fbV+IgPSMfiC/Ryvz7YBVQHo72I/wDzE7SbPCqji4WI8bFXZgk
NNCmxS0fN1ixzGrK0V2/tPfQKDeQTPkQ8UO4NkC74ncwahaPLG4BtNi/WCK5hTbTML8GUsPTmlSo
apBhaJI4Hxa02oHlgfkGzFcNFInNDT+uK3NmYZXGjyiA6d8hLBEYkgKUfoWaCUwhPuS7Z8qulKLj
Aizjbz4Qp2Fz9AMf+N/HHbDG6laR+QCepzuetawhmg2J5f8fzxrJJI6CFdQK2kKAOPAhVmVuYVsC
9Pz7APHiE2bj9I27ewAuJj7nhUoYKVXSSLBZsPYCPMe4BwoFuPKfcR47Np8IvPHYO/77ny2DD/Yp
fj8P9OfnOa3mTJpiEg8o9TAe3b9o9IR67pq7z9YFQ/shJyPGitVEiGbYHP+kM5D/xTqa0saI1fS9
FF5uX3R+QmCg0UMZfJZ54jv+/XnY3avpv9SPn+J49KXsFFP0lk6MyBCE9jXuGspIIbuWIPYBLgqo
z/efsz6VhxRacEIwl+V4y32AMuCMJWmbUwxew2p9G9F+1DFxqYqIZsCrZKdaXRO0gaabOlToOwQS
JUExR178oaqAdR93nI4DJOME6GaCoBns0RsfzzpO2awRvuDy/iEjOJGj+OZWWM6DXSgrZQUBiSpp
jOxpywhCiVj6j23fZadg90LWPCmjLNCGkBlZkhVPIj+MhnqECyC0dNH7CRWM7soBAcv0gGws14D1
nJ8Xqm7B+BZ/GpyBmxEpb+xf0AChjuOmzFhb5vgKSIVpJPgtMyWh37ufGv+FvzzRO+vOEem3uzoL
ubSgFwtNMVgVtxm9ZWZjOBzUjD9+hN0xJR9scUVFcMrV9Pd+CVGoRDHB2eIdhKnfQfyHG9WfwlcB
DzEm+EU/B1VHMOewfwbCuY/8++g5KkbVqDesRjADAsFXxkNR+Q2ZMxCAxPrKBUk5VHRwkiRXg61f
AS7TwmZUir65nGBqyWINeiWf8SX+pBiv9PnkBl3utr4db2ve3IctL6hYdDj82LoAJt3tbio+f29p
u7fqOT3KZ+nQOSt4JnfO+QLvzUV3RQoU7xwUvRelTu+H4fljm2+1Fc3FtoAqmU/eUQ6JUsOL+j7K
McxXHCVfq9qs0TxiJ1j8obUxWvohvMyjZzOg2aAckbsj+KYwlN8wetAOVDYsGviumSFaDi0Z/xoC
CK3rM4BnQunDUU0nrDKM3oRnE76FV6uGhJBO2hdWPFb6W4EcEyX5qd2nBmjT+8MQSFh82Lzf3/bw
AwG79fwcbh96MNkF3u++XEMZpBue5Bd+9C+gq6H6RM+Js5BLINcUWiMYi0lk8RLACzfKqBOIUFJl
CH2IfZxaWxXtWbkLy2SVXWe/7tEEs8WteA/pt9xqnmmOv8lox+1vUnOO57Pkt4B0nvXWibbpacud
uuFDZSSpp+uqXd/k8bYa081w6iFWee3hG95u+0paKPdF57H6/GYs4Skuj1eraYQ6F3dj5FQpXjOs
iJK07wGhdeHM0ZAYNGGQLh+D10cMFsxdzPChUjGYgvozZTCS6Q4mRHl5ZjnHZg9bWLhdzAKA2blf
v+S/USqN5DSCVMegYEeC0hQmOcODvMTkzsZ7LBMPQg0bFXiuCcFRA8gjrDIQzgfBQlQtwyo04H0h
WjNQP+HbMDoIfft8tMbRx5u8+8OTwJrwnsf6Q6jdaUj6WFEK7XMkvne+iflvjy1G7GKy8CdGQavG
d04//alwMLkiThB/u0d8G5DUr8KxK2QJPmMm+jOBDHeLgLwzktxU2ZFT71av5GzYGhELXk623SeS
qziDdV7TFQ6eldvWLq3iu92avwAfcOgYTemxj/+YnVFTQMCpGv+qRFXqkpFiTNlr3zT4UryDLYAN
40VadzIfcz26Efg4GALnXJbwhdOGoYnLTs5bS/v0g7L48EGT2Yq/0KvpbFyIAuyCUJq02idLlZMq
QVuIESgDEX5b7X7gldXuF/YMGmzsNiEr8jTYfvA0bV3tO+S5wfOByENT9L1G39z9FkPuzzz2RDGZ
+lgd/PlSJv4PIzY+ww6lLVGtAOmUMg5e3lQzZmfU04TDM6JCascL40OZXVNUEleLfvm24RwSIzvk
U6Ru3qY6Nu7yq5989wa7OnlSNYQjN30W4ky7dv1id+BZvaVZSXPFKajAIsHrGF4JWpisjCUcYzvb
JyULQYRoz382NUANgegLkc8s4vp1+EkjTnZ26o6yUX+jGzuwErw7Wx5nxxnc8X+oACAgAcB9Z9dX
iHvYrlzyTqhUJnyJiStjJMyYe0cmT5zFR4o7PMs1KerQNBprBZo00yieff4nhNBO1z1qEYZDWOVR
PxQwvqGQPtKoYaL0NxgDNOP1MN9nTHdjDMRby5KlBMV3BfU15/K5M6pG/AQ51+cJdTr+s5pTduRQ
aNI9fBUNSisOi5Q2eJwxuGm/M1hNvHgzC1Tg3mSqXpga1pd0zoiLnpkFCUfJjLmWNFYvzLCYbaFC
wN7yoyx3qJuKuCPjVMYLUr/9T2URCPXm0bW1skbvPIc+CCNhL4z/Ljz9x97A4vn4RV7ePWbxYw+t
tJKFqg/FBqx2sRqR40Mp8xG8K8lrLBlj8MeZ3ghFTkTkA50VYZiTvzHChIYBGAjYSLtiyencpGGK
We2LEGyqVxdIDRu6VFtgO1dUo+djIS6qTtdTO2RRQvVU716muErPM1rMLT2CK0r088mheZoMC4WT
JvUarKNXgFQGlq9eO23LqohIwsNwv0riO5KtvBxDggIuaDox1GZBP2rVkFWwI7tvSDvGkOmelsD2
lALoSdVuofxW2bTp+dCExGKJ1Ssyr/fe3M2e1z3HMzOxyZADOMBlfeQ7lCbAMU0m2c27ZQvqaUbF
jO0J10KiRw1LZgy7bavZvFE3YZ9mPzUbaiOCns939blONVr6VllmDGHxpA0RZ1ONUZVylUFhQnPy
DXjXWnF6pT5oBobd0ppGAVkBEjSLR4YezmhXMDgQqPjyv4EZ1/9ZGvdoGKPaK1f1bGfrsUS9KGS3
sHgkdEwb6SSdvlNCqkdwP4C6feMkT/XYGL+GWuYYo/R035TTHqkQ+fQ1vZ0oQNs1knDXnHdmr2Pn
pMTF7L0A9YxE2YCvMoktH3+HrQQzUsmGJvC10026IXwMJONKxElmJ5Q+lJmsj4gMN58DreMImkLy
RYBA/fk+03yCO0GDg6tJA/aaau0AFEkDOKGUXedTsJjnhp4wo4sSmX2QFfCmw9m1gkRp0W6xSiHe
grjQhFxirI5sdxhSUMU/IMtiI87FCTkWCg9GErsL7RBlQTE3t7zAbFpVkZh5A74gvWemzfr0MrGT
1zEpz4f39cOCZOl9XVQW3cF1xlRqwJuHN64ZoJgO2pEIe6TvU6wjk1PnEWAxh8c9vBUh23HTkDIV
FfcPYUc7QuUV86aREWsQlEEwFUvmUL80TrLkQNssu4RSpevromH4/Hf4zrtJvn1AQBi+Sa8SGDNc
A0uZvl14vShPvw77vGWselvsrP3OQuZZ0Ld6ff30JCo0Vk+dzXXB1EMt+vIYDK++SL3+G7sJiArM
ytSS0M2ROJcotxg6QYZEvZAcaDhxt76dMPuQAkH5ZGQuj9kjBI/iZ8uYLrLi9w6w/eGJIEaAImBi
If0in01QnPziN4OzwLkPW5CrkgUcJQpDeHo1bf39IxR0LjwiZQb38mRgbEAy+KZRW0OqFm8FqxDU
e4hdXSd7hTikJteIMoVYYCwbBA9ff7qszjCkeSSegIwzYjmAZcARZT/5DjXh1YgUoqydN44OEAGR
3cHQI7vyZ3d2M6Fi48FhJwgr4h1hRTYM0gwWE6cXTBLZhcgKPQx7/cceGRzXKs+Y8TH8AAktKWFg
+FFABmA4Kphi1GOQ/QgOMDw8FPkcEgEZeF+dZ8Iz4sfLZbZH+kWn2Ex5bfBK9S/EO2X9vtCBkj9h
eNfayYjUykcvyX5I0Gf24jfyaKlNc/c75nSyPRIUrHwpMxrHU5LDJ9nIyu6mL/c7/c5U8vUpwYm+
MXpYyrh3fHu62zqVW6PWLb0kJi2F1gbqi5XrwyLEnvoJIgDulDiaL0jvegDVzP6C5CnHInx7qXdf
fGl+sBjCAeMeoVGIOhM9vgWvMF+BTA2B0d2cRhWFgatBR9hFXc7+N0Cf7kLXtH5jNS4PSmDGit8L
bvg7wSj36iGDXy93IE5ExI0T/3t1nnY9zJBw2QfAGke3y+FnnOwL15yShzYjztl9LHUbHeegjTQ/
XwkosTsjqXGIObmVBthLxtAxiEBUvJsvjQqi+J7h+k5YEDvXhJU26qP0JW4LuAzMap7o/SX4K/Rw
LE/gi66fc+OYYBYnu911vs/2Ol7WzzmniMJVzhaJLhAI1WaaRtY2Lh30lQ7rH8sJP4P1pU0Z1PWa
w2tdsbK7zW9QweT8khFo70C+8cykKPSMoLkkYRq/2NnnnZFsaYFGNb1kFmaTiNZ/c9F7jxALEfTq
1KNAv8V3QF5X2GKpeYSrdj+Ry+DSxyOQfuD1/vHUMWFKzJmGamN1RVzXY/2bMDtgSo7G5GazjgtA
DkNVwC63OiAZp8XyTSuZq4cE++/Z41TEKY7E53ZVn/XJb6St5Q+i9Ws90sMkVGKYgi2KkVW66sKT
2EjTirSoAzhzJ0IkAZ+V7RUYEMsPIOwhkTds6ZSMH5xvyjHiqAwja1LGNecpW50LOhcso70ms7SN
CPLu0VT3rwx2yQk7ptAFtrpn+C+7cvJhvvot4LClZOcNSvgvrMef56CjuqritzhXiJHr4BntepYZ
wY99DA0rccwh1IwttrjN5HH5RCa4AF4lFo/t6fjmPCF9FMGajAQ8yRbKKI2YKXo9v2C8y7mmRvr2
BnzCHeEOACZx0jlrui8U5q1DqWMbhAiIgEbxb375mLLlqM14zDGgqAs4uUz2T5/68ubiMBuokyaE
0AnwDBkQe17AHZJtsFap5tdzj8gkOonMBZib/Nldgc04+nuAFTQuCr0pM+nuNFncD/Ccgu+6ZEsd
NcsuE2mIe9Fufp8yU7VJ7PKfq8qunRI3gCSSG4u8FgcfrspWx+pItwz7OVStYilFMNXmxIM4qdfE
+ZzRTzah/W8CTYeDABxs4ijAHYw5SA1svWJV0Asr8RMSkbkBvRswO07BhwHT490JgOftFKvOmNDs
VeeoxcZUqL5fTu2Ih8wWtxXPC2LXsILGw+P1rwsIrPpYiXkBYEr3IXMoS/U/U8LbAPBZ4nFmoIpg
zEIlSXPpSANmvbCGb4yHLLBtZIr5VmbYL2Cm+jx/nRlFkjx4wLvapB5lcDVsIWXtG8FyekPaPNPF
0zMz2iedwoVnPpYhcXXJd2Hmgu6SPrie4tEzwQ8/edtIeZmIZVaGApG5VjsgW/mu+zmHescsbETZ
QylSA19gKwUuTdGJqBGKSiUAXziJ9278CzOauc4IY2RGhS9A6mVvjf3RFwxZ4JKE/cKHR54Aj+5p
sd2yAWLV2gqoEmIqBftvDVO5Ye0Nmm0aSI6EKmSWUCUGV4fsgBkrEOoN67euMBOK8K+KcTWip6ZV
ZUj19KAvzwETXVbYgxLiLOAp3m75YRomMypMFqRO2rAaRUHycK77Yq08AdAgdLtK+AupEsAp9/Iy
nSdTTmZjRKkddrvURje3DnYLYkYmtNwOKXgMOnbjx7nBfTbLB+qYGa7B1GSI+Oi50mLF4OSWtt/G
6kGQjO8HKODXgXSpZ+bw6+tOjgEHyreT6sOjoGCE5PJZIQ3mzShGxoHgEQYX8D1AbSDkfGZwSqDU
ClEHGBjJjXDjO5jvowH9h3Kjkap52vpW1i1G16hO3m4aA+UI442hiLvrMqxL4l30WZOdc4ESyI5/
RScaPtdvTKUHRQRF/+2ZgzqoHIlghpMUpovCBcG3euO7zMZauSxEUPy1Aw/6cTRsJqh7CYbBesRn
SGsDyD6IKDP9dtizd6Fht0Mw03F+3m1K6xo1K+gqj4U8bkY/j4r4NtI3THI+B0Y4d6sbtieiX/0M
5H6hxZWn+wRARiXhd8IXFRN0C2rKRIleR4NLrBvrIX4f0CCw+SOHgquPEcX4fTTsasiawdWTRFfX
DN/s/+f6DNh3xm6Ps5wryFgJcLIDeY3+xKlGzTjz7nMKif1t0jg1iTJQA2ydOHUcz52Dju0ZxS64
q8hfAdbFzUPMzRiC+tCUhsYUXzbvwzIgkdxG1YF/B9IdSD8CsYUXb5m8FoZlAaPLD8RE/NIbqyP1
fX2ckdb2HNOR/fGN0w3qZY4ucl/BOn6emCw4zEQouqjWuIAuzFCYZxhOM2bkyft3ktYOAiY6Zyy5
Lun8hs2mD+fhxmXwDaoot8hbY3pmZ1vJgyIIVC+mrZ85eNgJ58n3uGWqiRV/0NtK5yT6YRn4ZkQu
24bXztpTN2QGgJjp8tozzBfieAYmcG7xFmHcI2KxqUNZEfdczFR/7IAgbTCKYcmDnhBbhvk1Kkvg
y7/jwgVPeg2F/X1zG5f7K8xhNlWmTHtOntJTY6hMa1L7CM9LOMrC8QLkkd+qL/FxZb9yZCgHgLZT
mqDLjZ6RI3MyKPEJy6XFrAiswnAvBaCQXRphyk/1IhoekqP5FzkUFj8hMh2QbEHeNEU2C0xZIA8q
btS93AkvmLQpClgqz7+xCeU4KAQ/SkUOL5lfS1oG5SnuB6gISsJwIMsC1VIY8aqZzhei40DI0FvT
i0EppJCn78WBQ4WoAyFcuKvJgN6twyhrpLq4hn1ptIQTXavA/mo5bJW1/oTllOF6v5yWkcqbZlol
pjEq514+YDzhalPIogtyatlUnpxxbAj23RqnKG+xKxOTNQYVLAHwSwpMz4eQCRHModqGKd5Ko1vj
cdogrG5B6CyeLqcY51uFiwnJET2XeRpNKCszrTjvwEsXJDjONeZYNDq44dMjOMVtSssOIEQYCfcW
MJM46aFoM3gEjVvqF+zqaXnEQC4l/dul8+LEoDpiDUJ8/LrQjLD0v1juTQDTQ+790O9o48dFnihH
Yw1juRCXwc/Xl9ch89vbSIqvW9bYIfzzdP4cwXfElCcLAZ293lbZFisjbnOmEFCGaiQnxjBdv6ZA
Fp0IJf0OShkaemILLCYqEOUHXFJ04cXJDFhRQR5AB8HTlZ5LwwgoBR2N6B3MJAz0lMLUhvdfoBR4
goiDgm0gGlh6owJVH+npjBwFtVyIxnjlos/ku2CRszqZeIb04dYjfhLxXTCfWZl/4ghzizniH9kd
GTm8eY6PRhJIihMkaYYDBns3RpJ/zWNC434VVxlAipg6vgYcfYGVwczg+SGimSZTRIfiiDNBI32I
0SNgAVwDDr24NAAQez+SbsmNEUR2viJQsYe4GsgxewEI0Fji3EPTWomrIS9PfAMsefpQrlgAIISN
TWq9AzIo/i4cbmlKkQrQ/WEvxJl/ZERRLuHXcwUR79YReA9Ec0phLkl+A08Vq78ur1HB5EUEChW4
oTBzxeqFvoWeEdiodyTNiPB65sIXGhGS4PitQiNM48Ovp8c4mE4R3SNzmh+6Pv4Hkb5QfLiGBdFt
cAN4Mwpxq83LgxnnwzTqjW+5o0Zq9J325rstOXcHdYpea4iitpdQWvRGvB+8rSICUho9LvpCbJty
BJhUY3vGIMVK9gZEIPgSQDqbXUiyyFGel7hxzORjuv9MKNvM+Scg7CTqUuj733F1I0CCBFGYCrBo
fwcGWpyVKGMUFkpSQ/VzM+qG7yVW/lyRJ06TdKNervGNCc3sSxs5atY1L5qsLmWVL5L9Z6yc+KLE
zF/APebkGTZj0kGnVB5m+Ds8PCNqArkZpBczbFZQJUooFfh/kEd4poj4VRtMQ5fvJScry+b9xLUK
3KjZnAxgCVzJ6YZTjBPo1Y0A/XijEDtIUKpIroIrAqMDBSO4HeayU2OcD7mK1eluoi5JOYpwxARy
zLe/Q3clLHdmnUVzAnXhxGAaQ6AS5wtnJSc293CO/FsNgH5/twXETKxZeDyAQd7n5utcSfPCcZ6g
2yUAB4mAfF3Gobkn8vFAC+AcfbGNYJI8l5lSxdrmsfptqiNzrYtaDLojbUynU5EEQLO2N8Y97xXw
NHbbYq4RgXY/UYJS7nFqddfPSArVrRwl8e38nuwSUuTfAQ4DPchT5RQ+XG+teXDXRtr0ebgfRE63
CZk5C9qhOirX+uwRQlValOund0VC3SeMmVZy+B3Jo6fWv4LNhzonEk3603qRA2+w1Ag6i4SriAnc
TcKVREkBlWWLGqA2bTgrnCyEpUOJZu1j0+pfCwibfV28jTsM0tjq0MpzvwqizkgKJwbOKmoGylYY
Mq0rswcC+PyQ5gqmwrUnZCzmhLHchBSwUCcB8emnXKbgGTqe3JWTuskKphYcoU4sTxuwdZhd8fNg
hiR809jkITqX6E6TJTv8fUhXqCMLSPoMNKCeQinuEOEyJSI50yy0f40kmOMQZArJgvIGx5K+hS4F
HC7tA5BCP4QNRsIzcoNAXRanm/izgQZz4iVUG1gjPH1U3G/20DFbKCN3FuQlHkmOvpS5bHiBCqx8
tIknINZUYZPlzBbMj9oqxuWEYorsUBjysEDgMR1pOVit2O853Yo5XxC8ehQebHiCGYEVE+T5v7w3
tDjKmsWHExy8muWV9inZi0BIMtNZk1jOGSsrJO100Ui8kUscIBIxxIaDiSaD018/qwuhr6Qo2rP0
P6b0H5AxX9N2zFQcdemQNEHvz4sLA2VezC7o4qyyYacAYwEM1rgmwXPvQt7VhhQRkHCKEwo2NllW
eXJP9yB2LPmv+OHVk8eEnZL4WzoP0kyuFu8/vwSShLpkywAsxlSLMQE1ARsYexznBEMhVzo+MYZi
maucFp+dIAW+uZMPcadz69/tS2/2RkgUSk7FnZR1vrAdBaQpBp24de8RXEgmpR7JbWuGhgMZZMJE
MEKbsNaHdyEGAj0AYZi8LizOtBXgVkeOy90RzI8u2d+w1tzGgzkdYl83IDoo5HNbix+kp0N/DwDp
AdteX2QmpX33kRvhzgETZf/PhpJ5SkT7Q+HLLj+RER09oZ4AOYNAMD2G88Bax1dZ0wh/TSCCfIOP
01m2QyHb93bWkThp95APjuBNXKM7r4XaImhxogkBprWTM4zUPqZU9xWnR1Acdp4+SALZ53l6yiQJ
VP9FE/INq9hYGFuRKl5aqHODo+FuRIuSH3nfIZB0yQGCCQJ9fKDekRHlk3bwmoBcWKzp5+NBDh42
tu8GqmkCWxU6DTZrF4YiXo187tfRB6S3n4SH1GGBXOy8rvvFvhyXGXpLkUHx6V9hkn/5KgBCWFva
9BfSmAHEXD10kJBbQHyHKLcEA3DUwzKDzKZl4f1WWpDYNOmO5H7g7Rq25pbh22ptFAQgsePG7gWf
/SdCHdVHQKyu7x5kPvLi70Npb1SD7wZBAJoBLFNY1BCCJxjgETeGycFWWcGbQbbwJn7PxLdo0OP8
IdPbiHB9witAKu2qY2Fmh6Of5kGba+ntW0T89utjfznfX2K7LJT+FYdGLFepOnFWrmFhIZNiEI/U
ftdXpb8SVFywL5HnWMyZqOlL2BUY1y0pbWhXuLo564txD0KjGJtXqNIDHfnFtp1JBxbW1+TtKoWl
nssJGZzFDHoglAqWV3ZshCVwqlmCGW6jR4UGSE4gjoyCqCb4Sezr2J7XghpEpQsJYXdhkoNMlGkD
LyysgVVJrQzAnYf5Ep5d8DmCTthXMLQbpJ+XLXm4jeP+lzF7efrGCuIU53U3hEdPs4hFmkeX0rHK
KUeD9V5d/gM1aByTRihImWNQQuDQBH+OtYL7X5DVLlSRvSNxyz0CbsCBNjAtYGs3juQlK8U3fBF4
W1hBEX0DgwY/te/uOyjC30Yb8cQpVr8iPh20pBfXA/Oc2fWUXC1wM7iZClgXJkaDwr7jsXi7wICd
NABdhPgNGC+6VD0oXVCE2ABZZyZhLRoz3mR6zdsRhwq2LwLZAZSGD4zvTOGmxAKVdQYac0bKZ6pL
iJx003v8tbEtB4K++d19bpGROJQnmSM5z4FEWgpm46DjOxQqE6qUO0iGPvmwSpT2aecy3XgNoCMy
/m/CGqRtUy6pHWBNx71+6zdzpP9ed9hlxlM4nyGmj4ckSoavBZY9SCLaISX84AXdXCeLsX+bbWqH
p+fSzTc4ljkyApySrGoHBpCLyBvOGbMYBv29vrRQxzDbx80QX7aFaWU++qhqBfSBvg1B/tZYNafu
XPCgsZadVAxYR2x1RNt5HBXeZ43+vyNoOGJHPLG/JwRQ0gTAUkByzEq8xyZ9zYyuXCLIv8ZJfN0T
MNL/YjGtxtKQiprwuk3XIcrmUMEIevovfPyi0kboPbz5APs4IK2v02xPMhxBZZoDBdw3AHR0VjZs
z7FEZWWwBVpLIaKEMoWtNH0gSan6qOT7WIT4BQG5ZWQMSnfnNB5B8/HLYoYNbw6BAozhZGvYD3Rf
FEJQ0nGjdD7BI8zD3axa1dZ9r6E5RLU3qOc/DxDU3SeD/Q2JVyi571mcjZt9F/xuoK+r5XPZw+pi
cLu8E+s+fG0+7EoYMHRho+N+gWlfntk+lnFCJPW5OiI6tDznZ8oRPBOUnVUATT2pxUxi5/p1Zknw
G+E3wbwtbcoTZAAUXKxBmA96v8LDvQBVxA5KsYeJTa4wHr7dxchWcGvYcJYaag5c9nCRYLmisRLs
R2oS+EtclGLnhoQLZ7W2qquV4QLHZcrMlOukGoCfskJ0rrj/y+glsJuroe7SniPjFAEB4KeSFCg/
AQWBuHL3/UR5Y0H1wsec/RC/tT+vGNgoOVjsd8ia+KwnADJcuHwQ0Flgtzhg2knfCgCb9nwE2nA6
GikqGUYxpdsAD1Bl3e8hE0JKYmbErJSvh8XksAU2YU0BNYxOasBDy8vXnqaVni3bP0McGTuTL3Zk
9Gk85ptkSwsBAaVeDd1Z1Fa4irIUkxLX+/ND3BGuS//AqvYQ0ZC/J6YJrXA2o0dOdMe8KA4+cUAM
FbtOTvuHVNkUQ0/4A4w3QS5MxrOvkEVfern8HMsFuA7rQx039xCjHTx4oJF1kvVfD+zsaP97kOws
WL4/pNI00HTg02qs7gWTlL2AsSZtKtckmgmADV7GS4isH0oAyeybTHCAgyQMAY36UZfGjNtZ38GM
qCRpoxuqERAwXiOjUH6ce4nG5OKk4mLyTm3GCsZxY1nm8T7YR3TA/3a7WOPcqZV53tPAAaZ5w3Ko
YqXbDOBUJPB7INmy9oC3QhVQlxSc0gNfb2lPCGxSjvW8sXavKf4rrIekVKba9KYMmrsY1/KwHPgH
3uCYugDyb3vYX7A1++r9uEs9qBpXUEK4RTgbpeXozYzgpYkJM68rlyMeEyCt1XmRNwBvOkgU9bvi
lMUKcwWKZ2L96PmL75B+8QE4ANtH8IlgBD1Ztg1mDZyzRXKoFFiRMhIuSv0qAviQao93ngTYmwKh
nlST+4pEWMpajrXIMZTfxAi/XK2MTJTfL5amB36BMPEZObtG6feogWAZDu7on0ZP8eJ8eXUdId/W
8Ypw3hOGZaz8m0/Pw7QC8zt0rgsxkXB/IQYTO9TrxYkanAaTCTlFKwVkD4hcJHVPfjtL69qFlzFI
0vp1RcQhwzjrbUkT2C19eSaf7qTUAOcjKvgMGMIgOC3vdqX7xmvWnUuAzFzOee6KfhqfAuhbOCCT
XB99b56CagtPY1jXVNLtsSYHkjLMhxuvdI8RGS4IhLXajdhBgfgJlYT5BAMB4lblA53g5CfvCwdN
QodZ4tXB99XOzgX6kUOGFYrXQ0nZc1QzrCMEDBU+qLBG6InoGGg+EB/2fAgB2FWYHQ/vXiYzOAaB
8QAykUFJbyKMkpj9/OxK2sMr+8JXff1GKsY2VW9hkiSAlxpEgLfIXoQvCeok0oGXtO2Fev6Pp/ta
TiVrlgD8RETgzS3eO2EkbggkbeG95+nPt5j4Twxi2BKmu1mmKiszC4wKQDskSk+QLmPQYymit/Oj
mAM7DQxCIjz+ea/imqcG3tS/qM41bAVj+ex5EqXlIXLU7AH/i3KhfZ1Q9L30Xkk/A2KkbwO7JbMP
amURswjeFYNGgp9n6xQpXIhn+reqWEOVL9AdfJ1c6rh8kVefSjIpJg1YNUjWrKcixaWkZYizdfhg
xKbxMdrYlXGZaE579LyuNBD1eHFb1RyccgJhqmIpAPPp4ulaWSLjM2m0T7/8EtHtFQQYyvxkZ6kL
W2ZGq4lgw2WJckJcOyxO1luTJeAZn514L/bBzuaDL+ixepzd28/J+l5acFYcxu8ELOU4Go9gIUkq
d2ZB2Np9m7q7Mfl1LSt+JpED58PaK/FxvLoDfy2YuZURE3p7K+2ysjgX5sOT+vG1s8oNOKUimG03
7eRj8MpMYnEcuAIHWDmW8ieFtRz8epfLE6ZGd4XtMPGdfBSei7pMJ1dekwmeqUFKy0XtvGlv67d7
+RHlTdFZShnmEz5eN7pq0jWDF1d1E/vgH0gutK1uUk2kyjQGKB577htF+jzJNa7tq+9Pyw22/ZgM
uwJV3fMc4JfSeZfO7xn4aE2/7qOirsylTfbHThFKXdfq/dYU0B66+4W+LszVqhuIFkYNhsy3n/SG
XzqCymss+N5NK1FOAs6cNec6OYiOhJ/6pwc+3fQxDIA47SQmp0Q+Xoe6pQ9/lugb3vryah+0o/M0
T16/LekZ69RxU1UyWGQN3SIHt609ylJmkbSHAgwXv/Nkbx26vCygX7tnA+PTcceSI8s5py1L/O45
Pq2bmMWMk8zlQ7Z2Sv2wmYr3kpMc1/9t+dIrJVS5FG7HinEIIZ1XJL/7BHjaZ+N8kNtSj+uEjW8c
1FPVTHKS1LiymPrIdF+O+71TjiAepn1sHP2n5S0zwwATL4WYqebqF9Ym3JXj72Sdw92/C6pRfvHv
IQuPlDOXyob0Ij8fvfERSCAHAROd2QYen52ZkziwhoPkqiF9RMBfd2+PERAH1q/GlS6L4m0z31o4
SIauM5MiNbZUPr/mve9pnWhRv9Ro21vStKCZjKdf1tLjNBhaomgwzby3ngBg6xvplpqo+Bm7WFyU
OxQvHyisfC6j+6ZV5M4geVHn7JSaN/kJT++t46N2ETGfR5dyb5uvZocHPT71gYmM7y2UzViqsujA
YI9DQrXhQgpOtPZxUy5OlWOf36D16Og6kmPc+6rplF45Vsrz2ra+CNORtfHaWDTayJ9V12XXcttL
D0ebfmNe5kyUjbSvF1qn3wMhQ3pf3EszDg0X36U5J3sWQSPvUGME25KPHkMb9ETPPisOMVAMQOrM
TdPyFh1t+ZCgIdnyMjBTDN/Un9+nLsrVq8KNGa2S7LH3H4C6i7Ytj7KaOHNNEf7fWe072V80JQHx
Oo8a6znahQktYCmL0HCpvxbgkA7+sPJD27IKKbpOjhXP2NfHokUJIng9ExvNR4+YtraJ/LF8W/NT
KmVqiQH0NfMppVwAlzvnLxjFfDJvPIowMrh6JT3cNXF9T5/JTUkFfaYeJju5/ZJ7QPzI9bG5USAp
WzMCaVTK/4Ik1AAUOzU2QRLgfZy9KwNnQeppRfLFKJvfjK8/z67Q4Hwt5MgNW/Nhrh3vUvzECM6v
VOnl7XBZAUQi72yH3eO/O0yh+n06jyPP5gvX6lnfRCIGeuGBFoZmQQV43TQ2KJ/UvYlW9O3aqBzI
2A7v7fKpd4KFoLgeIwbDwHgKL6up0PyDJ0ASw0gm09rHy8ukSvNN64tp7aRkO16UM8uyOQrbW1aX
fS3WyCJ3Rb0Rgr3QjLCJ/x2IYPL6Ue+I43+FlgHLVTFWP5XiWo/09p9b7rRFHhn1ZGeugya2i3Ui
nCuOqaalVRcpW+GwoBPLpwh2fKzQzkf68N0eG4RbKdFLqgMJAVKV1SnYzB7NgG0P+r/AIGKfhfuP
at8atNS0LwNWnXbUddSid+vHLtUJ3HERa3PgEpK26eRU2nZCZfVjlnWx6mblEovxYClI5jq8CapY
W1ezI13gvl7NU656jCqxvo2hoc/qJRfN8ross1UeyVx23BcfaLUynSAIic9WUS7T5QsdUjZRp2dC
hvolOUgjJ2axltE6NZpfliA8r2OHHZYWHl6qiYUObPKakFt0FdTmAil6Ppa3iI3wBawjOQGDLGEs
vkOf596ASWD3BG2tgpCJDpccHpXp8icmq236BCpDD1xgGjuZx0a7M/IGvcb8nv3HGT+gLaBK10WQ
oTYFpJ2GFuMOOhTEwycg81K0vF9sONlhABgcK53gosvsQecDAXHwieWBzJFMl/bMT9xaK0hL18+8
Suum+27l0vu/QcOxu71BPwbrsH3eDFTfoq+Od4ke2o4tsDXb/vB+4xd/HkQcFJNMA5GG4tur6MLT
Zdfo1bRHalW3YVRJ1vc6KAI90sqF8WhNxuiIV7+if93Qmh5PxeLr6qK76ap9tP0i9nqoP5T4HaXz
i2u8lNYpIVJS3QtlIuLzxwZHaaSsl8vRhEjuSqtHpohpmoaB6PYVjYxVNH0qvc2ipRNcbd2P61SG
hx1s7vPpaSlyJI6t2hUPfTBzPvtpD5SUj/elZXvbUKXpZ5q0p93t7Cpw7uouasPKhswTfy4H1dhW
d51n+9B8fN10+jm3tT8b7OvhW1fcbl4rVwS0+WRZz1QRbaqHbur7pQq/Kyy31cm2Pa9SMPxc//aC
3Pq8fS7lOn+HIgR8IXeIfVqi0dGBtcnaamwR2oSkPmnnKt8I/9ZDXJ2ptomPmm9SrTRciU3h1ZTK
yachhJHxsn6dvAa5kP3qXvb5rEwR+wOrSTJyLlkMcgrdXOE6c0BDQ9K1rwSssqg891SHSHzEdC9b
VWB6sqFiqh2rzie3akytDdYZWkEdq/H+/OPRoQwjx0eBasMi8epO1qVUM+7vuU7cVXu298MTM5D8
q/EczRuLzqvGvyTXWo2f5Q3Lb1QXmVAqX5pev86Jj8VWWhz7hJTIoeqtpBFUW/YJaxp7/Vu8CW8r
vLsd/FiDy/aqnepfMOsV6rB2Du1h8vvQTjZ2/UdlaRe/5u+LIhOXzYbqgEy5tLJPMyWd2d/WqxLC
5Sgyu+2qm2s3li3fGqtp8RqpHnjGTCL916rzbT++32u3zGRzLyPp58rwm1QDpygKL0HrCeZQLfRD
/s8F9vrJf5uMPn9ElyPWRs5MAFGJD2MDcRRvjV1nfizH8ttk4/Xo+o4OleTs9pG5hdBgEM1xjIwt
S/7v2RueDPNidmQdDE2XpnVa/mQvRbJtP7sVMrx+y+4EYJdfhayvHA5GdcMaCfZ48zf/yo5stEKm
LUsS3FpckJrGGBhDbQj39RZk3xHJabpE3rTta9b5fumlhrBwun0a32TRSEAN+xWa51IeKJw6DSAL
jxr5SLqOXBcCW3jfozgRfgfDLksimbIqfbzFnmz67RPDOhgQ47mOnL8SFYQFanFhC29vdChyPZiU
RdSae6slthPYlapj3XL1/oiwJO2vTXwH23s4NzrgJqeHplXZsVguiLcWXUeybwfxduHUdcQWWuvF
tn0emSLC9LlCdaSTrgOwJVZeLEqxS/Zzzw/abAx7bv1y89lmcDnXltuxt7VQJZV4TBWocuLLAmx9
dEH6yDfkycJzUdMr2sZ5UF2+6RVhjVFwzmQrIGyrI+xxNm9nLgXMwlXzUtgWt7DuJWbrvppuZaHf
OwXRZB1GX0WYBHlSmmqbkPikIPqJfVqFrDfZrbQ/dPXIRMriHfN3w5TjQES97e8BSwoFx/5zBsoS
RP9tfuE8S21qRIxvV6/oSEdS7I3PKWPULuzqQoHLbxszdF245cfkQInCqj9HJInUT7tSTAMCJ9Rh
crXffL+y5f1wCthdlSw/933zMRb1+NtTjGbP2wfH+uyqlLv90dgesnmMAKk3HWAjlqxhk5on8eFd
EcngvxyKh1Rt8bPI1uPPSmQqHjXri89rkSXsnmUzpWUhmmsytNluKtPRYjeA21ee21Gu3DEn+Hby
XDX6A6HhOpZffhnAgSLBQXrVuqFGFMy401e2vmzMq3M/AoTFPaSA8VkkW11Ey6ozpy+vt73+N69s
znbZBONwXqbs4vd9gCmGq0LJ+x1s7cfulHhA6YqbO1dDRRfrp1pLqHWSRRuKGT7MiDSCWFfXnhd+
HmFrs529QjAhdDgNwnf7OBdvXoPu1FQu9YFNwAW0LZdfMGaxfnu3sIa3jbRjexG8UxyhmX6Ihbr7
wry8cJWiyhIQhZ99X8ZZUut9f2jYURGkeFy2AY38RQdxgdwin6Md5ULBBksMeCVH874isdS0EnaR
R3N3DW4L8ypxlDTixN7tUnMdTuKkU41aAvS+1Vv2v5gFsisycpQ+k8Ck9oi2XxoIqNy0KTzMcEq3
vhDGehOriPntwatb5RUJ0iAKwp1YIWz1pqiYAHHpf+EHa0lTWbiBEyaKFWmYqrtfMM2jph1t2krm
UvJq3bKWDuwn1FtMmX7mU7oJolY+Z6NGB0ZY0gwFYJT6koqMCBVj95wfhNbpzXwz89QBiAfaI1KQ
nJ0R0/lw3ZoCUGY1EllLTTh/UScUANyqw69rVBQmvoltUy1zd12xjSuwvCFt/u/Sh1gLgFq7vD4i
n6qfznIdIitKmgwG9PbDE8BtWBT12MCHvEM7fxfdnXFSsiEaW/ZxDDKfQR+MYlJfde8jXrdIV4Pr
ubxwac0DDKdYoEgpMc4fQ5ERykpETQU43s/AOVpLhL5l+blnZFW/Hir7bQkAwDWb6bxzYcFdztjN
dh8AjK/tcNrNdnO8EFn5Vc44x7jA09Fy48xt1++jDKtlYCJ27trtXK1le6gcybJganQaxJqaR3Mf
S/XWTXW4ck63ZWRn67MOScXkJIFiM69g1OjuWlFJZWzIQAmCI+VpLT6MS+1rWt147d8Fu1Wh6qZL
JYIo8XE/WcRHLOLkfsojiDNCGUxTQK43qO2DrD5AQnYonJWHGcC9PN8otEJzkrlm/F/20TJrwH2+
38ulldvoOILYhEMbAuiwl4H17RthhxGYzmOt40bbsMqmGenIlIuq+aVTMd67KWWxA6tcuC49WFJq
kldZ10NztocDztbW2DW+k1tziihyMimfwBOFtVVHawzqfkew+EmnhQXnVjYZLm51ri0mCvkmbHFV
NDxiUGyZxgEmKskOtHHmrhXZdgC7t7wAjIxYyxQwnXwndjndKDBdjvXI+NxOgxstnhp9jddD3jQ8
4kx7lyHybbVMH8qR9OROucM0tHNKVvcTeAefAl8F9pDRKI4Xp857evI98j/fuzHbDBp9W/lE1sN+
E/qsGhzvHodBU2A9IV0SR/J+veW/s5Xc1UBFEzF0C7odg6wEGfOG84pyoWuEStJlU1cNQtNdk3tY
KiwI03ooBb5K9zlzjcgnWZC5Zk3wIk5XaLc6NvKyzw2Ft7dEoG+C/UES57+k4kVlUX888iM9JpTT
6gdMvCFiYTve00GG6b6n7IhL1oy0vU7MdhkYuYcaiiudJYwFhATX+hcJeokAam9QyLN6y+VQtSW0
R6W+2PjUOAQpxasNmlkUu7E/vqrdaTmms0j1CYMqNDMFcORQym0wswevmDxqcoAvdJHquiI4LK9q
vrRN+RZlXcpIHBPl1JhPYoOUgJhP9fhIQaY5xD/kp9qe2PDA2gLT/Xv3lRvLbH+Pk/UwVsXK/do0
mBq3X0HkZE8oKUZuUD7zye61mP64lc6/cdM3OcgOFmUR5LWNCH/X6pFBAbNL+8BHsgRUmo4c5PKJ
7brG/IPdT7bD22A++iYCqvLD+EyPHkXcgM8UL9pE+fIroKu9fuRdhnxzPvu+KjgipLcFvwZPcrZj
jiVJ8qYt433yGPO1EXF+TstRVeD+q5HqK/4ATzoEzu15SzEUtPMd/wepvb84fmnFo1p9bYX/P6LN
3Ecn3VMzq+l30dwzzl2U6WH70/q9IpbsGMNfe2NVIJYk3eK3C7OkjrogVIqiOOCPYCGKpVWyZ5PF
Vi+HDyu6vdy2F9ZVTKdnKT4KK7ddqq52oVRmU5ZrJJrAuX07RAOPUGyz9XkQggUvdv5WxR2IhNtX
yfLh3XjcMyGoRgGUvDpscV1cqGU2+J3to5P4iGWE0PLUjFhZi/FWIjvEGEcZsRsrs3b1mWzfqkKl
ecX3PFkAkCoKP8mgwsiO1GYsEY3YhdkotxyRXPTv1JWqhaUr2RQ2qz6aAaXbADwgPNbzENsHAxqh
R8GzuNZIY+BohQO8FrgAqH9S348U1mAAlKtB5zmT6AY4YqYDlC1M/ZMzgIZ7KY2qsZDFJ3qVUNSn
SrTw+x39d8m0GgHhSrnippTID+250Oz268vjeTHdPg2f1UgjYq3ubia7n4ccgASyfhnMeyTOndBf
PldWuuljY40dCMJUlmqCJ9sUp64owAJFLSjrySaLLB5V1SZyx/ELubF+Gk+x18tRDEQXINWXyw/e
kg7ZJ53uYUSic6muZvEBq8PusbxuLjRc6GeVURppJseWlqp+NasI7DcE1AbNX6AaxLu8IcY7JrSP
wqFqXCLVDqZlioYSbPDpkNhO2mqsrOmEEZvOdMECuGtdREjkBshkqpP7PM5Wus5bD/eMkM+z+74w
SZW1EakfpNdg58z43g+tqgqa0pZSpbTWm6ZsZ1Oek6txCwItTsuW6FMDznca63+UxT5dBBt0FeDM
D5x+q0LYTpApIHyQwOkt0dDtoTrtH34CI6V9KGZRjrleSAaQ6WT23SyX/2Rrnu7t5yDP4rO6L+0b
kSAF2DTPyLzzXSH+ZN/GTrt3+TmPkr1kt7v64IBasFnHVGzLaRf8GajI5exHtnv+dD38dQcMTKNK
1RzvmKFA2xBO9fgqF1bWrwiW47eGvV9OCG+5u/iY78uakA7lE5peFR7145C5MjfmNEuWPLFcX/Jv
SdEKA2DJMLScHez/3RpStBrkXnqhSeJjfFF4G5+HF61a01+ECnqQiDw6EL/dlyCchmBTu9Skw9tq
fOZHIeTLnXXhUnsC5ILvCO3StRT+rj+H5xyDY7OieDNzqaZntil/Oc472fqikDw0QgfYpBqTTLZh
8vndK8TMq4sOb7vQV2jTTdNvnAOd6FGLXOuS3BA/h5WDGaBmh/4RsEipSLDRqNhx0e5mz1ny2hRg
v7mllh/TTzHnVsnOe5TEzwZcftt/ljJlDgsn7AvLC2la7peYlAKnJ4vk+mBFbWG2I9CCxaE2q1qq
mwoavEDAfXNyQjwHl6HfCIUPsIzsMoR1tXnp1IHpjPYzywhZLQruHMVHhHyHmV6a0vPmqCMFDdTX
4us7UZ33mQ8b55oB/tvWGTjbttaig1VRLfHfGp/NRU1/fev8o1cWh6llDfzZjLRudSTkRd/gbt9r
icqthNbHQ3uvxMgOyGYxuO41NJWernk8P0O2OZ+s4GK7fDkbL+eOpRvn8FDgAzDLLIPZVYimFz/r
BmvswRtwCRI2MO5ShRXpBSvuttL8huLuIK+nT/LdybMetbuvetu3pq++TjWO/wgJSPcK1Hw8NF/K
MeK5frDB07qFNLsUadxW+SELWwrLxrV6mAwB3NhbxXM783Ed3fvPun7o1/z3xYXmndTiOKl7758F
zRBOd+bEahdURhKSNiomB/GqTJqaC7NXbJEtrugie3ypCjK833VVjCQ8WraX37Ehbmz9qZM4atUS
1skTfzNAbZVTLvOfsnkGFCWw7rF3xJeLdO7b+qN5GzxUNbqacdXOFXFb8fHteSUilvU/4c7JJr1q
J0UKMWBQcVGNlpFAipSkmXzXoeCCX+7KqSGuPBUQBpSiXtX70KZ0+03OVjCiLz4j+OA3HB0ESS5h
mJ5wHoel9eAFPiRx2yvCjR61hJaNjO/K0jtYVgAYBbTQSgYqFrP0cD+e4qUD7IoXF/4+XlR2tsh0
Csk+kb8HL4lk5TkSk3SICpSVgxa6oATwq8QHfcMiHsV7hm8B0xlVWmQHbm0qXjcezZARmrSJogEf
LY0Wn9jsMDqAvkljZ48N1E5+UFWeeeDNlq9qqhzpAAQG6d63Bb2ZFA6FkdOCklY49iCg1V6jbff1
72lX0g2m/+9enl4LGpUnyRRV7hTQh5J8tu0u0yL/YzduJEKjbRRYUWO9gyFc9yg7MzDnB0Yaz3/h
D2bP6/vY9zBdm9cymJ6V1atAutLqHmuHSqy0/jiWD21UlFvrWNuWp2Piw8FplPw9/K2HTOQ+Lhsu
6LKrma9YwdJ3U2b7+lRtxamQNuXyyVM9aRkXIRcfYpdVKZtoZ4j4BLgf69a0y4Hpwc25MJ8EVr3u
0BQWUmV1skL48xptNMlgJTgdH+OiMZapyzLNR6SfQIZoXQNS+mwtq1RPQWC86Kq2HWpqeSblcbT5
gt+vq8H4iDB/XuriiWOwFw9VFveD+CDW0LBDs2v7hBTQ4LVVMUWjjcp9I/sHSeJ5dtQFu3Ya85ka
xwe5Fufq7hUDrHnvnIS9k+vH6h+aF+fxdHX6fUarqR96S8Fd/owZR6PUPZpx/fnn6pz/eBC3HXoq
/O1bHdTCmbOzZvtwqup4WJ9naq5mtHz+it/xDNeJtsgD53KpEc9g3rp8Ey4PDwiZVB/nwutQymUH
26H+j7QJkhe2ecmO/vGrj0j/3ZgoNl5l2BHvWyKPVWclkl32cs8mg/yxi/2812K6CJxxF2ONeZ2J
NNO4xzjYY6/Km0vIcWMMHToG2GLe9GsPsnMGh2rNq2OdF/aio23w5OaKkSvwvlF9lU0cueJdTti4
gzPDtfG6fl/ULZ7SxeihLAhdda6V3YdG2ft6ih1MJ5tqS5uDlSDbaWmsJb0eQ+zoedHhUog1dNzc
148COjlw8gimf5sOFlXQddVE87wySU40PHXtL9xhJ9rSpwshb9b0UR7y/tstTaZK4KNEkmosfgIQ
Mzn8GiQLHgq2zKwsefUTVUVRuBOrAb40E5grSNtcJPRb3q5RVclcGZoHFtTQB9+XhTjqS7rkBPj6
3SfXSnIoK4CpL46yb2aqCbxfjHpy6ow2c9WU3PrroN1Q9r83SVWB5gEcHPkLnzAPsyOIOArJG6Bn
wXBJCV0hcrq33D/37Tc2Hp0dE9LG0o7QOAjibD9C2GXj1r3VsiOGZyqPyyCQ2KDWVoHymhQB35ZY
tr87CEQA3vAz0cWaEubsbPE5D37LApXJ6Re6nxp5weUX7zucfJFD3kMcI8r5L6gQaoTI4o1ZZdAt
WSAnQu84XqzzcvpchsY74HAoJlBcyykpuRVYCvc1/Tu9zcag/dF9ZS3G1HykuNLm22SBcvsyXtwK
g/RYV0os0v6EDPCxUm92RrvNEGIJfTu1pqeRrAoXCXAv/8CGSdosolmE9mPHNqxIICOa7yunM3/2
3go2thUOH76yajwkeJEW6OPBfH9Rir3KnupQRPdQe2Cj5jQM4eRri3lbu9hsFRuHo5i+ducRGAKI
qIbgjDJ8AI4pwIjYy1tZ8L1RPPn1RrJ8KVHeiYBariTcQwL6QACGZIPzV3/m9Barb/twnoELF2ou
/yGs6gPZQH0g3joN0Bj3ifp52r4GOF0hT3WBwKzuwDmwqanuxISw2xz8sp3KVRLnKhxDNrhmL5cI
V+BdQmBwAvWzV5E/isfcpCGrQXC5FoLEyiqqA7Dpsq112XpKUBm6/KTKapP9wIJsK/eGSwLFVxcl
EUGJaQJe8U5JjrfHUSwxCs97tzXGr8E49QpgItJB5RFDRMe8Y6Hz/NDDyERmC2mXeTRin5ZnXNJY
S9wMz2UShsMQVJp6RQIgNZuPCdo35VDzYF4lAMD6y1Z9aPD5YTV0rnp2tnfNIHjb7ZEERw4OpzZg
WZ/8jHzP8yp4VGW+iFYeHd2TX3v10G3/3AaFa+JkkEVHKi/39tmy9A7hru+xA4vWHWpZdMJCIyTO
1bk4OTiiXaC7/hdpQ+5xavEQ2u/i0XqNTFb3mQaEdstesD87Yf/SuDlVUrJV7n9JJmrPRKj8OPhE
7i4n0qmJMki2dSqGivhKnx55s6I7H7EKSqMC/roNsueMtpoON10UVChtokzQ+Ex8uc6u8PwGT1KX
6xuhERcdo2brVzdbVAjjQb4u/Hkk295sJrhbx9F5poQUtyYTKkrIz7X5Q0XqDPbre2OT8XBm4M4G
HmptTW/dd+ug4HXU5wx8A8XGYMS2ubDKliEnBrH0T1zPyPDFP18dgxfGzgtLImlCHtoZ0Ww8WoO0
32Mt6EKiyZDX9TNDn+MNDDi3FQHxlYDJ6xyhAricZXSJoNnd/9N2QPl9eionOs4nka3xWlqlUASE
hK6c36UP+A2deT9oPTN6LD4+Xo9GoAottF8VDRD+smXapX8WAPzLvJLtrbXDWM+mvblCVQRaRVI3
SrMOG51Hj6z/wcg+D9OOnAbyZbU8lyLLYSy4TaBDq/kfEwOfeB214i9WnCP2I67ywXUnB+ZZF+lm
LuwOa/ik0I1DtpbqpJgTKZ6fEfZv+daAWgNpPd1Hokxkv1ecEK79x7We3H5gp2SibfSqwDRlJEK4
1iXS5iWqCPNeqrbA+EDoyCT/zHzTdzNQCDQQWARgZvhctL5orJLuuWjpXrYXryyRRZQwEMifDMxy
ZBxVavQyBto6SHoZrfc5AoASrqNNk0y3awhaNXjhB+ork/TOo8ETP9M+f90OBZXwdOeeYwlHW56/
cLKRrXesQXlB4GFfDDET3S6jwda+leqDOYHFmrwQT50a3x7jWUEYowjHNXvuZlVePvLgvHTgveqS
s103zhVOL7GD8Vx68vUtX4fHhApxIxbv23AXn3Y9jLv0zForj3lpVqybRxXeYcvWEokiJnQmm5eT
M1u9KWXTOyH/j1bd6ywQ4wzNA29WNUrbNqtZNUMUvatGR+viplORn/9Tqe4q8gzis00tzXqnbhjt
fsNJbf89PhS2DjVKAssrbnyoYQ8jmGMtWn5Bd3Qmr019vBJBnrj61elnsjjomiZuf2TL82cl/ZW9
FND3pl3a2E0nDhYiK/1+jAOfwxpLLvIGptJfid75R7LkDcqp70c10dYkq5XtZHP5p/KANbkZreVa
r/ZBug607+T6izIOMrC5oqtW5jlJTWITtJvqtLzNNOPkXhfKFjiVHVpy172DuHkF9Vfu+Ggsy5HX
99xJpi8i50AZ/0qcCpK3zFCTUkEpOyMtQuFMai9FsPN5xtNglvqUY9k7cjyViUQZ8fdvTDcQ40HE
/374/LO+KeTq+qI3FHfqqfqqvWcct0fuehTG40q3C27R+8og0Jpp1ynPe+LOC6uve/kU4UXxuzmr
mOluJTKL7cjZUH4FYSlYfuGoSrMu+pdSjEDtMxJRGYn/S9BgaghSXswBLkfImY5Tixpb5VymdX+9
SU4jGSZWdhE6cv9GbztUDl+LZcUoimfRIvwbWMwbHWzzZPgeEB7oWXAmehHiYv6NLgOu7TNK3a3z
2Z9FVtAcI0bNxdCQn8r8UXpG9kicMnK6Qzc6EzxFz+bKL7BjW51nITdnr5l5iWLNvIEaBmFCIojP
xKkBPIZSV3cvE0559KHKKeWaZYOipbBKqMXhYfFE03wtsyiI0rJ1n5nLeqcpYLViepzbJsK95EyV
cQPMY2avkH3QxRVSFP4LE0CTFhNVRGOLyCgWJHfAa22b4kGakkC19fLdsRNeceguvhJlUR7GGfBd
ellNlKH787KZZZkCdKRCw8Pg+xioRiHQiqbLAlyFWZR1jhFtAY+Z6bAEessqWJk8AyxmYcPrrErx
E+W4OELNCiYWNNJq37eAMV+mQ7+CUCz8MTwh/CTK9tJXAUeBn004QdYqfulYpL2zALqnf7d9Xpz/
KWmW1VBBIrwB5wndxBU+9r+X8gkbkTp5P0bZRfQNT/lUu3//QiwBRg4AOf7Q9ZOzSSmyHjroWHHy
eJ+dYvCx7/vxkfD48ATUEFuahm3XumA7vK3SdlKd7W7jPg/8QUtUeNxpgJXtld48HmsJIpic2owt
9thFXF7SZcEmQZtTmjeY2WlEIroKTLXNwKYfyHHTndqFi4O0EsIi0+uGo1H2sZdLiddutuLS+yww
iS9dnPM0DF8p3u3KvzMMlPWhcTlo1lNWiAc2ssEdhcCTK+sS+wbTUDleXfjUcp8GCOHiEV8cWfte
ocDigg9HrOSOEyyw3VdglfPQmjyE3uLrSDBifBeyrcY4O4lgU3OKBnfsxQKI3L7w7Bc4DUTNrpDO
O20dRdc6MnEZ1Z0xBMKONNa6NB2pOJTUWf2PxooBB+4gz9wF9HtrEvXtAGywDxhDYZFelARSAJ9I
R0yeOkMcd5ZAjVRo0gILIrbD960rB9pPu8KWQB1YXD8vstt7xgYCFMutooUHMs45xk/6ml9ASU9J
JIS4bfR6yed8yYds9fxkih0IXaszuN7IeK2Eo/dIL6vz7eMeg20n+3ttupS6iYaI0O5ge+g53wh9
DdRAzDstDz6Rh2lchPDuvY2qiHu3UJc3SZ7l/x4EfAt9Fgn9GTxG4u97D5IZNRxU/vifKNaX4mYu
igeXhQU3FSG4bnDqPFmGDOHe47k5oRLNTw1vWZDHiKKU/JMpuCnkBNTyac6UvKubJuDhK2TCKOx/
P/BKt8iPweq5bE7+/95bCcUMxv8ezNGi8Cret9TnOtZyBnYPN0G/89D008kpRR9n/hW13lg3LXnh
fNRo3Cf/bOYsrAb30VHPMQfPQ/nPcSf/jiS1ohnMqEUxpUpynMFN7fnhlHM/y8TXKdLiOvnjIOQa
PtMZxf84wuR+HJF85r8jif7xUsj8uGPWUk7WjzN7OX3fcSbNOCpluaz4YBj6OSa2fucBzlGVZHBB
0VfiXxo/dJ3P+zD2s9XA9xxyLxf+bYbqOCXqg5TtU7DqSzjl9E/j8H72zWwGm4F4VnrGLcQzwkmE
U/DVCeHjf0aIq2CoRP/c/XdDvzbSeUy7dwxsnqI2m7/4X+bzkauEC3Gcebvcjy+MGsqFFGH/90bz
vk6pXJJ+jjMjIPfjo4MBtQN1YuEivj/RK5J/7gT4PuJwrsl7PPjvJvR0c0Xn0U7kJ/5HgnAdCYs3
g+hf7if6ZzzGKC/et8wLGbvoe0+QT25DX1dgP+gvI9L3gb4DFzfuSljQgyCUUMz9f6NJjlz24xba
QNlAFBLQuWHtC9dFF6S3qzNi0nsuxGMVD7I6fZiIb9cLLyRXce9yeQdHqN29K2Kg8UybzlYWAr9P
w10AwO8PYhWz39S3wSQoGNm+xwX9aMZZhctr6PguZEcrCdI7TfLY1DApQtZ0rZvAssAwmQUD7y/J
B/h4j0O5U9ENSoE5I65+f+pmkJSEh3zGLWQWzlLlxneCF/i+IST9/y2SC7P/vzVAnmOissF17+3C
dCGx5GSs/YpTYX7umr2Vcv89wb3hIad6hfHq6S2ftaupIHO1kbu4l2udRwYYyjjLGjRq8/RepJrF
hEIFN8mnHVfKS9ZYWrS179uTuS4M1NktihR5br5n99OdRRcjzWLEiEmiyP65I6N/xnvH0w9Q4LBU
LPnAwvAOPId5Rb1XNvduPlt2H1LZ8yhc++f7PzgEJlPskyDn78rjjHFcEufx0nTUfNTCoSdpyRkk
OhCmveFVmQw0oXAcHXn7rmdLP4kfLMiH7143MIuw5yzixRjfiI5cEasJb16DGIr//l3Iw0CGPXSG
8elvqsujp7sYbgqxr2M10V20Et3jOPEV677YFPGqWxViXTSrSDMrzCjgivhHAvxYuFaDo8hZiJUo
i+Qr8xbQV3FZmfN4q9Viu2qw/fu33pfjXzar44rnI4if+ZL6VqyQJXAjFyG6/D1duVlQdSzuP6lE
JfUoZWPNx7oezw51uiRZWj8ai+nHdM95NPtxLmqBh0BXVBu9TWnESlMI0JdEMPFUIt0SaU3xAAqJ
Q+FOmI798GpHnqXHjNBYZ6/aEVJUflayLeNFQAGwqJ7bhnZ6351bi3qRX1LWdfF4qmTPHFX0DWit
+XEP9i/KL2LNzmY85wTwly0LasqnrKbLmdGmeuqJALYJKVUpKuoRRtTPTZh79mf95bhKt00t3nyY
6v3bKPm5LDx4Zd7qFwyUcrpJJrgkOU73wLEa0GXg5tq3ZlTFVhghmrQ6DmKr3ey1aSX2RcSRaXF5
q2lbGf9NrVsMPrQ8A0KvYJP51KG0J79XOEOUyacAdrxZMfjz7Wjz3Mz85frzEntMGq/XGFOb/1Vi
uEBszbMHenwrczxX7c2+CpMH1m+l1USte62UjsX4YPPHFkU9MiESbWYHqxhAXt5cXM7r53g5ky1n
d4Vjgsa+uIoNI9sqxkEmhzRdwgaioFwOV1bw3rr2VPPPVCN837Hy2Td8ZtHXVIcz+Xs3Ay28lm5X
MKwWtulfPLeK4vq8NL3o6zbXGzWJwXW+VckxpXapaGlu6PxFP5a6mD3KWhI3X5U7OldxvSmkJoke
MjsDunsxFa0IbIiJRCONVyoQgyKQNTTdai7UIRPGtrrKj06J1eyleF6X7mzfFtdIIZAjc/nJU+4B
Um7m8oDXUCc7aEZyLQ0GnX3+E3nUL5Gd3/9hxxR0D9rC0JCj9ATdXSr8fif7Tq+RuDfOGLKb3Gy7
725O1TsK3eg3U9SLhzGPCnXxxCBjwbYnPaEiqKcUmZmgEIth5TdIi/OM+psUceCOVW1l7nHnu+Ro
F/2vnJ6kgc/9zMfq2VbynluDJjssPeyv8x9TNbZ+oWrNJEMpkDM1eXT+nCtPt43ksx7b0/Dm7/lf
t9Ho1eE+m1/nR7+/v73fffHGRb+zZS4wi96ax/wkXIfEx+nn+axucmTgvd/en6iLIXh9lijUn8X2
Iv9XNQ4DD/UcKa7LUdkYl/t4JcrSOBnsLoragReyheX4JFUspYq/x2qD9/3zP5zn0UF0KTiYeXlT
+AVn5VN8jFIMr8ML+Ri3E91YgaZUNTRdStQ2Eb6Vx2oMulKKdf+PqPNaUpxZgvATEYE3t/JCOOHh
hoBhRngrkMTTny/Fv3FWC+NAtFrd1VXVWZnlHjqhoImuvKNu120g8G7T1nFwK4SYfBYIB0+cmBVj
Sjg+ks5ejU+k0t2AohHJq5qv2wJIxCw405ep+xR4VPgaCMscYBFtauugMshiuzDG66z5d3bMIQ6B
4yuFxSqbl/YDfd6KB3ht++X9Hbon2LzriC3CoWI2fCAqtcVz1lg8N6teHcqMAaToFIFKlBxu84LV
glWal+vLa3aaJF6ySTzYnP2Wdegeugg/dJu97QtmJXw7+2WGIbo4o+10jgzOZon6AGgOJG/qnQrF
Ibj92AJ+rpohu/XM+QV86AFcFV6Ljr/aweWnuCwuH87NQp3ZZRvcqRiB1HZexvSaWWlff0J11Ygd
DbcEjszVpGbM5xpPLzuDtfrN4lKjk3Z+NK13d35+sKHoZ+0dzgYy401KnNtlt7lcLffT95yyH5wY
FxECzhJO1gdjNBqFF/OPxzZc8dgyIIOa0WWiaaqVHFXdlRxqiAcMfTilqJMcpJ2lYFhPGx1pTiY9
FCQ8QBXBalg82/Xw3OSHqAfMqEO1wK1T+jn5lZ/r9DoFJgCAaN+jAMKtwHlz8VnmcSoRYAMDGWk+
zLEBS4DlJL52oER5YFupYN7G3h6tdDY0m6rAZMVibfp+w5YnhpT/bBg3C4KYg8lBC5r/iFSA2YPg
GSBlQmW05ediQv1xfyyi26ONAz97uuTpwY+wCwjdLVXgJNwRItqjcNRfLqXudhwuoaLm553ZL2F/
nibAyE0R4AZBfb9s9mEAAmPA2/RG3inhzTHvBkkGYPtq8M0SJbE+fwQcsrmwBQkhNCpn2QTMgLvZ
kxWTxBnM7wAEKFUAxPAGJCOBORgKeFyss71BibNu0ghyMSXLoQm+1JNgJFaD6QKbn5Ra4zJ4nO0+
GQfKWNR2B00mNZIn/Y1GPLme5WaJhVHryAhwEMRzUDTm7vVKsZVvNvp1yhY6V0fnfM+uC+S0PQ0J
DPM8OBtd2WYdvDWlI345wVinBVDG02bDp9Cc5abfpyuRDmkXSODQwwynJapSc5qxUSO5CL0fk68X
Al4k78NLeD8/A65Al42Yjsgz/wWCUSCh8pYT+QPS1BVwkg0gLK5RF6HcLyAdmqbHpsx923xoSbdo
cvUys5TKQ0ero9xu8JMOsuuAZ4XYjwD3vJbP8K6yz/L6U7EguWvM4DEiIrZTntkGNuNAt6Fk+P2q
yaUoVYRMJ3DMor1ckesAAQKiWGdTJ+mu9HX/fC73CiaALOhgcDJ6dsFdt9pFC7Fls9iB8WMQ93be
ymiX7JdPDa/VWy+o1+bU6hGGg65uZ75HDMv8xoJHs+gB+NWhteRZIyfun+0WmgoV4Lt36eJxIw/w
Fkkg8NmFI/rV5WTfntPN/hUSSnKAxHHmz2/V+v252T8DQE8cKwsQODrEp80e0EJleOR3Pyej0+ks
0PaiiQbIYoMco3H3wShap2FmlUwTHhOX+NWHTsEEO2eSWzTu1tM6THNgvQNN3B/6aGGxD6M6ZNcN
OwLPrg8ClAfnFCxnUEqfnOfkMjqHfGWUwgDCVQEbgLe6yHgQilBHZS7er0enMhcB3BvARtPVKId9
I58NrJaMBVx5LOj0ZjF6dehn3f2LjwaMyXcwawF8wlwRmsOrd+L3dRSB9z0CPP0nkQRknjmqg+mo
WfFkEKuACktINQ+wWJvEIbDkhpPPgDmian9/6C6ebCjurQnYW45DW8+ntvgFb+YBGuujs2OVp8rX
ZH0yW/42pyZk/WEFOhs0mBnD5g+2pcVQg+Xd1Xey2vCnMWF2g2gIMdL4vn6ovBYS991Arbz2OAym
nF7MFowx74KtbfAFEgOLH+bIJoifkFw5Aghw0YFGE/YVpmYecMcYwakyfZ5Gjb5EfnHvCXUggOJI
Hfk7rO20AO2FdRV5Emie3cSczhG6YT4x1vvjbzcffL04Zv2TbyYvJcUVokgczByb2pDv2ERjrdGF
kDCsk0BOI1Br53t3NpjNZi8LJPUgsVb9tw0ZOkfZYdm037Cmpzj+je5/g6x9s9OwgVjBbNa5GANY
VxjX7BsYM5gJZ/rx4+pZghz6+kMSiuOHqfiwf6jPgLGQZID5ww6J8YM0z81Yr9s7TM3ieDGzUYs4
3UuoUWqXuimcjbhaATikEnu2VpO9ixm72A76GWC1LuDbEkvPq2GTSc86/nFwPs16uCMZZqSwYt+D
ehX9k3oP3ar+rXuwoaiw4WaxiQKgNoxtuF2YKU8IDVEIknDHkL2YSRzokIAXnvzk6DaxSF97pxFR
PVidt/0xFwW2flYWe+/Wf1f5U6U1cFxbLxp7ZrZSxGLHJkoghFxnmNSBpjEg2QHj+cbgLBOs6VG0
YOIaVMzCXxHMnmb9hCEsz9RrWWgXONVew2rgR+q51anBirnFyb1Rojz32fnZm4MBoNoOGET/97dp
DYcYfC2tMpwV8uyykWVTWFdNKcmlypuWk56Bzrs6V0c1jDfweafc59NnyROtZlb87u7ZAuIMifMh
fm52HoQc7cTYc0GaZ8gZrlGQx0A1DWhjeYhAEkM3W7SNSW9CIbZdnh3yLlBX6F0yaYR3i4/Zk4xh
+4/SvSCyItzHb+8cLdJJoL1uvYoJqKEnC160aiaF6VbFfod3p+59H7F5svVKXmdCdWbVDXx4PL+A
FnJNOvaw/KFrj1d6wvV8BV8rEFmJccIayAoQV/GK3RKeN3q7ZSlTIO/7PJMfvgIOv3cInRk9wjLW
+DACWeOBpsGunXmJd7Af8Cqxzta7iPVYVTZvdgaFLCd4+0dQmZbmBchvd8aJrAXMTCapzNyoZwxh
DRhqaEwNnWtHjydEX8a1Q+Ye7kOsPWfU8XarXhXs22ojwwbhggXaXCGKF4OkanP6XbvskXjnxmi0
PcxLux6wIWpM1N/gzExIJxlu30VFb6eigSOy/hCFYChgSCeTSW9dMns9fUJYnmW4te2DsdaiufOq
0Hr2eotObHcW/FuvJxjdNbef/wt2fu1Fy9Ww17Rel+x13OPdozanRJf8YpP7pQEFV82AftTE7eyo
abRvZxzsCQseV82WFcNIC9vsYsAdyo8Yl0VvMmnvjNHf3km8vKm0chJu/7bUIrgHl6JwUj7hnHWp
38egfN1HHJ7cGcMtwxZ3my5+VRlnhF9LMljr1BtLKuufz22XheDR0cIlQ4K8BY4/QHrFn5BYMWOA
thJtUehhMBv9hkWQQbD318Z4GlwpGsDfdaZg/SXBpZvwI6GgYoHicMr6MEdPIl9o5sE8CKZB08RL
z8xgHnp/eyvUEnUfvSdlr04eJTWqRPgsZYwkIjhqz6iIYfcDAo5ltkk2hQWPQTSKRi2eT0RWT+ZW
9zDZTfTYTaKEpDMSxasjsjv1i3euLSklpIr3oIxYAwXxqgvF+St4Bif3DS8zld4sj8RrEEMxTAPa
9DcKI8sLiWUJ2EICqzxxoMWru6SrcdblqL8DeZmR/YurCpzWHcKTg9eDO9nOy5IHyLvn8ccOf6cx
BKVEAk6e2u/vafP7Nn7lJrkQ40zi2QkRuQkU4uZz+KQUesOGHpujsFqxplJHZrLezh8oq2oR1c2U
dLQObfUV4J3GSac4BqQ4dWprDFdP9Wu4i2RFirlDozBsRUTL3ivmsULdt9SmXz1t1aas0qswITuv
PYHXtOTotSzOfAf5KY4QG7CqzJEDyruh/XIgVfUUhkN7SgPVSKVcdMjwyuhu5Mg8Ub5WbjTuPDqJ
/B72LuVt6AQUcVOqzGkcebMkBTjYpKGR39HJJWcs/OGL4BbT/3Xvc+8erxn//EzwhbeP1j38wN/A
4/upYJKsA471JwC7ailWoaCJDeAPnMkfga4eVIPpwjPSrLjZwzp6vuoGtHP9lXvz9Qz59boE9oAC
gr+V2/ohyUtuWLi2D53yQb9MX/UeirDkDek2vS0KW+d1V0G2jsRe1tsJaKg60UECJ4oSuyWHjSr1
p3ouQa0CXhjmHgGQ5ia+Dheb/3/a6MYbLHsJGQDyJ8zAlsefNFd1X/XRqvbNnUfiXrbLuUZ14z9X
nODF2CgOUey92WyoQkeO62kSQm2IhYo2XwjpDgSAIMbx69WNWi91NwpUV+OT0skS41WEokUfvyB/
nVSx6dg8dkC/cPqhegSad1ZcRZnEBoR+J9zXJ6MU7APPH4aPBLhF8ylg4NdH1r3WAAIxxgVpzf5+
tgYSFXD0cPUP0HQOdVcnJzai77st+syEtxXKMxXQqe8p7OIEHwsITD41vv0rJ1aDLiAnF1onk7SQ
DFI3M+fWNAgP5l9kheHXeZfXSlBH5D0eE5E2DH1L5JkHs7pen7h0OHBtUEzdE8VcUAHxDG0jfA8F
IktNDpXvsGNP32qUIzXgovcFrxlDSTMrIxWv2QQnCVXZfFsUFQ/VMmy/Ci+peVcBDVDg0P0EWpAP
0xZ/u+GIazrpwGUmEY73rLGqCa3L1n0jf0G/qUPoVUYppW2MVGi0sBMV57WGGwNf/gZfAzqL+d5w
3gh6ib2HjIL7on0dUjgA3AC2IfqzwfcyRLIjbFtosGq4ypuq9Z9kkvSI6eSvodELq21FDjWGZAoS
Vb9nLivT87UQLWP+dXXIn9kHFu8jKzKdYF0mBWvEwvzPS4EdIU+qNjoBdpjE5fZEwqho3jrfKEG+
r0KLLG/c8hugMdDJsWCjdbDFhMCQRjVDXgMrs/tjKJ75TmE0cfx4o3g1JfYmb+PCQosnp+gSEnKo
w7WuL1bGWss4C/5shlvPei2okdy/F974zE0GLFly/Y8sAhBtfYPx1KiT8UdckxC0lYefCIFCVrHK
Q3416mwOh78FZhWsFvBYaGlQG64mJ2GrJp9oqm0m1Ma+fS0cCTCLMfltK8zBom20qFfgCjVvNSNP
loDs+g6YGMSYIMg9OEl50B9c+oarpjrHH/sb0iskeUD8Qy0sK6mDivrO97uniUfdJw0C06crMyor
TYUZoSg8vAwKZQ2UO/hmmPKkyD/rD9UWE4GYNU9PkSWaL3M/haSFBsE31YP12TSngJI4R4r9oLSQ
DBZEECRYvkeRKtgP1uE7sTHjBMP/fpY1aYCfoeiR4zGAIdPWHMQE9q5D+GP5GVBNR0m2ty/DoDmp
hBPUzAyA3CJ+jY1+UKMIY+UTUYuY2z6KmrGd8plqMsOMwYaPRzBVnECRqIF3w94nh96fm7ORglfZ
Z62AqFfJ7PHB4HY4yZT3YsxxqzR5mD68To8uN1QOxZBqPiLFb4JEWSHd/P54k3UbKGjAnsI59eDl
GitK+OAwuljcmpMnjIQbIz12sfp95cNYUfAEcR2mZGXzhRkPMc+MLfEBne901IKx2Whs3DmnMlDE
Ve5w7Iw3G17GchNciawYrqcRQ9C+jfJVd+g+LdcdMpr48ceFPRaPlT1tw+X+fq1PHdst9d1qG+Yq
nFCU2klW5Zkur382ZA9opbpwyfqimbdhBXw7ykl//VT+suwveRtrFPk47ks5TyeeWLSUpgQDOHRd
tzPDMR+g9K6VROnBb05wQ8Z03P+uW3LM4Isnp9oySFT0SxZusu64GkBHyUWdL7vLEq3YOeOx+l0j
Xv0SGT+4eOM74r2aF9+k4PjkkF6MjBaxKDdCd0u3kCTqd6b2ZSNhjcJ107LCheq+bDTMtJox0JSM
J5lJH2Pcgrod8Jr87gJWZe5+1I5lAGoUmit1CNOnT2dvxier3w1Xdqg4LiCRIzdsijDBHDA1eRB+
oAqE8TkN5mTz8T1TYzC4W4Oq1bB/f3+HXIwGz7edOAVKmeqHfET98LK96ZLsWKT2gujmYrj4qAxO
zKZLd+O3wsVOMk0H1Osu6gqiYHcRLeC3opD4Hi37zV8QQW5feQ1mzS1tsHocaJRhbZLhMaDGFeOF
EcNMyb7JpXuyrGLQMAlZl4K4Rz/pQvHhxP3sSLYSho5f5cX0qIEHVMobBUIgYJQrQKpIaSplMRzQ
sNvP8JvVlE9B5kpTgds8n1J8ormrQ4vZv4Oxzpye8iqGHTSOGOoDTZErDa5Hyb+apBM5h9wXzXxl
5iBwcTTP5QDIhfmulN/gijdpNOqOJzYILA2FFmO/oZ0pbfPhhC3nfM/s0BLFLJnPZcs1HxihDSW8
GFxD2qRWahKzjDHOvmsykh35jdM91tqi7ExEmlP+L7jvmRYI2XW5UlBR8Ax5wkIGsUSsgcPAYnGB
uR5xjXCPEpqGfAmz/s8F+xo/BhZVg6yzmtdlITRAVLFyDFMfAjl6Gj4QynG/+eIS1U0lyDhKXgKb
IntQbu6ee8B0YRmhkNTh5nuAPpyoHbU1PD4ea24bPDKtXyAdQuUXzPds2+UXJZvU6rV6K/YCe7eY
wneVvmtp/R4aZBSfQlHRtFr299BA1JAsMES19NaG9QolpK1efdAaFjjgM6V47RNQMXa0S7MbZpds
xJUCtzuFgldXGo00N1hBUQmTCx//PUoALQ5mfVAdpNyOYav35iWggbiOdENwx/EJdJQCqZVUvDKF
XEl3R5+yekLEcvzaFHpHgn3Htrr/gWF4uXdKvGB86TYCVH8aQdatQwDVz6Bmq1zY0qFaEZwxjJ2I
hJ9ByX4Y5hCxoMr+XIr9dQfQAKk7HcXJPcy6reBsZ72MOtqUtA4ZYGglWig4HoMW5eW3BSxdUFIl
oI+PnlZXRUCKx7QCl5CT0WrccAAxV+10vAOgT2ZPnIDseml7B7YDD5eYlkBN+lgcveeDlyPokVDS
+hjEW8rHgGU6H5+i6jarl/dYtJzUP3pvn8W4Q73X238MXr1KR48Uh8uvdGogYBugasv2PoBTmlnA
21EazR9c8G8+s+HJgtATgHitI0OAAcgf8gs+FuWwFg50vih/97taGJszCXSWYmim6nD3pTTgDX1L
ERRuDfosNQlmJkazeoRtPU9nlB8hz/p7MPVpVn19pPhcBgrtnNw1+3Anv6tRCfPE2US3xbFbRPB7
Sm8JeQ4uXF0Hm6cX44k3szxWA4HlHRaUlT57T0gH1e98Lv0BhpsnmladgiL2oUCTXYsRooEVLe9A
tVjqG9SAxePr8M3pRR9WJ4k2jMd4PnUcmMiDiQlc98OH/YMLpgDeL651Tp0b0Mi3u/VWgavhlCE6
UO/JT4KzEnsKwBkvS1Gb+gOsn0aH9RjAj8wSeiERUCGWUwQS077VH5jqTwdU76cDtBxkNIDqMh1+
WGTQA1y25DSahKxAc4iXWnw+6GcObaj9892KpCiyqc5bnur+0D2IQm9zGh4Ec2EF6wG2FpcW8Gex
NhUByN/edAOkVOBsh/ce6qDQbQ2SdRNOom9cD8ycMQ6qHvsFMeD24ZMGSDtNttXEbp8BMaS7srWy
EbpmxH+5al23HrDJ0IVSylS7Yuk8r6Hh5dX5neaeAGpnFEGC6N8G8bhEKD1EK0cYdGgIaHLetoRc
MTkP6BUAHrRMCunu97/brldQaz8QbZy8wvVgVp/OY9ycQkezOONwgJjFb8/pAhPgcakl4QX2NGBL
eePRIsdGkCKOPkzybkuOAvgkPO/UACTwgMXj5l9d+NwEfqJ1BS+PcvltgTI9bhLAF9gF/vgVvzgs
GDhkZeFTRiV1wfnR4S75VE9SHFStG+hYVlAeFvYb9DU4+mKOdEfrgTYhJ8QHgK0AkR9hiCMX1u/W
D/QuoJ9p02vaZFdi1255HyczP6CM+zBv2lVcRCVFNNwSlx1tBuHb2vlHCAZxyjqv9ovsLqgc79AF
BUK4WyQdCZ4blBz5PQZutn53LmjkwBzHxgY7AtxyaXuCtzcvOKU0nYVLIWodbSkgpUbJToFHscHh
40IGB+XceNWem00JKulOQkoGAGYXMRtMR6e4xhS2T/5h3FJpvYjmrr2dP0WVAMA3qlNskaJcq9id
oCtmS4uKeVSEm+EBSEXVVZBbtkL8NKa7Tv7BZtW8GzbqZV7Z36AUvkZQTWjN565cFDHFOToOC1TK
w41u3lxCYlimgoKfYpoutPHmRvga7BHCrHHywWVgVOrtZphad5wbrgT0ZIlFBZwAvknDLgUPNFAv
GH5og/Bi4T2+0GQoLE3khEjrQHuBKjHBx4415t6+odX7lNDvqLYBYW8RMUOPUbZWg/foZMXBvUs9
tNvooTtl7kYswV08v0l9gNq33/TZ+bXj0TVErKb7cp9deSfnbuwBe0Q7K9/VDPcBIHvxRY0+UOLd
BjhrvfI0IVFW6O8GChqQRgwJ9On5u4cwH5sONzY1E9LHMvkXQAGXUclr/DCk+gW/HBzZxCD/xgJG
WnTPfWL4QMlU8xqzhncNcTO7EJfSCZ8AuTIoPoKU66jg+G/kj+xZi5/dFcJhDEnrIs5cd7VkF7JH
jgUdntSD+oO9cKhHWALf0Mwe6CrgJThRME1iDinvdlvzPUQP6C4YbXRwaI8C5RpeHxAXEgMyQnKV
Mnu6wh8t2lplTzThZUTWwdyymrpk4xrGtgllYZ31VZJAabvoVLg7chqgIkEySS7HCz0dHC+kQhhX
1HE7b2xUgwGCLjcktugZeXubDnJ2W3ZsVctI9Qu63IJKKaYoUrHz6srXg9sCG9iE1E4VKzLHD38F
40+tfwEFVmCzjHmIQBzpI6jjCj+Suada0KE+Fvet4pHgAfWmVE8D5ewG45LWk9gCUELaAI+dOQU+
Dj0kLdc4a2b5hx3NIJo0evhYi6gdIzvoRdyfkvdy4ANzGHCwz6fe02F7tvMwkZzvV3Ghxi2Ahzej
uHgAEJw1FygVgfPZ5Szf/Scbo/6lf21fRs/uaZRMSjO03Td3xPBeLuxao3tYmEH9NasFrRnAwbsB
HVxh81qupmhU9VSBfm/vwWpAw4dc9JGid9ZsjwzCFB/ssai8TXhp+zcn662I98kChndReQWwDxCg
y5fSqkx+hZnJQsJiw1e5Q0Bl/XiQjqsi6LG5WdRNacEjgkFuZQWfIZbGqnT2uCaoNUDdVWG9Tvn5
QRNY3Xn9q8e6qiwJgvJaspWcpUBnXJ0qEaNcXQSXCDefzQKyH0BFWe4VsFJmnudMvv6RPJtd7i99
87LPXolFFXJVFo1iNkF8o6pRcNuylG2p739sS6z7rPdaCOOBFsQ8o0EyV0kS6IAIvKjqApxJluU6
bOI3HAYiJolhBVeOWZlkMDPf7Lsagc3CDPOpJa1iJcabIqkEJmrBK/LXcXZKv0QKqguSX/ok0atD
WxrfQ0kX+NEsSMWYZvgT/4VhVCL9t0KzqqmNOC8dmIMJFeEAUiwIxQDJY51NfgG8Y0rVPsa7Pbkn
Si3wTfQqiYlxbryVLxCHbBf9CXeSeYCnFU8TLzS/CVzC5pt4pdjuSmKa87IJg/ujhh+2sklKaik+
1CzRa2vORvOW7sRnjDzW9wrjZY/j+X3VUleXwg2vX270A43Bn1OGVq+AQoBnue0wplqsyaA38zqw
FCdavd5sKxSFP7MHPRT7qnyu3iGnTsPh6+zjAkOWtAznLJJ4jYCTOKUah1AeSypakHyY8tsQTKmH
/wt9lbv/5jEUkMrhUvN0x8uYLV0PZXG9KsUJ1I7TR9+8/heR1oIfStlqZcoVZuLqe1UGgM7OZGbc
qIPUdn2K9k2U+v7mftD4ozNxasct7oLuhB7sEnBp2voqTndQ5qpD1DH6na6oPP1/6/B3cOC41NtY
/QEQDHiLPgoCZRqg7bQql/HtKWLmMR6MWqRRDfaq0n5V2jEaoGaNHcnT9rLFv+KekzyhxC6XuqZo
DXopCtwh5rubKAJXyhYcDwib01ruEXLR1OQAgoR0Gt8OwocTUK7UokTxBpsW3DJkOMkpdagGBEm3
bv1EVETUVNgh74Pwgz2yTG4cnlUDtM6A832ATDFy9qgT2XwqRUopxdZNiz+de/waZwzmhPofr6fM
Q0rYU9rCaaiOoaGUS1Bcd1Yl1INXjEGGDrKgGCQzGDuj/p591mQGhb4XjSqUIlT8BysCMqHt7LeC
71FmiyMiwNLeIgUIACsufI+7TehzBba+8k+s+twOG8BBeMj3vZAGbV+QFK2xKijhdYBClWQLiTgA
mmwKXLqSfIRvHt8u9YYQfJKJrRkFZwWmdaM8EA4ot37n7N0Hwj9QApEfEeAVLSvuD0h0iIGA8Bub
uV4NS4+S3/YUOlkPVKy1FRQArn1jyci2tbMFvxs7CU12usv2mMW3QrANwNM+wPLWMB9efyPfDe8V
p0rjCr1D78Tc0Lp7hfl+D7E+Sh68h2JKshywJDPAtgdzo+TLpmA0zQifIGEdxuIPtsIMg3my7oiG
4jwZkwtbIbG5IHiAbIZUGAdRh/VwQDaztkQ2zhSXrNOsj07EzgxF6A44EpqlXJoS4VTf0zCF7uQ3
aRC+NTtfF4B7PHgHphLBJa0frMS4gFCukZsWDBGiFO7EuU22iK87UFDw+pk/QnPWgiTniYWIw6V4
BzYndHtdzWH0Lsj96GQwDLKL0wJzLGuMmgEgFSgOvXhc6bSCDyxlWxSOcXU03SkH8Cp4QngVdEC2
fHa/CZOIhM2Rx+K6uIIuoI4cecxz5+nXHUEtIrMAnLpdcW9/6Y7Kkctf8vP6uc+LfYjMeXXNpXjQ
AkjbaYSPNYIlhTAarCjnKLT32xoZ6jeRE3TokGEYh/UNudM5JdWtsBq7VzzGnfEBPAg0ymh2Vs6D
pFITslicxuDi1a3EIaNpPshuRj7orM5neNg0O4fZLVg5CUyCaLKhGvAOytAHvqHUZUcI4dcF7pB5
9IvOB60SKnvHKYkNUnR+I0z8Z6fkUl3P30ptOD24VS/v4O6dXbfglfxkXIY/d4/Wnw2d+RM9m6ZZ
JsVNjfLZ2pehGzcv5OwBhqyrPxH4mwr6VRRZmo+m+Sbgg6Mmtl9vw7yDgFlQrhgZWWcHYwaeIFX3
hB9Y3Mg+UTHPeyBdgMOHu8g+MmWLC346JuhlGCWYnyHSdOvbOxIJyM/CUoTOBHzKyPERmGzeiLA+
zRggPli4BlzHzb2bwbHOLt7szKSG09CcZQ5Fcd204leCY/AiNwfpSa/eL4VlnBrqLGZ0rBsNCmHF
xcs7bTL4bEnipe1Gy7ol3EM+oWTHRSO92RXkhFlToVKoWgmqJAfrQanSgfoVu5hgK0043fnlYQ9e
fUChTGNlRuDT4n49dW+8EUoqNyFnR0nJzY6r8N0Y1P/GewdmiAfePHbkZV0hTCgzkwt3F8HL2tXa
s4rwXANuECGeBIvAC+UN931D7tD91NACQWiHAlfJMD3rZkpFUH9HiQiokCutM66/nOdyh3rb4s8X
AH0Azg/IFJovKdcZBcYvaT++KL1EMpWsrOC1xFrU/DEpIWxAnwMuM5KIXg0VMg86wTOhWpM41t+H
8E8BZG9/NlB08R8arcMoKQe3BgopQesUpvXuk1zkOXzVehGZxFqvUPXTRvvQQOiz9nZeMM+Crq3N
Vq/+p95tXL2s7KRvhzZnaOVgz9lv4zZQ1UGEcLM+Ggv+DWWefbzc1fwMCtbET8/dcm0GpUYCRVZi
jyHFr7HQsskbmSf6gr3edg2iBlLPIP8OTr0pcWPUduidzwYyMOi8ylzUwUleFkTP/Ib/1abN53K+
Qgk9J4kIXgr6PTlbvinC68FvwBTC+A0OgMI59kFWFo2EsR/SMegboa2DqL/iIRbPmRqi2nWrSZVK
LGqR3T3MpZFfrFnZ75Ft95MN5+B1CRckeCTeiyQ50keoKyPNmxilzYuoC54t6tbAtWOR89NcwGNg
OpBv/XSekfmEvvRoZ6lZh9/gt8hXlM4JsEtMOuPC9kJsfh4upHGcoIBvioiUJLbKVHsdzVLN/5Aj
yznu+TvdfmxAWEYpWJ3Yumgh+owMdFzQf/LK/EgbUCni3dcdMpH2p+6eiToBIr0oAiW15HICGNEs
qqdYd+/OJaYIDBkwSAjNqAEPlrNDhxAaHJQQYrOBfBgJhrcVsTWQyzU32S2vQeAiiow7JTiw1sIV
0mxfORVzN3GuzUEZse+bX+Ompt4DMg2kVU5BvHKyvElFfKvU4+QtYJXUL9DIlVMlzwcyh8DrsXiC
bao4u6OTnb3P3rpD0A1T4tmhq+ML/FaWlGxq8jhZq8kyFChss7krF7bPy35pSFkeFLpX1bdhLioU
arEgA6xykUTv3EZJFz5CZhx1atgRCPmuVYMhdGVVQaMsgsENOuk3mNt+Rcycz5BbxS2+wqz7UtEZ
aXb1MNhVCPhaNiEgDUuWdVxqcK4nswkKEaTc/I2UOuwelGWBH6hIwOK9jRGC+mn+0onIqha4nifF
hOJqQ0iH19yQ3GBDpW41oFRzVvBhP8Qi3PylmgOOOmwzmo+/fMbjhXWIimhOGI1i55BQCXdl36th
1MHLkXjAmMJPQKuSIWoVvdPBKI2b69cygmm2YkdAIn93P+eGyQeiyM1zsuSCxCxPAMRmGzuemcmL
aVyVeqYW1MvEWOkWCeXjWaLK/IF3cRFqMqOFwJz3M5p/TjCNAzX/oZUofT8aLpeJyhhNutGP9CcQ
neG1brWo5gTmNEy3rYCoz02Gpad1oV7OTMeoIu4bcKKqW2pE26kB7Tu8KoyGFu7A9r0tIXJY7tEQ
JhEkepWnxRvQRPx+0pP4jKzEegXnzwuGLghW1K983MfIls0154SipQaBHfm/S9X4MIpVhfEKq1W0
fzvNqF+iW/E4rvYKWCbb3aRkLqMG6lfnAdQuleMwrvutwqRMvU8zOJwnF5Lw0TiOps17p77HbeOu
73a9CuF4PEXfrlzurqrjfdRfFXqlaHAgkqqZUTWoSJUrLJ9nINPf90WSTS7FUXMX7p+DVhw2M9Aw
x3X9OS1fR6XTBPmP1y6sHIa74uxV6p9efusT3B+96JVBuzC4lXon9lcaw4Ru2VP7G/UKODjvdrnQ
Oz4Ge377ivqn5rDympdq02ttfHnPY1L2504t6p3vfysuHxXowqTW/HldWb57F2qm2oRwL7K5+zWM
2/Wid76LEZwt9OL0Efuvc7schTsulFw2alkUDO7b8c170QskZptB5d1urNzjoUtzLnHYLdS3Z2Qs
MQBwF9yDZ8k7tDyknld/UJGh6Jpd7ejmtrLgXvJWxf6RnFe1Uz5KaJtafjagEBVCBa/WpJLRQ1SN
Rh1jJ4VGJJY+SnpS4H3yEibNDIsPDTtQP2CXMFOTm4ZEBxcEncXYhhTwMTixGwC9DXnCGCkv2rjR
NBLNh1sigjl1IL+BzJC27N7tx9NC7/UD4cnHgfSJzBGfunKbpMdwvKYUjBtV6AbggMLAPHvHashH
vpAsfEulicwhV/kaQg0Ct91h26oPP7TiLUotAkDy60SIqoX/eZHfbldBuK3C13ofZhBloTlC6vyz
TZRFr/+BHXyP0p8diHSflR9PZngm3GHAL0giUNZWQcY0/HRqm8/eqUHA1ruNy78skgh7sujuWFKw
f0a2lQNIW61mZD0eTott4INxf5jQUz3YATn2a+9eoRWeUCVPBqyiGWYyojhxcYUSavceVYqk49Ir
0tXN6fmzjnGcLqTwF6XmsPgYPEE3ebBD0zvHz3qfDMmFbJPe/tF7V0VLz02AjeQxhyyqs+qS8B2B
/QlrPhRWYW2Q9p+9x+YyOnQaHXD5EBCiOuSzWfsLfofCQXLnOjb4P3vMbAMNwVX/Ps6s2x9kM6ux
iE87zz4jZ4zTWIXM+W3f2bfsrvofuzCMwgYMtAhUhsmyNouCWqfmJtazsydNSAaT0pEA5qfBdfwe
wu3g7DsMe5z9G69KkFgZ7+r9DMUspwA5Od5GaiJAjFjjm4JoPx4dAyz3qYUUHlZhwObrbXu4mOzM
7YtAAHrZu4PFykjYANnFxhQfvwXKEKNL+xCP08fB5LvnPYjRE0xcpP2ebLCjodHJ3gykFPLyOqvo
A5aYknl8bm+UKe3xh1buhYEXYWVWlKGTc8uL9wOGbZMeKRUmpfoferGt1iZqEoIlwwLjsPHLyKzV
7OPZe39KxvH+9yr07jARFaFmpRDfYY8MKtDDcfjsZSkUMc9xpeVfkR65jt5pYtRz1XWs62Vb4v7A
vsSUedemcYwenQ/T+IWZhUJ1ucteI9tHrcMaI8NnJLuQFkcZjjDshL097FTMy70E3xje54+Jeno9
E3tUacyk/FB4SZTbMsne8JmkLcg2ln/3Swzmzye8mgiIT/A5GYyUuy0fi3NIw5dXSK2QrbOLRYcy
sU7SiYfnsV32oT/q4SUcb5Nb1S0cuvVXeEzbr4Zde09X+59SCS0nsiC1/vVl3ap+Kfu5nzfJneLU
dNx4OzE7upWgXA4qRQO/HBcEkjvwDgEu/bF9ZETVM/fFaJvcRpXgBd4W94I89JnRpYf28SW88i0/
Yx89eHaf3UufZ3Q3+DaZXJeQkJElnjVm92U2eYziPn4iHt6j3wgQ56Pws38MH6yv/SfnebqNDQkD
QH81GGEZwW18vaR76+O93Po4s3x68bf8q78wNvkSPvpwbIeP0bldZ1+s3dpARr58LQszYDbdIuCB
YvcLo+k3mGkkKk8LNmnJZl/5FD4nSODifXWRyoAADVpdfXyFD9cfcSLvbUSmaauACMUuMJy+DpwW
NPDwL4g4jwgAmdXJat+G1/YJuS3O3wUP4gc3gf+PxSfm5vOUjl5hafwKU4SnV1N8AaQkDsb+0Gae
JsNk+KGIfBxD+p1ZEbf4ZjDZwCJ8xjgAbxyGmCMj/wNjdQXN7gFuzO3FkDdwaSjwV40/pcOk9pCw
uyyEQyCjno6vD3bkH9vbtrzWA9AMtKefALtWZqOMoXqFsFEUbuUUYgWpZ8RjNrsh2BoKiyhc8O0J
gODTqTxD5hHjlv+k2Um7tUkZRh65Q7bMtaGM6+UL5ZvCKCQcrpDNKqugulpo2JP5FwZbIXCEd31i
//R9yi5Rua0COyF9haBW8p8lO4ciCQl6czZZb1MyNtoHVKUySCAqjYEcgY+DVECYty6wI2VMCDYp
z2WXC7QNCOe3OciLqoiNyQKptAnePJ735hu2Bp7bDXMFszSFbSlcTyfkK1ClRnTZxh7zDQsTbIOn
qw8VI7ODQJpnv7Q5U0hNrTolYcwHiL2Xn82Kj9/wesLD1tXjWUEuBpSTUBNDsRtKCUe4lJ0bWzCw
t1OHBSySWJIJ9uBXF3IUTgsA7tFlL+zOTiMAeVCWZBmglP6tbK44kRLP6SWJnfx+Pz7Og7eiaCoY
L13EM/ivs+1Ir9jf15yZHtcQi5JNcBNbMzRsbl5ro12kbBKzu0Qmg5pvXvycYHqek3NIaM2kqAUN
eKPBmOT7SeKWzCYntpM1t5/dSiApuN0P9ILMQGLCR1/z+zsdE8xYuW4mk8bmvqwAnloy/3/13Jpp
Lmk2CRBHcQspiJCK4vyBn0xgDwqozUyvAMCiWeZrcmQjC2wdd50dblLlS9UsV5dTSinJz1lfABwj
gQS7cGY6fgc/De41nnFYHmXUieEfGzuYfqybfbNfGNKbXR39j6cz205VXaLwEzGGCorc0oti38Ub
hyYqYoeACD79+QrXPpuYnZXYwt9UzZpz1tOuRk/7SSMr1XtRmiytQRmInKukmUlVH4WjTBru2xZN
ZelUttAz4TrnFNWnIqF3poCbEN2gZEJ8ExmjEBmxxEZsAxFyNJ9OpyJnHqve0wYcugz0kJYdpYWD
DvxsmoeiGP7FkMRNnc4sXr7X0a71G+8a6+uu85suk932N93lu2L3WUb+qxf7UWq9e1Efh3S/6+OW
fuj4dxKrSTa6IdFDHsl7fQ8qcDUUavIPUbyR24jqDfUaYEetYoPDKwdMdFHO3T3sHupfCHdQyL1s
V4xeJCEWO3EelvhgjLoNMynNgqiRL8jlpOpk2aXVxRYjaCDOa+3jIA7arytgV3TuJ/fOYFu4kU5z
Jh0NiMJMKGnM6OdUlfiZWYQxMFXPSL6XB74dJzVRV9i0cgjzVgiDwtYXirFca4ihfP1hFPI2j/xX
mciIKVQHwTAYDH9EyIj6DFTVFN7nwBsLIRTbTL7GP8PgMcuYjfVXyvAB3Vh1V9nss/gsrg6ASZiN
ZhYr1uRsK70TirXhz8/VXMGfxzpq8Qm1rpmNWhGmW6Zx0Ojkd3KPb7NfUXyBcAkPUv4v71nokbV5
h/ClRWvG3f69VyRzaCRFSPnqwSuBhd81f1YrXuZ3LBA+jPpDZNeCLM/5Gb5ug5SQvP5qFdaWu8Ay
BRQ3fI1ODKCKqXXl4hKIq3azK18XCAFkB7Q5MiztZu1uaD4N68Oy3LXzrn1Pz4CoFTSylt0lcgd/
VYMbj4eLRCKAJyNTTdpmhYRZW9wv0N6BoONkTvdEzAtT+051tf6hIJLB0fRl5fUPzS1+JoC0Ol18
XlZ5/GBmVpkvROIokkViyiLLd8NTvNuf4n2clttwweecB7J4HVm87sXDaPgcyMHD5BeP3mvw7OmB
HmzXKgMcPy2UkLEvJ3FBlyubcbxEESNjYuJz7RgJw8FwMFjl5mB8sTir5k9AMuS8Z4UnitmL21nd
3MRCyOvjIBOb0HNeuLCAyKKi/dvijRNbz75u521+IHaHrEP9oQ+SzGvKgeIDpSQqx5V8JIAX91f0
1CDzEN8jOmSdnMgt9uIRQNVsGtl8nUxvOnaGQ0TOKFIrP/UY8cylJ3BMn5nV6ueH/MBsiGkeYGqr
x+xio0+1kkAko5Xp+5iUaFNh8OuIFM0jH3U2XI29qTcV3dNUsca7xb2+t+a/Ear++4CU1XjLBNac
NjANM2PUGYGMPSVodvi2i311SftWN5k2neaSoWEnw4xTLqe9HeDJPaTcALyypsXGo9cOkt2j9zle
5srkMm9AZWKtOUXOPWJ5gLNtKyjHyll6fGUOFYkbYSw9XgNNm5Y3OlaZZypLJ6yu+J0UQfj7nbB8
cl1GcKEmtAXWcbiyC/qF9JRE+r5vXxRrADl+KUH8Nn6jnbLhDkZidWfXZby8vax4eV22J51Re6JP
Yu3Wv2BUhRyEclM0P1UOdlt0ankc31unPSuvVnG1+K7z8arx7Vj8Xt528dvFzqi7SdedzXZxwpHo
gUXsTMWvB6ts8x1Av6S/Eh63MCQH6aXp4O/0Icn29AlvQGkE0VKv/ELAcMIZ0DDumLqKLwYwhi52
seyhT89oY7h1ZsOpXDIEajEg5/GeBhTA5cmYOjDZsSaWiszRVmq2IrEaIBzB3K7rbXG/6Ku9ikZJ
ljbZTvAyH35oDnieRHYzAVSmU1m8FB4YlCinZLYwfmHN3mF5rKJFZ9qaEmj+fWafka3OTrjhbMMT
XbMvuzaOhpg1/iXzfE7vsjGU24kU6giJnRF8ENyuK3hv9Lydfj9UK8AvYZ1Cx4Sy6cJCkbCZDm19
mIX4YuMW0QjCzuQK+y0LHn2ARQsb7/52qIyTMA3PawMjNKK5J2YBP42UlmFVZH+OBjObeKwxvOPT
XXinnw9st5T9K6enCamDdw8+ZEhmc7ZcPhx11AnjQTVJr9YN5O1kJ1y9RhxEiBB4InQb62KNL1W+
pj+ajlyckBdHA5hKVJYqE6/S68vrpm7OAsf9qZ7W1nYlWw/3wYRwfprKDdP3JcVLlnahiX6lag3Y
QwohJ2URiNzwgLzMxrTBhNXmYkCF6n0HvI3lR2Ub3g8u3UixyN/s09hAFMAm4cVUvOJdvKvW16XM
iWW1fqS2/CslRggug8tA/EHoPEsJeHwQUYZAjSpqU/BmhzIJJHmMfSg1pv7WL4LzoAii49b/eKde
Z9aZyfTYzmQ5pUD4HNyXd6aJ/LKDPmlwGxTMxV4ZfNgbSe7o+cQIr3WoYpny8oTnLARN4nFhYDyA
ce5zxH9MpqlcYlpfYaVLc6WlyOTW0fgNIxQsiLPHMrF7d60HakE5W1uvwA1VgC35Ll0A5UnT+WtH
UzwSZGmOO75MVTi7IhUUroTg4yirRvODnAM5A2g2cFyBh3fxcv/g4X8hyjbOLLOEtY20jDPM4hNm
du5kdsZCVDjRVET68i+daqfE/98c4OP9rt4ubfy8hmtQxvtuMdQVNew4B4B01g8WfNfhfUjV8j6s
7A/hXxOjAoZjH3f8+mAjC5VJvuyspSBLPVUl1CKo97tuzrv6vqcOoZ4c8jGo78tHGVxNtkHZCitX
3uTKOyB3m6DGgUaAqE2KZvuzuaEU45UuVADcVoiCeMahWLGkgwTUiYa6ECqkxS5nu3OM/+K/7hEE
4joWsoxQtIW4ffbfwzZNQ9sDILRxVt/u4/iHnmZQf9+7CstX2qVplrGO/jKY06ISTtE5JwN5KYiY
63iurjP6keWDBi6jWpdvuHHKcnFu4ZbaXp+m2VJmicyR1hF9p5cMGkEjEBU+Vlg67SNPOwWXiF25
Pg0xwwJIHeizwhUHsa61dWTXfa3alFq9l484v5f5T7+NPE0O7gQTtIBkkONWJw+QG62qsTl7rl6+
QkU+oyXmo29gK0YbAPiqVUAz7wFsV8xqxLCm632P7+wVCWm1fExp1z1P50IrLISqQgtETEKgUS3h
siT85cbf7+OkpvdfKPiCSICyRVQKISjCZIPwz3onrLhTH6gvg/ku9DfhmAsp+zYUiSvLMAQF0XaW
cD9E+0SyQH7HXPtGDDKUJBUgnGb0yhj+Bu4SvD8ouRMF3Xd6HRw1cHFQPM0tcXVoOpHfcZsOfhaD
NjF+bmmD3Kp6Ys6g1rLO76CjO5QlGhMRNW17DygKzxDFBhP8MbkgsTlPRFwjHCaDdF503aIOl1wc
XbkQUIVVJnwiIdx1luAscGToLOYKKe9bxBItkex5YB7OlkSSjuSYkOhztfekEaIcsu2I+YnKuk1P
w9r2Ttzw2A9gT8hvaPLhickbhRnu973Jv7eL3E3dhyN/bWGk0/GuPSwi73R0lEsKxdOL/s7icv4V
4QvdvZgL0V9+Eg6NyDqzyVeOVJpTTPah75uClEpGV+dLuL7ImX8h/dNIyTIY2I16RfxeG62+Njl8
67LGDsQMhxIoSiXK80R6otKXmzBzLs5IoC5qcLBaN6Iw+QqJwAPwnPKaK5GQldCRRT7GYIDKC2gh
/WRFUyZ6HUr6PYp7GNQM5QVEG6v3pZROgxfo4V9Ni9CDRaIlHs4IkddLQoTcXWLssKekzq7UhBMu
mqh3SB1e7KJqhC1Da/Mkn74gqxExLOV4gBOiNsajKABFdxVDPqFCwWNF1iMRgGivQHq52si8PRnQ
AthAu8YYStwCRMhc2CmDnRpHPriyR4gbUrfWbLPHfrhqHa4dqKOLDdIkGnznMG0B/lkk6j3qXD3x
r5B0FMI4/KsEKknqSVYr278M8LaluZpb7BRPUoByp7mLYUxILgd2F4IxiXOgyFPFTfJr7CB5mLzJ
r/lDPKatOCObfoWcPfm9LC0VLoWoWeUBMhKJK8xmj5on4Y4YhsiR+ZCZvw4i4iaCn4hDGCH2WPL0
Qu+7TEV7jnQT8W3b7C8l74M2NelLzipYlxi4SQhR72siBv2YvUet0KxV3UJQFA4pZNAevXaQ4fwn
HxbES64po41DrpHcROlGFT1iCD0nbSojrrIXQKaSKw5XLB3JBM+Y7GeI3Q+LRUesOqzDgSRT+hUf
plM4a5PrSJAWOVS6k71rZCYZVQdYcYzdLzyk+qLRwkO1hkZFLIcw0ReZV6OkE5+Qo+m6yYBhLWHg
CV06gk7NSsief4XteJkKhfzE25CFT5a+FqCcKDJlPRQ+ewa89wZh+h580JF8WFGFIw4DJzs77RzG
iMwmpEq+OCLKDIQawJ9g8GMW4WSLB2voIjtQVVPAsgC00q7J47LFG7IjVkBga7Rjx6Nfermwoofx
jBeaPQ7feQctBZ6KBFoAjqLNlWn9lbt/IUTk8WeAmzKQZfVJTKHZwqaSiKO0FNy2OqwtyJd6IrnH
WhJjsxmp2vIPzOIr1QW5NvtiIMPoEC8a+uJw8yNzQXOD2lCqshskxZUroclp/ML1ehoPk2VCeLgl
pNNGekjVSw+bkne0E+u1/h60c51R5Bp/puXk2k+vMAepkI0wrn3iF0Mr4nlEg77PtBp35hX3KpAp
U1GN5auFd1VsYRoQ768c23l72p6eFu1p3j+H5zDZq7SkRRTR7V0W2GfNRHr42X/2z0NzTwuVyWVy
H9240c6NgXQDwk9EhTYVprl+QWBfDYtxd+lm085SW9L1myOfv2geptPQTVj/olwT7RqtMzjoI2sK
u50myzWFCM87EmtjiByP6/EIHwuWqfoQjeZXhyiL73eSyPZ6Ji0m/eaGYQGC0gc9bjvEg+L8NZXF
9etqIyH0d6DxcaQ19wHuEU9Ik856xZRF9848E/tAeVu3WuwgM+wrNGdKYYh2tryVxnXvmIMhGT6I
wiJ2ihB0YhEEi8D5GWvmSrwYZHMXayhZwCRY5I4METEXu0NhNH5ONrBWjRbdPfFK4gkWu8XPz0q8
lUg0gUMkXi2d1wBCFNm5ETRfg23mN/AB67/mW0Lhhy2PA3ivzIliizPYyxfXVwmYdPQZX89ZhKjY
AQuHVKKTZADThrWJsSn4gthrPVdXKJpvJB08ibXgY+xSBnVMpyMQG8FtSJ+9HHo0+f04A6/ZjgS7
EbbihR5nk5i8o52aDhS+aLgdRcMzDRmC5+DSawZtrxngid9renAePZquCbtl0+SnBGpia67DMjyR
XfW3Ddq1fjw1FFKjNmuMml7TO/fuR22kjYyQfD+8DM6D1ss8D7SZshDEV4b/tZ/4Y3WoDhtjjKGZ
sh+gXdITCyLAsGun/hgGcrKXqc54wi9AJOan8FdMGM89+gpTSwWXc1u/dwiZmS1v9oV/3dslY7JW
6oRvpeUVQRGsPGNjhHLIe6G0EH4zFj2MlsQaq6Gzq+BKmomf3d1Grz152wNwSokqFFbAwfNkN+k9
BHcRX+q7T6UzQaUTY+HucG9Hm7/H9O3JQzlLcm7KqYqa0EFUwgpU1LnNy33XR8U7xIisd5nLMBNs
UYaY4D63HxDDGjF7uIvc2gXWbofxl3xIsQ6UmwwrxZNLm/Ui//bHjcKveRs38G/Lh030X3SmcVT+
T0rkfIj0XmbhFZirvWZUIlnJ3OYineBKV9uePXgYnQtAVb8GYjAPnAa3Eh+/0sFcf50vS6cB+FfZ
GpGsvIBKPNu20qAZvkfFBEs2eS5uJ0utTcjEb+w7XxLQbFlaoUo6bxPvXp9ak+BbnENgOTol1bsL
brbkVFxhwhx/KvHfUGz70ik+ZzsecRQg7Y51FtgBzygGf/L84hYnqHkxbNkw33cABX72Jz83effy
KSqsFtNhzpEOFSphdHWxHn/Pv9hv2e+5fJbI3z3Gt3E6BEHN5g1bOQpuKSfze35OiDSsFGBeoHn5
2Jr74cnFwVEuy5vvt96lB4LW9treE1WiMazcGylBxeSTq8Xky3h3XDpm5pAulnyyFmap2fhk7bhS
LDGStIrBX8bsfJMR0w2Y51QpecArqF0jEUs6gkHLvcXPMJDL+8B8DoM3Kxs93AYdlikvuFfnBPII
e86+B/Jb7OPrN1/1cFlD/rctPMnEh/dnv9x8P5ecRFrMWEqgBFxCcnS5hxQFjzN2RQJAq9/HQ3rR
thYslvdgwYLIX79hHE7Z61DqAKEoa8QMRkRAcuCg+60NSGuBr2strBcvc8p15hCaYtMj6WJnIlVG
jDGA0JZ/R6M3uQLOTGQ/vplL/gJkb5h7SXyA7tlyZAMRi6S5VBZt++gD47A1NwSx5bNKOZMklVWT
+C+44UheO1wJzC+HFDP1Udwrfm9HuII0AZm8kNu4rYmkuk+HB1kGtH3xW5cgsnDFIrSyxFDs+4Zr
N5Hvky0ljGUz+KPGwfe/y/6yIle2qhtBg4KVZGsqqbOCwWE8iZzKp+ua98Z2End3pzPtDrtYT2b+
bS/ZsTIXW3BJs6/c6y7kbFj6cDQXuVd/PCYsxB8OBW/4ztDguwENfsumdIIQ/0j4llgXV9wg7xMZ
C9gTMrM7vgxfscqUmSG3LdmnzI7vzC6Y34CcHBTU1tValqnGbwU7mxGoerJk0uFXtaJlkprXymyH
7fA0kFuHo6Ha73H3vf4MG727nwfpyaQTBgy++l+NXl4jXt+nku8toM7Eak+e0bQwhkoY5YNEhxG0
ytaN5vEDxkIXOQXSo8uTdIQUfiHhZe3nHM7E0yiSkKIeAV/HCarMcmzw45fsXZzARZMvsSzqM6Jc
qTgTRBOdSGz79XpASMpPRPcXR+2L+Yp4UTQJZwgkGWVoX0cRVY0JvdbWr1/2nLE+nE73czxdACxR
+erit0E8a+7RBPM/Wj3wnWIjFYQ062NfYgBhAKiUuEYozi/VKRiTsnTYBct0A+hRDmo1gPfZIB6q
QYG8pyeriVwAKYEmbCZ3et3dAQv56dgEMvye9ObwTfrDvqlOoeStkpVGB2s0igdaTO6b++wAy5vC
9/vwJkVISDIe8DDSUT7KaJcuJWCpHtO0UP7XAhogZRBfYh29CRkB+ILk7oJqSXr/dJAaB3SSiXqK
TxdGR3HFKR/0wKb/h/imGvOvn33taF/HKxCUmC4NDxyag/8DC7UmQEPBK2hHJm1kvPw36pFpBumv
0rKaIznUkT67Lcv1bWnMGgHS4gmevMGd8zpE+4MOqOsJigHG7tGqtJbKQwZCLdhERyjyLsHTRDQr
ebHYgZwd0a/ewhKdxGkiLusoPYk8iY/l6LxhtZ0PGHoQNHd6GG4YTtc2xdRDMhcJaCWH+x7kaYJS
cBMxGGIvGssltaJLRGeIUxDnQczH/gJHDeAAgQESV7K82tp6RupD+iTqGFg6OEGTAHMPOQS3EVsC
oVaI7dybk9dG2iuhXzTQQun/kHEUbgbOJlbPBar63nkXUUXYdf6Pm8kE+HBIMidIEH0l63RP6t9g
IIxPhuvXQkpyXPFKMwCPRmSdU8P6lVTkN/+HchEIEwC+2cbaZIlrdrQ1P3ri6ksDM+vuGzVipfJA
w4pXBtDEb2FiRiyWZXrQZaxLObFwaNVGISVjMGfobZG01LY9eSDrgkSFzckTgd+oNXq5+ublEiQm
zpO0SJ5XroZiPSZAf7ddI6DVJNWEZHAadkN6WVymqKbQTsC7DuFG3PxkXLpVh7bGtE7D4g5PCTpQ
2dslfZzRaUaOTrUTAhc2yFxRgDHWDyCBo4G2CSgT7b9un4fYPSQ/9LkvVx18W/Ek09fqOnoF13FF
NAei8jWQ1pv26QMewUB3t2F2FJctwT6vg/boOpCfjVnc226oZtCUA7CTZgPL27IzUWYAr/R7ACOr
sHCn4Srmymx/AmwIZiENMCoPSMP6zFQzCxrDctxFMPajuDn8up4xePSjMEO9Ex1efiY/A97Fod6T
2zWkk/gP7THYZk7oz2QjSeqtRLx6ZfO4Ixe/2EfaelkLNV2fHaWkdyUWBNFMQ/N7tSI6b0hPam35
pun3c7SF4+deteCaLx/wl2DC/mq4xJXm/RzAOUivyybiRgID5/zTDvK2WxITnc3GmkvZGf1IxJNj
mcseBG3KfLoQbW25tezn+BuqiVUCpRedFiGPOZk1URuBH8nMbCH7KrFAnYfLZvvoa8Mu1V7ZQKXm
S25utTljcsPOgE37bbVn76AbijZeHqGwYN2pRfUQs+0ENP8eYjoujavGVEIoiWgXn4ZSbTD0bJkP
vqiwWF52AnEkFwRTCiRS+/iCrIKksGaO6LZMRt2I/AI4dIU65AWvJheT+mT0CpF2fNEa4dMI0w0e
uYDUL8haUgBQW2Z2tm7T2/TCcZ8nNMmanwQoFQ90RC6VmeFGSuMOutQLziPaNcBhnA6QE9xnT2wd
Ifs8OeLRafIIIUmPPlgiYXQUsPHgQyGo4Znv8AVM2AskqGR1tPDmnBPnEj2mVqBPzr3GGNKjyMMm
54HuXf3mYmsNNbcaUH766bj58JmRr1BVYqJX6Jr9V9gc3Jp+Qxl2WXjx8sDFET5wiFwrhtouuEyT
Rlp0lUhR5Bl0A1u9GOJqPdCFePPAaR2fOwrmAVQOIr0UELmqW8FIO5iodztSIODqkDBsnkfN418M
K7qEFC6t8UJ1lqzpHr9W/Cu3zpNWtDxFw0t+pfjJFKJ4oc6kLEMDEuZpxwP0E2Pgt9UnqpUM+7jb
DRdUA62IGE2gyW/iDaroSH1C6iNioi8rbHWk2kgL3UEJUCo7Y8liLIcUN7MgGtBQp7Gp2PDUnlio
ygStU/mFDFXaf9n0jwFFIibl/tQxB/kv4gq/gayLk5KwV8ohn5v9dt3yWmyNMYVZ+f50zsunQ9mR
p6f5DtkQ5BYOMTj/QqtEvyOxQJ/4MlmusK4upoG18yf8jGIvDz9tppVC7YQKm9fu/GhwqoRpBbdq
/YLY9KLMJqW2nBhQn+Ss3eK5LAdvlUwLwUkdkkqoSfg5fPsvWs5gDO3T4obCjvr3IDRQuIKKq0fD
zuITI+cQUvVA6dMCWqo+dfUAeTFBBfgF9SFayRIs/+dM7h8rn4ovvIkHAUeLe+Fmsa5hXO4pdCc7
bHm3rZOuAeXk98+jMYP+jnvHbSmLbAMHDymJyWWSI6LyeZ7ehixw8Vjsax+4LElhSUIGKQ2L0QBu
GtCwKdeKL4UM1hvd6za0gDFPHVNFQ/7HPvF5UMujZ5sWpBTZjdF5SH2DOvTr2KUntfSl7kwM1BOW
MaOONtTpE0NLK4rnNbze9fAY8ZjcHRovQjuOx/U7inlz0u70PL2ANGCkkfLeZX+h+gYiH7ekAs4X
zWrOezoIVS3O4dXwtpO4WhlPr4vy8/7Xejjvfge0Zb2tejxMhik0HcrklgoNhDei9W6YiydhG3Xd
Y9yYfhQfsfXjgjU1UQxI16B8HraUaJ/m/RAfnnvlTx2/NfcE3MMSSrMdHNzHDzqg5asySPAEoxZd
Bukx/ljGhGAeJKZ00n7ap510eNq8DoQ/qwxcVgdURrOk4Ydt0besY2us1AmNmm+LV/iYtAGeE2i6
CEjt1obGl2hm6OXdtnNceWLzc2i+6cYKfRYqilNmDrInpISnzXWvA07znLAvDSeh6SFC6qSvfAj2
4xWpBd0IFPhvun26DFrbsIkmFwkc3bChPa/a6ctJeEunoDNMEJOf/mLNiTRniwEZXtgUk4lHEqt4
91OgGa4ll5hojPrtJkG5T9s21RIBFLuY9OGGtT/VjuLuIH5gEFiGUkPfZFOxfsDUYCDVx09PKpNi
3JG4yupbdaqdzfpqH8po+4FAxMkABZjRD/l6nSzSoHSWjD4QXCks1F96QstmnEG0A3owJF1IpAwU
XhBwiRREM5X8yHH/Sf8Y1HwhS4ERDAm4geHNe/fikOrx1lN+RzX0gtxcYyEQVXtj3KUE2Rq3CekU
mpuDCJu/q8GXAUlXCRpO484Dd4rKBlkYDj3yf4Fu9SldVQ4GsF23/o38VRBbsS2TQwxjweqzOmgm
RCXbcl8UMLGzTu0w/rjsc1J8+Vrt0g9s0r2NowYop+CcMdVHwToF6WRhu05ofFWnvaTRlKHbFKLb
fGfZ5fb06V7FUdEyTKXhPeABm2dNOf3ls56kzQ91UmzMPwTaG+l7iGWmuNXLy7MBsHBvreiwtWQB
z/yMRAdBEg49HadBMq8PoBGxaF+Osnjfm8g7rWQtP5cErr9aKI5RtJAN/itvyU5HrrgJaWrUgwQu
nGfeiKeZ3moAm7WwVh/wVUqaTU9qzL8ancn5plOxeNrtEA0ytxNJpzluep+JLNlcint/O6DJX30h
BG0Xb0MVvBsjHwIEuUmxKGnYyEaJjYWQvMCbKGhG+Egm7kn1MOIZ4MLQwZsC02x8uUw3nyGbRUis
P1npUC/ehBKdCVu5exlCW0RgotiHMWFEx1xBlSGXBdkCOOq6qHG9Epgxnbwu1mmubp3P5P20LyCf
nQHsQgWIDyRzVNJmCpSJ37xb8GxvFCztsnRa4yLxUjwrr7ZB2cczt6PrEk35eQyZLV9eP1YLtgqi
o76Ki9GG13j8lUB1oNVoYrzuk0Z+MIez3wLXQgxC3yZqiUAFhgGxO/29WEGIdRLnjIy8qdOwBZsz
PBXOcLJHH/rC0umOvHI098Rd9tJDlKGRpNEhbfpk4MGmsO9LI5ueTl5M4XkryvgPFWqaP1KX+bzY
Ja+9KwYzSPDvVkwm47TJrijTx+itkW9RyStbMJAuulPRSDkxDfrQ0wdS7Skx6TdWjhLXQR8nBqtA
r6NZ8RpWpwBKbgm+XXpXzEjstP/66fx1Wm8z2RuOATfdL+HiMfb6sIsaFH8Ql0fFmDugu6RpKKTf
J7WTYkU/sq3Vip1207mznTwuNqLUon879bo/nKKqCOOnQxPNG902ZqjFWw83zaw3VYEXBXIt4w/O
hb8BuoZNJn0Rsv+cKNRFh1Lr8dg4hwQPSNOlAfoIXt/2FJAd9HkYMWq77Z3ffvL0ioaJ6+Ubs8Um
pfAXdeOuGT2DvBMWhhuPqA+qhdvsV92B1sLuUl09+c3qQXm0BeB96bOfJLhpUhOnHbjf7E8eF09I
+Au0AUYTWs5tErmUtmjg58PPZ/R+cMaEoP++2JqDtyN0Rh4H/Ry9E3ZOT7zVuV+kh1UTOxQcPKD+
3+nBPgYSapPNXwKNqimzqEuRljbg2U6zXlTqhdLV6aX4NejhA1DWOw3InE+YCimsd9u3hf43YeEe
IUhXbiEzSGdS0gUhonxbYNeRrd5oBrxSsT59cJjbidIwOM3mim8J7PpJJ36LUBq1dnE9MuA0xvcW
j6S7PPHtkGVvKmQKnl2Shv9LlJ0LpmJiQ9qeXmhFpTu4qc1rUkmdSBe1cenXUVdsTMX8+cJMszs9
7A+owRV+t1f0I5w3BBujGkfZVtYWkHmPEiyrzfQZBedNhjgtfB6uLfxlxk+PAfd8WM3VaSLXz3+E
eep9Vs2Hn8Emxkp3HM9405zBFJYQ/gc0Uw0bzwWCX81sUjUeodGnMNlmu3i//UbL3Ue4fzVwMHCf
tPpisZq8EnJsFZcwaRUoXE2s/dhw8RFhhSGqYBHJnVtPIPhqXVq5IwoywBfWQaKQ94ExwMSwkPkj
mCJ1o+zyGnUYT6RBM17uxCpXwbcIKjg7OAAbH9A8iqZ8GBbRLmbBsoaSZXG3xKV+re9vG5I9qaJn
aO6psjyQMzpq13xW5mVJG0F8TSVRgxZ+vC+7I51a1H2UY2QDEIOh2qX/2KAfY4unx+vhtRBb3D3K
E97KiydkBtLnBw6OWNiCT16CPbKRBssVwA6LOVvpy0aV0uVdnQJjz9jiEvDOs4Xo8jE+wF6pv3+g
Trty3RKRtGjkVrwpk9wR+5E++EeIAMRgEASQSrpY2GULXNeQ4xMJlTCcFRszhgcDhsy0blaPAxS0
z+l1/KZ6jomZaIrEkxA/5h6il8F92IL8BGt5YMBKvg/1AAYyJaPXoHKj6Xl8GWvufXgZZ71uq385
M5K3Zg42M7/5L2WGrZK0FYSUDgDG26RGYeMtMOO8tvmASG07YcJ8QWNywIet3Es3qe0cDJQObA2q
lNhNJsEJZ7ZxC/gkMbH6aPz9HsZ0ZfOv/ff4irmK7nCDFsQacMNVBs4FTXK7OF9gopGz0uzfkZ+1
+jQ4fAwYfsbWuqCF0DAMVv0s8i+TOYvLPrlNklFWku3ioNRPRxFlQ0yE8U7A8Mo09r0J90LPsyGG
06GjM8irNhflis2hnPlmX6WSecfeYMPAEl0UelkuiLdXiZtJsMNnGca8JPyKto/eiDF7NwuuoaOu
Eneqt/A35P44HWHpL+QL2g/wtFReDCwGNQeJYmmmClOXq43Dzgv04IaHo0YM3MAqSB6l9hHRNsDG
eegGiwg2eB7f7PMyOQFVv5y1kD+Qz7V/UvLd/dvZbwODjera7l0OL8XPobcRhq8ybx/b2uG92DKH
PYLVDAm41W6YCJH4TAAmmEG6mxMTOpnxCnBSECOxHhPABk33JkbBKxZBUHy8flS/mN1H2F6oDEwM
I3CqTFk+oHzcwFuwYbIht+G/xgWYEN/QarLFsgNXhdn4DNhIMQve8ynGl8DAx+MCohq5e56iGB86
msnrRFaXABu7DUcrrRGQjYfBHq4LXLnVk/cFK73HueN1c1blbINvJZ+HO9C6uiSihLXCOke5yzNW
Ggw9zWmSTk34OBnEHlZNEMtPD5upgiUUuJVmJegzcQGg+qA5BjUmHBXEpllZIeby+L3mpDMcOJBd
wqwY4ZdxE5MOWYig3PD3lO0oSJqUF9ouxiAMEbYpPGkwQE74ALz85mqzkazuMyYu7xQumCcYJkHe
7GFt1CecpQ/maPDf3kM5x5xr8ghyM4drR5sCUjbMQzAzRRF26VcLg1q7rAHrmPNwz7zNfXZnJWL8
KdaBicNPDRT8G/7oYg51gRGl+nJ62a85H4hOUZWxQr08zmofAhTtEfwmzh9i+TGMf6M1nhMIJjbs
5YHC9dIZWJpzDvAtQdX5mDAaUcFyTXReKmYFM5glrL38plXyI66EeFGye3EFAuR47Y6HOWEaXHyG
MoMflS8biub4H2k5g44TWOq3GKsYgMgVg6XNG0I9505RsOqudvjenc9cdaDrM7V6kY05NoK454nh
d3ZQbLMeYyWNnRsLKBcNcbndKMN8JpB/mzEONSbDNxZmP6QY7Bwg40EphMn3/ngX2uUxxC8BQm5Y
HFjOy66DUJoPzr0Y9qMzBRgd/HcDb9zD3sFvYanIHABFwztAhokMcZX5/dx0DrC++mdqHS2rl4UM
iDTzMMsAWGRNR7MMfsHUwRIVPuJcJHyntonXB5DuT+x2D3JunhvOuKP3m7hXYCcD68nFIJz6XXhx
tAXBE0aHMBHNPaRJ2vnQSt3lk1fDFxZheGclWPAyUpGi/nzuZp3XioVH0y8piFitxaMK5R2LORmy
2/psUW/ry3yYY5sxv/QpS/xGv1xKJidYk3CxkV8jf2T2yAPQ8PIZmH/UdpDg8lyLYgyjze3QTvSJ
KaZ8fpmIIP4QABHkMPQuhNlYl1PM2zNvxDoTlpXDST1xYcoZH5ztjgvBJsqce02vvMM28B8cKyaE
vOB3+hruvYPZNavzLxssJmJ0IFmzer0w9T1wZYo/KoTl7E5fPel7kv5wAnMmamI1G3bWYKd9AXZz
zWEwjiGVhLwaOTt6aLxRU+QuNjMaHz3demDFIB4mPEFFrZsL+OnTRED10p88JzL3ERDXbw+qLCUE
Qg3QAVbpJqOGThEG5R2Cxhy3C79J8wjmxwdGzgkt2TgGAcsX3eXjM8E0iHWPSekVY66gYuM8Uv+/
s1RhqEACgOVrN/CegmkwAOEAPOg24Z91p2+aNszzIsWk6ORernZb/2toLGet0fYx63b1oXaDn8rf
K73j6WQiWqf7UxSEzndeE+XyeaK8sl7DsE4+qARybKK3ezR8t+efJyD+G04e4AUUz3I7unSRP8St
y0Sj7USLoc/G8URmnbpb7Wa3r5HXVIMy549nqC0fOG9FAE2jvWuApIKGdpznaZFQCH8grHEQPt6I
zFdLMNcrnMYP7qpPcXzR++Js09cL1nhxnwlRgMPql1HAGETIfJLp/8ECg2vNQNLwArs5qcpq+c5M
8G7MxUdAhLlqsQxCL/SVfofRptFEIF2cIBFj/7IdZo1BKlJzksBBio/G7beNM0OvDctWKe3040Rw
iNgmVbwGWsBPjoLYr+Bi0NYRZ8K+5CX0s1S89u7qgfXxSU8Rto+97c1VzxTXUnbbnF0X0YqK1dTz
6W+rv5iTmuPifEm9VhqkRr9sTh8P4mr6v1VmV1sYUcY6azX0nqJb8fCWTs4wjZRSTCRLSwXwNfwu
ckI0NycHCqMRPnvY2t1+6ClIbmndne6q5WtNgMFG3xhHQRPcoo9xRAcyshtvTqMXZTmWSZzLXOSk
/Ngho836Om5T2OlYWPkL1Aw+gLfS6IXlaJDvSz/fG3Q9+HnH43xf7PM94ZyOR9BBYVUiJ8XHloY3
4FrO9mebA1a1xoAEFpI1tTLV4zt3wAkaLfuc+zi5aVwBzIqoCIISFvZNdc4qWa73UfvFJ1DeoXYC
+jSLklYLf1rJi5zMDtlpEupUOHBRhEHAhmMI+KeuG8fOow+hmjFIg7wWzqUp/epaASYS2ikEF97d
e4+udR20Jsn6Pdnu9Hnzr/xpbDQE3+sMonbgPHu8AcL6tpl72dZ8KO5n6/y8iN0la7W2o+H7DNoy
Mmg5q87Tj3VteeXSOH52SKwstFXvs4NZX4QLgN0sreTqbPfl4a3ASrO1s3v7S6dPAviOVbTcG1ZV
ubkdau1R3G8919Wf9rIlmSlJbc5O6zUiJ7ts+GeGUddMpW4sfiw4GhOGrHQIdQss1PjzZUPpupxk
VheOiJ/CQsGnOw8aL9MDa+nizpRMHgyUJKxcpfofTee13KiWheEnogqJfCuycrJs+YaSZJsgQAQR
n34+emaqzunq6m7bCDZ7r/WvP3gqRGzMzcDBNUt50HInxq1sbmSSDGDZi/ec8WLo4eVB/Ta5qhCR
otsydWFiKnYE4s2cg+lkx2iK90wjrpN8ZnR2BvUlC0p18pn3YrTota7Ojvq8jOqqUX6z4fCKl3iK
dTTAAK4B7YBqq+z1o1mtkcMwU5v8UokDnLQSk2bidSQUDe/PKYgAmHT6DWUQ7qduzNCexBWaQFw2
MZXm/8lYdGK61pBN8em0GchhZA7p9ERx+N+EdDyuaVn86CFFC+yJL8UPuzYAAFvDY5P7NRbrfksL
bKy/MRzF08b6Z+nJYd1sOQtqBPg0XNxolcvADYCiA8FcRMcWZttuq8HaBt/DTJHLgQMucs7FqVud
NA7Sf35IhvM6YMb+LSF9wdUQWsJkc4xZL+5Aawxd+3vFgMdGi1QiKmJELi8n1UjwlyOBRd71RDtw
yMXt6/bkVjRcIoSTY6BRQzeeNHmNiuwBTE1/5tAFyQS4YK+s/zZulTicWqT9UcRNRSxdzROSIh/V
od7lTOEPplrmTiK2SJ8x1aeK7M0+abcQU+X3XvHjf8W6zhlOATyZKnGqV3iAEwbN2JGMHT3iajOU
kOiBAPI/2Dgm99XncsJ8Qk5+waazpUb+xNtBxpqUwJVVhR7MB8tiIimCihzmCQ6KGxZxn9BKrlSU
HHu5M8PQhDyzSXfnmNfDC/zs4CtzThJ00YxtdKogVHD4Z00zz5bpCKAdry2LAfiJ09jrAbAsUCpt
NQ/9MvT5bfHcRSfd1+wGs23EIuj33Sd7+Zz6FJ9Fh7vN+pC8CH2eS2kmSpSwU+k81cFwmK3YsJyq
snccQDPZDLNFcJFVjgqs0QunmSqQ7Jg8oDjBGWVd4Pn/Tat5xRuKc6ucKlS0//uRPh1qD5MKoo18
libex/rqzOrd4IhRbvgsfMz6u3TBDZXIkUHvXg62jMlO4ubRHI+HGfZMotXOHlTv1DA0AVK+aXVC
36h9DPzip6aEMFJ9TyFaHtgzJuAMswh6uKl3mtqG5gASueeVYix54KS7ccZir+K9Cj5Pcyj/GcCh
hstwB6Ee5HC8kkCyjz28uMTLyzA1wxck0AIM5zCUY+hx6tGeJeaAY10IsuNkZ/rRYMNq58Pr4UJ4
GPz2xhN8rYAs9Ho/dqdIZqIJqwo/aHg2xWuBsReecMMGcLMoOLIXDPOmdBHKkBv7QNUuMQzLooPe
rJFWGV95eMF0LG+8ol1JcDPSFb50AcZ3z9/ieUXkIdwDnK2wnT9hlxOcK4YpUzhRXrkYfDllb4bf
0qtcpKd/q3YFGIHGgY4Q16mOvqHDx+GQwgr9iNMtNJW624nDuVVWT4Erwq5uKt15tayO2yRaaoS3
qDUDxZrI8BR5OObw3uOU04Ni2YkwIRCgNN9g99qqgpxT89I0HxHXR/gQhie8SkidsJlyixKjRCuL
prgkGtfO65n/1ycQUSAQHDt1A77Mgc7eaJ3xE7uTJ1BUv3jvkoY+uOm9V7ZXtA3+fJm+wn+mYa/A
uVyi+VTsRkfSMiP4YjbnD8stO7vyxZ/n8jrITnW5BwMi00PObQ0PLCghlnpJ4EMzJb7QILGvgH+l
pR3IFgfR9AZD76UuS8052vLYNAigYI/ZR8XS0PBoE7wGP33AWXXF2ojPBczF2VLDnqS+I0RPPnEw
qxAHDWaF1TnOXquYJST+QW5Xsfqzu8aPMapGLswt78wcy9KlmB/lEH6Mso9Y5+RTMYJcgX6mwqoj
u4DP2QEQl5YAUYjbmWPqx/DwkhK/YFgyi/M+4xEDzWzicZ2i5K93BsiRsIrAmvEgXr1s2bCEnwrr
1gEwDMSs8J5f9U+276iU/lodA3ZsBvLtmGI6uH0fnrQZHBHvdN+8TSE26x9GERmuxpRyqBJTnfH2
NieVah18peEBKFl8L1tqzdQMjA28D5gZSFyEb71bpc9lMnPTNzTksjxPev/BloHGKC2JYSHuJfGg
N0tsYZlLOd5QyBGfvJKYWkDnEPejC/ZqwqROM3skro2SZ7Z8CHDLBwwbvSdbb8EwIvsonmcFZC1c
dlf2nNeXeFUGzA/N4W0lEo4tQ/E9MkSpmWgU7Hp0ePB4KGcIJPkVoXZaIa0FA+vU6qGoNLbxXGBG
rH5l+3H4aMUdVOsKCyHDf492QN/RurF4SkQzqY6FvMzrvcBQorHmkEf8nlx5hWYCA1c2sRyIzFRF
uOxiiw9JfCqqvYYZcmTPFZtZ1HxuaXN3tqHG7DkS1h2+uBz2yU5GwHSq9M9IxIDIimOrHh3jtRJf
OxkNpLHIFVb/OvAGSGV/oWLPKrg46kmZ3KWsFw5nEt62lrzXXlaFPXDuxzOngg+lu2/wAXhl8GNw
vWn9RN0/AdIFU/lowJKRlr4ZZ59V/c6/ChhIIlFoIHQh3PdwSVRwLPLftVvts29uIRVX/c0L/CrW
vL5yxwdZsRd1yjaTF1ljUQU+FQ7oFqqfp0GyXGLL22SKrSKcmeHOD8OgSXwGh9U5+QICIN4Lt2vU
29uZ7uUZZoy5J0H1MJuoX4g6mzp1DMPE5+C+FKZOXgKa3VoCl4Cu4/PNMOl1YwSOoRNvdYeZT3KQ
u4V45e1kjsIIY7YKP6QCb71NVLkVfDwcFxe62/2RrPVDESIfEvgJ0Gnm2xn2LcC5TqKYWWEb2npg
JPpe9KAJjaMwCUBHpljpMuQIa6wEg+DJEJoi9zT/1628sB2Of/D6aIdl+5E83bCwCPEeNKdEAwvP
7h4yVvhSSeQdbAiF3R8W+CDW9PDs97XGC7jAdr9Ml1WzbKmjOmkxjidV2GaSy2leIbNWnRaUo8U9
2yoTyJLlOURsw3TzAxVZ/VDmUJk8UXcjVh2+R8vXAzcOo7el6SRYKHC03BEe81fBpFAxJdrfzkzA
gRGMdqAcJEEJJyYQVz6jCj2cEzZ2atxAsEHrnTzfzdCjzFix5iuwxWSTATzhn4Fmg5KWE5ChhmrO
obcP3gzOgTRbDPh0v2RXCvFgrSmK8T99vs3u8z1bNfKGk5XMMDahZQ6BSjKtBHOAwuwK0ziLgOyf
6jal/PuU0G94zdzwqoaApfnkQfDkYG5TQFUZw7PJxPVH16d2y4kzDMdC3t7ys6gK98X+HkatTXnq
cRNfeIi/RXSn4rYqd21cW13qtU9YDVQFIlCS7DEM6XS7xQbDcDgFMQVrMWTWnRptWbOdpZsYDO5p
GzqGv868BQd2Z/jK3DEcZzDbYudb75J6xXi2uJPr7gpoiZlwcNrM34MtwFWdf7ZU0Vmzm2kH9T1N
l4caWiRgFUqrHo4sZeHLSl3DU8SVkn9kyEv5CeJqFNgXj516KNpDRZYXAAM6Kt3JNVw6ER95eeup
khfOzJINL3bmQIrvVVqs43ZbdRu13Y+hH6CjBmPqnDlcrADkhQuwQzAUd4Ydcu915TIn3iXCMttO
ehvzKeFp6bDNKaJ0S357NcU2miBzZDyD0GfuGpmlRxSqFt2yzNwg5VNSv2Oeaqv1SmFkNb+JCZyb
hfIjg+AclSts1JrQZObq7M+r/BHulHM7bdWbfvdWYK++7m9HkKZshs/06SD9x4kpWlTI2UqLvnow
IXpVoT0Xr+WfxJa1hNv7WsD4q+HSpdGtRT/MUCo28e8rIZqCA6TkNirr/j75q8IL0THAdkZ08q9V
Lizf9KQzV1ecBpvmjJtNxc/j943Ei4NN0K26fqXQtuuekHFksGB9rcDKzeEAc7/aZD0f/bTc5JDB
dfONsAt53/sYC/u88qpu9cpXbQXG7cSJ9wYMJkqkWwmoogObP1dim0SM+PkZFBdtvtBHM6mttHeC
0G+Bnp7KNv5mvBkAMSg8Up6hDhbvVOCs5Uc7mAJsVsUuVRjNvlj4PeSE3hlLhyBKp2IGRyCUtqKg
6UU/LbY5VJDtjCCI3koUu8vdnjqKaC3DjKkQQqzOoX9j18x/I9pu6gNmLbzXELOgdEOt7G1A3xeL
hXjuilbOjFSbdwsvdEb2+NNnL0dDLYTUi1aftUEAAPU02yvsjtwckSOW02bHt2Wey3tMHhvs6qSy
ElqY0jKg6rwhSFsy8nhKGzLStuJzFdAUzfB+HW8aIyHNlQI2Q+LcuHxPC1wF/PL1neCmiDAIz+7C
Y9oqKC6TS4PZLhGPnVMSjQB+CNEISjE+tmTIsfBh78WOUrr8Sm8emm1hwyoxiGMHEcYULCKoxMl0
v9G8FnU6OiHRMVJbhy9OiAj0r8wOKrvVMO61c1pf6Oe40AnWXCWsriVJAJdvJtQSnmT4fnIXkbuD
JXyE4IjgvfRunYlGJoEIZ8449xaAZDPDTMF5gBbxNUG0ACNvdESa6NHOkdQOEEB4phy3IHrGSVHt
bLCDgH3JrxQbu9Q3amqAeYgXxDiqpkNDRZuNo3ZM/49zPYd1zBEAq9MhVLCAfvQGL/WNN9ugvG7x
R+L0KXid2sHp8Z7JVqzUCl3AgOu5HeZw3kx8MrQZFRtjB5t1INIaABAVyxZl2c/szACMRhxQA6yB
xma6Ap6/P/ERWtARnreJD95Ivf09cpK+61OiOxHjCvW1DmFiRh7203iwK+pGfO+ifqdEuzKZWwnp
f89sXGuJ5ipPzYokCLqYWtcOmGydcx1kFNgquMYLrxkaX4nwpRJn5R12xbj//NQHdO8eIxExXdEV
RF9hT0opDV3mMaiK1syNCfh4McJheBATiSkytaPXodTBld+nz2GY9s2QNugO7K5sTNOiB1HUBU8L
oUvxt6jZ6BGxwSczgS9G0oaVr90g0pJp0EAlhQsLrOA8OFAq56i/AXsy6wMOAvNukddu+drPNHi3
XQUguYyLQzHjxMv8XpxISgHdZqO7Ki2MsRRAlwNqswImDKkIXngAmWhgVmMc+Yu1Zf8j3vA6yroJ
fHy8Sd1h0gY5VXeb54kpzGurFefWWGSgyfB12dPOKftwAFbLIOgYY0a3jcorPFaIpKyJTHbE12dV
soawYMFFq4I2+lVIpvrNP+gw/xwgQWOWCLPK5rsIpxks1NFTNxz5wwKqddKcFUm3Z3XrHoKtXqFC
k58b8SgD7NXm+3c4Dev8Bh8r51lTcXSp877hJ2UAHy0FXz6Op9pWQosf/FKh+vF5cJ0GDCTfJp+j
sJoNsIkZJ7D5J+Y7XIJ0DRCn9ph54vNp1yM99uZtxruMbAL6A3hkk9Ph8IawbKA98QC6TeUaV5ir
L2TsxUOnb78YAHScKBTzo50Rg8PWGdoG3Gg0rpr9ZLN5eTlRNpBbCuRNq+LlKJxhvRMxvG9chdxr
0dcqv0C+gEaCORJYPRJKrCMKk8EXRSDO8xJqMxKK6P/4JFPFYNLWGeBiL45ZBwLuQGyU4nIWQmud
SaaG0RmjYVzmga9SM64cuMQ6g8ndCziys3jUMH5GQAHSMXtugnHVi+2YHyTZzwlzgIgoJGNgLjbl
K1nrpQTcBINWSmfAEDpEyXe5opQTjVC2hhCDNVk/VlRaGgSuWgypZNgrugh/nbe67OXAjqPSVCek
mqHQ2Ix7o6FVbsphXSeNZaRMiAT5JkfxshLkparhuJxjDvas7U6/JG910TK1eWsa0VPFOisGp8xD
RooKFGURu8mZkX7kknjP1Ben6QwcoyG/krBeiqfhIeG+uRZk0haZO3Ud+ln6iFkb0EO/sftGwCx+
5BEt1Qu0aTVKiB+RsL/7G/LbWPpTRLh1T2SrMyJLpfggBSkK+CVMOFyWCeaIsFcG/Ertf1yvyaWf
4292piMZXz6TY871APwkGHCYn/KxuAj+rlIhPfDbfg2Fshp+X7xZ7I5scsRtQzL4YQifpdbwobJX
YUptvZjP0uDfBW1C3HGUmabysO4e47TD0NMSO8gM71+Tk5uoJjGlg51IV6Rb/V1lZDFDywV+le16
t+rwUuwLc/+U1iplG5OtW4bG9RCNpqKwiNbv3GboU3CzGpoCFrv1RD52qC6jrT4yakSYjZdJm8kZ
BWllKWAP9KEdWhjEMbwvenkFVitMAERMkdMldgNTMqO7V6+t5I/LmFVpxgeSCvPFbJV99EcSFece
FfWrJTz9A44ipXO/4oojVGzSJpI3BM706d847BJh3ziAMHpq5uM3A7M3e5uXjafqJl3wQa0Ra2Zm
fa5/qPBTc1hz7C6SLcJUK9rKaKt5Y+nvX4yY8iMemmph4YWIu2fJJ15F3bFSrde+OI522pLAhIY6
omKAPbd8vj39oTo0r04NhnFLnz43QF2FP2mwZQKFAi4yH9gjPtik34tm/QiwqeMWLkvNYznX8OeN
T2VyRGxwMihXtXSU5IZwpxU3KxucNLNUaEBWun1k5zc2INWk+FYCgIBNT+SU7Ail87bDNQz9zDWi
TwlPlhLnT3fEREaliGcH8fxuBi1shr0FBBrr8SS/JYPa7ZDkydxgWjb/+6XHCXxBS1P/Zi5xE/w/
pQAs6BwWI0Yi/Tnp/wjX2s1AaIEr6ugEvEu6PSk3174+PZMfoojwWqZB4q3DnaixCBeSAmhNFvlD
b1gEZv7JImS+v9XlEySmmboR7jDHkvEy/DISZzjd8M7jk9GayQ+HWIqpB6mvQNMpViJY54FUGc4b
/jj2souWaHggBc3OyCgQZ4cIaEX2YuEs4hb6hBS46N254ov0M7QTGa2p5gJsPE8vyhm2rFW3U7Vl
YMoEqdj8krp95wfYqvsEzRBOZdMr4J8QkNHjvozDALM0VHzjOoIEGM6cHpBLXzTeS/aC49NJN4md
YPwRwD2wY2RrwjpqAHn98rWcwwMh5xKuCFEp8X4mTcK7KtvNB79BE88pqO/e+FlpfjnshFJZPBEk
CYzd6QL9DtLQG2MzRsLKLjwqu7b/fG7ZQRk6IzMjSgADEFuhMrBzaT2/MDUIV7RO7y8aSSDnpWHs
mszlSKYnpF3kgBdWCZHRHIulK353sCgoJuwIJBU1ZWTrB1zkLtSGLPd4GlzP8X9iJgJ8TA8BMgkH
axpLEBM0/+1/SErJmYbNJZfRw1TWNNOsf5Z/5dpGZ9pPuQFF7bkgfaGkSlJ20p0rj3+l+lQaawp9
qXJThHSF0AAZTww18lXhH0VQOhqmbKEjyWsK0fwqfBa77Dewcq+7Yu8GZbNYTzmdMYQVImrIED8P
N9BhsBupskSsCuZUfya3IbzNTu1Xzrf/m9FxCMtKurTOe91/MZ2qmVzVNjcASxWmjRQhdDtTWimj
cgq/EINwX4FHQgtKTMv0UhBayNaWOhPnF16MYo2tg8EQb80v75F05/rtUUrxd7U14wqok+whIh0Z
BIBONr/9nc/Iyy9CE5DeqEGsiquey2CZC3ikLx2qLd+HN2Vm8/fcCeKPCGJ6rogbmR/rX01bGI68
7I4UcHPN5k3VwfqJ8eJidW1fllh1Qz0rp6hyzhousMU+3E4BbBDSIB+EZRouW5WBNWnNBqO7Sw4r
Dli0YyHQGyf8t0eNxChiAdDXsPnTxFIsYmKOGmAKLIIjEgD2XrAyZ25e3Lk9XMLpdWSQYHwCvCHQ
aT746Qp2MMGkW7xiax8ZcI8c8EhUR5klAnaRqib6L9gTbzsY7OyNuApaDsIsJER0V5rH4ixvwgnZ
j+HOL9PYzaSsqu/Vb7oBWNK95Chd5p/VQ17yMjWaBebV+qxZbpa24wKaLTMqPhw5KdITcHwhCjYS
J30JcwrIffLd30Lsr5GumZyg1OsSkIKt33AvR1fZQZKpv58DYRa8PiftkyGNoC3Zn2Zzjn2CTuhX
6ZKYnHAeD1vmDJzSBc75NLayBzknT8/z2KTxDEOnzpeIN5mXzmwV7TurBeAPjs2ZkRVQpUZcbP/D
FqrfpvSaCwQ3bt7rO7jSCEKE/mjPVJm8ltxACSNODjebIkbNpl+FkwaQRJVNMiUn5J3HNGIRoTGq
BRml2xLbG8Z4OBXLP2J3bcsHyCnec90fPrZkCfsBEl04zP3PU9zAmZHvBcmiTKYBMiUGLnazyWm7
UQiF6ACgyL/FxWMueI/+Hu14NwgTxySayRxNNEwX6LUeS49migUqhE7+ifCD/v/5tClvwA6MzJzf
gsm0C0AWKHcKq+DspacnLRCwa0lOgYzyihnQuJhsCAGECQdlIpjd6rlLOC2FEfcGjJGXj6AI6A+6
VW7+1T6GzWHDDGlGTpCJoS0U5+lEdGT8eEwqVPRNz5kPxZz3GXx9MS1bcFLOGl/900BA2PR0eHlU
xQDLhSu17jP6fMKOVEnww3SAn3WI8D0+s6MAm0WbGeHHJI3T38jnSYrE/GtBAjX2Bs81LRa1LcKE
JHRBRSWeObI4YpUcDQno8nnpd0jDaliEUOH0i7CSHsUXHU9Oah3Bd4RZQYOMmVuLC6XbsuDqbVY7
nc4noXJkMeMU40JDL4lxw0fuTubNP5oB645nWsRWg2cPXmsQDUZT48fzjhDviUznEN9iwZ6jJ2R7
jPoTGsHgm1+MYvOWIQSbZExpbwukZTDvrKzo7KD4wPYaGQuzRuLiT5PYAFM6mkl4ygR9Ji58mhiq
OafhBAGbAYqe/eRJ/kmjhbhPcF9XvMNzSEHD4iGK+yRdCMMu9DF2nv2lUCwPJQVUbjWOICIAlI0/
ob20kOpB05/WDMxkw8p6GuQoOvMbGyn6FOmT25I84v8uHqiFbesIMjIOi3WFMgSBCdQTCmYS/4Zf
oNupKv+FNdARXo/zArNBw48i93Xra589EONfAmXxPVVQlUq4s94EzUveX1C8ug/eYfACY7Yv3w4+
i0ztAZRUXJ5DDybFCkQMKgWB8LA7JgNGMDw3ZuYxeoHVkPW4MrbKUUZ7ixSMfVP4whLgpdnGZydb
+csqjaUM1axxGC5AUMuXc/SWVo7BtErnACdy3EqYrTjJrQZNfEQXBTaoYtLxI659Ojin5LnXNN6o
XQtjqvWZZAvfIwoCOBlzq4CFFOefJAMzU9zqAvMnRAY+nDq8eck2CemqLEh38FnnX++OCFzgspbT
itKG6TjhYEAahEtjXc7MDJ8kskAxc8ggAc/c6D6T/OhPZI2tmElwamiEyLcORxrHjwtfWk8ssDfe
VxjH1ZWTIpjCmeYhEdfiLR1WrbBMrq/vMTELlHPAWY2jY3ukMIdYdMIEnkzshsimX1JQXrn9HVge
bjcbF7ulieCxv8vMdzH/W6d7gly9f/Nd8lMoWHGnfBR+EduT0Y7ktDjNCQ65WeB7dMihjXKg+0iv
Aa5GMCLQbB0ZU2GXW0gMqKE/sQDhLyheC83+H8diV3nlhwZ+9sHpHXIGqOaDzWaqFr6bEa1IuCzu
s8GPmUAcjCOrFLGKxbQOXtoClwmFaoj1Ex7aeAdFxLhDyCekU+ZxSovZnWMmBHPl47RmiiWJvunY
BRnvaARuL2K8p45G7bFzVevxDSRJZCjs2amKodRLfmu2FtgK5KSbfJE2OLABUx/JD7zJxYZ5isqE
KXU6qOs9M5VZZwa/4fYp7iSEgcXEe672xtesdoOnm06SUTHG0AL3ymzN5p863NMR1gpE9iexfVQL
wqklAidZyMUncli8khs7VrZQWylfh7k7xsf+q8I06Oe5pO7BcRn7sXULJb414U9MpCyXSwRYGS7x
FricdqAjII10IYocdp1ih5cnBmkx/ISNKC1FmtopYhYoZBH0/hwmaP4ZHiXU3jkFiCn/EQs43Oob
Axs0YfCXwHfpT+aMy/YcLnp7REFNxNtRbo/A442pQXihrYMgJdEcQsO8YSDJApu0BtATtCOA5PCQ
H8BxZ0aH5Mdzs0XYL3t9JwZu2WLBlpMrRwV6JvyCh/TTMTtz01u91muaeQHzp780OQgiGWK4ZSNl
1qwBn5/ijDSGAcOwk4bNU5tkLPQtTjjN5VSN0TNUVhZt81OwQ8IIJbwXj4EMS/1H+sYE02pCaREY
bsTyyTKu/FBj0xRdge5HpJAovhCzy075dIIA2AmJ4WWc49ojYyO4wKME8A9Fx01GDyFT640UHpg9
oLZsrhxVFyYkmwaReWb1R+NYX9N7u1LuLcmCZjz3AFM5+nAuZY/lXCKCayqdIVwj04AEfe6AnhD1
IFiAKT9ceNio4q/RHuQx91k4/Mjih6Rvv9xgqJytgCJxHT/0GsQr2Fj0PeJfiY8kR3W7AgAQNqm6
qGx9r6zCyiTM+RvYrEP+SdTnHuAdweC/OqD7R0Xa8BPafbhUjlQmILXB9Yk5HBk89UH+I5uEM5xm
CkcL2l2MSyHvYFgKRTlxuK749hrweaAniR1gDvQfixabbOltjwbsGzvObTV3WQVJutZW7zuvOgrO
GtMLjeJiPsFD6JtfEM8oSQjbYlo+AcNsUENnUjUZx/RPcCsbkEpBVZl5xmMCyZ/pKgRP+eI957ay
xm68kdk32z+Ac/Pd/PLOTVmy0WL2adjlR43jHuSV9HCs3oty82DS0L+3oMwcMXpLticyMhfrAuh1
eKlENl4/gN8X3nRhRkIIBrWUk2wDASTC/qvc/ntENQbQfLLnjXhEGqnpthxhMjYXWgfeR6LbbSqn
LrUN5aZ9xvEvbxlQJTQg3CZgVX4CW8mMTOlxKHR3wpaPjh+p3WOBfBclG5wHZf03pmDCoTam12WC
VBQXaWTDcI7J0wKcN7q81vo6PBQn+UJzyXifp4xN34VYj1XiDT+wRwYLomeKV6JFMZLAmvhtMJzy
ws5/w2IEBUbgIVkyTj8A8DBvHpLoBlDXoUE+tNQCWNoGD2zzWR//R7PKZDFcEeKi7G1aO0DPmpuU
zieozW/K41OCSGH6J7QOM91JkRvSqp3izePpTg5DsKDc6cyHw4gypjnW5HF1W1KV4FfmNBsQEp1u
M/zbWSH9IKvw2Pd+k2tDHKHJHjhVbECon1j1rAmWU3+b7/ceYVu9BUukqkf7gsZ6mHnqRVlz9nA0
Vp/ilRDr9JPKq6BTa22aRT4QEkqglgBGERXSQvyt+WIYQ368rS/BUvhk+E6A2fF95g8OaJy2NM4v
hgr0ztwujOWv7x/iK9ULpfQ2ugpfmUdBK96MFeMz4U4LM9woKKBm3d5nZQ1/rHlPWXpsppoJ8wz6
Sdz6EckqyAR0K9k2qPqiVWg2vrpTd8/ze9v5GPmYky3IZCKXneWv8NwQkK6fUZuuR2i+aKkvzU+9
T5fyquKrEwSqaMZl04RxCv0TkB5zESQKC2SCuifBh3LbX5G18Cld8RcC7gHx/81xBu5N9bNhd3cx
ZHApy73y3N+y8/Pc3qCj61/AmiSTA3vG5/bCqqTQYrRJPUAGDx9yHe7nU2TKsnKhDLfbgtDNVbVR
t2gCyrt2jTEzkcw1I0LcN/e9m50ST96pMHr4SpCBjChPHu6W+eeoOBoMMtQuxANkZq+DnS3IATbG
RRhjdJT57AvgT3i35Rf4UFLlhGcyWUh8NEBzdLNXHMo0plcA+cqiqChWrRro51ouAWnQL0JhEg58
k+Grvho25qjMbx+zpeDCDrAVgh/8mj0AKwqmNczUeN5gPr60zb1J/dgvDXNKuWnNyUaAPhYZfWw+
pt9Mf0B+AyCkhJdf7YSsMvzuJjv7p4pQEfnKuPgV2AR5M3UgRFoRj2BzQhNdeU66lCWjyPSokGoT
GLv5/ZdfXPzgmuiiYEeNFfwk9/n5pfkqfsv6KYhJQ5o+3zy0SgGM1DVKp12qp0HaR7wYjWKW6UQw
hJ0DY4Lg4iW1qoxiOVwOPWNhkoqsJLBIV5+y1ylEA3OcmQoeUXe+XMYBKPJb50lSDejd1FXgZrcq
v2efT4RwGt0ZCjJODcyRUHewa+JY3PpTIsfk/ILMBgJlPFUQWBgVZvIYEDMjZIxOwb44qb/yr/g7
W3E08XJiZ9QHJvOU4dofGJLUj3cEwYrSoLrFP5gA8EyUA4g7c1m3QF8KHy613n/JVucsyJ5MSz5o
kgrtXxQOnEaaQyCAah0aoMWzrUwEQbvOz4RU4kDTnkOYkS0uduk+RZnCOdNb0Q+VIkGyyItw5QNo
xUWmYyaPn+i5g5l9zMjeWqHbQ02xpfnmc5GiOckW2cQlumD05R/xL01AVkIyrTfnbFntpuDE3Ugq
QgaKp33SIbJji+pn/brHqV0ekmBksGMsZnF6Cok57JTPpPBbJvC6WU/vp1/tBMVvRjcRp31kms1D
rscIuIMdr1vwHgo3VZYICd7Y3aAl+4ZzGEbWFBck4Ym6jqvpnkjI0hxWDYQZA0hvwyiYHCHhOOM0
+CXa772TmCwBEwUTU1eZuKPqXwGcFDCvWVQIsDDnUpzMpjx+7kfxCKn51TQWNZVANv1L7Bbla12B
p3PcSsq3glEtEPFzNWb9F/p6Rbkhjx5/5eZ7Wko9w37pDhQKhB3BBpROOvTW4OpL/7owdF0dg8rE
PZGCpi+ROmAMTlVlIuz/ZbC/vLRrRGeWfCt2gR9hyLHAHB2QbLDvyipw71Pbw3ATOj0Y+8TfLT+O
3GwH/IH3z+MRcDhqR+6gi5IHRi/4HJbdWK3T6nKazP9R+OAAt4tzjrJxkvZt6FXcRWaO2PjZSK1M
Gm9UqAEGBVgdeGgrol1G7DAbAblI5xSh4etjMqg/InH0aAc5AlUOOqgjuCzJbn5G5LuTqSYnK+/U
0bwG66psS/VuG/w9dl9842xLPCVSiOgUmfinAHCj1tNxt0C0gAvCMXKqHfY6JqfBeorBqb4gJwLm
UkCu1U141B4CXkfCQuES2YSI3kCmb4rVAnkpUtVxsYvw3kKcdUB3vlR47p1NCDwmbHiEeiKsfGQp
OPBxo/A5y+z4iKjazTyOcJBiXCIwN0fpuIz2KW4BZ1xBPHQ27IzcXy6HaaOTYyRAUiIbGLvCAbsO
7tvMSs4wL7ZkKYI9G+fBBt3mj6kyVy3f4Q6zz6onXJaBGAPhx2gFiYuPBDLmHosF6c5gBeeBlyne
Qg+q4iTZH5At7zN8CGb+PFxUDPFxM0JukgrLl9c7wE4KNkPUf25nY7r5JT10eAsXYz3/ji9U5Ff1
Az8RWzgPhDuMO2DWZcHGOyEZqGWFR/WjfUEobpCu1Nvafa9Rs1J8vH/mH1wNlpD67XXAKpP3fxL5
RXuCVQ6dYSpOfkWIzE67x7hy0fuNjUMnHnegRR6VkTlys0kTZzpf2+Me8y6EOROEii88gXbXDLrm
pHe+kTG1YjjqGasCW0NSwZBRtnNA6XOPqqlz+qlhdAk7RbdMAYWtiUWPRnQg1/NG76kQwTU6wlFc
sg9B24A6vAa2oiCfQQTH0BPfTp4KguhxBRoNkBYjuM9ZTDmpESQlLWfMxLgXWNsTe6lejM/ho+br
iEiF4OK/PrAaAQuDFEahqE+04+iNCheHYhPkkFUP1lI4wGTrwnqdgi0mvmbr01gityQ1FLOMiaho
ZZStNOzPr0JbBLAgiwW16ZORIWPTzzZbzFqOqwWyf3TMjFGqwCl8WOgmmkwGxIPkwEIwPtPaC+eE
C7HYK47hoQwWUbGRIg0I8DGwVQkUEJp2F07CaqD93MvNpWMqy2x1M7wsTB9d/NNsqK3SNMeSrWit
7OfHsIMvbL5AM6Y0IAammUs7D8ECDDEDPtLN6CrjHbKQ/7Az9mkjGDLlXxD5hB9Rd173+VbeKHDm
HMRazGJ4SFQuFszoP57lc5Wf4m9l/XIREZ4waeD+M1P/mGPSpe0ZrDdsXtGpOEWY4e2UO8Zqi3lE
ORz/aNPBM/yMbwPQAdlLmZaS3bw6d2YgSpSL2SHUMzZNJf/tBSNyAzH8CUcmi0qLljWPXB3aWi8m
11GEAdd027zB6zVNErMXBZJ4oCP38CP62INphxcIuXidz3CRFLKIehS+LRbpcJNl81Xunsw6dKtY
FgeJ7fTY7/qvJwxbyK7gkoyZW5zq+91obGi8VBzl2q8k/yiYioXfHYt7cu3/U/wEp74j6FMJ8ww8
v/VybZcnnAivyK5VOpPiFMt+BJwt+jXutxhxIhyksceuLJqmYAByAWqgLAI9/g9L57WlKhZF0S9i
DInCKxkRzPGFYWkpiAiC+et7nro9qrtuBcuAcMLea83VGzXskps3i6VRDyYm8/a3OA0txNYyG9sb
4usPZxD2hlu0QUNn/4VfeV76R2YXmH8ThP9f/ulmk17S9Jy+XEEUlx3xK0Fbz6fi87+vX//zxkkb
+/udOmiX7MOh0otbVJH4y81Q/GTTD4aboQhEQHKT4jFfEtg5fK1xZQYiKIHd1khk5GHl/UtFEshX
VsBuNlLWAg5HZC9dfEE0v3EvAjHNWriKFOIBWST/odPv/Pq6PO9Oc/ZS3teBa8KHoN1D8ph92GN+
1gZPDUQedYQy6pq5JvmyttPvKHg1av+DFssQ/LqOWuNd9Y0TCcd79iHvqosf+eB2xqxiwlyk5vbE
oiW7ap86waVYFgeMAp/czafl3Hq5fTm4dWHO8YM3pVJYUkK5R/kikY21/N3eZLgMPQYj8JctXZMC
rbxZIHyL0M4R7YZtltCD+7E9ymRDhloxNUbZTJ/IgTEyR0UkJSIOIaPE+38KQTU0RlLCcJTTzkPb
EOJriIqhwIFRUlZtLZqjXmSQKgPQvLqtwYQoNhZuX6EyvKS4Bya8mnLYERPuaLPVd9LtH/vX/gu3
t16bvIMY54YPwdTVtyzIQT7aFIHYw6Ka//vYG9TuEYQL7Ji9Z8vA2ImX3DufNrI568wBDD2ADHuN
rjRwPgBV+tLSSRcglNC1vN74HrY/fxgiz25WfdYHgj9UCO+Ah1KAyDvYygziBmEOzUrZINiFII5b
w9zg43gx8rQPjGNqf6wh7PxkAemoQSlOLJbob+bqxiOCUp00cS0YzqvnjzXV0zsN1o7VECHSgK+g
jBHX9F2pPwVTEvunltNFCyCZufDFuSdwdmSSZMg7YK0CDqTGEUt8JfG1+L125RNuaQ+rDbslSln9
VE9ZLlUat8xAtKXaQQAzsujW98y5Or2yexfb3T7rBMbvO4EQd18lDKmmRh8/LOeVcVe0ppHKAlFj
p0xpD5l8xXvahP8+eo3Q8ysHvyHdWjmcaCuwoBA5YCIEGykan5+MnrD5LE8jWu8UnILPeM+e7hoD
sALYxxyooTkhd1BkXfEOinvQ5r0DRzAFBha9CWIEy45w6Dn47BV8w9ifuOh5ylxJZQTgMhBhvC/w
SeqA623UEX74oLnz9PSjRn5BmoqwHNk7hwyibJJbkksEeZRUV4GOpToY7hBnzEDKDiZKjOQ6vHjH
2eJfRoMSKvEzmR2P4EOdQU4AlMhyrUYv7kekHM+OCp8xm7NDhxEXtRBMiRbo2ccZ94QPW4kNv3If
I+pQtvFT6OE9wVpH0mru3Ym06NnXwY2M2HxwGYgQqrM9Qd1Dcd+l4MSLhT42uumhLpzo6gXsegVb
2M7jlkiM7++3t7hcPP26uCe5PStdnjShMCq5CtWIApHdOllcuzyjfw8p4l8QHbhIVL6I9Lw+llEL
ZZ5XuCqkfdM3Qsp6QessIA146b/QK4V76YnXpHozeCypeIWDxd0JFzNSFI5nezao9lfPA7/j5HEW
87oHz+liYYZkeLwi2ZOwNNsL7uA6SP9yYyHH2IPdffvhNXDvvH4eAL5KPADsfPMfo5CqAEfg+/5D
/iNFJqADQIBNd9hvJzzHlribcNY4hftenNatc+PrljivwUC8J2QpeCJlg7chFsEDhQ9HWuTfngc9
JJWzIxvmgajHFC6/Bimde/hN7ZKEg1749y5zI56u8y+kIzwWbguAWlmR7CTuhNcteLvFX1hBw9t5
fCIBStDo8CYUoB0vzoz/zry54gygJs0h+3B/V+cgohNgWzsnn9uyGOXnoRs64eTsiZCRA1RrcaZd
OZx/aWMUmuIe9R6Hd7fwZ4774pxtoPnNcu+4Vni6lTtADM6bxP/cnxaqv3c8bOwyN/DAOWbE+/J8
UaPxWzrdf6c+x9QeEBFs+ru0tXfsjSOdoLMZVX5qYo3NZSESFuhLkLQgPvByu+g7YFu3NhEguy8p
P/pR4i1cvm0mXcPmhpyUHlNsw51vxEUJS4t5+t9cLfIp89QT/1DxEmnn+qCcN3ZRCZMfjYhgtv+N
bI/eGhlEDspZ/sExw7U7tILV5m+aL6PdlfVAn5hC8WFNhuKbJ/daR8YeVBfCOTFFb6h7DZmC/Td0
BvGZ1j95651L6dtXQSSKfxFpCVegmKvhJfJ4D5801EihOyxuhMvAp5xu0wt/QCVfakA87Oux9d6D
jIZJWEY8LETql79ajV/ubocKx9P2VtDsiCRi4cU9UzsIhirhRKs8FZRHg0l0g3RuOOZbatvu0GQn
93BFHavvjLFdu1mob/cgNXvkJGBK8CB+BholsmzI8AsHbNWGdKHCftoSmfVGv8aqFZRr4RsgEs7u
e6IAOBOLG7R3sGpJkV/RBifTqhYN7TrAO1tOWPfaYt8LHI/aHzti65Y0t4EJ2kLYxJN557jwp24A
vgip4oWhnYpfFTVH/1X/aJ/Jt2YmB82//DYAZ6DB6CGlwJLNOQaeEC5szNaeeg7wHJFdAdIGTI8c
k2JBEiS3hAvwJaPwTSBhtaBXDYi1JMSgqP1fbS5QrtgqmDlp8u4spInwMS2OlhScp026Ux0rMFiZ
c0KmKWgEZyfG9XfKgd3UeKY8ERXyGi0YQdChCQ7vUcRWXgYDrxudLAYsL/0uGMVdZgW7nfR/cd5w
HT0Oi5MTaa6K0z/k8RxEP/LunXwXilvSQFC9j7hfRue90IVudcSHeXBmqCGngqoGaiJaEmOWw/Xm
THiE+Mk7QAIGMl6EC6IzW/fmjxHjF9+J6FbVswaGn9nDjbN7IOucHQee4ILyje682QOgkpmep9fp
7UCHi/UxYZIknpC9Q4YNKkReAD38+XBnoPf8+5ZsrphZBBbtsKRPOdq9OEoq1yA2UjJz0mLMupUf
CjY2PVquxm6ITpB1q4iWEx+i+nq3x3uxYh1ejiKLEgE3UzRnPr8EGecKgmsJVpe3iSmKifvOOUnp
biNAjnf797fb71kpiLkcr5ZbJmp6D/eY4/i1WLB0vhKxCjBsig4yg+wC2iRWwthifcI25PC0NvIT
y1+K0qPPJpb+ajt6CgsJmyDoUSIC7jK7kKh3ZpOPYhc+LVqffnAnOgTBKQ0LEZx2g6dGk0tAInnY
blFuYTfMyu1dbMFRI1EOFv9DDcBbiD3uhDaAcfALgZLNepWgY0XJx/ZRBUxKnY1cmQSdBWUmngQQ
KLYzbKojPOM3m5VilZARyPZdsMmo21LQF0LobHzaNqxwAnWar3prawr1loBgOVAnDD7vD4oGmXUL
y9yoo2wIyYBEee4GyE02EgtxXMvQ7c3o/Q0/+l4qtbDC8yUPOsYF8vnYI1N07MJmeYGgip0IYiEK
TcoS5KIBlBx8SMa5Gft3HT97oYi5pylwup1d9qFffAC3ZVsado9W+PmBfXsu96KXMVUr9yMld+on
LORYMdGWeKxfZshf0KJ4RLLKOuP8cQom5Z47EJOemEYxjDsFU6CY4yDotLOXCl/JM6qIsAtqZQMX
OaNDZCtYZIHRd0ubClEeSL7p4MZ2LusPpor3SMQX0YsfPRzDE5h01Z70o7svR8sXJUe+n2nbWBX2
DoQVt7CljOhRRApfEzAIQeuW6NDQ05KLGZPqSu2vdQWdWbWhyPEw2c4KqZF4vcCc4OFT7SPoLfj2
6vxBeMVS8mkPUp4488gfiqQPZ9kfKsEaGSuFr4cdG966P2wR60DnBe38cNbyqIqB36eHpRLgekU0
iw2OR6x4oRdnwt8IpvJyeWCRjc+Dh7J7LGhuHI0XxUTgCtycG8IpL3035inw6sIPtUFuzivlFfAS
ERdzP0gVvAMh9xvz71jcqcVq5NKIMCh9z1rduYU4450sJUbLvYX9AyRjySZUw8XpymIIjxypSy+O
D95He5Iv9LHI40A85Uy0tAMafeINDKXo5LOUAeAEJj8jq4mcqHPysT8hHt4xakVeh0ip4jYB+Rzu
+VfavMJudeSePTN9xBOx6sqmx7476XObgxURC0gwVp8QtD9m/ujAmTLOHJHzkS9AY/wtnchwP3Yr
yT0eTiORVnhirY1LMZpI7uw0agLuGG8TM3CSeScUYjwTVkEgzBaNQGzzAE0gnlnpF2KRVPClyEb4
+yo+c4pqK5H5ilzRbROxaGR95J3/jxb5txIU672efVpzinNZjzirA3IP7XOSTSW3HB2v3uIzU8l5
ZKVODoXig4BhkP1btfoLzv/M6+Lv5v6bN47SoYsM7rWH2Ky2cE8GD1KwiWKIb72xQvlfQefticsY
gj93yMqynOXX+O2IePXOL5xAmO6z8N9nPOGMsKIlxgY6kMkzzMK/zg1Dzfjt7INg1bFNJO5JDNa9
SKS0q1t2d37G/xbbxN8L5k+4LR/suWit8AoPaiPMj2R2pkj7sLgpr6C4A9ZEp+fcP07ZTG5rk6Lm
hS27Sz4h+nHMKmwkxgBRvxC51ma2Y9eqZqSGMmA8qMph2nhVzn2n+O+l1It6j8H59qt1MI2oc4yp
qb3mWCLyi9szthYM0RVOa2uO4bjMYiFZR7mijS93jOmhBiW8GH6QXiA8tt9M8W+uthYVZyyuVCU4
IRjTnZMaGc9DMdOmKm9EDXTLLYErnSKMUDcaYZ3zZBtUMhOTO0c7Eh+TDy/NVz3TCuonzLm43yGu
duBU1WMThaawb2PZ2CjWqMKCFt3WIgdIDh4WAtBI9CnRQCbFsPH2FCAGvFfDaygH1RoXJhLY4scA
FD78yDMUZcrhzZ4bYCtG7BMxjQByKNdGEkumVJnVJ48+LKP/CIoHOWVag0DJo8fYxAjl9QGep5OQ
55Q3eGi8MvpiaBMcxIykgBH/9I0pE7pUG4InkbV/2e7APdBRUW4V5WGK/vDvUDM84zKR0mf4hA9U
JmVyp7pxpynwlzHloN1un/B7n9roufp+EBzk7GlGGVxw7bmRZQe6bE4FtU4gY4fm4fpjOdORZP/Q
o4Hgd3Gnv0iXxKIvp0ryL32Kpt8CCNRMsPoBccTZWICZ6QPRwCCJmkmUCDOidtHmEclDqUgURepf
yovB2wZpK5KiyYFJBK9aiBtvcDMUr3pPkL99C341/8YyxdkT2vi4SrrEjzpeLJh8Oj/8I74Uj00B
ne/FUYiifz8hU5Ujxi/pHItbiWP0Fk+AHyCn4GuUEvycKgpI+rfgrP/7GWWdv6Nqvzns4s//fZ/T
e/q7T5otAZKKTChTWWLfFtfPUKTDBqeJCWPeLggcq917HKAgzSLkyBldFgfJsjmmaeyhujc5EpjQ
f05A7BHE+hKrZ962Hu1tQnLoRQMsrn6LBeroky2lhju1A8sZju1gurf5elqSvww3JZGpPgXixf2w
Enai+VQ8YcEI+LKV0UaU20insexSVBBz9DDUUai5pSwyM5x6684KLmkZIZ99sVbZiZL+4DJ9kATP
0ntHkYAF3porv49CdYBmwZK83wH8usODrsuUq5xcSlQSl6urYusaM55ymA/8vPbPKX90DyQeclT2
g4VJYbf2TPqzablu6TmxmTYrFvdKWuvhddvNCmCCwCwsv2WVcd32QAahxH7bAEzUPLxOni8k8MiP
KVWB2oBdhfiGBqvThL1QouCZPEyWS+EVUUotSutMZXy8IcgxtHuXpJwxUlzeTjnqIHlQjGWZCFZu
oN08IASYoGfqb7G36H/Z9+SyRcphpxwsb7ManC9RO1XMPcXYkqghTXHvheD9n6tB/WRp3yVEBfx2
eK/Hxk+PHRlidbakM5UlBLRIu38WM9pDdagv5BRBmDrD2UIssSgqHY+TSRjO0sGMXIdwNmO1ZXCh
BmZMlSBAh8ZSCpM8HUL0h97L648mBTUfGLKcWHa74Pj6nxD8mURbGUvT70V3G6r6mM5JcaNctyos
f0Fti40KFR0KA4ubL7ZHvhJS7uKk232iOxMr1jea3bTraaYtX6PK3WGVvvtPEWlj8wY/HoM75fz6
4j/2Mig7+7XPbpGM0++IZV3G/MpOou/8jilZks3R965xiUtvc/8xIDNSc/1Wkdr3Lz9N7lu7M6WH
oUV17AUowb2enT39bB16G0hwhAYsg18eKnGuLrYUtMa/yDA9UObYY3oXFlPl6G5NAND2xz0dHEyX
INSGs2tjGadDSlYEEYm3QcG/37mG4R3HEOdlPbUs2Gzc7ZwwV6z43/hfhh6XMx59rvScAAEiB67T
HJXa83lE5meoM65p9FyF4jMmsf2GhpU5dOtRY6w63GJuNsRoGt9jrkqN9RPLMx9d7wrsyYm6LO71
NobjnYFqIo0CMQQFqY2VvpkUU3mKFNAkjb4JaM8xTxDQUFEZ6QvqZglMffztOyo9NiznCw7ohSy6
b0s1HVsA9YDe5iQJTTBwIm5vznpRJbsZWK3jFzAJvjI/P6KWyo8aMicOTT6v90bh9T/of6eX3iQb
XiVmX+Q74+97BGZhKevgkVzKGv0+9AqHItAJKTAibEgGdDjpAW1M/3V3dPLhRKin/SWT7HBVIn6G
J9aMb3lqdi5X9/vq9vIUmRW8oU0FFpU068+sOlTaEnelfhTrI8mDNcQw1fQSJCgQn3rUTYnNo/l8
EaUb54mg6HwODTKb+qRCUBLJaVb60oLTjNHRcq7v0QcSBSzrK9P5pOhH7Ses1yWQ2g0LLXPF9Nui
raePyzyB/AMb9McxZ3qgnkMzGzTHGwoCuM9s6agyV+jLHFyZqic7BfTj3zeaeMW5M1+guqJo/7bV
esoErYMbppKLkmcGYUn5eZl08V5E9CAVWVa+/KFwV5l2zVq2dHU4hWgxWCvsIGJSVCjZrYA58B8R
A8kNowDLfUnAvz5m8Gbc+njmLWpwBssdnm20Rep9pwIj+uhTjqxa7hUZptGJlcS4y1jHW1BZsA7y
hBgEWJ6SrcuMQ8Sz2K1Bxpyq4xvnLkTVVZ8Jaqef5s87aBmbu6FtR61wzT9ZvjtjO1Lc6mmvii6q
mBeQroBTqEf0CV9UF1C1W0hALiu9ST+MlcofJ3S+2JRjSDf6lwIeM0CP+oMFBTM0jaX0HXAM3wsz
m8vWkFGdRTuXL7VvI8BazVjd/A1Z8EaZQEwYsfDbiRpIGN1NeiF5+ODAUUvFr3+a3bVZV62lcwB7
RqJdx0Lxy3AbYI/U62HJgYru1Q9vywM8zXPcW52MoMA5AJS4jmCPMh43WImAmX76vENf02Os5t2l
yvN8R1fnnRg/LZIRanOU9KlD+b0hjeAWXsYvE0YzeW4hjTxTdN/LL8Erj+DTRvmOq4Yl/vUzamDw
0pnC+5xwydJnIZvbLeHbKXY/4cLn8n+N9QRFL32vkTmDWTxvVqrlto1zB01Ay3eD6pSiAnootPEt
Rd5f9Ah9EhinfKKQ9ovkhhxVquoNzfxAvUxeED9WOMCIRwHtWOHvalAToLLXuAu3ewuD+FdipLLJ
tNBQo132iGlxgPc5J1h26TGeHxW1BoQraKI446SYO2JNiKrgyVSs7vBn1bCou616RuPME8nKeSW/
vYr0sc+Nui0gvI+X5yzwJOdkwmJzb5RmyE0ECspWFPMvfh/26Uj4hIoG7RjLjqh9+w27ERkTn3qJ
v9nZV+7btwoNKK8DnbW7BktRU00sWG1cvZkU3vB6WP1/JUT5Jbc5+3drm3G234T/GjPXtwtf197s
/rTcG1C09k6I23unf4ZVt+3dtpc6j4oeExGH5Xze3G5D9MXwJx7S+K0dZI2rQMI3p2KcgKOlSr1E
kzettTBPk6s0Me9bPMt9GAiXN7btio27wclSMMOklrqsb0sBB6qZHN5Y9fucVMaT5vo7MKBZqzlK
WkOb1Bll6RpE2W3eZAsd79UZonLfxI4tFzB98F3jCRZkFJXyOflPrYVFZfLQ/PY0BYt1o9iBPhLh
Z+fVVFY0vzqii9cC4TQCnUJhgKhuQEDkUI74dKFefQ7LI5jkQ/5L8MnHeU3APWHtqF/Dvm25b2VF
r/NeEIU3OZyOpI3K4D/Z/3eIkam5gxi5ALIR0OEXYpQMU5hB32bFPk1JrWHmWY/E0IIXIarUqomi
iDU2oYRna0GvdiUcKEDAhC1vmlE/Zcn1ezURU3KpM+dRpwXEenWyKSKP7ufDCWSgNMnI7VwQGp1D
fsTDGrGweWVuo8QKCxtEvtSzmujVhOzO2y2Tz9n7UuJD+QA3AxP1davTwDdGFMDcTwE7GhKAFulM
ttObGjYkfAGieyEd+IQVgBX5TdfZLygoX+wbykXVuZOFuKynBr0OAIS/5ttBOK3iJIN32/9R9PQy
uv7RM+m1qyBV2AwjgKkCtmjsyuC9svCcqQLe8liYJJFQmATGqv6UhJ4YA7Q8cOOESp9IFEyPTNmu
SAZGwLSWoNR/h1hFyVQR5jhEPg5cWb+IRWLuY6cF7JEm8vC2RJMNDf+xg4dPMqcR5GuyXlFf07OO
SXAd5z5hrgiqO9boPo6fe4T4unkOHl/73NjtgXQKRGWs5arQ+AYNNfBENgHc4+8rWBovTjiJGF6p
jn4CwDUUwFkjXeYNQ0KMe6DYPl4bDkhOIPcLvE3UOx9u3wCdIt1yi5X8LFe9/OQS07BB2l1+NiaS
9hj86IlCsLBUoUDEB305nGKTIWDXb0JE4hVa4te0sxwsuB+k7hUXtba8XcK+FZRFUsBXrrE3u2s/
2Qo9YPVmd/xWWCv3nPzQMZFPG6Q0KAC3sq+uXSLOcD6YTrWEKkg12Rjgy4Ids8ZZdF6Q3To5hMtj
fDyGkxldunAyMbxYt5e6TRrnch3H8Xqb8FVy8xI+13bc5zcJdb/JbHJywzCeidtUNnVI/lvzFZAq
N67sOFaoG14j5mUWYSzLGWZVm8y2jzCFuOXPyzkgvvHf5FyuXhTu3nRxVhkxmpbulCslfdQuz058
UMSTMKOjDHUuyQstOicz1E8KPqCm0F11oTktTFsan2YgDDSCdhmjhfjKzhfd3eb+JLT0opYiybEx
bWHCCu6Vq92CRgr1Z6gQ6R3CGqipriPrv606LuMKdXikj63osep+rPH512i810oQriMpyGnA1jSX
31TcuBw/cTG6Jvg8rwnU9VUvPHtib/IKX1QnXz/QymLRWc0HFBRnlAVnOecBScCiF/+JuRkbEvD9
lO5eq2LG/TS/9MX5atEkBbe7JsXoNIKrcw0AzEj25TfHmvtjuV1Y/nBA84WZKnBSAxE6LIqS+sYE
whYyG2EtsY9LLF4xCwYsxDR8JV6UDk0JPMPvhSol+0vMxvHJ55lRVSxgnMNyuAT9swc8wTbQRlTo
arkZm61+xGzWhcxn5+QRAgYn6K8fiahjLZXm6ljedANlWof9ucFMxzWaSsPvuBuo8z5hrB1rstUN
TCl7BVFjHsAyxkQzgvo0yskjVdB/UtadUSQaaH1HS/KhOssWDPhUoinO7WVc86Pn/rTUZ2QRJuSU
I4pUtvqsPn7R0hA6ekp14qh0Ip6vQ0y6N1YqVLsCsuTkNZnCqLSxUi1hDy9vKPCi7XcogiCrUBfh
N799X1C+ZTI1mpn+Q55UNYAdTidoRUVC22QH1KZXfF92b9wb31TgoXZLu3vEDD6Fdn/CjY4FCTnO
HfhYIFqzvTFa38RkLSRP4a2szCGSfhmtzAmbdbdBzm+jzvkt7/xeiZpYkPN18uOnTZzNPwTDTY3x
Bf5HyG5JUqOCdSPT0Jh6EX0dSmKKXyBShhIftiNCzSdgrj3Z1RYi8pwNg3ce14C5obvPScoYwgEx
324Rm+BHzSXBCioxRiINnXE1zUhZ1Y51es3sanpHkEOFJb5HCQak43lcGUCqe4RD5htzoOCWQJpT
OXru4lkBxU5KKpvYlphW7Bi+RgG512KOvgwFOZC43G8oW7ZISMcnLfDm57ky0EhPGvYG+qj8Q19d
Ydg9URUrJIkVPOmOrdjoVo95ZwHjHWFBMFZI8wy97c27Qq/4DFiSSaGSnCm/Uv8IjIRZwHugXPnY
6kwKOYekcAlAiT8h1yGgXYMU8zsSnRLQE6Tc06IIpfBwHnJ69VJxQoqI6tcg43+RNJyTeQmvmIcS
93COuHe2ZdF3dPfvPhRGsn9vCIPFv+wq6FcA+XcJ70auEZhbTlzghUF9fA0+JCyP+jMzwR22NZMz
9/3g9QGsmekjAsgrV+MZDLSBGVyjdgiPnrBSmtZkukBLt/s/r996gvyQJnSox9YPYPIEBiMt6asI
1hv0fgHg6aivykEXoPEkzf6DrFkNIcy4qLT5/kwmEypcwq6EoVok0LdXzHhwLShcXv0K0DgIrBAc
ALgHpFnEvICk+MZ0JCVONdGWrBLmH0bKhdR459ktqYmby6LT4Dyqk3yE2Cv+rjL3HRsSBhZC2s1x
Ni4Tzth7WCQ5g3BqoLMqkge532z0QRXRstNThYukjZWIArGQdJtjyeOyQBsG8ndIsZxuKwlGcN2U
6K8vO3hshByP9fyeJHuat9ZCVK0DOwo8O7Wnvp06trOy+ck2+NXc6fhu040WVCfqCNiGuTFxkfyh
UFD8uXAGFL3/OsF9Ggz8lgcU3hzlryD+8DfegsLh+GJTwsWRitbi7aw28Ie4gAdkjPgX29bQG23R
HhcRD9dSb6WNcR9QxEjuZxI/A2vbXaYaZISgewk9mPtNMfAnzPx7cUyacCEkcTybqHTGGqXmJhbf
iKfbIsrAdnigHEojGIkcNRg/YIgYimNEnLjTn15+9tgGnmEglH1CPlfS6RWrMgmdIrLs5BflM40O
kE20YEhbS7lZSt2W04sS9ET/EYVoXBq4fKELr/AioORGX8EC7RSIU+IeahF35mhRG6tTjI60+qjC
ixuIlV8WfUNqypMSyfeIk84TDj1/G1EJ/6knvYUI1Wnmp+kjBW6E16ceaDtpbcF3cMwjCzRSemke
hM9Ic7YjxUOun2w/cGU05wfLns33P+IWVJU9iSR2NozeJ0XNbPAwBcfK/zio5JHvr6XRY1my+sjx
5fxYa2vdGRjRCXkuUOkbhBWIxPivmx+wqrokl415KFQPWGdIuuOhRAaFMTCOCNjZCEOnQI1Owxzm
2HtoMroQ+GBFioMX3hWJ9KfpVTuy6pxnEza58EMoV9Y7jV+gJ9JBzmKQeLvIUcgpl9eAUTFbMFw2
Y8TbCkFrZ7oyFAB5WDgkOQU0ugy827QnPsLRDdGzu9uPLGXwf6GWzefqB2hW5t9wYrvV7rbEb/3G
gTaSiFvqsKoYjCz7u3jKWdJzSNGtuZbXoKvT1wfeIM7I9xpThSevmyHEUPq5Oj33UcfY6GdbVKAj
kfgLU4QwdXFIH566LnU/0WhCU/fwdKZviHIg/R8s98xJH0ZsS8NW5IfTyxZ9b7h5w/eYHTOdW2J3
+Wh5wCw5s7O7pha+m+C5gejUP1iH+ocdkRVZNFtZYi0a+gvAKYzkE7Jue6zOicwyBFgNxgTas/Bn
qArwE2LUX9jIgLxcKce538eobbGFAlt7N47ZExyR8PkJziBdb9S0GDu5dg5KWoA5AP4hqm6uDOEN
HRnnPK2wZX5mLMcrBd3wlHLM1lr6BcEWvJbFrnfULgPYFJAcgMYQsiiTxxid+4uHijKsL0ffwDR1
hgxVB3zD4p4zmmrMKWnKaTMmffssJXqbvN6LDB0HttcCEiSIx2sbwd+S84WGPodEHGboDoLe8DQ6
kU+gxA+B8AwMCg8fuqJI/CbIFpElzI7ViPY0nWBw1/A2QypVk9mMXKE476cWbZ8FVG7KE7VPxT0k
X9CrfC2u6A5a9JVwfkMC8svxbVPuKZ0pISkIbL69wr+NZj3b+PkgulPC50KjD62ERqyFt9nAWFGZ
4VaAT1bPP7ERnPTZZSDWt1ea/PfgmQh1nhAqKjxoPVOQ+fGvz29d4NS0rLcFi+NrcJoBZxFLUhaF
rCwvwS2mfswkX62+0IumCCz4+EyFhKFBW3Bngeeai3xoCNpUUMNcQbc1aPdKQKhn0sPKEwHSRgfB
7FqDxkd4GokzWKwxMsr1KDw8gYLZXaJ7zpluCBcTqxiXwjS7Iq4A+xqBd2HBCOGCyHew3Rcbp0WR
9pxthQ1HGRwwR10cDUuMmKNRmYgruEyL9Ou/MLGHT+B0pELODUQBn9hsBQqhJY+KfVeRnqbQsqoU
cBNVDAUlZwFajYYmWIxxKwNd+oBVRDzUzFCU+V/KECPq8jCqvvGZ6Vl0KL8xe1HVnDDhlvtLHYmo
h3LM7u/F4xNokY8u/o8IaQQuIgQ7zazaNqPrCCv1okFOw0kLibu63YOsY9bHvocFZgn4RUEIPbdi
6InEgwTKorfAHY9Fs3FFAJmw/bBqmLPmSNSYdI+W5zVRV/NbUkxYhKzgS4yILIIHkJAFAEzmR2Xr
tXrD4ujhxbBRMGWDsoDKpsd0NkB98IzLfEZ+yXVGUem8fbq9mLX8TzO8yFy6lPtfJO/1IL2S4hkV
y/vZl5gO53rnXgn25HSyHIXxlR016jt4vhEO+8eyZU/PuKUF8oGfuSRQxuIY/kKI1OngUKmbF0xa
ewy0AaoSj1qT299/6801wmbSn+VzbNdsLFS28oxw1CFSSpoRZx6+npdwtU1Yx2K/+vqyyrJze47w
2hwxzDL6PVljilOVc5ABj79IzMWb3Y0U667CJlqoZTpPCuURoy5IEB7i7guVTI+NLzQ/ZDAsYv/W
kh37DQoCKzF6UjHC45UHE4VqNgtgylI8MTy9Hpu//rzP5XFDvXMLn2Rcs+fihzxQhZ1DTaQQU5u9
BrjKXWNU8/FIDt+SL/lNC48S7hwtlmZ7wa2Msvc86ZMaZv129/G3iM9Plt6yddSNYVNq65hq300t
XLmFDGOy/62GDW2sBzqyvvl0TRWL5guUKr4fp191Z1qYzF947FgWwMZsT72wZcb73gdQQpiinri2
xNpeHdZNCjKZKHO2aCcoIqdpmbaRAcdkmAXCiMvlxCTdYRtB1VWTI5JZ8y8d3g7gWmXE2asOZOme
3DvPOnnGl9CZL4kpDboPVlG1XfSSWg7q+8nrvWhf/xYUpR+GPIKm0kjUur8yO9vqBIIC6jmL7PzM
9fn7ml43On+vuq8amSS4uHacHVlD3EqWKCZEqqd9gkHK9cRuHs7MiVBuQklctlidHOntXCqmH3V+
pXjz3ba5u/68gCU5bHsuUiLbLYDjbNKie0Hc9Ugv+FGp/qnX7UdaafoaAG356NsnVn6KSxEHqhRX
bfK+bu79H8470r+IM2BJ8hiUZSThFT8P9Swxsf4Ro9nMa1YJkkIXBmJWO3kSId2F+oMjEhTY4TQ2
C5cZRTaAxuPvpEoscqJb5Dj3iumQoDl2Bs9YpXf425as/i3c7AZneQCjivBdJIy4yoi4yZVpb/GO
tN1dGb8P7dPh+FDGum4E/CuPKR4CcOtyIs9p6tP3MqIOdxN20W9Arbcy3Df8Ix1jl0MwE0SPa01v
E8h4iCHwKjtAjDop7NTZ67qT/qLZpQ8OYrR+SHAt15Zx8eAIOpXdkAod6g08FH0XL5N5jvlzxB59
3DCAkRj3hV+FQLoe/Sj6C0TGQ5QhYp6VFpSobPT4fQg5rra6sS16K1hScx1v4MaMMh67oXAGgqHd
WohSeyqrV9D5GuqnV4VkqQxLKryf9fl10LLfImNt/Fln1+HzNfx+k2uFZSov69nfLt7MMd2UvF1/
UFczaCgFPzvCzKfsmuiTPjZEwksspYoYnwvm/5xOJNEt+DvGClXc+Qn9Xn94A+vZJ2DYHD8AQdPg
EDgTtKS0DW4UL1cMurDRuVQpvdU/QJsEWIBJUDCqTGDDV65RgZICbo2Th+6tKHLWqKco4NvF2mJg
ZSijeo0g5RryhuQa1UcHQUr94l2nL8ydk0nl6TWNe5f8H0OOlfeAr4mZl9lD9L0+Y8sDkHCg95ze
H5AJzydw765vq32vMv2272no2qSIvoTWxmcJLnn0rocZOfKYPJ+R/g4yjgZPBg/ARahP9CyWiOyB
qoAxkjC9T0DAj3Z3PzIIe+8KRoSBHZ4IPlHN7RF9kTuCe4tbwvSg7yGCxV79ZvRih/JBF3aj/8Oc
cU4v7aztjYslxYje5XhaUgg4D/pvigInnbpnbgYsHpp/c7nsG4OPh8F4QBmbPYtl0334A4qIpGk5
RDAOAhOkF/GobLm9aiv2WGKnzZYa4zEMH7ZOpFq6SH+cW3J25/NoNGenVKBqYUDi2gSTwC4d2mc5
ucy6hLRxROtChVTQvyE8OKcd//05bYXot/DeISU+j+pSCuxjI/1H0nltKaptYfiJGIMk4VaCmHO8
cZgKRBSQ7NPvb/Ueu0+fru7SQsJac/7zD6sIXS5dHCJyxv1uOk0fghRMp85Xol9vgwKKO/9ILQFk
0fVpTEDb0epr6/YCXWSAx8IbqrFIrC+DRzvGrSDsP1b4APUXiz0BgUPyzvq3m2iF9f6Cp5zm0kZC
p2F5IcAv4m/4TxCvMRWjZQwh+IgW0rgbm+6Y7NWM7pZR2Za3ES20PMxvcOoW5uq5Ratrr+rAXJX7
mt7YnPFXx5gqfvuaqsfn1pyBJoRTkTIurqnoTeFqETgHsWEULkWhhBAAzhj8qzUoBTaAq/AULiOI
RvhHCLKWwDP4LoYVc0qsZI5fON8o0saUK2nVoGq0tqMc+jM/AXp3i2aTSix/UL/wB/qLeYshQ7HF
0pMQPNZcvEDLSbNrdq8VSXgrBg2voJuZgQmeCCwzVYIhBOppvEb1v7XxgBIuduKCAfwF1kTQzEnd
oZcWfK5qSm2UY1Td7bB4U4Hokh2TBb3byOmVdAgDorqIqhom5vQ7P4cAj2MmnOlzjWU3c4c8MNrA
RNqMSI20ITvI8ZPQpqGxeWOhubHZONirn0sZg0jcvjChbQ4yg9t3IJFih3yJAjcPCBKOlbXaDkPN
zzIoyYdIsya2iXHaU41LDOvQxNOpSs8NBiVhtjWet+p3iLVLpF3a5qGxT5+P+VayntOvifrUxvyz
liatfjFV7M6xkPiEnGFhTUwdIjnW9+zkMDcbqBRtj5/yuZaCKH+kE6eIj1TYWQAP+JyTPtm0xE0i
RsKwpyRZopCPaYnqOzujJEU5HM7CmAZqZMOWMSoE4Lk0xSGjn62KjWxBA8JDzx4h8Q7Oh5+Xrd6L
z0xzeqN8CIkrPIboC2SX1bLfTOy/ZAU9jE0axQ41h3hRMkuZ5Cw6lxmY20A1+wq6aLiQffYP/LUG
Qj/UuZ9qgt3N3ULpi3bnQKHuv3hO1DlZU8sSoR4cW6ELQ6AHW+ntCmUbWwt6hyRATYEsCpOR/j8Z
FD/JHHGkQhj087BEWwkJUxxAYXQjYrz6CQzUoT55H8uZOiHMFgFUQ7Kp5mUQVS/yWK2GdoHMqb5+
fzjSD1OYCM00GtWomLj9EIPTOYyeGyjxTOzIBykGdkNSTaDpfQNLjiiwUGJhR4yQRZjFkUQzQnBt
MqGMfdyjv1S1+AtTFjQB2TSMNaGFtKz/z3FpTpgzMApiQF6jH5EGOWpIhjQpO4LTEpbOJBjdI+gD
aXJt32I8S1YW/AAGNzUHsAAAhgWOAvjrYuyEv5J0Izrzq9K/wQyfhe59CrCxj92r7GwETROAUzij
YbgFFI3064uzGR3YP7s0G2Iz9A5jTJvfmS6ZBkSiHnSEC8ifsJur0NnXdr+5vqFOQNweFoFBsd4q
rnyKaEqwmkWYQ1kKk4QaXfJ4H8ra7jPmFjVR79d9kCIQI+pEikhpLWMOpDkMvzN1kv+VB8TQGOSb
ohF0GvTqI8ZxATS1qB+Md6e3V6LkL5z5abzZWCf2WtC8hvQRp4fTZYRW+V31U4Vixi8yz3pNk3jc
KV4WBuyYRoXRnhfhYpu5EoB9N5B439CBLsh7oM4uATfJCuwGqAfLU/TbGLjO4cEwhTVIWav2027O
6L3wDIbrkKcqRrEupXN2eO8+0EzgInnwlwHQQYIil94xOUaaq01szKQRFe80btm7Fq9qe0iiQ4Mb
FVeLi0c/AGCJly7sN6o5BuQOyBfX5AmHuxYlJbzRBlFtD/KG07G6ph5/36lTTHdsBPgIu6lNReCc
9fOe2M6Qouad1QHqmjPEsekLLvM7MH8+xXiNKamK4GPGm3MIvZJ3G4TaoMfYgggwdarzXMI//a1z
elAWlvjyUub1ecCHkf23NsqzsU3z/D4VkJlac6hiH0l2FEZ3m2KpEl0MnBr2CYQlcOAcjXSMuxsv
fJLFhyHkKD3vbAoS9IKvnfmaixY1DwqyRvv33yL13JM/BAZ/aDzzGKa/g+wMPcMxC9e4YLNrd+Py
h3M3rgdu897jQnPwW9xcFJ9Yjv5pfOIvzP5BDDeQvv4JFWbDAHa+aQP2t/MwmyeLjthdwuN+jEnI
H8FA2WWmjxVkWY+sv6IFIRlhA8wEXtjwgfwxUKc41ngyZ+96Wp4dvJ8SfVjpa0qOiowkvJV/kxgA
SdqQSVQwzgHWRJNTCxtd7s3n7A1ijIGs6nEG23rQvraJbxFa2Y40fVj0cBSnJiKUVOcRepiYubEr
IhywB9+NCuXdOsRv32gC6lJZwizWof/nLNN/1XaggsZ9IBmKN1Fiv3iOIpJxEM5ANIE8+vNC9PUU
tMhwph/Y1gyIbNj7OAYKiiCku84MInzGkiBHa8cIs6JXtNuB3gx62e1tX7Cc7NWn4rfQg6LYQHsr
SE/pZVcJimuET0QyUsOBBdCKgjAJ4nRg8Yi2HEm2eb4o/Hi4S08Kv30UTC8Z9ZmEPLNz6IQt0k3t
RaW0rpo0VOQ4liy6igaJmGnnmZ8yrNREB6GOz9JfuV814eirXSo8eJi2Us1fKrRkZHrrA+YwaHhN
2g/e1/tWIY5qniJ7lNcFC+sbL060go7oHLAIIaVP8xBfNLh5cXnABo6QyuPGhYAtc+NIfWy06OGZ
Y75xhtXdAneHeKwrPszUAp2K7RJ8cCYpLSWUStj3Me78QUBh/txzLIU4Kkd6QMOsUamwGlEqUp99
fE327NTrIb6ZZGN5AX2zQe0D8cJ25YfocrFxx/EONDeC9+TSXNEEpQyFzg5NyzMeE7ihSiSwLXmF
pA4rPH9JaYPqxrLFyZWY8Lv4U2L7G6a+jRQPrS8wLAYZ9DXsmSlhpoHRcz5qwFyMIwYSJnOWhLqv
gNhdm2Dyr58xXiA3piJbpp+y58Ui2a+jysfQGUVVRb/nUkhYxMaVwkmRH1dF7jl3LYXUuOAZuzDO
/5nMDFTUiOc+0EbqZlikfYn/mcU6YGAfOzFhkisiF5J5AaGHbWxGi8m+R7s1zanjMB2UD73zsYtG
8e/eiXIGDEzwU8R47z2y9991N7V9UeO9t9jnmqcXsBvUNzoNoo+2ZXrIqdESIpSHVTKmcOO5oDV8
wk0GYfkw5/18/DAeKW8sN4IYJLBkxlquxUhhxxwTAl7kNLMfPC3dtVKffvynuglNu4hw5a0cDF3Z
x5huvNPxGR4vg/WPa0LFWqSo5YLqUi01zE2fbkdf2vgMyuVp/kfJZjGG7vm4xgJLkEcZ3c4kCONZ
kTi1hUeoaxI78gqyn29qE36Pbw3lDcMWqDgqloMuzBqqE2TYGEPAuPkKfo1sTXQpyGPPNh7PmCYV
GxdJh+gHMpSAeMD/hVuo3dLPXjGwDQifczVqRrJq7sLCx52/wihNhqKS77BvjqTLKyoh1MIa0hi2
5I/6Z7smH07WjxIqwUiMHsQauRZxPLByztry02AMWtwsIDi7PJzNgyzPe6+tVa3qHg7FvFbyWrxk
wzGrq4EHdrKPgFKZPKkspspAOo+AujbdlIDnfzeJvQdZpSYddQm46YlsLOYmANCE/l40hLAIMQCL
nw5V9/nt1ZHHiYvwmQX+B+edRKf0SCPbInC9lEt7Q3IRQGcHzyhyatZ/EHvcAkbpklvvt2nvJXNV
nDM6IpnYq1WqF7T1K0oh/TUy0kWujnJjDMKU/qBduy/m07Dkca9mOswjFmHf7VaNC9wmRlf0sD+G
eKReP1cReMz564t77Ev54b5lclRNUT5QGVnLuvAidZfWBpmoo7fGMEl6T59aNmpLSQRp/Np13p1S
tBLQNzSJeJgUqbsRZObQglRhXM/1Dz/upSUBCPrndNwZhwQNFxsXKi2KfhcU0AzdHtAlMj4uJ9Wd
NaCM+XY+aGTxCvAPKla9QJrJ828n3KIgVNfX+Fa8RlL6xvj7UoFcZsC7X18G3dQoSjpoyK1PHlco
b23rT3CYIKu+3EbDZ8645uP2Ocbp2vmAKi/RSDNlXoeINKMBvSKDfFzTWuYXxw4N5qYY9+6Wc4A1
J21gkA6aPazosb4sCWOkg/AtT+rfSbRYCZ8nju1WjVofdstJPnWrcPfevf5aACQKUJD5wxtg1iWs
UofbaQJUDkPcCdCSYOT3CmBIdJ97pDnh5fV0oHtCzeAJxaj4ybOI4Icnm4y996CnuDl36SvQvsOf
BW1zopnDXjngbH5BjJvx155b1szojcFzQSRlLAphN5EJh4LdRDLg9zLeE8LwQIc9TygX1uqFT3lO
ioiIQyRd7ufnckDhgQMiQfGYNdtpgBE7biwx8C9cPva/airBV2+h+lrp9vOcGxXjjA2BtsWjHuff
0xdcRP+sTJbylORpeGW1j8+bmRAkSXtewZVvHAQTasWdjAgmAPoBkGoWBpaJBYIOtuJhgQdd6jdS
YNRkDbLKTMj2AK1CbpH0pjJ6NnIfRYKiFS96iocx7vlJmItwC9VoCil2LvodpLRgh2ZkjFiWzZxR
WzkvTC/aA9dpRHs+xO7ALvadlARQodzEa+frk7V0BoYHIyfVEAZOTfAXv7y88FQY+0BGvH3b/8DF
TPrxmAXHvliYflRECjghY1aNWaZb8jjhvUSjcclrEbJco7VkZoEBJgU7mzT+/Qzh6jHFBs74lASS
Rm2A/iJm+66HZ2kARqdLw5xNsnPVKniZHt8YUV79Vrm9kzDrKmdtTYSJlytexLy4c194yjMzz90i
cW3YEczoPi6sWoW5ElHePf8g64KWq7ZEtxJRSfyr/3sxqMaUDK/sO2tLwvxGv7yRHp93eXVUKTJA
1/EcpUSh8qSsQS9UkOvkPJEHPvSe8IKQKeEqbNaCshgzgS0hwjJ0ILwa+2Yg8nbwZMkv6KFIFjYW
FlBVxSYqI1xK6t23thx1X13jx3NNZtDVPsLLxbyEZgcvDqITYZpiGbMuH/IVlQP/aGr9s+yE2JnS
QZuMD4BF+j80Bxh7UNbBuz1kh4S3Yw0oRPop65rg01FsyxiDOT3i44gcJxFDY8wbNGeHNajkc7sZ
mh/o7TzuMMe4eCizWTNY6CMCQtE6UALTI3rwmZueYFHDETI6R2dqYdAoeoytQxI60Kf9CCTzOvx7
Ma0HO0H1YZGygePdGPp1RkwTeQGq98lHhMY/YbTTtlE/di4WujWMtRx7Z+LRAXyfD/sSrZojW/3t
vM3/nuO5iWMrmFP6+MzfJ1VYsLakWjMOa7D7EWkmVEa6uDg4cxC3SBA1QfQ8deRvAsoqs355ZeYG
vlgxSGTEoPFqZvUvEbDa8HxCT+bPlDcvWiIPt6765/KlirYE/jxEDIIrludo+IUlwOAMo0IGyMA3
oJKA+Wihzi5+2MCHxRK7yL29+lwBxrHSRxoAisfR5dtkzT4nwxB6YDvN+3OoNBWsHyoeR1pwBi1m
yQFFhbTPxccJTXgJmjPkyaHTXlFGMgTZW1Dat9r4e/3uw5NxDDnCFO8DRi8MR+mdYcO86FREFZ1R
jghSU4xOkxoQ5j8kx/F7iUnjGKErq0PJKnIvx9TdoqyufA0i3ybed/dmkXz7LCKMNV7QdH9TpmW0
lZ6aOLni9rBlZWyIQj5xIizz+Bhh/Nda9Js3+fKTtgl+wBgb4HSEvyf7LSWV2A9FiQbEwc4uIVdB
20MDyi0MIsgolAke4Tz/4ntZMWWDmYEjP2wOkgvCQsZZ7MSoh17y+28uRWoDdhHMCjRIsqAE/pmg
yBptllYGjH25+mHqcDOUiDE4q5n7TldEpHGeWMkx6qUuF2IePMyFnG3I0s3Mg0sTPqijZLat1Ola
xwxCuhbJgYt9JjCHCS82rTbpKH3aZ9sWYUC02xZNB5ZoFPUgbH9KLXKD3qfmIcpDyX0DRjHfOGIE
uv4u6g1O/uqrr6OFw0+U6ecRCCFmtSAiFA83Bp70PeJDmghoBJ0EsizoAU+/8AcrcF6465vwCbDa
f56Jl+s3B7zC9vIdk5AfbFDFsXkEoGcOhjiMAm8Bk6Nixt13cyZLjFgqyqN+uK1EcDqilha/0APX
+0y3Q2fQYlvN1JzL8oXb0IzfeF9FN0OXeTrMwGBvNiuUGJkRqDWtzOiJnE9PoX3ZqxynSMYp9dQo
50/ArQf7WRGOTF0I7th6cNZB2d7QscWwYT9jqWUbGH0Uj4bY5t7D0vk1LrpNHJ5kOkoxZdf8vIcL
L5Y7s287YV/otSRw7WVh6U+natsjvL8h0yA9gqANAQejrZQ9AaKZ4umMiRrHUDyIK+wYP8W3MMyE
dgxhrfZrKYBTnYQjkD/SNhluZ5jBAGylCGHcznYZB/MOOS4sWmAr4IsjltF3PpAmsjY0SzduB7wl
nJ0GEevTh/qjKvC+PAurVWaS7NnsIPjOcvnJ0znZwIkh7SoaHkKteLaosyiaDCI7OoJ2PA0/WWIp
Zdj7bg1v0x4oIdYA3hNLGdZgw1eRwkLewsbddHpXwoyZVGJkZxKORk1TCxgJHbkGdabn5kBaGXkg
/1Aui5oTOjehi1gm4EnUDAjhAH2Cbpth7ATqKRPaS2w2MlNx0yP57nBM/LkoLH8mnarHLCti1pE6
pSJ8XE22Xx6c2OEqsS8y//vNhEMCJYJJLNcIj1NbdjI6LiSsKLq4+pHPvoh/HkvRGUkIZVYqxnIf
un/F8m3QESdvhow0sFjSw0AUOyA32/TBatwJbIbWT+feZINkLEiMpuSIbaDxEVe9yaijSZSCBAM6
HheU9hKRZiIpiM4xgyDEnVL0Za4qdZfl8a+YkCJqBZ+heCsMtECoTwZY0ghJKgxmviQ3Fr8nfNrS
EeskcAer6hMVlyjIYGBVkJ1BIUuH08elKDMEA7BIQKgA3BzoPGXkdSRt/sOBOssFOOvSAd7c/O4j
AzFAGjxd8hTVFb/bAwkrLibAEdnSQUEuKJMacotpUETJ4LxANHsezRCdFg0WA/+6GNYAiK1r4GBn
CNRxalYDfqroJ2l1EsKrh6bEXTOA4tbD5qslEtuNazCaoIIo/3Ac4pnNRy8jVBV1pNPOnxjmVEgG
PeUGfMQgo9mfWZtp6XHe+zkJOGvt1ERYEgKFrAP0+dwnlNvTqKzpWnV6Qo9s8zQJYEW8ZibtlujW
3dR2Clyb2OMZwsHAgVYlSvQEc5iUJOrxj12WwcYR9o8BIxJ3WND9xjF5JBlxAwJR9dB+9gglwnPS
0fENRmTcQdb2EQkBbksIt0AmYb8S+cmMg0nJSrNQ0njFqh7yNxpxGfz4KVwKgbpc1SOOQ9QEGqhS
yPxeeA8ROsTqx75cQfot2RTXjNSUBdKNav+G6QOAgZADuSD7Dl9elQY+D5xwoPkPIfJHgl4AeXns
3isYTCKLg4gb8NiQpSx3y3V1AvqwLi/0C9w8nFS2eZ5GxQm3PdbQf3iZCjBFzUvvAvRDXZZ7LXMa
Wiv0JDA//v3hDK8a2NHqk0cnE6OI0ppPh0YY44o3qRyo8t0IThAeQW93WiaQCVxS10vsYSHQQ60E
8Ua9Qr3HkwQvkH4Skw52vif7OZb7bxVXnSqC/MD0C9HHJrtHt+gGiQr9E3gXVus4KmgsutgIhkii
6SXLl1Nt0SeKBCh+ZS50BZX6o6fePvaIw+2YZuFXw82WvHbwCzF1+dD7IRXiD2SQYPj15Va71Cdl
+74pKBUwuKPpIGWXXRpFAGIWrFaagC9lWoKK5bdvoQDDtpmykd0KTwkuHNowtjTGCQqsGKelBGD9
GdoPje9GhgmkvyjmDbdVrMpBecK0LOVmZi1FVkywHyvMvwmQwvTpB7/xk1Duk2Lx4amjgx88kwDk
p0Lk16dpZ+TDPV7j2sSJxbnrzO7fA5wyCPEhCWDwRIIBsS9y6XRZEszEF7GQ2KebrkULAO2OUiGk
sQdxHwJI8TdR4SqVUIcQGKJiVQ/S0fNBQnj2KJ/4S1nsBWxDzouN4O1SrXMLpsqIw9JK54fxLTcG
pilAgRBTz86Pu4hnGmf5DsqDWE6oymIOjxfiem/F3AHYmt7eMSKacYw+1nQh3xqwbfQ7BINYJ6jt
jZSng231Tv/0UdfgeskQ5Ke9B9Lrvf0oM6VlTefZR8RHH4A1DZYekLkh5/5xdqAMI+EA2eEZZb2D
eMSTCvGKf28ukCg4I/yj8ffDBlzAAAK/53dSacSvQnx8dj30HTxeya1cvM6MWKvCf7OcWMowkTYW
VLipIpHjZl4/MAy1q60QTvOZp8tqmswzJqY8/agTTJoGzCCWqO631HTFsqOaRpCbnzSqc+wwDu1a
3VZLijpSU9bNqV0rGyz6j/VCsK2gViF/w+VgVS6UDXG2BuslsyEQtO6DInKWAo4sUPaddzV+B8qk
HYoQU1IuF/UcXvDit4lonyGAUfrdQQbLTU54UUb+VTc2Megib0gJfYkqhgFXa09RgRRjZYGOhCUJ
lzoc7zFsx6CKX8D6bGpwZgARjixQJcHtYOZfHyAl2TDmY7fJFuKHlEGLkhwelOXGxZIfL4OPGeKi
8F0VowiwMnz5gDmfDnMn4BjYifmbe2rANzPJB3my/lBg/nEpgT2p4pn/SHNmihAn82VGCld3qTfc
ITgKcJpt73wvDjz7M2t+DqRdu1Iwh2Lq6GtzOXF7t9eFsSabBNIb7rHKEh0lB5Xo1EiDz0LeGpcc
jAogAXHDr39ifieoXBwVWOcfJxhX7w3wY7bg4ZENkd3X3nEaH6Q42M7btb2vHsmNrtLS+9IVASjV
D46N1Uq+EDuLA365kafmnl2Ji059wXLM/m3SkV6LZfb1tEl5twwBRT5T6AroI59jGgDqpucoJDKX
p+2zJv4UuixEO6aHLKqcM2AlMdQ9lnvtavpMGq1oipljcsvL+w9Oefk58bRwTvlVvwG6XB4JPiKo
FVWAuNvlgAXEBtP/+y7eBA3BMiB8PipGwmBNPxV/r13xx6YnfzGj7Pdu9eHrbl/9MZrO/pTepo9K
8j4eU7q4B9RF490OS6ieA1bw3MPSNDfMaM2jjjz2qg1zQIjn+hcPSiwUdLddGCtQg7SbhFmQLN+g
4SB/pa8vm8DYn6+/KU4v2QMLFcSOjwjzj4fG6gIzJuonh+dOqItETDbUsP77r+r6QOpwy0EKqGN0
y2GXVHFXwLFzx32UA1JAZf54JtetE3qBKTZRoSutzwOSUhgulnjHAfMxR0SaQzwuhNRJ5CGzS2WP
YUCL6OCDyIGzGK5a1poetcjcvnXRlCWGE8QibW05vB58p8bV7iqAMZIHUtE0kQVnYXnI6OYPC/dj
ejUX9hGhYUG3RH7047fmcxQ413Ce+TQM0hLH2L73r2uI0cjqDsf+fPmRFGRjhwBJpK/+vS8E7c2i
DYzdYcXi8d1Us3qu7N9bOHtY/e+Vvb1/jtWdDDc5nUoreJ8nIZ1ifEhL86C21a7tlS05pyimmQyA
jWjqqy2/8auH9mDK7opKPrpVJ2nP2oQNO1kcWD6tMNGHIgkJndbyUi+SW83xMxm+6dtmVd7F4s1+
yyiEONDdc2yOgTygtonUeSoiSCgUz9BiIAH1Zr+VsozxLYquiQAyLMCEvTn77A3you6ICuXFb/ab
tSt5GO+Nu36XWELoJj1skMQI6fHbx8YgXvOmb/y6PZlVudnCFJ9Tfpl7WmXpWi4MJN3xMb5/jvGR
7EOfXp1JIsYdvIwTwAemV6eNFwCKgAMQnwxIW3liZspWDxtkH80Bvcc8wBAN2wiMANhR/EF/ZLJr
MqIqliz2/J3xoHxZwUG6qdtimZ8YgnGWaYn5Oe8lxgOoyfWXq2p+2HrPZPC0vRBLcnF6IZ5zn1MP
kbdHx/7v7WxkgbROzAuBjbE7kJ246UMYqolGNKkNfWUDfUnC+IGMuTdLpM8CYT04FlH8Qisqpjzz
5dPN0SmSmGmfUUVnDc4Znmwz1HLOeBthbESpiRsbZJIbSw/v3IHeAsIF1sNgcSPB20JEQczXI6Qh
tMTc/7yrZmAQ+oMTvI5u8hasgZMDBwliWKYyEoWi1AfAgv3KkVkP1j3OD9lzKz4an0i3sbkGKBS1
pdYb5iPgCrp2A/KG/9tIez6U2OI4zQStMY5csb6ycFKhQvXiGOp1GDu/hFR5t4uG6ci4iOux5T19
dWsGnEL6pWSRnkA5CEDrXamA+AjIW0nv2HyPHDyHLE+vfMmGfAGnnYKUhF+OUb5IV96gHRqXazNL
bnQsUb855aMIohak7r4B0CgqbOJK1O03Y+9w6FRaQqYEGAmvIbnR8sK7ouutKAGye3zQL/pWJ7ni
WCzFnl0v4iPPUXSIDvQLnCKuUrUyLpBD1F17P+/iQz7KR6TYH4FsdGvMlW+H1s7afY7NiiusbDg+
vlQmvw1cEZb9jbWjo/kuOMH1guyTzXfhZ0frIsoBbcIeUq2qVbumdefwNjy+0U28NVe93nDduZOy
e3uHdQG56cGtwrkU3Im76vGyYbumJuFiWTv2IZLohsntNda3FY98uagX3ZR8ufl30Zt87w2fI7qV
93ZN0Ld1sfgs0U284P+zkGGKxHNB/05QpMgziQ+cic9R32b375GLxTfwacMOgxROEHuwQjImjQv8
JLxvacw38Y1XsBRNmhV/YD+k9LkQLLOSp99jdtQvdB/qrjlZl3JRrLKjSbcxEx+ccRZLpThkzsyO
N41pStflnT+xcJUcurX7rnFKXlKJzdVLWvS/a/nSTpQJFkD3ZpaucsInOX0X69I9PhvOICAjp/y8
4xN1M20Cu5yzevl3kXpj4yLzCL0ZleyoBRb1Wt/Vd/WiTCgkzj/gj756MXbFEnuGbMF0kA7nbqKK
E19+7/KOb/uSwdUM5AtnSt811AGL75CiyrxRqH428p8++yCqa3a/DZPNZMP0qZsiVd7RVJpzqmKK
2WKZzDHf2sZ/IK1M+HpgjZgiwRQ8KbPXVGEeWB2TcXOkYb03RxnLbH1t4f6oLfU1EODnr7yeN9qM
ZDg+G6LvbFw12D6ri3d0NZ9kTfR1Pxt3uBIDtXkqbuANhsQ46fidi3+tCyeGf2H0PwwXHZTuC9ey
D4zsCY864fpfYeUtXHMFo1Z8VflCQx7vcjfaMUsTXt4OEDHBlM5euOqWHlKbAZF5qGDpkftCugor
ArttgT57KGr/fXlD1eOWo+KIwNTDm5v/Gf/+64lQCCzLACJ5vfg7UheINaBl5T8ou1MLC+AyEM58
6oJMCbKHejPGYbbz3esL/cgfEaZDqJqx5TKTEfgSoxJQp025L8eY9W3PcHwxRvTgxLuM8OEt431F
xtXzUe55RbgEbOXFgD2AzezD+GqPIT778xjFUeIKm57EF1pkYVH8gxWBg5krgoj+/3oo+NSCTa0w
KQV88eur4P4JG3CLvCLBehZ/gyAWc8jzEDa/S1YwyyHwAwXcSGIz+KETum420JoXbV+8OvSE1SPn
s7+guOccPhYzygC8YZF+bJJ9RsAPJnRULqxHIAqoaOEofPoCAP/nYQR03jJnWzZbFm8qCJZreDwV
npHFg3MEFJz9+w526N/1BbsawUVvlu0pQXg/8+cCFiBSoOuHAURBAJRHZXDW+uFD+vX5ZoGNoVqj
UjMZHXgWgS9DLKODiM9NuhDaDewvKWgLuOGgs5COn0uh51WCfIqJwrWYvpfiLInTSozZWBN1QjZP
R9321RLs3BtzBDQ0VDXb4qGgNxfXBBoOGWVPzKrhLIhrw1VALkl4NNfmNfrwZxPGCtT6ZbkWVunV
FnDI3HMScv6Vl3ob4D847yGLuk3xX3+AiXDXhEhPRLjDeUJsTj+SizZBfwA3Rrd2/RVAKXwtnGgg
j0GxA+pXdZHcpD/mbLH8QbP61zeW7agEmRUv1W1zalbSvp5XJ+PCbjZVHyBibBn83t7B2/+vVjbd
ozeR9kiJ2UygfrPDsXNFh/hABbEyHvHN4P9Z2bpZfOBf2o11ae/sAOwXrMF3LHJktvgLKxRVB0qe
hhkL7hjIFTbMD5QT81sEHFxwPe4bEHI2SfqaNJAIaaOSIxyT6JjOigthoDDH/6jW7Rvlbctqw1N1
QyVoH9JL72DfwIqaP5GpJx1o3egkRX0CWHZq4H+X64aFOf7Oe99j2tWjn8pWk5WAvt9Zad8KDMba
7BAp96gneJTJb0yxZNaopq4lWyiDxDdmdWh+bYfFPu0tTXgrtL6vB5gr8x1Z7w/dYsDl+em4/Q6x
ytKzVeiZ540NEN/DSMmhhnsn3i+cSPmIyutN6FoySHE++0zTfMJjSk3S2JNSWmKVk+pjpVnYhHA1
kIjHSj76hTvKIzif6ZMX4kbnqmgLn+svDYFK9k7xAIj/UiNQLkFdhzb47YEGZqQdBKHp08ZxZyBj
BQuiXFTw9NDLXfVxu3KnlndZwf6iewcfgym3z/ZJGfRDale4zaqC12kB/AhyKji9dEY+A3PKpIPU
zLmlnM4p3UV7bxSyqgdq6WuCmQkkdR4msF7RAm7SbMA+poHVUsAogf1iWm/ee+2CK8Q3vLUBBSUI
rgYqQvGJbHoTl9Pe2/8UU6qVp/uByLlqN2xs32L6PQ81A68K06+J9Xn7sFqhrn5/a0sJAA8ElmQw
1OExpp3o7Vk9BB5ILLJQMnQPyIPCvB0FVTuOrtkVWhxGtKpQcNygCl3bMY8VZxFs/oxRgzUprwXO
xGdXMaakHHNm4Kx1yeITTsCHpuH0+RBGZw2fhLUTuIynjWErHgTIhU+ES0bSAPkYsP20N9GqARes
uvyG7dk1I5+MR/nYs/wfNUYBbvRgXAZTFhBPjGu/1RjDS0aQlFnIk/jRL1uIxiJ0jHxhXCjPKcKo
fni59aU+iQaUMYoh6i/pezRDCGlE0UNNgDyjDbSnx7ngUPCoIq5YYM54TEwh2DEgNkesO/1kDXu5
M/tfOi3i7uChrIiTYT1ZJocEKxhm6m/k9SgeBvweRTJEG8zE+t027Jhh7mV1Wuijc7P6FQPrA1sD
fKe4P7NBxx76nhTofSj1azicPmJJE8E18xhiCH5js+dxy0GAMPDwj2FhfRbFjKkkED/9ByUc8DIL
AjNPukaQEz4xps34iRke/wiS1WORwByTcpSR/1PUgfhbgfMwlgKr4fupGStrTIkIqgFbjwPhb/gG
A4jJRlfhEa2hPNFQUV9RHNJNcX6fHXIqRmd9bmbmAXjgwEuqBxw/xG4xLIXEQN35xI5R1KuU90Dv
3K+8CxWdKJ7JUuD2/fURPp7BaLFLxd6i9CvmEKvkyOthIHIIPIz8LNYanl1K7TOtNE7ZALmFK0pT
FMDEv5GoaXjZx+cssCTxQc1k8vb4uQWHxhyYaR/VC0jvphGElkFJZPzHJbvOAG1DUE07SB+CwRW0
ZlpsdmZiXEGJwNQoF7939d/nYFTAS5iKC3Y5P4aXcOdQ7ZMdASiGHuMDg5SZtscwhTkejy5d4pXh
Dz1/ex6wTHAqGU1z0sVRdW50o9tL4eqaCJCFB4K+Cmf6XyN2hs89n5V3cX9wtk0/hObNBYbjiH7E
pt0WCCxNBueBi8JUhvcVKzKTC4K2uAsenGeuDws3n4JhuLiKpKziivHvikS0IuDYGKf8+NguCxG3
CMjdHEhNjI9KZ8XUWJkkG0gtK/tWXXiFdODn8v/8io//bjYOK/9y8ztQ+WOyKP9dCUpx0cpwTW00
s0/H5zlk6MYZSiHwcwfQPFCVMK7mparg3PPROJFM5bniUD0/Beu4+E7uSk42h/75d4iU+nTQ3NrI
puBTR4NsQSmGDdFn87nLF3BR0IqGNZZsNVG8lxtxu89Iyb6DrHBhOlS2M95FPDdMNFC+sHeqHLaA
Delg8xXoP3cnNkbN7PyneurlCVVBPCzZ/V+fDRTL56Ah4l3objbiB2G5uzD9+MgNx00PNJvc8xUX
mXVc33HXQEkB5eWvjt2/s8j4YcVjJp4CEFmgyCFAJAbP9++de4lnUNzTdy4JD2h25y0/9889PoqG
5khXfeT0c3G/d3EZuCj/Dkd8BFzk6fLOfR7/3MbCk+zlfk7+Oe/Ix+fp43TyHRxyueFeaWZ8Eppn
nqyMoSfqK8hubnLnruEV/DTupPDX50pw9vGIo0/c5eC8/hnepXf+4xAH1a7alZO75CJQH/aGko81
0iTByEFEKiSDHVoPZnVAn39Nf3wXqQc9V9oA4nO7szJCcrR93TnZbDbC6oXK0mfqV+j9O1geSQtn
Z5z35wXInChH7RlLcoufy1XzURZdP5zUeNFdyHTA08IYMZHmn1+B6TcDa0cd+tq+tgW+dsAXDosP
e3RBtf8C0tFHmD0NcYrAK9VR5ri2YKtEhgJkrHhikjXBAJR0CTKjHY6ZfI0KOxbKC5FOTM+AXTxI
GC0ItIn2mg0JYHBhTFPxAb2jxmMI4JeuRRgD+yXvhLkrkvwY7wrsuEmuqriFYcch5nxza7xJLOvP
O+eLIJ92RawG2BDQXbFROXOaoD6rkvPQmMlOjpfc3QqL6CeaIbYpVSSco1n+BjSqPnu7dVdmbOsk
lfaCdIqPJIFJ+ZLqHI/XexYQtzO92B6djeip8AOCD4PlT7j98SrhGaQ4R/LzVhQDpBTNUbkEc2x5
RuX8RVRrdeq2n+NvyMLN4IXpSTNrZugVfSiwS9roBXp+Ov5i9T0au3ykTEBOZjTUl2yhb+vND4PF
lnRZylCxj6m7bEH+J5BLfPwwrWGqsGsn8tTYqTvEvUD64klCkMMsxvhj0ywP3UC6g4k7xhJdkc3/
1BGDuF3spMF/NJ1tt6lcFIZ/kTEiKl+lUpKQ1y8Gm02SEkp+/XNN+zljn+3Y1Fqr9Tpf7nlPbXNf
NoSzDs8qr8Qgu7WZTS4zdBH0lPBBWjm4vyLsS+BvesDlSL2KXy+Q2QCgzC/9c4jedZ9jPzqCBQ+M
Exjz/mnOOvCAzWD1LJZ6/XMdns3n8EIaZkCSZC7m28f85LXDYv8iXIpkRdhnSfXe6oP+MFWqVb0m
MSeDeA0W8/O2sqp3/dV+nqMu/Ba92H+QB+u5u0eE4r13IIZIY6niB/Rrov4qdgu7E3S8apVbmAwA
MA4B46A4gszETZ+NcEsjknFqAaMAjcSoc6IEV9LudKZQ0tJt11kDqq3LWJlJdRbhFf1rUHodsk5m
47qf+tXgBsvWbTBv+R1yoT+wDGxaRKkh+6yvO71mFyceBawocSE+qLP27InrGl8Fjjr8EnuAk/FR
3RT4E3YlHBGDz0SZgTxhXuaAI5bq9AI/h99wdG/70/mtVzrOTvKGtgi2wUf288TZhfcUICpgbhLB
sGGxjQEux93I0orohCwkk891kRyAKLPLEUDV+yzidQs/hHcNuLv5qzutVRucBAyFTRS/vuY3RsWu
ufvscs7+RbmIn+S0xn3mNc6mgtqG1VciRKB67McOzKdQ2GVexSiDA+V1D5cenQvOC8XdCIEBvA0b
/Ble/9Zb0lT6nDgf/x4QFc36NNaVLUGg3OnRecqMrgFPBQyHyJlnx2mCbyKugFzSkFiAYPmq9B3A
SB1ca5hozO2alzc8OoADCcemGqJRiIaCrP1qw7JN7Ga+K6EmzIm0gMEbHAu21oeJtx8LPJvmDcTN
+LME5fbKTHWfAUfDer4BQQef6nVWaWZnj+WkXXtsskj4r/m7cAgVP/fyGXZ2dVkd0dvYNx2IDeb4
Z/G2PeZgdPB7oOEDuxip+31JQrPOkJoFDwrgEYMB4jiYpMn9qC6p8X48MS+Aw5G//IoNAXwYhoFL
ZT+OYBNwphIWpAkLMz6AIieTEnHEdtXp66UNS9kXPoRhoW73qiMQQ6BA2K4rTAJYm9hDFQGBv4Ev
ACli5eIU2ouZhJjWlkD8APrdlH53qb36FCV3JiClze6+s798Y8P0fTrhlo2+75LkAJ4X8VPguPma
U8sQLWWLL+MToaqnG0VMAiSEJyAGwDaQQQ+zxGsjFojNfSKGA8wJqE2oHRDDiS8C8+3sz9lR4cig
CdgcbuN2hyUfFW5lPYIiPA3zMTTS2JGZrZgJkt6+u0QVfW2KMaXFutk+YkM9yg82bvETtObPWTnL
x1EyrDb1EUv9Ev19nm4+OK8IUXRKH6ZWh0BCX8XViy17RIJqcCgl0gdjBSs7/0Af4KTq6C5WCawQ
AEwupy+oDIDri0lN+xGAXxt2QXqGMLx1OcQx2PjpwpFrLDAEtMFhzLpwaaP048yC//5HO7sJtkq2
tbLfRRLA/0C2TeYRGczpe8SHUx/dG244IC3sCRt0onZXBHMElZywVLjMoeZRPOTQ4hw8wb6dXaTK
+C5iOTI9HpdEh6lBjOiIXTgbMJtssY51RWi/Tzu2glkD7Bwyyg2MOUb/fhfIDSc+rrnCNHALIEoV
B23H2S2Pjt2RgwdF6Kn2RRxEz4Z6VKRUhyrfWznfkKnfXy1SjNLoL6Q4OOCIKQ/IqCggNsI3QhRS
FWIf7Uei5YkQKVGdEO64vLVDxoSoBmfMoYnZG5ZitkZMayt6gatuMeIlEhdaFjejH1H7B9/TdU0N
3C8+CmROxUL6RFdCbkc5au8I+CwPZ5EGkUXbxGUD6RK1Ll+LBwEHy2Oq+vEQKUiUOkp+4Xg848Jo
71rMvjykmTRZ7PMh3WEscAAd6uC8Qn7sPAfoxCJLHu8exScDZHIE0NOQhHMoZxoBmqKVcSQDhxE1
LGzvUHDQbxk8RG8mFR4KbCIP1UFZoleBjAEaIubo8VVdMgu5H6UOoRPsQ/rVLgGqNT42rvVS7aND
XSRxhsuz0kHiqoIp/2mhB3MZuhCqDG9ETwAs8YHQnseAyufzHKCqMqKg3Glj/uhTAP2NmYRLtkS+
06EimXewvKCv0Ha+BXaZTelemtp69+8kK0L9JAUXeiDJOJkDdxsFhdgUQlNRfZDLUaBAafGw5/Mw
JmcDyHqU8Qi6BlTJjl8HRBUTMO6+/bb1ggnWIP+JRWu0RXyCCprdb5Leh5VVHrpEz6L4tk1lcT1/
TQg2asfK0QiKQj9ByS4JoRqgGCTD6x1HHsL7gQB6TJwIRnyTTtGEyiswiD/YIsuLxUZmd/o1qNnH
PiQKBpR4iKclWgpzJ3MwerRIs/ir9jEpMINZOFkDFYFFR6Zoom+Nh83oXJIp00w9DWkR4bbqY8KD
sghqUIxlr1MPmyVZtGetm/UpnRRirzY5LzwsGx+3sULt2cKUyayuZHuhAzUPO1RxCkACGYQpQ80L
FSJenLupQErfYu3i/VIZZMom72qEBp8FjLKCkzX17oG2qNBtXtap9FHA2XXr6+CTEkhqgbuMry7T
S7kOkEv7mCDTwbn00mkXRgrmasPiERl4CLFPQ/aCC9MQZBX0l9AUCf0js4PtoAPm6VA8rdY822gL
1FjMLVuPefK8zh/GMG2NWAXGPTSAB0dF12VEuyeHrcfnCVGzDHImKlYWoDo/Qe3CrakImgeMPX2I
tfUT6UiDpC764qyUBXMO/j/zStJygm4tml46LBYGgMemjZpmG0SoP2CytOimrs1Y5NgWUW1R568R
W50BuAQifcBZr4/JMmVDoP+qXYG/oD15M3/ZY1t9kFvcxOymIVO6sXO2uBlrMHqqjPHHvt2Bzcmz
YuvAbvb+AG5iiVq6fYuAy7IB588BK6/ja3hBvltiiaYOgAmL0WtKKLXYJFqjPFL7GAuILp6yvzA3
mXyCaQDwj3gUMC0ourWoF9SZ4ECxz6b8FgKb66ek5BjQfs0TIw6zAhEQGiM2Jh6/4zPyORgtLDYm
Q/4QSFoyhJqbQaKoJmIisaAYMwBT47aPlI/FjkgfyFz85eWJWsayGLBY27/Nb/30F3i+hFikG7Gl
wAZdgHWcLhZDf5ZNHqxgdV61lXF5Cli5W8K3D4TRYPFqrLiH/UD1qRy/M8+fE3rpib0lwyb7jCjo
0xifsUqBpjwFmDKURnDipilDkmPiQ2zFPHK2Or40q7nKAjqOsL+Sg/wDZzIVFeB3p6rsO8+IXYDt
uLWjeDqdmcbueIDuHSBtbJYR04rHKd0WehY53jisP3DYG44Bc2nhthackBbGDKt0n269Ow1QagaC
K6MSt7ZO8Kfe2Bg7dgxP6nWNh5a+8SBC9WE3teJBARH0PYhZQffg7b/59OluvdLN4H/mU2SON5TY
IntsPXp46xGnKh0v30oZ8UB+mAXyDXFkFM0Vg6cre75LMoi/b+LB1vv48j2Hk9SOBcyVUu4BH/Dc
hftXF7SvzHdKekivbT2+epOxQs40Kfnt04iO/XTlcUueQIg3/57HIFqTKoGm8YstpMT00uIJpaV/
TZIm6twrxRsUBeBkoPG/lNXhPV20Ow23jkK3CSW29IUUKO/+SsC+Ij2ZH54uD8ZfUuT3WTXvfJAS
dOiupd9kSFScCZ8+7LLyk7tntn2/IAOC3CLldrlSZ2hkyFomg8rnhmcwrBrvblQifyuWPDZ1Peki
OolF4NIhcjHT6K9l8oR/HSz3nL7PC5W5XArPNxV8+oC24K0l+4H19/v3CSPFBJCHl3kkr1eqhT9g
IXXxZDRmy0yT95hlaOybycD7hXRZx74diKWy4C7hoQyaYMBfq3mlLx0o00M2RTRO9zSElJf7eAwI
1nkjc02eVGYPj4KE+2aGYTdgIvMsjhQmV31vkf84df9mbknfqX25q6AJb3q05EupUMiCP75OU75l
0Bj5VEb6rz6cNsw74TVnGgYGc8/wrqH0IAwXBFPzJ0keXOA63+5kpUgr74HMj7fPhP42RtaL3M+y
5gSF0YUa0BOD7+yTr+S5meBCBCbWvTuThD2c3ZXRJKlGUCIx+WyjCo+KCZJjevpXIXPfF9sw0iS9
cjvIzJW6/2bE3+qU55UZ+/e8zEqkQRk+w9P4keGUc+U7B4fUhhWSS2Wsth5r4rsS2DLlcdBqPZ7p
dmCdSS1YtaBrl2mFw40OkPGRWcVOkqPeXEKZlDKqfPwrXWj8MkQcKnzAKmX72jobuYVxkh6RmSjt
F9J4DPzcJAUoTCJ5vU9LWvq33yiWFMfow6XIGNAISHJkzaFxDxq9dEqpDt3NQ759NiYmh3QD5wOO
ftkmIIYjUciDjpM9RgZM/keSkoUwlB/ZvqTlpQ+lOo0DIMQPQyZf/LVRECTydS3jLCW8GQaZHAzW
u19jveIDmnINr4yT7JZ/78TahexGnycsGZn60pO3g8znLFA4FNMpmKtAzpfwzVl3C+WniOSLdJpM
ay4BjiofYkrTkMg/PjblANIwDGjY2Wgt7C0A9u7TDCoxpKkikpNszeSltCfkYvId6U4wu92DB3eB
PPZu4SVMKD+d4lGmjDd7qtyP6gNsJ5Sb0mljVUQpTWB6ItpsEFiAfCOlPACtEOPSj1UPPCziH1NF
xUoTYlgWENX57DBKDDpoZJzVnGRMeKQlZdH4KSIUmltYQo5HNoAc0yBaE8I955nqn019dQu7NhBE
SrTh4p3cYREyfnHU6g9X2TFDWn2WMSx6TIDXdYDSRMAUexnuBdRhzMnAkaG4I3UfaAw21TPsgP9D
lRGFxReBcLmgePw817D5jdNRFlUApo3AKgL8WOa1lS6QsrROL9mBbf2VnZ0dvRBWBVBRODsO+X3N
A1W75E10u9mxEcKbCK8p17eh7USKiPDLI7Mh0rP5cJ5z7/OQNgJM97Ieq8XtMdF+uYJJdIDPd6Ek
PCCbAQe+gq+w6dKBZ9TEhcgzYA6JOlgkQ9W/T1v68AF3QwmreTwkwuyJ6tl0mesbBIN3RO2vXZvw
X2z9O2ys8N2JS0dY0dgEUiansbuGklfB8GQufUiTfh61oW1AMAeGg2JMR9yJWAR0fiKFJvQPTxuh
BYEKr4r12EFdNBWGIQiTo9YvreVZ/zY8Vt1l/SwdFgpNLF9y7jJSyFR4EhC6QAqy6yN8gqgfQ5Bc
EDbV3yrCZUEjaT6k1zSDAwhudCRDvGtTyCgaZ9gTPP4C986eg7LH04uEBHB9xe10bgZzVGzCBSVE
S3/jivk4mdLDD81Gj2wUI94LuxMQn4dbLaiHB4RQiPmKiEq+nJoJGqMK0nIUUwIb2NNei9J/7ZqN
cUbjPuSagnNd/HD4QoiYoD26MWD2sV4evdGYP+gCMP0MS7VAXyHvEDxCjz4MIjQKnXmL+R0Nc8eO
hKRG/CB8rTT8fIC1owFn0C8dReAQoiwaRf0heMNhRPQzxAt9xoDXuyFCKJV3YA/Z1QSt4x/FBGIh
lbJNVjsiDhPyOCgBk4B7iQH7gN4S47IUSDuZ/qwWGkaFUmbDYgMiawcz5nkaSrAMCLPEReNFLxce
ZHQ4h/mD+EoxvGHK8D1ThuUmTWtIuFurIU3mjU1zukzOtrX5ClMccGzJyZS7ZNehe7/7Xc1+1GWh
5Gwy1zCdMh7fz7syl2TzezFN68U1zGWlIelN6WfOS5KwgK7s4zKtseJX351S2DXf7l6qA7F+mqbB
ixsbK9nEEP5WebRJp1IR6gRnGw9SL2R3zSOCbPDB4THrsZFbsgvTjsbqHlDr9UBPIf2DJXeBp9PS
1w4Vk3dSrtzL6ffdq7sSB6NQnEJzNtJo2bmxwlIhG8SVFbE4lw75p37ziA6E6J0dXPstaA4VNVZM
zZySKu4k5oHE1bgBuZsZuZJybpQndQHKDq/RE//s63t0nNe0vrvCebzQV/H0sXstuuiJ1wjClu7P
Ncp2KVzi3XG2uPmg863uwLDYna1OOHksjWAbvDckKLXge09sMoI5Ledlnh08ps5joPefPw0SmoiP
DwREw34MVbdJqvR0eR82/IbdJ+UJW/TVrYhRHsVBPMXbDa5rSioJ0GS1eXUNB2OrTSiKrdK7qr1a
EeuEC5DpYe7B6pGU5OFATgpXEdsUyZufJEG5csQ+nAxAoQ2hPlkasKOTpjkegTocp27HeVohbAq4
6+OgO4bIZ2ZMsoU8JHx0lQVnPpl9ypV8rXHMIkaKWWzQtlRwbga4vout2jGyAoIUGUjKgduapx7I
AK8EAgicEIOiaWOsGjSHZzvBykrlVtThGSgDyRZ7FclRCNb33HKAGk9iccl7/YH/dJo4D1sfETg6
3Loky8aHbQOk66tOSPoSG6LRRx8ed3hHxXw7KgYO7AguebAtN4coHg5ry85G6ShxdKt3Aj33GknG
lNjBJQisjo64/doY0ZFpRDQlAwbIvA4ePQox0WlyRByR8mKvG8QjfEgnRwtVUgQJrSpQLvrRIAGH
XfahqGEQGqQledkfT7G349glb6qnTzK/XiV+Z2KMjbGlTyATnegToaH8OCQ5If1K273xqwaQRTiq
t6V+6EiINPfl7o5jYX4YtobakJTEo/eoci+DhlP5He8cJO4ycyH94Ovcw3YzPQ/fAbTHk2R8nsTj
fBT324MbrjPyMTjzzNYGhcf9w/Ow5d+A4DhtuCrfAXSXwXl4D58BEXah4hfTe/iKnsFcyCwvw8Ir
yN7T+4yaWMP7kJT5ir9r+XAJhOdhPi2C2zQPmos03DW82s+n1+lpXfkJ8P5VFkqJtV8Eachf0e46
TcMTxuHFloDZKRykfJGE39/oPMVVlkVJWC6SMD6kURZ9ADeGWXSdxqQ9TkKI2lZJyFV5L4vi0Fjd
3a5h8l0BYVWI7y+hlltQ7NKogFsjJvLopzv5mNLjl12+qFanqLHZzpbXRU3U1nXhXxfyU68am+sC
O++C9Ji/+Ah/r4ui6q9fq4qLtNljdVkstRk5a+zzQhk35iSe6jUnLd51FOe8UCWj/Sw8L1pjffQD
hzFOVojmxyUOOpJin8gOQmZ30Ij6qOmEN0h3O6PtQJvFYKI/E9iVJ/oIb6AHCUt7Fr6EyaMzqsdP
Tx0VFr016YyUGew06iisx+qoCptB2z0KVpkfxphMOljCh+8pyLBBF3dpzmvL1fq6GSou9Oq8hep3
QGYAUwdCrBxAPfHTDASfzGIjHw40CVzOryWf6hbG+p1cG3MHv9ZnCj6L7+Uqw5e/5f1lqVtcw7LD
RrrUaIqQ6co3Xcw45nUpt8qXMA+HXArwg6ulDN0qBlwXaeS4gbDaui7Fw6lb6rRrHZtTUhTxUVf+
5AZChXFKcW3XlA9KADp9dRrm4JwpFFQ1RjLaIejqP4S1vOLdpyb5vGvJnX9XyPVSJK+CwXaktWAQ
aY9cRTUCuo5Z1v8uIVk6O5bcnjhEBDt040CKbuMZmebLgsufPInsBNzKFoCdD7T2DcT6ac7Dh3xz
4LohzM5R4mggSNaycTSAYgssm7It2M6oXh4DSuVv3Q3+aq1pGNfly9gBVrAEe8An0pqr0pM3p7k0
SppGKjNJNoSbXT6Rwri4IqEQDWFyDORHkNjySkG0Ua5OIZiWqgXFQIX4T4A0JM5zabCDbl25hIIs
uA2XAACDYgn/M6xrU7iJSOM9kG+KJVvYnixHcymObl8zE/dwCUorBB8B/T11vrm4C6c0B8A85WAi
I7eAxt8DOdyMNXXStALKaZpGIqtSPu+/+UyuIORehog+kPfS2NQBhv13+/8Xg71uTP+KkyLP/P2m
FqlLEO//iuQm+WLrpnPqmEtJZOhwjDVdsWSAAKl/G8znZBPhdrlRvt2uGS3u/VdkuW/IAwie/i2Y
z7Mt1UkL8Q9QKW3m7ucefndpldwsrSoHGe3k7xAGMAD1pOM0uY0HTObyPQ0DQ873FYVLCZwE3/8J
kuNn60prOXbXeLjlA7lEPhbOcXlHP4Pi4A3cFpTBxxsSi60FkC6fSgXcTQikdO1eisbrQ5vky79y
tv0tIyZl/X0q3OWSnUxYvgXlnx7lUUH48yq4flzhcvPJekOi99c6umSJE16u+H7xbafUAgc69SEv
4O7+DO68yxw8x9sQ2L8NS7j3QUKQajJ68NsAcxu+l2Br4QOnnbEnrY3hUpcq5b2UH3sfHu8zkNTq
J674+zltpDlyBakTvoVxxbeBUpL8XOzYiz25B9Z3sKseQABpJV0OfkiiEagH3DWd8aVwZyRir7kH
xWJfyC9Ev7yH3/bj5eVDIOpA/KWwhIRuCf83oUInpIJ3kOycPFJYkqct9qCilPIQW/iGbxEkqJSm
XJDgaIpNURe6obmnVdTIbdCGfH/5FvagMbURs/qNz0g2UtsHjnopWloYI3NRN4+d8P7vUU/UCBU9
tRC0yHXSgScPsAMM9lzy9yrvZISE7v7hkDiG/5t8cj/y2b65bNJYHlU+lAvlV25E9aEFd+ffpxKm
QJ9JrlZ5Kx//az73g3/+fkDMAffEVrKRUpBciaUxiasl0kHiJhgbKwE1jBtm9OnxB2o0z/tXIyGT
EMZ/qwSCwRNbYCGkWJLvgcLgI8IdpDQiTQCVgDwmwq/TrwE1kFGDpC/J8ETKcJpIcy7k1JGAenUP
4iN5yyWQpoDVoHcoigJfx3gOuPRGCloADg+TGBbAIuBAeH/u2rCp3OHnKm3y8da1p5CT1vClSCIp
KveVDC+Yv9ruOR8022TygLwvbJ29+uQC6O88h0mXTBX+VXNaEIl/vE/hGCeXRNnEfxrJEF6/Tz64
5YOL4b2JAHwN47tf6CMtcUrNSScQB2Uf764Oq9Gzsu8fD8C/XgbJ3a+hJQU64FQ8kg3eglABogdx
fL661q3AuxZtr+GlCk7EInd6dmcPwScBHG9WJ9mQ2z3SWfAnLDl619aRhBvwYQ2Uj5dcSfdsJmW/
VPqEkHbvQG/wNvuFApjZ1BuAUTEOOCegTeQXByOl9IkcuT3NzvCuzToMgAqiVbDuoFA/pEEAgQLq
gwCfsg8coQnspCG8Y3y+xcNb2bCWQStCIEpCkRqBoDPyK5fkWwRx9/0HLAPQhALn8ttUCT8qQPRY
VxXqa5sH5d4URryLTbT7qfAJZWiCobk6hKxwJfGb2VWu+TSAMRBXD9FVC3UGuJAGpgBeCov+etzt
DlnNq3H5Dq+nPkxpF93pgH0gRezWfs9AJ4A153kA0OO5L5p4ZQXWAcgiV6ElEIAGj0RwhWD1wS8Q
sEQw6Z3kHX1CJrZiCwGyK+ETF3hwiU292IVq8Y9bVEVupDmAP8CO4CnE1wjYAtDEGENZ6wucAMJP
fcBUBKlx9xPdhGaLjgHfA/KmnZnF7EaMx7sHJhk4DTRjQN0IA2DLIypKzowMYqv4WHCsdPutSIMf
7T29/HYnp7A7UUdwbnUJAv65QiEM7HRdkWxD/6aSJBqL9JLAPAF4kCOQQCfipkBtIrJBFUdOTgB3
HcfIezUkMoDdAF5cTE3t5wBfICCbde52cRkgMd9/cgg7sG6RnBS2GkJ4iEXF8bc/6S4ouA+I97Z9
AQUKZguDtGpmP/BVZuCMq16GleNlxoRn/NSg1sDggk1ev6peDYd9IaTMMCinmb09QK79ulgNxUwu
8hlB3ne1l9cD6gONpxyuv/qGnDXNSfUjmgDp4MKu9xi+f+AiuLGbBMmiXJ3ddpAtjSl5fcLHUHGe
MLDXFvzlvmHiV++pKDB397PoelVEJgHJ6fuTBRgqsGei4msT1YXgxf6gIVVuPSQXHRnNINpykQ3J
m1bai2xQeTmumtMAZ/CgxDrY6GN38ySlQdep+pjsvAzIozqp7M6EXlNmr58MDgu3MT/vLsHLxzBL
Honemxg90MrEzxP4FMArpATwpWQ6hG3MOOJ7euRkL6BFJH77ar4xp4J9ofNgPP3MeKOGcCiQcT1q
B6CSo274AXNcm4/fF3l5YPUiUDzMltfRzZEsy1DNEDxJ48wnyBVhGOgQgwA7BYieQzsjrU3vte+E
26AbnsbVPp0VpOICYQyFIgcLMs9eDUtQp3MaCulHCbpqWb+tGq83obPIoAdJCb9O9y3Mm7QyOIip
tQefU0amL70yuYxcr/NuRFyJ0bS6kLM3SXbR+5Deh+zT4JRJEAZHNQhTKAUBTBHn12HukhkZ1vBe
W+/BWvxuDbttGMT6DTK7s8ePkqVGkOeycPivxKBEV+5juAo4Idjw92jb3nPURpmPf7R9Cqmo+xqT
qqmfoo4nq8/mCWnhRiMyDam5TbvMxnlQwTF03A71RRE8BHKF0bkXQ+wDkA5WPFhQkIv22jA9xIcu
lnyQrIDMCuLaoMPuzkFoEkF7Zp1ArLf8BITQ/pBZEOXwsm8E2ZxzOpmf5q1QCa/L9uHe6CksCvoO
aDNoXdlne8nmRWMuwppHiBHo07Mk4JGwXIk5LQFOg35ZpkSLsraL/cewCzIXAnJrmqx09I4pNiSo
xS+ciCaUiZ2LmwAJSUmTYMXYbIllf0FYbJ4Jsf0ypXYgSNUhlCT6Hk4mU7GhCS12NRF3u1P4aPVO
4fv3escozJQx7yuCaNfJHME73Nr6JAXImweajWwEMneth7owVmXj63nwJbSArYMhSfI+QG5IDJf6
sRrXkf5r/Cirxvw9ba+auyfgG5yDRDEw4dGb8ZdOmwh9wIrHneNt8zzyNjv1XxxCsINnZgerIWB5
we/0zsy3SMXIAJkT+VFagDLWjwPvXsBUcU7yN/gGbOIRTPVnAnLARsMxQ0J5rAGWPspcpd/qd39f
fubffcN+RO/F5/eN9g+4ZEH2HnL5tdwb5iG2aGdLRuaXeZ1kh3j9cl/YYwxSOOpheSS/SJRPa5/P
x6RHUIZsINgXOwd1ovl68BRh0lHGDOMdn1GAGYXO/33/xlEcaWNIgn+eu1sg9ovLIvOvbLgQd4Nk
qe34bCmSF8KmxQzaGddSTFhKv8YknrEwekCaz9D/GAQn9T442Qh24dhrmDXEQncvf7MQTYWZ98ML
ueJwARFNzdpe6VxMcrxFenhBd0GuAd63z9K3+lGJ2st8aqyA/MKUBfa3+7F0LPKLOnoHlZvPG1Hj
cJnHs/dcccgqGhkOiMsJI4H5qeVn4XtRLpgTTGj37WHzqfyXayyTHxBHoepsZwhMJunf96fZNsgx
eV2mZJvxADyTcnPCVg9m91i+e+U8sXNJJl+Rhf4yhz/xcnwtr0dWbGFYRtBcJ0tdNvjlM8h/cS/Z
5029/MxviwcTNiAZHl4rtpCgGTaGbyAGErULFQvBdfNt8NK8V9utWFTzlB4iFRoJSIxek4ydm+f8
9DShnCEbaPnqaw9yqEKlDiK59+JoBf81MoKuewJGjBoJeSoggxL8Ub+1BfrVVzKQHmSws9LcO1/I
GcBl8MuC4es1gXfPXkTpzW5WMVKGuXNzxH4eaZOM1EGzLXTFP8nv2Rc6pt523hhWy/IIHS+bMagW
cHBEN+EbWyhQAkRJvxHeRvBQnmYx2UW1AR4PB1B4vjOwZRpwn4VINITeI9rNiLvEpPLTcXAIDRl7
Rvt9lF0OFrqWyfLcPafJ6jop5o+hjiVlXUPmeYHr3Oqyi2tmZoBntjQYbs0LtIOEngv+mX0Fkkj7
dJPtWw23YO+INqFX9jVHFTENBnKR8PuTNK13J1EVk48kqfc104p/ml1HLfvhA9FyGpPaZg5Mi149
+Kvj2B7WhKMsSQnxmd9hFwGiMMd+amnEThzoAhZ6SugXOCpw/BDEGpBwoAjCsDOrVmyejd0bIoml
OlLGGaIIKCMngUOz3wzgOW+F3enJq0b6tGFdsDK9bOWgxVYbMQ+WONTpNmyUI8l91V7nw9ziEF2o
Davj5VNtpUPy46OysEZIaEh+WWPwkG3mFd3t1+wN59uw1W/8Nn5jzlCwyobMnwebA4RgkgWQ9H9B
2elvrXzE3MqQX7WA5dpmJ18qS8i/h0qUgbPCauivLz0PgF7Q9d74BoG5ClMiu9ru4W/H7CWNi5t/
TN17MjGwCHaBm4MiJpgTbjvG5D1O4L1ph8St9nYVjmQ6afgYl86VVTtM16xJojDgluqR8aJNaMTN
uo+fMF8yWgyrV5JJb3m14Mi03jVLGsgq/YOIl9kd2JJJTOUmbhydsCwjuHNOjp5mw+noct68P642
O2GMJDG58xgb8ECoToq/2SKP2eiBU5JgiAXwvekPzC9uZ4GI5LHwnsftPv2hfy/Te9m7cF5FxJ88
p7cpMdj9eFzvi6O2bw05ma8bOrQYtaDmg76X/isp1TViO9+kY6QCm7BWB2ZW+huG87bz2qeN4XXU
WlbLDNInbdohaeivNkzG7ArTrtprwVwAS/Fp8CZV7whibKafofgQHIIlyMVMRpiEbpUe3eU/3A9k
I8DvBpcJ28htU85rdNle7njrc18nB5+tQ6GczmNSoF8WuJpH0H8B28sh7rIhfRmX+y1EYhUQ2t6W
35SkRo2ebvlP64zyt2+SbgQGI7HHkRXHyzaPOcYtUotjDszHHzw8L4LC+FhMB2c7rMhx6MK5j40k
fhNmYlaV2QoB65OsuFqyjbAWIUpVQs3FXsYl6RGDI4avxwg0NaH7QDzeLvwtx/acOAcbXQmlKfPy
hvnK7dvY2N2nlUMGjc0TSw95ZJ1q3t1fVmhKAGbBHLqXiIxSMa71KaCJ86Hs360bkT3Ejo1LFeZM
nQAvZlCJ3eYK9B/0e2uBwxdQ2RmoOtjrCLi7BgQQyn8wtTE4/VRD7bd4xYP7Cqqp5Jjr2qAKgpv9
Gt1mKjg4hDXQkcLu2V5jE84hAEN8M0kzRp5tVJHHwOj2GpgkyDoC6dfDboLSQyH4LGr/EbFuY5Iy
+23mpnfZcVCXiWecLO5kNiJc0GFty1edy+AKxJzT/jI9D57TZ3C3OfDgOHmsm845MMjzHclNTYcQ
ocZo2+1ptU3N258gh7gcf7JzftjVdgSLcmfygG+NVuENaeamPmJlpDBAZHgRasKRIgW6C1GlYlHG
UpyKeKxKdk0eyydXgwPLZAotBPQphBe9Fw8Cga3XTIW/gYXUPBqkQzCTFWARtjfosWbGsHJbdge/
neFj330yK2omAlz/xIHB8NsXNZT0iOmIKdOvbNVDqKKBz19ljGoHeWWLCB7hDiVk/mgc1QGpMjGO
MZN4PWtOPiP8A3awfu6+fnNgSB83ncB4Bb7FVJ07+JnfD3AA9o5eY5NEOhz4vTj81NTw+mnN0pU6
uQQXvFeqmY/wJxODCuf1KN9w5t+hjnnhG2m7ktXxTqhIMdNU+z7pwPFF49hZRx/Am/oq3XUeFiyZ
57JX/0L32O2N8NwDcIE+gpHIzc4PT4z+suisTgAqiBIm7rbVU4nOhDi+FiXK2JzwLANTabJmMwd3
fPZ7IRP2OSQjUO8UQYYzUw54OPdshe2QDAgXvYdb6uJ2UucFWSHJ18Gg/TyKfvtqplACPSwebZBF
5a82vkeImWQH0WvJYFCQfOc0vZNjTXd1xz/SWw7b3unwBHXgszW4HK5EtI7IQVGYLzeNWquPd/Kf
3kc2Ioya6oBoicoq+iiODbRTwFywzFTrYl90HDEpHIUuEfKSFmRZy3izDYsB4d42fb9r+4Wnvs07
OB64RcDZYlnI7Xcbtmo0VfuJwYJ8O8QPLauDBlB7zmnVNTgjOJtvFonw7rPavQAdchkwQpYuMNub
3PvAyZBhdIOYFwWtXxyVIedejXKg4PxMf8jyt3ntczNHTa2WD0QvlCB0QM1UyVbBBENXXSOJiP7H
5gFdldeZqb3hY1DDEXifcQwiEfJjDLKDukBG3RWjwpk3JrF7X92GBS6NYBsyOxxiXSC6Rx1kEr84
PQnpXjQnZAqYpkf83yMUJ3J0ViCaPNBOZjbuZMy/Lvv//L5H0Ayz1BWpbd/SwXoRMWnWRHLBeaPD
OAjbh32F5HOfLbfMZtzzCNMH1FpIvgnIhIsbaj9EUR3dVR2UZMEgavdmIh/BiFgQNMeZlfUfe0TV
F4zhgEq/D9yavoR30O5GJVRp934LRhdWot0eQXLIfhrVXt7HagZZ2b7rZnuyL9x063R3Xtj8hxz5
nTDd9xtwaxFAkVvZsoDNENtXZje2A8iYb1iC7D4YNb/2KDp6pCQ/I2rYwNj/C8UnueCwZQWo+xNC
e4evQWHfVmkthK73utc59Zvjrn/V/fIp9oxcdDSz6/NgyhS7gCj2xAWDs9KBopnv9SQTSsQ1NoLm
rPYurjGpf+FoJmqGtD6XEYNCmkdoKVyESbgfGesxGLWS7NzZ8jKnf5MZynq+0QZYOUMEjrOsK+NH
W916aK2GxGWfNzkunBkyFk53C7EwQs2ykmiNXTY7ZvjlcBBPumx/6QgdGyUai5gSfhwYsK5DNPY1
dMgJdEKkWe59nOsvDlf8DliXIaRGMyLLJaxRjaPiqgQBYRXBjkPoGBiC2t418QxjQjOwjeLs0yGv
0lYEeqK/s9Nfhw/CHqPYL/+UQABEuYmuF9yjE4Y4t/A05Pxqf4HTdgjPI/YTDMt2e4CU3lyg0m5/
CO48HVCtF9gpTrnbgER8a+dw581PMywuDb/62mTU73axeY+UHnCs3jNQmdELJUrX21UNrAmU06KE
OKT3wjTZ7N1Eaknt7rEcxWNEdJIYI8yyNAdwI5eBMTyRSQUlARFLBJtZBypzhB1kSMnduR3LQdkj
5tM4aAd8kSjJzHVk4uVjXswuK+1osKj/I+m8lhXVtjD8RFQhCsItOSnmdGOpS0EMCKKAT7+/2buq
T/eu06tXIMwxxj/+wPSPAhQh4PnRjx47ZJT65I5/TywHAGbhwL37BX1XnG7fqnP9KyZYhsyNwrrc
uSxcJ6CnQdCtaavuS/WPBsl9Ok9Mxa4L5cTJWq3yGcBewBxuIrSdvEFmJ8WxxwHv3Q4V3DpCoRCM
HbOwTG6bp7eHIwRc4wK9hIK9N4GW4snjPSMZnjvkhw426aQUM30wJWxiehsb8Ho6b8hn8cfgwUlL
LgP3D7AYOaERPf/gptE8wemdlBZ8Vp/IVkd3v9PfgcCSIPXqiL6x53+TN0ufhwcXOtY2vVCd/qYw
VxDmToBsPmA3NFXskViTQEb04EMiI/JJp4UdNAgMxE4m3qMBs1PPATMSkBBxzmeM9C0Kxn3WBBi4
cCyr9sN9TRUfzBauwQAAMLXAVXT/erUVN53gD2vrk3RHQsTLcGkov+vSU/0eJCZ0Mg4aaQ3MmUo7
aSNK/G1HDafC77fGmGW/KGfElrHhIW9tjs4TfL2ag2nrhytbnNl+aKPPkWnaEDpyfeFvor9aVQsE
Pz4rnJLnjOPeXCTvnYE32I4nRkDV9JmM9vjPbJutDs1N8XCMxgcVL2p9x2k4fvupPad9dV/oO7Dj
OVfH17r7U5L76nt5Hciu4yh4KzbXoowBTAj+a2gDcEQLqagYAWPcgLM6BEyyPelQ/xg58LyrTDlj
ajfVy5Dn5wIh5mrz63cQWM8NWwqSvuAyQJnNnArT+UtHK5HZyqkfvoNhKeLuvj8n64cSmbV/wFLf
qfy2nsu3b/hwzKLh4jM0v9u/6LtNLxjF+hh9ukXynUreYKOdqhVYXXXRk9ZhdetqR6KQLoMPDjte
yetKi0BhmqJxF227McY0IvNVoTLGZZV2q0OyOzz27aGpeKK64AiHbRmsAOiSaLdbB4iusz580iWw
EJDGlcJXuL3O+xbWd8lpqYBYaTMCJihBfdZ9SR4W2EgA/5Lg0wduQyvCCUMpGeNFX5+GCdeKmyu8
wWuM5arg4/RPb4CGcH8mh5EiRB3Qnfca3SRjD5gTniHjYYweaw6r8YPfciD56gIA2L2HnV+uX16N
7wzDp0Ie0WCszfbjR2JgNVE6f8C3XuNnvPL3MXZJ1mvNhPRyGvfQt0hit6/A53YWvsGxXxaFC3pO
gyRx1d81sAHmLzwqKGz4DIASbA1n3fM4kWXc/LmLi+dsEN+IJ4L5fpB56xaMzqU9AD9AqJ+Ni7gX
aqc3ycHzj0+8GErNrQHEtrfUIv5g9V1YGluViHEftc7hBrPVnkPNSmqK00636FZeHhkfYBw/60W0
8ceqJCHXB4A1RnXIRgSzOwfQbz+ns+e5lHQLpC0o3HyK0THYVp302nBAwAei9n8wizr5Mn2TpIRv
2fZCIHsXtgkF1LxuCYfD2IN6zK+WcDqBb13ndI9DPCJgpymJ8Oy7kWoIvGPmx5o1DtvYzsovbUhf
/t4MBZKtJbwNbwSFxD4kfW9owYLAlHAOI+So2aUtnwyIVNDHgHAIoQ/2Y2nRbnuT/jZ1K+s7bRbc
Gao3J+LlTUVHSutf5+wcrvPBcUiDx37x34G0jzr/E6lBO5GwJxGmJFdXW7e7Yk6593uj+/m+vCVK
RBlsAgfIDUr4vADOFyQ4IELqX5notAQq6DV3TzQGmFhk815UTLUzW1Z4inCg1On3wmv+XQGb9h1u
jbNfgptbMHZnAudWzBansNfxxeVa5m7EQ8+WhSpM68PpEKqbKv7Z3GETUJ4pHlUh6a2kOB6QI9AT
XT6X20pz3rxI9XK/Tk9UkiVdIsjeZ0VE84ujD78zjL9zVpxi5W6ItQe8swYvyceoWMJ3oqAUKfxv
fCw5sbktawJXZzA32KLCBwVra2DkXEfdpOXw1A59O0iI0WTohnYJggB1xRHSjqsvdvaYCZI2y6Pa
mFvjQFvi9oWRoSgZCWPa3UEeTTYU0VctT45qf9eUoaHTTmVK4wwaEnxOYWlJWBTlnK370H9tnzam
9cNweDQiNJQaC/WxkDcNjw2d/pktMj53gyUaYDz4koJFd2bW1AnW3CzkM5p4vtlk13eFITdjVohA
yIdGZyBw7osfGZpSdp9iCMmMmQMOfJPX9gGH1Hyu6hUqXVhxixusZVdxSWTztDJkpPj9WwBJANPq
4hOldu6Ubt/5OZhokDoLIsZKDQYJfCwWHZuB235tXteImEi3cLOw+brsi0xAyaRmZvrrOxjNOjpq
eTYx8avjXRKOIAZsk+e8+beb1TG24DGhHIOOLOAYjTzFVPhZW7PE0+ZmvTSLVV/TA4V3dJAsisQe
cjdUL7h6uvm8k+/gsFlKGc5V9u1iPwL5E+Fp/HUeMRjfXx8hppUSVYvj0pZZB0bp+a6j+7WrEUk2
HOhmeeQoys7PZfgVKKI4iL6u6JKZ4iumbYcNF9sxsLDf/xNVJDEeBg+3v1R8WTb9PKxCxj/r6tI/
014ptLrYQkzV7dOqpyC+TGXZjhUOyDcg/Jpxhl7eU1ymV4Ezwyt9L3qOwqkHXs61NBrze+6uroDC
cK83dVeLBJRIVBwrLABFa4s5z3q/ha/RVz1mdvkGNSSDpYU/nZ5734jQOnA6JtfbmScvn5/qI9Qp
ogtL3fmxwaS1ueE0aD/O6uwZKWKtwqDNRq5GciIOLW0DzrDHLWUDAtNnFgZ6KDHzEIm/I9ZwfR8v
B7xUl/okS4a8gJRX7rLOsQZ1Cb4xfSAFkNCaa5xW/oOgTHp4wzzjN+HTykBeVfpWn6UyIRgH9kr5
QR44VBmg2OvPrcZyXAbVqnVCwx7SrWLB4ORh4w8DLuKltrGO8pvj3lHGlEr+lZ3a8kzjcHuOGNmi
J4oxCNhTI0JsidUPG1d4AmbhyzPSSG2OpccaNBMlruzqFncTmCszqQzglp/oMoiR4eKQjLPCkSr1
9Coit7i0Y+H7xH5uPx5u+WMwNPsN9/3p1FMaQ7oDtmwwmsNqmqmoekmMtD5z6Wanm3rHoE/Dz8Tx
Sf5N+rLts+sjFJEd8mvUrJkNWc7hxh8wqJOJRZBVRa79Ij9nYbUDgf2X6Z6F6lYNfn8MyRxlSb4T
/4IggzU1jnGESjmMpxgYYdm7j+vohU/LuCDgSfAbX36HzQ/mQOPOlfHhBU89n7acSTllD/StsXuW
wj7+FxrWcEarXZXgItCHglM+h8Fo9kLU7O71rwuAg8Nu3rfGMVZnKA80D//SuYopFKSLH51LSu4c
K1zDYE0gB/sFtkSUBcFc+/rylq6qS3iwbojl3fuB7pYPTl3UX1XwPfQvZXCfIVCCqG/XcvArojts
bN0lb2EqTfazT9RQ7RmlXrwVx4bzGE+ZE1u4r8njMx56rCMXlcmCg8WllFph3/pdxCNSRsYitW8c
bLxWdLClS0yvU4W/w/XvY8NCFrT8fTIErjcr3Aggf8Jd2Jsq/l5Tfc1JwMtdLRVA73hGN9/RU52l
434lbK6QZKXYUzok2KFL/ydJGni1K497yTPuuWrMYV/MAF8B9EgkZ+b5BW84MjAo0O+iZXqPkaER
PsCcMcvQwCgrbfWAL8YLW4wwM46pLd8jxBaPaJiFunqNXwckds4pc9lovoPS/XqqxZGnuGBnzIwA
jA8vUUK0wTigZYv9VN2ABiuHB2bWw3VhndjmfFetBW0Tktmc9/p1W7QRKQXpTsygrF3OgrY3h8hp
bTVXc1UmhB4ZGqx017gGwtZgBXzivbHfCbtR73cZ7h1kAPPG5RGml5gsJYFP0pPVknM3QZ1R3N18
bNAsLYbo08dnQfLxixwz9XA5Uv+zwsMDY+E9UyD3N/ydaoLVmIN4NhtbaFfFO61BvrHyNkpRADHf
lYf9lNgrtBwI8TS0luIjfsETYxzsSWCnDOcfZxDiLYq/Wnp4xuXhFben+lRe+nP2GSsUWeh4UDFe
/Q1mBaRhKoebj02Z/+1xNXpmPDkbL0eBUIFA4kfLx8ufW1nCKfo+H8n1gpHbQJaHcT4xrJ43HMHB
BhyZ4+IDUUmoKkbPqIO60DE54ge6rI8/v+bqushUJ58H4+fV0oJUnNjlyDhStqFyClsFbk5pYY+9
aLb7PpwFbo3+V0NCr5yh8FHtTM5q8OvrhDJiA+Us1akDRQgd7YZhDKKWl5tLPn0ACCEmE2fgV9YB
J2rMq0dsLTyQughewNHcynHG/iSQTzXUH3DehLFK3kCWsqFkfRH4al7GNp0c6Eu5Yr5EhJw8QhIT
heoFadZtpnmVi69e40TI+EgmsCq7PyE+0sJg0SoJz+jGmHEkTfgHOu8ROuU+DqSNlCtcbOPvFwNj
chB2ZJubkjmD7ok3BXY70O47tnEFMEBr5bzjvOtez0YQWGH5dSM7QRPqdAZVyTTsq3vF2O/tvFf6
9D6a9xEHxHi6Bo8AdxYTjNlBWUh3hz8EJjBMd4jaaOgwurr+ywMtVNvAbva4V21sPYRXD+2qb0Sc
dbA4E5Y0teIUSwNZatSdMXdKndM7nmBPCwZcWBhiMZLjBKVZAmhU5+mKHhiIKHemoJ2L1O8OxgcV
980viN8hISBmnCOhzjw/YoOJtpz8EC5a9agCSYX2J6Zy2aXGlptyc2PR9Bldd8b48XXq6Hfkzk3Z
2g7mkL7Y1cKg5z1jc/VPOSA2ZoDkKXfBY37jnhsmnYfTuSz4mPNNuCndhrULcMrGL+0euAoKCUca
3xMY/3/DsRYb4nR7eFhOP0YwpRPOhPeo8fq08yrhZSv++oAvxUHkp6gnNdF2uIxUzlXESpN7ykzN
AZ2xFBCw7oM0ksUe1bp/53Hq222AhB1LGHLnUvjwui2vBv/cQXLB6BKWM1x8UcTxvMFSA6H8qQad
kP2nwZ5+lrEH5JdiDzcNdiRvxA4+Yk0NNRofjjwZYfJCRiWIYA7PjJhzEWIjfhs8Om1APgULanYw
3PrnnL+7Qn+WINy1VihidmH7xAy+/XDehFeSsjM2wO85otMQNgn9EpsJLuabnpg1aI/IBfseFw5B
goxa30MZP3Vrqye4uQD4JjDFDgJGZE5WL4rdO0ucbxEOMxYX1u58kPA5NFKPmeYRI8L52r3pIGlD
Oei2cjDcoQC1n/PblHNZnxDEYWYzdmFslIXMw+INYd0E6IaCSnW4sWXAl4Jbx91vPpY66plH/C6+
AGxCC/9N4M6WoyHm+3thGfggQQMbg3EVg5T7fQYSd3Cpg/x0Z+rBAC/5hvTUyXUyDBsXn7+MjTMa
k227dn9zyZ12hyEvLOvF/E8L30giA2WnTGG8STH74M+/pvjJc5DFA7xHRHK8tIa6i8FOGmHH0FpU
n5Yrr5K9aA6Pt91pz02Qg+sIbjlyzHxgYQxAPiHyZL/aUsfQnUr8Do0JB+e3XU1Yc2poPF/YxIGP
WTNwDpaOQJf2BKT6KwZFcL+nQ7swiH+AyxyQvM23kAdCszDQh2blTnj8xYae8sk6QCx3s6SOYLiu
94lEPBWy2EW6YOt4Akyih5VwEwaD5oGgqcJxf8ZsCjz2j5nxmYCOYeDo7QahjG8A6RkMX4fGuY6f
AXXNzeI3OJbh94iIJTZgVLJmoxPQvUFl5kxDAPjE1ncXIxEDsrV5O7KVMH0KxS0R7jYMV6cJC2dD
xB5GXoNZLxjGOD/Zz0BKHqga20AeiZwV78fTiWOpkyb0svezxgJ5ck3g6UyvHM9X1kST65G3smRF
IYdEXJyeG3nG7mEwe9Ci0r/YhNmNESBz6BMOjKjbafAt0ISXO6cRUl5wQr6dYUBb/OGlZ/OgI+QU
E+reyxa3wx2nEGg8nclCkjvVENrqZxNu6mDFozclf8H80FATYi+5efyhPXw49b+gJ5KoikvF4obA
JxKpLiwH5o8VqdYG7qz4yOClGWH4EA8gJ4eUEOEi0f59di+3Ew88h0MNrgGv4x0+dCBBuz3pyy/M
z75TkGsHfwLpq+bhv8r+HONbku06MMCPbnW/oOwIuLIUVGS40Se9JIvZ3rwoNIvW3U/7mzeIy5ea
QsVTN3JYXK546fNdrkDzsCJaXVcVRgbZgqNqyxOab2l0oL27EqpeW7JhvTgQWeXpMMGw2CKWDQ0N
SBNnT8XEb2voZlVTq9z+iahMUrN64BSqq/dwMnAKwk5QUtG1PNnk0NnVzLIsG6g/V1gTpJZaj4sE
/zroLh9wVTKvcLVipeQPQrwIQGf8vaDmUuMJmPc1pzenaGJKiH4FJcXN4VnTclRn0E/mqDwPPNrM
5sBugrrDSiWffYHaAIUawRt6xOUz+V4GJ4XHOD8+styc8Zl6fibSpIpzi2gJsjY/LeFRivM7suZR
XyGzqjFWWFJOhrOy55KiWeQ2I0SDRWjGLX+NHowPDxOXNVu2079/6ktACU9JtkSzoyve3A7lGNpX
0u7/4EsyKhdAX/Xyip1/6TDzhy1Nc593VDmlE8lrPdarg7UAPXZyVHuKYAPClGn2Xg9HN9YTH0+N
34hmdLS4fTZqd829j2MAmqXq36ZtpG/TERRtRdALPGWbsXGcSIff9F35vfCHrZtgFkIDLRLWZwxP
B5hNMKW5d3F/+U6g53x1B0bYfZqHNGhjdfWelDS+pIv7g8asj/W/POuXv3eNGammjGMMUOq4Dr/o
Z9+ZY4RZtMcQjHwYfuBAYud/N894WuKdzyvZW8MnMMbPI3rEBWu24RI5ZNycsst1RNsioreKqRpl
mweOT42TB++wil8M35g3gCKtCdlqzlj2Ych7yP8UJxUBHdUcDK2NbksothnTrodujltm3+LhUp9n
zCNYoobc3gA+2IcbiaARJFTaNTbEdruDDdGDQUfXGbIkZCh9+tJIrANfa6Oy6jULHBgOhEVfSjzk
mBGHYzRegFORDibinwOIuJiPf0NkYB79+2bgXYk1xHNicOlveFPuC14pqFmjXpB70Kh4eGhApg8a
vnusiNmDM3W0H306xBgCYLbfYWcd+XHoQ+xylS+IEsNh5scZmK7TVY9mpvO0MRxswHtjocLBJEyI
R5VzDtRLh/ap+EDsDovbbprF7ChYmZFD/cBvWE0EB17HlQhvlsVXZ5IVqY3G5i34GyTYEUHABu1j
KV5ld0x9FYcQqdMWpG/bwDT6DrggiJY5Hd5kmltqT4TzpYeSIiSmxMYhFdYDTkOUwnaQ9Q9usegN
I+Q+wxqrDFJUPZrRu+HubRVpKrL2+bd07nPkPfypK24PptsUh1RhLiqt8eV8GNHPXBM6ZFjV7Oeg
3LtOn/P3DuvS0SOsG/ezQwyiWH97gYQU1IZFwR4hAqMJcxbT1n4+hhC/au0PbiZ4jRpIrPYIy2Uc
plkV8yCX/2fWOCqmn+fvms1Z7mpEdB97EKsyHzTrtsO+uEUcG7z8wfwa6Ateg6XGUyR5Mk6AFvhM
INnPEBCOJSHtqkriOnz5kGiVdo75g6lGzypMK76FfNONyBohF4MfI9t851+sq/OEy/aYZica9R4C
4614WDomsX9zIH0FEiisbdJo6JfTbizBkxxj8WTWwr8d0zxw68ZrA3UNZ0t0G2b/RIeS4g/ys6ST
6n6casP/4BgzndEhYrmAm8rfa3IjVQewmG7zC794ihU3xQMLE+Zv2Fy47RpHXE+ff1w9nmuCtaB+
vWELeuRDDyuSuSeQ6mK+lrzq46V5EFyzD903pYXO4fVnbIYb+scZEWQuWLn/WnwhUb6dGwTNj/dV
4qyyqa3a8k0ZckgqDZ/h04rwHJp0zu3wWDWXeyxen3wJocTXlpQEkKr2H0Oh4LDZ3I4Eq+HWbbjX
KfcIG2wa0q82qgyXqWh4lGFMs1JYsodMz4Q6O2nMcIFrdboA8FkNTkwt4KPSFvb/iD/uTj3LZAad
dfXyHhqMnBR+z3P1wAVTjCqNK033p+eBXS8Ug3GfgliO3h+mGf4SrCPAABtOOCtpw3T2JrxVlETT
Sal7OA68GpsvLu2uesAyYA5Kx7vuV4nXOnDbeh22nsKHepDwKQan2wLW84CQU8L5cBrFJ5E0JFOr
rZYOYJ5z2eLhVFr2dlqzLXzVVmVXubMGkR9e38BShNALWwyR5q5g4zHAO8W+BynNHg0SGEtnXwtM
tx2UQOXHz47qLLN3Oc4pffQ1YePgsIeiVp2hyJmBjjMucYYvSoAz9nt7R3Cf/9KVFN0KG4lLcQ06
xD0sliixdDbPiMYkg02Yr691zOW27qyMcjbuKZvaAGdD1hSRNEuX+qLb3o86q/ds/IgrMuvNp8w3
OERe37GhpGHI4F4LJQZyJYkZH+J1bdc16VLAXrArppkdLO524w0jAhRvvmQWFA7aPQZ6v76wHGem
UdZVKC/ec3hnMOxgQHMuDCe/7Q0VCZljLOo3UmmXlUmRr9y3I3Cq5sx5xftx4+0cDUBLrmwImT4o
s6ieqChgKunucy54KX+UK4YeTsIIJ0/piCasQbzy4raY1CttIm+R20+GC6QyRgC7G6w+TVJcJIDk
Jd3pyBWmOQD2TRPdgV0dlxGLNMaYHrtonHbIFuBs+Ny8YiefEd38P8YEkJakryMRKn/Ebvs1Uul7
aaBV63F8hwBNYcfFx6qcrQcvI7w0DGFSDg8cHtj547EDE1FQO28s1zf4sYJzHcoVTV44PD0XrWIW
BwpDb9M7Fau9d43aOPsbnuTO0jKrOBSsQWj1GQ14aqq79eUBZk1IXDyuLqxbhY4D9BiNnsiWztiE
1R7apv0U85OL0cz5+MEOyRrBmjxPlFU4DJi7bPb+2zWAsQq4ajo9AHZ+YwXEDD+uP9rKIuytmazu
aNZRERHdJvZnNyzVsHcZ1e4vAY9TKqJzyK6Fi7sDVpt+LjLxFnAHySLQrcHlOruOxRAiBRXKBrp2
zo0Zv2VILtwnaqPXKCPDewQjzioDQTQIVeud3FxJgvOGdojLDcx9S2C0THsjXD0wG16owqchLsU6
SQJQtMHxNOLmTvTObhf8nOviEbA7sV58x0t5oT2sFsXEfkz/lTChJhr8FDkEyuHCvKwS//cxyH8R
Icp6NWb5shrZ6pE2NvB6sN57TDWBxNGB4/1NBNi3UGORGF0YMV79+M7ojRYBrxysJpLbqrdRLsaG
ejAlwBPJKDGHcR3fDhJ+NBmOQv9MorBH04eRASwIixJuCIojtH6WTvcNRCWL0ClCSL23AcylML6d
SLhkmKXU/dFiawca+cGqBokRwhZXuOgaT2Sq+yOyCECRfNvhUMFYhN8PTx9ZSS1nEW64FC5Yfbow
TK2Av671TlizT9GB0+wIrD4CbwRRgujPXpF2dzj6oWNs7DfrBbhYQTNJR4OntXc/gGtEKznY0lip
p45evg45e0xCGW9TrTDwVPGR53x5WyZfLJGf826pLFm10hxQmb80Uk427x9vVFXCes58Ewk9Cgpz
kAEWqz1AUHZybNJI+qDr5Hi4jfChJ+WCV//HbgWF2bHvNa4W48Mx7kVktREATkODgrSC5diY954I
a1NBjiEAkRfLNpOlLQ8ibfyfWNjDHSU94i40DjUbAfgEzwM7/JYBTzMHfSS0AJ92BhcMNAeo/tIf
wcHNWJbzZvMuM0qOkX9lFjMR5QR5w/dCtaqR1QzH+eq62G/4sCvFrYMRfOpfZIga45SlCttbvksM
uphxGa8ZnzOLx58vBQFHDUETUngSGdM163o2sUBZtVND/YdKCuHhYesM53+t910WCe9VO/pw3nbe
IOo7efT1cuq88Sd4AXch6bu6LdCIV0xUYUTDOtnn1KSc2GgvJG4uTbJi83lZpqRb41LPBm6BNS1p
QKsSPsOljCELRQygiwpCPyolW4Fow9XCBuc6+TAxITNlxcYQh9mqB0PrUjtXtsDYDTuNCHiA05f1
PJWd8DQ1PBJ77fz0IwbMpmsJoB3zpAECzTsuHhyKFf5UKf5gQH2fizF/2XVjtpOCkvyyOmoW7lIp
4PKqONxojEVTjeuYlDDiQhpcFKs3k+9KJG8ziG9wagN+kTkZJ61YtwjXR0EwMLiTWyzSMejncaJx
fI8fvmiiRxx+dJV1jkTJ40Hloak4TOZ4N0OUpBTl9omez+O6/5Za6ShHBo9qieHdii1TMeF8K/4+
8ZPZ2WnzoBQNxm9M5CcnVv/jMgjBG//A5KEbHql4luMWwZiVOpNHwLKdhgQp/MbYZQeS7oKBQrtp
8Rbi/EPeDGyK3oIGpw5jFq/Pyr1JLiGBk3sE15sb0Vpvu9cfNanNPyzpaTbvU96Z7RQSL/JjqA1f
ZFV9aBLt9KZa8gT6HNt1OI/wqkfdRkYrnI15xGm1hlNrf/3TM1YowAj6I9K7K2mJ7FQcyb5bUpxC
RFa3GR4Zy17Q5gQz0GbmAR9MpJMt+w1jE9xbj8J4G5erHvjEkGxOwjd5cfqXAourM7SyYBhha779
jMsQIAPXfiJ85F3pANszt4rETdTD+HZBCcE5cq+6Q9io+H6CLeFf3LOxX9y+HdajMwTVGJrifyaE
fcLq23DLf24o9Wkwlb39Lj3cVmBRGVS3Aw6inI8bCusG6G2/LKIB+3Sbvu63eVY2/5/g3mZxdeJf
Mbotq80dkScaMgzV+EaMf7sRmJSoFzjphnZHP40T35BJa9Qg7mcuhBH7EpeFwtygEs1skCOGkx2p
iwyqH4YViJLr37xN9B3plwB3k3zNNM3LdFajF0vEFlfiPG57NoMg8BJfG1yNRv1YOkWE8Os94Ts4
v5jPz9L8FzfUueIohwO8xj4j0WapyZOVfTrlHcDdUTpJm3bRwczgwERCT7vD9g8uap+vdhuxOlYW
dLtzYwQToLG7UzeBVSJsMAg7ZYNFs8u5TKf/kk1gBTxN7rYafThUOWnBZsD9x8IaE4yOO8m/q6P2
iN2WV0Q8qPPi8osxYnAxKMS6b89Suj1C+QDbrDE+zITNkUOT50EV8hps4hqylJCd28+4wB9DOGcQ
08otF2JyXm7AZZn7et9wT3lW5rjnjDOXheb8ORFBTUWUg30L0990JpioWbDrYcwBAc9XJjq0wGLJ
PzpTnJzcM+zGh3X3jmRo0YtmedsJXxOM3XiWtSnPHuh5P2KKZE8S3Alyuo8MQu9/PH/4Hgy8SEQ7
qXPhoUmWNl/7se4jmfggtyFKPfm6BmgoO59/piM0VXjODeY9CHqN/cFP6DYl2DHRVvsL0p1Duiqj
/iQbvaPCJ5Vufkte3n05RDAMYAu7Vvd+m/uEA4EJJNiP7vHP7fxqlIVXtwGfKB26d34v/c86daUA
sgHj8zBJgHoYh8rpZyoMAfd24eSjO/kcjG4AynjIQfrP7SGoFKmvb0wmrJRKnDu1KoTl/HoAJHPQ
iGHQN4BOsdy81CcjZt2Tg/lcALI5jzlcX/EVl3IkIrpP0wOcLboCah3z3ZgnMJRxN39N7tuU1oe7
N36x/rw/YgXDLV5ykfduS0yXyLkIdOUb60EOcviPDrYrIgnSgZXtC824FiuLLkHsc4/AysDmVcix
LZhDsbwuta1OVCrt2o86wCeJ6IBkIdJCjhTwZfEcXnQ7Xo/wlaSsLoG9I4Z/8zsRTzJqaQxKmTSu
YulI59Tt6DJg/FCUt5koYEkaPZnwC55jCrBsvrF3OvJqYxSinMHhkdvoZoWKZHeLdAAJMGdoJZrF
5EKnQpXJNvyoyFDYN2jI8hTxN7iLaKp911kgyA57YfJKn4IFxvdAmYKHIy9vrWMUfk6Dc5YpSqn1
0SzYGx9ViJHUHt2IRQAQHIIMAy0mwpejoZnwHuc9ZhFva0BUlsTDQNoOdx2pGSzJzvvNoBN1Le8R
Mxdc2E+c7d7JN7rBUwEBAOmBxADDhXmBr7mE0D9jQ4iJVzMZ7qTlcy2CksALkWagxacl1GI0Pkd2
TQySfBKtIRlKfCaWDJJJv0gnycerYwUzQqE5PWLy9cOXA3oneZVMWNBGGpOvcQ0ZEp8c5oCSW24G
1XL6PnNp2bXfbWlNn02n18OthuW2ZuW6qbMVpqed8bX4U4d+ANOXB3igxW13+j1eXkVXdHUN1CRX
F8Vfy4id2+zef2DWXEyIizuaW7ZTEo8wfbtg18HFoDfNDTcvgv4geCtuR94p3bN4XE2IA+RDEWqq
fR2uO2IrKjzHJhMOohMIbyiA+Q8+GaTvRgQ98V1+gBI5dFg6QxrQcQwV52vfT0fYHOTHjBdGdpsJ
YQisDddSkh6Y+li2k2ldHweki6MBYzE5bTbP1f4Eo3enQJmHyI+cfocGoVkDZ0L2iovVYIr4hWu5
NhbIEv4tJWnhQDen7RJCYA8TPoKHHC3S1sX8kewjjGK897zH9bz7t0Wx4VtoFYdQJar0i3UkjzW4
8z+cWlxmFotD87UebHNGaBac/IRIKiniJ2AZyLsGxzht9ceqf1ZuWJ/4hsPzifbodRlOG0WoLL7I
9aNBhJgqx/xRXsPKfyT9Fb31e5vnAD2Pv9/yteSVpqHVjnTVwyk/Pp9oSKztEnosvzRSsFo6eEti
LXvWxxxp0ArfvD+qzVxJswadm41BIxps3g5LaB7I5uIy3i0QcRWh4AW9G50oXeNvw59SNJj9Rp/J
KxSS1+f5tcx3+kw+1jtw/SuXhe0dneNE3TEf3JnBGCIuiuTeYDQBaQkKsjRhD8ayxt9H/W2xhpHW
C7KeXRHxErGT51SGPUMpv2RUHNTcsBq5JIW539AQcpFYPjIg8AsZQduJhvp5YXpgkij+jHN6aoEq
b+Z78ph00ETZjs5Y2ZQkqCA1hr47zcb1SJr0cweYb49Q12Ij2NtybbT1J/ks0D1Peuw4syNywjEm
Niwl6fn1pwV6NOEEU+CEHkEOwvuJSMVZP8LPIthvf8d0iiUP4CWaEPJTfv/yeJhlXwCBe2zWlIUy
L09y8jwyq3MOAAfztkCbwPCKmU7Eg73PPPV04s9tgw3FCgBVFIwwnzDKGidYr9kfnsyAqvKKiBTK
SA9UBUj2gNv24MDojAuTsS7P5bKKNIDjZqItlL/7sTc06/VwLEPGrsZFoF5gCcsbZrmaYQDotGJJ
Iid63GCjgpWR/5zoF2AbsUAE2Z1RI5A7UuMweeaxYHintrFMQ/mIhzmm6EyZACSs3wZn7fzcMrIA
8sOBAY+gihEPhitqvzetectWw2WXZAeVKriix8e4aszAJO06PvqkTmV4eoxOPQwGxAXHXJE5vEfQ
8Xa2/1O2mJpoqMWiuolfA7d/JyLaZii/VTajwZfpB8AMLONUX5Dt3rGOBl6Oe0IdOyBzB2CMpfxK
BaLdcB8u1T+jDKBVhonhrr/7nIzDmy0sUidQ+V6sU+IZ04/FcqAy2//T0O6FUBnjZ9RyguiHzlan
wi24kPvrK+kXjnR8MqjfRhXs0Qs/oZYwTXN6URggZRwKznucYnblqeIJ3hQsvB4we9mfM5FAqu+P
qS34wc3FYdoKMRRniSRO7+tZlsyKO1lhJsqlfNTr5+56atFux+9XwGud45A3lQCV2NzvlONrCe6T
bt4LWGg5xI9Nfc555XnyoPZxi47luqXA/F2Pvwn77yvrADyEhsCVHNYWPh1wXt+iIdKQT5nP1FKO
GutFmTfOWEMOuhPuhULtKgKX2ZeJqk3OmEuNwJIuRb9o01CX/Ef4ZRjXw4zxPPrNlHmxSYVHTL0a
cukXxuU1rg/UxRGvgbbltaDi5v9Uc+ATwOygkfjh8eIfRMgmoa8DoQ+HF/dlNQG8jr8z0e9oJ4l/
QVyEUA/kj1MBVIi/JaNdvBwgptjkgz9K2M5wnoBQ3Hck0CiajNcB/ESK8lLLfUivje5KN7cjCeLl
c60N6wEzlXU6Gi5qKQT4Vc8Zrqqb/R4EaCuUl9dq/vsa3AcEJY+0IWnP7pMKStsJrplP4G3rVPHW
/JLw9/JTIufgn/CeoaKERDBk22tV2DqRWAnkJZysUPWSe6xP9x4cHiArcRowuoLKw8ItI30Jxg7+
OcC3rRMTVQvKg6ZF6KaZ7FvSDPgRqzocsIzvhGvTV7Xu5DOi/kU2Ktbi4OJITCpwUzYmHWZmJvCe
9LXuG4VFvnwocwvBjuCu0PJshUCQzKNCODKpudPAwitsQb6l9b9DxadLM5nnHgj/cEDFguVjscUv
H3bD70UkLjw7AJIruUnQZn/WG88GEvQ+lvjFC6tbNT4vmqC0cGYQNsHdwjUeJMHdj1hrXoXy+sev
U//ELaevBu/4JfI4p1Se+PHBMWZoGbJEndF7KRMOkCfv7dXvVqjG2OvpDGquPCqmzUwVroJ4Iizb
9X8kndmSosoWhp+ICJBBuGUGRZynG8MRUVEZHPDp+8vqOB199q5tWSUkmWv96x8wmj5WQ/Y0KbwO
fhHBRsfLqqTadXS+W+nVo+voNSfvhvDWD2YeMsmHJMYJw4GCEGRB8wskEjf0pbUs5+yK7elyqMeX
leUT9LDiLsCHeKsn/Zl+ZjkVMh+Tlcx1YJLG32ylqAlGIKr6pEEe/jkVAgCnNajJpRNjBYtGhXL6
c6wZv78jKnGOBFr6DYkIRMDBj5UG7L1qzyf5cKzySR62Aq1j+93T+1tLpf8XhMRRznzPbDlGvnT9
KwK1qslrZm6rFeGF5z0D0BXFfT0mEjDXEW4JKEhkilFWQuVkit4rR4jSFPGfOnOQet6unbPTY3Z3
VX0Gdl3UeryaHfYBXVXAi8+OBxGXKg5qNGBmfWxM4iIZMPWonEm8pGTEtI0eAJQTQh6t49agraGv
xN+6Fn63tP9wZZcvwriQCbLoiYMCs/zghco72pTtotXgwDx0MDKEH6/SKLVw9m1xcuASN+N4tJj3
89l+vkWjsUZmhL5pKK+NmTphRqCtv0tQEAg0PEjt2MSaSzyTJtRiTLbW+ZjRb4OmEB63zOyAURpy
y8NGNCFIXzzs6d7weJmhsrW+og/WN0D6f7v65eFS9MkT5GIcSuc5vKmZuqtn7OxwzzZ46t2RgbkZ
hTONyIdWUYyasODFm4xOJaeV49yjOzChrTbuXdQgKicS0vCH/616by0oHz57UoffeIURH8c3n/yL
SJ1Hkw6EOhHOe+ucPy5O1GdcaDHSZKxQuszzODwt8K4vPopQv19LRs2l+yy8gmkeBhQgZIZHnGom
2SiWD1emLaCyp1x1ANHOrMwmUJhSrLX0BTbMecnhD8MGx7wywdlsU7ooD7sjAF1QYTBdrsDlVDNc
YJQEH4ULHOXH2wJXQigKf78rBzsbP3//xtrkd6Liw4t8JEzzCEwoxueoJeXYHF9m7EbdPiZ95EzT
V49vCfKVBSnB6pYQXbq0bG2u9MGX29O7YGBf9eAJYjdljs8Jg43bkQr2IPa/vXL4sbCHj5Twv7TD
wD0nG1dQfpU1pdJaT34Qa5AzWNxi+7P/Vai7VALWaMLWZIzKNjoCUblVO50Fx0l9cYojfA3oAgyq
uzu2GawBRItD30Y6ErPIaSfoRk+oacid2F1uA5mh1elKWefext24bpz6iWGm8DrSBp0d1eklUVdn
RNoyLRo1apc+4HfEOn4NtTnRek9MtOAR94qd9qdvhRoORdPYw4oZ67G2LKZdAN3GU5J2dz52p5+R
/rTZ3SuWKAq/dDOiBZ5JC/n4nBCCtlXEM/FePk5q5l0BvW05JuOVacykpcJbv0LQTfCVQPOb5LZG
OlKRIedQzlHp49VFwcUtR2xeYlWyZnlMjAkV9GvPfQVi3ec8C9xYHNp5/ftUIwK9hYwWWEvWLVCv
/c28iHlAANmMlXBLz/v6wJrJBx4DeV5siy34STUkiZd0CSydQPvoixnjMBgpKE6DohIbCINLJK6A
iLTnnApo1RmtAlcAqQB4cgQl2kxQHy3BuuTHQdCSbQImrMlm3TkpfbYzCgpyI5htIPJjlRCdtK3H
orKAtMDGCrL3Fi6fr4G2lTF8+0NkLyu+kWoISs20ZXen6wPZ+cERJivs7zc059qceZS2FdkqlC94
4cpb8lvINCFsLAcAvJODcAXTdbPx5UCJ/wOI5ZToE1sAVDYjwZ2YMcsHLMp69Zhiu2ccPwlnmycA
PZjqpEECqwbsvFA6pYCA6Vev+c4hprdMmfHWHVkYFo6hjSBWcq2xWLCQZHCI78PE7+XYBYm4CXnY
xPjBAwPhP4Tv+jukdYRf2fWXB6GAxBaCv7WEDsy1oE52I+aU6MRxJ91Bj0Gye4ffV/fyBawLp+jx
AXsc/1iSQ1nvT+n6QiyBHTOCl40gUpgzY3XnEDmBjPCSngW+CYmq8cr9eHedp5I95F0ZOcC0R5LX
RU6Tw4kSvsPCNv74cAd71hHnaYSolu+bUiZCpKJud949C71AwT/l3lGHEgPFbKg4ps0MG3FC5u0o
lCCUM9gZomIcM5m4u4wAfdJDsJrC2p99hCEByxrCzsbd3SNScuHnMMPkN8ZZKbj1umPx+wPCoHDv
7HXiOETn2J01OGv0Prhk9bXUSow+I8NVE+sJKSY+3tta9IYV6mXI/lvXuNPyigbjx1CWh44h4LFk
3KgKGdpdtzl2SOa2tp3Ko/OQgbPVBA4ZW6hkfwDmOMFSsZtC4MYTxhVchkSaGxGyjLg6IT/hd7vM
z4MVJXWYi0KLdXXvs3FhKuTiAeYIbQEmAlME8vDekW1ACcDJLUTAEDCAmMKFH/KLQFdmTmPCj4RJ
MeGc4rrA8HSviIAQVzOBohRw5iA0wtgeSvKVy//GMAjrbxTO/hitXdB6CgKRxh7AXuC2FuHeQIq9
ZXIqbuQDTNF+OwOSyF3aKGf3DtGXOkKRSXVHaLjn2dHZ9e0hADK3zXT3K/6e0iJxQdrDhiUszVF5
sGtG1dOjdeRw3Rzwy/xdIc9jkkc2S/yJJZDlBjNAY41xjw4dMDsVp/fS8CACMhZReI52GA+430kP
5DiycHhFI+MYgZp+oasxlHO1MXTv+82hV11uyG4qBpsRUztH2f165LjYRkDGNZfoEVPtx8ao2JZw
oZkz9Cr4UghaWfWBMHH8IS9gU9McJrLkIDJFYyiMfgfP5y/zAuHuYDElw8LYxybW3VHAu4FmD0H7
YFmZsWIfNyGPMRgMFE5hdL7jZvW67nzaLPCR8DAy8r52CqZLoo9w9efC3lDboBnEM3gsfxJZH1R6
WLCmANQzv8uNIE8FwUzXOaYftAg15vlQxkMeXlrVhI3BUSBSigXB/aBTzdbV7uJmI3JaZud0HNk5
L7qiDCqcXddOAJvtjU/ALo2gnuQOeSkyg/PL6aPAn9S5UZ+Xt2jigDaWwrHfiTg8WtVW8a+03OuH
AKig/AXSM+zEc5qXj1PPiRFndQ2Bx+wynk5//C7s6JIzpnk877JA2l6d9Le/TO/4GzA6dIl9/ZsM
SHst4FqfHiEnK1saejfcbBqkAESO9jFHC+6UNRWDuGefn6WkmwQOP8tWxAlQbDLuaNA/TPL5dcsh
wPjl7TPBvfWtSc5AmWlXjDUjTjVcz3Az0O++dfWr/l0iEejCsK3wkI1o+PYQtWV3BW8aqqQ26mDW
ByNVX8J5sfYiEBD2DJ0DYlL4dhCar5zV8NWwKj39OKGG9TWCfwe55sa29xMZWzQRJELdsYkjme5E
R1V8XYMstgGvoxShsIVVfCK0C6SH72COnI87RPNyOt4DGmy+/COK9ezJqBQJWfu69GOGyDOjNeN9
gDtTQHAwLHBpLnO1uC+6HuTVJqQcEksD+VcAL47mvcfo+LwnmA7u8ZaGolq90/OSCHTom9cRg2aF
d7Tw+zf7QAOiGIBrhupJgHb829cbyYPGx68ZPGdKS/Xw9ChznzFJ2oiseRK2VlLcnJ/hPnuiNWBz
oeT0cMJhjyqW5xNbKrUwflu9LLK2otClLyHORD58qIKg8L64iQNc9vDfxB0JCZMoojtsqQvTZUfZ
+Oenl89kCuKE/TqXEOn9QjoyRm9zkxbCDFSf/gguYb3GBkOcXqNrXDj7wcYOzukN8wMoXJvoNf9s
1w97Zp04/SEMvRn8K2HaOr1m2KWbhqpNig5ukXtp8MFikqEgS5F9sCLNRBrAacYJAlYCdl5/hPC5
TkjBFac94ge+FKR10L06zURZqCQ6KYviCIl9ExnusIiZY/HYjzC6doyxgImwO33Z88twLojjO4o8
aQU40S6sFUbxJD7lhGGIExkeL2Yt3bH4Z+y/4lyEKChii0bpdxZdKM49zx7Rbbww976LMvHZbUYb
6lgHKV8PNi4+4oz7mh3OAw5FuL192nu+ZhfEiJRJQQYkyD8h5BjJiLSKOikTRiP7AhYTwHrzILxk
Q1oTfQnAIM0Sn+lgOQB4+Nc9hWtX0X/sLcw9Nn2+34HNEFAZQi1hiM6ojxgrDdQrwvhGJq1k8u6Z
h5L5xDS7BGZfi74ogUzsGmTB1oH1hiaG3h68Bc9SNlVMmpw8evSRB2e4T/4Cwx6zWSXcbQSOT1H/
Z7GFtjGfYb9jlxjiYL9IvcauRWfsFOjygeQDyq5dfQRGnlCe8QdeYnYVxGBI55UP3WjxxZLx44kL
x9TKf/ocqbPrEWEXMQ68iLnUdfaGOqCEHyITCqw18rjbE0ajbHrCtyGzURBZOxIDqaoYTkArTB6k
ZEEmVxY15zRWbB+IjGeyeiRKQDh1EX7+aKjE/1twEmQSGio0ne8e56zKkjMxMGVchhMQzRkGevqY
VK8eFE6fJpQXNmBWM+YYbG0U/bdeZ2ISctS16TJFaBkODkHpGqvdx1uD7/Qv2yOLmsOnYXnS02Id
ETa9+44gmEGRQMHxoZZxBN78cb/0vSM3BsNob0qPRZnY9OSIz8Jc8ewkOh+W46z2Idtgu4KICUh4
IA4nCmJRosRMro7SQEHrX7u4Y7vRxwGol8YUWEa/xdpCHXO0YLbbp3r8ctk4HhKgC2JzimSzQhk5
uwJhAn4SIhIWox+JbPBhgvTG9YmFrhE367ed/jjluZRoId7URLDdKyY4JshV5j9VV6niF4Nwil4L
id7gw8q9+1ouaHH3/ov9l83UV92yIyp7j2xVREdfnfraHPMoUkcbaKnN5APuNQcudq5cq/65n83P
U6Q6MO84/VSKBcp/gtDGjB8MhNiDNfTIxqc0uV1g/FVLSMxnHx9OS4sE/AL8Q78CNfvn0448Gd80
34EanSPdNbxs1wYWSDWmfvHrJJLv9CG28G/vurgvoa/6wIrGmF78HHxGFnl3LS8xE3xywxfFUuUi
PIjyLbWQfR1jxPZX6XCaijbYCLQWP08VtsdML53uvOMOPsz1EUHZGCx7IygUyP7NAcbsDr7pntjv
W8yOed9+4+OylGb8DKqfylX8yv/69/7b7QRfnt97XxtVPpeIQ/5/ITnHbYyeFVUSn8Mx5jf8TthH
ac5BSvBTZZIH8Hbrk+1nb81lPPqlTK14/BFKZ4WrloimssElkNzJM970RuQyuCNhXHBLloJtfMeq
hULRvfP7AwU97csMMuyqXlxo3g0PURcqwN7T8ZgR8iOQEAS0qu6LjQKmOx+4iiV3eY+uNgJh+LMw
ipYybEB6pfCbfjj6lIlCnKRdwv/ZOL+hGj33pWesYZL0tfGF6AsoD81M7nVC8b8zrHZpKOG6dzlK
LuY6PLW4QjPxxEmSDiEoBryx/1v+rQ5jXOJswKYAmb0rOn3p0OUjBMDXvwlo9JNd1GXShDNR62NR
3lnwnmQgCKcgXAFsej3hIAjWJJyh6PRQ87Hs/XohRff46r8Wz6Rc3GaYT3SZutm34NUjy45hl0dx
hx101xWce3iFNngbhk01ur7aG/H+kKuWEKVQy36Z80KqYVCcJ2JolsC+qcmOEu2ukCObK55L5zsR
gUA8xpxRa5oLFwEnM2ZH9NboR3hCOyRBWnbvzg2gBAzhpSI826W//jJjEWkxhBJHjyj1WTqK2Mb5
dwndNN+UE28OgQLP7dsMzJsWlMAb1CDY19ijs+cqLtp5Fhrtm4O7kTNiwgVvGgCQpcj0FsHbq4eB
IhThT3gPtPH8MuJa8CPaUx2y0AF7v0PoKQ72A163fyA8nO2Ox6cOsbFgfej9jgMxwxUBylhuxz8f
Ba3my9zWpPWwQroFid4XW+D7QJs/E/t+g98AuOnGz5PrWt0BqwBc1UJxSl2ACe8fgwmTYc5mAMl8
BtQJC89Vx8BZ2eweGvaiCyhA2Uane8xiCaNL6g97f9t2Du1QBV74xTXbKMGOCIxIY59rp9cWR/Po
F70ZjeOVsmZoCsbCHwgXL6xToNjE1xlS8hbz3c3qGneZM7zEaKW7g20C/mzi7INZq2krwMk7Xok8
cKH2EIrAoe2UuCQQF8QuDbzJAyVyD0B6wHjqkTybQp4DxIbCDsQOAQiLoQ8H+lUKra3FgAXiX9fu
fvYMReHSPjnnsJlEEctMgE0/n+XxnwgQGog0eNuLy4hpBwMBDk2aXr9xeBJ215WOl5PHyQYxqg6A
UDhpaAnQd3nYHiNIbenZNA4ol/337uym3I6Y2CRHRFHtykR4ydeBTsV7A2O5i3wz7EQpOmfdFMki
dC+RSUrst1uGV+6J4I5vxjwTcFFeEei7W/c6+44vEzxQHZllswjwVmQ89OqhmcIThbWnRDD9Ayma
fPnVus5iPwPKc9QhDnJ9+jXcD6BZl5SM7+HN3+DqxeRkxa2JKZYRAT45iqhyFw8WIoHxHDuJ4Zwn
pbPrBOhaKZFgfyHL3gQ1CxVqH6ueuQ2jAyoP4vo86Kbhz95TF7DK5aAMTbpHKhSeBzpYJeBJmRV9
gfKZ9qlmwplOisgKMKPoDfFGQ0xY0N+436D5oqH7euRwTrLk29u/46fHK2OEdT5g9kBDGjatXWZr
9geRC9eLAkF4JcaCNNiuK2o1fjtqLFZSwoe+MROCFE3e0Hv4HKqFD5X6MYBHnrXOZ0zINoU5TQ7E
2OGTyFV234TBJiHniLa/fX2J2F8YKZwP4uE22foQ90OWqoMiTIjLgZg7mjFFnv4SNkD2+mzb9PNB
TceJD236mDQBV9u/zT/srE/ngIKIRuB8YICkI1XABo6mFP3KLQC7YPVV9omBbRvg/dPDtcEH0XXF
V/Fk+WD8uYGY9nIrHiuIbsvaCcZ3Yr8ubnQdCYNrhi1FjGZkyjJz4WfC5FvC2gPBo4YPJY4g/FGl
CYjM8RoDbDZodjA1uY+eR5xhw+50qfjFmMZ2eGXR4EoHhgF20d0RNC2yYwV4cfwG1GEFgM7xje6J
zp18qNtE2QkPEhNpOnFeguX1GN3SAj0+QnCbXBMH2g/ljtpTF3qviIFMh/AC+faOJ2Y1Iuy+OYj0
4h/nP/5kKj+sQLjLaIHduXCmIqR1TR4211xsjd0F7KQtb7HWF92w41VR4VEDP5BqyPzu1I2UvzXr
+es++12wzTO45pWTAkgVlih9KnPoEaboPEzigLi7RBhQMMZEwXiPGKoo03M9kpnlkf00KgcPPvEV
zfXLW976ogIE7e8ziiAizeoV9nwnEJvPABcKCuxvqIaX/RPEUuQwAvXYAgGTBiCIkCDvfpdBFUpN
CkF6bYCdByV5ndxS9NWUiPEL1/ac1mAT4B3HRw+QxflFKArRW/rFqO6SGpBJiCQIWefFWpnymdbi
8KMYPqILZL/CDJ7S+D3EDYK4dGzWgH6Y9XuwQIiG2sB6H3c9c1K7QzVk5DcrRxdfW+E56hWclqI1
uUUoMtg6lB1Qygr3eq4ENgtE69L24mdAgjql/Q02qOJbafiZVMHH7iFVQoABjFCynpmjDKoo69Hw
xyZZxuyMM1zXOVbePXVgbbsU7naKgy/mQVYKOhPAebyO8IGTFOe34Ox/HWm9J9WkHag+AwEZim1y
jphrp3gVisfg71HsOKnEZUaR7exAMOkGAfNowQPAUqC6CztS3sOPfpavMdIPb2kZ8ASLjmj1gN+2
huiHuTN+/osHONZzR3M3Q6TmXY9YZo/xp+mVAU2qREW+yj3OCng0g10e4osJxPX2xgWiD1qFr7+D
YDJefL3j5U9HzAFwTsWPIt2MwfCDXg22IKaALFHyjX+Soy/ohBMRjnwn4pGz6ZxKnyHqV3Acnei/
zRCKFtMBHXL3/D1lqCB8FOQ52kTAD8qiKTuVhtDEjDnjpq/B93Dj4EuNI7RGiGv8YSm3R3Qlf1UA
pTB8w82KKNMe93v2mDHC5Vir8FHjWkiMFQHthlfcjXkCBrDaSgCEHYAzhHycN7E21U+P4QXkaS4D
LGNhUc1JD3qBtWHGcpkIhnPjyf59IAVWnEe5p4ec9chRJ2jq8Q18x500nxEw1jyInxNzQEa4dGkc
1vIKCICxK4PRy89VqTDh0oGK3x2+/sKI+uEyQb0m5H8CpfO9BwabU2t8TvOjNcDu3ZM5oEsKGj5U
doQgAMAPGZL3y9dYAI0Y2I3+Jz+iWlbsffks8cnC3uU14/BI0Xx54xqdCF5Y172+/XqQHvsl21KX
GZ61uPvVRNqhmABfqY9kEjz7GNRVw25agNPQy8OiuSMTcYQyCrYD7Pi79wITX3NjgX0Wm6N2qsft
8QJ1JuKWtgFsWvqThTJEIH0wmPiD8R2a3G0YKR1A5pgdldxvgEj4clxAiLIGshEjJ2uNKgoeBVTa
78QkC4ZXc/LBJQJgqbfm8LNtt+/0slchjWJ343+jy9I8tuv3oR7Vo8zg6ZUW0k79+O9Unr0SKLct
Uw6OU9xiFu2sHjFJ+7C71CN9111ACxg9U3Ax2hZxqjyDDsy+Jjh7FKROiy/bLVKAxbgsLG41RAKl
sDlQQAM0EN+NObEZXXEqR+IzyQdM/1KGUMHRRM0keRKoVxV+fAxgwNBu6SNm/X4oG5+IshWev+tI
UPJHeshxfhlVAT6HQbtoe+0uS+/Ji5JDgvr+Gqihvnv9cYHLGWcAq5l6lOEG+Kq0us/uRwlmLAcH
gAl6agDNqTz+DV9ItmHVqQ4syBz2Ghj52IIqdOIpy4kVZ0+fvAa3w4NB3FmHl+3qfwTl9lgeuYHi
EUMQQIkAFxk+F5gDdh88wXFxUCGEj8uDus1QyazKQ4ZR8OHLJrU1uJ8nVFbXKbvmc8gt77JvUpXg
5LMUQa957zm8D99T6hUxqARxPfDX/z8lLmt3tzN/aw71LzNK2XQlqjIwDoBCUFnG1qB1kMroBS4p
leiERQhmKolUDdWgH67SDDeRL3Qgu0uMyKrd3g6UQq/RK1AWgFbFrJwV7Fbi3vE1cuEn5MOn9eyS
8jzWe6g/ddjunpptDTXZlkUmS9ok8u6WVDOIaVyURZbCw0jLbT6uos/2wixs+z5wiS5L1m27ZkrL
0FVacq2xyJo/GMPu70NpqS/QUfdaznUjxng6KNm6G6Af2EmFJods0qGCSxYRFe4F+3n3FZ2h2vji
AMbOEkjvGUHM4mjV/QstK7YnDG9qTKuffm0/ZuoCO26cwYsoQ38xvAWU095rBJb2FPUx/QjEZNab
vqClaY9VyrNRX4XnDqR0HjKQbX5zuCZMiA0MSrzuEh4PdNCBtYesdhmWCx2rNmmSjYv5JskMwV+D
3HWukKPwOthB/A3kfmUHD/UBfJ2Hx8CBESkCbPZauLC5g5POA6QTqhvuXOwDMPgPOvT8DD49d0lZ
YNoGg26nHQpwD0Ynh26CFV3IIcr0yIHtiaRRY1WNqx3usctqi4keae4RyixGGJ3T5sRZQiE1yl4u
TBUTcwVNgJQwFDF+y46KoGxmSAUxtoLURZiQFeitw7u8psbqslDX1vo2UBIAJcGqhh4AW0YoMdv1
Q+PJ+i6libFu2b9Gv/1vCc9tJCDPzDteo19ssjcIDzuDOdqvjwdu9Oxb6XVrpfIf7QuuGixkqslx
h0Nr1bjYQrGsFzRUx3L0GF32cADkrXm6T8ttAYTGMmU5lF7OvA1H1z93WLJ+aWxvp8tS2imQ6KmO
6AK/RL3gfeMVx2IGHz57wKsRsyeACXTUVBIQMtG6PR2z41whyUCngtUONdl/+R+sFhmUWi7ievSi
TWF/qOi8y0LaIqtfcdacT1/IYJTPuHfDf5qYiQ6dKm2WhKD1NxiHAUF5VZ/1UAPewQ+w4TJ2pCGe
NWCBj9vx2w3aZ/AWc4mAnSlrbdh9JoNhcB34IqzLqTXln9QhCn3CSMi0/IgUs9tM48AEg2mO7RW/
m/AJpobQnIEIegvYDzDyz/apOpasbnrduIHV4mtYUqQ1lQeiZf0tyB6TT08fXsDmIrkNn/msvkQ8
65bm3bOghumHJBI7b2C0s6dVZOcKiVhrEkDo8odJFxTBGxY/JRIDVhkPRA2NDpYDDwGkwQIgkFrP
JKfMhqn1oYem6wZQg4sOV5BeBQrR2eWfwa0M1gX07y4JBw7AzUjGzkCIHJW+iu4Vog1DSyAfqmi8
aKhHaBg4jFr4eQyR3swBi60s9WEu8gO4VDLsSqAs/eUVVDoYM5/4uqW4b25yhSEI1YPDHJDfXmWq
ojpG65WX6KEEP+R2hfeuhF/R8+xdoD9SbobPBHJ80o74YdctvzEzPX5EF5ofNtegquWphemHanPe
ScoT80Zm59j6AefKp86Jxxx6YAVL9VQBt0D2wz8rJ2gV+7wSEgzbobXMKYkObOsb3NWRm3bBCMII
TKOkuG3cJ/NumKx/c1Mea1nxpdaFImad/e41QVHSsmNe3DMnQXXxS+YkN1xEnK8iojhKxKWGK/8t
rDcs0IxGk8VNgJtjMmauBOnzjeKGWcy4s5bHfPHTtZWuBxsVcktDG8IYdan1ZGAqQkHhgrRj7eZx
a56QQw8VrgH8xIfNZPT+d4vgHHHkJNy4e5+rbY5YEtQt/OmePUqt8a+f9X7Rd3IZ0tIxI83tXUbZ
PYel2KQf1pCxZfL1x1hfPQ/vPhsohZBxYotkU/6gbCWfd18dOgyQOGE43XQT9angDoIcwVZWmBZj
fKA46uI+uYediIml1YPTrBOH+HXOG1/OsMt7xEzn+T6+iniJiuosu12oikhDSC1W0f+JpAp4jm9J
CLVkg1WE+tRFi5PD0M65fMyBJsrFp/jlHTlANNqZtXbUjjArqeNutCGGS/bwa5xRB0FfcZWYfRGL
R9Tzhl0zqj8zVTvv0a4lMtStKm3S8x6WIzIfUFB4mO2siHOorUwwSK3JaDebUGBJmCqszUTCJHIz
QJIcNZP6cgJow6QKQsvmVE3vh/f0M2jX8LnPS2zEhOFjFaoD9HkUOxipIrCTJsqeRxDSvzZDtjnX
tt9pgzswnd2xOnyJtx7cB51U7XOXIFy/xgwIwWQQsJlbcy6RH6SMpflvzGR/+eY+z249kkS/iB3A
HuBlw7JhXq46aMArkBXEchPNNwC2mwBeaFD6Z0T0HE7eOyRqxYdYyQOefhDTctKcNMDoJjAm7RKJ
uHTSegW7m5/PFGL3FB6c04vK6lcLjx7NEFoNamYLViY91TQLfjBcmbyfD1hToHdDXMgBR1EGm+2P
9NVoUHMcns7v8jpn4rLhsOQ9ypj+0ofIeeD1POxq2kk23vt4zUbM4y3MfDCsKR1AI3bLx5bRvAnd
Zq+wM0KO2WJzxg/pnFAO+oz9FphprXjmMVuL7niM3sA3ngKdB5j2ecbIMTqArc1fN7dDg3pPHwgO
gJQhdaogbDDGDJPhl6Q6DVP/MRY4bEpI6E440QEzskFP+QKUYOYb2OcWbjGHsb1JSszVWBY+lms5
BJbH9stL2HoZrO/ZbV+EmzqEXGWmSNVomamjo2xPWO6dvVJMoNgYuyl7OJsihjCFi/iTtD2CDzH8
lYcF0RcgYDzPsNjp2XWfouYjiVy2buvzi3AAdJx8wO72PGA/u2j6m6OOf6HDsAjGQ/exet0DYiMe
OCcz5cIDDtPcMeQ7Ott7hiMUXmeRxNwXhQilL7/wvMIsyMEhjlsJ9vCO2LFOlLI0zqBxJNPWOD3K
dBkv5wIxZs+2DikIKl90hZBE1bXmAIDBSmvBRC+CLcEK69/kFv6GSFvWy5DzpYYnBazKc7pH/ox1
H197+6SOsImBm4Il4UwjHEy4dvlJn9yXkIygFCfcdsUHDVH2P6J0BEN5V2+1Qpju/VLDQ6LUXNyO
mhrMZUxfSeVY2hO/O+xOviuWQT2vR9Qu3cXPn2cpPcv55Uo9zFOYw5GGEJMssoV0T2YGCoHc9r+u
GrIjTJmes6aGVJ+tQBhxsEIsOVeX5togQZUYRMs12FsdIpgn3Jz6lM9rj3O26XOA8jE4T6+mg/0f
H5a0X0RJBWX/oCBS0Ozn0ECZiVCs/b2Wjf23+ow2mJyeWB4UCu38FnXIOOtMdYoCHvoWxk//rtJP
WYKpSdZ8RWC8IGjgHPuJVLS7sw+F1wpXDLZUcLDb4BfKCR0tLSAjAtnFpAZJ4ldIUL6mjWQUeST1
nHhF5lgLCKGF5b1mn9lrhr/bUQU2A73wn9HZEpRvkDhIdYeKHt3XfSbL1wEo+loBj7pS/DRYsIAX
HOQxeSb6oVpigUitA/dGmlB3UMQ4S64+CG0n6cTnlQ4r8cBjDsz48eafn3sOlCVzXzjTtknyx7Te
GQPWFfx+c8uKo7ljKQqvBmyXB9fwCYw+4Xh4rfMR3QWAOnpd8il9Pg+tq4EyHfglizOMOn/ubYeB
UZbIEyVmaD36APvDOLCEAzOHDwc1hl+aV6VY3g+gES7AlhMcxFZvlHvGjuqPmdyjh/Kv1ILfAUlJ
tvgxi3kLqQi6a5I4PamXDZQb874P2AqFsf076NPukGhdZVJseTpvU6R6DL9OnGl0Mzx/Ec82lxfe
mthqWDfNKzDi6nAd3wkkCD9bDsz0fmBQs9GIXo5R3zYi4QmgaXeLLFEIA8UYXrGABq0ShMPtwa9l
UMPLEHUkujN6Q3Y6gpPWxtHyOb95A276GSM3qPixfMRulGYKSytBs82F5Qv/obt4zTj0OYXrdWd2
S3FgFAEZOw2V+23FQr6s2MmAg/HpoJsTQiacxCiLUhQJYgKoC2KTw3W7XV0TcekP9a7ws0Ha7yMT
o7fOSBrI/WzUvSXrp/u7eOpnemXyRZyimxOl6GaLMrQUXxlSOMnrbMxujYEYbQO/iMsnQ5Y0xg34
NrwCoyL+ZsKXXkFYF9R2xurvAc46Pm53F6dzwF0k1LUAo/kDHHx8WvMIRZvmgoPp3oujCO4dzkBd
l9lNCrodcdwNTJck2z2p1aEVEPXEmOG+1cmx24Q/msJPHlAhnncAZbSP2oEWqKJl5uZiLwYDix0N
U2O33ecVNWXQ7YqAC41Rpo0WQAlw+1ADwmrO45aCHxeLUZ5F1YR7XZOdZiHXK/zfVmYjP7xHyBH6
10Dg1QH5Mq8rVtPlmc3/S9mVAKn84OVSCHMYsZvW68eMzwVLIulIAeAju42e6KNq/tmTvYvyQR+8
qqVFd3I1faslGQ9xBGaTuHUiLM2Wl1G3tAnpuy0IXOY3i4EHhg+mvjCaUxOzOeoNM2TAiVwGCssW
7UIOCgLF4uvCcf/RQPCRuV1IMDs2796gDttL1Lum98aJNt4wP6fxt8kndGuuyNq028YhVesJYhkr
XRx5u3MwV6DLbQvXanrG0WNVGb4yNzsuqXPRpuMK+3JbOPNrlSvFQCga+DZ2/frofKIjr/g0n6mB
sE8/FVFn0iHbKH7OoG7pq9/h6pPQTO90aH0U5XBF9QHO/hPOCX54x0bV526WP6w5qFqwtLUAQj3A
JpUO3uPj8kfF6wVL9io+MwBP7gPN5cR49qxZQZ3FIHy6YV4CUQ0RCJt9xLUz0N5iw/MWYPB9zhJB
kEn+UddpusRb1C5BqSOonPUSRN3oVycl0Pav/fNUKq4x+VLmbFlLmSfByUcP+iGtcKqMn/hWLDU8
hUfsZmgmW3gYowz9yeD9mhGwfLpgPT8u6xh5ANA2QBgQQnQm8tbjZ7x86WcP35bbHgrIL+xl4IIQ
XAB9QA2YE7LhsUNOz1zBr18uebMKHRxUGTB2fnLtkfGo+drk0npv7nxgZG7Bapqw+oX1Uevxt0yi
JvcaJgN3rCQt0VFG1QnxMv/ONykYaiFI9blCvBgRDJlPfgXfgfmJe7uGvJRZBLVfn+gA1hn3aAPh
EtGyN+TJvekiuH3YwV+ew/cSdZEoEdYOswqTXh9LplcrXkDK+5/xslaF3AGVEAJ+fc1b/YQ7rckV
LhMJi80pNoEq0M8vrLbcr3eM3Sip7OzMXoFL8LyGJLvmR9y3fPmrBNzpJwYzlGi4ShJywAfg7Wjf
QKJujnWN7zxGSvKpQ7TsnTpsPJNKiboDtRGCyezwaYQXbEXJTYWDG8zPbwbNjxY5lPt4/reN9x6g
CW+nLPfWGDM6OANVMseDbOLx/9+fs0FKEreLyrsvjP0FL/za/zFz1Ob8t/vPuxJfb5AVMmt4NgB6
uRXTD1MuKrxCHvBoN8WEx5iM72820iF9ICbQnA63h0c/+G35/g5HCcXLlGx0mWJE5hnlYR+cleRJ
rWkrLBy6kgLTWWY7bG3XBbsb96fCoBp0AiXcB04OHm+B3OnnFMTsOZo3zM7EL89NyX+phwuvkHz5
mVzYXMrkrRCxOWZvUu89Itpoe7RG/NDLOdHF2T/i5jyfKp27ps86NY28epGGcjum5CyK6AbBYJed
/UvtPRBvV9GmCBoMuq5xRh0LVw8E/pFeLrPNxqNwr7LghoFVHT7o2LrfSfWdSPeVpvk5wxryXlto
tbLm/2im8DKBKi65z2WGf7Evj1XVvr09ksIUNundm0JxI6Kta4RVCCrC64k6t/16Z4utJb18lzKG
+b+kJbYD5YjRq3QumvvrFwNG6ZSJ9OsvGJF3z3rFTOPfWr+p3ZbwnidPoFsxcqZpzaDtNZvgQgTN
2zYZg45rBAlNyFto5YDvz3uMjit8mBC+By3vp0SvdvYkbk/rg4pmnURaXs7Bu/A//1g6s+VktS0K
PxFVtAK30gj2vSY3lMb8dAoiIODTn29lnzp752QnxoZmrTnHHM2x7N0knuUgn3UAFMgrc9tQuNX0
AaY0faCJwvC2nSy65xJX2c9nWRcTu9pofrd4nRgsIR2QIelyxRc7jrYZuy33lrC5phHHtvJfCkB7
wUtl33K3M8rFgFoVFvAx+DKnEbnHQi3WahameWip0wbI4yL8Todlh9ThSO3ffmOdbbnDEnIgH7By
qDreIUkhtG4EAHT01vLl+4Fzpq9eJPaiCDdk3j/jnqoHX/7Al6RGXD1+tWscaMw+4eFhJTW3Juiz
8UklB7t/+Pev5IYJHq1qclbxrX74CgRL5HjbNHV6XahxOaSUvgJ+Rx8P9H0EWOYdoEzil2irVZol
2rl2Ti0RTWNlEfeuNYmUCaVdg/OdvQJI68Ho0IRzdcNTAhvETnpqY2LKIX1SSn7CuzoDrG/IF4Kf
ipTrrJO6KiwFn7oHvjs8xFcMHjXHgKzy8NQpHQeukMjwWLxqDx2wFHsINgHi+KqiU8G4v2gnAsjj
KbJTU3sprXbscU7oU2S2cFYfy6EXFS/QuaCS6JLp7LBoVDEr5Sk+joUQg/vziKycZ6KbpkuVWWgx
UJM8lQaUdhVjsL9WOsaKn3YVK2M4nrgeVvw1OgAp0HYDaQgXrg/uto6uC+7xD1jmfc6rcfKR20Gt
+YT4lI6KW11vP/YCyLIgBq2YJc89bMN68OivG7+8KK5sOcBj8b83my6tJF0lvET/caRRpmlQVJch
j3DM1ZgKO/S3wKoYL277HV1DS147fJcbVIXYKZ7THvo6s/Et4Ae0LroE8/CElQBQ5lVnfcfyXlzW
9gaXGdYf3e2v0bz+KWCOkQ8FiHBmA2Nfp95ia4vgou+qmJ35EXsjqhj/s2E8UDJEoopxWnUZpzO9
8D/bMvsbvULvo7BmBMe41vSMbWl6KYjfwICPXV761VO3/XrckRGK1ZNNaEQiFq+ziiR/xNm+8KXH
ES/y9F2OgcEoCakGOXegKK2nLrp/+oITx5wEYIHLBbI8Z5TtaIODLt3oUPsotrkt5AvK8/dNWjXE
BJcMdzCpLCayg/IaocELXJt5c0DXpNlwJvkvsZwKyFl7BVxt1oYh7t8V6I4WYCDly38QDSW0Bqpf
fos81MfGAkvvINKExl5aP6fwy+k+6ApExsCwpZNMYN5RJsrkXY4OUeXTd0Pf/Ckkn27ZfHmPfzKj
T9oBXvvHILEJHRL2ci4NGZa7WJfW2OTdQFy6cf+l7bvWp6uQt8ZznDJtY4jXjTVpfJOryfOAvZnp
Efc2enpMNwdYJgzz4yC2aF8mMIbuqIzonFRfvxIyNivxiO07nL8620WxkpQ+Xe2HZ8A5qAzoX/Uy
KHokXPyCAWs1o0TsNmTxOkNAAo8Q/mELMJyeDIynz87LmDqTsUmzBJmIkLhWOAcEDFnRegq6Rk4/
rwf22xtOMgCs0JoBrY55afIgwW0Vh4ZP3rZX8ufRmoJB1zCteCQI95/NS0eNe9OXzISYpsA+kf9R
FIK+rrBl+ZKwhcCYvQMjJgUyX6uI+sLo2KxztjAq7By4jSko/CiGQlLkEvOHnjTzIUWozIrAExhy
YnElhnu/fGHibnWeBZEAPSBjk9K7p27xhd83fDghND9rwkCvOJtPJO/jOsBJg2pxjB0n/sOqh/OR
TA4FbCnsqRhG46tE1B7PX4lQR0aOMFvwYEIrgUM5b+W3w1yUo20wkmc29cbzzQKE98FTDQhSgNYY
QfVctxMg6B7zKjRWFSCbgKC1K21j9U3Hi5laMn5KLhz2Z+bzuVVOzu4MwHCH2urwcfrOPwP4FtRZ
GTxXAJVue6cDhwYM6XF1h+XMEBpvGRrnxXP3WjEHH5bpRngVqh94cCVFzDSH90o7JsacH51WOVuj
oPI/pCq5uODI3kty7TFvQuMqIt9wF3/XSxBUzAASbNi4LBnMkfvicsDvP+SxXJi/RCZrP6OwUQ/8
MeC3NEHZBmszYtYOx1SILEgiA31P8KP1mGsIGmfbc8yxFai+sQIRTnwuLwmyBEL/YB/K3XZhceU3
GGAj44OkSvcJcpS+XVzH8u+E9KFC+EVwfTwqn97fSD2g4j+fTuy8wCtwmETbTpfsmycbEqibMlVQ
vQyet8AjYPdAll6oF1OwQ+GFHkykMdWx28oCy5T/2YAwoJ7+c413PdAs9FXBSmy/WtBVuKEUQwOL
xTeHCdbJEizCnPFdPIMi6AFBTmxL2K6CZI8I6B3mVL4EJaFgOpXT4vZBKgg1INWmYldv/OrtlrCL
R+Bd1RajGAHKg7cnrmq62k9BNkmJ0xTeOaHx8U1gHG2fnXPQWhxzHOqLaAIlJYkO+CWGyW00HJhq
C6c68OWntDCNbfxc2mYge0yg3+wvBQ2OW4HpefSRxaUFSSHXdfs+su+Om7M6q9b4f0FAmvc+uyz2
LB8UwCjN2VaRcDu44VHNuaxk7anVHWJsI4dpkjLhfWdnaDY1wObIgcbMLfo+Sd5LsC8LG48UVwqA
Ncn6KcYYRs4BUrj0IEitHghTr3nulYSVHZMeLNQM8t/0zzuBpCKsFHoSuYTw4vFdb5s5HljqtobE
upTOza5SfYzjyl/uT5b4fAJzdKJsYRQXyaRRBIA0OupUSP+avX4Bkt6SoHLpLsmNN4BAmSFiEG+U
OTWbfHmiETsRi03pa8IC/nqtqfyKkQdt71Qzd8W6KYF3AzPObTNPxTIRMyiPS0Rh5GE6gsMCffK5
ZUFQoCCRVvKd9h4XYOFWk0ZyR63b9L9dj7cSV2S9Sy2PQX+A0YT61V9RheEdMSu/lXYZi+WNlNWs
mkIHA6VjKdQmJgkQyLxIO5iwnsCYfHGBPp0zCPgQeWx6+YcJNjcyutDUxNW5LYnD6m9DH77MBRZ9
3a/8nA+dxyBNdll/lKC/jjIv2kv4EeBn+oVgaMYiWONfwqhsjb0zNwO+1dPmBN8rP8BQEfSSactK
zWJAeS277yvYGuRFqBvJOaM+xwHZB3llLpAwfD5G09pm+jIwGgzr1jUCPr+WbSmm80dgMYIFBq42
zzU4+Ifd/OND0kgQrgu1oCqScgaa3v379l1dKgYvrvp7r9z7ir5sYNj8o3N00IDZE1IafXk6mrBo
MjG7+4gRgJ6pt9KAU8T6mAZND2mr3Cgwu5DQQYbGEmDBtH7sr9JgH04mo/EkhAQuNL4rP/S8+fx3
i+jHmaTOL2afHJmDkPMJxdznj4tffwmGfh5w+zlCwp5u9oSnrUi10uaPAF4VlNHA5H+6dw15gV88
upAcTe5IlXpYpcqsgLoOFX0FVeLLNrE7KHbVRjA0tXFFUOb+bjj27YOqbin10KfAm/STfMoOKqWN
VJBDxRLJFEyBvjBmp2DS2OyNOfdsxtwxH8iPMSX98NEQC5mjbU8MfXd4SttsYYTlDAo6hPN4+Zzn
pGyJGMMHTkhGnqyGBoksNs3dDRvBiOlv+2Cugh4d88GwiPxqm61VfJ6o8dgtWa1UT7HZhxcwcRLm
t+x3QOrqjD2gUOGKJbkBhYlrqAuJ9lIwD/yOoedcE2FwJ/kRiykO/tKtT/f94KL7ur9mJ0v2o8pC
+rTNCDZGcJAzoH8hQyq4KTouRKpBXH/G+RsYtfeffewaOKC2XBL+g7Lw8RsT/TOE+KVUP/YBK0K2
IOHuhd8w/cbtfReUEPpIFfIp0TEMgRTyir0ynfA9j0ttHDvVPa9DCQxAheqUb7S7V8XkKrK4AcKa
HoQSWRPqBWArfoC0H0w2zjwTAcktY/DOER1b6HjI10FMw2oIEUJgOAhk+baXxbPze+p1E65TN85h
fkODxUqBPYvxC9qazGthDCFSgeGNPAkXmcr9DFxKTkUzjDnc0+Mbe8BSy/noiDFNIfOr30HduCDG
z5PW+vA0IZKR+BI5mFh2sOmYmCOhE5KPpggfv1BlIDHOoKLhN7sidoiADb0N7jCmvfu1J0UV3RRQ
mOyYj7DHhucqYG8+MZs4vAUUEBKq3MfbA/7Gwpn4nPwdYoRj4IhBlB0vb4pvVHRLOF0aDikdwI6U
Uy03KE4DnfeGSHxSxVCp7kV89SdAx1wKSxGmCLBduaiQWubfMGmTgIqFpXagWobERMAPrDZqil8W
tpHq8+1eNFt0zG93dOmW8qJC/kE8xIFn+Jz+yHWUa9nOOJHreDBOPRIWmeqPEQUj/tzFxLU+sIpT
o2mnekE5in0fTH4Ym9Qtp48ewlNEzftn5UrJR7nSHeTfGonnq/N5begPEwpMwWKdiOFGsaqm3bbd
dt9wFpqVOcMtZWnMR8fii0m3hkPDY0pqGTTx12rAVao+yIf3TqwezaraCEKr4Fm8d1jCLLIzPIQG
VVp0ZJN63+zZcwd3nKt5gQEsVQkb8rpeDhdcULwKYkK7VAkKbOldH9tqeYel+Nja2PMSb0nuKBMz
BkPTYv3aiyS+z7xGHhgvyRxDeNWxdCLq2+fLbG/h0VwfkSSQrFj491130AguqRd0VX6x1z19He3N
D3OAaF6c4Lxw0bBRRvNh3Z7f089WQ/A52otxABkLJOk1CC+/79f4V/1Cv2vdQPXogGOUsZjBsh1d
Cag/oPY5NRg7vkRU6RcQsXXjS3SDOwwfO3Ik1nGMdCOsXPX1CMuP4qqvjS1UO7GQWL6g0+mMbE9c
2YRYYbp2srcd1BxYnwxQqGY0cePe+StpaS/5y622kL5BVdld/vB0OmJkT6jYx/ax21nX0axdx1/6
mV8CE8aAP5tCeOnkrB/sszAVMLthGoeCkFzbn+HHRmRo7YyJsRmt8jn8ihUmr5v7TDoq39zxzFRZ
RaLaLc8N/CwC5gC3QIQA4y7K8fElo0me5rvm9y2om5A3t+kKrswfU4wejn8SanOqbxBTFFuQX3C2
YOnvSAp2DJLHRdK3x1gwZ2HW4b3+9XtUN7/57iVioI3fx9cbWHbKqQEweF3VdT7XvHhnfEXb4WSd
mM4YlzLylYM10+cgsyPaKUSSN+Nff/kcy9uwfy+ZnOwhGsIsX9zhWBFiAVbOLs0tc1K+3ttiqzOo
AK8WYQOff82UScDz9DzJEkRaTFNMQtDk0+h631iz5zLBx7Q+Jb/D6b5p/qjp8lpZDud0Lc+rfTtP
92loLkhjDKu9Po9m1VexfS37S2I7sHRD/QzFHXAY7kkPRgPHGTJU2CzsvbqU5o9ZvxqAuWzqUrqP
SJAlK4hmADrU1aCFf3hKcmSUlUNEpfNdR2LcBuPQ+HORxUtN0IuY9EIa04Vyu4QcziJBF1L68u6z
wZ3q9e+B/zQAhunqZ04oEbYohGzhnKDBcONlUnij4/SW0kN8qbBsjvGt3DdQNMEqEgOv3ILmnLlB
CkwFWk86gUkGfCDGGKDcwJ7Yh1FawfH8x+aitgIIgvcIMsrD+eY+kO8NbMSPTd7cD+RQJjWN7tci
DoHrroDa8i8ZILs6JKKjvdW+2ah4GFujTj3LgBWkXRj0M7gCDERjCznCdKQ3w4QxphJsYdIx+cfv
tG8LzQlTEmU8yf6VcPNoRdACMrpgT9T9vsfFmYE/7DKxu7IbPwd4nWOGYpmJO1X4kS8vea+3WaAz
bs6wSd9yW+h7TV2Vuf+EQofDQOvVX+y0bzhVF53JGuTV2zPxuYErg5LIhdyZGVPSSW+YesImqLi5
b9xjTJf4JDxcrDlMoMzCNWFrsoNDZ8M9BXkoj+BtUcbgg8EOhQ/BuGZnv1H73PHH5O6O4aWjprl7
pjYRe/jsXgR9exzhgMBGy931IdlLW6sWT4VgTbll9TJ6kVNa9ktleZcnVBPg8aKISfyo3eiybxCy
R6LdaG7t88xTmLrrGkYenvndubAws4k45IlgW40gis9tkTXiiRmIJSag738KCUcUi28PNYb2TX9M
Lx9hVlHcg0gTPK3Oh1qHP0YdT5mU17S08Mv9+w8Naz2ONgJo5WrZRxhWKCcIu6RHZ+U8X8UK1CpH
UieHBJx9JtYTOAnYiYLGFBME54JWJJMGPnhtvU3mFufnJZD2gdHVvsWC9lxjf/WAgAVEcs3QHg3b
hwDpXrOPzRCWIAlfw58+H4nRH0f81f7G+FK7jbl/Kl4SzWQpfDOn4tHms3ezFG4Itg4tqIB1NGxX
VI81LDQprMz5k7lyuh+1izK+Sfl5AKcr+ykOKPJXcdX6ed1PRKAUsMyHcBEupJhyjdgvy6cm6aOZ
ELBAh6QGvl8z7DXi3zpb43raz4uEQ0weZOS0mbBb6Eq/mWnQcLDTXFfdpqzJHMom7FiJHvJAvLU/
fKDPi/Gcj40CsIhdBJg15fq4zNZmOZWUw5Oj1GZ0ku5I4M/Pk9UxsnTl9MpFHiHHmVEYMnBNmAHB
OlxxI2HdxygxkcNRucIszQI5IgeaDXgeYS2dirydlSA70qtObWToLSFoqIwb81sm0heBcMRCBhfm
fn3VEtSWw4faBVfvfBaRcZPDFoORj8BGhhvO58nF7VIGecxgKuyehVvqmqBQDFhLvxleQ/JDqPve
Ib2a6secKL8XcW7zEhM11Y1/qhy3uaC9iZk5fH9gjzVwTeqNYJK3PyxgyeUZLe3Fr87KMX1tBnNq
k7HOYPLST6Vj+ksZ9qbhnKjan2EiTXQ5BSkWWMl/oFc+pX+9SUtkC77CgzeyjyngcNZdNKehzAzL
L7FAnD/c5+HYngrPnLCvsi5x6LVVivQA3A9t+JLkuKlyQ+cve8YZ9p5IqAJUfoeCvBRoRC8O08+O
9qWFJAKT6aBScU6Zk94DydWXuApVV+BQpJ4kpP6QGR5CqhcyamCJEmnlrzKj15sn+0fmwKwHzGDz
fDivOTceGPIL2vIGUzk8dO0rlFTYp5Sv2NK9IWChyq1o0KpOsKyJV6UW425VPQxPtw1SNYDBbP8h
BtNAy9TMHjWZ4sC78hYLeCA3zd5z3SYA5qQX5k9gOOX6pGblv4zHmbgCaqIYpAH/Q9UHwqgmprWB
R8lwgZhGxBc98bZBLb3GYA6FZjuCi2tM3vkKC+EPDuWH7DPnQmcS+6/jgfxF6w6/6QDJJV+Ji8oa
m3oAcAs82nULe5iXCVtbvjJmehcOC57mudvXKIfo3Q+kLwWghMoJuBQTUpWsgvSLQnPFzCLIuOAp
6fkQtjTTDDTdVzlf5lM5gUzVLqnQhy6sOxq/DTSfRz7jWo5j3J7gNo55Z9LrRFWNFwtZAug694IF
++eln6+NYV4dRvYRhANsER7zQO53y7/K0JJrO5PXiAze9Xp4eWw8nT0tYAe8LGIBPg7l1Tx6Tdkv
oWF0saez4/6rxCZc4ptdeLkvwPeAgVHfL0cERrIBEtXZ+H9Do3pW+aMzIUWYPN8YgUKbobgtZjDH
hGSmOzespgNm1WzQtrVTsLFjOYDzdVRXr3+d3zsfLzJDc4IFqJNRY9iPpRU2UzgTgpWCCBv0lv3r
5VN05INP3aHC2x8EWYjHlCHtMqUCk6M/kgf3pdp60sVKMWRDzYfR8snC6JRC+kqZRgQBfR6VtUG4
r4IzpEdhgXMpJQP7qXThxy8siYmuj0VjqyFd/sEjtg9Gsq/fhsJnS+VsiB3JvIsRU0NF42GMJ8Xo
NJg2+vSYheWzo90JO+nG3RetJSsAce80DDGrGd4Umcu8SvIGtktWIAlXIkp59YYoBj9bEGhSDiza
BwwW0L/DtfMsAJQCL2TABqzqCMYljlShpXY41E9B0mMZBmZUEcu9ww6xGZ5QtMKYcZos0sJwlfYe
C3HGzln7R1G8crrVHXUHBbOCBRDOpyKnDjdnJsC0Wz6XiRWFz9c45AhRb5iwo3EjqUJquASpCeYN
EM8ZfGN96hpPJw8rl3ND4aYCSJghPAT1hylbUTnrXkZp5FTRAmaDUi5h+bwwRxGylhBPT/Us/8ig
tVAVuYPHL/yw8dJ2+tEMshTBtfcpVAtZm78f7vu5BJ1WmYCNxsbIDwrw2db7sOay8gEIXmwIZ1QP
EkNzGP+cYxRos9oat7vRFWFKLcEvmvTlrqI2MNxuZR97rw2bizZVOpgbxAhA8gMFtP2Hb4/WI8Sz
v9aHoRSWk9iBAH6Yx+HtfKQl7yA/v6bKoSKslflGcWyG7b08Via3CysZCI9/NyfZD6gW/8V68CSI
tjiLBenbmKEdh867eg1H4mTlX1Y0zKVgYeqBjnWmhgnYurE2dOi4WhontjGWx9oiAgbrbQacjG0Q
0+QcJBHCygSpEYqx9u4pe11kLukYI9FXRxMknGIk77/eiNif9UbGlevzFxsDi0daQEZP1uU9YMar
aaTau7rhM5OGgJ0380x1lbsP5G5d3j/wt/tyBeXjRY4mxgTqPupcTUMn4Y6e2ONBc2aqjXdI4sGE
iJotAPyoXB8bYnifR5mcI3WPlGcEG++B5MsD8hXl1z/IeyqV2yeo79U84h4iX1p0fzYBwDGwIPUQ
pXQUpKLEh6Y7frPb4H7AnCLDgBS2hxd9YMfmht9Bo+GKMTxZWiMKqtVNT4RHtNAQpzEqD2tk/pho
FbMCWos0R3yZFrOMOVo9b2wgK3JYFUYdwLNzm5gyJ+o9XG0YJqpDQCromwn5jF7wzmNN4PpxgySu
DWJGo60PREd7xLh2cES7eNVCHWXLLYItixTDebOCNSuGlJ0a1PyEaRhTQQYOgbVVt6XMKXTKQN/i
xGF5DYWLGYHwccFijhgiykrhc4D7MQlFrCNcbPh/ZDG8NsUHPUIQ/VLDFsgTsBO7QCcxeBcFufG6
3yBp3ADgmX7xI6dh39KF0cG4CuomZSr1fpYBd5G82E1bNtVkrOR+jGKwCtMdnvU2rFrFM7RxPt4J
q6TPTzK/L3DQEZjuQFg0yzPOTuma4TNDV4vWRayxjs42M2PY0opP68JvvuN+h38IHxW5nyefUmJz
2PcRjVPSwaIv9x0gpKOMIO1szXSSpUs9W2DErLVej9jVjFj71/CKCBDjXQ/tRfgdQjRGW1DMzFVS
B+/yS4oW79dGhbFElWJjY8CEHi6sQrlP5fV6T9T79IEX11ozcNiu4FeW6eWlWl6iItGJ4axQoT8m
ibWv6Kz1U6OvqOD6SfLGat0zPcTdwIEmFZguBQCAL4P1T3iKG4pna2EGItYs6ziI9tb6/wmvuBhy
/FYJrKeGo8IuFK2fWqClq1q65fZRwmtwNK0zShtmdPl7ES+iNyLzXNspWlgZaw1AlJeBT1xsxe5A
h2ekK9b9li0sqXt3IKVQgfmeLVuVZKnqVOrL92fb1LNPd2sQB0hkM3ZxgGgdKrYWJPZe01fDi4CH
5Sf5Sh6L5/Who/EINEb7ZfASk3QvpIZGAqvzd+RdPT0gArakdJg0b9/66k9sTrbl34d5HIel6gto
/P0veodU6g+G2XHQDPNcnfGY7DV5SzPKpgxleE7uudjbYrwnOp6aI+/dVa8aWKv8ugsVBbcAaiGB
RQyTSj4/8gkaS4KAmtrRwFSpqanzKGPxNKg8soQ0iiXD7ekO4C73QNAMRlv388HgLlmVIqwbDF+L
RF2Z4rWvei9zGvcIQ9nEOYMVodtwk1Rf4g6Mjl0XEJhNAUnoLYOu3vbfqpdILnAutSAaTiPl4nP5
eTUBgAVBQZQlMzd6MgGmnMWwwSjDrPMZHuvkoTKCf03kzkN0QPDVL0gvM8SMPBf8jOmnphoFpigW
hW99I7sGH4mNgjFvjzOQhx3p0whQUj15QtzTMJVmvNyLqTOTeiDneyY6VIvJ1MelxK2wa1G9t7Ey
SyYJLoaKCNJ56yWqW4pZfDqQjEFLYGO5IiATGDTTfkgbPyjX2KpSKDKwea48FScoJeEHcSotAKMt
iLm9+0QanVBjQ/Ryad9h7qAHZNvvXLbnUR1aBMyx+R6RgELqo6nAQuaVT95dmAGKr/tlcQFxrCPW
F+JyHQOQ56YmYwtqwQoVY9dhE+rkJ9Y0dles27KpPTd+2EtUgyZzPGJvh6OwhEt7h5YD0VwNuVDe
uw/RFOasD6ozQIOKjGLOQ0Z7bleBz7OfHNMYtMqheYEp9WJXRAqJVtPCuK3BWJm6GeAcsAehKjQM
HUremHs4jJAoMxiAxFSBhbqQkSlRuc9AJvIpHvfK5D9AC4SjGLwIlckgYA0ezQeUEy8muJOVh5C7
3sUFZRh8ipqaByC1JoeCUR067cZBG0OE6BtWBh2N4ghHdBLejkCRyZaqfKhcTKKp3gRvED0l3q7D
OBuNXx9nBFucTNHneGmA04HncmSoXQ/dVfk6mvPH0SQ7kVUtGo8W+kLf3v/gU+WiHUeskLzHHwhY
7Rf+FRwrbTGGGT5i1P5V0kXOwDqNjUGOuOJljRtd1H/9HrweETeHEtsVmIpOTFQE/Rgu6hv4iSRE
kFPBov2niVC2j/mAMDcSKGFyVPc2BhPwiK79zmYGAiMOci2QKjy3acqF9oLM65D1i4vFAGNtOmxr
BkZYbVGUHgTQcxzgOihXGkMIGgmS48OH+7Pi3TmxAYLsykfrH2WMAaSNQ8FIkDG4MQhAuEcuXvFY
ryH/M111dWIVhVL2flKUe9FbBC00grvgfJbDFz2CvQWH4NrpuHFYqTAo4g7lzup8+zWROl/DbBzA
OpkynU3Orxvzaao1DV7RSDh68d5QetMIwfDBVxhGAeXMn+Sm/R5omdf3m3QWee9MS2ZFYHy//pn0
fwKqo/J+XhkyCQvPzkM3XuI5/3H7t99QiRKyK6zCywOUypoRMMg76s8Nngm0vGEZdnMwavDtjskz
2G3hlXsQqA6tNT5bVEfqAr2CPe3/wdrOHgzhkJIGaQ+ysOmo/lHhMyfgYsZw6A9OBoHmiqV/5rqz
D2L6R367InBkehXeCVU/STJU4PAGOeI9pGiECgzZvKcN4uKZIzdmyAw1AqE4TDKYVibA1RUXBZn1
46smdCBnrrkGPU6WtT/ag8pgRc60L12gEwFurfgo+y5kdnDfKBL3FubG4/uCmLKlMUWhATmRlJmJ
ycwi81KWZjwCgXPQ5QNEAImtQW0BhhklFlfpaNKhACJTxP9705peIAYvIRuXJ97Wm3RHBW3CtxgQ
cCVjenIxoVNw6Og5IQXsePGK/f8WzfI9kpJlM+WSTns8G5p1tv6PO4hWj2+ooVlsEHRK53YrHxBb
scIAfjLt/h6+8oNo8tFwx0Jq2B1xslRRPiqr/KrddDTGP1CfkDNLewRBsZ+voLU8udJ6krMZT9O9
OIT7KDfUld9C4AcxHUoQAVExPIcnGX9w73b9jpuAC43sAeweH+Mb6r4ryj+Yfh9ytHscku4r46of
70Kcu01+4EmAGxcOtUX9zelMEHUqdOBeARNzDU+8aekqUTywx4qYnue3FS8T6L2c8F/rpG7tIDrw
mPrlj7gduYAIpANPY05hTXgmRNoyBRRTcMPJyKpl3kshwOFCcsmHtAi95I+g1/LPG/RLxMEMRw2d
wxjHktGR1O1Lyqk5mlhZg+iDgwkWLEV3xqE+A0BcrW3OWn79cB9hSwzfB7tObmSKTapt7lmGM5Ty
y8+B40if0ZO8gg4tnejMhomqw98+owtnNuC37POzimvp48JqhHHHM4xOjLKoOWEQrgAGXxBCmaCw
TVPzPF0aTYPrA0IYdFOJhHGoUuOHhqbDqRsHMQ/bHK/TsJT+Ji9IYYJxTI8CXapVp8orAIilbAbV
UCbqy4+xJbVXGMSwzJqEL1cXJJ+j6vjpZ4LahBl7yP12l12+QiaTj2ByEjRSRHZ7iQ0eAJntFcow
r8NNvYdzV2L0p41xIBKs+BTPLB/Pbn1K2RsNXtHPYB8DqltwcJRbCSsZM08z7HS/QnMs+X0zeSlz
epHijGQxpDUQxxgZOlNwslff6BdoUqG3zTSKiU3DbcF/UWJYY35MAUAMaoQQ/tc49ksbTwzII0z2
IDldRYYqDk3iloGMpfOmv6Sr/ssYGv9Gqn9MeMAjO5bI7+GQnY3rIPymWrJF/kwecwbfOSsO2IbH
ll2ykQ5gXAIg7doV9yepkw/5HEkB5eVD9T/2Hs4WwKGoiCgXqf91mD1+hUXHX4NOMfV0H62LSVcC
Dw+RJJ75+eSON8wIWMhRPoR0iRxOwHIASmZqo4ZgrjFRFBho3n+e7Id//i3wO68mqZWQKHkvOMLR
uv+9WUpP3myeT0g2sxEfUp0JitPjlyqEbQ2CmjCnloep3IX8dZvP6PpT6C0pzmr3lf1x2Zoa3g91
p+pD6Kw7r2O8qjj7tx68nmKroKJumllihBZWj+/yj8AEaWG06MuQ0b/w3GkxrxFDDoZ0E/4Okirf
A0cILJUg8xVbLbUgteOTA8BvUv/JYSXPOMYXxqEQpkyu/nsL8ME+LuUkD2C/EoYn/Nb6Y4tRvycB
ZBp+ApBJ2aqIRFAXXIPTplztv9fjdfoTh58nhfjG80JuNSldEShKDoeDb+zUrzpRgfPhONvdMCHF
nuKfLRLGGdBzF0h/3QAIM+eS442+lefjaMExApGnCaFo7yw4qC4AbfIMMqpt289zV7ki/u2CIYGm
tWSstXvjCN2FJSX3DriGZ5E69tVkmj0DjjVMTF4QQJezy0HnYQLVZhDx9NU4hIcL7xdqFGUDjFHw
cEimWDeQHwNQzZmTgZlHjvp3hMDMpfca8ghv6r9HchSZzgLfc0RF7/GaaBhZs02iHKb8oKKh+2Ok
LQhtgpHKaePl4ACrHaE34mPocQjlC0uJFSe5WFEkIFbuGK1wZ8L7uPJk/B2kXbzXIHiI2kV8mPto
pQ6TdHQCP/mFEgKGnUzJexD2gSs4WnxYMq+0A8xinuZFzjurzDek5tdKu3bGLt3QiihXPhelkfAf
NepTTmwwxVTxDGTe8pUvvHUIM68dZ5e2CFycXFmegz2SXAQ6LJ682YX5aPkcjnm/oJmiItlpbqXN
4MHg5AOByqeHIWuMdTWes0xgnggvWXvsqTzh36TYdWOUqELL2fIYSrWUC5FwWCpRHBcxAlphlEec
0nDgoHC907UK9yryr3f0A2aAzeU5n0LboZITGOxSpK4QP6Tjd050BDVRcazP0vH+r/3KJ53N+oTt
zJLVEyFSBYsUJs+ThQNZOhUkG64IhiBNghr5hQ/A2kajxQSOgrFY9Teojxk8Kjf29WWxkE+Dwj3m
wiejLDcYdy8TbELt1XM/XHDDANpDkxqiagrwx0IgXkGxdKs04HSy+N1J4uGw2jNuK45UAqYl7W2f
9GeMa9ASMVUYmwGvjQeleiidb91w03QHlgj75jf7gRVKdYu10l24l74wL6ymEjw2Gs9v/N3wydRm
7xVKeHtmKFuMUhJKwL5x2gk9ZP2tgrDC6RiBAi1qTCOgws/kA28TY3IcPRMG1i6dpulX9wkunRNU
Ri1MjDvqXXw+Ze8xhDGSym+qW0nQuy0LX6736hWFWTpR5tDwU8/ENMn/7FEdwSkiD5WeDG4boyVn
sGZGvByooG65+l1u36unHbTv+fvWKEsYoUVKOgzRBlslWY6Gibguc7HKkExUU7r2IyQoHja0oA//
LNC/M6PrJYD1F2S7L0IT5eMIz0+IISTdI6P8h7m1W+NyjlVTtLYEhcWPZ+KYJRyDqR0t2mN2YzHC
0gCRos877G+wnustBjLmT4q5xrT9wKyyoT7Xk8/1cYA5jwFnf2Xo88HCDBvBiUn0jQ/AwbAaTbp2
UlxQFSzTdk+flQ1tLcxl/B6xAA4fT1/BQLqdZCsbZhiuDm71zTqg/0IwM+bqb72ArsDfKJA6yVcZ
eUwjfEUSbUUOvQ8Ctv/6knliv/5lr0JeQzhU+d3iGODiKo/FTMAFvQHQ3Fv/7pjzUe4tIDdi1stl
DXtCGAXCs+yI+yEhHH86XojlqhYuWPRGcagzF3PbX/NE14aTAb5/mN6gyE4owNd56eVb9TiI6xvX
VsauAZAfldSUJziw4IF6i50tYOwLIYaF4IqUIg7f7ewzY3rM9QVyQj165fG4JpIKLmjaLPQ0c3rJ
BIPTkuOvCHyCzMBnRTD8Rlt/XKRzGONIOKOArfB+KRrW1UugA3D4RSCjKJNJbMd6o9rev9BBvQiT
4t1M7u4rFMU8bKBQvjQ2og3G2Y3qPiz3tYeADMZtsdmN8+Vo8sHSiT7Z7Zbs4HLApZsHAPh3qNkI
LgUughsxJDBD0ND0FREPDtal6FZOozDe0OtiHeARyBhwhwmy3xQm6Sdo0Or/vWcaWM4Yh+B9YolH
oh7EsPR7KJGs/IKfyFJHUrY43QwqWcMfKWvdsPgIGwOiAmY4HtBayy79JYxncDiRwElVgy0ss2Cg
3CtPBCOCuQVPV9pzngOMCer5Fr4Ys4DuaMD1YBBIrBDbjok341w6Zbl/732JwJndg7X55fhCaIiF
9ujfA1tcBJa0mBApzCmfbML2SVkMnNY4eu9IjOKRc4ir1vBfIRtF5ltY4IgGnyQaqBqRHMpHZh2s
GWnjR8dsRNPmYc7IZ2Kt/0ph25yonygmExSqjnKNYExaY93jEFqXhDkC2FmOdtqBpr9g87SvXHED
oZ4lTiZQ4bhaNnxSK4R/EewhULM68uNAEOrTaeWI++Tui5QSuPc+dzuT4BSPWybL3MAUYauQ4IfJ
g+Po9GNI2z3/YlIRxv8j6byWG8W2MPxEVJHDrURGOVi2byjLViOEkEgCxNOfb8+pnul2lAibtVf4
w2wnPkGcdRbRXOPQphlS5sHryPAv7tbVmkTVo1T2RGOaeQ2S3lfcFpAvmG0k7K9QGp4BGUMMNZ9T
oczKiMg2O/3Ys+PxNlt9XZC0mZNaMmo1Zwis/1425XyzoSzjXChJAe4RwxxezpqfAGLM6UtFZOlz
enuz0+a0+mq8E8KFBcpOaAqsviVElkHBzPoFV5WoS8eV7U3lyXegf8jeUuIROZ/z2e68TFAmi9Cg
9tXgjdQQ4FeIS2Wizf5QuJnDP5tJbuZevSE8al4TlC5C5EzbEPtEG86tw5cwiZjf0OnHzYbxUhqj
ku13kS5wo8/v9juVvNfPffJ5xpCl1FFw/zd23vDwmkODQjFm1h3MNoAdHuVPyb0UMYdnm0eCxZ0T
Blio9Tirl+NZva2UNNHHGIm+q7mk3UKvv7hcjaWCuwtembzCXLNpdYf0nxV5Z/yXQS8nK7bpGnuk
bAQ60hSEUAecZqYTNcsVjR9GEOQ2B1GcMH1OiEQ0HLWKiUGYB/25vqRfdIkcLyPJvdBuHs/58QVD
+kLSTV7HQ/FYV9gH7J9B9Px+Ahp22cW1bIGmDVLvo8d48b/sGaAzONtxX4Y3nE1O8Ddey3TEtgcZ
MPAzfsMuGSsHSidj8fzWjy1kOo6XcPmc2YbPxsTW0qJFN7eA6zAPmY+f5hG3vVhHS/HFWCULUKpK
GcVGQvSITiDTxASGE/GbMEkWRCKJzwBD5z+hgA9/kLHOBimGlH3CYcV+EM1WY0KT5j655gb8a/ck
ls0BK39TcYZ5KFqz8GhQrNl1EUrQC54IzIfnEMx8CX/INiLDddsom3O21dmyRDOQOqCrPQY5E6tM
85HT5DBgEiCADDmBJ5dHMb6tpRUVV091RxatU1fFgMZct1/AXEy0pIGCJrD9NNwY44dNeE9wZPW1
AHn+uEW9c4oNnKT0v2xp7TgLYinl0V6ok89GrMhzIMFgbAOvwCS+Ro49Ax8fPkiN620ZMlHdgKmM
+HuFxdlXvr3uKeV9iSDNaKFA7x9VZpTTqbrWaGcExJNlGRfbGuHwPIQTgjPNfY0NALkcIt4gs9tl
s4ffk0jnVzAAle4jzecxCQQam33HA1SFYp6R1BczQiss0V3OAK0UJQDf8fKFox6ofu/2QeON/Baf
I3OD2sOcqTPiuTaWZmVAfFuK4JNjDcQdJc4g5RPAnE9s/OmlHU3y6Oo3fI5NQfSb43SALyBQajMy
NxaG5WxrqIVkM8DVSO42/FhxBOSciJfqQxurP2EKxLGEkscBuDrwBoA6RC3btXEYrHCIcoBJgp5N
FyCsm1AEu9bPjirvkAfa6hFOyM4UURFp8exxEsfUWVsqG4HRR8QQUDQ01fvyyXiJXbKEsBVAsqHC
Z0rq+NRiqr1gXCKhiUBCV54fa1G+Gi6WdcSG0oPmycYpdIASSjPqoAzmFxGeDIM4zDzusTTog9sL
nkzSh1rzdcejDGGWwHMsk0LRr7OQrRDOR+Ps9wIwa55uSM5dkCA7mmDeNDvs8niCACj+HJDsDmQS
9f8+QAj6uXyStrFHHPLZwQeUzLiZni5CT+zb7TEnIgA15VZ2Cd1upl3lN/0M5nS0Cwq3gFGw+kWz
D4jR3N7IUB6UXrQOaJYg/3Rh6FcRo3Xk/KTXPxOMCc2vLBwwl1rKEjnLXNtV908bjsbuZgRXRQhk
FzxQANCo0OmjgUp/hs7L58EBwZBviQO0JR575mREW57LkqyRDKQWl0s5k0CIFgUbyQncQUicoITv
qIBZjpJb1yLco1qY9Fg4cFGeOxJRvoeAF1iBw4Q9xz7VgX24pAKipUPlClzNpEdJI26BylVQrV9b
eGqMtMg/SxzVBJhTOXQbcgErYT1BWbv+kv3AxqReUQC3Kx4ctlZNmmdEb4Chm+UAcnVBgQ1gBMUf
4YfKwiH9zJFYL9mQabiK5c+DEQIh52nPEUW02GlH77Z7P6HeDjiieOZwsNFwertj0R3zhVP8a6cq
UCzs75DVebq0wJtA8bp5XLrqOTtMPa6QBoPFZfv9n3J1aG/0iDVvniXw89cjgCjzYGiB9EG/1l6A
IcW9EiUcvHO+bh+DUKAh4j7/xu/H9/PLBkoeq7MxeH4NrnREXxqrjBPInuntoS8aNL/M9In5wPx8
PWD8r1AnJiVQchS+kCyIX4xmsoCJXWf4GTDALKo+ClCKyn1fL1C4W8rrl69hTQoDAf3QtQhFKUVN
uXJm0abzso35+fhhFtTLEe33Hqof1NI73Rc/77kOiYo6El3gfo5yS8XoGmonMsvoV/vWz4MJ1FFC
K1NAIEgPBEgn9U1BSp412+yzXWuX6WKf09Nzj2LguoofApjjj6sKdWKstLYm62v/3N9iFvJcCqrV
5MW5C4TDRS5thnqWrybVEo+jRE2Kff4rJ4/lkMALmw2owH4oTLjXcjKcpb/+y6ZCf2zpwQ+n+nQz
RHP4HqgrOrSRScG0x8p+DKYPdXaP6fcOSfI4gIgK6QDNmIB7fHA/Ih8e5l8W924mBegezQBx+Thf
7cs1h77kM/Ig8cfskWcSHxxp+8+6ORJNzOV+SOz++yJfF1/5wcAcbZsjORSfMF5x43T289+3dJ+5
YI89JGtr5FtiA234numvenwWwpa5zbKUCYAgpR5bY/7aA/GnmF83ux8mtZHDcgYkuOKWGGpQ/72o
rpHj3b7LOYhlrByikZ+TWp9xDs0YuvJCmosxvF7OrbgBr0iKV8Cp5l//ldyPT8fPGbydWpwkGMmP
yRXxt5t3efMgvMVrWCBuQ26/zfJjyQIE5P6YPmakPYJSMce8ef7x0ESMxD+FfGcf2KgtQFnGwOTI
p7gmgYAHjjtrVhP9LgRYSB0A9lqxFEvtv/f147l6/oCcUOGHOuiBFSGlbRkyxCO02BPCmC/0Z36F
eCDTgj+JzQgtXg9xNzoiBJCxC5uvSQx2KRtFA+KHHAqXqMWwU+cDFNwVkin2H3mUSXmFtctfS0yY
UAGdve8etFPlcEf4FW708TWGdL9ADhWuSab/TeZCFx0hOepxxCxiCIpMLaeAGhisKUeoJCP7eA3k
H0TC/q14TBIO+H7zLAAxgL6PvYQY4qe2Jy/p1ym84PYGm00xEYNSSSL6pFpLu8cZSjRTybUMjNq3
OX+4hZprD7mbVvhXS3vU01so1XxBf3Gi8K6+st0dtconejwU5lBm3d/Xot9KW6Z17E9nB742KaQa
j5+VEDOeM7QFkGVXmxLrJqT5KEkz/BkD8wc70IFxOX3y3Tt8coeTe6SjHqktEKrTWc7oISN+aUcw
vychumP9PtUAcBpTH1zf1h1T752KqBiMxlmnMUhHgBQFU6SXe8SkAL2gc/KvKCJgqv0noDNABA3a
Ex6fdz4/an7LPXALF3HfLtiW0OdhofCOM170DtsF06zin4N4Ee/nIgaah+oP3cdv+HcZxdsQqpZn
Zn8v5yNfdicEgyiprlhidlWczS4ibblwX334pbPD8pNWROh+0o/xndnn58c2c6E1UmLt23N7Yoai
UN1eCDhfBm4/J+lgaYAd5uquykLGVD3KG8PsfskZdY9zFUIT9yRpsF8yA8hNl2713j+2Y6B9aMec
hUKc6PFBoruMyvYHes0zwt7Wia2fep+tHaR8GI9Eiv+kv3F4468ZMkuif3/SbPBYEJfLnfaZbuGt
o3Wyh/z83NGOYtjgeGI3P+ZToNPYZhgNMAuz2vOdhJSpCPuVejESSh44zhN4jKsP9w2DjyiLab3z
17pgrpEKtA60CRsmAkkKRnOcohApm5eI/yCOMJOzy3VPL8w3NyJFmkIu+ZMvpRtwV/woqbekoC/m
/39oAx1dOKmIP+ghwOZmVAEBmyqNBAf4ETz7K3KfFybzIGtBF02n8o1SO54v+GryVTy52cW5U8Iy
hVvho3IJbYCcqoUFpN42HYh2lAV2PRbnINtRdudFIH3btwQ8E68RNagncEjYaUE8plY/NsDheHpC
aZUfYWRgRhHQwFyBsH127h2gIKUoAhAH9U9bqaD8hHoc2cJ/Ga4eKbue+ioAnytv5C8kkuEd7wQT
sYtv//oYetu3EmBiv0x9XHboj4eofa0M7jpXh1TQNZZULyTiaiS8TQ+1my3kSPqBaGS6yo6hJ7g4
lF0wOaY1GxaI7S2mAARL7QrHlCIytsRBBJvm4xaJH7JxBqg+kOcsorkkJOpHcRC0RUPnqCLavX+v
619ewZc+3lbQ/irf6h6ikIYRMzn9ASz1uFVWcoRu5PwXBnL5KUdQoUiW3pthwyDGEsQlwwN17hls
NjijDnwD8rFCgs9I5ZPmREBxGgARRpK0StSo8jAMDeW1vUcWmithYJ0BdYX/xCFzLK1vL+Q9SGdv
jPu4iyGGSUed94SGxitp2/oTZjGg9Y6TyReoSrngbcz1IkBFbg5I+nbixUzXmVOV4Hmez1XYUPnC
3OdsP+Jl9LWxLBYjqnfmGvT5FOtr9fe2khlkxkg/7pHQ2xZw5BZaYAR59PZvKwJydN9VKyl+bp6u
HeqJMZddWJPsUm2EkGOMgUfEZl7N9/+K2fYDSR4EmmtPD65Ri7hQ+dG7DgRX5bdzP6EzExDJZb6Y
XzBBYP8lp+nJ42TC8ACBew0ZRNoTIOuPDhk9FHYRdAI37eAqydDwo2AlzB8R1pviFdrkhkIvyAIG
xQEE+Vh0dZjJBo+Fvb0e4NIwPlFj8Bu4C8jBtPl7zOOVE9izzS/t2vmvhr5dNTteSXoQUfCkTe5b
X05kz52FggHw08s/1EDHocHY47IZDXNlbX6LM6g9NBMCPQjhbf/n0lCsEID9hAhOR57SY40RXVzx
PShxfK7j4/DhAoQiTaijH2Lp8at1kVcBmk75P78m6ewY//tj7Bgj3egxSN6lc1zUvDKpPZg2cxoG
QfvvHjULtMz8e/RJmgLqgB0BiWmQWHNObU+OBfYYoC11Aw3e62EU6mTb6dNSXGPdfxprhgWY8cGk
QYyJjUyeIVgz3+OTibeegejxKxkS/sZGMV8PyYB9nsVXLTrProYkbWJ6BQrbs3Q5+um2W3xrvhnX
PyAxZrLLCQyzj/vi7+9f4fMRZMSF6KGJmI4RQDjM/hIo9DMTgWkWyBbYiNCZXuQ/QMOFYhzwUE+e
mzH4EpRh6at8F+iaaZ9mgEk9lxu9KWzoEJiZ2TtrU5/aU5uk3mNOQTL/l+S58yELjS5pCRCJHvcC
ZGWMHuHbx0bx47pSf8XlDqztDYAcD5IBL6ojCA1+vaBz+w3Ghgeq8wCQwBHgkWHJ+YP/xFtbgqSc
Ry8/JbV7fQLe5glqqetr1ijNicbLIuBQxBOqffZRGqTPINsy2yPCyWsl4GlrvOGTB5tYhK8Fn3EY
H4OPnGbnoX35XUTyJzrTHOj7VyOcgbXZ1NBtf6TAiO+rweXY4xGQBA7MZIKAiCA8UBXd/yFJRx/i
vSFIQuEEktXSqZwEpQIy3yNFXEqw7cxI8mg/iW6JsbqeqsRe0Fb9AibsIWsKmpdDDdU/4UKsfjVJ
uoDLlyi7Fh9bh7YHAcWrOEuxXEXDVTgSTquzcPsmnrOfHi5ZkO6LCFHPn54cNR6oR4U6RDT+gydp
bZm1zlc/tp9/1b9jxE+wgc0vVQju+hfSKxobF2FufTtDSHmcIFgy+XMYHs+7pAtBpdF8YI8qcP0q
g/GUbqRdsTSsGZQEEmh8YtiOsC6MWu4Oc5vZY/bzNcbWtmYVKPHbN6gMSUj5v3UpArdPxrcEFW49
SwUdBc8EodnCABDEjsdH9aF+qpSB9q+J/7Wr+28Ov128FtXKxHlyTvVbuLm7B+FI61c+dCdIf6h+
m7yxLR5xmijregPzBVdK8iOukxBBoYYm7EhIIEWDKcBJvZDIKmYEDs2XSEnGiDz/8ff+ea7U+f0w
eA8nqNElh1UmGsdQ6YoVcKKH6l6Z0OGD47U/pOakM3TxZ4yEmfNAjpkflutlsv1HxEHe/BFI7l4O
/wl7qoSQMdJFZCpIhBSR+aZCt/JK9GgDa82GP1sL4hZKpCjT5RgeUAWzLKoDOfoqPWozY/b9zZC6
uVxjYfCRUSmlnrYBqbiyPS2ieCrJeA5QOEliy9nh5q5df5mQbHj3yz3gnroOip0zQg3YucBBcONE
yKWLC6NoZ68E7A5GxX+xnaa6m82JHFoUlgnWzZ2o+VcvbE7wOkYwHPUWbOfbH4R5sCsUPXsupeID
hJvdI2ScmNCtD7SmeNzZYoH/Zotfe0+ZOZf3+WLjfH/Xs2+HrJldIzpdopnrv/jd2wI95G9MAiID
wgIdmwX5/FZgSBuX9vJSnn+fmW+sM1iWeZxhnZfP1sulNfvwb2hgM93E1fRQz/xl6ESOMCYtZ5/f
TB19ELshCkqz7T/KlEQUBLVXzP79OwJbZvTx9fLj/5ffuVuui/0/x6XZsTCXII7RZ+LsRx/2w/y9
A4jFdIIE/weULu5N4s6JK/DHHN7FOHLX0DQgMMefvfvt+rPNAwdba74ZMDLHD4PuXBohBjOyUZwt
r0ksmvqin5otnbkaGegHk6IxJmRLQ83uKw/UP3pr06phb2Gp3xNz0cckYBgnpiGp4o0qgvzDWMGK
iLJLleCOvnokNLmIiRhyiZdPLE+PyjlGHC7ABY95VvTLOwY8FIGYDJVzWrEcIdKILDxEm1cBylrH
6pweoJ1xtOZXc4Yjh9LJ4+TwWvDKgD7/9wftlJbyrgqgIk/FsoU7jlsGfBGuH+C9s81MA7TyXBeK
Fk1IX5AqyBJsbXVjH7RmTtgsUNxiga/gpVWEIPugR5wSZu8rq0myZRZczw1dswdCsMDI4GoKNZYW
3o/iX4lstyCnrCfR2/Gdu+JxbY2VHok/TYj3DMowj8obaLE9OGF5Y4vALBtzHZM/LrMwdka6xVrx
onlgRt0JG+fZZfOYBb8XE7kPfmjXJZyD1YhzGvrwBqqLAyY2eulfvkz/SvL27Gjt/t/Qtmk6i/Cp
b7ILEmGJHTUJFL1NfnQYyaCEifwHb6T+NwI5wzyEEtgl6V+xJKwiRnK0kOiwVrwAIEhkC5HcmHP5
IXcjcysEbCyOhz4nYxLRiOd1tJ2+4e6RdQt3VhSKyRPpwbBBg2xegZvdIz5Er5gAQ5QCn83H9sbk
QvoidOGeQG0jLFtSCnZKVFFSMVNMmf+JBr9E8KINz9mS8W3sP96R//KlxJgGAOj89zHzmtmxcLsA
kT3xPAGtd7OAmoVbwCUNHyf16043QpwCp+ggI4mTNydiu9xU6I+0Qmjn8R04PVyh9K/VRWt/x9Wx
UbGdNUmX5Mc+AWtHc4NGFy8prsmJdnmB17QOxoZZHCUUheJJWkke72q6TFEiHXfpi7VitADEDa9S
HdYK95hqE6oZAwkGFWF15k5dmTEkvEhzYmiwnGApAV6/WFfmL9ApBY4jP0o7BqJeduFRO4OjPf/n
SsatXdLUdHb5hWkIhGEGTHt+H8Rfc8qIPZSrJLHooPVRwyo72hsO6zHnjYRYkYlvgyAN8WMUlQiF
YMeccC1qNDHeokWiJMXtt5Yu7+cClLqsJIO0M4nB6k/Zf1n5ugSDXSwZF0rjouEkaCCebYImzcZ+
OdnX7f2+vdHBvP69NQZKsnSZ2mR8go4fY8OE2fgB6/0un/v3An7So70ypT8O8CNyRJkNHYqMaWwG
6R/rhKESijWMfJjXePkSGo0uXXJMagWi8mLzAO77REzRppB+PsjJ7Bs7P1S1dxCvFe8JGIKKn25X
ANXHdj5q0BZLhnvC3Jk7gr8p8J9HRAGefgHjB1lpb7PvPvezbfpcPPx8i92sznAzADryjq9USheh
uwWUoaYjT8wnxAnIFKTuN1C3egaKKt8CN2FuwxyFes2G+T2bEjCCTERhWWeo1JZC1wthutZYgd1k
0o9f3ZRMzCyseBJ4Bt4TgKfOO/qYVLuAIlkNGXDLGZwiIZsZMi6h59B0CT0F3hZ2di3kUswbXrYg
4TE2TT/y7z4BKgppqtPFOXLi/A4DZNWjM3Bbc8fSjaGFYwJqFIYVo/cMJ7gsZkrFZb8wf4E/RTcO
9HBoR2rvkYs1zhcx+kF+KCYrHk0F1o61mmrmbGmkGN/9qTldeUvmQJDhVWmWYUqnR0hT3Srm0tiX
ivdlpHNn3sgCG82YDgbvLT8XWLPTdHlS1ooAQVeDTgeELw6EX0SEMpsBY7Jsv6RplqP/1/9j9m3f
XGQYKtAUgpJlfjHM5SzBKhpLZuc0XMARC4oXYyloYyaNStpbWsjvcLYqNEHyHHJNzCIUn76Iuclu
mwFfCSFhgZ/YC/fN3tMUBqA0E3nWefRoYIAAOfZmTLr9XDKHemFw88co9ovanEr9RgMOEairT249
AE//lf/UP0jcyJo83mEmBOpP10fwos1pUanc6U+3WrMtGtSSHsXvSMU1HoCBtEzmlFA7tRce1LHZ
8072lzEuiOrc9EufcDzjgnOSIG3QMELOm6/smKvah/szJAgwaDWIfVxz2lhOmqDvyMPM3RhuaIyu
uJiK7RP6AeZcuInXNXGL8NGdcJqFfscUFfAmO/AfweJNF6dipTorXutmb3VmSfABU+DecMXEFkUO
z83MLkhCrcbT7RmqUphGJpXnjSVlvDbpDdoyq4JFx9JgaWpPQj4xR++X4h6TZF24iwKSEIqHU/1h
EUEeK46I4EE65zMeDhh33FcVumDyeK14a6ByLLOUHD8Uv02veonTMeoiO57Z8RmOVcyPsIyBWbOE
eJX6SDo9z7HtzuK7diQklah7qBjB09pjjjiC38L4+gLZsGZUCPWPdpvXgplBDxpampJwBMa5AJ0q
PDMXCuq7RRbhnvm2F6gZ3eGSXCDM8KBqAB+wHS22RKb2KP7il8D+omppe4jeZggGbqEPvmgumkvj
PFVY0zPw5V+QucjHXh5WXNHoZDZcbMV4kdkTkk+iNTksiQgvqCj0SI/AnPMi6fIvJpu8Aa17Ygqo
beOOVhtQ6fwa8x0t5FQ4SaG7BiUyBmvMPBYHFhI+v6gWHAjtyb2DaeqWQCoEbsRZoPbG+PGL41JV
IWuZcve512KAvbzukdfkIaOHaon4dQZRy94JqFZCkOEdDBcoWHoEgLUVcqZwGnmKQKvUQEsQQnkx
wsy8AUG6M6pPDlJwJIyZOM2SmpsyYQ4QkUxyYrkDc0cZQfE02n8AzYj5kRLC9wS+DXmz8G5WTHhF
HpDcMPdHI1DlzxtdHs5wT1wAr3CNOT8mtMRMJuT1yHTrGhttQihTqKSD5r+p+P0EIuDpXprE/Lue
nCf4HvuHUUuzpuGOQewZOcQLbVGW7wWvJbH1QFhtzjRYpzPri8Vrf7GT3Gm/g1O7En3GU35BWANb
eAIbxpzEPq4/IHPW5BrA2rlWkbBktRVbNoqesSEYdwqwLQGLG321vvHxoyFYbMCBY29uxaOxZrw8
9T6w9WwLgoQbWl64ZVrIKEtAzMHTssW81OT6+GQeAzD7NR6m87uA6A+T5sQbW/EVQPOexAelhhdu
76wbK2QizmHSpS62jhXzRLFB0HFGEHLWLBoftW8kM0F9XEDPTwNq1AAOeEPAKtzIo4yrMTeZU3C2
aAMC68sicOrgAN5wVNYCJW6cJAUyDOuYYZAL8Di7hg3kom/e2SxWg7HqhNCUN0LouBjnET5L4QIR
AI/EeoelgKggS01BcgOB1XJ5L7cmxQiSCo7PfP/OOcHHHwrThVIEzv9yvX1dAQ3zy8i+su2+t2m2
Z9p+308oR3K5YCxV/usCgDG3NkzZ0ZojPIhf7Qyud6r6KamDHV9/QaDjcQ9J9AyGCkwpYitirLVk
aRBdasIABTIf/4fogFwsZjBL4CnsfpXfMYZZ3z90n8ss8vRilRmr8Ux6kj3LvWr2X7efyeyXjqas
8dHQ+nb1HE6vpolAItUfyieWuseRcVQTPaf1Ay67/iRJjR7YVEy6J3UBSv9T1bpAOxFMwBZKUd3H
pqrdmq0XjWqWIphYdaUvFcos7iEMml912yM9ia0e3na5Jyk+H0DCqbHqwRsBtRUGYPcWs7iQzweS
vM3r46Fs3kyVB1eB5PqBQn9tsQkzwFxTZwEo8cEC0L6g50EWEAC/J5c4Msa4UTFoe/25GIZDh/aM
JEQyu9uavYmYxtdJWyXb54EEkUJPE7den1CTASIaDsQPHm/+5vFX5pXKjJLRGyqVG8f4vms/aRY/
2J6eBHTcmFRUUe6Qblio9cAwh0nLM9u/3rGC3ryFxm05fqmtCmXj1SsII6GfBZLUqFKa2E+nDKW2
814yDK8SKTNloDM9xuXj6WW36+pq76eHGj6b1kvjftq3OAW91OLwBonSOdupBLFXoDTc8rM3laJY
K+na6kgu2+jOpMjp9DaCRCpTvkqejh26+XrxTiSjBvVBfal8Xt+YeiqTwkD7hRmIxlq/b+5lXdBW
ucX3aVylLXohVu4O9b8BY+iG6DHJdKSzMkwHFsgdiPEbSIzSB8MwIZCqLp9tDoW4H3fjNHDhRx7q
9zM2kVbraitoEAjWLdRRx5/nskU5YTDfXqU+fO1++6wgmyp07FW9RWajd7Vqn1NPZxpIwr+cphrC
X3J+RYXo9IbL/ZYh/HBwTVvP3+l1b0GkekhHAwXdYfSy6zt0RgVfpLDOpVijydxrYQnXTvwO6gO1
BORS4JzoSehd+yFbtB6nVY5Qtn1bPYrDCy+lWvmUVSs24LhpKC8+68XtmjHbplUxDvMS9ODt2kV5
JsXZhKbKMB0lhwTWzrs/ieltQ4Zrok2aplX4Mlj7No2xh7KQLKjVDMTtrIwlJrE9OLE7pAMpi1S4
fy9FjhusFNQufkk/4BNaFHvh9aiIeIz9pnot1BSWIVqHBgTwogUpoB7fAzAgZKrVSgpvRhk3DcNd
C4OVZm1iF/msaDmO6afafFlFvSjJgQr5rN7ofeeoidAKroutVZTz6rU0XjgrQk3EOSf9QfUyvaGA
vGsr2a+63L1Nx0kvfnJLWd0MUszb6/qdyY+D8noBlNrr/ejKiQN7Xguu7GuKikbLGA/6KW9toDWc
TI4+ObPxEkFy9jxDRybkvdVbsDnjB3cwUzAWquX5fWN3L6SU0Pu2lH9SK0WZVfEEco4QQ6WPdiw/
UxO8cfqjaTyFWSRRAWoGLA2YHMSrK1tG/t7hvZO9dhJgCp7cfsIssa/J4uQE0Ner4y6hz1lgyTo5
UaP14ajL+wY7L/MK4Mik+4xHZv/Ato1H2ILy3Ux0dgzaKwopii2vCmEg+oqkNptpks0z6Sr1kBS0
nkeZOjwwXnFuY3jTGSgAdHOgW/SGHOyGazZPolujJxaFgl36cNGHbvv668kamvzXAlkIFffGGKia
l2yS/4rq10HtRtepihF2bywSHzZYKJdUDGgiZTfYKEzEMwROYZeZcLeuVTyNWOGkznPm6ClIianY
GUqO16Ia1goTVWCtRnY/y7L9a9c3VIyv2qkY2HCeC3uCAZpLYXOrAqf1pau5sG6ra/+t3OPHa2F3
TXxrPgi4osSQxqs3dgeFOmooVimi2xgRVFTPKmPOzALIhMmdLS8mym2oncg0yeix1L9aCKvCHtHC
WDmwvw6gORy8HzOX5I8t8UUKPB8yH6X9JyTOf8VpkoQBJAxmyVrc4FTUAcKpjlvowgn8CsW+7VaP
a8gD2kI3SRFbXnVdhNGFpHmMB4GMovvwnuM4LduMExHtGV7CUJHPcDLib4d+ImLN9KD6oAbV1wf3
zuvqA5sdv6cps0zRZmjLvCgwNdIotaI2Qe/MIqskj3nkexEZc6XeDzfUwJg/Ftd+r+d03dvpHZUy
jjsKYdLp8SLQJwnRX9liI7u3VlJWVdw39M37757nXwTYeNKZiNP6mWoDRSqkJdnl10O6krUYh0aY
oTZUUjSPWPKNvOERIwYWGJ3eeNAEuimPlTuPEwoxGfbGGO3FlYIIhyd37qCv3im5f+WqqHZVPvAB
6KI5iuLaY1NjiVfBLLl67WJqztbtM2UISoRuYMO+kaega2l3S/OJih6VRiuF7xuTVLTFaVVyJbrX
ZvrPctZ9WiQVOHfJYNYQh1KORrbIsTFzrG+O5kY6cKQMG2Q0C4GtXLHk2WoWaxX/OMEGhXezkmiR
AZfraySqGUxDxk17nt/K8m2eqsYQYi4APYFS3appUaG/WNGPqm/AX1jhxNGmyeIpxXcWZG9nz18Q
KFQtBvZXVnJiihYZTnUmUVu7apF5+5Sr1Shj1wLVpGa/KOnj3iFGGwqdGjxXlX2LbcMoQ/BESQsK
jPqk2jfPnE9nw56/ydvKXuk1bT2p2Oo95Lw0d6/30tNv5cm5/tNMMK0jRwGyWVrys1r//C1N6L/P
1Z2qyGwpLC9X4cIEdGJiHeHKCFFBozpi3g5vUPyw1JfzV7fUu3iyVzTZ1EqolHuWbEBiPmn3oERP
gyhVKvCmpCWqjnXd+NYDezmunIXHMItX71lnClTuR78pixHqEyUOW2KWIx8zUZ+hg8LoAa3i2pJD
2WAai1SBBFaHvZgjVwQuKYddBjvfRiHzev98qZQxOfmLsrxqKyunV/9eVcMtVHAGso93pMMmZGiU
EQ4HqUQ52guFviHLvh4aLOHaIznCdUjeENENBGhvNkOfx6Euls7d2mrFlW6+1vjg+NM70/KrHOQ8
s9wzp1zbJk/1vfxVTXXpONsiRf6Xl7Fw2dLqfKmSi2bOY/Myx5NNdC0UixkEawvJevTZh92LXFDj
F3Jb2uiOVLvqE6Z6f4/qdEyUZg+3tzJhbptoSKXTMJtsZTNZDi0GFKp7ulEDhskKaAHlKKQjMCJv
dRR9TAqwl76owRCpCnqUbxPUgAoy0EHWY7zh3QUT4078ejCrU5zvWtrda42fy7EfQwnufV1YLQQf
6FkpRPPSEq7r67Q7WAMDyEd8R4Y4rw5lWgSZzZi13bYg0jrFTrqeHK64o7RToXRBr6oNRjTOeqTu
Mnbgd+6lp9InNYRtfA/VdnkDNU6GMKiQYtNIo56eOjblJwJcT7hvjurKz7+pYjWO6O9kifFXC8FV
xHSuw7ZDUsM2YHLmSVezGrEplB/chagoru5Q/uW38D3iz9w4KAflQY3Ll2FHDxazQecIFi1obDqA
wOLSgRYAonfS9HLrpkOfKOjosuY2j6++vzcnndXvKHuJkQEGAb2+z2wEpoghqfwLlvPednSl4Jk8
bx9slJ08t7UPdbr0V/K1azzWf53cJ3fc5rKu4gL/3bbOC7EHJvFK/WkxWh9yzIlBlViL/P7TqZI3
vOKrc2rthm7zdhqEw6nQBUVrX9+ynfZsClAoyWBvBU1dof0PBqlHduGmo17MttooPPa6ccpz1BpK
Q6ZHfQ+aXmU7x0pyZHT97g73sv2y6FAMBoFWjacn1uXaLeRf33n6A5ToemPQwbxKH7WzHeXpc8Di
UH3gnklWCau7dapkmuxgVON3+ggyxr3ZE0dhm6JVK0k+M8DkSFbQ9CBlGm0SBVikYxGrBM5X3seG
Xka2eb45OBihjHOXOfNsnea1+74/5uP46YAX0tSlOcFmwbpzOmq6Np+Qzaidr4chOjZ0224//T9d
xYJYg2JKaVpyzldMWRQmVdMDbX0A5eyt6bSTrjDdBM1JWrbKX/NgfIj+R5V95k5UgQ+hVLSGHw0B
mndU3+lcNi+oQvQ4vMtTplkM5tEQvth1ojUjfuJwRMci0Ifxw6gaXJ4u8kv23xZqgSJMl5RU3Tso
CINi8WPXqHgPMxa5OhoRqab/l5Y33bZh1b0LEsNBj66gsnPHIY2mPUu63rIUr3cAJcggmXbAuKEA
QvBm+MNlJQXSaVL1jb6wr/H7Vh0m0AcX9QFZtPbL7H8kndmSqugShZ+ICGWUW5lRBOfSG0Msi0kF
FBR8+v7YHdGnu6PPrkGG/DNXrgE6HD9Mw29jmEe0wXEDFKmA/Z3fJNzf7/B7ay1WnPoVJmp0r1RX
urM/Ua0GWTM4QPltrUcSf3i7mo/zZUMxUp8Lhawl4ZlFD+IL3qsak7rnB/stnXfgplhf1hAwH3vw
iCxlv/3ejT8X8a2YGvKkmnep6giJKcjDS0uzVEEbyWYb0RyMT6P5SFEcVZTchPt8ai21+3mqsME5
LkbyixT6r1c/sG0uv06PP6F6hwRT/Ly/TONAFwPAXP+JGQx8TKCKB5mo5V7OWMuk3K0eOVwXYlCq
9gMogPmtMHGLFqJHgW8w6W8TGKC0T28BOgPKx6GjZY7thx5YZYHwCm6d9xHzWVajpR3U2L1gaojf
9Rsf6l4+rJtMvg6Ike5nFfJC/lh618ksps5gHTKW6BZg0FZAKC/xWADvPT7Lb46HXPLyHx+ZlHAW
MJPp/SFvNfUGGbS1lO/t2uvznEun3JOwoZ+uQB++yfnEmyu8LzKO0A8No2mq7qvLolZ2XzL5SIqE
U8OzWCZwblv1ovPUZxUU2VGzeUy+1EU5Ek9+M1b8EpFOvfkqvX26h1nTkmnPfHBTYEl8X5ghsYXs
56P6h45pRAnG6FD5Ksds/CVhT3M/0mV4GHONtE/sK7oULR2et9hN9WNvpEFlxAG2hcEvJey8cAr7
5t0sl3lb75hV0TQJksANPLFqBSlr8gLrJDPLFXBkcPoecssr9R4Z5o+7rwSRqBmLh3dV+MqN3eYQ
F/dQkN1iykr8hfplhQqA9aiLFLeLYj7BFi1jqKTS9ype8Km4JvNT0mMmhSqdSSPVBoqXSbmsEb70
Omq427Krnm43xlGG4Uom+nckL2r0SWP1rEGZoftXpMR+F7fdbQQVCaOX78N7ddVylNpNrqDBz713
9rQBBGtPyc+Mm/mTrauyyXCVlbDInkPR5mn6dksJYTyRt+IrM5Kv6t0edxfq+SQJnwyPj9HncJJR
aEjSzb4NgFPNzg6j/TfLDfXjPdJ6NlIIbPi2R+2Lkvidj4g403FyV06BPBYscOkqzovR/sn0UrMz
aEyRveT7oDcL5X2dlHNB4dcna4Q3J+WNfwgzNlz3d1C9/zq8CzWMkYa4SKyj2L6wy69oU9FesQcu
7ZKt1n11D5gWnVrGc5uNVEX+ezLFJOHAbu2NUWzisrbl4X2cZmxf4A6wdsMBhptBXXsFJ4zBzMkv
mxactLH3CcHMBgwXxI0VM4tnacXmkF+rYoyf8SXsrfBnb8HXXDljl65YjMJ0XUz4ePpC+idwaIbt
LEJfZQbY2/llIAWgt7gXI6WHlIh+2WWb84DKeFpBrGNPnRzxpAT2g3Hx3eMB6mMUYmAmYH39CF0X
W7Ipa8NkA4CngbUi45s+jpCLjRv7FQSpXawD87GaNGMG0garvKhEDVfy26WmRi7UpYAogK94UEW1
wW6THwQt+9jEn0OnTJWPCed2Otq8SFDjCOQIock10ZH0k/gOP0aYw8c7aQ7pDj02DzzwelDiGX0h
2vpLnsVjVtIfwlCmosyUY9nZ8Hfh6QCFDbdDw/HXTPc8zukJreUbzABKUE4S4WB1PF4UN9vvzQv7
S7TGyxi3RZhBYnTLbNn7xieXxaG0esekuJCB4UDSoEqjnMN8nJtiolUG2jdYpUiL7Mqnp64lSOKg
qw7mJ7DSLohyEZrgiGRSQ/mu+EZ6rAOB9gfCNs5P14HDgEBpjfT2yEoWQ9mX0f9UM/AoYwCfp+8Y
pXIkYCnBeiPx726nm2zuue7X4c/8W5Oj5NRnhAJApCDvFTh2Sjb97ORe4bqj9UxD0h+cE6Di9OTy
wLBhhGiUs6YGK7mzsNXZmNsEAPD74Rag1c5JcATo1TwC71i4I119meKBcgaPwRJ/SIwiwuYPfgxC
IXxM8Kh/TolCha5BprR8QgM/r6F1AyZvGikYS+iuFFaetO+dReV6bt8Bq2d2PL4Ik/7EvEHk91lH
E7degAN+E7sOm8QYsLlnZ3B8HTrntMfCyoR5Kr0sdXkiPGPsQspDkcP8xsM89sZLeJeA2bYmOlVj
d45IRwTFkVXGKj8qlGd0hJkFAwjT5gcnpFEPkwGyqvte8JiHmUlGAnZ106dNzgew524ERw4DXGNE
NNhF8O47/SJh6Q1nNp195gjamJMmeDHN+M3Mp/2bHtMrud3syuGQiHbyBinJ8H9086sgm7nF+0lh
Qa8LH9RMlx82GbkMHxGvkf0NzSiajQnb/SWUGVqQXYW9mtniQWa2rN1pBqYsDArEgrBcAhh6DL00
qQExnhD6PUJvyli1H1cVBP4gzm7BnXCbGe662qH3UqufLMvZaF+/7THOLmi0nkYCQHuAKfwc8B9s
aKBNNpijwbt0oQr5UL0N6fiRjLGxfQY3zsVDETK8aJv8OvbQ8hlZWJV2Er4DKCo2/Gy/sBnqaqfn
CV3rc9puISLjzWnsX2SJQucziLUPDwPfbDJVDt9ID7WI0TDEjNL2P+5bmo5ilFILfZ6KdkaGxD8o
atw5NXc7jTIovgtCvgEX+R05CozUmRTTEJRjkwoQ63iko9oexYrXcD3nS4QvqWyxRgA6SeCLk14s
rRNTND8XeKW6auJFmC+Ev6dxvllKHk0Mwbv5n3iyFXiboVTdkXHx31qjRlruvuD+8fGTPxlrdxC8
YqN4L1gPrB+prNvcqj04lA8Lb+tryRewtMRO1cMpU411epXtaDORXRYUAoRF7O+4fy0LNjzh0MsG
4G5qoGNk45+O+vy0EBdEuXmPOWBUypjzW4nm7fBBuTmjhRhglyVVm0r8hmYb0KEaIpbOqJwkiIc8
NqNjsqr/mjn1Of7gX1wR2InU53t+nEdrkpUqbdqH6fk1zw7JDzY5Tr58Ra85tY6abObbrQJ6y2dn
iUsjh8XM/0/Ie6ctYbqdIqh4Y1/8KSPMSdnyh9+ICM2p5vQ/fdRZ1QrTSLgS2eEdsAPh5F/oB2QB
KylhaJpV9Mx7nKqR3mnTLJT3Io8MU3ox9UczZGQyIkqCzqMaIupeMYUITNe5//HiI8LdFUvxD0V+
gCIuAnWVZhWXEMnqlTZr1qxR/7K11VdAAM8YScuCkmvEHcZ3QCjwhV3SqM1+1z8c8hUhtuNzl0Du
9lsXTSY6k5vxDT+u0hDzqTos1k7LfF5R/OHOQPMl5xxZpvbXHHnbnF8ao2H9Bjoo8s42m9eRJS6W
FkM8sjzL1vi3c2VJapm4I366WeEEOE1esCPzp80WZNy77dhMFzIMUlRPvxlDFFQd42bxCD7Q1LIE
3JX2Obm8Re5h1swFwreN+xr1Iq+cA65dwmIwSxPD1WpF2f2AVlJfqTYO7yWSnEEBSrJFAOS7EIMJ
awMPZ9DNG1+riIIW3t12J5+7Ow5X1RroZUbODqxjjz3I3S23cb7JPf3STowshr1zR13Dabdl75GE
KpRsuLm/j7/nrloJ5sTgQTA+h6+BTtYo6UK07e0LH72fyfawAIEDZGhn7PuoMGhcyKzl9U9X7U9K
FquBOJgQp3xRmHTORQn9ZAfuoSOeBZG6YqB+upmTxc1tNQ/WOPIanUsk4d2xgHyQEPOLm4cFohqp
rcE42rLFlV08mU+QIILW2lUOu0MININxm13QgQDITzP6V9jRMobO/84T8KEiwyMtOM2a7e368T4x
n1GMRa407rA2fuzkYlBVHcy2Kkjm1xsFojTzBb/fopyP7C1kdxZEKJxijZBNUzbav8nffdHYmjfZ
ljY7pUvpcRTtCk6sUHOKwyOYhOLhuyIxZ3tmO3XoVpguGwOzkiIBP5FJlBvnfDATdfmNHV6s5chV
droDC+Jf9cay9G6IJm8SwepzFLQALYd/97+DYf5Xu40+VTa9EYOnvnGDRyR+pP9AbfGa+lkofYbk
6pbY+Zux4yeA5/UIR3pXc+CSHnkp9Q1Z6bboDQytrwkvSFv0v+RFsvHyKiQNRhPkzOeC2e5/viHq
F8jaT5sD1hSWqqs7JLcSoWQpB9h3523vqmQpe6eVeNRCsEQOAiSZG5SCYPp4tewonPBv0TjfN7wH
MceWNk/WpCh+pg1gGPYuHKJdNCMdff7lLb4FkOEYOtVfXnzUDUmU/EAjnt4WW/FwhyXdOC/8nLnJ
Cx2dBwRD0WP32ByTcGwpADX4TZp3gRl92jhiPKi2H9ea5kCe8WAHMglfY+dr1ytEMJox8uvp7dKZ
H/8zlbGcMBV9ejoX55Z1BeMaBZ7yRn7M8JiitLZy4zbPjx8ImLUBBWB0vG1qi+/7s+1nW640BEr4
/wJyl65Chk+WLwpmEGIEERIKs1vM7HDb8yxQPbixCj1sgFp2AbdrUN0OGIeb2Pf4zQdWjT+NwdvD
3dDm4E1M6TcjHssWLcxTke/9cYup6NRbLHN0VwnZam6RQTiPjWRm/CEBpXvNt/vCuCCCwhRxiPVG
j2g2mWw4ukvzNGfvXw/ENGLIMMB/mu2cc2d9YuPvSIckJHM7yOZ8dmmXRRNKo1ebpzABcZuOcJB2
+/03yJAj/5Y2zU6ORwY6i47pB2oWk9P1zvhNjXi4NNScQUaNvsPX1oAIUo7WSV5m32CMG87HGprA
hzU2fMXfZjiHT+87YiWeNjmm78F4dyuvepdrZ0AVpbBdOmrMLzJuHyfbmbgaXzI+HIWdtufvG+Zb
HfaaiXIY4Qw+B1B0jNKii6RY0eaINyQfQ3oeEXOSlW0SJ/llsaL46ey7HZGs1Juq+0ERkc5r3Fd3
BcKR0uroYPO/EV8Iz2NxYRIiZ4ojSo3adhhwCKERFDzFsCof2WSyzvLFh3Z5117e1sPigqcW2zUO
lS23uSA+ZJaZW2S5CwAvWF3N/sVxeuzifN9YOb/DBU1oNfaB09igrCd7Dp7nldTzRYn4ULRhuHAc
Da4p04ICQD+/ebGhIwSRk77LF/Iil/wkn7FzIvh1LG4wVkC5XycwnHYd2izWvd8GADwoJae9OYrq
YJ6Bl5oOko35FoaUvV/CMTTQElmDpvi2QuglMxm+pqDmAjJCmLNccBzjZaNccBCNDZw6Bz855P4i
fmxqsXsNJpSHgXbl/z8BM1Lnp9lY2yASncxPkQTzlMe4tD6kIjKlXfgo6J6Mk9tY27Fc84r8yOrx
D9jNAM+GQKhAnc1scYjNK7GUKf1+TDttSce8NJn6o85oDx+7LgaV0bXKPPHCt37RMkBajZZcxrGP
9fWD3bXojHn2KcqEvyyLsLTocg1IzmaHVCNfnKVr6tKZ1x5CVFSijAePbQ2dlETSoN0QQNkccZGx
XjvuJY1+Mhc5PzBJ2p0SYqEzZ6wYdJud9V2UW4DPd4/LtELDLS8KAlrM/uUqW5ltiAHA+zGIvCGI
kK/HV0NY3OxHi02qXx2Gfaut6IfbfuDOYWL9mk3eboIXGMsVHiWmv7c1sSX8JXxQVh7Ce1Ri5IdN
gClZvL21mbGpJCt7CDCGU9X/KvDSMS9AdxzpJzvfYJ6WPkkysjSZBfLDw0nttIQ96ozt7yx+zzMm
igDHuu/Eu6/4fXCGknekaoNf3Gx84c44TNmYlGAjBF0ArAxAgUgSpmxOdrs/QheqMAvglR7c2N37
FT/w+XeT/rKA46jAMghsID0nFgSv33JXlmCAFlZSqnkHDEKIDYS6GBlP0VSvaQRgNvj3a5id0X4z
qLNeh2PjxPiRwfpAoAMYt2mwJR84i/kayPZ1FfZEQPA0awrAAom5e0jFD+eDQwiRe4A2hJGAv01h
zRNbxXsbQhvsROuhhIVbKByU0GJ89qiwvTXki4i3p+9NeQRfjSETObheXZOjtuCr7uykB8hlXmzS
/UsYAlBvq8EW0yFEZfM8a7tngOE/ZbSilQKzXZAxdG5DeDOd0+waMOap4I0PXUT/yzTElLXEPgYk
sXJeqXNzmyV8tqeFpzSg2gFmP1sxkAw+xYnEC4OpaSQayWhFowiTYHgNUGVe4Jx/F/tiW6xg/Ocz
aKdqyl2TD4BEiUNM0phF9i8C74oqQZMLq+qyTRkCuinLCG1eT4ZRZ1tzRprFvFppuBWNNxrN/83q
IUXgtVZGWFJPyCb9uYU9bxFHFzTYWbrKipWaRW8mYBBAPtHXiIGecGEmb7A/sEo94Ex5SDG04NkC
w5KtrzgkYKgwYXHJPWKVi+mXbmPgRxY8ewIBSzK6JBp+iFZs8q7Mvnb6NTCTibo/0F4SJs7d7IPX
zJCdOrrkq9P6voGSVhEyOq1X0h5rbr/ydJcx8Lt+P02WhkKI3WHMLg+RIXFbGmocFE+7Ysdx4iQM
uEKEsHarWqAbNr0UrsNTDHto3GTRf29IGSoeJsHFuBks5cLR2I1v6b9fqw5J5BWilTbAgIVVnidk
s5n5mhLpnxRmOnbXRnKfwebAXARzxGdrZZTlFe6HRuG8Oiy6aJN1mhn1CAbA0zB4Yyt4Z6KnXsAF
+OHnIOlumVvvWLJmS8zvU83vNTNpZupCcHV9WlczKIwCQkA/cTF7R/2r/RSzCR0iNNMTzpWXmiDQ
V2S3OFuyWMRPCTrlYJ+K7xE0X4fjDlM2AiG4RNbEw+/qC6wLtVKD0jrFaxnuzilx+eBQhBPn9je6
YCnUfh1s35PXNOyt/NAesXth5E6GbBdpDrf6U/9zb1BYK4LDjX7IyaYa4LEcwNEVvVt4OvCw2cqM
8fByBWUdz6jzD/c1Z+mLd9CodUbx6AfOjMxbRG+6HiZBioC87a/vsE9dKN51ch0vuod32qByIL/S
RYAigpYZpD9q1mBBVlxrrDIjlbS0SHy7wm7ytkjWG+bOYsBnJxvWCVDNocwjmWrpGEE81gzY0LUU
FSGLBRxeQ1f4fSyi918pIkVAUXzG/AmqO8HzjFmbVjSzA2dQs1jSEbhCvcBFHXbKUXfE05Sy0IaK
L5ROB5MHdz6qkUGf29fhm6Ssec1DgwUSDt1fs7rUNmt6fN8tKH28o1653pIxXLmfISOgDsHCWE/6
Ko7clBjMtNiiskIcjCoGo3UySzDcIWPHbuP7HQkkJDBUb1N2a2foDFEXdIW5JYy5q+aIRUdGCqbV
o3+gU93AnbCG/GSQLzuzAfwSu1p24MoiHEim1m0fTyDYDk6T0Kvg2/MCxOWMpeOTDsJiw7RL7OLw
2WdMcYBG1WNex29zJ9LCY3Nk3c/4AtiM7YnJOTZnqFYvQ8G5zR67mytdJZ9r66JYdsf9HLuK69hJ
1Wk1SE/oxlJs4NG7PR5k6X1XCGdYLuMkRvHosG7OnC9k0qH/I0r452GRfMFIAjUPku2YQRIKTHPW
d88uQFlxFQMEGPi68akJUGln9/gVtZkD8hQBrAL9czhh1wxKxizC9/15QiQCZvPwdYa9Cbz63jF5
ChqINlcvQbdgkBx8ZhDVQDMi5iqfLCcGzqozWy+BTryvVm/BGp87aHXYZOzGwTA/uxmQF6c5Y/vg
dhdJZ4pdjZXKQTl357tdrPGKonA1nrRrnJZ8S1gV+EhYWOBumiM+5vgTTt8WNjsd/GwLgwakF1yI
5GPjVWWNYqxigLUGGo+E7hdWicokRo4qByVujvbDo0izh0g9hnHp94mqDmvPt3Vj6buh66mRAGbF
Fih58Rg5nCk6j5o1eDcZBO+lQ1YdS8PgNmfwy7ena0eOxW1VhxIuimzqOx/voMWbOQ19XbEGB7oH
1Pv2SgytKng5b/yMua+Qd+krUm5uwaL3+w8g1oKaBU9iFMUBjEAv8e2mLEzHE4PVr0bqyzHFgRG1
ycfGp0sftKTow4c4EUQrhBzictL/6BiPQFjhVN8JKIKSsO8iwhpeYQM3HC/qzwTeAJTQwpHgzYup
KxW6OVg0aeAZ/AcJYhqcFrfsrBvJsWDnrcXui0i9wro7/QE7Ury68bVObpYIXRpgZdu4+XryxHFY
xMUHe0EscBKWP2x4sLqG5dc1MxlX+ALjeTQWsxtb9gj24oi3HQYynL9BplGwsGVHiy1uiItpHdTv
kK/LlXCQzsA6DmjQkUc4jz+F0QGW3fmxxuuQ1o0imvU+RoeDRSAoNEgb79yd+X+uVz4WWKwj+Xt2
xKpZlqdtAVke80RKNLQ4ahpCgc+U5Hl445LNmcP0vmwXVEoKO+MRBP0KSQQG7AHHAjIvgjT1NKzI
4Pkl15UYunOCcePqO5oz+vD/p7JB5zVWtmPdFeI0xJoHvxoDcI+1qjR/vmkcrPQihDF/mC8BC/oD
b2V29LCPEjj0F/9bv5bn8ZzsxVUG9KU65YqxYpEBTXnYBoaQVVhkM6Yg7YdsHGH6u9OhFCGQZJ0H
n4v2yCg+pznMkg7n0Uudeylum+8zw/esRUn+mTU2py8mGhC53s73B2AaFIn/CJiFHTVnz/sF3RU2
PTmcxigoxCCV5y2bwYprXIUaj9nn5j5UCy9j+TOYuo65gRAfUl/o508soBBjIML5+tI7QkPIKEad
w8P5vjzhu/3FnfLYvrbqff8Whx0T5wWfvTI1frkxBm2Mb5gFNvQmjVmzpmBFh+NTyLCzlf3emSwI
1yDnFo9/9i279viqRL+mz6Vj/GvIGIkEnfgHA14EVqO9971vsI3VTg40eQEZhwhvYorF9m1IatTj
OmAxqUvbSg3QiJBngTkUEk1B8RIoVBg+t4iTNQem6i1S7ku0I5+gzBAqAx0EKse+tNXjcXcd/9Nr
1DigEZ0AtQU2QWVD5Dj1L2MC+fMdiYcU64KM0r1XlKBDIgfiXCyLNhw/WSeVK7QdGOnx78hCb0qI
B2wWDI7pb45vDvvl/bR7hF/ZQ3Wq7ftBbYMwHA9PRHRENjwyDLKyQ3mPByHn6AcJY+lkPnAUnNMX
dE35ZmTpxBQkclexjR0kBERQGM0NS8HwGSMUYphHEI8sTc4XNwapiN3iCcbWfXqBwoztWqIa+/ZA
vUNYjDNIa9P09JF8yGO0AyqQJdlO/xylqCvsDlMTm1T+uhTXlp+JjQD2wUtyZnmXVkgHLzjmImPl
bevN79iibb3n0aX8bJBQXp7shgafKmJvEVXF6BSHExH5RnHlKx7xEDY9uIwPP0hfUMttNN9Iupiz
9dUFD2JcBqxxPH5hNICXK1oq2rpUOtMBIe9lgqzRIqOymBBqMxi0dnvdZvUII/XbRhOGs0nJCdHP
x3xhZTGmnRreWv77rbJeYKvDCpBj47WEaktQM/0WWNQ/s9VX9kumc0wAIG7aqNrYTVyp1x8JNfvQ
XhcLbgeMHo2NP2EfWAIeW5S4QfiEcLOWC2zdPAETIQroB0IEEib6ycmhRFhZtiF6O6xQSeJlrl+I
iPqzQPVOB6YQGhlmQHra7TjGcgJBw3XijQaleoFtFcrzwXhhXv7ogWLRn5MchRKewsNmCkgSBGjb
4r91dyYs0VWPhTJL24g73M3QuJpFAPX7tNEWeArwRGgrxOEHXJ51FP3YO8yeQ+c5fJW2GK+6JRPk
fOyg2g768HNR56/xTl0Lemd0AKHl28zxd2nWnAJsvNGdW7FEouiWeJJwSGuZaoSCODUhdpV7P1ah
whLcfNgTcfasLUbqNmAEEwnz1mP2yObn+qV+zPjzlPwe17ZPwGuszTafjimGc+6LHTHoA8BQzJvJ
EE9uGeuoIsJ8hKcEiZlRb8MWZl017177OLGqdd9t4jc9C35gRcSPK5dDL80vxr97o4p4JyJvpuxa
uEU69RQfNXnqsAjzHPVQ7XGfgfwBUjx7gRrLhLQRjPwm7RXtd8S5pfVzvAVeICeWtNfaxRB+8/FI
ZxnTVXI+fgL+PgiTh3wTNfv97uF2kdnN/hY32vCp+UPuN0Q1Zd8SmsGNIC2GpJP4VQ4ip/jOxWAD
Eo9nLRmQNvmNsI6l/XDxOhb2HpdeinvynrZhZknmY82lw6cZ9FkNRyAEPLsO6r+tvj8BCTBxImJE
rQpel76cejjy5dRt6EpMCK78eNRwUqwS5epzldHLkZGS+ZQdIna4VRMrxt2WihDm9vAXF1wtIgKf
CFHg+ONNt7Q9WngiHARUodsHkdweg1vPNeBMuvLJuI8Epww6PwnLej0etjvPZi3FxKzUx9wMPggW
e/6HpsAKv3ChsODmUeqD8ijBypjBmyfwQcG65hPET+ZXGLGcAprqoCLCWxuK6tRD+jmZHvurDqSo
uIlqgpLQPVWa06zL01zXgmR6/NBTq6SyHNOa74aVJjASnSVnJwJvuw3CDX8qBIcXDZXBvmyhao5Q
x3bw2hW40aX62Ml9s80b/DbGxCOK9f7EP7NWXo2QC936GQHICTnj7bH6Niti7vsR62RdWqoeDRrk
EYyLsH/6hfX5QvAEikDwTWc+Rm6OfemF9rHQseh0oN3D+mpWzz5M6mXFMov1JWC8NJOFAu4ahvKZ
lz7WH8WCRMEEBQJHkgSktwVsXeTIusUdUCMYnxNu5uCLz8g+MHVw0QGwhx1r3dYU/+c0fMfM2g5u
u9OUpIh2G+Yb6Oq57oJUsNpTieedtuSYkKJi3M5Aw6zIAgCbN7ORGGYvhEXVQnPE9WGgEoBGagsy
1J2tdhjNhQgHMRvnOf+5xHUP3KufATaxnTzT0RiizmHBaQsBiq984PJ3PXSL0f6DOV2zI8VSJ+r7
T2whgUNIGvJieosH6PQLpGOR7uP0bucMdTEJZPMqBFhCl84zgq7J6TLMlcGLWJRIYkYDgScj+l15
OCp0mO1RJS8nU8g2444N5Y5mmEM+N5HKU+eymYZBFbFnbHQBLJiVM5cJQr+SbFh6eIGFA2mJSu4r
i2TJthL9Y+KDhPkjPMBfELcIQXMGMhbQFcT50ewuTK8tEiNM8rApf9npGXuuxR3ZbobCWo4KRkdi
b59O6Q/j/2QdpfaQkNP/9kBApfWkaCCZGJpuUA+cWFniz3mGz+q1YGU8jAm8vxKS2srWiWEGuTI7
lLsXFCpACPygT7JuOEY6TxKtOshqljp0Z89p6WK2nG9Ou+e6ROoYEMLzkXDMRni5krpIe/sSbDBr
FNFVV5MggR2c9N5IQrRCb4/9APa1d8CbibZME6SLAzVX3X3udjYB75EqNL30qbID+9i8ZhorEh5u
KLHTSvLuWSSr1tvXe7d4rzFrRH/xw+plXO3lfOQV92aTJw9PqnqQoRgqVAe49Phk9O8MVfQFcGD0
0Xys+qm4fWYbbbTMxY16U3avV3LpcniGM7UMdUpxmuXsNF29dFH/M4WIwuoE2RJhNyWY9ym7fDOb
pmJCtwx+rgITGu8YGWJzx9jbgJcIeQub6h2GSqtBDzOHR356kfptqD9KZ9XKKo9lzRVkuwO6sEvp
mk0wVgY6cbqvh9X1EQM7rwjb+R1KNnLwqPn7WsmPvC63cPFsQZrms3JOI/Bhgnee5080+sEYZqMs
QCgfluC9/KevQku+YaAxLO2hugHp+qRIsiyFZE7bhLcldre83ZoHNkFxUIBSFlBUKl5Czm6GGOlY
B5e6ccr5YI3ptKwrcYR70uQjAGTvNQSoHmVrw/MX1ES+kuTupj8V26ztu4ds6mcOpINfHndHWuPv
h77+NTFHuM576qpxHoF0gYFIid5jFXSQfSi73jsuBjuK9IJbgOxLJl8yJWuRqwVG1crYTw0pw7/k
lpASNUTRoYw16PPYY8ssJwpGffwBKLBnBVUln4vIggvWd7DLfCSRJ5ML6TBYs1A0H9vnSvKHC1N6
GFczissOZYppbzbEKMFzD29rnuVJhHFJLD/sAk0cgJ8aFZrFMNMQNOJ/jsI22xabk80fwVEcl/ap
FGP4B5OGPcn5ZOt24hcbqF+wHpdQBdnF23Ju9PiMihCiUIs7T8qx1bjjx2AXmxkY1bHxBIxNqGCY
qaNKILd7RCUeRM2xyne4tiv1F3cHaSksQqbR+kJTp8BNoSgpdKZDaIeGB+4WBAhHT2Eh+yjyaSdm
GQELSNYuGKJ49MnY02VHrpdgPLFRwBEdKxiu/GCDwxT5cnppcE/BB5+hu8Q5kNjiZcNG7QrpTzAG
y6MZvWqx4u4KhmzhKXB8/gJiJzt83V5rwBgDTRm/yHiDd3+5mkRMlRMojUB3e9kgX4J1fxkIKNj+
ht93uCE3W4J8bkyi5+q7oI59HPhVt7CYZVjmue+YM2IFKkMzgmW7LcXZAPMA+moGLrgwbySiNhHF
Wj2Bxy6DbYa1rE2855f0FBB8PBU2ncbJKyzEs+hXAVY67LS0WLbyiCRJajtKJvQJdMZvG/oydn1Y
Bd5m3By6TmSE6YW+jkrJFWqNUcy7DTV8+ohuuIBb7ItNWrwCaqs1xq4qNdVt4aotPvPfReLTceTx
e3MLJ/ivjc3Xjome1/gJB5VMTWLZhseRx5POE8bgmccRf/q4X+C5yy3BNIhvPWviQaHhZx7WbFiP
hEySK4iXfIwca3CmhE+AHwotjK2zacFJQAHheZz6JX5u7y54Oj1IWVcyH80J9O6+N7zswcIT+uVH
upXE5UGEh5wRroYN7SdAZfe+Ax++YRawZTo9eCq6EW1EBvak3KUDUqSL0HXLtBG34sNU6Zm9+vr1
mCfZBgKreD10C9T8PyATBtbBAS5AyZFkL5YamE5QcDBaxr/itSBnEaS72w/WrwnDqrLPzeF5fMbY
l+CU5PXApG+7L5zxRphhaVCxkKG9Jqt4SJSgr6bU487qwFneJgPmemO6JAyA99LUFO+zyKP0gjpU
5uHhnpQgszwzjSVdRIx2BGui0tCaZPWM+UYMJUPp8vPr8GezfppMuOXChaRbPXy/TFYa7CKIT6a3
H5b+N7v9Im9dg54oFw0agp+i6IdnhniFACr84g3ldgS9uMFB5udzzSdG+TDDF482Ma0sOJu1OEGY
NZV+Xj7PWrNOdl+qTuMpRLuRCoGF4Pl7MyZ/g994lMfYn0BdYsVu5Nd+nazBuwUyiDAHUC6EwFE/
r2SY8SQNP6GHbw5Wyj0YIvGSkad48jds1sIlb3ztMn556cgeWS//tIDLI/r4NvQjjwUUigYIE6cy
GqN9v3C2ekDhTwx7+K7r55z7dhnbCPFkusnd6LFmjn6mpJa9wYSj18fiGGa8YeYng4k3PERAZ0MB
5l1aD8gialrKJOaCX8JANPe279G5WMRqYP5j0T5sYY1QY1Kb1CC+DlCYf37t8QW7360G8QDzbZ4K
Fb8XKrYY4uGhWWhYecw0fbCw0gK+gn3KeXLQfxjS8ZTHphVFZT0kAJKlWHcBO1TWYAPTEZMEm2ey
wzivnoNuPNd65YHh5bClAIZhz7eG8nIEoMTFqHcGTcus+h0Cbb2Jk8waZA872G6TM7F9LAx/QdZg
tPtyB3//tEsQRLFCly4gQOTPUthvC5Iqk6OCWOPnlBL8CjrL8jxl+7QlU5OZUgL9wanfz2OgIJz2
TjsR/uqsKzZ3q4r1DxslCOjsMO3JOwBLYVHf2tSrvwku9cmC/ETsquRf4AocCd8BIInyAbS0wUCq
B1Y5eMsxBREmxumLvQmwHf0NFWZWf9yTXfJCzzNLXFPY6sV7JnPykduz6koTokMTqWwWAad/b6F4
Zv9FCLaTb6iVQ31jLFfwYmIjyvMVP1TvtauRebRGE7KsH478flHsEzTTCWwbzspVE71Ze0HReAIu
yuzsmL1naWrfBdYf68mJWAXBk1pXjNdCUAzOYk/4cqyanosJ4cEDnwyEDIOuDYxZYwRXzaUXx2Tv
QEsAYLB7LTn5ql/egVLcEaRlwaPIWDj00ZsHco9+m7yJr5VxJOvGYysspZVSuMMPRmVnFeFzV25Z
ymNwLiwkFZvCIaETtb7d+bdzb/aeBFFDxKdW9IDaoYlJOwAw44kDYwtuC53t9DMeOg+LoEsYuMJa
u5ycxvsAZBiYZvuqpa7oJt9TdUnFMNn1BqQklxgF8KpBb3wDMePaP7xEJ58c+hGZDwxdpeADAKbN
pWnm2KSxn+gM8t/bK03/k8l1cfLqf0lMoFWlcWFR7nZ+kpr0aT0kZsYgg2sUoqU239boAuduejex
cjYn4emnNf+j6byWFdW2MPxEVGEi3JLBAOalN5aZIIqopKc/3+xdp3bv1Su1IsKcY4w/lfaBAp8b
+tb/O8pOD4BGDqUpkDbkCxu6wGdV2dEVhs0Uv4AFwc9sacf7TBSMPhl1nRHypkBohBtofI5hvamY
oKmsR4R10JyG5aS1MQ5hVzrhnsaLTgClyTK4AU7OC/SOrgzuNK4uDHuw2oJ3zAiEUQ8ol7fal8s0
zNc9EWSWBPDs8XRk7ESMq5W6VO82lml05+ziwPXnc22VvFUAUDbCLzdYrqUpWnITZI6sK3OMG8OC
9ORxSrSfsMSdDrHYYCsufPqHqLbHfz/zsWY8fLdHf++gDDVXSU3U3mwjZgd0LS2fQNkq1li8D+WW
uTFKCWymvGQtR/oxmRyIdZh8Pbb6EBx7ov1VM6xHtsA1hzHQ4tAkCCeBPHVLvfprzoIzyLZLCAC4
ACzLyXuqUytSVa+g8IOQ/ttrdkNb2+D+w5bLXK+GygYT4s50fVN6kLhjx7gajdH3O9zk0bAcn4ty
oSOqnLyijKASZj/Ez82O4MTNhjeVt7T2Ka7G7z9YooWzD8HJP5yXBJw/nWByvnruXqiQx0gYx+DO
vVl1eyIeutuIfIzwG6FMwBWD4DcAluWe1AVPxdRryo3/uKjeAP+3+5WJMrDwD9XPYA7ktVJdN0ut
KqDFmX03JKz8JmfxkCuMkyTGxTBaNfb9PbIdaOQQYqA6mTYuD+4vqAMqa74cOrh+uQr+MYYWdgDd
bFPU8/paCz/+L4Tsbuvzn8/I7hAOQ+wOLsCcU6pDUiCyaUUn7tNVpxFCnqUEbRGDqbG6e3kPn3eV
+6E1fgyaKbiYwmL922C0/iVJUozCJIjXbbgAvkQYgw0uFhnzV2x9LI6l0UycvNX5B76DbqT4SpMq
by4aDqCmkFOgeW8PHl7h0BEB6MliCAfbO4VqKpzFyHNiSjkbDAws2tEA/bZvD/3A5jay+u4QhRYV
LxQcVzPT9ctGtlCdoQiOlo3D/VZjcucMlslmnG++ZymxtHUK+XzcoAJ376cfVm9BfpSDF/BL81c5
ybFGdmniE8UmjZ/XivLjMHeq1Wf+nmIpQ7l5WD29562OyrEL9y76bg1sZxvmw0ijtJHJPKIan/At
UeDWsqJNgfhN+OzSBLrjPNko+Lm/Bp6ylxwJCQQ5KYKpRGzJ+snAqTWRN2wHRs7dB+NyDwAPPdOg
7wlOz1Xn/1yoMF+PeXSBmzdq5spY4KJi/du1fQQCmDR5nD6PqRHXfMSA40IrtUUVFTXMiO7+95at
3n4gCHSFIc1zf7isoLsLPjzuudfE6LB47hwyBZkUFUR5yjYsF6cTISHpEj9viMBR0uITgIc6lGiG
MIeVjmMxtm9Dg5iynPk1poDeGytNfKNs9KREyokR6aoF6CqBeJf5UtqxmrdjSPPq5Z1Cp7d6lf3x
kGITAWC/vf68BhQMHz40M1hwrGEQBZA2Bn3CnT5QBbaYeivTn3lLQh5ksIMBBDEUUlDClucksBMw
XozSaexm2w8qp9gVztDUKZ5UGY9LCi9irULm+iwTi9ynCW29bFcXzf1AOcyc71yyXtvaMPvQJa6P
aU3SQvC+DaeoHXd9sJna+Gwhz8Z7lE0xL2Wrs4S3poVm2mHe4EEYCjipth5Z9H0raYccq3KrOfyM
8op6KHiaJkukmVIdEe21/oxj9wv7DzmT1wZSKNvk+JAAkEbPySAsJu0NE9vbw8dVAgYGITEOcToT
HRe9sX6RF29bcZ3wIBknKPlweZHCPFDuhJ8N/KL6drjRs4DcobmiYMlnCEOxrHtqeFNZBJPBNWYC
SFUSPUBJ4TA61UmLNzT61Mxu7+nDkaf564P1BPI6fhFiyEiXIy5IkIN1vzkUDnVFRrwsdzSNTGvp
zpPXjVs2CQtXiFm9KbqwbKtgwck0zyzxmAD0CpW1hFXnOJ5Duxg/MYhAID404pcDtQPbJjbknp29
gl/iK/P8Ne6GdjsypLv94+PX/eInaBQ7+OPtd1I/2EYWdOFU4SM4FFwIRNuOuHbRBj0XOFdjdoqE
EsyLdrIipiI9Y6KdbkgvZ04JUZ1BLwsO6lp5UVazNzsAbgmz+2P2ntbsFDDBBuj63bQYEp3kipXw
Au0yZ0JulpfR+Gkx/w+hTgFNAEqcQmoCkA4xPhc29TKTtBM5viv52MM3aVMShpQ6PP7IqLtAPQ1I
gxaGjWv8mKZuw+AXEibe2iagGuBbTlJyNgNfxEk4mUJ0gq0CR5RXghiL+1D8OzoN7IGNhU7DarA8
uZXHWBjgExtcbC89bB8T2JA06yeghHfACHXG/pZGiFCYca/kK3yFx5IZMC+WNzT/hQtNuqrkIQsH
XBy0xfic2MGXo0XooANXRn7VWRwCz2YsHtiHt5KPARrTg+84H1ps+DZS3HgQ9ll9phoE2tqUI4ak
QnJRztQNwWsrdvyMQkqMDiwG9sNzfCSiBM4zzN/lG1iSYqHHSI6YizeM3iRSXQqXQN5VY7yFkYnR
+ECxBp2Khit4TQ/YIzHycDQdyPmnDcS4F1hZDwiGtaTdw1LEquwwtShd2hsX4p1MDXI/XuO3agzI
MTSVGRIpHWCAKQP9P7SCceckGwkmE0ZIrRH2ob4amDupzn1e8CZ4sMNQDE7w2aoDtaQqJYLSG+Ce
98KzeDiAJWNJ5mQhMTLFfB6r9rdPxzaH5V7eRLFyTXAFhKKfmu+fX3MbkKjxx+6JMJxuFu/AkPQq
YkJgDRJxzhyEx4MtFWphArGStueWlx6RObND9HMVZtYVyVHa5sMQbOR8lzHPzuSdhkAG4Ji8/1rH
hLET9enizBjVm9W5inA8rTxqSAJzmIm1zDhLTKfCQygFsOcFryi1+5N6orrwohdgwVyb/eCBVwdU
EWMsA0HI0+Jnrzg9k9TH3In6y+esKVjkuUwSDiaGMSq6Hn35oIbTnTz4TN9TQGbAEbz+JU99W03Y
Z7O8M5uFym78ThhT4dp6fYCSoISE9Q0zm6QCBddTQ0PlMmCFU+zWGM/7szbQYINqBP6Bpl1Klmnv
NvBhjSSnz7hAJ25XOypbyre1i0kv5rYp3ZzFGIVLu8hWcLc17GHwXA3FVdVZILdktVuPPqUK8oLf
HvANJuoS1jF39j5Zx7fDUgW8YeJI/mVrpjfSTkHJtsxTHEiWwOEY6OFMDdJokC0whF51j2La+dZh
2g1jEMbHBNLiYYl0IKTV6M0ZOStW4r/8vlFDt+OeWEsWEgCH3WOmbzRDFUTvfA6avO5fGy8CCTx+
5wDJayIUBWfqawKEMXMximnlKk49uUftKqVKfYb3ubLCLID8gVXIOZ8PQFRvMQHr4KUOICvUlZPq
fRaowSk4YBph0qfYiNjtP40S3dMw+Lca4KLvpNhVFrFwCEDuN/ixG2nZBmBR0AA7L6OJZWhvAdkW
YW91h6OE7ilbVut6+6mcC748y69VoP9tWb9dmPgJG+imXxqInMbcjx9RHkgryLw03OwgrGKySQ3H
I801N6zBV9o19z323NSj8JrDd23Tq/OErGCqSDvj1I/GrGbzt+us5BocFjphAE2qqCKgoAZWieFi
6I6xNSOA6MeKRonXpxAX1s4I014T+Iov8m5x09IXjBa28UldYwVxllmGvhrpKOwMfu4P3K7zXDzs
dqoLo7TZrHd9K7tAILcL3YT79pyVcDXhaFzY9qm9MJi2H53xunyPeAvpnh77tLHH7uNgHph2AGQf
0dYT3dEtYoc6k8oLSN1TNjoxyGmo+YNZGxJ0hc5N+VMcjm8WVqv+LTu+NOyZDRKVFrXIv3yF3zlC
7Xh/sGO3icjzQIH6cAA3X4gIgq4ynrt6T150mJPjySun3ZFtjFGhcQ9vUOGOuKRYPUf6K6C2TlQS
pWO2C1EYhpi9LoaEfvdv6pl7PP74tD6N1U3QU/4hpr2znnoK6pid2IHg6PR5G5CFQgufQMwZMpZ0
QF2+gmWiBoxDv/ixGWlKkldRAnu+8cz41yGdn0YUS3a+ekt+XbNosKXThvQ8XT51stFCM0bAMxX+
0bXfo7tJXRd3r2QdUZdXJ0gQ+NPn6++JazL+kDxmIXvhY7HVouh7UjDVb8RG6i7YnFxMIbAMOEQt
vTrKdQzZCTJwMbzAuiI+MVVgMA1zKMVWAAYuVv+nAVcjXRpreNTWAj3I1xgZo4vXWLrc/IfVBj2B
AWUMZinWQXZsknhONwmI7j9xGcj2wP20YTwgu9UamY1oaL8nphbDwsAThdAgTgjrNeGhgORA9O9A
33It47u85rfYa/it+1S5yOifPGLZpLUQFc3L4w+enpMkcOPx52D/Ay197QlHxrC5Gbs4xsx+tZHC
i0X9TgQUbp6oKA8yOojDCQoqS9MXNRhTkRA7tWJkreXxe1kE7SqLWLd0Ztt9Enk6uiSiBTG4sqkW
CNAQHcNgzKydBhF8Bc6ObiHDEM34jtgJQk1qI1b2feowSFRQ1V8enYVSz3/DLcQtAgAPowhHlfvd
Z773WtP70AWo1a3ndc1FP5jkM/+qcpqic0FKgisUEooa0hFoxmhM4QTK/6OgITJPECXAhq8oGGqk
nygY8jxQen/vHpLZSg/UDkf3BNBtKCMB4ZrTRtssvftJKsK6RiOF7MrSuBdm2j+ACI+b4cHuSf3x
S65pj5pz/ssd+TM0RhmLZQnKOHrhPZmAoLR1b/Md/35f1Xxr8TLuZacPXjsppC5pIFvvj1cenpek
xEYEF+6Pzk30KqZ3BcZr8nDKToFuWVaka8Nm+pwLCRGm8mW/rZPBvHmotwxJv7AnpSx7KOTlNNlo
nI3efjbY6HjuaTX05bq3Zc71PCBkL/+R49WumI/ogT7ZdfgUGSBP5sDPVZ8pQ5HEoQwn5F3pzHoF
oPPq21XxCSsiHQZZbYVN13gjT86RIusYwFfS+NBiJoztUv9xPnRQWCXZKl8qx5TlC11RDWRBz6HT
fduJJuiNlE3p+VXte4lkYddr579yqrwLEmGw8UKkS05S6cuS9ictih566VWZM6wddd6wGlFuKouR
3vjS844JRK2uDvUyfxM2iqXVKZ5l3RA21gFFF5OkwVNzsvvvYIwgg9xbkpBATZWsg7rMZOyJ8PfX
D39T6c7tMlJDwgcKr024pOW1hs11v9+S4/YeMPjHWyqX0UAor2fPwm549f4oq16rooTodcgfijJz
xINrSetUpXJMBJwhw+j81dv3M0GEn7hpJXu9S5v1jOG7uelVOcvuh8nrt8666QNn9Rpjk8foOfs9
CTKr9fGoeaFM1z/E+CU9Ll/Q9wZF2qhislzDOlKBDRWHaWMBRITdtNJ3kSA3kx7EkD79tCEzbKV+
Qlq96U1YzHsTvvxWZnVBVPLYDcC/ZipeU7g+QFLIjafssAN8oyHmfeBZbEMFW8Pw4cHtoKJYKZs3
Q4kOKz6jjJh3x/SD4zcqsPr4jLExwxrXYJ67eC3YKLTgtyjpczBuy813Y0l/8YVvlxNAIBBEQnK+
tnxjwiAFbPxUtWp/8sBoAjbL5hfcrdxpl8Pxw8byAW0lItvlyJXcwbG+IISAMjHDfQMrIQ85RuNC
UN4MoAiRNIZOFiD2Us5+qwFjQ+aHl7evzmGSP48qE4DzjjqWwUt1RiRtS7sfHkly8IEULtx8LNHV
xW7Fg+JRyTh59z2IsznKTQmuDiaeX6f9OpCiX/jYOpAe7caqbZyi/cb/LO5e4z8urDcz2m5mY+1N
cwd/yaxCzzwwGCNsQQBg6fSsb/jZo3ja0y4CilC0QEyBbQzFfs62Rm4B/DsKGTpKKHWAotBXSgiU
MFyZpwJLP5Y9Qllo0a7CtBQ3cGbcMJ1r9ozmNwMTydcYfrMqQsklAYDCfqUwHNmz7LBHxlWEaQ6V
bsYGQMAzKQ/416AveExZVukz6ZK1u4d1v4QXC2kzBB3hZoRtDVgOuFUzZkoASVBavAQn3oBzC7e9
YcegTUxxuoHtK+gnpAGehIE5GawjC/9+nojHJ36CYoZtHzkUvFw85DC1xMd8C633jgkuL2z/vmKM
znYUNEgMHFiJglMNIAP7gTocqS0edj2TQAhS8Xa88g8tEZGyd8A7kbvM8VMDNlAMRi7cQor1HDtG
mhwIypVDH8znnB80nvxmvl5IDN6tu6gXihONKmGDTMxZGh6kXUOpKpEHjPEUafbN7L6LF9WNGDAg
Ji/HO76yaAl+IqSAfY5yGdbmaz7Y5oE4COzDAODwwqasZiZOagGHo+urGpJA2TsRkKHqq2+zeWUb
/M5EJAQlVbP6jpgmQao+7Pju577k5XHc+uCoyWLVPsNh6/MIQtyboYfg4uddg258UoVpfECLT4WL
mzsyZhg8HEKTT9leQKx/5Cag6q0zhlgvD/f9p2RmpWrXCrR2iv9/IrneiTOGZoyf9YhaYb/iEpWx
B9QmPJPCMtIpU/60dx8kT0YBDKE39ogYqIZe3D8Na78lgIcXNEYMYQ+8BOopsQdLtK4dtQKzW8wX
5h+sMW3yBa4l/Qt1Elzx2oF2AWcdEKdgPNR3UoWVBZdN9iE/oUJqUOOlDhU/fLcxQJlCKjL47hPH
VdSiEEtQ4E47+BO1+D6HzUJeQXEXRNOUoZ7gt/nMDBqo7WR6QHyFlw897MpDyIXDvyS7gGQDnoEj
5angJwy2ffwGdScmnVBx79z3AyED4UiHoPfrdlqEWuzxKAopuBz7+kffAWP+mu0V1Ck4XKExbLwO
G+GlDOMZCxNue4yjxaVBKWxymb3auQIBhcFlZmcDp6HUEwzVwbgMZcTQKDtIdIn9gkx1NeKwNYIg
kDdT8MDyBWDhoGKfB+TLe4WkxVUKBypoIWN1iOue1QA3YKcuWfo2iTFmCorw41a1A/LP72N52MID
JEtonOk2JVLbYLDs6+TOAe67hYSwhmmJw7cfHxfFg3LV8WbQDKmOUjwhGrvEaaGweITih29MwAFU
CuHIE46ctUurffHC4dbhYE9QIOsSGeEzAnKGUakaKholkBASK7HiOB+cLyr6R7fR84ctz7MNAGEu
kAd2koQdSLOeQ7w4YWOR3YD7stnuJU4XYPv0xYB+iLUdixbuvsRMsLCayGG/A7uJJ3xk6lYwLZcd
7Tq8tntw8+cdxuim3oO7w9KBqaIxgGT/aWyZkEOoZFfYH7zSQUK8PHEw7iDGTdZ89GbiNoDR0Nn9
Pt2foyAOO+Ad5xBMgDrmTw4SYoC1OWKWv9esN0nGoMfzDpovVw+Rr6X13THwf+MYanvI8e5LyIOv
0+gyZGCYOG1h0/8mXO7zd5g7JSRrQ8UqAkWmBOOGSPLDrFj/2DrCblpOGXe225pO6IT7j6dHelRO
++PGJT4BJSHPNqnNn7fpiIlnZJP6dcCsG5kvJEUXO0vyasSdwHXJHnTGWO1pPFEQ3cedhfE8qUd0
aMwVzykEYTJDRpN6hmxIeRvKsbWHAZ59duNoc5Ehr7liDtQbUxO6PXpVRPSzZAolZUYCx1wFXYqd
dAsmPGKG11v0yfiDe8T45ICXm6hPsUuTUYewNmNHb+C/wD1GPhj3Ivdoh7yGkMu7o5N0hGtpICNo
/gkPIURXmWrCwodmpbEw9hfp20qxpUrgBZrPnQJLtbTpUjiCincICe+Sol6e7xnTVDIx2qDaTuzA
pgDMfZMGGPPa2UkXjY+9baQFuMXZ7IMsW6DMLxPkFScesoAsLUBoDAWKFaeGChFjK0OeLDmLzPju
LiwNkW6oRDi1IhPMLbpC7xU9PJqyy/AvXiD1TqLD8ozua/qY5RG2KfAmvQEeRyN3e57c0Wx4K2d6
cFmCwX+/BFyj7rApzBnfObhXlxSA/3weEpcTmxEtwlCNgd43iGcoG3neJujhD0cILHM9JA0F5rHj
n1Pe2gtzmlCfoqJwO5d0bKKpA/wp9OMdDIpo6SPdjHLun3GwUnD7AD6v6BwfSJoHaLERiJv8wpun
wHEXx2cHNsHL37rFMY+0kGeDETo9eGQBrpkFBRSJp++WrENruCu30kdkqmdrcb8P3GHYzAG3iJmB
DOkIKchi6D/ZX+iqhYujYrxWinElzoSd+JTtUQLhz6BEELOSNexI575mRrNNwwPhSUJH2djM3Kci
wfewhAzBccHbRRG82vod9VpvgpTLwI1tmk+k6Rl16IowbcztmLMyovGxhOHooXaaKLgwMVR2pCr6
QwR36ZKpAjof2ifJ6Lwe3nDcrbvkWrCfADyZX6NDbGAccDyAMX/SXKZcASQvm+6I16tEZOEx04aS
k5rf0/OEmkWzaZi57cCwueqpdUDyTt1itP+dmVaWa2VzGkzQ5q10p5EnpXAuYf6FdsN77SsEIqgr
qO32jLyoQdQtQPkXU7vGy5lZ4maanrH0qkl3eJjfSw5W8UEvFmQ4Sx5wX6aCM1LErLff5rX4XkZO
OdGXUOWGcyhkKt4c0WiijtkT0f1n6YUng3UGhkJMH1ZCT7wGDNjVaNO5Q1sKEfaGE+AR9uEdYW2/
K2aslLVYhXC+cNxhHj7C7meiMleSkQ9NGrILAE93vT1OlO+BubsFRme4RMKDI5fWBz7h0G4g7wqf
eTYaZawpFdRcp4a1CKyDniuxwBYrvGRAuhA8MiPCJHSGBxWlFK581a4bwOfESsXqMeIHp2IJ/vrz
BLeABJuvL2ZOrLrDBb42xAWeRqxP0GA7A82cMHG6c01Obzcm+05L3rffn45WOWORdVI5rMUjFDtX
opZwVjQYiexAsV7sLXuYDSCdfZleaiKDF87hW1/L+f3jon3t84aDKnFESDZBlxGmpULmi4t0vsyW
QzioI6vkvYPtsWQEqiwS6Cp+B7LnP3DlQTHBHf2zxIw4FzS3x/W3TdfDzxh76YHfRHhkTb9ft8ap
B/AjePzV5LQt+2AQu5zx322wJHYmNcktXkh+6w12d95N8GC+wITXVS28GezvZHAunYBecNPD+eaL
NxZtmQu/iBGZ+XCl3WinsJyg/vF16Lgp8VcmqR67FG1ebg9KG6tiTMbwpdKhocB6VN0hM0ZyqJYZ
A6qf0cdS8xGMsET8mTjg0jtrMMPsPgRGRAmlxR8++bR2mxLd5uTwD582WUyCHRMLtJ5/x3WadTbG
3NIAzbSlQFaQ7DvsOVzCPhDABfmwdyeF0VAkW49telEMxnWDx+ApZfOdW4pm9oiPWJWTN+5X2NY5
ilvxm5ziYzOJL88VXzWMNdhBAY54SOzdSW3HBdJMZu8jn/+Oz0u9EbOf8xezVixunsRFgQ2AyOHJ
4TxzAjrgU1oFsRBEkZO6efl0NhoAfn6A5ARvPTFHsV13Nq0zwBvm0BN8fVoeZAGcQusMcx2wGhoS
aylmkgNzCEMzX5Iy9NowfYWZM3J+NyhUBel1WDb9oTSFzIlqXtrBwX5eS/oc56cZ3zlRKfmy3o6s
4b44a/PS0RlVWCOIUijVtiMGeWaLQePIkJn+l36Dd9bqrhNDQvNkvTkQYi+owHQCNNwOLwDmw3/V
+WPDukNVhlLV45zQSb/6rjjsj5crDp42MXnpncOj9R8BleCEF5MwhaLj3tQb3qF6w3dKfBuYT5M0
3plS67Q3apjYhmz6GTnTF4nXZ3FNaOZwxO95BQTV0tYaoIkcuD8LsUNb1+idr3qkRuqFVeFxzZYl
ZGNxW3JP4h6yptN34AniiwbmwA56uGmbfJ8E7RRaNtEs5mdNLYmGjPICJiy0JmWN+gevk8PmB2N0
MSD15cJM67NBTRFI41F4mNO1gsGPrGJS8m5hR3IDNWTu+sbEV9kwqilWBzcGHR9DhMOj9j0tcH0B
MkEA2O6hlicQicDrYS/DH2wmrdmEyLvtZ9StMg+EWCBltvoHn9bKxkP6jTnjGY1LyB8G0+ZPs/t8
7JgM6fBjwe9cxQZwC60Tg3YLcarBfmoqc4YSNqZeNrJFUxHWUIY0bs1xbCwFUeLEuXMSOyd5EX4X
MXyPpbSQoAZcQTYhMVEiZmxdpBSjdeaGsFWYmQWGlEfmSdnI6FakNoFB/myS4D8EqwPn75RNz3ot
UH1TSpXh7yV4xBTVBCIBoEPW3hWCmQHakO7aI9c6lw4Xxvv4PsZRGjV/fegZYeOxdSZUXHeKNzYQ
i/h4OEw9i+d3kOmAVwEC4zyKyg8so/KbCRbGjNu5gP0p1aqZ7T8u/8EpVz1qKOswxZmENaDjssVa
CUoNi/0S3mnMrBoKGrs5sF7DWLC5VCGyw3VnXB8w//QNk33QFLcQhrlGN88mdxcipanBKVPhmyGl
sjWqr9K+Ysfk5VPQj2JbU82soYhb9yuECYH3N2g9QJ1YUNEF4JF0gnYLfyB2knlKQQopDhXVQ9gJ
gBPQjcMPp0kejH9T/fRwsFkD56pd2r+RV08J0XBBJtbfJUYDcJA/c+iycEvLXY5WpbeqLgn30o4l
eNbxDhUG8TtV1Kzqf1PAHjjBmzK+x5vAJVjDvOszh1qJIeKTHkgMxYoLM827bGc0YTsuVWVDBFh7
1BRKGiypvGIFvv7E2YetcMIt5mxqLrsEPhn7SmFp8NRxbdvX+2yezDFKErRnhkr4sHMn4AhvoKZM
jL8fhy2uYWCpSYFu4B0wP4KRVNu1qWIqtYd+S43WUK00DpdxhOQ+zO2+CReFiPi7F7MDEnbnPdyX
V5tgjV5njT+eGMIVfjcZ2vWaQnCMIRc48dOFq2bVC051gIgeZU2KoOYhLKvn5cjBgLY4IkHE7o2h
YiThuvg8vlfFAl2Sny6Yb7MT03Bs75PGvq+yVXX7OL3ZAIyP6uHKJGUBetSCrzOtO5gUjIzJmGcl
rFhQO+ixTSIiGqF9/0CcOgnXguk/FQpdBQ04rXXGvhvCOo4NWrBq2VzaGdAdgjeanz3TJUZekOWI
dUI/wtCArpymFgFcjTULcwAu+BFaQYsuKE7cEYZN2TF8vTFph1JQTQ7zDxvZ1x8e+1jO7t4z2Fa2
ZPzVxl+f56U1TIJrFzDtE6D2nPHEYTMS+UtWgoHX3cWlRD8OpgPCv7OA32BZ+zk15uGCSvklUc16
T8qjLE5eD37CIrk8F53d3LSQqYkjOzH9EMpP2cKdKpInXHrnguKVGZZfYcgyODbui8ptQfQrXo9Y
RrGh2ywBkxJ7HjMdF2yyxxh/E+gwC6jHZLGEiCSJI8tji0/Ib6Eonwic/vb5Y+CA4QR2IGdA21fr
IGFq6XbYkI/PW0YAIT9l1Vy/hjadDwAv7rC1p18Qtj/gFVIbs63ikWc8A863gTcX7rmyqJj18Dlh
bm8xbHLiMYNqq38u4H6S21FMf3/o26oRbUni11G7S4bWB2CscCGEwpcZZFP4Uy3sqL6HEwFskiil
xoLtB7R3VXb6gkz26HrYfU+MXam9kecgxEAkeJ9A7yBtOcI6RIvOoHg2zY6h/GEZ1V4PcaDqcx1u
OvunkWCBXNL/4giq0VI+IqeMECVOueRqt0fJp+Hq2mfVp9HiOZBl0JDw9u9ZesFyUFSnyzuM/APV
nJkuiVsVF9++O6VcTgZ6FQY99DC0RQwi830poRtgeROmGozkTpCs8nm2/12hV3wKp23dD6sjzcXo
lM1HW36H6SPjIrIqawgPuPO8kYDXQMRCFw7QjxsFgzdSFPiY6SiQSd2x8apgFDAsHHZsCZaw4AHw
tHxas4qwvSLVIvALe++MMVxB+QMDY43epTg44N3vOTfNZ/qaI8MbGe/SZNXDVCuTzRN7NWpobrne
CormmnkXr6Cb0HytOUHccTQ9yKqR4zDkz445tcAwkDfJGCkGHAN6UWuR4lTQrB3KP8RMHnar1TS3
TPqR4ezl/bwYouLX+Tric/nUuL+ot8kh6jgFbD/JYbpqMRA18KK14ivmP/EVR/DTAIMMBszBwJZu
WPy/Ehtr1yH81acVEyxVYXXV7xv3HbkVDRlJgkyi7xGHuD+/cYs98Ybh54T7uaDNwHX9Y7sFi6FW
zhfAG1RslLYqpkI8adT9fW6yq0/U6EI78gxG6O0ftgo9nO7vUiyGgu6gxBawvBHLaH6M3iNQ3+b9
gm03Y30jh15OW92jlYPd3FgUkZR6d0Ie0OlAQqiRe1P43x47qgWWpApjt/MBCfAE3zUkyDQQVxiG
2rWg3ac6YquOGkG2bTFRxdmHa1jTLNw8OY2dowkdJc6YTPRg70iYE99Npp2Yug3pzPDHm4kKDCz1
30yUCo95XwOPGb+GPbTBBluvzOl3K7RAh0368zoKY2RB3Zrq7FfOIMSkA4uPaMDZQ9n1GPodSNlI
bJDbeMeM6YM0OkbFYoF1ZdQGFO9nYQ8H1yW+4rr73tL1UZZWqfFGF7nvzw8iDFC/W9ipf//lzpKp
lRyffn7Ekogiv90Mb/BU4Vm8RTfAKBQhEnCSq7jMa1iHM3PxRGuArTSXf+owofZ/jGliof6vINTF
uEvw9yuop2wMJ8Zoi9LHcQegIwu4Swjkhj5aiGh4hV40ul91TqB0TPzGZJV8QzM8rEY2hLPNh2UC
ca7Ss0aYot6I+6YJWRGsIqh/Fca/L4vBHe0FRkeQYGhNQUXE9qYzImTORX/BpYNEqnAYbPPns2dD
YaaM6zRl6rK9UrgwiQW8Z/wqX1XN4O0MmD/jBP5we0w7qdF7zLmYL1HbMPYDiOHfNEvwsIgBLhPg
UcV0mEq0neU2RkNFlIyRE8mmSCfjHQGANFdMk3mb6OqSBe8SKyKyS/hFpoqDw1hDTocbIcyKlTKj
dVoPWZtiY90f1z1TW6Dodb6TZ/SZkevCFRgOaWfEpyBwWP7S4NAPWt2WWZ0LPrenlKYUwzonqNfx
MnWk05vXcwXqO0TwJVCAIVywWXW4A9n678GZ2dX07n+seyTqyAcynDxEohSl3FgM7Dhj23zOqe1O
n+tg25xoeV0M3PfAUc0JmTGFYumCDaIsZrVma4hD3hGZAaQ/WiQMD8hvkjNsM6wznm5Oz36tDudq
k6rjHEt29RyTYxGgvgaugHJ2Tv5+y0I1+1BrO/e3JMQT/gRo275vfXw7iXJiAtLCrPbZ2/pEzewV
JdFjpruHcACT1UCvlJP6ZcCUlC8D7EhB3VYMvxAPaHBc0I0WYr4KRJjs0SvfEWFeYZWrmgMAqUTl
qTwdnJ/QarOOuI8NKY86FYu966WeisgcMzox6uv7V+a4f2hvlH03fkEJhEJH/ycvSKbHTetN2IIG
wdwFZsUaBbcRtgSKa3BcNjlqRzpAyH9I61jn658FfvFei5WBluGJXZ+5Ys1ni6uvbzEnZ+zG2/gI
6zWzN5Qe4Wf9ce/zswEV2WEL+JN0PF6cPoDU6ZuZfVBMyoM+uwJGBUA0TOpATgCCBoUnYwTosmV9
6GlA4CTx26A7OaeIW9DCk4qyno0SpKwMiCD23mZiTOkD9vIUTgSURFzUptWK3pyhPG21QBqO9Zqi
siMSGzoegofMRoEyv4tTK9klbQjfE4HmuVu7WYCoLyQXGwcZSegxkAsSN6PDTmy4y8vN7uWrbuJ3
i85lnIHgevH9t/0DqBK6RTwiSqR6zWaO8kilAAioT1XvAO98kkEb4eAfOELCiKafAPpOz29YyrIf
tyLwZfo98U7TdmFg5Z3rv5p5EGbiBqVNtyCKZBlvlYsUO8XpcGGo4wz/Rqo1cL8BZ64wUDBIQ4x+
7jyjimzTAV4CX35r8IB6WwXzNXSa049qUkr3xjRwBXbByribYi5r7xCALZlvLrAzgH/xpaPgHSGY
1QQjfYQLDpsVS0B+ZHwq5ntOMf7bD9fNUt3yDkHh5lGJQasotMGemIszTqC7ppMjHiVgES53ZFxC
eAXInsd/YoPCoWRRQaZLnZ9bhThFVBd0ov3NnVoQ0fJF/ysjlgEbuaZsseQhpRwciIp1Et3SJbwE
kROCh4Izjk89VGGdfxIkfz6HnIDls7gahmKYwFUgvtKO/z5uBjwnhtBw0MQVU8+YkvGZ+Ft1TgBs
XuahNULiiFaCLsERXxCW+++3YmQY//41j1DRUA3/fS1+dke8iCZ8wSObISJIvjXkl8SPgPr5TDy8
+OF/TxfzwOJhxT+Q/n2XDDf+zjy+K1pw0ZT9+4/Tjskh2obTidkCt4XDYZ5U57+fS0Z4ala86pDR
MjctPxbDiMwTvwbwTjyv+IiCa/MTR1D5PC9uyUfy2JzGh6w6g8Q9Li/l5bn778dwIQnI5sUkAGAj
flj593Hm/f8jP4KVFPAggHpeeUEEC/zCAMvnvCnQX4ebhifJmC2kA7YfUijhtsF7gETJDNOWbQYo
tLEduNEAR4KRAzL17yNMbZ767h2ChGf78iTif0BG8QvN5Au5BGjV+x9NZ7adqLaF4SdyDFrB26hI
L2IXc8PQmBIVkEZAfPrzreTsUbtqJ4qAi9XMNeffDEduzBY/EaahkpudxWtPPni1uV2O/e+k/B+e
8BUmc/JPmwak2nBmLyNuHkNO9xETig3HniiCdiAz9YS9hzY7FxIXezqcXryU8CJwrr8fq/Bi87HE
5R/Ctt9TZdHLr8K6g16j/l6/Cnn3WszEvRBHvvw8rsK/P3j0hkWEbkB0wU/Iv8dcPovqDT+CTVQW
Ge9VITmbNzTPl5+BWeVeiojsDarxHFpELKyJm0UYJIfc9BevisvzEd/k5Qc/if+bbhWSQ7qdJySS
/AnpPUTwGdQjfqo+vgTknHp+JP59z76U6XKCmoHJCo7sAWhohZQnStn8VcVMYAER3oh/h3kew+jk
6YmvKt6XeKZFhAz37u/o9ogJGO+IlKl4j1L136E6p6od8aY4KY9AnF9cRZz570XxOd2iOCOOEC/R
ARbic+JQILU2rVVvaoiSPP2E9k4WN55+7Qw7egOAL34UXeMt0ql/74jzjP8lC54jDO/a6Y/jf7cz
n5iLc9SO+MDtLK4kjoRu5WQRatW//YtI5ZidBU1XHCVeSxb90XRrx/z392nxmqrQN/4+ILpo7fBU
xNGc7u+j4l0+Qm+ueR+MGJ1V/HY7vwDRiHf/Pi9eU4ndwTKeAV5lZ4lvZUJgEPchOqQ4UGUI0w6M
AfG7eGU4il4vBo35b+B+xTgQQwf7PPLn4jEIw3u2bG+fHg1tH5hj9IgL/oJVi3qqw5EBvAufGXZ9
RIdE8o9Y9pEs31Qc8NygZBY3YRP2ZCPji1dGJUEfztS8WFFC5PtvZJ+xz2QGPo6PyH4dieOUI1gx
QHZN3IbKro4q/s9UJE7DVHX1ANJxJPOs7DML3O0l6BgmQcI39ApaKOwo6jH/koUTP4jJTExqRLz8
od7MXyhRIfthqs9tjEvv/G6D4JuTieXz8RC2MXsO3laIivv4RfUwnV49LsgvXAI4OWfNBSuOlHc5
LSDfot7ChAVudI5YJ9Iaud1zkgm3IW8AzYtLij/iKC5kkUCkNrdWWA8iwxL1ScNi3jN35s5gghWn
I+/2+zKnZSXf/H0eoYs+5jJ/59HmyS63T8zzJneCahn/9UhIoGnBH2TkFpC1WZZ4DSjAJ6gNYRfK
nRu2OIG4hnnsF6pvcL+ojjgmEvh/r/99D7GWSIG4+ZLbzrljccq/I8SR4mdgZrs7P9/t+sD0TXV6
83I4GY1u7sTLE/JdL8RHaRvRzmwq/haqZyQac0BBR5ujpDBvV0KrE5L/2z+J17RpCY2Jt9SZeVyK
h/lgqeE5iYP//lV4jgkKHXMegWA0q6Qif1sHRDCgzIT9a0TbsKf5bfLclje0vOgc4s6FFZW4UdEP
/tqa3kJR/beLiLVQPBXl94DOEeuj+AIGNDTRkcQ72vH3dyr4/HD1RDfkzg2rpCH+jmEPzgInfgdl
QzJRphpBHYKGF51OZpUtDqJCgR3KTpxd/C0OKGqxJfpbj18sbi9G5fN88dDmoLrOUKZGJIaxJ7Eg
/617V4avWJDEu3wgIRJihHWOdKR7+TqPQbxHvYHTZ4f6TAqfXlayeP99BuEZnqK4gYzXxHssbtTb
HIVL/H7sLJZX/Fz/hhyKygeSnr8NIM6r7ZQjXjBUFkTAJg5TmJNxsHdKUcQQL4pPEz3wncWgVbix
J62aQH1PmK3E9xWtLP3/lOLGRQuI1ppYYlSLVuroWeLvf60jhot4XjzGGcGRZ+y7tU6n5taJL15r
Mu8gjm5kHA/lgeY+0gHODDRiotcm+6YGRIs2YHPPOkkmKHWXj76YMbCxQ9WOfShvANrvOJrwZIMI
e0h4GpO8f21Ip2TfCAwAAP94UAs4839QrubRoJKBaq/sM4vs3uK4Mf+baFPmo/fmCcIQQZUe4QOY
s7uiJFWiHZeYmVBC4A6B2qBRAUmxByWkbdkDvNR5eagP4nbJs4v75m0qKuiP0umPfWzupOB2eEZ1
VJMBOhMIP8/K8fat/YyJAlHogmpwfEE06OOCw9oV5bK1gnh/E9+9RHhQyJsJoRoXhmZJOH/mxC/u
BDLzYQj6AHEc5+rRSu8N83rUhjWNCGO0XXH0M+JDsPvHx4yORWO/NnR3MNPnLhqOmmg7ieX3TJc7
1nya6X1reH3MfJB+atv+a7RvV6P9cz3Zs9VbPqBD9Nv7qtq+9+MDuhfl8vY067WSz5r9JMq26SoH
LrHnh+rjzSb2Ayndkvs9aLjOxWN2wuckHnhgsboeQXeuoPPdvVJmgzWK9XASv8HSICH5la+ea9KN
4fWor6Fur9DiZHVDmWw9CRVHDt/he/X4HO2UdeEh60E3CbjFff/1XA5bWgLJg/i9UbYsXtk3rUHW
JJ+bRxocFDhdhOdM7Mx/6m9von+BukP0h7yXCUSK+IbAjAe2KTf6Ut/gWXeSz7fIWN4glC+vJ3wU
wMRFWpAf35EWjmPI016P+JmxJv7GHo36KkNkaSxFLPyA3jMEtyh3yzU76yo0FyDLPhuvO8hnE/11
cgWb4hMnOFS2YABed9LqFZlbLTY2j718uPkwnOOMh0tW2RPj+DJ/eSrqM/f47RcHpM5Wj1WzpaqJ
itfXhd1hOF4r0W1Jct0nttwggbEcH6QDLaWc28PrF42EnFpcnzAv2V9XLXvuyV63f3NV9CfkAUgy
1LYUGSus/FwNiZD28wJKWEN/YRTgmLM2feS+WYCuHlJMq2QHx25h7FuxN0d2zUkiSKSUnh7BdWUQ
9GgLvLDi3G1XDXS3PEwjEYoR0CLlEkoBuo2hzLjdX7fVtlx262pVrDsosNcf84ywMsd9S9+oP6zM
z3aTxVjYTFbXzQ3lSFhBCSIy6GEItpG6KGyIQ3JsbpSebBSbc3DJWzbRpATY8pLUIL9N9h1srsKW
S+Q48tXw06NDIiymIA59sPUl9cZOf/xjHl9rfT/a3z4fdFxk3yNtK+aNIwO4+cpZNLs1dNTPN08v
5kOU02WWV3jQtTjBMxq+OFsfdGt5M3yZ9xkgTZNDRTjxOjNImRgY0+RlxbTy0625DD2UGYstNqvS
AP4JXgCpjk9eUI7MLbzHLMiwKVBZIS4iviPig7wAGIsMFOXUbiqx5V/rPjGZCTk4FlMrZx0fzSPn
p0rNxUyUF8Ucweu/Q4YplimP9/RCBCvdmamZJXd4f9wf804V4FPzhxClZ3hccXr/IJ6grkB9lfaQ
jib1DG5mx/EkgxWH2+JIbTs6NSvKzOfRaXSiTbgdtqXU98FPsBDwHwr6vyQ9PsBJaT9u6PG0Utiy
ZISZotjo/zzPRJlHVgdmak6bMIyZac9c1DxyeZFiR4cTV7/fZDoTG1V6ctlcgm/KJX4nTk5GW2pM
rzBactHynIoXuT4/31BeB32VizPRbqwyfJR3aQMuR02ZG+QGOJhpmXwGswatzG1wNSJiTLO5YHFA
TTQ53alzXxcmvb2B2AWRuovTwmrpEFX7rWd+2U1rLInkL13z1XShoTovWUPmkJbvO1+BqzYgXF//
yM2MtmpUCPdjIDB+QpmiMS4AM+evM5JjPNenk1f/xowjbl4aW7nm3p+C93KfeNUXVYYENuprxhd6
QTTNbDnzjadtAidMV6wqBCJ8CWJ+PXHqbnpVAlGd0A8ZDpnS/ld3b9qwH3nOL52vVVHJbRJdKuLr
ZOM5pi5WzUPdkZsDMFO/rTuOdqBs+549qmrapqrMkvsYu78529aK7UoHzyC+gQlWUR0YpnflMDG3
JZrCP4DTKkp2I+f9Dfq3NT5a4GCchygYY76PJ7El2scv3KvOxRYK35UkaqiewVzdU+p/qAn4TT5j
L4NKB3P5xiSRmdrJrw3hQ+WeLJJMk9zKK6u7gvttUUI86Qa1riV0kWJPaXByumNzGWeWFr09hp6A
M6rT15n8vqyAQhTQb1QyeeZz5cCi6cv5lPRYiQLea5Y6wqur9Amq048NiT/IvLA7mPI5/f3ht1tG
1P2xlpSgyLaC2wTwJUjx4MyAaRCQU5r0rovnnHl1WsVi4wBYkZIVrph8x2OtTnPJAejF8xz/mzRz
QAsAsHKcNO9uyZue5GpgK2cPGI5zHTLrfUUhcEd2FozLbGRnB8qjAMQXiHg9UdhQwue2RrLlfU63
1b87tc8vGp/yrT38MwNDFMbQnxBuu2Ysnah5mVOhmWbLyEQPaIIqc/X7are9k2AL7VCIBr2KluHi
7ZPGAYY4vWwuqLjkyTK5zGvG1g8A10UJh8tnflCn6U6pZwoYA7YEZKWZ5aYJhq6ahYYOvpEwLGvb
1EKIQo/ilAzu9WWPXwcli4x8M2bo67pv9ieV0XlLve7ttbdAgI0mFEo+LvoqMRHildBhOIxeNHyL
ePpbBtuPg4u6eN2wb8aFGf0/syKwSt8fHco+T7adFNXeFXm3t1VG42H7Ms7t87t4rgzzG0lASYH8
CroAbviwHWS76Nw7Uvl4UyROX3r9E9Qm3PHx7FECkEL9txEweiAIqg+J6pYD5EYU645xJKouZdDT
w6zXczlCdVy4U8IMAM03qu1MCksQNemU+zaNGdMhMy3l3bqeU97l1zyzJ5llqPA74X9/kETSfXlv
MHluFRK6X5LmVgJF8QhYGCBvdf4QvuAiIFT1ZTQwSsn1PwYnx7R9WWFYCEpuAuN5Rr6AgHey5yPZ
GW0QQRbT31YlO3fhy3dGLpFMGPisAnBfEnbtbPxw7sWH3XjZ5w2Secy8DU9s/UZ1HOtzSAB44kKA
nHd8HzA5LBQRIEeU9ooNOwHmbqaFanfdJwC4ETfe3oKaFBmqOZ7hmMED+4Af0soWFPbRO4b5Qyoe
3C4rBXup3JUrIbtqM0RyW2grwVqFewPdBZEM05X3XI8lhOWdwKTVZ1CUIG1c2LrGo5+xA7WZor/S
zjS+n+kNiFnDvdCtIYSlJlRNaxStAZ1Rb76jLDNFEIBFiu40IMcy00KD5qw/qLeN/wlqnYoYXstz
F5TYEQSmGCwLhi2P1bNDGWUGt7pE9XlFtMBy2nwN94VkCEahmOUnYE2PrFVMQQmmQbovFmDT1twH
2CxyunH+xUNKlGDcUKbL0FD8ZLmjxS+7eyi9p5PvF/e3u/RoxwirYUwm2Bd8I4epg056L0tmHGTu
sBTw8ILnFEh32lWYwmJE+2099GR8NVdZdCDuIfYD3R3YcS3oardPEJAr/IDjy8rsyTqmTuUlXzWu
0QA5qHyVjCn0X0JIcPVaR1SFMk9IOYhCdSI6A8g+DKJRoiB1TZokKv/huoW7HCQDBO2h3+zMxXvN
9GkLroWq2aypOBp+P6AcUUH4RllX+oBNBnuK/gshgsrOAwmBUOpPnXKbG+91NbbeDNDrnFGW0rj1
ez8wD1dM4WxU6B2abkljuueOqjRiQobkdaNFQwWeHI1Nv8MB5ZvGlKA+/DOng1d/ZT86RMc7ZEhC
r6uBXkznpjHVQhyhdgkqO0gptAdYBDKBcPsFREShCIKRh1D9Q+B+enfU4QOTmZ/Lin0IM4AyFnj4
6gmWCWFgotPSAxeMGdXrG49E++W13xoacoM19mUQOTZ6qj+oTQH9jy8NsPDZNUXJrWNG+GbCQmeQ
3RXHNdZlcUUbY8e1vrB/CFBSR+OIi5TPKSgT6ICQ/HV4NUK2lW2QTpgNYEswtvLg6VIMvyzqk7JO
c+St0OznMJYgxu9RYieTzSY3lBOtXmgXoEN9YQn6fqB7nFo9NPbr8vGTl8RNgKOo8x3H1H0RYQBD
IJEWmlLpIwJ6h8hng10yDVvvxwuJgIIAC5Tddy+zKZEODMRkhI+EArMSCAaFH4qDKLxRxS8py51I
tvhgNuHZAzsko0AZImG+a1fXL7QY2OTJexQPOiDdtw8H8RP2Oi8ZuBs3lm8RGvs07NeJMK/5Ygzs
c8YbpTqVSoK2va3vC2XD4wPNP5BUp5KLECB2tuDX2SAsumqOrj7bB+2Q+Ld1rTsvoPoJMsovG1Ba
O5IEG0vSc0suVn2C+s1E5LXhz1KgwfZVnoHKfiNOTjOz+I3mTKHkbOEny+glIqb5VViTt8+2ldIG
H3xUU3ObsHZf57c1acE3RdGcytxtPeC2I3RLU14I6wP7/9XdzsgFCEwvizJ4SmH5yzwzV4ZFJyFf
PAoy0RGBvsKLHqP3QzgDpG4UouYyn5jTBFz3bkDpntwyanFUGajMUpsffCOUHKjxp8npvdcOj09j
cfnUcKOWvvEebg84c7LFucyvANrBjKZTlNDpqZ330JC6B9Vn4S+b5djnfMAtAyZ8HDaXA4qEw6ex
NQin2W+MPPZ8ahvuMesWclN7afZY32zso88Ic4ML+dARFKO7UZAacOpZtCq0ugkaR/PEOOvFfExN
FenWLcoinbRIKDYz96J3RqJFCyQs9wDZgbVTMWb6UV6uNDJmBGOvsQvH9o6OBVNQSHGVGqpH3Zq1
I5c/H5rhVmk904YNAo1eDihILgIDKFHOLmvAI7RkDda8hNKstCjKz/TzNlq9dLiLLwYN6m6kubBi
oJKCne82/01nksi12lWFynTlUtFekrJaN6uOlI/4jb7piN9I/hBzrZqwWyNhQoL77dTLbll9NfwZ
KM9OTt1aIsWRfRPuiw4gcYdXrwMT8t5U7u2zWU1EpAGfzfzJDpWb2x0OrGR+CLs98t9kEnvgHR3p
HlL25OthDW3YLOm+tkOo339tdF85IvcbCwxdExdkwhgVx/HueR6TSHwAtSapBKDJ3LXxnUTnixwo
u2IychhsxOzP7h6lV4JxqiPR89zGt8/6UPJFRZYOtVuKrMpRIj9JwunAxvZ5FldDD3vThGTSDhKZ
KfiQnrYjBdPGr/VrnezI0TVxRdaOzdnvZ3jvN3dnPfkmNMCyjcVmXOR621DcuDgVm9matElP1YCd
IPlnUnXJTgVpnnosnQLWYu4GvjX7JdY+IG7E9AdOTeKZxGAbi3YtDuZO1FKJFtng3g59SG58R+BC
AVaIj8/J915ojTpaZgcFKE7A6tNFbI27zZ2bUZEV4tsB5hWZKABSmz4U1+TRRgx6/nKzjkp1pj6/
eUwsA2BW2VFqonCeHphFzZ1Izonbea3JjYfdWTzi32ot6pygWSMU8Hh/COtoCGmBuF3VIim8oblU
v+JZ3g6mS6UR6WxNKO7QKoIuVhyKg2iFesOeFlXtA3SPWKdHSEdxNT5NDoyCsCKkEjLeLc+ixiXt
bgeRy67oSUVEnYnIx3pQCqpCUSoS9aWUTPkdOBadYENwPByZ2p6b9KAJxkBxlo4irIhgjkw+S2x6
qyPgOaJYZszmqPxjc/T2RzALRp+isVCXW9br51I9tduXZx6qhW5fgR+hfbRCxZc09XjB8r18RePg
slNWyupyNNb6erI2VzpZOOIi+TvzR+IwCgocPk3cgSfTmtzUcGxibrE4UMFMD8OuPUJxXTeuunwc
2Tbuq6DDxQMwt6W5mV9jZSQwHk8bDTxqFXcyXOnyTYrJhAEIfOTULDRXgB8be2JfsE4dryT3Elc7
ZOr9W5RtOAuJ9rv3WBG8QpfIZmT1kC0wZzeQT6hLahF0QIHA8kF6WkwA9tgBw+ehWMeSgITkdDxX
QtTdwO++o5tvBqlz83v3HUHxGlkKDoiTNXxklBdvzthFE4mxqCzwkfZwjeTOCt+EExHcfGmB0MUe
tu16FKUuDo624NeacxnbWoGORMYRqvcyiXXn4WlB4V/DwnnNBIX05YN+vMQU1ck5U8ZA9BO/zEBG
IpvE4xwS20J2x2vcUB1Uvm3do7VDFTs31RvN4UrNjUXjK1YOVtqc5Qiw6Qv4jVbjt5bgDmDvTOV2
8nkH4g5TDxcHGRFVtjP1Xos6r1pg8OxIlG8RGbbLdY6j09U3YvDGgeRO7FckR+ryRgWmo8s3i2LN
ZO2qFDLaxdsabMUGR4beRQeGgZqI/3Cpn20RPAA9VW1f+w4FB/arzxP6wyA0EBM5CVaj6TxPT/fu
3J33P2WpOTWQcNV9RLc4j64HeVfEBusNqn5599H4iAlSJUFKHGomc+RS9fjDfnsAvyFKiRP4DulS
3qPztOVyI6LrHJqrEeIjs1BdFTwcFEgXyUfKPA/XABqmLkYrIwDiJOpiULBbqrYi8XplLJgOjM5I
jxGcsSbBhZBjkdLyDclnirJrUrHomKNoxBTZLwBiFetqS6sE1ay1nuRqVUofLHfzbimJYpYo995j
qtXLm5/6Dzv1MU20r+GdP9LqvWzclSy4SFEKtBnKAplgBuInFHEw1wT8uIYjHjNFgMBCjHFW4TZ3
X5DPQgbR1xcmLt0gNsA21M6ENDniRgHZHYEcskvPWL3gStYMi7en22jHeJg1ojNNzWlRg4YQX51l
kay1YDYD4n7uR0jaBELPE0hUkC2pBmzTz8TNQ+wRIFelkbkylqP1bQMR621N0Kku/dG6/6ezZ/hA
FQn21XhVLIqFZmerFOWFdfkzPiGo4rUuaf8KVL09oIM6Zp+LQK9f+GNXZrEUNiPKVmVUmXhYI+Zz
VuI3KlpUGTbvw2SjhZVNHDRjlqCoVjj6bOJINvEECqGpI8ZTCYZg2EFazaIcYwPVurp0cWSV72wN
2EhbmdXZo/i6rb2XfXf7OQ4CUeUx0IEeXVyUfKlJwoef65BDskBnb2aGE3+Eu/rNwVrSMeeXWUa2
R49G52oPC191ZLCd/RxMpN26iJVTyqIQiTDgsglEV0IQJRzF+RbLuui9T5FDxKadJBOHFBCWLkFh
P73Er/cY4npIt9FzUaeHhN+7BfrfL3LuHl5HdypF8p58vmXYZFMoIXaeuihhWr8Zd8ydi3L+cvPN
hOKybj2gGrEpsVUmDmN1ie6benffaNbIbTfyrowVNnZh7pv+y4bFjl0a2n+ubCtTvggka9QNVg8B
M7XHICcmnnySCVxvy6uL7ciKKYLKDMvost2qJyFPfAFMaVBOwk0qum/xpl5TGsiYaB6AWUXmDPzk
nA1+1COpkyx4cuSFeewX+IP6bDynCzn1LHOa+TXUcccgIAeArNNjGxGWc1ZU+p2nK61h0Lhv0H63
nbkcrXofVTnb9BpwsKQUAuTX51eyZhCjQNhT5I1YWulWCClTowpxeLA7X0BEHqwWb0TTRd29YgCV
c9RDLaZMJ4sbX19NAmyH1eC2091yN1o9+VsxUYDQXVB6gpsHO08WG/Z8C8h2iR0HsnYA2bZcF0mk
cOxcsMFBoAZlDveyHSH4PwqJi0PzUPKw0UZZ9MDpfTiPU3U+tkYLyYJLIlQA1bmEIXrpju12PfqX
M4cLU8EFzi/BiHIRjqPhq5oiXMSvpXd3Wif5fIOoisazeq7NpGjsK+fC02M5lg7pKfGzU23/uiaS
zxeehjLb15jxjSxBvxBokqs3Qde9wNCDWcBWQBIyuVLGYrqlmA2wQUexJnep6YJ3e/mCb0fWidyM
zFTCasFm/rrNg9c+D8xIct7u5fxyv4Evg00TVe0JGEMKV8zXGEfDLYZVwnPY9MF9pVKQFUJRd7sN
ynXnpWsjrLGvTJxReA34BpERg5EMx67iIsY0Lyx8kq0SnHnjp3Y4tm5ey48DXlG533/rwVX5ePiG
2zqp94hMq3ckLNSQanRGi5s95vmioEqnuUeDlVhqWOyzvRqmJwhYnh5AQgphy7KA37Zy9I6kcOS1
3sRJ3QfgXC9fmlblJMtLVO7YeOEuZ6CSDWXCv2+U70mQhua6/UQflX6jrZtPaQ0zMBaqbBs5Btgs
fgL6TYB7ZlN12+sh+2ty36w09ak8jSPTQQLEvi7wyfrRYx4VqbV7UPMs2T8XJy26bLO9eLPe1ydM
Mfd3eCZ0s326Ng+kIBl2cDLbAD4fs+NkqS3IoCN3zgyBgwx6JTNxc6yofrJOdyWVTCKm5WXVeU9P
A7c7xsNSW943WViEj021wd3JQyywj4yvO+qEg99Emqfsu221Nm3Cfm9gwlg2UU9rp57km3a/0YgH
FG/YmzGr2daIhLKVGTandDs6MF1m23Lb211QLTFTjN/HMqQQEuMOdwH7HV0O8rHaoFC2q8NbeImo
TBorbfleDefCNqYAfePkzIzJszLX5Q4SV0Tow5jNYnmOoIlthlI4OU82cjTZjPDDaQxkQvsPZGjX
sOLBFq+TuFCE0+4EtW4EU6rT7Sf7ITIrfibMSSgsAkrgty2WfNm23/f7YntZlsF9CUMY1RTEBmfN
UvIFTWZsoX9mtZHii0FZcAM3u9nc7DpEYXj2DLtF4Q5O76CQa2v6/L1rNnn02mUxxmLxBAft63nk
ZjEW8qu7g+Xq/knJAsL5rAuQPraf28EutpNDurosr2sh24J9xwpgwLreEmKufm9pW0LNQhKgCzTv
vhSRZ/lTbxE+RL1g8AY7R1F9bJOfCyRP8h58k9QtFpLX01TN3jhkWzM0w39JnMTp9rps9zTUT+8R
ixzak/hXjxqv2quRGuEI7/U57dm6WjBZ4k+1zHf6Ul2qayk0Nq+lHFFm5yO3IAtSMs+kqyebyfn2
k/4kaIKX23SbxJf1dTnSp5yYP6OzepAPWqxz+ltgOIqggBJnzyfw7A3nFlRE2SIGVcLG1SOdg65r
7sdG35yIQArFKBVBu86tGPxV3GY3+S6ddAPvH5IiiVbZGVk3X1+ycQhvWIuYq8K/+TJOP2mgjz5a
O4khcTgt+wwCswUEAyQTyLXCTkxESIpQvel0+3SJIWwohFBySve5I7sVNvBCr/ftom8CUcIq7CsR
OKSAWepKM8Nt/Pe/kupqZLh0OeakylKZ3rGzmI9ZtNR5bhUunWqfrgav3YP2QO3dDCvvvZSXUggH
fQssYteD8bIEJkRbaAtk63l+yFC8gsKFo3+RP24uFT3zxCC01R3JbqwfHiwrygdFB1ZsyvNiCsaT
0MdLwMX6GBOA3C1Ym2FKB0/vsqgQgyGVz+wAlWTZuQYcNredNf5108+ec2OaExSDu2c9TtfsnNjE
mU4msZywoIQ3CWnRmgZCtsUbLIioEDWprf5SBjAI2o9C9hrsMEkvskI4CLfY9RzJbkLXZkazsXg5
OfaPk+Dh9zPN6jdN9ESoPFZ3il/Hiv+ey9MWy0w0gECAS2jgEzgwU3ZYzMiL66IHalOtyGODtRBr
0CVINpeF6fcRCqGL1yrhwSjLnLnNWMnYXlw2z/nEHblwkVxjMQaQgYiglUe98pHGWI8sAUOE5e4a
dTvts/WLEOfW+HUs4gryaR32LCKktTYlkAJnnHw8QxYXwgZF8FRt0m+RafP0AVTwuKdie3RjTb+y
BNVhHUO/GzZtVEXN5r17QBAjHKNzROpRs8feK6jdZ6j5Y++5wqB9KQfF/BlXFp6d88yGWey+d1WU
HzIbS59zs1F81PGODTumdnM9PEPOYnE/bnOWjy+EDuHceQrC6M2mYcbqFoqfekXc0xU1G89BF5VE
f+I+NiOuWkWJ10Q4IU1H7hUDlJbvOnGrczbHQskmJglvce8zl/ntMvHkIOO7crY5JCxv5BhOC09a
8tgrTd8MjsHS3eSbBKRv/LxC/vDtq6iIRy6aqu49qjYSFQIat4j1f9Um+VTITTJXDrNOZPnYPqE8
Bv1kQXq1R0mH/hT0cKWAw5CizzyIr3N839kb8yycCTveN0ZCGpnYfttuc7ZggimSLeFhpmyNWcvi
Afo1D8ZRLJRaCByfYUKD32hoxSuD61LzihVi5jYi2bpLYSIU0eXY6x3NL8PBz2i3lN869jUSOxvJ
Vvb3peQ9aR1cQb0GAZxlttJOXfDeFu47eII8+anQ78pX8h7vRKJoGZQQUv4IEn1NLqApxH5Y7I1J
eRA5j+LaVsPbKfMyLyeMYS+MNw1wAu/t3jeoQW1aQpk0bMifRq2DFHGZbkZykCTyXENSRGaMvXFl
0Ufz/krdxgTA7EmVMU+1zmny8axE9S43C8iICrFIiHHdPH33s2KUzvWBZCuaKiYr/0hgGi4gcKQ4
BTr80SHInN7zmY5Ou8rko6mF212ATqGzZC6e1f55eVnp++fWZhZXNJ6l83qO4MKiUQkidKQTy+g5
dSO2P3cyvsYdubcJew3qwx3ohCd4he6pWj1UTE31fzPLH6rgryjGPkmxcgMKkyZoLCXHTroeTPVU
TlBkp10xQ55kAA86EDsI2t4T53lHXStdZg0aNeqA+lG+b0aB8Urs9KJZ1ZN8NxX+tCu9oYdtffs0
bptMQsmqmMM3vrxq4vqv1wT1I3me0xe59PUyzMZd74x/XYjadi5Jfi/N3kLREYjfzjCxUo2KgZQ5
rpL4mU9b0vHa+s5DMG54K9J8SEqGqAg9UOAZ4gesCQMwZPhgw2zfgrEAzCEpoSLIaBEjp3gjJYEx
oWVsU/pCSQrqLpPW28IV7J6YH1QvyY4LY/hvllm0eHaoy+lM3QqAO6zecSeZA8or1yqym7vG/Ggo
+m1S8im4Wqpz9HdgP/3WiCvTMl7sRhBdmaMNZNaeyk3frQdiSuyBb4tMt2rYwQ9sPykAKYhss998
LUam1d5CvGRJ6ijlx/eAgQNw2V2HTK8+zxPoJV/pLVDIxQr+8cxAvvxiVRYeIrguNzY4mAQFWLbm
xYwqN3n02QV1KIRy1iVokWgcjpEOvE7LBLE7HvzH9XyBtHl4HJ5bGhMFV0S3zY56M64fgZkcn8cn
4jM1kA0rRwUHc0ikAGb1v+cuZ0FHMQco/hubX3BGwLqArU3Ls3lU9wzChNovSpFkhp5uPrvyI/kW
CUvKYoCRdXFL3LjeBzZoiYVXKHbfDXCYCArg+L5DU/NOdZ3CNkXpC3I+0GIXz1imVIPWF2WwF3Ub
j7I8xVF1RgUdlDn+m525uiwSQc26keZFeZGiOgpp8OFfZ6Qvleu5p6AN6q20ZSO4Tb5A4F+In7+x
P0dWNEBZfuLQvSSgRnV9HunWWwI0sezVuYmXx2j2xDEQ0r087S7nESb315AHNUJXivJv2qyL4yhb
U19LBquiau1iayYWWfJsYNl2k59mzfOJyH5ZWYS+Icpq9sUx9bhHk2aE25RkbtGpN6fUjHTFNZH8
R4Wto548k1FD8SZQqZH8uns3BcRNkEI56fQo7QKD+RmVCzAC0x7Ns9QdlZaM66pMmteYAkUqKRJK
C/T6VTZo9PrLrv0qxwsGyNNrewHaWKSwV02r3j8hf43dLJmhX3u5z0qoj0WA+l7iGFd73Idj9FRT
u4MVss3YCT69HlaP/gnjGJlZrz7J4X2rYZI6LH4TOR3Oa+0RIAz1WrIyzedt9poBGICNUCFjMdrd
8F8e4R2MexT4aGih5PSZT3E4/tAKwC4fWb3USdrmxbTBvAOiYI2oxtZUfkZbCeL1plxJqNvcZ7VL
alQlNZuzQLE7x7JTgyFOjpPtuxCdDC5Rv4RbPyzydbse2JFlx2qBQ2BpjWJt03/Cb72BkME5LoVC
9lhoUAor+32HYflNha+GKQLG6IHGO0X+AYoKNgtuzxOzgWKRT3T6dNY3znip5t6127/VIFlXiAfQ
NiY9aZqh9bRCcVxCE29GOhKRHMoDSFE3SJLRNpgR8Zg/DSiBVK7K5YgLapDqaZKJ8UHBmJqlPpkZ
xYwNpCaDKqWjEF9dyeRPHCAEwDwmNMlk/UaGz0lQSkHFYBzcmbzfL8CK6JyhXgJ6gdZKMZoGh3Wx
wUb0SsBC0hRwjYA1g+ZlcDNM2owT/JW8xxWaKWejNpnooHg/R5ePa3lnknvN2mxA1HZ7F7q3G7ki
2qXAm17nNSTIZ6g3UANa+H9Y91Z3+5awyr7jRCiRz/vku0mgN+I3T+GXrdj/SDqvrtaVLAj/Iq2l
1FLrFWcZG2zAhBct4GDl3Iq/fj7deZiZe+ccwEjdO9SuXZUyqblmEkCbb8HfaR3ynOd70LfgTehf
Y8W2T8Y83vwOCW9W0n9Zw4r6YjjxN4dqNcJvMR7u3U/wDb3bfcFGLToYz9EiMbqEXe9QrfDj/LJ/
XX8CqwdQ29VMpJktX0ysJ4Aamy3CZyG0klfWuZbYwLTUhUsNJgtBC/HLXQxJ5DQxwX+zvtGD4Pe4
U1ne2P44kz7UC0PY9MvEQv3o7aqd+FQnMBP0DDtgBawZfltiZrHhsBnEbK6nvhbBJn4Nys/hKeet
nsdmk/2Nf8UfsmC8+3THEn/eHdjT7vfzTt0D9wdhnOlFnx8HlGJZNUK3oxg/KzR6hwcdTURnVcnH
Fv2PfhOLE7/+7G6y7hPrrxFNC1Kwjmz3Ki2eB5QOfPiQGNQfjVeDWCPWCpI/euP/SaAvoivFX+gg
MP3Qg74YfkItCi8QtxvUnHV05xhLX9DVwaYt9Z3Xot2HKLV9BPiIIDrN2vUlfBkHNC9U96AHm4RN
+N8CsrpF/vWeEBeDZFnNZw8DUyYh1jvT7vmH4fK6Pk7W3oJA8kTKnKFDlvcSrvC3wY0mon7L8pOC
y/qCTE22gcxDMB+oZNZI0EJXQt2NQzi/2exMYJyXP7d07eK5+q3vYOVm9U/Zf9ovKSQtFt26xXyD
Oowq1bkDn11q62GeePSsHUVrdNc0OvJI7rmSVf6WcdfqGXn6EGlzHa74eDd7He17xBEyXxfGgeLI
boOzS/YMoCnZCQsSFl1sa/iNNR/lWB49kW3spDq5cjeJi9Z65wzqauASntBG12KaLRwEcrPiDbSw
oCYkiS9Rcm0ovtv5M4rR7xtvOVdC4QUrQtLfPESQjKHfuvpjRjmlocNigET3PP+GOYadryxOX9Rk
qySm7GGP3+l16MHyfan1XMFSufpS6o2Pn0P3MLEIQ28iB0qyo6NV33ok4rT0ptMNw2mpNzOV8rTx
9HgbiAPFvXEoU1iikroo28UeeXtaddZ3gJ1LI8W6Qyo7YCm3vdj5oms9LYQ5aX7lFTqk4Vue/GbJ
h1bdysHZGLBER2wvrDcbHockhCX62urPBt60DoSACfGxTx6Y0k4NK2vZe6U9DcVL4lzDpNhqva+0
bFtldMEtzK/hKBi25zpZuag2E0DGODBAQ0quVNe8GbZBQYc1flgfWfqIHcPc7pLhuQDMwrdGooU2
/mZEMYVQIu9+FtGuLBhIiB+TGkdEn33k4WZWo5ODImNab8M4ZKEjbO+5rW8EFNuWwJySNkIBaQ6R
EJpm9jI9iPDwpDjCafaeBNvc0vczJVjlbduSthHKbYTxm342uWGNulgkuIIM+hkooHhEC6cw24uF
YgfXoSxvM6ynBAGQmGWNZmy2dQd1HL9jnZWZ0vFQXHbXQ455DloLwmOoUb3MqedXHZ8ITCL9nBES
6a3vZCh8L/nvz/PhgEL8cvx6p4EVbv73zfvFzQGg2vhbTDXD3ZRSDdkoJms7adEWicGvyPIRF2Rk
KbLyg/zY2GvbehKYAmLyYrJrVxBfw+KtccVDIHBnpPeXgvoM/lvO0QhYIbU2WXkdOrx72FXngaCq
oWDqKuPLIpWNNTYQDmbRijCOliNxROUuPqXbeSxWU4pQbpTtY5qsFsb1GEGNm9FB8K6l42Jayb+a
5sloPH+mhKv64RgCLc6XFtYQVh8GH6TXoCfwEJcbP5j+0DE5MJnJtMwubTYjUEEK4DesJIejDxEa
qO4RipJBlX3OqXNQE0JMRAU+GA+3nDYdF672NXie8czQNnyMBpQ9FPZB7dEkDZWkaZl81Ol7Reuy
tHF6zjpGzXI2PMnOROAbseKhf1D1o6HQjCBRFRRvOXu0RbHJqOWsjsaEWKxmhoB4WvTsaVk3yS9A
H2cujEw+a2veqvnHUad2hlzyUxeRn4qd8JCvMMKtsqazTXD7L9l26jSxhKoCsZkCZjz6rpkuYQya
ak5+xqFqu24llzWMwkWSvqfOqNVPV/3I1DgMuKw8OKp7GkqFHDQGpWP4a9khnRb9hAFtRrKcm6Uo
uzqISxW4zzZPigqoTP966y6RuHcpGQz2TxlEtnsF67UILsJR6868ZO3egCZbspMhwrUVsPRyRAGx
DhOaRraAOH1eI9+U5suKaV/5yytsEBIq7ffZ0R7yRZo0Rizkq6WVGTkDC4mqIdVn9j3tCYSoyMGY
44sQDcvQEhwyFHC0+kEYD8j7R7m15ooH2nzJpnHVkKAracDaQh8OKUAHtd8UlZgF0GeKmHgHbTE7
hTE5V3S0i4q+XzTxPuE6JI2JSC74nEY8z0wOrX6U3pPe1Rzyn5peMQjp56nVRO5sxkS9aSa5p4bU
UKlTYqTrpANkH8fHIKqQptTREh3zZ6fUdiES05IN9nFGg7Kj/xd2gv1PsGvNdB/YiZ+i+pTY5dqS
X4a7SDpEq2C5yhR7Toaeb+Me+iJayfJbUE8MQj+kZbHPs7PRo5+UP43RLnYYYxFzIirfpMChLLo3
jgv381iZ8kUMvzkFnYxPbYo+FgJNEnJiDFeym9BEDddTF28iCroGcXe3Z1NIz6hb1HGO8Q0O4HY3
xqoecEMTzabjBHh8eVCa+9rda0yuuSmW9jxAcHOQ6uZjhONpxv3Jhk7Mwdwuwaril3RNmIcVORV7
P6jHfR6sLaRE4uCZV/emYg8rRSW2be7Sfm0VIdxV422udWTMKBmAouqAEhqZmN58ylDE6oLfSS/X
BoLiAivPxNa3M0LcbCdBrqBCMZFOIDYUX02ZrvXJ413evRE6Qs1f4mojLgkjd0CCEoykytZx8u2l
cPO7sy0eFeD6eOeMhJVL93aqAOfkonDrrseZTQT8Go10guF6mptuU8JW1m9VRsy1zsK7BYg7TPx6
C9U2a+kCfNsOkNxbLq8AbVKsxEtITy99Z+2prpdDaM1otgQVtNHsELU/gcal4OeOtyIHVYeXoBf6
QRUofRGlZuvbc7/073D40YEwSAamdTV5rCNWdtQwzb+aFq7V613Fgi8ARjghkYu7Qv1vGJqXcHAf
yq46zplHKh/3evM0edPFAOUEKMuT49T5EqabF7/bNBsS95Ho7GZ+55wkj06zTgoGZnKVkPYlvMiQ
zGiDGPxBwtRyY32AO0q1W98Tz9h5HGdnYLspBuEodcRiul9VAOeX7cH71V3vx5nyjZvriHJDSNbR
eLeeJ0SOBpj6PZMkCOueQEXZ4CaJVbjkEXGaw3MqAHFCi4Vh1hhNduSdj8gw1lpzYh2EZ+6MZ0yX
vZnCvL5ZMFxt6CXlgGy+haX6jvSrwyGdYPOU3237JAzfCrBMyW6IK4bMLRxEEDVq2lVaXmcSQTqg
VWSXOz5MSNbnmwLW8LB0720sfzOCcD//FNCjXT7xYN1KSMNKLSVmIqlckR5GUlkPPtKRmJB8kJoz
RLbSyPfE1TJJ1eajYJkjZLUngRRM3az5Y3tJYC7LYqT8oVjEgbZNZl+r/TBItxaFQd3hHM396zgu
w96M72OEAIJ1tetqnwO/VuzG8+Hb7J+ZyGeyhq1ANCz7HAikC1JEF7IfgEkALNBMPqDUQUeRR2aL
jCWVntauQ8VqbJH+F/IhpmluTln121fGJXeCfYrAeZodTd6v4BINVGQdHIG+zTcF05yacgse8aDj
KWKgWUbBNU60T+lZM6yHaGJdQl2X3JtlvhGhOqqfOrCx9BfFawts1Zk+hcNqi/NlQBDjrwuGSdT1
eg27Yv7QMAcLY8df6m9InNWh7q7x/O24clVq1wwBuYysJklioL78Vm3hO95Z91hLIWIX8bU2iBry
lE2+kP2mkxcZfqUcwyb2lwJJgkylZbPXSz8c/sVo931EngDjDn5H48Us/3WbufwSCMK6ESme9+7Y
jCG84ZCa8Pcw8eOsUQ5zgvIKI+NsN8oUrsi3ZmgfOo1jm/205Ccv3uflNUNrORLTIRj2jiE25uwD
PZesCywJLc9/ujxaiRzfj2pducnTjAOaiuHC6VvshqYCOQMtOuYQteu6fZb0MSTlivopt5tdZr8U
Pbwz2JEoko8bNfc7KSFQIAg2uCeDEjfFaspGkFJLnHvLLz5SygUs4suJzLjcKY3mC+0C3IkGQwJ0
0tjM+UYJwRafS+f5PFv2Fu2HHgFV26cv0/GSFSX8+tZ5yhUcJEJQHrFnUIYUkCG1Wru0F5g8aW84
4HEVQ7jqorkG0Xd5CItgNUXfAwsqymJ3Tl27OjtIhd9EVlG7oQwfUc8n70uNOJr+UqRNmACY4S0E
aA5q2PBhtVGImHnhE4+oCnZLbbvkZxfJ9bYmG4G0Byy5zN64ijMIdDRtBfm2aWFTupA3SPgRGZSq
IniMEZKMzH2volVlQILTO8ro+Trp1r9GeYd6PguqDq1H8rOIfZEgs4y7s7A/JP50t5A7ubg5g0gE
IFbWTTfY7iNqqLDZzvGPbLEsDNm35Y7oOmsrLuCWwkvCupFmtGDpAT5Dkx7CbB5U+i5svKRJHEOO
yA+7CwXrZoo1UgZW4j4isZrQYAVq7w1wpiQkPNaXjAL7Isd4aLJn0l3n/hGSs/g9a7EczTZ1nmwZ
sQLWkhIdMMf6GLJIVRovenBKEn+Q2MagnIrdVnzlaEr2iLJv1zuHxCETKgdHrnOazRIkrLcJYZ+Y
sQ0j1JrFCwdX5J9AwFp6jYynVnttGQM3EaseA7Bes48yFO3b7SyC7YRc7/KMeJFGmxxcFPA64lDZ
5bue+LJqkUsa07OToFdJjHGDg9SYpnIvA9r6GnVGMZ51l23H4TdsMABg9T3wfAvPCT3cFxJ5QvdX
Jtma7ti0xMoix3Vlu1QAdVw+0WOPHqMLkR4WxIyGefnYSXkM1a6FazQw/zLq1eDWj631TQ3ca6x3
XUMmbM17nmpbSdoMBNvSRPLJt7yr1THvGj9onBRni5FPIps1y0ebkBC3ZNg5YMRhoRSPM8B4KmPE
M4zLcqyV9rm8AhdaZ/XieDcUjY2OWbHhU9utbbAr0ILlGgzkz5zmZtQRUS2b8UGrPpbCaanPY/fU
CQROmeuLE5+3653lvnSyJMku54QtofTWmDdthjhb3ql8RJutJVeZEJnW1IFavR8GKJ4VyjPJhxdd
zNHe8vjyQm5ydQ9ZbjAbH8SFJhXWGNWyBALnu1p6sp4ZvFlUjzWIJGeSV2dU08rKUXcp9AeHDcgY
Eq5uLhDFxEXsUbulCn2QKIamqBGJv9a8Mlmh8LdiBJKnz6lhyay4NQXsNHqrfPqL+WaOn7S7saa0
8K6NDj+FL+jx2YsMf2khOxeksf0rGtRVKeNN36HYHtw/HnqbI0heUOcTDqbcn0PwweFf5X2SbixQ
1ZadksElDvZbowz2pU7iN17qHipz/5uk6BHC5KIEmWggUmrg2Xuesz+bh8jLHnQAv3Jcp5BBHIaH
c8fQqX0j4Nts00U5CCDdz2gui+b5usfNQ7suFztzcXFxMDsafbN0jnkyvoANbwPlHSkW17kz+1LL
kQwE9Vv0tai7zcvyOLL0zzOyJzNH21fiOJG8OGG91rCwEdl+dDdmrm3BY/PiGBTnmAledsJZk3Fk
utawqgq85DDaGAMgch2AVy5t8eC8KjTA85LrCh/wv9En8EWGeX2ocPlmP4wNQK07mADwVFGG5etg
PMbUfAiHXZXgvcooO1BqCCJjbf0LwDcq4zT0L9lQ7KME4mKVAeHjlGucSg922DD3CMwx5IqYV4/E
lDP9pechX2qGKzN9XTp7C8DPCy8LnMFZ5BBNR1XOuCl8s/0DcM02ccJCKg4wRH/QhsK7CB4sl278
ibrLpNUrD0guFs+YkCtCTKSzQ4DmDUcy7dOTo+288hwiZb7UNfzB4LKAH/3aAeIV6GZHFUVSw9wK
Bx2z2bnK3illbAWD60l00JqDr15D1rxmWDh82xjKFgaqxYLkJ2iPM3i42F2rjjDK/1oOm8MDMxdj
2hDbB/aJy/DTNN5ik0k2kagBXcST1Vu1IM8Ungav270rV8etlwmraX9MJsqXvOvlTs00BkvgStl7
CpJLAHk9s7n/lcbg4cFOmdPNF8HjWsAOrnwoP0NJP548hvORrOpRc/YwFuaScV95VpX3L9SvIWk3
cHzJNzZgxDfWpamXLS1wEjGSkGG08CkNC1l5T3tvGSFpNaum5bVgVEkqa5wTS9GGgZQvQ5p82keT
zdh6ieT/Jj6pjbi49iah8Wg3Zt6xPSEZACk527V5hnDnvE9kdOonr9g0sv3MG5IfPS09r4Vb6dJg
Gqwbc70sT+07LVoDE1ZLN6xveoM99/nqgU9rsFpwh7bPQDEdMJGCEVOgEled6oHWH0WXEkgpv8Vc
2TGPdsZEvzP/zQgf10PBqJCXzU3u22wnwn8ORQKHOe+y3TVpB/LNbuIE13G9Lrpha4SvunHOvUsp
qs3ArDZwJT0GrLHRuLrpwbD2FsvDFuoIKmOjuo5fY+qIpoT4xFhaZwuuzLttVKujnJg1oBauSdPX
aY07+2qn7nM171wark4iyFjSzjGYjSeELOl/839tFePOiM6AgiCnwSsX2SEEq5bp/8No/M1vRoPB
/YJgXa0tSB6VIS+jxlCPoVahWLgytI2NALk+BWRfJq5Yk28zD6oxaI/tmo9hDKirYybIgmBqfvWk
yKHcLCAepZ3JVxnFkbDU0bAr6Ezem1dMD1XIDEb/SbVdp40bwjdtjSzPRd3tS8Nc47UNBl8qxDk5
WlmPuCPHwrkvdXOtvYcFHYLct8ap1bKjGjs/kP2LV8d+VTFEKqMdlpscsszBfNogLnMBXESeyJ0Z
CTMuENcFBclA3rDngXNi5KhKBG8l69k9OAcn9XEwUG+GdxidG3RhYovFFfuCoe4qK88WTXQ+sNOY
XrUeyfKpffIqMDZi+dSZ710CvwDvqLmmPOEYSfvOyC3jBdbxd1QAeSYIHmfob3wnpEyNTGh77wFZ
UKvU1lb/IGy0bXlQzU4fLxU+CPYiMZvJtRHw1bXlK/oykyecM4kZ7fNSNS3XmZS9RO4QoMke7y4j
QBuZcEvfxTWIZgymMZZvumNt7AjIK+WhhGeKhSFlrIQReNt95dovs5G1WRwLEEZlX9uaYSWIR6+d
NAP+kt6/Nxy4h9B60SJOLHestSvErFmYLg2eBfPLWJTbdNYGvNIePeVsyRoTN62x8DaUHWx4rbwm
sfOLg2WFRYL0cKV1iSBNvO69R9khPjL0LKPxc5fA2MzlexRWvivZmkLmIGUNtMUmPEs29QTDDLWt
QJ9WSeGss949px2BYGKplYTMC70ldIju4tvBzrHq+23TvvLsG5dEu1l613a6zO2Lvaj1c68NaENl
CN1H20IN6NRHmaGtyYaA9shMQ2IyZ7yWwu8RCfTQF4KuXd266lyW7FLyFoLEPLnEgRq7hPk65Iin
URtG38A0vE2b+7Xgc2bK1v+AzjivNswwRY3Ir8gLzT8C/bAUiXnTWHM38qQj4CM/4rmgBZDsQxZO
J/dnQotdz/rnDE0GLWgRgZixKfSYjbAMcWdsUTJRDGJs3xmROhugi5gSSNBid89FzomyX0Wm/YrK
3LuevvCqojz5V7Aa3vTDQ7/Uw472VjBxDlokHabPvC6PcXLWy3qj83IjrkGd3jzw0nJA4oYoPUMh
cyKsFlBtNr857lXvL5lzQNmcJ78xlrkDADvEldZSq1T7N0avCgRbH1Y5CyYl/S0FaeBdAqR2VAmV
sSDKHkeGH0Shsv1x2YiHEGKixkQXvVR0lJyJZePIRLBF9w2Tz6heYZVjly+o5NCqRleKuISARzll
Ikzdt6tR7ArHJ0wP0KkSWFE6A30LULo3IBXyiBMbGX+3Ru6eIzTFjx6oojsxf0+hIFovRliug8He
2uxUVLl7IkutLAb6bnFq6Da1/MIYR0kN8kizCcfVqMn13GAChFzQPDZPRvphJlBKaLKbML7QgSla
qylnShtRyemUVUX8Cm/Bya9uFh2WFhYgZRj0LeyuuYUplD23Dp4QiAG1/SNAaS7tVajjUsPWJPOX
3XL+DCZlMgvR8TGeBZTD2lgPqbxUJhoJ5YhIiLjHYJYgiZr5Bg4KdogbcncJaCKK8MsBMtYBtZqE
9ekar7ZyNYUXgmqL89xSLc1IM7fFtO89FpnBsg2SHp9P1lwfU2jonrw36jkTxi4K4euHME5g71jY
xusFNLxz2tJI2UfRNCj3UXgr6BPxRgueM8/2ycCbwnVXLpOeuHP2y6tYDiMSGU2Ie0BdPC11lhl5
59lhE+B1garo85n8QAhCdKJ5iO3Lgo5y8nxPMo+asvLQyeI/PCgzd0v5T+2feOfpNz4UuNM1xK1p
/jCmBdHYdCGKZhbaZkxOYpvw5/boUqB8NnyMHutBXr9yGJnT0ztJ+daYzSIhxm67x0oPKw78fAer
GBvHlgBdgL0KvmeyvLMra7xEwG7MANL+1G1bG65itbTbL+Hff8MweFcNzt6FhhYvy7v8IwpTnn1v
h5+keUdSI6o2S9niTj8JiEE/3uAIpWoCNsdnlMCmzctWGgZ7gARrgaCU6lgMB29ITQ87BPsrJJfQ
CRKNV2nm8847lOGUsB6s4WbU/T+3jmEhoH2zACQMerPugBd9Ina1DgNIQ3iGTZ6QGTSV2zyg1d2K
n8FBMHh40RYb3XBtY9JXsiUS3RXeGXnKtggcvWVaXN9Vfx9c8UdFPpqswYVfUtBawxfVvcdEtVs7
/Qf4lTLfa7rU7wExmgquVNF/jBoiOza4IopAM2PJEVUM69TQ8ne9tR9tSI4V+5Oq2+ZJf1qQS6CK
kBddElAePQ1VZQbJXvLo2dEux0yAH76crNBjdiuw9+peU4/xSGquEmidWiYYkqI/ReqoFX6HKY71
V448Iw/BDDEzLu6YPuzsDEolpj9dMD4wb1xfpUYHPtyX/y+hhoq0N6vDfNNlEW50FqkrWgkBk/Jj
udpLc1rN106yVdQhJ+kNp7CNTmpoUX6gLogic9ekxrkRKoE3En7BWl0JN74W0j0olH4jBkWwF4Ox
WUMx2Fr/UVfuraLWWDgqwb8hd96Ao1d1W+wlYE9tyOPs7Ts6y/w7lukqFZ8k9FPfbfr8g751lw3O
oaasyZS3n3MGnEsv/TB498GEF1irrYhY7gjReZLahgmlEyP13P6kVFYiQH+nfpct08nK3eiOgMsA
hchWOK5kmzn+7A3K2grf4Zr1EIoGGzIOKM+T7PRtQdEWI1CksdTMk+vULYXAChpuW3Bba2ie3i4B
EaoyOGrC+XGhL4W2PAX4T4/OqujxPabaa117G7BBFKp3Dx9TXBptQLjyD2crG7ICUEpgNb7hameH
JnzhkijYR0KKY5o827IhATYPJmZyIxTKnU38SfbVzNM+OO6BBk0l3ZOmT8xc2d+KNr2AggNJdaAE
pymtoMQN6ECgBVTady7ig2GgCqYh8abiXQCLYCbruUV7pBhht9Ro9m4U/HMTcRnCb0FlmQ7zYZkl
jDUEuY701KRo55v9UYuV34G660ocMsKCZAmre3Uyd6u3lwmYxywTRMCIzOoy5t3PGH3k8Vo2l6YP
t1WzyhpWbkX+DKuXFwVI3+41K2N+NZ5M3d7Gs7e2NdyB5DXkWseDhtf3zR3epqF9ynQ2c81y4/An
NNZzxiFPu62HTYY7+aCUAc6wOeTanwSbFO3N4z1NgukTj7hEXTNBeUnBSKm8dYPbFbmiHxiq0SxI
kewBsNM08BuD7+a2j/2pb8eVF+i7ymOjHJvxyYZXgO9Qp+AQdEiRRXcPbba/NtCX9iqBpRwiX+lM
iK9UIQo06jnv5D4W8WuZOgRsZ5XftDBAEs3Y1IHDnCw55qzZZcAVwqUOmxa9uIp9MfolrV+MsQK6
bmBDNIM1ag+jTvwaLZUUds1gMq/uqmbvcH0jIBeGyjZIGyMfGzwzg3ocpZQRNO9AM7qJPozjM1cY
oJ25FercAr3fglX6IfJHOqQQoUblobUuznLGFOeYQf5PgucOisSQbC0iqN3OgGmoICSQrsbI2pSJ
/ipmTFbIdh4F2ATkA+VA66d1iJfr4tyTMXv3LgpjCTcKkUA0fBFaG4DLkN9hwYaHRK5s/tkFgmDd
SqzHSHuFILBpp8dAlfuG+rNsXmzG3RTg0Cu0tQt0VeOVQctG/sfxEmIjo38JvBKpX3O8d+KtLZrH
BuZVkuAFTgkUt2fRE5CYYBYVfoCCVfjS4XCM4l0MWMDrGKixv2C+GdreG32XV+P6Aah9zXy2eCtM
b9PBpnfmcevBwhyAepf/xI1AnA8GP6TRhJGAk55arzgaWcwNUBv15rTpgbq6tL3jSDdg9vZBcLEM
a1fYnxBcbJ5Zi+5OOf1VnQ2MsTyHAn1SKLTNaDw3PRNOWeMXlVyaN0tnlj3A+0zFYc4b7BxxbXK2
dmZ8zvi0CYEeCmOVaBEweogZeQlSiYIs7JTvZf9N/luKWdjoffyWwiZBqRVXRHwhDeiRofQ1Gw8z
Rx71Unvs2EFotBL6zoVbJT08P3W2taAomdJAWehjYbsY7Kbr3eKfq4V3XbT4dTPgAaCq6VErhmxV
xHAPdI8QqIr9jIhbJ3FGqNR7YVLQ9O6hhW5Y/8bene5kGbpRxjqZeoq71yx7z90vxQCZ8jOMWH+D
jwvIGut8obfuQ/MjTXnQQ749lDrOe6htw0Jw4X+mtCxUTg+FsM820Ha/r/E9seU5AlIgqeXUdQtJ
I7PglcPsiDN7LYe967rQVdm+F81KbJY1q0nfzUy5mho14qXZZKDXNd2BL1loXRNvq+iOlvmcTkgX
NDdby/EihbjeLuVgp9ZjCZRqwV4UQp0rHW5jAf5mDYwnqKzEOhqNb1NPX0XLHYrxDPY+NbyZwg7b
74Gu1NUZ9XgRwlDjbeqB9CtwRc/XdNTLSn49sUq8d2txiZaXhIG6yXpBtiBOMj/oQPi9gbm8May7
stkV87iGCB6n/WkEwla2sYPcMhbxcxJGKM90As7ydahiYhJLCp61mYvWWQ0saY4srzXfDne30J1v
Riqwlbk1nsVmRD5ebYhGw96ggC1zc92b1WdXjQfQhmqyKUfr2zChKAKSICe/doCUZoVxWDIdAzWh
lonYVrrxcHyyhjPyhGZJf+q8eN5FC8xjIp5Ke8DrstnNFcsm0T1xU3+qrhN4mEf9q8EzimmHEVIC
2PSw8yxFi+AnhKn+tRoNMkL8EdGRSBdjxCY9S/pak8Orh9pRR/3OBrcYuSx5iq8p2rOyvOo5qExv
wcHXj3WLQQ2UwoMMnX3FsV3J/gOwmGK7o7OI2vHSpA7Xt+0hNKtbWxdwcpLpOvbFo1KggC6DrtgD
kNbag/uz9LOt8Syz98mBdRxMa0Nd6sjBXpnWiqyYzzU+RMmOIePeKMqrzIMt8SeakTgoKsqY6Kmt
WJQb4RsMJjvFhfyz6K8lQ3FyXgCLWhgMhQu4oYPyrYFTWoK6js2I7G0D00AovwYojWmlGsFYgnnl
GPhmDPWAsk1l40dJEJ+ZPTgj2J2nbUdjoqnI+WzEpxqgQsPGr2WxbSRKzNnJqdOvMR03EWwse7a/
atY52Uunb28weBuLr5z9ptpN3gJDZ2WkWJ4y/Q8Ogwsb2eiAEDELRCTVhkrpTt4+nt7rLHuB8Orh
/Tdeykn3pQOzK8a9p5q1g3KjdycF7K0w/o4AWAZY8rZ91tPpWISMGRPgzBlYNolZPgbxvHSB/jTU
iNVljN9R2Yqc7ibeQwlnS9N3GoMGh7CRErCcai0dUKdKZyvSTHWfoP9XyG5fuWxb5dWLRKtKP/Qg
g/HwNKOPQDPYW9VBY7zTTbsBueCw7+Cl518B9Yk0PqTdsnqKfHmojlkQwtLB1gSNAVo9p7F+RoPC
LoJJ78nXGZtFpNDtfWTEVxTn8vheAbmTYfPmmzHHUW/bZGu7zy2KkaaLP101DQ+J5jwZBkKGMyqv
8s/2bvGkAYJi69HSPwVgRmLVsCfS45juhjBjC/0NEt+bGRtbruDGLI/MNFUl1iU/qsNydEaICpa+
NJH0s1ceIijRuO0m83Mw0NUkrnKi16Kc4GtA6QHYi9O7FmlsjlhMZrqDA2OGKt9lUDHAW7IDrGzi
eL/09Y5JIEAndmQnYryoOKW4nTctCwUOYYHwAHmafA1AZqPummrTN2GzltkjQF2WXtpsfGNCv53p
X0hbAj0BdGp1ZtZshi4VzjpxIBbyNho4XjOs+EK96J2Dx9y0hbg3VPMmzMN7Uk6rtuZ6tYjrzdNF
UmPaQXiIouYYetnrIGyopSWM1u5UUpJFFEdjbW/NJN7G9QTNwAV/jXyX2ihOTqnIN/a8iBzr0Pj6
3VQ6LDNEG2sonnoXAYxoYmYPaRUW06ENfdIr/x1Vfoc0UeVnTCAbKOp0QSOCKjDIGIBwV3sIYEvw
ZoKU8cD6kA3M8pr2L+BIA7hxTt7PDBah2C1By6pG+5EfbJMxY36OjhdbHkU+DJQawm9TrVG/WyCf
BdxdGPGNuLKsN1INGWSOLt00k3WFoNpTTMJmhq4E7s6unczLnR4GeKoIapPhqNjHMMzv2jgGfULx
e7L7L078QzK+Q0oePHYP5FeG5bw7z1edyjFC3tSz6MfxyMtOcoTbjORV+R4yhM5p1bXXyTnXPTLh
0KKL7DxiM+Mhf5+f7pH9kOb/kCX+qMuZI2NtJgjp89T9JzxNetHB7x6EN1HV4pGi+ms/OUe9AEqv
YLv9j6Pz2o0Ui6LoFyGRw2sVFFQOrmD7Bdlum5wzXz+LkUYjt9pdAS73nrPPDqmY7JsMeocVIOTx
J/8fxRW4NRsZILM+K7t5ru4K4hL9JCkYG8bPQkFP5Kp8n7KqLobcOiQ2zjDg4m4P7/pQA0H35j+s
Qyc4KkVU2hV8ukoDYxQ2eUefYxFuZ4F2LSd1RLisiUSl+l7ekDm9KyrOaE57MQ7czv/2LUYtF3EZ
lOMGE//lQeVGARs5yEEnvPXCWWCmAq3HHK4lCfb1+EyKzAlNpi09XN6JPEfYLOGElrnIt31NeFRb
EtaIQ6NCBE9lXcTS8JRY8Zog+Qqgn03iWgjxV2XgIXK9i7A6Nlq1afDVNLPUzqXhgDInKEgKhK5T
9WBQTW0zOvTm8aHUXwXj4DD5s3wfmWi1oZOwq4XEu0vAJpi5trJEytROaeDvkU4b0VfGhbyFMBEw
FjDwWUwyOt3agGzMjlCQIihhOJFeqkLbgJInNHgDVa3O8SwxIo+RyA8ZQMNwbntK1GTts+V3A7xD
i4qrPbFA0l6DlwDhbOb4jJrfVJjdigYuQEM5q8lZsVba+FKz1uaiSZK0SbPoklu9W6uYhyZgLBQV
UrS4Ad9UGI2a9uFrtD3hGZoe1KdDq6Gh2PCqc/WwTAtH9l3D703QjDJcmFLMNhrmmlAHohLW4LfE
IEh9GP2zYxsrW5gL6ApCvrad/8ioN4ENZZ8GmWsENTMe9r3/mPVtOJ5itmhVeU8g+4pafDa4xL0o
bFmycXyqUccIrbmaBcHOIVkgqaNYGSHUitSYGT5GKnIBdKhjs83LaTfDapWn4FBy6suQ0QXGpn0x
7URMggWINDkBoiqHCxt/SDcGU23xc88jFf/xq5qTKS7bM1Sw8Bp319S6gjRmfkr0MFSRXSy8KhKZ
tBGsuz93hrEz2FZbTXzolgbB6NGlMHKZc1S6AZr+yXniU3hyJGzEkixSV7r2Oqkb4SOlW2UHMzC9
kkr6GWiTUbyDuOWgfonQrshoyvm6okFVj9JE52L0FgnGyOWEU0LEk+1Hb2Z/VsM3BVbxiMntiFAt
9bNbC02oTDRPMBlG4l+LLKA1ANE2KqxZZL8Q0uEQdzKcJLy/ip9xQd+JHzUdZhwLzUeFwdPwFMAu
WgQKyBo65Sppf8stTeNDiyt+aSd8SDHKN8tq71i8E0KY5jeB+TvQBPsUQ6nZegGteZGbAOInZhqt
+WqwtZLvMfdaq8LtAoEHbLIS7tC1v1nKpDQi2pIef9E54Nyde1ZMgCM3pT7X9DPy/0ok0RLPHYQ1
Ae5M+fLlNwnismbxbMGC7LKnuqAv0y6rf/0Gz9JkEyIwl7Qnu4s4+3CYgldXIwwb6UUaxvMSTuhV
zSALZisXU9D3fddi0fDSi3+BNHl1Xx0VOdnqiziO5RrAJytHwQ5ncVc0TxlOyFLSjsXJTzPiQVlY
4EgzVstlZZ1COOQN/zKz3ri1q6KoHRk+hFa9JyBLCdBBM1T3wjTiFWUsnx9BCRo1OVcvy4Iy2f4a
gx7Y7PaquZDQSy+wLmYEyYupz9IWlZI3YSnP/TGY6Nb1tzKB5ejlXjJOCm5aPVUVOFzNJLgs/okK
CmOOQwVVfjsduVdUuwZ9PCq7OTtUDaOGAZkPufT1U+7dONgmzCkH/BOm7xQ/H0LLeG0h31BR2ZCd
/JHeDeFyRp2j4o0jya8Zm1wzN8DsVzWzLqNjwoZvvbaXA8f6rKIbI4ii79cxfMt4PX+oxp21znNA
KOUPBCWQJxTceJjJ10bGHpbGIR7Xqym81dOjbjMoiExypecC9o119mbKqmuoRxUYoKq+mtTyUG/x
yDKAoEZed0KzQfcm+AjZJ+FHGFAnaUdOPjhRx2gRajFIAXJR2dsZsxol4mK/uCpWvG4slG7XLi9s
Dmr6GwGxGnh+yU7Wa4+ogQanoRysgyWVj7OxZeOuf5cFF/WL/N3m8wsTSOnPAiEtAJuWABH6kjeO
MGYAKINZdWLg4l7CL1joEZTtWpb6FKmeBGin4qgujg/0yyJwtzjQ6xbzJjAd2ew+IUtm/5+6MKUL
BBhMffMG6MfpdHFr8T3rhkQMsNIAwnhUkvutXerhruQQMbnDiiEcTBiUDNBykOhquC7VhMZOUlGh
VmTApowNYa2aCiUQYAGFTj/FFHau1MG/dAv84qA2QL3qMMNjyLbJR5Re2XcVnXQ45JGbR+dlh1Hn
bl+K7YpzHDI4IrwCk7bZ/Jdi02vkS1ADmlsc7c2RGysMIt2uK0EurOb45ecMuIcfxTwVloEZOkdd
egsWOWOOhCSGNYwuUklcnd5CnV5TXeySIbNZrdOkb/NptssI2lu88LMxW8qB6/xDxqYSoLMaw8/l
VI7ln7gg9qx0JD6tqPwUmBM0mAnQKUUR239z5/9Rd/PhlSsYnAdweEumLzLv7ozNccypMFh50FGb
X4ED24x+ExTRQRA5bQQPi9BYCMhj8SzzXx0PDCpooq45wxngZfF3wenFCLWXXHrsOPk1GJvw56T4
8jmsWgLrdAjUTKqoGPUrHA4yPnIWcMUJVzDpGKueVbQW9N1kPHu4UByBKyiBDW49MKYrLK0y6UOo
uJL5qVRjT8jni1kWDuJY1IShlW+5f+Zkuk2veo3SMetZxoREwigYKhjtOiamYr7M0cNcji2IbstU
DFk0/yzgBMjVPx6IWQM8Yon6D3g9pCXimOCn3Xc47Pr+z5QB1wTkWTi4MbcN5NjzZ/1bmo9KH0P/
QShsPXUa05gZdEXoUutMmrVbDs1OpswgmtdK1IO5aOCNYN2IdEXgF53AgWVtC0DCZakZHAR1QZru
K9Tb/QQfqYAsnCTU1iOTDmJKKIvQE/HFYL+mzU6E6o0ch2vcTKixMTtC9dxvKvXlt9ieFuMpcOgH
7JRSjmAWDc+Iwc04uwwZdgsduFW8muElJt8arDBumkB/ySygYpDaWxTmM8uz/xynisdxMU+GM77s
LPJTEs3NxPCoYqsr5XIn4jXJ4jZJRGogq4cj3OavJIZcblq7hj50edhTBML0FuNzKYxGniUfumip
uqNP0HHJhLtm2jl/L9SpBTRvhfzodxfoqWxdunEo6+iiEuSNj4sm+d919TJmpIgFPrz0Sin3tiyp
uWXk/F8XC4eRiowihSx5uMI6c4uQAicEeoFQt04Be8KqcgoLhww2n+pY/VpcpRqbc1PDNwK4Wae/
iKS9hnddjo2FP7IQc3RHxqdUfKoAfK3mLWFd3DWk9Xsurb/gVgv+C9iNIks1VovwKqW7FiRHD3Z+
r+4FExAuJXK3PXYAp+047oRFkCbTygvxFrdxuhMrmQ6lpe8pD2wfJwMAgCxYZlTvIt8HtLCK8HDA
fh2jqmXV0RIWyZNVHE7PxVsmBfAflKOEdUfXIQKn3OgY99ZdyMS5PQT9dC7Tm2TFe1Rzb0ZPdSBV
m1yM/or5q0CUJsJDHOZbZZBZRsxIgKxqcALBRl+fvHhE/kpmVDBgALO0lSi5LU7q8aGS3HfMz5PZ
y9ETtbbQ3kcNibJbU+wn+7T/CLtjM56N4q4yI6PEnIA1/dGBaMqGPOkmsBWzPqosLo9clhctq3dK
zvBjPXIMAEWUL137tPqPElOaAMtjXLKTdRPZPBHDefzFT2NWNtDUwsRWIEJj9foBnzbCyDDapAgp
gwOTg4ERDq6rVNyqm6hb5g1phszkleOyPRdfYwh6uc0IkaKgxqycgagJ7gu9wylRKUggLBBeEJot
6VUsKAbnAX7FFdkzeNOoEG5bJnsN3tsBusIm9FjYzlIjhqq6LSh4BNUg3uKqvhniGruIrsFxwCbd
ACuSLlvDdE37A8RV5A8PPdvoGIj2HKPc/0z8M3Q4KNADAt7VpOHqix9BIwazjVaKOZ907QDfp2CW
CohffMSVtmuEcKuKpBuBn1VmzOCGCiJR3ITZvZgm8CPwbW1tnTAgjdkMlVuFGH3ZfnS/8dQYhxqs
FJQS7+P45FMb8dKwIqA0FtR28B3O1CKwQ0Rk9rK2JgVhjOniqn1KG2UV/6z6Zk0/FvlqAQBwpbzn
hBlb4GDqbSHSvzPLhG4H9VGm/P6tWb5szMWvJX5LOhGjmrEyGAyGibWCpkubIeBcoBOo1ee0VWSj
qbZ/KiavqyTGrTmBZl4CfVhEXLrMrNi/lm2sXAbUfrtuegIOLaKiUBrzAXQCbyvqLIsQALTXIfNB
lUpUA/YwR04GREN0jNZFwvjNwPyXMyvqL+gFXh1zVXM1sQ2tpMdES7Ma/pEB46Fvwa121G8t7sSD
o+Oji532W7qddggz/CNBXcU9LdEGp4wIwFQGYsNZiVwP/H+G3EaIsVNitnPohAH5JlUgAcVmzsDu
m3ayM+gTQ0B0pbsqwlvI9DlWMZsRz7pIiKb5Bry4Krt9XucErWpvUdXsljZeltLTGdq7PaPhKOGJ
EvgL96Q7Rqd2JBbkNEHmVTA/Hhf+TWAnQ7eP2YUD9lcssPg4wWFhRCxQkK8d0gz9bfNKVAys4pm8
aqRx/qYKkOiF7caHpsl6h6Q/ZG++tonNwa1FKH6xbwNDMaBm3t/Dv2KKU2LDAxGsr5p39pI8/Bk/
xur9SonSwz7UQKRUOs1KlnYdoLRi4uw9LRr1blOB3dWnZSBAT6hgggqflTu7APalVnhDKxNIxDOv
+geRnarJRmS9JJ7D9PQBjEwmpTnz1j9t/KZzNN3CxKDPwKhvqB+J8m20w0Zl/wo68CA1sRvThSkS
tE6IaI3Irgglhp0020qfjnhPtJzgpamtEccSvPYyFX1ftqdYIz86Bq14KuSphH55Ksk+Q12CFf1C
lhxr2BW7FiJJb+B0Aagvs9PKdXIRtHMT0dfqULE0FX44WOxsw0yYeGiU+AVzIGLxoTIvdZXIGs2p
G7xs9VHZax0sh8RyVfUm/kgWGraRrI0hdnIKKh4IjviAxTuwS4ngNg3nJGwj3FdBALsUhOeRcx11
NiroliIEA4MuCZVyuOjFd0FzZPkaAou79ACjK0zT0rdm3lt4eMbDToYNJtAWlKTjCrtE2Gk4/bPT
IYeknIXBiIed/yaDtynNQFf4ZWG5NjEOwL6nqT/Yc4zwfcInq2OKxsEOfNXBpYx1f13ApzR5qKNF
JTvPmJq9TaCKhv4b+LQLiIcLdhEz/2sAwLiedRmvPxMYlVWMoIUTUMw6xjvIP48LwAc4HZCeDs2G
wI1Ifk20aoqIAQfU1yCPQIx+zeASSjq1A6covaYVd0yrYFz6j1Aliif+JwzjSsYLIie5IeBUkfX0
FqHDDlu30hbvLcZaYkBsiAo3B/dhuHGzzmBlM79Tj1GF17RuqNOW6pyf8uzTsFzFgA3Bs27FXyoY
/wi8HDbHRkcOU7x0aWcpTzb7DaAhyqkGPw6CkQDMZ6YMsviZ3qVNYOzr5DBOKql60wYDCaugUDTV
E8dO9KcNkI9/UUrMhIDq59jctbqL83aLwiv9YaJRal9BtSnfet0Np7+QXPPgYOoouU5Zilsh3+ON
cLziKj40IrQwYXpA64KWo9nCi3Cm4YitBjQ5ijocnCT5O1cfyOXVxDWY39Bws06T5d+B/uYbEJwS
9UHO4BcSB8WRR4XW4AvEZAWmcIDOjXJ9TfGST/+A3un3eXmo5IpGU0QlCcWE4cgme9TflnHncZss
ViGtWD6/FjW5EsQHfEm+JWFeZsDY3RnQwBIq8YEnrCPgE+cMGbrwBzII2oV9qzTweHVPtmAXksS0
WEivdKqhKHqF8NwJxxGgMLtRQ1Hj1Rh7S07MD4Bu5A0hGxYm3AgBOeSQZmwBQGfsfn07rh5MOtrE
1QqknHZ0nl519Qs0rA03ln7RofH+zsS3sLnE2alvP8t+G7yFDLHexBdNqPxKP5nH4i//4E+0Y/im
MJ7946zSKNrKdQY+txjIrAbae0wIUHfNa8n64hJJz5kPt2A8So8H0VBdEovqVVYPnYZPpknRFWQQ
caHPqT2AmeENmRO3TiYdY25MpJO8ZFSga/QkDWqNssGJX683aY8YUFwQydy81tyRxrVWVjdQOmFI
p2B684d1R5OdZuzvMh/DMVlfN8HsLChciZNAyX48xUcUnsgPSnOyWxU96ldJEzIPT4RtJhaiM7w4
fwlB6TjL9XzVL0IT45EtKrFAd4TIS3Ho9jHzrAy2hY0eMDMaMb6jLupNWqAxYd5CKaGcK7BBDFzy
ecDACF8HjZcLwh9SiGYsLdrM9yqbtRBCQCtNWLWZd8pr1dPq4TSE+VEFhUIhZdG6w9mdkuljHpAI
s/dUY+XlLPPa+BF0lIsRgQ7YUgc/g9m7FBsJY1mY4mNUbIbMLdi4IJGsUxAKtsxXwatFs+8M3YAO
fmUq25rcp1SgPfoZUUbBPTKXfkf/rlABFCB5NUQxiP5xofE9nnnxigAuKvMpL3t7RweqrzLA11n1
GbPu5BjAkxO0SgiyHX86RkbGW0sHGrLZ5PpDN/qNnOA9iFGYDasit6D3ceC3kBrM4qXmePoVjs/F
WsqrgHlqiTJJSi4Wlb6E09Xsh9CgdIyomFmjz4a5ljJhWnZm+LXQs/Fa00i8zPQPmYFKVfW/TdHb
mFOiUtXhssL2n7Bt7GQUOnl475jCJdW+67eF/BtZ8svQwOLR7vmENNTwy4b6IvnbjkdxbDi+4p5+
ag6Tm2ERtWp9LlWFJBu/yLTaObD7QcboiHq1O7QyKcOBWzYb4EwGq/GIw6ItQv3MHeMvxOSTVTXa
jGbAnZkMYnqyPgnFLxCegdiQpo0tZeuDJS0Ri7jFmdTmq/+zMBy+PG6KCY64AfmoNBEBEsekZffE
AivDN0Z7JJF6iRqesSbCYn+u97o2v+cdDzwh0n03Iwva6/qApJ/GfryqYNJzhu+f5p+zQGJaPL8t
CFNQvVsKBqbqBgfI9q809oHyJzAaESr1UKP+RYBVeu5Psxn5dNhzbXAGwCBSgkS4VzDjSvJPCzGe
gTJbeM69SL//iZ/BApexVqx2w2GPaLRUXzotoPqwouM4n/Vpw2BQq9588RjgIZ3uE4bAkn+NEH0j
rgK3SaHTtxJxH2HwWcTFtXoEabbTa3YjzAsXYbdZTq9IT92M2XuzHBFR6oYUvQFlHUNKiAvrIjvH
/cM0Ht0mIO4AM8riENEPA4M10FXjeYWvGj0mIxmx+whYWP5HoMXX4dkNH2W/76OPqUDao61Lgdkb
ej+jJtRNQATNFAG5TXRILdPVtf4MIoLhq6Xti+Qw9a44GW5qvWKAsrzGY7HHPA06CTrSgmfunmsI
DN8pKCXGDnmGaEtG01cddBi5K3IjQ/jls2Fd9Kii4FKOXZrgZD0SClegafId1Q9rAOvBG1nPFU92
XJZbtTCP/XArFZfZ2z5V4TbLH8ldwA/IJwwzw1sQ182h93fDgOw9WnMhsbjniIziQzRpJ4HouYHs
oy7FN5Pd1xRUoMICMEzddUSpVSbRZrnwJuZOZuUcVQexOvQW1RL2bHKA1odSLnwvFieQigEjc/bc
J2K5+JgtV0tuIY/HjMt3eg51RzNu02cKVqgpjxxiZNteaxk3YCY+2KerJ+uNPCbsFXKYwbh5085/
YDxfQZZeDd/0yD5MjnkFycP/VbbRa46dkbh3uMEwyv/8h3GHIcZ/JsfQL3wrZLDMkQDMH+VnfdSG
VYcFN93KR//RvJqXfNM/iU2BRCJ+xw+FcNUVNG7hhzL9xFzuhe4D6zh60bPJs4maP1svqVPoOJA1
rapP9N9DxdpsJ9vAykBOfhpUIA0kpxD6IhPlMNew6YLMFBZvFVQnZJorw7hHQ7EaIMvEZ5kRe8sg
vAVq6luG/BgXysYJ4zEhP1NbqsqwUhFq57SAcbdDQhUjA7FObQUQoR6HmFJVwP9i+DEz4ybJqBFp
yB81vzKSRO51wn3WoelDeMvCCkNcjMkEj30fFlpUu2PvSfoWThzWUza6A1nbIXBixc6tKxCow8nu
20zX+O2YFW8S8Mzfnv14BzlIkX6jnNS9d1W89vGB30nibWesKWnoXUqMNCAZpbu5facpbswB6VPE
QK8+toTfqO9W8hsF4Dxz/xpwNk9YSUP6L4UZmrf1NYJfIwjXUkVixczgFAjyJg9TZ4KcH2mlay1m
KtgvRjJjsOo1AGkpinaR6BUGKTnnJUHrLRwkSqRhyi+13pwKzt+uamzsliCgNbHu5T65ZzeGdIVQ
Ys+xX95g7PLD8CumG787L+NBaHJVsp8b2kCqNwY4ZHTT0AdsdcRi1fayZtJ19EITEUCxx2zYRnbH
RJUhBnccD1mwfoseCWyaKFvSfk2+oCOhzQgZXK/rjw68gOEe1r/hqsGIV4RoFxj+qiq1rRLjFFwJ
6OwuE9ojeb889o0mM11AEgjaUpsqTc3AcnGkR/KG63a36y1t3Wc/Y5p7kgRTrwdnXPR7+u0SAH2U
Re/kDWMri60kjjSkCBiMd7SupLEu7DCRw16M4Yoqm0aQGPOSS6w8KAzYWYT6MI4OlXiAF0pDyg4G
mwwTcgv2Cx6owDTxp8mjKxTPqMQ3F5fLajMQE/zwMfS6o7q0LTKrqwN0N6u5mTOEaJyWpD6xDf+e
Bnjw6T+FRpTFwhNCPS198ZYJQahmBukCw9FW/LDwfgo6cmewlEjrnyx55mHpIte6N4jpZ7ZOwDNq
lnUMoigb5JP8BXQfSbCXafPWfuY7NfaKg9vluKlgKpWAwsRJsa0g/MapwVa8NeTfkHgWrfRm6RBk
W81Ujhrvwiszr2J+lo5gSiod6SfEZqfIrPWIl22HJ3QLTXRkwVTEby80pp6QtTg+TM1WKE+6VSwW
RZsEckRJeWC0kS1H2UaJyUlX3tt2csdPNe4urZZepJrRUlh6vZ+65gSfsTwgiPQCEBc1O02gwlP9
WPxnyAMQGaTicjaiQ1VpFCNLOIaEJ6NUNS3/pVrTJSF/uENVL/cLVrDR8k88KhcWcp7wwcvfPDK/
DAVYiKD3fFgF5IGSj+1lNaSJT42kOVLRMMZCNqSFCl5hWKzkb2MAGmUQVUNcrUUDn6rfKY+R1apb
DCKL+mEMUD6kdURdAn+tLXRHFd9V+KZKkx2Jb20Znw1S4IYggFNtt+NC6cMXM+9PSCmuUwVGkac3
A52DIp+UuDuolcWYFbeypj6qWXKbauuQ8TykFn1Z56hIINF4nAucwvJltJV9h0W6ixbvCGUT9tNa
MqFosUdZynStJgJTBtktpfiodHtwIfUx180G60pJfkAqYrLdulgsrUqBTwI7uej0Tan2lzo6zYLs
BPIDHwHZYpC1whV0Gj/9Z0purSZ6+nyVVAgM1cmU5lMocqIx3pyMD3Fsd8NU7UbSwyO5PilS81aE
XgSTPi44rwp0ENBBxlc3Xi2UPMHQrNWeGVjipNrgRpOxSenssyXqeNNBGE3xj+IFEU+mTFoKxyix
iDvpIhk4iBOazhkKy1MHFSM3wtxduXEwaVYZEXLw84uZds9RWeV4ZfO7EJqZTK6ybnDE2MKUBUcE
kqiURwg1bMQIE7a2LfblYdk3eHrxtkLt+N2Tu2X8AwEs9FMHn8tg37CI1cMxMb/L0wcE3pEAjhG8
Q8auY0b6Bg8ai4AtpqPaDSRMineQ8izbhNUIZR8MAJ00WzLMHHwq4OjllybdIGdikCsSAAD5GfrS
B9w3C5EoJHSYWHj6fcN5gvQL5hZ/me9tumNDbaHAGTA1bJzg1e3IeqTxgy8G7IsnBPpCimrBUwgY
ZF+IXbRWsPlmWHvsLSRv9CcOgbT0mmvHoxVCg/HCdq+gZ8HIdzog4YSYKHHqEUmlbGI2WZ772W5U
ePpHPboICPe0Hc0UxFDxHJXXaTyp4UUmk4kzouSue+q4G+Q99PMkddlAos4eVFuRHAly1R9WZEzi
yQHEmrL3VMNpJPZm7PzWynRjwCxpqwK4WbhY6iZEpW84CqypwbMQrxFelNj9G1V2/gFygpfYtwZN
HB7JDIcGegYGsoQ7p+vhB41jNdNwkSwKaUbak/cRwZ7csj8AwOUnLNeYf2Wb5r702K7E/E7wZpL8
CEygw9R2df+rz+8tAiuTAEnB9bE7QuFGRehETPrQNOGHzfJC3WrnB+lf9IUfGN1hRgxj+q8rHIQG
ufVZs0mr8AF2quUUBkjUNuTRB+sl1LXfB7I3qLvMOIFM9UuU94pZ8TZfUGDYuZaxgzycUNSaNu9h
3Q0bv+/NjKp2LUteEtwT+dgouwRkvX6iMouDE2MuEDE/3eKjPoCbzR1ozZuKcx6Ax8wqwxSXUv2N
XgLcj6mAzGRynL3ip+DoBSc64S+hv5l3fbgHA46IF3ZqyhD1V6fyGhldY31NDPzsWsaR7zSbuxhj
Rh76AvH3XgUBMjdU/3LrgiOV0yo4SJKLcQzYAu1esBCoUbysB2GDRJPlXfYbKIRM7yhBDewV+q3R
7GUyviYAGVDiPcmECXaHJdR3dmwv+q1wYMzW4fgMoGqJkeUp3ySJk8XNXoszfid5des1pj2R1GPa
MDHxzI0p4EMH5XD+/89ie+jTTWtuc7w8GCU6AwNhga0C1aPNzDKFpEsTwNiHEzVH74OnkFuIZ6xk
2wY62aqvPBllzZNAaaajEjXwEWZIJnkN6VB4ySNugzoVMMxs2FZx2UK5vlEYSBu3iKD6xsORY543
i9QHs+ITzIMMFKPbdd1BhJmom+8hu1yyFQI36b/zaZ8pMFpcJDtMhq3XDOJ1jfY6WapI/sYNqa1u
qzBpwNOEAgpmDEO5dU7sCSDEdDJGorUBmjganajY8k2XpFN/J7wTeKvcM2JkZXSsdgjUiXNaaUOs
5foDlWoVPPGLrl2agVD5tUgOAr4YZBoYa5amiujkTQGjtbwWeT1GASkWWCiO1wq3F2GYRGuBhSmR
3wYv/QMdLrm2/uKABkYKUEPr1QE5IQhE5r2Sauyq17giwQFkqQ9AH6BiF/Skc4nB0Cr4vakfTN7C
r+ldwmayuwWtl/TsXAdTeSYtACgmQW6lO+3R2oo3ui9LWY8ygxtkbfKV7kshMkC3q+Yo10dpPlvy
FQdeM0QQbmusGNGWGYizNah2nNgY1tTcRM2Bp7hwO+RDxLw3drAkIJ4iaXcjdlsAfKnd9C80a4GC
TskZLqznXOOstHsuKZs0OcyGw0x9bd0GFPTAPqAsqzO1b0kbhosD6uV53X2xUUjfMIiS35QgyfiO
6T2Uu19MkydlVU/c6OXdGSNg2tgyuIQmabiEifPkdhtsjJp3fPkqRHAKfiBoYtfh9zJ3AczrPI0I
AeE2GzBpjxdlsrNiQ6w3XsyyvOcggBEFawL8A9lchPtCs2Y75LGbYjcCp2VFXekHgaLZ0olfCUYP
DxBoIOFsIzmMP+RfEHNVv3C2KFD7BeCvLWOd6AiAhcnCvMXcPyD+rdjq8qZcuHUOP+hQremvaURR
9mClBRgJbhwB1K4l2ZmOLPNSw2DINv9lrIYveeHCrMrGLT6pw4aexmOzSMmI+2HczXGBYT3P7jZC
ccZSQ9cvYaDF7ID52SZEsPwjconRx6yCT8vhIPPoMslZ5gnxGqZmYKWyA3sBzp0grlLkBx4i92OM
eTuF5ngMDOwiWvzTjmVKWS5MMAGRNMrYxfBXAFXAfAZh4D3G7MF7Jqr2HN1G+V+rf2kjU34eQNwE
zEbeFgN0h+Zbs3zMfgIvhkRZSd2+1e8Z8teRXI/uAbG+ZrDzSn+6B7MoBixLgKXSLj91uImh5bxS
8vJlcTvhOnPOGlhDXHhqIErSq4Fc8pCNLyoCUgf1f+p2uIhn+J7/DIdStX9Fj3YPAINoHZ44VS27
LSToXMbXcoOqFkpc/jY9uC0wieJ/4lP9svbJp3DTt9NH+jaduB8gnFKAMnANl4f2Gv9F/PXpJBdJ
94UekV8x/0R9Balk9JdeM11GeYcKxoq6jgl3YeK340BnhxwD12ocMhFyLmO3/ozhK0HHXeAKFZcr
5JnWiqele3bEqvvkvWZr4V0GJF9pnBbSNdT+GW8c2XfmPsgxPrPP7io/07t+HX8geKEC9K8hMZYc
EwaZuuQkeuYNYY5K8fQOBxQRZL+iXcNL+AzBwA13laceA3oE3MnNdWWuNZyk//ft56jHMmsybWyK
yDNj52BYFdk+EqobCd8MwvnzP0LOG6ZodC5Ingm+RmZmRxDJJbcWdlg6YEWSIzHrDliR41iRU/y2
ToyXbbbhisHEUr+4Zt1IzbGiDZ9Ej/EBFEEGKuoXCSVYfCQBSH65xn/prF6zao3aqpBcE2tRKtYf
A++CZhNQodYw71fgIOoVt7f5nelI9Mz2KeGC1k76A8SR/tqbvGThPYwfrrbVACkAVXrSO8NyztCa
T2PYgrVsVpS8+V2hcOV011flHRwcq6HhuVCSOYNsLAvRPWicmNx08MF+BXJ7V//Yj4FWO3Y6tqGn
kjJVXRMsbMKidCrRYwMclnXAj9ZPxTibs0/ZdcY+wW/atI33KDzq8g57ioQIaYqx2QFi6556tY7v
nPRYb5jkVdUYrK/GrSQzgYF9D3gPTxCWzKELMVOw4wtLCviVeTkIWAf2wlLkE/7Fd6vj7ICuwW7s
8OJYJ/Fl8YQ0//9/ceJ8Lu9o3zO49hR5NIEMsYAHl1/IWc2Nzc0DDlmqTmhNOL7oG8g9cDT5JFAq
CpysqD0v4wH7/nPtELbw59vTowBygM1KQnX9TJci0+kZI5+XWAf61Xk5vnSCrbZ1yLwQ39tVAn2S
qhfu05ePMTCu6PqeC82igY3TWRCxHfGJp3b3Vd8NQH4iE0Mn/dceSI5nGbznradzkQGaiABBO5Xg
GLifmJJF9DMcgfRZoDwbLOthPiyGSbh39WvWos7NX6YE61AhT8BmUqmBEprOogkLVs2DMO6K4sVp
Rk8NjuM7d7wgx/o5fRnv2Vcow/CxhZ/U2s7/fw/WBwSF7hn+y/5PueDDRbPD884HyW7iU/hJGPFk
a/OPd8V2w15SY+GO8jW+EOxCnp9Omoe2GgJ+c1pIEF98a3YNWM5u4Wq3npH1aWycYt7ywuLcMZVg
eTzmdosE3m8/Q8AJPBs9lci1eYerA/Y4cbJJIs8qtmqAksE1l+wnl9OKZgkBpy+D1NsKRUHi8RhX
6S4PXYy/BIzjiDk0mBVslfRYBFB498jzm6NA0HmL66xrdZdeO2aJE1w5C6HzJSU14a4K8X/fKMNG
R56Kfwjsi+IQq9uw2E79sYzPan4T2Qzrt2a418ldHu7YtHDS8k4VTK7FHBfuRIe30V40DzhwFMkF
NQbCAI2PAMnFPPRk9epHFTmsP8L4PAaYh4wfXX8u+rPVXzT92I1kaqynT7zLC+VotNuWHOYc7xfo
clcx2xmkUxq3Nj1M1WmIjq10onPpgVyNXV14wn8knddu49gSRb+IAEkxvopBOSfLL4TlwCzm+PWz
2ANcDGZuu22ZPKFq1w44hmKxUWyqemFId1FwOVMgRo4Yz/vNtaQvjYVzRvGKfUrXJQsTefb7nLY8
JXYhO2YYztot7excpM0fLZMTG4i2wmAFLaXGp8xWQfpKoOhRIOoIdf1Nkc9bJDc5256ZL/nWKoGI
s9UQuHnI0JX5UA9Tpwrw/5R8a8jXYfeX59s3xVeZfJtlbzXqEpgIKoMbEIszdisv2ekRi52iHbUg
LjSZm/TXVt2L1DP9qoot8AuP/rcj9YahFpmIeAZjjTLTtkJ4zJpjKpHahu/Q8Hq3OybjeubmwbKi
Tx0WQLgobAKiQfD10WuQBxdeif4VkvKO6TbpHRpeGnDTIekv/AQ3JIaYgiVHz6h/GoIlrKD+m5Bf
q0tnbktMCtazzBULJ8YkK7mH8H4rBG7z+LvBtyVaNBKaFDsg64eoLyJeGI8WiyhYSum63VcVw2wM
SQ9Cdov7bR1uwsYdmfsOR1G0+EIMJeEHFoI1eFcDhEezOO/LBSzCGcMKElW5EjkjPtv4rgq/LZVN
qW8pACj8RSoTouAHaHHw4Qgp6+zwr9QxANnFmsgfvxHqTe0kNAbwjDh+DIt4PPT60lTOVY9C79tv
mAw1v3cBqo8AOyeRMWrMMcNkrc0Dcd2GPz6kcPhJgPwYfvf9tRQ/0hiaGzYKqyp4FnCm6m5vIoOn
MfJnCz34CmZbv34V+Y/H2PA9u0uz+1BvBxLcEwycsQzmVubj3/sTUA0G0twdEnZy67A+c9x6Lawq
q/eX2EBCSdJ0K86PorzGvyXBcvCKhgm5Z4U39RNX3paVjKJw5YsrtWLpgLM43Cx5sw6LTYDAFdiy
JPOogJqWlntfRO0JW8JwQF/MYZOYCFGXMlSmYAZ1HIMK18A1G71KeopKx0RT0Dk0hAF6SDned91O
xeO7ISSEwIJtIewL46EMa4WlZsR7VbgWIfzeTzb8zDjJwvKt8M2uOjLP6hJKH2UFHwkudr+OmCJN
kxoF006Ft1p48FFJsGV+Im/6dFfEe9r4KmLHs78nxSCYSuBUyk/tPczhUEfLyeh1tg/pXSANzxzN
c9GioqgEbGLsY1K1g4gREJSCDDnluPxUk+vEA0D+UJGsgjXCwdQxbEo2YrLQTWhuR2pcsC514wUY
zSCondeXgIVAHd3cRQAzWiIVpGtt0My/3hhyvOkOsICdc5dkvc1bgQbBBAx3V4/hnW0xWfMP2rdw
Ompo8+/ZRprNh4uQHGsa+2FipIiVbUj7JtsV+prX1dPAwcUaj0ndMftCXIy2zfgqcWYWVtoOI+1I
oOfcehrDvh7fLqbLywQB04CAaomDQcyEr6Q1IVODzqBZBu+DZ+w3RkmzbcNHKFrGKqW/1OQbNJpC
WWnRtcBrDddJXXCZzbTfDJcZtkeabzXNputI9FpFYJtEWWWrkStHtdMWj8w5TjZZuylbBuFQppk0
WP4NG5yBbhuf8Em+vTGuOXGI8UYkBDw4xObVR37d/5jCkk31Di5J+Kt1v9LsYoZHrWfufDHEc4Ov
h1yRynMcGYHhDTH2qPqYZ3/ms7Wsc6BbyL4jqKjdXhu2wSnMbME40OY0KpXuKw5PKhANqZmRK6hY
4UAwwVBtXaHFIelSZrlc0VnxOSefc/GbT5vFDn6eraIsGMPMB5/lu+7Hn5TXAU1KCZYKZ2cFBy93
vWgfRAwjgWtpR/GgA3jDGfVNEmgA7Ye6gmPMW6gEATaXcuRQwRYXnRRVHBP3t38HIzIF3Pjyjdgd
CnrNquTxGw+/PIa1C1symxRoiylqEYBeWXBJEGyNe2SpWUq978R1pDozzJN8QhlusbTQWX1MKgkZ
j7liq4seO7Bwskmdm+HDyoiXknpALR86+XCNODCGVQl/Vt7yXCZFLv2HXeMogERtPIwKXI3ZXyg/
1WCjV4u0/QrjJSK8EwecXKL8djyw5nKAJFddVFb6G527m6ZTYUqllfNYAwt56pswmxE0gwpu6dGv
JzCCNYcAnsJviDpZCf1ODfFEyj4QmWTFIZQeWL2h951H9YA3LMIQ4ean2yS46rkrCpui3MjMsk1k
DOOMKsHK9KsyWybMCo0Bu9wtTHTG3cy3fXSzs23rHz3fTeKbiNoy2OQtrcNq0LdhthXfllRuKIEa
7diPWylfClPK7OlQVHcveZjR2aRQmUVffnBKxK0Kc4wy7KvUfwO4oHmyjRnn6ZD4HDVyRNnKDi0h
3NCOQDlMdqUDuMrD7xv0XhuhX0AWmK42FMR4Ok5vHNCe9LrpdjdcvuMQ5hBGncHkRnU4XUoUsaoT
1ku8ADraUBV4IZIXafjV5n96sopCfIjFD5P5nT5+MMeG4wEDQyZrbuYO+jpLtgjzpPei9XAvdghz
gphpqlSVPHOcWm8hDsUjzvBAEc0+4AmW5afZgKsyWCdhWTm2NSvh0ZNQHS59DOmsDloTfhLz+oWz
I7ME8lF/B+YzNQjsuDPTRTO46eQEM4edaBIiD4W//UOahenWTRA+WvOiFr9BeBrJjepXb8qdBNGe
W1IHGNTZGuR5O0UrwwmL3YixiFcjDFROazoHIgsHO5ktI1wHemc2+yjHM5axTHMJAIMG4uOwuGav
+af3Szcvtf+R4EFjLDW4rel3Mf4gmAq4SYPAaZjGvLGsoSyYhT8aDcf7Fvl/IYdO4uFDmYB9YGcs
oIMbFmM8fxdWP0D7BLugI4ENhRRoiztelFN5wSizqo0KAFghrlrSCfItzAyXEHvGMBD/8ppawSII
V8bdRJiYFtA96Q2/Y1TbkjP+vjuulTlLAISSE6kFlAfy8t7bgakFJylIhUySD6IImGwwljBsBqzc
6QBIyRJgcIJmOHiA1JgoswIN0S4GVykdHFg9S0VbmUZHQCFptmLCAlqjvBdwD0TYe6UtM46BfsA4
QjgO+IzEZ86ZhWDYmnyGrzMot1n8XfOwNNQCUYD04ViipSYjJl6kNbzib4okjhsyUSEZYgDLoawn
Sz/ZqvUZERbBrXK+Rv6iEVTM/FPBkNvRRspCIkpw10UXhDe/nac7wqyALQWRrI1tmS50bUOwTR2v
8IkQoPFB0lNsXfiTik+2FX+IbyPsNRDtb1yfBXlBYwFgzr030awhTMPJ5lwklXl6tFj8j/1i8lAn
djewgLN5wQQy8kLIXIPdF7FIjwKESvxML1BWZShitsJsiNkZAkjd8r6AaHi1mHADc4TYb/Ft0Akq
1oyniPcR/LCP6qHsi2Vt11v2gKNvQNeeJXzU8tG8YNKYSIyYMx2wiM421UN/g2G7GiLdzI5aR9Zd
/Uf7VFfo8KS3lU03EWNI2+BMnkN+IrQymy3bdjkYbgKRl1+VloX5DSsHT7bJwnP6/QvZips5hKL0
OciEJFlwqSJpN6ou95WqcBouIZZpkl3eoyWKB2QaFfMZUrB/+alwbs2aMCkUeuR/4hI2x+sI1RbE
ifWIp53qNM0aydLAqtaPfBFmGCo0SnVByG8wOQJYOs38IWCzftKkGLBj4HgoDhYLWKDgzwrS0cJu
vxP8itkp8zhyYNnogYNABIcIqNIAoZ6xnRwI4mmsOrXggDe6jQMdk/h8wrHGo3/xNvFlPNIJGBru
kXaIG8+13BEfvpOYWh7rXYvK20YgWOHHnOD5Ad1melIl+ZSw9HLSJS0JQF5z028iHmH7+rGlLH3c
o/G0nY+XarDiP/VaY24xs8xvKFaAbPU13ScQfwAMAVkCR/sDGlqytOMnG+Wz21SOuO/WZgKL2vJf
MLdm4Nf9XHmgYxnB0wCDbNV328/B4CQgyhhSZntjOZd7GCRwAjgFAqfkWW+1TXZMrzRH8NZB3Az8
Dqc34B9xYFS+Ax4DPOlbiEUOXM9b0+FoPY+WvJoxWXCUBkv1HvVzuMgl7xjp+sxC23eDVQxrkN+Y
owRSS/PqhXn34mdv6/tIAeCmh6qePrUe2fVn/DHueG6sp7BjaopfE5uP/gfWgfSb9JhtOXVN8hFU
1/pvrNGSXQbIJqTIEVakO/zkGcgpwjLyXKBmMQWEIPPxFtzxUCS2rLidtKCaISVLhxWKEsy0aqo7
DSMjZ+SUtcGsYqYF7wmaVdmNgTUwlAlsIC/gL5Ao8CgpsGFfKx3EJ8v/Cid/Vyo9ck3UC64OUQRa
OZ21TOyVEljPSrDnsaAwQ1DyP7ILha3Ocg9dGi6TAWzpzliwqqsTE4VbAWwg+n4oXs4M+ziSwCH2
gT7nSMjm2gkTh4pWc84OYssGNzCiA/TyANIyct7IKR7yySA45QuECwwJzBiB91hboLXFnTTfbq7N
lsKVW1KPYBG7nEDN4JTmoo237cf7A3hAu1HJh3/4n59kigyOOxwWcAXhFM7AwqcRM//CZ6Bpjohm
YcI0vd/2s9EW9UmEL1PZEi+I+p00XAABepLL+4SFXAwijRmzg6UqpydJwD4img+4tOa9OFTX5hCs
eVLIOsoThruQEdp9uxsnveq8Pcc/Bd0eEi5eK+SB1Ui2KafQLxaUgb8SOjSeiyjZD4gWfiqcpYj7
QLPOzAdyPKOeD4rbFNWlsowZRjsQ0zKRxBSHM4yTR4qdGEoakXfIjVDuRK4aYTGJ57VPicOsGyZQ
5HB+mjUoAmHj2Kcg27XDDrkBAx5W21JDTf/LNoMl/O8oQyzLWRVW05GERzmLBSiwvHa/SG2R7fRz
wrUC0fZb22DqyHwVuRqvmKi6ZxECFznhDMv6hdjbPZFkrV3zkTEXIg2WbEzoNNSreJL9hI8yWswo
m+YaOsq/ejUlYk4kTcBs2vvsj/McUzzEsMCrHIezaW7Ah+FqUSWwS2i0ZIVw4wx07F/ZFAxOvlul
20Fj4T2o1pb4iWs3XYG8m9V2+PBKCwYJhLoQkcRKbU5Gx+zJ860M7wBOIiKnW32ZyU9gXBHb5Xg5
ZL/TD24YXdEL06phwcnxme94y7jJjPLGIypoxMODUa1bAcdAYgph0gw5NN3gVnucUiOzUjO1evNV
ihcvPqJd0I7M8UBqOyoCQhuBn3gFdDoMFvldYIogUj3NtvTLbNz6J/+ZeH+q0/W28VXzloHx8FqB
2nySrgwu/e7WeHu2+cCsgDKNy24Pzff7zRTuhUc+maz9hvcGgYOM7/hQMacKWHxbTd3DQkG9hq6R
CRaTNhWHHh4c5aLhBABejF2CC18/qqRkrjDtJeZ9+vH41eGMhhxmM00itekjlbQuyrKQ3Ymi7G/h
CHRcszvviOlBdFQNN88wlbY1iJbQ1WHSgt0pyKXtGJI3bhJYaF7b4iG19yA+lTiUQFDmQH7CAPcb
/A1tVVkUEs2wi+eQitPOCW6I3zoFbGRKFzQUCLhVJCbHHNy3cIxnmp/16lEMp2lAZ5J5hn0B6Jxr
kgsSH4PkJL/PjNXb96rQHWLbMrz5MBZUMdTAuwxkxIrhGJ+8bfEhshVgIz2ii0HbZUzPOLxlXCZY
7Vge7+2VUToyxhPZLNhzzDXkL98yfKN5wQIDFD+9D+f8EcUWjzs5tm73xfNrOWjYVDTVwsQrxFpP
wAfnL7oHd28Ljs8ywjc3UzYihZgGndUsL7r6WeunJp+D1kC0F2H3qiQJwVd95uqyMY7pbCMr+3Pc
WbB5GAiXpDLAz8ugu3sTdmqLJNyhgPF3Hg750nI0UXZcMtJnPqV4QuNHj4xeiMGwovv45ukqOtyN
BiLIQTYuDUxCm6WMDT9xlJD00NVKW808hvJ6aG6Fii/NRUVs3Oaf0vtamjsZpMUIafyWMGkn5v40
hmJmEYTH+n3jGJJnHy0WClAxyF8DAvM2mrD6p1SfgY7O9X5rVhb3Avxg6YdE3bI4GXc0qozWIZEb
xQ78iciOzB6wJcA6AzVoMC8NlFroXj97mvC0+oy8xkKGlOxL4zPDBvs3jH407Ugsdp2DEmfwEIit
h30HO4Pmd+IVJQUF37GjS0ifPOZ/hPWFUO9l5Thq66Yl7tvqSeERMGK08giS27L2dx1IuBF/mtw4
b+HRentYfwU5BwF+jI7XLJgwUhjRXzULD5pcZ9xaYqRAPxbCcKiMV8ucVsfh61fHZcBY0OSELV0A
PlmbVPhV0ex1w0LKlrB+jPieIIDHp5wEdc3y7rFI5Yu+aF50TPwPLU662ifCtBFYyMQeEMc203RT
SMH5OXnv4mGJn79qYBPxyLBtg1XMBLqjnM2SV91vRQ+y1VLDZf/9gRyqRcMKBKkbz0bGjBNUnzG+
jNBhANb083MPuKJ0q4zgLn8lMzbJuV9yOKsXzABGbAk0fESjg9gBCC/54BrDBf4lgMrSPT1E7tMC
n8hjnKJDTPjdTgpdme6d1SvK7qSDKy6Qu+d1c/eNReOm8kjgyYLfHi5IGi0gusE1nHQdqnSOKVWl
92etQdRo7bF+9O/d29gJ/r6MsLe7ZMNKKieiUISdmbxjsqRFd2h6k786RBeqyO07OUj1IzQ3OaYl
JGI129Gkh5BOfXirtI/31LT4H3Ew8YMYjKTI3tnfDbo4eZ1Uu7e6NYK1mS0hMkgGce0b7FjMaiMO
UC2XIodL4N+bJODy2Rr9Skv2kXAN5DPcgxkRiMJVBELqnuP0+Tm2p4jiHqF1s5cGW0OB0Emg5iuj
OeWlGyG7xeUW2IGc4nuv/Gu2CHGVFmrvKsC8iID7OU74lJ8wU8clUyGvIWGRzM2J5IiBoZUuSOwW
hiViKSSyUM/g32HsoiKvf6/KHFzwM4Z/li1V2Cmc5woLGCqQ6xkLmcS9Hp7GQSeoAKpJwnd1PYbE
ixz1Epf+WVNY/1ZdMqW2UdwG5bUlpwC/jQ1czeoHYTR7l5ZRxeQ7w+p90eCQBQUOX0C0qeoODgkR
Sa25asNzbi4IbE9ITiUUj9IWGf46TJ08csgPEbNl9Ftrx7TeeL9vOHqYhjGwZpIPj4DB/4d6FBH9
CNeE4AHIr/J3w/jBR/WQgrQ7HUHOqbp7h1u/uROaQRQhxp0lrmyT8x3k5D5M8FayPW0TMsjM1iZK
DVok4OfRlnT3PcClXczMTz/aaek6g7hdwetbv6UfKEWIkZrG5hqOIfJQ60OMIaKYM44UF06+xxtb
0pE2G+rKBFhAO82ZUTUT4VUXbQmNFDRWzEyQPMb2+JCVC9afMIF6Ej6AYL2pEuN7IRZvLWoy5laM
hufiHodHiVEaTo00IghGkZfPB8TlzOzoWmkep7qYXsTHSoARcwIzAMoNpikWtAXcA6nb2O8Qo2LK
PxSFoNf7RHWY/LiUaf1B3FNiFYTHA9VMLCe78sgIsipiOiEXEdKG1Pmc3qElItUDqoBrxnIhPEjc
9/+Q51LlZ6zUeg1UwOyeQpJ6roSM9EEbWSJpowqo3RHeDtbffAn+/wD3JEsQYjHJR0LUMLgOtNYU
fcCOyS0KO72iHkQzN6dBglTXi5Ahkb6TyUJaJj4LVkb1mk33t/7/FGO0mZFwCuYorSYeDp/A1vVJ
rMHTRefBUU+1y+uDfscFg5MoxFr0FNzp6ksYtlDyIqi0Tw5LNbO1lobNDjjoJLfz2f/so6nyQRos
t05SOAPKegXtPwDNXPzVJUKrJ3pljzzUdEPAC6hXSMSQ8HHOJafadLEWhNU8KDaJmwhxsC8gi4bS
Y7I6S+ykwyzOolbBkQVie1/Aa5pXWOjAmibcAchwYq5lkNyor3kenOUnQoAmCjCJkTDKoezeI/wz
eW4t/YINYlvMHD22yxnOqQ5vcUZcemRPXYvG5Yj+hgmq1ZHQBVmBsm9OoMZieGHEKL+MV3cAFEEF
BKRShVSnljyxy+jv8Ceat7/ehllrSd/wD22gDaHx6S71CYMx9StB7/innhHjTNokoH3Aa+Yt3w1U
Eqh4i+QEdEql+wQYyHucOefCk2qc/2uRXZB9yMwj0WkBIZq40Vn/nEnsbMXn4LxLXkhNggscNbhq
5Jq0mOwTmRq7xTdIG04AULlmhQOrAnNarqnQmT06THE0LqGDAZEQbqMCvIr8wGXqp/MsW4Zc8Ecn
CiH1DdQQVvqwg6+dga9B1rMpqjnDWFPsz/wl4jXzJPMKu4OpAizmKwQJyNC9O9w3NnzOSTyxP+ds
9RpxBa0eZ0VPKblXwP8Y2j0lnKtZGhlTJqeA4A7hll+DZEjPIniDDCVcmhs+JWU/WWRIKO7IjziD
EzgbbGSWhYnlG0w18EluvLnSOPmDx7zgq2y6b3gMrGvEFNimPbNde2BfwmepfJd/qqDupQVEVUGW
A0Ge+K2osmbVkp68kRcmFH4QP801Ayf1Xb42gh70x8QDYwFQCPEz35UL+kw00cR/AsAobLvGxkUN
0rBFay5c45fGFANgg/kkSj56rtzBYo5WH6gYcTkwGeQETL7oqH6US7pAn0uGJKY1+DuhSIPq2M6h
1PAyIMJqOf5tE7SicDwkdLYTL0hnZ0z0FtALRmEq0B/l01Y+wwdoqeq5NDGIfONv5nYD1mUOOc8t
zjR2qzrIWTgbU6g7OGEwTH5DDneIGFJmLtNTEsNZQIzBOBKkF/2dCX2SOrVwKuh8vcVgq9iFU23G
iQq/cVZZQ7cEdva6qZni3ODcYTt6ZDDyJ6B9E50SBIt/qufcxcDdQ3cDEZvaQLD5KTgSxDgcNHsZ
lj58NJKEfrgQkGjNPotvVsEAAW0ASLJ1zYYSy6CggWWN6dnbgvCfS/w6qy5z6chqRNiMiIcFrQMt
CDcW3SmjICPEjZ4nT5U20dP7vx4Lb1hi+GA6M7h4Gjp2R2+JCZrweKQUUWf30RJ+roBJOx4glKk1
CdWugmYUtJ8XAdimwoijzVL3Esj3yr810UKLcM2lkprLjJRb/HP+sXd1jMN48iC0DBjW4kE6my/j
N4WlTPQjMXbfjGcpH/Wdt0WUsCHp4zxCyENCjhmyBZ+QGTqTAPGrOLH9I6onwq9YMxuukOpMl9u+
8NTikUsvYjBB1P7hHuItf6a3EC6rbCmgrT42NihMLLDY0cdFC3chm4E3PgExYAtVDFfJNJigzJtH
vEFIkiE7cy5+Bd8NnTSMe0IJDAQq1gSooMq5sfV5wBz16EYghwbsBE6KnwENhz8X7iSTYGrFkTNM
TwoXA76A4iCg5MB7oZ/m7yPVUTTdSnTvMnx3IJwKCjQinolNHLzwDMNdKXpRUMAExocQUjGHB5OO
GYDcN6ofAzc55qkzurHpvISDCi5BUdxe8CCngVYBAfF9YNnl06LJKVgmOtgcfIH9l1mmAzZ4hYa9
jrd8ZDYu/ztPBOhnh60LjIBpGgL9f1LGTDcrtpNXRhlpu2SoRtkhQC+1cJSRqBloUP5xaQ2BggEO
i91vGEYd2geXwKp+yE/smCLLeHKqRy8GUdK5f6Sn7rc4wZcubs0O640HG6ikzuH8uPHNeeL8FIgL
M+YGU4UPtJBsImi3wpk9hVRysvaYt9f3Md4P98jF6NRuztXpjemXZX7AEzyn5+FeXrW7+RJ3ALi3
bqHcik/tKZz5ZbPf7Le+IM/0IuIqQAImnIN3xM/mNfHUefm8IPwYeAbqS/5F68uJgAKMyq+7Kdjo
U1VNoVxTEwzfmMpPfwCw/FDPKF/qtr/0V0Z3/IX+J3gOX/KdWQBM7f6KzTYkmr/8WJyavfoBqCsE
pK5Y8p5+mRf1v3jZAwqc17/iS9mPF/XSf0C0yfbiX/Asr+JXyNAeHzoXVGIDZJWcZisAU5Y3FSJU
A7DlL+n7PY03wU2XcKg/OibwkA+fxkAqMKXXPzbqFyDdeMweyTq+dIhmr/qi3afP5qqv2d6kaKa0
vB9EU6y6S7sTGU4Eu+gmPN8Os01lGy3HXX5qb5rr7dsbjhQ1zBwIHhTRnEnFXH9OUjHGBNXF0+ca
uDzUe0y1ttK2+4JNuge2Xdi4oOySm/lsbzDW4ktxGG8A8e2puNTn8pRd0lf/9L7SPxBRBp1gislW
x4WTIxJ4r4Gs72BTgScaV0aHUxU5IEyARzt9yedmM6r4poH049XigrDGL5hPDAg6lhqtCKLjOXMM
HIu+C44iDohoJacOdbj5A0ZswBsH1unnxaH99UF7GxjolvgyWf0QyZl6/sFf8jVMSAm6nSN+ZEVo
X9xx32CJwLfxvTsVD3UlHNPN7IAXKr0B4AGE0B/Um3QhE28e5IEjiokZhGCIp1CO/w1lcuwCKPcf
0nN4ZYf3p/IIL+YTdEbbVy+ZtvqGW/MvqD/oCYaOgHJghzqDb1egQn5bKZeAThE5zQNB1SWOJ+Qh
0z1qc8VSHTBjCKL5IeCQeXITexMZ3gLhRHfYs8P5i/x1WPHPkrIRNOo+XrGLRWjFwSAA74NIc0vy
ldFcPnrP+JMCLUXTxvZIb/VjXKpLwi0+eZj1h3RQv/vA4Q6Xf6WltOxuxW/7Cm/qTv0UbsKeDRev
kckKL/3VnPUNtPSzdp+4rF/NXXbAoukhXOjojFiUHSc904f2Wl7Qg6BV4DzNTlRi7ESeJvUdfKXh
nD540TwvlSOQ43JHvUoBrP7OfofCaX9BfLRX+7mmIi0OCkczR84OnB4Yn/8qykX7y9JoaAcxKsjn
yQfrD7YLpw7k9PaH/f6maP2EYfUlMO+dWf6/+emIQxjwlxO01jRc+0MS1SHByciMgVvBi5n3PgGA
CPw5XXFoJpcFxocNIQ7qR0hllrJUrZTG8BVz8wOBai4mRsGfJ2+xiA+YxcsY1047s/gw+BBsLNu4
Ns+QefbP8OTgHl+gPBrBT0Clio3KBe0gyJeBzJF5PxIwTl1+aXxTUEhNek8zx1lpIXnQYF102PK3
ZqKGIlEZXzSLgDSBphEJLRpJICIIe0zgB1aQ9TYAK6a7IbjkL5ZBvxxXkOsh06FTCdV9PK4hrGE2
mfUnEeMAuGg1uU+eawgIm1yv2NE3UIrUfwK/OPcu7PjCYjJYYeZnkinFM4E1Zpl/hNtysQ4fUGOF
W/BqeahMznV8QlBbzum5wBApEeAydTR1qJD8+bVYsBHRG8e0LEiucCOy2G59TV0wiYgEaRrK8qdY
8VAOjlglhljrwgnHJm4eAjxPXTyTA/IyLEA94HugSTxs7jrLbFqq0/GOjyRRe3BbAa1IQuEMRsHE
9CaBoELtCiwNs455uAuR7t04PYCITV8MV494IkQcGCqRXcZ/gpjyN/jbTe3yzXTM0fLllYtV5c3l
czpd6h+Mq2SyLgzOYzQ30EcnsJq9qfxyD6Vd9qu1+eGtxOvq14R785a4YCWMjFklIWjmVQ2ZAQ2Y
nmO1DGVPgFhRvFGf4tiRf5QR8q76KmaUXuFaM296c4ZSCy9J4pIr5qEEAobNL907Om079y0Ow5Ji
iNnWd0BRqAEZzgGHrvq/Q5MNVr0EcufwR5pzkD+b7WT5wxH9UX8NF0iKBNlxdHHYSzccwPmYKppB
thpzUZQTV5WjvLG+eqQQwHmhA2GHH2OiZcReboLj5uER8BFd767dvU8FDkGgUzHTd3e6vUFutAnl
F+6/7Skd3RZOJs6ODWxEgov4UHaZQ1FfVQ3OFZYCnxqrVajWZC0D4EKIKxTyWPeEGv8/3aDwnM9q
FE7WFHHUt4y/IPW36OED1IgrLOGqDjultQT3uXEpoNG7+uHe03B4cN8jorV1N7pfpmEnJ0QQHrFC
i4hxEwQXmc7FqrkcwC0ap3hvSO6RYE/E14JAmhhHT2JLkEWsK6zY4DowCs4FBzPxvt0q/MLwpngs
gbwKy6fUkkp08yvbgShrVVel2mELGop7rVlwMlL1m0uVgVT6HVAHwvPyUNOYzMbvGHsN5WOksmYx
dtouw8YCDjV0YQU2ULcLWnsm7AWUB+dI2cCNNKs9mmMdc7x+I1/z2hL6u64uehJwbdMdRDQbdsPZ
oSzli+JBJV+L5ppuglNicqq84JMW5Q4D/tGw+pf5RbWdREv2/GwNAZ6+hgiY94pkBH3Gxzyqq3xm
4Q15aV8gKIY/oZRzfyVmu/ch5N0wot+N5/cSdsTWfwpffGMZKF+aJ1/ml+AkKRKFLcdFjYFyujAR
zQ5bodq1GtkQO8W4ydDExgXx0YC88PXNE4YXHjYCpgyA9/5tIuoNhZksHa5KYEAtXuPJSr0rOVq4
Iwzq5qWAp1pA7X5ve+a+CGsw2p3DNhX+cNoDtY3jVzy7oLsBFGAVZToT4ZXg2c3TQGuBAOfBuAR3
qB4NH/w26lI0GYw7S6RNU9vjbfEnCPsl4IQXEyFi6XtsnYePFFPG0haJstJWJEAlu1YOSayfGxqn
doeLx92TjyMEd7+AROrf3+LatGLreHSU+VaynBuoxQKOLf/kFrfXpbWO5gMj7C/KUUQgR2MqowZX
+ENA0AFCMvvUjE8Op4rNao9f0q3+peWBl4zFeaqtUhnyhK1P/swMiBYM7ArFAcn2yBwA/jo3kENQ
p4dHX1jSZkYyRd9CGm2DBibSdsjhwTmETw58E6OZ0hU/mPRlMO73WnaAQhV7OIYTsQLMWy/T+pF7
24nMCgz0ElGDgTQoDm70cbItiWzmhy0T7mDg2/5A/+Rzz4c4szPrx2iWKd/JHOaiufDEB+6NCLu0
DcQL2FD28N6OmDWnC9pVnIKDPUYqTPOAEzwn7S7v8ZM5yDtc6eGKyxJlO+PgWlsH1NESlO+VKMx1
EUvOJc0VvQ+h4LCj0eTndOJ7ySa8z5c+E2mPpW6NMjo/Ax2y+LhftEOkLUwXEXWmrE3Zrnp2oxNd
oQr9IMieokJ09PrZOiAnDM48Cye+TON1OvGM8iSprgW/sI5F+NQCBgszPnP7YYrD/7BkmQnPEioP
kPak+xSd3iTR0MRgCdbrvsmZ3c5NeWRm9sEdSExxTK3bMiTJNrkHnk+VI3425Y+Sb8pEXHgU0ENO
E9fuBxDed0lDEh1lpqVCHSyNL9xIN5XW2DO4b7HI0BnoKMd18o3UM8aZwxyNjc+F1EtLmfivCr2e
3ARuwqfo5B+CfzB9JUPXhHLV3JGSriPpURQ+54ymw74p/P072HjEPAyI8OmVZth7QOaUMT6KYGuo
6uhkQrA04+KFXYqH10hTC4tZde1jLgqsWHqQqGSKyvI4TBiuqOYyrwwrbIIrhqt/A3BrSx/vjZzG
AP3w3CWKomAWfk0fQ2lWoR4vFBMNH6sKS6NBf7Q6utIIypQXb8ta/Qi9A1gvW3X0qQbwyo4Gu+ip
tSTpIKBbSYNNkZ2EkSTupkKYWTDLhFPoFl73SKuVNwA4q3jDJfECtXcPcNbrlxIoeLJj6evTiGFQ
pvCv+Ed7m3pM7Zk4O3lm/mjIP03F6KYn+iFU+tQW0Ky3RbHHN6YjKVpGshbKJ/Fo6HfsqSRNg71W
k3geLrvAWIxRf5p+kTqjn9VgPkUSYjs3LQAkZxyZReUaeOngv7cLe3OdedehYpNVM1v2YN8vhcHb
dgirNdiTgf6cyQCMeEwa7cqDVdJs+krZQi9Qev+SUaON7WtGZVoIsMGCh99PpmqnuhR3SETGdIF+
IkSlJEPpwZ3anZ6DavpuDIcxVjJckKUFaeXuTBjtyZa4nWSpEKcHNP+DyGhWYsaIMz9aukLKQZ2z
4DcqRacRG2D5wPGndrIzJ+ap4rNMfPyXSa1JOQDfOWOuEeQjFV2kZLidGaHpmMZ7GZU/LenAWQAp
R0A4oAsr4hv2VTlb8iu+UwIc4L2qAp7LbqujQdS3pCqqIaRkCQxRQww8YqJDHvQt+UhlIEdduxQ0
LANaNdK7cK0a90mDQJWHIuCu/VZzylPqVry+ZA76AI2bd29icZUnN6HGQBSqmE6X0MzUZURyShzf
CpNsphNkR3jN2DglUn8ozWcMSZPgdT5m8+52ZJkxzMwXbU+DXid7k/dKWB5ZXIjAoANPDTI4N0OM
dJ9nK2AlaiTsvfF+oDbjiwuuyfeP718LqpZMEI/Eb60EeFQh+E6WreTqKzb57Fm593LAbZWPyRQw
jH6DtlxCBSHA7lsaOIWGjVF/GIi2Aq+xq053W2FjhKmNSFgxZNeHkcz4b1rJ7/E77L3tkHQLA6WD
0cW7LL+FA5snHbZ43HXibx0+tcA4ltlJgyPR/kfSeS2pikVh+ImoEpB0K4g5Z28o7bbJSVDC08+3
z1TPnDnTbSviDmuvP/HBtqdSCOIwKiqLp1bwqYHNDfS19LXmPr7HgUJ/mCRpMzHIrSC23Tio7Vqv
8Qgg+gOeZKSy28H7icx6/MadJWUlGqhXHWsW0vdG9yBVINNS/Oa7uu6nBaXI93MVT2DofwI/F+53
ViFEWcXKgOEasITk5tVIGphf5M/TGJKwjwkwQPcWwiZLLBypqdvR5yZpFhNobfD65DpNZOpKPhXx
noNhM0nwYNPiemtoWCygpsLNXWE+SGE/D/HW/sgjzZ9F2ds1IML5ZsLd3BcD4XPEwY15frZYj0yA
eoJnbR1vEBwB7S4V0rbBJIk2H84uMW3FAOjT835jc1Ko6voLY1cXvFqQiVudkTYgWUAp4KwEavsk
PuRIU/rmFFSK/QWQMI8R5FXDK04Fn4LCzhaYNTCBOTI4y4twrcEaPpmGEwjkSWjXj/q32Ssn2ptU
h8juaVbSdWgvHuoIDPx++zUjnh51dO62hGBS9HN3bgaHBI7Lv9oJml9Gmgx4xaI0fkJcqZHTd9sP
5/A2S1cmksNBGBGeFXEMUcN9UBJNoJfLHBZSm88Nlpr8a046fPdhHoAxJLDg3xOfNMkeZy1NqqeD
YD40tZkZLDJ9gDMjXvf5S6ItFiDjkVyiw2m1k5ScGfgFYiEKbEe/HG0uIQOOiWDfI3sKZI8Nyyf9
FifYYNKgjIZRxtvBThhGHdXNlyaHTW+91FBfOBiQGmiPfyyY9AULOwujXbeIst4WCa62dnpjfBWM
QfSI1+ImgLfF2BeKxwxhg1DFhs53x0msbeEP23AXsPXgcE4s3mDpl7PGm3hPXNMs+FTj4SKkiwGU
gCNIIfRaKVtXOTffE06QZCipGpYyTpk8vjAgU1fpXR6m4yrLlfloQW0tXWflmo8Egg3u8yCaMibf
vouNYv/6vgq7CtbhoVqqZ/8agLlwvMaKiTMLv/p6f8gi4GaKwyKMhXc8I4ab4440mKY/dOjo4+QI
L+lLczrmRWOb/AFkERZIN/732sTHWBOKGtJPbDJ1cYit7xElHmDZ0CaUEK6eY70ak5HCKwqmPZ1N
5ZIi7rfVfkyrQn6E1Y76xMXxFdmW8QjontA148E+wDcvKJ4YvqhvuX66svzpEBOpr4toFeCdNlzF
us9uJ9nh4e0fCrJBtb93/YXMBBwB3GsgAsxwMNXQCGrqKgLlQEtrtd5BoyFVw7Ls0mhWvrFS0tMZ
3pGjYX6tONdmTXDlGDuqOui/wjg8ximFEtTCm08NrkaxaDzUjgJmksFmjQyafN13buiRzhZ+jwPl
j9JK1WgeaHjxFvAVKlnaBBRFBfHhZkjIWj4EqpcnXoFaMzgHle4qA++kUkq2dTBT4WMOZagGhr60
4uhpBelf0HAYQJDf1mtLSsdvryV3TFurWUofAxSPtJwgzaGbAAC9K0yMW2MbmeXx86lOMbqGREUH
msBIQ/emo6M26XKI5zNMaU05ERfWuIP0GeJ1qFrHJk6RbkwzEmh709goqT+mL2Nx6X4EA0o99JJA
yZHVaHiRlr5bc5bxhkOUX+zaeQUtRwaYlYis+EoD6hLoCEW5TbLmJdZsr9aXtTWV/TsNn0+UziUc
dDoMo4sYC1LrlsENF5FPEhf2nSYaCrrkVNeYdRglUA92TpDCSDxzdLi1vvdiozIlaTqAey0yHExg
KguBV5pG8/ctychuZ83v4BwMU+g50tTk+BQ0wxUx2aloRoqLrybvQKF5rh9ieOcezVEpQBKIic73
YtECTZrfHmiwD/upGljzzILF8CW+OFc1ZFOBo6kbJaOlFx0LHmbiLNcAon5iCfyl2uoWUBKXl5jl
pZMoyEtdZ+E2oZqsAgRlEu64Gn48Ul1NPuGQ3ivM7crUMQUrHeNrEHSSw8eAXlxLrwGp81YqEQ1t
0snMV8OsJWn+IkpXKL0iGz0tpGWE3UleXYbBrciXXCjunZkJWRvIgMaqn6cLmf547ploK3YR61av
DYk+USaBpcCGkeBj04oqkHW2xSSngQBr7orCOBqcubcZAX6G+1nDapF9ouVQK7ZQozU6mU2/s4xf
H0C/oo8j3HTYZ5bvh/GnXLsfZhOUOnARGrAEdNFNxZQITDKe0AuOUCf8JLd8rbxoGbVPnxTAcq0t
hyfpSQeh/lVYPAEVgGue8QlIixqTXCTIkOyh2ueSP2gnVeviYFyMS7ssfrq/bgVyzPTV4fo0R16M
cyvPLS/p68HqoVyp3HTrX5FhdMdiX35H5g+dsWbjXfFsy/bltr2H9ZEWq3xWz63u9kDodQc0DdR+
Nq8dWsmRt/hC8IfIgYX+yNskjNQLkyGPHnp8qqS7jClIkL0dGYFOje9UhHWoxnjuE/T27b6jHZ7Q
sFUN2ixWf8TYd5qWGATQ2P5iqBWztZDTPIqgM1aTr/hb62O6nJIAjjcOZygjax7Zh4NkSWdi0rPH
mnVLCRBhgCsUh4N0Yn53lHCQ3Pwj44nSJdVRP1iUVhpMGw9h7mcrl5cCuCaH+uQhJkwkGiaF2GRC
3AcG50jZSXQxh+atg4urxCdq0WB4tE5Fcy+rllFtyQdF+8k5feFrwtkxFehZzyINWdWku2nVOVyM
n+69+YAZyzlusAG5o8y0MMB+PhxcCkiuDZScRjvEND0LBGJva21+b5i29sS3t3RI4pB4TOlPnBKo
uVB/k6bcVAzmYfurfymVyLXV6KaCYSgc4A37SxM2paOfNt/JW35jTQBqJ4fvYxeHB9OqnkEXHq2v
tHxHjEX53e08g8+jiWJtkuPmOqy6uc5Nwdwcu3TM5mkC5/g2AUopEfEJ8E1KtCc+K6jqByePiU12
+1yujb2un7y8/yvYueUQCZXk7fQgZyvTpg3udpRs4FyyKfKJvLEReOxD2HtKSHitmqUdhE2GnQxE
wlkkBfkTL52awDctPLIapFbGdN3iYySyYqq/ZyZsTuN71xHrtgIFGQBUpbO2pFTkIBeW11qjMzlY
YG4ZDag5Vla979VjyMAP6kuDlK+WFmm2z7R50W6idtPDU9IMFyFs4EIfo532ThD7O6TjJPJJVjeF
PmdzpXYU1B40m6+eDu8FXAUKTs3eOIRw7xDnxyKrj7/RXNnQycrKJwaVvbXtqYUDu8koaNchLu7h
xGKCxO2k1ncl+HMj/LbhXhQFPQkCH+mGTf2V6OgjiE9nWAMrGRIf8KkZDAs4sYr0L8p9iO04ZCGU
O6hvPPx4p5nGe12n/ZW8Q8huhsCkxmryHuPvBsfUZDvRbBAeIH8YS4Mb6SbICcBoeEZ6Jqy7GyIa
oHpkg2mj2tr8+0jWPMsHAVQOIWmL3Zm+VCcNzf9dhVC/n2nZAhIKx840oL2BndgoAHrzpvQsMUL0
fdLSRTfdZ28Pxt1VOtHtQpxvnySKQDxhRtWiW9R3dZyMybfEHbva8l7YagbpXq+ozGg+a8ZOwf8f
h0NVnTYYGA4nNfHWGlktI4ofTWTbl3ORf6YeJETjSIZiwhDALvBDaRfmF5vD0dDhJAD//nshS3MF
P9sFyh5ejB9AVWgRSryd5d4Z6UP3JdZnY/aspsVSI4Xb3OE6Y342krnTY2x/pt6WZXsCqRNKiVov
EEd8tc27Osjq462vyDKEIf1pVin8JW1thOTAjptujvNnJbwimgF9/p/auxXtqyoexCVbDQgdafOc
lKBGZ1g10N7EKzQz7sNmWrgW2ihCLza8ATrFB385BEz9rqBGA+8jzYVLNMiwSaam5KjohYv6YlkO
LcboUs/1o6jsOCWMTOSd43db/JCihPGqnK4Uruo7Tl9Q3xkB1ReNzNJ/DXIXqlAEmQPeyiHs5ibU
D/glsU9LOnO8aNENMS1woejgIld1E8Nj2Zkm7ZmrIfFPx1evQQal36P2rEFFgi4ZuG/1pJcnKZ9C
/I++awguX8vVID5XByybpXSV9EuYeZg7asa8OxVoVI1nP5wW0q1uXzKFOLAXJJiiurDd8Yl9Xh5G
eeEU/zgOUvgIobmSjux2/XetlI8BVwDot+lOX5QrUDqLGV2YNJwCzEXFzMpWkmQDkCFySvs5YQ+I
LqGjfTG6XRBDrZTLQbFnR+6z1Yffwyy3wPfjnhUz/HYd3Hze2qkOlkWy0V9DYHTc7KRyTC1KRTmg
5MLl1SwfeXcL2m2uusZTEOtbYVaKkCKjOQKUV50w2f4WhGmJM/8CFxaCf9OKmQ9zfTj6BDMlmL03
FrRUYUYVTnk1uZiZsMqNDZZKvrdMKoxdjlE5HUQvs8Uj+uLlz7Lcg/dx2c1dQIAEYOBlhxPd8ZNM
SoMMuuWXkhXijCb/NO00rB4hUEIyjkqH5mvkZs2WMqQrF8qre2Eq3ZEqKsR7OBNy7+HAhHbjdOjs
4Rk+KMkc/Ui2Y2BzvtolXkMMeOJw2C2O2pIFw0bvutKwhhrJVzinMzYAfaddsbMkUBrvLTSLJPN9
zhCqkGY1+SJd4/2k/lAaKPNCWmGihaHhrHtUHOrTnXJixka/IuB9lN0iODvqMl+vMNYq99WOiB9y
1boxzp0fJ2Wjn3ecI4FGEZvVLlK095Ur8+GFC96KDTNoGv2w70Uwy3g4v3aCe9cQPAQtCorRewJR
oR37INs4UYFPIKnTR8N1DmsXDShjbk6l7hfzIrfpjdntNc2dxsaZD+qlM5zHC3kRbJotHEB9lq+0
KcZhTjKJR9KGMOdbx+ygPA0n3FQWWt5Se2yJHBNUj4LTOwTLMUgQkMk1hnuGB9nbzc+IaqAnQn/G
2+yB0fMmnXLPkhlgNhTyRcQ6jI6GltMPRzMkPdj/5aPg9vFdbVpRYDGoIXvXR/iPiDbs7ECF7fhA
BFhbgndAeOa+QffkdmkuA1E+lnvzgTMXzo7SnjBqZQ7FtLtq8+5YzWRKASKMOTKRiQNMu9Bn7RN/
kOLIuuGduXUlSbhkT6FjO7w3gtKUHWDP9pw+Pdg6Nsf63r3Ly2KGeeGAwxzc91E41YfzcsUejK0Z
9oAQd4brboFvfD4mMPLP+onP8larHRUTVhvHNkr+ehuOwfXJhH7gvLUDeq/2mLrRjN/S66RWSpaf
c3sIfqCMrEDKmX3izsUPmeJzBFuFT5m+xsKvRo0NJeegOaK9OPJdEz6ROcGs/lruWmc4lhfVyPhB
lj3HxE0+BjgGzlWH2ekOdpYwypSnlFlN7FgLg5AIRu+qneLPM7Km0daYhrvPrgeIZMF8cMsYapN0
2k+ZtFgDOOxWjFjcv2acBPwpjILI7e7UHJj7HtN5eSLc4wo5Ibgi7wvH1gVK0mw4xpTWcvsLp98b
NfL6ffDOgpfw4nxSTWCaOdG1evG9CZyLOcRF+iObfu/NmlU/w1zQ9mf5pBtHs+Gck7CGA7+tbKUx
g+U6/EvveNnM0J+63tY8NisZ/jNjRoj4bI2XKoFVFxHR68mGKIpd9WD8atcEkl8+hxsZTkOgSt6B
uW2ficu2zEjiIDWxhPjUunBNC1Z3iPob7arbGHTMAhcGM3Ujxsaj7wFHmQXg7354Yj/9RzZKxxxv
tAVPkjdjbeGfsGt5sB2JX0HSStHoQtbvF2Ct+GLA6MMu9txOiGV22zHShzVyb0Fno8EB8XddbTjF
zcnTw/p5xO43qpb5BuERJB8Qa/RQnBTjZT/RJh+LHD0XgUHYrCgXIM+kkw5+oGhq81eo2gE6A0p/
5MvqAV5/jETjs/2RPi7IpYcxlPs504cYw4M3xg0US7hlNNnexCMI9mAKDaabZy7M8e71xgmnHONx
Ast0inkKNquoLdoxxjotnq6gTctqXZ1Zb+VrOvdhDDEBn4mDp5LDaBaV0Ki5wXXHmSGfS2skMOSH
j2j1brfEVTy8szlhTVgPXxAFWXyIVB3ld1Kj+cCyP65MGhsrbZ1sTDQJtAHHBL8Jc+JggyxpVE/l
vX+nLXxnTWBBhLsvmLDcG4bxOJt9WVjkfT1F6zHmd9Y/ndtT3FbQ5p1ScLwhOFtuO932F5LuuFRR
GSoza4cLBjsMCSJuOBGLyGFQAPOiMlpA3J6Se7sM55CKfqy9txUI5EVjW95QB2GBrUE526EbdVEE
3cGJzAfE8eqM+gUCQ7Als3SWLJCgM0yO4ewDAUbQSrFm9UloGiF5ZfwxVeN1PP4KB1dOyKR2guZT
nc3aKQOC+FNN0EPVlZuC1OAFO+VswED2X3I3CifmDdzAEtTk+pne2ydITjOi+Wyt/Xyk/DK9EWHB
igMbnsGhfPi/ypJDpzwu9gGmwDiVzMMT5e17LP/RhXe8Yz8pzp+lhN6avXMzjN0hXhcNXPGxhl2H
La+Bfjj1h0OnvkC6nqB5G004Tjj+BGHiFgBl9HMsTyG+BvP3oiKlqb2AxtCbQCmRnuJ7pY5wI9iX
y27Dbj4SHF8ovXCuWU6zxZuomaPPAof7OG3vORyjE8Ygt3xJB2sPizxdli4D+TMxR9Kc6KVZzUmP
XAEnvG9RMrgVEyN5+CdGOCyrDSoGYyIeKK2tx8fNziUN7o2/fbzPuOK70DQor1feMTCcPBIwPAvq
T3E2VsUUdcs1XQ622AL/VLfsTFNo0rkZrR0+df1H2YRHbYcKhmrE/1XnMHvUdUX5DPUFqZf7ntIf
G0sQGVmiJ58PlC9Xa1kurHEQHymwvSUb3FLjQA39h7GPDSNqdWsUL+s/pZ6wQbhImGuyQBY0Z9jV
lV+g0No2JvGSCPIsdGlP5pw0lkNSLd82JEkYqQ6OBk9w/UmwNva8tCjiPYccwvX3TybeZPwlhJ4b
2rSjfIVKGvUzqxpFbiksX1tnowuqcf5S94gmqVBkZolHn3yEVZs3hac0mPkrcHHMlVqTBTk7vztb
P/I+pQeSEA3z2wdKKej9xd8AdaqJA6lT4/OwI7+B4+6031Wc6VBY0bKklWXcAaF3NPv6vXRiQ0EM
NEvngvrO7GDoZovArWfWBledDVcZLuIdjDOhtEJnT6EHGDwtnpRue9pREB5gRTi0SO4WbSNHW+ar
wJZd8zSco3w9BT+YZ85p5gsfbMzS3tNsCgExwnABEwTfUSfZFIEM95U7j76Gg12mTgO2VzQEl+RA
3fnYK1DxObhLNqqZc0n5cJQnbF9r3WnnylbsqBvG1E5ecyIOJxC/IjwtwOFgyn9+dNWJX+xB0+TA
QosirJ4yZtAUIR2YtPZ3XqGXXil4rq/h6XASckBafWfwG+ai6zbYytS72/e0nWeL7BEuv4v+AlcV
8xJQupFxHlxZJbY/wZoNcIYDqYvlKRNkL++/f0MmN1NFUDxdMKl+hw4I+ZFYXr9PiDw7g4P5WjrX
eFMPDtDTIDWYZCaNsEKpz4CFHFRmxpp52pwG5xzbUVrWI/VZntADDFk21+rbHrMWLj9XeU8fODn7
SBvgE0ACIfJ0bb2CNf01SK8wn1nBt+hxsOX0YQN/pybiP3PctoiQXAhREUIQdq0zAc6YtZP5RIAh
K1FsG8hZTh0XdUT/g45VmK2gGXT7U3+HgpfMCRx4YhhFE4Q86mSx9J4ll354z8HTix2k68Ico+c0
x9G9nmRjwuSn+hVy0QXCgiVGqz46/UEGGAPn8RUxyD4jw4FnbFM0cayaSI5/CJ3BgvBGPiBUBDt8
m8ehK/5kY7W70d/v7u9xGzgnctVwLzuz5gp5GYBj43qK443muuvbD+zI7MejG53/eEqXY4z914xC
5w+qFNQnDg/O7+9iestGFx6ajbZbimku5vyLB5q96EYn8Vq8Kt+l8nGKCSZ4/BIWWTZMnNHu97cZ
HTC6mUAU4jF4oTsZj4HRxL/iERxFeSFlxHWe9OlwSsgfd5BpasO/sk/Kvx/issJDChtXhRF0fr6X
8qbFfzVIF5CKbSBRvvfvEmzaUTwxRBiHswG/J74Em4sHw7zkoXRQ3OLrhFgFPIaQXNkYxt5icPx4
IwCv0gO+dkyoahhbp65pTKXkAH1KrZcVCbAMnt7mQD9ulhCDHcib3ELVZma43CbxI/YoGxcw/hXX
yg2a8hYn4mozWGTiO+L6gQrncA35v//fS+6wMXK1pHONcbGdpdt44BKs/henNpBQmNIZduozSYpn
LMSKtfeZg9ENjq1QGDrCLSufeov3HU0iPrMYWRAxvkXSBP8sLG7tHz0r6MP+VsoXCPi1OdxfDHmQ
071dyHIYfDwS0DLk4Z7TLNTjgNyykbkOQL8pfpFCYjCl9vYuvaW/tMQIM8Z0qpXGKCQDKG+VQ1xP
sMINsCcXEG85TqwkEDnItM0NvfUAaw9YZcI+wKym2rx9ZGvwRe0UCTzNLk7GA5hk2K/h7kRQK8f9
ie57d/QoUAkNf2A/wH0w5gDA3zVBsqFLzNoNYLD6jbfYfJ/aI8bfHE6x4ZiyZuRLVGLBh5KK6hTZ
WTiBWXn/HL4niwUBzww7x//tRsW56zl94qr4J+jWjLxwj4H7OsWhZq29hrRiNuDH2D8QV7CpNiZ2
zuPuvXrvO9LKzkJ/7UKmSmn4+i6uCFJz0v6g27G+aGdxb6bWiw8GO1E8VxCkaDefolOb66hUL++d
dYpPxjqbWjuJjNa5lo2h3MFMavJN9EAp1dMd3/JhbpQnjoKoWdTfiK72KH0iVoa0gXmLZI6xuNJR
Mh6iXYYjC2EYU1QcX7RP3dz3btCNTbby6NhaZw9v3hpu/9o30aB2jjkdLGDxIHP38X7Ak2zVAdvM
WRp97Fm+W1996BgUx4jVHXM9hBGOQyIRAwRrmUf5M/ta5wy5PklCvhfsGrTUIaT4sD8Lroy5SrVH
DuAxMObgCZzxARSbpchdG9ApQuDHLl6Yl3eIRIGIsYx4OyrJHpQCWD6gVkj6k98fVJ+AbGzS53je
1IgGiY8kX6ogknguh8ugIAKG6KJZli8raac2q3ywjFq4fS5vkgenENGsVS9t38NbgKDG4921vHqF
GxdC/4+xKrVZYGw9rAaVRcqsfJUcFaEkt6scH15j9Q3npFKJBNzsKrU0lo5hvcjVk9xlGSniJQlV
v8RBAXxtdWInU1qJ9XZgTERItuKUcGDxignXA4Uhv4jVSxWui5QyBZ851i80c2+iangXNoRMtlpS
SSim8PDQ0IjhAYWZB3JrkoItjIdtUyZdhc0DbeU47KHMOhBIseYoHvAx4djCG88S+qsOW1gDA1e4
u4HDo2KAQSPUslBYCrRU2C3L9pDobHJKOKOwEElCiccxaEh1y7SPx2gaPqSrvLR8TM3MFfBnQxnN
QVKll7jqof7YPmIajRVqTCEI6wogPZVxiyKgyaZHHpi4QzheOEE90ckESYuVgO44kxrbNgU0AxrL
H9ACPreQx+Bxw4yAUQ8yg1BJMmjEb1DkvymJKO14gj+Zd4sSG0AXTxhjpA9YsO0ayY4/jfNpL/rf
mARhzOMi3QefKmiD02RZmVeKiDaiBzOqe6fIST7AzALsz/Zg2tNw4cyE7gHNsYqewNb98ThPbNTX
GZpffqw6PbSqDpWb+KS4QbTpjY/7icYS/BnfgQyYIE5nu0Y5n7lROcHwB04vn+AQOwt1tOXRCJs5
KHD3IAv+8MlztwTayWUELqczBNDJxUDartDvqgQQgifNDgdT/bN7f35TiE/vxafFOS2cNHwWyEBC
x8/dCjOwDMH1JDeoN2EUVa9SWUTpjtZFZMzpn4cxQBgbE54vyP5H6pOQLsNz4pNyez/pYG1aeilE
3nz7cbWJdrikfS7Fi6gm+FY6WNPoc0g3Bq59mPNPFaR6oJaGC/roFu3UwDEdDgwLGjRNWzkbm26B
+t6r7M8hW6kzWvo//5uOHTiZag62u4Joj34CjzYFVSM3EwpxPfL8uX4TJkvAQDewduSz+MGzolCG
wzQFeY5PPyxQo+YydH9qTF/+yBJCDMtZgj/VxeAU4YCCTHNDhBMkcgY3389PxcKYoNlQdRsaEEwU
5Uk+qmCoDFCc0YagJT02l9KaY79m7XBH6k4017mRDXQYzprwWGQbMcgSNjNhMdS7iCZeBS0z/GG4
eg6O7NsnJs6ECYQvOgRcYL9xO65P2J3N3kjTQ3IF12RTgQkgem3LMcclfSYUrU/RDiXlomHXwI5Q
mfRu85dcpeCXwa5pGy8/J9EEQURRKJhYaTDeyJPLBnhoJOSqFBja4ZPtk7pIFDx4GTsejpc0pegq
0fVLbCyE/qFyTMGRReFDBBHSQB/FgY2bADYpeMfyd+EOwgEmsQcyOREufPCB+QeWR41uAmVDFqXK
Ubde+AToSI2z15DY7FJy60i+h/Cv61sHm2c4eaHMBv2rGpBAhMtjhr2pMmAwvJJwmMFqEX6acIXI
nvB78gYv7GmHqS8Cj++NqFMaprQnQHvMaA3/zuDwV0JUT9hQLvAK0k7YzKCroq0OB+7zZ/zEexof
MdtnhV8/DnG0I0dDelEb8/WeDVblCYE6oicfy0Ri7w/kINB6nNEj0HUFOQRF23se03zhaJe4aHMB
m/pkhXbd9KemQUtK9A8i66iWhDc7of9SaK9prGrjlCSkhPBW4rUwID3mzU4dbiDkip+GwFg2Vw5K
h10YpAYaRvToAJ++7wO6iyHmu9hhaasPDmOcRb9ThQJOQ1cJk2q4IXfdMwCKFsaaPvGgv8oFc9Tl
3O1j8OJ2nN5l90M+n7bq5XHFrev33Ekfq9nPVmmgcGy4jXDvad3l0fnzvRF8B+lFhtV+KyHYFrgr
fVdScmWifZMdY1wa4MzI28w/E3ot6YsMegOcZjC8RHhBBPJzGJ3D5tZylE6Qr+BPveDtel9uoLAY
N+yI54d7zRLb0NWxglsP4Be3O+B0nxiIQ23u+m6p5OQhAhAy19s3YD6mXlgox5Oym0g83uK83yIY
YfyauOhcNJn2z5wsscJfllBKTXMJtyTZRDi+qSfjuzWUZ2Vs9fbGtMoGToUqi+h1bmLAVmwPiKHo
5zjcs+Pp8aQKX0zy2MJwx5WxAqU2elW7+lDOjQWdjhXw6kW6KKdu9dnhjLvsj5z5F9oyXihc0LrD
RJWtbo3b+YrmrrBnKQSopS2thcKKsuJZLvm9OlWnfKcy7b/P/JXem1N+b16sKvEuOWQbdl6avTXU
vF2xKQ7pTnyVPMq4dC9qmF2D2kWo9fmHsXKg7bwrdyBqzWrAarRpyFV2fBC81XtjPDXk49VJJegl
P8kLFG+H7NCculN1F1+DE1+YvsyjA8TLvbRPJxjHnPTtcCbvtT28szUBK6QxFZsP7hksndlGvaiX
zynmWatTsukvPO+Fvx3ki/xUnzI/C8c9gqBFuRPvIN19Tp9XfJcvPk1ASN00Be7yk8YnHe2n/yqe
9cW81U+W94ux77b6km7q0lx+ZThB3zi+tq45kX6AkqIjGg4ws4N1xGTXVXbKLplZP9VjcP6sq7Vx
RSB+VoBEsqPIR/o8Po/gt6GaOn7O4Z78Lex6f6Vr83CV8/fYrLv1d6Mtm/VnX2zV5Wf/PX72qGfr
bbN+bz/r7zG6vbflvtyLh0v1uNhWPLLa1+BAwQ25x+CsnPnLvz+jG2pzaL+PQTLNfiNU7CQx36Kb
+Rf9NlwhgNexOJLZXD2Ma3ZErhv8fuHfgiropm1cjStXe/P+zD+0KyUoxa+4Vl4Bf4f9/08iXQue
wpun0wzVQrknioXLK7hcFQk/9hi0I3iV4NdweS1w/cfgAUdqK9McV87Zrdqry+T2WWe39lhvmlN2
UC8a/CllDPyzi3fliv5p+xSC5B91jmrHZnNkTHwv5epz0i7AbAy0avfdfA/xwi3nNaMPDKePadBn
l0oBY6CmGq60zdUAmwJp0n6MH+unnhluveEWYz8AxEIC0LV2OJK3k2j8q0+ac7LlB7z96DfZqpCx
fqG0Zdt8/+WAt01ung6jZNQfjWl9+G5rPoL3FlyPBNlNDX7Iko6qvz4Vu2qjLw5Tarjte9utqx1H
riczS8wjxmHGv8UhZ1S+iRag5dac3uCmCTvfQqXlsyjnYk6Ud8ha5b17lXfrUh/EVn9qVmKWdcwb
62k9UbgWG+spptp7I/5kkbOeBX/p/r1YyXQxnsxglEW8pPiDvhuzmCY90+HFd5jxmmPwXODkzcp4
CoYaD2KavWLxG8ZTXK34VPgf9ZLeNeaW+JcFML6L1DE+uWfJxUIhpC+FW4NYRtK7ejlqz5zvl3cQ
jDvyN/GM/xYXIQ96NS9eitf+vIx/DxM3iB8oqG+evNS//2Fux5hSGE+IBpijUixxdRQ9z+r15pTH
7xnMcnr6ks36xGSOeVmcYEL+81mJNQbvRWoupIYjPLdYcRAQi7eQ3o2neJvGpTiorCqfk1jf1AvY
nLhYg/f3eUVQaEfh/cP9H5zgry8oSZ8yP+DGcdelS3VveBFxqxPuKhdPuQpqImTNEFXvr+2tH7fr
NaC7uDLxe1R6uCceokPCeOVx/FO+gIkivgWlg7+hLJQvMUODpX2V45xhHpXZ9jZP5ssfkui24cm8
fZ8iI5BlSnwJHr1Aedpn/cSiA3SIQJtZtlA29XxprYZ4ANvNlYPnsjxqc+U6/DE32VnbIfPeSbvP
slvq7lsfPvRscG7KRbMW61GzhkoEQhUvqh3+XsWtP/KIByGuN+UUXIev4EdwEf59UtxzFtsjey8Y
fY6hMZ+PfClZmNNdf5lpi5qdAb8ei+caME7ZN04s2+K3uJ8cNbn3fA4bIGrCDdhTVmLw5/y2+GIo
IgR7hvfqxTOXrBXZAVJByIA0nmjBxT4ofEnye7yTL5Z9oU92+FzbXbEAZ9zXlzdf5s3jpqWn9vJ9
9k8+hOoFwae9mFtvG+7YcsRVh3fMghhMPv8V/kCSrfIu8pPoosfjEu8RUCV/x5jIYbPDBgXrgohG
RUL6rTJgEQldc8xWQNCecQyWKhF1wTF+pMKwXV+FD+3wvvrnYhkcCcPzduEePFXsENXZ2xUQQP/w
i/4JZsNVtgTt6lGujbq/dP0+5iz9xFrtYdcVbCHZMV5/l+2M5v+kvXZj8sbsqd3MinUyTebSLFpZ
y4C4JEyn+5/4Uczq2ff43TLO2Srxmfl/yiJCh5WqPZOeXk17bIoHmZfarEl+pOEU9ksg7Qblckh8
jkpDkbonWcBoEsKeDxEkNAEu9LXZ4DN1bJWkPGxlnIwsF4xd4/A2DeJNrixQBqX3WFsrDN12XqhT
5TsDeNWPnozZ/Aijsh9UXwcDQ2cLSf8quTYIkcgqLW4G9ICbittcMPPDAzjqJxSBZQOs8XJRd3zg
kRChXXHsLqbK5+7p66Ch2e4t/WieDhesZ4VBSo39prFNTjFgCjp6a1kmW05MOdQZDkX6YRBjTb8M
RxyHUprQ0OAusCE0B1xX0ma8P0Zuz6qDqwTkIycl/oCITnCzeWbeWZGKDYwkirw+n3nIJpttm2wo
2vIJRR3mdQpmvQficektdR+Hy4aUhK2B6u34JvyCBoIRmevFPO0n1IMh9snBASGpdSkJiFzi4ikX
Tiw8dzo6hwmu4/9WQF6QR5eJkHwe9XgRhnMEyG/pBkNL15F0s1ajhCVROPmuee2w2PdEdcu2pW2q
ZvxWEGyN8omiOTJnVcX+lmNsWg3i3sylkQjWFiQ5LBR4ro7kreToxYsg2SiQWyQU+A4Zblq86Ref
t5D1dN2kloeTiATs+DfchXMgQsgFLZUjT3GLnt4Wa7WEfZqJa+EP/OD65P9IOo8lVdEwDF+RVQpI
2JKDmPOGam2boCiCIHD183CmahZzko3w88U3BAx0+AM68LAoHW4w34DICjkstd+AjVLIfjZanuqy
GwSNMeEoInx8n+gZJPkqfrbeo/ud4IKXfsFmQUQWcIlCnlstbxT0QOBOrwTVntIRGTklDAOeElVb
xnXxGKH2TBTub1l7U3wKkSH9RM/FW2Axk/1G/WMhsRXPGppJAKwtH1B88BysPmE0Sgh0FcPz7lIX
p+jdAzsrAWGly0hQzkrCrJuZT/KA2kpdCal10mnup5zBIB14FNodFbwTGF2GTKPnyAyz8S0OaStb
lus3RKCfC4HtIrBXcHlE6Hm+u9JZ0ZTTKCgIZwITQTI0/BYzbE00xpk8i9ygCUEcsxwFYBp46Wg5
xEFezEdrY6LfVesKta0YBVhYpTvWeuAl+YtjeVnT8cCoAZmD4yplB6PuG372A0al9TK7Dnk/usTl
dRle5R2beWHJDKk7sa3DGsuh62TwwZKyxVc9Ig/SYpLUxrd3KCNdxMRxIE2DLABBjiGSGcrabNye
eIFIl29e13LHWInn57wNwJIFQ7sBf3Mt5tgg9s4rdGA/nfLtFVUDEeUVvdWvX9NnLmZTbbxQOmEm
g/8Bm0YxAA6Y0jbktMb8mokIB56TTcgAoqEOGBg4Rjab1etjIBfQbwCJXUakKKRBOJvsPYMRxLBz
iqRg7Qw4v80z4AP9jm3v2MhsZf02tg9bpNVC+ZP6kU4c7AhzNQd31XmXH9kUwA1lcpSzxJojvch4
qtp0l3zqFDdoe6jNM8yGVAAef4IkuDvpHPmgUjikJ7hYg8CMXil+Xy9KATY3Pi6Mg3vz4xStIUen
PvWxcG14vwT7sYJCcL+mv0zjhp1YhyADu4hYX8AU4UvztoKsBDsnIhhtoY4nXviSsUUNVE3n8eRY
E5hjgvuwsWD+UiVs/0xATZjKyQ6IIKCGjeS2QDBIeCpwp8cGLBeNcIf+oI3p7rTwp6CVEQVhZyZD
KUbqD8Uml9O6JdHQpxq1871BAe/dNmCYL3x0vg76CCGa+w03h91miIyPgVbxY4DY1HhFSF4MiQu8
5tcFTXkuu9+vtKk55Vz9Y3ydECHuC3k4OBkaDYNyC/pG7zbM7BTg55lp0deubrlPfBFoRhO3WDBX
QXdFQ2gAX0t4bS+HCATFqPDqqfkpPKUOsKSX0z+BqAKhbcQwBAEcV4UScXf6AZNHPqkac4Lpz5Li
+0BiAaZYn9OA2QxDZJBfwQAmhcVnoAnTfECs5C7f6e58+r3Mq4qNjAHQEQhs+DilK1QS96LLgGNT
/qb+2+f6SF88PRb4EhcFjIWjB5CLs5kdKc6diYxJjaXeYB0f0bs5QNCpV/IPlenl44IkIv3AheEz
goYegfxDo4LIXWvwoc2GgA/cWrgVpc/B7vK97I9vNaP0HyQP9PI3Xn9sZIjZnYD6ygHM/rMllQjg
GK4h9Ujeec/IFqk1imdFZIvMLR9WrVqQcHiBaV/MMSHTxi5hBee9ujFXSLzhrpK4IBXz5hLBoESk
oCCg2B5BzXFwVL8CcY3xwzCjMD8ImFCXjJn/HUV6GZ5MUGzuq5F6PvPyK6B9cOw0NHBK90XZ3UBL
ohn7akOOy5eYlkEuNinpL4yY2b8h+jhhUMBhBUckXkj4zFteXitYHWLXb6B7TDq1g8ZWYolWrczM
pnBRpboxRwR4u7i3nu2BUtn8w+CivNS60wNEXjiEK+51ZkMSSgCsqmy0cMkypa9Fw8JNJX7y9WH+
n5/gd6GeQyVi88pifqwveE24U4x+SZD8FrGFcH+3XiFi1PUANSMBDj/y5VfgNtABIoJwWBcPbTVo
+51gxbIwSO1n6bxbeLu8uQ92rYP8OOhDbtFQeAxdnWYvsMdgeVjiBC0MkDYq56EYgZdCoCeRiMGF
M8YWVQgwGOEr1U6ioONhpj7ldGqDegFsDz+jvFxPmZXRqSQ3Npvdy0VV6ow4FZKyF9ZD5Hbjo2+H
xi3kk3gHGAlxMFrjfo5XQxntFOzzD7ldhurlbc/ALa94aTCt5uv/u0EYLvKgaPvpCe8Ow6n3Culf
7iQlAfeIpauJ3mttvs6AOblz6Lq4HBZCVszrwq7g8DLst7NAETTbfFXrki2IRiJC2vh6A4SaGNyN
S6xfcKl9O5fMpk+0+KB0dYFl2rpUheDfFtCF7OpFQh2w1VXsKW+LR/UCy31A/SXgZlHnPReXFz+J
75lBwrZ6F6VCRHIXVCLfXXVLDPD4zB15cuLLLdmsf0NaigVD43K8ngLYAd5xIN5ijDwUhfzOwLXy
UCoagqx4eSICAcKQ3895JQt6nvRsc+kImsYGMeb5CXg6DdYrQxe5YFg/vVCFXfjiRAqiL9f+IeYX
eCWF2aK69RdmwI1NQoxb8lx+3785rvIyPmOcaSCKCvofGoFYHtL7XMwWUXxjKMx8rLELxCmS4dKj
15qn0RWzYjN8BZOrrdngsvc43xojAtSMQsXgTo8UJWidzyCcQioBuCK6/QU0N6AY6Q08BDpUh3s8
coaSfnksuBmEeqpKvl5Jz64FqX9h2g9n7rAQL4/qEAmIU1JXV5tCcrHzjNCDpBljRI92HsAkYG+A
h4ad/8QetiCwetAIWBcWywTgSSOrdJkpvh1ew/4ShyCTLWrTmbgSz1UT8Em00BEzcxCs7HI4f7uX
oZqN0TwdWGtYyOq31IAk01qJ+6fO9/Vh8w1QCDyxDFaWHebW7Ew8kTUjYJEX2AA9nldud8jgOJ4K
ug1oxzNxDpLx4KzV39H8vpK2jQv812SlA4dagStvcNviEGxai9ySDh7hybvUA5Ab3dZIo1DooXkK
wG37/vkcoV81p2i3wlLLKK/5vrQJgC7Imi0dzPZjU3cuxvi+k1854Dx5xILXSqitRDYfdmrcd9kF
1n1SzZDwdZwZmgrQ8nH6cERIKUjjTsM39rI31J3wJ0ArF3mEhsm6vnz2KNro6pJNibyFAAW6dNly
uUDCKKVKuuwCMCAwEclcxv4DQA+XsLyHy/plg4QTXSIsoSKBxUlKeF4SU45c1kDjZa1Yk/UIgRXg
UXzksgmWT3SuKAfZ0oxA29qqDuKvYByeOo9LPbGboAiExl0mpgb65qs7ACIPQCg/bulGdurJ9Onp
jYbqwF5f9RTDAoGFq7T02/hw5ueg5gbYc9HYz4CqFjGqIohnPThgqwIzuFvGXPmu6Gbqkp2owj07
8DuPv4PGFgu853o0V6xR+LMEZypR6czev+9CF0bmnwReAfnskYfDh7B6pnqAs2bdu7Tq8MTvfy8r
2Iv67xPntTNWOulBOleuutv39MX6scv1v311CUa/OOrE5tREskrZouDSOgDu2VMi1s76C3+uU6ev
HkBSAeNFMDep8SEW6y17Wna6nQkLd5zDVNP7X61eicv4cL9IDGiWmsl5Se0gmndrPrJ2p954rujg
c+bAtY5//sjG56f+92+hnma7fU1s0oGSIbq6ySOTzdYs/hkbLz1MD6/LBCgQuJwB51M0Lututs06
wG6Yq768eR44JSCx/18sF4cCGV/6B7DYoQIE0W40ExEm2GkjC+E/Oj4n3xF+psGgwm8AaWUTdxDD
Qk+9ibH7usIcXBeYtEXmFmG14KqyM3RsCXZdph9jO8zCV8D/qgzuQY+0DkbdYz0/fK3aoPaGeTr7
GoxcnrO3tcIACT9DVzHjv/gwru3yZWtmICPZ7+1rl9vHfvDw/K64r/xb5PfZ8S2ezvsQPI2pqE+X
j91905xhoFewh3avyIamjuHfdAmspdMVj5CwiDdcDg7kPsIsIL+0rRD+BZEBFXGLj2i3ejjJXtkR
cSz298m8sO7OkoQMK5X936kMgBZPLsmCg0xSDkmzdD81mdyobxMKCWqRhnbPkTI8KiiS9c+BSSGG
13DlHVSPE9PBqOyAqHTMUJ1URGwk/hhraodlHyIukg1CGCgS+HsJ7a/M2HdPr33NOHO4wIBrRsmU
8Tzm5xwCC2TPVz77DyZe2K51B/oRdf4nejxkdrusnpqRd0Q4U4zc/FC7Ir2O+fVHQfKy0XHm4AJh
eY043tmLuPU3slOqluDTWBMJOUYvZuRBwjbdgjKJ1WyN4qCp2t0s3tYsBAr/M+/0t3tERUcBAw/f
YDC0HKG7AUxosHgbBbwfMNYSytv513hsGbo4YwOPRudKzDm91mP/s86Xm6dTmqMZJH6H0kbL9gAe
wZc9Q0A9qAkbA1IQN9Ml+kTMusbWVzeb74qjVGbm280X+JuAmsY10gc2Hl06PSKYrk8OFCKQhtku
ccAoiYa8URdK+PI289zsDo+fiu2yn3vlmohovDz/dPcIhZQtNot580TCBE88Wa2TtWCz/kCUVAFN
fWO8qi4n67sT+ykmz7N0C6DcQo/AO/mJlZunl1mEtfc10dgw4tVaBeqqHsHTCYuZI19PGBJts/Vr
+flhDhQC/h88Pcj0HNIfIAkMSGZ/bp2CPWz+bgAtCGrKKl4W+gaBbfM6WlmIxVhWos9HpuL9AS9c
4BC7hjvl0Tly0Q+qVIAfM0YGbuO0AM1fG95NrOS/nA/8pvNLovs0rq5E0L2V+gmDnW2v6OQWS7af
c2kj607vN9YVC2C7db4uwYoFql9599PbkyCFPKxx8LCi4wyiWngoBsW78YV2G/CbSFIHpOEAfqU4
pU4CCvdeyO7b5jS5LxMzim0zB+9hUIQgzrLg9DrhN+DBsUQHEUF98AU7/rYnLT4Rgzkjnr0rkGU3
Dj12iuC/dm83Wgtz7Dvyi4aUAOiSJHMe/DgiPzXAXpoT0mtbXStgYRY1/4GZcsZj4yjiQ7hIF9DR
TLwogIR+wiccTIfTZwG3AZzrM58H1Dqx7suiNP6M1rrXluxasgoaFG8SAuDwHettfKL+DRE5NMsz
P1Q14kXhfGg0dZ/koheCHoyhg4S7kVOwD94qLJsZkYBPoDFDDAyeLAf9nG/87vD7vDtYlcIhJ8yH
jxvzh68bWZPllx+WrCo3BXIhmVPJDFB72nFnfSjWhuZ8SZ6w8S2OCdYoMZCXVcYnfEKNOmgTPG/M
eIwha0CyzTB/MB7hPrI6NwkZIQKpfbsPgDea2ewSf9fpYGJJSqt8QXDRxE2NrYcugEPZwPMbOgKj
2mDRmz9Dnnl/znwfpIwlHe6CVTig8zgCbyDajbVf7YcYm4XB+9DsFKDCdnku/fIGEppYtorNVXJu
b+CCO9fnrS++7vey104yuIPM0sz9ly+BTf1oy/8LL3NfkzlSm2xMcAKCXV8khTO5QlyMkvckbknW
1cUc/ZJDb5wXY4/QTibpAVqgiF1p5nM3xunJyIqBEvI24UL4gKkvJAnMPsCQheiKrvtlC5Zongeh
MlsFHVRQdA4QXdARbf0eNHO0/CVdf1Rec+4nMGIr4WMTP7oMyCTepn+VJyKBFp/7Cce8cw6GNFhF
cWvuJgEu0Y37JjoMy078LcxP7zSNOcckZE/AxdtVCPiifJAOOXiZO8SwOXgpKIB4oOri3hcCsEhl
OfsYJ3HH4AkJUyDjiWYR089JUKN2TWhQA3wOVvfNy3z4ANqwetiLdEyL+1J1QSOFeNFtUQ9wJvBZ
zTEzmM3bBgrNxkwv92kMJ8wdQQl7nnfivvTfdH56LRiYhY6GhDpaCgHBBmdxo+h8ypmNkIBbZqwb
Vlblj8w2TFbTJf5KtydLWwrHjeYJ7iDSZU0XL5chzfVxG4HC99r5e4OWUBSAHYpAr8fk7OVbszN/
zNuhc25pbZFmlLzxpSYjIF2BOS4jxVu6uR+ZY0VBd5CYEPrFDgx+dyhCsCAZog3/ogslGnBPEL1s
hUyWdcOjlGZkg55hpAFvctbu8BugRMkpq/BtHd6fbgC6ptBU9PH2Mecd8ypfcuA56+k2ptoTh0jA
cV71FsBvHNxBAvmkHJYDHjpH5bz/4+D4jEMNmXgH8pZoOXuslb0cgKTyNb8HL/cyAcOBYT9w1+Xr
2EZ707wvP3OSLczOyhzAxnOM2aY+cdpGOVY0VvHXqTfIB94ZzOiTnWrXQIuxCforfqoF0LvcfIQv
e8h0nz3VBlxqUPSyCyb2y2zxrPhY6Pm47qJ6DMlGVM1qJl134wFwjreywSFV3WLNTUE80EoXycRV
KUxADNfL9zJbT8KM/ova04yhj5JXxCGGokFz0m7T3HxaWOxMdtE1AiCZW4x8kPgF7YdO+9/H+poI
0JIKgKerUCR+xT3mmX9vr+EwgnLeqIMoceL2qjGCTtis2z2/fs4je7LvtuoRCHi5IryJLLZ+4GEo
brGP3KEbmhACyx/k1xH9sBsA3YOmiv09Nns0T7LRMgMuV7mFrE+dCpLAT8EWAR3SClyqDrcdHH+B
KXGAK+D4SKi3H2jD44RktlYNNu9H3Ffg4R2IcPYHugBcG4CLR4wPB7T52wBr3vpgOWmznwN/zsYD
99PS6XLpi/zYMdl+0QbgmRF2y5c33mBUA4GmLPXixYoYAQKZAHtko2w0f+LDpHx96Vckzjhtjd76
OUhLS9hCSwEs388hNRUkAp95uZk99PpUzZArsbXdBLLCfqDwPOfcAAweZchlANdzC29GVzIR9I28
ygSbj1sY58ZndRJS1CE8Xp2YbyBkclQZ7ZF2kNa5gtiHKgUmCmULQXZrkwxa4JthPfZPHK/917VH
0RRIyIcOb3wd5YxXOFKTNfqRW9lreAPYmc+ArxmFm5j96lsbcB3hHyJtRpeMe03kt62Vz5575Qz5
7sTPG28mqD0PnAAEc8yhCMANxHseeBwAEXv01iX7HV9RFXm1HAy5Ok1hAZUGbS6WPkD0tJ10EmLz
cRC22TwGULeD4pTVywKXGDoK9+ODugzZra2TjXZog7x1xHWSGWiJ2298Yq3cQANSlxYaxjuORuPP
xJoZCoPwBuoS70uIwwHNUVGjCTn4z0BJSxDHwMGTcuYfAjvOAkCMAj1IcJVJ3pCmYZ0vUf6geYga
CzfU0fpxQV+7Zj7DYmYdhzGG7IpVNx4Q4GjL8QAMSbPNAGUsIaDlqLARJ2ve6sN9gprjYIKmop9l
peww2Luc0lszsfgx8jKBNKzNkVC20hu/0Sq42ewAFV8Fj1uhGCrk3gDHJD6nXwsbGWb43/2lf48K
s4juV1oIm3pASOv04R8Is1DqeRdsSqM7QoSDlL0KE7K0quNzHy+1eCHPps5orynG+JebRya68LUm
rI26Xy4UZqf0m8/4Z/cZQjIsFuzvshw7hXTMJFgQcwDt2TTQPja8zbh08Q83+vlb0/GGZb5MykJk
KFpEdgIBHOBtdL7XBmcVpY0f4VTZ8bZdQRmlu9XmeMdvTz2ijnp7kTzQWL/RkjlDvFIJ9wA2qa0B
Tp64FmVV2Z8A/b9ZZLPCW6rLSmZBCqVkj0Q/w5lwzAtQ4gU8HPV6Yg6OqL1Re93kt2DeF3GMiz3t
A6Ra5loAabMOkxVFYSgiOpUtt04PmRzLUwc/QawEkO6JB73nhAbxUFpMWMpDfhOYUUzwi7AYGwIj
v0a8yY2Re9FsjEnGDmhqihfC79dhIMYxta+ATCdzXnWmDCwqcQN66Y+/diVxr1x1FrlQj4o9UiPc
9UayCRnJ+mWWO2Ic5JZPyNc/8W/L3IMgDQQVYjyzE8FjWHricM/wJnjFDI22aMGhS8QAKKPdZd9W
WJyJ7gRWnX+OVjSWr3BqE5N52QSu7hxDV3kJTl6uPdanyKl8cfmG1RYFEfcMiZ6Dtga3PF3fxfln
8lMWA8x3yqhIHBh9V3nx/Onhmr7AWzJnk8zvrP9iEJLSx0CGDWFgQHvdkPYgghGwAj6ScMu09e6w
Xd7hNZMBypmGHQYxVrJhYhVtoxMT1gLu4ZeVGBRl3uK3A2qMaZU3HdROek4AuFoSlCefpC1XJIZ8
MNg1vv2stKahtMV3h2lzGmrz1pssZHYAs6/18R5mflOM0fDyT9zLl66bfS7KjHo+jJ9Fe9+cBOe5
TJaMd/djCzwZ3+ZLWFGmA4H+mCO/pNfgN1OF/Tt3fAOVdoJOLFNkNqnCCe4wx7Q6jXYZrHRQ6ZLM
ap3imuWsrZrxKnIJl+S12EyYSSqGWFKf6bDxi7uXNg7HCVXHsWRIklH+qECQ2IO/CQecNpPlAzNN
zD6YobcBm2kmeCVyPDvmb9WAgnpiojy10AoeXElezod1BLrzWCaxrJ+/ryXz5hNHQPsZrZjI+ym8
9E9nQn7pwGUM4k/KuemQSiBNCRpqQ/RUsIUj+0O6RuyVMfb68cNuWFhioBTCcE11yHL4S18hp2o6
nJErZGBMT2djOBaDWr2FPKO0Fc+984GRR3SYRQsEqNHuJJnonU0eBlRABsK8tspm9y0a45hkQDUd
b2SW2O9luV8St1fkV1QO7luFQvuY7lh1Y9ppPHA200u8BXDic4bqQx5m0AprZW6pAweOSqGpaBUT
q2W63JSze+TG2UUQrXRGNLr/owI2DhMS6psyRPvgZTMwBuVfzgGDoNlDKLThfPnxx4KcR+aWIz+j
tgQKb3/4FUSYUEJpoh5UrjBbw4ANSuIP9oPSrASsXht1ZyvOeytRTagbPAM8+TpyKCHjrThn0oRg
fBqyiQC4fGc1HOK1s+NJC0vSG9GJykK4UrGU9+EpSMc+t1TU9aORPUVzUlxDan6PPBjtcWl+H7Do
AQJZPXh90YoolyHnobzKvebCmsxtxyuZ4SdSEEDmISPC2kWpQnHfrxNtaPOD9hica20n/8JXqoYq
OUYK/wb4jMCY3iDAb4fy4xOCKOhsiF7zye2zYjNqxOcJuGosNEzgSbb40IZTPuNHULC27ps13QZM
6hzF+XLtNxI1wRu4zuDcx2a6/HdSaTdURCwJbnimjNZIOD0PTDwL7gAHSVzAc9u9ZiMeL26/LHoa
sr+l9fZn21CyoyFFfw4/FiRDfkxrk1UgUgBstjEsnB54v1G4AvJRyGF9A7jDfp7VF68SYiRfS2Yl
f0e6wuBS3oB2oKWj2rbDTpylK+PBaRUgwFP8WziKgxoMOuWkgIt6Yohfu92vxi4XkUMYOTjsgR5n
SpGt1dFKLXRoDxNSSG3zTSgbMdX9tnysIWygSfCXCwwxh5wrLD8XcS1mYURNNpCnoWPAOqKY+1KM
SiR73tXp3QfAceXfjHboZCaLa+4kiMMjIPVgLTP82ZiSi7/04mhZ/Z+yopqDz08dzdUPtd9VuIor
4tNdGIQdJ3OoBzxnyKc/1RFzeM0Z1w5Hm9+UjsLi7sFwMb4uc5jaLW9c8ccaObsW3mmhDLITtTkK
61O0vZG7V4cDYeI1sSMw7dH+bXxFu7uxL2cj+Hh56Rcfb5MtCLKvSeZ1tnbmqDa5p52RaIAfhmpb
t8Qd4Dxdo6K5Ev3r3SNLoucD1mQD+uZJWCfIJrZIzHIqZNQYyVrFhv3VdA1vDnGn78DQirZUlTDh
Plwi/uKB9gN8Dng2CTdvQwDWucWGkD3RUBh57FnMHkoWnmo8xP4gs/xjpT25fALWFCj7+ZpRH6Fd
+ASeBPyEhRlgNCiSEFo5p/z0WCLukOrBHQBHGkHvtFFChYBWIl92vw2iHDb69UjySV4LAJ7Xa0ER
XEQBmTh5YiHEfCQUMT6mLMaaRYBLGpN/vGaQ0QuT3ozFA4k+uUw7V6K3pdZBAB05ZdwmXRWft/xn
0IZEYTr7m+TwEbFO0adoZdVgA9hABaMsFMYgmIbsj9x1gZGZQyMAHdQZYTUxxXKj07XKnvoiPBJd
k/XxdMbM8xGnkFAHjaVhbI5uXr8CSjRFCOXLir0HYoIcm4UB4/6FWCK0834Az7xveCyfyj0JUt5k
81flsXp6MUzDsXw/sT8R9xd7HrNEh4mOrZ2j0cdTYWnBmo3QRgqQ2vnjoM2n1hvRu9KSkD+gPmGY
YoxZVfiRgdk641+ox9pPTh1IJwmBdmrEMGgGvgksWOQUrQE8Z33uf5D+lN2T4eCOZdf7SJimS4lk
t9x3iAKzcl4pWFLhuQSPcXTmffho834Ow4/yqzxQuH2ZV/6yiNHeNszNvjOpsMlbPQqKk1lP5oxD
XvUxJgJD9CVPsj1FwwUBE3hLWHagPkV6R9CbpwDxkTvJvdFpXtraZvc7nAOm7pyRYZnx3OceSKsG
PQPGI20LSshjCsbg5C4v8FqyR8WshGcnGNM3VBxfNKILf+s1pQLcNBXzuUk5r5bF2kXceXMSKaD2
r63c2xC08F3NjZH/Ut2R3wkmHTW9PVTxZuK8o8V0SqDSn6RNRtk4jKgYP+BSgXTEczTTKePXcCV5
3KgiZ+7zT2R0Jj2b83ugLSD0B7sItD8ExpEK3SrCyNR6yA7I5CdDRHYMCOLBraM1oz2JPbqpHjcc
ZoYUUArCl8zoI+IvEIO3/fkFfjGe1RhIoZSCMy4LG4m+dOr1NAsdWj6sTWlN2N+NXNb/wECA4dXD
0lVJTs2B3Y2QBW9WxJJXPI9cyadwAce0yOfJjvB1oXqxIYv2YHDTPBD23RzBsUGscLRTY2qrwYos
RWbNBjmsIvrFoMJlvYs7npmesBd39gU0E9xkUaRBmIYZC7j9FJ+MH22iixS7O4Va98qMa54Ekj1k
1628fpW2gDj7A+jQeJBWJxWt4p+Ri6nfpAO8MijcscfHgnFgWRV+XNhgO8r7YkIaBauhDBxsXwGO
J/Zr7AHg+XI6y0FHRF0xbcGMiES4EKlrkY9spMW4deTGq8k9Be2DUgXjjFGINJ9kC3GCnMELS1sT
+JPC6XrzR+y6URRO+DFjaa4Ju9F3X/cskbQtngpI8jRT9N2oreypBu74TleA6CoAAFSDmRt0KOih
EELN6aJx36Y2QosqonSK7+WcnqoG6+tiHY0wVCJ03ji/vL4nKf4DCfe943Dx3pGip+RHIBMqY0Uk
6hMklBJ3AJ0CBwPoxQMm5N6Ln6hBiW+JTugTfAaJYjrnKCG3MpMXwygsOX0Zi8SGQAPAbrBYJCw6
KodaoZJ8UGmoJgJYk2IP0ll034NrEqaH+kG8+4ZvCqoouSW4LdZgj9KMRAVmGgBcBkn80qAA8OzL
xQcocarNankeM5MS8y9aB5KfVyzISXwgbKYxYuO/wOQU3IaVZg7KUwOYDz9GsCaaXVORaDam6neE
KRV2JA4YDB7YFAlYDbmgodNMUQQCCYjkwICA7GR2OtmWuwoQ56uASwdGGHWrpPQftaUmYV870CT7
j9+Aya6Qz0PkxMmr8IXmmwBt3BP4gZAfl1mjl5XX137K3B3vkNQUHnPejMnLVXFVYMUBkAFEZliN
jciX4TfNewDlzQzqsvyG3GmL8joOIhmdvMFODr+ejI2OLj7HDPXCcWzHzXWCMk+h91U4IvLtMPiZ
jgw8woHPRt7riGHNwJ5swBK1QLoGk3S1Q45NB8cuo08HaxeBmC2c4x6Rs2WjusJ+/LFb/NxQcoNh
zhsyg5/02ieKW1WzD91JZ9VTG3eWzq9o2JChY0GwyrD8DOrgwaimHYyak1U9dUQYorzGZCs4hdzZ
A7uoLEw6Z7qcjvQ/8aRsEUVwxsg1RmGSmePce2bs7pTFyEZLn78D8J6NrnARgOiemUVPPPBzUxYw
urTCfg4pe0qL1lRm6NzDboeK4U3QqPHYt/LZilcwFZmLkTchrkOf5x4uADwgXgd5F+rxQ888pnoU
QGAko5PW6nDqVlCwXASvKuNKtdqytLsH0AZUMF6JJ6f+N/WBuPXOExw8Z5DtT15gjl14mK0QZ88Y
qOADTfW8FvZVjuSC30+t+i/T9DH4a51JQmQlZD1XZS1noYEez9sjjuHljOO6azeA6KArQmQABgxE
kF6YTho2bTUgl7HeQr6LJsQFMUeDP4gfh4qlra/aIJJKycRMj6p8bCXL5xJQR7GMVgQnJ51XZ6Ay
nwujYZcGiEHBMPwgmxP2OTvsL44Dtnk+QfrYTikmfOgrjPlqq1tlW1hed9POd8hHXYDbiPPxEX1f
XI6++P0iw9CwY2NA8Vqn2S9QfjLCXQxKZqNoSKKqx42xQciA5obmOvvuUjfzylk/e9pPwXr5wk/p
QWsWfKZvQYt2FIQnD5Ck/FpnQGMJxx9v8GAHXabMcST8BfBNMVKjksjQ5A2aZzs6j1NWk/Ei30ru
2BV95HRjh7pdncHtRzevhqYrunQeo/SU9b8FHElAmu9uhThr/gimkEQAcG7eJGdA4Aiso7C1U3D1
wepOj/evn0GbVHgbr/37T83NL9KHjYma96s5lwhCfQbEqY0jr4YyrF6FgMeVF4zyATwJkX3KOJI1
DKXGodlUYYpy21m4ST/ltm30x7YpTXEBkmajOqIdr0uY3sdm8WAMbjDQpyimxZCd/qIE4GYzOzG+
FppYFOvKwK16EFB+4QvfQE2AzFCX2Ib0B47nWAgWzUxBGd0sTsBBD89Tlw5Q22bzXOZ+c0HeTh6M
ydM1NhbcTRxj99i5D7qPZ9w3RPvOOsAAgGNDt9WVYOJSktqfKz7NqO9ND9FscijhmSNcBofES2QH
uK0AOym16soul29wHRME/T4zUHTl8uldOKE59fRAvZCQreXCsBfvHIrx6aXPFrFqVSM9salEJ8MM
OMqsK28iCsNwsjNT5U0/9GimTh/HImjItMMIU37OMtnXvtd346aNi4s1ChLjSXDvnDgZ8I1TECeb
7Jhhskafyn4CqiwOV0GxxEKWOSl7xQvTSoibSJqpG3L2CX0UqINNcOetbFe5QT+LOekM8FIgOulq
tJ6shat6eh6aCyDe/9kyqJZqF95CoG2fmg6amZHwtBm12n59RApjaEiQ4I5MQvKAcD1TYlynAdWO
z4x0IJImJoFqCabC1VSbCqBjkvYBcG80C6HctSzJ9fu8DTgG2y7E14XmDBp3w2QSwCYv62Xsq/7L
Gbc6iO7ZZZCM1OyPjYtvwNWTDMgEauICaTBLk5KwB6LzIYDiUm/1dMi9l22gzS6SzVSnwQX66Sal
czmqaxaYzF6H8QENLcMJaViZqAzLvGGAlQwqBMD1kX0E5ogSNgOC/gKg/WnyFF0JtTdO63BszPGZ
xFMsCTn9BZi/Ra+jop+a8hcpSzGzr87AmW0qIMgfEDb2kkc1em2C9RUVE4/R5pLpe8k0W0f83p3O
ExafeL/bu6fDEj9gGMg09ssFTv0JOw3Rx0PBZdfp3rek+wMqQrL115KOSucO1PMwWmKd0sn+08lY
q2hufqJhaf6uioM4jIASuSn9kx9KWQQCQrFS9rNTWzCpHnOQxiZtO0z0M6teDZxLfZjQs86l+fSU
FTk0J6t2Kewoy+HTGDkGkZkzAUmWmSIGVKPtiKKbaRs+s/w8UXfxrnki1LcroXRsusNz9Vg16G+C
NBibXzbInBxVzxf926Zi6iW2tuX92ny3rIhtTIH/aQVzzNnYku7QHPmsJ61ZNY4ysj5IVfWIh3q0
PwrPLhihmruYOslacSoN2Uw2u4I78uK7PXbT6ARMJWJb6n9RxL5h6TlB8xcK5UV6O4/7nuwsr78B
22FKRdVWafTBQF3iMYr/OP0YkeI/V9PdVFr1JMQXuxz9hQQO7UsaQupA9yu2cRvVspKZuJv/1pUp
fZgauNNoI75xdPr5/NQgRqlPkjBikfE11XYjClsE5Mc9dBxtXjE5V71e2N5fp+fdLf+o5D5fnFqS
dYbEobi/ftgfPFhnogXDnu9a0ZoB8EVXB3Cvh9wiQgRs3E64dTIPItY6CHWvGRpLNktGVBlEI/0d
2w8+ex/xPiB0fBpxC7YVAinr+oko2h7MH5NozAXuPi3kZ516zz1797GV/jLDSX5axID3kmg8FJPB
7Gtb7DrMK9j9GnfsVwFmXsEytXMB6Hww9SV0ZN9wP3fMTCkRsnPxH1Hntdw21mzhJ0IVcrglCYI5
ilS4QUmyhJwznv582/6nTrmsGYsRJLB39+oV1HW2hm0iGcv5Tmy0xXSl+YBRQjxtueZ04ATC9vyn
wnXpaq/9c/yLFRkfYAh/NXc5Aql6prmLd5j6TeBTdRBeM1cHQ00m6SC0ohMNiT9aRW/1uAn3pFsR
2VzfLK4v6NMfybtjL5dVs4IJUcKuQRkDP6l/NiujXtg+wVQeA7D5RGvO4b7J737gVvJFy6hxHJQz
1cmpQbXSRz2f6/ZAd4wx6YgpAbOTUT77+LrKgJf1H4N9Lk23ZXnKC5HLy+mLcC30JjSMMuWZL6xZ
Pmds0FKsAKeD9pc7gh9vTkdEqe2fcHUz37QZYRp517dJvkRcpQTdPduCBQefUwqqjP4OP3iCblfj
32Tg6e7vE9grnP94hRV/ojfMjnTGKGiuTgTj8WraY+4PuY6SpQIW9qTiMioel1Dxnb3BqyVgpJZc
PcL+3wvV64QiI72Tawp2xOAvssn9/TCDW2A/wv4zo0QoX2x76xs0l5fCvDXpB4hgwD9B68d9jJLf
3BPx0TkfkXLvTNQx3dcwvQ76Uxk/ZQvuXvpIg7PU38LhEPi4B+CJlt7q+dqH224+wD0p+K0zPOf+
UkhPS0WzgkAmnZ+1+el332oIywPl7PRnbsbFLeS4qxz8fv6aspuu3NUBgdcaB64sw/zG3wzRRSd5
iVQby2U8ze4NH5uzrAncFootIR4ADMSwjrRbXjkje1jPERm7xFJtteYgV1uQ9tjcWzNq0mUDNqV6
gb01IXzERwte2lIDFbNYHFYkskjgQxJ5SBC7hA+WJYytmJ/ghgW5gCeFAYDTDjNSrXBDQMr3gVh5
ojOmVViJbwVnTIbL0zfD2oAYRDgR0HMJqCfdC1EAXsxM+1M2YuGvhVlPOqwkIsYcVwboVHbWBN3n
iU0xRRcMCkAtIipdXjmAfYIMkFGFduBLtwE/sxVjl3hyZ94Iu461RMsOOsxTAP9ak4CBAHkA3Rii
CeCw+SVViZQPxjfquBbgIXOqYTWbKw1nJGVVZmKI0EQHUCpNJxJv6c/UbouaeihiNrwm08Ji/AA0
Nq3q/jnDqZ5WHBUxHHxCTGPAb6UlOoZZRWfrMpCihJDXpnkgaK4Gpi12bbf2ob0qe5pgPoMp9pjD
UmUZPvEQ69jwYPTKPSqGNdV9LO2nYFeFG3x0MKim8J+kH019+NrriDdE+J4678AW9vDSqbByL3N6
LcenbB8m65JjxgIVIN47t9Fe6xhJU8zrn4APIRgjWrOFUawY5pPNQcZIQZZmJ3goMygnqp4zvQJN
awLn0SuI0VDd8RVhUoi2Fw08NbWoDwC90eWFbMdeydZ4l3+YAlLBcEeaqErU4OkdRwv8qz6OkGZE
IHq0EQLXmcHQg1ioR3AkiMdkgL32pS3AZb4HKgymFyMjesDYFB8x2sCEF+J0eCvPABfJiNzkVhyx
bNiDdcLh7AhvcTHoiYBFoakN27DYonatvEJf/PhMUZlDZF7ArQ8rXl4AtGm+mFkTEA2kAbmHN9DW
ZMjTtJ5+WBkwo8Rxjo5BWgBvbxpQcD4o0Pj8qyOYGQ7EO5wAmAg+M+0t0F6/i9BFe9igA3MCvrDF
XSmNhYwB8YF2EyLXGlBhhTvsTEFpIckFc90qnn7Of3Nm5WQ/5rtZeFarOJmZZ4c9P8lZBOipQzP+
0HMxVGchILvEgdTMePDYaLBodYbf+R5wl8R50MYKyqKN6lyogrofGCDDVsPqirEMhFeUPZDpXUik
mxYXwgkLdd/6GOSb+m9I+x4BfNIgAqYure4A+gwoYRWLz1bZ2gQwqTR4MAs3F+7zJHc0n9zypONA
+2LDmDvspWKxaLfn7W1iJGL/iYS7RvBgjtkyt1H0d1gEjNbr2AFagNyGBNOScZojIGU4Bv6vYTUu
lgnMKCVp15Dt23wPyTY7FaeKnYIEqfJk/patOwVvGqSqIXcTaHMBJdWWEmsRw47BJx4eIjTj4I3M
q1BD6Y9P4HJmB2TAZOHFi6HaOdAPE7IMhdCPwKp3FClK8GZKVA9EquDThHD4ZiaIaAHiBXur7b0M
jojFzjo8AdtQe1Fps8gxfKKYwR4CM6gZuQzVOS6+YOJAi98xp5RRLMBA//0S7Kz+7QymV7Q7NbMr
TMnKrbyz7lO2IjeJdh+cUr1UjP5ZNMmdeHVYm/9SMkCP2lcaM1YP+iReGcMtpqFblmYyq2vFG3fQ
s3AOx7V+13zTdrMrJKA9rwWEGOqgkVRTFEiiHgH/e4/mVzbr5FK98Ld1czEZjW85OkIIcaijrzhf
e+2TYZd5D6Q18L7+hy5jpW/tg7nFp3mLydY+Zl6zAv/H/4//QXSDHWO/MbfQE6bDj5DHenr//uNf
ZoKL/5qzPAIP5RAaNNc+Mo04dZuB5hKexFLm9AQ7jdQ9rRiX6hIxQrj6LpZcQJe/sTfMLZlXcmFn
H+TaQgHglGYxgAzEab/EhoPsE2JfhK4XrLUASS22hO5wL5SQCFHp5dLKRWGJ5h+LqAV6tYTICnpT
lGrkqCJbLs9Cu5fsFBpt/oo/m3//0jYViqB9dUx2aB95mPj576b/7q4JoKDxNBID/j5KPPJ/j6YV
5jn/9xB+9+8WbSNeJdlp6JgZM3EPhqv8CwH5/x6rbbQNAlPxgPzvT/H0////LKydx4uK34EwcS9t
89dzpfPEM4t38t9DwUx3PXNKL0NUKH4qJBUx0rYuEa6xavodI5XlV+IFOo/Mg79/xU+dxArx35I/
aE9ftZW4H+9sJe4rP/DaIiKQP+JB/+7aeTJOXp2HGtwr1+kaPE/c+P/P+d+dk514RY7h7+uSQcCr
/XsljZa4XPeX/lKuM9f6+3olt4rfZ+5wE//V3cwF6+bNEPGhrcRbs+Gv/H02+Aqs3IyxdqAXuitu
111Ql/8dRueRJO9pK3FncSDiyeRH5xHVxr+1jXhqcR/xtv/9FPft7//ur20Yr3KfhtvEh1JyL/Hc
4lbxOHG/fwcgHtXdxHOI1xeHx90zHvTvxf+7o3jCv2+ST5V87Yd48HDrz+LpxQP/Hbn47b8nFofy
75MRvIBHFbAj/PtEePGLeBk+4ZiPQlsxauTDFzdKAncRz09S3t9XEAcpblApYP7+T8QxQX3i4RiA
XKy16s4v4iF/3zBHMdwyHqKjfOVuGMcRFPH3Ef+9yX8HIX6Kp4143Roq2d+nJOGXX4un/PcS0Ub8
3/jCN8sLihcTtxJZwPctPlhxpAqnEGf3fxeLON3En7/Pj/EBp320Y3t/Kd3SRX7H3/mGogkELvIC
/ppiX9/YW3uLiBPXMGT0iF3Dcw9wlR3F7/o9g+o//d4m5MxEDhi/6itWsHZ4jum1wckvWuORwsKT
g/AR2IZYCpN9a11nqO1X00g+RspDAm+6KB5lr1f+ahOF9xaaBGhsvoarRlVXEvTGVs5lGv5JJCDa
Zzo8J6QvwaODk8NK2m6QJm7ET3NbfgUegn0PQSLe9///B+ouDqcRISzi4CLPcsUf3FZ5KfGvlFv/
3fbvN8y8PJzmga+YmzvNRUZiNX/CbaWorTA+VqlcztA2DMoGbo6bk2z/FuGlzLYs+U21qmHVIiEB
XJZfOGL5TAkPB8F5ECSXvcnhTbe2EITs9XhqXirItEuGOTHUa0i+d+bF2o4OMd8MjLWgotHyVAt2
BlTas7NS7FcUojBKzQM5LDMMxQxkK7sWp+zYfGNPa2su3UcF9wQva4Th9/q4ya+w6l/8s/4d9IJa
Jpi3BJR/gC3UFeX9YnipzpKEHoXGeGl+0UUilOmYVZLLaINJU/grCgN9vDuWEasF4zqsRXnT1gpS
Kdqm9ikZC6jNfvrek9zOfk8zncNepGIsCGajJ8eeACQkJJ+cZHivZsvFcIV243f8aJ8x2xjss5hw
e+GsOXK2YE2KncjV/9v7AgQz99CwYvFxLsYsYzm1XgJBCU/s8tLLR6jhSHG0ig/Ic9rV0Kzo1kNc
4q2lBTNI2VEXMBZmeIXxD7RBDVbaj8EZmRMN5VJCYDbaAV1Ra9CmXTHYTr7ptgAVrEwgPq3FgbsV
kH2r2+vmgH55mewAPbeQ6AkBibz6S7l1AEVfJnki/h/8ePbdjXlEtglJIwSXhqHTIb5SD8kbHy36
NNjlDPHFnJls2yWuFjhUoKqz4Q9lDwiC5FN0h/ImM86AhXqZ7vZbs3V246M8+q88haghq8eA2MKH
wg8zfYdN3BFa3DY7OI8Je1aqkAizsmnNdHIzwOzFOgaYHVwSDiaB3Fs6KSIf/UN1xJxio+/0a3D7
si/mC2kjhlcyMVXX4snJQVs7bnWc/tCoNu8YdA9wyz+GS3BVbsMbHMGcWTcIjDhltF9qJECBiUo4
tFTh+lrE8i++yGF7mpO3wDq0CCFIb6GHKmkpNrWGAyymPEQYiyyMnfrCf2E9YKY6xKeBlFLox9Q3
nBoyAGSxghEFSAEnh9Fgf8T5VI5RrLtCPM209zZgTIaP71EeYPFA1mQepiAgId4CGgUAOvTEqq3w
m1rSrRB/g2PKOwB/8JP8gBRjvk3nEgj6Gasl9EgYkz4OlrfoOH7VuC45J+mW/IDZ09jdsWgWwL/5
DmmU2pdmqKZ9KNY8mmYDWy3hKmdu6Zt4MNotZcnzQ1gXGWP9F/Nqvg1egPnRF3h+Rk0MTrVybvGd
elf0aEw4mDZg5TQwG+dtJUeRBQNpDwE9/Oxy24B2DMMRXo/2C3I0fYuhVrGWS+y5od5sTHlvfIVY
iBgr0G4qWXCTgGvZJ0mSKSIUNS2+9tU9gmvUXjTl8e9/Jptohflr6DcT9E0gFLhIfFEOTpwwjttz
rmwmglNtAF5oBbdpfqvi/WjuDG0j2DAWPFZYDFvVCE40ixY6E0S2NOcEvzD4YdRDtJHNXPs94prf
RMOGUFcxEoLVw0ACE3Jc/1E+E/ypfsIQC/kKIIkFGxZFs99m3XnWt/jQwhyroj82yQcwHez+6NPJ
sWLCcuCL59s0L+PVHt/68cB+lr1p6ZVJKZWrLspWvv6U4Rt1swl6dURFILhEpHsjaDAPU/wt9yR6
YZmQPGCEkZ7tyDzZxelBM6OXDjhUTb4k7dzRuwY/HBDZXVtZXus0uL2wYGbEmEmez5rZvsf6BwAJ
O8c3aJITvTakQl/pj4KtbHvoPYBZzXOv7NgNBpxuGZkf5gw3ri+uBOU0nftpyUKK9IRUl0xZa906
1c6as+K8Ro0gw3Msub4K4Qcnxq2615iHIT9Elmu/BMp+6I4Tpg3QzNn3pJt2S+t7gGEEun2StN85
E/XRw1bYLB+BfmfhNuM9Hn4DbZ1+j8sVGbqLMYxdzNMAFgb70EE1GCDgbBifcfy4Xfjy2zBsk5A9
DBerAXkv11HGiKjalfoD/xMZTAkV8szclkTRO0YeJuN49lEU8vZBxmKcDjq9Vj/8INA0ALZAVu+8
TGQG92vogcRLt4qzxFKN0wBTWTb+eJXpr8IwWV5l5qFQom2lo7bMKnmlk9FpAp7oDCvVBKq5/86F
MQmW20tnHXTmaRfYyuxUXI7YoindKc2OpABVwV/CRSL94oORtDpELXBFvH7RDawMB0caobQH/5HR
tEnAiithw2AtuIkG0ic3hLUIQM0tQBvFYqA1W9LTMv8GqxHSGttjP28k51QgonIWbbYX7v/GfhpP
QwA3cZhcySqvQWZuYgjdvQuEVc1vRKQWUKzqu9KGu640Nz1pFVpmuk6Ub80yu6M3kfRzjFJc5xqS
DfnMb+LxxosFAULrgjVYSz8mcIcYqLRPMapsowPm5xi6SGHDICUhcxh37TGurkMc74xI9bofSbNu
jKDDTkjAgOy0IYDhw9bKVcZpYbI/h9Auaru6mfgEbuMILgmpGXAMIihnREQmzxYQrdjqsQVpUoTq
2ODZiMnNAKQ651XSgulJeQJk2xmPsLg0ytrx9zPyv8qrMj7nmhArxrRFGTBVCA4j7S74V9ajZ/fG
aSNRh9j9UmmGwzCScYJbwmR9qu3S979FjEL3Y0ZPvgxppVMY9LVX51j8M+CebGYaZFTlDZnhhHyM
FSoLp9/WXUgLrG56zATgA7TxPitufBe1SHDwy20++Wci1a32KZcIDYJdI2wcleHSqa+Wb5Ojidyi
2dtVx8ngb+KckX/KoCV1GNRMV+hdLexqlQ3Mkns4TffQByugptKgWKFIqo1nSKAFZKQCnoDdPXUY
yTXrUMgbMLdRByRg8I4U3r9dV3cDWlbbQ2DU9M8BeUybmVefQzWnisDRBMRN+6r7mhAQGvn0U0M0
ESFsHRC0I0aIv038HPNq5+TJbkYgHnfjqc3p/m1ML5rq1wj2MiXRlDenbApeFGk1NeSPFRPEEGV8
D+P41ej9p1HKnICe2ZX7Uo8vqQG3zKzSTQajzcbrqjm1nXVxJI688F2jaV4DiJTytNQKeTMSpcp4
pobmqTQvs0TVEtCMl795j9I5rJhW4ONgq16fro3kUI3DWkkPvpy9ZRoF3Njs+ZqI90HyGrQdC6d1
1QftJQMjB4XLcB8wbFas8EuWY3k/awU7AFwMTd6NrfVl6/ZeBoIbh2Rf9cKPvX1OCYE7bcdIBfit
K7wK4yJDSfaJDnkKQtGkXzpU9VRtuQH5TbZWjpK57QCGbXUsTlh9+PK2Mx0cHZ2zTPiCQyDHoEJr
At9HH6IOlAP9M4LcpKE0F7m4kmJvese/hKXsHjM8xCom+TRJMNmqBMVV1m7i7COtpe0UBQw78SW3
nMcs5S+6DT5IiMG8ihowMhnyGP2m9IRiLutIOE3UKKp81yQm/IG/LStkBc+qbjdOoX51MXlEHb6Q
k5cV6OIMQNw0OScDJIehpd7iWw8LZ5d0mpeo6SoEzZp+g/DeS0s1lzx9TMj1w02kDlaTYX+FwaqG
y4pRPezOBq0hZCGHX/TnhkhGo/sozJcO7eoMbFhKjasG3+kYelE67UySoG2YQlV3TP27gck5pZ+Z
GtvKigB7++OcAmH2fXSRDOuQaMWtLl9T4EM7oI/NCDhXYO5Zbqz3JETKKH6CkjQshA15Rrp5Gr85
kfRniLnO7PYg1cl7FozbKaeHlVL8phX4yQXWgH0nzkaW5zEF9nEUPIi4jGZsWVrQ76RxLX3XJvix
5dpypBixx4JYVcIZKINbRC4pxNGaOrRhdBhYX12HU2U57igcSBW4FMGbYRGXihFWNB59s/tNGY7I
xxE7JnHG9gyk/WxVDphrOJor2fKa6/dOmkzUyRvJBCXW4Awa8zo34AtWu4T9roDxUQR3fDdRLklN
c+5GuOc2hB6ocBOs36FAg/QJRKqZ5E2FzqbT1TVaxcmhnI1vZz1nUYasGIwM76vQTZk2G/hlKbu6
vSo0eYOxtqxw20rHZL46Fnbaw15uMEzBGd06Z6iXiMwBHVMmhKra4EYyk7GA0Ftbeg4s5Cpocj8i
wGUiG+Dv5OOZMysrXsBSsYuJOAubHzlXV1IU0UNy6IveSL4TWKIxdrCcFn1jLUbmbR2lrdlpO7HK
jXZ8SBNGoJlJdjUKg2NqfeRy95TM6YaMQirMz1RDxl/7pGSosqen+Xuw0w2Y7wXkjvlhIGEjjJxe
jIVGK/k0It2tO76AMYHD2/8mVncJoLfHXE4afgpV94F7FjCHOATApIKVLOcSawfCjVu0hMXEJ/Jh
R8YHQz0jh5r/mfS9xyRKj8rD2GervpLWoxW4+fDHQOWcJD4kYCxBh3YN01kuVUar8B4x2BLVhf5Q
TQOhsQQz9NoVxKDIb2ZCa7prZXj346pIfsLCWCS01379gxguTK+aD0N9CLHCyAA7+p+5Dnd2JHmx
I58aYI4YYojWBZuKk4fNwHPY3zs+fRloIaBgncvxTQ8QRNLQ6tNxIOi1jLR9oBv7qAHEs761Sl3L
NO8tA9tieJgQPLM/mh0ctBbSB+u+3FSuXT8c4Z2rp/hirLtEczkGR0UynE8vYlk3q3g34jDLUEon
IKIoDxLcyq67VcD/OULA8XeyScgjtLQvTklafDlcYSGLYmaml8o5FP1XrITkRX41NtZOoNx9+pHU
0XmuO6g6CuSDNGi+GvWj6fSNItubqNwbet3g7ppQyEZY2ZRU5vW1sMwTvDUdZagM6jHkJxle2CKr
fxQ10NadYuytjoHXRPqZRjMAzSD7kI11ZNcNY35rbSrXAXvdFkKTlHi67Nk2Eo5Kusw5AwsbCdCO
FACDJPImQzvSdsw3dxpMgaShHdF2JRFvGFL46o4zb8AINTIlL0BoFpzwNRragzl99PWmcOMK28UF
R73OkMev23jtx08MatnYK4i61DqkJ5aulcJJped2xnVEYHFJV2yn300JTFhbKOZtuXIjAPIapIr6
matE686Zz1iYiy/iukgRaKe7ZBJ5UfjUNk85vJbExhUyxTSjZhNSHKe61n3WSuGakrbQpk1aVo/c
YggZxyfZOWjwk0oUjJyQzNFGtzeejdQ+LQKWovrSMpDKu3Q3TyBOztbXX3Sl2pjqMZSJijwqdrjU
6X/TmjBK23xSLa6NQN47WrBP29K1kwk/kTcTcVRzszkWlQGcicFfpGwtxAwIAlLNtQDcci8q7mo8
Eub2lNnlY0aACu/Bckil6fj+euPQ010oRbmR8VmQTaAUBjk2cZR4R2azG6fFobAFRiXoBO3Knic+
YYeG89dpyVIEzap1tilVPcQOXLQjS7MPX6iPoFhZuacZs9u16b5RIdEx76TGklQioizF1eGFqwJC
IxydMk38M2yhQCkXOdZf1YJsEwOv3Ybx7RhtbJr5vsAUU8l3iZGuh4HJUqIfbZtWkQ/e0d46HxNM
h4WGGBdj5SsQMrv9VOPSAPdnisyzpRVYE3Q35qzpgGFYNniWtpxkZyvRmHTtr1MiPYWvH3T4SBDJ
uyN7MMXoovitZ4n+dVzV2niI8a6sUuXcyxbaut5CU98UGF7Cjgvs3TDhwjVIdycd3msFTzKS0orp
2DMJm5NGpfwejiE7NFT7VGeSPpLAk60rBZJRNz1HpaIccRhlRrazCaQQa++GPT736Rwqea/Qu/b+
w9avqdKjY2FAFe50po/xxBbcUHpbRz3NsFmVnyMKnhBDD/Ysh+E0/s3yINON29A60cMbxLOivSOM
3DeajVTITFZZ0NMKISZVO0uzOOtlu/D0HFHJqGLmFCK6bD7F5y/P83Vq73pS4RICBdJuv/2E1EUq
mjaVDqkB62egTe+QPkKfd+S3ZOLgpwcrPcYG+iUU6k64FLn5qyi2O7ND+Mh75BGGQTIPqDHy77hL
11158CHCWTaG0fbDjKH0tzn1+XgNyk9nsjYtZVEq69BY80RbOQ277diuQzXcxsofGwhwDLfirAnm
hlUhKXC17XGwBJ6Yol2sP5qcYXFOoxpp2y4n7EG1cA74GPWG/CPAf1R31iulOta7BJmNX4Z1rbvW
0xgiSpBIZuXDXMe5a3Nq94j06D6WCZS4SH90OTSJqjlOjCOZ+1njJiahIZRdcHIshCNXrs+++qcs
v9PJhBcDjIICyMdLDYxPirNLhHnmACkkm7ARL85tcalgIytHhbtm/mMuwHT6cZnjGgvxKyuclU/2
N4NaacBhyJmwGl6ZWN02oVeFHv1eFMp7lTmo2rld5I2CAMy6GQWbmshYn8aaK02doLx3h8Ahso9c
XB9ckgZGKeHW3dYtjO3JWdrlrz5phxqQgxi+PPiwbdehAGQKXzXfDi7jJt92jEfPWCAR1FUvQzEh
W78zVDgSjlJoNKNIaAZMAC2MLjaD8RSaMkzAQGnc4teCzNyj2Rqbam+206bqvyOt2DvBTW9QSKgf
dVqTAIkQJLsaTIUzfBxZ6ERZpRTQvR8WPjqdDPmn1qAsfmSPHDdese/RHJThnvqIpPiXIHk1oS5I
DScjFw/ET5MmCf9HUK+XFIhxTj+xpRaiKspdud9LSbjPor/NK8xh7Kn8lQ1fc4DuVC4j9vZoUNyx
VxF+tMAn9QPhoD+NlxxJddy5dZFurdABRqSS1T0gAj4wHH4RgOsyo1nKhpybB/bCsO0OhT8tWxYz
S5+XrQ1qbrG/6J9ZERyU2Dk4YbsOAnPdVrJnZj06HbwIBjrXWabh1wZ1baCWTPNnVDOCSp+O7bzG
QXKOO4SGPh4VQYeli8nyXsP79zXXALrMCWmIJbR6c7sYSkYmZeL8Glr2W9PGLZTKa1lFC87kEVZs
FPirjKCZB2qWZIKiJ2zAI8L8CCsFVkG1pfCLqS2gJKT9LclrZLu6slUK/GdtyIMOEGBed9cI0UvJ
ZqEbsAAmAI/is3W2PSCoOdw6CGlB9CulpTsDn0xduq+J4hojglYQ75MoGVBor0FM4hFuW/jLZNPC
iJFUCFeeGJdrVGt8lDpbt4acKfNHTLeGS6afMjBazYY5PmOZh++Ebz5DhGnDUGy7TiCgxb41cGPT
IneYDNi1SEE0/KbA4qqShYJKGi8d5TDhc91aeMRaH2HG6LNcV7wgJDS93us1quowPtZArMrEJRkk
jwq7OVYZRaVqOhgGNls+AH8zLUbYbqXACNgc/F8Fyrm6agdPm3+wbtXbdp066FM0hFXipFCjH3GA
edusRXiECt17oFvgNFuJ+rlJSLirHxGdtihJLEhzfBSq5rjsuJ2croasch0FqqkJsYfFrxBkC1iU
nCB9IS2TKl8J5KYoTHz9+h2MsUHS3VavkerfnWZeF4iNOLNGqNa9iVF8HexFDU/yRaOnWzuDhoGt
nQkPgU5noLat4C+oUMinYdV0HyMpH5E0UlM3nmziS5F2CIHxp2RZAjtCPomfznQxyMmQ5lvwIZb2
ZoalQKoErjvthwFE2teknBfEFkw/om8Yr6pRvBYlxEEnurCsrbn4EgdaB0XrutNIAYAmToc1vDGv
o0zBiuZdlR2GcowBVmodeuy3LnvsnFnrEKwmyuM735QPjy/haom7a2NfJJRXuXm0h9R74UhqwuIr
HPokVEZ87gtisaJ0If8ON+WLQYfj4vPDtcJ7Ww23OF6k7SbH2epgac8BGzfkI8nNB1XgesNsFUI8
xZK5SNHYARAhnBWRCzAshVuCsud21JE4msC3v9OKIJua2430prsJvKInxWBHh4CJrXxKss2sL3na
W3zhRl7Wme7O94jl+Cq4hcAsK1CQDuatEJSBIEuBlzN3qnX8iYheXJNopb2nF39aDBAds+6QSucg
eJO6ZZGjM/4lacV0kN1V2CdwJ02S1rpunHOWl0Q51vYmkzd5/WIzR+3kbcUkSoWrVIDkDIy1JmTv
1PSBcpRGDATm8+yfm/KScJevcrrnKDfawFP5QIPid0w/nsp3ighjVwPRPoC+kw3lxAz2/soIu8pW
nPS1uckRwdVrNpLpKu8k9RmZ+5DRIPGyyAd9vDpylyKXKqjnKHsmJ7MQ5Jr5a9qRrrqsRN0HrXhZ
E/fF14EHvfpZ1Bf9h5Z4NL2K5AYK3xiI3SPcAJv0yhtENy0hSzinf81IqgNGHMRLtH+IFyCzpAnv
snGSuzMsIZ2BFdSjGaUHZTWAPzogLF8ISCDoM9xhIi75Xg4PbQ1m4QDVqshXMRomT71BrHxV9Zdp
fHTKkUi1simxvvKXebcrtF3tQNcs3/lySv13nA0qgD3kawVsniva8SZ1V8NnbeRNo7307VtRnmq+
qKY8cUEEIuh3H1L9SePet1ZYFLCt4N3i5t8Mrho3bNHizdUmOFH4dhc8zTDJ7KHZrqcbMr0/GV4n
psixzY8ZI4yVCRmSz3YRbhtiiNCznvgKIoilK15SXuzhpy3iH6EU9BGccJKz8+AaCnuRRrpwFdgT
8JcnlC+Dq9W0KKt4a5NYD8O4AwsUGbm54Qb2in5QL3HoJT3s74gbE/52/MFvAacdzOT5qTtLpfdY
5dBX48/vuNK5XMHnW2GAwnLFqPcRVQdE2hAx5wMo45oq6Sf8Ux8IUUrhfEcL9cZ5xtuGfJ57m6Fe
NtigGwuLsT3lGASbn9a5TjHsiDeJTIsffsWA88o8IhUxqExXLeClas34FeCqxEM2AFgFLalxzIOf
vmRiiEm2yTDzOogghXkL1orTT4kApOXJ3uLP3oLShyKd7HQoDSzpwxltZ7FBMwGbEQI9q6JabSTt
SNguIxqMvfDhomlgf2ak4uvIvU/guoymWmM7YUFFaBl+5ySFEMBBvc+sklKuIkXRHhbVlUEGLgGo
0WD3/tUl2Z9xvxzvQgMYfCir/isQlOb2NTwjN0NSS2rFVWYii7YaVvy0YrgWXLsjCy2GOwzlmVRG
8Nj3fBHHSIVxyqvR5rMx4kEkODk/vFmj9ppHWt0DdU02Cjo6vs+xX+PrjMnjhonjvK91kfLLGK3A
CfQzApASn1S6RojjMbZFXdle4jPXGeYhkATnV118H1RQYDQQBJFD25CEYby9wpQS5vn6O+kAWDPf
GZGiR/vymRIgoePcMiC0sPUgJX4gm/qO75AJj1iyc1K5xAdw2YZIdnd9f8LFH48/xt6wvpnnUidX
G9zDFrWbGm+fr3hOedELDiRcYQniLlZUFOuvOCJt4uB9EGQFdcsI7ZsMNtZiRJGQsF+xQMAM7wYV
Grc+ZR1/CeZQt5AAmJDISev51OgrhnPhK/RzpqnNQVGPBL5gGW948RWNxqehvg3tXeuIrV2Ukyer
y2g++K+414oLGECkc678rNHbwp3UabaxhZ34yFFlwkY+0s4weBkYV5/hP4z+qaKDfu2+7e/mpb9i
f1Df2nTXz0vmW7ToXkAWxqVIHzauf/3NbF1UPXBWqksVYtm5knadtjJ774HV2zL4yQ7ZC8syXeFG
u9oXArff+k8UVvUnhGZr5+8t+YgxYFktSxx11JVVIZBbCTx8kaCGRhlzGwGdjbXEDtyDJLFELX2Q
PUQ76m580kWUz3oHypnmMEhId8fNFuQqt5Z5vsM/CVSkB6d1kZKAiIfYM5JzH6FBAFsN9vUnX1dG
b3aABkRCGfaS+JtN6+4dasIi3BXNEjtLfB7Cpx1eaPQSzsI7zk4TlnVYSWG2BqccegM8gJs67igG
YODApKi/qu/J3wl/o8HDp2oI0Gfs4viMJ1IlLWD+MOPDsgCFA32w/oZPJc4CQbfNT7uxWsNb+tSk
13H4tL/5VgpmRDghjnflBqMkYQ3GXuElOhI2RfTdIj9jb4D5HgsIfnhB9QIxRPuwubh/HUY77MB/
lGfQuaaQc6/MPaIq9pDT/MmaUsBCptGdoXTjioMRRvkM7VXSrFICX/qlfZ7ezG2db9naBeNZ5vsP
NykbwbxwftrTUK94uQ9jh72HcrXgYEgHG9KMzCdkWCeDcQ9TB1zEbwz8puI44rDA5B/bGeyEXkVQ
PLpHSNd4lijrqduq7XvVnFUhBtib2qmOlwNKwgISPRMXExX4KkPJpmnbXtu0aEjQ/w1LGMjwVWJs
vDuxGId3etSmP2dgdQDadL2P9AKWXlWXYN89CPhlz2jPCfNvIvOaFYgdBQO+AnZxso9IBy8IDrfx
S/8dnGQM+3ANArJsKWCWycYotgn2HYTXUahCSTa86v9IOo/t1JEoin6R1lIOU0AEkTEY7IkW2Fg5
Z319b70edHptMEilqnvPPcGBOICklHvvYUWB2GoWxvOOW4DIj3S4RZ2AfRIkvUBjzQkETeARIORV
7gQH4o7AkcHUOifXiP2G+X3cTQzzOJ8iRyjxiQ0i/WUVb80vMJfiDTm8wdlVwPQYKjSGPIp4YcMs
Bgc5Q9kc2FcpUqxiJbZ7dk32QxI/UG5PvwCbIbIwmfxtAb09phkzLCKDbyaorolnO8AP/iuL7iDt
aParWYPDHBnIwtwnYgQsqQNAKTDXmqvk8WrtofvnjOeQOAKlARGLeUoYL5VQQRgs8jFwv9qzv0FF
EUJOD8baa3nT/VD7F6BXpOjU65g4wtE2MV/FvRXOYT1tW/qyY7YYLCR4eyfWMsKuRN6p0RIegfaN
EWiA6VcM2oolU4fDpgxkiaIMcw3iyjBavZk9o6UVeEtM/Ko5L6XNZKrqHrP4W6asUPYmNiSM2SkC
idDBWqxiUDLXKM8h1Fzp+NnGoLOcrFV6Dtd4rInwjNA8ksy7BX6HofXOL508U+gpP6JdVztSvfOu
d71fZrvOp70BhSHtaQMdMvxk3JWd/AuSt8RaF1hbomI2oD9gREfRgIQLDIZ5VKwt1WIxHBNtXq61
FaYF1EEWICSq2JWHT/CXupZ3RJWh5qCL2EMQQqWYAD4dtU+sY5tdt6HPjJbqLvpi20NsqvuLAZFs
tTfe2W+GpoYIyOLQlHvetMRKgx292anEnSBZhOwFtg4ItOD71n/dT4/v6yy9FL8CdrLXEbIweSMw
sHDj3VUPYFcNziNXI1v0hxHyJTVNsZKvlr6QmYKZYEq8W/zneph+OYl1bOlToM0ys40/pb8a9WOz
KWpiu1cDGY6TdTBD4A7ulD7DXr04UQGDE3nBYEdvmFi4jlI9sGRjgl7vaL6EWzUx9iZhDIYYfHhG
mTs2RvkBz7P9G1EKfv9wbHCVv/3PHplOiYcRFZh7cn+xOArvXr0oHlzzlfhTUfsCz+C3AUQ7qVWj
gsCl1fDgudvAh+gu1RnhfvFdHWjYpIU6mfQhE6q+yqfyxELaeBenapeuJxBmob3oD9QvaQVFTYda
/hA3VTr/Z0dWIkG2YXww6ZmFnx5Ckd61rW9GuhyDnbFu/7Cr4kTKKygBOBdNPkW+tzQfg2YjnX4Y
gt0+Vc3un5IO8zZ4KG/vp4UEsqif1h+CUoQuvr4srozDfI6yayfPyS2kD1KulrjUrskLh+v0xsH+
r4OYVWtq8mprlct6FX7L+AR8e4+Cic4pYKPl0b7gnZ7vufDlOnmjTrtFl+mMHFbsg9Dd3FO/hcgG
wRbHakyIK2+FNpFsHDhDurUCngSnY8WTm8JHx4rLeKnBU/btaNhy3n/SFiCYWmN+t/HZX+BfOtUp
huDoGH8JMCrLn37jYr2VT+2zx95h4X0ZPXWBq9nj05JXJVlpyGk+kbYOH4idhb/axMCoAxT9qkA4
rxq16fQSSAwtncIzjzctUsQnZkstOq0lTtfNB2M+ddtDCGPEhwsnmRFvmBIYoBgkaXLjuyVI+FDY
7Q1TkndPc5gqm8hAIW2TZ0bjATz9iH8F7hyBLQw5+fZML1fm0wKbJBidBKMg3tbQMtYeYXTjlRlb
c/ZsE88NzDWiTfEJXSojChuuNBWiir92P9M/e/ZGBis/hT/noPK4OtjV8FFuxS2x+yPSpym0Sb4B
O9BoqWQndiVGLOJdwO62/kzdFbyIvN6Yb2Ko601ziX8SuDfWnyhtZDFYK/6waKTfKL0Z3h59uPuj
RZt4nDSX0OIg8w3dh1gh4DQIOInmQnMy1QMMUW8q5gkx64pbpjF7nhfqB/YGdDURynq+IUcinoRk
SSVvDiwlnqqVjFNqUtVRhzMwgigqMrruzsyDGORjaDU5EnZvM9wK3BSfcHNc1m0Z7Ve4AmHac5lp
6HLZLs7pBxIfjea8s6doL+0wbrFJsZuDCfG5gg090x50xvlXeeSkRjOCVRJUuw/5LWChuFUHZ+BV
si28SK+F6uChT90JtIgvv1gQ3Afb+gryon/SfIybTlrHv/6Xwt37kM0FTM76s2dPXMa/BJW38/gX
Ry39D9CBhkL8dvdA2XZN7Lcqbpit5OZamsW/+a//qI/lr/7kjpbH+Ajh+4knkAGhBAAPETvpke4v
1F7YewelIS74Vwfw20FhjS7WNl/DRPijV4/xsDJXPo8G12PNk/sFBQmIBMTn7xeshrDyych7do5w
NW1h1UAnsJnUQmp+kPQWzMSz+q1zZM6t4yefT4/WzQWEjxjjf5RgyYa2PteAALAVRouNmzr2+HQ6
CD9fGn75+PHM9ZVO0IKFAoUG+57Ojev462+8ajlR8Gb9KRkXLd0gCAtMf33tIvunhmdPE2xPOOXi
ydcY7qId5k75vyGBgj/MzkLy1AukIOKCC58A+mtr0kFHgeWF73XyzarCbO6mbWPhy3+0pz5AIdrh
XihdcL9D8YsHFjrkV39mCIw5yXiGIXIJVogr/Tu6afRAsKFBZ6bm9WbNITJPqaD5Fp2CB1eC84y5
+gI1bfBGQd6v6exJlNpPXGCyOkCspmUbb3F/fhBdjRsqSQ0CXJ6NRYJRA3rGFIhB4UqFRdF+kLK1
M8jPYBxKfidV2LBK95V5BjuRvvT+gu+k9qUgA1tOwOomIW4M16uFgoVEbLOj6d/QGfyrQKA9ggcG
WfFCVVa9NvcJfFlDBFNJa9mAyjnFAbel8S0AYHxXR/KGinYF72TcD3f34LO7GPjxfIoyeyw84OBc
wzFc1tWCPh28uMKYB5dtFaTty+foEE0LqsmkQIZuqu119y99JdNFhIaLByVtvYu6D+erC/Ar4pWh
JkR3xG6c3oR3wP4qtNkkcMeZGNSX9AODapGKhXXkfXNuKnirQb+dLhjM3FDfx/Uk3Q0z0kF/kjdl
KYWrGh0YOVuoDqMDYl5uT48zFOxFNhlUzCxLMFqrOUnDDr5rYCOs0Dr88ZgAorLggoKBiOSU3XT1
AAQAZCAv2QzQfTYUIR/4p+IDIczJmIMDigKQOQlADTY876q/ClyFWrYDfF/a0/AG5KZK77ON8cLs
S900EXfhCLZSCgR6dCc5OinZxjR3yXCFD8zwLNRXwy0FKyfcmWSEfmO411G9JTps/oktNQUqEkqq
LMEQNSpw3xklTNDg1k+7rLBM6OkJlCYMGusqeEq/bFEMY6ekFkKiV6A8anME4uH9JeCbdg89jS84
dOse6S7C6nXhof5dTwQYqT1BOnDzJ8Kqt6ufiu/AwV4GHgQMNVDOFL0xhSRwMV5XEJ57Ypa/phaq
XSTxorgAEZ/LfkmRu/c2qojRAO7PUDBvMtLPJRRnruR476nyX4I5y87Rt3naMNNAoMl3JTwTNRUO
C8DrkPouGMgQCYA89fiDpSxcL2jNCgnFc429265Anmhvp+qKCGZqiof26f1IUxOzazjZbiLZRsIl
ucVbbH+xlXUBDg66uMxzzMEhlk8GNOp4lYtdl8NZZVMZGcFFmKdULsMMjGWvffVBKmb0PSUNwonF
GW+Y5OJwoGNCRfIlBxL0w6nXA1L+Uu5TqcOVwVFVOGC9s4TvXPnMN7HyaCc6+Vy+jtxNvA4frfSa
DqhoATk/TLgS9FuAvpALtRc42XR/P3DGg1museJtYrH5QQGHZFyC36xO/p/4Tsmy+ZbUNffWx2gS
uWaFzDJdxogViSJagAThxzXOrldsjmg4uUeTyNuOl4FNjuX0R6/ALubxAh4Jcs8C8ep0lEp0ZEQY
UIAyHl9EzvTzFHNkMRcXY+11+BAgUmcX3GEBMAlqMVEsv8b7ddPQO/LhJDt/0clLZ/snnt3FJWR+
bHR3OGbMytnTn93yeU4KEw3Not7X82QhL9A2HMIL0WUzXLT7ueIEG7unscPteV5slPkBq2leUl+8
+Y05MpY6KIWc5oSvNWkvX2RKLggwnVIc5uJCXOA2NpOxJimO0UJep3vIUxOa8ax+8ZAxj4wxRhG6
0Vao6G4htchkpaIxoznmGYMTR07YzVLwOzurNHO3vjmEIj5XDKP/hTz67676piuvbjhjoaUw2hOJ
lKEIzQkk+huGcRxfFQZppG+TrwZb19twy7jA+n7QDtCfJ2tLxLcNtuc1TypRyBMemYPD0PRvDPZr
jpD4SiXYlDcKkmgbiwu4k/xxdaPH4F9JlnUjjFtW5M/KyA8+JOEL+kGePRjp18k1xnoVyQ5hVLMp
a5elBTGsOxaMMrx7ih83M7qbHHzoPnNUzD9xyp3rzxBvchIXmD3El2gtwRC/pl+98Zath4n/zIzC
pscqyH7pzEj38Yd0ZUKVOd3bzXG5nAsILal/SIHnqkLFY1Z1QV+CUoyWnRiaZoG1QWgtsxtg2HQW
MDBVEGcJBw1FFK+o0Ydvigey9Z+e7kZb9p/lpV1pn+SwgM6JeyvYoJjkuNUReFy0Axu+mF5A01Tl
Yzo8cIKHc1iS78lw1jzreJB26h1pAML5i6U7XftVhCcGvhlzLFsh8wMY/Te8EGSARArowD/AG7Jp
8vGipK7BW6vxf11Go8h0AJliSkqr/wVmVA8ttOonX6RPHmxf2ZTYEftfYHglz6QK74iSlfqHDNx1
4jvsmd6Ea2n3rr/C3kRyTr0P3T5HTRJ+wuGdhdERUUla3Tk5GOdGW/HJe3qeQ94nm8+UMjpr7/iU
sI3Vr5T8O4BFYj/Fh4V2IKq/wXtYT8Ao1BfsW176ipUb+bk8ceCSg4MeTWfqyejNxXEC3jMRxSY6
I8zFMPyPsH/5YXVGHSyseYni8j7tiiV1nbLBXxRrgBk6THjPjXLCxJB/d0kYp2Dhy8xMuG23kZ3+
NGUAZIsh3PqcjTfxK1dQMi1At3+Cd4BZ9nhBLZDY4gl4npIMpj7Rx3O0Kl5oN1j417cGc3lhIwRH
OXtCwjRPJmyVbbnVmj8D9tg98tYMN0RKDAhjONLKGwyh5eQo9UcpXGf5GeUFthLq7EfAwTgC/AFX
AEMzl/mL7poSLcwduf2CZMuGhrr3N18jdPEClL6opEZmWxQp1QcSmoQmZi7Q9p//fQbLpowjtSWO
zq58aMAjUfQOmE9fDfMO9bURmNXMyEvxJpgPZoKL3509IojPHRxPJnmO220IieVQJVA4+M7OPPnl
R6DfW2pJRigqbFAkcN99YRNcy6PPn2EP4c8Vdo/iCehn3JViOj10/08ynOCbqlyuvwkzFqNVTqnu
YzTRMRGSIAhg+ZspW+llCV8JfkLdKcIzFf/hQP/AKzOwa39XooGWyZVeWN1Sp9RA0HW2Hg3JT+zn
HqaBs2lf4X9rG4hGPN/Dm3EHXAHWU7Gk7K72zDR1zj5sxe9Z8+2NK9F3rOGtYkuj2NK4a0MoUhC2
5gzY4HrgicSAj7QoeTKR4wmChUxBLTOdYFaq8yvnPdbj3V9YfZQfTIqpuUAQ2xcqSU2dWjwPKQck
9KLmJc2BNwGuNX3s7rV0MnYRTTsfd1yXDMuVKZcSBWvClexs0rbpMfvJBPuHNvOHPV8ApmnTTcuG
EU5KPdoHLGB9woEC1hf3iODiFIGNDdKMzkwNEDxvmI6hpk05SV7QG4hOx8rrAbMIcQSN+9YckFzO
0u5A+0mVwFAX3RdgZ0RR1boTSut+ssTM5ivBj4AuOCK2mL0R+2Bex5iKg7RTD3wU/kS+wn3ewf6l
YO5fhKNTgvhforCOPzhfwiVyOG6ACe91GrwxH7nzSV3CgMjCFAhG2bDvkl2MroDHocyYaOF6tWVS
KVKKUzWd6+EHT+SEiCzMgCicZVzFEP30p54EZcKF5m584GP15UoA76OUzqJt+2KD5F1ZvQwH/Xn8
geymxQqYgTFjm0m7OMq3drxQ4pUNBxyA9WTfxtf5ElAohrgComWdtHSYwOAMWjGVoatDg0iVSZf1
2x1cbxm6OAQsxmN6hdOTmHfWc9KvYcRKYrzk7paUOeS6lE6anZsRmudcdbRrBIsZbe2tftGyMR3g
fEAVa8hrbR8+E802j9UXcaYvBSYIp928fHGtXA8UEOANYr1HS9fbOir75kUqU8ppnDlo4EpWw+Ts
fK4xiiHw1l9DQ6750nBKYHkfh280UUTBQIs27k2AHTEKvW0KCJ44hodvSTCBPtJVeDU8LvqcA2Yg
1IVxobpht5JPnmHTdE4IPJpaACMYT/qtoPhbm2cG0cCP10FHDAlnfNUwf2X2DPDkTUWGgTci9Tq0
REgHczwJb7p2dKNuskmTuPNQgDi3OE9xLTpxGsKw0MKjjp6A3i4K3la9Tf/1MPhVMKzImPTEsAfn
U42aL8xrt9Qc5lEOx5MML5ApmrVs8YfF3Cl9+Mm1BERkEogjU/qiLioCxovmxDax5hO7SGQyZhIT
memirQPvS9oZlh5+SqzVkpF3/leSNoEjFeYzWXeOopuc45y1NqfmFswF6Z8WWH+5YMx52CroVj6J
qFM7sZWH6CqweUbDWburibkwhGufMsmJtl7EZhxBbIS3Vmj6ISvrS2/hky/WpwgtfAxt1rP8S404
xSoEW337KSwKIEY/utYiy4JyHpzJAyWpx2gZtsFCsGyJL5vzcGQ5kVJ8GSiUi6ISFmbwGav5Pu1r
p2qC3cQkq1wmoq65UrtVi+RnLDi9xWNH7zbhY96u/dRJSITpOkmqM7zHR5GNCNOqzoXOiQS2AtnJ
I1Jh6meXPnt6/IkVxWCrjBBGEEtAwQSf0uCkDpJg3kNubbt+oWkWpi0ny/tWPZSmjGrjTz2BOhOm
cItQGxT+PjXx7+WhzHUmwOL6H0OL2yktEnmFxRf2WKVBJxAS6TKsJXVafa77McQtRpXyppIZzQvF
Nm9IugA8UvxX4g6LgJZjSDkFbRlb9sSBpBWIttIK68ool77o/pUWcHm7G2XGG2qxtLQJoN3LnG8e
ENwYmnNTE4iaoj+mF0bVleKeYLFnnAbvr63QjnABMgNt75CfxGemKjuJ3soHQ9MxOKiu3XhrxpuV
FodwZOzvb0x53xygBNsRxE7d0485xlRejv9TI0N6be5FqOyV8NZqimPVqDULeZNY0l9KMralgzyL
2rqFIW1qodNGwqnJ65OIg7VpJs7A5fVb5SzJ6iVuzUsWCUuLQr5nEFU8LIFZPapE+B+8Vy4icNbE
3BZoDVPjptHZGpXJEZQjrJ72T2hHVU8uo34cPBgm8sek9ZRhvZVm/4zLEn8zbBKWotj9WRGaVyjN
jbYJUpjbLNoyO7vQ8psS4AD6FfaN+lcql1Bf/groBn3u6O63jyeV9Tl478r6UyUaKIo91nJZh+sE
P7EczUKIQKDO/LVc3Sz0p4oSYczmVCq6wGLErtLx3fiZWBjz4CaYjQSYjHja6/PEtEMZFcJQOD2A
fuP2s7I3iQolgk2tNrrLlBaqIsbwbtHuQyGg3dYPE/W/DRNCCATmefAswDN7jUk7jnY86qgArC6l
UCffGDli1wYfTY7xiJ4dR9IHEjVbdX1xLAPSYVBpIj4qBdDXmF+eu80qhBPRAxT0aWwHrgdQpEzw
ecL0OOw5X1aStemm/s2UMFQT+Q6Mn3w8aHNQG621ZgkHU91Qf2X5XOomgxNaZr3H5t6YJ3V34NlK
xTtEJDd7JwwBUqVH4CwxlU4Xqvg9CUzVSltyamDRAXmlH6yjlQIaOxN5cbpe1UA+JgwIuPvIGhJF
2wtSb9dQNVOM2gsX8Uk3HC00onCbvZzhj9Pp3rxXgLBgIE13P0OSiemOTPBShtttsXSlI7+RTBSY
1Mc+4mt0144etdW/PaVdDaFii7CM6zLaDDkxe26KgoFMjXDp1bBLAlDX6iwpPdEUWI6UewEX0qZj
9QbMpaBJSBqRNHuD7dgYOwejh0r87Lo1JgxNcBqEzzi5MgDRmCbwaAQ4DBmwg+BwMJXz4NnWOrsP
DqJaQ2psvIqHBK8FVKSY2OY9g6hUWPKwa2nDcwb5izAE5AROxXzI4gPA9Oz7X79j4ETqZg6S1gV/
SpQDb8MpTrDBaPpF6ssrhbmDGH7mUr3WiARwffYUQsM4SvXOsQp3IQMNJQUTdraYSDs0DLT0lCRF
1/useGJ0Cdshbk1tKTcJ6nHIjj50nPmGAsEV5lxYHzw1X1sBWffcuzwId8bYo6UCPkkGun+OV1qw
hNCqCDZNf2F5Wm4AN89FFYjtS4vtIyj6YEDChI0n42GsQiFHD8dIi2LKDCdL2KR7mCb0p02AJcuw
EBqbhRk84y/tPh7pKQzGGAp25jD5/jLhMGDW0m3hC5ri2iDRvHUQRJJiPY1y7BRFpn4oyFgxnaFf
DdoHdQz+E6Qf4EvZxJtRehn9b4QyrUEd7DktDgfBSWcOx1ZM2Fz4UWefenYlRQskrazfOcBg4QGO
YuuiTwZ9tA04SkLZkoRtNqzKeF/Xb0HdYzfZQHnA2y0Gg0/PlEqiAY9wHfUEYpxE+JIKTik+aNnU
owgHw90YVALdl9EdTIJUA16HZJn/mpr9GhywAJTxQ2uW0/RkoJM904YezkcAi1+lQ+2j2xCDoq35
0WQ9KIJTmr+ivJLqTc+0t2wfZIEsVermtCXZgKmixUadZmzYMjEsI4BYu26jpYtvdQypHUA5xyxE
trX2QwDfG681aIQWEhT9Mcjw3MzLpDkedTthRlM0sE5JJIEcbLQ6Mi5zrlBqxLDI3RtfQvfufeP4
4zt716prJxaWTLG+jOAmTZu4+jftC1n9LUa2T0PLRinoeKVjhSvyVABfN8qe5qn3oLnyOMn9WWOg
gV4Sfpi8MiKgfkF9qvrJHLzL9MDJrXkuy/hl4JJiDvKuNNV1Q1lQMpwyUUN5MTUTHYEer3MOjukQ
Slv9X3FZ6gOVBhorJJcoxmAc2Z5rfMBHCQsiyDm6pg8bQFbwmvyo5gYK5PaYJ5OWwS/OYEnjXwgz
0TMArdeF/2fgMiUfLT3FlZ4FrOA/BKhNhBC0dwKoUsxqe1tWVH5qsHWDXYFeNBrJge0OI6PW0b90
gnEtmDE02K6AOvTwCWesW1iw0im+ymflK/jIIILM21127hfCWrgq5FLli5hBH0/SRPJl9FX+WCdO
7R/2BR4jRhgEH919fuFU3jYkwMwIFoGgk13Ed3eDdd29wfSYBzDD1y7Swdz4R+U+/FHfYtk05Urf
gz8LW4W5AOllnjMGky81vZ0wQwbGgwpNH4YLfhGwgM5SvWqg7kFDOA2AQA4IzB1dov5gFUfz8C0s
hY90Y/yCZaEonUWfwPb37mXekq12ij5KLKn1tfwq7ilbzDq/ufOzsFDvyoz/qvfdWr2TxgpiMcsJ
GuALeTSrd6AkTmuEOfMUyhN2oNdwt9BBkY3ZNZu92gXpa0vvG57jTNkCtJFGhm3aZBOfHNKrBrx6
TS7GjCHmebgwVreln+wzuqBq+8l/exI2nwQM4flYbhkXsk+KC7rKaVw3I6mKUXDzVu7jC/9XGXzh
Npjwmhe5O5u2ZqaSOgl7wbFyBqd51kfAxsFhvuBEdvUMnu5Z+8n+CDz59fBDLN7SmpHMhhHHLD11
n2j5BJ7M6QKnKh8APJyUvOnDEKu4BnacbF8dvKrmECHsdhOtp3FhB0UVLtX6BWhOj25tszNvvTLW
7IDzC/Tz6p0umj3X6cO4a68GoJadaPjwUer9mhPVhQQ3nC7D4qOC2MuH0VZuNwciZHrHuQADhp2F
ZJNuDu2HjRT8kg4AIunVPxrbcZPdQqK3cab5og8AlSg6Rnf4Us8CEE6BUQqOleDMH6BBcNW+KNiA
FujVuxsbRf8BfWDPGBRe8QdO1Wx7xHDjj/4MLuOuPFXfPN4R6iTPxc8KdpaB53lqUlAZEIgaICMO
x0lUpaKwNUgfjreKNfP3CFvn4l+/Qxm7TYOZcrTW1We8QTMC8AHeyhyTiSSidt6B2LOleAATeqEP
apcNFz0/dY6/khbpkS30RVPPXk1E6dEiz3s8E1jbG2jU5/69tIETpy8/Gx3MbfJXe+dWw3CDh8cK
5Cz9VhbpSSprlKSu44WUKGMWkdxzF/NXRHWVoAPNGlLduX80ZD2BgBDNa6wThJRobDzaI3jOYagC
/5hLfxAXIeC/XLarjhF3ENSrsj1ptOTpVkS7E+bXYdQwCwZvihbTqT9tkoMAP3NQVzn9LaqnaUti
G5sEwS4k9Ao9FLsHYhNLhHlQs33va0xszEN8E1pQWpiLu0rcRNlK0T9b4i7ERZmCE8YbN5GPhT7+
kjEkEBud0AQejHLfi6QMowNhzB3qOty4gDCVo7TThVNL3rQKcA9NP6av8dXnRGgOFae1yk3jM1Mm
ahGDTxV7738X0NoxckqEz0Q/0CTjYSTNmGkVK7wZ3kBxwiNdvND85af6yKqqVoA6gFmwBuEqkVPS
YYWtz/P6IzcdH5cCKALNFnCMAInCOKAATJJ1k6EqnANIgF8BcMdwweFy5Ux99xibp+QueDetx07U
Gf1tXa2y+IQJC2m2WLpKuMfAmfYox5r8rIjgb6fRJBCoPWvDAisKtgnqBljqYKUDXmqbhtS6vaXu
0lMOjQmTmK22npxannAX/N8qXk1mphAjaUn86YHibDZ/LXK0+o3ALLXELmcM7EyQbTiHScv5E6JZ
9n/KUVqOjYu7T76Gt/ObULx6ONeO6IlAuivq66EsNgVwkDuGpMDhsAYdQxSWCJlmiMQ9dJCRSMYC
yP8K6kvb7A0yS0SbYiCEj4+SlI4xQ2aLmo6RDnFutoXOo1xRUxNFhpB0qJEiDf63idOQggVijwlf
eBUh5Rjw2VWZIZwUnFxMWQyDoOUep6eQpIjOW6oCSJ2FYQm0g2EwOU5+Q00imGrXZCogrZMkaMCV
bqOYSIIRQZYRim5sCsqOZAwV7hWLauxQWBB3kINTCuarlMmz4UfkPy2A1l6S7oCmpMMnxSMQTtQJ
aDOZyekkNvhgIdnbmOayzAhzCZHSNCsUoQdyMyPjgaNRJTk9UVWKI7s7PyOL8JELnPTHuHZ8BPFQ
EAZulh0KexxHqkfV3XAPqZqX6O39yhZqW9eXlb40xyPvF4T7pj1qJkYj55EbOAR70d/z/wasSPu1
ml0Af9NgxSyu19ad/9aUJ74GrOLAfRgh5ArULi7Gf4jcU8hw2ElPn573L+tHJR7H6CY2l0hcm7Jj
So5oPELhOX2e+mXCCi2bRwioFxZHo33wu/kdTNv6fF1JR3KJTHXJF25rmz9vGxCSleZeVeZVzRoT
0TEifA310GSJDNrfDY6hOUGAEYa5Y6Y0xvuS5kB3vIGDTyromxxqrpxIIvNKmKZf2r62pryaKdpT
5h+aMf00b+kK5wwXZtOukWgl45eYHExI8OBrJuvwqOnvpgxmJdgosm/MAiBdme0shOfeiN85WR1/
o/CU3Gfqrzz1OmLPULXlsAol/Cq5+1XKdAX0w/P30bQAiKmL+Cvn4KimnteRQDg8hdnQQNyJ+4w6
5gytz6HBX95gtzpEu3+kehkhJTzO6F6V5aINpl0BzAI8fAAmMwZaAFUEAee09FAWW/ekumjYgcpP
DwN9EjO0JbbaaohfnBPgxUe0Tn/MBQe/rUJzqKmS8sLaoqhi4fS4RK4r2dG4Ib0zxI82Jzd6rQlL
+Hy8a5DbmOLw41Fi8zN9iWrx3RJ+2LvnBn6EBRATmmdujD+8lbUufGKk0roofvaKcCxUh39JGJE3
D1YAt0qgMxeGt9cdmzIhh/rIGJCdkLsMo6Wrj5r69Is1K5dJ8miewbcEG8Vu1xxVYzf9nTuo7aBq
c5N5Ea/mwG+YmJx5AbfXsK5uyebCue1wiuTxRfy3Sv//7byaf3FHJ/W3rM6gvZj6EgMJEHbuKjZB
gH2lNa0h3jUI9jwiMo8LRUdzxAY4g+02Orx5r65zNG/amjSKrneCnhzoI6uQfU32PkAf40eHcw76
i+zdY/Km73LYZoTvwARR6QCfk0M6yG/FDPFaBZdQWrcaYN06ahy9hnhyTMzfoTiayq7QdmLDCl5a
/Cpx10kXK3xbXAh3qas7i+tY4E7ZsyWx6Frl6llEPtsBDAhY1tPoBQdFujaKrXJWPdKJdnFtpyh2
drEWqw6BnaihbXZZfrHG0WL9+pFjiEc9OxvYj7ROLp0T8xlJnOPpmzeIuaAFBh7XJhMJXiDOTSpo
QNDluJkdKzTnxEYE4bT3WUuLRNeoZg+syDMZ803AkuqdDsUOquXMDrIbv1A3mZ9oZ9ctP0sSJsOJ
HDkJiXRzrhKcobk8/DIBnwAlvklqD7JZeashoW50gGqY/kE87ycF88ilSGQifDTIVESfElIn9Dip
stRSGYoQrNQRpVGDzMDPHrn2lF642mQ9m7L67JnFahwtff/WIPy50BBk0Fa34I/hySFdZfec3srl
5b15ZilML1GZlYfdm6Xl80LrWipPLTp65Y2KtxqcnHec3jx9aPTiqf6cvkETvEnF0zd99iD3sQ9e
wvhW6WqMXgHkUwiJuOBlUljzTt7n3UMu3yhd5fHqE4+Slw4OjNJ97HdsjFOmqrFmkU4pFTA0miO3
mv6xqW6Ju3NDOAo7TbgmwR9rPJMenHV+8GJPbqJyxu5cjLeEXW4684zBmrCSNoqRxqmzo8twKzff
FQPBQF6PbOicKTzR/ILWWsv5JfVu8Mui7747MDbrgKQzP4BA9OAhDnFki04NeWyNskJclcEC3ALq
MivcR4DyPv5ZZFX4oOMiFmnxrVEo5yEZD0CBErRY9DExZHurUWCMsC1XwVPPSmwX2I6nMoAqJYmx
FtPA/cRgOeqg9RzUESeW7wKG47Tg8ox0Cv8/sVZZsyuhcrvQBNwUHox/Ttj1TMNdcobqEf6yA/qC
nsEFkXb41i1DFVLUwB6LaQSJln7QbLXQIJoNP1trwPqphLQwrEsZXm1QSOe2xPxzuBfGduAjqBFe
Any8UcZ7p/dtgzpChBs8vbzhY0l4MJS8wjQM24BkM50WohJs5fKnLlEmtLCGK4zeVPwmeRg4NSIq
kCwSd75FkaFzZzhXRp3L3XM88wxzoky1RhUQZcYvn/6JTLnIyHv2L3xHDmslnodc1XhpsfeE5joz
ENFKznTJWmqRHPJ8VfPt+60K6SQENR5C0p51ZttY1vl8lb4jcAWTmIAqp/J6W3TJp8Dd2p30yuo7
Q3XsD/eMOYeyc+uLGG6waYnDk0a3azjWLjgaXgDUNlfpKfzm28UYKf4h0GEu1Vtl6G36pSRdNeg5
k1WfLMX4IEz+ZI4endT4Zyh2YUhwOmlBhrge4lNtwiHZxBa5Vqca9oW+FzGuFy/8oB6uZkBVEHHq
nYrBBeI9FpgJdoO8hsyWXYKvX34Y/Icbo8o7wEBBbczOz3sCzNNBAOhH0CmU6e+4Boqo8hCHAwqx
8rxlrq1VgZkd12GDszG051RZeLBJa2bHt146tCoJfnc+T5hY5MYseRf+qBeusXBl8lrsR31foi3l
h3QXIJgsvJMe7mQdsrBj9ZfYtVVrP8UCJrRWq8ndDP2dvIjc/cCJUZ7iEq2O00Gr9C/4Ztbo0flK
7t6qL2bjJBqKlR0/Dz5YMCWEO6y+I+OVoogtmZ1OxkRV/CRUqIzg5kogssAuGrFiQsDINDwp1Ynk
cT6a6F5C5ejJd9nijNv56Hzc4yAtKoSewU2LF8a3pi4aZuqlzTk1VOsKd3nvlKoOuxnbjM68Qtb+
4+g8lhvHtiD4RYjAhceW3nuRIjcIiWLDe4+vn8QsXrxo9bREkcDFMVVZlEQsc4vkHzhSAJnpGdlW
5MP4YeTCQEGfpx2QWOTCczs52fmbMbATLph5inMp/skIGZNVwkRLCtBw4dpns6AijNklKMaS3ZA+
lAH/+HBhjreAOEfqyNPQHqn7D5Imqlbee2pKxnAyUxA+MznduRqRzwHiV2SAvU9ZsqtbqAcDE0rz
weU2ijbQnPKHzH6mhJfxXcf/ECU88rThK1F/XR4HRvDmLwvAByV7VRtpHYqA/KGHAiP9qsx2hOby
kdbBe/x7iW8gg3iQblwQbvNSEEZlG708QHjmcqegGWhU8iXlXYqnsL/U4XhtAnyFeoelFlMkCgOf
h/8sZQmcMfxLwSFmjATRYQdvjxtE1h9Syy+UP0R/4VvwuxrSJ0OXG7T/CueGNE8ux6W8YC/t/uMb
1nzM3knCKJYduNarmjH4igvd606muHTeTgbiUAYj7NEPD1H+SNVHmr/y4EClWkufpjnZkO7VWTCM
L5iPwXXXbOO50OkbuGGRRdQFA9u3Gx/qfiPItgT3Wo5rbbaX5AMUS75x6/GwmnO1SwgL2o2geW9O
dROuYj9YSsHoKAM1lvDW8OxFEMZ6BAWHPSsxFbNyaaGoLY1sJ8PlMfgoVW4vDUEAmtCsZYNEqEIh
FgqpOt63nbxyl5La+66LU47cVnKrhZNFK5/bxrW2qpGvwyiAw2Gsy/zQSeayGiS8fhYQbGyawTqp
linltTlD91OD7eH1mhshfhsiGZ35YN7QbjGErZIN+UO4tx8cE3b6LwwXTRsBOFnW0S6IHll+KjDZ
xeFF6l9BCYNKsAP34XL4KGYhryjYZY2MrqTccSA08s2ADFRuBFGMvOF+/3DJxSJWibumOvXhIrfh
r765kGRUKuWmUl+ye7E8REAbDkWbYD2J7fRpaHexfhr5V/GObzre3MlF9xYZeYDdI7c+anryVaIJ
gAruOFNyaY+lmttuMAgZmPL6q37pmYjuf5tok4cvlYGJrW0Hhxg9dL0Cuv+Mj5J/xIeL8b42VhXw
VyCdmVxxGLw5nBocRvgkqRlB8WibkJji2ntLLvtE+2OxD5AJcYPCcIL+HZBxTOqP8yxixFjcSimz
wRiP3YDfK2D1HO8432zeQd4KDhO9PsTUIyn3Re1z48nzWDtl+jaL+TTQzNif1Pm05ABz1BMx35yY
mqf+u0vfurxxHWetM9yzpFsTLyPk05if9K7+0qGmXj2WapqPe8Nnlu16s1QZBTf2rA/pR51PICOD
+xcwZqvbq+ZfW+eueQef6Ym1twJjx0uks4P9wMjQA4upYGhyvAWvMLc3RrdskSaF8QHadI63sLP9
mYXZr3LztR7tOxBPVJoqJB9bsZd6INgkN2iaMM35NznHmdNRCmNiLBfLLD9EmnwGyFn2DCkSqKRQ
2asxyZF5vuUDR2JzkNTcL+QHF2gghcbAlZFBrcKjxcEb1qMv6tsCCYCiKipI8TPvsv/U+q0tbk2y
YeJr9yuPCXVu/6UsuxKOLk8+FlbxLZtbzgozohmPP5WqQv3+6ms+XOdVtTyOP6q39ztr6SrrMHjz
+0Y4ceTqqTYBLw5RYJFNNeQ7XsRSwU6mAe7alu2CXK/U9ODjkU+PZrGVVRVq4zAz1OyoMKDUEMfV
gFFMFkW/lfRs0emlEBADM5mMp0A8fEu8XrsDA3UrW5C5EXuT+q7SzBb9r5W/QgcluPMvJvq0ZxNi
GOi/mThVqJjlmJC5v7z4ySlqWB/o3acV30I+ORawmlwcU/XZRifWOIFySaor2dI9kXrask4OWfVt
e1vDfPbW00jvlOFacbLpAKzfBiakt+7DE1knudJOMloKgXDJ4LYElmVQL6oNC+2/xsPPOV7kP3rJ
wC47mZzrIdtOHWhYpbNWyjAs1Dc1u7t8vgV3IJOSJp306oN+FjWpHB9tRvndoee3HLWsgn5BuQvr
6go4xCNpXW5oRc8sZots7lm3PnvR2gJmk9RFV2y7kPnTpm9vUvvp4rPr3Jv2z2XqrfTBNM52ek+T
l00t5FyxPmJUn1YCpIN4w0NU4a8FJST2Rruq1QcnQhv/oBs11EfhbDEut8YyoDGsNrrFbGKcV4ro
OOJkO9aFCL6VmMkfzV3gIkocSF1AwZqhkGOJ7SSP2LvB5vBQu+fznkhpNHsKiEE4YaOnru+eMN9H
21k9YfPMolXCcJcsetI6ujWBediTmImTGOrt/PgUKsfOPCbuuzRy7rkSwAoaeUztNJ5TrAlsHeoX
CVE44NpvxlgwmptqnfhzcFYqo1OUb2036f7g6fg5MuKFS5AyGMJdmMxg1jB3SpqlpJEsNk9oMbSd
Uu/kjvf5rjtfwsVpjhJtlA+G5NPYc2SiSDDhkvbdqm+PsnG1un0i71R3J9uQmcbMd+bnHEULxPzs
B6B3kXJQadB7Trg2+o6Q0nUm7yqGvNWWXTJvFWgxIjUiwGVijhGL7YwGbf6f/ZLXMlchhBNE8vzO
HxYRXJYsyBDis2b15Q3fgOce5J/qjxVSO/E5hWrMgPKXeEgHFHvuecQOfDENZ56MILBhYs7SC+z8
aGxVvjFkc/OZxKKe8jVRJZRWf92m+mFvJH3yYO41C1fZYi/ptvpZADqaVPeaPDa0SDTCNosbZIM4
OIBETmmVQlIFsHCk/M1UJm2pxUWMsWSdUMWHCwD7eC7owcSPuqHLlKmuyu1w6YAZYdLsZ7K49urb
j5/MA6ZByF3fYkDvoRc57Rzhr1kXkyjgXyGs7QsuGpw1omdPzWtJq3Lu9uyd+H1a8GCFiUJ+dC6A
H4MUH2Z02XeDIzULni6OKIP4dqbOgLLziExP1GE+dYokMViGkJUtB6rJmCWYt0uNK4LnUZaOIt8D
G9TIvz6PnULfI1f1IZOV0p+J1GAwHBjT5wTYDzJ3794UNFYwCfcA9gYOeFcllqr72MNe1lt41mfG
L6U3J7/HFPW8tL5C6RMkhOdwvJL7qu0a7ZxEmy7aSFI611pkML53MjPg1jYrgZKBubeJWLy7/jml
I9f8z4j2976Zg1VSteykU7xmCwvez8O+0u6kl62UG4csQ/vTYDd2AEpRSUkFPqb2XGpYk7ERxyTk
eBtENG3xgmY+ay1pBwzEpIFjt5CxNVT50Ymsn1QmWmi3PPFLbmXZPRuBWU82mUzOQgsUU7EPqUN8
NIoNc1J5resvGzBRS8Ue//ihPNf7p21ZGIvimxfkBw1VC7KDUe+H4Vyv4GMh7ik36NctCUsjak2S
go24n7HGyfqdrSFfBq3t/0tbRFa4sIqSqQ7nqcbPlAuc2No+ARXAGHgyKmkqCQimfw8DJgrGsPXw
KwQ8su1Q/BoZWL+4eXYFkQQ+EquQ8Tq8x/7Px7RZMmHHkMavyg4ACXuO5g/crWNyXRzR32TFHOaV
CYeDJBqOO1ox2HrwK6hQyaWXp4K2MVjHxv+6WDoCNAP4Aj9Ip6xuAfK5gwTGsLIn629d6NTNMxmq
frwgCxle9xBvyEEiMhE8Peo/FHPF1CM9kRQhTj4eteUxrdcyRRl83zthGsLjrUDBOCG82cXnD6GG
P+TlimEMS15sUJBcPP2l6RJbowjcE1bQAAFAskc6lyavkJqsttd8drM+STdBwmIiO3dGtkQNJkfF
xtPKc8jgIYx/WpgV2bCvE/lpqej6WyacGD68/J/Z0hZQHyrmV5y8VGiPOcdxWOLnqs+QVFqq3SjE
q4kGxfOwUbNfjFT4yyajMb6exf8CXrEFrGKsB8xyHzNRDccpFYKztt46MAerEO8kvvkxJ5cSLJFQ
fGTdPzdRnmhTEvjWthlvjQHVMJfBKGHREuohEeL/gg1PBIpCWCYPSdES3Yg1/Owy1NRxvNoCQbGF
t5ijdRhDU5NXAeqA8RtUqBza9nDhwg8BSYhig7afERJvzh9mxnFYODY0gP/ZwSksivF6O1POOC9Z
B/oRPwHmvcw+G/auaU/MujumW+gdwyPJpkcPwOgGNm6Hg5f5pjYP0pmkIPVc4QzBn0Tl2GkLnucs
xFB8tXzgYk6CnLrfjbY/Gj427uaDLb11in6zX3QNrFv5h6iwES2jvicsCTTXKJoHnYezbOLfMJp4
BPiuVV4kwijMa8GSTopgm9jddPmmGna5/E1vifRfIFlHsM++AjS0vKjUo0y0t0JBgWoL6D1xrQpO
xAk9hY6CgusWiPNUTVaSt8AmgNqgTnfI2ZGsRLgLGLfxjtP5KHO28cQD0BRxkgHuYauJBB5QUbWo
SfI25iLaO82+o5ROZyj7C+YRjrkTY2aQK81uKWSEnNtVA647Q3BH44Maf5AvXc/COlt4zGzRn4YW
N+uGRzvZOUWiATe72P3Abu2m1tsiwbpqfEpQmA6ggZpVNGwBUikKnRQ1mbxgo4XKwqwwv2BqQ1Gh
12zqUD7KqPsomBDeF2/JObbYp6vwMqo/3XbX4PCBvgzDdcfbioll/APoU85gMHj5tvFBlHLtSB2G
e6VbloIIAiZgfT3tCkhvFkPTvj00sbnVzUusumuvZclsynen6ZHaFxfbn+vF2q4Bk0xjoozOHLEa
HEqycN2tIa+aEZ0ywbwhylkFch5uDVm8Cj+WcsN4I2Ydum01q8GWNHjr+eDmCil4/a5gdgzsApBg
PI7g2ov9QKyTa9Bs2BXMAe+jtqLc6WDXWZek3IdiVUH16zmlJiTBWBi6pCVOg6FcWdmp1pYuX2RL
06yRSw/YtmftzzhruGbblPdMnlR/qEEAaqbDko2xQZeI92uSj/curqVZ5CxzdVuqi1xdWNXC74kk
W0fNKYP2olKk1ESN0JtWyrC0OctR8jEwGrX2XzX1gZP8kGQdGcsiWGdQrF1uhQH/vTLTRzbN2gVq
Ks14fGUxdBEmEy6GDIW0ay0sl4bjnzXM/0MrLfucVKl+6hhfnbrnmWaq7t0tgd8y+mAdkKPyTeYm
Q94y/G0DyESIq4qbzpKz781ZZahLigXOLXlMBM73Pce2xb3hWQdfk2a2Gez0EtMigjaPZAaYHPjV
MnGpiB7gKLNKeBQp4iuNowlHsUJs0Nrt3MUAHUT6UppdIF9pbxLv0FZ3AmAC58gMFcN0aB7S4WlS
K5qJifSW53986CNksWcf+JX8gAafpiRY7OvsXsYrt1hlIp0K2toSkDzLnqI6o6DwGf9QLgG/nvrw
xERzoCqjm5R04xFoc5Izau9m+reu/slJQ9T2pvJFRHQKqgAFSBzf0/5sAEs2TPsI8XZdOOrGMBCl
p8xwdZy8kvXpI++MPCazLgaMJ1tfKWxFOjmCWdycPChnBqhnfnhYHxPlt4cqKE6ViYEKZI68qcbV
IhMWJkvJLzQwOjPJeA2AxPxZ1bwpBgIZhVBKBqSOdZRDTGMKp/1YqFnhUqXpTmSQ8E9ht0Hwyy1D
I80ULErfhtiBjc2sQyOWJgvfkJ+i6hDmvbmPMcdSCD+q34F8qAVjLOjBS/IgdMPjtkdaxD3O8oUp
CyCurAKL37yEB4KulKamSnQ7zzWXFzPGnEkR1k52cwr1XvdrI8OsvCdpVE6zqztGbP+LD89Dwmxg
2KcfCrc+/9JKSFL9pBVLp3y5JUvRnpf0r2z3SkJ1yKnYHjPlEjvK2uuxQdX21qr3SLYGdCMoHSP3
VdJajwJRndnGWECFcrQO+Q3HkbkpgonsACljkhv7M5uu3A64ERDZ1TDQCeegRGxNqv2ym7ndeXyC
onfWgBC1+x45bU5XqjLq5idKmCcDKhXSbhEuRR7q/f87Slaafop4nXPIS/EwY0hzGFiGAaAp0X2F
afOUffWq50R9KN2ssTOShliiQBtyu0dHFe13PU/qTYt1sGZXaYEuTjJxUrph7SkqUEJixhINMh+2
ZzLSO4aG4VCtEdlPDQeVPxiLBlqAobHkwuEDSNsaowu/BrZSWohZvPvxkfXacjYrh4RzFjgS+gGr
SkjiySGmj8FtUzHU06Qlbksnr5dv62X/JPeW8Ax3cZpI0KIsnxCg+rtRSM5hx6OlT4capqclVB1Y
yEm6KPmWsg4PkP+kye8+mjHfjZGiEyI5RvtplPCJwE+NX0dFs6vui34f2jyOyp3h/iQBi6/ERpxM
O8FeB5HoeLW3BCB/qA0Af2jKjkwj+j86xOHCusIvv50GA8zQcWCAQRLhom21vegcUFzzIkcMXU4l
lfPIpRYYn5SY+CX+p3vbHGWGrbBXq8OfRLdJaUxOpcxJOACD02SUNpzgo4BM+/ON30o5y+XKZWkh
7ethSySbpnzomuKQuf1FLXdj82A7u9T7MnlG6Exdc3CsQY56lMZP8pFBk7dwb/ybEi4o/jNj21jA
GVjaUFDxKJ9YwynX3/VwMOxVE69C+vyCoODGn0co6UgE6l6l9mfL5zB59gwn5B6cl+UwkrslbBdV
tjUVgTcF51/q7Fm//4D0N8k1i9nY47iaKeGryu5FSLzPNZLXUjzzy7W8MNyNo1+bHH3CJOIwtJdy
jds6R4XEd83eDIp766dhrIQwH4EJbKqum5T9SQZhWJlPD6ZQd2fMBRsxqk7El8XDCcgWv1tZLI1x
FvKLiJ0SAoBMo28rsZT5FOEQ4m9b2+bTokoSLekilj0LHOng8GioFMS9tocwIOCeB6nAgzLr31Jw
U/MH9nBqzUFeBiUwRJJptyWhCsFXxR7S8i55vMhIfO2iFdVSqWJh1hGFwcyyXJaK/bRX8YxS3FYa
PbWN220ttffQQ/relJO1VMNao5uHME8B11CHdSoGAHz7RY9duOPcNzEzxb81z3xCINAzPAv2lCFf
zT3QDYE3z6nUB4eWh5OsORposoloUez70CmvAF4VKJe71X6bqoIA0dq43ERhmzEswQqaOmc//mWA
4gvrOLaIPkM5T+EJ2+7p/rvG3tZAC7Iy3EgdZbR90AWO2pNE21jISzPY+73PFDikoVnVN1edDSFx
7qyuO7JWyyexkznYO8ATHXHPgjFuseVZ3mjjWARu+zSUNoa5VKInU1g+cJs5uG0/LAg5sKuB+Lfz
iO24es+cg8s14c2lYO4IVEWLTrp49j2LL0wBEm9VGuvWodWlFFFODIIHwS5gzpVnUx7FJ7sDz7w3
fa6VDSWMXzzYMHuIRCvWp5zyXGsI/tOl2c57PO+sTjA/VuuWE8XbKsidMLiuKsqUhomPVTZTiWW/
QfpDGfww0CZNlRCQloXasa5OfnQzAQalxUMHrEJsfULUB+oYkGXBvjNRpLCcDOt5D5LT/VUY18By
yrYAQ3n3yngdEqwY/kTpta72FvZN4u4ibNmz1txk0VIBBcZNK89DeFJHAK2OhKVgK9Slkgd8tN96
/8WcJPa2hTznP9PLt8PTn2NZJy3loNoodUlKZGgS2KgslH3P7JPBnsLK6Sep3737mxE8RQpldKyM
q5DXETdrhbigdNv5gE7Hj74c56cW6DkPSvBj+Rep/WLF12/L/hpy1JlQF4tzO+qjDSCvfHY3gLK1
xo57M2SfutqkxU0erhnrCC8itxLBoLWNinepkDWtOPtBaLNCWNsyizZ+paxhw690WiPTvQr1+r8P
k5PX2zu183zEtXXRmQf2lKeAXIW/7UvmIWsXpHnP0Vwaf23Y3geuUpunbkrcj+TzHjXqzqDP00f4
H+VxlOPXrYKNZg2cJfotS8fuIUY3iixVl9EG0oMwmuGBkpU2XnU729VqgfAqcpdWDtwm09jJJPc4
Tje6X7zatGRPRRtAEWtD981VHPFKuM588WpMzDARukSnQgAUGds0RN9P0fa/tspZ+v5cGx52fM9x
iQT4wEXxq8tkmLFVgIUMuyyO3Etsdgui8G6x4gOHvuW+hfQYLIoxHBx/J5JtUbhzoYOas4Rz7cYw
FKdomcrrV6GFn8KJ9k2tsGqyV5Wj7OPKxmqC+yjmgnWGf5IsELrxJIaKgBlvrebwakkhdZx0V0rq
LAdtbPb4dkf6GtNTdWAS6R1ZUym3geNCMe9W+hqwnFXo7BOJVbthgvn25vH4uPTbQ1flOzvqdqlu
hwubJ6zmgDZWtHpVhgdGOmaB95l/go81w7H26WFNRN+qjGOIiEK4GuO+rWfHjpZM7v7FELV0/8hG
Co5qo/xUAHnyVFzYry+KmmIBFdcgvnx0qALiSefQrvUzxwmnjveu3D27cQtfhgHxz2JiUCBwQ8iF
Svn/DQFbMTVb6YZy1Evr0LsuXnXv6dvMJNTe1GdWzFeiCJ5bFe/NNMGBrlCJKOZlsDNY/eGAWo5I
TMVTmE/1m8B8Vf0fyj+mtf/jNutjyjLAXyGrlRXzYSEoK/Ovri+ORmKvht7TwM1Ibws0J9UVnEzm
bnbdvLuefYOMakqQlZPSuwy28SPp3c519L3aUlcwg2R+5x616kUeBZE8qjbmZ6nT2F/1wcfN9bkk
ectuiIh6Kw85EN6kJ8RKW2vM45XiK4YVjAG555lT0soNcspTfVfhHE8R+s/4QPLm6CfKlNrbIV3Y
7okrJYhyU9TXuEeyqkT3hlw+P18gNFNraTcUxrSQrJsimmUkN7+xCXLSB+QQ6wBj055ruXTrn5Yd
oN5h0qts7aJ4mL/p+uWOtV3IvyPD2DH4psoxpmyOdmFx6FJ6bLLWDVwJqbrgmK7vdX3Rw0uPKN9+
qcA7Ic3jHQB1DfOXS9oyN6kOSKJlCNNkC0eRr1lrAXmrZrb36xQOT3QdZOSm0WHb5NjKTH3fJMyP
rD8dLERXMhNmlxlKkFf4sQbv0iKij0wjcGFRDKDQ/Rb2IW72rooF295FFXvwkTC1d3gUDvmT2dzE
SuOtjK4oYzqSuxQG3E52avyqrrqFgkKYdQkGHn/ssEv5PzeXgWzK+6Tg6TUkxQPt60bY0NkzvGz4
LniX9yS9XHOejWGfbsfLJAWmFPR3mVjMAL9hjnykrFus63LM4gRCvQUxbVwDhIyYA2ybdc5UAgiB
R37ZpDa5q02RQWmi1m1UYlws/a2Oq97m4At7Z5m4lkLXOxRA8kTQXZVWbPrMfXkpGrpSTOOiWYnO
QlCpztNKQUVfLPronuFijYswn+aVc8iU5Ju4X4zU7d7wP/U+7mSEoy1Tvryfe/1Y8Jlbo61WBsSW
EDOnY1EnL03JmOcDv0yHAsw5Z+hoNLlYR5IyLdDsd/iZjSSFhaQI8eUw24yg/g4pno2wJrfRH21C
FVhid+rDVBgjUCrcbWo3pkaJQ9bT9GW/LWE4QAlReHV/UWguLb3Z6R4Rkf1BIlWWhMEp4+76S3Rg
UlX87AuroO9qkTyal1JSFmY6rPD2sduNFmVanjVWqWZmb0BDt3TJg4Z00se8sXf8P9M4RvrRDzYt
U8VK2NsAy31AYpDXDTPhwn4FXZF5zRh4e3Tw8Q1cKto4tfakWZwrs7ggXLM8Z129TLrhLDuoXiWM
bQwLSEUBZM4MWYr0L6HPFSJhm8Z4NLjjW9vYd0W2anIsWmAFW6a3BRlZlhctOpzXoPja4kfz8G2T
UJ170PhteaMo5TaVEsxh3FlxtjdVC4lC0AMUktF4t3Ot+F8i41rsezIOjQzOIAu7qsViET696Abw
o8eEHRUjTJI6A4MDnaZGlLy5bUW4ShV/kV4aMnNUgUKCyZpAUZGZHycKqUzkZdRGG+Etk1L5ldnl
MKnXWIRhfDOdHzlur6bEFobcrVPot5um+n9jy3CscrYxOt9Q3GoGha0B4APfhA0CTOncudqSfJ5u
B42AuGBItqK2uCQZG4EKy/QOKbsFOq1C+4nsF9qw7ce4c+GBk3CIbIpUmAxCdvRU3GpesYQHj2JL
6yR4qsaPNbDRlPTiT0J0NeAnkuL2nlZc2rB5UhdAS5RRSQmfeEoJEIt0qvQPJvsfp4UD42KZGZAu
ZO0m7bElxiW/GMBBIioiqwKAwNntOWvWwDfTBg5jIesfqtkl4izTY8huERM7IeMbzJ1oV3YNEupX
XBYLd3ziiW4gTdObFOLRVEiNWsz/5cDAvWJ1QvQYIhgCDrS5KrCsYRhOYlKGEqZEaXizRbRytfo6
5rmGKF0yy/3nJBdPCPb42lbXla0tt5uQfLnR2B6H4b+MOybIlVWl/Bad8QdM1nD+tAzNNVHTPRP3
um74BwX3tli7UbNNhMqETdF2wtuJhtF2jJkTUW9dsJfpFPJfWhiQztFo/OdQsBjuWNvm9XCt3HKX
18au98+l02xLrupQdg48o67CHL5czyZFHLJxoJFpTVtJG6cqxCVJLE3gPI7TcK3uyYcRZ8Viycp9
6I+eHUrjlnmwhAtrVGlnBo0XC45Uhdjhh0gX4HMhnKmgeDBN24TwrIHalYg75U0AKb5ihYPtMgxP
vv1Vp18SaRtWTL6zjJqRoFFp7rfDNfG75QD7RO+0O/ySeZtwv6NLTZZEUjaKw/vyKJ1qGcYdQksW
LdpT4TCPq2Sl8Twy0JnxlnUMj0KLTvTWq4ve/66zYZPrTNEWegQz0huWHcxnG59W7XyHxIMhxYae
s3SaX7+rjz1ead+51gTjDmi0ISmgnmK/h6MF9B6aeIGikzKPB9ktCS/tEkL96DHqLm7x0xsno1m5
YgZYiAR33I2Zd9AZ/VTMncjTKXDbMFSklphWzF1S9Ahz+52Dr2TYBNlGniOfc6N18Yf4gblf26zM
ZB0SJYkUuGaGSKQW3ecEoy+RDrBDWEe1B45lRH1q9yYgusOQPXCJ23ykrZqC3vB2cTggq8VcZCJ2
i0IK7USGlzEWrQFt/XHI57daPxnJj6pijVjW3boTF84/LKZ58K9oWU2uQz5Jb1Q5ot3SulWEx9xG
6ZqZW9x5PRCY0LsEMfnCpxC1Cv29bO5sFUCzok1ryJ8C+6vL6oiUazJy+FONCcRpUYjV6qdA/VkD
fK1YYwXmR9SPpNkQX+4Fx6HDF6suDcRJ3LYIhEh35Sr2WXHGxaIo86kv3GWV1CvHCijH7HesS+z/
cs6rYg1kh+kLHaNs94vIrb+JmNvkjXzVs/KTwjCIYjlbdrnyJ1LrWwLh5nZiJfp2XXjc/jvTR10+
RlCFuMGcdaEhZWXoNxPhjR1W1wGPMgkPsvJJYb8lKDJZUQBZZTE76ryj5izr+nfLWhJSFKzx4Vib
2zo/IekPjGMLVQscjXkJwHaTK0waanWJicOrTq3GurW7jS5ae0GbUcS4zriYppbBdgIjL7CDleov
YHkY/aFCRYh2CnOyu4Jyijcv01ZxvoA7xsaKTTuWwD47tt5LcY6uvbKwXIWI4ivnYZyqkw35ioTQ
esqD06V4gEvzcf0Da+HMIS1nOQ4QurlO4xHtUzGT3ZmsIBpJ7whhjRDP/jxV/gqY7E30EWJZuhcT
jrPDoyHe1s13a4CLgcCYH2J11oltIq1AqLf+UmIkmmzzhfJm3ED/l6s7O7+XdJ46AYsqi/MKIRKj
ZhrIn6GYFn26VBBTA9rWaXjRjZA9BZ7sO69mNOvQFZQ7b0L+lk86WHZWnqgF8QIZ5prwED+D30/7
sUicqS5urlYufHNYmQWRaNhtYBVInMgQEf8Rv1o8UmwnuLaZTIsZOZmdtKPAREqnuTPvooHR81H2
TcEN3hjWZw/9nP4R73rpvzgMkPu8+nfD0utOLskJ7WJ0jL/NZAvAJCc9CLIATG4PgcvU/2ujRbIt
lwFLuqVY1mvju35Ww54v6190aIU5sdyZm5CrPKkYDhJy4H4Rypn8ov20N50+878TolEMROGAWBdV
uMIDaohZ+4SA6YFSnnT9WhJzE1zdoy2PbQmoQ2mXJVZll/VbAB2r0fh7fY88BuHWtLu73qrV2M6G
y0HHTow+xu/P6PzSPectTBfIDcggwBmaYlPyXIKBl4dvaqueZRjqOK+edLfiaF/EKzw5b/xNGUUy
Eg2VlufDirZsnyWXFIQaovHSrf+MmB5PkFxySaDwW/juvC7nYTBq6rnqccVA4w3qnfQPZGZhgSTC
GaT+8TTgmGwnJtw1GoZ21rDXrBcAdw02rAQsMKsE7wACcc2wGCGP5oDfXGbi1jLbFbzpf8aNOAUe
/BhDJiYkKLqj+oFekxeHYwg4tk9yb5fN+4Bm9+Bpxyz4hjHFzh//m2GsMgwkemZtzdBk94PHA+19
rWoLlalkEiBTbn+TGOjyNKvhSQMvjau55yESHS85QjuBMCmACqmp6nRqln+h/pX16Zqzierpaofc
CGghMyr/mi8N6iYqwWVYCJQCKKGKP3NCfWGBg0Ph7ePbAoQxN6ld4hyXQqsSM4itXSHfK7SZNvAA
iVHW6dbEJ1jNVXahlKwjC22jNr6xcbbsUTKMOl9rrUqQVmlEVR7W7FsRbTBM5T6ui0VknOuinfnZ
jcutSa6NxRK/GnC8XBJoA0W3lnvii46Szsekw78DoMBgBASKXW9U4Nj9T5rvJEhH0ZREpOSHgVrs
b0S8R5Bp+MrUKL5MDgAvZ1EMvpdoWa2wT5GAD80ztSJcRlizIFBXEq1f2N8o+WheDVIxSGzP5yGB
ANAXscFpfOwyO2b5jeZByU+elF27fgw+xlCRlOt2MBDWg5w07nJ0L/0/CTcS1WXUyFtwqAOZKdKv
l7WIoHhEo+oWiXwbOSeGFtwF3VoaG7iFuXURdvS6B+UbiAbW+eEQKae4OIw1tj8qAQHpNNyWBmNW
1v0my22TIEbFAGzZf5LktTclsHsG5TAxpPzCiduZk72q7nriSAIPQBFVvcnOqUJ6Vw6vAOOV7nrH
MeO4QGzHjG22zzAwWZhZ4iadNgTphBbpc7BnjKtE3WggorPNblPH7R5u20YNq8Vs0eXWWh7mLlJg
Q6Fo5DwvCnvGAttRbp6AaRK/JPjabhZcOzW7ksCTKVA3c7ucJ5F0rRUiLZPoUFcXD0e7HXxZtY+d
nWUTeVwNZz6OkBJvpKiyRQENiBV22P4pdb3itwcqQ7ifdUHwk5uMhnLG3XqAiE+cFqmTMkbV/3pb
/zS1z3WkyzPZQYBgah4nlwxRDaeo6vek51CopQiI+vhjaXuXJ0Se/CGhLLfufySd127jyBZFv6gA
5vBq5WjJtmRbL4S7WyaLOaevv6vmAgPMTLeDRFU4Z58d8HRxHlTI+OVO/Z8akhf+B7Got9CXAZiz
lxT5zvCEVu70B6hNLxpcG+hfryL3DlHMgi5aZ1tApooTBiS/IyUmdtjZdkjnhURKF2SAUAhtdba5
TUYKFcrLR04WmuKneTpW5jjC+i8Goyxwsm+E8hu9HVArUs9UEEMk7jb4/xl7p1ehzODSdMJ1gzdg
1R1dcBj2+KM25alMCL1A4xAl9aof/86TDmPAJqyE2kL4S6+2Fz1GGCXOazw6/HNxR7Hf5zJ8xRDZ
LfZWeO/lvDIhOHXxw2pRCowI3J5VtfML75DgGRAQzxG20O8RlLRYLiganBaFq5peIRtK3HkQ8kxK
nrgFvO2HmeFCAOBuwWLrF8H4JX2wFS7UdghWGuwT3XCh5jChB2Zp0r9dfDCZVqftJ/Rr12LC9mIy
lHSjat1A/p5tgP9+IRkPd3TSrqJatfUaZEij7NYZZeYkuRVcNBzX2WFmlGyeLZNcCXysHmYJ9Mbc
X7eRO+lEshrWyrC+NR+8GlIYVj3LROZ/+/owEXmHDCvHKW8AyrDnv5lG7q5m76qBAVxIQm64Beff
QKqdsu+8fmshnyQU3BoTYXLN1wKmMIi5cP65ZrVmee5dZBph3iO2B7SZVjOm+uSllthd84ew2Azw
Rd0gFvpjLIxN4BMt6D0kLoGe854ZhJXhmoAR2gJ3Q2jC065l9icg0cliXLGHuA/yI+myfTtCrCRa
cu9CD/QcWJ0IU5V5s58sPL3mUvnx8O88tQ5ZGEDW8qocRJSfXOVCIuBInMijaMgjb26zRgsIYTVF
XkqAnEEV2IJAYFVCi2JeVFZvFgMXlxk2V/2akQUTnLsb01KhgsaCDgfkPe8NimvGQLAJJeZCHUG+
uJfXkF1Xrt7vIsijsADd7tYF9Drdzs1LwsaBPrV5Q1+1lPjLKcae4iEEuGphucHXj0oaPW0DJWTV
nUXXMIB81dB0C0UGzfcjsdkzJRVE25zLKcImEKfHJvpkWphCM8AfYxMB29J8QYm9zDP0vNZe2Ox4
xvc25Cnl+5ZDZrA0mjiLcHjmm56X4wR8jUW24lBAl8hAQ4dxMZNFGHftWTNRnYpdWK777KvzmQRp
Dz5xxWtI5CXR7ufShGcNGzonZKqDFjzk3jahoePHNbCdA+0rJaj8RP5IusTEytVwEpzQNpgYQuGZ
Gze/SUYTffIVqw5WAvK+ujqgku+QYoJVBs8Mh2L+RTkq6QIB+yKguBAyqZ/8jnTHDXxBj/fgou9b
OJoHeB4xqH1k0JLbGIFYam4N9Jljf4sZgZVJscVMJusYO4EA099jPz5PLz2lV+je+DR46YOlbfkK
R94m5BfwV+iErKhe2zaG0ZgaGg7Y3lpvKfGcaZMFj8pKdiJC9SX/6PlTn5uzsNxFBFvEcNmiSbOe
KE6LoSby9ZGKi11eKjZLY//6WrIU5cbEOsyBjjXDNcv7f6PzEDEBvRJIKN34/bzNWty2yJ/QuMAN
ZzopF8IZk+LQKG8t9WTr4IbPYGwcosNp7Uf2Au3zYKcX0XtYMVUpFwLZQkmJAtghdjTK3mZyeevQ
fTfTG14+hw46IOY8jc+cqg1JuMVGNGFXJuFGfaXaR4+Sy7cyrOXJJNAHcmPPoMozPth2rUOMOz+4
xNAX1aLtIrW1LmHxU5HhWsCg4DQoeouRfL/a4Xg/MNa8jBDZ8DF1wo+ecyVkMjtAhjqVbXKAAbnw
o3Exz58Oh7dyg4zEsDgp6bSLZZwL+UiVAq134yTDZPlbMXibZ5nDzITKA7XMKQHa9/zeAQxChdfj
1L1vORpOIJUoGqovID0/Ug8h25VUUzB61LcqCw+M1/TIOKYWYUKDe52H/OAHNPuNewQtZeZgvTxy
3OkwNLWCOz4RcXJdl/oNHctU79rqHhW/sohh3m6F8citemmw19VODS5sXEv+muqM4gNDsK4ceFHQ
Dbc0/MaPD5XYhJumCnqPfom+bnkUlXQWM9PfCC1PmSEv+gvgSqrxTQS7xrYXOSbRJA75XHET/RS8
6MBZh3GwKovmKQcaG/vXiBmSFuPwaGEKWXbxLwOuDuABOkxwbTo1v8PJIxy2U6GdG705d0Gzl2I6
VEgumvZngmGh9T9IQhwacv4HQtYI7Mxi6aR7NMEuQxP8l3pkaprDEIMeznJtf7Xo7nWqNQM6R1M8
Q6S7niraiNXRVOvF3k+wJLqCilau2CAoAHnXGFdFF8z9Nm6hLPrnfW3dwzG9JCnQQPiFtIFrGwWF
Pf9rCYXCJW/qCPMzT8NQ4U4ZvepwiyMXG930OLjh3oqrN+QP8CBqTIDTz0xMmzFOwZv6pYgVRX/c
liaq7Dg7RAlUEYPkwDC8Ry2Fxw7q54PkLknKevWUAISYFh10XFHcFulJEopzgZa9ThxCFwJa8Ex+
xjOmSumfwqmXo3V2qhgty7BtUmSlYMR9ol2Zyd/d7lqXEx4oJpzBVcuh10MWlhwddvUoa0Vea7h/
lJQjIqUJhFRQpxJzJqDmJenXHD9SC5ptfY3p4MOWPXrXp3/CxLCFBHc6Ei+SULSftf8dxT63X7Q0
e9jS0t1Qg3GxHVobXygfWwBqoTpPdlqAXEPHAWVi+maEpyZ/dKW5LBk6QEUjasRDol213yUkdGeu
dy46HTdZ+rjRZO5PwoEz6gbngvZROcG7Udrggs0KwwWMDhiwYGcyokgdps0E57pMTKyf7bX5yLmp
4qnBzGvlwyPm0g8ScvOq4uAwSA3iaus24tjJ8RhhT53Hr0UMiR0EICgIAWop1WuQofpBlLFmqsIQ
X4NnxN0qvjviwGAtB/KeE2ZG1aNGZZjifoXTNof0F0IKkkn2YYbYzo3fU5eckva7hmZVKc+RxDg5
jbsaGGno47Ng1qZqsoYIdcE4wbb8jQfwKyHO0H5TGgTQ3vlFM3gZa1ndTuJiag8rQoBbIX7qfmPu
atfKWNv7Qt6nnJiMYWn0m94FGzEfsEQ3oA+Jd8ld/2AOd48ABtseThG5rFOOxsX7NdxdNoCGYBrS
MAcze3xugvgrLYdH6Afv8L9c1YD5pU+Oq+9cJj5hh47Nw4QxiMwDz7fm13CK3TOcE6pwvpqqqZjM
Q85E2Yvsu2mlDErkusMwtHWw829iYosJK+QcY+aBOSeIkm07W5192Atnmc/WpUgMZnUNM1zGsmFS
nCOE2u2w1MAmqpJUIgMV0scYnwrk+6mg0wmeBsdAKXehQ7Eu2w/FzCfGO2XYbahZwMjUavqGY4mC
MkXwmZ00i7F/eWUG3CP7rKk/izj8iNk1RYSUAi95b6IItpjyrcoKOddIr5CF2PSZXPyQyMtf1V/q
ynf2Oc6RRHmgHceYmLcsX/LMG/E3hj1ao0PyRE4r9IjKpwsZi+AWjZgX/zvAWiygrRHkddnyOesM
DZxLknVHWNa9/jNG1topxp1Ule0TMnmFrH6wmk1dOw36cAeK/d7uL5ILUr3/ntmkHn90IaP9/ZCh
gZ7/6XxOvs/Hzhy/dYPXsSJzLL123BsJRK8QiFz3LwOTTye8C7c8jtihcdwuaudao1LRawqkoN4j
Sg26kxG7C7w51M6yyBiikFy5olxnXMs14982h81aiE0Bu51zhHZD+caiG0yMhw8d1XNoi8ZNi1Se
ohBkuE1abIXLQ5cWUFXuaqvgN4i/4ey81q9wDyCcyNVgZmt9FkzZdrUbXBkOr43+FBCXY1aboUAc
6LxEOlUmdZ1fXwvGlKk2UqTdXVjgIYa17CgSNxDNA8pIQJTTrGa1FmwMpvdqH2YcLmBcULYdrNSD
Lz913wOSy/hLma908IeiDI9hVRLDYG1SyAcZ83Dl/Uc6FajrSH2jawwjc5dJJQ7aQ3swZPY60ptO
Dr39ANFlZcKISoq9k1WL2CepDODI8igJYJAUyWsE7YJJJfQ8nl66qhh9mAWUUvEhwGJcWZ2qWB5s
yeOHykMrFJS3bLjhvmINr768G9kA6XgTMWolxGL2dpOAKDGG8mjAzegvrd5yVSKmFM4E0x22ny13
MT9OwlRuHeKZr9i7Y2KwmYGcnTjG4CJCIsGQhJOfh6Y3EveMdaWf1FuuW3Uu1nFwU2EmlOQUbQP7
jEe3Vyfi4ERbn/ZTFx+uUx1ZNaH28JJx2YXEX7EJClwICrQkNVOUoP6tGWA7zU3m707zN+clWlCz
w4mgTnVKR171FsBooDoENLnWqVibAKRaclC23516B/TxTgqDmq5M98tDQLZE5kbYsEhCFoKtwXA4
K28cpyyZxoBBDXGR3PJmOaqY83pejY22KvnFXsV/j/VViBsEnEXRFCe1siPLX3b6w8Lrai4sKFH+
qahRxSJ4pk4Qsj+aFpKIuhiXdJxYIbQSEhRL0yBmB9WYBJ9rRffGkvnvOVn8Gdzp2HCZaN1NnJ7n
Ybhr1Db9TA05OfB3Wd89e9wz96LfTxiDDn/MITh4RXkKjZMEkklBv9wx28rOxpgiOHooMHY+bpO5
iL/m3SxRzBXW1rT/1REmQQcDyVuW44U1md7BKAZC517nFsyudomi4bV5M/KSGOVcxUDU4TjUtU03
wOC5C8CVKmpZIljVxF1/6RJ5jhmIsNdDi2pUnQU2YRMjXPWE21ItrrJBnsk3DvGzHcdVnLKyUe65
DEK5qWaCAEf5Z3DkzsO9jHymmcz0ogaQTmmVssbai6neaGARJrkule0hScZsI8ch2ZDHCksnD/ec
lnGQQKBPmJI+BTsJxtEY2Hc+JKqvibEOJohr0VdbYun87FkKxnzA3sG/LPsJfWNnorxJ6YiRUHvR
tB1aUD1gS1fHzrrY6zh4jMwVq7Fb5ZLpg/6004cY1iLttpLypRznyzTA2MwuTI4PGsISxKZNv9XQ
mU/60fB2omDMOO3Urd3RtzPZdGFoZZqOXyckYjo5XCWbiahj7dEC7Dcp5fyoHQO+T5LgZKEd0GdW
eHRGki6DY20VX51SCrskOmAg6DfNZxygeSoBztTPtYvuIFEF9iq8KKj2xjBeCjwqrZaMkNT467Dl
eN09WQFqA+Rx9imbWzOOF3tyXrNMHtAQiZY4d860SiJ/r5RMIgpPyo+gwrSWawNjwWhvhifeISd6
1TwieFV0HBJ6a5Du1e/qkcAzwQmA9/P0J2J5hLO3Vp+usEFjTAwhzRO43aKm+HIpj/3k20Hn6A2v
HlKQkbawVya6Tv3OF/p8X0EuhTo81POItX81Xu41ek5BNVCFnzqPEJZg89AYTpuciey/SZA+xiJU
+/a/G5BtKej9uFGq0HrBAEai2LtQZ+WBvTd9ELh0lhd3CqgSSY0YX+eG65AaiZnc5+irmG5WGqxR
aBw5HYI64Hv3XWgnfoZ6QZPGSrMfLbm40Y+QNeU8Xr/mds53WkjQxKbF0HVG0QkvnJAFuYYxhJxg
mJU1FPzCiNVR1ytE8koLQ2uCcQYjA3xiht1EC2Id3RoaOBNqMLydin/wr5qEGIqH3zq03nEm1IZT
kmwS0IEAewEqjDX5jNqotIvxKywPLFGw+lOeQJ59IfSeLyMqkDR7YW8F6X6dUv932q5lCtGATgFA
8RDhgZz7/qshZxZfZGrNZkfyZv+JA/cHFVKTv8OSwotNpy79Ckxu4mUBDR9O2Z1aK0zPvIdxOqh0
jGZn9y9A+uRD9X+cp8U4UL/E7a4JAaYZ/RyhGjbMVUFszCUNB//oGHHYW8nx8WaU5HKSe0MkxIpu
IuC4/IP82fykWox5peZWGyBafBODCt/TKdZoU8k/CgZlXq81NxNC6LyRyAGyxfSLf2Uj32scD7Bu
sCD6GNjjYAKfiKM1NceOAklCso4ibIvdkh/BIUh5Q2HhWfkmo8UQZGiFTvvh9c1xnEfQXao6lDxm
FHxGTF5tI4ZdeXPqkWBP5vPNE4hPN791/JJIZpkHnkLRLt36b5m9Vz164aDHHGtEnw9VCNJ2xmFE
W5VhWwUCV9K6zkeLCOYKSybCaljHdnnl9rB/cpTkM5M+QhQHmNcWBN2WEaTZIVG7g2gwYV62todc
hEaKSwGxQ18TRwpq7TC0GheY4Od/p8zcRUVlv5x6nEdroJn/S6aE0918a9ohkzmnw29vRNc2bdYp
QHXcjuD51N1T9RmCW3lOvxzWtn61NBzErBfcJG1UahLn/qLbyBH/1ZFByzYSwJkS17Z445UWBkoj
ngXwXMzuOGGLaur12qk/Ml2h6mRm7YA1BFLqGmGPiirA1sLbSGOGxL8FnciRYajHZEDsDOhEdf87
xLqWo5fEDTdKV3NsUTN05LTRzXCAgRyU1bgN4GgOXf6uVUwFcEpr0a998lm4ZYj5ClMsopEVE8pn
A8bIC9ItIDPU0ZtCimOMt/z+zYa57k3aNu1uoKG8utQT57idt2oJzIW9bnHQCUd50vP6ANISDekq
wa0PO8MalvMMUb3Q5bYt8dYDb4WuDHJDukK5i1y4PIgbWXKzkx/HPHkv3fI86vgnm03/nxBM6c0i
OaO8PwhAgwBsild9cLoIeikjhhrRTl4/c67K1PhC5VBihiKCdDWWmPKYW9egAoqeREQUdMUNPQWh
Qbs8iVFAwUMqjyml2ISHrTLW21umvsZXTyNIJgY3mg6ZCY8JlnavYSNVMEQKydRzmarNnNT9PK54
VpI/0uP+x4sHaKY7aN/gECDjhNoNOHYXjGoA2THPL6ZVke4V8O7w6UOu8mm3QOjVxE7vABG8U2t5
JEzAXsaNX7vx8ZjW080x8RZHVfKz7pez1y2M4eph2UCOhqtD0NDMU+t/tPVMUXRK1fc+neE0hyNB
H/oaCDdN9Ees71ihAhRPA8rOHPTz1tmGQVJU+1il5QKTV1xLHpWuMqYQnbnWUKqCfbcxVhdPhbUV
6Lqy5NmouD0+OiYIHjN/QC8jftQzi3TIIOPss5apR0Ffi7s+q3HQD8oJzoR/hDh6JgQFRebAxgec
aW6i2zA+mKm6tBpjCJ6ttyuq++BspfdTsMc0HCsL3kp48XDgiFbI8ssjpIwkfWhsiChhMNnfgkjb
OHm3HDl2RH1TxhkiOdVE+gX8DBeRhJate44Ia9zA8CT6GqgN6n5RxjsDNNrTRiXghQOKBDnB3axc
zL99AI0vW2pDQ2DgtDcovhQqrrawm6+0slprzK5pclE8eCYcTANX8QW3ohZxvKbRdo6gL/jIOp9o
YwDMlaocEOOWgeOiOuzQIpsZcpBH6sz7Lv2pa7kFD5dTjXCNgS/GxIhThPHtMpFJS38xLXV4NUV9
NcAY6ekrWFpOb6xB0B3wX9P+GPDT5i6mYXKWM0V2v2rEvo1RyxmbBs+ZYGQumtwiQuHaKlwXiNhx
9wvxPe67n6mdd9626UGs4bfY4HhiGI7lcPPgUMBP7DBDcPHor2T91Un63HI4mwwyJIY0JjVgVmCL
O8wn02Zi44LPN+ANhKC7N4qnucTkSvrHYLzOBnbu7MgeojyTiJoeCG9r0GEDMzMPWgDBq2az0uls
HHZkMaIn3Anmy1V5sZD5uv4fmw8wcpQ/bXqIBJE8anSLatK3rLUauZke8ppbQCyRx7MLC8Ys7V4l
kJDHbWkkgGBxot/w22qm88xlYtTxt8+bzr1nwOTTY5AYkS4T9ozmRHekTeOU2+oesDeoYl5fOeFK
GoAuzbi4sGfGtdWc5J4gA8D/GMt5hppReItIJgd2x8ytPs3Q6trxEiXvBh4HwN8TnojGjcO8rTfM
ylZsBplU+0p+4fEpMAyKhLZnwmVHI67NYI/EsHAFq/tyNum9h3JteUz1xMkD7GbiFaegMiC1Wn6g
uAwAYtRUzefoymF28SHocwW5YFpVAfhSxDLKD7gXvIT5rXGuBdiTSwpKrcG+na+Bdw6LC7LrkF7J
P7a+iz/qsKzat5DuzyUWB+KNCFZSzGT6sXX1wdwXgQ+3sTyomWjTlJdaBQWgOAecaZhQzldPXIKk
uw0xaZ44DOcpIrdi07c70pAxNMjv6kBM4Kt2aN0CvPsS9pCacJmoPKt8kzJcojUum3LRYqmToQvl
vgvlU2UeGeNNPbZmummMBpXeF2/10jA2LhExRu+iBigBB+N93CG0DjlqSfzp12Rz1tktgr6HHwq1
BVx5GmUvjDC0wi0K+UiY4oNG+o12GTFFR3udc/RyMqLZZ9LHDPGBOY8bixUIxtyRBomVErRBfqpg
yI1JqynzTRIx5ScBYzbMEwZrrOZk6yenkcqzIDXGjqqL1mnbavRXg5sSlcn8jKm7NXZLC+fnAM6V
8D+xazGUbDTD4a5Ar8gdyuzAWOgSRjl0UiUB7/vnGLLOWcSK3Zc/9IhqJMLcitFQMeOptcW8h/pn
8nWYXwxjxxG5LB6K5i1mhSX4OqrTrn925SNC/ixebTJy1VlqVmBe+DwAcFouVLiPHi4akJ4ylc2r
bDHEgJyleGnseCmYVrfBBq9XCZuto5dPoPVmE2xnqCT1pY9/7PoU3N036+/0EXRftXgf7QMXj4Sh
6vJZ5Ia9MCmD1Tmsh/Nr4MYE42TnAl6PZX80BU5quwgwtwJ50cKn/d+sE8LVACnxp5F7LWEaF7OJ
YQfQ61X6pYfEPIMkGTyKyks2U0i4WtYaP8VEZ/8cQEfYM6VB0k3+0+JfNhvoBdBWlCeTFTQQQYX+
A2EqIvb/rhm4cCA71EMSLWQyr1WB63bphy60a8Wi0TFGM7goRqEcPNdQoCtCfNJ9KIsfGyJjzbea
SUbrJlaJVhk4B6xC/WmFeNzbTKJLvf8BS96UEE0calvBsTNPmBSE1roOgMx9GPqcJqqcwp+iMcyD
54xocMJiadAOU+JBrgkhEgqigGvmxO8jUQ51Ua5DrhHdulTttiDudMSfJaGRfm/FPcGBBMN4BcTs
Yu/iOp/WsHYpKqNNjZDG2RXtO6LqkTi1HtOejVteMmi7yoJiG0fXoHy1NdK+j5zGE5FOt7S6xMZJ
lycsaKV51ORbXf+N3YOOmXpEweH5qL7ZA137MsI4xwMS9gGqEZG9I+OewnOd4bW1MRoyoG4mFazn
/tXCQ4OnTBCeZ3Ee3Det/4oRhOuvuvMCwP9ihNBx3wBSOOq+yvItLo/zhMZj30Gscp9VxiIHm8jt
q9eOhyFTEpJtnRL3NnO2/PW0c07/0UXhZiIiVC9oCJjI6jl0bJ528wH5CWrDV1Z9ILaXvBJZfTvx
W1Z9o0v0aJBH7QTPDboywIL0Vuj55uLiFmefa0lziqVf/QbW3Q+8F7v5lxerDDufmGFBzqFuY8jZ
xoAkHRYAqHNDsruHeWfjqNLCuANMXvUMFokFWMwM2voJ1VxxScSmj/E+XmEOPCG/NzC1YrFCRqQV
omtn8Q7kYyc9CRvzgzOijreRhkXge4j/MVgbN6+2nYunh4V9yKs/iSrFeRNTxOACZlNgFKytjL8M
VJPwEMGzjvyDDzEUJ1JUCPg++4vOi14mejs8qoAsQvuphj3TFvY2ZQh3ao7aRy4q65jwyDTts9Ox
r8LciB2f7T2E9hVcalejxAMHqFo6f8Goonpt+SBnKLiBRxlDmdNDSrV4yuTlFV8ZFJP0PauvUbGZ
k/3AR/ss+Dodt4LTULwiYsR9r3K2isOdrtv5NaxO+LmSGOBBH/nDu2zbPxXPqKCQaSBIwxJFCcJg
kUIIJvGO4aX47GBYa2uOxgJzJIjM1XKcIRNhrv2Iuj+u+OyV4RfG0dEPjgYICNFDiV8wRin27hCu
CvGDowRySzyCwLKo1ZjdHsOr/kE7Z/6pD/YJ65HmEuYLUMXGf3OTpz5em+Jah+U9R948QdiZ7e+E
AxLoMyIRFC4mTQj86JxGjmCyteXyHqtzLrK7/kmMJpFuSyfhPKMrSrtpZ3Ul5lqv0qdiWVg2JJJm
2SjqKrl1U0/s63wuebM0ZISmBNmx6nGAvhBFb7prn2rPWrSnNuNNGt4xaLhX5C4iLI9FRaATcWMA
odgdOOkbgee4f7kJUZz+m1cQCRP+Gt7dYCPUMfIjTBBcNBWkX7f9s+fnhwcmBV6PURBX7qoPrymy
+rJcy6x/Ke2vUqPPNf5Jd2sPRENXDPtUl044GYFPKRL6LSpErmSDPre6pcatERtthgJg/nW7H9Pa
5CrQprt0eBzjfPGY5KEmTFP/NoPPAX+NFmDLm88aZKNc7oLyw0zfZb/hjcEahABs67ieVodRb1b+
qWk3VrVt4uNsfxWOWBtm89LbzSJDA68kzGj/63lXm/6GbqXXfIXeQ72NISIbJ+7ZfDL2wcgNUmmk
wcX4cxjt+MzMxeiQjm2FmGTO5xbL3UXm95TFWcjxj81Bj6xtLC8GIXOV0fFoCbCgQ6E1SsJHnrAZ
sOnQnOGjltAUMgO7Xvqc4TL2eAMIMohz42xJLOGl3CVdsokxmGnHD17EuoE30/VPB085I63fSpdA
PgDgtEx+zdyDS5hhFVmNAKMgEdws0TQBYNXyPTfyv46vL3UoUS5EU9tlLD4QlduaEZTgwDjSDL7m
JUXV8Az0fYXrWh7CUAT2KViEgK1QByg8d7FJUFozr7TBW6mGtMCXXL00dFTHVrcOAa0TjY9T2MoV
0YcENDJvGjF4p/2icgmyK0UdprttCnOLyhk0x6ME06P/PA3L9egOj4SREXMpwgV1Zngv6DS2sci3
qZE9GlJEOu8vwav47BiowmnrNJd+giTGgdwcjyZzBg4zMf4omm0Niplm+tYj9MsA1+7xE/kRyPsj
xcL8zsW80yeKvqWLxCqBXRCg0lKGMUZ4g1ML8S1CDcGVk5obTfdWuWUj74AJZXYgNFXI1ZD2BiQd
ikhyvkIPOJEJiRHgtDZq3S6Q+t1DZpozstRYEbkfUV6nr8j838N6/NRz91hX3B+l/5ULKD9pGhD1
NGzGids2cYCUY7SE6LGY+lyaCUWO/ZNlg8dDiVxWK466+jisB9dpydMB1kaetxlmF4VDhtVzV95G
4b1Y6JsedrQF8omxhhIagYBodoHzVEZUcAOCDScGlr9zANHNqGnLtWjROVvHXPXJ/B+81WJ62FXJ
AeuEUwc3QjIlSsq0UYK/ta5nGhaD7iZ0POjy4dUU0wdY1LPomckYFTzYOPtWnWtimngEjvWjNapt
rU06888ZWJPR1zJLaO3oBdGRFNwQke/TU2nYotqmZMCPssMZVLWkyLpm/ifwHwH5JBnefLXPbpYn
h+tr0hrqUdC9YuivIuuxjQ0Qp3Nl5xU0lnQCig6oJ6KQgPkZT+Vhgr0aS7StQLZI+0u0diJdzGgP
Ysw5MFl4JlJ7i0l6HyQQBuo1k5Kx1aNz1fL7DdoNDw3pFKYHPDx/7WzeuzHpd/ogLYbbuPsG2E/1
NtIou350KSZGlX8ZxxkNhPAj5sGMPSdEK7EKCrcsc6lFTN6ZsgyBTnibm1y8bVzN8CJd5xH3wR8j
+UHlzWqZ7X8JIFybTR+VPS+s+WhTyVfwgpPXfvgIYAkV36bHsEwKDlKLRDQAEixQxjl57YiD8PBq
SCbKI6hWAkd220RZLJ4tRK3SXgOJNAVqviRosX3pcW+3wNz04m2EMDw/O/dEvipaG9wJ95W7zxCj
tCNEFfcxpFeR9mx7SUVeMbqzlxlcyhacLI7Y0kKeTfiWbtKffE+RTHlzOZynHvc+e9o1hB7V+TJB
pBbyGyWaHU8uGSlujRhbPM4mQoJInQaksHSM8vUbBqgJOQaePAyOvxTTDh84x49e1ZdBAqhwJp0k
orSW/hk2CCWRmtBkBMxgrkl5m28MpkBYwXrAvh6j66Evt7L/8MZD6O3yHDtlfRfr2LQbF8hF1ybW
XgPUcSw0yx4+B5X1GoOvQl2yi/+uag1f6PAftBTGQiXdNB09OLyJJ/bABObLAY2wPDSzOukNLbZV
yVNril/RYQGNOqDy+o/OxZgP5z23J7bFWSBpgf2C0Sr8nJ43AOK01eW10K2N0sENyyIns8WOL1YI
4FwlLn6cOARB/0vAR6yWie9K+u0qr403m4kbmoeRYmay1m5YHuYaE2eHzAEk0EN2n+zxMNXokWbb
5+N1bkW2MVtaEIyHPnrF6i+88ghiuU6U1QO4Ll5ZDVEoVXR1pu+OD3liHCkZwjBF/W8yEbh0ZgOQ
zJup/ZvI/Q3K9fyr2C2E3ewC56KaZThcKx3PoTknHo0Tllufs9SMEvSJN5MkXG1AiMny6D5dM9pL
TCSIgS+rfFXmH61pHWExbmCPwGrEzpRHT3ghO0SHVk+VzYZTeDi9DCnmEK8D+lQzBB/KA3lGKtS/
0Kiufawou7b8kxrnFD5f4E3rmV1Q2faq7Z0D+OJU0fCXpruLEuqaMMaVzl8pcNdPWehIDhWeLOsj
inqwo0nvcJ7AuzDelN1ZMFks3kR6jVtB5CSGxNyNuqOvW6/Z+Z7O+0mW6jE4oOVptScEESNgZody
3AlrS94XCs3e2/rO3Wz1MxZxtQDKhvOlMsOZC9BnGlFBp4+YI90XuJiqyOEC41sPcqTojR2kdHsZ
OuKGGQzO9+SqEHwVMhM0kYbFDzM8J/BTmX1WWOGGuX4306cPjKOVZBTgt2T48y4uCawDpx4fAcS+
oB73Rt+ddaSH+P2vfDBzRgk4HNC+Lz3s1GINoDNkQccSkLWSe47cj1gC5GWxveBqD5qtWf6GMBn9
pKuWvdPe/Uw7NpACLNBDf8SEz4hLKKonSHNauFI9fTHh4FcNm7DuFwpcmKJp1XX+uU4NsK4BwRKd
oAkdFBY+jE6tglk0ZOJdl3iWdZ5o3/gbabdk/vV/vBKHC7vQjlb9wW5emQIxXx/gyhJH8oRvSR/R
bA2YpWNRF7UlsRDdVvPkpwNKmeiU5wYfe+mLjYOO5MWxka6B/SRgew5eJoklCtLxhmYxpMwoiVpc
izzb6C7EZGNtsVJJDPiKE8J1zR5oCIdWsOWGoBN8KeGB5AsDz030OUudaOKE7wr/xTUAQwbGCaxm
g6QmOP+WLcB76sV7L4++hxnTN44Xdy4vsWFiBsngIHmtkQyb5dPPfLR4HbdgPtbECQOnUKaAKwea
zhABMode/yNy5UNyMM+lsY9ypf5ot2GX7gdLkqhoi5JdASwwUnC0boa6FV6KZSfJ0bG0fT2Tou7h
wCVTxQfKGUKneu2t9PoeqUBVz/MIS7HdO4Gt/X7oiLAoJ/gUNghI+Tt16AWD/7F0ZkuNM+kWfSJF
aJbytjzb2NiAgeJGARRISs1Danr6Xvmfc9HdcU5UFcaWM79h77WhdsWzuMR5sa0aeuupJ3iZNEWf
FxkW49OUDYdyCO5F014LRYWQeuD2yvWCNCpl02zUeONPIxvTgSSBWvJQmB7DaTfZFrni4a3SFy9I
D2SbrA3nh2zwq0Q7pbIcuBkmGkjSJCXUDRv84RhmoMyNO2f6Puno9ZryLSyDu+OKF+H6GLsNQn3n
hxkBrm/1ELEgMEY+6R791gO1Lwz7mQMHLkLUblMERHQf+vNpcZIpRr0awwhqfMYZZS/ts/CIcVTv
2rVGPkjV2o/ITHQOeMTL0DNswxgGQMTenRmnbCFibgXePv/+30RX3lDV7Pv8MzOKA5PZmcGm8WMA
LBLqHLAWRn2DgkkjOr/EugHNbQXN2g8gOOR8hYHD4l32u9/cwbGBjM5Ca7hQkacRrcrriFgvRa5V
IWGftAAcHUPd3mNa5ZbUjQql+gSZoTN3r2C8zJ2pB7wgn+3wbUgqvifnBWmDwj1ssrCbpbrOtIz/
fRhsrUcPKAFwkyz6ovR135VxBEdOjXiX8hiBhKZe3vFrzMbMWpnnmkW19xF5OD2ZyYbJamqvtcAW
wHO9yuU7zUsw/x1tbhqUB9QaRta/5YDII/vRHKaHUlTHsq6ewrzeWaywC15Tj8GIMF9WSdcY46FE
3ok81mW6qxWM3W+AXgAbFF/q4tChx2zj8Tqf8mI6CDF/NtuastXS0wgOQps0BT2jp9JDYWEdBrIP
9Cqr2GZLvPFgBMfMM7RhoczNJxf7UDIxuc7A59A4j3w2LIwP5ciHVQcQkmiFG3AAA7zMzw6PTj3z
7vO32xqosrPprQf9b0QBB2ZsPlGnl1C5lLdWjFBgseecKWH2G/buzmmPpdrVs3lXdKSGQB2OM9Ni
Ye6vvbA9atMWB+OCGpM1/j+/V9uh/Rh+pMtGAL5+gpsBtuFM5RkpdifxuaJm5qdv7GLVsNTKvOjv
4oEpE7x1k0ffYm9r94yi+t5QRjW0BRpVRoJW4tVsK3kuteCcUXwOAq9HMdGBWjAw5PvOsEGVw1QB
eShfhqDEp/DReT+FYHl39HhXimB5Qk6R2NE2X5xtbLvbNIwfC80EQIIy2f0aTIzNIrxduEWuNhEd
5VuVlk+C90qj/H3voAa4XdPLzJbW5PXaimEZBNSxyA5O+hPXGuoOOXpYLfEuKD2kr/SXVn5KcaIO
A0MjCDQPsYaumF8uaITUqzE1MU6hFoqq7Bn9ZA5C0HP6k37+FZWJbW2wrAYUZmxFWI6imttR/uMn
HU7zQlPCQgBMbodyEfeDPHaQTwXrr2lmOc8upjwafOFcilgMHC3G8RliElJgAzEzzi+kNOC8hvIs
OJ/mhzJad/I0K9DegJqb8UxMFRQyfzrO1dZX5wJINTavYZbhn6nGyZxA+PUaUujYsrDxUasarwd1
ak9lPyFnwwpQz9tI7CYX5x9n1ndrnTPDu8QNnjMOSuEFF79k8wh9CfZkwSoOci6+7SXDRxdhol2a
+aku2NlFuxgYVkmXl3ot0uqWtshiaZWF4z+LNV/ssxYLTUJd6+eIdd9Y1JxigHhwNLn1wLN70YdA
wNw6G0lMXp6nHuKVF2TeagqYPsfIFOXyUX+KJX/JwEeXpXWt0S0aPWAMqD5peo4lZ2pt7J3xbuEV
lGJcK4/ZLe+1BKaRcVDO1qtsrd1Yt1cRn2MErdmx4+TroyuBETVRyl1NaiqPV9njha6pVqatYkk2
jB8wYEitWvajJfcdT4/+tMqouyrmX/5Ss6Nm2wDc2I2pWOZwuC981gux3RNlWj596KYEvcK8HOrh
SQUtVFfzhygsf20bjEPqHFoQ3OUJrpq/7C1mpIZtPgwEHy3IKZzegA+CSijPDq3kFql3DHxtQKrO
JNkjl7vOjqEkknaY8tQW9WtfcBjK1nlpM6DJfVtfmaJ9ux4gQSX0TDTK1kx88XxpD+DZt36kb4Kf
A7kAzIolx4abF0xQzwCdOYL5mPUG9BTqQo+kdSOOX+VYPjezvHYRIQTgg46q3WXNeFJZ9ExXcnIY
jzSz8SBr4kZYIfd9v6VTx03PWV1tGvLFW7u9iEreDRCw9qTLENNBO0029dAT6V5kv+zceFE6bgJp
ENyO6rz0fLqwkWymgxUPsfOatcX3XKUHi8FGF8K6qc4lQ7ikXRiQDniHxoPVOqjz2uFozQtWP4qV
wsAz5nFv9Ut+qIVGR00bGmAn/Qolf7MTzilr0ZGMhIPNwbYQ/XYJzyavnjwnMxbrFq9rNhACHg6w
NsBXxoQxcT5SCwx3Q7D1a9unplmnpDTopj8PglOfFUe/iq5eN+98/2PeM5DY+fgbZ24vrg8rSU+w
xZFl/8acja6bno2w0Zqy1RQJ5lQeM05GJfQVDXG/A2EMAYp6SxJsMZq3AehEA1c3S5j1TNPF8N84
R4G0LFvf468FuyjAqOuDzdIDyUr067qx3ms6t8rpWD9XFPJhR0vZODyMNthtNciXpmesNlQshQiI
RTEjk+AhnMHm2Mn46jdQXl0JILdgrG8zg8HCzkMFklUiWG3d51nWMxvT5DaCjYT32xPXk0XGNs91
KFZ7USBUcgswLEd/PJRX2/uZI5bMBa+hyMe/Rg9XhaQ5M2xOWdQ+qKEgFoQzbs64u4udTc2b0ff5
MADU4r3kvnjsCK1v5vHbt1w4jelwWLzisQ8o07HBTP27lJxWYmGQT+HoDZaz6l9hzaziEN4wrT+Y
5EuSwJ+aD0torshExPOI/IesUF39c+UZpvu8VC1BtKyKWM61gQHVYEm4xoizTLkAqtbAXdT9iKp+
RQD0UvmoGqudQzrMH9VZLwktevZPBAQwzAsbpdj7zbDgG0LipA/CPwAH9LmOxSbSTh5Lz+hNzkU/
adBt4pqE/hVh6jai8GQYkGHkSMPqdefF5o9KRz3aBv+CBMDToS1Qw3JDDQhir7d/XSs7YaYZALuJ
Z2OpEzDn0y73+Yuz9H7B/FibJONW75ZmXXGj/BnchqVB4J97w/26mEPOQKDGIxia5XWGYVBUTU/p
wwW8ZKfG3DpV+5s51CGayziq8S5zwCsaz+ojBKiTeiuH4Txi81D58FcfEowTsO/hVsZF67H+DW9e
XR+tDDBQCqPDf2zQuRhwIv1gPvAGrltsAkXhbkOC/rq+gBj8Foz+67x8VzBOVSBeG+/RKnVdHIvf
RJnsT9p+lfEftw/JFQ32GF92cmzPBdr0jDBCw4mOBGGTFthT7wahsc9riLtGeiznoyGNU8cQpGjA
kU/tSSiEulnLthgmAZW3V8hXH2/BorrvYaxXgyvXrhaCp9NflWLMTBuyxzM+o7cchpBT1iSDjyd3
+Z6EfIushqkBvGRLselHr1rOW1SRm8Vy9vnMDGqmJpkq+BvIVLm4iW3aKH0XZEweuKFJ3NNerQXM
ScSqwIQVNs7BYVnuSm1c0WE/vTLR8pbj0pAMncmd5fqXFC1MMnRHVbcXE7YTHsG0YATWzyjqYGtM
Dg79aN+GJVl+HlJicMwCfQ95HqWQO+URMHQV/Ok5xGFzXPLXGED1HLJYbLIYdwTXiE3+QT88ybh4
XFySWKZe/Uk5mYEQrgYBNxZDiEkR7z9lY8yR2479xqO/ynrCwhoFiwghlrDeIuE/w9G9EETUXsrS
Ps1l8jhXLz54STDeFHQbreyao/4Z9qiLr/E3ZyJvNnsKNop3sdEpUGBWgVOAjWiNi5FxXQrkiDP1
TGOOjC06IDwadw8juWolYH+9fmm7P2mP3sKvk/1QlSCmsmTfjaDgWB2ZXuRzxq6myrtOit8p9CKU
Qh2/weww4eZbwhSCSQS1UVl9LYSluoS+07zcQagAhZlNbEILQXd18M4s1qPotNgxioLOx+6yhd6j
fsmJiVBhuxJOKhm2uCc5iXOOT3pJ6s+cNDGjIhMmFJyb09CCnEZDkpWPk8+X3J7mW9phnMrRpOD6
Q7OTHUvGJYcyOUym/5t4LiKHnml+z5/IejmsUwWvGgWGSvkuyoadgXz1mk/DeNMlXJjda4jyrese
bRxIfJtjpmCNNXLCfS0yJWdak5mgrdT9U/Ets/CtItfpJABjtgGAThCeihYZ7Vm3NnXCZ0beSmmz
MRx4gKsg+24aegyU1XjrspCZWG7wusGxOQ5BiPX7BFBxJDVwNL9boU6sTuB8YH6ww+HQ+XW4zmVg
bbH3yY0yeqh29jXy50NhujtJe6zks+G+YXoou88mVFsMMsXWiSWykfAhq+craxoOGENDkZBjzfKU
gCRF7G/+o+S6N9TQXeI8Fhr8afyEYbGL0ao1EyVDWoN0Yp5UEpYh22zbRfYHe3je+HzjV4cGL2Ep
twK2IB92jhPBPOM0tnoUTONZa3QLgCD2vUl/SzALSBYf9GhwiV50KFPtwRwBYKF9TeXzNkeC53fe
VkCAcMz5j1/Z54ApPCm/PqareSaOeYBhSPd284bsGuesbTxQD1hJhuINOeA+qg4Jk0qKpORYef//
37zIsCLBg0p0XQhtj8Dt2hzFGLBKBG3/ZyKNwhm7TaDlOUhtcC05WmBHrdl9Tq16IhKVSQM3qj9C
dAcLoBghYcRa0Az5PgD4Cwg+RNCSSRUtqVmyNmBMVprbKXxiCEtoGikvBTrAIj6N+PHfAkSfqia7
mnveW+55ek6AFEws9uWILgzvOX49C0U8c7AR1+ZUrn3ofK7TfKfzNrDRMiCssJ21qoYtS8x90hsX
3+9/7crAaItKMQFNxUGb76qZCPpHjyW/VnfzOXYuWUZPPttSxjpjc54S/ngXIadjWu/oZJNxXzhB
ieqBEDDIE6YLgSgIjrAB3oehI1o2+E5xDVfRt+HnL1NzUQbpvBoh3Q+fcw6uAHy5AIo4Ba8VhpU/
g00155QxE75MT2cwlcL8hdmB3SPrr1PTnUyM47ZlPCr1HjTXjd7KcNaqmGzDkyMG7t7yEJbpQ2J2
m5FlrHOvEEPW2WuMLFGDsiwGCKVKkcWkSDbxUab8BUwA0bUa0hfhzeduRgpFb0ebPV6WjyJlsFHN
SqxFJ3atxFqPW4w905D87cS+AjH8p23t3xrNu7c4fzk4HUvT8D6aK5BpAk6848KgwO/h+wxFxj42
JPl34BmZF0ICDQUZUZVajx6uQ5gBrAduU31qawZWeTn8jEWL6kiuTIzKDNswWdFdh+zK9kVNL53O
HuCnOeHZjLe+Xz2ShHoYFYSDtBw6RpG81qRc53za0cDs0o941fgV/9qMZlamjXZNQdALAuL+LAz9
5Rz8aQsKQ+MYo6gxdQZKZV2TADLP1Bjk/AbEtTWPVuedima+eEijRzCimXNnh3JN25cxLW8MDC+A
rV8WYcXrHmQi00PuV9/blBYZVLWgavQmQpNE8p5SS8Fy5ONfEmK+QwKPGAWPHtuvqA572hkT12Q8
PQivHI9dsZUzx9nF8il1CufsejvgWGgxQ745+LkSlJd8J3zmzJF1MZeTGlHg8AVKrUNbYClAe6W3
eAbFaO84W0v4JIsVmAatnQHFpovkUy3bX6OwH9nnHchJwi62qdvxvcvJ9uVz9mntqyLfuYgeo2HH
1G+nY+vSelslEANTYiAsFu+DWAF+3cgQS0+MUtJhwj8+VnS2c9R+5RnZnoZ/ziPG6skR10W/SnGl
Ruxlu28D640N4gFTV4t1zOSTc2gumopsVMsdLzm4kRk2wgbyEPyODmVbymK4EWN7sI3HYHQt7PBc
563FTBNIsRsjngzZr80MjoZ025NFVGrSfgA9oZnXwGhgipF3a1kPodV/kKGBMgLV01Ji7LHhdjNv
wg3OBPEhb6f7iCRBPnRVRkzBWxMFDEhgHRe3xr2zWoWES38RgMnQv56ufXUTmKQkDfkfLn0vI9LW
emeuZtjdgxOIh4rE7hqBNbPI8UJ+5epzNOHkomClhSFh5tYzki5A38Tmv2EsWMLuZLpvul2e/eTB
NnHEO7F7DKc2U4VtninvmD1HoXsxwI4PUKv1lV1wn/SQpa3oXMCNolRgwVbiMAj5EeC7y5ti9VrO
TBzbre6PoWsLecpTPv/stQCV7dA5OopQZKeg0o3+uB0JOrcgDiHd0eiyxSzmVSfMr6m5G8nv0Uvn
F51aAGNOmT8F/uslMtd9ytADCW99QiTB1x8zGbHMcusv1cB8NPljFXzYXW5/ufhfKRk5NJ2CDWFO
/4WL3v7TAv/jMY83JgMGdH42WoyfGHoGCraChaotUrnZWAa4syHAKVqmautGYNmGpdkjxtgEZunA
5LSYQTaPAws7Jib3sRYfYZfsE4BSCgaoARun51DmpUu4DMBwA1ijPslLxF1SmvGFXPn604R0o/PP
5lndED6m9gTkvsTMj03VGTf/fRcnlNQRbGpJYVh7pJi7Z1vIvX5D24F1snPPUGz6jPEIVPP9H72P
xvfvZMz8u7vukRALAXg16YRZs1juxgpgo7Tj08iDb2AS6jhIOGWxwJ/HCCYZcjO4c0Ls9R2azP1D
T5izlyU+5EB5GySLor5bvrtKkSNItl47WDv98RmCRNFhZ9U63a230cXV7K8wqrOTzDiJK0q6qkbr
PKSMv/M1LZwYb6m54xnpefBHCgSH06W0b+G0wyKNaSeTF9v9aYPuYiEJTcQ1xprLASBJ9YvOLSEs
LOXaFKYlJZRajoiwP3i2xuHmMY3zNa+mfUOQ2xNfmDMWyRt2nDExDDb2MQN5E+vsscxZdK3rKqSR
2GQ6ddHGjpRTKlSrSGGx5KpCVU+hjFuKice9BY7rec5DLWjii5ySecfzw8//riUQbWoYw7qVqC5L
hskJn4SeWAbZZiiZgVLB8asU9Du43AbWQfRa8I1ufLXN0kVgMT/HcAtzuhEmgGG3Sv2fkuszDcpt
28WQybkRet5yo9vCRFvj55PAaqpmLca7zUKYaohR8topOa2a7djIbe6C7oAG3+isTAJ7KA8MzPGZ
cza5NvR0zxw9vTBBk0L/zyCpSU8IoRgu/zKBE7NzMYr5rwHbJjeGZz7eOmH8QVJi56BcPJqFvOkF
ZQAjAfH/Mn/MPZpWbmZG/6bD/Gw+86qM5DazGHJs42Ma8/NMsR4SA9YR64lIn4K4haJbRvi2mv/m
9bheDDIllWhO1AUkRD4BrKY9WRf5Q8DAoJwPM/sBYLx2+Nu5xXpYqH+86T0zxUVa8gHPN7dBea1z
phmWH1zMOrj23WvYsxjtFDVs69nbofc+u1J8jHhGAn/etxzzc5j/ScwPftPFVG8xfu8C/BwsT73U
xpSZ9yxGquA7al5SA0ZoZ49sExqQd6bbMaAeL77VMMFVb4Uo1sTUgufGpZzLb+gdog+bDUMSZNi2
hS9EhUcizpd9OjXbZkkrRHc19uMZthif0V+IMriPE7bXHcC9mn0nINZ+7A5J95DWwLGqZTOC1vRW
XXxN6oiy6JZkLRJnzH/csUk07/XYZICZkmwIAC4gRlTg8qf8O5YZfFv+OXeBCli8O3PxbizeqTOD
G3V5ayPh6yL33Cvv5E/GuvguXfEIXRjg+29oHJ2QeT+C/oDGEMR7gBeAxtzs0DsvuIK8Sb0pm/Db
pdH8/EiwhvIcEEQ9K0TKyYks9GUihamgol6ag+0tzCQ9EilDOGYtBp1XeszrXMtrmOC+ipOTZdVv
KA/a+lXomN8Wk29Any6MB6OG21rWRAD/tqi1HYrQOcHMlPLbczWEIWKxU1WeS8KxmBuvonkr6aoD
olwMxgT5MTcRlPEVqFGgcK6F7L/QoCO/UgdVgXGiSiLChtM0qdy3EKzcfsqR+BlqfMeBRYnlH2OL
4sX6XErSa8m60bt/dKIWwZpeyKfZ/vgc1miy4J5RP7T1rvCxJHCFJu2ZBUhUwpSFbc0f4KzTVJ3O
/DFqJhzWU8e1iaqD3pkZSk7QSPHO7dc8B0Dhm+oWuT70atbR0HZJJcO4wurkBpqQvvQBCXBsIq3u
92ARBKo5VBboMO+9yd4BxeWcQTN0pLp3AcP3WphrQwsIJBRIrTvNAEdnbF75Ig7MA1Ty0SITr7xX
g3Mo69nHDtbN7PNjawNRpvwtecmjx97+OOgEuz1QqY3jpCfDqy5tSwqiwMwh7xndY9sCn+AeHEZx
i0GfVAwNdJdIN8hDis8+I1ibf06QsRf152E+pN1+Mh9r9YGRCpYmuBg6XcF1q80rhXoXXO9tOz/5
/J9B+pyTyWrMnz0+XSKKXsLIWC1pvNdOvqPCoK6eOR5t5KExXVE0/zj9K9IMm2OGUdIqaaK1G50z
78H0SLHYLMlTOekqJGTkkQw8qZxMhJn6Z2ciJwgkSHXTn9DS8rgxVCIOKwU5TbzBVDDV39vGPfPv
fOpUA5NNVGR/F8kvHLkxRa0FtJrv6UwM4D3RgI1rtwgSCI6Sz2jYNfGXTDDjEW3GXa+NsagdeOR/
HUSsyVPMWIu7RHisgYYPgrcC43mA4swPy3jEXIwPOeWxwLhj/DjusJnkaxl8gilAHRsSacyKEzmg
09s6Zp3oCEKCuLXRptYrrmjdKftMlrkFXW41ce2o+eYvVR/xnK0CpW8KmxPB24bYkiTXV7twHgSw
Y2qxq3xrtQRq3Q3civzC1adDBJ4gOz3au2ob9UAmNobz3uOEqGqTDXtCPWi7tAA9J3S8dZvCYs8x
fssFXgvWRf3t6TEgpX9HRqp18GY79mZGvuXyLfYb/63VxUnvCOhDPFtyDI+JzwMS+RRnjeY7g3Ib
k+TZ9wcL8RHxqAH4wva7MEd7HdJxpka4qZsW+mbgHFGhGuRmmsB90ml5cur6CS9jEvi/vbTWLhdM
2sUS53X/L/hoKq6b5dNv301Jb5qY6WMzM1ppGLn67afNOWyNDFeNucKr6zuPsWq/4sq5jXH3A+34
2XUDFuVlfc8sGvh/TEmR3HMluUciiy4BFBQznfYUXgy/zjZrVD/6Fcun58egZ6D6IIYb9yrY5Ypf
oXuu30pnX+dr5VzD+EkfnEMDB5e0YarQNCaPGeloNYp1JTH/FGvfWdayHDlaFxCv9j1S3ExSYTZN
LiHiHALDE2SFC/7AcIT34sqHInz02gc/+DTDCZUbjqkVHBciVGd6Dt669GjbubZ7U0XA1LWPxrI3
jf5UJfRo7MMfOpOoPAOdr4QeovYZP4beGuPJRgsvs67XmT85/2iGy4lMQ7uAhKoELM4SO5+TN6SH
LdCIQpZy1mQcUQpyrkEsJuhKfwXxFO1cKTYAOIsHaQlS0crdiC6cg4+NqeWwSK5Zx5ALyoTeqp/S
VuJYMPaDbHfEoq4MRftOVG5ZEwAePevfc3SXbcydFQnj3NcSulH0MFiC9zRB49hj5Mb3GcLM3nhS
3Oq43dlKnolt/zbqryQlmMXX8Y/LoZDxU+c/TMmjPZMEjQzZxA4DkvE9L/jaegIOOBMGWETkyaWK
9nJ8TdRnBk9+lq8Om9Yi3LXQ7wl/A3QKqhJQdTAfmWCRekFtt9CHTIY6pE72CDdhs2TlswdbCUR9
detEcws6lAO850EzbkMv36oUUZvlEgERgcHw6uxTDQk9PROiCQF9EL15ab+pZAdMT9ySJD+D+lqq
V/1NYAx+ETmLBPfJZX6hInFi7PCRJdO+WdTtwlou4l83Fau3jlb6U6LSreRG2EjaRwQ8WqGfElnQ
OhsfV+jcMf5pcDtAPqradW68dWG0N61lXeNFKqT2cUInNVEj9c4x5vufoQKrjB46Mzmx/msizK3+
fw8FZxzurR4aV7kkO6kcEp2tB9yzK1blpEnXc0+xL25lV7/xXuE1MNa0DbS+JIuyhDfGx+5vXeMy
HOKDNwuoapyRZoM95INDGe3RJgrzx6RDsOrD+PZW0nCBU2WmSaVRPLAeA07IcZsEN1PYz//3y08F
9G1eaieNA4MnTtJ2wRVJiRV+6t/aIeC5/e97PgUADeMZRtR4zRTQbcfgSPnvFwz4EaJ8dVNKtxHj
fWceBaBLG0tUTbykBDXTgof28NRxCPSx9cfoJBPMDD4sQ6pRHgOoJDbnbnrRT4B+lQZvB3M+0RFI
40V4TPqbfptjD+PY1gx3bpQdC8D4rg7MWartiL5U//AlH7Bt4Fpx2UvHbzSthRuRjYMxJn6ai+zM
sgBXMz1a3G7o9uIuf8yiX9cZrlbZr/wFiP7AV669sMBcJ5wc3HH8OXZ6JXnkEE2skajwX4XcPCIe
WPxa3nn04rMZjY/I2e1hX/ouJsp4x1aRrCCB3CvgFg5wF6bmkq8w7hG2gzZZx1M647CvR4iuctAD
7yx9tNXaC6B1ORXKH23knmvnjGpoCm+Dei2QXTnTycGXm9CGjY44jOxfjfIDYCv61fxUowuxiBQ3
mSjP9EUTeSa1FRj/vVOyv9Rlvo25eYkjb61Pfs96IHmC3cEX6N7aUne2n8zwcbq9K9vYo6pmz3/W
bMCkyo5Owj4mb3amgWUFJJ7cGquErziKeEhlIbbY4s6kShM+9s6vLqe463MDUPyotRXHsblJs7p3
Y3AlExkcoCZlEzY/BfWmYOs8OxQyr5lLUWU4BKyEP5g2jwBeUHS0q3g6Ckn/w9CosuyHgFKWOf2Y
2K89cocmDK4Z40b9TUrCiMOM/TcKwTx/bkv2BPXCBKLeOpwPTfJZUVq/gBZoJ44wXEUDqiXK2NK6
qcTE6/g0O7828xmXmEdsn9QofcZfNqks0Es291DS2qvtCIW97RmtE4oT8FH3wju5Zc7uE0jfyIrR
DnZ+bx7jtj/4mbqM4tx27m42O4gEw6flFnvV/5s6RHjGdGo4F60GCX/9C3Z0z6NHNChBfLCDZhxU
Lp/bRCZaR4pliihbZqsyoASyPxU6W7x2/AX6kzhitiA37GpQBOMSxkNBTmJDIoaFq9q4NCbT6+F3
WWq685TAhemq40ADn0kmQ+taLU+xCndOPrylAd9dqNztzWRpWiZvjBt4b8bpOJUXswSO3p/M5XMa
fJBrGHApCOzgVS6Y3zz7IIZXjojWJDep/6s0Tyi4BVRBc3xM9UEhIYvSlxvYuPg+tbxI7sAN7O1D
jktQfwFzYlrSvvsSCtk+B0cVf1oIGPkl9f9MGZk0y13PDrByQZ5C+JCCBvg14FnnqLtrlyxahA7j
r8vYeWzbc0wGSzyjBSggbdcEjHsIznVQ/MbUpKciQzb9BOpiHYj6UCWMzCp/47vPhCEeykeESfs0
8BDhUCPzvqbF5wHbDZ1qtFfGK4YtsaRPJntYh2GPNJH7LNUhW1jUocgt8OLlV4madWDE7aDRAm1b
Bh+KTPoq/enO+ikWLAGg6jVyoXuoYh6sT2Rya76oXXiPQoPY51dlT1olvmNp2PkX/WPK4dUv5XkU
nPwmMLc0uni8Kxm+W86n1rlHsBcW6muSAWAGtcG/MC0AofB4LLduZswgp6pCC2ufjZQ6PjOnlywg
mDPjB4Rp+tPHDYwtbSXQg1qUfzdiuuvqqObrYiZEW62wFJgZ3mSGz7wzsjO21a6bwm+jAsMzwt7i
nnV9grjms79kTwLJB9Jf8TZ3hNgMxnuVi/fZtgYu8dUcGs8110+jpm0Vw/0lC4ghXdp4r1Ywo+6m
u4UbZ5T1xethTtnViQg7yt0PRTHHUEfXkXSTK3MLcJ2DZ94UGH5j7racVfhEpxi2FlsdjA3cimHF
di0n/En9q+PsvQasEMfDJo0fGUYW6c1Ck2z23T138QzJmo8nL4wti3c+NuQtcvmijKX9j2hoA3qw
xKwPi3xPGvXj+qjI8qD8W5jNd1GVyQr6wiFA9tHBHKvpQSbUMIy3JgXHLg1+2poMwVrHlaYAUWiJ
dMEcIz9tvkPylvtxIrCWFh4y2whdMLcpLufguZct9Kn4PSmN1R+banZK1M0baXdFRqgrEvUTcV52
AFApT6TF3CNASBN1TPP2dmMdU/8aA1xtNtR+p5hcCEaIOfdz+qKB+o703qK2+y58kzGg8cX8O2TI
SrUjoTMqEHMIcfW3DdnpEPRHv60udd3uxzQ+ZM6JmlP3Ro7pb0sCwMW/+TMKTnA4G/WQVW9h9Mry
NrN/9cQiwYij43sRnd1RHAA4SZ2tN1x6gaDEqd4IhNUpjohYq1PTZEw784hKNjl3RHcMwdEkmG8V
km2RPLO+LZeH0r/rs9Iq6k3FXeLliCRgGulmzgZ18RtDQgUK1EzPOKC0Y3rZ+94MkQvELaBf/67f
8kzQhM8kKy//XJOJ90K7G3zoP8fVjHIyDPf+8sbxW9LwyuQDmw4CKWz3rxb/fMI9qKr62DD01eqs
MWI44gzrLuS72cf4BTxFyqr8MzwXLEPSsWxR/dnwrAnMVtaqfay02XgBXRf6ap3j/wzRUzQOQ5QS
yrW6kFLLEYY2R4iTHx9aEwF0cYv8gdvwpyh/Q+vF9c+uem7BPtsEaxgOFGYc0It3d+C1zlHIWpEi
x7mW85PDrqJq725F1p6anpRaHqYQiYhvfbqshDJSBtNwuIBaji+RLJ4IdyPisWdGNOlts4tTj2xB
jJMR+8HypzPkcUGpN3rohWzoKUvB+8soJMVRXziGhlz8MSOiZ44Mqph1iBhVBxgYm3k1xKw8tB5E
+eGq4U8+YXwfznUFVsNiU5ijhoDCRIYQN7UE572ZPCABoXNjEi0Rt+GRWLr+YM8LQDyPT2x6GyOC
QSo04KzNNsmUrd32bvKF64zfgee3JgbOsu/JGiwYo5s50X4p/tuoWZU/tpQJ5Na5nGlqAucxC7ZN
euTcb7p0PyAoyhAzOaVzw/RNsIPjEhs9kyQ3MJRjO1b67CB4ZMwPdoqE2VgaOpzA3HpcLF5Dz+E+
3vSB35bxabarp8CikXWt8DGcj9ZkfSJT3syBOsUUOzaibl269Gdqkn5pXhf7a1CkxcgIH3V+TvuI
fba9YdmKq5ASvUGD2LxqgE2J8EHfUSTLzVPkUMgqi/yccTMJ70ga84tqy6/QpaWy7FOAD6OLrNU8
QKBiE0zmNdUGqNr8iZbgaEVyFxsCrQBeRZP9GM06dUJbvSp6fvdIJdXPDfg7+T+Wzms7cWVbw0+k
MZTDLQgQ0cYBY99ouG2jrFJOT7+/WufsXt27A8YoVc35zz9cq464L1UhqYTVq7k0G6WmQ1AcljdI
/CLcLep5xnkMgGFo1pQZPdO/xUV90OwwnLTFP4uSvMHkMTKSgxvhs10GDZEKsPTJecJNUnjjk9MV
R326JvVtUK5JzBrWHkzuMXnKKxFTT8KpK2tSMYw1wVNq3H54meytlf7qJozuhbotKgIFl/eZ3V1R
NN/y3pkooQRT11GDoyX9vUNwxmIf5fx6SijMOHobrxDmDbI2ibjYfRVucIaKSuU4oz2fTeSvC4Bn
mY/HxMwPetqiH9ZD5iucDwGtXyTKLacAb9AHuLANm4lcsxzrIYb6gd3ip6tHTLMGu0a9PkGnWUzg
kCobtE1VgNB1pFsS8zBi381QFHRBxjlE1EXgDkRPyYQy85LTwnjlIifs4EfZRRkz352wteQIkvFA
MwrgbA/IoZSXwsbfKLJhxmKtthceTHqbo2CBeZm6FNdaaUCeEx1otjjUx+I5okVbeaX0jC7BNAbw
PYwGRw7fsJXfLLllVffWxkAK2HAQGNz0gmFKBvKHOF/NzkzXuJ9xJGYNHbe9BWczIiPMQlc00o/Y
VAYCHmsY9ocU/nwcmNx5bsPlwIZsxGx7pGA3ejSWYcBSIJ26iLNRNXYWDw90ndhFnZSPjQfBwkFK
xY0fKEj2Gie/hzj2rzSFGUkM6+qU5BnSM+vUew9mIhtNr7aKm+trYf4UJmY6ADz/5uIFtWzfMZG8
Nl4bFG8N6vKCGwNLTJtQPq9fCJNkRzDYTeqORCxRvCGXF03+IydqifmObLK2CfHgauKmYY8HQvew
+zokpBgp2iLbbOCRg/EYTyy+22SbaxaeZ91bvNAkTx/6PQv3dgitUGFRYprFNoPEbR31yDdZOQgc
AAfoNpANnpDLYYpLILp8Xt0GN7Rrp5xlfwV2KpBsiO3UATRqfj+Ae6lX3cEHU7GulsuJrXUMXMwW
ya6x5XxH0JIM4aKBRs3wOS34bSQZUv/o+7+rCYGVeivXQFnOJl2XDMhKs+JCN0L8orl23GpLtj34
YPFRN2OO7aq1g2zsbJ1LX9Z4I8LkxqgVI7irkSoU7e1O7tY5wctud6RgmE1FhszW4yOfXiLuNfpp
rFIxoZlPjfLCkclWuCMAvOt27oseYUSsllsMGROvxesyQsKxhlpymHDXgavxFMqR0bBV4GjUSNMm
gBC73OstGSiePzmKn0yPwf6skXz0ClUuwtwQ296RIgypeqWd5fAyVMZjDIVIHR6mC0n9S3QIwdUz
y6W8p2XjkNO6DiEG+Oa7C06dX016PNluROew+mpRdEpoZEih8TLFkOF8Cs1lihWCqmufFlnhhnhL
be85FN9ujwYqaTDNx7cIweHiEGSsOYdKbjWdurZTh8DnE87FyCTwgyFXY/xp5/4YU7iT1AHNHM+R
CU/N2kp2iC43ef+oS68OTPyse2QJ7Rg4minIXqIynkN4O5W7xOvUiJmtqYgrDTdEFYHRQ4T9avw0
KEQ4zrsKKRgTsnj5bvqJOtG9JnCu4gwGuQHenysI1/p0uZT9QyxUUgKyXjw8jRreMRgjmVxq2AuJ
eFO1Y27tzMFD80uw7XmZ/hIn/tFDz49SkGOFGSlWCGcMM1/j5LMO3d4P0Tr3onubjgXzeG3jATDQ
SxZ2MFb5XS8s0ukoW+OtnjAZWCb0g8ryUuvhwQupjHHvwoQkH4yXpGwP9vQGRTYs4jNx8zH2hxBr
YCcuqz+UCjuD06cQLgedMU3fFBoAHFTxuvyDL0mJ7GyHPvuJYfxlb3Y4HW0tPxGOeV4c61m5uEp4
E4h9SqimYOp+cc4rJBQHiOUqTSq2rJF4oZCQhnGpc9CoQnriZfiZIS5wiJMG6XMOMWYJvfrIMESG
otwSzuLsnYgbNQ6sKtyrrbtbHDOIUBJCOEOYz3OAMRvkaeb+2wKRqGqnD7eglh+4+Xs2TiRhsfem
YmI0SuhEFb6GbUD8sIhLMkvxnJjJfsqZ+IXWKY+yk7vop6ZJnhHJcUtlIwq3gTzKGAOgMGWJoJzE
7ArzBFb6iGcPDX9K6BuTTV0NTLK6bGTyLBIGeaIxnD61ZCfJ8vwLse08fkKjtHdZNb3UToQaZOBu
q75leaDANJsVVr97LiJ4bqxADVZ6mCdi/4Ut8BzH5h5meDx5zJkALiH3iiYoB8oSSDeRDms26lt1
7xblZ0ZXo4CJLE4ZODMQa4QzaVHCUEkQD+AJn0TcOFxWWgqkSG8qUEzYhF9ZtLe5JQ0RxAIH7CbH
MrcFu+nT98ijYcdXdRgWf5mnS2eB9khK7FhRYiYAC1pVoIJI1la9fGrJW55BQ16+MYOYpz8trh6k
ICKJYxNHH0EZU3CvRvm/XLpwamX1k07tfmhmhtjriN2/wR9pMHedUnw1EgxXKbT6nDKRLGNWmcaw
79GE+A4qyto0FwTacZofx2ei2nI02GG+tiIu3tzCBrX7K4safJ52cM61GD5KaXsBZiO8swchTmBD
L6i8epX1Jk+ucbOL7TP+LLhOLySJ8jjT0zOJIa1xzazhPqTRNsaAVFPQQj506gB7SvYNj86QEOyU
Z4dYqy4y4IV8mQrctHdcAJQ4oIJ8cRrrhzVlScy3kKeXYBaWrfeCCnWx1E3nPZRq2lrVfM4G/amF
qje+e8wKQLAd5U91ir1f0kNEEyREKLtMSNnDBgWL02k8t8VnUzaAiAUUopZJdTpjBvvqMGsjguJN
r7CTbYmuR9KrrAu3P2dNi5tNHvuFkxHpcICyliK0gUJaeM1LSm3lJFvDfBp0NshwXXbOvgZZTiLd
XxmLc6p1ljy8TGNMoYE7MwNhZUcYGowLBJwLqiBhXjzitJpc/dHUb9gFKQhdg+WOOcHTgT37pPQm
Sq8hqAvEdaphvRM986303FH4wDlM29gZM2anuv7Ud0dIWn19BcfLvN+k6DfSt0vLPkRq7By8VdZZ
2h4aFztHVjImdukHkN7WUqyNubhPsYGeRdaeaoccYsB6O6//TdCR0meLWiIkpFKJ2qviUYFWqGHg
6Xq/Q4K83XG3vYvd+sATDq3OAcSsR29fjWcuTG/YK1k9D5DbdeVMOwjjDiJfaKFWRGcmSed5gQ8y
MwOCrKRWqrs12Z7ExNg46nZOkXCNHDZaHZnEe3pTu52aIPxCi4J1sSZl294VlbLcQxuDbQrQaFcL
O5iAFKOoPYw23bTszKiUYX0N3jEu87X3UiNYlajuwtNa8b1NpgpKjQNZ7l5iqugmxnc5CrejUq9h
uBGZ2CanKG6vKPRgFWDTrdTdesRCbZ4E2eR4RaFpLXtk+Nz1VFaRrZwHoHQ1INCLK+CtF5WQBWbx
Bo9pPtY7zKHOU/aTvRY2RAAG7z7zgwJfX/cZwtLMFpvyoKbYaklz3YKheaU71K2MuRzP+0DgcbDm
k0BFRyYbqy+mU0A1bIxWtNDZIdJa5hcI06i20lWmIw32aLKwkEygA6yzCRAGizHsUj61TEWpFr9y
I9dxxXoptHfKMAkcZrJuTSn4myk/IeHYN1QRDZCUU5c+xRkdRd03584BV2D2EDOPUOjPzC7Zk7qQ
e4C81IVOqa0rpcBOBk6OMlzD5Kjl0RElDxQbN7BCJtqKuXFxkirLfVUiqN5bxr4y3EdooGrDPUhx
mr1id/BSZyLIariiJetr3qFgm50gF/kN/vO5UFGFaMnwW3UL8Eeha+vUsogKLl/TgZ2wuUJrtQ1b
rrBFi8LA6s9G91Ajssx5m6SkVKbH/JwMDOTXgwJEVWO7kZo3K6yQr+GtXTMaYKixbRIebYVaqKmQ
chpud5Vu1SIdtvKe45bZuJSCslzzpp+un07jwFDiMXBbYP1JZ4qqflaF4uM3U1Ep7TyneRCH9bFg
mhfCrjAxZUm6haFy9ZkMZGadoZ+s8FabiuKD0+Ez0EAHE1XZK+KKRGxSysKUIjuD5+Nkwnchyk59
eFWI5/7KHWACIPaeGVLu25yYnJalJzw8BzvGUqvKq00N0iXLFAXzroJntNceRISipV4XkxFIwCaV
eWH1Tdry2jzAYYWBY//kwritwI8zhfNNdKQAx2JAUdItTYBy3ntJnLlSWjLAFF8AOJV04jXwjMkt
4ptex5i0fqpGKGN6X+6iIT9YhgHac41C0upSuPg817aHWVs07E39WTZBAmkSBS/8vAZI8F2W1FA7
5UIiPwZbbHYKY2gwIc5ABUoYZjst0Kr118Tpsa8d4gQJlFi+y46eK1ZfObS9zJjSDXxh3H0BYSHP
wMoYWbsMGbynSi02rLIQnBRHDXryGWLqhLqmjx/9tMuPkiAN9xRiG641a17KzeYR8TxWJQMa1GhN
vnUX5dvAMcdy2p2lsijRSpYsq31/63Ic1KrkWbVdv5j/LegJUp6QksZBzH9SaA6XNp7oQohqceAE
V9hrSNkORFfb3So6tET3MfScLfZPDOIjEiUhCyO9yDMd3JiQDNoEeYbcvg0U901jlMN8dMTVj2jY
98IZngbRrJNW+h6qvuxlBnXwPfwiPBvnCfjgkq8zQvfFEJwuACMBACxhEsfi3FmRXY5bPtVzHWEE
jzuk/mzq7AH9raRl1RPtqU7/lciJLZUTNNz7qve74sBFWcIPnW2uwpDPm1+p5UZUaOIrY+KgfTjo
hGSvLG9XQJBIaRB+lsW2FSSF0keKBIEIXves/mvuLWpw8uAPM2u3tEirAQE00/gAxv+LmLFU5p8c
z8R6g/SCuOREhXuOtKX9y+E1R5wh9ml5ajyTDSLFk1FzdoOBP2j5bWE4GsHQvQT6ROwHwaVDiqc0
7pZ0czo8kZoU9ak+iB459RKutegTl9mNjsWOHX6x0SeOOHmK6keljhV898/QZUYx3iUWJyBSpVgC
yi4UtyqrmFmMVFDm2jKkbP4RMqpc+EwFz7K8LhM0lIWIZW5iyLHQhduh3NE80O1bexOFsfo01uoh
ZPjuecbOqOELy65eowKaM0yj80c2WpcJZcYI50BDfqU4+n/m66WGaaunf2uOuYWy/sy33eRcBcfQ
NqXsUPv5lCNAMZf45DUKzziuquYcAJ2tx7i8VkN8b6HhxokZPUsrjkJ9jrTxd8IyZ9ACg+Gm6zDG
m2JyfS8Zm2UyYVdau/I4TU5kZTW+zdLkTH8NVB6VzbMpNAIaK7YuDFuay8gltvC2XCZSVmdwfRZn
eZNQQsgbFbtHdMAMAiEZYKqmJw8aS5t702U0laRHYBhMzTEXWk1O0NZYSVL4muqXvOlDPOGMjKkx
8GG5q5RzqHyQg7HD8YdEcdfXenFwyR+IxMhDAbSk0g8DfwMLwOL5bxnsogb6EJJ6A0e2UfiiQ8mT
Az70GLYgp8fVLUOM4WmDzwCzeB89PKxKih7CNVvyrxJMjy12q1PJeolQhokYog4UGjjYymBTDTWf
LGA6LBrkkz9yYmTrwjYx2PyW4dPQJtswn4MMG1N5w6sAUiVEQRQwFRK+LMGa3vUXSCsKex8QH8od
vHrr7htjOR6jCmAjjJOnqH0HiEC5QkRwybdyabOnJvsZlXhrENYmMNKCzcEGCytVbGBzbTtTu2is
o0MN7RLcbzDaV7vpIX2Q5qiH71Z2ze0EgnbfMT1sGWN14JywaIoNamaYFe0Ox63n2WDktuxJRXnC
0qSHcgXf9WMxHNiPuxKQU4almmzsWjZsydaQU+puHM9yQcsNY5/Lh2WnGfVpNrudrl/5r2Rhqdqz
tEePn0pyNoRRBdx0kYDNt45IecR7KWBwA/WOTbRvSWiI84uZxQcXYMBtnX1pPVtZv5+nEQ4DXov6
I4YXq/enWmOWD+TjERQ1EAFTTeqLTLPXsblqHVLcbXtVW4QIktuWRVs+zSQ0TpDKsVm/MURsi1Re
F1s8vbMlw3pF6kEipVK9i8M5IIZtHIZTGcX/kJceB5IzJn/AHaNq9V+ZilAO3rY2Kr9TONnDgA8o
Oy53+jC8E+zBEElg+aMCOzRh+Zq5T8MMmYW0+Z7R+UNWaqywMeRnGPpelm+XbvJlre2S1KVV1QY1
4Tq0Xi32baQIqXOVIGYq6nUXF8hb3+F4JA1UJlpjl6hvuEIs0+ZdFg8x+typGm8hAz9qgrY9dB2L
rXOTfcDY3Jzoy0irYIGC4cS1T+RwgwlJAieVzFP4sAVDRXc9wKFF9miTrlAaOgXzR16nQDTFpsWp
UtYb8nB6t6CjxFwiQRgNL9nAet5idBoJPCJZdaSFI7s+Khf2a8+gA8JKiCkwgXVy5fjvrdD2VRMJ
KoW6aSuMHQAvYss9GoN3nW4jTYDf1oyK7KEPpGGJVB50FMBWRvs4Ywy+yRl2JXhoQFqUqpke85s+
ZGLA4HsKHO53Jv6Y+mDLRLIghg4JGGShkabSsckMgUdV4uE8W9IjgPO20GFZbzhDdV9g+doeFXA7
7jUfAZ1csvCYC5DvQwjACFobvP0w0WnfEfYjVFUWbN/j176UUyAujfphhEzmjGE4Q1CXNiRxeDdJ
icwtir/l27GOXvUTG6Wf6vZeV+HmMxY31e7EpROSNGOqG0p/2MbYdZKZCC+b6z2gfrQsvGqmrbwU
PFSxqdNSLBcnnLH0qa1TOWBdRB3ZG2eluCYsx23+YrLvmS0bCoh9E9OI9phLsF4157UXXRnchqgv
h+NkPFnGUwIVmG5zZTezb2vgm6SAP8EsWFtzvy2mkthoVEXS7+4FY5lOPLKqDMb5TfWo1ylP5IYu
QVW5aDYe0adudQdfA2Wr5wOQG7+WjvzNDCbX/vdX/Nryh46K38L5Oaam78fhIur3sWDta1z1ZGst
ptJQRFlYR8s6RzPrtTfa2zEmLUcuMv2x5ygsgbwRweQyPGPIwvIKz9nB02Qo2GMl2bRIkVZlGjhV
I2CTJ6dkdP/lzavoCwxgqnOLlzg2FgAv/dF0GjZaJuY6+iV1hiyVvMT1b6VdazawDvLDgkIZbiQe
R/JMq+ZBFmgCyArCYeJCPIkxqpwXdVM71ilqM2y9kUwkRPPMFHHQc71a2hfeclz7w7YCbtL6Z6xz
Vp27bR1ELk5HNKq971F5W9PMnIUObnxHPMQAcBV64yuNyGb8j90Uw3xqQfLGc4dUHcgX/8lBBVjy
1mOEruEcY7FjgEkg4phhBcBUn3p7502yDqIqhBYyIJSaQFB7dqYi107ll8ToXTEzAcVFTn+yo+yg
vs/LIRL/opaBPWgZM/KGJKxMbs48YyNkzQmhFxIlJ0TPBGFfsK/qqoGRlVSww5UKEXXnPGrIlxKV
YhVimXepnHFXenjhmvk1n6zXArfH0RRv5rjGVEvWjKHcfJn3CiL+Yrci8mNf28VG9ZSAyUi51eeD
CdnTaZMvoFPPCtl/rt24CwuBt82ls3HUdjg0L28+7CG/J2P3oXX9Kc3KlwRbKvyUnP8KgSYq99NS
H/rU29dOzCesYbPoyy2F5c2UCCZ0OSJfSlHD2ftSVvxKW180IpJ7YiRkVpWDYkT0RoAVdZeSf1dF
N0kssRt8v+PqQ2hYf+EKNmitsYHRlcIM7KaXaciDAq/lfhRH0kJPeHQgugfeQ0Jhf3WY4Zh/NrzZ
8jNiNmG0hR9q6qbH1q9rncCpvH+q/T4wg+OhhBehk8v4Je9ThQgNoos4duF8y1ZhKQnwIhai9bHG
25SovtPQ3REU6CmftvIXq9Zz8afiVKGCJZfGNx5bBcyL4neUwcGwSMicbb61mXRL51WM9kUfXVx5
bK5pdsasEzLYN3ZmW2c6ocSIfvVi9q2ebLFLAdgCr2GTyIwmpBx/A7OSlAGlSYvNur4ws+q6ghqR
9sys9krdf6ooqawzO9G4hA3Boh0wLujCmNKUe/NTRkJh2mGGYY3nYeJOxUHE2cj5u00mdk8dWyXl
URYvLRGZLIQGJVi+xtXT1wuxQ+gIG7tpmYv+F41dr/EW35vNKCMo1O4prBVUeL22zwvjYdeokFMb
TxOsGjFyc6VJjLZgyAHQMO/VTuzJtoJpnWEnHelnQf5oS2hOzhHCurY77dbgLWfYYp07+bpBui6g
jEUdD79dcm6jnFB2vl/MfdkquFEW/CX0aqFNYM3M+oeQzZdQARY/toiCfaHU3osU6N3WJB5t9xja
Ii7CKAySDcNa3fFIc/iZuodgTWeMf4GdFNRm/iSPN52jYCz/1ZG4Vsp4rmpnN9fJPyGmF7Mogx6w
xaFgE+NbUX3j655QdnRbMX7Oxb8lAXZIh58xfXY86xnv9dXI3GDWW0LA06dmljYzc44tQfWUN9Bs
rfGzqGnxWq5Nh90e9mno/VrnbDONYiVmtle6l0WtzinWW3nJhe5ixwdlIcuGajiF2g1LT0k9FwL5
Ta9J67aU8R4yiDcUVF0q4TKkXcBJ4g4bnYOIvF89145RauBVBQMvVz+wPLhw1zAMX3dFu60KsEOT
YUPs7pNUPTpoe7rmKU9DBjEzygZUPFE8njLqjpbhQQjG2KLbFMkpJ1Qav633wd5NtaDGkQhJ8iKy
fUvbwDC+0OtXe95JxGriu7eOK0VjZSCS5bVjkIyPwsc8D9wZSJrRAuDTZiRMD+zhlI78c2QeBSqq
ZGGWXhm7FORJYdWggPmQX94Aj9mVHchmuspt1FglbsnVrg/FQS+dD9Vtrm5I/mPJ5ocq3fQOkQth
vibca3y32KXBeio2QhVkyG3GN13LTpJtvugBGWcwv4I5ptXra7hcIxyCpUtXHTYWzp4iZ9052Fc4
NFQeGj4PokKn/gmAeRlYJqvWNF+wv/PwhDRY/9OH5cgkGKHQwnbLfVba3Vxa217tj5AzXlLc0Vb1
pDGV+DMzSfnXB8Q0Dy12/jRJDm5NRsoxALCxJxgcWea1Rp4vnx6VnR88UXXJpv6r6k07wfzOiILR
uKOgiTxHpO003Qz7gAE/F7c1dbJEmrfI8LTVqDRXh9stoqSpSZwuK+8YZvZFreGXdduIyFa36M7N
0h/HauNyXTL8WzlVK9DMLrKRaZDzJbUoxbGIudqMfpihBQ5qAoT2uN3AZbP6+zJ3F702CHVOPsPo
Macy0oRKv0veTJ0En8JmwVJMkzlUBGtWexfQvnNj+FXy8LltDJZn705nBVWvb8Sz3HVaRrCU7lCG
wpoxbwipvQJ29JT+hhMw/IY4ZdahLrhiKNCyQ7rRrQQICxf/VxBvFid42RWpERIDl6BqzxFTOYtJ
R0+ClUSEuCrdYtGzUigKiWjzJvWcJQ+59jaYAI084iYUuXzc0tzHkqWlauOmqMTFkhIPLbUPi/vi
9vA3cY4r8CCw8J2IRSfnidmrUDMMJLE+fIkKYrB2RfKo4AR0glRSvFzM4lWCTpJ0xWndZF27yVTr
qLXnvst8FdZfae/jCpewWc85s+a1g3IqNFobt+1YYlNkVVFr+a4w9p1B0z4gfOqJD4mU5KfQ84B5
7cwyO8boK4xgpIIyqukG0encRwCNpdQwEgoHnBrp9okn7MHknj4Z/G25Rnr96PNqr4fy6jiX0Lax
osPBXe1YxPPDNOLTbKZfS3uVTR3kTo/8hHreNC3GURznzN0aOi0ZsNU2dxhHNJaPNh2258Oh0xrQ
4RjARn2Ts18JxjtNGD7jmbk2qA6UzBsOIc9eHEFrQ9UoBLBb15dk9mCQZzBibwWWIKTsuuAOdCTO
TF4DPyVU0adI8fFTyLm2pk2SkRxPMAUYhmvJHVtr12LWAm3Wt4tBjl/jO2ipI6aG4OD3uMOuCgtU
ivwMXbMmtlb35AK5D6bCk3XT1CZAFAh1dn7NiU0JTWMrqX4N11XiHoaesG2x6bsPaZeuWVdGOGe5
DNUW9NtV9OW5xtkhd0ohvV2ye9QGk27Vd3fq+O3QCNXwNRMdP/fkXfQR43JPXxleZjHRFgD8pAeX
+o+nLJg4Nv7Qmy2N9/AsyEY00/OkGMf/0CRgNkcZVN8QzXPldsRBVMfSSMDVR4vYnEOMi+7o/AYT
+WyVOX7aVgFr+CFxkTQiZRExm+xu5c2Ijd56VICVhowsmmutf1bLBbaiLHhy9hG2gxrcv3P1AD5e
KHAKUZqXVu3eBaB73nnbSDLfyBOj/k+YSs9e8gOFn+Drq0SeZqLtDWJChl47J9IZidQhTV0CPb7Z
CTQ0mIOTDhUa34BvMJBwT/zowTsqT+ZVPyc5SlfGTdMFejIYzn7wHiRu24X6Xar668LtIi6wa491
px8Fjmk5dUVaNoeI3roFHwu5KeVRpiWA5aQE2wQua4l62UhkopK6Dsf3aon38eCuWQ8aiKgmHQYQ
MzkP+L6mWAC0xwAjayxU9/nbYle7pRyIK5CSm+ZgU2sq1j5FGS/de62KutnKD6odfQ+s7oBmdUqR
ivBRY5hiYYbf4xPRzfGpV+kepxV+mymAdJk3+5GBOLfNx7CIr3DA6Fg0la+bTIrozsq/mhidxmXw
+peHsPbZL7sS5G28klW5HtvxMmFs7dL41DgqG+yXJo4YBixkaP3JEr00eNvqmbvJOAM6zwHwI9Nt
QJRSqalCoFfpt7SIn5Sx+dGAOc2Cuakt7nmbvNvElgi9ezcH9Nn2eBqq5jeMlkPSy7COJb2U86t5
sF3nrZuqVz3hmo31woSc1rhl7OFsU8O95OIrHyVzZuOlg7fqbFYQAvD2QnTEa9F8qNJFqrwyEn3y
GvW8aGRwY1SrtGj/apRZHhPhzr20NFTo3bCJTJB0kmKYzu2KkV2leNuGeF3ZejhTvFfF8hKq+BWk
06Xw1FOVeN9eQtdyzdS30DxU08Ut9vG7DZSwJpB0Pa9e49XF/1UCbLrXt18wFH5Yq+N1fQj8m5+t
/O12+7Jb7Z+2b2/tavt1Pt6Pv8fffE2o5n5c/b4+guD39yY2t+s1mFeH18iHc77e1qun8/l+vN6O
v8XqCOSwylZH/3i9MgndHY+3Y3BlRL9yVuf7XX7XO+X66n7ntWL19fW0f3t5e9vucWtbx6vX18Ph
sPZvxep6PCIaW5Ezuvm9no/qGuc6ftyP8mOn+5uxkq/C5NYH/LkzRl/hw7c6ko/hHwNmpqvHa3Bo
VusgWN9v/Tozppc2DfoM+pwx3Pxzx1ce7+d5zbs4K7/d3O8csLW6z+vOt3f+vfPvZ79Ybfl7n/8F
R154PnIUYnX3zxwxv97PfAFfcfb/+2w+b+fz7/5dfq38Pa/xyxNfyHtzjvK9/PR8JR8Ymcfqxlng
9fzVUb6UT3Dm92f56XhX/pN/glq65oPwEqK/5b/7d3n2zvKP/B+v833eHovTDUf0/+/NC+Rp5n24
ivID8jVn3vbG55afmM917jlmeVUGPu1/7/j1f0fMNxP8kB+Sf6FD3p0HX75GHs/963iW3/OLXwRn
nbPBJ+TXr//ejK17zRFN2/8OjIMWK64df5DnhsvHx/RWvPGdMynPNJ/L4DT4R4/LJvw1/7v6v/wI
br+349H/vXIDyZN8PN77tR9wQGf5oeWp+e/EyTN3lpdAfgj5Wfnm/uSDovLBvphzcR0AyOTJlR+V
nx7XG3uUPS3Y+kzCzupLngR+D8VkxV/Il/EZ+Qt+yl/P/71KcMbLPS/iN7ghYx02tZuk+6eZv71Q
DpBQX4Ctbe1s5zbuFNPal+b9Mki1GuNTHRoXS7eCHg8chyqOLKRrnVNYtttaZuaAdKsl1Ni8+8TI
B5BkUo8VjmjLR+W86MpHU5KuUf2Oy6YqzwDIq+mE7TUGWMfo1XYMjJXfu/pZa7tViPGyYx+zSFmN
+9q0TzkUApuYL9dgJaCCUWCEK2y+qtsGamdvF+aezm9S10Fn2R1ofpnB4upQnjypeR6kOWS++cMr
4gZaKVhRaKG67qg8jdvSKInf2wp+FAOf/9fCpL9ogaz64d0a633mib+YgX8MX3MGHmsy8idDxGzS
xlmW69AxEsLnG17bd3hYsXPVU/EapvZ+LOZdnlKATwTDpFN1HrWj25pHcxo4ZSryiOOidb4UyS3Y
DM3wyQblzbL2w51KL7lJEQaS+I3c3WfX2NFSmCi9dBIlSmLDKlqd/Nib3tWNkR0aMGGiJpTaSYKe
CtMEfcPDq5/fa0XdS7jZSnDQdj8jjLX7+A0jKYnvS1liIx24XIg5lnenQZEzaqQ1kHPeHe+rTK2L
Nk6MW4rDRNeE830h8JWWHW6j783S3drl8kMMje7NftnhyJKwt+W4LstNTKPO67/jxvmRf5I9gtzx
6zgj6ZuhB3YTjIA79U2tq39pTartqEAgaj/bcqLZ1gJQKtQGGDTG5wJKWVGFW5EE87IbMFwqt4n9
VqElc2qG+5Q0KekRAIJywO3KSUYC/C/G9LPKtzNWb/Gz2S+I7xgYpFz/aOYlDht0kkbvQo44KTQY
XMGQxWIfxvXkfmObiRJI8pWTwzRcRca2x5QezxzwCb5UBZoeBRhk1R4FZINC/xoY2MtiQnENZIwO
Bqbttp3zN6Urd6WtB0n9iCCIZUQMPfKkx+2QChNTuSKfgEjhV67JZ3Al+p2Btrt4n2m7dn5PUkYX
4gUUvlo+HLd84Vt5PRBxNR/1/wruAh16VP+krf0MI3zJXyVNtCdkp+3Jal5KlRBJY2+65nOOPFAt
lg2l08zNifALBlNt4draX+vly1R3LbwVT0pOYfUZ7inH+9Je3rGj8tUOjR+HV1Knjssh04ttiWys
diH1uctngQLNnHc1DM1IFXsJL1QQIPCi3XQaieEUMaQs0YG0f/A7/onk0MBBg7/tF6azbnFykQ+D
njG9im6TjWX4oDtP6TQdmjGe6b7mVaFbh0IPsLvB+oNHMYS1bFzpI2XDqVgc06IFkh+zzBUxQBJA
IZ3vLayHc9YruzkpNk2FY5VYyL8Fge/xG2HGJidmXaL/Wwg5svOF7lSrNjOtr4WR4uDC4caAhiQ+
/HWhUWFMMOaBl1KTCXHITOy5cqe4ciHOMltkAp4pI8AhGxOH+XUhn34MiDD3SMKiEWLUMli/yUJh
+jf1B5YYjGtSPBG+WpS0WKd5Bv2sGpA3Th/TlOWrCbhZ9HulEgERzhgxR9/6VDG3i+HGouUYqnPZ
ghP1T1H209YkrwQkpcX2cdZssmhLoryfo5GSz/osO3jXVL0DD7kwGLD3z4PS7aIyeiYJI06Wly41
WD5Yf4UKa4HcKwSxSmZtW/qqjsCv6n8knVdT60oaRX+RqpTDq4OcEwZjeFEBB5Sz1C3p18/Snac7
U3fmwLGl7i/svbburV0uBjeR68j265EZPSlEWCdcUDDsu/2Uf/a8CA38o5kDRNm4IgoSZaUL0skj
MHLJKA/gm3fLmPZAsnqqcUwM5aeX3duW6S002xAH2swpGHdi1A4zEbbd2Zlx/WoiZ1sbxQsrqnnJ
yWqnu3e62Pacf6n1HhG1JXjwekYZcXUb+LnIrfNmx1E3ZJs4+sRFspLMSy2WelMd+lNBmKqYdm32
KeX4bJL6VdftdazTbVqStNwOoPbas1lAq+HKJTrRkJg/ajpAEhSKGLdPCy2evrkrUO5lyco1Xqa+
8VuJioQOrjUHaNj2vlOB5jlrPW1JvX2rOE6QgSTNoxy9RYtNuWQSY4/jaTK4uNzqVpUm3xe0lG2V
oOinwqc1DIVxL0mdSr2twf3nKuU+4gyZPOUfrpm3EXRQDA16aOmd9J4xBswQby0k1G374NlIkWui
NFh4e7T3coPk716kkKwTA+65HV8ke0ulDA5MsLYll3rT44LH/JroO8DV/jwAKdP+iqaQHOoJrKV4
my+rhNyqqATpa7f+vC7iamSs25OWEMzrs8HDOM8rBnZdt9uVhgYEZQCPd8iA1YE3OHcZwW4OXXfK
fTZB2ueQ1psR5xImCja2HshNi7CAgGlJN2uttfHAZoYUL/PQa9ps4tg78NhKYOwYooFvgDxODetk
lRhaSDsEB7cGyXgohL1WWnvZ4mlEpDVLLOwYiODeJmOIxM0lNx1nJLu/0PNzwNOq3RyiESWsOOsU
6+QzFESxVAbEdrSpNcIqNgpeC3mkO6fev7ymFzAq4vXm7K1yp+eBb9juOeWIsaDvaOFnDZKgrY60
kvCB6Vmz6ugGCFdctEk6dFySfUYZL635BJxPg0r9GTMsvTlD4DKHLoyoHl+eyneNkWoV69EpyP9i
9VODQGmr22RkeWS4S686IeZDcr8ZbbCeg7ph07xGzbxx+SDVguF9hSQNRph2mtJ2Zak6gEHGDv2D
xOIVtBMuLZplDyQw8mVkArgZFjbYeK6vOGBBRzaUMoanGrWJqMEmID4IC24tl/U7gjyurlmbrzST
rzKSlK4Dyvu9Jydb48U2+BldqiGcYYfGNjK5DHq3N/h99DkrCeXMZOKXBZKEx4+rHeowU3/k49/G
5K0AgC4n8gDm9Lv5+ihNFIXcG8kkVjx+Hrz7+Ss33PpYmGI14+5C0k8Kh/raRgA4O5XwbiD9Vzpj
qWObtVLUH5SQ2UOA5Wdby1boc6zEaRbyzDd7VLzhp01Yj87Dy7p5K3RMUN5KVXoy4R24K5//WRF4
kDKz3nV8rCh3HoSVoRkzfkliUgb1o0bKkAFWmQI/F2+BdhvI5A5MbO5YwduZg0RrLSUqJxWpgLYK
5madTzFWUQCNv6gkMOARnGyom9LIljYBbWSrGW20snh45jCvAn0npLSFXpfbMr8ZgHcxzxbtJ5Ek
cQWvaOe0IJ6zmvWWJxamQhYyPyhq+3UaHOaSk8LA7AG0DoXPb22hCSxQvdpdRLx3dGl1iHDUS6GE
pMVnPEsoGuA/2AhpbVDqpBUG36sNkrDT2JQ5xkU1De4vNAOSTnc0dkbprWNOaIXCHbsR4S2sBXgs
hHYwKU3L7CXkUDTeUvZctm5sOvQi3JB67PoChp06YIKAfll9NXp6mF+tWXJTsb7FOWxAuGAsEt9s
HTmDgrmI2+S/t5uAyySkF3GYWUz6Xaj6xjK/WmRnSvjZgOI3mCpo526US7P5KaEJC3aYVnUFI6iW
n9iY2SNyMhDix+U5My2T5L0WLHR6EpIC7YWITlB4KoudNXOgUf/Ft6Np5Nym8SbMrKN+8VLsTzRf
JlOpNGF4rCjHABJYgJBxZMtKXPPe0KeDHv//IG8JCWHexzrANlEskjfL228Haw4OxiwJm/+3BOF9
nqlX+PmWhRwxvKshNOXOI47jgy5gE5tnwhF2ZaKuS33Cw8CMXfubnOhWFGA541eZPtDBL1ss6mFk
XQbjjS/RpfPJN6AWlgrCqs7uGdn/DqFkDXJsspNFWoRbWjzDs9nRXKtKBGVoROwxbSyP8JPU8FV1
fBl7bsQ+zQ+y1q6WvHb5UQu/Wj2BXFmcx0o+EVFBFLD3RqK9Ji5pQxH2JiJkAX4p+tqcbcLJSt/H
DRKb4GSPX9pkrrnj14FOQ1vdpR77RaFsO/YDPYlNYXOsE3Z30Hww0UqU733nbVMdL3ppw7DRF45e
YazDH2wxW0RFDewqxBmq528ZRfoEXGgkiykll8XlBp1rIXq0woA3OW7KBBB73r2kiktPg5LPAr0a
UI4msE1QBGSeXGRJfND4IFHzUqEwuSfAFes5PgFIeEzIw3U+/kuoWEfzghF4PcGXVeKlTjeziDaC
3TihI0H/6Vn/6iFjNCnxcWIL5LoSFpeA6vme8l0aqNv5wPPhncpgI7ycWeAmHUkrXqZq9wiGXQQJ
Iv8vUWX6LoiHjK/8n/QJcphW++zwcCEA9rBiP2xDv/3qpoJ34K5P1ANEPxkBhm10ZmzAG5Ypfb7T
BGu46MALcuBVPXlFicZEYVsNsFc8w/47iR9Aktn1uOyIu6MSH1Nlzq42Dk7M6sRiXjUXUGVKlOKe
pDoorgfe3KjLUMKiz+FxhDCXEGYQUrwLeRfG2U5oTkxxNLJhhyDm1qXhvhX1FVktoVdtVZK8oNIO
dhh0Lw7KH4GYxzYr1m3NKTJQ6NlY0UceUW5xlSW2sdVICW+mvanGG54PvJzhqm31rWJfQYlzgkYS
UozyMaBJwEvCDi1qsOtc8jpfmtzhMvaohBo/xPwyowkRvJCz6kYY8WdYHbTLBnGqhT9F1lsFtnMg
0R3GN836EcMZ7biZP4tE26aN9Y7hAdVkdXL63WQT1IfWhfN0M8GYiAp121CKtrAtdVSHAcL1sOIm
Z+th11fZVm8NqeYF6NmSEs6Rfz3pV1lU7swquaeIAxW0m/kn9DTG/fqeqvuZu6Q3WGvCsmkPmU+I
/CwL75nzuhX7OifMTSlfuToQ8HkGGjKmj956IF1KsJaCzy/z5CJHdPag3llbyeUwaO/BySv7vevi
saJTZeeZOERBJGRff7vZqSzyEynKfs99r6dzxJdAn6kttPyiVgWvr/4Sjltj0rmJHtrwU2uXAp9U
BsGrM9iv8+SnYbmOcrkwUdUnNWI2Vpq51Na9a+xKkDV2d7BGuMpNf+kdLCPDWwm2eSrlZXQGhBW4
8YfkQ4BDKBFsaf3GrsaPGD7wZJ7czrzH/Dmi1X1jkkuXGgnEx1LaxVmPrLU+7GteiKylJROXcNjG
8otcU7YASDZ6+UkE+3pKGMHYGQOoonu61s2EG+WQIdpUr+PwTRxk3XDWcpL2jK6UfBnzSZY2lpzB
MFdCyb6pq3eTwWAf7SQjFoffJageSWj7OZE2ZY6PiFhrZQD/qdC83crxJxA/BsANE2UGGTlo0/57
XAuFNhi3EW6KeDgV9DgRx47TovWhRE/h/nQO+JcipSfpmMIVUeY3pTxWBcpLUr6QdzU112SX45th
JRnbePA0Pi9UwoKhlrT2tr0HyeroM3gRkajldxZyPjRwLpBSJcKj7MhVO10zQnWaSl+Z6LItpCLY
mMH6Q8UQOwJ9WQ0TRpXEd6GRG9W0rEhggVkDpudtoRJ5HH5OfDh1m3A4c/5P3lJtiOQYS9OvJVlW
Y7ExtwhIeD/ZaJTIBhSuQ6z6vYt9yU4JjsUt20ybtldPPXovVf4MHD4hgOME7cPNK29xKn1NQ+6D
B7OJ01vIH8y54FXnQP70VBMCHG/01YIQIn48MaNdOCoL1tLrsfKWZlSQVQG7zYKLAO+xFGx8w382
71WnfVcF57FEe88DaigcvikrsdZaVuw+E8e6s1KCpiEZZc4y8Ms4+5tcJo1z3YZ2qM5u+LqvU+2d
WzV909wevOv0HcQAgEtlOSRX20DwFZZLL4Nf96YmJzaKi5C2B6p/O9fWLWHXYI41NBcadA6XYYlk
sZKpz0mDCwHeq8/wB9Tm2m6kT/DYlnvTWZgIr7v0YY7hzrRpFGmPkueIDy3OGNQJIlUAsOVDvOIO
viRJvQkt62LYL3r2jj6ep9BZNTrhzTAroyhcl6wSZzAvjznil2vlMOyLN6XyBABNt7AodF6FcZWq
/zxiq7sJTm32DWwYSOuVDKTIaN44e8agZmPakcBokHBmPyscrbZb4+szVmnDXrxN/kpbX+XtvI8f
rlid3iK6ytDKyCqiFcvvI5jkhI8h3zZhuBpAlBizH5lLWF0P2KGaHK0x7UFEf+3F7MH4DAmEXERa
sYlmCC1uTIRM8yKWSEzxy2M7Msr1mr2uRkTFOJAk03fEFYmxtVmGjjfRvHYMHK2234qMnLOJxFmC
smE9LCuO1FYpAHcyZ7BBgsKTqutD7bbrcaBTznSCSGhnw5qemjUdDxLZJRXdHdHVdj3Q4zBwgJqW
0E/3+T8HqqIXGpspA5o4wShy92HEe+F8mrSOLkIbHudL7aowvLyN23VbxXEIQB4fhvlQ2y/bnfhc
g73eand8LKsOuQ8qmdr9JHcTfF/H9QI/m3/Dwq7NST/ZVSUzbbGUr1Ch2ZcLlC7M8vWNsTeCs0th
Qa42fXu4odHdRBwGgmTjlA9UpL99SLsEmiHW+l3bmvNoZzXHFLBq8FWg07rtbix5qJytEmH0TQ/8
iikqg0r5zXHXdJlz96ZhE3jtsrfMa8X4FJTcTVLhs7TEvuA41RmQvsecLXU7/lxziZR0qUbey0QQ
kYaIuhhdqIGoGzx920ch0+nbmL96sXs10C6wxg/BY8UPGrNAf5hTTNlDk2Rau/kX7KYcP2ECVSri
GcMDT2hpf5RITyQXY4VCfAry21BfCrTnwagABBsuriL8WXkjGWVj84BCoNCQ4H6i+lXZjJsImoIc
5UFQ5zsboaWgGELqkwoPcoB8aIp6xGGVjJye0T1N272VaIx7Zx2KuUOdn+OBTfOvMIVjLvSVSF3f
NKwdONvUL9p6bwjy2aolWWQLnEaEP16D+N1QppXhIWxEQ4xilaUE3/dM/++Bj/pdhAsGhtHgHBHM
16MzHxabWpX809pree6b3dGAwTcn0wdtcjSZ7XDqGMeUrG7p6m8lzG8W8Qsonz8Dk+gRS07PFpoe
eSnZaY7WeOgGQDe9S0oEBQ2x3f4ouq1jeQdPkwCjqHvIHGY2i9+0AItQt+raKpM9xJxdRuq3iLW9
YZxdeD4ZSiJzGtYaFXfhnYR4Nbt7bl4kzmemBsGpTfcN5R5FoOY70ZV9i4aLtD0S+SrAVXt/Vaaw
4/GnYVdDn7CzZzVgzv1O839uxQogPiPPnw9PF41PRpqK8x8RFpI0c2zkjnoOXzt1X+w2ukT6hdw0
bZWGKqNa+zTNGTAxwN+NjTqnTuEXIc4xV2rfrQn7WNjWCdUQ/6GrBIFT1bGxQ0StPecPHH0O5NrG
id+ep3XebYWNXwO/Ygved7D6dVC8pmRQlSaAfkDXaFxR7LmrOmj+vN2ElWdk0zAW8Q5CbMTwkR+t
8pFGryZaXPe1Q8ALXIGpVrOLcjxukfi0qHaA8RnppryHykisJ5FczG6zMfDjLloBQcFnit8SVOgY
82C5L1Zi/MxBhE5F6TiPWS2Gc3H2bG2+cRqu7IgUlwEUVyd0rCi6IeXGmceqKn+ZGLQUE64Iekew
xIvhS8YBSC1tDZyV5E8HVIy19dKrMrqXQhnn5wGlCAFm0lzWtsN6AJNauYhwbTHBQ8ewVD32SPHK
Gp9A76uXKf3zmK4JeTCy6rVkuKZJIkE4NgCisogw+z1eHOgk5pIuiev70oS4/nN0SUjf0qS/q52F
C3Y8pC1h5MgwOvtZIIMrtQiJCVYgdejubArfmx4dU+LuS/HqQVYUar7JtWfPWJYhbBwyrM6KTZ6k
pyzLThL9vhKqx0QHUWP5Rm9RyxpbJF8jPsmxxIFGlaCwghnkJWHn2bjDVucMlbXyQxTwKVScl+Ec
CQ8Nve0rE7q+Jv7SSSwpuHBaCv+awWINHAI7iMph1VVIjTLyl3B45Aj63HZYNU1+r91grY09ODHW
4xqeRKTbJF6tEx7yUKlO8TPILTyTb53qMhL9VlPiYdpf12rAWB1BkCyq8JroaOWkcmWjm45HqXEl
Z8+yPdfYRCanWwvVUNnQyFdVfHkMeAF1zopxuSxKSIEiuzLr8mt6KKOmsU6zm5gYA2oUg0ghiY1C
bUn9z6AzDPYtMxwSlBA6vli0r21H8Wo80rrdQfnlCyX1IaNUjUvjtbD7bUBWM+M0ghlt97eHSBV6
LZah6NViEp4wJens9Dg97QJeHgPCC9i/j8JMEYcDB2NvaMu1Puab2kWzLZlWqxFH1TEp0mMo4WTI
AMGrQkWMsV5UJG4ftejPiP/K9IWAP+DbJVvGGuMXd8QIc6Ju1mlUbHj3112NEEzr+AUQZG6CaEue
quLuIB0wgdAy5DJYLRwr2eCkX+HY32tuDdHpW6dsVeW+I4nepX0IWOaK6ekVcGH+tVO3cSSeNQyR
KXg7eegh47X43ggCIL0Sm1ryDirFLK6BpuyzQrl25l9ZJ0dymddhjF0tVA+iR9cJWc0bhzVJX3fa
Xl8YwU4zlJui1te0vEcu1pAkJbg6e8kVeYywzmUlYUiUAXFV4vpjVsa8LPPsRUTulLXVXL9BN2l6
7Nh2Q+SrTrXNbBRXPJAG524FpT0evk13nRfHYkrvU03m2qh+pqaGWc4EVYVIn31vto4avuiRZYXD
2MfL862iqKe4vBZQbjULXYI82D2DikDBJo/2CsRzpKnLifedhUSGrWLuYCTeApY8o/gBtrKy8La6
JEf1WEjgW3nqpbO3qUD40b4IHBhKiXRYomB0TNgi5idcjEOcnOB8rHUzetFJdegzYuDSbi+6aDuR
muF1LScpIgHM1IM6Hjvh3IzptwguVi38nlfBfcSE14Ap2AwskNMCImw4ka0DMncwoHhUB0i+Kysw
PruOht+uHmiICNDJiXwTGb7qkxZoxywOHoWSQgnRsNxdkA7n8TGAQ6GU710QLEMLABQiVKfY1e2T
8V9Q9fBVqefZxXPT1x0Ppkau0/TdgQrSg1812KvYrmU38CVCE7U0MtuUha75ZoQ4LuTJNvrw0PX6
M+ZJLtSQY6Dk/W+5pfR6aWcpE7BoVZPGR9wdNeFCUDlCiESw7cjpZKED1cGYuDUTZRA2UTHzPHAy
Uh2W8paprw5neU9NyFkOD3ehyB9iUdmRuteicOgM+DYM9iwpCU3TQXB3tMWPsixY3/5nFHhvjORO
sbRSvfIYoayXTbBhBoynVV+08Ufrnqvs6iIztE45khQVqIsi5JKTFHwJghy5g2+39kzGZc4XqhEe
LD+SOmk7wb4nIdxBOGKz59DluRveLGh/HQHaJfmEhXB3kivYhLXQHzU8CH18gISx7ziqYvAU2EvQ
hyL4bPbYTchQT38KtVtZQFK8flinDRE0jrPKGEBKthFEGqZw/FP0tyY8qHa+M4mjAeK2dgD+F1Xz
GLN8Z/TgniAs1yFhX8WrSMY10sZZMto4MNxN3PtkD2zqOD1G4VZthuNQdxczaf3Q+NKGnEDDsxm/
JuZLDnaxBvSoDwyp4K4wOgzmhHd5ZmvLf+PfHOdeOTGvo3qLC6JcRlzchreoUJssFcM+2Do9b/nV
ZY/BAmTCdRsN33NlkGSPjkc7emOnmJfPxtn1jPaZSmvmi+f+DhohTB9wNRciEszNUbXjIfGusf3s
+icVLYz5HKLPmxiOrqExPGSVQviRq4f7MphAoHCzqcRJkYsVfWcD5uvg18kgn5G9p2Y7feAU9GI/
6s8aF5h9CkliFTyeNddGjqglra5Be5104Qd1t7ZHIABri1ZJR8KcXGUPDcKApna0kEvlBr0b+3io
qkgiWN4M1trGIMuDfZh5a8pN6ys/ADFrZI3vILkwA38sW6Df/TKgp8h56b3IZdbx6zYMEhF3WhyR
RftSVfcKgUGIZZmIelc9WU2MJF2CnpsbTR62lL8Ai9bmk6OcAz0vGZ5F/Gy8RDrzkcJCrfnhZgEb
V3PteS7XKn7J6lUL6dQpKstwRSrloqyvQ/YRM51zWTs1b9LexQgU3ITcKyNaBOP7wCIbyn2PtUR8
1SisHUCekGDM7ql7W3WQbOVUNkEUosR/WfwtDUNdyYEjYtoPA4R05NANp0lNP6tggB5U40KqBGgZ
8ko8yM3vTvoY+1+XWrNQ8eJcggnJyjhRNjBJHX5ybTOQxMEEggkVdxo3RAupnqxpQ+0gMuzL4lWi
HRC/Vf/eR/+65oOwv0XGCKjg9Ml7QneTR+zsmEuJHs/6QC8wHqfcWWErAdf1okAxqORFJc0O7L+1
s2x6jNZ8zjm9Tr1N+2M78vfrCejggEE/UDbnMd22cCixd8MWwrnDrr+GDkSsVPERiX2cnWPlh0WL
J6JDyEjYwKosmVeWVbZMULnhEj8MjA0m6GCx6e0cjbm0/iPGAuoecRcOEFydlE3buXoFhmNcJNxl
g0NZmGIyIAJDdX6JNp+onQeeL+n+K9Ur2Hao6knBepuXKEbCrttImF4RkWmGOfvEeEyZz5jpZ5xG
qwbXvIHl1YUJhIYbuyS25JRavWN7kkyousH/lIcCtQLsZpjP7i6Ieb/0k1ucoyxckaK4tQCFNwq1
ClEEJVcczgIAcU29UyUYeH0KV/RfZnaDmBHNTmFGTrr5lCHzk3nhzyxI0uJJ59mM8QZkxCrzMr/a
9WPsD/o/cuap2UAxvgreOVuOGwi5jCviVTT+hhr3CIkgPfx4iVfGgzkhj5SXXKrhQk/idZ467EcR
7LqH0PsVIQ5/PfGdmPhqtG+ImYG7d9hQMzc+2wPTEms12eZZLwk1aZxjRVZYqsxOWqQRerCzzGNx
CditTdzpwAFajNcB+iAd/10/7FX9iPNsUVrvs2xPEe2GSFc3f1KAM0aBEVkwVFGiHln0I49+1OxT
QwvQrU2wrl7Js4K3KxR7J4w2pvWPanWgX5APV8H45SJPJ/mGzpjWD0gQxjOqYOCXNsMZGDwGy8z5
ndVjg9v2L1QQoCDeUKdV1h06yfCHES+PMk9m4HHSzkRK9o+ISQp6Do05eYPGEynELC4hG/g3Rdc0
TUfVvIX1m55d7fBfV+1yev3BOsy5mq75g61ulbvimFesCwkYqG10fsh5Mbrpxasl3ko0Qfw5KhJ5
zyZlI96byLQ0SrNWe9jtLTSOY/ijIW1hBHiUI7tDV19XRJv3JlPVfU0AWmMKgo+/c/wNrUpkY3uq
82AjhPY7Oha6S4fpc/VXGeW9m9vFLFqXrNcLA15/pp8t48/BB6OEGA1YYBcMijsNwVK/zCOPGoGj
DEZXMV7nMc9YnR3y0V2qrUac3eEWYAV2KjylCE1zuJuZ+dHlja9/jxQBTQuGq4g3oqWwZcBi41wp
mQsz4wuBioSzzKUJYUgVim9j2+47uluCykpt8k0UXlN+curhOcNCVefh1j1V1N5pfBP1mg7RiQA6
PFM6k8pqjV+NGIpdHbPbRVvHeFzPXhRoj+pMCNtADpXD7BH41EHOjPGVB7PGQUhAitZRm4z7uNp1
bnZTwHXNzWBX/iicmvwoVbRbc3xmFRJH+9zy3KQ2qpE3U2YbLRrmi4Bc+IdW1QcRuhdK1EOoGOc6
w67J7EizOjK8YEEQoISrj9WcaXFa2x+5iFeqQNXMRpv4OERg/6YKEYlR+5oLaA1OeQXhNActRqLh
nrf+2gQuOQjDm2fgsVs1cbHEq4kuAHQsVYNRwM6B79sSLIa4lDFQYkJ0ZYdK9GyhaKtmg2dGqvbJ
YvNT+DCz8AuiW+YF9e79HK5TgJ1NEoDPVbhWo/Qo2EQ5ZYC+l6A4dIcxGHRGXwbun2RpDO4MdfH1
6LU0nLVAoGGBQ2a75LKbCvj05CDWbPx5VHPyB2pSqxOLE1qT/U7NPd+izYjS8KnpoNeAM/1nF31x
A05nSp6RurC2bx47Ag8AkVn8BO5wbXnK0xlFrL959p1QwEU+LnudTPUiIR6dn1v86WSrxioMeWcB
MXlRRz8W1MIm/wu9v3R2XDMWMSCsNcRzeqyJ1XS4TQNbVZ3QPFCCSfG02895DphP4L21H6nWdw/k
m83FMX83FWJAtU5XkLlvEerKTPnOZsOidufNXnp2g3duPPQk2s6FT8AAG778xlYId1XfZTXscmOv
a8aZGlWxWHZzhufGZzP6mhlzQb6qc67ZoLNeBDxJT2b2m9I5Jdj7CoZhxtdgvUb8r0OkexrZPA0O
7Th9DryVVpz6Y/GYzGtk1ysXucgAU1S3gQpRIYm7auFzPzvTs3MEv1y4Npnqp/2jLjktx40ztCu7
L/77/GsyKrJMMPVZRfyqwdbr+fNhx4DsNVQEs1xpdM1NOKwcBnDQb8mCyJHML2MGEKEebN3M84Mg
X7n4eC3tlRO8RKEwvRMPxcZ/2iqy8h2kOGP0lYijTNFucY/M8Z8VyFUXh9GeeanGqsXhUrR4xGNx
cGdbJBqPhQl7taYMatz3toc2MeQbJWcMaZ9q5URtHKDgHNurlpZ+V0R+5XyFJpMvQYkLJB9HqcGl
3PDxecZ7ZSkwYdStamxzxpCRuvGwy/LXCoBxVuVLlYEvGX57G8g5ehoPAh493Ww3xfi0dEYcv9V2
LEZfxXar5PmXbL/C/1aGw6Jlsh0T5dtCeAJs9Eq8aIHK0/hgYEE6/IjOgM9o3h2nLHDaoHqfOveE
xmVHFgMHr9zq/JIDYyQGk5ktdmgETLkmluguUGLqFlZije43D59KvHNEsIuU9wzpAAKiigltz8mq
zcgFg7JJH3f5FG68nCXXlwYtQfApoqRbqZPxasb5QbWYVItjmk37OnSR4m7qxPrnItyREkCOEfTe
MmN6urA65VIwblVqNrERKGfNWDjRtCuaLy7rQV0QLo+EQ0Eixb1WFxfRAnnA3fbGal+rx00qHxmH
k0WWYJRZa6E/WjQZTXKuOsSYKrw0liGVVbxoEZjDdidJ9bFUondMynftnxQwE5HJqh3j/HIVoHMz
IWV17RG22dI1/xtNwNJhVMeQCUI3O5s0PCXDc+hc3uCPKfjN9Y9kOOgj6TraJwUDCd5kCavZuqwe
XEK8yRSgyjcafcJmWpQqz5x3LJG4xnj+iq+cwq/I/nrOtMo9G97Vc+HSeK7Pu7Opg24hZq4G0ZRJ
/4e/XwalH6APcjpMcX3wPng/bcIuvvrLx8+igJiBOBD1ndKeQ3aXnrWDFL0IqZiIigrbTyKyP6ax
AUdg45tuDwPTiXnYMAJBhc+abjSFPXuPFSEs9ogebZaxc33YJ8NKJ9qhJ6Hyp+0b1htUND31azwn
6aVxfQwGmlewUDjelWudNC6t2wVZSIVcNyT7mYNExs3G0tAjua62n1gemAgw4wqUYXVP0YVBkcKt
edTFb1CUqwqBhhg4vTEDotYvtsqIrfUZumcpxMqgoEtzY03xROrEImKbb/AzZf4IJNYd45Q1PzUC
Pfbb7JnyU2Nu8WLw0aKmhasxrIBFL3PmXapC6xYA65iKs8Og4r+tHGyz2tsnliCk9aiTlh39Fa65
HbrsrHjtVRm6S+45yxS1YkvMoNV8gw/2SQJPnenSo0TTargVTXMwo3QNdeUwpuN25qy2WIOdPN/I
DmXYsqVxDpXwIjrW84g2gTIqBnW3aO8VMBySY6e+28cEYMqcEk8eVIINk+o3ruWHU+qvJBlInLLI
yg7Ex7Gef0tQ1IWv0ZwwvmilRrsQrdHzKLq69HK0SjQ08W4UjJ2ScRumKB7lreAcV86yV1eQGTae
hPDDpDjEUBkhfI6xJ9RQwaRhI+q8sU7f9HRC/UbR3pAOIJ5I2j+L/anmxKyNKlbwPBRMWkoTvZG2
0asrwVLo919UmOVsp6KKWOo5A6aH24LMmQc/ujgajyq2JOwZXYymt72Jwrm3MxBPY+qpoUnVs/Gl
NEeQINrGUrhnreCVkRZA3PxUq7eAsSWSfId1TB+ixWHBMKubUwsH9gh47cTvWzo9ENu97sLVyhr5
LkqPsgb9iiDnoxgvhOvSEwnG4QmmfSPfzx5kuIiB7u2S16ZPXrO4OWSJ6o8a0zrKr7SegBUqZz2c
XlMCSSYVsdp05sXjhSsiAVyA9WzzkwjIaLQbM06jKPbl4G5HKHImUqfCI+4AAYnNrVRu4Lso3RlW
7fRhG+cpSzd6pq+SxLent7xJVymza0U5lS4po+7ZRLvI/NQI/gROApcKYho3LN1STg0aI6JPO2vt
Kfsi+OWFJRZjgUqsgeyG1KvqyqMpvvr02XRPS79zLAeNxfIR/an61G3nHOc/kOjWsuZwj97M5OHB
5/LadDk3Je44rdBLGVSITon2RZkbcYwxEWjMc9w3u1lBZTOtSCKkKI63UxAYsiLbTyU4oPyNPnxe
4S6TdECBxLwkIY6MMaOhU2aCRCb7s7IeFa0v/PZlmzfrUjlmQlvwOwv911TfHIsYNZl+IS9gYPdb
ln+Y5zG5cqNVh5YpQJudWhMweK7+dpr2jZCh4LD2JBjY9Jra4apGrWHVM87H3bdzpc/Tok5C+kbF
kjNeRzXfTagBMCsPwiMG0ePOB5YxQaVwC/Fi8Kw36PfqZWaZ3xaS6sy2z9WQXssuuCvznt/FN2zl
MWERMTd9B9GEqFPiTtXypFFdyqj0SVk+GyHDXLENqv96MsnSglmmRIvINWgGkjAY9jvxKTCDv1hx
NmY8MYAb07e0RU0cZdvCxO9o/eZ9unS4pibBFp5BmOORa0B4ak9CeD6SMYEWPX+aSrmup+5coL5n
yjoCcMitN0hYAXMrLbuOwXcKM9lhQxZyeCARmKpHwwVCwQ1omVmtG33FiW+1lwiKvcUkIGeqIY+W
w7AOlWlmDr7N+gQHEPO9gLl6gc1M24yKDR+GfLwW159a/I+j89htHMvC8BMRYA5bSRSVc7I2hEu2
mXPm0/fH3sxg0D1VtkTee84fhztlA/65x2yNdkC/eljDtJCepv4eQU9ghJdzcwPHvxd5zkVYD5Ov
U4SeTLRxz9IbaO4yBD1F++URJClpNKDoOg0DMhwB3vjUABrM5XVklIEz+kyIpFkrk9Sc6Y7H1e7G
8KsU5W/WEmlW6NSPoNJeqqV8wTw+4bnQP+wdZu4ztaIDagBYtXTtB8MheWT/CNKN1Uu/JAF/EQgn
seyuVabsk54HL6+4hvNsl4TDUSUAlCgA+hxvivCkv1dIvlrvB11tQwp6vcoTqPXQMYUvxTzy8A7E
jtNFI5vbUiQNDBCayUL3dsw9foGVHD2ZUYfo+DeSdc+Ti9UUfAOswu5GCA9Nb61C3iTZ4iWPdzEb
ARYrug5w9Y84aIAFiTai/hkzIrFPEUmjjcXMTwiY+cEEkKp/SvId+qvAfcvmOSLpHcMAdBcsEw4x
Yqc7smbC/jkQjlOeelQmIs1iUyaghFHOdFHXGlBThgVTSCqSIgKYoejyXWrrwDdjhZw3fihZpfST
D5QYQXN8uyPnNlZY9I5EXM+a6qD5Jxp0C+zvOqiERGifuQzV12BtmqTaia3EGzDOgwH9OLlDSKB0
CytCiZoS8hmPpgnsbKDcjyHO6Zz10yuBAVeTN87DskeCiKMyB7jRLo9XIt+A0ty13qsnEHd6U6cB
GGBrerarT4HMn7BOcq34hQJimRLaXSTatZDjeWO1g1eRZKJCrNrWyhOugmp0oWp/wKvS/sGQ3aO1
V5CKd81EjttVu0lAt8xCeFpc2aXLid/iHxmWPUCzWtH8494nckSLRyeGxPDIzB4a6eEp8pqoqSum
NNV7KP3HG6nPYc5NBSrj8I41mJ/cDiWY0CPtVKJlia3OVJqbWyNMgOnLCI70qZGwDAIxw4VPu0J6
8xL9Desg404C79h39WcgOHosyNgAg0PzQ84U4T/mIhpKXjnVjlu6PVHXqNm2Q/rrflv6B5Fw8qyK
SyG/svrRMkAkUbMsqpjwc3ZilyhLP1oYgM617vO28mLVp7xDJTNiWvgztJxcTmseEJBtHL0ErRNW
IgGTDNEQlUJGEZLvHHsPcRfEXwHj57alMSs6AztyMdz18NlSXJ3J1ACgFYiPZAg7PZdwwDdEXKhP
PUL63XM3etU9p/Vi3OTJTR3QtIL0d8OpU58NtSR8sPUYOAIJwtSa0I5K108mbMuOglyfvzcplumk
+n+F5FGLyxgcDOnMABFjNdegvijqPTN3XUCUpo+EhQEjaG9gRUL0V5k9sWPNXCeEtwt/fN5klZpj
r7HV7KsX7ER6akigxWcBWp1jGgFIU9pL0LROQipwrCQXw9dWChSd1WxccUU2hTd8KfFOQ4xlVvFK
lTs45ujNP0M171iED60mY9AUmBED8DbhQw9+S+7pCmpUbR4pQq1mp5Z32glFSLW8uMaePNNJFzdL
m71xfmqWp4/Tzi6lTdHJ7POECDzxR9snc8H1urj8Qj/Oonk8u5CmsbiQfT3z+a/Zcg1Tzj+6rZ80
X877+fJ4wl+6cNKZM84vX3MUD4/e3lEuZKsLJ1irJ/NETin/l57Awhk5eHM0tut+rs+e5NHNpp9m
Z1+vw2y27vkz+ENPxeL5/Kpnv/3s5Kiz78P35jAfZofLbB3M1qfL53RCJz+bzTdz5+TMDunMvq3X
v7v5ZsaPkc+ImPje/G2G2ep8nf9tpr/U5G+x9pgqbW7jGX/o9Bf/crPaCJBXgRM5gj39hvzaa4f/
+OzsuTY/uLPDdzjb3CUC+57hEyKkJyU1tAl27vEUdY/c/+LxNbR9bZ7DZO8Zoi1wVgUIDo1+2pcy
TjprNcrmfXIpRCPmOFDxBBkc4JYeB7YWyvxrlO3h/Yt1gRfnVaY/nW5R6ARXVkiAbpCR4VhkUFfg
OiYBqdSCqyYzACkTGOEIoyVg1ZqHwjVMDwH6JokGOoXELEviN/VfOIw5tgkXJSgEOi5OD5UhwBOq
N6PotqUEUiDTYCn6A+sweyvZbDZL6yjFd3zz2wx1JOTugGAvFuVN15Mv4HnzktoLizD7uDSxgFGY
oZZ4wKi97NT+E9SbUBcXIpdCo32YIQkZw0DB1dAeesL2xBwypVl7FHS1PpLc2pEzbkyaq8xYvMTg
jlI/mYYs5BSl9RSsbiEuG64gd2RIATJFjdy1CCiIShilY1lf6sEFVk8W7Go7F69RIT0s8Rb/tf27
CN9V+KY8zw/UeVO+zGa2G8J3YX1H6ZeIhjGvTjVeaML32X2uRUZ70llKVlpwHqSrKV1940Z+iyx8
RP9hpndDvAfmQ5efvvfFIsQnG5pfRfHuwReaPW1vsfdlSN9Z80WBdQmprp1dtM+V9xtB96g/EMjU
UUoBXDGj7m9anDzXyf3f3v9tupNerwUYd0WGxKk8EpjYv9274J/bejkiqE9GbRogGfAIdTIdImir
cN1lTJH/J4Bajkn8TyqdUgYGY7zGROanGA0Tyg+ASgbFprsNibVxr679uAde4hFcW4VtvIf7uGmW
pY26+3wjTU4+UzWsEEoaQ2rcJMOJ01veoGX9kkll05yGmtd+zpzaXDn1GvSv2RL500Ky7cFfzCFg
MDsQnWpvt3o5R9UoXElVdUmORHCyacsrEexV8WOhqpNTVuCPmX2yG7olBc/8WksxajlhZHvRl9r/
+P5vG6IpJuRg44c/VBsRhR2Hlwwjf3mxfE69X7n9y6MPP4vQn6mts6CSwy/3f5sOQP1cO+a75Ltd
o34LmCf4iSwyRi7tLvtOvgOI7yM8i+uIm4Z1fw3/vK5/wbie2tq8g76RY3GX1sYPgD8jPHj99mz8
AGvWDEdrVNqIsFE70QzLnA+/9tS5ed1ynx60P/Ic9K37zQvgJpS+zfCyAJ7v2z3rB/Llrp7jsh9/
+V+4kdqpIZFheladWkdGZZBcYyo+1vRqprZOr+TS/x2kfzKar+Anfg/mJulOQNgkZWEn+RH1t0E+
NsKTcZaaRyU5RuOeIRDxoOFeoA6n7DXzq82+s3HhXdviGxElTL1Pdpi2kIsNfpfW4X4ZyweTWofk
rjvGxcGVF31CxfxXImwGBinCUJAvIo3wX6F6zpOnqH/q8iPrn664NfyyTHred+QTM4hqiYnbjp5C
u22ab25heADNEZSLuJE4K1AU/Qbydx0ueotBE1hpTt1hL/+D9C0hMiqCMh6pddf114i1XXsBQffV
rdNuEDdBBS4CYEW+nI3sAGJHqDfgQyG2n2xSE7btXPC/m+Ij/jXFIacWMHx62QGiWipfTLTesaaU
ZRU3e8I9deiB4zABwJe0fMXGurzj+F1m1Tx1+jtlWgteDI51j/LLP/GNoAIEe4aeolxI6wqWEbv7
LH9liPIoJq3nMosZjk+Rvp55cPC+pY+Bvp4L3aWtZ4tqd7RW7OCjZiewXvUEcvzYZrIs0MIcCIk1
Vwn72JoHIiLCrCKEZCcxqxJWUq8YubKf8cEGpf1lNHNmjvRdiYe6mgUVhaNkURCutSBP5IeNLfox
si1Rx/lao9unqBGuG5vK2IzDpjE2rfrUZHEJCVCk2PFKbCicspH2qjlzBbIAC5YRGeXCVkH15ws7
UdgTq84w+69U5UNnoI9N7qPPcc2xr5NG2iCVyBnaMvQLOrEWZccemDfCQdj4KvH9bTJDNHCzeh0s
Ye81h8hk9CdQg+2EoaAqgTy/Y7Vb5sjs4gBU8SYCvebUOggYPPIIJqbpFjg3jnXtEVeR2AXJj/BT
aGHFWFiThxAjZPRHp0ZG0eb1ShyIPfdCSL6NgXlCtu7tlA2JrpIk2jaFye355wRBQk6TOMZQ/KNT
luVjyJKtnpj2lLBedxHQqdmNROoOC0u5C81v0d9Gw6IpZ0B86824AD8G+IcRrfIBSq4lMxc7ftJB
ROe3WixudVf85mXofCLhG2vxqjKOhIFU7OqxcMICrGHJGdy9glxc706C+mbiS8nwUxlxjQJwDG+e
AraupaSfPY2QY8Xa9OGtpZK+xGOvdSM4JQ2uEcFlLA+5eIKcVAJWw2KbaUTaZdiPeym74uL6h8iy
LwiTwFykNkj5iSzGzJUABCrFhvyUhVESXAbeDZWN+GlRw4aEImIrvPwyVJTUzXwdRwH1RADvkgWR
mJsSphZWdXenaYSofQEUL2vCk+VW3ZS0IRdRdVI890pmrR+QiZBEkI1QCbnPm4GkcshWgvXR4PUx
Q+R4R4SU6tqI8FvpZGSv1hwRD7BDhtm6T24NLgqieF/FvVXrg5xHSzWnqCb0phJ5RPPEhpNwQuQx
xlX/O5cOBr+rCZRguE5JgIWHV612ndRt17FvrnpU1GMJdYjVXv3JrCs8BILCoN71lEZSyzN3OTxc
quU0VXWUsIOCs/mQoZB07wJQg69hhjugfscLY1gat8JIyStZDgOT2R1qnqgHnXCKAowazwxDIdcj
YNpdBn2aeFjWE1VMaB5A/P8wGN0D9S+JSNRnXEp0BCo3JNYsTzMJKyxCj94lN+GTcZCqKAQDaitN
YKcKTKw1OKOp0EWygMbqUVD0aFXNbqBEMRx+4g4WLpKqHYGjmao//IbUuY4eoSY5DFOvaSssswxB
MX1ofr6yshCjeHNyufDAnKT1mNHlmkwGPvddm+ic0JZ54Z/QKkSaguObLvbJDmj6lTIVh5xKZcbT
3m+QnZOEUHPAGNeU2AAZnkCEhUusSzKGS4FBV04ued/b4E5oRGJgC/4YHVqYwxlhcLLKwUv92lsq
KDDSChd7o6Bk17e5PsNGsMDbAt7hNq4t8NpmNGn0//r6ExCAOIS7DP5FJ6PfoI6ptSchhzG8DT2h
0saamx6ZLC8NrUs4jYSYBbL2hwJT4I9/qr4I2XJlr0J49dYnsKNMFgOJ6YQSuHuPDEiJ8tVjmH8H
k2IAcYloLmMtR1zH+5jezIFALhmB/ujIP4VFb8hjKo/XvKURobLufktJnvfNJKyHt7Y2COfQazsh
ZgIDySkR72m3arOTLjUT4LEYPLrreoQLlTor6Loy8ElV0k7gDc7iXa6+kxqrxvCKjH+5OaCUXPke
MU6DTGkwtXXyizjPhQRDQFiEM8Cj1ZlIsq9n9/xdRRferao+hPmpir9NAlViStjqhNe/mklSu66o
i/PQftbRJeBE0Vjp4WOaBMMfoFIkUEALdFTF5dzg0IhUNLI4paPHmLGEp53Tj9NWCCD+a0TbOngg
cEoxJckDuRuAjH6zSZF3ytVLaD+tslEw9koQIaCXCN9NumBOLpIKEc17o238kqja4IbXZ93Wt07l
KtFRXhqTAhdfd4zG6NoThY0+164gmwCTdOUZiiQFkAQSjKSPAwnxscv3Eqdt4+8t9VpN8NYqGekE
oqLGeuSGBbZDtJ30Qju/t2gZB+pXSPaora9O2VJ11hvpBvnMWjN4HwdmUBAijDxbxdBPFulvhjXM
RTkgYxunWIU+WiOnCP9v0i5LhKst1V5DfQzQy+tmwy1ILm+9EBG8VOKdeSncDf651v+68YyI1Z56
ZxhpY2sK212Lfs4rKvD+EzlOGCv9typFzyDWlhPFghMbe7JKULgfS5CkWdKhANBUZCJHk02yEjgx
OnllmODCBlxtKv8IGc9wlywMDXk6QI+Wob1AW1jSm5bmJPngxR3aeze1j+T6xU1PbebvEgNladHM
DYs6nMTCeljNUhQbA6ON5AUPw0CYbDk+tG5FRl5JOayWcvM0Ag7QHKSxd50mt5yq+0bjOUMUUTbz
uhTvaQDfULOx64UtWy6j1HRhN7aJfrriUXaxaU7WAsnT0MmDIG4mjblL4pUbLlNNWxTaVbJ4B+FM
RjdfmggYBuzMekgZUpKu6+6V9dW2RNA35itNcZHPwPnoIE0G0WZ+tpmO+JxWUErASkgODEOWehBa
ZP9rS96owUWpdm66GyFezAsFmSizdgKu1ZnB9y0nawSEbYMU7Th4uzbZqD26C+JKsm9imm0DKKBG
Yxagjp7EClw7BLrQX45oF6l9Z0EMyIGtN9pOw1IzVa0oZstdGTt5Im9JYjoPikBzyNxkspXLlyDW
9yYq7z2lAwwxszDDqDTlC6bMoPK9qXM7oBUjMum3Dq8Y9KdeXhJK1I2EXD7pGcB5e3tpr2jKoVMg
IOSvJtD2FW5EtJmLdF9OTzVRkd0ZnwGWd2RSlqO35T00s7MIO+X6hwq0g1JLt7PYDCdG6KMHqJus
ZYAV04q/oCgifhjqLiuRboC+Y7SpV2QggbflKxy84NvcVMl0QxBghzi9aYq1CTCiiNSu1IDE1qJM
9WOLAqBiPtYoL9GQsONjp0cXkaowE8kUUnmWDRZqqoYsbrEw+UmD5CB6KQU04MJ1WCynpOpRQR4n
UojefJC0LCr/Hrp2JabraHq00R3LibzU/JdH2geKHIUZaYKZ26CdFcEySV+ZfmdI8HFN6NiU1o0o
YOc7ylArrSlta/jqQUfsORAgRShZSObLboDWp5oKHxHjcM1VjW+vbP/RQSsE6qqC8wh48bx6baJc
zSIUqFnLXoV/HLQ+iFGxJCcdC850tCpWjvF1HxPSq1EqH493S9tUjCMA4C1ZFWW1A73WRXFL+y+f
aRPcOZ9pqXlFGl+B5wiBfBHVaUQclrX6mg5xtHf9SL7ZuIFKmN7bnvzdULTOk+1BRJ0XcNxpTbV1
m/A0GtLfNHG7kUkoBmj2JqAYhXJfCAUA0KQR5h1qjlAWcFU8JCx1lFl46SVj6FULwKc5EljyuiH+
fdCY/GASjaGgCqmjLQ5Xti9oy/REyMjCIrHN2NKb3HUPoDbKGjiqfyV0KZJxlTFVezxwU/0yIu2Z
l1wU8y2pb43HtyWca5gCxSq0m+Ftaqt1OxWfcz9nD4qr46SDktD1pHAhEu+MocGBH1Jy7bQv7iTP
PfdM6I3M6K8T7Yb+Gx8ZzkhzzJ2CPtS8JiFfmGkmTuLqYMW3kJpwGPmF2dLjrR17inT+V8UEaBZN
0DV1g5KFYAHmRAOJb0SupGGn8fRUT1NP3Af0Aj0Az9ldyJC7CcUuSnFjC/4idbV9FNPnS46kyXQb
IdI0fdEua4X0pu9YQtR49byt1x6Q2wQDdDbd65m5sQZWrOYiRNeuIe4QSC/bSl21YZoZpTe3Z8hR
JBTePzT2CWObMkBEeh/PfXj6czQQkMcIM6dQ8mCRxA9w/pLmaegE4vOmwSqqzkDTJBpeJTI2Rm8p
qgJkO5lWFF+Z3MuC3cYo36VoWYWYlcgOr7opb8TkiaJf7FyhdAiVf/ycm8b/YwDU257xnCglaMtu
wKUZ1BwP4O2CtSEpgcg7XojyHenlr9aGv507OgbYUlsDN1IZYtxkDR9b8FIoVZ9InaxGP865ZUnU
HVmRvCl88ei3EsAT0zCkZ2wIb9L/pxKzSJxSOFDWIfnFbqGTyVnVxI8cWzVHWse8ExtLqXZ3Cp/C
UKSPICo3aNloFJ4l7XAwiGdIcRF3mLw0A2VusUsmFbvPLE1EXErglbJGp4A4/hhHt1DbhhHrvBDb
ukI1Y5r+o7vQrtWGGx/RWsb1ZBwzugaFu+j/81Cb4AJkSJX0fjtpLDNy2HwSCkgqYY0CS+Mu2U6t
pCnLggksMHSHyXIRVcC+SjBXgKbRiCFTRmy7oJq1EFh0MNEKb9g2YyRZ5sClVVHKY5jhnL7FEQ+y
Mpv6MqmiJ4EqvRd45hL9N26xvmDZ9zqGq6knsP4udXmjsQUGurwOCQzKYZ44n/wEwSn+kTAhuLRQ
d0ar2Yg/UQ/lC9HVt4pEqsZwz9hbBV5oNqEvNC12MkXMENPGOqUytJYofyOfSZj1va53cf+WP+j1
1fycBN/EfxXHPvkY6Ly4mYvk4jYdvqOFwG5J0X1LqEfRohHLXj2sVgd57BVPVneEBTs//RjiPuVt
NsSzUX2C4S/v7ZY2CV1L0XVgj9bnYWv35aqQv6EfvfpbR0tTRbhkR0h2zw7b2MHnkjaegzA510hW
6KK5jMDY4CgN8bYWQ42FGSGA/vpfuAsr3CXdXwUg2Chrv3k14Z/l84IQ9vviG46rFegubyRoGdQR
FZIBVFwIOC/TZb1D0Sn77lPxQ/pw96wYBlEfkpZdChpklJHSJ5RAFS0WvsVcsEqnEAw813IGIKm/
Vf9GFEc+nmgVwAQLkClhjuOFo7HKEiAvxnnOQuZJwycAh4Cmn5ddyUfC9ELPQgStLSJ7QrER1d+T
N6VCfD3NgUjJJ8o9SnEeAg+0ZxFSJTfpEwc8l4WYGSx2igrZTRfvkq2Zskm7EvCZa33lEjf+JkX7
qzMMlAkXc4svShgdMYoWGsqr9GfKkkiqj+iKM59TWTxhgSa4hcuYuCVXBqJGvOMF85zE/ykLjjpH
p3ONuT5eCuPqjeOXb/Rbj7cgCVcZCTIaI023N0QD0WTNvCeY9GwPpCTxAvcNwKluPMduBYozlYjM
CfaF23hGRB+GBoYTqqWeRPBuE8F/dCJOWFMjpi5OVmLHoqqoMoNUtiwImKlKlIZEKaOAE7C6RYTm
aXG2NQqqFQofBWxw8dOH6N5ZlSP3bWSnxLN2pvijgoJE47bWqGqIqhtwxFxBtJkQNueTqm91JL5A
0+OonIzMkuhtClC2flqZRxxUyMndmlUprNDkozUkmJQxJSFYHpStNF6U0XrBnQ08J9dMKn5TpaU0
xyXdhahVBOx+t+30hOTFFS2pdKCfEvIycDhmHLdGPTeYTBASOmHFUJ/00DLlv1zVHdGDtw7Kr5C0
HJHxPi8YpYZtNz6JybE9pkA4s8CjSQymKZpaf5EYTOWI2qYgV4+zYEHwRsj3RI1DnRJzU6BhVF4V
m6lQYN3poCX9Q2osedDmjUC2kHUaaaodTuaUddKSJJRxX3I2I44ZJVo4CM3oXfjpCDwsyw+xYm7H
XL50wZhjyUH5Q1eWIETnUrKOwsT7+OMznUpEM/6lCsl3I5oXr36l3nB0B3UpNPEc7fVizLRtRzif
2XRrqTL4qNZNDImjEwAew4NjMOoUQIRmP4L1Si4e6kBh6UCh/PYNNExoNWrN3HTNePapN66CTRgn
jpfB9pLZd4phHltBeUMR0haC7mz6bGRukqwFXQ4OCTtFhqYs06l9tQw8Xd46HpASYKHw1QXFWIeY
MNVZXf0ldbfA9ebQUrGOlGuEv5QiKJVdSpw+r9DxBgTgyQtoVpsObcbpEuygalMyoOA+g8jREsMx
magyGV40nUmVx3cOZv3oYzqsqU33CGwN+miZu1QPxMlWM8lqVbCJqhVqKRkttA+OIn2VdEzTFtv3
O698SdI+Fa4qb3dqdrZQdjsB2/IAwDcllhXISWW52EbSr86KWhhMrumhhzT0OCVUzB81tSmNXBy0
gdDd4jHW/4b2llNemfzya/sjedTzMTqr/h9gMrZylXYKemzz5iQiVe76A1FbtOpBUCgGwaEhUbwY
dQU+tE6xVQA3V+BjCLgvSYBtR4MpUsRNTQM89YJy4p1U6Uo2IvoJ2WMmZCCK8cxQ6XguIeba9kU1
rkzYSqkfJ35VjlKmuqfFjZyKDxN/msDZRSllrKC+IXbBT08i+KPRPhjPI2ptxPRt8N3I2l3jlKoC
nuGpAwlDQz73OYgU91kK1xRmDWR9WoNwxhz6h2+pPwXpt11GqqYXxo5CxwfCkMrQViGey0L6Rlxk
VCYjW3z1Xdgo0tqTDVrDcr7Gxs1CWRPFW386YV/mnSPBoMBtHwTxOpI+U+bgmClGblldWcG6VAZk
uHfBFddE7B0Tl0EoQlcBH6kBLsFudgxJWvjXZQI1mSVHnkklbLEhkd/hCTTBMn1LWkdES5ltfHbh
E9LpW+EgaiErWzrtdQqylYOg0ttNpORgYC/DFBZSHwZeLDLLTJByVb2ZIHc1xo1gVLc+Gaoipuo2
7OG2uv3wEI2Euq14+kT5N9zldNVYCcHr7DCuaRsDyToY2ipf2DS4yXSsxiKaFY/vhkAtUNB1Gb79
hlhWxldoAFuLiEWYoBa+lxEiLfJWLDwtfbX1H8M/HIS60CRma9d4dR1hcjCMXWnikjEWCAQWoShA
izzLYGD7RMkw4A6EfeoIMyo5maMx3ebFcIza4SoX/goyYWml/TnlcIgrJPGrBFjdN4++eW49cQHF
XzNu483Hz2ZsSoTbM714JMSeEzOAaTZfFIJ1sMYS90PA9WBukfpQMEZBi0sQVN5vBUmAr6ttU/kK
OuGXLnhqyapbglq00Qk9QaNucOxE3V3ptqNVzlMXtz7RP65gELBBaCMvY28ZHCrUhXJuk48ocGBT
U0bek/hoJHfRqiKhSYyGgHWVUBEb7M8K9KWYr6fub0vO2NCwzGV/RtcvO+zE2NSrcmddB+0+7eOK
/NDNbtYg8OpMBYnyKwZsN5OHqfA2MCwMFdseRBo7mE6VmC+mR7gd1gKUyItJco8QoANHR7bRHBgm
cyxvJi2Vk8stgGoue9Akj28ew6oXP1OgsXztwtSFAYHhjOPU8a1l8K7J+2B15iyq11R9NRK1s7dS
61fhNHkeWmSYebE36jP563VLMs08MG3dWzXovnUkVKzgevhQkWFHfJ2UKUwRlDGTGQg2fVpEz/Lc
yMPS9dcxKVb5Xz38ojumEjlm5NCs3NFQYwXFXyj+Tqpc4gXtXPZRIIZ22+ncqHwQ/QE8ehSrRWvK
SzFWl713Q0a9sOpmUxjiPAAk1MMSzLA7qEjs2bqbb7W7q5vOMylYdm9YkmceV4LOaj70a+wRAsq1
CfRJYi5obFgJt0JeWWtWIjoDwJHhsyYfT8K5N6nbAuWicVoPBBPxv2Q2DVoKl541LoucsAqhcBSG
XlkgNDSz2z7cpIYAJFRPWaynlEg469HmIwhU7IA05wyQXEX4gGv/PEBCiyTlUf0pZfWpL5dx9kPc
8Txif+B6vpAVScKBtisBIfIME2ByEoDJAwZQULmlQt5T4+4lEXkK6VOIDtwco7xO+0V767HicHeu
iARZJyBjoTo4Kga5RPlkFmG3gZPq+yH5qhWSVtn5xGqw+R5nBfhe/W8UXkoVnESNpH5AD3x2Vem9
RiQMgVcuOqcjjSNsN6q3N2IRKW7piFhEIvqQoghVs7hXCmJoKxf0LIcRKcV/KgWP0EDnQsu+eSqx
SGQN2hnzRQptQnxJ0LOlisV+oHMMdTdoYHrREuEUl7To8hUzvdCfO0WULBvCmFGQ7f1hcpez2BKr
JEvHqiMhVkXgCSDFeJmCXBOauJ1s2cDmC4VRKCOKJvCWvYTwRaBaXiazI9xY/SlHgsGOhJQQmSTy
LL/6P62ybJVzroTLIuiWGG6QsSGmjbFf0zsnIveRDv4oAY99Db8TB6E0COqhDYPOVhJvL0XVpcOG
PapErXQ+kCyWy5kQipegCnj4xlXA5mOm9aIjiLLAn5s6VkU6tQoAqP32kFSwcNisFkgK5x60sYGi
CH5C4C4AfETbmbFH6NEfLs6libZTwnvuoYBR+TBVbcpMrtdKyu8TS7cC93iEiqcrgr0MA1QRpp0P
aKTMf5MEnR5UhSXP6KyDajxRSE9IOjYe4p2WPCwiTiud+6CtWrD2V5T+xKiykXHZHbKmH5dKhElo
9lJjqjVUuCoYKQVMtgKd6PLTlKygcX0MaL+ERNxTS7qII3fT5T+D7+08NEKdHhL2/2cp5xCxCfQ/
2vWLxjwjUPTNPVkXF0jn+RTClJbdfCKXM0GZFxGWQKKsKFZzLZJVyyVY4qjjUq0vaUP/Us+Nzz0v
6ZxREGMTeiuF0nLkQ26bxwTkGsRWT7ONKy00Z9SHVYjZpSQXQiWeKCN3LCT/yp1kCtClzQW0ViSy
h7wA/BS0PJMCV3pzbK3YhUeyCPNdxhZfUklCjUbRPUiyAkqr3LPPNYFV3CAMFFBAoYvADe5Nj+BG
1jcgQLGMzCxbiAGgCVmBFU7zSj9qoU5PK2538Rp049qCaypBnIkrH43g2AxXXfn1UeFoxHiUbr2U
NpYQvympmLcZqhAQ0+ynR4Gc0QfkhgJTMSOpwC5ONYs4KPOWUdR/xFNERkL9JcP94NoAbT0WJhQW
qf5VtoMtCb+kuCxUcQA94dIVruUYOhlGNIso7+jJwpQJNczNmocFCWjYPBr6Rhzs4IEPlOvgBYLO
JBsjxM5FP65fk/nZZMuGEmWxBfJhx48fjYqonYeyyi85O8EUjeQOtCLSb9aw4vpoDBk00XKxeNTI
WA85mNME6CVyQuoAXbqsV3l6rrnfGwZMjOiGC4A+YT98p82BS2DI6gXK+ClBZJI3tQYTDC8UXjNz
cgSIH65wfgDCq/AddlOmQsTPFMNtUmrOtYp30+uQP+g62Z7RHnLFzXdVFkAbtY6PN5EcM+GcNwD4
uT15uak4mkkMlXW7iRg78OpnLiQW6CUNBHz5mlNy9ntBvhIkB+PNgs0cSUzONFLMKMK23HwGksjA
3RO8RXAStj0JT6sXcuUOwbxBA2pmRzyCwAcq4j139Jdqj0BrOYJfdiLTKEknsTxJpp6Cri7MPnUI
TeH9508Y3568Y1JENCXu44arG5SNSRdm8t9YkPqrUnaFxD0ddxkZzybreeX9iQlveHlpmz8RiUEm
C5uAYbNnUZdyjkBT3ggYG6JwS3bxiHwzQ2k6GftC6y15W7rOlwJLaUHbInIfJq/JnRwgLZYS1o5k
N0V1uLIBED8NRKkNNoDVg3wftvuFaoGxiX9u2F2+CM2dawA8goF2HCFgZWA4QYvo6j4kak8N7M6H
MlLIrUBMFvFdmvw0VfbOhuf0bSrxgRV/PqUhVFKz6hVlDfYB81lAsOgaPQ8cczAXYvzAitWRkmBW
n5oGE9I2TKKruRroc6Ak8mRx8Rfi0w1Jk+eaHy17ukqgAuTkDWyX8tvwyy2mDbF287kkY/m2CtQU
WWUb6Y/ifYkcHXzCFUme6lmzliSeejqWKw89ut86SIgiC4wAcVVgva30t+K5laWJX7NWFaslJwEv
rkcgBU8FlBF/PHA8Fuxa/BhkL3sXmd0Z7t3ka5oON43BolF+BR4FXHBkI0pOOyrEY87BdtcxVYy8
WmxIUII9x33Ky6aK0rzSTVuEsByoJEMK0CSg3RaBKP2fYdnTsEJY16wnEthjTSzoyLBqR/H7k6Sd
yf3k7QV9GP1dD9kDibDs1E+NLBT+LUGL9x9J59XUupJG0V+kKuXwinPGGIPhRQUcUGyFVtavn9V3
nqZm5ta5PrbU/YW91w6Cs2ZpGx6ViK/WZi7ZYCBUdY/fxito8+9gwRYjq2ItrC5Nk92q2uTh/LCo
TAyQbqUiQSESblLrufenk5qD6wmzpWl6Y8CBSw5NhmEu6yI+oIU1LMbsoMgjhmtgdo495oORA4C5
T+jeLCK0HIyHNZxOzWkOCaxc06c+80qxy6Z1IXidWYo/6WZ5EaZ+r80eAY7HJVJuxmH6iHICUNUo
vzaIjQcKGVNHTeiy6lYH6kHTo/PiW5FYDmFx1gTyT3ta982yCR6Gn21c3OcZ8pzBxiVbMZCBd4ve
uUQwpLSYQGZ5vWv7GiTkrvlMRRNazuyqU44jfdogos6hGZhXOdB9u/BrAzwLUmCvpJgzqMnmnmw3
oigSg/eOAg7PMc6nPFdMEyQAFC5sN9VskgNN+kh9DFao1X5yw/2oG7uuIX66qBCuyR3p4LTvJjNH
goSzXOy9EnkkwamtyrbpWVd11z7G1+2xwGvF/2EfCbAPXo2C3YUWppd0eEgwaJPxOfbm1u/9tVYF
rw1mOu0dxz6kHc4dnz953DravfPZW+nFO5nmLgV75dxHdJeCxC+a5UsDYK7bGMAEu7BjgvGrAFUc
ngzE51as3YE8r4HpiV23R6dK7pARpWV+mQZqWUGpBJGRrXKGdYJNtfcdg+1vPHJhqDEkQIiGcslL
TzDMLk7Psjkt8MOFH2XbPdX13zQuG4+vgPmyPUR7BqKv4SDXCs1DgDs4I4fiRFMDdpNXj/y3Y+K9
p8y3eVxHvV7Wib35D3Cgtac4wlJlYVf9Hfg59Hrazaw4fV0+7P4FXfyYhQsH11MKn7c5dqQCmyY7
16I7awD2aibKkziYkl7qWGnVugY2Uw+XntIDf96j42JwUWL7BBEUuHtYU25dCQjO8Y+BWfwXIaem
CzQCRc/sMf2Ye1pG7T1x+QJpDZWVkf1fUxtkBP946UsMeWEAxB2dJu1dESpqVIeKmtN7CDQRLLnL
mGe78xAKESUDewTYScNyshWweWhAWHc31Z/FBj34tqglDdpaKR8p3W/UxTDQZliH8A79cJHab1qk
MUaLFidnTPGX8pJoFjg5nFXa+0SKuxufKh9fNCFUBbV4XDG+w49FPgWaTKYlI5Uzp/Z/ihDA3rOO
AjZDr7tOYvIUscbGOEaGo+F8eqjrR/OOpgPULn9kz84K3K/HlkUmzn1gQT2PlvrLMbc29o3dsQ+c
mKir0wawWYcOQDs44Y8buVd91DY6A+TsYSp5Nf9sLiSaJGMjtS+L/XXmE/QWs/XtMIAVj1B/t21q
VIh6le+scEvmqCpSwYCJjY3NC1w08TrWww9N9zZSt8nRI5eXTpqPCiOahZ29tUVzsJpGNejJJW1J
HO/yc8BLAcIU2uVngtJhQE2SxY+uoa6qzjILVjb4yxm8nc0tMCG56cw/LdvW7ksy8F3h61DYM93g
Cpnh4XdIh2vIUfHQE0tlbOt2/K3pL6PB2rKsbZnoUIiOFssvJgWsdikFFkbwHmfzqqCNTlA59EO4
Lt4rDTVX8YzIC3Mkghzhgklw5GuUc7U6VpYvYJ7ODK1h5bGHbYx2NeXNdyuCy8isOxP2C+KsepW4
BDY7fORBIa6kD5KtPXVJcRa2dSlZSDS6saz47Clmsiztidx4NrrwaCoFsAtyye/pR3So6qMHbuLb
BdzdtkBTUm2bYG/rkdG4GE5qy1wPyacvG5wQK+FpsPn5YjRSalgKYXpdVQnirKI3yTFEMq7LF6DL
jL/4XuPm3FSv6lvJO4IhNHZDke7u4XCAGMP85AruR2dXsoIgCGzn6fozhpWv0ero5u2tGwT7gihy
vyzXSU9SXxx+a1a9Qm4xoD8JDAdmBGO1sL6qEiUgTcqtw02GOkmtOv77EcVwHnvCKKPqoEfOZmNk
00caohIunr3W2GqzWFmF9drQZmohKwFwBS2iDpfUAISkV+Hdob6zc/ubQ2TtJZt4JlG++5wY9Yfe
PrxAJ+/FOQ9xdDJDLJVFuRc67bUeMRyOVy12CaMdUZcNd61hy5KdC/ayJjUR+1/6QUGdey/gohaR
C5deNeb7Jtt5j0rjgoXIoucvBa7nQDwgDUL+miXWaWumvnqUFl5b/qSZC7sGwShaayMH4ICQHUaN
EZUHDeLTkcgQLaqmgLVI42ybaO8gc/C4QrK3jv6W3oS8MPIEUoBDeR9T5BtLq5/UY4xQRCrqQwQR
67li2TzQLUNsx45brGdtQM6NiM0BiwPDOrQWrk7dO90rvEK1QVhQx6aaGbbDt8MVmEXhQmT30MKT
qXprdMK6DdySnZGcwpdWwOWkIDMZDtZFCqMTclIzsCSDhTVmXxO1lBv4Kyx5MRRxzfXpbQirRIkR
8dhpA+0b/XCG1QvpJgrSGERJBUknRrmj8bBaxilqME2HvzICJFRgUjx5NhhAzAaOh9N5zMGMRP1f
L9VW6F6oYKtipn1PV2rxo4YphJsxOv5RAWgZRIOQgptwBeEc8upqmBYlowdbC6LPtYUGlfrkQYxM
CHJtsaPPWPf5fGphQ9BM7UaIbyW/zJwbYFTGLaN6vsu1Q4djOxc7RJtIoesQMOBzlxz7Xts7Wflh
BeUzMs+FUlzaUfsaZc+OojWC6kiSTQOOrYwR0Dtna3wzmwYW4m0I7p5kRn81XpplYLwq9X/lY2vA
rcaibtkio9dJNCqwz7bcQp5/aLwOIQA6LUzdhYLQCGOd99juW4TqfniiCDOF/NYLgxLCJuIRSbdV
4iUR5gqu2FeJ4durrNdc0hdRpOZBv8gGjYYOknlAlQva0b42pOBNpK2hIGrktpSsauduO8tzC1/Q
LkjH3Bp5hiZfHtDbkZXxYdJ2puFbIy+JSgx2jCUm+hCIRpGbB5Ux5qBD1dxDn7V0c2IncKZZoNdS
HQ8vKYLYjtvR4H8m2Snh146fIxcitMj/IqYVbYLzafhyp3cFd/PqXc3BMjf+0gu4XSNtG/ODGv+Z
RdKTqALoFWj2g3hfIi52026VjvGpKM5g7fdepo5ujnjZJ+rjPBcEKxBYe9anYt8NvLeMeXiPiCHy
Vq3jAeXDxBcQ3JZaUClp8nOWk9MA5NimBzL9V6fP4NF0zFDGS1RJ1kYAcZHZ2eE1n80tOwEr3JqU
pR5ghEHvPsoiXUc3wzPXDeYPL3vLFKzcZd9u5ZdUJ3LH3LLupAxm9eKx+5bS+hcwqQF66aevdRNt
bZbCsz1f7SCCHlRuepAwhfiwXeMQDiif4dQBZaQmYD6kLS12KHHcMSFBfyT+ir68pEJ8NzkaZx7X
LG9eCuFtTUW4I0+yN3d4IdegpVhwu+W1yoCHeu2JaL4lfhgrIXlzYjv4sBtkBRZAp86w71Vrgch4
IJiDvYNDTl92iVi864m5DhK0XY3mPzpWz9Xsv3o18pXnGK6Qm/4q8K/hklHWFOWv1yH2Dzp5MSqy
UpBlJLrzokhlZMzQQzOp0tYy/miHETFxTIDHfTLfa7obPo6Xvnoaes/20bnfFSIsRtQgMWL04A5k
73/QjXANP00fagaTaog16kekLt4U00MEd4e3GT6fMFzWqhYr4JLGh91c9C8x35DAFllzCD4hSCIN
qQ8JwQQ6fiDTRa5P1p3sfyuLrtdPXuP05s+PkOm/AS5+GHdA5J5YsiIxasgOMxBAz8hS+LOLgoEk
urUIHXthXIOIsIP8SCdMNu2ys8I3m07qv01OwtKIgLgYp5hG5CRm0lTjt6+RHJRyhx4Y8A9EFee9
MZBqU4BB/Cfv4z1PtjasW5tTMUD+D0OYc1/9ekdOlka+6YoyCrJ5oEjWY0QUsnmTOY4XdnblrWfX
FqqWfh/ShM/sCqtxC4xMqz5l9BdCA23b7DXnb+roTAt0sQ1cyBaZc4y0e+R9DiRD4GxaGrCZ2A6w
+bdurotk7kf9yXwmSb5XEj/0aeuPbyBZwFKcLf2/N8LBjYFJQo7Ncejcqw07BnU4kXK4zmOf5EoY
HSnapczA8PngF3vqoaKT7nBPWvkeMXd8EjoTRQRMacg8IymOWX0tUXN5Pvcc1Y38RdXi+HwBpFjO
PO2TUb6S1nB1xhFVhF6R0tgxsyfU00seDmG+TC8tgkgcnycBU+bgfSeCbY2cWNNm1BPgQ6fke2bD
1godrSxEeZKtA5pch94Xt1CZr5neOy518PibI9kT/jE0P31oW+xWRHrsa1KbQCpaH2a+p1f1yZMu
/MUAMeOmcwRV+UtAYxiJtaoZ7XrbgILFhJrIYVfjWCs74LT4lCexr4M3DhWrv+vjwxgIinLh0DWr
wGT7a/xGXIcNAB7WjBYS1dKfWX8hC6W9i1uGi+U6HeXGQ1frM9sSjFtDv9oYo7UzwgQUNN5aikLH
f9eJe5AmaR3R8icyHIYSVH0B6w5m8CLKiI2U14lwIKez/w18ZvNnsq0DHGDmWU/xV0/sXsrTOL41
7aMpPs3C3yT1V4RQam5yBAnuvyJiWOdmwxXq58LK+4uIy9PcxoCtLl0WvcoEmbxmRn9zmx4qFUhp
JtGr2eN6CIDAmbH9RTrPKZv9DYx9DraJF+dZIyVJGyimQTsjZsDe1pJQGLvUhikgNwR5jBB6gyRf
mB32ItF+1Tw8T9aN7ZP3fZgm/z+7WIVAz9QC7Ar9qnFYwM+5S0RbnLyW3vjuSkTA79P0UcZ77G+K
+OV+WiHTvtIpjxWDKzSUZ4OHycRRNujmU0TpT+zlIjeuWbenR5TolylJScwEqC6+qYtQ0dxIPtiS
NRDTovp2cQ75virvyiriIA1O2Mh8jFW2CduPtp2XRivYTACyY2ikkyfleB+V9qw071kD151R+nSr
UcYUARv8kd9cFlu3UiT8D1F/QoGsJMNZQXCvZu8sb8bp8cUcp503WVJyqH3DUWXay/jGbC9lJw/M
x9mkyFVkE2Y3T/vefEn0HPMydqnGe0SCpZmpUEEFU+j5lhEn55IQXwY6e1yWPZO/NkPnJc3Kh0L6
9cEns9AiwXiVGwfq+pfIeBMotnQiWgx8ZpnXXPjKCizFkQalpUMaJ1z+C9V27GNoMzbBfIFyqfvY
RUyejBELZabEGSBQI1EtXz3uO/Ym03uJfyYEzJt3Ko1kOZv3sNeXnite1QBA5YWOM+O7RbhD4DAz
KJn5n4V1a9m2mSgSfbYuKWpXhwInlxIohrOo64eZ4qO4qn0veIOn1mN3E6zVZxf8+8YBcB6S9gEv
JuIELj9qAXyWWO/5oFuHlhdYrMKXL03DZk0Jp9agT83cDaZG4m6U+/oLTvjCz7/rAv10cWIjSpxR
qshPu8SQbLadPZX7mg1VyItkFCk+M4Z7IZGAps+gWFUJTJGinh30l8+j0jPjiI7OEGG9levED87G
TMi9jlFJW0aMK/05Xw1sN9rfgFNRQeeBpZi8rYFeIycDwIIYO6Kqa7QNE/WTQ4OJCXLDRJvOiDAJ
7W716ES95BYiIWrC7jqQhJEOsPQoHJgOYnXpbnNaqGRRdZt2Dn/F5FdlO2bYCDBmdeztI2UecdPT
wGRJouWpRAXmpL4Ynec/IYjcmxiBEBE5mIK7h2YHABjbnAtvkktNKUKGQfxWgvy7trdWfQ3CC8af
lbbLKm6vtkWbkTbxM1QZ6oGajopBBqc3+8ceohuTT0Y7AEqxBnt+vsErU3rgf1pGoDhrY+8al3jB
mmFPolCEXkJifbH7rTtzaQl0Qon559h89W03vZJ8y2hDA6llISxGd/gU9UgNjGYdTwVEsd6hGWLe
7zMEXDSPgXqoeVYTfRbYIxo190qwFIlf9mKka8QoO6EDpRGMxv0ljJ8rYA9oV+Hl2JvpKM1L72zt
6j50rMuCDSaAKGIBqVoqezdpPAgJdRlBVBQeesNIySdD0do63OFAaa1U3kRScZmRPUz4JHZlat7u
ZbLHZcLyJNO15y5kzZckz0l1GvBCW0N9jMV4TEqQH1UBaot9acXB7F55oPk1nVPCPDiye254knsx
+wUzX3Fr0pJw4QnjpTXH5z5W8KE0gx5Hp4RErKBKMMCqwwuCOYDdtRPPRjp/eKP2ENHWGAZGxOaw
MNuamPTgFLvBu2O/TekmY+omknA5xCPdtR3/E1yz/seYIQuBaryUNkmSTP5tuLilPT/6CUoCJY18
dIwQ3gQpxZXP08eKe0yeDfxK9Yi6OP9R33/EesYz7k2UoHqwNh2uTGwNBSdNFTenznF/RnYMJq7X
KV3rMv8ZUgIl/Axn9zrSweJY5YtHNEMPoVuMhCCwPstHwqtXkcP3d++q+urg/OWCypPkHBArMTk/
DYLqvH8Z9ejRW8QgsECGuuTvM26TCii8udym+wqmuSfCpZXLPwFnJZ3BBL4G1IIab6L9O6JBYg6K
mi9FBYTejXmLYnbGxVa3qcVwPjd1eUEMvolY1LBsXYrSuunmezNBhzEIOC3/zGqL+q5DvKOgmj1r
Ax+rtbnrKDOs5Kba3TGzt0j4veaPePknoC+JuU/Q6hv9EWBvKPm3QTv0v32Juf07EhSnDJSDnjwN
sPpjlF9H3Tq7lXkL3ZlxQvJaVNgQW1ibrfjnEnQOvQ/jTUyONQSHnjgbwY7C2xjKGJTjXhlJiQmR
1zJdu4ou3WZBv0tz5oMoMNrBPeNFW44zO7AO6CCdbBIB+cRwRVU9nUrtjRVvXOzY3JnlZoj4LNpv
He8ES0ZfvBahCda/PLXB1ZMSYw/UZ+oqDZDjxP7DKlaF597CCqpfOE8fMkVe4ln72FEGYfIykHrf
B8kkoJYst+XSd6KNY3oEfU6oIL1/Rg+sNbjV+sUBtw1rVAnXCgImvKUr/2kMzRRVio2L19srJVhx
+ASjfo7jA/8uknHtdcdwhNFPwF930r2Dlmo/Paqa3uP60N9FfbdKAmNwQ5r0BszhTWNHlGxJ8dyA
mPSzEM0Teme0ZE3bXXoWRd4kMaZ+TP3FHCF8gpGYETQegG2RSS43MXrg5l9OVAJNOWEQKGiR8t30
jBqGUA0HjACU7uc2xvOUnzuWbMrdaeo9UEB+wfHTo56JlaTCr5DhkyRAmsKT8Lx1jisgD7SvOCo2
ae3coxC9fMcDhR4xZizVev3SRfjQ1dlHI+JdwEbXHskcgpJe0IIifmlja+G128BI12kg6fGg1zUP
MkJxwkvWHmTo0SPHeM9RiZBxbOjGehrzDcYVx+Mt5Z1MPgYNwK5XH+dSPAungl9d6M8yNh92+i8z
I+If+O11gMaVBk2w+sy7P08cXA1DLQ7k3AbDEwabQPLe1EcbVXeUIK+cB6SHOYA3lIUthRhVdzz+
DLhNZR0cpJuzzYMm2yx8fkq7uwUx+qGhoV7BtGJ8BhpcUXKCiHRdVHzHs77RR/LFJnOJEAQBQrvL
6bD6me4cYxmiwgvN72wQlNvQOjyw7RQDFKOEFaGPRk+tyD215NTewjTfzbRvPOKMoaHPpruERD8T
ZEmHa6jGd8pc5F9Ud6uOZYBVKwQeHlTc6G74bTM8BJaCPyVbLBAUPfXSOVgw+gpcwOF73BUP3HYh
7Tt+tA6xNYvjYRVqOweLPpmwCFwvQrcPhnaqs59GRz5WH3OujdQ3lvxsQY2TkxlxM8CsZyqhjRzD
6VHXja3tIq9kGNpb3znm7WRg5UccVwBO8Nz5PDBkpCSwSnv8uGkfLxElMvz10LWQe8A97Iz1S1hT
T1qWfa4mgZAczvvWLUjOtWx2m0j+YKOQRKO78gQNapWGCbXXeB47/uHwd2Tpb6vTmfE8GTLa+JIC
4QWOmJ7jqf7KAzIRI/s5xRhJvXBUGgZ95orrsLQjogFwTSVRGnLl6PFLywQmsoK/0hPL3llP+jps
HoULUocBqcHoWaAyM0YH8RIuM6dZ8YkBAXhHV2H5qpMdngpsscxaXIYFjBHoDeKDgcSL1XzPT1S6
bxYhL4FPEewd5zi/psXfsbuxUOrfPOXg6/fKopuk2o78stPoJ//chvFHl2nbDiRtvfF7NLdtt42Q
0kyENmR81nkqT32dLEsH8BZbjIAeMi/+OXgZxrw9VlzTY+F84feSWJK4XRAAqCcfiAdzYxOdnY7S
3NxOkLcYLPNKgSUs3lW+QimxYAzQ6mLsNXQC/aNH+Mp/zAh+Apy4CSVRBjocFgIWEY69W6rZy5k5
uftTzQtNQpeWK2r1CgMWtCnzVoZ7obKd8S1IzB/YrsVSE/CL5i+yHByJedHe9jZ3POgjH74db1Hr
XP6DzmLA8S/qsUXTOuQPC6CURzNoK2W7vyxHjlU6J+fSIkgAeAuiIo4/RPDXdmhcybqWP0VCHPcr
SwMkiGdJEp8LiYdEoqmN1wFsUSYBoLN+EkrijhAC38TaLwkg8BUXK0zxHvL8iUklyD5puA2mjOSz
6ivzr648VmGzSxp6uGTaRGn96bjaC5NPZDDevovKTRXF615HWowABNEwcWmLMswwCZE05FD/NR2R
xu9MAZTbRg/jhdH/gc1WtQESYdv73hR4XPsCQyD4gW/pFuRd0C6tMSYTzAT/jShGOa3AAvxn5J0t
GmuPPM4E04M5DhBTiSnMfsu7EVz7AanxAl0wdQIKlLq8Ve4KyaTREAs9EktnvnXk7tp/ZNgP5kXZ
dx2Ge3M1oejmMCkPWctCiyxgkS0FnuXek6Syf2rTrbEJ5WXXRBZne9Ai/KEgIbZl9Zen+TKREXNN
exOE46pLDcKhQWgz2c5Q/1betvC2LX9ZQoZfImtgv7djwudF/1L/oiXNXTfExkmaRe8eq46EXvHe
JoeARYFrnVLOy7Ys38lsHkISMzhpTe1m0FQqPUGop5vZnP8b7eL7jaODqfAaqKE7Xr5oo1ukon5h
2W+IM2t+HO8nbHHpGltdxqgXoRoTlehPEVk3BBuEwQ5uMQIT74eBKOGrYMewkJSUZBKCum5UX4Kn
q+JhB6tgnC0+DFdLW1zyY1ErZav6VDPhvfPVInehAEKe8T7ZOMXrhLTns+Lsym4/+z/J3B9Mtf5m
XdaA17B04MNomn1WOpqGvQ6Wi4/myRqzfTHOmHiHXTHyftrizwiaT5d9mFoOzMp0Cd0LnDuayNjC
gQ/SHUQO0msblXNp7ib3JZVvSQMvnIwZHGnqmRRZs0Tkt0bJtARpTDVISVm263B8+P5pipmZMTaP
A2tr+azTXOyxMELsASNZwXQXH3/uXTsE677A0mrH6R6x9brhfLXQimkzzLQ2u/kTvIcxZWNjsmxD
0VQeVSOX8zpGBynkJ73Ktg3NV9+HGOWXwEdTKCBfYd99hrazi2p7r0X2G45QuCh/TbDp0Sbqaij7
rThKKYiISgfj4YY3yz0AHIv1/jBh8Z3r9sPnHqxkfuhIEAxD6+5gR8v+ocxjgh2s6lKn+IzTHxlE
VwCILAd0MrjHHmddsu2D5Ifp7RsK/r+6M45lq28HVKNFAFMhLMS6lOOa7M7eZ2zqIB7oo99+xH+U
RNgRum6dJT+uhW1gKAWqs2VB+FmGxrJuoHoWq4aBh9putfFpAids83YIrA2BnWxAJFFvo/tKwRe5
AYk3XxBBNMQZZfpidIJiE1gQRBAe7XxZIlBOseVYyLksBY4MAaVVaL44Vasjp/9Vz4l40I+2+T3O
Dz2qVo7PDgeNtoa2NyvBspDIIsx+NUH2c0EeTP4OxL6nTusEJpKH5Awnb0DG2MDH9ICQxMVvirMi
OXt1vZcTCLvyHW6zP9CwO+vCgh5VedZZCntjSMCVHUIpJmsjuk6wUIva+tf0fG0MidLhbvTapoaF
183RgmYKs9QiFJ89/pM45FyvFsGe5zNlK53H3VWHl6qnkOtZmk4swbO7Ly34Dmw/xmGdVxpjc4DE
RGGNk7bImx3CILAhWKtVmGrLEp/aXM9eFSyzy79cDRIpMzJdHEd0ImgdwPSkgbXKdbzwdcZCQJAP
pgYS8SHH1qbnPY0OdmBkC8yM5xy1TvLnIPtz4f85ZGGMZvdkK2t+jY8Bf5KJuKl6E6W7dwjUqdFF
uZSnTEQXbsdSn7iGXBlNmDAyBifwvi/OMyQUULg99I2chGQH9bXN5h+U50LAKcr1z366G4W/rMjl
3Gc+SyJkdIIIiuRrLNuPnH9t1KfoaLNLGWKoybsX3R1PuUVSR7f3tPItKru9U1frktRR1Ie7nDyF
GfSPGWPlrKnhYRHmMPlwPltAHnV0utZvW3cMQcUupoVsvQxe4cxvpaDd1q5UJyePMosL9SsQo1NQ
X9bivey/bRq+fcx9SYeYkYlS7WuudazT82HuN6G56d1VIDcJLCSDgEuIKyZik4++P6esdjV6CM+6
q0s3gjXh8HLDVMXTRuH0LTOxruKjj7waoF91CLV36f6EkH+LQ4D4F9U97DR6zY2995kXmqDJXHTI
EwMHUf0l4jlgElCwGgIyRI5j4y0xKaDJwSpcvKGRXpig2yZ2ReDYGnM9sojFS5Bn17a/j87Jad7D
WnsbTXddMsjUfIay+Xpg0CE4mzQ9HJ50VrqKkZB8sf/WwpPO7CwW3cHy64OGz5zOJCHTJ2jfU+Yn
muYdtTbcyQH7fdjzzvUQRJ4CSquMzeUIM1Dt2ZO6QbxMu4iCe5bWSnTVLcTnBlfKG1bsK+xx3Izo
Bsh2ZXaFXwAmlGByzhyxnRZOeHZbnI7YVobYIVYxY//eLQavQAdN9WccW4nhXAmYA7BuffTuFO6O
bNlV4aA67pqGrhZ9P6EELu0DMV9IO+wn7dMBYImk6pa6N4M2lvsi+Wws0KSo43pjT3BnJgAPHHpz
xrZhFGvfS9iP3lvi23X3NugexihCWfixQ54ou0BBxzzJxaFhozUqsSGDwxGMn9BKdwlEGZOwka+6
az/d6WZxo+rVNSFO0AyHgzPk26QEwE3ALzM8m2n7Pgv+yDxntWlsCzIrnBJ/uB3u03B+Kj0GBTKw
tzlkujGltan954ASDYsGFYlRuFueidLH/xTgdKo1mFWo68ANekg+LMY/JPGMKWIEsGpokTyiMAss
PVxDDUo/XrttHff0bzsenMIDiUsGg4oiZ4yGQCdh4I1LVrAt78V8D3lZitjdB85JGwAPXL3q3EaP
PDboV6x1H5tPxtWi4mQevLcdyUSvXFlG9RzzWEC5XtuN19OhuUv17IgJ/Rpx6CYpSWj8ehDikgQy
uOpZ92e1ihCh0XwZMFdIrCUfrzbivY34q0dGhvJhgGxUevKFdkr392Nt7AKCSxMuBxc9uk3cg0bz
ta7USsWwD3bg/Ke89y0UD/MxZyXpOBu17ADE16VnZEqW+DVYnksDYtHWHODrpusxe1iMhDz27RGR
J1O/68dLrlBSaK3rn6amBmKmkr8oiYQZv/RUDgxzy6BfJU19Eg3bS/IkmvwbBSntpto0Km1I9twO
hJbb7P6Ul0cdAxBNJWQvx/5oOatmWexI9Fnp6MOHL5P8eRdiV0y+j751zF/h4VmJuYV4IdJwx9sc
IYMmNhCW8ikbVfo2zq6C2tC/R9RLki7WwZ1uSsQca85uRjCkGDC2sblbrMFbC1T3OsyDch7+DJei
GrIQNW6pYyFmBV7ySmcM44x+OyuYD0GQZbUw1cKobl+CVOc5Xglf38isPqeahRRBLqtGP2UwiFp5
jPqIcJ0c8/q4A//ypEcvmW5utQ5ZhNnT0CKBcZhMeJPxp/v9JfF4h7T4DnY6dO/lcNFowtGgYOnx
gJrqpGb4LzpiR8snjeZn5N4JGn/v13jBrLMOjyK2VNw2DHx2B4XIn0etXQdGdO1pAYx4UAeTwz6m
ulR2dfTc/GBygiWhdmw8d+028ixYLFrTp8PpaqA9izqAzCWGRLO1uoXhDTxIE23PzGHedLjh6lsg
JZZHd955iPkH2Cij0W59RDsEtPrXIUm/RKZNTzErxdLy0f3FMI5s+nYzS98810cej70/q1a0EIw/
Pe2LaNk3res2k2TnziFhAQA2jwbzQaLtDb06SWm/xlyTRnQWiceaFl2GTF5NcA9B464s0rhdPDb5
CNr5Ny6QtuJu18Pf3Gr3iPCOPTMRDYWrMncnFMt2nT0P8fStXpBioAWEvlQEXwR3CBau045V8Snl
LqqR6PoB8YaFdtjp5fdgXet2Wg4DXe64SUS7Gd03id466+FZl2RxImxp5M7Vg6PH3CymFbWUYjAX
14YcQIP1B51qUD787E0girfsSwKFVkcfgI95LW0LA5pEusv71onxZcI5uCFVB/19wuNjWbek9BZV
H+Jox8fp/TYuQ62JqwGpbVc+D46/adNpRXpXwh6/tY8Dg5Uex+tQyo1bwhwAWlcNwC/Ixi6Q9Clv
aEMp5DpMyfpbTdcvAmgrz1PHHzPVzPe/A9gBTfpsFQ9pfnMjXWffuo/dX8slNRp3fX6MaYUjQF+x
EXNic+Nm1m4cnkfEDYHJOJE4TLauO+xijKVXUu8AxIFOs0wmhJiPBAPAmiBELi1dlRoFjRiL54Yf
qXoBkLCoAuXWwv0Izz5u+YBs73mrozo4VcCOkuQvRBEGR3ThsYcit6vhZmcTGtsIuleVnS8KjNsC
tnEz082OOBERguCE0gioEraPVZWO6ujNvzX74kmr1xGuSsdE9/qriVf8c09+8vbrptESmf8KTTBP
ssNhwNacl/+5ZtMog/c6+dEAesQ3Vaq6OEQAwnuatRYwiCf/CC67KhlvAqrNKf6VeRVfLElpfcrA
r3mNgGw4IIdQmaf+zKvf3YyOhYopuO5rxqIYaup5Qx7dNm6AJvVcH8WROeD0jkEMhy9+ahMSXRws
y2wEyvSqpD+pd3VdfVs25bm3STlns9sENrJKRiE1JZKkwgn+dOfd0cZlW1w1N9/qHnYgc6ujMZ+w
bo+Rt/S4C0YLSsHwEbvJuS7YBJheuamJepI45dRvnMYTbKYz41M2zUFClvg0rlAPLnp0iPGtI+uR
maoNN65lRWsipUbrOFQIIrBpoCBL4xjd0rwO/H7jVe5L1/ibJkGMGH/YDItSvgsbIrngtUdYquZL
cyuXSBIJWnlz2ZaJ/4JvjmolJFFQhSzA8/5N506wge/pEUIohC95yMdmjKqGfh3u/IwtkokCJct3
1VuNjNzE9TymNF7ad1/hkUJw7uNTsLtDnctV4pCqzPpZ5i81+Zi0DBff5f/ulFE7WFmURhUuhIRd
xf84Oq/d1o0oin4RAQ6H9dUqVJerLPuFsH1t9t759VkTIECCAHF8JXLmlL3XrnNU1s3yEHw7xEfM
wDP7Oyuz2d5UXfXajPZuiZqtG5Owjb5qFiFZHJBrYU/mKHwI1qU8LLc6SqOgo+l1ToH7kguYqi8l
bT2OxRmHJicr4DZBeTtReaT675ieAp5rrLXMd1WYqPVG5s8b4Wbz8BeHb1p1KyXB3ZDeuA4Nvp+i
LDcIprY5CJxQLHuKC/VibphQsZO0T+547DgMztRCbmj8y+PTODBAYXgkoubqsK8sIsYCJBygI35o
VzqAvK7izB6XnU1EdeGgacLQT3rTukvvcQhxIHpVPsYxeZbQZLNXpA3otZKvBpVX7SJIx0k7syIb
CPC1EM/DvGlpV5EU4BxgSEo3XlDuu1AyYsNVgV5G+ZboP231NGHxRkW1kqO9TxvmmvyzUYt3JeYN
qGeGYAS1lmxgALrYzdz53Yp2WfFVtu/e5G5TBQTnwIyuQXKXDA+y+K+WETsE1hrICjSm0EsLn6x9
ykT2ylacu244DnX1K8J5P2Yth5XenPRuYhdjHQNJJIHD0tMhHcbUf8NRZQRi4J+5Fy78RYLCjAA5
KD9mBFujpO0MWXlm1c1aum3UUfsmu6K+jIVLX30vPB0N0w9jCUTMvYKMVg74M2G/KOZtPLPzuxii
Yw84PJZVc6jkcHYce2d9mmF5ULutsnL3RQ5UJFRo5qum7RiHQyDGWYlNHueLQHxgMvhPQIQ0GmrR
2tiUlEtzs0soiiymBEiEfmi/1lIBxwcmW1mjYoT+/9C1EPh3knyQwrnDIL+bAiyYwuaKMBl0sOUn
JYaiYjIIU8ZFceIFhZjRUPJBiCvgpyCoqbzBrxfnsbYJ8kUlBIq8WJjzGM3FmminctVbWFVNv4ha
uwW2ZtXdRtfCS23wPldtD2IHeVtLyoc+TwAnuqtDU754BrlQ2TNetwQGm8gYn79GIC/b/ADjcwcB
69oH8l+c1/dEy/0q4HOa9vVTj2RT16GuDiBvg2fTnQl88MhTMNhUmwZ2aTdzQ6J/m6dANgcVggG7
ilxZwquXpwLpezpYqyV5VaQTqREVxnQtzqxPvSMbwcVraeH7IWsnI3XVHb27+vcF46PM+3Oz7Kjn
DitBkmkQ3XsaCVQQ5j1k4f1eqfwdMN46bVJM1f3Qy+2c/2jjLdB2GugVL+Xzw45GUaGNl1kpekVw
1Rv7L07pEkT2PlSmn3vpsZdY/Gu15oTNFjNF6bON46U7zdo2n4iTas/vQTLKEtZacRqSJxSsgpUt
ZQcaE4Qg6DHsHPZLPa9b6x3HUFIW+8WatqrMSQ0Q1FrxM9Thrps+uZp1djhFzVp2MB6bDBx/XR4a
zEQOBE+Xk0qcQpyL+rz3QDVoENoHdMK1scsITDU2NMgPrXdjyeGgq9QWflbnnFusE4vrIVfHhYKj
O48FWSI5POQEIWrnjw0WTP1sRmczfimz4WzQF47juYouphs88/xpg4rw2BTVbwbbOOpIJDL5o7/h
dAnY5Hjty0ThKIL3GrzXFEdPciZqnqm+mTEecK3HLvtlikUhI16XdL6A/ektcD0OTj2yw6jcZPBb
Qqh13rM29SfoZmQgEi+E4wx3U637t1F/sskCbsgnbQHdsSQF3yxwd1hls7Eje4VqHd9ScsWc+YDt
u3nPLOPQFezHl9PIE4lRc+fooC8BqWbtfaDcK2HQDdxUM4BMacW7MZZ+HgXbgB2wRRZTR/5TNNno
a9B54DqXGKlqAAvWpbQR2aFDqSYyHMpjhI5BMqmSaHyobCuCtyh9lizi9qeimKF5xLeEn5BFHMtg
8Vq/VbrfhblpjGieA4adVzhiXXfOPRwoa0F0QOFkiEe1SRisP0y9+uw8phXrac04qqM+Gi7cc6nl
rcnxW+CD216zm2LOERT3DqPXhCEGXuM4eZFoMbtHoaHmspCz6AZgpMco/ZO4/nigmNDwvYlPyHrb
Ft9xjgtRdYkt75XdYTQcnX0deVsy4HcOhQYkQ3hTJirasjIZ9DCiyfFemNFz1ub7ytT8whsfVd/G
D4JcDi+v3yPFJJPgs6DlVSTA/sQcEoPMxh2IVZe/Hso3HD1rvGWkz8BIUrcb5LkmdR/RpCqB9Aaa
lu9B3Q5wwfVe8JSMRM2wdx+XLX+58nfG8hsnOVUtbYMkhrjY9fCHPdJUIDopnOejUX2XVcohZRw1
ch9tbLVF/IpAi0+2XypGF4RW1e21w6hsoSPq7olnnzKrBz4Q7DWODPb2LdcNE1y3NojoGHYxAeEh
EQd/TPmi5Sdv3lIu+RBVvhRwEF/r8adQxJtZMjgrV+08brxuV0CNCPAKZ1+dTI7cLkoHz62RygO7
TrN28Q8jOW8PDUbT2g220cADkBPgs114dHo7OKUlEaHlULywN8ra8aPpESUL78hdyQpVWdVhq7K1
zQLETKSopXSvrDjD7nPKyM+ZvGMUMtePh4OXDtcFXUTavoFkRFXDIBGiTmXGsMaQck4YMNynruyO
vSj3RotRb+xIiHMPcydY102M1H9s/Twtl2a48yRe2rI8p/TpqErn6bqkXxOhLE6wvEoTPZsdPQ3v
jlBKbuu9qQhac9G1M4kMEaM8NBTARt0Q6o7oiW09a3OkExR9PWv8T6AjjGByQz5msGwHfi0X42H/
D/bsnBAM9C6/0qXGp5isWODU3WNXv3EzZ/8HRl4W/a7E9skMtvJJwH1pSx2NNBe+jafqFidX1vLB
olzW2hfbf/x//z+yyS+ypV2sLTt3NM9CRBfcSesF8YM+YxnysURRTfOLUC9IbW9e+k1EkQSeNUGE
nJ2zJiTE9Lvs4rfQYvQTF+cwjf/6koZMTQBDm1EL+UWEi/T0hnbpMgu+hC5VUW3ThZ9tLOhp9xk3
J9vjcg1/RyvfgUTYQebpCE6iwWbbqiOpcRg7RpwTjGnUr/tS5S3AbIKSZyKBk0tMC4Hop0CL6aEN
UnXx0jP4m3/nmSyM5MvRr16NANj+YvKhnPCIXrbm+DuyqnTYDJa8BSZvhAE/zyZYxyYdvDTcU4Gb
U9jRmSVO7SI7+dVgzbcGO8yY0ZNqx0Ae1CDKTaKwkSmkEWpiAcDHY+a7nHr00y7zTg05TFyBzHQu
Qf7KoifGy17XlGaku9N4NHxE08TGU+WKF5j+WJrjtiUbouIUuwdIPKtQQIoB68A9V0XbipBe9FEi
mI5xwY5nvNMTdsjeMnmWWuzDkO46GC1hvTUtXhjDOhlW8epInRsUTbA4iGhf0Xo0GctYsgouutqx
MZcs+d3GkqlARRou81YPa0ucqYw1wtE61E9W99gQmSHmdO0m/Yot7lYtS+UQ7Jyw3mcxE6F29pce
qli/S2ZmSgWtHeJZVMYF56cHkMTC2zFt0u4t1rxdwwfYENvZAInla3Ty34Q6t5L7wbqCJX7I8hDn
e4UGCvo2TlvCr2x+w3j+WkIl9mo5j4Uj/bixVk3R3iuKxqXrT0GWYRYmU5c9j+3d5eCsU+RjtZlv
8uhvSqh8DCi4Npj08BV4D5ywdUAZEnSvyqOhD692fi3p/Mu2Xrug29MQ2oG5cxOG59mw6xkaGVCd
bYayVJZwSRyY92+gg+KKOFL83TAyvRVOeOopMHf0jTzJEjYFkQIP1sicy2Uz3LB9sA4huJ2YRqJa
2KCXxB6g2UcKa/JlKqS46BFiioRVx4Rq7w/4mFXkBJwhnokz7ehZHU3/yamRtLg8/gNyvsyK3hER
qYpkoOOZeyjbXYhpoHm1p4FVi35AvMs4+7Nrml3wUffNOUPKHpO7qouJWXO/NQZzG5TivZ/lylve
BjrjxWuPXWQfl7T3CXL8MjPed3xlCsvPg8rIZqMxWWf3NmW7ZqnOmWB55kd0jFMzg2UIgeoh0orB
MuBlS4B+WzE5isi6AQDpG6nrT2b3hCmseuhZSqESHlqEm0aNFOvmBNeEARBlp3qf2wuaK5ybjBte
pNP6ul1d+lEBZYhuHOSOXh+fDiwj2/l/iNZaflV8lw0lmSRQfVZRw4EO3Ns7mQ7HEHa54tWdTsHy
lVqsX8zHhjSOjGVmh5dhEJxSypToDvvRisFazXsy5RJpPYC3R0XLyAA8ESKSPvs1oo/Jza78sCl6
qzoqAMxYMKZZFr+wCEQHznqfq0vr0UhpybvWIa4f2q1dpC9JovHCfNV0SUKgjHu04fiYSAQbUqlA
jrLDaVxUcW/TRNLGP6e45QYrYrzQLnNoZWihDOmtnSs4CItqzUpl20+MYvv9YE4PLHOSFhMVUYc6
poKen9eUJynuFs49pTOiKsF6GlGvtF63tsCfj1SV08xDO5CnMf10QNH0vDvqwBZNQtwz4K/jwopP
BUjHnAdbNxzXhKDwFgwoKrQBw2K3KUd3U3p8yB197hic1GYrRm3iggIaSUrBo8gRr2vYGUh/etM9
Ae6hAysrPwICK0bzVmVAqfT2ykleULJiwVzpRXBKSsuPw+4QmrNvrPK8Ztpve3tHEgJQ9q9QyLeB
U+71JX+euDQrluYJhgT1HdiMOJuq32S8OWXznLOxy3JVmwIXyRLCUEbMV0+JPy4cMJl91Iye/S/0
qvTPpBhPQoNTmOTf/9Hzqr44etN+6a9xi/Mo3PQ86qF8MwmGaoKI9W/2/70xVvvQwVJkkbDE9Qh9
QkCbXWa2SMysbAc5P4O0mRDjZakekYpgan3laWjHRzmAVSh6g35BXBKDFxmrrhUOzzBfKGYFdpaG
eLo3C9JAZck3N/oXIdwRYDApGMvk3xC8Qj9CcT0zpQDSZ0N7BMePgIymk0ma2ms4U+J3/edowKM7
ioHWds421Vz6yEvx69lPhn6Bwj737zP0v8kIOQK4QgPfze8pCAnJxxYTJxXjJbdgW0IHyir49agd
lcnP3JN24ZLCU7VcXL+oDWf2r7rF8J70PGcg3JawNCk3cYcpt8uesqp+rZLHeHAYxdwckIk1e9yC
af/EkTH3f7b3PWoQspEd13HybnYvhE6o+5QTCLLWplIEQCv/LZd6n0jW5VQpCXO/RrvTpiBrws9d
JywodPRZw9amkQ3xh0EOvWj1S8oDMhWAxXVEvZwrhVlc85LET+s042SOIx9+UWnEF5Cbh/BH9OiI
WIjV7FuAo9UGNwzXek2i/Kx1x6SKHvuGnS3pKPtkZoHl6Ft3urMkGgIJf0s+6FHDbQwZt85xd5wa
aR9a8DL2s9v/NA3aP7LJC+r2EmGLDmmJ+Kks3UpzP2AwHJrKXzgiq7jb2xAqPNO4so4oVZJTNXES
M32HXq2EQ9G/1nU5A5EdlbyMRF5pzGBobtj9OjMgfNxZdg4vzn3MaWsSvs6q+cis4tjS5NrtcIwX
YvGwW/Bu+XEBrhycXoAKbslXXm/5xE0xzy63WhT6lXvu5ALxleYbYXDTVdBKntGib9iD0g3VObnH
4SXjUjbmjPIc4YC1ilByFYR7z930lIFnQ3xuQQjI4LpM9rPDw7ZAg6wQlLE1gOIwoViiIw35A2Le
DpTEgMR7hNI9FL/OVmxVJKXMsfpylwc3yTsYMUxtDPvJMdPVxGypTIlLZNuuVgXGJ03+Wsk4Gl4f
tIUwSRgpMngm03Wrdv6e9p52WBwB0Lo84K0yHLDkVy/0GLbvWGPThieM87cLLob7HVb4OGbGJ5gn
KeuAUHFCY1FrLQByekWTNv9/zhkYAKqMrrY9sDimYUKlhlrV4ohslo6+7ySynljFZRctJ/yPmx4u
CDhnuA04JzSLOqLiquxwsk77Vgw8E8qixAKr1vf6wLjFQfn4J6AXsyYegngH73kTDve4eK6spzrg
kxNPZvSp+MIFWoH2Te1lnP6Fkrt2tnGD7sbjqIrWevXGrowUe0ZiJAhY/cvIWNVzfnQsyYzxnPZb
YcwQK0Fspyx9s/TnDleYB0GHFU5WtStTBQ153JGJsXWBmbcMD+YSbEtxyBv8Rw56Zs8HdOSQ1LHA
fR1RT2faj1lV235gs3MZDbmpqNZId2LZzwq4+gOAs40IWyQWCZ8qqBbMrxF6S36Ct6vje2m+sBOX
ZCuZqN40w4FKGj04B1ksrNeYtS7JzsHyycvpsgDGdsP85hxBslmMZzv6zClopOecjabYWs5zpMaa
pGnC/iJFrAphCN2ntMLrh39w+IKRELY3yc+1MUovwXkcPkfB9JIHQAckoUV+OQK3cCUKATR0/T2Y
tAfH+u1QrbNQOas1Yc3kNkDOgE36RxlDp+q+8HBq7EShFjExxCFE6Vz1ybrHrdvXXPZsbXLxZC9+
7Fh7dcrQMlA4jjzqGIHIklCzETUVF9UpRyRPj2g10bOpOjYUp1lzGdkAeFGEccTbFlG2GxNEWARj
BuO/NLni7sH8QH0SEVIyQInjWDB+x1lD+0anMCIXqBCXTLpvecZxKfILZH/MsC+ymFcaT+Wos1qm
WWoc6A3VLWZ7O6X504RmIWV25SLXnZzfhuTCYGI7SzA3Us+yfEzctwpBkikO2Mzj6JwWnd9yW43U
vNyR/9e7+IwfUAo79bFANlOT1FpNp7ljEic/GdOk3GcBPgJpQu6jjK3G5Y1BoZCnhid2sn+D6jY2
j/30aXNtZKjaNex9BmJHSZJeNpH39WKHSKiz14WVTtNdMsIZjVInwYrIgeZCyR8zpu7hTjXVd0hY
Q1V+d/LijRW58DCLhy9eP1GwFGBuNu3yPXSCudaItn+f8zv40FaSy+7PzIiyrr7GcoE0SAW4S4Gm
teI5cF5KDm3V+VKaBfm9K3A4uJHvic9Rd0/LSPZUtLUXjLX6PUvtVTQQnEq8YHCGEhCa/8iRIQzj
3jF7qZlI9G7re2wEBYItYUGFnVuydia/trcWuyRAnYM4i/ZisxiZI1J/qOM8Ep9mzDrZVg1fGtGh
YbSB2zCNzZutOHL4cngqNmJOxIlHw8hsViGkCrC/lFUFM3GnCK+6a5ykyg1Logs3grO16p01/K9X
mgJs/RUZkrYRs7plEGftND6YPAAdoPHaAmWb0AMooYDmxpwk1846sRIScOmsU4tFjW1EDx6fw5u/
ZqbNngoT5q5neQoLLH+c8Ek2qJtmdFHW1LGc+pmUvhsUbeccXWqENRUeRg0lSkwETxi5syGZRJY2
EsK4Q7hh1f2zrGlYJm1PKZg4jFUYFODHHvL5lOMsrSzjPe6YnFifqUG9QqxZHYffTRbsQu076ABs
okxqBadICce/Ptmh61fUpPkvwiZJoz5PwgciuRroIa30GDn7gSOCiJSF8Q88Hu4nHDOkRXqg95ri
GGsTKHK+zewvZqc3SnEaQLeN+BxTKMNp+wXEAcQ2fpTgo4m/8Vev8j5b2xRYeLcfBrpPz7j2Iz46
5g/1iG/8vWQc0bJsynDt6XT0AdmTJeP5uF7zh7YwWlc5xgmcQ67P/zDO7uFQ7nTiEVEC4rblwEMY
jBZ6EzP8HTEIBNanIRhjwjGPAv2aZLcWWSP95zrBlp4is4zziEV1+6A3r6xZzQwYEriSTNwpPWuU
lE0tnjSw7EhYVlmX3uCCPouZiGJA1fhQaAt7ZD/iObFxefI5iQH+zoLlmas+57WJWh5KjjaX7wCJ
rJ29RjabQvkWEGIk0g6BysJGzDvNQbs1Seempvf0HQuGtWmW6wgOX9NtFpefzlPY0ER4C/AN1A2D
269H3EDkKNDsKJGktcoYE1XDb3vv3QECFGkeab6BvLOKJQno6HL8Qtks6QjgqqELjyKwhmG/RbjP
6SM2puyIYlzOCvcxDDiAQUjiV+6AqXteixVIsV5fvInG7FWWAd8HQJlJbnrD26uvtoJRgCJ/a3PX
DtNjxOEeTPtocOHaPHmI4+AmEC/Wl1+L6ewa8wqnMNGWdb4w9T4Zo1jhm2FcQhQgG+wse1UXdsZ4
Jjb2jFYedMZngNdRwzF0K75spesKg0NsxdjDaVITQEhxeiVBEDUSQY75UdBzds7eQajqsWie5zcc
cS3XZ6cpkcHeJoq6Bt8eajXHpaL6wrafENwpnT/KhHY+6CTp1EBeLKzzxWcD07tha91rGwf8y4Jm
qeFJaMG/TfHwPM6cMMRkaSHnOqCuFltbZ4OGLQhioTknxUUtJW37hC2H1WNj/gp8jNh2TOZ5jLHD
8rjgQGabq/3yGo6oW1jcrIylOSlMSkaeQTuhE+wG41Cg8NRVATxn+FR4cLwaT2xJlQ1WigyRaViH
MESGuXrQAJ3HGkML/b1xMWLXARAk9P9KXav0hCzqhkselnviuGW+PCh+5sxxnPUIgLAPy/jQLzgX
rf7o5q+yto54AZHB95s6pheeGQ6jf5Q9kg8wm4mZHoYpei+Gieo4WJcUQ1FNyNn8UmKv8mJYy7T9
MGd+MUg9jPlNoDEPdXZf5F0pF0aS45OF0du7VBrEh3Maj58GsK7Ja/8nszUFPruJcWENiwGKXIV0
G1WrAoV5by0xkAJjUaXpDLDpYMF4lSzQhtrXnRt8JZ4ejHFAsltWjxKiL65WVi1fJlBVUDCZzTfK
clUzMtDI3WHBKjGx2Gp5z6qIUOPiNoAb1nHtcnZtp9r2ATEQRHusRYp0eyIRmNwYnWoKMyKqi4Lw
PCloXPrnJgVSAAqAtTGb8gjU871CLphAJnYGaq6Ekly0yymyXnKsYQPqUmh34M/eurH/c6v4sbLf
NXZ4FtQJizChJZNbDqzKxDQGMZLXJGHLXKbegX/m9X5hv0SXfU/C4iCpRmX3Nejn3MMtjCMIXCbj
HKj3YB4TrQItc05Dhq1vyt13d6bb3Nd+z2Eez/eo/20iDNruzexVuZ6cOySVMQz7CKORWWkoXt4S
/PiEk+xdrPmJMkixXq6ZQ8Yn/vycVQTkgrGeGdOAnItdtIg0XESgz8yuw+hWj/XRbAw/itNb1ktG
PEg4OPZgs8Pj3Sa8D8vI95U5tBt8gqi4oLhuZYkwgX+f6uWLHNKt6L3H1nGul8TltRL5rRyhtqRb
jSMBwVVKSGvTkOhRhiuz2HKcegLNInbHtv6M4owcsKci2ZntHsWEDdjWfoquGXQoVfugKFJB2a3s
VgJ/LAT2h0KPt1NfcTPfBKdXN8f7qPskPnhu5kuZ9+gRWe4ugBlato95ugfiahee3xm3kvF+ga9P
ZVAPpiJI0BH25tp4LFDYz9pnJpt1L4xLkUCL5hpW8G1wC/9GUR9q+7OIH12dwS01C9svx8QmCp4X
ZZFzzJCC99ZXoP4PIKFAN60C0Be5l90clmyqItOsmyP+VaAUSisg/HpQGjnaUaApLe8S8GA+mZNd
RCRbi3UrMD8hXo8076/KtB05GhvndezHQxG55x6u3iBY3s//03bAxq1A66/0zvYhDwnP3Odu+i4W
XN/EbVR8sbFbnkN9ZEvsgB7nnRjrtSHlZcLrZlTxTiByqZKTVjDOCTezQbtJuStkuSW3asJpEZHC
oSEviCsGgpbwk+kpNymO7HPO8An6JQ9+yua5oZGDnYrgK0EXN/HwaX38YVvV2VnifWZ22IncB0dn
5VP40fAkCmiJ5j6EA8Mr5BAfHDDrNwRMNnkNarHqAB04A5Pp8BZG0BPtep02KCDwu43sQzT8tdpi
U+fh0oRRVPP1o0enW55Wg9bxtr2h2/BaHz7bh5ekr312j3Ka7HomJ4Is0I2cDyPmFGaclYFpoL84
Q7bTAGjFzVMCM8UwU7+zoR3G7GCZPVKKvxvhZey8y9I0vl5/dGnzYET5hx5ebFUML08GBWrlyM3C
sARaFp13wUhQaSNAvYy/dTlcTTwcNgTXqT9qObVhyAYi/yDWIXUulROeDJA2AHry+uToLzP9oKnh
QEAdRcRHb2m+B1S8HyWSKCoUkH1F4uflPbXxJg+kFH7aS/1sOVcjeS8W9FXUoYJ6Lal33LI0quLs
UtZEcXwgZJbBBObPGYYFsIQiZ/XBGS0QRvbaqY9plFFmDiBkAKbOSm7gVmvbzLakxz0UFeZvbkvu
ABeFFMJIWDZ4XgEsVcVPODGHfZ4ht/MBBNOfHhiHHsqVN5rHsHY37SC2MY4uthu+ELcsQkLuZc8g
4WciLGW9nFudzIcBrCThc3PiYuPfzm5xCYn9NSY2HO5b72QfCYsyHTvfHLWvrdkdifF7ADi3HXHI
xkCsFGmy0a+x/msDvDEhA4C7pioBloKSigJlGZ566LZZmXzp4ANaF+1Qhs2KcT+1ueri3cX0C1YK
rLXWo3XuAwvRYntcHCL8+u5nkfWHi1u9WAjQabYaBuaFx1IGzh60QexhIZg4Gjle41vKcDFndF93
iVr5gvan2galSfWi84u2DBsRNfAGQCbDaUkwHqtS5LrsSpPx7Bo4SCm2TD5HFAxbN6p8t6qe3fzS
5WgVrGsW/rNTTHCR/Xoch/YySTUYJBYUXxi2zX1NETri3+aKgzC1lYh6CjPds3eHBmj5tiDTPrqF
jCqMCf+Q8TGTqADwiZuYSMp6hCLp9//MiUIL2eWicnpBAvWAFWhKGGnryl0h4OQTY/Xdq30W3vfS
wUGSMQeSrIMZAMGwo51kQO8MDg8WJ2S2Tzmdtbmiwv7Qk+Ux5+AK7K+Gocq2NIrXlvEnikqx2M92
/jW0fwlzyNb4JSw46yF9J+hr222pzZfYvUVsDqz2WdlB5IQ5Fw1FNwSXJAQ2ZZgrzuj20S5HpvOI
oDl9oopee9wUOIsIXFilOcvlIh8OSf5lQ7R2IedIVA1h8ZHVHfkK0G8GxufnBFIIc7NKHO1QHoMm
PWFgoCdCoMMmzaqBruxcrd3b8MrjfettvWZGLcRLyzhuNCA8juhKF0uQT2gelnrws4XJu4BpD60H
PeyqJFgv++m5lCKE7V1CLfLPmL6t5OJhP6B9vVplCIeUPpjqJg2fdFnxwXIGsixvq92Sb5mbQ7A1
DgOhVJX13A1+S4GP5pyhVPrAvB232GiYhwhoI2AfP0YfpgZnGsUxElkHumexjmExDhMaNclLul94
E+VIRAhenRGx+oLq1DTgaoGvWXA/YOxdKMsk7Zm9DOjBal+UT/X0Y2DElbhjnPir5VIVUIZIkHSw
TIfBxlz2rGqo2nHXpeBOm3NPNolb/iHXM9Bgo2Er+p2n97t47vcNQ+ax8MFIG+DolfkwOML5CYT0
5wB20ojZIsoOGfMxJJoLZwSohSKj/2FYxcJLaYFr4ymJcWJySqAUhE6C0tr+zpZ7mb5EKJOd4ewO
fwUItFTCMrcQSIlfEB8Jb3isAwfRDwllioY3QxdfaXi3sIQWw6EO/ya44m67fOsmbA425G43bhU2
ysNmfpjm6sUyvmvgU43nJxJ5BaN4RGThs5qAe8G5ko8R/Qy+FI/WK1nSFf6cRwFgohO/ec43yiwy
SS+syor4qxiIk+BLb+17ZH9zjqwYaVooA1umgf8iswEDp3gI3vTuzcOHnp9TZoiADBrVB7fPIYNv
5mRrAzyA2tI0AXP+YWOGqB558B1xQipK6bkbyIjIbfPdxdaV8z90FDQ6wxpU0JoQwYsElJNbwA1A
/cq6zqQ6EcyZ+BJCvqVITZN5KeMMuzbloG2/Ms1Ck9MbB4ulhlglXO1S2h9mC8DSw1JQ+ozoEmF9
BARk8WiwGeJfl/AXW/0sEfIbpvT1noWljmLzzU2WTdC/8p8VnOzpTA7uHY4FwDbsFjlohuxBOhbc
0jCm541/a/QRPZb10B23lvydnD9yLql8eOG65otNYo5E2qTTlaV3mgRg/oSVsRhfTLgND+PB1Z/m
6flklFTioOTWpmC1u0tS/mBWcOuTZRu5X2RoP5gddvoZw1atIi42i22tMyxe9gwFa7ZPU29e5xLV
MXtrQucnwnrB/SHwYCKPMiY4FLq+qYXwO73/ZM3/qLNjnIrfGFpqCFa3iNB6l/nLUNUbEQwn0sUa
99GhozAHfnlj4AaZdzpOYVQDiqZQr1wz3oyN7deGWmX3KPw8vyI4x6JOExUeX1f6mj2C/bixBdlM
vU0Ok7lTqvdB/nQT8wIIOwFbX0H9lfHVFpI7CtAIvP9kRshjD3v8kQ+DhgVz+oHrBlQ/+6nMipkr
a3rGrx1VEIOeICWAx9aZruveXgDTZ7bP2GXch4ifFcd4dMadVbJPeBmheDgRjmTWfR68VyeMLire
I6QeT2rpS0ZObc5oZr7W3YRVdnReaspaz0o2bbnwMtxGOHyDDN7aciChi7kOf7f6z6b+c3lFeQtR
5tj9DgqEBzg+1C85eXomHLcW3XGaTYgWGf+hP05Z1JgsAlud/EXBF6UDdSlrv4kQBcnTwLFAKZk4
C9pKuKwtcOy5RauQbfCurkik3Oes8OKekEkryI5uwqTSRug14kB9jmvvUOpoePMYWY8+PmgkQDBQ
0A1MCJXfob3qJjYg0GIczDuJcH2zaDYdcxQm1UkUbpbpnNpEL3HKGYRscE84uNDskf4Jizko6KmR
/gitLNeqtdGnH1ro3bm56LYq1XKxMTimlkMVpBVPT31h2KCtLb8tkAYknBKGMtQ2pMArZEHGLsDr
jDfFngs9cxPpeFKs4swYAJw3FbC50btzoN3YkW4hdh2n1PHRRrrxpo1eHHrAYQl2VhT9hYVxNmg8
I8uvx54EBLQOIUC8wEC8ToSRpVIUQ20PUz+Q9WOHRBpBDHPDOVh13tqDT5/2ySr1EiyEP2XLojRx
t6Gj+EGA45j+SMLqWw9cOva8rxAlE+sbCZ/WG6WPkM4fBOprpr+NrrjAy7ENQP1BrKPnztzh2IRP
2EwZCnrVX9SpdTDJssmrJfRNHDhvEjdcLaunkk2c9EgJi/NNuZymOfla/teKL2jPyNTAg9Fq4dds
LR+tS9SPGvbKr4QIRHW6OtFwngQ3mrt1ke40/yPwAp/z4t3MnE/5OpbZTdPaqw1FZT0X6cFNnbNm
l39aNH4TSXpumTJ3zd4h59Ao4nXXgRhv7HVeyVOnGegEw53mpGwF03UH2LACEJvaOT6gpXR2PQeA
BQtSc7pngwKORbltGZDm65C8j+l3TFqwyy4y539DdNfALUxZj+yrOhQ2lxrHipnyd7CGUiQHvK5d
8az82zab7A4UFE+N4jiNQbjLUshJrKVzdhJNe2I0oLXgXoNVMYOm4NTsDzlVkVpbyuFN0QIMhCKI
ux6sc8jrojQcIYxJSfwKKzAJucil5FHnVE2E9NwXh0Ua77IBooddhLwarOO3lPd2SUvm8Ri89bjy
MS8zGiLqVZnuGhRzReuPmXP2vOJgMRDwmmuX8q4xejSghVqoID1t5yS3MojXLcujuFWburUlGXH0
ewgHZLb9R9J5LTduJlH4iVCFHG4RCBLMoiiNdINSoJBB5PT0+8Fb9q5tzYxEEn/oPn1C8pqouJbC
xixU6NYRZM7GaUCHje5niPl6qCSXdMLkk26YOfrAyfYsPyXN8swI1iaT/dpKjsrU7At1W9es5XVy
zbBnCVmqhIDOFeqaxs0YJs6L+D53y3bI3gxR9FOTaZxiT3V4UrPzAN6tDfpxHuujOr6vSQ05A794
Wr7DKH1POKtSQkhVTFXyIFVDEqQhgqr9iYOO9reTt6W5t4oBtS95JKpxJbNpncDthRIgTs2+aMLt
oSaLeqGqqcQV6Iv3c2VASGu+VaXcx88RyK3bJt20l4t7p5v71VZQCDn1Fnk3RnTaFjQSkMSp6AIT
HUFUYyo4+zhuk8tGwdqjI7EH/OSSn1yWOLnTct+jyVFabIHHD1qqYxkP3qCVN1CmTY82s1mK21Qu
j/SaYp4W9jwjEUn0aOpntaMKKTXtRYoq6mdL8ogM/kwN4V84/xMFHbOyFoW2mQUJ/t0WSpEyoWd4
biRD25fVT87lZcIYOubZI4VaVYwAHNM2AytVufE5adBbnJlaz+EjOcj0TgtCukn6kITuN81msvvY
uRW1J+qbLDL2yrM7yIP8NSwJGFsNVtIQfCEYmDJZBRMxg61KhnoBRsO0GrqWZEavidFfaFrw8JSG
t0wurvqTLQKeSANc7lNt3nanIh18C83skwwuiajlEIvSHljSiHSnbY7iyPwywxBmTQydd5JCapRG
q0PxwdRREaD8pduijLfddCwbyv0M2G/0lTJzew1kOclJsh5cpc3cqZQ2g8k0gPaBmbdTx/pJHfRv
nBZe8WxRU8yyRWtQTvjYeCO52jEAKDoEOERTEztCcdX0+pGjun8KO2HMPjq9go2LuEEygqjmg5xI
fjDk93jBWzidt0aiMmuzPla7HCFbfnNM7lIMaeWKpvdJHJivZObGousdhOdep2lZMCbVu/CjwnyA
awwOaradRzy8e4BAJnZ6h2SNz18YAATH70K23ELBRiZDxjoQmpKWR0N/PDNPaP8Yrr6SkOrGFZsh
PcHGxC1KEobdk095CYlQXc1mERG1ZWAV9a+Ai9U0JNd8whio2aowxLoJ3CvHSKGY7k9USTC7EOcE
FTrJWDcDoEwiJG91ZtD/eIJK0WOipL0l0PqxLNuHOgTLSsVUDSrzarOhQhllNp5CGy3KW1rjwq5z
EX6S9QZDnI6zonUVz1Jmes20HC0oAlr1UEF88PS3VIzUjPi4MoVKLP/CXLk25vKVw/NKinn2zbS6
8QufE+vic4DEQmyPmyT3Sph2eLp5k768y0nuVjLMrLQ5gcqnpW9k19VIKO1IpEMNwABOh4WjdD26
xNMzzv2hrR4yS4vxz1kfLXfoUiAJinDZ7A/rOstbGk609JXM1oj68adAEWUMZBEvEeg3Y6Iofs2V
/lGlhV9EyLbb3MtpKlcG3BOkux+BueiRzWd1Uzpz388CoCaTsqoRGHks5959LuUrcEkwCRU+3qaB
gCXZh3n20puqRyiFmIDL5sqLr1U3taHR0Ri+0WwMFTZTkUWR8NJT/Rmh/hgbLC3Uamcp8ZUJ4R4s
WSDcqlCv4gC/cdcPO/zuEoHJMWymxxpRoWxh/6FeF9XpvYySV3PtECZ8ncVV9szgerYULCZMyg6n
I2ss4N3/hNj84DIq+mokygHCfKxVfXGMUN0VGAAgzH1VIAwOyHLxTHa0xDMRUFtcj0oJV7uNna5m
5RKJkWfpVoK1vcZkDNCokzDek4FwR2nirAadkoDXepOuukE7oTVeE9vHj4GJc8r4qTCh03XPyxwK
qJebHUFg8BR6GIuEpzR7ZAy36DkfxOWUqSqvZWCcHRuVIxKS53RQNSf8URqOCxaqIgBEyM22zWtI
Pjp22Ep4kVOSxvO8f0frsslM0Ob0VfAIMmNCexqTCZIQ8dzZXW99hf0kQvlJ1PzDGDNvUlFdiWcj
YgszOw5TbdfCDB96GarTc99h0ymN5v5ZWncZ3UqqfY5PMUCDmK8+WUDywgJjhp2nRTK1EPNfUTzg
7Rc5SozmVxb2g5bvm14/pkxx9Rgei6VvQrlnTIBfftH9S4jiwgtoAOafp8eAz0Z8hg2bS4O7a3oE
Sn4MjCqVDy1TcNYvd43SXfRU3pkknsIEs2Ud6YmKoU8J9n3Meq7C9a0b9eTp1TXzBadbRXUtJxZl
UcTUnrgVXdpa2Z/RIkMualh8CkfHGkcFWZnQHKs9yZnhTSMTQRXBSfUBw+ls9ToBRSyUDLtQhlBt
Ipy5MLCDZA4K8p5Wf4OBxc6LJDEGqqDIk4Yy9MxUltabZ+nbwlPGQAaAkFbi99d4ugBEpHR6kgjL
0WkhqigIh+0BP0Sh774Hupqe7MgE8CvDe0bA/jbHMMfgvBt0R2/QwSt8EdXDLq+BvfFSzObpFzCQ
Gjxp7aHTmVBo1WlmNj2s82TsKuamcmqzxMJ38aXRIkHXGJxYrF+6ODa9AVYHY1f8ougL1At+XMUw
egYQdgyPgnUi1trLaOE8g9WLEDtmj4x8mSAsoDSIdW72+6SgmkJ2IiYdQ2LAFqF/kRl3DeK3AS42
Izvt2UGL9Uo2wUJpVZ0so35XGLy5zxSWgGLiEMGOhqCdN1+ZIayWUhaqAzXcllxJhB3WnzkRt6pS
0BAUe3TsiP7B4WFaLam44ag5RDmAl/WC96POlKSmNly3cdIVt3FRGcKIQYtOpZtaMA4+T7rHEFmw
itd7Oz59dSIaT4bH0TGdLHlvmWI4adLsa/Q8ihgIJbHZOYw4sWbspr1K+D/G5T0bKqcvTKernBjj
ghAXasaHrkQhj3E/pnKr1bXALMvucc1Ae77oZ0ET/pWZuhnSdNv2+DUNn5Bg3FAzfzIIUKog+msm
U14ZV6ktfTM5pg0lTjzg54kmgMsiVe8NuboVVVhBOpSic+biDutV4z1dlP94Wu1TICcLde1ANBOD
+8nsUfxIrxg3PKRKupqqdiIKwxXS7K9foOk0X7IB+JBrjEannVJAMa90F7qhMzSfZlqSHQJW1UBw
ez5adeLDfOJY5+MWZK97uV0mWsWUFFPse5XUS8kdIJJ29MRofKmHaQsfsk7zmwxDVOokL1/9raVx
pzBKRuHPCYQVAsWzNKp2znEqD9Ku0ghvAxYahA169NEJhQJTgnQiZpDuiJ605mHoCfJcQCSrh+r1
XKZA+9N7/9m8xk15iyGk6DzPjMDLUSK2qak5KO5NjkErb96kRQlTkHLRn5jtQQf4yqaX6BnuTI2b
DxhwWxRPWFin5/xYX1mWfuhNeoGrhmEaXTmzA/GM0BjvNWLgyZ6LmbpZpMslsrrBDdsl1sHVR5gL
OqYR6KwfTm/xnn0BIiJguK09Oe8X39OkK3za7Qy9BLNSsEEX84UNx2S1NyFLLRGfhEUy1PzBHMhP
eP5PSPvPgjIZKLFuxLvUvrULcgIemFnjf2rV/jBPtwI/d6ajs53Q1gmcxyrlZJc+4M3YIyyLcBaD
HAg8nqhztE2bVjbhnzFjCA7XtL+vVToScaegTunU0ZPJw5lkDD6gtaSiX8ifUxVM42ckKsEzj46U
T9QrYJw6gQER3Mtjx9Psih4eF3o86DxGAmOTa4m7tpNOy4DxIESvUMcuGZoDtrhNc0zY573c0Pt8
dqOfc+TMK86iry8dE1047qjKQldn+FWQ4yiOV+GrNzjIGc70bQC6tGsourgPcuGQWj30dChA945y
iE+zxBSe9IG4JiUpeqs1XFRaTkemZLLoP+fXvnqhOFC46BavRohEwncCmb3rRD4OY69hn9ek6T+K
LTw3ul1XHCco7wysqsUvo8kjrqzvVA+1nd6/RNciY6Uw8JI5Q+UPTT0O3UMETM++Ozz2mwSSEd9Y
JR5K2rNGp/qOXRTASuLkXNFV9CUoj6gIyvJzVj6Mf7LaMkRAfznh5210mg0lKpB6yh2MLjFnNowf
iJFTfTapQ+Rhp0R0b+s2HZvPVJy89S5sJf1EmvA2yqZ7VwUY+f8ww38TcBYV15lF27dvfSfda1mG
e2nsUij5+tgeBA3H1lteDD8yY+UsSbaKREHGOTfSdFn9bzy/YLfXqbu8XY3/+4MqaUSxw+2nDi7M
nwJTYDmJQAEAhGBPvNMrwSvpy23Gb8TfiNNZXChE2UR06/7yxEYCvBbxWhak4iUB5YvN5WNE3Doy
ti7j8k1f6Pq5/Cm+u3RxyzisPc3qLj15Oj1y9dIydWAv4hPxM1dTCCcJ22nqgDjGaNfGL1l/lQQA
Sa0hkk0QIOiq+6ZGZZku+56OvFxd8agYh+6o0KE9GxVn5CyYBQwqPOnZ3ECb6Kg12iTIAw0UEQ7n
Z06KDxSS2lzOOatnCNChWfN5FZmsx0HMr8kAZJiw1QS8TzpvRuRLUuWvS6nr7qsAhRIyu2hr9muu
eFJ7TfvbvI4TKog90RmwxGno8Wn/d9F6mTbjT53nZ5hkr1m4TpQLyC7c5DglWM3D0OajJMJEA3BB
0C22wgFseyORtsvBMCNjm4fJNiyiR4wUYdzkNJO6Rg5c0RSTdQGe0xDszZWnRxUeHCSv0VcWUX8Q
shMHxKayqm0YutMTi9ICP/o0z94LcS2iEWDi7xTn77WIe0ePsqpfIH12aOmRW8CQ1+6meBqVp8u3
ZVicBmNe3ntwTqzmp9+hK3bY9pB8IJMMKSoiG6WAXoT+zPjNkT+tR5nefNCWYfxOaUaPzLU1pB5C
ZebU8PdNaRe2uBU/1OiYJwgl88UbMuGmPc8aH0afQm4VjhzLsqgT2k14Lvz1gW9bayW9b+RgR4yl
7uccS74InpVqr+vZ2KkfK8Am5E9+MMS6xFuia2xdFs4rmW4LLyU5p6tskQ31tEzJX1o94rHwxKrd
0NQ5daVg8bZaLjEzkbN3nPjcYuL5wqqa91bW6mumFKm5mNYZk7/EdwSgMCQwL8OvZczkXW0+SA5s
HR44+imCFQekwdV9MApvZW/ItBLRpbOQ4RgxLuIYnioZPHMiBAXzMSvaxooCPf8Mi2u90GbhSCdC
AZZ2Qx8iZOGNWyih08JrHhEWxyMHDg6+ibbr6YmXlOwC/GnEyk9TSLD6LlZpcTnFkKXl0b4jGBCX
xTrC6RZtH9bm4aNEEx5Txa64Vsvrw6MhWGJ5b0UAQsP9uVOeD7qXEaKO8bveU6sqe7ioa5iQQRDY
+Mj5QIynCl4J4Y77uzZ2TcWlw+dMNWRdNG7hrgwywJrqOOH9Py1O1o9QE5GmVOCW2dVIuWVR0eDK
Wn0J3I/rBacmeA3lM1T8/MraEZA5GMnyia4cRWnoCfEfsWw4QTXBqP8pyw/JJmKPDA7v5ChKtlN+
DZPP9UNMqVHpn+inAf4xTGjzC6AvyMhyh+UzUfGyjGVR2Sji76iiy6cMrEWNAU6FnHSP92aAhdmZ
2B0052QJeYl8VEuuyemos/2eLWK05nkLxeY0lCUJc+AhdzpqnJhNtJ7k9/aQoqBOlRj1tMnMYv5a
wtd5uIZlHkiKAmTLSV1gDgQhWT7q/XVW6DKZsJRgRku7WlsLOJ0wzwVMx2JrRYDoKzCvi5Or0NyN
jNWQ+EIeyCx7fCK08ocno7WYndG1tFcDLj0/gDOzCr/b8ibBdl9L9kg+zjAcIushW6qfjrAyxs82
uj2jnbHci+VUDr2TortlKQzW7C0JN294gVPplZaOnjvQU8kL8yCK4ejL57keIST0PDdoV5PJMjU/
oWsROBWGE61I4XGinHvQtR4+9hN79f4aVkeZe2DJl6Cb63NmydvJZB9IRcDgYic8m08E+FdJMl6f
xPbacG6OkaadYpqE+KVWzBeSdqGnyFux3fV1Tw97HbLLYGL0uM3FD3yjjJfiSIXDcPmo/h7emTwd
kh3k9OSQHFac3k/86jtGI2BnvuGl777lTFd1/WUH9P6l8AUv+nz65NV/k6jrE39zxEy5PCde6k57
5i6izXfGwNHuggpI5eEzKr9zUzr6jg7YVvjvwX6x7Y/ASy7wFZzBtg+N7Xl89UAMtO119sW3AqT6
ME7seqcFhukQpvuPLAkl6A8xV/FBCeZ/4wbeEK8L2uoJkqorbrDnsCvv50c95zYcchtbxmBxTLt7
M23zPDkEI/mW52PGwWt9/Ky/dBgCwRE8FHqosu2Pj4PHJ0DKjBtvHo/Gw4bWlnc/H/c7B/A2tk+Z
87iQy2sf6gMNg4OhksM7PgsuVuXOLQj/Gb7lQ5Do3gxfdD/GA8x39Gi78YCtY3nqD5w6WlCSimjn
pyng1X4s3umrPrDL7cWnUbVxWuCDSg7MCcEprz+MffgKH977ssV8Dwc98HXbf4mC1MW14TdnITK9
wp8P8bLmvL4u9vFzcI+ftX1+mWz/YNqGv3jBjdm+HXhfJye1gzsfue9fDjZ2MM7plG7vonsqLgyH
7ca+f4kutGGHpB3GzV+w693wjHjfXjzJu99xU/OxJn1gVbO/36BC26R8uJXD0R9AQHQrf1v56jeZ
RX74XmzwzS42Ewiyl3q4Emwqv7pHm2gT31FAvBtutEmBHV3jY3xPNrH3vGUbbBP4vrkX7iGCOeaW
o/iLLF2nP9O32+ke6De1bwF6I35ocCcNmKbuF+WNTfiMA3ndl9//Zvv6lzvmi4aZjV06o23tEE9u
++92Hx/ho7XbfssQ1one8Qx08GrwQy+9//2VznW/36P+sLHxsettzSTTjo/mCURk3BOJsYF0WPnz
9hrdiE3a9O/QOB0Shpy3Y3emkbM7FyTQVvesmGD+jgO2NWg/m9IRv+VvhktOGcy7fJvBRg9morTs
AALPJt3Wv/F+sJxxNx+EQAjChOmJHe/lA+gAc+/N1/AC8XLTv8ZbdVNf6kv2oW+KylYcAtU21SfV
tMCjZsFBUXiZeYjVKbTb1/xlXah0rwfZ7pyKzTX48nbxxp3oApZvIye4g6654/nri8TRi+hisX8B
DN00LyFV72LPxgslLhIlLl1MS+iC+c/kA3tUjLcWrMBTzv+ONF9T2c7ALmvxEZnUQfo2LXchUEsh
lP56nyyMEFbkSImpmJ4YO56pjhm6WwT9gXkQActoW2Q7pKWrWTlpfBg+P49TJh8LuLprf2zk3/ij
HGcTZFBKCTdeeXe1I7cdH/RexUPAtK6iMPpazIjnlt/BY3e5b7mRu73GLJ3IOX2Rn+vhKB+gNrVv
t+y8/mro9TaCbNvd3pwP//DheLebm/q3v1uLn8KluZqwXUhWt3EnOJIc5OLqMe/HfX4MHdxK7d/9
322b2izK/db0fkc7hjQLMd344uZPP1n5PjRdcS/u8UEa9zFcUEc6sqoBRy7DS0XOHrmXT/v9wDHp
e7ft1XS2+KVgDks0E6CKXW+A9NjTnW3bt61ruH/3IHhyKEBCgkD4qr0J6Cv5PQiYjZck8SCDsTnS
bb8D5cN7Dqbmum663bzqNp3lbXlLLYdJBH8vb9Pb5JWneCt5Xv8reQB2rAS0L9Jb9GGxF7+6L8w0
zH/8MdNVvmpc91w5phbnDl3/Vi0mzzYMIGyT1PfpXnpBROR8S0w363hdggKhNl/J74ra5NU+rvZL
eIJvExk/GjdqaeyTGUsi+/lKciAE7df4pbKDr69bP28wxGKMzIAhRIUWcc8gGXAWfwhEKI27cl++
J37mqy5sFjt0X/gd98IZtoO9eST+AzLL2gN66z3EYbolI8lGvsVRywFvjq9Gfqx3ibWhKjpwjdji
5uML4fOP4smc30bAe5QPSHM2i9d8kSDo9ocvenZvPVUh8tiUca/pSQu4nwh98vV/C/dDf8CXzZGC
9YeZu/f3nmHkO2f94d04Am/bxstg/6xX1fgPXqmLosbF2/c0vcTvkFD8xwucLJuL3hmPEv9MXZ8c
8A2XUbaJbY7IeyC63sfk9K7mfwzex8fE5l//J3kn0M2dEICAO3de6HpSYpHJqdYcLPtb9L7LCwjv
bnEhsW6q3T9KaM/g8CKazU93b28961k9Npun12xwVzpWbuVeSwfVHDfe4K/bJt9+pdsvPqX7LfU4
wtafkXreR++egmI9qG2WEHdysTuQ08C/KH7rdp5+bleonfwCR/jsPNwx3+CCO0imbRrNm+b96AfN
IyHtFB1jLJMu5gFhAQi6BylMoJBAEurw0Pj4vB98YPj4Jmfhpoe0cfj//+t8xfC/7iRM2l+wkO3n
BTdGDsc1nK7d8UXYSVtE5m7h3q5MVti+sb+iePbA5+b8MgHz/r3hOuJCrvJrr3KXM+27C22ZiwOO
gBsjsttxyLnhy2iXfs6FMH6v18y4TThKxO/4Mzlz8u/LIPWGz/XgpYJm1o85qbUljeW0livhDZL3
qfOiCyKVXb/jSRHtYDfOepWu3wstBOlTe1TFtsDjgyC8eUveQyf4UslNOSyeusHRldN//bjVbed3
frERt3Tt0O//e4XrxZc7mP47EG8uud9DxEK34xAIebc43eJ76Aiv7f75brnb9SbnI6fYWS/X6gg1
xs8f4cm49DYs213sa67p0Kbu0Q471mF9RXjp0MSt5yaoocPr3K5fFTbhV2b/Yk1h4zS/+eYu8x4/
pEfbF5J2eN7iraM0lF/pe5x8X+4ZpRxMLHkJgjhqL9qp21unwqESO0ceeu8rgkTX2BYecR8nUJSX
5rK6WG5+I3fcH4k7seEBnBtXOlfusKGptHF68+ieXc2eA4WFj2jWG7dQlSR+oTzA9Prv2XH7+2sF
sP8Xvy4beDRshH9vhrvf/lFDxB7KPzc5Ry5sCR4Dn6b7x5733tad9A/ttS0c2CcW1UJvw4PYxwcc
6NwxaFxeh8Qratw2WFFv2zqsP8fYtVtYrk52/ht5EgGvxwtO9+2WZ+yimPn6ovxqOIHibfDVOLdr
z88gmHJnbLRN94qNz2Z+a3bSRmMtIuHlcycG1MGgatd7nateeWXdhlcA8GVHX50LkrqbNsaNK8gR
eGImO5tB3aFz0Tpfw2v8isORp53X3b9ssEH4p/u6n711m9obr/NVumUwRHf1HgBV9HGo/uzt3ysL
hN1+HD7aAO0ZeLrdvovjHwhB7RFzyPqlntLcPV5VbBKBv1iVfhrQ2MLacmgat2gPvOSGbe7GuIQs
p/gg3YglPPbv43f+qL+1zg1P1iU5x2xRVt/FcuOg2OhYPurwsw5UV1vWMbWb+QKFXgOQBh9yxv1M
+SVumZ6q2FfJm+FhfuuVS17SPurtxm/86nH9s1yTBcHgB53hLz5efrcR/fH69HRvflnO2q3dK1LG
d+FMjGoUruOunZO9WqnfZk0YyAiNzR9fEujp1EJTyku8g7JSxMjIBbIN6SX8e48gU95VmOytBDaU
o3BFKMS6DczXJz6blznlPqpufXNpcc8yBlv2xiA68bDRvb6ifmzJ7Xjtcvy8YL/JJGm9FM+CHXUz
DYZTPAJ2s0uxy9M8fsbrvYe9MH9hqODg3OYid3J+LuVWUWnbsN7sPMGGLcRfBB06RIGxz7Jj+JEc
Ex8tFD9/7e+yR3x73qM7qT/Vu3qJOLkLX3G/Wy6hnWr7NubGzkTDiNueu7ZgL/RVgJAOIRUutL3D
N4xjXgX/IPa0k0BnfGafIQJKygQPYsmL7qhf067Y4mtSv8xs1Yn3vHxACfP0Y+hZO+1C+LedbHdc
5c7FV+3LYOtus418485l6YRuj3jbrl+kw4rqgVEwasSbI7E1UlTI1BY8iOPwkFbjUe29zGScUbBE
wOwUMdrchsiqCljHQOBfU32tQDrIrt0n9Xs1Ho3hyTSufF8rWk033XaoSWhU32M9vWKf5LeVvrHw
HAqb6SCk+5DYFyP1RmguTIi/larZC7AjY0T+aEptgwSNJ0Br7Ql6B1dF9Hv6tieMEZV1kYP6pO1f
Y+BqTtfOf5l9c1tRvrwLRPmupwEO24gFjvV4zOo3OblmJU4cjJ4o9Y/PUHJHGvfxnpNI2mGQQvS2
loCNE8UVUnPCISAbo0pB8yA96TncnxiPg9V33xFxjnLmZtk+K08XUTNghPsWjhz3BXpajNwU3jes
SlnrNkZRU3V3myfAlJZ/KoBubRJA4yEjZ/Uz+lyeH1ji2KFUgzcC7cMCm05qfFj4xrP8CIm3G114
SyKZ02K97Jhno1dF6/6pPrXtik/z/ntG88BklZAB44OnF5/N22RVrxrv36r1Q2YG9fOqjhIXGcBY
DW1cBT3rYcvKSvUuxOp+QOO21JbbK/JZSR6mDIP8u8LdT16HKyJlpLQC2lN3L2Tc5KL0qjO/C5nZ
d1Bhl3SXjQ9Vvg4G06j8mmifQJKa+Adra7POeufxp8965rGfsomsoD5ayVFLJjur7suk7HTSWuRY
uDxl7GQ+mZ3GKwsLLteQF34tpcigPg0TIHbbiiaxDXhlCakrdPrbE+e8Cgl/AmEuh2zaomKa03zL
61dqVFWdeJjxJZ1QvKkfTx5+wlA27wm4WKFSPkmGUOucqzA6/HtxheEWsS5pBJ3GunTOmGMODwzH
H17RafAywOE5/eiOY8V0yh/rHx2/1XGbtrAYFlQPgCb1/Ulz9mxIXAqpWpflpdUyAq64HqRLKE8Q
Z7OgwaMdV3D1XkqEIQFvdmV/blpAKoLv0Hr6PC4+Nh51rH2CRs5DBkVn2PWx35cMqQnQsVQR+E31
BZo/Y92GUrItW/hc2EBpfeU9SWOYFsGF/OVM1khEX7HHVX8L7/ytxZGRzIfdrpLuAknbqLFSlMUi
FmGKYFDqRZHoKhVAev8oZWQs1gMNhd3jIPNMPsviiv0OJFboA7Xw3pFese7O3ryow/M0xkg2QcW7
PPdqZfqRMPlfDDJYKF/lz2EyXvtE3GIxYbfyW9N2RJjRb+Yz7u0NNjw14PF0LtIZjdjVTQeEVCvk
qH9UxdtgiJc83ckYDMTJbsWUcasAtA9ahC9tcU9GrEnjT+aFoIrCKqYWC4zlpVeTOyRjFi5U1puJ
RyIm3F8JQxAQ5AgEsWweUwm3N1lu64BLhdSrmXDAcjSyRxaElUce09j/4N564pxTRAjcpa80i/Af
EWlUBZIv6HhM7nVTznYtXGMoqWm90LjO8nbtzueaDTpjKdUXhhPj7r4OoyAftMQ8MPzqFiz0KIM0
WA2QkdZ43RUGXs9RPcYQVH+Jis85yl1e7TrjhXZjJU9y5ypHpUFLmjUpDnMnbjD4HKEBFE3yfIe5
w2SI50L4SBIlSBXmVaMBnFNwGcPyxaxrN7ZY8HTiW9lcmQeL9VsT3QRioUE19RYiemD016K4LpjC
UHooFHJrwjf/7KB5pcAP0Rebdp35EnnAeG/fzpj8lsGQMJtpo4MoEeodCA1G2PqMRLVLnXYSPFl9
PPt36V4NEkO1qfGi/mZMGEjBEGnQfnCmVPpdRxscKsgn6B3ATSDP2KLRXSYdDaMUebw/eF4j70N3
BQgDlhaYrNSMsM26lGxrUM8hNhaybv7FI1O3OrcNhiGJzDWWU1E08XQP8SaFCiPPi29cpAYffNVw
RJznhfF1vQue7cJ6pVwHYExiyMroo7IhdjTsEibG1QbnV/oUvCIPQY4/E/HTqGN8ZEJUDBxVVuqM
ffsKYq+BN0JUwiDnKCkfS7Z4HEGSzmiEwVxNfiBWChlT8lSEM96xfOt2kzICAjII9TMTKSmp6OnT
YDYUd8h+8+hdxKrBgtGlSpgMydOhWy1JLGaK7Z/azBxDV+ZKuHm6BRAAG6MUFa9Fuq20HDsTuyLb
m4aBZPfK9TDHeLaIP2HyPCZchwoM0An3aRkJ45jN23XaUTQYmWPkWBqQYKABZBkcWYLs3kklPDc9
S2bIJk/Kcm9lwXY9iSYRjCTT76Tsyi3P3V07QxL/y1PklMnbutQX4pDihYqL4O942crpp8osSmdq
3qmfkXFniPX/yeUdgZuTk+izKCw6lH1JsDBVWRTiczi61ynXJGfQ4ZEE4eWmJ+amma/rTLYGA5mf
GdrV2FmrkbC7lxE5A19V/Bj7N0E9RS7PgmcUwe/ojwO/b5eMuzH18pIjFyL6bxeXzoQx5RD/YSVQ
gz9LpDMAX0r4Znzk7ad+qqr2UCvJURTzrQVL31GmIx6I7RNHAK7ccKIjwHQwvXct9hT9sU6q/yh0
68E6Yh8OgW8ljQwhdVJ2X68epetwjGaQDOm2Fz4wRKEyWfkvUFnEKvdm3COEklSS5EViVRHfxpYN
V/ZOnDHjXfkyvqAcJMoahRkrnlM8I8Lq4Bn0n6w1pyL8eC5RZS/dX9u9TcSnoDO0/6OOLOm5ke4Z
VVcWUR3BtISnIKu5zwgWQSLmwcSHFzx9zAhNOH2JBnwCwy2HdtZmcEXacf/fli+D9Rhb348sURrp
Pw0jqYyhVdiAcuaM17nlV6gSxsgpmXmkQ3UqDOaM3bWERAWTewJCN37WGi9JjwllqCg6zQgODmdA
xE0UFlEI5hNiiL5QEneSv1YeUu9PHTkI+qqX5o+yqicMKp9i90g0wrO19ox2Pe9u0zVCLhzl2CHr
z7dC1T5IN/BL6c40kGXWE2MjyfcnI37KF1N6rOtWaL5DvOYggRgsapPCTyL6J+ToijFnkl866Cg1
CjPrlAKWN4gc4Kc2tP5UK2MGT4JqLBbhnHZ/5bygjdU3Awthir8jg+I8vJX4bpUKzQvREYnUnp4L
h1wdPCeo+8w5awpUkbU/yYUvGck/KAl9WrmK/CPPljdQyxXwoArIbAv1aqdyOrUg4UgBBe2MuftB
n1FdJNi+pMNdqwkmkeNdx7mTc3gLascUgqs30eVrgpmJ/mhnJnHcH81AmaNZh3yK/s0jkw8mX4vq
6vxJ/X8snddWI8cWhp+o1+ocblEOjSSECLrpxYDonHM9/fkKnxt7bI8ZkFpVe/9xxpLmQhlaw7Hr
sx32a8VRznYjbszPLVFwOofKQPqLnpztSZemTmK4UDz68iEqx4ts/kzpqPpTonhLIghpG/pPJ8n4
kCnnWo8WNsqLGpvtbD8nDiIMXMWjGFcVB3RPxCPRDRwf3FEHB01cOCIh4qiuTJTh9yq0KB278DD3
PfpEXKZVv0H8zo5gOsx4nN/0Vrbzpeq2Xi8Lo/AHhP6gAwvE077EqhCpjI8z0ZUo4E3LwcGLifvF
sQuEBeStJOpGKklEIr6hK2t7Ws4IJdwMACCUkthxq7dDyviPzLQCC+syBJmXvoEE9KLhao8K4sN0
IwdURnpqEa5SjhZmnJLyixDRNyjkrF0jjgaPzagLio1chaR4ISZHabJZUlE6zNEGerbuKVRKQeJn
OnGR5GOdChKQvF0S0bGzV+1zPzLkMu1mSrE03V0QP6eJ/DeFzqFkgoccaMJ9mlPpIiQA020fBgKQ
EJ8k7TKM8MixFNPPZ/1M/osK5B/ySajqjdzSWqIaSyNdVdFGiOK9cCqUsSf54nF8VwORohywCAak
brDnvBUa2jRojm7+jJvVyOe7oEpjUF7VkdULF+N4NwQhMvohEg9CgzB0+RxkbnWTsmZcGssQw7vR
KIiROW8ZgkgDXfGbGuc7n0aEEMqS7cb32hTCjMfRyAFwau64lvGUqxfda2I/usSm3zLfMCkRW0wn
njB2tBV/KoHuGzoy5dRCclxQt4HfqZ5BDtu0JTlMM06JBz4S9Q5BSNtBqc4NbI2UEEYuT2GQfsuU
Eca2M/09iKp1zBA30aJriCnrYYCcLr2uUKNhYqP9lIo5MJWniIs3JaGKYpWaHQQFS9SrNFo/dDzg
Mx3yk3IZ072H5r0jl6aIyIui7bbCZhsN63G2l2bev/QCJKwvrnjv0CAjO0ffnlDQXOGU4+I4WKp4
0QkVV2EZlKLaxs2P6vRLeZjbqnnoCJ/Jwnsi1Js53DvCSvGYr93CZpuCETbmdVO37PT8mt1bzdjp
PPNDs/CMedaaj5eX8az55bwhuNLB+D6MVLM0/UbkMC6jEH6t5/u24aIRl9YDTZUmLEoTA6JNssJ6
wga7drtj0oBd9Jea0xnVAm0NdqMRSHKbLYhdUGY1u2Eeo0phWbbbhPcnNB96Iz/0DUrWmAg0rrOe
VO+b1F0JrbkiOnMcijq6yzQbaz3CVRYTvZJn2dHqIQEs42CjH7F7yULVxSbRUkaHCNq2Pf+tHMNm
5DEi+cUsT620YsHbtR2IQ6RuWK+8aGfGNGRkOgW4gPb6JcnucUqiKIIyZBuCUdarqCxAiMMvea6Y
gwZsU8bapPra4BBuc/Wrr6JXTz+7OD3r+hFm805u56Jn4mupaEh1/RZ33dEykd8Gm8SLESQ6xNBe
NKQBA42Btqx40Ik7+cejMwNTCAjrcW1j07UJKvqVO4kUAvYlZT35ZnYxvb2W3kdGzzGTzZIwH5Kr
OEgtRgY0NaX2VAZyaOJKGM8ULsxgcyYqUexLvHfZKPjQA15SRWC56Sr0xbbqMB/gpWrTCA+ZE53a
DK8YBQRyOZI6XCMIF3aRnJ1gVZO50ljiSV6sQ5zvtKJ7tiOkeoN98qL8t8u6lXzTpW1DKzjhOCSp
k/HcbOFQllZiMCw3cuR0s3yL6yCxZHojDLEdALdn9dYTwT95j/fo5sP6Vk8ayqTE2Vjjj6yfi8od
bRGbgh4Wet8JSTJPipHvWl3dmnJmxzYRh+95/J9qqCOZD0UhaRMrQxRLp5lIZV86dr4TGdGt/F1K
lpSepHPZK4QmmqVaIOEZDBIpEFSQ4c7xjfUW4lcjf2saGabMR5xt5AsgXxsp0C5yGqvHcu1WJLdB
9dZhcYkcCpyQGtsa5V5UNxM4C57AaMy0DQkvRy+jH4+uk+64J84kfQT9sUdVTFYbMVnvrqa+ct5z
PqLQF9sCi7DrGn7KZaNBKjcEnvAS64zSQNERd0DbbORAbbILybqJOr+JwZcDLpjPpD8cjcA2hFYB
4IKQjRTg9ONedyGzlXvDql6Ee7ngx0yq3Cw5i/M4kDzEXG6Qqhfi90xwJ0bNlzb0O4cpw8PhI2Js
9mTLs3xht1z+CHAbKjkUw+PH5OUtOyqNbeKbmD1znnTnH++DlOThkNuXIUNQzXkSvskPpbwUGb8b
8haEy03ZFe9SXqVpPXXLL4U74xLhgWmQ4iG25INFxjpf11PNU2+jCSutpcKeqGEcwgm4MNEp2MqL
sPXdzJvdy7btIEeGYSXsxEx8NU8c51LMB6zmzRPgZE1B6Rzj4C1Iv2IYgfFaxeLNoq5EH7kAyA9h
5gQ1v0Shn+r8f2Qy6vmxAaYN75Mpr9ZknQxvjDSjQYeqWqKBPyJLl+LPFKlXoyHJb20atSkFiH25
+eALN8WzRDG16Ra/2nQXTtmw7LC5yhFFLt58ARSEU/gbhjeJjKmc3xJ9lJ4zk9aXsj4lyd7Dtg/Y
wBvoYqpQPcK11xIYyvYgrHLDjYKjQi6F8KwPABll5sDUeTecePQthJzxeB778opOQb5dSM9mzgn+
KYMHl8OOynGV8/jJXbcrssMU0qz0LgEJtbjAZ0BS6OghMjbXpEpXYI5SoWml5svYaltGNnviuhww
3OJ7oKEIcfswnq161TS84f7A5Bf3uCV4FpU/dBa146T4Cen3wzQvFKd+duZpSykSiQNoKoh106xH
Ftz1PIL6N9/zCbA0jE5AWS9yXRT5Xq6Z0pBKo/OT/E4t61PvQZDVZxDegfGCY5M02IeEAHWOQa8g
4cYcZGmi8PP011JZ0nukMl1zwLi+lC8JI6qflgxeBQVX3LRhUj/r9J0SdQE0IqNNaqq3TaW85d2x
0qdlIxUjUb6nEZIxT1ka8xMfVmO4e+q4srGPF/opZDG3SdAV8hwyQkyIyLycpa58FhNbkwSlXDo1
tYtHaCzPAwslC+LT2DKs28u/b727V0HCG50eJHjHihRDHhVcKfIQTi18pOKot8BdCjcsiha08j7Q
UmfQuRJFJ23YmLzL9DXgivTn8LdD39ckZMUnxDbh5pA2ATE9RpbehopnfpNDk8qg/lTXaAYf5icI
yI2X13pSkEOrLlr3H3OoPCHlfiDxgwz/xtzAMgV0SBj5Ru3u1j8TwzQv6Err+w0Fmxy2jxF9oQQl
5C4eG/1+bIbj5OjLP2OzqfuMDw07rsdvSXERWW4JbYMqvKEO0kSLJH+daeG7gdW4Apf2QEjiwlwL
UyV6aiC6JD7IDZ6HtGAEmegI78C2XXHh0Oy4SHq2eYEFuQFylFODJ/xyZyeUTiTAedlKYTaemncc
FNK1pLYUeuwl3irdRS6si6p/jIB+w9E1Lwk7s4WOzN7BfHTxqlOvVnpKHVwJLhIuE6DEedbbW1D/
6im2cYItin3M6Cr/R9kVCJ/eQJTzbwZOcSdwCLzcc9lPHcqH8BfD7999bLW/Y6G+5X35EeMptNPx
X0tymGBJkMesKxc4tf0m203CohEzrPQFezil2TDGCXq3vCgh8qQS/IjXwELXX4zZWdfcVa7WSzQu
N6mX9tx+nfe/XhhCLvCApuqumlUyM90bPA948KaxQDbREjMYdOF7TQi/RkFRYw0HCdmXYHpjwPHZ
Jd0LjbBbQcsTtP/Y+FHTc1GQQW+jreWql+VP5d5U72Jie1jEPJyZhpZkgqQSCG7Qp2ouy7m6kDNQ
0vZLHdOZxN487v28og4klRvpa0TiX22qPyWS5mEudnqvkXHB2CQIup4eQL1TR4UhPBPmCc6Uzr3J
RYXy+LVctGI928rbMeSMIN6EcMs+RMQcbnUVU00NwaPxLVV7A+QgGbgeACFBVIlNI1TSwODPkMrn
BToF0wFoqWCuwC20rW18GPw6gRtQWiLo+ahyH8sL3CYEpK+IJ6zPHFBjlflzEm/lNzDxMZfwmrxw
5IkL4gu5VhHx4hAg7FYHoqVBmDC3BQnDI4HFObLwlAnWO6JVJ+D0kcQwcc7BpihtHDISPrmFK+PD
jb5q66iiY4HZUU0cDkl7HmJIdyzJJIXsC9d60/ridaTro4dRTwLM+2O8DpnTfSxjKwiYlvFYU2w5
V0gZewDPpqIhbmPeddBjHveZ995hXre5EQcjJjh6Y8EuDXUMqewtpRBGXn3Bfwe2HJkcPlY6ZYty
0h8M0HjHepIYVFqmRA5WNBDzepjQpSqu61eVi9rySvWpq3gSiiRH44TmzyN10wX3aYk5aI1l2EoK
lf3EJRqJotOBFg9hl9vEK1aIQ8S/VHxXCNlADIO0WBo9+t+KbECUZjRj9gC5Nh2fce3yzVR/N7r8
b6G+LMl0b535HOe0YgLOjcEmGNydZauwc1uLGGKVYbuA2IU9bFrbx3iF86/v94m9lqPLhAaRH05R
jSPKZwJ4JgwVTFwZa7eB38SqDLQVJQ5D8kHMnuRB/pCowiT4G5X6NSbcgCJz5Ioc/gIbl00FfUkt
04A20KHfMkjndV5wC/AS6X3AvgOONRHl4tKwULUg8YTc41ZU8vpmunitcCTjtO3eQwX9VrEN8L1j
XcFjEZ9mrEuT7r5OWfWpcVvM1BigD+6JU3Us2n7ZtJKTxDwHHW4gYDHVVSoPH+BGcv7LVJhIK/e9
oFz1XbrlHJ/SeaGGKAFbfwK6a8KZ4mn52UlA6fIjHpIn+Q3EFmKk6WZmxyrn/r318Tqfi49wCi46
4qMclXag+WpdboUCKzsdInP6LiY+0+nDDQxyHnDiZ1Rla+ZRvoBWdZmxO7by3AUM1jP2H8+F2Jeb
KaJ4wiNBVnGsQEN71xGb5DwA2BLEUQ/NT2Z9zgpS05oO0S0/29x9uOJZLk41pSTSKKQaGMAQz2v6
tUH0XGTfUdnzhGKC4+YcdSYcg9OCQSVGJvktPchMSHw0dHoeocryEg0bU6Jh/WKSEMQpD41vgblN
Pb5S+8fTIT1seiX5prjsQYPt+By1KAHuDWNhoN9N1hWdAukJqSGnZdgnV4XLS+jfkMe0T3sr9o9P
akJe2NxqsI1AhRA6qeW0T4P4Ky9Z1JtqWvIpkBQ8/B4WjXkh56o4IETos+bTBFIu129TP+vwDX03
HvClLQN2NY+rA9ejdNbKpVZaE+WgAeGiCWL9aMkpqAegvoSGtDGnGKK880PA4i/zgIuRDFwk4t6U
nOTXLyqHpLoBKgSrdsLw2lTXYQao40gh2EZe03a46d2feuZwRDfFYTtRzMaQrMqA72bT6T4ZX8jQ
ecbG6M1C4mqTB9oayVaWGPUahbqD71EWA1KXOISgVJzXpkcwJ2LjaF9aJMiJR40X143eYYTG2W8q
l73jDuGmBYL2lq8cGE3CBhJBSRCRVzlUIe9Q7YVkEG7kuQiqs5CW8PvUIaUmkrwjC49LFuNuzVk5
KJ+TfZf+wnLfjpQZDX/+GgFU7VZryiI30jbK1R9xE+jtqQgOkqGUlmWJ58/FBE32915JFw5UeYg4
MAJmd/u94LGUL2aDHD/aq8OJmhRZLYRcZyLqDTQKksWEZBMc2Ll3CJG9kHDy1NgA6OnDQyQR4Tpm
syCQvj/Z9X3Wrm3z0ZDNGTm04xDGVfCkWTXmUoZ/1YBPHPC+cCUEXb1UTIQs4d2LflOq0HhZtPgE
2KYEFNdfuZWLal+2J/WsGJsmvQ6EMIIR1M8lJ5Qc3tJShcp87ngvR7LSFADiGw8Nrnn4JpizOPk2
jffMPPFl2/hb0ZhNLl3/aGmD0LtTDA/Y9u6Tl3sgLo9CfPMieNmlN99hFYrsomQfQe8705F+tHaS
PZIvBaFPSpb5EVBM1uiHSolpsKl/piFfWNk/zeZRH4+qLNkW1Ft1TxWDrgdHqwxMWmA90r3kRR21
PfmGBRBa5VnM5btCnIvUCWQBVa0ieVbx7BAtkq/rEfFtMXxnxGzkDe42rPd2u66S6FQRsmPGD6tl
JqIepImrg9NlX4rqq2ue9LQihZqQL9XND0EykjosdqY17Yvplntwd5Tam6iOEVgUflI7K0+J1jwe
hvNROPFSTvgWSXNx+aJxHivWThG/rf3aTybg5i2YfNOoln2jXUzKcFLuixKanxB0FR5kIg8phlV2
wBskkZ5T0pKrKDxk/VU+UxUg6YSIcoYIo717sGh0YPPWinIvP/89s7VBDN4wC7g+oCDTPUwNEKpt
0hbYPHnfmVEfypghL7A+DbKD5hAJNe0iTwVVha9F0JE5G7Q/OdZeo/EOgTVzjc4obAqG9zXYERqW
xEYk6/Bswz6Xyr7kwBGINGNrBRCpC7JiAmVRaxgnmPAwQ9ltD/M60R3lSVxD/QUtIw5gWNcW1Jya
Y0ZmsVVdQAwInkyAMGMklPbUhGgMUtl2pg0Gx9SdXDMSWpH8ouPKbJYysMQifFWPkseRU7qRNS8I
huZyOxrNIV3JUT2tLiMO5Hh+d8bx2MTBytVGwsfii7bX4nwz5TS4tvlJi5BOs/9BHGySzrxIp7jk
F6bwEtc1zhZLeZ4ZS41K26C4oajGBh1OgvDCDQsC4SU2J7Vskeb2gZCRZGDA1xoyAy56JWRES3FJ
EdmxDrbZzLtlUmZ7JavSXVWAxZ5lkhDJGY+Uw+TZlPuAHKEzQAXWg4zJUg4Grjv5Sg3GrNBnTvmH
iMwvhsecvjDD3tlktoXhQYqBaMWSPDI86wi1XeraUiUeweFGrBxEdgEtLsWy8JDFRZ/OhDfGYaNH
HpOLOeVuAn+MtVOJp3miSnBkMhkt3+EOasaHxjspWTkDrk7H0Ei8OfkGAep8h9OL0vVlGD2yCZub
85B4OUOvO22kpVil9azRP/MRlwCN5RMAUE0sP5FdoeKrCd4E7yOpSXklIBeDtUQX5UHbG8vSsuA3
vHNFWkzPzxWEzwEYX0SpWMoFYdtY0xnzYmvaJEX9lc2fNsw5sABTJzXv6aM3jI9as99JM9IJ9e2l
7X90NxZKGsle2SNeOel2zPcRzK9kpVMmTHOE/Snf5JvjpOK1ZuaN611UvDcTNm4J9nCheEZGMQvS
Fb5VAf1MBcqOMbET9rYpplWHY52bUT5RJFso+UBWXroyJ7HTmYZU4W6N4QVVGyKYCNoEwYoK3t0b
qLurZO940XYojE0YaJtUXnAgmgjX6OzCKNw1zi7odSbHnBWsEmQvNcO5i8cr6P+qxo5OeSei//zv
1Ky7Q2O9e4G+U1G6kJpJQAiRcvr3wItKSgIiFh0FUWdb65FdfWZIkdEuKPTkB94V5lpDy9FAtV9q
EkVbg5pHpGodcRhSxoUpxiHCOHZuTUd4WpJ256qcb63GQRPd+eJyUZFSuXxujk75XA8Ueqxz4mzk
rWSEvsGgJRG+YNSxejfrArh04bbFu5mWe9eg5/tQzpPP0ie1dWbhN8KldsftDsPKohnyz/xMvQNw
jITCeSXFKsQGopxdto5aLnqS1ya9sKWXgnOwVvQn217po7u0lUcBnt2Kwk9j1xd6vtsUnvcDRLJi
yZgY/+1xawZEhpKO4kv9ADcU0zfgtJNQesqM6D1m8Jec01zyMkSa5SPMT/rReeR4AE8b0adRiWUK
HkwY5pNBtzbwx39jCtc2v9B+JdEolFfKkhrkYJN7GQaURRuu2B7SvZX4FGMHgIhFtktUfAxTBeNr
rlXdYaOcdqbGx67ep8TVSUu3E3dE1zFKkMTm1LQsj/QKe/0jTVmqQm9VTPcZmsZx8AnUz+GPUPqH
oD4w51F2sPPEwKqinFETqp+j+R0YxaUigtwgMdmr463EqHKK4TojW84RDmEUgLFnsXnZ3VuSB+CL
iXfN+n9UQa9izMARuQwuAQlTiXJYULlVoWuPAbd4/Qou8zG3DxnUHzhJMK5L8gWDo0dCYlkHZ3Uq
fHvbthsyXvgr/101CGlvPFe6+gEsEcC65c/c8enFRtQ2JV1C/G3TJq/4iWQfFFsI/9zEJDbfCGmu
Ga8V7rdJAdKuuJegGFdFJaOLPJ7FaarWPNXdqJ3t8GBV+u/sJIeuM9/7n5J7mx+UaiaXgaPzJ4xT
4P3q8FszAsz4lciVX8QqLj1M8NTa0CAMb+tQYTV7GcCyU7x2aroyQEMFLUGta73KhVvjlawpe1bQ
1bXqw2QDLEKy6kv7AXXbsBkWZINQ/I0IhnRo0NwMH7whQ9aqm2Pzhr+hNUuUB2KEBFmblzDQTTH5
MNBrJSJYLP1x8Vt34kkxMer0NWmF4dqu1zI83hMFbWPTOkWp0NkMSKGLjkusbIVVgD1kbB2/ZMPN
uZsMbyFfT3S+yN0c0h2L7MlGrBp7rzYwL+esfOkhWkXkEkzFDYmni+GGb0pBhTNWHvrQb34MScgg
BJKKknYvdSR5vQ+DT9O698goJOzjml90wagxKDm/NyNONxjWXjWhZmNM4ObnhyXmegPTSgrDSOgE
m6F950Dl/J/mjfzSnKPgPPhYs5WExqB7mqhceRQ8KspvINaAaUC0XxSlr4CDEnq60yviX1pmR4EB
z5OsOi2pli/Q1fHd8tMgyHuSX7qhppg/zkSvUFk0Uhc+nIOd9me1TFYieSNH72+Xou+tv/OiBPV+
nnF8cJpD2z8xPbrfxICuDSRrDsg4usql6uWbqES4qmyNao2o+8lS2etQfNk7+WenRAvx+xcQGPI1
ITkWvMSDk3VzCEq8TEpVlNsqlmCWal113bbXbZ3jpG1D+0qFar/pnI886Gghg/F3wPkVGqCsdDfw
zJGOwexIG9feAD6vMwnu6dzvk5Jgqc7xRTX5NvCMe0XebMBzZBIuZAPp2CbGA7dde91xbFzywsiH
hiaW4u9hhVY9II2ru83UQDAzDe6fBH7hjMQVqu6abU0wNCeWc/cEYx1CQqFjDcA12hAb6JTKs4jm
E2fUzpW7klX9IHbGTA8/Es4AWRFRtVFf/4WbqKqxVNzhKgI2AQt5cURGSdru1Cj9eC5xJmZy2ALI
pZrCIlTIUpcx7yfAgRTTVu6DG0E3IgouhkMfA5Ja1XsCe0bJ71LsG9Gs6Ytc2O609Pie9Nk9Jm73
T7SNjJJ/ykdGF0B8mmtI5iNonXjlsXxibPz/JUVeFSXF+4keL3OACUyZeSEkTGIRincD3wGqPb61
nyA5N+GzsBCH0jqLCJEDb1vML7X+COHhY/tFG0eqp9Z1B/zjfeURNrGDfM0JVLAR3PPiFw7d2Ft2
D8LueAuHZ/qSt6ZibobKeQMjYiW14DKxzxmYLjSECF9MXRhDtXNRfLQP27wijYlhHsE7BdGHzUmF
SaroiUNEsqgUHYX701jxY05kLNf30MJWxxGiqtbGHbMTt6XNs0o8kubeFYI1IM/Wg1cCe6rfUYS+
G3wpaSi5C4xloz+3KLytEzpO12qei4k2bcLst+kEzqV7qxKtdApXDwryp92LtnVztjoC5NytK/yB
RxDtuVkvSuKlrA3ETgtnQADgoug73MYg9DxZHSqMnNSlgO1yYEfu1Afim/g2gZtxw+btXS5wBQQX
IDcE38IkWCbRoYB19E0LdOMiLrDpE9PmS4pHNbQnda7AxfCdtN3KTGEUqGvK0ckNBJSEX6pB4P86
fEkZFVm5oe8Qkkg9amHDwoR7M7vLhwMBvSmAV/NNgBnqMzN9hK8anpzSeNUol8lRcDWIcAjfJWiL
ljQS5bJ7l+W7bixXkihwmJ1kTE4JE590ybELK3+kviBxI2oErWVcZ6huQ0zlkT4uB89hJ+LAhvOR
4vk817dXR8PrHOk0L9ZnN7SWOcp/OgeNmRI7nXwePDde9+sFl5b2NTYeuGi36XKkwzavebt3velK
TdpXWiBibGyFD1aqr5BsvtRFudMZhhoP7HHQkS36cg23GXENOoQSrVqPZY9ZaC/ZuTi92PxXWfZQ
J/o2MNtra8w7KbH3ipSdzjy7utxGU4OrL94qrvkRs4XA3hyo9PyU4yYPrpQnl5q3rAuKyoqMfBoz
2M2j+uL2BoB79a4Ckk9OMCw08zUJ11nv3HTUI5wNvbgOGZ/oKhf7yYLHhPtmejpJaXCbkuwZrWx1
3KFwI05FguQYdyCyCqS98wB0wNtDpG7ardPaXPdmcm7TqcM3T2jUGPilLd3Mhv6jRPlL2IBTj4yP
EUuJvLBzJPEZPqOZbYOEpmhXNL+iooFiVgyXPb+6MboCwvPpmcG/BRajOlH33phuqxwjMZtTQhyB
eElp3Ssj0kNRVIXxiA6CF9WdaI6tr61OeAcfMYFIsjHnems4EY189cpsfYqEJlqqEG5SVOYYNMMk
SnrgIKsso2aNgQC20DgHb14N7hpj348z92OgL94Q+XFg8Uuq+VQCbi9gxKPEXXJvGOTMFhlmSQpH
VUwdAkRTThJEj65NwstKfUS2DLCDuLcolZcebDRnJHJYXKIOQybbMYyjoWlH3S+kUsIjnrr75cVm
0h/WbglXVRKpOtEgb2RvlTbv0SY0hTjaJkVKvLAJFFY5SiE5U4GbOKTYhNuoxEx4wPHtphHg5cNr
70PmyAMC1oEgN2ahlkODWaGeWe4TnXTNfYLmIGmSq+omr9h7C2edNTFqVomIo2uAJK4Sl3Bq4WtZ
hPVF7LrOQ0RBvp+UOtBBpej5Cjt8QHe5pxMA1lZnGWbDBs4s13d+iqfXfhnRpeVJ+y6Mau9GGM1D
q91kgyAhkpCwY2hIfsvYeDLQiQaP1A2vgX1LBpiR8M3kZlbTyHmCaTmNCLF+p/neOOh1uFjec+z/
sVYi/hY0YLX9s67QFwSgYGcUTpJkTzYBwU2hWn6E3imZT1ZXpOtO2weUjhjOa91PP3ZICQLtcznD
2IThq6uDrem9We66n9E2Bxg6GJQCJKLhqBEQumnoNTBIp00ZB8MJS7KRgQ+IeFrYlntQMPcTVVNA
HUqZ95wn7H+o5orf0SagcZb6uud80GCKIbR4zqWm3oP7IYpym1KkM3TH1NKOjPkCHEpxwfih46CP
GFAZ9htoEp4Yj8+aTDuOc+qnw/CpdTNkYkVtYu+ku6WMwDKlGre6Bh5D8NSg88QUkjFrdDq6XIJu
MRbwbwd20+bRWg4j8LHuw+eQw9RF0Nh7R828OSoHHIyWwx5u6SDE9Fj4jeqium/35LxJgpvoMzAR
ashYAE195P8uX5gsKDFYlfSPmbwvI4xFI1Pe35NB/BsT8nd6UnsAKBNOHDdo/lVdQHWM92jH/GcM
OrKbjxI/ILhv23O09177pWntZ6/Z30ZFmqRW5AC56KN04vK7VCzDo20jghLupsG0qVPzzqMzsSE2
r0UfSWGxxN0ZlBdRfwExlg5GZh6SjhYyeTifNaoJ8oOU/5FX2BXj2xBbN267ObgiSUUYzaul+Wnl
HHsyKcDHvaB/M8FJC++1jOJT3oj/ZBKVuh0cY1831h6h4VLhGwUYetUc4wVXU9ptikjfsMPpApuo
DZJIfKFrrZozSaQ9H/UgpZ2hdFZp2y5ACwi47HD6BKZfzdVK73/7LSu4gO/V2vnNKwV17tlKfmYb
M9+brMcZnLJBy7JdcQBL+QJ2zkEGQNon24wPHSZge7pwZRBtjQUKI1bk7b3SfF5LqgbhMg3JfOJU
QgcbBmQz2gaKuyO1+F8BAikldvYNbD1BVkEDEJl12CGYOMhS3zUgoLPrLbV8GztsRb1z6ti0BbRH
DtqNi8seCzplmDogZZJuH868/9peBrGUnGQD2xJ1mWdxs3vnPKrjwp7ynw59Qtfd2tyvPN+hWnho
dzM1O5EKCeIsSJ5eVQoVlHwyw9SHdZWa+ArVV1MPvmh0dTl51HoQBCOKzxlqPjAeGAWb+aZAnFSn
FN9CkqOQxUXloNvDmGVYP5igZwh3NaXrhfKfMMF6NgD7D4YjG9gOFmIHx9Kp5bG+yUa8SOMT9j0R
r/kVFcsYPFE3mTSxWaLehO2OCDU62tzvxLnw9jNg582FIxex1kj1XfveMfmM6XAk/Jj1y0tLtAz6
Mi7Gsxu8NSS0kbw2sgkH9WsRVxfVrg+qaxy8kWM5LMw7jX87J0VqH3SrRg+yhZ1Hn3YR73Q1pnhw
YLqT9zYmMRAkFCD6iFIgtXi7tQkcw4H+Q3ZaEDOgfgBtY7v9N+1VolMK6JvEogrGYs2xnk6OyjvF
ixEQHZ7u4L5hIt2uOBu1QxTSrN4MZBuFIFkAECbkizoBTUAUrLUBuuJxAs4w9uqY9qhT0y895Vah
gQ4i1OmwDK/snKIo4SvjPeN5VJzLpN5YaEj3w5/F8cNgqiezPFwoTGITbR5Ki/DeYgtglcKJMGtD
CMuP3B+pSw8NHU32kS051zeG3JvsDF853a4C4frwNSTZC1z1ysDWBevyRBzgKmnno0B4PMDqgPjC
eGFh4DzP59PIBW8ZSBbgr4E6gBQDjnKJzZtFCQK2gvangJXYJTAAlmstIlsmPg3GNWeqpUJXZaA1
yn2AOUahERY1klnGx74j/gDHkRnp/1qr+53sfO+kVEhabjIwYSxocUbU3wqpQrV9FboxJZojs9YJ
d3Bt6OTe1t2R+inf+s1wQWsui8ZEbbB3qyAfM4yowd8JeBd8QOmLXbZWeEyyBLP1Rxskr3YCHYl0
Liju/IznnCWxq7jeEREH7qUi1WgWhDxlbN5xKkmbRUbRAfgQcT1YGSwcUUN2NSeDlHTiv6Uked4K
pCvpxBBncTkiHNmnkJ515d1F+yjxEauWPyLZszjrbMXeSGpby5qdDYsy4GQZyvKoLlJ7+my7L/I1
l0nvLVU9uYqO9HxSqBt0XD3GlCoh6JVw+WdVJUu1JE7II96KzKs0vKZSmwrq0NazVE9VCrp0wICJ
N/c3xAhTUkGXIE8L90ApKqpWXVxL+03jAW41uI7RAaYhPirT6VKLpysHek6otRzHLORZ4CTSlzii
FJYCnSZ7GbOPOF67M6mJRbUyVPsZzGDGnUp2LuptCz1tU/DBtx4pniJ5U6NJWFRxsEQsK0Ge0Ai3
fVasaGaC6HZvljsccS8+4Rs9pXzZcSLA1+J+C7CrIAVJGrSDM60UvoDOSlpzOdYXS9zC6A/m4bJ8
Euih8uIeUnDOHyCV9Zb1psawOncJPGnI+3njAWxlE8WEAifk/hxm6pGg+kY/KN5ClE/yoahymnvI
0inzHZpjNFA1dnGVOGip/QQcJSqg6Q0CruAGwXxKCxgLcciosUJhVOT52WkJiSJNuZ+ZCXuCBjLq
LksslBUbYTVuPeIOh/F5RtCwdeoCrHBCheLnAVyG0y1ZXT3y/FCcuvoxro9JRIgTgZZwbf+kNXN4
C9RHVNwT9kEDtqRQFv3okh0aVvvRoPxJpsgv1IrUKLpVNDwLOKsS+7fGctAsmRRmui2yvdOQG5Iw
nYoZd9JCSX4MZgZ1ar7rjuMbH+9kla8FDdEzijNnmdC6lswIqoNrGNHzMAMyJAMi/P5ZhV1q9c+Y
pCj5ORRz26H7v2skyQ3ZQo8SNlvzzSUsmof+1M71T+91y8S5JkSRpup46IpwJ+XLdB2sNL5rBZZY
QS/H655phISNF8W+0aeDGul/JJ3XUutaFkW/SFXK4dWWJVtOGDBgXlRwAOWc9fU99u2H7nuKE2zL
O6w11wyPJteUvbVQdaHMoBToZy7jpeV6wPui5EYADoBe6JVPPM/Y/Mo6w2tizDNGDM+y+QNBMrC0
spNtyXMaCENxkAOLTvMrfr9Y28PsYZGRCQ3NGJjPWS5yDYzgTI84BHcgDlNK0i0ZcruqbvblyCU+
Gt/Y7JOgTII94kkDZhqdP4fXYQY3gKJhgrmMFjIfNmUTdU+RRbUV7wTEYxBECnpT5MDduNriy1BE
3zUbA1IsYRDjgte2XyUI1Gs89KEz2eahsPtd1gfiXqv1OlAgPZNbgvZlL1P4k7bbK/lzp/4HYoru
SOk56iDZw7dsPwVIqWjwOigD9QeCdnv6daJnBKp292JPDofwmUKmgfMqUd927Bc2AT0QfUI53aZ1
fOdUW1lwUDoJXvozC864z8XCq4OEHE4N4F0TNKNQ7/LIu6T8tIyH0kIclWNnM6bSscHsQccfZrav
AoQWbHLeRUb2Zwhja9T+lhCKw/JsoUsmur6P33pDuwksdTa+iWp6XVt5ayr3kjhP3pYGom8N53D9
SjjgGyz8Khs7HYJXVToZce2Lc3DMwcAteIKiGKuxb5ntH6Nsj3Guf8iT7E7jvZTu7BIpQywXBeJL
47Qr9DPFKYTukJfX4+jI0MiyKK17Xd0Rq4lzhJVfCllY3veMawsT8JkHx98Y1tYX7/S/d1LjjJO+
MoLJx4NOojjLnCFBKTkeq9x2dEb884mgtazaix+gO0lwwlonur1wjwEIRRrBi29CkSodzHE8y0r/
3aansdsp6gkr3q0cKLHltWnIlmNfD/EuHTfRRcpGL1m3eWEf2urR69EjG+8EgzWQvCXJq3Nm99aP
ZeCcnx7S+V3ceNUlwl13Xo6L0u3q9WlV/upulyT9Q4PxCWNoy++8glZzhTwK4gxxBeJA1DtiESsa
Wc3X/RoWltBd7uwcVpKntUGTvhfQyQ2HlOzB2Mf4xFhTzfypOy/BhJYuq55M+6VfkTfI3W6OIbn1
+vOKv26U7XtsoKr8bKpdQJDFZ8j4UuWukhekSMbimbCmZBVqpVgo0mFW0YBdmooQTudQhy9Jq77A
6884lskOm5iCjlQJiFbWwHFObYjzW2gcVTjds8CGs0NS1XvTwKZSwiKQVW2vo9dZQyAtvD79JYC0
JON/jB6CnNBB+TOtb7nBdbmEyMs9l5BVOs+CixFucE6gEkUmwajT4YSQoVAtA8NAf8yiO8Owhn6x
MXYWzT2/vYTZqYS3YjBubrVXi2phgFImrSpzob148WbEeWv+7CGGlAPCXJzNnRh8+CcOt52FtJGU
b8xQeI84fTAQ1UyCKEHAdPuvcc5oVRrlxUpLnL2AgLNq9M1Edu1B/SclSMeVvxCqJ+mPm8z5rUgk
+Rucvz7BApW8UNxMlp5YIH9u8fohfpJ5nHa2231OIklk/4l/SXRdIbABeC0gn1K9WR0ioME3+rcF
EREMIS6mwtXa2p27rUrhA/tYyFBIfiIHL7C4idQpDIy298ch262MQrJycM0MH6G0ZTkeWuGv8JSj
1gVYFQQ3Da19I7+lsOMbAWdE1k4rooOsrtil9J50oNMjjsbFNuQpYkarF9pxAkXOq2+jhgiVPOra
HrfSEtgzVUdXPsS0LEkaluQjG8J9j4KmMPqbGTdiZnia0TjHk4bUEbcpoYeDeRFm0rfY7aVZvepq
99IuVJLYreESIej6JqrzssedHDp4TEBwvQKwrCHsQSq8rz61GLMn1PZIjWEqI0tFpRV231ER4/nw
p0Dw5VHnhE+hF87Rix/QkAtLAdGAMsov4F+U+n/YSBuTSzF4wGsCUuvwEgF71w6c3NwCkWQDrd+K
mMSc9XN5bcw3wY9v5/C+laroaWHmo8o77BLeyp7eru+DsNMGd1miUxnp7piC1OhYlvFtUxaBINYq
vtGMzYhMdxepvjUGcYcV5hyAXvG/mfA+dFoUoRwCs/oitQWML4wVMYaasupf58hPdc8jsiAPoUof
FO2Q5142Vo9I196LkpGqjSkLF1fU7SwVy0ET6+kBb1gKa/jzbXhXBpMigUJqXQ9jVt7aodirQ/4s
69qBKGAGVn/EWT0n8/AOaO1qieUR4AqhVN+2mIWXDOL1ut91MNV15dtcXSqnqFL8RnP2fYyeYKWg
hc5k09tD2/wvrBkvLYyeSnIn7hVDtT5foYj5Q3eQ1KCnebKzewsLo6QCGGXaCvhRfH892GIkxjiY
7shv1b/ZcfZSeFlKpBysOJYqX78DxUkH/M/m1NP8Aip91zXwKj67LPtw0PKWCCcd60MyVVhcXPeV
3jxmEmklg+JML7UY/t14BFy8mrPxupAh/pOgPBJ0bBwZNlBt7gjEg9nBLKVA8T8+bhoUN646+o7U
ubfMP53Ea7nn5b9QMo515WUaIcHK3cDX2MYtfp6SQ1kS21C9dQWGaV29zccdctCmKD6abniHNzCq
b7G2Uvgzja1fQbhVa32Z5u5gFwr4FfOVqjj3UQeFAsdDyEpc57YuQ21bISb23pR+jFN2Xcn2lWTl
pNP+tIhfM752G/4/Fmbq6lrTS/lbRl+jxAly5hsoL/yyw9OeYerki6ZeZ3YIVUT+m1D0APoieE9C
vNty/H/BjuTFRsFnAd0PFzYI/Zovgx71YmpKPvLEfpEIm5Wt61IQle33ERaQBgHBUsyVeazpeTNd
umvOFcl379BQgy5v1Bk2p2p/liHDquIiGuwVl+PJG7K/rB28eSEfV0Yh48c96iInPxsC9q79SbWg
194scybm5dBZ1nnoYNU8AxlrBnMb+uXMDgm/fSeGg5tV2af2URO+rRCwRiimWp26MRxf/KsgqxX7
wUG5ZxsHBV6ZWp3gBCf1gPnFNwJ0BnzJFkMvFbAhHj+bwbhPiSugAkofGbaYCgOT8Uw1LK+Kknsa
Me6xRM42wwSZArpRECVAfwFhy1d37v9MXoHy1OrfSqilDVyits+fh7Gn4dnVMFRYMFl1HaP6aY7k
FxO7eEYaEhP61X5CO98vk5t1M5Lvcq/LTEBS3X5J7HSXsNu75DOkrNErdRcWOJWr5X5YTdgOXOM4
yTd8BgTEXAVRibGUDTtZ/mDbDH1z1kDvKoRbhuwrBiY1aCBQga2rW0VE+3G9RaGQtDYSxZLGsJCw
k4bRaW37kh2eJX5AwLOtggVhaBEwNG0xGpj8CTCr3unjmVEh6l4slv+mmCmN/WcLp5b1AzSMYVoD
hFfQxab5bwc9a0kp6SmxSF+z6ET7M0rCCFwJdJZnWbK+jVs7JiyVZdfZ9+qfWZ0Ba6hSnrSl2Z1S
vL5UjJY70/pArmE5zk4aG1QVN5sIaichYfKpM1SYs7hdaP/9no4zD/PnkQwi8eFHXDfl5CigWk6j
di8XX7xmPVRYRWIzoQw/Xf5F5kE53SUC5UL8U7mo5ZDhqjz5cWRfem2+JStjXjl1dWpw0VfPRpBr
h6lgEPEt6cYT9VYK1PefvFiRniV53cqy5XUtw3A5gkuQejp2HpHkmxZnbJnlXl38TVzvWfdY5ukZ
KOetKpnaky4HwS+FbTuy54hfmaKnasIxlda5oRCLgiSqbsBvZnosWiWg+Bi66Dk2jW9DRd3RIAyq
WVZtYYDnGY2FgDQ9WUbNSLxiSCLt2JOfWpWTSyeiRZ/RwArsQAIQAE8ZyTTOkD1lFB5kbNGMfGtN
zYdzDnOxeMIvzrGOwv9nyWqKrQreLXMPtpH4r8W0ED7ReYBXkBsXbX61ySSCiDRZJFPfzfXbGpwd
/j4VD0hN6l1TlR8JBgZO+jYW2j/BrTGTB6wnBjp98c9e1Nt8Hhim6ew2octarIrrK47cAetmMX5p
OPM40BafhczR15TfY9wcVIODu3tPVszZ+MeS5KpJMDzkikgF65cfdYA9/Ie/lNbjs5ghQGm+dO0d
uBU2lXJJGo5SYTlTz88mhCfq0ImWasmPhTGi4c8OslVoO1u/tDOuj5V0qjLDW5sXETIkr3wxgHNT
+QUGoDKuqSfGPPN1tEhqQHatMZqasWZPEcd3OrOJv3L4o4hsu2mrEo7OzXsQJ9kol57M7QrTGBFP
vj5LUgN7HvoCm17DOHComXi11UWFoJpocRAu5tcgpSeJLVeVOAzhxgqmJZWlaw5k08EiNBWoU2MT
aFjpZEbrK3AA4qSCkAM7EWpRrflqSSB5uiAW/pus4r8LG1RNNKEi/mxKWDn0hzbzsUIMEySiXBht
6vCrZLUJ5jg6GBMVTlmPXybglsUhmlAnSrXsZlxTXfKgSo0wkhRtOufvBMdPxyGa/GD9jwk3XTlc
JTFVExDk1DeA0XSrLUAVyQjVjLwWvivV9JKQNnx3fkOmMcqEsdB8o42HdUwYGVHqHBwNKqVfcejX
A/wNux7QIsxMG5RTYY0Hx4yBAyM8hYHUqhXqVdne7VJB8JPGHUJha5MhfNARQTCiYVZU9eOuqFdP
ENkAbBxAdV6QiYaguM/W76w298l6UqcMBwAQpANIGtpJSFRDpJ+5G8XjrUzmwCTUGS07cgHDj0vX
yXU3qvcafizA43L1KYRyIG80UAyPhHbY3oThDcOw/4i+XX/jWDdKay/y7eboaiVN4Gjark8CPkJV
5L5eI6ui8cVIBo8nyQU/7uAa075udaT1YcVU3wpX1GXyuJswsLDIHzes5KAvg5dwN/P4I+XB4HWH
hAR7rvFuG4glzfRDFX77zH0AIGt12k4oyByy380QfoaCXlXFfWJ+LEN4zAp5l0XYCQG0a7A2KKTp
sthM/4eDjLs5Yn/Q9KI4ne4dmFw/LYEZDUTWwq975coU65eYtyL6FArEVYtfs0S/RuplbmmTgL/w
fQlrzZUr8sqqcxfBwbYijEz0/AD8hXwmir+ccbyYvG3sLhP8pbCuS9BJA5jNqBziBHJhBMiYiE9u
3ZzC3A8A14vC7OA/aIlo78GIfXZmySaoC2AmPgwpsowvKZUt/SAVfzP+OOWys0dD3hnq0HnPzGMC
rPHg9aZo6LXRG2llUa8ZO8OQn/C9i6PhNe0ieHc51ny/HbaWTvUZq4JrJSQBoBzSbOJJFJ/FH6uQ
aonDb5WKT7N4zoazesgW6Uy/4HD42cN4AiojKaGALDV61CbdGHNP3pPZcil+OsiyNP1FdFSiwdNA
oeYVJiaOKFyiPnHpd1ycYFGkyPtUi5RShHDxXw5ca/WE7KG5cFYLs5rPbkX0mfvMpaj53x0Mr6Qx
PLb85mQSDjVhNwGv2nJI0gNWzSuc3gi6kOvdKLUry1VCr6xWkH/HjxFidz4l77IJcjUMmJNM1ncR
tl4UQrpgWWoIWkzRQJv4RZFT1dIKTpxVMqE5az4+p7nlMiMJptI5h8qxHlA9OicHzmTH91vIeAPg
fwJaZLsSx2qjSn8R32fSad94Bmwcfd31Tfay6oI43RC6Z53NsERk3x6JogL2jk4iN0nyYc5uBpIL
xvW3y3Gh5x9cF6otFqg/SNln1YFGSn14W9f87oTaLmvMC6dICcXMsWvXrlUIB1zP1NFJ/ZcuAvT/
Le1flQMmLVodAht+IeX8vLAoOzT1JQFOOqJQqQ7khVCjQFew4zA1BO7JGeYXCUZwtK08dp3unZoK
chQ7GMd6pf/lpMbyDiJ8C0cRUJot4kNxzKZG1HIQviHebvO8PHAHWpJ6tYmA1NGYQPIDzYXNXLT3
AquDWeVG4T0UMb6iOVQA1QtFj9pjsQbP2CHHmDpwWEZPCT/W8OjoQcZAdbIMzrXLpP6SSZxjYh/q
VHFbJFsdPbWNaGSJnwRKXcYt0x/dL0HWLD2BRnlRAY7FnWsWrGu41HWJY40iQJwZorZS7TonptbC
yfEuYCLsIlxbiY863XwloTNlFjmX0d5m6KtZD7Wzf0QFStm3glrG7WlN0sMyq/DG7zKEWJOuSQt9
HRkC6Eylq98Usg6zprkGf9KUnYqOuk9iVzxOh7eZgq/2jMM6TUUtDudkGqB8wbAHRZDKXccAdVHo
nYUrkGG+CbtUYRM4c9pRttf9iyZcT4QNqOW2duTxSyEW0lJ0P4IY5XZ/effB95mtWH1XtICKMr7P
y788vxmmevyvogvbMyWkGBCmBHpRjuMtdAjjYKonCqEHIJR4uzH/q6JfxQwkCENhDghYg6TeWQKc
DrLx1M/WOQodHCgCfjzOz1qiMOsM90khGjEKzSWVmQMzB7LuxUxaTOV4pnmfel8Ml8T7HmIiZzu+
MVTba+Ry4CKYRuyCSgj+D0KVscA0mIRLCWHWor2VsL+iEnpK1yCpa5E+zvl5YJITYZKuBk4pv6t9
CB7e7ioMqRSF0JjWAMlztitTHlaVEA3k8NJXcgBzboBu5o+ZmHjDFUrs1ptydVPXV2E1mOFTyAcx
Xat6LxRh31NAzjygZXAMWhXpmaL5yINchl31y0dcrJkgEYWgZbomBkJmlwfyyrw29yfpmCsmeeZz
EDIPEfCagNkSyh5tqQ5d+dGTV8PVLa56QXsgKH4rKhUbIRK212MLywWDrlFGLYvxE4AJpfAA04iy
C986MOdFkFmyXyjoyXAzV2h3+InjGjKbuG7lhosJn9vgBFJkzU1rxz0KQY1tPFfrSa+VM7q1vfgq
RJmv5drdiKxnDB4gIzQnuEf4f5V3WVbQirDv2t8FvpMQj7W/vKaR4cZFxv38i72guHPr+LbQBIq6
flkg/4F7Rnfo7DwJqjeY3zNGpg28VvGmp3H6gjguTGWmUTpRboi4vlHDn1rzYklB0vApBG6wJQSK
aAkPupUzYJr3wpRD+kOwrldVUEH7T4WaGAx5rvyovJslRFVOqvS30fWHcFKohj/UAgwk0MKnbwxC
4ZtThLGIC4zVwRn4kSkuVeYI1W4tND+0xWa9jwONUgyrPL4U3Gc5J2JbRbg92dthxikzfXMhsmLC
eIfUopZ/S6udItwzvxrD8GSJsVAGOtwFcw7pAUKYjoX/upDe3nZPJS1Qx1lF+SA0BvOUXTLjKuj2
nHqVcUCaUY1vfAeCyKtJcATr6yyKqFJVTgonlgZTbGXWRSExVfTKlMRUeJjqcnfG+PT/x+cpEKea
WPWY9XpK2nIzSugMwX4Huv0Vf1nDAN3RD715E8dpCU6AAV750top+j8jUHgesaDWGfKjVZu/SVX9
qgpfh5ox+qrtdAX5oSjF4luXE2HhMH/Cbop3xkVVFYA+Bi4LgEvt5JdWvF2aDt9o0xu0c1sykKl+
mS2VunVNs2erA9aN3lrpNeTRKBB+E2DgBZPc5A2ND2QLBA16BQc03JlsJcR+G3ponDe4emAvhNT8
zOL4agZft/aJIt3q4mlmCJtTdM+LeVYM5ztyWOTnHIrdBsbsNsduuCds0zLcvugZkpELnMncytOt
7Knv3G6ZtgZTZmZ5pnXLe6hdsSGMXi1/GfwuqkkmfGaRkl/ECkeGHuElHJm+URtfEmKTxmkuBLZK
FSy1eBvFjPjEkkxFyjiKEp5U26GsTfJDL1RlLe+rclr3DyawK94vPjG/ErY83JINAG2fhN/tIOxe
7G6XDw7gLmsSShM37JgMh0UACfEj7mm824QsHeLt13+KgDPlVIwkmF6oafRTK/1lzghyqb5yJuXJ
yjWODU3T3ikPxbqqHwPDnx6yiMExituZhD0jsA7p9WdL/7Cdfhsmb1DW7aR5nYfGnfHsCA2cYBpg
SlH+d7dovklWdZghpWGBACPMIKROZ8XGcPHOsQr041QL8Q55GKDz8AbbusZR815r7WFRZ8Q12Khk
nqWp2xHcWJp0tPH+hM7PKZ5UIFjYAJDtaEp5aAk9eti5oERUXjlIH/OCYScl7Ye0qM+6pbxkGeRu
VccIVGdWPkozZOXGNVUgbrZrx4AOHdS/qVV2fR6+toaDlZOzrbHW4P5+6zF2IRwwanwnQ+iRG1gQ
jqC8e9I2aI+ZZEG/6YJChVVOjaEW9cERpJkv6A4oZMn9GqWd/Temz5M5biqGK4aCuCeEysccZFcl
IdeMlzRvkXq2MFhaIzlo+6MacdNcay78gsHRxOPWYZX9xUxu+4i8Wlguvf2snvP2BmOIP7B0UGFg
IIZ1/96Q5+0cWtV35jWQITnKisA1OV9IWeymc0pnj+uHZ8xTkHbTnjTQU8E5kOOf3dMbyL15Gjmd
izX5diR2wjC38KhJecmq70zCGSDVCMSKpo9ens/LmOy4EEqkYtSHe5pWugENneOEsqaITksfAbR3
x6a5mCu2AcU/tVl3KspPqbU/xEFgfQ5AA4ah4N/IDTwTvM5C3dukCHC4W+SXhwx/nQJrnvotFpax
y9eYH7IBkrd8sf+r9ZGmYb8zgdQuu97gaBRw91SnPhYkQrkwRLm3Dh9YK4nVE5YoHp0NoJhGTGxu
2V6dLE+ScVZj6agN1jnEY2Ps9kqck9XVVC+Regx1w6+mY9vx92vuUgAVfAQHi2BPZB6Chtu36BEX
tO2ps/hTPByHTrsBtwoYsoqvEj72dDrUOkx48cxHK8fUNbrf1YIwVxRuk4p0bfDbDpN1SQlMbbxQ
WiLtNb9t5zQ8OxO55gajobhD/IwpZYQs7zqycQXdNYXC0kD37XPZy6OLvOQMiOxrgdqCF1caB9mD
6s85zRzwdPzv+UOWVcwFUADHQVIjap9PQs/fp3KwDPWfMxL+3HUflYS8WNCqKAT1LsbqF2dAUWuO
/jyZ3tJ3J80eyao4JPS8wlZBpMgyw//sinnbL+oxUplu6ouLh+Ojw8LDgqhS2b/2fmAKOKJBbssA
taPB8hUcvzrTvEF9s2YY1u1zlGsvjlUchGSoYrW0EsUtKMzsvBYdHDHQRyy5joJSJwrodQhvifJr
aAC+MYpQ6VeByNj/hTAPSjgLtvpu9nTUpSO/6FZ27M2gxmbNukjDmzkgxt/1lTvfmlPE9BMzza2x
K68RmM1R7oLBNzEr26QnB7ojJOo3bZ/wjQ+3FNdq67XMPqzdRA78uM/ITCetaHQx+huAeDBQZbrh
MlKl6e+hKnUb3aVhrTJPQ93TuWR8lE9EWqMqxc1YH1865WV5WLvkYCfPRh4wJluIDACVczEhYh6E
SsHBMyOAbqzXuFewAjfhQaif4Zx00MsPjnpTUBkeYKUd7T/5r8HkcPAH5ZCG/vqa+fZV8tnHWqC7
HeaX8iY6G+1RzICkvR0FMdQD1yGpFUgcA0XMh+O38i++4GkDzx4q5Prcds/JgXaLEVi9X3oXtWnF
EiDaikyeCgnELr6M8Q273IiAT4J5aMlw53CXp9IKWhvN9qZpjg2+6cprDYYFp2PYYIvSQbplmhH6
tfYEjUYmW9Jw+RrAFa8d4jzI1/Le7oNVfcApILIUyEUHN9jWzq69J9ds8pRfBrCmF0dXojilGRES
UjNT8qMR5cwDHzTcdHmvWHvCx/tslYv+RgoQ0hS8bkvAwyvxwVr2isUEgaYoRYrbREDxJrtEFxAr
YqpKT/8stS2c6GwPc4L3VtUnPjffNuLwTApWnqt9wKlEyxgQUnlumL9rm3GvgduuAPg3CX2R7glD
Us54NKdIByxC+2Bjxfg7k2lNkedCTiovUJygxNBcNQctfyc7s8Ach2w61pVVv+uveuNmxlZ34298
jUiAY9E5z/BR0vkU9o+y8bEAEeFHQqtC/el1E/WYD2pkJpBlAILwr6Q235vjzYGlMNKWuew5pd7F
TGn3NWgKI3OKschtPrRj/hh8bOkmCeL4ZoLf7ma3/l1H67mHUoGokgbVi+nigbNY5p/tIX1QzVME
5cxFjgjO1EePo/d1+AdLAOPGT/0n86NAfjB/QVWGWIFCNVE9nh7DH15+Ao/F4MUt7H3Xnh0JGg5k
Cs8Mt9X3PGyUh4a3JEP7iVpqB3wqq/uSU+uby2MUMTbTi+rV7GRWKHlRvEo4+ZX9Zh7Y/H25hxwg
0RKOrxBERhvhGPORVwkGKWoHtPt8kUxk6Jdj0hyHf2nhKhgHespzEUT7uXVF/+6tr7xbuEAdkNOX
o4gfwj87hocUg3zKEiIbuUED2jhtLygDxRZvvFexX2Cp6OKP8DBZ7XBmyweKVBZgg7XDFw9aovrQ
DrwHjUwBwRbxVpxD+Kx+UnmGssNPo9WuYemFyc7Y1fZL+ccQpsz2hhJg1wVbxiRri8vSBRdazY0W
sGPDn/LqMD7l6RVeGKg8neWBv/300AwI29tluilMMI9piDGjx75JhgfrW0xy1aN2LH9GwBUlsNGL
AdVT/mBPabokq/vRLe0QFx0LEpcTyJ3oll6akx4G+jL6WDRl4rwxjacou8wVHD7sj70k2qfjpUw8
6xvIimHBUUuoJ/Ch/Vjit7F+KbRnXKAsZhIh8Vp5d2kgQc5PsAvLxTU+FevSIjioAGWfouWJkrLz
5PmyMiYmTxYUlk/GasthbLv01DosFObdOyxKGRfmO9vyQR71im75GYDdOcN8iPRdK9+K5Smfr6F0
U0TDjC+Y9hxN75P2LFkv8vjC/9ek9eCpM9wn+0o/COEgOVXWPRzf6+otVV7BK1FLEv/I8AuHEkhm
w503gUR4cocVvxZuexQH90yiecRDexjJ+Hgj1A3HHA6q1eLe26K74Sphny9s+d2kP2XqS1Y8r0yd
NFdDX2/ebFbYssMxg/zmEIf9lBIwmKlmCZVe02D80wIute7EPWLtinPxPFLbRH7oN5nrDG9JBfz7
0cwfsfWAfVHzOPh+X+BOMfwsdd82d5H6rnIiyx5PLJdO3EXjzn5hbxrdkY6RQbTYzamKIHKjHas4
sCsPiNpS7tgPJYxRlu/Et9QDsRNob9VU/GlKsfDAxsSE4UfzOhmvSleoro7JefUbDkPdtTzj4+AX
HICKv6HDoTDBziYMr+0Xc38t6Lz2m43Nv5RhsRFjgejLOCBw4dKfYOt6/W1Ur60OPWs8dNVya+lB
X/tJ6s/HjmnHWXE8JoMqjG2J2BU3uRXEf5BjfIDthp9plH2rmexymC7ktzZURLh4R1dD+8yH30oS
p2xkv/XKl9/NQZdy6q/TD25E2erjqYW8kDtF/S0db9zzmuznDlc/H49uZr3gvpy4Th3E7/SG1Qcl
XrvH46CnrUee/L4yEieZYkBIu6l3NSdgtTFfbenA0a+Ve7P0ojPukov7z8AY9c6rT0/Fx9Aexj9i
74m9iLH1QWMS7m0YxWRwbYw9LMo3Wn6c8l4LwpTrM3UHEGNJqAHOe3slmKw9RYbij7gwYEG3unW2
Rd3+jclOeVVeJ1xyENZiqeRFe8qOZG8cObtM0M/92B/rkVm8t6B0UrAED5LyK3yNs1v5jgiQN4QN
n4Qz1EV5zt8lmF8hECccoX2DuTfkgjdWejQ8Et/QP8dyXzl/sQm9fdNXwUr0FvK3ZvOq3RrskeJf
Ov+x2+K4HyUb9Qeur/2zwOyHgbmP3/lsbM1McZ0zwC06WDy7FC+SDswZeLDLnkeJt478gdyEOxcD
JGg7Z2OHJBUhIpaY967E/2krD7sh3+qvsLw3kboBSc9tjwHtIL5F9I5njTWp4UiiIJ6G4rW9coIw
7XKYMZFQRAgEXs4MuXd9YMhBRhS2dELzwRwISiUgARVdJVlA0fQ1pxkNhrglufzwkYKWkhv+XO3n
Y5P+m4mNV7b2uIeGhhuRo+w4j7P0jVQC4wm6dmhgZbPHhDf1JobtbEMKkRvnR/7HRZY6XvRZ4Dln
b9IHxcw5PNi6i5Ny4qYfkKbLh3WdkPa+9jR+m5UIM2jJ3GXAptOe6rBkGjYbV2bdvKr9ZEt7mT2z
BCmQJkOH7/KnPVjXdmajekTu9MaF2OmteukP5bCT0XhBWMSIT8wRkuyY62jpmBC4RrglfYKpO072
pX2D079A1B9cbkVbOQ64OW1GRlTVvlgCalPMWSlNh6d+z71U4JSduayJGXwdAYdXfof224jv5Pes
IUcBwoElTBYSllouNDpa2ZRH/G6TWU7ddxh93K8RYUD8e2ZwoP9X5tbf/YBf+IYjxBo8Lm9jPiUY
g+xqjhXdrc5GTZvKN2KWzwThyUSx1C73fm4SOefG3jDhArrl4v+hBKbTozJPNjVQ/5f86DyKvIXE
RMW1fzj/uuHKzCMMiNqS9uwoo9rrfLrteEh83gL4SYNrmc9iZ8TBX7UC8r1AiCpf7W4qkK98oRhs
vx7xpfxeNw263L3VvuIc4vZscwSlEFiYwzYbQL8CLPVBcGsLZAS+sQ1VnL/Zjj5seMLlltd9Gpg7
hncWFt3Mgghd23JtO9ci8rkzJmNXoDeJz3EHGRG99hMV0FGWzxL7iA6vtfdYGyh90NiuusWYp3nA
raH1rl94atWGiAjxHUGY3NMhQDSagLrZ+O54ii5L82L8CHyYlg26oHpSfqrkqmNF/Jc/mO1i/s8y
upjVfT0OfhJEwEub8p3H6BdfneXaf+WDlKCf+ZkPVpw4AdaA5ocT83v4Ytpl05KSsYnFrm/pHqd4
6quzT30b7a0r98tRf8g27Y2hXWP0pQQqdXjA7CvSjrB/AFM6xtpe+1QfUVBjBh7ggSKDtu/hI9EB
MKjDkEvdFfauD19ZXTUSUWqakYC1R7V8DPYbvyBmPiONp7orcPnRyvVXJfswlC+LznhA3oA6VIN6
GdQkjH9ALHVwIbMQvwblu3lNfpQAP99U96mquEVCcyf9Uirr+1VmorWHSiHvysKvWSRMZitxRdMD
cOY1EK4uQ3kfFNRoBPrhUkKNDemS4xZbXsubWCh4MhJg9zVOJ+0zjO7MwFBWxBUWQW9LeS/3Usyf
ONLblN8LWBz0+pA6icNNHc4EDy4Y1xy1hS/4XGe38KdL3qbkDU6Hu1YBD1rPvnP1a40ecY248+Io
X611G9UvLsAlPcIrSLsjP5y09z56hDTyzxkOQQTXIdk9cDPGR/YrUtkCEIOQbLRW1DRh/NTOzyPf
GGEZ8LZfbeVdqMVNmGx0TIyX9riNxP0XrtgagoVd/JW/0ZvV8VZrT3X/pddnKd+14MqhRzBJ3qH2
3dnhFakN+vr6dbIORUsk5kZ7w5piPo0SQSmbENqXEYxU8NV99HoeADoSzIVaiFwZ7ry1NnyEkqXA
dOq9STn26z8MVQSV04TXWNWfc39hYjagMSYvyILJLD2BCJUM0AU6bR/+R9N5LTeuJN36iRABb25F
70lJlFq8QWh3U/De4+n/L3XmREyM25REAIWqzJXLwEmXwS4/BEkcsSSulwC0IYosBYf46NSApyrq
u4xIsFbMRoJvP+tkX0xoVEoW5QM22gKshZ4U+Ui9kClYgqLGw8o5A4nHmpQh5MQLxH9jsoDepaMT
F6lcdC5Qy+YfCXomRDviedC78X6gwpcJKtNDBEIyjFAAAeQ/7iY2dAEEdRG+R563YMaL7x/iIOxK
YdeRN+tKEqyY1mJ2OoEAmDAmxfmKqayDB75Jv9Yn27qLXpnYiQgNDjHXBkzH38LVxFAdGC/MLnrS
gNM9x2/ewaMQEcK06SyOWv76uGHQKPJV0AgLPQmpVdBhsmRh+sseRZyoOhleYa0CHfi9RKuDOb2r
P+b4i1qOMGj1g0Eyl1SjeI4+lO6sRV8Z6HrOueBBHePbqur1r+N+9v47t9nLnlX6ylkGTRzyIyJJ
wcdikGNIzQBsMwasjM1cfmtHAyD6Rg+rP7Bxp3zrUvpwdU36I+qzdnCWGpxsXb/xCGr7FifE9zEz
LfRy0yRkMQGE5eg2KlIN1H5MF5VHXA2lT1z+5Ol5Mnd9Aa/a1U6w1TZda1HZOi8GghluqMF0bERM
ohJvBxULZ6H4YWZQxiPSjO5e9zMyWLZ6D2YTmX2IJjX/8DqwVYrhTTCXRPp6u5CGHNaZzsujNt49
jU0kKTSRdbTBJM0W+zj0in12SYsA2wk2RAZVpXbHJIEd61d+r2UncpdBy4IGi9kRf0z3R+TInC0e
dBgsKN0BP7y7EhCHRG3C4kC5OCBPeQKUMi5k4Ij8y1QAxUHxAqAPZdUPD9vSrwkHwJTqK5n8qinD
QZpd+kKTOMPcM34vv6i9+0zsjuadf/+Ru8t5uA5Bg0a25CmapBbF1j5rly5e4oMGLdBfpLCQjArN
FuQayjEhikc31k1FoatfxHfZ7m4urZ36jdTUof51nFvI6mONCnEQsb/fIdND8xWkHxNDqxmaY7TS
/RPcFJhrPAEFkdAUWx818YSzkzF+4+0Z7R3X/TuaY4bFvRAWAUqHnlvN8uqqZoviAR0ZT2MpQmIS
DytlgLsPqS5c6Mjx+h+8XoTYSsrZoqyGs9D2GgJP+Slk+RtJ1pSJlFDaoYeTZTXCg86KQyAkaXjU
GB+hOgQhUmuOHG9fDeYuhDnRej99/hqisS/qN28c/w7h/BpAiCr1nmpMYyRj7zM7WGuwMxQq1bYw
bzmJLfYo+iIqGDc/BVa7DONozUg5BrQdIYMxeDj3TvdWYgsjPFANclE1q38TAN480HHVh0cT2t2b
6GJNnUkJdEaozdwIhnBydZJg6lD3lU/J+3Wxo4eh91Kq0VEYgjIOL3DrFncOBzG9kmyS9O6M2R+H
lK6SeLgA0pvbEVys2hDOo2iZZ/qi4wuPjDgR9M4JvthljJ8Vaet/5jr+HmImNoHbkVHAaHmiFUJ8
QHebEQyb3u22ujZR/Yli97MJjUMAAWlQsoOZOX+C8MgDrHysCzHYBPRWDoqCha4kbI31IiXXwG7h
/WD8k7OemBEKjaCujY1YIkXUwf6zwJoy0QschKH/8qYZMuBlYOa66sawtLXnoDtXqAVIB23dnRDo
sEEaJjwy2NZ1XIyshwNrSeKGhf7g4kFu4b+BP/yjJKiNIJolSpxtmHfXGaV0MUG10X2spG9DMJ/1
uUS3V2cw1pJ9nQzfNrZzE4McugpGOnau7szfA2hEBJ7AzU2BGcmkuDgdh0FWo9RrgGZ6/+aFkD+L
pwv3Lo6jWy55Y66MYwffQeadsBDgNcBz8YrgokOlSDlm8+ChMkadUNOE0KZ7213LdiP2LmpHhaPe
4iK/6PlaWELQi4QuH1PvQpHktLV5mcVBQAOJw/kmax3yg6plftf9r8QW+hxZynIeS6JBQTZc6tVn
dqGIOBh5GiWOqTghrBN8WXwm1D7W3rzxAa1aYmGpKSJWspWbe8RpM5DtuqrH7E3UR78Gq2q5QPUO
f6MjSoahOH5WbXZKLXUrJInAmXbiZ6RUR5dPzNwYHg6F0KwB1PLNCzX/9Z1qo3wbDqjhIY9E5rCP
3vLiG30oQidG1bLiRUegK0y0o5FBA14gaGpEy97W/r9KCf6r+d8ZzZ1tovRN3g0WV8vciRcZK53E
/nHU8ksHNCyG1UgIhvDJek3bWdyG2iYRxQUMboplXgXPAbpKDUFMVlaGaCVlD6i8ZkNYTxl1G6N5
K/M/Zvy3Vg4mkvGy/3GhoyiwXeGhkgusIv7g0A+pcGTdQG68RD1FN3bSWlWBghgbcR6poh9xCFA+
LJm480HxU0cxoEOwMJwaFaSOMN7Y8/LSZ9zi0mEoxKzI6tcq83Bx+eD4cwk6+GWtuTdLjJrgmeEh
YJmXHlabfMYYvQ300zGD1oXbLPQXdFfy/Fg/JSJ+QzfWMCVzwp+DsT2E48nz4m/hFYOvT/cIIgiH
pLeDrNMSpSEmCn31HEAWTF4xt2AheDWgw9az/aOJ4YReRUy/sdYcb6oHNc/fDRBVEeTzY7IzwbWQ
TY5vUdh3MRHSGQ2y71PvUfpQrCmG9jD0G6L3ZWDlTJBJR7v5Yy5+BFa7dmtnLRQkceYcIB6J45Bl
MJtmb0cpC806QIWriCszRI5rZ20srNp1BM9V5+wSr9dfkOZjZ1Sgi8I4toIHO/F6WWPC/wn9aI6L
OzGRMxqR7NqZ/2nGtLKsazWwfxmfA3hVGYly6CNljuIBhyvptG5SZTv236Htvkdzv5l7VJgZ+WBN
C80ky1AfkfKV2IveCaiTfcYJw8nsM9zRvBezm044qkHhgrI2BcshWWMegR06Ah7mYbAWqH3UiAhA
MRViOhqQs6P4/rfBlLRWFYK8ItwL1ezqTeoN+QjDZiJrNBis6AmKmNyT7B4ylIxkIw+JD/mMpuGQ
cQNGr1in6YfFAs66HzPTHGSWxoKZnYmHPEPmrLMeFfbx1K8NWkFRtRB85Nd4BA7qUYLa3dR2kV3W
64xdJkKWP/bYDM945pP1bM1Ha+TC+n3ctouaurRizWHdtrRz8FDgtyALYMCZq/BPG6Nbp2XHCd7y
q2PdHVII/ZTUrtocmSczYODNTQiAsNvsrcXrHpJa/SpjXhMzRycFUJ6fIwdTD5vLGQJESuVVqhUj
SrY2x7Nevo4KAEqOUWNOGidiNGuXuIS5QzULUgYSTIhHSE5lm/xTgLnnGncPlL+4rWxLazg62L2k
jnodMbibAcVKTJnF1SW3RuoZfxkEf/sxfuN1CZjdwG4m2oWW4ak1995Ajjd3O/IemJlrA14KSrOC
PMeuiiVprHorrcLYdJJ8ZCiHU8RpE+vX0qnPNB3MRP15r/vvpsYxhGRlkzH8TYviOWelyBJf7GLg
6GyaldXc1flZwry0zfGR4egMwNpdxTvKmoq3Frgtno+QH1HJYwCpIyPAOEIkkLbT4j3iNHdq3Zy5
Qs08UO6bpecPvc//FaF7mMhqzHXao2SHo95NCxliJuN7heua2+Afi5m7WDJjtRQ48J64bzH3DCmO
FmvAhxi7OcTQwNeLqW7bpLvQ2EnPlTI1COi7YPUspP+Jq/QUvPc8slK7qdV0xBVHUjfRKSw4E7ip
QOfwVseZlk6GXcoh179Keve5jNYiftNIIOwShciAahMnVOOgDNF8xp91Fbz7WnwKbGNfa6CLGYER
uJpG9vBXzIo79Xsc2qMaz0DUc4ivKT6E7Yg/hcYAw6o8RtSo8oI/9YBy3qzfJCrRqf/F03cW5wGf
R703V2jMYxgsaFyHQfkU2qZsZezk0b8osK+/TEKOKdNRjxW7Qi1uH4P6Gg1MwZo6fbqTc3Kz/jVr
7IPZdtkLlhGReiwb5WAZ3WUwsZ5IA21reCCxrrpV+4DIDoojb9xqkX2SRDFFo0pvYTQF439Z2bx2
enIoW/ca5oLQTKuOwBV9ZNMzGv+cYfeY6AnznRaftgoLhY86iv4W+FuPXkSqVPWhZ5xVHMNNgrl5
gil+k2vfZYPv0qynF9hZpDi55VltDg7irUGdkdW599JdBU0Iz4VighqtIY+CWIzgEqYq4k3Vv4Th
cKQy21lsH20gvpTp2Z7+eS2aJD3d5WCuYVOeuy6BpjTcjXG6+LMC7Y8TaFQ+s3Y3mN1ZLCFEoKIN
2Z8kWvYa5ooM6KLIPiOkO8Lh3xv9CN/efFkM3AgLITo8i3Eht1N4mxn7r4KU0M2XFZQdAwcEvdRX
yb8GkJJTKo0nPEowXEyg3E8m+ntIE+h4KpJGxJ5W6bUtTR5mmqaKsZReIvppb5FuAT895sH6tltq
uDS4JF1PmJayoYAbLDS0lAupsVYrfZsZ+R81blldNOJlSyYRIM7kHfrOP4eou8Ssp8Q8I6OwJo1r
xuLHjuL1jEFsb2IQYyq4EtQI3byfTtB//V53PoAwxsP2SNxm/K8/JvX8oZTPpvIPWuYt3IiyqPAP
Kk7USpPspWlOGXG0sbW0fWUboJWaI/PXySZW31Iyhiw2BinJGxI8+io4OKL5oJnrqcLIbd3T5nXL
bBzXRYX9kDE++Vc/DgutUU/TyCyHDkIX0QV5FAY3NtBQNnrmwSbbIi4RCtnqR5up2zEB1StnkonI
ifUYERUMqtnri0i016+VkV4cXcOftDq7hMWMLZJRA3urIXtT42hF8DXii1J9r6avIIbylTIgwbem
Rfuqq+W6Dj4qndRoFoSTETE0kOlpsz4zaFbTvRzpWwz7kZnxzugxWy57jo75YvnWX7VlyKMfxq0L
mcoPmy+rtv+lcblqeTGUwkNka70KfGXDN4L72IqjpZn+nkI4R3j2B7VVT9BoCT0Sh++CVS4/+uwC
4y+gluPkPDEUnRU3jF6znOeDxqi/buAd2I9OP1dzt4opW1qgRF3BxzDEu1t7VfIZd+DxNY+IEVSo
x4ugudnB9FkbdKqlW4IR6uvJ6ddD1X46E6l4elMzSWKKYW4juNWq4cB5xayC2B5vk3gE7VqS5lkb
W9tDlJjj+9Hhn8PooGOsoojOXKpQB0pmwnvcIk0RTjbyprDIHhJjQoitclUb4HXx5iiK4S4kcEWf
VkBZDmaKuo4FZL4M2d+L2EJX9YA0O6q3hCDPkHxIPrOTYlLOWYvaVRhWkhkhvy7trVuIQVoC55oM
YWzMkwTfn2eBRE7M0yHeLehqvMB7azoFL1a8WR396gNKkRz9Cyuo6ttIMPaqzkS3EW9ShlVMAwn6
G0/JZ5cSCQfvJ3QMrMibXy/fvgCmp0eQDUuf543bZtc6xDeoWzmpATVj11bjx0itMhf4TA/PCSvT
SUNFk2BsYLb+tWi7R+IOW2UEzYtutVETxVSG54QDpzSCJYPvlDesxq3Idl8N0z/2Vfdq40ZcZPQK
s3bwmvKYIVy3yvk9U5yn5nTLoYh2cYQhJzkr4osbU9yU2A7FYE2ZTjGdN69tap69/FPpy1uPuRHS
ckDMgnwd23WPWRqDZycQujKgmnJihEMkt0dob4NqCXPIAKFyeRXf4KyMdpFbHeLUX4W1hF0jGCe0
DXpqC/qBqtg3tOMQTG9NTMPWj3s1/C4IW3LmU4Mg90XPxTei2ffFRytoWV8shxaWTPefxZg3tfO/
meW9FI65svHp8bp10zB67spX1dd+7f1Gu94VDokMSnRpaeJyKBi6b97DoF1M3Ect/+kaCOcZ6mgh
KjcQ9J0XnTEpQuGDqeqfCqRusZYq9HxZwzRp41VsMt4gvImATPxz25vAZdStoWCN0GAnk6MKhpYJ
CO0gYGyYQRGmJZRXzXwCn3fIfDt1n2nlcc6BmXxtkeo/IX7DxHbXqvQ6+NYml8Zd4Apy8nJ3Wwzg
m+n4PXbeuq4KaNgjnhTpp5ZGOwwb4aWgaktdypQ4ws+xNVpocbxpCgaVQfqN27Fn5KvBowY38e4r
Hkaf7vEWewlx3pJvNgCm4Si/UnS5gfV1mNsjGpKN5db/UARs2BaJWrBt+1yW3fQC//CmF+mfQWAa
5Pp5Q0UP7ttQegZz8u5pSrgc8VPtyR4Kyfdyybs3kqsP8BIWxC9P2inS/GXR/LNIixG1sdsB/8eH
KTfe/EjwRcIxjI6AkfpQ6t4XzgO0QAC1LfmlTbAZomsaWj/OgPORxugVfCBz8Ipv3rI6xNotOUUO
lGX4riGziIhcFa1sd+rUfUNlXmPk+ua5Jjarw9YfqJCIw5BnMffFhXijqzIrOLnta+BnKl+PB5x2
EH/q5NIxm4SAW8Nd8vdDQOUz32nrIx0zUqzs6rr5E8rcEhl0YMLyZN+xfP/FmT7blIylPn2dQfgY
Ian/xGq87vDlK4OrtHJ0UCKFQEuxTwbkGQ5vJnCAdHg5h7lO6+ojw/P0/pjO4Sdxg+vU+tHq9xnf
oNQyT6MVn+wp/m/2MXAG5rMt3nfV3kiArvif2vabHZSf2Pt+yC/PQemFMJwPHjtIvU6jgAKqFKUr
DD3mBg0RKPBH+UgKo9LBdxV5XcIhJzdAXykcGIqnHqfR2UOACJXur+Wl32FlH5K4/W9ge44Ycs/B
R4HxKjrgpaRhTXjWeCVJq2gEBv+QAeHJgZ0kmI0hn4ZnTIeiZXiGGEj8zfVY+p8WxoFQuC8s7jem
zL5un9LChdy21Jx8l5JCO3tYzo65tenb4qJ3fCbdVwQ8V9EtwXqF7cUNqveoVPZppC4qMPOQkrQn
cHXs9vLOldBqmtBfB3sJiQHVCzDTbQjRttIVrWDd+xcx1PVRUYeUiy1HP1AtsI/xGaGJzT4iqNFs
BjRGofc+mszB+GhEbxTT6CXprkiDD4zC3qJQe0qZEfQtBI+rTyRm7PnYRdlbRAowSUU/DYkP62kL
JZjwj9kzsF8BNKo0IgOAKYZTQ1WioElD4woMcpiz+swMCTzTgEWPgLIRofUALNWgBMdzJj+p8Qez
TjU9mFizt3DZWLVg+SQvXoQ+HEE2twBeeVtEIg4kQmgE3H4EaWggwPfN5i77k3wvrwi/EGPC/mxK
OmCIIRXOCybKGLw/Z5nxfPTwx4rZ3WPDYgf2ugIYaqPvNmA+xCI1Rkj2bFujr29NXXmo4/TB3ig1
VDxOR5RDrAemFdUXLPWFCMmZv7VMoLnBsPoZlmhqKR73hEiI0M/ttaPbWNsuehYa1ktZGSBZiw55
8WWP2cVUvJOah68u4UnhtGZnZL336Bq6zYzjj1790zNzi8KpTtetG/BHza2B+2HYVMvOwbt9iG9D
+4OmXXKzx/g/kxOFMS2mOXjPEUm6yYf2MSK0rDgoxetleoy+SUhbfmaIgKCECBK0VAixOCfISADE
+72XOeMvHadp2D0nJhGL+b8q3ze1pApysE+QuSagIWxXoO77gxy7L7/yRej1Q/Ix+19gijJuFRTQ
YYRTsItw4C69GQ9bSouIwhyrlT1GtrLFdiM+a0wogW/rQn2XpcTC0OlvsDZYWhnB3FV/bK0noEeP
37O8/WhqYx0/dh5imJMl7B7CCVNkrEgnHYNeACDZz0SrWBOH3MSMijLlGE7nZr7kDfQDm+gwapcX
rHumZDjnzjc5v8gt9HE8xhRHMkCRqJo+2YxwcgXSslEPcLX4dmx704TQz04g8bBcYYdfMIZ4Q39n
iJiUPz2zZRF0cF9ZakKL525y2vJPMRiVQaqsnoGJ28hsmG87kIXtPHrbXEXmWUZIoY3bTHhGinUb
O4LF/lh5xkR483vfAxRy7Jv8Wux8V6Z+EifXsLu1DPILtB0GiAEyQET2EYlY6GNS0pIjNvHOuNWd
RP3hD2ZjJkVyAU8VlyzZEdAsRL2EgsqAOHDDNVCLSMJGnCWK5sFDbfFVEqWhAbGLrR/fLwbWFZPd
nmhB81qWn/rwboIkAP05owSAUQ4zPcv89KtAKNgShiABXxQ1tvacvYKa4J+d1Hs+idtAaEHr8tiw
tBnM0QCOIreibLYMSYm+exdupqwzmazXyBkDwCMLyUY7/CQw9ds9CxnJoVyn1ty4V3J61cjsVXwI
gWhxMrWiaCONctV+yyOK4+8a9rXA0vHcnoPMOzGxtaZ6vbKMDU4fvMs6KcSCxDj1RwRzUWYN/C4c
s/6/eMUMjR2PgEncvmVa1BU/PoIl2TBbrMKXH5Hzrv7wnQZAT719SKjIVBgbhN1Su4i8KM6CC/da
piZxUyDK+EXlB+XvSIxLFhY32KtRBWvT+1GDYtO495S8HuNJv8VDiZXyPB9wJnGSn6G62dWyHKkI
QQHd+MxGjDZJwe2A+1Onry3oMrP6sbSZ6RlLOcSDIFIWAuzLtPX3lea2AYPxDPkbpWNSLp0EeDdM
+yzm1HbinmQ0akZCU5EpmfgBHlqtJPJUtNXwT9UZrdVw43eM+MdD/WRwCwvBiUEBJLPrZruMAYw/
aITYdWQ4zy2sFItAEuv3tW2qZ4Ufn1hecc7gb8JxxSXYaOKmZZV8UNEy4ceOzKe5mO9yToi1qqLc
42LATJtzkDmE0B1gE4ixfojLnBidNjan8YDpePrmwmEPMRqEW8ZAjupBxh6yIBQ6Xom8RkFJfxes
PU+/iADH4+s3EOOTqNyTmktSp4cLu/YaM3GSWQoQAnWSRsfSL3hYzARA/CCU8E7hHndwh/owNLE0
whJZACiwNmH69cNV639+q7l5PGL5VAfUnciCauz28PcKxDuI38U8nnsF3YQRpcmZ5NJ8JqvFkN6C
Ye+1x4BT7kXNSFjgZsy4qwybvv9dVTqDQ8+n5US2z+/3hju637744e0Nym8XTM0i61GDgrBtcfZg
GLSRpDq+AH+wyH54NrLJM6aP8auMPhRa1AEUz8BYcVYFBg71WxSwqWfi98N7tZ96+MWMVW0Q6rh/
MI31nvi1ZunxWwzpxd6Yb13Y/3A1HpHOsS4FAutjoLZwWLb2raYWJ+pDthI8HpUH+BqGS1RIQD8m
STZ4XjFdqE5CIChwsWgI0RCxIxrxmZAihziICwuYGZLcLwjFPpqfQEnI82Y7xggAugiyrY2OKQcO
tQjQi5VcJTs194iXhOFVk2k7O99ICRyefVh/iIpZhYNxYifvsaI0PzTRjitLRTx26P3dG0Ycg0JJ
jxZsDz2PuqBktgFUMu3lGTy14AuCTwsL0FBF4Q8fQYMcx6es5GaZ31bdXwhapRrdzDA++049aUzb
A15VS4g10JflRKBAA+nmz+ThhvrRhYQwuzwKlJPNClaLhrudNvBn0UwA2Js0vj1bsKKI/PnSU6dK
PVrBG7GbnxxKX/mmZ2c5CyYHsf9eBbCj2Mxoq4B8APrYaijMuCjeY2uQf0/MG//FHTHxRVbDmdL7
d66+benZ8aHAEjJbjfk3FRavsEmxIAPfBKiN/4ezfMa1YUS5zz8UM1zJqCNYmD8r5KXGvglkiNs1
t1xV+dL5HjM3Kr6KiapGSKYGaMbXEtDprCN009BQYn+RYxmK++02BRdgHA3nKcZ2wVHH1QgtAPOo
VURdL9fZByivSu1VMgdmUBgPyilm7Syc+gKpJISRIj+Bn6XARTRTeKiwPEVyzxskdCzsyPhCUlfy
QRnLBu6Oz0vYJ6+AB/Ulyb6HGjxmyPdBADpNfFHe4wYe701yhmuNEUcL75n7R/frjbxzPECbhjf7
k3uyaZZgsn3gE9DEFM9fwpjiIQiPTQwdcFPDp0NhRC3VfOZOvBjyJgH/4Isq+3nOiqMCr1C7ttFZ
NlA24eDREj6IHfkcnCm3EdDzx2MeaJmD+EK0wBc0YprL/ebVYQ4g084JEUugX2HE8UZWycPkBIQO
p1G8cvAUxbSkFoFhRyyW3pCc9u1oG716d1FYixfWpF4tC5bzIWfhYrqB1Qjmc1wUF6C7p7JKqGe+
00A4YaxeJz9xSDTWVYc7lsKRCGAduHG7MXG7wu5OrjeC+Ta40Q5B+gKRKZfpckq1gjSWS0Fn3QTt
1ydHGe9WibNoCO2OhUonsB+3M3kf0xP/JyYAcFtal8zRVURpgeOGMn93sHbkactXdIjHGTN2Ci6Q
gsbj9lioqSCLBXye/ZDOR2xIpJhVx/owwduI7Wc3duRLHdk8pVKTQo90L62HQNK/yc87yG0DvHKE
8jGlSJoI6Qiin4ZcGWkoiFZqsL2UQqIPxr+OEm+5RHnsnPUt1AJ2k8+YnaFAnEutAi+J7d4mUJhT
mfAtUpfl8DZj9MSscJYm2xjbFjapJELyrcL52RoEmeFgJvBp+5isW0Ob4iaHXulefN582gD5hnHW
bakAw+b3/Gdv/t+OSqG4TBktys7NG2NgY4hQknAH9wfzCY+1QyRq+iP1LLsczETOWP4kfvISX8P+
KpuMVDEQDJHgUSkS74rXNXu7iYYDSZ/e3Iks5/xjV6fFUmh7O+1B7RR3N2l8ebhsDJyM+Jcjb4dy
BUjneEu5RWy/zQ2zcQ8fA5d5GwI/3ll2G6cU3whc5bSgvxvg6vIkfp8IWkvqYJ6vJ6ZbdfuZOJ/S
9EifRyVCTSknBUULVXxL6UAHQ30vSJuKysrQgiOmN9wDWAMc+0VUiUzTzpSb47XrgtSTQchL2GaI
AndoUI5Q8lh4P4fwK0Vgr2XZDiOgX5cyY5gW6O+JHd/LHLrcGzqjZPujxnoDeCBhMIcbqG3e/OHO
/Hyq/2JlxbqrMZPVU59Obd1WHCrTn1K/OPzR5tKGO7X4yOcz+GRAc1lA5uVt4oLw0kgiCk3m+KxE
BUiBx69X48X6FZGwu0CkrJG6heRbeml78Lx3vXYIoK836o8URjVWe2Og491cbEoY/8qIGSn+rlLR
VZqYbwhiQWC7L2nsKODJBFjYtBqCc079TbpEWagWO2COjAKWmVa/iaS+iKXWdIanUHAz6rAkUN4L
qz7z9FmTQftw/vKc8VzHZBU9dU5eBBZvNeLN9zLE72/VMaLk/YCIwc5FaUUFRsvAUpQynxly8GAu
S2UFTDKGUAngHBkWI+DuRw+W9hsxZDs2EBtUn92BLVPpSYUg1+FBmcCJCIjBpogBde2cOPYcHU7p
ho9RPeWA3rJZcZRq6XyRI0keHMekYWQbBO/Syc3k5knpIWdct6e35Wf5hRT6GLEvMiFE4idiuvmG
78ubYQHUTBo50TbZDNVaeAGtLWHDFDuRb6+pbIQP+xvFkejbmJaD11NC07kJbYB6C2EboUQ2mRX4
YbOVTu+Ws2cD1JqdZb82w6uznvBgYrvAo0UYgjjcQQt7kfmHZYz4CtzoCsRHpVOnJYUdvQW7m+Xd
O3LK5KIrB0LiWapoFSZDzutt2U+2dXFB4Q/BtuJ+Szdr+V+yg1sArpzZih2dqCjYKAaSRiicQY3q
6Weu9Ctferx57mdVI/hJXnhuM2R6OEByBhl7hBEcffivcI2ydWjVJhnAQoel5OXit9RNLAX8dPgq
lYb9CC80HOCwvthdTHIPea4nKCJsRxxGv8C7MUJ94AANaKep/zr/CVQDkK5QtqF6USnhiVHWgw5H
2Zs0+WyqVZZuWRGpkCY5KvFgxhT0RcdDlu2Cj+mYqspHJeRhxp4Vqg8gLowy7kTCUFQO8Vj/btES
4jVNoScNLGUsR5LfnYrEvnN5CRi8od8xruUe+vyEQ6asLN9C24I7SZOcxb9cZ7qQ9CfFpFUzGMem
qByX9Ey873bJqNuR5l9/maDJtB9Sg/kBvgo5uQU0vxvKOzhyQvuTWYGwyRlhl+ZPRopGm63B3xyQ
ObKLFo6XniM6mVL6JoTf6s2BvCzVqnQJfHu2bn7NGNFrt9ivCZbA4qt1NgDM0Dg2IRNKs0VdZClX
lj7GG5yUNSV9x7FmbsZkD7WX5cDCoF/jCIJCIedxLhSHRsf6RNyExnYjpp8VmC1pitZXiLEZhMzU
zjaUFvQvrfpfxAjUaX5rqNYEc7SAwyF7B4JjS7aceqKrEoLVGNx62FcDdD64we0gdJUTj5jMAfyg
cMF+cOB5Jcq0+o+Y0fyunRHzxYLxUIwYMIQND5jFAud6cXZ4SeEk0Q9wogPWzJAMjIDal8l1+GGC
t3CLOJmpd21L9AyyOfe8bwPOCtIhS1eJWVKxZy3ozl1JsILpTpSDBSdUMWwL843qzPZ38j7gepFQ
hMPPZZOUyhefZAiFfyum0nIMAkRzqPE1uhDIUj/xXP9X00iXp9FcsNrYkRGdgG8Y1sloTsCBcl+5
9tD/ki11VxjCdL0BBHH4Gpi1pFeihhiaTqCOGv3ZQC4WJkmhwQCqurceZyjukmUrZCwWMvsw7zx/
Psc/47fVgJPdPHTE+Nz9mSQaz4ITO//axkPYCQlAIGEFoxg8X5KHgwW6HzGNZQYprV/B82P9KNw4
C79sMCZtH4YjnSYLD+68MLX5uoYNQjhkCyO/VR5oE10SlyaaBGoC0DvLwpGd8rx02kNOzFSL5tB5
0hTbxs1XgAjA7U3bwE5P39n4A3ZwAEHsqEjYTeHpSo3AUonomqtbE3kLKmyZMfAJMEAWNCUNJwhn
hzQR0PSlGynNE/6PcA0pgXgBAE9ka5BONF7VFubRd0maY8Mk4ckh0p0ZADVfKg0C60Yd7/xeAYFo
al1W9KxvhMw4AAw2FUopSjCFbW1qLrW15f2fBndJecS7JOS9thuXaCqoERF+cOel4C+Yw8DcIWCW
a+kY7HEPxP5G9j55VOguOK9q+9UsryF+LBMYk/8w+WIag8rMRDHq3hWUWV38lOXLbWJQgC866SE2
WwOt3f/KqinbzgaC5LtsKSDR5skht52zV7/RvknFixce1SLbJ5AEtwTraFY+L45B44wtADtKjlcT
94x+S24mu7Uc68m9RMJcAEgkoVCAw/KJZTFPnji+Kn8NUbFAI+Ll50ghy1U6EEz8Fi+s/QEKAvm8
gDPLzv6cUEfn5o6kPoGJODopA+iweFr8dQaGqKrQgyGP7fOdO+575dC4xxIr+eyku5TfwYPC3pOh
fkVOHzqhOvijt+Ce5LbHPrZ5k7XWvGCfNOWGtBurLRh1fc3Y1kBMQvayyhCZhylq2BaN2z1zro4d
ERx7ClR6bcdd+DW1PGcekSJcALzMoKoXaoRXrLlt625ZRtp/LVZZmIURYNEUi9JmPMu6hjXebAKG
HChMHNg2kqJtRV+a+hoTWaHD3OFAHHXnvYw+Z5Zy3WILb637AKtQFIQRHbcVmqe8cVeOs1c4mAaN
V6q5kX9M1V1ptxrUwZifCi7KSRLCBy5kwYp8KBmx10LdzixpICA8iyYI66eyA9OvIQ2zaXq6dpjE
D9Tol453h/fgYkk34sZU42vW3UrJTxngwlLL+ogGo06Dc/r/CjgFzl4QcgqWR7x6NeazDkyNeN3d
JUzUsZ/Z4K1GG0SMCmworHVJyAFgmyn0pECVsrFtnZuFrMPTTbxuHiHbooGf8G9wI3ovFlYJltU1
/DpYfgN8qSSILrTDFYwmPX6E2c4J6d3TRzDlL634LsrJTWKwhVNhxqXr98lD4mswYcKTwDj7+XGG
SBj05rMUiBVGPzGsaYlqF+kJtJcXHzg/gQEXsqEYRHUMQf/kPVTF+ZY+ykCQMmPDxziT5gA8n3NS
brCL0HbIiG00cYxoHlFuvSqkF4inQmc9VXLmJYQ96HHLhcvuJ3iA65vO/GsHy0bOn7k/dNNbl08E
r3bbJlcw64jJ5L2BxepNj8gBKQJ2LjCkHyMssQQmM0zPTQkIKShKCpsuIfQwQMKhqK9ZGr219bgM
2mwbgjykmrl1hvaculhLWOU764DxJ0D5hmZOK1z63pOmQYBUOzheu6F293PIq6DCH6bPg9RZeVx8
tWhSOFHsQaAHmUNAIZjwTCXfR9nJwc4yd8G/ShMar4rTDtUqYdQKe6rLDMpFImS+of4hV8Ql6wSs
syZAzhGBvd28BwW289V1qPr1hFJBhiTe+FBL94/LLu4lP2R94ISMZpQHmCjopbHrL3QTrs1P0oJZ
pSvNIPSsu6kqSBGpGj4bQqM17xKpjQn/JoPR7UGogikOiQdwzAJChbBrNu+/uVLZhH2IgzcUHbcT
blX3AX/8hf1CmN6zhfMAO1toMSYmv2wXg144kGNzeoL0IfzKJEXQzylZcwJCEYlGUhjjo5BTQ3Kn
zK8uJgE5I/8sYt7YARhx4IwEQwyNe4mdAX8Uf1GSv2mL2oGUdUQHlxQL36ASz7AbDG0ndFcp7MGe
9rOtoLMmNxkAdlDedXo22/JWOpCJWK/j+Qu5Ej44RD4s6AO7PcQiqePZKQINkexpBXD31WeX1htF
87887ve4L636v0xLtgandoW3hQ2FC77H9v9IOq/tVLUoDD8RY9CVW5piN7boDUONSlUQpT39+dY+
x7MTkyggq801518yYs+kujOiiI1ofQuN/QoF24hI/L2ULH2hD76bxFeg5X1z1BKKTN+0TGMlzpbQ
yMR1lgbwfCKuFylGuhUzzgcHI4uV51nNP8yc2BQwFb7iwVRnnJFQStNt+j68upv2xPC4X78rbauU
xI4qRN761IkN9Vs5DkNyfkA50fJMLcgDQ19Sj2rXjxXtGJOQqmQEoDlvw95WGn2yZsGda6j4izkp
hsiDbHFQE/QoSFe/iME+OoDCz8Mx29esv2MVBzA0HlX6CyEaJMSE8Y3GbiJ5kOZOEOEBuBQe++wu
CjbZSWvnKrXYrFOdQbt85/BWIaqxfPaV/hOJyhlbTiLV7PGcGmROcxx3X+86IGQd9Yw4JoS2UX1T
H/haknkcsa8NUAWASmjhXAc89aYuCOa41fx3X0++TAsvXPQezM/sAAalZZcaGk5w4IbsH0LVAmLN
kVWt8QSsqQUw9ch7D6nolYAO+F8USwYMIg0dUgu7UCaGFD3fLM1Gr4gw851MRPyGkKCIMwvUFygD
OxpMbCDwow/hB1uLqE6OFumqmBk+fGOloIY+phhuWE+tKAO7UU6IGp4Vu8wy2rJrZiat/R6zh5rk
e5wAekHwpm2OEDkfMBRMVGxzaUnIX1r16ottTIKYTW0YNxXDUBJfWAO5YtZJE1yK1cECdBa6WidW
K4BPr1GMoovCcIiAhlciwA8DfNlHbwnPoQpSlmnToWVEaGDkpCrOI7isIqcgbYsQFY+hTHusi0fh
iYmTEuETNPcTOLhUmMzZoGP647OgD3QKKWTTh+vYVo5EkjGKOkfstIqbwCJK2YSt45DdV8F8RIHR
Y0tRa4knm5XLNIYr6PgpX3qQT0i+2z3Qb8TIPaTOWXrXhIcCIxxTOsSzVK76tdiqhci6TDp8RSym
DAEFeJWUJLMlGzix1tG1UlTneiDIT5CQRsklDEPK0vocfhMoF3o/ufEgJpCP3yRc2c+wGuCY8m+x
7qTgCTB/WIdCCll/g4TKXRkufVUfhKGLISmjB8nhcpBPTFLCwma6LHPsitnNMQFWQMQi0i2NqDvJ
TLDxUwjNyHIyVz+qLwOmQxMETj07H2Pgv6gKKoRPHc4CVALeYT6KFOjZX6ptcCyge4VMuCb6ehkJ
ooq4QVTVmTywlxKW4i/AB4IDCHy0/pJPnQs8ecolm9mvpGxULIq0T7zVa6TiL8rhMVSDvCfiB6gt
4D8RK4WKpe8/1Fcd+izrqYGoF0PJaKSxgCOnKTI+iJ9+VQwxNXPSkfRQl5gEb/Ne9qqZ0etuATN4
iAf4k271IgOHhOE5Do1DLyghLyKxkGoFsQrKicKKvqGMZz4G01xFH65fsLIBqES0jDjtYXLbSKI8
cc2UyRZmZG7ElrJI/qVGP9RBJPRY8ZouDTJFbJhaUCuMeVf9ZIs+eVJ9a1GJR5eXNI4EPqOown2M
UGyMT8GAnLLoMZTedWYwQlO5sHyNxJdhJeMXYANCjSxKXeMl9uNGBk+7GJVUFd6g2dty/S1HFVYu
ZpTuwwR/MpVL62JSuhQtQS2/lHCWC0UZhkaPX3fVZ8HjXQY556wQ+yHOs/oi6Htc6sNz8Zl92Pzr
rP11MvRL6oyES22ngZbACQPAAZFpzdZTg7RhSuXubcpAaEGgtrWbMVSq4rF9YG4pU6MmWVSYKurq
yci/EFp4xvWZQPDG1pbYf9jH4xoqes8ACTVsGvWbTiH3JVFUAMxca2EQaVT2uqUmvQKBuoiZbFMD
4QtQ6Y8HMoQtofkplu/mF90BOviAEPIBTXj9YORYq0H/K0DIuQmT7GWMACEjRAIphNCfdIFwPBUz
EQMdSGnjxn+fUA4qnSWJP0CvKww/I4oMTQoRj12p3Zr8+CLrA4ZpLqYP0jSvDNtdUp9Mh3JZTbUn
oCf26Nz28lwOO4y3GInRWgb1b2HNGhNbs1q3LcnglmQH97GBRZ4SZK3fHg7jxFPw9ZiuQY08CXzF
5epwEsVCHZawP7GJfKFbTc/4RK6APjd+BVApJ9ttDIhnkcZ4LfsWV0fm1SH0YrSVWDu4U4JmVAuP
DkJqdruicQTgTswb7EFTIu1GpQDfWuhTIMCN3CvxTzwSRcmQZP4wXwzFB37uEx1hCcJMbj2XTfch
iZygF6U9WNelCK0lX4twmRoi3eW9kw0SSKH1I8LHRMAJvictRTyeriTw9NngXRMp6r6IGAfpTVNa
h1LiC4tB6OqtDl3r1aDIuxP53YbeAugslCVPJeZgYiC1LYH+/VY0d3qXMhq4eR463K0fVKD/3WNy
LyFCkToiT3C8SJI2Plku4ZjVkLmtKXPhGepGygH7087AjbDz2U42DRqEX1tGOEqUFcXsrVkR3c3C
1pfCL7NqHG4fFkkgctRIpSH69vnQGC9SHqHXGJD/yXq/1jW2SYYSiI+nGcYl7wb+EBB/yKwUYrhE
HkO0r4H6W8MlyoinRvpzWglkUpUoyzBOpjFU6ZwqYWgBl5+8ohrpDh3yAxb3NDn7zjcqhHL1dVQd
9G0/l9kLSckxC9cZgVda7LTBRv9o7qAETDrAWE5Asd6nqvCjhOOkJ3k4l3vmfQKWDqKHCCqEYZSY
1XN0B4cEueTN2ZfVIqEZGyP2earpCSRMZGxNWvUr30q2SKpxHbx/Xu+PryMB+Yr2Tb2WQnUiyOIh
Ll1flULxgMqQTGODUe/hXRIWt/IulsyrRhovtSwHlPiMuO2BH14K5QFmSy38DNsp6VvBwNm80Egv
GkK6W8v6VGAhZLV+2I0/8p7MfFyT1zLI2cCUBiuCaesT5UooxSEBU8j6XDV/akj/nEdEi7wH7o0B
rg0h9NocK6VbhvX4C9A2PPXgSASoo3hFlFpSCLJpIJfQYvLIFR0/XZNyEwPbxNuLylx2/rL1VDV0
vVn3mI8I7p8akTFMqQcbNR1RJsqiTPVmQg5Qn4sZQFwrswQxllWZ/jvfqQ0JACKnFoqLABBpEuqn
yLQauIiq4djq6837Rcks/1XACYhBQW4ZyLKrWPGMyxI7DkGNEYGl+F637D4wVmvmvfG0S3fQonlU
402DNlCxM4UZ69rkvpMbEhvuFNROxmotNjHEf3YO0K8qkKL+Us8s8jEqA25vYa66Y88IzkWXgE9R
e3u9vTzjqtGM+21UMp6UomKKaHXxnX2+X7/UwTdzmvDZzcokWhrdUXgOdUoTQLv8UoYS1FfLLJe9
bMwH1JwbZDzZ7ZQ9oaDByTCL8yBhjzIGUTTEtDzboktM1ZYmEvbAbUnA8UFhGAeOyzNBa4jbS47v
xq7bEawCgkZt+JuGqDmeoue9IlcQqdkYJWmb9z3I6IkxYPTKqjDjpWr9oPiDfEOrTVJV95pa3lUF
iIE2nWpvxIigzAhViwEQUynZpMyunaJ63M3nC8VTlpQMqk2NYFgMfsGMvyJ6A3mAcIYrwK8Cvcn2
3AVuUiy7Bs0yXOuVMSJF++95eP+e31vpN/8ptq/zYzFY1pbdTEBcz6KgmlQTktQB3kVeOIrHw0k4
egePselgN2GXTjDimWv5g3E6RsR/VgC4srWZaP1JNc+Wz02+/u6em/SUbV7ATi88DvVSSp0nOhwb
6SDvrIN0YGu5I4W7S35BRter4jjc86TftlvIKatmISHKtWh4hCQ9F6gt+vUKGVGoTA4R8KgfPwAE
9TyyTTlXpsmyHdfTaMmtWlPBnSMB91ony3D1mECamkKxm5PdQm98OZgixTIBR+YjLuopIyRVJuE4
9BETR6wpmz7HcqCM4qDyH6N0dKO0Nid1uHrALwKU4LzwbVgMPCyTAswe/TQgLJjZDAaXYz1G7/Fn
imAybxoiSeWRJnXQepom7sO7GiO2SXPe5SJ4fH7ukVRwJOcxj/yXE9u/TF+ONf46iDS5+qTzNF/1
DDQJs7+LG/iZi+2jn44GXs8FU2h6BP3oOUUbSrJZilfDwFoA2b+QAIU+87mEx/bSHqJNe0BT8LUr
d/0hPiUb5cCiucZulOZYphPomlgL+BDfx9Y0H+u4kVh+Sss+xo2HvOA4HqMUNfvMoEK9FsPJy+48
masiugrqoA2+izYQL9e9fJxziG6uTdMJURR9BXUO7jnlo2Uz/87zdT4xxvpNvK4P+mB4k/ltsYQS
Mn0u26FNKTxfI+lBd53n6E7Y+Viei8YiJ49KGkLvKHOOCVdGlIsmYGRpxWQ5DIAGjPppOY9paHoB
bGYbN+ypGdAQU3AaQUqjxDSNEOwIeLjQ1BxlhMaVx0iiDbURGmsTZZIssgV5l+fCmjQztsWzKngu
YqhOdrbQJtoECeGJfO1RIc1neGbOiPED2E+xrYwwDfxNLbsfMRjJmIwrDtr4RAOQAIJHoNHLGvZs
NrKfiHBhcsqh8oCvI05Me2b3mJehA8dP4mgFF9dOMLmefdGa81/BK7BGr0CbYGkyM7gW8ZsykKGR
YfQUWBOMmfHw8Pqz5rEsH5OxNMIQ0MfY0FFd1dUc0l1O56OD8O+hjSrYt8HnTp0yOje/iBDZfGI3
3xocOufg2qTI7M7vJ8jy/rswcdHNNQ5gEiGPc284FolCaJpAPE98rjRgkhRCdZOUz/vvrqSzdNZy
u9AR9ZFk60dQok/qBkdNt/15UOxHj9zwlB8EMZWfbiWv3lM9uJKefdh2chm6lnOVnHT0A1Fnoa9u
ZsDa5fy043Y8XElOPsrnwaWyl5336/q/7LpsHFB5SMxTDHs7d1KHVEPATopxhl6RrTPOEFx0I9da
oIPkEAAHzynSbDabozk/2ekMkg8DShR8bep9Djaj0+ZonWv++HWxieelmAvw3WTMk/+1nzwTv2HG
4RaYfG9csPkuYlbuc4E0sQ2PiAekdEeZsPkL2Pv6hX0c2t7EWaCHyo1PVxhlO4ltjpuAQjYHwX/b
fawQvHA0GpGq7gKHXg5DAkXcZ9ZCNGD3rWeNQOOJx57dtssrecDx8CT+iSPRAfgn/+sCVCI5D7Xz
BSUmly2Eo3Bs4H/zLkCOyxbvJZ3F9wesZXcQ4Czg7OB92rg6O7HbHNIlx7aHPik/J5og8cyDGqRN
imvWOpV7perxczBtPtbxjDaDDYLE+U4fLpnI4OFm/IQfik3Bja+78y7nSPevndp/nAhnC06N5i4H
RS/CebjIkzjytJt2tuU2XJF4Lyf+9wqqV1yuOA7UFrcYpS4pPo5+F38Wt/0VKI5yf59DG51RRgnp
eO6VeL6YPbliYwJbzRYD5ixakf36v/OD5uMcJAF4yfucLFrnaV8PGBHyEFeljlWu5/+rUP+psnM2
WB6O5okDiHtKrBvb4lSMOW4ymiQ0V+uhaOQ2PMJluPy6X3e4HNKnWBTWUOQ5m2hW0ZcAd450rohs
S3DNf80ZZa/gcMDng0+iOFUQclrcUjnXmzMSZHiIQGM17+8wS5v29F7yBfR3Zbz0L1PgZ856jZb3
eDo/CTHLC+k8y8cd+w+RP/Tt/coO98N9v42c5Tb4CUaHWT6rPXILfriU1tpETA/orfEQnVn3z+rs
fFY87mxhz2Y//Rj9chuuKmvU65S5WNIgxUqFzBXPK+fLTI+GNt+RH/ESP1mKrxlfQdnwm9Iplpmf
+M+NOELm89slZHgXFzlXrBCUaT0SqHzFHYx//ZgziFe55UicBZQ87xPvgjnuR6y1rJVMFeCkGCwW
oxg+tgPlgwSdlzLqIeK5KPV6oGVG4kE04ZGI8tsDqykapcjLS7wLoQEmCYS6/v1k/ZsmPhyCBXvE
7R33qOmXztPHuthpfmCq2U+uQhyu3MUokCv2/5+AT8U7mLcYR5wt8iO/lu1og+S4a/0QCXIx8U7M
d/rKZL6RV83RRPreq47dH+p3K2bA0LWZlm6EWj813gYf+0DBac3svRA9KKS3AWxyk0XDLCMeKAPM
kF+hlzWuWDKGNhQNHpG9y93FePRcnD/Obvec7D5O5p3FJCZmcNHSjA8aN7Ib+y9z2EPweLiMqvMr
oAMs/+8IEzG0/xp7Mzmjb0W/LGfwwu3X7Osy4TNFmhvWxmD109tbylhUtIITLjn2zfBWyPPyOPL/
YbVa8XlW/Ooo++e3zZxhjiNGtJgnmv8vofk3XUzeYlJ52ofMvgJOH0M+pZ/nDrulXU5MyK05jEZ2
ENxWuntlHrqyJ2IwYTzMTCDGvPgJiBqfEcWH0YefWOLA2Tnh2LSjvbr0ZpUr5nUxBq9inq1tjiPm
elZmRmbOFCcOKs2lOcuEI9aE1rHmiJiQTvk3O4vZhXTP9uO1TunijOUAEpuUbuUO5iyGzou7BGqR
BxdY22ZwWLQenxtE7WZwe3r1qB7haTn9v6nERKjPkqnh9Nzls86qYUzwb/63xA43BCIxy/eLNYvK
BRfYT0Rsye5/g0A7rKmZuM6P1/zCumdrw92rvcMss0d8OvEeENN0DNm3RmKJiv967yxCCcWjIawR
X8Sch1ESbxSTQMrK9f/dAY68JHWo29fKN2eGZ0Y2SzURHGrNLcq9VIZvjAxGuL+cu+vpWnLvG8ld
O6EHlpqmDT2iueBPne+ng+Xvfr/mvz3FeNucV177+5zBoUe6F12ku+YPR5Q4eB6tOo++1Lsy30J+
eZLsOYIW/PGk+UudqQ2quE0IZgPjsnGwWD4WtUt+8v71xDZHu1L65u+AiSuvcYCEuh8ecBb4qi3b
K2j/ifhJnoRzcQjZsWyJw7dBPL5YfmxX9gXgwOSi2PFEsREpZuoSuyJohvbTzyffHZHvlN/y2tgW
Yb/oo9hnolJ/093V4TA7ivVSLDbnIyEAjcWyJCbS4ofJ3A2nx3/dTw6upUsPAbXzIzq6OBUzC3e4
putHuCmI39L5R9Q+V7eYnohOErY7BEw5wB5bQS1WpbNY+RTldn2KscAgmdcQ7h3J+4xzx7YW72nu
XA2P3iCGQcX6Qk6Mbs1X+mxOT6lcay66uRg7z7G6+fCMQs9W4tTtRURZYqVJfP8SzGGlrxD1Zdn+
TkMWffzi+Ok1NmzzRKJvh7e6h/Kay/1ng4N8+pjbKD7Fv7l5LsI70B8MZ8SqvPREVYA7b44euJSQ
F3apV7hYKfAPDyce1rhwzV01kaZYproyiDAnGZE99YaeNAOB7r7G/QosgDP0ED9ZGO7QyafVxBq/
xvzOQY9+Hi6yf+GD6JEo+9PcIn68UEHmIZrbGCv2e8lP/y+nBJbGdLk8dVyCNP64b7oODlduNItm
BT9FM3PeOIVLdccFZ+cP1/Q9r3bDNd7kM3FsFt8LswXNKPoEkeluMK9+VyROWJR+xHLzY5vuw37N
Ez+elOxs2ims5ykrQG3/fGz7CF3QPi8mi6dtjEyixHaiMxXFTvujb2HpowlN2y9Ex3mw0NutC4sY
ioodbcUYALLiPWfFDFckPgOMFk9M8MNFtsPq0f6OywsT70gEVbEbTboxvhJHa8Vf7P3LqyaFC1mJ
cYOYgmuOxOh4Bww+yb4MfIoj/+6bgokKtK1JKTqGK9bqmDEk8Q7Zefyki+GIPaTTcjvEP8XHIcHL
GNk937lBi/+/w9mlm8jO99/YJIFyZmz+G7UVN7RzihnzxHU4//wSO/6t7+PJZHdc7HYP5/6HoDTr
FnUE29hotjRGS9S1xtJYs62xskGDw0kX0V+2IifKWZEMA0nH7pd6L9bnY6zVHGXWBnx1h/t0ii7C
Vpv1QfPTBrhvBsNz+2c6ZFtsEZEA2mfdt6YVn1Ibf+dizhO/E/GKiINERAPa79/vRLwj7kk1Lx2F
+/IdXTS3WyyXW5avn9uKxQbABetEHEinwfqw+Hj2AKAcwePA8EUkiTwx4XwXRFNqdq+jiDj/j+3z
IxILnnhl9qM5AG5W4qWG81rJLoktnrE59IofBU6vjSWjD3nUT36gj7jxSmwcxF5F9WtPZnsgu82s
3YuoQuwgOdzLTldCUf5f+JmvkkW6xedpSWGEqDbe1h7RfmEvvGfxpwDJPueAO67WuvZUGdzESAP1
Ub6OkXpMqks1HA03YkKJZ9Ed0fVRt3wEuv6jkoGVM2e4ifbSqWKy37O4fX/NJQpGX4qfA7iL4JRt
i57HtAH3kbqgUHWxkdXEspxXY+iTQKn8QtN0+VOEur7plLvBhfoEml979ZrstXV7T7fyb3uv9/HK
YPNATgO3VurRqh2hFASPK/a6yi39EvOrzHkYTvor6faLk+4qyUUQ6XsoTFRVkOwFoSSTV8ieBdIc
lFHIuheP57gwjKAF7ZZbFY5XmN5no4wc8rD34QoO+/U3yYiSHv2qA1KYJPk0yxefobnvXu+tabYI
JJAML6zB1KD4FKHj3ZqL1DIWcloi2xPPB2TOLRmNugZzER1A7pfhUmNn8yYzTiZaA+XwgdHRhNoc
jtCsqkUh95aC5RcVmw5p9epzhlwicEepVLsS+i5hmgaPut8PCtKRmdDmfn8QCKcw2WeLoqVmUpNK
tlh0SKUKwIv4WFrYTtOWtU6H/JH/vPr7IEeMeXCKEmRLk70CP8ykpvkB6D3Mv6ehpdJC6LBWuPG0
SFj1c/PxO0gei7Tcx7XwkIogzK9j8D8mIAHQnlXJzibX0cwccdwhzqJvigeAjVwI2dhHutjI52O1
vLxqKrOIUWeUZ1pREiIFT9kYR1STMouUmijjzAefYmW+j13NcklqVwASKFsU0BjBCovyk0BGIEgj
MA+BSd6d7LJE0SGNKLF2P29T9TQZFx+YF2OE4b/Kvco6F9tYIM3muziGg2KdUcADePmI1yAXDV21
K5UoK8oEn43sMA0LODvZA3pBSlhNBqNBrewyKLtInKKMCEG3gTEaD4HnGj+0W0Tt9sk1UAyCNdcd
EojlUHlrGOHoF2W/9ctXjMrNzBCNKRrJQvFKvKfS2C+npVt/hi7lq+6dj1HIAgSH4J/8QpKfbcIr
CaIHZuAaeQCGVgbUt8MkLY6+dlXNX/osVzaavgciiWoRKKWlxKlFYeVfXZkCXxbT/4vc6Ux00UIG
foqaInTW4k1pA6ZIojgJ5wd9ASVzoFxMnCDbyBHV+Ez7v1yeCA+mLyYCGhWFT6xvorxAfb4dDwrC
bCATcPOKBME02AVr02jdYXj6oMwhUB0KzMIeW40sAYutvX1RA6m03u3bZJS273GdKh6fvX8Dbq3g
C+o4VjgD8SnxaQb8QzfPKbRSYYELwuhEkc8XHA2B3sNoHZGl+dfCcJ7C95P8fVphVP3oUUmEK58L
QXupPLbGvsRqUcAhCgCaj9deMw0AF8yx6L8AfRvC5KMoKHA+GtC1EMxX/oWYMsc9c0G5OBJXV2L/
RaZOxYCYSISV9jccjij7PKkBCbhSWVarLxQAdQDx+j1/dtloOPiRzWIsmOfc+gqRRbSbHYaIrw5U
LLT26pAe9zjpfbYEypOZN8HUj+R72xhjcMHKYwN2CY/mUwSq28jJ+WLSrVWE8Hk9DjMi2eLxI7+6
mflJfKp5aPH2gFpQELTVwZ86LBepdBNlXlR/IEFZwOygVb2p/mdngb0UlVVFY7sV//RD2HWFARAM
UiYEkQZ1ypeLz+IHiexijeIktlzE3BC4wroda+CJTIzhVKDmSqn/Db7JQsFniYvvJdQQKE7JJ+NV
r7OVWjW+4puYTVisIRTdDPr+hzslUb0jLkxVYba4R4Cp8cLPBVyvBIpE0cL595nswClb/VqojoFE
8ONGcuOO8jcTM2jVFebsaLTfEb/Ac+mmQgZJJHDKM8P4FQVHWKRCGMHQdxVScqKg1ho7oeQM2MoX
tbCoXsHCcSjHobToQky0lLVkvIOKesgw0t0MqLVAAmndcJrhPd00dgitFnjIyowpdj+vcoOcfUIw
384HgJmezNSUmioYA0UBGAueiUIMbZAmBCso+pIG1eideChgAi2fx9G4w3yteuA8JIxwQEfYyMo9
D88DfjL9T7S3Tsk+Oqek3s7Da3JWr9E+ubPElr/FXb1iy/f7vpcQMzafOzoIn7N+bTnpFWbLX3zs
95gqH5pfuinb6Ts74djw1GtKw73s/p6dcRNCeMG8fu502+cZkKJ6VX/f0Hh+M07dXbsrHmQ3+Vgc
ssPj9rkUh2bFsbI9E5m5GW5bslV2ciguZG8iXgPmVf+T9sjWy0cB4WL4y6DQADfayiX5rX6kQ7N7
nRCn/Z4Gh5IhWbjlTeiv2OWppeqV/JWnGKoELOtRSqkODIxjHapTu1Hv+vl7i285LWx/Lsal/lN3
/fa7rk6cptxVlBJS4jcNbTl2LWTiWlC1TtMhkOWZzRhs5RMlkMKXsatXAW+O3+8R73zjfGuO8jZQ
Cz9DNvULXn+CChNOXe9irKZY3jMs/BYobzSB3sO7lBrGF/L0vtS7YTcRExr/06dU75Vd22ldwIt0
TTwY3RjZeBLINUVltxrMMLuD7qKCUneyfVqPqyujCveYsgbQRi9yh1cNi+2eeitqaPYA+sVVdOEO
2xKULhy4ysy6j6tKHE6mftG9XJn8+Ov3C+mIBXPHF+TMam69NIJJB6yGlaqsp33rFh+A594A2TnZ
adiUmNQ1HczGUjb8KhCMQHktDEpm+CucWQ4f2FswIhjgrylXqEdC8C5d6b8EnAKjLKAE7k4Dtme3
t3JlsKLNNBK66d/r73EsWrffsyw9jrhJKvuU3ojPfLd90Cn5tXG37vkfGAH8gy/F6btVfoqLuc1P
3TI6y7/6dXilO9MRqbA0Xye8Et5i13IlJwRyST42q+9v8/v4e56+l+iGDpcXXssYwK8bnc0rISMX
qd17kV9GaBTHceFo+fgj8cs9jv9eH49Qal/+1WRupDVvC6/avto8T9mvtilcdiUX+Kvtkvvdbepb
e7O22n54rbbFrV0qm+SUH/qrdn3se9yuUA3fvX+G4nOQVdh/t99leKh3zQalbHJ6dPLT55SRFMkZ
md01vCr74qYdu/Xn9uAKWJ841bVm58mHvbNvQhhrXZw/d23fXD7X8m5sATjeAOAnt8+62xQQ0Y/8
JP1xeGngWUcJMzDS27kd3WS0H+/10jq8AOngBad+XTh/p88v75KO7xvAESAt5qG/PW8yl/xEHvzy
PA0vKbf38ScvuUtbQvJq3W+NQ/gHdHiNYjbYhf33B/+rJ7jT5fPQU2YHXml3R3MbnZmYEF64arQq
t/h5wLUH/mF3ZaLCfvMS/tFe1+jcXdWjculWzfZ5Iq6DgEMe75xSzTiAtT412+Gvdo+PnzO95pAe
UBR73lRcLYBZc7fCkzLHRviz7nfmYXDsjxp5uBumnDRIeyWD8fvYc+s+v8qx27bn71a9MgHTKyrm
vT/O8r0M/tJLeuB9D+pAPAP0czQSO8P/5m94re/NMjslt+T23ehX7BLZh0g7wUBdJkystMj6u+m2
hJ0r85Kx3sC2sdULnC1sYQ7qgSNV4x4g2wG9t24DzS470frJqbhxXemhJ8UlPTwaul1af+K8Nz5i
esmQVXeqVc/Hfp8/ovtvcV5lELx/ON9Fwp+JbnTjLUde35JxRcx38zjAfuo3DPJes9ujth3CTGbA
7UPWOEZVeUFWtl2lh/hS6fPXgQ7zvSSpl9CNeMoqQ/e4AD6pLs1a27Sr10U7cl+KW3HrxO8zboSo
NPEKGdAl745u5d3cyzv1rF2VTdQ42S+MkvQengdHuiIHxBAjdcJLtcqpQ+W2dvw0dvHbkcpgAVLt
hOH0Q08mlcNujwJpe2OGim5fGRyFnV+0TRbbSDH+VYzW+2BLj6ZfAymHPmEPthn3thND5TjY8r50
aKN7ID5wehhs84NVcJPTQ7vUT9of7aAcc9HCJK0ftsE4/6PPEQViu3P4rsScpN1NJprwV2EuiK/F
7Qm154gsHdDnX1iq+cA1T9oGZfgMmWkWPFIgSfAh1j7zQUDfGFd+APGBXiRDl+c0Lc+l65CYgZ9+
G8RBLt1PeadhuvsDYQs+MmsuuG/mQCgBv90Z0KX0gjjgsQ+3rs25ug/N6bu2BeiK0MwmHLN4gspQ
b6t7XBWH9yR2hUYpgCMyZVfpN7rKZ44pn5XDCwGHD4GpHR0HrPGG15w5jHJMbumBJ5IOo9eW90U0
As/ohneIMjEFpnslgnVx/XyloUCiD67QebkmzpT84Wz275pRIotZf8Brw6ha6Zn7idzujNg9t4uv
37tm2Y/z4/zk84LmJMvNXXjgnYnZlfc4t1cYsPE9YhoO0RXyKgEyReQF6WA0CEZIMugnA9jeDlYD
K7P72g+ug6t15fYlb1e5hqf4zPMIkwqgXpyS693Q7H0yK+/PyuuZLMNTfY0qb0Dl5FfZDLb1kY76
duWFEl2NkAPNVf0UhtMO+aIhOlvRBFHT5q7KPwYJo3Ra4vkZYgMsTR8kvBSfBMbbwLKBZG22jjiD
cUC+HBpRqwWd9dM0aBWtahqfGNVy3+Pn5XF7Xt4XArji8ryox+aYHJgs2wNTorl5D1y0uO7U5pmZ
9Cvr25DSuJip2J0T/tMOpE46FDEQwgVViDIFfjQOQReSqsSBTGa8p2oPrMwEcjquLb2j0kHmTeHS
TxlAfLUwGPk62tce8D95UYj93FXGIX+Gl4hSHcrJ69cAmJgYYSQr/g2VP4WJ+1JSIIyADIsWfd21
TX4oL9VFvSi74UEync86P35X3YYN+nsi4fK4rtftqVRs7faVXLTsv9R426NKGl9ENTZRKLni3PmA
MSbrwd7sKyOvKISwVsIaAv+JmvucJwAnTDjleuhpBL2KOjOzuSJknJkbXiirMnmRI/jo3fhRehK7
CaFE93lWq6fE55pG8GQ+X0RsRAvfKvlWlGDRInX7gEIMkJUcbAEzSe1cq7TWgrTRDAjbCSk+mZe/
TOTne/dFvP4kMZUaOIHjrIzxjzqT3zrp8lfsdupNZy9WCA7Jew18EKA+ujkgecWVXIdKMYssWAzs
ReO28kszsGQmhDzr12q/eCNSImO4kq/iCu+1wehNlAKV5vPchI+vXQPKkfFQ1bPjB9mkGqxEMcJV
ameRXnuXmGoz+WmdrVNMxs1hZbypaRjKlbyFhLcePGrkMVop0FE7Iq2CTj68BxCe0EFl6zMGFZd+
zzUZaWRm401X9n4kk0tOBmxrUb3CFjCwIFj2g9Wnm79gInR95qntCkhv9wZwTlMDytRpaAPtiZGS
9O47vyf1eySIVW2szUvtE5RU3tJWcLXaxxz6k03qATEqxY2/W4mATlDIBHUNrK/BJsjqxs3z4X2w
Z4UrDCdEaIY8qKRJG9IJyJm6idyPJUD4OsVqBDzwQ2t2b/iNiGuKGwKJuyerYCC9+zRmXT1DSJ98
xkghxSGQ+VA835LTxY8xCmTeB5FngbAEp40bBRvinV6AuUJXM35/7FCawby1WtNX6Cn5x9AdQZDS
dKGQiBHBvNRbhPqVP12pvZLDtCqULFjk5LJQdIqr+T+WX4melf4O/iPpvLYaR5co/ERaSznc4ixj
jAFD4xstonLOevr5irk5faabdtvyH6p27cA7K7l0pwo8ubhkFg6cza7hbiIFBtP4jXSXCqIMR6Uv
hlIFGTYS/52GlHk6FryfxWOkeDPL57pu8L5I9rinDaqfRXC0NXcbkF+lGOHWIC7dVKKz/jzGN6Um
lBhTMAvG98xQDRr8NOHbzfWg22dqCWHcI6ibK41ZkL4dKeRBCwpKfN0i5BR4wcKSv08qgKOnTAFz
g7VvTxhVCa4wR58QcFXjJsgX9GRi99rlZiJHi5CAAGX70Vl0qK0fNPgkMWlC32rpp5SHOmnibA/q
VDVYRng7ViUOR+PGQb6ooh/rUWAUeuUjbFEacz95jxYgDSwxVCQZtjEzXlhzxh0xsGSznSRziec/
3mEHdF5LMh/U/ifv+GEU6A9mRWwx8/kl/GGHRM2XHZza5UHsAi0QHdCkfum3Q66u27fUTrHMy/YT
VuCKI/azSLzBOkKVyquhu6UXUl9GjbJ41vGh+EFn2HkzhmfBEY53ARgcudycUVd9mAYK+fbbIfq3
xKN0oTEiHgqkmqYRTEXo8GAIBobNIRlndjU9tTr0Z6I8s+6JnGtRw4ZWu5tb0xd9hQvkGWKJqSZP
w/JeRc+uwnitHR6CN88Y8M1csCcLjwEvANy0C2frnq+yZnE2/UuN24DjmEevwpgKUI+QxHBadeQ8
DwoTNzb5GKHyzZ9jePxZmW8Cw1uhjvoYzXVXM9bS0ncewmYw0BxO6eeQ1/uy2c8zXE/b8wXdcI2H
yMBov2eOhmA+gqpqKRtRHMzpch/HALupC7i7KW3SetO93n4o/LXFKBGEm0+lTjx15Dc9VKsqexOV
QtSBdl08YBWlWq7NHL8Eg7qKsOBw5w97Whf4TPQgOiTJsfmG+KPm1NeRBRear0zfpfVguA+2/q9M
CRpIfKxAM77fGD+SmTs3aeaHfq7WFdQ7la/btFF7GnejXJzoRPIZOJYau3GYxCmXrq2JoFG/o3TV
kzqFh9ROELQC0X/WMhMJWIMFuLIomJP1E04PKqdRikC67tnesF0nqlsfxnrsgWZ34T8QR718SuZv
bb6J8qlJWrw4OZU5/ZxdwNVRWt1xtCGiuMG9lQ1YtwNALsWmFGNU8n/kCHWD6UFHUlylvpbvzPDL
i4tVjZmuU6l3RuiuYByX8Q53MjDLfHms8EVzwlPQuis+NT01WQMxI6LuhM0GWsA2gA2OFy1GFAHT
KwtXD9Os9yagtjlZuOXeddFyrlNc0Inv9nI24U3L8Pr4EOK0NpHFpKCfLT5EH2NjNxmbDml5vtLs
puVb7x3AS+Cc8UlkarI4LNSqsdXe9+aIoqF+wtUfe5jmS0BRR2d2WkMxQNPFVkTOgUID45amK3Yh
jvGlsZmcWqIzch0yGs0/IHLCSkOHr8Ohn1tZC0DtrO9QXq84JbjQNOa0sxmuzVztHDkp4xvbcY5K
A47N+jbKfVWl+AxR+1SBKL5L1JVZx+Q6A477ylqA7h4bKoYTMXIfFomG1KMjqrx3n6L2Kwop6rKD
puV7XBNK5aRVj03DyvvG/9Qf1ApyTk3rg44iHTwsy9c1BpCqqfpYsmA0gGCK+UoJLlqUQJdmjsCR
D88RpGDThKI2AAtfdPxtipMDaau1d7qOaBplMdUNlo0sPKwC4dBnnV9aUJCc/WgfEfAoyn52EQr/
1FyhaCmjrVs8qT0cJoJk2vGusB3ERweR+xfavO7Lq75or3pmPYn2VKdV0Et88F4qaubYPcTMjIJF
vPs2nveQUbyTWIDoml6QNAMPjQq2R+qPY/DNcH9iIlkQWteQhoyzefRFqMDgXqLiO6W3lDEB1jhd
fgmD59hz76KalZ9tuU85ovV6Z0QfYzptMNVoTebQ5sELgdmRU00XVm88Xcs3BLs1TgDMxRi75IhA
uSwQg670Gg8MkwuQ4FSgb0w5OOHC1E+QOyMN86rx4GGIpmP+TK+TaNp9UH0n2vRjK2+ss6U5JQtX
DV9OQY5lMXMRGswt+/kW6/4QDtsyrXYGoSzDiDGd+c3zgtIP3gxCacL/Md9qtTp7AxoqXDlCjxT0
dj2g+iApQOT+NhfolN8Cx/yW4ZYIhGWgIqJxOe1a7ErI0Ol7WBwoB7QFdUebnTotZ5wHRU39TQPX
N2bYcAyt+PQlKznRXi3YRQOeT6KU4+XF0xMLMO/WgV/jba/iz2ofs/Re7+5NzFSdoweNIUP8PMd8
rftMX9tYhGimth6qsxpTAaZEqFB1GRglYHloW92rZQLe5jN3rGfZfh8l5wi0cxoU1GAIYVlENoVh
yMkViqi9Tl7cggpgbvaGe1C7G07pBZnYJVbL04XkXN2JEGncKeuxJ5voo2zJBHM/ItVBm/jQBs9N
G7804umBNoVhJBODtIDWtgTimGtZ7xlDVy4Dvv+M0zGZdm1+ogVYmLNazS0kz61Ac8Rlk6fV2rGw
a2DM5Wa1SEM4+RwaoHlhfHzL8a7APX4rjUCTMtgJcXRMTn3uIlvoHkUV59SPI60t9V3e/HDOUhsW
Ffku7xyIKcOkrqa/6t3P3oTK63FhwDjTMqSvGI4QYtPWBP9cyoUklQrzl5OKhDpGN10sIiG/uSGr
HBVegklIzQFmaBSDSEXrWHlsvQV5yVsfbZIHVbOfW4WYEq1ch1FysRLjpVvmrWOOmGe2O5Efi1J8
Gu3tUIwbsRAQRZsMPoboxYyJnrrCqGeXibal0Gzam4IRz89o32wUY3X7HJ+n8kkkb3iPAZxGMePW
6CKjWcZ1dBf88AIeq1sHZqzO0N3HYI54xcigVOZz6jjg45RVD0aa70QJV87Y31jcUKhcWw0kYbpM
pYabnLdL+mtHMxhDGsSKrmRG4bCVUAhJlY4KTabxeXY/aPE2Do997/dM+tRWW7OfWoPRZG75FfbV
MciB7hrrHXHdKr6fYd1vmqX6ivoPTTPFhmK1zMiKCM41HwjuyeVUqahFoDFjDCIFiEQJhKm7wTcy
H4IHEfUEEaQ8DesZYG70bhLvyfKSixN/xPbZSc54QfGUAqd+KDjFiid8Le5S+8ditNGDFWEix5Pm
++WUA1rm/xPyNzOwUDcuYAy8tWKbqC8TAVkhd8C2RliAJYKLMXCOnRlO3By1S47ZIQbtFZXXlSIc
l/ag+tdjquoV05p3IAo+s74lKpE1XAp9uw+CbKv9MiXTy0vGnToY1QHhrExe5SfqoXr2tHNRgjv0
M5ZpsLOznTxrFzt6ksI9bpUKCxuTaoERtzTtI2NqkY9jBpEx1JWUydD9rr9l/3Et2xi1cvkE1aYN
6GpMuEzAaMOtQX8/J65oOi3kcWr8oVHvAZiYMNYXfjL1uYbB8K/iSdKR7UmzR4GR4/OnAFLJyHLG
rCiz+F1aEcqYCBtpLnc8QYeQ6375sFTzuyofZN2HNOqRA5W4IxgYcykGHM78vhgv45yeMuOgYyuj
GhM3zy4t8cZe/qUUuqJ5w7Ufe8APnVlqsOVFR/BKLaLza6N7uYLZAtLhi5WMXDlUpDHKL/rWJpDq
8EqqOI9i0H5D6jAOqyHFpQaAB9cF7Mwd88HRiD11/WSELfiQB2fS4XDscV0sW5F8xMRCStnQxuAZ
3dUlj412WwoYnhCbriDPJebDNcspmm7gEEiqNe0nL+v9SNIJjVgEKiH2KhZ9Lbabo2n7RpvcCeQh
2b64o4jssdEVkW9qnrlOnQ3fCvUUGeAucjlRdmoZOxQD4Ikj3PtN+UpaD6QuZdbsqeFrqzhIs2EP
9sSn3WvNpx4j/RkZSiXzRqOMFH8T3n5ABpOSY5MFmKRyAs4j1Oyh23cOhi0la2uAdwu4KmZsro53
Bmal+lUZ7Y4zxruGUqRW817ikSb7rgJaCKhN3ZR4cU5e5OmBjbP6zCpV0P1v8qrc9rzlSkzo6PAt
WnPQh52hwUhYRDXOkUc1PhiEhVZGhqMjOnFSK/W6X7Od9NZ4CAFQSs/ailpav4LDBBCXLJ64Hl8Y
1q/5RbAm92bmzgN1Qspx0ROBni1b6yDCfma9AFXIhO0JNxTrHf7NjBsF/6xIu5vuM2sp7jchpzHI
t1pc/uwywlUDFtXbNx34FttJw6AHs/ldvF1SmiGkxfUybVxreQjYkGBcrDIpBORpi01EMP94/cmr
lXVplCcPdKAEXqCjxpqAiCuxPa4uC3URSyR/jAwQk+iXc2nAz2NcClmx/bE2mJm2wRo2D4V120BZ
opXE8T4uoKGWAD24VKES33egbpz68lrSekK5Y1y4IJsOKFoTMqNGZqgzrkw4EqPIoFDSAcF+MuWR
A2ZUEBvvhOkx2e4uStNdbUbP4qGx+LNqnJdE2xYB/FQsa7p8hmQgr/krsk7K1wWdc28gMOEgdvFp
owbktk5gJBFp5urs6fmqk84sfW5rXGPO1zD0hZqhAH1SCCBVH3CnwvySbtjD/o27Rs7roAF0oR79
bvnZ3Kp28g9WY7d3GlSHqfMpWYKqcuxylruCIVuxG2Fhh+V5juAyghyMZIxZHKhJ+iu8MyUK1kPj
nYvK3OKXvw5N8uKvEFN6KO3E75IOg9kA3u6yLx1cT0k+EX8enKsV6GrWWPwj0+kuxhohTrWz9Fop
6RfQazTMMLDi+iObLej8MRjIu+TFIXZI0Q4RMn1P3ZsWtrXWKiqPQ9HsXJgTjH+X2ltFaPX0BIFO
228xQfFQTDMrqBx7o5qoFsv80ILMSe/kesla1r429bvu3KfBRgrYsOBy725pNaz5MFHuHCDoyEXw
FypNkaPBrXHs0A8Hct8fdQx8aufAkk1pHWIMt+R3hKHSu99S9+i6Dhko2MS0uVMIaEacq4E3XOh8
WjrarumwWB/By2A08pTEvNPGgybxOX0KGCyZxRmTrcVXoOmxw8O6Gi8oBMMNlY3c7FRaouivAuPV
Kx24GsV6auMtJ6FcsBG2AVUE+0y7VCk0E55lEH3jkLytHXUPiaYbxLeBs61XrxkXMB8koUIyOv2A
ZYAUdrQ6HFtzx/2ZN4iF6kttXPGJrXX3CPtnSS/9DM80dlcZ6WXiYIeRnePCAon2fzYj8w9ehVno
ikk8HBrDpdwibIEWR1XLnRhPDU1G58LneIRFIymdNmEPCQ5v7QBya4G/i6PDsDHrCCAXpHWuiWDE
dwgri5nYeykIy2tX9eQaOeSZsEOddU8wUJFfpDbjWXYJ7qp/qKW00ULYwdqxO9sqar0m+Ghscyv9
OW/qfyuNAQtDMglcum9txB0rImX5YwFRFnYT2wsOoNNH93gEaznxiqwyM1COgzcTg5Pt0/QnTB86
opY5HABF+8nZKmbiK1Fy31Azdve0pLBqrO5X7zmiunURB9QljPmwnAH0hPPE8QLsyq5b6cOunRkq
WA3IpevCp5fFcK8MPAlIpkuPcxmlmEVIEDt9EG9NLlilcS6ezPbGcONlW3qlP3ACQPsvsr4+QiLq
QL41Eo2cIT/jGgnWiHeb21wg1q2FPIbvGHry1qz8cF+CMmXsS2T35KOI9YvU3BaeB8zxFh5oxXau
Z58NDkYAjChJGrVKfADxW9y8ZXRpPJlau7LRG0hjyMMp6poGgyUOo4CxaS6BWSvpEvE2Tc0eRyl8
J47S4nKD+PzTLeY1nN5Y/8W0wvSAJkvDrX6rkqHA8gDVzAClFLZbEbYv4u8j37f0oOJb0nUXLCu5
DYQgJ80MTS0UvAAqDAcOCIbLMmXBl6AXWYKHH5RODtBaU4nWc7bygQFPYFVJQRr+YpMibitiCB3z
6iyzRFG3YbSWsYEL3aZo10XtO+4htcj4MwZuEbosQd15GlrcXNPsrf5gv9C3WypmH8zFGEczHFbK
mzUQ7VWhjKQMyz8IKpN324J2CQCih/gB1hA98ERa6D0lj17Me8Q3oDGe8CunZfDgueK+Z/9Qecp7
jyGo9WOzx8JJRPqNF+VQxLBc5BlilP8A+ANh5jgHeFGPYo47K/medZjjVqoZN8wxCLchd9d9JMF8
FeJYJylEbjDc4+URwBTVvJZDl3urxGhbX7nBW8m15AHN9bUOGMIMroDHUJ/4JMmw7LErG90O/wal
9gdOdN2A12bu2YW5gG0YUZmHitK+/Kol8Scc7pe4OjhmeyknZ0cL9meIp0XMcHY4mCmqRQ+zlStt
AkwyGb0IwqjmxCFAu5QK15xx92BEKFYm0uZQXNhzvcXzIUU0nVr3Aw+4AVnhbFcw4nLhsrpGxOpd
Lz2lP+uc0Iot/jBitSv2hHUcrTwyYqHC2THRsHUofr58BLFYYxk3ub6Rg84033XDnxb0ePltkEYj
91vgXXHsYv/tge4UwteZ/c406W6m4fqrboLl5PIdSiHW4Dk6KBccDydGBaVR7AfyGrsG/SAJBfBR
w7CRmBO+N1bikKA6zrtfF96j+JtwfNU6R77eXzCrOYrDULyxJcBixMVs9MUpomYBEWS0FV8ysRqJ
K3BV+ypVUEUqHDa84JGUaGL7tWwoFssoPmHvH3IYeADRZgCmhBnDrL7GOKkPRnEYos3Ih3dS9UwQ
95p+CWOMkCMxD7t9YOOiT7rUdAsWdyt/bgL2FZq+M1PictjgWTRse/rzhIvVSelMmgywAndoY58A
pf6djhw7Ez4yKd1/X/Bh5/RHUfKT5tCCKncePVaRq7jjKQCNF4WD3rszC5RI+i3P850Ad8M0r/7i
NcD6TL3c8cnE1q4a8OTE5iiypp3GKIuziQyDi1QWCzhsWULhtziK/FjfyjEk08yUwYhevVQdGG9F
j8Lyt/i0Ut6Y8Y/sfJyJNynMqi708FrD6f/J5ge5VhU4vFjkkO5yAYaaXGtbezdqTZxRr1zLTutl
1K8R1sX4tQHF9xh5CkPzb8hk03/ozrYNfuKWC8Ugcg9+fpkVn39L3Gp8HdysM0NfLPJa7E6DTN1z
qH02NPymB1OuYoCwDSBRpB5x59uGGEYb4Fb8gU9ifGLXt6xdgW8WA+5wHyMQ8EB5x+xRfNM0hogD
YVk6Bm0FQYip4NAL/D/t1FjdJgG0xkhWnzpKdw57ut4R+jOwPo5P0Dwj8Lbc1K8FE4IZg8SZTPWS
fLKyHB8g0yd9t+XKTZn9GR6qZusp64EzvHO1WAL1m+Jc3PketJHOxj3V4tQx8CcO8k3NUUgPsO5V
Xxjw7kjcz0T/jHaXmPBi7JEBYCOmUFnQC+ELztR2a8c/ViqTb9taW2RJ9PVVt2lWCnutEtJb08mD
sdNBt1a7TZtDSkIDRnw7ubsLIli425I3ZcK4hZZhLpFHUlyMmXOpdfYERSjNdITXiBq8lN3LQq6r
ZrprDf80q7+2Nf7UBTpgbEbrk8d2CykesSUSxEWD7ZxoxR5+AWMPiY9hHwt9PqBR0ClnDTAaxNLu
AYs9jNAdfPkT4svZNTUEhaAf7ww46rSEZOpICxcG2Elk8fVvPA0wVbvvpV6/19orQ5e9W3oPPEwK
0smki4icXRg6mzJw1zVLe9B4JowAU7NczTy+BY92FBTN8tQv/0aR/s3FOsxJZpWJJpRqPqw2lxuI
1xS7Hmd8rT3K5KCnvuEOsKsfca6qKQ5Yd8vwWza/WAlyRQOzZwZHeccFeS6obNtyWLOf49GTbT2N
lEnVQ4UCJ7eIA+QGkxM0mKyjNG0ZU6vGPRiuQoCifTDYaSmiSe1geIfWSHZ45w0qJwx818ngMjGC
u5zHbqHWiQEnou4oVYVKXnBHFbjQjVEYKpq+7zg5xEAwtBXGK1ApIHvPNvUlErtxfFFM6M0UPRx7
yDzkXcmtEenMCxix8RFtKvmUuZG4UEW4SNHlsTKGiDg18zAa+Xp0igtEJAWFQD49OTAZhP/dqbgI
+fJtNzRMRZadXAalzNblqg0jLMMOKhPArud6wsG+gorL54J5DEM8mA6O3aJSyQ45zTQKgi2uYTv9
1nYWfoyvHH7USIpMcpkFsbciShuzsz6sVN2MnEp61T261rvJODFn6Krt5dEF3JU1UhfiyP46nvE2
D8tBmkwZkxMQZJg0VAx7JP5FghOVADsP/CFFuSB/lpjxyVRMyWAkWT5BuK24u8L6NwdI51rzEBik
2y0nHo3BejIhe2K/mgOH14zO3IqFjndMeRoUrCgWphgWrHeAzeI0Ki7Y17QbQgSZ7BExcssIhBvl
uMROriVoOKTH7UPUnYu7wrJrn4bYvGC9rDNYZdkbxGs4XXsmYptpJlh+6hI9oz84gHSTcXIcY2eq
1XPwbwjP8Whhvtg99pSuchpQCHvNz5hcMzDJAa5sRIVXONbKzdWdR19dwZ3h+YQlLlN6s5N0XW2Y
77kUZcLRvaoQ2JQKUCv0bg490QDmVVJznI082rSAYEaQXxyoPdlzX7ZHuZ0rhobdAAo4MmAruX2M
Hwmr4WiRG9qu0RwSOoBQzIMxIVqJDoxRUpIoXCycDfDOo1q01R2VaWzdejdZm3jribfYBH6qptZn
BFNdR98iI+E4+G49zHc4pHrzXWuGN29QmV8NmPrh4Sc008x5NI36aHUuMhYQe0cTWzlanqJdZXV2
Kh13k6rYVijxJeNWDsPrwHlrO+OnRwk8zxZE9PIkYAgVAmKmcvZWYqjsAngb9Z341nJbhtQC2YAJ
lAf1w0TlZ12ARRtnWrlQUkBnQvNnzlACxuUWgq4CMY+k3xFwU3L93Ar2Kgrh2SMmnGAHGBh8MTJV
6KH7DlHFqBgKV2N2z9BeVI00Kf1N7d77glOavmzJUSUydBJhReMRebpI9RTRH9bo/DQGA02yEOQW
YXB30qwzpLl4Iz5/kmmgtAQs6lBBPqc5X7lMckN6Eg+aDfnUSCqZ0JGqRD3JW5oKciDUW8UQVwJt
F+NX9mijugdZIMLYMjHfY1qRi/8/UxaAuC5ML6H3Pg0bq5lAk4B1kc3wbUqPlEv3zoxOaqoQ9hN/
jKE1RJEfQDRGz5Ihgg5OOG1NfwuLa+8demoIzPSpI6iuJzjzMe8A81uMjaPXnt7KUH95nUY0ifUf
cpxdDJYf8A6n3BisVRVVpXKDnTDCdpon3g57LUrbnUfrzRggR7RIFBYf2+QAsOiySAobCeuAArST
KkLJ4TXSLNbkPSImklNXZIgjPhfFvaP9KK36xwRxuHBrrigZ3ngMLCsOKnHRdGTlAOba9asK0hiZ
P4NXrg2YD5NLc0nLYATnakRaL5hO/YrJMhATntFU/FJdgNIgVSR0FjARc+07Zo/tzRkdn2udQMVp
MGhbX1UzAeCFvUcjGlJixfOOm30arnOL5Bmqs0o8eN4CLRDVWZHr+We1zLnC5R9rmHXYv2mIA/tv
D8tXiX5DSIMN5vRtgTn+8gMPRDYCnuQAlgwiBvztmsbaJuOh6+L7yXz3mq8lQr5eX7oKpCj/FWQa
18Q9yd5rM6t2DYzWgsqQps6hAQbbFs0ZkKbAWtqPQJV1XW6rCcoFF33NHH2UraS2NLUUmVxItnMc
cwZAYPk1PvE52S9CuODbYJhDw03G1B2gLoMVXh2kLIM2LSbYcfgVYzAXorQFzJEvKODcArJtsWcF
5xDNmktOxLxHKrYD5G4wXq4GZDHGs5BBMtc4RTbeuZPbbYW8YNCQx7WFYGs1d4el/TY4AIYPdpps
ZGyCN2n32n1PKoN0+IxmtmcWZoh1J62sbYAWcqR5XFD0sEJD6/DL7icySGisp5rBDL+mAxC+EjwR
iaBnzJPHaR+zXTzaZPh5po3BPgMXsDoxjoYal0Br4OXK6JBi34CxGNwlzWFVOxsJkjLgv9mCtDM4
yNCnMeuW+BcCWqROFydRG1roTmGmYNPBJ7S3VTA+qr3md9CoJhgec6ffy5DdhHglMCKbIyarY6hl
quXY5j+eumSPkLrRY7KpJjuSN8hwmwfwL9Tl863SYiqaa88kXS5wtVHROOd7tmpFJrTsQxmdNGp/
NxGdswATTTgVde0+FDW0G74lqObiqCBx5UNTHMq5mCsBr0SV4b6cES5dZACCLWtCYwDVddEXm3ZS
SdMjtcePsJCrlATGDfeS3a91d+9iBgIpW3r18d8MfV1PqKInyq9eYn2l3xK0ObmJWXLb4zQLkbOK
9raS7oRgIqWSsOIETZNTzjkY0KLmLyJi4oViyfyVx24zxpgAHJhXlPemeioH5xe9Klx2ACMrPinS
BsZHzXmZo9w3ge8hQGfSeMHeYyO4C+l76TUTygMjFz2oHkbrOgRsc4TPOX8qQ+4SbYZRGZ9g/k/z
wLwwuFP0eZ+lP2xzsTGV1Chmc/KViyw6qUZfBKyhgtjR/vaAL0LQMyo5IYQs8avGh5MXhbRYoMIa
MdCra1J6wk3MCaBrv2C30oLaHicbO2WETsMH/wuqgn9twwVHpNjOf86O5GItzHEAvjPgLwGHEqzc
KYcoCWTZ4e28kRdTh1Od5TeCvJMZ50NaSrTjq6g+ldUrqKAk5ECPKazIlxkEOOCI2su219L4ys7h
A5K5IoknbTdAnsU8/wBNC0pJgY65wvEnQDhYTdds8N7hVZBOkm9yTd1FBCbo1bw2AQIMZ1zLHJSG
IcOkXrIXceoGrQf2oDODPocGjXQYjLAPXue7ylsXEFq3vtnTvp1O/XC2jSMMzQEqwXTJvaNVnDIX
Iuc+Q8pWoEbba+qJA1qZb3V9gq9KdK1p78Pm1NpMAbcWZ6oQC32VWKye0Jr03jUYUvxrjHejOo73
+JxRUFXpJpp3AVisyz0sl40L+2kOMvyt+f9zenSd/Njk6kH1DKa+D6alce8Z/2QdZx7yET19bNHs
a3zg3jC3KqkjCZqYjFs+NlFFD/mdp44bNTuNk/JUz8PaAPMKIAjr/S+wgTSMlMBC7dCQS/HgIHt3
j+F3wsk/qiweCKH4vFWwppfwvjfmJ0Ps/Q7UwANzxqYvj16RYBkwQEbQzn0HwTfUX5yAaGPFRj8T
kr/KDaLN0Aj1rt9mQgNzH5T5MSy1DWSIc9DZTxMdQhJHz+VdYtoYVnTWXnoPwoUCwzrL9TOZ6bml
brIS66CANRkI+IWiqybIOJT6pjCumKxoP40lCcLGzkuxNlzWWFvvuPm6Mj1WHjldtaSJFPB23Plg
Myjsj1GBbSRZh0mbwvUr8HOloTMovW3z3EG5afAO74mFVzPs0vr2tdDnzRTEBwsmX2NBGJh+yuRc
Nf3GINjg/+EO90ocn/MkP9m0nyMMZznkGDmCVHiwocsuZhaKJVY073OTi26sP2QaCd1ECOJo+Wfk
L3kw7vOx2IlrwuRRayISr0LjAL1drvasRGtkYqnBWR7ql95x13FCz+vtFtj80Plocwq/cx/bhmDM
Q2eTVII+AodnCYRB5J1i1Be8DmCZeVcfjPQEVB/YrxJQ0fTWUbiWwJ5KBb4+fwtVMOE5gwRK4oZA
p3a4k++bmT9bnpiv1Vg0H3JnS4WxKPNJxgAcFlF1N07xEwQlYaUtevkyQfIRe13KB5nMC1gF6pfz
D6J6Zi8xnIIuINiVDBa9+KS1GMyHvyqRxb2yl/Ekf1XLkjvfdixMuucV7wJKKTNPlkQ6blKwgIlw
lL9UJkAmNqEFt6ZtcQ1pRTPCTa3CkFLnkpGmqCaKuRJah2O9p2CRcWRQK1ENIrSj14OXZWsb9O8i
v4/wBp6PwsuQupELRljaXbn4ouxIkHvDi45Z89Q4PGXpDykuJEq3Lf8aeBmyDWxPzWAF2UcmE7gi
FH7VbaHIByZ++2xRwjmYrAiPDUX6gisEVtRCMSogUlsAATKFYh48lPPrTMnpNVun/eR8W6x/nZ5u
M2k5QX898n8c7WskT3WmwQlocUd9TxsnR6F0/ZzO/TJvGvuCVtgyrjM0FrAh24NLMEFnvVgQ83He
vzO2nvnKWE8IxTOgI9ViQ5lI3FZofw7GAPbz0QEAs2JBfjOK4ATpji9XHFSLXld9GaUn7Idmbn17
rPZTdoFKCxkwUm+Y+Hulfhc7+ZrGQvjQvjRxy+IXePWAsTItVRnRFfGvJBcgdndAg1lSlkxSsviS
UJlRRZVdtysVRMbcl7B4epVgJzjZKGt2ckbl/W+LF0SDNwCzfsL+3CuhotTFlDGxg8c4rNmaceHN
I4Uwf2nGN43ohf/7QmkhhbphUyYagJrB/DPgHgJJkwbIBMOdaBXNapVy6PKJ47R/tJ3T4Ng4KXib
zvzz9pAaS8aDwsOA2tmnAAfe32SbdyC3gAIRo66ohFheKSiEguSA9UwDUeB4UFxESSNvNt4V4JvC
EemhlwRQGxjW1rW3JY51iw+F3OhQEVX9LcAGPFT3rv0PlnOBxh8eQjw8cE4ChxSQH4fZ4WEROZgP
HBuvYVP7fxNMa/KVMd4XvbWdKYtzMgZ7zBDHi1YQurgOKEIEEgX3XAtgz+bM+U8JlRCbmCIk4EiV
jMPKIv0q+ly0vVIF2wlmncF1xFLOfDbGzN3DoYKLAWQGWSmcfJn9AEtMZTvJXimMlwKDmY4zz3Sp
n+Jyh/Oqi5si5Y8BCuHw3dPo5HSFmeoe+e4Yv/GaRaft+YXVLlRbCbEEfarTHbtB1qG0LQMM0xEa
KS42d8xFrJq651A42Y7Np8K8kBixkIDnsaG5pG9W0vkpzTRSvbzuKzA3jWptYP6uW3Ip+DzMq/in
xS1faI1ONQP30ELyHjgFTMQlogOSOkc8OfDlp4awAwotw2CwWewZUUUVWXwRtyfzgtGCD/ycx9+h
BezInCc5eQi07OVpMVD7Y8ctOUCVx4/2hbEy83ehMUviSQD6IljMNjBhWYnMhRvUONH3QOU7Sowi
jSQntTS57vxcG3yvDOWVR87fCMW/tdNID3eUd+q50P2Fq0gvBAfLxpNHXkvKNX4T8j5w0MxwntJT
5hIloF3oJUfhQqT0Ni1tvqwyTvEMnNkDcYO7q1jUxlXos9jSmTeMHRkqK4dqLg6xFlOe8xaWRlmD
A8rH9F2+Pf6aCzmoQP4vYAMHEbuO/4WcKxMF+a74L4covZLmz+n3WgcVsfmR1pc1WNsDFvodXBti
8bzTGA0oCi+lF6xi03ijt3XG+ozpLD0G16bY0/91Q7P7RzgS83VAtD+qTTqioaqq+yECpgNt0fMX
nqXtXQUCD42Nkn719aY2NpnxzyRXSfrNAP2JdPgNhBEatD8Zmmb4yXLtmapWoJ7IiKLpJBehAV2N
WRz8IYBeuShtoLbEeuePZS8xNDExdcxd7rCxfNSWeFXMaDz1q2AzfJAOk/HkFRq8SMBKtlixh27d
7gwc8gtYa/wIORlwt7iaBRfJaKBl+wb0QanNUFS9ifBgoBuQt055MyKU57wy2n5jYrBltZuGSmqe
jL+jy+PvlyYs2gkwI/dhnj3I98ohqXN5SVsvwFEzp5Lg9RQQXk8SWFq8RIzDsTVLrzKsYKL9JdAj
2aZLYmxFfkdfynVcarThDMN0TIOnq0xYJfUISbZbTIicplMM6FyCcUHaUoiRt7zwxMNS+KBSTYXB
ZzBPRJq0xyS9dOhLWdCECdHccuWToiHAjL08LnSRfItV752ZY3t2dex0tKL/0zE7zo5hPxlnoI7c
RHfL4ScUhBq5gu2lN7aG5oT3YfJddSg78BiQXV5NkL/5Vbh5om8sK9QD/G3QzFUC7VvKK09v782c
KrE9qppzQ6/lQqUvOPmFkZWCg2DszEYuQbhqsRs7JLy6cAc5LoW1zQJ0F+99GE8UOvVQPNI4Bh1f
gt/pfqX7fee3nY/f4oL7eecbxfGtSfAINM+0x0FVPEH1GLnMm5RnjyMkbizI84QyM7jDAZ4bYYZs
LjT8OvAFFMu21M4klaZQxU3vNZ+fZ5Dcovlt6IEpR0Z4MAuETgOXrPnBVL4YfrogS2h4sarZCLUf
Uhfzm/5LsnqDKzGFw5jLQF8Me+KLsTC9gqMBTqvN+pYjGUkJ9CzzRavxeJgO9iccVBilsXHP6IXp
MBL0H63GU5EKWxxuMqhB8nU2FhQhYqph0WSwSxwV80kX0SlknBlBKRvLZUpOHBUxdID7w2oh3gWU
h8wJIGfKR4jXEosZkJGw94D+9UPFtWa2GJImMbFGe7xTHEgcVn10KOGAI965tCrZYtRKxaboPkeg
Qdv+EXyiy/yKwY8A6eAvJG03Mep8PNHjQz7v1WDVhJBDCfe+Yx76yuv1zuFNg4npHXDo+o+n81pu
GzrC8BNhBr3cigQ7JVEWZYs3GFmm0HvH0+dbJpOLTBJblkTglN2/LaIdw1cT+0QvLEFTognoSIQq
W2SDXusrDUwfhKLhMSSoQZxhbtucvO2RgFJuQ4MJK4SVuOFrS8EhwrPx2pvLxm4TTJ0fkt5kJbg8
+f3S6igIA4W/4KmM/ULnm3ThduUFz7lz16s/Ne1ME5wUPqG9iQqsv+vMOvZuvZ7sNZOHJyH7NSYV
n8YZrQu0AhUJF71EGYmCjNJ4BUo5VApTObacmgL8JxC3lIF4Z4VmnBbvm9K55DQPgrPyEQe7Gpdk
Gm0hBQR67LszepSnuvJH7qzhK3CWZ8q5NHK+A2vvtcYOTQSSjqcRgs2A6x2vIEgZScBMi9EoPzlT
vWzcJCjX0S4J9oPQY2yoFseax3aXUkx+EPOmOS3t5q3XPkWyOWBF29Ttvq7Xyc1GX2pPpyqDXSnd
16kEborJaxiAcM2t2jPMPr4rXksImaPfOpCLknVl5sYRk9lbEtl/mFN+mZL6UAsH8JsWcMbFFBJB
UGU03x6+hdJtqTq50LtVkWK9IXBLyN7AaBkvhzibOqZ4aphT500HZ9h24UdinpTwC8vjjtc2egny
gJ8mezPxH/X7cTy38Dr28meBSyC4aRP36obSACY4U7QXGmVp6DoszZRjjIDizOEUWlkepzyLziCQ
Zb6NL32Zveh1+QLgOnU/HKqt2u+thFkhz9af8Vlvnt0M9d87YWDMVNuJal2amGVUzzOj4hmUjbQL
ECOeNg5Cz0g9gHhY6bvoGE2qipGm6owVrQfAV9BI+Ra4O3k/gN8CUMXEjMhml+9DGwGS2nLR9Jjw
Y87JjmNTmpuOaCCoLrrZCdM6gpy9Hu6S5B3emVuzO3tP+nRlrjmSkPeWaqwwXplhB2WysiBAl/zU
JkSMLOm6SF4aQDWJ1IK7xyNE+mEybjIzBuf/L0O2MIemVhCkpN2uwTiXRvmmVZ8bkmMCUlo70OUn
06b2PiILZDLcBYapiTeOfauBtMMdewe6DiULJ3ivIHldJ2jswbKGrc1xolLPPYXEjbp76jEOKf6v
0a5cDJ/1oSrPhottkEOGMEjdb3TSkm4WtkJWhxjIO+76JZ5WafYMK/s0QZ61+4mpiANleAYiok5o
qRma6Wbj37wf/fFmz591fxrsZdPhaw+mzx5UP+qeFW3AN3RmKITCZOZ4R1ySMn3Z7GmOoKpD17DW
aUzA4udkW7RH/DlA7xd0sV3LDLjPpITejV774A8tRUDPLZCgNVe/hPM1IRHZEk+W6ZuTuSZsMIQJ
X8hi/VRAm9r0l93pq4Lgl6qlDUKyz2AdJIb5ekg9P7DTZwBKZyz+uHAsutscRFoTuN6accJe8Kkr
BCBX8RuVq6CPFTOQwEAbe8v1XKmn2UUySSYev09MwwU8nOkHnlzhfT3YNapWLbxbA9GZLzke9OZY
oX3XOo5g6K0CffHkGi/KUBNwIObI/FnKcc0g5wfyUOj5dNwV4Loq12GH+KhGY8iknAy4mCZfRHYm
AFyhDmvN7Heyxsdm2pftLXDZJiFXaVbg2kUf3BMtDAykhR+CA7iwBm1jHiOiVdLil5lURwuUSdoc
fkRqfSapeRMooRPSw5wpeZTV4qJUIyFmpEALbsq/GLf23CG9FbrXver6vPEcRmut1ACL5fy89J8d
tqUqbw4IbRrjZIT2rpS54mjoxX4HRoIYzRqxxCFqsEgtbc+5KWQ4sV5NiuLOYweBU5CuOACoOVxr
MmPMYkozFjZSDeDQL6C0XEUVbZWpafCM6ZdbwDu2PzUgIMDEwgy+PsUZlewFaUCk9KQU1IdGtJEs
RFWQB5COUkOvu4y/I0wJUqxUiNim9Dc3K4+uFavRdLOiwK+YFsY31w3gytdQWyMMfXh0Ue6oHrYH
/WwD2wvaj21Pc2FLiUnCV5TUe1khqX6z8ZPYeIEQ1oksQrm6FHxFr+z/ihfXjdSTA+0jrD2Xk00i
pE4VoiB9jXFnyc9ALcX5WZekiVvjL0Wp/Skn5t6zJe6hMEBlQBqFC0XPD+EqznWElk+KzTVIhIBC
ZkBmEQaevZvqU91d2tra68UgORSuxVQ/HMmPcNKc2VC8e8eL/cbCP6YxB43SWAvEbETWQG11oKm3
JUlPOb27jF1HUhTTdMrA0RiXvIJUREVI42k9DCJv3sYV7D6jIQX90Ul0thGidgn2++ws7G/LFqgj
njF2YFIUkclT/5k6uj8ScFLiNgggU5i+nBX1rqfBBtGEsUBeU1MaVZfKYMbkierL8nZLd0w9SnqS
MrEutN9s8qc2GCRx0w7eSqXgSkH1ASisxj9FeFumO6zg1H8oFTGd6pV4iLwOmKDG3LzIVwyUR1MP
4bPzFHVtmn7n/DFN0l/5rVNi1s3nWkpJa6Yd2WGAgsN9VRJ6WXKD+UQ26hF0G/T1rEi1vLmotFpn
M0oXfUXLs7T3rAZkgRRuyUqZMO8QXxNulYu0K/A5Nr42HdEIX2vYJAGNiZTyjYrzt7jl5peKQM4r
f81FsRqIHE034fybv0FYH3EqPEBRKJpArUlSSIjuuSNk4Pxl5H3sXUVZImBVCGlpcjZOIaAaXSWV
qGAGBvohakMNIeljdpkaUxKla+otI77wNdQlTzJEtISERAVHJoWQAgQIU7Yy61Er5heOpycPgEok
KiV3qoJnizpS00twA5hYcsHY2LJkpjD8sLHisSXNFNWa+c6wTCbZX+wSnZn1HoLvLO2XRmguZZo7
6RsHRCoQtSJf0OcbBUjRSXSuP4arj29u3a5yvTg2cG8BLIh8RvketNLwXCaBPhPymdg+IQXSuMuT
9J6gL5EvdcW/pqCwQv0UwGrWyqv8cdC5q0I1NuK9oNzN6SXbiV7L5fEAFHOhDJGzlqJD5J2iwRQp
gJJfCvcuOtss6I45likXXU1ofQ7WR8TnDkA7+KfCQqHlQHlYl4D5PJR2dny8szEmAAI9diI8TwmI
GBm1pRKEzgLWKMw8fhxuGWMkOIOjMWAlc4u7RLaEv3PnT2KgSG7vohWbLWzfMD0vYG02GsJcO09Q
8fVETDlddJj236qxnXJIiwzNG5cb8rqZoOXJuS/9wea3RkrocysqxY3i31l+u/gT5mtUcUzNv5dc
3XWkiGjYvnBzVMWMPuRiV8/4SoRRgx/l2MvCZ5E4e80l5ygSQMZWu9NoE4UEegsTl157w1k5rJec
QtRyDhk7G3N9CAZvIGAyg4+JlPlyX8Ba9kcr9HZDsQmhYqwfLINi82guYlBlMHxbLL42bMUFr3xm
HK65ecmjCwR6waCh2HdPHRry4FXHt9wcrYEuhsq9EdAYyhU9HrRC9qDxzYbefNIox/7mxhbVO6p2
jNJdgyeBBAtm9yAw8IwtN9lIxg/luGsc8+UzCBCxncfiW1T2wsrPwDKoKbFfkvxm7uOSXrW4DqTv
lACmJ4bqMl4r0Z8HzlwqfUYm1IsvE3K7itmGxzaYN0q+4XnWMbW2yoygAezWniB95Zv/cPkk6N6Y
VlgrSGyaXzz9BiF2gBpjIXO8L35EFF6CxeQyCbDTtl487tvJPtUatC0Aes4BHdXTWg+x0JbzOlGM
Dy2BoEpXtvn6ZgLNqeX0YlVQ0XzkMNn1LtEL5F0A+Lcq1yxj6jQJcY3eKvMsbTwtvCwLkC3Iu602
kqBEH8xd6QyrLHmPsj9oGzB/oL+MRCvVXOhgcN5ECGiyvMWzKcAU+zYwOXuuTqI+sVOWZvY9dFyg
1WxGRFifLuL98aCZ+RZZvZP+6CyaEJX4JShPeQGdKAHJ8BGAGea4x9gc0m4UqK+rdwHBuKNWYsfX
EhVrAnNv78AN0uHTOWCBrTCeZ38jeqJrmb7q4xu/p4umw+RDQCqDxfF1aLOL5rfdMCnWIB+kK0k0
3ng9Lhgr3QD0mYeoXptAFDOqNB2Wv2Tt6uBniv6qkJ7MQGQDIT5jnjkVEG6AVdYpLgTD8gk52EUq
A3SYcAhJmih82jeVUtqmaa7InSxZYJN7L8LjWPWYIFVRZ1U0/cY9CrGnoOTqzgGMh8MyJco3xbdW
dv8s1L8cElicJMaY2uj/LwP9XuOd80zAWzUWAihcs4lB0oleR0EKKKazJxv95DSu7HodyUVvnEET
IVB4RVr/2+yQwHJlecVGZWIeOG9a/aRABhqVCn4Zg4vHkeQRDk0inkU8GEfRC15bURpWXBgNZCWz
bFn0yUDlB2BHBYh+jX089QeR2ONu7c6IVufafRoa1lP51LD8R5To4KWkKfA7yaGon8MWx7fXHEZM
xAL356TbGgpzOGBSWs2niOcMdWnxy5bkFnxXefNWoHtQGmsVmBFapU3g/oLUzpstBkgcVcwFa2Cm
UFOxjlyG1zrvNmGFLgYnnbK7gsvtGKaxjCvhSmb10usUJomPnF1Ri9eeiYGTdZdHkzAGm3E7y3yY
iYnkEGrUDwGCkd2J51kIed5ny2hi1Li8VvlD3gZgmHQEPUU8wxlBA0ILdUpLoC7V6sVi2DPQVKEx
DQJt6LQyelA2KMfxaCr5PmBUdoUEudVx+8G78itmcN1a/Ffv442oDCJinOxzSHJ15UgkBY11m72x
5yYwaB4772xKGTSl3NGEiDUqhHpBpwJXcbck8vkVl5PMnybsADzaQie7oL3vcTlfg+WLLQ8qS0Td
QfICApjrpfQuiYvZPCOKjAQbJJGIXMAEBJKSMhcmER9hSwts52zWvicXLh3hHglnZGym26e7TPzh
iBhUHmobMbZz/MdvpzlXvM87MyGoqPyRtoljgiVE47FKczpf4gwadT3hJAXOEe4dgi+iEBPlN6tt
YE2hIB963L2E11TbmIuJOr9sqnWZ/6TFvEf4RIexchVCHygCGskI+Ohh1N3lS08u5hQ9BWayckC3
PX1tBYdKwWfxUTG5GioLmJuA5fiviZardRHOEeKUn8KCXiC8xvNJLYtfLIqO1whsQF4ky+tmQgtK
HxqJVvR7pqeYEfFUJIdbjIRhu/CXeZlck1Lb0awndOCuwdBcdlfZMbabPKwJyyQHrv0pGIDN8Fi8
N7WCCwu1Yjl+2VRKozZvXZKHgeAWEzsekBenaKG8uhxQdrFvwXxZJ415Am6irQ8v0gq7uA34DKHq
VzAboC/1Ar9O+oYRfAYWlU/yUUEm2gL9plgvNzYuKfTuEMeciKGIKa5mBMbDHy/d8rcqczI1UFRy
Uedjcq6RxCMgwJFLvRAT56aiU+eayNjgIULAXH5Qmuc+R7UXPxcVFwcVU2dcAfTQrokocEHAN7bJ
Q+tM8tha0OmYYapLe2rwhtfqiL/rmKvpiy3h/SSGVNsIQjECibHJpTfTdusaoFHqjfnd0Ex2/mxy
zM3SkaX6Lvt2FhBrfhWBrBuVob7tidUkr0fVRl+cn+ZddLfFqJzYTrS1AWivKH4BmpGF5Po+oXHU
GXXHIU3UkB+G/QYjgwiLBQ5hG05Ovh3N5lm+SLaNLL8Qb2Ke3v9nGQopihQmeKgttTk0GuONu5A5
WB5GUSgfpnJ4I7cT4OvMdBCTdO2MiMWJdFLcoSXJ3S2if6Peam5zGskWwGeMbBERsSRVUIas+Lsy
837rbXWaJxpvRvf0TP128o2XMgyIysdytha7Lo72ep+BkdQIUX7y0VpLr4rGBv3QsxWhktW+4qAj
2mwbpj6RUMv8z8Bqh9bPaUiC/WwH0NtzW2JNjGTqfb+uiDKdYVrG88C8C83KGAHP4F+dKMSZaWDF
/IbahcwuQjub8reiUxFQagFowaRKk/zorymGQJnp12oSR0DecoomHdCdBK1dw3wcJJGhx20dphsP
vAP9uGqfu0iU0Qwur6vvnFpnArXsVQYa2lK092ut149JeOnIUgihg0VSp7B9jW6tcO46GKeRUQ5Q
rs5HRL2JcJBBHai96mZr/p6sX7AYFnWzo/mir8/T16rwBIF/SZAyY8GCzW24WWF76OE1CQdB8qjU
8bvEdAg32XXEnC+8DZgMkYdx9a1TO9mpLsSiGxMlE6NtRjn3XlRc4gZwbbRxteKVKSBI4fE8EHaa
v7olw05ei+0CHTFaPU3VcJwqb+Pi/J1ItrY/kWMshsF5q29LbSQlx4DBwNs+J2Sl5hfTFMcWqntj
2yGDLe1gZ1nzzsh1xM+7UvmLL2M2/gkw40bEf4W3gbEQRWxsAna2RSZVgcigyTFeMJhiKK2DSeQg
kAelQpp/JRyDakoySXajRgoo1um3C91jtFuNipuLAj8+V4e8OdZ6hpRV9M8p5lFu1TkFHEnvxgiH
5m3sdNdDA8EazKSlBfqTWCsQjUxMwzIui4le0hpJaYJphtEH8eZcbZpzVZ0/CkQkbjL6YiAQGhZP
SYN2BNqTBkp02tCR+PsA56UamCgfi/AFlgf5pxNURzByKJeJFZ2hDQgYyU19Jacd5Di+am34yqOv
YsG4xNiZLRLQ/Zwlu4EoAJEHlKVzkVaVTy5bugajinhumM2OdUqKW+I35LYAPOJ0ujK7W4nu5eAd
p7x/UgzUN+l6tMiZonZPVUhJAErwbSLobri7DLFLsJyEcdRSyoyKDmRqZ4xFxlrI80BGubTHKiqA
wmD/IRQQvuO+8fDE/Uzp4lsdnR/9LnX4qOwDTLj5Z9D56MgLwrznX/DYrGFH/yWlDo87JpUgzB3f
NjDonwPq1zmdSKe6asYvm9hMgoY6TuouuSsUtbqyHCXQRtJa+ZVTh8mBZJb2l6xkLs4VoCTU9whJ
MxXeFhIr8PVfcm5DJVtwf5IMgL1lCciaGM4Si8d51rrXmJAMKYon2M8U8XLEKUD7j3YkJ+DQQYsp
aS52cINpNRGEyWkyZT9CZCjmGdhH6X8AHfgCN1PfHChu5FxiRXBs0HjKZfffxOJT0L4IoyUIiXyL
WQeHEUIfYFQ0Qwk6cLh12cSOWKbBo0FFwIIER5MYHphq4cA7dCp4XqiaJvsmvpG85kQ4o3qJiXhB
G8A/SQdjJ31Wwi3VWTcjPOscxf2wGVCE2NZ3pPjUG/Ky5QBLGTaUXZTN5HzI/J4Fk5okacgvB4U2
aNtBdCN8Ox46qFDITNLi5sGoasYnrNmAkvMcQddjnBrgH+GK+kPKJTz3By+91P1NCAekdXIju8Um
U+i9qSCoMrBxI36nNmipZgokN5QLHWbn4Qf4++hQLxZAbS68Bn6WtHsel08H5B4VVkM5i19HAQOk
WojLciPYroO1eYJyMcQy0/ID7w6X52S9xsx0KvAQtnW80XRttWwUen+u0AdgLybCvPs2VaSs2o8A
LD3H7EgTgh0lIuJFBPzWe8ZyQJKsED1EdsZ2xtisKu5BjO3C9TbU3aRjmnS1HhnWDnRuwz9b66W+
txnIEeIMyry1BibPqktg1OsYeA7bckH1Kfqb2TOwemMXBNAVEMogugifuQhcJ0QYpnetDIKagh/A
WTvxfMBFERPGVLbjIop7hrbQ6Rm/OGvwJlww4Kql8ZQujD8f1VdqoKtnB2sn0M8QN32q7gzKjAyb
i0SbjRhgEcirzSfAGzlSeBMJV44KEJMQcib+7sqNCnobt+CoiXe2LQMACOUSfe4wXKTsjPsvLMP/
6xuhI5JYxbbJjVV80NgDpFR/6EEKDpjFBXcL9nSZ/AX6Ptlt6TW3DYK1GH5XQWu12o52f3BzQqBg
hnVfqCXJJZDNqsU6Hj5Yzah7cTin6iQ9pwOoaxr8cwSjd84qgESWQqpwLo9UNhSvc03wE9BbTq/g
1bSwKXzklyDy0i4ugVgNGBGY53cZOeZkqIbt8Sg/V3xXVTdv3PhkU4dT0qF4EmMv/mvoa3W+STXc
wNv1l2aEhQIpFAdGVv12SE5EUWNyXucAqu2IPIWmYVnlchpQLlPcjYRMCbChX0v2Fc4QpDWyEEZg
S4aE9uclx5vjMbyJ44+cj0JJNlrjbdSmOwwd2rBW2WUFvTECHWtB3YgATleGU0GTGoO/TXDmuRK/
JL231ikHPOPbMb7jLn9D/jOpWOjPJtUu/bMQsERM0N03MSM5uf5Uso5Ck0xB0hUicyPeGDSx+y5x
N00PR0NxGHiM1CIFQKHZlLtbmUjzNu6CE8kQrlFFdlW9CwWFRHzlhVuVJBGl4KhOtNNS7p0OZX1a
nJbMOkiukQB69JFCzVHpVypeWzZlRDPWVh+TZW4k0iUL34Ko2GvV540BBErweHrQFUtxN7ns0nIj
9hoR3kgs7uNUY7M8L80rQQKsvXqqfhG4KoFX4ugn8hshkKEg2sDIguBXtHH4Y0U0qeQ/CxQkdbua
xQTeo7pB3sk0GtN6i3EYm1whUo3ROlveVc9IlWYqHOsE90mCvnTJ0EAt1S7B4ywMNdwCmsnDbN+Q
7T00kjIQamqgw+l3JjBZhbOm4rR/nIH876GeX6gQwHNywoqBCAAVkSMs1nOgmpgecQCot1kLd0ja
pqT0Uc48Tjf3HKoU9agYaSoeCjgq1YVEUBxryKjp5HxQN7FIioDb4yBCPxY79soFd5MHnsNqe6kf
QqZ7087MXqiwJKzRU2EdCDRFKBOzZyYZwoNvifYSsTMgCN9VCjFZrCAEHEjSUYmpVqoKdC9N5Sdo
6kYXmhN1d84ni/hNe3mx0efQHs3qfqY6MQgok/Th+wQpZTDU9VeYfututNHLD8o6m3qV9o6nkU9b
ufk4eoFMXP0mgUSkxNAwCDkPVCWriWYJcEp+PdB7JSGvaPgJbWoebgpOjSlHU+iWa4QN1F/CKjXk
blXWeHoUdexerkD06DNDDUXqHczqVbba2B3LijBchlHSPjbFgbAzfiJDMyJoXJ4zsLmwaAZNIhek
yUXd074FSU/esLQktT7uUu8PpoNIHzZi0MPAYsPz4oxEGiNhbPyXd5ebAkwOH2HQOecAzrVItgYi
qMKKsdkz33aaTn2AJYBnH3rTRnhnPk1DsRIBCBqie+IC6gNkTPBsyIjJfQMP5ZDvflw+yvQ7I7eF
1hSM0OJuSr8C+HcdzUJYnAzk5vL1UqBQhjtQplKR21I99R/CNtlDgTgItbx0mpn7GtVfM+8Hf6YY
mGW7sTCKuCYkR/IHcCGBIKU/1McRYt6chJllcg5RfFSxNOD0osYMjRMoc20xaCewmmdbq3ZEFj5a
ASuEj0kVWpR74yWnlrDJXMGKjECCeHSpHbxOeULGmXjxnuyqzxAiO2VyTIV1g0j6CU0K9wkmCx5N
SNDuKh4Qzqk+N1IcFBu6pcF44KBJuW4trO8k/CCm0OZsPyyII6yrCoIiqvHsADZsOOuwTHwXKEEu
ZuEEkASKqlqksshZnvGXkcOQMTDPoFvnjES4WIhGkNWXN+dAzXw5XvAqb+rijGpr46ENUr/UKCYZ
4RuGfMhu4UyfaED/oHJeeDLgUNQgHlgxnzh0GdFM1I/M2RMtrMD4FiwlJ6fUlDD2AgXWiy3JOj3B
Dol0x/lBg/FXSnUrgjvD/tG/POo/0RqOSNsfKh0Ntt4wttKH8MDVylzHsCby/RvjqpEtWGdoqpro
lBrPTggTgCJogAfUr5nTrWNCA1nfdtq8hISAwCkejeVZG+RWjM/B8Fbpr3mExIwwkhmzRZf7fRK/
pPR/EvCA8dXFCMKI0OaPYc0HaE5WKH7mmpLOIsvA1i/gYIX6ZlYzio9oU9WHAJKvrVsEJ4fCaW9j
2BJvTsZffkPS51KcwJHK+wzJ8nDRlooSwmrPJuuSO1hJrG2RM2SWK6xiqxF9iha8wcbn1jsvfIti
X3xmFAJcmJHJ4FXv6pDoLRTbIz4RMTD+I7n4Y+IB8KAJZxigJCr1DTdl4eBrY0BSXN7V7g1nmTF1
u1pjWfoA7eGBvkVF3eOuhTvE3sElwIJeONH/ieleQkmJHpI2kuxOXzNrXk1zyoNh32CBwpFAKUAJ
z0FG6ikjSULrpdYuqNzGIji64Y0qVHpJlOpoFerm6sE0NOpnYL9qENJliz3oCbfcQv+pqV9xFZPA
pgLhH9waMjo69xRVA9EIRRE8rha5q8TwPWK+BTJhvqP47RTIY765Q727LJSYSbYVp0Yv4c3BsZTy
0gbifivsG3fJpPrMoGAcAJp+SGLu5Y6pQqpprBM8pXa38rorv7A0QZNq/kXZkEO9iOikTfRdnhFC
5uA1/6IzE5U/sIEcTmpL/hruJoq9hHERbvQuIb9suay5Dw0xGNiwk4OUcxD5bGVd/cfDZ0O7FItF
+KV5d0FTF/YzzIesibmxvqJS3Vl0fZAJOU7H0TNWf2Ot2kBQ+5LUIaSs1IAuiTSptOTIm2nx+dXg
F2GtAKZVp/XVJUDIx/uMObLGK1KK3DJf+Mss/igXbZ9SJqYlLpORgNLwayC1sc4/2JG0djmCJb4c
fGju/QAVM3uCD0kbVdmEedQHjh/WJ5iGXARkCEdU5bKeE2Rno7YFBZfAQrnBQ4xjeIPcc1Ppe7O9
AnvXjHvlvBBmr3ARvFWYEbifg1Q5BhoxVaR6JflXiRbEJihAoOXWmUhUgYGJenoFE7ujL5cKm1UA
QEzkkKH8cI9OJXvDb3dw0OhaarqpGuOp45A1q0uoMapKuuO5py7gLuGmEdDTfWxyk5lNMke5fkZo
L7Wn9FM1FoWuIm/B6NcmM0JT1krexXQDfjNfxffPPWpQpI2EnFKmtNbdhfcFBhFXtEv1GsFpUF8t
CbIRey/ES8j5z96BWzIGDkHWwnKmcBTtQML1Z00MLuTC4/KW74+UJJtukartJ40QCqAEV+xMjJot
0+LTIENbyI0aZR7CNi48MSmZzHZG8yYhoPwgwik3aug/guPUs5KaZLyjiJRVONfniof8mFJDWI94
A3MfWpHBIdynNdcFCurw4i0MRENXM2gAZMTCnNXCfRU8u8OTkSfFLiAZDaSCCg7KibpKB95Ud6xH
FGQS/vAkbLCobWcJdU74Q/5OUOzGhulEWSMMox6S11ihQ+H+AmavwuQZS3DAfT+YHPmfnNsuRRgk
bIAXAMnFhecagB5r02XsftCcsuvILidmJ6eS4NlpeHzFPxUP9qqCqQES90Wu17aw+fGH1OEia8J0
Ijlygohm9CA8RNnSansx6FyVVCOehPlKSK0pk6fhKX0pKZE4INjJDQYXN/wePwubFDLObKEDcKms
JYtFwJiAXkRWKB+bhcnKysgJ0DpjayH1HZDhSc/Jrp1Yh95GYGM0TNR5IxLLbDjDf6yTYj9Wf0MT
lif4mSh7+bmd53tAbg0GHqJwx2ivOCOTal5jIkM5dEYmE+bhOt+q1isd9epzcD205Pj5K0zTxCFx
OejRlxzSCrwZ+wCYjpW2sMRCxJIyK5ipLBQlsq4HBeYFjNRsz2J6GO0tdXXtkQX+ZEEdIyUkwF7d
MOYjH/dq8AHjCohmPFHuMemHd0/06UmVPP+Ll73FOFmVnVr6RhW+il1YGYenEW2Z8He+lOwOqPvO
/ebRMrzHn8RjQc1j07rXWv+Tci314z4+jEGMVfF1Tl67hhh5JlkRqQ3Ub66MlKypNUqKiaOJVk0D
ca3JCna9p6gMfQTFsrYNm9ne4IbcpFMzf8nWLLM3rM/SzXD8QGAglj2LkkBHuEvlE9eYbo8ylzv/
B771NKOULhkfh7somOAAt4AXGqo+4LAyXFu9sRuGs0FijdjTQnAutrnAxRIfpmXNIynFo6ZMGCim
oJuEIw2ncS3nHae4klxN59ja77qGJYUkUVQFlGnCeOf4NyD5PdCy8A1p+dWh5JjQLXWYDLL8vWxy
6mYRltbokqe538tlPoG2iXE/5TvobnBuUNiWDpMXaJs1X6RTMlaxY+7SutDX1LfMe2/rXRA+t41O
jg60F0NX6DJCVBiDWIVqMriEc7MxvkQfUjso8VZNDdIlSDSBKRD8mZJf9HDRhT3AUSZ1PTO9sPgX
QAnf4yspFEG/rvWNyRyNiluW8mGhYBh0DuoHWs9cmL3U3FLrjhXgC8CL+C+C5wkTOM0ixxsFHPry
CsRFjAegFdKjc+n24bQSzYpkghkInzm9orWDf2tSefXbiGmdlfe4QIQ8AyMR2FzLfxIb6Rw4UE0d
KWCgWCnLmfsXgNFWA58PI9Uc/yU3STOj0krvwNMusC7Has6dm4GvqtbZIXRJfi8dhQwjXLgLeZEm
97I2AOd050qD8NwPyV3WnfRNzYVOjHY7yrZwTHJz5AifpKmOQ6KFMCDO/iMBGAg6ZMa5qa7DYBNH
T818qKb5PCvVMa4OJi9HWHnT/ekY8aLGxBNFyn6sLWKFOvIA2q1NDTzrRJEjbARbgDijymQIGqiC
m/gF40ASnRYi/0HwMILwBvA6FmW0jd6N0cRFBAyiXEFg5ZUlMMkW0laufUYpCQbcdtVJrp33DmkK
SqXHJQ6w7wK1AokAwnnZcPJaexXRQFiswLKirHV/NMwlNcEnEjoQhpRtLKMGXY0tKHrGyIdIQK1c
07doK/dCpRCJKwAuL2DQ4bvoKr+jSbklQFZhmR8Nil9h7blXpDtVDNI7SSvNsSF0yOD7a8G37Eis
WVQmNxCo3qNarwgdsZBESeSBzad+cBg0HBL8JdAp6FlO2yyWCuQdPOkCQrrGXZBM2w4NEq9QtkTk
GsC0pyQjqqckxmDh4ITOBV+ICBBjaVIXgFLSybOYQBUQWcrNRHQCf0qAUs/vrqCtrMixhXNfNVHn
X4N1Ay2oGoSNuK8VkDN4A4LUmR1jThf5qA01FtodUcVYLoEhVLMzAmXltlABCSoZx0Reo/HinK2H
X8RRYTt2GHy8VryMyRRMTUAADtQKMM0vmXD1lmKkRynGvSaMIv8hNnklsCAbrYkXXwACLpMFBZxD
FjyVpI7RRGFXNSSPIlkSZTmVo6oSjoNsmvabNwLGApLg8fAkq20CpqO8MoGo6yHe8Awa5GUCdwCt
CRfksPuBSs9SmyXjQbIJNO6sAZgJTE9qprGjpyofW1+bmShTkdLHIQ7DYyXzDiGXwFECC7QNcwL4
YEKdULrhvwT5iTmaIocEtao5yydHR+UmlW+ghZs95TfbU+XzJSCvZDX4Rf3mdB+0SzanKp6h1qwY
GPUxL96f4NNgQIfBxrKN2DdqhkcoxYVG140fsBcygL3Dugr7eisdfYrqaXJ8cR25bHFZgtKCF0F8
onXy3HEnXAfvk+zplZ3NCLgJXih3UtI+ZFHWRWpBz3jJsj8iCTbn4tQgGLNDOSFTRAX6VUwmOhiG
Ai/JyxMQkekXNaMpkzYEjK82fX2RNmvEsdUO8Lnw8PQvxcwcrXXc+fwjAA69ewc9Q8KEH0H8IIHz
AkbpUmCJZ8Yikanf6vaeK5TSvOIW1P7Y4z8WBGeeat8plYWW0vhaOLhaxZiDNCxR21M6A0TzgSZ1
DxvMJuBFClwEqRcij0GvDigy4S8ixZIpTme5F1hGUrU4NNpRGp3JNXa1AyWh3N6M28VeSANtNdqz
dMydyVFD7aqO3F3MHkFh2MW8YdZp85LSXfAbCr8uWxv1IEiMZERKOlmII144CTuzcE/cc6XcCHos
Mf/tfURFIf6M2tIeb042ibqoV6PJjpTyKlkSKY+bg6meSJ+mBNZ1CItPwmMclwkoaPkaOhcSEU26
ue7k9tqOP5Ckoi4+NPq0kgKFbWlEz0Mdb/uISHrw24jYXsOtj5xCujpxGRkHUz2N+rPCa3Xaf0V3
VGAwDNKmkHoyZ7yo3/tun6r/lBGOOUbL9jXOrwFGx6j66xQvXnScmS9cpC+1d2IFkch6qyJGuuvP
JsmX+b/K/nG8l745gXkGHKJdTjgA6yu3yBJt8v1cWweN0UJ0fGVP2cuSTJFTg8tsURoT/GxjS1mN
dCx5Gb6gR6CFIEWW4TJ4uLfzGON1uCQUwDSXKUmN03M0E8xKFtCDSKVelqO7x4AF+qwAszG1Qyhf
dfs4bSekngQvLme5eaa+fRLR1eh9lMw1rvJ96HzI8udBSuEiRmyXDhmTNewy56/4r/gskp1AARCh
lwYUaNCfz/Z15BvyI0GdOV8UrieMa5xU/OACGSEMeXHQGK2SHWBRAxLk+w5HCkEbguR5EI1gf5Lt
puRg0AMakeYCp9yj4eBHOMmXg5Obe1QgUC63Dr0J8gTpajlRRY8jPJhsczIFmPSTv9LC0Y3ZmGtQ
/mgEmnrXAgGHwFL5ck5StK2c+XJItxkor/KaI3lPOVQU7yS3leERfTrfZTai7EMNZCsEdhPIA44Z
+RQsJ8u87r5EryeCa7P/EmedxOny1haUIw24VZupHKRbZGwgyVzAnIXCQ2jdLYT+WZIPoBsFXRl9
J12g6PzkobA6BBRbqAapPsihwkADNyL6RWEIxcYhB6Bg1OAHyica40ewuPRLOrR5iLljULlGHcQ+
iF9agjSxnE2PREZ6l4gyDuZCGZJfalzs5VOFAVgNFBeQJki+JsVkCZWLYYuVgAysxW0jCr8Auwv3
rhHfZRVRx+jm394jKFJdFwrE/iLyDp3q0v0j6tYJjcab8d6RtW5tM7Cx8VgZHL7aixtdTCL4R4yy
PvuTGJB6OSglAipcEOA3yIGH+JPcoJF0lP+wdF7LiatLFH4iVSmHWzIYMDiOuVE5Kuespz9fs8/V
CeMZg/SH7tUrsB8Y8QU0RknZLZUJDkJE3OWWX1HiSsIETXh9GizUct76hBcJswS9Dt+h4aqH3Fd7
NK/jViW5SUn2WXAzoSLyXRgeju2zlzzyUYf4V3XBEICWTFynU7+gTGGGFOmPDeo7hkzidsSIAWi0
40Lwa/1JyjZWGk5FkD1PAzJvzh2E1VBj+UEZAzUZYZa9edB8LjflV5pyqYPtGFfdkqF+vBZGrsz9
2SOhEp5s7lgoABHVJVu3AlKSl41gajK1dan6m9DayJPX4KfLscvVGCRgfPwgkIRMChgscy46lMAk
41Dyy0YpmTbp9UvvuUth97TeX4rrNpsBmPok/VeYATcA7cf+dh6GRe97m8rFFYx34VMhCDeO+RZf
vYQIKWOdnGMfhg6WunJdTKx4G1+ChPGKF7+YBb63sIX8HiNJejSgHHiitEWD1y0GShefnD1zhSeo
mr7cwycq6MjclxMXqJxVonYVs0j8J+BLt5a+CJ54z6XK9ALG/vxxJ8oqV94K5hsni4fGRSZeDgND
TPE/QNzD/cn5weI3YFElurb3i5gEEXXBpeQz6OMK7VqWoyCmWN1DumhPNaXTiG+NDItNf9rxGnF1
V/u/rJuunXoIew1KuL6K5bCFzpyYd+5gRNlv4ofgIgPAqbi+0mAmQitk5HY3tDBB8mVSh5AQ+cEB
dFw2nEAxBvqS/nqvVMh0ENBpZlLL/C+EgyZ5SeKUmzvhpmZZYBdWsYhddln9zBbIhtfTyDeWxyGS
vr7W93eOKDMKNjITfM6ceISMz6WMdsdZkQPu4J0Gv6rRLiRM7G0aG7pUDXCYRkr2PrO6vF65WCUM
0BTr9gr/ch7qtUmBRVnp6GR6vc0gSC1yESnucAMNmnPDTEx+d2AinHFMxP+QEBScSx+FyOjkD0wt
xifXB7ZTaR7ZkPCx39qEftjU8J+Gf0VJGc27CSNNGDbmT0AySbLXXif1q+RULv4o6zR8apgWsSGc
8j3TSuiwBD8faAdlnbP26RY4c63sk3gqbiOYSe6E+SlPo/pzi3ah01BxV1Gs0Rjo3mnus/XH7PU7
20F7qlP7JS8JHOhofEG9r5Wcelj2Tx9medG7Lzj98J6gHwG5yzZkDcma1cRtHychvBqmZ369Yr8B
+gsFigdGkgObZ2nDINUBUmHYcT3KKhfVV7rlthPtxPig1d8jbIn7Ho6FkSCzC9YkIgxpKysKdgsC
ZIdjzl2Ewb2jWHtmW5JnZNN+aXP93HM0qaa1qNgLQmP6fxsu4i6p7RrXp4s5cv4LbZECLUSx4Sb4
8/1UFpZNEeGLVFPQbWFRgky4NYChfgofsPjgg9JotA7hvcDFJtR8rs4AEEcaR/FWMOITkKdmiMMt
bjngQIP2JPZ24HCoDXLMhGngOO2u1YhlAuQcoh9J5maEyiVLtQ2fYE/NyHxCeU8dd4GONqzWQU9+
9GMXnYEjJU9WJmi23m7CDpix3HVIbrpt5n/b8DwNNM+HSaORvhJdo3GA++GyIcU3QczEiB9nX4Li
o4fUgp2WcZuK+aM4MDjY3eKVlsyXuP/qYgAX/QwVg5AnJi4jyoz57L1GaEFgv8pYVWzFhyW/wxut
XSn2C/gQIH0ErKu4qKwVoa+sMUr/QOE2lcgq6dX/O+2x61sEQFdUQFKhcT4PG+53gPtL07qLGsuM
SIbS84wr+lc8jCSZ1GeyshnrQAXpCeD7dRixVzJTpUUwaOBk/sagXWZqNc4y9zXALpzuhKulUv3D
o2Dk/A+Yw8wcrQ5zR7w39OG7qR/d+Cvl02JbsYcT5FOQ1jmTPX2vQ+5+aUMCRpYD5x82P8Bri/GS
Epkmb2IFk7+LeqZyswgpxEhf5AQ1GW8lIlXZFCCJ1Es507eeSx76oIqtdOVlD0LrbNgU1JiQ1E7z
1OznoRMhliZrk1AorYSRy8fETVpQI8yRsDfJoHhzeUHqgJAnE+LWvOnUTsIkD7alRaIlbPUKG+5q
XWonWa9CU1Xi7jKwP7kwhSbCZYyrNLIo+oMfMEJv2lbIaeb2RtmQKmfaSyV7chN85UFVgcaQTzQg
XB5j/aogxmgRfmn+SxwqK3jnsbnL+3M4viEz4pQHa4wsfqV2mn6Yx8wqMnOKpWEXh1zF6LM3WbdT
w7Ufoj1/IxTQ6P44ZdjrZvZsWNEC9U2EnaaN2netDs94yATZsnNggmEyx3UfTkT+Viv9RRmlNCYe
dM9GgY8RmfqOTjDPYt4PRl3xd9fTCuHPkDVnE/AvqV78epdRGeBOEr2nRGYh/KUPKxhzcKk5Mn5L
Lj7H05h9xdNHEZDy6D3wJMVAigwaLAKltiTWXmie8mk40diaXE/8bx7qgwYaKhru/pTRvOU9/C4q
UBnJB68WM2lYrdzWLBdw8wCwg//GOUqVDj+c3yPQHKYYFMwcsrKeY+vUBvBQ8GiCEsSRCSCZQLqF
rc/+Splj2UpHy0xQsw13f2lC2sa6T9sG0aKdkYMuWR4IZVT63ZkRmZy9kQ1rGdWdvW+woqT85qCk
O2FiAtNDqGdcnML95LfxKYi/3jAnI7gIwJ0GmkEf52vT7LtjcHVwFRAO6YA7hyNcHHEk4PgXjbEB
OsOlpCNiMym27AUXEzczANiMjMa0br5xc+Kt5j1BBdegIec3H4fzvER+r7UrXGaq+DlHcu8A9ofZ
Q0U8ZdR3zHHzU19dSdMSylLjv5d1vnDMV5k5gnwPZOPmmK/wvQGy4B9Lkhu4t/h5gdg0ycHQqdYo
BaF+ZiQaUYQLCbmdM0a5eH5uC/+djQAZs2RYH+n/1PQ8coGr0PmT9QAfgS9IXVBX3cJ2/nElad82
um5334ZAfFu8g9JmayLfyNZ6QP0Pp/pQBC1aehSR0FDHXoEqdwnDQJQa0vD8X3FGmzkoFY5Y2wTy
W3gov/uG4g4F99HinUc+kSQINbot38UAa6M2k6KF5l+cykxkQZSagMWsFj6iPAGpwTcOa1vuU/qC
sL8lvb8ZIMlQTcg5GjjBA3gI9Pg8hCgJzsYGCYMWJzGqSeQlEZJszpe4tEgJw6ibsSY1BekOrOAc
cFq4tzK9zB13aaI819BrYCBMhC8vh7oIe4YIyTfCeea/WGt94/8tJSISR7RxVAth4rLmjx1ToSi9
YIdCgyV8ML191OBhtB1h09twfvYHKRY4cQQT5rhPoWB74VHLX2RWyn2JoNXG6JJFWghMoJbNSWV2
Fd3lRlufmR3YifQ+bDqL+p0KVJhTdAuNfe3HAw5lqvopNXnC4Ez5oXtP6S187iqEuLBJor8mP2Mf
QiXEu2Vuo/bfNlCxTXoa8K6Z47x3NOBWEax01n6skAbyFqHPQquAE+GD9waHBn8+DVTU4UOy7TkW
8FUZAgY8IaoB8Kbwry65T8kXoOOVu5ZSifGmFoF1xvoqhZLhmQdm7v1wkwlqxNxfxX6aQbwgmDbE
5Pvwd0jg89PMRW8d7FDVIfYIFh6NlW8/Ia4VdgSgJ9AvCIQPxiKEdRmpjU22FXYer1eqprb8asg+
jzBkV95H8y1AEHaJyUQWLyyerCQbybiKd9kUfzQMcNZoKdRYWYX6P40puHh+h/OwEpYT4XRkOBTO
saSlr9t3uir6GGmz5ENO05+NT15uFfiDwTH5oFIZXUaz7HyTUU0bqQyH8xOdl+iDNWPcCtZW2Nmm
mr/RImzawaDZC/GBAjfG2UcXi77xlUaDTwb4xzEj/FspJZAMdlQlLdnZLs+NPpyDII/OSk9UxX70
H9vgGwJaYf1JdW2F/7Tq4Y4jW6+okuFSAHZgmNNc8kBD2j0sSpzj5bv2/VVVy+OsTJcycBeFn+3J
A9wLKlbiiVxZsD81CIBf9tgtW3eXQZzolW31N9Wwv1hsSTE9BrP1ELuHxnxIDEBySCWOdXJhJvdP
NRXX6GK3aJNVc0waHd7n1lPFH5Zyct66WsiMFHfKwV14TrCn1dTfSYRe5XkEhEFLOryVMW00R4e8
4b6dvopY31ptc+HwsHFwGDDD4F7UjeBYIlCHEruxuawK792ny7cw/UQD7ONXZlrq0tGcrUMZ+K8p
fhn4NVZxKmHhsF8Qy4qji1u+N5qxwexhFyIfjegwoOkXWr9BF5irUG2RB0Kc9Hj1lPxIo+riWlI1
eLiyu3guQ5E+QrVG1IMRV8lY2OKFMMKEf4FGbSGBpJzW3fhEOuimUJD4zmIf1hX1itBZ7J2Krd0Q
E8C9hdQjfgVctq+D2dDFq9geqC/CXMoa92CVjL/YrwmNOtfuvmpxCugc0BvuB38ft8VhDlxCQNAe
WmtLiy7YDq4hxaAprAkLmfdN8uxIex8DUTLhSKvxUR+/SjwmQCzOBl8f39acUWfR6csWOeFpSv/C
sls4DSKf4s2D2Zrr8abv/k0YK7QtZIFLOXGSz/uKzpYPJ6iYFBQJLxM9mUcmB7U2+nd8YMw1GCYw
2cIIxF0K1q33lgAE2eYtqRnv+/PZrS7QPZcWkEXQjZsOJFZG/glHk6bDVeivkMzjyl44Djk6hfiG
QXhg8Y4UIJgOEwTp0Qzk8NyKhzn9M0scXLFkdUHQ5vICB5na1FN5cN5O1V8z7QD85ON8DfPZ0uaN
+GsTwl2M0TujNI7NJiERfqCiMhlKjPkTvwMUM+YYpp+F3yH3uu7iMwClZz4V904sncwHHLV3FGTg
oQqDVqbJsIzh4UihzKSHeoNVYGV0vYFFGXoNmdADh9FfMERm+E7Cm0WYjvmKmWCMtl40/2X9TWMP
vxd/PJSpwuYu9NWsH2gliA+ez4XYV51Vk2QpSI4OKkrcZ3FHqVitMudSce+QlhT3NFy4fuP4J6Di
d4H9C93ZzqaPWPpTobFMORGsqtx2dJx8q8RtIf7fJoceOIJ85O6ovCxyxXgKFiG84fShQXSq28/K
GZZF5Au/hc0moHcKUGmxBcRZCCJD0tAMURw44F5NkX/kWkreIVGvfG4OTB4XdkKvJlFP+MxtbQ5K
h9zqewXkoasd99Xwp+N46mUqNl5EgZp0mISPlT/V1MilRz+NGT20TZf4u3GLcbVgeMOonm3f3aax
swHiEf/csT8pUYwB66EjOac/Ctlm2OiHyjWgaepb1C9Ti89MfMxsXXYwzlLjZGyY5XgD1F/uvRBr
aEJ/y6sADgq3QHocWlgTK/B1n+NSKHsSApnFT3qz54nzHLmD5RieETEV3UhcQ/Su17QHzT91JAMG
+McD6HRxwsHamgAT0NWVkr+Zk/NYgdZIUJNk4uoWlySeAiLmyKp8YY7ZUh1JkbzzyuWfYCmitoLp
GVF4z10P43bDcAgz90X2Qnok5DwAWJ6C5KSmn5ODIVBOkhsuYoT4SdyOHgVrrfhnm9a2Nm9l/laX
1eOoD0ctGzazcQMskWsjx/BzkKMCY8POdNZWlD7csR58TuHexPx1X0WoshmyZiEJhSJYkC3Fzkux
Xupc/+JrMDmu0F+gtOGOJgNgCp8ZrzLYbgATc/IFzgHnoLN+GXS42mvMfNIG4hpdZa/Gz2UAXO1J
Ao/K+NYzPdoE2BfFm4OzvtoZR8olMW6dxyuM8sz1l5IuYuVclRANLC5F7dXlMw0cI9GsvJSavmny
fm3FQEUEywV8MZverZ6HJxUex4BV1QDwC4kUyJrNwcerYmSdfvSW4wevl8dYWPgVOCZlhEspWjTf
bqAdkT8tYB1vGu1L0//cQdwXg+2c+dS0r1YCDWZyJGyZ5CRoUocRnCv2XjzTupR47tkjBb3lbjIa
RxVgAYZ1rJu7KlTfKuwNh/CzAyWeTS7WEKU3I4cipK4o17yvYQLoMWGrGcrm7m9P6KKr/yE8VqNs
6UztQrhvU38qXcLvtA8JAHUnY1V20XrGOzlpNAxGqWTxcHUqnULuZrX5Y4MqEaN0iYYxqA1jqA2W
Ym8z99hTRdtQ/zQwVn3Uj0Jb1WGgaCB9bYs3QSVyl+CY2ge/tgDpHsW5G+RHggGWOL3qQ36dMpjH
80kIkPw/4qs7hF9qbK0lViZiEj4AAxsy6myWgVQe+I0jM13lGbyRq638UpIOx7a6QOrxcYyF3FgP
fyWoB87MASZxzOVoE8EKW8azHO85hHQ6EeSR/GU9PMuRFcIfmpj7cD41uDtIdqS02JGOlIPlyR13
tpx/IZEP1qOvfhGtvp84hpFIg1FZT1MM/ajEp9QoOGqTR93oj0+9+Rh7+GE4jCzU/KtPDFzoqPYp
I//71Mjs5jJ9aQcuC1PMu+8m4pxefbFP2FWZdvSpN5IkQAKKuIzhSoktpJEEzxg8LDKsIqGIKCWR
EJxPMON8ZsRwsFw+vcsPuB2g27X3Mpgt9Q52C0BTV9/kEgpr5ajaYGFgCUGwhgBgJpwCzNVcexXU
HWGy/WrILt40v8o/l/bRwUiLP3fs3lPbWE3Zd+W8kxVNN3ntc+bjARU1kF6Jq4SlQ/5jvEqjMk3y
bqH+a+qJi11HblqBTOle8aLSq4ul18jflLhgjelYKnciQYqSaRDTnfM65BAEIUjz76Q/DC7+PHD9
M9tZme7br925RBBoCwVLsF6PtmZFfoRyxl+/hXbX0+iV49E5329STjGwjYpeo3XabYcPLBkidDpE
dyRXbjn5IV/sNBkP6Lh1Y/Ql5+FQ7bJuH7PSWW0yNa9OFCkoYREzhNSvIvMZWFySJs+yWEc2wsl4
C/0mUrgFW9J2nI2HQ7LeMiolSOcPixOMD7Bwwy/Goe5h8gaYgg+VGsDu1njZ8PAU9+Jys/AHxsSO
RByX4VbuNjcQGHjPYYKCsvsQ53mFxNsJ1qXEVPGCpWaSWFzQB9Y6piwrFtacI2C1AnkAUGtsezuR
sNIn+U4qbrpr6uTJDC5h+hiU8NSdT74l7VkLUbUyzR3+YjYwIF/aHS/+/ECV1WbYGYDMUWreXQeY
gOl/XBjmpPzwuuAzStyGrH1JqcSPOyAJ+So5wcCcVA9OdKm51uyKzYa18tJTNx6VRAN0CYeJ7Avh
3dASWUm2S1RzIRcRYQLFmAMmPU54L/Xhu1/bO0eYVuGfhMtZtnbhUJUdy2K3mTRDEpdlVXBNafSy
HgQZnoaMoBydV5exdD8jm3kp15hB5QXOwoolU0y8KvngVJuBfuHmkmNJkDa09R5kHviXdqzDxzhZ
frNL/P6tT3bif493kWUy0VwzRF5TZZEHcUOeiVambO3tECFQncodxWABLDQY/VoFa6m6XfNxH66D
cvAKVSR81KBBhVw5uBF/jAMdJjLU2bqIz6glTiZcLoPqw0uildvo+x6BPytDfqvlNVcPum/g/EjY
Ux7gGzTTINq1TtD7XyCnL/Rmb35SoFjaQjWCVDl4FnGPw5F/JENGXLevY2/ulXHeGU66qxiyGizu
Lop6UJ2LWT2FavOOAQX815NC2GAFVoQ7CUSq3LtWqANKE4+KfF4Zw5/t6RsDex5k6Md2/Clp7/k5
WRsaDH3YVpDAJKcD9MrixhcpQYYGACXsCCTBUuJDGYq3bgbYsQQVp2p1cTnV3PS9t2PMP1nuJvJd
iTUVAxFgODDSNYNINpxARhNMWOZ0EZuYJYPQh1E/xX/ZXWBnUcshg+lDl1YScUBxMdnVSZl/qIn9
5rFUajP9zFEGtn2/KuIHjTgfHVQyZQ6bAunZVGuTcFwpguWZqw4Otwc5RVjFwgQTnIN8UFkeupyq
1XWK38TsR+91hjqYShLMmRCSam/KiR6c+oENI+tVpEFUQ96Em7H2I7BZcqc53zrDR3z7l8T98X5s
gcpr83hxdW8hyY0WfVoTSpVZ7qCxqdg+gIQU9FmtUe5NnG6rsd1KDGrbgl8nw55kjz8iUP9zFy4z
Wqqnym/JnB6+DTosSqAIfK+uT4iJ75uaA43L1upeKSdEOIWXLRPObBnSEZYxOvbyJN2I2P/bjCZZ
KSTKlBDHymvU3OrK34chuueuXTbdd23jINz3m6B4t9AfiKcbQA1Taxtig4pvlTgOSu61bTYH5TFV
3LUXxziJ5Ew0nUe0XXKx8lck/XtqHMzpplWP0sHnmcc880mD7NZDQHQQyefrAmKND0tTaAdJb2NY
7wHptRTHpwzMXNaQaFrEZs7Y2S2Oly9hsZPhhQC3M359Tc0ZFx8aatAaTit0O+ElAoRz58Yhzb//
W/TazpDh0eCJoxEQA39BhjGoQSF4ASbipoixuYFWFJf+ebwrPIRUSH6DIW6I443xR+RtXWZDabA0
MDaKaXU5xFuMdERnzcXKyIjS6HPkfAdAh86LK0cIYpO3XwpJQZXyIslxNlCqw1kx6CImOKGzcCqY
fX+eFsscF6fdVW3DgDJHeMO/YMgMWpmLkAEo6gmAEi6iHoxf9HqcUNxAGCkSD2c6CNTAjUluGf8x
WRbKms9h6lwpn3gqffKutnCWXnqzOfNpIdIKYK8xu6gTH+UDokHlIiRqoR6RdRZsc8JaFvgoffhv
AQchaOOdHAWtrtlM6qUvHuBL4Uw1c78w4sGmL08hikBGaz5EssAZLb1wi7SI28ZwSIJVsVZ7E0GO
0TLhjt+EQwAYKDSRiaxN/PSZdUgbqdGnxC03fHkgnVZI6UH8gtl8BHLS4d8xxcNT33Ak1LABzxNu
xjOtz6zuxEPCdTDWpSADmqvNQ6uC2dPxkgohDn9SIrCV0U2d+I+81h8E9tCAQaccNmGjP5XnUX30
oV8ICl5C7a8Z5dmJ8kUL4szhcah+pQQX4VNnF+dm3WbkTPbQGn3BCyTR7lXiK2pNDA9q4Ay1ZiQK
eCO3QQMc6ZQz7BSG4JCxS5QAQYSc+dQkj2H/mIL+J+5AEkG5Blg9yJChVXbyfegy63p6Y/i/DVFN
+HS1ApeOuQRpMVYj+VcogXH0NvIpcsxmZ7CRLGfwjls3FTvpm8hbs34zMIb2MQSAHTfR30dpR73z
3uvGuUILKk4992kOtrCSvn2PBoxgxbKa4Yktqhdb9TD//bAhO6eOvadXQQ0lgW5+1WPkaa/wFoVw
q6xbkVaMI9Y4+TIy3hkoMF1dOaHGJGO6ZGz/IiyAKmGbhSVHLfuQeweMtyqPQ0qbO1Be4NTG/hmb
TYxnnQSUTZgP+NRPUvKZlY8TXYWlEyze+BIVxINo1tJ0sDyno1Q0dT1C8pPnJ6LLrMUqlBqia+KV
A+eaay1wcZe5KnB9psB/yqrmmt0nMNfcMPad9ufRpkiEwgzDJsZdmjF9AV9Lu3rF0ZuHTQIdzRfA
eSIu1Qu3ZQUnOz3WkXbkdq0x97ZTKFoXBqsgPN/sMGd4cfXjmDvnFPshLA0pnTxwSFMlyLgwtno7
HTqH8WsuzA2It+q6V5iy3L1ZXcwfq3HcuIzEWmDH3jJWKdMGr/uLSC8TAW646qZ3EZfJMpSB9ERc
7GxbVyeMVy4iOmOWKvqnYfc0/N7G/ce4hDZGcBSp2mShMhe88wOZGEkXAFQM1phvxFXaC/7m4g+3
ijXjO9RBUu0k9LgelCEfBmIzqethPOgNTr/0vP2+6wMsHaHwWwg3g2+tgkKkZptmrJ67qttD0bLY
DhaUDDUjkdKC6x9uougw8yj9pssXdwdIMLKuXNjW0QuqK7U/Ca9MSyKu6b7DNBkBbGo0Z4dc9TgO
HjSsLMBQNhNOElKAo8yzjbc42U/QRxNEnXLQzRqW7dNRotaUNt4r+DYOQMXw2j3yRll6tdU+mgTg
UUlSHYRAdbR3RWzvGHR3gIqhswH5osoFDT9IbUyR4Ys3UYmVPOsMZDlXyHfijh25TWMIPSVALJcO
l5AjYzbj0uG8yVwviV9Vjs259R4rFQ8vY1x2CSPWrPijvbpOhb3i7oIz11vY0Kj3HOrCyHKIXWhx
CmzXPJgrdBXKrx3ApTE+kOBCAapwm54K9b3OZ+oeeBj6AhoFUahrI8I8lOSLO6zJ5m4UvPmgcQGD
jyPRDMDd4aS/dOT6WqwmHbPjXiHbkAuv74+EzpypHNEErbRRWSVRvRUj4qwqzwHzFhFteqD6OBnv
PLinRLkurG/XIJ0ldOnMyp2R9hcjjpdEdW4wsliOwCa6ffNnqE9A8c9I9FYZFVWBZ395cOKzNeGi
68MbIyymJT/tB7dTFtsrYiI9JV1cBpJ/nV4siHyw4OZgjqHyfUAeRcoqVEcAclRaDmsVbJ/r8M+a
8JBDTiAcASluZFTDkSt4FmQX56oZznawYsx90o0j/F9WVdbACHyCejrga2MVz0n7XPZPg/mUetGK
lzlT9ACtj9kPkqWtTnGkTgxHTRuBtndvax3Jk/mNhQc4n8C0WtTn8ZsxIwhDbl6aGykmm85f0umN
4fucoxZXabg8ulhtkyg+RjBnNc7wT+ignN9E1JiXGNGVrxNIR9Za79HIjcpEPNY3Y86cuV1E2mdL
ZAH3LcYx0H394QgktzRaknSZrLUIcUx00n1vbGhsJgpzep+2QnoLmiFYheP3/xIsE2EHYhOx1Zxz
ki5tmCMMjk3z1epvgQoSV//W1z6uCX0rjqlDpCbOyzoMw4oOv8V5Y8YRvsZ6Rup0kDjK/okYUFIv
dCadQQF1rlD2QhQYMTkh+g+SZPEKJVhuxGRyV7kBW6Mv4MUkDE4ox/RrWlo/Na7LSjTwXYpVR9hR
p7YwsCehmIGoimrGaNHssI4HyUCoP0xTX1Md5xorDcZUmKzmFia1061yljEbTP5OSy7xcHXpOnCS
XUY0OChsVOQ1OpHESBYwuFSrX91Il23oM9rH2873AY+vuG9xHHkrRf9h4skuCdlNDZ5Kjy5j8MKO
l+K3aupX5oT8Kc6hZXS0ELCBVMSodFjcyItyFZ0kS9CvfxL37CFqMtmYeg6dIfsUwnfFDMXCRMfC
uazNo1WP6pKAAMrNllueU95LHwJVX3aoG8YBmlW3jU11DWAfxNPeYTxUALoRPYEdfxcUKxi8ofuU
hyitpm0zosrJofa85jJgiD9zf9ilPUsHHIjNYDTWpp1fYo6OrjA3AfbCECil/Md5uxoexPPBA8lp
snRXK8GDyoYe0TJWQ7NPmF3lyicMcrzid0LfYo5hFbAkomBHQVtDi4p5+Xi9EP9crAP1gdFfbD0h
iPyegR1oUkmx6klFbn7DESsN2uLQHwiKZdt0cuRTHPssKSYYB5eLx3Ef5+p1JtqtbqBFTQfm6Fs1
LVbMKXQ4lREKfOhw3Sf9qsvIMYaF0pmevDg8QtxNqZTkPcArnNtDhmtqhNetg8evC/jSfspBY2jz
CqxdXDjKAQp7fegKdxNKHnrmHcLs5FLwmNB/soCaOagcnsSpc7aQ+DHTdQvvDiwU9asDcJfN8T6E
P1NjsyDYujC4++qxZJQy5LCTfmWAWvJexFQ9AxrMcK6X3mzUIY6o8N5peWOoHViW53AkijTAH/N3
gCs0Fso2GceViWF+p8pEbizYOOVWGq4MyD8+COoz0oS4VBXRuhe5q35ik4vdghb9qenJ4/PUjbtk
/1KcyEvwxfsM7LYA4KrQ6zacSmWE5+60rP0RddIBPrJ035WJWxNKrWxEcpheywC7UgdyLmMBagal
vrbOlhY3w69WxRo/SMErr31LOf0HnoCtZMQZeEyrGzLcYwvCEPIo5B+GNRFayJ/xavDGFSedHCMq
RBXHmCgIDnWqr8KaSTlwJhifPsSbmKTSKbtVTrFKbAaufG94Ror+kPXTMacu8LldRKUtteIU1u9+
kz21YfIgIAb7vOjweHZofqVZnooH1yTvfnCuUaiB+XcY5zAu5XKRbDvx/i3T6Qxca/KJUyP/5yEQ
zZ1bb7+MRbJEeM6FAHzDiie0BMnqYYSxFYVM6psFniaNRpjhp8KliOtZioGhDrWNnqiOnjTssZry
DcjVlPsszJd29cbJIg1PwI/YRLwUzEdA1sa19Fiqemp7fifLjj/IERLg9FUiXOMAkjkinAHgLjZ0
RmOddrBPeBjQPR24f3ULe7K5U4oE4dGhydrEQUZPshsiMjU6LDZsC0OYAb9lbJ293Dr2I1N/MAwv
2nAkygRicn7G6dWgtzACqgj8H1Bc1B5CPdAalm+X1rcE49JoaveCyROnIImhHNdqH1288HdGY8NW
Myrhk4XZZ0kk7J3bRnR2dVIIMOBe5fgnpP7YAne1Yu5YvvG9uBY6QVWH5648zd4I2gVWg1EOSQ7g
CwVnpQ7i6kG1hBTL2g6RlM/Ty/gKUrc1rZ92IPbF/Azdf5qmLHo2esLtmjkehqcWAnTYsRnWpWV2
ookBd2yrYIOmSujI1nwtKAK1hkArsNcoxBPPIG8oRPgGmJmSLZIhq1dvJfkXQw+j6FRRhuvOb4eO
XTydRvFuPxXuV8hfYKsZJEZafrYNrZugFe6P0XR7vehIasNruKs2g9YQ3WPvwiK8iJMWD0H68CJX
dypzLMXvcfTLrgmDFrobq6MDUxSIEbDXiUByLWzt8cN2rEvbwk5mymVmDxYWBXPZwqcyb1WCOQiJ
bPvAliTTYo9vDaWQlIoGY/QBJmZNNBVRJwPSwAwpkjEBrtq/pAVjJT2BZN60aXrwqRRVBE3SODDr
GqqrQiEuAEKNxLXO2w+wbYMjlP9wa4X0WcLKBvO7jMu9AN1NYb2YEf64jK4r18Oz91R265TYZLW9
ZQwHa6ph1X2bjb3K7u/iYSXeGYPZrgEuQEJwXRMWj4ugykl+O/vGHu9mRCegb9xQpoZZofy5TQYB
VUEAYNP7E3R3RHuMisVsUwYAGl3XYL1yuinO5yxWcAPZ6VGBYf98jEw4Bs161tmEmH4Biud4dPXp
sEzTX9027/HMBQe9PbhPUwczxrukKMRVj1uIyDGpTyDxzr6DWgDLaupj3DPYU7bAoBmzD7poDnEW
honZrYVNLu0YkHilV3sH8WCv7rkoGpzfkotNBkDB/dwxsrKyTXQrrHMAeMYwG0iRmzdkoxa1u5HL
K3ZOMYUlsB649WeJ0xHvOea3sfDgL8hqKzFWKrubi+qqdxuM/GBkUAvlqnZIiIxMEvo+vwF9/c09
vD5sGnx87WWMxqZvi7+WQa7ND9ZxfNT9z4Cd5l+66DNsf4bpr4TjEeq0/GW4dydgC/uHdbzqoZ+J
mYWMcwWsraF5O7ANXMs9S0J9TTlUtS9FKT1Oaz4m8XdiEBM1Pbqgx50bnyek7YwYImoqk4vM+rhv
D3hUFYWIhZllRG4UtAdCvPjXKRogDiSRthlg2ohQbSL1rFao7LggXTjjnkkJAqcseTVAX7Q5ZtKF
xA7CtZAma6Ykjapv8Q5iLoq3oNU8MY/hnQ2YeCSAurXTPQc2VxsfaK7no5Z+WqQRQHaYVHEib71b
VPvQEOHvlGdJzerqr8QhZWBYQP1mLh9mMVPZ8ATROI7Psmgd++KYzmcbM/ypi8NAmlBBfKSkHmMK
qL55+p9QLQcoMn65iUNnp4MlZEa9Bi6Rx+J5R+lxVdZGQhloF5Q0DVm/EyoxGl89azlvsdAdDr0b
HGXjK/VvQ09apY/OaO88q3uOYGhEWnsmZHfZxvipT5w5gQePSMPnj4WVa85FmxDTvDoptBH0Fjw4
B0aQTWhNESPaB5dxvF8ql4DAOS2+OAq5H/WDH12D0EOWcXHth2xKz7ZjLXUuo5FWVDgRXfkdqzHx
nc12LptHfzawMIJ0aq+H+NrwpbAMpRcWVAPJnz4Q1uEEtF5zuHWm8IETfyX9ogLMns5ni/YVA3gL
Hz5nYPQJs75ojDUOUBshN3Bu2Or0UNr6rtfCo56WD2LNMatYV4Q4HyrNTn6X/LlUcHKDc6lSK6ko
p6XSj8OvWclOE8EcQwK7nochhI7a0rep8zN3B0sjQ1UOxud5JnLMRWJbmswb4dd0yrKD2VVr3n3b
yvbCh0nMQyrYVmN47JIHPXimB649aMcCGGOSFG3myEXMDmGtuXVJ/8aycMg59+PhBvcNwV+27h0D
UwXlEcgDRFWqeyLCxTB/pK1REV8KapDBkUEjimI0s18xhUZPvy4RmiITRLTvk6pp4kLxPmoQyJjk
aQg++BcU8loNdNNYLIzzdHIyfek0/dmMMngHKMtpzTGrrBgnqsaNirD2q+U/y44hRYLtwGtTdRBw
3rPv9VtsU+wGCZlbbhm2OUAk1AlM0yjuR3QD8v/f81GqQ85ChCcMmdqiMwrpROq9broP7WhcGa3I
OQDu4ONzODS4yNRXZ7xozxYJCyqu9SNEH1YXNWPevzFILqdyrbQ5dd6TxUkJMC71P0OkVWB/gfn0
jAawE4hIlytUnwvyM4YGnDHMVADllLlYGdjbElOxMGCAtD7z6ujqohMpKh1wcN4OWrdpPM7WlTiD
mVhZiclzpiP0ag9CTSAuoAbpnPB/8Kjn0cokpQqd638sncdy49oRhp8IVchhK5JgVqBEpQ2Ko4Cc
M57eX+t64XL52p6RSOCc7j8K7SELEuzfCoxIaDOnPTbpyx8vlDL/8hEyM4YTPgeyOB/JXuDaoAka
Y0UCF6izQ0pupYjVhDLnyaAHKWGUVASn447GXeTS4NmbT4hXt0rN8urCcyDUt6nG4SE3rimuUiGJ
Yj5T9pDVEN76llyJ8Mbct5CSxDKR5Fg4UKRlNVMTv5vSr5aUjh9Ihl4njw3JBMY1VJJEcRIJUHnv
HaxphC9FNAwFcbUpD4nk4irTWd4Zri3J8adYwOEUTwxYB5RrtvpJmbX4fWcDmZJ91QIipPlfE+By
DBgAe5pzxhviRmY2jmZR2DlcvyXcjbt4UBrNswjmPJ6QrE+IN0sfC6rQPdnZ/nYpfkZZ7yNEBa/S
ul1QcdpgrbfWQfnKhfiHUPXUjGJFT2bJPT0RASrVzCKA4G9djGyfaK8V1JXExnOzCZUsyhihAYeh
OZTS/VF8Cqco6O2CfU70BDEPXcwR/adN1vi/gOPAsr3JtwCPYVsfM85GwUZR3c7FvRwLLJ4WmYRa
c2inlzLaccRwxsIrp8R3UaI7WFeOHFFhg41NE6REA1rLsGPkN9kwo/LqJa9FY24ck0cZ8oCeLRUZ
GtfiEEICdIfKuXl18ViQLdAm5l1vp0Txo6xhmGFPYEKWdR96SjXY5R4yfSCdX1zMEm7t8TdJFClr
gppSPLhsxfyAgBz2ouatY6IPQjpNsA2lOR0QHrGqhbOWIGUeFEmEtgBGluXdyE0MPhp+MZSL1oeA
3YbioMArUAmS0qD6A1FZDqSEm8MkEBYi04VtHLCFKkb3HJeksMT3erBFRoD66EXYAYcQLCEYltSj
+RLNDXEaKt9x6nP/tvMT6ASWQsnIWtBP5UbgTxhH3PwYKIRoD8Qo8lTi7Rd0WGBgmf7HcxHcJxAI
oKDbkYQmId3lLOchEV2Z/CNd4qo4jCc1e5RR0VmC00TaMFbhkSqgakfn5YMgnKAcfAxp/cpBJ70h
SbsfyyP9K+ydKg+WrISSotGY3mYYbSK7fhKIGB5C9LIggZONV836CfEHxGQLTgnhA2zXBP056FrD
+FcpecSYqTvL2DPLMXuyWCRUbRuDOMp0FXC8g33WCP8eCZmYj4r+StrLQwgDi22K4ZzHS24UEX1z
vtvQIm13Q/GILkCh6cUsfjnBZUesksHnzFYQUIogklgOpz8r7SGP+wdub4QHFXddThAy5xaxNE74
CT/Cc4zESKq3eOg7WNQIxKof2MnwOMnvn2qHGOa0c5CpLPG6MWd6a1uqB3EJla9uVCIJQo3Uu+DU
tWynxFuG9LsxKABpyNfBD8VT0lcHssWw6JK+Z37CuTXcA/J9kKTIWCA+GH4u/lO2oDSyppXdErPo
YXaLfhWCFdHeJgAiHgxLFN288hZIRi1ChNz58gaE6BAyI5bTpegeRTVXhtXGczrSEly/IB7kV2T6
TX5l89sxDEpqDKNrk1gnavq4Dhe934KbO3wSC/okPp2Zn6nKMZzwgGq8VgZ+wWD+YSSREWNwUJPz
2VlbLPCwdH85Lu0ZepqPNMMrWWlfyvyKpnvlolahUIuj1g53Vv/Ic897wB5kXUPOAtSbAiEt/UTq
Lfdu98uj5WFbQpQE7s5f5AHvSop0hj1NN18KZBcsw4S2SJwG/xeOQ3FHMBdC1u6CnJOCREQobP3Z
qdEpjxm9JxauT4wZXJDswjolQv0phtVoRDn5uLA/kN90Z8KjdOlVBF/RGc3lpjIGyImb2QSSz82T
H5j4fgha168AAIilhsY6EvqBPKOmMIhyAzPm6CHSzqKngXel/xXJRdWxCgjtwGaLbBmhUKal4DDE
AJEmzYfL4AS7xnO6sMHqxOXyaPwVFrGouwkJTNj6aT2Q/ZS0AHKNiFyFkqmvXPoixuQnK1CXaQrD
ovSJEVyQPjU8tHzJJjH+i63uS8tgDod1uxKlhapkE8eRr2F6aXRvxVeo8ToKdQIfY2keQWdP6MwN
QjfpW2uGnzo5VsHDqLyFKKyHDxA6mWaElpANVyYA1kn5DdkRETWX4U0OhBFdFGohHnY5x7uluv2p
8kBubKxw1iegFfchM0bJFsFL2mpUtrcboYfa5gxX9TcYys3WsDpB0qC8Y0MRafyEmc9M0WjBow8A
1VB0stLwPOFQKmNfW97loiTMjR8qQvyMqFNAk4QWmYW8wy57VPg3aicy7dARLQh9wRlruCFERbtT
s3uregJvCyA2x3zVkPWH8dZWKLd5RYu5csG7m5nWB9HNnNFaU4p2n7jvsf1WdHDN7MB8CAuaihzH
6jK95LAXfIvw6XLtEIkRjC+TxndyVOK996+ZSI+VLFsOOOtFvg19UBhXDUINYV6W0M8k+TvO+Mnv
2mvFQG/IV4TVQSOYm+hzAWogjjRk2IQ8CEYej89F8V0RuS9mCaJqyibkgBzkJkEVEFQAHdkT4ln0
fC0pfEtC/aDAbLPU3FkEJM+dEFFSmic+CI0YBtFyAzzKSyvZvwLd4ubkze9t5sueeCMDsRGsSt9t
tEzzEaEMavIliKzTq3uh6WeVBp7ucexRNec3MhO3hjH8ISzZkr0YCJXgjCKyggvCjWNfCd/kLI7I
LG3za9nbq5TDsi4xtWgJDQA/S0h66acwlOB48ZAQM3jNohej+VUNtEN8BXxIiDDklZL/up8oDrV7
jAhXOVw5pjdjqHyIEkPsItOhbKjxEnFsWn8MGBIQp0wOcQ4NzDDZuDm/TbCZDf63HdkpKNEAgpYg
wjlB51VlISzo/9T3TLBlyKAPlxnp3eekRKhbuD/t6blES6NXhyTdcsfwoAN5/Z210+D4/QTEuq+I
FbMnIP34fjTicxYam0x05z2YFW//CA4MfY4IA/2d5P9Unypz89DEuK6qPae87Tmojfn+bBpr0b6S
07EMbDAVpg1k3xfAee4Va9qp1i7jTZoWZGdjhdvBZqhgK7avFWNW01urZHTvnAx9AWZM+X0X+1+p
c7Y7LzPed3x3CHpbnvg5uIcYXJsDGu+evH6JeCbcyER1BBM3DtoK8k+MHKl7sbudLCp1+RSk6b4b
Y9wNpwZRPs0eXlp8NOgDE4P5gOs9KDo8B+Nd2WjQqDiFUU45pf2qo/iOHbxIzGTdRbEU31y+2lyF
rYS8bH8zgEcNHyV+gbYpkMHHa5U3C+Tf6T5VMnqT/rNL1E8Gg24+p9OwtiL47XI/DIPkjNpPIOi5
eS7rbqPH9eNS6gMWbwYTPhjmS49+o8rj2Z3PAbnBKZC5S79YuHx6tEtXj1U5cDiDaxtPDW5mV33I
eiQkCiIwzuflULYTw8RFwU3kBvqKoK0meh9qtDvxtFbxfBAj5MEqxtlpDkBGlnvm9o0Wm0+mZ+6i
6SnomDmMWHlRjEfGEBKLvY9wKt7D7lhX/YMbGIcq3bY6vad4mcKYrgEiC9IC9xv5Z2zhJt9akRmr
Tv3hZg5pU/HQSQqtNQ/xJUL7MBq7LMyO2Zj7fBJNC8aKaMDq6KsjFEowfJk0QjOhc+q+qf6BEaSm
esvJN1OXxR/wtgAx+r1FBplNwhbX2yCMCkQQlwBU49ZBlN9bBS4I1lrKD1I4OLM9pvRxyOMSh9Z6
IaW4hacoPW0/hsYDfZdLhw6EL5fDfytuxLgt3rVhT7vJwaZQT0SZrI4O4sIwfHcKcuJZgeql97tm
uG8yLSeqMyCS2fErmFaV374cnHMMYtoQ4hKz+0rkjkF8B0elp9z1rXmKmUBnON1FG4DlqZ+q7PFD
4jw4EPw6MHdJ+J22KLzq3jxN5nPG1Osh6FIxjtRZ86DCILhRm0P1ZA+AZXrBylx6ZJ/Z9O4hUmAF
yO1q39fqWQ2qb292Dsy0x67HS7Om1o6cuGwVnuaEwqujl4x3sYsqUA+uLrm7Bb5MbfFgFAe/c9WT
rutvvDBuxLafLM95N9yHbngOS8T482Df9xleGYvxSFsZ/Ik6yUYq+ThqOL3mA4SIuh4S5cu0dMyp
2uvSDC8TR0rW/8rWJX5ZrvYuNX7NXvX5+kPvNwDA0UzlYmfjo9VhK+Y1Wlp3A3xDkFH4OJqLsW5q
xY+BOhjqfnLyCBz9BlqM42boLo39ri076oqD5peA+zvR87p9ehHwog3UhxJMypp+kTvTZGQ+1MWw
67ts77BqeFCyDDgqZqTFIv8HyC1n3raVXTmo/CHL+9C/6hafMbQVXI096SASPGk4S5JfIUcn7iqZ
FFqX1hbjvl2GVVlqRFBLzctnY58Xzs7M/hy1X0jaZuJhxqPIZTgJ1Z+DPr4a0qHFo6Mr5SGqOk5A
bFlEzjTPDpJY7dPL/yqZu7eOL1kJjraETIHoqvZ4HThIzAKWnUNvJBf4D4caid4GUSCiV2VlZBnX
p+2YxX7CP+XynMBLbRdF0qnIlX9WUF+QNgp7sEnJCdOSci9G6TI66Dw6Eyi0Xp8y8+ZWyEmNW2/4
i/Y1mGeFp2QE9Is+bLA/gmSsOdiMi3eySNOdyxvjOedpSqJrNCXHkPBtJhkhYWojO9XeN1J04OWQ
JbVZIYvqPZ03Da8MOl0ZCeC8EN/HvEr/17nXYH8G53w6B6syDTeFOfM6UDDT8PfMlkWJIu3bCBWx
DslsqUMiIUs+lCPBFhAcKiI4IqlJ6NUuS22s4Y0Cj7l8ak9ZNd17gDkjTiTHo1Z9H/Oae1VLxKaT
MIIBNSwtHjJC2vB3Ev6y5noOtfEQDtrec3+m5JXOsBKNi1WYJ5k2R8rh4vCNoa9wviIQuQTXVpDq
WFlndNUoe+gO4OXp42rt8VaLNl1rgoeC+2TmWRYHlqzIeeYwXXCxDE/4FwBEXYIUNfPF4LJK2GQY
tqCnAojwYRxpbQ6lNBt5VkRMMrQuJvn8XusuGWpuQsZtUlssEfhOsR8+1cOpmY45t2xk/dLioJLa
ndMlwS5mzBO9qRzztMgoE1KXrt6OioEbkE8A0tpi8NWOtedH2RFrnodKlq3f2FnTlyiLs5Isvn1d
o+jqPZKBbtzwOFH5BDlarZYlk5VXcX754SrMyzEXAxM42CJiUohA6dIh322VhU/5/BgqiLIM5VFh
fGwi/aHAbSFGvwUwAcusuHtHkCExxi/qWfAGqwsfkro/GUg6eq56Mquo/5pA8iP+qLbNnlUPw0+V
khr9iz1x8tDThjFoCm0PUFq/+i/YfT2wSCFT4X42HrPeZ4wDpp6UX3PS9gITm/zoJcQD5iFGYtZQ
/JlLuSVHi28LyNOLRSiTID0Zd3aCJlucRlOJYgN8pmPRJ1yDb1RIISG9wDddCjEeRJvb9gncrSRE
4/HZgiDnIEl4jTg4epK6RXxF1TeDqKzfGUBlx49pq9OLiNg5Fk292LNiZBxmkZXtsYRFy3Sa7A9h
zO2+PzRjdZU5/A//fSsKxszGUDc2ultWqx4q2GF4Z0QGlwPIJ9tBpCWF0p0FXwVQ00k6c9A9YI+g
rlGMXbzENcsJP6Kd30Bp5XFC4EYqYu5AiFGXg4Axiz1/gmFokAWp9ARUgyYbCVEcbjy/FaaNJbFf
C44DnNPlL0yTkh+LymOt0fGDmgQ9UlpyD6NRqr8HBwgVfBZxhIQktcbVxasMEoO/RzFM6idBmLjD
LSnhESiFyK0pZm4Nn1T3tfo3AFKBufO9yMU9oivKwIxFvioQGWCjS94Mqxp3uBiAJFOH7S/SniLK
4jEjRSHxTUBXGMAY7QR+a6eI/YWJrz547FgG2WqT+mOzHlsKiNzy9Dy5JxQMbX5M4E9FUIAOLzCe
oyTxc/awWYkFUfzDo4wL0e9smELLIvLgr3BIzUPRSbghMeURhJ33W6Q0sVFwHZ4NBV3U8AHYr44W
tCE/X5xswupZnpmsIxPpWy4mVE8zH6SnXTMSl+QSLX/5wdCyAulH498GL5GDIsORiJPwXr7sgCJW
ECFiZmSV+E90Bw7LWdP6KjRXnNC+pHHm6k8svY35i4hl4XSbnXdkNwVFDIj2dr2lQEBeDYAUAASj
Go8E865MTkJBn60L6vp0eXLsS8/AAZXGK5XiGaEOVMGqbUKTzBb918RNVNeyuVg1LlCv8mseAAHh
hNQct/iHSK/owJG6k45GLNTZa0tC0oTC4YdBiFuXRA1APet6v6u0f1KqObP01QtQ5nKnSdQeAk+2
N4EYwBvEniLSM6VJdqCF367yPpeQVnAlirdLUh8Bjt2pd8RbbezE/LMwxexnaJpilFIuwkgHUTHh
A5Ao4l9KOvEBncXaWMuN1BmXElcj04icflp2lpGAKFZ/NMD8mytOAD0knBXgSKtxExnN2VRwO6Vs
r5b4QWUyhynjCHQhAMXyy0oK6R9CRuGQzaFXgMl6BLzz7DfpziNDURT6Tjru2O1B6cXfxGoFMrSM
37H1lVOMN4NcUrXgtm8mYRgijXGgExZznejfi3ERiZQKaoAWENikQCmHa50MnTlpUKC3vCzguTU1
E3yWKSI8pnKX0mXbXWM0yMK3seDzFdeWKIyEJWfN5A9ipQZxKknm1fYdSJhKPXHeF1+T2a1rEqXS
jWheif6yugtDaWjczOxzNOH+WQClQTG7VnBPDTINe6/ndOrF685+yTHh6dbAh/CVJg6+OEa+vCaR
6UDeyXqsEr+ONnNCfMniO0OMPhKTejPd90axFzHHQvJN7vATKlQOgXhG4tHkcGaLWuUyyig/+JwE
KIeR/AssYnGhPYlzhDXIdFzavb4kwSgVqwysj9VpZ/NqV9itCLqr0xoVFPGEKZGXhx7d+VKfZ2Q6
S6Hj+gcnC4KdirFCHJOi3ygMKkso4uXUIJmGTwwn2HsDHrbohERiyzGQq1HFRgY4xhyBYzOHMJWX
uuGqbB6lmrxETChKx/vAMU7NS9Qpe7i7kavaHa2dvJN2ddW5TZbcoElgX86H8d4m0yknFxJFX7c4
OARgRfhiNfCNv95PLBb29DPVP2gi4pZgG7goZiP5U42GAkvMEAXzzjjcsvqjpRAbERASF5vBQidG
zYVQI0cUWLh1JJXvIFxVgIiQZ0ul4VOcwAyDCaV6djqsiwTSmNCAKL84pFnkIntWHrXpzW0rHjIH
9u4gswcerjU0yBStW/tFqMzutYNodMmvMT2PrHFmqI40IEvMcCSIiTjFzdY2yQAil+JVEmBWshbk
G+ZTiiZlWyF6YuBErXcnc0+Mv/XEjDvX5Wmi+KrlSOB9cpBWzsGVSa2FGRkdlTgrdL9EE3hpe1lC
hiKOI1h8RKuCf9qgRnpvUZNzCHmI55gWToBahd+gZNUTEqjf9lZ/5HCK8M1W0c9YYrbtDh7vbAqC
wzRSztmRxyLBdSQsnJ3dDPdm8lLKB8cxLrxSl7H2te4J2lcQRm3U7ib9jhStgWAaWqQb0qAW68Ks
jNJv4scgtjTpz3VbfmjRBUlIFAzXdH7IyMwK5+6EBLlMt1YfHI2AF2ud6wVzBWeAx5O9Vzz1wHSR
0gXD0ywOMlz26soYeTA98Rc8xXQKB03nB2P7OjQNuxDlKdVBxeQASWQ6833Sd4epGI/CDevXJch2
+IS4W3j5ReaIATonEkckTSF1SUr8mUK8SBjoYgwHPaeja0SnWs0/szWQNk7zdWL4nhJSxUf4A1t8
1AUbW/V75EORpRHqinOHRAA7oBA1zZjF2vs5U/coviD/SZtDs4uMribcmF9I7/CBqRi2Po3Z3HrA
3VLYF1ntqTVclGvYDMAJENTiklvVZe3nLsksgJq2dspjgEdjX+HH8VLaB1R4C7RAHo4M+3NZ5pXo
PTn6Srhp6BDNLF+mCVAzhCwfbejHboUgjQYmmjAU1PuW82QNzZZjwWQQGVUq4t1jH72LIiZO8mMU
vk7BS2lUu1QiJIMfiwtK8hzItCw6Mt5ll4044LA/lVN2WrQH+M/BXXlAoo5Go2nIaRquxCxZT2gu
x9e0+mdr49pAc6RjeJF3xQzrzYJYfrGibeoFlEVCkfE25kSG5CwwExSyB4CiV76Sc0n0fmHjVFrr
JAjHPucrEPTIjVhbl/A0zXtuRq2/X8goyXzdBd5wqR+lAwNTOSBqKWNo7w9YdLys36bchNgINmEy
PgpXnZMbI1UNxdT7vLVlAuGMtq17nUlNk6qmjGSRUt+EfHkLRXvShkPMjNagSmzxE0DhQnCUrxar
iJcFG3pIipklEEcR14NGWAbwkjYee1lRrHRVR6g3WNcnU0dlz7LsPDEeMZ5y0FBV44A4J8CI7VdP
Av3IRw8+39B2QhEaJ7jepiA8ENALp2h5FJMplzgm/XOImSOxGO8M46A4O2/2/1QaMHo94cP05GV0
TzjTinicVZq+Jkm9bmNjPy+OrxN5GPBMybeWIfNzmx9d2fRlcCczUJ/GG/p0Sc4i4FVRiD/DXsyp
RypKPb4MdDVw8TqAmpZ6QtB2y5vgKEbVdil+tYxiaEJig/ASpsixsu7Ib4riSy/J6FTXApcYzOJh
dfMQtzkkHuH2C2VHc58UE5qW5CTyjDDuo0MTIvlqaP17P5roQogLRGmb2S9j364WvbzXauwQHGaO
oW3y96n+N+XaJiNWaOicC7OqpFktxeBr4VXcBovzw0rSufT3uR5A+05U7a0N+W6195KHBGXhskWj
cJIRiSC1tRr3B976VZ5Qh0oeNemDADZ6jFiG30Rj48lokJDPcmZ/qBTrkABlSJqPlf4u41Uld7ns
v5vBfWy4roj561oF8JRiq+LZCb2TfGcel8VAHJXkQ1hN/y3mFpMSln6vUDnn3A8JM2d2iJwX7Z6L
JEnRrHCGwnoGLXU7V+jxCYs06jbRl//JA5v1lLzZ8ztRpzDsuxZwh5FKhnbW14ZKWDkNObJ00iFg
TB3qSxA0Zqp9LozxVOvlZxNyH5//4jvD+lKQFtumWKlF4KuX8VOXQKFzsjXalumDlEUud5Cfh256
bYFFU5u2A3zRLhKSCMmIfEteNvriLIe2YnYv+PzkxsB/HmnaBhaaHHkUzdHJGg8cuOSVBb43mL66
JP+mZkIBaJCzAmMbU4SED704moG1So2XCkOUbc27jI17JKdfsqCM8JXbnds7JoKNZMOxvtoSRc9y
pqEHVZikcx28Sd3ZTLYIpU3yjH5btJAeCEq0S1yqmPWroSCz4JUr+Vq3WXguqtcigpdgc0LyZpD0
JBXIXMCsOob+6IDw84RJzbc7hRdV748glGh2ZK5gB79xtYP5yAsiIB1+mJH3DmKww37bq+ZBXsgo
THyD4K2OKSlBTQU/moOx9ZZGIt+Pjv66AB13d9RSpmlHZ+zXNDzaiu+VNmfLSALMqoh8pX3x9N6H
7cHtipl7SK7+CPr5FwXE6IDYQ1IKiBI1lPBkJiUp59leRNQdGYocbZGNv5vHicyVrTZmx4ig2iad
38ruPFNHZnJEIZ3OeNLVLt/95aOB75TA4pKXHUCgdJCseb+Rq1hVfqWvR/ywDolFgq/2A3E00O8E
M0tUREq0VDQ9Oiw8Uo+B6waZ91FEIfZPQqc0VVKEylW/crq7oD2CcRC94kQVgA+KvZqMz3HVcAN3
WfxArwbwm5Nuacf53LneC+qJqvvO6LyrWEjZZ+KCz8SWwLHAo5Gk3cveriNKU5XwXxsgnPO9D4dC
+hqulqeKowclL1dk068tPoox9j6bBUKmNzam8R2lO24QGkwPSf0qDpKRgGBVjfZsVa2NKRjMoW6x
6VYPYpaULWeAtIXK7mrtS2zWBsslig9xgywp6iPaJb81BHMkysWJgTGj9yXOTdhKIIAZvmvYxa6y
UXAwFctmUmfYaCo+EKG4xG0cldl9YJL6y7BfUuN5zM4GUW8isKMgsevWreox6+kIGQYiA6JsvfBU
Z10EEqyRrCS/zaf404FVmfXYz9XfQsSCIo4HFVzQZ8wlWlWQC0n9iSZeSkSMSXrh5TIL99xWky+S
bq2tYZb5yrnI52j6py/u3vauDRg411lEaD5dZqmmnMJ1lX4Bi1TMnv1m4ULtEI6U+9nKdlbl3Qq6
QNWD+JeU4F/df8kKrRL6XJDbYFxp07P040yWeqsz/OQoLipGfXLyCuAgONs6GzfaND3EenqwMrD2
+Vsfg4fGO/eFuWvM/oznOmlX5JqSLWxtxyb4xgoSJtpzyPvoOS6+S+clOxloPjW7PnaWR5HkP2p8
Y1s56iPQf4AcBV+8TXBShrJCWlm6OHoaWOBAeP8C5CKov56tDHUZiZeRbFgaWEyxTofhKJSYsuvg
5kfQfECjQeuRG4N1jZzFdFjSClHwfs24FJpbFn+bRr+PCDJYrE2nPHjKTxsAX1vskYyuTESS5JuY
m+4r50NQyMpFt9rYyFaBJMP6oa3qD9GqjQNK+qHjZkc+632I4AMJ1zBaR7RLuwgwMmYiHa/yMkeR
cSYDQjUh9Zm8IgbLHvADbYVIdg3ACFVbEXQ3vOH0AS+6Ro2kRU34KrWu8p3Auw3siqIEqIt505nQ
+hSQMw5xj75WwbO0O3QdRSsiX7xqM9Rb77z2cFkufDS4Y4qMzZrSKzz/OSZwCeFDlY5EO1x0cqUB
OhqlOHdeipE8XjN/cKMsBfFbTBwWeLpqaVulUtdmXW/r7KKz36B81PJiR15dpyhHMrbJj+pE7sgA
Rf6EiCnBkuw8pAyGHNKty+QQFueqbug4ht3o/vUNFHF0pxCxGWJTCPkDh3jXkp416zSx19NraJTP
gn2P/Nedrh1UMMWK0rRm2HfQgOSjZi9YxN8Ylj1OEJMDQQ4l2RbYf8VQydwNmDqhJCo0HaSSJhFZ
drG3WcUpR+IDiEK3R4KWcSy8nRLNiD+AMKp3pwxIgYBCkDzc4ZL0FOuNV09/N8nOof7MprCzLfaN
Z637hIgzSVoaNwUyO00r8JrYh4QpiMOUZ6BZcLeCZVek2DhDei6WkI/ys47Y+JEDNPXXWA2M3Lym
QI4uumqEHlpkr9SSyDjGzQgMFD60jA9uwLqjs7q7UqIl7uNQGsw8Ll8ojjpeILMvEO3biSdrqT66
hmztZVNYxt1oZY9iDKwVy2fLQamASgVrTQJW9S7LRdOO9ypeq2mk9ZGQAMPaj+233LDcNdwXJGdy
dInKh3l+Tkl5nKEqmEiAjUcP0W7E0cVpopOMOSl3RoVBvSRIn15Nxw59z9jb8VfvnOr41tzs4CkP
/rm9TuRWfacOPaGKke+hFfabTBSpXKRGdR5CCmFqWgO/o6gg5xkBWPvjMJomUbKRH63Krh6fSWsg
Ggx79An0psCe9NB1HDPg5+I1K/nhSCQTGGRarHsL54SG74FmT2YeZCgSoUBdk0gWAUIN3tx5vIEX
6LXoIPnwudYsjldRnsHfqx1B6c4BE1KtUBdMaBFVZ9EtTe65d6mVC4kfuqq27g//TISYjD/17oSm
PUeSxMsVM6PUzVbjp5nRbUxcfPwYUX/zssIfFcVPmmHDqJmj7B3ma1U8a9Vj5BwZP2gIFC4ffDcs
Sa7i7o8g7Tp6yJaxwnyt7FKEg+CagrkLWDqLU4lo3/wYenyQQOc9sU90L4QIzvg7xD3FYrBz7WcX
Aq4HZlXP7UuCMsLVgH1NuhSiJxuwPqfabuIXSZFX8D4xFpS6gmbwG/COxhizL7YSV/InNlXWZC4R
EqV2YvN8ct1rH33JsM4ehNkNlSGJtuKWILoQ0eGQjg/z+F0EGpDYmzmsApobWYTMwOCMRvlPFhTM
UQHyjKgQBfoc4xZ7zZoKoXpOixSSVFWT9IAw5ZrOPS40CfsgcpdGTW5NssWx2PHBdc5wpxDJ3pQ/
Er49uq5fkcqBUDAiUxltIWokw+YWdKDKeMQ3U046KFc2uEU6ezsRcUh/Fkil0ztrjegtUFPiCMHS
mNagIGdGkTT858YEJuMuM8+LsOBUh7cWZoT2IvY0AscJpVwiSAxfxOnoGwVFRgwOUBRUW8Hujai4
K93qqHZPkgrBH/SHzrAJKtxmosgW5iHC/2i9kICxl/GOT1cKWDv7CbIAIHBGPNWgKINC5sU1iRvg
LRb7LYe3TpWF1v4Uk+2HmKcxrPUEvnkcoW1zkgSGbDsjU0JLhx78FSU16aJK6u5TVEwo7kN9xzOL
QB+cCapnmPt7OkdZB2vvPCPTEOCNqD5mLXl2rIQLkCie0YaADzdwgpS5tID48s1aTzHCo4GpXbt4
BEF2lnovIUnafPy7HmnH8PB1ZtWvyPVGOlc98fPTZUTCugZf3fICzWQ+09LCK1IyJQZ8YpJeWBHZ
Z9sDipD/4oUXLhO6wapbFrwokIdtHXFenhvnRTc0WUQkF8dS/2kZNKpUH4No03VX2y9iYkg7yx+o
AuQt8IHs5KwKGNIoA0EfgHLRIKgFl5Qvq5vlqKcmJ6abZ9RuVByD/brDzCjchIt3W1luIwtsmCNg
tgDkkPMjwuAnsLVs2xm8p1yN5TVVkH8b5CIVv1kevZEloTrOOm7nDSsuBAdDg/5bVehd+vaPVoHg
nIhKyaMDPxOl1RFsmQc4a+a1ZEvoegIz9Nen59nFXeclfmulVBzMCFfwGeQaH7/1TOMbj/KFP0JC
NRp3bbIU5nSaMLLLFCI6ROK4YoujrTizaYd84AwgHSAY3suss4igKR+LMcJhh6gqyohMo7QoGP0M
PSWXV40ImCDDDGF3yHDYiVoyVfypLx6E/I0c7ag4y/1CQHxetqtyeU6iaWPNRP36zhTwkyr3sz2t
xau5qMFlxiRadOXHMkHT4ECFXZUYF8nHcYqRj1v5lH/Peb7iqf9JDZU8qOCmld1vQ1p4zfU7uBXj
AJQM+RecHmiM7XkfVsxcBJCJc8mNq0eTIMZ68fYWOUD2kF7ntvLNYKBUS73YuvUuuJKJI1zCWRFX
oDLulP7JHV7rLHnKmwd7+BMgOkb/npC41dvkzHaEqDt3mTlsuopCkqo9erF71NEqmM2pBg9H5UdZ
SLBqOvLGp3gb2XRRmh+DOXJP/qrhfa0Aq8wbjiSozX2T/IbmVZ+/wqh+MooepwYl7PDUo2dsdPJa
OUT5BrMcWqiOtjibYJ9HNqe8gmpuqf3o0T10ZNmbPR2wAWAPXswAtQoNltS9HXjIHNjzwtopU+YX
CwRHa+3IC2gR3PUs0JKGWyTeuuqntc1kEGuvlpG+ddZ85Dpepy3oT3Au+bp0MJD8c5zmx7aEDCYR
friDmXCWtVWBiAYYXgix4a5Jtg2+5PRt1k/lco/G7y5PPtPpmdBObiq00Se93U3tNwsXiAYruW5G
lF3zr/qj12HxGpFi3ZcWbc25vuw0DqiqNdnKyE6gshYYDhs37J93LGDaofLn/EXMo+hHvJVKNFjn
26QKrJc+3MkbLqu5CzOqGR9TN/ruAgNg03TGbBYomya/ShiAZm+508iRmTapbj+3yKVDAlQrLl0X
96m341xW3YfWoygTMAUZrUvI4u8SP6DhV5D4MHUC+BnAhqu0pSiIENMBoRPBR81+JodKA3QIE5JD
ObiiGMmLGn2G0I/kchwNyoU6Pb4j1sMxD3XmdzIJYVLV+ZJ2pNMVyU5b9hSNpwqCeQYMbecE92l4
5KQIOKTkraxDbrmV1xG2tXL5uHBKFKxRCZe2GLlfXZQygccnsY+ZMbXygk6NShJY7cFXQbTNavHV
ctcke529H4WbylZSB6Snri1khcuYXAvbOjM83/HUr5UZbXGVbch9Ad1SduP03JRopfUec0D2PBlE
G05qTBxJuLfy8NRhOmgbrIsFyobmq3EHUO1605ChUoFRipdMQg6kG3jmc613DYlgll9VHw4AmYoD
F7nPRUG2oKrcatyGlrvRbVRJfkwFnjtsZo4gutNrdWMOZ1QPTBrXTPWO7mgeRu1TZ+6qgeSG3vRJ
SOqVU02Pgcy8Jt4kA4ScAWPtWAX5Zo/uRGi0kj4puMqWTKX6z7sLb3TUIKNrSv0oOW/J0uJkQxxB
4dW4b9ApotxEufFQZXsb0G0J351D1RJ/MGAKd2EmaaeChQm9ASBP0m4UQtNAt1CFENgHvnB2w5e4
v0Qmw0p3Ms2XmnClf11+4jcfypPWcYwouzzDToyqgdr54M2LLz2AH1NGEJGGll4ziqH0nHQ5QOYV
6F8Q/rqE6OBSQMn3P47Oa6mRLYmiX1QR5c2rvEVIgDAvFUBDee/r63slETO3mbkNSKVjMnduo24q
mze/bXXmzFA2GHNMLn5Z1vah44aZ81eNcW/w46cEmdraqvOf3Ywrf9gZuPp2rDdLJ22eoXiwrsBC
vfmaItgtcmBFStWcYZCtVOvJDkRh4yfWcR69NcPhEBtM8YNOKFcpUZiGqmr0kZkVWUafQ4Q1mUi6
dn2J0A4GAI0/PueeetSbR2xvSXmTFCTItPSIpq8cjVYhopY6MDRxZns10BlBEltV5jIKGAfRVFrr
WFGFcLL1QMOBbVyMX4MUliwjCzyCx4GExw7XmmLABgz3MWUZqCYEqgl8rNipJvrWvemea4p351RG
LETKlmiRN9iB+Pce/y3hqAwxcHjfbbLiU/qcocwwCHmvkmPavOqQIiaIKuUTlM4NE9AM6quYRRVA
TuqgLUsNDjgddoLyJWZpRDsL3w+TNl4mF2P4HhvPegfgAFdEYuE6zDNSoAYfqmKEyFpEqQls4ASn
qNI76gX8DK5HLmq8AwcE/9vokQaQ/hKJxETiQ0rC9A4uUlnoO0xQRNydT6+1cUJ6ETLlQaGmWdvE
XmYvI5iK3z635QkxZmtsYNdRHoI94mT1VPWvXa4uM5JlKMiV7hV34oxqQBpvQTcQ1EPszKtHVc9P
UfTOkXsJc/uGdo7di58vmbYbQjOwNTOZkjn7YZiZ8tQrLU13KtlZDpwoqaKNCNJ/Y2xTAaU3YJKt
8e052PF4F6+YNmRgHFT7A/cdu2Hqkf9mVXWfCW82g/jJLr+t6oZDGN0kaPf0oJmMU0YJutzYDqRJ
9ZHztY1+OicDUD009BHDtvJ72EWckhG/JFqNln1SKDf+nObcf00Z70yElykXEF5CZ5RVUXZ6GK13
u1lF4SohwXB8MmLgWthwMFZYTlP4q/HBPFo388KMDopsYzya3dKwKWyYtz9l9LkVlEQoDecQxICV
Ik6P8mWvcCmtjW5eCGRu9lDPVaxGaHNodXr5BJHZmmejd0FrLYzN7wHmdUjwLF7HQTMuTjUDISDi
o0501v7f/vzRGEpk2Nik5v1PRsii8LhE9Lnc2BzBNerVsXSx5gJLc9eRthPSaqqaW4hPDaEQRclL
RxHQPs0o/a3qKHZjuC2NkFwmxaEBx2GJliwI2XO9UW17FbF7HVxsahG7R2eG4kQ+XjujRjP9LSNu
7CGJbQeTqB9mw1tjqeMi146pDOFgv3ZteGwyxvliAKul3WOgHTNv3zADIrDRQpkq5jKmDOIgGWXl
/BN4DlaAu7re1vZWna+Vce0snWMG6zLno6vaPS2Qym9CF9TOzIbsqz+915gEeKqLTpapa7dy0H8r
5pku3TGTHe9asXg95k+XduiJuHI5TCBbOcqjfNZB8ZpRnMgu/2PA8gRolaSZFnK/zKnEH8l1xIEF
/73ww6qY9Zfds4xQ4tTFsBkhYJUD4p1FBjdU/TN2WRtYJ/uBdEBRaWvNNTPVlYHFXEtcSu1x1qN+
ewBfS68I8jxioSuHA2DRzfeKIbdFPYQPc0JxBsQlvT9AoOhVYLjhFV5DSOhpONJ3C60wmWLuY57u
Mbig+MssApYGkGGHf8NkA4JZLEca3A0EAPCXyJyav0XQSe4UbRsvKyWMZuOk7QooIjfBukcXJSz9
K8oY5UHHYgfKd0OMIJw+yFxj9zUqNH3M74LxMpqrFkKRYYj8CqfKEkWgkXxkTDpVoF4LEWu+nbjg
odkLYwKdZltY90b9QO6QpoSmoPei+uU1McLmbCzFwV9XMRH4MbuHuMHukNyH6FY2+zr/HnRqmDWI
Rz3vWy/AXfRMh5vZNzfNaEMww926WBLAxqmDHZH15fg+qbfev9f1C6aGU7FjIjN5D2P/msIgZgjI
ZBszvY5CzO9PCitUgn1JVKrKlcYzwLoCagLs+ZqBa43uw9ERUWxIAxbtupoY5z9qFdWAzyDpmECv
9Qgc5ahi8jSHd+Z2raCfi/YaPNf+OmvWg/E4FBawvr4aKD8Ym1vdJ1ZpUomlDPDp3/PyoVQe7XpP
PzZPkJUwnigYVboKvp41NKz2wQLpVHFGouxI/kHCcOPgasRvXnvTg3oV4TNCoGMAFx27id1I+Kbi
juif0H4MeLBu5UqTqBZZ4TL9kZ3t1A/2sGmYOKRHzIkcoEdv5cPgouJg+FK1wzM9w7KOJVYc4QHB
vN4jtkxW3x5k/Gw7zX2aDH6bWL1oN1oB9Q1wE4pfMTQrv+Iw0W6jljw62fxTeVcYbtc/KXqT7IUR
G5BuHTYRLWx9MMPTjG63B+0oknOif5QEbrJ1QSL18Kx6PWyNsxPjfxTtOOlCbztg4G/gtLOcmBpO
kXFJ3mbiRNBqrNuJ+A/MCrYEHFkxfmUHdBug7ox/oKXgOaXhOCPnW21sBU4WfFO09cU1agkYq44x
Mj2QV05CMI+R5m1mDwoqzvBKXJBCjmDb1zYNluIyuKu35MTk03NsNLuywqayZgLLWBxsxYBlyBwM
fSp7M6PuSzbeR/KMdUrciJnbegaf0gmfCjUHhJuEI/shskb8h/yLnkoWULduM9ChXLtwySxtt1y3
bugt2hCczNto2O/16c4npNvgfLIsfCZRESfbnOmcavrMoJRp3wz4yKnMyvE/wk1MJt/UGML+jwIf
6B1lt7om/esjtO92sg8oARP4GLWrrslAVmCiEBfy5nYWt0+8t7Gv1IPsFpu/SfvTcDUZ2U4KwDJQ
PjvLvuTAkdkEJbB4Yyf6CuvegM6okl64TRj72PuqSPb5uYkvbXvRwfgzwberS4stMbZyitEdK4Dj
AR1gCX4gMx6A4apf2H2/k5ooSX4N+qyaWzMuacZjDOF1u97oNZ6W9ByUfg4ZTRkG/iijOm7Odvo2
ORMJNLdyoKfiBECJv0UE+4u2amkm/pc6NeeydjY40tkRBLynjOTgfZp/JpONvf2r0JAmoqj/7lKu
9dZBYDp8uiEXcQNOhME5vexQ6HvCW1ocPILtnxFt/6FBdxws5HzKO2G5EPnEoPCgYKKHWyzctlsF
8UNDWD709cpPKvzicU2h2Q/BUNwp/iLm4RJRiY04DWJlSkInxkKiLxG7xLKgFJWpT4zBvF0ePSTH
wRMJBunJevRjXKYgdEDdxLXqWcFgwP/xp6/EvrrhyeG+ohvGeqt2q4tSqyTYatsDDuvOiJaiVTGP
UJn0tkexA0sZIipKebFIRdL1BZzMBm1y8M7MoEivSU8aBJyE8qPMLrn1PTWnHmc+I7slzdEoTjOV
N3QKnK1YlF/Zb1FgB/ZkfRe2u7BBhGnRFuM6RDev4xjyDvclsdaZgl/j2u4WFpEsHj4dO0DBWGUc
Hfzs5+Y49c8pgzUxStOaTxEBlIqxUUITgOHBhY0YsfJc7qx0sKCOo7FgY5/+nQN4UgFzrfri8IY7
DznylWYD3iODBNKKsd+1o1tmm2szY/PFS7231gH3XJqscw92YiVUqRDm9FmLXktOFUbHc+dtmHTA
J+bzW+u9TQ8gDCQluUc96XWHgiz2OnoILZCChmXLYYVIjdSxG99d2ee6b/lET3zlVLvQ2UfclR+a
kH8yApqxNsAkfhG1R74wYoWIsou+wVBy2PQyH/TLZ01b6PAQoaZL4p9tH6pgO7Y306dGaL21wyUt
1U6ebH2qEnB88ZqWB0j7xWCRskbYAJFt7jiUdTERin//vNwTnOWSYVU7N3x3huvQkorUrFUsBQBO
KFTs7ANBxSryEdSheC5BUwDnFfjEGSq3Flaz0++Kf0FHlhBwfYBtToWSCnkDPsF9QM+v+LumGdeD
TYgCSGbZEziaopqWiQ+G6dZ6AA4ap4tjHivgjk0TkWSw7tzhGJrNbmiZrFY7S3kNa4R6w4G2bhc4
GPcHEzbp6sEPCWrGw7u01q71NQGX1ELFAhIYmCR605rwEWfeAupynV+Tdj+2/9q5Z5FsFKNfVvNJ
wd6kjTp8pruNlXqobPJDppDQZORHfHVErYKBJq5JO8kfEnf8Uqdeal/gDm2NUruY2NKA9uw5bpsW
x5pua9OTMO5tm88CQ85F1QQXn14h/BSIXAp/oHG0vDndaJVMe4yoT3NwNJp+OST6wnEhrT/YeXk1
hnGnVee44B6HreNTtLcI2/+IV2AOrNk/LUG/mRJO6cx4SPwjFGzaa+x/t0W+CIlsYTZXYf6prRVZ
CD3P58ukLqpHPHe7N7c6mSR2Vo9G+xZ9FfUlUe9uXq2K/IOFIzdiJMNNRruV/WZEBSKKbA2mY8CF
gUUD0TtB18K7I1b8iEhCT+ibSNIaKg/KyeuoYzEF16ddBr526a2MXq2kbP2Iy2QzzY8IBaGMkhfv
qe/G1C3Fm0xFNeoFOsA3tYskRb6wHt35SQdAh2uFe+IVK9JmQpVDSBbDFQYzMvRjUEISY1F8Ju3H
FMjQpOFswCYe1fgnBpP7WQk3FSCsci2bb6JwaP1J7q4wPPLQc2Rovx8CXp1ePqkqeoFLW4bU3AG5
U+3K0sjfgNAmTO2A/lAswaSs0ZqXyVIPcXgVmZA2vvQadiwwNKiqhP8GCQ1DBSpLyilroPd4MNwM
DxARI4hqntq97y9wuub8y+WwRRCOSW8HR9N47vVFFrwNWKB/IdfydJhc96DZ3XzFXlZsDN9Cy2Ue
de2BgTwtDlHDVJ4DYylYV7FqHXO8xeKCwvuuNjHLV2hQA7eqs3J6+KQOB9zF0HgK/sF3kw3wbAyD
z7fh+HfTW+SRBDl5FwbEgN86DCOZTWHHANO6ZIQFXiiaNQZ7sU/CJu4TQHNlDcl1INMEnEgszKq2
uTK6zDP8ijA4QXLZNAfRtsL8QcTq61sx0JPMPYwlbCy3cAEQQ1ja0D74VeoXRpQi3sqqGJ03kQ7s
okLl+MFrMAA9Vsv6zaIXwHOdhvaY6YeIPrkDjaktjZxKWL+WdlI84wI1jxyBmPAmCQs1eNB1cQ19
7Kurf2GzV5z6lk+IibIpvOH/aDaweOGXE6M8WLCkirXNrApLvQ6rPAL1+qbf6BNhEnZ/Nlh6KDrI
uA4iDLixfGyozAIIiR57uuq7vWHG+JZly1KvVl96f+PvLbOSfBQLGv3Vyo9a8Sgsc5BD0UJlx4Rh
ZvBpWfU6bPmAHLgHdvfd1hAZHNx4ChcHnRyxFJgxgxFK49x+bNAphZRPCvNSJbhF+PPTSrVyvhr0
Q8QTYAi2cyt3o1BXIhW59NSHKq2dz2Gv6oThkICKS4BJEPhYDbeYqOyw0LCsU3CCwqKJgNfa1XeW
iWwkTDdRtcGGYX6McBXXHAZZgbXknliObo+/1EOtWtwc2LJjtZc3a9d7p/R9UUtJZO7u+WjtJp+U
bB3hWQS7jM8tI/MhotMtKwSUi1T7pcLiMNxEbYx9HYy85qfHwtHS7p4gesZxnrk+J/OQFjeIniN/
hGhWMooxjPlWmgcyWl91GVBVJGbTKmYY4ghVA08pGHwi+6MSOoBTCTGIOx3BLQ5kEZiXZwU7LWsu
SQVPnCCkDCpWZMGDDMqlWd0zJrwjTYOiziutgsAUcxbx2qjHHSRDfEMzEvkDa0KFkVG0Xwwnd0a3
pncG6lw3FNvAL617iA31HrBzxB17KrHCoakQloVffGKBM4zrDBSh9A64MNBNYPMOpXioVxg/rArM
VPg7jERFYwGHuMmKdWWSs2S+YBXuBd4/bJz4GxySYkuERF6BoI6aI5CKtkEHK7N0/jdT3LpoViPk
t2Qel00XYGmMHTXWKYJ/DpW5Vl0IYdizetS0KjiFjP/j/rMNzloWvFj4iOY4jrYGiIBHJAX2L4A7
wuOYo984xQge2qvFi8hk3qAW6xyz7FLDiHzdWtxr5bie6nhFjZQHN71ySTovVwXT9DQ65xhT9AzZ
kVh34F0g+ajnZ2wnVT5gSQAUGQwJJjGivcFwN21Eb8dLZDQlnnuwwCMI1IMYWnLlui7trzky4YUc
Gb6mxgwVhoEmnnFy6HrwsZknAnOoM/FjzyPzJRggPeo+Dct2QOydytMTlzLxq4Y+y4VUMwCrOoR6
WBRB5C/Bvb8DHKm0ioSaIVuIISlSGDG4YwHkaGDgF4zNpTEuwm1BFzQRQAp/oIu6tem/F9GrR/ZM
X38QWkjCF9oO9QPzIxMLAshYSpWRzsTMhJ49RSSVUue2r4Ji2RV8iKBZGJizS+NgA2wR1dBR+xic
HfaT6KOm4GqN25adzAGbI9ejTDWC3zK4RBFsifiPQxqza3ta3aBvIOujTeuDb4pcaTI5mUznLOY7
SLRjkGnabD+/0y1dnAYKA57mDaLpGO0SiG6EET/y3dbIGOww0kgOrvM3G/fdBplxtUGvGdDaYSow
uN6qifG55BOIgEqENZL57bEzzA0rSryF1HDLUVe0zwAYChOtzgx2KnCPAjZlZHxOvSS5EKsXcJ+P
p1IJn2JGIDN6EsSuoXeXC0vY95wXevNgYMeglBoWSawml+vHH4DeiDwAWrPg64dOB7uALCiAZchI
4lDEe0jgZJtUARxjYnlvMfYPdJhYGNGqkHKKbHyAlZ8UnhCLPJdisuNuxcUwnQ6foV3toARMfbBw
oNGU/TOfe09fNvBjuLi0maiKhzToQRnIry+vPdY8HTA/Hk9kfefaNeWMnZRPTb+SIpCqT6ECSwy2
a7fV/XMVHkN97/S//YycelwkTvcU2sa6S5qDFuPUdvsDlUdQGJ5EyWPMionYN6g+CMSyIcdg8kBH
P8fdRgKrBO5gysAUqsAgJGOmYfPucTVlx6HGJ6YNE4POJOVFqI26hix4vqTBDesVvJCYS9gVjpKK
h50P/Lz4jhg/C/JrypUvZ65JRgQbDltCJDft3RNGafvprefZ4yBZhUBaQzUAjL7zskpkhrEDbWZS
70LHI8L7oCqzOCXVQNQaDaHmvXkmDY5CuoUFaEep4UNzmUYLL+30tauBfKbn3ML9AHuMqMfZAUwe
cf5fpDAgdatxZLePlRtxWxeiZTxAnsRiHkF6JAUIx0/ZTiuxs67sa40JvDMvPJEhEg6X0vDaNSw9
Rktp9o+3n89wRKEika+s2Ieomrba0TL3WXcuvJd0/lDIGvTfp9AmV8he1d2r5w2biOo2dX5S56Mc
H0Hl8FzswKeT5J91HFeZjwvTWcEcNWGawe3WYK9mkWLimShqQ+BVFEp3q34T59eEQbI67IgehJXI
RcCBpfZnHfp0XRf4cOExbFuPsAF6ZiRlkKMPGPCpashVf5VIdf5NSCplOGo70755aghn5cVyzszH
KF+Q0xPxaf541EqkA6+GpnltyVWJiOOZmmYbYIGeY3VlUdUQov4su7rL/W3lcciYyPywvva/FG2j
48aHKkk/Taq9dHB+NOHgCq1rgDlNzAFFyLls7G3n3+R74eVBUJvyfO2x4T3WaMscgrdX1D9sCl5U
J0a6IZWkemVwkGJl28EtXgKoXgvvHVeImcksQVwA5jXC/YhFrU2CGhJ5keOfNgPUUobI8ardQTvE
LFYQHmTiPmgCSQd0PXazHMwUfwcK/OpK4+1K93nkuKytd6v9RCPH2iqhsYUEwoj5K1zeTaGbbMsP
6SG8iRwpQknjB7qTZaucMwGyUQ+itQ+9L9sPTnWDbIgPgneBpZjwCjLmZm6XHiCkgDvAQGPKaVNp
yImMmb9YyBItCKFBYffwPTblBBwu9KYAtVu0UVVWYJMudB3a5/E4eZCPQDfB6nU4j0SUVxSGCsgo
3IuSMlaovXW+TSLcmPAMb+DF4zsEbQZ6wODc3Go1ARy5drTyHvl93qdtfvFCxBERe6sp+rJweMLK
kE/Gpk4SzQiCdTH05I8WA1MXqEqdsh21ggJkizwirZ0Vc11V0o02drke4KENgPLKmD/Nev0UMTVt
0mqDVwn167OnIG7tGOd3d8kRkqwQF/yDzpHBo4eKIyPURgjx1EUdHGe9dZa+V9/q7oMCQ+Z8DP/K
7FfiUSx1Kwtf4zvYidknp4vc+7q+y8oRJSotK6tZkFGL/OU5Z8ifXnUvYbag1kfpl7lP9VtcpxRy
3FDjS60/mfY1sjN0fBsoQ9vOLlGQ06xkzOhTjDphraUE1B0Y3gMh0v0ISiwmcIJsC6yONgDaBoUS
6CSxwbX/Cg0iY4oKqjbqhw5sVwAEAzrPZOH/pOjnAZYPVpetgSsGM4NhhBShOVBwlLMW6/CBXukB
KFtQQOGWLOcEjJPcKVd6XV6km45/Rto0+raL3KiSu1GcsKiBrTmw4gKCDvy6AAEK9wV+wbJQ0GwV
yGLFlhqGe1dlWySmYodAVcTnz//HeNYFa1KoVTjTVQNptbMSUkPUgJ8wmuHSRNPhcf/KuEmQ1k6l
kWIxFnjj+TwGWv91UN2o37bY/mA3gRXXjKn7lS1om6egvRKOIM01YcbLHCSXj1+UB0mKewZw37/2
s3vW7kW0wkjqc/407sF78K//zP55v/Mn7G7t7tyn5+m5v84vqBi/5p/obXjyX/1X93V+GZ70b/e5
/NLfwSnOy/7+2V3GF56//UXHr37RO0ThgnS8L//VeCkZPoL+gWOTXPJBKwCP3uU0/xLfivf+3b3B
n3om5OZ7+J2f8p/yo8WmZuW/Bt/jCzXiCzOneCEvUYE/f6UW4zfxJP2V/aWv6jP2ptthB1p2dvYp
/+123c7in9PR/CIoKVjUH9YnEQwb92sG1w7lP+5jY6wUz2FC+FYlABHVjccKTeKgrJ01fd062pI+
sm2funO6wertZzzCWTk7Z+VDim8sw+iovv0ThMplss7W8QqB0RIbp529X0Rb70bhdUr34CKncWMe
jF1xLne04othQxDdhdi5h+KkP9mP2HRuiq2znU7EFT6gUTtaO2fT75Nb8oBI8iHaNDuUL1vYLUvi
54/ZOTg4t+JU72iEPhBiLt+b1ePt8dTxCl7tBWEoWOVxFS2bVfyAQe1D+oBtz7bYWwdli/wGeerC
2zoHTDG33Sk8qqtpXy/1RfFYbyHEbapTv7YOkB5W0wrbgb16grN0ix6rfbzALZlkPYin+cO00lfJ
qtjoNLu7dqk0G4shzEzhnWDegMAHyFVnLpWmLS0lxGF2cqO+quHXKPqcceVUKrQjf1HJyRMeXTYB
WaIWtgCGma11/9m3z4YJLqMoi4qWfPL5LN0lQhs4PTNXUVWugUZm0nOdaNr1E8Anc9oBUdsc5evW
YyVSNOD57Co/HWwJPwL6YzHO3PJ4HvrBuxN9A1LxNXchLhedSu4oF4e3r6YfoF9ut5RTPkT9JyrT
GbKh0jHIddZiQEFJpGTYBpNNjM0n3nq/lQG7iTNz4TKtKsz8cayccFUE6T/iNascWLLNYC+MGpV7
9AUSsUixGTKEzmXbD7lGT8y4Fy3VQuQEhd9eSmfYw5WHfwCMB+TrewinYVCP8xmFI7DMUeWkwKd9
3bcq5yiTNvWfNLf8TBvvCZR9sOfzjsE7lj+wY3QO9AglBVFFVUR5sk71N88e6PttGf3HiCLG7uBr
VyqVhQ29ysJDOtUfG/NaEGNRI9shI6fhvgrJqmzMD0FcuOtxBVtJ0Ht286hzC7zSQQFgOvYq8GWd
IV+gshnRi7VbA1kVg7muVxioo4vpMPCw/044A6UC1y2HWuPixGth0YU4oTeDZ5bWwU6XLthcAUV/
/rF+DIOwqvRQTy8iqwTqtDD/4NOsUmBx1O7dUo3vJpua6C6eUQAEFzT2a627T2aWk/Z5c3uIGCSF
AdYtVAPiUX018Rhvi/wSqToStHQdoEAunO+GaVyVPGjGZwtopnpMK8MXvyHVNIRpn/0yVRbBQjOO
z5zjCGlXCm0Kac2LIMTK4zvpwKKHAwNmjBT/7E5S2KMF/F+aI9v8dVwX0OEpJzzP3kwA9Rh09f0L
YD+uYiZVLVBpTnlZYmIsr7I5N2olLuFPMUgSmhA6SgPwxAKQ0IVYRAVGaIkCJXY2sFeHxB7irT2Z
q7I4srxfRv9No1ISaEDaH9/ae/RWYNQ5Ib9d81QEu1nDOF4hm9P7pX5UYU4HOFmXyLgiM9/DkaLS
VNQvLjHFtbAh+ERWz2Zwlk6rgMxhcNU99Ol46zB/lOY4u+YEC7ZYPsTBQYQnqCN0HSfWBFg5j0+8
C27IikSvMoFBEk47kqsAwA6OaMKcOw+Wtx5IHdB+IAwImbWbP3HzWEYKBR1MOsqpkO/EiDw3sUZk
lKv+msAReaCccemSuOC+GZdGUTwwt9KKuyhiRTeskdc8bR2ENI37ODO6QiLR2mdTKzcdXYhcvopm
IA4mchqYEydckpuU7CoJgTQ9TpB8gI1o1tkDETOxtiCCEvfncVW6ALYLiFloQlF1J6A7ymgQQdhs
vNo6uM1SoSM2mptoyFz6BAR7a8fEN+SamF9+t61Bls0Xh4sSiYz1MeYGSoV4V6gPbYuNWL6tcezB
XUv8mnHFGlCP0E442tbU4DGlV7aSyllUgp6MuCjyAIuEKWO3y9FjW9IaY+TommC4wa/XU/d25G0j
m0rxmLXXFqKckkP8oJVwu/lkXHjTfnOfUUVlQbV0OR9Mk7LTzQ6onViuPpopvEGPsLWBqAnCkyQX
UgM4LyqwlomR69AeWK1ZvQuUTcNKD+5d+iaom5kCvJQE4UE6maHLkftQ8qDkLJG5L/wLZnx8pJCi
ZOnZLHNqeM7oWDIMqKdlEoN7EmZWa13ZzdND6YQoZUkvwjBcN5UXNMj4NCn7CTqFnj2GtIoK1Dc6
lLDX94SknoIRd+5izdNIcXtvS8Se3TXJkmsdMDFwNIaaJKZ2JgfsvqQuy6HuTbhW7OZ0fMv9blF5
MxV4mlxHN/+AKQAYijhSVb/zur7QV2ONiTaoMqF0EH8LNIS3e4DrkxgjhEp5hz9Tzh1+txAZGWhB
l82dmpy3lHWAKvtT63/HVNn47C9INPDTDg2FiK5fHTw/VMChHn/YuakZ1brsMA8LHvvHGcl6eNXi
Eia+tpxjhKFkc9sZgiFINa2WHHqTsy4dVyJ9GSkmG/JzBvsxh4M0uDlRsjzAsLl6+V2OYBEUFvq4
bmPqMTyIEvAgutEZwZWNWrGjl7SG8tgjt+4Zl2FQ04zV0hjzDx4lI7fmFVVQOrzIPuCrbnLg/B1k
ZJoSDti2j73GMEqTOqX8YuK2LUP7FsJKLqf0w6W1E7vfTgWigYzI8ZKBI0HuCixctxi4ah1EOXev
GTXRWtCDQLos/qY/5Thgr2mPYhwoB3KSsSnWGRZwNOl8lhg/T+MPLSbK063s9cxiWAtBJ5y1bRaU
CWQ2tmeFpiitGAxAdAzFU7yAs5c62N81Wz1J170A+rRhDE5VQIH5k5diAppIyz44RF4x5i/ZS2KT
V0AMx3tGWdXJT9/gkwM7J8lNXEDT5yKCWRwD/edyfdmMqE1+QjUUD7GT7twc2IyTe8hKuedmOKyQ
AfmZFUou7lDsoDej+y6gIgRpvB1IAq3WHAzqBmdsTA7OtfYpFmUJjN+hpayK1xx+lveCL5KBbX6m
/GMjzIy6EZWlohyF3amr+omNKO82F4YkG7JFLail/8b56kGDKVGdZTbHCg+gyk5+8hlwxMeEHaYW
eNfLPDC3mjCj84vF0FkLPYDJG90nQ9nYgFlcbBFufpH9I7c4V7s8NIk8KBX0b+0lkYIkatYGWD8N
Yqgqa+Pxr35Ks4PNZHlEfGXweYsGa6SL6zlhtSvtPsFlKnoSvkqTmo4MfbUArCY8xJekHvbWdDHn
ZhVsQ757TL/7ZKU218hz101DkYSWSAzX3VUPHUchiBoz1+zg0QnkNRHHLUwyx9/Jh8mN52AdJrox
h2gU4pKb6DjHCFgMLMwLOBQ4FjKla8lHjLeZX/+SLGhGmE9ZDC+xra9sa1XP7SnFDUF6bkoqVX22
YtL1ppfMRkwcGfTB6Z7B+qZp3XNGbzfR6qn2PjSQtE+cpUbvw9oDJYwmOfRDtVvLalGTbl2X5Zau
zTuWxLnE1IiBZDUj1RXGKgORDgYuz8W5eyORiWw2eVgz3yh/JixkB4lr5MGfvPOT65xOXaxG7uMs
8N8hYmCmdjy2VkFLwfMpPp3RAxCHuzKxazEeQr64KigXkfIA+/rWd+DuNCM61jQFw4CyH0xUoykA
7pZ1BH0QDVYP9Q2pJLnGFVMRP/gEtAKKNnWMMP1843EdNeO0lH3LLHInO2mGNpXBog1gV+a4DQZG
/Jwq/ZNj+yfxr8uDT4CAl0qHXYZvApAcH5dmn4rpz0xnHXNYadCn/fSSwc1lQwce9P4CGtw9BNTH
o4UB52pWgQUpjeT4WboWSxfrkuFFKpUYiQrglKwChcCbF25rhwwr9BYKUzW/3heMVRhRV9z3kjtq
vnDmPI4YBmjOvWSOTIbTJmSGMae4mzJrz42R0SOnHuiCVl/BSRKg0W6+lZihyQhH0U8+MoouIDOt
qi9ZIPQ95VpbBM2AK7+lZrZSQLYwp0AZSQYjwD/XBZLOT+zn5FJXDELR9z0BpxmhgiajONd6dvwt
yWwbwlHmNNnUXXF06vaCbM3ZpvtJJxdSvyCZ9/QHaF5RAHMrHS+wYT1eFX0f56o0h9COYdit8d3E
Y6v223OH0W0a8j4GSjhaKifujk2H7PhGNt49I/Wz6f7p04VEviJ/8kachDjmeCdEG+2yeafPe7H8
+4vFBRjC4Lmit4QFN6AHQPFmSv5HFy34jQVlIbQCZhJRdbfFZQZgdezWk0OXa4CTSpGX3tSSN4ot
PlBiBet9UjD9HfJbjRdj6c6XYHgbvFc/bc6wodKA7jK4mOmW9BNCx5HkAydkqII9cMRPpCZxz7UH
Y0SirpBACQmCziuHQ2+BAVYgUTYzAIzkxGFNKjANSMxfQoyR2w14iMlKSGOB/sSI+B3muWVAIXQB
Rn02KWos4T8qBnwJN301oM0JxUHNsBaOHGQ4fvWVorvKc3UzGr8e05Xeb+XFSV9rQ7MxKhT8nrtj
51baJ//kF+uQ7V38gPmMuMnJTiYPxWG4Ak8Z8yvRdPPmO8PB0QIlID8oVlOsfxC/0L/NSGS19xEm
PmEnMfHYEkYYtOAzVfRWHOkxsf/+ZzsY9zinCDOkMVQwKAPu4uHAqfBZG6D5ZXPOMaXlSajqJ/0r
U8rMe1WMaNshQtFgH3l3AaalbUm46Kt51UcWwUhckygAPG/cRsF0RUOwR6PQhO8dVmV2jS6G4DGU
b8n8T751huZi4hQCEFTDe6uD4TTBOgdNdYKJkC7rWGkvdXz0cuMpm5Rt6/1mRA4ksM8NKn6sN504
P7rj2tD6jc9Aaai1va9HzGCh8GJKzuARJFTh9Mw2A3Zm40mru0X6ohs7HiysEUD0FsFuAwvIHnq4
lMFaD5STkTV3GpowvosPrB+X6BgMKna1hMr0VNcvKsWrF80Phaf+i6YEVjusMvioRKAfK8V7Ytkg
hH2XezToydGKH5zhyhlYKqeYci2rYWZ+5C1wz4OG2Aor9WVMBLjWvHVTcWY9ltT10GYsy2fOR649
tum09Ob8VdvI8zDON3pjZ4LBDb/D+F01WIJii5LHR+Mii7uu39SSbOhWX7reawp5vEh+ZYE0ZbBu
YU+WI8TB/LPTXrCA2DQzn/XBdv1z/Y2QLDGvBufnNDLwww5UCz9jZtRmP8FYx5Uy/yxtbxV4ysIj
WhL//McEHSs4UWJ527bptzbBCRWHzwwdLGHAoIkI0lc2ud7uG7M/Omr+gGhEfrbaYfbkEdvbc72Z
eEMgIog/C+YVpfnr9hFqY8ADqIP4Zlm+jjqvgrfXbQqGVqEdHlvv3/B3M6zE/zErzK2m8SELlAwl
AgpvKm7bDNuT2INoc8DToQwOcv/EXrBvLOLJ/vN0Xs2Jq0kY/kWqUg63JmODgTF4zI3KMwPKOevX
79M+VXuzZyfZRvpC95u6aV6d8ilRd2pSEd0vkG2AQsVhQsVpHlxWE+CiByfV+ohEXMbbRAsXxVFx
gdZK33+qdrhGNKJYjgQOWrg1kDYZ4WrtrdvpPYPlMJM3N0GJpWLwxg2okKOAg1PV0eJSCqUYu238
ox3L37U9vEhI/8Njb331HvKXXsfAE2JNKFYUVK7vc6AdOwTk6qDCk9ICNuNayzj43HljEiLtzDuj
OA5cIxMAXRcZZz3iaNYbeg2ay3hGX9etPIP2ugkJWcQMgCZI0TdOh9mZiALSp+wK+1c3LPKRYQvU
mlZFgl6i4yPWXmIXoBOwuUg57+NFzfwv4T8pbF2pAwsm+dAJ6FcLVQUhwal6TdNkHxkXe0A9r6Ip
fWSNy2j3ahWa1smrflkxZUqqLhmt5PYfk6OvPdqfJEx/p11H8M+toiFRuE3kR0pQlxc6Lv/Ptsa/
HurZZvCwH5C1p9lfrV6ROjxiV8NntEzM8DXiJFVD4lVm8930HxIAlSXNKkGu4WXALuShJcZynNuX
yVZ2JJT3GPuG8N/If1o48IZZujkCeVSZKTURCjLo7lBjnFjIfJrfgf7P4bHWFpdZT/bU2NFCk9tY
U9Ia04KgCwaSG1x0Dopj6WRttIJgFBkmugDf2MCcP8JYoC9Ux11p+gdpAvH8JwqvKD0R7hXrqat2
ARboDJ/TXNLoGfM2/OwrJsXbyXbK36cO5n+ywUW9Q0KMYU/81dwvs4xS2w9+T2WIaj0+DvnV51ZD
4LYc89vcEUZXc/AmBeCA+HXqiyieU69hwmS5hv62kfp15risfe3VcJkc3SereWivTY52pInhgJ+k
ehQm/HcDcMAyyXVrMZPkpMf2cWiFE+TT4XLuP5rg7+xbqyhFJNMSN8oSy8zfHKxZpb3Q3/Tf8ags
knJtBeMxHkkJMfPz2P+bmbAOhVfCNDGSRULTJcqANistUZPpJPxNeD6taKsix5yMS06Odtm92N7D
mP4IZED6g/wUVagvCOT8a5bnkLoFMKMm9lNtUHB5R3SGc6ORW3AnPEliOCYUoDbt3FijHQ3BntGt
NKwjg2Z1nokr6JF8K5suwnUKvcHxWyMis/ZU3ZHh7MgfNLrp/St0fjsAIFn0DyVMLkFcg07MLRQd
9a2fBMvZL65AfESwoONcMeNQAeLtEvWV5ravmlcpaEPuEM8I1uYprbleETNJ+yY/fSY1it7hhNAu
hAgxByTHr77ns5W9cVR4iXBSBid3bzQr4uftKzX5zkHGpRHxmlRUiXa70Nx8LRiIF5nveW+vJFdS
cNQI/sqVuCPSydEjimbRo0R2qH9z2MdgIP9rI60jjfEySvJDThtVtT2MNVx45e8IXxgZyGGdIuhX
hkE0gA3NTGibPy5bw/kOmrUPstoC6BTxcsrfrBoiEkEfZddPRAmIJq9sRVUB3sQsV5508S3H64xC
iw7fAcRyjD2vFFB/EdAMyfuc4CcKwLqA16sTwavu8uoGQGbyHq0wWSb5+3hpYoLukOGpFOINBMNU
u286yf5x+pEw7xhpLBPwwjD9V7s540lARI3mDQSIGDEt53+zLafSRDZry7epEA8OMKMlhUH4PhPk
M+ji+KA9iI4eDSyTAzIAIQ9OnJDEbHqtJiK4qWtHpgjAWNYqUAINYCEXP3qOzCnuCbnJNLoC17qh
E0G/aulCY1WaK4tAyx7PiJPEPN67VM3/nG4HMls52ywG0G6JQWrajQJobSjNUkfzpwUIYHg0jUcy
TNhvLcb8AM0KZtJo7Q5Pb6Uf/fK3RyQgwmcbmtQGD7GIQwzxqhWYMphNupDOTOpAnS4xxfjCjxhB
6+c9kj4AEfASvijwqQFOpCFOVQ8WkEXqSnb7ArM542EvXguTHO1FUu2tVHvcSsRwBVcH6kz7BiGC
J7bbxUhG6MsCmz4JALkmXFknVV+xb9SAzEp5VWK+kG1HvyJUkpWnX/QOHzFVPDAzFuOL9PWQKKtG
HcmsU4HCsHz40P6Ds3WdHN/pKutIz0jYjKSeAJUigKhXhVN9kokJexSuxKmceNnGmod1pQPNQ2Wk
LsNYeAJADhW0qBMdZPqFJBh0AagfG1SKd6nOyQ1SEHiUBegkp0lmvyMna+uH4Q9vTWptkKSvpRa2
EKml3EcIl7i/Fo1JW+82/7osXqe1u5lJMugHdyPvo+RIM3MNeA0bKBWHD9sRVdoqfuvd6lZ5R9c/
+RBDEzIDwt2gZXYF0TOlP2/sAD2Ve8utAiEqQO2cr7Lgr45FBlGIS9VDYyoh5V2g4TM6kOEXOaT6
9tvemgiJI8q3BZ7kWwYrFzK7bL9JOaRBwTC1DjcDQ5tKRVv25F15CeHW/XNA8UAl3kbN2fT8ZWSE
ezzbqsLQLN1HBfqeKujUwFI1XX8NIqaHkKyi6a96TXlCCNIcgGCia2DuY1pB6oTbnNc0umeAec+W
SF0UCuz8Bkcm1VHWbaTXN0Gc7GvXkef30wGTtbDKDIKhi6MsMFGyVchNFLB7YSDqQ1xhqnRGBmQR
2EAFM9cq3reDPn2Rp11FLvfe0/aoFND46sz2sozlgMvap4RpEGvQgfjMptEOdYgyqBAdGV8UA2TW
t4tmnvlIZOzNyVZWh9BmcFNaQBWbFcs0eYDkiEsg8lF1a3dZ5IgzG+OaaV9Ic356vHgvINNPqQhK
NejEHRTxeoiNXTQXn6W5TQhJ1OgFmM2RIYe8NgBZNP60gVS97fjt/xY0z6Y//dnGdfQrNY21704n
S6WOU1kDkB4QPuV8x7OLUnLDR+h6Az83l6CmE/aiLXJcTr8i37wHBPLpUMYpA+zwd1q80/7gMVND
x9OlYX5O9CcYVT08BXRGSowgSg1dLMxQVKDFaHtolKYvj9DjAT7fzwcGBnrLCBlkxsyd6VfdnsEK
gI83zFmh4gqQY7X+r2wIVyOWaKUfvysQ1HII1xIVKeSsQCttQU1rlBwVJD/xnkkj2UmdZ5AfdbLJ
zSyG4j0AwXQ78GXEUjm3t0MRwewLSCW+ZSOp/xE5P5SfWDzRbYDBJqQZGxHiWlMB6WJ+wqff4itt
D8JxlgCFSF1A0SUuElzarZQVd4SsNR6nHTI+AJ1axvRaYzfa3UswE+qPWF+/p1O6mv3gV2mEb02J
b7Z4unx+P1bfqnZeKFN2GjOYA9SRennSXcjfvWF4X1LFTbr7jrD+0OMo5WjfyNE+cnVYlLdd/CDr
liHXdxt/et3na6lfgNAXHc5UmzhXrd7qqKAHIDt3qDaj8ygBaVjnbUzEdWlvkThHzioIOvJw70RD
cQ5xnQbgTLa+gDVZR/53F5kvURyfBOX3smfZXSuNVrpkWrz15aKBYsRYVG1JZUXSSPRyRaAnbtPG
emvRDjj7Cq090Uyor+clar1tSzMRthn04kcT/6XEm3N33YC4aMT6WAhPAHjHEpOrFOWNFACi9rFI
HuoYbFJUxaHDGkSFht2SXIzCnc4VB5LDaekC/XEJ2yw+P2H9cC86fSVaU67RqcxOVvwXKM9xbwEM
IApYZYXA5x/fJR+aVz24cgtKAqpDBvQ5R6fUcTTpz4pghUG5k17Pmwm9fIdbBTR/Jmif+YrOgLgp
I60SDs3lu1ZMiAotHGHU8n7SfdqueXI5C4HcaJj4CiNtNLH3k0sq6K7VnoJysRNkqoC8GmYfGEcX
727fTNsKLQ7cUzmHnDFEmZGPYLvbICt3o+tvbAwquEWc/CDYOS19RUebUjbO42vvPLQB9rBgMiCf
XrQKIbXd0PPBnjobbYihGeYXwSb9al7R7UrNJX+nleBHJjLw09CvI8Vy/09GNtOVx0C9MwXBgbH0
J8paqXCljuBE5GXF89VmI9Xt6xQ5XwErAdpWGsee+0aq+R4Apgo6qpffQiikxfwCokXKz4/rYtin
9cNFtO3pHybpnQ3QdpRcuYVMvQFYSpbUeJK8aVi3kOEyA/ox9+yF6iHm7tF9bmb4MynuuSqgQb3U
3DoklqkfChxWj+FbCt76z0i1QQVnZRt4TnyYcDoUlcOI/QsKZGZccMIP1wC5J36+TStl66sdcAny
4P4PZLmUfS2sxE/PfgtKKhRqZCnV5d/Sv2h6iw3T3QgF1LHImdsgxbwBW+MhkXm89eVJqgXpqwjA
oP37ydH09TdGr/0NqF80nYQFNFhD3PBHzA/iqBm7aE3tTzsCCC8nGXr9IaLiBffpuXh+IqiNg0Hx
r/R7bAcAAKRTVFfDPYPxMM4FqU5inVz/IqdaZzX4L+qliEFlCVGjcIyWD9UeiF5/myHKEPiMMKmc
eh4SOy0iPU0aGaH1yLVrOyxnvA0+sJAKcUKAXn1uDfAlijeq7si0dwZF35ToPCGM6GxcSAnS5IBl
kW0CDhfaOeGWoAOgkIx/GaJjBaf50hgEAt2P82YekOgrmzhnKCydUnBVuFSljtf5SNDTLU6a4dq7
8RJBjMgYyBGW18Hhwo/S0N1kFHgpQ27Zn/ZQXvz8OALTTmj7eYDy0OzymRPLk9N9eEz6QgpAzt4d
NSvfYiS+KFCLfcqHHRpvq6FfTaZoLaOogqfqXDPjdUj/CjlcqLVIgubxIctRKSiZTaSHmAUJVuWl
IUuENL5mMHkJi5x5fEzEkN7qYGEaiwYeDK+BqymHm/D7AdcdAx+ys0YACTdgQQ3bVjJDeVPFJC0q
IdfUxWW/acOtISSW8WMD4itPuZYz8DmZLqsRJIPxT7R3CeKNSi6MNympAN+y5BG3e+oHFtIMGTce
PD/9Dny6R+4XPl6KzpTTkSRZLq0ppvgq4GAZA46fuszIwJFx8dorF6DDhLZipPOD5rawTc3VzukQ
BwQY4xoyIjlhEsj6qWOhRN9TjiOguTeRSx4/IC4AjZDJZni0uVCmKHm5KIBJLt0FPyOfzUYgAZTw
XYINlrx8MgG5lBgGrp5lHQtig4wmhEsxhkdTXGSTS8Z332L6gneWqVL4s+VIUyg9Ldc66YRWMzBQ
krxlN+n+UlIQc4yihprsOXTB4FkV7LYhDpYFzLf3Eah3rqDg0ATji8ez0TpUMzrkkbchG7ZCk89h
1ArRUS6Z1mFiRaKKomiYgpi44vxmKafOQxLncN6+C2cOTrpUIA5nXowfvCYUwbn7cBLzJT4Jg46Z
awbODphKQYxdcPMwain9jVmpEF8MX8RsK4UTbhKl7VcBDTxjemgYGp0JugBGpk/g4qYZNvAZ3ING
TMAXzxuXCUliAYg8/BUPkT8qhcBz373pL+nb1TMNL2ILgqwWhqrKCTb5DJDwTsG0Fk2Ui5hHd27S
YmiMfLZUczca7Hfab8lfJ//UdZKFnakrL0jeRn1HihBaq4Dkx7lHoEmpgi46xgLbhfG6Q7PszgPT
7M+c2/I6ISA1ei3RAoU4/x3nN8l39J3csgHho+XsXCwGAw7OgkT5+CjPZTL0Y5mopM2ciRTmfyWM
tR18puNoK8zeLqEA6mifWg/EDQ53tFB0cnHpHM0VC727t572xvHCS2SH5Va+bcpJRFG8wbbNF460
zxi9Ud/yt1SPbpdPpLHlQdPp4JNIPcHeSzFj28xgNOKlasHW1C3HCJFPUPbgGNFDI9p0iqGmqG6Y
vloiu32GzVFqzCbY5c0n9qsuQ+dpnqXU50sGpSiaSaa454gNnL1vvLHexcUw9NyBTHfHfIW7wJFT
J3saEU5mVOHe0zPThTPyqvnmXKDpRAlSNWujuXaBeeha3AUbFlDN3B6FRCx7Zsnk30RHyKczuU5V
5yQnSogqFmWXye6EJS0VA6E+Xj1SkFCuWyQlhJxwJFMbubNRJtEwiECER4IxJ6q5aPnhSq6jkRYf
fDsZM3RKm1JZ2oy3A9xFi7b31Pgi271/Nla0KTNgasaFoABHJoXS36cMnM3+qDIcVrdG+V0LuSpn
NEOgkMlcUJT5+WrgVgng/BHnc5lFDKDEylvjcawADOX6QfqDLqSHXqNckaqL70JTqSLU6rms+RUH
LgP3ECTe0INRJ4xkWYoaj9cCyUcJx3dCDyl1ThC0zPYgTpc7QYhYv+repDWjWc6QTIiAQ7CX0dzt
SOcpdBiG/Y+gVuBFm5gYiFJzTLYmsQPVgZ9L0pX5gG7Y7DsUPzzg3twIFMjDldNstvYTOgHeWY+O
IDWpMkBO5Lahbnb7XQhHmyfzmqdo7pjSsZ0h9QUk7CDBwqj+kOagmdJlabA5gCDAPNCmzEcFNk/0
BLS4rX3ulIhzz1wKeoNllbQ0mU+aoq1qOHpD3ixF8GxxjOt3qY/bTFvQnNpjRh0ILtsuZt9IF+wI
Qg+Y58sVawD0ERfpMMyyYGZtADyOdqEmqD4w9UUzPG1N3wiEhCxhxKno+OYqRZIvK150mXD7A3kV
c4joU723WLynDUIWHX+mqGJMDCgZuwXvDJdVAu1Lg8QxruESFwiP/+sgG3+DBk7FZcBe7jGRl/OG
yWxD+hxAIDvgjmbrM8GdMPSMFEBqE9nfOSqaXL+hG1TBLpuzTyciJwfnalzRbwuqU5GvwZRublOr
cw89RVmVpYTgrlD4iBpMJzt4NhZi6VMkqB2zB6pil1skyK8zko82/suz5/CUQg4QsUsgBXXMIRc5
UPALCUQGeBAPKFIAyhCrOPcUUjeWs4bvnnQu3dZ3n8HWQMgAKgt3bzJZXahfeQVChBrmL6jQ3MJh
LOMmOOSYCy+FycKjPhAzGYhxcTLCtcKsXTmyU/BysFkScGcOBYUnpFFNAF4IiiWXq59+8jrk+zrs
6w6tKcIRUYM17bmsr2mJxgjNaoyVVf5lp3xlhaSQ3gtieBGQ8aVqQgpE+Cx6FIXBFnhwyaBz0bgk
qrqsbQQVgBbhnrzIJuDDDNjq8VdyizhWtXRgAEfNu5g5T9wp1hCw9F9MAAaMl/pA794wmS4jVz0S
sqcFuyTZKYF47hjLQpwZh2Jmrk2e72AXi8YrX8VYS+zbBuc02MB/lICWD9hxH4Gy1QjalEk0Mbs3
kvYPrihFV9Ul2Z5O2kSWzdPSPbyZcqaDGHEPu8aviQyZzv2jKZ9cnTTANjWcQWJDMa4rdfwk2iED
CdOi7aRwxP8bOLFCVj4rjk8vLTwR4lTi0jGb3rWhHlWy8ADaJoRJcusQwBBLx3KAlxtz5r/YSE3/
MO1pAdb8I8hKRL1gPgR8z9hqVNXDRKgLSQCIMRStyjjRUOpAM2JeC8o1SwzRsghVLMfasOYQJ8gy
LoeDFKT8qkcwofQ7DM8ooBHimDnJ9xlmuwW1ZU4wbw6dSyFEMgXxprLr3TbcdTBEOuQAUw2zZ0LR
h8kzo90GSBX5ExfEBc10Lrg9XRZWUV3NtloMu5aLkQDmae8oj9lNfjZUAzyfUklNBMmzSOB6oQFe
LOXSAtEOZNVif8DzFZFfgxJIwdffY2IQZT3r1uKGGfJjPjILJrvYnNgp5Tnf5ycMJHkwXX4pknqD
/stnvslnRb7dHJNPgT8tvtGvdsS6wMWv+NZBcygomwplafGIRcMpZx28C9J0ebTyvYcZTBIJ0gzh
NRwKIqbgVXZEmOAPTSUuDKcO13UJ3iQCOJT9L5Q67ESTtkyAe6oR91TFlNPkItmYJ/JftufJYHbu
NgRjiXMosRyoLcQePxogPFcSVSP9EPeoGa1EFh7LYB0kim73N2XjU+WIoAoNFd0dnQDXHe2zAP0g
AjRZACACLznxR5klG6X2d3Lh++6WXkcbxjf/1E505kH97ejNrqDRyr2PJLZWCmlBc+cwgM55KYFx
6Uupr6RmyfqeaEMVmt7cQvmE/IW2jk5RjsyAMNxOlurA3yTN2d3WXvJnhnQGCaBkn0eHMW8TbCrC
XS7Ytc8s0D6BePAIQSnUnqaJpgfvoo4e3rcyOuhm3XpsB/M6Df0+wIbZK0y6YdbOcmYbl9AQyKfa
pts1Rn0UeqwDm4fC1a/S5KsDB6Ro4DgoEpc6ePhdxBUT6dQ3dOHjQJrcnEN/B9s6sdfuGl/aobOz
J3EpD1k5cjUF6nCIbdqvyjW4H9N8Mcb9H1UNt17ibAzAJlYl+WGUNjndMRxqJo2j7QMPhKq0WbWC
OVn/5gxgrMkSHELPCMmbDxYIbMCLErWeWsxkv8WETR9FXegBigkKYqCJTgl5MhWYDbd5FcBO9g8V
5KZ0vuYh3Qbh36pEEVDN0jdIW4wNhzgnHI28Wg5qmzUtxblamiYiNpjgdJ8E924krRtzeQSehNb9
3Rra7yFIgDRH5oVduaNoVbkDKO3Rhyrd+JXRZ+ctBSVHrFyeIxe017qMNwGNAoZCVs86ZjEyjQ7A
e0yfWtEee/SArFEkL785aLjoHY6wGB1OxeLoKI4GT1vLo3DFaBuZS6NfFVQg5uRiSINK6IJ23Yb2
OahwKySmzFVeW1b/YTKcy8q7E4EjO2pigZAaqwW9RKYbp0wyPdlo51uTuoBTXhpL3oUUHKCDZhp9
Un3XyBL5Lp4XLyOt/xdbwbJzbYIR4pfWZUAZKgnCO3yfAdX0+1x46UVEyllvvuGUfWXTYfSYrO7Y
DnAifJVBcV6l1hYo1jb8fW5jfGlZDRPXbHdMcgBOWCHIDXA7yK+/iXYBboeiBosOt217KBLiOxD3
azzX/ipeggGPRJ4SBVynvzuipQitRgvM0KLRXYX5dPL8L5fbw56+BBHqvQ6Q1SAkk1l8XQikjrKS
ePeGGTofVPix+0ubttor03G0flP4xi7oFCLY1D9jFa8yGDKHpm8YCF/nj6c9qd1ZEb/lDrupP5hM
ZPJYRoxYK7BdZ+cfiAJDHbYcMA2VaQegeKa5T6iGHBftTADpWG+EbMhYMlnHZ1F9pGrfSXAWvRzU
DOm09Tvh/1p9NzgZaFsZj0tQh6th6iVALYlfuoHaUswyxbefPRGrczHwSylMDEqFDIoshIIa69eg
4/JLCtoYBIJx9yXMma9UMbrCb01lPJf5LBisUQ3rJMDX1/7XUxQUMtTNKkPHuBi7Aq4jfBWs8efw
404btQVVjKAENNeCXIJRSbdH/4kOr5tTDLYVxRIDz2KfcZoBw3KYnAkAIrgvkdukneBoj8bgpXBO
cngK16SXTNvhpZl+sxmoJwRtspV4axfDiw/3lorYvf6gyagrCHCm19uwGKTlVqqFHpvYMrzJFCsm
wqgG9LDRcbwdfs4A4zwSPuPQJwChKZDXiHnBnFsOEN5U6dwjHgH4UdjB1cB8q6SCuQL+mPHOn9aG
nTCv9GSG7dGC1gDeiOPvZMpeoxTVsEtqXXMIHbRetNQxvCXQGDcyEg2uIHCUCkddMZxN6+8gTuXq
SmfTk3zg4jGIy3DPBqBmbuDVgY8EWGvSi5AB0nVzaaFLtywXvdJGdkuSuiRyE5cio38YTAZOXqw9
Jz9bhJ4gQ1abTQtO7OEyN3KRzH93olnioi8QFWPn6G8OFh00FtLwtFQYlE45+A0X5TQE/AqXf3ah
VVJjAGy9RwrK2OT4jHXj0gN0FByTZdH/kf+y56WnFfjJxH0gxULC3dlwB7JZIczq8NpJkAO5MlxJ
2WhdhBTpkmQrXBVnrx2ny7Y0iO7gOQTmjVrp5mn+qnX2PDKOT3VCzgknOJv7SWdWLwjE9BBKUnrj
kREGIwm/rtUtdO27iL5E5Bw2uJSglFMc3dpJL7G0ganwLqIK2AWDLX5/uk8pJNm0YeutWQssXCX8
S40fxhcpdwsmJjUe2V3qv97EkJ+Rr8gQSiZx5MuAc/MHf/CWtHQBMhFpDsRXze3Cz0ycGDQ7AdM0
oyaQjsshJSvTcpPVZCZrAfEdKkYKD2EFe6mmQJ4Ma3qXvowXQgeyCLSTdL5N0S5dohAH91YgaweG
WEJCLETjEFIEATcMTHaQf6/FzAXnXCmLT42h8D0U1ExpNaYeN6rx0qtw6c2w1PEE8nEaQDLrXlZ7
X8XZD5y9MPzgZgLgdiSQ2kp+VVwd5phwKJx3/JiaBkBVqDvKn74ijUvdNb1DsJaOGorMV0aik4l+
kTMQrbMNriFF6EStZqfdppnDjS5yMucmOKCRqrgIgIJZvxEtj4pKQzrd4DbxOmF+OlCysTogx6br
DHKZo+yvJz53hPSxgYjrsXZS7wr2DPpnzVeFbRAjcuDqda7MmPT6LwEdpKZoo6NFtLFQ8a5+ZwTs
Ip9ATHhUsrTUxl0LIjs07x1B/zSIMEnCspKaAfHLye9iTwI56cEYCuKqfO6fkZQ8v5vORhu9Cfop
ADD1bdwW0tOKKJvJxKK0o3JHR8Vli4a/xEUotQLbMFPmN5Hk+M09h0ORwCV6zIzamaMpoHdHdKTN
ct9FX4i/6VF/GHZKlXTcAI5LDaMN/btBSpBHraAy7RXsVOfZBs0z5XfqQYcL+1uH1Vq2P425zguk
jJZ2MtZy5IoMEEVIN+GLpUGwkTlGlHnyaeQq0ZNum9BTK0gZ9MDbGeM/m4sL6y/wOeVbZjPopPyX
xL0U0IKwyc/UIkMV2L0nflp19szqfGcoFEWBn2yNAoQgItg8eZvq5vfk0J335LCU7vg6qGfg/Ilg
c553m42/C3aUOQyrwjpGLGKL4x4wMVU2PeVuaYHrwp8DXopFtMPp8ZROkd0o5gnHPNPWYTiJRub0
sbr5jDyL44yQFfCkS9/bnPxyAFQPrkIAMeMqoo+xmbiBSFegHInHp/B0lIz+cHaCozzZAYE4rydm
befKVeT9McAjoA46I+lzZIGTQeRrZwtdmgWuHnLlB1z5P7lVar8kukRwDllTHsWof2z7AUsDAeiM
QKz0EMVLbfwScpMnrGHXZX0IEEgFyaznjW38s3EWlyxCOUMYnyMAVutQ8JHPI/UR2SHCgPdMY+ZQ
Y+9AUYEHmgMzJIO7g1szt3Y0BOy0dHggdAboxd/fk+yPz5Y+d9DIwnei3Q/XwIVpTe1RD9JFmUZn
7q2G8xUdG4epmhTopfX3kkN/ZME6ifci9SPXtKyweoqOOX596XigDQQkY1tF/ElKOZgHd+xNCxaT
NGeG1Psqs8PAKfkREyon2Q18ACFzg1Rn/q7zQWle4bHwXeNFtGgzvhrNHhEjuKeE6rJyFWi3o47N
pqA2DwCYRMTjEMEMkvL4cSbT7tQenQ3vuPevHJ0N8WGYMFoV9apBzqcZf+a9gZGQPhF8gQLNZz3l
FIIswqs4QY0o381IxVbCE/gxLXH4yENGaEFNRA+BGMRjJN+w+3YrVDfw7ZTK+H1oe2uenm742Iaw
gFD51/EfgZ7ougUnIEkk7OvDSF40kbG8E5GHCLRrPKRxLftbYT7jib+p92s68TKwViHtR8aehlDo
PeyuVnGxWHOJ+e1LDv65DQ/tNs3mtdy1+WGc7uKVJpX6HlNhMDysRBM4R0RScB9jITe64lsQRHaE
NN/Itm1QOXL2lKtAy9HAGDEcIF69dtgFvjcCyc7Odq7nC0sKcyP48Gzvej4fESmyvFTVWdLrWD1K
oOQ8gJCkic/0QJ8vfhNU1EBikXnDhkWNtrTERSu0Eq0w9QjxbD3w9X/UNBGqJtN0uqOAMXJ7uIgu
BVgrFO2EkkV0TdTewj+CJg2G/yLUNSy2VT0dosVKSun0dahvzIkAnQxA4CVVCJAg/pPDlIC0iGmW
5lxFMof8g9EPJFavwFRqsnz5Dr59Vea7HtEYcvcIRVSAD9XIMMVa37jRgfOV6zeMwMY1yanbS72D
4CDi0oGLK+gYdR0T+PgScybFXGbCJLYQGtIdWPweazPHJgb/49jZBlTB4oblYf58ecGZSmPjhpv4
v/AYGjxoqtcUbKAiaaIj0IsyyfX1Jdud7oDo0DztykWlHfBzNFHyZhT1qz8RRz4cEqy3SrZz9F0q
BodmO1HiuA85RzKQYibiLn38QEJTejh7KvRBrIuQdH1qIeZ1MqRHWYr60cBZpTTZTvDHrAStJ2c0
A3LwKFjBG2uOPFYNF7wAb23mbuUmwXfwwy/ySamaxZHA2GwmQfDKYiYiKf6GXB2hwvgk+hj8otwd
qHLscd47/CVBLz2QmfA/+LXiAsbDNeX1nl4ordR10+l31YBp4SSYRjKfAFmkQNNV7ah0klhQ6tAr
NI890dU6gYNF8MotuxKsm7qI41/0N+3wdNpTmSSbgmAnLhohSmQ9uPy0jHwr/UAOmpGsgOgeEY7R
+i0K4QjIEVEiYEe8b/tqw96i5qRgVpEz9gZ+2WjHWKSdMOb2pK9pawiGFlMyLAgwmuCh/GgCm4l0
eaq3TBJA5vbByAGcFPjXOkSjDYTjz4WHqzsjkwVwFaBRZ9s374L4AYNNyATE2AkBJ72Q6LJjBoLw
UNDhwrSZY7NsQ+uz884VKgW3e6VckgdMkhsIMwVbwhzAhNOCXSzgsoMduM7zf8QeM+B+Y3K9AXQ2
I3pPygVmaSEopPOj4SH1lx2cwdrNIRcw35LfirrgRKVSkY2UsRH9eBOQGNLcbL4lcBDtOk7bTkaq
Siarrw4rJ9KIhjlPmM7Bkb1w3pqgH1yJJQEk8opqS92oRGLwDHlpg4E0igF18lQ9dippNillxfUL
Uy6dTdbzVJOnFPUpR6FRm1+iSQGSLSy0967xELqGl5c+MdSG/H3GDfAk7QfUtzRRBuv5CikgMpkf
SMb/wgPNN7+6Y/eTYlzLs4BWk6qbC9yTQ665WkxPpE61EMHW/imJblX4zMBAwDSBE02gZ8o0qyB+
LXq6xDuO9W1s64NCDerpd6FOkvEkwPk0mcwWv8Ua8zDA/Rh1ErJSuh8ZLAPQYQMe8M5u/RCtSTIf
XDXYmm38WoHP8M5ZWQqNPfkba5c9Sh7KmJz8Rlkrgf2GT4+h8Ix0uPZz+Tfzn45PtQhpBqNm5Zu5
eQzgsYr3VohDNHwKBodgqsVX2tQuwze//NnaCh+hMQc1RnlJ5KVFXCP8k2x6DR9lDxgg+uVlJiJe
wPF6DLc/l4L2dOLjRJWWNLzQq1yXP62euedXPORF4KAYxkok3lSyZF9VBGIVikAxyQ5AjvOX7UB2
LUSRkj7laza4EvoRXRkBc5rQk3K5sJoSKrSNYZ3lgfaWvsg6a0uQ3pmxhURZHih1JlBrqejGWF3g
RCVdkOxLhnERJ1bitePfuKzfKswWPt7Q1HiLx59EC4BHzepWSUqgJdd2TzyI9O8VM5XImfUot0YH
h8BqYhSsXCNSbCslA1C8q+xVTgBLaBszfee2XTf1xlDvBfCOc5P4EbW46RMpvQAMVE9ozHWuX073
WvkILeWbvq+GEFCgKA0ibkl0fUHgnOMjMo2N0qxK7iteBx5XPSUtlPOU+1ZtLsI7eEO9RZUsjG+q
RUtN0SASf6Wx+ksUQqDrwVU6/f/yZKA17Hd40QppVDy34tyHiFTMEBUR6ngNwUO7B+D0KHMUMBIK
ckFl5VaW3/K6gMVEH6RvwjZddhUJf+h3rHsHJZT1N2nbMgrF1H8ngBJxNhH5+H+/pf8S7bfY/Knf
eh22iBtWSBmDetsG+bcRlUZyWwvtILu9dwLhHgKPSc4TOZQAwqD5JXeXHHNEgticA0g5xhArHf0c
Qc0buYqEahduJz5qymvJNJGmKj770pc0EBuposUFnqhYrPJ1rWevZb+X90fdxiAzMB0TrkewrFkd
mbZzRmsqMAu7vXaHdaxhLgdqESOIOWC7SvBQsqwy1NCdBoapk3/l4HRr1z15JMK+jXnw6oM89nAx
Xf8t54L0hDUCeqftKFZf6BLDf1bEnGMTcPyt8tc8UKn6uFi66pfrfKShumMAFHGVNHX8CzoBuirJ
w6qTeSMVnpBzpIGWVNrIHrOofJd3TuqWGCpqnpmwsHxNtz7zlKWHVkom9wzhRSF82Kk56rhzJhTh
yYPyluUbtOaFkEhMFfWaQ1s3vY+CvFjCTwSIkvZSBcTn6EeHoTkn1G8WBNyPOEkBIbAPxtjvvOTL
Y/BFwQdGEyKqCVE6wgMqKiacZglYlIG6VLQZFlNPqHUSl80SADKRPwka7vkzukSALZZ8GtwHHiLC
6ag7Rxxu3MdyVYsAUO7HFE4A3sHmyKU0l/sXlAuHKTljP3ICzlEt+OxJh3dNjaymiYxJfQlAp8bT
ieqjN88k5gnT7PZvBZeqDSiWmUj79fZboNGgQazwLVy2BPKKCr2c33ioklnAsIXBqD4NEhyk8KZI
hr6kdGwEkyUVgJNirIm2zXgcXtk+SNnmQPiLccslQy6Pb4Z+kN0DjydiiIBFrJXmK4hm439w/inp
cELCAUqgBf1VigT6LEFdBiKxMByspaCgEOxsYz3/UxT03RWkv/UtL14oQUEwNNIqiuKTLa5DBhQU
i3Q50hDzZ7Yf/Q7pg4Sa6QrQF+WgwN3CpYpSlpWyDZkJ3CBQ71pwI35oEnWI7jaonfKg2tRwXDUE
pc0JbQNICNGGsQhZarwS0guTX8gAuRjIxqpgwfvwXdSAlupcOBF7yiLBe/jJ4vTOrYpYr5j8d2nB
NM5e5yfGyoOP61N9VRnMTDhE7bya/8fSeSw3riVb9IsQAW+movekvDRBlBy89/j6Xsm+w/eir0oi
gXMyt8XiJ5YQwUgl98ptqytEihBf0d0crR08a7zDehVgNf4NByQWzFZOI4SpHK93IXCc7cc6W0fI
WQe1vRkm8V/eQHYHmGO96SAPqpqQ/5vNY+eSItH7j/KhCVCQC12VzkxC/tIHdm9aWh49uE4Gp5Bs
hCwblpjQMH6j2Ae8QZ2FwFVZGlyEcpoxn4mph8QCmeANjh614HrJ/0BM5aQYEAyJ0Rs/2VIBJLeK
HgNzgHVyg3wyCEx5VRFAcM4KfhI5z8wbBKQBjrJzEoLNVls5xIIz/MqpY+Sc0ewHNUO/OW51uzgW
dnaQd4VzVmZz2QHSpPmo2Du8gRwR7NgRSqIqpoWUKzx/6VB30Xm5BkUR4EnSWDgJIpgVDllAFlRm
/N1M/YQQeGq2EiUGQRRKxTOSvv9H4PEfW3QYxACJkJZMwoQwcfQgIAQQEPGSa/aXUemW3mkGj5RD
+e7dC2zaG+ODHGIzQBjTThDRy2NYgC3oh4KVAYYoAgSQ4gC+vs6SNR+DDDvktO+8oEDHAqhDvJ56
x36VQtk3an4SfXDwUFFg62lEGCjuLmvNWwBk2ufvaXAsqQuwy8dq3FafVUN9ODx+pKlLsOiloaUo
yG8aF3Le8DCq3MFdqa4FrhI4RB3r7UDIfmE/q01wjZi52/FLDimN066Mv+rhpFsEuNCN3mwkBinQ
0U6Jp0dsLBx/MJg6WlVI9YoOTjWIl8YI2PrC4KBUFxuJV1O+ukG1Vrd6hQKy3RcaavYtTxL3wITl
lBklQmTBvmUHRAo13apVaAGv5+RUiPOJ0yQYzLPrRuyG3Dy0Bi5VHvi4ar4tXRa2Knt2wv5cE687
6sHZpqPJrkGqfi2M5nmKiW3S+P8mEpqOYH1NxEPvbE0LxYAe3mTU5MKu2/opwVpSkZdm6g857CSl
ZtOL3JAmY95o84Bn4bqudswNIw86OVX6DZp+YevegwNs7ZTlb6BXB36BJTI7KsEeXRC2+yNRrPg7
79ed+VLmyH9ZskVRwU5OOQ/XI9zljBguJ1s9+mI74BN1J/M8sMrKQCoK8zrgaKFKPM7zS+KMy+RD
jdDG+WRE7HJo4pIJMW4G9nMG5fE7bKF06mIhO6o8ooKeKW1HM166FdKWf8T3yp1c1C0uFJgrk89L
9HMZHEPBAaKlYD3ajVfCrQkmZEqfcMNwoxXu79Dlh5mrKJrftS6PHtQfNTEPqnGtKL2vc3uleu5O
VOkaLQQCOWmqWOdwJt9nYcoy4k+Zf+UURv7DZs+kI1El6I1Acf/hDo1SxgjamkQe1VgEgGL94KPg
DkArgugNTi4I7tOrHO9J2286T18ZEZYnqIksUx7UiViqAhVUCZzUbQf/hdVD6A2yf2j6/teP0X+5
iQQwtgAd7CpBUm8ZQFn+jIrBJjzzxQlA5APMqT11Twxy5UaEa2pMXFyxbOxTW/zi6nP4AZVF6Js9
5i/Ejtw1AYColPRIMslcpJtS7QCTYLhUEX7fKRnj5iikpDU3nW4L1VOe5HhSJqDPsveeKtPtHyIr
XomOBlVQKCs+8JoDUsJyT3gD4evQuHotHw/cqdbon6jYROMI/CnWCMv/TJmgiSPnmevdHgGR7v7I
Qdg03lHAGEGqON1GcPdAJwSemdrGYkF6PzumXdYXjjCeyoKarjYgHoJPVEd5wHgnghUj9nC10NKd
471FQfPKr5gQoRD8bUeTlHCrv7KAw4kN2Dfy8CZv1IwXO0UbyOYRgca7nO8STWNpP4G/ihLzOQZ0
GVuaPXRYZW3h2GgBEbpMn6qZ7uE0xfpl8rFUQoMQ9BW/kpzwGut/mqav+yx5Lh19lbyBOAODG94T
8KVPvAIriZx9FtnWDx6PVZR1qxS4GwzHQNckgdJcyPJ2ICNhCLMRJBJGtUurhgKbd8uONg65YMkz
968MjAM7312bs4mdkIdUefRApULgXC+dThJ9arKiNyAINUWiPHSDW+4q4i65XzMbj8d7ihcjZ6nP
RykmoKmeS6fInVUntQ5F/AbleNCU5BwXGsqm3mf+c67d0Odi00XryyOBsnSCbMqjo6RWiDCOa0+W
FfjZHPuGbBJy2nOPmUFJkJGxEMUwIzmXYuBHe1XZhhxxsizXoU1JN5cGzJn/AitF7cYvLcNCTAY1
iRPTC+6Lziq3PH13eifwkEzOLzWGTzFyOjBU8oM0ZjnXwsWgboap2gIdoLCa88cCnAw5mw4WLBhr
RXS4wI+NozGQFwTHuDcBw/IwezL4fk0iQUXTSFI/4x55+wxblYLFSuYaNCCycZV/nOgVYYYAGINr
bZjcgFmF2Ets7yoXl3ItCAhRcTbysmryzHLqsAgqgn82ZybMo1EaWxmtZeCSTVoIR0Ro8jEKvtWZ
4MyAQcncQzpJu0H7j0kts/wFle4sM6xdzLFzdAgG/D7a3rJ/hfGT+MAZ3Yo84Q66UyKHZK6KOD6a
gV4TTthsqvYidDNhJTusmGI0YPyV35+lR6I2wfvkmw2Z9h0Cgu5+TQ50niFZpATdJnp1AflDFBWk
6yUlhmj2u9Oo/Kox0SscbnWnvaK+WYvn2x2TdcCUK9cRJBjNl29JYpPUAXg8Yt3qPUImqmdoTkGq
hGxmFBPlwSroCAH+s037HUmf4N38CmAJxEJ5kMxDT5zE9K52I0KfTyG2hdlU/eeQlhBmnQhEWiT+
IwkRHvQnAwnV5Gev4qvk0wYSpZEzWLERhYJIFBudrRfFAueMYK1dx7BvX0abWhLrBHPcOBC/dCvB
EXKtJAAoqMIF0kNdo4DawM/K8MT6jEVPNTQweF/k/S49gE72xB6tFhgLRbmvnmw2/o78UHEuKOYf
DoXZ2neQvqKeAtYXQlLWP3xKyEQpJka8b9OwBMLsY1fq6bw7iZ3t//J5l947eFrepI5P1INboAQi
ty6Z9SbCPk4sNiuZo+BCRkbpYahlPaRs9gC5wmppNP5O+DENx2rUV7sOjxFfRqehmQMsh6mkXH4G
cp85R6BU+HORGEhonKqXH/JmdI65xPbKacHFGvLXKWhQ8X2UVvpt2dMNE7ugz6b6Qwsq+SToZ7il
eR7gMOuAyGw+ct/COr9ppn4nsIs87FUa7qo5Wau6Q2TmsFE4ZsW2MlKwE7K0U6OxjYJ0lWTdVuFV
N0Bn61Ng5gRnrNpQQz7F29fD1mLq3CldIpPel1Xrn26TXqrG1sAq2KXxbvG3GSfxSTIr8ga4qJ4U
Y9zW4wA5yHbFG2mKesWeN0QhGBpt4LL/t+XF7XHBE8lVxtbbZIdLgbflu+9wiVp2+RLn85qc8IOc
9ZRoC5/QGDdJFZhUfc/xIZNUy18dJMEjGioFi/tSQdIgYB8WEZE5hpifkPxVI0I7lTtArhVUwkIC
+8THAIYIjR3jXDSZVCCZfK5E+V4i31iZqOhBfSSUVVyR5WQQTkrIqa19aGyiTklgCfppuwTztV9l
QsOBI5OSuBvreKaGSXniMsSoIaOPY2Lrg0RQvDMUbYSVOWbaLTWPYGtjKf+dYCaeD24+Q6YUCz9/
bJDE9na9nOJr3d4gTZzRfe5wbqtocVHRvtYAGHqiP/V8zo1DbFeyJTgb0+gESYW+ks6UXj/r/hk9
iUiR5W0UiWkCOZgRhFNsrTxZJd6NVsEHHizXXjL9N2jrbC4ug4u37ri2/OJMm5baoYkjgBftwuS0
BEOiQ7cmqsE5KmOKEdnN0eTvC/jU0XwKIqhaNnvheGVyJiYqQzjywscRc5CKIV0Or8xj1sl0Tqlp
AHVy10KyefCuUxhfA9dFN7RyaDdSHPKwG9M/2BqLh0BU3J9GdrO+cqNGDP2Yo5BlqJGxoI1iFK40
lII3Rh6GHeAb/aXjJwnB1FU1GRAn4ffDGoUf4rDkT0++lL7d94TS1Yr1w3GEZwZ1S2DMhE8zfAUP
xrfnI/Ot7rZghddK8lZzflMB152Ewi4uAyGk3V1FhIOgvCZiCHWClKDAE2YULL7V9GMJ64Cy606v
MKXZeKp70Jop0tjymxWehNjAp+rij8IrA6wj96FR/2oQN0Waf05geQPgsiz8LeYrB5pTB2Ulsobs
iEPsPQXlKchGYsVOouGVKy6oRRst4GPCmOiyCnhQ4gWV8yHyGrqg9ZeiIEMYrh2lNTIUlA/oVy+W
xKma41tpKNvYo47VqzY235DBfdok8ZrfLjGnHbuGHYpWMrhw9+RkAFJtCA5rPRCpSKSCg0MGpLTL
DpgXNItflACwTNuAXrnJbSJLrvIoWVqA+MjC3qV0VxMsyi5aWtva/HRgkXOu4zr19h6cjAYSQZYR
pcoY7TT/WLFjyYDW4NPQ9d0QmKfJbZcO68YUWW+FPkEDOnAUibETqYaLToBeXnb5CnlAY9/oYoZH
DxdBWpD0/TtsRJPQGngenbWwO+6gP84Z8cnOt2W6pFYxoA/J2k23rO4+aEknmj/OeljyJcNAGP9r
dZ+wjwawDJ8BO7yt4jDhM2LYkEtd4udS0C/TtM/18G5336KRAuIGAEUdKE74AXtwCnrNoyjwt9GA
PriXqGnf7Gh8jaZ9sWjdZpsI2smxLz2zRnONJ52JyDiH6mPofwDTedzZQsfUPKJYPPnC5VzwIWTk
wihN0g7sPjpVbnOy3F81Ew8kvihjfCGfaht1OCX4ULzmwixVNOPOQbG3zluuYQA8HUFAbx3t5juj
x8UIgIQoNihjEBz+gRZlwcTba+1SxXTxx0ARucz8pvsqkBDQyYU4EBFATM5fgvgtgYLmpF6albVj
E5UPKpj+xukZxFYgMwFZS1xGBhAEwfw0pG9YC+aMdjFenaYyPgXPrdWvLGZEiAhN5BRnFSktrPLz
tR/rP5H1acUjC3MNClPMhzi4CH9llvnRgZ6TYU7YqpklpibAZegJ18u3fkWWClGGNq+muvP0D1NZ
l917Sbdvv3YsY20ieBB+zcQWzUAkYIMRYL82q13J0kh8+hyy3AN6CY4mEHiEikVm/pxA2jFF82Jd
aKQsWvvcq5g5oWQqTo0seOy6CZkU/KJOZ8T021lYzBAW8DSBcNydIOSfcc4KWa+9QufJqCH/glx4
MZpWzE0FqTjIPsQWJ7glkOkcDJDTJce/sZxBnzB32tXECoUClcwOLMCkAOmBeptcwPDoZqNtx1vE
XBQjgEBN8WBgA3QQtU4N0o9arG0ajnLmANmc6keRV1mQ6kzqsoqzMcF5IPdB0+CAkgYXHVQbj2jc
4mT/w3110mx14bvktYC6gL3DN7rxs1MkSzGD0jQPCSxxBxCqzOCAFWzPfgoVwpMAqM4KoSL+WMDV
jjYChfoM8V3mZyZR7BwPsUqXav/VKkK2SYIm/xBji+3gQFYXMbEbca3sI4pRfXLpva4/aGV2BDhZ
Wzg+o+Ilr4eFwEki3GCKn803S1AlSDqHq0B8bWqYbPjbm6A+1gClkzksZis8u9Xz/cexgGc222G1
jEmpJVcbyIIPTW4z35bGvz9JUWr96ahVnz2jjC/uQF5I2RBkHffl6WFM1HOdJBRV2hksokPYkhz/
r0wndBZcVKwN1VBtfdjyrPsTLYDM6WiTsP8AXKyy7AehtNxuPHy+hHYDVqSW+0gs2R73932IiX2q
v/VlwGrc4pdiTHAgWAJkAfHUbnrqLyvl2UC+FOlIy/HvUqfISWfzPxLjsYAaQBcLZW0pdy9miKkv
y24wIQIxjGBUNQlGEl4sHG/HfK2SSBe7ydEvdQzXJw9iVp5jQdZ4JvlSXUw/nqVu/++XxLZYlN/R
sFTJ+gRsQrlzD1uIyR9wIMLje+QuODZ/tcQgm+jJmMSZ4KvQQxzLfBSzVkyHBPmxl+7d4b2RYLy+
OPQQcJpOCaxxvw4XPs9HyjaRdURripUMIZatMPSqv1oDigmskNjxos2/ImTllPnxWAi3IP2WjaIe
ZdgREF4AR1QWOhp84RRiu9wiC74RaXp2C+3JNv+NTrO0GSuTmWZEu1tmk38blKGD1M2WsdkdTNLR
JuwKVvhTVYxrATG1usxQSIkebbnn2tO9QgOPnwhR/d5qF7XhHAC+X7yxXsGz7Qnk5PLpIwYVomB5
CPSqJ1XjT97jGk8LBL9F9EDpNFs3+BQCyxGeZ8YSj2tIXHR+h9w34bLwn3qaDWRuqMZ5G8XVmYiQ
vXKNG20fc5pSF4AU79TwSPhuRl+DdnHKf0T3PQ+jz6p10eNLUaXUZ7T2j5MzBIrso6UxrFDNjdef
DKwWyhVmfO/A5shqLBJSHUONnDXyhTJoiXQt9EjMYhOxE3fT6+2zQgMPz40QbgOlCkNtHyZqVUv2
3Gj+6cEgBoUqdwPuqGZ6Gm4wU7Ag8pui6HV4JQjIBVvrma+iSdK+Ds0X/xvBwPgclbv4vEN2cZPX
eM6+chL97obMgBIljvN+SrZI8ynwczZxJ7FC7soMPjo12wgTWI/2t9DYMQ6ntLTOOsmlpe2DgizT
KhSDxrpXKxoRW4KX0q01oVnCTTH1/cGNuVJTfCa8EE793tvBr5DwaYV+jflXEplLdNEj9bxB/lTN
5WP7DRupUFnT9SXVKvkV98AlCUmzwgXJNA9ISRiSG2zU6QJmtfb18pHRQW/IV+oX/UiDeouDk8MA
DOe/AJ9kPlcRgXYeJZc85LJlQkUV9Z/IQSWaoFNWDvohvBaHZoyeJ+53DU5+8pNr+5313q4tnu/J
2tksTXzEhlgJ5yYsm0pKc0JE8lPDBz/GwWrGGoOu4S4+Ny/hC9FCUGPdqWflVoP3yF6HHMPuGG7K
UVsKOMWXRzbxHGdAV8ZeBrbOsJey62FZ4s6s1xI7Rr2dajMpcOeDWfBgwPr5LKixSqLE0L4IDqQH
J8uK3ydy5PoWia9ZbNrZfhR1g0VW0Uw/GOMDPseYWwI/H00ipGSyBsBMKKiaNSae0BGvgbe0C0il
j4RXxKQVGWJGHknDmFZiIRjwFjMpOPmutPGs6p8JUkp25o2jpeeUwGi3QKiQMO5/xJW7yqeSVjcP
qoS7k7kB1kQmCxY4jW3SYyAdRamAOQu8A3OKRehM4fGHqrQfEEBOag3pUW5K1rb/L1e1bQhCUgXo
degH4qd4QAWN+grBQPg/EhxetYqmEbaU6supaejh8oVBattNlHyNjO1Wcc6R8Wtpuq3m/JCToGIS
/Q+iHw8v6jyeGgygFllqfq6iId/prCSZL0CRwJ2zboBg2gc1nm8O3BjGTBQS7C0RlqK8x/9tLWRc
6R3lxY3K7UgU4Gir774CKGyQDmSYOW93SHVoiC3OZ+Rqnt33UMF8Njuv8qNABrIAbxWZxD48N0E5
SFzMafhWjKHZhhL6ya3cuksoQaR5cLekXHCRIfeTj9QH+xTYuNVx7ZB1wdt3dy8O4FrhLgXGskuK
k5Unsw0/3BTDQHlKRtTdO4+tJ9ZWqhXurC47ur57boL8Sqz2UqYhVQNsjohq9nqfXE5Cd3rME2Qf
z78TxWoNt79tzge1q17mKv8gh68l1XNg6hXroOGHP93UvFfVvu6yJ0LBMpykWgckX0b2ggQOfSg5
Cl1RdfQYHGs7wuJn5D8S76ghRNfvs/w2mJWj3Ag2X5rYLhKtePJyDLut1i3TlIMj3luDdu/DCDkK
XFc56cBTfIgJkvYYZqoNo63MR33SIOtOlqnUr3hbHcuXE4QYp+Kt/AYO26GekY3HKhyChXPoXhL8
CwzNO8fIEZWjiDKmvQRKhqGBvPfqCz1ls4lBh4ETYFU3t/LXS2XaNGbXasKGLwodiTyAIBn8YBkA
42jZSHDbMuPigHEIJv+By2fFLElyJIZBF79M3n2TfA27AXw4Td9FniNXch9w8fJvEne68Jx/bqCt
k/huN5JBr0ENFhkfAQlbwNheQtXi2neI6gzw3dS0dgSPhKatm/CEWs8nrpNLSroXfRY0yehjhAFs
9X3a6iHWppaMUa1hbHO2lkoam63G731dvgUE2gGEHVwb8YC8I7x+a5d9XoS2KRekxiOpIKGwSdUp
dQQib0FHO4NL0l/o7LX8Vs3B44QcqBDJHcIdN+i3hejIAZlqOsG0m8+P6331PJWPUeg+ORMpE5gc
5dyQY7EU4qly9W/5LwQ56Mxwq3BpQAuHfL5FpLym2PXpPo1lxGcQTocH01W38vvYlBeF0YdSP4na
2sHTxQE5UTPXe3hw74FUZaT9FIw6oeI+E0cyWuk9TVMI+mFkaGU+bcx0p9nBEU9v0yvLBNOgGPg6
4xTZztrVDJOM6uGhsmFgFH5EZMBgT6vaYWb4RQTyVmrOKZ5/Upfywsz8p6rdsk4AkW0gNziSjGk0
8E+p/j1EW61V6beKVt5Im2mZL3rlMGr0AjUrJd+ltPNBJPi0IgVkdASbRHOeErRtTmCu6y7Zz5lf
sroEfFThocEjEg+/at9sAaqRvZZhdZMMti7/0AXtm82dzaKqVcoa5EjV3McqI2QSg5JT/kq/j5SM
kCRFjF/9InUZ4eA9peV8sHtrnRTTNs6rtQGNNyn3RloJXVMBb7O4XErBuAMHb/El6Zay4zmLGV1E
P0uo4cKkzEo3SFZRzQQDuLPsA/FrZ1vDIT8/pGe1cPU1OqWXiZ07D6trgMbH77Eb+0IxsbkYj5mG
JYOM76JEV+68UtG1b8v2dbQA/om+rILpXBWM0ijOcGtV33pDTLtdjr8C1nA9xhyudkqyMkgWt6Ok
j8b6qa1ICB3eVXdcjlCoevRPfNim9QIJX5LL183ofvlwtD5dqFlLlxdCafw/HEmjOnkLgsQXkcPd
YhHd1FbuVVfpdbbSA0ziPQjEIU2lqoILo+JjX0omjbHuMO3axDMr+AtqJdzGJCLSLFC9KlNPvhZK
CpitgdmU7oBdyxMot4GT28tUwJze+gw0rHUAzYX5wvm6VthuJrVtSaDGGBnm+vPo579paO/U7GRM
9qsflvBCs7EljW6HeS1oD5iGF92wdvlViuQSqsm5Mv/lCn1V9lV6f6aY+l9D5yDPqEifdTLVwI7l
Fol4RqbOPxgpy4d1qDhXTDX/J5yHxH5yQvejthG1ngCRYiovW53sroe+jDdxCsrQTlBB1bQdUBmn
9sdsbGL7Oax/7XXacluARpXmBVxzGPNNXk47x3EPvWGsR284lmP3EzavvUZT93TDCDP5GqdNIMSQ
whZauhOQSLqVaaDLnWu5bb7dp+g5fAx+PKgjjuA3mnmrQ8PpID7c1jK/pc2u1r1b5/w0DNhyUuuE
BKLRkk8kz18bEwIOSSNFYH5FqYpz6FjmYnR+unX0bXM9oV+11DUuvOVYD2uvvvqESVjdUXXUV9m7
SZQtXbQL3m7Iol151kj4U9e2/teUpIo99NVR8Kh+eB7mmN57c912Z9rK2/hCPJcBJy7+YTENlew+
o+6RNUEoVfFWd/YGsn8scHdLBilDIGIGCE3jCFLKBV1Yf3p58e1HUQwEpXHNKGlSbOMj4ctCs8dV
SkrB0dHf9bI6I8K+y304q8o/EaWNMe8JMYWSNeQYYIgxX4NzNnvKo/hKO/Zra5IcUpBdosMuWjZt
PVCYSaM4KtKecmVr2fQCyjM11OXmye+utKnAF3YhoMKsnFXrOMfJXgzXZAKQ/BAiYvQQ9fG45PX8
zERKtPZRjZx9p/Ix4N1Be1jp/mXwuAiLRWHllLBgCxgr0hwtfSMJbizdIoXLh45ySAbsejw3w2+C
QAz1GxZxaCbiyUkMrPXD0OTHbOTpQzsoV+xwE3ob9kaG5zpZqfp4jHM6L2D4fLYEu30ioWWFYVL+
JXnSmcCJ/HYBuxpw77whrexzTOMLetF1GflffM5lnu0H/5lY/3XoYr3FIzBic2ta2kA4xrObRB+M
Ci+/HZGLP1Lrkm1Lom7ACwqDUb8hG5vfl07bbIwhv5Fw4LRJiXpBMqBF8SXBWuiP3W0mZ0D0QXNb
fKv9U+nMv3PxKp9vZCSHJI03msv+AUhS1qc6l4AePnEWKZZeCQZuppKQF8YEXhNOFjv1iJoJP4jU
VLFlSIys5xFLWmcnajlGakZiYMjA8EjSJmgobXdcLphl408HgremDnrrxsM+5rah2WTGS+ExM6LY
PScjt85Ivpa/HsP4vW2e0UeAow92sKh8/Gm2/W4DXMjdrzOeSLUaQ7NQYFm7Kui0Gds2gqT+MpN6
P9Xt0rC7DQaQQkYu/nExKUhxpO9x0AaEAZrG82jRlBbxAbA2DggrJsSwnjtshejl6I/B37gtCOtY
GaNFUqB75v+clQKq9+rkJvJoaLyKrYXBB0FFy3lhNOce3lnVu7OKMUQyNwxUT1lHmeRuJpHnuW0R
ALEbkDJA/DNOGFQ9N7t+Lcer5GaYTBQpMW9eHf0DlmdvjX587yd7L1/rf3V1rXSMz9N6IkeLTzY4
9Og0KGzEd2xS+DSHjxJjdYeHqN8ckwD9zb2JQOzHnSfS6QEXLF8SQy13M0dlXZnyehQcZkrK2zTe
nOQ9zt9a7jPpAkDcav5gXCNH4dcdptcY+1LhMv2S7t8y8SkqgjpSbbQ7eot7Qx7CLP/0KLcOuQol
sHO0XiSGj6xOxsvYhr2ibZRRc10TapkiuNCQ6eJWQjNliPcHFFtOXYZVjPDrznod7WRfwrwLW1EA
QvfgwBGtc7N78CswhOZXzMjzOH9EQFDoBBrTPETD1oyvCYOzbRMSnlzzRFt2vveAU4ox9CbZNUYT
XccgefINkFpEPm7Erj09WmG9cpuC55NECQjskjtIjN11RdxVg7TfuVKhB/JKjEFeH1zmMb9MMAQh
RC++iKgmjoxvyV11g8u3jYiaKDNELW7aLXwk/A3MtO6tNIKKuhBn1zysJsJEePvMCAc6WO2MsVEZ
2mWiJIe5IKuV9GADXxfPqO2s+uw0UX744AzJt8qobGKrJqR6tFoslgOzz3isEZFILkqDehhQmogH
nTeaYIjtkHyaFCP5YfPSgy+FPDgSTwkYDKjHcxtvCG+UhAgze5S8cMQGCoPm6Ff/bHpCyZqQUEDi
EY+8YD0F6nqRQ7i4Gyx0ro9fDy1soREb3r9HmXHCdLD32cqDGOEZHd5p9QZi/eJo1Ys+mDefpZJs
ncvo4HCNaP+WbTTpX1TtvRo08uiC8jnvzGMT/upgGqpVPRhKuWsccuxF+lq1K9T9X03bvnlcAVMa
XaIR04GVcJbq1GMFCLCTVzI5qcHrbmPDY9ONeJKb1yGstqPHwUAiOZtuFtdrRcF3YL3lXXbV8RfS
Wloe/ZYgCapX6WA6GgQ3URD+oI9IHXk7+VT5KMtqjzp+CWVWl1vi28fUPowx+KKao9iv9BtfSP5g
QIBBd1ikUVcwmWIpFHGVGuv7rLwKYjx2e42uC4x8A09XgXlNYPUoMK9B5v8OyADt1kTiJyoppeVj
o3hgevECi4IHtJT1xqTOE+qEeBAHw26y7iJ0KnmbPDUouiXfXHIUE9+kSnDXDh8+Ua3Bi+BJGViq
ZPG5FjVEVKinQFZZiQQqNh7siaSFjgRZsE6lLJaB26DubqiK6P0n3SuNhaHNByOsDjikX8zuUkzF
jnfdGF8199MtX5xx4EJ3sSHsra8oPWfMo13dfJdUz+nxUs+qVTKcJEYuJR53YB5Veg3a0wuxJRI9
buwIpGGwMta5x3dl1972brAGTNcsE6gHYigNlmblxqsQsjZc6xHlaJxezrKbx2+jqS+aQu9jxR3h
mfM+HAlgNx3g1SjZiK4OEiSo3pUo2lkA+ZCh6A9ffMK1Stpy/QAplDU/o5a6TFFxGFNeZKveI6Nu
8dGycyxM7a1orXPXj4/iJ7SsH3JjD3M5PTVpftfUIg2ameNLJVvOk7Wjr+grVUiqiFSoKH1WFl3d
Xr2cOaWj97BHHUyYBQwibApYwKhN/5hpV5CLt0DFgWu/T0Bt5QgoTvSH2TH7lIB+8zIop20gw7sV
kKzZLHgXtvzbjjppJGY0h4wFjdxHo/Q44LDvE3sj5lSWgLWPYlLcgQWBnLN+zeqzg7UNQRNwjfdb
Rzg4k+yWTcZ3F7D7MPfMPrVUqEEiSgNEe9rEX0ikz2KcNA3vUdQ1hOYvXLRQDRaAOUVYt1L9eWd6
48GCojWS9mWmpe4Ojgl9CAvrB3P+oBVnOcnr4k38US6QC165ER30hLbM14P9vG4M7zJUf/yINUb/
EEKBSxsJ8uRnjNvufmavc3T6V52LqzG2+oxMBnj2kMGPKs0GLxsBO2r72RDk3FYGy4K1HFRqi9Tv
sqT1aTzXZcyzzTBmsnxGj75kaIsKqIiyY0sGReEk67w+3RM3MCQpFpOOGh6HwTi27EckOOEvIZqn
OzMQ3SaS6Rn2FhXuOFKVYslmUbRjglAjjNHqIKdIA430TJEoBJuSwfbBsQLiDb1dRX5hm400gU0L
K/PfJt1Z52O4Q57T18aRSjV/0MAgICyLf1RJzdqDmO0KxAYIQOq83NE4nLCY6/amT6NVH3BYrIv4
MeYwGAeX9Hr9rlSqNMn+Uy5urOq4K3MAVxtou7+KXWqMWasan7jfFPOF+9yzbxAiO5LRT6yThDt0
2AHTKKTlWvA0vjqu9RbQGW3bMvO8W9PHQF7IHLS7z4Y13cMtDAFNvrhJBJ2r1u8avlKACZvk0Yjx
SrRouuYfBMmHGYnhs3XnJ7fcTTO4TM2w05ZyI91hZVNK6xfdXvRM98RXnokMmQRCeAPQmZNeSW4e
GuiKDjGTLPrUxhYfRXQ4oA2WJ4gLjdgTmTIYe+RVccALeWt6RDjNPYnq7JPGEVv5mlw/7yjuvKz1
z5JprvnzawAaKbxdRpwYHvfJRufGteoMlASC5UpoBrF0a+gVAdAtFPVTWZztPNhHGracDCyN3cxS
tUWFmFZeMZ/EmTbEvhcjRsGXp0F5Vjp2en7kAIWU1ByAPM1ihBksdDdeevJQOlg4SVytfOgZwZxR
p7akeMLEhcBW/MIo3CMip+UDs0DYZJxOW+uQB+8SM5AjCYfE8tF2xoJyJAHJLk6+LCj5jTX9MUfY
FVSkJFNy0vY/9ZsJa5xpv7lnbwurOhg54LgGJldz/qhEGEAcF065LTmPA5iwmp2uQwBKzyPBmcFu
wtujMKYNmX8MSJn1Morrufzq7MWFfErcg2gHMsAh1lA5exKwg9AaV1LU1TmbCAirBRideY7zIXo0
4C+V6UlJM+S0oAPFLSFrh/aaJliNKJ2aCUT+MYTxnCihT6UaVVsG4T8k/UYH4o3rxqn0RWeR1tRN
+O2Sq02reW9QQrdSw+ghrk/ddFJdrMjtCVtsb90XDR7wO3o5UUHfmIumfosGBHr2Z4J7q1La9XsK
gNTzHIUM1y2dj5CAG2X4C6jC4utQlEur4n30dmakX1yQtxGTg1VzivADTNvc2kQBJKjVM22v8jwZ
ZbBQJmOZFB6mRLKMhnAxZp9J4Gwngj2aeFOD5PcdKZsYkjiFnSraVrnxmpN5z/rsQeOT/7Z0nXKv
JcOqYTB7sDpzNU7FxTIQBOsMNwNlQM6l9EFbPuGTtTFbt+6rqPoI52NPUc3pNLbNEiyc6gFOJMDN
ssP9gnTLDJYlmCqicW9OD7YOXqpQuSmzaWssLaW4Tqazlq+ibZl4CGrqypPzmeUXhLuzlqwN3otK
2dR0CDvZmfQe+LUqKim+YZYv/iqUBRWDdY0FxUHkNIA6az3hdzYmLKgIAPIm+4zDZaY/azWjP1EG
yTM/o44es21PvRVvcDK/FLN3SWPaaEEb69/cNUlD48GK6GmgDypmvyr6lAcbG221mTx/pZXBzsLR
a9L5rKITUdQNexvUzFvFqS/19hGJDnurwRawjxEnUgc2chA29Xkm2X5exyG9fDPo4q/LwCPmd55k
Z4qo//u2hf7R/kfSee02jgRR9IsIMIdXK1DZlmTJ4YWQxzZzTk1+/Z72AgvM7C7GI5Edqm7dgG4E
gC2VnAamUlbxzPft1J8iftRkVVmgCxQ+CpRm8lldJqryTw3BNqYKxURt1pA1Y77o29l5FL/Q+rYO
6O/Y7tEipj1aXcbWpGFUDLnCz7k9l2P9PMGGmEFkXF5YwiCfyyQb5AjY3Kpi9jXoi2l4b1FkV0BL
MGWkUHRSjyXMQpyspA5Hh4+ow5xD7DfOr6P9HjtQtKCBasq3ZgyHHHdzRKgDvmESssEDWJ7IkrQZ
joQ40+RLgpigz22Et4MRCmiqHhLowGH9koxSCMotpyfdpjJ+1KAmGxGBb8TOjOrpxI2g6h9KTPMZ
Dv2rknTAqRMws8Y+wq6z4w5hdCGbb9Wrl717l/7UJci1VC0oIDd0Qn1OBLb9I40mAuYfJVO7kBGy
VFJHFXaldFTwz+zXGDmcSIhKTqod3mwPMV/06kas6ACT3XhyoIAG4laG6aKNtBcDA26pnnAHLgR7
/ld6l864kbsuyb4uoQ8WGvs+YsSIJnfuiEoN1gMOV/3sfalV8k0Qxi7MV/wj2XIuPXJdjXAhT3Iz
huIqq5PkUY88abycpJeaUEk1xv08EHBg8QWA1wMJBHzLb+AaMojmTFrIiq/Algorjc5GyEkfI80L
HLhTIVzmDymsMriR8/AhsvMEdpDj+Q4rL4aWxe6PO45RDnPet07Ccm3gBcqdazvJMlEo0+C46kxv
Oc6lH5FHXwA6t4Kl0KgvSuGwDwih4tqcLSjE+BBizSn/bmw3H7bFGyjsPZFkB7VPh+VAyxsP0dLp
Z3pSykQxYp6hWStsJk4WNK6ODB7LhIc8f46chY2B4+ds+nV5Dql/AvxZUmhvkbtPFBYFlWteusiu
mo2LN30DczQv63U5Kmf+BDxuJ8ZUK/7Ch8nBe0oXl35aZuzJBsBTwTPb4BgXLqOrDno3MzH72Da3
BLy5gRQht2MoxTOfgln0RGpp06O/zFdUVKhuML+VKov+N5qgf4e7hosfsCbR7a0C3WGekaGmnm/1
EHWpJyeH1Nx5wokc2vNTXPYnp2pPruWdvBjjO1h1GiSdntfTyPGn8UzeGL1kYx/DiAqrpqlngjJo
X05iLaFcrRE56DjctlPqq4G9im2VYwoZ6tRn11CPDrGeXGAkoMPLh0PWExqI1SsvMCUiApmWS/tJ
bGmhhousuLjy26d3L9zBgMgt4KFNHLTrCSZgTIA2wgUbWQg8fwYpaCW84d701DJkmgY3He8wTm4h
T57VWJ8Lp7vnZgKkZrzmI2ZAWQHuD4ZftZfywzSxC+yTTRH1/wrS9gKN/elQUpCxZj1NY4+TGtJf
vdiNrvdB9TbluKYM8T2x3L3ZzDlG6O4+att9EmtrzbC3BIzogLwAA91TIWLMETHeQ8c5KuXSY7Dj
YEzttdluHn4NsNRWfdcwx1G1bUhJ6XwqUwrRIif555kReZNxAUVIM6AwWYSgkpu1DUYYHTDXmEf0
iQwFoODAvhw22jqSDCfsaSDTViNallNGCeGhunYFxE9cxhvSRhSUHUFxy/CKbqJdPwfoUDeUjDbA
Da4Ag4k2DOWgFTDXd+DSMb7G+hcTeyBiAsXkrJpRV1RzCpBUdgsxV8+BRUlcTFRfbgIGA7Kvljdw
ygHJig+h2ZThzgVackesaWZzoaHLgryySKcWG8eH0qEDsz898Rk5Z5fdrWFNlHjLNAvx2TnbVQRX
0HgdxooAOpgQDbJqJ4vOpeP4QNldbi4ygqxdLtym725cZ4CTwtv2Ybzj2uz0e2inew2rPkiAc5yu
/940M1BiinC1IllROSv7uYPR5+0Gem7YUSK5J0BoLVBkgpncgIEtVhCUPrIqaAHoPfP496j5MWWw
mbSrCw0HxsayNNB15jJs+8/xX26XCS/XhAhZToK+iW85E6xUdMxid0bVvVhTu7IteIblrhv9SEmv
NJIJKwcPXDgQq4FjLMXbE866ebSyNY5muEACyzh+ha2cE356UXYgjEixN/PgDDJwTKZ/yYUZwjdp
ccFKqH3pwd3sojacdUqu73ACuc6wTLMEgCDIvBMxxCas1HbiabBFhTG9tvBIx944T5lmPpmUu2rB
RIG+d2SoO/kVjUMUHBGZUgOwNGd7E+PTgpflFPnwaev4Db9/G1RWbnVtl1PD54y6GyJwV2zmki1Z
0lDAisFa0Nkb+2haWZ9YcHdpZD6FgaztiZZPmr9BOYx7GzcAze3uQ3/ICeRZNh3j0yTlhiyK3M+l
GEifux7LHQNGKFY7Nkxgk9pKZfsmEbc2JcNo3eYp8Z4aVjQG+nkZA20Sqwtx424bmA07Gjc1U0qT
GkVATUxxGhjtj7ZU9jbtjUqCVibeUM4sIgVfsTLAp/qUjw9eX9P4QHdhBYsVBoGR+QhWczQlgrQv
b0Bt88mAUTI/y5M8/acSn5ij2l7Yr3H9NoHE5bqU+CB9qHLCMW+m7Xc+3ARUPr8G2IWOb/ULT9VR
Q94qHqziGIlbZXMDuz94PxNoEGJ/NkdvGA0P6q5psKyw5+VYfcgsdYmt2/E9SggcFRy4VOmXci5e
YPID5BF2x3XH0IlPzeccKRk8bjUhsDvxKIVBwpDB8NSL13Su/tGNr9FJgM/rsMx5jzAzy13MU+MD
ZvERNqKJzZw5Fk+WeaNnxlSAO+Aio9/xP4Hb0GHxSpHz1Kh3YzwPjND7eT1W+GEBpUZ3lpGcRwUq
EzWpxYCLjfoGrJ1fXExpeFAeFRuryyu7V2pXyqSBEkh16MxybDzpU7zot7bP8gZl97rQi2UTpGvt
asS4yzHmZdclr5G7EVW04geR877DcGWhtyRSKQZazmmXw9UoyBac5ubAK4EBq7osq9m6QYeBRDs9
Yf/VsvAZ6QOATc1BjaDA9r88TCsJ15r53sFHdOi8uL80BTeh0P5birX3iaNHz2sCnfMA8UzsJQrK
bzrwTD2MnPFeh5ztnaOjqUN4+h9SvWk3jBHbxQyZ1QwJYs8YrILkR68zmDxHaU9fmAfnBP1FT03G
WDgbD8TrbmuqjYQnOlQdTm3OWj6LUOPco5tux+MsCFxELIsuPYNvRB2XdoTYS1tepAe7NjRxdV7Y
tDAZwOH0VY17ML2FfNuAbNS1nvnuRAKJ9VZuOiVuOX6JRumtUyewU+fpR5RW5fSjIq5szXWfKeuh
oaDWcJsLb3JOHlbKOu2JiJmZOCHMrSAa85VKRncDV9PEVZQQ724lu0b3Pdx9zeeQeSnPNvdan9a7
A8pvxs2AmRJbwFZ+5HqugJm5Amlh+VIjhmIsqXGEJ7kSsJo8l1vQPHbDwxgo3iSOCkuLPRSUDw56
V0HihT5OzVZkGYSybaMz5W+kJKJew/jDUn02nlVdErpU3jEDFGyBPKCbOvkWcDxrfqvR6yTUjHTB
2ArHDNuPnfgVjErVdw9tOByFVG50B5c0mQpTRefehl8bHfXc2ur2CWyUEmYzt61vWx9k5uwgtFLp
Hq3imOQWlxsvJJPMPg6Hyaw2OvQ0jFeWRfNjsmtcmR3VQ/4axbIefydMDGrZ1BfdawORJpvjzQyV
ExCCSVMd4i+D6ptKyqvQeyCa9KxPVgZLIsSyKTYXfFH5t+V0P+rMIEDzG1oFiymGhGAagfsEABEv
oY1PMBDWsrDtmdFwANF/ypy9GgF61e6RKu5TgBnhIN6Hs2ZKLS9vyFD7FXRsuR+gV8E0yI2dKxnU
4W88JEuPQaP8mpEVrGzKH/lhGtzeoFlB25L3dynMk+Tq5SVxtLa91VT0TOk9oDSSW4DmtrWNFfGB
JelRkEpXCY+H7zgCT+mpdejhPGkjUecWBv88rJuK0aqWnELzlsRngXZl3PbilX8C2JP4eqwS6JpF
f2gVhMRcQDnILNLzZZ5NKxhY0hChomSASCYrOy2w1lX7IkCXTLpR2nuUEBN7WARY0kfwvAhq70YI
nyVmOMMmycQ+cBmgzmfTqh6K8R1aziqCwp9LUq/6g8pRx2xHGxDTDiPOrIwl7faUDNCQwtDRlkk/
3ftwb8ecMKQ6NUpwsfL5TSIoMtOwpqfqVe2rqPBDm3VKJWM4iiK6WBQATkrEVIUioOgZJNkHGwsH
y+5Oeew9kA9OkBT0BCZ0piDRsuh3UCoJ6NrK1G28MINggpdeMit+iu6qwmLTTAiSa/J729THQMJc
hZJ/GogCsvqqNPpnAg2pxpTZqPRNIskTAmstWFbFeQhe9dm+50xE9PbWQOanR5FRsCbBHQFzvTG/
VwwBgIIlOohX3lqiJg4IcZ8Q7Bgjk3o3OsbVSndkn0OfPCscvWm4jegYp7q7TmRz5ziapbZ0B1zB
gYNs6a7h3OLTuSZ9EGO3jvJMtA4RFBZe33+CRbnawMDIRKXTV3IfvZAsIyTqhg33Cstcp0BUw9d5
km+nhk9mRMYy0zEAj4dtahbE9kWf+vtQ837KHEwMCKF3vzsASnmmje1ZhRNOw2eXsJkqAmNIWkDn
VTgPTtVEDKde/ZnFOeai0OO3Jh52Gh7NKQLsGZ6IPv8YGMQlfjdhlMLl+nceynVq6n8kLWo8mtYU
pAU3TUzA6dNRfP3W2aXu4wPbdOVACaSZkGlTyS+hklLoSDgKAAxu8qSRSj4pvRJuisEmokuVOGsB
VYfgsuiPCnKWUFmhHArE+ci0Siz1dsZ0YvHjncHVwvWeh8RRybz64mS+V5yehkQRsGhsoB/O51aB
bq58e/V1NnAqp8NuFvKmAFN7GpgPwbuqBvtuxfc69mhOEBX0zpYDq2FqQnke12T6cmfnpb3pSXw2
PBRYiOhnPPmZYOTc/AJiAMeyPlKBurgxP7V68FEpkszBDstWaPaJW48DGrhp3mT8oKJEZdPvkRwt
1MZ577GpAo3QmL0x9za4Noi+goi5c9UCph1ND/btYZX/68jLID9HNUjNTceNYEwdc/8YVkautbLq
YK4Q0L2viEyJvXMzmTKZ5KNpjnO7qdKbbFdkV8JIzIaLyj2P9ZhYuZyOc48QVVG3wqvxH0i2jmzi
yk/bKN4rgwwm7r7QHJYBRn5T0vte+UCN7WdMsUy3XVi4K1DDu9q0nqcSY39uZBfskbMew1cORC2F
jVJuK+dFhkgzZ676dKOEG0PSWDCehdzDyIpNbB+VMZUcKNnGe1C7Qs2HWKzCnNI4r/r+nutnkubk
TZPJKoHG04YIzUleDlRUQbbp2McR7ABEh1D/T1wBsjtl0U/4E7cqKZvBizMZi72mri1tXVv2ex1e
ShywMgkyVL5aMFjkdGqCdwupvA1Q4AJIJVxXEwP+1GO2B6wt2k+rwoebdjAl90XlQgyZ0+jwKfJk
V/Gk/lrA+CRwTOvDy0zjYfFbbzooDcZ3DP+i56SCc1aRlAVOZUXdQWXeHvUPgdpxICiIEQoJsa2v
WOW+gLSfe0TR+AA4ApZ2GGOCHO9hlYTZXe9gLUHlUxBu6Hr/24F1FHxq1+me9EasM7d9odiQKHhF
1jGnIB4wO86la4qchSkEdltbQYdatjXTdoQHDJZ0wgGw50UaUnJPd6RDh66xY+yxUJDBg1XRmdjs
c3LOqbwwfp3SE8WzLph6MQ828gdaBkkZeBoRA+IC2KLFTh1ufYvD3pA8/XNOzq7rGlvGCZA4sVc4
g+gVXnCkuVXybMkvAS71APEqgxORZQCU834I9ZcSThpo9lh6fpNz0vVnOZV39OmSamu7svD8CxhR
52vcxHwDQgSgrHQ/pAAjiq2KxTWBlRZoRFtZP2UfcRlAw1bb4iMuxcrJA4isTy13vcT8x6NKuFwJ
MC3bZLR1HpS+xseuhIvXfAukO4vexYui/ilBbHKIciqzyZCECPn35s7wZuY1q607Wda0UoZqO8ZL
vfnwZgdrJnZ1Fptwzqd5K+sRUmjMaRPgYEszLW+kCIMipgRqSdGW/sC6p0PMnYCZhH3BGveJ0zpq
LRnLZFNI84tcEI1G2DXT6Oab9yhZfm2GPxDCh8ycVlXiUo0/knxY01SCY4zwy2TVncFRz+QorDBY
pWBuJKQ3UD7w20XlnE0Onvy82KPcg/LT0+ZwHsRYXgQ8BDIiMjwYoZdEq4GOoJw0WQWbTHaGiYdF
Q2NwzxnWK3Ey/pWDN6xO8JxJApXyoIFaIc/x2Gt8SVSRWyiVhMUfHgItBwBe+alWj5x+itINZxf+
tqTcyaKQW9+ZpoWJTlf+0YC7BTQGumcR99uADxsxY9X75NrBvpd/QIIpNq4aTyq0+BobRdmwcM/I
am9gw4P4MF3Qqd/ccwMElMlih1PzKUrYfSQMZRmJbU/ygJCHjoEcBKfPwOEzQGEBwJjVR+HSV2GF
4XrZWoopKVBjhQVOU+o6418RoYnfDqdfY8bCiJ6C9BHvqWxujOkHZLVZURBTkCyLLlrykvCmxtqE
2Xd8jmqGcrov69w5xBaHzZKNZx15dKkHaw2StICqKnshebu08U5EChokaoz8RMAj3Ghm3Xeaawml
edptdFAcqLymajdn6Z5mU6NIks3m378CWzaok2q43e3WkMxaKi0IVrdRQQcNnBR5XzUaxKkkUqwz
fF6UgayrG6eDvM6UsV5SxVomhi+tlELBY+rt8Ip/82lglG2rxaVPqw3Mzk9Hd/eh692jEaLpPLtQ
XCsYocNebn2MlxBbaquiIt6ji5eOjTbLKLlghEnFYR8zFzsPj7mwrg83TNlubQboyfQCUCGX4hM7
yOYFDcy+mJj/5QsP4XDF+UPXShTzqKPeHMEvDFylvJVeaEtK6xNWPdKSLBH51qhMVGdls7Kj5BxQ
kK88HRB8As8aMuz4o7yhoBfXyYM8OTUf6j+ld15lDagibTaG7hanyas2G7iKAoxOHZ5pKT+Qhu/R
yxmaolORdeqlrOLfvH6umAEaHv9tRm6QGM36kEclJ6+lnYzaueVBil9x8FQR7l1OPKPsRR/bH3iw
KzRrr2WNB1G81jmJEnO8hE1xkLKitL7HoB5hews9DSAqOThQACCHrGOJVzlfugNLgNlvzdORXWjo
9FvpIkNx1kMUyAiwigocNOtzeFIag0hcJihls+RAf6JuJyk0C18gcENoZ80XcKhYbDR0EESV0d2h
0vdyP64IJOHade2tGHqqsvDFBeKXYNRMHLHhpC/yIHMItLAzKPUlSXW+FCL03puFoARCG2yhY19i
IVD8qPQc5VsI250l7mEcylEPobMnM1rdWfREA1QWc2I+TPtiGRyc8HjhbQgU8OI8Svsr7CcGL9zM
yf8ScHkmDjmQapf4+M6BIamSYDL9wpmEW7SirA5sFWPz/sgswmWi05vKwpEm+fyEEv0EhT0Mehmi
5PJ1eIcNuQvTXSnuGmcLNRVJ608TW2/mukAJcc5bDIdIH4Z6VTohxCr9zFOH4+1oW41zpaZ4lh5W
AcAjZkBpH+GVNB7lhAQjJo0RMMkKsa+3J2Mr0YRR16Gl6kvOenbrZqQxnbkQXWyR6VNpU7BqRzpw
DGiBg5bMIzFc5bUth1n83zLUuUzPMo6oAloxABI0XT+B7qv1sdVPXhbucepZ0h6gBljIplmI15hE
zJgZgX6XeH4WaMgzf6k/MGCNKSlUurNAEU8cej+9WCa2tpytowNi03BaWfqKPBDKoAmWXmHAHsSe
OiZyWAEBb1DPVQCiMzuaw4rjX+Fj/QUZlw/HvAygVqgBevMe5FiqOOAGcgETNZFTd7bTCCuGfJdO
WQL/euiHB6I0x09uTI2TM6bIq+OLmfPyxrfMgdM58/4aFFTQxpEFtvGDqyt2IGBBwSDTLbyO9OAj
1KtK3QjjNSp+zCDDdmXlgyc1GnfSzo5HDDyeuyhY9lUMM2QrcUFh7SRV/DkrgmuFBis2iIbWb1X8
1iGr6Bipc5ZV+nXuOflZuyL7g/jdKdyi1G06nkfPSfWjjslajVhd1oCtXfEIOeJjF2BUNoTMlKfE
ZQPVn6555LynYorVT9wz2BWEas5esekw7UcbByGR2dTRIQqYH4NIEFBzkI5iHw2VaDDQjTKH6cyr
hhatZ4Yne6hM2+mCwD6JeNG80bmGOEZ2LgRxyh1JZAs4bGqaFs97rVMu+PIXLL2p7U1tij8o1GHl
NuLumAjnyycud1nByGtLgbSWagYJRXD5RlghiMisYG3N0SGMuIPeK8aSeGThiBQLhqZ7fEwZ1AFQ
s6UsxXhjxPLPitVu3YZ7t0VcEvBdKk8H63UOlpbCPy62cbfpW2WbzYX+VDNA1Nob9+xQjFtJq/Qo
9YeIspY7VymfteCZ4duivCg6CqvoMRUnh0oiaJwXLLGPhfHa28GqgahevqAl5HhtdoL0spLJLcc8
tvau1Ew70DYC2wK01rdAMR0d+JDm5EVgC9S+AIRV9bLqNxnpTEa6rqHET6O90jHEqCksGK4plJoZ
VXM22MQ3KudkclhPDhX1YDDxoBP1YnYnnYt51DLrkOM3AB2SIL8jUxPIUQsHHage+gVsHF7SwKem
8rFAv4lmgI8CcjtA7M1rojDN0zBXL1xG25Ay10Cvo1XT86hVsQSfYcU7JtbDybG28pdwindVP4El
N9899+kkzo2wznXY7y1IBwQp4QqIgVkCdaojeqDU/SFvmmVa47vSqK8DrS06Jy8Jf1ODMIHS8klV
wMzhB/v350l5dROxcwFHUwMpSGrMcCrJIbGIFZ7QGvTNc6rGGDlamzSI3rwxvgaTcqhsVLZI5yuD
LEq8LpClQdZ4yUkjCsroOfNGsqbq61APBGnU66mj/1fGGA9Ddymyb9cavo2keox2sbPU4qOI601v
i93IUzPn+N615T3zVARquoxLkk8RxbuT2tCzlWPoKt9KhR8RQ2AbKbUcjmYcJQjiEyqvknwXWWwE
AF1zMNJcylANw68bLhLzSx1Zi4yA4eXJpkK+099Jt59xit9Hn0aq44c2k5mMfQUauhk+O38KMyI6
4SBXMLFXu1djmNEMtZaf0xNToRvBUd6ExUdpZHIqZ9HzqdCuTBhByqEZzqIc/KShTccZyqCWzgtC
rl6gQcrFK8v3tu9Opb1TiAQGCIV5f0EVCNqhQ5404CUpc79KOuTcrqvu7EKsa0f5N5dauoyMeKUI
lWO2pC3HdnKdN7sZjhdj5QxDC5RAXL4gbHrEAmXFCCN/5mnKvjHMnicVWn4TXWk9mYZWXEZ5SJgs
5WuSlphthkvNW2Wh9YyX57veYtXkmVx2WK2gxWbs7Ol+a6dwbMheUJwdr2XSByazSBeNjkzIkcFH
mT7mWBOYWX2NDUEdBc2Sm3+agYZI1k3IiaJXtT5U8++XAlZSSuwZrGZquJdpjHdaP12waT7Oo/Wo
VNiAjcNoATsQR3Ne8TcBbNi78UxgaOm34gpiZiXYeHDAqg/k8ki7X/mJSvSbYlTbpO05gSw0WNYt
4awpLAd3A0mbP6oo35sOZr5I/cmEeiw+cBgbp283NZZqhFa1tl+1xD7Q2P94EfJ0Yf0RvIRerEKm
FrSdgxajNSloOYxqaU43gX98HNLLQYosimGtT+Z1Lo33gAAOolqecxKLFgJPoO+g/jed25goSesr
ILOy0BkmEN65R0Mach091U+IvrjKn1qmpPsGprtnp8vaDS4wNijpyHGXlCHgMpBU5gF6sdXghFF7
0MqZUb5UUwyrTfDCycUIwzxNxlYzqs+OpjE3bcTrMnHYhits9niZ6qsZUzMDf9bBTjl6q+ojpEVq
EY5oCjPF5JVcZ1BrpNWgMBkuE9hTK461hbQJRoKTBt5vcQ8UYRKfTaEOjVxnyFSO1mq2eFs47AFA
DQ2s1LxZhbDhcnolrcCaq9m0Gd9Ccx9hMaykI5gtIP4DjiCnY3fYPVba4tsA5snswJ/kyOWBtk4W
zTIHmMmuBCIolmDPfw4ant8DknMN8nr+S6HY5rx7c6ko9xaFD4bvcHOgAFlSNbhyORcC/nOnEMQG
5YDqhOwbk8CnhZj8kSawnO5hYmJhDugUc6s5avoCC4OB4SHmzDIFghZ2AFYsCK7h48T10mNtYCJL
4sqpHqO1ZiNUAbHmTquUBL0NU3TWP1LOhWv9Bs0ZzSH+F007rh0wAZLXsxnYp8eg1Pl0+ZliXtSz
2DGwXxgurTEywYTGPqZqqJWz6HBfkv+rs17MdoCZ2aG/5wDUfBXlFMc1A5xMzopNmEypHuwDhAY5
5ptq9NDwrJuA9okRlgH0sFK5srnEkuI0JdGez3QaGuyo9CHftEZ+t/kiKTmYpnUpavXHgek4hnBH
0vlLtRrcnMOrDkURF79NmhIiRyaFArVYCynAPRLHtgkLKCSL1VINyJDDqobOrcBViXAyw7cJkoB4
DMHKw2pGiTRf6pYbt7u4I1z9VL5bWPhlg/ZtaWTRCwLGC9HGSAzIneSFJRW8h5HuG5KZ0X15/PUs
Kig5TOs1pDLpW4grSGNWl9mc/Aa3EEpGOdLq6Lwwx1wOwz8XTjzlZxqiZvETeluFaNhJI6mOJymB
GzlbtIXk6l49LYKb4CEQ6v2ytbbSLS6JOUwOsnJunGYNpfjLdDRyfYECkJtZ5D0wGowhJ2ZUd1oB
dpqdcLKjxNikcNHg7JclPlFMD/5gS7ootvXGNHF5jf0UfchIvk3EKKAVIGoJ83C6nBk5kxnsLK0m
MkS2vOo6Ux+6SDB/0pEnXnB9hJgApsALzJgKjzOCfpeuCAP3rNuk3fwWFbd82vHVAxPndeJ489I6
SH/uSKcrWulqdxv0e0OwSteMT817Z3iUbOHCTMez5Zy1AjVzheOVnSGlbPlSQFMzVTHU410U5ET1
RgenxpzN0hN/tqu3OLvoQbMabawn0pEJgr0i8oNFnzrKOiyxCYyM6xTc1MBFylzKWZdasZGY2Je2
u5giG6z8E0Cy9srPtm8xLrABEEdr/CoU+2D1M12uU6HxJ7akAISZwTkARWCOUQYx7SuK9TwDvimd
/OHeNmnnb3NG3gxV1G8Hc1VKO2iWNibWpUdyCT5yXhCc5K+iA/ClkXC94jcNileHD2aQ5evl3dlL
QD+UxuN6T8RGSzxaSorl/MvU2TAV7xZeSdsu+zA7DJ27q3D7MCjllfJfWuirWBIWZ6Hs9Db+nXsD
owfbT0dzZcxsbb1bNXsBBR4L5ufRwLYnj+8aJ5LNBMaLkqul2z2nlzVtNCuJkN05XwPD1d6aoc7B
20mrJS/ZSidYv+BQXkB5UOKINE0nGWaZmBg7JmDgZk7jXIyfTlF+BPEtmmgwEeBiYBIF33LQyh2H
A216MTMXBMD6DBQGzZifhkN60nhnhBWgFAMRea6wg5aYW80FnPaKz3Tmy+FkkzB7qgBXkgVYgJZV
g77UUHmxRKN3Dg+MTyk8dGaiNJhjaB1r7KkJUnzPZ0mjbGJEueh+ERcGdUYqVSWTdkTWciz/zgF8
Q0xBsgqj4uCnccFWceyJ0mQHVlaA1KKH2csWxKSagiyksXbAqF4mAyxxusIxbFYcSmP5BB8a02Q8
U8q9i6BpELjhI7IoYdZ61rw0YXOXIlyRyetYzK6RXpVW+1WgQFU5nAFC6YrMfFxJNmtvjLhUZtvW
wnTya64etLRKCZepdW5ZPL/C/9E5M2bqVyMR55Dfa8NIPakxJD41NXKG9onuXegtEkG05NTaOYWC
yatUAMlQp6q7qRq3mfzAih9nGI2xELkpXQl7/J39SFClaN0wULbj5oJiuwNsV/+BX20qKEBEfG6G
iRti4IFFzF2uYf3dBxNQAwaGCGr+tYwaFD3BjxABMq4uQ5n6Xg2SGAUUCSaEe/Xq0hMyH4Fn0w3w
W4xgjTfN/4Pcbj4L5VRKzzRlhDXSVtOpVOyXuZ0+ZsV8QRPOIKTumHbBdSm4IGMop/STolq7BMo6
lvJaucUVlCRRi2tgBdt8vkirNGQglKr4EFnIYopsOIWcherAPIHYmYQGNdZfPdg8XUYahoHyIoxu
mYiurYk6K1oaOj1qYgXAerhn4btHA6bhe+0z+ltSShQ8RwH1KU9veFjOw3FKNrNaLmW+BbBYnJWb
vxaYAyJ/4yEvBmbXgC5oWpkUpWDvbDOoX4DSCuwAYmiAwBUmJTPjK7YouY/Ol3QeMiFcFIil0WNs
bNl3z9o+E0ha4Zm33UmatU50n7luvXVVsBrzCd4JdjHISEdrp4ez33Hr18C0DERkl6bpzFh1sZYc
1UG33uW1N4DETmO+dVFp0erSxrrOI0iw/wZyNg3trS/dbdWjgBXiZw7CsxECTdmZsQgZSw88ahQw
vm5rXwSkELG7snQQQjO1FmEZfVU2Npc8Jdl/eP2bwHws03s8Y/49ZHfSIUmZ0Uw72k4qmuYJ9aJ4
cZQXq0pXYREu7Yl8Km7UIX1YoPyYjz852Ws+YexEjZmkFespP3hu+hZx1yMlgkiuLuMADAzrk3Jo
DjQGkOJJ7mQUAwilgLHUgYYUKDz1TAjbk/lv1nxJKNOph/FBROxGQTABiQNZUlIuLWNgOYV7XR2/
GLnL8TnGemX8xr9oBgb7lG9gDIb3kzZXZjlQ+iirmnxl1enOS+2zvI5HtqPJ6Wz2Kv4Pd0JxwaeY
uzpUE1L/2KeIS5hDcMuK/uSNDG1EIGnqlkV5jyraolOU8pWpHVd2AOd4KA7m5Ozdwbt3Qvq8YOUu
b7Iwc/4IMKzgVcidoOKRWUJtsDE8Vbf4F/3NNJp66eDzZImLHfpNH766ZbNBk7xooSqR+FXwR7wf
dyDeEwMn/QiLtjN9ioNK/+pvJcmZUR0tqYPyRQUjMhoNqvCfyJKEwgDL2W7rlHDIQqrJtvoQJrYK
DU1hhwMXCOITJdnNzBEXwdqM1AEm/0Fry4tb0XloPSgtB066sHrVF87BZf5ZxSWbRalJxMONKiDO
CsKOPZoA6+G6FPj+wd566vrhGDjcZXFNbf9I1G4RT18MxJtIQ5Ls+XKV6UMAkKZchVpj5GbK3OB+
KYkC+myRMYNNIaW5FiZb6XkQKnChmKHbIiCxIu6YNr7NQbKcaEQt+voyxiITnQpXWJ+WWAaP0KY6
otXHK0nQx3ZyVikGYh7HDMMCaNh/ipwWw/JgawG9pcavdOQezWYHxmtP40kbidWZroTQNBSQeqQd
QY1X8oOrwjooRv9ql/mHdBzJpZMXfanKIL1jQsbHZOjvlBVOzDCOAeORLJEal16SPn4xJNsxp3UK
RkoNph2VpX3mobObiuFFVR5M/rAjTUafNpPPDPe1h2II5h4wyWw1a1MgVFPtbUH0LSCBq/pmHVZw
3sXLFKYbQ00OvQH5ZRDPAfQDl2tizpn2BrF+CnRGqkPr55iMg1oH32ohGOfm84uR1a+1uEfGJQ8C
VOS4nSGLw4ri4LbWnnF8mOEH11xr8PWoyXELyP2xXRfonING0K1f8uSq6PuemE0GeHCVoU4EqctR
8atG+jp0CV8S9mpsW9wF3OHmgFh2+N2ZocHtx4GbCrrtPsD4imEKtblhm2+xd9FxUcnQW5cqihGW
l2hSAlErlrCDe9w0nktYTlE0/TMHGzVqP0hfY/kwTCP8bjS88kN7jWPleiKi4j+Wzmu5dSw7w0+E
KuRwSwLMWRIp8QZFHUnIOePp/e0eV7ns8XT3aYkE9l7rjyNa5kJrP4PZWUVljsE2c3OWPfF9JFhy
8gZqq2UECIlxTCJUMF4eAwPm/AD47s8Ny1w83pjC1YHSVFVgzwZcpiwLMdl4SNglOu0VkpWiUfkd
whcppSoqSpioWvY+gxM/6Qq6EboTzl6uFI5EKybeGKhkRq0W2vBppUoFpGRferXypCo+xJazFWqN
JCBIJdoUg330Z+kcAWYivxX+QQKkyn44ZfKpUVl5zcmns1DflGPxryqb94b0DaU7hIZzjlnE8jZ/
kzTjU3GUYCVxT0xmn5KOBcE69hkz99xuA6t4BtP02Sfj1cl11uiUBUNqvysnWScV2syWog17mmhK
ijBqjQ3GoC4u85XfZ6BfFut9UBEKYdRsvzKzp2mRyiOGkZJ/tSVB3E6z8lD+OmZ1srIKf1Wb2dko
TS5FqTywtr+jnZeExSnB78iiEZBi2ShPZvJfP7QuWlRS2wA27TTfEo6uuI4PfuA8EY5H21llWhlj
+TCVBiWP9rGKJ8/3sTbaId6cplbfWgJV1vq4d1r4S9/kAI4drCVjnfsHXLdsnFFNIjZ+1qEYLhK/
ezl8SDoVwH2VnppKIQVLBs3gsKeVCzjLAhZV7UOogcBCcMb0E+FGdpuRul8bDIwLVJ7jpx9Y/+LO
Ah8yTujpTpCsQ73luq91pu9Eaz114sGs53hXtASacF43OhX2/MvGkbh5itYi7ddqpKcUlQxgUbpJ
ZAUhztJvHWKEKfwiUahjvVSVe26Xhw5lPFeZR9ClZznluwWXqo9ktqDd7pVsl07RyuRPsOXq1Ng+
t+zIOKFO7y29uCJUoIUvwX1L1V9PGF69K9IZ4UEU7gurV9x8ppyonezQLQhENMgumT7FJzMiO1eM
cUs8yKVq5L2UO1fx29E1v+61V8JpTukkZgp2INHfmoSD5yvOKi4ptbQ6Hocjrn5DsnyOV0zOs/IN
RDTTNBsX5SqRqks7JcqxQ/+gMq9KOA5kPbqmOlgLUQB+D7kxGcx0ubGP5trr2e0DeCcxgFOrWjuM
p+zAJOqtBzIFWPQnOBZ5qeGBLGLrexyCrR8WzAb+oSZ2knpa1e2D7AlU4078jXpU/0hJSzGxRLBJ
a7n4s0/ykL8rhXMN9YxWPYfoFK1bt2PgNkEG54q6SUUg3uSEHAdF8G8qY4JDES3Lqb0nufM1M9Km
rXBNRu0XUWxkfiXqyjAL2FYNeW1Z/EzhLBz9/VtWY+WtWK0NkuCdftpU0nStyyy7TRN3asz6RWjE
zSyjFMqWK+Cj0m6pQ+8S8UehYX0Rz8O7h2850ZZpyOlr9+1b0VlnIioL17dbcmE48xrtdyjnrRUi
Nq9qu/cUIesZUrqYGCzmyUT3rKxtPivfSleFnl1nk1SWKYoRAwFb+DO6D5H3UufmaqhDr83khCBj
n7+CwatLkY0qKaq0yT50YTlQGgP7oE0Et0cbgM0Mo8amLqo/o28INEwkt/Gfgy7AMJ0IiKpz8zLe
GrFx7WXGTqNiliyZjkvidrMvglhx/Ide2mcHWid/ohkXnFKpIMPFVzRf7Jg1c0bp6ECG6UtYpkdv
p8/EH70gkTYVWHbYCteLTOw6lqH8q5zqFfVXG2OISpytAsfdtwm8nzTEyVLjhx743eyG937YVZqd
i0SyK8mCPUZvNrT0t7SJ/7H5sGwLCRZfgAWhHzXFp9k3+EcQObtjV75junJ1rttKnxAdmpvQFGVX
02vA2lTQigbSHBfmStNhBTRynQyChtE12Tip5ZayDbs3d7Ms7XsaEMbst0XgvChltnitxv460eZm
VZTVlbFXG+AROIFEfTSrUdVZblQUnKB3DRHa/OYTw4a614wBLum4sfMW+jfc5gX4MQrH/q341GMS
UhzyAhN7Jeu3UoMmLCfjt4rj9zrTViIPORr0lTqUzND2I/GTXVziAKIz8K1QMOICODNxIAc/cd1d
+zqTWRayd0dBMl7O7c1pM08ZCP2TaV2C0TggzEWU3VdkqLHPdo2x6UMDRTVTv1+8m6zBC0duyHn+
MM3uqmLQmM6aTU+rkoJDotZuh+zs6wnSM8yFIi13QvGQ4GbjAKMRhYZrwikR2IWkMUSE9XBixcyQ
oULqmU9PIJZC5UhguQsMKfst/M8Sj6bFZT2OHFHcPicVDOdkBzeVyebkYCDhwrXsia5UJ1rUNtxM
ORcnvyQ8PJtcp8n2deqqBbVBOXx4j56dIBxFOjYc6AWtzPPImO7qSAxKRPpjsMWLhRMoRIBFwtQw
qRuLupkS4i1WJyS00EzgPAM8QIURLUYLVzVP8ZfQXBasPTq7fHts4EnHu8EAY2k1rSsHwwnWZCvr
xrr8dUDcQuShkUGomDXvDSTV0Z9BFS1BE+RkCAxVIQMtg1EQOm1xHdkStiIOyQMj+baxDwRtoRUA
kjNnguZQQ/X6ue0uimG4VeJqxrn2wW0Yq2ZkOrwxE+wOX6NdvMLJ3OfsboVDD1C4k5WHOKlJyfd0
Bey9IOm3X9CnShLqYUxCfNrchM5xkP4sYIuceXbuyhs6uaVsvKLgWTJWNZqzEHcUe0+vKotZUVx2
9RK8VOZC1jD0df4GPZZXDH9+tROxz6nwyRkDqhxcC8N9jAq01zel2ZrZ26QSlfslKft+IL1p6SMU
rd12dmOYJARq1nfdf4RM0DYIOeVFgYRwQ8b9pt3NFOGN8U7yGjGL3HiR4eC6/EN6kobvWv0XK+Jh
QIZcDMt8raKyJdHX7Sk/LfNthneAJCe3aUYPzJ3Y1wVbr3C5NCokqHKlhYeWUExwwa3MIBMkl7+t
0Zqtz2MQxqeOCKEGmUOeenXzEfOcUA+8xGWn14/pW3aIT6veuvLh1xSbM6B3OWdzeBNvPCkaQ7RX
+VVvHd2FlLH19jXjM0oqkiA3OkAdEhVb1g4zTiCn9FR0fxOWcGD7krfZ8KTQwB4SE9pEEAdPi6MQ
GrmTcgo0lAdMjMmlEfaBJ+7o2N6a+IDa/DDk2274YZcU2wABeniVImjFdUGSU/zNWufV+QlcSiSF
sf/rqLoRk/EJPIXERq7W+wFBpZ38ah1NVDVdlt0a10+QF16Oigd0w5lIbW6epbnzY8AQgMJYEgOF
nH4glg2ao1jpxK0g1gmtTd9151UF/0zMDQ7wcUJHClpwER8JgVUOxwRnfykyE9qj6JPJEBVHPADd
ION/vsqmiWWOX8GEEmTsQo+PjCQjKZU+hjRFZzwchTaTs7K/T/y8IhS+LPeyxKDGSQ6cZauqe0xl
MOMDUZblV0VBwDMx9iQv2QRxciwPPNfDBrllaoIaIgDcavCcFsLEihzd8UfPPk0ahJk6YihFYFJO
hMxRV5XU7HqbUbhiPnCkg5m6yfDKmNlSYhIhOAlOyP2veT8gqjHnnf6blSserbhfil8THsPeGpge
OVfTD92HktFY/7p1jt3JDx7veFFrPJodm3tzby0KxtIdfWsVmwYyPp6beT4Q8dWQHchR1j9hepam
rqGCumVQDvqmwjzMaDWc8xwUjg/eeBtphmbEsdVmCaACdwuOz6sXK7svEd3TDdzG5VWA+JIKw9J4
oLjEp5u5vVTGs8LtMBFMcsjbF9bSRYklTl+o5j9dNncVz+nZ57VfWKQsz0GEMRhluvxjCiSB72zQ
/gRxiLIa7X61gQObCJOPyrfMeDrkH2dg1Eg9qLd4jxXM6Sh1ARUEnZWL3BzNm9plXu5nDKtSugmB
2UxsxBoCfnCKft410jtR/gaVcDGcJ8GUa7VDldVF/K/2c2RcVxeJ0BPFH1xaDQbjuqrpZ9eV8yw2
DutjIBiuqp2P0QqucosUbkJ9Z8pIZHVEPdz6RpZtVa3dI5cL9fA4JeMmjTNC3I1PMXtKdQToSfXN
0N5SvmyD39HnibTKP355WZlXQjash3sJz+/wofNj5CRrTgxSIVo1cSsUNolawyuVaGOwX0I3E2gV
vC9zIiJ7kLcaMVEM5G31KyGGF+80fRZQ7CcVbbPar8UhwhkUk1hLZo08Xg31NfKra8D/yiAtZg0y
vN2XUrSxjPTBsZqITBYsIvxT3EfQVwz0i/R74onP8JT1GNP2VsxFoBOuOoCYMb5DjJNUMm764bcn
uCD5CCX/WCNIKNPqw9GK/xwTIeGwkWdOnzXpQr51yNMrND13jx5N6zTtz6LGIblPA96j/itcSSzM
bRAQUmKSPQP4CcbVHMuyW/ujvxRYj6a+BLQNyCD0dKVwzoisJIQyw0B49m9TvYQ7qNHQsVQYGOwf
NEj/GQ9RxQkBYwZ3By8tRe5AYlszXQE6Ef7y2gndtSjpicBKGhsIiIcdFiIRy2lzMxk3kk579o62
ablR8uIBebJQSfIePaIJ9Ez0TKgsy9GwTSyD4Fmyd/R/vnqaLvHDLhf8T0v3SMZxSeudpaFd1XAH
ZRxdJ2LEe26aUjAcqPpQVLVXvKSsQCW5QqG2HcCmGyT9zRgLffxQUiRazSu5O6o4rlprVxAf41s8
Fyhnk/ELrJWv0tFXoAA8XYVGqBSITVjdwwzWiVYueEx+XbpYgOx11+BpVuYnOm/wV0WfD41998lY
VQNvmE65OlxNK/dym5lPKsi0XUzprY8ek3ZHEoC/x6gdMl/qS2ps6EU1rUttd14DByjrXhscGW7w
z3Ik/u/T1p0PouvWqARRgZIjOA4D0usYFlrz+D5DC6P98FJ8QYBuKHnnwoTDeGTlT5Wh9rgKTk68
CttQTNj1JdlXt6jal4RHttqSo3BIKIaXv60UT4eXItnKjsIhKq7Pxg49IhO7Mic9aS+ecadw9jrT
TELoXj1+B/273qo6nUWwpIhE0UfLpM7giY7qamUJ2/j0zWqVkBQvNngR2vi/f9/agIbXOReL8NJX
Z71XlzLCxrAiuTjcNBTMVNWAkMu/IkiuCtIUzd/Ccogl07XLaNuWO/TUnuJlztqt9I3VsK0jon/n
fUkZ18TeMlpM5vKwLs3qlSnKXdXHb+KtFp3cuHV5t+urgDnFlT4UR9I8yRkkJSe6CYOFBvOmxo8i
2zfCmy/F8kXN2zOnkVHdR+Di/8BY3EjMB+HoMOiQyYsxtxhqAMt/o/GKYUNC0TsQTuRbgnNPBZFl
VfOTJ+WXFVD9mcC0yvShYQoWSgmdEwmtNql0+4ksvNoc8B+vWmW8BX79PqisS9Mbzvi+tWEfRDX2
px/9AOvbFqqa2g46t8KpGpGvWM39GSJ1a7XBqjG3MS62JDkX6bvK9eVkrDGA0WShKJH0nnPix/NX
2z9TC3D+Vwk3RvXI1LdkgDeuyevK37FWWfTD5DwRgoVhqBKYUDsU+5a4Fd+twM7HX4C0fKKOiAtG
MLBW8NMRf4iB8x61ISs8RXfaw46RZoeMn5l7bafPxBlOMe6uE/b9Fn89h3R8NEh3FZ/8hAJ+bde3
jmRc/pJxIDLoUOxNh/Rhztb8NEwQEvTwki2cazdZxcvYbxJ+Uo2gSQA6B58DrQnHhOjpFBRaLMAd
739kENxAKMp499Nib/T848VDAEriHioh/FNT3Tm1tREBLcqO13suqG0tKHVbC0aE/y4dp62Y5toe
pRx6q6HBixy1xDSgPCVZfNK3WfIP04aKq6D233un2eodIR5Y/3iJOVsY4jAQrax2EnXKNP9uFbYu
u5T25P+bzbOznYPOrowypyqJNbub0LVoOlPNC7JLO2N+mt8qSdpyee2ARQTksJK6edMiopJt7CWj
+rCHgBoSTI7TNYL0mQZeOW7thAQtPD42Qqaguk9BfHfkbB/lyQbTPdqdBqgrWVo0Oo60+CodWlzk
GzOGWx8csW5IUVJRLRUUF4cEUlGPw9AodFe29aStx6k9P3iRxQNl09i68DESNUqq9j4vSLdDvcf+
wOZDhRCNrb6Mxw9SFT+KYrb4uO2lZ24cbF9sh7r+ATEn5PXhi8Lf2twpNAlqp4JrjiRUGq+6Zh84
W2Onb0uxCAGRtR98vAPxSOxCws3ZkI9rawdf2vGnpcMrZpnrMJJB9+Wk83c3w5Y5IrtVEN/w5WwA
CO4Br1EGF147+DkhYGIQchqJgBX1Y0g2iWj4HAcyltryLWhIXxEw9MyWVqbHTD/pMGGzUyAJCYB6
1jmJLrze6D68vr4jENBLluriMVP+p23qpueJ67ivCc5GNCOWzYqaDuQBZtcv4zknJvRbzjiaKVWw
o486ezOqwzB/E3IctGufXTDFoc9hSBIFni4yGNFyhWLC5uRHwFxLD4MrtVOo1RnobSCzS23GXW2t
LDO40p6GAl5bt+j52WYRurLlqcpDoDh2hFAZYoWiK/xESdGvMpkov2Hemg615MG+TTdDmn0F8oM4
ypg2KX7qghg7wm5L0t6HWRjYzhP4fIEMltGF3Te5Ea+xhmp+1BalQJG+trLdWGdr1cm3gUlHA+0W
1k30X5BTRjri1BpbYznV4V5Hyr+EFlqVKHYGNwwonfNpH+EyDp3pPefrU2Ii/GR5XGkpGcPrgsyH
zBn/e3L7bCSmNH/TaI4kC9BZp2EOTE+oB7mUZhQck9CDxNoWCaeio/cbKzR2U+U2/+KSnnnuWOLp
1NpLEW8kztHoXbrkkA2pFF0m596jGUxOXgrpeDKYGnPyqPgrkwgQs6ovRffZMm8TKqNWWNPNMhBD
0mesZAgARrf3aUeog5WmvSNxrVKwVR5JhfSFSLlkfnWy5HatwnxE0z7ubg2i5slw7Wy+zoV8sP6a
vsPUw6ZIXH/rQYItg9qACio/tLtgwnnqeNchcYCsyeTuPsOetUxRmTzIEi3xrWPYG3wiaQuV7Eqo
Qg5x579DXNNuBvGdTNtkGK/q+ESysInT4ajy32BdC5/4z7UyOqi03Y1w4gM7DUwqCwsuI64oZpix
wQ/RR+7kUrzi+G/kyAbo1yJzrY3NsvSpRMRDB0hI2EHPDc0IgwRabU51rC5VRBddfpvo+xRABPrw
dRSQUrhMu1OMOrcZmbEAkfuvmawBIgeE+6LTcGauS4YqMbNbsrPCbTgBA0TkTeRYZ9or1rSNUCVE
vK62y7zbO5HnO6go7NjZIHjXW1eEyJZcZyBTUc82h8Znkv4EFkI4zyq21914QGzMH2hAG/SeHxpe
yp7NJEMcCOL1uSO0nqpQABv84Uw8GphfPaOFYFqujN+EsoGYd2CA8YzwySIVoM0CyZxTaRubHEec
/USsYEBxBytfymwFicpSK2AyO7sHaBUB9RfZRbafAKvk8ni+nl7bQmZEIlNo/hXADIQGPIqCfp+Y
SnVaWQ1i556IKXDEtiWy05lcEdelxpgrCRxOnDuIGcKYwdlnuE3YmWQkvUjllhZMkAwoIZ4q7g7o
7HuQPPmcOdUluJjSyzjNwg45XtF6wZDdOss6TFWPZICUNnxHebip8WgRjSyuP9ELLn7Smimcci7P
sakCsqgypErB2uSTTjReeHQ4jRt9LTC0gB8LzVYO5BOw1RYIcnmcBky9HPwBGoFspLRTIU6+p409
XMDAN6gExdbgAyYYqNb+gy3ZlQpUx3LOiVcPHkdeot2Jdgd/GlEi6JilbXklNsgG1IW4AVdqLyT5
U/1nJM6GVErh5luWr7rcD3CqMjh3TTOFhDmOEnl8hNo20M5+Mx0MceewdjBh9yheqTIhXu6otJj0
U0BLhvi2PQ7aUeclxF/LJ6GRE68ZyUpVcOQqfy1wkRKWkNLkHElPipZb9ZrTjQAOw8/DFRshrcHK
5LNUGEtTkVzxJ/CBqBVg8gIdEMuGYvxV8tYiF0VscwBVcDtM7+MNHKSm+6Ea+3UYQqvwqkD2LbLG
WSQpdAVyMwvlTParstIy6TuIQls6OxGf+Qdyi228uU1NemOnr6KOuEDgjP//TEulWGaQRhGrtCaa
MhaHsPkui0ujZncHLnXRNv905WCPWB11KYD4dsCl7nAipD6cc4eLC0eGVPuHBq8j6vw/Jd8TU0ow
j0E0w8VUFlB3ljohjVmjVgeVWk0/DlFSKq8cz0kdfqoOM3O3kZyBHd3GPRbsOt/aqsZ0UVvaFUHH
C5qQwMLhdNJAOmGhSdV1/SehPwNVOzcOmNcpsNSNuAAQcSQspCZoLouZRP7XcG2A7LqodR1rJiT8
ae6S8RU5j9LBDQirV79FVr3OfHXb56c45SFwiusEHcv20YVkdpPyXqJyZ0ck/wy1gktYBjsDqkwF
UyP7eAlrR4D/NOGtZ93BEddcEipXsFP5VMXVGx96lgOo4OUb/PUM6UENHKCR/wOnRLIiV7JPIFq4
BJtUCWcItXKvMEMDdDgcqQRlLNscPtr5cKKHYNlUZJslzBS8H29DRLRyy16AcDH41xJ6DNAulk6j
3TXKxtd2hDcsimPl3yv7YIXVRUC3iMHkALsszzU4o4arw2/fE4pxrHLlMKoHI/lRq2DaISxhmSqq
ju2kQmzM3Q2MQg0O/XBD+g3GKQ51vnJPjn4iHJ8yhEXKeOD1W9Rhp3pLlK4LduehmXArfhh4Jk9a
BHu+wAVwozdvgQG3mDJ3mqttyOp3pQWTLrYMm2Nl0Z/VD/ILxn656t959oJs173UPx6ghgilE3fI
tFYu6VH5QYq7Cm6IGTfp1j/yxawJoV+3K38dLudHdcQRcSXedW9smmO2xsz/WxMeyFsEKrsdt8ah
eUqP6gntT9jCotn2R4wbS3jPd/vLuE1n80196z6RxUcOLwSivzWlFZN+oe4gn6iiRFbjagB7v2Ag
ekR6CV44F4NIWy6lbB8r62bY+9GhmE3yY3wudMbn/KwObyLM0QyAp1lCuIgkplOLLUs2GYPtExsP
1+SXBaA1Fe/B8Maf56df+AZo0kpCl2roNPutlD+tvumslTHsygJJQvZJYnn3aV6SdeXC4ZATutCu
+hlfkYtG2CVW3YUhcJtPFCY/lmduwxViCQ9e10XyskAb5lF8e7Qv5WMWoPy1wsushV/BQO7kqgiJ
mlnR6WGULmA67Pl7XOLsWyBYmfulfk+/mlN50T9601OIWZ/2RYb8ehNSUJWjEXdBxgwV8YSLQRRX
1rA2KAG/B/5BGVakcSMoyhFHuMXiu1qGbu5iZ18Qbb8g1G0RUErIMsrWteA/jA3Z325HKhefHao1
wPsVT4oRcaOtixsP2K69VKfpnr7HF+cfZXcBUYjqonsh49S25gkuDjokO6v7fs30Uz75RZGtWxJe
FzZfVBvxh/yd78qr8Vs+1e/M5c3+Dq/mibcOHZ0APsldI9ZKCAeRhBFTwzvhOsXWKLZOsbGIAaV9
KoB/Z5paaifdDbbaujlABVQk+KyCYF8GV9SqM+0tGYmyKKm2sblqslVerCMN3wUrlUv6UZMemuDU
l/tePvvSsdIPcoMweKuo65Jm3fRgMz8zbdI+Fq5zZdu0m0mcfAIGJyvmj1HVdNZTtsSmuVKOgNr4
aCQGnHZJkj6EJ6BkhfhpptNrEf2gaWFV1j/lQxG47ZUI8N/uYZ6cDfPTfJaf8s06WD8C2T/r39G8
CmciQxB4s2jVkGfAqmG9HRDjIGnXaIM0Ur74Rb/vPqzv6Mk+BEH5iRmSgZ72KqJhnrQpXdQLFn53
2jNYDZvJRe3crFAveo1LcSMunS0W0Z4cYM5nIk1f1bin5HlLkYb3Ma0eL4Z095OkSCAUD4+1vLcA
qNDdromIjBb2AimLtiSS9cSDKd/Nv/oDWeDNlF7+Z7XNbwh7Edtg9/C0a3Ut8fU2ZI0dUJnch2Nw
r756FvUVpkbsbxeLyShehJtkbf0hTXQ1UJ9Hty63BgUxXrFpdmSG/c3EgDOqar7+LE7h0Xc8/el7
CeiWx4jV9X9Q30vbC2lWCeOLGSKnUBjJcdmhVhN9esKDlXMKU6K6AoVJoXcMWNgOu0Ey4vaDY8Oh
sMg5P4CbmiDcYtOduKHSgTDAhXB+DLhWnTvyYBIOBeQkbqGq/5dGTDWEpVdVICZ9y2B6mNg+34Zp
6xg3f17rIVSb8ZbPb0187sf3lL7yhjQzP2UEG05Ts6mhBstV315YsollZVHFoCyA6mYvwtuLy8DJ
z8OArpGRKt9r1pfYgBpw6eEvafSdPzqHhIJv5jEtbrZ5e7OwVwIeCyQnf4EGMsWGIyGm75Ps2VZ1
CxlJ5LxwuafJw1CNcD31CDu//ehRqw9VfbVYrFHJAA8sQrAkwvBXMq49EdnnmDRWQfwCsY96RBD0
ryyUrbSlMWbKzi5q12ZYEv9O8IG9hjDHrKsi22IIl7rERcUD2M6/tankoxiRRcoz42XHJNtr1FJQ
t9PAJLOPNdWDv4+5E9RkzzoWdVdhaeeoEBd36bw65IntAbGzc7H4/Y0LXbTk8BAOC9GIO2ZRA091
vJAdaWFlfK0wAZfgIJqrUv+U/Yglwaphyy5+/E+QCWJWzJKfDooKg7UE3K1Rkue/tVxEhFU0WyeK
jtllxK4rZI1hCb4T/ijSBt4FONPrG5X2pr8UAwU4tgJkTn7lsidDSguWEy2lfEqwoVIHnwVAwXE5
4p0LEpJP+cLILZk6hC7p2maTEasJKkqGtmoi9B7Nbqq7vGw2tU109EAT4GmI97rdUSvCu5/i4iKL
kDBMBlsZmVdUSTy9SPYJB3DQTYHpjCGDTnQzW6GDPUJLh+LElSjHwAoKDYGUWq3kCx1xqk06pbkT
nIZLB1MN92AZot4h2VI5YbVkDB+d4FNHWx2ox3I+mbg2kpGCYelDkZWtKCAD5KYd2HQtM16paNv9
4qTSYq8vO3UL3DH3M58taO3DwoTcm87Gaf9zTFa43ykG4VcZGqQFyS8A3tC4pKAsgOnU8jW38Jvk
qMXn6ig+qkB/tN9scwgDNLjQtoSfIafGJGBH+vOhadgIWTBr2io+gKkdEq6SHircXJo9DQBsyzwc
qIhZKKge5PRoWX9vLVuK4UOcke4UIzzizeD9AICKMe2bZNnlN0EBjdNtbIINyGtv/XGLDioG3Z5/
VP8X8xV2Ge0g8qKt38s+WhenArTCiF+q8onPk+xrLLl0ckvGueMjNvVrQ/ym8D5RFzJha3EcwhFZ
7pifKXrfqFbzFkBmICGf/gXgtln86Qg2ENWxl2nXASl78Bag5AWmr+8D10+ZdlRhn0pjbaf//rPz
BLmnk8yNjRVpBmhaEMT4WkGm0++GHo0h3OrTOcp+lHelRri21SjrTY4SALU82WviaxrzknZvKTg3
gmUR8GZQTMHQqi1Jk1GtDgp3UdxMvifCHhYJsGdf8Kj3I3TTPh7YO1WgXxr/OJ5i3ma20Z5BeEJm
kI1b8iFSVi3xPoppWuPR1NcFuiujgEyskSkRBh0Vu7qr32g1208Yfq1Z2qPgdIUPMOtiT/z/mgh3
fY71auINcHrjbCPXr4s/El3SOGd4AsvGi3THGwam903rwyIEiKgYUqEMZ1q/4v2URzDKJADmX43/
wFDkB+dCJ86l+h4UnLxlu1Qk6YKqjxA0GSncfJgMMDK0s5FHkkhXoSrA0ALuFCYcmCE5Ctmtxycx
7nm9BDyKsR++hCQWxBgmEu96F03whDLilfGKdpwfl2OgBtzPjWfOw5XSC5Fsp/jQO6eWjOpO+4sg
e32ZDnf9OwGBUKRoTYR0361aVi2NEGidoA2tJGMwtla1biyB+zl1KN6DIg5OiF48US5kY+QpCgpX
+DIEskDsFFWgenhqcxYKKLI5Ydkq35pE5keWeE5PSAKgH4nPzfcj1yo1VoBLc8LXBvDPqznzRPr8
X9Uk/iS4sfLBeJo1bH86HtBicHjI7APiYDJIyxNtcv81KKovyUYrZIZbmz92mFCJkQfTzJo7E0dY
1fyuxrxSZQCUqlzw4zrBVW7pwt0OnYSzFPhbKV+qCYHP1xXBwEabMALk1z/KTl5RfrhGryLIeXHO
huDmPW5ubiaTBQxgfrJfsBkqkLkSXSMavcKX+AIhqWyAKgNhJlW2E7nBanhureY2830zMDUorvNm
dvPoJjKFKCe3/yUzF88xpr+KStBOs0T3KC3H0q6JEdy1A/msdMf90fKZNOQfN/be6Aqv6Vl3p2dG
/r6jUtKievbQuXbSrE2N5oDgv5Rcbfqu+S3E+pqHq6CB1TY0vmBwOW54AZT7wylgUEsRkwx1vhfe
IWPON4MNO6GsDXjBFL4lcCy+mng/R38ioNH4Rz4e4arskgBEVkjqlcroxxRVdgphD8G6ItPhamnG
cqAAPVNGyMavof1R5pyUPlTKDlATyCzzFxFZiwb2WmMkkSiEqdVqk83SkYT1uCI0jmO63YGn/CcP
6sadQkUe1wg/u2KDM2/M8XOuzbOp0qXF20bzSLAIGB8La9zU+L0EijfYUK/lqskzCiJeOmdNCpNM
9PTIVx2ZRBW3dKFQCY4hA/HdWToN5QeRZdyv5HhoOwPBn0pHp18YyzzW/4uvKxmuhR61TB7i393x
K8QAl3L/UGeKUrSlij0TFZlcJfSr0O/c2ZuyZEsE1xlUVpkiRNz91uIGJZhNZ3YMHfSQyZvh2Vng
zp3uWui8EhsbBJrvNB5WWpPQ1515Th6+R5e2IviXIA6CwUv7bvGJFuN96ELKhQiZQ5yEHBAoX0SR
iCCtNMFmIes4NF6OslJRHVcDDyqlWvoExoDe1YjUBX8oP2G0mBFGW8iBM50SrRAd7/TBv/kYTx3G
k5df/4JhdIH5IZm0cRQ5qWPBugyeshrCH1DkiJ8jG2tyfMudqjCpkxozBMz+p1b+Ta1nZd8H45vO
EiwirWs6HyUpTZIZnhB9OTSfOnwvHewpXRtEAq9IsvGhYVpZ5iAOV6b/XWX/ZkYePXtTRRBW/TuN
BG7xK0acpDkgCi67dQA5SWUBTlOmpqm8pDrgVMhHSiLvh3jqqwQgeDpKI7ltJS1fcfKrTFCypJb6
E4MdHxuliAsUowlZ7yjvGvwpmHW7kqQJMCIFqF6suiB04ax7gX615Wc//VE8v5LbnGIMtiay58Qz
DhKJlFWjwV4rU1z+t5aUWVP6VyvSR8xqWxJGhKliN7Mi0pczlD+8NoQ+qiitAo7Ju25XK1BarmTH
ALsgkX+oVEzo8ObFNaP4zrCOam5fe+4QI1MvEaOLkh/tkFHW/FBFFa9w7OCqStRiayLX5bnjXSXB
wWf2NJyVTAwD8WeuZDWbKmSJRa1jA0CM1nnADmvWv9ZQY7cjYdXP/9UetSM499E5a+YGKf5JMH9V
dOuMxLWosdULiCkz9SJ74F2jAzMgI0FAO8l6jGq6jISshxCCNm7JR2QwH7d6pbHBoLlXCMl7inwm
KBzHUUH+SDvCIt2Vu4SpG+0n5QBcWMtqnZW3FNssH8AMGl4hgBGiDcYthcZyiW505DKBc4vm/yPp
PHfbRpsofEUE2MtfFapLrnL5Q9hJzN47r36f8QLfhw2yWUdimXfmzCnGUUXPlXU91S7YL+Q/JcFn
gRJ7Qlc4iKMYnKkUmbWq9c8Ni1XNfE/QHnDtyV2j9EwDG93QvuGRkXOgM2vgmAL5/IjUmHfP4S6y
teVUtxMQT1BA3bBh/mmYQ9EhhNAyICBgFV7geAQ5R8JMyuhxgrJP5xtopKrqx7YfH9pcISeGMHTr
knOrW5Yb+ZcNhhDDG0qW8dxRzKJAhQzlsQgZKHZ0gbA0ZH1F7jm69RiPDH5DKpJ3zMh1k6+utgSS
Mnl/pemXi/QSE7vRsFiacxLxqgwOTIRhz9dSoycYGovR+XyENKRUThOqcRyrkm9SveldMCpyjA2E
MIt+mUlSCpFJNt4yVdz78Miibe0M94QqjbreLe2dZlAc8au1o71ngim6foU3v62m7y0TXdN8tyAq
cPVaMkaWH4fzeRi+ArXatd4X+1U6pjEs0MZ/E1Cawz2Mnc/Z+hsrEbgXVJ+ZNC9AoakgeIoOyFyr
87iKgcv63ttUXYV7IL/PcthJwMt/BjzpW9hbM+uLnsqPElCZhH7a740i2zv1vC/0CVJ/tkthVDhV
9A/3m8F5dNzPuH9KO1jQw8Yy6oscE7yA3Dq1RnzOt9SQVASwPGGUzdWXpeJ9aLFqBDuvhxaH63It
B1XJi1MQ9DzN2UkBZOAiekKNJUye/Yw7YBx7T/CJAvr2yjeEbDUZYSW9hRQuHknNHB/mvN/kyXfM
cQf5t9FwmIIM2LYfYUcF9NrblAP+JMe5JV8qvYfxoxBL5TVRQ3bn/DpkBUZlcnhOuFe9qSIIvRjg
FzQcqcX6OnglFHyHUdOWrLoUaZPVOlj4M/RlzVGvyEArCvjemBcw69oIkXTEQMmsnzFYo/bxe+1O
dFzssKQGFL39zME/wkC7OQ0KDrW52oa1a1zfaKKrHigH9kANTG3h3Ete+3h3WYzN9U8AstnFOIw0
2iGABOiwqk90X1t6UpQY5SHRsuLeaum3Xl3N6UniGjFCVA1zR8WFW3eHJJU26yaeN9XQ+gahwnrC
WWnpB6H6kDNJAhqx1ZgNvWPUcNXhRqnKv4Lc8SZ+AuARqy1439zqkB8o70Vv4qZLsrYZ/IxMg10e
fWYq5qRsDCHHT3nkDxQ3ji+XhZKKv92APAp/MAxz2etNzoB2SAdiwVagRaDBv6NVg8NI6NV2cLVb
RAkDCq/Ylzkgg5yXAWpKPP2ZDYLKpZfdYu6JNRg7GTM6z4wKaZ9uK5YUDUsya2JhAdZV2N+glEm+
nqiMRY65TvHU2W/mW0K102nmQ1BeNSUudAwOJZJUnvnvjCVOq1trTLaZsX6/sjlixmAzrlUJxiB0
sSlZCVZxjNiKZsbdCPAlIwREYlaIWxyiY4GZSoQEFi2IqtMLI7vhYV5qduJguo3qnuLcwidMiW8R
eH6AIx5kcf21L51HJr+c9DakfDiRTws1ZbFuXqLgG5X8GbLw7Vx2yVNcgA+Pk/qhMkRPQQHBCwp8
mZ7sXD3iT1bxmv0eMmHIxgBkYxPS+SJ9pS6wcTNEUYBPcN8/FThSEpL2+1rIKxIBltDAJrz9kX5s
IHAKS0/6FWGYNupRhoMui+gv3Ow0Nu8IE+Ci/tVbzFwbJkS8RM6BQ5Cchqa6tRkl82M4Ktushjph
bwl1xoKgZHRuL3BqJ52MOwNfFXg0mIW42CzDh8HhetdW7PqVwQbSagCWImt4JoTg1OdAUFWh87qY
1Utq/RkVlspZ09FvJ8tGmQ+0KB9mU1/CkDR3vLaNBLAixCqVxkB/lD6LSywHhhEoCK/fIsc9BPWj
7f7kTMI9YSFsqscZFZX+kDqfOW0VLx5iLRKE6mo3EZ7QmS81ZAW7LB84Y1tgaZ5ezev26NMPQsGd
lo86JfSlwK025fm6sWFN0LhC9j/T2LvNrnQuwI8VAkQOASr9YA5AXYxnCnIg3NnouYKpE4DD7fWd
+JHyYxenJzmZzBSHBSR+svloosZkd2MTWE6Adpk95vZryGrIAJujT8O26RxghBBDt5EiWamxL8l8
BpZDQzU9WPFFvhd+FIe0Mg/mOO7DvIQNes1Czj241Tk8LjIrthNtsx0S0clKJITKy8aYZGHZPBqg
ouk9ZzqhIW2diPgV4O2G2QEPLFj1Y+Os0XCBvZAd6DJG0NGlkK0KUyHVnJmGogVIUOWnnJav9ZJ3
i+WccI4jsbrD3GDiBXfz5EGlKcWBSsvuarIn1TBGldMJU4R3tspvCsdE5RHGjhsMUzmetZApEnbl
ZJPvB+1TmJxEZmHYwO5vYp+ooLmDXgjfS/sMsVWCmnqQa5+IwBA1TO19xTpwsNatodRZPDXoS46o
fXpCRcLpBu7dmtUp7tQ/WT7AHb2buCpTKykCG72PSfzAdf039JOYRFJS2fJ5I6asJYTb4th2LkuB
Ye0VN0eXYHf9t3xRTHC/WRd5cKraQ6nuB+do2g9D1WAh9C+thg3+KiDLNl7AfjazVevCfYYjhvhI
Megp7QP/84ZgM/bFqQFFol4K+TVE9o5DbIoOjKc/ZkSwMY9hkAIpXw13KcIJsCr2RS0zbVBTgdEF
ED6hxhxuBgUmoW1FhTlBj7KrPynebQrCOfQV/bMNsW+mfoQOrzVa6uqrLh951GUSWWDjY210QK9S
EUc8EBzqzGdJnICWMLDQq62NlkTrKtd2VTOgFGypwdecEkx/IN44c4nKgKVCjiF4QFIMQej8Fw4t
z8+wfEMcA5zx/HA04EyRsQ3OyMOf8UULmy0JjiSDQ/INA0PlPnosAqcaOpuEteCtE4EUR6yFdp1C
rqnprezhnmVgdCy6B+yIz1qTcI1JAoNfAqdGj38mlcGcy2XLcGRCJycqQmEtKw8qD00qnBYES6CG
OmsCmJNSO6WVZU2iAmjwwRRkRXF7+MjgEkTBS3bDg2Ns7op9FFUChBw53SyX7Rf803LZDQ52rdgS
VtMdHYBP6ywYIR/Vm2BjY4sB6YEXUOHxe9JtuHYwkbKF5003cVKEmJAQnchCh4O5SFhfuPFmwQUI
bDcYtgQl0e4FCx1H9OTlj3hY8WquEqvBgAryB0xvQy8fu+YU7mhnTDK6QBN7Nnvje9Ii1zJI7yZB
J+bqBZQEb9fnUK95V3Xk5aKE6+p8lwQweAqM6+NfaRo+FETo4jxYLTsxi0nsjgw8xgHeDi8ONjIg
tcibPPFmJHsPJLrqFH8cirWB6VkGItGVP4gK5XKyurmUNqUAwKehs3ZBL4t1nHYnFcu6BQgK4I7C
IaiKfex7PM5nfBUbEw9k1pXAcGrX3uR0lDKZ0SNm02tB25KAuTo0N9xP3V623fRdjT+iAYPZ4wD2
iY1UlGsi8NroSNwX3dxO4GYM3+gZFvdTx9HGo2MMenfXLMMBdNJ9o07so/mbLrdTGCosmDFQV8Uw
w7ws7rcyocorSICxMiqaD2jQGV9i+sRhu3FCXcIe/JJqmeAJMf3wHnHfQsM9N6B6bdUcU4bYgtLV
8YWC1vDRe45ABaZ+ienkoicO8Fce+paXGcxTvqNcBmngeti09LMCs6QVHDN4KvJa070JAz6z2u0w
17dQMykg0BPAw5rGL3iYHcpjBM5ALgh1hY54DrBFZ6QfwNSbf7rJGwS7H3EkmKPMDX3oJxqYEbc8
Lv+Vi4JLl4J9HhvjoaT7t6AnWxJdB6YGvoRUSF47HeNMLmDdXKIBVT28g4mck9MAApR6byQoQV9Z
/G5yd8oAz02Rv82jDeUfLtPrUrOWDrDQnq6IszepTv7A5J1StL213lwzmlGXk08iQRmbuETq2CLT
+qYdjQqUfDwomtqzj55P4Bpy0UIUUwzxG+nX62h8SqLqYobfURCfsADj6ltni2D0X3SF0TfQHnQH
dqys1VqMaAigY48a8NGs4Et4P2H80seqz6wveqMBOIiuZeRCt/V+xqkukNTVjzBAWOYlO8UZMUUK
V0r8Jhm6OO9m0UghVnBuRWnI8coyU1jxZZb8HmTM6fLlRNo6KctzLjkOPVsozCcNRv/psCCYnmEA
a91IMEy+mheEwvmznM0ykXlf8E1RIT3H4Ik6BwGFVvwjmC6RZF0W8llsBApyoVD6jpCvc7q+MC/I
zgWVnKpnsbNSiTxzcHFQdy7zDD90oA51n5X1JXOenFmJZezYnC5s/V3YTHn1z8Fyoust9NTTXm2O
rljoxJdoZieYu76X2ddZtMQUAwPNUsJMgzx3zp3XKhnhTIjXKM79jEIsckd9D4ybdfXBqnFFcbE1
7njQ2vCc6R9LjXkQ5LuJhj3vYE7X2OQLvUpL9oCRiIkKAnm8Ffimb5fwoYj2Wx4NT1KzX+v+Uz6+
zHIBjfOUow9lxBpjUk5LAzXsk+PRxMWjP0/qTt5cC2m9e+po4HEHfIZvgfQQTnFRnnVj3JbZtWNu
HrE7VXMxFkUKmE14+bTd65wVjHZ4ppDuNSH2wmgoWV4T/bPQ4LKDy2Slizp1QPJIfwZBJ3qII5Fi
fcgY/tvtmk/YXexy4CC7N9ZVBWyuzhxxyoZKGXt3Kf8e4FlUeStt5v/FI8bR1IEvYzEOhkoEbrMx
6nqvKvGrnrkXa8xO8zxRhMFU9Ps8Lxsb8pMNWi4WI7jOswpMN2XJ2AHwbJUknMNcMPT1zL4eb20M
i84NpDmB4pLaexSNLKWyMzGu0O9sd21FP+ou8zUduANQPozURFvW6gab3J5k45b3fl6B1er5U8AN
xERE2tgm+DD78vcQcWrzhetPbPh9jDwOfyKH2bXQlFEfbXT4VvFnSV664qBn0y3u5q2wL938tUFo
I/Y/6mDdS9g0qW+xWk1wbR2Zc0uOKWIzJhBrXlpRTOBHFVG3ZdpMnOw8I/BuWeRaPGZyRLW2dNn5
Jkl/eE8rHa/HgWb9zlQh/QVHVQ28YZlEliJ+thw214Q0ok2kC9TL4BrTmck1UBzpnshSwIVP8UDJ
Vmb3PQ36lvBb6YYsmAGjwjnr9LuwgYEGZ9yCM6F+6jhdVIbyrwu7YxCNoOXx9xJj3cyy1VFv8t70
Re2zcUt0jGNs0kfZyMuHk6NdSMJy6POwDFCnxXFfMLhl9hDwpgCzt0Bn1zlKLBsuT0Cvi0fiIvAn
SKUNrqdZ7Mx6kE73rcXLpa7dC2Ai04tPfrGQEkWoX+4czP16HbE0GVVUocbutw4S6TBQmevY+RNF
7s3SxLW8DdQx1FUdfzyCM2yrext5wMRTElnpgT3/wqesRsZhMoWG4aGHI+Mll4pLWHj410/lAbWr
6LGQfvIJnWFvGmTA8qoJG6E7F4j0LpiQnAxYsR7+5GJIgA34DtQGx+Tg3RSpdqtydHMdkeAmWYdb
6Fee9kT28N/Tf3G4jGbNFuYfPscZKK6GwVKaoJ4Cfmo5mdi/MIr3yH2XcqS7hRda/8FA5JriTOeS
Q2uAz2eMU+Oog+AHRzfUHgb4DaoHAdNxY98AMlUSDhRKsbc2NQl75BzsPtNsOobdR8RM5lXjWqr3
UP8TvjqolZwVcU3nnTXx3k54KbAdfA4VUmI0PwsADiNhUKY/og+KjQLnA9JNLilkedxDaHAJSYt+
2i4BBKd0IlCVsy1Wzl55kRZBaVJWx3eQPpof6XENYz+gKMHoxXT2KowRHu8qaRHC8KrObPy7L84s
fPAVpbx4VvoUuiSZESdpidBBugcOhY0sBXraNZcvxPokUEmvS6HY0qhFSnlQocpL/5IP7Z73kOUP
BS8LN942Df/aA3CPWj2SzG6i0mtCPIc1gk5pPSFIjMWEQ9pnWWoAfPgFX0wt2Zj9h9DN5RSAahVV
extfpJKpTz61C3QY4S3Q4mcTUYV5Xjhrn6Kq2FgDBlsYt6Is4CEUhMbDFkuTo5f/J0SCxYnF3SPu
rive8uKTcQohA0fX1QZNlR37uHzIPl6j+vWLtzE7SF0jAwGWqKoBa2KjGJCvugCuMNxvptgSWr2F
+Tx04z5Ybhw5Eh1oTARRoZRobQbIOUDTG+31HkkTFgemMh10uh01quFAlzsW2kDgTrWccJR87PIc
84QRfokTvJWq8dkG3o/jdNWmfI8p83QCMhZZFMrlvUFMirIfU/t9GCgAMVzV0VX8JgVtHk5NyYQF
mSZ/mk41nZawAjxgbq1z7gpf1gL781CrrRrFPKZoYc1o/F7wnclYgwNl9mvNwF/K+w41gpuGejOF
6rMoueS6Q2JMop8hIrSUaNREazdaSe8CghFpKPBRk2OIl8Gxmh4KhijOww0V5/l3v+QlvxNDmDDY
JvjV004DHEFJkarX98HONTwMcB1UMegvmq2gmGXJ0pczTX4t0rzG5d5jSIntgJkAXHl/o+d+zDaR
gztQ+42c9ZELtYTqVn62E7PBJVgrBFXUgwtvhwvk2EzYHdgX0SECBKvgAkv9TZmD+Mjx66WIQBqo
Rg4oy32suvP/ZSNvcf9IevQ6aPsxX7Bwzy5eFx4kBwaddHUcc55BwMK0lwWHR5c5RuZmgQPCatMt
zM3YdRtLWfyJSB6HxZSKA2/FvxsDYInhD1590DnwMyadM0OFO9PHLhWaSZfp4XPs3D3i5gis2SPY
QiKWky48NmWwieCMyp0XaDjAKtuosZPisJRFravjuITR6aDr6zi6NuhSHY7+mFmK/ftISG7T4QzB
yQQl41joPv65UIv7o9m7SD+Sk9M8m0Rk6ywhMzPaSfMV8q96dM+yExIDDoVJHEYj7CMPy8V5A760
GqzvvsXESO1BpFz9wLpNTvXQ8E4gkm3knDDUGOtu3ZFHKTic7JiYmRi9EqCLUYmPSIyMVNmiymWQ
/n0gON2liRTwSIwj3b4/RvqusKhbbfc46sO21Zi3je4olvay+wMFHEfI7HV1YEczmf8f6xPEGcX8
4WzRkUJb2OmE6PYkcAyhYg62GY/OanED8lEoAa1xMjXvXYbl3vqmrNstd4UOhJ4EKc2dXN9aeE3+
hPgyQDIS/xDtN2YQyNpXHM6W6Y3tjLoAt/NjC4dHhtw8fw6i7ch1bx2HADgwk78hkaVDtGrYZhTj
u06mi1XfotxGEYU9ASN8agGCLNkeIKfm62hgEgYU4XyaPu263LjfeRauC9bPi0MIIyBoWb6Ohs2U
UWmfDpK5ZUIbN9Ia8ZAbvtlrnCT41lDRRkjK8ZgfzdDcMgXM3YNM910O/OXuY0gwbuWAqsOhqFs/
UuMrOymXh54BcTTGjUnAQuvD0FHLLzdBYoxLfUt95GWAXFcUZAeWE8LOdcfcjyfWOgrsEzPCdnI/
p7Q/aQZqUZwI8CHGDA1++I8F1T6NoJIZ2EHU3xaNAtzDyNA38iVteI+1wmvE0D6zn6PgKQA15TKs
WtwUyB9elUN2ilr30AMOEndUkMtXuPkLpNei1/YjkvCCdZ/XEri0sVqY0cEuhwmDey6aCuIzeII6
/CaccjpFFjSX9tXhHA/mI2/hxOoyhA/LjShV7Ux3iW1lmWTAraxmWQ8JcKsjP2A9Dqe4VuyNATyh
syUok2fi1zAcn37PCarhwoAdIkmNeCBUG9uM+Zom8wF6qp87pCFTrqhEFduX1lMfsgVDRRN2vAU1
pNtVKAYzPw4zaKCM3DAKsNNgZ+fwLmFnCgTE+lkB9mnAXyAlDvNTJfJXlxaLc95R9I1tDOclg6Jn
4W2Jaq6HG+sSnRgG1rofHL9idTOgRZu8/tay4otVZTuR+9mxeHI0/WXQPgRB6KvEt9mK9J6GSuhT
Tgwec+olYtrHIDc2PEWvvHJ9+qZU76AVrQ31t67+tsajS0+jJOR4OQ39CCcnOkX6dUhSMtQjw5Km
Qx7TmvrPvZYzjX9gkM9G7mRgHBYOyDtQt3FJorDYxOmhmFEAgSQ1lcUTp0E7E88RC+PasqKlJnnE
RpRgs/tiqEhgRzucDQvkhhKb6GCod5rX4P3CX98RruMWvpvPry7bWJ7THLzNIwCC0zc3ye/+coxb
gvMIas1MxQXNj50/Sok4xnsI4b3+hu7w6QWydFnC/65FuTdSY3mE+hF5yII0Yn5QLG2vheeAFl7a
sCb99BB+Yb8+vk3mgiQRinPvHSKmyPI6wirH73/BJMQCp2vx2A8wwM2c6tR5H/gX7NsqZXSPwDfq
RX8rBZrT1GuY4TNgFzx/n4Gx96qrBZKdAPi6HSY/jFLqiE2SvsF3Ftuj9CiyP26cSH05N+cAI6MY
Gapxl7rE/tuPFNB/acQZG6o3ftVM/9IeG0kPZ2Sru04QLSzVRaczPCr9X2vCMEmDuyKRNfCiEvPN
gD1iFn/VaGthaUtPYGMfZJIwX/0AZXZVeUjBv2IiK0p8mrPgc2F3kpLc7uCFqCCVFuEnWY2XtjrE
nn0q2Z4LvJIhxhTLHezUtwNLFh5FBdVIRTqPRG0GGkNK8KFp+k6pj6Mx+OO4bYbrVAcnE6SgGeg4
xe8a7nHyLF13o0Wr31c53XfeKxwLP2LTnzgCAtLj+xqErN82N21PWk0ZAafPmSr1trs10XJjcWvT
4NCFqHCPc0IGanZkR0UzMBBhReMUlwpO+rw41JkcwO1Is8HWVXZBbEkGPFASzPYsYytGdAJIQOG4
qtATsAtbGEaUHKmqHh7FE5f3hjcfrnLE0auoiI7tI6wtfp/DtwzLZ01vObm7HQgi06jJt4mNL1nV
ULS9FJqa9tUzC0FxhzVRMs3lv/ugES56TTgSS2yeYt2btqZNllq8jZkBcm1+ztOQNOk7zIBhItMF
6XX8mMgdjU5yNzRA3Q5yfdBDDczP0uGy/ByUnkyEewc+LY9a6zFAPyRScxnu1PJf+ATTXRxbyAi/
MXNOIQ4Mw07j7RniM0P9tgF77Ub81ZBuo1q1XydcCwHpsux1XLADIpW7m/2AA8LlBVNP5k7H6RUX
JXq5kQ3NI4TFLUGdKzzdyh+LjyXty8gGQqILBIoOkuUtJ4WWUqNrvyLL2nG3cXEOiG4ujOEQNfVR
1WiNE45Szy/HSUYqCxCXGZw2nuZVem25GHWBa0Hj7uVnh3DPtOpNOmHVaLay8FDoAHcQdMX23GAE
jKJs26GFnZ7CDp0wDk6/57b1mvIWSlxO801JdDXzIG7YE9AB16hJOh/+P3BaYlxHGLLLYPkC7k+U
wn6rMF5JU8KfxEI/ODnhrQ2/UxUMD9G39dKU8lGSb9PBMYauqx0sVGd8rOVVtPCyJAL/tjtth2UM
SI+sh6RVNywSTMIKWsu3iTqf4+EkHBE5QNPaOmFX1mNjLA+nDdLR7/plRzkRgw6D9czMmi8BuXXv
VnO3QAllgO7Vv70HhSoJaI5YvJUvnA4eP5QHPSr/2cYfvK9y9buZzBWwl7wOcgzL2qFdlj0DLCx0
ztGgU3hi+5MAAjw9BbtDKfKTYe01IdZw2OFdI0Znpjpcg5KFGKisBv08Cr7k7Q8BpoS8Tmc3s32J
jdnPVVBCh+1Unr+XtXUWJDhMA7wxpz0b/350zzOz0grzRSu5BeUjQVHlZOM2Wx+y+GloyjNc1s3C
0Ntbyk7JqcewIMBaOUjrAQsdCsacxkcsbtAamlTzYOUxc/eqcRhQp8oiorUYCaqSyZqMbSg/Yc/a
aVjj/wfqwhVfBjitIbY5NKYqoDY65g3baZD/l4BddYFzCw/n5OZrR8UEGlJxwhrS4ttqTi+kwygM
d5jlCNKUclzyAVE4Cf4w9agA8pNpQW8x2agCN2u682Avzn4q/aV+VzEWZgWBuCDHlS7nksfQZDws
ERRjRPaTgV3CN0FMIwsZD3m2MbFHI9n+GL/bPpkYSAy3IvXZFugmnstzeiCn4QHd0rCiAOFG+628
sLojfYy1D/ZfyjO6uRf33UN6tjf9x2Tdnqje2QWG1qv5Pbzmp+nWfTjPtXel51fddfLRWNv8Kwku
C+JsH3mVhwXA+kbmOVFHEZRiOEc44NinPj3irAV+bBzZehg4zZOMVJ7aZQ9zc8mwu+MwRDS5spCA
8eSgs1ktHUF1J/WuotqA/H8naagtb1hiTV/Zlaa8u2nzH64NBISs2meQs/dwHfNPFnL0DZ6HwTho
KCJS8k2O5hb6Aft8NTo43yi4X+pL/6jtu9MCd2+vpw8aHRT3AgK/uXfZAZnPdXWui+9FZ+J4MHhJ
QeRg5z4b9NrldClCtARXHlqmjwjjQW+tL49ddOYDjf0to5m9g/ZJhtvqaTgZOxLXqJlrCBh4ohAU
lV+gF4MZ+PxOPq4NGmmq5rpOduigKnwqMp/BdibUYBVUJMIflXQTT76GyFz1RwMjEhyOthDu7ObF
mbdlT0j9yXmdLbqGbfUdoy9MHLghqAk1H2ZOgYkqwW64ZSYbawOIzZgPA8/+qItDuTc/GbdCtJUY
2ODQenfVfQv8MazIw71kwclSMWa51gE5DXgiXH0D4gdbn+SlHsaNY95cE/SW0I8Neajla7f8Medj
SRlpoEnGvF7WzXyNnhXmL/HdWdOuzuEa/lJCrPR2+qtq7nP7RjBkiR/ZxiQ26EhUzx3zhrbY4oXD
4psFGXrmmqw5Nl+b7AZw9JEEcFDwDx6yT9yVsarRv/g4dnOwNYJLwSjQFfUsO1hYpBPL78Z3ga9W
mnEohws3WX5Nf/YXWhAj+gxCewfPKS/uAclzirZzVZ81PLLX/Y6lUbhzPnvUqxG0JHcTRlvXD94I
+it9DvRy3z1inMqLJ5aSUHP22hGXByPdZfXf4lqDArS+4my0ZZ/33JWvOEdPvoOM2rCshVHsnMLl
TWfXwFgV8eO1K8xIS9/h2DQGX7Y7s70kEyEDrXsrB6b9PyVK/PRACwU7g5ENmFJDp7/BmKY/80NH
kliuwXRygwsDPxmw7R63ltyjip5mlFFaxyNt/bHDTQOZvocs25+zp/YvKloiDNDo4G6CyG6t8rJe
NeIZaCnXxXdEFT9U+X7m/diE78yxdF27dm+89KflJb+SAPjXMDfJMcM3H1gYV8WSyM1LrBwTZZuk
e5Z8/W54SEXios87NCt97tM52+81Zuxw1Dr9I+PAzdcpxWqlQb4/svnp+ABsR7mmC/PJ0U5eo5/s
B0Mo72faJcce+ssqfrawUmWBvC1siJVYIGAgcGDbu7Rn7PIIx2aLdS3uM0FWvnddw+lUcMgkN2o3
vtBHcyqogH0lXtC+unCEnkttRbOz9tT9uLwh1yr94sIqkJQI0O3l3wTDmHt9GJ+MDTz7aqOF/EEK
Av2BuDbYJYxKfGb7/MMlb8Il26NikVKXPcD9hPjrKiwExYpPaugKGN/ch++ICdoW6k/xJAMhg7wA
FyESA/wZVBAV/hHjM2rwBAskppn/xuA6F4Q12Jjlg22n/ABWECULwga8RWmeXO84VSFWZeWWvQWO
FVvUmQg1H0K4VLOrHGC1fGP2ssNWrlLfBDlqe+8iDTfqwSoVptNEtoIMh2Y/30LyDKbxUGe4imF1
q2Z7JcYaIEQD6KAybxWxopFOW7BkaUWIJcCLD8073ZOYhlbd0wQpLqsf4uSpSs0d2Jt0sbNTP2LF
cDDyEXb7BHmF0UoDPrEAxw1sp8OhvZG+u5UfJi16yHEJKmfKaFhcVBv+UTRgdrorclwm052qvSXZ
UTZj+hT5Mk1Ko9zlmJ2n7/LH+B3ErlvgQo8tRc4hIFbqqmpdbXZtnnqY6PA7VGLwzEqmpqHW99KF
ZXHxKd+G22QO3+2cveCtEFzsXRVtC+8VqS8u/Qln4A0kiOvI3xNUGN3eo4eazhCYkWNR3YMC1Tys
hxfGimzAvHuVnghGDv0KHtHWo85WK8i4+I1k7OfowqtHV9vwTBvNuWieFpxfUC6tnKP3ih86AG5H
QqSvneJdfKF/h4s4ieXtejm6Hn/K/W4PzT25tgeNHnwkhLfpvwz3ivVr70CN2WYBg/tzzviR4mf1
bxZpUfjqtF9T92qHr+YmgFFun0dCTXGnZnZipuTUvRAreJj/sP6w7ni/dgP8kIOyS9Hjp2cYGljQ
WRrMHZ5Ywof8CaplvlwnhxXpWwNHEJztFBM1Bb65Gk5psrO2oDtXmyk/PRA4F+MhSCTAM5saQmai
PS9h+sH6sPhp7X0TbPFLzXhyX8RiZtnETMYJV2iNe0q3HzHP2MVHknvl0F2OOQ08AJ2OC9Om657G
5IyD/URoJjwty9ctUlJ24YOBYwF+X6CsMLmu0b4+s2XxkBcTXNTYMHz2Adwlc7dAETphK/JgADT+
QNByDyXRfAyJjc9VxSwqsU+86OMrjZUNfPQT3LTGh8PMF0EppuefdX0Dp3ewa54pPajDHscPHlgS
MlKiBlFa0CVvKFrY5d/TD5hpZFeGB3R79orktfjAZsUeT4VOcD3pucoXFvzY8bGG0V/wbJXHvdwj
H3qDRQpOS4wFuirVn5Onsj/qi18RFAYUghAPYtS8DmIMwGAcd2tP/5Mm5n7GvA27TZM7r7jowjDk
s66Q8LECIfg8Pefe45Dtl+qO8Ab1Q9EBdZOXNvSPEYkjanMAx6R7ZezmW0JRyNBDwlHedeHku5I7
NVsndPnOoBCq9JNEzYatByXPo//wsLShH2Bj2yI6dhVUVbLNZ53HjMpch12tOx8rg5LPIaFi+B/Q
Bi+PWtpthKfDeDc1BTY8eG4wcCTwNaw94eF/VcYCrALWUzPcBcV2Rzy67Ffb4gAZ8Dyl7Urv0Lux
rTwm9JU23FA4JibeA47dn/BtQEfuj5gZ1d17OhY7EU2U/B2iYnBtvGhivOOuoxERPEtIAvKZIajO
dj7BRzBOnpHxmCUHs8Ek+UFN4EeBxbaoVh0wBBeadvQkVIA5Ktbw+2Mq3QyaE47aITGfR/ICgWKg
H0Axwo5nxCyDNXkpOB+dDUBv7wIMfeUEQdgigRCP8uBc0cZVTbwJqJ1CcAFnVLB2dpOzB0gmbpvp
hHVqrv8FfbsPrHRa9Z+Jp8bCJgOq+evodG/q3D5ipRh0xWcwAzAnClp3Fg7d0eMHWLl5UJzsSwgC
GV4QQhwCwUjmCeN25cAC/SAKLIY14eTw461cezIZH5qGt0Yru0vpBUdk3rb7lFXJcwoJIlQdshA5
WvIB63TRSkz4rLIDfarzYjfm8J111q56t8uMcrOEM5Q3HWda5yzUeNOJT2Rpb3KKyoKEKE4ZtVTT
52Zni3ZI05Su5FYDA0Ouasf8blnlJdS1P0pR70Oz9R0MmYgg3Yste1CXrNHhcsaEX2ItYoXN3sC7
U7jqJloMDte0/NJpXAmkU2PHJ3/2l3QiW9DRE0GAw+fXwO8+DXszJfm1tpkwcg0uSb4HJrkXMXGh
aUvJ6mvonBqcJHPXZe9F7B2NCvUywh21HK6GSDZ542SfrCQ16kVfwFzcS3P7p6y6l8SqTjNFn29T
YothQJeAII7XQO+wTfkbRLsRGUDJ0gcyju06pwihJT6OmGCWeeILMomtngP0dFLe7PsEHKPvDEh/
pCg+I+1/wKuufG0xqF6ZFO7fbuSYPRskhhLTtVXeUov0PUC1nwxV13gwSBosZH66MAGZlc9/Qs5c
f+va0/yhJ1CMtlQ8/EhYIfry/fHEGMkt2PT05DjOIBGrfAKoTFYzKDFZFfMpRuZ0fV1n2xYh686C
mPqxkDnu43zOTnfAs/yEWxE9l9oepfNC7YVycA/DXVGO8b5TNy62HdBbwbI+0XiTdR8+kgZfZJc6
3c4kxf/JPqazV92oCHT+U300jVPS8abstfwyZn8M2AK+XZ274p1dDu1xO62n59mWA7zCxhAaDrkO
q0zfM/XpSI3Sk3Olf8iD/cTtIsfhMEIwdIavSCGkj8h4axo3es7g39KklCyriy1eOCyRbkN9XnJ2
mQ9A9ytbeyb4fh2Ly1XUre0GOiEuk1X9Hi9PDrawWu9DkIL/UmbY/cDQbgu2rli66HhQEI4M8rAe
lGhVeZeex8JyqILgfATYHjyEhg/CETcx+naUl+4/ms5ryXHkiKJfhAh4Aq8kYenad7NfEGwH7z2/
XqdGUiik1e7O9NAUqrIy7z0X7KBEaaSLPQF2X0dM2vydtI8K/jm1/Klrls7yrHApEp4Rd4CiTw+X
K+e+23g6EGg/X/1O3jM6u78k3O8xtr7QeNfgKTlEbzFbKcrXcX7Sd50NycqMXRoFBvcGX2Kmubng
CO2mD3ZDmFZsX/LiUWdzK6YouF86jO19UMon0TgbvhAp9cWzWT9ARqTjXELPrnBEJngxXJVZLIfS
bTEoxPT8OT1DSkr9PEScLIoLqmKHLYHcCotceWiG5nZ6MG9c8VNofBcm9+W5w9P+tHGsB8Xn3cWr
H1AF8emwLm0tuE+/iEbjzEu+kByO9fE+vBvzg1XjsP5pLsY7wqJD5Wr+5p1NzFf2hPX66i0/6M44
7QeSzW1K5O3EtvtKBnmA7jEc/TlsgsgDlxA99L510jknKU72sb8g2Ej2klt+FQHKAyKmjhsN3KZj
nQh3KePHpPfNyCGGmp5v4iwaI6atRdgnrXAsLGASku0catoOJyUfLe+eq4cP5feovZBvDr/ZRXFO
9lQo27suwzOBqGyX/Rg6RTyp0HtC4umxnCDJsEXIwHZ284B2a2vaz8RlIgrkAwYBxAxCEDmzV/4V
TaGavL0fjNF7sqYofZX4PMcf3eabdw4gTm5vY3nOEnjH40eM43U7KyeLi2cEGMPLtG3xI+gWCxJA
Wj/Mf7+S9/UqIe7+o+HS+dXdn4/aiUij1HbmV4KpIqSsoCy35sYbFVdv9zyCsL+AmZFpwyC73Zac
lVh9tCMhqol+XFTxztjJ+cO7a0tLlIIn3PD5VE50ipkIbQsp5P/FJxrkBRQPiu0HPkJan7zpOzbA
g5E5wNGremdIgHb5N34KCUwL+vnI/97F5Wpr/JqYZv0ofiiwmvwWHxnDGkAdIQvAtrxYxa8L+Njj
MqLfChwJxGrRtAwKO4BnohYe+W0YmMHAYWvHdZY4kWdiggY7JsBL2MGv+cLA8kqaoFoJ3XxOvwtP
NaW4n+KSCcyw55ulg/cjw8QEK007Kd3BkwOdfFCpMdENIUFdXmcbcb6XaI4Ol4pCZcdn3a7eajkR
H6R9ij4mD3AfNBZaVBIjCyRc24jlRXcvpKfFDkXZWweqS3Ol3VZfkU/rqiSqbIuVMMwRk3NnAKcF
J0wQIymdLXri8Hl4DfskEvcYdEpYSmwAWEjRKo6HHcHjoSwHfE3LEXklqnud9c9QJbRdNKffy9/G
0x6ZbmJqpUlSChhK8tMFCVQgb/KZ34fFsajFl8YtVw7HxG0Rd1/5HtcqkD0sS51vf0u+ySTyJH1D
SAD3BGrT44+MUuJznDQEB58RiEozvBZn20IflJ4lLZGZrJGAD5emVKjZF/ahFMM3ehtgrzQZtmIz
+tNDYs6QMEjxXvIhBVFg8PcsPXoxNZfVHQ8VXgiSwKpj8sN64P7dHJl/JFcajdzYeFPDkYU5Eqi0
2VewTzHYbmftyiqmU093S/8buX5wp9G4O+xbZuPbO5D7mCKAqv5rjD/q7k1RaVny8JF5+opEM7M9
Pi4AdJqrMHmyqVW2FKorwgqusz5lJkGhXByJUQ85Ryz7XEkneq9Nv6+uvMSYRvofhQ97zj3BF8mu
BJPxMvwY6CpLlzUaNwdeAsZRmQmQRzu4rg8CdzIc2arG4ciBMpP+SDTsjZ8rGQ4CMnT1cljekU0c
6vbHun92Usiq74YAi1MKYBJ1/03jE6FbFKh8tw1LiTWPEeXKM7KU7nwbulNxTKyvGswb0p3iGRkJ
S0ByxfPL04Vj/KpJLG5KUjo5j1ZzRiAen8UOljjq39q88SvZUddQB/vW7syQLw0VzHiTbywL9cbq
yn5ixIE0WT9z1o6DLqT6iReqzR1gf9pGClIZEI4zj9cQVscM5Wv5t+EStm4aPMIn87FpH2e8Y4NT
PfBFNN2J9xwnJ1UNk5fY4EuQYRKf1O4H8tr0Qf+2wpCig+HYduOH0QeL/aWPX3mLRNCmRUyn1t/c
YbS8aKlrqQfp3CIS5dZ0tJhPORqTGbqrn4A9kz9KFm7R2YbLbam6zDzsCr2jP7oqy5ToiZcquSo0
4zyFpIgdiqlcPyKN+UaYId26iLFXgA7mOLrAc6JL8tS/1NBhQpTK7DqnBlJoTeSlz53li64uJdVl
OBTv5ksP3vqpOhDVQR+b+EQubUDuTaI3OK/uARKs7+nwVNJl2ZY+F0QGPCdankg6EL7oFYM6qjYf
h1s7P9eWVyF9d7IswKaA6ADVipPkodUGyLExmMUnvHwLgutrjaacgd90w0KV6G78K+cejnbyfljX
waxgAdqVFWgZxMMAJzc77dHGhcbUlyetPRlsY/nR4JnAmz3CLfRNcEv4K57BFlNe6Y6cu8kfqTU4
x0aJ+ZJLvYyUhvYdnhVnCclwCNtsT7ugPeXetDIq4WK8Q2WyZ0u8sW/e/7h0UtB0By0UdAmfLXKI
9pE/3GiDAlXUQulN7R26RakCMX1ruvIVbQy4jLI9SijWsNjbdLh2WenwMedehFzTJ4eKPTv6rr/j
H8ljRJHfH+hk8zaX0BabMSpdqDb8JQEiZR56arzeQYDLO8PgTnAmL4wYZgzG7Y6h4VcsXn00+l1G
+J/D4sg4RjdEw4UL0a44SnfKJ1p/ivoaj/lOvdIO4l+t6p6+hPQoi8NCeRI1PqqcffKeBnkA3vFN
jb2VUwLc77fuTn9gbgLNUbEBVvs7Nfx0TH/aMaSt1ci7+NqEOvc8Di/syww10qfj+kGvNb3yY6bi
XWbWRXLVZ4kWP2Rk1oTNqUWnMzNd4uPIj6lndfRyzyXjI7qrLxE8RbYzysITKSaIuuosIOCXE4U7
u407ZvCG6+SaKxc0DyWQ/DdyuWJU9NV8NyF7Se2zsbB/8Luln+a39SmY+PemR9oAO8JJAba/zb+K
DPou0sO9wnqlYglTJeAQt7jP8NtpGrECC1h8O2GSJrHyvqdsgMyLWupNK0LTp9rIflUE59kuC5Ee
W2H8Y/xqr/wyhN4QNFEDvxd/fOFXIt90fQ9gIJhf9AOQD9OVgiIUqhZGiBzj9pvpxj/qS3drMYbi
LPVfIZYE2rW9sOg4PhxaNgcQcJvdxmNcwKfKuucj0+SgY84XRgCuPlOP9ME3HtjJZ1H3/Anyi/xC
QzANpk8G4Nxh3u/cKx8KRBKE13jRn/YgBbQ7mpMdKFi+ETH7fFYQwWh9s0qtyXP4QpD13W/pR4xs
nQsOOgd/9YzrdLuHyXsZxD86uJzdFP7bLMw4jMU9ctubbtWfknTPkfIb/WTAArycl+AhgAAI6EjV
c5Y8Ms3HS6h4qnqsX+gY4ENLf5ngJAyvd7TVRPuHZsde5AU8Ix+RDNf22vwI64aE1Y6RVVAeF3Gt
8JCjMOu5Tv7dW/76YPK4qQTqdSICgrKUp7dlgaOWi3xcu/U3y1boVP3mlzmAekgx5nMVlqEN7ETL
DdsVty3KWSVU/mj8Qf28r47yx049u/QPW5smEdsEj5m6HO5/deHiSZup+udnhsRT7iM8wiwD+5MH
GKC40jj67CsHPp30F5K9cYhD+ZoDFie4lqDA8M5eSyrmnj1n8VNvQsov8MJpOPhShBAZ8Si4peME
F87vbjkAdo7FUTzypiqq3uibjYPx1FhfoGzpNgmtGEU+BoZevxN+VL8KF+oKmifAqrdQbXiOKQ4o
XJf9eOQzib7tNCCLPg+W5F8DV6r/mhtKbs2x34haNAjE3XXUd30wX+/ddkTwtbrsCWlAw/n+N92Q
LjGMTEjWZeNgynEP6QMz8AQMQmQR4298c7TNcSotaDuAzPGosOGAzGYgSeOOnQ65TahGewv7OWrh
jaMBz44dSqnynFxtYRT2KJqNZ7K6Gf4wVR8jSG8sZop1tof4q/2yTlQjoAAxddpb47JynjoUHTLY
5b/07yOninCGk+6avnyYfcIJVOQNTkddx880oMVtARa9KB/LdUGP8cnFb+xYkVuauNMrf8yYB5SA
MSNhmRDpPQ1Xq4L+AIMO5IhJS2G/WF/2N1sWV5n0lr7xSC3qH4XNsm+xIISwGZjWPEFj+eZ4PLHZ
dSjFaCS6vEz+gJknhrsgtygMNGSSc30o0N/ft8U1+RH3nx+TjvxLwXr440+xWQQUCz5ar9B4Wz4Z
SgKoYuRxaPmecQT8I/KmP5zsM2/1b+Eb4dT5I9nG6PkUrNFlklWjmArvIDMad8gPFRCuluvrrnMX
guRK6mXFDEYo3Kxnn+Hmfk4AcKGN2gmzMktA8uSX/Fi8S29xgIjRRpNBc2M7voyMhIbDzKrGkoL5
Ld7F/d5yO3zvnso2BMn7h2UAPQDzBirjcOOlV+OPisT4E41PsNP7xef48wnqonLlvh5uuAoIgX5o
O8haiB7nOxXGwi3HKfGxdKjeyuuSB/cbFOKNhAs7YGyg4cJpLum1Q6gfGhi+8T58vzJLacvdeao8
zv3+e72WR+sbLGxvODZpSmiCrxr9a3JIcBNQPaRePzg4yUWpgIsaj8KesiJYwjV6nWK3VR7kl+pE
nFjCacHIU6xjh17peQkH5jjnaauhLTfVPbqXFRfrxdY8BAxsnPXrQl68g6Qd+Pa/2QrTnS10Ok3i
0vZy0vN9c0gIkL3v1+I9fTIfVSI2mVpQ+jOg7Xeo9KVFXOYGdLnX9oOf37tjdvSe8pP+YEKmYgTG
8lS8HP3LKrr2+rfeBY3qjfi/oWTDJ3wB4PVJPTLQIXg5o3zIuI5e2KIq2RenNPgxKjVgyvIDdtpi
culn8UExF2Wgsbs/ESLQJOCptpuzfePndOxKeyW0Hzc0OiQHlzIiaAZsH+sLSt06QGmHzt6ioONe
HjI8nsmfJ2t23pV7FJSc1qPgQzrR8MHuv8CCweTAWHBHhTxRlCKtE8M70kfyVMyRwJAZM+GOABJ2
+kcfi7rZ3jUrMv5dhbOBD54ZNWNTUT+xX26Q9Pxpb1Q4YMYdC5dgkDj33xbAQeNg3zGJeJQErpQs
kI5XNzrR+H5H8m7Mv7LFvIBGraXXe4kRsLK+yl8GaSUjkXQnJf+NGsS3v5l2pd610TdLDvqApNSB
0TYgQjjvLvJ6YL6tMGJ9qG4llTxk7xMa7hBqN0v/xpDLqV3F4cOyH7G4Hudj+dLv6aNvJSfak6K3
m902GN3GSempbGsOx/IIar7YyR+Gp17yI9PEACMpokHl6/4eO8H2feK9wku68OQnj+kequl+cMTP
PL9223cOSP7z9HBFVrKPtrR/dtqWspa//uGN2Zr8Mjg+/MPRHw8S2gyJUV72pLu4JrzSvTttALXZ
W5w+kMLyAWVGsB65Qm496YSE/xK5D9Ry+9KPtw/vJg++Dw1yt7qUJx5yboeqBSkPzY/d91XZWT5b
nXsstg/D9t9LSsLlFwCBdZh5xIU+821OtzYO5Q90Sjtze3vtg+bt++H9XO3CyEEkzn8xuR64dbOE
uh3zjEv6Uf8gv6BJu9wU7m6z9a0f10B7tb7kL1jJm3k73p8WjLnpFpVs5Wnfs4Mv42/zobijQ4nF
N0DNyGUuQsZ9fNRJBLaD1x2YiyvJlTu+utfrwla4OMpuDGyPSs+74lVdXSy2eyJTDlCE8EIRTptd
QKXuzB1a9O3Lsv3+fld2FLaMIOGGeegi/PWdKUtFL+u0+mBJ0Ejswsdqx/60lbc3jh4qI+af53Vv
bc/H7VOVknu4Z+4VO4y8v9czOBSHbJjtsruymk6Wz9XZqYjbQmW4xZHH/3JMs50x3DcU5vzEfwFe
CwZQLBoxaVs8cRjY4ZyOB9Oxj4q2N2ByYXjYzjR7HW5v5rMy4yUlwcjl25C5goS0CXfrljwawNnw
DezkmB9Icel6CgiM1DtGZnc0U0wsb8al+dCebb/Zo1Tb1c/dK+UA6WGENyEwT17yTwY7UAgdmMgH
IzAd9ST5+HXhTVCu/Zqv65P52hEVQezFBA/isOyn43Tk6uAyMXWTgHSEg+QiH0Gw5/1hXom2X4wE
OJrQDpJhsCMk8nlGQ1mf/2J384v1mYFU/ac+xUSvUR6Y9hmi7pafAsdl3hpX6304tTTJEE1TAPKW
Pxkm2D/5Zq96xCh8r89gSOO/jDr2SPo623RF+Y5gS91+JDhkqTVO0TdJI/Pup1Of/6a/ktHys9of
4CA+KRjBucBvq78VbQPpJGxV2PVdo3S4c7cS5sUtgP58+tj8Fr3L5UHvAybNqktwH0WrqGL5zp10
euci2tIKe8otJ5dFN4KmQtV69S90z+EddTm9M0jSH9SxRjhiF3AE9I/BDYGsLmIYi5guFFh0LLfN
FjXOrvlbsZjrAl6l5X7b7XH/Fn/pMaE64spAeUXHvXfs0wSNtudnOQzSyQfAF8zkldut9GhZXjIc
G+l96txxek6ra3amhodskrM1nGiGPBin4Y+tkbMqZeF2O1qUA1ID2sjLi7rZW2/kbZyEu6ERr0UA
/TkiQCa/Jv1ZFjMDl4AY0nQwmpub4hmhqSPUiJt3oh3Kc3yovZmtq18P6YWxtjt5qSviralQGUMh
gOLUgEQdO3SveU10QemS2ISh8NH7TAMc/o7/NgfoNpAQHxCVNV/VwQwY3GM44u8OzcH8Uc7KWX2R
f+qTdDYfrEB++LbvT6nYI7k9HfuLWm2NV0KWHuq8+OaWZ3xqdLfri+gA/MQfTb7HCkidk8e42GDQ
ODie7Ed6QDUSGigZgWHvRze68PyaEFg8plmcotwHSmwY5R4gChOtJ1ICCQWhz2e683cOuIfmBoI7
ruAi7oNET8qnGx+WFtETDLNzwr+01UcsDyIBjWoPQxKOH2J57rjaSKywt8Wtp6ODCk6jIYyIeouT
3cnw77J7MCrekjs90ncAVqXTmfBwTlOqkeVXaSFc/NYOUOwhYUrOeeVyKtoEtY6ear2i3Kh1h5Hr
Sn8FMqfCe9gxFNNG5KOOzu7ABpw7qf1o2Z9ad7akr/6Hwz+rPYTZuu3p4PVVOLrPE8Gp9s0iYTOY
6WswrATs9YHtn7Ye7lPDdWbTQX9HLswxpuTlTkLdtE3M7Tfv2IBrC1wZn9+ec8LiUXyr3jbh9LQe
dTNcD3R0eW7AKk1E9O25lCH5ZSjN/IKmUfw4PvCa1hck0jKRzfvNcGkaRO80IACl909UlPT4GE6K
omzeC40Lrkyhez1MGZcMSGfWs0qoDVKavmI0qHABtTUYwCmrbrbXhzSayUVVXNvOfazZNnYjYRfF
3xyOkH2Eo0cQnsa82DfYjJVJc6vNh5HEr5JNBgVjBjuKA3sphJJhpnJUyUutzRF640oKLh7a2SAp
LWIIy4mDpgEvHXU3Jd2S/xPr60wfEyxeZAJQ7pOnm7la3QMBhm3TAnxAIj/Mx3W83s2TwhedjUch
DDPLcZsz+QYEgJcamTZFDCJNS652Kr37tqd7qHs5en0V5WKDdNxgagwzJSqILKVi7AIBq0v5h1p8
xwa0b5skqHTVfVMkTtHIdkGqpahvbSI+emgffVrSacR7PPhlhsGIktvuZKef89e6+RYYm6LVnhOF
FC6kM9BKkjWBGIwAD8e7lgUCIAp6MVAV7TBmNALJyo0CYeWV6Bhldzp3FGyUWFIRCjeDtgQEHBi2
MPYeDZtxuykSgPvsr6UEFbDcNmM9qzfMZMJea63Ns5ZythoIQTcHIX8lkBH4JgRa6WwtpAqzGRSA
cNdXAvTW5n1S3+6koePASUArLCA3denQszVGdMl55z3GKyP7Apfmzg0rGwWLlL+NXD7m+puPEkaO
xDfHb/7HEQW+7AsjZqW/x3qwoGWw+RLNhuEPbTh9AigDYOzO2sRNgQRC4APtgWxV3DzDAw68m1Bu
1EReIq8uEmRHDJgYAUgovxEBkbtn52TNLTR0KfdhVg69o5ZgWGgZwCdMC4KNMicGxQWoZcenhexI
EGc2hu1XUevFk/Yj8ZYyO91r+I9yTahZviYEBrS50/lFwFsWDCwS7Hp7M146Lrwr+Uhp312UeH4E
lzkv6Ntkz4YgR9kOvbFCkMROy9rMv2pmEHmio3Ix8Ys9YcdXUH/Dd8N0gUc4Nv4qTtFaVp2F1p2c
EbTS5ce5Uy+GXVPNw0Roq9STFigY9JtLQjdvlopONKb3YgPExuK7Jk+CTDgAa+D+WOFkmDvi1zbT
VteeYB5BOBNoWnAKfephqhqoq3jdKscbCiw+dCAWRY+W2OCVxHDbl5sQsgjKLrIakjP8Hh+IYBIK
LHPFdMcqDojxO6Gx5PjSaDiJFVBLD/cSzCiq+Byjeo4dLcNIyxN5p6GYI9IqsLdnaMp47tX+FUBK
xNorCo5NaBECe1JY1ps8YQQUzyHrqOOchvAjMGDgplcYMzbCk1y1nqZMQmJAjzpuEEtjVGMKBOFh
lugCKe/9Q49PCRxsvH610Iik6HeTfXNGgAhc8SHJJHFKg75DXlrPFlLFzX40XoW4FfghS4pZtyO1
p4WeAESU4rk0jtx7My1I1s0ppsmSy7u76XWt5EoEC/KUoi/T9I1zn24b/gEsooZaCX/gHDMihb86
ezUwqbiMHF0UPzpWMBwZJCCn9n7qQ52sDjnZYSfETrzlKxRelp5BDr7tjZ1jyn6EAS78UlVluuam
RRPFota+Zq0/aoD8KoocU3pI2PjqOjry21QsEwNTqDoxAd3EvsQJx1vvyEziomtzlePmOme0QE3I
rQYZK4SqxpRMcrwFiZYC27/H7DlMqRHAwfWIda706htvNmcrG4bXGBvsSo23th9A5zAImbBkYqQb
xEGiBWBHwIA0wKYyK+CPLEvlE5iuiUVEAOpaBLg4xOASoBAcmvQ1GTKgtM/tXJwa4seX++hX1Sc0
pIjbK7+ZohdNqNogCaaNJdtAwmLkNJHYODaAxviaiLKiVdZuAkGMGlFwI1YzscrGk7XLR/kVWELD
11NPMgv4VvIZNw0rAfYdvAT2hobtdcOkuge0GWPvX4oBWM2Jdw1fQmizlwZrOhmkG8p0bQOA7ZrS
8UdOWy4TwpZsi6hF2JANvX6KdX1XCnfFyoY/dR40SeH839C0K1VqnzUNVH6UkOrw2Vl4X7r68d5y
IVKzyxg9LZ0QPWkCqLcRDx4sIL6pf8AwBbWT3lMAuYosh0PF8AnRqUL6rcbKrFpkKSYAGQ7HDhm8
jVl+UjcE2wPirH9a86kqacHg5hIEPBo2q/VZ6c2HwFAjqqdbneGPjrpHhJyDRBFDKaEDb/jf4SLr
9InpN0JIgR7OpIhiQJJBjKsIUw1cZ3brxqg/uqPwbC4Z+pYyeTIWTDEZMcPY9THP1OzmsGBwXeu4
6bE+8V2oGYh2ezvMCJ5h4DeoMwiy6Wt+4p3ZKB0WDoM+fuoWZFq0e5pJKCfjvcb4jw+3x8gTwyIS
sDmxcv/9dXkcEMXg/wQBlyFuKxlp1gIQs+GY17mOw3haxeATCpdALcnFKwBMwYxknyuaD9KuHCSd
BZl+JMwy1yfcoeeKVUKSYJMSKvIui12hlRwwf1ZpwaHqiS9JyFgF8km1CnfoSbCD9C+hI0YnK6Ky
OOS7Gii7mBqaF0U8rPmGLBMx9EOInPqKtD5wHFtsjxJ2MsGsqFCGqQKqAj2F37bSGlEjV8V4iapT
LcqbqnAygkjfC/VkCxjYwJZXSa9zxIRkoLW20jc3iOo2WbIgDcYVzok07uxYf+0ZDCjMNzlGsf5N
HVNRosA8JtBuMRLCPO5tWTv2XEgVleGQEaAN/YfC6H7B9eDIFIEJXRpuKvtW5DXWP0ItEAuwQdDq
5gIVM8EsiPJUAZsZ1GqCuGDhghckUSJEdWEVfJcRiU6NGtjZF0xpLPyuDQ+l5ZcKuuwCpL7CVpjd
AT8TRyYp8jHZJB7+v6GHgHHgwGrubHKk6YmSsESiHC8snPHCjaCWTkwyORUE4Y2zVBguwPMu1E2q
fTOgJQrQFcBBa6aNer6jot58FvZXju5wAk4qdMRsEqLGhAJ0bLs6YPJZ4OWK6X+3tobWl6tCcUqW
VCwxzgRCT7BnosgRemZmsNYjpZnNsRjZaJgYdfMhDnN5nOLhEQCfOOggBQkA1j+1Z16EI70di6OY
fIDJkg4bhApQP7xiuJ9m4ytWjxna7hghzXRoYFZp2hM0h56muEDy2dVXhgRTs9+kBqRTdssVrHRP
QFkaIFY4SW0uQ2/9QfohKIzqk0qrJ2gAVehMui6l1IpVRWfUxC6WP5TYMrL8UCKVk/AYRHwlg8jx
TfiklRH31hDWK6f1+LY22w3ldkbR1dZirE2/k61vjiPkuM0/noQ4AkabuhTLr1GRSGEzuo2C6U2g
ZMFs1htiFVO0dtpDSWCFyLmoo3s4oIPOZQrympKO4eHErJduz/TOp0uOg0ix6FfKAVCjpCSjU763
MwldsM7uiEfR4jTWrwWwB/YoY7JkeACZL1CXGSmzoKKE65f6GSzPFmBkb/wK6qikb16KpQvmovcz
1oCELmYke6yHOIYsfta45LJAl/p11S41BwoSntyC7IekUbipO3HXQ9nBpGmkw0fcU4FwQWyd/BkC
dMJckvY2xeDd7Nx5f99gnqPkIjQNDiMziNf7/TsFO8iCWvLEk0teLxfhJlP5/2HWfAD4HngFWRVY
aPL+VVQC1ri5zfL4uHKISdTHNSARGasw35iOXFjqmWIR33sfLOhudvY4yR3Px1fOhrNJjylhNtqs
XHu9A1cuoc/IA1s/F5QdKz7Y/jK3CzwJUAckKneYomLyUz4irDJ1w8Cq0xFXc7vpU78Efg99qqSm
7HPzYKSDJ6IoVHP2Fn3jbsRZki6AIZU0aCjGsWDH2KIF2MWW0HC1hJ3qHPbpgRIAb/Wzikh0mtAN
EAQS6RondnxZJX+DWRhHp172X3M7+rSNOFdYkzziBUSWtloCgWDX5vkgas3GUsM62VyzZeEN7soN
CEQ854IJ+N8TQOjVZ27KRSwL1gb6cIXhIYNYnlkrsLCzIU0t9/AnXD6fyWo9Yrz/fy4xDmqx/A9R
6S7904ZpKlHXFk79YcULtGISzc6xLr+AbyvI/tL7k4naRs4SUgt7HnqTB+OzSqOjgBhia3/oiqSG
qNGfW21w6MoZwFYydQ0hcD3IiX3KsRcbffrE/oKiZ0PhIxIRxD5dsG2r7eNGRS7HoSeTsiBZcdjO
Bk8EIGC7/esT2hQ1odkyETzqQiQyl84JKVM3JecsFxjPW71svJy7v8zAWKCXEhaI3jU00UhyFihE
gYepONbhLQhE+jzR6UE4wu4qqCbTSLeOOYuJ0kGpfbvWDqL6AU6pg5xQ6v5Sdr9QKdg3RQyNBbJ8
hvDYJvSbqO+W1osm8wxYgRSzijZJ8pSDnhaNiaUmVNOeMQbBtMR3MS5hVrIHbKKDzfgJAwlDtuUc
Fc2ez2sSydUqkISVjhScAmKPdgDv9lOZBfJ4mGJzb4ldH8Jo9bjIGHWYAo4DLefhkeOgnUsX4hHO
sQjeBkBnH2ai4KtRWqJlIvuan0b8D5p2W2XddL9d9hfHr9OdzimiO1QzNTbHWmLww6e7AfhJxcMf
4Tskvvfg4+GE+v36eo/HQ62fqBoozq3t9BIJlS534zo7bUrOVcrGsr5l46u6nIVlo6KKNWD6C6Ci
1KKhaHpP5BfdIdwKdiZuOioTngdMSNqGnSXB7QeSODoN5JcXHPjJTvxQQVJXpPSxHzdvEbllbIc2
7H7xZIpDa419ttq+ij5sFBc9BMA7NVCK/HBAdZPKLYDTkk92feAinS3Fo7pZH00k3z3NSc3XhWfa
rh6zlvtuZGIrjZij0iCCx+Wr+uSqpMKrtBe0e+R0xNPqkUFF1+91sqhMyROBE0bdOJSmAgrNmTXQ
RBOAQgtM/iK6bbg1O5jDZiZd5YW+Jb9a1f1Op33PziRbEp9mOX90dGsSST0NCPvtFU1/oGrRJeen
ZLV2UugAiUXAMKcdGiRkl3RFPUYLZEVIBowTmDGITg2xd4yKkId/QmqhYh1clooT46+I1gf68oCc
t4DT0uE1X58SueHeBHuJ2tK8GD2TNnF7pD6oEno3tCdwii5QAZsRrpVzl7HFE/wtIjeBlTbdzwaD
4oSD9/7fm7xJe4B3R7k26mawybUTSIM1Q8/CldPucoTi+L8Bd8aZ5adc5O2qvQhIlZ7gqivKqxg+
6oqKnIShDw0MveWRyp4zQYcj4CQeoY9xo97U8UujAAhnfrm+pZTtq/nLqzZYmKJTVSwv68C+jXwJ
Dc+qHXUsEEVONxXEUvlYo81uGTTHUIys7DAgv8zb+2eBLSDqQ9FqFOiFDMZ6meqXtCkfZ3grRtN+
IuCI7G8uU56BejQiNEgt5acedyXr4EWU4yCIFqJzcl4TVtTjOKM0yw5LJ+EsJeB6erIZCkVjYPK0
1kZ7bleGPxLtqY20eouGPWuRLu2kP7XIuzuTcfAUigd3GqLjKElujzJOABYHIL0Jsmq3jxiBecqd
xHZByzL9dIbDb5MBw/wmpRZpMXFjSFxD0U5Y0d6i8G3qw0BZCsKDw1d0eqi6urHaz3hn7s1yLogo
aAFXLvejZFHLUWGKDjYUbSmK9qKbRc3CzYP8WtOACU6ZLuP6nlW6U5vfXCIdST3Z//oxfnJJaB7/
K7mmbwHhFswRTgXaR5JjZ5hmGHMjS7LOQ/0m6p2OLCRlMoMZVes00/sQjwLRneJgXISQyVxhDznR
HXvZaSJT246qN/YRQW1N4L9FyX4wwO5TM2FvZZdgtIHDDYSPy+aSwSqO6cLTlLbAhdnZeihQ+XAy
CDDGnfAOCZ1brmWf4nDKO7xAOJgpNelQE5GAJXZlDHafrq10iIWVdq6ui6ljTxoCDs+FrojZwTkG
Q854veWk1UaFnUJUmjo53JKTDEYAcuBNapESrfqTMcSXNrfpvj4KgE8EIYQ5/vNQQx7App5WC+kg
2kNEu0KAXXiWlfozNTfhOo8vQ0smLSWx2LL6eWRCxWwvU+Kwyf1MKgi5ZbH3dB8sWTkPM13vvFqP
TUueBiBKwXPkEKloffscE9yXJgsOQcuNhXay8IrTUiaejJkPXs1LtOH+C/9qjYYgQp5odHiK6cA0
3Csmev5gpar7QJt3eotJrKkhQa2F5a3dJUpIlM9BRJcRz/I82q5icAOgYgyrGdcXhRg6mqJ6t6nw
tJJYYhxp7EW2tUI/RufQbxtMmwPjEaB4oaSBXqTtrmpPtdz4+DJY27NZHe9Sfx61G/jWimwOIojp
HCXVW50CD+xfZpqoghlKGT4xgRN+bkBApRB/Vac65NYGAX3IZu/IryIOUl3ggt6v4BhpBD432vwi
cXctam/hWGekbJE3xN2EeYdF7S8SgjJCfAySrKy3ia6mzc3ZQCUCAy8v8St301PUV1R6vyIbVfwe
cmYh79iT8mI2PMsZcijc9pKZXtroLu8KAHSJXDJLwCua5RMEEpqDlJ1WzawXVWOXIDoqJL0nbU15
LAma6SfuMToqR00PaOoSPYxB/HUevv6FK8x34Ytl9854PZOo3aFImXCHF5WTw2z8Toi1eVp6CQ75
10q4OignWVGdMVVPYxouCjDoze/cEPazXIjfk2melyTf0fegwy0IRACTap6qwcBYwBiglkkVrLsH
VV4/alU+qXr1qRN+eE+WAEAaomViwL5zxEcW6kvBZNMNroEjBnPyjaAFpysbWQTD5M5nXZoZKATr
ozAkulTIRbhRD60C1oEx+0YGMzfiJfpY8pLH+185RgtgjPVTF1l7k5HKHZ2inotxEYou+23AF1Fg
HYAZAMmI/M9/KAFoXyWbO5HMiX208C0KSPcQKj0zLL6Ls06YZ0PwDBfEjglHm960zeMY0TEbDNIu
Cp975yHTScwpwJpXNOLZj+i3GLyAiPiKRGlctTOO8OTb5Y3m94YnVKswt8pE+XEZG5tzT4nGUjZg
GTeM0nPtbRkJrBLkWcO/Lz2QtVeze6/TJ91+ShjeKV+03a/cVugQRkQIDzYMc5LwsvGxqYT0wQ45
mXUkhTHBusZEeQWjLunxcUMR0CnJxI0zn9EAgjcYmdFJ3McFWlWei4BugPT4H5LOa7d1LImiX0SA
ObzaysmWHNsvhO1rM6fDzK+fVR5gMGg0+upK5AlVu3YwC5gBZvfO8Ea2Y8uktDezo6FRD/ECPHyJ
ROtZRCgDkwLivALSVTWOazvGMiZz87rmr3YRX4o9rfs0g/Mn6wzSeQl4JvZmDVR5eSGWC3iCXB4j
GNtvS0bA9b1UJABSstGW5aD1LQlnAaZl5L1z3gXbJO1F5vxR8XPdJFtHhtgyDPRN+VX3i2Mn8NJk
nvrQ3YZ+uxvp6dNp2NREysWYvOTwD8F3W2rqwGYzo+hkmXns1Y6IDpzdMVr10FPxTOsNfzYm8Qff
qNZhEAc75uqNn2iX5bbsfay6zfsppbD6i6foiSaMDx0wVwvyvJj6LgV3Hk3KFJAWkFw9cXcasCJ2
MXPlwElDTxEve09jdlMjDy6W+EFT8Bw4JwR37LpsZcEpbQr8JxZU7DK4c7g/aJ3XBWh6BSo4U7u5
NBW5hwC38u7lkHH04lksBXvN+hyT4YnLZNIvYf0jF2ZNUzzU/m9G9dY/h3q1wjD16e9QoLCT5+eC
0puU6l79oggRYHjFCCctvgLoKFyvib+t23A3pP/SNMDkF0MliJh+/h7z1cQVLQ6RPRajdP3cdiQR
8xTgUKZ4ItQo1x5Ix2Av4u5mNa+A/EyK2MD8m4DSv8aTyuE0GdZatVuGx7ZKzlhk3yf9d9V3O+qT
jfZnPX9viYfT/BUgZvExSKCvEfhN1nnIs0tC78Hz82dj8g99g80yWu/OR5cCWpCS0JT6zP7j4dGH
l5Lknpjog5oiwQOG7LEXIV8hoeDCg3iumuda/5lnby1uJWIoaxJ3lWBeSEN3FGPNEQPu1DXWA4as
YehfJOsbZS7Q6KN8L3m2s4nNCIeZYyb7OOFejWjvlx57HdSMwS2p6sccYQg2K9H4LdCO8h85jgQt
lchGeusew3nEcFzYXIlhFG7iYUMM991C4UprWlkIt9hcRF5JLF9tEONLsFuGymF51cUinlLQdKat
dI4luAzlYo/SMyYmR24Ip0SHoNEvt+vFhEdXf86kwOnMuSYu3S6AjpNcYxdj0x67YwLMxUNB3GKw
cXO7I3lHe3EgaEpmunx7He9FTs8OBc8iqDRfO8ZLFDeAlokDQxscVLSgw88KESpLNYUUxGxrbbbO
sajGi0kvMC5ELRnxvtK0D5eNKY9d16M17mmiy2e0/TUkZLJ0/WGw561iZqDV2msX2HdR2ks4Ut+W
jzYKMLCEpIU7IF7F5AiYVzs07zhWKSLkpXjutOEcJonsbvCyF1uw0Fx/TNqDwaErRWmlfsNhrQfL
lrdRJ8UlH8r1HEKXmEmIcfEvMh7lJ8wdDGc6KrEeNjDRx2y5D9QmYgLL1NzRcFKny4Kfkv218p/y
1jo93+aZYuvhDPBpBg/1/OHRnYwxZ762od4dvR9cM+rMIq8GUsoP3zxZIlKnAORYP3KCcQQFxpWH
6iJZjXymC8rfA8OTwtCa9oPJw8DpUv4lOAJ5j6cQglDnLhSMyHPzHYakd172M3v7gLGALDc72qHt
jwP69xuzAS4x9vPMHBWqSBURAtdwIbzk6gf0i8VUM7TUSasfJHT9Q03w75gwcU6SBNVRjXcmxCY4
azaF6EB2QY3VFZyk9meZzX0FkRdzS+qQtJvWdtSvBsz1oAnsp/6TXHiCGMKXVmtuhD9rCBE1SXbg
EUVWwkB4Tg8hA2Gnc2/KNx40cNsZhtTkXiTHvWYy7ebvNXJ5je8cFtee35qmZHHVbybtZuxFayt0
N7VJfi/TQT9iCSXkjsT7iChhOVEmzzxQQ7LB7lovO7GVQIPinRUU+wxcKlNQzZlV07U3jvblWmj0
8IfWq48IOWkzEMpu70gB26loJ1/Hiz5jDNwohJg+2uuuh5Zjs0p7VFo4BtC+yCZNWHcDKkt7PEhO
Op+Wcbd/g6g4A3TF9C/BJpv8e3JEkKWtRgtRg+dDPWLQQtSIxrJgpxrByWasYaCXJWoagVD6kIZA
6tAEuGy5z2jUJqveD+XFVRgXaPoxU8ZBPJ+Jc1k7cZsyNIVSCGYYU0yD4KhbYh3nJOGa1DeUJhng
QtvAEuheM7y0BM7x6RSggzJ/IaaLGkq2zmJ4z37XQJJTNLzPdtz+JF36HI7lTcNYBxPAfGR6B9XE
Me85Apeh2GQEyHnWzClMoiprvYvURr46nmRr2C6nBTf2BGmrsklb9UgJwHJqiREWmbh0JJ+MXPAm
kQoyZbZvxN9SWBgQCuex+ft2UmFbwbCLlmDlmalcQzpKF3PnYWLCgveBzA08nQotBiTvACNQ7xRX
PXyd4D/FEvRok+dnnHkf46Wv8KOt3IPPEyjtj9nmyIa/lNsdBuTVO5BrvBxsRgLCT7KNHLmh/jhk
nAhU0oZPKZboJ0urTxgmZ3ig8/Xjg/gGj3NzwPR97xgHVght+WB9DpJK9zg9yU9gUsj+oQ6/M7Ea
s5OBtuUjW9xLold7hxMQmlrJ9eg3EM60AeYb0RWahvfFzCFtEzW66E1xN3BAldG18v4l7q+cjEYz
rqQk8D21nYNiq4eYmmPUYnCOwI9sRoVfY8RB8uvyQmaDAhyK+jkJ3vAJqJhHFWTTsNLdH6EYRQ4R
kXq5S1K1Zl7506CcTTg94EYc5BSRbwX6ys2kmZBQQ659v32YzMOY51tTBzf2+IUTvWvyZLgUpiOu
PhQdVsOgwnkvIPjk5gdiXWSQs/WImTGK/IVB+bnTzlNT8wd8iO4kQj+XuJeGWGIO3k9X7nQiSXrJ
RSgOWgW/FXIGQDdEQMpCZvIOGBaCTc19d0H6tEZt7I7XQTgTpWuF17qxG4LrCBmzDEe08tAqcf43
9pqvmEleOLGd8JUZ37XT/VND2z1g3DXGIPTUnWp65U7hfUqjqZL2ywcRYCKaD+ThOOZGjLk7Hrmq
IeYgzuqyGpe+WF9X5QLvBws01rV6n/rk/j8/19Zu4WCktbNdTCboLUM33NXwQIQopEQnkLwCwLdt
erIRHFlRsseXFgLNi0He10JozSEqrEeLTyBxp5ipWus/QEZqL8g/TB7c4C1lw4PYYWuCwJrEYHnx
pon/bak9Qp4J0/g/O4vOxjzvWPM25lCLN6BxZ/9Y0ZGQdPpJktrGndjLWtQFIcV3BcsyMz9kI5FK
pIusChVi2rKxex4xhJ4Y3xyl8BSgEQGd4uzSKBGi3DgNcBPtNt77IEBtzFQ4AN6St2NzhGW2tcmj
jyZGDVSTFY3ZpbxZrWsOTOwSHxKqwbzBcLHj7InS1gmm5YJM2gfNF2XiP96mjmgsYhgGvkJYEIBy
+9oTMVACvhdUfEFC/GHKPiFiZJ3isdiE/rqKxtdew7zeO3e489FHNGNGKUy1iUFtFF97iCpcugkv
vra9v+XPOpBOThbHTDIN2ZmLhUNVkdI9HZjVrexsZpYGNlU9aNXjPIlZPTrROZnwOayZOzSUXgHG
tpLGHn3TlsL5YeaBNtacLznHWYddu7aUMHOcu07T/5MryGG8EzBjbFxEKtqv0sVyYvpZemPtBnsP
bDfEpS8B/q4YDjXclKXNVorBodXKxdS/aPBSiegppDdE1z8ziWqYiBC9ZUTNnqNm1cpnN3Lk3SmO
LhP6SMzZ4FTJIQTY5sJ3iIX5qmZ0upjUQuSZ5stI+Do9eoVHcv1LOkY+O4fC/p0CyB9kgM2Oi/M4
gm48r6XPN0HlBezsfYCTej7o6CcNWP5esMsbzFx9D2kzZD/QK11f20MtTbcRYXLfvFoEkmjLh1RU
0kG3eIwxhOiGcB2AeInzn7IdsJoPjTHhEkWHpD0n1mVotJOMToUt55BFHh5NHKiEjWSnyY6ariG4
QyPzQT87jD3T7iGNsGZq17YX3PMTdPJUmd/eMoj1CZ4I9m+LY8QgTjkOYZ2yNrDcMC82+IjAf3OO
uQxaIoqlLpXKEVItf70EAApnR1iOICsbiVJN6Lxsf1kLW21goGHRvBOYuknhHIJYWlYHLahG/039
6B7d7OBhisWQETz8MVUOvlVrnBcjyjEpGr2PLk039fwXGgDVB6vlmSni1sfFH6pcyyAUvytD2wNa
z7ehekGL202HgWYk2Vo4iQT9nkCDfvlK+kez2M8YJWl7UC/fOcAF8NwT/2mmjg1s/ARk4FalGH6Q
DEaEywsOcXmESPyxGTbkkdJC2ozwCvKdUQg85qjcu8dZxyf/FKHrnS+U+gRXte15foa4QQMOPkEZ
0kYvCqP0mVdxBPBxpl1TCt2qUVzLD4C7qXot5VoIn5g58iEDRhlIIpq9yN/nbYT6lAU/ryEzOA1C
sHOtPYhJRf3fkKM+PbgdDh7nLjoZzo7/V+OWzpI5XmQfel8op6F7MagIVoHz4BFc018K6mx7i32B
wwJr6Vytt8LGN/BIwxDqGwXDvd8U7kl5hAIc+YH6PkXRychzwrYkheXhEKEXah3X8Oi9dDOmhJZ3
Dtp2b588ztcFtDyCx6ExaUlgazOh1upVnzAnUNsk2GTVkdiT+8gfn+RoUEg9uBIEKuOYDSF3eeqW
Qc0KI4d27Y9UnLR0fdO54E43I0yQZAgmka7OcpVojM66aijpeweCZHJ2zdcsuyRsaRP3gpgEN00K
uaw/Wel1zEsoS+U58Iv19GYRlWDpeNVeVDHK/E6IorS6zajdG1w/zVLsZJGnvodhcLMvpmd7+LBK
2Nqx97m4yaVl3K5IPrbBENixRhVvxPnao2KWwPJZZRu9LP+rPQ4MZu6JExy1mD4W5/04yXc5/8hU
7dEW9p6JYUv3lPFxM2lBCZWoX0bbHC/7gjTqYubKqR3sFFMYdtRKEVWz27m7AVYPuiMx24YeIlQD
B4HQ2NjvWU+IIqdghjRejouM+SLnpRj2q3g3VMyMaZUX/K1sOolWJ5yBz/Etpq8CSFtc+bxp/qD4
22EZ1xHEFzDojtNbQtDWBADlwKEc8Q6R2KSowHXWkpyPAevB15yJW6ZBzmKsKllczpnS1ATFABLT
IYG4yGINOLmZ95ha2mYAomUw+FCbb6RpMnBgEsfwyjQKJD9wsdkEwl3yzW9xbrVRB9scvkJ1bvMv
vlGO6ZicLkGcnwJj2oYojQFdZM0IQWaolH938rz5GPbVxsymf17rH2ojwfV5erECfW3xENrePUAU
gwquuV8Uwbumuy26dq+rm8ezEQZ0xHvRquakhI+eMu8z/2XzIUdWQ+owYAX128B8esSvNCAUYXJY
9ugf/ScHA1VIIpKQbScgEKgTfD6vxf4srw5/H4ezYG735LLo9zLPjpr3QuK6zFsNRxZCLw7tBr5M
YoWXZb+jn24TJjE5hpCvciZXbB7fQM4LMgCZqg1BYZgX2KjVs9p6gAI/Ak0xqbZJhpYoZKO9BoTB
axH7ZH4FivGI5xk/PUIMl5DCo7+FyDcYpi2ACZhRW1G9jXQcrRDbgHQbrs9ph0Nh7MDMqg/NrB9C
9lrumN8J3BOGAvLyPct9D5z0ySwhG/Oz/nhf/j/5ejRrqn6NgQoURU7QpsR1zbDw7H9wgbXZ+Ia7
GPcdOlvmRWKRncOxFj6VTzyrNXwIzY2kUuVDPGNZVSAqCfe8g+eNzQe1oGFj9oRNHJ0/MRMug5rp
qpHfPn/llkAyUJ+m8atATeo4mBtV5TEccDBA2Qd/ivwBm1/tsI1AJPSMKpErsmQgU03aXyqjsOld
8T6e8puuNZsSIlDqJEdmtsN8g6q5SbnaLaWOYayOCeSCxkN7UdJphJ9AORpUnMUFoaaaJC4E7WkK
c4vLb+GWZmDVjG/W/IWNaFTiqATOJsQ6jynP+OdsZ26qnuTy8U1GpgPkEEPDvkl/9IPs1PI1y+Wm
mGtxqcPRT5F8PjhMDAVkcnOmhcDfI2lbLSZJkb2y0qc2ghVMphBQeK0ZvwUDfqesN5AjTjXpBn00
rtgswpvm5M2z8env+QcWqkcY0X3wzPC1b0CJEN7ri43HZoWBhvtACNF9DYGDkt2dsGhwlP+i07M2
GKk1zamFv0rgigrmbwls0gzCpjRsMIoGEx1jEc4priPA2AwXT4gvfEwM6Ktn/3UOi50fLXvgs2+9
rZ5NDm0xba1AXqR6d5+jNkTu9au6l7H3LzAb7rzizULib7UE0i3z3qg9VumLxPt5lDzDnG4iLIIQ
/kELE7IqvZww0eUR2Ry548gQrZre8Y8ULNzQz/QYkjT/5mj9jwzwQ8z8fY3RJzxyKYUSFFGQ0R8c
iffFSsPMFQwVD47E1lfaPkQ8o2AuUelVOKmFdcI9g8udF2xpGum9Qzl5qotcRCYUQjlXawpMUjv6
JXtdAE6cAJ803BgSl38GTYxMZ50j02FOM1D+J+znCss/M1F7zWXAOp8DC8LCgOx3PjSGuXNCH9rQ
t/XHdjguqKYPwshaAq7VrHIxxI8/Cj/YCsF1wPizW5g2ZPVvApdbsy99iSZw+JHbz2Vx1p0NBmOs
dawdAJXHInpu2aFWChVwOJhjuzGgTfTTQSK5LBouQ9gxCcEcGgCXCFQ0472HCMsMmXdH6UQoccJp
2vJp/C8Lp11rqbM3LLs+gbNimmQsIssk67lIoveu+GkWtTabZT9bQM+O2b1QZdFJ4n2OXt4TAJ5r
T8+hZo20o9xrVGdCq4ko0WPB6r3+3sPzZBEs5IYkRV6kzoOyv1mPeYMrbwAyJZOiAINhHjJ3Myju
j839+2dNqRWnhdWmAJa8Hq8mOC19cqwY2ckC9XL9lPjQ343auU6j99po83UKyabLP2VBa0RMoP/h
U8/SVXPUGTPGQUO9m6PXuoGqxulbCov/vgva7SjXL2sjsEiUnxAI41M9FjfDu8hAoPtNObuExlK0
SIiBgwi+8Sb++C9Lwf4vMesd/2kyTwz+8bawoBf5EMUhgQG2/BVfXBhJ4sL6TlchodBt/z3oT+Fr
V2wV+sCGcwLfgKnwySDD0JvSPGPqGtMC6RmyY5Jfp32ZIoLkvBsrfTVl9Xoc9uEzVtJwzKLb3xAv
fOTQJnEW7rnXXGZLPPSqgxfEZ+VBKJg9NKXecR67X7808s3oh3xKoG1so2cARgrL5M/fgJXrYOqf
eWQzdOjcKtZ1hreDnjw6gG6d/49hz9Dlj/LEGfTPLtk6PHhj8Rk3wgylCg9oqrlui5Zsh951d50/
rOLmPekvKfSX1ooeTFj41PcWXjUNkRsD1YmKyVypGOQG6778XDyfte/DiQXa3LLmz81fzgXiHQxt
4+TBGKE/lcfYxceEdwRvWuYZBVUrvelyiRAWuPS/vf7jT2+uMtdRe5boMaPHpMX27krkmxZxKzuT
1wGv1Jp+K7taqw6njflKO4bxIn4/vf7Cxm4hzUPwNBeF+SlBLVX+1OL4YbZX0wmJungz89dseMrZ
/4q6QAom4coQNfhfb5rEreu8tgcDJM+osFFw+jOzONGPGIDcDjwgb2WEzhcXlM5wMZCLCg9VOxYW
iCSO0lJKzlPQHGbYrD6syILSh1ra4ELVwuwM565mNoHOzQN78tVVhiO5jY/7fOMIoGXy4FSwFFZB
mH2ALUugnFUQms4oX45no2C4DBJqfs9Lc7QSk8S0p2qp8BilDihx/yC0CS11d/LM6awQiQoDq4VR
O9wsnvqEYiNsMaiGywTkaYKCMPcKMHESDU1jvlEgyU8YbwWGJzTDHMyKIDRK1KD+V0vkDNQn58Ft
sFCN/zVehVIEXigsnPlH5hI2HekChpkF0wqf7nOjL5DCirVR/iMBGZSdwqtRX7k5X6X+dYJs30AR
0Sodfh9SFEDoeoBLxVU6UmPaboKlhBv9R1TD95L81un0x6LMhtcEkEiN2c0sjzpeQkBPiQayUXwa
A7YEIRlIzbiWdxk3zUO0IPWuU+4azxo4gMm+zPCanLoGLxlkjou71yu8Ciyz3jtT8tT59SOoM/eR
8LYl4MkFkzA7SpcM4rCRUsfJbWZF8bbqMRWho+rcEsbhcl9NExEtOK/1ffk7uLSIgf8UgIR49Qir
yh/UaeoJl8Tgyiw3PSVOPuN6EiJ21B8C+h/0GlJAmgbCm6SnKzePxVgeays5MvXDQdIMniGXHhIN
e9Yl2vhEswnG5kbE/XRhdlVpShklx/2I5m9Ak9fi8680Ase94BVmy3XEBU/XMANSffcik6FkTG9l
a/zqfgUtdPrW5mCfxQPRyBrxOI5xBPb+wv6dAAiQpsYa4VjzjQsNojrzaxvJDNmDVK6FaLZZcjkW
Ost06GuNy3ig5nJOg+tT0HP7oGmRiXZSdPgr0EqWw1faQYzsqk3mpQ/ifN170ykW5x/Spx0MCUqA
ducajeFRbu+FR131DqkM4acwZ2CW0LkL5yxuzHP0rqPY0qkYCPiCjOfgCl+WP/FwCYp+ZaOnhGmj
1+ZKZ0Y4psa+GPOLAgJpJJw8CYRWVbmMTEbcbOTUQ1FuRheptjhA+oF4EoZJLIgRLExRG/jUZ5YB
+zF4QyGPbzlDauP0x7VClL0s7cWORHdaHtsMNFNH0haBRjVtgotIhdkYyW/Pi1+taxNnn2ro7buB
vrWh3Z4Ga5vMzb/CN5/6Wt95BV4aqN9RNaFWHHaN3W8sHClbvqSEVRk5jKNivFSamKtCaAgFMphs
VJnPLkFYsi9jCD5al7N2XiZ4xWxxr1dSqsf1kx/jQsOZONWPrc4p0+irkOOImF/PXQ7tcESHqsjb
K9P0O7f1PVL4MB6uM0mEs2NAh0q9nVdarwN18Wi+lP24L6AUG3QNDr0uWWZMhwecMGcXxTI2EiAL
qFpmYPkavrA+PdSrznoKI7y+KD+WEXAB2d90jdaO5lwHzV41WNVy4EpMotCkpOwbcZAxcHnjxJj6
et9jWSrhigM6Zc+DgmME8GC77NYmuIXIAJCLzI7I/B5vCovyxIdIi3iV0NwxwxjaHHNsTXGOQZtQ
xfHZhhni1E9zaH9w5nPXDfSkMquv/QX4wcX4yj1QUuOpWl/HFMSm/WIuhGaBuJiEyAJR41BitagG
0hnz1hGzKgamSPjHT3BW1wpIk8/Q+OEhzCiExJI635LMYCMzF91QyhhIwgfJ5ZQCKVYXA/NF/kmE
vHZ40TgVDHDHRsJ6Yr77Zqr5SQcHUxWRwLjZK6N8XmKKdcVYb2ZXh31zRcwqRZyZYL+U3Qmmkqfv
wluKkC/UIZVY5f3FtcQjarbqEoBqAohqPihb3m+E9TFz9/gPFYzVGoc2CQxtqLwk6jajU126Efry
T9gcBA/osOlwvIc8RmFi3OUDNqQ63v+vLQRafEeG+bQ1vXSd258e76jtXqwUoXWw9cF8SgCZAFNz
YWA1oXoy2ztN+yIeAlb7PLwJP3XpcdM9ToAOvtKPeW2iSuM7FKEGfS44OnH1qiOsRC8agsm30yYW
Iyt4cjxVl2Yv6+kum9OUXSfuTDuA2BviPiw0UaFpMH0qV7Ja/sRUaBAkmbbgLetoUBy/5BhtNraC
DJW7q8KzgBzBzF4G40PBKCT57n6BBmy00DUZTZou4bUMHpr5apkvMwLPeWKO1A2fpFLgM/2jMNdJ
ho8wLHcBjbpjv4hqLYgeXHiOjU3V6KBKChoysguVUoVEcLL3xLmf6GxlACSyJLYJo1d5KwvcOBP4
TWU+ea1oUa0JkkorSQdnh0dGY06xHVFqaFLelFdgQqNh3M+jCHyCAmisGq7C7shXiPXybvRf1Hwl
Qd0zxzsYVEVWrXK0su0Zei6OiN+AgCt5cuQbH8z4Gz3gyonwVeTDhJrXYobqYc9tBrfQ99fmN/L4
w6TBSgMF/SNSusm7JZwefuYfmR85r1XNOyvCU5YdD7TK84DTZcA7QcibflYjEDP4WuqgOsCVkHpi
tl7qsy7lLlJlTPFdrvRpp7OV6rrF9p/QCArnPNj2gPqaMD/UV6G8a62lqwFi/OwujODSncQSCeGo
DGu6SH3HzJsbrMRCgKCQHL/l5HcRfR7NrdOtiwVnjee42Tbe2qA7mgewfrWL7GyPw4QRSmnLK8nn
fYzQv52Gf11onmyY9dqSnGo9OIXMFSvDxVntnPEeXbrcqe1vOaabVBJx+5QUxUmHs0vgoxTCYZN8
WegFe4aAoonSmTBbDOxEu+MwkPZtKNVkQpaBwS3HuGOEQzyO56CxTqbLay7sVSZBjsd29AGV0qNI
HDTf/+oaxT2KzERBzymCndu44OZU8pzhkmos/h408MyRYLD5ALV6joJkwfDGQWkOFlz5siL7YbqF
BfmMQb13oZWw5ypn+S9evHVXl7tMH95G7oq4hqqbBnhGGkd6zDV3U6l/ySIcOcvZ65b66uH9qp8Z
lAJQ2dprIOScoSHKKcJIwAfbot/0HLNFSN1uTNOlnUCDHLyc2ORCoaoAS/c27L5W13Ydk/VBR+Xr
uR91wd8eX8fpGiBDK9L6jOJDRUDL+T8/IWOIkqqvuo2VjpjFLKTI85jdfl0PqG0pg3Lwikr/12B8
RWpGUGIsmhdnFj8N3dWHoyHn6oDcwiN1FpG+aBI6jagRfN8sy35IPYCk4VnwVzd3j41LOCWmXkOY
rs2U/wy5HOk57Gh+r2BqokTMho2RkN0Lc6tCEVWTPmeJzxGUKROAvMXGKoOVO0AVtPubkE3lzo9w
pCSQci6H+9EKj1NZIrJzmYDROgC8yDsMOcNlajt0MwQp8B0d7dBAmW49BD1aQGPfK+s38tVqDpOd
72TkbijSRcEmGQvgKlAgCa48tVJKnXv+epFyx+ivqulH6AUxU8TKGlYOx9qkcGoejkzpASLbZo+/
TGlvDDBOMmac5ih4YIqqHbQRTgbTTwX/eYIDuvSM0jO0EPnGs54LD/ilQt1G1aaP7IAEe54FP4fi
5kXmo0eRMaVPmFms9bJ5gnUFJ4ETiStGyhBZ1TUZDFXSrIb5bBjlxgEI4q+XsZfUltiWY+W5mrX7
RsUvNfaRjuThkp+R4MUf2e1KvmhPlTzTvgrpFC7jfugfcSEkngiNC4Q1JA9GqbZ9jkd8CPduztL1
PL2F2OTw7CCVpm75MZn0LWB1UCvuU5gFSw/7wTdPg4quA6XzqBsbc4TUhbFNznLR8VXx/c5cqca5
HxE2pXVH8DdDfrBr+kjESLj2ErDiS8gQiMvoYJAuKBBhPEN2NuErorncxsrDCUlnuE+MSlg92nhI
G/EGzSMwEubQZg8ZdBxOJqYtXobzE/zZMiM1yGPnK238r7LGTZoy5/yYe+gq/UWhEADXQNkLfbMH
C4ymi+A4tJ1lW38PPrTIONc+M3/cy66JYKwM2CBXfv8SeOYmiDHc7s/J4D7MECrDksgNZwON9GIS
oKw37wuMBWoSqg8VpzutrnYZbF0QkGQTJG+F3u8qgOgWKkRCAerAb0sCW1zSWg2PUc4+Dm3oAqZV
HHWsSOk99P4RM970yLE2du8miYVRcy8rJMi+p35FNvJpoi4uYnMXaqiLkuQ5DNod7KOD3aOzw1C8
7AgOsMyNhZ7M8qBV5IyqIvjujCgxSiocpNkiptRKNlj6DT1Hqi8mrF1RnQM8koTgPEfwSdm2068Z
vWD+osxt0WKFWVcMSzAW41FLK8XV3bn53oIf7Eg4w/IjKyQGgag56St7P3QO4IcF6cY95c3Jy785
P9FGyt8hLAeWd9pfjMTZ4eqhQlM6bAqF52F87OC41ewHKWETZtd+Pu2lZAwdB12lZ546sz5HQ/OU
5x03WQnWiS+lka4eF/3a9IRSVlebTQQXOh4+ouw5N6Zvt4KRgpezegNbimCQ6rn1REwVi2xo85eG
PVjCCbBwm4UTgYFohn8l4BH9iluYj4vq10oZL2GJJhDZNgR5REh+bK+0ZtnN4zUSVhkHg2O9V4sL
7867ztjFYpjA7Au45tSmt56wNQNjA0xZBTEcJmtd2ASNuf/Z5WNIzOnMJN72zoPFYmPdNEDl1jJi
ymesejIHzHZ4ljO5ABPt9S9Icsivfv8FYfteTwhRQ8A3jL0Yi1GhL+bwgrTkws+1oQbVdbNr0xer
i98bF+oiEyrzOtl45CfRweYEUUC4GozGygkegaQhO4FE0+0Az3DbLo3zAYcO9724Lx5lWwrU6nbD
f6mNbxVPFl2rhXeJDmJPt6WWYZu5+qUHFzEMHcrhBgc1K623hfuFLviOti+mcYD9gHQunXS44ABf
B5Qs/z9s3ZrFDviExwwNN6VxSK+e2KsSI5oWKNbDZIAjF3F3dROFpx/Bm2tAmmJMSOQkq+HJLJ34
p/qYnU94/CRHFfbHHOKYXG7UnzoHXN0Emzr8ZxnbsUbnxORUd19K/Rr6zh6lw7M+D1u67qKsmNW8
g5AHgNZZ4D0A8KHFPZu4u7Wh/rZELhUsAY3N2+jbhB37K4nTtpW/9ir7GDsMSGBDjucQtfpdOjz1
Puxr5watQm/lbpXrTjZFkuHU8S8jB8RC7CFnJKOm/3eA6QLBDmdIbfgvsz8ZgciDDNNXtRBuSltP
FpxRwr7t0AtiGxoiFfZVs4VhQ+WLtQe15cQWkSGTjluJLC+B/mFR4ZejwT6EZ2K9wTyCS/Aa0gDo
XvVM6S1UHCMaSOfYxSrY13icg1lHDDuLZiNFQL3A26H5bnBcynVis7nORx0DVQa6CTm0bokjZXUb
7WQ1t4b4jdAQOUGzVRHelT64U9q6WN1YZ6l9G1awh82IzSfzt4sipIQLKmUp1kFSreHwILTaf5o3
7RYkmXFarYURWgCk1u0uCM29sWhEZFAbhMvNse1d42lvchVmMJqkPc+JIVLjMVSgbTGefEyM62A1
5tO9aUANzr8oI1nwfxi/8bH07k70rEmfIyOKXnPyAUWkyaXHCw+oMcG1q65YORoTJNZ1wTnrYF+g
EiIb2lNffWczcLwckF433fdtceGkh/YWo0qU4lm+I2nhJ0XtJOeIwkaTZqZtB1pojSEgdT8gmDS4
AaSlv8O3wB+kA9PJDBoEqKNyBFcO6Qa8OURUOuenXkI1AAS1uCManVixnP5Aw8P4deK787bx9PuN
B5I7+HsTCwKiO90TBIjkjEggyOGt5hxcpmw5vKXApS+LjI/IwtoG/ptsM09BopkuGgacVURSpcxu
mk/b1y+R+zGX41Hu4XL2UDeLWIXB6Uz4RbGt5ZgxyYsoPzpaU06pFGGnkUxrykGQaxo8KTfaF8tD
qg5IIjfCQBQeK6KBISyMlBBxpYDgPpPpw0BFr+g20OBumX85E4PJC/T6gPjWwIOPSRGe5URz+zvq
HZnVdao74sYAbaxpx1ccScz5zZyeo7B/sh1yK7ri0euCIyZ14dsoRioADqkFwdZnaygi1YBqXuRS
bjKiSgkFxVWypTNmrvcM6N7A4BMbMpnuR/qRe1b2Eeq7ykrvlOdtWtchcmS652PWmhlei9C+82PC
YGKMDviDEWToDA5w0AYkCcCudPwTICLXZjfSO4zujV+fcqG59a8Jl1BfCI3wtzJYSkG5jFxRp2Ie
D0DV4x6Uh6BNnnYvwvQaZR7V0ELpHO7c8SL9L0qBiiD27NmENd3xIXP31jUnvNFHPNWmV7F0U+As
AQSbUH1byY2MMQ/Segu/uiDhBV+64DaGr+TIrVI2ihA2jVE7lxOpedI6MmUMmRhU5Ovl2GIEzDGH
2pOuZrMAziRV/m7zm0szuIgmx2J8LEd/q1c3wg+53Oy9bIso1498xRz8PEYMNeJpYHLFqIqhET2g
G96cnItrxgFE3xqMlO7M0nwysmjTFxVuhfFFqOA+tDSaQ4QHvL/2We57I0DDWo+byR3OZay2paG9
/I+k81qKnEm36BMpIuVS0i3lvcEV3CiABnnv9fSz8p+IiTNnOhoaSlLqM3uv3TBXHkhCMkIEcTd1
xwqN1SketL4n+p1/V50qqlT2x3FvsJZF6HRTVQ5eIHVn8zLfTMlIuvt7UpJxriKuSezwy7s2Ws/J
TFYiElwX1UMw1a8KmDO4qO34SmGTlY0gCp9jOKcvNvO4wZaA4WPovnj+GcbqAOLo/YOaTUMTToT8
Jbe0No8ESQivPZnm5D51oVjWBvNqXNhojVVniAZ1ruW6hmqurvyc8En2n6ouMcxcMY7wdSjvj7qF
k+yb5ztuNt48rqE+4YMJsHE3zHTU+1mdzkpmH42pCv1A9MoDhwKUvCRKthlpSFIcLTfHqG0deRyV
M1DN8BjtL2y2IGX514vPKrZPqV5SZX8gMFdTjRqnJgUCXcqwMGke4+HLR9qNfjeA0NJ+mw3ItT+p
/F9IdnKlA4SLkqE4VZjHhGwH3DR4EDrm/zbT2jri4Zp3hFozeYx6NhxO9tIzTRF1eJnLd0NDe4Aj
V/VDtkifea5CXccUTM1Ir6Lmni6fSIptjzj2bDBWVe6tzOBRa8+xcjlR1KdhtmmJ53Cf2/ldi4+x
eRSRT4lAFchuCebHMlcuoVk/6cAiyBfWcFq7Bc/zpsvyf50IYJfMSEtNt/yZUjaKofPogBNSu/NY
uk+Vz3PZ5sNS84nJcFDuDLV2diZlzwNxBKxq4KUZJVe0odeGIOK6sHgNGzixLEx5PVuVkDOsAhNK
bdDeHbdfBRH0CDS/Fgu5ynlOWW3qM+4+jgnUhy9DJMFfzcgnTw1zy8a94hFZUkNAvLhPuviwSGfy
IVpFnC/qzmJvr/6ii14H6Qr/DRXPpTtNY5hGcBwcVjm8IeX0oRb6emU+KcSm4+9awqN9Mn15TQUN
W1IuTk/151KcGr3GyvTNnHC1smpPWPVKKFJcM5NmxK31W0BD7Y/q7mAI4+F3tuP1iKMk5hfV5oPV
oRhnXJlxaEzEJNsE5FZih6551UbDm4eWK88Ad7+jBsXtFMMrYF2FSULuZAeNHikuEx0laq+TmLtf
RB9p0xEEB/eMIf8i5SxzKrEFebBQfnMWK4tSsz9CzuyIs9vICW5xhxXKeDx3KXoFAp7obwvjaBbF
VpTNPxkPOwPBU80m08v/MiZTVWcv4zo8ha55ZtrMo9sYbzIMLxM+PbsMPzkidkiY1HEUxuIcXaOe
cDH2Df2qxW7IA61b5HFRqk/hV6U7tzAothXdFrpOmOcl3WSXuLxsC6Igmsd/9IL+YadoGnryBxpB
Gncn8eI9VG2rCnnPWpnVqW/080D7kru/Bqd/yN3NxmqFz0ae/xuReONCj9iCo3FgpseHatQ1lron
xgeO+VYyu03RGuFswQ6+gCXVeRqBDePTkLts6v2HzN9nii8TX68EaItirEp9ZvsWA1y9R8usrf2S
A224NUByo+LOYpRSI/gSDTsNs6hudkjybL3xJ5BCBxb0mTfudJc8dM7iiLY1xlbQ4fohV6vbZNPG
tLmBdLExpubNLXqLTGcWEFXNA0OrCMoFk1BRDNusR2cTIcWb57cMi6uyfqkrrIbl6Eln7SOz49fE
RViOGl9VL15wlQjhqr8+OCPQBn1BNuxI+IqFD8ImBTZo0NGldzViMu6MLmIh3+cJ/b+T3gdjYK3O
dExs1U/edv01I660q2qySszjAC5oyOeXiVIdycq7M6ybfrpUGqZSF5IfTtMg3ZbN9HBnudSNai0Z
b9rWbwhesnmrSIy3i4t6XvMCXydHqAYVzpiynS6r9cQL1EHxyMM5hP62qa7d1DNycTaqRmkj4zhB
KvNJIHZYBNUuJSTaDK/lA5qpM9N7B1TG8fFPas8BAurR2/WkV5KyvuX/1RoC3smwctFvHHXeISU5
op3+yUsmJxM4FwCfSw4S9oQ4CkbAjBJQwMRMZ8JGnBTvRf/T6CheCbznSZ+q8HOo/rRmuCNQZZG4
QM+PXgVpTEUoO2hkvulEKggvz6BbhT2oARlvfGpLOqF/aSd//PjPxR0v2vI8h4glPZJffOfPbME/
Nh5eRNPBLsowVYSPPCc4eXTIOHq1YSj2YXJW/qGYCxqxtOmZlBsni6Pf4wMdGX377LbSftyUWQmN
+lI6GiSndqK5YZRHf4OxFobUfc4ClqeOR7HGHZvz0u1m92AmzZcdDBfGiRtO4q5nUiLjC0okDkhA
bGxe5NEDP0RRSemDUJQavtbzR2jvJLIZyxMXUK1HZVbVmhqHI4V61wJ0d+JH0YZr12OmWf8TE2y8
2e45MKzsi6Wn7BkCVMV0CkNv3yF9wGMo7PE5KpF51M6yKadHK/w7rFISjegKSBUeLyHLkYn9gY+8
eGY7X87paTSndV2GD2Hw+o//xrTBcY2eArfgowSIF7MxjznTZF4cj6z092Wf3gMpf2I8K4WOmcF3
3Hs3FZdpUFiJSxjl/iKsrOfONqj+EGanxnPBiqXJKMNLbq2G4I9c/iobXsKbzkEMWybVu5B010U2
rcLs3Z/yjRIDMc9Gj5gQel/vcAjhVql/phb+F5ELOtYhCNSJHb8odElpTpsCynwAbaWKh7tyr9jG
RJQ02jdmp+VAv1VkO6KyuBmUb7rOidFlWFA7tJeQlNjrMklI0co5JtpV2i6Z+QfR28sq+OrHH5XI
njoP/jNKeZ8yhU2Y9rLu7xSctDLuQ0e1qeuQUKHU4+hhxBmxcZ9wiZvowRmYEjDfrfrZpVIgPlUj
gDSQi7FvDrF7KFv/VJrQ4QCymaylBETyGIpin6V/FZ+lgsl1bJIGZAk0mP63ndFfgZ5yk2klKiid
GTGGCXHtiXGRDZDXQXe3OaS4iu7Oph6uyUIxg3yhB8FbnmYHwyJAlU6xJ9IeKnw4kWmsy3UiGgqz
5HvEzMGSgpBnLRaAJ4PgaJXadjaJ2dJZZkYpzbp2LgaPZn0ZziDCFFkpHVetY+3rvv6kiEHIEy6d
yLiYqfFnkV+BT3FdUwiqv/cfH0+2OxUh7yQUjCAf2hr9CJlT6LmL3GCniN6IGtvqJCeEgdNKWqz0
vC1I+0UjKVf5FIYWuVVe3vRuPvnVuJ4noCYEVjhs8mi7G+oEMphi+1Z8VLn95kz61mmqFyXXNDLv
18Waq1dXwZGg959h0t77nswuYa4ZrPLsSjbYYEWJxDIiZC39LpDwcXHkL1Mca81EDh46/JojPPA/
J4EtRnB6ov2IvOrQ6j4JUB0CXD/tj4tAjOuAm9qI/L3D88hyVTJBj8r8VX0KmdZ+do51gjPQtNdE
kL1jt4u01Cn/bHmUk7f2U/Ph2NrToOdnNMXsxdG2Nc6t5Td2jRA21LCIyumzqk9zyAYyns45Jbff
o1+xgOMgji+79Oo501ZMI66fYYE2ah/O2mdoxDsLJhoK9BePFIOm92m4a0wQqfesLtD8VUNNmXvU
rMFkU6zyJsMJiAeH8EC9P/giftHC8h80CMiv5k0qNYBg2jv+y91HTU6FYcWffp8+l1V7bKU8ZoRV
xjiyAXjRUxOlB+K++KjZywF5OTsdURq6+23UzZ8140Zy3fcCtTFF9E93TFkdCgLGotHYRIV8bzp8
jx6mnXqu/nyjvtc10zjWZIz7IsbwNYKvQZOHaDykI6f3XLOXF9YTxMGDpPAxKwZlbf2Ii/GWOy71
Sbvpq7WjVUx++dclKbmMcNZTA24vj46jdK5WsWfCsux6zHHBHB+SsNsGNArLWH4URr33Wto3lAOt
NZtI88EsIQEOCedASxsA9VKcIQ6EjaeRu6INwOJvBuKs/lonwY3dMJPj2DxEXbMuKmdTR/GmbcS1
CfNNXbhLk6i4Id1bolXYWg3JnLpTPa6AkTlYyRCmaDooOQVAaaAmDIFD48RHDOw67UhcDce1Do+G
M/yvjSBNxUfDDz5npUsKkbglDqhwiRBNVtEZjWmsteXT1Fi7LYZMPEUBgaHM3rFcgldkx5G0F89i
5eYyFhrQDPTJxqOKyyIMCfbQoNtzPujUIZXiIHZEBnqNnS0DO67BuGNjCVEJMF0FrZL8+tgytxGi
8d5q39ksLoOm+iZ/zpfjMfUzclWnAip2mq50/CWbeVAZde0hZ6HTZaxQJ/K/Wh09AOj9dBI3szr6
WnbvPKBAGovnKSJKpXFQe8pwY4QlOecKfW5P7iY1g02L9zqZWFEFzUaU6KDIGAyq+pwbjyhOP0oE
3yjbL3HFDWb9/1mzcnnNrQKMcncGNDvOi87nxTjScifjEdUTgvXkAkzEIdwwMq7qAGIIcKkA1hud
vBns8Wla2o2tXxxwoebGS7cOril9y7cF3/vG5BkXYrPsPXwLwNu1uljFrWBoVzOx1tnBa+sZGIYT
sTcKd1NfVkuW3EwrZ7Yj7VNdJ8upFYcRd4MXuH+Wk2xSWHNCg0LporI1J3C2frWbsUMugpqSrkTt
hjjmrGU1edQGfJHUWzgV+vnZHdYVoPKMPMJGAAjO6/LdLYwd7vo+IVhHLnP4m3rQ3EigOIDBX4sa
ky2OtBxPcIpumS6a5ceGNkpjVz7Q9eSRtTFqhnFYBuv5NurFR4R6zUJGMydAstONgLui7FCudysq
KCGmvYzq5l2bynVmM5MQ8cKyeNje80CnlteDTd4m64AHuKjlivf+KI92jzVnoHZ1t5KbLigZQZNE
6/Bej6elsoEpsZU6oMvwlpNdiBreprUxmMxrDEHGDs0aoYs+rO86Tw/qH26n1wmVlsP9g9UNvRcN
BYMy32YRyDPRA7Xs7FePdUHGxHysmqu6UmyWlD5HRZTg5cNclNO8uoazK6V1cEvEyh44+IULGRXb
EILhP+nOmBXETvcQ32TtDDCeBBU7uCZBv+jJxuWLbK4VkiOGRiO3moasSr10eq8+hJl2j0lL1Ctx
hj/5w98aJuslnE2SAvLbwARHpLBWyhPi8pXkxypq/RiH1a/ViK3dlbdaNwm6nY4A+SM2a0BGlJU8
uqs/17J0e550pA6G/ebz5AzcU+rDizuEo2xSI7b5kaFitycaXI4l3rCqd2eFTYdpfHKD0AUHNMz8
YBP69dnhvc/7y9TOJXiS7hYkIQFZyUq9j5JqX2m3PDRJ14ovlfhNyedVxaEpduoXD/p0b7fhSeNl
ZqKzQ5PFrD2gL1HVVc+Y1+dwGwThVAUi3Xmtvmk6phxQvB49RoIC5nmapae42I0M1RQdvWZkautE
GSKkU+VJOHUKYoQs5k1n9CcwilZFToVDu2f3FmBwmRzjjmtNxsRR6m8WAgA0lqVSG4A1yRgCjBxb
9iKf0RQyYFGa4tBuXw1aAC+EaUxWTcpmaZ5PpM8c855FeM0qYOL9HVB+WaRS6h0jDWCDFRJ73DBa
Nv+EYz2tGosAtKhf5+13xcMupvRnMGFYSvuHaeHOIxauE29dgSPPmA4ThmA+3Hfc6Muy7Q9xk96t
ofhssBgHpr6Mq2FTWYiBhSn26sc8Ks+2GqELHiOjsN+a0tgFiDhgDK6zSNsmNQ0jrs+Y7ZPP+0Iy
9oteMpfRlqefk95h+eSiwe3Xc9twNYOvwvvscVhJksE0h9sYYpE1Uqlm2WMoi4sYWGbYPG9T9dLk
2i7jCrbgL8XBGcBpdtpBHzkrIgw/JTsZWTNyAkzVd+VV8WSRqlX6uUlz+l+GqzBGiC0t4XKoD0oU
TDgshuDVvxQKnuJV2yZJRrrhH0lXgvR8UhQE9cICA1w10zlWpdXDM0CTqjJSsoh98ovsg3oz1NCs
lnkmGM9pp5Y5aNVq6O6bNVvd507bxyGO69LbzHl5rdLiiKA+08BxnhX/VvYGXjp90ybvuWNueCh4
Z8dVecjM8OiF2qIDv/AkjjqoZUrBY57iISzmz7Cmipfd1g03tWkmS1WAxEnEJw02Oq70JzNrdq0d
I1eOFIOV83y+JgwOQ+Z2huHiqIfwWlUsUqgrgWKn806G8zV/UwLPXiEQed43TX/orHhd8aFltJSp
I9SpDwDjig/Fp6EO41P3L4d5ouq2IFHRFQ5MYWLvCJ8Cwb4rQ38HyKEu3XWXe0u0F6CymR8RITzm
H0bbQfJIv6e63oq2X6fzlzoU1d+ME/s7bMWNFkTpyKVvHmxx8aPhY+RVaRONXBUrDdYZ0IotLkD1
A5gIiPRSXwuqaer8n9BEm76xi41Vf4TOmg+L/zvkiPul9yoS5zkb5l3qZJcxDCgHGF2qqXRa/OTj
ZWqLd9RTvFPLe+jpBxPxegZikvvAgm+ptwVxXZjA0WwMBfOpMSWuTwHBuFX4e4xNQZ3AUBobh1ig
6iZt50fr0oV6il022npAsAj/mhHlJ3b+sREd9bL4bVjjDob8yvLZWQjHftYiotBGrz6Pkd88FXw6
+tyqcIaLEda/Zk2SBifUMJNX6ItNZH2pHZOGZcarg32cRqiqQs7N6DoUpPvpOkYxzULxXjDYciL7
n10zQNcY9E0pdkrbZvXvQ5aSZI2BGrbMfdLiKQBEpQ3+URjZWxFq2zS2n3vWxMKaQIqw5Ispawqo
5LQMYdXsPSFuAx5C09dWtsVueyopKdFvikzunSpGtc2wIpP+Oh4/QgsOU1u9KsZCbGMsa+ryU1bY
rHWfxR+D6hoERuUSmmHCUTUbpEng36AORzaCJ4bQ3pBu1HYV5If67dFEeXwNOdpV8Bn4zoSlxr4K
UwnFWPSzTqiKlIkqmjfL3oKsZzphknamf/fjjWI4flJAMXyry0z+49Nv/ZmDor0JRj34aDsD1xlC
pSr54+m6eFlGACeywi0hURUvajuNGFfyHfqgh87YHAfs8WaoU0813c6xSAMn0D3Q/8quP7NlWORa
+GxlzmnWtVWSeH9RTjq5c6n49Wc/2hW++2Lp2nFumPfVaI2i5qZ7CKL5ZfQs/4mcTlFSNCJkEFaw
AY5AzXRx9h4YlUoULx9eYsNqhOvRWlz4PnxXf5gV7cnv//JJgxTCV+cluGotQRLigPrDQ0vVRf19
C1PnI80t1JMTs420CUtqUjoWVza7iESPXkdG7Wcm6lDta5SkPSfel9vNW7cnwkof4l2IbYZXfeIw
uBHfkUjFvgu9v2FIY+rg/siD91c4BXhNX9GFRovqbSq+GpcDeE6uIIL/BXI+dOl8mS2nXKRzvbNi
IKJZDR9Qyq9C6sPCKGuQeH8h/BHk1KmqD7GgZHydy1LAGoCq19mnJ/StGQbHLuwOaF6yaVto/bOJ
62Q69zfCuZI4vlmBw6ibEcVwHIwfERsrrj4QSJc+t3q3pzc5QYEdq3jJ3fzuAyiXw1d+bMC8Bf0n
IMr//DxgkPjYSEl9xUUS8QDBepEUgVXsv+qc31PDbhaZ4Vi/eeTK1MV/qZnhLcDDVhZUFclvkYoP
9df4MbXIA4GTUbo3V99lxsYSOV25Fh71Ntj4NLhtRNJVj4aTictGHUMQQjdh46wsPV/mlY3XNN1w
kfcm5uGctVAi4HG6ZA62DCV5WYDRgak9h3wr5NSOQYAhrZc9pPBBm1UCOjvyxWeuo6Nw8nM/0MUQ
Aj5HFtG3Fga1j9jx9mb0moibhdlmWZMtqUz7omWyr4McDq7+XLEBJAKkZJrssRgl7SKnQc8hvmAc
L2aTtTtJMS2TdT5dzJzC0PAzlNjWm7uHjknrwRWh7qYwYjmrAKYNjUnYwDkePgOAxWBZA4G/X/sx
UndnwYYytVVZtvTqcLvZfWN0q6i+C9aRzr8ugInfpE8wlhtn76PCJexXsfuJHmj/PIc9A6bS4GwT
co0kjiBgZPrBIapfmGGze0xYe2E+4olrigD9VL4ZobBMLPMJXyJMpa93TsMqFSNKisjaDQlKuilj
wBSeqI4pK99Lix6dvtweDp7lfKGQ8Ni9kGbTzf1JD0v4UIR1j8/TLAg7O0z8DzTN4zMF7hIuLufg
ODD26HeaR3eh+Zu8x+yHOXRMQTf72JSYIcQZcErwKHXo7fSc55gcZnr5gV2ZTy3lHtH1CEeZqP/w
tNHooQ53w3WUhjuDBaVPrMEyKpyXhmOQ2WuXZ9teNCrbyim4x0OKBsYwgZ1hl2gW6gEaIqYOwwqm
NXiWxnqnP5fjs1XhXQWRwfsKvcpBTyFg8VpCqetjXuRqrWvzlivgBQYKNyDmgJNjgnovERm7bM84
54uwWZjNtw0yTqOMmvZjcU/hHJW/uKHovmhmJDLBst26Q3+zO20jEwxDdFg23XwgyL6gIXhlZofy
HVpDVT5ySVh8UhLr0z7PbJRy+YJnD7pwiH0u2Ov6oxiuqZGchn4GuUiAxjwe2S+lmE5Kq3kN3OBI
54w/olx1ZvdhDvItDqZtOPZ0kgc34mrk3ray5wN6zaJQYVkgU3tOEfJw2fOtVaLL5Fxm9imsS0Fa
J6b8ihJGBaP9rjWsOgkEegJvxBsWUHlVB4eA26TzmRKYIJ5LeYN4uyg6XQBSdy/s1Bh5Oscpjx6E
wwzh8GXk6To1GRWk87pqD2NJOZy0p96nKeNbKatSqlGdeLdUMmaRJrrpTK4792XyS1R+H0WI06Ap
+QaPMPuOs+cYxQiN2yIMaxLp0L61ybY2ixchkXTTDiI3Rgww/qITCyhM0aU26Cc6q8Pfj9soPEu0
h8gV7Pow8IQo1Kr2hqHRxkTP0dKCDJXhk/enN68RW3VDM5iSthcaRMSH6bYx/JUpxapCGpM15oID
PWYHU5EiHzXQ6wndsCQBN8kqJPLGHdHE5C/xbfL0laLYSrWo/xfa1GZAAk+l8zxySzfkV8BuXcQC
/QYcC5oJJQvQRbcSTnSPAguuCiJ8/jeT9tSx70rM95/Y3btCmOQ0LOaj4ocxYIDW1FLiaZuYo1u5
DQfrbEXcOUtVsPPKc0cbuhoN33wUursSrI9cA3WETaDGALEhgP+tuf9cpgFlKF8xPSEWGI9d0LFL
prcXzpabKNfOMcujwlnhVW9i8RmXP1JvzyZmuzI82bmKA+sYcBGlkTy3408TouH2Q4eC8HVMi+VQ
R8emftTqj1OIbNxiZYfxMtNhjBEysc3KmJmI2R14cn59nsOKUd0wWkdjgMs2N0e7ChBhgQ0PCVIZ
XagqxskcopXGczwOyDXguYC0Fmjqkuph21eXfzaEezZCvXN5f6sTymN/EfoBgsbP9NzDA59ZTRA0
7GaYXp+M967etCQPqczItsIf6Z1M771kE9yVGVYNAcR12Nj2R59Pa9MATSZ/SwMQeIz6t7hFQ6sv
h4iRLEzNiJvBISA3Y9EcX1pTbINhLe0LTumltnc5dfrqrdbate4QaB7fbf0heMbT/tIO7kb01H+s
0mw2BdjAT5bUQa4jXkiRq7XLxDtlZn/ETqzn0YfktrVzov8c/TnrnZ3WK35idU8JZG49d9f3o8uB
7t/0wQNe3O+Dkhc3gjazgfTgfUxR9e1EYgdjj3c4Vqz5wyEPh88lGg41G2nEtGpogQWBkz+XyQlO
6F7VtTyL2ArGlR7Ea62Zty1Pn8mqjLXWHScuQ0YKimxgQqe/kfewCMb31it/eTU6M+8DTHYxjPM/
Y7R2puEdnY5XXdfCUkguOODebLLDNKXenh49pFLRv4IdNWpwYNlrbjvPScv1HBvqe1NHiR1x/CMY
apWzUBAhXmanqpQHgVXnvyKcPHlz2In0VGGYZH73pg/Nx0h+F8qoNS/9hd7SoRn83AnUaov1x4Ip
1m7MuI2D8kM1OyMxzhHANa/ArDkMX+qxK8ri5HKZ+/qNFeK+5YkcpvPEV5Wp80yuCaYClT0XWzc1
9KtBlqt/0HLQ8avA7/HLqt+nHuN6X33D+S/PzM4jrPfhBTCskd86wopFIa/Eqb2wrNBMbS/E+JkR
f4Tml9XIY7J2g47gaziw+EcSTvQgpB0mxmyw4VFMXH+kUSPlY05ebr6F1GSzocTVruyUDTGQYbAj
q6JFL17shxLoyFMl98z0UV+tMZ+cTXaoqF9MnjNshTLAUbLXPO4ORt1Ny8q2V7tJeYttXv5Df9Fy
kIsUNLGC4LOdfxp4+XnJwXD247R3gv1g4g5AyO98D1hIlCbR5VmbvGGTa2jX4nE1YGXw36HcPZnE
b+V8gh02GkOIy4CFDGapwug0rsUuMT2Otk+7Xru3Bq95dO/dchcHZ8MkJ8g766xX2VakO4NZU559
jCZSpkZ7k3F3a+CAVdN8CGzIRnniL9PO3KTCOnjc64ZB2I9qqlgp9n64FZb8ciRp3kmcPDMDAohb
Dhx0vNVkbYG77ogrWGczMnRUgnHBxazJIoJOpKoTlqNEiCjYW4QgxebT5VYB0FmxY+V1AoxcFXfL
2CnJ5IkPzHWpWqp9SlCzjxWRb4P5Lnoz3I/JNEuwX+iNFEGAssrpUrTksmRYhf6qLTDHDT1GS9g+
pf7slt0m5AornLo6tmNP0xDT5qDx0w0jpD588Sgdnzy+AVZNMTBRIkI5rr2HX1VXJn38PvsAj6RN
WQzNk2m1v3XBFcW5sx1I8m6hveIXZFYa36vwqhFG6c8Hbt8YAdBEsAC6NuVPsej82GBeXFWNGN4G
R1FHuRuHxonzRRXVYefvaFcclUc4WlgKmO334DrmX9WdtEEElJRMP7m0GSd44THloJ1kSmKlz/rH
/C5TEi8sJgFMx7k8vadRZXnkMAjEcZcy0k6FAxeT5LCcCoFjNSFeN0dkx4Iyyr4td1O5WDOUq69/
Q/nHm1nTBVs/bIwFrrCy3nlyBhsph301BtuIYzCtqcAdHN+D6yxMTn1+RPVkSKqCIpJoo/8jNbXa
Vxwb6zE2f8yB9SP7goDPI0otbLEZrOrPxEKRUAGJDoGKRtY6Seq1lN/quhmcWVGDvhwP60a0tK4V
/0I43ypcQkqelyZrbD/qRtHRcOp2+FxMCiDOzEIGKAFXrWZ9wiif2YZWhyQunt35bg9felQsmwnw
f3E3UgTRUwONdq/mC3h5n9omuUZ8T14+JxGizchjrj73rd++kADAt0jpCpj9L2KqZgRWsCygIEaf
gpF+MHXrwJOQOJq1S1U+J4c2HGh/9n30ZoaAjvlDXXN3BoMW9T5VBRYqI9GxEWTck3MvE0FLqIEF
6nKqDtIhANF69AiRMzRzrKowK4nhJ1SvR5s2gp+0F78aDWoRXbQEbk/hXjyuGYMsGPzs193fMfg3
+Tgq7BIYebVpg2YRa3fgCchaTFwd75yxNfezK7MdvyhJAyvAJ0tJpRYi/cr6/GqH1s734kesAl9A
fvfzB0PIHhOFWaisXASlYniZrZrOv/+y23InMOj2dMvjRz9mK4P8zMLC0N/gGDORQv4LIgk/gVUm
x1FQEiQmzsCEdhmXQYcixLEZqcUVQI4q9XDlNVdlPpJYzJsKJrzRHoEAl27FdJEzJkN/pSZV7M94
WG1vn0Xw9ez+PrJfE/afl1rbIjKvPLYvwkNmFJGI3QfP0gjQx4NnMCh51IuQU2TRNmesl6duFC9t
gJHSO6hrlE4/U3xKtWSjIebqOuPkivCu1HKK3ySqaTmK8qcLEtAtNJ4oVVwBXo4RcZ08e261tYeE
8GiWJ2IOj5EQiGUZnM7WMW3dqxfuk4Qsa2PeYZ6gts+TQwnGwuYysrM4RsvUC/D1oY2kBDB5mS+S
IXz3A5fg4AgTa3eUrnXqWu2IW3M9lQ0mWSg9PYLC0KabqXAazatWdzj8EMj1PZbN7lnjrKel2mJ6
we24gNixVqk5LZLOmLArFE2W/x/dYpel1a233iusKvMc8XOfXDokh+VemvyGDUo4AJrK6dieQmD7
EOzIT+SG/waoQxRSXm54HUw6aWbUbYQqD0pcSv2uyYnQSHbLAdXQcva2nVjJcYnQUrMXPYu1Talx
Etm4xhwsAWONYStCbmE/pXWwtudPPSceDx0YI0J3S5Tl0eatQQPIqqFZ5ea+AzeJBKcYnv68OblL
2ppJY6fYngZZb1xEyVbp7OwA0/7BKb/mnDt+mtcgvnGu8oeoLX9QsenxwpmXJnVlsA8k4y5e/9Gf
0zjqhX0uu88MY3acnjVszsQ8oBx6VkgBz0pO0Qz9PhOIRbGYWNOh95ByWeHJC1m+hYTZYFescYWj
bWDl+Bly3TwHmJAkL3rUUTKxoK6aR8L9D7r77gWffWAe3G7ioG/2Pn81Kf5CYDdGjvKMxSh+k4BC
NtGRcTHHI8i2xLQ0TvbS8Km/tOeuAHrCTD82jB3XmlfXheAWmkvGQaXLrGM3IOpQEAmXNzzCWItC
kS4nIFudHQfrU4s9UPZZEHMmtVcp5l2S01nQ8PKmPQjQXAarqT4qEFh6W9cYdsAql0ZLf9wfG7aV
rHzBhiJuiaf7XKIYDLwvm8OuFNoGVz4OTV7AafwHxsPMOVQlDL0YWbj6cITu7KSmk0FnrUS9KTRE
oR3v94IA87hbDzHBsdl+rtHpR8pYi0GH3eNioeMvDl3rUuMoGHGo5XPKeUOfjqKi1+vThNc/6OpL
b3MjRmSU5Xs6SUTnDMGpJy3rOHrOSmPAN/d3fWX5MSUOK7rc2mhInFR6LjNbkJ8Jb3OsIHTOWRrd
hhkzNed9F4GFr72VEwcvg69vPYcg5ay/qAfNYkHeVdT3apB1sN4TIqyTer5MrvvaOmwXUgjujHpM
Yhcp9xegD5C94LnrICbd85GhH29jj8bNMLcdL6fK/WcyEciw4wyjsRrmau2iSM24f0RnMK1gG/fa
T/0hTXOka/F6VlvyrD+S5srorYHJK6qdF94yZyRMi84MQw9tFNPXq4s812EGOMc4+rsxIMSAHkwP
794Yf3TpZxRiv8lwj+GQZ33qBtxoDCVsXMTDJKENnpMgQGScdy/UI/5TjDKi7qJ1mL5njkPOKIjv
IvZxeOcqADlBrOMwj4gxP0B7TO18m1dVsjKQz+lVwBwVF2k3rn2f9GGl8dZWhd8vHfthu84Kztsy
I78mt4JdYjlkzbD1HP8qj4xZkR+GKelA5Gr0HPjSE6g54C5FTkgJnZ5u++e0Kha1DVCBY0G7DuXV
EKdAbJPwJFq89E/ZNxNn36PrWxrdhnbHHBeMAQT+UjSbdGvEcC35AtmsW/3ZmWg1aMv7FbWESg2I
qUD9GmPCPWgf/+PorJYbx4Iw/ESqEsNtzBzHDs2NKihm1tPP17nb3ZrZOLZ8TvePJj8250PlbyPM
5OLbT92TUd3hPmOMMeTOfTsfPHEth9v8rGv8q/4v0dsDR+NB3ZlZcvLZIA3mY4PmDUmW75jy8sZe
2RW9PSQigDVpm2g4xrpPB/BRq+yVmR6a2l8jrS40ZBScwP418ojlciTUEAEdEAIwmwJt2aeHHKuc
Nt599G6Y2QkWQvObvHQp/UvYZtHY1msVX7AV/hAdb/GN6pGX+2hoSLNUp/cq/LG6s1OuaoXCTtyq
D/6PQYweb9pEZmx0RrwEyqSgkxhW8UUrtFtaeweVzX5SaDzx+g+gTszexPNwJqkF9MWoHHTjgLKY
LSWmm4hcdtNCFOrh/ieqyiZV8lGpjCd9VH8r1qzhogAAWHX0xOCbGtq6Z3l0K3bGipYArUdb5bTz
VqmIdYr+RaZ50WJz5TXmMeEEQgT1L2w6akhMNBP7sKTkjeZp+Ye03FvQRP4jdguO236ZkmQtuEiE
l9b095yxu9GlwCBtdW/RFvHaLekfM9NFZpr73vgksvU5C+Z+2bvIiLqSXPtROVscHnqs/fYY0TgE
U8HjSQ4unyCv+atG9APD86BEVFmSjm0jcwqdRyqjbNzEMVVpe0TntZ8cA6TjocibgmThUPmAuQHT
T46fUjnia6MhPMbXj5tHdNa8bNMMb4GV0hVHRpqimVhrYu0yJh8jUTAxUiI1banfYBozMaQjRAzI
XfIoJWh+wmx4CdAUqCbRIVkorXcxEATFrHhonXtuGYSkRqQ3OdfaxZjeFds8A0RFuV3OCgxd9zYQ
6eNDdiAk+/GS5lDyPGXjOciTLUqY1yDy13pf7CrSj+k8vWMaJ9PWLqn/bt7Qo+W8vqzle1NQ+U2k
Df/KtEuSardDvE7PLS3oIKyLVqNKCR0gofgdgAqx/d5NRQA6tS8prcMe4puaWJAWwfpiVrxHVOpP
s92iT7oZ4AC6imAiQiyIzgF0tpxh8Y17MxfvCeIZt9jwRVL6TWZsaus7DbIvyRumxGQmciQMm1e0
O0kZvRfd8FhAH0RxhNfRf2xJv0WHjPQqgOYipRoFKnfZZPGfOZubdLg7bXl352KdhfQ9sG/EQ7Ht
h1/HO9idugG02LrIrEd3ra8S682O1lbwO6Hxwf8A20YHLE2mTVzs/ajcJmIBwxzSOcW/KSIrPtPO
EwVIdVBtWywYDSkGzTxDQ7BvN3ytLDYYzH5EIMzvZkdjSDXu0igjObKjgQTpjMnDHyBsKo+t5R9B
sGwvJtHYn05tq/6RJ05MPRrpPfb06xf+XQXmHX3/nnPxuupTEfCy8SDRSaURLw0RTLsNxHX1r5yu
OiLmYTqwrq1MN1pGcbwc6xGUAeF4ZA07Ea4HswnEyIBZIEb0GPowQhyShDBR0IVCfQdn8EcfCZ2P
XjHGQDCY1WFEapsmzrGw422ea6sK2oAR9xpWxfoSI2+znBOqV8znq4zqsKonkK6PNs40PSe1ss1b
3qAQUIAvzLeCqKlp3Z2vwtBExkuPGh2X4G8lqjnaGzWPeH4ffx4d8Un2VZdEs9oWIjateQydhOgx
zESDgU3xStKTkX1T/gsH9tZZ6YlQK/LO4PATRg+uP0+1oVSIdyK5101vKVAIUomlRwxDTbxx2vpL
y0GNG/bwmANthf2zhkCsyxmjbUUoyoowkYn4qrWXxRd98jdplOswso65MAcFIPXDYj9oe2q5ogQH
yRR/+qF/d2l1KacA7wsKmSJENKBdUThwHrSGvcObsfSmEG418hGeYZhjXOm1X/hoJgxu6gj1B3m4
Fk9QCCiANAefauoROyaN27Bm5PhJRSGo/L4GxYuepLha0Rx8gw75QIhW0uDFra8BlxQGemKqCLSq
4G3n2NqrpvM21RaSyXkbsyTOpGla0yL20VlWKjIEcdy5jwlqRqqqt5ZKwEqOjJu2T2RL7DlEDvKT
D5j3th7TEAE7hE90o7YmuhkpWX10fP8xtg22TVT1gQlwg+GEZZgBF6AgpkSiazgqULHrYXZosnbz
Z/HDHGpyk4ymto6K7GZxBemZf9YASTEWVplDcQq/rqkld5Ruf9ll/mBsOv9Fi+gGA2MHkOU0ngZe
BRZ3JhCyJvj18KwPQOGFQhQkovWySiio7kjW4eRHMbRTrXs0bgd2cnW6kkR3dHvrEYXIKu+wOWd0
69Znkvs/gpTnzox3UVdCOE8XKnc3Nrt2n2DEQRjGRzpBbATEPoWVRYbHaweg4pHtQCq8ky4cJX0h
hGUBAwsyIa8v5ixivPdanhcO+CQ+pJNJvi80NORS2qdrO863Bi8lUqiimLRTyhdKb5qD1ylXU3n1
+PXIys6M5DkK2F70+RJ7fH1QUhUpjzgV3/5KZ1gkofVIdPl7NmKz1Nq3nGg/upNzRyH0AossiasC
FmPM4qTbx0O0sXzc+mJmJRi2VPDq99pDNbBwBCYFitPXUH0YNKARZ0iriLG2ZDLdTRnE8w79b41k
0TTXCn/fqFYlcSsVoRiD/T7OP5Nl7rOAFLYnz4TWCMhoccjqjoadglu7c4wtNsGsNJAbDVf81sva
+9f42ouD4SkPk21jkLj/VXntS85y3+dQGJby56mvxlxqMaAA2dKJhZCwWBvGLdybpkVKQkQyEfET
rm5vuBx+CtixTrnZ0J5yrTioXxzOfItIqMmlQmQojzYFvWpGt7d8zLyFxT+jh2CfjGe/Sc6dC/Zq
Dvwwc7q0CWC8+ehWNffmVxWaj4n+TcAgflgm+XwDiWHvRyyOYxUe0pmzlGXfaNEWCeqesOLAFQRl
805Q42ZCG+k4SCHdbA8ngfIn1z/xQ5IdqmXokPFrZyOjtIhxyS5E4bbizfVgdEoKdaP2m1ZThRdG
mEQT7ZX6BsZD9JuEwAyEKNfPM7C8Yr9XlfXA1PtZCSpo9Ot24lvGsl+ZZFuaXkUxYHEPwPLaHmel
k15ntVuDi+NfN9BOeTyiZlqSl9++Gt2wLQb77ItrydabJ8S+NdJCT3l0AgVZkD+8z9oM7ueTezzz
wlPlRXHSZ39gzJvDfVW4j4PiP8tvUQM9qRmanbtdrFuGocayf6lCxKGXGrvSetEgGSUBnR/xxYtd
SXxQR7VpP/1GlvE+kRdt1JRgQ8CWET43DMV14B4zxd55VrVWIgAxXFk6QJ3VvJqMpmHbXeANO59S
uvJM2PcEn4haGPj1Ry3PRKiUwT4d3g0EURY4jgXJJHZax0QO5dpYYDm3kxcvibcZJKPgXxqafIsl
1lFR7vEZcsnF+pYgXsC0odvJj0HLF0PFDO41pOXuDxCvEONu7RIOhq/6SWUJfa06ymhN2g7eLZ0i
cboHTKrULW9rs0QpOSkkhG95ufNUuvGtHhpchfNizsNdhxxoo7TDVlagMQx/0aiB8qhLduxTWNPX
RyWRWQaPhpZfUhUUjemJTwGYwh52cwG6YpDeWcGIKLa3mSJkmDXEETsOYhwNLrnz5z9XcRG1i9Hn
ifGN6QUz4somC0EO9oiD3imnW9Nr+xFknGrIZVBS5pkMe3l2/4BCyHMfZEpTqSdrMcV7a6vrV576
ScxViDyaAPrZ805yZdoMQCDCvWbDkbjU33iofq+NhzjEUe0nnGdrpdMozExGOi3Ddx9oK2vujqGj
ysMG27EHTG0mzhrGmK8qlY5KbL9zxXuoj0BoOEgjwBo1IVbOqdkM0+StUw1wivY6RRhmI0RkSPuD
bqRAg9X1pPsfveruu3S6RZ7+gZrzx6WsVwXVE1TISyiwrIrvyUM2P1OlRZsagc8bz6W3qVFegcZu
vdbgHmRJtD3oQJUzdEbmaBrmUztnuyrJrwHZ/wPzZ9Tpt8lBzVpxyV0MxnWNxQ/wWeudRYEix0GV
VfjVUWJICo1TmEo5Zizh7URvXvNca6yLPn9EQ8fWo5iMNDSoyH44ojjjIly4xB6Sc9wlyJUQeElY
jM0DT/NfQYLCuRxTAhdRUKhru3bPRtGfZ1YTYcRJ3t+5EThcBak/Kzjk0BYZCgoI5RGoaKlYtHBg
XDCsOypCK9UOva5yNUvvnCdUBpVkEUJXSDSEDtTKOM7W0/E0WsWTPTa7YipPDZ3Go8mf8tBelPaz
ZTinEv9Rc/IV/vCzZ2uPk5butObHh5PNqvjDILQWN3o/vaLXJMULqVhTuGtJkMi0ZJtU1OvC1Whv
VRTc+fZTQyUSf6argiYbh853WuLmkYzy+iWZKTMIuyNLexFo2xjqqg7X+dGoC6IAccur0U6NKsqK
X90UKTn0vfcws/bHANxWUtzz5CNonpvSPxd4qFBBIyXL7K1GlrZOvlAzpRd1xFxgL50xO7mz9ZSj
XXAmwpgw4aBcXwwGcX0tREWmXREvrQy0YXBtBlEGPQTV306EFLUmtUc4KENBH0xwuYUSm22dbtSq
/gLJXbq9e7CpEgzIUO40FjKoNRH+CYVuagPil3rp0/w+Ei4GlRC0vAwdrpT/51BpSwHXwjHeIXRZ
GiZhkT3IAxEAhuWvXOUJlqCGPCEIz7W9e1C/5rO1mbkhbUJwq7ZjR7O3HoVJTVe9oDZe2z4XGMJj
mAEBbAflxdUR87doRBW0stgWwkuHaN/lno75QkeatZMHKnXYlVt3kzjo2X7DISespUPHitiP299A
4h4Ez1jStkIvKCITuGURHFZCpJp0misRhki4Qpe7QYb0il77jvtwaN5r+y90cUegNEk0p8y9eu1l
hKEtMp/2+HoT4zaKCSXudqTnP4SJ+mgxx+YTAZR6+C9krp2TTqS9DxA91oRcJFt6MCQFAFzCDubb
Azo0CJGtSii8/1JP+gq9ALRlZL14RKd0VGwr6gP/oTbfCracAZxdNAnm2D3/ZhVdlnqCKYjChwck
Yr8ety+oYLL11WxTuIwWEaoLJfV2Y6E9CchbMNkSPsshm0LIRmcLMu7vF9AWdVCcRAoQ84VoyniJ
+nkJG5xx/RCTTTf8zsafwu4ZKmAjSPJQFwAvy1fFST80dULwkJ1VlU23xVUn3vxoTxKW6AARbi29
/kICO29kW79IwIooAgsOPIRZmPEgbwmTAtcQ+TLrXEjFmH36S/FJO2oV9b3pkitb/XYMT26hnuyg
PdVNc/QBA2bD30flvDGil541hhiJdTGRdjs9tSm7vTmhClG2cf/eqvHvhChg2FZRvlJVxC156Sxm
BKodHsGAxbbSQoCs2UPNPPNdH4/Az6pz0tLp7rr5P6mmRuC7awICaKAoDP2f5dJplQHHDikSiW0c
7mEAFkXM9zf19pM+330ACS3OAOMw5/K7ag3qVf+N1MOlw/naOz4iLy5Z6mKccNHb2V7i+4T4J418
N8fkqiEGDhhPdQCqOv5VhvoUOe2+56gjzFFjURcbWFIFhzw9276yiLwvHpQlwZDrgSEE2HFBsAQJ
+0yjsIdpED800wV9iGwtPrDrVJG0ivrHdE7j+DHY5UauDFe7iXqEbwPnoUtHaz8Ma1ee3Q4hlLMa
9bu8+tAP10oFf6dvg4n2wDZ7HVnJ5OsnUqKBqkXuNp8lPFWwvaKBnaYUyLKKH5SxQHAfILwwun8F
058JTwbTJgprhSXLVJYTgQ0meQbVyR7rbdv4S6IxuS8wEa4nDbcfRM3Y2OdqxK7BMeYY3Y2Lgwwl
8xKo2d2EHSn77nKzEuUuAjIrxiJAgDSKrgDlhau3BOkwCXLxrsUAGekOu9uAWtB/sZhCkqrkttGW
bez/eMoTt5c65BsIxJBTt/G+FBkY2Tob/+JxDpaxcvAozl6Ro47tQ1+TlbCAyJ7lv8fLFF9fwRXZ
EZDlNF9RuzVHDlUM23IhJ5J1Dh5qK+qx5Csdxfui0JChqmu+TBrYexg528b95gJ4ED2PhUoeAxAj
s4dPB91TbL6bvb0ex/Yg2R/1Qd5Vt1C+MehuqhhFeET8YJQDo4LEtuT1KohbHsjs2rm+BGFt1e47
Dr1tT/Cm1TbfrQaekWnRiZL5TaJ5t8im/gXCgSiajEhqXNG9On5hC33EOnqXfx4nnMizjuWG8ddG
7QtkjbfZRMjZVP1nSxpLUI9vuUZ/AV1qKr/LDOLNy+YFPgc5ygnYnLfJ/tfMGXk40WeRJrsuy07e
CBiMV3kfoseS+Ey10mcC8EjeRR+BhSVkjQSrj6pdEVYnl1i0gEHdxCMWsRSZqf3pyNVtYG3Ggkir
Y9fPy1nHo58RgYlpqtQwvTTdq6WEJx3DU4LVtSbdrOaJRuh5lBBAZsYQLHYr4f3zO7VK9M7JyBur
WznUuiR8UUHIhx7VFBmndv/LYn+zI/srKaYFFYMbK5/uukdr+I/FadBI2tCoUNDpRefSSs+BLND1
eIW0oSBzfO0VdEKG+5hmzbnWLJrMYahI7blWPljF3B5tjLx6Wz+GvXXQ9b6nv9xeEHEaF+0SsxJc
LR0XuXKj1YRc+KFlaPSXMVGVD33YY9MzRDdLY0lWPuZqhaaFWtF8OJNs2ZmnHJUTVVMLHb9f2xWL
Fm1C1RGWhptL8oQzj3Nk+ARBt2nFax3rQk/Eam6M1YievNStazsan913ROxGAJKXcRl3kQefpagb
tpCT46WHspwXoTrRwINvgwi0qql3SaLf0+jeUnsSVguRE0yjbuL1INcj0fuNyRqnI3ibMK/Ek0KM
T7WJ+uiooghBRvo1pu2iDMK7Hw/EFmG2ITqAg/pDqT7qxkPMiK/cj64IoQnS/UnUs6fvbZizyQEW
tVAcNw3cPak4uWouC2IG5kr5jKh6sexk5S0U1TiFTbZMq+7YDdcwuVfuTxGUMMvtMvfYeWg5ry2V
DNt81aHVRodhOe8eKU7Yh5wTuJNC0GcRPo7Vl9pcGR0U0yISWVnLBQNpsyGUhnMB7DiyDwNnvGJ+
uBapkWAX2fQ2DMWu1aonRTv5Gm2nZb1RPbQrB538ThNXizKH33rgLAc4EVIRtyKD1XuqboiiioFs
ChVu0936FolCvPcjciI0XCKUJfhrjVsnghL2PUOWkrXGvj0RGBYb9AW4WXQOgr/0VdRQ88FhNxQB
TmY/G1FPAwOhURXalZAQ4YDvd5+oS1PVDz1KJZsoQiQ0qOSLKnydUjwRELbcZFZhfYiwbKjch6z2
z2FyceJqo8mhzJqMi60oyy3jNulf5tEjS6zrAWngReSiIxir5ulg41uGzJRFZv6zSA9+iDNWLE99
VEBzOEdVZTxUwXAk05skviuSRowOUHOMtV1nbvUKFZcHGMCIoKFoioHuMlrf4pYwF2afHPfFOPfP
/j8Bz1FchorH6GEgvzcWVv2a5qSHBcjFu2uMbEIjNXKmCksLnnqxgeR7AOwJrxJIPLU4i77k+Q5y
TB0W0YTJ1mM5z9PiPiNQmCZ7VyZHD4lMg3bRUT/d72pKjw15lDqsVxlNS3n5E+FqbvGU1CnwH2Jp
yhMyBNUWgarUQe1QNAXEViZOfnDyiYwQbuW/cQE+bCCd23qKOjFpEt93GVNisDkR4B51YvhJLnlM
UfuZo3Xix9swGyEbSdcYu7zLEMQw8dqJdslgKqd/aBDZonnc2/F9joj6q0m1FxDW5rBm76bQLdx0
Oqo2ogR0X72yc8bEA2PH3gvk2Cj2NmVAkqXGKcmFHqmUwPHfBDSaWOgS0Ej0ZgXiPD27PG9NoDGJ
zLeRvK1TYzq/c88PywN1XbCfOMz4jRvtEtz7yoDkHFHGpBUfM8rYUVeOgrVhkEMkjYpL+6c0zaUl
Go3XhPZCQj0gi9VwL9/QPv92gUuzKEf9VO7ZADCss2CTMzCR3OnuLR4MtUxXKeKN3FMOKI5JRaGr
kvx/oL8WthY2VmAJEWa5I72PAIQByVJ196gSox9BySkBg1u/iAle76/PwSgqNWMvF0uLcxB6HK0d
voV86NcJB6TL4S1WDhNyuBmrtRwbNQ+y9AFUyLvkQuOzVdtlilAiZcrRIN0DJ3gj+2zfYjfzCW+O
CB1pbZoDhunYeZytJVwnX+BofuZhthVzI/zKRJAfstWVW6TINTmaeo8+WHNZulst/RfM6t+76pVk
F8LIaNA3HryiQhJyNN2cwuIBHHYMPlGZrsMoWc1IVHTrF1r4ILuCADqyFrUG2cucn2XQXaf+RLjU
FuHW2naxoCEMparQ5nFBiG0pq8FMYbwtkW4I6eZ25aYHPLBtwlL8fN3PQFcxj527b2XGL8gygpBy
UOQUerdtEY/N87gox450NXUh2Sx+0S/oVruAvoW5cs9ipjF13TESdykTUt5JfRsuEtutN2GV3eaW
ZAWLgPm4PHrZcdRuWsU3xmQwR6I/qOmLmIBY38D8l4jhF2P9nRPQE+rZpSVzcPTOYWahpHhxK+y/
wD4+sQUEbTUR52/5XFH6p2rNNlTc5UieHf/8WYMldj7lyYx+GSdRRZdVkhy0hAQTVUNHHx/KGYuu
vZ9NcjHpULAbinFJsdXXZDp5qr6SwleNW2JqGK+5R/4U7CwEoD+L0mLW4acxVtvxl5p5bDp47a2n
EWSfVJ5dXoJ9YVCRsLZW4UkYE/s2IGsyovRLs347Vr24Um4KF58eY0IYT7VtYYynHgnSISCevJ1e
hd8SDDV16pUA+c5MSAFrxZgC48CKkDH/khTAmSmDFW+IClIz4rrSTTgWmM8it1alYTyM9rsWhhu5
5tNC/fRknAHH9WAsM/1fanfPcodmiHDRO67KbHqcHGDB6iFIXLZKiWvB0JjY+XYqz3PMGi80irD3
ZR0eKpq+m7q/mRhchGpop2Rjo+aMJn4OFI+DbYmJu48JGUDw3mPeEsLAKFSkwBapCoTNj8TJav0l
m70PNVgbwaP8mmUX7qoiOlE/aIfpQViYFNXSBM6Rc/zLVGPZRE2K33xfi+rSHzZarJwavdkiqHzQ
3BrplXmSXDqJP/ZrkF22pQwH+RBeldR6NoL06Ba/gxWeywjpAlHl8mJTGrg4r+W11jlVN4zoZYxe
oiFQz7salvGckj7khOaLA3PtlAj8ZdVHwaPNP1T+/pFjKV7xsXeucu4KFBfU2ZvkBU+4dGyBc+EM
YvQroolApWdCvteHhqNKBBbySQiozfeCmlvEi+GSSUZv9I3Tt8vQZ2tvR2QEpn5uEYaVAcEZSBFU
ub+vCtIek3BMdHiFtpflLM2Z4cgVnpT2wDi5wJwQuPYej5isedaYcUC8KGN9czbywBOW/GAm3cmH
gnK5I+u8eulhVBgK2/ZZzqGRsbdxKLbC1wF1HJJaQavwquJjSCGnFF5+wP0w8JcmrNHsQkuVajUr
/+xMXH8kSZOmi2Y8DT5LjrRZP4cpJgaHKGBAo0r1oQeIFAvWnld+1HqFBL86p/o/qamNQoT9arEe
oWJCtCs4jFzMhQLoZkA3Egng8VGHfvlWWdpGRMly5pmguCoPbw0iF+YmNx9oHPmLkOJd3m37vIeI
bPbdTORwjQcyeSXS9VV8TlpOSFlOdFLyI8Ow3FUWA/3Eh0pMzSUva/7nLC78ifJLrkCRqcONqKW6
YQsvI27+r075MBxlFWYGaSJy9miXqlfWLVYX9OQHV7deXapZ/Pbgue6iyJTPLsGFxQmCKPhUcJXE
dcRI+jq042EeU0hY4CPAiDnjywrT7vMykv6bOSaNCScLl70F4w5WIgR4g1mNl1/Nf96JvYA4eZ1u
fRMQ4amzqY92+axt71sBGYzTG+6h1OdtjnhGvQE0710Y95gBKeAwtHSs0533Bnazyx2UgIj5ZzSD
ncnIhQCsdKOTDD2OaS0vbTYegthYSYKu1SNKcanY5McGDblkrAVR/U6IDlx6uzcoNyKsVbgpVZ2o
J/50mk1rvnb+a2Joe0wrnuJxlafPST49qKZxbik2p34GPc5MRdZ4HEZcLGyRyCrIApg2FjqkMWxP
nmSqh98VNEuMqczk1MnwXFygt4VLJ2cSb8lznkA+pvpZ5XXq02rEVl+0PaeQsh7s4Cilf900XAIf
pBksv0UE33UrVcKlqFkpQ04OINI6ytbGDOgQf8xlvkNhG8UKOI15wr1+Qrn+IPajvOkA891frLfj
HC6lcGwC1e6M6VoW7sr13R0U4d7Aisdy10FJVEm2x1uxqgxqKmYkga4oz5Bi+st8SgGBnTPfLJ7p
j6CiceSe+yoSs+EJ3trHqGNP9gvkDHmuCj1o4F1ODkKrr2UFK/iqUyoBxiuklMWG3jP59BBSM99e
mXg8Qr0yJiFGMkp5k1US4hmFsvHZDU2U7oiu52Qv86b8TRKLTgVhKayFyLOyewVDPfPd0zIFxv0l
wWVHIWQHHD0RcY3+oOMCD21kIOE2YWlM9bcSOc/QZBsNRwXOgJVIH+La/Q4OplWsCDVYlAQ9kNmI
b4DsNGALUd6HPEVRmN10CV0zoLQ1Ppx2DN9Rf7xpVf0kM3jX64c0DNc2u53chJBw7OE8npSBNfd8
PlSziVQLJI2/nyM/vahkx/GtF0mYiBTkw3JQKVhPAdpQmc0CDug8K9chfYyeZqLc19YmAnF54xPb
4Aj5W2LHCKHTZO55A20G7iqCGc3SY+h8k1q39q2WFDekyK6yGBi9sozmKJbsst8jlGgwYbQxe89o
7jhzyV2et6VAZNG0lRcmX8w0wLIeOHTiSR4dA+S8MV2X+WPG7xJb6GJiMsq49f/67EkzRwSTEQIt
vxRghNfna2wAyQyxFFM83Zk/2WhsNXV+GavxnFXTVgNhlGlHhyAUWtlIPtpvERBkUJNqDAdPJNdy
Zu4vEHcVAL1dwV03ksrWy4ECNDzYmMarvWJTynPKmHeFLCYFbCsaRW3K98wzXY2ioqVcNw2NfWhx
JrGnTAi9Kryk8rnITGYyYsnFTzOU/LSHrMiJ96HGItA3Ym7uIJ7nqfjiSmx5ySor9AgPV/CgKkvf
MU5ykoNXJx1p3kgvNJXLqN8TorSCEey16DBOAb7lT2dkyMjMbR1dcnakRHniXpYAkwwlFbxF4uE6
CI49vIc1pxezApqwxMb4GyEW8ceXv3O6sp6g/9Z6YVNL/gzeuWpTXE3RVneg52fs8Uj2xanG4QuQ
RNwN3LD50Y0OelyqaIV0TY+Ck0cNYhnqJpRgeEzW7F+QtKh9cgYdP3Q/HGwjKPl8jG8o0kb08kJY
Ceg88X9PGdw8QjqnZxOFMYUMddKSyLuI2pxQ7hYUMFjIqxEYvbO6Zw+QWdeno4dftHZFyo8BlauJ
Uk3cEAbDszAVmaKsrQk+nPsmw94ISZJCenPTV94/lcYygq52wN/LWKMH7lP82o71OhqUAkmAjsFH
L/+tRr7G7ak6sA4iAuqxQfIJGepbStMEL2+TIl6cyOOI2tPk/KRWwePjLXyoskzWLlJRSMwBSwpg
TPnwQqal2vmlzAfxMMwFIc1Oba0sZo+QzV9s2bJseui+ZS0VI+ukaOu6BjKxo8dxorFh9jd/JLXN
4xkb7zrJ0jMnUhpabxEDnVlfw5IyBHww69i6hQiLbgNh1QjqCUe9BOQaaQUuGZ5QjwtTCGjqahZh
92WqqMB1m6mGvDBykdqKD58HWOxMBtoe0nkXA7Jn2eAKgsIEkELrwYnzomHlciGShtx+qixUCbSj
B2mycdQe7mXbYSTsNfMq0K4HKPln1x62BoUBgreKssJgDooIyKxS85IWKAyyK08q3lBuwJ1MRWMB
oilG/qJP9jJ4hbOD6YaW7e5HLfYG8KFs1gF6Sh+vr+CVSDTWNCJvgjZomZGWihv+KUHrpn8zIGKF
b5SnfbRhUphHBG1jYLGyT5x3tA2EO/KmFkai7ga00F1tr4ugOqsxbVhVeI4DoTTIhcGBX4ZM18a9
Dt5CBo2o9m891XMVCqo5/9cCL6OSM/2bRqzDzEPfUjYyzsNB9IJy9DtqS/3w55+WJbgRMbnE24VY
tXv4+ww4ZOLJPdc16tkaz4gGKeXzu+q0PjM2RN+9U/6i/ll2I/t1WC7cY6m8yeowDlRLEfYS6v2+
zWYijj57f0K81fxSy8hMRksy96JRgHIh/5PjHSwl4zsmO7wPA0yj3sngjHBdBmjwMUsd91R4nbx2
S/SgQE9S9SBLQz+528ZKVhm4K2balZzk6Pc+M6Ychf0Q0djUTfu2YfrIhh9tPrpeuHWYGd32niFx
nihtiTBiTITz8Dw1AxbBur5WMYAzZ0NnfpERwvoY/eDT+LO+0skKU/VgqT7Spo+8OWOWE60p21zk
nC0XQSp8uvaRIq1LfeWpcHQOf3NHxcPA3zOmeCUzgO3EmPWeVTc4yy8yk3OUrSwgWPn+Nki6RV04
pkSqTDlxmQ2KS4Jmle6X4aFGIkpHQU6Yksm31FDIOlgMDpI9rgtxLeWavvE4bYr6F5Zv1bVoZgCS
Cpg1SA/SBekOJyME+PlD1uqWo8pn9cohoJDGrF33UKirTie62DT/Bg2ZgUReLSBdSANhjRxDdFKy
pImbTwBPn/feoM1KU+7sn3BX0SHu3L9pT/66kIiACxNNySRgE4XASMUiOzVfukc6N2rbMJ4AjrJV
WeJrbeFEgYCR258TyA0/nDeI/Ld+M15DgOkEpFUGNT0kB1qtw2jhgvpkZvhoY77Cze7p8yZ0uUfz
In9Jh+5RllCZmchQt+Juq9rxy5S7jxU5EI4xPzfJxhenAS7m2THeRIRnzs9srHLXue6uSv/xjq67
HsMR04yZxhvnVR9Yz0gqCoL3rv2MUXWK6FMs9X8PKJgBkhJS1ddZLG/GVd4mjbmYWB0oqrxZy+SX
8AnZ8LttgHkDpETA5EJz9z66B90fX/8k7nmHQabgu0W4bd2dso6KWm602XVpRVTpvoph9+xDwWwn
nxGX85wPN2LyP4u++dDychcmQMNy5aps3Qb/PM+UCpEBDwVuISN1w2DhECIll3prvldw24FuEi5e
HOlefHSyfdUgCozRKxioFCauljoqzjnxT3DtqkIt4PS3emH7mugI61WYtGX91PVcETEZOZxWqGpn
3pQe+ZWgj3LthE6Ebai6xUhFDXaSnrs+o6dEaSPcSCWZDQ7/Y4ZOIca2NZstMXdDhGhOisdpg9wl
uv499cajY+W3OCy2iuO/9cWwGHVBC99JIz8O6XwtPYxFamZc3TphL8UnQRvAQLrjA9dJWJR7khLW
KaIzCtj2k5Efpti9TGm4qu2bF2E+EIEqNYm0akMeRNZGIkPykF879Jdl+TNoMwl1OMYYJOUXE0lz
nuJUfkPycZSd2ql/eiqwNVChdvqSL11gm3D47tmvimvbVOdIz1d2Vx7HnJ2oe1J1we57HtmE2ORs
T/kII2qApV3QEEJc/lTIUf9CmO1SymejUr8Iyif5LxSQg57kA0Z+8xpwrHOKZcB3OnTGFJG5VaDD
SpAxUreHf+OYIjqzzXwzuzGRxwr63J1Rlhv21gefqC5P58tYKJCSAxoNinaZfpUWEXSMDAdGpcNh
kWDOY78mvCUuV6LGkTpzrzm5nCQusFMO7+Owjjal+yVnsChaK/g18F8saxqhWaS05GyaXrfP85ki
p3BdKoQYUB5gkkHzn6Qza1JUW6LwLzJCFBRfmUUFEdHSF0OrVBxAJpl+/fl2n4h7T3dXOcBm7xxW
rlyJPEJV9baU/LzhL4pvyxjXNziK1ZCHudF96LQcVfM3WAcVOTNlFM5gXcJZTWcxklWFjejUvsDk
iGhwwsqqs6P8GjmdCv45zTeC99IkzLyVCi9DXzkjhATbub8yu5xJtmAI5AWAUMzEV0bMj17GG6hL
/EjoQJSnnoiTThFwgvzlZ0I5Bshu2pLjl3ESwI2pUp7FEA2JYvzZzGa7jtmRKQ7iIWL7bGJKJ0wz
Q9ntCvA7zyd/n6fiKEiJvOTB+UNTGGotdHBjswp6z0XXu3JyP9LJ6UCR6QjeCjoKJv/v9MznMhTT
FoXgKobQjoFgssWc8RxWi1hVChN31EKkpVmlwaGq+2emmPdsKkBU1ZTzEjlEJXUL9WONa7+lGvwt
mwW9amCJVpZTBera5KU3SQsXBtUm4Or24YxpmCAnFKW2mlpxgxVF89uEV4TGJLyfAcr6UGfcKbbt
PqA1+dvwxJgbmN6ZOj1YCv7CgwJaOnnMm7qC+0yRr03X3wGKhs9eRCFzkTEjKiJqr6P87QqxItEe
osJqGeNglInwnSSKj4LmkC52w+RU0QTzaJgJFKN3jSROB9WA8ATNGsRR3p6gP+XpAKlTeZ2+fhMl
gx9Tu6/ByH/kkA0ZSrcZjYHeYTY9qU+oMMpiVJcoO6k870yks6rK+R7/0QjuJqcenZKaOczf+zqZ
Df+K+M7ENPqgGJewnVZqob1pwT/RK7V5n6iqAj9Uz7tbz9AMETWKBGauMqSZ8U1JBXqEPuCfhEJI
0zwelD2/zHwv1THp31i6Top/6Doja0qrZ0bmu2Enosv1TceceU4CY8nMXn276R0tpLheUSTt+qbS
lfFjXrQz84s3euPSyu6WkorG7SxBTLS0RlmlfxuJ51Bv5TtxwH0SIeFjPxvmNwGewIUhIpQPY1zi
GFUS0UpFLJSA4z5f4NHK1P0U6Ptx6Al2DUIGq6NfKUGrhB2vqpRypQJABiD488Vj1q8pWVfq3vsZ
7mSEkm02p6wu3ZXjvSx/7vTSI7+xiqUpCCWYOve1pGGk47T08jf8vF5oXLLvXiCYLxb0YdY5skfy
yBf55kj06zXzUcpAygF6LdTQBY9E1KwnHL64Q5oGSgEN/TRtMdxSoh2uiPLyE3aCxNFlMlRDRu58
xJTLx9OMs5OFphpjPWUMR9q8qGzQtzWiZD1MtjOJIokyKzevTxw9u2AcvyDAF/MESgfJXQv+NAIs
15AjQNdhDK11KKb91PPy8Q2kAWLxtKGK60SS4XYnLZnFrSGJRoACDIbifPn8rumiQj4PRnWdUrsC
7lW+i/ZTOwJU7ev7JhvmMLLfENhrB3jMbvOKfqzOjr8+DsCQqMtNqeIBnsXUybLPQHuyq0ewZ6Yy
LTuPBoyZWRCIsCl841dpVq/TaNGUk6Cj3zFVMiepFj1Yd4GWEjKp6ONPYW9Ki9Nn5LQNA9LjK4M9
2PrT7+7RUkBs5adRMFddy1kHGnXLJ7j9bI4dY9pAQuGaKFJ++iVdD3lf7wvgPpGfUSvqYsVJX96d
Vu86G60oh5jxvbOL/HS8d7NFmt4DdVyGNT3zMcOaBxlEhuZ0KB6V3YNTlc/3JXnTyg8B9FGTVbc9
Y1c+o0AUvNv7+5i/pGVOfVUBYLm31eqpjv9OY0q71WtXv0n8UCiAKYdiVx2W/SgQyWApMX24ncTO
RALbeXYOTarClg6esuHIw+Qm4WqFU2hYJ7hWQZExQ7du8E3wIRjMpw4vIo+PP1jed7FVn3nwuivO
l4y+noApQow6kQROoI28rAcaBQCAxbSGFwGR+DmdCTkwqVcD2EZKDJiOiZhmQ76GPxkfOIUZ0SQw
XmFM6xNJV6qcUZ0d3Xg97R8pyrqFPLQT+sVz1FdaBlf0p7mixGygeJ7hm09T+vJZQTiYmZo5bd6H
Cdf2LSnB0w3UIxcz+cz+JcZEEWtUW5bU0zvpcezTPqwzq4oesCWK8Wh5/w5X1Rikkt7kgTTxqP9J
2oe0dIoNnLbbqRy2z1cwUgMmLYQKZ3xUr9v4s0sf1ycI80BB67W51Z0NfXkx/ZbL6R3Og12pTM60
vu1uCiaQu0irSzMatLyT6k6QmYM+nbuzbZ8bVMn5xHsavCCGwNAif5Rt+rKxrsrEkrvl6L5kvUFo
6fqXM3J7SEDz78fNX4c3ZRPN+9RaeoZSEi9eVPn1u9EE1RH9ForNUJj/JDFiiOkrvpItmXxLr6rW
fBEUNCEN1WdGTnTMUMVpMNudnlDmbhQmoVS+G29nspHQxL8C//zCJVa8cc2t0TO/wX6hB0exmKm0
M8VQT/To6Pefz0tnznhDiRbWGkjienRBWo00mCQp5/RCVMkM7o0Ji8kJgECvGEwDZ2i0UHO/pFR3
Y2gIfUqoMDJ9CtmR/ohc5ljxCFfd9LV+SZvx3X89wYCoWtoz1NTBcKH+0HFIxX9ig7EXX0Po7jb/
lp/utROyzSBdmStoDHidlFChfzN9DaGpl912AfNWaeAVUpFsV1RbpcHtzRmQJkzPZV5jv5QVnzrf
8+HKRWU+mhtN0PBXxvA+Qfy5m2aC+Mg8hZxNjISs5L7DdkIrcQS/GoosfX3g5BeRU1D+wnyywKJq
TWsa16U9fKaaI3823MbHjBpBo9O1JjEJ91dhyv0E8QeoPYxm0NJogv4i5KxF8vc5kHCQGI2AgvF6
hLeZIV2/e0QIeMs3BnTUi2NTMYRcExVE+3S5zzQYAXKqsRsgAZCMMRf+9LD4zlnGRF0K7bwFwUX0
4PFTj18cSkbBkYRuVzB7wCaYm6dus5f+oE/iJOuvgWAHuyilb+qYXhkNQKj+BVlE5IExjZn7QANt
AzzxeFjd2IkpaGCIYLtog4GIUxgkFAiBK3QGFmOAeB/+Y71JYLe/dGZlE8V9zG9mMHWRuXRCfuau
lZf2etp/DtwekpRgyKw4QmTckUrd0pxREUH4mFEKJ+PkwRqpmB2DpAXpGycOTtZLp2qPPOE9ZJhd
kEUERRZyv0G6QrLHevjF6mTKi69jeLGT6u9I3vPe0h8yfn4uO6WTBsQU8w/Vk5ARucfhHpT/Ptbo
l3kdSlb9xgiReeaWy7H5jpgSFLUea5hDvoj+kTW00WWwfkYnvTez4B18nMaZNXp3mfJknBG66JcT
/Fwu2ODBPV46UnFcwJhjsoZcy894DeeGjJsJC3SL3hlPz+ht5lJKYglgOO2RXm+v5Dr1Stwtz5Dn
CzOFLAcxIyAY9HQcpJV9dZOENIiuFDf1ntfThQ5QfWYgdS7vWevThsdSXDkPKOfVGxSF6is3iIWi
hQ+EeYsgBpucUQT70k3CdKNeuLTTvl+/g+ktDtDcnrNz8wsCJPJltOeJs/7ZtWBQlYaOqLR+BuzU
9NotWJ3Tvl4xGnRzunAy2Bni8q9l2PjDC5t8wj1z1eHXryIYhU5tf/zJgl74xcn8WC8/demnM0l6
zdwS/2d95hQVyPWv2Wpg8NR4gbx4WbM5guTz1vqTzO+C/kwLGHTO6EuTwqzb2gVbgC4TYuDZmqMM
IXQv5FP84XKkycuhg6q5OzNik0TTRR7Mh7NpAjyYTBNzgXsdTL6FwOG6tZ+b72JoZG56HFoEqxzZ
3GEyj1nYsZeiNvM0O7tzEFfiz8FCWVdXsM9NYgDBGvkc2M+q7Xr1YUPCNVh/52+P19ucl2O6Gu3l
33yRW+R2c7g+RhyMzW5/2pz0iZnZ7Upe0trhFCvZSW3ZiTeFffcffrWSFxxexqOTAEaoppBZwbJb
41Mc1X+7QAxBs0jNu08Iucn9VP9TjGLFrbBrsCH+dF36fNV6Snv+ql5hz9ZZRO940OzlPf4DzQz6
hKIsmD211B46VTS89KvsSD/gQl68A96idfvR/hVmx3tI2YeT9F2z02a7yQIDR2cqjSaX+lyGmX3S
nzYu0BmbJfdY83HvKLNZb4eJhHq8YVirT0HUZT2Pzb5cdHbuMIbZRkDB+i4zL3PvvOvkg+S6ckC/
yOG9+ixmy9EijVRvsE7CAVuB0yK2Z3aNgzbXshWeoYYgr3Han3Pp8PU5Xc0+97n/93WyB5gXW5XN
eEX9gH99VMBivcJ6Q1q7SiYZLAaFWpQ7WTCrzrn78Je5zdFitO/2kz3ahAuUr/3Wfq+6OeOpF7EZ
Y5mZuTFky+V0j3Bq5b0yL3jKkPFM9sXie2H+ejRc0MviF1cW+d/5FAWYKxM9rYpHgb4kX86Godcz
4tqklbqoPcrdumoN7N6dsXWKVbyUwnTZBeoFd2oyJW4zwJoz7czNcU8KmMGxCWn4Ger16h0MHWYF
sdnF48jsz/6xp4fMoxmIVhHcH//Ftogy0m6oKQeMLS5zR8Ax3APpYKlhgDxR4wUNBdM932s9jopj
fx0fPiG6hjuMAYbvtGfKrKJ9ttK1imC3jTbwUheVGMaloWhE0I9N0bPj0819Rh4fFJzmYrKZHTBT
L/RkxAOBlMpQKSYd5hVoAnUcOB7YOoR0tfEBEbVdvmeeTvTZYFQIRbCSFU3QxO7ad818JyVKwtZW
N/VKdTBYWfSlbvdcJaHkE5rIT539x+i8o3Srj3VA+TW50Hac6DwUl9072tdBdX3hsyA1IomXGVei
IHwyeu/Hbq7sMKMNPCvG23HoYk2StecROAjb/XRbYhWmi5MvL/KwvrILgPv557vnqDwRRRWiayVU
a5sxXdj17CfZ4M7ue+JHDH5uff3xgR2MmBzkfuWcndmVbYs/m+3oT4b/iVj2ZrJlA0vXNOhgtgl3
OT60dn+lu55p9U+IOijUeCP4+x6lRqTohvyUQ+8PeHw/NC/tXlD3nnoAds41sPKciAP16vaaDLEm
sXvaT36nO879xx/jlTC63X44M/hWdPMUWSPIYAmx4kSLeC42KOQwnAc7g6lJTYicNNtpHGWbLnyf
0U3BZUDaw8myFITX+yTM/7rtw5AO08PrJxG7vD3ff0nSAmn18Z+rhvG2rYZGFZ9aXJllyUkgCiCh
q1YqXQHcsz/745c4Sxix1IKIQVArQX42YMnKkNYlfKs+eBosOt/Pp40Iq48YtirK/9hmTKRjub6h
tOJxkv4PluUFAxix904X9hqzt3lxceQbVGaMBVXE3uU5fUJ+M3VRLv8ab1f1CGRdWlwZADB1h0vm
OJqFRnZ/mHlTnAl0OLdekXyTofi7Nw4isboFBm5R2apOb4XBlGRTmROzzONotmYthxd6xBAYn7Mz
4nW2TM0nBzv3R0jn88sEK1tcH79sExb5eayu8gVrR5w3cZ4YlU9ImNH9W2heQijKuENXdZp56d9/
3th3+tQC4b1ZgoQG72YfB0B2zivs5gK8FXYIZ7zowmzFmG7iz2NJGIVlW2VXvhy9bwBVoGexM/Du
PFaeA6HEq9LSYLR/Lir6dnV1Q1iTHetNcW1fZnbk5U1IxCJjURxiFrFBCGGuRKafiudfR+olu7LF
siNBzcP6WBmWY7SIj1jbVeXhza/gQSqrx4uU651Y5IDRqVdjAlVdXuYDwi4BtoSY8TLkmXH7LDz8
UL4WE0V8OtDHkXQerGmHm+/fjopFL/hcrNvbjYP3VjHG8/TvHnZhqqM+SDjwDmjy3QPcEjbEtO0s
p2t0JQ7tMT7efzkhMlpj9HCmxH5EZGXIkWd7TH4SX70ML1WUXlln5cAN41nQ9+F51JvJpQwn++ZS
B2KHuUQ1V5ng4RvGbnF9O+mVYAdzwPnsr+xEWPb74b7f1R4fQELwXWMcsiNBF4zFTbahyY2Im38x
MVwjA6v5MjQBOda8nnsmPK5V8z1bMtGF2baqL7kPexYUmx7NUmJLjEPN1zYsIHEiyr7cTnquVnef
kUg81Cj1Bofh8kmatOqvjDK6yqtpmCOerD2DelN5mIkrUmFo9ekDGuZox6TkveNK2CzfC/JSRMMt
ffZQ98RBJQ8h4ix9Drl4PrwMmnmIRh8JDgabPlMNMZ2pjYZJcaPrzJP3wyN9XBFs47eOXs1quH34
8n7i0EUPkvndjtfofC0rD4/Q7/Ll26vEDpeiwbaZN39PyjEPLd+Tg3GNnDDWVpxh8jse1SVrSdD0
EzOYZmL1lCvOBAXb9qj8FYg65fQQa+MbsqTKtmZYB3WxK3kNFMr3lZxtuOVvFdNyKWiSm5JsmWz8
4ZZDQiI7rEQGrhyGDo/ixTGaYPva1XPxCe8hjStHxE733bLbZ3BlsdirNBgfY4cm86ghrJOtZglE
6AP/kc9Q5zIGByh9JrJk5iOcHT4LlJ6t1patu18tG8KP1H7rdD87+AILEClIlomF6Oi1IUrr19+w
iDivWUCnYR3ULqb5UugPY2Ld+YSPTwJxTXzlAPvE/l5EFgqUgK+tI+J1AkUWtfgZIPRKFoHO9KU/
Z5sqePjdBX3oCMeNXSBk4LFUEZlcuUfpjKDil+ytjSYXVp9jjyUYX79/+GsePecBG9JRP0PIgm4Y
QvQvpHcUAQNKSMyBmSskzwrcC5HxiC2KgyF1pgzN2T/ifRiLgSYfUouip5exndQ5WQBI8bX2+sUL
Av/8KzgKc0MDBBAPn6Lu85Ctd5SuCgut7tnyrcjGTihcwGET7oqtINCHXOOG2h07hWCCKKa9ysss
4OZeP+0KR+mw51qv2/dXPpzbv/8UR3KN+oj14d4ROCLluv/AnYCeu0XQP+Kb0Nfhvv+I/Rqx4ox5
OPJT7vr1O9xicpmrwKiQmG+DNBtgXsl2kRyhD45p92L+KKVz0Dnq/SAwzPYmaUSTkEGxpOYFrVEa
pUt+oqp8PtZ0ittEYIlQgl5TqmySpv7wgycjBOnEN04omBb6CZAFJQuoICySz/SbXjVnUCMyB+rL
GNWxco64YUIjewbuYvIc+iPXRN2V5mGqby/vtOB5bfFsDEnUMA7iK4gbJxpzSYGTHj/8K+tp6CD1
q9BD0AjBhTeyu217rnaqI19eIW/Fl+Rhsm0WsvMmI2hC3JAPqXE13k0uD56Gj0Qe5+m0p69yfHjy
unHECNI9i8qDUfcPvz9yzFlI7AzaNXQBlX+8QTyG12+P+XgumIsxl67M4FwqQX/Gvl2KzcdPr+qC
rhsiwDdJcOl8+ex88XaISBaAK3fAndfPkFB+pGH8pytmfyy+fsl+96C2ECMQwFxJyg4DEVCNrwPc
8YfADju4z63ag1dLgIpNJ3lw2WFYIlrRJlQRsIm4/s1jN/3Lru/j6SKtkIWpPbgVhKjszAsokrCV
e3XzJkzB8ka1V1/hfrnDbXHMQ46FChEXWTvjFRZn0txL6xVHfrbAseKlwKjWoGd8uxRx6MqLvG+2
uJ8oDiab6XmyeIu9SU7nYMbQTddaIiX8SBdWx+EyOdC59r5CJCSrIsbm/OJ0ydv7a30sa3GNYkjk
3wzFsIikim/kpLdvCDBa84etuBK3QCYWpldavVjk6UEcaUKF3Ozmox/V783WJv70vtvGeUaFR0tA
pFoxyMDHgKO2nm0Z1R4QCazi62ytLooVITdZPpfKtw2X8aLZMiZljVamJR3Gaw6ENXSe7j0Uxq2y
pj7B7i2NyKk4V1F2HYexQz+Eh0eC9hxr02WNojnB1D+I5vXLhmdKJXZBeE5aAH5nO+HFlu2RxeQQ
nC4kBqCgmB5KOfhdZfc4QAo49+SDn0Pj1x6CKlFFfj3Zl2Sw2Yavaj3x69wXW5D+fIcYIqxArAZb
PtGcrAjLSDIqgr7H/M0NMzP2SLNIVK+wIcntvWX86IBuHYBoNLTO2b4nfEvQrfvpj1zAL3haSHrK
siVGtRIHxWOyhpODK9KpJsIiEuI8lP66PZt4iK8RGf3wUkcfn1gkUDcsRc2GBu0AowrJ8X0WjMha
GDW2GQeLv/BcecD8HYSLhE5AB+RcC6KXkMcCvB19582i8fkr/pEDp17ysI/YUHwY+0esYW2PLsWR
L8X68jtiNF6NuVb3bFAO9U9BuHDMjnwXD1mcSvKHPCSmwpG0VxaTPYffSIUpAsY4fi+Y4TR4fPkR
uwu3SoDJY7qw6zDH/987Aq74Ns4bq3FvaMEUZw/jgZOTVlzf4CA2OJNIwnrDV8E5I9v65whobobt
eKIp70oBAi8DP1GpfTYxRrTH/GDyOLt4i3/7CZ7baNlscxw//uGXwFRaCVPeODRrIW61Rvt892Iu
qsseGysGd3IvTBK+JDOSgTAKDK3b43iS34oUsIs10UbBnuMiWaD7L7ZzQT0Gu4l9PJ8u5d9pwbUi
O3/sLrwdV0hSzZTSMsTL8JH4vunu/st61kdxbL6Is1Nf0acotL3Qm7Lw0TzhjpcduJnWI+jFqyB/
g0upPXGBdP95XO4XkEsWDwEUgGei8rzF4UZG6shpkag7E2qyfZASAJz+KwI8hrzv5uznI/yaAAwU
14zT4i9tZvHY+NA+kgg2UpciEhuBxIENeAOJYGPArJtd73Rt4XpJ/EHywaWOSiRdxxFGHIkf7KeY
CMVPX+JEnk6GwDBaTVWRJSHObY/DCz/hooaZQVpXvGwA7badsx/GX3gt9Olhs4nJcczM/WTLb8go
cadg3CXi0yJe5JCT8isouV2IdVUEwCGHlsaYLyeKhazAfRQmVUP1X2GI2hRzmMRMu6f1itc84xOC
MxQ8ZmbWOvyzG9OtbaGQ0QwMmh14sFwKV8+xZTuy/adXoiMkSAhsiP1hikHHYEEfBmrGTWLRItjU
egle8fvBcROD4LD/Pdg7HwhBELXsO5QufURWVenjzCJaIOSd8OjYndg8JAqfPAdxkhD0IvSAtMxO
w2kq18c/j8lLqL/IlBY+FMshW5ikEexf4hGZS2ExmbvFynGouGwsAlYU5y8gV+Kw3sDQe1w+6AhP
GTYeXvyf36MDG/o9ebTUosbFA0QEXCw3ZpdnxkeTM4HBiC1EtihrIcsAo3W6m7Ize+BtRqAYCtAn
1BE9xSejZWNwF9rZjZb22fTspefp9jJchq5pHxw9cG3TMXXX9BzTdfVQ5Oonspao16NGi9yleXNj
zT149mGoRedId59aFJ1d/ig01zzrrmOanuedPd31wsDUI9cMNTf0eJezdPVlrO1dt9HMc7jXC+28
DDWPyoMW3mzPDc6h5wX68uYErueG7o0INHR0M3RuuqmHZqwFjqtqoa7zUu5H001xMWcn4sJunqM7
wTkwXQdc37gbTCHTwB51z/xqEXKCmslnHMII/Tjt8Mc20HhzwFXzX0WPgk5zXDcw+U5dP+tzGCma
cwsbjR+8jDDVXP7HNuDHI+0MwcsI2IBauHA78c/ACx3XublfQ7wl9MxwwcXzTa77sMRVejfHvRth
dHPd0IwCz4vC8BY+tTDC22iefgsj9ywW13ZT3f2L3KjQIwi/WsRCk6UaIS9gEbk803MZwewNufUb
EzK0tx524jXcYqzd+K3jmjqLZLj8R1+6gR5pZ2fHmkYsveu8LK7Z0x1xha530jL97y/R/m5PHhR+
DXwJPxywUWVyMaBfAfI0YeJL1yGGxsbAFgH28f96CAkq809b9ltL5xc708DuTgC9CXdGUF9+JGSy
hNbNJG6xzUxhMuWxz3wQpfxRR1TEkeqTkF2ExjRCuRQNyiFHbUqZMC5/so8CtQ0vVUJoL3YoEzmw
eLT+c2Q20ok+HOVjIO9/eu9aVpEvkSqSghWThIr7CJUi9FqAvAczI+lLp0w+ZjrrF71w8ZiHb95Y
D+ljD2G7bU4d+u932l2g4SB6YYnOuTxDqq/46+iLH9J/AD/7W35Xokd/JtOI23+tr/JYxU3pwDp9
ZttB1sDBTkwyj/RENw8jBCenmT5Nw67jHh6NO6OjY1wXNHDF+qBTGAFZ04BgP8bMp6zsbJbp9ThA
3drLFr395CC/nO+SU6yFHUO5IY4j6oFzoW2vROirRoKMq7J4FpgpBQOrIpM1Miv8+OgOjbqtwiSm
ZDhxc4nJ1KnZfbczCIXtaX39vR4ONh5S9w5nLzp4rhfp3t4baYdI1RF15zekPESwjCGlA5Qxjno/
XTDbl5r5aURXgDVNALtNYkA6FUpteiZpRjKfWpyAbB7kwOys1IDaVzJ+cv3edDDztfaMdh/h3xny
NtOy+VXzU9BZ1DNbVf4ZCqxieivp9GbA9kh7b8AZqDYWdInSgjQxuW3iOCUXuVKmT+jY16B/cHMT
HpeEOqCOJ5m1BkELGVsj6qt0IiJwINPE+YAyaUJukRORKz47HW82LGFvwjXRB0Be5F1bSvQeCRgi
pufZLlnWJmGo2/j5kplQbrVLLOoTVCsea9kaMhiu25ekycCRKBKckEgR2ZyK6hl3x9wFR7nRqffW
qtvjADGaNrWHzaxvG4S7+50yOh3SLyIOCap0VBCMfKYhksQ8EU0+SN6AgUjemIPzN9oWt0FAm9UX
4R5a4aCMgNhwPun5Jt4i7kaM8CQK7PiGtwjGuAPCgHdA7nuqtWrXutOORJmOws1nLe3yNZcs13By
aahl3MIHeiqKWrLO+yDw0WYR0zfHJ6KZDL0TXHin2LBQN3c3XyURQ4TOsP9t4PIl4at5X083XxLJ
dey3+7FbETvtentqjtbfCI89R5NmHW+Gv0ylQxMeu0Fk3kdvhx5Rfc6AEvcFuVMbIzyEgXWqMzlR
aSirEd0Lq4fPuweaElD3XA4BheNdM089Bpu5lTfcVpvTD5snpVeThTlWgbQj5cTntebDGC7cNqKG
FJXrlgwgt8iaLfgKVm92BlMdzCLq5uX6sR276eaxlQ0CMKubF+bHyFZjE/VKGlKfnmwhfWfDu7Ap
/wIxQSW0EPacn+Hh6hMjSuZROZ+5Y7OZkyouBht5TqfvT7ZRneI4cCll/mYbIJEzUpXy4TGfGCfr
EcV+7EMo1h/UXgbzbilvZxShKAkx8/yn3WUbefli3vXPY9n83Nc5So0aYnInFFCpPLY2M+WW2SZf
g2Zv6Ybz03O3hFKzHpMQJtsTTdf0MIlYFP6fh2Ahd0oa8+ADBK3xr7mAEFE/KnZkAMy7qNzkRXGU
0PLIKN8V43f9gYk0OHpClVO7U3OgnyvtYefRYz61ReoVWzS+bB6/9zWNeCYi7u7IqT150c0nFoEQ
HzICU4d0a9/nAzflNycPfOCzjaN2ldmUgPV8KZPS3g+xw9dH96O6FLiBukY9jMcgL5422Ntq4CFt
fIC94Crm14L/a7zDybqMpnpuoYm5GNsMgnCfnsDaYGCEMZD4l2Ino85XHFVqeVVE7lKtHstsN7A/
y4k1XM5Wr4O8nvjl8r78Qj/AyQfpfuZVLu0qq4mhLhtr7A6On6WoDcTmzEUgcAXIbBf7zEGmCgT+
6X2MQXC3EZGhHj4yQDuMfjf8yam6Dn9mKxVL5cFlMgpvEHCV896DTWfwcnNooXVNJAZZwRysaI2h
iHFNbBZc/y4H3P5n/rCYUcSGwWbaE4fjyx6lWk2kyJ4850wqBY+pheEZtEYu60zhxaC2E4YKwTWy
abxDvFyH66/SnslpptWbov5ImCkiTKwDvRGDWJhTXgPaTJrP9C76KaDN9TqKLPFQkI0E0nZutskB
484kQWwEFvR5t2oxXM7oe234mxzQ13/9YmLB+QHxrCcyIdr0xhcQ9xrpYvQzS4jdNSZS8n7Mb5sa
yV97ZggIFXDwk1/Exx7bGNAYcP2j5Shl3WZUf54aRq9WjZI2p8IsEMfBtJcGUi0fhqZgrhkdBcp0
reFxJRaWi1ooGBofgZns5kQu9x88kbJT92n0BGTA5nGOlOsbpwBtcH0WJpQmNQJv0BiBAvJDPo15
U/1Z3iPjIVDamPYz/TVgVioK/qK2RjdAPgWERHZKU9FR05ItOSAYevIQDyTevG+KO3XvW2nDvNuQ
XGyMyurP6RclH2UngZCWW/mXqj1zb2l8orFNFOeU6+QC3oDffzswWVpTFNiryyxKF73XU2aX3GJT
rJgq9ce98zbcTb2bGN2y2LzxwJ32wtP+sQzDLbDpv7IOdn64lHb1bbRUf9QQ4sviu+XFZDCObI1+
pB2NkqDeR7aaGCwGuPfxUav3yE8fMFPclgkierbLPHyzgoTNT7Jud8qu8WH6F16xk8gzf0TRcEOh
gWETx9ch2Y5v1fkE3aQnHeM0hZPfcv36yal1jm8vAU40l3wtKJs7Xsfgnxsdc5600vnGj5+PjQ7l
LdZDx1NiBlTYDflFcIfKfb+KiVgF8KPYzFVbyRYY2/xlS4tP1OpvZ+o2RrdNvXhRbTj2LhCKeGok
1O+gCO6/4/X7Wtl0DPyBWUIZaJYz+8N5g8Prg4HYtf0kZf4YHZW0BYlavpZZvs/6u6AEsavtfP50
4uNnHR+BfZDL2H6A3gbz4QVy55IhbuYsoAMteHtAThadLWGzrGAjILKpycbdZAKUMd2M5j2VhZk+
C0ApjI7K6GReUQvF7ehTgwLCdjBHewgj+pqjXWEM96/5IIhGGIxWPzlDCyaQNfHioPRBINk+lNwk
E7Bv080BcN4Oe2O0rPH6aN/7uQWVAiIMTxhD/7wBOjmzeUEW+MW1oLVv0U2/rndpNAtOTuGlJmKy
1slhYhM/lzwaSQPCHqfffP7gZzoDOzUBIc18ybf5z+jpzRjr4QOJsR+82pn4nzXlVD/ZcgU9+Jtq
5Yd8zkgJl9IVY0t+Rr/dkmMIiB5BMYBrAEkI+OMyuLHiUhQfU3cWJKy8CtD6+r0rQDJAGyhc30YI
P9C6usOTfQ4THthwBO5We0SgpCdb/sCykV2z+8uRDnwAekxI3MNDRDssM3B5KKMMqaCAuqPT3Wkw
/R7MjpppAyZw/D3PA4Xg7zWXf6arU9jekNrIt62JDi8BHC2vX//xW1G45VGAqjExHfp7j3iaUW2m
O8JNgAGwOuUsRZwIoPQvQEHE8nrDJafkTh0HYJChUQCD/8J2OCGgQlTeevTq8Cq4TiJvJsGW2hjf
bGFa/4mnaf11SFGMJIpKAb02Da1Oqxr12n8lmD6ijAnoCnTyRwWCegYbWBQZ9k8oKHlvcMkgRSRo
RHhYXJCHPDenDMFtHGxiIVinAHQYBvCiVb4dXTD3AFpjmrfB7WB9D3R5T+QGZAYqAuonaVWDwrdZ
w0R7GTRujejkhZX3Sx2T/QxFDzIrNTHInbyb0OEHT0K0SvgCOgOfBgPD66tCgCTZUUBxvywN6SH4
IasjDq532kO54acnAdV9wukORK4+Ui8S4KZHsRTyzB7ACfYtz/Z/sAiQRBBumZsh5B9MypGAPEDQ
JITtyCJqJiOBpQBfC6gJMhb4Gs+FWJ5pU4hzq2bSWKQHMfy/qflikSjhMOr6odeNCaN0MNHIRooI
GA0sBlSQL+4bEyyMIq2QBaJRDuMK0VUSRSnGaYntx1ODQ0FllrVgpRdkCeA/8qXxRw6wGHeC5zkB
EaqIfdM0g5o08wAFwoOiFAAkDGC2BVdAmM86vsAFwY+P7DSBAkIWoDg4ESkB5FT+CUJPKgRMCSOj
OCo3vosNIDhAMFgphYv6IHBB4jOmcE3dU9RZCKCpckFdEVimOJ1bXg+15IbvqyaCPTTMzAm7LGFc
mSieofnKKcOkpG/qKZArrdQr/6ZXtg04V9GY/Rk06x+rFlyNT3mAjOFKUVZ2m3BAj4Ms/o0fngpa
A/UwTi+bNANp/Kt2n5BbpIzDTvXRU47kDXAErRz0kosyP7fOPoZQCZLNswDC40HwfRB2xjs89uuX
X3DRIHksCD5g9jR5G6EF5fj/SDqz7kSxKAr/ItZSBIRX5kEUpxh9cWligSCCA5O/vr+bXlWdThmD
cIdzz7D3PpmZr2i1C0wS5jVJefoiHbhthom1yax9DjpVG5xGqjIxw6js2gOgIX4P+j8DHjPdojaX
RWxvKaH8jqkqFiNqvDKFmX5eoQ9JGp5rihIpb2bVC7AsCAZVAOrwe97Ub3iZoO36AxKe/CCzStKV
2tA5p/jJvbJWeTgYA2xrHg5nbEzl12oPbKJGtsS9qjZNX7nMjQOhokeo3dIWlXX0EGnEz4VdpO6N
L4I7Ku8k+gn3yGizsqaYgR3RN7kDED78GLodSfv6VFY+XXILsJRCc8sCQ5FKApR1BKd+RyLTwmq+
oK42FoIrGEfmn+h4jaulnfGhSD28yV+KmhifwjM3CTl+EfIxQcKGUGsAWkZSmrQ7z8w6JHHEziVt
itXiKxVpsp0YoxpdYyrCx/Njz9rnrCG5y4oRmA00tezWu18ohEy/6i8a5ArslgDnAI2D5MZXTM+F
8I6GeJwHB+CW0BKmlxItMMwj9WJA1XqUfgv8Ir4SJYnih0XSLo9nPodKou4Kxx4wtydsjLLr59OT
zv81FiOrlSejgwBDaeORi5IN2wplny9YdhdS7Vd4QUgk4ODzPnhIAn8uhga7RutiilKKuIIo97NI
2dgHViyD1q35P4D1+qCIRPz2g7NHUue1oCTJ0SgOiu0jmZCZwFyQ+20WzxA7yrqdXhg39gEnUL/l
iiRhmGhhgw7qhV3GB5LU8147IID4qMyIzYVCBlZntYkDg95euin91jE9C3CuiKEvwxrTycWYPhYJ
WLJZkeR077SIJP30m4wTNZIFTlt9Sb8l1X5fuEk96oL2MgTHHdbhfeGpr9+jDf4fAzQ3Qp6hDoFW
4OtOHDYSpbtizWbhM7A3wG0ocryplPnzxwZXk/6UkYqpuzzJyYulRUQ7OTFvB1FeYmdWtu5r6yJh
OJWIotGWERSxMUUMhpdl+di0HvBQYlIqncTBDAZlqwM1kTPrS6wAcaiIo7SdGxc+63l5r1QBD8rD
Y1QfyJEwSLgdKJEkBX4qx/yB+ZhsP6K8cxWlIhjpnahGEHuUP9hnfBA+nOqXWOEUWfdMDuaVd6bf
PAN7m3klnlrrO973+uUxVS4/FiEI7+MvxyonxrR2r7JD8zO5hq1l1cCvyHABiTNcOoUwM4IKwYIC
hgm2pqbfAPx1cRLQtEVUWCr/A1Ft8Oh+09GwA1FYmq3o9nvOmV+iY4F5JHWlwpOiobyo9xn9BiLD
E/LKM1RRNX8mb6TnHtE7j6fXkC7en96nhXA2+BxmL1IhKa+gzek2EPLKGMAFdZ72wFVZYMV31osT
iNIXHB7IbRSTqDO9DfqrIQJhlz90jx33NgkoWjGQuqLwQjKRByK3p+oOB+drZHOWvGMWOdUaSIH9
4eaIiiTsHHYA46Ta9CHsoG7dhFdHPIqxzJGAyV3OfwF6+avCcNZzkHJCc8oj7wwnhQ+6tfYrRz2L
zp3osojCFeUp/MXCHTf0SBClN9Z/n7oihcaYGuJ8pNQzpdGBanP8cdyICo3qsc9ATmO2dFgY8Hdk
uqk64jCaA7LBZlKWyW+ilMO0UsqDMgRVSrgJskMaRsf0dQ7t2cDLwkYCzcA44B0Y7rgHcRg9ji4V
VqxG3qN167DSjSJSP55OyHsHO+rpxaxvZreb3aL32bkvzYMZcicD9nSG3MUT4LcwSuTmRWkL3hBd
+XqbrGhKN3rdZLQF44T6EvUoATrjthg8bos6bgcHG7tMQa53+NWO66V0VAf2YhPwf64W4bPAw+D+
qSpdET3k03G16ZTIoi5/WNa8LLNPvjmQdA4UGJVQlbgANWaMDG4JkmGIiDGLEAjoCSAWH9MTgs/m
GcSgfbxBDxkf5j9j8fi33mfAxFdoZ1BCqIBBBmIdcnKTUHt5AHqn7JW/O8EAtcOGiiJlNGBBRhdj
aphr4cSwtyK26JGFRi2AuvgEfQgXM3rccUjzWqmHHRMwccqJo245fiaFJxVwku1hrZ8p+N0/ntQG
uNwSfLghTA234US9xQWA99opmqTRN0cFNfug7T2Iyy/dVe+z6TXSDBsRtnvqg2UVGGi6YqiJdoxS
1ZPIs5Q1cqB2r8wHZZFfiueOlAN0YaNyuys0cCTSBEVHei9GCmjL9OGUFHPXXb7IQEGZtT5rhpmU
e3U9m0g+Y4TXKQU3+BiDVxN3aQkF9FcZc0ZnKspKC1gg+OElvTqgqGzHCdj7kajFM/WJ7OOWpJyK
m6eo8pNjc4/N/NrObwJYin+CYze58Abgs0C2l/L5fiGRSHi05QTkOBXWEuDhX1CC3jr3x1UAxj8P
pFPw8MF1PQ/8PjELAVIOTA18wQ2YBLTfPwwFRgQcQR8DQ8QVueJsfrbcevrz2GWgViFPSf87HNof
9Ec+d+f+op+l3BkLSAgnx//YoNf6Q6ES47ybdnjfZCH3nBBwdZLbAVT1FmbHyKy4fUIMHEkuXK67
3e2gCByINAG6oG6hzXE7NZ7ImdOON/KvDEVJ7D3gu10WDmfOUBZBYRWgD3bVQmD+/D8Ow32L9Sc9
Cu6KovIih+wq2G48OrEh5wY/5TlvYF4ID/GwiRaAnnEyFOJ7wOR57RIcEOvhzhE0KOLxxS3QqQhq
wBpcIfaEO+fyDCbhFr8s7V9ncVISNvA8hMAPBGUDyskA35htUcUn+KpFYIICjVS5ryvCs46Axani
0AVWzLNB/96ytBHqzHQotmzs8DOEj8l2VH6/i5+HxloOXnAEioirc6rBT8gPAKdoVKIBMxcu73hb
rW/xi28urwX3x1NyWj+3QiMAY4HTTjGR7lvCbW2J3lCrJmFKXAmygTYM+Du4fjixGHN+DX/kTRXO
BlrPVfBVH2tKhbyXFcXpz2hxWHKss97aJfHDGWQtDjT2mUmGkDnO/DEHF2tXdgHQnDkHQR2fQUtz
ahHACFkB4SoyR6BE6CSCWw24kOicSIGQF2bAx4bxKMsOYd1NQJU578BD4OIwuu8th0E7eBzjbzhP
AXkO7QDBEWxSS+xjUO03038j7wUFgYzdYEPTRqWaI9xA2p8JveB4ozNQXV0dzuPfTxooIaJhhGgu
/+moLHJAWQ3ttH5FIpKkAGTYERBEU0b3UqH9hU3SUwICqGXutXXtvFuWNBMc9+EIjLR9dEDgNuh9
UuNrU/ZoktWSqekcopOTph1quaVwJtHYCWm66sO6I0ZGvPI++m6mh6lOL/Cfo0TbpKCltGNQHELR
DcDnxG7pURSxWwkfrobLV5glDR29KnvCnsxtWfQft+icXB0JdcM2Txo1LoZZn3udvNXzTdr+S7M9
JrF8RRlKugjmRkqDXh1d1efaHJU2hUYQ/ezYuMYdYgKbE3HMJ6b4HvC+0SR4TmfoFQzINLFqGn3/
mATjdllMlwzI4+F9rl+vz9lQkqkUHEuEkFYGVJNh1RGbtMvx1NGoV+Ic0eYelQfk/GxQ23cBlkwJ
hj4m5pFcDLtOtGNiPaG98qTBNcTSvluyoT65k1Ngy6zXl0F6EB5fQj/hUI6PoLVYr0AiUYBQBruE
m4mpZazQWgLKmzt0buK6SuZ2E7+VfODiMpnBNOSM+IjGS9Ez9afc4JQP8Zjsce7JE3+a4+PBtLde
NG5CKw0NiDwqjE1/O8Mcfqhxn0NZcksalXcORgciIgdIh+tBJEiKiYWFqcZqszHbLYvd2LNzNLKN
UqBF6QI202q047R8xo+FMpMSGHeki/lJe+HuGat/f/4/e4BtyL4Tm5m95jfJKGovuC/42ZyqjwU/
k4mnCLcwBWDoK+oMhNjA6Zb40KLXgcrJj/qJCMXxw9praHxVC3w7uHszfJb3llA5Re/qiTyKgweD
84UTMOw4jqgB8hvEm5xEQJz4AKLqHR8prkhWCicZeBPRJTyfrbAUObbF6ZDdKimN2LmOahlFViBo
FlYd6zW5GBeOLmIsiuykL42LTHJnz6dSL8F9uX5PvwQJeSo8NF4t73R2EDgdbFRTC4SVcCIpi2vC
HhHg8tyAOzkBceg9SLjknUV+7P+ok1XBy6ScDoKW5yOiJ+wHaSxqVEumAHY0/nCDIA+mx8GmEmRI
NKI0uQRQB8opeKArDfYdRDeR/eYlbLgIqih58wwYeYqWZwFP3HFgiUOEpBzTQkxyYbyhRHqCJRTT
i3sBn2crEx+aZKB5RJCHYRPl4WuXw/lAwW+fxTevi2gPsMrjPlFWcMRzAj5dLCKwjwIyeOFk5FsO
KtKNaACdGWgO/Ov6uoaoaevzx8saziOB2l2CKPRrkMQCw3u/VAtpz2dPk2LB6gI+LCDzZFQjctcx
DoXxK0dSws0SanKIMUfbYTcNSQz6QHW9B/wAcR4DBINY2FEBouizzMnR01USdGmzyyFuUZQ4sDqe
SxY7d0aeU9tpZ5F6IVe6PkbkyGLpl6LF+h+vMOBMDlMzTRqfhcTAEzsxOXxDV6UlP4cc44NcEA/8
vuBzhXcK/oj9sV367Wj3jm8HxrI7s31paMR4g99/+bWHfdjXFEZBVUTQCbb3rfiV0Y4rQ7/BMqhE
vom+vc9aV4mH5fHUs0KwGYrNKZHh1ICe6UxyMEdrFIlH0d0JMjULJiQ7jPfq72TPimfIGZpds2Pj
QYjMY6RTE32V4W8hHWBmDu0Cp4Co2ZoEo+XiBe21tKd247NRAvylLTkEqwM+VXPv+nwU6SvI/v4r
6vwbc3OLaXgU3sg1gLGOC5e40KeHiAD4UoWgybxzY9lfISLjPMfNGX/1cVbmk6BxgHfaugWw08zi
KUWKzHtFX6k7hR5M8dLX5sQvjr6SuD5nPhYp7Hw1safUeOUIMusiXRs2q9fJYJ3RaxJuRGnTZ5uB
zJwcfogo4lALsUiyOqUNaDNii5IM4bcQkQBA7RKnwfagXXzwa4DNNWwkbKN7jPfX+VzJQ2QOIi6c
MP+6RqA30Fd8H3FNUogYUun3dsGkHldMBHYQK45ThRnBr8aBwaQIR66xCwS2WhfvB0cOT00CIE/u
GCTu4ribbPsDGaZEEmCzZTej1j/PV5+DbK7fsH1VykK9oKhQ0mLHs0Ehq1GzX2KOqC33lKGBbq3b
+E4KqQ6pK1NdhkAOWPkdy2fwy0JTgTATv7c7s61YxJhAFtn1z/1SBL4AlwuLALEHr4yzwUPCPeId
Ygu94LUJOhh/WSE4JiwS6J0LhItI1XjTPT/gDOQAIqLACODDkM2A+YP39rfRha/LGRM9L9gyEiIQ
ZNm4K6DvMXfDNbkhzihpz/jlh/5CHkA7E3gRyuN9YWIB1fLBeIkKqAA1YdzfNpaFM5gwiv0wYMrh
yjIyf1sCd5k5wIw80aEgG9oJV4SJYb1GgN1ZfiSeOQd4t/gb85x4lrjNbPsJCTQxNDlJIcR6qAH/
+ZnCyxP6W1kIyJVFTyQCIp17yC/IjPg4eEgX8Rh8w4V5duwFnrmQPaCFuzXNPZxV/FwWAN7qcBQM
TPQgVU711pnk3oDbDrYCEZEDBvx2gTGF206hhx/gKnP/PCPdKFLR9VCk4fkpJxpXxPhzRQ4NBdk+
PBLqPhQoYJZQmOF1llqCNeZfkDm2xxUrPznOIc9v8TG4FM+UHxhajlHuk4I30Ue3E14BHCuAwFRN
sFw7sh0sDD4Xb5boEdqTuD3WE4cMoBKRKRyErywykNC+cLg5pN61Ox28FwkPEsE0jf2EL7gf2pf2
8hFnRRPW1RvWCUL+l5tA95Jn5fi9wjL2preoVBeTht65iPfMM2je9UknhNGXSNxKylySfFVZH9UF
+YVxv5SO/6QmbrVEH347bVFLX39C9o72Wvd0j+2Wny7+kNupaewcPBQUYeh97I76X2oWfKMjaFtE
E9rgQZyh1jjBmbE/ECaq2fTzLV1FLtwh6mk78ibgDlsO16L/yuhBKyOrUlfnDFn1duSE5GJY3Go6
CLR3cVyycI7ZBCh5xFQVtamQSgfoRCMHsh03fz426CJh0vukK2g2Z5OJeU0pNST6jjkXcfYLiWMy
Hnxud0Hz5ZYG7CCC+REQhA+9f5CnHx07t5NS5C7fXkHhrwQmOGlQ40N6SUGfOP9B8xskcXgFNoDY
AZUp+aSN2YgVqqA0AGcbBbSnRDucSCGV/b5EpNoqR3SUYTk75TSSFlfdegJjQRTiSftZr32yN10Z
XQWimpUuuSW58y8ViSRExxvAW6ScC8iKTYU+swY8WwvvPxldAii9speOfs2+WmUSX64R/wOy/ap8
4/I8UZbHp33NR+BSZKsoV1Mlft1nsvH7KZ10mPfoYeiLdySPfz+pqb5Pn+fshrS0jE1RTTQ1h3f4
1FwJotAQk2Jasi1HZHVv7Cg4tWyNLAtJ5tU0tcZahhOiqxut5Wev0UBhonNY4j3BPVHmWYfqWni0
JXz0IqMOHTPvY7w1+ts8h1Di+O83Ta7Qkos+To1JsufY/3zWWk5a946kJlk72S7emTVcXUXxCZxu
AxL7gazGA/ayIKGM9jSqEYMIqiSCseLrll3k62AZd5cCbaV6mCHtRvqTOE/xcWe1dC/nE/tIlSUL
y8+M0F26gch4hKOrK5SQNL95roecXslcrFdCmVQPTZUqf6Rvxn+862lDFTAnwlVxSJHCO+YLKble
Ycuks48+Y4FMZXDwoBhpHUyZiMN3RBoswurxs6fscrghY0gbbL4KY1aiQFOHIo9AMWsscBMs+5L9
aJEvQ+0eij5WTH9FyGmTZFCUgGqTuMIw46bzIhL2C8NTxpyKGIwUdQhegfH8jlj02MhB3haqh8Ea
OEWJFboYuRzqafjcBirCwPDio3bgBrGcfAJqY7oitFk+kJkE/djGBnE9ck1XdXGlaRwkWEID/qLh
rs8wlWTdmVN8GO6AGixmhaaQI8EhR+upp0D5cKjITfA/kOwke4j+JRmBTlCERVn8LUbnqgZkiqvb
hvx9RV6UCA8XE+0IMtssavKLPK0cqRVyZwFR/kgLSyV4IowoMpu1y7Dd/zIdJGcJW/i1fkve0qAX
Irp91vCcehzlx1fGs8BPn5wkqdpg4NEEy6E+FLR+R+wHT0EGOIHDwsqTJ+hjAYV+X4yMuSDVB9xZ
+4ATXJAQQZHPZxNTSyZs+qhzrfwW2cDsl1xMOo27jxLc6RyfIz+kcHQYX0I8QIuVKY5nv0/dopsX
TUC/aVWaj2TrCRNcS47Tq6UwK/pxn9++Xn00lMs3Qo/rgqC+kTnjELLzbwds4238jYVvmnk5/LLj
2Fc4zx4pcwVtrG7iQIn5bAbDf0vrJkXIynnnATAhIq/86hNQccbmgCSHqE+j1NfJ6NOvUFDoZJLW
/b5RAxUnhdrDOB5+JvdwEHwjNr6G/P+M/Oo0uI6tiiF1VARLWMXoSFMs8mWUs+DBgw8hk0BSp1zQ
Sv2PxYF4FfOESz0YLs6OSJ/t804AH6MUedlMMBiZSYnEcJaINH5EwQRyHl0EbPmMO0KYBtjKe7GA
ek6k3L0PYebhsRM56buntuvBYVRT2IDtm2QaCkcjFFO3vTZYuLi/GHAFDQDdZRtiMZnQCo3HR5s8
6d8F1ISccFRWQV8kNDnd4nzq7/VruqB2TOe4EwCZEZpmAwUzYAF4RRAUCC1xXnCdJyLW6bSDVBBT
Qsy+KJ9fNADo+kgnxmWZi+QA6mSkvd90Vz1TnWlaQnpHawUJ5khWGgRjT42DwJxOoeMn1cjr/lmt
HtMDG7XTPJ3DsnujxGxhVZQzydB8YeOL3raf14EyI1xyCljtBUk8fL6IQ7D22UaEZ9NYfbu0yqQ8
kGdkb+JcdALAlDycp5bg1REqGftsiUeOPWTROlDQSglCDL1pidCoNIhEJi75JxchAZ0N8dbOuCgk
Dv4Sff22p3IIDwLEZbWs7K5S6YoAlu4e97donF8et0WjBdMJZhLBIjKJcIHT8ElBXGXPlxuqbykn
liQ1Tqt4Wr4aAykC2lHRy2aACEmTg5kqEZgb3BXFYtl6P6LpP5JjKAzWe/DdJDduqPE9WSS1M+02
YKICMuDVqsZakapf4GAhlMHWmLyEn5gKzcRpkpYk04f93RibLHh0wYVTFldHkkygBS/l0X1eoNU1
hxoU3NVVyWi29gBPWKd/ZSVtH/hcAmWP7/skoeQ+0IE6ssbbnI3+i07Ls9yBba68uj8dlYt2c0vV
UeWlQW2syWe0GBp/DqAvW5qNVt/XZgcaf7jj7PogWevSB9f0EVxugNTQyoFZ4wAoeIfRlRyypyOH
OMoXTZtQA7tLX2gwKsRWGSAloFf0xx3XJoq/xY9aRIoW09atjkkKMH2Nscwfs/xwpUdWSw44psyH
3b63i2fKNc+pXISP6rum4iya2F4Xx7MU4May9N94q+PrP+VMeVJbtOy4ifRV1Rq9PzCX1380lKJv
yraoYn70BAVBY0A43RQgaxw9+huJHE8oSngHNjHCUnkkQ5ogS0GmISyJH+hfAKyusUEyI1/lP00i
7dO8hmWBuwV+s0xCbLS1Pgqmkga8b2Snf+Qr2D2Ciy2blQsbyAqfVgm2fU1V1IXDa8PtRX6b5n64
F+ANj2Z4NPenuzkXHCI8kXlqbdfQlfZ8emmPTyXgY3Dtm3bJAoOAaxMfC5QBzdjQkhIEMYQNQqu2
YJzA+z1GobW1nLfjJMbScQxv1lpPhxAAoCsaXdQvKdjBDuuxeNTnievfyHHB0eHZQR2a3Ct+mKfD
ES++0a3Zg0OeOBSrURIiYo2Ou9CaWJUdqqfRrHcsQJNwwjQ3YwwwHCAUcTy4inWCC9JtAD9SeUXb
4QSJwOLZTlQVzBN/c38+Ip7/OMaFD6aMal6/Q94QOv9fxgKDWNqMO4kZZ4ulM083B/k5c8zVBDsO
ZpwFNSwQ7/ArEJ9wA0wq5kHv1fwIbQ9uXFwZaCi0TRjc/HkCvMSLF9Ji/AFWjhANw+yEJwqS678R
BRNf8VssCT6z4sFuzhqwihieJ8M2BE1SoepB3AX77GlBcluPYZzIZkjd1ELQIgezkFreGmSBeKAT
UgJmAylatkcz3nPzRxDBbOjLj6B36BRnbuG0gA6lmynrowsmkGQmFktNrDwodJE1dsTPJs4cO7Wx
7ij1KC5IW2CGc37kkEAQnzENxw6vwY9nGDKAsuUe8IQDxWWDT/+d+bU5qx2aHwD3lrAkBFKBBGDm
DkP9CcZLTLPAq5I259lUZqpCXItsMjvI2m7X3LtB10Jva3FDrEOXlUuJlYe++YDAVUs8esiM0j5l
k/mgBaRlMXtHaFVYQD8tslMmi4nPI1blc+jw6iFYTP7ohcQHDi2zRYGbwu17sx1e9qgU4EZwsfVJ
4/lLe0SGDoZOpPy2u8o7BIeDZC7OCMXbinXg7HdAZNrnzYLvMYjmZgXyjV072D3444pNKDPYdGl2
BPNRhWhZm/PZLkl+Ei0oLbrEmrp9tFOTX+M/XCr7MjM1+2HTM8zE0TYfjB2BJ68MLkhoay9ebuzd
JyTTYYHNX7bO1GM/s8lMyEfmna29np0AT5O0AtNsjyz4Qja9t8zeXvR2b0/NkUVjHpSSBqtxFNWk
0rxoXarOzst58hXevDXhd8EOo8iIAh8ZNtIEpPIgeJneFyoF6e9t9dqg7Zg0yZgboMs6ZAy/oXOc
KVq1m51FI8sHYIW70Fm54gE6HdCEHV1zaWxvQVYYjemsDkruQ76XOvssJxIwkRt+mytGZHsMJvbV
DAKOOG6/Ml3JZJANkwngwOS/waHvjoO0ON/3tnjCj20wI/3fsx7gB5j9zOA3Ju7E1cPBeQa0W6b7
l2E+5s+g4qqAD/lPXJXmcM7R6+06aGcPVowrXpZ5jo/9DLg2bwQFYJGXsLltCwkX5manm4yzYMCN
7O2WuWaOn+bYwkqfyG0D2YYigPWGAzSxshX9IXnxaIKQ4E2cUMKwu1MyeBDoXN7s9M5JdjO/gDVG
4zxwCeH0nxF+nCkZOmyp4r6CpzRvAg6JTQ0ovcNQdzMkGpN75nW75jxNmKsd7OUa7BYobBoOOo+P
qzTe59+rsVRqj+vSSmqT1cOtX23Dhuv3D3R+CS+ErOqXsWxQIG/M7kcO5D2BkZPZyZ5nxR6+SdL2
l/qA8hvJahq5JGPrh/xNrHAgWYThldBEQRxd1WzU/TWaHFOSxEyAHNQEY+pDaMQUw8Ozzpl9BsVi
dd4AFyR+LVswJyBwKSfreBb2EBdRZmUW2TQruTCXtQtjwnpZZ+iSVsGssyzMBLt7Apsnm1taJKMZ
FsJRMgvrh+6/ZtKauzuM1wi7NUc+HQCKIDaL05RDg8OXYw+LLzP8uQOJlkPPOsHt5LwaW5xflFs5
KyWPMo0lppMkn4fhccbb2Q4acm5FOH/m3QaAwy1xb+YTzUDkWJyn+3apoDuKRy43JD/DtuLBrX8Z
N4lw4PLOpK/h84qVA2bIgwcTZinoS3Ga2Fvq2lYbpoH3I4zny23NVWpuSpoNmqvFw1wcKCezNg+L
VDxk7cxOW67Welufg3y+hd5rQeOdt9Y8JEdiz05Ynb1zM73GXSw2wSEIYhfUd5Ldi21aKzQkhaw3
jtX4s2rIyuIvvl0N6253kJPJqKeKsibrgYFLzd503e+odQertd9k2sF2u08b2KfbWM+/Z/4SL6rY
j5dDFl01f1s75u3gt78fTsMAqaYcC8vEv8zoGy1bC2CbKawOQaHJ++xOpUEr2nQF02mTWXOveMyL
qTn+aZyp2WChuLWHGSNZHpDwsYpgAeYag4/1o3Rm6hAmZPfNI5vBZuLSL3n++tJCLaQHPEoT7siR
neE0dcf2e8GSWiwOh42w3y6je8bV/vvTmyvvbp4gVAsHQrgDa05nG5a2OGyHwJpLoeaGYltDwWGh
nBDqt1tnzP42z3eXxZpOzWE+zDtPY8mrswkISxPWLmxHMcPWsODIWcjrj0dr+0UDTy0h1zUDr8CP
jS3kXUzu7LMU/5DXL3fsGdt+OfZwKcne0IFx6Y3D/cyZmSp3avINfEeH53f2VABMBFkhb4jRcG7z
/X4vecKjnIevAAgVnPOxc1vN53/n/pwTXGG19w4Xm8aa220gduG2Sd7APgE0br5mavz4QVPjG0gF
21qxfwgHlMzqIERq5q63uEHz9YOm0WJy0IVvItQ3ew+qLWlb7cvbsdgtE/C5WfvZGfrjnCFOndXl
Z+ZcgA+jiOFP55ITfMwNeDJz05uIT3mSQwvO2FthtmaDO+vPV469o0f1OJs/vCJ0N+IERfkRzIm5
uduHc8lC9cu5FuqhOOqaf0evMiszpmBONIq9/izJfJC6kznhe3MTvd3KgRdlt7Hljxedlc9IzQuV
5VBmC/uEkTPV/PpSzQi1UOjoYeUsxZkUswbdw+FA6x1/xIlx9Re0qTVXGEWrtDwm0t7tfh7Qejw8
Ecqw38nO84jbmV/dNi8BOXv/EbYJ9R/rbESLqT/MA8nk24l97gNSd9biuFS81v7+lpel+f39fVDw
FVbejydthfq0ZjrD94zPU2PNvFyuwY+YnuT+ND3mR17saqe1EsVOWmv304amdzNnP1fmcievKarZ
19nM27G7HHQqnN07TJIZv26OPc/7uVqzF0uVG/7ZvVw8OXHfNI038bmvNohCR4/wR3EZx7EQGA6R
cwzXMs5cS4EyM5drzCWqD846rC0bhYKtVbhLbNPeAVFvsgAFTB+rjDe/ncCVTZPHDAB7Dmtwqa9v
X9lJ/un/6T8FJCH9O/2Fm9iXa0oAVWnBNFO+66/RtxSjzjZDPNx9OqTcF5TY8axALVjCq7r0f0YL
jhl/ruYiXkSYLhche/PbjRduYLrJbMbq7QlacK2+QQoGM+/SmtP51DLJJuNu0TgTMpYU374e+BV/
x9y1AQQK6NGlgfeQ2krqGJQLCT+R3Fuqqqks0uDoq86d/zRbMGPph2xJDkoeNghUvF/ayYUQy0LU
ZoNjVPz0ROrAjMh66AJOzVcVWBKApT+xD+J4dNouxgXUrGBA4DOU7hMn4JqIUTOW06WxLABDk9cM
wVOAA1j2Y/dNzfIZ3QCzTAUepeF4AkP1r4PFxOoZw6QxJ7/pDmFAUOOko+FIILFQA/K0h546Q5D2
C8A6796lb6TMCO7klZrksSjgvqJx0u4zOqqSb/THT2eKLR4AXlkP6p/1TiXtweqjJeHjML6fjjT2
Bnoo7cHKQR2mtEjeDEVpTr8Rkns5a4RqAgqZ0LAAPFCZpVzIi+jtukSOMVGTG95WMvFAiGIJ8IpE
WDKUoYmdiMTiOhY9CCnGondRexTpElGI1edTewr7OAuNZDhTS32dp78Ie69eEEOILwJlOfr3RDAB
gTTJvd85AHFwB1iTvUxvH5gY7xRvAyrGZJeSZpmiJfBVjQQSDVIGOYI6lBXc5TZ5F1eWrjjRKdgA
ovj0Dpne243yZ/5b9wF/tcywx7SnAJ5R3+ksSf6lGC4VnR4nCqcF3S97i555QSX0YB8oQLztTkfZ
oPyS3+spGICc3kKVfFZ78nYkMLLqnA7/NER52kWborpHCeNjvm5blSzcAzK/bmuZR04ipzfcG/Ip
qEIY315Rurh7qQTKNZDzrWwgSxhoyBQgq3pErVJksiktklEHJkwdpGsIY99rMuWkwNNbDK4P/GCp
+qMraXq7etgPGkjv0yZ4ZwFo54xW4xdyneTJ0bmQslAmWqebgQM5SQGdRVbLqxVdVCk7kYDMSLWT
L9A00sBHUIhULwB3w/g+XMsN/KZhg/QOTVFhKDfkVz2u+IbTeysdwPXN0RNgmz9hhWsFisWajKwr
rjFbFL4yqLQ/CAbsuap2ciAMFOrJS8IhJdU6+Zcm7Mb6H5rH8G7rjzAsUIOf/4Zvg3rZF1F9VEET
v23LXQXaIF2PryigfDZjyg1ABpQyroHP1wiuP7eT6mPm+qwf4d4T0eURnZWc+/WXqhDADgDjd3We
0RblEbL8e4lOtrMnueX7d6+ACwjYtGlAWeb4QmuOnp604Sb7r6wp/kjVjEojkN1BpT18ZCRAOETV
eqcCdeKB2seWZ6LIUdcnA+2DPl4DdyGpKTLjlJVB23VQhCw1iSisPZuFRPK7drgUgCiKw/AMyHlS
zD0zw9C9cpJaOXLv2xElcIOWekdblKYhe+GLD6HR+mWmIItelLFMSUJdNPrYQZe9+KEg8Cww0eus
SEhQP8SF7JEa04cI/toGHC2jkzHElYZNUgK6eLCWWC9UntlglAuaYvNJ16TXjxN/wpupErGISdN5
9eXT+qq0uvebAT0YMGoMc1vgmvp4+QRPMVliKvQQLdrtlXV8f+B8b1EgRJWr+Mk6n/4wXJ5yKcUZ
hi1dHIsNoKDMuy2pDDwMSkXon3rU8PlpYbigVWgk+1fdv8VUgjswu+QRm4Qi0xvhDOW5Pn5WqmJn
iOmlvrRn7lhpaDQQiNjXdd3tH/iOMTd1A0lTunQg4iMxFxkRDmgI6oBgd/pfI/9KWcvv+REgwGey
Bv+o3GJqDYB0ytEZq0VJGs5V/8XD8dQov1crkvqZN/R0ZoJ7lCcGLZC5VwVJU3n7RFeFOkXmGc/G
ocnErZjL2b4w0H/WHTWP4IZO0t80X5DkRnydFcGcj6gp9nT2TMMjQfyOth5AqJT2H5n+CRo8xDkM
obQyxu4RMA7JO2CgJb0E6VFEKewuRwXBqrJ43JaspcyZJiCrlJMYzbdNmQ/wdJRfOimqKS/6zxZ0
kULnihWVDaMPGQ5shuikRP2RyfRGgugTkPEHcl1sgD5Qh70tpQ7id3rppUu6YNE+8y+qGuC3PKp4
AEtK5vDCrQFqQOFfORk8aosAfqouQMtyXgB4Zb461P/2FS6avqzu3+l4xaND6zyK6aL2elSB4a7I
MlOHgwkLSyxT1tOAT3oAJ5sExmSNUgWFfzrv7Q3ok8ioceJQtPGY6jD3mh21hmE3HoCW3b1rjWZ8
yo2JDiwB09aAxaS4LPmjscMz9ti3YxHr4y1thXnPp9+/lFM7+q4aGtmAlglarBObk2EDnccqlFF9
8WkggpElgisinnh8OyOY0YK++txXAvzsoapUt0vWaDZpBYO4SYETLf7qG1ji0e4eMzVcDIgOyr0P
IKztfaXNgXQz1VR5qJuCzOWxxC5kF0NDahP4BOBK4BYA6FSMDat2oHGHHD0Y/qtoyAUCVt23ywmb
f4SYLA27hNY5xTEyfZyggE+FLmFHpRTRV2zVQazkfCmvGnkLxEUaR+M07NOw7pZgz3CX6Tq6xjRw
iwy8gLSPdgqDAP0QA/BHGmIMwE9DNRB2h83B8XmhLjqw2u/YextvpQ7H2GNg4GVMRb+rfOrLjB5w
LQ5pOaJGT7EePAj9tArOICaBIjKbHysLoJ5DvVYpXeEE2S8tFhVqGghR0ENxWiwvHUNH0RoaN+BT
wesTECMMb15R+hdTBFy1GgGPekfqvqE+xh6G7jrjJgCK0OULe5Fq3IudPpzjCA1BgVRqSY79R9J9
Lbeu5FAA/SJVKVLUq5UoKjvbLyof21dUzvHrZ7WnZsrXx5YlstkNbAAbGxgglb7FcrhAlskal6Kx
VwKC3KpNACS/e0OUNoBDeY61kqwQ6apTzjUJpb7iD8xv6ancWU7oBwn60FYlDXOJ0XgY/Aq5luMc
97Z91e69KqsLreFpdJbb3swgGxkqpTq66uKjX6RVTQWZGjqpaC05ZtdcOk6+PXkHYzfJ0STnaqpR
wMQMzXo3IwINYUsQjtBGWXv7BMdqnaU8j+5pS4fpxBoFypWWdfkZ5NZKw4WZ7YjAbn4ARtglBH21
TnDdDd3WuXMztLKih1tj57jnhZjJJlXT+Si0Fqt3Z+OkSsSXgZyK9+5lHQZ/oYwYnN7wBlHcsj6A
h2ZuZAwsji0Nc6ynAw8SOpnNu0e1VrunZdaARfbmqe3IfnVv2xQ2wn0rSMb+kZBttxxeChbzacCp
OilzpXR0JhdZNhSv67O5luOie1aR0hoio1FsXm49xc7loss4uF88rGL06enf5kMUB+ZobtiOhwpg
bvR6dIqngU6B06pfkLGX0cByiHsgGV4V0uCSuAl6T+AglZV6Jb9Pw1BlxughieHrNlV73MaKoamn
sc7+MyBOVxViAhvFTVn1GGPSJ24zpRuD7v8uK3gXj9M2wU2+hL35oHnLwnp6u+1fmyrNfGVeVW/3
WmvdV1RCm27dgVC/dFiOf4u/w4Jy8Zgchb/RW4j/mfly81t7QtAfSjkNHE2LboQWGkPuYoCZgqBo
gFQzVtieYIKWd5inii0771tfL+DY8ZOgrqraaKB0xxKDn5snFGqHe/OkQlv9FVoVLy3tZKystrbb
oa2PDXH2Rd/1Tvx91a6kHVRBKGDKAUTlm5j/ccVI+Apf3IqkaPywPLzo59UTSNBZuyWTlxttsDXk
u3EE/2QZvEr9YvF9Kdat1WpoZ1SlPFjS72oYVGj5uvf+4ecuG6s/LZ3Lr+RopjWhIFMTQo9LA81z
KSzcdWr9249JYylZCZUJlyE+BKqw4XFy9UIaPSxDzmz3Jv1qbw6KBjIMYh/etwNphwou3HhU6WhU
u1xaN5kJ8P7SrG0fS9FbMQykakxLoH7Q8lTcZqRDr4pwd9Gu/Po4z/YaA+6JRpZoj2ncsC99Ah4B
UAjT6mKkiaC8fZBXcm1cjCg3172WUbjNEg1dmhOTB2e/pSzldhaVpVEeanuaY0hn+6r/MK509N3d
LoYMq8a8zSqJLsRj9LQ0DPPv6Rl8utkr3VHO0Xgv7XkI2mMkEtSK8ZA8sEpEfwTo1Tn8N0RjT8pO
Aomyjym9ofp2e1ZBxzK3iw+TMDrOXlzt24ycpjzPzxlDxcDvu+GruEGWbdsTqulhmfIjpda2pgCK
pubDLj9ub/HkIZ4qvbw06+mBuIUJGO48dKqTCiSR0DHzKwyXn1I2DToIcBvvhZMbwvlr4nKIhRf/
ov67Ot2yvZi09BAsCJ3GaXGX2vzEHjA+5uNNpXPefW22yV0H0jbROBVaLIutotScXQjflVo+Wg1/
O0u8wXmW+EDdnDrFta5Od6HzXV85qFWsplrP4xpDQb7DxCPNtJWNIkDhQaei7iykWs3hs5/dvm13
LN4pIGh0VWCjCFcP+9W+3iKHPRQ0czoFVjVq7KOGbmEl4+q0tc1L/Z3+HhLpAi/UEFXUrYS7XEoq
/A44LtFBXOLbwfV5QoriG79Zu40JyGpCl7YphLk0/ipwv6I+N3Y7DTyNRaXjpIDv0eFNdDqN02qW
6ESlvYwmBd5Q8g6qtJquHWwr6F5X354aAulf//2xj8bklFi2++25oG+Boketp/lzXmK06sfbGLXS
voWqrpVBzEyLQK2x3gwdvdI0pEVEBnyYeXC7lNv2UFFG/IloUCjImZxXp7pL0wvlz9gLuP4OG7UW
76H7rYHTFFRTNp2L/KxIAQGwXtU6yDeHTvLzi90VCAP5xqry9VTij/qnqI0qO08uRXpOaBo1o8f1
qG7q/7EwuREwpttoF33yHXyNnszQbIo83CqioQUGXWI57Ck2QUeszlzV4s0zvae//axZFOmxy7Pz
JRhPaH66pskhaKLRzmvhdh+lmmZqEpXI2sStdJsRo7J5cReko4Tgx9LY6Tz9xN3ZEwWgi4fw10Ok
ewXey2bJ/N4OIFHQD4rmQzP37DJAzon+/d8Du8DZpKWZlxoMRQZ2mlA/WqICIoLYWR42XycxSetR
iiYuEYh5+ZC5SSbP63+TZ4L+zbjzqzjXnLZP7/tbc31p3Jb1ZVy/KAPe6oeaw90oIOkUGves3tv+
t1815wirt+ZC7Wa46imLaZLxP0DmfVFtrPwSIeY9klGSSF6payzDv8+tQ8pgt/Y98sRj89TlWiTO
pNX8H70MNbb65C+v39PX43e1dx+Jhe5tgymFVTyGoqCpXOf6adqVzdzem7gw22ujltl8oYh2ziio
NIkOVS6NfUzOpFWottr592pWL8w7x2pD2lMCIY3IJUCJVY1i0ptRsTWVZnqqvKEAJ2tljoKK57Kl
WVkxYvI6d2/rRvR6GUTh++h1+XF5RJZjUVVbze5Waax87cwSOvyg9hCxoaOw2oYUir0SxQ8eNqqy
5+d4aoykaiTb33I+WsJum5FdLEw7wK7eViWJqTREYMMjEN1SIDNgKjiWmWc/HKk36Asx+9wu/YG/
5Rj1MuqCGVjMS4Q4rFqtRrCHwdIGJaespzjCQGIudhO1WXlvBC9Owui93AeLQgSHQQs989UhL17o
57l6zmibIP851DzUyr7TBM4uXzWgmjLenMWfaEB0Xp3uPGuGVKCaeCLvzgg0NcybEj9dP6++7ddi
8THHRdz6ZObinOmLzzs6HbXm1ZQQewRE2dQ9ZYa4unwNztVej4PejuNXQiy9B/UZ1FAQjq/f1rVP
EDAwgnRy/RFlRMvx4tiF+IDsqnEloKlK5aSOZwjei1/kymYlXiBdmkQkpto2avP2fUMjvDyUJtnK
5OA/nQyj4Fd1dT8KBkB/REnphlve5ioWWldMw0DnPK8a6Ls5elYVujHHbrxNhSeej8cm0gEL7yQQ
NIeb5cR/3549PdajkGWhc4/n59Sqv8hhzARjhfSqNw4W5pK4obtGDIPi5AiZzumTUV2clMb5/TXM
ZhQk3Mpf3hmmA/Um5STI/yJKSn3zKtrnb9f/LmHc9/f82qEttTl1I5kxshaM4F/Hv9Hy5kHyIbf/
ZtuOXRnbvrc2ap1NGB+7AbaTUcCAn/2xt3ng/jy5Ll83lxZUdIo/bRd/SQiCyVnPjJxsXuKUeMXG
+blCVsGhbUwQslcL34vvwi9tAzLju31zv2vZYpvoBUtyMQWi6xFl8mmQJXcIyEXV96bMBQfzwaPI
fpa+KjVhu/mvVHFNfmlQJXSuomNCZIGJ81doc6aKnl8rOwLkzRtBSVxOPmvVOs7619Vb4Q7YBc1C
vQCHWrJcQxtJad0km2iqSFx8qG67eKvlYzLVsLnSYZkXH34sqy1LxgXx/4G/u+nkLh1iVJdp73wB
77Q/OG5G5tqKeu0qHa1+O3xToypzdV/FCxASrzAWM4af1lqyfHjLS+hKQOLlvoroNCACfsXVu2AY
8AcaJUZRf6f3Ht75lJmx25w3wmuOgtQ1xp6nms3S6rQjwOLDnc/ZNzRqoLqnawZ7HcHxtK0F57HY
doD/HUJwsdIBXsJrUahyDYLttEjALLoQtEWW0cDWY6r8ZMWDbFtlFMcATRO6EOtrctyHCXDwIsxg
yxabO4PDrr+7aa92SXhv+Xc7FcaqZWKC5sFEYvNTYZjfwqpKH8MmeTiZin5PGSFyRcfzMKq18vdw
Tu64nQbuioJlH0q3kMGCh7G9pWGxEX3jt8H/E4QzzWfRPGdJRdZMH0sbBAeQgyaJ2XHHMMjADVX8
xbZjjexYD0nnIZWSrNQlBnXUS3LM0nBApYXcCYK8+uzwVvzn4tkcxyfgRZiCH4b+6UeprYfT2AG1
LCacgoXO6rpxZP3Qqy1UK3XLcptXNI6gumaNrZKE++326iT6ZlvqukgxlaDC23orgF3E4oLD6sri
nrrsBdttQWw3QO4kGXjtFBDOdX+0PElPJeCBxQ/oGRpWNJj45hSIlBsqQqFxqHFcErn4PC+bZNXm
RniW2njceIyE+iGD/LED0G00TFDAvvK7TYb5cmjb+/tSe/Vj+sntKZ81xQmnH0gTiHHHPhczL/c3
O8nQNQzKOEUirRjva/M4r2xBHNQB4XIibTvdR1hx5vIU2/SsyysAqFUET2v12YyuqdUxhQ3dX/an
eak0aSJfc835qUcienT5swWZUnLHbstt2vo7bveWPF6t+n5fNyv5pJw5oQ1ILlds05qhRr378K/Z
pOMgl7C16MixAJS0DXyvdnFFGInlSgeFa6wvkENWoWSRm3eUTW+31iWmFA5s9w+8PulSP8Q+i+Gp
xN+6umKGnedThU4udFGunxA4xb2lMNKMDYLf3NgcM23/U1g7LSRP2+Ui8+X31kHZ7UpXuwzadSAX
U+7du2uiKOWiLUupRJJFdnS8MpIUQxjPgU4pnFJSWak0C/mEFA3VVmgnt25vyvXbKfVBEJFalRvy
Rhm+hoIGTfSNFjXX05zVktqS8wwaO9H89FApdL7ucaOcta+KAIT2auKedu3eBKlWoyCNemgVi2H2
wnrdqLzYSPagIBOK9VCXpf661N6vg1QZSEvim+zO8dqko8jl3wxvJEuze6z9+tml1GTVxQgCxsq1
AzVjG/Vquky/iZjz7lTy6P2drwHmZ4qV+jH39Sm+J0AnQq0kHISYqLDturPLT8GkXzBiM2Lk80H9
/QGkJVkOPR/KJP/4nMu9V/k11GwavAHl+birjwOQB8QlHcrxJ+O7aEHIMYtA+d02K1ea5K09yrse
rHN9WegEt5BPpmctpA9RThmpgV480QUufrshfdlvqib31Ug6JLuPHTjX6TCJ3SLQ+t7Chpwcm/Ta
pRx+ubfFtyPoyuE/LNWtISJaOHx0capXI+hkhoDgmFx+LHAFdy7f8OhWh4Y7NP8CH1gOO529Q/LL
wO4+YeK1lMvJfy51HhBSM5zzVyjiMpe1sFb8mYSMrZXvqYOHMPR7N1xOh2GPkYT3yUWyu/Uok61r
WTtnZ35sSZJcjsnu0FgXEidXuFKlyaRebmz8pr0/trS1oVnN44Yq7K3W9qTUL1mUfBYO9eSUHp53
z7aiX8gq7W2lUmr/A8Ie5zZu2Ki3rLm/yyD8QWMxQM0NMwfNyteErNa1cZzVY1rQ6+ax0Ml0Jp96
ESrSTt/qz+r7og8rfpgReJYsrl0TsMGeifKNvF5nlTzBFV7qrW4W+63U0MHgn6yXDEJZBkumX/ff
1/UTgAi3RKXr2MqtDXXnLFeKM7388fmmjwabiQL2pknrz6n2KFgXVNp8pp+qNa81ts7YrBESI6c0
rFypvSs1wkbeNO1oD93ZkzmZIBnlmtAF22ZvYfUzEMc7C9I2YICmEwq2HP7tZTltlYrtcpxUSWZe
NbAle4e30jyW0kN1Rqc3Zbhr/y2Y7iN+1HVmPIBZjm1FvNqmzS94CraIoE8GBb46/Fldp4Lml5Nc
cEU59mp0xOxYaxMS3IunrJYg1GRe9uvq4a8S9ygTs7O83JNJNOoP0zDS5vIDp2dYaJjzKiGz9rnU
Nt2BlbUnHDILsL88IjxFtl3ofGzkp6Ps1thjB7tEuRlTF9rZ8YUdkDnjIMXQ0gXmYKDs8S5KvMRq
AhYJqUUpILIfUUOQSwVLL6ob89EEpbkB02AIovnbWXIGUeRMrmHRi+roSNnl+vbvijiL6awxqbUp
gxVXrcpXMF6IkXpx1AhmbevusSKQMP9Felp9R3tqjmXg46w+6Ju5eiHQ6joyiGbLmihbM2yA7HGW
wkVG08m5Qboh55Z1gpTXo9STT4kY8n09WtWvcVj7467OuZi8MakZtWB1eUe2CENBjoIOHIBMwctB
cXL3vf/fkYioNEvsZ3pg1dnf8fPITyuaqqQqHihmH7TNlOc0f23PcM3SbzTnYj88Jjw61bhD1HR8
WXy7vJh/KqxVMhr//2qXzsxUqjxA0x7xaR80VytORqlVriqN6aHSnUBw2+AeWbZ8Q7gCiPD/IEbp
xesDvC+FJaJIvu24HdeSp7vJF4Q/hwQojK3PjQD4Sf3aQPQ+xJubTshkmO8TP6wdoVNi1SUALYnB
f/drx/secfbNKto3BYT5SniB/UcChOX0PnKY1S9Qxka1kZkc8fXhGcyP7q1F1HSIOb7tssN36Xa2
JLaFzWOLXZH9CT6NwvqlFCO3MqPT0IQHWmalFmwL3FBNu/dhsXPW2e+/AqwCHnetIpGgi1DOKNZD
pTMvdWdw2zYpFbvaDt0XbAyiFURger8EdDyOB215CnHX8mv12cAa99bhGPAK6yJ6maxazuHqe/9o
PIbzOr+n9kTRdI9fmAdQgMTkh3ap7m5Zb9ZEC49IyPfLZVMeTCYa6ffe9hCjqG3wZVU6urGbforf
nVaAwyqbpFipPFWF9v7sL0yKzD3n47LnW6R/uS6H6QYnqpQqDh7SJQB2PxTzHKk/1Br3PtzifEln
wIniAicSICaTB+/Wtj2ZTEWHrdlZw0N3n38P6bdrko/aevLkBOXelAjyV42x4REcx57medujwLVo
baa9uPylEgSNexDIWgfBvmcF3stRqkfL8Af2gn7sS7IX3BIqETkrE6KNr15X36iR3rR81ILcVcwU
mV+VeKrYLW2JWnBdRUMyd51Wst89QRcVK2ITvV0PLHQ35GlrdK2IYIVkqp7kOIyRoz0inYqwLsl4
G8tzR/o1WSX1usrgIIIWhtEjrshzdF2IaElSJJPveFDWFLPZEDKNBI/PIceiXKbIJPQ/UZH49DzE
Uk4+ahYBZYSIqF8tdq0p08d4CNnk7CbzlqeDpybWpf4pAp63KpvudMSqzb4NgxRxVkKCwT6UttFX
LO3vGRnXSUARzJ+dms5GYVe/tTJI6S/nRyY8t+jIPRpIUFs1Vxkhi3xn0S+o9SvE9yUEBcSHH28S
8ofVN0dvZhjoltICWtOD5FIrcMXWhuxpwkng0lGuXUtPvHRIcC3et+NI0z2x0C5p8k6xVWnrgK/X
mqIXsuxRA6YLL3SSpaKEVjxnnDApilCSzprT1ukGEw5jtS2/5TUSmvT6cw0u/iZMqppxz9CGAe1/
ypPBMjk1HoROH30SmSxquHvY4hLCpnkyM/rm1iqNtf/2ALbZu9Uqd5mABan8a1/Jq3pLlwkjSI3J
gNEvA3JkPDUJBJDUAwl5TIeVj/QNQyt/IyC1x3VNKu6I4jwu/C3zzoLsYw1D3XPVLye1QlEaEu4z
BkFu8cOnAkohANmPzJJU85Bb5qGXrF7Dsya9FEpLolhlrsvDQQPHulUAkPJN9pExPVUC3ImyHtBZ
uT6UuECZs5o8Z9uvAOjJ7bVYflHUWF8/LKAoWm689BsnEz08X7XUrgyiB5UOY3VdtFnjW6UTvWnZ
V8hTjFLwYEGgJM4xjs3/FTl6/MtSu/rlIMlYhQh/2qlmQRDXiSEXCXVAgyvpfwrzlbHttboofME5
DJpEuFdBozs8QQWkqOnUBPlqyXSqUOo4x1blN09ZQ/Jc4/n3PgUTRS+ra6v0Ja0D2trWdj1Ca4YZ
KirssQCsJETDR9gbONJc47ntRBu8MKBIUPsq3RLTl4l3Mp3bQF6ypE6eI1krtXgEk1uetXmEwss1
YKXDj3G63KzSQLHNF3P/ITIGV4UWFHLO9WB748fypG23O5M2B+tZTO+iVWzpbbC2zK79ymjYCFRX
iZVoovRC+aeoFUh396YbOUetgljM5FaTT+5N/tnnu59YCk5WYNl25IH4w6QtfDG0aSNs3jeczc20
Xcjqe51Cy3quf8BlVLnSV4SbWm6cU8ntlG+l/2lbyiCF/EUWZI7BZQvJB2ZS554UxD4Jh5rsqY+F
7ZV2VrWEC4Uunb0raXqVCaAYjZixiGgmNuDM2/HZyu1OzbiW5NKF2KMEzxyFotsAbYq9UHRN1oOo
JoNft0jER1xkUfONT3ZRSsHbsUk9Ii0BgRDPSwod2Ky6/+HuxArXG8ur4JcaksF2AchFe5diyTEE
eKIlr7EkpQpOQyczgaHYuFC0Wco/PKxf1cvE+4dRiCygQCLc3y/RpC1RKs92bLnxwpYSiib+usFS
sPrqYfOy6E9wLQMhGmiQShSiOSWckXKgavcp14BWQj7l5jRCy23P1dYDZ22ekmIszzwJsMFyynzC
LJ7AcdmVjtkMVfklpVl/qTJZXH/h2DpTVnORbzEos6gp1trHjd3qU6QpdbEWN/Pwinj5f/dMjiC1
GdTD2TZF23PWN5mlusP5Xud1gQfQqBa0+D63AR7jWoq96dPidWrS2sPsqyZr0JkzWNR90Fr+MahR
1OcsJONUCZCN5IudD9KMeBh3eWtFRIlEWTQHxzyKoWLg504/n3S7LNve0Dqzw3N1M28/7bXNJTQQ
g5xmxxrxFDyDVuihn6lJMSRH5UBMB8YjDILT5Snzw/CNzgWjeAR3xFPTwiswJoYK/7Ltzq++zB+1
ZzPhvZtmxNf5Y/y9esYnXg7mhxbTvGxlg40JRsNrvr8xY2jVYxrstu3rOlm81AbtqFMyhmi9q2/z
w1vvYNpI15sbpXVcdk7HMewXrmPN7mNApVFivfOKondV044ysQz6rsK7hXEeOlNrdSrlDvjjzHg1
2Zqs0N871c/BMXzwgZou6dWlfjMdnXpubDAXRyFlI77qwNXtcsJSzyvyaLpMgJt5omuykLBaRYNX
ssZ8UB1//PnpXD83dupZiVrq1+rnA/H/1V8uxYvGnVQbs1FwuIgMRbnqZEU2d8iM7oN2c3gMi/dT
x/6XPQmehRaYhuOxPZ3vYTPeX8MRCudOrOm8i/oi11J2mezxp3T39NIuK6m1BIqD9aO3emYSo1O9
/L4n5XW02NZVR/TbfLga78bzYaG7C6OjXsNl+VBIcTsQAm7012VyBAn5XsMximF28giR/cvQEhOq
sK7m/flvBT2J7rUelyjJulHClRijI2s2yB6zQfyUH5Yec4NAuetvXwt3DbUWbky67t/OaO1iD+zA
065uzFtbD2QDjUBpRV0AzXze8TalYF5q3D/vfQgDG23ep59nq9R38hKKsv0iRU3+qX3vXL7m1LGf
s9FsUHu65NsrzVsqrClF0d5GA9elkpY6V7TSj2iTUrKa3QKNOJBWXqofp02iNHNN8a0mky4GUfRI
6a1fxF37jQY7Gr5PFEQMcu1vX6g90lBT/14Mp5L8v4o9CE7Lcb67HJ+vHRZ0sWjFiRqJXDWBEibT
KMgXZLn0mgWdAeOqioe2UO3PN9d+g+o69Zm8P0J3aWnW41Bfz2P27taR8/OUN1KpWbURDekGLQeX
Tm3X24i75GGnXR1YuXSSMIKjvAR7slWN7pc7t/elSSpxAqhFttTi2baUVXmdiGkG82138Rw/CWjn
IeCvjbJzpzCaDu69y+DCCAnFxuX+qlsdkTbsTp9o6pRGh242pjrh7g36Cs8JTf5q4pUckfQOonlP
u8hjrdKPR1iCCWZGvzqGDY1Txwa+BcVgXtyEojCMMBf+k06fyo9ZLx97cNNB+fE4106RS0rDzets
4AoeJ4+WmFTONe4F7vOiWf1gj3GmqayPpk/g5jAenKoPlVFGV05k4W5nQwzo8ebr2rtz0MPT7eGS
ntJyrZHruUHJaaXp59VgNbj2tqNVcupPP7c0GJ8243tvM9hCubt6jHScngpKbQqVdXJZ4xmVJsrA
f6Osyv3FJq38zDbpZd+dzoakiYJO9eMka9GxXt0b+UP3eA6qaOh8Rlj3Tyq+iBOmxdFm/mN+oEJl
Y6q/n/l/CHUIi5NBPFDGPXWT2ig6DQqnYX7VvysZrftKqIKxqTY/6TxUS2U9VHWm/JeGja3IYgyP
/X0/GHd6XOiJHPXmSdS5i8NAc4cyLXYVAHkZggJZx+Tfb4Uwfm6nQJ+oERWjtk/ZxCkmC4rlcD3G
FYsSshNMSyKgL3ftXVJMUagxRf+IUFcCwYbMGM3CwottvpcZRhJOQ+S56ZhOsxguni6bjl8Vu7Nq
m8VWeETOMveAvZM1Vu1MN0+xSEjYlir4IN4o8uyX3X0pRITMHvT3L6MroXAdU55EM3UB+qN2CYEX
Iid9Tl7heH8bezEvELtVCQYRpYqfzITqomokUOerwQZ6a8y7mgh2I/DWvUbJamglDCt40brQV21n
ef7e4tY59zk7hXfD1aNk6hiU/xWJUgorFbRIg2P05REpuc1d050HRtpn8V8x1LeOTns+1F5NGxwv
x9Z98xR1hdCLIRaA4j0C97anc6LURSpaDbGB8tUUeIbLea5DnKLaHJ7qbBCByCAgWWY9XHF31zoM
BRIeB3tr5ViLcBZztCiDr8OWQdQblwNtEFIQ2TDfBg0G061GUhvnED/ktluciIhAOvVo+yhUqQrP
aE6e+7I+61m6Gy6QBt541DNFHeJIefTKZOPAuSNp+KH7+0fNrfimfCTeVwQIa1F1Y/be0fw/8kJx
A5AsOun7lAfUQGXYS763HsRmhGpvu6dzyDS1dLjk5SAEfdZo4frt733/bHDGUh36IVzg4kmEJ3pf
qx72ly9mmNj4m4oGLwoRISJafRT6YZ7lbBSmO55fxY9NGWuxuAhSKf0wzL+dpj1VTdjnbW4j6Q+J
9LREXfGSLS3YgY5XokYXxURWTU9jJuXHewXA3ywzU6mSsxxbOx4uTGn82n9tnmturdgTGB5hpJ+b
6Y01QywXz8XvO3ICQB8TaKFCEQ4R0XKZhdxo19LHd6q78fAMNx3bWJUwfPN9Hgzwy+Si9QkRh6Yf
FuhK0YVjMLervRS2+RbR79a5f61GkzhxYbz143IAqwTM/rgdAMpQ6HxQLDSywXS0qL3U2pdeNohG
O0Qm5ekxWaluabDszp6voaVv0XOV6Ht2hUOl6GTfnwcxOY2Jqwj4w8f1C/0D1YkariYkstt21mNZ
jrC57p+qSAHPWD0XEyaXWH34pAgZBiQFDMIDPNvzMW6cetvB6nnHYdGpO4J7q10/T43g0qUx+Jbh
lW96m5fV77KaFvUQmQw4jkdTc/3OqWGDksEaELuznvm/2UBeIH7fl1IQWvJrUEu0TDPcOnKJvmr0
2ryVrikGliwUO5TvhjlEyiizk+fuiG3T+bwvXgfJxYkBSS4hLclcorimOURNIwmeZSQz6T9ps4DN
wJxbWuGLyGPKEmGIfM7HmAMIaAboTXurJ6bs/Lu+ds5hEIPF3Kb56SuTu1o9y/KB2V0h60nPISWt
1vLyL7f7zVW7igvaOnPHXrHUkyBe5Prbg6C5mtR03hXaU8XJo7mdnghF78mv1kK9eCTQdRPusH8G
JdEn/tOhG9p3yG6hJ5cbWxNlBssXjmfbD46SPQh0T1mDWbL6lmOXGnIoQRMs3bw5i6fe6Zhc29ZD
KImm60FXi+11oQMWm4ukuMUHeRdsJJkRBM6iHfyHWX0fgo9Fw6+oQ9HhbKD1/Z/jhn7CfMO08u6S
DdeOwp72vJ/TKUzaVYGq3B5YJbHoTjhqRh0F3dbuOwc1zofFDi5YFsEXdFV7u26NkYOsTf5cpLqn
bjF1/nQbbMm0v+sXurNxoTsdlwZXJ88cv5D7UB7sCNBDKEALuXN/r5bq2UhsdXiN+0UoJyhidWGI
6DG0E5Cdp/pKjdrwo0InPpigS0Z9GA3X5XbmN6BNeBQEuMn0cinPwtbFM1szZ4jZG8yEFV+RMwDH
UGELy56OWcjqKNc7v1+K6VIzrfpRvnXtld5rw3Xv8l9teNX7OTL5opPv59TPVLE+7r1rb/OVPcf9
aBxN+9Gxl40Oq8Z239gs0hWqnfrO8JTOXu/DXVZfF3rH1l0Vohv1a71YhJrkNHok93x3r8XOpAHz
/Zomgz2WXMi60KUSHzZT1tceUxlVP+D4imLAy5kw8roD3E8GRPOrI+0b2/7mX+Wj9FEe1BDienSF
n1FV8Z2mJKAH1Y9cYsOhOcxfdt2sV0tWxI5XIvb2quvdrAKgR1TYbzZUiIE0OsldjbZTCKyaLDWb
agt6nIwrQxAr60X9y75e7ZVY+GT3luuZ/E3FsTgoaw26Nfx3Q1bbdi8O5r2SvOAwlxQfSbZXwkil
a68SbiXX8yyP9Nol6iZqKb35Cxylc2TivjZmKg6As4oT1T/p/yHxYkIHmX1Si5e3yWCtGytjKhwh
meR+ZobuGwnG7YtpJVwPoitl6uACBW9P4N9GovEEdwbEkxtptaOCKDk83gXm/Xps+wcQvulkGsI+
ggCzY6e9Y0jeFEaQX6Nm7X8zRO8wG4kpUd5/keJfj1/ilmlasLbD6E3y3WJX3hItbnfTrGKuIWrv
E1KNbPxMR9KDrN4yxQc7t3Hor23II5jrYbl7OLQ503JiPP0Et/gq4M/rgZJd6saHtzK/HqzftT37
ZrXAPNhcPjx81EiC1fsY3yQ8WbxDb9hBcr5gyKQbgnCOYdeCHV6WMwAPdERNCur1eNLlrnvcZ0+U
8B0HadHN0ymMyhLzhp6GcK/Hw2+1sFP+BNWwsfZTCUnR2aytULg4d5G0vBni3I06+OypVE5Vj3fl
f6uZng+s/FL7Xh1IzBXCdM+sTU9VNutM9uH8VdR5Xt0+kAC41+k/6EEDm98zafG56kmr2piynYgK
AEjvlhsKrtfF/jpvLOHMMO+HG/LGqSnJZxa6goNSVxWzALfsXcnV1V4ODfG9cnjp3rzoxT+RS+sc
bt2Q3EmVyOPZ42WGpjgsTtuU38zojiam0TQXWfOKvLpsYawUaRP57XN0fcqyfrzrLwfbO9bl9WkG
L0e1r+IxzfwgMsVzempf961af3NoXqZENfv7QlpaKiDUT6SfUABOPeONStPxqTCSiqE6p9oAaRRW
jfh7lxvmCyNO/vjoSbW1mwV6uZqIITS0p4VlfcxybYKC4CNN1pWOIVFvrnvYIfP2/0+JDgrjGn+s
HW9ySzfzYQnU0Bz7b26KCoVYmWOaygPDHXUyzsqd8emfyBHdd/Mv9yFUe8xVmya7bAzcMSOH0fko
vl1Hy5fDv+1L9ef2Jhrfvel6/VgMN3zd9qXUmQ7NvhAaGbE8iB9jBJ0nEeCSHr0rWGKIBLXoTJfV
o5aho+4uZmPVdyR1HM3H25crydNVf3bvhQYfWYghAc+4V9ZcmTo7V56xDOU4rsp/2/QYjHrXQJIQ
18hZs11GICd2ebKI+zshhSNEBnb/FVNqv/fVkGVd2kGwXQUDqBDoTLyD4idkRD7eUdutQ7xbS8+L
zvXrFOZP3XoKvpchPq/IXNnkhVMNtRPJn01nLolQ17jIU/LMZr4/rceSeeolChKh5ORaV8MQDs0S
wtB/TodfD9h88xSENM3orCRwDm1zp/geQqQysxHyQ0G1KIDf2NJkV/PJaInvhkG4X+ChT4h52z3d
w1jSyi+8mXUknaM3p7y/He9kfRZP+Z6jsH+Ue9JBH6bNYv3EEjbSTUNG4vy5T5UeaMhFIgeFdeVg
H4Bfirz3BE2Ot7NUxQ377hoijiRbsZCiU+0HazHcrSPkU1VLRUHe6ypkZCRYLVcXbEy5y+rQd7x9
KDIEfIWVIxdiVLNW02tL9kvuZTdafTu82yqBYX8DPLNrAc3KFflO+SXmkXzTLfRDRmYiWAyi8h5+
Uu4uoe61iO/YD9sBZTqEXSG4Mlo81dnvtiysWxJVLkMNGmkIn6mmmHbsT78tf4irW9K9y+RObpeA
QZhUukyipNi795UN2DJqdjdRwXmgMBLyZgLWfA3vu4ys1BFuBS6BwuNRWm3zU53CMhcSmq3Vh6lj
/i5+s4FYobgrwXciil0vyo2qjKDSIg4QFkl3hgKXe7Jxf9Obc1LzCAa9dVXAyJl8xq3yRFSIXwvD
oTxrdGyLO4q9w6lZEmUYntIulNrMsMHaYIR4vzf9uHWyUvvws09FnTKhQtqWzDYmST5qRh7SzkMK
/mEuR2AQaAxKi4zUepbTN/zz4yzBiT4W33dDtMmwvQS38HZ3O9ZxJfIrXPp6SbgMJSqdeaH49EQz
/2nxtBrizYqVsUXRs0nuyjyQo1gQy1jxxAasoD479DK/fmAIYh+fdjsW8GFVC1SdbvFimFUanq6l
fTHJF05b/x5F/izBQYvn54bN+CRM+7n+Lf/bLDNgdvuyu/5niNfuKf921pvsmasbn4bLEKiFalUo
rHezW6r1fN5nPTdowy/nlwNfhuQtJzhT1gta5B0FhHNb0sQBK1Be8Ai4T8RPCQI1+37IXpVatd+Q
sC41OX4LPJz1SmOZcoomIZe3fMxdGqKrrCtkRfdYXNpYfDsxpUcZekYQPOJlX9NK2LsoaEKWoXrN
JZi58svahOOJGL1kvSwyq1BNjTcR52ug7oeu1D4Ks1kgm04YSeEc9mVz8JRdmm0/vN7boWz/Fx9G
AdNYiZA22b4UgU3Jq7N0oWlnEhwuZN9HBzYZPksOk7GUr1jdAnbPtMqiZAOSbNPNMCTF/fDJtc61
AuxarFt5yxLjbMhehAz/KiYzfFiJdG5G6KnbHjRjKv9lzV0tKSrq7p7RoiaVXxzw8zLd/ShfHqfv
O5Yxl6oJyUYcKj/V+7C8bK0rrW1xfK60Vgv6UqXn86l3b2oToCbX46Nz1cZ6O6qtu6XjI20aU9zz
JBBDeRBtsqnpR04juxPxbha8YKtIgIbViXed43/XSuu2lw1qirtXcbugEQwEwJXVnjnRGNm8TyhO
1Cf71lrwu2cfuhf03kAL0ooTSn6xtd3iXHOIZ60SzenPWrPPvX4X3NdxPFff3kvvL5wqNXCVOdN5
NTNPksUpj7J9Z3t4j66f4oJycXjPXXWYOCH0bWaH68P6JVrWzF56PpOlUPCVmlr1q/r3ZWYmMraw
8U7bRtCf/m9baq3BsKK4vFwhknxMymTsq7Jn2/WitS2cW8sT3C/8LZY+y9TJ9VefyBMgvi9fsrFO
+c/pcAUJ49GX4p46ZvFgKoxi8WaHclK/aOc/hjlJ4/VLWYskIeexgwWBiB7zoVtt40gqEEuQOT0d
P1sNTTUy/1EGWYjVtynCXirbRgp3uNi28IaLmCJ1hERcpux1rgzmFNb6Dra+9StDcLTjeVCBS/mN
/wwJ+XBMbsHP/z9fnx7HQRFlm8p+SceEMUqmi3QXyk5z1bH145I3WI75iv8RdWdNiW1JFIB/ERHM
wyvzICAiWvpCqJcCmefp1/eX1EN3G15L4XDOHnJnrly50lSwbAE3wkBYvhKQ6PncwKpCGkw+ncQ6
LPzmGRViv2rLm9w68Ivj20kyTGiU0IE+MPjnTa6mDErW6Z7vlGTGt2/XdFu+TPZk3tt+HSnNyo+2
HJAdAj+8iBnWe2Tc4/iYdRCU6J5uG6u1k4LhCJ//3HCaZFmLfXtaaEAX9N394qDOXwTxm9f1i6qK
UtLDnLJEARdoDJir8rsdhsWO2j2fJRjST7in5ApXytjD3HTwFO+fNtutdWs5Znf11RhXvHl9k8AR
T/3aqtfercU77GC1cL5EDUg4y0H6nfyweHGtr9dvf37ql5TpQYQquw5kYW7JVUuv6Zds75BuCsWV
Sryjwkryixf3WvhI2L6kWqUnkext096mOrl57S6d8NsXjYoFIxMgouPC8gUtgOusvdfhxkbZrbpr
7eTWi97lXb309Q4A5/6A/EDlkE62fLAYgq8NnFN31tZpSbY0Mh7hJob3GMWN/COZnhRqR8ORH4YY
zDV/WT3D3GawCMcomSlG8fYUGrQzXgX2BMulGKON/heEtXoBhhHTkw6KwrZX/KODG/L6tOMiEMdD
8nn+guHthG5r2s335hZY2poHB7Pw3F3y2kBOkr4cDCt82j9f29JTwuPuNI/CQPComymIfi9kqZ5t
xeMMqT/EaYb8b92eVMXfglzA72POwwIf+tLJbXVEON4WbOQ30xZPOtaMIuKe5Oi+h+EckL2lnocN
CSGLTd7mvjvXoTCj/gqGnugANo0gR3w+kOr4nYnwCYMgCT3aNIgIzIYlwJeP+mz62CrperAFHv1G
h6z4L3hh3JEuSe/eL9IIjYsYamYjqxOHs3eWn2Z3ViL0uf5UpLIaKvsPRPUKSQOGA3DZymbm68QE
s5TxSwnuOAQnoZ88lzlS8INl1Xf3Ebs/8ndC73mb/l2HdEOagl6Mbod1/FRZK4kM1QbuGe0IlY7l
0ls0jlWeqYGtnr0//pX7Sk0KE6wvXdFRGyfnT94228CxkHzhrJ/ibFWhRgZJCoGqilwWjXfN2KOb
m9Ap0fnNjGLRAQceC09i9AgiyEThYDkpGrq9M2xh9QL0PjOwdJRGyD/b7nF0BBr4qx6McZNQNjxz
nD9+fFb9qTKY72iMwH/Kdh5WdKXUzTEv3JAob8t8QN/joCeaKmWhBTIHu/i0HRFqYpVhCTjxYPdR
8ttOWF6624lLacqRiNcunergJWmGroxRG2iAX7n9jIw2lwgy3vmlxkuNlltfJPUdCPZmuBdlPAoZ
79yApRdhKCRiCljnVd/YoYdd7RhFc9dwF1ShV8zqg23CPVjoCgA50emsyI4qhjNB90a4cisRULZJ
QDnwwdyqCoiHymGBFRl0sAyU61miDRCXaE0PnZ12XNK9JE+cXMPVcJpv7EdGhE3YGgZJkAWq1rsj
Zz/Kfy/618nKHLnZoQJlEJAjauQw4mbSCePruHkOn8JsR54aYsk9XqOr098ZJh49AMyUaLA+fdYe
ZzBHBYCp0/F9hsBNh5Fbdkj3gFI+8hyxZspEzruLobzxgicXccx5Il7v7EfxvE5SuhmcNEEqkAdw
27G9syakctQNbe2Z9Rfg2vqev74ZaLZOgkXnsaU0ylXKriJkw+34/bHBJuOeN3QNpl8K9piyffBW
wrdc/BEBB9gljdgOV82tYAyFW8ihLPPZ5Z7oVXdlLh/H73yAdTLgjCGmOAfAHnHzEQs6PZFCjxVj
Aeugj+nUj7rYMMSOD6sQPoVg5rJOa13srkbB3rL0JaRUIdqUmiwyiTFiBre/HP0OeVBWG5N9wC40
qIRmxj0gwpDTwLONtwewb44k/Ypij3ZWOsdj9LDkpGLqsN4Ab3mXg+TlOUILM8oepEUzEi7bDQ2H
mtEI9mwnza7rEIE1HHg+V+Gxs6nQdEwd4FyvPFU6Qk0ot4KVBw20MROjihHjfF5c67B3Ov+EgKR9
Ij1f/A4XnFXfPsFjzBixG30rno2M+zDb4x6JsUy2B0UxlKcW+i/STbCyImiluWJdio2+vcWNqKlX
x0X/pLu4P/HFrZb2cNkWZe0CizMLjxNGCBGUHjEpbP8HKxNmiStNssQ7pUP1DJNXeU7oTVImA3Ho
5LWf0z+ZlkfolhUUGdTM93qk1NYvSiKgPRz8hTKbnCCFK+Wvfd/2LAm7aYOiAwMK3o0gMq2EQWZi
bjMgllsrg7uO3o0XWl/uno6j+cAO1y+Nbbo2rT6Zv0Fa8BZhiXU6uMr7WgRO73T0l/bf/O8Ho7tw
YNuNO8afBfXIDGUXLuo/oIRslFjuR2ZwLdxPd5yv+BfI4lHJsLf8gLdGm8Kf2oJmMDgGQqTZp19D
jEaKmVLOtyhB7K5yxnWllwdYaZh9L5Ksce6kQi8pdtLMUTIikMAb9uDT/p6AwWhG2cTyC7fWiRmD
0lcaGo17JqVFbz/K0nWhxRUfkOyc7k8ipMFeZhZn90FFxpD6bQMfTsX29vM0XLKRv0VnuKxg67r+
Xn6SF3JhYz/tkwub6mHUBn55hKh2VCWZF2meR/bg+vN4NZo2ww5MoxyrzyIIz+1XZlUgLZM9gSSr
yNwM9We8xPYZ0uCIjpygdsIQlhmSt4MyHbWO0I/pJljXzlD2UWlPhQPuzMWlhQynO7wnDikIDbeg
+OAhBK12demBlouYjZ4Y2/F2ecZuY2+SGJWBeDGyOr0qihEDiArZxGUDde/Q3y6IC9hOkQpX+qgc
mS2D/4CFHDhH25vtwifU5dI2oQP1FdniYkfRmp7hlgBCKSZBCg192ch8ld6YsPhHpMegKLNkRapJ
ypFfZudjDt5aWXVSxCcV5mQAM7N1NaCQ80Bczplf19NPymgC/8Ngcmo9qyI4PEsN7ARhhcZe66dm
KlOHD3EQf8l+n9vZ39q1d6Va0vEalVGvxLjH8TfmBqsqw39b12+B5G0hjZu1o2y382SCD3vWpgiR
ETCXZRznorQTzzUIT4f24m1VrCy+Eks935/Xr1c8Ibe16ZRS1d3frPKN7um3lekvL51MqpxU7NDO
dvPdeaF1Rl1sL//cUYCz36f2udC49y8Dqabf1i+J5LRCqPZ5LRv3361Ehat6XT+VTi1actKN52DC
XE6T1LG/QleUUulJwxwK8vCVEIxTgkoJpFV6Hb8EkSdVoyWa1pw401qPNF2nYaVF5+M4iFaAGO1V
btKhMw+OVV/zrsK1TeyKYNiGzNeB6GNPImT84kXk++hhE0OmVb6uANNfSIYteYn+zt28PYX7+1Dl
ytiP31M0FR1dKQo2yYTwZqzV4EqKMs51vb/QEVAE9l0niTCGF8UB5OwKC3haJENr9AJuRFkonMNX
xySnXhg/RQDyzTutTfl6RyfaBUXrBMtb9DbJl98CcLRHhkv4S21HJimnK0uTINTi/wwe/vkSeXrt
LGeWWEk7mrO6e59DEjR8uet8Vlt2dynDctf13ul5qAC3wy2YLd/sU6XtSrPtv/OI1gKg51zQpZ5J
Ww/wr0TEPBeg2JCHJSvkIDg5FZv7AayT3/O5G+Y0AM3J8DNTFmVfiTpOEb/wCsCK9FVYN6qODqlI
ExYX3c37IlVbdbIv8wTEoXzUNLaTIxCYeN10NAzOrSF70eQx+5L7KHzIsWawOU/Ppl9+UB5RyYQQ
wdkmTScZkHieT0x/7sMPI2X4vPH54q20eRJDeN6A6O66FxHR2o2m7C+sILfoFZ3TxiEBGmXuEiFu
ucPkOE5S19cswFuyI6IojVpv0RiTzXx0Bp2phFfTzTYW813SZJHBl7N6HDFOY/3uztrWSaJXVIfL
ngPCMM4HxW9yXMvP/WTFu3Y4eF0sHkofyffxcnAitxaGk1Gfz/760TPOPi/fDgNyc0OSv5MpfT0f
NEF3yX87rsFdvA0G7pGnv6kMqgfCMRPutZStK+CFtQdefKnjRwVjNzPiiyGE/Div1UqQ5o/6P5lo
Hg3cq3cYt65TNGts7BZaiJrENbFk6MST8s/CveacI3D5Hbp6oB/9XAlrDMVg5gEK9xDjyUke6/gk
Vy3Vf65RHOtjHJQKtZ0oQPiZKP8V8QlpVsNjrrck5yH6lN1J6Uee6Jx0CvxGhCo+nW7/GZJ0RxjB
J4552HcBuY5rKm0iPDvzH43IkWgGAtN1Clpq3LpdO3eKpA0kx3fB+dAloJQYmIQYCe98LzCi1SBD
I4eFc9f5DMHdBYHeVvwd2kDwrq3QfzWkUKRGQj/DzlY0M2tnlN8E/Wr5yWe/t+kELE5K/9t7HkjX
aaMg43HglEiBjFKZzrW7S7zuAU6IbTKtqyEwNYClDTbR+fYxuzULv3iZXFRsIMISqCYPP6hdUCck
Hu7ZMlsZsgs5P9KmjF2xd74I/QofeKQFGquDJQcTH3FCSS5ih1g7fVgFR4GUAXdA1jkQsH3XMZ3n
Lnxal6o6wjV3agO/b+1LxHa9zFwv2/RB80SzQFhWgAGy68w+6SyVsDkl03KbJ66YiMVEpEt1B1Nf
AHsecTZoHij2LD3dbk+n73FPUL6dPiTxLquB9tyLYvsKlOkW3xWvZDuZyJ6xG8Z185TtJXCUMq1s
b6zZx4ycSVucS6+SaGAOObJynOhiOL+1IY92gZossn4WScqXx9A1QVNBgQ9PiZ/ENjNbiyEHfivP
x7UNv0scIgKNtJhc8vqz+G2jUHxgws1f50R+ohsRyTXIXY+QWB3gHfR8bvA+cHPtovvkOCi87YbF
TkqtefI1/y1Tkc9yPC0eZKFFbTm5vS9P1dloPrJ/t93ccwgyfjhPEh/2CbAliJvB9tjrQx1EudS9
AZhFY+IPLXo30T35Ds5Xn6eMkC7czgCcFtQ5BqIZaqwYgJzPkN3nJmW/3TNQNPaFnwlYHBoRUB/E
MWYFHYyaht06YnKofkdBvqhFZgcIB6dTEavKq1hqldo5bVfW8vcQw/ixpx47lWlPj1GYfHoC+qpQ
EbLnuql5xzo5z58zH/YscTLMjQgTx/nuhgutLIsKbhuILx2afB2ln5xNh2PrTEc3LkBII1/OHmup
txx6GmmnWCY8bq77NprG554dpDIqVO6gFyXKICpprrzW05i6SBSv5I+vgqHMRO1ycUMUpjVeEEip
zgud2cu4r+ZrVt2/4S5Oj7XNrJZCoEl1s39Qh85fi//22GZSXw8Kwm9135O5v3/yJKX3OP1rB9MG
yjh7ml6qBSUWqtrSrWRvh5R2fQKbrQtPnI+NePusczWwzOASpeRAF1Fwb20ijayPAMZ5QZKaQ3Cm
RHd7C+onrXP6UZT0aMJt9o1irmF5Uz/00KGH62AjCcjyNPAowh0W6iKAmeMOXM/2Bazi/rX4oA5r
xCoYkyNWFGPJy8sArOcDZzcHgK1sDIER54Yuc/AnVBt8DiqUj2reZenp+qvUnXrwtMUeQKzwCWm2
uXMKmT7aU6hRhAcCJ+R6eflJxFeUyxBwUQZbbNsgapbxGJHQeZSrZH31rFhQFUTz0iJloV6qQ+1Z
aZ/IqRuQ/6ZeQNrsSfOHLneqc0h05ONZNqYZkhYof6Et2MK9FMpMj+/Akwz7r0aSqXBsHbuCbfd0
Z5AG6+7ugRHLSQSLhthdHO4QqDapUsGR02E7IowZmWqkYXwXwV8STXRkbcpP2Sk0XAwfMiUrLiMC
/Pu1jk8GWOQg2Fp0PD0Lep62VkPewin/SHhduj5GeLo3XkOf4D6sAcJbe4/yKZ7jC+AyQxv1LEXn
ivVNFY4tUQiN1ktL8P40Tr64K1+lSxcHJ4JT96XbIgWnx+Fd3eOD3qm34FTfWAGnnryyyppM7TKk
onVnPZmpAg6zqptIdOQbygzxTeSyFGi2pWQlCMmc9mXa9vgL7hHmwkEMRwWfKtdNv1xWrTsjkCwn
1hRHrSny94QK/ljRpsdxjNSRP3QSrUK2x5wxTvge03769Jw4gx64oURsN1QGrfcHKTgbRqxjPTK1
lk0y36DISAIySb+OLJJCm4gZhY831eKSq/a0IH7eUTPkeJBZOUZ4bBFHLBfcZux0S5txM5IYzqLv
XROfArSmIZty2SFjpl6rr4xH4H9vG7ADKZ9KbiTyUZIuLqKUIDSS7JtFjpGmkh2jES+rvx5AjuQT
fY8xrl+GN4J9p47kq7BWnpXvcXVaE23MN8gdrZcxOR7NsWEzkDLiOzNeJk3dHVZ5YAXcKucJGir5
vlXXmrYvc1OSl4FNYWeY1ekP64j11KF44MoiMXtWpWVOKaWBwPQIBD1AvLjoLSctbaaZYJRZztgD
rwqCxu5B4kfQKNAwoKPSEAgmn2AkhhshdbpGQ778Z/8Hkx/wOJGEV2clyJVHVlCtRjvXxL2S5zYr
3LVrk31BMtnRSGmrILDmMhMr+tpyPAKDSBUNPLu0AkrrvusqiuihnYwL3neoPLbMHVnTiGqazMRB
lcCD8W4q7UGDkCLkzj+AA+S7yNn5AFr5ebwq2AASd8iIBqdfZYG79rHS4hvDvehAoiH6oAmhEvF7
bNMgR4c6sA/+bTIamG4D/iXvILZhkYgyN8bCL8Wmatp22cQ6zJ6tFsGW+zffQACGlPre/FHdmmuq
uzYj/zI6EbcI4wBJtB54+hwKELuSnxfgGW8uaDx8GBbE3TPYkfixB+6aoF+6ACUGZo84ruzAYwA6
wvtSIElOUiGDHsaODTtmZIl7kblmcQJIstY1JX5QeLyPodoyZAGkACKk2u3ETTg5kZNa8RPaBZpW
8GjVFZuWXIOYY62fGNdepi0IBC3VjOkm79YzUp+IZIYPYgghrQFa62KlMJ65MSRRxto30FoUrMPU
oVBAxziSB3+GcVu6jmooDn5CwKNiPdizgpOuD+emo0vDjUA9ikmGROLyYB7uMr/AbRkxzogcAHiX
wCbnJvXQu7NBYsnBc+a1hB82feoAdaYz30EQliqb2DwpqmnvEjBZ8lpgJbQAdOoAdYHo7m9IKcBm
xIxIlkLTQHxG1IyPej5zUeDafAZAntOQB/hQGGE2DaifwVv599mSbmn1OoHon7IYziH8EEC96N2R
jSNFBrhU56mxHPP2It/HzgjdXKKOBGZI5p17IYAmlECuVozi4YQFWgv/NnmLKMzufIuUSPIpujRn
85SEcr3thA6AY+ScU3OvucJ0QhP/9k19+va9xTCtJoCUdTUU2mMzjtmvff55/glKCKWEoTszIArN
5ngtJFPaxmgv+FaCD13gQOA+UQwYv90uf8XBK9gDEUGA9vujFENLVxD2yBHrftPvFjbkQuGaqO72
33rATkt92zAoZ+BruoqKuTLzn43quMvbiWc618KlVJdN4ttG345MU5wiNBSiU8R27Jcur7CZf/cY
yV1RAk2JTX2VtZJpt4eIcMMOUzU7Y90TLTVZt/Y/cTwfeaGtTvwfMqpwpPgOdyHadpwQ0abtSDmv
WByYItFzdLMWSQsEoTdw1Nt3hAmdcGfeyTGica7S3+JDO5ULoaMw0gk3Wth0IGW86Asi+WMiy81q
wBOiw3ncvDAS3uL37p+sMZfuCtN013euRHmxb2yQZ4yFiqIpe81V5cQTeObOuAsIgHxj+vJXy/uw
/tMWL2vG1PDTiATbffnnBXk/YYjbJm3r4wjJu3KofGq6vtBqoPD7H9H7q74y3iUgW/TyNEoZq2uZ
P0vHYIbmKew1z7g7epCAdUqEQxuMkVr/+8Q63hRUGdG4IP7udUZVBHwApenGM9M3cfw6/4RArGVj
OaERUe4OQ7ZCL3uvJZ/hRaVNeKlRlDZ+WyiHm9mvOJUM2+3RBp31dmB/m9H79dVGQboiCF0Yv/Ea
PA28gHuWV55G1p7EaajGR6IddSJRISfpAJ2qJ7jUydYd5nW2cxltl0H/wlgLPfl+91ETI7XKB/Ru
N1pJ9rF6uACt0u8LcW8+J9vl98LNsZbXnjWp9QzR41TltPojDltQHLhrS/B0WqKNE4PNBvF0zjnS
jfNMBq1eKNTumO616W89s3kKx/zcOsHz85+GRWHIRfei1FWxzOCX3Z4SBiWVYva49WwR04XYNZC6
tqiVDDuIJaZjPzBHwnq5aihSDeqjvYK0Va7ltGK1FvXp0FyOa9wS5s4jOZrnNT4mkD16u3jEv/nO
uPRqL7LZLqz+TKB1Ve8fBs+Tc5HselbSeXf7Bmc5w2300GEZWo+2+01u2qmXjehgNMaLSVS8FjYD
6nDR5UCAIJgkiViCkKjV2JMa6ptmEIessCKz/vj8vB2xSSy8bR8oPWQGonX7ZoPPXQrhiEju0SqP
uMbfJRyBsl1KxK3SuWZ9yNNHnPM711nFMmqpsxEAgDWT37LH1nwChbTqI2E3to9nMgK6iBuU2eLN
VhI/ASpP+4Zht4O33PBTj3YrX80oW4as4frU17ibcdG4wcO7HZnoGaV+EBQV6tQNv6hy1UyFeHX5
fqqG5Ez4YPaQeVjUAfc7/dgRByvZJ0QrL6V9Az6CBNn/Pu04mdf0452kVd2xOXO2+PZOZlcyavrH
LMcUxT4MH+53KNshRtxUhN1t9mZei9bUOCWbZmmtXnhNQR4NKaspfYj4egzo42d2wfeW3apfV9/z
c99vBRnp70FuN1JCN/us6hvfYSlJy1sFe8d0UDX4M85rx50eyr3T83Rd0XQ8UT1v684/OVeiTxUL
cfu5qTLb3nLpIH1I2aDJZp/w9W75Lt0jYfZ43/BDhr/zSkN1M4TsrrsWlv1oRQa9N92MjFnlzi2c
/DNb9nK4VL3zp1PU0iquW2zrwBnplr1y0bBpTXyiFSHP8TM4ypP7iBTdUO5RBl6B0d35j7m/qThq
HT+UpSj2VpNNlVPt3/yDgaLsp5/Ca2CXt7vRVnscPSiGUgdaIrNwflsJpZHr9dGRSyaub4aZT5vE
77j91IQj550bhegCAZeBp5c12g9wXTnKX/uXS3+f/tRdTxXmERsQVlpdjAeSPad8LZ6vCdq3qfir
8tI+akQ3sC6tHC15KhjTIKlnrkOctRYMRKD8l4QC8S33iQC71XDtMrRdf3/AMNve/XdwfJlHXy5n
LeN8+16U9KLj0rkfDbd36y60cz+gb6JSIVVDEanIVLWjVsuEK0Z/RqdUXjOu6VAEaF6PbvuhepzF
sXzJakWc1G2zJrrbvau1GFe0inG2XspSxEn2nFjF8tPaTX9Lwxora5U//a83Vm0pQB057bcT+/eA
1aLgx4G46DDY164p1w0AfnjrzHXY0IfqTIhmwGkxb5emJIntQNJ8iS082n7uB6u6mogRGjQ8iP2Q
IoiEofToCCgC7HSMA0Dt/Qt77o+cyyrf/5b8iQQHh+uI3wskW35aMtuwZIuhrmIuFfA22KfSziPT
ibwXH7wtE02hGd77EKTM/Eb62M56J5OzRugeygGQaxn/hHohcjPpFaVfX9PninrDIn2GXn5XPZZ6
AFp6qh/6Q5QLlW3tVG3QppghRNxaw/TTZXjS7MzSt1Lav9sqRwI/+ztoNTIQzIp+QPy6PbEtVnhT
vaM5fUhyqMi73V72iWZq3rheB4oDNvq0fhRS3fS9jj1aett+rrvrsxBNcVJlnWgc587zcvoWXV52
CzAwtFQRhFNrWnrNzY+QiKdd5ksbtPxJl0AdUsbaCcq8cC04e8m77l2KjaaCndFty9H4/UiXXq+4
NBwZp9v93DS2FLUD3b/+p6lJfbxrcAeLFwTPYhs8kxvNg8VOCZEUKMEJtZAgT8THWWX/IkxoEyf4
M+/A+0u7UfLy9z4BstkrK61MRG6b/F7e4JVBGGfoCz1T9IYQ7IY46aSqr1SDco3Z5530IPsbJYr5
XcMts426ggSxJfV2R5tuSJYBCVM8jPmtUfpPwmy+/dK6K0t1lR+X+vbrDalywcr9SZLj9pT9k+oV
n/WRpN9b1qUh/63NjuzK7NzdZ3sSfqtcQ/4vd25pU3ZLjxRzadRkgYyLAwj4lLxnRU5qdX3DqssX
gfPlTK53y4xECiyXLgwHlYUAEy4vZ31Ltr7N/T5+nuetbLBzHDXL3UtIWLrx2BuN+7yzp2ai8ZoK
I3xQLZ2yrfn47XT/Ie9eImxF0/x6+XBeifmoDPmBVGjxyYbjtoIggQzL3PvF2CpcEQuSBLuDGbO3
t4TGnI5ZzQ6JDZIBExNqA3AvPO/SSF7DQ+Ezf67rJbjS97JYu5+1AppH77NMSV3wwPEfAdD1Ut3N
YfP3p11pkONNOJxSL1P+/h38qC/f72SJsmiBGaT7UpkydYj5dcMKF7iXERRzaVaLvhMR0qUd5alT
NHpCtOkTwIaUmdCwlBvSsxM+XfINKW99+MD+6oP2iGVcE+D6mr91+bCHAAiOJZfdKCE813hQ6CVe
cb1YtX/Mqic6RKlax2ngwJ8pBbxPte35OHkOMRulQVbfoqXdQxRytRkUJN3RDNb1zOWb0iDK0OJS
R+4gNOqJCz4QORIoMYl+TjWn96MZiaPwOmGmOKPzAefKyAAE5fVw+WEAxY4XHCIoZeGsjvnAEQ3T
t+6D7mr/SLQiAsE6eB7OL7+vAR4ogYTOO7llkswTraLmnw4DLr6yF8takUhlPfEf73BSRS82Vp15
4egKrbhuTkCHcTScceD5QVnjRMQlMGPYS+cmAXzHPvJN4izxK20U42z/6vFp2FRCJV+8UEexeTuN
P+CDa/JkbBgbzaTrFkbZtiZSiJPKQkfUg92y8RPOlwcVjjjWTb26mvr42y699EF3rlZW9jZcRcYw
10g8ixF97HLEiePIcnXiIQOJ1vvstics2kKSHW2dAKFpUY7oSE2gF6XfhW3j3w8/gneEIaN1JdnU
1zXyNY5LMJVVceewmsXafbKqn5LVi9L1SPcog+3u28saFxeQ+PuDFxIpizIY49ByxAJKSBpu+nQC
A3AEicFtUYKkWymZRynRIoAWm5mHI9bzJ1jlykkY8fgsEEEhF7r50BKdh4Njybkpx6Timjbl70T4
ZsCjQuX4mbtaBkmW8J2TVRMCO9+OMF0FYuRKGbFy4Y0Y6BFnJWSTKJzXKFLtqm1O6e31HiUfhG0z
o8IX2ljp7TYsvR0H69CJwfX4nT0Vv+WGZ9uXQx8iWUrVEcVw6r9zqbpVokmecs3cvKHKOVvlLhhl
a0kQj0Rft5g44icbaACMKCJEZJpNy1FJXiICiew7wMHJPa8RcITGSUc1xDpiCwXXSDrP16vdbvea
IbZ779CAQanhmpZP3yf8Yk0n0nV1vu37JBkC8srvMfxqI4+tE1zrXtt/wkRjPsU8VPmIlAGqL1zr
crAd2vuGkO6UqVA0XBFEuzQSb98vLf9r1FvTcksP85fX1ktZI2N9pDVwfi6Xn8oaemtbWm63281L
uTIrN9cVfSErzaqF8Tea6g4d4+W/g+G24qe/0RJ3Fh3Ma+3mUPf5YVOnk1lZKnU0umErmaxkediG
2PjtaOiFOjH6v1/GfWNq12KEaA/4ZXM4XNTbw3hpc9gcgSu5D/Pa37/wvLhWe/h4mx7R/u4dleHf
kVe7k7+3MhnJ5P1nt3jFh5+K3G/fm3e8B3Ka9DiBqAFs0f8z3lzOwKFsspb4MZHrLXSPmA3zu1oa
Ymw1go/IfWpC1mehCqIi+R9KZouq/gHUOy0t1Wkj0Q/8to/yQdWWmdQJiSh5I9ThAarVi/CSZ/qD
C7h7geH/ZmrnT6B0woPcr13Pu6bvQ7kAZPrYIpQ10/cnBxLsrB9saeGn2JIFWJT/cpcR1+sfajGi
z5J0Dk6N0lDR6vqzurtOdD8esUq37/ko8aGrlk5Ct47eb6xgX/8nzoWARVgzSb8ni7L2vEFpInKT
aovk+e3rxY8h2zckp3UO1MdwPWv6i3fCKiIoQZH2ZypVIuomzCKcehi5opJO+h24qVqgzRO2+mwT
t31QXhIc7yAZEqKclzPkH8bgjB/OyqmZ7yVae+5ZDuhfTit8W35O/5wnDwgX5454R5/nkow8AiHr
Y4Cm91HI4+AP3LRIaYrsFI4plK/KBSyS1ZGYWD6QR6sL9clx5yASeeXr3qkrjt362bbmelzskd4E
RDlL9XVNEOe/kv2Q+GUbml8kzmWSYGKQV5ZW8d1MXROi3mbrA8fv02RVJELIp9Tel5eYJ00hLN01
T6p80/wpZv2UUxCnmbVLH80aUisYAqOGha0azEg+0BgGR0FfdIi569KA8w1ZEiu/HweZyfQnBzRl
IRGpf86fQqEJTibEFFwbCLVKJZZ5eqbCtrfjLtKc1WR19zoP+53gaVf2pElPjdLxc79oU4Dpmml9
+DiDnd8/q//mL/k/h9fsayrCjGXliGeYvbajK7kC9UItowxGk1NNW3idvxfh5KGzzctUanPX/O0D
JW4OcqbSiF4iOpbnNxOlCceNg5VNVleauf8AqI+SH6t6SMEpptx/2mBgP12iFK3euPnlBNBTR4bl
z+zKfDk2ZDLADlddorSP0dJBgkuM+E1DdOzUlf651ktykdeQ+KR47TtrSsSUoH6ITDz6qpEHmRV6
a7TXa23Px1LYc4VZNaTT9JS6jFshkDluzIlhVNRaKkSnk+4atP73v93VRzT3Qfx+aLGvPvBWEyKg
rEM8hMGPvdQXL1y7KOU9tKRDE34lTafBneaaIVqfTIfQu/dEKfsXMRUQwx6YE4wCAdhvpqokRBuD
ZKlxqxb+0rZL0JHTM4Bvf1aBE10YqJeotCMJmShW/Cafqahs15cus6pq8qA6aNakl0iG46bIU6x+
oQVZt2c3h3fwtFqDvcZVlxanWPc9vWIXVcy183UguSf40j5bQxvfWRmQH88LvsprkNUWg02vk3Pu
3YkIrs0B8UQB0kpKzaCNoFM/BNwIbR0Ut2uD+kWjkY4taZ8W1Ke7DCWKyqa2r2Yu6utS8FKw0KFQ
2SG2fyPYaZTSzvfWf/I1TXM5WvQdwAhKrHpYBhq5oD1DUHLIJCJayWgJGcVX1xrJluS4ebExFN5t
WqgAG1kiKOfmV8NdXMeR4rrcqny0T3i+jmSIbQH61Cn6HMIbePXlgvZa+9btUiUbsm+NnxJ0iTLO
nHvl3D7Ui69FzpIJR1X9Tk1h6PUz90VsRUKR3mbYnA4Dp3soVyA9q58T5dSx+nuPrqyFma6TRxz8
5iLTvGza52P1dqvueFAnLlL193oL9NouZtnWkQOwgzR2hr+CKYgxmQzwmiqnZPPyrs/V6hEob8Xu
wNxHS0N9rPAEYVbE9KAgDDTgRLUeSpOudtyv3cdxkH9JNjI8NusZdTL3jk5B7Mn54gTDlaVvXipf
XvcvxIjgfVLZs3JeWOD7OzPJVVnqQa6Ow3k2uobst125/wxGAx7d6PfDdkl9JV+FkQ40tSemikoq
bdyHUD1DGBgh6Gdkl+3bKPmrn+PnhV3+vIn5tB2UvyOua6v+rl+XkqjE+LCa6CkiXTyv/iM7LUay
uWyl5UtmlJpUxt8MpK2b+WJTT301A64XPAS0RGqqMNRvI7scNfPf927pLRqgbOVz7xPhuHemAE0t
24xo13/UFT8807ERJ4ciYrsVYZgQ7OE4MM7X0e8flmANQzG0tMGz9euX/XttOKxX9fX8LwGjyxNi
DcLMQUm4Hl534XuqHA3tkSWEK4uPw/N5i5QE4hO07AdOqOl/q4/d8EZSCVVEn8K/yx4+CCSAyAM9
XN7qRbjQJ8Vx1VzkYTq0dsrI/d+eFs+7520v/TTuHL+WL4wIlelV+fq1/Sqi88gsNb5I934v6tlv
8dW+sYIWQLLxGXcUHRVWR0H6qp4kTQSu5EUrpfdDmDjZtkcHUngmD57DEfL7GUBzaKZFC0gHvGPL
mjRmJbReQsGOjHWoN4GXvMA0WheR4uNN6L6h7Y6iME0h6zoVGHhvMhCZXceb/J3XK7cZbvw9VHbh
JO4hXSwLOb3VSnMxt+Q8cV44RM4vOit4lQoo92S6zBQB6NuMrlS8xCe5cV/uwJfLuzbkj/IwbXcn
qCshdZEIcC8Sdq7jjrSr8F2tsE9w326BRbfonFv/+c9q66AukzXwh3836ZbU9HkE1zX23laYYH7V
rtkOeo+P9Bt/ck++B+FHxgMZcFr3dsQwN+rF61WHJ+iDl4Wh3/giEOCk9Sluy4x4NmLQrmBqMsf6
9BL/VDTreVzZpdh79+bK6lX9xqV8eU6v90uv92JHktJSrzT5rpwzLfXfPy767/P+zbr1agb9zT/R
6cnjeKm7cZf5ewcK7gH80gPHzVH24TdrjsK1fXyk77Nk497zgG7DNVzeIBB+iPtxMS+8Vk2GC/hy
zzTL9uC2Y9U1/i0ln2ZKYq7FQLN4u/d6iwXgN/+YuW4hhu4xnvEE07pKAdP2b7l5r69/N2tNmEID
5cG1cyhGuZB3u2ps7cd8+pAYWmzdPn0SuKvBedytj/Pzv5e6AV/Ta3Q3i6GSKNKqkNjeQ1XYHMVo
X+qeUbscc+fqhsrUuLQbiNc/ptJ3N/bvU7zGKHoQ/0Q4c1lf9C285d/MeqNbNNcx2HxXhkehnH/c
MtFTgroXyYv4gHuo6vph1kkHZGcPmXO7eRVpBR9jqflyLc+D/mMQ/y3Eu8IH07OKN9HQ9jyeyqca
Su6LFeMH5Bhj5+Ku4O79QM+Qo0JwkEVerKI7zr9BwRjyStIBCDXR0DiuQhYMt+oeU/rvWceXOoEy
P7tDnw3W+DHOBtyONfVuRGddCwOKeyapXcl8+ZUSaf/wWc8qrKqrjxHz11Lpu3rW6Kn09/CfRpLb
8uZDL7fHgpv+qBY5fqUisrckt/z2kPVexEeNVtPq4s/uQ48TjbPAA43TtZOVstg4Myh0he5WEi+T
TUGXsvrb4AoZv40oGuRac6LtNgMG+aZ3E8aJHHQq5jr5arat4iiME6wfXxw1h9fCXz7Z6r/NfyBJ
SSW1LUik0fMCxlN0AkbvE85a0AXF+seRqzuGOW+WwnTTzd0GxPuDKFW1/1Z7rRGV2NRPxxaeqcLo
zECXsNi0rNlJconRsnmdiKSUCLJPZbNSzQI6+jSeH7jBah43Nb/X+cAH5UbcXyX1803NOzT/Kx41
coiNuTo2C4f6lPZMQp+5Gr28u9YIsxp5dX24TrOa2SgUaGrpOSUHVM1RYqbFrnNZplJKtn4BVOG2
IszWt5rzHGs83HxODUeNbBPl8Q1x/+DN1q/o8dGlZzPtpB/18gc9utQUUhrJTm7jPtmm9M+hPn7d
can2ZU3cuB0vlh4h/fGB0HBN8x8l3oj42Ky5Q/20EiE314leys+zGnc5L5+qWWrp7+6oIWt7cW4t
zhSpNWqpa8VKKp7UxOnQnCvG9IDThjZP2atmnXE13u6prWfq9P5+OSmCbZ9KrbUWCSHnW1voKLYp
pzOV/a6CxnAlND6TJ61uc2ie1Rk5inckgqfTcPy9+N7+yau8Wlb3U61U+Ld4wiTdifxVzqnysX9q
zHL+XN7TuP+6dtL59Gidzmio3PsVJuZXyjn3f7Ljz9JxtFXwcxvCH54cfd18b/q2MTAzLZ0r21QV
qazs66yBAt9aP9szXG+w/jnWFzL0pglMndGgoVzgnFj3CBFZGWxFcC0JUaWVFVNcLL3OOLOJZIpu
1yH9UjzNlTr8N/1J5qv3kSqtdG9f/srUuKSdQpWwLsjnT3GU/bz+AWIf9M2rZWcYY5XN38JRVwnR
YjUnlZSqJt3azy9PZlbd7CqbFxSQpGa0lsZbKien0FgrKNMg9mPOICX6t4PQrnqxhHnf77OfW68v
m6JPjwAaJKUPgLhZr3gbAGRXaX0f+9tMLfE9de5//hT/uxPxcC4WmMPKeo6wQ2rDQqzcLiSWGzM2
kneM1yKtxdFix4E5kpGddTXxvhmUOlOKeG/Xar2bqisnUsIuktb6o1C9rWpHUE0RT6FcWn8kV1Lm
KhLLt8pl1ZgWqplUNU8y+e9Kg01H2tP9ULv/XPblnf57ToNZvI/g2MHrB+PR/k8J9pOq7ksuxuEK
0cmZwixg4KUyVPyNwiNYQfXftJO3amldVyGWYFOkeuD1NCnRL6THjufW9F6F3SfnnOnKlb//mkPp
LFVxshUJHDq57f+IOrMlVZklCj+RESpO3FYVg4hTO3bfGLZuwQFRFASf/nxpxx8neu/WVoSSqsph
ZeZK1crU+sW1GVrZ/qrabr3mpORPk1xrej3Sjgw0icBBii7ETg+CEZof26xo+h2ZztW7PQxTwr3A
2FUFv/PE3PFfe+a6/7lOWkv7qFjI1nrDCsjIwoFFRh1Lk2zP2+7uts9EGYJ3GJyweuq2qQthVgAD
Uxf/rHnyig2NZomN+Bm5BZCgQD/we2ypehQ8LZ/5ygG33yYlZkqre5CT3xt6U53oG0qhzOgVkWal
aw3gqaBr9Xsv3aMwbtEDsdvmPx1qxjKyR9R1b7kUjLUJxBHkGhZI+vE5AEUaxbjwqHXLyL9vFmfy
RDk7tirDIjyKC+K2SIXAzqdfMmuBBs4HqBGnhfuq+KruncYIhfphnNP3IJ8mMuTed49wX12p20k3
vNO2OLya4tJXa4WNdqAfCF1lNiiIYd6i+Zpqk8OHu4XBA8VYT9HP7fbdobkc8DQ0JHSuVJuLSuFN
oQXdNqJH2qF16NECY55+ZZN92+0FwFtPh8y0eWlIbdSRX4SXPVykbJKmjnkFJgtFvoiSVxqUJfvN
pfyBncALRz+G3Jojkcq67pAd6vwOqXDWVsIHW3ys6GNUcIJsVvQUIL4DKahTkYigu75l5MQsBM71
NtB0OzA5uKQA+jWV/7Q4pkk7gc8YoFVX+RYc1UXwNdxWUEeSOw/n1D8u6fHGD95yrNfSGds8TVtl
Rn7o9BAiTNLEiQ6WytzMnPRL03BUWwpiQVJy9OtiqJn1yYOcsBwQayC5w+Mqc2vuA6fc9LRfjwBO
qdvRtrH7LBU+XPOfJueRRs+E/XiwFH9cdPRLsWMLcjw9tRSpjurus/U3/hGPClABbs+a6n2R+nTo
bIh9IfK+4ppftbxza8wniY3UNAtlHDsEIiFx/sDcZ0CQ8YmgSoBtR4K6xpc0oEk+Kp39MGehqrZQ
JDbJBtIbEHgkiYZYxmxfYfVp2IkF1fRJIRuQ/+khv3sruBj4AWayHGkyAbCJg4pvnVXe6eWTkt7B
w+xR4g0wRCdSatf/ET/6oT0DwoayrJsRRx34CJixoKLNYN9QL4491AJpA4iI+0Te8KsBjKhFZfkj
EGlUHh1qtBxqkMOnn0Ty2Vbe60XUBfpbakvpYx5D8WTpc+XEGZicvu4aT12jWWPDVN1Z3jGbbQvD
deN0LSY1OpQlIXS3kwxOLarxRsl59jQDSBJrT21DEXcMTxXtnJwrvzfDe5fGzoPzFgAnScgw8Wo9
6twXkRU077rbRO0Do+PD6OxhKppUbG2sLqe5bGqo2DWYbJ8UBZY3MRq4xiby0iY4TWgXA3zlnIgn
e0RXWPBQkfhF/zqJJ+l2bfONJjTd2pEFqLo7uueOSpOFiIHarFXpQlq6c3PsWXYUeVEYCJiXrKFp
7hSmMPIMuUrfNwUjsUbAGLpymfYafai66zqjaUIVtK1zJsAVt67JObF3b/cyL8xwaB3RstHVtPR9
VO8o9nwdtCqM/F6A5vDOtn5sbcX21aWJJ/QWXMsAYRY6yF+X/pPdUum4f1mLEgoq/VHbPCzl2rSi
0ey2HTpuUH73nPoXJCZa/sM/Bh2OxTN5XnNpjOHQLWrDy7KDKE2l2xO75u/PHNOTj939Dpk0zTqJ
ShxO2zE2K00fOB41JR+Tz8gV32OqC6Ha1D0iMwgQp63a6gVRo46hI1NPg/aUDSp7nasPck1uy2fL
tuUxQBogJSoNX8Mkagw6fapiFi1OQFutFHRCnUz1Dxcn5ummHwXnAD/cz3zy211b7zYGehoHXPe7
UMTsVe4SphtgWrjkpjiYbooaHI8IPx8nvKaICWgQB8I3sj3bgP+WV2porCkLUvRKo/JC4X2aaEGW
3aRQ7y9iHV8iYnFpOf+dO6eJnGua7111jScJP9enwhTRN+BERiNDv5Cnx3c4OqdxOjxDahscGSX5
EKs78VuG8iTSYnJC8jzHsBvH8CqvmgvEOSoNWevQx0zRxZv/7TDWp5dKg3cfKW+4s2QMINRb+uyL
yIa6oN9yRBFAP8GrIraLOa9pQBZK8kCbWXJ0l+fojJVfOXdeFC3DRkGDbJMjS67hUl+P4YyDuax9
27vTHOYEdsfblbWPejLP8BnSGty546dqe1xhefBqxYJNWPPpsrt74N6pOlYXr1XsGXmkR5+l4SOW
58+LWw+e5nEQmYM51thVLOk6S7d0z0t0AKRQpjfMeYKYeek86A27mRP3sb9wM8atoSiUpwHJYPFU
okCCh3NbbxapE7PE/1YpyxDEdBeHDyfHel2jIVCgXnuWQTqlsKthQkeE1tzzFmNh1Au4JcvOXRcb
bsttXonpQP6EgaT2gkWFeKiw14Gaw2vI53ecz6nRFQ2rnmXL2qeITl3DdFmxS3tTFKB+HUpz63Nx
3rEy87jrF6uPy8WFttcV1laqECMFvhtWgu3x8oNeVEE6Oo+eJiI6sObC9DxjXzOWz40UydBkorJ+
k0esxjf3uAyZPBZKwhts1h4PYkDQQJkkZtUKRDRspu91Yy03XnjgWcBLjLSQbQeh7k/EbZdbWfMv
a5h4f05h6T7XxZovyuGIwIivcD/Upx0+2VvI1NgwWTMDlG6zrwnZIIKCFJFSeZYa4Np0Z83pe5ee
/TbTG88thnCnb0ldVssbDJYTyncRGVowWhZXDwZ73UiVrBGMTJ2FCNOxjPxPlv491sayooqjosaN
A1mD6owENb0pfgc3ivXisJ5YTSlGhojLl/58T9YMXLjMHWwOOR4UIkjWymsqw/98BZVeWEq8yP+/
H5FZmSvO1YlFU/8SqfcmjVXbAHbYhvqxeg1yiLixywdA3kD11sSCYAGmcIB97Ayx5Gk9PXjTUyAl
hhWcUreHO5sXQg4Rd8NsAwdV+QrQyr2kf5b/eeNfa4w0Gl5QJOYcsixMZ0YyJNczKXa9phGGEyPK
xz3FytHYmqHoUL1ZE5uTOCIWCHjrFOQygP1vRZLv79FUPOJyfEXkKtPUecg3QUlwM8QMe32mwcZU
JZldwY/I5qRn7o77yc24+xeOo1srr7FpjdxnVMjwI7a9zeKB4rwwGdZYFszTsLu4wawqOZFoLCIV
CAxmJY75eMFUXMOmJ68/DkSNQoAMjsO1zWSlMYOXUKSCjErsStEoT4Nx8YPgQKZshk+OY0dGo/O2
vWOH7TrBHZO04ryZKccyf3+akn3WYgbnWL8snOOIfc2YWHNuzysRSO0Wl4YCADIo9jmeXl0TquS3
TX2FslE6TjzpouxrcGjLXuCbcaio3GSE0fUlpnUNsKvfQPh2fej7+bkgtJHwi48CCkhQMo1fTMKT
eQ5IYPZPK3JMfbiUFN0gVPunpchVZy5pw4dqaTL7b32HiqCOv6mpC3BwlgjopiGGk7a9mifmIqur
L4u4NC2kV3edLOtBmyX9xEwGONfwtDvkMLMeRNVlo2zLwuuD8aOlSGzWNhc799MQXeSJNqNRlzmi
egiI+g0UKXFphkfRcADPpm4EqTQmWb3WxM4ufPRl4E180UeDuKl6kI3Mwix1vD3370Tijum2YG93
kFx/7gw7fp3ITpUp+tgKzC4e4/qFlfRs6ev82mSCmpqKiT9BFu9FxlXLjdiD10kv6B1EX5Vh3SkS
PBPKLffdAnFNtzzmAD0Hi6/OR2IVMgfYLEsYfXUaoBdxX57j+xTPy8MaYJJO2AbYzgY97b4/kybu
DwLTvL6SoNtj9gBnDBULTkNV/5Kf8xSSQPX2EeGc5qGPzHXMcxwx/uKZPjFcAgLmNr6j968u/f2C
m9tdyWqgksVA7GZyqs0CUhSxLmpfmAZBw5e/KY3R6Q+WKye6c1kxcMRybeHFycUEbGJivniNqZEV
x41ByqU/fBu+BZ/5XNTy65gn+HdHJVdyyEUG/jU2FGJYHtie/1ryPhVJMtFy3cd0fpVD5Gpn/LqY
FARuRKxhj+Alku2oE+KJGBxih8g9EvNDHlkoA9zOAZgTR4hPiur8xonEDhF3k5a7PI+1y9dLyGzg
xSuZtP0aUqbG8Uf/77E6Uhuqnv1SdO/568n2w3lFulMqgEiXZ/KKTJ7lV0OKv3TG6MR8keNEh7Jy
4vnLuczlsNxrOc8+m/2tuzvRL6JO/n5XB8AaPoeI+2gdGz0iyzLrZ3yUEhUEQTwR3flaFuFp0mii
RGtjWHWQOh8Dpqsa60owJHAhdhzTkDsd7xqea1hFH8Fiihw50wrcLs2JFeobORaAGq3i4QWpCWv4
VAaEwSvK5mOMi2Jps5khe9TdunuX7g4+YnlqjamV5SAxu0FEkd+9TKcY0CKxGZM7qE+X+Mni/NKL
ax8ZTPrBlayc65A+T9DHUBWe/9r9yOT+xrFh1NhwmhJWWqjEkAqUaVSDfAXdn4oXZEz3eJcg0i/I
m6bCgfIFyRO5wAP4eCr6QUDpQFSdbB5OAkrDHy9FHplPBtkLp/xIsckL7YK5hN8LJN2/fCQVvdT4
gdxLdyHuoMkM/VkQ0OKQyBcF+8XFJjsI1dXbMfwVJgWB9cf8prbxIJPcQ8H1kXlitG8UuVQIzJ7p
9YnwBGI9X923KgaAmAaPmxGeXfKBfGoFKUXJPL7MnG8nakEcjROOFCgru4g94P2t5RrI2CtIB+mg
TXKWtSVGxoVE0JKds0aQehR/QivLPeLG0YAB7n+/jSmiP20HpfEgAWD/+kUSNZEZVfNo+0Y2Fq25
nRrZIRay9Ggs3VhCo8VZRSh/2hWS3TMgTGwBFtRhpiE0yIkbDvAOx0E7Tt7kfUZ/BnI/mv6ZplQo
m4VUmkiugaT0RQackSxH+gT9q3xuPo3VjD3poelzUs1ievhtNAQ1Nr0/9p3cZWHJggNXNMlv3TZN
bDNWXIsUPd3oy8zgGII8fOwempMGN4zpwJo9AGnwQtCAHl1IsNNnqHGQaTkkhi3rjpb+c+bkPpdj
rIM5OLlMc6tjCJFiffHpDSl9Xh4Q/Q/EnmiR2CNmPjrL9sXYkHVu++BF6sQmFmuBNrl3lNp7ljq2
3+YQTHuD+YAV8gTIZj4xJh7Z5+KsPgxgXAx592bp945NuUaBwzxNzo9TD8QIptUdFhieTDSqxF4W
W7SuT20n45IQ/73JpWF1UFkRXPbIZUXn9o/Uu7m5Jz6byocXI1reXiXBySUriLi1slbi1r0HkXOh
4sNNvao5gAPsl7K4IeqDxw7BWJ14seFH/MaYNC5XHMbTjFf+/ihXpTiRcKl9/EdWOAgrESxRVSv5
JBnoE3xKjhFVlgwjCj9wFL5FnUVTOV6OKVYVO7T/PmmUeUJ3nqdfo8WLefuxK1cjGsmAIqcYcD72
UcIQ+f1vY1KA+AG10vSQvIjpgoYR3/k9OE8BDq9jccgvBuU1oAftVBSWhSK4jeGvQCfWVmJDWDis
HYqS8EsR7vUjmhuYptq+udd4LS8Cj0AeuFukpxTc6Hrd5y6bTU8no07Q8wR0wRqjw+AZ/IN6cWAa
rLed2BQyV3VNtxNMt830hWgWf0tMCwxP2dkPgcIx5bCHTgBXQWFwjuB2gyW9N0wOlW7RNa7lphUr
6YEG3z2ALy8hPFrqvI1FB/TF0M01sbFhY51x5mhZjjfIuZfhs2KFpoc4FCkMcxqHVVOWbr/RTx12
A7JdlvSn6ZBIZkFKcBFkZwlkcoMChQeW/vBvEzUhkBPBRMkwRscaMIWujWwNajo9IBj2IoFCAVHE
Uo+WksTBbslRBJ0Fw5d995KtKeokxWUUHwbZs6DAMrSgxmY7yXXteW/0GHxseS5usXvxno+IQ7ll
1vjNCwQhfmjGjMJiCKweTkWeC9+IE4seklHDWziTY55ufSSOIAGx1lC+AOEsuWviJpL8nzCQ+vRP
ymfs/j/ABx+Be3NcMkR1RioJ1XUHCwl7xKlxJbZ/CMEekuLyubttBQSJTYt7z6QuNovmxbSm4s9v
fmhAyZ7OaWCty3V7E9zCZIu3m+MSQx8zasSmctJR687qAoTHumhB1K7GhA/aG3W10OzVQ53WgnzT
Dw5boujf5s1lLgB4NGBd6qzQCSoSRL21FHzxiizA5NiCf4P9fKwSeeGyb+AXiMlTzuV/aykWKPAt
sUasAnK3tzlmPTia7hLy3N76HdZu5UCChJqkiRPc9pglRQUAUu7AvLvcVvHMBApfiqOdoFuhbRU5
fWNBZKK/YZFGUlIKSC0FnH5v0nQoDyCHakHdBJLe+u6NCNifIMSjaeufARCZ1yAykKESVkRCoeI3
jpSAehgOzkVTYiFGQufrLY4hc52zdkLQvhRwA70/ImqoW8PGTJxDZmIzBB2hVpUditkOVCT7UvYr
TtxW7g8sRvj4AiHh87Fba+xfQCHadxFtkoPfrhyO/Xaw2TIICm4TvWpJLwQUQx4ItoWZB7wKAyjy
Goxavd10yyzfgVJeTudAEKsw3EPeZGI4JdMO8Cu+RkY6IyepuDIwCZ4I8EjbfbvV1bPWAmld6NmO
wHbFGgTIIcV+9FhaFh99gL+4/6EP9BzAd5XR8jV6PAG9CKIvPkJu8vztbqYgEFw16MilbqHE2AQv
FdtP1Bf0sAgpmpQjkuQ8F7TMg8biLPOON0yW8po97u7OI7FkM6T3FjiM8d2XNp6tgMPcR5C/so9k
xWBgsdrun9uBXW2TnDsWR8Qy9GmyPiawYIqfA8AMH5jEpEYT1elwd8RZknASMKFTwtHzQ6zAP1LC
RGybZRv5Ev5phGImZ3MJSokMJxGSJt5Y52DSsWm+dZnoC4byfcRe+ML+DxP/9dUj5En8DUt9lPgd
vFuTAtaKohQ/5egQYNddG0utgYIRrXHGdruO5S3QMZBRCp0GOCoUg2Plm973c1WSAgtPSICODFJt
4TdBTf/CuTqJUtt8E/c/GZ6Y6N8NuwfN1/q+rgS+TYabGp4WcS7yIHGfXotfblmCU5RccOraA9z1
1R0HTtQ4m/eoCRxQOv8lN7yFuWGymKxyxS5lepqBuABXkIqnweIRbEKkLi0P1ZWqh5uGTJ9dWyIh
J8cV/P2TniMguljkTQBYc1/F/2DQ1k1gpNizMW9aoGnIx6nIZzHfgSoRn4SQrU9g62Mxz0k12gtq
jwgHXpNGcexKLi4flWc57wh6J5GyGuJCjrg7ECEZTC9YNojka2vW5qnE4Oy7/xBZj9aQ6D4654V1
+zKdG9+I0D8y9ueU8r0+CnCdiypF7zyc7ux8aEQmkUjdAHBrIarhTzGQCcUo0LQhLlEBLtoQ/+fl
JFtgkpOGxBRuQl0Zejgr60Cz9bduB5gRqjW+G/KdwT2O2pq+PZtEXTJJ9R1vb0EVC904dlXkUKlI
bBoQpKPsIW08BDNx3kFjuqFdzPSoawuMCwAUUgYDOp5N42VznKwB6k33Z+NLMxRVsqc47t1yH6Zg
z4GrcbQ+LUmJ57O2btNPDUCENa0eLrCIvq/v5j0iyKOskUUjkkmDRQsmsLqTHJ2XbpdxN/f0Y9dd
TlEfX332oLquOv366S8qQALWr0Xi8oSIgrJHze/kZOxM078N4hHdnF0UfDfEKki3DARCaQfi2FBw
2X+F29J5b+/9jNr547eQJNGuFZeB3GrqvKgf2awoL7iR1IvrNSBPAE499Lr4biQxqCvI4sJm3cHk
sMEDpGA6NRDI4sHZ369Vne0EqwKcKfCUAlh4s5s3O1D2RxQSZXA4oT0qdTR++Y+UITJrD3uSqqm7
OZrIPZzhcJAiH6h/XdIfJOEVCmG1OGzpYgHLCrV0lF5h7KvDQTgJSdX1U/dQqYV4ZTN/+ujbUjQT
zBivbSiwnh1ytZdFdCeGKI4v9ZCetV++ZzcclsGermHj67Y7eqCgga52EOexFFg2M5h8dJ2gz83f
QSUCjEUxg8GHKrl/yIICnyoHMFp2DzABSIpdl/Rd7vEbPy0isxffEPeqTb++jP904JI6V9LGxpUP
DZErA65mmxUVw/BZCHM/fTjxUAV6w3XmL7ispmTnYIzd0E0XgAuR39UhXzaDrE+AElQKuxf5KFhI
Mf8PzUHggb8I4iRR/f9i+h8/FGRG7O3X4q7tX0m7wAcQEQUAxBvIToTVHQl/9tFxTndM6IMpRw6o
cpKsuJ0yNbI46B4IYwHTBBtBNSC9+vkT4fNn6g19M+yBbMScdUUS5N/36bnvi7+FTFAAZZIsvI5q
TOWvbMm+9d7kjvRJG6Tb0hY1OZEN/DC0Fxs9QvLKLLY4oBmAoKxkBIqC98o0eEYBJOHjL4vOLVWM
c055+ZpcQZXMMzLA8Ncz8lAm6Zx54TAyoMxplM5BPttBSqY3ndNlxwtMSfJgiOLRMrRozqvL3lj+
ZpDBtT6s3Gie9Cn1Qeu6zXUaM4jrXUeTDd1qmP9uQKHG6at0HpQLEO1yntum23KpcHUbDDy8918k
J0gFHv2gR5vdq2moMDEOTZD4NFmvFHIQwIeU4PKVzI/7N8gyDmxQLG9oAHUZRS2OS+YMifVJuah5
LvEWBATgK1YudUtbkrowrt2HrRrMkILjmu+2IcEPkdAyOxvr8as+YRAjG5yW5CcYFX47prOnleA3
LUdSAORCdb+6GdKKdMBF4VMlAaY+IP9mdB42Nvr22/x+Drqkppgm/jm4JKXcLNFF7Pb6kXPDCJik
R5wL3aV3iYGNYMNVKHjtw030Yl81x9elFZQgvtzWJclygLy+BR6RUfqTgsiInAJ6h37gbxdAqMQa
ImvaIckdXKMYPebAiOUvzB+yYXibOivZeORIfUdkiEaaCqe9LL90kr1hIYcJGliFznAqn6TfKZER
zidbszG8Tx6Q/D0xTMiOL5dRh/46JGjKMMgwYEmefKrJ2JE+maskLHLnWa/kirAaSYV3K/fptHb2
1PZgXkG29/hJw/quHQ0j8gzVbdlcy9qN5tDgIItZtZ7AS0kYrmg+Y6o15Qgg8zCtut2F5clfFHu4
b68TIoB+Lqo5S66UnBz1xieWWqpjGK+eODBqR9rwlAS5JRSAprsoUbKlKwrnqeqzqqHy3XPjSHjH
GnJGX4D4AsYFa9qZvT3UEkrwvpOI9mcEAbUGHqviiYmtrz4hP43YEw1mc0h208xeHXz/5rxHJYVU
LwLXqCamlYxeTkG9iqFtp67GorKOOmL4ooq6IlKvPnkxuoNarPcpnp9XYznk5h+JK/pyZMFFyf9E
cxY8NhgejT6pxGI/ozPJn3T46Kw9LAIJaJzRRPoyOAMcIet0J4wTp7aUMTxQeIwivPDB1eZOuwT2
twxLIuuilPneXZ2vs8PDvDNmT/Z9e7qZVTuZ3BzbB6OhBdTIVhebABqMCf1NRQjIh2ngiipgj2gx
Lt7c3AbGBkAa3PPUCjL5jz4YjFuR/curJHsE9Rl1PIoeTh+cQ0xte3xfpstOkOG6SEqHoB/Q/vD1
rYB0bOJuEo6xf44hmQbckk+gpC+yqNT5kyVECTVhYx4onhHxiYR7hAWC5LotkBVg8+aGbAam60sY
jKSU2g7FgfuBfU16Kl7DE5eprnN8A7wbImDiJYkXQigNiS7gaiNgJa5JhmYTnOes3YN00SqcnjrO
6e0SPpCWCCHyNqH6mCfzHt+hp1o72QGd9QsskkKsSR5evkAnCTPV2a5P8pnI/ZYtDSGLC19aRm4T
ldtSrb+6MW4a51Dhnnk30Y7oviOuKA33xCF1iBObmnn5+S/Fyw5ZtxpKDw1988dYxIfzC2idwKyq
fxJNwTT/IUFkeiZFgwJZbrNouGwiKQoCkEd4uBR59IFd+MoCEFcIBXmkgCTi7lEsjGVtcy/rkiov
ao/eQZhBxGCDuk8t7ywn3ETGExNo+ba7gZdYBmobwaLrcLpjrPAVNwR0OBtoxFM1vuN/Nl+EPsPt
jwHPWv6mARtXesNaRGCMBH0Ofg3sPqXr4k3DT8A1h0dYBSC5wKtmFNB+QfEiLwO1++ngmQvyKegz
X2tYiieJaS7RaQmxE13YEVxsYJNXgcTvgOBPn0Fchzmtzrkb4nCIJ3LpZ+F9SQRzDZGSK8r0ztJr
kNIiMlH+evTvFrrr4sNMjFhtsvxb7kfzsh5pnSbYsw++zTF20OB2ouf6kd6KQG9Swkvu+IBppTS6
iVX0Gks0maRQMRAxeWgj+3nE6JtJVpy8l/e5+hYIlAUWf4GerunTGta5+Z8dky2pGOpT1EwrNJYq
AriJnfAyskPYkAiRXV22uoMpMP+O6FN8uOB/69OW01AguRUhQ6p2Sba1vh26sDVS7Ym4QECvxWBv
d7U1lIPuJl+XMbLA/iFUfuxjA3o7xAaiuDODGR1k33vjWyMdADmRYi31Wst5RB5F/SPb+YJvxF5/
IsieyhFZiUQbJuFHY1+XBOJdCYtaU/LgEkg+9PUggqcVIRlvwKBOjm7Id7zykeLWsO14yASXJFHM
fZG3dzOZ3NjXnBhyA+zPfULgCw2MzMZG52Qi8NtD4v7qPaXTGW/Wv5++pDdh95o7r8uHi4COoegd
8tJHvD6vUboZDXldHb1NiBT0SVwihA20SzYUEVBxtze41dgDMLv9intzWUFTSiXOysZVUOXgNANF
Hj6GZC2BFOdkWgMpXynqYQ9BXDEgixlcGjAYq4Mfwo6RUxIVJd0pBiGWSGSJFwoafHSsQZvS7jrg
cb1U9ym1/IkPz1cILAZsILvd/e36cl75G9unX3cyLMAvYopgJfivEe/J+xJXlxAkdvBEjGZu1+AM
UNEJ2u6DnS2x2BvPMHUImWLzk+IsOTwtcIUPEgIUwbsA+3JC7yQCnbgunFvETmGpYAQUjoPsk5Ys
FvcxeKtjcBmLZCIY+5FZgphzP7mB4OWSnJZ6EniiSQlOq3NBL/SjoVhlZ90m6wzuOMAIi9YeuCJB
NK05mJ3oWHkXzT6QKtvT6vXS2S/5nF11ScUWY/ZfE+YSrZ2w8uAvGknE/jKgCy/PZQVQ0YxHuQlF
A+MiRyG/XuuGBzdoSIanQ1xIdlaLJRRlrJS6pWXviS5g2Ti37WYnW/W5vX5RnYzNj1nWVN0l4SdD
ZVibucQfEvdGXJ1IU3ps0kn8xICtTPNIhh+iRt6mOa+DIEZsTvFr0Z7Ya4hm2AGp7ueIC424eZES
zwpLr4AQm5fppzuW8y5GEaqm6kOCIZYj5fNXHEfINpA+8kg5GIS8U2Hr9PkFpRv5rdSoowZIjh0j
hqhhx6wlJkbROl2PNH4tXTj1h41PWI9N7KCpplSq8ppo2wfzZEoql6h2HNPle9gp3KP7vEPKQuXm
Ec3VxO8T7SpudbYg3gYhAqW2vJsjt7BkLcAjabghtAgoC0o0+bRcnopMdgWl2TDMLNAGP6KvjqhN
uhuZ2z9OSJiUZ7qkVpjzNf03+ZnEUZGfgcBHG6GB/ugxiXKiblEXA1HCoorJJKYESacRGppC00Jt
JTYpNjhJ8Spb0rlt2RAL+fqFgne7h3u/taYmVcPcJbmOtaFYUSJt3x/k5UQlCKVO/Xs/JqiPxqB1
7oP6AfUIRSBTGx6csK0jvLwXaetje1o4Sb9aUyx640SdNdlqox4LjJMYkVJyetad2lbrah0VYMPY
ZtCVyLJjqZG/UvD/Yw45mfScrwCDEhyuaE4HHf1dIPnxq4BitT21wEOwX1JGhhMXYsUk5SoljkMm
CEp7d+7H9Jadtaf8hVrg0v8X4i/sxeMpfDrZR0w/g4dByI7FwMQSZM+F4D/gSWQFH0Swp+sjPVex
jOFxWdulegbXgh4pzF7sliQVpObYdeqW5HxmNy9tfaXPAKc0h8W1RWgGLmq8UpQseaYsedBfAL6c
J+rG7NgEvw83e2VRkYr3FcIdojv7HDSA9JsC2A8vzikQpCpaSAppZ38bJERNNn40xE6K3euqJO7/
e/QKKkHgYwToTGDbNV0qZJx4TJ9D8EqPBr9Q75meSbzmBK4R2K0Qx51+Ci54Ikm1C9+nA8OAyVa1
CtHB9HzbzgsyRdJka05eAq7aX4VfFf02PUfpQERXuxd5kyDLgG8I/BZrtQnVqa4DIQArI0x1Ttz8
Dr2HboPkgq4OaZcjOkM97ugBecrPR1l8smxQKqTyoiN41OUgQiGJHDV2Aji2YSh8MaYK1/dr4+4o
wvoC0PnE9pHUfoLU27h3AynGxqdsC1jOq8YlC4UkOQEpbLKQ8VhZQ3TZwkV/YdsQemcB4vgfWsAe
yeQv7h770pW2aQS9saAkgQm/GlyWrGo2lNiONaLm1cfIJopCfD1ne0v7GrGNQE+crtdai7XAxkL2
dVIEAUn80HyWCzGQUjqYE9UUSxt39uqdFgRdRMQUHQTCWeh3jgb+0DPwGaASWA3yI5BTk7/PNniq
ricWmljXRygHkCHszBWSeCcil1ID6csm1mpFiaGIGKxxBoJoFTvO2B7EPdKDs4lEBdY05aKBQSF1
m0BD1D3yCWnZLtYUNgqb7OMecX0x5TChp5S//w2pJNWApABhIPrIJCw9/kqM/KYnHB3tn+QYkhDh
I3kcWm5MbrSj7LhViCkpuRzJN7eUigy+mnTig5OATtFQpMLK07KYw8fPBuXTPu8Q4cL6OUWcdmAS
xvqUe1v3MbWf/3og/shIqvs/6CIiM5mxjqg+browjVPqTikmVKMQGpMUAXUmjc8FmqQR24cF/Gyg
OMnILdXcCCQr44ej6gJqT3oIUARs//wSchjYty9OOk4MGgc2RQHRFjPK7fERGL9oH8i8gQlRRQIO
Mt008BQhLWUgnQEym6kBJcK/lMMs0W29AVSdHPLitNR26hro3aQriy1TmubaF8daUOuZ7zstiiSU
HU/pohbVXagIXuR3P50zQUgmFqhuBTnMEv1cO/epFTl+ijKfHZdclPMa2IqK8WjdkTUHNxrcmLTa
QCk1YfkhQ/RmNkgJeEYJ1DFLOfTYJJOaNlGmo06ODuhoBrCwppr17bwXjzEFKGRg0DueTNbzbzlu
04g4tfwe+5V1QKL8i8pW4QuD2aMALepoeNDhQ6ABI3AMaxl9RHIIsjJzeoVqAJvPOy7GQ9rCR3Y6
rWXtQA0un6ize+hjgFgg/QD8Ao5uqvswD4nL9hwIxyDqFeY8gqNxcPoXT2HrgmmuhNEQAj06HZ69
clFDr6JxERFAH7synqWEwzDpvzMgn4xiEvdU77dbbky1JxUjJKNhaGLUrs/77pLi2RyOsWyRkOQU
QbZBGaOiEIg8mYfwhEqsFAPFeRA4obBeOPTtmh9DGA3bHBUxMRWKUqJ3HB2xxnclOTtH3SOnixAu
5cdvijZJB6kTh6qbqula2IaEjepulDq9un97Q9vmE0Wkf33LOZKPgk/Rhu7QWGRn1NwOFj+sGjfq
t/0OkMAVRlaHYk+uLaUbpAWcPFq+0W8kZqBwShbI6hs98MhEg2iGKj8VPeGO601b/66z2uqCxgZ7
z71jx03haumw1pyK+UfQg9uCQGDpUUyJ412aC1S5tmdlFO66d6gKqkWWuK+6T68nyCyXtQ0tK/Sa
LJuNcydecYNazy12tyvpB40Zpa8ze3YiJGX73Xk3ZKzZOu+SYl4/BbCB3k0S49V2ZxdW99lPKQwO
6+QSdcObsWdUznAn8ow8iNOwkttN17TBJezOKv1kl2ELjbsE8sbW7jLv9vyEFYffsHuGJP0mW8rR
NpP32PbPIFi/BcpsT2Bt0hqmVEe7x9SQRbDrDVvDatqeU2z280I7FYRGriO7YAJ0TI8oTH9Sb36v
rDqa9Sz8AGqOgX/TQaVmgY9U4u47/PrYrsFMPOIA4YQBvVgssHIXWbDY6pHWzqh0RoEzeuvRaPQ9
GmFg85mZ1rMFf+hRoP3pcjoYmP2UWP+ef/uX8gfTqTG+2Wt++b6ZmsCf+vyh+ZNQzdT3ZweQlykv
ajN0zXBpBrkye6ON9l3XTdTQUFKX62WuDUkYA8496Dmc9KSJO/pcYLD+MUOzXJJWkmv/rPbLwX5J
PHLPeTgXpA5cVpICp3ubUUz3vnzYLDnRdLAfyLAgi/PXhoEufFO4xl/ydCCpyXszRd1NOQYKOnky
HQCr6MHBP5jD0fgzRlnjwff1YUaI6LDglnBnkd7o0UUC1d6Cd696P/OJPIFDkf3oQp7sJIZDP+rt
EDsHLHSEbuE9PY1YhqRuBkGYqAD57FRSHuAhothObHv5L1mNU0mdm0qe42zGbM247ktx0zU3YGl8
zvnywZ1grwu2oo9HATVumvNKuMw3euIoJZDJ6Pvb+W5ox/n+Lh2N6eGEYejUDVoPAT9iYhVaHbv6
pkYM2BFbRCyR0bfjqO9HyMcdgOfcqO8LyjgkuNFSK+V5noKL7/v7qviHufHkMCfH1vbg6FDOJyoi
mOlThQ8TOqUTssb0NlMLbvkMWsPDprdNfiJyV71aS4/bYTG/7Gko6rePzrizLefW079u+sW8x/Ns
/0ISiLeMFfccEBk9/yBig03YHW0wOIGp/6Dpt4cNhhlJ649BuiD2/u6qFE3bAbpYVQ2o0OdVdGj8
EvX8FQSilFBEhT0NwJdAx6BqP40AJJT6G9Snfx013bfz6J9JT9sWS6sHKWUyxw0ZUwMxbkXOY1ft
xKYjGSxVvVm+bkzPIcEkcSPqawr38XEvdP8oQEp2jzXmoN2YW8N6v/o+/da/EfSX7pRKLo8S9fFx
gVh1CSt5b4zmMYhT0Ns13fP8YXHOGH82Mu3jUvjMBTprLDcEGrZWkBB9imlK3XF7A7xQP5m8Qnv6
DiqX8AMRpXto/4+j82puk9vC8C/SDFWgW9GFerV9w8i2TBEI0cuvz0NmvsnJSbEdGe291luLAYIJ
xb4d7plPaRB/bftDvGbf2rFC0QTwF1+CU7RVV4JEf5w7ar6AY4Q9q2uID1s2rBJ/GWGykTlGxm3x
lTA6+fTx7Gf3EqqXEY/rmCMPADA3FwK246fzov8FAOFtVShpZYJNMXia/OSngY+CtE2n/9QvkbwR
3dZYZxCLsVa9psSHNjMbDtF8Kd4lyWzvM2jvH+0+W5F2DJOiI9RECFya0KiNSkypqSvWCOC6cJrI
zMhF47/zgu9gBTuSOY0thVYJogYNx8DySwQI8YoE6jVoEzAXAaZxnaM/AXr7ZdJIkJOJU0IMAwsx
v9iLUWkhFIKrYKNqUQokuaPeGQ8IyGBuG1BRIVlXoLajS6mYxHTCx1jCfnREhwapP+U8Mzalr5+f
hqNd6uV+75QUShmlbsdkjyJzCHG0LxffEQZ59gYmM4YwZHlkmDXLrjfYWzTF1TCZSo50ObOh5DAM
7TbgUh1Uljijl3BLewvhWEH2nka4OQKnQB024UXbAt74db5Sj5ViNrk9ikbLLjYNSV/8PYVCPmTl
gtn/VqXR7jon6I2MkMn4VJeWAqlJjg0zkIduPyGRBp2cCVilMDWxZrE2Mr0rho5LHDauJsbAUQdk
UBmi590I4w3psTD6c80y/wDOm1MCKFoDrxakV2IG7NciiiPSAHkAaOowNDi2KZmILF/zBd3Q2dPM
Y6Y/3cvsM1q5bU0ydXAZ1dJo01sQ2IBSdzlgLLlqblkbcmxOP2JotnQ2oWKH+2I+kDrMMkT72j7H
/nCIV3z4dAfoz2sxMJufnhtpL/0Kp/6Y3uZ8nUxOJ/EICha4JTm9CzM69X5xIdghOimIHSW75GWZ
b1SwDNVUSMJ7e8+BFiQnINYVDP2hw3qh+AkfbXIWby9KJL7782Tj+4h+hcycl0vmqoKvPl3yltvw
B7LN/LPVYMeqfBkx/IJNaaaKOgtFaL4sMP6sX7iLOiSDRGwvlW75/k5ukHUsnwjZrxMQjagQ0oUt
DKw1QuY7vU0Qekt21RKtYnFeiXQlGZiyAAi00p7P7JFS85Al3gkHW4XrRpG2yn/msgmZqy4IgCCU
j4nOfb5ttbF7hnqQbzhMyO98OTtoLLVwsR+NrWLDYPmC92WD3c7P3Wf0V/wskIX+hefZId7PaUAt
L7APEngoaxaja2oxlScD47JBHnSrbRn/CVd6FuaUbiN23y/BUiA5Gytke7x352rf7cAEGdRHW7xH
bD7sIFwNCyOOrWk34U3ekpth18yIPB4S8UNeBSc7t9/yqgDfL/b5bMPaog3L/uWko0XSzPhy+qfb
DHSO/BYNhyQD4dMdaicftt1HX9oVDDUOdAb20pZIOmkcoTS5fqfxfYqsF7CCDXzJdn+ssaasu48Z
1CoBJ6kJ0j0nhTVE3G0no5kTBE9AG+Nva4appcMdEKfF2UswDRMovYiKXfCNUWwV221ozidXycgq
Mi7T3/cnIPZT3WacmTAbHk9N/baKhG+sWXVuRdQtYGJ3TsbjKzn3CSA7qwK9Rq0XtF5H/Cxn32gm
NPW98O9vZPja0J1JbtBYsmbXgzmPTTW3xNyqux995gjtYWGM+er9LdOwcal9znWY/ZB4kMBI+B6i
yJ+5umjn3YGUjYA1fKMoNz5ZwXs7stlpJIJDiEDYk5a4yE3lP57zlt1UtxeZx6fQ3k4MzrUwZVJC
0LAnJm+dGAVlbgfoSSWLE2+2rW/pd3RVdqqj/Qnr11FcFef6OJ860za63WPRvDSn6jfgdoQfLo0R
8HiNnGCuI/KecsIIzSXDle2ZMM8ko9KCwUf5aHYFepX9O7TVcTrhtVXi8yZ6XwkhClBDwPZUNkKR
hcpibxW9H5/LipuaGupd8SEDN3ZrLGwrCcmJvhzI7SMnb02s0fs6Gs/zf5SSG038I1iTUsC/8ap/
IBbYY147SLsF4pCanJ4rXw3hRC16jXtVW8VZvLIjAtOVFQFFQ20FPwNQITFhV9I5Y6o7CbknMgU/
q7aEuqZEct2uSFidXcBGf6z0Lvzop8BFFbCSSC09vdyXK3zoJ+1L2XEnv90Exf15TpnB9JpbAsER
gflSdgkalm7p6ewWRK9e2u/q8Vy9T+npJd81K7xUHbfKzOI7pcQk05A+RFj1/4dAMSVe7DXqASQG
dWZFwuY52BnOSaQEJBVpZNAuZVQJUF05QxFvGcJHPWAW1mMCXWUuItVMAWByl6X67SwUfph6G/Rl
8iggjyb/6vtBlER96PB8LLvK1GF6APYA53RDfLoAvCzx9+pMhJnGZPQ25EvE0qiR28Cqr9dWtDAk
vkntlLza/bZgPL0ZYVa4zlN7QVKeRKUgreXWU3PT0h5h71JrJIVOL8zFJb4UF7G5JKs505jfllSj
NeXHLLPEr0zlesGtCK1tgQPnAL2yM9s0/xm5iVHheNoUw00SmZESI9YWGC014ePdMURtOXqGFDHz
YLfPFT/KmZNqZqIDo3raZkq06kG+NFOh611Y9cQtvx3dnTmgW5FN6DFLOCZQRCn3uSWsgzVKFSJ8
6LSBOqcWFMETzF7b/TZrNfhrr8XmDXOIyOacw5vywUkbRNyJVpq1nXArXlo0lNAIqvHOvAjtPTYm
X9hBBs0u84+aQq/gOP4i4SRTqGdSiQxU+ThuUhQ0Ed/XqU+8ISmpc9ipZWQFIiWOk2abuNKZP19J
Gx0i+1fjd8BrcX1g3WGULPDlaDQ3ER6rraaR7AH2UhLJz00KGh0uo8V2FoDg9QkaKUUyy2N+Ah4r
v9zTFAHMega7jdJcypbaXtvPGDYN5jHAk3m41LyrTxrt0sYmkl3ix4TrkgQ0s2bbGZtF7T83vXtE
A7yDO4zgvB4FCWju9+RQ/EaYX237dXPtrOh3s8mXqdfak1LbQ2ECW72cgjEGK9u+vFBy3t6kxJ4k
p4kX3isrQ/WTmhKzE3Md3RMBYXmV3cMXnsHDzdE5hpuIz8ntCtwMY2kq3nlu3rBJohIR3c5+BOjB
Jp0jsnrUg9z8aDDC3biHsrLwJu/pGHYHfG+J8ztJHTCwmgnPByQ+Io3aRK5u6Y49INXF3O+R6Abf
mHp/8vKLSdBBQYh5ZaI0Uw8Oyc6cBMsBcgfIyUcFY4lhAUPDx1dqS9jpv/iS+NsxpqWnQ16Dy2Pg
4QTjb0ss6zlQpuIwhpiI8RGPzI2PyN4w/3ZWvUY6Y8U2Val+vaYHx8GevfqrQFDxxON041ji3+lv
QjJ9KofgUeu1q5NDQ8Ypr/Sp5N9I5UxovWzcsHOT/0PsS33SoVUePZBQA7hCvRFoV+yUkJ45DfGr
kqNVWIrfneiEh0XpajmLx4dYL7E5IAZh/Z7tWQRoGP8GzPqOZuk6ZvJvMUEIMErGM3jIzsPqlz8E
LEOwPhCdAdGx8ILsWCjToFBtRu7/FK1WIhHf8Yoszy108Rf+Y2sdWj9g7872M7UiqzTSjY9QefUH
/+eUDgOxOwlK8O9MDN8Eafug4eZfABgPoQlWgAnJnpkAN5H1e+GeAbeY7IQJlF5ibQ9/gk9nKo+B
Pz0fRD4tE8d/c2LI+8ThW7Up2L1JMgVJeE97unEJyOO3bpFr4cNeInpKHTa+E2/+/8bEyWM4qYIc
IkEN9E0M8vzrJlqNbXJpvBw2Zp4piMmVtG11wK2E/XbaBpbPiMNH/OzB35MJkFHx39D/9fV60BVJ
hwClbGugji/RSpefzKI0cEtEpecMiHBAZCvi+yTYMcwshXpc9ZOa4V2MWgUl7MIJeHgRiDnKOVg/
N6E1Mz4H++1DWp85x8Kchi1yKY3gt3bf39oxfoQFZUXLBbeUCW+PcACe2dL35Tcu5wsDCRcdoSJP
1ATInRGBXV5wgby+kLEo6gcLEarJ/uKK/mQYUH3cAaf4kO7yB5gcIiHs1/lXdWk2xWHY9Kf8cI4+
RPaEYM9pAjOqGoAJU4nHf15A/y6/0EojbsA2qhNk70gYW1AeIA8rLOBm8GXqfReh23APF46GBx2V
PH5Td8EijVp/HV1EKtpnazp4j8o2+y58Kux8qEH1VzhKx+EIwhneogUgF4f5JVHQMUcAw51HYxDj
WrHkAh1OEgQoB+n/SFIiQ5Efq3fmJo2eP+UbrriBYEU4QKUsgfKIEnicx2XxW6ceeZRPOMcjpScu
ATWII5aTrI2zlDvu8Yitbz34ltXPclXJe/qf2uznOfwpBF7rHS8ZoZvvVTDwdEDMP4GsexUvEMei
RBTZChRzAaYHjDfx3tEKhbAyTQPA7VMCM8MzYtNJmDjRZxK1Dlm0JOWT/nlH3ef1tmW0uQw3RgZe
5Ej6EPXTKDztPPt6cYPMopTYrX1QAZW01IbTJEl0jcy2MrafDXTsTRGW/QPeIPjuHyLaxS99XPPN
0eCztSlPn5xEgXERwIOx/qcBJ4gPiS8iPMjcMPKfox8JYB4mgwXhsBAnRMDn+KZlqkHtOqNv0s4j
JwPgJbYdMQ/UaOT0c1v9e+VOoxh5hYXFJiOT2EjAD3hvAiglVgALqqBFVMRLPV8OuvvUINArosFh
Qy0xPLDoaaLDZNrwqkirRWYNwaaLjgo6NIQJvL+R8zZLZpYwMitsIj9sK7WV3NE0IkvKdO91TQAf
0CMjZCIl40M6cf1LnsQ74FrZ6EGZ40DYIvFTExxxAkkoHXND2D3kGzjtGJC+dM4wtDB/DE3zdfep
n8Wtukn+1K84hnAO3OhazEiQN2qkBczTHdl4ZPdZbzAaHEL35w93YwKoB10F7Y5JB8VTbhJ/IqAq
g2xWDe2s7mOZhnJjTCygc2kAfjCjxCluMqkeiUOjzoto1TlQ4FL/YPJmpmfpA9briYY4cOCrUAai
g92qLc9YJzcijvEPTCcAZeMHiTcdDjpWcvyH9+b+wj4snyYX4DU665u4ocjBUrk+YfwIfyJrcCsd
w+2L+RmrJyjBZDmZkhahaVjRajIOV6+auiEjI/xRs7mVRowQ+rVC1aTbzEOSzI1likgI8WNqGJ+m
XiDetllsY58gXj1k9QNZvYzXeivjdWLXFWnKLtxx/000yE1UoK/5rP8nAmRMIZiOW3aPuDsymehf
mS8dZ2ckhTY19Se+ZL5G4aj9NnjZbkTBSJjq8IGvoYs4rgcuadYeYvZqr0rNIZjOnnOKRcUMXp8B
6Om730FYwRoWJDPMDgoGboFvZSpiXyzs/LNChQ5U+Vy4obiwtBhvWXSKR8Sf3a0nPzTdx+jSI0l2
k770gxzoULwtrsIZwtq63yeJDpaM04ipfZJPg0hfUJiYIBkofmSLM4dfStzqF30aGsCJ/c7tbtce
L/x6Bj/7tLknRWO5vsXG3mkNJzYch6hBAylBzaiy3+/XN8uytneEpNMfvbTO6GhOUqP1SnezylRf
x/nLI9B78QjmV7m6l4R3imvUSSyQuUW3y6De1f6TxklHwlCmHp6LfdpT0G5LGPEHt6QTnqYCFttT
vVjNC/+9WD2p2flN1wWJ9anVbsjrg8dUSd8C5Rod8oCJtp7OZJw7c9oyjPkbctCEJVUJ63haLDP8
IlHotGKpWItDI0aDo7rglnC70Oik6vMHEALBBzE3yw/5oYKhIdIlbUUC2mdWgEV3pomBSxjZEPYY
9CAh3DGYjj1JQyeevYUgmv4krjGOYkYPlEYnOJ2JCj+96G16T8WovNK5zWnJZ2d6gq/XlzUJrZwC
j4wZszCjwaVKiN0OZAc6lS54CtJ1AsD4mOxlCEkZDH4SXKwlIiGV9x15z/dTNH2xnH3EKtjE8NLg
UZNKR5INk3FjVb90P4qitxgnrnkOFRyD0bM89/d+m31yfLLqteR2YsbkR09322M0MZoG6zN/iSkD
WXzocJpC9RJ7ECIUYjCDtMZ7iHap8mLAJlJjcodMYCJ8a7ToUN2VCSjOf+EviysnMydyqpsKw+Hb
n4P1VvZL3IQteaZLVnN29HSrAj+jmrg3mRGXG4BtflUgy+b4GtnyF5Ex/yjvIN3ZJ56SFLgPB26I
NNcbBS9t1nw8pV59Duylc79EpFe5bxXEhO/f/CZeAru8VZ+TVwYwQDeijDYOYKQ3SBElVrR/rMAV
5L/n72LFq1/XdhnafNGLFYA6bx+ADuDp2o0fNLE4fAEJ7eEjxYJk3+7ar8W12tO4EHBU7tCtwmx0
vAGZWqanhU5Rbkwyh6gNzTwWueVwINuAOGKSLBjYqF5bvjf1Zc7GsguOFT3Npxc9YvWGnsEa5hfX
26ZCZvu/Ua3vJ1dWMzHVHtHaYPOMHGA1nC4F6WrQ1wS9Pwi03I5Wsb/TEwosMOnghts0r+c75fZa
adfIB2rhwZk0F9wirwPFDAjfHvHP4tHLtvx4fkQwFIJV/KYDd3fYuAgBwAlGBDP3/BdEiNYDOhfq
a7ntTEKzXsfZqt22B/narPM9Zy+ySGSfvwgSAC3kK5c3W3f0MuU/ZBB5a2iEfNREZRtJsVW4ZaVl
jwwHnfgkr0TnCerOHs9Tlp9b8sQDP7Y5D2QP0Um5mbSJLOvo6TD99ZcehmQE2tsuNJNS88wqPJVu
LGH/RjVA7EqzLosrzymfueSxBs8oIbxY9ks+EO+MxmnWOIXgjUAPWG8r6prxC2XmIj2FJGgGlRVF
G4mLZVAJ0d3wm7E6/UlESn3ud5ULhPV6WSGRJqEzdhdVM/lQIu1QDAN8JaFDVadQmgo98eOWp1So
6fyc/sU1sEUGysrhNH32qDnyYSNI+oa0fCcrzdmwm5XA+OeUX8cIQubxANp44c+MSKQ+Ks0dyL15
utVgI6j7b6qoNTMmroQNGu9XZqnVGsEfv5nO9gw0fFA9NGXVfw1LEfsuwTCR8RacQMArWZBKDlWB
3J+DhiGWMYEIAbRoZHiAjSYmac6SagSvdduv9dda4Lc4lZCrIM9vXKFzFrLDnMv/nWVuE7g4JSc9
NDYA9K1o6GUD4XYZGUBfBSq7wutjTyhM+atK+R0X9YiVlv57yobjuHnp51TdCIqZIpxTjYmBJGgM
NR3WdGKKIC0JjiIjCumzSwyxChMCtYmu/wXQ4MRq66u+5L3dxhzHdFNfRRB6Fr5jCV1FU1+9HvmS
3ljwlNqW1RUOmDkqkoQjuq3+muin6Yw50eUswAMAv18HvkjqD8MUoQc4M5+HDO3ZKdpBSUXIZne8
ui6m5il7Y0bQR7hR3tzkOGK5UcGB0VInTMSHeg9fpezDg0zsUvEINzDGxNDcx82keRov4vQLLFgc
jItV+Pu+o8iHXFzPfzKGnikbjutmwRpMMBCaJor01jyT6bZ3wp/3F8UlkF0LF4wAmzOZDl600Uim
QE50+ys3ik+9IDwC9x/XKnfLexXJzuvIKQ6eS3zkX7liHKuyZVvTLDX5UpXUKZSdJvlVehKxISKz
K49zDCDhchSZy3YR8QWkTOnWVKZLyRdtm+h/2KR6t2NH5NRyImReaOxkT+tWAcpkXBMQMyBhyQ8J
RxRfV7HN3+bDdK3t0vE8HX4IgynLBKeHw0O9OBL/MjUj5ZROD789I1piy9GKs0sgjnCcb6W5Q6Er
Hs83Abag/ThIFyRL+JzqIfAKJSWBMwBmkvDJgY0bnUTt2hUWnsqlxqGkEwPEtkFP7PiFZKnVLZpm
aY88UdMkz/eB4vWvb6YJRg/mCE2ZtIese+OCoNyplaLEDvO/EIPPFqDRxNecrjjkUH8Rs8+dxmcg
ux6nIhcpv4gZscMnAdbLPwGaGBkwrVwOZpQXVMA4xZBX7MO4jaEIsZrNz9Vq1BzUND1QCsJZok4S
t2R5hTYBsGDsYR2Qv0o7vClHDbTPHtCU22PhpcgFa0erqBJaFokxh+ijU4nsZE5oHLrdKstX2Zsq
AvhETkozb/ZSQKscFfRsqGhlTZUBPeB2/X1yV9kp7VDBakrMrJxZuStjn4/KxxOgKUhcIFoIsiOg
EpKkHMxCvVN81zNXS5jcTKZgWWE4t6nFFZq9cOM7S5U6UklkbiAQCRm605PA86C8pyfrrVs5Wfz0
q79XtGRJPAgVjcgrkIJEnZhpsT8H4VQZP0scasfLfioN5zF8bxLIacL3ALj7T74WuOxyI9G16lE6
3UO+p9toYdU8p8olmzu8KfiLXOw8uaz1AxawTXvhf3ir8GSV8NT9/1/9Yu7kj6WkjnZ2xtyA0n1c
yfJUqzP9nBgwfiKCmdhVt6WnA+CAH7m0+ZEnkuoU+kWQEXJj85i2/CdYwvzaKiu0lkL+hXmSP1Bw
51JaExvTYwV4j/6DoQkLBIYF4Br+KBszTx03Mo8c72NuxGzidRTGq3G5pS8Egg9e7y1y0hqJ6EL8
VZnNs8ebIG8dbWbx7Peob/EIQ/kNfqv5ZbNmxIMBrUhOyxReOnMx7rjVuDjphaoqD8IHL7EMvll5
Kf1n6hFhgTq67MT8RNHRtX7g5lWZaIm0ePPE06djYeSXtjDEQ+M2YLtwdfzmAKVNgPwN+18DKa2Z
XF+RdEhQh5NVSSxganNlcXFgBUJfUXGDZFb7/6Pq0bJHN5sxbSI05L03c7gNhs7hyuEeAqfnx1m5
1SsHlSCcsDygjHZ43/Kq8wLL8GatwVsueW5ngi/Hfs0N16/Z33jYx9kyZK/EgRvwKFnTeyJ3URCy
NRM13n2Dvk/nbG6/JaR/S1AooBQqF/lJNZo84DnucOiLHcnekWrGkpVKNm9t2mkjyAish1xFijmD
beQY5PEXoZkNXGj05r6yb+4nyp35kzPEIWT9EVevW3zu6iYRXJKbzW345tMiEQWNHRBfo8EcCeNe
po9uOVFAw6p+dN9vGiFzl3fG9JXPgNGW/HGO0UKy/jhcqZfDDKcjQaF4feaD6fJQow8nvLmjF91Q
buBwuGF5pAsOp6n9ko+FcpS6WNAfhB1vm0ZpKtWr79dz22CORGqN0oP3Ktr4T3byZM72PjFTU3U1
kubSQRAM7guDVdLuyeXA7Dms6HTHoU85mq54QsUDz8lDHuoGJSmvHl8qHg/lm32Nq4UfGyp333b7
tpmyY8GUuUNuEoJDRKem/q3c5jfe6jp/PTREYnowZt1GRsoLKyXVokBhFQ8PiBpO5qcpXk5Jb8Ul
EV32+AhuMemO/KM/1AfvVgTAr97KfkbUlCvea/EHTw/TLUd+2VvNifn4gzG8Z5AWkIA3J/ZLTvL2
a8bFRUQVUDM3e0lSHzsfCX204kwnymI+iW75mibd1Y1Xl18ARutJCEIRQAeBZPF88oH1gi3VzJpT
+YVWl3On2vExygUT3oEf6QLjL3enFDZrcVWxX/2/3qH+f5nhHohpg5uC1zhYiw+1WDKm918UQrI7
ZD9FYQrr9vgENP1NXMS2AHacXnz1vAJcbHSs0SCpdPZ72BSfb+oEAgfVM+wSR1Izf4C/yTC3n8BF
lNAUZ+0P6c9spbvUAIPtiZgljWnfXWvxCjhDJ/SGdx1XHEwXyhxOLNYr+roYPabNQr3SoAPZGGQ2
q2eLAQKzjm42vxCYCBxkKybu/462gaOQczBFeJtRLLUEO2TrpQaJrYQPV3w2sQmwOI1y/wHYF6HS
C5/Opo7svruAvxtNcTf1UvFV0qMNoot8+FOc2+FnCtKKkHj6lBy+7EP59O/ofpE6Sf+rssTR4aue
9kRSuk7sXBnMBSzg3ALipCCKF5OCLJlFHPvEwkTP3R5ruFNpaua7wzh+QJ7z8iH+ntvQsuxF6KlT
t94y8LIS8xKwLYHAlscJ5MSyzdpdmS82dBRy5RadBkQ3pZVs6exWKFjUK2c/+nGOfaxf6BkyxB8q
1DO6E45D8lD4Yki9QNdxfP6y2LJ5sZYrVAghQhqt/h7GDMioD99bLg08DPDMuPxHn9eZD8pHp4lT
ReG3h2jPfjHu86USe6hjv1CMTLhVv5LCrHCotF8yIfZ8Vr6s2YpLCzE81jMSFX6xf/X3siGxoPrh
FdArtwKpkD8zMsLeu6D32cFHR18TaKBxeJiBjVTY0r9JHgFkwoitWoFkBvNjU57h8ov3rm3WWv4X
S9jWVZwqbzJgQQN46F8Ol9h071WuDvE5O7EhvoUdrZ7kP0TgxdY2YsobrWF+rInYEDcSV5p8ns3/
y/kw2nolMw5kT2J1fntFDsTe1pWmwNLBAF4SzcnWw1GAhS//VIoN8hjlhzpzYYO3vcdgsnqW1Dz7
BAlEwb5HVs0thnzh5UsFUdHb6HtROBX6e2hhTDpvQ9stGKnehiTyCoe6lx3xOZscwXDw8oT6Ubzg
9oSjNH75PhJG9d+DNp2zp0y+V6KRz2LrmeyCHaKw3ONn5ZpLY7vw4uf5qbhM/9JROaQt8dl9cu+g
CjF2Cc4LcXq0Lyxl1X+80Z8hI+ISA11xgH7ZWQZrdpK29LztFthpjOdutk4duhi3rZVcu3W9qVxK
f22Ge1yThDVNqxZ14hqGV/U4/Tz3ksvTZl5ArJs64waj49IvD9xp4BfCV/teODzR2tcy9nRONzw5
kxM9ReFkXv6XfnFDVxUsWnKg24/tZQErhfyQ0iBtxb1Y6mtJ8dR9omKJ5iaeeQtu5SzkS2NQLy9T
fSf5+idmHI7m8e0LLoQ5v0V7RzQN6YAEKplcPFHExHitL2ODCr0XxnnNRsPBJKlbu5j3+3w4I56L
+8kChZhLGk8IrQRC6nDaVjCCYHjtGgXN5t27nFGcDaucIxnlA6aAraL0dN6DyCK+0kQvnF/f8UlF
YppiHgkI1X2ZQuDQ0Vixeks5+g1WGHWn0KiS2DOZLiCAbhjOa/mHEGt4XhC65KOdlNtGOFWAP+SF
F+v+IUADK8y474NQOAtYO4FdGY9dJ7uzzyRk7EfFImZAZvDB16TYZNIByF5mUpZJZDBFhAVzr219
jYo7MgW9ioIQ+hFDkxz4HhKD+DsskMUBnX+gMYfb+XVslgPsJKRRd2oioxs9/bWHKhgOwArDRseK
9C3SobY5pCus9hdquL6UvxHhHrxIZ6r6RkW6tSlb/6nYygF5Q7AwqmlKQH6NCoJ+h7MG4NQvFcQK
ZJXlsLXzTRXSc0fpkckgAcoq2rI3zn5GXIEQCvRHNPuGtTKnS3olMaWroi8q2wADB3PGgPBMfgDM
FfiS2Tew8uHD4uJYlg/NY0RafMIuZDZVQfDMk/MImkQcrewM4YM898ZNLoa2eAFzBkXiPtmj+O1+
0ASi2UHDI5giMKaw+OIkVfrHzBvBLzJv/pUS70MqmflCHvcZXTo/YeeoljX0pZf7LF8dWwxeMwaC
M3dPvVEZwvjrPFEHGpvOCsGWtNLzg+pByh0B99YcnTq29z2jl0WIlVVbsw0jMScoByfqvtQvsNvz
lUsBR8B/gzCbq0YB7lsD6320z/0sIcFFuYUMkqdkU8mTjB2Z+ueWSZmgwae9XRsGLmHeicF2gV6i
I/Z3iv6d2YyVjQ/xOuPW7XfDMf/DRaN9KH/58bWnrsjwsEpYztF7wpb0JtHVmxx7vXRLvmBs60/1
81n5PTv1m5xYeau/T3J271jntE9Z8NGnzKYr2oycxIH60RRz+J5jH5MMJrMm38AJz91xYcjX4ENz
sE0v/piPwtdG/N8mWZNNGYOaLcG5JWSIW5C0OTlZ8RpWT/qhgq7CtYNQmmyEp83ATgvtZu5yJcbn
GSAyXCCGzZ+u8Tsw7afO47xjfpiBsP6OoKdg9E/x1sv/l76x+RFZlqZL76X7GMB4auptdJyR/LDO
ia8SvCLgtrHAJSVtwgTBo3UZEVLCOqToq/nbxfXDcJTN6G5RXDZi1tvGpzFpvhVEK96ha7MmfSTp
3lbqJkfgaTSQdmS9Lvn3eCIClGq9XbObmc8bWW92YMlzK3EqVoUlEmmju6Y/vOthhtdIZ7nDjs+7
+lMgVD9kt/qnoPURmyEGyLUKX7VM7xUjS7dwRHS6NmkOiEBKB7DzM/RsUF3i5j15NftDqa5/DDaq
HBCx0tVj0/uSf77iVRfsCwhDjPXjUaWZxyvv4grALCaJ+To/hPjoJ4H6Q/gM52sZkvCMNC9dXoSF
/bwBJ2VQ9BiRXHnVnVipkeD6ynlxYJB4+rD+oMzb+uO5lf5mhICm39RiGTmwCuQbEXVMqUiXdorm
4USur/FZEc1iD2K+WAm2GBnq39QSCH3SbvhWzoPPjDJcTGH90uWKIC+tM7L3Kol/GxdtBpQpi1aI
whr5ly9/amdubnJGzgpcIOIsVhZ8mCjZbjMQDp2+e/I985P6iLONpluQVANmUAXtfH0vr+m9+EH6
0C9rv6HiygSkxfLAnm8JNiK1Ke2LmekqfMxWKQZ1B0ROxsDNDpuSfTF67Z0Btfjt70qw6z5gjQui
IFBsqAJ5QTHxXmsIkxKPuD+LbPGoU6rL+iuTrjGh/yicdezrNLmcWK8lb1xhofgAImdMgV9pLW3y
QD+J1h3tiNSF/bB+g/br05m21L7Cfb4mo49r3EecVTJ47qglWOcffAdHHKKm8JkiLGBtQe+QnDRG
kkPynfzpJvATQMaTB5iMiChZVpuFhiJCIXIExr7kH1CSZPXgL9u1w2qITuXKmviHoLOwlVt1S0U7
tJ+7+sCY+bKyHSYFhjpSe47EgcgGSSK/0/7PTOXUEBKdnf8QOaaZyPMKhJcYbFnO9M8eM0bIXwA7
8eKLzKFr6Wu+EdUHRhFq1PGc3zWHV/vNv65zMG5g3V7MVy2lHvUVxexriwDhrOxATT4h13g2TV5C
iWYUA21q4r8wJfPYchROGT4U7J3JGwSyph0Ff+lvNLrw/+ASYOVA2kHsLwJfK5ypHn2v7PnaQgfX
TXKqx8ASk/McWBl4gMCI3sAWgLQ4QhkStBud9LZMdkiKnvyKHWpRc/byckZPuvi6/KgCf8Fxjsto
9tkBPwgfIUbHIdmOMTsQm0JufhN+b+aO1E2eytnLlDhEyD7vj7q0rWKHV+B1ewYuWY18P58IWN6b
8p6+TvOWJcwJhRPTh/HeVnuBEjPBipUL6Fdxenb7au4hderIzxJcQgKIooT6eH7hRHknHlQAkonm
YzLPoDaZOvpgCmBGUGKQWTXfiYKjkrSCmB8XSIrGzEJNKqMVxyRfrXQGuPAMMvT6AwkaAVHcjIe0
q6zX6Mn6llE7CiyE9rMLsqRvVtHC5/WbHmGERlesvSTwOdVRprLqXBzEVemLzkAMwTaxC6cGELkE
G/lD3hW9ibztGa/Jb0EhyVx9SKmuGJxa4Elepruws16xXT3mBlpuBgwU8bOjhvQU2k7wW/R6DJVf
Qk9rVJu7ZG6b8ZGVcEPAh4dLgk9FFgmqn8TMDsUj4lFHqz68bdwd3dzgEwoQCjO/0NfPw9zrv4dH
Dl+rIvgwXtKlwEAiib4CvN6dORdRtUdEsx1ezx3Ho/JLpSr1ck8z/1KncqwKk2/r5pthP2dcB+zV
1hkKdQTn03s57h3tKMqeULbbWLbHmanCNKw0bio3QEJvkxwO2IUxEH58F50W2xHBWE2wh6n/pNyX
q9mh+9AMfa8tOIeyTYbOBJjSab9jSHFHuDx9fcoCXaKBEJBH8xDHG+GBpKejkNzlo+mcht2ybW0R
KSzDdsmvKbqZVGaITGSv0j13Js8bTgUYC6UdDvFTi84eMXyJBIMDgzTNiFiIfjU0GywZUXGD8al4
bxceo1KAkI37l3ngLToLArn46lXkpgZfSrfXE0vbRn+ozGjpjVIQYugkLFgwfBOTraV+BzZ6Gr4j
mdrMfXqJdRs8UF9Y+vH9aFRP+gZnTrMQ08VVvcvFEdRClu1U959AG+GWgZBJoGfCZXdG6Sub5Ys0
wsBnQWe/ZgXKzsMcbwj6I0Zqh/NEoC4dvwgGQxxYqEHFPS78+guKZHFtzsQ2gji5HSA6cOKeGfm9
STfqHsZLMeXeSVf/SDqzJkWxIAr/IiIEZHtVVsV9KfXF0LIEBER28NfPR09ExUx3dRXC5S6ZJ885
qe1DCHbEWvGapt/QTEktJQuc4ONct9L9cxn9AD2SKfSEymgNIYUCI4KEl3dQt+4CdIu3A3HW20yx
gkSLFNkA4eRlBM6QDbfMNHgY1LiznQazc/WS533pIGEZehiDfwCazxsnWiWb9x84WkZN/GL4SPgH
gxnNr3DeuGGsNVQ1DDr9molmFXzKx5Lu5TzegfNDH/8hdezWIJiV0zvxnROROhNm3asXjaI8jiVh
Bnr6YlnCf0AXRYyB9Q46M2ydJkCl6k9Mbot9vzukJuFiB9CKmP7VLogxdQi9d8FWBtoUWOh1K0KL
94iKCTWzof/zBBqg9mUwkePzAR3AHRygCzPkNWtHdEWFuWaRUEQ0Phvq5MZUZOtH64AsvsFNY8Ex
Di2KScd6sZQDcwBonzAzWxtHatwMLZhbjCTPkuMloGyFKb0+GQtTWaIptoMbLLiu5lD27vfGE+if
rINAV8mc1CYm24Dv084+bgYBY4r5C+Q3ECcs7ID6FJhAFu55AEikKyMROagnoQRAsY51UjNZQoUb
gCFMf5spyfrIx7hTwrR5QugBS6LZxDumNzU4dfba6JxiK0T+4TDeoJ29iwQJZvCJCU7CMRwrx+rG
aV764HjgfbwNOIGvS7ujAg4L3kSTH+Gd4Leb7hfWGkIeUcKHProLmtNilUmBU7TLmbo5vjgWFt0B
2aByViASN0T+G8MHR68HOjv+yl45HxYoPCNEwoi5dgn2oWZ5VNYUMIBx2CR+RDzf3HKXuyjpQXaT
A3YSs/JOKw5gZGesODkz4w/wWeNUOEQQqiScfn6rA5PJ1FEwQd+lq4ZVUe87xKPBS2Ac2bA7sPHF
9YkcsViAlEYndUVtAzKDAxlA4yyL+EUAcxU6PLC7qdrjqyP8U42iF3CSfEsaQ7bX310hfOBKVFDa
bu/ju3zGq6SDxTJQnmLsPfjtqx2gZ9+UO/DnK9cEf8YsgqoUhD/4Dw5Ra8Jx55C8LhOwjMBnTHbs
GtFKY0HHK8OsKISSKhQFurPGhDMiYsH1wSnDE+I1qSzkTQY1QCSteqC1KMMSlP2Ab5EFkgap6HrS
57zNfCceqJtHNgh+hGNE5sI6TT4+4/K6CPtG2FLUBZ1R78RF6pK1FMMx/QtAeMiqV1LugMDzTEXr
9j99bl1FwCt7Wn3sHPXkv1BaPug6bdGBGl0Q8KJd1LinLxEurUm+lh9XmIWL/k7v1HwVr7g6ATnC
GE7vRxhbLJ96V49dGTHtH1zM6XXhKhV08XJGJzWr3ENLY5VrXj5Hm0H4BhvRSzCVmHaL1+U6h6A1
k2e6TSVD3fZu6SIYIMYnrbveabPzoJ7ArFwA7T/e05sWYsUnH+o5/ibQVWDfyufYvKnkahRKt8mB
OX8kvKDh9SRaM2FCB89Ck6nuc/itoE29BcTmxA1/2JLsgagnwvptQdfEX2s05/6YADYry6DUFh/A
N/GGBIbw0qtDs3XC+fhfv/WqI9BAHnfRoERJjgxSvJkN9eYjVUIQ4MwrnsUWi50N3rp2fBYN2Gnc
ExOH5gLV+UN6bkvT5I4fmwWfVMbbi6jRkjgsXd0qokMlmfEx9Op03mAlKTuxdpY+P9J1HoRn8b0d
KsYNufixvppDRYMmNJxQySakUoMe06GQLFCdYfvDYgBvrGDClhKPvWCHr857RqRIG3JHeAR33scM
yh/r1wCj2SGDcj8OpD02pGj6VICfN1hcwJayrvT5XkC4qA/Cnc0ho5r3+3V14npUD4qfLZXdcxzv
Wcp4YlGpSxekf8gQWa1YL/VOJll1ZKfRmUUA2flKz/VyJ8Jkh/7/p2qzTjrl6oq7iJBs1fANTRlV
4+kFrMMCwYYJW+HV9wwpVj0Asd6MVUIjCsfwsAV7IQWlQOHg1AIh+t1iyagBSvCSFVcB9Ade/yXS
Vpx632yoL49CamNrgPRB4pZB1Gu2+RWlSMhmvQ/nn2U+gBa40R04/1tqNeGackFbz5rErZlmCiIc
6ZKtpPvgFU65fiA8UJnQDQ9yYJ674q0TF98jaD0c6jAdtuqRPoOgPXKDVdJuGG8OWQoe+XpY9b6C
0z6saiQkrrIVti/OM6zLPfyNaT+IV1A0qfD899vVe1BvDqxpkj/ZfWP2Y185dwnjpoPTlk2kHIEQ
5yjvkDBBFl1+5gjZkydp6fvJ5nYInPov6Bf1gpc4AMK0OsVqDvycQ3/SDNkcgz0ADMKxbKmX0oBH
Xn4o5ZFVAZKhOeK8x4v8gNgAeQGCDiaAA5l7yWkI/BP74tyAjLLiarPIkX636cd+QRiZitvuB3mO
pRKusmTW3R6m2alcqrfaCf6K1TY8IvXH9hDvcauHm/jzOrHfTsDT1tlGHog9GWf6E0OniwGBUXKI
peBuwk2fF4PelEoEHct4zxx5t262ZL2NfZzZIqAc6mfCOs8d6qDjOanJ4AVxpY1VxVOHN/lWr4ol
XaXPcNZ1yFgmpQxGedg2CPo+f+WqOGBffk/tzvnihkCv5Xl9V3s8admG6rVY+3Lx+2EuYN9CUzmq
nCNkpTYF3t59oWXSTkppRm8aFb98oYSCCKjQ+g2n+ZkaVklPn3JHDRVa9+y6bQhX3dob2ZHmUq+X
Z8AI+rygAxOh6Q+BZ/zDvR0is9mU+9auc9wFZGv8Q5Ea88kZvDJBgKcU7OmOyDemktkLU31+e91w
mV6GFnE5DGA8J7fNnLlGEpQtyM7kJSn84kvbOGLKPdpCys+1rXofGOf3HhtJFHMr+GGvz4w8/gpA
CK8Ftgrl7jHalhBfGHjk8koCrFJMTXG+7puI7SIzOdGmMk87TDZhJIZ4ZOQE3PhRoI23GsXNCOMw
nxGWMS4PnyFt+WAVlU7FX4kYj6yTMFrxMsigbg9A7I8OBkGxk9OEEDnPxxqQCAt7tByxisa8fqOO
nYYrkXMNFedEIBf4HXs5nHzNMiB2fqSbSCqTxVAo7QrPHM5kZaVgAA5K1DvM8dfj67HdXTERA9Gh
e994PfjlNLvA6lG7xysWHwaYHzuj6ncItGmfTXvFrNbFLnnolC4u9G7n8bh31M/wx6JpzgWIlaCV
fKFOY9QAdRr3Soh1NA8ZlYc7WpA+9GLKTpjCsWlt3mTs0wS87bfhox66o25qeRNh6QH6JW3y5fXY
+S0i4dgfI056li8vfr4oF1rqH+UMqz6/wSMJrn1wjvcz/C4S5FSto3pjyH78wK/2LOlakdvfzIpV
/yOvRi343BN8TFsiURLh7nPAKAuKaOz2jVV+DqE6E2v7PRe3SDVbND36WZeXVyYdmueXXXm5g/Ca
+k6orUSY05Ud4U3aG6fPHh1D0s8jQml9rh8/e2oT5V++NbKJDK6TT0ZeMa8Jpl3gOiSpAQUFC4k/
WVq0KXo/k+xklQbPlqycVnOcqJmnwBdZ8A86Dnr06SQxbT2R0UU5pdBygBP9O+Pjw5H9qrwIaX75
O6K+gE8rpVQ4ro2D3u8XaXfZOTUVjZKaEgkqdrBg57iR/r0yN/uT72nv8MYV0eoqVC44Q3Be4Nax
6fNJhRsHDfSIWaHAgQrilRj6OGdIxxEVZBRxgD1ApVsmdrFu2OepAeMVAD1ZsQUYled3wQ1N8fHb
NNviUoPkWcEuXnGWFS6H75gAj6U4Pogg4wmA34LlVMeWNHDvnRZmR2TXBzpolxflHh1KGyZlGOHa
NK2lYezKRbYRKnAZSkcfMI9k+zXccbRoU1cO5u0yAYOfZ9sQldas2tVLpl7xUKhyJ65NsTJZGxJq
pAlSxhGlXYjWdWBrQE08Dt2AyN7ZkUHGCXx5ZVgHHDp2vdar7p/mAQ4YRHMltIVl1jsFIajup8my
gn8IV6wgggQkRKEzDCYezixDjkbYnlSEhofmh0Y0HlCXjeGJtFAFH7OQycl2uGLG5NsGvcGcn8Nu
UTqwiCj1QsRo3ddvBC7MCU6DUxB6DGGN/aiGdDTB54CXHVkqwqGUnApiSmMPUAvacjp+UgWzXvUy
URf1n06AzkbXwW4NVUeA/kP9lQZR5Vyr1+8dWNJ7ZRBDjl1V94ctI58ZPzkXpCUQGhZK8BDaZkCF
dT6YgTS7nJx6Ndj8sqfCHs39FNuKXDWzK5SGiwDmdxst9DVX5V8lr35bGgUToGXgYg302smQMxJ8
0v8cW+Dnl5aMFNLWorrNoGCTEV4Yr+zQwqsr5y2dsSnthZNQv3Agpwfm8IxnKalhhRSrgQGgKk6+
PyMqepTb6bpaYxVzZiyA1pqPV2FvWq1eH7O6i8mmAu6kE+gLLc3jxfmuOh4eKTwtG+gbP8exS0hC
Hw4KO9nptWOPzFuPo0EQpvug8Nn1OvYlfS3RMj1fY1fWHmt07vu3H6mTK93wfJUlgDEC9gpmdghP
3Tw9XIlsdYtD2pg3NL7DNJ4omyNa9j8YzIPhs1QGGcSUfSbBUwByHfD1sP3PRXx4KNkYVrktYLsE
tt5hfjstcJnANoCdql6KLEzODD3z69daH6OeWnFUkAHgcpNs+HYUzjh4kF1ACsP0gcqDzfTRc583
EEgrPkiA4roOjkpGP7SL10ASi034OqKrcKbS2omykbeqHgoYgN9j2D3M9Ao8I0fMeQfxwgKCSGQV
In2hq+EYX77cbUVXxRyXY46CukW9etHe4nLyOrdbWrMJbJnbfCn6xf5zVnxlzkum04mnMboY0gE/
P4zSim/vahaLDm3fqGkjh8c9NnaFzpbpSCMQ5SuroUVKQblT6x7lwL6dB7NUt0R+beS9a0dr8slT
LeOZVp9Fzn5QLlBTAjCRMIvaIn4U0kRGWH2UUBRAnfiViDNRBNJsDKdkBSXLVDtV/gtvdUoxEQDK
BKs5XnbKPzMQxLRIFZpJfhxTU2IzUVBzcDv3loDrLN0KDEDn/WJ80EBibu2tXvK0fraNcN6GE0PE
yRQYDx0A1OtPK+0b4yaBFKTxrp69MQLUdllHTg47ju35uw6Nm0ihpZ/ISCdNUXXpedgJl3d0EOSt
mq311GlhO6LGGAeLMnrbdTLrbzCmANxxv/htE3twZOeLD5wAYL/tK2JqQKrdGxZtvQriudqSa7mp
Mwr+ysOYON6wX+/Tix1nw3pJ2SEIlxG8otHuXP0WpGtJW7+hhn3nBRYzKXPUlG5NCJILQXHDIfEK
naglBZ3FlGcBOWhNidanxBJmUsF8oRBBpMSawDwbZrbfZ1azF9OLom5HLc/rRPCiq1kiHwucCZl8
MCR/PzBSt5x+hV9xFWXbzyhn5maP+ie3tWan5R69ha7WNSL49HpEInRWj34kFScMXLLhPL9pA+zm
eBeSgRFD+5/fALkfIKMCOysxlasNFyHk7bKjCX6MXOSzEej/QGTyDhwlsK7Mkg5FUHz5QsT71rj6
K78aMpRxtQ2k/Vt3iiuIFo0rAGqZNwvaAS3zkza2KQlRHD1qkIcexSpZGYfvUzzmeGTQky92DSK1
3hEuteFk4GIIcukNKlEG6tkjJDgipI+f3y/G5+kZr4hPvU/xMgJ0qt22vyutU5zevT3vAOhQH6m+
ofg5SlVtZ8AJIfyqtnV7COptwoAXm0J5SNJMwCniinTF1Bejws7EWf/10tKn42XCg09e2gEu+eu7
hrsRKfYI5VRMh05aOwOmwMNKCQGFI042HI5K6TDnMXo1IxWOJSEGJ8hC37+OxYVUtLM6kSl9TpiU
/aYjCyUYIQ8bRUOqa7bVMQfsfonrsbiAevSBV4H+qoJf7LA3EF3Gqas/SzS/X5tNG7r74WqcMtah
Qb2VGjv1TxjHgzuq9f7Mc7bWl12/zgUCk0n4lFbVEVypW6CpVX9LD/wdi0EPrfs/vyw1JNm2OcLF
sVfH82Zkc4CJvG8yGKT7gUPGlrynKcam4RCA1dpSmuoztlUca0nws/k78dnLQ6gSw2YwEnCG73H4
P75ObIiJueUMjM19FtBi8aeAWr2t2U2seBPSMe5QqI6M3qI91H90xyt0PGQ0kopzM0TeRCPJJphd
AQxhK8G6CAaNfUabeIdA6oUx5mgrNssKTicNBPJFjKoA9qGHc61kgndZiEBaeKhmtKjEQxotEtz5
RI/Gmsof+ZieWRiPJn5lvzw6KlkddJdYIMoGziB8ngHehilhCK0DcTiyR3DTITtie0AhVIBRCMED
xHAju4pLb2ZXXxtfqBS4J2HIR8hmtWC2lPapG0Kt/5hUGTHiBc78V2Rlzn+Gkxkx34SY637FiIB2
R5ZEl8nKl2bib87mmdBWJwCrxBnLhAFIywDdaZ+0/MQb++pTPlyOsUMGkrPxjNljuQXyZ8zeS20W
e6KTU5WnV5HxlJ/gdSdtZkFKOyZ04yrMkJew72EvZKWrcBr2c/QeFaVZyQlSWNtOnNpKuIjInUUH
itR4/1rRC2L2XsWOvgJqceQZLtFcBdogp/YXIg3Rt49e5I2px9gfB3Pt84Qzj2xGfjuf2g9Hqzw+
fD/rNLmAnVC/QecYip6GWVG0uAbz8rtrOpOiiIzrzIvQjvxNWIwlTGitPiKB3ksYEy2AjpXW5BaV
bE7DLRA/sn/MwxCLYavHF6wPPI2A+CE1cnvvI4fBtt3DHswGduQXNsZq/EsLJwig0kRgVwL+ewAh
orQb/aY0kmlPKq0OUCrv2EcyX6RuB2YNdSI6l48AlgkcTTYoTPxSk3It2AX6M4QC0E5xOuaDEh4a
/d42Ze+nZxpqMgLXNbDTBy2SgbfYwEblPo0LhZDxidULObgSLMwSqeXh7jUFNx2KDPRYwcblO6jz
ASspQ6ATNNDrw98YMTGhaLoUkJvi+KKiSJ4KqM4V+9Vop68+N0A0voH6tLvpp3itaeZ75NG0pKed
YQ/eAnnBeEJQZnvmGUQ68uAfh6/d1wYCq0YumMr3Q2phK3SqXmcL7Z4uGjp42/KzRCoo+4ggIOJ+
2gNQF1LFAEplM82hlcjTgApeOuXDBHxPmmEAIIJ2NygTMXkUzcDBOP33M/eoAj2iYXRN5HvNEzIK
0BnH9vf4gVuBhWc05UAow8HNMcmnOCiFqAd/+lWwT7bi4jr/HqmksFncyLSYB7iqdS8PgatBv57A
oR8ZeLC2UP3ROj18sFj8uZ5l3PnGZ7ZxKra+PiMPKJfpNphfvZCj/s428t1+jmiRMV6ChNebrHl5
A9q+ivfhNlwy9W/fwegCzja1AHBBIHn6mWEqUfufGTWZPTPnTd7OFgGT6Mlw88VjoihhrHClZHBw
FUAaCfFKRNaRs9EPWBxPCX7KH1CT4NL1pLcRryRnFjCbQ5MK/hXIUZ/ClQCUtY1LTGtdqmnP/DGQ
NqPBn4CB425yjC0pdkEvBWsn649MlTrFFaBiql5vRrAYWjjRTjSxGcmUej8jf/7cQaKkFQLH90qt
EEsClg6fHpRuVWs0qvo6qPaXMBXg0+ImZt++1jOwZzSKguhH3CXM3jQww6IbEwAYDzYybWdoeah4
VESIwkguf4zZ56Y4YDEQ6UqzoANdDZN1FW4aJ0duStHLLbBrgfw5hzIGsA2r+7UtIFEUsy+r5okN
A+NEa7qpyKGwwHXJZS3Mda+aY+1kRc7g7IE9jtO62prupBQIB5coxUvvo7ly/N7af86gpc2zz1IH
noY1tA3wJ9Z5eb4dcNxt8e0NdsXfl30IGMeZj+70g5wNViI1OBrwcLkfcZ4UPxwE9Qu3s2lo2CmN
pKieoJ0P3YYWUrmVxxbV/QUdTVzaqTgRpC71jP7FH4hpQwFoK6/5rDUYJ7U5ZB3Jharq9Y7ImFXJ
/vLeKjccUpaDDb/bzqJtsS6RFDxUp6b6gZfLdfv5QP7JVxDyLzDuBJqMD9pg7ajRP0UeTMqZGGMw
gX+7AVDJmM4DdMsAHf/aDVX4QbE+1Daxl0PYe0XYa3cJBZQJh8AIHehAEBdJZGE7dSa2ciDd9GlJ
4Xex2UlOF2y0+KdtHElxwc07utxJE6aa5KMAQG7wxZcYOYNGscxDPmhgM6HZIyLoZfmAw2/gglz5
Y+0uz6j7QmhHviCxRfARDX0hnBB3cUgcAPlQVGjx/l0BpKQ2nExqkVAbb7hUIrZItnGwZJp3t3Zk
a52L/c2slWhRmIpLtm1gSeNEj5cucwi3+n0tWxktZ4ngWV/EmbfZUJNtUNd5rEbEUvIG9/gP5K90
9qWlkuihsvhC3YGjLCZO1fiZuOSEQvwEmEO1Wu3W3DiP2xDPV3Zw9WBIQubXnst+tEwAxxJg4S5x
5exJdToPMfDYJOGiil0AhVcKfWcQ3HMm4kJ5xTYnnVa4qJBO0pFuKWAeqA+qDfQCH0j7qcnpdYUS
+4tGg21HAUsAci2UPWVwBWvgYhpEFG8P2rEavDIgdrhLQihePaIHubk3tzKyoP8bncf3XgAX1aIN
QI2ggsM7SuljgNiA3nOCE2mUTy0Z7SrVSyIKalz/WOQGHWToBFbg6D7riQkN5Hx2ggwQWZE6VbG4
IeoBtgVDLiHPbpJkyV9hgeDSBx9QhuRwKMrDBzIWPQljJCzi1hCOzftugMkuVFS++lAQh6Cl4Px6
GGJnGWlAPa8itwUZVKidVUkynYaRa+BCS2JeqUOd80sDHLRMX+KnJnbq3PpceuF9oqxkiF4e69Pr
ZOfoQeoKht/052vgixrPPmLPRLbQ6osvSa1MwVfL/W9I05A/me7QI/2SV9MucsfVvsLjQ2WJ97aA
MIPmksL5ei8VL+zcjKFoaac7E2jgrf106jKgMJR0Lo/9pi7yAiBuUS8k6yJ+vOiO8HWQWRnkhVV2
bzEigz7Bl1abMcLKBGp8+SUidfWf91A4jzFTba2YS9J5ksoSroJoHPuFgZ9HA50u6uycxFMVl6pg
ZmBNXT4v0nWdi6R25SwSNjm/qzHcX40yXkK7FjOqf1i7cIKLRdiuBKYEilKgGkX+MGPnuXLoYevT
fyocFuU8V29CsuRn0mKmYhmc9ghxCJmhV6WqqWDAyPsIPN76qA8n0cfN1BUcz4HpkKwV+oZDWRm7
bbqpEgyxLUjKQuBRe0E3J4CNQkzhAXfjZllc+DlGoep1Ds5/tpu4Q7ygOKCZ6haI1Zg8MX3ZSeIZ
SUM8aa3VNSi/RdBHiqMSNcmfkCKXRpsQtlcQjNmH7rwQ5zjcYtjKdL0kEWnXCB/1wkG3iZLOYNos
o/cijJ4xDI2eGBqOgBxQPy5InVENsnVlpx7bVNku81k+MmG9RPriQ6/Fn6Bb9/3xXV+ivp0iuxPj
x6hZxqXTgfHpAC9jPkclU/7Yqbj9qLtY9fp2LTGCOcgWDxXz0hVwTgGgAYQRz2gAHeksSdvsTejf
u4xFH1yQXWk8GsSHUXyW6FPEMf8rjMSZ1sFCxGbXK2S7glwikZ19qWOA4XzPL81md6m/R1yqB40c
19IVl53lC7Av6ZhmvdByBQ1UrkP8Gs0KiBTfTF/3SOBE6cRzjMCmAkRlb8NPpFMyq8WthCfFEHGh
2muplKs6tMHgZQ7ywYyhhraluEUd2yNhmhEIEKjJn60QETqjg0nW72YVI7xKaZnrGG13FEaUBMrC
rTvBzr9HhCTJl561KkjIwAnr0iUUMeqz7BOwK5PRjHvD5BX9I6rFr9PuOPB4ru8f7yr6jX/JvXtK
e7g0qzuWME/NT+E38yFAIGb6mNLIHIrvChQJMnNgwNyFUlJtIM+gX2lkG7Ki2KFYX+clKBJQowVz
KNCcjI6wqinKNnY7ButJ/5hKB+kdoAtKCDI+CwaKBBcCVhTwUmsL6rJc8cOtwH4y0I+GW6R3H38G
+k9WrMOh+cqw0/BRkKcQTUOb4qzD7QcJDPUFnlNQaIj002MBxFb67wYjaQsJRGrtSLaS3L7+iH9E
pVy8HJl8pTCbFe/6Y7QWVXYZEhg8WxYVdCA6XuYur5WbhremU/gCOgqQrRI9g/awnqcIQOlfBgMg
lS1+5cuWiTcQS+rypUl1QH1oMYx4N3wV6ZLKKJ/NvYQUm9sV48k1ECTw2wgwocv17RJ2FgMSjiiw
O9XFIOcOzCpBHk1WOH+H3CrPzt/e4G0k+PDEMJD7dwNVbneXfPWJqd2FPhLS/L3H6I/RZqi4/VJb
oUnF5YAvBl9Qd1ydN8TDITn90OP+n9xU7gb16lVd6Sp+KMNdCVSF8NMsLLb06JdnqgaZKtpMpgnv
J2XbDIF8eHm8BH7XkOdMneGy3w3vlyHhdYrJoFxH8MqRWV34R/YgCQh7E1Mvqne8QWrTMCa7CyPG
vJSB8xlb/olrcYL1L1tHMfJHr4cLM4uWcjAOuCf+mxUzaHTxKToRvFTEykQjvTSF69Bu4hOFGfIQ
AH0uTQgSIq/k4dHdU5AZ2p1AOLDhNbEhM6M5DGTth0nBBO0Mi2XD7bU8oBH8RO/9cGxAobpCxbzE
Jz4a1yR2G9j+GQQ8CO/8p4IKpKI+vMUn3vrQD+fAZJEP3aIf39tqqvz1+2I79rmOhikyE2OwqR6q
7FyJEAMhaI9Qc4/rzRnk60EaZRAWPaB4292iojLMfniOTpg/oXlV7XoF3Qq66MjXUQGQSA1iVeI9
8Wg82z2RCrjKCUlSuqfhDQ3QCU07k7jze4Hpx02kZxScJOBA6OTnwlLT5gDD6HPBYxFVEBtDTQP+
/lpk9j4fIEAG5LzFt4mt9UG7+tDRnumDCxDkGkeIZqAKj+AXuy1YMzDt83WzhaqCjLkYyCODWBcs
cyDg9V58hpGPNnAWn/p99hgGQpuGVx9dHcLfAgoTwAERV/wLS+rSXXraLb25O2Iz3KmwkqYUtWy2
g3w1sLvKNv6GyJCnv0FVZId+Y4tsjfZkfficS+TgsgmR5XrCvl2BaVtsWOP97nvBHwFPa54IH8z4
XK55W7v2AX2HvxNaEteTO5QPuLb/3ly5FuFf1n6+Ri7S77IzZBwSRWy46N90CE7tincWnYotL4KR
GpwfdbP3ZKyV87Pyx3H6J/npuaf3EKuCaXb9Gc7xX1Yy60Qxs129wv0BFdWcXlz6sGuyQzCEWCOm
vzwtQ5O/7Wo7Yjce6BdJRFj+TzkLm1HFvwQ5Mvro3my9ehf/cq1v5LLD9RAzJtrf94IcieOQwWVo
yBZ4dTzb91Kvygd28MXQKmegcqZrEpbvjbfYLGvAn1+CWG6Shc7sb7a6PmOxEbfUw3XJHtavebtn
0iDj5blZDkwBaKffy9DCUBu2Eu2PbXwDu3dMvLoZs5HzYFebXZZv5Gc4R8ifGb3iUsz0H2Q2UIkb
UyXOYqCGzSE/h/g/7JoL53pH86OpAia9ZGIFLAI0MM2Sp2PA/xgQhh/fu2bOyY4cC9l9teV+W0T7
1+G0553x1GRKp/oBaYYIkqN9Ep+IH3mADgOKQ35mmPgdgt5+p/0NMvcTvznaj/ZD1rHHN3f7mldb
XghrWb4NXcsZbWYq+9twYJrNBSooN6JS+IQORipXWxVYLNO4mY0wbHsNr4HcUjlEv1yDO8BQnYle
PxBvG0cs3thF2E/OyKcBE2EW+CKhGmrRco3ObLTn+uWe1nbRv/cOb4xawy/bqeQz8ZobU+DBx/6T
8LccVDeSX67Mt0BFYtUqZjxcs2VdRb/tg/Wr0JyQet+qGA3mA/9vSzzTiObu7Z61Atg8vHyeg3nB
6KU+TnJMFtIppG8oEYSnZOfrds9OyyytsS6BYYcYfjJWnRIlzRZ9Ook8v5Kf2b2YG9xtKVuDcwHF
UaKCSQLTFZEOtJrBbsnjruoHo1ZVR0aagR2VzhX0jGCQqUKL7Avj0mwFuJ3Yz8dwIDCgh71mgnTz
oDxu/RhU9pJnELSwjXN0BLHNSc4WzhefyMsJ5QV7BKsezwJ0+CNpCCKZRtzo57WQb+wILy6EUxlL
BjyB7zNPuA9GlNmg3ViZ8hFXWjwVzFQeRH09TKmRTcpctVv+TJ6vhkRH2EzYyo3glA/r8Riiy45u
tnu2bl4ZW03vZevve2fU/pDPguZiVQ/0Tx4emQLEUnLV2ONrrFhDBwbuAysiarKo5zHXZjrh90mV
Wt5U4z3GLVlqk8az6eHYZFCKAI+lXo2sinIbJvHX07vZ8ld+MlmC/crwN0MLZjaSB2Dv6yk6v5fB
eUAkJKe4BesATACXv8lLP0Mm1YLTFYA9pM8J0sXb98hE5U6uivVVbW4YHBnkA9AhQ4kPG7SyhkYA
rYmUDHy44IY5TMhJ6flFWvYPVqPjgy8i3eHlZxMEeHSEB78F58t0L8AtgpoNpjEABxmvkqKa5iLS
gDWIhR+/hpNmmtggja83aFrism/QaRFbqBlHPsFEtQH+XjYj94XYD6gbx9R0aLKBMT2fMhAYoQ3S
z8aDcaauE8MenaqYLXG8Tioc1qaVrR4KwZFXyio7Ggbl/zHtdsDWSZLf+D9xYEJ4qgjjNZd/1sPp
FZ+9TehnqVnOrlOIkwUeQbTY3sdr+Wl9MQ4zAXgD9tong/FeEsmwbVICNtbYlRoQv/+gnQc7Imnd
HpdzObPxgo7GngbRjw0DevnHLDHxo7sveCMet09BQbxHcGRikQPkW+hTCzAbiijAavfk/xQJggoi
60TbdM/mqR30db6IwCoZERrijH8VehI2ys2IwG6xucLlXpgpGyiIuTFguFlgfT/THFIaqRT1d3wg
Aefpss62xwnMeLGhUsP/QSekLHvVF77UnB11/aLXOqX/P9T/mDZQxzWDf11D4SWg31iGwIHSRCtA
4jPzAyv17fVvP7n3UP2AcrByG89U1uhDpcEEpNtqzeiXU5gvFNlrrAFmGR2AoF6kPuwfakfTZD/Y
x3+8rz2iUmwvVt7+r5t4e2/r+N+JjZkn/avFyX0Vu/Thc2kabxoA7aY0zTFYR7/nZ5b0xZxCXIx6
LDp6CPkxQBhmLe/3TqLgOhofl5NkgqX3d2rj22qhNQDWFGmrnS3o0jFds6Q0q2FfHS4L9Dh9PWQ7
cBs/cGW7twpPtiH83xr8KSbptvPTbbotPEI1t/CS9fDn3oKoIEO2PtVCt5VwEttjgL/+8lvCSt+8
eS84oFAjgAxgdh5aGPM9b2b0hxmKj4kZb8N1MIf1kG/VY6FaHQ29BztvbDan6l86q7tp/UcbEYi7
2ITQkP2FxsgFRTGyHdtoznaPUJMwh3z6zLZU3MDtw+XgSvhUV+8npsXX3JQCC3Ol8HZdsS4N5ZT5
NLJBNCWjbEjgtEFhXLBumY5jY3BNxrQpptwsmiUzlaJMaclPylQfnnzdPyDuXef0AxpDkZvX59g3
FlDXW+8zSzajH7pZIITAPymrPIzT4CYgGmAfpqqOtAvFC5sh2yNeJsYz21N/SUBlqYn4FMGIV6k5
wB1aq3gtsvERAIMrUgt/8lh8vWkuS70DbJCgnwIbPaXZIUOHqgGAWPnaUpGTMIcGjT4S8UDKZbz6
FAbvrrmB2IYcGsTQoQlX/3ujHIS5Ov8llMQaDTY/W+joB8/Ud7Hu9y/Uwc2UrjtNsKfLBG0FaKcT
7IlgZdEjCAvN4ogs9Fp6BZEY0Zp4pF4WPSh+AdlTU5OH9c6ODWrN53xv7MRs7iCbHBv8l60b7xa5
/KUanlO3ompKLpA5VNgEqpD0VmjAvjyeh7v9HzjuGyerXApNFQA9slVqiNFgA0BNk/1dvL2VPdt7
2ZyAjhlkla6RfkcjL3S51OAhHr8px5gg0gw/KQeRDlcB+OX44lrVlsg5rnleu1re8iGyltp2AgYd
XfHZHt7ZO7A5FzGcBfKlxxBjDEbPJxUiOmboEChNqDbyivEnI9rvBiOaElj91t1IZfhZ48hxDQLM
7YLk89Ko3l0NhzCFfI0PzvlhgPvUBkWu9V+mDaY5MSgzh+qAxPx7WbkO2yCzsodokRcphLmvxueR
+Vwx/1MrFLkQYmzj33Gsa5CBaMxK1vT9EeSNqjyJEcZQBCg44fBJMeEzZ5wHbYzufjh08z+kPVq+
hORcEgTAJIfg+QJLlzdSfdJKm1wrRm0/WlEPJrsA2KJo+doyg8VkVtzkI4d2CCMkZjlQH4u9lDo1
kDid3RgdAigZwoRdFwsmaK8PuYPxxAff7PSTIuxgRnCbI3iHipVSOhMg8T+HqIDVbAM95YaXP+LE
L0bIM3E7FQ49BkN7BBUoCHK6Tr9B1SNLlGdEft3nORrBO1ixSoY6dH3PkCFdi41Y39NgPjLuGt4P
/9F0V7uNbFkYgJ/IkhluzQxx7Di+sRLHzAxPP9/uo9G05nQHylW7Niz4YdLeeuJXPj5VhCHE1NEt
4jL+d9XpP4XOXO7Minb4yP0ekoVMtEp0PcHZ81rPPvvna/OwLSeYlgNrceASx8Sqml4RVtI4vdHO
KhvkjQZvjCRTzYRIY+uFqxwineitDvTgp6OpUu7YXpy+J5fqCYz0OQik9gv93uLuQsGmuEYWB9+z
5Fd/u83As+y6q5helP5YMRZrZY5disF6kZqzpzAjIdS3miY1Gq+bbNXFiUNEJiUs7ImgSIOkQhB2
/UFdH2edvjNhJyn0S5T1oaNrvL3lZCbQQzrJMzzweBnr6Y6/LlXRUWjW3ge51vX2s8XSwgjLkfo8
DZfZ0Q4S+p+MH2mkxVM5J/TIg9ZrWgFeOX+KiRONwLU2blS9swV4BjD9+PMrmMfvDw1SsXz74oCG
9JJvp1ZiZxfcVK/PgSBt+fjR4j4tKlGx1KZGEzd9pqHQueQG6z2/S9NaHBpFVWnuutSTwBOQAd8f
/7EBLfFoiaPqkrZMWUdyKNG0nAVaxP/M3p33Z4vQKi2m5tEINgimhmmhoy86FC+eDKQZtP5ATztd
qrtEc3P8fpM7Ib9/7L4cr9na5khQz/dCN/YYgAgZNOprHGaOW5imRTG+K9sRgTme0Zr9c0Ef2usF
5VnXdqsPStWJRS/+aqQEnZH6Eak6BoFxBisBr3A8ZE5DzWhSAbdLVYsiO9Xo02sDadhcWFfmn4/B
sm2j5zTepD2GmUkSOCxD5H38Ce35W51a5zva0tFyXdGlZn5mUw0DGO22H6fe8ef+s9MXdtA8q+dG
NszxXfb3KMgXovG2cX6bpLhZEaHRswjjkYNhyf7uLrVr5Ouyae4T3ySF05OO42bfVi4ycW7kGAyi
Kl8j/m6/ddy2X5k3rRuDC9ZUOmYam81ge/uNUTa5VWA/iFLForU1hdAd6qvhnbyJkGRfZc5N2k3z
7yMMIdTeP0yH6e317X/S/7RQ9MR+HKuhK+/czL7J6BfOP4rW/wAnN2y4okB7Kfa3HKnxq5fXna4Z
1JZJX9jtT8Q4qH77gAvxMECT8zzbh2WlOsGZ79O8gNBp+6fH33zeh6AYoVUdJIshyfwmKe1H+kNv
1pezqw9alPaWt1NvWUyPTk3gh4WQ+xJwj6dL7XGpBkgdszqzzghuSHsqVQSVCxAMuUg2B2vWdJOi
cd1HSUns0BAObD63w+Nw/5NAcotWATJAUuKjxed+uGsmp/GRXSg+EmAbIEItq4CrEWlvt3V8OFrC
czHNgTR4duqTXC54lSnMLZA/6rAhR5hjuQg46M/y4xwi+e3HfeiW7QIGGEBBwB5WlDhbqpGreFiP
6WbMbUHV41w8G9cs6XMpgOdZxpk7hsPnPjxwQL1ULa3w4jjOAKnhbLfdoD9QKGQwGCImpxtGMVkL
nlj0fPvjbuPPhrmp5yoZdPWbk/RG3Lm1EGy8qOYW9IXdn4cOvOFzyKZ83Wd5c0Y1OZp0kHq5pYrF
RmvoI8xH2uu3gpF2eXiL99yw2mBwPwhr/fsVL8EUfvU5w3mJJp3OboIBB1X8S5AgcR3DYjp7fNOM
G+kH/psv+eiXdA1YyI36+OWHJ510DMeimx5549BEvuzt+yAv1w17FUbIx3h5/2a1PcojpnRQ3JHN
ysgnvhd/dqbsKDsi/WZkIRDEk6ABIE1Ow+vQL3tC4CBp7CZVeiJAe2nSSrdJr2fqQ/+7vWVMP6wQ
3v8L4ozadtHQAX36vfTImZAcedVQQg4VaeiiKxPPze0pqTl+i3Z9JqARlGYT0aqvSs9NgliAw1jE
S0lIe/tx+TwHyQDkC3Ll2amnth7OPyaMeI96kOeGeTLYBtYAGgmrzpCaCV6Kj/fgbto6CG9BlzDd
sAV5yY4Vc8eb3xnIfyxwu5vla4ju83uqnMyEl7OC7hoZyaUYZf6eSy6Fm5uqn1vuS7keIiRsexBg
L+QCfswrc+urZyM68iPpqdEz6ouu+bYG/fpJ9awml3CPKfv6Nr/5YxNgSg6d2dGbxWRfMIzveC87
Xfx5o55j+xPef7pxEH9v84YXUMpn3l5lKYjtcXKuQvBRcZOlKDEoI6yzBSg3cwGPciRzzvX2Py60
+js8K5S5PzgW/8tQzAvyRmS/of+m25+wbIfGJWwUyHnqX0rkvfMwTTAJAk1xAxgtVBYyk9JjejXd
pqd48xreldu+DlNzN7xs74Erdkq/eXA9d3Wdn+fbYaaX7cRHbiI2t+qdxOnwqD5mfymHKTsnfcsv
84U/OtwcOpMI9Y9KeKAtTkseRHM/PAQZG54z1rYWvjPMn9coMr7O/YThdm/rn+fcNdVUtmVjb036
4nGISzXpREeTvkNrGatkYnWIp8f0bEgKj0xNquevD+7FYMjNtUEpJ/uRMWgoyFb02Y+aSJDlmao4
xleSU4GN+8j0POl5/hLatpdE4GR9NICXh0b8YqPwGmxj9sN0tqLScJdABkp8NGexFI7z+PQ8ZL3j
Wd6vzv2htSAk5P3W2Q8lkGdsv4ibeLCXbe6/MD2Cvdn7w6k4dCkGqbBMtg48xVvl313AICpsRIJ9
DpJddCpNFQPHp7HeyWK8VoI8m43g0tw5Xai9e3e+yjowrZkxfIxMlXTHj6ZMqUfjaA9OwdgVaMqc
0R6UvvLZYO9Dtsdfk7delkPQXOsJ7qfJFUif18eZieCF17lvLoeKQOcw64Qy1CANXWS8SZYWYcOt
cJDNca7TPUXzfRVilWMp8aohrS24XvvwlfpZRPnLAV4i1O/qcnEwPeaz/nmZJlY117pMmQuUNgK1
Sek4j1FbfhUiw+1X/qxG+kAvKyL6I16/CtH+dlJIjV35mi7G/ygPTQRXWLWgyGrSi+LDz275NlJt
iQxPUybWQpwUkAG0hfEOumrRK+kCzg3g/QGAeZ9bGps6nmOidcphU+U3Aj3nxPj5qikTHXK4dcRc
Op4V2DBRmagrGYRX5xoAkHgLZsgiTme0nXnhIxZIRmdCMpDqMVpShGLG6VkpDkFEbn/CD5+DSNZS
0P8s6+GA8OXG6XP1dFZSRAmqPHltP4oGLTNOrasm9eRUSz/LwWbJH0hJFcle5GdlWjxAr7H6kn0v
85EsmXGe0uRwx3fSBO7XL553VvmORuHBlILsKlIfctXNpL5NjfaTUoBLb8oJXh6pvPXDb+9xI8Ra
3mVqVypdVhT6lAms7NQ8TVdgDRjDsJ2XF6uKwmlEM21/LvurS28uZFkrCXoer/CEaJHg089MIadz
2WYrmQLDM0rKaueyi8d0+7kb4Efqu1F3tPhsYedSyqItWcBvHd0b6KexAG/Kh+pdqkc3LN3cRDTu
CuZFLl4DzD4e6veMAJ41r15xPvqd/oMvLKSLG4qq1YgM7PMwXQlduZrXIuO1sGCQ7r97exXCqoeO
9W45ru1XKFLCTPsq7Ul3R9ezkuPrkxxH/zC8L9/mFll6k8YDkF0jc3uqGpdIopz7OZmprK4AiHu5
nz32BvCzifcCNigshzk+SeqQ0H3kvZ5l5oVPSddLfURbPTw1mTJf547lyd1CFmW5f4gRvqGQX3wx
nj2Wjiluqmb7o7sxUZVurLt0lcjmBFi/yx1bJzZX4oCxIz66qmGbW9GXZCmBy9CJf+6IMipPBltl
IjwFVctbhMR2MWmvjJVYwhrQhZ/pGpTo344Z6LK7U2Qzg7JtilbvdrSbaOXGcfojFiD3zn1bOUwX
BkdBJXRZzjXUGXsokYvWI4gQJf9oU6FPH3MNLvD+pHpu7b0LgrJGg5SZBCxFDD2/TtQ88Rrw8KD8
W4lhdd7KbsH/cyVdUcLsPKgqpXv00ZVxb6BuBMgIshGcL1i7GXq5ekCLD5fNwfcWvD5F3xulkQPV
9YDgN4WfHx79vqs9vuOrRvYv+agnyP7oheAesDq+VydHwKcvRFRcgNMgTrMbp4kzekR5RgCWv+A1
qfz3ksWLPWFSNhVz28ou8XHVl8KipTN3Knot76jKTJEkGnDuFc7yHJ41Ea+5jZ2fMZOTlW00n1p1
TqgH6jDlN54Ze46lcUNOeEbR/Dhrl/b8OVyC8l2uGDkgX5dN6C0/w78YeINjD8a/uMiv/O9p79Xr
8aPLsrfx6goSWJrcmJ8kycc3Xtdi9o/xCbmsDW45+GWi5h5y5r8cc19Lriv7ZA086/ybeRWj++YL
AyKm3lU68W+GP0tUiVLJabMr5ZJeFF/tHpyklxcJ92d61XUxdiKPNW+h8gvbAbc9kY+yEEaunRSP
V6cBgGAx9XFF/aVWx0CaaqYCGTXOQ1FhPYjukaCKkA0mts6hOL9Y1FXggLqt7wvr4aDfYDzelBgS
Nd/JBBs7Fdt9A281T4p8xqI6Ke1GjNQ7J7g4qW7Vn7NFL3zBHXXx90TEl0x+r7PlWwa6XZAVhsvv
HQ7lWCbvboErtu/f5GGA3Y26aT6/TA3rYY3TKIQIDHWTxcScgEV8nyI1TJJDhu/NLKkJ8I3rn2Qq
k+yunnUkFcAGXmbXYvTeW0Wq2ysOpo+gORm4VLgo58Kd0WwcaLscp9qF60XSRZsVWRKFXg+e4RbH
Vt3kkrezmnmjHpE+orVLay7+515Qkg8OgzXzuQKsvF90+cehnEhWYq+PBwuBZXmCK0zHNBU8f1ce
7suXXYhTjoFIfm+/nkrvn2bftsHx9N6n72fTQy+27TIKf/1bRUTM7mbrR5YLtgfLFfdfaW7xWtSP
2pNupIEv7JOVBfv49QgV5cvO2eQ0frzN4ok8M3kTaN+naTHIfRhnv7uONFZmyIVIWtHLmXQz7WOs
cE9U05lSNFlMeq/+gEJ/Z7teVypVfx3K8Vg5+x2PfFARPN7L/GtoCax00SJ4KB+pU2WJ2MX+JtLI
xRBw7vSTHoR9is8vI3N5tJwSO1YFMxpzKfPh2UxxPDZ43whfWKlLcqUz/GOTCs4DurNXeyT7aKqJ
Q3V/qCFzZraMAYvLAK9uXX/fSNWzlJlH05SHcWNJWpTSUwwsq+B7sbATjRer6v0zPnjMqEYSM7xR
xxpcZm508aoTTNwrVee+CZEunxLjwJNaw2ZV0/KU5gR1Pn+LdFPx5mm+keB9xn/QgX3WWsNTJgDn
VEJaR9sC4g0qUhKlQODcfEyILRQnr9L6U6fm3InOTkT0xo/WhtRt/tilkGBYsLBhQTKlx8D8vlJJ
TH77/Mwv4j5oxnRHbfb72N2qWQ9iF30cNjUU5z9es2s18UHn7sLcuZmGDJ4Un5MgTmEH1SIzHCeK
NgBjKKdpSKZqjDvGT5YZqGZs49181u79xLE2vn6m4I+JA1LN7NsIEUWLrzYK9WFAs+/rkZZoFCJf
76I+ktUcOyjXFHchIczbeepxva0BcnXEtpGug+BeCsmuPT2F+kWoM9Gg18C5h+Exy43fff/Qvo1N
xiOOZf41oDDVu//aA73rRazhXE21TUvLL/m9TtYOx8EFs41DFM3ERdUG9XqGf5pIsV+Nyl8mwNI6
wWtgdB9W1TfnN7jmxmZAy9KmkK5vqClaIIfmJZnfwe2BifZvbzTw0hMGDrINAqnrVIuzmPq3NRGO
X03N/fvjL1C8F/nrV7Yb5BVThU28jAbtnXmM8WmcKN6l0Z+MwUIhJrCBz2oLMopVafVxRU0ElKOr
zbQqEN05g0Q1oPNKqpt6oqmyD5H0fe6na9vhrXmrqYFKHRyUsVAe6ywi1QsdpElhM4g/epGkbM7v
HTu3UyDIuuSS9D1gBwB7KXlvaYg9Ms69diZWutZzYx1TakFVW80TZgpjzwsWr+W0XprxWvYTT758
7LjDY381vhDpsGT21cezEg4bOyabrH87gk3Djrh/NumF0hdZ32b7Y4lEhl4rByub+S5WjnBMZvvz
rSub2dUs7+OEBWFxmajSUrQtnq/t7X12e1ZQ/RYzRujmpl3jTmmitaib7A9TgagkWFwQwyxdZkgO
AB4/18/nPymG2Eb0HURLj8QX2lGIQmDZ/KTCU7T2/HtUsj8jbszwX9wSdZMqguXCtXO2SGfb/p0b
+fdB/3J8GBxoOARFIWcCdCXYCzx3wfOtsCBig0iml7TsK4dj+fkXzoiwJXLUKLMgLUfV0OvJv+Tf
rhX7Tf2+Bq+xY/EjOtySsFyVlhrKG2+2vWlbZwtwmh9Cqc/fS4voSKJxGByVciPbohKhFDNDzhy9
Y0l18lDX+6lBxbTNDQRUbbXWsfP8ypVX9Qvt8l96/51VyzetTZ4i5Mj19/8uj0Li91p9deOagRAR
4uPQf/9IVaOdyxSayXxgd9nezBhBVsDGP6NNxJllj+lAVW0idi+Ke5ev0naOU3HD66nLenXuV5O6
HElAnoU4+n4fif2ueD7lbwSOc41kTAJ7KD6+J6tKBMwGddQxm4aMLIl411JCkjfxqsPsmPS6kehp
pIXZhC8W21f3p0q8KxiZMJQ/VNOP6m2Q+7p2btA2reS3bwK/DhwgXERKSZXL6iMAS/M7Qfj4+H3V
+vq4fsaaKaW9WOve3wTIdf41PNfuNeIDuQ9cY+zPZ15cRsR0GymsersZhZPGLlGHMEgxHtIPtRbf
eZH5V3q4A2TrMMrbNK5aICFXkRMenJ3EYteN7a+8irzNv3JJpPevsJ+Rd4dYWUtNNP21DFrgqtUl
XOAP07T80Hfa1K8ZIezjmacL6YAxGl+iBzGAoD/KSv1aFAnsBNaQer/vKPh73ua//d1HBytnaT0z
eN1bq8H6wruknO6+K27oRdquwG97+RtBGoEUL14GqllJKlraz7dCrBcbC9D3DfM5Tk793rrciiGg
KT6r6e9M9VABoV1ST3ZjWm0RVsGrmb6DfkjiZ9tO1HH3hFRy2tVrJMzh1/eGdw8rZlWqLUpkXtOr
4qSmZGV7UeokmvNqXwqruthcr/8+jxZTwxd970vxbX9ON2JtsR1F1du3sFEkJoOtnOp4w/KAxnv+
DTWEL1w8f6Q762l8cBsdPl/qiFtS4Nf2KXCRcIvJpcWCnQ0TDuYP93JWZkfmDkPmeSlRXSm+vwmu
n6HMIVszvd1nfKRdfPlTaaXP85vijB48lsBiS2T/HLtjNgX/XCgW9Uukca5vukms3PG5QogShQ3y
7EqzLb/oRL923QmlmNrzn/cdcbtITWc+YExhhrKakSbnT7oa/9IOLiVqETwqygWB6wgYAX24+4bd
+yfCHX+UY7PrtqJFZhIpcEZ6GUVbCVgHRS4D82XHNP2z5QXkP80YfPWp60Ah/7tpMM9bd6I4rlZF
G6TgPtO8oiLkd0o5GixCIJKOrM54ND0DItiDgjevQgF98TcZcTKaxbr70UMNpaMV32InjDxOhQCi
M6EsG4bkTdgZsHAQ/UxpmT+aqSFuUmwAom74oXPX/Bwo0W/b6qaHUaYlxz6bVULOaqYVodT6+tRm
vfXBIlQsVayOc8HrpqZauypEhDZK1cc5UqrVI4Fnz9LNwfkoDB8/Ej+H2rZBPjsI5QQqG+sV4IzE
/HxoKK+AkXyG9L24G9lmWGKqxyrElu+D5O9xU35dm6N07/UqLARemH2NXUdj9azQl1URsjaIcA+v
AyabzdWQ/gI5zlyNCRzq1LpH4DWOqoRLl/cOuwt77Fjl4XtZQnN4IfmhMhWUzo3VofsyGSAWvZeI
WHOG7g+a8LH5BgNIqiZW9j0DGW2cCa5EquzrsvKIh3C3gIBzhgedGenxDpQl1spKdLX2W5nmak7r
j8vqtvQspcun2qNzH8S6+B9FK6qiD1iIo4S+CEiqY5eWjaeERAxN/Bw1dJADKZ67jdzszhtj1UlX
uVYR4oerrPQf//QIv3KcttAzGpCA3iEgZbbKps7bip0CVNdslvWkC3fcNYQjYH0x1A1SoJG4ddK/
ViGDKVA5rI2A1C8/Go+voy7DKFnZRMXswQs5fW3As9sBe8nGs43qw0cEQ4nE7fIf2wPWmIMUGkZf
v2O86wcbL0yANTn+oLT7nmXL7xbNhgZI1Op7MoIX7aMd7rrKTjC91MpOpVMH5/PJTepc4dCce2lf
2OqCjyKkqAeybA7xQuKUX4wYE4kIaDF+iZeGlz8eyKfvUwzslx8VL9hTf0WF6vG7HG979wz/2MBo
cfWXgVgHl7VXitdwM/mVEKggpVgesyjP7nhjvaztvrNV3XWgZRwB8qe57/XY4brpU7r19WRzQprS
046DYcKZxCdHgNml+yjemtlyIm9Kd7LlZdsBV9c8amQYcZ5HdIkq9wor1QqbMZ0lGL9e/CsavAzz
69mqSDPFlRAC+dZY/5AUwe2NJuu9fKUjeupef66lWMHqo/1Rv7YMavSLGxCQZ4mM0VgnFg05R8eD
fYH5yvCbBRqdjq9cOH0c851VURnlT5U522E7AU84BeVmavAKEs6mQPw3cyCvCbf6+FwptMw87Nod
2ItnZ/pemfmbZsS9lRisq8YjnawVI9/YsqVUurFvLxvJ5nlsZsox4H+J8oyWjWsbGiJd2I5P5Ww5
umjeDiMkGPN13VhMzXJTksxLOsyBeyvGzkfbSnz1meG+EQgWA/vqYCXS+90PcksI8Rtnckhwfe7G
I99ftuYKD52Jcz0oKOuJfMVW1W3vPF5MQdHfA9SoheLf13V26i8CQwPyNxp698fers8t8j+vZJ9+
rqdIkoKnAZmz2lQ/+NtNI/VLM9d72DDP7dhc3+92hSAppKcafZPRnWDroxztn0vasXZB3Rxl79Af
oCCAyh3AWV6X3e55agcomGbTX6ZuQ7yXnI2RdX3zqC7qsXZk3Hyqe4YCqgzpNUqPyLEykLnv6pAF
jrZeRJclvxyTj0KhvtAIBkUcIyf0T7WD6UHEv7j7U+epRIp6E73VMNKIdBV97MqT5rutIFrKsgV8
1WJDzbDYT7KxLJEbbML7lk8drm9g/l2aDF+akGNJ5bpDDr8Q6RGb3tejxXVb5xCpRM7JckDY0It9
YZxPupDKpe1QGw6PIUUhfmBWmrzLsUkQ5x1tG2vYjIurzq5/odSj/l94fPGHKfDYwgfYQEIsW6/q
wWLNnnmGxhsb737VvX0mm4tH5Tm08/HODjj9x+fuD/qO0fbc2Gbm8BqQxpBgDk4wJk032WtoE6bm
j1puplXSDCNOVKaara41lnjgPt8M1wqARmzNfDPTu4xSrXRnVVt8RstOUqx9XdLe+ueeCehEJFHI
YAiEUzM31oe4F0K30OAvamdGC/8E4rWeQR+GzsPVpapD8Ji0dPuiMXS3ULC+vwor3bOmSmI98auM
kivpQreeOiKHSqIR+7pguqoUGs1UQXJMem5REnwpN27Lp7Gxrqy/RL0aM0MHszv+DrW0HoZbIf25
Eow9ewSWPxUNO9cSAYtC8ot2TvmiuXfMJwLqIke6wXxPl1eft36kEmmhZ5Y5HLDGWHX3P05AnOMi
0efKeUr7sgjg9LO41r3sLkBFmyKdfUcfkcT76HotP/p8sb64bFW0aCaLInk2upWKPBEcbfqVOAha
lZfavZJu226vlXM7smg9269mui/ybILV4VHUgXWKr19p7CcQf0CuBaTC5p9qfQG+qERVZlLECoUP
+XM2s+5pHHvJsgX3LQKefPrp1DxdXlcpTf2IzT7BAAvrtr187l65NRSWhWUxXoM4n2sU6DNemo+m
hvjqM6u9NKmqaeda2kBjBff3h4hnoOOhoLz9Wt1Lm9aiR5BxIWJhGPe7vJc1vQrEgRJ5O3YrIwlV
BbDxPzrXTEEsVnGa5yPN1Ge2EM8/iqaAu/FdSgTn3gUtrJVFZldBGqPG2fJduxhpOhiKmc66ORlc
i2dKERNeoOfZvpWrQnMVmCFY3AE8fuk/2+ePf4SzhXBrtA1EuPC46kIA/eePMLwgB+ETkS/s7QAZ
y3aI02BlYvRzj3Nkp3h10Vp/idbIl8Rri3j5WCXYUhAKFJZGbtIBuI604P27ufqzkvrZO8PCXNXg
Y1zOlmf1R6K+eizkuiv7ubXytJTTgWmUbWPp4nO0MefXzXd/4kjb13FR4gRecSULj9qpvGVgRQml
SLCaVrr8vH7nLsAIuRfpUBbwwLw7PmU8kCqrz7T1FmnpBBPNaWA+gFX0btnCpn0Bc8VdX36ALmTL
wp3we5muOLAbKdYZrfjmrZYaGGEHafFWM7nsd7g2HnTXJMbVevD5O7dge/dHJ/w/IwAHEWOLH3IJ
xWfh9RfuGZ8KJ7WBJJpSexpkZs827s6NxorgDvUBxja1KO/reJmvmjnchIpMDAlSQ7qzkatdfF4W
8SM1uPRvXfnC9+PzP9bMI1mAWL1ggAQY8jNeuSbqsTkXpWKunprDdC7+nIOXON+MOtkRexF0BSjN
owjV1oVu6vLe9VinuHa4okNaMztApSUEkCn+ote/a17nihGmIhBhJNUwD1JZBavqaZQbXEsp9P4i
Y7jy5Tuun1VS7lTIGF96t17659mMQWaWzR+pJCNwQSoN59qWBfntU1zSjswW5B7VXfbVyEyfUsbc
TUwKipNyxw+JdqhPZz7wsntqbIpblxZBMO4ldsFFb1k+N1TYJ+XK1zTUseS9sUz5WQ2FlgsdkmUn
wNnRHdpwEK01n0NMHpo92Eu9J8XzUFCzjhI/seGlmy0L64up7qSgV1V8VuT/3ae1EVaGHGni2MrU
nRbZ8gnFctdZHGuXvojz2BLarmfA1PkcagcY6qLIjPXX9P63PjvZSWH7qqcPNTYXx/F9xuHhalo8
apIAv7qSanF5ryVqx1b8N/4lTmJB1tr84jc9WlcurcxJgDQtDlq+une4zEvxcNH+mTdpiE4UDrFA
fj7IsFubqVMYmwlP6fH3jFVRhvCsQMInCrtdSzriQl85quyd7SzTtQQxuIoLj0PHWhGfSZ1Ysnic
JS+i9Euff0EN4+g9RHMUSGcOzfSHH1l1rjNHdJAF0MRe0CUNyZ+eYwvPm0JkVn8FXBs9SvoSaWbb
Ao3GrWv/hat6y+UTgqNzK0STke6kjY1iKFgMbDnAk4UYp7PuEgE+nSunv1YdiXz6K/u1ybRWeISM
8ojYhyd45u/BQpsuVJlFu5THLYrUDFZmWT1Ei7FBoBIGz0JHBVRA4dg6zpQBtvXNsolzvR/zjHcV
X4oLIys7iQwliharrn+M9f+ykmR+P14JvLU8e6oEcWEPon4HsK+7+mYW3Zx0XlOnejMd1FRq7O08
pWM/vqzEfVS4fsEYL/ObTlo++UVA4/1Hz2P5rsiatG5Q6NvH9u3z5dTM1V82hcDrskg69vrkrynB
ntnvXw/oYPhaxVWujNvj7j5SqcL7O2z06xYXE5PpUSbRV1t+AIPt22GyXvqMyJ0q4b3m15xcwtt1
PASuvUkvuQhvGQHadjop5KrpdrrNTaCO9RdeVrpzn+ds17HWuXWe8clajzflcGKdyrcmAFmu957T
JMPcsAIPTeDA+s0Kz9yb+MURpxMPSsvpVks29yI3H0lhZdH1mzYcHCZPHK1BtdFqgbSEOwMY/3PA
0m2ysZ7+Hp3UbPH0HHGwfmNZPELuCX565NcezcskKHeQi2BZ6PJhKUrvjBTZD5T237X569kjFMxN
6GUp2Yi1YrmSxY0zgDc3lGoNhX4LqSDzrE1X+hP2XxWafZXNGJi/QTk0LvYu0hGWijcvCH33Vx+Z
DvhVkaHb2NiGkUt1iWLLUWItbgRdohvV7dj8jDc8vpAdF44xohcs3mx48TaC+yz6G9KccfL3LPnG
Ah0+25d0PdK9zjxCKFjJOVkl+qD4r6V6TEsug6F7fTLKKSb303YHRtLWPjMEdj6l5zimkFtcV1/S
SD0NIZm4uYMDe21RVM7UDVDm1ln1F3LPNGX/kMTfW+kvoxbN9aSxpNIjj1pSsTx1N8kjyyBm8nIf
CK3qjtOsCZwt85FJDGHlVbH+8bfjDUIxtihVpMq/pRv/tXOZ+yYbLcZCuqFGMNvWeUyahiW1OlCO
Y/WtTldOPaoms1txD0w6btmQT55sAf8KGCGdl9n7f0oL5VAa8JnKd4J6rIiVeumlGCGy10X5uMGW
C64vtXU1arkx2xGy/iL7qD00yLs1F3+xoHDGGfeF8bk41xMDB7Oc4p+LGrMT9Dqv6S2iYToImf+H
JInOTGUoWzYXA1H+2Ha0JuaielhwQFLY2cz81UwMrVxHMZkxpfOgDbhD7B5Hl+1rMP0Lc2LidOnd
Z/uxR4z/Gq33QPKcLa+mD+eEgqQym4tIR6I27Qub5+J57OYosSQG0nGkbURnroBKEaYorX0/MYkE
XjUthvdYNVBp8tmSLo93U+88EIZH2LLYrv5KoECYsptiowo1bp8+DUvF+RBjGoSU//dqRqBzlQO7
ud61NKmelwB0fLaKm67HCUdiVP4ipGnKR3EejNSpm/pRNIGZ0bWaHj92fxJWBiECdA/w+FyobP0j
ukK1s4YoX/4234qGRtEqmTgX7lTndH2aile+HWstzHbd/tb9WXpTqxKxmmyc+U7oq3snVaa7bkW6
IWp2SEeZkTudZd1/uSECNxGFRCDwGJ9ciIRbt7ocsboZTRqHW3X3/ZRG54TxRf8fWPiyDfpoCqFB
nsEe7IFMqGQT7ZeGSeHePBcTeRycDjOmZMNuvJqipWt3dAmVW7LIyF5JrvQKfgmrPxwTGLb6WoCz
Ge3rR7mo+suzHTKKTfNfjCWqWgvCOJOKfwgUVq3FImZ3Y9WhbGIjifrkPUuYEKJxhekInVocJMN/
0jnnGsXboCEXAm3XeuJi9eykap3+RXcyWz4gVYn0DMaJRr5ycAPm7THK9dKE7gGHpTC2bDEg0CgY
5vS6D/y2Zay66frvcx4Qr83V3y7wv4EhW6/pur0xk4debIg0A3FNGa1t922K2JJdoJ0uFlyVlUQh
hKq0AJiDW3L7Vji6vE5VgG62nUxUztsChBAEJVgvCpqAKVddjqMyOIg320c73lBlVdw+i7sdl9T3
N2UHv9Cc4l510kDx0tkC5Gcs9g/HvCyRapRY7DZNfFhM30zdE6+a1/plepuCPHLT6yuIgEDeg5UI
ZbBjpvia+utjWgH83JThuYCxYeTmgO5sN0zt9mEWWRdy7ei3IHTR0iHZzNZ9MSjJVraQPdiESDsW
KyXRS/+i35AdyU9HjkFYwZX0V02hY3UXNjozvh9SnZzOrLxIeKhEKsyCjhMQeNCZzc0WJTIURyVm
AhZqKirq083IbA7yCKpVLWXE06NsQ7QbKuDLrlv2y+PsaF64pmHu2YFJpMYK51n6d9OxvYbPK0Z/
r/qcre1YDJCcFE/H4rnlKLS7qje2UNUnGgx/9Mssh9P3bopXT6+ld+4J7OxNF1v0o+RzV53N0XpN
H9QYHR3+oUpjW1N78wBkwVh8hQ+6v3rEZpRlKurYkIXjIILg8AB4sMrI2le5sTHCA1yFvWsp4vkd
lbx35dwT9b01kvjg1E599bPkb/xX+f3cEgkaxRPCXBDpIe5zbm1ClN1QyT1LjcOgEezDzMfy96mv
/mqq2puYkQBJ10izCIL8zn1w3lbEy1FiXiqT6ngziiz9B+nqshR7NfW99z8FlwV/0PHi1lBfaGzH
i3X5OGaQRjmLlNpXJCXtFrwWhZ17/0GwH7GtbsRqCvQttA1Tn5ZDP9P1XnxhvK/fx9SWckPbSrwR
97JPfXbz3yFDxc6ZjDQeAN+okYeAp3n5vHRX/PgkBtVV6yRHutfDnowpZK/L1BN+jbQem4dWSgtm
SSizQqGnxXGH0WxQkgyrEEWRZVusZcs7tib7aq7LumxSiDTXDvEO8nf011IzFfw1nE0vIYgiQ0gH
XqAg/cB3lyqFQ5OTyvf5g8SFh110tCtwOv8pRiw68Whh0TGR2cJIHZ+N/wd1MiuqiPir6CEkTKv6
UdfWrbMGwVVfUPsvP5p0ZwaRHrWC6ulbh8wO6D4grxrm3cKJSPGjxb1dnL6Y3mfyBNlL06C011r0
5DTC/af56pGBOFaz25Y15cs3dZ5LvCSiIqpj2mWhqIreXLqR/bpoJPYy6fZxrBEgBBPS3Ac2XpvV
vxp2+usiro3U3bJSiwA3C8NdQ19eTfu0AuHc6iqg3QRWk+KgRFA+s64St4mYjWydRwY7p+YV4g+z
CnAyZqz29beCkvZ1SNByQ4eGUs9YIrfRke+QPzHExyBv8WyHHD/3T6zOmnFWh/3XkCpVbqunsgOz
kPi0eXSZglWwa+y6Ug5nSNc9+nGF0bNYg+6L0Qnb5e3v8al8V3/+6Cx0TPpDHwy0Z98RC//KR489
ioC0D/mwfL2lxB0SP3YA77MdaGHhgHoFvYdIfdd9Aa6Mrtv6e86FzJz797bsBUouJIh6149rGxkT
mQnbx7ljQ6XcOycw0X3PMRQi57I9uoiOPdg0z2DMviX0LNz50C4Gjoix4kDz/OEFdDMI1siN+UU/
/ivRqIVUo6Rkq9KHvtUKhAbw9lby8QWO7XRcfS5SiINoU8gn2CYpqSiOOLoWusTchg8Qroh1DoDw
9FRtpacrriq4/LnPJ32UM8dsOKJzr1q0H/+EngjmdoS9KYX+vr7pYSCRh3IAh+Cqbd0+IHYAp5yd
ghGnLfY4E2Wy7pu9PjJd57jWcCPEFvpIQTaiFOpQuTZQPLvkYsjMbn7gouTZuc39WvtftSBX3Tef
zUnvNb+VbnVpXciMj46i0AyprqUet1CZC3/q30Tei/Gp6lxkzAp+Xz1REhK2uE2BQ9UVQxPp0TuO
JrNlKykN7+4657EQPqYPpHsGMylW3XWlWfERYOu6wNJR9ylX1wG0Hebqt/+xdF/LiWxLEEC/iAi8
eYXGCG+EkHghBgnhvefr79o6N+LEHM0goHv3NlWZWVnvXB26+8YFvKgxzqGUH27udedi80WpOEpx
7wfZFs+jxYzJHHo6tyv5e+wS+dMsGgDUSHw0rSFp6+zqrNQ0IuP7q0rEurl3AnRnV/cCG6ZTywLt
2CWcFipxZ0zMgBXiK+sxCRd3aUp81MQmvx+/i5y1DdT1WjPst5P2PF098jiiod35m91uNldaVMxr
1zubEBG3MTxAGmFyxPlAEtS5RKvm7Ws9ykIdwRQH+dGpdTzUfw+Z9nndOQ4SrWtXsJdSMJ1QAamw
C07zMU9BUoSxwdLn0kpPQ+I0TSzqkL9hWFAADKT/ffBo3caT0annZm582Vpzm89MRJNuwDL4cQ5g
NvlRdur0O/Uyw0t/+XX5xxOrLdS+Np/NBJxOoxhQ8Ftc97ti8m3bVAV6b4IcIuSG+770V8PNLNra
tEAu14EAID0Fadik+1fNQfigioPnA6lxOK0lY610A8V86qH/15+5f9vvlJwsxiH0oadwRlc4ylzO
fiV5K5tGkUZASxY1WFVyypQ2H55HurkSVn0fxqdFPT0VhoTNU+hBz5STEhWX01Qx3U4XInAuYCcQ
nhttjEQjsQBkLEPQI/g5zS6BG8zolEmwsGvv/lmsqjUUc+n+0AVgBCwlgC6xLuLKM6JNW4F9hTHx
Yo2rCQ2tk3hRvt0l9tng5Jie4j6dTenGvLNzzmGRDpXTTEApMFofaqlnNTmdB4LISe34wFcaM+EN
tAD+N0CY7o8qvsNVTUbnQXYKp7FDOhF39cloaxIzi+vLMK6D/UBkpDBieO/gEj0KTbTdfAqJxmQN
0/86NNj4qNKWr0J8eQg/ov0Xj9kC24mmg4DNeACgb/82NXRmt+BBpmuZ2eRWD1NrHFCnTc/RJZRZ
TyqvTRsq9RBy0WdtvyVH4Qh13DsCApwOP2xsGSELh97le/f3nTyxYZKE8Gk7cOZPPc80wuysuys6
dmj0Q+4hl2qEb4F4O1B16X0h5CeV5Wdm6PxohgLlt0OfQQMhUL6ztROScozPzQBpgKB1PgI8CXWi
pUaHM3j94NmsF3T64yM1794dchEpy4tjvrxEpZh6Nz/MfzSYSNpxNAgv399gdOsBsKVvGunSueqx
0sv9u6ei3Mfx69rZtRJv2fakDS+U16XeC80krugLNWRqerzphjvEaf+d6XGj15PWk7CYmaqIUQyS
mrd07Vgjw2nsoYUBAdprY89t4zs2jL9p8qJZeSBXY4s3nqaTkbmw+EMHA8TJCw1isyJUK4lS5dKC
UEvuNrYkrokQ4/gkQIAcRDLCVMihpMAbQXsGlZT5X/A6do9a3FkCSYivXgaUzm62L3AwxE0A6j0s
4jN/vOtgN8t096P1wK450AW9En8WT5VUd4cRObRoRawiNy/8T62qVodViNMRQ26Zjyb0HQiCL7K0
2Afv5P7Bc31/9FX5HYJPPevmS5vBBX+KY2n3j1jr+n1XlqgD4NNizH4mvy8fyeak8Rzlycr7rISc
P2Z8Klqlqp7sU/Yxb7yC+0Fw0dAulEmCHTrLkD6lHWQ4oSYjZkWr0pPnGCHlK8opaXhFhBx5Z+qi
JnCD59C3yEuQvLYGkf4WZGtcT9X9c66nxBvJyCSmcU6QiCRHWhijmli1JSuPfHll0VOC2kzGuckH
nQdw3H/PQ8RCOH7vCqM85cQ/hazBReO/AWlJDcsc4KvZ6Nhcv6/6ye/Nx1KdXWfRF7AWflWKZr9f
v5NvyG07pl8mx5RC7/ABeqxdZQqnfu7fo0qn8Bce8YBTNxBoL3EyrUpHIHClBW+q9GWp8CFOQely
aNp8CEAMv6JEgGq9MARClAhuW7EZrpOPOdljbdIxS13u5BOCDvFkOZOsB55X4fr1jUZDR4dLKJqP
9S6/z+/d7/mbYpXvfzi1xdXzH6P0hu5yqhJA1SSyN8gEWzAfpWOc+BE9sWg5nJ/H6tyql5x2Hfas
4NViNDFk7RcaEwxa+IWOQhOgsAEtoEsI2UYOLFjLTnd1kawQXmuX/p20QYRHLgzVLU+ai6n7qDGh
+VA+m6HFw/qeQNuuPuzlARB+fEGCUDR8mwi5RI5RrLFWDFRaDQu1e+levkTovSY5xrm+nk76p1aA
8nS7boMyJVth+JGGuPv6s6IxC5esVDnrAV6zaDZ6olVPvD3vZn6v76LYsgRlUlK866gQOItbw2UU
uoGpqRBQdhxP6056mp96l819zOy6vR6FRPLtmEE/7xu5TmLgDa3HurrU401pqkQkniuuhjL5wzAZ
zsAdEuuBKDCL/3IJKG2LZsoh6gAcO11vs+294l8umIm1bpdYpnjjBtc6VS9Di4AW5jADh62rMN3T
ofIMXcTTo/Mh0px50/MbjuW4bHg24VmVRP9Gdih5OG2aINyVsFVxLsWhheRJEd3Xf9uXo5wZtA+1
j0nvEs7boZMrOSUd0Y943bGDXkd6lM8vDZ91z9UdsJYW8NT78jCDI6PSj5NKubrPStzfJkT3mqvM
Cl0VD3TnevrKDMVBQFrR2/re9bO07EBuAv1xYs3ER8gvu3Nooi4N1owGpjOnnmks8uUs9y4NVNTm
aqyrb+HfrUliAnwMIJaT/mmZ/iDT03jVA3ZMczphDdYD92i8wRq3Gc2TC77qa04K54dY6ZThMlDc
ZMLt+IjTLLDGh3UUhtutJSAMUDq5zx/Q7M3ht43V3z27h1trlW2DXgQEtmbEEwGl4l1gfL4Y6Orp
Y15iqs0je1NfPXjr2Qe/DMJlzJ/8HIuC8SUckVyTK+BnjkBofOo9eWtCIA5jx7KsOPh4XsZQCEDw
yBlw6aVm+ekZzyRlZUfoPPdV12zVzKaOO/XyoxS2fbDpySzH+ZGAwGF+78Bxru+81vToDZQvHkl0
IHsMoSLW3Eb1hpg/CymvpzI0IgAoILfSvbTohhUXVgaOLDA0r/qkIwL13UIkUZ8gI/kd8L1Y/2Ut
6q8rKPxTDcAcj7yPQHn/BMsdtIQ4bFUX3/1R6avu7X2BnrqXt+19u9B5fWdb5/o+U7xcIUK1fG/1
aOR7f53T0PG5Tqwzaa0w94IVp+RxStsAV7n3rNUTfhXd/3K55VU9O0o2CfmH10Hu32keKK8BwMtx
s1dCdK9NlpWL2GxVAR4KW/PTBEzMUrR8dF+fhTi0rE3EobLpZZH0sGZxj9FfO/bpF4/6Cj7Cme8J
QVE9VAXlbJ/eDLQsm/mulwN110OtiTQdjunpPBaJmyx/OUA9xPzmkU3Fr6Wnj6F/wKKwvfbnJgRY
oLMAhYVRz49AUaKKPQ3YMMCcJHWp8oExt2/h/Rro5iR0Zt2BNEWnuhjEWX95lEFrCITBLqQYdxVb
10aYEMtrY9Hbdsyg67x5mfkiIIoFsHi+A+vsANuO4/SRwSgZpN0Dbx4I1f29MucMTUZjLUFHZnY7
PFXLsHnPYfyYGQ0vT5Jl6T6swMw2Kgd6RJSriRu/S+FySVCZHDMz4yoNQVNF2nFacOUOWMs4Pw0w
GiWeWMcQhaBCurT8FEqJoyVIgsdbPzHkC00pOMvStoLoXmO+sPSzioTJax9thPTxhwQUwRpPlw76
rS+qEjShBy6DqSTB8peY+0Z0Z2pqUPIuKufAlQ0mZEyreCc5Svc/KJ4Ua7NzIHpivwFaDmZsQWLH
Aea5/BfCVVPbenoFeyzx6r+TeAJ0rZFncEOBNNAZ+5lcgq5iAaPIEznV2SEV8Bn8Np7lwwmmqgK1
mV/0XxbBtrrmmUSigZURAzTTn0lwXbrcTK+ajBfxAnmJ75gaMCijxHQ8eQpFIAWI7TCMvd9Hz0aM
ip0h3DlEvqR1NW45/ThNyXR+bqyJU5WA0kIQ1cOL+4/DUBoWTlAhuTBSzBhYd7umaEUY5mRYVvad
+0FFRmn+zWD7v4drptoaL/+lajcttwplcu3W69aCAIPjralYSUQUD3bWa/T7UOwo5AoNRtZBNbf8
gQVE5/IlLF2WWi6A/Pc0S6IWvR1MG52bmKV2/nNFVv0a5B3M4YRnE/tFfN45D269dfc5aSFnQmMI
zIaDX+U9vIdrlrCO4LO+qz169ryFVGfORQybijxtZYFip34goj4LuWj5w/wkNGEh22IssWweWHaO
959qul9MSOmKqDOB3qtedhTCAyhandb50JpX4o3dMNc16o7eAHBL3it4J9CF8HVkY/871QRDADzz
MA+ax31/kRJi8U2/2IujaZHdnM5ZfD7Xb4VfF/J1etZiH2rkNZi+hBKPuxIcBRmx6gO6C7uKtfAw
gbhRD7+mMAjKglQoJJDqLBy5xefoHqjUpOQPW/SQGf2x9+P8EES4oO0VlhD4X5HvcCqQwTOSXQiA
ct10O9/+/Q2wpCLVmtwRAhBCr9cgQwOjje2fqGzx7sk2l5SXnXhV0kSCvA2IFZeLvpB+mxnTri+d
+EhHeQcmXe2n/34ywN9U8exwKehUWswo8n1GVJykxFCy+m6s3V0rzNwAOkq0bSeoHgFHoF/POdA+
t9SWbgYO2qDUyVdU1I9g9CuQf828WTUmWOYlBZP0uU11Eer9i8DBpF7owTjGsSQMLiWaz/K2xmZI
UEy8Y1uwcRCLproForm5+9QxrcPhzYMOM+bW01cMWRjYjtSmljbotkb5Jruyt1V/zrEb0toK+Muh
/frHF7rJOFDyChKr8aA0Swt1hQDEZBsna6Gjyot7wA+LTRCf5JYYtJHp3IndsE/wm1ML+rD8ikWp
TeVcJj3Dfd6qBbEWhqJBA9yJfyjeqAWB0CRRVVzTyvZSnRufgqGunqkVjvIRqdIqg+sC6qjIRUvZ
Z6jg2CpF+D2yWKnnUVij+6l0RNYpzr+Wc6IMdnmQnP5+FGuc5aEFhkKlOyZW9d0k0sJEAZ9fMb9S
b7kvceXrVv5RRhjQ/9utvBmmVK3Pa49V9TmiD19TjAy9VPjKfam0JrXAS2kKonU0rumsEaXmjEWI
zELpqbJcw7oO2oNFLywtgV9s1QAXJssL09+QOB5gzlLkeP+izvYRiKwGMyCNe/9Cau8UFx6J1xSy
vznW069ItOk7rmx0xbLi4phr8zL5x70U21fCxPaLcUmHc98pDPGxP91LE5Um+fJysECQAoGIOrp5
vhnl/1BXmm+iBBc2dtGbdSN+0827vEsShixEYKvWPuDxeIfV8DC0yXYWrYfdjNpGkNFL6kKNLBPA
dmQ3XY1tCOYHFGHDNHVurLgZ2lbcbdCY5NuBPFpfGpO2FwXmtD+NUBiwx4TcquKVUi7Q2ifA5rJj
0PEduTS1jgc1SVfPoSghCt9a3rRE1otWwDWl7kDaC337AGJwmUF7OoakEGmZNDGv8u2z3VQR+bq0
GAPxNnzRm55q5l76vU8PSswq4ve1hGUku53tevOBxz93drSMlkqWsSfik+Uqm5kJgN3EPTbiU4xa
J739XLUK3Q3REWqmA5MlEvVuw7EI4w8vCg+CiUP4RNqiQrQZ3s+l/PpdlhWUY2Z0jzjNUDuHwLp3
nSUCgVmD9gwm7aB0PV8aWWWCEwmAdMFhFmC05FRyK8aWeoj2R3+gqL/8dyv+JPQa7cbJkawN3oku
OkjtBvCJ8HxESItALO0re7GJR6z2AuMiEJIhyIAeMwxL04a1jM4dHQDwIF5Ocj/WC3T8DLBFqBPz
ZE1SN2Ji+tNsNg8uQ7ugFCPgn0PFVJKsCYXyNLAwtr9Adha6LE2nANRtWHxE7lW1F0+BtWI6K+IQ
IlfFW38QEhRpMbO1pplj6MaXqFyP1c1w79ovIQQ4Gg04KSplVXqZGVBU2XamJEOUPj5VV0lfV+H3
X7Ha3G3wrhksZkmNoVxXTshYl1dSmeHcL20beYwbg+T37+35tu3B3BOMxLp+3/UJOQwg1D2eKO+G
aLrrRi8lsW1FazazVRWSGv4VZ94gZ8tzR+WRobZNDfO8ljw3fE9yH7ld0U34fbWhGke6N1qgNgrD
VCA0NCXpdSjRrGDSqkmU2jfzuzez1wNcDmoWSdfLuXktrD356CHytlCu4+XwCXRP96ntJsxV77LV
hB3j74kd7rW/lN3msbvXiDec+TKLXYa5fvHwhKuAeQY8hC/Jim3JE5U9m50ifzbO10gWsN32rInd
WOcux8d/jNZ6YBhWonI1MgdIAVH2HyTtHa6otB3o23SYPQ5Nn3abCaILixqswBzLTqUP7PtDWyxZ
392wkdKGrADVcyvlO0p2Kqk5wvEaTWoUCOgd8q2djFJV0l6lVxqjc/sX6zH8gTyNH6U0/bziBmIH
iWusiyNwurfFxPiQSU8v7Wje11/ESSRAWFZWrRWtarSJLt18L9t7sZy+dZ/leznTuZ3L8rZsr1Bj
u9YyvZYvq1OKOCByCk1f5TJSy0CL34nfVYrkOmcq7vIpgE8h4SVuOqMfCAVm4JNltoqQlrXLz3uQ
POLqSl5+qph987MFXFLkLJqFLmsAChfSwrBZW86xH/FGedHVJrN9ghBfYYV/QVwpCa0v1AVljypM
cjuIiz2VZ2k4sVDd9PH3r5K46YnCrJ2Lgop80T2XkSbWRrZ+6a52lcVeybZmqpVCreAY2lEh6klY
FC1fQlMa8R9Bg5QpPaW/0o+DPpBHUm/VRFwjaAPBLW9RazFYOq9Tnycfrr6qPW/wR2rZAUIkgsUI
GvKVRruFWqKjhrV3UpKCLafLjoXuf/mSXmoddBRW1MaYbvhi24bk9NZXfhE0W1d1Bq/ed442D+XQ
SCsyWDczrbV+mzywZfb4rUosXt8KKPn0Oinb9Guxeu7jQaTmeW07Wxv58EZ9MNijaDGenO0D/Rve
S9AVaylsqUlLNrVVW+JkXCeNVZkYa4ycSLTuA5UM2Ze+kIIdcqDGtnbt52obfu1XNMJEoQ3Z54NZ
KgHaQDs9cf7X9VYKMnTGvL9zyhmCuXKSntTv8BJ/UOXu6otN1XjfJaLDXTXd31QPrVU11nR45Uvn
+rVMNSh6OgzzZX8rnT/W/WUDjfYReFQNQWUuuBU6s/wo3nh185ZW/zy9j+6NSX9R/ThFcTNrfi5G
z9KzmuMiBJW8+me78VuYto/K+UO/Km0Ri8f2szxv5H8z5MJ8rGjcWpefXedikJ2Kg5fCuzGnDx0r
FRK2r4xGKee+NJvefCdnm8rCcvN1m8jw5iBmsxB9+cAMr41rOT8MBRvKhph37Nv5nui5k+vkWXUh
TAC/dr9sFB8vWGFdy5NZrrMnUvu8fCe4IC3QIplUtJ6i4MLkpwhkc1bWOKR5/vXhffUFpUyIIBT4
t/Bkcwk7SKqlN2q07ic/lgg83FgpNhAEGrNTtK2d+/P+g3VcYOZwp4VBoaM1eJQtF5gAh0GisYuv
dHVkUlaZdwLROwhKDiBqKPRM2wLN+Wv5wRzJ+1N23IeK9KLTQcANpuoqfAxqWOhway9SifDfKjO6
V/JJ57vPslYKlfzs2gpq/uQbb4Fu8lK5vad/gUXwp7J7CvDupL907oevXtlhnu1LFPYdoYvomLYi
CheriMzlhCzT+na77cfX7lM3zGYahRHhMAp+LfV+sTpD7N6jV3NOHJzCqWLYtQJoriPYpvdQEWIy
kgQM56NCx47h/ASlCsdPPzjoKmOYf1rwegCrWdB/0WeHvthMCPbtOKtEdWPf23ZBIwQ+hR3KdYUa
DI77c0G23XjRXddyrDH0QtU4U8st5hZRbDDp8TExT58smlEMSwr79+Wr/CQ+XJbm/W178Z5SUCbT
IRjS6/d3c+FQFdz9/fCKdu++I2MqNTyNO60pVcLlLf7vmq2k6AJ9P1ntz7m/uJvm2V9ftNuWji+l
pGXDsfspBJ/F4rW/zFV23Zx3yIO/r61cTYPyaqGGUNcs4PITM1t0xiaZlQRrfRCMafKc7lS0lWLf
N04Zjfy+yhFd8Vb73LrI7OsPrQpelVTnWJ639WN/NHXA7MWH+t6dqsGEpffUwfteXWeK+7bjIFhG
cbyMFqqEHhDGTCf5GxukexZO7bFoTOqLbjwvf9r/5oE1PwVVYb1Jdznjb3JXs9hOIin0WOC+oaNi
/UpDIjSpZEWjwRXjPHtlq5vBvCdZYIW06xzHcKZObJQm0WuamptuihfrKdo5cfq77oM+592o6zNO
/FqoenFFr/DhnxLX6oWmI+ME0m/VhPed0CGdtwSBvO2uxdj01uV42UkPTxRGyWj1FVOiyQq7e7Qr
DVjIKJHW9k0II9hifq5ks3Rux9WkddMfq3gl+W8hP4uYpXviAI9X6difZj/u/7aA2pLRf1XYzqwp
/jXAwg0ueVtXwpR4X/wcqI1/kx7T+6m7VTyD2BwxRIGidOazRx8T/U3fG7q5dEmEtXdvw6hYV0Kl
Nh9d4SrMXkiJi75T1kY8HK5f3+dHhdep4+X5ff5MtDeNdCq6WkCCx+l86FEMF8nyapATCN5Ll9Gy
93Q20GiDA4euIP/P48p+3Lqr79fbtq7PR2VerqzrDyhndVMpqDnsbO+1xaCwrNw10tR0r7c72iQE
H+9zfJpA4St1M8tv3eO4IBldVe6UJD5emfLsMsgBQ1UEcarMN/n6NK6t1HQRvWr78X1sjM2y+nNd
fdTm3iHaJdnY29RdYcZXi8L++6HjetKzWze9rcf/LWic4zpiNQ8/+3lx83UO+4d5ms02VtqcRfsX
RW752LaR5r737SQ7hea+n1Cu9+5AaWcaiWlq5PJy4IqlmeqbNpHNbXzssR9Jf1x7e74+c23u35NY
lOq20IzPJnKb4TJX4jT1uJTu49tgW1/ws+SRD7GW+OJHq0/KKmImhjsk9uvqBls0f3soQprIkEv7
4SY0UpHywJI1saNBjBYDRYpdc+k9f6xxOgxOfU4F4dmfaV9TqjXKdgsqJB71/ACzemKw3lPCVcrR
F6Ll+4U+vzU63u9ci8KLWu471pLTKWT9t1bUoWAOPAmU9rXKChX4uShCtJoez2yGjpn2vLxsPVnT
nIrHN8ayTW26VVtuSmTOj9/lpQw/pxpTOJyupfQaMpe/WMHY0VY/er/Ok9XJncl96Y7L7Ot/WmMF
SbqSqmw6Sz2kRy+gGZhzFJs05uPr8Nray13eH4vmfRwfstAxn/DpOOzuzjY0e0iGCH05Uexqqw/A
7fL9gZb9s2LLv+OrZCYyMilr9z1Vu73dmqv3bHXeD5v4oqQ9Xjv5pvnKIDc+R/Mmp9eSQDa61ve/
27htM9PN/SQ04EUAFNO9WJaSq7b0Y3sFY+mmNAPgAecoy05VUu9XEmu5iHzimtBWLSRChxlBwHMk
nzvN3+SoATKRVFCnAlwWdcn3ZliIJFrQHTAxibm0bQkTHM1lAFLCHHI1n6puPDTNLwSY9BbSzxBh
sSD/nrQy6fKaJzj35o9EIrphsb1h/ycvCvG3b/uT2/dRiJvP/PBSKD572db838NxPt8WTz/pj9Ob
0IEpB9NoUkrbhx0uun0/e8neBdn+/mB6UGguhhCN1rxvSzp/rLr79qWbHOb2b+kHN67iilNCopid
FUaPfPE+ew7ti6fOBZQ4UGwuc1R7O3qNHJyFt8NXcpgJtdK81/YMmnQDd4xIv0Rp4V15tcpdJkb1
ecMh1Ldl33lD15xTST7O4USvcMVRczfe9lbHEFCzU7qsW6tjNU+M1b3t3rjgHW4Vy0WIVNvvS1lD
cRPxsL8VG5Z0nfWVrmCD8BjeW7fuRHuJ7iNKf9z714cbSB2iwmjbU2Vdn8Di6aiB4sNFaVvbLarO
6du7Q/b0vl76rLcJf4BFaYeQOJfjz3KmwD1Wq5RoDRLPVFbvnw8OtnmmvpGX/NoWJ2kJsOQmO2GC
f6nmrhKKzvIj1zmp39eqqXj/vT6LOfHeSjxwKq4WUXJRKgAv9X7yaYvIp12Ef9I7DSUW0ZmNcaa4
0E9rG12upSS7tlXzPG/9l6qsBW4ywtsw7nc2FSL/zbWUfpb2v+nlKNFJb6pm+FZRs4aEv+nenD+L
+qJlWSwrCo4HCsPEXODA8lPF/NbhYNJQtJ/50LL9VVGXrwQh97v/SWlFFJGOP99O/fmynEuxaf5T
kMH2103eS5uGQhD3o0HM56mcfH+QX+XeU5fuM9HIquZULfsuaonyiJEhx0ReRHcq/uKeKOCubner
oj8dq6h3PTdDL+WQ5oRyP/QR/eLqdyfb3r4v+kwA6Is2/eW7zYnp9Fr97qYS2Ii2Iv9s5/RBNrX9
OdKAKZJYvjPZJgzafZCeCH7/o1egf5Ya/ZxrmIIFTsMY+G7Sp0fz1ciMJSX5ZggL2I1xEtokP3c8
gUJ5SaiLwMT/OR0dxsJqeAFVSQf8mPoSmRrBfOB7NsMlpEeZ27/DZ7LFqnAr3T8kuoKA48dEa9OB
8PHCBEQ7oeo8WV9/aMJXHNMUNzOF6uPNJtg+W4rpj/S/ycexbuBixTt8ZaaKPhRHcM2YrTqLEmOG
cq45n27gN8XbV6GZYCUwxwncOFm2F0Noi8eabNx6z+Y83i7UV2VlnDVOIO2lcvFNTREUfq1/QueE
Hhnr7utf8GPCcSm1u/PrJbSox8eJY22jigTqnVRXDCot5WyTpreO1pnSiY3U2TZTW3F++l7a3cbb
RPVqzXTU87xnJAgZwgXbnFCwlm7Fe2nvE1GO073cSUGJIhW4MPhiuJvUG+mezz/XQyrlrsv79u1t
0d0HeP3yffpOjwvKb6+MmfXuKC2UiPd29sdhVqqSK4O3TeqfWIPUlIKvZAn6ovmzXGA7AyX6Xo6S
7YK6YwBLnT9k9Rmlm5QPpKjEBhfor+ZXvBUIa39iP0F4kitD+tmKygxXi/LjFLUmPQsqFo6PSujE
8WtMZJZ3UXSm8/rMV+ftZM/LF+T79R7tP+RzL0fn570sirYfZ3/zv8ez0JOR5Wm5aIG2km/7z8KY
BYJDFZmFNInjn1b95Y8WUHMd7Zr6bx0Ij9IdlrGt7ecl5z0a6kSF/q7BFXxum2oJDu9fll7wy+2n
+vGDLZRAu8ZEjD+cV5UP8ZvODna/+r/0govAurlGryR0VMKdBt+B5TtVaLLz6gWrOf6+3//ZXWff
IR2uDT+765/6hdCga/2uJcXir+MIkezHJlEjArKZNucXei8WVAZMuZKGJbvG/nPFhTCUVekl1IMi
4OJZDaU1zCXDBayQPSNNzg04+/GFV5brBHpBke08XYvlm8eO0IU+2Z+hDIP64m5swD8MX3SVfNTU
zyphuxNQLrnuuE79wERANIc4THwx7tgO9WKrsWsw4c9f1R+drKCj2D96rQYPDl65t9xw82t0Mtga
FhQ7OXp1J/Hbd7fNwA++asGLvx9qHvVeDEOlQOyyrq/gTH8u+Dl0s0WomrKaazEo54q80XiNfQ+N
4voxYFuHZt4hohcRafZnEg6lxrGY/Tx9XH4LLU8g1rv9cvz2UDOSup8naqO9hCSvSsvWoaFDHzu+
bTX5ltmU903dJy7yLvquV9gPqQLo1FyKGjbaLAfCrqxPxJ+6N2kOJuv6Qp2DxgQWXT6EHUuF82UG
V8WC5KxQu9dBmeqxjGRAGUw2reeUiJB2fnAn/ni+J+k49Y2U2qRLVOT6UT9a9BVK3IMyt0DHeG/G
ttGjfMIzqx9WcKN5zS0IH9e0doXi8VbUjyGpaYXGTLrnhsL/fwrc+gcXBh0Dwb2ICM5dlT0NYRcB
nXriP02Gy3R9CK3THkN5JJCxkrGn7wm2fcCLnLgN005KDqvTGT5hV9oWs3qAqIyQoesTGqGpH5on
UYVIj0ekYTZ2vbvvoQX7ujMAMuNIbFfyjMDHrUeOyuwwMbiW4r1XJ0GaRk9TUCo/fHzde/ZAS337
GydJssw7JPG2wkWikVk2ku0DI8tPmtObAIZJGBcVhbdChFHsXH1dGTEKGjRQLDr7n0Lmefl+qtw+
HRwYxSc0Q9We+sZ744l//YxT7GYqdhSb3+ZIHNh4mVw22HvjzBlD0jAps9+btIQrp7BDCjX8PXwC
M6XM5x1yVeBy8Gz7xsf3Xbae1SIgoy8xMzBi2WghHNEBUH8LoghSqXT5cqrlh4XO/J/fOe50RVMS
VhFRbB/jeLqyP3wvhJl0BtBSeHWB7Lf0IJ7gcMWZXT1sNl3JXIsNfxOZ3M3PVOnM0l+OQ2u4FYXA
YCtQtnQ22nyuf18JAVPJfysfRcecjVK79wwHBu7yn0vHxPh5AC8lW04iKLEPPG7LWZHvZV4+T9j4
la9bTnLxwijbA+UKnecfx8ynr9ydauvfx7qSHJ9tc0z8Pwv0MMdIy7TYpeTpXS3PZ/Eo19i+xU/N
RSLaL9/8GRO8zaNzsmOLzykhevBOLt5EIItK6uemMnVVSvzAQt8PMQq+4o2LOHgk296kozWDemWH
oyvdPHPbQvQQcfOn1eL2a8VHY6eJSPH2DZtMrWXVgx3gTJuFzmFSz+zf978uO9zhpLxKl/dbGuPy
4XtSKB+Vt8yjxzFKaAuA1tK4wHGcKm9csgNR0wPBRDk9vjwCkp4Y3DGCheKWbHPsF4/lw6fgMz+8
fS8/0uNJ/D3+rN2+c8tx7hj5osPnUjhuSHKlVIICux471tiRxCpGx5Rdk8mIg0zFZ3F3qR6+xQEC
As9mx6ZgbF2sgYpfl1QINROp6PFFZgIiuFYeX8vRJmaq1x5ft2NtK0FSXuzKmy5tPXoNvLjMvWd+
SB4O2/5lZ1wN9e7TPd5zepZGhXh02bF7569bPJ762QIWsxI+r3PbVSa+xCvXyjVe2uYElqWtemSA
jNodEum2nndcgHSfHt9S3fi+PEcelJP9dFyI8HZg8k+ucS56JuHPfZke2mObH3RP88NbVp1ZE3rZ
Lai1nRcbm5WZRrZO84ZHLO9JrHELIpxRjrQ8V8kvg4buNbB37DP1A4IRuQir4Tp0KOpKu11UgK9b
V+tQVp0/9s+T2U66Rbzx8jHiR4Jct3DicIy/Zr/M/inJ2NSUDx/lDa7Rba64l2bfbTLJ/u3LX65g
1n35v/mlOkeOuduVfI1pd6asMAipoiv1fjHNgksUgAAuYetUl9A2p/0ehQnJKDsngFgmXNCasc/Z
EOwPZVM5e2z8/R6Bw+RfqD0xZrlrOfHjUVE8uMDUz26r687Yj5ev29dyaidNyaprcbJW0h29A4hd
+NcD3K9vPloIuZ5uKKjgW4uKa3jGh249uX2b7+sXTQCLLuo4KRFRXL5+Mvd64stSS6VskO/4/7i9
2siVX4Pk+DWgyvJvri7ZKixDquPx+dZJspPYVdz75lNZajMtApke09Vkaz7dXQjRrFxQvtPUkbJo
pbqxRrhBb33zyPfT06qaa07+JX4uHucFVs46lDk1FxDdYmX55bUmtNdWvj1Jvi3+ZkPuJ/Pz87Sf
uAvQHXY1PHxxuk84gmC/SHmUSj18uQg5ADXlZaoWpTKlJauCu/8sQxix4oXSdUqrm+qKyQ/Ygqkh
M8vdl5GJoRyUyI6IPN1uTs/zsv8M7XVR8chD3camh3mM0n0HWTdxYc+6fvbdv6GJpTQY1vlAScXb
isG2aD5W9JhvfFX7mR+HqpWAJIkDRMlKWM8VfjDQ2G1jTpB0Skd3ZDfwn7xlV0s4iPe0NLubIvFI
NpLoul4CuVx3PaFfVIvsZBNv/W2JLPipYDjNb4s9a8gwe4r+vhi6aV8RLpVT/49xy8WqYdaiXAGG
bik58Eq4No7Yf7Q4Bt6bxDAF0S7JVPiKeNkgnUdSD7oMoQRkhiWEggjEN14o9rOf+mrXzANs1Vhk
SZTLsa9Vfc6vI9FN/WwJHqY7+9K+bu6ZbUevw27w6R69/xJfZ+2PWaASw4ZAgyBIVa0obNPKfG0n
kf+00zaaFNZT15/42RciiyLU1fqYvlNiSRXqyY9IuFIUPB62IeQXHqvtE+qVwvj7FxcM6+uuuDI+
q0HfR68g6j9W+VfWb1+2AoNS+KFjcO/ULaTWeH5d64fSXAqE+KmhMsTMCo/JZGM/CWTDpmzJUfR3
Hrqj/tFY3t6Nq+fl7fNXlFqVU1IIvNtDXtdLawYj03QfhswO0VoMlSBedFWw9WXrj3T3ngu8aZso
8mGsA152lUeDzEgA1A6pGIPr1PxhMB/6ttMrdHcAiPmAJoj+IEcLlHh7yDlzztLoXFvLFa6V47F6
S1Q8q6T9cl53iYc92UwkBHQDPm5PyE5TX5GJ36wPwoNXlEFXIBhSAzCcpQTqgPuB3JTpmRV/ep48
6QT7FzuSbgucM17TOQnCo048xNDe81a8uAuff0+UT0wbV1HuJ9UNJHm27SKe+/rpVvYyWyApow9Z
zC6pwWYYImcTZA/yLbskYq7LaWwATI1crumqzc6k3TjIuf66h79uCsbdRP7/syhazY5Ty554w5We
N61rtp6yPOd1vxQ+VzHIHEUU6xNzqDa/rNrx5L+5NhRWw42TJuD7MJ+l5gy9JSmcFA5UDvNB5jSO
r/RFuXTuyX+3WC127+U4eez/5eDNcTv9BexFdrW/dZd7rTvrp3nNJHbdyVjjcq9RUhTm9Ye7gmJy
VTlkQY/SqByrq8KtdVt9TBZf29Rwkxnlbq3tFfLOMPNjfe0eR0Eus+zoBnq4tUyb9LEaP1a3mdYO
5ZyvGHv7x/bciMBSSknbtsXbV+InHS9bOE7Tx6X18eo8++E4mtr27PXKTO3WS5rIUqq7zCu3J1H4
WQomJrP177kuZlPpUqjRtf+QXNJTOj8IbNrrqWJf/391fXbh3RM0t9bTXJOCq5bqmpkn7CcTyd3b
ywFs83Pc2ubAuKbzrZzUsGUQa/6PpftqTiTJogD8i4jAFO5VeCtAQgi9EI0M3kNhfv1+yWzsbE93
j6CqsjKvPefcfQpIU49yoOka0qdTWiVEePqE+hV/4HyiwTZVTbyzDE6wnQAMOlCbcQrlK6fDyOn2
+3NUtu8cCdfIj/3FDB4hdHrCJmFPbWbfbs1Ai4Tmg2iwjCtMpy88tRLqbKHYbH+DErJ1jq5T417d
t0MfoJEkpgh72uOC1PgjSVRCBYkUAUfvVaKbSaz1J0ywQW9nfm9RACf5TiC4XAAiWR7wc/hNl0xe
f6KBg6ii7dfdIdBgfJRZPXiZBpaWL4+yXQsvlErU7eBHxOAb28vcZENY3MwsW6mdtyVTI2Sh9TJ0
EP140RghljRVUWrPBzXJgEqaAHloYs++j184PbgnxSogQcqLz5G5LC7oaHkJVZiNfoCLJFuXFPgf
857qLabZn/yPpywMEu8eyGSMVmGaCZwLhMUy7LHaHy4OvI9ccl4nuKWtnRt4ycE+jUN40sgHXnfi
3bnbdmSHUeuB1Nu8KzfU/ouYuM1sjwfw3k4jq5rpXQ15mObIHYpuRZiTbmrsW7wjFiLKNYGy9oEj
644CdAB3mFKCnBO7PqC/OKoALk7l2/iAJnl1AtIKTAf2BOEFixe5QAMCsVZlsDLvr79yo9QvK7Or
oUMGfYIgrZP6CBBm4l85CaCG479kukwal3wQot15QK/mqpxdXnbR0rFGJa/KQbJ2TfoAGCebLSl6
P6ab+opk+f5mPzB09CAjxwbeagnGMO8VkboLiFCpzh3vZVnPl4XsPGw1D6sZlDInHeVAwFo6f3kB
tH9X0t1ErJOceT38AWJ0o47Qr1DFXX5V2AvEd/iIYoDRcgvovopOs/Gpd6MbcfyNa1etkgDZKYhE
OGzQ7F6QpxQgNaUnuyeRP+uuwOCDgNjuUDKNQF/4AQKlNTQvPSAOFKmaB3xk3HQXGwucZPLIcZdK
bgXnlH0FyYARudaWfuLxrYIoxcw3Ch3gAQXc8rqlwRQg3KQWoSLQaPoF/4tw7GJut7tsS1Cjzu27
CEFgMsu6t6ln6y6mIqowWc7XJ021wOUPtHLvACyy0YLwCGh4wDTNawW1EmMPnAWc5tZmxuA0GtlX
wOL+2oKHaAB6SridaizbV2XSVf0CRNUvNqyNU1ropKXZCvK9uFEo6EmfBtcaDELuLyoVv5dwXiSz
gLchbZAv4PUxdkFuFBzuVw3txhUKAj57HIwNN8q0BMujvUngXl98eNk1HTB/Byy47yTp2rUZTI21
3qmZ/pJYzEaCxlNzMZJw3MY0DO2FaLCBak+8hyp6pidk2TIGAgWucBMs33nX1th8X0wj2fPLYSq6
3ABlJ945u9tYmXuUV0kOZ31S+VMTirpipsOUaXZ/fkb5J0d1ADQyYGRDTX9Xvjxv2NFBQYM/DLBm
wibBTbDYGxIyT/GIojWdd3b3crqbeQ//hUMIBpkU1WI6K+/lj7uWbQ2fT5AnV/mQrmTeIca8Q2oI
VCpB8hh9oQG0G+guNtY+BaKd7837KFJ0I1XTSNcKaRth58JjVuedxbqf7QkgNq3ViONjnP9zMKd8
XxBbLGfGwZTz96LKaY6TYbjF8EjvjzJn6naG/ANbzXqomxbLsOGj8PgVhpYQxM74GObbOnJluUvV
thESzojOqman9P8KA+Zqle0sTXFGPX4BXnVGSRrLDAVsIoc7CB6Q3mDdycVEIjQiBvIQHZIxR7A7
vjHXlvU08u/98oPcd8/tMWCFwCvPixIbkEeHACu1pFwe7KwPui3m1FUir8JgLCcSHtAHxtKVYYp/
3Vf8gNcqMJjoY0wqieCkg3MTEfNJhfFuRLb2GS359RK9iq7cvj3Kcbgb+6HIyPSEbOI5plcc5/bV
9sDoN/wpvX1zFH3zDDAiLF8wxBYyAeDzrD/jroUgzvc+afL5gI4WoapIg6sbQJBqeVjf2ztN553C
wC1bet7OsrvKzBAqsgfKzOH7MRObk8qFcIdV5tPcYDFVXQ7FeL359d1B8vHLlAfh5zNxXeTwX8Zy
Hx2fUg6zt1XIKwQ7k7Jogce/TMF8E/x5QGW/uaLHAeb1dkNjC+ICuhD/EJaQOzm1HFRBweTcvU/9
7El31oqTufUyxPtelBhiQGV/bgJb9xmw2ENqhNz9XvOk7CWGeqtqgIiUCBBE8DJInrAOG/PKcPLC
7nQPmthle0DVauhfXL/OmncxFh5YNdwE2H3MgOnpLueyxMUf4RgB3QDvzrPlAQqanqJo+P1jSXD2
5S44PJUu24aLWqltUOLcEUMAmkF4xZCNO0XG81Hu5xv2QqrnFP33ekkLU65jEoLPDRvMtUkXXzU6
qrYth6ZfdxpZc82yjlAcaNjEL+lZqqFgEBBmlhGPWeSY/5nXtsNct6i9EYp6nPsC0TnR3rTiMV9v
U/TE6WEXu3xKcf3ZZKrfQ/8tE2iLtEP8uHQYwhd8oRvSGbXhZXk59Cms3mWEIfJfaoUTEZIH9bYa
qDXCw9sVUARepSe7S+TbIV74L4ftgf2RxFSxyC5qoTxyDebUYdENK/bCyzWVaFmTuQfLaP03WuhC
LSXqnqyoj2/SszH7WBbZIDCDNVCo2Bx2iaJ7HllnO5x38j9BCMqaodAk6pdWeLXC2O2/y2gJha3t
nq4EwVKfHt5ikwpDVhjuEHFpUXUw/VS4qox0VxLxQWFX57/LX03vtnL0orttFJqR8U9D02YO1aTb
kOSXMyXwf7huIPAANd+Db7NeVxHH0w4GIZXFG/r4dDNlcWw+g6qkbD+RLTyjZAruKNNm420tooLm
fCTGifH2lyG29IuA64Whx05gxt7mUrXazJg+hYHEe4A3MtmrgGAcXIN9tpc0QvCqQOy6YAuYHy55
7OCJz97srNMoZPw4LW1GpzgWtXFA1v0tzJq4SkDm8qMA2PdqraRkjznHOCmOvaXH8iOkleFWg5OC
oB1BN/hsXDkKhKI6gHtIgDdeW3FZkx7521QjGmhVOODMA1rqm++0GEGCfBsctMqK8SJcAB/rnzUT
wHg9JOuy6ntZUtSzTcfhiXv5MdMkZrMbQr3G+AyEMGd0Vw25Am1ilnW8XLXcuRqK0yvw3AfEi73r
R304IkUo1PYbZa2Qqix3g/PkY7PuLwttJkZcH2XqfoVahahZve2zFF6Ov5Y0jcKbaFnD9GMQdqqu
K9Mqz2WCrGNxVschAB0GVnL4TAFBN0hVs7dmsGUILE6SL3f9ffiVrfMDPu3dul2MhUAZ8XNSDAkI
Z6RYxJFEPJ+xCWoE8HDAbL83e5Mj+52hD5RtM4/mU8gVeIbBLx62DaUDZyiZqbsz29rzJxhPMgru
gl/yAfikuM5l2wlW7pSlsHmaWuK0zyhBqbhK661T98+YTNZN/SETvBMLLCnKXT9OOAAaz1uRa/U4
V7IgxxH+k6TIY/n1v2fIZb8WUcNaW5JQ7xH5MeaKGMbTIFk8yvldVVFlma56pdP/PmxxuG9VJTfg
S8VTw4xELP+yvNc4Nq4zS0FiWbuMdrHZmwxH8KWB98b9rac5s6L8ESd8V7Kwjj3DO19VXFU8EbwI
gP+ylksrruAdETAU6OzL1mb96yM+yIFwqP5CQuN1WxYbDLHWSlm+7Kwe7MTixxLcMm+W37tKzeqH
RbhHvjXPm1h1T8a/8oewx811uuVMcXS+NTBNDM1L1Lc17xodx4vivFzbzkvevzPL7xNCGaUZCkhs
nFQ1rsolE2KoEUtCUL1zTQ8L9pA43s0tX37WNZWCQbF8alEGdktwXkBey0KFv3hyfHjiLqu9orHA
p/DqT46Hl5HASFgPGSRhg1fC2Bhg4zdh6YL2XtAr9J4SsyaNaVII+VRgGp+vfcvmfRWKT6iKg7Dm
isPHOefr1jykU3ONn8YaWtxgnwsDY3G2BRaYwkNXF93+cevBf49tEH+y6JNM3Vt0be9pPhQo7X+T
lEDeQGBYGqSp1aXrNXhqd8wHcF+OQYj9ftcHE43CaCsNWPecmNXX96b34NxZXT6evsnfZRRicpV9
C2WPjZaoh0NPEmLw8GqQbJ5HJgQ7FGri4IEl/PNrxQvAFprjOPqYSziDVklh7mnb7KzdyNOoZeHg
2jYwiM9Y1zvcRHU3qWY4I0/utYZzI7Bl7eKOrSYhGfsEM+xOPTFTwocKVYIhfzLtPPlTUkuuPvgv
mFNIXIRvEFh4beEE2x5jn3eXgUB3r7k97vjJjQzvGgp96IATZFQ0eT9MlWkO08tUeevIwdlH2uz7
4NuZTf5J0BHw6ZeogS6MTUwy20KEMJR87RtSnnVUEHaxV6/Cd6otaag8zRbzGzblVah0nbq7HS7W
EgHtYGMaVVeoXEfYiMN8VGZi7SzN8jCVjKoY3TS1i/u0aN5SKA3P3iTcIdCvZPGV8c+Q5yT1/YBf
UguC8Luxdi/JqXI45hfy1Qpxv2VHhcRgFPQX90NBs5Pl4m5Q6G+TO0/qPlfA0hdxqwckFIJ9522u
f4UCbtIpP4sdHQI4qkRLjHwZhXWWygsPri9OvkjO3wiaPYdl+68Ay+54ue7iySOteW9hIYXa8yY5
o20WziBsY1vsOPRbw5W431wzxMYMG24ZL2Dj+8prMQynY9czcZDm4bPds29V3QksW9Ra0UNr/r77
OFQm/250d5eDmxlgy/45jPSkBfHONSSL73auB7O/0F6dJQbIxsBulOLsqiyt3Eocvx+eh2G6TgXU
4OzEUkBbfjjLpHkUqm0ode+4kkCQoqsvWzVzbej7rUAxboRwzfI+fWuGmRB/wT/MQ+y7MyAwV7JK
AZwqJAtHxM5wYv1FMG+ryha3xipKzP0j7DRLzhHWoxOmpCt+TDvB3foIsAeFHPdvs9vyiR+ZyK5Q
DdXJXg7C1NS7qTuXZ6ALWehrZfkVoHM0oR4OfMnn7XE2y8m3kYlgVGaTcX4fvEv4vmUFBatjh7FZ
XlHwkf9vjzCoV3m9UzzmBqJ5CEYMGxpOBu7G84ZAAX1lVaPE5aDZA+TNR8kpXig/DaV7cwU7x8js
EAbIHYPN4il27e3sbyWAMdWJ+A/wHDvn/Ct5oZMHmq8Za2DJIfRJvIR9FrrzAmwtAk09S8mhhnEN
dpVXd1VUEiVM+TwPpGDARIdyHT9QVNzg2XiAV1JZ+K2Ke6v3+W+gsVrewmAZ4s2wTyRQIkMpOD3Q
Qpu3s/O00FSmhbvPSMauDVnJ0wZacIvhDhIOfBUx0n+0xM6WbXdnvwOxuyGe9r1Fkb9b26s+8G+4
RhicPGaqsrm3t/GY97QmaksjlwmOpL+f1yGXhV7+5OuEFP5xIbbSgQ/eJxPomP8Zg0AFdnE7NBW9
hR34W3ao5r++VsnBrpluNSMsmdw60aP/90pCLbJ3VpvOeXhDUjq3ln3SSh7GU52m2XybB2NBFkHv
4QnzYRDDYn+pbF4CHzmssG/M7oeegkpkQa/LaWKMaMORAAhCR+EIIZjjHGGepuU1SmGC27ftk9Us
nulxT4men5LdMIaWPjy8vMgUtkiux6waRikZyL84qvo2WMmWbqLdtOoer7SY+5K13cBrOw49spV2
/7NDJSyjJhSkVOElLlR2r9yWgxEW6VfTyBJyg3wCf85+sdMeIhE31DBlFLjhbofF2YWD4x1ss931
quY2WRI7RqTIiznjrJLQxzG3HItA0gQrZ8r1kqMXEC0RDKcPRkeeymmx/YNrh4tW9A8BAI34hp+x
POnp/opy74IzMzVV0KKp+KFjKc+/TqXNFKIqvQnaoj4p8uUi0gEDZtt6VtZXLC3EhLtx6V3dj3tW
9Wiv6+wenpRfdswr/y9Pu0YN+3G5+hCSeVRn+L+j5Nc9XeTQggzFAZvH07rt3Y6k8Gc+bnjszWui
58H8NyttydUxSKfM3txIWGBJGRy392wKiUuIAvD6GPoy73cJSTMNMzs8l2uKYrzN8Pzovs+U1lfY
VIotDrxDGUYikXXi26rRqTUX6IRls5C8pIX0YTGfM+CC9MLT5BoaUjJhjLqL/NGxEBv7kPNvxbwu
nlKy1gIN/u9TR9TgKAwFXL1epm6SiFf5WYGRFQfVCasQrFeoLJkL+rT6z0jPhxJlxtSFvSRWiiC+
2/zPdro02Kt6oBtdD9my5xG2FizCkZFavYfoGnV/V1293Uc+584wrU2zHHpHFt8FfZbboDU1mHhy
gepzwVnLsJTsnfcuq9upKQp8rKj031vR17Q4trPkKrRUy+tfLiO7xA8Nb/Z3T8NoPxSRPNur26HA
mkjMq1fgkntsUZt9eP6lMpbvob2Td+tRKPDT0UDMFV4wyvd+RTDLhp93LgpXj4HtuQxiCcFnh5al
UXVumMzstiEPZSf4l5D2e/P5EOmatrJvO5tCzoAYpP/7PGiB6vkEaXt00fd4O3RDxV5IOYjKnZ9q
A4aFCiQDo93f8qI+Tz3lGVpsh9yWikpPkHClzgAViTztbhzgWXJgia3tSmMeBhH1NhXGfFxfE8wM
zgcOmJJxpnrpzR1OgwjubR4/TXqKGssxTHqdlWkVvDmO/VlVWRohImzpJZpj+HcQu8Vnlsz2opY5
NUn04Fvt8fUY4iNfHa6saaWbQFrB2WwF1QnLyX3DruAp8tE4obqiZpTdxqG4jZitt/uFE/4gAxz/
0lorjKhhCEJzddq5oVwrudIO0kkkUChOdZvzvkub6WFMXxDE2IXKl5LYJIyMO+X0ZlyfR/M2pwk1
CIaGa6Nirp4zGRRKyel/4g1h8lOkbKmz1b+TDEiRpYr7yX1deydEx7ku/406QCcpK9dxjtE8/+Ob
g4T/BEGcma+n6t2HaNeYCDOEn0NQcNjnBufchsmdcsWCyOJiOcjDl91VUxrR5guueh9Aj42YjCoY
4qWcSekfzBrzxe9s28nc3xOL5uI72nQWhc4x1aAVdQko6N33GlIzX16nm7O4dEioxIEpFFqrY+Uc
v0oJM/tq8fQFym0BmLxtom4XKSU+EgP1g5mdvcqP77cpT8LCLeE+bUpGjCXnscM/p1JaDcKOFACl
Sp4+WOsz+XrGS7PQOVSaMFdyqCDevNf9cHA/9vesEWzbtcMV7cLoJn6WJVQyK/yXq2raV+Rg7KZ0
w6/eHE/6tALBgT75yRzN00MypfSIBCby2F/2R8y4/OXNWGhHebt4ntEQ7VDXUPFjlOjCFF7OWoZj
NutMuoyUw2QgiKLHHc6RSJwWXn2FBPw6GTjF+zBvcvu1A+E3WIQt+8/X2UJOarD2UV2qwmI4z37d
/04GwecKC/xEJz2NB7fjC2iz7sSKJJHpv1en+LxscXsh+/bD4i7MxUOVMDpZZzPHzh356FMFRLwZ
omGmQh2uG1ooE55lXXPsRB9SJDHajtjMsnMaaWCqtb2oRDOwjp8H9MfgF/xo/16sWuzj19lw3QLG
NIsnaZ43U/M6jYGkB3k6eTkjW+pdMuKOW3C5tcmxFgQTaeb0vPb1SknfiqgkDv2QyUqSIawyYvwy
6K3ewqYFE3EYFduJ9/yPHpfZDLy1aUSElNn7UehvbcLwD/uZsdyQgqPzVD8VAHCNxaj6TXJKCEWk
sh26szhdDdZrUr6lqwaR2q63oFO5ulbp9AsJVUSPWBvimVpMY5v4QkHwgT7RJG13uYbnJvKSgnyv
GElGhDPupkcuUpjGND19jPTfsabnRYCstW5SQXhlFBbhnJPypU+3e3Uh2ryLbN3fZn6NtxoT9u9A
1+deZ73bH+1WlIS9Jubro4nyUIoh3EHjZz/xv3tjI45rLsaA+EaB02n9B+/8cX07kjcgYR3KoV6V
lY7qpioUXlJBui4MkY2/TGFssnUgADfi+WHMEuFR4JR34quZP6O8jZn8WPVMtF384BDYY6QFKtHr
GDej2IdURyU3tfH4sf/I9s/NY8XU26dQvYnzJs2WCdR1syTE0Sn+SMsu3n1u0Z64xnj3uZ9plRrd
FVQiz/DxJzZ5eLu90IAuIRwpH6p5Sim8XGeNuOzU7rDXEibL4+/YdBBqoWWnIUavCFJpV9XrgDyi
YCecu08XZcm1qT5zltxRjkYPz1h4ifZlHIunkIln3QeB7AWwws+W8Ff/zCjHTYNPfm4PYi+la1zK
3MprU2q6FAGnvkbS59joJ0DnQVdlQD11i2G6kYORxFlFA8POgy1Y8df5O/2VPVaifrJ/AdklrSH4
/ggA52aayEUaQ39dTt8q60+iCtr0zdR6cMNiiHNTPJqFeTmgl1kpG0BZNZHHn61CNma6kak3ZiNA
zOoUFBRM0LUvvVn8e0u2Drgax/qykVuXo0enCPdTmOZ5q3ntenPKkePmlfP+PT7X7ttettDZVU7F
1ilLpgTjX5l61sxuHqHgc5jvX+QhIt9E3DnO1R7zlaRJ6uTi9DsgUBIn9IULfPJrxhHxpzOIRfrN
oxhxfj8NCkr2Eah0Kd687uqP42smV1kWDqV7sQXJfg1W6/S3urWvYEyl3Pw1jnoJoYjpiZVFsp/J
NQop8oNEnIqDtYkTKfTNt1tB5xLC3oOCeYLG5pMt3XLY3GKe3NjJCxlPDptyfivT42jv5pOAAb/A
ZE52t5fkvZwnaUHGou/piwAOq5TDdaxuiiOQ3zsNqDkEhoQv6qQfcoFlStGocbDGx0n98Za/sw3f
B0KdnfT2p5BysO7V5ZwJz9eRAXDRbzh8gkkumQRKsr93i7DZ18xXnjY7z8zxFW+9BCkAGIo8dP91
+7G7VCGGN8vPaF1Jr8uPC4z2pr5XJ4CM9ufj622SeUkf8i/Z3DBaNq94NRh+Kbp7EAf5ALAFgoaP
no046QFQ+GNRgwc7qdM5RAP08C1tu4AaBjSYTf0Sp0I9I/vjVeJuZGDnXrTtGNarJdByLpYveZrf
y3zFUGO8XOCC04Wu/Iddfz6Xrb2l9DczyZJWJZyAnNuGXK0667juJ3RnAIZOheoq/vA3yXMvFb8D
H83I9567+Ut9dake47czjNKuolnn+bqu5jqguLHkOe4/xnCFPXBXSPXMu5vGGji7zwGFsP0L5Fvq
xyWKbahkN5koDvI/xbburjsHQI/u4R6SW5d7OVz+sg98j59U77Lq5NnT85VxeYdizmUac+M/D2+K
PCLv7ayeihvqyrq/qrKC49DpgCEWSKeq4HqbkYbi5tydA/7lA5yxMNimWqFjKnMO6F0F3ZnZaQ2/
h6J2l5AeII7n8oLxVHAT/wjkQD0g59C8hIez0COSdM+H+nN3QSJM/jL0duAgb3F9sXxXffI3KRyE
B/RrL9tAtNGV+lmknsA3OfUoR2//HnDbrnsFF4WI0DzO1K39jsbELOC8EQ6uTZQAkCNnEErewmLj
2ANzxWqZ1eUdQgX8+zYm47gM5Iy93no6oDnmqeoRxvPyf9ypNbYrvP1MQJ1Xdqq5t5qrJzJPzmFA
WlC6Me0qkAficcCoZ15SJhAhALjWvWxjAhQbMtO7zl93anp2X7JEQuY8Ll7C97mCr8cHL/5YU+34
+Uuyu5lG8ypQ4zSbrLr51ch/14wqZ35A+2ejeNFaTO3dsAz5gGJMZpu7Pd3LKXcySKfrp6hmqwCE
azK9R907iJLf4UHVXY7rKE7qmUZyYGns88lAZORtX0a+DDLlv9vZz350Dz3KWl1z4D1yOr5zpY5s
gUARD61k/t2/vZHrvAox6SvYIEHgbip2Om7/2Qy5e/lsh0n4B/byY2HIGVOH2lBLmB6cGzgBnhSU
opSN75XC4n0dN07RV4Z5BVabPQCxBwozp1vblcJpItGGU6OhFGDLFeASX8uC+E7IYHtbq81mtZF2
I+vifWxhYlRKsQicOgXDuO6eYM9wCYR8mBGOga77e4Ymf1R7xAH691DXB/wve+m2B+CKH9VCU96V
DdqagI1HsNFsgA/bdcEdG0KWqWMI/Hm0zbYRLrCs3G6162G0Rp45TWE4gnm9ZgK6OaeW4FCeAvhA
uS+5/lRyegifKbQyIqRGNdLNdQawVYnVVcjGoennH9pz27miL7rfjBAa/FD9Aeh7UEijobz6uE0+
LuLSfFPsJTr1z+M3Ut+nWWzaSyBNlM4fp7LIynCPzcvPsvIvWc32FUzejrVtJaoeGotGtn8wAOXe
8qJKwzTi2EcoWwRM37pBvKl0wL9CX/m8N6n9+JvTy61+GdL1rcDdXSrs1gsd5jL981r+ZVPZNmQ+
t2/lon9JnzZWolZ8+ZSVVpMfcXVf9JFzVYJfYVFmqYpVh75cv6w+GALsEQYxqjG1t20JU2ahjKwO
tVOSDrWOpLrbfwLkfcKvXSXwrmnDkn6EpUaxpqkiGqHkVMZN6937oHO1xd+8sfiHMvexBCKETtw1
NR9JVdxfVnEJaYxZAB4XdK7njSyspJZA62wAov7itjy3/e41HcRA5/lI/1HAiPKtxGGH7delbbDe
78MrLcrRwCsR0weBPpQH/WktUgOB703lCMnrXYB3/L7G3UK2QVT9Hv/tr7XZnzT83l7u28gEcqJd
ur6PGwJ2wCEhHb58GxniI4X3BIdrW61GyVN7larooOhFHE8IfPn2Ig3/WQaXmiWtw9cdUHq8eRcq
9g/ZKq7SEuIh08huXjmaQrZFDPyKVHLJGsHXpMaYzXT3iZ9lTP9x/30ippruZlNvUozMx27fvLC7
QltFN9W7k+ELcdxKbQYnXTAa7YYX7OrUT3mTwq19k+SwAYcaL7dffSxN5+gzEYlkAEtcCCGQvzZt
bUb1DbL/k4dIP+pecwYmcUtGT8lhW99HlROlwwS7xj1V5ILoCkZRmwKxH82CpBmTdXzLfCibZUMa
UguInHvjfHvbUzQRR/Hjq27ByBmUI5Mgj9VF0QyR0oLQG5P457K0k07FkdXET0SkujwG+0X3+pim
U5tajr5riH4VZ29xeR8ov7rn2QetjD4UUrxq4RNdrj+r+8dqVC6koOeBmD8n0aKUob5wINczP33R
uFpUH7l59XB3CFPT6Kr2t5tezg2Cy6lMNbGuIVZPUJ7MsrzWNCMOovVihK8o46KtrHy5HTAj3/4/
MOCBJxbSufctSYF1KZluHGXDbnA3TOeaJqc86EZsyvNWvrf7o4GTvDdgViYBZ7WSmcMJv0aZjyJZ
mkro/D2QkuqpL2oJEvLJ6RcVBVIst2mc/i6GzN2RXN/OjypuqbArQy5nd2+vS/tEaLDf41/1uN2p
tedA9/emtPSSIQCxeD/TaUWz/QZrXj2+18m/W76dyLWjh1D9C6fjuk9UXSkZ1RXB9RFy57/j7t9i
3WE8D5dujhJINl1FURFkMJ6ZqJem53QVsebX0/mCT769J+dVBQ08LCElk/yQzCoZLvxI6IT19rt/
xUUv2lVgVXXFluG53jOXhpHh6p7X1L9ErnLIfmVpOafnpsBtA8OP4kNQJC+kJXXaI/dD08Si/aJ5
Bjfn71YGZBSDAox3uhCSNDP5f3IkESLSK+y3rkou29zOGORqZD5NiGJzmfocQDQazXcap1nwyA1S
wKImHD1Go1RHQfZ+bqXwQSFcEtv2xbbbzccrYuLJbAeb7HT7XmWGGxk90ME5sa7csxxcAiWd4tA8
TQlzMoiz3QS0jvEsq37m2tzHaNe+IJOYG9HzgxUT397X7vt46wtQQ1kYNuhkNkQSSqK8m4yXkUZT
GKTXuBzflBN20ill+0No9l/1dZg4i5Qu9v3ESZqT6EYFS9k803Y4t3OnytHkYGDXTRvK8dusBsd0
cjK0ISA68KaT09u5mb2MkZdhKXFrl0bgIDKn+kdKDemoOVc36J84CJNz2Pjv2b4bHxoMlY6KyYCZ
GRn420thUjvtGxkNXuEim69Z8oM+fIHL1RYS6tWLk+ZEtSGGjAnRQOL6hrbkiwJvswuRj8KaM4eH
hDi5a0YiStYosSSTZMVqk1QTG3Tzczs1s/nX66o+IUz5E1EhHBy/c9Kvu4EFL07f3ZgPRJuZ+mTq
jIFaThJHGq0YIVQRGWVzG5dOUv0tTHeu9iDElq9v3w6dG4nkVDWiN6XYfPRuria0PLrbIzaG4PnH
6sy2lRWFLEsDXk8F/0Dzvvgvs1BtbD8On8VUQEXYrJfoy5nS7Mz+UzJUaedqJl+Tv1Uz0uauXJJD
KjXzHyLXyH/k1KDzKtlPRHER5bG9+jo2tp+bf0I3qzH5zbHUmmKla3fzb3IwereRes9kfjf1mXOG
JZAsFb4uAkDykqImQXUl03VQdt9FThpizExkV0NO01isPDbjE9bfmkpCKTbkJ1vKDQuXDwH4oZUa
c3/7+Vt6X+f8kpk2RUsQOFqUs0r++/QV8om/KyWH1rWVoL0DLKj6Id1h6tx81Ey9U9xJD5RNbj2a
HDT+MHDyjeu+l3jb13abUtwRRG6Ob7dXj9fnQhciz3vJrdNgub5cDZaurYsNFffthywBWDpdeMc1
EfTG8+90Dr0gr22f7gogCQMvlq/w2pERcNUs27LPt0n6hhRu1YU8umaGJPv9MfW6TbfXqWoAXMBp
7fjuFvprHv/+08Ipqj7s6kS9yACJc9jXPMrCneReSGRzkzZbh88sazjpfJ9eCxFs1TcPFkv7HzTP
j6iviUa06hdiS76tZ2IN9G19Rrdndv3d2cswhZpTQqP06Go48LUWnZu4P7pEKriv8bmy+NhND4Tq
lNSNCH1klSF1Ig61yVD9/G4YwqkuwDib4KRM2eY0kyRAwyhxoGB0/6x2Yzp0khKzSvFRyjfOorV4
SAZpwfOXLssRZUc3Oqs8xqErMskMi4+mYRG38hbTeqqirSR6/TENPVvREfhC5f7N/3t8ULzLHr6z
ux+PGg9U4O+Y+LZ9orLtF8eEmUhipuhjtGNDeKiifDpGs1pqUw4DJ8CRrfdgacKDGZu4jTvHBsG7
aqZEaoFFiYpAiAdQ93vzlzf0oZP7SNaARjuzx8uVQhIH/bHvbYOGcfkR63JiMvCui7/Zo+SoF9aV
OPu97h1flz/ZqbztmKvvsUBIMenH9Q6Tdk4WmZahgcYlm5pp60RjPzyi7oIPvWQDaPH+tjJbC1hk
HxhPjvpRxScqq4abyUVjdFaRut6NIesvstUoW0198ufnjNqb3Kqy/MmQPXt8J//NDkF+L9E2iESI
2XFqcm+57we5tAY5Bc2L0qp6pdkCcRlGDb346pUVuSpIys31tUy0OlYCoy1nmlgYBqRWqHORSIbu
o2ALVfs0Uqkteq4WrmuhtDbHu+4TyVquSeZvT9ZrgV9zqoRIrLH9CfUxvBICO58y/EySmHzoh+a+
ZM8i1HVmlJLLv0uicpKSQnVeSysVvqTeZHMKOofH9JB5Ld66mbfVv3WPzgBZius9MOT9xkHZfjJj
aQF4LT2dZwek/IvpMos0L9SUyFQTYgzZa/Oxge7Qev63pBOvtHiWrEevLMcmR+I0HstI50AL53h8
pYcGXaBUmox7aSZFEpjJ1+bgCaJsZ0tXUSlOR/qkaP4YaPIc16F/H1OpytTkapSOylete1NVnqg7
jhztKeqnyaot/JVSeYar134pzKvBclaLObk39YDaA2/z5ZowZ1CytTf+6jw8/10TpWVr1ouHp/bW
AJFm9P4Y7toKlMlTXQQYX8tJg51l1vG/HZtqFGYMz1m6HUpZKic/ieGup7I975qG2Bru6+liSP5O
yExdkjSTV/eZ+V2eWAWeNNUvOlh9uzAAe7r6h9kfYyt4aU2PiGaKuyamWUkr5OveGA7xMa/bOUeY
J2JBr/in599LM1eN+qZBIjJBOun7/Ds0clMdGbHE8deuz6gB7T4NbckVtPmSdU0x2f55Vo/V/H7u
0309XyvuzJpNKfeFfle+IYJMH27GuDUn1/YuqmaLzcmayudsAvkAEpCtHB4vi2Zx9bUZzlqHznpT
0iJ43Q1y46wRE7ZvJ6VX93UUP5gGRwIiU15Po+bm75wuz2gY7l/j70Pu5cGStNd6b5/HUynu7T5O
fTJs65/FoRTXj+/UJiAuVY4ypZxAExXpMnWWD306VfXMZ6b8YA7/llQ1qrPZS6gAv94bhgso4t1N
QTCNVQ5M0uMnYTVweOqGfDTjT4IwuIcNMHhovU5Kc+LS2CUMSGxft60HmS61CwIvdFr/7l1Kb+lk
J/rbdAzSa64LdZKv2Xl5/inJhm98z2dKS4gtgnZdG+/8nrvXZ/Vil/LfmfPC6D2zp+V9gzjI+z3w
zcSpJCk3RihSuIJXMwOyap1S66CwkBwd3g91amtVw8Y/9z31D8ijUfS5+N4OdXiOAVyXtON+7p2L
5upAmSgxPjSg5NNMZZ7fUPShEKB/X5p8Lkm6qYSoxJKGGST7p1exCX+1IXJDshhA8uv8oU6mkdvM
ZVuKDNnG4zNRXkvfiR4jjQWqxKJcKNaKP3LP42sBcCDdSU8qqVk5Vz3Uz59540HXpd2VjaSiNi/d
2zqUXuy5narnUy+IkvELOcmnLlptafJkax7A72Xinov1q6KXqmQ6YF9AZqskKdRpF49S9CeGufQv
H8RgN9isauinEYJMTVyXH7D/npuO8BfBwHz1EmZDEoC9NE8vBf3QE3tFcq50BgEzhtkuwmDHblXS
1sK+FWuU+py6Q4UUIqkXhazNsWpi7SDGXyWneRUiBLUTAwFVg9KNZZWI4P5L1FOoFW7TEz2qU6p5
qc/rUVeJJDvKfqbeDh/pikJ96TCkBTxprNxEJ9m8Flrr8eIjN1bS4kBMnv/H/Z0+qW1eunfou4+8
mKBKRrVmQ4HmcQDwZFghQlz53GS4fFdcsgs3wqaM8PNlUts4mjx/8YVgjHptM1QERXvKa1J2ijrn
9qZ5fZZoUxylft/y0lw9Kpf+6W+NLnefaoP1ZlADAtbA3sKNoO8WdBTBz7efj2sVmh6N/O0AAXDt
JLqZqlhiNvBLpjrrZL9p7hDKr3j27du8sa2e983TINVbN5Iax83TPUgIkU9+DG3V82fx29mdvyah
cx8vq8p5Or9UE92bXtlLiiWZdagxBb2aRX/XfYx0038vf7mxUTKSmppIUOBMkPzWm3SOulX25KRH
7F63ZnT/2HQ2LdEmNZ9Xlz20imAV9t7rmXa/ZvdFexKq+j5Yn15psM4r+TJN2QolEN2uqqQ924rr
syGlJspU7ahBwFhlq/p4TVYIfyXf7DaB6uFgN0+G855xKnK52vY1aoaAw6Al4wxs3HxV5qEk8GGW
QmPTX40y7f2lQU6SmGw3/XHte1WdxYc3lvyi2rrtzP9H0nktq4oFYfiJrCKDt5KDOXtjGbaooCCK
CE8/3zpTNTVTc4JuEXp1//0H+KUDHEtEao+Q3g/0Uzswkyppf6i07YrHLMaMJWG0ZQvv6h7FjUfk
dijme85T4WncH10fNpgyeD/PujJqA3p7LhqzqHTB7R3AY0ZASeHi6OCA4DQYsaPYgjwUY5lt7d74
zbOyNJkx4ybKJOiMA+oCN5E6fx+5hdxiBUWif5ZX2rET0uA/+MJOcSH6DM/XYogq8YtK6AFVD2+w
2Re9aIBi1McVic2kjZ69JwsCpYHQGPjIiEo0a9YS/mEVqpClQ3Z39zPmRT/8Ddnl4XgGO8PWDAdr
W0xWlKjq+1dp8rnPqMZ1jT8XH/tW+K9Ijt9P+zpXU58hjRseZ80fj8itmmev4+c7NeozriVpcy7p
XVgy5pAJ9VFXJC9zKn8Y5wf98PbYNLgAw+56a+z9J4QO8khgdU5soxn19Y2UC6u67ObWlYPpnXyh
zybKnqbSrLyeb9ITHAGZIcpxJqlWgEchtlfyy/ntoJoQehT/JtqUvQFNj060sseXCTqWQj/z9IRz
ERhUneMtiyUjeCp4wV5eEnj0SfoxFtaP4+/EUjRbCWufTW8CdLtgd1jek3svZIug3KP9IeN+vtm8
My5VrF3gt9BHgj+q1ZT7wGjZbfpUOFym+7IjGiN6J1VZfRhCP6/hd0OziUM29qg5kqYb6BMOw87P
YITApBR4XKwSSEANv0dpx8UvuuFr3a7JrJN2vUkHGcTRFcGek4HIOuiFPpL3bI5ihkuS3kNWDrfr
uD++vcB3AZLwDBhU8GEWD1eBAqiMFdUGxvwG5tV/lUm3oHQ/x6pn4rxLhJfuGZe+5r5m6rE7vck9
h+o0+FROi1+xHD+i/iinM6Zh98R9P0vDbvk1nA5QcZerZI86BmsqHnFt8pnk5z7sVfwiZxY0x6vT
5zZDy9sF7clUh9k+Kt+j6urpuW8eVWx7F5+rg68k/2ZK+5L7bDl5b9yQCw0b6dxw2NsdiY/S0wXH
xMZ8H+G/jHutAYoqUAm8aoub/T4Q00GX6fZEiEAfoPv0WlFRcg12gWh0MOsH7roYU9JFevNuU+be
EwbDJh0RyYFD4ZeL6tCqJemM4cgi1LezMdF/kErAGoegNZIzLpQvA/NMisyB/5ergP7p1QUqaWbp
2loyyZiOMmXUTA808HjS5Qmebe2D8+oaYgPKV2wNuZVS3vraep/NbUXz0gN/u9yroMaiZ85fkin4
WcTAwT8YkPWxQRtLhiPLFJMGENGulXF6YeLkpBJ+bdbcaafs65lK+DP1c6RI+EmxoePeoKmjUuvW
+PVOjKGyu60Z5q74s6BKhhQGTaQStm/8masq3E6NpYLkOGQpXeECqPmG5IqXCP6ZA1Qnbk7IBIXH
QfYS8W0Lc3sdXod708N35IzpXI8sFVg9gB8PEFqXiiX0v8ZtoV9PIAIUF2ERx4az0aO+2Bw/a8jH
XoXERh2xiwVXX6ORoXCwh+olCmtNPNfwdGLNAFN++oNzcPVZuYGnpEGKhjhhh8emC9yON0Pt+ZLd
H2YcjJawEIGuK0ZTXsxjTf44YgXCqU9LwgYZJYfJGmZZ0O6o4TvOhyZqUZwZN6iXe2dj1vPuCQeq
sXwFvJe6RWmpCpMRujh2x91EZ5GDadnTu32QzOpnYCVww9dR6Pwb+0zrxjYtlLdMf+qYapSj8jqW
dyAOYS7Edosf8s4tBwcDCxAsb4ugiXFmmqdjWPp8QWh8gGMPbHKzo7qlq+LzgkS8qrWk+yZ/Z6ZP
rizNzH8rawis2AZ9h2Ii+YpXhdNhzPgZ0BnEzRGeN1s+hFNI4+5DwI66PUG2wSBnj8XcP38jltOg
sQA8cIAzgqh+o1q4kiBBFZS2W5d8+Rrql2sd0w3WIoHiPCamL3LboagOeDpnVgIu4sM4H+o+cCts
KcAWZf31NY+FJmdoWB0w6ySt8LOSo1tIFDWAuU2wvc1Gw+mFZkjaqqcII2eOG8wnrsDnnGwP4WYz
1Mdt1Eadtx8+sN/Ekjp5jD6I96E4ecsL98alwk8Jva5fB4b7cQDK1x/+tC6OgKQ/16CErPB5xI7c
JljLwHo5wfvDgteBk+qUc3yCP3LJ8KraxeJ5IGuzWt2gTrHfiUnHDBvnjo2E+5qQ6WlGTKWDPsOn
aa+ZzQW/vBzyQ4cVyjU8+7a5jSPmlL6IFSHGMbE00rnPODtYUqzNhTSLOQF4vDnkR58QVHdg0it/
NjB7CW6B8xvC9HTMeTpKZ3ki+QHYKZ9MXKEqKfhF2rT2cp2YnuTCo/Eg/bhWO/iEC6IHBpLLzUj/
xSqcXkzxb7yHRglncnBvo57sUMfw/tnQulHm1NN+ept13uqCZVXIHtu+0EXQOCxqKeyd0tSDXRRK
LEOLGDIGSuG7S4nzsVzVPByV6RIXn13pN0fL5QbaNDaNA0QyxWkGK0BaomkGHy9bpTNtWiUsA0Xn
F2t/0CtceFuuIC1Orr7xHqhzgolJ3ijDrBsQ6uD0RjjGkp5opytcG7szzzPzDiPXjMGKtlU9w3XC
Y0UWbRX+dcKhAByoQluErALOwWMAmg12Lo0YIyhHrV8EmN6EeFPdYa7HrNyvmS+Ynj/swCH73SiH
fxqeT01AfCeMUoEisRZzUiyhyQzCoedJA2CTPAvD7vuEhQQm0V3gsQ3137hyzWrwcf/SAWi487NF
fOQGOvOITajsE8kbZVDxVkaAiGQJ8FT5eUACOgOYp9vvheI8pwhKEHdPjGUPHtiuTG4zRoIJYPa/
ZJc0ZtKcYss8VnyMMrtJLY6L/XI/LFYPIbfBFVdMGYN0VYi1L6TRc2s/SRFQ7C5pZq+RfsSa0/s6
eYI/5ftqpxf1LKEJg5HDGwnDQ4DraqPw4HEpc1tIw6HuUTChYN53jRDpQa5EfcC1yXcfH7bKETNA
EkVLpFaelg2hFTTAx2h8caHEFoP2g/kS5R3o6r8L9rXli3K6oz5j8cdHXt6naMAJvQIFp/ahBY+p
MA5PENGCWNY4BHSwnMe4apjyYn/kjBJICGM0IIM4gEpb/bEYRtX3HOY+2BsT3sUK+NEEXxa+KuCs
nU8kV1pa2CWvskD+uB86JBMeMtGRuyLqwexGf1/aT5Fiks7A7DipTVD1bgsha6gNEeAoTnt5jGTH
jNWjvMaBN7EuhTHIF+8LVqwtz1QVmh4JK3TaNFAMX+3ot0frSeL2oDi8D3sMaBuHR2FUHPQTjQhG
tL05j2F1oqbV0X7ZY2Ppchq3Pn0hOdxrITzwIU/40FRh9LIwCvKw2uShflKi/XTv/xa/BL+w4HsU
oWqqZ/jPhK+1PP3gFQEHc9ANcSUK0lFvnCc068wE32fCy3MGC/cUEbyA3AF9CLIMuHV4cCwfvDMj
Rrx3yWWY7nfIq46Qtu/T5zSfMkATu2pDq3GZ1Vg9dR7ocKSHwraHvWfQm9MjAS/35r8To6JgKIFo
YaTrGaZTLkClrDyiL7OmOmDpHJRdJttt7+KEK40sJaTTKGIuAocAGPYcuBS+wInsiuwCCMAmbGJe
OcgB2eCTpgE3muCQ3ONMCwj1FU82JK7hfXrDghiFKLFxzHe9QK3HmXeNWLTCGtZZnwZQ0aX4+6cv
W4h8Xn0s/erLyWbgFtxxUJAFM+anWnNjv4K3+1hlI/orT/GtaetCXnXZ5bjFUA7YG0HyuF3wRIWu
sv7qNh+Bwx5NRyO0WDzp39oxYvVQeGxrEQCulaClseCPaTPL5ZHChYNtAJY/lKzh88R0z/ckj9kq
Gf7r0EYPRh0qqzLQN/rb7c37c3FlB59hQ0FrpiiWSch0QARKj2QxrKG31zNOv5PabewHmwp5zEiE
WSd3U0tUp4jawt+9B3tHMMzkUPJ/m/64dTX75qqx5nJv8LvYkGKYMAeyDuRtf/GBBs9XJAmaFELW
GgEtYNnDYQG5IhHRqS6dfXh4T9ba0P+68TWUN+BCw+eEyQf+sv2AKWpniO+C9/izrLkrduXsOlN1
jnH5wJUf/KbqtAg7cnYH0ARcdXKPqPyENoMI9Yaw3wFjIVrN+6G67bYc93sqgDj+0hlU2GER3Fbd
/BUjwKOBcg1XHRtkJtH642WkTRkdcVJGSSt89dh6sJka3hOG6P4cx/1R6jzmT/+FJYuwusVyqw56
XjsFf2f0/Tq9jeppRFqMcVyBrunVbs7dXpisKOq4pURdA3CucRWxCrHpNFZyiIjTBhwbHi64aaIG
ADMFHobxfwIqHcqYsbZB4TULTKXXtAecOkBsLK5W6qZjQuE7iGGwbJkT8+nt1PVtKE6YlXBepN7H
vkb/woqB7ElKW27Z0/t4SwzgqyOoACN4Uil5HnDj4CYewG8iLaR19/53LpEm1nlMiwJamWt+//QC
Sfl43IR5kocUi+ARg4qdW2KvMb1ZoofNBxxuEuZpS/puffC9YO2PikY6krqwBCMBDnaWQlP0x3lF
ZyL8PMpNtr6RjPCbvICEVqRCMvAJt2+lEkMOpq7bkhy9GpFCu+YCxiRgEODg3ryaA71e6w6nmv88
wyM8A57Aq/Qhg7j0bHR+QM+YimxvzqgIhZeLYI6NXuzi4v2OgY8Tcy73B8z+2tDAa8wa8vg0GN6T
qPZNvl+b2Z/p78bDKz0cArhYRh1YeDdD+fiKnhMN3/uxOTh2Mci58z2ViRX9nAdAezHitQPJx0bC
Lqb3bX8DiT16OtUEgtCT8CiVHKo+lqIwdqBhlo6JKsW/BfDGNlXCKr0K95f3CrJWnLot/DlgRUCF
Zc3u/L0ywFgJlnn7EvKbQX+Tbw2b3DAMkog+/AUExYgYmV/w9h+BGvxiBvptGmSjvV9EmtseqvDn
4V19E5CHMWSxE8ON4pmvnMeq2tzDt4gS68+5pffom/IhSe64gD0unKZzVm7ZSopk7xbAxwn6tkrX
8h2I8GnjYhJiU41Z718+YcZIxxFHXrTia/5z8VhpUXP4OoX79egtuQbmeu9fbf14HfOjZ397hwgd
b4O7svCAfOEIp49lb6zS/bmmC2nQ/oFZDZpl8XPvNHnj5/g7368MkSTISe2Ba9Sz/kZaVYvu6r5X
30T1xOfYKJcmnZLWdIPa5WJOJwx3dBaZvjpm8Jc38EK0C9T2oeLKSTHtyHqSwlvyIOKh9aRxGT+P
UAj2E/morzURGXY9vStC5N7LAp3eTg76XorVC2zrWOGBIU5C9j8e9DkMyDEqv4OyCJdmbIsYygce
ERQglM8t7qkQeQISTqbV2foz2cMbwBrS4bf47P09wEWHeG4AXk2LUP+wlXQNC/a4q12K/Yhuruc2
7H8Za4grqe3qgWc1uSCgbG5JWN6KkKPal4xYYNqn/830u/uy5RcqFol4TrC69vtjdqpgoq9Vl3vp
KDtwWlMLVaJMeOGHw0vC6/u/LXkcRIIHYEw50XxyDfzsUCUsulX5X5SrFBUPp25wDGzuob6PCtk3
fJ21xMooJrIKYofW0KahIRyCXJLa30/hY53oonjUhXv/hgosAGQWI1NiYqpNdwJTalr3yafbVISX
cBMO1JM1LUlQ2OlzNsS/FMBvwKFaXPJQEbaC/Y22+k7e05QBCy1MfAuqsOHe6zwMC0LFR5bkEDSG
vYe5xePljcUbFEINFjy7Okye2cOU+G8LcjK+7iUVH9dE6HMn0EKo+HvW34w+ffGe1j5pZxW9zWsF
2iN/YAgRumeDRlDdHgiWOL0FCzhWRQvXMGqOldFN8yRcJ7m4goTNG6kLgmvwL5QEyYzBvIhbogI2
lKmyxzARsF4CoGBegauV4zRdB6gWmFogFELQAmOgZYP7y4mKtTRTOEBGCZlYkOojGg2ZVlmyid8u
PjiCwim8D7+w7Se0kKwAzpxljLiklMIoBz84gkj40KBmX3i2woT2f0Y0uDd4A43zO9AXoAS1QGKw
+sBzmA0mkMwPdGXvOFAi/r28GkL7xEnNE0mpJTgh9qrCQ/TDCc/MhJ0xD/jrSP8JavAWNmd4HGfr
7/8yAlP4DxiuPGZ1HnNFaAkgk3+3ygxNBRoE0CzxERCM9x16E/XMJWIUYUutQSoh+Inug2kRtz0g
GdTn2ii7gJdL/use0Wx9sAvHEpQF43ehcMm0yRPuSEE1bmfgJY/xa9HGIDnAALBUmsE3KQStmkjh
Yx0oAcsaWTj/mQuu3WdLiWl9zM2gZFENvMcWOxouWxVeE4Aj7AnW3TCn5NPD79RIds1DuXvVrNve
VPsqIZPPZ6oJfhMzZNB9L5DTevspd+i49V8T6ImqK2D8mKPtXTBzYlGgjV8he4Y2BKenzyDJ8DG7
z9+zbJf3nN/6Jv0TjFpLyJqoEEZaaesZU+gngVjRh7cy57K0Mxh6P45JukUbV9DnVt40u5K8wZ2J
Bp9tFBJosARywVS2U+RXlQuZDT4FNZaDLu7PqvVnTXBMTPw4UT6Edn5+OL0Rs0kAypb0DFK9IMa8
DZ4jkmEjwelnbpSdrn+43dd4htL4sPwRd5g2gpD06obXRelVgZkNZjvyTzV0SDHPSNfnMdJtqMgM
FoiWBo1Tb0THAncXORXbEyGb5xt6P8LP43Dvs7dtBhxI+OAf9clzd2etqA17J/It8JtiSqWtTwnW
ziZPPGNgEZHqyVqPnjbhnmbKZciH70ETQi26HVF7w2LgEaBheUtiFHqjvFmxUra4yYTf+zuwQPkH
CDDg4TeogVQHZQ9Fgv3w4yKfqQWoC6DcoOcFpP1uBRkESg1uUtz/7Ay4U9E5Cz/kGnQCeJMVmkMU
Mi1YE7VTzbRJOINkwhHW/Bz2VvzTheZR90QZN23W6b8moiLgoA9jntd7GTushpngHuxYsLk8YWuA
KacJV57JCI6T5b0ar05IpclnUuq+QgXba0KjBlJAW5t8YMEBH3RBhmWcjsxzjwFwenysHm42xIso
EjUJcASch5608H7Y0/gFACDBs9lUWCYlPMTEmCWagLWYdaTZNfoWPsyY8E7yF0ya4Do1z6VvRpJw
1PvAbcMvB/EB3niK//Z7s6LvsDlJj/e/3gJvjAnYAugnmOfo6jsUjceRAeqtCWUTB9z3JEW44V06
iOsgdzYhzo6amGPqQuqhfEY5wqS1AfthkQdEOrXyEIZFD5vFI3VTPkmdvYcQV9g1jB9ys3I/Z6jn
Xrm7NT9ckCeNEnberbVruAbfIRGZmWuRX+A1qM2Cblb7BvspdvIkDxKzhyoN9XSMHQF03HzJxmrc
HO6hNfs1QZuo0XdqNltIKOgUUEfPnok+qdeKsDgFjoWPRAiinNR/yNqekpPVznv6mfSO7z48cc5P
aL5RBhz6/FN4wtPvsqeITZ58nZCvI5leqY6yu9iRYsUmQGHkWlD7qphdVto49L20I7ALQbqed/+V
TwFkLPs9EWBJQ0s65Qd4HwXCVSbFkWhmdpMcx3fiXbNEmeIaTKfO36dL5I7HKXW88va/WVUvahVz
pyCtBcBer2HsoJhGX9sJjFuCjh/JfY8PMqc9Qv4HxFz2LljzKM9QYauAPoXy+NKWYhl4HTXoav/J
tTmredzAA36QEobANAQHQtgQ9YGLi/KowaD/0jdd7ahk9tcYvOZYpPrsg9jiVyeEY3vOOw4r8nbi
dPFedH/YKjCjHSHsyENEmFaA9uG3yjzSMOdqZAQtLlXHX8fxgMMwTC5wmrR1WKB/PX4L1BA3+/ud
iOZByd0PqAAoCbonvJKYFIE5NniGKDNxF/Aggldw2typRtzW4liFYwgSNNSd/ua94rP9PFhtcZeU
m1ft8XKP8ZVbfcyDpm9BB/rF0oB/lAraRIo7QIHCalLeJiXFgs+BKTvCm7aevPXh+754SEcwj+t9
gqituhMi6T/RTwC/qyPyBQrMCIpDzaRgaWPqG8kPMs4pwvjCQQt8oxcd39sBSiTNe04/y/eRbBjs
Be/wgN2nSwQWGYRYRiqBdno8bA6YsTKltpyBxTNH9zv3tZDnfeg/3Gf0Pp0AfBjWI9VF3M+Gi+52
0QurJTqsqFeFjBQxqThc5csfFHHkd0EKqwTwJ6EYRVbEUJSQdD62Iuam03dejH6vIdrWd89Vruwr
oPnY7OezDtA8KJg9MeZvbQZIrh6Tp1aPqNxccRXtU8i3hS0xJlDYt6CLp6BUfyVMdUrwnPUN1RNC
vCp5FO3miL5fUQPrtYavuD8an1BePpcFUzgTh9OL0u3VFXs3k53rm3bGvk2eETqc3EZWd182cwt6
Hg8Kq4f9TPO0DRoqEBXnxqHp4oxFzCNE4TjfpUD314k1vA/xW6rD/SmHVicslhN9m2/AHUdX98VH
DQBJ8yk4nJBnAd/qHgk5wjtc+H/jSB4Sp3W7mNh4t/51a/isEIkYlYF20eDQre9NnLV/SY+044+H
64l736YHsqByLEj19ZcDIUK/4d643V3wEJZd8tzyy3GOgBEABfobu02aqEQQ9L373FjwhSljyHZO
jrMnaI/ulKUjcS+PCEmleLXbG8YghzRK7065t5+0gccbjSNN28/msXojoIM09HSVp0Nc5nPvU3wB
Se+n/OqX9SYn4fHLceFK6abaL7WSSO5xuh/pv7nJpK9MGTauZvCSIyjupW6XG3jIUO1al9+malEC
edxu48dZCvpJ0zjUJ68hktLXJzxjS3n8ahyGhCHBxNJK3pSQOWNo87oygBv5nMMO/wcTjgT3Zq5R
7HA7751gb4PBoZzg/B5fp/gkzKFZfRbV+I1tawiI2VCviDcbZ2gcZiqUcJpImoNRN1Knex3KwKB/
lGgAhlnAghrimLXCpeDSkNUZyyCDCFP+mADFY0FlXgnaLrutJE/9+nJdQOBf6qPn6rkyzjqykPE+
0Lb5JN8yD836EBohbY9UHoV1Dw7jtt4+ofmOPjiO3IKuRSg/rfTwdguMa1hoUZlONINEx2VFifuU
AH3Wa5VZTnl163z+eLrkseYAn3gL+9aDE2r9C77xFwaAHL+i3umT9Mb38LaSSRYE6aw8VtU8n78q
/P7iTjunvXVFL3lVk6y3Tn/doGKlltJepV/iPRMU7K28te6BXG32IHMEgn02H8lgkT1+I9hvn+f9
fd6ZS+gXbMZ6fb7xcM959HmRDusaz1V8B8oXCVnvGRKG9OFDIaPQNhQ+ROM311J9hPd6FWmPifZZ
Pn+jFYBx15v20iWhWG3pP+qzSoBDDw5L/KTnbCWIvebK6m16PWR3YxV0C+ENXrxKNoQZjLo9+1x6
11H7cwmwI8iTTfpTFtFmYPTy/q/RxtjlocqtqL/uuyG8gM2QxMBmW6f+CvYKlYhFCJJkawQBC7qe
MqDuNSN9DHCgRbl3Y7Y0abKwwqfqCzNHl+YSkLWF48loQuYnPop0TEC/lHu+VfjWNCc02/SM0HY5
IUGD0aszLdGuYUsIqSN8A1aTdjmxgh+PMqwRTpX5s/RwoBJC16QemetMrE6ezaKKjL3/OVynVQ8F
Yd1hHjh4BPDmIAWJ+Gs6RkDjJd5Q5uyGw/GOdu/HHFh4zNIQ//oNpwVtGp0NYoB3RCdLdVadCs4h
sLOz9xcMvLe11SRopRXMx8C7emzvHJSukrEAPwGudRWcp8W+KGAU4LWR/9I7Q3tpMnpJLj8szmb0
+qtCwX+GDiHG9UdwY8ai+iJVebjclDBrvmZgNc6GDWfew2wR9Tr8IjGiSBehp3gds/0EvAM4pcaU
IqZBtCIDb21MyKBPM2ZiRLQGuEACCt54tQEdFtdNtnqDB1BaD1BREGQ0qDtZCG4RLGCs30o+4n/l
wn6js0Hs65UZoJ1Qwn2QRlnhwlJJzbjMkvIXVxUu5m5O2BGh9RzQNKq7fB+Isn2Arv/dAFGzGIZ1
Br2Mzt460i7RfTfrmhmHajEnUzB+XfZLcJzsQJjbGtUq5PZxHWByLVjNbBGqU4pvCrjZd425UCvs
BFiqE6yIj9+yOqrBc0I9ArLoL3BYw9EE+S8oxgM6ChOkAvEy/46xZf8H0joIQuYPgA8IUrDHrtvK
YRp6aCFwADvAlrwu9qHx43hPhHz/OS3GDFTYb5FMOLkLK1pEGer2ugPDuB1KMF/mAMb+U54QYsWb
19gORv1QjDDYAWBcpMxF2MrPJxwJa2oGDe78ssx9TNgBc3qTF8ArZxyDPpOu5nP70T7Sg+2zDcM0
wUUKYgCY1bbymXzkuIG/WfpMkCAN3IOYA31an5+/gn31DwJ58pzBGCixK3DzW1yaWPESZfVLSgSA
zcsv8GqGLZhGLRYUuE1p7F4DdHaQTuA4qoTgaA7JJQGOrwhCNWD725FCQ+PcfM90aDDl4JygbCxw
C8CaFU3pkcUcO9XHmmff+kzgzfCn0SrRhfUSNhPAEJjmYt1QELcy0i5kBPH3Ge4QzvzjyeNP3bKC
WQvTxTNjGWvq/R7XBk8pnXZB/CjcBgPaX+eqrsVSQWjog8/uoTrW5iSPcHuQB/gGBbyf3/yTReR4
XaBAiLqtteMJFW4BrQfdIp3JRE4/ydu0m12Bq9D5y0HEfDpDY37o1iqFOWFa6MFCCglCy9acDAZb
yyHWthO0PFiR9igcbIwYaUDP9jZlrPzxAIsNGVyjdSE77E4mHPrn+xJKEK+WrkleWSqnKgKj+eDR
Dv+887hO2Rg3Me7vdFR52hrkfFvMlCWNkXMWc7XpQxFg9ngFXF4aWteYYHYbvQXlt+TIrxFwcs6/
1tkxO9xW+oINKy0EZQTBYdBciumLZ7K1STmXT8UeaCgggpnCjMPK+0FMlF0+bImBYCskJWsVekmK
iugGbluTWjJGHvFocEonu1sooxv3MXyq4+YPnB5NGuDENp8/t+RBYVoiMkzq6X2uIumZlGs1qEfE
GwOJF1E2evv50RzyTvnphsfVrFmVCSsRbEChTLZ2l3lftH+8Vc+tkFhsV/XxsYVywjNhLsCauXXT
I/cF0oZ3nB2aKbdQarAOCQCmFSm+Rb2OVTYXoHGUGQN2tiLOj//ud/KmNbySYjOrZ7k1uP1sg4TB
uZFQLvcU9eC91LbH/ugXvUBiktxpD/m2j6Gm1/5luEPCexmXMB5am2Mo0aB8352n8032Owsp8UA/
Sqt8s5++D4LrjE5FIgM7n797cAFRKxgRfcgjKs3BHYjmBGExn/9QQA6Mni95ewjlDhwceFiwJEmu
D1i1v74Iv1BHY+LPAIeCIrk+dtnPaXWvZwXQaK+4KPJ54PdmbtfHyehnDCLhpfuamz1XOxUIuhRO
BQf/e8MC9ahgu291iKTo01GZsc7CbdyT19/MrrbvUda3xRr74Txm8ouU0UG9slY1xPnvQGVH+wbW
DcpJ/aNvq71nSebA+LvmpOzvfkBay1RzytUnfnpsoX6f+LW8/Vt67HWOE+ZcR268ch8ix1SW6Cpr
qvyfjqnSnnOVx6DOwvrQQy9lBRmudRA29RUYw7ozsA/hAr6mhrZ936j6gvCbf9nu1ag86hmjfVn7
wE2ch9Zwlb0YrSBBQEeDrEb5NY75ErAl7cIbiUV1N+YwIPX2dqD5uScbIxKai0mPJYyyyg7A/XAc
+S1Iwvm2RNrF4PVirLN/iz5+OEJVaNsNUIc/vk3vOO/8PUjjOhbDXGFK8sgFH3JD3R5xy/SpRTdW
65bzOkAs39wQeOAg8aPyO09j9f54kG3lxe7xZ6KjyYZMFx24ibnrxBVh3Qq6ra21AIE1BnH6GB8z
4Csk2AjloiuR0DsaLzboTIzFRCpiHUL2fbvf6kBdxcrEaQ9++uJ+6pOQBimc/chGNyOuGJJ9seMA
imDAZ/a6QjDdUjKgHqgerTWZbXBxX3EZ5mEWdVcf11CIRPPH7Ou91vdQdvQj1NIDicIE1aKpX+RD
sHGswJ5O+YeNIDemS5NVGDGN14ul24Qmonz7pQasNEvfXlusUOnAal4pluD3sKL9CWokQ2H2z/6k
nZGJAJEE+ha8223rNxfYsZS4C0sHNMGK5UFZdO5T9BZfCI4RPEFcdvhXYTOidn8o4Zt8cYN8AFlF
eGSRAjEoJuRq/vX8p+aZu/soP7Ynhd9e96aVOTAz2yArD6YSw13A0VLH6pjSwYkJt/iZQKGFDxPD
A4rY+nxPVOKg1d2vjB8bPkc8hahb3awL9U0NAwoyG2sJNLoq/u4YqMcGYgxsDOyvAvcW8o6A6506
ebtUBgy3il11qi8Z9KQFczCSVL+TR/cJwsbUF2X336Ipv45eIyUCStU4BjFiE18qhkLjTADjXzK+
BXCheu3kc76fSYHm0oq9AvTunNE8MfceyzNaT7ZOFK0PmhZbPt43PZj0KnVCSE2MC/4K+abo2+wN
re2H8Y9mOf5o8LKX0uHTrZULUoCss1ly6Zix/vMsVwGrWpv5M3N70LmgmfwZdVDJNj56c8tyKL77
t8fozMV4WBsm4j6GTUI3CeUJ05fxdWe44GSQgiH10NQxzGzTJnjNFBOXix3NJGu3ntefAImYW7ht
zz/g1KsvJ+yVJbcHxF/Ay8ev508NjOgWc21gQFHq95j/Sx4lRXNVsF2hXocXIFFhCS9HikCEOxRr
IypQgg3vZwDr6pSxJ1dslX1Vcl8orkI2wnnfDRmVunOfGHHLZ7KmIwQlTdeiRVdFmnBNu7TQhqAW
v5O+YMYqpxjkXYfGMJ1x7kDlRgjQuv0Fn+HOcYtf8aSJIFbaH5Eow9jAup8Bq0sj3B3JiLhxUJ3I
/MR+ZNDEzBTXYO/uL2h6mBTl4bP1vh9xsgAZgB21ezwKxCbtusRZYKTs4CsBNWGSM9RVGyTmCVUt
d1CswULlnfj5DRQemOB83SdAAVs4VoYuhA78xRafKSxLKXxH9z8Jrf/QWtK88RODEptO1opO4ogX
7Q0WZ3qBSH79hg+kE2CxJ45racfLsfIjV+2Hl1X6S4CmUmsALPeOKTTP3TUoD+pBnsuakI9RlFkL
rRpIDjgdCOujOqK7jaEst0dlyCHf44n/MLRN76SspxEbK/oGJJaY2rEnLIk5N8VGERbw9XXg4VL0
CFuVL2vpgXGEjUSZwM0JNzMwT/731rKP+A2KrbS2RjfPmFURvuawRLNR/sdWoBPfj9v/0imtIIzA
Cnh69NqKOSXBtrhHEryFmw9Qh2tBhfc+gtn1b0KTxmvAaaYbVLmfJs81Rrz8MIOOghJmJJIOPlMa
YTOBD+NVJ1lotyDxXhN1SzoMDcYE0yAMf6F/c3tB8cxsXSRs8a2SUvbPR/xRu9rawnM7uL9DbleK
LOMicCVc/6GleaBJufd5u7DwzWZd0YA3RPlhYgQKSGLxGD/LYYlUzZM80jzxHHTNobBZwLNCELRt
tknxMQ8BMUfqmZUk7sDwgSa5K/Gw2Z8LXKLnQG5QYqyB+jb1VIcf4QD4WLAFUCPaacxaZvIJO2wB
tEG3fkL1xNqTc3vRFrEkJjrEN8wFI6wRMCCcIUUSMxMp2OHTCmHGJtcd812ODeBGGV77fk1Fxr8N
A4GPjU7ZASOVwe90KHhwhNORagQ5gYFKhNRDowuEK8EWZtTu+r2of3XBqrjGktsui6fzPhQXPtV1
QjvB4QTTAz7OGqjh1xdVDdE9pw4X+g9CIpa9SKgxfQ3ffxx1DqgcF99gxnKxwPmEV/zjQGfrSE59
tBs0T28ojDuYPHAYeqcvTIWY1S4JgoSact/uB/wSpy+lE2lL87I5o+FOQigdqahhqUSpa/x2EjXp
3dGk4Ck2lt8BexmD03DvccK21Qwl/zPcM+Ozsn4cSu9+bNltzPsbbj9GbHBj1sB4HH031lRs7Br8
g/n6cXNk4m+Z4QTdAv7CrXO5hOD48Osta8HoJxBgxDtbPKChUTJHLWDmY+XKvhz7PUH/q9a4nOqY
75YBft6aGoAXqHVABVIiCekhVp9YIGG5gJKhIWSyXoIq4N0IJPS9nRR9x1zHz8Q+U2sT/E0ziY8m
rOG/kLeNCJW7xGJH99u9o1ouw90c59O39Q9caVwmLBpc/hBzIcL4lk2X6lYwUVjl+hye/UiHYEnv
r2AMbfd22qbYcMjjRQzyMBZhuBpplqEk/NfjtodumfGeosZL9aE2eW/lP5LOa1lVbAvDT0QVghJu
JWfM4cZaRsCEoiI+fX9zd/Xprj67l0uFyZxj/OMPTsPGMEDvBN6OwbBCmsPHfdGLX35h+44aaVRE
VYpuesPm8hPKJZr4PjXkJ4N/CXW6YUcEvIEOEF+Dw3c4HrpB9pw+EdjNvguaC2Ui/YL39PZwB/PB
+oaS/h5Vf9LXuUsYAdrNjt5zBO5UQQu8nP2TNZiKUSpqx5xNiQxnFS0J9yBkkUA0AzeLJO/c39Xi
AbEVqPCQNYJLVKS4vLpfi+7lY9Xpb1wKU63gDbk9fq7NFcQKKGl5RYkWm+sB4D3UpmQz/VqtLR1l
t8079+us2glGJu4DbwT75cHWe8S4AIC5WC+HYVPASUbKMDFwKBHh4cGtOYcF3WhL9zJGqHVXLb7i
7eboQDbZHYRA8Xuowld99NbU5STOOKCL/XyTo5r0+5RQXh/8jHnWWB39iqmWY9XCZZNYQ+RgHPBd
UeM7DqDD01qmf+kTVbjfZMpqA2fW6UCvPc5WViVQAjYND5RwmMyISUDHRDd7zvsTDWHwxIRlgPyr
TD6QyfteDRAPi+h4XjKI48pea+FdP+BHJGYaBF12URe/YDOd/op5l7+RTX2G/LO//CBRwf10CtEv
kaK3L9sFhDzE4jBtAEwWKPka0EzD/mycOkVEG7wcLIiMXQ9r4dkLOzzoYg1W/LPn/CHE6WcwqDnc
mi3HZc/tMaKIOyzMOQ64XrE2PQWXi68fdCwJNOAgQVK4LnheWgh2+esoM7QsnA7uKkAtUxdY8Avz
cN5jya/YfYgvGBS/RsUaBLlnXbdMQA04cZSMKPngiF8aH2XY+cjpe4mVhH4DnOczA20MOdeRl58h
q2K+B+jwBwEZDAea3+IHLcdiasMufKbkoC3Hgm/KyceA43aPWSJpF8ljGo7b7NxDhgS1RsCNHGvr
vrvBcC7gOZNEBkoAyvzAcJdqFIMftwwuKfPUlnaui3qSB2CI9GSF98pvAo9bNHeMAzmRbjCE0eGf
UnFKlk5hEFYafi2MoE7Ts+E1hldcPQWyOD7ImIQZ0w1TLclTZW/QDLX8ejD/viBfMHj7ILWp0Yu+
TKI//k+g8TrcZRobTnl4QjhWWDoA6WAoK8My6DIGivdlk//CTUao5h/x3kc5rpHCQ8V82r01fgoX
M21OXh+Hi1B2f0KK80GoMP32QgXiSXyFArrT6uThnvPLHFhFPCN0PHgzgdMjjp22CPlifX3K3zt+
nf5wzdEma7+uxvAEYLzLf2DqGiQNu08tDl1hctGHMljGyPwOtf1Z8vhJI2ZvusY8J9ScMMY4NrYt
hvbITOBEKv51WZyTFma4OEAdsZUdm5cNvQW04MlqmldHZQq54MJKqLl7sVamXyy+8GxUJzdsufpe
s9L7idySAp/c6vBszmtICk/V9z5NVHZe/+P3tsZtfKPek264opMVeyO/1nQkY6q/UoP4Scr5Dj6S
9fvueoUrV9vHiUgAbBSmHcJc914hX83NKw5zeAIxR5zVhdtfUWG9YIm4bCGDzwaYEl25J6GYIxeD
HPvb3/OVXjAA4KZSSVEInazrsl7UkKaAeUy30BMFtKMh+WClgpews6nd8LvvF5PTYOjqiqMa4QOT
o6r0ytoTE0UI9Rh+hyqmLvQUfUsVj0+sql739BuKFVhq8qjShxpu/WqOgL0ZWCYiJj5UGfDPFro1
3Cx52lE00geQwtfyFtYXHAHaq+bLqmNCJOcWvwO9iaXOlzHs0hlQLxXNV+Gc74yPpV8j42ErL0t5
OuV9yIrRR5ejOet9yWUIN0ximrCHF603SM5IPcqAX9i1kxdFey8c/Pv9sK1At1gxGrYTKB+hn+9U
6E6RmkprNAGHJ/1JNyx0+7HTnv7leIXTsLvco1eX6beU/J3CkoQPsAuhgp8DdqcU1i0TJi8EyeV7
WfYEfKv23TeyOGiK3fAXPo/3aS80D6+fc8LcMgQNH6KEnnNuUGb+22KNTBj5K+EAU0hkknMm01iV
8Wet+4GPNMAHmMoSuhib1/BNZXX2GU9LnXViMOVtQFFMVMwep8+XieTbet0cs8ZEpc0lqkeIm/lg
hGNs/uqG2OnVZ7/6q7usvnnm6IWQrMs00gTM5HusaMJ/gZY1Bd/DqTuna0IsFBVghYLo+bRk9MWn
35kj/ajQl4NCre9NYI5u+CKiXCZYFiANtKRz+CXUdxf3XTg6hIDB3oDJKiXSurxaN79I9atzUuxB
x/jYK7tIgtYA+4DQUBy5qfVxoED0xbH0rx6lQGNYISDpEa0IgeZMSEza/guuFzCfccfAtxK8B9mz
Estgd+zTaMEQEiB1U2LzusL3Gw6oUvl0YWfmymWsoxxhWcBHZTjFYjVZFi6OQ/0PgyGLzAaPrqIA
B0KfbA0IgkM+efW/TcZmDJADcsOZxE/eyjmkVJx7iOhVgMWj/rjAHY/emuH9dQFRLJSFYAYUB0Sc
oSMIjjxCRiw4mSOOMTKZaeqhsgWqKmpVRl8M8D6SfaMQR4ESm4Z3RRPWxGaXG1Dx/1GYce+jpMbE
6UV9fqnmPYRK1Ju/sVmlsEHorTDknQjgGFsHkB/0v9jzvP0Byii87mgbtXF3tzXVp0Al0BNwgxnI
58CcRAHff3hyChRkMLWBJQpY6yjz3xLxMrZQ/6KwydthzKTA7I/qP1oGSLXY1g0CzWscRoDyWE7v
+hDzEy4s0IzIjF0SYPINvysoosTZd+QAJIbs9dc4En6A7PFLX3OFLjPjk3/WjB7Yord3l1SJMTlc
4WDPeGWTFSFzzSpmYAsBhyvM4KWjPFCz2wGvYEhaH5wBjn0zwsuswh57/Lgk7zqkP6AJhW7KiAY+
J3Utxp8QSDVSdBnsKfgfAfgusdMYeM8QblaHMgkOEyRcsG9EwytS46jpb4k5vYyKESoLBm7Cn4NO
hHDhsTEbTDSOseP1Z8k1tbuDJXkzpyLzZBMZD72aNpKmbYOFBSRKaL7pS6A7VcgImaQ5CFkM0AOq
qAK1BsKUM8RjyBC0pU3EVMjph/SDwPmH70qKGCDT60PiBDsAkzLWVHDIMG82ZmVMTMid8WD//GPl
3X0IZnRG8pplQCIpNhbSisEcl/GXUwDxpehzdfQc1JO0B0ULlwU30AwHB3AvuFKAAfSS+r5Chc5n
qR3uOgMLpr6somttkwdI+YM/HMZmjOTIZADVRewF6fllK+v7ooThRU2EgEdeFMlv2Y60MS3OKXt6
XXzNdLiM96dXh9hAEGoO7BI0ZPyMBlOGys8RFp08Wp9dL6fvozyrZ0TZIEQ6ZwAQhGJEH09fXV3c
jXbM4pY8RsEvE7He20vcH5t+24doqKIxFyEjm20txgeEbV+c1sc0KFGIUL/aPOJ4oHQ+zJwYMJzE
3fgikt8/DhPvEo3WsGWMx4uaxdOFHrXoUAn6g/1dyBjV/OmRcn/gb+BjmQkaM2ziUC4JHsURFxhr
1TnxwNhkguA+ItyBn1reLNqoqFHrdcieaKCZMPaCh5gVAr81qg+zVp+a09IG7KVMh1t93pq2nmMb
Lo9A+OslkyGWJmFKwEu6897i+wyNFoErP85gnH/yjcGkmKg1Wz4y0BCo1Ow20tGQ186HShQlL8IL
GEfn8RNXdHaUuPNAzZvKh88t8f5v1vBje18AQwkkze8zuHe0I7JoRtfFTH6Kwf6FnMJmY4ELnVyu
lZy+SK37t/wEJObeszLjgn3aKQ3fmPhG/7wFxyKQBuo+TCZgIABv8500LK4E21mSnLSYxkTMa0Um
uSlkUPBHHp6KqzXd+2kPpxDmNd/x/opgTwDI8znaLRHlPJGDPbtW1U5bbFdbPnDfg5tHjWvoK3T9
NPubu6/51W2MmA5g4F1NNQaFxO/BVpFgHn89E68qbDcviVFN+YUg3yqpcFxRgSVIFCsnnFJMZvlU
2sIqd8bLN7XHEkWa3xRuBWcD1iORGB/oBfZ70svbhQHQRDHIzaZrYCn3AAHFlUg/iCJeM4DfpGfM
uYCcdkxcGe3wzErPjJOGH32e/KILwU71s1OTask3PNvtdPOOiLMEhH3Omoy1ovmcvC8ap7/ryzpN
2CG4dRUEwRkUe8gIpdeNzT3Iaz3rwVfb07QvJYDBa8QGi0OKAXePt6bf6q8BweulgESyZ8I0nfeD
3PuCjvk6fB056+9Ej7ghNM2lWqEf/ob1/N2zuwqScEAuC4vrnH2956wey1M959IBiyH2ml+/NgNI
lImXNZxKzhVmKaBhn4vPLtHgAbKEr8K7Gf7DpWwqGMzZ2rIDz794tcCmhpzg0KBfAeUSG3tQjy4e
+Ysn5KfEywDuZkBMZEwxSoDXGlceTErIAhhUp70J8VA0XSnY7RsZyaTGoHT4yQuRog6GxlgZt9zG
Z8AK5QTfVzByQHCespoGg1ZsQDpLyVE4/Sf0FP6IW/4YI050+zAN6Nonn4QNylUDjPu1BCTseos6
DFf+2YEBLEOEo3REbdizYQTB9ICseKWXwt3tORpcrZa2nN0a2IDG8xQoEGqoBPLuTzluRk9XR3Zh
ruDTYcPWx3DYg99hShAV4c/At3x7rXOa1yNSKdCsTRXv1AlWO/JlvtGfoAaFJ+ZuIVsKcjiK1If9
BtFEKxmAzfCO4Lgsb0xYxfEqj0Gjf/hHc17wGvfnvr3LRI3Oad8p/WZEnxigZXWUr/+1MfsQMk3F
o8gMun8CWM5RrmHrw840OKZ3MANpiyaMD7eCZT0hVojzr7di5jMrcCg1pxoTAoi1CMekReu9eyQa
cNIrhJKfsn7SH5XzDWX7EtcaoWOFyA+AuTynd4eGPyAHPkUggDR2TaVGIwJjH98VRndovuvSueOV
zKC+w3S8H3IAUwQh0nX7DuN1bSUMGjc2o34Qb1zdXukDoM6t841993BAAIpnI0Bzsry5N7Qd9QTZ
vC8zdR8A/9qAmzhfliwILFhd2Hy95btxe7EKOLXHi8h4jbHNabHKuKdUdZ/d0+MRZDsqDmRabGbm
XtsCa5KAy67Hh6Z//C2ZCd3i2jVdOewz8LiPy3DgPo7NsZUQeatoVdvtu08uPA5wDJkRcvpmYmRM
z75j6Gwjyuw+5ScmcBOgPynve0VAscwMYSKj3gO+Zc7JsEw7ntd4DDBj40wCPnHvKdAxFvN7PKRT
tthB8M1YF1XepkZSbjUP95KIZMIEeVml4OyN7Qcf9hRRisJjwIf6Cficfp6gNricW5x+EODNfbsg
6sxGYoNvPH5K0CBEEChFIhUaDw+lIoShR+GSD0HxSulBPeCg7OSEBbulehyc9mBlNmNS2N78r4YH
tPFbqMRQ21//aumTX0Otg4Mz4YzXRNojmvjFbTew5bcrTBpcagr1BUV40WCzAGePLAUwuAn0Z+4E
U2LcQxB9sG0S2jprfR0i7wJWHyQi1hxb9ADPGg4InMYXxHH6J7FNclkbDzXdqNxSdOG7Tl1qwDHv
26BFuIDeQJXejjJiPHNVAEUdOeoJ8IW4OYvEF86uF1uYxPhmy25Sw0Mj6Q7iBkbFnRjCcGQUBx4a
eWyMoCft8Tf/gs5vC8XlTCHAhzfglKeWlhXsGFNqllKZEWqDpS+KAkG4It+wnWOr/agxwhuS28Sh
wBqk6iuSQc4fUfoTFsodeNJVNiFjihEOgZ8q/Zb05E1U9NNnlVLzicwxbEA3kbo5cGur2aOaUk+S
e8Ds56ixUsp3js6rrnI0/wYm4QXla5nhy2/AH/iBL1OLEnwmy9tHlTVPjxpYIho04EShc0/LKfP9
tAn4G50x3VIiISonHCBFh4u4HCGM22Pub04NT/77RWrEsjv/4d9EWYrnLnhcaVMsVLECWqYN52KH
HVdxex6h3p8hRZJQLiWnDLhN8sq8W6D+Ye/jt1KHB3RlV0xHTlgpDfZ6zvoU4kMa4yHuEhyJGPMQ
awti1sVvLaFloHnYktYOVbM6UIJrkO0CjHjMALNDj0nrhAEC9Ffxbrzv8X7knjEOgOCJ1wXUPfwq
7gvyCe4ToEd1RSlXr5ns9ZL7RIvkbR0qy09yOZQ5ikMk4T7qcp6TaTlhOXCocpoprgGNsW/dAXa9
cyZ5EMBgULj0O6TsHqjIHxOKU3beLxEQeUs2Fxhr0F+8o97k66o7mEeECSG124wfkXIsqSKYddDW
KYjpECLJkJRW3wN3vxupU4ZP8w3X9IgVGyMfIILRRRoX70x5LOQtBrNIylkkE2KjzsgsFicmvPDR
Dt+TT5/z3svGkKhiXBgBJU4ITMQGgKn7FbPImCCQAeZ+LvR6ZP6r13KTVr7K0IFSb6Kt6YcW5Ypc
3xDygzl/pu+GS/E6QgaGEEQGpdNN6kQEPEpEjNbeDP8R6498RTZAzf+MCbhiUoBcxQJwbt3rFDK2
jcKULYzcPZxh3zHSTuuJIu0HUYf/2MYv3JVwG7awOAjQm444ONzVrlmh3w8GAPKWtmQ2gz/FzaIv
KbNLWK35Qlb4YUoKnkD1w/GEtptaju4s56AcwhRIl9Dv0nukjJAaZcaISjzHdCGqEzz/I3yPUDTg
3eteQjh9LlwS7wgLzMVwUOQAZM+ZnhN418cuw7SNhUYM5cvDWuCvcip/M2QKTHPOOmC6PHoE5uE7
m/x9PBGmApaOAYv/5BcpKTsXoPAC69chrgRgK52tzk97PMZwinn7rPoaxXnjc/oLlwxa34k6wekI
rrcr+eLAzZgIal6VE3k0auFowCeyvzDQr2nTUNtDuoBHjUMQ6+Q11TE5T6ulBpvQwkspxnAPxe6c
twEkGAn/jsorvG8OUTuWYsR9vxwODYm2STsCEhrylPzhj0S3B6lzaXj7N7Z29Agt7FFMmDEOYGfm
Wns99x7xtII6QrfhDgZIscON0/gYoYXfhEzSFttgCuwXmi8s5wt0HzF+nNxpgHasgzfcwQbuIrpZ
pGZIYtIi2GCFy7Wy2uknlYXGUWfOwJ+9Dieaw6d9i3+YJwDUjWSbcAcXSlIAX2ZkBsVBZXjM93WV
hBxZuk4qh81ImpzoHAETeBJ1NErIjQhJrZKni70B5yrWcuNefPXBLvnocJSPQES4DPRs2FJDLez/
YbyNCY5qo6MLez4UesbVwNBiFoqrjaCdUG/vuqQXMYSKoDm/srtl2Iu3PX5ObrgjehSc5Go5p+hi
nxNMSkpIzpS0zss/OdeQuqYOUA4QScWcIMfPEw9cRLjEt3E+Iy6JAQaYG4d3nxkH8UaGsFhb6SI1
iomINOlH5URcG8hxxPSw+VZTrE6mWS86o6e7TTce2Ws4U2wWuME70PNTzJ48uh5bJ7ynGbLyTy59
EcoB5zV7jkCyMAwQimozAIN3R0aEmtOqgiqnucJBJ8fKeEikRdJsX66w4LqxVuCjV/mySMLe/IOx
NaGF5P00IZmwORwCLFMfEX4+WPWeVtfVBF8qCOLJtxa8MY5pEys6nyP5NNQdZgnOO2AFzCXuLuAH
GJUy4uEguIq4KGg7Wgpn2h5g+7HZvaPaHqkOM6GIEsSxb+IYJzU++vuFIVJN7CasXoisT4hinvxL
m8M1dFq3SFePRTUrXfYShwYWj/wqkbcnm5WVYXqH5TkedCOkcq4Ol1YKLiO0yoRAs41hFkf2OcfN
VFhiSJHGQ/tCsk/xOBcCfx4OqAIWuCjVoMxNfqfEMrMusFr9a7GcpmrCH66Ort4mp8MY9navQHGQ
tdAkpUguIW9hmuHDAWV9voIB/DyE7wtIx+UBH0Iuwpsbgivj3201iHmdvLrRL0NMmCBdF5zIVwzv
shzL82f8YBsYmMJYqHFapGWX6TutJze3cusfyxxYNqxxVzE8xAlEhODVQLwFvgfHn8vPGFA7UlZw
/DgivuXRwLzG3+SfaBPT/yMRMTnXP/BZ8Am5elfvxPh7odHSGcOP3+VP3G4p6TMqf/eWs1VhMqvs
maRtbN3jaLFNqOkYRNTT+4iHpwboXcLHjOUAfJ2AU4g9AbC9vLvG9R/5m+uPVQa9UTU3kEtZIIFM
pIPqiHPFfbj6AT+SEzLUU9Pq9mCAaZ3KmWGfkls7V23VRQDOJCysXZiUP4LxLDzOw8dfz76P2/EA
ipRgaUK67agWffMJg9O6jokqnCAo88rQjMwFTF5kKgi3seYFI7ThOm+vI4S0xuq9Rmr7wMiP+Bq3
sMuRQv7v+ja5hzdYebo78AeLOuPa+W8aRAbOOhuFHPQ8uR4SLRwe4LZKQ7FuCLJZIFXAK+ThbdeQ
WE+RarfeP08QZahZg1ie17iq8GlvbuEKKztpqbu43ZUORFFurxldXA9jDp/F8V5tYmYcfdtMGreM
u/wUD8ZGjhtr1ialI8GRWNe4KtzAC/xMs5q7B5fPODIIO7M7rb5xBzP2D/osJhuxRGIWiN7NoepU
hZ0xsaDAGb2lQBqEctGt9roP79h6Tk8UXwhwO69D9uPQGtJNcqQVHrqYQI9BRhLkOhlcwMw4bkJY
roBRZLNRgA4y4Yjx2b0IvwZVfQ/XjGhdLshQhwpHojejGbRkD6+icMEv5cY9bCxUkpqFS3sBDUl1
r+nVEXczvaFgHdLyI8YjuJX2kVsGR0a4SSP0hvoo+K70+pXhDy4u+IESqgIcMphXIP1jb4WTicV/
yK7PDvuL3454PGif8fr6Y0Z5wnu7hNqC7YALTciMIIoHxA/wMNJaTHZA0XaxLKEcNAeJJgEo0TW5
eP6Tufts07er7I7t2t37RvcQWzqxRB0U+r4JCr5gfLmrV+WYTzpw2zNbmQVo6mDI5oMJJeeoFyvw
kwaxkMhTCXCG9ew+XJeE5lZYGJw5CxC0oVSEr1ztW9zO79ENIhV7RJSxQUxOTLPSZsxS+8Yftojr
6Ilp60o+KoithUu6QGeM5BKDXjDiR9vAFePfAXKYq8A84v++8WeBE/kPVuh10F5ZCgFwhNfLm8gH
WT3/kW7xjRG52PBudwlTApwIE3rUHuUv9F+q4MpBaqKkvT3qYRDqFpsiDgpgSue80BIWz2BCfhf4
QzluAEpkB1/ljOkB4MzDWs/F6bTHqTzg7wzfApbEojjIo8Ir2fv565fr+AJw4qq77q9/OEWG94J/
hdsMEzkLuX/0m2pfaCLMxdx+zZaxFynkyJQE2p3LKd5pWDCVo+0zVnnc7tbZea76nEyuwUaC3dj6
M7lNPCiuKT7rDkxx9nI2VhrY77AGRYCPtEVJ/5lK2GMaWNUZnAGNzXuOzbFBdTIhunCHN8/4FBUK
d/I9x7yf38NrXWgSLHwwErIzw8JlgO3W2dc39uy7qEycImlCOHhj5sk27ZjTh6yPdCZmXzlwRJDE
tvi+hetEuplCVeDzo9b0cRm3EbDAR3Ir/tD/UFChQc2hpZ04PeTkYj/GQuPCCaQS/hOxZoOnAyMY
GnLyOBSTEig02zBbYkNhG/71nMv2R74ifvIvNsHKvc6eqOJaR0VfFTBxmfRnOAp5H3GwTQkPpqtN
YKPb0wZd8/rmioPCu+ccss7XF77t3OAzDwTihd70A/ujb+Hu9iYRL5JnEKf99oDWxwIRw61u/9xj
/zKEMUyZ2LkDTqaBKIfY33McJZDd0jaiS3BD9/WxqAKRmvEiSIcZJ9yDx1ARHFmenarOtCOfDWgL
5zl90nD9GwdqN3zJcwrlZcBoGpoK01FHz/BHb0K0AtwidrLWfoDJwSM5r0UPqBI9ePztYC7DY96E
YlKJs9ifPJL4bjDPkF++rf7ou2MEyggQ00IO+rIMmK/2ss+SMl0IRF77R3oJ9B2fEHdrdXkZOF8m
Dfg4jgAlsdN+6HY518HzynkRMJbwROls5hiVUo9RvBPwEJj+xz5FSGqZKGDuG0goKfxLxgpryLul
XkM6pwcELnRwNnEYB6NhfN35V+bPa0BlLbkjjb3lEEaL4GQIejXyu+uf2LzJGqIWwEpffC9k1lcH
gz4uh7Qzd1AkuU58XohCv2VjkB5AY8ZLKS0GT0qqKVZNmJMYI+yRwM+J7PtDIchsWfCk+YuDxhAz
mhMtEJjgDfsetiU4C68QMzNqEYG6skigGiUsBTkFgdpAsALWLhGAo5C/EHBJE4RpBrYLDMcpX05O
QYODDgWbnn/TbbxOdFiYmYivfPi/7Jc9oDu8IaOJgEVcmwuSc/3BBnTSYvzAGgdhXzHGY+sCpQDi
wv5nATjDeIXqnUmXAjkO9FJx7sIIHiLVc1xFz9E5o0DVXkMSWK4ZTZPbUlCgCRng9XkSaAXwN9GF
5opOC5ghf/hCV3jfgoe7PxI7/gc9bH6DZAu5WJ3gKYJ9q5S/kjrRA0LtP76RMv1lZsmHAQwe01AR
TGOk9wX4oLCHgtgPtj0QrNOvXfpt4wp4Ek+EFtnlsJ1rXmHSmbxw/oMzxeA1ZOwyRh9IS0nTFn9Z
7fDjtdWGh3d8TjWP6yaH1RSgNGhS0Au78diJgPCu68+i9Lvxiaa78VuHs2Yz7M/eCbtYXi0HkRae
fLtB6qZgMEqLiblcl0SwyrPeSnPQNUvT/SaBXez89rQDi9KWsluMA6AD/Civ31vEEe2oH1bg9fD4
4WFPa1eY+yGG9TKCGxlEcDrfJq8Jn/jvi1lnYEbtGWERZ95YXQppbXBnEHHEZUFyVSr8k9ttheep
AMD1nGitDFQHDd6KVcVBJbKEETjWDn44CBs5aADbJ0zn2y/SxTPwYaSNwS472MqkJAmHgocD6gnv
92XNxVR5oU6ZRjN0RMYGBNBbMW6F+gZBlyIJ4W7caraSMApYdGC5oF8Pb8S7c7Qhrli2IVvOVm88
TJRoaSCUCt8TEWqNBbmwseyHT4gGjD79cstbvnZ9j9H2DXEqFGvcKjlxx+CkOJmzOEl23oyxldmK
LUedEtNIZCwW23yv38SkYkOPrc2euw+TusUX9wHWUPRYoP078bXBX4AWhQW5Ip68ikGMCkXLYgHh
VySsQxiZveHy8fJyoe/5tlL8EWxS4F9sg/ZMhqf3CDmtMoYHsUARwHwFxQH/AtLLhB4HS4xtUBPi
+rTCV50/NTlxSO3G/pJQqYG4KzyWuub81GHHb2FSJBPm5pxIhPs36edRAIHmM6zAMDfXwJx+5AhU
9bfCKJ356uav8GBJFAmCbCXl7ZhAMnsccAFhYjyJlsImvP03ycFsDHqGLD4b+oDLZ8QVYLrK/YOc
aJbeecswH3IBP0VsJzuDWD4L8bVBnzHsvFmIAOiTecox/UL0IK4CLyE5Z8xwFFZ8ypoDifZR1Bce
b6NuGPdWDoGizJR5N6jL157D9gBY8kMM+o37g5DS6b6gpybbimdcDAAeHobzxQyCAYNPYptRTbQW
Rk4QdO4LIFa+JXmc4NjcUtyj0NRG3xWOaeydfBNes0HGWU0ZoPBpSDe6iVTyawR9/eP0IYwE4J6g
oGKGgHHagoXEEwIphdVqTnktA2++67a4jfkIMEf+/Qg+RzmmInyYwYqrZow7X4i2GNHyKtySoe5g
54rBk5oDpj8i7GyKA9RwPJRffWGIhJFP1LAXbNJijTVpjOUcI7zWuvvXhTHWV+cJbiB3G05FgzBV
WH8LLAhe/HQQMGJwZ9zFIb8KSQeLlhpPcsXWOAZnp3Z/wRuHKwPj582ETmAa3BKgZKCSROCFmvNY
QGqA7FB5yBwo8WcQdO6LTXqbQdsNVcaXX/znW+vdQwQH0H7dGmm3BSDFw39vwH3Z4MHF6YA7P/+d
0QBiGjU3xgzLMWPy1BXMIf6xh6gDcgZuyrwUcTUB3SJPgAE4N5HVwu0mD53XssP3xzXNRIulG0a4
eatm3IEftv9cV7IneIRgPIuwcHTJXQT4xiRpi9qGGybtCYeHGUuZEHED9JwRJYi73wFQknPJc5x1
NIBU4hHu+aDeINiM/EGAoPKMKbjJvhInHUgjzAieHwIPZ7X9xov2Y/fZ1wcYxNJSO5BYwAYhqXOF
6exu3nVSrNkX4GnwJ0gFvjmbF5fysUVYYdx8Mc2M+HW86uxSVDOpx112xpKp4t+eeZSWinNS8nVq
SdjDbomLrJrzJcQAhgQakFNsOEWWrMv0uxpJwYkM4y2LYoXBRMxjxWweAS08p3+8HYPp3Dt8RHpQ
TlSIg2IUZ12WfA7gcYhKsL1gfuCugmwU7pQlYFF06Hxv0VURuXdLxEO34HeyzLAT5VJnyABEqwJL
jUcAi/AcH6o7x++TaTbjKOAp/FoYWtLSs9frMfIZUghWZz57bQ/stw8TY5NKU0B+Ac1J0wJewyD/
TeDE+IgnUKyudLvH/xX2Wx4nY8DMzWO7mmgLiL1jkSFXhCRV4IfJGIRNtp8OEELW4OTa+JKQRcnz
GMAO84nErEY8pfj3Mbj2H9t3JLA/Kh+8jS3rvX15ZxdLSZtts5fzeC4HHLwM8nFiJINZ1DCD4LGA
5TsTPyegY2hKgIkKjsV2ibHgN3lBVOLR56GLo5/NUNqCJiF6/yWYHlqFUEDmcO+jxd+TFrENOYZg
cZ/cOaeksyxmEyx4HChDYOqyA7LGBs6W8V1xeSH0EEb5cRsIRUyHWRDCp/8dse+zeXDSDZBuPVwU
IdgEvBLZ7i+N7Ou0+NjBq26UYTUuOEI9nImrSA8BL3ykTgkQaX/IjAC/4jNbM/L8Fe6QPE8i/F1M
ZSiOHNVmQEvlaU5Z3EwYhpdUdWrwTgwEePBhEbBipJWIrMCZAKNOKLb+2yC8xlX8Ys0jBe0Ce+AN
3mkmGxmvURmJfkN2VOoS0wY1LY8I6z0dxyUmqhD7+BALOSJ+b0IFD7vR/uO9/NP2CM8LhSDu6eyL
/RD6r23M8BIBN8Y+BV4VszBsLeB6FeENI8xzZviXNXMWg22B2S47p7wt3X5UHWBDOVebo3xGQKnX
bDv/3zdjigIfCzX0YAfN5zUMO1IQsBHyeBiEhzHzqGuGONDSQLeJbICTlnNgMOqtcfFd39af9RXE
ZNgtqjXc+2oN6aQABg77mDizDzdbPkPhFBGGLbNnwqXHV2sqjK0vRFXB6iA5lmxKkm0EDrb90id2
yAmFW305/2YvAumY/yyV8TW6wPTNcDttQ/m4EYB1Cw99iKEbe6f7ITMCCifxm3S81F5YnQJu/zNw
RR+ux0pq7lESh4BCOAaH1CMSiJaREOlJ0rYaMKNhorBCE41vNvWQc9shogvqJVsZ+ZRUg6EEg1WK
9f0bGlLtUaYwraZG4fgmPIWDtuzRNMnM63Om4ygrCQ/AwhDKFo4brJ6+/YUD+Akw+Ph30gpDUqa3
BxioRfiC/F+u9CNOY3/KdtbGRIsE0qjMf3NycTKqPg/5qDvBX9MKb+HzwECOx+uC2TXP3bj12WaG
E9mjQBomFIYxUzVmbXf7WFniCk2YrwIvIP7DbR9DWcokspa4F3IUiQkJBQ/jtJylfaBG+rIlsA2x
Wk47aCucdDari+VNBApDtNqCysczssdrzdrs+m5NBG4EvXEDyWd78xgTMKGg3Ib7Y10ZLbLmeNTJ
vrsPF2bKGTHv24sqVY/dDn0do0Rhin7NLynRSLmyZFB5zRWGHS0fnJQATp2KT71h/bITASDGx8pH
solJdsezSB/OLIXE4eHDvTlPxhq8NfD/eY5zcGAktKu4QzpQeCM5vuaszksIWe8PvA+XEh97PVs8
Xm7tweKxyYZ1ObtKZC/nCdf1bIX2H+pXTqUFbxR9ZrW3vx/fw254FHE7DChwe6DAmsFqcNjy6e3s
NlPJUeCpmfd2bbgv7ePTxqhM2DtX0zkiG77Kk011os8R14X33PSw8saWs0JeYb0O4mYV+SM10FeP
2Q6hoTLoiK4u41POgloISfyLN2e+b1HwOhpFS7VmNg03LON8ZuNev7MPh8jG+maYKRlOt0Xn4SDP
dj65yqQxnnMccWRpvsY5B0NLG1N+LfGum7bOfJPOi+mVIDoxY7qPNhhxl9FzAhjb234WBfAfHlzB
nYcRJS2488e6hg8yFRe0gmyFOIyXIxxZIcMSbEia2gsfNfuxbpMqaw3nMbvYJD++ARMwDsUlGzsz
wOkXMXTnMcYQDSHagCQEwzPQXkuTDlK9wCtJ+qwe/1hjALuGYG/JnXU/7tE8WvsnGXzAnC94poMJ
KEG9hJWClpdUAB+2W1IeNwdOFHY94A2n/BM2zTtlraGnH1N4YXlAN7KChlUtKcHuzOw6kSxlpO32
QnGJrT61YuPUMTwhIjzUvd7St9WnsLS5GxFZUetihDMDzT2FjhqwJqkyBNIJJdUdILYn2AZetBSB
f05oQAxmXmCrcML/sewHU2Us7QXIw6H87VGlwzum+FQDEvlk2UGU2TDmHLOVAz+w/677PnVi3Lqv
cENA0hAh9xijEP8HmTB8jdupPr8HSMwWTME1Nog3opaQSBYms6VLtJN4IAqHxsoCitoKo/ukXbTb
an054MUntFZP8n7hNW4fUTv6rh4RG/+LszfXbMZfNEDp7uPMngeki7TIX0TZZACQiMUp55xujjhK
adxNtp3LVAxufzuhU84GO6w1/zAzpTuTIgwqps/diJMYc6iUBtB+wRGmnWbupcY/d0+4bfI7FOE7
uvKI3zN5KzFn/tcu2AQj4TAR/BhUQBuMTRs7n1tAyxQGAzJexuO1fITqL2pHnUqJ6IOwD0msc+gx
2F1Ckw2EGhxfTA8zLa+1sIwV8eTCrmvS+4+kM1tSFWnX8BURAcjkKfMgOE91YqhV4oiCIODV95Or
Y/fu6L/WqioVyPzyHefi3dMd51TIPNSYg7r385widPsm1DlNFAJuZyjNIbHCFXgaHwjbEAwdDCKQ
425i/daAoAB9ByUBL0BZCFuyCzbcqdxva06rgzHavKhx5jBEaCwIFmbxFGboIdRA6wkH8X3Ejf9e
1RGrh0A0RH0SAYBtDP1y4p6o6fIVAfXvGb5WYtKcPHuxW00/m/JE3oHVU6ykOSWhycOB8yUuHwlC
55K63u8IPIQ+6LMzWAC7xngQSb/DyVNy6lRhnHc+3mWr78sJZ4jw6aoJx9PJe2JtGCoE62Lre4Lm
9izUKPGxrKPFTV+zNkKklyKt8PszgZpa+I6skF1o+CvCjQiVBfrdiA/BZb0On4fBL6vtd0w4nUL9
dRG8OfbMa28XFvZS8QTlfU2R0rgXQmRYhGGDI3E5+R+EdQu58IXfT/IafwaUx6IIDgM0M0Ehx1C3
1rectBSqYxj0sWeKzC76sxYcit/YNdH2C5GNCnmUw5URyUEqDcunaTdbbELuK+sj+BOfMzOZ83AO
LDRIshfKqVh1Ma6gOlYCrKM6xjrEqaI76bo3NnSjcDuN7/uh0OSiMfF+tcD1b+PdjIA7QF1GY48e
8lnlkFqV84JHln87opciJeDuPFayYA1ok0Js7DOXO+Ih1TZLrH+RiTCGlyfmMeZ5jMHQt5vW7heg
kRuCIhP4dvLnCjh4TnQkVJxHhscsub+t7gtyqAhdoqeAn8Bb6edNNL+wSSrj6T2uspp78Mox+usP
0C0ww/vgATzveuSh9EnIi2av4bTvCm3Jx70l+EDXgCFQhC2sxXcszW8MJuluyWpB3+Dw2HLpeu7G
8whMUULlUI1ozMxhopAeIyLhHbIHC3P9mL/aA4X1MReY9mO6br3zApEDSz4vloA6blKY6+iFmpYN
TDoSMAlfM2lXUABk4imjS/aK0I6z3iLdgYe9zm+BiEiatn8DHO2AAU7K6IWikckR3QMp345goKTj
dQufsy4RdnRHHp6AOM/bNOeAw4wrWg8EeUzKgWCR1h0fiuSfQHaYS6gRy2hx9HYoCHCNTK3UHAsK
FRIgxGHBOnOmB1nkQlIT8vUFPCp+sxa8FvIJAUs+Gxz5eyiNuY/ZG8BAua42xxwykVl/ISGx3Nkb
hrlRDtpXjovgDARF8AjJMUM0+gT3uR+dR3+uG0RNyOEu44TEN15mDW1HfdyaQoHaxMM58amOuLM0
6j9eIEwoQEdWUCE04gMu/Xr5m9Sjmjus5ttzkCMmAaBObjgZ2arAsomnCDipIaPBW8OftV4d4YsK
ZOYQrmvcgAgjL2KzrCkWEae64bxD1SS0g0SEoE5ieEcN8m/8hH1VMbVFlwTcgmtP4FAmaFoHSY16
Uo58UKNL0lDczQcFRfDhfhwLWNUnppyyEXJ46aASWpcBxy1knGcWcFGWR8OQDX9iziF3M+4Sg09v
Y9GRd2dqwbWwR2xr0zflDGHedR/OMMbc+5oQRMFoQOHDWMTEy3PLRQOnz/pf47c6sM//6VmVPJZ4
LZLblCJqEE4PzcMjuKUDsuSIaFoWY1K8PhiRnS+8f/qvq4fPnCxjV9n0bD48BvRwiv6NriZFywE/
VxbFpCLOlrB6Kyan4obm6DZt02IM4WhBg0GEU9RCMM/8G14CyOXHFLrpQnpFNRL0HpKhMV6P9FXb
edpioIbTjB8eDWEnqBVy2EuiOqGKPLlzVCK5ptaKeFqD+IuTNL4wVJPvoqIqypmeOPLyOCL7lWxV
jeTM5EpWo2K0anCAg/wxP1boNsXhAVzcI/w5UVEDAFuMFOiK74fle0CWhHOZW+DQn60+Aeg+/xls
9dTejgRGJ/1yFZEbfSPiWNdIwvXwmaEOGF83/Uowd5AQJZdWSDTezC4OEjbcqCaVyd5jxiyFjmUx
GNWTr9gbZUbl0WXVoMGacDqsj+DuALKMf0TwTuubj12BLyGU3NNjwdrTcq9SjOewyVvLLxn3w3mB
uYe+rzeKIGJE0Q6g/OPEiUk9P3BYxJ07IMWT3wPRpKbtefxIaPIa62Ngfs6gQ2z/uKGQJXH84+Zk
dcXQFPIq4LAeyW5vdcLKQQX1pia+Y/MMOYyGwCRAbExPhhZJkxu2CMNXR0ZCxgbQD5sCj/uaytEl
P4/0ybTbYgAKqbNcFCij0I0GUw5VIFSMvPhtZtzmmnN1F68Fml59U0IFElx+BWXbWKvn7OEhccaY
IFI5qUSyUiadATq4Ugyl/JsGj9v6fPUezxgsHNQdTfkd5yNgFBvv6XVssAIjz9mrPxTEPiLEbXMG
qgzATP7hbG4RT/KAUHn8S+UCC3pSXjzHuApkeEV02yTQTevhFnoLdprpCykweDQBn4CXWvaOmakB
/wBcqtk5BijgGwa2Rw7uvHOe0Wdl0VkbEqrqXWfslpCYPmfL+OHTgEGgscqQckcXevHLA2ptptJJ
tXwQVyC0cgx9TAMXBKO6iwXPJczIKSnbg9MBd4JeBcNd6i4krU+d2UjZXGZsCQkZmRuDa9TYmzaU
XE1AKiYTuTnK9QBgVgEmQ69Aqt/FJk4Ln0Qp7HSEdHPCPFQGMNEb+KWYVoRwI+imFiBg6jM5nWNr
uBwGYxrt3blIrh3Gz98CaxzACgA1WvVrasy+4tQXUN8gQygdbuvngWIUAhnZb4VnC0A8bWOdslCy
vgz6mFg+2ERRKnYjBbXIMDMi2g+CO4fSTEX2T88sJQ36oaMwYonsISI/eqR21DaJTiiOeVsze/xd
scqx0FWHATIsuJmwOGBXrxPmaFQvStgE3eFCQD4oGNK4Z/pan/1y+UnqUJmhYnb6qz1GPJRc2DNM
xAgX75Owl6KfS1kjuzWLGG8bN5N9n+gHFq6g8MWWZHGCfq7uURvnq+5YsRMwdBNOuYurbc9xLF8V
GyOVCH6A++JMv1JjkB+3EeX2rN8SPnS0pkQGEzvGbNjZQ8vecXf9kOeNb+iqR/S3H6QM0R4DhG9E
zfKzZunhTProGc8w83FYkw4crQhaRCOieV8XYQiYbsxG0B0oVkyNiUVQKMxxqHGzTjUg01TCLyCG
JfnmvX9MTldEDACRHSQGhkGo8hhxHI7/rc4PpwyUgyoR8OTcE8Zzm86RgPWeQknFe6357MQXVJ5V
o7Vv6WXZb8ka8BpXHu8WOVMCN5WJ5uSRqmC12zukANbAp188Q6RmYwUegHMG17p1PriF1uePn085
fvx169ehC3db2fRuwuUoElFIQK9CdXIFnQW4DV/hAwR9rBhug8VpaqbkRZDkuVARnPU+QRBvtz8a
7ts3xhyQgyJs/GdUjgbBK9z56ryiHXosseCNhsG6TpSMRqV/GmG4CxCee9wtyZecKF7lACpR7gfO
KMAfOqsDK1Hd/BeSaHL5JazSzre65VwWNQT/NyyPn1j6ARcaSYE+labq0aQnDhP+8Rbxy1Klsp+9
b8zPq5e3qx0leEZIN47aHPf3lLALld/B5KqPnkf5SM4KLkBkYIEy+wad0/j9RI1wDfryyybvXYX8
+NrKwz6PdyMLKJeADgX7g2+m96TytDl/mi+vOD+S28/ZVYgEs+/73Zh0F1GXE9wiPR4I9dDXLjKe
6kVFxwaf0lP3ypEZlIuB5SAsAOnviQgzezRt9IQ5Z5z5KHHPjgGEgySFVlZYkxKRs8dFGRYiyeFV
hPzeCi1EfJ/DfHPOdtcfThOpHL0QpjNGvoiHfaRd8vh5jR9BfRju5fHD+YS3pcalJuKhYnsCjyDy
mc+HkdwELzfZxE4KgQdnR0PO1ztXurr8HSojjQKK76Z8+pUWNECm3iMYrLnHirmoHXsuB7X9TM1M
jm7c12hc52cfYm/zDXL+Txu/t/WJlEQHVm3RIDqLu5USNz6BgonJMsygy9xOPB4iVxUAiWVgSV6R
SGbA2ngnmQ0a63TBglBGls+gFIAzg4wa43xCYYbL7Qm5xFjDK8tQXY1RY/98El62WyS30W6O3/M7
/cafUxUaC3LaInkzTOvYolP4Ej68LuFBNEaUwDvvqN2QV+ii5YebAiaxt9b8Q2rRnCiSBo4cyTgm
32Zb5mH7QSGFgBJT0VjCj02zytflK20XPJ3X9hYPIJQPoLpOw/A8GDVTmkwTLHeIGslRo3Zp+rV1
DEXLR8Bnx0Y4tVo8jaTu34LX+uN8Y9SBy90I5ivGwORWS4w7cO9scF5mzMF5bBMHC2AfG01okWZ9
cweoOTQbg2rvCp0tjfafmFQNbjHOppfoBhKO1w1nj+kYRmiir912sggdkdFfAaN0wasMuNzDXXJp
XP3FfzjlH5BeaThEL6EPnL/mqvdanFnKGDAheUUyYibZEasXaxl5WnwRMV5kBWCM7n1hIMAzJh/o
fA7nKFfPq86jdcRFZUa3tpMD4E/0FH/sZXIlzBQNtLb9rBV00BL8o6P9VURKOEKKzPRGmHEX9udQ
QbDOQ7nmkxxi0CeOQnXaVKGDotsqxJhq9hkDKraejrB88lZ8PdEYOBjPlyo7OaFQsmseDMMxGtdq
XAyk/d8LVLX0+7+KEnkqEUVjHjH/hTneIS/et2k11t/uGcT8qHMvw1fd3ScNRrXzzO16/uYGQT40
/r5FCri8V0YIcS8PuwSaYNgMPhNthdDrnd6hsTNjr7754iMsgOz2DxIlpny3TuhSaPomtaCLnhYD
nMP/guvwQLxUl45d9FjmAJGKMHsQRkpG8qtM0YshZ0M3hSMfHFVZXLecdjSPyRrJ39fuQnwLofWn
eWjWOaaUDrm0lFTm4lCLBvWZ3m4uZYYvjKsIxUmEJKKeoz/r49raXgLDpfM5ZAJ/ptg/nw32Bx4F
a/tcPpc3bt3hjMUSYaQ/rJxRzlPeOaZXA1M+fWuLspBLf/l5BPK2TrpE8q5rHiE14pILZbhmE4T8
YASnxWLeH4mJAoU81ibN6ufwk2VKbIyLRCj9G99CRTjLlzcscZPryfwZgMYIk5rTw9bYSIKVnTMj
3ueD6/JOandIq1h64YjBciOAITi5MdET6Ldsc6qOzaHXbK0FW9Sh8PGlUxFiuGzPT80e0lVOQgLC
w4Agw0ixYa0zhhbLNglXSIkb/XC6CPAlx5SMUlA+ICGWyrbJJf0m7LwERVEwtuQRYiLhEwUpJJH2
gG6Z+Sv/669i8mDvVxmat6R78VeGMyOqwpok9JKfrC2VkdAzXmyKe7hVyqH3NqlU9PWr37BPgVYw
Q+Qw8JtqQAngvzttpp4ACkoXSzsRRaTFEcfn8L0cqs0xuRt5eOFD+YQAK7rCdMNqE57OwW5Pwx8w
Pq+ZtXABVuviVo51PAg89KAPIGGR4WirL+rn3eiGu4GXBlvLOQMxvc/dtbw5ZjpcXgLCYtc4gS2x
XtyW+XQ34WZip0x2Lv+hRuyabe2yS7H1yMfrqjoxKRg3X1rytfrEo2yLASkoXSVe9mFmHD+IXfM/
Pqgq1L1hOvyRj91pd7ySaEuI2pNyELblJ8KdDYHc9xWL/F6GeLm8GC0IzpRaezeDewXcF1ab7xyc
iv4/qihvIiWYCaRNpN9K+79At8JOhoWy84p78P1O35X3vf1J+ULVHItLwb+ZsM847Yt968tRhcAG
rAG3YmT22BOIy5vI8+9MmcoI12g5RtwBqEdqMPfnMBh4+C1TDiROlb3YuShyY5PxGGL274keMwkw
bQWXhTaGwfY/CElRqZ6ecKOm+3aNMRVJREkkBujkgCHDIqNYXiPUQBEGEHDCRgnKg8AGkzACUV0k
08CvoichoI3CJoIcWXqoQpRGaFPGhHoI2A0Lh9cnVaAm7fr1R0ePYAkKDknwtUJ1QRY8HjO0ijhn
qlhylYkFE4UdkKNt1Ie38XutIC44cEgjGxVgGp0MogzEJnj5OD8TRxgbaYucJCw49iOIiuFaOPcw
0aDEQ9SCwEe2qRAjF5ll27unuST0WNZMRzJEgiQCocYtD8CcvCtEXBCmb24UPgoOUzaVcOgxPwZO
ZW2GIkL6JUoSsawMA8mJEoUUbC5lFWv0RWBYFpIzW+FwxooG+X8YfGOJA2B0qzzeeTVtJvz/bzsA
DEbyHMnMkZbraARs7ZV9ILuvnEJJH5j4AvI8cM2vc0VSJftDQ/DdNYkJv3B+7c5+Ig9Lqq8Ia2ih
rGyxroG7DUYKcjA0qHsuLokQNCySoAZMOXpznUlJ+5J4bT8W9C+Nco3p54uinzbK031/mUBXgoX7
wz/c1DyacT0tZtWsjIDYiwwrrBmLpc7Y5NFzpAS7eYGwZXydXRbWpmLI+7lFEMt6UJw+nsRsWnmY
HoNv/J3KkfZLehiZ6JAM2OYQHCDbZYjA1T4dosUOOXMUB2s0IKGKSaLfGEhR5uVIHX9fznto90d8
sekrMVNzWnlForm3Ec9AHpWknHL3E1l4JoZoi768Dj9wnuscVksOvhnitHkJHCSal78t6WH88Op0
iayREamTe3Jrk5pIf9si2ITtmy2TgPDlsAjLP309XEtiAofkWb8jJjw4DZyVhHq1LmMaeobT/7/X
bY4cC3vwYXLI3je/R6qNKhcQWVoZbr3eTdjWEJU+/y46XZR0U7KECaiP+XTn8pdTDlyKHjA/Tz65
3bBBJg0HMxR8QmzEoZZSWlIrDbR/KPmWt2Ud1lj1yX9zPgd9dkuHWMXM9Jzx/lGXjAcZtidjfhlR
jMA36b37gFFjQ/hwdGGinT/SkihR14j6LTYkyxZoInje9HuQvPvhkhYHY2RiERqIYMFXH5YcA0Gi
kc2BXE5uS2v0CQfrK0ku2PUx/lHcSyJWyt70WVsf7/33YOedEc4NVJm8xs3t3zyV9GnfAZs52vIM
y83Y99Oz7SXfw4uwTwrqoFJ/8LU4UpYvIe0haEmfOUNLWDbxccKYpGDV0n6taMjQw+6GNHMxYAMI
nsdLgETPsbYfols1l+MD44eyrpjdgJ/IdfXfQJ5P0tkwIzEkX/0voKBbjM9jjFtrC7elRLnnxSOV
l8PRNP/5hibhADZMc/cL1gWixb41vUd09WErUVwIZ+HOqSIN3PQZmwA5ij2Rfkhk/KPniZe25fT+
OWh89FkdtxvEOdlw/4lxWfWcAtlu4IFoPLtmD9QSBNLBAQIeMI1s1TkG08Ml+JBoWpxKfJg02aHt
YOlFog3iwWJQk0Xu5gzlSHx5XJloea//JsuPOPAXRdQdOCQodSI+aSMblOQKc4+GYnytPN0IGHyZ
Q7kTLOZYdm6CEhDb03Btn5RfokQdFJZBv3n7RCyf7ifu8FLMNmcYqco2caLQEjLpEAeye+QLKR3e
Xc6y8m87UWEiCeJM2skFNK0dlS6ReTw5NAIjmQ9n+OFY4wI2Y3AGY2uJu7BAtOJykdBaxTwCOasI
plqu40H+fW7YxQl6/QZEM7aX1YW+jE9k7ULOVprm8kMYmpqfYkL+MR404hpmO6KPJzKpsJz8RZW9
Fqv7+lchdlGs+PZrrP4xb8pPp7DEJ0rLKwAMPwcl5Jq7S5tYbdBe3e6wi5gtdBIXpaDZEs2pLrQF
p+D74XpQDe8SnIVPkDMCnzKvXl9XeJ8wzfvfiAi5QZtphavAAvAccIrFENOI4Yobx9SciskQDw6A
6SD9LOgaY3D+RAW38l6BLdxCvHT4sLGe7YdEnIwuT0+MbXny5eR68XR6Fpq4IPgZxSSgOUdOdHaq
i2mFfwS3QtfF12v20DhfvsZoccLi2PsAeDugaeqmcUCTCzotT1BqZ0K3SMOlf4TVXVkQp4E3A8Ls
hSm79rCPN6sBCkcSBJG+sWtjiogGwgawm+pD+2EkuxTOGH2EArdThoJ+zI9tRPyAT+jIg5Gp2fmo
+G4heo1JFSo4iuS9IRgqMKyNllYoxdG3r28DkXSi/36gB7IbcBX8ljJ+ueo/Ux8nTJIbDv2BAQv/
BjvmQUeqq2YE1OMqKB2oCIQ5CJFlLUU0Dl7c1eq6QagBI26RxPrvH6hbvoKF5qn5dR0QZvht15o1
xz8Oy48kmIwPwvTAD0KBiyMK4P3oKLHM7ZBI/TzeGX/KxATbQYhEGYIjq1R0jPIcsQgN5h7gEkTn
7yUjTDEyAaWJ6+XxzWBJiQsc1YQOnEGnSG9RYVnPiQ5idd81WHpCedru85pd5ExILI2zMvcTyQYz
rZib5pFJNsqzx0nDbgWkQyB3CttujqG8IINKD3ppKEY2cAWOYtwvggvEighX+T89j7VhaA+OxpSE
ecxDRL4hcNE3nCvommlQoA3n1QYyw8TTdv4DK6ZRDFXrFatIeUBl3Hg7/NO2zgsTLWBjfaMjQQXL
nCJ6EX4PC0Yyz4oNM5ZLAN+0p/CMoye4YqZgQoVUI8oIocoI9JPVhkuwusIxCbXi173CYEpzHlis
O8LjWmA//YZ/t9HfFZdHu6RPljJGzLhTjuZnKFYERHuOxmsd+TzkjW0mxoqzSIZLCy0GUuVxJ5bu
boTAgmMH+g4+GmGu51RxA23mWcWU9BA2LWVTj5p9600roqrQGeBGGNBZfUchwsoZS043A5EcY9H1
tRPOF8Uf0OPTcfCx4vPWxIwN83F8QNXKWFdhRWEuCeQhcRLndEp2J04VJTy8Rta09zCDuuXf3Yd4
nr6xCoKWnsdnDN4JAfUwf9LOfaTwyThRPzoe3adw04V5pEXGpDhQo4Fm9B0JM7O6AIUFaW1bmx1C
f1Mw3Lw9wkhAICeDtDmCv6Uvek25iWnvZr99EFlGxhIQ9N+r9a/QHIzilNUbhCgJgOHCIQJHORnu
nOSfAUQibZM3bfsE/CrmnZx1VdpL3vAoHQc8MLWoGGG9uTWCb/9ArhF07Cl3H2D9jJ4ZCSbvdX9F
dPX26ZRRIWUt7nY8unFVTcXyRKrz1xkeK1brMy0EaXV2cYrWg1H5TJD5fFDmkSQleaKHwhaFFOiN
5GvEwoObtDPDO65m/lQ4X0VRDI4YVq5hi+/YUcjANGFZPfLfWx4mR9KoyvBUMDRoQvYnl+enbpP2
EWD9UhS3GPy+lbho1zQH/EBgfVAjbj4c+eHi3sP5YEfRs3ttAtKkhoqLxy9XFyyjFqd/07n22Z2p
9C7Oybs/2DnsWIXDMcAuI3B3mCBIblJ/0a2IhBfeu3iJG4Q3Z0x7qifA4jxgX2OPM6CZYeke0WWJ
S7zSxg0lf2T6EMhISCTpwj9iP7Ns1cMUBBcLOqEzv+DIfi0tfv+TbQCkb/3QXaYZgMfa/pPn6sKK
zuNeZe2h9g9ogGNEdijT51L71T0lkNIgYGmKmQ85GHKQ6DwpJh+2HJGZzXPTRbuvM9jBZeOMuoSo
53/hhE7C58zZ3XLaPZsaK+JGjBVGMESkAXcx7RLUaRi+wSoEq4CunaF3TTmlcFyW58X7uwRp+JwT
vIUMW5j4TMSxC3qd+U/txL4jzfmUr8g7CNrUx6VHxBJU/NfPZzIWbhyJgonmr0hzWtNJjk0fq376
GcYkaKmh8ntTwytShPtiODZiedUiAIDcAlJijedJINAFVUHWp7wrcwNfj3naBHliMPC+wS4Ca6l4
6d47xWUNjtZ6BfKHB9TVeQy+9QhYX1mwKD4RBVJnhvitsa8XBoEZb1denTnxXry3RWPoe88DxV/A
Vs6/K9pOZ1SPvUiWXCGWkvd17bX7Fzu5wF1aoh5SO9KxZj+X1ZxUNkK7mXKmiEkO4Jg7REapGUo8
qyW8gld27PJ8a7/XSS3D6wASk9ULfNwXy9XP3jvLRVFYA4WWU2x/xW80KmPM8R+gf/vx03YO3BFR
aw2+3w+KBBAjwkx+WQzKaY4lCsgPozDHlO3Taf8sQkoRCXh3n7CEjFkIU7oJi448BkvdDvhqIeTW
invg88P4yr3dOSD8KAg4GxyKOYspQIk/nD1ilAP1WFwTIkJ790YyOV4JmAPVpceKAYd3jpjhgkqB
uYisEo66WDUnBp3iLB+WW+2w05EEbLeEGc8elkixa+9hv6cKRHwJFenbZboyv0n12+xr1cWmX87I
XCCJQ5iuxVXMPY5A9h6tZQDsvlZBidBrwxd7FeYG0CmJQcspqtQ89qeSdCKkhJvC/bogFti/hbgf
PpxTX4kZcP0LhjA9g3x90iLFyY1kiCLLiM1hdjvA1P495u0/oeXnT3LvSH+gjPnz6+TtGcgPhUoC
yxdohWHE4EwimnOiRCpAsuwArrxxiOREcIl9SiV+79MFOKpCOSEK2KPtapSf5BckNLnC9yC3cHaQ
cRPmxDEVM7xg0kIm5Q0bGbK838uaoLsRiXOL3ZJoT5K3mIJnUhQrcaj/Qij7ROdsZB4o8B5iclwF
HfUSqVkAPhrsprU/DF+jjofz7l9FFmI9EKmGNW5SBjlDCyQCGeAkGaVu5C7jm4EFJ10vGhI+zVbP
3LSGUfPlNUJAvBTWQUT90kPjfz3Aq46zEjM+t1XN6EIZ5qYJsUe4ENR1i/Loo5B22x0/R0wx0eVE
8VdKaABp+BJWOBdbFe4ZyeYFaGhHqaAh7da0Sb8UZAwXyVzQfUka4ftQXUVmcMMNuGb11nH+kU4w
zUme21AgOHoHyvpLwMfVN1bY379AcPjfE21fjF9k6wy4+iCnKnCxW67gkMfatIr8t8OHub3Qg8Kp
hHnEilkojBUdkfTPvbl9hqF5Dm4A+ix3Xxu0vplRs7aX91DUeaJ6Xxr+yhVg/J2Zm/4qYM9J7RWZ
GRDvzF3ZrzijvllFhAZOxMgiJ0mvnuqS0JVzKiVWhyJgrgeqL+/iQRZFD49TMtN7gJs1YdDgFNT8
Aad3h7dm/2WyjeywdC0ACthiUpMOHO/z6Xk8gTZcPBfqpnT/SNr2CZwYAOg/OSFxeBOv7MgYfeK4
C5hDjYEjM4RvGc/Y1HaRiG78JiA1ZvZC78m9zR07z6eC2rtQExqUy0f8prkPPyKbzY4OnR5RRxEU
uYMql7RicMYGAcbOLTndTrCtHIvRzwwtJbasEWktMJFlkMdPMqBcPKDIqpUtEaV8GhnFj35B5hy0
BFg1gA+auhpxI6bnCVuzXxHTdRtl4TtGHTyH8Qg5fDSOOX57hEERS4ryA+07WUfXwBh6Z2SOtxNC
PPeACyvQUUMsgSOsiN7K4BM9nUt69slTD1Tn9gO8G5jjwREx3EIU31nCQoHImBOJkCQX8Se7uTna
kY6knEuGyNfmtoxl9/QrrBKInv0iRtJyIHUsKKbEaOAoQaHL96hJM24W9SzP3Q6Wuwsa3iar8mig
RPehU0EG7WyAO1SsrFKxAaMu+/fwRZqaDxjoyy5aEvGAQaAvZRBadgY2f1Ai4n6UxFrldnCbdPsh
MjfuwFBZvhC0jN+/zaKZaIk4iMWD/Xv8Qc6bgnJXS7j4EFfJzOJEMGlckKg9pTETul6WMM4O2QMj
fGVAW3/9oU7rDIzytr1MztllRALh4vIL8ZlZVvh6euXCxIkBfDqEtp1J8WNy2b72/Pi3/Y4+pEVP
CPhaZNjpobvJYsjo+rg/XNJxQSoblwSxfZU9APoDwsU9HAB0kZQOCLlMLYqR6CKYAM/VpLrHppxC
En69ITAIMTorHRQz99+L16z7imTnAeodInLWZNhNPymBiRT88HY/BCIBsTDFzPGnFI0b6prLaott
vyE2B9r6Rd+mI50JbUczq470P7Oz800TwTN8vNKlq8XtnJyl5IgceqITiZ2jSa399ymnmMl7C1M0
pn0KVhp8hjhxcZhB/ezcHeYnDg+bbkmY9OMVdQSLdhGhfjnQMhMyc43kKH+NHvIbs9rb4zFziax3
CP4Gw+iI8+NvquuWZxp3zJhXzS+5obXglxiigmhHxJrkSFS7yO4DPfpeBclZNYsSatF/fn2+i33F
7v5uKj1ixPjdvR5HIe/99ZMfrcMuKQsRPDj8axfWmtd7OfZR//BN9OGk+WqOwcYLSjpDmT1qMRO9
x/2iptPsHNBxXprBwIEOwPDScwIHMj72RLWXsitD00fFjE9Q3HRkOxvrB0ifv6M9gRFwym00EdLp
nIwwzW+jgfMYvUd63KK/1o6dQ3+Gu7wSB4VXtAE8HaTq+EZSw3TnM91yV21rT9sMggJJ0t2wOd/w
OpqNgvULwh9GdL87DsUP607W3AwI1/P3cKZMoYv22PtP1dbsR3rMFyB7783Hu9rLrPfvp1tEJLbM
erK3xvKxOeo/uQh/a1r7FRbJLnz1tCVpSK+P5hRsW8ZzNVLgJZFXOIPpIFWmN2SvZCm40MQrIOei
t6sT4PqDNlZs0obbToL7aZjS8EHC2AGgmEmNW4q2ZXI9DgMYYLg1CaS8dLMl3duBHA2XDbbNT6jq
DofPjwc+qRdYL5BQMAPTGZRd0h1oCbww7memXPaF2hlq8bd372uWvAddxaFGkBufIhqAc4Y6hpQf
0bLBN7Vk6/k34LsZ4W08iS+n6r0HAsvSkRdcsMog/tWWsY12aFqsRIpRDfIcSlP6L0rde04GKyOs
mAxtnk/WCokHeGaCERDKt5ICM/jE1LbadXD9ebjUZ8Uo8uwlHc3ou9B30DQLJsLmZzkChLmL9mci
C/CXV+uLxFogiLz7lCDM7DJBz/FGKX+m86ri4dsMnMFSTXCBYpgUVmYK5bYNEbW84z85wadNggBK
uqUEf7ytl9L2viz+sEcJjgtXZoxxISRzgLU3Pi9RWkLETxitSHdOz0xpOTV5Q/ezrf3bihTG25QX
iJgVXSbsYXm4su4RTTCMRNo4Iaih5fd8CngnMRQyEB6IqgxurjUjhw+6ymPWJISXEyfVTIR4MN/V
XTzcEvMsRTzJ+F0hebBoBha5E7mbaWPkBDjo0Gj8nCSIbERZ85YHGuYIGWhO/O0TlpaSJ15vvaEX
YM4MFkjB/JdnfwTgh1ig98jtoNyWRQr5zoLRzy02UMUE1jQx6Rgk7uErFI49eXpd1Lwf0vKWGF9E
HyKs+bKBAJQijTD+HOnuyQjZUkibToqU/nLcvOcU9z5t57BcuNNMdMFDPhbBAhL5ytpYrnEPhfj8
Q/Aae5m77RQJJJEFsJKLp2f9lC8HnK8bu7TPrtDt8Qfo3oE+0XXjWF9A8mLgmQuLPxpxHtCpQZUG
OIOIvIT2RtcMBpTKPfPX9/g9Yi0gI3H3k5wGzhTnFFibjujeQpsvB3ztl0TWMXGMmTgeMOUaJC5d
g9r/bBDrFqPz6MVBhHhpakBRgGB9D34G7i5oEYqvdGKzROb3dwv1a0Oh83o9lHcooU8kFE6UOQMu
oFnYJh0uW5zFmJnA8bx8TxO5c2I2pvQVGed49wMIIiJWan+KPA1DGW8hJimIfBMgVzHY3Azq5W/7
8y6lVgVJMqxt7yBMlD7zjvNv6eZ0+YEri+ibXXH8MrVU3oDbgqUmp7nObfSkQlnAVK6+KDV2+Sd/
z8glupxk06EoRb2dKiYdUqd2oWSdJE41wocOB1sy2usOqO6XEBf0VwR7cZgFp6L1gqwvBN6UDFqo
DRy2VxVgHvAKBqcTXUj0i5nU7epcEARji3bEEQFDq6cdzaAZkU29GIC7E4uPtZ6duQ6skPDaAi7p
Ge1wcavofP1hACwjNgYTqrCwt0WIiAxLMVtRxAfMA/NKhR6KXIX1fckrw79GTjWlESQLPOlzKdKz
d9vIIuQ2Bo6haugxYtLyr0zPEiOblVEwiYYYTw33tZAFvwl75BYpvZRmANdyfi72gnNQQI48p79O
gG+vBRULaBtZ4wOyllPilTTT+cV9CDgLjwrMPe1s1wcrviO2MFJOGZsf0HhASqAT+yen+vaJSNsM
B0m7JFfbeWcUpgJHA9JykmX2BTbjnn5QoEi+ftBpHuH0EqkXV9KbRG0aDmZg/J4CsT0cu4DFWNQl
EUBSbKpN00N1QznZXOHukwAiEySFk2b0QY4hUjqQQUhJDehLVis2Xl4OIVWP4P6OabBpr/G7dy5X
HMAl72XodRBIH05vCL9VlDKlO8Ch+EzOPMeYygPdNcFULh5JmUEHLBrdryJIAeDCq7PK21ohpHzc
+8smnO8Zmp1562JeJTmXrvvAClZiMTuZ7nLANdolTXIiL9fRkozCCE/LoAPQD1DvC8CXo+6l+gok
nHyfwxnjNrJ1Ccssayp5J5w/WvKaaUVBh3kXG5CKTmaLJu7zY621w9A9p7yy7y/+Og7I3+2/IyTm
7i9Y9CMTZhnqv0UwWDG6IWRdkjOO0wS5gkZaQ1iCbJKUx6pErhHHuD7uxvCtAW5qHH8SkQtgAgLO
BOu6Zel9Au4H69hkADUhRDV9coixqB5cVXNUbAQ0knSQ3A+E+vmPkPMhqedoIaVvBl7yXp0n/5F0
X8upZEkUQL9IEXjziqvCOwkhvRBCBu89X9/r3I6Z6ejRvZKgqMqTuXMb8g644yqBkhux4ErD28Az
x3ou2chkalZCtAxJMUp0Cz/sRwJNY0GHOpluhvffY/8wpMHDbQPQhtCZWQWsG7M96Xoc2gcTEZbr
q4C/puvrhnpJV7louafgsy7B5ctsIbUcEsxwILrXWKTU9y3WUH/zD6SkHJ20olmnJAs8bBjOonn/
SY2Y9zMnOgCxmo47agg4sNPFVJjwXKr587at0XT+Rg3AHPfR2Iwo63ov9e2nNLNmvqWttuyqB2qV
8+kt/c1sicRDsb+OlX9D2rxuSHGJE43NQZCPjYVzrVznr/yaHePAjXMId4eImqTn3chjCET3B1O7
VXQmowDtg0qCIfLWdbfs0hmoucuadqrDR6yM2veWH2Tq+c9MPT0LO8fjFJGW7mzdJUPZR3eMEIy7
cyxKlpmZRxKWrita16ypKol21tHrpSXylQzN0vdS3MfHJNqZWeR4rj532yiRjK6H9mzfOYtTpgNX
bS4hWsajHCx2rc2C8Vemc1MaLapIAhfDoo/63it8jhONRKJ9P7SJaAf0X+uPvNJZmVeQE7CWDfk2
vEM/wUrn2Lu3TqNid6nf7dPeocHlWWHPqyb0dwNewiyZqM0HpNLlQhz05DClGgEyXRvPCX19nrkJ
3bM7POFhvRDq+S4mhTcUq0VlZHvn+S+Ah7SMVQNLeRCO6nx3empTNsg4Ktf5ATcZgFc2ESOzCsvk
ljiGXxz6zgYvHqvTniee11DmZ1ix9/rzCjmM170kt8xitPlaYTqyaH7UXizut03vfE+R5ei0i7Mu
cJ+uy+RIYBsbblkizoZbJasTfpQz/n0T1gDQrtutcnWmej6tIHVj9/nA80waZV2QtUNAj51U7+NC
vuyMzXZ904SG3lV4lOeQP1sQk+ujRnR+zFST+bqFBFuF27G2uVX88vyQA++3H3enCSao4sZoj3eO
kC6SFYe1VYbn63lqEJ3Pnkbjyu3ZLjKl5Qqp6Kj3CAbpcpEEKO+AbeQUyVPVvkMTVIR+IIA2/Pkl
U+NTccsKiAzbRYvA50exF86vq1Dy6iHmZlENL5MF6I17hTPgkC0pFpO38zeJjiA3q4fNCCuWkP8M
nrGpvG17WpTV33I2SHYTfUuVu91trkI2tZ9VVzyBjwPRpvnyWTrgOH3vpF9v9iSEasUKvVOSoBJA
1Vpbo+U+z98QSuMg08Ah0ZP6uqJkuNS4HG0YZpTnLUS8AVwFVvrP0U76EnpEey1OU1O+GV6jPynR
EYn0h3uxlB4vjhzBV++JTrJLgA3iDZzj09sVSXHbumlhKa8CN4wApKWBL8aiP/AbisE6Qh+95oRe
iCa/DniRJjMqIAwnjhYHovbZuxcvG+zAByvVF10aTF94BiVKHJUwzQoicJbcr2hrXKewj/Yp1bgM
3XspCsoxCHPhvcbsnOzHg5n05DO4taf8voo4o3MtVDcuIcdiI/EJDU2/Zu3wtPDtyxSG8CELg+Ys
17nppr023p8I73W/+aUXPB53f0FmN3/jipN9vS6akvIWo+33sZJpbFtbxnHX2jjtQ1GLtf8eQu1A
NSi986X561PHMmkznw/daYfWQHeFqkiZ5+DX0WTH+HpmCz5DnvNNkz7tpgHVWrO81QvNa/mOtW4V
UooZ+qDO4kvZXUcbLzGElkEs5lNjW4kwijPaPllLaoLS3VAvkr1n7zAp60ruL9H948rHtuUsP266
vrRX16SV8Af7yb/iC6TlkjFAqmrGvzlVuLF8nMdbqXnmbIHEuqsAkX23WcfHJUctvwimCdtFEwa8
JiFgRTJdTXNcUQhNTDJwtFzLAOZnuKghWh3/M7OP5DQVtB6FkZCT1XsmIcI03KCbXSU4tVzrq0Lt
smrnrPT+2ZfNoxkbGIYtBcuNg4Twu9ofsq+ewTJPDQnwHl8lDudBzuPOCudrtscEoX+LWbftmoWO
s1elpT3//8xN9nbVey0Y+invZYvwoo2Y5Xqb9SRwkuLBA/Mh1w2T0Tso1tkv+eo7Hd6kLMggM5V1
K6ndhlW8QbZjDk3FymO7UPrK38tzMcVWjpV0dct+MmgBvDf1iUqNODOeyZei0XULNMAtKvySeu7x
uutJ4GTlL69Za20aq62Nvj5n/kciSYQZu0Njjb/+aB/E98FTBakgx06HAp2HxFG1CgAAluhmOqul
3lkyETLadpREadTwisz8MixSbAQyTVZjeFFxehgm7/3bTGhI5XpvsJ1ievfx0M4f3p/M+lhRVL/A
OEx4UcWfGG7kdlKfPccf8z8ClW6mlv6alBJjIdPH6r5ZfMtaK/hXiI3taBnK1GE3HgUdxVcmfhDn
RWR5pgfsonrO5eEsIRXeqVaQGDJn28f3R8QWWGzbyOMfVe/V91XU4og//Rc0bs4w++zf4B3zNMOY
9e++vf68Rmxw2OUfmky47CFNf95jpRDfP/eg/izlQHv/e7ChAsZdulqy5SpapmpOeqZi7Oba1J5q
SMMMRIcFv8wRTcwbmen2199BaAFkBDMs1+1MX8POir3du8Ky/9arhoW2WWaMSPJlU19oW2vHx+91
694NbseC5zRf/1J+bFgGxVeJEbT0hPZzkT4KfzHOYJXH2/Hz486ObP/taY4k/nX8bhQTtC+Kd+ze
l9et5dLqneCwGdwVPBWhEebnOj59ZXxQmsX5ayb62baDYZlD6dvG2SiGLsw7wOPHGaCdklc0GyX6
9lpjd1NFHiDLjltVBBjxt439vr6vH7Ycr4LtEKec0zBdzjYKRZwKIPdLo2A9Py5G81S0u/IJyoKf
dtCW7k1mu66y/cBBF1bnps2/Ltt/D6KxBORy27+/ZVoIRVVYYYto625E+F69nkc8wOjNlgNCWJ/3
CfU1VwtSIem5JL9oCiXimnUDfmy3keAg2T50FySzzQt3lUzz2j79JOHYt9fr575fAAK/iz23+en1
rvHugGyZVpG0khZNifGZPTyTwGU5Q1c7PdVu4+K8fB7dWifJczZw69jyf3h3g25LhfhYLAPXeGkU
JKsxaMhy9FEPQEHvKWCZD0dF1hgH+pDlDRcP7Gg1NUzw7CeNfbTdffrx+F5/jPY9QWi110WVrEGg
7bySLfUTJRZix/4wuP/JRigzHMZJ/jM2ip1gaJL6MttV8SQ537+ULr6VMwVuaXnekKTE8cWdAF3Q
YyxG1++ZmZ9Cmtg2FaQpOtrNCJjCdEffNUvBJGvumZ35Zv5js6izW5/qxWLp8HXp2LdPdNP2jb5r
sEpzO0sHM/TUqWZ5Zm1+3JRnzX1v3eOM/flsTh9sDtKC4zaVQyC6ed2LhJFkh0hOGspnJuRvOAl5
N1XDgk+ugpQWqpCx/Q89bOWsZE1K16ut+bay/DjDAYPW91k/1pevSA1PVj9rtASr8tqzZSJnsFZ9
1nefV3Kj6EK2mndUTy3zvzPka4zdc5ZXPBzYHfRAPBugV/6jUA7dyxkpYRabxBz8K6voteiuXTXs
LdmuNqeigbuzr3+9eph3bnIm9kyiOouZa7Hv5WPzZPV6sOxzvD36j/L+NTmetBdf894s0KMKDXvJ
/cfVOoADxvuETKfCBLk8ebXZm1PGNBZRGhRWD1yIRKpR/J7/ZP5MbYFuO6mfjUJ70t71cBM9OEVK
TzAIRetKFils2501/KUegSt5XtDrLn3lyWMTQeT57o6oBQbbvIuu5e1/T6LaLTCjGbAHarVdYX5A
qpEySr7ilnJSJrqZTvqp8qAAKddAf9mvzMiK1ZDaifBoxxUCcylw0pLYLpLqOntXBfzeeRn7vExd
ycpyuGgIuuBk5StLFWBwoDwJgIrPhUOFpWy4LtIfavl3weGgSI46tGl3VnF3LSsP7Ulklx5JRZW1
sxmgLGB8JKrmRJ8UldpnNj6suFWtqL0q40l1vSM2SPeYi1HAHNobrlg3LlHMIwl8uzsZvCxSbOyf
439xt0cTs1sT9eZyKBeoxDtFvBEmxYUG45JWsBiuLn9yjdWAZC70beefbOvUb0tF4ikZgA4tzNVu
/1qxAlAPX5r5ITMlFzmW/xMXtQ4stavEj6AFFnrdRXPdpbsIERl1LBW+zaR0VQEaJIjzMt8X5xYT
ymDDwbmwaJBPornjL7UWcbK18rJEIFx/iuNVjHVnTUnllO+m/rJjfKibp4q/LcemREPqRufc9dz8
7OtHuYQMW3A4EuWRZlDDBV0GYuF/GMELlRxzjdgenP3DHa5w9Ujl2prkT5wtC+4hxIM5ZMA5vDYH
D/9Cx6J9X6BOVrGMJg10k02j0POolj4pxKvZ2iF6rrDCkxbK/LLLGqJ65iv3a4cts6d9xZASirRH
F4W+bH5R6M/vy2eFcy52/u/m96UTCP+xujy3RedoqlRgYvxkRtcu+q5pOt40kJHdOlzFG3jK0S1K
x9Tjdtin6DQAYb7fm7f2nkkFIdbVUylcwUlTDRftLhKeev1R3dYuby/vGCxKQyc5Ln5fWxv0Qrqt
bGl66YMTQRGvHl6kkW6ggs5Q5gcmHOxLErSUOIr+TfabJ39SoTNoPb7D4l8WHVebmbN5ek6UzsS4
S/2aFIpF3zueoQxKpjm+5/wgQC3KUNcVo30sbWkdGP5f33O983t+sJym6n5676XNl6QMFKZTwPyS
39a+gj6CuhiFoZ3C/mpiCYX7LNlaNHa/XP03gXhTdQV30X6Imb8ezhqr6KhHkYWMQ5DpbcYYWlHB
H72/bEEAhcr7DLJaOhfkJfz6LKos48hN3mY9gaaT7now4/af6C7q+cgq6Vq9NianimKyf6es7a6/
A5J6aziV2atwJvhXnubDXM8St3uFa7/eiYMfuEj2eRhuA84H2Hk5fg2o40rfrpy5VKS0nPqJ6vqV
W5E1pBlnvuEjUGzuaJKRZ8maSjcOEZ7vdXde+wbL1A6VVb2HcBUhU5TzA+1ZSUrMq/k4ylcVrToA
rXyOnrnS/7FgsBI6t8ioV93rPpOwgspkeG9QslUnvUP7gUBRgNconJxtAx01sNcu0fzj3FsRLCRM
t27q32cckiS/T9JyS7PXVZ00oVqoryKOIeVXNGrj3gyZQtkOWKLoGCI8/+HG8NKhu+T3IAN1mI/Z
4qt7juJ7Rf5Q+R7fjB+/uQr0uLFsthgNkJS/dL4nw16eYrLfK7YvtSIaO4UbaEmfUtuXWAS1E9MZ
x6h1FTfS0j7RfdS+0HHqFC5/rUn3+JWft/lI4V51JphwvBCF4trLE3zorfyuNUVj6TR+EJWXjmzc
xuu/eXC+bp5qk9esdj2sfI9/t+/93/7PR5ruZyOqvGpnEg+OKv49pg+ny0hUjv3N8NjgHlVZj2xm
J7GrM3o2JvFD+tSil68SGFqMnthJ3KPJ657t5NQxRPhxtph6Vl5sqz9ouUkIqP2pjMKDhHp0Kz01
2MiXSFhsHZGRL5WZHJFHlGHzLIYGM+dSuQt0PTcPyDzKDS61Skd8tapciaLTtYyki2LtZmZ22pIf
v6e9kM8Hm3oq9M8E8oNEjsu9vUqHOJgzxdem+WTtT9Rcy07qk+07xXHx2kjSziEwnmU44m1ey+db
mmfil4OqkOjec78YjMkC0ljlsGgvEejoFsQIczkrxJl8cwYflBx2+l6+dDHysse21oq5UgawgRp8
bIdKlf1mNKaFGqnwy1dgpKYczK3sI+0W7GCK3ReHxKK+zgxyfVNALTdA6++tcbDP/U2Nm2yfSez1
12bVKchmfWnJek7V5sGOVgZjfCbKc0B8p3sGSoh9mbgQYS6JIQNkS39fx/vWcfzP585pb3O3H8/+
0j2s3NIh+gwNGEUPCy6szz4OlPOknpye+ue6V8zqr5OvPU3EVmucuhz0q/akbn8ncxHieqeKsNDL
906x+UjP82TDOPmEgp1nLF4zAwF/45kurpntbr/Fs00v0/NFbEaFYrL1YNLpPaxCGCf77XTeYRSS
jKEMVBBcnWfVolVMdA1N3hSsICaSITsXVP33e9I4lR7e+iy0ugmugtx/5o6Jxu5YWjKep4Vz8w1k
h1skP0J+pE03C+CX3qKb8jZxivq44F+73nxTQg586RnGjP8Mgt5eeuv+Dd8uFemMdMSY7f9QsS2v
LZZOA9DnPlP1YQavW5sOzjjAuvK95gbg5lQ/k0oRKqhsHD4+i4vKUZdoP/5idQOyZ6L3lpX8E2b/
Y+MYYbwEtuTe8Cfbp2kroCnRgUmd+bxUly18VGEAt7IIK4gnf7FgX3X6So/z+pMbMm5YqF6YCKEz
unG4FDf53PE/znb/4XJhvcArLTIAno9MHRmTlQvNoU7+EnBOOA/E0eb9Fm+EV0LHa+K4M3eQkX3R
DilpPzo6v6LtIPBbguWgAhU9mCI2t9GTSsIZA4CZDFLTB6fKIBnBRegXfzfddXv75tO6O9kwAurZ
XvD4fFRz5e3w9uu5KuXNlDWKkFF+iPslVfXYyzWQaBelsb02rA7So5vMDV7qhc4hPugHobO38l+m
mXm/BQPSyqjfl6BSyk4/L6iVc7vmSV+QDj35EnEnImQsEeKHEA1LiYs2Tt1PWA8V5QLY29pQHNrs
FcbKtSLW5HIw/lXAEsh2+sPyvXHHpOstIkKxZqJ3bnxrTasb5mSnt7PAzmd0+7ynK4KCuzqJCxuX
/qm9upf1BBjiL+NLh5Vf6U8gGPAjB73EYfwSYK3/tcEYX3kJZfnkPJ3zxeoBUd4BkmBpkPJ8tq8x
waNGIB9tO5ve45UJSjkvuOxllB3kB/qGQjD5ijdvNIHXpg4cFVvYFROv4OdlM2H8F5RJs3ThDKdV
LnZPaHuPMKNKYltgdx9sSTfxpHE9V68ci0yGCfuVr0Mn1/A8rTr3loTmjtH0J6VqybmN8rXU77m3
iQ+fQkIa69ebVyv7O0qN/MaH0LBTvNpWlzhq2EuceU81/5K5vT1n0WMVz63PNnjNgxSnIiQchB/Z
i/Bak22QXFUC872cP/Q3m4oh+iKyi132snWVnfQsh7G6EJ2ytaTxjKZ3qLhaTGRvTfug5e7j8YyL
5yh5HHNugxPk45MgO2aZz7qYLoj/1gNwqvpn2tpAaPsGmlXxTxO13W5q2zw84+zTsoWNzLabPzWe
x3HYKqjpVhSXMr9byH1qGW9xGxNREoXt3mHv7QOSeOTZxrnsXXFqUizbdu8nvt038sp0czNEuV1Y
sWOi1I+smO2HxI3ee4Bv3XkZngAwKfYP9VN92dxBv5A/3jATho8o1bl3DfuW50BKh0nv2LgG7x+L
/1hKLj+CEUsxsBIX/Hd7n7oumMEvsGv8s6qF9FnVQ1+AzxDApkPzPL6Pd6MjUom9Bog+g8hB9fUy
LA6lHVb+0Jkq4Pa2G+DfkLz+yf0tfw7FcliCuaFbs0EwmLUtWdaftYRv4f4UmWzlgNrqxGF/RaMb
B5Qj3b1X7MNtp4MTkfVifIipk2qhfc/WutvuhrTlPD6Pw3IMElfsBeLBsQM7q8y63Kbjh3Vnsgdl
/n+7JjYg3aPFl5EUagqCkEeLmzZwewAN1c28RPK1qq4g56/Z1LIPsFbw5G0t38LXAk9EOmR1/5Hl
IFtIByeoxqpabM6al5Pl3qKKlq/5PlQm9XR85E4xPXYlGjHo+tm6tAvHJfVTMx3bAVdzJHrnSna8
k7emnWnPSq9J6pA5ikYta/Nl7DsPZWI6GDiD2qn+U3nk/pTjXONYB1DEIuzfOXR9Guzu42Nr2dv2
bm7ucW7EtCcoH+1bxm1qEAJEcZC9Y/3i17KAZGb6kJW94wjDXQij2Ylscw0TGpniC9Hqy2NlUJ/3
bl9EoY3nN5bD4k/Jz3P4zteW/4SG5GS/uykDPB75shfsj06sCh4mnXd9jY/kNRUVBQn9W1P0Ak/X
zf8s30aMUMqST1FY/zIyqYQBdXeiJaz1C4PL9PIuVPde2iKDpDq5djAAlpoQaMXH2oGXndOKgyzr
cV0LJU4jPdyBVpeCqHjV9ZK9ifMxXf4LVp/7CnGdMNF+uIeC8TZDPKwRTqphRC85JzDM3NnJ8my4
A51I1AOBm/qWlc9g65sPCSynTf36gWeMJqE9Sn3ORldbGmJP9+wR7Hbzpg/DVXdveuD7Dc6o5pm+
ByK8AAn85+EGeamNuFyWSmYTlesDwNrJn1wnq1NypthapCsvzXn9ZZji1ll4W/09+qNM234lV12i
Ti/7T/vhYN6/Lv+BMbE2OKClK1usxBp6mE8w0xgnIoKBwIERH2bZWPNxhU84Bf7ilO3dw386zEhZ
87Kaxup/9YDo905sO0PoXsGxZ2+PAR5Scfch3Q475lqzeG7d+jm+mbzfokQnzX33L0tV9NTqSPSI
w+kcCAlL4Ig9tA3YvZKiZQm7CA97Ttuir6hn66CSEGWSGkx+XblqsnauQxfnHxpuTFQWenWFkttf
GW/fQgN+r7j+UzKEN2y9Wl1Hl5Jw2lHzGi31D38H9BQGmRV9lw2i1XjlGvKa8ceIFEeUL69hOwnQ
dvinXB9wDq9bJInS591zFaj9Ck0gnf3z1k7EQP9EzFivzZTIGs7VrwcHW6dE7YouEq6PsPX6Hbp2
tv5TRPeM6kOK2gjzxcbgTTa9QQzXJtLM2EatKmt7n0R8GabEZdhmDNSc4NrLb4SM4sXGM/9vvW//
6Ua+Sv4NyVoW4ZwQPRvBpB/LMERqL9hRUqWp8QdxT2fW5WSRUBaTUhlehgASlo2rz0s7WZriVV/Y
7bolJVz7o9AYUNo3FiVNNbtl87riBT1GKkr1Z1/S4gKQJI1B0m5Kf3iq/t0wEG5xYECfUe5+/lI2
UVhP7LFRapCjwquzXwprKKw1z8s8kkO2qD+thWdfDuRZor5+zfxdlPhWcXzozJoJlY6+ETFi/g1Q
/DnXL4Nz9woQZlWt1/5I07kEBh9LW1DjrEnsIXaVu1UyXjSSzQ3UzFvRpGeC1tlN5pgQAfpSDncv
3nYpQDZHBrb55l0Th2sEbSsO9tWV9anNetDqlRPd7bKMgntt0MqVflfRdbpoF+qnCDKFOHwP/R1v
hPcDubqaHq9+c4SkhXog+GqA2pMeu4T1cNd/On/hjaD7WxUXrdCguFr/aER3s9KxS571FZSw+yFr
M3X3WXuOU33blYHFi4CYNyt6j+b2d9kOSXPLX1WoWfzB/zlJFky1E4PNOzmThBrF5uw62xm51sU4
zGGzKoTaTNS2RH/hP5ALiVDpnliNSN8+ePy+lNZu/7nnP9PnzUtflmmIaS3t3rr2ndEnMQp9FdVz
l8S4lYZ8Pp29NqjdENee61uO25vTFL/g4GBYjkezClYAS9/8T9g7FqLgUkzJzWp4WaZ1hhNemmFF
qsTQOKCl7AU0ha3qJ9p5f9UoTk1VGFoyj7yJ4k/wNsp6r252ZcapAYl0aAho2bcWleuuZoldwF/I
i/+ZvNnbavhqYfPcDgxSvpeVsR3WcP92m+KcNTBXJS8+BbYZhoNXZCNbGu1qJuFHzEk2nBa4om9Y
KoN5PbDH2ggpxDhaH0l22Zo30wrRGMEKdeMQ8TdX0+13GA3sxV4neo/wIaD2VS/dcOMHKikc2Kfd
yKtYPtGOFbs/5wWX/UtUbG19vIIcmghONhjFbuXUk7+Ki3Uc83oCwhg6VvEZcUKUtHAJtC14/SQy
TxZ7clZC4AEWYepTh6gwOgbfdYTZ+hlbLx028EmvtWCl+1J+/tp9SiZAFhkLTzemzrkUex4qvAc8
F9e6nc7f6m9PY/1oUx936K84YriP56uykFJuHp//WLb88x2B3zkU7gDueuDa4a/ue8/SKpqm/h68
AY9qqNf/UpOO8Rymh7PpaB+QwF1HWPaUPqP06ZNlglSwUtHvqRCayzvt4L63Cmy1xL9tEBNxZNh7
bTZwAVupxm5EXtS797iVf2OYHen3UtFeE3S0NBZ8HNpNpF8WIu4jXOMkaquqfvwhTlFr/1IDnTEE
EaARvcQB8q64IfGZ/KWnwAN1+iWwtHvogaHGEasGjtnCcJkMztGmTodIgjvXBV9NySLC9DR6sEll
2ZozRfyjNiz/vqZB9NnW+YeN3KI0m5UEp+ab61T5sxDJ1xxnh5YJMnv8FymouxkVh7NtBFjW3PkB
HcLLr4CCGEv15BwFX9lGWK4a7+NiqB5JPbf4v+AqoEEp3pBatfyyCIh19wBZD6/5b1HbfEK7Lr/r
bqGesXfgGwfEQAEYrL+DrDQkkbxAWlBQK7n33XDHmJeUhmdLDSk307bTaLtYdS1N21f/ufs3LtN+
A+eXDIR9IuGizS6jWduGSm74qC0R+TpZDRJfG1huDee/ca4mumBBspBMfdvkH6eE5nqz9rOzaVFv
8Fa6wY6RJ7HpxpufE84r6/A4Rc00j9GnWO5uhrb+hfdURRwG7xlreZDAjBfGyap8juk26xQi0IU8
sGNF+G136aToByBE9zjkHw02CY+U6slhSvcf2PC3dyvs7589ScxfyoaImkD+GAmPnyzvEh9cllZN
BOQVuAyhOEu5D6c02kQQraVRuQrGCEz8aNYZqUPO9pf2s2oeG6Lo48O+gF4WihDwU6wH4JHTarGx
eT30ds7+Hc0RiapiGuHP1cyXKAOh8QxL4WILP7gxo9qtYa1YtFAUbdFEdZs9pYUVQ7FrKWXdt3y9
KN6hFtPte8rC7ax1yo7n5cnItqMumeNY6toLvm7EUrhKDVciP5wNit3s0Gq/PB5NBhMddcIrkS7z
UkeawRFLlxp6DcPTpenKufeUc8FUharyrHyx89J3vBBlyBjohfwiPbxiL0fPTvtdZGUlHwzyoFhu
czSCHrhzFSe4uZPmh+kcHuB9swuvoQ1Fwjjq42TQgyTrCykIif5dG0ne671loRvXyvjQXLaLPxe5
FM9uZhBCojSyVmNGUXHkb+JGdUN++yX+m3ROsYQpvJy8mU7z0DOJFAYJekO5I69SYs6dk4sKoOeD
CPf/FST6nvzBFnvoB+R08ibWI81+IJuOrZ/c4Ix6H+eQ1bMklJvaMcp56tqCTXSYb/6RilsvnVV7
04a6VLi0cOXhNlx5C17Xq+Ehdharz7f3XffRxGlelnhOkUfj2cw/SVfMFgF8K8okCf764aS4iox5
xNS9zfB0/9HemFg+L58Pj3KS6YsJzb1/MZekeJcWu8dK33P6l/cRb6OfnCfgcx1tG+ugb0ShXYpe
duyhDIibuUazLs1HVfZopZ9x7zHdsij7hMmYtVGxZA+S2pc35d3v8f1ApKH9479yrrx2VVYZmT6G
1CcDZpJzi6Tqp73IIKQxXU3immCsVNYBgRGgr66mP+Z37IfH67qBbV5aOXssGPc/WcO+2zMxkAgg
XiHO/REj90NDkvVjXNSmBI9/g9mpc+g8AwkuRlwBMmNOlrd3gaKMAVc17J+U3LluoRxMrPMBFk8d
EC3+7WZ7AUMcffIMKO8GCL+vR1NQCmEhkC6lRDOx3lX/ck2pczFt4gR2u+udP6UxVXNtpghxMBZP
VtLcDOJrTzUPl3EG7z2cPd86AaeyBoh+8R6Z4IoYOEnz1qjv9c3fjBd4ejqtavv8eSD56SdHw+LP
Q3TK5K1oj3lsAcVLj1LiNf0WRIWT3/6+L1Ydsx9K/CCXoVxAtRjfRnCvy8jyPFDE142Eszm6NfM+
3HheDzEkuRGGwBwD5C5eOqexYGelBQxJ8Mj/BQ+FW70xq0ze3Pu1axQSuh7RxmLH76e6NGtjbTvU
KFvGuU9+HGhxN9DAyd/Qa5Dle4BYoeOycrdBnuKh4xOHl8YhqRGr3iUzgVaa4dpv30bh4bxXmj9n
KVwaOox4+3IAi+nxjklthgM0FCln8HvhbwH7wOIjR9KKdajIE0R3SG2q89Omp6dT4x24jlLvP3R6
ShAycPkntFqBlIRbHP9ZT1dhO1Lq3zC8IpKVef9FqdbfVW/1XBw7z8iGTcT6IyFdldQU5CN/KrA/
xfFWJ9WRUTxC6c9rovc4OcBwGxFMImke0ZU/pgO9la0vf7dWtdXsKGi9MlFyLHYSbiYPvNBW8+wy
yiIGaU7N/EgG8jf6Ksvyje8RdN4e8I307WLcBizkSytbGgd5TgDddFINCah5npjGzFx5zwex4Qxp
Pf+ywXIzkqILwM3rZCXOyISvMwPc/EBHe8tPyX0GgR9M18p1cBUDGfKeWGaQqmb6CLubH9zb4LFJ
9Y9Cm4hCKxaGqkV8b7kP3SjK7DV+vB9FwxsvL8D48rWPtcVI8dALnKtH16uYl6/QTvYUiB6VWTQJ
piYgCNvAWtopmmiqm+35P6vA03iH6RgkV38O98O1fPpB6o423dXQpYB0HKaJwaUh9smywEIBIboQ
yUNODWaOoEkHTW/Thf5HBWYOk7cCWpocGWPp37Oy/0i8rb8PcqIsUsiqgVvWGiaRD8wqSZHp+gGc
izdUzb+e4n+kXcS+teT4EKKxGL6AH9S71ps6HtCbt1N9JtroUkKqBiwwbGOxnRrz+nVbZzofRf6g
0AXP7hAaGG7AxsYk7nqb0Z/fw+uz/I+sKeuv/7YAx7ax09Bu40w/pdI1NqW3Q+98Kk2apOVoFGc/
b1d7QcDbew5Gm9HpL0kpmWHlHRicu5KPkgWwNgirZJQJz1X2Qycjx1gA2/Y1tXFs/MNE+IPKXPSY
h/SDnzmIHiVeEjddyboM1wuzGEQqzlJx1RIhtyXdEts9cBYvnvw3ud5dS7dCmQ3DWQtGUJytpW3E
dYBhMAsnKgCmPosfkhhNDB2BcQmtspUAzAbB8oPp1QPHR1Nsmvw3sUmmiY89VWJpHoESEU+tRn4h
v4DGJmZTkzhxYMniZuTpE2Lmc4sGucGzlH9bRf7/EDOiXvhgdSO5ILiKXNn/Tn7WUyb9hvj6sx5e
wVlJSkS2Y3vbj1vbqGTOXZfqFFVhI9HeIJ3kDRinr9Vgitkfv7xf3kyuxfLj057y8/ELJujMDqVX
W4gyd6j3iaCCWRUJpXZoc3iOvyeBrN1go1Ap1J/kYJqZ5iaG/ch4YdsQYz3FJCPNQqVY3bRoWopT
Y9MbTlaXfVOoYkkps2RLwRwLdMr2ef56HhP1tJ6g0HDnPaaaJ3UNKJ8mq9lC6tQlga24g70N94HX
TcdVC7g9FRoLiL7JyAwJ4Wwd7eLUUyPRhC/6OTq2Le6GpOOC3AqAUps5+H1hsJk67D9cKYSfy2jh
3TJXggFRSEHmIBTonPvX6bw29Sxte4cSAxSxgdovgXD8UX9uX+deWgBFIBflwO73j5CQtWfI8jDp
NzMiLgw34Uhqph3FKS4eGyDB/MeU1J0WvzVN91Im/jOHwABMOEPn9fjeChO25cJ9VUmomRi11/YM
OHqMgG1I1SEmKeQchcS1S/PJ1Alo6X9WFAJciz8g1Mgw+/Pzua5NKsf3bOc1IHpoExYYLFVAygLz
6JTdxJcqvyCwA38epyr1i1kXuyx8BAJ76xlGc/fa56Zjj12deHMTCaPnZNMWmtQzfOe62x2dmoZX
AsZ/tmbwmnSX2DXXHy3fZBplsPxvOBwvAT2nmK5QTteDBhjn8BOb3jQWGFwGyWjWyFWwk/DJRICL
/QwGcgnYVU6WQsvr6yxrm3a3GQDcol2+vW7eRfB24mN3gSc8wdMV9n4K/2Vac8KGM2J92zJ53MIR
lK/IhtTxU00HW+2UIh3f/hJMxj2z7qWl7U5wvxdN1WUt45KFT22D6ySG843a7uvM7v/IaiQNcfPk
9o8gooM3z70jQw5R6Bx/KZwDgdVbq+2aUpnLGzOQYGZ74b/RvnXTB5xi+S7p3jBtVeWK+NXwZatB
Gh1S/4bnAke9mvF6CsCXc+vxJaPVqwBBdxWo5t3PTsBGX1m41Gshm0+5RHE60yMxt6s941k/93F+
v3JamkX8y2vzSlpmhBwFScuD5PvtNx/vGhJUUDiGS6ECt89089x9BhTD7zZGG/QnWnT2cMtuCH6v
rwbAxyqHQky03MemTSBbPlGpnaJNsGl9uzcXb0+utMEurJqpQy6NQ5X1lAUCCngTh5gbNs1lL+sb
cX/wdN9Yz5fS8VbjfD9V2MMtP9YnjmTl4rFS7Bb61+9nl0kjWLsalM+zzmwELYV0oJLAHgEd29dZ
/CI79147jaxioCH0CG6ZPmMUbifhx8DAHOmWw+aTUB+2r4vOsR4GxrOcFzZBjNDP3V15UsORqBKk
fRy78yEfl1+2MtNn3HtUfvnJxtkq143+nGH6vCtHoL0yD3DpqhSDuwxzWchL6QDqKRdaoQayamnu
gCNj+lXXVDINxqlsLs6/TWCnbpbkbRpyDgKLMUSSXONl98DoJg7eX6fSGVSRfr910n7H3g3lEbdZ
Phnk5DraKIDupX856WGGIdACMysgzohlPrsp3WBTKo6onv4mmnd3zGM9sg2DBY861L7FJ24of3tF
HDHs2IXDngxhSfkw2hdlY8VV61bJMotdMNbKVbbvlw9oRXpQTJSLnYUuzDKfGc2T92BOTmoAMRDk
qFveZ607b91IcI6fP80G52z8vFslgwyGyzt45WyI4BsSUMKd4Hxjhbb/Q6x6nQ/kfH0U3wKh6lTb
xiGupVDJ1Gd1e/n+9+Z3oUAxQ+vlq9n2oxbIaRatpV+3fsn8VF1ztEey9SVigwgox0AnobnXHtFV
FP9e+szx7P0Xn8chv99xtuaNx9vpor+u4R73vMMZ88Xz9GgqU/SQbeJ8+cq7S0REsMQX9XwBeeCs
B4C+NS8h+g3wNn+Dk51pOQq3g3Oa9XvhJ2OeNoIkMSPPDc/FWdDQcfochBia1uO9gfLXmiGTxYXe
fBjSP/JlltxxakzbXZ8NkWtsqVmI76svDNDJVSjNEvOKIJEvZimt+Sm4zdyt/b/ARoXvVOCmZarX
RzmBw/mzsYljWH4rnbbl5KPy6D0HR0G6pOATgbWlXFjNng/RZtfKe5gutXShBhyTPPkriWjWL3Lb
6T6vtRW8T+js52JWTrMwP5XZKt+PimtvhWTXKh4abB4LEtvWpBVit+Jl9i2fi2a37kQ6VEkM1Z3L
eju7+jjITP88anvuiOxZSuZljdupKkHlEyoRXmlygRFfSyADdbMW6vVL/za49DNvy/HM9MSh/BPp
bNZcjtOtTbz5j6X7Wk5tSbYA+kVECA+veO+FkF4IARvvPXx9j9LpODdubydYtipz5jQUSjQ0zZjF
0ciiN17lM8MP/ha9ixaJoPuv9IoUOHnCtn9Sw0gsF/t8oXMSAaI7rgoLxL7BwcRhwD03OqDgjGti
u5x1Q2eLqYBXq1i7Sw/LLV6FI/q+gWgwrEutQnRGZJQeNeOlaMN4Ozf9N3Cw+4IojHvV5y+Aj9dK
FpgC/3gVsixu4wU/6ntxcDsMuc6d6CDaOOGCWTp62+9jJ1uKDY/8zANUqkTrfWQKtytvlPL9Ptou
J8dLwZ+8RI4MbtlR9FpJqYu5Uf36CgVKD0n7kuguGH6pqflg+FglZaYQ54zjr0wqYRhsdH1+cvBE
Hb2XE0PGUTMKBhN4DOrjf58Se1qTr4h7l0LiXYwNfeUenhufKGYjXxYeBaqEw2PpLJIgmGKinSQR
AHokDoZRq8JqX/CBGVZHvMmYF9Sifx+PBcN9UTVSDXrsUFxXl9/P6pJMkDljz8VoXVqH3scqL0El
z/ER+c+xrZlYWEboNW1DGVVpgAA2PQh7hwGo6vCp9Ylzv6/xQJRsO3zCJ1Q5ABEkpuM3ovVnU4Cr
6nFsxO86j8zYL71Tz5U/fqu4MgUfe4iG7EgjiFnsHXyQL704P1kBfzj8edfwarhxyCn3Rz+jrC84
5H42vUV9U3dvTds0AHHDWleRUM9fgh9Lo6ZaUhuADF7JCJJZFVLWtQtJUXCpNZnMQAMXuFnOlokj
Bn+2HI12Hor/TCYvTcV1ObkavFIpuSWd7vI/cYC1t6j482fp+LTiPxuv4VhAZ1Ir3AmUEIu8smHd
IckPvwnzrDST5DA7sT3EiqURz8X8qDkKevJE7SfqI18Mi2LM1xGI5MlvLC+SSn0i8tJtb3ZX2c7C
dV+Ub7/Owf8mnMlHyxE5zOyy+JYDHinK84tlgpHiK971/yOj00f79i66j5yiH7t+Zp5YNhOR4v5W
U9YpCk/IrwxdZ8t7mY2ATssrFXkF/7d0pHlNFs0NluRST0XFfI1PePuoRJcF90nPlpnT13h/xnpg
tG45pSs8w+J7GQQyDDEjTbmc1ZiRvJ5g0wsqgh4A/ECtRiDnPj0Kl1+fxvrxvWmE4xEipUykulZT
GkEM9oPHn8NBdspdt8Z1rxSVsKf2Og48qC33OjLa8faaLvlppwsnTmCD5I3DRij0153bR9XT/6Sd
WOUJ6Q+/9DGcVC8MS8e5B/EjCUhIlr1WH0N/4sfjt7wDO4q+Gyxnu54rYRRyeef9M6eIwsWNNNNd
jtsYMLtWIOTPCDVWHxXkMJN2L2Pse8vGUosBINsVnMtLG5sshUvDDilazqJ+62eqo0w3OuLQ/Lt4
FgxgnHckXUmPmwdE0xu8MD2KtPnq2F854sJWEXAJD73qx5Yy4jD82f0GDwX8ZSYP4nSH+DHHbPl8
KxOMIOC8ouX4tRYLTgm81+enoauWnK4upcPwAxKC6m5FXBbj25JuTVNiqMYc4SXsopmmIJcZ1HLJ
FMRquHThhpPikdPWLsq+fkvyqAG/leEIESE4RPwgAB8bD1L5tDnwNrhgcyN3OouevLH5OVPFZVVA
ErvvXA/fYZgr6vtaTiRznCoe2f7m5Mfbq2RJ3+ZvY2hURk8vJMfKmc/W4Tt86blwdX0eheWhfadl
+KPXbRdlH0Xp7yvw5MY+kKwZcx6/8c9QmIw/dujg3S2f9SQ3Df5apLQSD2V619yPCCU0QhMB/cvb
3vSjWXUBD2wKayatglUSvbPzZi24+sRMwi/XtT4KC68c+YBnC5GXVUOscU/0orF/H+9qguJ76ruc
HejEhUq9qxtDxkf94928gw7EKDMHW1WzImBkWWRzCz+xtVphTVf1DAHgaCW60X6w99maYazcBwfO
kIQU17gRL1mv6pN+UmXb1mnoCA1SSOkC52bxe8K31Z6h16GRsg4Y/6Nzh1tmzMCZaVWCwPZUtWQX
1tyAMd7K2/Lxc9tM2M6YnUCdMVKCYumtvRmXdbrFNmisephLuiRLM/zhzcSEo3xt1l65buKHE8wB
ABtj+sBgSW3BbSXEUD+MKljdTVOfy6aO+VSRG9tFoNlIb132ie9zR82yizBaDbOV4HschkkEqYZx
vXBdRzpCTxHMnYioe6rH++CcApNUFOkH9PxpRSSsP8xdoLDkGnjnDqyUljeTCd8Cc102uriy2qv9
IOGswpmNVm1jrOq7jzLkCk/ourBZYqZoWjC991HDjyPVGT6ZrbODh6PxbAdnPptmb9+3uiFkpof+
1xjn2U2OYjoPBb1LozyqBTYQJPwxRP5rpJo/ieGDZONNb8UCgdBG35ap9m5oqAHFsE14DO0G5GPF
XVMAQutYiRSvIC6lzsWEhuUA/ojVps5WqoreFjQcpvOP3BGSpG1qH0uRoOe0LD5+7QQWJAuBtdTr
ekvVvRibaPmaKN5IfyMNj/xZenCilExXD6huuA2J0iLNo9frLXWieo6LE8hfwHZsFUaez8u401zH
Zxx1/IpvRVQpV9xDBs2CzW4BKZzqq2uzHIyCnMcQQHhmAn9yVpP4dPGbgkF9o4uBDTJd4jeOrqG3
tNjlEq1VwQyGP7all429RBYEIq2rJqDkkNargGJ7QFnp5nfywzPa88UQjyAIwG5fm3YWBJPoeWhh
lCgd4OhsB0HbE1P1VyCQRHk+SxgrRacBzeoTBItD2qMjkJ3Zrg85pkLzdfnd333dEJ7+2BfeH/YY
7OV5MpmuX1orqppH8wAx3PTwvWmzFr010/sj1xioIFzsNdz0Dq3Syj+ItFmCfpoflnbXP/oUvBOT
jvHE6Rb8Ur7Ss1gv9MsrAyXUOpmtD2b3ncA/ayHeDIIA9IlHDvvOmNAep9EZdDaM1bIV+obmHkc1
PloYNjdUDZdWvBCQkTuvYbc/bEnVk22SL3lhwTmo+Pq0MAjL5vbfjA8SP+/pcZTg9n+ZE+ZPUz9p
+XNfqf+7EJ/M+6S0ydZij2fNbsGzXz9hMGbzIFLaQd1X+D9oXZ27aacRJDXj4ctrWtz8BhqtdrwR
AeSDbL2ih15gLUg1L8Dj5d5gyj1bfLjKqd7LbC0QH2d74B3H1jyvRjOV4GC3MHXG/6VCiMwW+nBG
Gyymkny3c4vfcZcpMc9eErsmebQGXXNt6swjNj+xbMF9gyuFAAKiMY3rJPyaoBHxI+AHm9qW5ACj
NeAuyCWJIqqKd1BAqF+dDIOCrZo/w7WIBXxBE0olo/+U2C21EC4h9g5iJV77Wb/XV0SSsITwI6CU
2UNsXrIoZiMZz99fpfT+e3mTC3jM79ZfEP3MuhbFKXkUnsfufVE8sWg5VdaXGk8tpCbqASOp97LH
mGbNruTVzSJCpXNZMPKplEgHA5HUUwKVPMDuigHzEQN/8xWVeRQcRSISUSeHenrFpEbkHAF1CdOq
MPGIVEKeffmjOELL7R7mZp4rnG8Ykrlfy418nwr2CjvLajLeF85XbI8kQmF5008xCBke2O0ejZIz
X9ufV/0w4aNWebZ3XwQ+zPG0EwXo4wHGjxZYwpHN8DJuX/99fH187ZmpBCLZpR+4BJHZBu8h0IFC
InVAgqJWWUs22imfXkRLb0YRAeE7NnkE4+pAZHqWUrURqiaqKlkVwUHSOHQj1C1TjRQnVI1tzE9j
N0dfQZFVE8+ViaU4MOj2M4H3a6xWuX9HDeN+AFIAhWjJmWkBYm5kIclocKfwENmXBkv0oYSR/6G5
57na2vFhgW0g+dVP5Xs7XcrUQtPA5oVt0ykdzhs0dm4k26ZtrTiAqbSlT3pi8oZh3jBYfa3L+GTb
wZ0d07lRR5k3M16xdTAbQpgbhLCWjDHztWwWRANS2Xx52SuhUsg9/zHiQ0LAzvMcbrDkbHPVXUX6
UeJz3wnaeIRW+X1LSp5rNV3ZdbUcHlQU8OKtu//mfdN+/NvVNhB0y9Oq92glgJ5ztT54+tq7zS3d
Rr2ZfDY6HHNleyImCLZpn87BNyybrb1TlUdaSk2DcWBiW9ysa096zXN7A5ZBQKqlB1kv6wO1JeP2
vPGalQC8y6WDIs5dRwcTzaWJKxANJz7O5nxtYw4qAD7ZRmTlJTbMtssTFtkGSl7F6mzHXuiGhTvJ
TaST/L5NHl+rPmtcPm+bL9qTQ39ukl0ISXH8rqygy4a9wrw6arZvwbnyInALmEsdq4opzhJKkmZg
C+wlfbwrk11r0gvU4gneu5Yx6AaQz7n1ryo0wQWbaSC0LIrN0/xeUoaH9wgCxbufIiVQRhNF1Wvw
DVCDjb1YfBjRhoMaX6306Op/iOGmGhfPlOVmlHjJJtGUZJwdAwwNkMCJLxpR5LEgKqklp+l2Gs4y
HjL+LFuN0uEoNi0cWVwrurEXtVDmMz7LXFooISxX+mw1QSPt6+fjTh8VKCnL6n2kvl92fNN+sOnt
Z3xvym+cOB4JPXW9VTyxc6ptUyiDFwWQfi3YZiWdENND4/9gp5T6tMemG7421trnZ8TOJOL4gMOH
ALNnKQIVSzEIzj+6DIMMxfDrpq79c0SI7DpeSsq3y65oq64z9ileOqYonorWiY9S3EYk0cgY++eS
KJ2e7fEvlckmSpGTtvRSgCLcm4UGlxwyLHP3FS7/arIdHadUIyeGmAqPY/79TeNlF/fGUyCwL7l/
u4kty5eUeU1SgPMjDczlusNTEfayCj3+E+8OEQah8hf6XXx2S3MW2nwdHzLSzW8O9eNIIX1Wj00i
t+LKNCuY3tH8XZkgzT42oweGx2DtNzeTdZHr5EweW3z6CdISv/nlJ0Ycyk+wbT+Xt5Vb9TX4ZNla
X/WXTwBWgSvMkkfLpbxOF9epyjoAKLX3u8PWjYTofa5qW3RSCq0USCEt08tQmZqwcp9qKQLC4GGx
2HAIGBLZDz2o+dswy0hh9UcNXHcAPPwV7pWnedl4KOuC1vG8KkXjldUhMGqMG5jDR/IxyHdVG3EY
Rkvbzrl9ao27/u6LHfymdui+eEamft7ttDdyk5vtFGYhQAf92UBiZ7SA2UkyDGGt6xVMcwvxCred
abwbQWlOCLs2FKRgqJ3NMj4gi7u/F+v4/TCoAK2bfFh/Y2WxD8wDQBlgBiorbXR2evvdzk6/H3M9
W3Qae6Akrgi4Yh/VBOQlRsWzTppgonqCDebRdCWOz8V34DXXh8udiVlA51CH5JR4a3fsCLPRjlNd
qZrwyncF/XnsYHPHkcy2T8mSDl/VtzU9sxzq83TwXoB3Jzb+Crot8Onu9RPzj87Vg5Nu7WONY9aS
apOf6tCyp6r9fctzjSOG1GtdCg04pGMctvjV8Fwo2Bo8p9qjKF6fL/lJ/KCsBJ5dMzyan2Ki8/0j
xqDiPrCndSfdrHYn1rOglX+vQxkjue6lluw/2/NfsTXVsFfNrs0Ugwa0kNBFPmyWr7IHnmkUjlYp
sFktasVFCiyHOoj3bDP0O04lCrWKCjDeZz9Swr1rBiZhpE8l2jqaeiHthxHruvEc8aLL9sP9HYF9
Vq11FYMjCD5GJ22LYrjouaiGqTt/BYhcoExjd9YTkDko7XRVUT5ioFBm5j3Eg2vfZN9GSNXDbNjD
az0toI3zQcIY55G17GIHBdJtdBoeOwqx9eeu3k+Mfh85FXoj0bXyZFpJjOsg7sg0V39zqL+kmcQc
6pSYWznXHa4s1etUG2FUZIhj3qeL+MWAKVNg4QyMQuF3rYBGDSJKkdXn01zA0mvTsswXu7vOoRqv
9anqzqVX9wZpRfdFDBSW9VLuYhwWj82u+XZN5m311fQqVMS5FTi3I5EOLxrILLe4bTk7QIqOtnn6
NhFKCzirCKYfudm7n6zOx0E0s5s8DSR/Yt2oPWDvvlGTYXK1N8NkNufhxeAO813CvvdI6aGwTHSb
SGTdTH6O1FFwkE+WxLvhabgdLHrydXTN8495yLV6I0ccKsj92FQbxFDcEXX3NR/ccAWaFQLhVkBW
hSV+iV+CByTWjdV45Nm9g4BEUfxp+ynuY7gE94ZEqFJKJmvclC9Q/dOtYAcTuj1FY6DHedT4FDRD
rXIpBsJc0iza49GK73O3crr+aC0qAYmbn+axbiR4zvKQstpHuoHa9CqsvjI0CaBkc+BT6Yw1YPyw
0l86fPriA5dp20KkqnyaAUZy11+wFdbJq7Lvbn9WJd33DlFZxmFdSlARetnbD9KlDxhyIK9klCnr
anz0Gj4I34hyOOuJWUPbaSBTDiJUwGxFsIPCg8ITicjX2AXyDLCAGMcCcGQjJgAyN6kErdEf0ao+
D7a/3V+ASh694T2Kt5PiTbam4Pq/ZLjODUTa5T+ayZp8Ke+qUzTL/w7U73Rutvgz3loUhthQbqqo
diIdkQYNM/xSpuuNzZOf6YUDgS7Wu+DYHM04i9zby4cBoSqiLNAsqmgP1tcx7NYg1A3WnJf+Y/D8
eQzWxa5RfRHFDVwROl+F9om9X7SfaAZT6pCnZg1Vih5xiJK/6nGYUTnwO4fd3w2uETQRvG8s3XPw
uZmZcOHlhMO8nFocgLJjMXQvdIWK1VUNiPy4HXB5tesoHUgm1R35cFBFYZbnLDpqgRrI3MfOI1Ds
3Jk8zX7jVnDXKHE6NnN9eiwPre1gOE8ZK86SekYsDeaE4Vp/EPECyYo/i9+HVvBdmBz+MSNydOwD
gkiSD6ASL1wKs7l/+2KCA92siZ2zrg4RpzwRIWYw011XQxthfEZqwH/CrCWSQ17M1nF/OWcyyLk3
aIcJ2YmZcPhHEanfHxxJKrFfjedl6C/aaAB1/jC9LAbmlbMYHmjoPfkJdcfVaOXRNDjs2Fk0Fbh+
vCnr/41LUH0Lz8a6+ucjpDZeaouQYLaFXW3ZD7wPLzHtZBgoI/bZHdL92HzTe/YRYc3JdbXOIdU7
gzzcMSYGmJaQ7zpnfhJVmyEk5IXftvla0/WEzt74n3qO3T0+1KqU7ngleKnndrVrYyLIrjgMAkUU
SOIOGvjZuIzzSTMSBGIX5rB3NVKJH7DKlld88eQyf9R+CANS3UVv8qNI01JtWkFfy1rSw7adBe2Y
eNTc5udE40Eo+i2KLkIJajriHQjms+rlNR1ukFKE+h1WGNYI5VWQivzdm6CqTJR5iykwj9XDr8XJ
BwSBWXBdv/TSlSueYL4T71avHcuwwrdFetA3jbxRj41rwcGICru8quPVVm7dU55IYTICkEINxWBD
hPaFPY5xHm6gdP4KTy4SDiMGHT4CIg7Wvh/FvwrNjDtztpG+imG0s3KygcnE4qm5mqxrBDFNi1HM
tTjlfsAfdvpFMHuIUFcsqx+1bPsw3LUMWyJTqUCgre41b10uk3sGszTLFVmUYT1JHNzYrIuywoA0
Z4q1am2GsZoLmKS4j0wjbfx1cGNYcMhYqwddbuNY2nQjupgd8wuYfGvbOX6Ty7jCDB6Cq/ZhQoPR
fJa6tf4BYVYY0zRWDpTlmWoetQUr/EAyqqv/XFYvYEnv7aOebeBEo/YA1fiYWUCUD7WJZRThj+QT
7LP7df93BUTUfcNj2cRUaqrwWejjoLXDmnoMgTzgibhbFzNE2wWjCwaYIgINhPhNxYJBKa7WAYMM
PlrevYNkZgjct+wmYY71d1tZr4iHYymLw5RhX0yObp4IbjmMP07NTqadBudwmNDVOH+hUcaFCOG0
brazwqG5+7mk8qkOokkv1lecF5gu1iLFtOFxOf2ZKgwy3MRuPc+RJQURA2CUYtMnW6wxMK+upAKF
KEgLbAyLFlssOhBVcEktG+iHm9BLqoWy/aDijDGxEtWrN58AfYNPHnBXtpT9MqCl43IoraWAF7eN
yaG8ev49TSdTzQ3mU/jn3vGyeOUaLkBlPDjktyUL1UfQv+XWp+JP/STv80kuJrQu3L135fQJ9dnU
go4aB5yLXCPaR2LB6oqGNd/9CIuIvrlLQzjIArZgLaPwAAQ6W2Jb2FvgwR0h2WtTbJuJOHBubNgh
hUVjXIq1zR/y5JhjUjpvgdCvIds+m3uknRbsia9OlKHoM/MxAcxtupPA9dqj+h6rQemcsbpzwCrD
rK9Vg+3OzoUwau4YDRRsq5IlDkVFhCC1RJMD1rWA1Gj/kK2QKSMTOS51jjezOTk1b82LZM7lABI/
v1ZVl8E9v02EhPAU02dPtogbdlJLRvlQ2wPsKGU5JSIvfEbrDw+z8YZ3h1VG4COzRA4hXbGQQHlU
dAxCTaT4C1G7KjJJC3e+NM1037xoRpEPg/4VNsHvmC7ydc5HebkkfsRCQP3i0yOWKmpsk4QDHMRv
+N1ncwjPpF+W77YfhV/SsC6LXc120aXcDP+MUCJ911wXZFpNCRasEPAVrRv30WVuIW2vs2RmagyX
O1p+I5utcvPP8/BXRRi1lKY+9eqv7vgzYfHqMInr8FOG0aHVquAVXGweVtRsI97YY7Uhawo8bWBk
8902izWubXpyw6PJScsZI+fTiv7s2ItNHnPs3YrnBgpU/rkCO6c6q/TIimXFsx96EP8W4Tg/yRix
/7c6rJ1BCghUdLbsBEeHIsE0wYfLAumGuiDfI6yjhgMi5eYlZwT1JWztOQvN5rtPmKO8yTZIGOfq
wufUMTE9m8NIgqbSyGb4KEsgDv4QO+8LIpVXzZSUgaB1icdcbRLJD/R61k8646EmMcFRdPfrGlvo
upZaDQzYeNXkJLawcvNMJMUeXV4+yLaQLR2r7TFTLSuFWuioCGSjYcLDyCA8j7/3gUe8dOniRtmI
PZFt7DfqlPzd7E49w9j2r+M2h/QmnYsJsNJieHd+am1JEPbKhr0oVj75QkERmi1xftZ3ZYxNZr6t
3oZBERrqwjG0T7b2lDyAwhtz8diwnqi8iSdM63jZ2Pdy8T5wvv5G+lvVDI6CdDjWkfIj+dzVQwTz
OOcP8i6+1h+57eReT80SfclRlUT1OMGPYqEUs6sWzibB87FeYLp+5Y4uLFO4RfksWDtTTbautigF
YzuBsG8hvU7GCOPlVSPZenRenWM9kBXNPSVkJWUkFBEcpwP7gF11VfPADTKBpzb2OJ3YzLSSPSPX
8o5fWrL50Un2MrPr1/ELv0vhyFC6EuMVH7cOw9qRW+N4XijcrWd+mqreqc6t1Dzg+Bn/e30n5NzL
+T6YSHaez2I2xMfn8MEa2WKic0FB3Naj3Wc3AQ5kXFG3sNb3zO6kCn+mi9Gfx4M7XaSHpKtZlIuZ
jzqoVzvTQFx7K9jQCTMFObzL0ruHruhtSBbHs2wv6k2p+0gOfeeKy65VCq+PagltAY/b9lOWnF7J
UnkC5DLfYJTAjFtPVp8S8NyKBcc0MArGdfWjw1ct2nXR+eO5xv39/GyZb6YK5wmHWAmsm6cs8lI8
VvxIFg7LKpOr2Ge2/jiV9nxMFEPYVWgVy2+eNvGp8SRKK0C5+7L2ZVsRpXMWbU41Ns3QG9scyxuy
893nFl9mw4QuDgRTz5uRAH2wm1pnnnHRnjMzXapwQEzhB141PuZ67u460NELGHr7+Uc72o1VfVrh
mV+Llp3f548R8mH9gdQnevJuMzsei/LgkYkai0/Q/LP3IJeZpDprpMjPVax0Ns2h294144nq41ZI
xEqqtt1P+pJPyDPzyG+LiX+JJ7JoCkJO3EjPxrwIH7IZM7Z55h/BcQ2q75dX4CWzZl4cmdyZlIyx
HrskVPVEhYdTpJB5FE+87B6lzJ0pqfL+mY98PVmmZjrnc/EZy98Fv3uH0YHnqKCt4KuRERJoX8TN
5MRnFWAlNrlOMli0ncR3Ym0eIr6NEfWzt8i9mu7NprKehQSPvrForckJzofXE4N0S3Sc65AZpDod
QXPF6CTbS7eSxVXDMUqsXmyLl256w0G3mb6rQJYquIxE5dpil+MHShKcJmNGektfi+TaB1v5sb4l
mQxsKVy8652pSDuZsBgdEcJoRV715J0Q49BbGuG/i+cZ1ti2c/s99GSEqusmqM/V7fcd9+bE5An/
0aBfHTTnQbqF4IPPAQMraxVeUESuxRwF7hWsaG9HW22LPllpkyzG8ErG0qfLaEmr3vvczI5eaCLZ
oI7FaUnNF8c66pRCBxcGZIxhlB7dPtoXoaGKmlu6DjMfU88yG12MErFa+jQ4nrscgRPs2V94b21/
mHi336kpA9U3d8TzQOW3H7y2teulekQmTlcweB435eN5mrzWVrLxJGwEEtBRiHszi42x57bcIH1J
qe5UQcYi6L/TbaRmd9xcG6Z6zPB0j/uPzkdsELPsLh6f/iKSKKLqpNU6mc/1lUGvmtlZ6CoTwZ7p
HoaA59I1MVs/loXUjprbn/gX/s9AFtVaFla0vIzU1uM2g6jHafqBzHuNDZOw5TQ7KO0WgEk/4xaM
k6PYuIO7EjWH94bePxfX3nNc8zn+0dMJoIMpRS0sCuITMIHI/cHwz/T9eK7EGZP4RBAaPIh68Mmh
QN3NXTXZjrfVQ0VbqxUof5lsPyVOGw+2z8HQzczfRuZ+CWQhBCiHvKUgAbO4DRe2fmSvhPH4pbhs
xtuRYIXGtSKXyk17zVHwmIgbP6bs/GgjPkeVNaEjypsaq5enFCcjMIwfM6G42d5i5bqMrhG3DfDi
6CH1EC4xzj+lhJrIXIYIOgRGyfZzivOS6po/KP6mBuCLyr2frBjMHprjQrKVKRyLr2kuGKddK0Lr
mguLz7GY7P4GYTvFh/Fp8YY7aIWLM/a8fBLz/kt5swwgNvXDggnjqRuP5F9NlzLxLHhtPjbVE1IB
st0t/3FsxcftHd0I/tz0uP4MqPLiV1dCLbUjMx3dGSJgRvLwwbWRdhQjsblRKYSkYEepjKB1UPuF
37k6XwzVSeaexVehX9DlsJaEDw/dAZPyMB1TKKlgPqAq0IGKUUuZzfZveyB2pmBh3BS5dubW7Z9l
9efKewmDpGv51C1oaM26/KxsNOXD4vdKP4eUEPz1g3JqMC5gLpuqMrz9lL8qfo2NVV+cUAAIdYOF
OO+1FZQYRrXg0L4AwyZh1ePuuBmGA1aI/PNrwGWavG3cq3GFZQoh0b4+g1Wuy79nxCBQb4UMml+M
WWhj290oVrfVAMYxxrUFKbqcIdZqodwOQ/lF8V4fhLRl32IwTlCUaZqAeOKApOojNj+IoWSUq/6m
sC+SyiEtwIdi5Mt/gBpOV3p0BQGJOSJE2g2jiFarGh7NpYwr7pKwFeIRtv9UwJQNj7gcQlSnHOox
YiBmbCz5ESC4BE2wLg6sUxoG5yd1vTbeNQCnXGFHsCR0EN56Pr/OYbf0+kyxzBoH97dYqK/ZaySl
ZP287TwmvZRhVKmn6ir7lUajSozupTBsg/h9Sll7iNp5mm1x8Y53MjbwL5HGAM2c883eCAchuB4b
/j71F4oFMwJ2h1kUkVf3I8G3+oEyEzMzWFdj+ckZEhwYUMbxkOt04T19atEw0nPWJxZKNn84G6hf
QakP3Ykrh07tdWDpfqQfjTVgEGID3EQ5ECZb+Tq1Zh6NNdBodXnhydXDmBrpu9alEfkUMEqAFjQp
VgPmiRYPchqQP8V2ujhWSgHeK8kG2y2dwir3xADJto7rn9Wrnba9Cvi79KIBJRIinSqgRvDW6lsj
3PbkqXplVjm/YYXwghFAs67EdjPDk1NJWvbXUmLlVMzLgWX66ue6EcP178MJoB3gCBvSCy4Uj7uq
aqD2U0W5QaCuLQ6BEXe4FQ9bMmO0Dn6k82ezvGghQ2agCJyPV5XYljcRhzb3obTknKnF14mXr9OP
nyASW7WS7eMoW+HRUAkbxORcCJO0kyl5zTx5+u6/NV4sZEcr/KG1QejiizuZoEM4/Y9FFhvjus1b
mpkmQ+P9E2sw7X/9owVM9o00Vv6WM1dDDk2CUmQUwXC3mJq0CfODdXqEcNw6MXLa+6G7T/FfLJ0X
hec3QJ1D063ynr0I+QQdu3XUjWAdnxhr7YLOTL0gePo+BcFVn9zuJWPpX4L27Vi+foqglGE82VHC
xSrGrX+fudrB566phtMa7yofl9btNlsR6N2q43j5vS+tV/V3P0uGGjUb8QiDd/t6YJz2fb7udxzT
MKRiVFE8Qb/tNh+9aNvlkX8jJGSyiv9EPV/qwtKz4+l+Fp3Hm5eEcFPvJRei2qb//sc5mP8WywGJ
MgLCTvx0LvXrmoAnZOOcviJ1sdqtmzwwWHR5CYbVwx2LUYQTs4de1hIE8K+mGFIY7toBnB3tCgmd
S2SBnO6nsdYZvyjaPk4T5KaJnp667R8YVh+KCe8aag1Io+kqYrWU2SYFkW2aFrFxnuJRIhIgcZJ4
DE0LT/Ok+1pGGZhlBe52jviLjmnyrLRticFv9zB/l+AXWTof4ClfGevLofmmwBCUVE0W08UYBwQE
s4p6oB5cT9ZGxbnVZ9qm/xWRkWXVwOE3vuidUKsqz+6f//Edtjgg55m9tHPi/zrH4o08Sj1/pY76
PvMGJYCKdT5s88XIMFVgEs4MfPWPH2DX95GpnMsI8+d+tm7OM0/2/3y8DHsXzdRgYJsPBunSCLuK
tmNuYGwwDwipTdmuev3K0M0xRG4y+iopLU0N+CoZDdzyfysp4PZPAPLGY9JQZ+vwN/ZcGuBhGHOP
axkTGujM7MAb1sNj+RicB3uEjRUz6x91AEKdB70GdJQXqeGWFU3vuKnoyucQ15jUCEjhcNvJiGzU
cg9sPQz3KslvkHqA5wABZgpOIxByAWFhlAL5DhGAMSjQ4svwrSsS4wy+cP8zn+Nm+NNDcTVcwKYb
k0DozeZ7P7aTwGdcNSOtNi2/znRciHXGIIZsTyVCGfVM5+K9xCBYeHGhfnY/PNDAMY2ep+NU+Ogn
qvplm+g/T4eOnvCsHPs3ZtgdxEY2900t0qKPNMUq3GeLOhVDnEOyiYwrPq6m8//Yyefd2EP5ySpu
W3r0LuV0BYXuM0wX9vZV+CUTDXdPrNpjLg7BQGJcTXQi8FItDVKa441oZt+Fh27nD1/ko9S2sQ2T
dJtBvo+YWpNd2IOstfaFiVkik95N7QMrH+xNxDeIDT3aDNMuZUFuDwylBXw1JHSY0KJz8V7jGesA
Y2IQ/dXXonv7F3BPfVuXXa0X4TrRbOpBvo911+d2qR3nt2ls8BLowN9WxVm+yKstPTrXdT42iLei
tD/1bT9mTvMV25T1dtf+VuDRoblmEhKrXmeESXi2pDo6KEDvx5D4BumRW8l5sGWgqSViATZYdzbY
uDLyQv+8LKgy94P3pYKLoFlJj47X4n6wf/MAsJUteqgLOt1YCOm8qhHbKdDoRzW6KIPzl4MYez2X
v8b8lTY7tWgu2JIsAq0+08V0T1PNQwMx6e0kp7mVJN7en5pqfWFx0MjbOwBaQOXp+F/8OyULOv8U
68pjHe0AN273e/hNt68jJcxyQCtwmCvZdS3HBgg9gXQ5DPVjYfyTWVUPVOjcc6fBShCYBe/FDGRS
1cVyUL2StlO5NWHH0SkC8WZTQ7WOt9EZjSuM7cKWESLjitFF4cqftnrWaAwRFZXoNTHDoaSgHq8i
zSujrudKNP1pG9enjNP43Zmfhco9JY4wtBbYj5LgHKD56W7+nL6vZX/kBEJaKPl4lk2HYztYYJ3P
osj68zBP4+4Bqq0F1A+OY+QqbukQGB2axiiozyW5dKlPe5wt9e9q8r/dWpl8Se51nDqQc6QkK++s
W3pV10xunMtUUeHzbcSLcTHGWwtb6jN5aCrY0vHiOFvcHgYi8s4C7GI/6rfNPN6PPZX6ieb4N9lX
fT342N4L2Xj40MOr4hc+8r0o2NOUJco6B3BbV9KbkhPDur5fy25Gup8+FThtS7L0N269o0qdSplE
3QmAa/1ofJa8MuxM/dgBGd2+9rVxVpshfr2gXlQfiP86Tkv+8eZWepz/ahjYYbZ3eBXWV/l8Yapy
59C4Dt7iB3S+IBJAOH4fukdpdbLXCeqWOYixD4skGztMBOXNqXRAmMRWe3ZS8fIpW4j2eX5bc8c6
/8IG7iMgmzmVsMVa9lzM4BdEGwqs6wrND+x1swYmawmOZ3vV7dN+mxXVWlzKL0vWktfmy7uaObMF
7e1BJeXtaAOpWdxK43jIH0ymiunMXAZflfVYKA9aTHrt/WzjQ4FctnYjlQ8Ppp88Ag8Fo/NodXhG
NdTH3pDHk4DaSEg0KVtUW7Pod3CdCbRLIHlxeFI6G0wZ+L/tG3GVE25jvPrRA88fVBH4ZeahfAD9
zatnLtoLI3hl+FKBpRKrDINVffAN3uTqQ3yfcHQpH5bWsI3zEQakurjAqzNnf5VxbX4CAf0A9065
RcV0dYY8wS0D3QErQ1GUHkRF3R1Y2PnWASt0xgCsApEqQ3iYKklt74TJq6kWHIhvnoRDobn2dYE4
HveAh/L+6EB41dcFDC1ylBaBqxZhnPD8Dm0AgD0c3QxM3Dkp19ODZME0NM4zEAnJqR5c4QN0/v4N
526r5pWpddF3GRdacmYx1kti3OlwfWE4RIcW6h4floKOay2aAJMA94cgv2yD81CqiCo3DnS6XrCR
5S+7yQ1vIRgy3I9wNcM3eopc0r9uJT/c/Q2EXCL/JPxH0uHLo+5JGBSFdjT8qe2b24pBItaeq2CM
5eyWLEcUcHKIU8WCpPb6mAVQxs33p4+l65JopQvdcOngQuFcK4lWOLfwSAQODBZwOVIKD1D400Qw
Q4v1XHdoTol7Df6wNaw4zs8ule6jomz3Hwui8OVI664oGyffcKrMwiFF6u5Xj3mBK3VirMXeAUVm
YbIafrKrDQhHO5MZmput87PwYctPj44QQlfwVByGO/r+Dj82o1apIDGSU3jYv5d6293X5suvO4le
+EFkHA4N4TsCU18ufe6KIukTws+n/FA40WjwytAZ/z2xuOZMkz2qQ5fTw3H4UgrTx1WZGx9zs2y1
K/cr3+3KxfTmJatdztWutQM9FIeKa/fCZcTVSc7C4fqqg1QxzkaubtdLlmqF3jP8Vbhm2qr8Izfv
zlBdPRnRqksWGAnj/Ny75fKzjjFg9hSketADIorC0IeeC+EpSPqns0elK2CoPpwFd+RwA/3XD6cS
zs5A6e94Rslc/QR7H2C6VGPNRPNDigMORO2EfIHCemCN8tEzzTdpCo+pHDA5c4F4bqZZjlabwbHf
Y9qd5Sv5aJH91ey3/ykEsWK6Woh9vXKVbpdDhhF3buimzWeFKF7yr1l7sz7vYrMFLG0W+uFl8RMi
km/Jr/6t1foVZIAFkhgSIEoLc4l8pVKHkY12OY22/zxr3Ur+838kndeyotoWhp+IKkUUuCVHEQOG
G8uwBHPG8PT9Dbv67H1697IVYc4xR/jDgnjnfN1FEGHIDD2JN2JWiA4eZvDs4Btn7MumwVGsGePj
92QRFNAfzgcDZMN5783BZwPOXW50yyqCLt/B7Y6iwYa/z/82mC2A7VASuU6WDfv35hQETTadcySK
NPw45ssOeFhBLvQOeSEwE17K02hz19ni9kRuQAeBUKcg6/ImzAnLgOk06ia4CTGAhaPpoH9lrbkn
7L+c9gJAAYqzYs0dt2ifyDpsWRN2V9EAiVB78QTlBfTcREGGZw/7PDvSMOOqUv4znjgpOtwfvqwL
vIvSiPaD4Bl55NKc4P8oKeCFcTUyfHm6k7eTTtJUuLfAFkBzCfRoEtdOPJm93FRexEt+dF/w3Azn
8f0E4pXOzPESdI3/fEjYWK+DUeCgS/hw2E98vJPirWOl9FMwwmY2Jx+eIpSXcVVyA3UK8r0F24fr
FhBCmvKgJjFXMkuH/2nMs5R+SirN04nhT2a8WxrzqAbrPP4ieAKwhCfrObM0yyqbn4FVdBwvdYrU
G3oMvrl78rmT2SxN5RbwemniYslJWDz/tsLBHuQvdOEmJN82OzJm308+jLWPFp0hbpZcKn/ERbKY
oFDKb7lnoI69OC3SynJyXlszII/zwuGRAQmWv+P8rleUy88WmKCYC5jojpNlmcei0K2CD1vzyXGR
OrPMA9fkcUrJWenAzUnlaao2D3bCqydxAVaOw1hiBhudyLpLCeO0CO0zJnE0nlAHF9w1PYuhrFao
YYxlOcGCTp8ajYV/su9j/Iv7O0Tu2HccmfhavmhO6U794k0hzdD2/K6LXS1oQEIBh45H/OHP5cCh
uw3C6yKKPPL56KB1N1vegIEVGmwlAmXydqYjUs8YFjjg1XjPX47h3rxGl/gnBBp4TwzPu3L4kGZg
Wa4ka7TkIfzAYxBNNzTcfpsIgbnudknGYcCvJoizC91qdI/hfGIBAp4ABomGvDk3xn8SStbX5f8I
fBYRZpHn5nuiBianCB4kVEKBwZNDdqs1lbOyKb7z6BqLhgnMUr85oIHmFCceuQrWTBD/VFIgFJsQ
Un5nIDnRw5O9SL61bKOEcWBMPeQb4HhMbz5Yy31B2SIteHiySDT/KLHg3Wv0i/Xv/hJDH3z1YE2u
QXOEiyFR5KiQr4wuJreZJ8a7xSVd8KY8G/lZKzzRnOXIboUkGvJ42z15gT49jZ5jnuWO+97aoWW0
HYjzKLh6wmeZnfBM5dv71ajkZy8a+xJUX9w5MbPhs7u8S4pnJYQalkds0jUi6uToWwXtgYJMDUrs
0ccXlc0zSSNuXLQiwELSLRZzAtkPYJyYcQiOWBTb6SeDldVy+TPGPNytB8EKWSDa5Tr/iIoTmGww
FIhcW8aM6CbIUfFLr+CtyEvl33Jm0UfmDpGYkeQhyGp3UJBAKJT/JuN3SFV/KQLMRviSCky6xhKV
VNZzrENHfVnKdOtsGkDv4yNT33gHq/fiH1EVj3bRh1HDZYRm7WX0AV2JkU5080Vnn3MHdPkOyXZZ
yznJY0gPi/XK7UWxT0lo1L3xtzkH9C3lMALy2pexDC6thOHhOeYFpx3nzxnkUX4PUO0DO8tAZiqp
pOQzXBk9aYYZ+Hp8+MjNIeKZbXI5NzjYJblTZ43uPQJRk0AEp7EbKcwhuLse2CTR93JKmkKXRBA5
3LYtr+N4EMV8IEwI9XEPwUvIEVS0suOG3hvlDXGaV12c74CEixB3WnHRckf34rIMomR4DZrTNn0+
jawaW5Ml4izsbHY1KMMnB5RcrjLFZZtlpAY3H1cqcIt4mHD5Egf485y2HgtMXBSwlgCaD6COER/o
EJbkiVMa1w+Qkc4trSLeJBbh4GzHabx5jWFApXBQYnZByH1AWxyAcXNQgEiVI1RBd1r1BZiPXjqL
8ItQ7kuEkKO2pCfgjD3g+b4cu3v2lyygb/bwFO/mIcTUR+qO9rKAZNR2RPJBwBPldo542Q+5PCZi
V+9DPpC3f5sk2DRiBbtuCWkNjipWgVRRpLNEvNIhqb4vdfYLE5+df5ULJ/4hrg+xiwk3kWwtpQdH
uC1bn2kEIVASQUppOSHSCQKcUDmxwZD1I/mmhMiCWGat0RPmLUH+8Qly6zE0jxFkJNPAUYHsVdbS
mtsFaF1W2loySok4kpzJ+SCrDHMM4iGChAH5KkJtCC6G17FcsdFHd1d+I297X6LiJjDWn8KPvB+V
1FoZtqfmmp+OeSnvNiZy6lPyqimynH/YLQMup+N9EhVq4MDsGZw9WS9ELK7vd+D83nzM9wZPKzK7
5K3NNhm+FBbiFXEck8SnsjPYyPABiFiguNkXgSwylgow7r1HNkaxSfhvc5YQJxHo5BiQ2EWMl+DJ
I3RKViDqBFwmytDK9AKQgfOIECeMfK5KXvc/I5caiNUe8l+s7zkiyUZfJ4IYfWHXohbjfHjo8gsl
XoGSN2IWucBCuSwWAz/p7Q1onCiZ8kdbuAOHHIBa3oBFcs9q/8GvYyYCeagsYQguqqpHx96w4/lG
imNO5ebdGcthRML9E2Kxwu/lrbml1oavzXyQcWW2dZiIelzA39bRgsid0nxzx1i6Ds/ivXxPcPDz
9KjhGKiNMjdBeuDiI3xEuhksyKVxDsEIuXYf7h3wxN27e1//6rR8sfU+dHXkqKquyb9bEb1nMm25
qcRckjeJvQj5csGIUgJJFxXTHfTkElYh7FdGlITQ+JihQOqKcQCqIh4XvmX5Q1V2SdrhOR7c2n/R
d4mA5lNB0MGSwI6aAJNCoj4dM57oWhxC5r+fwEQnt2Kczoknu1dhk6A59RxXLAM0GiA1LEpcPiTV
R3w51XvKcMcc7gpyFoVL3AQ67v13TznHqIE4E3c04RkvH2MRaSMI6MmeSprcBHWCm7sD7vax6pU+
oCNHD2xowLehFkCskrHOxW7QvxFQ+mNKNbGmTGe2Kf1uta8k1DRkiiSYJsmdDJ1JTU2LrBsLgGjC
z+Qb3KUOha8QQOG2qYEPdn6m58BHyAFWgtCSyxKaHT+SrEiOhwN3eQO7Tx4HfyDBRMoPZQiP9OmZ
W7/VY/fzgCjLfnNL+X1RCJjdJtXgqkAPogxN64vkQx+QrNSMsYhE5EJS2koqp3hx3rZASD5dUlya
enLIyBEjMzJ8AFw0NRLoujFnyN0t4pyFOPUTOCX/xQyglqaoIefrIr67PKeClFi6E+8eNJGYslfa
A2SNgA98VdIVCUhyoipDrRuTINANwRKI2TmQSJxowIGmqWJ5YWmFw/7R7of9Ifk76NYUIBCFhgS3
4sE3pgiSwpl9zGfwNQgK9JgAEUvSdkoeFBvebEbePKNsmUxiGjKFFI9Se3TSB3hNyfAlhBNMN4OP
3HF7TduCL0GxRcnKqcnra8eZeVlpcTFnTAfCzEPbUFSUsiyczSYToiQ1VHrhPwDmgZE422EItJAV
Zy1pydOxwIMGV9umA9/M9pbDIaiPOMQjD7AoDh6yXgBcQ0WzKMQoprhcTnGSfkE+AI33cCEG+sk7
emFYW30MGWcUaDPmXChSwRFpRLzJbJkNgVK6Q0ZhHpnWRAP1nwLR8ig3QFvzeFGSAG4Hs5vLW2ZL
uUZxfWAOMkMzheLL4RyU4zvnRKJ/sMkrn8m5MNhIQUKuB+63T1ZMveUVrAqZv4r+t6w2yQrl4civ
OHb0aGEPBs5a2nbUROTX4kYGCB520Zw53QU0xJkpSypPkb/CI5QXUnixYqloKcJEuFaySilWfyXp
jJtyQTMCo0aLqksIVlcr436JvtSRGyL16NniAnluoJ5ndyvERzt0ZpPUy7LZrGFTSPEz2a9cAlhm
vroK/huiqK2hfwV9RWh3DGOHYNjcNqK03vIxbHuzLfA/+TisqvmQm9yMJ8jrG3jjq0WNpoCKQJAM
Zd7fCpWyXTqDyFdw0BhikURfTGYRna6gEITGc8XRnBOfTSiKEKwj6YORNXAQdnhlCr1fd37/klJF
jjcJC+I4w5k3/d+3k4JM6ljJh+n0sAkeKyICsbOJWeWnL4xJEX6lOBrS9pWr4GSne/YkDKHV3xX5
EDkj530sMSk8On2d17CTpSMGP1nSCKEowJwkGPN2OLxJCSQfQGCL5Je0sOidtriOdybtLundyZnO
kKlPEuEcG2QZ0var4PTncv2y6yT3PfmSMNJmySnPOAN2f3JxkgnJB0sjmTYsqQjpxK92JYzIB0iJ
RDLUI+OR2PgKNqTWcsOkrKU8JTcSVophszyJtPR7pZEtwVjAIP+DMj3fgBxAnCBg7MnH5et8Ixf2
/5c0+Iyu/iuvSE7kU0y8BU58HzmrKPGE9yu1MWdAg8pIcq9fJGZB/8+/iMzSryRT7UtCT6scSwO9
zQOAu0aq5ZA+knMi4BGu6fnohPoyM8Mrt6snbic8FlBC/587n3ccmwmsPfrTNMf5HswwPv5lciOz
5YvBylheCEFJhff7L/XjprWn//PGO0nJmEZqthtRM1N+lKSz/KGOwazRly6ovobF/f+2MzXJT5Mv
jTM6VzBmpTr/LR7OjfL3lgpSgUjIhDTo6Omik0/yNP2fn0oYbU7PY8k1URuaQmYnbZOWNrcAt1sO
bJPxcyjrWBZhLvknz3NEXd6ijzWWsojslk4q2R48ZCYZl8m7V8Az5wuynqVbXmM3JVWYbJg1VqHL
ubt5Yh1iUnBp5LiSxEsehScYPowDkGSjDWUHOeWFFoXSe5FDSyVDSUwK5uS8j/3rmTBa2C85ls0E
BydQEtWuoD7omegyfH5WtCaQCNk7ASxL6SAHGvW9DAbkHJeVyS8ftzAYun8kk7+zm3yOKoftdf6t
Lhxk7QLgIG+PmZwO4osskHSa2lySVJ56aT2XJL8sbedXSkkJFV0ouHY5/0+flAyLVJtSUX5AphrK
mbpDT/b/2lUQT6ReoINP2iS7Lb9TAujTV1CiFcTbzllyktbtcnD9YDD4hiHy+H25CpqqKDozc7kv
5ZxebzbURtw75EkcIW2JqSPnJu/C7BFnGrIw0sNAi7GE4WrE9rbECEVWmcQX2blC8JRHwi+0c5yd
FAxU5Bjw4jrxq7sHt5QqXf4mEZB2Eo+M5ep9lru9+0K7VPXUM7IuXg37bx+rW6+mK9T2T5hEv8Lb
2d5hwYqU1Af+id/cu8Y5eGjAVVGV5hKzpg0431QSzG2hi3jXcETpRSUUDFDBJF+9O21WABTg6Xb6
Xlz6l6/1HCCq38MePrm5nWxXXIqGp/imv08Wm8GtOCy0Qb35eEqq+4ildJtkxy1byTXoapuG12x7
aBdGgJWjz2TL+Rg2I9zad4i8gSRNcO7WTOuluXNGu5sr8gsDc4bGVFyG84GO79nXrwrS6WD69ZGo
VfJ2tHM/1kL+crjHWNr+Ls5TA1wwbU3T1/2Pw/zRu9nXDNBmUILY9E0dbEptf7yGdw8PhTr5okuX
10eniUrORI+U/ASVGykUAM3d59w6dR8QBE7Bw31Cl01eyTNRcoEKek9oGLWt4pcu5rRt/+E+ULlN
7mHZw+weiKvqfRzY/KHUH2p8A2M+BigOINjCwZFpLiyKC4iU6BIY2d27uNpgC2GL/Yyz7TH5upp1
nVwdnN0jI9stXt7bfXl3KW3aL+cgLixOx1O9a4Ir7vrs5PO8aUpqSmXVSG4LyURJLBNwKaAMQ0DJ
FSKJuyGNZwFQvvilRNQtEbBK0GRjIFMW4IH3irW/vtjksi376CDLTikrglmS3KPejGwXGmpA/d5g
OuiFo4HC3klQBuhqkY62UQLKhhG97Fn3ELQXarILqviDU5NErwMg1d/JNWgTxyWaMfMcVEBUn8Fp
xEbA6PQZby60lgV2iHEpQYKuCNtMmocQzHCMglIFykka3LA4SfUkbnK2GRCEEJ3Bz3wC3Zd+FW9j
QgsUtPw8NXEfQl48mqO7crdOBox5tMnfkD0hn4l8d6TNJGles0Ppun76CqJw5GYkW4jkchuOFLMX
AJO79DAqM2FD7VwMZdwGVCf045ETQdWo8UGx5TspuzqCXihaRtVQ8y+QtdGVowzeRVp8LGoiPdU8
ZVt09pjTexCiB9j3SFntEb3EMEKOTe4CLawzLR4dzEwH8gBmnKI9duCjEbChMSRxiiyHZFkqrRNa
Lh/aoBAzfRUv0geoPC7qFmoQIw0eFRrnLMgG/6jOflKBHYnVoPaNoOOZPqKM9pkfUitj4UQz0Lvk
10yLr5lAiwEa5xIXN2RfMn8h1xF/HSIsYZ56I8DDmO/4pVN8IP0DLEnvyXCN/n9ttTG9U7pa8yVR
/Du9gRkFlSE3CPZfv8TXSYiQkKsAupGrgprjyRbN9A0PnMxWbEYRaCRbEe13LCuHh+EcDQO0xgy/
BJ+FD1D3izEEUHc0y0RViHMlOmJkepipAZ2H9JBLv4oV1231Chnagiqk+/eY6ANQJmgiDVFFTACE
iDhngcgmIkARv2c80QPR4MlDhA0dtvG55fqoBDlK9/TW0eESXjg0GvQF2QnJmUdCG5c3Y1OwjvGG
azAvkc0jDYgj0Olj/AHihF4fnX9Rtft64nTF/sVxBYYE7l4gf51XInBk1SIUTC77sOXWfwfNeoyw
Rp5+MBCIHraBKSGuCe0evD0USAYqHes9PbsPJFPNpqBD4r9yeA8D5w7kD6LPuGTwDloR+D69U/Dm
T2BGgKIlj2UgwuDnAzAffiSj/xdsW4R+aN5+/tMJm4kyxqh1zaBGoHpX5CaZhWWYoF0A72PvNWGI
eRsiwolkyRIJQoAeKHsjpm66RlKGuyJ5W8Dy+kJLV6dgqQ/ZOW8nWxjur6KzuAyuMCCsJswgerlT
w6Hg2EIkgvABOPthRyjd9xTk2MQhE8itF7bio03c7yKXmn/pBjBTcYTWBejtHeo11T1a1QADBVUl
/6ajQRz/2te+PF8x8PWfKco6iDRlt5+BHjCn5IZkfoe69JmOMaCylhgRl19rN32gAcHbnfvGpi36
H3s0F+GRI5XEl7JNm0sbgTdL+LAlVDK36oYok9I1GiK7RdQkDj2cGt3oBvhA0OEZ9I/D8EYL6Y5S
SodzDBdL2vvemy3L5T5C+Y0+qaAginDKFefxC2EMQChA6OPkHfVBaw5OPRQhhu0lUU21lZXqtjD5
6IRz7++N73YPHByoB/5RycHJfsT14OYBfyJyo8yGqGO8XQrs9QUrVqzpK7TRZ3y8CNiBO/cfiWhV
7e1wAkMBnSCYAR7srQqLRdRYmIVhT0yc1vqfSOylMXQLkROaoF3gInEWdvL3dD82hzQpK8M/Llqr
FoLuj1CZpAB0rPMbuB13j4IWBzoYa0B+O08P30TqiYrkleQWbKQwYaiAqKZWwvs8hM3JQ+okxNAa
OeRRAzcQmft2wHpekkci4oUyGpYXgkh2ZghcodFLp1ykTJjCM70+hMUGwLal+Pce1nCE07IHFCyH
JfihjceZGR4zg+EIqQdeQCUutxpwevqUvXJAvsmhRKAg0sCNp+9WU8qnJIGjw+wlOnT4S+jhMQYx
ldPm7F3XWrxfmRttonldwzvR+pujaPjt3VYEvWOh8YEK+eC2AOh/SK4bTupXaEbNwghq5gR4hlEZ
09igS7NghLWlEtkv8DgPD9SabHy81MUumQKbw7XTpbV2JAtdX6jIEJ0VBBOAMiRR4FLAfKU/EDBk
ezWpvKqIsufmv11SimDxtt8b4QiYTntIG4pwJ06Btutv7Yan4g4oZG8EdofznLby1bCwl4DiiPzI
G64GXGAy846HmDQ3eZfeuCX6hM6C/RqeAS5gNEhxjwMLgW3HpeqExvYE8BrjNJqkmJJBWmVcHXNx
CjJGR2wNOykQszOdfdvWGYgN23Y9upDYi4oQInmcpBgrBo2PlPzhjZlMK8RRGiAbYEM9+2zYtE80
HfAlsWswp3Poikigjq+cU1ClRW4DBqdzpE0JjxHWAfiRFEgH4CTBxxxMS0V5E7V7aZQxjMcaC/Er
AzxIB+LMkQ1x9luAfML2UgMHfXHFHxYPhIs7f0icSnAmYNvAnOg2Rk9fO3v11oPiV3ntZQvxkU+N
tcB3+Xz799FWbMxhBLfBQd8G6t+9j//uCSptZHp83Ic8pK8uWgSRhezK02AYM2Ngyhu2belCAwab
DY50WDiJcEY4ZEtSHJwkMBqkNSO6ReB542cqdD7yApoTbRrSOlM17h5C7ZD6elDGsXuBo0HGgWaB
y+4kMX3mz/SaHrIXzKETJFyVzWvC0H413TcDUWzY3iiYQJhHdFhF2g5rjfCRzaP0yqQURQUmxkQf
8EvHWO3f1ASVNqMru0gfchzmCghxvz2Uep7M9vdVfuAaHBytFlZidM/HKmTYgNEG40OUJWAQKqvP
Al6kN8fNFZkKWMcEx7uPTgCcsA5Ene2swkHimHam0hiEhOpB3UOhFQ3HAcorDn95hcZuY/HIwJxp
dLuwpYF/s+dE6IQAE4Opb/a3fh2tTEIeFOdHgHHf3v8ydqii6x96L5+uWDYd86McbmRFkJB6p6yO
5z09eIudxCvdZa3+HRB36RIj0HqFBH9HVo2MlMWDL8U2+ts5y5ZHgl6Izbzw3Y+bnR24xB2CzHEj
WIMK1HU17MCkMWWXkHN6ClLIZXeNChqMGnH0RbMJIRoOiEwTBYC9q4i2DHjg5DXSETNRN9CjhHgc
XNM6+Pb1tMOGren2b+2d4I6fiwt7ANosynDfoDkW25kvWsbomWobdNIM5MH2JDQtFgm/j/bw8mo8
KPZ/2YQxJD4jFBlYZrkHA++r0/htZSK+uift5lxtexjWhB5jch9pkuAdGLRcAHeL0SZGLyUM/Daj
Ve4L1ESBrW8DiPJhc6yAubav/g1BTtjmijsUdZoGYPX9iE9oZ8u3tWTNIUEtRRTKrUhu0G7eCAIc
drrP/6Fkh8Dd+MRl1xzMIpV1mMDIkZ4Sw6SMw4c4qXkDNCSMEZawECM4JS1GIW+C1HzGEoUaJOoZ
ItM+z+9Hp4EwmgvvOxMCB4GMW4GBE3+RopZvd8zbQSu4/sHKoNFFXH9FOcAshjp0kBItbaKZJvhR
c/CyB4YHSx2snCjH3Gjliq7O3xeoJ9FJ800LkQA8SiR+9Va1TYXqQOZzSI+68wQSHKTy1ZZw44dD
1hE6W+RCVwdtX/tg/Sng6dGctf9QJbTERnxra9Zqb/c7ZAwcul2WeEAYT3UbYvvNennbcL76DI+9
r71Pvt3SP6ZlmgBkm6BIXDT9DmzO8dPbIwuu+ODqb+53cxxScsMnefX0rt4ljRP/EmjcSreBtBDa
cggJKOI25LUDemZumdKAx9kyJB3EmAam+RUyPpkGI8pwWfpCv1zeC8X6a/b1fkY/22d2EPF9QxZw
TEcD/5YvIVix9b76st5fR2MW1rTffTOlpzI7oNTQIkgBsL/nj+Q7YS0s+YdJSmN69A/MH85d/sCE
svBFhO2nlhCof9+EpHF54b0/Z9LNt4GOVysgXBbLPzwOhshUuiK5ffYbSOL8XbGtZE9Bl+QaxYER
vC6rR3KmcY2ZTMnFbHESbnWRDQBgC7ugPVb/nn0YKzhhGK2oiXxscqeauhcfyKIbItQQzTrnHkDh
U3BNMjm2aZ8DqgfKgNF6QvOdoQ4SKkznfqkPYEdcEu5dbiz/zP1qitTlGMsgYUc4FFL2PoXXgFuv
p9MqxFuaCQTqEkRxafAzdlwQ0QMzWzaDHa/H/QM1HnDcwAoFbjH3P5ITM54pWVpDKTiX2QGUHgkx
SL0zdAy2GD/KGJzMoLZf7Vm6XM5lsBIDFnJR+D928SohqHpXf4c26hGu7Z4o9NdnLjV8W39/bO6M
9w/7iNaTsgA+lK5tixGIjKYKqk8K5DUtdNQ6qKkyuMlwVih0SesVawkXFb0R1rus8h5XSZbOFdFU
sYZDaBRIUO4Z95zt4RBGqLBqUBgImhzrojU4WzLRUsjj/X6/X1s9WX4Vupb2arX6ZCaHoJH0EkvG
HBIRSAS+jjcbhmgK6ze7TFBrxiSaOI7yPckzgxbuua+Fc+cSNwY1IjwmhzBfD+rJLahQZLIvAbvk
Ej+YIcEjobk17Ax3GwxyEFPA4FvOCJPJptWa3ZH8qLwZ6MEN74HS/Xj7Z2KOyDSckIqZAw+iC0mD
E5nBFzACvNgewGAo8bao9siYxgSvz6H2hUYNwojuDbEMvRWdG7C1ZodQdCZeW3tCR54bttvzVHV3
mvTfVrhESAh9UBVNQjIpUiQmV2i9omIFlcw+jhQX58lNu4t3GZtRnsLXL9M6hrMVfbvnycVthOg3
0NZkJNLV+51Q6XI0Qo6IVLyq/0iL0GE2bW2b3g08eLwt6dTJ3WEzRhNubrVKX7QEOdswc6hcqmTq
pHvRAaT0JYU4iUchruzoAjwBI9NaRL1ycS6MXQiBH7uOhgD84zdwmrbLuXiraW9CikQcvp6noufy
QdcnbKP4iL04b8WD2iCfelGiN32V5psKzWvuZ2+Ks1UHootdA0ohrvBWH6/mhR/vgRidGEtEbNUG
ueY500s+y26t0FzdoDlzNAfHl9M4d0/mglYHvhFQ868v+Dz2vkznp/XzG95u4ecblovdx2td0hc2
E3C/0dLcJnSYeJRCvIGScqTn9jDhbaLcEfMTJHZJfm+n7HTK+GGlMwK7OhoDmGqEKDNZcEf7cVPT
bRcpYWET0KCPKDtOZV/XfUoUg9libsxoZsDJ+Oj2G4fim8v/oLl03m4TvtxbX5RH/2JkiIAfzBR2
yWmC7mLbSDUtruu41RzXun9HNeS+DVVSMHzEaA6dnObF0l+QYHqvjtMgV+84umpz8B63w+spmC8M
k3ZMG6GMOq6nJ1I/WnyMhm6kzPBT/CNKaeSPu1S7k/mdXd5O7V/pSI5b4XF5R/MOzRW1a9aA098c
MRxQDe8NwknEeoE28Y5NeiKqzGs6lHUozJF7s+xouu1xF2zaLwdz+MVp0XRbGE9Zn5DJtz9S6dye
ovfffgBdb3RK52P4NtktPTpGDJl5djQsgCkAKUBziCOv0BAFjzxC3JueIVhVGnpg5fcXl4Qc9rxg
tO70zLQliTDZNUUNuQXP15i7d+RxgKvRL3SaGyVt0oUzHeHWMvsgeCL8gMwXSlxMB7g4ohc+WUGN
pRdicP6GLlLe0WEHK7G40e4pgTujJzAiYEVoMXL2J/HbYy1zfERUSoGW7NwzupIphLPsCOSMGdOy
FKjrgBvWb9saxasmsmnPUDPFzZXawmT6gpHx8pACPrkiO8mf05Ie3qK6AMVBbUlhCMVJFXjFrBO9
w72kdGSUdPqwP2mwepzX2aHjzLEm2Df0OsGj9GQGNN6rv6GGAA/nhtV9OtvQGDSITWHJ8cS44hQx
8Jgch/CjGBYJtkXMbquglsb7Q9BzYN/enhFce+B1pvfxjlk+dS0dt84IoFwBDjQaUdXS0W5YqnOk
9GFedkLaAyMvWsBQzNzG+ExHuRpcB5fS3jecy2zv8NgHD7xdaT/p0fvpXLXFF1VHXPXQfqwsHcQ/
E+cnAZyJw6N7DHeLezKfoKOTly9cMSyzOBUf0MsR7fD+cfgoNPROHu6OQ3I4r74Wg5Z75VwBHOBj
gptGvLeNKRpgfjnc9g59mNuBgUC6itDLI7g7C+nI7kZ7usf73p2EpNh1GUq0K5sbxnQmVC4ukw6z
CxX3A+Vzm9RRK0UpqFoqf9VGGempkfCfp/Ep7ohRrV91d/0vLmC0gGvrDGkeIYcr811n12escQ0P
CODB1aztb1H1r8mcAEBe2NsFqKkE39EcYQ8gVTRFsXEup6p3KXYLRj8nV7VM/7tp0PasoLQo4eCC
wvU3bS0euRbwpKucJ/Qc68ja0cTspPN0rcaiRzn/Y2DPwtvQhVyVBeWt84qn6C+zWVs0E8ApWy22
Eb8DoQOU51PZo7e7BvApYvqKF8mycM4h7At7Q0LmGQMasFDQwgHlJNdwzGh6zG/x++1DyPWeoFFf
yyr9LKs/YH0Uqsgo9IB0s4lf8XnMGPlGiilYYkGcsYymGp0Mh8YifQowfJ3uqXbZQAz2qSRKb09/
mHkBmhmcFK9IWjTMyCFhEsGp5EaPieFCnmTrOvceBVzeLRE+GfD86Dnve2IiyzMeV34Diz+KaGCq
BGkIbD0QiRX2I+I5TdO4JMUnwA7K7uyUfQC2MKllbPuY0vryyMV+0C8N/btNk84X0w0w3dIq/k6/
meJB/++kHDg0v04FFhTuoXiimHglQSBz6BHKcCg/eprX2rDVUSXoPZOON1IBVNDE6gRVJJKzVfLt
wb9kagSdekGyD/XkRRnfoZ/DrNM1o+3wtvgk7R9uTmMxNAhCpQd/HtwgY+INg+IPFeFQph3F1pm2
oMGSCJk5V/K8T15Pexs2OJaB7l7tZjGSnkU9fYFZDV/gNqHj5NBZkaVo0UHCpoUWxRf3Vo5zyFoX
DEdxtcHe5txgVPv2oTvSxoOv44hsLYuawmut+jQN3hJZBGK+5j/wQ4qA3tOnhMZ6W5mJPpRuGtBZ
zS3hbLaY8eoFjcG6z/cZf1PxiZHmeHOlwBz8kjrnSO0DT2BkkqH0X3astuj7t4GwfZJH9xm2Rhgo
ZfAQmKnchGO7UccgK0uae5VkG9qLvjGKPxfRu+GsCYzg1J/Hz8GTrkG2JomfSDMGXbpoJkAaiI04
CezQEUK8HFNzRrs6do9io1a1mQJpBf3tBDu+u0M7SePRoeKxqs8ZaY9iWoiam0hbYGKDmfxTn9A0
RnjohSQTQt5n8eG7rcnN9OA+uv5Jr358R3GtjSaDMGOtzrpMvnnp6xjThG2KE3jXPSINnifQth9D
Lgd1HBDImDYnFMXUSF8MUXCsfC95h9f0neNz6aNmRQKMAQstncuDBHnvV86QpgKCnJTTo33aWYsB
MJqN1IS7JXXemSZxjHSW007Ri+ttczM2/h4h1P8FuRr+Nw7yjccIndNZG2U8mv+ksqhY2lgpUifR
OBCzOhxwdFTxz4y68yuAsPOopDOYIbOPAyBi3vCQ17hL8tfq4WVIKwALUXECkW7TjMSQaVaHZ7sw
V6L7e54h5DR94eANLchHABbXVNHPRz6N1pOKdGDFCLlgZKrhKvNMvzGSutAAGNz+Jp4P6U6eRGTD
oGPZ+UMItLggTk8CcqR98YWRBuDiBoDj8HNBNgmKK+jqFKNbZPpWu0KjZaX3QdzHDca1D/FaYCHM
/cP0QBArnvltKN0X3Tv3j90h3ZheGbUgFjMZniLJ0bGerfwwxRSkB0+bVm3ZxmaCV9tvSPVYYdCP
c8kXkdhyyZIYiwrrGi0onFCFOtKi+Uxx1kKiV2Z+L7eaqpsyuEzv6Tbfp4gZRAK3A1zmIjWwf3M/
9/Gl1yjQfaKuJbs2wdUhJXAwQpX0CvQwctKQzc5w1dEkIwZX1FhZJzCLD3tG6Hu0QsHCNC52uVG7
BMztstUj6Sp4LiThJPrVsA364gIQC/w/7F+yo69iteFzjMR8AQ4y+P9UWZPrvAkLDDxBrrJiSeog
Q2AfdcdXNL3fgFSuP5RK5HGyo6gaPID5IEgeowanguhOgdYF8YpLA7ZJ2Q2Tqj1iomXRQnNV6ork
RC6uwk1n0wHfcZZXf8ap1hNw35JOWw95YDqn3GKgI0jyMY0jxJLv04iazwDlMtFChLoz+qJAwep5
LN/YKtAW6MscQHJNoL0okszukUYyPQY0lFAQQ9QEGAVst9VTuGRU2AAZYixAibh3AQqKYjjnGZLm
FJclRJnreE6lSe3ftHcA0GKl98S++hWqY7vsmZFMFS579/H3vbIYL3+3lO68BhZq+3VM3T2l+xNn
Hy4vMJUQoIpBeZMKb4+UIUR7yhmYfotHWGc0HgZtHZcc+qHXfIvV2UXEBFqYydXTT96EAlLZkPvZ
hmy4B9w4jrgzoq0UMqikgniCVpy/AM4CJblZ4HZrk+qXeR/qazyg9+RtjFjbld1ePjJgYawkcu7w
vkF2WtxPbmvpMSo2RTLtBJysUBt6B2Z/9fR0t9HrJJ/s03t5zWiejRm9bVEtQiQjpq91GJ8oSPz3
mMhXpm01hJIftqMxao9U+DsceWf89lq7x12MuAnjM8p3hAusmrN8rNKk6t6WHWy0pogakrYdcMNj
gnrXrGN6GcufIU0CRWOshgwnUSuOb8s7yOhlqz/WJmijrADxrEwO654Klg4QakDDIdktq6uPKgsT
hhqdzgHqzkDsQGv2mn5jXZEcL7c+up7WkxJdZDvwt0U2pdPTeghNxNfoTMf1M62IUEii5vQsVmzV
7OpfSaJR/fi4NHikB0ecR2j8HXR6e59WELgKmJtZ07BefW0hyiAVls83VicaVshDIvEdkGPbykQh
0cJFLpmP6Md2m4K4gL2cnz/sgZPzGb2YVDB/kRK1BQyCRnJcrb7hGyPg5L3GFuImtg1T9EB8OSSk
c9VigvNi49971SO4Ro8Beo0qiLe8Xh4YMGnWZXxoisMyzgvekQ6G/NWO0/S3qON0eh3QO8l5VdMX
Q5K3q6L1fE0f2T5g4u1iB9IV010sxO/52d6mavjtqhhfr77L/d/OY2aKOyztmUCbmv0Hzb+6tEz0
kX2eHnk9q9Xn8dJ0WiLNMtvO7m+LkQ9NsSbOTbR89pyCmMfVQzlqad1OX2iLr9sezTc6BH09pp/R
B7Gd3Sa8kopdz5CU7u5j5qFI7+Z0PgBcM5SCdEak2BbU0jfCBL+Avigo36HVwr7imVRIfwBTQf71
LEc5ovUh0yzkVHbe8uVK+oOOOGZiKP8LksXMnpuyIMNCqwSK0W213wjKmCdFuz7i5WLpR/8TqqbR
e4yVrrqjjcTwYaIyiB3c0ybETTmZLpmxACgEn4BzzyCrjU7OYXDJmDLgv8VwWY8/4N0/m3mkjeig
J+YEQ+IUhb/+JWuK/KvQ7X6TqSpjMW85UwP2HmcRIQLhss3XaQd8FaYJQZ2UqMvsI/135EO+SyUt
1nJztWci+BzJJ7Yb6NSUf1JyPektTDu9bToPuYmcUghE0xnX2vYt5lsHLx8THmY7PPLkDr7r5HL9
VpOI7dduZ/Bcdax6IaAzBqiLJ6C6ul8FH2/aLBBsGz6Bc0Me2TwYXNAAoMexRnD202N/s9dTFlXb
wAH4Jy2NDz1yrvlhUAd6X2SBDqgi/okQr8DPvsh679MXe20/KmfkQ7QcSXKsJxd+WWovTN85X3mS
Lbp7gnmvGJjQKsdOErD2HSF4zWbrfjF6JuQxHrvyZqi4MRdRMaG/LBthGy5Mh+vCvg9Vcwfdp+kp
OI3Pk4/3j6bz2lIV3aLwEzEGGbklCmYM5faGYSgRs5iApz/fqh7ndJ/d3aWlpD+suWYo/c/PGeoF
MC5MjGb8+RHH3hqo2v/Oz2qf2I62Sg/LG1OeESt03Mj/JbYeNBP/KVw1mYP/wb647sAfaePhTv9d
axSyOfvI6Lx7u7z0AGTc8SLUiy+/3uJYyyTe5U8SafHTOb9CfkhYLsG+FvYk2KAuMAqtXiHpxNXs
MXx08KcefrDOhfZEs3lsEcuLWKqUvi1JyM9rSN4v/qDQL95ro8w6enq3Qvcd19XEbSLYGOatx3px
pundYj8TaPmoufX4+QergWpg2RgNOr2DOnTefn0Imz0w5GXtjvCOYT1HWifWATlq1QP2HZ3VG04A
3CGqgR5lF5XGY69DuwpOZEVy2yJWQEQJB/rq5RCIshWT1XdsQLezehccgasuk5eTGS2VO8870W0a
NtkFqU5DAeABTjOaKgzk8z/6Vr+P+WdT0QbBUcWz+w5tDt8ZGit3/o1sUt0Bd3Vm44mJXczIOqbO
3A1d6doIseS8eJLCTocRx/4lbl/vf7zAwnXGQJr5pcb3KLjd+xbqauAQvqxYMYrsK0WE5quQHWvf
QuaC2Gn+5JXgbniEq9sS+hdwX8jKto2UUF+LjR9AlP+2vS9jCQdaiocq0JQBd6LgOTuEitEnAJo7
ZX+DF4RSkNdX6vJgkA8NgaZqh+d89L6P2VG5WmDlac5oZPjRmDJDC1LkmSzbhF4d+QI36FW0yvLU
pdSRsCq9CakWyeU9oI46hO+Oz96BfRXvJayPGQ3SzNlvlwDmhOPIR+vMGhwIaU+AudBkyUu9hOCy
JlXfM1So+tDYnvAXp8VN4gSbEJ6F8hJweMDzuA/RyeHd+ApSumsxOxpiuwBpCwyY+Iwc+8IRDnbv
FLgXHJltLwfqTlvcQY4ppj/ftmuQ64LPHlA/g/4QvPf4mJLxVIWnPRBbDs1LS0mVelVddpZY/+mO
j22rilrJ6l2JVEekC/F/Qd6UDl2KWLdy9c2xJwSKDJ50riC46D4i2ce+Sfkp38KxAqwQJTdj84sU
eUmt/dwTSAUi63iw0NtpPuA8HTkQXA/zW4g5x5Tttz5g33sXPDE8GsMDabpNcBENhPWiu3U5Ddii
NloIYVyz/KfRNb6e8cLt1rtpvmWNL6fZ4dBV6W2zffh9nGcPY65voDoXyGcH51CdAWrM1O0pseFl
HHwtraG1rW+zz0LXhcYMPObq/z6LwgpBEg4ZMNY1cxbaohrWT+81vKfHiftb/APC7ebQ6klrogGL
4rWLORsNkntEZ4gdMUhWia6Rf2aoMSNUjsmzr4W34JweV9LOhb+IFdBxsJ8fRWvg9hf+/ApkB899
fiOfBJeLF598C2ntCtqiC+bQGZ4xOE+bzZ2+L/gXNMeT909fWn4HRWUxvcOJAgrXMN5RunBmEvF9
BIJFwQ0/Gj8trEPv3SJm5uUDoUnp+w7GbGf0gCMH5UtJ8hG4OeqT8X2rSNwDan0gUkir5yUbZaAy
eE9zdwBxEBGOqGNP3jT3uh92aExhFCAR40PdLxnCuMvOzUgbPCL5j+/U/FFBvdHMzcBgUHfwTKDb
CVCeIWpFxixoqid00oJe0e2HwintrOh3/5EsWtZ+HaoZyAFd8ck7VeNyka/4LlDE7wSAiu0oVZRU
UHiBFlkT3rxpDYBmxmzlyZvCcA77WGh7RIFNa3QTHAsmi+JGfJkdOBNMZbKhlVbeDoOjNF/XaFgX
zoiTcqH2mhMZsdunxCIsEIyz0IDEEckO4v6K7v2KcQOnkgefyoBIM0iQHDmLMAwc/NrauCYSl0h2
4lU6gUNH8wafoUgVLN+9ZoyfIEMDC7mNxokqI2LpDz4pcXSWjNFBqlqyPbJ2fM67AFtr0rxH1VaS
D4Hfy6nzj6L08w/TGRZymi9MIHxx+hLLBWhrwCZLgkMJCelM8hUp4zw8GOPCXqKvgfGQUNT2eYjB
HZzeKZIfmkDe7t+FEx88Ax0RKns2EEWlt7e7p0D5Zw/5cwItbvD64oPB4w3jBIvcHsD4GMtzv5hC
KwfTI/9b1rJM8he5eMySYIWdJdRtOgIwE+GuKqNHavW02S1rZ9/4AdYFnJy0fQo18ueoESJ3a7xj
mY8ZisCM+xYE63Hx3JkOx+PaJUOxxeRekQmhxYyrRxlKN4JwITguWuRg7e0ACITve5pr4duKgQA0
E0Hze8Pk0VyxeOiEJCfqPToKdxw1uEHX5HRLPjA6q/ijR7aZmHRCywhQnxq/OnTfegii/zj5BWau
8xx4hkCjTqqcQvunWpXLB6Tp6YP0IIKUyA36vbEi5lGO3BJI54pTs69hMXmJ3jvtHKszt/DdRd47
dN340TfiC/kCYQtMTJFheUb8wfa9RJoR5NMnj928YO94XzyjdxE2SxBOgwKVtJmH3wBt6/Q+TKgc
h6FA2I+APIVbQgB37h0zO7pdaGBZoGozNigArSmu5Vk9fMX3OacHSk4cmN/0uXs9yCr4QABizFlH
PNmtWrg+KOK8NOW0fG3O6GK2nGhx3rUBy4Ba99fF10WpUId1rMS0OlnwKAxB+P52xOWcPb6T0U2d
mSgiLr8Ustfuqa8MgG8vfR1CS8X+h0yFf1Z6XyDHTiCubPL+K21Gl6UxpCpLXqmyFqdLyqIv7MmN
lV27NtXuP8jYPVhy126zfQRl/KNHNc15I3YHCKvjnXCqudhBHaZiWiyuBiKVXUw7049fzKxUEU57
KojxgocE1j/hfQPj9zOofDuiQ3PP6Cj1uMFzOoEIFm5+84OyRgSImFB4RceD/sARzfMQjiXKYxHw
7Q+9N89jTLmDBz9QsnqFuv/hpteD4+QTN4n7S3vqV+9ELm33njq5/bTj7wSnCZinXEGazSOAfjWa
E0cOVNhZteM/pqh4YD1gSjQAXUjkpEGrDmmxwcPvAJhff1EbEc0B7g0uRnMAoiUaRMYhrih4SgQp
5n9zbO7QwZH9i74fWXsI45e15tsFeyEduuvuD78Ac6mIIaXbhbMAVjDIF/VBOxYrWhLCEbqjDrcz
SPTCFOJJOSDlz/nvZmIOcC0clT/NZKKs3Ml1fZk5qZs6ixNJmRwIzhMRmahAK2Ny1rL7Ei1bGZWY
RZH8bGd0yXhUIdpTsUGXrLtQqVi2KTTLHv5KLASErkDFp9H5imj69I+EQYmygAY2JqmaGWJswSwF
+PCZMhNaGnsU8EDLTXVoaGQ3ssNiRrks2tF9zS1vEENUW3yhfYh/M7xdFxqtArEoE7uRx/Sa2lAi
bbRYLy45cqgpTLvu7jx3gopwOnA2Nd6dZY8iwtTvRN3UhT8FhmSZIEpX7uIx1b3ap8mk0CeUhsMH
MRyMKkzkaMtQVvftZYtkL7hFEB4zZic6eUaDSgd7hcExKfcFrHRaXLJmvjv8Bq7cjg+fH6NLaJxz
JdIHry0zwRqSLPlrv6RpkYCNaSY7UwuyoGxX3qzStDSEUikiWrw6xAVofF6We67wl43Rtlq+Q7a9
1H6Nd1sfZtyKD/IH+YvJ1p7r2eXn9U8OfQpsBreAN3RWf9oW9DO05L7sH3TapIh5Aao7cZmBzEq3
BxjNs9JH8kwuwQNWAP6GxBds3W4xNCdsfbnjQDw74GQiLuHRPuKa1NcbIrLSH/8mlK0gwJlxjqiy
7jN7v8GAlsMYmgl8Q3gao83SSOhag9E/B9XOhJ/5gHRjZZcBQzo4RJAI3ez65w1cU8G+8US5btXs
yGJL35CuN2A7BRh+HMcB2yl39v0p0ZQa2BUaI94P0Hcdgf6Dj7Lrh8AqOThtLw8g1aWyt7JjB4Ze
DcNSLNEv8KROKxiUYLbsaDEkhJDVwsW8fAUEIy79kOAQN0b/C9+f8s3dnCaP+RGn7Z8jQSkwIYXc
/84wHcUjGbwDaSjELEiCi3KESJhBKXYB2ogy8fXlBdV30OO6/xhZRlJGxAUrOwxNgh30gyf2VT80
/IpI9SbaSGEefCJqLabWWEnuvw5FW19ZHl/+mxRbmEEwH7B7GJ5+APTZlxRDMghaFmekEksTRREG
OEKFZyUnRPXBZNGeUbPw5IBRf0N2QJ09Ce4TIp1HZ9K3zjQGMFGcAh3sodNNuNrMTLRCzLgYQm84
kB5IYAj0tWsCvogr2Wd57N/RQ8GumuVxzWSA2B0VKzZmvLjVSR4roKwRUFP/vLqeMzchUr0B9NJT
rPwaGZbHuABTGq3ZyuHzBg2aRBekKNw3XHFuC4LKgQjOYyLLuo8YG8SuDtOZ6S3EVbn7zvI9cUsn
HyNX5I5iD4rLQtUnLTEpuubaBBWCPgujU/QDYnFVC8F1/Mi0fmf9JVoZCRf6IGVZdCX3z+qraPdx
GCTWHMoJXpBiim5nYmOoQHUWpgcVFJr+R69mE/1gN6xhoZ0eaSHJgaF3iDfF6uEZQFv+bU4oO7+D
jQHoQvrq5lHNBMmlGpyGNU8f1rhwaaksccK2+thTi0E11wBf5jgfK1PuVEMuJxMayvbwRfjRSoxG
ScJE2jpgyYk+K5SIGZVcO6bQOm0+EMNG6sqaMgPrFb7rTAzkmZQZOEndB2q9TAy+5jE5qgGxj+l9
rv6wOtIGYH9P2BzNsyNLZM10gyQe7dmTMnmAQSxVAe5EG3vFsQMhTw6cIDM7Ug6OUUzPafpD7esS
10tQgUjHmcxJ++rbwFOCGcOLmgk3FcgI9IqKQTbh5ZPR6RBSrmC0fYIPCy+WOyQpEBIyTTPFQ09E
3gyUZRqOuaReC1ueXVXvlrLh6jqR1RPq4jG4wbvuJG5EY40szSO7cujwkxPU60OIUR0aKGfEBJey
4yTx+Lo9xqaMNKkTCeBCpWIPkXaj5G0Q7leKNyGlNoBegH0L9E1tbIxoU83wgVdXXIEG/kGNlzUX
bOpiaRqx9GEs2eDG72IWLIbzol4wVx1mfWLWzsTzok3EWoExi8kuvBuCVvG93P/A36XnSEn2YAlC
Jy++b4RyhJ0B/ThrBimA/tY/BBtuSse4ZguA2QjNoSl3l4KeyAYMJcoMLzfqdCRhgTHthIhW9CHG
rJiOo92JAKLTzw+Z2326bbgIoPrT+1ghi/8N+zofjeSS3iczmOrTYMOA78lA5zyrJUEIeArsG7pd
d7TN8kSZRE3aE2NURU/s84o/cT4ovyaifcgRT/KZmx5tuZhAdphEVkLfroelLXxp1Jg3aB/T61b8
5py+aQf1Ep4dlJ09E7bmyuz1hhS4PWMMX/ScH5OhXpAarPWIQGJmvs6INsKP4jO2IkNQaZq851Dr
FSEVGgYOiDN/eY4hJz17kKawNTvOv5SspJ+iMFd/znOg216N81TTreZnanx4IXsWeLkj1z6WKlST
GD8mYl8ulHnMNkJIdmBgDGMaXEwAqKnFvQIzrkQjpdX6ASdzf+SaZ2YmxBCCssd18kRDMyWZLCsR
0CFvQ2SFSKxPdT89cFjRZY4ig3hCK6pnlEOjOhh1IL5eaWidhux/xBfdr6aPQc3oJIWKOfdikq5s
s8k6R0pYxte/mBGYVa23Uflx+vQJB1hpXdanV9eAPryhgc26VW83l8mvPiNWaqiOCQNQF0wtoRmr
nD5zaUjtElp0CWnl6CHeyxqse2d47UlMwD2sGZGqz06ijsQwnvUxLZjD88hl5BH3PIAkCpM6j6yJ
Q9+/wa+pTtm7h6dJC8BZYD2vwxkG5OyxvBOLsDluMJTvmWOTXjXweKuFNvVyOIAiIeqIgba8ZWCo
QPWs34HLOOuqzKEvT2UjPXhRVMPxL0N9d2hYpgIddjA9ErC9ZY0+KXIIRZxZoQEQzpfw0S/6a7QX
ENN1K3o5LTJvtihhZ3ocvtKOVG8OqDAQXwqnC7rgnFUTFGT4DIrBGTw0eGzbSXWh5qv2TuyyVeYx
njSjvKuOeZ0zvPHOgj0rzBPS4ydPyhmcygenqP/qmnKAt749ogZTE8fxlV8rVEeSYGdPOcIExsX3
L2OvOvg6w2GrTsmpOy+KRJ3mUxUQlEis0Rmu/vAEkMlVtiZHxJKo6nHEZpKeHR4/Bi1gWpuPgE/j
CkHZaMbm9NJ3J5SCRMEvlXlh+M7dBz9Daw/9Rqc3zcxD8FTXWuhBuWPrB+WXBC0eiUMEnxlpQV8d
CXMDNnD03n7H7soePXSPv4udDTodVVyMD5bfvoN6Fs7Ra29uy9gEtKBgtcBj/RfcKVgu7iH6moGq
AOqS39K7fxdHopdZuKp7asrt+w46t3X+oX0SNnpkEDdQQFlBan+KrXqnnCdvyHqsemby7vTvesg+
7CXBbUfQbx4t4ilSJDjfgR7aexCfnpP/k6yDZ/yGlqhH5A4UdeLCqKJ/Dq5Ue+/Cd55A1v6X9mzt
NdLfnFXT9z060DQbuJs6oZkBYPXwgVOwOGbi7DsjtHs04JBHb4/j7/p6J2/XjWb3EV1T6uQe5Vr0
gfDNJN2/pO/fesNTPBGhAamKAeN2UPVMb0zEApg7/brz9DJ/9bRhMTCDZ1SFZnLtlskbaI62rvfz
+VHCfg3D6DE+A4fcIgTmY+y3UU9FWphv4fV9YehxlJDVp69z4MyVuTkTK4IOW2oyrRDd+SVtlRs7
rKvnAnU+fSuT1vapT/eU9AQG5A87dIj1zyPFuju8akwJZFPYSK7ocR9GBpX19Do9s9tCAxmqC33P
pq2TnqCsv6bMGOiJiZ39bFxY4Z+fin92KD6DcnD5/XBrgNNaWORgDmw/JJjqSkM+D1QyOGiGNyPr
yUPMoH5G5O/RiP3gPLxDS4KPxoC2fIO1WvLFuYQtWeISRTFsRlqG2xuLQQPwVqcM4X6ztJh2eFqG
sP8jCE1+EcPZTexRkRz2l69HhC5lMPT1QwNCw059Q/tEGzpkqRjDE5MFM0bH8kEw3lSVX46fNOE3
dAq0BtDFul8hERFhbdHACG+135xi7UeDFPDynn/PknpIjTz4vkkSRPwaVCf/WfvHb6R/wztcFHaF
Ex669js+T3nmFNir94gWy7NOSvInEVrVifpbYQxIKEeZ3lpKz6SuCLPi6cQiogLJGlXfoV6TR9R7
ArLdHhH/USH1r8ld9pQOoJOncJdwtcDUjspmapcE03llHRbkef6+vrH7U+n+rf1n5Ul5XVRv79JA
tfNKnm4YwNjdjU9NkCN6otdqI732VdCFwj9fo2ZlBJ/d7e7zVVYOKTc8wMBDZcbiWkQ35uTCfx16
D4yUlA2vPrGsqoZ56Wu6z/uVV1iBUhE2uDZeiXWZVzAhiA1BhoWAZkYm8hG29yeFmPZgaUH5qYbG
M7jvCqLDJJRDwacMtwT6EnBcPxha3apxB18MXBXV6C0EERRyN3ohY2YOJHUXHpCY/MPOwuBoh80C
pBrSA7FNZXh8h6Xjcai0Ls+kp5XhiX7c7nbpkqPYvgjg6t06AT+77xrc3mktAnXQOj7xnHRfzLXA
UuM7KNDMvQZHGgLA3cy+bIP/VTBBLd/Qu6/D6AyOZvcZVjfCMpvkO2YpcFc0kAsY229PX95RJOyt
xjtB1jT7xpn1rJsfwo8e3+lBA63SuXNjC7suOH6l38AKxg6azZsZitMKtRHZadw5Tx0BDOuJwsRz
YTN9mbckZ2JP8vQdCOQ3XzVhhBgZTzxN3xHz4N0lXCKoNxrWhBuJEZ3UbBDI1SQ7FhlgTXQeLRZm
gvSu+WwNsO74ehWyc9guQIFsZc+D74Am/+8NtRkIyeD34zvxff2cFTuWF1bQzgi40Ii1Y5p3ncFd
lFQoR9SptrILiBoykjMzkZUZCfCGVUv95wxdvJQSGwLgDVs5ytX1YfPY0m9vmdQH1hBST8xyce7p
Y8BLbdjyWM/KmNzsFTsrSn11ZHMwwK9Q3LA27HQb3TPpM9MRHdMKbUqwHBjoH/JLwtv4PvyQXDdW
4kMXVG75vPjH7nlIxweU/ZzSdnrTq1QTToa/AYC+1Kp7aKwOXRfvxJZje6xITzpv1CmBPc+oI9Mg
8xgkuOSW/OR80tQgTqVb0twvmavcCRzaUPktHTJoK4KbHsFh8YWp80amSF+fdgjWPsE7A7rFzYvd
0cY2ZSJiAWG7xNIoyxUuQxGc/NfIpA6B0B7fccXdVaPjqJw8VjXr2y+hf9aPew/yU1imSMYC5og3
uwLEPGOQ8f6Jf9/bYBw5G7xdZ/5ksIUgSqaPFwdeAc4yh6a1h30K3YSUUJbKAePgNXuQMkOiei9H
2YihBnUgfTYyXOExDcopG2HbgXWGyRoKcD0se2hOvgv6wPae4JxIJeSz493zyAEThHsvhEEcBbzD
MynJrEe1WvimAlDg445h9qwaMkXvys0zgnL5nuYbi+ezDp1ToHY86+aT5NnZ4DYKT/EIye00PaYQ
1Z4/D+hS4shq/WstX7mvMJJjUbmyUiTNmQTYkXCT6MaC1C7MRQ7/BKHZFhKI36bXSnaTd0bf4h4+
I9KIfTNwB48+ezAtNact5DJWNOrVqk9ue/yYf1e0318B3cmg2t8XjNfz8DDkQ87YKbUxUbCJksGI
Y6mwNioEO+olAQo6CjAXJDd3CoIVY9hpOz4tqw/7KXdwojUN3REiZ0RhRHc7L5PyGyhO/M5D8ECC
Sd1ty5Q3vK3h09G4laKNeEcOghIjVhDRP0dVRmOhxZWoT6hKpNOGhJ0q5aMWKFVK02DfESl4xNEd
EVmf4kf8Gt3/MZ3zt/uJ6fY7uod5hrXMsaOBfwK/PYXxcJSEuoUGgf2Jm9mEXvYbdKDy6I99TIEd
D+eoYIfQhHAcO+za/AJdLK3HInxTSTeD8seuJOfhaAbHW6Q3+F1XBb5j9HyeyFshN87wLGsEGH0y
70C76HjnOWX34fcB3WVzHXC/A1sJbh0gYozBnMBgQoS73oSEoOZ3n+Y77ELKXMTnbNSOIR9yPkEN
HV7uAcIfHdEzWy04R4pvEBLF3dGj4kEnFy3L49YtGT7yMNPRFhYkoYtf/4PdDw2rvPdFOIfCofLb
fyDLDlp0ipifdnrEtNrYPvfUs+i+QICfRBOY0XVr7NAVkKYJceyC1TdsBUghneAIKA4K+CGqOHpi
twFFDKXSx7+7XbMltolcvtByssule4T4rxM475FIBVVvrcIVOWbFOaE/J/eoDmqqPUTYyKfp8uGW
h+PVumVfR8zaeXzqQVMz55gjYPVYDspvVs2q8/yUSV4wEygtfHanl4iP4pvUT/asg4eWnDHT/XgV
JeUnNtAWwPo5xKywHFxLHuQzaMx/BVSfJ1IxlkZSAIPjuX+6BnDfbhnEnfur66B5otx4RsgBYYu8
16gBWV+1Z3LcsZSTEX86QGkIa218A8HtP7ABMTFQYHyoDDpkkTdM+vcUDXzjjDnksOOYCGpAkJdx
ZvSVAXXBPqMLxL7b8LyjVdm3YG9TH3dN+gZ0ClMExBomPS6oe3YGtoMqbu/5XakzOenn0ACScpfy
5nzf9okwZuQE+GrSIMYxi4wJrBfIe4bsc949hirkNflehjFFnye1KgZGwZ1PJhKM3NIXKDY77wvX
mUt5ySTOGP30Wv5pw5uBcSyARs3VnanEiKl8/CW7DZ+wZM4QIAFmM4zQUoLoOV4tgvAOa4w3MoHk
fwcjLMwbh62BTRrLVx/VcQoTKePK8EonNXBoEVzR4HflUOVC8ap8SpE9F2XGFE29B6WfrFJL9LDy
jSAbUYPkgMgtD5iFA5WTgMcrX8oBi0fBKQN3kH/RIn3PT7kZalj0TDFcJVDjtv4SHzE0Ffga/iU7
ZUb0XrwXBndPjk9+rcys5W1tLeVq4IYBjsd95ATvs2qGk8qwQ3EfcUx/P2QSIYIcqw8K1OFjKN/d
P+6O4xsp3DKPxrf1We6nHNhleBnCK8AlDAeOPmrqtZ3aGPzQr9/fIPsq4MGcsLmXk0cvzQWAk8+v
SEwqT4kPxx7+SI4eANsenhe64dhBjLmV5v59DV8ILxhq4gEk/5CrzuM6q2mOyJdchif+AmvmJ9Jr
wNFix//HNZRLkHHeDSUZZJ5GBOJe/e8dNdjTi4+TT9T/vl9+Vx40uJXpc33jlETWDmSPSIKASEkn
eZFoKeZUXCg4DSmITvpYw/L0V0/Yp/Io85fYxuJICyavLU9DGFXi/EaUeb/GaatGe8Q+QK4EiBDb
W3kCCE1hPuA7wI544TDm/vNyG4ianAuFD8yFb61omAV3bsdaLpocrnXgDxzf6HGpewxdAmNZZAgV
5JTlN1mnhhjfSXuAn6B6ijgHnqwhXD5HHAS40mgM+TRCGGVh+xs9RbeC3vjfiXCbOdV7Ahh8x3Cg
yCCio4Th12a8ScgVeYxyP4Eozsw/NgHnJcqOL+RikSY9gzGb4nXOu1/JeZzHVeIybuU68c+F+Aqr
Pkf/938TFyLs9hKH1wZwzVixv2t5I5w0GIL/fTG/hs+wnI2FQRHzADsCbLskDua9kJv0343iNMuM
kXH4l8cup3BNuGkc/l5A7v/uotAFKYXIle/EMtjlHkDMpm5IZMRxH9d4wKVy+fh2hw/504WJKxIj
DnsfvKQfCwx9uDDKiK+NsCyjnUITUFAM2GkcqAqqjuAsqPr5xOHf/o6EC+rygXKm/30sHZEZdOTF
HaesClVEg5UHzsMtBOL/Dw65tSq9qNO64FlYyVWELsger0GhotHNAVdkDKCI58K1kXyr3G7mlj6v
9V/JSg4cnXRIjrA81/LKO+xMzPgvfGNmpmUmU+5q1YkxfWKvVfcVjJC5KJxUMcwHYveHNSJNEuLU
QmjUHA7OzRA2PUyUVwwCiDo8kY7kRizEvhanhNQeWIKcn4mdkFYSxCXOiobhgg4qun6Z6e3YFXqR
+OagCgGblSAhmRGYi3m84PsOPhEEfBHqSygObSHozDKdwxkfrmp6GMKJPvU2q+9Cehom6Ys8ubhk
8aQwOdbYatv8QKW7teIP+A40gzgW+QoOl8NHsQuHS4ER0VvKk/BlBOCE3ZI3xJpTdNF5cA9J31xJ
R8SgebXhJkjm0RI3Dv7E4E6Zytdwd0R2PMAfOuLZAXCjRUdaJF+GnfXCShZLzgA7bW/GlfvvKN9Q
y1f82oxA8Nqb0Z/3uPAytD9chgsP0ooHk+f5v3sqL1wTyN6OF22QdUT8Dzq6h72DGBLjAIEv9WLB
mckTJk9FAxuZ/Z1kIjUcGgcsfumiKfMir/a8+Ofq4dEg3/oM+WO1oe7qJcCE3t+8xtlhQN9BPbrE
DxxDcflgl6trp0tyjPgemAgylvmx9P0GvQFvIfqSu79kkHCFMQrqMWqEbCLHYsaDntxMMrg4cLmp
92RpLAcyiuUgePffVZUwJr4wEF/nxd/XI7VJ+MIO4/e/C7KKItwWsrj/r/8TZ8nGZgiY/NpxvBpl
BacXex8//jsZ8bSwfbqUvIGbC/1PHgn+d2O6l5nQwuwHExr+/bCTB4shyQWQdzJumNOjAXIipozB
c4/Zlbyu0jeghj6FBmuSRob7l1KOcq63ui3qpbOFiA2JixYchAHsul4xAdsqCoTPsjNZ0RbSwRDx
1LEnDytC1XRZv6hxPlSUtC1PGTRc+dXRaX1Z6CmTO4m7y7J3IgkBZB/WAMsP3DEmqOWD9zG4sGab
mJNBweYcWJVA9O+emaGP3R0SizuuF/fovkMGD5bHjEgxhj6QJtDn5kHTZTDu4QQHN0iWk4oZdmlP
FHyCaHNys3WyrrFRXzak/bJCMhA4MXy4a9Krv5AIsf9ZiMseFv3jZggwLPqHLXMx+bSYj9IOHxlb
6ir4uIj6J18Mfe6BiVMe+jseCkvWJ1m+FN5WZPQppxtldE+OICB9HJzSipuhbI2t9M+kU3Tsw4xD
rkFTffqEnPeRvFPU0BMWBXYMsC3mdz4MzQRZPyuDWurCPugzwqPDU/ePxW0dKLgFCCmEK4i4MW0J
sZxhyCh7Uh6V44zLYuKLz4YLkYp8qzRA4aGxZwO64tmqJ3aQ74oYTKLxbewH1kZmz1qI/bdlAaOH
rkKdwQ2L6INssO4ZHfYGgCn7Kdrz339odQfHfZ11+K+RzoMLGuaB6voaHe48tLdSEkO91yLxLhwA
d3LTEX6esZs4hY7m39IrGwZ2LWv3R1o+AKoXOkDHKQVDAMQCQ5Eqt29k4Eg4Of2AK4HIU5ho36gp
oBzDv7T9DmuqwY4EzFGfI2ihmYZgE2ToV0fAVvn6OqdUKaUwcZARfOLzTml64J0J4oPrDpkNPHTg
PHrvzKptyC62bSNcetiitRHl0kVLEPCy31K5/dhU7RH8LNh8HnZUMNQu5oI9C/tyNNP7Wg+O8mNN
dAcVlN4l1bB8Ir6bCzx5jwjnefD2PCv8iPdQLCCzp0ZjH3RZX2cMGkpj+vNww1O+FryBVAqAUKEb
o4ByAM4o6rq3YUuLHDU5RwNBNZ+wR8dfJoM1r0Vod0VE0SxQMHzxekAgcx5/F7gtrd0lcgroEqio
1P0VQgaaCiw2hsUJrMM74tclIM7tGRlbMcwEi9GW2LayA2nDixKy1h3xoUJqyP7jjTsvXFm+gQ2Y
u2VHw2arWfDMPxlBT0i3OuxdsW1xt/b+MlS2L8JLAKfwC6UrBJNHRkyZAR65W/Yh/33/OeIc2IxB
xjBE4oJfyRJJxnEG94ijPlSTKvliLA3DSh18CNSiZkUtRUN+zw7D9lS7x5/fU7cDz6fjY4gLGldP
m7/uzG1hWFQj/hcO6rkdfiClzIAkdC1mo6S+Mr3tKnr/skYVXf3Zw1R0LSDtkAuxRmL91sgzD9om
Uiocz0PmgzuHC22Tgmlvx7xcDrVObMHgQs3eR7cLwsHfFv1qGoW0+DsJQ701sTLjyvHLFRu2CEPY
Rl6ywKnVQcvitHTQTi1fQJnLc+JivoCtAjSVvTJlConurNcPqBSv6LMkHMuCk5XDDDwM4BEgHZWJ
Q92L+8VOnG4lpAVTujWydAOJKoR89jpOr8w+kdi3UbBI9jP2veR8ordvWPXJgu1Shs/wC+jRVoOC
JDJf3mVNoSgFL1Z/R6oXOz7tRZ368m2Ygu0W+pyJCBWXv4QpXfYy2Ozg5ClC82fIZMZXQoE4zpQl
4rQ0XzEIrjOMmVqMeZwp5BlmWs761gH08UGE2uhCOXjvnxbgVSdJWhcd+RUoEU60CsELlTGsd+ZI
YnRgGvQXMO3j5/6BH9e901XxUGb/jgHfJ9pX3pSAKexS4EdDvNo/IlRlopKWc3T77y58r2izsYC+
0K5gEAxVj0LyOFuIVSXbU4QRwk/s2pi6IhvpQpyKQHAgRn0iuJJE0eKduNCl93dbdyaPcK9iBPnu
w93k/XXEyEP4ck/YVTMLIxyCnQDy5Yu/2zkC8wh+pVIru9jdoe9pe83wknbA7MdiP+aEJwvNj+ML
ifYR/IobIw5n/VMq5mgHLMWxDkckdpvDIAqolVCxQZ+i2U/DPeAnqAZKf9vSjHilYPpdC7zSCitw
qeAbXwMUkWjOsNTxtgyfyBzVjZ/TgqBFaPPLr66alLGeVN0Okel82J+L4eQxUN/BAYkckqftm0oW
0tqS3lTr2UCYuMSNH8PXTKEcZk58qQEdJxCsZq0cAmV53lFFVjNgLJIU0GSB7VQ7V5dQ9PIxfq7B
fsoQVIj58b1wlgW1ZUurSmZRpob8PlSfEeUxCnkmUepLHhlcyY9jZast1T2PHQ6GIm1Hv4UhArDx
69nNr3tqVp71Iw7YMF6YdGb0qLYv+sJKWKFQeSxUNOdO91zENrcf9J/n3vCZRqoqYA787+e6PsO+
p2iZSaMOzECCcjHSpb//x3MDK2bOYMieLgETBRwr3qlWEfogEQxh04BJE7VSFfCnjHWy7aouK3kB
tRi2zd8nuwqQo1818k5IlQ5vaDwmAyBTxgi4ICApYxIiaKXv36f00Sbkr/OGkg4xdJxTZL1iNlP8
C05TqpaesckwdjWgKrxR3p1jJ2qGrtYn4empYBCTlae0YS9AwPaqYCLA2cfGqEYECDKhBRXydVy5
ecIxfD/RGQnaXbk5I92k6gHdZ3KAdfTYQOTXh+TB7Y6Dkt4CYTYSjBC/MuxDvIeA9RfMP8N7Wg/M
DVCtBqkJXx0OCrdafGVwumDI0SFbw90cH0DkCZ1MeiiDa6w0jzM6D4iHvdRmOaXpirk6Zt04L+jh
Z/dGvwj1NLxl9x0isw+OEM8u1QrLXvKt2ApGp4wKH++7DhySPO51sopgHkEDxO2cN6AwxCsqZBX5
QGOBJobvmRGV7EhhXzN/muxLKbupFzeyg7W8PQbeVC5sfPtQrz3Zsykj6j+2ceABsJOAchfsOxc7
d4zOo8EcncAbY2YlFUDc4kqryz9NQaWt8YOCFYUkv3ILl8cI+0oKMuRmkI5sNC2YF0A9eA/e8xIN
KJJqJnMsSqgpmI4p3KnJqOvEqn1D+x0PQHxolCmIRIQy74l3SMImpp5+2RnxGgJ25tMHIuzn4jyW
uhKKF776MJ3Yg5ZwcbA093iJ2nbcYr9hdFk5oA5+KJ6gq3tTu9vwj0NCeav7BjvMuqv/E7BPXTsA
fKBjgT354kKCoCZo+2aI7Heq8t/o3kIdARV9gsBkD1h0aTPAbzql1+g1wi16BsxI4UniKN3EIcws
eL0Q5d/hCtY+7CY+G9k/jjKdDOIY1dhZXPep9zsD0ig35OMMDiGEawjxnfSy1qgJ6X5hjAG4CeQW
fUnzxvmF7SjHKOa/LbX7Y3HcgfV268DYWlMz3sERwjz7RU1VATsw0FgaBLx4h5LecppKVhs4DLTQ
Mj2jskKIiOEOwXAfrCnUtFif9vrqoFB+OlStpCJqNUxBdFwzoCOswr3UaryLMngfME/eE9/IPZE1
TgVGcDwppi/DLzTVTopQHhfNpbUthmiA0IjqtCxG/yPprpYcubYggH6RIsTwKigxQ8OLotUaMbP6
6+86vmF7wh5PC6pObcidO/M4OU7UUuvOfpEgVJ8jPbccqOIK3f51NG3KgzmleViot/xTpiZdYi/g
CAd/Fdq3VTT++StSiqWo96ecWcrjC7QyEN49KCRcO8fG3k3fHsJipWJIpbcfPP/tuo7XJkoanc92
3VTtYSMfVnoYia20axQH1GWPP0fbVy8rKdTzzcl+tCjCtf/pjwhiViOHDidVF1w4JZN+OVdWM5kA
4T7iCerqbG3/VxGnKDLtK7dQYdiVSJj4F/8IddkUevwLW2y1Q3uuLOlm+NcFSCIQ0AKveEoAz7RL
dac4hJevJYjZJsJFszSLQSZgLjs2tcydkkE8wvbmfrG/ROdFnFnkvRZMBGh1NcTTTT10tNimiea3
+uZpG6VpOJbtI9Fu0hX9nL+ffP1M5FbFBHbNjY7mDc/LB060/ClJgnCfINrIzM+nCqLjsxncAf82
5eds2llh2TJR5LVqB8FEakmYixYTJTr7w9NBBi/8e2Lhv7jYlwljHsbBV8Jpw6Jtr/HQLf5XCxzl
gg9m8JK7Fv9ueIHrnWIIPN1bkyB/kDSh0xGdLZhIm3j8HmDRlYpxqb/tWnJpTchuF6eNYMxmE0jl
soxY4WTbBzZ/u3pOAxtvzA/j07k4Hexn7wFRW8sKXsrC0QIhQ9gsTySPTkqPVEtSipF2oG1c3pTo
aP6tq1RfQaZy/qkaw1EmYRycbJ6qmdIY+eYj5ktd2XUl+GWto58YOfX/tFWsUqw6P/1Xgu+9BSYs
7pfOo4tXLXqI0ynLiepleT8oROtBftZFqj5/QEyQYaAF3ydXmFrQc5l+Z2G6FgtKyd5K3w/oFjZ3
liqeSJzTdvArD+zxbW0fetSqaMSgBKk7qDnHuolfYxKrkIp1e7M/4bnLL9jIpSJNUNK09T91atyE
Q+1e/vhn0autfSQX61klBb3sE0HoPY0p8lQa4IN1bcJ6QvIVux6sXk75kDGbmyf2FxQruV5ofrKN
7yTeJYqlqHMaQU9AFrOuYGB0IF50CXLjyQr8KJ5ug7ajDC9oFIJY2vZn2j/UFU5hRAHyXQRMN2Ee
xMrR2ot1P/0w/0zybFKYfLYk8d5JRiEZE5rHaw2AKn318ngV/B4nnhUCLcWfeLTp5GyW4T+nyf2L
bqVQTBOZbh3moSx/hE7m1mJKWTvqEBskYKQoeGngHBNsMrHwuetrSqLWKHOf258gWa0kbYZFjHTD
cKgCO0g0D9F5kKmtnc1b/VyKgtSDK1C2RGxwdZnHCwQbsEHLz/a1f+rdO2CGj3DSVl3y3i7QRhZL
Rdf+dYxmFlRzX15mNVyOMdQsx4QAKTtDC7+D34fjfPp89i8qVcgC3kH3MXvYy4faOB94UFaB1TGn
f7v22yqxTdZGXhMULEMJLlmCLD/thLvhqeLiXN/QhQjKTRm0efFhu3BgQ+/pK6L3SfPgsAtYQA63
lxR3Cj1DRfVudCrN01VMec3bvowCYBwGcC7lS8MMvwBebZaC8tYqHuX5xIDFK1rNlcwzxO2DZcdz
AcMFUOYbWvxlp9mIF5tJvRm0cFkjluG0wQuI0+q7nbtXfT+AMfzVPauniKZAsx7Exgxa7MxBNsH3
pS5oSqb+az61KKuIpJRzvKw5c6M9GQ7ktz2tZIWAUmYGA530Q15LDm6fp5Yxq2AVKgsnNiILATrC
eq0G/r4HozgD6ER98a80h5OZL2ZotkiwQC2emIJ2KzhY3JsEgTzXtxb4UYAzQUdSNhOuTL+F2SLD
h94yrGM1bd4uwruZoxFru7stQcYHP+X679i42b3AJYZptHK2tfE/sDItyW0qTHrqvLwamS+UkdHy
Mx+Rohha/e7sP2Li0rmSJY1U/fvMadEzTj6QD1z4LlIzpOXjIwRgMFSs1wGoqHUHOQScpKt3/a/u
wtuiQx6E8a4zr6R82kQbaK2RYPNZmQKdg00hE5kycNJxCK07pJG0FiW5y0+i4in0GJtI47jZR5LX
Hdlb/+1PvnpaeE/tqr2CrIee+fW518ZQ7mJipAYNh/XARSJtESDeoEoeBnqGpYOE7K0pswKCwNPi
ixNfvGE3oTXpzFeNUN2eTNE26mFTZtGv/FAwJaJlJwPuWSRrAuzRc/Hj/HFNxqKI1SmLNlL/lPjD
Nb+lIIv3XohDrjpIjCR+Pxggr/r77n546efx+NQnqEbpfuI3sbNAWc6kBSihwl7P4tS6uwzXGGBT
Cfjpw9IFSX2i3i7vLYgWmOg62f5VEoWqr4A8ELPIQX+IqA+oJRyDsLvMX+Qd9CTuwQpncag081Wf
iBKIy2Dobw42rSbBN/g2YR3ET9E3nBaXX8uvY3kR0Ol0LvSpQtMuTNjDPtDD3AyaEEkUfDlw5knc
p0xePjeyfFNG/kl8akoLTsy2Q7pNUWKQP5EOeMggCSQXScl4EWrTd2P98zL+gpWU9EepsLxRht7S
5tk4U0SROn9S6un3uVQ2Fr/SGg/rqjOEaaMMRUkd+CyaqO9WlblMIplf+w8P8n2MrAlfSzaeIoj9
wkaoH4SI31C9ZnluB3sniga9oEsfrNEpLleGiXrwI31Z9iHPVndZcmrPHFAIVi9wxn5zMsauNE4C
6diq2UVGQqwSmOA9tvCvQVdDupQbQYjEUxyZ4ndOxbyUXpHOgkZdSqtdGeD2pcujY5jpQ0IirZ4j
jiQlRsEtQyo8jHAUavFK9kdjhC9HEJCOfcBI+GLgRr+KXWweakIUU+LiluquTRGoYnsKjOZzLsZ0
K3mRhCVge8dVA0EwQG/aQFszfS8MT/VwqV70U2IlFCbysKVt/dfyBM2XeEXfXOoNPB4PP/T88Z2s
u+tXstVplWOQfPosMvFKw3youYSEvRw4KraQrGNsKzA2NDdj57+SeKyybxU+Nl2wqG+IYVXhz05q
wFDCVAHsQZ2wC80p3aN9aWSe/CqPUMK3pX8Kl1LhFy9lhJRkSk8ICjjpxFQXP6XTxoO69EyAz/Lh
imx/TvdqrDiy4EgjYx10NR3cj24BQ5pWyT0oDcbasd8rwl4oGjz5U/zXWW7ooHvIrhMAeSU3GGlQ
98yAicpXVhNy/dvBo/tqyol1mXkwg9boWMMhfVZDF23WGeL2v0sl1Rjo2jiTbMwhnHjfKddZfx9R
paPrAMchMqIv5ijESzH7zpXkdbgIxn4kbv7hFBrQXL+/5bTSspGoAUW7f81eIbAr/V9D6OK2f5sl
iv8S1X8vmStwxPG4P061bD0sYUojHSAOhU07SkRS7o1M/TNIaHDjDWVNuCeClthWD7l9Hlabw7Uw
BINArr6CN8S+0+UiuOdqNXsvVuw+DqrMwizLTeQseUmjndPoWvqXpcXYi80kuvZAydF8j191R3Z8
6aVaxmsbARnHhR4ertkSUX86eKqe3Bh2iemI7syp/NeVHgOvI0rY+wrRSVtYuuLrHKtdpKBQKpnV
e2TQKDks+rqINUGYzej41yyPnPSqGsq2C1YD3YXE8A5zEWsXlJuL822gbbjCIRMUuvPhfXSRQAhh
wHp0m6qvQeq/t7cSLAqFdUYeu7jI1VMPHyDSDD1Lc9TJIjIEZok2Ye5g38q1eHlTG09Eun2xphYu
9uNGGA+YKA2n//xokFARRMwVvEbgjPzV/2oKdV839bE7eI7o//vL4nHzr/tf2xUaSqj9vnw3aVOb
6LWSwQ8lrOuPkahbGWrZZIL1H4UhAyu92a73NgqJq/bXWFS4BD6ipKh/jKZtgx0doZKKHzOeSVfa
1v+se/07ZgzXbLCoV/7KNc7ToBs9Wqx9W+pFv3HEMu1w6Z9ar//fmrNu20uEYep6V8utyn5dmyKJ
g0JH3kliqvLoriupZhBzW0UIuCM54xSwz5TWy0HBOcdcElc3z2Jshp32+foy8AEXO03mGydXvZHH
McFI+ET5CNeHJ3l2kBia+PBLDh2wpdOTyP4O9y66fCwblsVQblJ6FbiJU6S8YO5c2cx35WkjaEPF
/DU1CbTIhS9BwK58WsSsyNkBVJDWYrN7P4djclyVlh+rW9koWJHETNZiYDtcNbt5MeVUVBheRjRm
CXI0D3XtfroiP9xUZvBGsKEvCfZG6c+IOoP7hH/XN0Qz85tvr9W8SXSixvTPvqKlatoxwWSL1iZ8
pAF51BXBPd37VL4e8rGGF7LvhXT278Xyh6gk1fnUtPYgQVg6j67T4o6n5IlPbApub/mfl05zUyFH
UD6O+PetsdkDQZbKZ7SvFzDPDS5VxGotkSRZRvi4tJbKgXeQoHlzHNTm4JWg9e5tJ6tT79rG4+Tu
TxsXf+IURsS1XGAxs7LzhZhFfWYbz851gQE1OEWW8PBX7KB5cEMyWDES3YXVmfK2cWyc22l77ev+
7uOsEXzmy+SxAN0GI4z8XgXlx53QwLlufKSnkqtcHvt38CfX0Gg6yv6uy7ffMOLxT1mpn67av24V
6qGRLZB8uTeP5GIlhGXncizO78i9NFJG99IwoWnLDbc/fCC89jrKhRl2fixWXHSBQbs6jkJWiTdd
rLaGZtPKjO7NbfcUNrlIzvO1JUxevn+mvFDKdCXDd8HPqZC4UjWeKHQuKoWoyraa7M2gOd1CE68I
vCDvM49bc3sB3W4XOpFOxqiGxE7DkmH9TTZxtGxdZn+zUB7xHc1TnrMHJQTmQxVTuaG6rCxi0iRY
Q2f1192NrifghuuOj41aJYG5d46oHqF0Hqusi//tYy47heGuuu1xZbUMm/qViIke0C5f9i6lVTtY
RaarBHdT5RimAHzeflIQccr9YjViqmI5VJ99gFo923xMbjI5ytYcokL1Na9tge7/JiMYb02Fm+uq
vV0DQ/8Jolc197sKZVwgEqIiZEGcgfULINzOnrW4Mvg7bipKz4eIcwsj4vEpPZ+BYvXEr/hr6aOo
56smB4/fcEdYz+swMWVBNdKTakDN1RWTjD1oC0N6wpKCNQZHKEWAhLLGT7af+52Qly+5NOH5dGg9
X0EChacaeRe9zNHC/c9r07pOnj+p5vQnRuZiJfwkpiwxl+WfVJ9qk/oQcg4H89i+IxpB32YYu5bB
xGZZNeOk+HMjMHnhLuPcN+y00isxn5tWRA+jWXNYTDh6uTQriZplm0ajsc8H/AsiXr67awHhNQLx
MPgDYdSBP6EES25r+gJlYYEZYbL4dx4pnI0O6O8BeVKfvlSyn2u94K62KVZmxgyDD5N8925Jw2YZ
MZkkBOzZLJDkSBbjn5CVSiYk/Wnx0cgpnCyDJxm2SnAhV8Zq18UeoAv90W5bg5qQSyo/fBc8bnB9
FuqBQFs7yWJ/Us26chmFDtj8fk+bGsgSyMUeB5urfHRLYEqwuI4FDXKveavjWmKf4tbzRVVJTbvL
5rljz3nX09Ak8Tvo2lilHBxG2x91gRVJiu+6x+6ukY3W02K8tY5WjcI/v7ZQ+a1FUNZURAWHNXLS
YxJ3vmDZeCrzeaB2WM4pFPKLUI7Jo6h1zjBLZNW4ztMDf2fbl68tje90B8HK9hg544/OuvvSdVKS
Wdz/KxH2bRwKxinDbJ82+rlMBeJnXUt9eAYn6S2ehoV61yeMj6ngHX5l0X0zVgPbl2Ojd9VSwW1a
e5vBdtKHBrOOXGv96ubjjYvyYEiKThp4Daw6HDblpaIS0EEtGb1Azto3NbPrF8XxaZQ419lkPFej
S4x0V65ye9g8qLw2vd27evxYNXZcHGM9UkiDLThTfCb6Qtyv+iegssLdAeyb5gF13+H39InHETFe
EC6VM3ASnz7CtHgv4n2PmBsCXSGi5aqKBNRLAsdu2kNlFHbfRXKpai9Zaxv9FRQ5sV81fWM60eqo
sYNCWw4+ZDWfUzEkMYDHAZ+xrlh9/V6iSXqgpTNhC0MDe+Qfx2k59fXqnT7XP6JJomuuxiPF8GVZ
fIqtNOzzmGk6PkoCa9PHypVcWj6KjfbNk6XzwAskJ7K2rNU5hj9/P5ZTo9y+u1Pn+vab7+UwtSHe
SV0r7PsvnWliDPvJ7Xe1rPW3j4mdmMKcAL5kUH2Q82/vGmsdo0IKL1G5OYkN7aB8et6poEyh/Olv
B/R2K99iwRYh9sVjocF2ZWon29kRgZLfQl8Nr74eq/19Tcfuvs9ZF/6+c+yE331XUpIu6C7j2hkL
WRiZ+FtN7AN4kaWAcxglMFq+lPOn0nWhqs90E0PCJE7qgiQHCe5kEZsidqmcTu3p45s84Tpdfdl3
NjewQ32i+eLgle4mVPdazGNpGGW69+myr0+Vw++NaUBv+7Fn/6b4etkOcoHPtfvNL+9ctAJ8/Cbs
xX4EJ2Dulq3bV+HG5tIB/bP2PtsSUoNdf7i2a4AquuBX9juDDfa1odjKixvOZi+fr3M+okEQm58/
Ml+kMIyiYXCvBumz27J2S3c2z/oJ22odXd7VJN1u4lOw09IrTnqtuu9NZ7ZrBrCJ4rt5qOx7VMJu
hk34HDitBM6PES3WbiFXWtWyXUarpinrHySI0f1jZ9OUvl007aqCVjUiMshYeHGTXUkS0P7aGc40
ZKNdJ9nMUoCTY5Rjyg5n/G5EPiRYQR6o6naToqQged1XHsYGQvzA8ZDY1pMtj17mcvmSfJ0l+rdq
PNpTdO3q7UoEzlR7+6OuzPdT9QCMLY69t9I+uIGMmf3JH5GjkaWqUE0qDnUwzSC9cei/TSk3rSBo
/PtEv9KaIO7tyoVGRnieP+fTbjKaNh/twzg9SI1iQyHL5TmZo9wil8DhD8QQRKfFcXHm4Qj8WNeS
gUe8MJPUKQQ+CS2vjsag8GkDS+1GHt/o17DebKl0/lpG9+auotC5tRSmd1TsYHoKpGu8fYODfbeX
f7LUD1NDlemQGlsU5ySSC2dWvkJcNOU/CLHx6IG8IURHx15inDWXFR+TfcJfrRO9slTlBaS20Nla
FhiFGKCZ84g0imxPwaFlXPETB94RTq2+ODy0JGtlOZU4cistHCvcZkB6Il+/ZrHKEQyNciSfQ6Hq
dvokSAliBjGR3BAzYXmoZJ+0bbgdGhgoI3a9wq+eUIbF/9KzyGLNv9aupxg6G00GpenV112SI3lY
FR5RschllxSxWXvXP5Y6dDquZ9uF/48Ec6CVdEoGFAgSKPX5VdVi6r7/sTbaOI46yy9qksjWGIuT
9maedy2SPAvkWMrwG+16upq7BcoWAY9KTqi2vAECxBqq3HNl8Ph/4ZrVpw1Oo4KnZI6cxBBpV6jm
cjUyYyNdidOI47/SHQd3TADHQkUFmpJXPtblWJW3WDENtbY7hyNtwNWWyzKElamS26kn/RX9/ax4
HySVg9fFm+F6WNvIU5ThuNVQWU+yjXUT88CLFJeI2gq9LKqZDte+SBZaGulXbqXV4F0mE2Z6uCtO
jgE5CzjyUt2kl9P+3av3WCUFSmOxmi75coDmvGmWrI0ImKEZc174UUA4LCRbniEYyU22ea6d1Twh
34eKCCURxUrH7f+hM6L/aO7YKqvFdoU60M1ecOCig7rQcEK1a1CuTzc5sAL6XlxGgkN3rXBf2+rX
Mk9C91peA2OW/XPHQhf8o5H9txtSff+w9enmCFxgmHNpZovMyJr4efU0fHywDaN9TgP5ytjx1Xwi
E4ZpkHRFIf0F/7+wiM30Nv9yZXpY6f5f6DKDlU+8qYfPlRZTCPC9If95SppOhMMVG6YXiMHecZwo
K6IOn+1dywlJ9x///XfAyX/ciiQ5IpKWdWq48P465TD6dufmfXathZ5f5Q+leHfwdS0QytdjNQs5
J1/FI6Rc+3mp7CEH3Rv+HvHQhgKXkJCu16BraSXBWjyheTolnTi9j2G6Mx2n4TK5ahgHmzh9mYR8
FWrn2i0KGlnZ2yDThThKJfzYuebE9ZfFNafxgONLGJPYk4ZyOBIEY+B0D4jyvdgwqIs5NKFNA+cn
i7cJNVPAtkcaVv0juBu57CP5YhqeENPLY+2lYg21Z6z8+olTiLLjqWmmAbhQ+6Bp8thFb27RSu/u
RpBQfIr7AE+mHzC39T+a77/M+Ep/yjJA6XWSgmOf28sBnlMSthsQ7t1orzgP1HDKnhUEPgd/6ekP
W1xW5fiKGFpWTnSLnj75uwpuK9D2JGN+mueGCtMm5CRVnspAdNL9uoFmp/seTCEiv8DWFdDw3Jso
lBPxYpFooejaV/lZ/2x67qaimp+bWLKrkQm3H1sHExW0/INDb28TA2luLoQlUnqPZXPfP6UqBeIL
KnUrlflych02l88IUKZQgjM9m1X9WiitDqW9Cv9hk0xDOn58POLFxCyeJt0BZbn/ucYlTdNjGUhl
51jP84sDlr+2DlQYQQXPZl7WnG6GD6S4rZ/L7yoZgDqpJAapz5bCrRms9VRIh1Jm33oPboYzVp6f
qyh1r2cPDfuiXwrqVJ34Kyd5f/LxlZkTSy2+qq8JXQfahgvOVeyegud31gAw3iAbPC0ZFbatu8E4
6YRYhA2CS9Lq/iPxpRqMtRQWnUvaLCrYDL8pRL1LlOIzHddNlZNupzs2nxv/B0PD1Ecq304sy0qT
ytaA3UsQ1N+CaaiSNpQQ6wmjFbPM74Bk9jc11YKALr98nieK6NfnxLuIYEK5bFnUl+1+NoOAwuRL
E5QkNAePUhlf6lD1u5+bImD8YaayZUwUaJGnKBNWON8LQWk5QNVSqF8nPHiqdxn82riaqUMFOvgg
z6ZnQm6wtU4Kje+XGL+d+JGwr64KloOG6x9HxBfRc8E353YCnh51DaqEVcGLfRZz83ttPzzWWU65
uudmevA3fzYyXQd42/Fi736me3kN87lg18IWCEsRG8rp7p4DmXqZh8+Ftc5CN7yz7RpghPb5XYr9
buZ2nKvu5nBjoNtA4AtclWw1mCInUbnty4Rx935sRuqz89phM8Yus2pAG7RUrkSVfi+Vf7lmhgX4
ixQjhSqjnUw5WX18FuT/4Oc9aoMBE4lA3fsbas/aquwMZLnvQ4JQEr9UASEhYYa5uE4UF4Jjwwc6
11Txua9DO86anQjNeMnbdnb7gkpvZJmyBfODquGncKXN5XbL9TiDFEZjyD1cXX/0ZFiYJjrquQ0a
psXFQHveT4ih6122wCUzRZWM5yMdQVl1T9p46fNd3GmHFMKVzL57M6fSgp1ZlZqKFsop1vSd9bl6
t46GEOyDWtPQW7M7vEepZ3WZj658wnBkgl1RUgUeMviioBLM1M8agK91ouSr2R/Pd4TQh8XvEY/K
fIH+MKi5mJKvTxUgTj/WC6rXVwthZqjZ7ze1xiluWV89f21sP56X0sOLVbxIbE5UNk9gFWgXFUbX
xkk1D9SlBRqv3Wca010VBbITa6OD0s1cq2hTvXSHgvpKmxlG6xcuqQYJhvfu9XSs0a7bGY+reWiD
Cm6lF231eyQ9IgOTA3uY11pTGFI6zk4DEryh+vqon6eIp0UQiK+xn/2lwYamAdEuVg2NDBZGOlpn
mtNcZ5WtXXORq5m9zTOH0eYxFHke09rL0xIvnh71I30g5ARpy/D3y+9lHv0/TuIGbXS3YAjH8r22
TsMbL/8O/zb/yDrk5jbXrzAI8WpjKR7T6fGgi2s9vplhxX2i4lXK5SqJRLTYUcMiAm/eXHrxg39U
cFNP4xvcpTHtkGn9cuO1aSCBY6KSPw/jp8oq/ZE6/KxiCy/uu1Fk4/72LCWTtTTb+DXgqajhe6+i
zTIc3jf3Gl00yaV0Wct/JAORj07gWlorUzwjv53QQQg46+p+ZnV/a0pxbB2fv/tMWq9yhd3ll5XN
NPG1T9oBmD0oRO2nj3o21rzKJxoT06RcmZDABVjicVNt6bpNH8TTZZH6vd8MEUHN6cCTGjGUCWPX
Gl5+aeI3Xt31rNCCgkOmckXXOglGKMAqsmWHa1m5dmPp6Mu4wi0sDJOPsR3DSiaDNk/EaB8dz+SR
Fvs3GPodXYC30F7h9fSOtFnZbUOQPE3bD3prF7ar/zWB6sBsbX8dHO/j+KvCnjWRqhzT0favnch3
hYSUHhwtj9zGdLyLRQKHba90tgz4XEUewrwR23G03lcJCdtgsiZ3zzSZ3/LL6OAVb592cIj3Lj/c
AGeW7RoDHUodBOlFvnaA6IxsTB5QHedTK9e7JFjJnqVtiTLSQhNksIwsjm0Hl54xq07R6EsN2bSp
o7qACYYeIoGqKooF6f5IHXfyOUIZcp6k9Gm/cfEECeJKB7XiE+2uDS1rYaVdNyb5zDDoVO9oZoWg
/hbdH9MPG3FZWbEJZq3mngNXHz9ifGL5kxDMh8l0lMmNtxOopAmpCtz7sPfViW5ujT3xOXIbseh+
aHrrLGne1ViWN7LYvyu7VKlwrie2UXpdP04r/uX8oL4Q78dd1f9McqlxHOPV3a3KGjeVCxofcSHm
vK5f46N3SvBpnmLV9ObzFm/en79wiqMBczF568WZjqTbXBWM3I9lD31QyEAxrK4lw/u7m92VvTs1
kIvdXvI2qee2lL6BBcuQpue6vkq0srsKfOi5Kytgr+ZFxCdv822ytiENnun7z8LqOyla5CbvQ8Pz
tspVzvfoURikUuXsOJGtrRdvHjmT7PczRxgocpaEFT8n1twK7cMnderTZ3Z8nprCPRuXaYPsxTWY
DkHd9FnboEiC8xkqUIYfPGzAoqFvhxj6P+n2qgoL/s2OXaDPXK5qTpP61f8KmpWjTvnxhflzEkWv
DWVzyRWqWaJqPT7lGxzdYVxAYJ32tOYqF6vFN7ZoCbJ731zAFIEwp7SB6bO/wSi6VrKo3tNBrJdu
XvDZwgDtRs1BdC0Vvt7F0oYvy5defjoOEtq5kzMuTKkxvnU7gTbpli/yYLJaIGrR7Eip/NdlDcCq
dfo1uQBXecjIr5D53f583wLAeVauHWnrci+ofBcU/NRGBxsUQdZ25lOCp7QkRcVqIrt3wHeag2DC
qHSAeKnFKyi1g/3tliiK0spC27u89/1kMurc2YqtGtWRdFJFeK0T60S+MEV5OoalTX4Cp4pNqWXL
lkxNp4NsB54jy4NrohWM8Xu9gBNQhb437fiIl+WwtHNuEsvUmS0/3qihtmSrfurcpLJDtfjhcQbg
uEL8Y95OUTFuw3SU6skNa5XEx/Sf5BcX5Q7kzoBbFesC51pfDvYpxOrV+KUv84XF5UTFfCkPamXa
9Fdc0lt8l5cyUAfEEvnO006ud5ydyusJHDU1kq1vX7mW7KUYMME8pHs7c+xT8bIhkzJZHxvPAuGo
stSfmEsjPk8sysWqeQz1yn2W75xylXvB2qK1z4DhuU6yooMsur/7KcwS9Nj75O8rN5JU/5DC64+v
wp39SqSqT7dvX6t2YQ7qC48jtlwvF48yh6hQy38fK9uP9+Dym6oHNlO8see8snVQbLN8Hn6VKq8n
7ZoVI1LJZONpUGqsImbWuZZHNhQoWHdBMaxxgxIgsdyjN7zRcha1WLRRShkLUL6lNjEdqwC7lYPB
KtqtO/DlV6xaOIwPr2pu/3O/R8lVuHg3Gtqbqn/xXusFXDr7DVV3Ax9fbgxGOy7XelvKKSWc4nGi
F//2eCcezYMi2laK4uRcliquZOuVBD6f+5c0RSjlQYm0t2xMb6PUuSZiMPx2S16byp55UD5SLaQ7
u7CvEsqg7unTd7ydy/HvTbC47+TZhSE1kozHlrg5zURiY1WG4IS4aRv64QHG7rvsvLsa+9lmrPRx
UZ6KjJ5ET1CvdXGquIHjZM28Z8pA4QMSR+OnfSCeSuihse0lKq9xP1d2tKbo96jRuNaJ4dOvoeRU
gQ3Wqip0C1VjDTw8uyNxfzFfBAkSKdG35maUuC52XHArdwzUrtrA7z0g1OwKdp6rvKwBbPsPUsfj
aaru2X7OnlhLj8pbzTFO2Ys/AdCCgXfcszg6kx4cv74covmBy4AhsKmUKd6yOCwN+9jK877tZnOq
IDvOvpRigIh6ZwZUPP1y72Rl7MqlO8sP3jyVXG9a2XPHZRo7wtBtLgoEkLNmhp3No1KYL2BctcDr
Ned/lz7bnzhdZt/9MCqJ1ZIDnupGzINCXG45kK2jsgjpyEd78nEW6kC9QPARSjgt5WPkdQ+/ADPC
wNkxfPyXJbNzUz1RTgvFdmFECRpZna7ULQpe0E7/rO8T9Bf9/rQ0CV3MttiEtNVoFftBuPQTIhcD
eN6Lkye1A5/0WdIJhdUjaPuTYAC2KLpkfuwCOJ5zbvPuVwEqXBLGXr1j82lM54mZZ0ZkmPYz87+B
9ZXfi0Y5Fzkk06uaXpQ4aMs7kmni69qECG7a+UEc56nuEDmFhRr/6X4aw74nUK64rrb/QF69XJ1v
54hNA2o0bfJgJLyXiXIYJXbP+3+9wrOxwhe+/NPBzcIqYVxxSbqBKDujnnzHbmLbkF+WGYl9SQup
QiRDCQaR4Jhm6M9Tw7+uAmz6b9XStxVqt1+O5qGoh5rT3BjIqPpTS73F+av7dyjlvgpfMXMzBzXd
ic1F03Tb+fJFPTm5EWp/x/Cjc/fuzKfHDiB4TSTmwDI/KfnrKn1/3sOVu7GwMeHYzqAPVKy1YmZ2
8/BEVJxw8+9OYb5NjN1nfwuosIzVpuJ6UVjWyeVcKUlg4H2nyZpbdHeL6WZKJrSjrN+H+ryYe4Io
I0UMo3ApQCDUe4fnubye/d3K6mOPdoY65aN0+NTN8vkhsk5Qema4I39wIF2BYNk4F4hbx0aq+b+M
b1SSWNypTI9KuWn3UBGCg7mvuxBenh56x4eOD1YtBccHA6hjqbGwllPx9RJf52ag0qaYDq2sk+0/
Mr334NWN99OnUjqn1UcyOSYIWj/vkR1DHVD9OCt8ZepMfyjDJ0mplsLD8uHxs/bT3QBdfFpfb/NP
43OdLQmOxEWV1Gg9S6ybVwr/+U5mniPw95m/dh7GaZRlhUx97sf9UCvM7T1hp7Xdzks4vatHLTVP
7+s3PJh1bz07TkvHc9XN9HMCyrTCFaoD+mymcLG+jveorWaYlnYEWKAqiZLrncBU/8ri90XLrgC6
B5asmZt5Ez2XE5im/uk8jNymG6bkKlKcersXipDPeWH86hGg/ekGUYdH+/U8Kmj4YmtH7mn6eomv
DHxDtXY5hHxkwOle2HuLH2qr9vFDyMuhwy9DA6Q5z05LHipZDgDfWxpJw6tq04GPlhfe2k8P3phm
X9CTBxS3xJTMyEN8/ugzWoIelPLo5/Obhmk7UdImelBZpu9V496C6bOaIjumoN7M54ouK+t3bjP1
/590tAxw0noS55ZAa8fu3wSRsXXvP0a3uc3WJP8IchsvGHArM6R2U/o+lP+Rls/VErgXrQtWwYQQ
lOl940jRfb8wikCnAFL9x59P1fa15ARmD4zP9uH3gSwNzzpgt9s8rIXVKWvunc9jc/2h1KVA0yD7
8BPksV4tymhoRcSO1h1rSEI+1gxEhVCNx7Ll06Zxu1HSB7meZvo/v5KfPLOIsLm9/qudLCvhN7d1
eX92KCwjU3Ft2ObWMbZIwMWQRQ3tcvkfOV35cfmUl+PfsRaIs7mcxaJV2wzul62hOLnnVU/RUSOO
DRLQk5I6KEt8gHqMyzFSbO5XFO00uYj3E5VTyhRbXW+n0+P6EZLBPQxkk+0UsKZQz3ZeXx65c1O0
ES68zr3JBeMwztWnVEA2VrVzc7wLgECBM8x0cBvHGMtRqVVnfdtbnQnsh1cDFuTJfmcahXU1dyj1
VwE7wwY4AhZuY/81HVzGp39KDwdvMP33blCJ0hoZ6DwDD4rXiv4A+n/lCC9iaRD+g4pkN9+AY+Z/
Q1BWfvzXcJgKWHcZ9LD+vv/HQJjfbF5KMc/ijPmRaGYnd45HHBvQki5D69GX3mP+JN5G5D33sW3i
PgcxuPsAJs25Z2ot+tp5De+vyvuHJsuh/PyXi05fNqTtQdRg4Duj9hp9CIwnMOArLFg/2/GKH6ag
GQj2UNrH51n6ydVVLt82fIu3ITy89/yXqaH88aYfcDT0x/6Sq4DZJU79tX3nvx68emVmYo2Kj7TB
uf3fW3UdBtIGpYYkCeFlegiZUnaCA+w+RXiBT1Uafm9Px19hExspEJTBr262DeNazo7KmuAKcbVd
d+wkSLZajGaT7Ui8foPOC/W9cfwnjXSBHpks27fH7zH2MrvQX6+XZjy+mR0uZM1EIAdm0EgA3z6u
Rdr8OP0tI4onhwD5pfcIFmohaGxq+B6YtGdC8P4GnQxu6FUB3WseuK4zgzQyRBHdzHOfNsUhIVwl
Ts3EgAI3l43MAw2T0Sj2p01s1da5j0IDGs5tWuQibrma5Vs1lwbkOpBRPOhZBG60ZWOGVy5MOh+7
KGWDiQqapYeRSeplWSWFIXrYkoRCGEsVrjWrCr6ysSlKtjGGn/6zqL+s5rcNmDqj+umyrbz5JNZD
YARfNivr1/YHbIiLDU8b77cpBQRzVEgul9LMsSsMBbR5WDDetkKIxIjvyGsB4fuvlxKXWxfsrLpR
9HvxBGB9WgdP/PqgwJj3Al5k5P88TUxfMCEfxMM3re2yfSCFtjWvS/3aUz8voFrQDc8K8Ctx1cko
3vPfkJO33lYg3VeIkbJ8fmmq/ae3VxytSvvJdhK7VeOZ4hpX3j2EC6dK+02do6UPmL4Oton+I8QN
PHDqs1hmOJfLKcMLnyfXnR46m9bj12Glgnq9tvKHSVLrcOofE40tMqDR1r1aKOgS6wbcQHXvAQZS
jnrdZ8MQalmO78oScjvA4Okon+ij09mg85LJTS2VG8NtDgY377obuqr/8VjTX28aWqqlKGrQKzj+
eZVN7Q+Iqtn8dShTkL910RwgYbGWlMu5TGkUxGah4q8oJe4/9FeGHnaYpxh3blIxUbqWc9VEKfND
VjRZA5PpCa4fYF9rF/0YK8UQe9EBLYEQyF59kZdzcKZWvv9Tsx/n6384kLboPt3g3G+w+F1Wkmg9
Jr0n7jEegrAgtmyGZaf0Iox2N18OzfVQTjGYQXoo5VClsXeBaIL+3+e6Q38yaO1YH6twQA11jjFO
1TJRUEA6BTa1SoHbdmGWKq/YYpTRissFSsX76i66qQywx1Dv8sVsKYXEue0XckSbr18v6b2epxiC
VydY9V795HDngWdTYe+3VBjcTpVTPmKSUL8t/kfSfS0nli1pAH4iIvDmFrPxVkgI3RBCSHjvefr+
VnVMzTkz3SUJwdq5Mn+X1qX21q35MN2FxGMMmzbe1MX5p6b7VyNu6Z6FbOB9YuXRffCYHdwu1hN/
nfvXfkwoqPuf0jReSe8qrCCVe+dAJLp4yx2rBeMCTF6TL9vi1bQuenofrJjbLKvyRvToHqRXBrdh
ovz8mIrnt62nfBkWMMvKF/+m/2pkLEK3a0IINqPCs+LxTbkG/DPU97oswXeBfu3tfx8Cr96e78fG
daDLNT40X37TeHH5qu4sBnqUVj+Z5lVmeiq6f8sdcoOH1HzmJNJOtBRGfusYv4wJcakCy8HTNvdV
PXcOgh2yPXE2+foWy+EFXEXUVM5M3wvZBLsk8Xh5kalkoGmnOh1hjAqAQLsPKxNiI5JCfsWx8Kam
EoUYwVisXnWwapDmQA+wMaXzq8auL5PgUt09I+zMVhY8JLtIXSsXOZRPkg+QD5Mg1FOQrR9j1cK/
DbTSJiSF3Qr/nlKaDsryn6DbeXOgUyVAaXJbXQuUSjSw1Jf0YJ7DA5wbgCqlyX3k2SSlW1AEHMs5
41XMOuJWMpBWt0+6gEeuDqlYfiSrfi6CSzPuKybPGngVwmfoy8icCHrxfHsufloNaylekKizJX8a
j3S0OdWgE1bmKmQfC6FZ/J8Ifg9t+jOBRbsYLEt3oFO2flXYqRH5YGzKM5ld4eKj3LmaESpvtvUO
amQfOg7j11Zh29ZNQHvjsCgWhNi9YTwxo+mbtcPP3FD3fHBDoqw4kp/l1/g2Xq8DvHtL9daZBkVj
1s2PPzfXnZrXUxM9YdCRjTWFDKyX0QRcCO7YvBdWlYXdXZNfYIPL++HTMCuaLaGEx2jC9ROruxt3
17obWA30W8E9L6FnKeGdk7vGM1mjSIu1QCTJQ9W/3LrRxd2t+rk7kOAPmKfRg2JsRYUXA8ycKZnZ
VNGkRCU4plY+NyPi1HgZPqfpQXxgeZ+WMkha/Xl10rmy58raLcohjudwmXq7RUHm1Y9UifzXEY8n
h+o74MQMbQcQ2kRfCm4366IHY8eyMyaFzSmAauctxjhJhanN3WITaStVjf4t8XtJzqLUA61m30gV
PnXhiYY83soTI9DNVoAAob3u1UuuGtQa5iBBPUGkZ3gB9Ggvk8eoMH+PUbJyPro/qIMT48SydUp8
JIglsxqnvm6oLIIpVTcOe08hVrDWmLWp3n3nvIeahITlWpfc9x52cK5ucpX5BZeBQIUonqK+wGmN
VeibT7AQE21mEnmjDxSnYYNayD25y0lSppPsgmWtmC8+NyQKLGxxHvtxvnC1quwLZSMViJQCcYii
g8rEWrqy2Cw38909nvV5tLXIahmlyWjAkdAxUv1PbQDlUa4C8nyNF0Sz9wCrpsb7kW/swKxHa3xk
QKF0S0HdD6I6TvOnJtj1tqpuUzWH4fBorFB3MxCunn87mtORg39ORy1eQL690XBRPEGSGKPju6Zm
fv6ZQ/IfzryBHhn19d5IQ84JpX7fmMNpbp7+tiju06Pqc7mZBUXGmeOHmlCs5kjYTK7iROaufT2o
tW8Y9Qz6IEAB0sClMVpJty/vreTwjnkUHomWi0zfGVqQbXV36O8CXlkqpPREQY48d7aevfARzpKT
VmLxdX7KAQquod2nSSbVs0lwXjTuJ95UJYSK7/s6ln00K9TOzAOyPHdihH746eTo/qTcr2ePzZfL
4iDDp4ITyDS1POk0Ds2b3XTOCSo/0n2NT+FSdZgVq/Nudk5H23g13j983o71mwj6Zd1rw8J5uB0a
Mu9o8q0E5RYdPMJ111Cyskf8HiAm0v74BVW0dHh+a/gOxVObfa6cG4tLVQWQ4f+sH1HAXgTOxUUc
927tanPMLLv6qxfIciPSvHj73bXBGC+hJSF4ALqwKGvIU2IUUvLCugf8Rq7kWx4KjYVK+sWmYKyV
EqH9Edvc1EKi+Ld/yLfsuyqZfc9+bbwS0e8wkWdv/vjKryDiQuYTuoJl32mBuOcWTQ9Z4sK+jMnU
YCrWKyYQN1O8CuyjTMg+LCcsu4REcrY9oOFl/ej7kgByLSiGYhNJMKsZN70md8A/LgRY5JH3pD8G
mUVzF6tmrpXYEmlW9Ug6rJlsJb3sLxfRKWYwHoQH03gcHobSZUyTY654lj3I/4NcnggPCKB5s9f/
l/xBIjh8HuX1IoKfe9nxL/OSELCzulLBS1jOsizjwTLnOLK+tN43srSNmOtZWM4aa8qqVdM0cnzi
cs8seYdlHM8dSP1x34B/pcZpeaWjGWgnLF13qa3/klajKw2UNkbVsqGge3ZoK2kCsXahbtho5wWS
vy/61AH1wth/TwOAUtSoVc7lbz+9nvn3mS8a++6uffLrIEBivVM7TEvnpmUgkff2Eh3BJzREv1ZN
0qEF36SWhrQP7S6f4lqZ7d+gBhXD3gdhpTEoQBOKKM92cde9SWAIfssJKdbb4fcsji0WbUc5i/lc
qSNyNYeC0DZL4XO2wYzzNFHuSv3/PlkbFjPj2gYmqG20/E01X9OC5ita/axlEJxGFuM0s9aC3Mcv
eJ6jm6hcpgKHwPGOyC2SHCRkss4uLPDMFkCOTn1y0zB+6ea/TdEFS5BSrUPv0kt+bHmw+KDEQLJb
z6sGwwl4ZFGhJdr4LrDf1iXyAXX3wGFhGbEgNjU2XfSZMl/tBq68yVuKpCu31pXVuiSe5+Wd8Yuf
m2iFKISJ4M96gcIsFKeLNxSrsYYxOuzUKl9qyJryIRIMF6XLtBY8RCeGTzMlqJ/9r77u7ABAYr5D
NKSthbRLIS9V4him+vxHfu0GlenztRbmur6XrRegMGopY4VWuIL2ZYQUnxYXKrGBz0zJ4AD/cnWl
6u7/AKLyYHgrx7GmWbc6+d1PtyP/IPCP3X117pPfIUW3xT6YiZ2oaVJrhChpLSKS3yjeSaaKFseG
eOGpJr04PJbW7c30Z3zqlDbFej1RW0W2XVzLc4qK3/lvfrygvqWpvDGpkR585D9COhThcubzqR39
u+N8gs7sK5iET6G1kDBkSBWhaO1ioUa1bR1gGFq2HbmbJuUjs/HnkyGju/xWFui9EZ4/En2qZqXl
hy8uFBqhd9gUj3+cSD8TmIvBz/RD7FM1QmtX032ogv9f14YUPU9tCBYN5EEaBiQKnO35WkApJ6Es
aIDgHjDIlTuVOMXMdQu5K3jP2vnr/C4lQwAnF86jrnXtW0lXE6XvVzQjt/Q0bLmP8kFcNbhePGy6
3TwSG46fVUX95chRp7cfAmdxrUMex3gTvxUTgSTQCm+TlhRLn3Jd44O4Wds5aXuvoaMlCozqQjit
te36eYl7xenLspcgMNv/uTVjUfY9aRvlkpF2Z5OGbEVNGKEtjCj+LF4FxvjAu/uSaxwdUUy+n6tr
mVpdDOy/OInpur99T69Yu+Nvkg1JG60RJDex0/NAeggaLV5wRV2Tj/zWOd/KvZjOl+XgvOw22dgJ
XGC/5/IPwfwT8M/P3Ydi/x65M/n5yxEVcyvOwz8AUqj3hqTEM1rZWXOtxgtorABUEEivMoOgwfBU
gBzYbVwKk0rs0DZW+L9BCYkfbeTtc/9BIOD0H9oqFET0J/+1ZEz7ALlOvuAc/0RoxHIbz1Q7+3Ug
n8nWXHZnko3G+l9+1evTRGRi0XgnO9Awt83nKV8t5KpBBKn6nRuxVMXu6ueybuKxpEkf8mMAMROZ
VAYMNRIJbGvn4EqLyTu9L7VQCkUFLhpiZvAAw70x7CRTedI4zBTcf3k8ZCZQcMNFiwxFpKx9DBDQ
Ssj4NW+KV/CgRrme5Ou63AtrLeGtQV+QZ4ZbzlIVEvfWgVhQsmlvM6SNFx4fwtiWlYeWr3HpvWrT
kAPTCtkJvlerUN7XbGEZhe95b2hTnCAiAGEs4QZYvcUGbI0jiFmUrSaGlFJuBOqY+vE7JIrdLcE4
zXL2Bpb3fzcHe9m6QC8/01/UEMsPb8iePI0xMOAou58nGPFeNWCgGzNvSOQD7Uey7VlTu8LdO0h+
3fsLl3KGbqy41rgYeED6kief5cxMO6zJQUr5jmKOv9EN8EtyDR1DACIhlYRMvnI7xWsaekKhm5cp
UO7xAHZS18wTJb0w7Jjozs/V9W1Yitwmghs58737c27ksn91IJOfWZKOSJB8oOvvYmxbfkRqRhxo
vlr+bQvldKG5HeXpxHu3sV8iMeMu+sdRrawMGtLCocZhA/EoNbtlSs9U3TBl5tPj6iix/+trNN83
MrOPXZrqsvS8slMm/lFmvmwJ2SZBAMAH73qq96KuMxHkKvtzE2Oiy/c73saTdCNIub60jtgRmDa+
JzQI2YG+BfOChFpRNw7uUxB6rkUe4/NIt+cjrql4EHfZJ1hZsTMqxBrh99jMkKPX1/kabJ/4PA86
C0PHq9OPENPhckKy4d1CnKJXa5+us6QBmzfA6TGEq/c937onK89j5UWoSvbn6LwlX82dKIPh+lYs
VL8hpeX526Jv2bi/FtKWvMhfD4j9t/34H3HVULe0GtpHOYBqSnwqb/EjO/kfGn42WjCi38AbZ4rw
cf5jVO81d/ddod6Z426RKw8x3pNsVn1/1kEv3VzPr7CeGljO3Fnn0XmUYlm7qlWrWaolDLFJnh6S
cARgBtxPi+zqE3LQkVnNE34m02jreaYr4VXTqx1o18FjmAPKatypXfMsCV0B0Qbc+4flGGrConym
qv5QxdiKShexwxw1hxYQ70MVpioHXsy/TyJw1fJ/5BG44/apXkFiri61PWsGnPTaePZJDAGWKRLz
e1P3T6eoyCfiESYVWaMPsPfbU/wstlnNaXg17N9iaSwPB5vTx++6cBEZZHZ/80U+I34Kz6b54dyi
HdQmFJbwhSCX0C2bVWOLZkLaQTzSYmd6ecMPnG346Hrv9xZ++zu1TfsmWWmQuGBuAnVXJNL09poe
IYpO4CtWXKZqBkxnRGvClSLVyCFNvLv/cuGTI32loZgnKlhIttB4h8jnNIeuAvQTPdzyv4GM1oTh
dbwgl4nF+rd/SG/i7ZKtpYVd1Mx3V6qfVAABKDs0qYd78fb4PMVUgyRvkdmCHkpVI2C6VogZ8K9e
l8mUxs6LyHgAp4QwZ/sy3wo9Bk2LmsbeEXgReuPx404BS2kpgKYJQpZHZb1q3DzfOhPTCpLS752r
UKligVUzjPosNTz9CFU1Gc+p7+tgI8ohjPJ0U9n0d1UEae2IqQK+ChCkfiM5QaN5SwGp1YZ0x4aP
i6h7h1sWnNfWrSOa6xshtKIxXj1sJn0cMVeDTdPM+Zcsx8uH0q76aHOxcWGI+dSVSwTaiWOyrM3u
mlyUE9A2kcr//AumjViMOXz9bdgKAWUM0jg1qNe3IOiQY6LFSUW5z78NhzWFgn+4eBdfNPMe2tNO
RgH8HxHm1VY2ZodBhDjHmGnuDyWqbuDq5uqKGWvzR661nabGtC4hpSfkkhbYLangv2UzxQK87zDC
XUysYI/8e1aoyykjgwgAoB/7Pawjp90HWJgt2utUPcxkeEEYslHjUFlPE3CD4XqkHqSCOiDUXTT1
YxzTRQbD4N/JLu141PCqc0RawTWsGvgMMr5r0XcszILyqKPKOzdXLTPMRfKGwBi37DSlTDbmpWP9
SPm9kha2A+E3do3DvHR7lA4ZL6KctLJvz6nPtLGfBnW2GgLmcp2HhR2g5kMUI8dCZlU21liLmjfI
1Aqfz7+w2eG+6cWcv6/cqwVrP0RJAUdHGHqyd9lCyi9hyWxqWhjdv/RYt0lRCAe6CeiXZLRLrt0D
IgkEAookOlb3Poh8MVGzJPD49QqBzbd6gukGwkvkz6SmBcuV47sqRFmdCkmWf8H1cC/rpzKr1iFf
v8vCmkhfk2pu4F+sWlC6fcy2PK2jTm1us7XILppFASx+v1+zdbrp35wrFyTqowueJRl2v8LX4JSU
ugZ8spL41+nn8pME8YRP79NX3LFFi0Cr2JV23HVwQoUadKCKwF+0NbYGszpazSTSBykw4EBQ3+Ei
ujNQ2na6nXr25qMJySuYjrYDmAryat5idZP56x/9HNdviuVZdq1Sn5xLh69b/0xwUrnvQpxAcl1K
GgBkljjjN/0OrkCPw/ExsjI3kjuc5oawsGH4Gq5+6LJXY1L9LtA9cJZeLCi2BIbuxkfsQGawzFi3
ASTwHNxryanQAnQ39O/0+frJ7poUApYXyb6xJLISzxYfw4nUwK5VCtYRL95SluuKj5sdpcSkOXWi
hFz8U2BQjRWeXJNpC0qgu1Lt5TMw4rCBeRjfJqManMCf/dvjvdB7jHc/u0+GtG6IFjq8bSUrmoD8
hhpRr8iVLxmMsnHjtlh/c39KoqSUNsK64hIiIH9OP/dV7ZqOLj/Wp5sFPF8zkgAIZUrOQRGztZ++
xvMRLJOub9tUvx/7Nq0z5JagSleim6LLvIz1dLF7NXVv5Ca1YFtfNg+FeRAJFZKdueYnSAFSdRCk
kvp6g+GdbNvuu3w8hl6OxtCMmyyUj7glsYrTlGaSmismKQ/eXmBEP0bAJHZutwjh1Y5aTi3WQQZd
0eAK1royJgJUQToPsp9789QmY3/6P3QyfhmGgGb+K1d0tgQ29XRd9DEacZaSHdywBtaM9dxlYHo6
g9c4kHgcmKC+GqdeJYjZqIUqTi4L1pP06CTdb9IHDhhi17VcLRMcavxRaR4Xg1ZMO6Ijy4Td76P0
ozhcjTczbQRvnCS8Lq0K1/cYwQS8YC16WgtCjBNh28P0GeTBgRyMTaVC/iKcnBnbYgmbNTSMsbbq
cf/hq/P9fFu8AU2ONi8TeIPccGFmPLEznwdhv5bbhWFbjAoUwmq6Okc8SJoD/De7j7zKRO36vkKK
/xqdVUODYiF6iGNBRw65Tf8lTljb1hftgsAmQg1E1kXSB+PuvodmRkJt0Z2fBLH5/am0tmsdqrdq
rBJ/OHbHzxTvFnr9pLPlYMoRk/ysa2mSncM/tcoxgpLiasjaXe/3g22SjTVfEf/hyQxZMR5kCgON
64u44xExMPj7EFYAJdg81zr7YHmrnMqgMVTj5/Z1r4r5ZC2b6uoDgnqxIVJg8u3l+LkZQQuaiPhg
ztsq490+xSCWcpb2zZSmaPbsZ79o22Glh0zpvG7r51WqVfVFjDhejpxaFkDfAW3kEXCF6ZdyS4g/
l9O1oY+Ld27LppeX7FjX2ToGjXamB+6XItZPCafW0PdkEa3KUX1Vd80XWtmObuWQa+3FcTvymhd3
twgBOGSQe8Z5p6CDh9bm4d0sri+lK3yNXCQgwKef5Qe65SAo71JVOpJfzdu1liWipxz0iAY9GhA1
NYReBu3xXOcksUbSC9wthsyveGloIkq4mW7PKLK71Qp25wqcZeYOJMAqEcYvf1/13fyuy3SHTgyn
+eezLJ8s2xapWXWLqCSUBWENVW6YqwvjEYawSRdjieY811gGHr+UoTV/lC4iJtezazlpa26q8aow
kGpn8pV7X1XAFzQ9bz1qX34kpJupSvTMnb1KD9r0QvN8DY9qfBBrhsEdLbX92PEIEJtgNOnmt817
tmxuYhQy8wB5rrmgG6hmNU1RYt9ixppM8Gw13oClEaammQ1lyy2cLmdOXwsGcSJqWjyzG2fV7xpr
hMUrC74haWvu+iDQdRmUViC33ocwoDCyCZzRDHOsBA1LMoPXjSbXyLE5a0WDFNoJ1XnGg7xSyZnb
KmnKOn45s4ogXejlR/MNP3+zw0Mcyn7qpiksO9l7i+revxdr8pnheZE9A1zSZA+D7rDlPXrto8KY
izkP2H7zovxZv13aq2a8JTWmGtoyskB8mTFd2xo3Vxuc0/XLqgofHj+e1cehtYyXj93HV7J16DxA
9dvSq7KoXJte58qkZZ7Eu0TrYUIqwyCfcUZLOaDPbNXMCVqvC7KSeMUS7EsvAg72PM/5CszbOelo
nYsup0qqv+jYb/+RqT4a1/KjwnfdnbAbGoNlCVVzcqShMyE5IlbOTvcikYD9H0nVsJ8oNWL1Qi9T
d1n9SLg+cynf3/noe93pUaZkRpcd8uD+pdAtZkaCaAnkWgvczpaWc9IgS3yMc+5ZWJXw4q4LQyj3
oq+RpWd7NjDhN3IK6KW1kMPb0I7UsOlGiADhIsvHeVJKjY81bgwXd6K8+LzsIKASFRtbPns7J5Hy
L/OtkM03XAfEU5YdQrJr8FNjFF+hiaOckJHqub+xgfg0vU2X89L269xedfOE1p24I9jJt+IYoPEN
/lz2lOX4uBu50rK9huDZ0QCS+9VDfoeQfzdOrkbCsXB98x0USgW7OG/XhnQ7vy2w7giv+z5+E8ot
MhWyoqu7qgs+23dlThgmjZUWXFmVokPeNhcc5YbXnPdb4Ma1YRBfT8ky/zW7L7PbD5gLQbAUueM3
0npuosD2hnVgRuP5srQYhsQ2NoNhELohZFEJw1frNNvPiwXtrMVgc3aXR/H+EBvdzbtVBmDE1ZAw
4sf0Q3p0s/lKoBIb6qMlj8Iyku6T8LdfAGL5BKN1lJ3Kdxq7p/GOexpdOKvLzWIDiQHBxMPs09m1
BQAPsoP0YEH0eCmr7+k24P9l4bFPuMBEXF5ypgxM7X4KDHNjqTxnjw8uJPQh7wBl5+pegOX+feVF
vNzuj9Kd5y061Z7dcJQV5/bxxSOakJL3tePYw0AUL9OLbj9bkpe5FPgpyi7OT2FNkVDMgiA/37Bx
6G51mK3jIP4R+7ym+8dCaT0nbIv9JJLlBzAne/9OO9Iac+8nEv1Vt5wJa2KuBwQGmv7+L6T1weJ9
LJFu6RfxfPIkeRC1/fIrXMPSubWRif583s4q3p98HwFiCNqvF0QyX3Upz58VY7kWOwn2zFdBa9nT
wDpt49Pcr/qIPJHplSNVpNI3lOR/J7bYnhtiZG5JcnRTdirYZ2qusnw75YhM3nMt7/ck01eQ4amE
0TYTGeGoL1wn2W3v4YDTO3xBBZdTQxp8yH9OfpMdfOx29MFvspwmv3wZ0tMwvPt8PplM+LGahdnq
Fx1HeOpCSswkqc8r9vyMw8U2Qh+O6Bv3pGIbHq8T0f1yV3NHv7Ktxa3vviOg9nVqiGg/4AGFtct/
vm57XahCYMPzVJp8gyf3lkGrGjl3p7L+yH0gCjef7n2D9eBjX1PxLxGs0pcXJOSxKb5dYtUAXT3k
EUMzCVVIV5qpYVBjjl3FqR5GDmA7/XPj3ItJVUcvIbLORT04u2ovYzcETHRTXVQug3srqThd5E+t
KrHyTH/HtgBo/qIrel+XC8x8WUlqULzqe+xrV3wDh//FB6C/Eu8gVzZ0k478YuYReJ039jz75oqH
xlXH77L09y7EvGjs5V/QRQwgu1qw7Pt8yu2Qw95fm4uqe5Qk5+Gj3TaNPewV4l4vEQ2EsiMdoQLK
dINtoQWaaBDQSpADL+Sp+ej5WGl0Yi2q9HtTUuC1dW6BoYoi7Aex1sxW91K83lk0kuzf7/fye6yu
EImXQmdG2j6hG/ZGla0K6lw+FQhGHR1e6cPFbFVJ/CPX1DCyXsjQ7lzMiVx/DkaHqsK7GrO0hWmF
UH0W7peZ4w/DOFTluzcnRTs8KCIDk0CsODUw2OYAwlwU+yvWXYFFHCzJ2kFAo+1RjbBnId2frYr9
4BUJbp3vO/fh/Duku7+sU9W7/9hSmcSBi2W2h0uE1edF3Hgej9WRUcicv/xgFKtidsonXp23dXlT
eVV0X1/W6Oh+pEltoz+2xWWxfa62iaSSgt9dQCxlLeyn1HcM3rqS/ps3H+VzGBfK8cp0UaY7raf6
VVkvVMWxn0JIrqaKtsYoU3wTV5M1DhZar7ejbSq0oUYoemj+03jtD4ZOuCToizexNttX7MuRlkhd
xYpbvf2w4vi0NWSFVrJNC5F7k0V9L4sPh53KGkL+Vj7iIvSxonDSUh2Fn/+aD6bzBuT67/q9muEX
+6/m9IxlRhpVzl7i2gqBsNdl24FHGcWz9TkqZD0glF3XHvVC8/6+il7ekgrJcUihhbENws94iSoO
/2OTVu24Lu7gDzXs5UsExvY3iK2p+YfrTvLfhqnlAAtFeUcRiRVEl2KRCksWgACtkaXJevmitYC9
RjXf6xPiWTA9G5jvgsNwAUc+zIf1TUVIoK95acrwjedGapgazxkYv2/jxXvgw53v2HDXhj5wK7Sc
PMjAvMs2Wb9EUMvapAFyJl1n4HlHa+rviZtXbapU7mJdisnGOgssrsXC7uTPfPtr23CD9g6t5ivS
O5zKCQmYjUTlVKXULLuNIZb0HHWZ5KJmLZ6TaWcQG3zQurBoebbXHyS/lqBqfb3zeTG7YXSM/81B
7aYRxm6PBC/ECpQlNKSM95cMz3EZnidfI80A7/khN6tPw5ZmG91U1pqlnCJdUfGuYsZ0vfkSOLu9
/HqMXqDpFlgh/xWLjs2JvNGMX4kionaBgK/tcnlEJq/uwwNzrjgbuOxFPSkrbiLbbi67Y/4R/OaX
4YJjdFOUTp0t59rSakVn825E0/yfqb9yGk3Gy8aBPD7f+BdsxcTK7pFq6TOio4eAnP2H9MWmjVf0
RUw7toEJFRM5XZwgb1LRVMN4YzPGtMkdKUSQuszoCROCQBWX3vplbdHjP2q1EwHFQ4W1HG4r69Pl
TRfSMswLH9fI/VhVrO14USZIRpUJa1gb7srmKlaC5iS6j+ftR+3czo0w2upB/utrOH+faCu+ZE5V
t9P4AFhjOfURSZAlozCTl7K95KGYHiep9UZn+i1exfcJCP4tMz11F3Yv5EqTbDGWqWTDIS+J1/kM
jHu+Tjt6/A54Ybb4df0IAeN8I57YH5Ug7EeVlNsJah/qlVAZxIesv8Gy+1w59bO09hVpoRnk6HRD
cJQE+Rp//Ofjc84XaDnwYkwMCVPNcnfHIssh7OdD0WoNkKNUpOR9SBlx9xQPwfQbH4SFRmvRwK4Z
um1MttCPMg8Z+uHcUGIeUuQk+Dq6XJGNvqsiJEu5k+rHirlNiKRP71CiBnMJ2A6JR/+J5/1lyoeB
5EuR08l+tiqWhRI6L9Tfjo6K+LEUgyKbJOPLxXfDy9Ss1Co1+8+R05q2oyFVPwW3+9MyCjyY++XM
96QsVlkXKzNBL8Rc50bS/x49jfOPRD3Zj38UQikqgzIMCs9+osssTwEUzQ7VXfXj8infcHAF42S0
P1pSO6oghbDxOdvkZ9i88OACz5dcqO3UUPfzj4JMIgqEcSWYNZmt1PN7xxIFS49Ys0LegrhVXVG2
kprl6jgVEA/VUDX7rkQtR67gqk9w/TdJtXGMXGGpuoxsAK3YE+6ZdzmFZQ2UuhdigzjSQ4+f6AXC
FlLLAfYa0+BxTUIvGbKYMcEuuZbx0CAsrKPn0jcuwgYKrd0PadWq6uckSI/asaYR/VDZtK+suVy3
IyuAAgjo+xy8DubNoKatHafpjk5WTr7fcpQOdPgWjwHAFdzLZD+9fBJdtIObMdMDxWkjxCj+3kSM
jF4za8I47i34+GWN1D4xLI5YVjFNg8XvfbSp5oaxYA0VBVnFP0lYSLCQZYbUrt4MLzsRFI6mhIXu
cBnuuh0RpfduR98j5sQFPzg2lfLXGPRJOUkFor4BAYM8gypmoIZ79oJ5v+vHGuSPNV0wRy6ARu/J
TG7l5qG8+F12dWEd8ePRQWpTPIdvubynFzoIermmbSRmYadM51Mex6rPerq5alxrOQuEXADIHFFf
ZJI4bR0PIQ+KR0TAsmhOydtHLBDNYlUDpHWhbxxMkWL6YzJY9I4frG/uj395TQSwVgXP321Hy/eF
+2yieaMnzu37YXeeFTJdN6jo2v077Lt+6c05AsIqIrre332fqqqWczfBKa4e+C/gk6V1mdH1/dHE
Plef7X3pF3BcypUKpWVjXzXnyI7LFZfvLyDiYDPN9kjoz3tjTGmT5Asont8n3uJ78XEuxezcsuZp
hcBYUpbwJZb2g93wVF/xdBVCBNn1e5IrrxE0k+CXon63x+z6ocmQ3tHdbcRH7TPRor4dwVHcBseG
7bVDaSAEyOwwHCnHQgc0Yng95GrHv22IgS+8yTUmaryFIqbiuDiJ0t1YJJtCbg09l4jiXalRUp41
URXKAmTlxI26Arbb6/W/gxjBEW61/ZQ9mgsQrqutae5HWvuxk3SwPTDbpv8OFyNcaTz/WLTiX7S7
hRaUJtnRlcoZzRVtS8cQUXAS0zaXfxOa5/Yn/Wp4jhPAWwPFq5sc0Ny+GSz0I1vxoyICzDGBfVHx
tiPzjek0h+mVJBIiAUjEoLzBP0m3S42gYXHQldz6H5AIY1A7/IACahIixgJQuye3rptAjcuW4Zey
VOUqrKfmLg28xzmEIAz8E2zpawwvTQ4UbbbcnDRKeR5DnDSGlC018y+O1Uh1nuZ6Kxu6U11dKcvf
epolyzTlx0u7R0RRS7VdsLaZa1x1WMWCZM0fSQeAVKwtmNWTrwz5AwFiD0TukYK83qg1DR0exd98
xf6dWD0/UJ6A/AC2U3Tv54gMRC/nqzSu//Y1VgXFWhdx+in7V4ym0MMMsQ+/u1Ynj4VYtMXNQxhD
nsWierVGsm6SXE7zlfwAOv8eG9bI1Qc5As+cHG2RfcoBUAbfIja9tl7zFsNL67t2qBN4BIJ/dWOZ
67NJPneSCcu8suDm1EwRyurqxO6YH819iuOrF6uxs8/CKUGQm/QIzxARYy3jbjJwLoxQbMtwb7N7
0Oen76185xpMzszVuMN/J8zA+GzGerEQpip/CKfqZ6JS8p0z0mSmvmfqdBcdAJ9apBJ6e7WtVI4Y
vszwghGZYfxjs0ln0oGVB+CzTuzk+PVgzsupf2Y13Ty8fpEcCH+v06dJ3CKP4zhKwT3qYOD2eWoI
TCjnmWHCe3Gexps2KkaymyNzYDP1d+lMiq9GnpZpGxV6tgLAD511uVvdZPleF63cfIuTjBJvVt6X
PbFJv5vGXZ8RegHg7nf+q/AmJd6uh7i88MBwMSGUEqO1kH6V79DbB7/PuqbL6a6r6fGy+Glqcd/R
S4mUgcHZZW+xItTKCjlhWoJWD92HbXLZEgwlFWVqDAdK2UYzAk/uhJgjq187Osn3sEBsV992Dj19
XSTuy9IMYs/UaPW261KhV8wq1QdB/DgxOJdT2qn6tnWOlpI1C1Nk8ONi+lk2LSxL0Dcswl4GHUz8
D7Hk9SBRVGm7qv2ntNR/dB+GDp4m7DTEWYT9gKbfbyF4AgBBL5keqzt2rnJ4pxFDHjhy9vZA+XqY
W1TPFtQ30cAC6AjzKtffbTvR2ZcyzQI/Tdn2dBJLWsoHdmsZEvQ0MYcf853mwtD86pEDZLKQ7bzp
KwpjsT5VqXL0fmwrCMrgoIAN8Xw5b8zGz18UN+CJ+MDKuW+7OsIqpYz7aT04fgQBMp1AJAusuAOv
fX9TLIUfiTxz0+XqTm7aptRzTni2NINMSUNCtEAsYUYxPRFo7WrZgbrornbCzfLpDiMRsN6CWCAA
odaJhiBwFkicvTfJcY+1NC0QnywNFjTgjr9OpQI5RDPgXKvFtEX+XqAzpMn2aAhakJpde/Gl4x2n
xqjiylZk8O49xEJnNJOQfTWJKCE125NaJ9fCIgq1jELH5EyvRRTDTf9wvAA6J5zg1g3RDewUTHZE
g4XuppemYdo0HtX78Nk6686LOdtrXYTj21fuO6k7cAGydp1ahWcUK4QN7WFYSg+s6wgbihaXioWB
b6lPR8cVWA7X9KRqn0eyvO+4TWHuLyGyrxYsGBlcm/cLnYMurQjlr23b64bJphn/eBFYkqj46Yb1
EDZy+TwTjMBgLcJl+qSZWBaPf2UCykULQvYI5VgF1GGp4jY3igzb/mG5FLXks8xxpKYj6QVyZJam
wqwog54Px72Y6U0GVhR0IEguPbHanbTMoHqyo58LBNOqSTl3frS8S94xf3hhtGEPQ2p6hBBT3BI9
44ISfBUMJ3xFnt7AR7vyrvfWm7YgGZ8oiA5mB290BpBmmaDYo10iaMt7ZPxtF4AiS0oSQzivKpax
CLsQb9G83JBUFcmVpUN7Z7VWLWcZG7OZvxaPUNl8AI90+Z4fSraILT98E5YcDXDSruF9S2/ouGSC
k0Asj0K4ehc6jukbBvqHok7dHRyupAmEiSsiGUIF/94tL8rlGsnDIYdZbAUgTN49FckvPeUk1SWb
UoO9D6nxrZ/e1U8aQlPA/vGRux91KK14/tbQ83CSvDlROTjn5Pq3jq8rk+eEqWXxmRYPeM0X3dKx
5a4DrF0UBomNROt43ES7aWdTD5Kx9uN40fgH+dbvFpySL4wSKV36Jvu9jr2kVXhATrdKciemL/uA
du7ziWo2rSCl0qnKZrvvTQqa59NJ2OxtU5/kRFqsn8vOY/2or9eFYmb7KBXy8WPxdk4305n4kxKE
KCkngv+WjW6LbWMVP7+n869KbHPtnuyzRGpPHvf60tF5nX8XyebytCyt4qvo/Hq1d6af5O45ON+z
SO5trJ9Zvp/PP9tsGmffSeTW9dh517mBY9bxvE0LhcrmhsmOrypnWyNOWXTn7zWWt9PCSc9dmlnQ
/O3F9Mau/fBB7A+srRdbKuc3Fs5T5qdwWA8XRHPn1fpnkbwwFqZBaYXtYLteVyeZo8Y0c+rvC/HW
NfYwXSbOiYZnMtiURNTFOoWtJVavbiqlJ03MfxPP699l/mzemK5oI+eTx2iTPNdXWx3Wqruc5Ggh
T4XmIZcFW2Xak9SxFd9/HWL7xmkJ8JDvcTrkMZcMM83t1QIog8fy1d+dw5neyqIUE/6wiHaSIifd
JkbHlW46maTAEtR4dnmk5d4+4/3svre08PWCZdvni/HldZC9bVvLSyv/cj2llp7kggfpsjNwLdal
Y6yZzZBnJOB01DSL9Y3W7Vx+Zl/lh+WHW7CZmNzkblJfqo859+hynNivmt705B16n8mEsIrJjT8f
UHB/PUrzyZy1wqIBKoZJvnjbCelKiUMtlJfLbft6ykbhZ692VtHco1Xsdx/XhV/wK5NoPyHpObBS
jvL73kL++c/5HnaoL4Tpy1SmQJovYQz7+Xshu6qlr5v2NlaoxDIkBa/ongS4fUw4zaET8hk259Ep
IYkzd/2KxwnZUtx2BT3Q8Vjc/0fTeS03jiRR9IsQART8q+g9KVL2BSGpJaDgbcF8/R5MxD7s9Exv
N0WYqsq8eU3Yn3rWcpuiVO1f/MR7n9dMjxfQIL/qStvmzdYf85WUUELMaem1pNTm6Tl1x6f2PZrq
51QjCqcPl0UDrNNj19wAwElMyIbxoglkMZ76GUinS/wSZ5mpCgFxOsUA+25mucU0WluIaqMcsXYt
AB+PLPCOVipa9j1xbB1jQKdcx6yU+R1I1dEa2agaHJIdtQxjEs4mayvT7mMIHP56o85drB3b1mOK
5W+FIdON3mKt7caXCIctIzG/zdpAlmIMxyiwgAGbkLmGES4sm1cnTL/7Gn+M2qnPsiAoo9MqKoVo
G2Qpc3BOusjp+o3nc9VWTdiE5m9kLx+2KX/rzF2Mpbh5LVbZmSOf24hRYN1cvZoxBSECeZxdLEJL
/Lz/dB3MzkUIoTzBE1Md2tkos/oOaA7jZljmlKIxlhv0xVa27Fm2TckQ9PBRCri07q9l+dyzD10x
R5/uKoPwZt1s75Aka69cwgSSZE2Puyg5Gg7N8ngW1MpBQWmR7/0GqCi2ftC6hdi1yQtzJG/Cn+yK
nRlMaz4gatee9c91Dskj8bc5jLSUybYFgpmSD/BX2j+SApfiyW3fVbv3SG3yXjAgiQEw3S8AZTN4
HsJ/vNSaOiGqtHDXl/+GaKdl+8ncu8REkEzBy8i/FePdGdD10f300xsXYCdETZ3L4aXQz/xorkrr
d0G2tomj5jRgDDyt7L/eIT/KmvWbMCSK7FaZL1HIgQ6spV6ydOdA7GHsV8RbJZyFDxqCwwUWj+Vs
pblyLQKNpp4ycaMwnhvPTbKruu+I6SjHiLOKzLNZv+fxC1uuECcM+h1jP4JmVEdDrHMMm7xLD7rl
wwW3q90oHrY4stBt/2V03yNsvEB+rJVtvJYNWWcTDS6Vqv4NMYE9rzG/urmd7pYKKgjbm3fr5YdD
OlS2bgqEfkeInu3BKvb8+bG8T9fC/YhAUXTcSoGanfes+MdN55HFHvP0U1q+WNhiu48bDX68t5I7
j7wzUa55OI3xKdesWgvrMaa7pv5yup/5+HBaCuaEkfTs9mRRsddMifBmqRkeqbfa+wtD1MUHSpyk
xKQU/1moj4d+7hMlA/FhnyevlnuqsSdgYEV37e388l+MoVREhYPjXwqlhr9CC5VPGyX+FJNQJoc8
BMGWPW/RUOr4KF39aN4vq4jPbORqCm+8EwF5XsbeKA58ftRjQHHPgZy6a4ZdVLyhEJAGxhTiwoPg
HVDh3eULiXvQx5S9nMB7JqvV+Dk127TedaDSwy9vYdJ+5xBIHfmbBK+Nc8UJwHjJ+18z+lDNJiYn
edyU4WscHWX/wT+TAsnCuv9vPKJCi1Px4nSvPkI2z9TnuyVwcbSXMPA413klZ6oNOhnrMF9hH7xx
w6UG6/Usx4dqT3l0jpOL7Le5+zEVpPXy0RBhPvTmt4LvFPewPCoaTexcKX696dRA8hi3TnDUBR33
RvmrrNzZ5rkOntk1JYBvdOmLYfYrkf7Z41ET7BMceGAsm4ljLRWPsn2usGevCD/HZxSbU9rv2+Bc
k5qpsb7mInhZhVjL8qD3Sw0qP0CBxcshxbYI39xiFzknP3mJy4/IfO6KHyFuiaQzthOab0sHJUpv
vKhoq1Gco0uidzXFtYY+GE57zmC72MaOxyc/OcVxSL4s8xGIduMLbAyidlt7LPjMecxFVmZMsFNg
J7fuW9UlPy3bo/E1Wru8/fTL57SC1XSw8BapONxX7HNTvJH1mzBfWCxsQABo5rRmCbP/Mfjm2tgA
jOJj3gXd8iacQw5ECMsKhn61ZCfUpw1qh/n21WeCo8Yv6w++Otoemi+UJW18tq2r6PN5Y6nztXvQ
0AskXxL+ra/5i0xkeBIzNQyJ9dHflbnW+E7i3oojFrqIpNkz0pAYLIsQMuwFrJ1yjhAT8upEV8zh
HkxbahwrvtYgjoAQoCox2cK7Lr0qRKpViOVIvyl6E7q6yVydFdPt5GtHZx2VH870YsTOfvR/I/aY
ASaf3luHrJKH1E5fhj7EGpMiD3XYvLOJ/sERk/dqGcNcnP/XGcisc1f/0PPs0/fSf0lHNsoYTMey
1IHfMDKWxqnNe47IuL7mtYlvU5meQy2kRo3eBy9l506QW3TKPWnsv9LJV7mki4L/7QTjt5BoIhXy
fWgCLiB97X+a1GcOmkrRK/wtHN4ehMiBjfa4W9Yck0nwZwNKDMGy6FqQnJjAvdp+71MgHVID/Cmh
x7S1RdnkE6Vph9cPdgdJ8hjzaq+b6qutvE1Ws0wFrDqI5rVNFrc2PGk+lmLDPyPB6X1CRhJhv6J+
q+46V422oHwdDIZHDKcCh7OMI0Kjfxu9J2l/mpzbvDGhEaCNUQi1jGdFlWxzHWnXLwsqyQlDBY83
vvMB8zzUZREgLkBF3a78SR79QZ09ootafGTHo5v8ajEVkwPXverRJdGtVOaqcjnw6Nosxa/lirJ6
8k4u96/CvAtncG5Mo8Ezd2DRTAnjDX6enhsb20g/Cl5rs7/igWY6E5eIyWCWAbLEUsMUoUV6jmAP
VTeZl2322jAs9rwMYPqcT7CEw9+2fXFA1cr3DhVUWnzM16QfLKZ3DL9KZT31jELj7pxLpE8F50VB
SEXszgtkvg3S/ZEA430PV0NhPspaKMDbDPmPwmhl6FioGwjvgvQ8LxxN9hdPe/WRm9RVtA/hECcW
NsMZP1ND2wyvsfEpSkN2xXuVPvOsn/jzkjMt06uV4Q5PQqNSJUqCh6cGQOtyo4dso/8qW+flnA6q
elR8a6MBCJA3X8WMxVFnwfZJ2fkCcx/GoH/cW614U12401xJCV0dY6Q45awrYRjaoTmC68SK3wmw
5MJn8ufOLitEnUTFLg3rsxUxvdAb9qmIdKsoOYxsP3NpIkeG2IpWssTcNfPPUTJsc7UPAMvmnmYw
OJuTeOtE06KTM0eJb4NCKasIZjccKlPus9lWcJe1W5ZqnyoM8MvDj4At1h6GeyXEn0m96KbM+8Jy
Of+cClpxxYapXkrMjIYqXrPltdV7pt/8QJIg0sD+YtIrtEWk0bw4+joaATjiwoLJrr2pkUKgn8qD
E3j73Cy3GNU3RfocNOLFLpkm+xnAj7gnbLTzkgpzWNDoxnRuMgd6ncCscpjFDx5FRBu8DP4AMiGw
s7qZBfzQPNw6bXMaCWqiZMaWAg+4yCSGST+aXQVwB0RtSGzifPTDHrpG3f1QWgT+O7EThOVTYaVv
2SQuJUz2gLVo6eYplEwOpeC1DjOwkMDEJs/Wv+vTGH2WAm/gjOCU7FmXDMZcJjQF9ircZDNy2BNy
GCK1v25Cj12tXLhiOTHPcvgiQdc6vCbWl/LJQ03U2a1hOZhY6LcsMtIbwQ3aABvCpl7mwt3oXFRL
4+K3mf+EVEoW7RlJvipHmJZgpiJw8JxEaRP3D53ixQ7URTVxCKcxx5LKIqsojL/9uII0FNUroY2v
5kC/ZNra3ddZuH2EMxGuKrPCZXrR7HKrswRycjnoiSSM3hIgILWwTbLBlHxk0lg5gE/AxaiSZREu
fAQJNABECLBaUUcmuOjUeOB7w8uUM2xIhHEQQ3mq2cCVQ2xaPS0+0yi6RFyt9zt3j73HOi6adc4E
qW3fc14kTk5rCjdG+FoUHlU6M3T0ZYrKOHHffWtYtyDawcyID+58U7YRFAOUHim2g23+N6DTlG61
6UuGst6wH5s0wVhGPbIOKRWPVrCejNGjTmwArGaQpXMT+sKm+Vc6IzqCAQIQh8kGcLMOQuzVCu/F
F/TunSloelokOGOGRYL3PfneLoR34dSoH/pbqoHaZMjoASDyiMQ0Kf55AmfqTd+/WtXGUhycsXGK
Cv/LNaHhZDp1K7WDSvGREAfbBqMe3LchomsdMXsn+gAQLegJHUN0oAJGcoAtRoBZjWXy7qz6Av+L
Xv+mWxvRIllV/lZXi47AbAf/r50Xmwcjam4BP7hvslvCfgMA8+xnFgERGJz17wZp1AFfW4vxkNVo
knyORXLTKn6vn37SBA5eDh0DUlAGPuiM31JCjyi7FTsx16mxag3Ja1Pz+hrNSw2wQBXfudm6t6d9
NHjY2mHkw4DYmsx36dJGlWfTP2vjJSkusrgE47nUTyI+du1eY3Rqr3VxDSALuqjNOC07MZxUihlh
2W8DBwZaCdv1z0vhzLVUTSRqdNNP5xIejSAlKpeuSyQ62ztH4tjcE/QEFKozNiZtdlmOoxDtHpGJ
ItsHzStGgoO3y1RNHzHhG++tDe1mRtqqaykjppvBqcQhYEhjL2yU9MheOa7Zm8ygftRmcI/LYNMo
H2pk/N61tNm8JEOXsThItG0bBAi7nnjDkl5rktrK1UgX+8ubPb20rcj8OATdLrwZ2G1MF4Q36R8o
EI5PW20450246FMOS0tuDHqEuCDWymUJBzYYMrl7zIQdiiA/61BvXyPjFUgymqadtDF4SkjGIiMD
XSFJfaV3a41gUYl83XEvA2PcpEA9klpBxAjQzFsn+uNI6W/Y/8aASBcCGtrkU29fJmvehw4Dc7tm
ZJqh0pPLaauk9ewUxs7myOjU2ZC3ZIDiKw5DwNDEpqMZPnVzU7J3cJQG4tFi3arFOZQyDioLajkH
le6JNfWoNUIIN2jDq13N33T27A6KVV73MCeucUDuAqjWfE47ZGxl8ZXF0UcumgVGK657zPVm00fY
jTTacy2guyGvSStxjz48oO62khtIvEc5zQUljZCfNOBJzmlkcc+PQaKVcRDgPNd0ZvNnlkm3tMlw
VGimOmyTzFY/4XaXWAzxqVS0LtsWAGaZqZHUkJnN1TcgZgMwVdQYKuH6RLlpxmRp0qBBjS0MjCTo
AJok/olt+MK3NlgOVLFUs2ZMjG5eX9oWPdCr2fSPuGBA3ATkP4SoVOr8kRs6MuReHPxQWw1WvQdl
N7Xo1/Cm59Lx10XnvSZNu58GtRg15zdz20csBUkfWCiJ8uaWzdYy7X0UzXhdK/KF0VyadoJRhgdA
NIH1j7n1gRy+af36ZHbtb5u+hmKRKdS06Var5JM/dkuKRkGiTG8dMx9I1X6L6k+9+0tbqFAU3j3q
wRha9fwtBUk2k6WdZtiu6d1nCcQuuGjSkAJrXKM3Dnq2elblXNm3mnOw9XrlcZLoHWOt5OT14gk7
Or0iDKvFa4de3sezr5tGXLXfxuRtyigZm9/EhQ7ucwKMlzbV90pXy3Q8OLxQhn72pFzyS+fAUHcd
ir59PQyr/05EqZANLzwFn0o0bK0//5XNUMnnZ15bBMkP5SIW9nJuzaoe36QBPb65T7rgOJhs3TFO
HEOOLX+ELqbutnVh/KDeMjWkiCqHx5yeA+YwkDhUwtmI1A7rD0WQKXqn/+ASvqKpVWtz5Kr0eO/N
0xxGzl5FWW0X+7nKEJRBuRWtDLWl9pgbbG7JvJvUAaxm9FWRMWxjBLQZMd1AMK1bA4ysIrxJ4uE7
EuJritNdpn/6ISGSjbelF1hFdvpv7lcSN+Q9qPfOXCDpo/5eWkJiNQsCFUQ7s6PFdUCSreLHqIe9
KFgvoClhDyIdMgPXOIFZY2vT/04C6wmwSuvi51IhoZXGRnmboHkeETSOunFB3wYR9GK5yDvBHoVb
vpSpfZwrHgeDvs4IAHx8/AeRyMXBeDWc6qosg7ba/O+019W37r5qJMbWptoWyj9aGWz7FBIrz7QC
4/cw/ep6ZjdW+CwkPBcKswn/bqvhKOPpFZbaxO6fx8mmufUl6YNl+GzRwTRNcvu2ftOPOks+G82F
o6y6b1Npb6mTDBiRabg2xNVTBbjqJzmj6jJ6jAZy0FCbIAPKESlnZd/auC9WdMrBU1kyFBowbmUl
NL0BBMpOFRcfaWOfC+F/ZwOuPW4AMUPXbGSUdreLgrxaUtNm4UwXuMkK5WLorcxGW7gtWFOIPAsS
CjtwUcLuBPickDuVBXITDiOL5iVmYjn9CPelooyjzV16fXOQjniOe9TvjoalDra6lnWqK75dE6Af
5knFU0Ge/VA9Gp1xZKQdOuvLHh68ZPO9st80PWUmMr733bj19frWyOm7KOtF7dAm5CnVHvCaR0Zo
u6oDFNgEr49YwTc/VfxnJdlm5FXNaYsjV5HpTvRlkG7mrTIyzjFcjBmUSjnXjDzf+I61SBP3ZkfN
b9FYd5M23EMYJKT4qy1m8JPcFpUOF72LtnUdwvUaNJQiyDCShDdfJIcmYwRhuvnK7t+zBEKU7U+v
Qkw/udlEbMn6QdNE8lSYEYJyiMCGfGlJHW3O0qeA8WpiVPK3cEqShRY7sGAkacs2MdFiKXuSP2J1
TJjmSBE9msjYdUaBd09IgjtyE835l+hxPMuk8lFgd5zyTfXGW/uj3AgzfUxR/2IHRbzusvhuOs49
iMKjUYznSDVIq2qouoURE52EGUFTfzpuXC3LFAM1AS5oyWzZ9P3ajggO7+34o5CnSbn4div9Xhlm
tWjdcvbFNjN3XSoyivKe/cNumIXXeEAN10lh/gHSaspmG2pkuDAnVB34fRJV+6qPnEU9lARXjN62
zj4N3Su3DgSdhsCrocQkmmHcwqyneo+8PgT1N0JtF3SoWcroYIfRXdfKYxtOECMiTtAqHdejNGEO
EHLUxnm3Zr6wq32n3pRSXVVuek+j8m8qJ2ktbVAPVOhLmiGndgPEGVR+CI1Jv/tW+9nY40H67XNo
ev2aIupi5e0xiLVpSWxsmGu/QtMe03vs7TxmZPySt3uD0RgSfe0+Jnt+R///P/nPgv6E3yrbfert
5v/AJcDPY7jxFqvUDuGD+3j6ir2R2fbeNpS4u0EKgF925yKeh6SKdr1uf4aMzkvPoQprkjjOOOsC
XGuLo24fkph5cVhSVpm1TeUM/GGVzjNVnLXI0Ns50yZUxWZqKocYIXt4GlBmCesrEFB6u/gdiZDE
qi3NXzR4sBEQoLfNDYJrSbMrBn3Zl/yorN/1zB1t6CeFDh3Sw9tB0tgP49pL05Md4Ggx2uukH8cn
ZQfWoi6hqfX+tYO+V2VYDDssirx/i+IES50AiWQEjCQpJ3NdO4WmePQBTgVmlf+xsa9dk07eryB7
NTQmRfJFm9MlzrMW+udSpPxw+5GV48MbimFpeEgqKoEhgaTvLH77GshQj6yt5/invsE6pAwaix4V
mSiURTbpi0soIZ8hgJBpYTO93JcTbsy9nu5KO7iOQt8ZJfVQOVTnwpoarHUjqKjOwpL0ogUjxHkj
MdVrmQrGTxbe07QrTaL/qlRf+RnVZJewc5dUhmP10WvDR+pXP5qJedeEz3ROXV40fH5TfDpFc5LV
WCC3K/71rVwVE8YVPqRNDX2zzQkbp2xCE+OpwBZLx/OuVpV9pik0weZd843zFONeOMAMK5nLd2V7
9PX8EVkJfpzN0sc4q+RCO3itWbbTBHx5E7c2B/6uLH0Ga4QOpO7WSqS9dOLy2pTq4DjOURuMRQ6V
ozXWlmwOo+KIqWMPb8aaCUb0Lgr9Vx8/xxJ5R8/cWVPbSrJwg4H6w1xbAz0TX2DR9sU+8xqIA9qL
nweH1GUwH2DZkSOrysRON8t11xSb2utuRZ+AnKu7W9bJDr9jk0c71NRv9kA4W889tpndOmXy1U7y
LdM4o7oIn7CwvE1meO/nbUDJ5svKOY805xiUr/FkAjyGp8CZW3QgCF6N4iN3v+08vlo9DsrcFeUb
38EEdj5QP+v+XHy6q0alz2WjvCehj8wm03Mjkdt44OzKvzjaED71dfcwGAnKZHyWDpYc3cmrnU0W
6GtLocx1UsSq0qDVMawrr7dbEv47JjjmxWBA8S2anG/dIzbQ2LjxZ1y3FHI5QwM9QAljVtpFw7Wy
itob7zlc3SjbgGbveCusBvTPMmmLi/hZFRnQYkiSJz1xNlsmutr3kIi13fcPjX3Zt71V5qEaYjGG
hv/jcNWBXrx0frFTstIXvgEAL3XMsMb82vUs6nD86FLrZ74/nErnDPJBEvfUYdVPW3QA0Rk8Wm/a
VGF5ZXZ9THP8d4z8ORpx8Yv0Df6HQO+uvOlIqJrs2JrBwfGrTS3xiiuDABEasb4tHWCYCmAM7oBX
ZkcdK9nGJ08yKW8mtpB5VuyTifmF29zi0voLYKGJBL/yJrVvmQ7VR9jSpKwKjpY5PmzcXg3wKQhp
ZaA/PDkkmzL5FHVA55YaMC0I5BldOBiddvHcbuclkiK0RpvGss1q3vD578Z1v/NM44Lz42AX721V
f089Ahs/ZpTQRsMh4dX0fIWPn/feeP62LgUkCGm+N4H2aBKIXOwxeYxVphdeajCORC+XZeSvgsq/
hUX/afr+w7XwlQgt7yomnGk0g10vfgmD6Ty/yVbNfNDQnoLBweybXSKNZ4TNx9B22KqsNZ6GwftN
uhKOSmnzArI/26vOkxerdM9FGr5EGiV/N843N4ftmRcfQ+p+p9Wwlzxcr+OBlv2f5xxMD/F/qjur
3MpOGuzD0I4Q7tKNedbatr79iK7F/ta8Au1lhJhMePfYnTcz8DnNaRchd6OobbGokvHDT2HdZlDK
AQefMZVhTjCPiuIPzrS9YWDB79PrwlIqyLSeTrL2L11QYLu28kRx61vof3ZPn1KWd6naF3cQGH8p
c9/6JBaQgC01gMqgqoaFUiYYIWC8g0uJqz4J2lAVgmnc870/18R/B9Te9Wn7YZ00BsCIVjEN8WrS
AHTzLJ35BUxI2s2BoEVDNpV1NCgllfSx2Uv9FwvqNQXtaso5CbQJ8icLLtWrDx65WhQyeQUu+exM
fVdbsOQNay3smTygLkkI6BQOB81Vr9lIocAe5IjyCJZpwxXThbx4fvI2hgqmF0lvrnYaWo640FLb
KA/xfxnFNeGskrGxGgOfsIMev5LawHsVEr2wLFI6Ehxmqs/Mrt56WV3rEd5PqFWYX2KBx1GVP5VO
vundfp37AcxIZ0Xfi7MSjWadFvQzqzDBGaWAw2ywZoeIA2n4q9hA8+inEv7drsYvvzUgbRgPsrah
CpqbzKtmISzg/6gNmCJl7pvpAxDmifxVo34RnUGuIZZFahWIhvUW0l9zcLNDw51WY/EoGSAEnUBF
345Evw67Bpqal+Mo11j2FZ6iYMYydcklwU86SehiyegTzMH0jtkuUQYMhZ4TA+Zvi++hkiercpaD
0gKKIu+5GiYk0skiGVC2NLkF7uf/ljUDvwnCCX7FjWd/TVEL1dFGbRDSgvY81Ag+Ve9Hnz3WT+WI
o2LhMlWQjN5J9/Ha7hUcLWc+fE9CBmx+KL6sxoITiUSuis6CceVTngmBU/7KNcduo+D/JYxI1Thd
wxBG+X9fXC/PflEB08ErJHUpzhAejyRrO85W6b/wTsaEgaYmYGZUiF+MRhLmQdUlWV+qqpZaYbzV
jXecGn2jZdA0a2tpyGbTmslGK2PyQuxhOzpiUQrxrhr3bk81zZdNFUnbFubvpmZAGGWi10zmpvXF
zvSf+4iJvliGg7w7sX8LAnikLV+gx8/AT/AxT7HGssRf3n70WB0w29nGGEVxIFFQ97s6iv/sKfuQ
uoWDO7p1+9+kGevMHL/92nsu+u6HLmBhoOhIQ5ZR5AAuVd59MLrrmMBwDrLut+ARZlq6MX3xL4yZ
lRRIQCEp/hT+8Br5uDyWwTaNQXFnaedE5Z3IFDcVta9GfZkaDo2qsfOraFV3YJV0PpCs4u9JxxOz
Oaa1uy+Eg/3H9MNU4yWoKCPSBrqfHkG+gtDd1mgxiA6lt1uIhOFVVnp/Q4sJDK8fjfSSdvGoOvvD
T1gSgYn4/OAIyp0CewgKz0mnLqarJkdZrLRkRo+DYjvAletmLCW+hwHoSit5cywQONrQ9sMzTypK
l8KxF5lDdBCZY5z1OI1U7IAS7GGi0Jm5od5vRw8dE7phMGHsonOvFTu/CPCJg4lmqA/4PLBpOo/R
lrYPbmHMw/YQJYqCi2J+XuLFaM5wbrhocXbEZW/+QBcYrmNjNFN8huDmt6oi+OILHlOY/2O6tYlb
UF3+j6LAnVXkIMRAKdlv5YWLpCILBp+0GDI6xWxg4E2LDa52i41pacTNcuI5MR3Er5YceegHpmvh
IEtW92QspvrdirdlJzYHVhbeBBIRPv6GMdo+QFVjTEDPulXfxTtf/GEKbzKH7doXfmDY8+e5FJ8N
2+vxyjbaZ6qSsxM2hzCfT44Ocyf4k1QJY0bB/l7qKOKLn8Z7S4x6AZ3tMkJW1RBR1szRY9iYDfNW
LftIvYs/XGndnxL+IiUquKL1FL6ZwPsahvaxmEflwzrL5FNRMRE5OiGQIVffNH9TzOn4G9bfrY9k
ANFm0wqS1hABkLJu8Mc4S53it47QSUIylJSIFWdyAP4233YBRws8Z8lx2wPLyTkvmQ+an0pHbZ7D
hS8UvDh0SwU/vuLwKRF/anAIp0k7AZ2H06m33yOPuUvOSAEziA6X7VK0Ky/uGWTrCzMRu/nJUDSg
5okstFPtb8jXTJAh51mzLI0GEBKRNy3fmDV3CsEgocj06+4eZcO2l0RycbCAGHuduYofZuivsHoG
cfCb5pLa07poiOmY39xYYg8De4eZRGAznBinfCtfeTLLoRyxBOwGTCoQH80rturqu5jHFXYW8AAd
CtG2xzMXsWJHPJQDoazUmJ6q5K2lRcMwo0D3Sv5SnptoHAVh6SLL71nD1AcTLz96ARDeaZa7qfhD
has96io+DQYX276astuHEyZ0ZfBe5vrBRsDhWph+mCNqTjoj14VfVbb6ax09p2G6Z7J+DrB8d3y1
CcL+s/KSrcaDdRr/e7DVs210m3iijksytTKajxxPpzaqdxYdQ11Yf0CamyzfBH24px4NK7A4TbdY
cYnxlgt719n6PZy7siG8ezSJPdYbowsQw+KvomldJdRvxQCuCX8K6smtRhpAXhNbaz94b0Yyc+O6
LzHn/WHeaRnFq6Ul/dO8pRuMpFtB9BRZ4fpm8q1jmwt0g5OOXw5a7I5CCZerMr4ONdl2pkC/GKB4
MP19miQHURBQ4wIi+Fn6Qx4DVGf28TE/ScVbnSHOn8Oc8kefO8/zh0wm9zGn0MZTp+f7zEeeTtnu
m4Sx5R1TBEATUmZRnyd4no56dE6qdu8ME4Ua1iiabi5KbKFskX4HndymYANFkRM6pPu7roFpEpXw
nFAS1JBK3UDK/y5l5I7NlAXLuVZDue/IgCqtJtyqdz9iKD3fKaqdnyqv732AFJtvMFqo6/P4A/+1
yGUSFUCOCfGsywz0yqF+b9zp3pY3b8LH3Z/wx2nYWhItW3tqPLDVBjPXEHByOxjqxRLsUDyGopMH
s6rWpQdbOqo16Dgcj1pnHKe0uGTCXgfYKmZAFJ7foOOoIaHb1QozsMJtxWbGSUtdXTXugOc0sKV6
ujzZb5qI89C1mNDhUepO56rteUQ2/m9UtplbnNMsveNyK+r4u6nkykBeGMj6vcXW22jxC8/M4KwB
qU8RMb2Jm+ibwrIXVJG1lxNaXtI02nH9OjDSK8PNUEw7IDRS9KbqA1jmZDTsQr24GHQsc0mfu8zL
eMujUv9gx9eJ1TCh0OTT9NTY5ltlFLcREMHPP8KBlKQAW3PZfUWBuBYDMq+UgVbgZUeEYk3yGhaH
OCUJV6ZnEQFyIw0FpX3AQXotzV+37/Zmr4xFlEDlBlVOs/FcQDUW7CdNB+IVeu0j46cFAh1rxjtT
dfj1+R1OtzHGja39K6fsyLQJfCuzN66i+09HY/Ee+9lb3+BuarTuRUUBSql73aYfIoow5DTYX9VL
jW61H9uXrlP0SMTEz+th1qb42F2R7JOk5cHNmi/Z412h64+mR8ZogOt5tEFVWCmY8mrJA079+mEr
Kr8u8zAko9+3BB5RUX11YhZJO+n5IgM+cPF+1Bj/LzozxHjHUGB18CnLhAc3Kl6DqK9OKd33JOlj
enslAfMdVX7V+TwFUkCEhSxfZqMdKPHABNZJMnqfJnvbY/3stx0DyAl1jnLS7zGNrnHkYm8CAZ89
Vf+deRjWPtUUvMKQc6YJGbnQ59UWAy2Rjq8C6nzrvkSiIGQnwTIQS1Kh/B87gV74P47OY7lxLAui
X4QIeLMlYeg9RUkbhFSS4L3H1/dBb6ZjZqqrVCTw3jWZJ5u5fFkTB3s1b+WSiyPT5I88bXGSz0w0
fWGCLURJAPfSbM8iN00Rh6wx8QcwnQykYFcuWvEWFF2sXK0cI2IOjqXLzqLgn1oRjhjuJCiSIXd0
NsADjNKdX2f7tC/1lUl84FjnTmLwameIh2gC0rVJgFsnsgpTI1bi71bP3mOOcJGPOTanGt25lQ7b
pOm3sfIjlzPz4Rlbs9ZjHJJaZ0hMrqVAZmKkN8cGLb3JsR+NOZUEMMFUo0HrTPOjKBGL8RqxFdrU
AoXClJQ9Hl/rL7XA9Lcl35pGUtMEH2qEW8s9k5jgulpxU5nWl9VoGw2xI1ND0sStJztYSEqTcuGx
/xuqckmI4WqMKmg/ioQ/TR/5DjCl5dk5nZDJWTgMTYswKOm21JB5bm5axUQYJHuaplJaqTBAfOPU
1ogEEzO7i8qgLtvEvyRAQWBgYaQQi9IIvVTy7N2+8Qv0+8tYsN60bUmsNyOJ1WShbIOXqlWfFupL
nS3iJATvhRQe+6766MW3WO6VtaFbf8Y84gpCZWKOjhmCpAvDiW2FeqkFz5f8Y61UAI+poMvly0yu
mPOCojnR2vEEgP70O6xVTfGd+p+duiRf9PIbYrpbXRr8mcWSMtZ8hHJ1jaPcA/yilN17KC1uMpNC
U0L/movMNFre1pxrLrKQtRbgmridxtS81TpeQlN5BP3kEbJttepx0vu/UWZwPQMNW450qb/WXMpZ
GkAIE72Oqno0LNJ7A6RraAiMzo5o3X0jfpMnsDsy7XAXNnurBA89N9tJdEbyJ0KepTDv/tS0IQEN
F0Wm7gLuqRZXcEEPlYzhUU0kDhOqbD366WlmZnSyTadvQ6ppo45vFfM1Jk7EjEm5bVFLxtte9i95
OG5SdWaXZf217LJaFL8S1aYudrgnmHKEVfWhCrGd1IzAjYqCP0uOaoMIUazqAoi8emaqwtshNMCT
mUHN5bTuNe1lturPhNhiUkBCaggHuLOxhGy4a68F0hclAKNlmKdMkO18yp+NJd06c/5XNMJThy2K
B6NR0s/In49VzvMLUlqg209M0m5L014+i+WfvTAdzKJHukf6rfE1ZDB6eGUzPIJGqt9DsBe+4f9q
kw7xP70s61LUUW99AsdOiFw9/8dt5mRhaws5Vsp/cVHvfAVIPVPWvA3u4/wegvbtRjJucBYFkNeq
/JEgNNR91oJKBq2oGZyRK7dEVym0gcewG7RKRR4SykEEuXmXnnva1qmGwRApnh5r75LUMNFK7aEH
lGn69d4AxtJP+TriApCa4DugcM0JFW/0D1k2YPuV+6QCcpe8xwIgm8DwJLV32KmyVBo3qq6SLgob
JQoZxpqbQmj22VT/ZbybkWnaU644mZAcp0S/ohO+KdrspTj5BDTjJtXQiPW7ob0te5ER6khIjaly
jeiwOcXuUvUWS8LsnPNK53Xmot+EaGQIp8m462FKz5eZeAzwXuf+Bq+jbqlLSA/jHvb5rjRJD/2p
WsmvmaDwz3nbRJGkQf6CfJrijHreNPL70FLHdbifpVdSKs8xTZBUS9Jl6hHOyGeWG1vJVA+GqsxI
kEZHVYtjKOzSgqW/qsroZDmxRS5MBM9OiSgxEp9J6r/3JiLUJCFeGORAkpUuq5hVpQgn1tWuJOLM
9PMvayweo0CI0Ow/kEJvex+jZBK+mswklaz8QMh8MU0MLbiqMEoarbFXFWgy2Jr9rtz1CrvfTuvO
VU8AtQ+bu+8Xxgi63MIgAw+FlUBWFXdTjJ++k7p/LYFdELWbipGYxDwfWDeP7m85dPckKd1QR/kZ
gQcX/bqzTVYvSUgmkoV5kg54SLATyPNlHHWH7VuA2tGwtYzlpSEe/aG/D/zVWqtz5bL48TPFERmq
ciOZsOKjUQYjAieyYntdcDsvb3xVqt8h4pAEIoaoRvehUr+1Cj2bPywppdNIp1jTXBoNsy6hiV6G
CSuMgmrktWq5kgKKTMyUx4ITU8yao4TbcpzbNaKxIPcKdIN1dEg5yK0qvqmBddXD8lcq1ZVsFZcF
Tje3n4FOwTJMdP2klyUCblUrYNrep43HMvcljiOOBOw+iN/JvuQt2AlNZ6ETN/f8l7VVLZ7sxnqW
BWUV3aofJUxkEPQEFD8sJnx3UhTPrEt3rHyvTeWtbI7booFZSLOnte12ygOU0XnBxltezVSlsyVv
OsF3A0nYGSYpz0rMpU7k9J9vDPZs8XLx20ojsM1BZ/Gj0xD0pbadrLt5LdL7UpVz78DtiuVtrirn
2pAJ9GCooqj/gsFC+lRxGrWH0UoO9YRjGuFtVv8JnCwz43mjM9EPjlsDQ82iNyv8zSR+/RyjIrwp
ykRx0gR/Ddy4CoNMi9NcuPnUt6xXcSElyaWctb/Ur3c1RkBGymzBB2q1kMDWCoMd7/4oEjFoliRd
xO1RlazLNLwpRnMrWBgUeLIba+Dqz2AYRdQb+ThiTegUb5nM9sZnVJunmnPXSpWNhFhzjcMuMoz1
WCkAIuOvKUd/xCHbo1EvmgSmrmh5tQw9p5sdRKjOzGgNuRhz0mW6mErFw0jg5hvGhSftgPL5MFfp
UjTsR2P0VA6vLISXbUrHcUDgVTcll89fwLgAuPJySusoyFtmr36Sr1ta+0SgBp4pGygKhPAHT1mH
lIO0AonzAU57WGk34E24z7oM+xtD74RKI7KyLcNqdPU8URE6CuPNLJHopeRb9I8mVl2VXa9lbBN1
Bo3pPwRZ+VJrjDdCYftp46qQuPQ8XOd58C5KTyWI31Sr+ycFwLqMH13NoU7oc23Ppv8WNIRQSVbu
VYpJA8K2I9Xwveciw1rmatuiZADSxfshZTgS6XvO3vVEi+L2xdzYGv7iLsohXpjFrjD5HYoc8qgo
IkplbFW1MweVIdM3hjYOfH/mRQmEfSMx39ZNjHfN8NPVs0Xyn/ia6uwv1MkRm4X3NsoZjc8ZzxlJ
SE092gqaHs6kSMBZqX81wQf5gVG4EIBXpqS/V+RiayKoqU5rgSyHqHuUcmuE8RtJNn6LEbfVGU0x
LKkH8vESjCXFqKKcYFESzdFxEJu7r8aB3UNMMYnyKfH5GdLMXDbSeTg0EMwGPqOoBQikdbAAC0bJ
ii/cWe06egN/2CBvrKkZH43jYjn40k3pEiTSSgj6z9lP1mVUr/FJTZ1O0oJ+HSxEVyY3pID11s4r
y5nwgeZ98hAU4YOr0pmTIbORsLCk1dtrlugyrtadYdTXIgSXFkEU1JUvictztNRh5UfnESvKsu9z
wwROTWN6msQGvBCJy0IGLYQDa/seeECaAcwsWpgGykqt888q8C+WYuCl/qaL464KLkuFWLbmd91/
lFoHBp7MmExF5rRo66AQ4C4tyJsDBJ2369Ef2WgTMvRPTiBZFugIepcXANIkXZHlE39jhXBvIqpx
pT1rkptonxONbgNMgh5/1RZfFiYV1cK/YgFOw6nwzTvHFHwyXXViAVa067pgYau+ehytfEGF9aia
EYfyadICl5kJ/5JetE4KjCtXX3xqTQhHjmF62W/geA8GaPgeVv9eii/6eGDAuTIHbiHxm80zQVZ+
NrsN4ufM2LXRpsNdOHBtqXgW1BXORXVhE106ZRONXAssuYR/k/RVQh1gQcu9Lt7ShGkRGi3Me9ox
8kkmeYXBhip54tiFEILElf6PU8qAwDXQY/kflLZEOYkYmXmlxwcf2bDAeDbSbxE4w71NKNfWrNuE
jwW5bV0NVBTmvjlndHXmQedO1NEuf+W9Y0ZYET+k/MsgHs94xE8h3OTJnrl8S+4KsnQbPJL/CW0X
tKoGW5ah/eDiWgE2RgCGinUF01Hidq8e+hhoHh5cAm5CQobd8l3UvDmlJ1+JMSMnwzHEX9ROcneR
FxQbnoUfqedPKm4FAxkzB3Zha5fSOPBdifzlQ/8GzIIWLqg9Qb8IozdKbEQA28F1GT6oAawfJBYy
xZho7BrtCBddayZmFwdlLomwytYaAHnmS1fZgNG8VkgUiLEhrOJH2+LS4uQXnLTdgecwMK8zLQwP
BQkcgt0/42FbZYc6CRyekBLA/EBD+9sBAzLf6eE4X4RHBMmfkwcxqHbnyO0mEiBPMBzCtHMlKsRv
CEqNiM0J7whKT0ZVu1S71L9GvDcJmK0Oo4r8EU/qF11rqtzjjgcfaPmmfhbyJvf54x1oRQIoMDcE
xAi1hCTrGDQdqj4o/CVald5pl4GgSbrKfafw66EGWh/QZs3oOvCpI5/+zu7F2foV8LU9/Qztkjt9
86AFJj2hI3dvKD6ggpJm0KmbjHSalInvXoPEM7mIA/Jr90IojLA4ee8eanleKBPlD19nVt9T02F3
vvxmJF52Vz05iqUHdRfLU10fiMmA0s+fw5RKlikUXs18C4dzNb513UXpznqCvhB0uYAEDrv4ddRe
mcz2oDjU4W7iW2bloiL5dZG7NN+Y3WKtWs3hbzG94SkV5Zv5nclPI8Hw70Tmv1S39RNJz9MVUtWU
b/vxyAPQVbvsPH233dHAQqKiG6NMoPRaVRcmsxhQuIAC8NeAAX9wAVM2MhSYGpdzdYCq0ZB6sJaM
jXntpQANGQsvhnUAAUGz+Aa5EwyTnwksXiQZ/h7tNv702Fg3AvyQNW8es56w3cGt0f2LUFxhmg8Y
dLGDGNktMPFenUJiFyLG3uo2zW+8BnOF34A3XdTOPqfcWD4l/SKPvzXL64HLkhoXk4u4ShDHQu4+
GqZD8dIx492Xn0gR2U14PK1oCRmKdPhUvuTJET/jgW3rHpWIlrtsUPKfeQvqiZw1vBG53WMCJBcJ
rc6sONCBiHrQ/JuC2WzHsYW9QUr2uHbL6GSHCUqJbR6zMZP5KF9SdkBSpxVPuJe+DZZLHR3yG2JN
drF58aA0bAotmbsO1S3DsNieBPrH64j1O6Zj27B25SMnsYSLkug8nu828ip64/oIWAKldBx6Fcu9
lonDEj6G4E69lt3WGj2xYIXghQM2dkZ8V3A4feKQwwKC/yfbtJeWB/G7b3iWAQ7m68q0sbEKd2Ja
YABSsVhfy9z5xjwEoALCvPTE9N8vd+zEOC34wRLjmBWbgkcEbHJFpOy/qSYMghE04uHsB73/eijX
KUC7KZk3ECpJfQRgICOYbX/F8Mz/DyvHh5hCKnvriQzKKU1nfi7gb3ONfg5sF29/smKG3V414FnV
kZzx4jVoHvdTxOya7zXC5+DgA0OJscTZV0uHg1AEN/V0U1GNdF7xRmKOepkskp5sC1uRTo8cW9D6
yvJZxFjMXxJiiV3Q3gNCvMHmoScjjKL4ldAAw3LiNh4vfO0mcHh72MewdSTHUqGN7OdfMHhRueMi
IiSTkSSZmeD/dPUshP98DvMS+IIsOuwLYbHxLWKDxKaMZUBDqopXfUUU5djbuGHI1fSE7ZwsxEkI
WJDwIXCjGtG98DH7u1jYVcScVmg3/prpxl+Fjz7iVymKjZByTuFc/dBjjg+sn7ijhi+Z+It016qH
tKX274H8ktLnDrdec8ArLwRLS3qRO4LdsZkoYnbUs9Ub3yy3BQ5oLLc1JsjGxdijvQXDk/EA0gMU
MOOwy3MslLiQyAyzwy3DJHCOCvJbhVOALzMEh2y26HoINhSfxLnwpBgf9z8CuRrYRVwtLocd+0A+
xM5Vgluqb1h9ktoRFTvG0W21ouc9qe8iBYz8RJvmjdq2/Il4Z9mbkvfO1srgg1tBJ4KAYYZnkHtG
2BLj481n0PPamcFjL9mIXPjmuGIQwaI0mvHk9x1hMB3DmyUFjCRsbpyp3PB2wVM3r3PoWOBNfKeA
lOpM+UnEHmfHuGG2BGLwazMS95Z8MxvUFeFuuzjaBFhxKYCd2bXe48hBS03m1z/SbpiWtQSPQONL
7OnFEZJYF0LJ5/nEgjByCIEQv3QvGBASeypUcW25iZuAvx3Dp/tcX3XCw0ls2Qg/5pqbG6KateUo
1j1ESCIK2etCyppYtqMiQBbMz0+KWEt2W788ZMxVZzZ+gcchypWzxGwZn6rkNPtmwztOvpzk1R8C
fJR+Le9iSv5wz6fFK5dBuXLaYGMd1NTr9B3zOriOuYm6j/U5ryRQ2Seq7fLIkV0z17QtukjgXCvz
RoyPxGMB8JBaMUJvhL+Pq5ycQFCVgCEh1Ys7TNtENhAxg4nFhpmtHNgNpQemOTJLnBvaBnKiLTcL
tmR7OQqq1/uExf1w5TTKDtn5zumgIFgSN8sE31b+tQArXf9PajcV3RQg7ARq2NZGHKjTeRF5dCqh
Gv5EJEQxqKBqlZ0s3QvfOZn28pFfygw9Fl9md+OPq66Cqq9Y8fDVhOUVjATMvQJiNZkIy6TOb01q
OVjNLOVT7GkSfgQt+p5Er0ruPR+58C8Q+GO0HRnkTKPZhrT60zB/Y9R5yHr0TwHJNelR3AfNWYud
4KV/huLFJPzsL3jT0HKV935hikP0vMi8PEz78ZFtM9+mHg4fjK1R1gDrAOkMpdD6gdQpnowVjFbm
VS0mLfJyPSl0mJwwkPHJjbdRNyEDKOIr647i25L2qv8Ra2Cy3K6Ghovg7zye2iPIO2hfnD/qhr4b
CZO6H8nGSk8qMCQwkgfZuryHeMxksrOtnXEnqK7u10Gwihs+e2jeEYw51qNHn9NGuKmgdh3FxJaC
mYrA8BOTuAGxVndAyD+D/GTCPt2zaRtfFNra9pAwYLKE4yRuE11jDloh8PprGUKaDfOqahto70LL
8kbuFs3qI9W+W3PYp/IPz/9AB1C1X6FMG8put8EOA/qIMXziTdGjak+j9abHxMWooBQ2Y48BWkZF
jHqU3qfh5NY+cJrIFNfkp1t2+Iz7I+4enZgTMMxM9itIViK3UEnv2qFkcefPdNNkn3JoYzoV9ziM
s39kblyIxMCC6AB6Y91QesaHb7jw44oJVMCBkokfLrOFjuXH1jfX0r9uFy/jVtzh2wT8+5K3p13k
/XBP0idCDLZ1S1VDtuXGH28hG3Ul+KehgTr+IX7S/Yd/MiKPYp32iTkOugkO+D/O09KesBeS8h7+
Y9BYYOIYtnO45R1HrDnCQ1D3vuSQVNRt5AkLLDMh0hVzanPbx0vkUWAKBrfdq0wY2THGXTYoTI5q
R9yAQmWYJXs6k7jrCJKow52xQX+fK7+x/ItxsYRTDVhv3LXD0efZJRYJzXO1xedoooXSvKHYlvQ/
tO3FLS4OSXCI7m1rd3t+qclPYv0SRiccqBSE/Fbco3+9BBnmJUF89qlHryAKMqf3noAMjQtAgI3a
eHVA/AH1G/QbNOyrIPttLWBPqB0JJs1lIqm0R7hLf8vfeIc5XbqLnsblLaOPtL4LqqsEEObwmYE7
62wOKKN5zO5b1hwgcPaXjCfdAi7aH4tf7VUpLkr32Lzylxu98qWbTv/dT2ie1vKDdaXmSM2+uJKu
spglDqn/CBK732M8CUYvKQ+mgR3g22Lwj6SHFTDRLFCoVM9Kj7J8zzw2kPl8iDhxSee09tGR5Dd/
yzKOQp2yQ19XfDSa7q2MyBWqF8bZprghDUIhTXBPxrIA4rPldbfhWEBZHSS3o/BPnBr2IcAZTMWK
4x8syEwaohwckYRd8PirlJfzyJ78Bmzve6TMO0gb1uirQLOp0CamqobTxtdMuiPhT+2IUWcPLuw9
ImuFuJPOtkj5DModfTFUvafhpW+1tq/Le7eAqxAbc+nSngvjW5mETJ/P0n6kM5zpbisi6YcPtbyV
fb3KsPa1jAsCDIpSt4IaUP+aFUmdvXr4zHv0OH5mV3ReApzRnlcS2KlIPE0cQFy8WGw323ixRm37
8tzTlY+iBst+YI+BvJgkJasbd6NyCKOcBNNsl6A0F2ZUVxS1QoLxiEYf/hmFK/V1va2hFUryARpc
BlGREbt1l6ezjAweEUgxsIpAc7Utl9tYcEcVi/oBpMyqtaiF2GvqKZ5B6DwTAAJS0i3hoEQHXcfY
j7u48lHpew39Er0KZR7al9Stmy2VlYauuWJPvLgR4oNmfvEGmPESwscaLkxdcF5pCLWfG2X8l7Vf
Zi9j0jtVAWHngraakCiZLCJNEwwlJVnFLQuUL5jhW0GgAPEKVGBlGWf6K5JlEESM9cogTWIgSZFN
2kqGlsgyec3SF9w1aZDip/7ZV0dugMDvvQI+lEXdMYjqCs23yqalt6BpTwpCHr3YROxQYrQpuUAV
IbxT6ZvxbvT/Qey4+AERiVbOqAxzzlyvA+mLq0ymmtPUCwVbzhB2YHOVvHJGUCymoYGaoET3ScOY
hEMsupB6p4n7JGB9gn0kyWEznxhzUfAxG1KGaKsj9KsZr0r5oaJyN5nFzPjlY0Kh1xbexQJ7pTDs
ejZH4j5HsfLCKm09mnyzxPDlX3B2DfQK2cUKN/xSHKiMYi+kCAKjIUWVmKpOcmLkurb0pU3OtDXr
NXtq+t5WueN/gSlEPm69B37LpDqlDEKpvmaKWLxFf21lm/JWLYADnQoi61Sbc7zQdzPROVStrJB3
3U5VvEjmyBf+zPAjapcTkpIIOP5wKp/hk9ATf3Lii0YccPBS35oM6vS+Kj3rwTwk5NYdNuJ8qMxj
QsVakju3iZRnHWx7j/G6gNnsLb+SZlAxMJXdTsRaiiYWq62bMSjn7GkP7T/jIzXc/qgZh/q3LhFd
IPpcN2+8aEO+g2JQ+tuQkBf9Ue1DENMJWCsXlyOIy4Et6V/wxwM+P2vzQlAopVyjGc7MZoQxIl2x
cQC2W90t6Vjfhm3wPi9GSqfHNw+B60pM2YAu6AE8dSnZgXGMJxDvqfIyzQewpOolsPkrD8gJgblb
4a0Ij7J4rOo3JfAw2JvyozFBtbkaoxyGY8od+Q9XEx3pwHExgwJesQOjhUophJNdajyJ5Wg4DkzK
I+bsG18Bj4BDxYuzL0PYcrnMHwI8KyYGAX2osJ/vJtxzaxVNDgR4/5f0bIVsd2kt0NARz4HY5iOa
/lndsW3P1BkKUb0MQJI3mYEDKXXLB7LEsc0ZBfE/qgS6wwIFQK9eWuMwCGzdKTXld2aGDBazaGuh
wlrK92m/RI3RJKifiL+b17AM/AhcvVZsL5Rjs1B9i+8Bd9WoH/J3YQOVv92QOMyAkb0DRQgxSJST
cvvViA8pfIPuW8CkA7MLt6Vz6WJI2wmSl3Eu1VuMlEEpQR3aEtloQ4ST/wcSlmU6Vv1EfEI+L9Gh
KCXHNY90+Y+pP/8DA5ESmbZgp+9cr8VXVp1GE+zapybdFJ+OdhPTCfYKKddNezDOeXVdDPQCOmsV
Yb7ff7aU+xGvcSN9+RHvFQOSYd2ImM1xRT7guGvxXp1uCi5FLWI9k+EH1hjwaYguYGSLbDya6DwZ
Jj0MyriEaCb1EmX6ujdCByDx4pAomU3DK5LEBoofal8q6UEiRAWFVvVqF6c8AxuDAD953rUsINLk
e9lHUE7aIr8GVjDZkDKoQH2Xia3dVL2zLDOi+XbFCB9XyaZkat/UxjHnE8XP5MndSDqNsRoqL9GO
E/vnJEB50GfrxDLWOV8EQR0INLnfwGPdWAkE6hmtMY9O7DLgZMhlSa4JH2n4aVGbLhOm+VYweC84
Y7o6XNc4RywNps4GrTadK8LpEUSFche6D2b//Knyoq3Ix3UKmkFv2GGu42yjbxQ0eAHTKy5rOESg
YXCZb1A3LLsyEyj3mk9UGnkLEOng4y9Cj1Z9kr+66DGZsGDW3bwRS9ZD5Ks0B16MpLxTATOn1ixu
IOHDEm5UrawFaPfpbtnVyvRYnMFVPa5SpnlZjJiXr5MdnfysZBhPWy3716rw9Q+68VHnX8DOEJWs
wTOX5lsvE+FhCHwtjBXHbV0+u4IpmkEr4QGmxt3LnXdjbgRYk90DWLsQo1ckfhf96BAdin9oVRCG
SJpYdmTq2TAag3mUb34YPmOUFQnFAeMfIBsi8wJbGHO15MwPaPw0BUkiSUiLtx6m7cwXafNj4mpg
HRDkV0ZLAt/MiEx2VU/vzATIUJhKb/4YXnViM8Mn/0xjbOqT8+KhIgrbM85JVttWcO8HZ4GRMXgD
CMecB5ot/B7+gzXDja6Q4FfRONXdseyvoXpCJk+ELQ0e3hqtP7bHihERh9CyQEUjx8EJAoL1PfOi
dQIhQ9/IqVOhsruSf8Cse5IZVSB2kdZidNbrez+/L9RMbF5H5rn8BQEVxUw5o9DuJtj/UBAU7WLB
asPAzGNQNq4BPomt3Sq4c4mX1bYFT6Ef9PbEucmeKDJ2QfFeiohmXNTLPXPuCNClS1RHEhxJqoC4
/hdWR4YH2k99bOcHJulmYjJgTxuoYr+LDya48b6SS8EwFZ8bV2E2bVJ5nxMVobyr/N0yzLN4Unp/
h10AI3NrkNbjKP0rEtYcoe2wUQ1yS9kOzLPB28IKnzBTXhGgF0oa2ODVSFOzM5IGlreqiFytfLK4
yoFf3oLIJTtWJkZ14e1YBl1j6LuMazXh1irAqcLcWSB6VbkLc81lrWOSBWl2Mi8y9aN6z9Rn/CnA
D/YJlxZ3JKH065kuvnJHVmQgZ3CvLEOjv5lJKK5OutRoWyuH+cyqS7ik9SejSL3dNOqXMvNQqXv+
ix9QiJEWYPDSP7Dkl+KTMk7CzUpglszO/zaV14H9d+aownO6o7yp3DZATM1VwMG25DsVZHock+Ym
Qj9lq7Cdf6cKDPdNRBdZrfLfMtojZpzpV49ptDNZrgOHIKF2ebSbjwaR1RVRait9jt0/ULuH3Hg0
gSeTTTncdGtVoXxmKOiCihVhmqDXWil8VNIxQ55r8UG9F4qTTw+6UJnzr13iEMyrEjigf3Pxglgu
y15F9WYU55KZKb7cW8pEnxwNsMHNSSc4m8eC90PY8cVNYGVvCNmyF0Ufg/yGFLbAEeRDMz6Z3lzT
9Kyquz45tPFzvEN1EPuHiYTdJDIlPvfGsRJ3xrQvvjQJ5cCSOAzZAWdpewgXx4n82xG1ojqiwMJs
45dwlG6d5gbWWnmvikupHvJ6OzGfJXg28KzELTuPYg8LAZUCdF0I1FO2593DtSzaxodIcvQXGmY8
O6TRglNdNW/8fgS1MsFJ4bzQSIBuYQOht1DjEZ4A5wGhGmC/I+2Tk69jYtoktDN3UwKFC7Z/4ce1
5rjpYPwl8rPRorUS7Grhb6r4bcEizLeO6jRgq+tX84ZLlvVTQ6U5KieN5z7i94mz+uirksfLNbUX
MDi8xykEO4voGYJjCrbE40rmm0qn93FY+8R5mOg0ul/WM22/kTjuJZWEFtZREQpHUoYXR1YI9VEw
F0UGuOD+j4W1zLJrIP1g+MX4+hKYvvjsRGamnkF8DqZDelTUV6i+cuYFedU51dIqKgprZdJA/r8q
Wj922ozJNQM69mcm8ojAjjSiLzXUNzHKBkyWwMNGlCgIt1TKekaybSRum4SmJ44QUVzzgH1uAJOf
bTPsQ54jkWE/zTdrPeUrmA+T9VGXINg02yfAUH6q0VnCn3AT+nIdjD8aMQFDxlb0mvAGT4zzGGFn
1k4LCk8qBMab97H5ZE+VjxYPzo1yfOBHNMrnwK/nPlsVpJdy4IXFvBLTqxETY0/j3Q6Ds2ElKAFi
Y5oFCFIJCgbX0NyVFaeoKZiuQRimktgRrUlr9m6ElLoFoSqe+j8xP4+ZV3BGKGhoDqLxU37N1E9I
y9trQ5BJSHtafMzsCEmKkGzhM0YE7je7hCSQ3wClef4OdCd0J9Gdkb1jonuD8FR+LTtCrE3BViRN
XDsy9Q8pyTDl4ylddQJFK10CP5+sroeW1NDxj5qdAT3go/hBpFPwRxQIoyhCwyuCxoU3LfrJmWFx
7pXKPhjdpAecfKz1fWUX+bnX3K46+3gv/XPVvCcVJF+UPyI4CbdhpJ/n9yT0QqNx5uafxDfaXWjZ
lsZ5GbkITs3gv+XH5SpPXPLzit8kQR56Ti9CveFjaGgx3hjVkNhrytc2dbWoXLfan86nkUDpb020
SW44njJxgw2WbSkeug4QDW+gyypGTo4stoj0Yas08tUHiPDSHGHCpxQ/FQ6SsH3vcrud3wzxVGFY
YOjCj/eJJiP/URA96vK1ym0p4QxaTz8tMWRAili258GHlmf8i9/iBFGZ05WTXyXIXfEGEhkEUkQ0
zissO5EBJDhcJ/z9izP6PRJA+Hib90FJ9xPbUXjVTFF99jjSX8Tz0TEiMKKOcQGK+l7cDBzSEZs1
9dKks8c93MYOUe5DXK0zyjQKBSM6mfT0+OJHBo5UB2bpUYgoyGKJ58jzL7ai8ohC2ViFCgjoZsDV
iAZtuhnFM+eNj6k32nN4jCxhJfh/Krd5In5zfhFhsOelqGY6HzYhBN9jrEV0RuIcOYIxInBzIJXt
u0Qf2RdPfrI5Oi01t09XVyHp26C7I7ID+hdlP+wQ7rarwD9G9UIzfCqFX8lAEB+/SZgeOOEojmmR
B+p4hfdtEODAiDx5R0g77HuVtSkBVaKiFDYDg/eSFChqIZiPCP8YplA2tqv4d1K+Ih14rUoNkx/Z
hJgM0kIyy7YobpTixkhVgB6teqNyIQgH0OG8i39TOFO0+qjIZTu8kNU1MJ6yjswcALqPrC8SRwK0
FGyT9wzRBrpZu6iOzT9dO7yw4mrYBPNrj2qJkiMbfpkjBd9aZJfv6h+wxNlFLad/0liaiDoY1gV2
By16ciXjDbmED5Fw2X9B5zqnO7hWhyXiHsSJDclHQUqEkpyzkUWT9uDntbyyYgeDHHph9bEZNJ5D
SnN26ligLKg/nYFYhYqNGRefDL8dsUjDju36sSJF571nE2GdwNgcl8XmKLvxc+DJYiy7a9ndQtDM
NiqlCpWFfmzPJpIh1i9HMsUPibbqy23fbiE6CMZGs84LLeeBtSz+MImorNxp3gZ/JUf2abFlbnXr
1FRr0qaI26k+lPfZhYI3BMdWQuZ84iki4i7rDiFTzl+VGg/2iPrqVMDPATDB1RjZfe9hiea1Ft+6
z2gX8OPeadV6bNIdsePEVrUHeslVC6pt9o9BcTI/TfLVyV1BFaxjGc+Z8bdPTAW0+kL+sHzWo4Lv
VGl7KphajcxQI4SjdNz+L1ch66kRLQ3DPJFjh8YcPep0ItqO4RtyOZJlEG7zEb6om+hvqJX9wWZj
zHiOUjYljbL/x8AjD5gq4MRldjfs3tVriEcjNL4r4UKrnFZH4D/yfySd146rWBaGnwiJHG5NMs65
7LpBlQ45GwN++vnokWZaM+ruOmUMm7X+SJx2/9cWXxw7TAjrmpv+d8aoRhtBDWQFBU20m90xKeFl
QS2L01AIT7fiHz7CBuKRTq9PJVBVX46pD0tMJ0fZUymoyR4iPtk0XI36Em8dyqOHlBxASqolevzn
QNjlYmo+Jg4CFqtI2xrNJ/6MomEvFBZmz3BH8KnUb7MhxWWEUMIf+23ZIl9gI+el3yG3wxbSqRQl
gKkKAeZgriTBA6+Y14svW2scrBRN0GfJBmSVm5klmCK7hLXAwOCzE7HeRIw34vOfdUHUz6Ezoqkz
bzq/sMKPGvAkgRDB/uD0yo6cNy9jIyNiWCpftEQi79OuTVoztqx4al4BTz2bEYXz8BCl3doEBiwh
OZcMMgT8W+4r25XjNv97E4IAttijsyBqIujepB7uWsKTC8eksEvg8QTB3Gboy7TIsfaDvJr+zalb
76W+lRS6rizewTk+mxA9DfXIx0FN7CJcT+Bno/BrKSwKPmfO8KF+yImbadGCWkvROBbGJeu9qboV
z28AO7NcJ+KyOCXl6kn6Z3RjTrUwSFR7kwgBXoGJr6lug2bBRmIHtEE4i84qT0UIQiA/UhKbs5C/
RQYDufISL3WkjrC+7FApkBKHzWQdZwDpvQpTu/wJJcKegbSMdgUmho7iX55tCGUf1Efe34vOI2go
EoMciKBTV0jUh6bn3WwnIxsw4PYGXQXKXbKsI3oIXx4piMWwiyiLcVjCNEecm7aL4dsInfasAY2B
2mzik/5A9GBGK/gTnNaL+mS44DGVHUbLtPsYmSy1aWOFF1EBcmcqQ+4Wcmv41NeQTAOBT/N5w+b5
7rG1kuEhRS8vlX+HI19z9E39opY/AGenbjdo3VobVsW4MQaUdnr7CCXihzeJSeqeJThaSdlWkLNq
JqZngjvovE/QtL2TQ/PRLeP3HRG61ylLk5dQxreKGxlRL9FUhEqEqk/pH+Jt+INdy/wMqAplFste
Ez9C/dMEDQ9tFbsrqunwH5BRlngiKa3tQWweSHkGOHKwKXk9PshLFMtfoLuO8g/iwDnddwUihGZn
HcmbDaEzjSW5Ktb0GQtnrIZZto/OjP0DCTLO608m1nbWHywRrTGqIQ7WjxSot85IH+M8PiZ2i92t
OYbPU5shEhdypzOIY/Wn9+ptglpJ+5dsx+QfgSNlO4PpiV+f4vVHKDrkfWUq+qoDPG7qZvI5gUlU
F0Z2eX3vFZQzniIfDAJ0K5T+a2y1fLPmYRgAZkhc92tM3wcVx83ReO1yhy7TWGDoIf7df+oXK/dx
mb7NHd70wu7ag5z+a/L1gNQ6qU41hGsbPsjPINUv4rx7O1WyHD9kKrv9YtOHSytGodvygCMys8cl
psWBFg0C1HHhEW2No54f/Fb3VrvOuNupPMh8HrpL0q+hpMjU7I+x5iu0nlGY8K1CgVUECdH9u1Zq
zFi7Z3qaMdkPH9957b7SC2qtfzE72++E3oXqKKqaBkrA4ZGi/vKsP7RxE8Wrt/RNLngTBQbmF8Ch
ZFPTBGSQhGoSLsr1KSAgCxc8Soxc0NMBJTFWSzNcct1Mw4cGy5cq+i9yJQQI+pWkXBtigmwzOGkn
pvgWuSasC4krDg0CJm1+ykrksOGYcJ6BWp7JBbY3cnYdJb84iAUh3tgp2RsZLwpPWSE0RfPeObK1
fJlOetJ/5Ho7DWtt6hdhuecYL/mz49KPrCDnsS1d5JmYt74aAKDqJCi8h9EbE4OyzH+lwn7iDNIO
Q+0pKTTjMt/H+wKJwEIjHOYvXNLcNPtSYVSdsSMSetoOoa/0BK8cC6TaSGUyW7K+2zDoi8TmmvL0
5+8NUZsoP00iHklCfH8K2lK9sQGcW3jg01h5SvB/eL5oPUv/rllcF5WfT0zp4T2sjmQRGHi185tk
7V7h4ZX/4UWNIPbOJgeJ0p4iyNEEnKJfbCjQQKyDtGTaq7ETYvUsXDQKxXs9pr87aMxcPhLbEve4
r9ft88BDgCfSvKWXXL4NnWedxO5RS0Qckid5oF2Tvt3uNOhrAP0eDlrvlwYgsLsPYfpOJuW8rC1u
T+/5uGixB6P8rm8jmdb6QnuiyxT5qIJq67o9PQBoumyTCXMg9pR5LUjgsDKu5fOAvareWBjVWO8J
qGj9IV1r5GifQl4zJHydxtVPZr+qgHeUZSz41Y30YjHn5I3PFCnm/vuDsfLFF7WVmm9o8fKrAyiF
sGDta0/trdoAe35gyTD0SyVRSMT0AXcLed9ssKfVqUfSGogOGwhZH/cBsgYkOybZx39HjnrUhjUy
J9ib+D5cY5PuAs6sRWRsNGCHylUg+lxxYKvbYJWgN07sMOE6PL1ygEx7ET1B1ikDvL5UX+SmfQXP
yXuZX4APqemi2obqYQFsWOY6NzKg+vfDrvcBGaJyE2PDVE5cddtciYUTJTbD64t/36nmRcq1NmK4
pqoXdgeVJcdf1+9FAi+/LcUna5d4pdeSdgcT+8Pi7dSXqf0x0Wthrar89LVOpY9mJFJ3gwU/DMr1
oNzeJ+GL5V+kxCpePskXX40CTydmELgSt0flPrgWwFexkvisvbYwxQBtovliOecj55RCE/G3oEGi
4ZVrOHVAp3y5RiDMzY3iL5vvJh1/0ZXw/Tg5wWQXmWqDtafphrG8l5foJsphC5mjMebPL8hQ5MrQ
8KCaH0lzNnN39J5d8HytOmWVlp86tnMTYU8DcmgG4bTU4LtkdMdEuuHQ7sAAvwbKgSSfSsS5Y8Lu
pVVpBCRIZ1ykXv3MwWqA+hsEo5WDD2pR1qcWY4HBEDWLVviW4o35qZd/wNvyfG4g3K3wmfCZKnpX
YLqQlvX0AFU0+Zn0S287vtN3fSTIU8aCUl8q4eC9+zV2KlVDVAsndn67768QvpgQdLpuyYWAtMMW
SF8FfaVySs/jUsy3cfwPiF03Lmyq9EyQRjdSD1OeUFhBwLQCAfN2j8SKVHy5s9+oI5IIXB90E3h1
tmtcJ1pvhHtS/ZBZZgxrxnlkcKVLNLQg0KBH911AJFpBy47LmBqZbj+4DS9drNCw6gl3XNNepQRT
r1vEcNs92mK4fTGgmzFJ7nTJNcMWBbk3OwwpHom6v55fkZlnhFfGdrQlgpYVwsivpXjOXhXxkY50
J3pAPY4Oke+15luFp5ZujewBlOhf1FAX1H+bze4ZxL+S+osJklMVAXDXbhA5ojp5Gai2YT6qR1SD
dK7GNhjvVb+p6gPCa0n5EyYv22UFM8zBuID4HSuJkk2Iv6X6jz8njl3lx7wOHyHiSyqxMSOsUbPt
E+VT99veNxSbq6BzLmC68ra6r1IdtAvhoxLx2CKnSp2WFHVF/qARcUFvEZn1MjsrtphxuEBuidaF
rgKd0SxxFA4X+lOpDWS7o3TM2OPo7ak3ATldvvstvKjw38D/fK2PYbUCQirO74j2HNITvFcWQP1L
4vb5Zf3TQ18o/XoEOiGnTTvPOml9hRybITlCD9GtjcF/w8V1pEB1ZJXj9AbwALu2fIl7UpSd8TMj
lRu6ZwV3R8w74ocSmOdk8pT1foTbrN10zN00haBWbh2q19Xfkrmad+YknRvun6WB1gSk2vBjZTVE
6xgVhLrO36scTunpxMR2vdzxdcz7LTQq1CyaiWlDJJaKHk4WT6AmrS1dLYI7u2P1/ugTTGdu41Ft
zhUT7yKJ1w00p4O/sim8JPOis05EqYjjEj7FcmTDg6VtkP1g0KndDn6pQqEcSZbN8ZESfHNG9RYt
kWnQkzqlS+r7KuUYHjkIeJobwCZDgF1/L7FCjmhjkr28ex/CHaDMaG4AYSUo+7BZ8RWg/sj0344M
oothUiszfhn00IfXRKGnQ91gQrGwrzHpIK9dWI60HWBuCeIQXF08kErS+jxp1e+rubVz2HzrPdyO
azrB7+UfSXY1wCsRSIZej8aAaBzbWKmbr178eWL24ed+6v/5Rohe4XbfpJOfrrCpULaZZ35+Hcg4
moH2Wf82x0tOYL60RpyMB8W8rJra40UeAQVvZC0bswYEsq1gbOew3kZfnHU9qHZgxrbqaz8SoRRL
BBfvH+x34mk6EaBBLDjBbh8JpPkj2nPjpBS3F2tM/huDguPH+CD9/Jj8e/8A0VTMH/Owbz/vCBG9
DqW8ueMbwKwLaPyPXwiTFj5sn2KW8PjcaBtrrdpks/Kogf/kqDU7T7mDjoGmDvUhWo+kRxPESFCB
ulGYNr8oJUPph+FoMZDeu4DZfbaOcjf20jn8ZGiBLkASwjwjHsrfl7zgPxAnww1d3dtOD+XBJNCH
aK9Lgnt15iuTzosij1RiJQHHsotjLdhPVjLwb4pOVWf8yOCZ0HcHMNjxzJ9pCDrnv9rDr8LCBUb2
MEGGgXBJQEMe66r3kVZRm6GruqTYTRFMVgtjW7tUMO6Jw3jGBIXZ0y5NHFpo7OyU6cAbi9m5uWiA
SU26aCA20l8GXvSmOnHMka3RPci75jpU9vvbfIgPGinZs3fgLP1hrjNbRMeSZmne2dkludR2vM23
5VE6IupjovH733w3/XRwnAAnn4TCcAfiQSbhmZREbWOSE66iSSJ2k+pz6wSH0V3gXX9BCLtfOnkW
xm7gmdgQzwPR4b5vz7m0UCttkT62RxNQA9xgG4EcmZGjGi3iJwomblpEElD8LDZz9O+izp3GWhQb
YwJjXhS/ILvSdiKncc46tIV/dGrgIeNB5f3BbzZLF6dphYZGB7T8SEuSf5yOEwzqPKPRZpmNi+Kq
IO1BPI/mAc0Fg8ZdIn8BaJhswR92jHpPjEOsuyYR1RiJTlmFgJ9TgK41R2oJ63O1MyA7HpKZWCO1
mZ3VoEoXjN2OLOLnITZQxhBrtyBX075zj5G5NJyEj2huqHZA92ULrZ3HawEVaq0vTWQ0/ElfNNbL
D1K6hXQzifCfXgPTmntDQjqLLTUuF5uszVKGOIUnsUuJty/B0Q4lCCK5kfMDWrWwmSsSubgiZ4Sr
CG1fMAN42Oy+9wxSPLzcbmqXPx5Blb5l5jHa5dtEi8t6HzT9KZKCeFrPgiVhC+JCpiyi8td7V7z3
UHMULIzxiUkFkbVEaM8GNNN4MAq2nlEd3oSI88/ITtt5IxWTgjsgsOfy6hLGqODFSFd4EoE4+TJh
gGCfwwMCLQzA8vQ0Y62VbhetC04KTrNwZoVx36HiQrpgDa74DLCcvhgkMDlkdkTDLc6WGb7AqptD
YgVtuAVkFHiByX4b+7nigJXWlm+h/via+90mj5iiBQLtqpxvKKOYD01k5bOkBfwYcLtzDb73wUlL
dzIDSfJhwhKWjYTGe67jgptcsnvzgUyNP8khrUR+n5D0LI0/5SuuOW6aTS3tud1zh9JFflV+agEa
lB1SoLANwQnMbGLiigwnNredyNPbbj/IBnCrEJ7E68i5Xvg6+8H4QNid41jIAmYJTOyoyt/0PsC4
Vs0H817C2QTpV+mf/xDza58mAR05dtPCVvCkqPIV0QPveqU4Nd8p8iiHwW80JaT/9FpdAXWE596i
W5z11snLTUozi3Kl5JJUhl5DhIoSHhcd3nm/eN106ar9Cr9RiAe0+o7xfGgE5Qp3GSckPgPemWty
i9PqinuD3EIS3CLxWmn0XwLnJnb2mVteY7pCZw/bLrwLZmDppyS6P98fAl2lm5AOODxfs8jxZAn7
qliybBDImycusP07+3zx1T2lZmfoKEWLXzRrTOfE7qIrjEgNIgk0iBo+yBP0HtzniRF4ZLmiaZYY
IrqbWjInp+4EZyC1QcPr1TPhAwHVCauOHUoMLZMD4pp8WQij8dhkZ2PfpfyU4s/CYMH9BeEPtydW
RBj8g56JW58OGXZPjoiM/I7FPaRvwm04JROsq+/7C9y8jTigZ5zPomZGOFHMdGFYFsl9sj7QhqVQ
L8CXbOj0Hmn3bhaucIaWjsBC6OTnRt3pT/ylZDCrgAsqBttrSuEDxsm1jDEGH0DIaSA4734ENDrL
rL7URuXQOxCFa2H6KH+RF1Q5bxblEYkAHhWDhUS6Tn0wGggmXosUh76XSKQU7TSwAfG78wYJH898
W+873BOmi6GZP8kcAvrx8Lt/mfA/ZObEW4YBvE8vR7MW0h3T9g6FC6GIc5wAehaSbh2D7P83FmoK
AWd4HoBQPtTm0iBGLdznzUUpHyGCZGgI3s2SIZBev4HuTiqO4o79zEXw3JWHMtA11IKcwco/ojE4
uGSEw6zKhOiLByaPWD0pBPH2Sx5h66sGp0jRQFRbfIjGc5vwKAmKtMXp/sKy0gDkaskatouyXKm6
ohj4xTItpBTJOpa8Jr9w8R4vMoR8H8q0Su0G88iaWHyDN9LFzILYoqtWNlvRZhaZ7U0tg7IfNxf8
FoLiKPCQw0ILDK4aEwDtP7xA9kJxhopmTtTfG1O7hbxRVQfSEJg7510AeYktCjO3+jyhV5Si5bLW
DymFvzraL1SkRzo9X/LKkC4Wc1hDia03EteJbPk0e/CAVpWOpMCj1pKrhbx6SlGcHtXZVTEGBAVF
m9jw9T+iS8JjynCSlntKtZtqjZFKxHolwzktDMYTcRctO6Te85bNu9AATVAIPEpueXoQITDmpeE7
VALqpzui1er4rxVuhnqeWHWvA1Jx3EufKp1pNmk/AaUPryUMSwvXNauo9vmGlmxSNzCDl/zoQccG
gSCJHiUruc2ovkg1egCN9ur9PEBWgwiyiY5UTevIPp80QMukPJ4I+yd67lLO4gyyGuB6GVURKaJW
k7SLCT31QwFavTO5sSy7ouLj/VOUd4OzmP5yK3hzUyJLqORTiJcmRTnLpkKG3kToOSG4waQtkTZ3
GstxYNZHYtEmRHk0HpMI26/fxU+kB/X4wNxsDY6Fo/N5fmV/VT3MXtFBcYTmn4QIySgdLUev4r46
5DYYTb22WEU5tRbozrCZk0sKQFf9tBSephtBJC1PRJEs8D9X4uv41FmrCAn52ozpB1WWBNhRnFO4
7Ds1IO/ima16wZNotBw274h+HZvii5fBaw5OChuPdihQpKfCuqHk5p7x0FURhvSgGr2x2wly0LpV
Q/wsAsdFtZkEJgaAhQDooPuW1B0ABEabEQPCxPyBiw2Tw7R4Z8sncZqB4JDD0mQXvmB8ePJ3Xq4Q
4VXUvoSxN+RIdiBMnRftEl8WvawFdye1lHj+VHyK5eaNHBAr0lmXL1WxggguN4oXCm6TrRQcAJzw
JVPRDl7jSyNb8Nnca4UqBL/Mrjp2RTGoCejCgiyxQwP1jw6BAXhfS5L2H0AXAtFiyUzDlheETCFQ
Dw6pi3g0/9WguJviSz5RdozRViA4C20R8Vjp55teHPFvVGZrKYFnRvSDTBuhHZdH4gnRhD/0qo34
TVgT6qa+W2c56qMX/zCi9DKWtwU6mVlFQ+OqO4wAlLic4pJIbJxmQr4rGpOMfAdSMvcS6WAcB/lX
RtC1IcvkGSJ0BPbcgJeLvyVkUrGeft46b0nUZ/+Gc6HcZuEbGQOVm9dQb9f2tWl3QNjxO+BuUonj
0JYCH0lEORZ/W7L3QuFXv/aWtQGS4EFxTCyp/7jtkKqihkTiVy0Y1IeRm9oG/e46lk3cRqDyC/R9
nVsZAUMIdhqMbehRGK+oAHkXqx6dCCjlO/YoKY6X5Ftgt/tAk/DKf5pDTEuTelNudbQvOr9tD1+8
cl/EYYnHyVOtRXiP348m5DsC5LtynrooIrSV+gyACrgLJUQpMp8Km4/gNJxJkF1mDXLmjhZH40ec
/5j9Wqf3e285fIrG9JolyUN4M2Tcnqh0HGLu0LkhxE6XRF7ZAiQCVgC4RQIAu8ur2eJ7eREvsSKQ
jnSRwZYBQjT5F1MBddC8qfoHrnDtd+ZUyaMarrxmmlnRAVima3zPbMcHIff0HnIW3pGMh2NywxJ9
6+QVkn4TdIj5wO1RID/Lcp3hvMkFqFNHrHlAsj8peB+oL2sKpnweGXpuaBee+h1oLZodQFzKJz5v
YbM2XscWQa1EPgaAzsKoT6CNeu/94+nJhANCP206YN0F8uCR6pvz/Nf6rPS8Ik7GL1paiDuSRELl
OpfNEWehRpv6yN3BYf5ulhbKDvTeg0hSlP/GX+JCGDWUrHEwCLCJrCmzYmfHrbKiLhFrgasi913m
kLSF2wyYY+64HdAlAqs+U2o/He1HlVdjc0zCnaT9PfuVgiGd3qbC7cVVcWtOeU0KsD3ILMN+bO4j
EaPy73xyvDIwnNAxfuVqVcOLZ98mopcMEaH2ClT6HmFdXlvCEUHmYSdDN5S+p2iTqmsl/yDfuEOm
dpTzCzVTMNOMBwHR2ghGIRKnM1ST/LwAP008oaq2fP9hZUYp/mHoHmkrzx0ZgMbfC9JF1vfTPMWS
DBzSczpdc16s5dlkQdR/aZzmrTIMxF1U6yH8wuvw09B+h0gG1fN+uqdfIpaZ36JZdXtW5ps8eahh
85VYLyW0zqTtrt/o5OJNYRQgC8t4urSfqIGhGt0nOmR4Bi3/JiwBNSQaBN30XiOn2l5JftXpJz6y
wbyz37whZo5XGTVmroD9QPby8Sj1zpzUcnmP24oXsPCtwxW1HmWtpJeIywrcGoCVudZuV91Gw77K
ZnUuNXRLttkcG684k9MW64din4Ko9zZWS6hnWlYRrCyiPS//YW3xEf+YZEDx+K5Yw0AlQxPzB9Gz
RCz59QkZBqkEabePSLcjMwggLy5uIWzyLr3yyn6BuoMEILZukcTAg5AjfGNaddGC9NgGbetNi/LZ
iHzed6lGCx6KqGYfAXGyrMor4az9oFnq0Qv4OlAPyh41Rwp7MvbRLVK3Vrvs6c9YEQBCwxBO3C/D
WlmwmN13j/k9dlHsjs1WICL/LXwWPDoa98jwUyMYsjjQ+UNVR0E5gqLugfJ9bkvwRFcJt8rbAyvc
dMNGbzevO+74DjntcZaTepIMUPHa6N1GYNO+aT+lgxkAUwLOEkaw+MBKxJPAGSXMWyF4qgfIQ40V
hUTvjw7bd0EeqpNyiaAmYE6RWvNC86IVW7/pFK8l9wvf7hzfSkuTY5BjwvVpcFqOkLuieo/+Pdnk
GqCTGxIoNijylbBpVk5bBrLqPHNI4G2qBrp81l8BK0DtlxT6WPtnSNKOhwGevlQFKy/VSV8G5W6L
aRdFNtBHuoBIc/QvIDXkIkhdsI5JXrfoT+9A42OTPgHn8e8Tukb4YSwOj8Y+3CZkUv+TV0hJ+K/y
Ux6mHZ84P6fn4go3MutBKLCxi7/kauzQL2/Sb30z/EhH+hjHI5/b1f81t3qj/ISf/CzKWvYlg+RO
PjXr5kO49LNIId7iOfoYMaN4b2FhBEagHd6P2XxLvAD/Bscy/R8LQJlwm/3TP2f0g+PS1n6Z6nlD
eTpuk3/mMd0wV3D5MDWKFQXMwUAJERQz751ldq+dNibIYY+PE7UrlC/zNYinvnvCCmVggbAm9WLK
t04Dk8pTwjZRfyLfoSSp8vDSIoSisAzT26yZXfE38HcYQTRuCnMll0y8cHoyCRGbPid3rPZE6sus
pbRKYlcrfs0nXKkRQJkr6daCaS8izmkbI+minvbkEYznlNbz3u9lh+xOCxpE36+vw5rpVs8x483I
EwkT5hTIW2wEJhdBWoHMFnMCChFtDqEBqMiffOJV+ElfMXULNfcISHZAY12uOfn4aIi1/TLIWQWh
c6DtW1Ioc7cF3kPf+b6H+jGeiHCgHac+JdayC72BNo0EhZbNZQxe1+yjvt/4JktjeWdbYm4+omFP
1MBy1B3GtX3UnNJf5OapGUFrIaH3MR8N7IOvI8VKVXYn8QYv/CzsxCIZ/82+llgV3eq1e5Ix0cvf
nD2TupeGx7Am9KdXA47ImqMp0HQK8nh7oZ/k6ssvL9dp67JzJobZUUIEmjj8EkVohg++xmLifg7X
LdYXnYgwVHDho40Vl50RrCTx4s+23lTFkQ93zPiIVJkxv8TdF25A+tcy3Z+0oEGLOcyZFBXH/seE
3xPhWuVq+1S5mWzOxem/tCgHEEoLnj+QuTzLQEiJD0kDL2GIuAHF77eGhZbJsgGOksfbmCG0jBiG
SZdqV9WDDcS8K3bp8maepZv47cL2I0aZib6j5rXwwAOkTReSAAoeH5l0hndDmhYMjIjnGycyZGuL
v1TfP5W7lQX160Sn6AfhOQkb1JYHQnpEGMyGD6KdkegZXMJ39hMil99kREoumgN7zzLelD8i/HHq
MGTwr5Mnhs2uWky2tRT6OY5pjvJYOL/Go0/InKBUKaiIPXFkVlaUw44ISZFoW4XqLgLl9fc3rvxZ
hnrg3n2OO/RIsz7uFmUUBH+hekOT9MiYFdMVP4S8FGTrA5p8cnIHTvH8uPyHXItsHKDEDqdt+IG1
CY5S+OsTapEfb2xETCHj35B6GZYYn7uYIkz8NPQbtCvrkCK75RoPoVPyPHZncc2IwgdP8n0//jOC
WdetzkkNj/b5OUx/Y9Y6T5rnRE98/+Q+quCctNWMCHCJHYrQW6qDyYKL/0I3XrH0shxoAr9/R8H2
sAv1LU4s/VQmBx7K3C/26nSburUKM4Q9C9yeu24I1O/CgU4wa0dek3ak7fHMte+VMZCptWwthWd/
FR+PRHrEyprFTMUjz1s6vEko9sOTZYCjzJd51ZQBujmePan64pdRiPVq3HdLtnzvx7K6KjwRmcbE
aypFYUX4o/yD6IJA+wq2hJvUekGF0JXDdOFhH+ecwkUBlAl1E7GdOBzGVnIAfOQBJBBO3vDhS19i
KfpDEsa9Wv7p4kUND5JE8DGvffLdcSdzUI7JTgfRWU4+yaaoIBf5nkAsO2LNY5qVzyGUhuaDTXjx
Ib/3656AQTTs5xeIk9vdcNwtwx05sa614BW8VM5dhTkJzgGz4V5aXcuruiOuQS9mk1r1U5O04ai/
dMsAxzz6YWG4j/pLxcmwxDcqLjE4kw9BcqDD3c2tWBODUR1QxWI9oz6T7JpN452bYjFXmnkpMqXP
Yo03bnDjdKVCVK65I1G6oRAn/sDWv3tz1VMEmq0zj+GVmwIY0AqaeF3yeJSgZ9rebFbcrJm2l9Gz
pb7Aqxh606D+ZdxFsoXA60upcWduOqKWcoCooLd8w0dlZTHNpIVT8RJng4bKW1AYzBVCYivG81dG
0v9P8wyGeAYE2VT3hr6e+D+D+itweObTJ40Exd2wGXWlWeeEn2YLFmhKXmITEkuszNuOjED96S6T
bFvDUubd1fpKHAy/Ec0XIZlWJ1MnX+fUI7ky2yABpkPbU29pvZc90YnB7ChM4tC02ysXlS+nehhE
NSySp5NahzkdFt6ZZzk9Kxw4wCaVD79grArIpno/mnam/1AOC2jjWxMBFTabLmzt80Iz1NvWCeRi
MLKFHRWAiv9oGlAQ5Zixkt5e5aEhCsBIWf1odAUFZL905fRUv10Mcn12Gm/yPf5IVgwn6OtIW+kX
Laphu7iakF1YtHHIXBBlMVF7iL8a6g1YB8d1ap6RoTxzB2Y1kNcRHaROoq965BWfAPvvf5bGSoEl
EKf6A5V5GMgPyxb+xB9ECBAhuOVNkrdsWXdT3hPJjn4QStUGBgxCOiwk/DN710RUoVIs8EG1SrYG
+uDOoFUAUzAbMwa3HgX8Jf2WhVNdbM1ZKKbKa8LOtrDwOq1LK/Ge3sTpUAgvp0/QrWwZ7icuArVI
nRsS+kOI5AIj4K6XFv253IU/XfQlTAFpNk8Uso7yUT7ACnn9dms277F1CXnKvee0btDK12vLCvR8
JV9zjN2n9mJwI3ThWTER2iQMVwsNVig8dI9wr3pm/B0vp/HMMsrCjirughRPnCiLqY5vt17Tl16x
XIeok97bJ30GIsucVB6e3LnFtgVtD+9p9JkwRsLvlfuckQ8agXEc2eiiJUDwq/chkvGoRhj4MNe4
NUvVc6cf6g8WVVKy5K8cwUHmVidC5NFb7p8dc7i1JvnHvKEjcSlpcOC5qbOIg/Tzte1xSnpzaA5Z
Dx/kDc/FIaA8zDIvDzm+lYOtOdhxMjQZ7JAgNpvo30RTufVHQj57SUwjCkAZ3lQuhIdFzOfLzI/1
Ob2Xc8BYwsKGABrjurmwLCcVT8z/yVYzQRXoZyPIh7e8hZzfG6YlHl6TmpgAwyS/HhEYWZAtec4N
46sdVwwP+BWt9fhDzVrI6wIrXBVU/h9MErJOL2RSWcPjIVH5IWnW0jbi6CZcZ51eIeaJqHGdxu3n
bQIKvHKrj/xqwV+0bpl7Eb8+aovUD0Uf1wbSo3RVKU6GSDO8J49etudUU9pXFWBCgtSNZWr8kSBD
Y89C/sUQQijpVtmC9pDfUsHszQ0PKBGJBvVeF+SCok9kieFqp+7E6q96zanwh4MGhEOQFNMu5vOt
cGsVJkIYhHX7gTuMFmCLrxcXw6NIQbPZoIkpEI7tCEqwFTBj8BWB3u3kvY8+fapwlbL3ItssggGf
JyLhykNiO4sgEMctwO58xhtlGSYXPXqowy/SZ1gyMtDUI05Q7haWyTk3LUIX72Ioxf7ANj1hMOu+
te70hCOoXGNHKhsmF5JfJbfs1+NScwcuybrZpFQrnbq/YZdy7dY1YbULYcuTWTDshQE9IpsUshtd
cY4dRQNP3naotUYUYRuyX8eV9hFRscdZ9Rj+vc/kJnMQ+sNspcxnBzQVICT67DIASFRdl29llwNY
UhvM2xONKeP1dCqkL2gzdmDw1lPxSdlTJSksIW58zsffoTjlBB7CJMteBOH11PetZP/Vy+kXGZDk
+2iFeZUS9r1F5QX3De3d+Y1LTnkwLibjVnwqczyf/BlBGYVMg/g4+n/hXwV7X95bbIKktppXQj7q
DaklP7GPOxFhAC46cAMkBeMW4vqd7ziz4RSkBws6bpwneftOqRMaw5TDjtUh9PgVkj2A0ba65h5O
CtVyZ4Dd3NZPZw6cD5Ts8IpxUI97llTuNksiNyygJFaqNiQakvRMe528ZJbZNoaP/B5n7j4ObsWu
V1c98l57dPIfo7Mv2JNC0jIxnrokH4VAMdeYR70UZqmILQ8bBDUEZZEFCxVoLImVgxuiHIY0Tgfm
nhuwvIa/KYS8skuu6ferO7x9ilZnhYm0aiRCOxDpugS7z8FeNYVxMD4u5wW9ym71ZPfmpBMT+0da
HTKQgB6xCtXXQrIkSaf5Jl0IIBnKZNKvSKs5XRcokzO8tetG2UXo2k/Ztqxd9fA2vWxwCSSXuHUs
rHdtUaHhDhQiLJrbKC5lrzVZUfY0L0WZ9zTwKo4qXwxZh5wFBOndB/mnQwWWWtQoctpTyf6oHE3J
ncL415YsK7cMDX7XObH2kGQ/BICRDll7oYxtFjil72saeQqIzU8xeemtQ+25YRhAztse5c1U32Nc
yaYnvP16bl4h4smy7l3iSC6hbE3Q3sQ55sh+CWTGc8PoEYGeJk+XZluvL6S1WfRdU4VMt01DJOsO
ybOQUEx9HBgceW+Q7vk/ks5quXU0jaJPpCox3NoWmJlyo4pzEpHF7KefpZ676e5kYpD0f7D32jgH
4BumrlrbRbQt6yW4cnjV2XFc6Oo/VbPDYsdeHN/XNf7FooShhrCV3m2+0KGHSFgndKR/p20ZClgn
dIgznmsQxIcVivh2gwhRpgw+a0yyMtpVWqpyp1NXcl8YOKbRyjfGgjM8ChbDL14U0NnlqSxXCLYS
5PDsDXTOd9gJy4HpCg0D29KOHe4kGobkCEGx0pwP+jfkDYZXzFC1ROg357q4qFahjTVWx3zGq2Rr
grxqjTOjCb0uuPftQVwjiB+OGNjirSys2/RYFsu3dm/GY5Ts0xLkNRlRnwl2fGEYOgSPkF5yKG+w
WhQEsT9USBhJNQxOUw2RXHaAHVwk1HK7ZNzPckNg8xxA7HvvUFNjwSPQSKfIYC+Oa5uv3ppnIfDw
ZJ7WYFrTozC6dKAcHTZBPeyM6ouvYEz4ZRjJoq6oDsMNjSBV56WjROvPb+XCYQq6bR51XrcWzxR4
K7rlEMNDt0FyNWwJrApXKMK/K/EraJaTa3zqGhi2fmTHGjBqL/y5wB7hGvG4vQdOCjtsiemGISjM
ghLd+IJt5ry14FYtYvRI9PM41iaDJzV2+Bdx3g2O1PxwG5wlKppqUiudY1Y/mdIBCcGmwsCMDofA
I2uuZXfm2ujqzgLa9xQSQn9qfTfsXm8UwoxR5QhyI7FBCH+zXcV02AAB4QooTAUnElYwGuJxycvg
bsgEyFNrUYEuBV5m0dXXTF4aBmCqPf1sJ5xlFdk5tf1X4vTAti+NDg015vagqnM0ECCLj+F+9A2h
j/Uyydza2qQr697B/lv0PPiIcj761cYyvIpM0wW7+L66aah0kvL3I3LUlfu2RppOQStvEgRamXKK
dY9GToyRm6vL4hdLqV66KWe/SjomLFQoK3z+MB+02P3gaXIIfHXQ07hmASQNkigWxOjQ4hnHovZX
RYs42dC8FsNahEyLNbpcWMukPyAhgyDTPEp5ldc/LeNA+Rl0MGWiBZ+g2cL6grhuzWLxYQ4bjykS
CmVSjA49h2wRQHWjZl/CH6tAkyRO9n+ULFlQDGqWwoS7gM8yrosHinrMlNXnQT7g3HpyPwdntMLM
BNBzwQIxCtJA0TbjHZtcUcNGyuAUOZm+wW6IgQ0vF/2WviCTYQQ8KfN0fmTJCcMmaq+2OXXmMvs4
b459xicCMsF6PrxSHjPMCBLrvcQjElXs3QSWuW+vRROh8YyRi3++y+Eky26E1Yitjb1t8mcxTsvP
D7JQdGHj3DBdaUJwkI92wpqeIohlc4oGuoMIOPsYngHxVs1vzaRb5DEE1hJAMRyTeoe+DpHL1h8e
IuI86gb51UTPtAczpc4lbdmf8KwWzfIdYWhmoZO0L7yhcuKJqK3S8pajX6s1bHMxO8DvBF1tdHpL
APSYGV4+1MOBskL8Qm4yswo4VQi+E491UonZExhJuWXw2srPMf2TmJnFDHihspm1PM/KJSm9xBs9
1an+xbELgv6MCdjIiAVEY0jVblJaxE3G7bFFd9BHd01aKOwc8h+iJOZ4B1BXVw7fWo4e4QcAJtaB
8m6K34JsLstJucG2pVTdifHEBsQvMNHgLuJioTSufDihCTUI/wy2AnNCs+8mhxM1DkwWkTpraNDH
8PiZIviaHXZyhW4uRKZpBIr7T95Vg1t1x+FpkjTUg8yKj6GZzQflDjyryQGEFXcip4rujOcS1wGP
aHQOGsRjeikDHgsa9QE5m4+yDmcYf9oF5NuzAmaQmFpn1uqYLNVfDMfJlgARy5E0YudLO0wfrfD7
ZmdBZ0P19VTY7GOB5v+iZ/xqIrn+LhG4XCOdO+5vgI0u8YkjyFJvVh/aKd+tNToGDU+vZIuI71ia
Rtwt6nhIIdQ7j2gyLzKfToHSm0tDI1UP1Wn/Ji/aE8zXkGzqWwx/CV3jMlP+kuJmBqhSp/BJGMdc
lX3w9nREIAl/IMarZBQbmWCGwQnN5eCveh7LWWDtiHGax/INvoCaIpREAuTu83Er35hxBNsPvU2P
MkA81D3vbXJjQC9k5TTC7A8FhheRTorBGrH+9DyIsNWBEmMWJJDGDAOdqgKaAvhPrNVkG8e/Nf5k
Do9mJ/yroh/ERe6Hb0zmqqjVL7yKAdCr6P0Yso0vAs6YBKAyQxOyGkIe22tAh/y5O2tkfF1FvDO5
tvjdzxOUKk7nzD+xzzPQ16pcOujXy+QPUMIHwBBQ03+F/pvJBz1cpu1XSLbZL7ENuCAPhJEQz2St
mAOZKPi5GvrFgLqC8rt38+7I0ZwrZxUFD5T+8rdMbthQxQy6Ip/Js5uB/gYVILhli8Z2L3fboLy2
I2EDf5Ed2bHOSA3B6cAMiiXYHLfdjHjKIdpnd/9fIHg56CbzYoIktRv9CKDDwCk/wIPn9P15r7Ec
rtWn9N4Od+5cdRdhID8b5Ji4lbhoptGABOdnhwmaY47DUF0ZwQ4tgknZAdYm9sFEov6w9fCM4ij7
3LRioa0VbT94hrbNH9FnR1HEHv5DU8Viwp7cIlzj9bnFZAF6K5gXFEiaS3EgZ4z5ET4os+Svzikm
v0eKAsBnw2QqPo0dLc58EspTfdSqR+yBKL8yxn+ykXNp4xb4gIuh9ZeWCpPJ7ogSIa6+UTMX9MVI
6Hdq/6MpB7P70ox9vtbaY/DiYkhj2kcojIBGOAab/sIRxJCf1Bb6pZskTPRtdGBYdrX+3DzYixIY
NRA7uIri+4jmPbr69abPd6O+qJzQtSLWvOEmXHc7CLc4FtmQYutnMQjQYiJuMeyn8lNugjkvN5H+
k2wCaEgztABPLWTEc03A4x+iJS5FgWQnT2Sitw9vaXFMp7UdKisEwt8MlwuZ/DAO8Zrr9iwzffhG
ZTmAGjkxAMjtjABz2NuXqj9m+Sllecgjhf4tvMonRV+yxhzQ4HIbHcQWit9CgFG0yA1HTly+xije
lskSJAkQ5lTyEPDkHPh/KP9xpIjQIJ6Csikyp2ULMdNsuurgMpW2i/aQp84hgFqx6ru1lKGHJHnE
GWb9b/5efzib2aDaBuYoLAyQc+bo84n5CJb11/6lWvPwSchFBqoGnByW3i1hCe373P8xz/4eN980
8alJi2lTr1EfEfTa87bCL/1Emf+tnLMHMxYsEOkJ8vQH1zl0R4bVP2SNsXxmQ+ggmulY/rEtfEcH
cYSDzk5XIj7him5fBrOd7iJtMQFK06W/BDxXIERlNOUp2o6GAp2WV+kbghjqFUFneFVoZLGlGD+h
iYzhhPw8v1nBqQqJkMDl3qE6RLx/R5KbzqRbyXIfxujdP2tueeFZvdL/g7C1xqx5ZsIWRhXJuglC
0DP7UN+Ov1A/YddC+cEQ67c9IqJG217e4uHMirxuTgx51CN76cr5630HeUmwjxa0ATDa0fOXFToD
agrY1aQltq4GuRaNUHYqzZpnxWb4q8uLVNxQPtOGyaNTcjgH5aUZMTwgyEfe96+CoqAL9MAC3kgv
nTPzcCmV9pU+DapT0HEeOxHJ1vTNSIPX2sWPFWpLVSbHwSbwdDdwc8niSsKkrKoOiEMgIDhW4KFx
mqhkbSDwK/1nhK68ewMg4In/r3tKknDQCaILcboaRx753OEWvDgsvNBkePJqFyp9Lb6NyRHVaJOe
Yp6areoii1b4sP2UjCKqaq3BWovBlOlXsp3ILll8YLm47uVrF++a3InpJ4WfNzp8KIy9sozjnwkz
A2IRtcsAp02LgEs70lOht4A4a6IO2bb6F4Z6dSBvBxeQZ371hEDPaq/sb6k2zQClc3xlYp6Qo8wI
3LqU7yPcPZWyO88Fx0ICaEEL6thUoesY50W++YPHiXGl5owh0QTyCEutYVWiqBz9uXFoGA8jrMpO
DWo9KtdhKitq3ZEUqK97BfFHftJgNcbdsxTWQ/HNUirRv3R1KWcPLG0d6pyuvKb6V4TwWeTdJz+A
s6p+21fnFqARHrgs+pfQWX1eUKpCmGhdQAUG0tM4fAa36OFFIkGR7GChEl4jsUt3hYHDZAJSadsq
cVnohB0+ozKfkkYSbdl9VuqwYamUHI0NnoE9ij+xYl80SVR4W9awsuo9AXKismzNo9wdMjbxjiov
+ZSzq7BEBiS+alJtgAsTqOX1NbACOBzMgfdwcFT2AH4xwSjw+7BTJRONMyD+1XjhTfincxlquF5w
0mxlTNACExd+oOe3wG2Fwh8rdwJbECmoFJLCLydLED0bHJ3s9zBeECo608THW4RTw/Qs/zYtyRUB
AO5JGEl5vfQ+EYPb94WuleaYjSbbS/nVAglmviDF/O1xQySdQHmp6dktAyi8GII/ZF1yS/II4Gqg
TjT6r9p/drSjMIDev6EeLVsWIHklbMo3+IJ7UsPPInx60bBkzvvOtt7ReYBCCzJRFH/M5oNThdnF
t6bfRRSYRwuni2yHbyjaTNezB+xCckxwW43H8kNLz/xCsjYdKjgZDTWataqh6avhtoPBFhZSj80J
dgTpNJWBjzH+iwvW8elaxhL5GFAZyaiTijH4KqjTGP6zXoyNnaBdos8t7V1/XA/RUW5siWbHji41
7JKRsQFCywCiUvbixZmBbHdpYlvopRlPfaCaGA2h6IesuaFMykZXAija2gNwEjzQWCw7jm8XMFPC
TJgW/2yNSBamZfEUOBXtgnMeP0PD8VXb+o23JEp8xF+8gZWFP8YjHwLjbnmHNpx9+axp+QbmJhpJ
v98D4GADn+5yRsYO/UuZukJ8q7RDqDLY1NPCRnur3t/WtHBsKEV5XKNHj7od9GQCwrLPMVYlb0ze
S9Z/evxGhnRhBhaaD6Sh3JNcdvtdmYvgmxibGuj66A4CDfhvcubArHCr47uuuoUiejrFIj7XAInP
Ia+PBQ7h8ea/KjatEiRofAh7Y2E1AI2gl00NBZgBEIBtvMy/YWsxuzvWXsVlHnA0BiyV5V7gRptL
PVTFb8EcHR+nmjoXFe4RY+1rv0rzo+og4b4xagCCLKO1jFj/kMHnmaUsLz3SAssYWbzHRElnKLEa
RoyWMP5h826194GvUJKgmoyYrBirwNRdmuLBVH4ZloogWTCXW9lKStcxIt2LjnuF6S96t44YDMZN
pPbM2ICkLIHmFPMjnw0B3fwP6qcdmqN0OQ3O3qcbWopgwy7T9P9TRVo2IaQ+eS6sCeJKZbxm1NoK
mjj4eA58hUzel5LemcREzYMxQwN8Ym6BObBVMhUteHQC2V2rD53+MsI5L6p2RQOVMCCImedKPTEB
yl/J86b6IPWCNOrLDEBRPWNATdnCbBv5KLE850vQhg8t7yaKEFL9oSPrWda+ES/fcTmkbtK4yHYN
8ahUJKbaQ+Yi7rBo4f1kc417xtF00PdCeaAHjCsefR0OBDhp7F0QrTP7jY4Id3TrJbINoM9jN9fp
rS1ThiLVfJ/FH+70P0t0ZbRZOBMnWbo7BjZZgfagL1rM/8qs+AsOE6nOmssSVd8jDw6m5smaVxRQ
ux3yPhQsVSO2FYH8Ah4v3JNn5mOqP41jM1u5Ib0Ntwj49RD4CfDieQbNixZ1oZuernNlC/Yz/HxZ
wPJxPPMlW6Ct0LBJi2g4+3A1un7T45h2imkPlNga41fMje8F07q/cCfiOHmvygsere432dOEoyx5
D1vGrh98k8xv37nLBcJzmVDUPVPdivMv2grkyOte4K/QMwfgpj4HTX/4hse9xscTmyi7joZvpwd4
uaS7KDYD47e8iviJNgT/uaiwacTnGiIsIWgsfZmXHjgjIpxgChNf4IIzYB78VCGvkop9tnSUgq1f
L6wUKT9W4WinJQ+R5ArmQmHhKZxe7FZYdYauMHuNW8ZGHYHapJjDCq39m/KKRnScryg6QhUR3zel
dtPVO4jn4BWiHXmp3dJkcagwuHW6zSd0B+S/H/PkN1/Arca3F/IJdPuPMG+vGoay6XBjgnf8CVD2
lBFKN/0gcUROzo97xHoSs7VM7y7aIaZn2bOqLZvVG4HREpfqnIEt62HUaYojD7P9eCP4h4hcREkv
DhlKW2O4fxyVoUAXuL58Ge0aKvhcePjuG51h/Ey9DEmKDg2koydFdea8/4khaZUy6P9NDo3iThKs
/MysixoQIbdIT9Tm73hy8X64nRSAikji/IMpXbTwiuyIHHFjyh8SQuBSTxHb/FPjsYtE+V5vk19a
ibrbS+aq5gEEEwYZwC/EDFqnDUkr8IlXlTH/ZPYncKrVn//muKGw5QaeAZxBCqf+CAaX5D1SdgWW
oBYmEnCfXRHti9zLOifck2XRS6zSbwAQ1KffLSvpNeVkUUN9RcacV/uFjkgKloEz7Jt/KVDK6NzX
yFCNnIFpeERG0V3lNXVcTZdpOvSRH0d0R3UJW4wwA9iG6/C9zyg6jsFRjdfGx4c7uE3d9Aq7Rx9c
YBSnu7GFM+EDeoRgd8ZgTmYXvod5N87Mc4Y6yhZuQuiTREtMifAQ9GNJkaswe2WyV0+Jsi81vhnt
joO6jmf+OcwWJXed7gQMqVahP++La1RSicwBzgynrp7rqGIpN84WfcXnZxTn7MyQj+HQGv+QGBTP
BC+sySZ2W3fHGj0cxPL3t94elVNKLviAUBiRGcvfqXZFAMogZtTmLPnHjvASlrc50unpxTGf82/l
tWcsUnHemLOqWCn69g3vikx1xpZzFZ4s2Cbg/d2KETzb4s6BJFOwDuEi74RnIf8YL5JQQmsV2LSy
PTTahBmVR+DscNSX0EOPrC+RzXwzMCeawZ2Mq/eAKJoTMDnAgsFrYe6iMzUGAhu8OF7IWc9Q3o7n
9VoBOEDo1QRKO+KH+COj4PPMRFR+HzQfL6tfyjtmx6L+ZDEEvelSJ+ek/HmnMF/oMzIH+AU7TkAx
C3lcliNLZMwOZLUq9AZHM/OoIllstC+SDM7io14gbFPFG7oOHl4sPHhi2amPWW/3X/Viy6U7PLMK
hZvoIOIGTA5usWtc8+1mjD0ZSrLDSHQiG++idQAJPwsCPO3Sr0EYwA640y9jz1h1qa/4TD/YMHch
4i0S53qWciiZ0FkchAaA2SNp7GwnP5Dxw+eXDsQlyPm/z3jnGmgBT00c/1DSZtTXYAhxHox/0Ynt
bfBfKpf8+cKZD9+T8KllSHtAnKvTg2DE4bYI/1hMi1RfPGA2gSMC/ceR9wrtZs7qEXrEZIAIY3sa
0cPfE5CKk0Ah8dxmJMdan26+B2zC8K4qvyY6n9j/sJRZEpQbcLr6fer60EBL6btGeQma88JWw5YR
/sVmwgzOxWadHFVxnRIrCgfnVz+E3Y3DKKbiKEpXwc87wCGcTic7GdH6wo+t72//KOEnXSToYNg5
RPSXClnwNlk3QdY4owbEvxltAyUWg8roOo5IkailnoXBnmyB/+kNbPqpVSz2ncGz7FzZRgA/h1+d
SrNzqhF7iZMLWAxXYrPoPLAuvxmkQRb+VK84inzzT8BDaLGR+lGVnw/eVg6lxLxK2b+P9tDRZXTj
vpcW8ceTjtqQeR/o3+wAdeGYQJZvWpgE3D2k+iSkAP9DHq2tpO5fL3KUZStLv2QItEkOfcpnQ1zp
TImED+h7uyc3kOPbR3mh+JtPzgIic0IZS5v410qLd36wvqRjwB5qnOnjIbf2SvIn66+RK1XcIx13
g4sfLAoSuOAyzJdc+gBS/uDp/BJRY3wFx+lh9ZstkIzAMIZ8hIm4YMWP5kalxybFouCxsMpQf5bn
N2M0nQ1OfE94x4S1ZZ4erEakK3dMZDiByHxYUqUQxrcxl7z9EHje6ZMu0+hL5uG1l2AD2GLkkgZL
Vr0LDgqrEdEOYbZNk0V+ZRxKlzFHBxFHe2FeQoxJ5hfCnfpwhdm4dS2yRD+umb+gRjVEqQVYxVdm
OFOXwTZQoaBeis7Jh6chXWX6biOnqfrL7rl6eIdOg0pjAOW5qu4sFEi5cTJ2VdGSYGZzgzQH53y2
b4SNqUyfe9nsBR+z71w/GwhTT7nwh41w8MJ7GoMNGxRnhPQICXzXnXSPGYp+px1TWS/eu+ZUSMdK
dUbdyybJQCVeg4qd2oKgJ3pHJtmxm6h3hlv5ImUafoxAh3IQrxl/UiKr8hw94xT8Cm/HsIVmGyCw
Vq5Mi0CT5qYLfFljV3NWSodpUKGtwXU5A3t1OpsYp3Xhtg8Gmd/iAjqMbMsLNIDqq4a3ZXOlnvvP
/P2D/1oCIwajrrFR3Rhr4cblJRxpKqH6TwL90pNPIlEy2sK6IWz7bjflhh21Zpx5203iBajGp50+
jtmLNFxg1bRMiMnfYv81y27crsRotWzpIPwxMF02N9V0zchmO9XYrDIXVeO8T+GOyatpoLl3DAyV
y+xLhYjIVuiYXTkCi5pgYXSVPPZHFJx4W8ivwKgfcUpAz3K/cygBe8T+WnDEmReK8xHjMb3Z3xEJ
aj/a2aNTywUolCJ0CXyOPWMp/CEGIE9NZEqH6JEp0AzNLb1vbrCApa6gbMUD+V721aWC0PCgmvaG
w/AgzEZ1WS8yWicBqbS1S0U4GTqmFvBltlW+reKQY4yE8ebwlc2E9TTA3gPJZGuOSfVhLOXIwUpg
dGzolqENNl2j2IAgviK5wfirNwFDquyX15ezXrPZyDVuj9OeLxK/W7PgYJHFBYJ98rqaY7+hkebH
xpDWFKvweKJ/WclbQ2cj9STPs3EVt3rDsz/EENdoTZ3sytxQQda74MO322W1I+vAMG2NJq5dsn6h
XvvjA5R5IJFCCxmGjJDZ0HlK7DKqCIAVIiOb8xS5F248L0Ezen5+h0raDNxPyPMQDG+6bG5dkLTr
LwQXwgqrZa7+NieiPC/a4jYc2Hpq5/5OhthpkuMDauGlsYDkc1ZQtfAsiJw3ZoLWA6pord7zD+wR
BpLdj25b1qkEQ7JHcUKh266hyTHcAVoeSkQCkjXXFiuN0LYwPgjLCbTcbXWU9EVHv/IImAq2SMG4
ktCu6Qge2z18VDl9qBMKD45LslO54NItiE65/616vFzHCu2/Skk0PVLYGBnwZLW9So4c30PuUVxQ
ObeHODZxxUwa0kXZ7qqEpRpljzkdqNV1jPcWFaz0sogsgbJdzQn4Zv0WBZsRHAsjA0YrzdDbzMoY
4zXqmR+aZPEzlGjJGnDJjcSCXyIdOu3+DldM2fBVdMnhHcy7ZuJnPcPkHwoe6UMTyAtEyVdajqaR
E8jbLYDildIpr0Gj1/eMuRDvaN0yD4aHxJ+clN3WV64tP9Fvij2Cd5kPgI4ZOkpznMwXnfYPhmaz
1QqnszYg9nBawY/CtqRAdTzKuKPfR6nfguolYhsVAMIaXUFkTR7xHEfH2KwDc9VzJQNBjQC67bET
p866yM9oohooAuhiSVPkcy+7A37MWvqXslFng4rqA8sLNf/B6Oz3EZi3tlKydXWKj5V+oNHQJlNJ
tRVnw5fC3v8QC7Z4GWe0hXdQGeU4k7gUKstuux1mBjZH3B4zeT9p8JkuBXb4q/VQVFfp+I//zpTN
wOowYq17qaQPczgt/ObI7QRhj0kiA/Hqd3BDfL8UzOTJdItuR25Xnn0F4q2owCpzlTKSHJ4swdpz
gSD5J5YwJTMEkN2x2GvNhPT30b5Y/1AEDaOn/4DXWIME97Daxb9kVMEqCxzysQsYPCpyfptvoF1G
ZCF9vyvS1F/wU1gIon4KdnF947DgoSmXZJ+gQ4URHJ7CBLE8mLxrQLCI8eyk2cRSgfU1Ih+e23Dm
OG445ukCFLesvFC4UyNhzc8nRQHVRXIPLFfpr9nwnRDahVBAHB0ZQT/mbUaZDIt40HYgAtz3Tsl3
7RuH/wKJ0TcziyuSE9X52NW3QEVtgPvsRvsjHCzt0U2spORcIz04MjagvkopJz5HOv8SsNqhbvdp
8zTjQ/Mq7pwipYIeV1sj+GukizgZ37+UEOM0NSkSB9eyg9mSwoDdZ/kro5/eauoSw3jQzp8tMIfZ
DhsCqnjW2ZLbyF6LRyD2eN35Ql2Pd7YLVmvTtgULbcFzxGv/VdO7aAZI7GoBjgx7h4M6X9y8sVAc
U6ZZl/RQHG9Y11RjJZcrKEqbzylAKAuCEjsncgbUzOHP+4pOZhvV7sg7a20FjpE/azcYlHIZQWN6
LjCN9eSfyCSMCA66WDaSKvgnwG+0sldDsjvm3dvQ2H5e4SIMACzMFOjo9ptk0nl/6eyou2vZgW79
Cw2UWa/g0AtHtAWddVcGoi5PzY2jTVeWuH/jVbAkCcQ/+x+cBT04U1LGmJthlVDYpF0LwO4R7b/g
HpqVWS61emNsUdgJ2rpDK0KzXjFSdPF1GYOX+M4nWSMm5kQC6y3vkvE0sPvyJsC64JjX1Himmptb
TqOdlX6Jnqau4PA/p2fs+5Y6vb4UOO8X5nVKeDf8JWpFjcCm2MmGpW+s0PBLW2Hgndh4cWqPHUeD
YhzsFSMUsDxrK13lwavvVjEePOEoXbP5rXH9O7VGlJz++6RRV/UGo0iXsDVzR7YGIL+Y2mXLHtxp
FZus6i1a5WnnAc4oWCDJbABgJ97g25HlmmtuKZZkR5gx9RIbAA/KtLVJbQQYCH39KHyRukoHzwUN
wHw7FMDATh1Snx/zB2YAiVO66pleAaZUgUnp+FCP2B+u32xtIoqCesa4WK72b9UpCrcqz4mykyH0
4bqkPm0YCBpkFs9FERCg88E0bTjNe83Y0Mod8sfiAbYWKaELHDEH77oumNpj3ePiC6+MOibDzq+C
31NCDU3tmrFPAx6tbtXm1/y8RjZjybqt+TfzVX1Aolcri3jFpsH0PnBfZzTG2DKVZWBcUPJoJJAq
h0xifOG0oNhAW0Y4scg9JoABxfF/MdUDK1x22sO8OQlvjycoGKhs8lLk/T0UGRfNOlucXJA1mpWP
DQTu8z50jN9b9CwznrAGT77oX555mrqL2wuxuzHII2BXwzplCgZKwpVgyqiLSr7j6cIzw0uc8vf2
7Cf+A85zvpPWHhGMPLk6fcQBuJYfMHRqYy5ymlK7OVp+1PaEEiGoCryvOj/rzGeh9wCcIaJXzD2I
rNVcd1sUQDoRjLOc14Fz4sPo38H+RRPF3MTqB1p6cp0OmPuB7rB4vn1+KCAJ2dO0E6F6GuHMDNTB
9tySXcdrJo+ApxC3UmftgSeYfPsJfml+of6jNS/ZdKb/lMSJkXXTuvZYzYs769IWss2dnJ8OydkU
4TQRZCmCOYl04zlt/7YcgO0EgcWY1R/5jXmMsy5Z5xj9YGpcM4IrhBslk6lwxVAEycXqQ9nJvecu
ZNUl7TFaiM1cfRnPjNHRviOgefzBcSVE/7gLUJ4Vji5cWECKDByTiK9h1bkAmj/f6T/wjBpDdTnd
xODamES6wKQ4HiFZq44+e2UvaeoDYREDfJmxwcpuk/Ht/fowuyIy5P3CUIusDDGXrHos37c53PRl
wHpIm75m5cKQMsKN5Vv2QFvBXlu2hx2R6Faxq3bJI1ggWYHmny0T9TL+gSaCuEONaszYwqNiDRbE
h0w2QsAnBaZVhT8nX00Hlaxic4ip3qfYBHPC1xy2dMIier3dGqCh4PHQfIS70McKyGubi8Dnfn1i
q6F2N1iMEptdASVL2Hu5v9aqPdtfSz3oV6M/D+VCUE9VzmNjj5hRVY7Sg9UREFVTRK/oBDcZds1O
/+v+tdsY3Uy3Y8bcNg6dOm6etTFnCJNiDPetVYO1x+PQYEhQ1euPv/Cp0PQEBOwR2Q0j6xStkDVw
XTBPq1jrxKeYObLYor7eBcj5OeSIyWj9RQqQNbp3DOCrAFZa8qcwN7BL9kACuCsixTLCnVAJjoeE
p7uicpMz2OMDRCqmcBwjaMdv+BKFB0a6anwYsR0jAo9UD8Al3CFpLcNEUQ/ExSQ80LpfQ/jRqzUL
f+XQ8+UDWKb6zdH/HQwshJjWSBrOvgkxNFqCLAlUyqd/CI+AXbAjolqWe/RLxXcVriwGDBSWlPjm
sRkuwlMMnw11ur5qWGrABBHYikyrxfejwW8byusCw3Iy3EI7c41Psc+GS2Zt8LvyF6alyyc/+f7T
p9KlYFW7A9DQIlyRLFddP7ipddZVuFLZ1cNzeiMi0XY1BIGAsmqgz2tA2CxkaIq9D6sSVFhDLSkj
IMnFTceiyTe2uUHt3VxrLDo+NhhArhkR3jEU9ObWvV0F+lJzKSJjOcLKZwGrbtTwVY3fZoZ+x1z3
lvfO7hm3TkCMwUOAxTeurdppEU+J+kkavmUOe9V85dHpI9jax2PRVTOx54LNqXPQ2Wf5nzycBShF
aIRZukGggwdlMoepvAHnUfJVG96qsbnItNzunyIlNvYeIrkg/mR41piFJOQMXhmf0Fqw8Ecrl25p
8zThkQ0nRg5cI4yRzOjHfCamjXIAvd4n3L/fqDmQXylL6yRx81vziDbY7g+xv5ZIQsfkcT9hxQPg
eOZrovapHf0MJhtF+AXU5RGRIQli/lNHT9yyel5TBwv+vHvlc//CUiJxESqRLWSSx0r7jmcBdyYP
/G9oUBTXNU2FfJGrRXAZbOzajdv1fF2zHmngbOCSX1D0sgploawuSD4YlOWAFuPFv6TBNTzRQfmI
eMvfxt+ZvCrljZESIyoOnNrHxCAUUPptqldg7WUF08tF4OOsCWnqj7FsM02jaEWzN49PIoYbSsrE
sZIZTHpU6bw6RrJ6xKN3IS/l80ZXbb5Fgf4f5OSHDLstdGA0Zrq/JgmGDoMrjEKON8j7w2MbEDIz
vv4RDcz1aW14dVwGWwxFFoO8lLRE0tfB+Oq2iPmP0PR/HYnuS7V3tG8ktKhLcMCton+muANsgvxc
VjxIktCj7fSPSUVABkXlNRpTlRVkJ97pFObzH9hqLa8rIGz/BMhLoKVFB6PLMfcmfQjPqy3TkcRT
jzKzFZbTv+roUBKFOy1daMDVlsZKr11+D+sHmRMeTT+SWrjidrpGv4O0YQ6buQKAuITrkDkybAOs
M//eLs+Y9fvtvc11RM11t4i7JLyBYJrH0FFiz3uqEjwhJjTnHPOvwxzAeJYqRHSmFkP6pMWFGgZj
ZvE5jzRTszbdfq504X+YgA5s6vkcTaxzEL3rL7F3ct21UJml1nG843mee0HtQvrYCqrdMyKsEviq
8/RWw9xhdARMGcVTuBKMKTc5R/iDPAAjgsaAi0TFtJvj6aA40l/aBOawWE1YDnEsHVNzcxUwrgkW
cxYeZGuvWO0KLXv7qbJmlEDXXU41zjylTC2ub3Dp6jK8qhhhiF3B0cLkZaQsdQ3VwfiAj5H2bGOS
MsVEZi6S1bApdgNV7akO6PhocsMNBzpDkKkvT1bi3IRm1S80WjtuhXRnstG4wpaheChAM+pAgX9I
QyuIWWqVFQUQy8GQ0RA6eGJSUuQEw7JWHCt/RuSaBa1TviBBW0vxZDyQwqOsWgR4jz3lYjAWnB9b
CqCd+OII0AvERwTpkVDd4Y6/MIN6B39m6OjhHVG3Pk2gTF4hhVtKL7NixRrC25EWH4owL25s/mMC
iVSw5XaDbqA6qgIhwvc8mEkv9YrK642wpnN8wosaymY7k72udcJ4/z+Szmu5US0Lw09EFTncCgSS
UM72DWW3bRBB5Pj083HmampOdbeDYO+1/ign937yGjbizJH+YaqYnmb1b8oP5XBQqFhaDDREyvZr
T1gu4xZRx6S4rcU7zDtdwF8OPoeQZJpvPBZk+lesSisCHFVKmZg3BnZO7vkKwcbbnZD197AYWBiO
2R+EMCslL+Z4FgsgMKv+EJsbEmcqa9DSDHZBqzHWgUWpUfSxlKoDqw7/hJJvqTws9CNddnh7nDJe
AQAiiGQS5r0FhUMogaWEK5bL1zqT43KoMA15bwpbPd7v4AwMNbgrEzKK1kx1GdzAJhKSdn7SN+0H
jnCtfdyx9GwS964sejokhRfwJWowRMAMxlzOpU++WL/pN9VwqUJi2mfrD8n09xciBlL/aX9wUJzr
6UYlVBFowQ2/2vxBKRwC2Bjp3fBTM+vIX+CViEXIJTG7u8QuZpzS37mF7iTXPmGEfM4kMCS8BXrt
81MJr/so3yLNKbh/mV1p4jX6E9umQCgr8jCUAyuONgVIglMzbDdlt9HV24hOhjz4vr2YtTPS/7Oi
mbHYSZCTS7M+8ksbfV6D+kGMgowNFboZ52K2A516qTZiXzSzfrRDw7nFPQofifyQ3BuDUuSlcTdX
K/lbP2PYmdMN+NJNSg/N4n0qdqVr/eqTi+Yi+tIXJP2vU2lNHuHsHWSccZHRbrnqFbu4ayeFyDAH
6c64RQJGJAD9LKxSdrUjd3MH5gOOggYNTQbRHhZNjKhckQs4LKFh6FTgP0r3nagU7PEi4aklyWuD
+hL8lCxJ/i9HTemLmhfYrV/7AusbwmXVxZTMjMVeWLjTb1sSpUR1+wI8s2mc5IFUkCL1CcfmWSBd
1HmXX5m+nsRPufX4Qpnu8e/HbD8IyhA35AeGUdxH5g1Qz0HJ86JKC7GKXS77UwjfsaDp3dwqt4LE
1G1onDtGgWCGjjKYFCAJ7J1qvK07n0gA4GgymQNxLhIs5RWzXxqsSCgSru8d6TKQDZhnN4QFmzQW
r0rMGp9jvoEj0S5VcULQWz5YgJn1G7z5wuK9Kz6nXfav4NSVdkBdIk2Uf9KNZ4hwocsfewNacabM
aVoRVACODuleal720Hfk7rzo3kMRTjIVhzUti9OJX2gRL+kk6zn0s6ewLhsf/Abzo07EcgXzSFrf
0vpI0YV4FgsvCAdAKeOzJvDIo753oE3eqKobmflp1ewL0ycKyOFjL0FHYzYs1BLSZCy0DDfWEfgw
oidzaQXbgiYazug6s9UtzmzhSr4nfpk4wSc765tYhNDSzJAVisrJskkDsGwRlPNFMM6sFa4YBUg+
Z6+v6HKJWsglepkVHhDCWAUna64h9DwNOESrHEALM0xlGhI2xdNgwAv5GWQ3/n8fdgBiFdkeBKF0
+n7Wwl0ywi9eGw2r4R/ZESbXBZcKU8FI9yqDvLBZCh4JQrOvCpsreUmcJTurdVi4ciQIxdebbBJq
opbRTn7EQEUHrQeReeYKvw1tBrWQ8HBd6EdRthPF0ctTGkEW2+jr8hlA8+VV/pGRelfvlOxiDPyt
I88ex2FfksSPQptLkx+WU4+s5zw9vemmZRYwPmwgjOFDXGnFLd7hShkLh2OaKd4CL+n3sp+y55W3
ydhK/cekItG6UwTBiQw68kqu8r546huag/VhydgkKzvSMs1PC2i18Ub9I8IYyKLOTeljD608WHdq
54Ynzr7XtCvHQ2weGtz5OiXG0DztuIZiR1tN2iZA01FJv1tlLRJvI3//d/cP7RptGA7AHTkKhOF0
OkofNh+4Qzqhy2g7KlTxiqRFIcIflMWG5Qtqj2QbG9Ttv+STxX5f6MRHQM5grGdYCl2InyI7KBSI
7nBC/k1UCmwQkmgKn5hEigReCsKQEWTfOEbNh8T1DEFHYwreBuqEb+FeSbcFWjFUlgZDyo6nvig/
ewD2WdehUbrySSce5rPBOZJXkIOFMoyvsCQm9IrSx5OtzSW6yVDA8gbAsmSEYXxV2uuIXgMJAhgH
tyQDEbXJ7aEqb1y2SQYoxNlBUDvrfcL6PqtNqsEVhhCHPoKrz0Eh6k7f8HO33/xWqFnWAU9QIIeU
eW5EonnQo+BQgEVA0Qz8Xrh8Mes4zC7YwPIrblGefsif6JNj7BW7gBfWMQClD/k7SJXWFYGsOHEA
OOw53XBh3EmOHKGenMjXThxvaXnkQ1sVsNGFKyFHwDpNzREgGuA8yiJfEn1VvzLLD89iIN3BY4tO
cag/9ebIAfjqbwrbq0ssVzlurR+27lKj3onfIpK4y5uwJZ9jv/mERVwLPxg02NKBfUlvzMZPNhgd
5LTe0PODiEMVvQkULmFsB6Po1LM4rvPcb7aIZgzg6JxvMb9KkhMWe5pGpezTxLDo4EExYhIn2URG
t37ZTIzR65YJDwEb6EzA4E3UvwXGnuHBl0iwyX2l2jJkkbEpSW6zf0pxEJEgfjHTAVliXeCukvyA
WASLubsB87n00WUiXDQ2PKG9qDKTh68i7WTAQRoOO4KH75j9mv2iRttXwwkRmaINoObc0UusTsiq
lemsEfmQeuabjsHzO6hWZVGDs/4EPE4iGRrG7v2GugG8Bk+Loab4GBYIGCLdC0UPGZBAKCblP78i
IYT311f1RpaHEzpeK2QTjPuXAd7EpGE6BncYMY3hZxVj/lywDFvvVcF2gj3MsMNmA7K+JxJz1vTR
UTKuNW/4i1pa+hbx4oOsmAUW8CxaiuOepXX4y7f6vyLCHXMfRj+kpSGtZmcK34dWEfpva8936DXl
bhI42NDaBrzbCxVkTIm3qkTayymOvHez1DjkJOS69AVprxvTaIfCQ5B/DePbir7e6J1W0xVEdAo/
QTEHgNd23yfeZJ3axMeQhllsqrwMoRx6YYX5jneCy9AgFmGWNl1Gc7RD/tutsj5GEKB41fxpmVdj
ir0RGkA8TQrAJTmNSjeZZzVuEu8NUGPdWOqUMjOytdSa9P+8/H2j5w7ljRwiusTM2fiCeRr8AAyP
9GahI1hogdSjkG+AXkQ1wIub2Vf6XqsoGAJ92yRvErl92CCzQ+jGGoAOIVkOszqfVQMB9UK80OMG
wYSZ0QDpCVYI+ifYyZn2V+cAimrcivmXOnrymq8mMexJMJggkmt459u0RzlY++sId5Tb/BQdMthN
OwSOWPzgskvQslzqPyZ8lRHj/sr9bp7/EX8QdyMfCs64ZMG2hA6Qor8kXJERkO9enBfvFT+w+fLo
GtSRhCx13vPMFvVNJz5D4gXeGIqWkeaPTKmN8kVBZkVUIgGZyi2Aa1bM81twytHjGmZn3kXykshr
mSaA4qoHnzrUayDeR7J+e/NLH9wpA8j515CMkV2t8p/U3kbTe1l4YokTq5/0jGsGXnMg0TnGE6Rh
pPYRqu61bppf3brXiQc+OS7bP/HTrBdFf5oOnfNtPCS/DodDzETz0LFLEruZnrJwU7OeK+JXHe9T
V8+36YXeIETOWFLavTTc8/Ywa3RiaD/1g8+N50QMN/ktciWVj2FbnwQuk/CI14ZVj5n4Ot4b1LgF
HVAt9xGUHhViJn+N96J7jNFNGOaSldcarvsFmCmQAXQwZpI6RgoaUebwVVNKzKLU664ifneaB7gq
0KOlrdE2hqTeN/umpLR0n6Ku06IPdThVlPnmNmfV8CgNC4IMB94q1daZSjSZl3lyuHnpDzX805Oj
+YEyvVoqD1RLYFYki+INRrx1yxXGVM5/nbSww8gmocwTb7aJ0psS+WmHNy29ooMqoU/4XggGeX9W
1aGYa4/J3Tw0Edsr0uSkcUWiPrttzq1OdUCwCRIn+f1VVlLxNGtkxQsMigMG6MKNwcnrlYJ/3IAH
abtbgTKOZUIw1lb20ZgHJf9MvpGeGCbaetuIjtWwF0e7plZvL9OsUx0a44c+YaD3svxH/ge3dUwr
pD+HSGd+rz7L4h9FQjnZEN2/eqAzG3Ak1YiQP4Z7hPO/dXCe4k2MQrqxaED1yVehKrH6rkiZUS9x
5SUJbaRcoo4Y/nH2JqfaozPBsFYa26OyeTFNI+xhvEP6AkvuGDfU/DyZBR9qBZYfziZRzyyPo0gn
10ZC2lh/k5TPNboopn1CfRphDP8AabJ8X0ZQ7KJXxbdR9gZxS/ekDl7xOkakOMpulBw0jfAvaM2d
uSbkrVwgIsnUo5l/DtUW6dcf0s0YYCfVnyB7L2H9b9i8sBzQkBXQYWOT2oGEJd826HPjPQWTBjda
tE4x3lWbBi+ltse6mdLDiYAmLndxs3oPj7jekegQ4Q7RFvyXQh+cgqqwaslKPf1glqV8SuX8BZVh
B31UdL5JJyOZbQxOQccBic5c8onYgHsDqGdkp2qHt8cA3C3h4tCX4J0JmXKPMjQpBy8rmkbQN3IO
h+JeIZnFVqgZcg/paO+WAAH/pVqGhNdgECdz4233FVCabcEXk32WtNYCMoRD4nUFdql2DJAR+68q
4sl0W9Nt2isTbihRF106JulZL9Ounq96q9a/QfdPwU0GqknVGdYpIQO5pbiaLpXYSxPfxM33gmOJ
f6BIYDJ2NbvmLKTBY7gJCAdft5cIITEJkMKqhdyqs9381wYQgu+Un1TmOqulfd1uqvAEwo8Dg/CM
INjgIGxUF0j5XRDjMV/F5Nt0NAa0tjGtx2lPHyCIypP2HSH3TYoZpoPyR1Vgf1XrK9V4qJmZoUDA
bmg+DOpDWRcJsSxkvzc3GsAptCHJduAHxQruKLuwGwE/KMkyTbAkkfTSfUq4/weJ2FkuUEpi7bdI
5YFnoPrEZ2leA5zW7OoIjKGRolNYrBm85TNm1jaZQw5trNnarsvPRnsoYbQm0rtaPsck28GFYNFW
2z9JfdAPkFxK66QSVlz8Uk6RYl0Mtd3Q/f/fQ+ww1B80wNDsMrwJpT9b0k8I+pZhLNXjk5mtupcX
U560/gyFrZZ/QvkNgDCUMzGcl/SA0AwSJZyZCIhmnb0vCOsJlSCjNfMBpsK8OSKRMsB8Uh6Gn85c
BpzzmnAn7LfQLm13zNP38k0vkHzOCVD6kPLvBKCsLJ6w1eyv5qdMyEJJXgupMLDcPM1ydBggwQKf
4W9yGHjRuWprhfqtaE3+hTggO6MCEg1Ro5c4+P2SueVBQ7kRrHCfWRpx0l/xZ/QZjR5YKn8yV0jW
YMyO8PpmJZQ/8gqeugytKd963h777l+jHvtmP6HKIFtsIBGJBF+Shdas3j1YVE4EM1I0YhGnv46g
xST6fJEStmCB9TuROoxzMrgNMU1hBItBt6F81kmibox9Yv5G2oKdzEjX4AaFgj7N05XvCf1RC8qi
wXLoyN7wa3Thmt8CH7pMrGhfLomd2o3szZXMBc4MMTQ/udQtE9IRVULVjzUrVkM2w08tfClf9Xs3
Z5aaxh/m/Gpe3G/96s9wEtXN2IQIaKHWcG+JDoe68WGEt/ec17ZpQO+HT4FXTSq1hSH+4RdxZHQm
W01Yzw9/T8myi5sx0XcKXRWYCnC99N9puObPnURuN9JkV2pk88G0S8Fy4fMSZP7V6V3uOL2MZhdM
6xza3SDrZplol7SnxsvaVuAnZJaOHhgu6ol0+269HozWXIvKpshuoNEDifNEmB0Tw6m0fwS6UGSU
PahJHZwB4UYEyegSgYErPWM4jsndaONH/Don5ORZF4bll+QxGyftrZY26bjXMQQFn4aG54+FaEnx
aeZkZBpUp+z9VwaP2aY3VxsI5oqTd/CtZFsRYcfmkVNzIVwikj9EjQoIYxVEu2GbA9qMfqQBIiyj
j9deCTZVLTGpe7F4pFEe+FRGnE3wY+oY2Vf3vuEfmF5Ir05dcaoIm1b2YgZ8R6wuOFlvU7nKBp5u
834rihQ6qGczP2YUyChnwGg48lI5hFmymU0N8G5JQyxBrtKRSE0WcCBBAQ6MaMzsF9mZtmtpJFoy
LnT6OX97g44fwi6Z0jn8wiWO+QMqiwoqiSQOytBREVLHgN6j7Vx9X5oJqheePuwYqANbZPK4D7ZR
twv0q06cDzBldzJed1zGL+evrijfRNOi0hPIaUuEKiv8Hoyu1dac++hhydDLUTIh+HAMoGf2uvhZ
Nyh27XYFrk28IkUnDF/RdZJ/FfHeom+G1sLTv6YWMSn+6cTrhYAOnfvmK+Xk1s0RZF3r4NN4owtB
lwO4sVuhMSQlMCD75kxwNh8vL1LqE7h1nH7kz/x9F/wQu0qDNrb1qVQwREQ6C4CIbA7hpdd9ctgg
4WX4mWIvbncNM1m7F45R4V6ANuQHN5JOPsmFlBQjYAGytYUjXQTRuXPEmCWedoe0bBG5p1g8E9nW
acLDOk9vbPFj9ZcR/NNiFSDqZw20nWubCTd5Y080szV7yVgCqyD3iAljUbFYvElGUHfRbzttSwrg
MTlTohU45PTImMS2YF7mftLtUlly4RIngVreyQjfHc7kKmMLAtyfjL0WXgjjTbr79ELth5HFBRx5
/UNnPF5EUgdFj6gd6qqEeiNJbPlPYcWvM+KenXDwBEuSWZQeFdEhpoMhviNaSYh+wRqLNBkxEYoB
yK7w8LYDvHrIZVNwdwFdLXJ3cjKhwk4DQhwmySzYj9POvKUw+PLBPI/iOR13bw/3FAlXa3I+4TXV
FXiSzlpJ1hEK4wZvMOIk5lVITfkfyXXk97IlkJLN7wdjROjxEg/GipQrwspZ6sjd7lysjcKGbhdv
ODVM33Z1x7127H/4Rbd+iUyBCArtn6BtOQuxvLSdI9rJvl1O5oy50XkKk3ySP4cDKYnR3OFEZJaf
3lDcZtwOiaOyvpGWY9KpZv4Xp77tvvDX82mTc3KhfPSIGTh8YphTLxB2NWoMvI47+MAmvYDqb6KX
D0USENxD3IA413IBtLGNkfTAykk1w25Cx02Y4D8au/V9iiIKj8jVlK+Bp58GDZ3/s2NCfN0HYrcG
r9OcpqJFEDlOR8c8dyh6bibTEsicpnCXiZrXM3cxAhWJVxhLhSxwquqRTRDWrDQ2bV+k2qynC++F
Fd4ifcthQnYle2LGnv1RwVIpFxll9psYyVXiwqZOjaMr3uBSwkOdbeQOGLQ3kHZW8PUizYQsR5fq
5/mNiCn88gb1Vw0etGvlbiXw3Z0QXCEFKpeoQkoEGuIplelDX2KbB+zMtLX0+nnxeEFSq/9FWpsR
uiXCLFCPvN/c5fiYNVp5Pqn0+xQca0WjHzSvMM15IgCuKLSj14o+3Z4wkMJVv5sbbxnoaqTN8OZA
L8AePnIkeTtr/PhWOTuuSjz9dobEbNY4V6I9NCAUthFu4tR//xrE65BBfCO3MHQ5GQcBZA2yv15A
Tyj264s8etPaIyCjJ7MY8BV6pb/qHwTnPKUNhcQEzxDMR8Y5iQ4IO2w/OspvfP3Ui/A94vVwLNNH
lwwbla6a0qV0u/2uEo93GGjQcODhqeLh7EHtT9stTc8/szMCjdwr3XIfkGMq7nT4u81fB+mRL9j3
0mdgvxXXXCmG/97wVcrKZ2BitrqovMV24UzH14GHLTtM3UPdYTiQsFlgWjHL5fBV00w3Lf6o2KVq
cU637y8ESa75HUMu5MUS1L1dSUf5RKyZOi57ajqAm4eIGG4vOYBlLLhH/suIREEFBCw+aIUE/mSh
QNVsUM3LhOfkGF5+s2/Vx3ayyK6ja22O2tec8E8lIjBy4ZBSmCB9X8o1SVH2a/6EvBxFePqRgYXu
eQmILCBMMF5sh91PvCSSCEiduji6H0hEBIDt3TA7wAUQdRUux/zOyAbhKjikSIpoyNCzUrBBqyif
nDPb+NnLrjgdyMS58qwlwVFGJAahBMQwq9OXcKkEU/I8sgTA7JINXOoIIGzOCH34abUN6W1g8qs6
81kAjHX2PZO5wIIQ947wgWyKPr3Ui9QN+mejcut1be5ClJwGvZabCn6OXBw04D0pSXRvgBfvxY6T
3DWxBRnH5CiZjuBFg6N9DQjUOJng8COXPnfeLMGl2liOD3CCev+LBUTQ9xzUBjGJp1nTyXpYcn83
CSDXNf3tiMMyXXZMvl0LoDp94RX2yQeilD3KVkpxTIFDv0jpqIHaF7Ojg+kQJYd02MyH9Do3SCUm
p2aR1uv02lt7ZN2k/rytVcQOXxzjn6FZGdP+pWwa9ScNfZOjqjrMSTILyXRh4gxX8vU75z4JaVQs
MoFg0uvd6RHNMYHdtv17Zd57bTxbWuXAY81VF5MV4yCzawzqnZ1m2rSr4DcC9FNtKJipWqZAfMgU
9aVqh+eo5fbhF/hnYQJCylzuAgihxpXFtfqFDuwgCLeCybTgiMKqRoEfzm5P9xyE+JiQ0ivmqwGB
Ur0HeEK04UX/JAJHWbUWUeeJcGzEPSarFxFwFvKLPRG/Vvj1VnC9Uuqz0FG//IGeFMjhGeA4G+BS
YZeZMprXXsjejsS4qEKh+5DVRPwZHxwv0BM8icGO4O05Fohic66/J+W1GKvhX/mQSeMaidN1SZSq
v4oOelahxilyksHJvkphGzTntF5SMEmir0oZ85tXdi0hjzpPL7J8gNL3JUZu9SLGfnmzxm1SbqVx
J50BziHXnjA5MR797l7A4OScSTUZzR5xO1K8w+2nmB8tKWcowA7p8wVWtqjRYRC2B7tCQxIj+mfn
d48CpzZVeLS5iVDN9jh4wKFXwSC9y9EmnhqbK7IPdgUz39Ii+iETCICll6ZmOynwGtUUa11kUoUJ
fSEsUkYhoaDux//+xho6KavCZ7+wcL2eUENLyQfxV0PlgamS2rZrXaj5BnWycM9KPtyHUvGdL7Rv
UbnUv/EFDVx2y1FcF6vEWnY6xCdA8OZ9DeUNTyqfYVm4Zk/b6q3g4FJWFoPGtGHqolJiJQ9rI7ji
R5ySpxkvm3KTmMdJJeELUqXygPE6bRuWbt3vCHPGUoAD/sX8PWzqxsHLLeK6ARI6d8Khv1OFLCPj
k8D12NDyZBPhfQwad14EuOzp8VOp6GLH3OIeF9yEixdvAhKu7kdijpCWSg7l8y8hjC99mrRsxMYq
RKZAsR43eUhZNGuSZq7NXdR6BJ0LFUsPwo6QnmJPPlmBK2unmjmViXiPh4osUOp4kd8tqu842YnR
EYBFR3t2tIhyPRuBjywwFWi+rdrsKNUeoNXCHDflsEaqwxZi0qFRhZ+k+R3V9KHBTgzkFl6B0IDJ
Y5LxlIepXJD6BfnW/ODtiBjXyG9RJM/Atd8guQr+hSF8HU93z5sIg1GiR2Bl+JLQ+28EUKj+X/NX
6it6JwvEkPcWfAtj6rkinL+8smOhU5udi4Ot/XK8D3ZwwOra36TuhgEpQvAVUQheE0MG0jdSrrsY
TNegGu+7K5fU4OrHllHPlPyu8XP1MuVrjTFzlf0mkrBshs5h7o6dsfgceF5eS2B20UIXgtnYGdH7
pFtQJ9Wg4Aq5UQ9NMeW/AzaVZMvxpAUIDg4iQnYihOgITr+04DkOT5V0bbJhybqCZz+uZyvOTVaP
4utOtB8ughEYkkIbFgx9OxHEmMLnVu2f0N0HZFDid07cKwXj/Oxvu81YqYA2jHPV7FViT3F+8oBo
e3N8hhZqIMaYkhL1xtfw181zQfhntEdYIhXvI9Gl+l8uXIzy2qHScIvsqfC94FkkBWGZ/QbQsO+V
+jHrxQa0bZB3ATlU5Y6QB8E48bkiARClpwX0r1Meg7hJXdflLSi+6D8Tk2Or2zFvNr+uJzlx4Wkk
X6/xW3LJtcf7suY5B7zb8ZeK5CDJy3weKMINwRgjvFpd7bVnLg0IunSQS/Vn5FyVvEQ65cV9bplc
lV/AxhicVEt0Ne4uCTgDQJZWNIq+R4r9xB3tifm/MnnoMErjX3ie3JF/YvgszDXBcSG5zdGIkxFP
yejDDJHjR0IuL+f0JCOdVPuEhgRRWCbljxYkiOCXCUtEpf8jRThNbgFCNgtWJcWCQry2gi2eIJT8
PrDjTNKWUbwb+NeQNewZnzABAMIEBG9EzIykw8NqIFfikqXQjrWr2QdndTpnYUlr1oeApHcOzR1+
kEmDLFrJd9LfX+phgGQjCAEfCX9k5KwUKTDYiqwtGgcZGlIitcklLpmxczbVFMYt4jFRZCYyGYKj
OaB25CQBN2ERlG4DUsvYfxMZH37ENBTSPKTjxfxQ5a+SzTcmhn4zbUQnWTegENQsOc2ZRYExhO7V
xCUZvo9J+ULvskFHinpi0XrDerTFU82hRQAvwfTdCrHFuJS9ajwyafCgMOVnX2OP7S1guZ8YcF2V
30wXQq7x776YniHj9zltD++K4tpZ1fkQhZJz9gkCIJRUjx91fa4rcyrponJZvAn2xcAUFJdGIfYX
qxvtbsO/mM8SlVVIiCBhJV4unhvhr0dam5PVh4Dh3H8XL432FLuc5Qo7jYokbml4Q2inJ/6NAtTg
fZ7T+3GXX/mES5Ssafhr9GSCxHt9mXb0ki6IthxFQrt0R31dZQaS8cB+MyyVS8QhC0ih+4Zsj+M3
0ykqvFf3K1sfEnQmEU3VNvidc91W6lnPjtZPFBeOjpaROWGIDTQc67nOK7jqNTcYblWphBnCcI+E
q2TOa1DmsGwayHNjw6WFHfkyaavbNnTMA5AArvXcBUOCa0kb4hztGM090yJgHY5jQhthXKbknxWD
SvZrYDdfiI5OYaGzWGYIFBh8RGrCXqicqrky3H5RuaDa5jM5hpkd7SdCR8R1w+cd+PBR4hljwaTu
GWYfQGJGgPxtxfdHshdJ+6vgAMnargU29voAq4I6vtUhoh1KJ/9xCZG4jqs+iuxHs6zuMf6Os1Wx
zdu8Dr1G75ethDusjljSuXa7c4IgBh+cO+KJR+iZ2Vl1eh3ZmMDq9Sld1j9gujTT4xo8q8wcUErW
JSMWcKViMjPYCjzlqi9RZ5iGO46rnBgAfsoCccEBfRccR16sqpNmYxINIFEIxInSn1ZaWibv9xya
QwRZOfglyBYigpwjBpsMKr3LADG7NJ+onbinARDRJvNgTPkOzTD1DNQfrPh++pmiQZdMdNvwScg3
VvPglw3PYhZLbQYB1fzAYJo/qCKFgGkd2KRVoHBmcWpU4VxQuSA+ktipl+yI+qp9Mjc7yTGm7bG0
LeJU2MIOLTUExKt4KKg89CtFCPCU14sl5CmNy5s3X/2AYa1Wz8Q4pcpa+sSBn3GQRd9cbH1MC5qT
fsOxS+YD+mWsTjkSB2Q7RP+/0Xw570c95w8lew6aKj+0Z27b6VrV2EW90JftYNsM/+TXntz1PQmK
MFEo7R6DdI+uzEWzQPgZrYmE1YsHsSXB+9fiwTQXsg5b4sfY2UpPxcTQr82P8EWBZ45V5KtudwVg
i4UxqeHmXGgGhfAZ9DUpZA75R5q4NSy3a+28JsXexqyWBy5ybOKPgZooLoCifW9ZEAWXpuB9/1kj
ieGYUHfQ2oL+KfLVUYBjLkl2OEwRkVqDgwc8IpTdG+6a+WxZKcdix/vWdd9GQ+85/jSqkXkokxXe
AewLXX/jq7Rny7pYlHY0O5nQlo7UTf7FmLC5En108pcTWZ5qPnYCHX+naqzFHqPfUkBX8s9I574Y
Bj38GD2RxxKvx0LQd0OLhfOq4DusF/+wM5DTB9xkZCtm77kR9bU1DUJcLB9fmrZUKPTAjMfcMTJq
vwzcwY9ERaDrCnhO/+ojz/7ocO4uC+gkm+6NEXGYsCWiRd509ybboK7igQXh6EnbYW1fvL71CD3g
Yhb7Yz0hrZpnGhkEu6h0YVmLeF+y4DiqTMYHjEzV5BnJuj6CQWF2ET1SB+I9cBxgKAeGBnIlrOZS
jvHMcw+6DWt/ZF8GFCF+ccanMdASboJuA8B7LHgM+TM6kaUVTOTviYLDvruPxgkViA53hYU9ItPj
RG8YSYP2HILJ8KfSFYC82jqSbM96rET/tByAfkZm0xvf1ohmhfHAwSTPrv9a9srBYiwvsCACTN1V
9NbKBkVvYPePutsj5w7anzSKiRzfkRWJurj3w/iji0iR9JPKE5ND1+FFPOAhnJAImiSc9n9Wv1hB
8diUbPa0EzP0vHdt+jEjzeDtnOYRmAvKpGX+MQy7Fy3tqOz6+5tQaqyWAdMe7QCkCRnrl3UFuvbJ
/AFI4t25zJlDrSvJew55Hu2WtBQQeWK0liysIwrX2ivbu4bqARlv5pTCnFQNDBKtkcgySMwgU2s3
0FbvYyBvoqtCs4JLJk4cbiZ5b3xoH2QeN3t5z1lKpsrJGDb5I/d5iagfhQhHeq2SVCDZ8Ua503Yh
r942BGeuQ/ZHBxRhNrpWWLm5d73fOdIHhhGYC+uHWSbeEfCU7JVwQy9FXV9E+YY1hOJkEi4hG9DW
18al1D5FeW3FS4EUGBBauCIoCh2lzfcQf5cPUDxoTAIdBo8q2eK3onjnNmEy/jLgchfaRwA70K9Q
sw+UDoMZxlcgkgd0JBadhUz4hoMisK8O7znbYUCL8c0vtnwkBLNg4kDF50a4a+LYhy8ZMPwzFVGH
k+5IEY02F3o7Y1v5gFrvjALmGDCcTkTWXYmSbpZPflSedujYeSzBVNHna1X+juZvxSmAR2xLlUCh
QHr5Pc4MBmQN2xmQQeumv1hEeGVqH5IMuZBer+Y6K16jccP8pn2AvdOFA5gWkIXiQVdqAK8ElIrd
HyA34ZwlmOqFINtqd0HIkl6iCW8oPgBX/ic31EUfkcmJiQ3uxAoqg4CEZP6jyJr9J0QkgPRahasQ
OY8CYiYfgMGCgFhZT4o9EEJL9ClzBl8eNUrgXHJp5RVwPOxaOK5aMjxkT/wTzxH1KtyPe/g2zLrQ
XNvAonNgie5YgVR35v/tbVZ9+qaJYaZ22iSP0KCLzu483hJsdGx+m+wiAd+2R6Wl1R4GwSaQEK+T
qH1O3ZV7VqAxnkwDlINolHoUa0ToORq6nZ69qkPwjVMjezQfjUMe6RxFaffJSsfsxLBb+YV2LMZn
GiJOwQ708SYWrlqqHD5YKx2MA78ThAEXifX7xl1AiCpKXn70/cyvX6yN4SWUUtNhc4D4r6LVe0Mv
ky8tqYZv7q+nyKuGHeehCb9vliLBjwUcgb/je82Dng7XgBke9uTdr0P5BsSr6jv0/UbzwaSPAH4+
OdQ1X0qjAwZ0EokAr1XTraD0IHNIv/sHiN7ihSAVe/yxulUqrAeEIOWOGTLC9USbNsXQvvhA05W4
LSzKeC+ABJubOf4kPJHLEAF//KE+JsrCUjwetGPgB9K/U2bFdPJCBmJYfL9Bhpi2GPaXNEWyZ6o8
0P20CqyTUSJ0gTzDcvWbh1tTm9NiiWrJxj8UBDyNJkihithaa90MtVqssHHRRiqq/htdaEoq6mSS
aA/7Jr3+xERd1sKHUX/2GdkTNL16PJG0m2Zk7cItr9/CXQULa9NrNVxfxUrPrYU8HM1yE0QEaugw
vKsaQXSmqDbVMl1euU1CUi9htvox3XW/Ct/LRHUMLVmkolRGCS0HmjJQlXyClJaeieg0UkxpMKNR
tC4sQiL97CAGH6XVrdvi2V4Sp7zIxBMi9i3xjyYI782G//KjV0w5Iy6LB1rpRMWFCLdEsj+XkRBu
ECC8x2uB1D/h8kh+ypEHFPsgT5wIGImXrYjqhQ6IFQVbvfGl+EhQhRNZ2zw9WPcXInCyjYYdBthI
Xhu/efMQBuRAKBdG7aYjacihlCUyKrv5BOGKHpKfTP96hZ+aRZPSJZ33b3Oj+3nHOzZ+DBghMVO6
sq+hG1eQO/Ot81C86sXtfySdV3Or2ppFf5GqABFfBQKEcrLk/ULZsk3OSfDr7+Dc6q6u7t337CPL
sNYX5hxTQMlVY94uJYMpOTnVYPvUrmVowjAEdlyOobaQ12K6VZmWJWFDO034gM8R/MS9yLu3HMgU
5uXT4mG3YHU0/yP+bNhrMA/i/xP42atiXxomoChUQAcIHNd5A6yvp72x4Loe94W+l/iPSdNfWpoS
2NIeX4H25jXkJy0BUiTEB/jL69g92BiFgYGWgXtbYHUgL2gmuEs25cUnGCSAC7+mwfCxQEwAoQha
HOJ7QprkdOrN4BQ98UwtdXwI8OLYtfff4vseXjIGoRtAE7oDBzIuvKD+N1LrffnBtgpO8nzdLq05
nKs6oNtXsK73GL0znwvAU5ATC/shdKY11DFYb2w0/3GFvZvfLuFi5sxqARnqvKrMNiSHVif1cVu/
eUf587GVoKbh9jaXYIyVi3oE6hrmcG5x2rfrhhGUkP4DoFLAm4XcKlnB4r4cOSOSO+ka5AbesFgh
jRMW1jKqLX8bdKTIvWgOohKMAbF67XtPxSdlA5MDAd0JGDt+gUVxLok9eONIzZVzDR+OAsxUFmhw
OIFVCe/+j4gkUAc4A4czwCeKwRirVAEmwhY4NYlc9vhEiLaTA84mN7QxLROjpequfqzoOcCgaLw3
XvDbDz9d91kBFKWQQawHpsBwejbHLk8FGGHJen/MMlmmQRb26yVzZp+gg+YxIUWACm3lZjp6+b9M
mfffAMkUbS6kwu7IsQ1qYPp9KX/MCTMWyqMt08jq39K/2UGbH4tqTn9BoQilYcHulVlNsG82yy/w
XhjKxYtBHr1EAi7nAGNdLIUIVFh9sajgUqAlXkvfSG2kg4IHgXNLOAuttkJ0gl2knY0ZkvESbJ6x
GI3NNWboOwJfXoVnsBjzUMeS2j/uFAXHjUUlZ9B+mMoPf1yt43W0/JIfyi9CsvRfZNfiNkJLwqlC
787EU7thDuZ/ef8Oiju4WFMq49TuCsVGV0GoK6d3GxAzLzUHVmRXVQZ5RBFHbjN9R4SRaJZP4J2K
94lx7oM/1hoy5V+8JY4RhYWrfXFT09tjx8J4SEUVhXu2KuO6XnL2sjQwrpq6eaKgwlrEc9waDKTp
8DjtCGiIaWQo2TUktY58azi4trQbD9G3lZ38FZFngwB+xclrvnkPE3oRJnQLODGyLYKFY6wGAt1A
YI8/fyOzeUebENvtjsjGvBVcIYDQB71AegAuyHsykLZZcpPrR8mOIN2rwSxdHKWvQiCdknEDbxes
psAVh3Ny7YfPaPyQRsDyVvaSdxVlUPETuoLOcmAWppPEIf/QXAFgjvU3G37IZPVJEY6d8LZ7koss
f3rzwdj7bEfaZe0zlVzpqbq+4qT6rrpyngdHiDvfqHxjC9IJMQ3z4/PifxSu/q3IHvoPyuCVfq/H
GbbOFBcdBYU3F4I911EsClc004JHLsnTyqBjvD1EfvQw2gccLb3gSYW+t5a/2R0AttL+xD+dREiG
t+8L7udqzVGOF3yf8DqiVMCJM3rYdDK+be2G9QlwyDjOffGfAtWvcZUrWmXOY5fHAnUgANYcG3AA
LPrKk0rqz08hvriSO4X9C1PL+Chsw/wjfM9FKz8BnqqQi5+inC/8QjCsA3udjgO33mbhb3Tc6JhR
DwuLHwExzfDdDht+KeeEzeBghm/6hxgp8UYQ2NOnyy1KIWn6DAEuwX3bZvlevMcu/OoZ2xXN9kKV
NS52CunQLHYpp/P+v6UaDzP1VMVzMYdm4arhodIzp1O2b7awYJtIzH6+cWA5WCT7wNY+cLCjbjCF
y2AiK6S1CT6IL8iWR2YvNAPqgf8Pxkvigm6ItWhw32YWwJgGOhvCcqEbxlWmYWxy5pQ4/ZgD22Wv
I7M/GV+Qljns1GlHK0BnTJRLfCe31NUYsDMhZYWop0/1wPLtzaSHsnVw6LmDkmrH62NmcCAdfJ65
NZTz4JkyKRyiT7oI8Cw9S6jxUjV4fq++dO8Bcw08Qf5XAfeImhhcn3Abekf7nfPaGUhLZOvxwZk4
DkgPg98F1pdMO6vNoVHx5p4S/ywgMvqHtB6FNftSOgIdSemhpwJmNsrtyKzQpSGhw0V4FLChoyPW
wE/RDB5Yc+lV6wlsJ9HVAfDYisph1D3MjYmMmpXZR0v+HiqVTS4/gINrP8tjFm2A+RLWo99QYeIZ
mFesp2H1tzxhOWMuDvUuJ72AA5ohqUgCLt2j0h4hDQ8ugUUAUrTEhlsowZ671s2aoxzFb1Nvr3AO
+mOg7kmQzzBI6AfesQb4L50ewuSL+F9LEwm7PHEaOJrRgRN1vDD8mPe86MsWp1q3RjbIe+DMUr2r
ISiSXLHiPmWJNfxgO9ZQ6Xyih2BqkDwQ4xB+YgvigTJn8cmL1uVuULyI3cu+2XIDwkBIdKN5kept
kT3HEY13fCOxV86eeN14y7gzOvT2SMEXtMCrtnOTaQNSEyrzdRR2Pl9ev8aMoDHHxLjEBflc1P98
xAxNchZKp8T39vbQyDLCPvMREAVDHiSul3vIrvf8Kc5Ijyai+I4s7kj1Ekw7FJ/QLoLV7DBPLygh
mFvjWfO5fbqTjBKEeV+65zfKawqNyqBfWriyekPAxPAFVAtHHr9N9KGdC6pD5jAdPnD9iYPzZvf7
ieSGETh9n3X/HDag/FEdRzanTAOpJ+5vs8thdMAqMsVoZs9d/JvPfmeuw2DDAJY+nv/mAzKtjlhd
mCWjzc1fdARS1mzBT6JaVk5kMyLxSO+zXZcNDTbMYoFQDvM2Iq0VKkwGOUAaRZtjxuGxjZoHQKBh
q7o8Z6lpnJot4bpvlWcv/Z2HBqKt9Gc4lejQB5e2GLlmA2X00j3oaMrkA9jj0EkrF92yYjVoXXAn
a8zs4nNT0uELJC1S4QILt/0zCr0er9IRK8EKT2ybrhHlewPdxQ8SP767z5pXiqlcwGAg76zue+4O
CXF70ul7DDOJbR0fnOkz3zFhbkA58NvvOYKuSzbQ6GSE+AbolVPB1zH1QG39QQgdenxuvl5mOphY
ifRBNOEIoVNkewSdCNhzJj5rcHhuy7/un89/ePHDM8iBMrGbYinCEpfKqCHhfIdIE4s0pTAvvh1D
sC9JCyOFiauTjQSu2x/eOy10l4Onr+9Iczg9uXeD7FbE2FcpEr1s2v0sUtaytI/8UEhe2G113uBW
1J/E3SNyNzEHK0xfcRwhPB0+Ub5Myy022ur9Y4D3OSRX+JpKckCSj5KP17HcJ3bFvOeLeYvYHY1k
i4yngtmkoy8gHcK1uIILxiCc95XtY06rrqzHUPOmqMIdGfT3HTEGl9g2dkSChst7h0S+xjlROYvk
pA8fA22a1v0jhJTyyD/Q5aPxUdf42JLipECr2FMe+YFIAXMzeJ8YttcaOhleMB1pv7fQt3qzYZOz
2HAq8PmbB92o4cPnQJa25WlMUI3zlfNvTB2maIvgj+c4Ee/kpmY/3JIFze1hqTn529EycqXc0eEt
xhqLBK+e0eOSdMTLg4uLDeS8b+AAWqon5m8ozyHLju05Q1SpYC355c+7fP/GKWaYBASX8zG1/FSu
UbA35qwXmj66NZS6NpIEJrMi/xSiNdapL+QAe0GzGybzpOCyZFoB+mY6wFkKHqTof9Lop/rm4wzf
yuKPA40GFokeq18aQUt/wvR9nzWvR0wEgmwl5G5v/GqMii3GDhtMGITJaK9xHe8mEuwhrELfl4js
42TE6qAsPeFWO9PgINleUs2/9+Ed9PZy01PM33hUJflY+J86v67Rv3HKJrGnDF7DxoAzZyov2LTz
JTjF4UyJvlDXS6QuCYWtaewaea+gu4abXJB25SdnLhmgMGX4O/Jg5mZy5TUvoWb9veftXHGhWVSZ
vaFxD57LxQEw3+yCR6OZvOZoZFjCeHuyb5UhKZ3Am/TX3/nmxMpa7HMUHBafm9oKqQ2avBGD0IrI
CZxId36Oij3/J+8r+1fkxoi5hK2GFAC4FAsfwhQFk0DTwisg7JGTC1h/wMcqTjQjTfw5DS5CR86K
bYlAsn4ki22CW5RQTk78OmFRMvym5W4euCPj43CXv3Laz8Ub0zj2W3kB38OlQ/zMxX2KPA8mL9Nc
HvYgc2Tt3zzezoOb9iWWl0Y/V82hmKVA/Xr5lyJ5sBnhijsFLet3X+7yO/ldIqOn7lvCKZl8FOAA
2KWaDZBMhib9V9vcqaEYGSZPkW0ATGV8ZfMPtR6okwg5dHid32w9G4hGauH50kZZzk5PvbaFoVsp
r4BeZRhNyWHO3ZBMQPiy7fOo/PGfIJYMddd5aUCruMugJI7xDu5si+6YRowuCSeXJv3osIJTshti
A2qGVy5S8A37KNSsdC/UV6K9fPk4YIKyF8VumUAmZWSlEhX4bbw/IeaSZCgfObX4W9oiWykqEjTN
g0ng4+Qe9kl2KwGfEpeklMhGoEvoKKN2KgoVnNs/Fesk4f035s8ISim4B77GcdfXbNKAklATh5Mp
Qk3QLUH7AxwEXUGW18CF2N7g1x9rB2AtaBbTYz4k4M0EolR5BRKx3mqMzSOeoD6scnU1UjKhHuAH
4cVgPUvEEw+9tkab2743FUTuyKkw3FdWwlEwWLpBEtxBCFmzH5a/P0yGOSC5QPvzIG0iNuQEkhA9
7+FhpwpjEHMGKJ0hzO9JRVvJoaN4M2Hp61WiCjDWDfrH8cLppk2UNogS/3gf6EbsdF+Ku6L0AkLP
tiX9VukV02uGaYeftJHdpoe08N/9huklPBfqvqn5twfXvqRVgQ1zEJcP2jwNW7o/30+EkIBfJMJs
eQ3evxMb+B8YA7F8gA0CeKAd3P53Cq+UUySTxfV9zkOOPTQDYfXvLR/y5ZXRt4GTl1PrCEEghsON
hVP1MExk8mboDlXp5ck6opJ257WOSw/P/qhxRTj5iApghOg748Mn7D6x+IY7w+LK8RfbXLFk1QEN
mi9BKaEqQqNzV4VvzlhMCY1w416QtuiHsQhyrs5piMqBgoDgvHTP1eDPTgzuEMpr3lg6ht85a3tl
TDiDLfEHbRWAHHAfS5I/RKIdzK45YenvNzmsarSJKyigzJNYeWClYej1DNfnkPCBFfxZU18XxYMr
KN5n+bP9LcbfpPJKFg1MjtGgPxATgHaEG6v2NvssDQkrRn+uNRwOkJC6+Vvcp+vxkepAAz+XOvyn
bYH4Sj/30rabLsB+t5K8aes73iZqXAY3idPeZ2U63WKDV/gTP0sZsG2eY4lys6FW0M9QPqREAfQ3
f3r5IDyiq7BNJiZQqluON1AKOd7hfch+OJh++KsTjIlUKCRRjSxB6dPbt2PcFvCx6NkG7vv+V2gf
DNYmRErhb/Iq0FbTqi6/yFwjv41jFdvG70z2t6n2OUuX0QtDPYsYfIFM5esvwJ+dx2pPmRx8hS5f
LHY4B2kJ0q8BnxGBNDw3yqowMNM4o+5WyK+YAals5r2SX97YmqX+XCCiWqUY2LwEp9Z21P+zZjSg
GuYhaBfZxsnoPtmY6toe36c6fcvJmZ8iJstuZs8BF+wvSr5DfKyjEYP3WhC6iyvGHEmE/OLi1DQg
gGZ+x47QMO5A5GyrPm/UutEcPiIO1PwV3imWrthlyKbhI/6jS5VKqyk2anpjryqcGEo3MFah8xkx
uAMrxGIY23/UH8XoKrzxmt3JWHgPPs490PD/gKzRQpJBizmCDQhDmS27KgbMeebyswmLT/5ZRPlc
n2VuLXQz9g850x0QVcRPQfrvL+KaJ1UmvM/plm7NZCKdvzqGwOj26oAtnDctdo8dN0aJpZXRtLzu
hSNfedI+2KSFKhuK26LS2C/Mrf6EmMdFj9F2O7jaGsmCByLEFo42rsLDzAbn7F4QI3XwYwpXHuUt
6P5qWw78xq1q6XLavDfKvWKOlRJfcldJHkn/0RZXD2YoNCjMauu7MmxwgDuYvTBVcx5lttk6E9P0
yO4xaVrRNUcomE9OjygSqiyzTYR0jBTA2RPqsBeTXxZ6w7atuQWR41EnC8eUvJf0iwcI8dssMGap
+tuOe96vVtqw4uRXwdqloqj220fWPvpkK7CJyfaFcqQeqKNZYgJ84Ti+TyqBcWwa2HB0GsPEz3Lp
dDfxazjK/CWokez+INX7isiINdWmtFFfKA4OJD8gQMHGN32EBkMO/9rJZjNtmf3HS0AgcPDW/vGN
FxByMJzB7on9uVscw36HlNN/cdAvqjtDvjrj5POKN+lbTvqmBQzXteBGP7zs9HeEaF2zYydTWmDm
nbnDLSYjmU0aYPZm40NCpLRjz1YhQiHSA7VpYjg0YUq8ETKTj0tNz+aF5jWDNLqBSEryBSRjCBIy
0ZcuojldAABwnifgDDNobWgS8/0oMlOefsB4tnPQRmb8I/Zi+Em1E/sEaiOmbQ1/28ooLswMFzxz
ITk8wx7vBb0AY+jKRF0TXjoY3NzpIZxOqkOOSIJtWP3OOgSLok3gVODiZRGqOxW1g8eeklf0b1l+
8fhxj9Nl6SLqOEuW36vgp1/3uilOCN7RMeyRT/FSS2+bGlV/FjfK1DB3Wpo38h+JaUTydVVfQuPG
jA8jq9eQv5+qzjVED9tRxbKdWpkBOJA2K252mnSblJndktEn0DKcCtaz4ylgmxlYQrcCXK4QN2KF
w11/27BJ+cbzmVXqQnKDS9ZL+CQ3FKrvdd18d4Y3WLx2qAd1vjLD1IoTbdDEY/DMGSKdu37lE57M
c6Ljlhat8f1oy+0sXUrX/bm8QCfx1e/yA0pU0e67zAbD2neAi1G/zwGH6Zf4L62Z4a78nwpPE5zE
NzAdmCXIjqZLObpZTdrkj+YUOwon5SAwitTsN+q8msduLbAQxMJTwRVdt+RZprRMRPnNjL6O5k13
o8mexnXxehOvqLBN5vIwUUHhpllkSL4sLGsWu3tU1gYSK3J/CZpCowxkqP4ohIPyx46G0itEkXZt
jJXxt3wjgETUQ/2GN3Ee7yIJLtYM6t/K3NAjCuhFaCMwa01xVh2tKyCO/MLHNSGP4TfaVMr6RHMA
EbG7gGpVkwOEE3oecPC8NIwiMaDyMDAUBCujrbFYTpxCwzrWTOMHZSd/oGGhFrkE1zIyBBglSPm5
0d/432d/Sg4m469vHRxKPlYBjpj56N9GJE9zCaU22y0K/4IPyzoacOZzilfnfkb8bFuAQmzgYKLj
UguvsNba2EqjAwG3BOGySUl77mPFHAVLUw5cPGL6hWMegQw3dH8OKVlC6x6cwHstHO5b4Xs4NxnS
HDwZ8yyMbyUr9hQc2h/zLcZaIIS51NFLtO81NU/UmhZdwgg8CfnEKr0b2XeCVwvc1pv3mH3WLGeB
P1q+0du58/UIe11x28Djq+ohSzDdhcVpIe9BYQKGgLilEIshr/tjhJBs8gcsDaGRklgyrDxAYU3n
cDGmwNUjwuPss/aJEk4W3GJasyjl1yuIqJE+WB1VNWtL2BgOv3kSFXOWWTAkWA077KiVfkNbztUU
cU9PjlR/5MMhqk3xSWQXe9H2B00sJHr07L1gIppnIbxU1vXAEka3SInO2NA8cYLo6jOYEEEfgXka
McR0GjAIT8NrCepXa5x08eL5Chdc4gPKOcaDE2OcaXlQxS/qTV38ksNjhdlAv02gLpgoLyWmUm94
whJGBTSZScbdPV1mmln4WxSM/JR/cQxEYK+DG+hlTqsMbwPvWhDMRSBhvksNPRcebu4jtt5ldf+j
RYquoKLnm2cpPjV6UBrJIGafRzNZSyC2GBWkS4SyPQc78QeDfPNhCacvTSD/m79teHM/lJd3/FPQ
NqqQoqs3ryBV4XieY88JMT+S0pwFu3Ly+OeAhYnjuU1OUeVG+TmJPofCnaLIqkFiKP5HTKrUuB14
5xkH+xbPdodPlCoPMZZE1QxLbo34xlBPBjA1dBU8oaJ6zRWSJdC+4cMBPafvymSLrUsrv5CXVZqT
xahi0luW8Avp0DUeqwYT2ugli0+DzbMY/CkMr1SyvP4BSXj/wbVmalT3x5TtS8quP0RRGSj3Bp5A
8UYyw4BhHifqJM8klp/P23CGfgyMaFDq8OFrZ25sp8lMAIO5x0GHoqzajdvciY5weCKABKkX/AQn
/DqYceedfMU59EBEkjotMLT1gM7Z5m2lGqlsYVaXsS4uN3GwISupnV3H7IpYHGT4qBzwNxTh13Hg
CHv0kI2oS+dBTn2IOCtO/HBIECT4FzdlOMLdc7XOwnzJSL0wsf8xFwejwb/pna7LBN0dowUc47rg
FYRnM5uY0waSeRtOJIddMnOp2CVtyTBujlRhWNLvDZztmaZ+D93/ZNsTf1kHRZx6fFfmzrT0+r9F
NEedatM/wsER36nspE0ABV9ohgBEMBJtvpuHTDQBE6gdCOrpP7UxaWUIb0w2dyd/i/18YVVbRu+E
ZtRwJUzuhiVSaTwGtHqbcRM0G/JxNTS1FP+MtxYlvOfaWsC0c+r99EVTH2+z7KyzWarsBJDxe07o
a+8kdMTnd+h5RMkUuxEVs8kgDmlvq34OwU7yYSpj4mbx0EZexcScM+2v4PkmtXhDp1bYC2y7pCab
+Qd1K+/zf8P06huPZrIf1DN71D9+Xtk4Dtf0jCzCuIBqQUAm+RtZfM1jMDudeQtfZEQC7FMjDNBz
QLl+YecQnulU6QBZtDNa7Czss7wHC2yztGa8z4QRBOBw+OU2HpL9pdfs6EP8elPO7wSPVlAh0SCM
FWTyssNfWI8eJQpoD1LbNPPtLCOy2SpiU1/duE1O1bztF7+WoUvqpOaBsn1rDhPEWfkGsOWotonZ
DCeuPDm78bIWiEFdhiS67oqyV58b4UXCGzgf0hIlwi/VB/syrO6ty7WelRtlwklOdX5hhtnd+okU
DZo1oBroXwaXVfbNV37k3kMNlyBj8TWOsf84JKPiBgP/UujqdlCfux/w21iyfumYsFC/17FOhjd+
Sodzk5t/q1oGW0311RCZ3dhzCVKZdfVX3bRz2djZDW3tYGyYw9oMt/VDvnCi5UY7YcXUS1woKJAC
+VvFBLEpqs0AVoaQxYy5MXf0I+Y7VBxeEU4l+VvackTN6EaVy5HM7w5xgaRfJMT1+ktKZz3QChKB
vyRALl99+i+qbPklaC7uDlBIyX5xyRhBNYh+Dhy/iHvM8CNgmRqsuwFZKawCF9ULYsaBEAtbvtHk
7HLcXYbF9oZZPLPfQXXyvfYDD2kRMuZm4RPZTDngVg0LHOozOxHFqwSsds7dUQKbJEym9/7CSp6+
chTDjQhRkHacWHM8HLNkoN+V+ityhcyrfxpicK0CXdjyEoU29Aa5PRTiF5uEeviUfOa5LMSwoFqz
aJyeXlgJMgpEDxEoBNmstBL7Su8e2wa9ZdJ8ah9J71Wd9ymkdkutVV0EdV+w2lox4ZKnj/5ikE1l
8y2V+4CpjZncdH1FsxEyz5h1Z5KLJDAfYZiZUYXB/Zx7ne5xl8udF0Ac4cObkJwduDEpn1veqoIV
FldZ2JXppvEZ0bEJ37QjHemKR32VIR4HSgaJjqE1XL71IjJ9RKOy/E2z1FxZgDM6wpzMUw0G9kgA
UPJiZpB85gf5OdZ7LQK35pWHTnwUSM2mIV3FuNnRI6+X5W8+zU42skrFdYO5NQ1BWNzv+rfYI2kY
iFWyNDRm4x0jN877Hs2jvAHQTi161MnR26TgSL8iqp5Q/DDCLWIK1Gh8FXZ1ew9H/hEuUXWT7v3S
G7OzVDyN0WvCXZ6iynTrf144C7flzRxYlVvRHwIS4VJbvUVgwZaMZHyzK2W4shx/44o8St/XSr7L
6Q1Ey4wRXMs4kTZEvIQ/PN4L0WKIy6he8J+Z/Mwxf1N2kCbHbz2nIIf6yw3NIig5REc2QNFwiBnu
MbThEFfpVHdMLng3gKnMWdnsiiq0B+Zyw9+ENtwHRgq0N9+iaRMufGLfPCNEYs46nXJ2WZi94xN3
OPM+40Z8j36JLHIoRAbbxbRjk46MbtrTNZYynwiJDfvjfRF+twSWRG9LZ67EcTWOH6NvI/GWF19q
ZvYHDiSbcNf7XGQs/tDTl5oZK58MZkONDnBdm121NqiUgFhTu6Ej5W40Fh8RzZG05odIh0s2PSiw
WdvFyoNNTuhipfO3iBdNRXKm6vRGNaYhUXBTyYlxm1MRCIexAOfCz8okoZun0yj8BbovE3Ttgmos
/Mdhwy/YONVEz3D3l/0noHvjdHXTs1ep5LXt+JA4a5Q1R1TyJIpBSU4DYBZcKx1Ys1+kaMyjUekM
wZbUdjDH1UaomDWRMIqYDueGgRw4yXbcPrUnPaTCY7QeseMDiy7PrY2BI8uK/M82cCEkUMbwX0xD
iHQ5xcwOLRGcQLE4h/ppQPDDQL6gBsi85gadpiAcZLAmg+bNa8rj0r+W2jPWmjXpIPHMo3sI8p8y
3BfFXGfMIad/id9bLSbKpDorvN8stpVqyZT00A3b6n2NaKlhVK8lYkGTnrna0pvC8xQcO14B+n1k
ntkrpkYSM6SRcNV6DwMVP4lIzhn5nlRC+T9+m3AKljw1zHIBSSb4vJCohYUZcMqg+BdPLARTbaNi
Z+0Hr6pmGBb05BprJq2iwdYpO2YAoRVt/rb7+ktn6oVemO+JScl78aGWbrkkaiNyieSMuPrwEcHL
g4lJbaPiE/xdzK0LRj4MT4zJq4fS7RlFQkdBySJxzNVeXV4M9dC2HyoLtqjbSNy+CzPOvut7sfzm
grpEsjOhgpXBA2yoqHxEiI3x0sS9Ufyx9aWS/WgrgNkDtWebcnGjxqKN7R7E47X9DmutQZKI8WfI
4N6ZFmBhFv4V4Y5SCuALLf6ErwED4So/9ItTl5kiOCoLNi/DQQLMBwzryGFKHJvSLo1+WX8wJIxd
oSA5bvGtalhvY/oW2ZSEueoVArKQPiIYMP0z55BU2w01JDqQL3FfZLc33Ffyg9jPpYs1sk4chSg/
3huVWWi4DYItqlBKeQxgiifIx6Q/we8HvR6+zzFLIGN6su9vzbBYj99CYWGrwFVR7uHKso2KbzFy
R8If+DDr8pZUJpLJPXwvNt95fMgKwp9QeECv5rZ3B9QF71VDHB9yCdSZ57nu/DHGE1oeKv6+2oyG
Rf8dgvUt+N3YBvMcj8Y81jb+ga2yvyb5Xb8l3wCmPxewq7F05KCvGGTKmomUIZMgQ99xPyrchzUD
9WfEWIxFArts9Z7HjnwBvnAtMocDF0ZXVKwTFwtrcp9jl4NPKKKjwd5XWxGmAhU14+Fdd1CpGdAu
XXXwMD4NvTv0+0g5BYAOMuW0zL28B3j2kuhSWiQaLVmm8Osz1gBo6Kh/9tLkRNtp17wtJowKlHC7
bNd45aYnsBuU8YwsjgVD35fqhCYuhs9FdfVv4cyJMyvjqEs7feFN9G1IWLwmvZcfzHCwNdfgZElz
jR5JeGk4NzBeufNp7IBi9R81Rzac3uk2yCz9+DEOhk/Ul1nX1rGszllm9eIpgPswg/L52rPmijuM
8Z2XfSBd9Cevp0FjktTegvCTBWBpUsFzqjJuR82AgWy1OILBNN7XMmZTakLbkeR9vnDVijXbIY8/
ZjHA7if2jyVw+sxJieXMD4RovHkf1ygA4U4uAVJgzzqD/+p3SAI05Nj3gcbtOuEQAiKWbBfvD05U
Guhm+6Z/w96mpOeJkxzR6qr/FgsrOuv7yfhZ7hpnuBu6Pfwm6wVyTJBpLEafbJUEyYWUAmBFMJ+g
enEUEKlKhEkgPTUqn21XQb9YNedQBN3bzV/YhZzmJbojgKIj5iNTbM6RW9rha1E7Yg7s2R6Cc1uu
YEOKdvudX0vSzBEA2Fz61Vo+yxG/Ssaxp4KBzQ0zG3BPa3owU07M43edmV17mYgsI5LJho5BnEFl
ojTF79A5gK3RFQgkMQMuXTFd95fn4UsFo+HIsaMvXiFTwfaxlDeV/Eh+A3Zp/5QtcF88L2uRySWj
p2uGfxeHlXyXxtu4dHCnWSN3GUhtFJ1gR+85SUGGU8G+Ws9kB82SBktqvsfJnciBm+pn+0QvsYz+
zViGQrZlwcP6mb8AngXKPIei6qGyQoHL0I+tnbJChAj0cmkvd8D3rsUvT2ezdMLn8Nv1LmoR/u9e
oObdBCoDTrZlQUR37WoEyVHtcwTQemabWGfh0u0lomfov0hSRn9bfQg82RST41FmwaXP5yiuRX3T
ZjQL16UA2ftbZpb5Jtc4HtCrkwOx+o1YzGMW9+2KsSFWGN+Sl57ErQL2j4QMEyhWze7h0ItgTWyF
xQPb29gc/R9F/EpFHNVrdO4dOral0yJCSra1+B1eo5YZFMZADl9Lv1Y2XmFux+H44pXYkyeFJzc+
ArGeXDgSgHhwGs8GTFAvKa+wg5BOBkCwW94MPgM6YNWTFwwKviYfTIhGYsCA1YRjxc5ThCAlsUyr
9NX6q9a3Eb8rITa4g9I9Y2NTT4fSQDxi6sx7UuctXWNzaxClQ2cHBAyd8xMHlzbgViMDgV4nPlfD
DyArwTNYVVp5e81+1eglf6obANU4f1MkR3PeFsfgw0D22NrVBYlugQAB2MP6GF7pIDUiVa2AtF+n
BShvKdv8msbH93fENSsf3vmzeK96djVACOVdvfGL30E6++hkSbppbGLooLuA2G13mu+lm4zfRc/d
yWATTfN2woawtIrh0kdrtXB8zL0/2+jAlt4U761Ea6jsOARnxtEj3EXKBm8hMnp/S9aK/JE1t+5W
o2ZGK2Sp3/G9IkeFT18sTgW4u+lL+Kh5NAKBKysJjnCQw3Cnh14BWmS5Bf2cBfZCZtb7mfE7bSBo
NrAqx3sOjb4MMF9sMKNgZXG7Cm0aQYxzADbSorp12Hmz9E0OKqovCbMPLKvu/zwq5uo963Q7xOKP
9RRNI2padXrp6U0OoHM0eIbsNCV24iFZeu8gSmHWVKqn7BoZ6A/wKuFVXXpkh5LsiatuXm6SQJSZ
MVsOCr2afYF8bCz8I4wetD/jT1TtIHRqRsnDpqf8mkZaJ5hGdoP4V8O+nveIzV+pchMnZzG4woMh
CqNALFyVfJygoSIbItUAUbOaeLPo/c0EhVg98uKwk7MkI4E7EGnSoLrmnz7POgAl7SJG1sDbrIa/
nKUtlgtaBNQvhMaTzHWphVOvvLo17fFLeaY3CCqe3B0HB/kmgYPgUz+WHCEyOWC0kM7yGcQbfcSU
/gOhQEPbxs5hvk06GizO9oYcKybJEpEng6cxPCqLe6RAX94SmcwIEXLum4qZmilRfoUbssK5Hq2v
1ZZqgWnSHKlcWVN5Zs2r031hVQGOLh9D2ldWDlnhJasWdQzi0cGdG6SfRD/wKb50VCv8iWoyZwdn
F+dHckMjU3Vpk/acpKWzzG35MsPeyGhhKWA2p2RBmYdKpccssP4iFD0jGt0krNEsgHiZcr+VbgVD
xwKnxm7QHJFY+UMSrtnvvr3Fh4gKZEN4GGlJcOqYreGCY6RUHsW/utyqmKuph4nPFFBgvUn9IhOd
iZeuTStO1fgbgGS8AAzAuveEANS3EM/2nE6SXQV3PGiSbyfDiUVUQO6ezLASSGFnOKHId+by2JTs
dO8U+QVKhUSFcWMTT/avKxG3Y+WIJUY0vqN85XTc9CsUuxl9yl1KjywL+iWplpY2HOfVtfBDmE6P
PL3lEL/7W02xdQOR9DF6E97JiHyzFCG/vxKCPSYEU2sluvK1sWpCfcOqqchw1Kf/ggGVAO73g4z1
yYSakCPJ4j8EqZm2LSO1kJ0ToxCwhTWBPuwv7f7Mk6ScC+G3PzCkLUJHY9gjzClIkkLJNIfEsvtn
fkycMYJGNAdMEwyTnoSSVv4oboTDUEYbbF1WQnNm1IG+IZdvhP5GrTsP30FFfoyWEtxCYY0BiPU2
jqfGxjPLxku39MUNblrs/3VklmMyMOJTQuunfzYsfLr5Ir79j6Pz2HEc24LgFxGgN1tJNPK+jDZE
l6P3nl8/wQHe4qEH6K6SyHuPyYwcqHuRIkdvAtpAytuiW3impHS6JvrRp8q+hJEZxm0GrwVeJUt3
CReNd+zBOo8FiGD+IvGawkcMHgQkYP2afa8RvySsqSJ0z2gTfFXexG6G2TzpFzDxWDD7xoPe2B8P
82WYP8v+Lgm/uCURqtYEQjL2Ts5+42lPZtGY7milcQsj7E+iR5Mek/YEQ05m0cRUNZwvIY4Et533
kMpSIq6Jsjo2R1/ko/rKlFOhXSxWxYuB6SIrpybwxO5T7m3JePiFU8I21kymAkxOnwqSGK5jVrsh
2kCSOAScCBvIXkhUWWZuwLvdiFfzKWDj/keNv9r2b+5/AJeRffAlUykGvDk98KGWPQk6pH0U/I7C
RyjsVfh5sD65AOErEXrLF+REaGKZG6rPOkTDwNCLKFe1+a46bNOk9xIHHJ0A1ddfVofRnh0dPfka
tlyUggxYR3rHT0IkiA7Rpf0aaeil4tyjCYj/LRuw1qvI4XmTEfl+VBLsUXQ8xgo5uhS+seeTxX+R
TowKOFvdzo9oLSPN1UZP9qLpxgTB4Hzsukvj40Z8MmFFawEpY0d+DZDCCL48NQITdxO7cOG0wjdf
r0CJHj5hj1rdlW2hH13Zvc3Ke7TxdAnOoKfhd5WSb+ETos54yU492hQqdZ9RAghb4O5uA2rrpQww
Ln6n4Mjxa9cwd/x98RVL9GPaBruvgtQpVE7gXdjM0tjxVNLXxCwijrKbL8IKfSv95OOVES9OA6vm
3P4qSJNRN6P/xxAAVDYDUrk4NfQIFOzsPTGgMQdHTwSSFhc1Ih9BwEHOD0mHRFJAuGYPh2v35Ocj
rgWV7oTHfSLcZi3iawItHz7MHTW4yviZJXLvmfjHlsHDpgtvUYA6iPCKIdhCztuOno5OBMbkxjp2
jIRQH3EffvW3mX5lLf/AnOpXCa6AvW6c2+IimltcDz5Jv2z71uJT3pG6wvwSyDInT7IT/J1mPen1
cPJJvJZ7/L30nZTIxOfZ9M3EhAMUYfX8Xqtu6YU4Idkb6Dul2Cr9hSVixnNGszJdpchlWstvPKxV
AH0cIq2LYBCYzzKrpnI6dgzxByQ5PyHaJRv3MoJvM4SIyLiMoeEQP0jJnjBWKdvwiLLKYulZ019V
gJN5gJDoehTvs2Jjs0rO2CVx46HNsB4lXy4OoXS08d+XqwN0ECp2hpxu/4majo0ah43o6Rb2dhbH
63WwrT78xk3Effme4dLgJd9SeIyII6ZttUdgsRr2M58w6ypADXCykDzJHJrButhTwvqFLe+UkMXL
DRkBTomxOzfoyQ5UIQwO0PV+UZohkWs2f6Z+NOXc6bg7AWxIW7aE/O3UgP86KriZhkBbzl+Tgn7f
EAJ/ifO30gfWSP8L5iddFVsRr3dwbGOAe6tEOFeHhE/teAmQPyLwoRi98OUIA1wnbNwecz96Qcpo
HjrzL6GnY9e8B55phyayGZJpMcpVVB+4Q44Nd6B1wIXdXH0GZT9ldY6mtVQB6EFfeSpI94qI2SKC
AHwRQ5kJiYYz9ZQjO6B1kYRoZhuzq7Kenf8Nw6aT3ir8IQAogdBCULItWDsfVeDJKN0dMTr0ZGFP
yDqYiGvZT8AYG57iNDnztZN+EIMBrEsXYrmDYlN5SskFUcrQ7bjeUCe11RqxCZXlXnsqM2M0RhEz
kvOjgnfJJEsXjUN8sYjJRtiDbpzDDurnxXxo16RYRwSuRATwDJdyOVRru9rOO7qjiWMBDFvuAYoH
ZIq+2qlwJZxzvKQOoHvWMlSJF51nF6TIMmi8dSKSsk1gsP+F+fkmLYfFDWoNScDVhuAEZYm1s95j
4maLlmDu4pHHV03bhdlH9rvkuZS0Tm75Zu0yh7agrNk8EdfFNHJL5U7Ut0lpxEMSEVW8rIpN7B3n
vwir9qZalLrMwSg9Bn3bFFefB+CLzG4PcyP6NZEN67zIVfgYM/A/+Ur2EhZR7+Orr37j6pSiKQzp
06YKFBBK+QUCmKAwQswAv0ra6MC4rx0lX4nObSofIQIrEaZCjt9FtfX8UUus/L8muswCteaYv1kD
mv1NVKxHUoYke7lZUKMCvn03ToQEQdrjczcf5WQLRxpfRE9417SOIsPfqQ2XNMLebMYDUCq2jODd
AArIH4XSoxpPKVE4w6F9J21knjewDI/MqhZxNsHMJKEwejLsRLmVCNAlJpa2SvavyFLe4fQwIpgA
COYhVAy7GR/RILjgR86dtW3aHV5gvq+akMLA5kmSOZZMVq3wZVYByqhJ+DJ2+vhe53sFJ4X0G1bf
PGc9nHvbuiaX7LuoMMebCMh4OKmaygkj5N2KQHCcMDyMu3R4cfV3LUuKWw33Vv7zw2ee3ovopZx8
h4O8/dKgtAjl3SBza119pBISy5Umrluw0avsaZyy8K6xwSOITdvGqIu4MC+UExzPUEcZbLS/s4bN
7DrGd4E1x7Rpv2JGZH58atqzjqtc/OJ1ZL0yAvZ9SdOetNo0efkof+CTCVssRHek42Xk1c9EcyXB
xcZVQtc3/w31TR+/xk8kocXSDzLXRApooDLOekfhGl0h7p244QCDzC9aIWI72aOpij194HX8rGhQ
MuZTG7qL7shcC0ftVbn3KPv1fcfIK4cnarf3eXrrqE8xRuTJgrKt6Mi1bS6vUye5RsQf4rr7Sd8l
mmpi5tc6DyDcDRTsO726KdIp0h4TnvKZUd6NjryXUGRTZu9o6cTcDuMn8bd8/YEtMlvsnA2prfya
er6LYq/m7TR48tBFQGtJVjbAgvigO+JqDSj2TJsVqa9Q8CzrF0cCNNvFl1vsUm3JGeyjg2recchU
275bV83XXCMwBGfLHGMTvDfZxvIMMptKz9+rJqxvpzJuinJFjcd8qN81ASagdXTki2OEKn4ve/+h
OWHhURCzFJ4Cynp0yStgo8vKaaApY6xDGwbPb5EBQBLGQfPXMvD4DtYZ5CIMdYy4SJMJWDsmpGS3
NwNOFAKIftUy01gljOChB1ZXmbVucivqg8y1EdrSB8l+6bLP2wiTixtjoGyrCMa8Gj1xOZ6/ziho
07+G0SqfJdNJa128IpsHDmxsxEe0QSeNYgALseJhDRyO/bvu3yI22wiWTGZDuPTdMxNsRPRr8iOU
VchCASOYuOV2YDENv+/CTkq9BFO8ES81bsCrxiOEc0D4NQPSOh+T7KgkK9T/KriYrLa423RbUj/i
aGuwqxor5GYRsQQ2VIbgOfqYNVoGz3ZHyGTEkS0y1CA6WEAU6TsK/Z85DytFDJxJIaU0ZslHVM9T
VYle+VKppGoEUIrnVOzfTqa2l3cmiDfg0uImAuldoCMSmn2yGzmY2UNEG2VTcYmaV50VPmOx2tgp
ylMgZwv5gcuUPn8Xur+eYXumEvHA25luyAw9kwnMY1925EhTGIYSq8RPLZtsw38q0ObR+RLqnj2B
Mst/ZYN2AOhhvSxnK6IjHI16bo9NBxtGh5z61YafMHvze+cCeJce+WVin87FyfRqdjs3vZdImbjI
apfJcqSttPpYW95ARFDpyPUzvfeeyKRf24zyU2lYigPNGY4q+Et4UPimmSgzweE4YLbz5F7iqpHg
k14kJs++nXC2QGCJ7YLV+FZgipuyYWDxSCzzLe7+jOpdlPYzqV8FL1fDkeLyYueSq4ykS0Gef44c
ScE6hNWOF3/dlEctddP2UoH6MPRrIFNzWpQ1/AWMvs5qtAfQZkqg4BcwFPLR9fw9o5x1W+jOt9Ta
MSj1GYwQe6FdZBSpP6JO8cCX+DnRBul2bTjDeKrQ9lPZA5GmMB/bZwvxjHTnzRD8TPEX6tr2HqAe
gVF6i43PITrJLYFXhPIBfP4tUTAEXv3er2TrrZb/ZQJzJOSQmNLFgwnm/gWjDttbpGwCPnOWQpZT
rWUCNgVevgNJkUy4B7LZ2arU5MmxK6ir93a6pfjF+QlrktYJWXgENvJDao+Gyjltt1PNlYypNCr/
UjQ4+s+cgBLSN4a4uJUTYIn4dWOsfPUjlE5LIBapjvdCAeL1xvK1IDOO56Tv7EB6kdCisEbvNtph
clmfaasPTpnzRJw3CmxW9AiOptUbniSQj7vyHMJsjR/5i10lW8rFO1rNn2q5Z+QbFH9FzPqVUcnw
LxH6neJIaGvkP3l9hPkkf/bc+Q3JgEDIxnEv9KtL9d11LrBoHKCdA99wy/NR3aWlejUVyCGsJ5Ir
PRBvPyuZij30OmXk4JAfCJE0N74C6GC9k0bPkSWdwFb6ve22nU9prVPAyxiMOFZXiMLCb9iiIN1m
AX4pYto42PwJPAcDlVUq4SYWVnH1ihT60xwZC8w1ZoPmb0fvRE6xyc6elcavYe3o92TZI9WpVDch
o9UKicwFFTvikb8RyAs4tnuDTmjuHc4p7jDBVn3vYgqMMITvWH2pzCsCBGFob9Ftzghnx1JFteJ7
35Siy91oHov8oCO5WJPG9sjizRg9Lg1HVpx8hO2vyDlpRl/akrdA0fUhNuZP0B0NgqHZOWWMGrrR
zVVXf1i2+tPiphsPHedHGJCSwPzwsuyj0KAS2lNNu0In6/7UzLux3XfjempEVAqMLpMaxki+6QSe
I5Jdxt4J6a5mJGgV6FR4mTPlkHEXpb+q0TbSfIzgGA2vbsHj7AMeh9zaawoz7DDYKPpDYDyrs27i
GG6iw3iroAOGr765NP1V7R+NjNCQETCSmYxsBeqXmHIDYAIt6UDW7c1iA8YiTj4QnMbahQM5iPez
el5O1S4+5QToGP9SUOQa7bZ8yVnKDvIJyWpGH1O3fyUNuc/+E60sI8ijhkhjuJqfJo0oOZMZJX1a
7NiXmD7z463OnEJMEY0HO13wIK/SdJQzpEzk2C8L5fV0qK2HwULNFFAI4Bu5ZSqj3a3MQHwmeZQN
EHbZgQDoYSTf8jNCbiHn70l+92l7ugWcGcXceK6GcysX1h2u/u5U4gBhhTVucmM8avM+Mt4D+iiG
O/JLHJHQfARYK3WXrYdlBc648BnYK/rXrAS0ezB64AQnrdxWzTOI/vJ+TwKhf61Eb5pemr+zoAaF
bqReRxF6xSFlG0nQC+36IiLftQTatMdKIUxSzjc5yUEFSKt3zjO2eBymIjZUJ+y2lnrIYcukFWR0
viNEETmd8jNVn2JEo7vSk29Rf5/Kf1XyEw8XXT8FxmnMDlW6HdnnIY6D8GxKLjkHY3Lo5B0KveZG
QkDjTcOGn7GHpczsy3o21RqSnTE7Apmhf5l81N+UL59zL+DGpmsZ9lGGoAUIsWxxFhN1cuieUXbS
KTL4FUYugu5gptsey0NMZ/tRRJeBATkPKtjOjq8bMfYhOQTth1l5LThr1Q5J8fyOji0BCbBaWTeK
F4UgoBCby7YK/5XDM3uo37SyFTtv0oOQMlH9InypkUydpzvQ0pRFJPnuvlu+lkX0T3cx+Ife5uWP
jwUqmD+dWa5wZO7UUswZ7rQAyxg2HsAjoNFt2R3iy0Gnp20Nieygw4A2YyaI5DoW9vgyyC5s79N9
qM49gZTc4d1Hi8qvUbgx/tD6q49BukhDBCk2xOiyKbNdGnwEHU6R8jdWHmV2r3M3lAlmYU0E3tH/
1Iikyb1hdPK3rvjsoGg929KhMIZTF1BPyxsZE1Avokr1pOQYfon3nAn0XbwLKJAZByJIaHeygTh/
Zf0LU6/P3OEDOZzeuAJazINv7rIL1hQjY8LpIsY3xKOU78XG089RY7MOMK4T0V/sR+kJPunZAMOR
4iDvYSkIeDR1xze3CM/Brw28S+Pe+Jsrbu7AjXVnZAb6yH7AfIErjHOOqCcTWmOi1ZkYG6DE/AYZ
KH60hC+M+xBhA0I4BmWcc4hy8aqHG607SH26kp6Ig9jVdYzlUKnkArHOeGfRXoof/jkG0ZpyQv0l
I9mfPexGYZHP5gZxJBgRPdq04lIQjYHRqsPXnmb3zwEcjOlpGYYO3AT5v6HTVoq+H5T10CJVTpzp
YkXnAugwnnKgokZzmm9FcRbKU4mTRXAUDTkr5M2/xrihJ94N5ZKDNQsL6qcnIzn3cP6bQKR8pG5P
OXIwVEbktBON+8TKHfbioYXC0/hkoOMiVPG/uPJ4RyMGXaXvyjXgBXwDbCCU8JjgRsKledLYoyPU
YN7wlxk/UNPwQYXE1BZvmrGm2LSQGV7CzK0lt8XM9J60Z+ZEaKmvw/dMP444iDEM7XU72RTrIr7o
M4oeQp8tEPUU+Tkk7nUdPGySl3gUeYCmT+ZaBeO7a/+MkxOEEQktPolDAvtH/oMrt/uGeIgYyeqz
x9Rdu0H7XiBiq8+TeWxCZFD3GlRenboV2pmKorqs/5JFI5c95ewF4hrJAaT0ZBuxqLn5NdlCvqo6
OpOQEJo3E3zp2synISCJ/o7CGrcX5VPTbUfs3GRKLOq2iOirxkkMr85+mQBgVwP3+4oS2v5V9Yms
m6e+/KWNy5KPCGgJk6s7tC90+EQ2VminODMoC/SDAY7qryRtmTtZc2UU09wDIAzfLe2ddZyVu42y
EfR9O7tg81h3AkMTlD2dgaJ/RNZWahYCJApbDh6OqtpTDwuf483ENsDkbF991cOOoTP6RowRZkvT
hmrBZdzEeHO6Lzik6ZhGXJGIeU+sWMQzaQa+RbqYoyeOah3RQAOexqWFidRMWEBQimggSvDUqLcO
dJHlmarN/0GW5R/ZBlY1xyirX3u8ydaq+Fbzf3VzmrpVOG8T5oM+HzFRS2l3GEmalY9jdE1+ukMi
XRDtBSBrKwIynhX29+/2KJBVx6rlk7EvmLzx0xovebup6QDy4tD3R/6wQxshHpcMJNnVoOTGNxXe
H0O8/kw3zctE02vUV5Cj2b6aydxdkmTij5bfIbT7fBVUoNCGf9p5ZHaLufjZUG/HlKcXhUuCqYfC
BM20xwcKlyRBx79DWN/V70CjGN/B0Z4FJ8b8bSLm3Q3vvNkBzllxL0kbeUT9ZQsyWC4gNxICkYXm
3rYI/+1kcIRP1mr1CxslysdIuGQMBcleJWQnuqHyT7YpXV8HFmVtHKSLuZjNAQkRJojXi8SykOA+
A6UG2Z346ll6Ksl2QMtOaS3dJ2nHQBqlnSJsopuYEZqAZZewpAWHl2P2Mw4csojCO4r4dgOcRz0B
6p7v7XdknWCQDrSHMh3+RX6VAIKa6zjd445+l8/2VsBFa3dWt9Zzm4oDSKFY3EzsNyt4sol14XPk
dxhmm8ke84Zg67PwJOUJSAO1GqqNYDjExOleCUMe/ql0qFDXErfL2e1vqQtUxrrCUZTktflG8cQM
NiUuurI70wbxX6Q/48BVsMkqmOaFqZGCilbiJGCwhIGesvu/K6ZT3Xr5MND367XjEyYRP4mwoM6J
/hhEId4BEHeqz+k5eFnQVhTYaOye0Sashn/lI4fwXkNP4q8cBNvfjf1HnB6mt5STwbr3MI6/WTNF
6rAR2Cstcoh52ScZUAbwRku46lfyEev1shtl1UPMSuDWzSNM4F97hnUuzL2FXqVi4oyaCnsLCxdT
uory58g7osE1Zu+Kd8TYFOxn4oWFxQKfZecaE6R8CxjKlKeR8TQoDNgF8YMygwMT9LrGp82RM9/g
gmcuAHgEU83M2eAQQy4qr4TRIQloBCvC7dVRbcF3RIPNM4WBP03t4r5Ault0eE5bHll20RQ3f9Of
PLEum+7ixL+5MhDboqSicqp0mpV+zYu2VX5kfC/wlurem4pN2R8nhuOGcZjokc1X82X9NLtEfjT+
BWtjRn4D9qnFU/WQvkYG1yp4ImBJFZSxbuMPfPhnRkeV4hDIVhwLijiLZT9m0eEZFSCMw5vyPTeM
vBqwryxJTdeQ/pp5Ww7vSrXNUwoF+UdQ7JEJWCTC8l3aQSTv2ugmnaNKnNlsMZRoiVvOqhH51FmO
rzW2lDTsaA8pj+i3XOZIHUO8LNwSrCj7iNTDLTQJzBXYR+f8H1xCHU4ia+xC/pfA5lfevR2/f6fv
eN1Qxcdsx7JmP+czu7UH0GFZBHcDytltr9wM8lruST9bADXdkt4gJ8dF6279ohFhJtfCVLAbgmMZ
pJS7O1CGMn0LNvearRU/Y7dMym5QbJjdpsYBeybMIv7d4V3HsMpXZsPMZ48ODeh/zuDU/4BRQGGR
I/nrwSSS6TcQ4swcBQTJqS24k/bs0gkQjBjLkW4HynNDrGOHPGDGGrbk8AGvQofYY4tYKMzf7ZNJ
IRROwAyT9QnoiNdom/FGnciqxFRSu8BgxfTYoJzFQJBsy4PGkBpv14NmDyE8sYfr+Sl7XFM5taJL
bcP/7V+CwNJhlb5wPuC7RizFZYcrkH6JBclp/Iyw79nQu2/zy4TOTL8H21jYI91lYI00HFEK5SL0
1W6bBC7vckJ3ew4uPcMd7vSNes7SNf4a67cF/bExPkGpDf0b62rDPFqXUme08DEtK15hn2okDhKB
R711FE8cfeygjgbzRjx+428Wnyv9mF+ZziTpbXkiKRrjTfOO6cDDNWhd3nxbxK7yjqvE2hNTLEGV
EpBLUVU74RYhsLDnLAcbleMysqNxz+NiMHe1IeixhPfdjPqBw6y/IOTDi9IaCMg3Kt0+/pkxRI4H
x92pT9Yfma4dN9Qmqr3BOsOnidR17Jn7NFyeDSbxM2SuDXFEq/wDZGJjXdJ+YYeXiRMzpIl5zj8E
HCDGZsp2BujhejMoL1hwc/HExsYxN03HBXwl3TMWVF0scYlibDApr3nh/RuIfijk6IdVjGTxL/Ii
zF4+R+utk//5YL4GAruhxWY1sVfKs4MA89VQVhnxHj5SFTLtGz5FgntmtGb7XmH7hq81Tt7eNBWi
Yvwd9ueBoUWtSysZBX8c/0hyj3x8HYV4QRCFsa+P0UmIBfiEgPxEfpaXX2Ba7jeh9uiwmlsOBGvj
N9vWRCU7EfSFGJ8bZCFOATKb8Xwq2FfYRFbETHca59UZ+cOIdROSdXaGMKfsNZgoCajpjCZcl25J
49YUFAPO1Ox7whzSNjB9wg9CHZpuv6ijoyPIY10/DyLi89RFgWNyNCngZJAdhOsm/GeQjdGxdNmz
hIsuavuRgRfxLxqEIBatrY7MW3XMaCOhnjnDCuCwjxApr+Vh2/yqvMib6UOpUN94GtUZ5dzSRRhU
W8+soGk6ZbGduJr4xRptVsl0sqXlddpEv4zF0s0nYmPWrVq5rx759BI6nGv+oXDVC8Eh6w4sBfD/
fNx22+ghsIf6KflxWNIAz3tO2666ttOWqA8X8N4yfoQGssa3oOH2+T+nDk7DydpZt2iFYYiFKG8X
UaP1U2VH8AwhE89OtAxl9y3siX1e7BXG40Di+32ie+kXQFhNcWmUstbV/ngp2p5BQPuuhT81Cy8T
9RcUO+4yJh58I3TSI1PgRXOEW4LAdlZe0icWH2I2NCjMi/kFAQdsOjV0BHLstCNqGNFjXd94A4AJ
CFxXscCGQeNSLaFUt8KQ3xKfmLSM+zimYIfCq80tvGqGKB073M852mPV91/AvycRTSTl/1PLWgfn
nKq8gtKOeKDVizocdDCAVgjl1in2MpNPDzQND6hEN30yEAkxbCZQZh2pxzKGfHPyB8PLBWWDLovo
YhQ5cO8YWvZsjX+WZAZOm6nYCSNLY2Xbwt1vB65qNLUZxM1EI7Cw+4OgxEK2QiUs2ioYlmk8qPOX
JWz1MlwzHMUEyL7p/7ubgCUWfts23kst6HXewR73J1gaaWkQiLJHsGT+X01bsLrXPXILzSW4CQFJ
SOrvNtrX75Eb2f1lry5CzETxjBE5LazLb7CKXcwcWMJmzYJTfVHjG+MV7xFHNqu7mcCz+A0wUcRL
TvjD6CKqOjAMgIslxVyTKTxxpDmMvnoalEdV3zULTRx3TfY1rK6gFmoUP4UTQF8ApSTE3yzQ8vwG
ikqWniGaYeWkTmz0WjoecA3kwYmrceHadBjIThztrXbhtu0kA+wHmY88JWTzthdz/gJVwd2EJ3d4
p67vPiUK5/6NuyfoTjyGLcrvCfmTgjnHcicWmrTWmj6te+Fv0pnH+H/VdMDmyT50aVMKsnPhQHBg
yp6EYuEUhrsahWuWXrFj5cUMAv2oQ8rsncw01j7fGje1oF1aHl252QfnOGBYSt8gOR2HhIrZmLoV
MV5JDK2/jscrKrmuO3H9w9GFomTFe5xqE/l7wqKwHBaJgMaoTtiL4Qm5jR68YLws/IqGCxPFy/+X
MTNgWLLC4GZ/4k6qbWPDo4XIKzCOsVpx964aKgbNbXFcAYwFCL4cx2hPC3NVv5hNInbiD8afHPU1
In8c6M7V2hIuznMLUgbZEi6R6yeq5/RNdE7jqTzKlErMsF94r+KDgBZ0ox5wDwJtvIw8Zi4+NCoc
6IZ4TuMjs5ZBeC/zNY7E8aisDSACgKfp8wayruBQdV/8BCKzKyBidvQjh7eQhayxL1pKWUTKAXfl
pr3xc/PVFltrIzPatGGoL8m3NiVTtIRpPfk9WfEoSwTP0rBXzMqRBaQnVWCb/1RBSIbLAEn0XYDv
1sZiMkY59mNli1l5ERskz/mIJL8BNE43hAAPE3lpowDekg7qjp98sDElIBJI8JwYtfXQ4Ry4qMrS
8k2LRSSjbCQrnB2EtESAgAAWfmq2HVMGRmFt3sBogHGgOhNdsyL9mF0RsWYF2r5rxAwbPiIQI1DQ
CwUEGSwsqT78gcdhsCPDGPDFq8ZK0VzUKIr2HvL5q8Y14lasGOv0dpJeyWpbaBRwziV2Wj1T1xaf
F88W8NJbTIsLX5o+sFmHCVrqiw/ckk2wlH41ZNVdJO1CcAytuFXyNyNBXyecQiyWr6A7ZgAADz4D
amwrwLCQScQJewtyCpZolTMedtLsIuzI7DDPSUCRAnAWaB5S0+CPGLpuQwpS3Z0rf093lB6JnSBn
mQ9EyJ+I3UNXz7zoC4yo8JlHbylSivWM9wlrXHVoyp0076atzulCXDwHLcC30rES22z2Id+u6QjR
pRapayKmrOjuUdRkhKNkW95qFvW6cW2Y5FH7YrCiXyeOnpWvQWTpergH9OBPivEBo/9DGlk50Lsz
YfWY5cZ7KlIj3gWPDC8zqQQofZD7TMSvkKTB20N+k3oL+3dmfWi5ffbs5M4vNI19955j+HL11Ukz
CL7yUniRh263uDt1h90Ujeog/xPhE3l8nnDYqj32zCB5NsgY1h0JPLRs1auHzJddl8Ia+SK3Jeqn
Jz82H9CXjmeSJVmJncCGP4yyfll/8QSgwhlW9Lh89uUvdK1bfaLepJXUtvqNDwGGKNMYtJEBcgWY
WvxW9BPhEfcK2jaesvwp67s62Rv/ood2staV8/T0L7LXmKQl0Tr+Yev4M/MYsuK5wKbmDFzqfLA3
i0kId/w6HI56sp7Q9P8W+RW5d0Sj7bUaP3hKYtC1ZAAKpSKN7ssknjvTZiI3tScJ4yD6lz2T8PmI
uk8sbToPLXwaooMYsROd2jjINw5TNIr4X6Eycy/MT2w9IxuYniQ2pqRBep4cLYZrwdLMvMknc+3/
U85qZvskXI0S5/NfdmcXGCHuDc+AfqkL0Sn5FMAM8SYbpzYT2ShbK39lSi8zM5tYnD9Be+hS0Drk
yG4aAHBXotRpDoP8VMVbaviKlRY8KYYWs3plfp989Z98+6Y7+09sB83OFNd6+lGyRHb7K1Dsw+Az
BFgo0Oa+XWifPN/DegP1A4tkt0OknqHf8/iueIB5dGOUiQQdodlW3pkTEvZAPwqimQr0U8SD2j6L
cwiAwdozQuLSOZdvQb8iOes+OWa9wa8/eNkXMHZUmwwLmQfQXPjooE/Cz5Tv5fZpEQ/kQQBONmDx
BMSveEop9Q3bt4UHRwfhXstVqxF0K0IxQQ+Zn5alnAcirjYvGbgttqTboD3NdxGJIirhDe5kvH3J
e3ysQ3i18pOGbCapgDlfy7vygRC0RK5M0rCnXa3aWUSo+Z0wlcU6GLvZO7p1HuYaZKvNJ85vwUsd
IlxeoBpM01E8LbHu6k4fHCDhwQDmwVU+Q+z6q+yfIL0YoaNwRaMBOIC7eUn9xNj94nL+p/OJrgyw
9JvysgwbY/TxAq1q4UCvSf1drB+s2su4J2qv4XXha2AlGZ9onTpkqHSLOdwSxPIMXbcRGrD82r90
EZuRhcLBK/K9eZwIkLV9ETi0mjnkoSMSVreIq6Vzna4hn/Di9vE3RNdgRMd1VX65EtsrGYdF6wHS
UBaK2g2KFB6xXTI72bdWOiQyjAsMBHIYEGQExIhrSpQgjtJ7HaGEpMEzbYILdWVcIKrb8Clz6nBD
U4wzuxROlhtZtFPbrmeqZMMpHTws/CmiEUxzBf8ZcN3wfzoH/zI5fUrCOsWBjynGTonSj2niEyXU
mi/6mF7j8h9XOMXNRvpT6YTAhdClXDrAzeBUkZI1BJ3a0hEnQvwLsxZSYU4cB6vF9jGkh+iCZpH1
t8oc42nhFHHYSzIiNk5Ulfpl9FjCQv7CzweANtDsCn09tIWJlDWbjDrrIh1Jto9WxmtitMCLBcmO
jU21Zh7DDKvZMDTdKe9s2amn12wG1WUhiG11m8OkYdPrEnoXowTQnKzYMzJlaesz/AuP+j8MaYVo
iybQJ+zVTgKCVT9jgWrBqxGFutTV2IriR1fg8fqH1EXcMdjxT9Fmnd2BgWSUlKJNr4vqhmEX7Ilm
S0dL97XKpW0pInpcKp052wmpN0x7FcH51tdxz2ISJNyWu4r4L1YOkLXgZAXCBlndW/tnkL0OjaMH
d0AMDKusrjtO5xpBtGaD4iLMBryXxDDzGu5A1mzDrX/EPMojRw0g38Dh5ieYTjDfnt07BXRyzoCz
T/2qx1Yu/vD1Y7NRyD9Kd0TQpdKZ9xVUGIUvDeSj+0lgaNwMlzntzKOdreVqI9nv+I4vKlImjSEW
h4Wee1iDKRbiHXiA6k0NsS96jCJaB1A4pGFmujk++S7kBKNCgYMzJydM8nJz75RNeUNGljBPIfsz
mL/olaSLXDkTEDd0sio4kz1KI/bIzHADZadJwGEa7nKJbbpTqEfKLQnBUrtROGEtpIgbAkTQ19RO
XB2Dd/3EmUpRVCAUg7GKyJyCkrYtME+G4KQfSI0oY1To8dIq/GkfvbDFM8/EjBRB3KQE2yNya7cq
bxF/7Sk/52hV9dGLz6iy8nZteJgwnUq+6iYniydRalRbbXjvGaaQgWE4gXjF8ccaQN6pL/WFh9rY
suqIhm/TsoXyYxxcRnyglku77x8BF/WniPgt26Lrtyw3fRTFL1fJxrinh9k8Sz80Tkyj8x3HU2K8
coQALEsIS1AxmvTSir87j7+FBzBe7B6YcSANMBLF8ynKj9a6DV77qyU4JlY6K1ECLa6BxpwN3D2T
L1tFFcDkUhPwEeJEtBmKY64BkNcZ1Ky2yDSJJL8tHEhgrtVn0O+pRaZHteWHPVJxsNv3DDe6FGwv
kVtBFCDGlM+E/FBcsIga9ugeknEBEFWxI+6Hq6HalrU1sE1RwSf/suHclis03KdI9FQaUG6izrdD
itK7XzvDm/YxY6b8ULoHayZ+bJjBDB0E660wjkrggQuGH1ViIaZsn5wg9ijjybZTax4pR78i0pZW
wy/2TsEuUM7yvwb6BJ8afS+RHf7wHWBgyqBPLFPXjbpTTHK7rsm/5m2sr1J15Ogo55MgLA74ztiT
NySQ5c5qsAqhkrKW3hsEtjrCGSM7n0toY+RWIjsGgYiUuviPo7PacRxro+gTWTLDbWIKczqpG6vQ
FDtmevpZHunHbk13Vco+54O9195aA479k7Jnvd0EjBVs3MCOsjUDp76zQ6FHsBmhZwb61WVAZgJm
ZQ83ZITbCm69h5lQpXDYtEyUdor4LQzbHLuduvjC1J4fG9MPa7f/xCTb9wf5fQ4ZZ9jaNzD4+q8x
ib/m7rOL4Jq3dERM3D15PQfb2eAPDVzXb448cjjZZ0xw4Y7IfDTjaj7p8r+LehdPGEz2Vbsn3ij8
ZaNY+Wbv5dWmquFOU4T4XfCc8hXNjsCgPiMuz9yi06hhKIBiNB6NCi4C4gS+H1aXYJjla8L3Tu16
j2TWp8x3cOfRvDssLm+VvmwoNXblVyZ6AYPy5IguoiiP1p3+l6aH5p64gv/ZiGtrDulGeZwui13B
mPXNe9nPpP5+g9KXMCWAscv2DCSAmCmEPJtmZgOgv4FZC1cNQ9DE+2j3BLbAh/k/kmlmuYMEqq5Z
ScbEKqpPU/oxbCX7arBEQyvNYIxOUrEPFnYKHnlQ+aLPyxFxidv6Ldip/K2UULj2tZ+gdovtDMJF
toaANEZTxTqAtmnW82EQp8wOjF3zy/Wu/RASnseb4IYfPeSf32ioFVWXFTpHxJLFiozOPvXJJv1E
FKrUG2n4NtABnlGW9fAgQ3JnXbSi2MKERW06BcJ0NwDxOrORwm2/l+y6XPZ/mJkhTzSVE5B0SVnN
Gn50lWot4TQofkyUncgorWV4p0jEx7TS8kfUbtgZRo+UYw960kHgmW/8gKsxEA9yfJk4VdV1icUI
if5SQSi0ZmdYvKiBdnHsl0v1VrQ+Al9Jc9rBj5k1MqPoNmVxZkq9a77zJ4yCNFoJml9HIRAqxE9D
9NEIa4TT80HcHXBd83rrztyqIJlYIq7tiT5k8rzTlwjKCmsVtTQ8P21NYbriwQD99AarmDlTvaL6
dxKaJ6yX00bJ+Azl+ftMz2QaSpj+fL4+Q3OA5g+YpK/xGXFUS826U/gLQKVnh/J9p2OuCYl7EthE
bAMKpb8Ay9u3Lp6myqEwfLsi1+u52XEqzClrmeyJhg1YlAMwmBzcKq8HR8L0wb38egCwAPTLTzJb
GniplD+ZESi6KZvTiRnMgR+dwsqnPo+VW8xZtwjLsRoTbjYdyjvTKhAbrLKNeFsna+VHPRvbiDTs
bjF9Q9CYjBVTUXR5xTd7LvoOfhiZJ5F//oEhs5vx6Tnm3kaZfWV9huZh2ua0a4GOje0s8dlbZ3N6
6qc8P3BrAiXj7RR8tM6915mH17h/cUD81HsLwpD35rFly4EzaWlgLYmWvbrrARRY0T4b/Yixag3D
Vs6Q/LPURUL9RzM9mAgnBU9jZvr+1hEcG086qRCZ4NzH2/wnTIQ4ORBWxO0fONBgCEwQb8wHmb68
Al+MrzlgikOPyxe+xiFucftv9OZOrtv0Q+tuGV7wyXyjuNFaUOq/lQ8lmHd3FuNgQb9rAPKsX0Y8
LP9ovI1nTTIsrd/rxoibsUlX+kScv/+4zjigklvFYv0Ghs2yIWZpK9qt1PonjjuZDVMeb3PsdeoB
enfD82gReS5i6uK3Mu7TbB6G4lDG21epHI+0wMbsVMfQelX4X3UO/y1EaoDLd2jQ/5NOniFRjpi6
MWHO+MRKXjFg9GHNyOVZkI6HYTeO7IQ/9h1kqxrgYGmiMQp+zfbPAqE+3Fv10HRP6xkWvkYNGOOy
lSLiWZx367PGi9n6oD2oz5O0Bf0ls5kgMpNIG/FBLUDZyPzN+L94HDHOSJOtPhtM0RG6psgp7p20
JjIDMpGobAEfl/IXE8nwACSfrRyTx4q9kJXuaa2s7toP54GpsXAFJggBrTmxOhe4vLWjSmFMYfOa
Q3NA0AJEjyW6RAtUMHnb/oBwcTYZYiZvgGi/1gD71HQLIGlIPd1cFOdEIJQTIN4SX9/0SdZQsco/
LniGscMA0nXeP28G+oNd7QNQR/Ny8+2C5kz6nUbBv08fSMuyC1b5AA7o5KmxU1+Pcr0yA4/gUZVe
elHdMY0xJH55Ld69p/LXFte3eGwlzhQMj8JMVP/M0a0gwQY21VFDFIh25wZMQ0T3jydBFDaEqRFX
RPOLy+X9t4NmoKyFAzLnnH7vdcs1Lik9gZmKrc27Uwz35R81aH1nzNBB6cpyejunBUQtk6tNC+9J
5ld4BsgKymoOGPgpfYVPbsk2xCoRI2Ak11rCdmzBBuX1VMXLbOh/LUfwwxTnVb40FmG3tV4uAXiR
nWJCy5s1BTxyWmotnok+cmkgWfNUnskgH86goLsUq8CEwRFSQaPDEMu1pNrzGIfpNFvJPRAt9Izq
q8AZyCVp94tL2u7ZDsmwnLoI787DSLbzFzYtLbx14AShND+p5ZRsC4AIjvHb6Z5c6eauoqaCRXI2
+y1fSNr9Je8btem8hCnhRHog02jv+eiEK3HItMJEohg/WKJY0ZA1NUEXDn7B5gVInE3oGw5j1y4+
DqD8WUmkwzx9XASyPzEPkTY43JNbjH7oR04h723CeWwcrn8QDlXY/QiuessMGn6jXegyEAnANS3Z
8jBZHQmingeH1Pko2J/vLw0vRvRNMQwkkKCSHuNDSr35q24CAKaMG7y5YUCzs3t/dfjlZuk8OOm6
OYreNOyJlmWWJUKzgTqzZG5oHbF706Scxw3/L1/6APhj/K97yh8i+CLMIOqjMPhYb1yupKFh7qvS
IxhgumHrKTd7AMtbymfhid+XTOOO3fQ+j/9Kt/5Jj0pmk3UV3KqGJvI2iDsKFPQJ/c/nDRl+NwM2
ed2tPStV9F2yjVKRPp+4FoRI+KnxQ8Mtn4R9gBur95GmoF0q/xU3OBE9MmngewjxGhfvFb1f4lbQ
jKCEUnNcgM22R7pEkOuM61hnsDuzFhH+T2c4Gq9jTvozBkSsKPjGg7vpjhKRqXMeLHTB7MQm0YSg
Fq1Ui2eQtFvX8umdGLS7+TfrrpE6hn0a0itgXQynaAh9i2AeLA3asjnkNmRfvlq6Abv16SjHs8J9
R34QHB3T5ZWNPlince2FxhrWdG4r3zGXpJt9BftiHtvWzN+v1SNBV/wjGKviAReciUhGTiz5vjxA
PcgMEpGZsTv//zVJD5jfI50i1DbEsCqsWbTja11WTgqzDaQk+KDXKaPUgN5BqcWErXf4NoErsRsv
TjKyGa5/eTbwan26UPC4mngb4eBYy3QnLOWVeHimR/iHmIlmMOuiee3FKw5n4ff9LQtw4xlgbHPs
jx4uCOxhnC0NM5cVONE1L2NNvc6mW1uBNw7+ARXWqXkGR8Ib+T4g9KYyXUgBi4adCYHzkrLEAu6+
Dw7f5CQSWmuT/k3NwdrThuqPDJiPVXEIu9gq9QffjwGgRLR7vk/Wiwj5Puuf6V5QN5jYWa54QrpT
KLpIQsGIw7taGi+cmRxnu/yDaWV3gyjJtr54+c25NuH6kEh8m1uAEIgZBdADL0J6p6SAfzFgEGBj
z+c36zFYE0VrFAfgdoCS89q+HUv9yoeHlrFK8Ckq0EHPKYWlr35YqlO+N/ptnjKyIHid+MFO7Jdp
SYVDjdHNTZPLCLmjdfBrDBsNqznBVr71AOEpmQdt9aK13YFPiI7R/6MFEJ8CoN7YBztvNviVRBNx
vgspAuHdEO2FWZxqi7tynRWeFbKMt0GMiXZg49ihI2m5neAAwcubnUxuj5koIRW7IOVzk/T0ABvN
+pTKx7gkGgFt/b2bjojKEE5E1MtzzqNRPsAz6zeMorm6F64VmiOFihIKYBLf+nnO7/M6RMK5fv+L
CJrtkG8tJ5ORRzJn29CakWGDeE3YNrHHNh14Fa0m39d4LLYI+ATrYDJjY+j1aa6LbFm254RJ8Fay
SBa6DikSm20rslJhnF7N6QLI75KY1xSydDJ7Fhq59ZEjZpxRpjPeruUal45kfk/bViciYwVD3kQO
wPhuJ2TP11akThmX/ZKUJKSvr8ar4c5lDn9fFDPEdYKGmZHHj07Wdjy1/YoVgvwAzliYDvAihqyc
w8qPEeJnop1jTyv6IJl7v7ROnFVj6XXKP9YUvEXEoS64Y5FyYCq86eoqVb2s+yEQCZwHvTwuLmXa
RCC1FyUSNbdWNgrD7gMdxg+YPa1ej8zN0ptWO2gZG7u4JqIbfjQ0PTeVweBNhjWrfCkEHbx2ySUD
aMZYRNvEnwV6KVfgZxGuheiKrz5RPyUw8OVGBsCLIN3GuZV//6/QYc7dbQxei5PmazWGZL8e3wv9
jpDPjC9hsU1PMJrG3GNqJt67CJJst6leB7N/aiFwBa8TbiBOaPzlFYgBWN3JmmCgfxWcVgklDuKJ
pUmiSUbITPEjWiwL2O+Ie+4DY9mA79hj7xeh2bSCn51E/aKSgReskJMi86TMlYeHtc8vbPRgPTnT
amQRMqa+LK4OsJDV17+A2UHrvJlYQ1a+h9Am3itw4RAUv2AHsDjLfAmoFbYE6D/dWT7xMxLP499E
sjHyu3/TRNddIYuoV4NJZ0NhcLWE5Zh6mR/C4pxJevXyfZMiN1jx6MnkvvH4A/BgUPQymC0TlzK6
b2PFvjldMQXlwMP2zhBkQl+5nCmQ0aF9xtRpax3NC4DpiHEmMREp0IaFwO+LNPk3hX44d4snXe0+
AoqwF+OHyqL57afr8be6EEzP+CX1eybbiq1QIeipXV1qcBwPtT3nK1pUpDuNj0gS588guKBEqNg4
6nGTLRRGKttRgbrOHUxthfrKGeZ1k+SynrF7bRWgJNyZ0CYjxlLyMp6D12zZq1mR8j4vMBkcC55W
FLTYrRoiHgOPWJI1xwpzztaDFitz26dcm8RaS+ICnIlvGD4jhJ4Pk3gCthu89bsvxfI11qjanklV
p/hmYnuWo5Xra8NZKy8q2hRWIXckMdjsGD0wpGAbXvwDtw1YgMcgBIiJfzY5Bh7DDBn1gOJOX5Ww
wbgH2w/zttr5XbHGf2qOHgbNIVjlcyTlOhfWO6hxw9Hi7MDRbHpSRkDmit0R00I3WKfxabgMFqj+
U6R7Q7tRYX0dowO21VP+Or3w2R5RAY12Eru97qf035axHGRkYYEPYUjYvxoSH5iUUAc5+qrvHAEJ
nRVus97parT6m4EhbtKueC5tozy8NT6vCPgLQ3T+rYO7b6Z7VTohj/yuARMtMrhGljkbjwK/RMC/
mbLdtY7WEvQkRn7L4Mlw4/0BkRCJQbDtsDcdWzTmA0nxTA0Ig2bwwmBjCXGPak92wMYxk1mUu4hs
Xo0SC9v46mqxsxPOcnTnkhF7NK482p27mvz6V0BpU1IYMODu9gkQOS5OGnK4mlcqTyZUjjIgZvmY
sBYI/4LUMaD1ZLv+lxNOh4PzZclf4m1aMaWK6p1uUv4tZNRXN1iBjKKO1oIeqFkOWMe/ZG1ZpcuE
yTeyNh9hFXznOSQdjwfWdvh543gyJpyHbC/hj6Xe+9SW7sBajXGyxiIhzG3zc2Is76P5qTbZjpAZ
NzHX4bhWb0qwevcHwtV5NlNCjFGIsKsNR8ZXJryfh8xJInAOEBWHb4hxbkYQrmHg3O4MiEO7JMn3
osSpxeBuO9TMjtWfWl5HwjpGylBZh7C4JzwU9fsYpjPjX3dgG0kglQ6pdKZTsrRtC0JW5sYAWQQ+
NSW4zCnHm1AVCyFzcbKrshe8mMgI9ODUT/Ew17fiSA+nLg3x2AuXKEBAs2KVgzC9JR7aFn8ZTSpb
g8Iu0X9f1UFiuVfTItjViHqJd1SHQCJ+1MWvBbk7WPfUW9IB8EPc38g0TIy7fpKBZeG38lN8OuAv
OAectjinBI29npZ5VfptgbqFxR+XVltuppHfGW6vdESghpLD5g8XrE8x8cFbwuAd0JFgbeCq2qfA
Ooh60taawQ4JNRP0V2yDwkUkD+tvAPlN7y0tVtduw3edj+f2iV9LXmNXAqSbn4X7BPe8gv+IxmnZ
w+OgjWpRmSx5T2eSLbLB6VEoPquHP3JUi5QBItnd89nx4rkXMDXBiYKBfsKrEEcXlcFh/1szen8x
bAuiNXjb4rXlY5e0rapdk9iR8qdMiAN/1ueAX0ol+WnJTmeiziJieZuRcBR5ffUT4agfx5IyhIeK
kb+CY5YHlEUvAMd4kyVAT3gqxWVV76zuMW2pf/Q1yvROO5vll8isalyAcMU3O0j/QHSyznqD2ohn
VRlGCczBZ5YRcrstzzpr85zDuvdHxNSF8HzlPObdxtpzMIUent5OvA3sJmC0ah7Hq8x3i3fgJKRL
CaibJ6BCKA4DnCQe8AVDz+hHWLyehYAmlMGwg5WcqZaE/+y5ern6U39akz1cmDu4qEMJ8sAhpKBL
XnbkTjWu3rOzYCkBG9WErs7sqWAxSvNBVmG5xeOf4vdCKG8zqGJ6qQsLaVuBVaT2hZtlbvvYxyKC
Dz/cSRPn9rZA1d2e2sSuIHeQGomxDYniciiXitcfqQcqVLn/+GthFIoOu7cYD5SLabbW9yzUvWza
cw1XznSSBgcuUosdaYTQGQCftjNERHzsl/GjS0H0E9qnO314IFuI2dH/uDf19z3OhpMeRYcnnS2L
gvuu5Rsk28knbIlA3CfKWqJN4usyyV9jNT+uBr7MyOVrqQ8pASSs2bRd1LkiJ3ZRXWTFHta66Y3j
heAa0zwI00mMb9FerVZ1/GnV30WOWXVfz+lNleePZE8uwid7muX0m38QZCWrPoVmXfPdsctxSOSJ
6KEpRxkzzOt+jMsYXbJFxM2WYrgETrnI9A9Qw2Q4VV586XOo2F526MYTywSSbeqLNOC/xBLvr/mj
dMK+tol2qjt2VXwfkaPBYUmhc+9qRvSyS6vMYKOnX6F9ZfAk4aHdVJ2T9z6Ti2QdaeTBAKTTsIlm
czjVcKOsx+JkrZUBKegH/xtrwgt7p6XQrnB7jJSIjwG0xV9XftcyC5tVGO+z4dl8EYa2VT7K8dKR
fFN/T3f6WgZMyBtWBvPfPwtdQW5TpM/SCZZIp4FHIIDSemBxGXwVHF/5WmsJIu/siuDFO2MR7C7E
gwwMaERcDWjGtRvzZdqree9d5FvmkBMbgmyTKUxkvs3qOQbct7gb1m8BvD1TyzwPIDf7jVkwTWfa
8pDA0r5nHnqvbiHtY7wgqhJlIUrTWV7WoyKmNSEq6xPPpdKC3Bs3yxf5Ee/N+IgZcZggX3S5RlKx
V4AO48EVgABJox9gIJQw3JbW2rRaX89vFReaJd6q95q9jWuc1fhugpdjyLXD7VnO05/OaVMvnGnU
mBe4B5Qvs9iMqMZWnFy1RKVxMqrdq1tXjJRRiOmw55c8/OO0rE2UBC80Wsim/95vg8wwcWF8tb9v
eBlg0gp8UMch32UYzTkP5AMD+vBXFbAacSKivm8hCJaDP/xMsVPWP7mJlYUFlY1Bfvixph8xvtQ7
LmALIKaxjDlL3vNpSn3i1Svlc0qB3b1WKK7Sepcy5MeFKAIYNh4mbiIwWFXyr9NRJy9AA3CgJ+h/
qIoqsuAOJGMid8CELM0W6ING3zA1xkKBOKTxbUYqy7DKydE35tDZ0PT7CNZJ8HLNlbWs2F/qp8n8
10tQYNzcsLeQ0qVmO1F0s7ur3x9dvFPD0BPTz75jtoAdFcX6MaNWKwXoZQsNawyhSxNZAPW1O4/6
weoPSrsNO8+RUhANuSO/+bWWQSpf0uiUDCMohOpka2l4BVOWs8lCyfwBLCVL0XAGsIzH0uYyUXko
SvLByZEjPI82q951ysmCV8Xv0TAI48fIyR/dW7pNxmON3bHcYrK5lLDFU27K42bUqcBa4nW+Kh3L
MDnSSfPFbyfSunDwCIPan1zmK3Yu6WCBHlSrun7ux3+FjLnQST5T/Qu3M3EKg3gq58ZBWebwjbja
M4jcHkYN7FpxdyqpWLvRibK/Cj+EVitcGOcIoVVBtVcHdMuxByKTt7D9zS3mtruquLdMC7XsqMYf
OR5VNFg5G9xw8KaR/9KlXfV/B6kQC0dnv1GW99FGe0mUoIHYFz0mNvsGU8DIxOsNvlFyjT1bkxIg
EnIHFUMIPvp+HCjSLwUjv/aKZaG0h5PY0NEuxIiqu/xBshpDg4wBkDLA1w9ZvQ5X42sZM4jYy6Ib
lzuZO0/EDr9Opa2JgkPxKDMa3lRqzg/rJrydwPrBUGuiuCUYj+q4QFOyp0FM+MCrxXftAuEp2TkO
2xeivzn1iz4OeGTan7TSNTrYSURac2fgrMZZgaUIeCFEZrv+zjdqvjUII4V2F2REea10cK0wNpcv
0fsOtqgG4JWYNpdY2q8sKIC/mP35uwsgnPGmFPxBPwnt76u8GCJPX3VJyxVqye591PD9kTdZowim
JCmRpJCkILoNFrpqA/63LIjB8fSOc+MYPAkfhn4a3GlwaLLABxbmRdjNcb7o3D31m2qk/Uzu+Xgo
+PiJGtNzFzxqH/rAioTXLkKQElxrLMAkfeBT/2QdLbnvPQUHa08x3FWcVTBjaJNWdDHauSz+3CRy
dNEjw723pe5RwkaYB+zoyZxxxl5JFFedsLbMWzl8JFg+lWsmrvB+Alc1yGxAWyWZHptdCx6BcIP3
k9uBJ7kYYXE25zw4Tdy5g/pjKdsQxsy9jf+grUj6rt81V/RfGUV4/PrXRJ+psm6Fvab91p9qgjBc
9tKzof2UvDRltwRou+yL/Vuu3KFUlkJ5DTjQRrZOL0igAYXOGNMJFpwiHWqqFh8jYYi8ZpTKH+NS
q64mx0XFLVavxeBoEJMZkO7xEaByxU2tM4TCJ2tb0MYO2XCL9/l0DPVFKlzanEX9b8rU6AVXU3u5
tbiyuF/oZTTSGEY6E3Gus/ialeAzff2DPttkyXIY/7HWGMBI+BCySwJFTJyCOknAjjKxURWo8ypt
MVZ0H4cKU/nfLBaNrHPZuoBlM+OUe/nvyyFeYotjMPx+fwGK5CbINtqPgTh4XYW/7MqPiJv7U46L
Q4qPMcfQwCj5hnouddk7YB7sRzIH7ez79QYae0MNaCXwHV9XBp8zF/A0sKZngNvyumpcFUl3MEA4
VV6dXXNIofHnyzcwPMV3GU4/ATULZf5yYchqr6XyjaizJiMXcn9vayqli2M2zLSaM7STwCOGKAjZ
hSBpDw/GuEFHhmnlLZ/S8KROXGLmQhDvCtyl8G0PTP2qVV49qumofMfTQWg94nGT7tHpTjEDNVZ1
ZsHQRnIe7EVxxWPdmbe+/ZwfTkalwR2pnxOSCLBSXNZyr+rRxDdhcN8JDucKuNY/NuNof6FmDdvi
R9OIqDR3AOH1/B+JrqnkAw8zWSLZ8jLch2dr8yYVgxYi/DQ/Sr+yB0Sl4ik7m+tmNW3BJ/iGm66b
xXuLYHAX+OaWI/Jg2sM/oF+bEms6o2/FZ95pi+Je4QeIg3ul6/5UbGpyhWlpQ2A/50z3FeSu2di5
mLDY5WsnCcROBIJapSRAYrXo75xAOm3wvFzeMpSoxp8YO+OlV5lxshl0KF1tJos2ReZSvqRkxZ7r
2jbnOJt7wyoSfkZ6HWMCDjuPpxVraAAkKCTt9DGGdvvMHnSyo1vdTQudD0F6C1yWumsunCLcWa/5
EoQPPWPmuO9ZyPSnEQ/gVtN21A7atDi20NrtRnKJ6cwxqLCTmRe1dF42zz4tnDGLsVCCP1nq9E55
NxoH0ZFkoFlc6E/hFyBKKCCbt9tdYy4S2amZMSAXHF3V9FBggoOYslVwNAd7SMBZbLVqJTHtf5CS
kSDx1JYs/rXveagz/pX3pGe8eHyhOGZtt7D8105x1AO8WLCyCKKu3EzhEhH8omClsrCJJusXfyxY
kWvLZ0miwjw1MPhR+EB6W2anpoGTja/QblbmSdXAJgQOCd9fhs6D+8cG5vxmEBhVSD+WIwOpL/PJ
WxnSaiXu8C8OfvJinYYrZnnlRwCU4EjDVPBHoaqEZqVtIo4JXLqp8oQ4oDNzBiW/IA7i/3n43VY/
3iwd98Y12xCBB0kPVAL/grv2AQlpb10AYSFtt2zd678qE5KCg5covzAZwmeZh8dGOFTmt+aGyJsa
p9Q3ihsB3nNJWRG1S4uYsfkCzdSGzEXtoFuFH9Nm+ELAxEeMecH61bof1WZgB2V1yW11KAo/rM7Y
veo3042lpa9RsNGnxrfAPcorFKuIksv6AR9rwrPM8LLxGRvflB2PH51nMjLCpWAG9R07qnMUy3OW
fLXihXK0QJmK2H3WZm+4zzgrN3SxddYCEzxKzKq2lW8V3tjuwBjkppt8DafVYtjArOvxBypkAYE4
3Es4+rp6A/wX32dCth6EfgAUgS19UYUzCWfMwfBt2kzNBj4VQQA1C1IqcWhSa+TmnoSo28n209Wi
L32wWKIyNDbk2pCMcTA2Peg+JEPY+rmLKfvvSnZD2PSenoDOgHDthmqHoxjoGzLESvoWYxpBOnmg
NCJMDGlPhuBVQBFXcKU6lYAn2O1WSXYLBEpPE2NYduj5fML/M5IH7Y94D0m7acBBOiRjzNwpFVCh
roEKhJZTrl/fquSnSLSMWahlxXx9KpqRAA37GiuexrfBJy5HPAIr5iGKbaWH9KT8a39Z8vAezh/J
GjFMTiQgJueU8y14NBce4QmfQZv5PD/c7CGVIJ42nlCYQShN+NgLdauijoYp0J+ZQvKHDxXNNjtR
mr12ywbhzBfPn4kYJRIv2Vmm2+VrFJFRJy6JJG3FOAsP97RtSrSkkEcNN6l3WfUbYFgDLy8eppK4
YCdi6qb1FCZ2ZRyybDOWfz3jCmH8x3UxkJA9EeXDWDFlVV2Q5LNIz1wAHVJHfkQ4TVAtsaBeWTOV
Rd9UxOQgPDjlrbYwvjWVMRMAVaF3hvL6/lSIl9X4TABgP+LuM+HUrKd8QdQFxy6tkIXCMfi0LkAy
RsRRrclVK1l+SBOiQFh6/1FdpIq2LMZ971B0ZsyDXLIqRAO7+rmqq30Dyt1kdqzjAij9orGDeqD3
ok+TnHfcLwxhniu7s+EywJ4VP9P02pgz+5t+7o2QBF+m0lGFdN4ExDV2+h6TJi0N88athL7OJkng
Qf5zeCHOLMLGxqyZRCPoaItkxGrOsKp4RAixEusPw6xw1Y4GWplwjXZADZ85fEDOA4Iz+EXe/472
d2dovLZMK1nrg6/pDnF0fDPpVB5JvzXNj6750PCIQoOIf3sFkeHpDVMSK2Cy6yCpdptWP0ymg/+t
abBC/uFjTMQN5ijmL7hiMc4CMygVvwAdSMh3fjOVQxLfMbmCH6wkIp08hsTVNeC4RG+A64bISuXT
Uj3e9Ij9t3IpLimwT2T7+6o6dPrnq71M5EUkaFDplRlZW40/XEPIkcSfnhR1GZFbg8/EBNEXf8jG
Vuwgda0qbKlA6jgrmJ/zZcohE5FjQug6nFR+VlpuVyWPeejqxd6ES8+FL4I8ekbg2wFjZMsx2rGN
ZSciz+FBNqO4e4N6VNhaTN17UBsMyjHMruPibLBaNY+M0YdrChgzRwlbVEAkKSlNCyTrom+IlEQz
iX4vAEUsOoH8GAqEVFsg9Y2CUIpfB71c0F02i5ey0mRmKjjuV0AlK4Yx3V6Hb5ovlQ8IRuU2jonG
3rS1r/B8t7EjWwecoA/4TpN0pf8Y0GZIjJ667xT7evsTUHGkv4waM9gdRPpJ6gqQrVb/s14gb+j0
SG0ccOvirowsV1dw1nWrtNgO6EuKYj5bS2+wTnVY+oFGVOLHGF8a+v4+/UVAarAa3F/z11WevUQw
4eFXsgRT1ZPMgP6l4e+2KPKFQ5J89gV7HQ7hovFfIyjrWl7V1BdF8TTSYslRAaiMwUuPx6tFE2UZ
3/lLBFrMrFnQ/zpD58c6I+I+pnatkEYjRFQkRr8V4GKhDw3hv1FLzYuerieRx+TRv8/39cARBl80
WJC6gGCztP5p8Zcq+y9CF2fNneDa2LUkj2EahqD8imy2OsKX4OygzWQD6yjfVuQV4T5jPJCxvuNR
XwjgHXfoLBE2GTTbyYo0IKpKR6kdVlh1y/BtqWLTDfFpOy/GklR6rraFCYwDgyQ40Qvh7vYQ97Nf
5e2E4MdrwBqsMQEuAxHVDhmrYZ1Nfu+IpCyCuWudkfVatkybeb3LqK/d3gvtD0JPwqIESdArvYXh
yZz3OEwP6LYIguFUeQNiKnc6g/COYa5mwjlCu1g7WQoyCcE9Aj/QiMMmZtg5/lHJ7FrHRCYSvI8p
npq+nP10pNpkM/Goc8n3YcN8HxHBNw4uCaTi9XuvDrMKgoJx0/8B3BTfPwNvgfnFp9UwHhRonEyu
xA71o87w2Qgpp+ZYBpURKqCLcSB8m1F4RUYP1eeb7gRtKASo3CWFJSYeIqMhV6XXssy5BsBX0TP2
FKNAxT9eildW1yS/qCjHMSpoDmPLydhUxv59aRFu4tIgGFTNfb52USIliXKbBQB4FIaj/4thWYP3
C8ZNQzJjZWQeftmfVXm7OcdF4R0B7DxzVQg52Lfiskem+7rgjwrzTYLXGw9Gf+x6vFBLSdx31yT4
rkWfhjVRIHVyy6jmvhndYtgkcbsYX2tylvTXvPYImZ8K5PtYIzYsvXfq7EcLXBTY4qYkf2HsvzWJ
agG3Lgm62ofQX4M9gqHe+Iizq8VJKlPIgw/7f0w1DcuBQAKCj7Qj6el4pYPMbxIMw1782smjbaB0
c8K/1ypELlxUfrV1BxLjlwYuefDFQ2ahcvln9fcAdsM/OTxQfHA+M7phaUQrkbW2jB6FLqIfSLX4
7PKTlJ5H8iAOqXgY35uOmBYcI9jYYfgdDKo2VNKZ2zN22hFBNngv/iYSDQynKMmNW4IwBhaNDoPw
Uo1tk8c/AjF3qG2x+8pa9kH7Rtl25ZXWvuPCTv+V7TaGaiefWqZxKoxS1KxdwZUY7CbqAWmCgo4h
SnoEMXDW+hK1lxdSBb8B28EjW6+MR8LPi050ZAjAAI/3s3//0BqLcnrS4T21CCgh771L8NQqCWLh
PAeStPULkYtQoGTjhzew3OAOOCM8VGUMRgkYWYa/ava6R0z3dUtbl4h0eVSsVZgexBqXSQz6Defd
xJ5JltC4OF04t/V0TL2jokoohqe6adKfYfdykLIhN5WsR8PuQCaU0ynJ8tJJ8u75ZxEWJMI2aLzY
oObjHY3KfcziwkKJgdmMGb0n/8+UFYiona1M1B42kkzJ+huHsxodXtwt+WeCLGkTg8iQW4JYTkki
zwJc4Yjoi7h1olzx5plgfP5JfGsdRY362kGCIHpdTK4Y7S1+SYA62+3wjle/NeOsXcU020qPYQn3
FoBB8OZNqtYN1DZTtiXxI2MRad5yoB9ONfoGHp9yFSLVCD6hhpYoknYv3v2aDcMMP3obZ8axwnuf
SB5xkMTXQ+6I2XgUSPSEv0meyxLC3mDBsFwI20uLHMy0GQkT9gH8vb+9kPVR+HB5euCj6BgFuwGp
Y92JbquI78B8UpYXihhlXBM3Fi1IXiVbJrwPhq9ZsDXW9BWGLaBuoWbgWP0w3IaCFrEd5/q4Ya2c
ig7hj+iMW2tvWTuBWokfZk6PejQ/y/ITgQnbdIHISoYwk4Nhi7Fku8vt/oNDImcOp3LA1u4Hz4DG
PXk2sh0JT/9xdGa9iWNrFP1FljwbvwZsY2YIEMiLlZDC8zz71/dyS7fV3VddVUmwz/mGvdcu7Ek7
lv8mYnzYbZQkTxFycJSHqz6d/Zr87snOWZcPasBmB4FVeVhUtkGzoyEkngvdBQMrL5CJNgMvpM54
GR5H8Y1mAFojsInJ4kkcAT+hGr9IpstbW8cbna+L9knX0DWHwGI8/p87WhtPdCK+n3xfYrOIVk1g
s+bsvbvIYDUr1yl2fel7Eg/VSbF16bvgGFSxuI68tjYllhA9peHU+7Nl6caSOUGxUwD/QozBtx38
GQuXckxIvpF55fHGU2yGl0x95BZ2VGYxwlNqTH4Mm6xwI7DQkG6sFi8BIrqPzthntqLf2SeToMud
ryBgT//xyxSmSNj7g2cjPHWJqCaAUT99705YnEFCZ8+0ejArFhCVG/19Qh8iKVBjwneFPsXgk5qF
KCIb9rIj99qOofTK4zWpFstscYvo0QDmxeAhplmha/xiWHromNBsgzwkQFzWqH4N+PnDk08pj3FU
WgbatmO+ADVLnKyFxryvHVdDCs/3waA38k8RCdqJ9scG3pjeSfTMhbtiMPFR9rlMGyajJH82Bjdt
sJo/+gVGfNy20nTyZLJJGafFfyyf2TfF/kM1uVX3KnZ0njgkLjV68htBOunXuGDpqItuoq195kMD
CYiCsCW+S/n90JptoaDB3i3qu97+8kSpMRo55HNQ15koyniwL6G4ZYlUByeTVDi/cjWVtTAcVAK3
Z29TfVUQ/TN9QtyD3CLWXzEbXYLc8M+xg2j9Vz+e6oZFqiYu26eANJhsBiSBercqMVjgsamg8Hwr
8bUlywfJJo5hqpdSRYt6ZIKNuUfHIsuFH10iOBH0P8ggfXjGYm1HnqsmG40Vcz6vtIlLJJToh0Zd
FPfkIU/mBmMpMLRkjlLl3oes9IBfXYZ/g7buyAprl9DHgI8QNDnnZROtiQifWMK9XGChJHeL/Ff4
mRmbWDQHuAoQTQ3804TckMKJ0ivjqwuEn76st60lvk2AloPCm8qDIuidBQ+ampMDLqBEm9U2X1V3
5k1nNosrUgfhWiBSKAGEoQZpLRIVyo9VvFVKi896m3aUIPLXMFx8rIUtSswlUWwVRAfWSulFAXdY
iL8idppqcQ6KVaellwJspNjUMPexgPWFcwyyfQuiNvGeGZRPVg/Fp6muPbq1L5MohaXYPMhTknB2
nGFYk1NKavjqpa7IOIEbjwbepYBtfnkoML6IOEmWzJJq3i3GQLxzJglpQMz5AAwsIt4ua78GNbHo
/FWGEDLdfyvi7lsLQFE0Cn2Pd7PkZe87htSEEaxabPwKtb1PmspESV/BQ5B1YKfd2cDmoY32/L8p
2lNoJhQd/G3BCK6Jv4uUvG7aI787p0RieF+IkawGvJs5KyfodIP/ScqcuuWaG4yp4Ww4Pgsmfrh9
Gfq2UBCS5KkuIsqMgGNj6X8VpcGhBKAT0XSbHxbpx1kvuVN4eQuoukwJBNzh5p/4rSsO4MsFekm6
cUH6M1CdY+JkkUAFTbFB1uY0ZsvE8L5GGHomykQDcRsOdGORPCOV2fo70KxG07lRRmVHCV8R6SgC
PRLku8y/DqiueuaOWYSbNmr3/eS7onCqGYLExfb/888pFPacvIl9xw/TeOTFYaa2zsFhTP4X4r6G
FRGSPEJYNl4aCiONWdamJV554ZJRrDMx0R3uNqQJ32EL2q++Bye8jzJOxxEtXWNJSBkT7zgmXySY
Y4bjaR5ZIWGcJI1acxFPVeFPmXwK7HP5s9MDSyafMQeLgVXVLn/TbMtZD1AZAnX9oqYL87+wsqGN
Bn/zI5I0lmKsPeXJQKr2WDOSxTPwVboSwk70DaiYCMjDWHH1im0rfBXXavriXjM/m0eN4wVz9/97
gzjf7ueBNg/4H+7Imi2QuBLNu8vc04cpzTw2vHTVWX6TwJ5UZ+551iLJ8FW44kbDclessFzcg3n6
np6IrpkWLviSUDlHf5wlO3K2VchbyVZZqxsvOyyQWMLF3Wj+SSDmA2z8YqXfr90xppmuAV5401Hx
fqFLwRA2toX+j+xvZlILt8231TMpNnP0OjNNcc0WZWTSBSKeeUCIfgeT0Ja/0LUf5njds7hfkO7C
iHPYDtXan1yFkAXCwR6eQ3eeoOMk6i+0Ex8nbMpWksLVRmG/o/sjBwI5vq9eBXkl4F38kNpDlLms
nPDn0ykuGYnnZ98p1kgQQ9BFdsFFvYBpqH/ROxVHFntyxVcJxu5kBNCy3YHr5cuAGsQaMp4VW2Py
V5fvAsJYjvvjEzunXjGvs7rKRcOlJuskf/KJIZ+UPKcrLTTE9KCwgVZzm3tW1p5j48rkSRBTUpEo
+1zcQ4iL4HNGLls/GvbC535f4cBiUcFoNZxdtx/Yk9ngM0afu1tFXA04NDir46Nq0beqbxLbp4cG
33BdyleJs048cvj6FAy7+EzIU3PseSUAssesfuz0YuRHSMP9rXSMwmLtXAQHA6XGK2sdTOdadsQu
mQ3Y04ixPwa3/Es0V3N4uc6qGrRosEevBpsgXhfyu9pRldB389PUkR0Vq3ATMPxExbFkgHIoAd8C
z/VnV3gOzmpF8FW9itlCAaKuXPWsfhcvsdp22JqwSQ2QYpzxEtOrc5uz+tLsCZ7qib0Gt5O2443J
SI12NM+ZhyEuT7dEMhBjR4ZqdB4IMuBzoJLyslNVXrm9GD7zmTCy8R3/gjzaEX8Mm44pKdY5sVAu
Zxl25HqON0qcZsfLb4CzqMimZuBGjxjZGUY2qqDqIRt4aEuGtA9+x5TN3GKNq1fh40SwVFpZ7ZhQ
Y6olk7Mrw30mTSuiYZVNsQvceuRNZr9qrqs5DbibF9jV33gInjSTIop+Bl5QtYiD0dvjIlyme7yh
CT5XktS3Gf0IGUjx8LE3H3LmFPGOzk/Bd9e0mCM7rDnxZ6Tck3BXAW0YEFEs1qjPsKqctavmivKt
Ho79ZjtuAp6/wGGaBU5uvtNlwjatEZ7wD87/eN+IK78Dh2xda9Fi3ySYDsEdOUlJax5Oxcdvuanz
u7yvf2nboZFRbD29f8rH8GJwgsuRGaMBRQ9pOzMAW156jg+ROmQND6DjU2/CpVStYXYIix+dAGcq
utLtmZelFgSu6TiMB2CI/hGgMz8sQoVQgSTs9TjakS02VPlMTMi7nUuI+l7nDvYXwlMZwcT/EEyw
5fyL/5X7xLOFy5jfBMnStvHo5v61+0so9C2+QajPxeLSXCk6BGuo9/1NEldEcV26TfLx26wlCYEN
+iO20qCWgbazBSNljEVf8cD9ZEDK54f+nH5R/29BxwD4Ixj4jTxusNUCAIc1HeMLhnqud53x+VLz
ThVNLRORb3QRisbEYRuna24u4YFguJ8t5wpgH3w/VgWSimwGhm9cMp3tmUDLUd3uZWeROg/BBiar
f5dW+sM8d/IJObXYtXgbkNNM04LPjonNeOwlKOO0BDw6c8TifDUwZ1TXYWFzBrPYwJ5fV39M3LjW
NBW/+9Ek1V3lK52xtqvgRNgrK1Pejci8RdNXtUt/BmQYhjvqVyICeHayC3NflKH9JmOjO2C9RL20
ywdmYY4h7wrUQxzqIK4wfzGlQpPRrXrlPK/MpxMfQVVzvxh8wtVaWdxCmN762vO+zPw6DPYfMVvE
R3+YrpptgGzQvYr1Kb8Uc4RXvUchVgqXTmQKQ6+Gn4ugkvyQHtT/pQ5cyPwp87RttQDCt3bHQ0Qj
wRPESOYalyfWG8o6/4emDrMHePFnz2CgYEsKtedMTQ1oYgURM1YcZHRRbM9MGc02e9hrS6RlbBnf
KNc/Z6NWsS4v8Gg4nY0L4/HF9/QiqJJxK1auyfHePnAdS5xc0ORdeoElrpM+t6EX5ASMMTBPUNUO
5jawGRv96D+KaVd/KKYLXp1zxteNMLGxfHGOlKP1RTtXwybkXBZ25CENR2TF8eJ/tAWP2rCujogB
yn+EGEv/C1eJauSbxI6RHZEm6M9JJoFDtxgwgNBdafBpAN07RF2Y3Y9AlBNYrFVhPgn1uqPpVRe7
WS9KUxda+dI2IZvgCpKCQziuaupBlu4ZJc6pL94DAVfls1HANeaOTnwMgAdjQ/ALMTLiju+PaSrx
NiXA2Q/N+OA2ROLffRrmsvjNh2Vq7ij8DUPhVNqIi1WE6iefR+UMsPtZof5piicj/pYIDwicjr17
49KKp3SKfMIJcQmyvu2wh7i0W2a/Cgz8gn/tYPHzSfgqc2SUNsM1aT4wbQJ2v30LZr2yDmyQEhDR
2+9mF+Jev2vBDlxOvcbVFwMcH1biDHjR354OcqF26dxSoCfW1LjIK0lLxH2yRUPPVJtdSCAc6ecG
YsNr0o9/cnwHTPtMEHApa3LOE6W6isq5cIE5K9fMO1J5mwid8q1UkSeWHwtun45l92sKeeaZewSs
7bEo1HRggYQgqUdkYax0BFYL+RqZPLYV7y/cDuaQvi7y00DUD4huriOcqHXCiXuFo2G05B7bfg9V
ICFyjD9mNn216NobZphEVCrBj96vDLb9erGsHjygJcGoPHhBuffMT/J8puLJcTBpl8b41XAn8p0l
mKFgXU9o4E2H+tSCWWl8NFzFDFpeBimfbqiMTj8/DdWT6QfT87HYIjNnotHGbjWrpHDPkNawAw7E
/Jmvmku1aKFlMEeuN2VtM+f8MZW/hXSVxyPEHva9rMqW/KDTy6zhEJh6pG+9uGvmXot2wWRjMeIm
CYBGUVNqNq+OgCJyIHgpmCsFWguqCpHejF6gttiLyuP3gGXe3I8jo+fols5Zmfof8taug2YI4AOi
551DjWULiASs7hRHMN/fqiNyUKfZP8q3+cRs26XMj3rzzYRcOae1rQ+3qn7goRgewXSg+aZgJY26
uIeT29UoOPaqI7HT7+NPdGF1+TvFTFSb/UL5pk2riv202A8Agc2PhpmVFCwgOeogj9j7UPCy4olU
YuHMn7h4Ceor17diflezv6mRPsT4U6x3UXEdxWcU7Qrpn6L/1m/gMwPGyPZH8oSdXDQ3HUYeolUR
c0BAQS6nbzgiOdJ39DKTiVD5ngPGrgEUo67nk+MNrvrtgAum5DPiyZJ49gbfaRnesW4f1H8cagqv
6GMYto1+SRjmwXzqvUNNxf7KuF5i/B6F27SMR5Bfaa9F9k/47LHW8GWklFGPkQGmxCw7jpCCqq/J
24Tpii2V3uxy0sd95B4+Kpb4x2NFgJquy0BNlKzQ6QSbHFlC8jkya4tc6ja+9IwBF/dQlzKKApAG
lD649DznyqvhMxgZfDbtem5EVwscK1QprG+MCK5+vM79M78N28eUPYM3fIfRl5dtO2I5ZGJHqcI0
wMgfBmyI8ZxT3EpHJoUVjeDk/w7iYWI23szPnWb8NnyFMW0qvWWZvjPljyqCc17KnlF5bvrCWqAo
k41PmvMVddJHgC63kICsVZiEsze8pIUhLr/Rl81GlP4CJoLSUdkx8MZDBFxMcek5IsDYxrENUNXV
YProl5C8Y7zf105wfFES1Ey4431JilH87ph6Iltg6w3ymfIPTQOZlT5ZcVLlwKfy/4U6LMFVg90+
Q1MHiFDZm8BxTgpghzH9Yj9fv0xWj157ySdLamonjLqVj02GZyUQyZcd9bmSS0e0NyN1IZjV2zjy
JRswfTtS49YoNjESpoSvkRRKaMM63GI5pOMi25dB0GIfFg6+smDemB709iKym9U55BFkjOZyMl/8
2TV5jSHFes7uyEffzYArBdiMPH/w0kNj7qmDK0toyyXqS2Vf1MSwFPsUCFuAg/hcB8sQJXmAnXoQ
GWpmx4ilGxEdLuO1PvzyJjeSTtGJj3oCJuPXir3AcRpBSpCICfS9096ngQEnOcjgSKCBSyo2mZuG
JKFl2qQDK+xZs6Cf0pFRgzBDVchQDhm48OhlV/DQdjcbdpXtdIQalcm6Bbtn/CYFAHgHlZGUX40K
VDo0ty0luCLtTAaZGVs2L78bnr8u2EiaKgaB7KQ3jDB/gPAItog3G+lg+m/ESllHLuapHZEC2ktg
xSSFN7neyYSAthhKu1WCJ6PjYrCmnWEzpRNhQnOdcS50y1CqCCN2xI037btq3dkpC1KmFSbbL4/v
xuPBBgPUlBSBlNWkv9FAPlK0qWBHQxRPwXTSsOWU7HMPrQDrxrdU2mgaR8U8Sv2n9moYepXVnUHE
RHsGN5CUGrYJBuQjyJ/ike9XHx1JXdIZS4ykTH+05iw7rudmJzCIXABqumfTISvA+d4y+oXJHh7x
5IKCp0Dk95LKlRgw5flRzYOE+GZgWhXhoFRpqdlHGVlut/d7iDmBPBwS8vSgRms8o+Ydup8puFS0
Wjy2HxMhNzBPmK+3iNGCJd9aTwJVS+iDuTjm77pGgmnua6sqzgUDoxLBWFPyMuLUljVs6D0bnIq8
QAAxNG9EbSh58meIVBIyokzMbPFS168J04JI5oVdEGvj5tLc+FFeJgt+4Pcw/e2KdUbBlMK8E3de
/9sj8KBLewCPyw9IMkBH5VuQUmYITSlcDm25Uh5x8e7ypyxfUcGGw01WUXVSJmO9BLBFR1KTF2g6
gf9bCIzi+Mw6A/UC5xZeBI3Tv6M/UrVHkz8HBCRKdRaFT6Y+in8AJlnbTKl6FtLSqwK6o20X4jPM
D2BkGB/D3jxl6gt6mQLOP/zSVjLFxZdSA9REtwekz2OAiMrC7DldZKiRqePHnyEw6F6r3A7dWB15
xxKt0iBTQKrEsrTXQezvjCV1yLbFdwCDubzj5VGTE7sOqsMYWrb2Swk+if8qqO9wYRDSkHOKjH9Z
oxU4RXszhBBMFt9rIHVM5slu+B4r2FEemW/aWG41/0c0PxVgrC1Xo4yCKaY0zoKf3oD4wDvALdpq
WC5hgGUjCwYCj/N7jEJggVQ+YS4x9Ap+OVp9vq2Bf69T3+7405LE7oqr5KNaxk5EYFYAaXlqzNXM
5CLZB1wZggVRe6QGBgYgSM2cYTsePHbcWeARorek25BjlX3vtfBnlg3gG7HYmJxxHOQZL/qgLEMd
s1WPhyS2eiwcFXwX1s0CdwWzWrZ5vE+GLO1gQULuZHxXkbeC4raigC/yGsnMR60YVk7RAYNswN7T
cXshhsaMTsAJWgwapJ4CtEBtDjtuYKJd7QTKhxW8VSpQgRo9xvHdoiknpp5/4wGZDgyueDQwKswa
PEYkg3ahRqZJNvWjJ1GsmV2F+BaHghcxgn1Iw1eKA6unpoOACcpP5WQtslsPzFg/F8w+Ru5oWd9N
skzonoHbVlt6DUkHn+qSwClA5ORE1dVv5uWoiD8mhjdj+q+iBtzL9SGBX8NmHj9CCfnJYHFvax+1
5NTNr1poTEPfAs50JbzUFC6D+gaOx9orOokYA6hpymRTe6jwsPIknzJ4hgtJSXwG7BqV0lXI1GaZ
mvEUQ2JLsSKIZ+hqgrnpMY+gC4/pGlmpWngDGk6jhXwuAO/L4cRHZvUFJLyAS5/TgonGz9wkMtAN
KUYMp+Vu4ZkskLuuOxPHv/xC4Vx5m44UGcANLML7e+uYj8L01n3o6gsQloyk+YvDRqKwsFn/l1/j
uig/xt9ocGFgz3LAOZXtQwf6khLuC37vqLWWwG/d6Tsg0xUb4OaZ4ilVIpoe8oRCEQIDzAooipa/
MJGXrLS/5skpaBjMn9r8VJk/83nJlYhygt41efDyYQk2t9ipgR6poK2B4greH1KkCtRQX3PP5VfQ
rlP9AIUvSuFyMu5ZgGIvOhiDQyZcH2EH/ujbm8TItKLOGgPcQleaC53D2hxPQ/kwcrxlGyOCpGZu
cpZeA7DeAMUUPygUPrF0HbLj0H1R4Rkyo0VNsA2v2YeyuZZavN97OfqCgMcIBI/zVOwbWAlpHSPP
eSz4mAcZfrP0JhUZAdAu8PYtr0/DZdqBJldofdkyoPz/VBCQ/t9JsddCNrbQZ1cPPQRTTn0KbQS2
ajoxomEKLzmVsZYjcxlyLAi0QKIzphjZHlqx79jSByzgBOmeCjhluBMNNkIMsWuJHhP8a7GMWfmx
17PmmLSSB7qL8XWwK6BsL1uaM5rkadh6QUVqCfQu3J/lXF/4G43ibm7/pGbTrbwR2+ChJtU0BNRT
K9eCVQTR6fTmCQrc4abT+TBRiY1TfkYYmyqRo9EMV25yKmXQNQ7m9II972KBB9JJIRsm+l/gHX3l
zGmwMOh0Oerqt/FJpgFon8ZCBbMCBLqN7fI3oePF/MnYOYQAoCPlVdCThpcivLQMYBj/6eXbhzJZ
3FOutPJvaJ1c+FLpFFijiCA9owoXEbWKv6roSkzqFWeiQwQeyVYKLwhfl/xe8EJ7oqsFGP8Y9/l8
T1i8OXURVM6iXQ7qJ4Uw4XkqEdOEsDbrUHTjbJsQ2wisPOJc4VL6iLgFJfjfuO0YUkZgcghPYE6O
z2/HmdjtODt+giv7FFY4m0E4igjRYRRD7bSZ07TxKwRcSnwr5/eD1Lq6upeLpdre5lZciZeLZOPr
Nt/ccGvcK8SAhsgfMCPNOhNnEfkHrAgISa4Gb0VjNvsZ03Vvol2FFcPCRHxlEMIUi0ZNF5CvckGV
oJSBTxIUy5KRIHEmYRBiAnVXzaiTV/puLWS1y4lwNukk1WueU9aGVPaoC8h3+ZP9q8GoUGQoDiR2
Fekua0Fa4aUgnATmI1Kyjpj43Fz9B8U2mx1PbGlCIMANN41fSLc+337Td4/TL6aJHNF60Ofr/h4H
k54zBcIUVq/bpD3qKYMYBLeEIYBhwi5P3EiJntsRt6C3BLKhP3AZs2zhgZiu3koPTuJzQDDKDmWy
DcJNgmVbEIe7rRgfiTDKhfHDrIsPD9HughkcEimWdKm+ZcOScLOT7LBb4PhdEDNh1Vg1+Jykg/lA
200JmVwTEiB4VLKa8+0vIHRm9A4wIxpy0Bu3ZEu07r/JGmiWpq1aUDup50ieZ3tZpPaQftOmhWuJ
dX+0H+u7Vu+b1E7IhKdaxRabuewu+G8B/eFPbIFnMzxAdsb9MbyZW/UslaMBD5otzyocjj1KJ84U
HYU5z/WKYZwlrZKTSiL10pgB3stg/BqSXXnwHPTo6Q/bE6JpoIWzOkb1clDujbRGpZXw9H6hWRhU
Sz+jipr+gOV7w31g03cUXgrZ8bxBsEwqohQOKDkR3WsMChJXK5+86/2wxNWabeN22dtlwsTS2Odz
nDXIkdIBOhCNO1aC/A5oLnmU68maB/uUZjXO33jc+5vGemlO8aN5B375TAkptwrM37j+10SkQy/H
xUNQ3wiKo5+wPFRPRN24+7BPEAamo2lnzfHoyMz4YkPsZPGliXd1/pn8cYHml8lNVsf0LHmrHHQy
kJgZqCIvkysaJCY0pWaTWkklJFO+fWSe254Bd1TqWkYFo16r9Fsqj5345fOrUkgvmkXdXXGGU+Ni
gnaMxS9zBiHCJLUVpTN5RhPWx4wGiJudPo2Wv5evbF+ARTAqbOBpiM23qDyA3cjM0EA587jvFHxd
s/Mi/lMKd0R2kkE8QyM4v3mVMuuwoS0A4A3PFaQSMNl0sZ0FW8HlTytfHNCsJFkpldIeBUVArWv8
+tQnb+HYtpee97LBc/DI5lCcdrmYXJYJsxaRmBXClsd8RlKfkJx4IuU8jFuQmuwT6QgCYe9hU8Mo
Avwvf5qPmM0rsnN3X4mI0v+EF7AZlDn+vrRq5h1vAF1c3iLezpXy6sZ50gemPlk+yq8yOHLAFVW3
7Dnb/erOGkunWdUdgFc6V3RjsU9+Rd7tjr+DfjRkqk8qATdGdUc3xIgA4VZic/P4a+PhnRsTyTSC
CG7hCKP1uJb776DgFQK2D/vtRyEjRHQzDWeLeWMPq8sIpx8dzH6OGZydrcpZr/wThi2HEC00zTHz
m6x2I/1FnVdAhTG8I7ro1qp4DmNqYJkrFDgMurooQPe3Y7IlQT+Ynas4yunGucFiyR1R0DMrAjls
dehHHNDRFJBcwSbx5QsXuZsv7gNqbzukb1sLVzwVwnrsANR/Fy7nl7metjiWxn+hxUYn30vsgfIl
k0TtJzyPqKybpWgSLrsS5W89nplAKWymb5Mh/haCbHSSBzcekKe1a4BMUneQBx4wUB286Mty+q78
bbdDLI2QYOVTM6623vkbR0t/rzkRPeco2f1mYZFoQ5thrnW7PcJYDBDQsTxZ08nHCH7kTWW6Mekf
3JxWvC1vjXFGVOMNnHt7RBTrPDzoT14mzzYcXIGDhMU4Ivx6O64qpnwjqS0rIosSIk/Z20EkmbXw
o8T+a8vp8QbaMqK3k4hmwCtrbLCf87IzJaDQjdtXpd7NbXpLmbJucBqdZPWJw48Z6aaWMD2u2PXO
YbDKO/C3Evr0yRV7trV4T/6YHtMY0QPwW1tBbjH3emJUGd+9egVQV4k7sX6lebIum94eUO9SGGTS
qWNFGYrfw+K3E9rdKD+NGfVwrOJbKrmqqKDqp+f/jB7Rs6zGD1bSQMlQT9psgGXpLHh7qotcmqln
g8cC8ZK3dJDjOc6/FuUOgjsxQj9Vu8nHGyM25BjOwmmTT0XYpMmGrZf81EcSP7SLLx41b8/8BE8R
qzgsGpEMDcgxlOpjoBkWMNaZuAegdRR2YV4XT/CMpv9UsE4amdsRTJncx3/5N2PqNPhqhn+B4dTy
txquIcx7ZGdHyTEcngWfY2mH/Q6XlhNgkzDZfQmWRry88IMjWbPHQ62t6NfeAy7e/qjkRMub65RG
e3EZjL/mhBg0IO7NbVQJLALqoWAb4hoLl9hy0W2iQqUy6TDAQf/lbG0Zy6c2fhk1/YQfl1CzF9dw
PW8rOf+jxR/6nfZQIFJsJRLvqP8PGdAbmBnaKTA2RnJV45NonKrPsmEOia0PkRa3NTS4eO0Tvjua
K2PxalFxhZj8OFbnqrDnc+HH71FqaNyk7MzW/AfY0hpoEIN1ZD+ozaa3LV/lWNhayYpa+Z6W4fWp
1g4MVPGlwxUhfYb5cFYe5SV+4phFUhZd5rF9u+YFdfQVmF3/xEhHfJB/ANpxOqgYv3oUwognRm1F
sx8uvTcID+ZibeIgyPT/6fNiq+WzXizvoKKSWEUfc40YCz9q5Uwxmrnb2j/r4/ekXypGN4OM+3Yj
3gGJrbO1WJ57TM4kixE/kHwWIB9OeGdQD8IGRNCvbtJDFrO0JnW2WP5CL8KGdPMBZXZXpcYuZceB
1bCEpnWJLshrRBN1G9oZJAcVBjAEFTm60MQuAE5epVcU3OCoo2mjJfifAHDIcvRoa3A627iwq9+O
mFp9UzVb8GCxysiqI+p96Z1JqCEoS7jEIpsEprAr9RwwdGe+KDcDWQngP+NzIRD5QI2gECy6vM1r
iS9tGZDNJVlMhRBBM+FYIds/QszwX5q/JD+ou7VbqMcc5Chhm/Q24ZeJ/+bXjTleZiXCXtAuMq+4
JmyKaMf8jx948BkBIPmAcgAnNlxld2pkz/atCbcwXI7gx4930R3VH8uIp4ft7QamSUtRxcIIdfxm
Jbv6X4Odl87s38AekP/OidlJqXaobZTxtKh/aOkxmKVfRCpNf+/cPlR8+rNNW3nLq8UvKndk6+tN
velUS2XYI84kWenu1TsKDVrPlWdD9igANEN0gvyAegUd4QwFcP01hW6qwibfpuduWmniZqJTji4D
u1F6P1sdDtQrucWC1omDjd5d031EUuu4NIxXj9pCXbLdNcurVF2Flzyte8ZZgnH052EdYhXjo9pD
TMxkR3+pox2wT6OXNv9VSwTD/yo2kQinSIoAL0Wm65JMMvUD1N2MQ0gRAKpLlfcRUgodZnHXLbgn
8TJw5G+KZo/Qt/5b2spPzXL8DQJ8hFW2mVgR0labR11UHG9YXpNj/Qjkfc6NtlsQL7yHbZK6JAuB
ZLIyNt2zfgmppU6N0x1BwAGDXrk+aRogAOBomZSAIBI82KAoU1hdz/pBLi8MHAxtAYf75+xqPBDU
Slxf85SL3sJHBQiCjikNYRr+jAewykOfWzSeTTvf7FG2824Jh6Mx+9CufX5AXF1zZ22NEmoJYw7S
ku6Iu75bjAHMOe1quGNVQT7G1nQ3SQ4DMcWq1nQzaOn5sdJB8d7n9wocf+e7XbclMyk4K8S3n4EX
JBtTWeqcouieIvremEgAi2nXEK5+0R8tzS+ifhnD3xRHSB3MMqQsdZAVWU9Ux/aHgR/GVQ+uFQaF
3FlgMzcePUxd8cRyK6PQ+SiwS35EK1x1KTMh5A0Evv/MVypbGmkjint/XRlO4Dlm/b+YTd/qxQv8
JqlrvlMr+OlXRJKwoO0YO7IxZqZAsZlDCsCWWJyIf8lYEMJh9ToqNkQCmYUAce7YD7rT1Ot0gfsI
ndfMeFhwD310NtzbfVDs8KGcV/tj8xkmW6+w0Wgq0QWbJU1SRawk9sT/1Wr9Txq7UONgfcBovWfE
fSS1pTvTVe/3LCqK+8hhGA4/7C51DEYoR8TuEkquBwJOeTOXo0mTGtRNqPDQTFjKdo6rYA53RbuN
HAoZmtDAEH7TU9LBVU8uA3Pm20LigUB4FHgukMFK5V1B3Q1nz3FsEqr8+qVuqMgFltMMZfzx1tXQ
o5fpqC37b3VgDWsBOpk1hSyqB+Wtz2vrhVt5x6Ld6JzFFI5S+FPwWST6hbG++TAJpTE0dyxtHPt1
vPbukNUQcKlIWDYsz7jyAQ2mi5yzFnsPnyv9Im8LJ0Fkc7gWESZzLIDKxtswqnJN8QJhturYs23V
m0e88a+puiBONTtcj9K6qJ+tbgewtn7G+sZeElt3jtWIkoyB7ZHHJ1q5dWGHFhVrnDu8+gsGxRCR
DszsU66VEn80Onx0MWzinJberdqovmLx868PXXkcFKv+bvWvgCDlmjn0Qp8RAKX6oZEbH2OVsOuL
hk6E9po2qE43OLrmQr1mfYiQaLEGkkW1uoRTNnOHW5yAUmH7yr4sjGWPkALBuq5jtrIxQWU6M07s
dL/A7pZigFwTmCfGjCWTbwBZ3V8P7xKGg9Y5VEKUCilDjugBu6H81//bT7aSHtlFI6VjjxpVTj/e
SlSCAykANgtLd058bqM/QT8K8cwyUWgcPAFu1b6PGPJhgkcuAR/vVB9+3XZV/LBUBItHUnRUvpoW
avxzwUc8G98kOF1FwAZwC74Dx4z3KTchjpgOPa7FJmBeRswCF2oJOf+LPjVtMwAdWOpvk6eU9AEK
/21IA99ZwCPVeXkwR4qhX6dVufbbgt/2ykxQfydEEkHRgpvPWIypAkt+iy0u2l0VpAwwwHzTOhMb
CEju3MYOxaPI37mL0mVtsNNYLfQTk4H0jMcZCWTkIipgrE82hEayMWo/8OiQ52Z4BuYd8iz0+4BP
5TS4yKRmZz2o6VVb3haCO3yNhCi0zODrk/YU0crmtv9pcBJ4xkbeqerfbAGfvgisIu6rQ29JwXbT
bhQJxnJxReGf1F9VvvbVD9axI05AfIT0bpvSDjZv4xlW25gpvWocempOvmY4yg3sv2sVOETJGM2j
78Awb/iQIx5DcBrjugoBdRBldWAKxfmCho3x7AM9N2sQPL6E7cIr2ZLDqrX7Urwh90mZoMvkEH2w
tfuLh0sT7hTyofAWsiCuth4wFTJVYHGC3ULtCHfoHL5l2Jo1yvkEnMWWfWpQPingeKYZdknKRe1+
Ro481rkbGtDC3Kcf/3F0XruNY0sU/SIBzOFVDKJytCzrhbDdFjPFnL5+Fge4uJO63RLDqapdO6AH
KueJrTPQlTIWGwijdG2WBxQSqxt2Ky92ubj28dJLDttQrEOUL/oBA70klo2QgSTIydj0ozWYjhCb
OjI3XSxxMKf8HE7FI8jQD9p9eYdUpQ8uu9/T4iuxzbsQYr0JsvwimcBwFEQK+wVh8RE+NmzROu3X
bB9w5AE7jPRQbn7M/wkz2IxCRlxczHYtDM7Qf2ps0uj+WKxC0dzgAdziN6TdU5eDPPvBCFv7SysH
PGRJvAbQH28rVmPZt/aBMBK3W3wnWOx1biRte9DPJZY2+KkCVYtAQDKr8fRZExKbWkSPEU1HCDMn
l/Hq6QQYgdFlRt8MnezrM0a1M+4ZS5XMOMYSwsS25tr/GAHV+a/Yan/DhYXihM1AuopJ4oNj0ULM
5GOQc4OPYjnjqQAELXHCwsV/UvLAYWA272hcCQqdZhYo7SuGj47xkNx2TcuzMb+ID+KG+d8ZMns2
pneAfdfcf+EQwSTeb3V74QFdJPxsVrfoxPAQJOAF8yT0rGS1YYfXoCVxZExaJPDYubZiJtGCA2CJ
7fDJ8I1ofuuKrwpcI7xmyBhUlsdKhwDhwlKADYEskiGJdStwKp+Un4SgIFTQA62Q44IcVva7t6EE
oNSJqGzshnUXvPyOxIgN1/zJCEwFOWJtgnAC3bv/6m7NutuxWPmDYkfHAr1zvPd32a2oEaVV/Zt2
bDvGlwzDHaYRe6FfHGrw7ceuacaFYLZBnQ2R19TseeFRpphNLBy+yVCSD+5iPJ/DYMDVjvVgZ8M2
lfCGkSyU8dDHdjJRPqGLiie2lL1wYBnMpjNlVO9tJAd8Tr+YrxFYP0/A4sixdaSkgbBSqvDqWGCu
wSgmOhAHj2jhWjhHJ5plwn4M4kmt+kwgjjN+s12gb6Eng5HT2zIjxPwtyBhSNGITnZycIToDZI0b
AnluGcorC0CPtug+M57RwrsceJ6xZh7Bay7oLVY4s4vIEf1ay6/wZ2vCiTajcpH5lDx0F+MMhUri
/jBFYkTLJmXXPtVP8Qed/UzMLD4DaYlSSiQMlT8NauxX84mW9VyvXLwfiSNsnBg6Ou1tC+GDzZcV
ECL3BZQMPMMF54JUV+QEJAuzx4b0g1eDtoQDxZUuAe1Bg3ldXoE34v0sev0emeBvdWpO/bPls1kS
wnoaGlQdKNxI26JgolDFxI+Uqwad3Ja3BnU9tEGNfhgOX3Zl/AUsKI6A32zSACEXI75QRE4uObMX
FjSKDHAbZ1qFABWqgXDQ5j+fGo0EmXxsGO7sNm4paq8GlgOu6lZzIjYAMINHw8WpxSJ50S2XOGlg
psAyN3oZH/U2O+La70K0umub+T3gpZGxNJnfADMBx4PeaPd/77PswgFxe068dr6ntcMbSJQ7zd2D
7j3kfrzCr1nJcKuZaObFjJV/QdAe2TLNQzA3HWoZCgaXs4doujdXA0ThInF34LAyhar0pcvmSivP
CfVHQ8ftrcqbJK56fYktaf2P/S22BHMo6sXYa+gCqSjwrGp3Fp3wGGIxgDtWzliH1zeGOB49MaJa
1aHkNo0D2kx+Ys6h4jx5ZFmHcxQws/MRY4jcEKmWBtZ+fLi5NrB/5TQgOAtvREii+IliI0GnKAG3
clWh6Pov1kun8sXBgI64OKEz9O9QNcGYSAuQkd8SM8vJjm0tklmCAkc+KOMpg8kNaTF9PIqWFq+u
pXJHxQJmnp3lH6hxKs5Lc1QJiwQLKwLY94vIhVgyQ0HKfOX0ylrAbo3XWuXUrEgJxxuXLI7BKGRs
x1gHVjYhu31sGQeyvxTU1VgToIhIMCt22nxdmm6OS0PhIKzmxcbvi5E2IIOIniZwmBNhTbOBZosD
ajofGwgH/iK4mJFbQz1+s1ngqjgzbwhKBtwHGDcktEaY28Ha6ew9m8T12zNPAtus9bklyFq3SVle
La7GeXIf2Z1cN8r6G1iZBx+D8RJDJc5Czh5I6tlTOma7JMOF1TbgFeMxNq8WLSKkeOG5zqg0KZwm
oDfHLtMnxRiC9DfddnNCuzHj/Ay6Lxb64120j9w37CoB38Z/0G1UYI0LUQ1sdriogWYBe/HaCbgd
4FaNeFq12Av9RuOSihOB6eKH2kMuAPjjSOJdpvf2ecJc6ZIRkLWMP8iij6Plv/4fOnaSWA0a7D//
m7mT9sI/81fGbmoLhRTZKCsM81d/wFFx2ocMIQLtJ/gU0aMI2RBw84JCWedTLbAQYCE9PyVT4fQx
Pvw4Ss6VkLeddCgYDWbrhKJtCA7AKT+aM7H9Vj+bH/3QeGtsHHzSmaDX0BQT2EoI8mCZPywiiy+2
KRNACl5Oc3dj6V48x6aEUBznpwu7PEsnYQqsdEmZT64K5Mqvesve+Iqfp93ta5ZTHj3Hp7QXNrVj
esOXxlHMxpV+Joc8jwgSmynKrCX/U4+jk61iVA5YTZH18ET/KNz9u/kJeKr8yTusrvF99Nq7vtyz
rOARidhNL9N/ylP9NV3ePOGD0KQ1NHRUf9o++f+x4W7kgMMzegDdj4OHuQ8LIkxzzpADSctYJvfg
IGxY19TrPaOx8H/lwyQuuNeQDiyOco4yrucCUgsIC/yT2IOqxf/gXcwJgj6MlVWlOGjJ5hjBALdD
FDO1AxHaJBwPw87R4yyIJo/aDDNCIzu338Jy6YhSRy9bQ8HntZhL7UOHFMgSmTbBlrFLZWFNSBjG
bjj7YPOY3Ar/W0wXTmDC3Rz+Gay7VhOWKhYtDWJQNHB0wnhnoi3nEoW3fEcBXNnb5msc7ffbhsby
hvt00/ZvjnJ8ekV6FXwjLIZnuLHBX1VbgNl4eqCKbFWS+ayCYqHaMYcC2eTr8Y4QbBdstBM5mDv4
S56IFeK0bbZENp3YygclBwx6rgWD5rI8CB8+jwa1aq8fVv1X+D1zUJcj2tqDxKP0HT1nygr+e3eS
MVFpiKpr/PqzZ6v6yUk/68HIpkKyZQl/nHiVyF85e5U75kOA/GgisUfDP2GD9DmRtt2h+QsZSF5+
Y2XI4zbCQz2r9fb9QbKQM3ORju2BSfMj/u0vLF+rmHHcKo7BVrrjyiDQd9F9sUp8tfK2Oo4HkqW2
2AvgDYh+ikXWG79JJB0cCUR9GEQCMtofRaIdirWLgHMejuOH7pYXXiCeN64BMD9YD/8fnvac0+Av
YQY30Qq+abhxpujAEl/N73iWnpUrYP+7GR6MT4/gTsIC2RBwk/Rb8Cn2yzOj4vjDWpjorYit+b36
fJ+ADMvCjv84nXFBBTEORnbBAkGKVF9WbxgM/Oadk/kWqMQOxeo18sJ/dCnIiTnFaR2g+IHskfrl
f4hXFUGTACezWQkfwYF7AxMm5MRGCQLUB2iKcS2fnTONQkkbzBoq/AIC5NJqrV0nNhYbPOZQO5bq
J2cofoHH5siyzm0+MY0wHcGNLyqy9KXR2NHePEzE2fRzqGnBm0+8z2cIJkvDWs+2wZclbNLFnTws
qGERCBCpt+yRWX5iZxEwOsDwhWCfO/BbZngDeS9sWarLrf7M4GrMZQau2HV2FdsT1P2Pk7H8ll3R
bk7NTZq3a4BadLnQ4/0PejguF+Wehrtc3YLLYJd3fsfwGC/VWvTKVbnhUQX0x5HqVJy6GzgOLQMW
q3O7gqkH5QrOtWEXoE7QADqo9zY7f9Gd2y4mh3V6U+E4k02Aege+CGY3s25N5v3D5WG/5r1Qvmgk
MF0WL/AHDr7X/tJ+xjRcOBIum0tzzn6HQwlxA2AMZ0toF8thA9o2LlsYKhqS8eUG1tcI/RqfK1QD
VD2WNJBQ6FSvH9/xpQTkouF56ZxE2OvCuVtr+KmW0XKXrE2coDlBUlypxIOK89IKSQbhv/Brft5n
dGl/HAMxTy1eNodqPdgJZnzQ9wYw3bt2H1/+XtyhOqSWaRv26Ztyzy4FJdIbKuZzNqOFcZVg9BB3
aAVxxBmZmoEIyIDAIIAyRt0GN4bLTHtdjpRorlT7YGkh4UUVOdgoIlKkRo7tbpidT9xqsQdowVwk
u2DuWJ6HHWmkK26hCAHJhsEBf2POhoAgpX1jm4L7Dhpxkv4W5G/YUXCWES0ZP/w9ME+1Fxq0HAx9
lUr7n7SI3VdNMw+xNrNjpfyrYqzxEePj3pR033z4EocQXgUIaOCMAWJDbnVxU3AJA9pDlASjXUN2
QWPHFRHdfeOv6GB31L/z7JV6XmDzB6CZXERhV0S7DnkauhOiDYgw+t9NjK6GrofSs33EAARfPY6w
8XIUHI6SGN4NqNlgS+8XHMnqxgkzkdwqOVlOfi9O5798eHlt2uf4LwznGVV79pYOhfeZr1uZJfeM
VkMhZzsHnNtUe7iMzLkkJT8Lbg8FEdvSiUgSB7Ng6Pg4Dmt06VJ+qHEqqT/VtfyPLTAZ3oK0EvlW
i9Zr/GdrYvBUEdRuQwmBYcvzoWzI1Q0+9dHN/5UHVszhLx7nw9JYR054xWDXrn6N+qT7LkZ2Ns0E
UZpaui8IUCIIVQ1mMwpkGfiTQFtdtjFCPTg/NRHk34sQ3Dx54IWr9diHrwN+oXgakKbS0dgpvUrR
sU31IG9ahnoWeH7k5kvrYClqPP3y0XAmUV16GlXEb06loVsZCbIw2/q7Lm7z4dxwrdTq9Pbe3wAV
VYK7Dei2gkzHFUS0lNv6s2DrTbcxyVtG8cUVf+HFLl1pvkV+Hu4P6OEMe3YKmM/1sX213asSHkPu
Mh1FP0Y/YirjJiKs+iMJ7f1UrVQIQttW3WP3FzuLLyv/KMJN/NRIdGo8M3cG/xHpq24fb8T+rPaI
v9nuVNG/cLiFAM3ngOWihrx4eAHqBe5i2Lx7cETDmS3IKtSen9W4Kth4Y+mQg90QN0hKPSvB3Mt0
wJTxotM+TDqPAEbZrCZM8d9QLF8J4SHhLcXXiEh6y0csn2C6utzSG+JzxYNO7JCrqOdJvL6bk6Hs
yaOavuCWqCxgifoIyAHFWZvFJTeQyx2uSm5miapAgB5/FOf1Clv+PZF2yriW4o1RuqRWhrvhVHJY
rm1+4SFcg/rPw95EI/nzT7zC0zRJ3tkFn1iw4VUiPflIMicLmiW4ML4VAHxBskFQRqqgusJJ/k3y
g2Ira+PGNNYZS+JoOIbw/nvLrrpV/lRIrvVq5pm0dqRylljplVmfNQTFBheGALK9v4lBfV7qUkFx
CNVUhAm1gjweFIQjzKsyKi8qZuwONSzHyMdiAQDUe2ZFTbEskUN6RF8T2NqQJDvhLW7NcY0avscN
KltILjZLz8VOv9Ve6QlefxvJmPD5Kj/VU/EqhGhL5TJAFfsZL0wywZOd8ucEyslu+zzueyqXee1w
I19md4CGCnwbW/UbbxBAjHT3Zy/QEjdZ9J144Uy22NgjDGjEpM89lCdupOIyhiEd4VBU4drhg/rD
uDhhjc5M2M8QGHM0J1S+ox+mYY4wB4shg7rwchuoixFaFE+S1yKBBgh/Fl6BeyDUr9lqn1gFK2bK
ViwIxXwVnj6eiextd6UtQjEFJO7ctIRz4WTqSu4cHfcdvHvRX3Dj7YElWXMZSD24ddpJMSCweHF+
nBYuhCNV+wWZyLhvrYu/NZMqjWNxW8Dkf8nrnrRWXPqXwcGYxUvz/BwK+MbYYuRyCkSSK5erwHCw
zsDsgKPunToAwtBJMAXsGFgLB0YFjS0fhInj//Y5hGVnblE4e4hdLotflBvQrYrGwr4iVEnH3kn6
Ke1Pg76HlZFFm6GxfgqXw56V0qChX513uolKHUfn7sCSYa/zHjyGzhFMBkd2SoLTmo65RTFbplta
9XLc6NpGor71sJ0swtZSPgVWQ4Q6tWzROpunmoKdyMgTV1hSNjEvE7EfdqGtgG0koI1gjeVLx9ME
VAcrmeDdxEZtMucskon99rDTolFZ87NJZZnGnUaQs3pM+n3PcEdIg+kyKAdkffR7STux3uJf8E/S
PJMNP1G/fo8bkcXbuMOM1GRWFhhu2B+2H4WxXHMZB4taAJZS8GEt/Mkwv8BaY74THfDkZsIKRfFI
wIthNFHkf+CgXqG/gJhKZNpOtv5GeuvyMVMcmfnqkosVQq54be9Nn/SW/po6A+LOtMwQAWBOtw+g
jAkA33i+AEz3lgq9siTXDncwjEFncIUPUz7ppeYVv9WhZWIagjcp2ER8YXLYmlb6C9bCtMQtRMKH
JSFfSPvjazNHaexn6ZIgWFOyFFaWyxT4j4J8BeTCtRGcBsSBU+zG5MG8rw080ku2G/yOjRCh449o
WYeXpAF7grA58z4V0nToaaJLi5X80WkTivRFxCOP5cTbuIx/85KIFjAiJMBrulK4OEaBw6o3fAap
Q4LfdEYGsV81bD/yB4/motn6AIbzu5FGTkDvhyEa9n0gvSjBFoxhLK94isSfKUK1Z5V0z77two6A
y8n79eYV47QpschzyNxhN+lDhYtmaI/5h3YcHd1bOZPjyVwLWRRTF3+V8+jtMaM5uJiok54pk1bk
YqDBuDSvImsPzzfMtCAu4pbbuHwetUCIjmxyHpeE+scP0a0Qn5ktHLeO1jYOKtqzwK49+UGkyOyB
+JTvNJtmLSsgs+GeGdd966XPWHLjfXKlBE0qjKBjILJDvgLZIp9BksJMRqb4q9Vp4gBR4cdzKH0S
3C72jkQ8gG2+V1NyGAIm+n9Dt077cy4i5vAa0kFw2U1Xme9EPjImNwCILrjKDM5uG2/03Vb8ropv
FrJpfI+RyyGV9ZeszqysgoqCn59V9WsDq08W1LKn8ZK3/Ew7+Ex+qm6tK4d62JFSK6F51FkVWAyL
pNr+aGyto+CR2ylmh9YCNQpv0hr1Cwifv8ZlPf7FtLn8aImPJP99BwgBvHVlq79T2YoiG1P227y8
CeIKuhJJiTiiwQTA+iGddmtl4aBo4BbP1EnYGTSvPrAQxpr/UxID2aVTYcYvLzKw373835MCowvE
FbNyk4hXNo4w8XysA62k23WUrGd3Mh/8KaOBv9FsOpzjpR06Sg5dxkEIMi8fyERBISfsoa/4zPqG
5hbiPDwPJAPysN/wO/f7tU6qKpxQel06LcC9zJVA/sP1EMPVXCdPyndTzedRvVc+ElwOBUSUFpKl
AE3ONzNaSKph4MqczMGGI6csXLj0yXEBybaxCujcxQ6cgpc47CF8YJM+BxdCl8cEsRUcVnIx/m0s
6bD+oTcrN3qwY9sfBesgWEPqSq9861Fa1WTHDWe8+nBo+pMSpx5XzJgWmND8rQ3djlgTLlAziuWe
PpsGcl4h3Q0HXS8w2RQ7hHy/PyXJe0seHmW0Rlq+ZVJXZYjeTrR9D46m2j5s6SMfEL5dJeMh7sJA
Nw23YeDWHfJw8w7fFXcN5x64kO4wd3+SC6Ma3Av6GqTfzPkJ+13F0SsvanBwJ/HYpfZD2gI1h/jK
mHrPf4fAGS3jqaLwQBswkgqNmBCYxDz28hd81RH0EHBF9SY6SXs/8xZRXXrGeJwarzjJDxbHGqsa
HpNX8YujfHjUq9uAYUEDlswBMKObVNjMcES0NVd4vwH7xMLmrM+SrckrysL9h8mFcsiRhYjhjv58
5i3CqibLb1pB9AOoWb2lW2X+YD8T1yu/tdtnO8cievw0+LRSugXmmmI3SuBp/+ym2YUQ8II8Yt0u
9AsRlnjujPrWnFweG6Ioo+pSpJcueEblt5o9hP5WUKROR1SkmfgY41+4v7h/crtDmVxJqKHlhjMV
iggs5EY8jCKUhy8TUCIfdhLW4MxuaPEPImwe1MGHIsQq54DVFTJYtztmLMdD4zI7UNNcnQd1x9+i
gMD4f9C+F8NrxHW+G14lbtNSCx9mK+pAxK6Kwal6izK0H3yK2eitqW41XhQoXYVrpbVuAUlVwxgW
yqiuHNvgr5O/pf6W5o+w3eo5kdJsWrgx0VntHjHakG4jlLshsmGfyW4RbOXu0RrbSaecghl0MOK6
vF+Kwm8kHQl3VswTBQUim9H9wBltqxdRDIF5CnjUYmMfxBtB9IzyBKOxT4k+OuKvO2Inz3ZJWMAI
PUBdEtodXJY+ehj9hRw3X1xDidQgp2Mqs9bEPegUTrYCh8AJqShkuk1qrjjGeWRpy7XVHcP4QrF7
NMYQBoi7uqAnWvSuTpVnU5Z4s1L6F9qy6J8rYw+xibKczo51tEmqB3iWuUX6Tb3n1SIwIc8eNQ67
Dp5s2LMnK9gkxUYm5nIV5mfS5d7jykfSd0KfMu0WxaYxbxXewNdWciFJ0DzAnRnyx0hDs+VULC/t
eyV0X/1HcOFiKM2TjaAAIIRKgL5h2PC2Cvo91beTx6Jx2qaxCynpja9A4pTg0l4jYQ+2Cvo9ccFS
dGccJxhEs7BupJXl301EnDZHcbyIaJBX6EST/mrgJxoo1zFeleUHIuMrHVTZzcte2iFav6TbL6Ij
SZDv+h8p7LSwtC9vTAsm1+V8EtixjluZNxv8nBFdxubuGXQOzCA9dN+KDTxCA0dXjHr93ULRZmu6
xEVrhaMcF36W2Ic7VTvyvGFrCjRbdl4FtaU5xYVTd17sw+pAHOYUAH0ddfSBrakdEbLUHILq4SuX
XNwjkhn1S4BPo2vAUUqIxiDu/dqK1zhehzxDCXozckNrK8I8KLUD7TdrN6y2GnppbHrPcNHUdJNI
dhE80vvim6QHqOsjVFuzlNks826atuTDS0OO4zvvgGxPGLpkOJzM0RYNF0QrQkWUpbTEdn8BjYr0
uYufG0W2LvooLhXp6QeYHViE/L0R90nbkf0SGedN+6n8n1zfJlueYeoPWI64R0yXaddu2FFgSTr1
3uhTon2UHqhLpOEwg7EdFPAz3iamsw+x0AlWiK64PZhSdqlrjECP1CxgMw8pelft43/C7OclFCcY
jYB00GXYpTGwoRKfoyO9iq6LM5R6f0HiwlnH8azrG1B2uJk0s7zukZVjhjagTrv0XBkreiZYHIL4
4uMSE874vwPQ3C5fyvMevC7wEEuhooR/xjhTnOA9dTj62AVRCWTcsLvNC2+Yh16I1ys5dsN5E87C
3KMqqQbGK64y5/iUvUdDTp2kt2DtPe5HGnw2NsrRzy/Rk3kImh0OP/0fWBdslpr2Z0ndUVEIoUiu
rDBxF7MH2E7m4F3Cm6uuyUHAJTnblIPDufVD2ws8P9gtq0mocqKxRpTAOU1TAY3hdzA2/rgyFP5h
xotxFc2POHXzVb74BfB3s4yHHFk4oppNVB2AymhlVNxKMKlki8xWcrD1xWZ4P96Mmmx4VmN8ryQP
rG0+X6oT5x/tAfRraJB00ODCQnYHSeeE0CnW3AAFszPhBb21a2DxYnqwPHK6u8jfAZoQbXKdJ6Rg
FcwtxBiaOy3Ig0tNz08O+OmdKOogFV30jaCJBEtAvAAea+RV5WbcL34FRWFnvsfqGF0eBkJsxA+D
Obsfa5bqsoussU/ETja3aeiF3JmZL5gnm+uxYAnjNTjI4T3mqdkTbwtobpivMB5A/kiI9cYINMaT
pVnDtzsSuUN2Lxe9PLOZLpUzHE+pfI2Ny62GMx9BT1oF+rzz59KBkZMBJ/FECt6ChxzuVU51XLHt
wTg5B9XWJOhHZPrZ+k9CioYVH41vH9O4OVCtpq8kCXuJ2VtdHvTCS/UNYXgMKrgEM93gKciXU2aL
CDRsXEJJ2iC2UlUvPL6rA60unAKxW7nltBJt6VucCMaevxtb5WhLDNCwzvLNbY++0/Q/+LEMPNim
0V0wHrEcgJdDtSJmiIGs9iYVzGLF4EKnuSjW2QQItyb2nDNR50QnnxLYaomsCl4dkDP6WTBdOLzM
fnQl1UnRQO4J/yNoz1pIeMQCeswCTuPOp8T9c67NjQWAIUYkZcyFDUngm7BYNipfubyMd9EH+zKL
WzmmTjJ4Chksjvo5XJnwS4CFt9WQVKbaNzxTSW5OtyNhtETTOmLvYj+GXCozt5wEU7lhomY5DCmX
Y6CwFMm9vIEQ4F84o7w1UeuxZWBj7nAJJW1m2MIONkn9DhhS0+EF35nXnNKxHsB7oFKiuo1gTDhv
Gdhxq3zx+lCSR5RN8GjwxlB23DEEekJ7VIgaYL4gRlwhQd4RAq8OPEN3WKVHHroohXSUSnumiUUF
hWhzipK5V0Dzx5IKny1J+irTT104hazVFxhNbXz0pNR05miAknCdya7S2hx6SuEa7DITsl5cgAoI
FyUvDB1C7zJtE7nKfD7zb2DzTptaPXAGEfOCZrYCl00d1di8zR1G7z3SlAYyQY+SsZ132N105wbV
tGo+Ck+ZLVZF4qbCqDpN/9L2MwGVbuFbKh8MOBIyQ6Zuyk/zgOwfPCbA+IQq27FjHdDwFt2jRl/t
AzwgdFLE54JHvmYNtEA4UQJ78xpKDElK8EA4RU6L39ZbjXYxBvpL6Fvl9fjeGTT/If9CKL4b/Ym+
JzfP0XuHNiYoLwEtyL8s+ksIHhLnpIMYUE5BAPohVAeh2+FaEUH5OjDqw4Pmp/IQb5gg/JXxQvJ3
au8iVKJmp71GbghiagO7XwgtqGfZ37AbX+JbnUFWJHqqs6OthIQOgQHrroWL7hJnNyI4QLXn8D+b
jQkCEIaZeDTdDsxdBPPB8pWg04nuqiDuejin8aVqnMr8SNNdp82rEQ4OhZRZ6TTi/psdZlI7VCxM
7gsX/510pRrfLeCV0J0nTEiUNdkvlXnr499UrSyO/8G8Ue0XGnGUsodtbvlR+V/JcNY1fUm7D0BS
l7skgYlEL7zpmP5KOBMfEQYTIWNquA2kNYFkHIdJe6F2SBuSL2iAwm04bkXSc1j8Qe+KzfX8kPZ2
oj8IySmqr0r49LNNLe1xz0RwrclnQsCoOuavEa/zFERhzWgMq6HM+JDHUrpl2Hm3IIF7gbvMJGjc
KejvYgXgiOOlnty69pBjlNnDvKTn+0iesf3eU3IXpr3IMYrC8u+zmSkefyGt8rwWlunU1obk6Ykr
7UcanNwb+78iO1TlR7/Y9vKHmh0hDuXjugposTna033eHU3pqU4bubVDZNz4nGTXKl0rRAImayxR
88mp/xU4GBNNzapqKfcf+mZCwH9oOeAJpIH+pXutiqU2JedTNGz5ZcKsRR2B8EC23uvqLtI0cUjh
x97bpury3wgXDnmQzA8JIT8uIAf+VN2w/emKgaRZYYFTrZLCa7Jfv1qVGHhMK3NcSSVe3fbQUxg9
W87ssLwYzUkEKtw2QK608tIWwnJwLHCJlhx/9i1bNobDBg28nM27KLm1Tp4vbj/reEb54MNbbe++
sz0g9wJeNj6srhn/aj72wiu9W0uyF0O9B11LHBOvdRoEpIYO/L3qWRLb9sbA1tEKW2eYX03BvGCB
KYsH1bGps1WkeuU/1QC53Jvwhv0aVeFNf/9ZXMUcEQE4wsiR54N65iwkEzeFVbCA+gvRHO/LTVjc
S9H2+/gQ9d4Cd2V06EwMWH73btPa5hczWg6dhDcTVlFHoq8ZYX0ptt1hQYjFr96y1YdX/l4Q0FIe
FLfS3Khg+kNP41OZ48BV252GbgNN96K8J+kx4MCAyZLP0nr5EAOJ7SRl20E6yAgVK3ELdTHoT5rX
pPzWgHp4aP2rAfG0GLMuNgI5eqm4hf0EEiO2X6wxazDubvuWfvPxHCf3NwWwvos8VxHg/DvAZo+l
TAWJBfVQguFE2q9z/IG6a1LjmOQgMVMTT5CgEOwn7rJRbSKBGPVW89QFM6gjFtscnABDnqdeui3L
E23Erm3h+TWOV87YXAOTxJXDFP1qw2+S7esOw85VgZcwUmVJ2WeLrVBdZWE7tWt2ZbDeWYmEqyH5
mcw/0fguFzth5ceQU9222bfIdCGSgcYR8TPxtHZ0yOdZPzWkTymDSDTTuDI2tGDWJKswQhZoNc9S
9fOenmT2IWTQ9mm7L+bIZeUk5JuWVOZG+sxCwozvA8HXzSsklos1Gdu1hU7mD2uT5+Bf4mET5pce
c08JYcs5YlWFAGZYmf84I3gUgXevOudgvx9xe2bqORaJzb+Q2Pc68nuXJodUYXDZBPla9r1JcPVZ
jTC2Bz3eCsktQLOseDns92LDzwsUbxRwmIArsRmomWgoCCZDnQCOv/B4jaJqVYQcOKvQxGrKijCT
6J0RDhLdsFU8SWmaAEX8btNntHLov2pTZkBIrYmAwDesrY4+arzl9UmCHyTH5w4eUJWeh585Kc0P
2C0qR3HavQWc/zXIiuFfybwPhN1h47aZ1D8J6KOGmtFspBq2+FdXfPWMaW8B2k6E2xD7uJiFTowf
y0K5jeFWqvDWg44abOmPp89MQtMZfiviYYFOxfDM9BM5Pb+6g1yGe6nI346UrTE/0q7qWMkJ5c2s
L83a1F+jP5N7fniiLS1zdZ5oPDtaomub1QKpvio+BC9Yiw2D5Dzm1rcKf3p6YvlmBrciuRqU7rbf
cWxEgR0K3hQQeEJWN8jDAqJUfCz9rzS4jp9ptunR8i2mx1jzvUBxAPzWvXrshnOYYIzXfo+Ka0zA
Y04erLEjwZcMiFoOyJjdssJMhlMX/kXkB64Q0BqUqo9M8Qr1UEvflXyQIQJFh4HY5Jg64fEyxtgB
oiEo8sub5Qx8lrdxHru/rQa/tb5O4nZU1mH0z08fC3bZnplQrVcaGwH9GfD73uGXUH7m7McI2AGB
cSusx3vvjRZ6+i2yTTVjsz3mGaeUMMFypQIeKPNr/8aJXrAGqDUQJQG68eXxBAUI1cZ9KcAEPN8t
ZBsnddKJOtGtlRXe8kL7J5vkIS3PQQd+il8EYYCOPqvCw9fYu2F1LwqIFgGcT2iuoQK3mSO9ZwXM
LnmmzkNmqmguUKvmlzFfY+7CqjO5L/gcDGmsiSj+EW91RSI569fjcIiDfYZoT6sgKbWrIv6r8l98
nUtioQnthiz8PdGJFfhffQryBwey0lwreTXE/7r+VsEbM+9NscuftXiS5uMTH3VB74pNqNGozAZH
5WGQN3q3K4hWy89x/6VOj7f4HXfXrnz49SGQ1yylF6EXCzdZvWYZ4glOmjBh53gTMAYpjjUaxvW7
WRlIk2niI5s3uIkOuEZEB9BpvDGNEjjsJ4QqHTSfY3Orup80eZlG8WdwmL3RdWKy+VJGf+UrjTUA
X4hMSmSNQG2F+QSXhsj1sb+S08kGkAGduA1T5prS3+aYdzZAAcGHTJ85SI/FG+FD+LaEgol19uxK
RVurDzW5WSlLWj3ELZIVnctEgo9xEqLRPCtz8qXDOq/jOErudbw1zdmhwVDRSLh1ii5g0xS3FqHx
IL7U9LuGnVBDhsBtLJBpqhEPtne9NB2FLUKHx0BHcfKZacTeYKsPBAnev1sk66za1Jg4NIdytCPD
lUGAzNv8M6Yx3b2xG3j/5AbclJJOwjxp2hbIPmZRDYT73rfd35ud8crUOM/vQ3/Vcq4wkWQF4W94
3UcKNJeVYBJ0tYvyfZCc28UOv8B+chiZOMrexWkEJlgkP6oPLUnfLaLf1veRsObLUGd6Xwa43/ae
TzWvJfUnIS1cyR5NN8J0oGlbwCI2mOiQkiViCAsKBi1d1AhRnUyX6ERAXQGop2lQtnrKTwHpeiTb
B55DGGBlGp45y7IBZgQabCHcNfJDU1hu4eIqIFTL2C1mAOdMbBUzMFclGhBpgMm10ndGOEWBEknZ
93Mh69eK6ow99ZG1Wk2AmUxjhLSAI22Me+YImCV6fm3fXwW0GxPkxNcABaLrO3wS3kP25IlsMTnd
5jhXMA0xGzJgyOlL8X/TmZRRvxQ8uwp23tm/UX4Jyj9lTKyFir89j56BBLq6imKz7JhY2vkMCpmu
WAR0jNaQMUwNTw5hHlkeA+rmkdZwYRaWyh/dZsSjwa6HKiAxKJnh7L30WRUoLEEJpMZL1O+BuTZT
fvprz4o3n77Vit8n82BAviwXCqR84GpxwHInt4oCKydI7yU7qYY/S9L+YnSG1Uue9WF0WlBvVQTl
AzNb/FNOP4II5MeRoqZ3nzR38UIsIoNArbgqfdsGwz0rUpVVgkRohAE5sRhP4cTibiLPM+gxQeYu
ws5aLVA2Y6BZeK2xh34ByRugB6A6cvExIfM8zu9SSpIgHtX/kXRey41iWxh+IqqIAm4lBMo5WL6h
ZNkiB5Hh6eejp2qqzumZ7rZsob3X+iOetHAx/MXFKSKh1mbuC9cR8wFKFvHBqL7MaME6xIotQkPk
wo2TwKJ/pCCCON8G+9hfBMidzbFDU0OMOwyOjPQP6xnUVk59QgoFdxu6fsVI/1nJ+Vz5RcqRO4XT
ca2rhh1wbOnY0+th0+B7gxCPyCk6Iv1Xhmm27LDYW+6PKs/rxic+Cwy5HqlifwUD66FejCwsicyO
Oahcs/N5w41p4ZM/CJLYbhU0LZV2zzxqYLVpPiCHuyek/Ab12swR8WH1x+CsRxFUAatYwvam0hrW
WqGqLPoJuQjVBBXU9xtBNnsFCQ3EkpIvyOfGFhKroyye0FTzyKEma3slVa0+VlZdRNSNGEy1BENd
sKpqHA5cYQVGSA2MGXd1sRHJekdPOLHdkCaf/YTXK+iHioAYu6TQC3ydSyot0HsitZRM9G2sy8lo
436Tu1wYaOowzwm+k9Q4xqTfCI2P/lTmJAwVMpt2NCaR8bB7VPH4UAEAGcSFtI9up58IlpxvkOeQ
R0CqlZUHKxedojG4S5G5TFyEFKoteJJm7IWaoK8NL2BoYt1Xae69EopXcc8W3dITLm1zEHgtqvZk
wA9kiL7QaeOLeO+Y4vOTwoNBVOmQPd1TI6/xDWWQiUtKmqcrmr284Z7ToPZoTSgZBREDHJPG5shB
bcw5YBGFGd7WlVaIjOBlCaeA4g+P6TfZCw6ow2RLp4zjb4Nzf9Fu0o1Mm6XpiHbH/yqs8pYkLmlx
nQjbBkcenXVjDCxe7BlWE+9BFINcjueVhxqiWmS4eSFQ+P/gdwg2URyxJCDVIy5kKl5UTGTYp35B
sJBX9ufJl4D/kFfL21aHtujaWmc1mVOQ/Yj5cdlpF5pWB2ZjRDtMAwxlAjNtopO/+aumS0Z4Jf7R
yMFvqLo5KZltoP5s6Hbjs4Ty36MbfavCSTRLBcM7AROI6lEBCrcYAYlk3gzicUp/z9JIKlq4ivWf
oVoRa5jc0HJqny8RmwxITkR2E7de1LyDGrmBojn+2JxSHwgcHcXtLTlGY3TRkrq2rLfEnSEzteLL
ypnKHG2J07+B9CQQGAJHzIm/wa5RyeJcR7CgS7jTuYD2n3BF3lLHxW5wSZnBy//T9bnLh5sDJeb0
VzBDpz4tXVeey+CVKRQVTFlgsOIwVqocDNqBrUMZLwrzwXKEa0ShBhFrwyhXmGmMFO+OZozMXpuB
NWn5Lh2kbRNQrYrWRWRj5K5wAvoI+FMZJdw7R7qDKHzgSCwRSQaPJNpnEJI+7/b0Tc6Xw0+fdyew
23UNtSB5S6o0q/CW/pU8ybX1oXY5I2EK6U/J2lOjzNL9t8fTyVnIuq85ZgGiIa8ngmEXnLQdIF0q
1XB0H+J5ODOXxbZndg+Q4Qllb5HygtKAzxI5mVa6AsKo+dyLKAtDzgiXJAlZIyhrgCUZHCU68KPS
OueGK0TftD9qAnfJFxgez5WCqZ9d/xbxOVMmNtjiTA2wP7N+WLH40xKs5b673iL7lO3Lw4fqQCcW
CIS4vVscrjOpW6bdiNMYykwurIrvH1+2OyebRCCNgTsN9xFclTovPagrMj8tnw9RYfvCPB/I65iV
4HKY8lVeSIyzDd1WYLNy5nwkVGgBq8FwhEqQqEuun4jiJaJXIX4Yvcd33cisyU/9BQAKvhomThaQ
S0ys6BynC5gE8LnJFkBD1IMIHqg+MuHF+tLVMLTwaVzixA8cqXDifie/t0Kz7c21Ix8eL2F5g9jd
t/6pDA3a6sYBFCHbaC0rnlq0jCkYMVDcvSYLDmCJ28MOhUWnYGvg9u2+ELwXwq+nfX+UffVwvX1J
s1BKt/krDq/SS88uAMB6sWalSCpLsT87SC1JJhaW7jl0byirR+UJXibCvrER4VqU3zVBHXhiGSRG
i17BmPwjwWvhlYemRMrp22BZvjrVqQGjrEqaHeuMyxU/hV1kNnsUU5yaWWbgxNjIkym/G8G4Rh+j
YRsQKO6sRMjKHnYC+6sNuwHcMmwSvD0aiinfw080kGIGDTAbFdsdmv6p9+LVjD5ARDREIQCgo1rj
IwzA6o0/D1lbJfk8Ux1CrClpzGDsbNaI1OfwnjE9EgrA31I5o4IrtFHWfEDYKSSa6dSD0SQcg/rO
0HZxYSq4pSHDGoc1WFg902FaqzNOZf4Pj5KBQRukHHCFNRWdPvcW9X2gANhwmEtIMUdvR8wlH5I7
oxq/F0Gpj9UnmFb8dnzg7MFL6cl3Jt+zM5dg8kumNy5EDOzo0LCsYipKkU1ZCpVrBCKOqQ08sNPk
4ZMrGFjJgzRa7Y89j3nMvE3uMd4zRpO3/O9L+CVGTWIMZ5pmtyrvEHcTnt5p/pTeYKMVBWayZfqz
ktq3FZmHLoFnyYwPjw65iDuY5FM0O7iMvTkTXoUTWLO5uE0+kCVtMFbPSsyQ6VkKVXncevxDwtuS
VuCNysl/Qan321dWi3SaQMdX8sudVP/yMkgL4qvwbQ54mbF5J/Okt0tlRs4S82fxzIV5Df2Ir3Yj
aV8V8QqYp5CI6xYx0ppOkda8PUi7IuGzhljMYlbgQKhBUVDXXIKHjJEHWXmyDsjPxxoHY+PbaLGN
ZvbB0Yo+rRsznfrfBq8dsZyQmeNKbQ1v9gOBlaIlHgJa3pGxvvmQXQ5bQEUYt++0A7q1KSDwh4JB
eZYJM45JJk8XzyFR54w33TRDS4xpF44HXpDUEpInZVvDKS2hxwZgs3jMqanjOmL/VhBfqQ4wCPHO
GdzaOb/ykBLdaqwBWz36D4rAnZLGi66OoheiQmXUEgvXcLphQcRiUFi5TiKgjSfN47pPCAKaTQBd
gYNGN9EM5J1JKNsw8euEoUAp83fgTyUMhuA8VgDyTJUVT3v0y8HCs0Q0MCciyGU6axfyLpvrMPM5
QP2sm3EvTu5ALSHfFt8ovrl2nqHA2PJc56kFaOIR9BRYhLtzaAMn0t7JPD0YWGrB97YuRp4E6tPu
Usvk7uEvJ6t0sNVoQzs7j2rElERkJ+QpDZK4k3eAthtQaDKJLEOFxkDBPTXETQCUoUT8AG5eafGl
tGjdF2dQGQ0c8jeAqV/o64QAX1g3CUWC5dejdFYmRnrHUcGwgijecHFAWzna12jehU4isQ/N/DmF
KSayf84JpCY27yZoQ10eVPHIuSiG91i5jTYuj4cBz86mDxiUibgTiq1GGAumL3IWCniAMZ7QM0cm
mMAiFIs4/yhRpIFsBTBing2M0VxHDVcAiFj+0qnEsTBqwjzC/FsTiHwmAzTF7Jt/JuCshADqlvYc
F2eh4NtkmfxKn3zK0boT2mPOkAywbGj+bKCdQkW7ZqUmU9dMJsdKtlJIU3PqQ7STR6HcItPhiWeP
I+ybPQs717Bo3gDRjQkoBL/KIzLtnv6i9y3BnfdI8LFGIYzleKMSAEs0RlDwGmXjCSvc/+TgLXkv
qYu1GTu1ithRrrxPZ/vqV5od/PwcNdAAF+W71TE3zbEDN+swJLUJSPuOSTRWfAd8Wyy/Ydya8v5P
fUZJFzoBpP9qcxKrctm7fz8qFx5p5HC5PA3ogFZIi1sc+LDguQUSiJ/8NSY38M2CHCngDUgxZmg8
3TEoEO+5hY5vLBYhzrZF+LVNk40BET5Fd0LOEMJj7tlRKjAPmRa+8d0H16HYEhlRGVMFj800+Cu6
TfyDuxlBt38WCFlmepDmPGcopElaGPXSn95B8o5snApHfhsxQBj9YRBY9LFPIMJSl+FdfsXSswJP
JIWq1ndjMQffhIefI2PLmlfxVuP+rO3/3aSJZNOsTMkXGVlYTfgIlle+UgEWdZJGFiC2wORJIm6b
zWSY00VFACSi4zFcBsruww00lS41IxQbFwE3HCxjOJaP+YZMAQoZaOjjUvJnDV5WzkseqdrGRBzS
FElvCT8TYkMgWHnMuyXEKkWjPh+ukWBFqdB3Vv9NrhtfBt8qAMdMXKKB5XqGuTCP/hlxkxda4meZ
Cwe9fNZ0Ve41mt7LjY5uucIjKJGioP0atEPRFiwhCjZ1xcnRzQrykRXHR4ShveMcjZJTYsCQIkdO
L1r8Z5RkEpLtiEGnWZSdbZpraBcuK+6ZDwks1bIWWBh89OEJnyRiZOXgOhk+hOVK/IZ/OVTcRIr6
1VSnpFhWeK0/iwgjClFyHiwCs3iz0Cg/ENSVkDuq9BsKG9V71sVCkY1pXj8/l7og4w7oCNX3NOUg
9Xj2eubjwXu33V+t0dG17+V5UWIahO/TvkD1KKJckNweLk1QYHtCyyxlXKr5TKPKcv1T1+41YdeT
9Yc+2WAQkR0ut0y+DSQgKpy+K3TzJLTE7drLrOCpTU6heEcJ4+PTrTa59pXyg5OsD6pOMtQumvn8
UKBHFEq0lBCxdMeGx7Ek3GVwDFtUN59ia1QfHE6MJ90zbwjvJvmNC8CYi4/PMWjxYKt3FbFRs81z
c40XSM22YUhx4F6bWMMJPkROOZ5b7DwIPjAjEV73oYmzofSEhXJt0EeXuJ91mnHJcCT6A39MJa+C
U4Rp4rOtvOOn4MPwkhqdEQ2w68aYLEbfBlvRBLYsVQ3sqL8idTAUmpT8isQkUIFk9FOeW7LcwgZW
38fn/nma8banXjFd6fR4cyDln5csHvIJuTLyUfOZ4cR1hFnLv5bguHOkfUm0IRKhtga6JNCJh+Jc
JcudSDgy9oVVweRHQD8YXJvtBdXmBp1QbZA0y+SDoWCujcExEPfgdUp2rwm6QHw9ywiwwI7e6nsd
nSrDjd/lUGHrPvftMrx+xgqeD1QvlzZWKG/NFeuyRkOESspKUbbc8iNBk6Qb3vg0cdyPCxR6kin2
7WFlQI8Rq3CEgYXWzar5t/SwMIf0sj96WLi5QMZXMSw8fBN8nXYjEioUznHoRume9+pj58JpkPaL
Tg3Il/0QS7Kr/XskSPRxnY1wHaAtc6FaTmlxUlBU3XUMk6QL5DDV3hw0cmICGI5Fg4glHm62B7si
t4QN1/3Rk3shM7Xxvvprtcd2ygN7auYb+VUNJJfzfk07xHNchUTj72Oygz6HoHGI16jQ1v6LLWe5
IpbMcAq4smKyfkjxquqvhp1vJ+z5BjTPRhw2iwGXV4D6AfNM0QDH+V+TDm1eTsZQBjy7kFFO1gYF
gC6Q6revOKknzbIDsmYfySJLCTIjrlTzXXVklyTTlORBqV1OdKq+edEIunh3q+Ok+WLUcaf5qS8X
6kCOk/KutV+h33+CKyda4qQWmV3kAGOYtQwshmMABhNawUTfXEvMLV35E7dX97PtbR6H9JmQc8fk
NqBw5+ngFWZOuyyblRdOA/YskXmnJs+mPQ1Az1pCj8QlYb7suaQlCd18vVSjmYs/QwbzajSrQPBL
h2HHPoLgsmuhN/ASacwsLolKXyL59yH0aAJmR5LP2iXdlf22d6cRcWUhXzpb+pHz7tdQo9FIb2vE
k0xDANCAXyFQ8PtV+hfzhw1UH0XHkfO5ojIwWQS9fdRvehwBscqmT8IATxr1fqh9ldYpXmvGGjQ3
BB2YGREC9o9CPqXT/RrEl2FAguHfyiNrQDYGkE8xihiMaq1qaDOZnTlYB58ZxMKe6KL4hFODgt+Y
d9Od1TQgdwftnP82LFLzalXMHQRRtCqPFZo0pARH+Tq5qTdEpJGtL3xKGNd/KGg1G7ngamHK9+Kz
LbILOF3xSzjLh2wDwJ5qyznHlXvQCDdzhsFqD9oqPfHIwjbzw5gaO87v5Owu/J8UVnRaLTzlLH0o
t6aVDX0c/VFfY2CUk28EGOx95K7lrQ6xMRWYm644q/exPaZcVJgSScsAMidGShxjDghgXqFUWMMo
ai1BFNuPtu2EbtojTus7ejJvFB+AmPAcsHkb8dGd40kS8nWTHFwCLKg/EDYJpu8VlxvPoXqBuFUm
a5CxsuBI8XfsGaV412QCkjkexLnATzzfQKSDivD5ZPlOt5Qu+b/iHQOq1o54iOAjAqv2ibo0q33I
k9W/SjQpY/UdozsaqGfgXlCy+N+ezmqgTksVHLhtnHqhyqYDdBuJU6vMHbm5EvcqSwqP8K+B1Tem
72Y6edQlhdyGI7skRSdXVs4WXNIK5pjefNIeQsDt8QuPWQ8CalTT7meu4oCQNJXnuEKGAAxY5Y4/
Xitxbc6QLuZnNO+1elDdk+5fWsEJVfZldWrmFschlcPCHpE5EIRnGQwJ7PXEge1K0J0pNpsr5QR4
7Ns3kU+a+x28/dgeMJWRqcmRSVlAbNlSwwd4nvj7qPojD6UltHF9rnq0oQD8LcJYtC03IiO3nrUo
7yJqbuMr+Mqs6lrVzO6ENUXxV50TAYuQeBmbe3O89a309Zmr5NRh3t8rNl+tys++soz5li8UevMy
45nnbet392JDIdF8e8GahVQbI795mmBCMjt2cLIZS3jeyaXDRnJFPUntujU1Du5kznRYCifSy+YY
NFC0ClhQ71yguu+YzAd8GDMoeYr9uMFX5NQ+fHXe3rWHO6I6YoJPaVNJ8PbTI6ePSN6R0Tk8JD/y
3Jza8Rjh+tl5mEmIcgt+/GiczP/CdDFBYICvANWe/HCtv+I+IXDI1pHfEUU1xRRThSe05CGvQUAd
+Ip2OBJxfXQLJlWFkTQydpYxL38CHAnH5sQaBLwAVjj8tZTT84HCpVlNF2T0w3zPiXUK2zHbDJSO
gYblI7XpPIY4Q/buRqt6zg9S/A47pwtuYXtsTfKVjan/Te5AOEWz1V7Yhc1LE4Kj4MYGpxLI3fom
xI+RjqbGqfY9mbAvfwXmu9V5yjkGpuHWwE5hDyKkj4H5lfE45LzFlLiYVdjX7kjaKvXMfe+DXJHX
JeHp51GZqMuz8EAAkaFF5BEhPytyHVBhE5i4naUvzg+ytYlkDTgg1F3NEY5qqpljuis4y9FVcXKQ
Lictgcb1k1vuhc+6fci8JFC1F4doa1Ks7VhAggivCdICkweknB/isyPuuSpbDu7JDHmuMG/r6ZXN
0jibs32HdwrRlLAZMMhHW1m1FHGq3BvRjrWbD/4N/fhCOt6inbdbZQXyvKT3wdzzQYD/q6eX1EYC
uxTPikxsw04wbdTh0RwHR0Xmg3GkjAFXpj+ZiwAHaIQyqidnMYCQ5/36rMH4AaVoY+7Jl9H068Bc
SMJjZ+sFTge+5loAOXbibcwjl8JKLHqii+f1j8pAnjUHn7RaWI0OJwlpPmK+mkg/kvQVHwPBMmAE
tXgXqvQd/SoEHsxWWM3/1LrgW/42In4qp4FhFYhmC2gOFMnA3NjplQfNGP91ZBsodaVpmIUOrDDw
IGaXh7/WKIwB6+fQRbXLs7nQsCXggv0tenq36V9aFv5SL3aDsCM6JEbCMmcFP4MwsIRHv2o741KR
gaPnNVkzLMVX8ite9UXVT50B6z7jVUgdAk17cmIIEx5ASAIQlHgC16wvxnSe3/x0AVoHBeOmNmFd
I1BFIGeM2+hOEkDAw2h610JYuhl2vmuWLqURAIkd5ozWRaVv93CFIQltq4GtyfvNEehPrrE/Awns
RKf8oq5P/kGMRUcxcgbOeNQt/VGa3EUS3Y218uElWDS94mU+Q0Iqt4fRn0Gt9GM6vXrlItoE1FPN
5IehTI0Hj0iHbYaLS6SvEXE4N8OCTmK8GvTBiPOtcUBmQYdRbw8zdothL2IEBpaxoiV/52yyhLRm
wxifujmC2EHcaOVR2eQI8FnJucpGkH4GbU1n6wl9X/M5aKYxJfYIYUn88vBcRPscsynPAbnF17pw
wn4lWExKaJVGhRqfUmbqs4l3k6MROCzegoX/u9ySbqMhyufz50zekmXXp1A68eyr755hBBUFLvYe
Iwqj5oxnosNHx4DJNKE6hNXGTkSb6LjZ9+pZpbnE/Wu1g4gr6xxLv+h3hBFvoK4qk23ph5A+ZNqS
9sT+joU9qfeJcv7U28B4lu4CuPRjbfApIztTf3t39Rl2m8kXJCGizY+GzmIE3Ng9upuAxchJLtUe
uVObrP5PqCdFZzZ2AwwzwpmaJX8bmjgPv8VGO7I6YB3SrQyUKt3tMCNaskQ43TJO7gNmX+KYBdql
cTegUDvK5LHZubT3augQ0GrizIl/i4mxtcCLWgbr8YDjXXeK1bMV74z4qtZNK/XocSMXBDX6PaxK
vMwmhHZP5i2+32ePLrQnccc/9uYrM37F6ClmKip//gtnF/0u2lIHEVX8t0ljRZ9wspBAEB9Nhtf+
p0++ZGSJpL6PWVr5qol2nPkliLfHXZIBn50hL3qoSIlS3m6lNJePcWmyZ63tP+qiAUYgZ/RbaB/A
t+wKyDzya83Qg86gjo+QnpFyBTdEITgzOzyuMkFqo44pI4+wexDktQdXwz+MYLqDbMECwNWJMSK4
KbQ/rDHTPcbXDY8PWRjRzHDR/IUa7uPvAG5QJfgBhX219rd4iD7kijEqC2+Df5l08/apvbBEOnxR
eSxamMXe27TanxzP2CyToHmA/vCbNctgX7k3rd3qn+kKqJgjnYYze8kT1iAV0FfEpHnbVzGPXvI6
1NhGIdDdh7ielKRFWOkoR67xDI0ALbchQk9Ren7WAq2S3LV0Q3Hswv4hd/4XRKKihe8Yc6NdTs/R
l9I8SvdhXoQJWCi1ArNhQzwDBRFMkoBV7NqMNZTBMaUrC9yHISVtpNEo3V/aHMLwoa9pVXC3iroL
cMT3uAJZuxn4GLlaCD0KsgywK3R//aItz4y1CnWpqKvNmWgBSQsGGkGrcoinHBMq021sbLgksAFE
+5m8Lr4njWPiTO83gR3O5UV5luYYWA/qg0Ok7ldc6cIscODBYGnnmL2Elt4z5HYz0NPXaMvrx2IS
IvJG7Th4GLj8jRiCaIdyglfTas9M3MTNvA/JqwQ9TZ8yqV+bFsdNvM6/i1HaZVNGdlc6OPrxGxin
/8Gq40sR/ukt2W102a5F/2GIr9zjbX31ZKpJrOQHtzhX3aUXaI9lfbsMNafoUfHP6bfwiP/qkEPz
MzNOSbYqRXzDpD9j5Vv546fm3f5E6Mav54pMeuFvgO8Fv1JaLvh+FnePgKe8+POZHrfmAV+DadV3
LQP4RbJ+5emYVMC3ypVkA5hoQDEvvZbdJvkpizFSk5W9i/4SnfiFyVT1HS1Z6YySgux0bGx/8WAw
uuiojndmos968QXZ4vvnZiv+xN+NcMPPz/Kp7etiIHLUMRBeFJzAwPZQoQD+wJMY3/miU6X4LsWT
YN7U9tflVBrzMWd4sIUl+EZ0wjej/GvuDuX551ozCo9JxahwAn3FqBak+FbeebNVmsUE7nY1+gSA
Po6VOPvUC7APY6o7zxZZ+qw4VjL+cKsT55IjcJ9uI6LSqM+gaVznx7ZvIYz6FSRnWVNXNmeqBdlP
X01lmeEuO4NlAcKFM1Zafe9SgXpjeTLhN+fek0SEvxUGLQfl3K9CVoET2eiS6LOkGRNEu8H+g7yc
KGSnRCINWQvhqs1x32rT0rywt6kC7WLTt7lUIECZx3caHXyt9uvrZM6sgD1r4buttnBwxgiT7Ot2
LbWWMcWB5h2b7lrsEO/JTivTs5J+h4idJhJmog8Bjj2EBfhDtZS9XQcdX1bHQT3iJMqg5pNXZYQO
sFZGLnVcvYxXgIkaYYrEFjqF8f712TVQSLlgH5N8Ja5T4QbCVuoo1QiW27Pcsj7By/RTzuzAioyj
r94LaN+P+s1sTan6tV5R1z2gaEz3RvwmhpbEPoycP7kOiob/knyjU+MuEt8O60s5b3ibplqKsEcx
oQh+6TF2F2yhKcFFkfpN7fI0wxwAE/it7PvVR3KITaA4l8JrOtkJoq/wQJAUgL6NqihsI/E9bGae
tFdv+wBTx534AOyX4oS3DBVMipjmL3SiO1I0sIUlfx4OAhLQp8iVO2HMQ/EM4hJdynbCk5itGZ2p
s8LmxSpGe3a3XuiO7KNymrXLotmImwhISBXPgbEa3TF8xBcTbevy382HQhah9yj7DeoUumGl4IV0
tl/EcNSJrf0hOYLk8NaqcitVCH+CXJwJNAC5ChhuO0fyD/hnizUIYQRoQ+JV55Oj5V8rJt9FMZ2b
bwmAPNkE2k+PITe4EGa+SMM1Cz4DCUjkoTM3Xf/ggA2Ea3BgymqAQrIX5g6iSFS77Xcx1Vb6okjf
0jtOSWMvl4H+GwZHlahv2oC+y/sQrHUBkwKRM19FNlfJQlyhi8iFu6gvaKJBOkDY3Dz+8fgHL+Wr
J3JbuPYuBTxbZM0eGYP1T6K/IHPVEC8lo/SbjPw5onaiNcQfSduq0c59pPJTZ5nyqXlZtnha6BAy
96ThpotKn+aLpP+iSQ0j9/fHclR8AZ2J7Ho1nGRiwqlAJBmR9MBbfjOyPXQ6bQbkpg0LOATAhMMk
2A0famPo/ojLM35u01zoENp6dRFBfQgBwkhdXLXhL9FYRCdnvGSkVEwYe8myqFc6nym64Nqxpi6e
OOiUMXXJmPha9y30J0PfkCPlHRFsfraopxgMDW5Fp4Am8Ge30F1Eo3amPLRvuqJIwoDw3NMhLzS/
wi0ErCn3ngNHPPh25zEZiUcFQUkxIaJGfyjDQzmWcDV7mMlZfw+JsfJWaJQ4fmrv2eRvRX6QsMWD
607rQ0eOFUBe/Ftjw+QmmdzQVsYQljiNPptCWRssSJP7yN2dS43KBKAkNKnGOohJtXU3LgNEXdLl
t2UIVNWNzgFI+CRgbtdRRPg07KTGOf6V5ghqMa4ioX7rb6BcSku1ZXXibEJWbDbXjsgw5AosUPwr
hIvdt1Cwjm5qcRfvAL07fOuIh2h7sYGcUb13U19Z0+et/qR/CfIb0/YCB89XQNcNwUSKM+p1seDy
+3DWxAjkUmuQFuDUwuSMFC9AAZDYAYNT/9l++rURXdv+zC0xFhdTTNnNg2oNqw5y1sj8coaaNN6J
+lbgbTN+Aw/VNSF3rbSruiVfBTWzPCC/R0+zT0g2Fs691eWHAYW6+flF4G4ynkTXSUkAL7wmsS7Z
bznwqdvJOmdklhPavMvUk5x9BwGwPXswJbfyKioWfmGbvMkql338DmkRSnd+Ar98D/pdH/w4detU
maVJP43mFB1yjMl3gnuJZIPKt2siFGCwhDVcC0ZusJhBInTgFxQWLwKpkWOA0pj4jNeu0rdsXK5B
CnY0Z+fKhWcDBlMAMXA42hFgvQljgfRyGiw+APbV3EMywo32eeC+l4dj321plyAnvftK5IXJG8Ps
l6hHiFLa2uh9yXD1pke5/BVqhxYGYDfbeGDgAK7OvsvPWp7D5g4Gihk2VUqkILkg4zk2qX8rLkQy
Ez66+2rlVUm1c6rcFMQ1cv2MyGuaa2PmX1ewjExbb3oLmfHCV4CaZYzAZ3AdKLgqrvqBC6n1pzGB
crOsnYsCOCYU5/T0YY5gN0OhD3o2mQG74lO549tge6rooQHTJUYXYmaKLXomx3ZIcWtxFPH246fO
H7SlNcoDnT8EVIl3prVVlzZjh10paR0+avXBozwPbr8e1kpJA1uEPbfYMtGV5YL6uekx+vnl3EIz
KB3agm33ze2fOhq4xFTwyYVClbXRseGtovQ5srgTiBCi9OeIaYZg1av7Tw+qT/roHF0vwiHiQGCZ
OfpZF1kMCFaI/pRby6eMKIAMuAinxaKJLdxra0PfStIizjd1veJnho/UbI7+NwInbRWfstb2Pk6y
R+Sk5o7YbYbmnAI2wcAkhzigWnqlB5av/A02sDQJpLqLVt+qKdtgJMDIkfE1F1TvUBOTyE6grDzC
pd7tSKbElh6tutQRtDUCFW0AGydaQK5OTXiqhYOI+kiE1GiS73i4mzZtz9iMBadGryJveA4EvrC7
HYRnjGCsDbaGjtiDGGV8M48QukdyalKr5FWnzUXlEjF+XTvPUUgoomzcHb5T9M1oKggAqQh1spTI
1l6quHCV1dhSi6ZiQkXYGPdETc8HGn0TOcBuA0DqcCfNJJnsiIUqRHdaeLQ9FLtA/hrKs+JeImyN
KIT0DYNXW5ObR+KcMwkcw99lMA/MlFyGdIgO6HsWsTnqs0q6BHi7ieVbQE92uRMJiMDmLfwt43hD
PNT4OPYvwcQHOW0VzBOzjtTqFr3KrFtT9PQ3kqLyn5Fthea7fH1QKZrnUl80K53Mb+ktXwx/naTc
7YKSEB27CFQoqjvyRnH58rbCX7Lsy2W9KYvt0PyEyD6/hH4emD+qdlLdVVxfizftSGA/5pKZS+bI
pE19Gj+DA7pd5Zht+Ld5cWNKrHE4kh5ybBmWJ1Y1dfipgykv1M/SaNdxfYII3cChddlNhRUiVqPa
SGw9KIW0qZ6s8bkwcDPXYXKfcY3fSukkKU519CijKHjLjJeUHwrJARyciPaEzDX+EAglapMi2LqE
P40pLjxeXOBnoo3Rg006+CrlIeqo6t16XpbHzjsWgjhKnrCs1DRH6esOsDggvqAbZhSJZNGmmnw1
+QFdL61e6Dgx0hk5liLobtPpKh5vHRSFBZ3E54rW0Gm5oRmNSAd/ptE+1CIawt8WUmlC5gwJGIyp
1zB7T9xVSkqL3X41ynGyF8H6GyuqZ5W0nNhMZpq0Uk0nHfbc2L73ZZBIoqPYX9Xm1vWejPvZpWuu
bb5tmcuSN3tgL3BgHkSqW6VrvvbhnQXbQ7tQ5xfxJfQzM1qU8kZbuUjak+/S/PnUo6kWiTWRCN00
KBcM+mH1zIiTKU+BuiG3txKX4WlsBaKZXryn6Vmb2AIiXXFfR8TXPQxvxy9ZX1vC7We8CKE7QXe5
5pYIn5y7+VAHmxoeFusxPojS3SN1iodl4Dl66lRPg05YIhWZdxGDF+cQwoRHOdkJEdvgiHLxNlKy
IhDUNCGOd5uqNivcPEYCf1XINTR2vU1aFV1NU2WuiA5zaqU4Jbs8a3HJxHjKfDv25vG2mLX7IXOI
9odmoXlyhqCuZDCBWkzDu4kzWCAaxTLqbUlaKT+NUfKGPw3B/ChlRRojO3V+lAiaWaDvRx6BpCNd
xDQsok+xGWXRpsZQ85mTUITXgWJxwI/vvV7uSCpvtOmqt4Ab5HvAhP6LNgPra4HeizXUCNknFtky
7p4hj58/fGtUAHb3Tjm6RLnXEeVIJ42BANxr2VSb/jVGP0RLpKMpfA9Cn1rcf47G46P1OKnXOQRv
h9aNlAdEjTuh/KmrVYP+tJjL+aVXT0JL6BQxe5+tMUks2Hodxz3aMc97qg2PYu8RIFc7MmCi1A3o
UGcbPtHBxejtrFyWypvkJYGl/YNkFc8XwVS1eIih9z6kqiQIkgJS/tqY1d348TIC2y917YSo6TuR
SNbDZzykIaLHckXQIZGIshN9gdxmOcIV76nkt+aW8IyA6xWXXjt9ok2LPix3sS1ekIspVFYw7fDJ
MX/izy6rvkrZmrAzfGqq6borz6uhg58zfNvDrZtgiKESbGXmfyVTg/KO0Z20yCA91rKKMcDM1jlX
jfSMKI77QjKnG7Nwp7xBR9GyAgvwD7ZENgvx5Y+i31Ef43Zr9yUcXRNeEo2EMKp9RuUv2RfM8+AL
Y6nbaPXlYwcJld5UREC8PMA+c9rdSGFPDnr0H0fntaO4ukThJ7LkHG4B22ByaMLcWHTT7YgzTk+/
P2/p6GirNcM09h+qVq2wmoaJNQjIAv4vGCnA1604mTeYydzi0YP+ktPACw5QSthoNH38xfb0WVm/
KEigXbCH+Cblpb8GhxrvK3TeGSHQDGbHf376BdABr+ADuUce3svIQH85bwToGUtGEUr5J0M2VkqC
yE5v/Ikj/3ssWTQwVmCQKTSbHqivSXWlKMf3oSBXffHgimD96RFfOaG2zTe4Z2dXHdUYvBKiMu2P
AaHqQBVKcVLQGvMUic3l8wjndGPFk/4gSUet5cBiRifpKdgwvq2vYpxaso74uc6aWL49gmhEAgkc
903ycS0yo/F3HMufeAfnGtXAm39noqYY34LbF7vPpu24a+hS+YvKxLi9DtiTAokE1Sq+8gKFbWPt
jOzXB2siSiCWjzCAyvCk42hykypuVwcRsfHN2QJHBkY1i4LmpPsIC/aKAILe23L89SMDhHyqo1+t
FHif2IrBCzJceL6tTrbu74j9x5bK0prd+DjKU0Z+8aYJCSvZjsx64p1O1rF8fa8CKsj9ZsMcI3Bv
QpUSJ8H4Fsb1PHrNjHELAnnn7GU9NbbJ4wKuW07LEScQzhJzX1Ghl+ayUI6ysE13ERbObDeqB6IP
Zb5kgkxOXrRPyuppSl7g9sUizC8wyGU05S7+B092N79g8eREBBczliVc6p8Y5SR/lPwA+HgPBmLC
uJeab2kOPae5Th+dkY6oFkfha8ZdVC4+TnKBsGzVkETvvUBB4PTEmqmYk/petGokN+PeRLQv49PD
DNpOnwGvT/1QF2whTEM0UEVQ53TJ/8yfUkPFwlPmjExvmMopD64jFr5tQ5OW1VMjbjW4ENCLVAv3
nEMPxWgml5fAcu3gQkaOyez1n6RsC5s6mBC0hRD1UOxZtxO8UgjLSID3jWxSOEbDreLA4Lz5C0/D
4MDUomdOTHg1M05bywDoU66UwkzyWpdKgcQ4omAmQziM2Q5EsdCk/BvB5/QaVxSSDXiLQfFQMNIo
+CXb9MzAahjWcPtDKmh6alizipckG0nYUTvuaDlf74vFsg07g/MJxpTEr1ZQAHEYaa4aflFZfQIX
HUCsXibXiuLPrI8kYbduHwyrIl/HHNS9nUEqmPAMTgu/uw04FHXFJenXE42bjd1g+oVjor8NhUMH
kznHnjp/qNQvkfbyzxmpjSskRyyFMt+L/AFistsrhWDhoqVC34pWse2X6NR5S5Tc/klGMMplVNnp
L5wI9CfcmG13HIXUXgbMGjJCVXhcHk4WEOqLHkf0Tf6tYMEug1NsfVtoAZnOw8CtCS5M0xOri1xY
MHdFvQm326RoYw6hb/GAQN/Nrc4fIDbIjJZopwxYSPMP59+3JN67NbJkK/AQt2TCCm9LTThNsbhn
S6XMXmDU834fl3yRAGuFmt2yIAVnUO/IXgzQ3QW/aWgcjGFSn+TDn2g5H5wsP3sgL0qYYo0yJHW7
GYnV0mEyM5gxXESsGjPuaYdjZqIBR6yT7nNxscb4JYOqXk4+yWxb8SUAizFHNZeyRTqjuW4g5QkC
ngF/qDwFOiCnNxYkhEwKITRkoi02vxHXKUIsZERYFQlOabrSMQNiXxQw1DfT0jqVD473t+mqpEZD
bdEXIaHUjorSYGKLY5qBo40KPEs+22Ar1g0lVB3Ce5v2fC7AVyEVbOSX9L23/j1KXsHfoHMbpYW2
AhhgPkP329qW1XqQa5FxvCE2NVhIcrtFpzfbdMwPkblq5KMkedR5vr8iuiZeVCXYBMlDN3w3CZhJ
CUFn30M1mqm6gM6LOmxWaidboeET+89S7s9a+QPzSG9cxQWrcCNM0IZzjmlPHEPr0V50HtbfB10f
txcOPXg/RgcZTYRofps43TAbmQRl++mAFA8jFYbSPtXBgPGwonxL4cGPOT6v21LwJuH02zhFOkE2
U6E6MIlFZjGIO7FeCjnqA48bpJWnD9MnAnLuW/OucTc9V1CbrRELa0AC4uXTuGCQZnGBca8qv0Xm
jseyW2fUWsj3fBiJXDOIMNOlXsHo0+waWHRYaH9KcZhqe3BccyFBsQWK5K42RdQP/yo3RAgev9dC
sJIxHHWk/Jw0uJPG8509fLwa5jfnPG529aK49ngajFa3CElPJWcNnQ5nZwTNE91O7fQwV+u7CcxE
bxk2u1G/lHf1TK46TGDAme7CZV58IHlMkb57VDpaYSfrYhUR8LOgnwuZLSI4mPFj4VRxvx2MamMC
ElHX6CFI2bZzqHl1poa43+N45755PwIUuqr/Ck221gFQl9LhjQR0B9SA7A4uFs2RI7frVH7Ui666
c16HV1v7R4MPc5u2CmBzViAFw04AWZP2mjRNgKjL4ip9mYS5bToERw5MnnFXn7s1yjY1dKwLENDH
G1+C9kO4VgTwLCwX0oHQCIgumrVPEBRwOK972jdyDyj7aKKwRnTkVYb4eAMV+H3EWw5Rr3/TySsm
rGQyk39AOdqqbsyNtm3aJRAN6SUBHpKYTtHnLyizc5qVO6IUC+skjDL0b33NASp2rrpkXtQcoZuL
rnYU3Gl8TgNvPCJyd3+e2Q5EAyZFE8FJnjXcct2imCxIjPohAbF95tYlwP4uR2oOQICDooOTXuYM
a2SJH2JedZcYxhAgF6rMr/AqfhAFiKgLiHPYrgjumbWbNHuIwiHEEsPGt+RLgPi9ltcoSlVEx3sO
kgbwd0qVgggzR3eR94spQWXxZr6ozXtx3XaTVJvpv/Drt1ctdnN9K4pcVzhHnRX8/DSyh/KNIiw/
AEiI9Tr0awMxhPU5AAYyGUOXlIIyc7aPJf3K/bVhaCdlg9MSA9gz+R3RzskchRnK+LCKPT/4DsZ1
DgkpeGAlZRlrAcyms74lMm7QyelOfRk2LCscUoYNvbrANisAqxAqAWVCXlG4TykjU3g5V+MNg127
yGh0Go7DgSyQzlrqwVprNoLo6i8gFXJh9xVoq6fJ25Sg6tERXAjPUIbDcF6hlNz02AiCyOKlx7lU
L4ZFHUCUmdMtmBZANtMfOj1eIK1c/gs7vAGvpR7fpd+/GD22ByhzDVyDebSijZXVFyE0IfhttlrR
Erw3/k/4hgWGbfkC8bqo2x9MwLSGV4C+1eE4GBX3wznPGLbHBirnEG2IBMcnSVqN12oX0IvpnAsf
mea5+I0JLA/7eFUlDCClbXX1o38CzffhHZ0SquGgP6f1CRUSqATSVe0YDDshP5DKkzC5dlBs8LVQ
jZzGvHPb4Qml4f96kLQ6usfp6MJFZdhGwvco4Iw8McLJQ/1Av6vCi5h2TOedsLkq6hHPt5TqQ3U+
TJ8MtDwpOYJNdwpRmI9I5hHgYJVUgaYoeCqZ1h6ZUs60i8qpSDhK0CvzU2xVKLHZI7VFpVU6nfzy
+0PCqGuW3rQT6l4+ID7v61+8Ey1nD+vBE+ctNOQZST70yTFMf4ArptdI/9V/IiSQQpxh+BI3O1R5
1TTmXTekOjEgndzZbr7/4tCUgAJCzlga55pjlNOdQ79ElgOBvMRZuFZ/3uMhj77C73jScay5H4sR
Ky6M6BdDxnjiS+Day5moa3NorcaOYC9BxYB71tAit9xajN6Wmo5PNM000z2/YRrJDCkbftR43UAy
xF0QyoJE9bsXTVie1inEgAQlU91d3vDOeZ0Gb7pyZAU2x5R5ABasr0QeMw9eCe6R8KxatCHGUmNm
lNQedWrZLFO6aZUrmSaSflXudpAGIjy7L1Kyszq8Olcg+VK3DQYqrmzVT44neE0HAaoI/snwb6IO
WxylOtJFfT8Y2zB9tcEtzHiX5bM2tj67ojg1eodoaMNHarhkJmvE4nnyBUvDz+65+AM9TzLtnH6G
IpqIbwFDA/lbwtGVDI/hatY3BQ4oXr6qeexxGR/ldQ6bAJcnBlwQedIeFI+5dNiqs05d+pR6Jd4A
Pp14hhGTQOccxI5aup8WACi9++ZFwW9WafYMXgcqeP6uBtVgQBUBTq88RWIDqCciBs3k0ejSd9w/
phEC5J5A+kmHS8iMfiyfY7ASiTBjBo+fCi4iFpyccHyYaEzV+tL3j4L4jA9K6LMgOSqf2wHX8qxk
1ME5Y4egWBZYjkkDbkyYjalfCt9gANBV4HT3UMEH7RnisoidKHQi/ksPEOfIdw0mcSduxGIlQtuC
bMURkGkX6nt6QUACQWFuQKEu/ZjNqmleqbXuiFM2fyOZ+rHnej0wBJjcQ/+FBSwcZziH0r7z2bCG
DbLj58ROHPtf+JPW4KbG1Ap60QDVwTwMkQ30IG6AUgAvAD7TcQu7nqr2GvwwwBRctIWA8PisX6LQ
pQIK61P2xxSIyYO6ER0OD732cFYD08Ke1RHIJ8twtTU/DeU+QaApc/PcX6kAWcMbPPZuTnmnv8ZT
7YRlqLgYsMEDisVVB+xDl4t3dH/MMHguv0YMAoKbz50zMKFMyQoIsIWlYanrEuI9F8dvxzw6Eq8p
s5oLKi683fyzz0W6Ue9j8a2AwOWPzEZDoSCE17e0mMsQMQJnMRw0E7s3crZhcc19OZl0482E+H0O
UEelcuEzZkP1IMmu5p+TgKJgJWLCDE9kidob1OeSFLPMgvDReuF76uSNRSxtMUgwy0sCW6V/ineA
9QpyoYFAFe3WkpxrLVuAO4nBV6ddLTPwQjV2+2eOn7zK+NhcsIgX47XVqR4xXKLqw82l49a3XK5h
H7p1+16V2Cb/5YfPpcklB/UAdDlM6v76/LvA8tROAixdSUankJvnDz15Gjqm9OF6ndrTIQ9F/ROp
axVag8xBJLLbV8ICAr34Sv1NjBBYqQ6qgtWZbC4STPnqS9T2hBOQBAEWmkLhqiCHDSWuQRfwxxnP
EFDkDZwIeySPvwIT34TFODKUmJDfurvz/01wD7snSmq/WhrqXcL+sOOEaELbNfcyP/+EX6WFXmUV
hrhl01VCe+2/EcK1+bJtXxkccvQZWXqsOT/uHTP2mXTHYeCgwUxbOA6BOftPDBq9UGhopMmaAjah
Mm4jKFzKtVRwU1r4xFHH35/PKqucQNk0/s7/MRASf+48XfxggGEVN4lsCLJdM9cgkQUWch8f7Ux/
ElNYritNg6dL9CvXXbYL8PfosNiqj7ly4AGkDlKeg0StPn5V7937MBY7ubuP2RnEzId+w4aMlQtj
4TnKa4A0kZalR81mlYf6c4/eTpD+U3IY9JQfuALyJ4A/e9m1rLsgnMUWTwe8FmDjHCI2rYR6FAgz
1pHMYIqHiTkwF5orY/iHrQ2w+uQZ0KuMqJZFcnvDXOZ4gcOGvmzYd3jA5K+GIVuFsVFJDsE2qTHv
+sauX74bLlDRu8X6Djl1sGvD7Tu0O/nPZ8BDjUp3os7OSF78bic2Nur2boNxA1PJ6ouwNAu6Ir73
8C2AY9hzRAZh3StemaH62rXBa/avE88jqlVUnjcR2zs4T0sfYncwOb4KHUdLdZuyz8/XxBmWsXYe
hwJEkRNyrcAG5pyR4cFpmGyRN1fjojvZUw7vLRpzE60GmhbSuvVj9PbY2/jPvEWwi2ckYxO9BJdk
FHGILQYOlxKIWtjndInYJtE3Wnf8yFE2pXMoqQyHSUirVsK5kTequfOxBWRj7P0rdjYziQbQl44m
3DkYIyB9NDNU8uzjEdd2j9G2KF+q/BHLMNyxipuJFW+ZYWPmYUf9+ZWGV/4vmIw+poSUxFxL6nWs
jtC1SrYBbkJEoeD21gh7E51AbuCfIh+ycJeidUopp82SDMWO2BVY7hNcji9/Z8HAMeAc0kx/rgOa
dkTpLZa5dAZZvRpRJFErWlCgaZcURB016x7Ih9I4wcKL1LGTZf6WPqoLFEV78OcE+QHjjz3KLsSF
hry3dg1J4JimguwTyVJ6JTZE/5R2HaKxAjeqFoblWirU10NEOEyJG85dYqpXTUGzootUh6VoOjBU
Bf9FjOAQ7c2Gr9f3dup9oFjd6s8KNZZ5kLBAT75oVnEub/jvQZjhlHTC/wV9PxpyJ4RPj/YSBEr6
Sq3QkWvOp2BZTaSddhv/Csh5UZeTC9fiFMis1yTSgiAhqvvda6GfkMgFZKFjnIqqpN2WNUyTnrEV
BoTm5jrd3826hnVJ1CxM6kgKSNvZJ07HnRTgvlUsBcyzcIPltK9m11v+8KHtJbvWBdTsgm9MGeBe
sxD0dXCJ8YigSN3e2vaZr9hPAQQhfWtQrBUQPeOdHz/OATbTBLUwhrbSn3JPuxDqjyrYY6hMJTj8
9tCRXR8ft05ZxISfYhuFvcoEw1JTdNoX11HP6zDF3YQn4/IAsLd+m16o3CG9jp3tf7fjw09JHXAs
qhUlCmxVd4k7qFE2zypzTTPUaBcYsX8ijB3WiTXDuSAW//lA+UC7WfkLrbI5AqHcjHBVxdI86HeY
Rgr5WSAlYbw+OQw2oFADiUAM42rHOiIhlco5tlnhklhAL9YXKtr/V0IPlzzEaPEpl9S1/88Vpr9Q
W0vJXBvPsl37a4MRKFqa1HvXywofmcVPuYpqmwIcdUqXOyj1+Y+IN6nMwydIf0cKKclSdJXijQt8
uPAPYPNiQf/ReYg8DPiU1e8gwxljOgESGR/DEQdOouR3ijVn2ozFUy08ctLdvpTeFdF4Z8sJvRSA
jVGC2RlI3E18H9EjDLcBwl9980tmVnjVTR7z34wb5ZvMW45f5QefjSVHF/hjIPe2ODn9rkv/O0uX
ymAXjBm6Be7sZOAYuAtl/yg9Pl6B6y6FdUEyY4msvzwHvPOCNr3NfjJr8wEQLI2Guee3OmLohv7Z
6dstzsPDuht/fOk7718Vtb4gz9XMcDvrYpKooE7e9PJ3LAA08Y8t/Bolf84Da+aEC/0/8TM6LydS
xEevWjAPxQzO9Zt1WawUkH3f9N6wlArFsiMR/tlaDjHKycAS6oBWgMvTUr4rr+j0TaAIm+ZY4H5e
YYIxQqZeSfgjmvq1w1g6AaFKoGRp0rIBxK3NaY5iMTJRZxkWUBbLeKoWrUnvocFLxTnPePltN9mu
fXwKytk7Pgn6nalct5loOmTZLzJgYODSJTMSbQmdO8Wvrf388JxnI5Xgx1ziuRu8NAz0S+lQlFe9
2OJEgzCJLoi2eVG/HdHJte+hWmriljzlgiqMQwml/goCW+D2NiU7E1WYhbUDZIVtipCdmcbC7M2N
fxYZYBwTnUyw8w5dF8+Hlb0vD5UMgLqGL4GC5H2T5k+Z3SAJZ6n9F6/LF3AyfKCR7AsM/PySBIdt
W3FFEryDqCzBMzxOCf8q/9gMRLM1V2ZlH3YmntaT9Heo1zVNytCjp4d4BhOf+aNf3Nv+SaCsQLjD
MsQ/doY78OBP26u/mrhNnDDrScNtZkDT1BCcvXT911evJvHptB8TAFEEwDLgOD71Rs5W9qc6LuDD
YyY0XfloSNmMGC7S/ZKnA60UTKGFK6Mae3qHGpJyX/4m/ipee6XhKp9/YkU884RxUw5wNRXDymLR
5J8zUzlDPfKHRm5CH6df0t95FfpfVNU0VpAvaVMSPrBm4JxC+gyYAx90wMNRe+A8xHRcs3znww9a
bslWe5QwHHUnzKGcEWADkZz0wgSnv/zygTtn+l+aqc2DV9Ji9JTAN2I8gmX1XyXiqucJIxbJk08J
wGmlopXX/6hx8UyNeM5pho8NZuxI9ASIgTzC5jkt3jpO3eI01pzDq+IE9l9fh55gS5p2zrMoPLzB
SFoFNTCgigfDH5PsvFw00t6DvkUGJ3bxxt8HVxMcyD68dBFDp2m9wTzAjpktYWJWlO2y03z6oGju
+WtBO6fpomQMIfQc4SybgyJvI6KotCX1/5vz1fotzANLUsao4C1UMGlcI1ymHs2Wpl3oBzruRC49
7iB1DSvk3Jleo6518dYh9CSlKaCgzm6W4jXva1hIhDMJMzAdlJ2M3Mv41CAWhDXfLAEFtH4VaYTr
7eJ24/Nl4Em/94J5B8hr4t/uc5Plk5Q0AC8HieVtwrFEI6YvSui3m9FnkzZLbMGgZxaQ3VKp5Xtu
Y4pWKhhT2cTZIvnJdXJBWdZLmm8EThaIP/zsRYJprg+QDr0PWNFPyTKJTiL1NNArsj64kd+VP5Wy
67x1k4D5rLZhjYntrKZ0kj+uySKaBoQBfLGWcTLYvLIxQ6AFNfAMzJ60k8Yyz7qAGRK2mXHmxP4u
OBjA0aVEAfBk6Cv3axIjUACryt9QXsqOPshgPiEVdlS0c50Aj4+Oih82EHfzcJNEHIL8HBPUCBrK
n4fFgJ7EcxAFQB0G13m/FiHGwGxLtJ+eaJcSDjVdhmSdWzA560MB9CFAIgRPlWEV/qvlqw4Hvug4
3D1GNdP01yh+Imag2vtXrb2Whzv6N5MbETRrQMQp4c80KK8MXyIs0NRTizGYj2U0BiGgy7GRr5vq
W34z52SFhj+jcYklsuOuDbz9wgTOdUyAKqcmwil35AITIpA8mek9Ymg3imFRE+ZdnlN/XaG1A3ok
wowkm3FlgEg+5K/gt2mhXdTrQiOZsOOVqxB3ELtBSJPlfxFDBna/IALA22O4ybnEScKQfCcyb3JE
Hs8RmVxZQi9GRcvsCGHYIno/texH2SqG0y5DJzqOw681vEKidwloeAar4YdXClEr+I3aPXoi4YQE
IPgS3ktoaCIP54Psm8BkDhaeBhz+TYuoNOwWtdHvRh6AZJzVav/xX6ueeBnY4UupQGRiDy/IMk3B
7KLWFkN+jDAl+1A3d1cFlyZQ+CBgRI7Vky6f38l398beC52wnWIn1W8adFYzgzkMhj0tmRFIDKqz
QQby2hROClcvatD8meRkZhF9yNaQwYNh7jSzd3CRsi1MXcU8EmFH/i9xkAMOlaRF4hbnqbJDJiGF
MQtIq+Dt7VTaKPa6zHSJKSa/G2TLf8nvFNJ7E9qd2IP0sq3uzE4HV1OXfeyg3LZ6rvnhKg4eYaH0
VUwZIzyGgHECglcwsLLFkI609GpswBAutAxAr8BmRmH7OcP+GWd7pjwLdEM6T6GGPmUFD6u7Yvgk
2P5C1fBRg2g56ZvVgYGOeYtASQDXregSjidL90IaP/8xwOfCOKB3dMyuBnDjKdANazHyHnS8anX8
0bpzYp1S9R8jGeDTnoOFIpfJSPkTrXDS84ujCQIbwl2cDNsWku7pOOcwk92BuzDxeWunQeNxuTdG
ZWJ3VvNLJ70iwwb9R8nuS5wuHDf54g2TJw02RHcOM4D93nnDscfqA06Z+DVI6HIWRgtI65UrWHCS
58IA/pcIniIuDzlJOH8jdj0QSABuPKE8HKCDKXNYGNa57M8Z8SoGcie2tUS3xmZhfgEpAy7PQkQd
Aa1pk4Q4oY3BcUhqVywoGsODFVB5zyOu7PwNCo7cpuYaNC55jRqoffmbjnN8Hm1Hv5/ruG69J5Ux
BRo3vgyHh7yDmrCryf/tu9Lp9ii90AvE7Wc+knfjhLzsr3JhBrafxaiQcifM/lq83TqIPoZGkVAR
FD2u3gU0FXyPqPXtgqpMhyciZdAp/pT8Gl8jTFNCnRSG+eTGwzPOYBFDyaIfrYiJgW7TpHbKmTXQ
t0kX9mOwMSt7RMGfX3xBmSUCSeAVghHq355mRBI5dn1Cy1B49YbDs0hR4JY9PvbZQeDUzSIgIcqh
KsK9rWKIFY2rAO6zjv2ORoOErqpvcRQE+ojLhKA0IBAY1MotKu+9+JiUNJDRlIOS4xb2T0szHE6o
3nqobeMMjywSWkBSYvNSLYtmhybMSrbmp8b/c/82Um9Qbg3VUeOvg68oPny6+UmIoNl1x1b+Ar+K
vhj+w6+J4h8Ny+qw/atN3MSQE/oLcI0S2J7ASjUClIfZPoL/aFuLuEEMgxJiIvkxqAsaDVPa0CKX
8rmZAt6jA1Yx/S1xaasjxsJurJOY50pK4YRMSRpGK/U6VZ78w+mNTQNK+b6rkxCSelb/4rfLzSt7
zffpqGvG8NTww6HTuHlp6sIO1hOzti8lv+MqYFW3ATAnf6YIVDGmUJwhWdSA9722beRlKCwSwlRm
yS+Jkq1+icMt1qTrgUE79IT+CLf7Vh/SECMoIgQIvF6Mv/Vee3bUGtf0irwZieZiuIfamviwnOOX
rQi3M5m18FO21rh9bx6007P4xNQGJBsXOseG8l7zMilL5x/jaHKAE6vQk6j+9WEob0kYzzmfMLYj
OfNURCnwkidl402Gge6PL8sE6Gs5HQzn090ti5K3CskMUObUzFAEpbedI3kDgRaIc9zAnuivSrEm
ykHdswaJN2s8ekv4JemJgXg7ruLmNCT/IAMVvo04mxTvHYccqrS7rMwFY0FJQcd47s4058MZh0lC
Tilvta3eeXHlKtvmmn+4BKYMC7bjYMcEEkz7y4ZNUZJVOpeOnBzccTAx8DXixsWLjBBKjLQ2DScC
v+wW+q5OU6QhLLr7EG/t7pusGiKSLFx4gLdHGNycADYkCeWfyEOC8hY55aJnYgijK5Q9xFbmPlwy
qZlP+NZSVv+CiQ5e8t0w1ZJu8Ksl7PfIZV/gphZhDL96f47NpCVi+shp/fAtZ4TYeJnjn3mFgWiO
zDXxg7BVfwnOBG2hKD3xAaOlt4nX5fga5365iJ+0dvE0lu09S3UCgaE5jdGOCAPgZoxkjCWzfLQ3
huTVtZeTHpQuGZHkZx1ZOF3CVrIVr5wO+B1XYEiFOXHgI17fhoevUYxBdCA0aXBsiPWgygIqBYc/
grulzUQaJkjV28SkhOnaim3pOlRbhjdEgbCMhPn4BZW1FM/C22VLdpOH71jv0UBg1a2uw24T0jiT
hSnO8j0HnlfEXsVskuPTDD5QKiQwUWasQEPLSkBisGDoSp+7H5awDWAn6NpK6Fe+f0wjL6xOjC6I
KpCZgkRgTm6xk/BI74nLTQwog+nyEOd0EXOFEQWkDinH5MfB7bl6XwtlG0urgtzGt420HxeyPUIr
1FwEUal3sb4zXo40bMFwd+T8he3avQjEUlEiLMtsif1J5hZbtJDhv5RzCZtvtC+yk4iTM2kdk3M1
q89W/PJvAWhchH9wDBQkYaOfUSdVBnbIeGkFPjnQE94s7UogjYcm/hulbXAYqUvhLpwO0F3FTQVl
ie2y0mgWfIp2rFgBGxPyKpGJ4ecDvZQMIpwSq0u6e3DZgrHAWAyTpeQf6juuhDIL19ob0XCqNYJo
fhRjYR3ze/dgLiITSUstiAfRDzSZHICudsO/+v2Q3hVpH0SzzkokVk+EBAgN/m8pVd5RGZ0YiOEM
Cwc9/pP+afJ+0tl281hY54yDd9i6OFADk8e4bRChcDoT+kcXz1R98jdcBAwBEjf5AZnScdmj6FTP
b7rAMzU1DbsyMsGAcO5Idp3gZu3m7RzY7WJt8YkkK0CByM0Q1qn1pU+EFiveP8hgGh9jBeIT4ucs
rusHRVKTvbBDOLZ2szO/y/QyV5f4b9D94Ek8L1PMM6Hh6PWd5Gd5kx1BP6tj/ZrAio5gbbRMB/ad
dZQI6Tn5914+QgjGERm4kjaUHVFtSU4/k4fE+KbF6QnwCCI0ttXGRf53jeoNFys4WAO9AxUMFX+y
mwAztPnGdqhc2cQPF7A3pZSVtzhbka3Ty2sf7wip1JyUkW0xlHxmMEPtXfZ/HeHs78lG00FISPCZ
28L5Utn+9NYaSK3u9twNqLAT+9Pz4jq7484B2/ULLyq9FovFlIEvIzACsotToiHmXWEw/NH35gAl
gd6Jwa2ZWcydiU8gkuw3ZOgEYMC1+LmxTfWMa9JVIOnk/vFj5vPsvQve+0o7ingaaF85OXrbbh8c
YtnjqTLpQ8JVAoEZf4gro54rDNdTh4VqHDVmUnBIZXecouAuE7HO6YDqY0z0rmqNsxSiXwor/NQZ
1k6zvTedsb4bIPhC7X7/ywEIUt3RmQyV0dOQj5jFprvBf0JriSYmq7WCmoPYBSQfsY36qxh3TfZE
c6WWR9Yx3xVCxrC3yEedpd8yZMHqNmExpt2gEXtlpOrY8l780X+qq/UXVnNQZ4xE+AU00oK1lQYL
CLyDHIcYf+hhhXlSHHnRT7firoGsYzHrLuongBd6OivyCi94Vdf2r4cWw+tBPvDTQTR/UjLSjNf/
+KAPYZ7BIl5TDx8Yc4HtnmQywhkKKzZyPBXxbrMEf2/fKODJDcIl0KtHdB+klCAiTZrlRKDdUw0w
yoatT66Kv2YeVVxrzQZ1JbYHlft3DZ8RKrax5qQ0mGn6yjXWMYmrtm3+11yzJ8S3Kv+t6MS1AS/o
HBkT0h8H6jq+7J3L8CH/RWBWYuYza9bov+BHgBfy+9bORJe6G0fJo0J+vyDBYelEahKdPX26HP0z
jpi/ELP8WXb45QQOoV01PsEgRZx5WYLqyFoRsxj3xnyqnhHTWK5/TxBSstLBoHrBRhHMDJp6uR3m
ELugJaxqVEiuaT11DCmANEjWQmKWP2GsMIw2LHuk7shpf2fKVCoQT6NAynipD2pIH0J16X362a/y
zfcZDtkfsgPKf6yMPzDhNu0vUV71ObrrzYQetszJGIf9FcXLZIejiPwSC3JAXPml/ZN/Iusrx0di
ouiEi+SLdYW3XO5xhPfHWzorTly3VFzcGSOa/3P5EEZsmJYa+ZCEJnQ4s07LI9lAO9XP4TUmyIPE
QRvBcm2XxleyYdhp6+vsX8oTW+EpahDa4JL5guCH1oEBLO6WYbfvS8fC7mJ4Et6gkWmYKljuIbeF
o0jNXMyr909SeSiTUSRifb80P+28scApv4jPIrCXBx8uDK9DwlPOq9wlUhA+W/SKLplgt39qfYdA
2t2xxNWO/j49wcpcKQfe6prkpgPcLGAmKUFSa6MyiPwn1wlvpvEi5DQ41/zvUEyScP5ldqRMeu9f
XIbbNav6JO+hBalguOMSVF4DxuzB5SdDfgU23BMmwueCLg71KjGSUkfFXwE83bmxURzgEp9g7ap/
h+OKtIaGN/1eFcvhhYWPcSw3sNFhhKzElXkpsFJ7NZ55Dp8cP2P31TzrC0DzeGXgz/yI42WNDKKT
FqAdNIeTVy/BDbT6iH8rN0NX/wEpm/uvEl9Duvd/gFjGH4YkKLuwTN72X5ltePxQgY85nKW/9wUh
3uRL70JfY2TNXS/8+9xB2VKqdZ0WBAe9aJGrhyRmgEg2FKLSRbtsboS3e5l/1L6V75hSFI6uxagW
POjgZ6arnHLD/klnD8ttbXYeR6rXvhfGNmMotE7JKqC6jmBmnvqjfOhiV9/8oEHkeMTvfq4/1FW0
AhZG82JLy1bjIsEpskHcxhBCsvWXMM9I0pvTFR0T4jmwOkA6snj7J+wvGfvC9O5A8p0b0gKR7HCb
Nb8ofgVX2dG0GLa6J6/c40iU12SA/qKA90BCecr2G/6JuuZSHRckTrwXNvEFTI6Y5PV2vahu1hZD
UupFTCXRJ63Zh589a2ZT/2h23i6zGd+OBPsV1EOcGaR8bXMhwYH1aInuDKLhU2lsHNAXt+i2OM4Q
SbCg1t4Mb6fbQ4fDGcWdeF38QhV62ytQ3na4GR2s/uG7OFL07vCuYJ6cGgelp0KfjVfjDzEQDUMB
vYFS+lfHhPVfCeu7gB+1Y4xZD2tQ5c8FghsC/J9U3moAViztZ/YfR+fV27i1RtFfRIC9vEos6l2y
rBfCHtvsYq+/PovBDXCDIJnxSOQ5X9l77ctkAJK958EWehVz7ThdV6KDYmcgM3KoEXU+peE8yRiA
yGzzzwWtWDzu9RCqve9WwNd2KmYoZJRG/dBY4YlHWfhiBGT8KyCxDCwLcu0SW9fcAP4xUgBVF0Z3
1PNvBbtB+RpndAsdf2NfZkOEEx+xlA9U8f9gTfL6GZRIA63J7H2bwxHOvDd+SCizO3nJGgE0WNgl
VkSQXN7kEC4guxnO7RqR71rYYPUBz0R0j7LWGIVCoKALtEOZKdwqSDcXBTvSSoDKsVitQqw8/aqI
VvRynIHcXGzS9smGsR8jJCYOFccFbQD4i3kJFq4YxCJBBgFzEbdlg8PJa8BOZ9gDaAt3BKJDBiDn
gIwupFDqmjzbZvTgiSjagZJrCGdtG8QGO0XxShIg4mxSkYHVm8Z393assyV69Pm6jseGiSg28JX/
ydhL5uNSSk9giJHPdS5vXq2e0vgM5Y77sHX1xM1Dp7zJuzqix97RSMavidErnE/jSlOCsAACVtke
GtMhYoZdh+nbPULIcQIdhfV0g+8/GH4KvnJtHQQ7aWR6qU5OHJJRQcskOwVGEJONvdn9KbwC1YeS
IF4Wn2X+LNXjyO4COJ9aY0ZaDK8dReG4To5goJkX3NiE96h+r6gcAmGHALD1P4GR6ZpX3OXvenwI
2kn/wByx61gmwBpFZiq7hE7IsLYnMCbIECOWKjxQaD6mFexO/Lkz+GB2NASRLWF95SOTwNAv4jNz
9KG74YIZc3zZcz5yHK2DG3sw8dsn3N0dfkUc5CvABKpLBYckrQLvfdKQCPOqm9xII/zhZSVtZxkj
VnLuAdyKLpMkKdgzLhxDr7kkT+Q9//LkQ0beZSz74aUEd0CDGTTvYFk3G0yR3ZnQBkHa0oWxadGR
ID54hhlQLznfLVgAm+mXPwX9TYphfqk7zNjm+vdYpbvo4quu4bv4reRpB4KWvx8pVZGlYGlaoLNC
PFjZX/HiE4aNwQ9+LBkbhsql+sdMF7AwYiP0Kgz43wyf1j0AX3Qv4VFO7alhL4Gr9RInB7ChgwEC
+GF0Tk2OzD4Mf/vwMw1/JSxHWE7ueExH8Jz6JeTlzHcwsPgxSaUmyXQA/ms3xprrpkaVYEObNXWb
A0/8YDV37UntDp3ioK+UdI7SU/UNSpQyh0ewqX7rguHfUZ+2UbPStCfvxxuUJKTacUfXTiKFdRzB
tBHo3pxyuD8DXE3uHXhJtu5JgGm+LFbQIAuXBn7BL8RD9Ua/MPAi+vlzOpl37isqJvQ6mcs7Om4s
5NZoCwDFGnwL2LWW04kNePn5ZvHV2agPpGaZs2peEKGw4gxegsFht8UP8805bmEDMD2sLzLuyjf3
r1sWh0Hj9IGoUDmFLR90ogsYgu4gBsVYEkA7JIsIACc5CShqDsBMaa2MHU6r4IMepZ5/BjG+ij1x
RYgFEVoTnYchxliyYIkguCWOxrX11WGIz1mplrcR1Ye/aYzVM11r/8wQSPU2e8jaWX4NePcMgBfY
ykitm230PCLW+y519KirkfU2YcqBRBbKVfsMRvTJy+gP6yMQ6rdGE+C+yTT77Fhb8P0CwThVxJpc
UTxRGvpeeXkFh2E8BEx7mBMvwgZWMGBPDA8MrrA/YR58TUeKYY7d+ECSiY57+Nqlbjdeo/Csmeue
BbuJScruhJWxq+yYUwHbTbKq7IzKFLC3zlBRv1fv+yRcSkQfnJMOSiKRSsOFVK90Hp8ZDwXYL2vT
4Io8j9QUCpwBWpPU7j6Z+5CLiC2ChHlCQQe7QW27REtSGet+hR6l/KDEH//qL/9ORkfpsBXlzjU9
gyErRsU/mXNf/Tc8CdRBm/LmYfRUfs0OxRBxpSuZu9o12D6Q2aZC8FvA6vwz0mXB0N+xjnIEQwJF
JSSeQ+9hMq94FuG1Ug70dGoMFe0cv61/FMW9ijurLX7YqhGsSExDsgQk8G+66X8yqS+aKylQM5jN
4bikv3d9KYfr4+TiTRJA2U9OM28bohvvi4HpgCFCvoljdOu2edZ5Y5d7yHVu8A2R90B4cPosGeTU
4KX73/w32ycvGm4AXQpiQnR5aAzEc/Yl3TJ4nz9o/UkBZWRET87EogwWEWBqjzkdU3cH2Ze5HH9G
tLQ+qgNH26oBWVyeajxNAuBbgs2qnxTbx01Kd/Lbk6xFjOkbnw2WjF9WVxxnk9uhvuJ5uJjB/k1e
PU+rQPIbs3l7LCHVRDthFbCB0cJ7x5CvY9nDayaBBvOCTT2PGFCzz6kfw+7FA6rs6nuIauyO9Pez
tjbshMhGW1Vbf66QAye2QcKuBSdHSXfKNsU1tVWYxKRYIKYBjBacykt5aVnsh8hiAb7Y8adccmM/
AiKYDoZ/J6odOy8j3HQTj9uw8+ov7ZnoaCdWgX/IvmT0r/84m4kXwE+zUAQGfnvlyOuI5oPhwKL9
yx9IAt9rfZMd+mSNroEYHeufqJLuugRybTFm3Ih8gifdK/Lj4KZMiJw5XQYzzILzlvx6bmi4bg3f
sb8f0HsvVV4Z1QNUj7Nf9XhhHGV0rX8xE4YC9z0M6X/TM/hii6LBGVt2DJb4pZ4RQ2hiOZzgYBwb
rMDCa64FBv5l7ZvQC8I4uEr7bSUkm0zFnVqkjohNFiNXFC/L/l9BKlUJ7uVdIqo2nUh9DnEEP+79
iBQAcujcWWu4zI5kWuy6hV50zjlnUvO91Dg+/fYnGOZRXL0tMRHHAoPafKMlQOqVdcbr8/bwth9N
l402QnpxqzCQmZlqRwshzieLwGQC3LmvDbfho43QXYYf0jM7SLVXdFgJYPBcQsAiIZLtH/KVLQXg
4bpuT6gJynEVXFUQMoxZLiSsI0w0FIilB07/2riCdQt/amU1UYLhC+1XFO+KsGDmzvkaf0+ARNUv
2BOw8wQCrFlA82pbrvCjrfVx1UynGjd+tUxjR36vsvQs3KBtR2RislMiNCNfcRHbJK8U6MxWMiXg
pBU0ZZ5C+BwZi7p0Hw3cZHc9ADqonZLxXylsyXYP+IEXgoCuHZfbVotxujrtFWyizVlOiQu4ESY2
f+9Ha3Ijw9Ax+GJ/WEHn0Q6SDcaVe9Bx9y/TT9JuhHaZ5nugVHW7k4gWyw8kIOrnkEuXDkLa8O0L
ylyJ/fgjcmSIKuw/6Epv8rQYcfT/+4n5EZiHkFiK13GBXW+wU25NegMEU8W/JtiUZNWf487h5+IT
ZB7N+JXroa9gv6NL4T4lcPHvShH7UbJq5pQeqcm9EIDnrIhaALJ8b5jqnauOi9PLyMSFWhd70lE8
4/lBR2r9CKtmF0V7/UyEI0Vbt5KrnUokFwCQvwaK4SVG1kMcKeoN7WY6auvGd3ItTfShXubiSzjw
5sBNW8tU5VgoAcMg8Mdbsq/IQGXtdIhYDCzsYifDzlgbN16Mu2GcKPJLy55ixuJev9jy44Q/HJS9
7PKZoqnBY7eccneChf3X3Ea4tsCFr8gqEYaQOu0OHngt5VTYHALVv6mHyh7uUB6LaEkbnARecNGw
9vUXAi9QmcqeSJ/2qTJ1kfjckRFV5F2uehOP8KtHPIhy5WlI3DY2WrfRZXWcqo4frcb43LAXtQO0
BFoERtTtz23pYPx8Pw1jLZ8BcbKGQnamkEZwbsVbYNhvAUnBotEwDl5T4QzwFNPmEDgYt4817M7q
2mkf1klmwxBzwsjmlsOGQIdxsR0ktwHYxHYjI62nQXmQb5KPMXMEtho8kYW15qhMfLY2nPIL7Nw4
nns8RZA/HP+FZvnaoYGOig86hRBvlzOdODG6wAYgToicJbod40uWtgvDB9iBw5ydIbumffXsmQge
+QxTytdFtofcAhmV01Jt7/yeFZylpdp/j4w51jqWu5cioR5Z8A84DpNorQ3bGJYYHm7yXhvyRTyD
NGXUZXAyGOhSOCTtTh0ZlFAhTitqPv4R2yNzQZbNXZc21Er7KfKUNUvjYFFOtvUp7zFit9s2cqAW
HoYjWWgWN+7cYGCwSwFQfY0jql+kEGhDXOVfex73FTSbNeJw1hn40SkydlS4AN6kbQlldqP3ty7b
S5TPkV2cML31xQmunL/P8gOq+gp8ytU/8eIbbyjKzNttTbwE1pawLNgSDbL2YKv/ysmhYqR9i7sn
cnox/rHIt5T3lsxYgZ1iRvWiPFugT9jdAhvtOfYnqJ9/IB6H7zi5cRcpW53cqhkfuYZC59NwyrM+
HKEED/Vbcyo8miMrVSAYZWwr00GblynNs0UPmMygP5DLFgQFLPaA74mF4pt945wLKXflxjiIf++u
9noee+HU+SaxE8bKAgWb+mAL+cnUXw77UnAynmINKP8sXN91sQDVvWMlVvJssWcBrUrabl4cQiBk
pQT64N3YcXWLDqx3qlXCvxO1CGDw9IuZF0dMdfx9ZVtXOiWj+2hFr8E3UEUvcx+Je9lMVvMbgkix
n0qnk/4SHrap4MhJf0fQkDwQyotHZpKvwXSZQtRJEtOFDVKSlLxYWKWnt8CWUNzmVJzGcLIM/Eug
bprgx0+IoMFtIaCqqq6RoDgiiDAK6UfWBbtaL2z4rkZ37nqiyHbTZ9gx2iHnNdi0nJV995Mpa1H8
ksQHUl4WMyiXgb7xcTGo9jdm5qGTkdEmvk9p4zXQd4LukOrymuxiG7Xg2nq7+Ds6mZ9Cia+1Etkp
nVMmmq5YujmqGdG8RgDkQmhD0t+bL1ZFQxSZDa5n2dZ4eUoqqE32mr/ct0lCyYx0XRBf2/wGxjkG
ykuPs5RQuoBUQyMxnarmYlgn1saqvAQMD/HJLEkOgMHgVIPNQDRzqRA6RmDwEHJNOBHk4O9TuGod
gknmh6YXZdccgU0LZeUUViuT7azs5OF6UO9TiRuxa9fpSDWLLqJxp/ett56TytPMaElHTiC37+vU
Az/UUf75KLGqfDfw/tb4SAoyHTCeKM0m77ttxNJkbr/Rw4WU+VIiIXoDVl5M+AkpWi3Tede+1wZ7
TvF1kF6HZlyqWvKX0frkCUcKuhtZStwAFY5+FjEq19KcmN3w0AUoDoWr4Id/7/JsNINrlrM1FZqK
jJeOMXOsom4lluP9aQGgw2n0NlZ1G7mm+OZp8cnl0xaSXj4EWV5HVWenzzgN3Sz56/JzZXxZQXAS
wF9lZsw8K0du1/M6ExCEBBQ+i2AdTIXFq4ryVodncZz+Hxw/NZ+NZLv3NRkethdhS71Z7afFVDU5
A95loqJ8pBKKpByzHZGjqUQ1Y5j2oNGpZ0RrEB2dkZWTr1We2lya5QQfxE7KDJfTYVN/M2zwVRrO
3CbTIt3/MV4zzgl6m/dOBgNovjfMr0BvCsFPyt1C2ClWN6F6RtwedJeWsBGO41+iP2cX9YiOH6BV
Q9QQdXjNx57BCDSFXUEw2lDAjkt/jeooIbeITn3wGe5jEQelvApUNwoAGtFU6TJYbjApau92qCi1
m7I23u4Uf+fc2KbAJosUZIlAr+ihUc8OUMd0hpsdKa7vZNwU01PjAhNgO/DaEIbGxRvu2UAjdmHn
Ogi/ZZJ4haItNDGCT7eIiPeKH71o8TuHLJE+4a6pMFaITLEFEkJFjfQZ+aofivxL05ZCf9az9XBE
dAc0mzujR8ugntrhX6/x2zyUTsRe9AwR6EjqoQZMX19Ddkkd40mTyZESbISWzCABenx8EBP49dks
QMN6REKx5BQzeJfOuQ/xh5oO9e4bonr3vtT9Qy9RB5TIjNTQIwuCKOTERB7OLBA3k045m57LpOfy
tgPS5rOzgVAXvRb9OCPZ992g79cORG4QXzwT9vNdyEnT/UKzdyM2uyNSKRvlDhxv+kmfq1vg77YN
Oezvna6fB+Ujvpsapj3cjOGn0q+z9z4ff6BV4BUR5TU4Z8PYoTeR9U21L7mYjZOYwHvg7iV2i4cH
hRyND/qO89wpo+p202eCKkFfdzj4GcmycwGbSyr1mQIOCiz84A9jzURk6va8bGjtt4ELd0XZS6eO
e/4wnZg0TKTBSNTv1OGNyUpeWWXwhxjzZGdVcqLMC2kEu/GgjBRN4KuZEuKsR6IzkaBgN8HKuqHG
DRjYhLQ8Ex8AxzdoPKC8JZwi5Jeo70D+Yp/Xol3M3JkUiu4huDFiG7QG8k7kz2TiK3yMnYuedy8y
OgjXxb822VfGw4gcQ/p9z/NFBRYz6HV1PIaUCJymFa0Sg7riEBhbY54HtZekPInwpHKvnTz//S1C
vCARak2phe2u5wIM9zNk1BoZNPFfoAuHgTtkLld4I9o41risENxM1wAo8VSvCjgOClNndDIU0d0i
OaTooBF+w30ZqcsYNLTBQHYaS8MUNDwjOov4zy2Fn3Ak7JMCWGg8bWJ1+RxajBb6Chn88JIiMoPY
hMh/KnKbAJWNKbGjYODj+tnIUgyaNNJgUgJFBmpJEHrVsyJXp67cCd1xnR/E7p42m8xghcHsmhA8
kU9e5ZhNamgDlIKk9FiojGsNX5qMkIm1GQMYS8ckvglrJEGH4sffSOG3DtyPAhIJBt5MHZenAadm
2FZQLKuanTv7dUklr+n905n30EfGhr5AtA7DRB22yXmo0CzXH8V1TLaMS8pnAz3STcnYomoBSgzt
IVhN/Y/wrt2U99BvSy8guCFkhcwhzkCDB2jPur5/pDMVtj2laL+3WAlba9cFr47cH3FAnbTUzDnK
mblvcDA3+cWYkULCFXsWq/IWTEfE24h0SuS1gD94Mpgiq+rNHOwAOdZFRVfwlkFecCGvmGPJzT/1
3h0r+dvCM6KeBd1jAoJMQdoqIg/LNkaA2pB7VS1YpSiMRGMC6KFdcCU34qWJj53B6amChATHBrV2
/IemmhfI2knfivgd/WbwPR31NmVb/qwJR+X7Cw01eV2FjHmYbQDTM0Q9KfzShxyu1bRlfHqbtHVm
iBh8lgLwCEghonpFq8ZeK6ip0ZIfuXeQExs18p1bEa8S1bHijxxVJNRLahR/WoR4HBBM6c5MxAho
64sZoR/rq5ZTdzMQotoyD+a+dzWUE5OnaV6OCLMDZFI5enmQ2k1YYLi8FMImVh7y/BJ3uAi43LWW
jk666SAkyib3mvHE4QSGfkJm4rO0Vi+5dPeLD1YZRjpQ2qHaFzhxa4za1m8Y3vX3IZbBAb/e5nde
Pmp0WP78peW/imyHUE3b3QyoGvZMuBTkewm2jcQjMZrVt4GE3dqh9ZuETy1ZSoj+3uDS6dvPbzdi
UIR/peIbbIyX0GzTwa1T1lmMGGTPUHYDA8w54gqhedG5poJ2l0b6oYd/ZepZ06+fbFMLYv+BV440
war+NI1T3DFI7HGsUBgc9eGsbWt5HSCv62y5PRryfYCPYf4yanBoLHhkprXqjNJK2XHkmco2P/eo
a5R42d+L7vA2Xw2IC93mYykPOkKfHSM06TUKV7271GBShgR/Jg4cLPEvg50DqNZ0JUse4dVvG8ky
C200rOYCwx46wIzFXl6D+b5niheE2DcILPDUzTgR+SrNC4Ts7VnjthzuFsDrDRNMPAfuWzzQfTGr
ZZxn8pLgmfCPunJTGN5ytR1VaE7KdH1XN3npNtDTpT3vHGs06cOAm7KkM/3DcFxHezXc6+O9rf8V
FsumjUzXOSQGOVCbAFXrn2F8kwwdCafhn4HCBMYoiENkrijAVWajdzXAkX2JDlCkrQVbt6i5kEbW
NWzwGLA9DOkktxdsGnyWobzrGW3NB3GB98BE17z1UZGbkG8R6LBRca16Y3DOgp14OxkCKFaj5eQI
9TrRbUqfwrcVO/UXzZFoAXW+wC8v/0y05apedUdGfw4IJHCf2/R4wfRsOLm106CVGVsl3QU00U5M
igf3F3fD2PzDEC6mG6zXBcbU8iJk7qBKdoprF/4/mu5tE9pZ+RPeEp+GjQY2EK7sfBRYZnsKjzmJ
xL1x4Yza1Q/PIRFij5DOYMV4Up1eA1qOHvgiTbKXnwe2cQ59646DTUCoFC7Lh8rg9rmnYsN6PpCV
hWY3pwM8tojglD+f7lGqnyrLtAG7btdsgCA5ERKSoiUklOZ/Sf/eTAc6WIHj1a9cEZcafEakVPO3
o+DcwWRBAGjSfvbKFUGOiXyBbRaa/by/VdoxJvWFgdBWzjHZV1eLQ5Hd3l3bpQxouY0Ka6lY63oU
IbM4VeW81e/CPyO5WwnyQni2F0NcSOhq2vmoDTA/IUE+Zw71uLQ4chni6xMZ2rcbXpXg1gGOuiK7
c3D8EJHcMKNc4SIqlsJH740PsA+yHZ/UP8bdZZUAGfvjCy7IguN54H+ZdhYWJCmt+eyjxhWir/KQ
aLcsfEr+t4xWmwrB50umfCDr1Vxth/IzMJ/aDE0ZLbtY4yiK1/DfHZGt2ZppzVCv2P6py4Hmn4FG
uWJxMTC1yXRU4PgTT+rbk2nFTjr1Jy5qe7pxeKpYlZE3ye2iqY6pgtWa4c3OFDl+k5mPvK3WuPa5
pfiRUaPRHY8Lbig3sZaGscLF1CMCyzYsNqZqLzRrAl8WvOchoqMncbbC4cVTmSseOI93ch9uuNXK
V3thePRs+EUvwIKP+B4DCH3mOjdt1rZ0HKm1IvJyB9fgmYZfPIydcM+Guzne37f6kQpYEhhm8tz4
8Hzh5tLVJS/KCLBpQb6lMil7yGohAjrsLtiOt+3k0M+XkJrji2AwDNxX1hznGP9o1ZmR+7vdkqEq
KptsRe4Q8h0cP1csW8mWcWV8EoC2yU53DI29+QVRkSVaodgN8oEFRkbN9f8GmzdYuBbab1lF8O3/
aRmNA/3+yLP9zIDiTdLJ6Eqb4TrvQOhwjinyafDJzLXTloiD7Vi6ZDROPIsUR9p0MOVP8rffPNCs
b6lO/fq7CLyE2wmBxAhTnCrE8ijrarCndb5BtYREMk12jKX7R8GIjbQi77VVk4+KgZGvuZXyFwYU
CRMM23lXOqB1UTQUa6sWbJ7dH5hgv9d1s0sOiv4PFNlCnQcG/I4gHhTUmCU8SI117NvRPVgI9dNP
Mg7RLXczh0AA0NtH8BYmhFSTBbqK/a+KWO55JCX7V6LFAd8dxoeWvDTOctZz59CtiUAQHi070tWA
6xGln+Ra8orAkqHyct5961GlZ7bbrzG//L/fwxaWnItrlzFgp3mLNoa/VuX9iI21ieZ8Ix+VHg5G
8VVPzFhxTWIge4KKELNt3jceJ1KHuIl+NVr26UkRQdb99f1nZd105t6x3Tslw53uUq077WGIV1/E
BnzK50m69gg1CqcrqRI6+JOGs40hCckB2vfU4Ax1zY02H/PMrBdgEimAY3hFyH5ohC+oDhidVsG2
uPH/CTwR01a2JTHhoScuzXDTcdNbL9LVVDSonjDy5uJ58szfBvCInR+wuDKqtjnM2DpW4JZ3lAzs
pJbW09/oXwS1Es8qMRX9xOouQYlaCSbn4557eIKv3UBnVaholwEqrATjtvD97jZm9x00jxpX8xy7
/N2Yi2Bj5i4jUkoxRlLT9MFut1QGqiA7ZnyqsnLHM8ZvPLmSfqkDF0tPpn7K3a44qZBjE3gZlfED
6EXiSdZ1E0AYu7a3U6BEsl7z3bNSMSDfGmIpwnZNadNlrmT8a/kKR2O7f7GX40vzeJ3r5INPfL70
9F/ObJWNB5mfb9HWtPUMwxR/WnX7RnGSEqpkuCEakcBS2N+sFcTMxnVAtMcJTIw9gx0neBVIMfAm
2D3iMKzJwtK0EcCmvSutoHCmMgO+c5tyNftryvR6gnSCzLSqNqRFVC0+Fc7bPENPicXc9QnJfObT
Sy4I+Tj68k0yDGgTxyDaD0imQEAJEI0gJiJVEqqbDuWmOHZ4fILbpO7mB0pmAkT9O87fbMCsjPXv
48iY1CjxbYAOk+nu6d1ZRZrcIXCStuNjfqoZ+md0BX+DRGBI2C+Jd8nCYqshXbub8UeVvCz2Mcx1
Msg9bIFY0UbES+GyyQ+9QKmOKbz8LBA3Ji91gmW7iH/0v4y4oumqo2fXk1+fQJzPRjhTlotfE69L
kFZ2kF8ZZOkGRS7/SQB5vYVefW/MdRaTNMtoTTLAb8NqZgv2lZyZUJdMaa2D/xN/Y82MUXJBhSIo
+k3+4b+KmaSRrfWfvukWkrLn5asKzJOroftJ/Av+WyV5jgJYOtj5216ZowRRymh7qbzqEbmbS9+/
jMTIRLQnzGT0zUSeX2vn4wbTbMeRzhRH4d5OU1Tnr+AlpeS49Q4194TpubCTM+UFg2e5vHe8U8nw
Sarw/J9Q8wPcMU46chmypKPabmdkmPbgH5B8rOPzlkmlxPmAPCO7i/OzrTVXnfiuRN633SVayVzK
rJxdP1qKiceGd3m8KWDScZovuaepRLPkA3p+eDW/OLjDYNvINpNSsOT39zM8tWRD2dmeFiF62y8F
asgiQwT0Z+pbxX2yzxKxcXN8JzAJJpeqi9OcHo4lCPEQCEVhX7AfAHhOnPhSJ1oH3ga9GEO/c+HO
CgCh2JQi5n7kTOtZnMCLxJpt8oqWdde+4SYykD9XMP1Mu8OIDM6Trkay3NLjJPgEwmoln4HotNPn
nCB5Ry8Txl9WsktHDBXn+LMlRfiShESSYJxmvtFC23tlb9ucbt2aZoEnvoFHYW58eS/1bhSuO4oQ
RoLEPUgHblh/ulUSMQofE3EDy44+PnhkwIn1Yamgo9SPpceZWSKtl5Vt/AxmKa1NOtE+0q86A4us
WYikGwcIRHn/GFarwdqER2n8S3hwM4HGPeS3u5ZnmEvD2SK0T1m925OA4472m0IUTB3nlc6lv25x
GwW4SZa8/JW11hSJBncnf1FJJDSEQKonzFzQS8gl+bRCGgpHe74JD0jWJRuufbSqqr1OAG23Cdpd
Y633e2zBdibt/X3CdPjJqcpuzqVJKNbhTzGRL+bGzVqnxHozbBL/BlDswumtoHu1p5Y0HOagaKU3
qX4xDZuyK54LijZ3xl+NpMXsaQlbiisUM+8SHwHKDXZ6g2hhaPE6tKsJHiAa7D9zw30UildTXNXl
TvG9AHpJO18u7fjl4wQSDhMxG7XLTljycFBK4zaX9qphJ/ifRydRbiEFMVuYD78BrkZX96AT4bAr
InSIG726Z6mD0EQst/r7mtZnw/xOhKs8b1Xg4+b8mmyylc2QXAIEtuWtJUZQRrBOOcuUxYTFmHDu
IinvjzFwI/ddrIX2miNG1qOnNW355iuoOhlhFzzhjYHXrzwKqDfmX7jmPo7Av1khbY7ZfuvqDckO
Q6Xwh9rWIrt2mW9k/UT0WougMrGNZhXA0tAVPv5lbG6i5DcMbFNw6oeBKTP9mETis4CZo9wjPUXb
6HSowCydhISSZ037GHKqTzbMw/4+ptfkQKEmqI4oMZDm7NSw+dENMrbzKeLmzsn/soxVmpDay0Kk
KpVlavH7d/duAoSJUpXZeHqtwGjTcZH2JuFNlNwi2XWNTNAfhEeS8Mjik06jE/6EUUvBhn7IeFKD
+Bixjfyz7u8ltZkwr2GGq2rVy5TQZYOgjTi60CTmgtNS7FH8BeKaP042j3fFBBkBBzpLSAE3C5WK
sktK1Hlcrga0jgIGnnxj/aqGTLQ78lGhtcio//LfEvJWh2GyIiV1KPf6u9lNtYo5nd0GQmJyk5Ka
COd5Jcxzb0wMlsFsl8uX8ET2Y34XDJWoKYsONjZS5dqx5MppAv70eFFQJ0syQydCjAaivd8wXC0u
snnWyJ+bJboQfsX0YlXKceMD6fmLYCfBN7OwGSfzWcfGW8VnEAS3uVQyF5EX/VZUA4kDnhnJqc6A
bq1SXzKY0nRe+NCbgu/eL5bza933JANQ2HYXEzA903IqMhbayIeRiTtx9RlI65IBif+RxKxxbCRD
BLolTABhQuFiZUhS5OdS9mSEk4V0YNiXDedeZTy7CP/J3YUJqMEq1SX5Kf2JQzvt15y/vFg5jTTv
fAAdEV2FsTQ+jIO6ltALB68BT0W9NJJL2m3LlHw7ks8VlqLH4g4vudjKjKPHewdDsXR5ducFBQxQ
FJsFmwTIyKhqPO29b8On2L1EgpFnyCYJd1a6DmI6dUeLPokO9nlHgKnWNuxk5s9UOj3KidQAAKD/
xQYmhiV8j3dO2oFwjaKrqd5GTOkWFoy1UZ+TcutjezR+6xFS1amRTgpTR8ST4PrQl5VOweq8R77B
D1SQAVCTkjTiA+tgVmyZsU3TNhwOjbVip23ippWXWuhWFhkmbVgtg5gZtCSJBv5JjNbfUX0aJwiT
nOqrEk2NNl47GkfhWJandrwH0ioaQGU5dJMqTd2nxgB+zSHa0DBJ6wx5ij95qPsEJUHGCjhCRAS+
FUv8HEztXxzNHB/ttyntqx+ukphxMPJgNjirgtpPE/btFxKh8kDDXiOC/yCJTIXScmaiFgy2qD/9
zJncWNgzUUs/feEAGE/+qyyvLqBysIFBoMWEQ96gjpxcA7oe/kPNadTHLGjg/SrgJBJsyqDJHVyG
oRQzIesOS/kNvpgw00wzS7EmqPoM6FAzKc+y+Z5r9KURXij9Ort9UFalKz75fD8oK3gSDPbyYRFQ
TQ602G9Pza6dumt5r3T2KD0/7tn8bc/6+MU1V9JtFXz51S0j72D+9G6WtgJuMt4NlJU4LXLpJwxc
/V/9mXipHVmOwP2m7d7GD70kjVq20ie8FMcOxW/0ZZJUMi05Ppl1Sax1+MnNrZp9ZPXjKKGGgS+9
aIdopZgrZitFcLB40r5NlKdSibCHQnEdnxi/M2LD/M42BRXRWgZl2SnEsiK94bsfv4rM1cW9SfYL
exC++WEgUKFeicEZou3J3wz6ny+g+nf4q2SMyLlr9aEbCnvK5zELPnp9O2HOxX9D+W0ca0j4yE54
mezyzJHmHH0UexfMB7O2UgOSKNIjiKDy1zVeYTwjZMO18/BEXA8yfIhFA0eYsw4/7mjB65PP823P
RFH5GRD2TEgm2XBzX43DXapXeXmS0LTn9Q/Nl2B9d7QEEldlKQMj2DJbbsC2bS3OUp8gn2TNdfxi
ICAg00/XvCiIF7ZcDioetqpeM5Zn6MnslT/PiDm4u3OYG3wo2F3vPbJA8ypXF1GGZBXA5u5f3eCy
dU1xv6uOUa0G8TRj0/BijszhuWBW1TLekEo+9VcZeDysC6LyfgndqEL+VNjVyNwaZ3uukrsRa2vj
M4LkwFo1aKBviqz4e6DJx4h4TezAZnUtfnEhqzrsLx7WLUP1mrdF/JApYY6lcRTiflcTcs4O2KtH
rPsuO2sB48D0JOoLBhHpILiGuIawn41eoh2H98XQlmcaksYWCwY3S3zg/DXC896Iixon+Av54SsX
L9kxPgdIYUN2rfirRRKskEeL6rEKeLsu4X8knVl3sly2hX8RY4CAwq30IPbGJDeOmPiCSCs9v74e
vjpVp96MtIq499przfnM2CUX3n2Rnm0sr8N39zwAgn81wbK6mnAMHvV9IDXwH0c8KpB005ik1hqE
8NZsYrbgvRj1lo9/YvA3BhdsIxUW5ofMrPjCLsyAx4Aqb33N5svYwhPB3tfQLu5dUH6bpICXbue/
BcGL//dlhT7e0xl2+wL/7a6+EKKAAVwhjFtmjEM560O5ZzSMuFygo0jsAn+JTuOKuTYOZajkXKaK
4w8dwOiMRaQrLAPxjB0Bc+J+IQ3BiQFxfEjJ36SSVII8wZRqf1IwyFhFGyhPjorEAzQQjfklDPsJ
t8+wGgwEO5LeRvrJve62/wWc9jDZriODX/3mInlq1bmFRzUDxQXKI5kr/0p1O4qI7IcDDMNiOjLE
Y5Mv4NhhvwxuHO3cGi8RKjXCQkThS1z5yWufCP8QdAx//JiubFGIn3pyQhX45yZTfvrDY7IbA+xS
DT7BctM8WLAZl7ycxDd0wC3SHp/LhdFmMydWO8p9uDA05dAsYZaSnUYgE/W9mZaMsdPzi/MAOSeI
GdLtbXqIDNm+KftVe6dhxuhXEV6jWVmabrgthS5A3jcUvO5BduKhV6+v5y/TsS1+zG21LyAvknKp
7ls45M85eem1Hyx83osjUl7gBeMxu/OmaS7PylsRyPbR/6qHlIwuWn9Y2gH561mAihHN90AkfceT
ZfZP1QBRcvzIcFIQj0S18U+dGANEhjbZGa6AZIO2gUCP5y+qxuduqIFE02MiUcMksrpzlF+lPKOX
sG47lVYkCo+glWeXTq3sdA9Fjle75NnQuuS0xYLkU93xiq6GOaAvUtGn2cIbdI4BZwBYGDI2wADD
zKhX/rMACxamfJrbDdN/ySJHQyMiFhQcdoN2Mp+cVKnRiKn4QQGxAorEAH8wtMQeocJbZMNxnjdx
Hke/E1zDwi25FRfHntko4TdMSmkybV+zThWF2oApXlr5R7b+76cla/aTnKbVaKwOIylrujHC1ZM5
7EuQyhfcI4q/0L0ivRR/4iZmSzvTEFLM2Viq02cUrgyEiy+eKH+GaotsjFVpIwf5YSZZz+R8yCjI
AGk/gVVfwzqpCdAu/DdiWwwv/yZI2c0ma0hknMPiwQ216MN0IsOE1uZ68VYk1kVq9krDcOyYM1hQ
XIFlDOoea9JTMmFEF5qTzVgXRG3eEiLKToD2ibYLr12/eYUxRUq9trv9S/JXSDA+mz92YTrQpQtN
5T0cB24EQIsVTuwusThcMoyIkTsCukOMsRZfG62yZpqSZNGfZAOVke++CctZL47yayP4nGHvBZyC
l4qsm9RxM0J8T5TStCGCqco9iaURwsgcTYILZVD20YtBOW5bYUEXl6ZcCTVlwjSNOA9gEEf2/N+k
XbKR8CGT/yKmTp9k5AnrWb/7Rg6WzftbGlLWsyYh486Rposfuf5o8VigUqN4XRGQDj6bE3HMCitf
lxd+DYcJMUURgdQGcqUfy7+9BM7FSuHU1gkjMXoq8H/FC7u93npdTeByeWmiFZc3THqCazE0PinJ
kVkBdu6QCwzlpmKXmFvN2vzfSBpxcmJhYXnEuypyg0SC+aRhScPjCf6mhn6LsmeF+JdxvjL9ji0v
0e081td3CsanvrYMW8vZEACnnLuZJWjp36Y7ASg9HSwwE7Priz74tFl0+w7zntyf2+7xTlZMCpmG
iJ+aNJO0/BcMVdZlvYQ/ZrXwKlAXVrqNczHGKlemH+LtnNAmeb/+3tE1Ez8gq+uRVy0LY8HMmr5a
RHsmPWsTQ6E/TYTxYYuv4+v2u6idTP8eqO+5Gd7VJomuIx/JEJ+feDkOrfpTwXhok6+8PN7ejvba
6fwhQd/odPmXbdA5ieiLS4uFLCEzY6EdpW4zkAMgXrP314pRKa0WVLYwYXJmKiPVzXi7CwvnRRAr
uotW/Zi6TUdv58bOdOOsAAz3xT9A0K9dr5H1sROGQ0YKREOMVbdPS9wur1/2Lg1vnPofuyOLcFmD
Qhtf5yJlQlrP/b7EiQR4YnZRSWRTfY1XjQ8SWv3kTTzhCmkkA/Aay89HnDwAQ5a89Z/prh0+EpKB
eOnGxX1VbsAiT2AbZCgmShZm3Aar/N5SyFcARRYROrKog1d0uKU7DScUgI6u2ozNdSUHGfq86d8N
aB079HsFujzdg81Y9eBauRQCRKD8O7Nht1iKm3+XfPx2GuftQFRh2XbI70XvXzqFOaPIR5esehb+
L8gBjuiK11mzT7C2veALi7t4RSy1vIouzmo+Kbrl4x0uAlyJIjk9MyCfSZqf+At3QcQJH8zfg3g7
/164iZ9/i8HLfj94LD4abr7COd4unfybrZa/lljDY3nFaO/AH3aXd77ByU48ClcM8JDyGYX/n7/3
/9+/4Ct0suYFn9oh5a+Wzv+/LrrkBvEXRReXa6Aqa54qUT38PP9azfzzLwIRSKv2oTq6MT9a2KkP
ffrOd842FqjE9KHo+FrSo3NSfgZfpsNu6kC5yvlOZCPU9ZeO66m4qd/jGnQrPizs9zceCpvfB49a
u/JaNYfGkfhpOnj2/BhSa34Mhc0kg8/mfDw8uOijS0tY5CUQvDdV25VUWckHiAYTeoYEAfLCJt8d
8cdiZMfT7ialcbtLl6XAc+8GXsv3I/H7QPdWnm7iEC3XNM0xohsAJ9xLFybYt6VHZmOo5LrAF8n9
1J8fce4/PxsHUz8dA4f/ef7mfn96/mp2e+IaFPbS7Rzt2nF15+vdce0MZGXG26E9wNNZzGV26tMZ
YE9/+/mhoDLk/AVMydSuuEmcesesmu8EE25k3G+ZycmTs/03RXp35FrO14OLdUIAYV+oKW1OyGv4
tdg2+p38k+AFtStbs2NXtmL3RrfBZhvS//Wb6SNxY/6z8mO38lSfeoZv9fiHOGXBmT/9/Op+Kg+7
sovg/0ejwHJzcGCE03nMIXIr50ZJw5L3wsi/TMfJNQESEgqIPznWb3tXMKF7knNMBM9xosgEV8Ch
05Q/VC5u9ccn56fmSI/2VMLk5wUhPMqlTe4Pj0XAZREDrkb0m/q5zyW06DbxNnzB0lLchQvpYv5m
7A8Ijhja7qJfJZhvnJBPNGG9Y5zBC6y43MnVqdjxrbzr5n95S/sjUOIAnhEzLpYkbs13iOHKxqsR
vNb/Tov1dTv4lO5EafIfk/n/g7uON6XPQ2rCLoQJ53YsfRwLlNKE13V4h7w/b4yNNH41/wKYTw6Y
Gl+n5yk+lJdsxwmKB0oe4wkUk/kOX6fslERYyIodb64wPbz4liacH2kZioEYGEhFDq9TcsiQivPa
j85z99xhI9f3RCsWNHNoqJ2iXcn3t4Hg5eHzJOx1PGHBKb+UYXRSO4uIttX6icp0L3iYTvHUpGEf
3I76vi79/yxC6n6117YR1ugCtQcOoyDaoXbf6wzxQr6RA+R+udW26l7fJ6G+P6y81V4VEAyryKoc
hP7oTfm9t6N2bANMVPEluaCKuRa1ceOnkA/DiToiqb1ZxZ0TW4D6lO/XtjVqRmzafHiMONJz2yQh
Fu7wxl8TNnjQZB6ByoObvUT/fbYOXhwfZTcO60D+AhXAT9REmM2HS4TLPKB3vxY2cTg/ag+8Edpo
rw14qPsqSML5SUD7JwptXV1htB/R41mkDv73p2RUL1v2SYAeIXvp62knIZeDZ2u26+CUGCu8PWYD
PQTs+5VTBle6pVXh346cALH0Xm7Hmq3soh1Rua5yY3nERK1+CWfc6tf2v7/X3/ML253wBTljZsUz
i7m0kjHe2ytHofky6VDcA9M9pBfux+3KS3lp55eUIScqRx6puk9D3QOf8SjpImLB3gn7aDd/zm0D
XmF+yTYPq6cdzbeKsJ/vGRIVAE6epPJnZmaNHFabHj+xcoW21dB5XlD9eJAi4DCQfQPmw+Htk2eq
zVGuRccZw5MXOOnWKYKyaGnm0Z+g0W9IaFbvBsaAdQuwL+E9yUkvGhszfoKYUOhX3Nvlt76oTYkh
QhYTgzmIa5Vh8XMkoHLQGC3dLLnvwRAqtorus7yMOi79ZodeWlyaBdGukfLVS+c0CvAbMdzTyPuz
Qce/5M3zT1ra2Ok6sAwqiw1MWIfIt8q8JumjoYhF0sibfQ0g0F+UFiZrhC92cqimoMcBoIbl+6dH
y600DJR7V6pHv2EoPd7O6SLB4q5g1Nzlom5x4XFn9u9zTMKfJpgCTLfspH6Ql5SBGOXVJwZ1taH2
e4H8kqcUxxwEWEq3XLXV7iCnxMMlqBkKqBN0wtOusUd1ta5VhxrbiNjmzQohA00XjRAJyU6f+6l3
3sns0Ktobsvr7v0Lpq3app/Zy5uwwaWm8FVTL8IpIrm33z3TcND/1LbEJs+YI3FGCSwJ9OMOlB1j
S3o2yAy4LXuS0zSnRj/aYOR6B61u581l+Flk3zHxFXa8RLjLRFDO0IQuWTsgZFQgpuWtxmHm5rJ6
3YgPpWWCwZhGtezLC+MDcV6VA99oLvSIVz/960LUe0HTidQtLC3JBStmyXzkhUrtBt+JbMzmTR7X
rsCgfWE4IicuiTLZrxCrlqIwYEUjmHGNZAS1q2exJgDyue2HX25xXjJSPSSsiiLPqPJu0wXxvqRb
gJ7SeiesiBj/qhlh4H0kuoCBbWfzpOI/GPNOF+JgYIEWg2ZJpWmBFknD2EE+gGfAKLY6msDJRCnY
u4z7A+EfWYnYg2qT2349eoulE3/T6qHc1YsfaCV4Zhkg4dIbnSVt1aHdLTid5xTNeOt6D6pe/9oR
ZD922wpHRrXc5Rdup/NcXwWizQVmmn8Sd8JjOizOv2lCjh1WSUBVBJa/b1s2bxYk1atK9Da28r3M
zSKITo0zDWZuUX1e+8HinZjQ3wRC5JCgwqlpr/4+GYdwXFjXfk/AgpE+sMqCdWTUBOAOKjHC8VCm
AO6AlsGgIIwSPQncz36/RNMXKnvwsm8XahiATYoZqDYH7AjQ9S5Qrzs6m3ZNx2FNQbbwBLaVl8Vy
J3UWhoySYowDA4MFLjNZkZS2SDh4DHQsqHIvEBVgHoJi5lVfA4ew31sIp9VmDl+mFjnlwdgb3Q0u
pPkkO2yNhOgTJSbStHX+wN/DdWwKbPmU/kSY3xs0CuNxUT/kwc4+9N/nPzRBkBKO2ZEWGuoYDPvG
7TsHhBiZL4Js1SD6oF0v7Bj7c1Te0N+jpSLKLm/iSQoi7cD9hHOClidWNww7wx7X5CfQk3P6pVxo
Zd+rXZN6REjQpOEsswxL1azFI2uB+0In+dqPKRYYwLsm4r0l7E8W8OVq7Y0n8Uov7buNd8GhXBNe
BkAxjI/bYVvtitIUVhbdW0XlNeN9XVjQ3ds1BQ1pLSAHu+hUZZx9v9heA9GZiRSaF+UWxeHsV0WB
dIiD0237umaE9+CxOXHssfYOFqDF+bkBI38Wz7QvqrdPmRSRw7ewuU0buGIlsRuS8YLVSaqvS0AN
464/vzsUu1zFhPKV7WADQ0/EsVhQply4ozCPzgUOtfDtrvZkanscF6l7luOm0A/4h/X4uV7QYn7H
nDUmf+jDhW6TJdjNG1dIN6oXgJx7lIEPCmZsxmgN1D7kRnd5SecNt3TIlGES/yXRf9N4A5hYhogd
h6OHqpKBNPGM2SepJecjD5ETKIMr4xlGYcJkg8J5ft/VRm6U9OrMzOHE3cKPxF38EO7tpW5N4aha
w7+bvTQhVndgQYwFrjZuCCS7Tq1YoI6wpVt/6g6/0F3eN47gvMoDrRtIgtF0Xfk0tG60thCDRUiO
P74IdyEt4iFumg9yEJefwgvuM/bNydb/jekmnjhCo/KZY5xvn3O1dYPtIwbHs+a9Xb1ek47S/cCZ
dSSQEf4Mz8aoNc6Vs0W0EDyA0lSfbo29r7JhFMdA6SeTu4tA7VxhaiusNToja/Fb/YKCM1d5Khu8
W4aasqsBEK+rO6eRkZQs7khaYLKpBNW9wWz03Bb//hso4AmOHzj5sSJxvMvI7aAKpj3KwYdO782k
+LiUkccbEaO7KDpd7KuJOe9TjIwhkQB1or+zof6D6RSzbQlr4uOwis0uU9yfmj1FLq3cDClYb1Ck
4tNi1cCS9e7drOQB8bYqv/ssHOXdyIgDpcl9hLRgAEGT0N3QIaaR3a/Fck4Ye/7Kc3uwfW8YEtC+
pcCiiiLBO2+JETGfp/JAM637Bm6ETJlYvaGxF7obgSPkJiZtSPVoMRc8u6fN7wX4gCm+Urwbx5vO
6lub/7a0jLhBeoMyFoIOSw+Nb2xMLG7v11ydd605cmXQQKDdTGYOwvPECQGvS9AdV0ykJJTRayw1
t9KNiamDsda7FJFM2gH+MCfBs67pdNoI6IFwOkeboulcLNfxOSnA6VlUvU3iZJKVSDZWKXKPiWbV
kETTpMssXrdqZaIfhgHgwy9oXS5loaFKsm7x/x/33PKluKUQKu4cCPgKd827tIkxmLG8tsiEXuL6
Gbcrt9vs+aBFtok6P0GqmMz4XqZEveqwQCrocXRa30yBjOeVaT+B76jLQH0w4lzNMC49gYfEcMhe
oHG9s1IwU1g8bZZVFtTa5ZSwuHLJJo2cCkQWrqpZ9HNfDeHLDvjWgSWoo0XEObkmr7ryGQKRM99x
7IG0zTGGKos4HDbSRLOWOLRxw9OkXyY7cop7Ca+NlYc81r6z286uVv6MjR032cpf5J54nZMk56Qs
9ScZLOn1kTYmlYoKbBh4YWezCOv7qN0CDsLlmIImc5OWVfFVOTnaC2eMvhjK4HIodlIXvsFf92tm
qLiv8IHAeudS4CgAv4HgvfPAObCk8zGXW2p2t9yXZdx7JlOxhL1JJ4wK5yZTE6OUAjyKsD4GKD6c
mpjYF5t35EcKqsojO2rncdzoIBc1+5z0yM6b2F6ZBkKloECHcrGwsK1y02W/CufQ8bcpfkTq90zn
/QRo4Nb+e8ZfOZXom9NqPbsC+Gz8QqYOyXE+gqQlYCg/wSNRudKM2p3HVQzG2v6fUvr0OCmQuW7a
ZiVKqEFVL0dZCwtjYZWTrxPbTqmSH5fv61O+qPzupvuSu6/mhaZgo6SHdhkW9ETzu8qpQ+G8LvRf
okg4erdtxrMMZAxkW+zH8KhgZXC+EwLtdcazPKGblq2i8OrOltKARicdO9KM65qqkVEVqhqgfYeO
sOsUVU/IuIiFinESruV3dn/C5CAN4Vz+1Ax/NgrYUapjFtcaUQEjNCK9YtF65mD1gl4wM43YEAo4
VIeorOCMhP391a5XL0QqBxEcF3vPGkCx+t5zwiyY+9wwwiS2/kWzlPWDIze4Klm5vrrtWyAtxL3p
fItbp7v4ksNAcsQnynwzB+vOlpW5QKxZcylSKr9pj43oDike1HX/tFl65wMibqhkBxr9SEz6MPfu
WOI1mxKLzhisbLQrC/BMJr1GOMOEt4mv3VOhFoSGZ8IEYH2nFnES+Gl4eik/e1MHZUmirYqTE+8w
tN5jRX+N7izOj693AFGVCUgysn9acGMZMTEBog9ELmhn9OfxzLwafexrTxhWVYcr//nHV7MMxayl
SWucncnHE668oVG9wVZkFlJQ6aEA+SFP1W7PInMrmBmCVQk/iWZmLDV/2ZshrBthu341MYPHhdtm
0U7ul9t+BA8GJ07sOFFgHRy5oydYevGCJsfpSb9YhEQH63xmr9yA10mQ6B/legNok4XCPBM0aeZH
6vENQR7RTnXeASHYa936Rk3eh7pxpfJkGk7laLzc2vkmwYamXQBynjoKTCchz7HiPAm9A6r3cfuk
/FZ9vhfanoFYGqmrRmehAY5n3jZp+rnMAfiaNPx/KBZaG1Y84VAlKC+sPd1OfLEiulkoJiAqnRJN
NkyzBWZjdr/IXSa/ye2redpZ5N2Y9IQSrXMxOiUL9KBzCoeNaQ032kj0KfXYASxbPCtHTEogHRii
ihQArxJw0hCV/6LEcRPT60JJY4sgfPZXxAnmMByxg7eKBdk9R9ZAGAib0CWWCGB9Q9FPUchv8My+
/uZ+V8vRBqBYtxE0U3GbB++rHDRlS5YJPClTwRrPGfcCZDVyNLOWt05SWj3IiFwEaPVWwC4GumjI
xxXBBoyPMNJyHEBGZWqNK6q05t1a2pJh9JZ2SRB9cghKj2NjTegANaYqvNcwAnvLFvvROj6Slkq9
K1Plfa4McZ/fz/nNweICEqZjOoVrgiroSDRy2NLKPtYfKNmQeIz4fdDnHCfhgvNwYiKyXaQOThri
Ez8zFKmudC+tt+Z1vJANyIzrermvHc4SjKddZjbgKz6TD9JGTPkO2ocvrCzQhJtpzhO4TlthTgNz
I2KxmLcpnghSyAQAEDt9ePPOubtRHfXQP9fbp2xys6uccfHNFuaxBVIH8WO9+GR3Mwm2spLZWKvK
HudAOB4OMiQ8XAaOMFbs++2My3KxsuToa0U3bcf/1BQtpGgMPmZc6TgsTW2X4p0/olxe4Keqf5QO
a48F6Jg8PNXPP2gOOqfW+KxQ8bvxkpvAWNOupkQRfsh2c1jnPuuNwpi4sciu16fvcjAZNLN6khWs
zjJboyZVbLIXsPnMSm2MC+UDRziw6Zb8gzxKvp04SJDdRYYFSeyLdb15bjRzX8Ih9pe602YGp6nU
MBPa9NNIWu/8KDgUDsUGOkFzyUPOffPkjZXlMrfZxvUGoW9hLu4pjgSX8/82muef63SHU+UP7C5D
Zi4VdAXe54ehtIbh97nBCN6bpURn/HcPnIVFJA5KKVs/YSUKz6C4v+qbS/k3/DgxT0h8ftC2cHSY
5nutU71xndLlt+eGJAhM8SPIRhaHOjVfy0cMmkDuFCOSr47sxHTayuKP0Kyet957tNIPgq6scQY2
838IE6Um0J23v4g3jN7WgOc3XCHGDJch1H1sheo/5X6zBHtVmbT/DnW/Zati0WVbZy9WJ1rPMeQM
feZDSeVxoOlCpOcPzkF36bVgeRiE72X36Q5YTDeV30POXYveavv6pgkYDh73yh3KZdij2ljXlMwu
R/e1CAcDH3aYZds6tezzehZpc4az8RVdCr/pt+1hgD/KSs47ybqVgTKYxMWAmTCQMol/N4c9muvM
aId9R1dN133NPDcYNis4zfJZpX++DNDPvpkIZx+xVz99EWz05C9DofJf/0aGW/+K1xeK+QPdqn6f
QqrGS2ozlhXcd+wdBuWY2+cMhlH7/a2um9PnJ86C5TepmZFllp84c39gbojOIK2ZFrq3ig6JCUMR
ZtNOZE7Pk/RKpg6fLyo1BLu71a6f1rkn1+iPEaO/IsRFNmZ3VLvA/EqG5iWiLoq59/D026ViLg3c
eVu+ZOv0nD/QR+MzxUZ/rv1D04SPheXF19mfRqMzeD+tmPxO6Pl2woDMkWYe4xgiUW1kM9/nO1kx
8GwFSFaRDphvTlabJaPMyCFmjyVMkA1WtPpnwvU7mMoLzAJoFwd5G5xOMXewOjwlYHbr6gdF90q/
Y52Q7IqZyQiXG6c2ZyVjdtOdxwcdSbWbncS1hkjUaJ7mypU23DiTjykvOw4bhH1dG9RHpH8AQcoN
Pm0J4or9DMj2StATlfeisPDqEVCADXQjCyYRw4i50RRI59xEQKoT4Jyv7erbYdVHBVIAywiY61eQ
JAwJBCvzOPh3qvsiBUiZ4Vdxu15cpLuOn0S6RkzHrI/2RHeCWKL+UAdLq8DogfAyLb1Qy8q/5YT+
y6gvTLX742KWR5mYTBHFF8f4L/2rlS/8aq8jmKYIwQWDq2TNVBdZMnllS+OdGdCORAvhMhJSJfWG
xkNQ2zc28spV7ZURcuvPSjMBP4KaYMBDRKz7ej+w7/wp16C15p2g9nr0s8KOH2Az52C0T+qQl3La
YD9BzcBfnnFZX3JrIHEccHAR/wFEF0sF0nAOzkbkYk0jb5kXAkbp17B+DigKjNhIPllUQk8ZjM/R
oS8eSO50MyU3x7xoNCe99Kl+0h00CuH68qOXc0vIZ7v3R/KQ45m9i3Ok2UW+9lVwlP0apYC1ERUp
uFZD200abBVMOoZuRT5aFynA3zNSR03ZZAJBh93sTDzzY3ZY/hC16Ts9k8aC72e6jfCjuhe8SVtp
s+eNrlsxFrw3qcumkojriBJDfXqExpDYRAPCpJNO2Tr35DOn4s9GaCGrgzx+DxQaqS3zHHRE3PHP
OFE9vEGc44fNcfSaYGQhKA3tVn7VhAr6SERxOqM/2GW694YYXyVA6Ezi2SE11bNlAs6HNYeuGekn
HDlqk4GjhdEGCONWXyrxamQ8C2tOikm5aTEAF57ehdmNKO5Appov6fyTWFF4Ioec51dWn243Axpa
UJ9RZNHtjNRHzbWdrIIMSlSUzSdNd0QHMa1R6oo5MGWAcry2xLVmsZ9x49J92UTViYNc99u0PPvt
4pi32FWYFhemJNrzGXBG264Z6mPAZoqyRDaxlqVPtbSf+M+Bt/FKM9ewy+kw535m8XeG8vDUpM6A
N0evjvmNpik8bJNYNInx+/O04EVZ/SjQQrVjSXi9vB7z7zhYAPxEjjb9KGNALwmWyloBBIMpcN5a
kNn8E1BmVcacX0NsQL5wRtw1NEi6HyCOusDQ4Oe2/nkLbN26h4KPxsC8+dfnWvdQotzWiEo3U7Vn
itxh5/9Xbv1yW90ugMVhlKJsK7cNpUzjIyZnm120n1m0NcYzu1hjLDWSaubUkvzY8LarjKSm3r3r
MifGB0cx4R8ZP321m8qgbryY0NiGnA5Fd31punDPDBjJSR0Yvi+cezmGyLOCDX0nm02EljUPL+Sc
NoNVtQFiv/Zm57pVLcjh5Jr85UOoScfpEsccr0n/WHyOK+L3jm1+6LlMwjzH4YSBzIa2VJoSvcgg
AOlIG22yBRfS6wTojZx1K2SEKLjJrxpiLxHxwku/DJiVaJOi6GdRPgix3yZ2dWqmjlGrSQjSglOW
RI93SH/rHgOUH9eXd0ZxkeBbYpW02vExIfsp0Bzmd/lBakBNTCc+XyQp6mNZeiqj1+U8sIsFdivB
JEVxSj+eKp5G6FCT36hYsWENzOnkJlKzqp97iMhcEGWtOCCYNH4QYML1YTG90La9ROJG6MMO8+8L
nUWNOCGxF9ncOCaTWv9Ix/CHD+j+OR2lC7qGEjrdWrkKlAOyTdfrPsi47h8F4+y8vtA50ksbfViK
XvpBXHUyeAscafkhZXGGOk5qwYIfq5YeICR1afAmuCkebXN0vjwbfvesAzkKD8oVakqrqgBGIW+k
O56kprbEZeOyY5A5U2ARRnqVP/+J8C+wHq1CtB40m1PZjtpgiv0ImwH7AaKlW32t8Ooc4u/YAqXB
aOhlvok/ow13mJXQBe9GgB88+a8mBfLAFsbeDxWGMX6sb6qEvAezc4p9O/ObbsNDeM2jeza42Jdi
X6GzINJhh2VCg5HWmZZ/Uh13YQ1SHSkzUTi6dRMQrOEIrfxM/WlI71I9MnK4HeRH0W/RzTx/ay3k
RTWYE1LFR+9dBX175XQfKORQRhDcG1DJIpRpCHNBRp3tW3GTa/sMGRwr+zoDHkL8S92SyKKskZXC
P63NiPid5LhKiXUflINVx0C4AAadRu4dDozwvV0aCugumwNibS4GF7nSQn+uU1OrPHTc6rJd0Tev
LCQXvNdKr14Y6Fk0xGggAB8kzNc79DF/+kDOtjMnGxul6C/RYkUwUEFGpLsK4V4e3q4rbol59RZa
MzMJq+DuKaj4iDwmwRRuPcqEkzzgwmF1OpKD1UzOKZUZdMA2xIAA/ZmOGeoz6EuISNQf5WVEb4vQ
9YbGFRnlGC7YuyaHcTVvvh1vSRZdqbQl6NXUcAuLqCJWBuUekyen+qmbiZvXzR4uavZ7yQevC5Fe
c8fwU/H6Upx5U7JoZ9u5fbwEyQkLZqfw9gFA0DuqNYXkqDzIY0IEhGbvwRr03hV7GgacpqMlulSW
ShJUgIi9Q9pP+CAKh5n0oH32ihFzym437H9fL93RWTGMlV9Ie/pb8r/xk/YHpibB0sPlYKNMZTDb
Mtf+V23EX/Y0ZLD/hoZB9EUcgkjhRhFuvLrmfkAhNg/FwnoCCmhxyJMNKbek6JPfPcHMYdMgTxwV
NrvtD+FDMbZUcSezyTGBgMyB++H8vDkEjy+irbj0lMZdoqWlm0KSpYU7a1Q2eQfmllOWR2YrjPs9
0eBY4imFoDb7NNpRMGZf9R9xRmQaMDDacajjL27z5ZquEdLc1T8RI7YbBwys+cyGtjkCHIIoIDeS
YMPQBM32uDy2mxHfLX+TT78uqWbGuqHj3OYJE4/w8X6SiVamV64s3/GqTVUKubKIamcBAc3uvzg3
R4W+ubGEgg8TmHPtyuR0i5SYUOjVD+TJkCqCRvoMSUXtiNCWdi+TyNHoZ6M9pzGfAQSOAeACCuTN
zzkbEY7/krqDGeNhSeWecVozpg/OwXPNMhnycm4rsi0xgNE/uHyTxdfIs/v3hu8Lym00CJB8Lkyy
MiKy4sU9H7QIB4VwjE0xNhXZmIzhHzgBMnxaQi9loyfBrrba6ow0QyD0cTA7kDWxqf0qnwR3gGki
tWumPZtzDBqV2i3kAxLF+mkr4TFdmB37Pqpvkqdwj9B6mJEooF7nL3HN8UWQp80sgCvfSvvbf5/h
0mOu5W9pQKgEq/mYX4jbj1ruEWI3HxzSyTCrzwMoCka0yNcOqzMkg7D9U4kXuHF/LFDGIwfDrjnt
SromjjZtK3EPUXNZ7GJcBWYB4mW7HJhkGvkx5raXnbQhIcTCc8sgY9tvXFQ8wJZckR2/+lvoDgNk
hwzM1WW17bRzVF68nhIaUS7IWidar7Z0IlF74kliF/kRvMhkcDFEfyQXcgFM2tM7+YMbmltk2HYh
fW0Fqep/s4JvVTMXJmER0zdJO7cd/U08vCgjyWHETsKiOZPeUKObNT48GzE6dRQZK5P9bC0GTwuW
hX/i7/tDfnmvycZFQ6+KTgRL1esLQZDkJMeiIaASFzYeoPV0aULGH3G6x0Qkj+eeZLvyyEIqDyFv
o4hw+xRPl0X/rN2T+bS06QMYaC/pqRf2LUBHQXYKoRdOKdusncwmKJfp26zz5ReDSlrto8daZOBC
bLGfzT2eWZ5/6g4pUZlgFdHnSJ+j6pVMn5kzNqF2pUpgOWZ0spohqWSNCLmVTGQx8uZa2tqn8hst
1vtkW9MkJOFpraXsq6gmOsb2OD0Jd6Ocqr3RJE5ZcG4n4FyYOrPzLah26ixfMDnHbxl2Ig38zYqQ
kjj65PXoPS4t/jOW9dLLS3siWwWGg8e0+kbzm8Fx7COOZwepYC2Kc1pnSShAf2IXWcaO0iLWd6lp
cJoe9HRPltxU2q2CPtcXEDhq65eAPf1eitiGYb5SXcQBfQe4qoIr79/cDe+A2QAtwckbfATDy9Zg
NKZ8cjYQVDB9h8jr94RBpVc6eLw7C2/L6KHeF28/oo7/nYNHcqvdDdmWLJGuM1eD2aeb6af+S8De
Ulaq1Y9cbd5yuV72TOT6xFaCSDhXr1252rNh8SpS4c8Dko68O1yzKBdp3JoxWmXKICJzqCu5OjL0
JW5bhmSTfwNy6PT5AYD5cmFlpVsgi2a+ho5UyH65KVQVapWLqHwUzWQ1T99GjY6MqY8H1ONC7HFz
s/0zaCaa+oP9m7aTzKZ2E/CCVCsnqsx3c9HQ162MRvRL0cpo3a1kWzyTGyNylKG3SpaTwd5LDYEi
NeZwi2EEs7qCPwalKqUO03NCpWKTBLszuZJ4jHCbepxG3oxgOKODXCJYjIknewIkh/d+HqJ+lj+s
QDKYwf9xdF67jWNLFP0iAszhVRIlKudgvxAtW2bOmV8/iwNcoO/MtGWRPDynatcOB0X5CtoNRrwe
XMJ00dHOQMBJziJiYbs+g+jzem+0Db+H7fPbe7W48p2hW6JkW0jEnZnfKFHM+iqjYr7HlkL9SZj5
JqO0Nk8UM00BlOvvYo0Z2tx8Ih7qV1J3pMng0kPz6WLRL14lfy1y5iN6kZwpC5jjT/tjm9OidYCz
pQkDAi/uGxuxvGQfL3E4IVzrh14ciZp5A2lgsS4yEPq1fCyfH/GqgxdPRDfoQGyjCxE8VAS+3uQO
qutp5I8GiBUuY8069268kFd5a330ZXDjLPFOYOCZcyUvsdllcL0e9YQjwjrS9APNCoVzdYTGuivn
2r06sTefDGjtdDWIBl4T0SA3riPHJDUpcW/ywi4ZOyK/ZoixsoBdp4XAOVh8UR38/5DdbU30l7fc
4BDzFV9MyoxeXxLcSTUBsdr4o2mMY4d3hshjZDDZluRK81WTMEPUEDKcv8mIk/iHWfrPTvpt/YfB
GbCxje2FuGJn4TDJ1qTC8TfggqCgTh8yuR0HWvKAw5wDd+eBLB+GJbbAxL9E8gx2o8NJjEUW0/cV
uLv5kkyyuWwbwhb5sZWt/4z42DGpuGsrxIAKc/QFeqsvbm2zHlc1YbvAKvEiKQnhohchBg4xEd8L
DsDEMedL9dNOr2zY5WAmesmcyrtBe3BhwcGEgD0FNxIqdbVu3BWFCNY5CBdn+ZnXIJWnaN27N2dv
Quq9vqPAOCQnawU6sKKWEJc8OCqgtULdNc3O5AXRU9qd5g7ogERD7Ae8Ncx8SlFaogDIGCzBAmOb
4RkwozKR9pw0lD1C7EQcvI/hyt9oV2g8Sfvx4SqXnJD6VOrTlaLqbRaBTvFDLPKR8hpmOW0yad0M
tmu6m+QYa6ge5vITie87O+o0TMXUgiBGW9MfqttN2UFo7veUOPzzyFwZ/NSYSx9sQLfkhhUOrR9u
inQZ5saiCWKAyTiFSn7P8JYIZCaoFhAz1X8LwSX5sbxn8ANiCzY8tXrVUTSmmXSKlNAkt2ePugpD
GXE2FAW3kPsQwmfBtBpdITyckdqAP4mljHxKQkdl3wGyZCzXGWRKXlSk0tDWVBUBFQw7SaTyrbD6
dmoaNG41b0A4464DMMDWqxb+1oJF9RWJEOu1R8mzYyapckdpTKNfZGKY8QoAQu7sEEoFQdjDrsIk
D6RE3nFw5ubWh2bCJLL6tSlXBRgKqwNOmMJRWAmUtbuDwiuyOfCDWPi1q1xGCLWKMBtIbLI7kXwj
aOtcSAKOuIRIKrzUFko5/oNSE6HuvyX0osnNGo7SuM97sNXgDo9/3uLsINab/JFA95TmXzlZGsYi
lqgnxlmxnsRpBsFhoHT5Ix/gncUbrePoxgMEIzKQvdLbl5Wy7MZTgXVpgVWT+NEXbnr3/AXcSAvJ
5Llx67XX4bSTY+gXzy6MrfoXkY0SQpLjV69j2LJRE1hvzF/S7CSwbl2dUhhRBkJqU8YYZliWIV5K
L2UFmSBhWu4xhWMUDKuc9TogHcdwi3HJS2biY93GGSYRpA4eE3iNIZRfvlypVJvEvHdE6N2JzS1D
6HVJfx0xAeg3obQytG0/HIM1hmZY426qfM/dqusl6OQ6SzF47xZBw29cImhkQ7xGvyIqzWZVMwrC
IDkbCdBcCuiNmShQ+c+xnKAlHxk71HK51JiHFsS9/YnyTm9QwRgik9iHS9YPOkQeQUs1aLnX/M9/
DMcBswVyNXN6UYSoGvlB+9FmHoIIL4kuPPk+vjL15LZUuyj6pqCKeKX9M5X+CHzq4ZqB5Uj6dyIe
PN2aOB1RVWdAfb33Krt/hcLfOfkjtNhslXkAsZ+mcqxpIQIwR9gudNJJTG6VbheWgIUt7hLjU7IN
iFoCQVk5EwzK0Rq9GViKTm5HqD45qs3XV4X3nIj1Dctqcj9LV1minBJeXkX8TpP4T7XeIkOY0b3i
HYM/Arh3/jGblX/p7Vq5yQSQDiFvYMeFanNfHZzSJIJsBAPXBseUawg9L5+Pjy8GgVcGqeSr1j15
cE4bzebHTQG9Me4/8XeoeRsLaiztVTg5HlAf4BKcQv+Up8Gt7cHCTKrEqSu8esCTjfwBkTApsJXO
ti7PtlrXuBCkfbKrmIKxdGl/ruowxcaBlNiSHcHfp6ojblmWFk0jzQr1U3KIspRM6ZHLm6p/5tGV
5eVedZ+wicbCbjubjaz3Y0oskjEdaxxfN3mm4i6FkDi4RQ3m5DNpmMs/4Neca9iB4YLFefJX/jOw
3j4kkBSCnfUHuJF+Sw/zByJyVC7Sf9mtcGfBTc6OXbuJpJOFVz+WA81paOwuWLiSLd4GFZHQRl1W
C96J5pVHr0y5DME2YWxVCrvhRWAkiYmlidjy2y3gEBA61j91FFRxe+9Nb15A8NKkW/dKWbJ9eTA0
c9b+5dGGUWrUXSnU4kVzbHYerYaK2y9mGf9qWwCOAYNFSEleIVZB+nbAXBvee76X0g+I+bgWCDGg
gJ5FZ2ILy0uGnb71cONtQNzZbajXuX5CPzDimICxe7k0fwwTsBHMFZllsR6MSZbcdwuxfWrSueeF
iyQ673pX2yZ4A2TfBarV5l7iL7Gj8TJnPyZl2XcaX01wk7wiS9OpH02P6c8NN1ITStu58U+89enA
gdGsBvbBhoFti3sbDthBuS7h3kVE2E5MN4MW0olwvY/2cbXN4n6tSssepMLc1yFLHm1sL/+zbEZN
xTMG3Tpp4V6MUzyOCb2+aNq5TJ1SZiHKTlU67lIrtrCeIVan1OKd9NfQu3jEuDbuvi5/g+Q+sNm3
1AE2A33NDj0ykVahuR0YXqqPlPmotlREJ6iwPXDEnzY7kQ5dcB4vOjxSzHsxXM3iNoZrd5pq7tNk
HYSHGG+UDXtYmazqw6AfSVcW3JNbraTv0p6K5l18AZKJyTeaMWjpG2EWtm9qm5SvkE+5ExRqEN56
6QxZMFsaD2JwF3m3aA3GWmM6t7B7jtglAKNkZlAEJjP+XyTDkvq+myKaNz7uSZGfEHj5sfSFmu+1
7/QvsrCMXSqPxPjhOYrrnxyCKWUpjjP0qlJia2yT0t6z0AE3r7F6Fxj8qT9D9aIV4/CLZXo1uvZi
12m/svHmDEs2A8PesDjI2oXctWqFIeY8P5RkbsoL6d9ongp9gqD+Rfpv5v5MSBMlJcHXux65JCIn
pC4r2kJaPvPSgtUMZMqdwNBMRhs9ZSa/MCiPAGDKXqQa9Z1/bNOMRIQN9lOpHf1GS5hXys7l3WNr
imq7VZZIq5Xs39ivIXAJxgshHG475jZ3YcggWEr//OKvr97AQQxFRt75ASt3Kk0reuKnMcce0diX
keOT6QPTHxSS1G2juADmRV54DvNfi6SYBOZVf22WRkO6R/DPd69sMABGIZm+nPyeiP7tIXMIe/6/
EmwcL5l2/K7QmNZvulZqtFz4wCoLu4uJX0e36o1TTRsYsEcyw3Ctb8T79N5TtYTwdkLeBKQOswID
LdIlRhhfG21c0bEqN6CC3sMA4jq0J6pgUzt61Cf1TdU+hgmyV0Mbtui9MdeKzy6QiAK5KcBMIiEZ
QnCKfpeN00BWwdiOeTx2X80hINmxAENAYkkIjHnAhSg1dlV1SooVWX2MPik15CWqXO0gdnCvSiw9
M4eBQWzu5JxOjTHar1LTYK4xah6IbsZYSJ93ytE854ecOXSEazc5ZZSkzOGg5awUu4WhbH7lzTH+
hooJEakWDu5WZe4TbhNidQNmsBBRgq2yluUj5ixdOc9f25C2j+Rq6Ay7IDwb9GZT0M92YNZdvemp
Cg+U2VaynfrU/WUg3+jF5WprLSATF2uIu019aiFOCmzx3131TvtNSxCNvy0X0xCoOIOuZUsYyuQ0
qBG5ljjaYdlmVw42GaJjuqRDEB0JrxuK9Jju8EqY9ZiaDisNyRb6DLM5lMlF737k5gCvdthDtu5x
P2VrpbyCLrA0Fr+0wWzLk1jM3wj4AEKxqBjdAi6uFezHcWpmt/hJMLGeFDjFRKlW3bUOGTdcdpId
r8D9RDjzCzlHToJT0bzJ4bmT6bZ3mWAOq7Emc3OKHZ3GpGBEwYo5br3szC+ykeHHHYDEyCgC2eHx
FG9VodBdKairqP1XkoIDouMH93LZEsqHHNATqIt/rQUngYbJtUWOKnRaPEdnPlSYefJm8YgrybMr
l+kdTm+cpzhQ8BxWTI0rRIwjT+HQEuyBURhk4HkdLc0D7wFKCXTqW4/R3MJb8sTDDUGmTf/GVzkV
jtlsr5HReSsK/Pj5an3r6Bf8pRVpR/CgCtlma6xhfidcpsbIDKWKxleLfvz0uI2qt2IC8l8sHEzE
s5BAemERhbtYIXr2JG+4TxiZOB38Kjz78VM7u9nHv1EKVxOvOMWMKI+WWvjdVx3DvQWAGfkszF60
9iawDPIzlorzKNro2rL5B51EPgOmiQ6JdQSWMdB5kvEjxgvl2vy5rp1TTvAaAH+BIY7QWVynN1dt
6ej7iumntMJLeUhsD5mZ3hc2GqAVskWi0fip9oI8Ga02HB4SpUhRgB+fQoF9Nhui2MRxnVTLoPs3
hE8oS776CMm8/ROsI+kqBXrdLptkNiLd1L4eDrEIxDYeJ8nxsoUoVm8eCnq3nkFtvhfkR1ftvsnZ
2VcX9oIuoarGTR0J7Lge8scUF9gRr9X9a5c+uXu0HWVxhg/oOlWKvy7oIeMVSPL+fOT3qBqb5nyg
EMVubFgST3UIjTvkfyZfGa/QydxbWJjl4zWiGrAxX/sWwh1RKnrItHTbxOvvovunEqYpwyn1efvR
dWebKtmGFpSUPWuwyw+y9KVTb3Kr6T4Y81kHXoCS7Xw5LsbJ7nDKHsFJbSARZDxU/6xXq+zwfyRP
jXLXx6If57xe/1jjCWd4nOTTlfDb0ms/82aYa1ctAyGysWQ0GcSDJgf3V7vktQ4L8n5g0y9EJBa0
irDgA4hzKvpPYL+VcI3+eQ+9W7z2PtEKZLYdxVWIYy5o5QmnKu54lm0xAS/m5obUiIGgPFILy3Zr
fDkGiLG0zDKIGR5m8vscPTLvIi91mH1lDp11tQ3kTbfpBl7MbY0/TrRhj3cme5lpzxq/rDUOIx4G
0eiPMZJIPeesBucE2LZBLMS7bGss8R+SanUWIJ2X+g7jJfj+CiFJMyzUi7DDKwVnOGnKUUvWcMc4
DchdUQ/qpRroC7YmYh578JaEdOBswvLFdpSgvb7GpZPOBPMk0vY8xZzpwA1eeFNuZbUx8f/9F7ne
opUPsMO6TaG+ZMD8n6xlUm2hPHmZtuKfHoO1jWBD6flVkshNfBbqN3vN2N5y3amFlVXvR0JyQ8tY
q92uQ1KyLnARc5cGY/UwufCo0HFiTGvcCMEiYhB3FhfERLmQlNvhUJA+LGTvye8A4zOpwPspPEfC
g9RXA/YkiTB9+PVxt9EWufwU3E+FXg5BRiys8DoYfCpWQMilKtvqod0pNTgDxzNolkVhsSBaGSIY
y5kl2ZDRBW3JLqE/J85IddeZz6xbFCWpE0zvae4YZCa/fUPB/LTc74IzSdKddA3XHAd4dmH5xv/y
V+he0F3GylPzMVM9aAVWW9VxGDneF7TQg6Ch6rkCTBNCCxfHOEMw3sp4nrfz8RgBiDKwO/WngnhM
4BomLyiWB1sqJidIKT8LzVoOEVwd6wRNueWIU+Mx1xEasUKjTXBwB4Z1D0nfeRevPGjt/9uBzybS
H1WRDEuMt6Ge7hrH0ndkMsmUgnMmANIpmtypFnjJeMfMI2mcPNbkKeKEAEsS3ni88v7Bg4axyJsS
oWpxYC74Ao32TOAIxJ11ac7lYT0RCefCzlAaUou2Zb2xIN7Hf5jpE+wXQdPs4KRYykoWTn5BxCwN
aUFZ06yychnTsrKiF5w0UGl9giCaeQQ0OTrlbSAbKXI6TuplJezYv+rwO4Lf6YKd4wIGfzUmL4Zn
H9xzagnErv6OSmEUlv5pOoNwl+9tDlxtMQx4xdzm4XBotia5OOmO/CNMwmBMCLuw41VXmhsRHWhO
K8wh1JN11RMHn1IomFJ1JMBTKo/Yi7nJWjIwyp/JBBSsDWWWDXbfrnkpCPHqv3DVrhcFACFnKzew
yn9ynCW0n0ondcnJJpvHjUpfKzNYAIJyd6pKiCilBd7GERMyPSYoIXqlFGtW8i/LSVyeC+Gf6iTv
QmP+aBsvhWTqeBb8tUgaDIAsVFHk0H9pf8w0afDexbPEhPdb/6Z+3obN0e8ZaTxqaz/+9BZn27rE
hjhHba47oXIogmeJkE3B8w4ZVS0SFs0WKKH+aW/NZvTvrrapHObF/t1yL14O+Lmsut+Gl3O0IGKU
y06AAYJxh8dZHL0JuEPcDCg1ACmPORsTWl1VdazfxvvC6KmXX3G0EGHOV5dGXyR/hW7rB4GJXrnG
xYywKdSXkkJlDSFvg+gT7jRvG581S3+C9p9Gc0LqKNWJ2C47MLSzBvRGYRT8gyZZo4iD40n0QuPZ
CSDVwNQuvRFQJ6GRDeb6SJ6eOkNXlhBHjP/0rQP0X0bBvjbXorjCqTFLt32tzV6Ci5TM6tfkenag
hBNW+2zxosFZ3VxZ+VmDgS79kEVf1W/XPLTiYUg/iW7OEqZYNGYqTi3YNnr0TlufHdx0sCJoK6e2
NmMMCTG+FsqtnYIlmGNlSJSOQ7jum41grvphS6ps4WJtABNpsvVVOKa1Wdca84rkCo8wuql+zD59
cOfdtfwdLg7QHX+N+kWUs5lsVVaBQmOyYhse4o1l7Xs2znxij1dvN3GM4SAV60n+D92aJcQZL3Ie
k6hDFARxHlG+8jCAst5K97LKc9jzorNJ5L8GubL5jy8wGxXY/w7TYfnivan1N/ElAp1xeMotZ9yR
wMRdaEhD0d4R6OcgnQ1mlDp/tE9Bmg1/rsjYc18GJ2IfhxKecOJ42cK7DBJcaGIHYh0kXyIRxPYh
xPTaX6W8dNwVEvKyzRssc8F6MmrHNyghVvsgjG+FJniBp1iugwGcG/Uk5bYS3tq34RLm9dsKlPur
sHHam4ZAXJrIgyYjli+v/5f1zIB3sYEtetHO+2ZFnTIecignNP4mdsMGw3n8N2tio3l/3GnYlB2t
Kc1aX3LWtiOm06CP5nYccLVKHbjL2YkqQgYXU3A64jFSlMnE8/b2yEAzAxazJEI35/0pMxa4fMv1
0sMICmLb6H0XgSMxb484+UlXNT7KriQcAoElfk4NPnT4Qgth7rAwlJ+9b95ryk8FD1sNSXCJJ1fx
IJoRa3E56g5w5WwfgZBvXdT4zwXIJj2KKPdBr5eS2pLV9DZ1UC/mUS4ThTlbFkzsTVDoi/FqEfVu
wZ0QwPSm71wkNMUUPOEWLFtAB8op/WSimlP8HGFpCLjz4TJqEOlW0bU6w5t5moruj81ieKtnP9rJ
MHfd8DrufBIQDjF2IspdUI8+DSEapqXHiZ8WexU8XRQ3TcQf4xuRakmVT/J8i1clvsPbHHkc2vnq
EimrPDpWWC8Y9xZXwlVsOor1T+kZaaOAhZsWrBgLRBUw/lzINg3Ux1bGlRjr3HQ12NmQL6oCaNKD
LVJTVCu3GEmXCXLRZL8cSBlfQQDR0SPAnQuKVBPMMC0XIT4B8u/UBf+MCGHJuZ4WFG4t8i7IHh0y
pBhj6xH/j7RYDd3O6NjzklnkQ/8eFlXTrkk7ITKwPwYa27/wSlBd6QEnwIwQMEZd1bGG/JZKd4Es
vMYx3B/QXupIY8m/IOe8F8StZOJ9nOJP6GPeakbbwFQwf+kPTcgIsvvpiVpMYN5GI35aOoZyGqo6
RTwQiHpgIVM3t05ScXMF7Hfj8tjn+qHl71kYgsSpTpiTAdM8FMmDAHeQEyw8XK6hNWy9JPdpUO5q
nWCOTiOSxcsxM54mzCm1BUaSSuZZgPH+eJca+ZmK6EFxUhmNnclmxUQE4KGwdXertV+msu4FXOTl
4hL69TMuv7M8+A6z3XSm97Rc/mQFb0JvRVFmCQZZeYTydVmJNPZ34Em6pvtTShBSWyW7uSrm5yIV
mwePAiKxhWO8BqM/jtRzT5OdEGuup8pFdUPYg2oNjd6UvoQmumjBz4ixS2J9Bdm4aPh7CZyJ3Oyf
DXppXnOFXa9BwmTgDxM1JznKFoV6lA3/TDq4NNUeA0wF86tvXIJ4zGNboXxiNJobFtfxIdbEroZ6
4w27ofv1Y/ZJ0bwFZvknwB+1wvoZxP1BRGiHAULUj1vRdZFs6HdHqNWtb/Xg4Tmqz4+UmudMfMdy
TIgjopZE2GWkFls4pQxD8Wn41sAfnQqt27URFouxxhgFaifpo67CbCDJTiZddmOKu2JMbt41ltUj
GZ49QJO+yQJtkbrmWkLAxdpFqsLzImUBRhCViiC3jMDdTdT/orGFki4LGN+H1SlKk9N0Z3S1uIik
qYpsHk375/qAVGPk53wDtlJ2jOGHtJFP2gJ+u56toAQxi6cfJ1c3vKkR82+aVBr3IS3twmM3JzZK
UK7JZOY1MComw939w5UrF1AZAxiIMPq4/XF91Co8c8rsX+LK89K0NSm7oGMXYbg1sYUwCmsNPr5Q
SgTZ7OElA3YJEFwtdl54pKw1BG3toCU12nih5YRbMJXtXeVk+PTYz0GDZ0fL62HehgIdgJGmjdQ6
z8F6QMk4PQk85cs0yr+sZqTK9x3pPg2gtTxqN3IHWbv/rUkGDPrf5j1ApuZyKtSHGnb7v5VmgFUQ
8ZmS0cLXZaPKhSkmFnsc2nfFGelAVSzvVRG4ViRZFgUGZjjiwETJKzGEnOsQb3vqrmG6QoDCahuB
d3to9UXwEe86WIT8kNKEYTnXPXbu3L3k/H3dRUYGwpd60EFxMJGkRxrZaX+O83+W3u4wjmIFzvgA
EfLbS+bnS5myof2bHHHpkIsBZxzzXAXojJjXYwbtAQm8qAoHs/n/Y6NxMfD+4z0JGPE1sBLw3U2z
f/w7AcGGy5IrcCHgE0JxsGX/awrOLbl+t2CaiE2v1uDeYC35L34OpRLJCB8wpfwSfwmFdGyOoYx8
+1iE+A6Kb9Nkmu3hlYZHrf7tf4usv5bLk9ILV+Dj6WEpV7H905vD9KQ7xqRpCHpYfRtwYwk38wjU
UNSDZolEjGj2uec9rkW8ywUovs3EiTzreXIa2j/8cn0PhZo4EFICMYmJf0HrK6coWSpSaFCT8swj
BkbTkhDUQ9+ZqxyyqBfbwqKWl3FIYaA4Inqh6WpD75oBzgsQfeEsm2dWssqHlBFkHrQppFiT87So
eeTc3xbHFBVPF9Vih58WfZn186p/eBWGY4u7q9yL8ScafmTlX5xhnrXwgJ5rwV9MTibc7RSL1bC8
e8NvHAF4TTnHNZdbybZmwQwItz1flJVZ66yJ/tZAWA2Ttz42yzLflZ/8kzUpzOIbEpAcXxKTvmfs
wca9zeiFG5BUTA/4fq6UUt+Qasg1c6lQqqJ8kcq0XII8/bLcQp00vBmKxaT0yNpRjW5o1PMs4qc/
KjQXhf+LJTfrhyWTdhN+jEf7Mv/oGqJL+lh+i8A+a4UrfnZI8Ycxg0XJXSqBZhA0esSgAkd6Gx3j
vrC/mLx87mR/EQ0rKcwXI7tBH/00dKCYWGkdjlcfpPmZDCrczwwI21WFuhcvbaUT6dPmcfL2DCb3
OXw5NCmIcWKhwP9XdNwsX5nDD9r+MnpEngBRNTtN8L/BI8j9Tw2vT8sueIRULGAscB4iPoYiUHUf
Y6Kg8QLfseGI6IN6nyhplo2UEyo39jucaKZZIlpyo2Oi9eS3dtvgf2fqQV0r4cPlqhsuKzLIZIjn
JisRuxsJBTZu3YQyR7SNjBy2Enel7G9ldNIAfd+PHBMtES0lZI6WGO9Z2zmp+MoYANAKpPyUEmm2
W3DaMDBzcUH2SY+9it2n1k9aXtlZhWsTb6OKfO0bK5WOQM042m4lPrcqQWA6u+VY8a75t26epz3C
asgMaVQ2PWvhRKS3RluBiArfW4f+poKIYAZLVrKLA4YCdsfixchN7Tqi6ZhXNiU280xKMKhqI0RZ
pLP12jNK9S33M03eRo9RnvbUuVOA8Qa/J0JX+cBKHNeHJFtLmJgDtkcmeBgf18/ksDiPPVNZbYHp
uJiR+LgiQBgCUhj+usOP7n55fJfKx+OZ4cMp/oxYFV6VzsGVY9r2QELJXoJWpHWYtMmA4GtcItLA
28TVd8FK8XnPcy4t2Zckh2F+WLZsqoifW8ZLITp3Zh4dqKxl56F60ustfcWc/O6+WBXICHl6anWt
seESlL3kfwy872KIAx5xpemr7vZK94WHV03EalMzO+NPmbsmTpKgNMOk+a42o4PMd/MAZZqMfEeM
S3LULp2+1HtSxavxbhr+quInFJP04sn9aOg/EneFvl3xPwNJyu3JL+9TT7c1mK1iPUQB5aNSg/eY
7skCE4OlxtIU4IWHNfrquRFE8DptHV5oeRefim+tJe2gYVDDzQiLf9KwSSV43jZZVpjrZtsHn9Qz
OLSAIhBhc9xtzxWgfIld6eRBFiGPOecslQqbigw4weXJRiEIY41kCVZNGqDoL5tVBRMlLJBE4yRA
Cjy+OUE6U6pvHIazAfcWnPPvagkPWP0XoUvoCQFsaBMLeO88P/ym54NSb4SgJOAFRlD/cfkuof4s
IByZwAjwFz19jdfXcA6yV6DeA/er7B0hu7C9m/iayMtKRwcXLE2zXBiwJARWg1iA4G3Bt3mp8Mcy
+Pgh+BrZj+vqW2EHEqeM9qj/dLhF5ClgQOfRWEKOnJ4V4z8ZnHVYZMaED0Evhmj+O0qvOh2vJcrl
DGRc5cIDpJUdBNNhR9B7uq9If8evgEzrLFBtN3O6EnJSKs3axJjL8M0yYjRGdmMMHXlP9+XHw4fH
gtKBWXvpO9jyRAexQG1MLDJdCt1EBZeSkDwouCOibe59J9wQYQ3ezsyIN3CxaGVxIDrIWDaTlEl6
E1A5T3SO1eATEXQi91CqfTRB4dKldedFg7oqCl+lv8GFWmqOiQbrC9Ol4SFyI3vilFJuF3XaSuSF
wlelw8bKgqHAUG3O6L57T6653KeYUa5ECZU1410k2yDHQCKafJpBmDyF9EVsUDrePijnbBcQoMsP
tj2Im3hIaSIdYcD30GHDdliUMr4sgKxSQiPq4EhhlCssHecx24J0URHi6KTvlNjUMGzU6u/2w0mM
daEOQ5Fts/9CdtVyEnYAhgkeRYFo7CN4mWW0tDwPQj3VFJw/EJo4xGB8q78Fgzn+kvVeecpWRhgR
pNasY5pcR+rJ4NzFqr964loInVzcdkzRGIGOGklx9VEuSttjvF/n/bFlZOJpkHQlZmIFUqeDwluJ
XU1kYcCNIiWDDiIUI1yK4ey6I3ntLTMEht5mC8ufdnLToCwzEhXoPN/0KTIoCCb5AKiGt0DNFNFJ
riZ/GtyfXH92WBMCjCgD80lWeJCAW/GOJrhzc+Tp8AN6tfoRLGxZSgldCi6nIBUw4HlaQf0srV2S
vfAT10sdxmO4HXkEICF2lBgLo7ybLOvOGNalKC49MXNQxGnxQxg2eC3pRDZOGsQ0flRoW0LB3QQk
RWl8qdZfB4RB9veAmJOcZ822liyN4RYyOkcXo0Z7EySyVvDR4qYoXKaA78TkHa1beLDg4zwxRt3J
mySYTKOL3KHOs4K9Biw+PdWAsaNC+BifLfS6o9ApQfhEEzdqC6usbMFnwp5fUIMFDZegEYthzvpi
B4kdTeL4Ce0xxgmSopG05gfdKazpcKbWT7egAyAjPULF2TO4yeVXJO76e2h0Mzc6mtxvZJJQ/id3
0x4zaHEd2gIuNApHyuj/BdEXBxCe8b9CfinDTzN2W5Y/d23A9M8kaPxbRkfPMLICP4YzY8UPiQQ+
mA6DB/c7PRu433E/tKsAqNWdQoYHtdgtquSGwxH3gk/z+FFZvaMjFfAaLTFoFIWbywbb7gfhpjTQ
hOKThRkS2bvdoTA33Ado+a388s0TpuU8icDfBSOje4ECDqA7TH4yFobS26KHOrn8hwRCjr46H/4x
KmGTMRrs2TSBdoqfgD7+ZeKjT8H5yk2svOL2W7a+PTxmzNOQv7x+RBxy0vl8xMQZdgVYBPn+0wiu
BQzCeIC1kgDYMlcitAYrkAbxsabduvocjvdEvIb+LbFgQHuPMHt6ulMhVqx/zfxlTHJhAq0iZrCS
AHIgfsj50PHLrn8b8aNBvXWFt6q+RRAn8I+6XHXGx81Nuqi7Frykjor3WZi/pvYwi2MHsF1Wv3X1
K7Yv2fgN8JMc73l3UfG3b3dgzlDWZNlYiLhzpRnUj+HumZeiPucMw+UFhtiQVnI0L9WZFnBWCGQs
HlHqFVMS4q0f7hVd4fiowksu5NTp/5JqDylTqX/gIBYuLmAnowODuUneTTYuctfNYhMdcv/OSMOQ
NabE6luvVncY3gbco4IsNQt9QoGqpSESAu9e9pf80vkrKftLMv/oaQ/LMGenHOC9biAfeajGbKpL
W5YRZcwyfH87oLr8KPh7OYIjUdys/DQRrvpJQVZyzam/YvQJnUmO7gVESHybujvFugudzZJ4FLtw
0tEj0QKpqbWl3pHp/RWAUtfhuob6OMiYjJRUWpygHOPDNSdfcXDvRe34zArLfVVkG9XFEkkXiY5g
czAdiKoMMiBbSWDDBySLzxhblfpSyxtV+fDPrUfKDWzAhpKi/avxnig7cjPrjUYQU1cjDs1+EwQu
46bqnl34HYKwS9U7z39LPVq6vrhqco3EtAufVZDKOT5bY9t5yBafBki7iIIfLhKEK6joiAbdY4l5
IviiBDYYsRQi0MEcLlSILECpLiqzukyydfQkef6Ipa9xGrBA600kNqLwCnM4Cb+9NdZ/XTEHK/aE
ZVnt6DX8hGl7iWcntvHuJpduEIoBuWZ1fck8l7X9J5NHM3KTzqX2ygxHEWGtsBVJZyRjOPfGf6KG
cZG2leVHxmtZJpDr7R6QVt5A40PMGbJPQDVNCCsM5RU9xGA4QQtAu4VqPeB9aJr/GnwoFVBTsUS+
Y2I6flcsRC/MdgvlD5Yodd0cNUXBDzA55CFB2TTLtaEBOHlTRsaTJjEuf6Tx23cPcadwCtJl5Sf0
+V7AaFzlrCLDUZ/tvvpA5jjF4Q77kZDvl1Qvk/mi6YlIFSkZ+mVlvJuyI3P2HvrRcSQZ1482IW4y
QgDBNGO+uLOybWY5Da8W35p2lJf2Wrq2/B9H57XcOJZs0S9CBLx5FUECoHciRb0gRFEFS3j/9b3Q
EddM3NszxSKBczJ37lzbDDbW6EUoUcY1XwALyQYUZiLFZAzICtHvPxJti0joIEP0YiBZa0EyLHLn
Rk1xmRq/JgzWDtPnoTtjhGRHAnd9k9nE++Dt4fjxQV35H2s/JAWIhAseiZvVouMs9S/5a/qHu078
ikGnjEsWXaFrsgNJSAoUHZGdiI8RRxwb5qIt4X+jdM0uhrDs6lUIa/y2eP+yaVRpNjzHxH8kq/ZJ
+WYwDOtWCBL08mW5ZIu9GRYgB1fFIrAXyDm65gjJrW3umn7sERr63ZheKeGpcukyR3r+qfhUaTYk
1LHJthDuVNAcJZt9xXBKIK1BkJ4ZfnLSMuqgr0U3cevcbWJSR6lmu6UmuIZFoIEwEKzCrtJCwZpM
/UZPVDrYV7AtIdCMyUlA0s49AU0nDV92jB+Z2ynx8Tl/Zt3DAGiO/Sl8QMXQaMZrld303K2fA3tC
orbj0xmsIcF2Xs/iFY0X0fQjogyiS4CsGqH/yTxoCesorbCp0f2H4lMKXz1FKsE9anwQ0RXctMTy
GOOfu/qZV9E/UWXST5n9sCV/+CPmdgZUrlFRjmsAhQqkNmrepj/FWLRzcCXxBstH3D9kZKP+bvZ/
I9MgNpDBM7JoTqNtsH81Q/1wHf+0uce3zeI3oDToHDuFXkyvJXuqf1jLK5mZhQqdUepp0c6C2jNx
vQPprxx+yjYgrWaFULmQiEPJxQ9JfQx4jarTGD61kssk2e61alVeAUsalMyV2M6gCf6IHD5ScH0b
cGizFUspEotBykqmSMv9lWTRPLN/MkVrP/tiBZ5Vy37GMpgMmvk+xqsV/SHQMnuAVQMAzd/CHse7
HUsuMY1zkKT8DLHF0fe4TKc1/zds7OmlYphsh2yV46ZgbZMqiXkAc4TWZKFC8Kjl2ppVxQumxSFb
1MZKuUAmxzzAicay3CogM9WJr+NadeJ6uWmi7172AqyO7YqHzmf6Ry9O0h+blUREoyxosWNdaRes
aFyBvEdF771ZScSDGSfLCkFKZX9DP0/x0UTBy1i1FX2QsTzOxSCuavw3d386591xruJT9LrwlM1t
SGqNZEHuy2Ar8OjqE+upCXiRyNbfaEzDtTOXIrbHLiX1L14ZCW6IA6M6SLDjmswfyuR5tEPZOwwL
dSZRUPYS3gBcZ/aNroXBK9L9mzLZJOR+Lo1rrSXK3jaLDKPNTgWCCwNcrKjxtZm32FYspS8kTecD
gLKgoxI4mQs6ymkj1ycf4whTIoCuvu7FLFuUpDEOnzJHMfiU1OIcxutPCApocRrCfxauSKQiBEOc
QC0KzJNVdKznjbAUq1OHO4+LwfiCXcmZzowxwiZSki3L2r6T+IdUefQjEX4sK3ORkhmOYYPvOSQm
1z8qGeVc9fFhGav6k7XWewTrTQDFYk/JTq0f/sCpCKjXXOlQKxkHsyeQsz2zBT5X80DAFl4klCI5
C4jsb2LNTzd+s9iGN8wC5yZiFnJqkfRiV23WVBHhT6n+vttdad5qjEV3eID+SqQz/+JlzlzE4w7a
eKe4frKnO4z1iEYJ19K+emrho955fDsYDKE2ZyiuHyARk2Jh9UcTFX5fbCbZ1XGSDQ5/QbaA2s6V
XxBWOCbgJOOIW7IwyfhIsz1k74AmhfNlAWMYvvyjrC7CWmQHesPXjBRFMNJF1K+wTzKmspQO2g9p
HA6TZs4E/H/O0Hr0p9Jnta8yhxKIEpjtSIT97bz+IhJpH7tpdIeiPMKvMFmYYy+P5Lbg0jIMijzJ
w1BMn/2Jzi2p654FwfwAtpQjaY2BPuzOEnqpaMMxMi0HxoCK3iqveuvkayTyIP4ILiN9FY4JEXut
cZgC+Cjjxp+TdG2uoSA4Dvr8MOHcViCVz6YbXErtx3Yf6L+huWh/dRT7g9nNITTx7C4GK4JjX5s8
SkrSe2ivcNMd+SfXNXRAXiP2GlkBcjl+wdvqZ8Z4nCKc4+BItfDFnRF+c9ERNQKPtlijMMfjGvgx
0ugQePgiueB5kZGQL7nuwcODpzs0M4pZvMJw17G9rPEO8iStdONEtcNCtJZi8d+w1W2iBYwsEV4Z
6DihcMZFhEcUl1ed7jLlrkqoMXatHlKW09PTgCaoD/gJuAQQ0VubBIO8cK0j/raYsE4XqZFOO0G9
aZrvAKSJcBsLr7/224LEq8vI+hZzHX8TsrxmyxKEzCWi7KTClv0wn0yK7HcMcJaMLxhoqLpHGTAN
iBe0bQYIdK7FqtYO+LE1ZyjOHZsEENTBMh75y414GR209PeB9pFCdGQMvm4IpbOrGwpXtYhuMmrS
jrwCwWO9ksubQ5ruiHi+eLZkZyfpJ5NP0iI/ZmuJafl7wWCODcGFdMi+sp7vjlwmPgsggD3sQGZA
P1A78VeAoS+1TwXDwgbHMoYhfYJC+wHmlvkL2ocun1mDkLDZ4Zen76rwaTMuX0NRRfWJDd73DSUU
gBaqGGiL/DDW0fBwx0mvjv14dgjKVUSwZeSMkBbigyG4WG380un+0K6qgpHSd0g4Ft6WiTb5go9q
j/wyl0du3eynnd45ARdyYyvy3hTZNSJEeflOT/0mDt1Xb6Eq8qTSt7f7d7E2NadmSSoZAO19JIcS
baTujyXneMORhg6ckMcDbRWfqCIMZLIeSO5I+0MKDFEA84idhqM9M5dBs2mZFRy6XeSf+tcIbf2n
YOK32nb/8MlwuLJWnrrV90nw+ECWcBLAdXTkNs+ZfMxsWrjbtrZQN5bPmA+fONU31OWeCAZCvXDE
wRVftM9uN7HRS9KO5kkveOC4nGAT9raOH96BWg4DHIPFCqdR5iiIDcRFrk1GBRaGQVZp0B5tfamw
zUR36TKe8ZeUonPVujm1rvCYdkQl1ETAhhC0JgLcZ41/Jj810xrOBCVeusm3NUtYYE8TG7bulSH5
CnsTY5zF8Eh+NK73wpsNhdR+O3jbZNbo35VX44F0xHO9GVSWOIb38oftMyVh9lZvNix7roxXRhgS
S7T4MSxIaY5KZvREToBxhEk+da6l3dkmn+Om8FHscN1hh8qXkA00r2NxvltyqFQlZSAOGd4t6APy
LxPgj5EXehH+mF8pSRtzOgGJLsx0wKJQG0C2J20Wy4z9qcd46cuNDJGsJbQJ5cQc+cqYLytOYMN2
r058xfwz3LUDxPRkDRN/3qNhHf3YP2fEKFRW/kMSAP/uS5u1ROgE9F2fLLcMPDHZkvS7JZ9p+Ne9
7WABECYANq5CIEE+SjaztjCRf06irz2umAiDVeg+JaY68IzxXlOPIgNbEgx8XvCpBBH34YI3xBOQ
xDyT6ya8zHI4KCNIQ1mPDheig5OLpX41rDoaXo0MzwoTmyHpiYxCmOOoQCIKgvUPAp6VuBqG2Rlk
yrPe7ntAGPX4NNrd55Q+5y82ih8ItYljPdJPrKvcePFxLC/kAGtHMh9Elmo4lstPi1ROIwI/v2Jz
Z4a7yPFW0udlROsvWg2HFgrDChNLK/3IKuzIB0m0XBXigg5D9NGoF6K+bsj3DL/ZfinlMwR5LryQ
7eCtutVEN5nLHGsvMfVbqOy7M97+6KHPiSvcj/veAglqeBS+GpCks8nCDaycFZZONCvrUezoGp+Y
JkaF5ZzwiGER2o2/TBsPbw6OKTikeuRp1VqRLkP42xdLEghqkcpoFX7jmJHfu+ZE6WNuqph1+jtz
19YnKoAFWAgl2r+m+BvHFcC8PMLZ7ja+XRKxvbGmz4hcgjlK7XN8RkREvXkX2DetThXvz66zc1fo
MNGS3BAvSwN/AASio/wFUZfhB2cpG6s8+MaRvALmhyK55twrxZY2AJeJoNucnFhfGOZhDPw3fBHp
wD22h2tyYdX1o/Iw+EhoD3Qjbi4STbrR5FeSs3PFgZG+z+OIvmoTwUybiCs9T05Be3yDEaQOHYUN
Pw4DkIzr0C/W3G+kWTXKhcM0eX81o6MEa8KnGMVNZvvFNLolCBN5vgbmTrsDTEsCy1ZXXLNorEyQ
xgGIl8PW1OwwGCjJBeBFJBnNo8CG+4E5X5b85sZ3wPpW9D7RUZbMmDiQ1PgR8oWSHswxzu4UuSjk
VQSr6KLepWnNs+klHKkcmPRk4pckfkURQ3d4NgbriUTlVBMYCe2ehi5lPD0m/nUpYjCOI8Lv2KUF
Y3sPlMPcbPIb1bwKqhdc5vlwhVGWbKaKVpMvqYhvUryJgz+f/wQEuJYlDMpOkVU/rfruMPKAZpub
EXxQLHyFzPpSMlxIc0iJZ60uKePBkICf4UVckGBXjEJVNxIg47PxQ4+Go6GHGal6DbEYpB0InqTy
b+L0Ip44UH8k9uXexveb+UAPnoHOX63uA6FVMi1SJOnsKHwI4gE8M50chneG3Um7z+f8Gxan430r
f3JukU9BQJhX4mVvN/OYP+/+Rumz5F+9CU1t6JEhXeJUt7v4t+JWHLgLBY+Zs+QPrmhdlQJVmj5Q
20vNN28u1VJCPtMQ/Y1wX2dtvsU/Yi1lfGm/eeOYF9g4+rm+aA8I0WvTja7MJTFbEq3LttpSohMF
IM8AYZH94p5XkJa0VfXLk6Ys+WURXzogDBRKjC4cGWpYCzAEZL6O64MnhOInpAH6IQgoZLGashrO
6w/PubpFOOb3hRnFjkJ/ElzrkhNrja9jMf5MX2x+hKxuMkQgTapZGQfqottwvLAfz+PrDV9JeBDX
8MBZ4uMyVPc+QUfFyl9iNdR9IgYwDXi1q/nn2QHEoYbyHh8zpu8qEgI6U021tWx5oR9gxbzyxe3Z
7d/N/BIp4W1CUemWjOc7HRMfPub13LhurOw8mFsWUJmM817O95IAoc96dAGtERXqwhxtaQ6JZ0U4
/t/Ow4PbEmXMUJDD5Iwp9Zs/n1rYNNbWcXT8E8T3ftmfrYPWPAQ3NN3pIh0x5hH4wKZWvP60bh3b
4uuYvYkNh5JaVHwj+3BDSoO/tJx9/uCR1wyH+Twzw2K+LyGpevpVVe1iqcMH6L109r1VkYP7Hs6I
c4s/FSyDIgGIZbJiq/rAqY2Z3bwb1/oQC6R0Glhi/t+sg4lF/cDlpS/J2iAiex/cVZU0chfnV/dN
Hwx5Tsg/7CB3sVHV9YXpzAIc4CcYrP5CLmC3NOpD+RyK75LAbcVFLTCIbxmcTt7oYEXVH4sGkoeW
vVWH3ZH8TlG+9yHPc4YuxH+Q3ZkmWJwsV/6OzFHszDM2ITCjZX3TPpTLfGrNIQzoeuXdoqhCcpvt
Q8TD9NMvU0F8SPWBTBIGM9JS4oHwi2Wo2cP0VRbg3D/aEtO7zdkGzXvB/tGx9Wh0MNkuc+aeNnSj
LMdTuKCNZNuXHh6hnX9PQDqlsyjc9G4ek31+lpCLzqw/u8qf/kWxfJb34Ses62X4mW4hTX6ygGUc
UbIgRHbQDqA9S87kHIs5KM6Gofs7se7Lxto9itbQ6XvDSW/sKewQfN73gsYUnG7305zpnLkqHM3a
Zsmd0Ya1jjdUTpmx7OzozGQ0Lj4il49kXFsUrCO+3Myb7Pea3YVirWYLxNIju3dso6dfN+TD6ksG
B/WR8BAEB/nthZx52DoCyu28Z1PzY4RuyTmHqgX83K2BVx5y7Nc5dcKG0CVA9SP1n1NfwQgz0zXW
7lx2KcOC5Af/okwf6kOgH1oYn0CfMF3H9rCb+bqwfyC2MI6Qhw3iqL8Uv3nvp9rt5Ufm+X8KekXn
CZGDRgdhaeHzDi4IKQ2JnsNgoR2Va9BQjiTzzrf4ncMRbVfg13bjnwYFcYneR3705NJX28Gm3v2h
/2PjbYC/X2XQxQcEx3axYcGMMjlXdxh7B8S5R/rFJhF4RPBfLGLsNCbxD3Z/qTJalw6QGDFMZ7Oj
NEqvZB3RNNICRiS/DvHNwnqRr3q0p7fpxBsMNMZK/k6hsX1UVAjbodzp6PScxEmMuccW86MEykzf
MOZRqfg/epJJWaEL1l13DGbMO6OIbb9PqWwIRUMI4eB/iUSG0aNfVMkdM7tV1pLx29/qm75mwimB
e4l5b4IuYiRrh+azElZlXqwKuWaE+93FLN2BI1HpBrQ0WEgVdBzpL4Nsy4CZnSMYgt8Bxsa1qRyi
5ig1O0GEDy796OKy5M+vcbah/Yulk1hXlj2wVVg2zqISi06+ks8WjyxtYIKcLyFUd/0Vf7wQvtSe
dkHDq+f3qwafjN/zNrdMwEI8KmG8JMoF59q4ycnXQ8xjnftb4NAusLDkrYknRmkPmoVhfZ98EIFM
5yBjtqSL0KfnGGAQ6a+GXy4iYUNTm+Ct9llSLdHaFm2zb+mOM0xfDclrHMqYafO7L/3gXg0i4sof
pPKgo2fBXzKbCtG2jSM3ZnVRcRVrSkc49WzAhk2Opj2fIjlWWpW0Vc54Q92n9Gf4S2kqy2eB6U+a
cwf7sEB5/9PTrwbxtIRAWG+a4F+EDgJyXZgdlMCTBpq1CuYNaTipAd1PO/z/9mCNQ1uiRktx8RTQ
MTI12bcjKFgR2NkIf5JyO9qp09/AWS+wbu1/oSpqxui82y8QPkUPq9m/1C1t9nCpaWuq7kdh+fHN
igStpYyMhxBcrVCQmGMV1l1obhGrvU8LM87wgYmlDNfCvXHRY+7CfsJhE6zb3XBnzKsxB7/Eq27T
/9WOwXLjE77FpriXn/pf/Sfsm018L/xl5ZrH/PRec7SD3PpLNm+328hH8aJ9G9/WiXiXnc6Qd+Fv
0V3TjWqDFLnoC/04rJuNTqqBymLfqdukG+WEJmrtAGj+9p76DC58EXz55EjYmDTSz+YU/gTwPWcb
ULEbuh3/p+ED7ZOlBgp4TfCwCkVLbVbK+w1ChCzepeziL9ijtQ4Bq+zEvBMLSrDxQQfVQB3MQvOq
sW31H4f7C+sM7T3QX9ovcCtLsFLFnKpLHs4qSFczuiKcFtJNdLUXv47SXdonRhs4fPJKyPcqWyef
5SZ4NgT82idCv4qZKAljul6mHz8EnQKK/pRljCFLkehTccUQAXIOXnNsDUgYb6YOGgRHXGaFM+Bt
6dnW71nolVddY6PRtAsFVhNoqxe2GW3RHDgOyxHNlUn/Nhbmjebg2b434sk884UUu3/yBrAFmcJt
6KDqpM4GV9EXlX8dIp8seIWmT8DsTNXbCyNyg4punI13iEpQL+lT8aMl15ZWm0GIEwuXjPqKb/DO
RQnWDz5AlB2RgFiT7Ee8479VDJyRlOr5q05PHJLaMtNROdeI9la64aUvflmqNsjbC1lox/UxxcTd
sxcbQDeD88yIdMWfF/FJBjd54v9Fy8E0iuMyXBw2qjMWZDLw0uJECPG47+YdnLVozykl0xJlu8w9
JmyjxhhgwTqnUbCBPooLSghU/ubEA4PSJT3e6CDaQvKCaE4H5n12We6HZCB/0y4z0WFHRqGWT5eV
4NTamkK/kuaF6MbY8lHf3XGc+Wtgl+k3Qnz4UXiIEUmZX3Q7K599q4rBnky9odNoMURFKIkdt403
OHxxUIBYqQAcRHYUbi4CP80P4yFbG41FxWQpY8scvXCdc6JshBV5SHgcE9d3UGwqBjYSxt95D5Fb
SmXjqOlOCbrGwEdRz/PWM5XqI+iOPkZa3GboXyaMcPmnSW4WaXL6d/Pn4zVtl+Y5CthGxdXykzEs
ozxAS2YXONeQMle96hChFtA7gCxplxhV2X9CA56ivZl5quqFHJEtmYEaqztLMm9xeVGlIxG91e8w
/iUXmDyYjtvrCx2XUZmoORQaczAQFS6QU6ZvSexOADwAC0wkuE1nvt6a8ksI/iJYh8VwRTokMLOi
76PtkWiOcBhPv5Z2LAH3qF4SPVIghCnuVpNT2jSkZRbf8KZRF+b1hZt86q9MPOPyE4s/A0aVGobe
swA1599UhR6l4Ve6zIcyN1eYHHl4kMb5e+j9TelYqu3+CfynR3eBsanCv9K5GXvmqNxyjqWAKOai
XfVYkEOsevUEpZhMr51FbT51pE0RHfTSSBMyEEKP8/ZDjo2XjoahIPV1bz1mb6nrGihae+bjBG6T
ZiZzAeEYF1DPi+Ut1Y96D6/6L83PMUIhzmEdm3ajEe86LMiFjBc843cUc8PGG80QccaUE6Sj1xOz
Y/A8GFTltluKNFOBp0ZzfUyaJf3leGeul8vWApOyzBwO6YUevOUjYtzP3vpW0MQ51w/3brYjkJwQ
r9lG+8ZK3NN3osd2ApibYYHeZ/A4QEnHF4URGa/6ZGKk4L8LeuuWTo9tomz+UJFhxzpadIZvjAE0
DkOb2XIIwH1K+1PEkicBDlPxM1E2KPjABf53ygWuYuTzCbklqbLgxHjzqXPs93zrqm7wi7LCSZx6
hm4LRBr4t8n7N5M5IVUB76td3oa4WJQdbOIFsZq5y5BgnoL0pwCH7fuGqXIiJhPXu8CUk+8qmQhz
wzJiYeYj5zAsz4GFG9CR70D5iXegJq2GhwZof9jN82n1OQ+2/x/xK0zuaBaQixSudlEH+btUn938
TTA5T64RpH1VGr0p/PONdfVHvZAlRx1V6mFEr6wM7IqyAXq9gCsXPRBSy+w/9N+nfLoVTMkUBstT
WaNdwXNWwO3ysVVemZJSqeD2LNY8V6wUWPiG215GtbqbAmMw5nDDqUuPyZfRkHX9ShgU9S4Ks9Gf
JJQhchdbfu9wDGaQPmMYfZdq+/aNXB3ZEbgdHIOGFXmqidDUri1yZssrczSCdzzke2tHKnUGUBq9
u5bd9JOhHOVye2cDpVY9Vf+mIQPNMupLE0YFQ6+3Q1QqfS3cpOkQXeE2GWC78+P7xjYiiIiR/ba9
EdMcnkGmqXOFwJ7xVvtMv3mtynAluKqyluk198imJpteFvgLrMEbo/hsxfMwnBCc4Hc/q9lZy7MP
N9is7gllV4LJAG+2RCRA9cn0mkidPwx6gXQ2+f/iWLCSV8/UYohiRzC3OIbuI+92hOF2IHOE+LRO
24ehO8cL0iqIvECcKjVEzAKNbvxAX6JxkIBMpmwVhNS4qQPh627yY0moxfy5YXEO8e3KcDhlLL7s
2UeEaAjDdbRWkFrNY4TfOB9vFri0al7DV7pDQDI2hh8zI5Ycm11wh9NPv8NEi5VIho4DMdCEyq3e
w2oit8TS7+14mwcps2QVgjWolrNN2phn/X4UuxnVKRO+kADLZuBYAkCWcFI3CeU7nlW1C9kgiXBg
g+1kwmKBTMLsBLV/w/1t6qdgpnCzpamH15Hig0XQsh6WXBb1+CsU3wFzVAV2EQfiV0kPjqOdAGVG
UtGKkd18uL5Rqpn8rU2eWpICp22CF7hakscI17d+44Z3elSPvrkP6cuSXEHYj4mwDMJtUt/reTra
/8ShI6hnBhV8wp6wENhA2CcZ0nQxmJEDmxUWxRA6CYPqwmPrtt4PKU6sw1uYw3TJr8fjsQdLOJL2
dTLw+syQBRdbu/APcZPbFudLzMQ8OvvtGY+/Ei3NU9BArl2lI6feKvq5wRloYyD+SMPsXzFmU3dD
to3JW828ONkn+o5SAyIVhXzuWsT7hMsZmUC+YecqzDaNpRbTzDO3ZqXvLWwyhdEtZh4eLAZ4+Pql
ZEn/wV+pVzmpzohh7F6SQMt4FaYRHyLnJKRKqdcW4CJYfiXE8JWc7prpK+afTpAdQSrxhlWPTPZq
BFlu/p7AWSB/53kFPPYU+WaC0lF26NQR90F5qbtbE/2yBysWF97HtGN/hU7LhUszjyXY1RsIhXGa
DJ/8xpj3IJmld0RHKsKJ3xqBTWhP+mjre3UGUkH5ufY81NuGgabqoMhZnuBpD2H7ns7UjhQBrMnX
GZe3sYyT53Tk3z4pmC4Tu3RLinHtm6codWCKiS4iUL3R1Es4OfCvc+kXcbTlAqQa8vdk9wAgYtWH
1CvA/wvpgvhBqYIG++RP71jIl9h7s9k3jAovlL44O4PkyoFMsiwlmEmOAzTyK9cbF2KTb6cOi/DC
8lApP3nppiVhR7heuo9qWhLeMLIio/ZbIITg8aszSCjCGQSeItaQctvcc52pb6+8U8y0Gu4TCQZF
AcCsMUlj+pvn9WhYAk8u/qv6gsOfiYLshulGtlxqRN6GAM/s0ve/Rs4AXpcdk77YTf7xoPMTIjt2
N4Zj1iu0bkq8ZzhRXTDh9aCKocug4ufrgHmnG+Wu0i9aIlo/ExZe4X1++NqO6DTUSu5iBtLBhZWu
kpFzJJ0xXolso2g2Uhvz9oaRGv8cXX6m3elP6KKEhpSI+pszZWJThFYXZb/YUQ1wQ9Pf0OtLna0C
aWqx4LN9xMaSpmKCYT+1wbRhvdBlamiM3PrDVX7K9cZkkozpkYmzR8fBH8xddK4IYbPVb5shUdW6
WoQPL7Bx0rKunHnMt2B3tKg/wDXYws/vDUvfQbHuq0uApKGe14N5U465eeVVbrSjb5ysdmdlsPUe
SrtrAZ49VRhtdwZgFimMs/z9j0KW6hnnNRXPZJf3ll2MehGKX6kjNXRkxAq69T08yTITGQGbNNwn
qEfMJcLq23jpzVFn6oV7woUkvymoIjOWKnyab32vvUDdzZnQ8dVnwsQvr998DVROGq7A5UR3GBGv
V8hsOepePDSMQ2IH6K9TSAxtSCUrFNFVUX7Scc0VjVTFTYG5fT4rqyXUatIMUmkXvRCAfuSIWznk
CWHC1e9gAhH/GwFTbFw/XZER28LupE7Y1y1L6p7fbMQnnPngMJVzlDVVxTZj4D+vc8lzs3DDqYb6
EmNxc5SIvtsOYUqHCwEyMdkXEIeOkB9qaM3vpfLJCJr6u98I8R4/8g21mVk5Hlm4BZR05qbEn5Li
/bBHkMRngTbRMTxaQdAcCKHzl0w1DP9Jz2H43ABm8MtyvEvdRoNhy/oDLAmum2Uxy3+QCdbdS05g
TwxUn0zUsn2K873cGcGPGYQLLfhhCCl2mHZuc3MbcU4QYEtQqxIdhWRYTMpe9bcmluL+1lKPCP3a
DFdK66WICgPMdJKLkmPPdrLGSFhQAaqgkDOfbTtwMbiXsN8hiRk5S2FzCELlQOofSe36w8oqJcAc
lm1kUwr1zJBc+Eqi4uLlmPgJt9jzR6yo3R8CGGna3rtyHEqRDVUTBLe3U482RRoNefnUAs4Xwkwu
/WL4/eqtSyCtESG5oQgI/KfVy8xr6pLufBVuZf3EpGmUydJQyYuBhofxy8k5HB4zO8Bs/hnt0ig1
2wdSYXUnjgchJgV839M0jCD9+bk+bpRx0eVf5fyD72h+gx3VlrCVOKSqPxMCjTfcyED4GfZwnBTM
8h/ZViT3zH6jAZUoELOrVsmeYO2b/sR9QtlrDED++JFpfQQEOLh8arUBVtZ3t5Cz8F3dx/eJDcmE
qlTAtRrnZ8amYo+ZHvXPMkDyO8WfysTygD2qoO6YOKNoKjg03k64vbQeu42jbU2erGwNjKcAPHAV
AbNDtG3v0Zxn8MbMM+cmUY9NH2yOtU9MwdJL1YgQRhhYaJv3tC7XPFnEPSX/mCHTr9HbDdQ/uJ8Y
Yf0zp6XwFZzrfzE0HjqkbqW8BpJ6JM4CMJaoXLv2TqcWN7Z6mr7GxEUW1iXi3ZwZt4gjSLoXwqol
ExNgcbNG2pmgBeByzRuGoRKvRDhvB320nBQnfViCmzOsndXT2jMs8NtspeH1TcEc4cMFQQM6+xLJ
P7GxnaLfuAOAQ7gw5JUIXxPn8/s7kK4NQ00eGCs4ixbOzB1AQBrVSb6Y2b4A9Rwu+TARtUxuXTL5
lsrAC6EpgufEcmSxUgKEzLxIGcDP3mZ2qERbQ/rLtS9zBNuyzsUrFZPFoGl4/0R8WQPfccGr24S8
7zp7WSysOPr/8ep4n9v6WE87WD2gULTqUIGMDm/+j0zYY3cajUeNYV6JfrHnCA+9vE8EIA4nHEss
0AEeaHETFsLLekn4/lL2nlGVrbMsOnCq3kDhwVcRfLgvux9LAEV5YTBgOtjgox+fb5JpZfs5GbeG
q7xtV1q7Q+ZmNIaNRfiK4Z/hHP5gn7SxAFSiLJMO41ZQuvPrZO5ioVls8twWXrhDiB6kajKu9KP4
vLLHwJznbNQusOuFjxyBWsli5JUCeMZMJDFuF3jXNaxL20epwrq+YFtYA2Vjnt+s4rVM6x2RDk9c
GsZ3xLY0IZ9XSf4o4ESEXBa5TLrg3u+JKdxKK/VfDYsR84t2nhJMoBVwZXJhfJ8LsP2JA6dDpnyQ
pmk6OblEVIVwPNkJmmTKmmj5rnT+bPSOCHsqQzQGov4Al45CAsWdz1utGDukv411qi5PHgmvXgLE
fBlefBJRVPn7+f0W1J/ZHIVsJYYHXecx9mp0KVX4AgwGp9OwPifGIib7ltC+MaO08uN9w68s+oBM
1rjdTGW0TQlK+vChHXyjJ1YehZtpwXp2BQTgF/pvQzn7irjIePp6kZWl5hoGOdE73/NvKBfsyfr8
DWt2GN8/ZFjTC9kp49XRZv0lwXAxols6de9juPdx+WNbUA9lTwJVQDUCTSBYgYEzakyHy/7JjEgB
id0S0tRgda4IboVnYZvWJiOpKpdBHbGoNXzLKfAzSlxrJ4K5lfHGAul+ByCBPtseZJuwasYjcvWw
ijQKcQxgTNKFDW2yRIFaUnLy1wmBnnW+vmA2U2IkaOSLFZvPvIHcjy6Gz6GmImAO1CekrrOCaNkl
AvGUrXrxR+YpD1myCVCgOiAfM9dGPHXSVhhkVyUgt5L+1BPterrsruWzbfeWR5E4EYXsy54SfBoi
KXvHElBMOqLLIp8EPUjY1g2FXxpfMddXKlUo/g5WjGa7VD+c1SRwpXyH50dftjjWQ0dub2ygAF1j
wEhLNsCJTL76apO9z35md+21ah5zEwE5AB9RLX6q/EWi5MsUP/2opMnkxCXSetxHQmC3MH8C3pq4
u4byLLFeJ31bU+TJLhDc6RExCczZs/DoSST5EraPMFhzzpmFw+KmRM4QvKz3GZ10TL7e/oYeAIhn
GO+5CsPO4xLEpMotHDAWI8x7wF2zAoFTNXZNsLA0T49kxTOybTBsDf4CCYkoN0HwTmkHy9tlvuTT
VTKGxkUUYEh3C/oWtOcGNxa3kHdJhm3pb+g2wm7JtQfOKKZGBMuFl05b1FzC5o35VYBjqUDA3JsV
jI11q3g0QABpTdXhz4dP4zP7xHDJrcoRBbIcEZAhIl286ijktrOgmrkhM3qTmwk0w8cAhhO/gzYb
T2a3l77m42Z8sgfXe9y7GFxno0q59DMXiZfuQKRD07e56mB5oviPOfc4HzK3xhwHYsT/x1wEZk7E
J1U8viYkcSTeUF7hdmUhi0MICZH+kkpcO45PVlC2OmURxSv/RZ/W7iRl3/MThKsclZRHsMY07GAP
lOGIspmqHPx5aWTDG0oxNZXffKOIOXzbIwO+ekO3aZEKNMzcz5gbIHCxAkG6YFgDUBr8p/Zo7yo5
0aPN/JLeEik3oVS9a747m4VbbGAeCzJlRjiS1wLrwuNDVAnEVtVJtF2u7YzuygRJjA7qeE7UA987
nyF/ivmatjRN9vDIMJ/wByD6Ih+rFRQuas1LxWfBcUpgLdYOXLfGBztrggsIs0JpzN1hWJOKPsJK
bu0Z4qw5geqVHCAz2TAwVyDqeKshLA7SRhkcLlf8hYQVUTeh+DCxgNDKTaN2zLztnIvAQhD0Ejof
HgsGjZzw+HBpjCGoDFu+SZQX0d/w22MOKfXvxHrQrnfxvmPi/uIvx3vAXcdjw6fEi8I/hfe9CNYs
XrCQJO4Zux8E7B/khXydeAKZstKnNKpNn0drJp+lX50hKkv1nBmCo2VbA9OM391Q7XnfDN/tOjeN
kTEuSs5ojJ+V1016DEAtxjP/08DR8bReqCiMk2nZaHD4VvjdMGLyP62XnT+DA/qB9cqfylF4vRlJ
g7iMl7S/yB5sxcTKpc28+eF+0kPqZ+PV4XDEfiK8+AGobIUr0gHS1vzH8UIaDOloPq/hriW0TPkb
N/HCuM691+s/ks60OVEsCsO/iCpZFPjKvon7knyxNCayCgoo+Ovnoaemq2c6kzYKl3vPec+7QJ/i
SrKuyss7nIxdIHI8KW5/qhDfZ4CpULqYOVxxeLAodIBc3mMDKQrgCHtu8ejO2aLAmqgdhi+UWCPN
qzjehNpiE2HhAnFAGEMV/st8q8FfUrWbQ53hjhq+RPJW3TuRfeoXFsA01csJFNKTpZ3a1VQAqGKz
8Fh2jOkSAdKYLWhPRIsLWMtF1jKjA+1mFC5NWiubS5y2OM9ZQoKrLq9PaQ63h87ia6xSOhtvS5oe
ReWB9igNJ6AT66LeyXSFN1izNa2vyBx8ytIkL2Ry9yZ8lAflTEkioQAWxvOvv7cNNrbalzo2O3x3
kSoQbDCahqCTsRmPBkgfCadTOAJDjZr/RVnEpKiW6H6gHuhYqyN9cieoB4Zpar7H3fdLYIZ342/0
mIml+rZh8CHpX0yvQAFEVpfKYP8u/N10ADmIVa+y80f6asr0BrLC/QUJPmXoqDwMWH9jhdWlEJ7W
9PqysEYlNbuD6iC8spmvNLAIKMkqp7557KJXSiEl+ToBlbTKgQN+6Gjef0V5A4DIrtFzi2+eIIYg
2TMNusVIuUbeIWMyMUUbFtDFjd08CxdQ6UXaokl/PLJJXh7KC4AqBAIadsWp84HzoyB9ixhC8hZG
96YX9o0/2eAymGCDGzfsz1q+r9kieAPsGwKjMaZ2NP6UZfS2IGQ86m9/mGIJaPP2QHMwIwHIhWbJ
qwmoCDN7AkUP6PlBNDMxKZj+rihnoBJxAdgm8EPnfXJsFdXY7SVvBKbLSgj5jLeni9qQlyoGF0kH
iSTMPfVbwCdidT4L3EHhs3i9whlu5ygiE7j4u7tCaz5dKrjFMVubutCx+MBcNaoRXivTbG32TTI3
NTxnXyeOblpsxnjwQOHj6vCmgaBKbeRw0hzCzmTExKcdZgHqRJ74f89vd+Et8H1pG5ZQLSWSKMct
ib/MbWGqxg/jA4Gy0qLB0UfQOZwsrhw/lZNSzThisX8cN5Dx++lBKwcgFt0H6+lt06NmhMhkQNqY
5roTzalO4zdyIe6/DA65yDkcz5N156K9TWy8GNmiadFbbCrd0WQKPwwIaZgpvRxemg9Km9r9WyqA
IEgxqSu5NZ8sZlLMKuID8NHR9bCW4BqNKhI+brfknnKDOE94hIfPGo0O/Du8iHgDJ2UhvLcaCiyQ
68ma1+Fjq5CXWHuvOReVz8wnACvG2o8nBxndyMFH4rXnaGMnYCjMwQgEz55VzAH8IB7zd3jTMO75
DMXbw3MBKQsXEvyLu0Bu2Ph1AILalgUGQRTR4zWGRiZw0tNC8Fwx3YKtgd6pJHqM6E087zJT5lJy
zVHY/fLQ8QogmfxPNIFwKtH34OsyuXQX9Qvq1xSzxSZkjXLJIF2KlfPiUcwt1iLXGqSctctyGj82
qjI0q5zkoJi/PGsJ/Jyx5rOhctJHaaexJOsuWJEkPeWy+2YmMuUWFi620AxOxd/6lwk73uTWeMJg
VcWEGC+YHSN7kFT29+mSLazY4cZeOVCJ+cVEJ2cRoVtjC2CEwYCejg3PL44aWAtwpvD9oHbgQ0Pp
u1CCUQHyNoBPwF0Fge6dIbPNbXplS3xBeCopUbh2LGguMywFPqjEYtWY2OFWhEbSwjQHtrfwVSIR
rQOWNKg9K/nFMqHgw96UQ4L/wPWfa4pA5unSEz8UpN7jCiXOmsvEfeEvgl1i0sXrJIRZs80ws357
XGtY3SBaTx50dM/I2t5wLVl63ol6ERcZvFwY1QBo4JwlmrgBsThY4NUCyIfJoazAol1i38Jm+8Ar
Rg0eks0SL6Dr8sDWwQcLF81GYMX8g/cI/wIpB3eIIFBWLezEu0tCwIfhduLB8cUijreImdCHDfPm
8wlhOWM+y8gE0ibeJ33OvjIWOghJuBX/9lWLSJKPFtV19FA8pYtH1Wod6RRrrNNPpMzm6hAApfEJ
+VnQIOTMbTF57xaqstFKHFi38ht8cEPwN6IsaPcSE2do97tOsCRthLDbX8Qaw4HKmXfF554oHvZa
KtmmSdDLJOjV6vLJ1Leb+p3E4jVhymfyiNsxx2WK+x4jNPD5YYtBOQCX+D2JiLNmMX6mVkHI9tQn
UDzpCcNA8Dhmm6hYkyReScnHILH2tHzBuBYiBb+T4PnSbQwXniriHlwioc+bHN3tx2zBaV/m8KTB
MGpo3nfjzNCPgEMe8gn0JTgNzDYZJ/hEWU7d8rlCcEiQVr3/3OaEzr1INVO9SeEQgVOVjiYx4uJF
ehNCtc5Y13+5LYcmsyQUCqMMo9qSpIPdhAIrBeWxGPSKk2DprkBIsk7onSF1R52TQg9lkm/MDBvz
PhggXFVzsugYHxIrlEkAgpbU2I3qFQZ3zmgcYCqRwLwZgNh7J43yRaPwsBLQjIhdw6r/Un2R4/mQ
2ACqIkldn4CEtkXtTe2J7x7YfH6gA5sQgWwEjZbokrtNAA9KO6KXxnBig/0nJIHB6o2f1n6eH9t8
KUDfRmKNEdQfrG4UO0ypM0ARGCYd3a/RQ8eFg04oAlTinyIWAwaiIs0y9Z6p4HZZ4LVjlmR6I+1y
ergmGgjziHdn7DJ76pkSdkCIL8nycdUu9x3q+9XDCU5GlPrCr7rDIoDJNxV+4cA/KZimPb3m2DmN
k/svk4v8PHtMdb3BRTtlsI9zPQ4i2ckYbi7PA3NVvPqtd+cyLQghNecLFCwllfaV+wgJAhcX1ooQ
CAF2LzhNsET4HOcc5TLCdVAiQ52XELsQt+RWfOZ2TVfyarBku/ged3YCkklv/L7PiXYwE1e3rpsg
M+yYdbWotju0wCAXIXIba7qcxcmqJedeCFT+EfdJrM5xn1iUS8khWnTVJWi1ngFJiN/Dz3RFjuFS
CokRYsNgrEmOKHdd/y038o4lLaLniomlXmBTelb/xlBpB8iJsZvmjKMKHG1WO4lkHkZkBrIlzs4A
+YFx1oyvwrAP0dvabfDzMlaj7yi8rfksfhye802sGWMwaL2/LW9gnU7uCMsU9iHR40chqL7wpxD3
xF8xjxOuxbE+ln9MJAyTTpcYLEpxOhJkbogTEANSN1kcG9UFkg8X8YnbERXE9r7WLs2m3Q08Se5r
R0rJ5KJ/vbnEmlcusJibl6MRA23V2BswcvDhT/n6Fsk/v2ouFyHTDMko4pFMf0bWPvgJ8k0Kzgmz
Lk4yfv3zFYRl2C0rR9/zE0NqAuY0D3tmS/OZPaww/2cmSR9xvRImScIBYc84lx3hpYXPX8EflRw7
SkaobFAIqwvJZr/dhQ+SrDYgYpwmSLDa0WUCvJcoxdseePd2hlx++kW/RwcKCV4GjE7dlPxYlh19
/fyI+5+D9MuF84Y1zYNuzBhJRqqrzfuF4FUhA7xxencAI4CBCTfj7oG4kmWiexN3En94sM4gj+nf
bS8SY6Ju0n17VL6nV94JPRGQ64PQPFomGnJehy8y5P5Gtwe7mC9X3mvkCetf+hXo/n0BpegunPnq
13h0r3vg/IO8LC+USZQrdElkCVUHcQm3Er8x1HxAoKpFWYAWg/keiAI1A6ckR8KJ+c6q859BuxOW
9Elj7bDtlwyWGtrkrezz/LM25LE5G+8lZz5zAImbhZvHQc+YLhn3HSuDhgteyA6LswvEX5zdhC+c
Or6eoGrgbRCNxqKCbpMSPWyd2Tz9A2Nm8g8LgyH5FKYDhF6Tn1uK2Mjb/M7bpBMEXJkM+PWg1jS1
xpBZwipagL+ULQuXDWw2EJ/iJoL/X+mSOaXN1Q2u9Y+/LGJCojrpgRU23jBK7P9/Gos3luaQB1z0
W2ZjcJyfKY6IZzNOK+KmTGYlVuvjN37WVm87W8oRJiw+UzW/9ajpGZwT5t6HJJ/W189W9nAbd/I5
UWbOa3EKZPDbc7nu1uKl2enhJwJJsfM92RHaasD36O/0p3o1BkOHRDDB+L+U5eRrhqbzgnDBFahK
JlbPexqCh/ummPvtfuk9YdeTjpJjBnCB9/yeK3sG35tsMw1PH7MKShifl3zl3BcNIx0Md3Dv4DFk
nSAk37+R16BaNvguoqH1w3tefz3WjzV6WxOn29UjeKzVQxWIYb5DapY56eruYPOzLq7vfbZUnUvq
NftiKzqi9fjGbmedhuqlnCOvX4J6LetN6ZVY1huPlQyXnTHJplwBfsGD3eg347TkmjW/DTsrmFJr
3FbiodkNv/3l9j3ltqjG721e47qANgg65eaNA1FPGWqp8Jg80asXr+tsz1zhA4G9Nx6/wKjCOl9V
c/hXgWIX19c2u4oWbmGnoDGnh3J1H69RM1fJN5geTyv5B2XnzK32d/Rebh8V23yNNVU4O/caHovo
P8076nZa/4YWGZYPc0bYadTopICF/M7Ei4lk9YH6fm6lvQrOn6zvJLvqcf9ZTqbHx7Bg+qnYraUx
BFScmoAjsjIJIdCRIvIQ/6otnlXeTIsbIWqeDp56pfhVczrCIh2Ww2SVqTgRAag5nRaTwZXVK6ZQ
H5X5KZFt1m2g6nTTj5fiD/iMkJ3BjgLj7hiXIRw8My1AR8lUWTTYMNRx2KbtsohRI0k1vQ7bFxMT
A54OuPfjDpELV3lDmitEmiUuCNJDBWYUQphRPFbsfPibdTyi1D/G9MiQD5KFOG7GvC7frcUPDwH+
7enwHMLhomvAeBMWrArrESiZvTADowqJQrKxXwJJgjJjQBdmVsAobdwiJwA6HDU3iHowr8YH+80u
zE8GCkQ0DFP0OG7AXneod/kiWWlxebkfh/XzJ/+7H5lSwhphp3x4IsJsDDDoWgB8YIHimIvkfn36
lebp5Y28I7NplseOCK4+cThNuMckw4AaaUCVMNhhTbZnHjegbavDhf/ul8UctAoE8i5iL0XupjsZ
1rUYguUC3sKEEcMHyMx9zTTmrTloDVHzQR0+gfb7yikELG5FpEce4PuDfkZdJe0CCP5DFABcf9jv
tLd9BAQ8iDageAazufTHj4Dr8XtUBBZ09SBlDzcF+/IAvsGwAQYZ5ENRHgD62BLaJbpefprIXwKU
V8imIPXB4B5wM1kC9dgojBx8jjyaOWw71uRMJaNs6dnTZC34mDlBWHDaPqgZeRELsADwFmiDAQQY
n4YJzcujIawOnNd6BA91xOZMxgDvlIBQk4N8plt9Ruy8A/Y7wg3gJppT4lDLNjR60MNIYtDjw3rp
ur/7fT2yvVOwM/wioYSz1jCHIkVAV83h9QuLbSqspXyVwGIFsWUoSU+6VuLPdbYW/A/aAyn89w+x
lA8cBbIAmf86w/6xCcd/hEhAdN7xCFx6BSEFTN156QwE3jbH97Hep8tuk32z/k5nKFRjL3ygqcDB
k4fAFG3wyQO4JnJxQsoJueuGkZ3WHChekAOCrfRG43Hocqnw4KbZA0BBw5DvW7pQjShrDkb35eF2
YkvRJGy8vhuH7Co9x9dpXW1UxdDpASUGaH5TexD6M7LtxqoJgOCNwuCe/NGX5SrcV7cGrkYnuALg
IEKKcFH5bqECyFuSgVafCbuFfSpMda4s61B2obBGRFdQSlP24wlQXguvJ0L3wbB77EIUDcMBG9cz
pXe01qWvebA1xdNAXWmbe0w0oqe7ipWbL06BNEqjF9V/aeVXZnCc2Pn5/TeJAdYp/5/BbfuCkNP4
WjgJ7/hMEBUeMwrj9PcVB1sgOTiZTfByGa2MhZ8SJxFGOHHndE5x+MRpVJwTCMl04Jz+jIoteF3w
XANcJggfP2HJCnpNwN23Nhd93CAWRFjENwdDhziZa2uK93VHYFmy1b1TTNMbYAXgfIJRTNF/Dxey
97RdembPevCG9eAe47uDa82IizD0QeficIOz8AYRB+bpcuJ1Pp0Husmf25IckY2MdI9d7LYhZWqJ
C2JBFB/0/4Pk0UgA1mJg80s30p7rFXWiSVSD83Hffr6peK8MJ88o49FePj1ARlPn/5wogLdgcvkB
k6M9v7slvhgtWbQnw3ytvSf0VPr104Ei1m2CDydtGc/mxLw4koW1SmURPmwXEZ2FlS6rBTohShge
Ok+NNZgizEE31UVc6lHh9u4zqFfJilq7CsUrzyivzZKHW8lMDad0SN1RTUnPgMR57Ft65DPiZ6fz
afVo651qUQTAvHazyQIgWQo4aS4Fp2BKeUoVrj3HSDbiAnkQtBjW+0W9crv4NvELAgCp4BeGRNTr
a7byYZ1ixg7vAvEMk63qoC4l+oZ2PhxOa2pFjOIl72ZBqvVuXEWNkiJxZhb0eHz/eC4HV98IGG0k
tkSrUew0dAIcVGxFYPuHxO5seJSxbnG62mQfrR+ejq1qa2KZNK48XpiczQXJiWPKwoi2zCc81zQ/
IZNVh0c+wfy2MDszXdfR5+ezGNYFawPE34Yi+DNzT27hK99VZk5xj8ak1nzQQ0Jdxclk4D6piyTK
fGxx/cwn2IX38vYCWuBgyieqXdwb7AamI/Z8oci8DPbcGg51XLgCjv9Gdn4fCfzJrdqd+kWUYoPE
giUWdInjVrEuPFoya+YW2P+eMx+zSo/RhEGTawymBvfDmA0GEwzdg4+Z6cijppvG02w2aYjJPIaL
mSsFrcU+CIFjCGZuY1/JuzdXkslbttDgz6/koLoIYUKEogGQB38qooTMwqmTeqdVhTkT8oxLHbTx
xEM77U2CibvnenFRpZh6yerC9KCsx3SzyiqC2tQwX8otZMDWZD21cG3y5Y2yejD/u0rf/bH1H2sg
JgfhfKS4aMO85zW7JoRu6sdbSOI8tIlD62OC9vSLZQcZ+gcXVvHynrfRjT8hYGWAFfXR+w8pURnf
nczpsSEGjTV1Wo8pIzHuCEACJYuP3s2Em8EbwlOLECvqP9QMNmNDMJ3ae1jUl1vNfQe9M7Gx9/zN
A94EH79lm6h/AS9VfxLnf++/ZJn4+o/gIcpmzT391JPDW/CYF1a2wMnMfEUMMzFxG2FSdvLC1SNs
/N1pjDzLkoKMJQIUb2HI5sjW49wiE79ziWu/c/PvPJBMpiOu6vROF4AOr+mS7cruTIB5AyaoTUC2
IUdpWDsvrya2mygd+r7wFDyjdK8KDkQu8eZWZwETjyn7UGMPpvDzvDaFreAPBFaBHSSWiV4aIvez
HzsIMdPwda0X6Qos03ttikXpYnCGNhLhrJ3GVdyPV8Y+uW9X5MPi4+TWvPeBrwADuwkFKDAttuhg
9AcGVMFze78Oc/YIU4qRfjGHMNRNZ2P4tii/Ry93o96y5pZMNqhK1pjHYp8D+nBJuB1QzEtL/pn9
dan5nNnF132rLwp39K5vQmhUS4gUaLrpkgLRYYkuif1jh5v35sx4uOPb+kTi9rVhmNguipeZs4fQ
MOLgSC4mKMJOPjxiiv1sy1mPu1kJJCC5xM5QvNrYzbHwW59+SdYIfCAxDU9Gg+51qfl0JRMKy1UV
J8fsS+RCQyQLOve1fG7RJHv/FlV8W4tRuqLaW+frtnOZLEsuiPaiAiDQ5njsQjBalAcC0MIhuK1R
7P4VOJieHzHRe6zqAl9tnitoV/OH916VRBei4F2lCyxvED2z37z5iyRnOKrfHaZ05or72PcRjZ66
6AhiYQsRfLrsz5f0jZcw0k94Ly7U+734g/XHfSseFZ4hmDDch69+m32d3NpnEksS3uwPUta4zZBZ
g2ICrMIrFiJ2Bldlh/K7oxnkEnTfj3iUPy7zEBlXcFqNWb3k3K2xvFbs3pv5DzdbFr5oYcJqnlyK
YfvkZxtQRQcervT38rWzfBQXfwhpWOmPuIyRwGOluCaweM9mZRNvFrewvEpTc6Hk26SqmxO3X2qr
YsuusYSq2m5pSmD3MAkwyE/cTwgWN7LrJ3rPE4tGmV/3TePO9oAQP8xzuxniUKu4NvvqrwsUjoje
eduwWj4UHfSkVsITGGNP6H5C6D1WHQ1BtccN14UQF9xiWBDcQG2lwdLF2vvnveqXUHbgPbRfz59h
/RdzHAQ0WBQrzhQooHLrMd3aVcaIXbYcMl2njBal/fM4rIRIXHac3Kk32d9icAs6qNcPyABNFu3p
qCArrBlYeus+UPhAThtjtW8cOKBhwXulXjGoi2Zw73mkBdwb8Zh4HsUNvRDCcB1toZlDXcENi2YP
Dyf95ANqpZMzjFkMQGjPgFx0rwlCcQkXdLLqSHpq3VlNGgFpspOYGE6UvXBcZBx5mM4AGtt7uRsD
qllc1BHiF8S9O7lhUPBQ+dg4cfLDn62L1oGOjT0Gz0yiwL6AwYCzCLN6XOiieCVAPv4Eiw2+FOHA
7Nb0d5wg7wMssDC9ZLub89jcv0G5GInSpwAM0X1kvyjqKRRMzkbCr0OL02uJYwsSGJKSj2QKiBs+
LJ+mYcFDIVgRU2LC4gT2vdsgk8ZfYqww7eF0Baw7MD8HSPzg7eXhtWiJ/mdDUWC2PkQvU4mrQ+r0
v4ESpQvK7x25Ww5kYqvaW8PKkhf1mOsbd8GMr9UYVLUOc1R3Ys7m19H3glEKwQmJcX2aB9Eso6l9
uPl9MDHYYExlDqvCfB0T/32Y/mCv+6Mu6m3tZ8v2i9XyR/W04I1mKxAz/4nqN19Aezhku+7iyT4k
6+WwVr9YWQGDLzyrkBCP9l7shuxf8pZDT9jc/vjX6RtiaGd/jrfzLV7ImJlCWafJ/VBHg1vDqz9m
N6Na2kDN2Zoa+V9TDpGC0Wm2HF15akfCoohtGi9D92/RHfTlfUXOMKW04E4pcV5AZ5YWJmHnf/a0
QZsZaKbmCRHxvB7yrtwGcH/t6G0YCyIHYEhoMoOd5xZJf4t2nLjRCc/gM26YvRrJL4IPqoWBWhjk
D7HfzWIt99nyb2ohvjcfHgvV0n3mjw9vFmfm39tnAmD+0UwLEd3aQbiyOjuF0qoLx8lnEpEUalqT
Q402jNRDVieV2AL0sib54XShpbrPAT3xG55u92QN4JyIParPlnNfSjYUGrsBvNtz6T0F3YSdOmCU
kIrjgTMNzxQqy2Rbsomxv2gYBMbYHtgq7xa1icsGj4chF4l+AZHcTvZqtkEtuC8gGd43qT2eus1Z
OE45ezlGjvKxiru4WameEkz2Uw8T7UW/eTZWJ8271XuXfsODxR58BxUcE5H8u2YeiT0v8zXeTY+H
KfoIY4JqLKx2DSc4k7ObP/Sm2ljvm0M0dz5m1VmYQgEgYSpynH3zWO8VN9nOVixoGCig81A2jY4n
pMLKqPMabxzWnOafYy65Pa1CfIuxhONKqUtmftGTzRJ6jVfZlFDHLCJuGPZeZqcguUAQYwOQRThC
uM+Io8tL6VF4Rtzx5Xsn2cK2dsu9ikdMpHw3wdNBwB33VFJqdDsApotLeJBVB2tzBLeeP9MN5MOB
kpwyws8vQjSui8QH1QmE5YzkEzAUgyw8k49vi4A7Hwzk8G25/U23EPd5VGHM8fM5awYbXJY1yf3i
Oe6dKmT9TmKOUDNFWL7JInYeN7WICvui6aJ+lCEpzwLgISPk2GO5CBs2eDIUno4SvwNlRYluJ9GJ
/Xo8FqmCgoKqXvfyA3HWTBGs/DwWlq8vAK8JraRuyX7NZgIDkgU+0BelznhxEYP2PykvKW/hdZEW
RyfTukokuDO2Ihz7cXbtvPNzXWAY0S+HFQU4Q4MtaaVhMZrV8QkpEuw6Sq41de0Mc3cc7GYuKaVc
oeZCFB8dxH2pX3KbvHgrcTguonZDZkzBnPt7mMvWJzx95bv3fIonpgFyCzyL8f0hgyshmgqGPrUF
UWnY8UUPs/ZFxZT5cttlF1w25u0WkHsj4/6mjL4aMPM2mOn2k7ESqzjMKjPZKIyGQIPd2VKGfqAY
eETE2OC4mo+l5KjPoRrGHGdd7apVGmJzyddASSgJ9HAggCozc0B31BK0kzydDdZghGvhaMCIwuAZ
U6FdJO4EAesPBHqiW/SjzPncxMou91qfjmpL8QEume7LfcmfREsOu3mDx+OIk1NX3djQqLCGPQRL
2ifVQOOGfQQjbUQvxvPSQi2H0kGbh/GOamsyk3FjyrxjV/3ATXSn69sv7mPd8eQRBI8x69PsV5Ov
yiXKZU1h5Dzm0h628JyjeQF1zZFPRjNPd7CgYbnsO0da6uvHKg1mOGbppkgECoLKGkcUS54Sl4mY
0sk9UH+uKm1Tg18E8L9fb6UAmquNjtA/+RUtREcrwfjHpCzbKMubnTnU23bl4lrL2OLkT22YJ077
zw0lDz5h631C3DG9MWoYjLY3E92ZfmANGHek28yPyJ3B5w2wH/5+bQ2VCWKff6fffHctUlOZCS0b
iAZhJb/lbz6vQ2ihFI2fSNpL++FMbR9mi2rOBHuebHKGCm/kTgvR8z9UkU/eAPopp3RFgEdT5AeC
BxL8Vq70UPQaN9v0iFdXokUXcCY6pts353p7OytzdQuswBQWjkO2WpF15Y4FcW7AnjSBwB3x8Dmk
Qb56sJ32zYaXbn7z7/ui2FQ7CkfEqixSuHksUrExW/hVnBYL1ZvtlfM75qeHDDEDJrd1jFzHxn/K
ugXl+rmZ7MQDrwa9v5HwY/B0JhEcneg9NEfWVh1PB8whaM2Yx87pOSARnvb9VoYRiFruaWoz5MiQ
Ma3s5CeyNdnTFfQbcatitMJ+RLRHY7WgkjLpAqxDjO6ifK3SOchI9A2+S/qY9TZn+s9ImbMPwyXq
IxJs/iQ6rpv3WI+XjnZmqaAgzuJ+/4rvdhsTaNFPvE8RNB0xL67SwrdhWOxKiDSQY9FuKcxKh9Qs
oZSX0ny494GmB2Qs7tvJaV6A/XeAOzP7LVNy35cv/+bRCtHWaz52iGzDikmLozOHiF/RzWOU5HbM
r6aJRb8f3/00bDDqMDh1tCDfZwRSZz6sZfMTPf08PgWlhy0988/fD8cxyzZ3ifBhVEVHeHpQ3DvP
bbnGmKpdNnFzxpUcPAUsRzx+nNov7dKDO+SWUItMOrUdTsp4gq5Lt/od2HLIMpi6Hyrew2NVP+2+
C7nfnws7QL4TveQnOTJ+O6iocw7PUI9ZHslGWD8vjOy26VxYC3Gy0GNpeYvGvjmfs1vRKVbYFvgV
WYUcztZzwSfwul/1wnCMCV57SFc8FHBEfhmOETFeHHBj1U/sKga5OC9Y4IxcmaxCsfemw1V62w1x
0gmETZvZWqnbjwm8OfNJTCgAAY7LVH3Haj18J0daNSx2uFlt6dDq3j5YdXgssQowjMwyaK2GfGzO
KOq/7l+5p2GjmVo9SpI7TFdo5fZdd2m9aEV4qApM4QX7+c/urKx+36LL12njlDfm2aaYWK+bS/ot
Y7NXexTlvXzkf1bMvHHntZSgsErvFIwDONpJ0tl7rnr1i8lBen5gTEyGhssAcoV3zlr/obHKaIY1
E062dmL866JXKjp3pjiQpBRbWVHA0uSOg3NpNZtPN/oGKxV2Mlq+0u3eFuFr1L1UuqdvtE0YO34o
tCVGLlEvRY9hVJPfRNwjTOoI0DF+Jdsu7jftMkdEJjgI7t6lPRWt/kfY8HbuCaIBvL3IrUGwwxDa
nhBnn/lAb6hkAYlp52EQmyqJT6RpgwcO5qfBSsZ4KTbx4SUTd2JP+I+7Kw5YyVvM4saEuMxPM9JH
IfQ7TWnr1TZ9OjNaij2NIMr4J6CxbgAX7LlsYA1gXMNg93CLBrsenKJaVFKAeJPZnNoGvRDcPjYu
rdMsqrMdofR541QQipAhPZ0Pnx8sUnNTCaVFVPJgoZzKEX8t9Mfq+Yn1z/J1mjPp7EGE+H59fruH
DVcCP0caIsV+gys8cWEzm3s4eTrax9MkPGl+J9KqJ6M4SBCNlxvxtHidFhLv6xQr7br/9/LC0+fd
k0EzONxUIBMuDYetiplxh+GDQ/R20y/amacDiYkWkkCuv9jYNfk5csS4dcj8QY8/9fbRrmev3em1
e2m7qtg8C8hVzufply09/EIapX8+S7NPx0dheqzJaxGYwM4l9x419hNk4ukl+svqxK+n6un3RYtl
830hNbTRITpETJonhOZMQ12Mbjqb0eXUnUtp2w2LqXy93eb3AWHnpQbOmmgbRdtwnYB36N3zP6ar
jHjV3lGJEWpsmQ1v/w7unXn6pu3n2VD+iqsc8fS9zxAK0BgjF0UPppoEceYqG7uLk297H9255KdD
esBAef43+8GNOH44Cj2xNJ/EFJkAQoSb9A+raAIRmHuGgZCfK84JQ2CGAydWuI+ZIOuHXh75JWtK
mlkSGtaS52LChqqdkSjeZX4EfIM830jA+2nEtyKArFtUYRgnu1h/vECrWYiCM2WfZxCUO8nTu7/D
ez1/1nOZUhlzvpmVw1rLAu6buMjewG4gAzf2BBsRZEomfFP9aDy0Kb0Zf+nhZYqNJQoXpnDVJNQe
YfeM1B6jJ/ckYzEUv9tdmm2QLk8xViPaQGaoOE6TyTOBvoIwnH74HRUzT8XMpfRTdCOETtcQTYkv
Nz6bFkdwYnARKhNBXtkC+VCSD6un72wJ6wzBR+7FBFr5/uC5ge53glASYy6H0ny0OO9HKEUtIwan
/LpRexWMfcxPB+EamrfJF1EvT2ULvTY2jlMYEnRz0iLBKIhpLtQh5LzqF3Zd0FSSNHyRujdynCyR
n88+jWdXAiNnqb9HQSZ5J2g1Pik2EC6CBlRcBZpljv2JmaBEAOJMGUSTMzx+sbp7/Vctx7iTYY/F
9JcXQB6YASK19OpHQWewGw4tU0T9KoCkZ6t3dyJ89219uu1JnivEpqAdIg2V7Y/xOjCIbqn8tNdo
fcKQ866vBapAADf6/ThPtyoALAItpCg3etfaRZ93G/VpcXvfTaW4Q/k6UpE9boSa8rk5SX2l5KiJ
7p1f44euONwPphJSj97JKVoX6S/5ZJ/OlztvJvntOxD50TPUqzZQMblWo7IOSRzWZhEvyR8fpc+L
aShCsJgTN89uK72jFBnev1up6ZDsxvuvyS5vkJazT92a6955eDK3zElqBu9IMmz57Y4an86jeYdI
lB5eXz1NYs2MUHDYWsEv4Jdn9m0jbPMD43PQqUSOT83yxCHPa6UhNALmCqBc9x/WGo0tbwm4jF5U
mMBGhnpN7qUFtYJ3NepOEN/d3kxhx7UDBYvBPG8iHXVquJ2PV543wDtDQQjngIa5yUYCFH+fb8M3
ATX7uDaxvHhSgloavm9QkvCRzOZ8jKybZ8qySEOWbSJtPiUqW/Lk8GYQRykTD8+hGtatshzSrSBA
qw/vYoj2CXFkevf71mKm33FUN+IOr4BSc1TcUXFlqdjQDcajTLyTyhHe7hQ7+WimOuB4LHEBOGhi
wgMo0OCnLtdDCNXNlBEqPsvRc9m48oFULMrdtLMcqg2IJXhjwNy6DDjmgwkF90ABycy8EeWhsYWd
gKoJARujw1HIBWqAJzCd5LA+wTNp7xFvFqEbD5pcnod8XlaBnoZyimrIgm2ChV8pe+gYb/yu7T/N
gqcGigQfDIxRwsIpgzlmwp6YShtoIPhkhBmSl2aBl3zP/aGkK/F3EZgejfcS5hwXnBcTH98ZcQYN
+rM+akdrvJGZgcISFsYb9VzijIo9xi9w3yEDSBul+0WcN5V5MEYeHz8dckTVhDAsxNeW/+anwWS7
Qw0QoCiikuRr6pU1CBumfXlqN0ehd5IXVff3QihUFsdRLDq89o8RWhWueAfzl/geTB4Q/HTEXqCx
oCD/WIli8OZa/B9eqybbQszgfz1f/oviX+jmQ8ssESZWNuoU0VdyoXFvft6C9320P+euZ6e/qo2F
EjNkT+ujZjoX2fEw9dcwBrcR+ZzYncZQAXgoARererjIKWeKyxvhgrCyoODAYYQeeFtge4uqBqN0
Slptr2DahSL1FkjZVvpcXvBBsGcgAopUFVUCH1jzc4CLkbzDIIFZMtQ2l6Olh81wSySZzkFpikb1
g0RIxs3ARmLHx0bC9WGtor/Stm/MAW8e3/zGBwf1BItiFqDLeb3sGpJIExKGwovrt2uL+evnAmMG
RAXBBcgmejw4idBcpD5KJ5cTd0MgnhMNE2a68HEQFqJ2wrAVwiRGRFO+lyeVpBmAOBgQKunPGMva
2PowC/+PpPtaUiRJogD6RZihxStaa4qCF6wogdaar58TPba9s73T1YjMyAj361fEgoSs6VP4N5DN
HbOVdJ3r2nX9sWFEvBneI/03Y+RnnVYGvs2Ans4iysWXxr98TrZvyU4mxpeqy8xXANoDJ3zdSPDd
Nq6K6fUbXNkpDrhO3GMNty96qkikoexKJ6oYKdYClxzSf5eGAuc2JhMIYkYchm3rDtemU1h3vQBZ
DSnRAfOWoSCBJe84emsjwEfvaIx4SHxFrp0lR5zo3M0khvIrewrirvVCIhIeH4YGp0fXGFLDyXKQ
6a5bCepMWa3xhlTX5rG3b1kPNtYrzuct7M3kuGAvunO8JL4rQfsY/8rgJETwMwsuG3vbkxqO0itG
XeR560ClUXrxgBCdHuEPSGf8jcP9D6tITl32NF7KZn8EtRYmTvRepq2g2/EpM0YV9KzUbf9kmX5P
c+xxvFF37WukOf9TnSwz7tmr82CZGGzvE0I6myNSlHuMfJWINY6PXsQDmUsVLNkwyjC/gMehCVM0
75lpYsA13aNgwvT4Sd7Ku7HKhhDaWHuNiF5bo0Vdu8e7UqR2IOSzbUYqFIY2EWys3SmwrSw2T4BF
vb+3LNvVpbFIMearE/B6xrLMqrBPE50MSBA5wu5jyc+45ofKKDDqVHNuJsTL2bJn8EKSUvcoeLZE
PpAdsQHNlj2IwdyHyGrV8M/9upGh6T1PH69vKxRf2m6AlBbZN5OKIgI/MrzJrbEb26kfRtr/dGK+
r3ewpNyUpNF+Mp9UmaK8MiEx5fp9zSPDxcfpI6mX0VXATM1qTOTBuozB8D+Q08a7znN0G5gOEFH/
3OqagniPxrWT+L6Xvb63s3Sd0+rY56OhTuYYsuPMhPDnLOPYvmojp6H7CX+/03KYyNPzA4nwmS8C
BO0o5fihHp9vEUGulS1N8KEjLKP3qIqL64v1QMt+lmctHcm7PEWzYiOqA2w9DHWIffrWnSNJuW99
jXx3DwwKDYj1MjfZp3jKTcihrLLATuNxC4ZM/a/ysnVwiCtivCB0IZ4juz2qcHKju20todo4+0Td
TXVfO3wIYOpRLln+0I1G0pwx88OvGlERjj4bMZkJZ2d417wZVkXpZxaGleQxYxUioi7PuoHF123T
wRMLFjtjg5HS+ZOz4is4DM1+18FmovzGFTa1zYUbkEYJu9VYMkVxL4wPbRv72h0r+9becgsDuGyG
ZGoMgEnlXtSU9xoRaOJeC2zGsu+VxKXkI3ugXiBfWDdE311hXuvypZMa7diYIhuSD/G9po1qraeY
4cnm7edgQD8QdGPFvE4ltwwbywNt+ztVU5202I5GjpnSzuzA+F5CDaSjvjJkjtbN91Y7kc/Ywc2X
OMpzw/HDYmBDlagIUna7Q3MzQ3sFD+tsuB+rgZVL4Jaq7781ZOf85S9xC5PgY/c5eMnsC7ifCX/Z
xGYpqDx//jTPa/orjpz7oRnMCqgckVi++dfiz6a+s2jE6P7Sd5EexXct3Jzt6CJLT9nGNQMpZV++
4sOxSXv2lfnvzrl8+NPsscOZCRQ5FbSFkAUAyztZWnwcqssR+5fKa/jonDqrgSuS+wkj5c2XDwR8
8LGT4HJACjXOC4eq5QWY7CAF67QCWch6klUH+xM9tylrD3U9atHzggAn8IJ9yMjQHmdjeEDGBWMj
oRxLJGzLnsrsMldFGfbKxDBv2WqLBLHz2881ly3CytGuMZOmV+aipd3dfyd70Lr2vruVRIftsehF
CGvpK9/FMtFcGevOYsZStW1lhmQHSLqyYhS8sRn/imHmVusRVyTlVOH72rOMEXyWYx1p1nbiuPA4
ST5bfRKyXIb3jyMTfmqQVXfz8yzhSMnTiJmXZEss2KvvTrq/GkcN2YfLzuyYz/WfDW1DxRTtA1uk
LMKnfcewuTYPbZuv0RLDoBTTM9PkEh7Ep2sG3TEdwB/SChWidfQMRKmD2fjD3OhRv+E7iQzIR+pH
UClEbbCZ6GtKVzlfpjWL8WykRcXv3ECWbXJ4dT3PLYPgUaITaSR+3h28gdGy6U7/qqNo+j20t/lJ
FtmxZA9WBCLTPY6Vm6JXvG8zjOFeFo5Bv1dpLT5mo/Q0nWKknr+S7jy7KXzS6RPwVYwKEjmX7J0U
Jf3s6CbUZxDpmI7APR/1jSGa0nDIrH2w/7QPP79Tndj3fZJsvxqPhgCr1sWYyBSIoocEzVQoYCUc
z1wLrCtKq4978zo8D19/y9qswCJkmBKszlC8cgrzLPdas4jQ+BUyDD5yw2x71YnPT51Y68FlIFNL
9/l0lTMLD25BhxDp7NrQGUnhH+/P2Ody+Ki/u092AdibJqsvrLVzOfGd+KSK+9Ojmv1hyYXNd/kb
IyU5VrglYpruW8xGMeSyedthh1QQPxIqPl0MUqwCw7JCT49Pr9+J7/UwNRCaUEu3X+g+ot1ayfYG
+m664Lle51MD2s6a6Ws2/2ql7M0yW6phBrgIQhnWIRqwld4l0wkkHfYtn0ZC6a/tJFo61zgiNZ88
BvMngTAqbWDPeZgoA1dYKpn1RSFGBbYL401HD1B7Tg4Ns77vSz3OR3LfdLuW/v7l7/ax/rk3A6cs
hasmI6B+66DW9d2nSqyj0igCYwbH6f73Mt+NX71DY9nibd7EiDGTTXzu+o82o6Ht97PJGbSzwNQg
fsmYP2aCSZG1k269+odxvD37Cl+sn21n++5TmfqrnCgg+MNiT9X3jzXinEiP8Afb2wJavg7sPTl+
Jg0LwMEIsO9qDMtSVNbfM1NJU5TNUz86HfSPO1eSVdnRRxnNwk9GBuLD+SNePtXOX9ir2zY5JWVa
ji9RElOiT5z86ySdtVGWys6zW8NDXX2FBON4P1p5lzHNGOInp49etCcD41Uh3UZnOreurWR1qZk8
NM6GuclKIPJR0yAn7d3BYy01eH7OWoc2jehUyVAMU1tUvK5k5ZKdqS8n6Ire6IGK1uP1ELGRbdlk
TVwpOz6Zz+OHZiukJO/mqo2UhAUnuboT7y0+MATrYMbFqnD42Da3+HwAHW30AqsgsFhZasavXOSi
5VzvCaxTGIXQ7gPpXqZ+/RBXlCKW+Hl+jB7mxzx5lvyh3LL+4SPXRLap7DrLBuUwHquMzOKy+i6l
CkoYhF5YGHLlqkwziBO7rSiR6qo+EHOearwU6+6/yXBrr/qjfvGYrOV59SPcOA5jnk2f69rl7/CR
GRxz+funAn/1lQyExw5Kfkn8WtOYuOY/zQuq6L/P0zf4jCjqPm6yo+xD6daFPCLw49aer49V+/T3
6qcmsRrxeOts1LIWIidY08X+ZlfmSe8sxuC0eAtlpeNgAWW//ih40FXB8shOlw+CIbTvRzGHU/oo
AtTx46IcyklSsm0IRB3hmgHn+VeSZylq4n+uPXEu77bzZ3NXTZlQXqu7yllcQ7wG/60aVVRXlUt5
0VxUTEYbz/FmGi0l6+EWMgupLnrPxrH6rgT1baye/V4M04NnP91MtVGoa7tKHh+/5Aws5iqH4pUK
9FJ7lrDHikG9Gq3xMBhXrgowt9sQlhhLFUGfO/c+dWSZQOlqv19le12qg5P7+kt8nsxEVl8XTId0
/d5UAhQMY6mIS4/iqbanGnkUWnN0xbzo8YoQwuNH6tCOSFuExHqCQ+5D9YCP+8ofPrNNA+burHkE
JugdIQ+x8n1uHhwG9gowanmEsM6ZGNT4+CZyp2ooluWxfkS1TP6eevtY/pErPbalHZ+RfSFzL6Rz
ha2tcLKe7HC6V4WLCGmru09T9jhU0lYiv6w4k7vmw1pclhivb7LFo0k6M8FvSyOTaMb3FYWbaRBm
yTXSym3LCfahXctAF1BYz7BrKocLwCFYGdUip14qU30cGpkLu/PSY1ekwIHwGljuCsl/HN6LyVPI
kC++M1UmfrtdMQXB9xafBhk2tvO1/ljXiulzORrrrVLltZtverGpm20cvXuyZBp0jDc30E8v/irR
by3a6Z7zXgyDUgpbToZzzwDnlWq8mb9dSm/7djI6kURxyY03l/4u294gMqWr6inwPAFnNloBgqcG
t2iP/Co1C/Dw+qqJrkQtsvVnJtGN3r8hq5foKILzvQ9WXFo+bb2CaxcPJW+kGyOazdUOgydJx1g8
a4P3Tuvcz3kghpGazvVcj/O4zq/rL35g4JRcUYXTS3wm65Lsgmt58fAsmB2mGo/KrW3+mf1zqgLz
9s3rZ6bTynVWX1sP9PZn25310Li/0lNVjhkOXrB+I2yCpoKe4X7m89ROxTENSiElTmWMHJCtLZ/U
rBUTp/ibS5TIMMmU9KRUSpV0uhi71A0BTiUeTmJiId7pXS2aM+WqUqqulkBQ5uJFARdqQchYtC+B
dWhYdVEBIzMqMx4NM4jss+SsQRGKZgqc0g9/quLHX0r9r9B9FE29tlT75pAC20zuMhWjMZUPJo8J
WPz4sdlUT3/HRCFrirIQMl1dIM85AFcf+2snlmmKeAAT6NO1g5Ef+Ar3iyfW36azUz7y4vmHxrHV
0i7nk3z1vacRwqu8jtRNAL3Jed85vGuGIixK7xxi7ywrBIwVs9pl1hWtvTnVBYk9gfXI5hSH9N3d
XJoKb9gvRJLBGPHq3UhiCDqyHy+RURuaN+MHsptM9R8HCFGhFR8Lz2hneAHk39/R6W6s9tBU0Gwp
F0NTQZ5/yK9PPXTh4XFowN48BMLr9ifTOA6ejXSXszhSA44NRSp95EE8UJYXbT7htLx5KngQw+bD
/HBpO8kUjaywTLOt86ORc6atwZ018j16uhMx4VMZlPmOIzjMKEnNhVhQVM8n+zhCGI3Frpa6tsD+
jj1pG5rKcIwtwuwuablMr6ZXubz5oWuiyKEZVEAkg7Wg+Q9F9G5Xyt6L/tz07PSq7uJVFqtmCSkU
aSrme8PSSiS4k7GqLBnwLFmbaCgquWh5xe7oR93hb97T1XOmxnj0msP7StUw4Bd8mHBPihkuE6mg
csQulSjaltklbydGa1MWWuJXbj8097jqkkCmnMqSwVObvTvARCkD1vsf3jfFOYn24bx3a8WTrQi4
GjKj7EzmqZshBMiq6vgXW+XIj7IeZoFJSMyf+R87KFl2P/dH0Btt/2mYYYbQZcDg24U+liLp5vZZ
2a+6Bj+mQf6IBhxAvFkPYUehOUhUzwnamUaAHxM1vT+ABvYKeOKFB3q+3MrsJ0Fsq4uGMlgZhV/k
xtZ9psxHFdbsdWBnHgZ42luShyHFvgYPAjlEYyXyRHZt8IrlunFdl3heqvuYvtBQzvpArcyjx5KG
55CFGwT1Y5MCFR+4F8IVgHZnkXZdtwTqYoME+3gX9c0QJggUOxyf24e7zBn5wVnhyJxxXBc4LtIm
aGvBr5sdFHHOv+4oMnR5gNwQLH8e0FazEODIP+wF2srmcJOognEBkIyonpt2iEQB765ZyBR8GmRB
aTcCCndz3yqWCfZQWQkM+b1aHOCZO+b905fni8eBakCVCOJdDRan0mV+q/ZsDBTukD4XDcWZPjDy
CNGbPJVOcxCl5paEDITuD30Jv0BDfjasDh6tpGz7kTWyHYF8RgT5VsmUd9D6lz5qN1+iN+dqVV5U
cExGS0KhQ0C3Yxt5Su6nMDYFVSzI69kBX3+jUi/XGnEfiTB+2dK8zOJVeDsedgD+wRwwIMxiz0iL
TK+zbl2qai7+DzSv4Jpb/kriQLVczE04OrDAqGRtOdwv9BuzVqqT7OWGmYCeoYDUmVVVLoQFuyBj
6t8K0X669U+0kPjZzF2eeRDDkPsjhAXzIFfc0MFn8suaCdsWiIFchKtVTyyEn9v/ho/2u+wdBjGo
MeYUTi2zo1/X658vQ3yuwbsFKTA/vm6qm5uY2DU1JONUF8jUlTo2Qhk1Sazxy7ToIj+POWOecKlU
w2qdwaZ4fuJ0BKMiUNlh/JysW8eKkXXj1t1KodD63VtP+sQrX1JpldKov6PDdfX6cWjGh0JBxosm
464gaMyvKrNmmhbxJKugmCOZOpSw/joOaaLwR1GzfVfPqWCzvfPnbGT0mxi8ehnm4sjmAwd76dmN
Uas8aH9r1oFGX5D3OFz60WH87sIDNiimp4ZRdnMzXPdfxcALZ45W19FNNnO9KzDLYskMl14t5r8Z
HdKBWQHQ+jPxHanCcRBFB8DV7vNbFYO7GOscvOVrfOjcuotv1vsdOQ3BFc0ksr7tueGVW+MwFpLC
ihSSFitGNuV0tHJBBwXKIznu8kE5xxtMnJSl0vdqjWU9LUD0S2aKiPIX/k5loPEuxzQKKgzNDUrt
cnRr8EHGDQ9Sn8nCW79flSMrDuzg7mOc8b8Iq3V0Mrz1WzXRvZhUKOopOasm35PFT+wjRsams+OV
JJKukaXzxYItn1VHiR+OvTXDRbTviw+UDaIK4gqNSftUTzUUQoHJuWic6kwLYKv52QR9bz+gbboP
Vi77D0ozvpKiYvGx0aVzxWDFSKKeLDKAA+bzalNvHae3Gm+grwzY+lLbzfLvjzOyKTVBpmmL0j+F
AgmHY1nAIOLjgbdmUFo0MO9dKotSrrCr8DBhxoPvTVq3/Fn+KH/rYhuWhehRwzte5DaDHYnKobcf
3NntctfiGP/MX9H3vyPKZJ92cmB2jKJ1KcafUhRTvKrzCvL4vpRkVnLJq7Jpdd64TShf5+KRiX68
eIqU7tnaS0Ijh4LcAJPnjOTzruISOYOVrj7xZldS5aaexlTeoLT8FzRZERJ2XFXEKyaiZSN3jIo9
LTruptwi5DKCo3jV8HunW0zUVDQE8bw8wwwU4vnzEGrLt0OLanrBKU4i2SNvX7TrpnmuZodmTEtW
gc8KyNiZ9+8kaaQNPJh8ySJqPcYkJKYWp5Tf2qNXZXh3FbLvrOJveyKVAufEGN/qxyAqBl7Y14z/
eK8FUYiR170Vqdnt97/v0XJZPzXgvUbszqRH5PPZMXJIDWhjyUxEzAoBDk4hwQa4omxhjlJNbskz
c03FD2Q8QDN66tWmdQLDcIQVLlRJgKnEzjE9ig+eSDyrVYfMFjx5HOAa+LYmPjlUhskN0jQJ5iZL
h8e65xx1WvtSIRXcvCD06iY7LoPx8MHQ7hFcCrjVRglj2n7LDXQ3BmqborHtMyeTGhvMWiLD4Js5
dKw7e09X4I3ZE09ba9hOAeNRsqwrXmA9Ar7e5I+dcpPDQ02mGtwdrqUd1nfXgM3LkOzKVDDZ+Tfe
oHSoXOas6jEAwgmwqGb4rJtG1xywP9m+/9cVUvgI9m7OszNNbI8OtyIUpJMt+eZMkniIykpdDNLt
WE0x1uO/EG97wAzMHIBkwZp8mqRI0czEOMyjvxyZrOQmNhuHHBYGpyDqn8mytW5ZCkxGyyaz1aAs
B0obIcSnq3bu+1zODdPMnm0aveznCgScHeXs0Fv3Uo/QoImCSuLGs7soLMZxU54TdErKyug9Skz4
JhSwmUS2HkWNjB1i5/pzem3luu6QGoPOszVr57oLdpdDY18hv54C7LVBuuQUbFOvfOms/iTMQ6yk
8QFqTmTSCpNd0Fp5/3y0uOjujgzww2ZWyUbzqw5oLbxk5uff/Qv3m7/Ab7yvvE9NDLLdUQfhtqJC
gP0vyvh7KhNTdLKqE28/54bKJtZV+sXbfIdQ8hgdB6b/T2aS9iKjcMa2VIhQZVkaIeDZMHf/61J7
QRf6Qgfzf4HgJv6DT03jTZBRFzrJ6j3gSiOn6K06Y9tfMD9we8Hw5dfYqKxkT65eW71tC8uxefBl
PGrWnbqZ7qJ16KiKoIV8rJU5v/sKR4j5kblDOT4+1vdfuQ/mUdWmAq18Lgx25XUvTpeDqWbZTjiP
TK83XkO2DZV78CHaFz4UrrBa9VBpVxzYDEofa1TI6q1xHinGjPXykkxbPWfqHGweSi5GcfSUofzO
L+bq3Ywle+4nG8ueofmjsWD21cvODwN5376nB0DhQpGkguX41CIBe5a1KC+SR41KCxj/nDBniVJY
qPYZrxhcF9Ia7BH9uSrb5Z4mQ2yeF4M4P/KZHzIVLiKrLyCpMj5XfU88OHrAkWeJ5XO6v7yXsoVY
N5Q8DXZpIW4iVKlIXjUPUHXZc9MFCGSK+g773YxC301kKdm1vaxHYru0X3lzUMTigTC8K2ymburO
GFL56q24ba07y5KirJr4EZVhr4j7lgbmoqJTH6+5z+ns0zYZqGqSTLMWKY9ZISzH3ujSILrFy+BB
E3wnc7VIl5fAPj9KKpyOFbFTZmUDTg3Gevwvnsl820VozDifdpJYZ2aXuaqtHooMwoZ9Y6nZ+mpq
fuy65aoJHUWzti5HmmBrHjlvYb11TeYV2A8FdP7tGpV217YSfjPfaFhqt3GaCsvTqoRyQv7CvN3i
zrontK2M5UAM/aAzd3xHutl2zwZ324VGyISY74AuQg1VCz9/+1FL07Hlurmu/3mL8/2NjjHep9Eh
cNXgdxLP2JFGRLHs/bpUGrzFWIVJrwk1ccTM4+el7MDyxWM1l1Hm6hc0nqn8ub2aINfcf9VTrvq/
qYFNLvezxnMUoUx/DCA+FWL20kj31NmX3uZ/aP5TzycnC5y40rV8bH5CR8x1Opngd+Jpyt/7TxLJ
4RVAf6y88g2mPVXms60chnGTd2PN/A45YrTqnH5sqmFyFore99e1za2Uz2s/3ov3QLqQ5qBFOsAq
coMz1PpACuJ88VlNaIzBqFoBR7MRpdW/2CnjWwmsdrbExN1wPDKsS473v5xjFoVXg8v1qYpvZLvU
Qh6L8YYJTZ3rc54v7bKF6KiEzd+Jv1HtMj/mCnhW7cO6s11WX2MUmYXBcH4zeJ7yclhfKsQXt8CM
06HB/3doFuBBaPiRYJw7K8aJTuSpzDFab0XPTjh6Nz3UBJdOAxcXT2Lceisf5uKuUrEGPx1buoYy
0HpUC4x12GkOY+dpdtYwkpc+juL4/6ZViSHSVdi/30XEaHQQfJCNIrN+sEv12QRKdP5WHi+vmCC6
tBcJC3pmmjmGcan9F9NbcNLlOpCpZAntLx2H8ayUBYtoCR2cM2lsxpDIUaT3h/6KVc2jqiWOBQd7
3ZnnyvtxaAYTkQQjwej9LpgATwwN0PK9mjyNFT9xqWmSWOOig3mrug1+COJyHqzjZU/9rPgyluft
TUpW1EB7ThYTl09jifHZE353qltuMdrGeMN1vy4KqSIs7eO+4H8aXFj9zeWm+6+Rzpv9HkAIATWV
euU8/Usyv+xf4vXDH6jG14qUg3NHbBR55XMVSYhbidV5/LB2bOTjPVAmkME8t94z3kjO40FtVofp
MdwzL8twY8DAUNjqx27gizANFluT7V9bmx8FeLx4PBdGqd9L7f0FGH0NpThcvxbDzKj77M9Y1eyz
xfXX7ZMBVxa9Wde9+Evwwfne9KGGy26YlVJwgmxQdNPFd1Ycn5nVq6H3r615anCefQxWF6lY4pba
148HCnkeLkw7cF+WHulGZFu+1kyQ6dYTZZrsV332DOtaCRzYI+q5fyOWGGYYF2vZsSk9NxRE8oFZ
e8A6tC8819KFJGilB9Z9DWaJwnOU6RqKaBd/eZk+Ww5CTB/U0uXvtbJZld7Tay9w226//2oXnPsw
JC4g2iUWIfnsxDa15SDjqs9jlokQBk1qwWhmGeVx3sxVNpMIN1Jcv9L+FzsGY+Jw/cL6hVPZfmPq
Kh8yNK2dy5+NZPMuZY4d6kOe/LlivK9e2OBODQ7nim79XJ8J6w1G8Ag8dv0yls/s2Dn8SC1LUHiE
5Fb8heb+WoFSIoawQnXS0JlUUhMOuwyds1yuNwVVzPPSUWKE5TBTMWXz6n5X6ZIuAqkWwmFbqZGk
19zHOZm/Tl9mSSJgtjWGQjmmKnr1bDkKEEgYN5kGRMgrlgXo7zNTy44gbIexvdehh66quN9+Isqn
FprBut5rzzw6XRIUEAqtA7/rkOB+XJqq5BnksgP2EHL/f3FE/0d7TOTImbC3lhuj0qfQwPiXD5sl
FMmWJFcxstrdugrVy3IS0tO9K3MHAwJI3xAggkQZsC00T4wfLNcxetKefBkkvaF+mMHei0ip8C3c
vai83ZeVe0pIt5a8POsvJFNxeewyQH49frbroCdk4HgCe3OdHb+DN3eDdcyd4XA5expk6SIuSHaD
a6S/uHfDPsZHep5YfofJw6Ke4lOiIr8MDBIAbz+SGqPmjodMKZlqJSKnQnWDcOQIOhLZGMded0W3
4IyOkD/WD6ci3OzXqtiNWSeiyRsCR//Ww9crnxiCR5X2qEEZLxYTqFdRkthZbEVX7EZ+dLiI542M
blq5Q66Svuf12cpavWFcmeUhSWBcawdDspb9B5RPiOELGluLQApIITxtW0Eg3xgUyN40G9gWzYXS
UzsUt2yMRVzE7de97+8p7fBJroTX98J7ZCPV0GplEuvuG4Mv1khOpWNSwuaCDXTY8mIFAgkN7IwI
99Dk7rxbl5cJnucyKtiTFD12iN3He/XMM6mVW8jkLvF6M0NdBzFEngMEXbuyKIZylihmnoW7+uh3
Ddc0dcoUAskb/fjWoTKXCbfdFo/Pms3+DpRj5PMoXokKqfVS+bjpj8HnaPt5IRmmYaVehgZSNhzy
SQ3rgwmf5Nt8/q5I+LQlhskQ1DdStIM4yvlZLFztrjEOadL2k7DjkH+/C2eyPDCirpC8FrcPdcrp
mOwqk9ObHuG9c+XVp/3IhG4BqZ+QPILflX/cQxtjd9mblB/aRE6xiY474Kt6I1tEtPhIt/id3WUk
4v9oVCUoLgpXQTjMg0O3G2wIyZqmGmqN9h2EtSuB63M/LMyn2TEjJkb6rvXjDtJGUFQRiTJzB09c
PFnYIqwsoTfrH1t6gPnVOJpv48psTXEXnD8lmNLf7AIop0wMbTRfgO5jKTGO3qOcPRtWCauIbKvb
njh1oEFCQYJibpCtZMEQL+BsIJwdMDdM9fEif2Xf/obqDrKdKwK84352DhxLTawbi+zn0rCBr7u3
0XNu5nprR74XX4mf9e/in8EWMlVYOP84xYnO6lRIfDrk1rvybionEyZ11Y4oZm114u2edNW0FyUD
MyKMt5KqR4n2XBZff2heejEnor8C+DFvxdoqxKtx/InMwGMogWrPUUQtrXSlEKcgMXmavhrQ6UPw
+QtVnKVBo2BAlmu6/UEJcCzF5/znEDWA9KicSS3Nreiohq2LHzpg+rJswfB/QC3FtRKXJQswh6BY
whs4fntHbZA6LPQsmpJhDP/oS1m9ytQTYDynQT6uQqgsnSWT+79Rif5T0RwkZF/nmd2f2DUPOzLj
jX+teFD9puJo9yFD4qh8RO/fFdZUNobV7Th9J0z37z2Bz2hYLMC2vT6c8OHfJKu2Chuc7OUvqk9T
YAvINpQhDdwiQHAOOk91DwyRasvG8xlqP9VYKGsV65xvfw98aDZctplqr/KJ0TtWWRN2DFK/WCyp
LhWfgdKZOyeM946GIUq3nJ1uPs5xfMHzdK2GHpM4Pb99tktVxZ7wgVlRd0Keo0c+aASyYy/9+t73
1F/o/qW1aejk8p383J8KmV60YXzmRtmUPDiv5snETReR4q6Sf+jQpotEIf0Ji3Qg6a0UmEzoo8XV
JM6PIRBvM5CNTGHldtDg9DXC4fy3Aq6L4uJPmMBVl8hAWZ6cHA9bOYat8lx/eayrLD23UTk6GRnn
HArP34mYiRmnXdWQUZYaG+88bNtw1j9mphG6t1PNlJzDKW3YYV01m81FPw6Rz5l5YDLZonk4SxbN
DiGCWYMciv5MHe9wyW7CJ1GZ5bwM1X4ZpqZADbbYH3s2mOEBJaqJTkFRxCxpfa4CVJLZkX4zSFHR
N21EzE502S8dyr5um8ISmSwDaSE/+4zOrXIdrsTBdzN3Z38pb0U/r830CAe4KZlPffkqoJDMx0W7
gwFw+yCrXmerSBKPJxtQbaNnJsI5Bx2PWJWOJzA96UNMbVB9U9lidls+nwo5BSXy30u17s/N88Vq
RBFbJ/eexki4L5CPJOQ90fM+TuJWizeUAPcgIbK6OPuHJWAFpKhb0nVH4HlZvxrAJMpJSzrUi+fi
+m+5LMQXpaM9xBGRkyyef4+0uTlkn9wk9nP4U1BOt9OrvJDPx/BV27ZnpsXzrUiiN/+A2bWQqhBo
lND0/o7fgTd5r7zlTebT3/u6qvAfjn/+9kXb6XniY7KvZgenmprloTU5V96jI6tjrjXYhsxS4/lk
nMLADbuOHFvruIiesMj1OzfkLBJr7N1/2PThK9rLdFHZaisWTcNXwwrTrpKuFlfNyNej+8h5lcW3
wUBz83f+ttkdqmCZ13z7e8rkt7V3OfO5MST5iP/th6YeA+rYcaKGd5gIto+V+PzYykyuExNmuEuM
97Vls0p2nvxVppc+Gfgln/lGznpU0l8ISkhiya9Z5YaCW7spIRdFA+nMzVMcG9jRqcgsR2zfsIK8
7T+WM0V7KH3oaRJBNBVsLDPgvsMYNPO77r//kp+67lwTKpX1AHUNQqfr3rFn037wOzaDKNynuy6K
rD3y418G7L7n2q+GuSlF5rHtfF5NIsXQUvzDGrPTzGDBoyf3b/ruuJtrRefnXyokNvnfYdGl8ncR
4b4WttirwRK3EUho6B9JZMHV/DSf/c5G4ejI2IfsDWxO3wOxW2iBZGuNyzhalELY5RbxtQMY5pO9
u5GSitT2EijTrx760sz5ojGTp1ujD37LWcAHfFfjq3GKN6iuXU2C/fPgRdBOJbv2pL2w02gSwDW2
auA0gHuIBBZJfjfrIh0kXu0ETwBpCtH6KSqNq3U+yYZtaEcUzVobjG3FMT64rTDsvOn2m0w9xi7L
EKwbvJ/A3DVqwjrJXylSo/orfD4+kPmivUtdK10TT2f0Ul4apC27mEk8xJzqkUF2mp6u5umR8uHN
N3PxvStfmu+/l9NH1OoDXz432EVKObaEfEVY6bFrG2dwlQWhdiI/Z1Zx6xZdSeWNVsiwEGwzvU/X
DY/bTLiBOIrRQNdf+NnlgRirvKYqLubWmQOq/F3Xr/1b84osfOIWFPtGIhq95jiMTeHCKyumEiiQ
r/6bm46vHsV2zLbVKU6KSINVlQGcsaVYrjieBTzp+04KGPN1r308gt+Qb7bpjAZie/ibknlLR1Oe
gHOm0V1pikHDlDvMNNRsn+IZ867RQEWBRcX7BKrrCcjvWBSYkaZ0c0ATFfUVGCgiNc7u419Uxjwr
TCvMeukCcsNtbUkI6DVualVns+YP+PGqqeQUkBddjml9y7BKe5RlSSGwoecQD6PwRuKXN7wH6TGP
tpHk8JJamRo+GgkoC7rya8DyP573sclkL1XuaL3DmIvtNLrXWjC8RnOgnnj0s3ZIW8dprG4FPue0
kJ8pI2RGRKU09mi2zlq2aXtO99aTS7SmYpo9nbGlxXz14fpUKQC4w6TugfT2ANKh6+lS/jzKiiHI
+pMfRa4UOiCFyvQl/EU6iM06n8wWFC7Z0fZ39SRN0yvYkrVI4GMgMgIkCgP8JcKOJh8ZvbHKRZth
m8XzOZxY/VQpXY3y+/zhW91ZubXOKwZ6RnuzoAtg2eGiLjg1BWeG/PUbR8qG5CHR74CZYr+34W1u
5qA25aWFWYAekJ5fzBzNCiBb+p4HsxT7vb3OAx7tPdVtyUKabbk6KdON/Wa+riObsXPkxuG36Vg/
G+oSoXLJtvP9COcSlQUEgMxKtMlBDkpvmZzKDfWqiYuv2k04E49525ij99W0e1g8ncSQdaE4iNUg
i1uQ9u5C0cOVTXOtc1nSjbULshPdnhcYOFn9KeQi+LrvQW83XvytPt7czl5jARFhfl159aJ/ronJ
EoZuYTOJNrc9KTgWKRDy3Zl9qXzT8yNzGjZOl6DKXf7SOZmDgJnO7Bsu5VkGtFGQRno8MnBnxZGZ
p9UZi8L7WKTGr7+HkXEiiSr8+HgEzRLe+zscCDnJ769ATVsYCGf+8XPaujnkjkf5/7m+jkSPk6kJ
fe3mhvGpoF7lIgN1z/OifKzrB3USnmntT+Znaxm1YDk09WYOrvvW3HZHelPaX6qxSIs315Xp7FsH
KveSHLJ9X1a2Q/dwvSzZxs8M94MTdZjd3GpQTSIn4eGEuSfaxTgTeQB7MfDfedGZBf5K3dRhdx91
g0z7Caj4ZK3c5jA+EE3VyiMiQYdMXeqRJn2t4nTVSPZJynIoYk7jZFuVH2pp1zhDGhUxems86qlT
9X4qquC97y4EInpeSK1W49P8HlgaDkqZjspwbyRmSsPJQj3SpIp/Op8sEFJ5tCXbAqfcV8Vm+1QU
0vn8r2b/TQy9G+n8tTxb9QwtHjiHu45pb6oAKnp24mk058C19ygqi+x2pAWfZ8PQ9vpaN+lmaSY8
U1+csdGUFF9QimdHp6WxwlY93pmbFPmsmRfSNi/AlXcLcwopV/Ko71gGv7vBl5Ppv6pln7Rpvu5S
a2Vqf9wr55bjaPxO8T4OhrthY5use0vWhwwWNn/GmHi4v++O4+ZU3Va04n2fhArGRWVysVcnB7WI
81n/hndO8xyUzo/Cjx/YM302SJyV4lwhw8zP1XRx30Q1dud1e/2QLkHOAOW6rOu5c+n+GLiH4uuF
aMdRwWT8cnjsYKf6hH6rMV4SUq2ld/S1vu4VjIx0Y3nsoa+a62fQn2+91baFhwZFN7smkfQbiMEh
odCsLtK9/3cGPWNOpNH62boMIhyo/l3haPucYCgwuH4Tra/XXdc9xMPSdCYGP9fZ38XREwKIleAq
q6zHNBNUfNqZRF1F+XK7wF/QzPy5z9/7XD4/Bo8N/c1+9HxXyO/Kj9WUgVakvWjuARr95e/sS9E5
6+VyHnFGzayJYH/vfPDBkCfF+jrdXN0/0qOXWIVsa5/t5JoUkEhVqEfZe/7gAJnaH5V2qF9sYARP
wx3odEV3ZsVMFe7vUu5UgKuu+3btd+gE3w5dbWu2eg9Hp0n7k43EO4idwpWF2fSjfdvbbb5gWwFv
QzxcBAMqpfy6ukOd/AWPkoxRwjyv9RnlzXHJ0aV243HwZRoH8yD9uXWfCdX5fY1FpZ9Y7SqvazNj
YAHhlI+2aM7mVqe7fr31kqXLo0i4dgse3FJ45rnu7GsWLeEMnHHgl2WGEjnTknRe0NUb9ME3Nxt2
o5hR5bvg1/HGn+8/lu5rOZEkCwPwExGBN7cUUHgnCSHdEC2phfeu4On3y56NmJ3RqtUCqrIyz/nP
b2rUrbv9WMzaAyI27yY7QtHWehvZrw49Db65O+9hiTfd/B8aD2RKiDdN8O7eYn7v76WbZTh89iMp
w2IIxaPsv38WwXuokUcKj3I9Xaqp16G9CEvpMSp+AjiG7uLavkWewrPPwafYW7DzknI+zKOEUVlD
r8mq9H6pnkIeUwa3FTaQ1jbnjA3CctrEtM03MvmqRuUIdSo6hcNAXxPhjPBkgU2ee7QIh6udTSxc
4RWLbYndNwRFrwcKCMCmLt8GXRlkH/VVJU6+d9P76DG2HRh/1g+Tw690giMjnc/zK6gdge0tGQrq
KBxbyqhi9f7rKjm6TzdjGWRArJ9Tc6MxZ7HXP34B91TQ+0x7UR7A/bKjwqOx5ynP5OG7/PYcQpQV
edlrRO/mIp4XNX9xr03G082JmY1yKov68d2ges6vVMMFgafw0xxae5DDfKPy/ejDsbTtYWtCFxSH
VEFF275sf/zWHS3hpb3QnvUxmj/0Pvvm7vM2mQ8FrTdPPvsfwVoeHhyWy7eDCWnbgocGu8zs0fWi
aq9MFS6FHm1UlnlZ4Aeiyv0LciKkzzcLz/ptor9TzSAOj99O8XG4s5pF6gYlogGXx+7JXg2ZrGOM
x8HpGqVe7vowBiKQqVJ1Btteq0mCfFaNw1ki/89HUpX/6a6BMrSm2a90oVm+xoW/l2Vvu43WP/t1
N1szkYm53f6D4pS3nBTK0WNXu/4xdeKH5FPpWHWdw1mpipzjYJgxFghxiI0kNvF+R2DGEikI8Ll6
OWfmc9gJoCdqwZfsu3Kl8SSdLTYyjkXoLPbmsaGFybEC1ACthvCznD0GdqiykuAy/6eSrtjy06vW
CSfELB565igLqeyY8t3rERpbQ4grBpsQilMJmYXbB1TA7oRMZ6SyGQmxf2bwf5szXiFPBl/NmbmL
dsm2khov1rHNdEtFPHqWo5NiXpSTCf0jXQsciHJv+2eOBTLOZasuynk1splAgBlA7FJjmP0mgbqr
LunUc5K/N18APsAw+w9pHk6lEK19a563rJ/Zkpm07pq3uRcwYIbzZzvld35xFL7oEPD6Vb5vsuG5
nDmZWL4acD+rW0G2HQHO81v/+i7R/JF5WxihKtWLbeXmet88lLvzl0AcOLTzXPGOPka5+LlJpL1G
p0p9/eIlsX2xLnBTVpEXCjYBxkgp2YXuA0XNtfaDZ51HztJ1rGlxGKIe2tBqxVAlpzCKVlRSuhsp
oUHC/VzHq0d8MffExL3ef4uLD1mep00fx2HzloeetaHwlR+rdh+aDLMzBzvgvIRSncYXWjIvdFUM
pgsBGfBwGgYZHT3HQlNXgfFlwquKvN8akiIXAb9Dr/6zSzVD1sq8ncfQ0PQiH2cynSfqlW4RLJSt
Qw1SSXtUSEF4s8Ryjyqj9uhN1mImO61sJoe/rHUsJKALmvuSleLjrbIYru94BDcsvNYh05nTchNm
44puRsUH10cOK+eX420ID0Rok0dbWSmPwFR/K/NyrSC0L4PeYX5wwUcxg7MqyTR4p8iNdwpikiK1
FeLk3hSvmdkL7iozkP227pbPn1X9eumccwRJyc9ceexQCaF9m79E0bNt0y3HbQ9mAkh01wEsMLNo
4rLs741VUtezLEx7069WkGxnNTamX+mDDUPSuFaCe4skGive7BPW+6YLxMxN1rFNGIbL02UhMlhY
rR9KR2JqzfD1Dkges/fzT2HHLzXQZrDb8OJWbfFJhNMnBd+8evh2ru2+s2M5vQxGgHbJ+rtcau8v
UakynZURlcfFTr6ZzXcL5eGSXOX7kBKSsns7Zk2xW44YCW728KHaR02sFGQ0sz60fU6bWHr1To1X
is4dvbyTBLq1Tdc2n4J4E5XI+iP3ZzYblDXu+WD8EvLjPHtrvOQcbkYLq+rOeBSCYqJwZyhwbKPk
4NEw8UCwxPc91Df3V+7bN+yLJNrNJqVlybNbszndU5HFL3GE2dEyuPtkdg3AbAE/9dE+HBr3lPii
hg0nhfW6axWv2WqK/iE9ft7CY0BvYIwotPTAWMkR0FhtOuSnTVXPMdNWpCo4wWWKf1xnfs58Wz3E
f23PbnsQ/itWjcC45S9qVDvGbOkR96eRelMX7qgsr5qHFBA1qAWWLyAM1kGJFHWHMumQjepi0NE/
fT9lWNkWOslb4RlRVrwjdjrSVbzGuwqZbcyODwxFwsD89dYq3XqWir3UGPq0nqyWf3N3857mOl1L
SwQJAdG1uWaoiEu/7KeDjlMJzqCD1KI0b6aSENJsIzIuPi4aGdZAxiRq8FDc/pO1AFVCiXALU4yj
wyIVUmEw1RfwN52RMQcpDcOFCgurSqA+3pL+PGiM6KLmq+bcV5asOk16+T034PzxzAf+BrPtGx1D
Nds1ZERPwPpzWCbD4HCAH1GplfuZH8b0C8W9TaWSTN1UOgo7WfLXYbB4S38yZDGxy986uXYgzDCI
A2E9oYvFMXxk9hftAFXX38lRwEThyNYqLxuHnseu+JkrVz9P3XXnPBvvmvDjy9eyGM25Xb5z56Ux
PNZfdx+lKTNqqM0WnEWwFeMmhm5sglDuEQOZQWfDxHZ0m6pq/+m9XBK5Brdu0mqwhLq9aC0nRq3Y
rcYyKn+W+GalfOHE+rH9Ulg69IcsF8qj0ve8wrL18JHrPno7Hp6bwcGRGHtj2NSd8yfQ8aT89O9h
YWrtn3hbpnu5c2udetHI05QlUzLtUlNdIANugS/I4335ydrVo/UP/kcPQEGQ+nzumBO5c4ZVM1Od
ktMfTa3wo6sGMLE8mY0zQ1QJDocv51FxRf8cMUhuU6zuT0aY1ee2+sodMV0yJKFutUakCpA52aeP
4SAMaEtNo41AXTC7/UeQIRW6fZj/thecquuLn/0fhG0tBZulciHOn41xSoGsfg4BibmfvMyDa08F
M7oMTo7fY7xAlO+tpljN6z/ziagdlBptFbf01pm3bKrQYzC89ERUcymlTe0yzNTuIP1stdA4/sm3
BaqLlXm0N10XXDjgMv6h45t/7b4zLRO2dKDmlN8MQXuGmds/rmhlMBuJJn7xEK7HYLPtnzwWHBV/
69K4z6wXdTqvCPNC2I5FcugSEQaJX+dZaUt8eYFDr/88G7rlVcvKOHVJZe91z/yzceOdPrhMT9Me
OHz3zbcPAGAnubfpuEb3pD61kCtNOpOAa2VjleltumMuvuB3DI4khe9t7z2exqad6eqDfJv600q4
hg/JT2HEXG949+hOKi8Gr7OR1kDZHiDbCJS8fNY5h3LmrHCjz9fBO/leerRogZBj009EU7kx3CIg
DqysaUU+j4/gx5h7LdCTd/b5WMnmZNm/2xh+BHCitGucUtMAJgcSpkwyzx8pEmywWN92jny/uLRH
lgk/hIe0Uc/8AzgO7EAlxf4MnOgwseyEweZTCOAYBXcRq5D5AFWCz1bhZ9+8W/y71jEfm0SF6a4X
gkEGkVKQLNp0EGVpaQC4P7YVgaHk4qprZielVpA9YXeUfjSSjqnUa8KrOkSs14oatZddYhIWAzWZ
eNyNtfjQ2N7hGed65dsTB1xPu9sRYp+iddNl5ANP3DSwqIDLXkR5BFZ3yoZzyKDiCaG912ykh59L
KiqXI4KGzI9IJAN882oIxYcpBq4K08PMMDuGl2y/NK7sMzBUdXZiBGxp/7xj49vXMalmJ7hlXDbp
1QtM59aT0NaLMRR1rHnualt+KtSCwVtuMZoN7sNkdH+VR8VRZT1JR9tLYz/x1Ox/aScat6m5yQoc
PFr0jg1M7+GhX/SsfbKMYO/itAG7nduzv2A9JJg+oG9YsMxUu7O3bXtlglGUDZM0zA2fL1boqatb
1VK4FCSHDlEwWx8EY19wbFSoft0vSlTCsqECAAZ5CHTHmMRiP1lMDy2nbjZevfJzo4/JRPvp/c7T
GKqbCh3SY3z7OHeOX26hPYKQCPiFJzNKxL8YGMqH7EhmZ7/aw8QqfbiHIZeLrCqpQyxZBJd/taIH
I0DUFeQxuX3vi1aGC+7AlfeKDMm52DwA7Hb57W9xtG4uJAXNO27+SfrVNixN/hqOGAFGropt06DI
2xEHhY4LvgpZ9Kw0wr01Q/P4BsI4GaGbPq4Mfyk4AgX4+h646+BGLaM/D7pRbZT1r5G3JavPDP3e
/AjVcTAf9XIWIt8nzVyPKSK2TvC4cST6Hdw+cRWPHUZV1ieW+U/xDaDAfdHxywjalk7ZF3Pz9FJe
A7EvoAWmv+sv3HBkIpv0sVkeF4ar2A5caWkeZv0zRoHVaVN0jkHLv4qW4vl91kdot0R/dHcsMbbV
CXo/fGMZ4gFRXRgE6Yn6mSEG2vL0HgiovMAWH2qZvg9RHkOS5jV1ikd2FSdec/OFQljGx770J9RY
asNXZE1Onoga1ybOEUzIUIo0sPCJxLbTwVZ4aqyG4to8uizxtK4qb9CXLMo8zVRlEmprXS2NZnDq
i46dybWjJAAdc3IYIng17FB13VXqVtet/Fw7Ex/FW5M5b/OyJCksFu1DDBBog1nyX8Zpnm6UO2M0
jnrYG/t3dNpJpbbPE5JjvITggpdKElOU3Mk0RSwq18vBTwvSnPpYgj4nq3kDyN5K4MC9ZB9pnCYg
082bZMS2QjgRxniePhrbn+vw1xt3VfUKb2RNvfsLbOPxLW4+LHGkntHVCPQYihN2FzOyUPCuacC1
mvlLkvfO22M/dN6gFiaCbdhDS0auKUdwuo35zebu7ybzfn1Yv8h3bDY6uGLJX9zGfFNFfA1SxV2P
KgKTaqQErzL/a5V+i51NrxRagNRL4QUu3l6QQaJS8vCiUGBjxHL2gZpYGHL/87bcP4QE+LJqjmJ6
OU5+KlPxGUzuW88BvTcC1FICcfPGZc6Y2D0CTlVVULXDj9n2rZZsGkemFJsGY4OYkiI/lnx9qGc0
m59vlZZ9HqmYT8y2wikhcpQQ4yq+uY9Z8NV71buJLo3HsmV/tO84eeJn9AZMM6c6fiAT1YXObO2n
agvzoUvMocNsjvMCXoVOw76maBl5WO0pdg6ChpSjdGjWaXmvrWebhupokQ1zdpa7t1KM9yfz278p
zcwPYGUkSBOP18QlYZcIbTg3l9f+m675VCa/ahbEusgcJ58XDqhaYszFLS9frdTWuM6zDN5kDRSd
Jw3LRNpCoABBgtnD/NKxf0zmtefHPNd6fqBmIa2rcsYTfHKPGLokiqxYsK/1l2ei1NJkvT3eL73D
W1hk1ceZf1gH5mB3wO46vvult1vPY45/FlCFVXDGnPxzqbwk7X+3Va+B+6p4tFldHu3Mc4pbWWHZ
cGg5UpMP3cX85dJDwNmwC/57w/JuPEDm7ovj/nXjyaLUPNbTBpXOZp0NxblKEf2bLtl4i+4chT3/
4oMvRqZ/c+ZQ+djv9vXj2gdRrJiy6ZlCFLs02tLwB+6BHuLylYaln3BjNvGs3AgabIC+C0JQi2he
T3/ZO98Wo5MUBvN90d5DF89bmPsZjrrKKcd7RJv7Q4kv7SsnBaUv+du2jJeBXFMY2r4m5f7EoMEb
Se6viGSTItX6pQNdvnbkGLh9hzrCVhunXpQ1lxYcw+gNUbp8qOWeMfKnJixVO98bjAQzjQcckETm
QuW3qe9LbbKLtKqYoZLgUg6NjCG/dr32dhsuNLa7odW1RhFDGRh8+AAGqRYQiRRoYjWcABfr23D+
6O49dqWTGV+p/bZ7hJOjuHotksG5DCnjxVKbT5oWmWzBqoN6PGLv+i1JT2e8T4u9HZJo9i1gQIXe
BNXXfAO07E3lMeiu/f1mZOzxBiJbCobShydtm7K/97gHC48hEOV2rSXyjJc/lLzz37edPDIS8xdw
yPoe21wLGtfHJDt7BSkui/XyXnHGMUZCWByMuIodNLzTJ8lWazW5PaiJn79o+C6IEg0o4QyzhVWG
L/dOzjKpvTmwSuwsPCx42mFnsC3V9LlUX6qdUher40/23X27lOTXOGBW9QkgA4DQQGf81YTaFD+S
D9WPE8ElLtM8HOsvPt3snZtHlH25TCRGMAC19PQ7xhL+hqMaKOZr6nzk1bdsL9tXIXuIL3EayXje
gOogGi6tTFZQPitKIwIUzIZjB4FuE81Wcz8rjYr15MPcUTWLTE20eezMoX2YUVGpaM6rhgrbfarj
DA8j1y4le75f+sHHDb3vnvvXJc52QyInrHeUHkMwLhh9jDAtVoP0UrRoq0/S/QxOXIwC3Cz31IIz
UrclgDE6/iqEyiwibyiAoJ3C9KiiTcpveSnkkiEy0NYVuyA839pSeQqcI/PkiyAdUu6jvAa8tYTz
XD60N6ep6Q3TgXpucGm4LZ9Z1A/Fczd8j2lK69o+hZIgM3ysR+wsU+gC13Y6RD+L92kd61kv5+2h
uHO+MVZjH3L7vtSCnZXjYz7xMyelZFavUCZyVS05yEeb7inVPhK1Kx5Qf4514MZkHv4qAeXvfHKt
zyfeX4vfsUNz4GOnGO0F17F18CXJ5wfHr/1XekytPhAxeIyKj2px0ywHIogXH4X3XFA2XkNOoaTM
9AjM9mXFrOI1X50ojVqBDMiu6D1o2zkXFRpOsv3pm+kMQ0MDjVNNGflStgR94CyVZSfVsGjq63cW
mCTBu4IczsLL7Ts3YDm1/TW7eQ6Mdnio6WBd/EwLav9Po2t2zPsozH8BE4rlZHgEYEbOVEUd5blZ
xRH3dd+wSDNDIs/3ZCBaIlMVGnCu8xXaPPuoJjNGi5g9SmHMXQOlfJw3XNRvJgot7hS6ORZ3r4Ct
Ii+V3SAERpxNeJ7V52VaqMQ7flPKsCD51oOvmLToJo8OsffkFTki9ZI/d6lMsgJPALXQB7Ms62TV
dU6PAHan5tpKO6+ZtbbS2dfCEVJxaqR44XHUf1lBCauZk9B6tbWkkJA7P/+zObUoRXsIJL+EMJ6H
FyvlXunPYp38rvg9z8apQWWgT8dVuj0aD23y4/gdYj6IMQ8q5O5pP3gg3pwzeLPn1n7dKpRbeMeh
8zexxFnm6grDaaw+0qn6XITyunUpkFqM+ejwD8KYW4wz626x1Jkto9NmsGcKwWygiVtC0mA42MwV
BlJ/QP5GV2Yvx0u3dzw3yr+G9JV8dxbvHTlEWCKKCr8oEfOi2PMmkGW1HFfYFE1sBwvbnVK0lwzC
Q/FoFxRTprunfjphPCkGo8Z8k2VPOg7RG5l4m22nXrJtM3bX4dRNPRquW67c3AkuowLChEs4JuLg
yaeT4FJ31eRhpjPxY6cwh1M0tpNCLkrj8chumL1s+Pw9hQfUsoXavtzdfl5acBL8DpStEcWBi243
3WLeHHtl9l5C2x7va33hNt3MJB3mZ+Fi3zssqzLPPhusM1ND1lc+xi5GElmdOM/wn4qzgjDN40xI
ZR3PFTo6lKhyaYdBYiEsV68oTBHNIj26TE0Fd6cRBeJFUMxqNlj2sxXe5D+HtciFzqWbn70c+6du
OZ6NZlIho0dmxKlxE2q6h+bVgji0DNCMGFnzAIF0oHSMnLim/3yzTopmgW9Uhfd28XPVBfTm29ff
5zVOfZfKbBWi4tsqVhXuITHd55DOMExfbRrZvrjY7jLkQW4g7oM7xayF/rBAy7v+7XuTvLOZktVC
/En+0xT+7Ji4vZzILX3Bme/F2ykmYwNJvg4Isd8YqLACCqZLo0Cb0pIosscECBP0+qIykMgRDLFW
TwRBnk3txbwOe5yjZRYiI6jnvI0zBFXRLcF0qKVKJd7AUKDdrD2jUKJiGIGFnF7AvBcGWGpDWooo
v+tcTjXbw+pS/9pmevlM/IWV8sWap2/mF87ZNdNupXU0K/fnv+6PNc7zbjXcOSTdHRpcIdMtKBo7
J5WNi+0IB/VW2qwmjLiQsJP6ffJshLwSV6+BYOsqYSen/sVh5F6YywUSZKnSuokkl/68NwK1XmRS
3DsWX7HM27Z2q1FSoGIYio/Bt3JzXlA/jjXEPDIUryMfqRRCbtgpssE6NXOn1mqNGSJVocrgIi8h
NpJuxBG9ulOFv7NXXte2drBr4/AOhj3Guw/TXEFWl+LvaUmk00nn4py8oRSd1TIqVFo5Oo5tw08c
bqwd/8XI3s7+e6cOb92yNcmpqfYq1TtqFZJH43wZo1OJUfCmUKwobniAgOWuMWzCLU2m8oEOub/L
P6l5nSlLtu15XsGIj1wxgR8G18kUaXUlKyZ5F0yTGvpVkgaFE2ORZ6uLaaazjQuSi9F0zxEO+ce6
1MohaZAGsNTuFN7zUX5ij/46f5zqFa9Wf3wsat/F4eb9tG+nd90s5uNkfDA9tZBI57h0IUu0b53U
H2m9g/2w2JEJCb17nQ04bReqj59CMsbJrC1qBiW178v7d5EXEOfvUQXw0r44/GHTx3am/HmVbTxL
Wtdsa3GPNwyxjoPrprUGdp97eaS5mnzK8brYOK3fHkm5dn3Wc/nfk2cmyf99Gohn2Wa2i/bup8Mt
W6pdmPGC38z4FlfNfOCSuQiL+hMNdL/HwwNqzeqr3O959s7wK1Wi/NxPymxPXPMrRvBPSmjmMp73
ZY7tJwTcBwl/oK1Tcz4xj3mwDzNnT32fsx/hSMGxvECX+NSZ0uTNX+G0KpKQ4nRqzDOv2wcTObad
k+I2hAyRB93To+1iUJoDasbEORWyCzQzAeiz6n18eDmv6/eei7IreM8jRY+KBwHjLpZwvmwZND/v
gXGHsrZRDb2cO7spT7D8p5Lima/vvlWzUB5GLdpoj9EzW0sqAyFCs3yDU+Cl1FrOe2BoAP7OQX+L
kVJKUsywMYPC3SGjIlr4FGpDAThpqzvKFZvQ77ODoMwXHnoUiajLSkMEKL2fLiYstc0i5hdK53pn
KnNftyUJCb9U6FYA98vuP86W5nqRamd3Ha5sp9KbdHftt8cXQr2tgzX3WyZlcaEU4+zghS7CaTV7
WzGOOzkcm9Z1LtMlp7qE8mrx1+g9n+8QqXm39BzXf7FdhfxP/sm5Lb5kJ1fMIqXRMuiB4IVklLly
DHgsz/oOeshDINIa3Lg/hWnDPmSLkMskM7S94O2ZC2qXeR+azoOo1CR/lZo8TyKY4HyMl3OdVIyI
+rts7etWG2BbdJyFkZP4M6kNMF3TvyYGqHBdwEfhWJv1Qm3183obSkQXUXjhXZj1U05nYSxf7XsT
5FtoIXgWqr9k7fb2SqDb3j4yg0yl2tl1OxyabF/VVfcuNDbgwykODnCeS/6H0YF9W7FGsjNIaudD
p/IdfJRJmY4ttTokdl7TxbPlOL38bCJEmcANS6MZkmMHtkENnNW5Q2p11B2KnBwB/qweeEPQSlgv
zOd1Dw6sPlbtHcsBiZVVI7Ha5FZzH9PArLYn7fhnsBi6GINHvTLwHOwnAwGvuyqAnAU5h0eA5KQY
T8Rck1rxNPzmXPflsGhC7+sfC5YixJL1Xxu/H6SCDb3Zo2M42gabK3M30/xnySmCISSe9FpXyneW
f8K/Hc5ObnMOL/+VeV2GO1U/R5yHFt71aSBW+1XNlGu0knln8TMfDzavt5ola470z9P1Vumd+fc6
/2NUxlXT9c9/agZ6Xm9bN3vY1JJpRyQXX/aoIzxtEe2r6UNUWDdutYmypF4eTYqjTrgupWrnVusU
43OhwXaiM+93kml4k+GnvJla+AjKXnvlhrI6nO8/s7fZ35TG66Ho4NX7qA4OrYHJzWw0CX/1MtVO
/aS9tWPdx/aKXsoXgWkFCQdsJQ0YSXsidwpN0vOryFE9QGlvOobSoPSyr4a3oG4O//F+vMNNy9fe
7aabP0QlsiUfs+dTxQ5r06zqT/lzSd1Q1SU+evdly1SLbWt0E4TbSS9fw3zXCd4/3GV000G3kl3j
8H2a5lQD3pKNcnA7N6fLvgGoz7zQsnAfkfHYLWnaLN1KzrzH5WfoPejZiuTI8XkapCPfKLKRrb7C
CP25//in3AYOWjgMj6ZKTVcCqdz7A1UpsdgidifXX/tQdlt7hY+bVP7KXK+fvu0Qax+Nt/E0lKC7
Z1/5N723Jc+xu8FxtPzDUwAq0kAzMwEKhefh3z///yKA2+BS4hm1kKagmvigDJaKowtH8XIAdDkC
3TxNuPMKLOADR32V367lgf+aV40I2A4zujcAi35WXeyJ/+6I+7dHwRh5n6gp32jTObrJeVyatTvb
iTr3o/Tze/ibbf6+pWriAOBKtfa9+uahUDz/fX64+t8IH1Dsmt/ons62cbpdjDuqiQ7IpXFvG8LM
6oXaT2fxVvlYv9SpSet/TLpikJOUYp/JdbQyDVM+Qba////QpVbHUNg1KUe/vHkweqWwVa2VUyPY
WB2m04msJEiz9R8+2aJ1mrquz0YYeleVSlETB4sd00UcCtAXmKFRx9/iiPRbYXhWCmFqo/znjxPI
MzA+ZqPfN2DRMNfCVkK1J2g2Renp2McrVEmX+2YwZWU+2pMR4PYbpA12ceELLgDBpdHHpQFcKDSW
fzyE97bd0rTXJNHJeG2BmfGklQdBTGQLyX1n77VBtj1I5ozCIhXps0GSMTE1C7dn0woPWfhgvhI/
NPXo/Pf4+cN8/O8PFaaeLc+Y58d3t5OJ48Fm6EixG365XrojsaW8hq1JSbh4oPGx+nquLjuvsikU
wJ+lToI2gA9HW9eB2dtpddJ/wph3GXf/dr/LH7kmbmhv4XDBScAjqdqby9WkWhBu7N/Nz7lftPfM
7KMywkRLFcQ2zrM9zLcHZ1TYoSTuemMfDY69e5zKR7dXWoE1TRhs6n0wGw42UIVqpsY1ifauiMFq
icIT57FCMunaiuKQTixzM4fqOqu+ztHdaxRo6m171aFQD49qrrH4kJR6pU/zzRVZm/pGZeVP5G1P
Mt8yMrV+g3z7y1GxHA9SgwEbf8fYNXK/FAd2fvunIbixLyAxfm4+tqbrea8dds0Vd5dLAwvDSgz3
aO72NENqsa3MQPSKPeC7YQv7Sbd/7EW+4xubc6gi3L7Ki63p8Oz/d2Ot30tDjCaYKeyqP2GHtogy
VmZ4F/9ufsckTIS4/xN+EaAYHnEVdRe6mGL6FbHcHLy6m9p3C7V7VNh2i7faCIel2EIjKg3y+Fjf
zoV7W4Agmq73GLbg7cSZbdg+X/TYjugDvH7hZWrUfjW28KFkDp6vb0ga8/9/9OK/s8/AEL8cJ+Xc
Bo1Zw1Pv1dnjLAtLjppV5rpQYyy7aGmKuq4LMT5dqkO+2q9JNSYBj2a1eBvLNa1WnJBW08niqkTz
6lBR4H+7zj6OD7NaY16VbZzunXwv+2crxu6miDltG1+p97NF9l7oP+OPoVFXbznankX9KpuVQ0og
lYikzhk33lkoSWzoEI71vr7GIMkvRkfaCC9PODOQoW3S+nkwO+gw95ah44m51URaSK9G2LB9pqh7
WoPrhNvFJM+qXnkNnP/F+XsNv7swJZstPuqCSSeUfZ3KoCOIVATlJ+DJxn8P9NCctq3lhzPTjbVc
uXXctiRH0B9v1+/EgDYofXJ3NhEvHa7bGkVs7aNU72+XQakhe6vudbGTk+/tZLmMvHADHSMcXf8+
Htu816QWnvUB/GigMGzkn5/H65gKftmfXmwNKEilKM1U6u0RNdGcBvoOh0SYfd2reRYX6qRqM7FT
QefHCe1OZnCrhQDYWo7DfU1hQZSIrg8HmxwuMaIy+Iaae0FeoSP+O09Rc0V0gWmZxrwp6imZMxoX
NIxfdS4Edtu3ZoIo/SJbmSb8K0UHL47grxTisbeuxVsmAZZ4XfwUwiO/e10NAypTqsGjFHvn+swu
q1V9CByZevY2XUcHs3BmSK3UYDPM0jrXYG5LzxQt5LzyrpflpD/KvZZeT8adKkwFJxkspd9WdlRc
GKjGL2hZIrLjzKKRQoR8ux/IdIBbosfFgUenL51E7RhdXgoNot9C/XPBPmqwa2xwgN+yFULOaMYV
pMfMprlsz6vL9rl3xN1isJATltlknUoP1drplYSy9ou7X0m9WdCyp3FKVTuBKgRg9Z/fskqqHuIE
HO6u9M3JAhpqoS3hhXvDh2ss8TW773CSrFvot0tbAwOhGIBq6eyQ2nFoxEbVFeYTDb1Dwe7RKdg6
nCIuWthPgjwJ/4fFLp7Ev+K7+7v9MlbNEX2218VOB9K5QeXQ2qSHupNzJoaSlKrTznM6Cf8HA+VZ
XFUfGtsAePDzyRr2dO6JZSnlmCjx1NoML6/zZjbCatpwlkHZmCS1pFaaVRH/tn0iI0ehFNrfRo/X
pp6juy6JmCg/QnEGJnGkBSYLPkH18Yyuf+7LqNSwwd9+9tdvoCC/fOgda87Moo5BlNSYklMMFRqv
va2H3GatVBJCNU0ayRTDSKC3uh46sV23Nnopkcwa5Gd1sKvtR6VKA5Kx0IdF97+rwc79XUQ3SROo
0p1scbod37opVJHTpQ5igvE5SWYjoCMDfmHNh9fzn/XYvlTbjxdzAQqwzPLvgyBmgRb+diyL6WYg
zob0FKCYWSb2lOZSbWjuw8Ny61ZwnuqLqKfzNchwkt6aSy4Q0q+Pvbwzd1lPE5g1oLnVNRbYIDfz
MWqvya46W8s4DX/nwl+lduV5CnCFOQ2XYzkSEw/6Pfuh8lFyNj5nsT5lvml+FtsbIBl/pGo521b5
Xi5TOBv6HYjBeZWyiPK5XZOQxQPlUrIwW6/bV8MTq7Jh3C6N2fNnqgKvL9ak2O5/5RQayp8zYHgX
qlaoKtg3XYJj7Wro4mfPFmSvfada3EaN1EDYQTbePqPMNYjzoKx0lFmh2W1HfCZEYBfUA/a7RxnI
9+t4/8FbRdgJxZtjO/WiWe8E2zU92amGY/fr0Cu/KduoPsumLDdeMkvv5MYs7zvzDRspju4K0Bar
uUdquGsF9HmkAKaSGdk28nFSjq+/j2g6+yxexiTOM8N28Qr91HSQ/g3hy7/bbJwrNRPI8fDWBeIZ
Uqz7xTj7ewyhUgqHQA/MDTo4dOXPIDFt4AuBVIV6+oLBkvxsHSuPpXgD1SlBcm/Yj4zq0tH+i7kh
JXZ+bAhbZ3RPzryoKVsyjfn4chr1cIKm5ZHs6lWz0kTA4OAbeNJOBgJEHog/MnqGfBrDmC3VuX1n
7XDFeNMtj9YK7dI3tGdKxRwUtgTOGZG8x1cfJVOoZy5tcRH2oVcuaO0C26qmRbT5gQo0UO/S0X1s
dhINfKS6EcOzOqcw29Y+K1PnbnoyDV3P7MClsKtj+/S0Z6DodbOjWTKovPSO9SlC4HXfz+RUzaXp
NZGK2Qpl3LOxHOfxyNfNgzdS+t4My5uXM0jnn8N+I1+/DYr5KhranvUkTlfzgN9sRxmiTb+my96s
p9gWPIdodTLbf4gsGLEwFlbisO0xasi3LibyTv/1qPKVqQ5uw1n73M9Gj99Dd/5Hd3jSJTgWHFvN
Yudyrp7eiv1AHM1VJ4uuzJVLMKwomn6FJmX7ew1nCArt/Df7KWTZgGrsEdB8vsicr0/8iRpqzUv5
Vu3d5WcwdXhwUBFx7hFE3OYn7JxboWKYbE2P+dHnsf9k/hAKUAX82p5taKFwRR3T9EW3efccveZ3
zqTmk83Tsy61LToyU6sVf2E8DQmIyD0D4NHo+Y7NYrZdn7WAgtsoVanN8AJ9SERH96O+jsc359Sx
Om4lzdu7f2WaeXw9M69dJOmjc2HY1VSvvl3f5qMbWUjSnn3kk3g2XPbC9lOaRbfHGDh9fFu2H/hP
IGwZ48xzCC3S1Vdc29b1c4ZzWoy3j1rBlperHcfzfHv1UbHFKBKlgPv8y/rVk9c4iMzpppjePtG6
XdfDWftQQDIucs0NlXZfKTVLvRuQHcAAu1cu+/Hn49BfPRtPHFjsJTpkWpM/OcQS3wHRVuJlrm2H
BTCKtMu2H1b8afu5Pzlb/vuFW+RVJyc1WnY+tYcHWVqt8C3yhVdJywtjTh7vfyql5k2tiXmzLXbM
Up9TN1HfZjIhE95emrnGlcqsCvYWDY8neWg5v4wdzqSLf6Tv2GsM5PEDj69fjjWDuLlt4wMhw9hC
TMz9pTC4lTXNzmpH/PVXEz7tXS9ZUaqPxbiSaigmzalyGRxskvv52O932JaM0lPXqCTOK2OeMs0e
o1y22htRRyKN5trW02gzPBxfj9woDqwL1uJ7JC5lvkvnNjRP5FyWaD81xxJpbyfqudHr6DM3gFTu
Xp0Wndamu/t+jA23Z/WTPh+Fu7maM1lY9zc0B9Yg1V3A35wGlZbi7TnNIk+ph/UxNmVS2ejVCk43
E/FokR0Mb0DR201RONvQetfQhOAoq/0XrYlBbkAbF5TAm0aF2Wq2zQO8a9gzb2Sj3Cxm53CIyROL
ocij8J3FvidPyUVxgeKV3j3dfHQuH6Td5iyfaK+9S+0KW5k3uBFO58Ehdbmo1tYvIJMmqKA2BxSM
K51cx+B4TeV+ZamF5Dwf734IpqOT+q2TCJHGZt+mA8H5JM0MGpsXUclw7GUf54vRspp8pfozwBNm
DGZCRzU+zzTPk9yiduxXpjYOjKHfPZusWdUzQJ2/5cAWTc+TwlRFBxVStZgcHCeGztoCOrm0UMbU
C1pXPmRzFWP3iypxgGI1r8PWzZuy7UIV47R53TFP305CEgguGL7Ao51SthbQ6mhAYFT3WnHXT7J/
zQDr633Ym2i4HYTPCi93cStCdmz63+G0lBbi5hUGOyFqRPR6wEJwOJHH7fUFfSUD2CulYkoAUT0M
XGuX70rS33SPyxbQ/zDd/vqzoJomxks11JCo5EXPxKoMe0nJiP5ZL9+vpASA9BKUxvn2+z+Szms5
cSyKol+kKuXwCsqBbIz9onJCCJAQyuLrZ6mnprunZ2yDULj3nH12aGOWxJkXTGUMlP+O+uZqc83W
2scxe4elwBF0Bvf2zO0AqqmNrxzqFJBkdq7sUoq1AylBEP+IL1P2I9QF0SOjb4ZNYjgqBKvLKxPf
tE9tNl7Hh13+5BV7K5RZAmuXlDoFDsw/m2yM3bit2iMEckUDCpujZDbyll37SGd8CfgqTAhxx16g
tcsG2R+GvwkoNgS+BZTzW7lhYIDuhs4/71yboAQEcTHTDBMlI4tzPcPqrAXMYVBeoWIyCKbg4Qiw
QhjXKpCRFY0bq4hhUksdPYu60x3M53AIcLQDqoHTP/IE2Ij5RuGQtX8owTlFsgs8dyc2EDNtbIJx
GAvLzSuWSPGaiGakKdNYJrR1gyUADL038U5nRx002gm1tQR4zi4/V1aUp+WH+MbKPO8p19xmSeGu
xWmGlcwsieOAbObWB1ZYiJQb3WO2ZSYMmNjFvpCjQBy1FVZsn/XzRSArYM0Jn0ePQXi9sD/lMCE6
0UkiF2OoJ/IllMWFc5O8vLs5JOUwrNdIjeQHtD23KIwq1nKOk11xdrtbcD9XTLm4C2lm6DnoCU+Z
z5YQPHDia+yXBmf+saJZcK/SOxQCOiImHZTG/CoUz5NxaNI+eONfunbTG+g4mUsiDMkY98Ett1EG
xVpFKwbeBNQ0EfZoXGwzBDBoFlWdMBE/of9YJpfDc+6uUIoAH9mPoyLHFlmUw5kh70laE23pFMds
9byDSJLasz31LrdsE+KKgT0w9gWUy3MtqBJQKwOYSq54rPro5TZnNiHZLnYGmgxzNglinV0LAGe3
4AbvV55HlBynYH4b1EvP9fPuC+DTeCCztOBP03lzaXyFGlc6E7Vqz3yom3U+ovNA5q8QaGFA0+I8
iiWznQcXq4zwD9mjcp5qnsNLYN0YIHryhHXpMMOTDijVfD3WTA2fDJfQJ7v0/gzLdWZ/BmFZ/HMN
UjwX2ACxIhpXa/paxCzj/KlNa36Oq58OrmJFJBKDQtkDXGM4CNTOxaU/g8G6nnatOxGvx2PxcNbt
h/T0MVnT5CXhUIJoc6Iom3Qcixf1zUVBvrzE7Ry92z+2z8ozWMKkGDO+WaQsU5POSVwo4O8nrD3p
dGdfWMC87MzjC7MpmwOypm2ViQ7voN8dlgGrooMR3WlLaJKhO1TM8H55TuEaoKVj1YoeCCAgv+u+
UR54+nGbAMDC8IPj56lUafAYH0HL4xVh0F/R8NN+TBuWVc5DrpE6HX0Xzo5aNL687B5CvbVrPsgr
f7qv1aXe671jmW4axGZgZZRhi3QI5L/B41Wejhbdbx/r7Irh69I8jiIJREv3FZM43mMm5F0+HjvF
FaZ9giFP+ytZrvWu/2GHqPW01tzrwGFgsgeMf2a6C0PVXSc4xs9I03jkxqbgPuvPH55mhrZcYkA9
3cNE0dpTyj7pbNiKGOGY/Zc4rVMsm5IL8Bm+fE1sGR6VG+e+uCWkFuF0uzunS3+LrIY86eUcPtPg
GzWfUNh1x0jAlBq6T+4MyIh4dqF19IrTBqnX3IJiRT3HetEpJMpxFAvsyWAwrQRrwXJD32AGTF1Z
KygX4CTQVnDkWKglzX2PadEh/bwHwB30UciXQCHgVF+W2092NCh05QfT3Ay2F5y8mjt3ED9qe82W
CNUr0mGHhLf5ucY0Viy85vp+neVVaCkZuSnr9T0Nc/UE9mEsEngYuIqD9dJ3ZCgQ3utZtw+cxAyY
N3SZ0UP+IgCbaZibHNNEJueUHZe9jaf+ihcrq4vuK3sQX54rcOp1Qa/+e0AIcmLONBuVVMs1Iprt
55W1CrUNM9k5QBMZPnxCahdHRPXPTs61KSSiUNxesiEx4aO9FoX4YrzR1yArjv5lFOEL99jy60Le
DcyUT4wF+VA6DLbbcUA5xsyZPcrACA6kUNO+JZbceb9i5Krp9NwO/ihk6zG9xem9wYB23sW3c+Zt
en4FyeDUhxfLFmmVhKHhfoI4iib0GrCDOdlZusCOcOepFYt77RwoAi0fl7b3dSd6lg96fmVdBUMn
sQ/XtAaDWofwkIuyu133/B/xk71UgGUq/LPaxMuTh+91YnxpWyeLBmK0Ta+3a/xUjTXElC8x5GrQ
i/OuQyh7LKbew5E/iZZOHQJeYaPdIVhb7FlFOPdB5ibbgrteKrsbDtUvXQUPB3hkhVeHOmfGtOsM
Kau5KPcVMaQftLGNun/evEU2HWozLBvvBoqA4vyBbyrg9QMV20SnIiJPbs1vS9vpVRHMt6rA2O3Z
QL9GPglAqZa/KTZmpzzdFOO6uG4Zdg8iraDPLmanw2dVB1BulGUN++vuTjDjCBvM4wuCy0S67O6E
am5aRE5VtaaLlsY9u8gTybz8wdqKQLMCmkRue5UXEjaxZ+63jEVNoO4z9ujEqBu7FwRSYjXpT3ig
XksaC4So44DXWANKDG/OWkFVq6S4P0EHAoEsq7VGUSQqGBZ9SCqO7aEOMA53iUc5i9IitCh/Bads
w6Tm7BmQA1/UtcXXacSdGUDE1v49z/oMvRDEzAk+AZmgNsTUNQ27rzvGtTObprdpCKZQ9UToYaDU
9yUgHqeRZ8AGsjEWoDHa+D4cSVT8qlES9QTKYAsMZgjIuxAYIEE3UZfCDzA7VL/Zs20OayzoskfI
SligTC4rHOl9/Yl7Rg6hnMwPPbMA73kmtJoFxGGFgiUW54Jz00+PXb/pmJzA71jx7uIreEofL8gG
0A4h3zzSjd5+MRVGkcKIPnus5p2SrEg8IHiN5+eAGumNp8SrTrjY6aHy+9qn8GoUbA2LZ768S5gl
HbD10GGnljEKKvTKVwICHjw0TJkxizi+YsX+J4czuZSEsSru8MX07toF4l8GrrNh1EAsJ6sf3dA1
QKc5f57iqIDQaesqDe9Qsczr/iLHzEGvPAAiQAo4SCLPVvIchQY1FVWDhOvE2gIsAmz1qsrWB+de
MYDtQ1hS99/nOFd6JsZTJa4yRtSr0LntO8XzDaOqb+O6vqIP6OAUPG2uRfkrvdyOzHOwfTZA9Y+6
xZQPbfu0JTWf5zbUWzIgQ4Twg6mbj+MplfO5oQcwsLK77HqcRDunzCuQRPoxWSuWlC2ydKBCkQAZ
7zHcg6cWWRJ22T9pwsidfRmGNHv5AFdZbr/E/N0cwMxwMWFg98AlEIcNOISS+pOB27bTKqfehfT/
Ci7PrZILvoplTvZlshzOvEWuVwU33E15jLppXfN+8iGvHxA6TEIOWjwQCAyywQTgLGZicJO3yXMF
QQ/c+/P62x2ZsKoZ4AxK63WFfM508UewDjnnf4pH/ON+2mvcymiJlD+RT4eV343q8UaGkvX+qkCW
HthCtZiE8DFaoDYDkGDOnBLhgAFxUux1ObVwV0VQTZiprkFrr9d5n5Y/qabwKaFX+pHPA+f5Nzfh
KhE3m3P1KPSUo5yxUQujM1W5jQeAsn9QcXD6hNyekQBrkT42qbRl9tA1bt86PTxyhFqBMtJ1BlpG
NWv8iOgiGFtMA6CCuZ3bCw1ZleooJp0I2Ge6Lst1+0xmtyZpL7hYThd5AA76hDr/OcMEyYtx1+tU
kyEO4WkYdtaJXoU6SmS23NsnOoMLbk93uz+xA2cG1Qf1PgWDMF6iUghUQ/LxWdO3ozUEMHgqxssw
1Az3Qm018dOttkSL8OyPGBaXFNvNeF2PHy+W10J8s/AsxX+zG6xlA0aQf8/UG2Vzy9CTsz2P2NBe
jml31Gf9V9TmEcbiKjCIWY/OiJUEfL4WMnV6W8GoIo5XQ888xC3MB77VYJuZudDKr1KLy0lvSGKD
/t8OSP1mYybqXspc6CHEa1GeiQl0ZJk+4o36MzZO1eGyT3/T3ycuA6/K0XDMp2i+zAM4UD4UJRBG
MKR4G2UH2EZflvU7ap0Rego6ImI6VboapsbNdd+pcbut3zCvQAdynCUJz3N5caAvMz2gx5w6ZQH0
bPrF3Rehi48MKbqwxSOqHiMViuGCOODH7Z35Mc8lRVltvwzfYEZX/uXWSoHN+/iFGT66bHftCaKQ
iifErJdnQoAmLGy0iLq4Alwl2j1W1jKWhxf52Dy/5Truys1NCgXpd5oAGJcgGXwwAu9n+UqzeVoR
loRtd5Da5DnLcl0VNUNN/kvMTcBtXrHgVILXw0umC72VcSGxLmWNS+/ekWDwqLCQoqbQp2+q0yZV
7fp18U0rEg1XZhCJduPauFyRGx4VF8NCLnLluG+3rWDtkKdCn1tg/hCPGYN11eOKCv5ogqKW2JAv
i/9FZrnXX5m2XWDoIY0tfZJ35C8KUDSjXA34JMqHruHj/Fuks7k4qvIbYP7joswG+SR46vQTU75u
QevOjTa4qHhaULAVBICLO/D5uRF/lXylvYgtsWxLxEECj8Idf+AzXXK8s9fcGJOIKpVANevH/YSx
PwounFM4IjZQKHoXpBVLfF5e2pJbFCcFCj6hIQnWuz33dylKbxCUjVhr1+i0yebtGEVCHs88FnFi
hEV3wNzZxPo/6ZqjXOzpVfDlCVI5Qo4xXVcvcQdnudcdGYN1UGmEoQofOuaB7vBPoPMehkXzRY1Q
NoG8vK26I3/Pyr0ofnIz0rCwjt7vLgnHw5npHlS3F3xnMquxpteiRwt97JnbERUNIyYkjRcWTAnN
wpV7jL48ZBJj7RmEgHOVMaTVT8x7ZjvD/qekQRS30t6Yuwe+KIYanbyFSR7TlbWAKyPq9judQQqK
lP7VP3PsT+3Oqh1y2t6kvbxVk8kj7KoGfhFAIMlD8Ketdsjf8291pRzkZP5WMIHwBWTwRuFlJlU8
l9psKNWJBRXZ6CXIYFzVJ9pT6IvEIId6conhH2EeYfmC34VMfJhPIgiXme1gGBmhWdrLfCOf8LP/
GX8wCN0TOhkaejChdcqOE4cD1Mmb86fhgjElr30TYqYZ1kiIkDKAcIkEYPCfSjDgsxFZsfIrY3tc
RBK2uQM1RyTucA5hNgs9k8GSvHv4+o67OLKQV++AU4h8vH1zTC7+NtdFE12SS6Kv5rxRUpliRvZz
C27FLdFzz1nmtFM2WqAFBoFzmekqEK5mpGuWMQgRRT3jRiUQfHRlF+8XwyuyDT+0w8i30YcjIvmU
9vCo4hLA5bqZ0zmnEJLxMffLgx7eVsAwSAmS7GuGj+f5V0WwffWLMyWpmq8T7NdDHZiE1o90EkxJ
hTWhTZsxGLyS+b31TewlTlA4nHe7mz/GLW7H98NMRYBf8FpmPpJ+UFxmfz3g9ExdwDvvxnD4gm3I
84ilwKE506BRjSAV2xpr2mhhL4ZMyduYfraKQb3qGJh2T5MJvstRwSvCF5lUaIpSa32DrAHV+8w9
QZw488cQlkN54pYKCbjmStIfzK4ikDVH7AnM2Xn5Ehj7KpY2uEsha2IEmn5oJe2Ytbv1H60j9r6g
4rzvNpTnOvJrjGILx9qa61sgrotACrMgj19eFutrIWz4b6ChdZNc1ki0IiEBGYqr1RP788tKSObv
FN6mtY4Hz3Lc4XDpPCgLfIZT3ri9Yw4RqIGxerwVSZFkiZYYiYDazOt5F7JJAuzRojRWAz3Ogu70
4DkNtVAJBXS2jhbeNrdN/TWeiwAR1SHb5AcDiuDhEXTzLHhxCy5fE7aWa31dxMp2DG9BS6f8M5zy
YGS+SrEYj+H1eD/mgbbVPAaA/Nb3l2MWZ7H1dj2L6+akJGV0j6TPxm3pN1aDwuHfqdade4SP7Yqu
823006COrOQRC/x+xP05Z/QG7Pn1jDlfh/bMy/47dxVqeL7hFap0NPG4nE7yT3tukLRsb4hcF9Pp
fqzPCILi7JBTAh/TPTN597JS8JE5jqGVCJ9FrK47potrdS950vbl5RyttBX34vqFN+cDAGs3/Q6b
7oNTfSGne6es0ljBS2g+XnaVlbyRA/PfNXxtJc6LkTQ/D2vRuFkgr1+8IudhdNjxygi+4S6N5Y35
W/lI3Hdi8KQswYxph6FsUEUTokrof8LKWGlODtKRR7mvnBjYU4yh9Dmw9lLEruog37WxgGPNbBFT
k2MbVBhkMOVoAzhzrharTmoiRxo3ajIH+dLDKwc4lD7SJCkYMfZAG4xzQwLfPhEBrS26cQkSzTN5
oKoN++8+olYT+Wipm/6aQfpRJGkg7IQVdzbqJ+5Q7lH8VvfCboxGv/h3zz3ehNUNTzUmzUnxJ+zS
ze2NqWb/bphuH0HdeAeAG32GlTnz0uwzC6Xo8ZdvR7S2wQuJw2N5ezNxbwOcSngVfj7J39rvlsN5
fY/+E8oZlSLvxhdN0t8XaaB/AH3BcxN21g6HT+78Ht6QsNL//V16R9cWjngERQqUs1tirHrsCQYK
+IUBCswrbBA+k7ibO4x5fQz7AiVRgwzlz9XFnczODhPA+uaeLXQmxadx+S752AbjHc1soHDTcPhK
IcvAAP5HBzLDycn5hnrzXJlbWv+e/uE4b2zFzFPLd+Xm+VWsaImtfcmuaOybI7oCpu9IYpKci6D4
aWi5uKKFmj9/3PlcC6s+qt+JIBE/nra6706YYyignRitLoePTfktwpjdpC53paPbjGDvcy43Rg+E
OAKAqtvunO+qwxg8lzesoLJltv3HvgOvXOgAX0+Hre/OWjIslD2445eB7hOuwlt+JqOEjfcOuyA/
s4OtHu8Na91sr4MzS7oSPrK1+F17ctTsTUIYnus+wcx6L0eDL3+XyNTFSI0EFhmN0ISHe9sjOQnk
RGcjBtQLudsZpCnrDAi1DRo2h8wvN3pIQwQn5ivbIZZYMdooVnfoaffD8wvy1cjSBQiVrXiNrYjA
8MTs9XmcQSh+aEUfMeHsihnyPPWAYMpQmZWccgngPn5FrxlOwikUs1llpiKlYRnMYknmh8xjTlXr
pB5HM5MDoaHUMVa29vMIDJrQnVaB/Xk9VAGVOGrDEMATIQ+7FSyodFEdoGLygp56bo4QwnBngoAw
vCGITD14Nbwm8IzLrHiJJIHd6Eomxfyu0xlh7XQGfYU5T5uNoRx0VoD8fUd7ds6P1+A44FbBZ4a6
gexkWnz2TPDASAAYWBDwm6PLi2cQ8PXTw3fszmyMno58f1H4CE1JVloo31NCjw8zoD181mzHqQeD
DQKYDVmYyUy2g6T1cvkbp5KueTUDEnNaHiMiRsSbNOGQmPjHUN0XwtpYs5OiZDtzwhmh5l8UAPeA
P+CEwZOEA8ZLM6ZlaqKeZ8NytqKZCdsdNXGF5Re8WAdKVBt3R8llamL8sL3bXDoIzdicz5EbILLQ
plbqcwn/gv53i9Iw9x87YZEASxI4ToE/fx80TT7LEhJCdxxrm5C8WfWLKRZOWcxmjyB/oAU8dTQz
4WyUdaaro20DfAHLwibJZnqcKIVL8HTKS808OmZyv9MRLWMDR26aDxdUMuAqAtShS+CFjB+qizJo
sOYHPXmdZvV5Gxer20xgBSJFqueC8s2iFuQDjXNKhPVjxaf7gqgwrwZfxrqMlZ+ZvSAvXfFrJnG/
YpLUfpMrUmG809qZFnRsGO/FiiuytCSIjRjh62FHhIjpmR6feSZmkFsBGUM4qctyA+2c/4++arS/
GaJduRGYJjIQm4FClJM9b8EBX9S5eOK0gdKpITEAJpc2KaG0pkwnEcrq3nCm5XBeTJfXs7MzJxZ0
5giKBbj+QmCBMnz+eWZdfgXpHGXA6gRSw44OASCGjSOdbKqfAjZIPWtrW5sIb3w5MgeWTUHtzq0G
OXLmNPc/KgMEulWAaujNOMfYl011eKxuq4rYFPAqbJ+ZaTNz8ThZ+rk7Xn4B4gEJmYiGTAS5Lbmd
Ifcx6tR4tzPuo/NEj2dy4vXg1vHsTG620hqHl7Mr4rjcbnHCpAePFfzpcSyQtxR5YsD9pORv1Pdb
aJQgSvOtd8NXjvsCTvAB8G0+SW56ZssFqsfPDJYw/InIihj3Y+tObkGDheDA88Ey9VjYNECc8R4q
V0831WE+BUNCn43t6NKZZda8Im7OvKxnnACNCD6noCMEoRwXdvo2k+Qgj7CZcA3XgLEj04fjiLyN
6M0IdQqnsXdvBtIsMv4YqqJ5hBj2yQM3zAyZkwxlg4+hvVhA5teYxU0R3T8OPMU7QduXP0uP9d0L
G6aoIdjKv+BTY2vUC4JPcq590Uhl55OytPs5809g7qXp8+BbXhfnGx1u1vlDYOXlqY4nu9u8EdEm
BGwSOpSjf5YmNZDiLC67/z3YdtCmFFFt22hauU/KGPAMmBmI2Fhzj82uVc4VnEhZRJhaUbEzfmNl
xI7ofCeVfSaV4IiFL6f6jeJzmeIB+IZD6zInuJX4NLfawl8A3cXyyv4idwk3RSPEC1p0r76y/DLO
FL0ftc4M/+Vcd+lCYqK+KHVXdREpryb7eTBCEUwSpVDmZqcXw1Ywl78Lt/38y/qr6yXElEV3gLeG
STdnYsHQMV04vMkHYVujY5w1aK/2FGvclW8Zg4JFBZUWX9RFj/OCrRI0AtTuZR+y3TXADstug3EU
NijckQzg4U8yqto2djpt8qVA/E3SwXX2LJAWPztImGb8DPx3eSwLO11jtV0cVgOUn9fiR123zhMz
lMKGcYFlskDYL2YvGXY1hi39ZjY2MlyanfaLPw3OJO8pAykUMBD88FCsA57WiL8p1uJ0MpPT8H0u
3PkjGhOO9EuQEYaUa/0Z1KB5oAIs0svnQXT1H6z0Kcfx+w6y31bndLOzgGouryHRtTSaPHTMHHS8
v9k7TrRZ6gwoTyGqZ1zkh+Na31DcWdH6W13edtIFRz0mTCUtwJG9hJ2WXVr0tZ8yIF5j3Df9V09W
TTIrtcxoPPMETZ/ZJsOndPjCmJr1VIeF4PQNvdcIW/y7/tEwamTip8tQkabWlYgGZ/UGOq6AMZ+z
loyNougosCVSqp2LBChSa9AFHkZ03+T+BVYCDVgWPY2oQJ4MT0rDqSBgWz+7eogTI1scgkIHKhvh
uBRi9rAS8aDzCO+C8oFpgzPLIzG9gMAMnxIUmCw9TDe+uodjXDy1RBzfqAeI1/oTXrt/yZ0npZEs
sTo39xAYGx4n0C40Edri64cms2cVu5e8Kaa3TElyX2OBRKrQW95z1aG1v2Ab923+9Waoke1ynLlS
+ACwW9b8gXJ8Jn3KR4P96TKnY2xBicpsg7a+SoNkZLYEQN36fUx1A/AMjIWvLTp/CC8HZAUyviAo
d+z7wbjuoIRKfnX7mr5q7Vjhn9/1uyooTBvbCsX997aIEuxcTsrrjjFfijJqOD5wvGP1JiAP6C18
dDvgcyjIpscEiOE0h4dlwNh4bbbBNHU9aqgdl0UGyeK5qz5eqd3hdiPtOtZXmpntgH/41e1Z+I3b
+hYiIMD42sZ/ZEklRA0MWbIZfcILlcq+t0uGK3DRntg283z0IVairlUFA/ShWZpOaibxfS1MoXX3
lj7jPnemx74s3dehu1CaNIfbrm75I/VmtwLiWH6nLwb/NzVslLC/xRBeM4+bCskGCzJztTQhiBgu
loh0iEr1BVSQKC2UhbgefyYD1yKm1ZiPhAjHQJCH4PX0Xt85jz0C69Vf+V6Qgfqw04eb3TZX+VsY
f2W+qONV6WJUml4XGgNX+CnYJUlOnu0xjaDZqoXlMOLkcySgcGZ3To6r39C8cKQA84fnxX9ef0q6
Qzb27ha17fsl/0ByZj7Z3daGuKswL1oEqS1UjlIsJoF5ym85oiMsab56QHDBmSRXMrbysDWV/QUj
TG0jSSwHF/Ii+InB17HB9huPy/BITBVbfUatXJyRlCzSGt54jVpkSLokRXI/j31N/NSXYOn4ylzx
lbwuWw1BKbwSx1DW1/eRBfbD/BU/8GpPWuZejKsgy1qrog+e/XYs/SI/Fv3hke4q/GdooFDT84vy
UQt1vCNGT3PE/dzDp66FGQT6k7ndKpL2Hfp7Dh3rG9sEaLo0i9U3f9Tvxspa5Yn8oUHkWEwfLXdh
rBFxMTrWl3CHOr6sYdw8bKOO6gh8VVtliWLZxg4h/s5Y8XunbtpvazcJC1VZVFEV8VLz9xkrdZO9
6Zv+ndt13/zd142nQBTmEmFTkbRR7+sBZz5PeGm/jjoUMZNdRS9GHcKi4bKvnlhTfdSRHtS+jAbz
u/XzZH6HFEBC8Yq4c+G5BY2rOSBBwA6tz6tGcMLDW5K6MAr5Kv+wQASPn8q/f+twk2v/BZ/ZJX7F
w1gvzINOdUamxmzT4QzLSGEKEydufrJghlCKU+XPCEk9/46U1fU9FxZAKEgyoI/g5orfjH1lgVSc
7udSuyW8QQRCLL+MT+Alsunir69u+HgvHIxo2LCbQSTHRxhcnlObMM5A2WV/lmULZO7ixdY7xezT
7+lipJdxNywnHP6uB0NNSu3z0mIJAWOhcy/09dTOV08mlAkL7j6QDWcYPaPdMGkGqzNdNfWtZmUO
eGBhbKzYueGYOWazdo7/Gpm9FCvn++Rk3FLQ6PC7WVE7NDKPnidQHJaeBJJE6QR3FPtKnusXXItN
8zT9yUz36jQbqolcXjGPpP4tY6thX3N2rHGZI+KRgCwbXhf8vAkS198jzh4fFmEf2uIPG5H4clS8
XGAHBfsyb274F5KSWdFHXsbFfbF/LS+gXM2weFFD2OYPeSVW/WNpi43oxhsLa2+4Jo+NMFDabcy1
clbC0eGobC7IcGIuUp7fK+gb1WLRwt5elscGShc7FaqvxUh+hry9frXDm0dIAZPIButLm/39jX+J
9ZaQj/1Ttt/vsELqQF/EfMncL9vC26E7he9IQCyCGNl+nT96GOikmmTee3EorX0zQ0+/9QuGfDLn
ihn+41CLgQYpZXFdLDzQv+1yYxl2L+AFuanb3XR3OzDgUT7ceMGXbzKJ2Go1NQh7DsfD8GPpvc6H
qvTEk7m49YuNhtFcdhhwLVm+AcYu0h+BskNTF57lbUb6+YmU2QnawPzln/TnY5NtFhsirBz1x1J5
ODjX5bRYMplctOdbYE1rFj+qL4OCRpAOCg5zCGIWr3B1PWYIrsK2dpfLul6EiJUWDALXlbNEHtH8
9OG4PIij2ymb6r2OVFTmf6YN5e9dgz+xvLyTEjHXWBYNqa0RifY+bMjPOq+AdEOm0BRgF7zfvoRE
phPA7Sng8jnVY6VWSVN8IA/Y8MDAt/JUAN4rbvprqV7eOHw7I6AJyhjQ6Q2hr/MKu1MBoz0ZiW1l
CUPu78bT8K55iscE7YESZJniAc8W0PMkFp71JhvesOGRFpTPUk0MBwCTev6zp/VEpHq8Pbetcws6
Eq7wklzQclGn1MFPCHXH6U5LvFu2AyU9Ay6vOnPza0mGxcXi+l1wu/9pO+Csh3VW9EOGza2nNH88
fZWfeSM+m1A7FkXrdS4wbUYdOHFujcTS7R5KeE1PaXjKJ+EKC0k6vDw8Uv0h93DsdxesNqFnwd8N
KirSRWjiSW0EurnusdoDLjcprAvJDlt8NbYs6TLyiXL5lI4HgmaK302PGAmSAzk8XZD1/u3qCEfN
WN5w5hCVVdMFwqfwV/tdN+caFvh4obL7Mdjkr5/cfEbqUIkOtoU9NqQyHtkR8mYTP2HowH/ovLza
WqjsgO3fMjgU2vgtkh57kQxCVNDWw3wgFMKE9I87D4P57ShQUt7pPAj9nF3a5Q1r5cYsvpQ6Yody
YDlKk7VUu9sufxEdzWyj/hymk5ZGLR3ME8pjprGorW+oxh4MKEzJVR+u8QJW6s/3/MMofbhEVzof
coU/SMikwBX45ddq0PuW+VHSHj9cEbK1OxmONMZIjoWdetH//ZSEbyfx54jXzY8cVJnpvH+Fe+mb
suE+UdFYB/HhQsPQhT9p+Cv7Db8M2Gst7e1dX8tKVK3LV5wjHrDyD/P5puAVTveFoxCjdRTIkGTA
9G4LPQ+RxZS48vGx3u77ix5oMWYfKixB6PytB/FucOpf+Ga4D5SbmRDBoYhg8+NfcfGnfv24mnY3
63Tw3P8cnkR2LTT8k570oEGr+NcjId7p+GvkodjNbWfY4oIny7Z8wVjYvuguCSvjV68eChlvYGIS
pQlvODZkE/FB6z9N5q3PtQK1hjxhUplHnJEmwoqHjTZ5EvOZLSkxJB+tIEIt7mZECk6l25uCafT9
rbSW4sHsw5rFoF5umDczJ3MY02YrQr1SzQlN06dTVayl9jdwD0irqfX/8Gm6kNm0uJLtgy4YseAC
UCmNr1Arhg+52wr6h77w1uplY5aLb+UTRdH94kqrqjuq3bYArEFGhFnHzxdqZVaTIdIIV5Vsz+wj
dgPnT2CakzomVoqoIpd/XJyO/o8a/OrexgWJT2/UvNDbfB1gmd32CjxBEVXn6+rbMtw/A7Py1h47
F/OtB7FdDjN0ZuHc9csDEfQVR5yHF/ep2fc1llfCkio4QuduPwDKmSf4DBOYWlxc5mxOxswr89oQ
3tEBhimxYtQgeZzz7zZsXIhVTuryMDEJk4MXXyKzeGBRWFQUdJQQMAsfFyRk5rYZEim1h8rlCAyd
Joz4VcHuyZzoEn0DeejxdkEjgvJ/fEMIOsvYlzt1L6iuwiTs8ZPfXeGzsdnXr4+fLnP4C9M2vsZz
bGJMWrFo6fKvwq4e3mKWCWmrbIdTfb7uastu2GrbuKTYQfuBOuwXAgSFkDFRmpWGfaN3Uw8tuZUU
k2qFjp/aLrdfMYOXHU8zmufhjzq9U23kY2+wGMxj227mNti33juqq9JJ1Y1xoRmDOnZLH6F+UIwB
9rPY0gZwJi4KIRjXhZs7FMyId8YlQL1DqZNYOwrwfMsYp4HSr0Pn8vVjhtpkht29EsuM6for9KHO
YBQguf6g0WuFUJywAbp4tbCmka84eAdZyX2RRM9FYs+sA839JgeDjo0uDC7hEwXLzi5W0J4b+Gfu
9DX7HVLr4WLP2oCuDgLhM3rkkeXiT0Bb3X1We3p3SKDaCW50K8VwPC36Eqdla73LpDXCW7bNYVm6
xTBnAmFS9CmWqCEp64HLafd5C8rTHNfpcZ+iEXp9oqy+yrPLwlX7FZhsm3Z6HF5eXdAelTvZgPkS
pqEGmD2pT8pNVgSwBOZKE5xGqVCjQdWQTuDEVR6ezw3SM7PMXHOCnwbJDw0MJqxGH6moZXJMwWJJ
8Ir+TcDhCjC2/HuxbN4IRLtovwUzcRYGvuveuaMavypwu+kLrha4FhPJYaVXESe7V8kM5zP4Lwqu
UGa82G7+mHSN+5uPmLSXVqzW4v5R+NePWS8NZAUQ+DyaYeU2n0Xx/RK/uy/FvXMVSnGDO5aUhlgK
cEPwEEJNFp3iuQFdL1q6xnuIoZ4KMYvq58pUmnCTBmPDNTpRnv/++7pWIvWr2GmMC6x1liVVg6BH
+8l1Mofl8hcmkn4NDSRRWf8GbV8u2dhmE9/yShtIqfgq6ZDYrBoFk/Ld8J7va/FEDhJJ44PqP9eX
668kcqQAckRYKXh+7m7a59g7meq3gt9CiNvUwi/0mYwWQKS+f7iXqwPsL6KRXKBYJqHlYUUStP3z
oHHjqJtnHVU/VhqgNR2bsKEAJSdBLyLG///xdF/LqTNLFICfiCpyuCXnYDC2uaGwjck58/TnE/rP
rtLWlsVoNJrY0716dTyYJeqJ2oWVBS3DKwDOppYapG6VSHq4zkIzkmmXmeEK3uo8XedWwDu0w5be
vc1OZXsWD6hsQcpw2waGJTTZCHLAWjayiBrpLjDEDLbty6q53VSPrcfgxg5mI5edzLk0pvNisg0u
ac6CQdCp3Qfkv7yPwtWcO+KvjAXKgGqtsb0EPG9fKdCMLF84EVd/xY6eoauCYr0FJhfWPUE0ohXW
GiywkLopG69qBllxMfKx/cVIiioTVI9q/1zbwxcev91gY3rMBknx+Gj2THX7FlwQP6JY4i+KFwAV
AffLAaXhmWXiUY0+ao/Kkpxh1JH5pvF5JdNtxHFz3mmN4pUhYKlI1ctepFidV4QEpVCtRb6R1lRB
dSpI05AyYFYAiQEjjNWyLT5DwXTQQlGyqs9mhes3e+9H5tRYjLb9VYll6z7gi8zlcZtqXji0WqEL
XAAFt9nF62LgnVKfs5upXYwKw+4j9gsRFoXkE9KZRZKWS09fUYUx18MhYXOvpmwo9x/Uz5lMcz+v
Xw4lRL9xvrSI2oFAuc8TpZANlXaP8riTGN4BTHmi6CapAFHIeU3H4QUjcC2VemLZfXynF+Uoa3ey
Omfw1vf/GAhgq7IrsfTq2X2XbzZqhStDFPRh5nOzKGxozvnus2GeJs9ol24skvpZLt+NzEMh0uHN
hO+xSayMB1w3lEz064ltc3EbRrqif+bgLG717bKSgNqK5lFe73MF++ZWrrvmNfWkgMnmE4/KYlwW
fvVHbGTzzxCakZbmMI2XUjhSxBrWL9ogaonf470MSTCOV8ftMbqg1qX/vks1r2/pb5xNgpozMbS1
weoNGUL7gE2AnvzW5MQjbiu2eqEYqntTW+z7NP663lqI7jPzeuLWOmXqGUYccaOuVThMzpXAOLFu
gMuL5rGuQtBsxbHLlu4Wt1hpfy9c+acLt1bD9H6jKTWIEhTwhdmumiDKzqp47tdzeLnqJfAueQUn
EGQW8T9Pwmu0cRZ+KFpWvCtnAcADpLu/nJmB+mEE1VruN/0m1MRjW7t8H57BOyNfN5TxAmhOLZaJ
S/HGqbF9H64XhQSewm0FaWaRgMaqcBjcPkSxxlOdFG3n/Blvoe2GFcpVowxfa5j0TSkB03BpLcv7
suCwbbQrQyQwGzxN59pxgIxl104/WFpzhNl0PVvPfQJ+8Gq30AlmMFwPxj3gkB/2k3QrM8gMVAG2
yiPn52MNxopPVJv7AyG0dmjNy1uRP9r6t5a5Dg5v50HOC962A1Zr0/skgLfSRGt63czG+sUv8BiK
z7IIggkx8ib/ODcWsWa+n95TjVPvKG7a272/Z7N4o+doxi0cq+q5dh7sv9Zf2y8pe5e3yMe9H38H
FGtc2vvu7m1TvXYX+U398Y5gbur8Hhdmp5ll3htkh9TltLrPwVyMIWRByk6eGe2/7v3zgN3382iB
a4+Hj9EJ9xB9sQQg0Ivi8us8oKF+DLN/Cp5qPjlh4k94G3O1+rReqUxaWFKYyB6rMte/OszGYXLq
HUaAKL17Yze6vJ+7stz/qiBMzTFa78FxgBWjnPEGeAQKc2Qh29/74Da5mlmDCOvnbgyNTQrkY/Z2
gJrmycA1cfF2rAU4nPlPlOmueB4kh+dBdLL+GgelW8Wq8XT+1D53U81VtDQ7NHJADXjCUmWA69Wb
k7lUUbJ/2emL4Raa5/qrEvGmTE4T3Eh8owc2i2Y50lBUWxOwtJop4os4hscjeA26sN/IR05E43cs
S9v+mT2slPom2G7YS3A0fpPY/Z/tbprZhmgNBhT0uCEm3KH1ffZz6B5FtzX5nKe7/k3AinaWr+ef
2KLY/Gmh5uQI6EWiBGmhwEDUONYf/SUoTXtO2uil7SoVFd1C/T5MfsYe+eff/I1mZ3JrRirzxkOY
8Ud/3Fi6mn1tuovfS3M9DPAtUTitZ2XcTLWOJXpfAitNwBkJRSH2cdsVZnVULG/Z3/QXmtTMxwXm
PR7sOVA/BhL5PH86IMgprX+wtzxGK9F0AjorXcU6xTIe5aSOhhAyjz0pdgLwZLLRz6855sfTcFVN
fGR3ZSQMcmeOOkznnUvLTpMHOu/0tT/snr539cf0MooHvn7BZP3HTsI8jdRgzyBuN8FCmCyAZzEK
wJfcfw/1+VfgqMPBV3qL6RklzzM/smoyLD+Z2061Uzqgl2C6sQpBDSys+VZzvAM0g4RTAB5rAlqD
XD4N68vqKmj5rbgylQSA4yqpAvmnWfPCJYY5gBVSrFGA0TuPHGTlBfwD7jg/Z4hCivzSnU9rHEfd
bK7E+8sE6vHnosmoDKe72ZQ4xGyeLY8z1YpFzf+MCyZKnsVH5DfRfbylQCC3zSsYLH8JHFOLSrof
acXegMdoYObDZC07GA9S7Q3v3YDdMB0Q/OH2WIKH8CL9AZGYR1r2A2YZ4D1eQbSY+FLjeV/P5A3h
wGKtDqyRR5iQl3cfS2XACfyDMKYH2Vaal47tdLwJrJiBBVrk47jZ8vc/dlQ6yKOeehAQL3/9o5qR
Zj85n8qrwex3N2ifh3t6zbf056mbO+RTFlvvnuQe/FTy6R/KXBrQ0wUfapGWbP6snX5y7/OPcTPb
TLRmXsRV9e/0OZ8keo+f+I+93sFU83P72f8l1qIB2dzdfubR1uOTqvd2Ku0ImSgrqao4bOXvszwb
xlvu/fB5+tz/rRgiLeJQlYq8IPrsCzSIQp/cfmx8olwpfQ/f31Se9n39t/475PJJW1Gw+9Hp03+L
Zqo9riUC+5943Fx9A29CKL3SsTquUkF6fhVXOQewyVTLXngAEccSEe0+289eYpSdUQOL+tIaNzPt
DADmvHoSi4LD5odwUPjKfjmcQu8cbCN1cF05cE/lzJVOBdDbwyPwdbMe2RGcBImGgIGdAWc4CloS
+Gvy/TmMS9dzhTfchSH2tfJywz/NC9j1smJMXArIVscHW7Q1X86S6DwxQKr5G0o8bi1gO548jUui
VHrBjMcNhR54LwczXFb0pxjbyYi2fqio6NYJqjYrpF4+Gsb90Lpiet29LfHBJuvB6qppwboiaEsC
+xyHHWGNgMr8iT/NmOMBCJggX99Ezcvb+oY67tY3pLLvZ+BuHmX11dv6N8s2PtkM0yOsgIqUvpeO
n3OQI9PiUqhGfuw1xWdaswxxyBSjC4clMWf/uRhedg2wLoSIGCQM8qXOTo2M7ntdMPLjuvLA1zzh
UJb1NBJbsY1oJ1nRzwUAcWJM9ojTJAjFwYEiLZxKJDgIl9FLeYwlUzQIenSV2jo1xCk595JVoAWe
+uVcFysqhxLL+wgGhsUA6moxeQyfNfFDbb1YW08Vy+kzn55sGGnfI4LXwM7tBxBzgY3ZVuJn0w5q
+o+rs0EMpoNPyM7B3Pppn8DRfNs8DWG3Iv3F3/6HC2B1+bkbRaekhO5qEtQHiRaQJs7pJfOpja6/
orRy1Pw95UrjIVq3WPMxOoqYeewGmHBQgOgQmq5gNr0JBULJJi7mxG7QflbH1zYA6INFW1uq1CAU
gU0JTMXfYjI+lBknW8nSavT8PrwjQgfqGDygm4Ou4muA4Ahc3eQ7keT4lZyk+C/CaUBpXSlb6zv9
icYfZ8KaEzS8Ufksav0mYG+mZ1xjDqfyipGjIEaCPr7PBU7P+89n35X5FlEvH18dZPGXfb/UH/Y4
K2ZDqs3aspvB/7Cr71ZFy0yuse8+rbQqnpBvxsAI8czb3lhVAoaFaJX9/zRJ/imzulV+NaITEvHo
ClyDdPkiC4ldX5bKGxrVEEUcjfrkR0CK0+TcvA1Hl2H0bz0QgvuT4EfMYzSP/Mx/MebxzpgLP5KF
kL1NZ1XOLh0j6/QX+/Sy+a/Wps/Ryro4qpw4hmiRlHBNv2JLXLJwIa8gE8R4n4d95RGwl6k2gxoc
jzoECCR2rNpnBlzsf35ZAkm9EH3I+i3GmHkMel6hvHDoGeycnz9EMUWb1e52YvPh0UJvDy/eKfOy
fQ9ilTFQLRgPzioCeQ5Qtxo1UGJ5JvfDrejA9BKwwr8wKMoBc2aWMrYwafA4Z9ARI5N/t9nU0EU0
wOMtiE7PUxvZQNiiwRBXtb7bomKBzr02erCavi9w8Zr94c3Y/ph+NboEdpw7vC6LwDtbYp0janVO
liOJ0nVWOvJGzvAhLeB2mdtH0HHBpDMtUFcnirZagLn6jGKcQd0fQfdSGO4JcrZzEQfIxujTtLta
9TmTX9BFmHNzgShgjjhbIMR2qICAI1zBvnDkiUvbmk/uSjKuxqhgx1X+HvZ2WzQ8ma/MhbIItKrN
hekpPMVNfNHBsXzKwjRjUsKGM54szn9CxFNoU7KcqEb4dj3itfj9DR31Mvu3SYlTxjGK4jfb2vEq
Kh3ifDm51m1ObeyXKR45m8Z92wnQuc9a4lFezhoZYWmirXiKW2mFOg7klkoLgDNwkL6R4fbd9aP/
4HabaA5pEB7pxgbO/m32HCUPAux1TKEByi/aSlbom5DyTrEqxPYzFv/3+amKNFOYlOwZrwsY5vBq
ZxRsaPFmNswNqXwt9nMYnv4IG/oYUd6705/3jUBl/BUW+VTQkha0TorLDRrJZW2bez/hWSrf1nU+
8AnEI9vVKBmgGbfLd6RAHW7m5v7krott73qqEsibUTFNeuktq1YpvkGJWZdnLgitk+RDDnTJq1d8
itijnID/zBbYdf6wGCxrASYRzcnkCBl4Ay1UDuFV8FfdoOh2Q2PrsO7nxvU9Nqr7YnLvCv8cRHwM
At2lvsQriY8LvKmW2EhbtCmZRPFUTyFSRbq7rFJCZo/cszoZzP/7giA7nWM0hmOGz9R4UcVUEISV
EY48Llh2ER3EPBcAT7P18gqQmsprXb4DE+KHALAEaYYaFhQnAGvxWR+adX2+LSXH/Hn3fKraTqOh
OFV7gu3tv3qXSWT1TiO8a/Tiq49Ivhgf0kjJdksnv6cFN2RLreiqLj4CG7x9BxKaE8j9YF2zUhXM
FdRxc4QSx3hzFvl4ZmvxaM3UB58t8erS/NTxAT+HI0tNtrKhg11VHxzguOHj644gPdz/xTGpDgMf
4fLN/GjdBRGCGTv0HtCwxXN/VqIcS64w7aa3ILET6N3+URcix9N1ayoY2mWTZAbRDWaENrfJJZOC
7X4q3cS67ncyFyO/v43NC51gJR+hib3uoR3X3eGAbJvCnBevH/eAB2Xrln4UhSGI1I/Z6u+NCZIz
KBpfkeSQCuEwPhaB9Hq5LDVa8NWlNOlJdCPO08F0QrQgm3ExT48CReaqHDBLFWwUixnAlIAddKid
9KRr2Snx+fwxuUZzHzYw5uX5KZgNO/SVhv7qL926Zyrc7Ewp10Q3k2raDFYX5UZsQMZ4W9fKpAex
UWuLD9U2uEIfILelv5l3zMvZ0WmJrUCAcl7uSlZ5lE6cSzntCUEc6zfMkQQttLeYIfY/Kf56RBCd
ECtFtmXMjRe1TKQ8HpkxbN6hhjfIlpIliPQ7Wc/akoDBqNkrRS4m8jGH94GBPn50nqdP7PL41xCU
3O8f3KbV6ipaM74NbbLG+i7CAkgxq5GqEAglU73/zN7m8FkjTYhDaajtyCXcnVXBJzGXVBb4c5tR
0W/CsPj50d1/iptlMicX6jTkU3O/Tc65cudmCGIMWsFP4M7phtfk4xGESfMN9GKo9Q/RwY7bwxa1
Zwmr+TxZ3HyslgXhevyIKwShB3czAcR3l/ItWj9h2RKyAPOBtQbaV6P22AtMokDcD86ObSaPAM5Y
043gD8cVEHYKIXtScyuAZ6aYO9UTfCetJLu/y7ZOlMRUIChBl00iiUkcCfKduqyZOlbYkuLT+774
xH8lfCg7ELY24E9LbpQrBUY2aDLIT1g1Bv8jYRaecf55jhRn0cpzX7zyobnXjiDsfIaIw+mS7Qj6
npz4rYVLtJTe1NM6eiQgIA2IvredNKMV9QQfbFNuM+NWLdgdi/llZgx0MDMgxHN1/l3KlZLs4Z1Y
/jPFbwQT66Z64kSyKhFV37DcAiTmL1mWQk7P37huUGdmfk71gF7yXKO4WRbjX2JBGal4PCId8P4Y
GAkNzycOBoDLBEBmdMj8dGlDZT5PNTStq20pcTRYHiCi3Q2wcCAQiwRTibxlSvy3SqdqrHP/IZ2+
5ozLhMozEOuDb7i1mb5K62HmL9emp7nIis5YZJLfQJgtGeBit0drnMBRA9UUH/AxGW0FfpP4R3J5
2PjM91jhLQO4o0a8RvaD/bNMVS9yDILRHUzfWjyC/PVURNxD2ogU8fbF2IpPVX3AyL6IGdu7vD8u
xQRurhpCkir9/99jOH5aU0s4mWBWwPCYvk8jYvHxOzqIYdzrCdDFnvuTBp4ef2TLl98veOv8tr6w
8axnJnTpFgM0uemikIXVGChJqr77TNSP/cu6hDnpKPxoupSeZCJFNXaaZFTd6k7IrQCyPjTGuHZJ
55nyWssTu3yguhTB6H4qxL7LRg+wgD0ggk7Es1T5jz+ryvilNVicyskHC3vz8OwA6s8HJrWj4VXa
9Mb2ouvy8UWUrd60nYB8dieYRbD7cwX6EficQiTJLEKmT/yMRSnU5lwJcn1LwFkAFwIIp4atgPcB
L4XQ4KQWzAlkBgdjZIkw5soUER6uyY+BhMY0UESA7AF//Tvi9UzHHhI94yPvsLUzYTBEOZM4nQmY
5kMeJSN7TmIesZUEuoNIeW0ZjHoqE4c77hu7/BYQ61QSNY7Dt+B2+CPJcVeKjog6DhQPPJgNR2+5
vWLqGg52hNT+SDAWFdDbxbdZG8kEVZE3uSZcujCBKZ0Lm5ZAEpbdLXAUM7mHPAkuHDIeTxXYbGxD
YCg5NIs9B9Heeb4Ptgiu3dez3cF6E9aYm9dyQ/hMSDFbD+orsxOh5FBnuHpVngp14SDsmli9A0+V
3u+Ql1XeUvvQ1pTZiLjJcbv8aKghDEGZ2894V7CW/sV4mA2s9WfEh5c/5Rsl/+SgI+GVZ43jsvLK
yYW20WbOvt53ebkLbeFwoYrJzVrHXkCLqAnHKfAEUdn7W3CAmorcJA/A7kAUeBVBWVxYQui/lN73
+rawGlxsJkCuLVsbCDkdqDmvPBp0Wdd24Kn5qhqt4aNs7P4rG/6nyztLVf80saZRNZBK1aCA3XkO
IK2HmeKl/gKio/YibKLH0FqK7yNSP2rZSNjkgygZYuDkzz+WKR2QH0nQFfUAf4cVcLeKvaqkoQX8
prgO3VfFM6Zg8vEzeuQhtxPIsWW+pzMuD3nml7uaGmSKm2++86UzcYlFBuU1lqPAxkK4xtPkgsTA
K+SSLR9ekYkFvGLsiTZS7+tD3h8ycpbORXBNx8s/lFuHritSMyiz+ZvC/OP6fj7k9/zCAKVfb5Da
tbPs5cW0AynpTvTjVo1+z0Qf+FAt4vV68TGY61iFBJnAZFCKVo/1eyVbjdoRBk74BPK2+Cu9XB34
jwdFPvZFtrpVn60FDfmyhDRgSKO07VIUjP/Gwxzga0IQAWRU00ebf9KnThftmaKe3V3AzUdxwNMO
78NQaxxLwmyrlRsIams5WE1uKDDzuebx1GGJWvRTQ5NsbrhIFGO8QXgyREEx/kQ/7gaEcfH2+Vpi
esOHWlsUI80F+pXsH24OASTBnbXX37IZ6IZKj0qytOHzi5dgodmBfMr4ZFeLGuH+VEeByWo5F5IU
Ncm6lTxUWOruUyHiKcMGua8lnvOPJXdP0cmOFXWWbAtn9OwuZ2JPFu5fc/QBDGYonITsYl2YrqB5
6qeOXOZJiTkEHcipX7natbXoez72xcwaiTa21ypWghueQRhLcVCRdSKBzvYupVxfpIC2iWU3yUI4
1CKftgZJzAl90lQlzcOTx5xV1pZ5lBvY59YWFMkNIva8Rt6PdDY8wa6B557pPj0OJMdEpibSp9kY
XJEfnp1GXMQj9WGTteySxfHwr1ZV3qWF/aGHDJgS0Bik6E9jiw2QERiPKJZs4k7LmvB8TFXZ/OBR
ANS24bgXkjiKJ6sKl4VxobJ7P/Kd4+oIVJGorlrQYR8bPsqA/7WzzpU/CyBL4V9YcWyZ9x9XuntT
8b40GTdXy0ppverdhwlKYMiFwZ1DWvk6edKFY/nK3+v70oCwBLsc78JNRlo/eVhnxeaCEy0bQ1+H
9upaW8wri9YZt38SVra0/M6wpEvOoJmD6xByMlhtqaezWn4WBIihY90IxsubID4rMuiYN2/lewBZ
rMx5PX5dZX3sRN/vq8Klcu5DLKK85EeqenB4DLEuHeH/BwsxbXN8EgrRO8NtPQgD2Dx2FlMG+2z+
+XHsp1KggemvQ7x8uhRXK2ZvIgLl/rJzuBTTy8q4dk3XmXlgTKEFX2FNFsKBe5hEOqtdBQeabvuH
CvETw6KYPmsM+JZ19FABY8MTBNZ8gZAskV/vy4lVab6qxKtZogXLkJC1pwIK42/MJHUo7sZ8VVrf
eqJmjifUIkcx7fltoYeBLbmjrGOv5bUHRwuZwMFCGJXnXFjTMojWIda4CDW/Bz1ppxlwl4NIopZC
kZoucINAtJrI1HfXjppYGX6xRkCT5SP2RXec08GLy1fcI5teAHzEwfUhdDFV664aTbXEVo3AVFeW
9XmutDl/7BpHEJpl5bmqRJPV2KUj2vf9Nrhr6CStQzkByMyrWbw+tqni01TZOF2rmdh7bNVbpiqY
i2LX8pXftiDu6/Y201rdW6KgVE+Rxo1rzbI7O/UFwshfBQqPvMXWvRPDbY/DftQaWDimOj4IunO2
bLDAUuW9IcAvx76z1xp77bqTUzlA+LPScmyBoOWIFB79XZcn336a/Nj21jfhrgqzVRCgeo7p4esE
8D9bdZ54ncX4ylKZ5sqLCDt+Tfj39aq9ODe2u7d1uru+1Y7p7g09evVcNEj35evmc554tz/JsRtb
ThqHSTDDHnrZOiHiwIDc5+dzmVN4N8m2q5HTUozDM2BbHgAsUsjwd7S1n/Ujp35EfGexnGuLduIT
O20sWzld32387PQyfXwzNORX8bQ72fvwUbsl2HACKMSswHQ6tEfVKXcfj2C3B9t+bvwO6Rfnd3vF
VIJeFSLRFHPvIWgHJxIixQpK90PReAgir95wnHX1jnvhptNc2484HGg+shrsj5XdvcBuwXl5yEfr
z75PTjX/qFwokJBBOV/+cjgWgMlr5w8GlMcIhuMuxM4j1T5vetHpbUgPm+0F5GZLjBFPm9dZEHw0
k4++XePDxL53v33g8bl/nu/l+LgZ8ILhXLnV0/xbjfXvXba85VR7bWxgxObDxXfunpokoo3sNtfd
3JpR1rnMthQxsnBsJZGCJ7vpw9fumW1tC7EvYLfrDY/ulqvjYJWm7VyLU1h+WPXQ12QCa8UVNTW7
MeYnsOBZEGZ9m2wTgyYoDbgcpPcly8CWe7piiJl9b1pIfiODAEeDQuMsqqblGPXBaV/S9wGjcoPE
75qv1G8sVZglqrNYIX0dBqLHNwnuGcmvW4/vOB0bXuhrbQb0GStlMMm/PRMf0WwZ3gsa+rINFGl+
P87quUgN0eo4V7xeS3GmlUQnAuazrIhboBeAzH/NLt1NpneIFVK8hzBdPItgJyilsDhl7Ur5cxVW
izJAW2JZcrFO6dK9VHef6i6TbSG7L2j+Y41ZpHEaF31XhjgZb2zjZX0/gh/kUFrsQWV6hx0uXFES
I19rRNSNGyRnNBA5iegpit+/P8g+K1CTvZy3/p3GJCieDB/VIyNTYT7dMxWRQ2uxQjTf68GGlHb4
kHeFQz8ZRGPobTf5ZbW9bMwZ+Me1LBPklhw5K8Ys0eVHY7Mox/eleT3DP+3RhI8CyzFojc+kEMRJ
tjjhTRorzkUXUSzrqWBObwmSl4zm1/X4BwvyO+zMvbJdFyOVI1neRFU6UwRVkMcIg/V5g7AjvA/5
FDd2TBcnu0hmOC5mlzLc9xv0X4Njy6x4/YlkTJ6l265Kmdl5NOal/uJT5oufxDT7fR1FB4LVXt9A
57q3/qOf/Xi+R/P7XsyPBEnohgObPlmFY8Hr+j5d9q7T9Md2dG3t34tsZtiS79yZOf2SLGoZyIX3
xPulc+wJybr4nP2Mv2/9ewUJR6R4b/GhwHYR43Q6WiDhik/Ow+sw2mZV+iJupmjESXwfxFn/a16i
qbPbFzAoev7XzeDOskKCdREhE0Ij3fIP85QquAcpwztuuggSvEBJfgqSve642MdZ92adY2uTK/tJ
MuAven0X/nSxZMIEZbLEk6pfObhjGK3K53eb/jJT83YU/iCF1ytr9GNez8beyCAVXKIFocs/T7/Q
8UkgjdeRmyYC/+jM9PL7xHJPbU8qQTOhae3VaCCh7wFdWOkHj3i+HS2u32Zf58mTfBPwX+LpMYV8
rUeHLsdoKp+FhJtOAvXP6pcQtLRxMr1rVP6+001x9gM4v040qpFHhcaikhs+RxCjmWlm4pWXX11L
6WwS+Gkrxox29bU1CKtd7ak6daWeHZaqW18vr6kfPwUovf6qfKxkv8ffqfdogI0vHTrkkN6lb815
X7fPpXR/XEW837t1HmR0mJZ84H8e2fZzo/Nk9mknAe5XXZV3fQtc9v4RvskL7DYCI4tZD1bFlAm9
8rp48ocFtTGBc0+drn4OX/7MTTc/Pl21PfqK61A+z573ZWfHcbpkzd2Pjmz1ZsFXBj788KUyNMnk
8HsarN9k4TjATNvHvadZRD8TI0Mj7F+vonj95icxkUx7PLlXdla/z1l5IxZQbSl6U1lFrl/brsvv
tpXrMPzMvoOZLpon8+vHyuZC/86iIBMtfN2yWoEa/jEs1fBJNS5VdSDJ/D2TpO65TZkadmQk3lXn
VSa/TRei9HJPnoz7lPV7jHWDK0C2lOZkeCRvPA71aLqW2VUegCjP2GGSKaDMK7KZ0zA+xoCNajZW
iDB9ZJqP63Bjf8AzZGNoFLVEN1qMNnDXWG96+1G2fcmUbRgV32bU6JtPAWJeH+ITXPgc28VH3wjI
dW0iFfzfd/qOMFE4SPQpqR3uu+MxQy1sHkUKKyX8dR0vJz9irWTTI8ar+pfS9Ol60Z+RlvTL4J6K
207DXxe5oKV1Eb+F3TMcx8oejmZ/ytyv3mWsKq8e5uzx8CyZX8MXyf2/fBqCSTcuXbv9V+nDRM7h
M4/qqoOCwh+S66iKEFzbNR9mTZwAreXo/O7+xczJCElTiASofOpChN2HATeElXuYHiz7q/dUL1In
bzSpM9pou8G556Ng8u1nx/lrQBdxHG1HQUMZxqPFz+JT3x1lJo+BpSFGFCvt2xlAvr99/tbcvgHF
YGuyvyhuGAA+syINYOz5zs7yj2qkqFXmaqHSm7/fvjWinXT2Y/8e7FqNJfue6fntOM0NrP0rShF8
FFQQUyhT/VfjOYctb3IIGv//jRS25Zk/yGv4qgmjNhy+flLvsgkr6TmVJGxcc6oxFQ4MbeHP+Mdy
9DhW+ofk5LBiMK5v+svqTLDJ4bmV2E0UMd1IvJutzJXbaXoU7e14bjB72YsUZgV21M6v1YGGHy2V
aa187+q+BABn36CFlVhpwiKE3QejZN/fGhmZoH6iI2lXU8yjn2yuvj1mOaJ7io78r/rCupAwzMeF
D3O4CKw7L9WN8lzfnXRBleae1x5tfr/9pSZW5U3fC+KQY6NgLsM2cslHq5uOPLyESByOOFWtjG56
zFnJrEqqLK5D2bhBQtGadWCoPaFVLwFChiLlAw67eqWrKceRZqiew2AmfAHlGCXVIRMoN8MqccHi
TFknSgBN3ZITG6+mDFvWfxUWptRC8dGhdOsp235K8YfwGGV+addfI7yaV8h02bdnF5NocVk5l6kR
O5FB6vNJjx5oie+1XRuPAatgpn/9XFSTJeRt5SB4FwKmAfVJrr+YJAaLN7AZ6MDUZ6qffo+IvE33
iML78zSh8adPo8SjiMgEeky6CSpJqrX43zVRZM0QZ6K4mERFudg300hmDuJpRYfb7qadbRF7t9Nk
EHRcDrjsbSwa3/Jz0G5kGtkRxZ2tCQQA7WRin1+VxrADnFB6G5o7+4Ei2toaJE6o4PNmwrYyBXgQ
treO26ASO77a8aBYIhpB71uPoDfs/GkUA3ae/9SoSk4Nv9QwFJYBYCNZp6T+YiSFgUZMB7ZrU/pS
Q6t8x+KAaTRoDrpnF096aOD5Vwvae+uMugq53bWbiUS+F9kHqcMOH3ZeKcLDROvCVO7+/tz5dx1e
OLuvsRNf45JErjwQHGGnR7I/f79UUWy+JoHwrMvPp8g3Be9pJ74y3d9cjZYzsQRQyK8DWP2aqbzg
li6s+ywNCKNMj33lbziFF2EfNwa9S7JcMfVlkfTM5Xvc9l84AMILT/y78JxXW0hbs35sWXHfGF+P
DIbwCTm6kMT5z/Tm2a3EoOivCW/Vp/lMf9DHLVv7C0pzwd33IzUonbKZ4ZQneMFLUSoPvz9eyaeK
Z9BbSLxCCuqSRV/JPUIPugz+d8gjzEAiSU0Hzu47mxHC+jDCw/uGt/S5L7uX11pC7D5W9pU9lVXw
Blm4cITPezkJyhzEqUJ2S055rztycWG1SJQOZSuPdLZJ0+00XKnC56vz+j3TeJYeFI6X00+kIxh4
oZcr/tX7S+tT4itRS2C43TZSh1qqKCjv9/59OYKXc6hbZw3pUKxg2dhhKQve6tz37WrLlWL6zdm1
dFK7tqb401kafzr7ZHd8hK8J7vvo1yNhgjAT9eGnMLd/mbgJtxd+a/hV4Z+yciFZWCAPylm24YN+
DbYzrzrzIr96u4vIa7L2Z1gSj4Tl8afD4+FZbbqWf7DCvW6G2YZldg7Tn28l7SCBOxK7qTDOOtqx
Mq+75Wd/K4rXOGuoUFDwjAVfakUJCyqlXMLn/epPjwe/vnKQOBAvXmdZuQ7KDUX1rSFI3K/d29+h
7wEH/yhisBdLJy9nf1r7w8+y51v2QIEk7ewr4SeFxQjMCq+C+TMsiT89qszKE75XNv9KIgvZuy+T
eWndi2VL/nAoqLwc4bfJLixxn7zjVviQWzIInn69xKsYHvzqwqpm/xoWx8Ne7pHweyTw4DMblN+F
xM5z3xPU3isj2Sm82vO57oQ3nT0po/DiXzHDC7mHybxSdiQwKV30tyN3ZLjsPaqbfvi+MFtldXhK
gmQjXpXI31GyGxdt3tavZnPtCHJ8HUrg/qO6b/27JQNF6I+//SbjsHY9s+vLKqyG8K3uXV5FkdDh
pueCN5rYPDUmQzQDIVKif+fwa8IvMIV47GmH9areHEiOzmjiQJH7uhMNNlnBjdeXP17v8hapbq9U
zh71UjeDkr7+lN7Nf+cFON8rMzdt4NwPn5W39gyvH4jJXvflEH5F/HtXTFRAKQZfzxLnU4FurjOT
njiMlc1+eD0KaTFmRg+QKwwai2jRcVyNqVXLMN8zsQqT5cuhBW+ezEfeKelvzPxFu/cNkEyBpEyO
5EYzMOmpf1mHhWRCe76aUHnC0v4rth7vphKqMzWXjWMeDxpH/Xk2ENDD9vBJfvAZ6pzaL6x5N2Xn
LI1jHC+59tMsUfI+tU1REFvzoHu1xaujyMG7ZQ0YETzjeT/HA+RSXuXpCxrE2Z3k6yLMPXyN7MJG
8KxqDs7EWuPnzMVNEi91liRsaH96wt6YfClLN/3qcOE4HEte4kJ671yKfsf+EdzzkAqkzVBMz/2X
x6tZpe3PfsLM3F9YGGdBgksnLHwhEGXJZ9D+gZda8Bnu5KZe4E0XKsrg/9yURdNP61xQ24qZm3pC
K+WmHnP4KyybwvtEKS6/XuDR269ySSHD16XtV1jQFDWMpDQAw7itmcq7/crmEqT3VkeYdW4qF3ll
pm4p4SlIlZvmpnLCX3cLMvG+26/iSOF8C0rtJ8+/vsVfEoTFcO1T/OLi9WHh9/9Xqna86L78X0Xx
u7+UWge9T+hthqn33dfG5oZ1hkQ8r6SovgWsheTNJzeFBAbOaz2XLs/GtdR03LjCbJyrO/p1MF6B
jMrbdnpTmMdrJ6qee5EiJrkJdBbLXemE7z4rhFXg/rhZFKOBKWwlSHw7cijwul2UYovWCUoO13dx
9oUm589f20Xh1M0AURNJ7UIZz3IYztrbTT0KEXQq0kbdkO1hDN1VlvHWBcs+2MG8eN0igKvd0j+3
xWQu5nWimUSxv2qu3y7j/JlfD6cMyMkc00J+0V1yUSCl/62e5eWhi04ojptlWzqCR9lIoN/E2EN2
70V6yAGe4vn2EvVbmWCDEWVViyDf/3nWo+XorHjGHf+DP/tYQzcQQZhfp7Rccnta9xP8KeyOdp1N
phqL9TjC3JqbayEFJ5acpurL6nlyuFTG/cwDY1zxKo7NlaNsa4ekrXNoZoBWxafeFFf4utsx2r94
L7XrZlp7SMuf/RtSw92lgphmKaw1PAX/JgQNKcwqkfcoVLMvEANUDKz+QjenCZhECpH2IskMuOql
B4sK9mgrTXnb4YtXuQQ+V7syLudS4i1ZVJxGrMdLc8I1eVO8nOuIgi65fEDAYj/3lf6NbwvtWz9R
6aZ6AeFF3oEvIz9vj7mjbAore51PhEjV9ejS10jH+uLznhYDphBU4vVv3OHnI+mzdIxWY8Pkqbrb
lOdYYn9T9fnblkn48071WJ4lMEGUFt2g8iy6ExxIWBZPmFKaiQpPIi48XHzisDPGQAVULl45VTIc
9t7i1xpIBorqwaocq2d/YhC1b7tjaTegaMt2Hp9bYBnebBhj+HY05xjz/mI9357roYLwslxFQEj9
vbCt/4+kM9tOlAui8BOxFqCA3AoyCqLGGHPDitGAE6KoiE/fX9mr/6E7rXCGqjp1atib464fPADJ
dp4/oC0dj1E+OQLxkPZ+wGcEYem86lM4y1jCOeHySKXWDE50ynCvHsgYISnLEfnoBRp7WDXje0hR
6tkjvfMzoNjnF6E4hwzhB8Qogoazzj1OB4PhjRwsOV6vPL1N+7ex0H7yX2xAbTmwbhDPdVE9+CBK
ClGAvKGlzqnptUa7TO8KwgrqfAK9hP5pF01+pPys6kXojk0g9wFgiqdYLpmh9gO1BLdkDy/F2T/O
NKoB6TrnxNNpuAIBIr6UI5REoz6GdHxg+axGQ8SJT9k+VTPKwNkRVTKHWp6yzn3Pgrt7dmmIPyp0
z0Ha+8dHe396f3T8azPVhth32JJO+2tODhpNZb6v/ZhfPX9AFr0LJfAEjC//gOlFvSx/FBxPlpyX
tV9AOl1CxaeDA1bku/Oi5yUyJ/s1C27AYCeK++Cu7OZU+JKWOabn8ElJxt0HO4qcx40k6dikdrYE
oHa4n2mGx2NFwo6eOQgRzNsnE0Y3yYxaU2vK/8DC4aYfgqmGkzC6uCMQ8LM9ptWcdN4pVF2MLSKA
yjfMgiapj4b4WI+trqmC/eCZ/MMUniBYYt9L92qAJXoJ72GLutOggZLJVtxok+W9cB2VTh80YOj2
Cn+3m5WV/0CjO+iEfAyMCrqANsTV0Ojypm2in3Wr6o/Ae83KFNE9oYPT9q6EUO4jNIbbHghdPw09
j9SVRNAbdA7Kw8vHtNX2nDsxPTq/cpJsQ7rdrO++7mAych16F1dtVsflqaXuGz4DPWsW9aS/aNIX
UIpfl2RMM5rTCyqclVPSc2E//zuT5SYI8c2+wmrjUu17nOC1usXlw+YGOS1ooJ5T1kiUmbjezPjR
x4+jXCGe30iyhmc2oc3/PMftI2aWpySbKLUhSVL5+poo12/38sDaUdkQSgsNT/t+jGBd0AlaO/p4
H+GUPGZXv9lof+3EZtM0iYQV4E4Gve01ITRHYJuWjKzJbrNzNljahVNNH1NOa04qVgjQs9snQKs3
6JDZEmJJmn+hX+0PDNlCSWhxZCWPATC21Ev0fBaQNsJTuP9RJ/pkMM9v4glWewcsFFtb5B9AXLrn
CZn6KziFTi+EO2VIu054o7N2okqKQo8ReZKAEWyD3oDGRpmRFQFYu5/tVuZVxOuYPv0bAeAGyzCt
0h0l/GuLeguIA0fVNyulLvEdlQuNbE4zr3iYznF69jEDQKz9Fz+bXhWyFrbmcRnjAm7hCNJQwe2c
5OyWIOLuVx0joyR7vomZe8bPw7/HB9eMuzrq0yTWJgOwAYI8p+o+OHzVs93Db7LdcXzayDlMFjTt
jRjsBfop0dvrFKs/iNvQ/ux7F/fmg02mUPAyrtvRCRZJE/ziHlE49wQ5Vu+jifNZ+c1+YNg47zkK
ewA8M1XcFmzZ81On/Y0qfKdOTe8ywZ52c+vHxC24JlWa54sB7ZGuZLtIxXIWzenAFN6NPB7E1NTi
Vd37jkEDCvUCuAXTZjN6pKcPLOGOZqxBqABEBUAH6BA0KoH5tUQlTxnOQf9IxYPfjPPCbwz4O3K6
7EGhAtGPjkHIo5qQn+woJDlvK1gJGcFZTCZobG0TqHd/pbI2PY54Z0G5Ufw3PabKtCTyBoKNk2u0
EoTacc4XFJP0c5SXM7X3V8MS89k/r17UD7wmR5oOGtAD6WX+0I1ZPuiGVjO2vl+q04IoSGk0UNuc
w/QdA6HgXShO0eMBMJvgG3Zhz3J/snlLgT9AftkV5qZKKsXgI50d5ZzJdY64v2rbUAXqKX86vaQj
iqaBfh5RTyF0TV6+3gfVz2ncjlf673W4sqfk9z1SNQEmkHYGwVTGVWaf54ZLyZeHE4AEs1uXwh/r
njnc9qLxLAW0r9nNMEEDCj0zm4p6CqP6v4bfuaQJhndXp2va/6k+dS+bX0qXJ8/+0HYDfGYQuymD
POIhaXCigGYK+DHIkK/E+NnjXkQwJHicUpR25EsVAsdjUE8fs3t4+iAdH+gPH5RIc7ii13iC0Exa
+B9HbP3D6UWlRXrBhcwS90C6ihtQYTicOf+H2PIsK9cXl1Fw8K3oahB8zt8WfE/KywDdY/WA6LKn
v/anoFnvQnoYvihQ4Mv0F3MdcSCouf1g8Cgl41bg0gRLY8TG9uW3nJ34JY1rRC/HnHPMgXTh4nty
nlEsN2IAbvWzoyXNxcCTYl3VI51evogsnncZiy0F5HqEaviLiweHcIijkpJynGo80HA4XB1ARL3W
q9E0JQRLxYGkbXgccg3uXBKshBnbOVErZBzClsQGqPD5aS6PEY4EFXYhCB1et3ymnNkkhig7m+x/
sHEcuJdfqvSGdoJB2LxGddQsb/6iyMqYUCwjvM6IqHXzNt5PHTWw3f00H1XOnXaW28H/k6jfqJhb
H7TXdoRnKyotsUT2xz0+r7uAyGiTttRWB0Gf61GoraRKBX6yjaRC6NNzbMB8XZ6iMYiUJisdSuNM
qDKcwiNsuujiirpePSaqszDji0dzMamG4zanvn1PmoFGjtFr+2qdOY17C4qHk9vitUL3x9W3BZiU
T3y0SnLwvdY7oqjhMbLBFylAsr86rdiqqPmzx+raWjFDv3At8v6HUTtHC8YGTu95U8ZYQ4LnK+zM
78umCicAC6Whetp9/Wif56zYgCrYc4pVlYIy93QfqQGHbmT7dbrLcI8uYee+6GM4ZdyQ/KtsK39J
o/hHO37QOw32Ce5Xz1GVRKU9WBmd+uNiAJQrNL1sI6b/9olfWb1gd3b2oEF0pHeg2zLxFK7XX84F
1XvUaUNz3S2qPo3jHJeNZnw+AKRpQw8fhd8hBfr15gUmPkesZxcJJSEXDKZ/gnfA8Pjpkd1VkypP
u8O3qX9W9WdR+FWdOgblJdfjfK9kbUeTuJL1+jA1d5MepZzocvMwgh4YJIMK8k8KPG8HlOCGI9tN
agO3W71xU/treCJ9tDsaE14XIAi7K9080QvaJS3CKAJ/ngcD6v/P6ala7bXVDot0SS5fF7dnujcc
ab7Q2T97lUBDwfEN/uMtwkk506hB3+HNP5czPC5+cyl+uE3hIl4P0SlPas2/1p+anepd+gTu+PVK
elqkk/3pmsg+gMjlPek1BXTVVbM+d93ynN6aGeyPJOHOH+BNDXv+7eo18MEATVKUeVxzvPXsTJ/X
J9Jii9f1QBnot0LHZb+eWv34ShNlntXa1KQvAyNxw1XuUahxoBBk2NBzr62YagsP5steXommnyk0
Qz2Yy4tynyeYndzS9LE5f0b93HbAx+tPLK4JIBzcwQgYYIQqGtYezY4eJmpYKGK6coE7zPX5Gfgi
K9GmdtJ+VX/3ds699kDBsxngIrIoBS6p94j0OYlgrDBHiwnCi0XZ5FD5xtkGj0H55kd9bbikrlbo
PFfdF5cGXP5LA1q1oDrgYQKpyt0LXIb9pyVofPQT/+LVN19g7yrfHNpczh50V3CM4gLh704AVB7j
lWrT/ef9Fw+ylzSrQmzYH8MCBrH54tTY752hOsdtzWnA4FZAGzOOX+f1C7kiv2qHN+Iua9/YLoWe
KUJ2PedAL9uDukzqLOkWADwB/LOh8nP6Ut/LzY+6+7BFhcc8gxmxCzyY3/Bj0FG7yZEBkI/7Llmf
1rEWjfeg08wFdOxL+wbe11roc+aQ47D/ne0hkKntJWwKt+P53nEX7q1hS0vHzekwIFc4kY40tBFP
A4cJlC5zVFJFAM/FzYUfCxhY3mkvrAXfAtHiTIlXePq6aFwoBJy62/lg1dXW0KZlfc6isSGEiahl
JE4GiNQY/qZa8EvvK35yBSN8dYM4se9qs/roqptc9W4Wa0PNJvEph7+77Ch1Rtj2a3VF21fyhE/R
GYQ7nz6+4QNExcb1i1DNBu7B3y1y/t93jVEPRIrf59F94pwAh7VUfsyxAr6k5gKJy6UEjGdgqM8G
fK0wFggY9anvKj3fUJ0T4FKPqWa7FfCrnWBY5rBW76L74ugZ8Z1YO5H8Rc8aVuuOCAW+JgVUANr4
eD8W2H4pz2Clrh1og5Bpepf96HqGw3lY5YiwC1j45UZEw61LD1zZXd89wxsCXtOZvj3ntB89efOS
b1wpGvbupOwo6Acgi4jXpv9xZ/FmrAYrZM1uy2KrrvjItoUVA4HTV1cYQnIw4gCJdjqQmhTKyOmo
dQYf7B/4tlVsbvijdnZZYMbeA+sTMCFCHR/9zf+RXokgUGhgOLnhHHxCX/GMXeZhdU5jvnNjkFC/
7T+OJF3pLQ+PpPDW+5dbJK/Zg2bNdbmmDJ4BXgBdXRWJnRbbfKOlyNMrxcRDCWducoqsSbyFpUsT
2fgXujquE6v9sr8x8RGAXb8Nt9cY3PYuywkq9YfbQQhXnHtIttQifNWjetR3t6Cjg26BF7gCDHOR
jzsq1FbKCDCf27rYXpThNe44hsHEf/rN06e6Ps8DCwhMGlnB9gRQaKPXQ+rqdUK40JKRaHV2EILd
Qdj4MDg36+i25v9V49SaY59dwlfU6O7ojyY38K0ttZg6+v38ubyRjCWKSPxHCYqomL54ZhHSVkfa
KQCMBNzSPaCmZ/8QVR64eslt0nFHYaLQmGwAaQBSs/ujk8QCg1EaR8B0gOnzuKEM+DYRns8zkv86
Q18wbJkXzSB716D41xxr+I0k1Rcm2w1Q0sHZDWR4ubsLsLD2l+G1/mNuBEfqr5fUVTKHmizjvL/a
JaCq+9YCS6mpjloPj2cq/0dsvQ8lQdfC6+MNPtSVnpmbjjA29c97gdPXdsD1Cn76UVvwalDyjVTq
kPk9q7eyZiCN3pY8wgY6P89yuNtcc5XDeXdbwtwGNNBhQUcEYSUy/gvbGp6SR1wOhAluAEp9w+qD
Zw84v3weNMu4wAk+OK/lrnDOSfiKOaonVM1Oz4vd9DjZz1/xPTFiNuP3qLjlDitEZ+rjQydiMWn0
1c4GRewM3d3ANcvZLnvStFmu8uwB05yZ3ZYs28ACOmmhBZfFa11MEQR457b56pAU303SgNp2nlYT
IOuSXtwDkxY02LsPFsXZcAcGd5OAHsr+4nAM6TZ5wJABvJxbeyCkqbA2cAKCmu4ef8VwKMEgeyzN
TGDItBioKosCBJzqVfe9x/1EuIPKK6ZWCoSPR1DVSLU099DjCkxJAPwFuAfsz5C20plKwVh8i9SM
z1kzk5qdNYC5sRFDWQ6MzJYq+gC43dKF6m+hgft/COu/sUBrUzMOSUABB9awgKSRh85swQtH8fsh
eoMsAGOsDPls0oNfa/VfRwYfFcwC5y/hK9RXvZlS+9iFakk5P9wBy17ah8zxGmPeocReymsKQL1q
CAWq+AnqkCBDwUOQISoy7km7wgph/K2URo5YDUtiFiHUEjE40s8h5H+xFKywUztUnTXoNkKpqLZD
2P9Ah2eTnsvdVAteL5wspMjcu6fEQh8m7RYQ26mUx9/ibR0I3yKDSQBvhePQhLtSSQwoOHVvnzbU
lZmT6tNOytTwtegMJtkrOo3z+f6z8ezvHCwl5RPTSy/ZX/WeyQuWzV5SLntJDb6wEDru13XM2mBE
76te+gKjNVPnQrhApCHgg6mRHpesLshYs14qldjEZXIP0CxPlgfigXzMSrE15VKWUpuhcGZYLUVL
iQuku4U9o+XhtqQdBl7GVLgPbyB/F/xXGBHz8AQf5C4QBtUBAEX39AS5oAj0eZtnqKidysfBi/qA
0TKljZ2SKf/lYwEShlOhCju08LaGTHR6WPQG3m1Zr69rjr+Cq2VQmI4xg1lCdogzHgkG59uEt+NB
GJk6mU2xaHE+UhgkMqKBFB4wCxXDwWzx7+In2i72XF/pOBVZvcw/rv/Hs1FXwEIjq0sOTur6M5Ed
pPEmFqAeYW/yjT3jw6fhINNbBBYNihnXI2767l5zsEUwj7jGDEsNXcfMmsEYUi1vMTDlffymhHkE
j+VhAePk7lvszFJJb2ueuTTD3QIfmWk/UA9sPGJUYPMHK4x4JM4GrJRbTjBOsXqNeb/RV0JuQkk5
LvgavxhRveaQZREQTJVjk43MA3Z8xgEoC2XMnpacn1VQjFVgj8AVIFE7BTADFzrlRIfvQptqvj4x
BdJLhfIV3q4JQM+BvTjGj0jYSokYT3rT/rwK1ImywHd6RBr8Hi++dYDBg1Asrjp0rLSeTggL3hwj
uUX6BIjj5ovECSHVwn2d/O6XODIEAieEHOJWAyhenEA858GcXNGAhApP6k+GJaHdqbIt/xATjH4+
vgYWfKDKbABaawIQcQCpJBwieD24d5DMEgAlmwK7CvSvP+Ja/eJgX+RtL5/R6iBEszn9DMvOfyFB
gNoENwe6EgzCB9j/yS3QsB9i+IA8xbgfpjX+lpita9wT4zHWQ4hGYtwXdpiNE+KWPHuymXY6CF9k
XYD6FhKSArWk+QYTk3v0yvkEFH76oZFygAa9+BVb9CHGHIenZD+X02gQ2jO6XLavmKnR3DOvPZqH
UgBa5xe0ASpUBkYj30yZFRFRMkhaXgA+ngLr65waMkCsAJYhOBUjff6IXkS4qxS4nLES9Ui8XDwS
otfoOCIEMBnE9bQfA1jsq4ojdTN1spvk6WB24CRNS58yOT2lc9IzU5pEEqolidESvrgmVHRG9UJd
dgE1r2ExGczM2THpha+Vyk1uaX8AhQrl86pcaAS7ia+qwS2h1gNkYQII8TVp4woG4nnB66yMFq6s
hAq+PzXh1bYDHT5pLTNn95jABJVtIXGHGZAzwT6S8YFmS1xDyY6JElaLdtlK2PjQOJBQz/pY3MRm
RAQhClgWh3oAXDN5lGq0jwAGDh7EC+wptyQSYeklYG4JvKOf+VQAtWmaA0kTJrv825or8SUYpG18
iZuYmMsdWKGhObuszZQW0taxQfdOepxLlBLR+kHjBs0plMDybpvONM1huZq4NB07pKovJsdC9Z7R
EvG0sv3imFCNvsxnMtR9whe65Y6aHrAOPDOQZBERRTZPSSw2ZQ87NqzcsUluaB88t8VcnmlSDhGq
fsF9nOyCGlESGuZpMTFTXgvMnTdIiW/RU9MDOLOLaVudANgb0YraRf2pnpwDDVJuIxyk1OuxRfpS
FriYCNXdPe4C+L7Ddq3Gh7ka6O+V68dnj3UM7uFuI8LCd4I6ogrOA1g6bGItaxgHOOjZAbhXt8tH
YIQEappvn5kWNid6iq2P5+oEIzhlrbJ4g1nD9rUaYMwB+a3wvqwIRcGyd18OZhQ3losbhqt1YAv/
oHxyYEmBYE5Ii0peYeIrSdsWROz4E1VfuD+EFxMlY2oTPVE8wHh5j4lE39fsSIXcHsiPJsZWZTnt
0ExfgNAdzi6tYBYRdysbzOyg8+kbp1a0WGqZtdHC0/K0vKzp+kIlzHQ3p5CRVyN9K36fHCPyK/Oa
HAO/Rr3tMSqjNhaS88vSWCHeISuZyzwDCf09/N6oN7qHfa8miXEFG2vAYXlKlblCEzTg8GPwFFC2
fGZlZR+xUOM6Af6K58D0jdx0sWzWdVEnN78f70Vn50rGslATqmWd30IfX8MuDrXtnxLr3DDSEo1o
YqqImzVRQ1HwAT8zQvoQ9gkKq9DNdl5fGGcT32MKLwvav0NGu8hTZWyE9JWmeUpDQNIuUWYGgeBm
diZV0QsjvMT9WXt2+zMkYO8eF4wFKVqWfC42Z9QIjbXwhQAo4yYezIoJWpsMZmdWB/zTsf3x//F8
L0WwadmhWeO+FrWgae2wLhNrA8BP46CDTdwsn7hcG6ZhrfjBYGYBQ4GKEer8GCD8HctspvcYNSUO
tFE2fAXeX36w1FMtBKI8a+N2+X+uKJ5UWstyXNaU0JZbvtQsidfzb7mQ765F+ynRFWUQo3LHzCwA
pJwNZhiixT7p8WL747Is2SQTsTZn+wRTyQMavqKsqoUMjiBuDOL+B53zssSFa7TDPX+TY+PuhEyx
gww3dNkRZUxrAHZm2ctk7LSqrI6Yy2IOu+eUFrNI5QFwm2U46+yr2E5lfBGqzHCfnOPepBzz55hF
ZTQXasbFHvI7umKQISxk+lrJ70TJZZF5NZtZzBlIbGekGNEfqs9XFa2/HXWsSlgO5aUic2LcOv/y
2YEmok/rMYXXJhpejQvw2SA8mSgB0hsC+yH7zfFhcxGMW56muDtPToHDRKUOojlAy9iPTxN5PLMM
LjHIFGc26kk7IGuFLAUiWMii6DOi54N/+CHmD1IV8Njb6EQ3j4yzDSoM0Y5HYeOSQdCGvRHtSBG9
fpwYnBqISnbnFCBBDYpMRefg1cMqYf6B++fhdDbz1ZpV4k9Y0DJRMAW90A7aSAkoU3M1DMWd1zx8
Dc3FSsVdVI87FG0/3rM3xwXtRTG1O3Efq6rwM1pXpgY529Eug+xojBc0gXpFDLp/HB0TmnkaVJdw
eJUYHH+sNQb3vYEsppxEefQIbU8D1BZQ+pkArV89G2vWRMXnf/b05g8ckHOAqcv6NEEjpchDmeTM
ivgypzowwj9QtWS78BExDI96hLCLhMDd4Ojc0VuwS+0JJy6YlBWck3pUpB2U0gNeXcwM9pJkKJ3k
yASSwl2eKKW09Hl6bAYsZXpMdx/nseVDSBYWeDtnaMQJN0RlXFEaffPrpAuKOZU0NOt00HLfY9IT
xVxkmF5QCifacTNWEsn8G9k5HkAIfw7sDGseuqJ22KYAfLupuAEE+cNTWEeSl7BZI2VegAmJGcPP
jrggTOU5LR2WN2wqrxyfxk1o0v72SFQeZY855gOMO5YV3Yc7XZkAWx/1k/znPtZdsYn5jHzQfXxN
sekLaRZRyZbIObGfnoMr/PYEP8Dvrsanz2qsTYyPc3DB1sg4LfTCDjsOTvpMMbKplmmrHjoqtlef
XWJUWlS9FdgPMSMoHOV7S+w2mmhkVsjhveLtJIjickpbjhW5gN4qHtkd7DqdwYAXsYAVTho769Ju
6kp7ID4Dhoa/ENeGqN2I+hsPTiCOGKruo/6avtIrKzLwtFEJVp1ACz9I4lNuoXAQsZd8zw7fxoOq
R/6AygRiMeFPoBV9BwVyPzqG4AYFDV4A1TMBF20+0fn0gHdRGcpfUMAeMEWRwjseIcmiK7kmTFOo
eCfuTfxUWgiUUEyAHphr8qS8lq80ImRG+IAuEiPFLLHOwdvKBcytC/7XwxsbznHY+7ANWGw7pI1P
DnOckd4IzfFLzkYRqd6oz2Px6kC6V9gdYAVixJYyVyThtiVpxaknvxSvFQf1jpH5fzy0aJ9MnsYy
Rq6wIv+L7Lvgsb36J2SYFWUR+5QBueCTxefg+MXQgXLhmxwvwdUrw4qTV4+Agu25/VG1ugG135G1
IK+EJaF/pQPYjE09Y/GYu6x6GT3OuN57DOxgfYwOZJZlZSDQ9dtJj+3c/cpqyB7aBAReEdFzIgLs
HnwikRG+MevENMg2iBiI9P8fnwoeCZPjuh1Syi7rqoTyL59w5asYT6ZMapGNqn+vgsEQ06Fxwf9R
/R2JBp+2ZmZ69RV+VaMuEEHfMxbOetZTRiXLcnYJKQflFKQWNA1fmTZvKAWhzUCsQymV5yCUPcG8
RGXyttoMhP6VNob33DvD3AgmtN+LXgDf4JWQrfOskL1fSnuGwmPwzEJsZovxF8mZdmtxaDC1Hr4a
22kS3ZbHySltyyfLpI9bwzN0zCApLc+ilBhXilVgtoqnhZdRXPxBZOw3iKZoj0yHc44/0Z7SBRc8
NBqNPZt1MvAbOEZikrKcZUQoWAcsLABG73kSF5KX0Va3H1G848t8kWRZX/kpRSCBVGhdAJ6XvWHN
2Qt8hOC2Ur+vnvotjiogoeiHDIC/ZbriLcr35RyUnwOSRmIVpxKhfr+OMbM1sn0i1Fdv99cxG6Zm
OBcOCkzW717sPfiNYzW6kpXiHRTarDjfeN4B8fmv6SwjJ935D3o1j4/IapzJm/eiHsnVPtaEbaF6
MNR8YbBq4OKExZOllRngQYXi0d4YCOaNEGJIQY3MWfHFFIl/8jbjoyM2X+FP+EFe/asxPhzP/9Ox
yZZriHqH8Ij0KYFouhgVFvKtmG+57mMcmXO9rTlylVCnCgUhUDxRYYxv8DAd0Vt5xv/TQ9SdqYIA
E1BMLsaNZTdB4x6JZGBkvT4/w34w9PcBykpCPx5dv48jkRrZKt7FiqBE6Os9BmioTB4A+DFR4A5Q
rey9F3uOepM7DO4gwpDK3onWvte5HAbXLbDjyJIciwwj5k4rIkWVT1gsZRldpJ56WkStBxUZu8/9
l66qGK9a/Eq0jnXucGfMNRXF35Q/qHKIikbI8cOVMjQB16S8y5HxZIwHBcK6ytHHF8WrxthhYN86
auHlUF6UvoVUvEDRG67yDFqWWx4oKynn/unBHrJoeL/UrAc0jbLx5Jkdbl48N0Tt5GkydLEm5vrO
bfFtVQKH06yFGoq5ypYrGBNZc5VVLtZ4kYi52F45ai4iDAazlltHCxYOr6oTuUfJ6GRMMsIy4kj4
u56lX4vlRv8oleWXGC7ZOTWgOFVu+bip1IngSqM59VZ0inshemvJiYO/z3BlXeSJQduAZdHGPLKM
jk+n3l5FjDpupDyTdZSPcRSIxMm08I2REJESumAOlBEzYO4zW66w/IfhijDJYK1Q2uyIXUN8Izcs
vNq3R2vgt8t9AH98n3AP0kZ8C9+SYKIrh7z8BYIlQiA3JWSKFhzsDevIP4yk48Mis7LM7ASXdgbO
ZiBzg9xBAridpS3dw1vOPjlClUw82xZXTMaFgPIZrh+g8oqdQWGkmoMFwyPhYyIrvJK9k5mzTHJD
kssDLWkc4TK5wiPewhtkeZFBJdxNcNDJRSlOWb8Phv9yJCvDC0N6Lnv8722TRe9kveWMZel5kFw6
ufYAFwxIjwgsChEzOHaH/Kao3vvyglGWiwz9iO/YjmwSsRXs4/+BinshS4DO8AuBLSMZP5su72Iv
pTEf2E/ewGNPDdcwNAV3kGdkzGU3KWpXBoybSiY9YbrMnvZ9VoQ1YaZtYGOAj1zagBQIpRiGveBv
juwi61xyi3gfs9V7jfIRbiuvDm6mYKUwFFRO9pKF/m8YcEh8enoYKO9GxrWzJ5+nT4ufcvBhukSv
RZL4KbZDDpb/tyUkn8EzhLcUPrYoy/eNE1pkXxb4v2PEdL3uQxSOVXyfGxcMlKi3GNkz97TjFyxT
CHBHQo5XiidDZZEsuFgvUUCZzP/TRM5+GzCvIVs24EolgxPRYEmRDv6ASIhmTxAjmSDvoUlkMKTB
iDuT5TecE8iiUDRw2KD3PAGD1CfAJAqKA4R1lmHa/PTtsbAF75gH4mDhJ4tVUvE15Ooku014jTsz
Kyq7JqKHXIn/JqZW3ATRDwYhlpC/F+OFjr/F9R4gTGI2ehtCS0wA48dX8W4xgWy0mC25OsvEMWuG
Q8BODAF+BuaDGwr/IgS8nWs5hoXhynzxSd/Xmv+GX8Ylzx3kgHlxAuHBcazk6wfHCvxbtJ6gZEg7
8pjQaPJf07CUG6IYLqDZoNy85V50Vp70FrpY5wIqtk6GKWbyvyFAZv7Pd+fN5bjiOBNVusPU996a
911fxB0h5gIvEkKcTIwss+ZAldG/1Q2TJZctDD86wIEWE2oTm8DHbyUHF2+saAQWmcTmt3JZeXtN
CJ6okwgF/xMHVs5dCY1WsDXyFrb4fXrRbcX0OcRk3+n0Qz+2UOqBmcEn3qaEOh+546yv720crPsB
LhUrR4waIRGtYKSsGOgZ6BffEcUTky8LKU7De9Wq7X8Jfmzl1OU+6B5xasSfEw9sH8m1iORVCBIE
OF5l2DU+JdZTykgzDt4TJEJ9wF4AniNGjWxdkyvZdiPY7ObEs/FT2B/psxa8AyV+HD4JZYI/eF7K
AUwEektN37baRf0ltR0L+wN7g1mFVANKRnSH4nSw0V0ieAeXtopPYLe4S43V5+90es/dKjqBXRKx
h5QstRbt4tGtLz6HkZXDT+UBFhjFdbrb+/zJYP+2Q9yz2v46kHPyX5+04rhHuqTmRf11c77orDoU
WX739z/mpKb+dGxvVStqBlEOxQQNeWdwJsstuAQgbQ7LRb24EqEA3nxOesg3l+2cJgr6Xs5wVwnn
9DU6uPdlLwSVCpTfRY3DDAdOoMF1c/VuP/vhgrMTM5Hjz7j9afkL1heqDwyvA0xTevOopKHU3dnH
iCA1TeFlRVFttwEgSHHzEcvDvVd4ECY1iYKuJ5ehrARjnKYOuq0o8KYZ5jIGQV1KI+4Eep6HWOcm
fZ7TaaJTC7ECZIYyzwROnY5CXA7InfeVzxYDdeTam4jopgtwT+tE3K0BUxj49P+WlLM6FfV1uBU/
p59Bcltp5Ll9cfjoygzUb316zO4LanW2uUtOfjdtHqPum+QbtZqzIxWNqjOBJwMs2E86JeFY9l6/
4KC/KMK+UKo04mnswW6k/IIcXFN7RUngZtCnJINysM8qrEu3+VOGG57xPc39C3S8NC4CeEAd+0T5
2mf11X3cRt0hIAvxDaQE9HFHJWCxOh9WCzgWYfWwHZtiqVdiLoyN8TEAOAq7h5u9sWiM/NJTvYSH
fnihygHKm6eQTjUAE+0ECEIlRR1CFmACCe6YgNPSbnAcGQcP/AHKV5+jYzVaUF20Hx6GbhmCyQ40
uOEWgHFRHwRQQgtFzqQ1YtWhdmzY+iCIUX4Ouj8lipQdCAHJgRcvuUgFenofooOQGQgHhkGm7jWy
hklSQCbq1F/lE4+w4jJN6MaMpsctodBg7/dzOCGGd0DjIFwmPkPFKtwLK/6TA0nfj2rT630uyANA
xT08LgBgbICE/Lj6Zi2QZYSeHwLy2gPvC8LOvldwx53aH2grTZl0wFvD3XFK0wBFqNRhX8aq+0zN
5eMb8NyZ4VefxbijbB8mSGJODrMeeLs5h9RRnxOhrgXgtlOd4uyaF8+gAJMa4l7o7pbVADZzZ2+N
9pp3BtHi9zZnO0wfnk1csAW4AgQKIIeiBroFgdKHBKv526WgsLOv8PKAdaFFPXQTnFJ3P21bb370
/0jg3HrCggSqRkN54MWtIEKFN2F8+qsEsfx09M2/3WzwDWgm0G4FGF+8Nb1QKL0+kEpJOTW4nF+3
4kck+737aX+I/Sdcg0sMIB2wXGsqkBGhEz1Agh79/LILX0004EQj/SHI7B8axSVj26N9jvIIUvvk
pUlvfz+IGrURzKDW5jmpfi9xtchnenpccBszVryG65MKdCVO7bcF22/lgU5HZP9lOLslPwKBDSVK
ropQEVGoaU9e9+BEww6lhrBFM6PaO/vt3T0aQV+HQNZH8JJGSPfOaa27EMEc6kz73XXfYKzmUxqb
JXsj90K5caD5XHQ5ACgmp351srcnFOg0PxMw4i8z3cEmUOgKNAeYnoGiupBRwOcBRxlHqvJxX9c+
EezTgZrrwnUpi7MYK/Wm3KgWeu2wjcB6f2EDJvVvpXj69DZmSRU4AgiX27tR57TCr0HVf+08XFhw
XkDJXqm6VAQr+LzWwn5i0kI5B6x/H8ZgJ9b0hvmHbsSOh2Do+1dQvSpuGuoSzgwBAKlvroKeCl8Q
DzbdwXcfrUvrL+A4AThMlckTFidSgLCilgPhAbrtUqbP7OnDgWM0e6wYQb0fGfM90kizkgGXp8VC
wyKCFMMgYyYPiKQiiIZ0f7due5PeLgMC/Htn+eYF8kuQSEeHeQkcOKdtLXAXgF9Y3n20K4b3Efpv
71JW3qCrlu6G/Z5WsQ4PSXHFx6fizyEuH+Mfap7gBIOm85zo5M26+A+gk0zbuAz8NX8BeR7fqBkc
5dMOdFssjf8clrx9pkYxHCZZfnafFEEMJgPVp5bMMbz7c7imElml1G0HgBicifdiCgLxwYYC+pAW
KRxf2EOdpiQbCkXwZIGRqYHYJZkNn02YAHoONZ/3oKJLoGbMK7+F8wuWFQ3mnwVriTPcxCeOPo8b
E8jM2WsO0MxDqG5B4uz/XbSw3NThdbwHGf8rvnEYfCAlkvLeLQsvOi6o5X9mcE/cI2Usnj/F+VOM
iR3sJsbmAts6CyN4N4bXgbGt+/vx++qL0yyXMq5iOGP7SMejEi+2jHDE3w4mH5A4C2zvIfniSFLF
ktiQaGUBVtAjzCP1Z/AH0DHQnMXJxVZX4/NfNb6NJfhbjQ9/wnk3hkGGP3SRTpiJH9Hsltyjcizx
GomjScT1DruxQjipJC55HB8h5wM3SICQdwBMEgTtImyufEFiTV0k1gr4ICggKG6ZWkKSGw+0j10V
t/u5MWeytxPYov2rZ06xB7AQeVRz7COiRxD4QJfm/mkr0hev4Cmkvf9IOq8lR7Elin4REYCwrxJe
3lTJvChKZfDCCSO+fhY9cW9MzHRXycDhnMyd20DGqO2eCwh7Hc0manLu9SE8DBfu2rYjWtkxMvct
2i2s1Hko2XiFNkwEy7lwYrY/JpZQtnhHVc2xxvjV6kmE+MBlcm814GIeUe246/sDX03zdAJrzbVm
m9aeZIfn26nUZW/unDhabN9JMIDQVI5SulRtwA01LpEL3or6ZjE94dKiDD3tALGbZuptNROwZM6O
JUYynX2HULklz3V5/xZcAzrMN5QN2jC7+aS2uGanEN8jd//TTA2N5snfCpJCSOQOunKYtoCmUm/L
G31en/BjSq7P01RFEGYQTJfISTQbMRCVirEgroX8idULosI6sxxylU/ou0+n3NUPIk2OuHgPwROC
HsZF7wCOYbtu1KP0yD8ip1gQ2VEp7H128d3VB1jEULPQUKaLUHZyBfGYg5VybtgJXD5P5Dl7n56C
pZdWKR+iYaMsTKBiBs0GketK8BK2yPWQ2G1IQI0PJpXUbS3+1aqdb5onjMh59P2srAJcmdx2YqEg
IRPNUfrGfklIjxLkoHzMmf5eKEJII1VtpbeWymtV4Ng0V6mQ6v1bt3y1WksXrKIp1MhlJW6sXqvj
prx/hIUtrcS1qC3CcgVnkYJOmO85R1HXjXvl5byhyzRrtd4bRJtwcAXk5ZY/d1qq4iCdT9t6W9MQ
T/HDSbOWCMIo+exzgtpr9tNUg4VP5sq6Znzgv5zugvdrEEprwktXWrhWRi85qVMhuoxO4dOebtSJ
8epSNf3UsC7dSUgPM8O7LbVyI/9RLsxOZXUSBXtds+Vr8+jtaO6WVIFXyDXM3cgaUFe+5gMOSb+N
2+g7DdHfQW8vVbXrViM2NMiQjUcoglWTDBU5KE4Mt5NZ40GyI7QAZZl0Glp2K4j1tl65zTrNfuJ6
QdQyDVw2d9ARolp6z1+zzyj6wh9kIy5IneousfdkrV2jY/KtDZwtODcNVGSUHSWsd1zIvlRGto1D
YNw9cJRFvMwsV3/UcM5St0eHIQR39zYFIuJnbJXmxz14JBfl0/i68b5KwAGK6//oOWxMxu3+3Gwp
ZUsLvdr3KFH5VsrNCjhNNdlLzzwJsUQUz/TG5Yq4Hha/s1RECmkc16fUA829Nw8yjWARqwfFZbcX
mdUE+R8DwueO7ObEpwKYUibtLdbJz2v6WYZf2co89hz9VL6DyccQsC6GvYyy9kjsm4RX/+zArUku
ZmxRi5KxczeXwimjEKQJlZAO4QL3kDfPJ57h2wIqngH53hpkHAC9jMAIZG1ojsL1Z/ylHh/MnEmj
CyptTvDuUgDDYgUvU9IvMeZCO3DMFfvuQKrfkUgmKvO4cvRuoRVu9bQU5GimD6WbhDOs2Mmn7TnK
gOU4TmiUZn9GQAgYe2jmPGZehzLWfUV2SFz7NL6iV9JQ1JVz26T/W/ww+sMUwSrQvmlLIbs9OS5x
CBC2EpTRHdfTbC6vYosZsB3jTyLUfksRNhTzSz56cffVZc4TU+5xi+nzSA8P7QplP33eN4oPLDTs
tT41JaTUMElrRpvKpdfmS8CEl63qj5HETP+tXeJ4oZEAT5ejG27/tpPaIsXqudK33Ohp9WLq6WAd
Jw2OOHHf47OTv7mFHHs8vsWwLYxjiiWhjPdz/CnvFWoyHP8+p3wrE3t1LOnolMatiCzybIhfQnGD
a5Jvts8LbWMT1LVPLJ7FeRweDFd7PXoW1v2Nawu7gCPbwxGX8MxFdbFQftldtjjaCSRHFQLiH1eZ
iI7lYjvFtOmVT49Uo6SrLdFmduzXF2JGafKq3H6jrXIa+3mJnxC2flqvjndUUT+4OLPA3jjyccXv
f4q8HhqfAFvS5mF4NauZxJpMfH0rfU8rFYxiG/nK3jya2+fqvteY6rY2NA5X3xIFdxkuyr7505mK
Ay6u80+VP81WU4B4sqovNHzkIui09QBXF8FTbsYH7YR0ZKi+Ft0mMD4mOhnY3cr0enJxOQe7K+aQ
D/nQXZl/HwpYHQVcOghV8BWKZQtuyJxGPJTCFO0yVeWcr5ANCSqXdvljmgaEpBOw0R60zYwR+ew6
8Wx0xuXqzqSo4Z8n6EUnYQU9i+ccntnXNNEne3ZLCmH4R1wWgy3akEBkDK+emCqeoBauxmPtYIO+
HHf5ubualCLP7/is8BPjVfj3kil0HvUnBuYomC6bK0wwAwSFJuygYEmxE4h7qu2U/Jb1mzeYvnYT
MLSaGC+r6Ruq1o+wGmB2KBuwztP/12WaYUs7ma9onriDwop/KJADlIO0qzy+fXpWoB3zZanbmAL4
JkyeHOLeeOXfIUHhvS+AUMEX2FXMjZB58h688UFfMeplx52uKRdlQwnK9fqXJQ9JqnhQPTy0A6SW
68yXDzCM6MWEJdcAhNNcKQem5xNtU0PJ4+fQF0AV6MTyszHtn+l5mlykDziaMDzBo3ALB/c6KIgP
YRPR56on8SCR/+FSw3MVRL6z4CzhIVHnJbAspkIQrgxrkW7/RbgZVu/vYFqPxhqPUVfaSluRVMog
WbGiVi13TAAHFiGsgCz0e9bK2zWauTWDUQBVIOYTxfC5xE34mCiFObs56A0Or9M3+JmIaMKPDkjZ
CfT/01QJJhGXVdrRx5zUn9rhW0hX7sUhf4y7GVe/YrTKEJa0Pp8RPXfNAyaYBszygUu2YZF2KixE
6kamk4dhJx7oU0FZUpYeX326QiIXY2RNFkv9RLkNrQFimLJhIbvT0Ie7wp3RT+mDzwb+sNQ2yUf1
ANtlkuhPFJ6JilmRdsywB74fQA0cT4qJj4kKNqmA88dE6xKciD8pHlBuNzwdPHQ8AcKK+2z+iAdu
hK/+0OwDVU/riht3junkoR3Avpv9jKSgLOMHob0sPkvnYszghPFdJy6otCMexmMB/gCHTCs3Wg9X
Wl5GygwNpvf+kQ+Q/iomVuKTr8znOE/sPpVVw1WcEFi4ndUZP/vpBsApPA9I4PzqAfltGgDxLYFw
GJNSvcN85pIPuNAvpnUYn4crzyi8y4nnRHmvHMyTWoIY8eFZlAfzZzKxZ0e+TpQR3D24LOOVOw+j
lKd5uJqraRVTV0+zpqnpyVkj5TRr5bV32M8QXjEhP2/r34KqWm7uC2hrJzjiZnaa+XTvG543AGAa
4qfz5lr+2wT3+nH8lhPWchtwyEAbmNJdj20ApeN11VcToyOj2oAuPc4BgFgl0ypFncYz9kSgugcr
w0VW3nCgsAWeeJTZLXmYYy6fcmCNwRfioQRYAnCBzcfinHw/K4+GHMCrBDA5hY9/Txc/BITGPzUY
ftz508QEbMAlVv+ee65JP/1AwRamHGDPgqoI9Hv87cTlhqbG/ZJKfpvvya6Drel9wRMLcW8KtjHY
H3sk0hzE4SE+kOq5k1YK0uk5dt92FdAFW/hJfW7LHzLkX6fcyz06cNBweOjNRiIPmZ96wbdHsMD/
2BMdcQvzDeXkEyY8CoJtAbXiTQpPB4M1g0x8vzCoWhnYExRWGUhfZqC7dweFGkS03h09Yd34hgNj
aa1tlW0Hk54qB63cUvwxVi8Ygt4rKHFx8Qx/tiwdjmXMNmhWydjh1PueSEpvkBFW6b/n2p9uOMgT
6RIBiq1tt8TPicHc+o4cCJHYKV6jN0Pms9N2xT9CPhIfv3vEkwQjQQI2eghTAoRexWL0JFJj1sU6
H+a897bah6CfHl1K58tfxFhvnjAgN+NK+TIdwvc07MR8moxfSu4jePN7rdOC924izcstUYxnCreW
2o1XTz+iY7al5g6kfwIHpAUHDTk/oVkkwVy1XYx0Dc3LY5IPyqibED28iCRlPuyFvmrLyNdMtHCd
Z24m3Q54M1d/knboa4F89RS7ljEIfYhyjgrcZPW7cT/JGsRd7Go+urxumWxjLtH7Q7Fn1ghakB9w
RN9AndxPm3m4SU50UtSOBPZQhWJky5SEwQmrdYNyZjmihpUJdQtmN5RFLAd6L0/in6N395FI+Sk0
LsQcybE85gGQDwqHp5euQt7/tZwkEdm2+EgD3cl2CVKi0unJikk9StUAzJyFLO/DTQnIMBWOcgCG
l27MS8dC7DfJt3A22WO8Zo0XFgqkVewxHph+H7UEtMoU0dskhlS9CSdYpuwynunonsr/EMyBu6Pj
2j+P+b75IB6NWxLeEB8Fxfp5nHl5MElw6y0Qfr+G8OU1Li+2j6c2+cC39PhtRHU3rkq2jfeTMBCZ
yp4275indnirMAiwBi/ZVuviRmogd5kAJjyouX2q/Qoy1G2zg4raA+t/jzuCdu19lQ6IuJCPvc76
5uUhu0O/VvXzuyf66iFexx/xR7pGWsWBKeFhZSEpLO36HK57ND9LnpDTiMxS/AnXyIzDNT9XAgXv
UBUbdnSUEJBuJS8naZavx6PxQh+jHwbJRnWqb5Dm6iyl+vx6CIfuXHB/0D8ekUVqO2SWfNZJJ2Zu
qFNdhOAx0qPQFXB02CBIYkV4Gn9irDRf5kVfOgI0HjE+Sna+/2SPSXSnrqNPKbNKdCwz1FxsIuP5
7t99JH4/4o6nHk1fiEqqfkRkMK0nKRtCtpBvXKOrmx1Qdu6adR7069xTEeT8Iihjo/CGoGRzm9T1
38jz41Vy1usFj8a0O8no4kYXwdxKhIim8XfqZpJKIVFEo/WBxCdEw4Ncajvsu8DYhv4dGlT2eAMh
rYfI4QtWaMlYsPF0Uf+JhDdvNvtd7c0ObICKr5yeXvIYDygGWxuBzk7dyDukTCiGa+S04fJOThjx
g4xCkGjEhxQNNL1hkHAFwEeADmJLobo3r9Hb4vy9izYHjTk3v0UbdGfXkJaBK7u1f8teP/M/4fKx
/6CDt5IJJPOYeXkLCI/ROuD8Q7oizeXBMh9v0zZ+NST20lKvguZpbR/RxeAtnWRm4VklgXQGb1q3
VWgu1AsuO4ZOk00T6JenSl8AmsHJAEI/vy7UwSR7W6CzuCihueB7Y2eQ2LFFsdM+OPGgpISAanNG
qUCTIZMpOBTQTKEeaEeJbdELUeEkTlz5Y0pYsIO2h8E3AS+TfoJyjgJjoiRNWoSJNK1RTFDgRS6V
xFR/UcijgIBNRNmJ5gBi3abfv/fyrd8LS31FNQlEy3QcKvNE0ILE0J+JlYMBPqGt0+h4sgifXhd8
ikoXdJVuhWJ9N5HfJ30MlGAvuUUBFKLCYsZNttAQwDGbCDbDZFKKNEeG2Q6VgXqzJInoMBWn8oZk
iElOQp3BSS+/LYWTmN4nWcg69TylGpSH3aSYiNbjjnrCw1jlj+B3GsTZloP5onIwT4fzvwRQMFrp
G9SnhAWtb6dYUBq2f6AtkDn2EdxPWiCwCP04yUFaZjVg98X0x29X3tNqggsytWGlGUG8NHnYOWSW
jZuzk5tOdRhX2qfuvNfltnGnvXBclT/TjjlbSsti2i+XJOHBoDaPxp55wGlY6Y7OyZsmwK57xhU1
2sdmyUMP1q8JM0tlgvBGZ3PoxEOPo1W5ypwkPRUMtHkGX9le7q8v8gju16z0BenQg9HixnIT6mub
0SpfBoadxqRehpxkBndhM2LlwMqMQhoiHLhKcaP0H5r2tkJtnjZOW/3oGMvlH2G8vz/tPPO6+5JP
VfRr7CV6jm8y6VCUI/bMKM7wbGI5Rp6OqwOQ02hzgIfwI1QyeuegK1gEhBDoiR5+w094UxwGoWKJ
NAVoNG+aLy21VYT1D9Oj5yLhKxFzVsHuJGxSfAil/dZ2I1xDcJlfYwye+SqBhcUBEn+gxcXyB2EI
MaZPL2Ky0X9yqUI8Q01Gi/m6TzdJFeQ3jhWOJANOgV3HdjrOdSr+KnQQeHfb+xWxdbJAtJpBFyiP
LQT5zVi5sXpuVLwKXVO2Cx1u4Fn5oMoYsR4B/fxlsmX8FXvk2l6YuQPA8oILTEqZHDw4C2R9NdlN
9MWiEy3ll0tECjOBqYzxXr/jh/n72hdbEiSeDNJoluDecYeO8vl+HhXsaxfMRvlDQD/yn8YwADhv
E4/VwUC8kDwGw3roEptKaHoXMVd1JhySsQvjWVyhQJYHYKhqLSBd5MALSZ8gFVsPjHR3AnpmpBPj
LcgV1xdN6Mxe2EBh4rEgzMCvvvbmHHx1AeBxCAz8HFnx7o8+nGDICQrHkQV4L6jAnn4vre8Nn7te
iP3hLoManqhf6ueazTdcC2TFOA9pE+DAkq5IMNzgUoOJ2Dp271Z5bYCNTB08YN1SArFyIAgjRWR5
AQ+I5D+PGA3N1Dvx1aw6P4Lmgyvy8aW5SbTSjB0Z9u2+/e3AtBZDQoR09t3tlM/oqv1NZgskWkvn
5zE5clDAOeCgwcyKcey+WFNmAbOnOMC4pCxy7PxVU0axQJQsoWys8RsR7+YcaWA7ztUl/N2bNrg+
49mX4sbUNgdSELuz+bbyjuQGp8Zkd2Us0gfXqhrRQ2gHYDH+zyYVl2B9FnmfbI10ljSdQAv0kLdw
g6sDGB3gNu/NmMusrC7Eqs59mdiKcSrVlkA6HMaKg5X2h/5pDcShKBC3vPKBXcVUmBH/eiIW8QEf
aRo8Uzx0HvGIPGgY5VYvr9YX/Q8OzzhBF/yxtKC5JBUtftBQwVPgKRCBJGiNGowZyLo8la5RuSqu
gXSer23SWhVcojHosuWQuTgo98zXdzm+hwTSjvM7KmUmVC4WwEifJjiQR+u1YAivafglzZgCg620
BFAuos42TMvEIpVTv7VlNYjjbVUEbOhVYanRXLPhADCAEjcgZbRVdKq0qyqTH0/hF1u7r44vAasl
HYxkPMK9AOEnN3tmeowzhm5xh5HwRTA5ZJQ7sXvk6nLz8Ch9+R12h3UgJI5pQin86Kzhm/gL4jUq
gqk5oZEl/EU/9Y/8mXoJE2k8HYM3Dr/D5g1Q1GM94T937Vd9ghkwIczkM3211NFPpK3rUHJLXgA/
06eTy9B9feOz+qW65EMdxs4SwDvrlfzTExr4Xg+kgHAScphepc0MtPDf1J9dg9x2o9sWg68lvzqR
3JGfv63o/m1iqfd0mbUyxAG75qbz5FabhsNinGsafbMd6k5YujQTz9NLWYT1Yhp/w4kC4s254oA7
9owR+G/8tMxoChRX/vhdLhqTS5LZBawu5DmjlWpyEbIaZgY/JLYm8IVSf2g81igIMnsNA4VmTfkJ
OEIALgCeRhWD/2Tovgvk8xaAO1SBJKM/tGHO37Gmq/ekrMrJGYIOF5oPDYz+L7YZHy2esEqn/rEE
w6/g+CFke634PaFc6+jm2RK+mz/kH4rqJEzcvpiFRn79nf+93zwl1nN06pddi5sMYgBvjivrsGQE
0NpiuObTvPnu+HdgGYyHq7iNpXV/P44AQv2X9D6H9afCgSvMFlnjKYkva5dC9EUi2oslA5p3FhRY
Rr9spmdMkMrOlaHZN/sIbcpoV3lQZJ7KMg9lOmgyep3Rj4GTNYoJ675nPeRf9ar55L7T7lGXlrKt
FxgEYBHYNAdA9eRN17AQntceUs3d4LzZ35m8vlbmt/HVz5YGuTQKxXfJEhEd7fr8iU4x1IhNeDNf
Dg0Hpbi4G8joIZUQr11jTgOzwkdPOpevJStU7LxccirFxuah3UbjIy5WpnFKTKb3i2hwBhlHhnn2
Jx2KyVxVrBaw+PJ+jjWLIS0JDa0XkeFlVGnnyu0PnF/SipYfXI05z6IeyFQERKI8FfIVAkHMA1iL
C7OnlmnRuFW/qb7o0oXMKw6LWeJIhtMwEjVWpNnXq+59yS7tX7aLZ06V7obT8HYKzL6x55INV8Bo
jps7l+ASYf3U7NDtYI4qN372xBuqKy3q7B5RCN3taPUHDZXeTsH9k216NQUK15CA9Ps86p102bA2
cJDV5kXp6nhpYrCAfxlUAwieS/AduIUmp8tH7uhUHBWC+1aCF/ksnCH5nN2BkUR9X15YqhJ3OTsS
C7SK/+V2k107vFf5rd2Ys+l121lADaQ/fQWSBqMI+B83+uxdRsYgzm6p0/WnDAKgMX/e0vAj3DL8
6lFhNa4ZY29BIUsGr7DTrwhiUW3vRYODmkeWaVqtYtIakdhllUDLwwplgVIGJrXkhOfBiVSaZdic
03QP60V+feXlBuYU80emthmq+NTr6/kPhlKBUP7FGfaITO0TVHlS55LjlSNbFC9C+hlhFDU79u+D
Og3dpqrLy+EMv1dDeMzJ56JAx/a8wea3wUkk8bKsg2H0hPC2jN76/AUHZh0nzoThfYOyKdjwHxUc
7PFO/VMA2k6DuqOvMWYeuOr9+cvYKT+z52MRvMKGOgZvxDGS2l+4SNVt1nlp5UZYp6p0ccSqB9NM
iZVThddPkkCfdB7UMP8qJSX3ICUkoZ01dnYxxIVZ2yF7sNx+Pr87BWAP7Zu4JPQzou3APY0APH5K
kyfMixn/W2aDk098YhwE5696yjWxJBEGdF2cwuPQLzr5yNu/RYgWTjmzamHJnl0RvDxNjOz7qvlg
fs1pghVepJXanDJpm0V2ycs39lBbafUnNDbJ4ERA4RoqWkVpxQyYofHk3ASeJQiIlqZbVGdZa2My
hM+VJG8Tdn3MVWHfigsDXrFBgPJUNdQaJaoj/rIGX4wsthSQb7w590ywYs3hISRoCrSWH++x2rHl
zzAieJtCQ/V/uu+nZoXCojCuTRB1a00/8gl53cblMcT8iLEPXjyJ3W9VzjdlLkBNhgjyPLXkXDHm
riySsDzzQtECXaQUrRfWFLfumyuUtQsxRM+n//CYjGQxwGMnlRDaUm09cSiPAz8/oNZH3VWHizeu
cbRyU6xgxlgXlh0AKta0uRXhLO7HqZftqhufjOk+5x+5QE4OMSOB9eiN6e0lo0lKVzzsTMT/bQaS
AgePOHbyuzCQfu6omfsDAdZcXpYl/9V+keBcY7fhJ6fZkpKz/OtwiwV+ST+lU44Yl1x2xSoNbKFX
mengYF8FkmY/RUe/P9IXG+ge0+pqnHM36ivfTR+OiI3zlfot64v3XxS5MFep9DAN6JzqU6PT/E6h
eC5Uz/jBVzBeNu0abgFH8Z08BXH0VO3xQiMOcC+b52h2GKFFygsSuelIOMrx0Xj6WYwFaKAW69TA
ld2GPKple0WezU2CbaUw0LrBfiUQXIugnX01xrVVSHlUSeM+TQ+0eYBR2KuxTQ1WG5/me0fe+/Je
2DCE4oFz7JUtMhPOyOIJNHRlgA7xtuuXQ3xTtzPcGeF1WMYITztmSF1ZTHruhzK17qWtNttWcQFW
oAdFLV34/Zch8H3Pef/GLeZlt27xMeA0O0gL8NB4MV0zL+3tGSOOc0lXeDU4J7HUMq1e3yfKXIxJ
MXWfMyQj7QPpCI/456vxC3yc5FUSulObziAP0jLup2riadsMIEy1CcJFC0b/EGVItuVlbpVf1dsp
08kKHh1r6+DGmhtzeiw9td7jsr4ROixi5a3jpA0PUDIhepS4xxmOSNNvhh4P7735Yp8x6coYbMxm
G8Ym7/YnwvzH/Cvzr+IxAlBF36/u9Oz2XeszWuaClRWOxH4o7FJqZCPxsBdtVjUQaUsvacmIMoQv
UdhpfE7ZNbsLfDHNgWKity5DfuiuGnvdDKdzfpTaYAZTIL8f39mx0x8z5SAam9d7V5nLgYh0HDfD
q1Yexx0cY7lyTJwm8e/cDqtuO1tCN22IaDcIyDYvWAm4yb4qrYYIYWVtPC0+fccj/pq4gcN3sqId
oZi8/yG+geC8kXH0wNP7Ud4S08rB+TvChsVzBEw2PTPzwtbYNNdwaELVEWovMz8EpsUpmd1vtqTi
i264v1Gd81DEXzqF96GbAiNRfRktmRl2ZRDcx8DTYQqlrerEJUO3VC2aGH4qLvZwRXEzeUeOJm+r
niEiLXxua6NPBdXp7ix2Jd1G9MTs5o4ppEg/Or+ry3GbIHMRJOycQ4sX+kxP9Vx2ysOAkLDbGEyR
lHONEc94wAal1BfZb/sCFqhcvbNpecOKYk0gn9xr7le53Y3xJ5I+hnODK8PPVyxmQFJljZJFMzGm
Di0Vby8ly7v0wcCXUQ9aF+LWyAKBhVg8OmkeQsarlpKyg0IuZV9qvGqS6VvMpJUxfsSILKBP5xxj
OIFcxFv4d6+W7OmtTtUFy61OllK3joCugJKAUHOiONWOr7Hj3YTqIkPLzv9gjfaUQdE/OU+TbBcN
FQnDe2yJ/smj2MmRRtKCQhWSuWjLvmKLhOHD9OxUhCvww4RgCKyd8Z9HODYuTFiqHlkZRAwkuvPM
7He0MsPJUEBz22QL1b4zbI57psxS5eef0N8jvPsZxqa2qNlTpgx+xLpF7Er+zU8bGsS4TbI3nNlf
s0U2EbsM8KNg/GhZ48yIIG5U6xeifKJHZ3PFwM38zIcXnm7xPuc7VmD4/EBDKGBmedONRQTAlk6l
g5naKasF7Ztq4TmeVpbczdNLx+jjJjCa1IJycGFx4xXUhqvoNgq/z3SJAc4Mp+wXXCU4L158fcqu
CNqqLJR00bU0n1YyIKHIZJeQH0GA9ht6CejrbNkUfnqZ3Lzx9J+rIIMHVHOcabikCFZhIGxZKuN6
jC/NHQr+5KasuRrzFcVwC5PJXN7u0QeNa0MGQpv3o1WNBxLYb/lWQTOoLYiizmwDZA1Yud/nsPaw
AcWo02Sjtfrk9JQsjlw9sVH0tjPgP6cjIuS35mpc718giE8Okx75jZvpq1GFtvhhYsLIo03TP8BX
xomp9V6dBx7LBtAvu2ZeJi61BAuAqb2xwe4+egcA5wiPvyn60yro5Q+uijFRQS+Qre0MaXa4wNT+
WH/WaJpM6jheLz43S/RIxHokuy61yw8+aelKa4zRKypFEOWUXjLt6TqDO65+1FvpRmUW+CEXPvWR
+dt2Cyny0/Qg42y+bko2EgJgNLvqXb099MqqYTC6gebr5pjgluVfwX/j/Pryw5m66XuVlpNlKXwN
7YFA9Ds0lGaudY7RbiIsHkx7NrpgFd1iShoHyg+Z/VbgelS6d7euV61okfpD9kFHeYeCAZEnDokF
fDC7z66y/qNrx1lB4DcEcQid0bLVt2YWkLMsGTSgZLM0D1b2rLnxRCI/oyCiTXn5dwGNR3TJDYuK
sNYe7+eyjlc0xGgQzP7YQqGByGy40Lgp+fNP/eVRK/TAQlhpkwB/K1pIOOTd45eOvoNyVr1qkFKe
ZOaEcIwoq6kJqJDv636wkUXkiOtoOt1QBZr7LCKnBGqF1qnbbz7rMf1S1vq1+wWJFA+8aeHh0TRB
Va0NBeHO8Qj3q0OosH+1a7YK6el01OYznyLEAL4Wft6530j2qFhD4bz1vQokdhc5GwDthEnA91H+
NhA6GDZAEr6gSPtgZWM7Bm/9uQCDytYUS/fX6MnSey7TM9c3qPUENijCKXrdKiOQZEdoPhQYsKb9
LBea+lUx8sERlJ2P5BkSdi/Eb73ckN6WWFPhz5AtHf5bzO4wL8wglrAd3aWaLxiTvbpWWrnwKH4I
WyFcqm388XOyWk939RwLlkliVVC3vDwlskeREzt0c/ORgun8kmAdRT5LPCGOiiwp6B+xN4Z+eNHu
a17OoNisjuUIDf7wbFdTFtSwbMWN2q7KPCAHS682kfdsPo3koOQEZuNwYT3NhUG8ErOQ5zlv1obp
iviMvJdSe6B/EoKk3ny14dJoUbg8MuVEf8G+lyCKL67E7ZD8kzwp6LfC60AATST6Srt4lvAcjEf6
XnZ0mZAJ2+QgYLYqPPSnTUTPwC98KZyGUUm3/l1+yQyZkRPJ+HoDo0W2rvGJJm9z9m5x3HRg9nEb
lIR8144kXcOT8i0k/pgFuWqToyTs2KhxvcZK6H4006ARsvn1Tk6BTBYWXPR6n5kL+dJ9qry6QYfb
LiI8C2nN3+ZWag6Duqxkut34lk9RPCFArIOddtZsxtaJV1hsP5NzNGIbccjaD6zBxR+FOcHMEo8g
a8Lb59yoI0ekGRccvLdxYia/ok1skDYsj1lnMys3YRcQpOENAwlzeNI+kmaRVW6nBsNr0z29LAle
4pcSL9UZc2EA/B61kqPswpQMrbUBbw5InV3rlh3D8KgSDSUxZS6tCqTmuS3lTQ8si4XmvE4C43Ud
pkEozO1cteRkmbrK6fVHGfn6mhlcIhqjwCQWO/a/VXTGuS+E0GDnRrdoLxjOhywmuljUKSBvtLK0
+SdDe9zNoBE/kxj5tqsc36KTuiPQ/NOHcy7Ln/ij48n/TR5IHK8wkebv9IP5MQS4oEtvO307bebI
TVBOuly8KgnnIaiAyKwVDuekgXGLBeILP2e47qb4JFz4F/1uEzRURQf+fvbXP7cRCi48IItkUxNi
gqbRXOa6bZoWf5FjzWacgKG4x5GyFaH4V67BXqhuNGHOvECQbJHDGKkcRuU8wQPHi/f+mY8IYh4q
LX5pd3xo9CWMI3g6LtI+KjdVeaIbBltp5ulv+vEGeoJLJAfEgLwA8ZPUa/tzQd0AGVj3RekTNkd8
99SN3t1SjIf0lVx+PKWHKPxBBclg43V2vsgecThZdStXkDT5teBdWHPSAV9QHWQONgZ+Frpdoe5I
bWl8tJCqIivsF5W8wpOdXz9VDlH1DDCfNgZBM0xWk0nyc6Q6TgQvZltDG0IOqB5oTHOQPlF3S4tZ
6rYeJWFEiQy3hzQM1RpCADTkY1R5oBAeo1lk95z2UsohgQUiKttGJXDZwgamxCuul+1RdlpPQsoV
+uT5UOL0+BrRuQ6/DJaibsukONZcOGy0NAR3YdktLQpt2w37EVG/sBwR1Q6fRbej4B2GedgCof5K
vT9Dhp5tohpB6zc7Byk7KllLss2/H1tQJKpL6K+aW+pOTYKdaFG/NFYEF6DZkTViVgfl5avYVgME
KuTthOmqvfS7gf0eFrW0JquHHyOYrjYWz97SvpOXY5TX4u1g7W5sTcFua0pKBOROEbp9ylTTUR6U
N6juhOqL2ipZwInvEQuuJRNTC6jWTNwndWy9eKMSCz8EGI2mVwJF1IciJtKDpq2xYkxMe6gGvRhZ
93rPvstNk+sTG21Mb8xxmJJ1NvscaNoIJ482ZAISEJPSJmxef3nj6ygH++hwV7+haUS5n/x1UKZT
3F6QGbVOdmlGH6LAAIwmTA371Cjgk/Bk0Ea9w8qoO7uCgFHZmAWYmGDFvsIFpgIzPmllwJNEiGwu
uBk0QiYYpJ8IvyJMK2Yx0IoMm7WkYNpVLzKSvqYC9AW4kdDMe6/iMCIt6SnhlLOckC9qAUaxEAif
7qmsvzPdCptAuBk4BjMQ881fWSY+CUL7HGHwQDbgl3ExEE6OR446+cGoanZE/pFdqCERV8cpFgQM
ywdbertj5obJVVE9VlKmWrVoF8a+pH1+LbiEr8N/JJ3XcqPaFkW/SFUkAXoVGeVgWfYLJdttIRBR
5K8/Y/tUn+57221LCHZYe64Zhjc+NwddbPrZUh87DjW9L6LYtgmC+zW1LrvSL7uLiu4iscCuNU3I
m+N6z9YdP8nM8jmZFG2g/Mz0A7efx1FyYLEE0kWPiOr6LaP4/ZhUNz9yTiGNEbH1fRLbZLOwZhJe
cT4rGyFsM8ozrKhyd0Yls5dijzSh7FuqHEoBEpxm2tnAnKZcZQPIMsKiduHV/RvRdbJ+7Re7Vrkk
yke5wHW9vQ4crQ3oS0AC+O6CbdR+ErtNs9UfzjPa5wiVYBLnNrbBGOuXpA8QRoFOa+4y0u/ko9D8
KHj2ajCU3uNMAfGoD+Q4LGqXWA7gihkB9MmnJIughiGhTdIgthP5E84A0e4OLOnV2JHR6LB74One
cxTcaWSbY3G3hNTnOBFMiOGTEIuXsy60x3Itay77JwbF5a8uIyM+zuTzCM25covoqBFW8LIKIg9i
IUFqwBnz3b1maDoKDMNhXzwu2sN7DrvI8Jo5CRkQpunw40QMGbROfPmIw53HrJqO7FPyJ8foiNSK
OltOeEjNvAfiVyxrZG7rcm08gjwjM8N/VUGMrgMdDsdGD/7hRj2Qk1ZeotP8syIYcy6axbNL+/DY
03scALBGFJjzksSV7neOH2Bzg127XFxUmPWICks3wocKNoy5pCTXRA42grCniEPHGYIDsGTRleUY
EtH7XNh6umkAg5PVo6P7sJoG4rjW8/yIt0L9T3sn8vP8+mlVe7hI69dOXw3iXIV+Ghs3FvuU1Ccr
3Snv2ju5uyO2TtMvvIsFcnBF1IYIz2irprj+9QErd43l6Y3psHrx9b/8XRNSDzPfY1uQBa4rAtdq
iZkj4/7wyb8SiM36DuyWsABY0IohL6+mk5A95lfQKSA4SNeFT+z9Nv3i9D3sFxCMUaS9s97EKM4T
J9uVB1xWN3RMk/dnugYdRkfNUU/A89y1h6AlzXSPbmFBLp5hKSOnXprx/oTFHUlwNho7EKWssNNf
SQJbp7hGb4KmusRrQ357LWxz4SiSl71DSALcl7ZodjrTe155i7YM1aD75iyBHcO0ABdwaoQulCL3
5ETPW1+PdC81wUVCGLiYrkPivELkdYDNc1owFEMHAGb1Gm3uxMVlCDflgFd7gI73LvurXNLbf7zl
TwtIDB+eh8PRZWjAT/ABGev1s+P10q1BkkGgzJl09guxX7pB1b0oNiXCLyZza1W39Aaxh3MOhxGO
RVpkd9A0qskFdwB9oiFNb9o8cEHcQaAZwLnMxTgATJmuMISiu+ayoGMvctYpvTHuQP1wEC9Jg3ay
8BeAY47wqLDbElHsINtD7TMSdXEN0T9O+23hCwyFSgFeDIITML8FVhYUStjA0GpE4GT4KO4Guq9Y
TzcwduwYv2PgC5q57oycUsUxY1Gr0ctg9HFWzQ/mUd71OcUTBLaCGnRNcNAbKotuhSRePamg5Qjg
k7X0K90axZJEvkwYvTG0mubjhZSp3Twmmyufqy6+wlCqkIczQHIIAnCVvtmtwEZ4N+JVb2T0Tf9Y
nTnzwRunRUElRXfkd5wEN6aS0KMqh5alEEFn+S53B8weZfhGXgdvawhnNttXy6z45mxKa0RgesUR
7OJ+jWBpdWDq+GJZomT6cx3uog0SJbYAjqxZcsAFKV4cVQ5xX9LhseWdY9kG71Hh68j097Eg7zaF
vqHMkjqxAcJjoC5CO9q+VnyedO6h/Py5Zx4N2U73uePpaLEZQFNYzK2evGooDyvmMu2313Sc4eGg
+zziaVgpt3wnn+nY0ZbAnYIWhYBcZJf5gJmHLgamAJhg7eF3ekbqQtcKNOBRMpk4gZ54fcCPZymm
04gmaPTN/gcDgUnbAvpUH8XuRQzSF6qm5+jWzA1U/Mfni03FiZB5gEUnd3/Udpp6g1iI9sf4wUnB
fMvHbS9/0Ksfj9yJcnFJzHXefRiPbU9bNbFRnZvpoUAvq3kxvoIaDk6EseyA0B6UBtTi3+r4ftVi
i75qBJ2MxtrM01T0cGyX7VJuzG+NB5Rvnv9GqI6z2fIOS9CeJSAL136A/0BoyIRhicY8hWgnZ5XT
zGJ71tP8jJGy1KxKe5DY6X4C9W/uv3K6L+fbhGRi7URJ2rREujG8jAXzECsBPVSHs24eomiVYTYQ
UQnuMqIbYHuZS+oXn8HPkvcZOfCn4jWEHuF5nczpBvsxC/LLIBkabyqM7Ayn4dTWULsUx7u+oyIZ
EXQsxMUrD3eWerQ3OvqNjJfp2JiOqlsNaDC4xr0j1Hq+UcxznG61qCUVdDW7+6nAlLHutl/A62UI
xAxYQa+mQLTMV9X4X8tiEQ/nJ8izdlKTlVKLLFx+nsYxpwzw6sS+MzxmqHnl/vwScbfM43hKLDae
+GlPc/wZSugY69h42Q3DqmoozG+pfJxL14ofNYrjk9E1xT/NHbcXggPlr8ZqX6dK86cELOseDK2t
Ff44XvRuPwEHGvssO6R4CaSXbuBoAn8WRjYpDRBkKo5F7xrpw8Tp4J6v+vOZP59vzeehi30zvgMJ
c3okVZYwlQ0V31gRPOMxeBbYQ2abUnXNhxuVfplu6SAb83ej2w3Kqp1ZGMy0P+gXsDXaiFNOTxcb
91MWXFDWtP3bNKlMWp9etNqi5vAWOAsCESa49VWr+T3k+SxSj7MKrgVNsxuSb/pkUCYn0hLmLv4r
eXu+vxtgyFRRWDLkcFOAI2HA0CdAmtT9047q4mLAODZe+OwgtQDB4gkwLyyJOjrBIIkJk654vhqP
eNjMex94KjFpJPSbvPfL7kMhy+HIlKina1Ho1vN+MvkcPVWIy1xRcSRbzVoyfATdqUfYDbuYqMdK
VMT7p3aKFXeAofH5cJ9v9ePH2NdgcYDbjKyGYsIke4RJigtBejCNA8skL21W78/4X9Ofk09F28ES
ZBlG7TI7d4nDwgM28xXR8wn6uStHu7mguIIijPuuOKCxpRGMoBSw8OVI4VSIHe1+UY7w+x5f6OPp
v1Ur5IvY5KAZRL160KQNOtLFtK0IC99Kb/RS25sExyZyhGYcr4mFj8buHK8LusVXUhjpZbSyY/Dk
6jdszm2iOpn79MFojXrSM5xBTJmCvv56kT1HG4RKr+bmvD/bzfjYtbBAa8NhU9enDXtBQQmSCw9Y
KQ9oGLEBcDLSDhh7xPCnkOgWSEXWRbk6VHrYIIi+YiOCJxynOY7Eyjbl2BE7Yq18rQd4WJBB8+It
H8KRJZ/asVFcFWVVYyN1wcanGOycPVwEAXsApSPAZkqvcjmPOcijyGLFVjaZeaBIirUtjAx1hKJi
XXLId6z6Bd3l5TDzqeuimZWkK45rseEAzLNvVuwPBk4W3d6IP0r4FAj2oXSO1uI8JFupIicYly5y
oAPjJNc+OwrtZEV3AX+1A8wbCrbHVuUMi6tUFkD8jMhSKtdlt30YwsAkvi7yAIZMQl87+ysabN4V
UReVCx8dftXoYJnCI48jn6Pqo/L40FAdodKBonBCFee0/kIZRLMTrBenj5e0g0eCwlr6NF/bYoLz
6LHkRv2lSA91sRbN0cqODBt+pVz4TQmfzxsHNik3pVkS0yy+ydAvFSJf6i/qvD7zYHPBzSoh0+N6
OGFeYL1Iy50CiA395LfRu8JNnJekBWIAQu4SzlxPu5o5kDPGOU4/S71d3xVvwGKWyN8ohI0K7Yy7
JJ/bPtCgambuQNlUYGVuoncjt/qFGgzObq4IJVFHIKBEi/C+eupgF7ThOx3AhhA9vx12cD8guWrm
qdaUpfwNG7Mj8vmFbRPSYA43MzJfjrTqNelM8UshjDSfvVnTSpJW8WopNu0dJZmBtuF164fPu2jz
w1dNTwtC6nF8S0+T4Su/aPi1mJZzPnv+S1FbPy9l8k+reeCfIyuVtIgov4/8N8oUhfcSGgwQeuno
laeysj8jiDwKyhR66uwdDQ7yGl0GCSFzDNMvucDvyAQueGdU+XOaQ4XLyWAw1vEbAx48YRg8mmL9
Y6di4GE4tbat8yM1WSn4BJznAA7q2KJLysnoqTKXMFtTYTDhhDcXLoIq26it0TL9kJ6bwWAYAxng
a05V5ysPWH/d7yL4jQEYxE8anJjGdj/kqlcbilsjfWvjD4nD7aJjU3qtX9LCKlTqIsxB7xRd+6J+
F1Qktocx/pg6Hokbk0Y830y0s2f58f4kDdF0IuWtZ0NjA2flbW36o6N5oI2r6Z9Juk8rp4ScZ7pP
ipBH5dQ407k5PPrUQ0wBVoIPHZu/iacBzMxF4g3i+5Dmzlkn2CoRovUBC+9Yn9IiKIwwif0B6UU1
/Nzxyfka7xBUu80vW3yG4T0hav2mggg8iFeHL59aJhK87heqBPt8g9/T0AcFUZ/CYVP/bF6fxZ9r
yjP7euibmsZiKVpUeb8p5jt6dbyGyumv1K1X59IJrLJNq77xsXNlhQVfSVlk1u/sVUay6lsczKEH
kqtR2kCFypeReNwPzjAvLejVW9IHXNasP3Tmui7XEyQJI+znVEn478hHmqMIIUZPG9dRC7j7/hwO
Rn+46wayF+iv91+MXgGdSKDRp2/jTsT0hyiniOFGcAMPKLWr6EMCuZgGIVoJxsU5GUBuVwUmLGgg
Wboim884IKJAboItdZm6ajnQbeRu01aRubwKa4YZz2KMcirljcqu9IoxskN3S+x3TOtQ6vZDRcMS
3CrHS6SdKQSsw2afk4XeQ+y8/75ep2z6znilsf+nDZec3Bp+6rE4lGzbogIKGfRwojkDZCy4Maxz
41OKPuaUdGhURUWVrmQaO03LidWPH/4i9mkRj/qGu/ZndON0b9HXdFvg8uep/2gdpE60ODe9Pzww
Pyl9MNmSvPbBigo/de/Tet5/DMKzvNgpC+KaLFVx5dLFyAWTan6kyctQ/+qzwxD7RekDCyhY6pFx
YCmTfSIlGEblwtW/TjTpT5ZEd/CWcUyHKtVB46VPXcjH5+HAq4KDLF+kWFNvjkZ4Rwas+HaJIaXw
i/ow6Tg5GWRqAlBxquw4pHnZavql0BgcGpXyICy5GHDwgee7l4pmgdGQl65O90dLAcDzK2HejBO/
oEOSMAOzgDNzwtm23ktYZPyMgdS7Wb4hHYk6nH3vn4atg862BMZug5YDcuDkY4FkP2ZnatHEofZk
VcjcFt67kh3k2B+XYfeaLcMYWOR3TG8yZjbIhk17qt/U+k1G5nU/sRyBqXTatkcwJvc+rUmVojYL
Fbpz9EqgY+UrumUgRBA9iP4mwxa2fEOAY4nxG+39gEOGhI8tOVRwK/tvPWeF3iX1rabRi4yH2Z/Y
jc5JBHRszrTdN5wdki1UkDGBoMfh2x/Y4WFDmZTF0PS5Eky7sdCbM4o5OBrbhH2nTm3+A7gE1un+
dRsAn7bAqnedsvYUnJ4lxXke1J4YwstQHgFWJwq1Ij/MnrQXyR/1ygOQjoudpF+cJg70Twesq8be
s8QatfSen7BM314n8a3i7yLm4H/z7Cce4f0us/nlit/iZYSZp/g5gFG+kh+eTmYDrD6d1wmg14H+
4c4tyPmWwu/CJiSSH0qc/381njBsV8B3aWm+zpOK5XmxfgT3QOSYiT9T/ib+/yOYwlrkJhjePMyw
sy3E77X6Z1ufBRW/ZCzP56GCnf3Co016o72J68pR5hrEZ0xd3EaBuYTSTKjV/jfABdoT5qs1qSDs
9UDl/xokfU4beRPKigvgrXhLEQR4x3/9jkAxu94DYzN5MoF5c9Ke8c/nhqQMuZKbRUo3rw1F0sUw
gMmGW4g3t7rbAphRXPrwO/e43HW8zQJadfj6Y+4uCCbNVpj6Q9tZvXaVW+0pCPmHrWKj/HFltuY9
+1/6UWE4ClzpQPSoaDO3AZgCtwgbFj45YHxYBHRzyAQh7tzHr5C7Mjmaq+Aij4kJPmGP7TOgjO5D
Yd3/DCIvw3asXudBAiOTG4QDblAeag/TXnexg8EQPIME3zKRM4EcLwBkEsYOmPGy72CAJ+xge/78
f/RAjCNQoMJYLnNB34hk+DdWYcR2KYYCTwRUv6Vh5ve7174EbHTE9QIGuMOl2msufeciYJOXeIri
dxok5DDy8En4RRLtt67IXgA63nNYszgchDSRkCvTPvVUrwrE7VIdKlwed82jGEPKkIAPJypeTnOu
bENAp0zAY+cqfInRE5J5IJ7byOLKMGAwj7gQI8hiOWBUCCN9euxYQ8cQLhg9EypI/pdNhM8IoOmO
/DjbLRFhOCyEYvbU8BiZARXjHAYKz7sI9KeVEenYobueXe5eR57hnUiCIiAMZM4Iy7gNkl0etXWL
FXXtPgM6UXqIyptngi1foL2THu/lBFog3RFWHoEYsej1Dx0YbYbrN+UI2Q4GZtXiT2xaAqQ5vU82
BOs0B8N15Oko8eEqNvIKK0/AFsyqse1H6XUiI5DbySxlCPLwcL/NiB1IAIf/BhxSDlYD7Fh97HKP
zG/kDdwlbFJwGJEcyMwMF457YcnYF77fHBZwKhxh6OrXGUvD4i9Hga96ODis29/7V4zs9JOR9tkN
y+qkrVkbHARVTGsReiDWCJqmf+sGwA9rBLw1JiZ2qH/zS1jeSWQALaKbEva/cUAmD1ufDQskuCOQ
V/g34ZaHOhILPViDiNNxLRJD3fQ0wNwyMK5CWiG+Ov5quPLlKOtRqDs0nBwE9QgQ/Y5vEHODd+I3
yygtwj6k4qAy5bGwNOLcjb+9sKoefYhSXLNYAYR6lYQT3jvnLogXjrzmHHmS0MiVgfLLy7qY73Fp
dSBdUObo+G1pXMx9q3nl333MgwbHP5H9Ij4D2qA/10B3EYj1lzULh6qc6av/gvGWa/qzIRcnPh+v
SQqKuAVPLjrH/kUYwEj87Rnge6uFrxtmthi36aG4Fcb33+uLG8EIEWNExWqqI9sZryVbSnFNzGcb
NDfFVtwjcf+obag0OIeLq448YVLY8LPiJiICWEvYwgGh7P7uvPs4VreSYSu+Jl4g4X/FR6H/9Pd0
SMVgDXbnfLt4PuJiRDAQPowiVkZEqZlew4fCdOyXq17zKYWhBF6HnO/JXYluRJA8vJgTM6lSJn5A
wvxQ+hTBBNFNZSSKX6jPWcBmfAdzCw9FTBVpAZGSyU0RA4i35qtgi6wUIzY4f5aKYraEdC9ErodI
0hEvhGG7UDHzCw8WMc04AJFmgEsymqu/QS5mnsg3EN8gfkFfotKnxQLh5Uc48sTrO11IkRwTCJOn
ZB2TZoS/ETZGMyJJ/iKl/t5tgSeIuGhA/a1w3uFf+DtDDUiCK2yZX3/XHG3EqwmpMa9AXe7jDSmu
WYTKAKpwI4QqO8MTCCclfHYqXk8YPVXYQYl4OeGKxLrP39m6MkHaEk4yQpQtwldEIhnrJcxnsfSj
ufj/y5zNmLIQSGUizcW/QUZm+GMy/yfmFh+Xm8g0NHakn/CoS7jynK3/Bi3jpr11a9CpzHrg6xl5
xXKwTQxBxKAyGRo1Y7sOdB45zAc2BIYFDpR8uvuv8glUiDsMOnMxDuhdiUyf6IZry08F/oQeghsl
/GfwuxLxRoL6zY37//HxKOY/f2J1gkuEqz1P60fcZXHHeH18PR+ipTXfJX9jQ8x/cfliVREf5u+O
i6f2Z0MF5VzCz1P8SliDGFjoesO/xwrlPhQuSn9DyRsXe6Co+y+AJpZCICfChh+G94K2n/f32Ebh
uComLBFG6PD+Fg3A12atj6wZLAbB3WcZ6XAhFfNIWJkK3w0lXOzELc7xePr/KrlOtl5mPPt8s8bW
WEw8Ms082DfH3sug0s9xy3i65yjAUSV4hAvXcMUMFW+jhBHeXZltAHUyJRiq4tMI61AJ11M+IO3J
9m8x4qOKNxWDsGAqMIJ4HqN4c7Hm6TxS8YriMeIIU7HE6SwymlC+kzPGVXGW57pL7q/YN0rUbzHr
krhUiDJb3Gn/PpNYz8s1zbEHX1LCTq6dZFjJO+FrJXn4o/1NTjFpxFAQf9bfMW5XT+4PC2GAdDOY
u5B2/54ix89iWwfdGkUiX+H/lNjeYUIYis9/3wrfHcbaGuhDpLwJ4yzx+USCjxJioYrDIiMxX09X
cY3ieyG3c2e4bgjjLIVKSGgXy4hYjqiABEAKN4Q7x8fl+fIlhlcflt8qNyy6SV70Dyqm8wOSsGb5
+fvmMmCeiGu7+3OmBoutK2x/Fq5qi88iOWLKSE6/pYu3p7NzVG1cHaluhGEgHSDs+nCTFTdV52aK
bQUFj7jT4l7+rXxivZj5yucrNITZEeO/xbhtwdoi4o5UVosnA0E8vDtvJexl8NHF+iXDh4bwZ95c
zFkx+Jr1FNQ45zT+/xv3HOeglPBoYWfw8h4hdLr9c4dbj//Q98NK9SsvJw69OrwEfGEb9AhPKdwG
ZOixPT2gPaD9xjHfIsd7PrNHChirZymLUV/HjZXbuJAiF3P0QmzT1RL0Lz+1gzcjqedkzFbqwpXh
buwm6FE+SFAk+bh2VrD+M4TNluZMgRwDmAVVqNpt4TxVYTT6hSYIlZH7BPQ8wSKgusQVoHBSvBc/
ohy7xPULDCO1dAjvbj2zpeFcfKLvrfrjQrOm9fCwESX2/0Zw77eidANoHFhaOzEW+TVOiss07CI3
krHOKdghOVus8bsZt+alB4W2sG16gKQujczSQDAd6YLUFUlH80MD4UFoCl6rcGRxiyQFHkJj0N8a
/CQBZ+dUb+NN/52j4O/QVkWeyTeI3l7+2ry2cnuV0RmhLdeeodZiMD2spNzLBvtaXFTIwlg03Qwz
eKqQynCkATrbIhOr5S3WBjmNoWV/Z2CVES2hJVKOjRbK1zm4VreeX3F/Bk8Z3iLvtTCFlrgEsp2s
zefoGBSGV37ifuCH9LA4vmT8AGY0MlkWMEmMEAzJG9q7ZsoSynqHZAtbB+G3T+PFNjAQBKvWOefj
LbxY4lcnf4/pO2qtgtBl8SIj4AITjTmzOHU4b77WsrLWImcoz7016dESiS+u5de54S+WNlfEMjjZ
DwKoHGS5utfrq/TW/qrfZCLYTGUWKI82+nDt7qg/cLMsCOoTqgr+xCFZhg6qIwRuPUNzynV8joo9
jY+EsFCwXHpq+FZzCrs7mtdhr/g68mP1VR+Blr2Z8tNx1MVnKoQc0C3IBNGuXQag6i5wSzVuBse5
ovrKv2fIrsGp4jv0ZBJu+3B+rvmQuJdVUE1Ypp7erCFXd0Cy8LCJEhNchIVNXC4ulPNDzRZwbAfw
eZBj2B6IQTCsKlDyQUnTPvG/N1CP4vpdr6LmF6YAm7cR+TiisoWW7aZt3flPqa9xKG4PaiDUS1g0
J0woB/ca9WcR7ylJMKQTrol9epWxhaEnAD2mwyTXhf5Cozs9SMgZeMP7x9DRRIabZUJZx8O5hIwB
ZZeu9WSXj2+AuPl+aje4adWrlm7HsviC2BZZjYx9jDkP5Xzdya7SujE5C3NiBar3eXcGbjZeO0Mj
U8PN+h96Yg+80SEBxahtITOdaNJDOhBuO3Rd8HBBiTaWNHxunM+K9fTieGgpj90BeiTkNI6vKr7+
1DcoICbkH7wUbcT0AW3T7pdd5+hHYombbWSVHbnTuPphWE2br6NYyPmAFVE4WAuh7AUxLmF9gJMu
qY3QEZO/jOETEDKHMI4Zqv9aGFZKYwp03Dwq05fNO3ENQy7Kp/j+Dwin+mrbPbfxfU5U9TsYEz43
hgP6SqwUXOzKIw8nOpJ0BBrLPyDhAJyl2qTZqIpjKc440ERkcrFnqcVqvv89HOToFzYCAYDj36Hd
p5UM4zOxo+O8C0BlC2339OYfTy9JVj+0vPvK+43f4BMcDiY5CKCx9p2GMVd3QCu0SJxFQzYIr8K7
8l0lH1jVOONhFoTm7bn58fXuH4nhib5KZjO7uf8byVzNK1gypXXn8+f9IaHtFqeQYhtnIUo2vPnV
Bx2zju9AjNDggth1SwMrjSdBqjIbekcnBz0QTJUYr4c6adBzhrPqrU5BxXLtkI7r36e3qFunTUkS
QrtT1GRs6CZeDoiZQHo74GQFu986w/ZRTSIam5eHy0lU6f+9DDjAJaVvBCfoTqKzOR0lSANSeoZZ
EB9AnCNe7gEomtq0pqOa1MRisBpWIPyJUvsHQFeCoxipGdtVGB/y7KtMV3Rhbz8gdk1veq9mJb2T
lKNlXnoyIRkrPsj/3COUYSbOHiY9otRRvkRvc3vHdaymoPLhxhCxAkE3Pcl8iJIDOxwQ8Vmg3Van
i55tVi/txrexZuTFsf53l9hPDAiyYRUvSQTi3/PlhRvyI5DfhrAtOJZgyGyuFW93L4NVsaNrLgt0
Md+cBsqUR3OCwxsvf5PJG5crINb8TUaR0FAng6h3xbRMHILJZhY/fsidFexlMoKWgP8P5Dggr9S5
+haxxaXaQUye02HHOIRM1d7uju37lNgm0kJ8/676FyCm7tO8whvAdGBPQAkwiMgqRN9DAuqHBRjj
SsOxaTrQRNU5pb+v7niZPD8R3xnh+E4jYXEnfAnNTlsxquyDPJw7cBkaIMZnyylgfG8hWSDAjEr0
B28N11f2Qf5kL459GmHEF9bSdZpeVtgaIahypt0UuuKLFgslLM/pV/Qsy2tAXkjPuUQYBFt9sutL
R32IlOPyjcQALzthh5SyYCe3TFmqyBrl5QTREBaGJyGedV7rhwnzBiXfla4uDDVrpb1rWkBfhr60
VDpyG9xBdDepsIGBwZtNa7SmyVI8xG48TBsZzWcIn9l8+R2KjX0h+KMCQh0RRC/LrY7WJArvZ53V
qtuqb/HSMnSayJATDgm9mngpb+YMt+M9Wj6XN/R5y6KDaOhzL4ww+6nvbk9M1jKqN9xyNgeaRlia
XMHt88xGnh5WZHBGNtxOQmb87GHRSwUJTwHzg9al1+7CTmbHW5Y347NEePHW8iqzZT7fROtF/t2T
9gAHDMG3VV8gwKoe63NimQGEVwQNlvYzhcr1vs/B7gs63Rp3xpaZLe2psGtEW9bsgHlJgNeEjH97
tDo/v2LWetbAPUDht0ok/ZllJhlZg5bKafEpT3jOPAcHIh6aDZ4BpKkW+GaGlmu+7vcJHAFM+ji6
iHtdf67KA8s42mXnAtLqrpCU0X6trV/S5r6BJSZ8SmEU4NSJw65sk8cBn7QPP3EuITtpoPpiZ6lt
ADDpoqveQyOewThxNKowYqHHXNNM9eLxKn8w3iML0opsbTu2Yed1Zl7jWGCsE6pwUrlKm/FRgIW+
PIZjRIe+sYm/YKXHluSD2bGgHeTireqotaiVVDPYXIlNKZC/IyGRBLshxIyrWTf2bsMBY3IfW1gJ
Q/ZB0/kn9sripsA+NdYpDqucMie/W4Q/fYGo/3BAWg/lT930kDMja6BXN62btxVNJBYtkRL4o+5Z
vjF6L6FfUrMAS8ZrGNByc+k+G2hcMaH1Jn64R8qRarbyRewNH4JUEweO2U+C3PLUjpchxjpFEIGG
OOxKt3mjncfa2c23otnFiSEWKxYvp+G8jmXJavrg3T+AaSHHpCdi0eyRubJLETRoWCAsQzZWiHw1
VBnUwtK1fdimm9r6i6hp0o6FUhUMWzgrge2i3sRSiZpBgzY772GjGKcYzxvi5uDF55hGefl8y2oU
g0dRCtHLwHFgWS/DV1Apy8H66L+Nt7jydBvcltl/pSu/y2hFkAEOOQSGuBE+RlpLFgAyMlYqKwzN
9PA+/KYN6t5UdUoFe+YWm5Fj9D04Tqh9Z083my2P/0ySyDgLUjh58vZenPGhMHnQ8MGW/TrZGkn4
slt7eh3v53Xz+4RtgaToVzGDyTJiS518qnM6Ptiu0FHZoybrz31nDZ/Pek1XQbpGeFm42UdGQQCc
FXdB8V6thBAf6tReommQQJnHWFeoRCg2kPvB9yc+kQXh0YvmT6h8wR2gQQhDt5DDEiINFpTn5Jrn
m+lLQXLxFlvzNd755sFAcURYhDORM2IXNxWkp3Yx2DGElVqPRYq81Cp03Fg3iYQg1qnSgk09/zjA
uBbu8eaBdIFFQCXNYev9al3D6nU0Gks922/sE31QkrEm8vfIR0HmYGUVLvEwQdBaw6nEe9EcneY6
X2Jeb/5iVYRVBRCHIKSySyjZ8gNuNyg4EgqRb8nCbmJRDE6Tc/2r4kKeGqRldFA/uGCR8UTp5tCo
f/775U3HVf5PguEvjDFiImAgbRKc9sHGfANYQ6s4t/lTWo3LdGfKXxAJxASeiQ19Almys/PH+iMF
vnFmMGrWNOaeDq1FJ97Klv+hm3BBWACbLSucruBbAFAUsvEjtBWv2X4ZYuQv9u1uxsqEp8GygLPE
KWk9wbrijB6mZ9qX9G33yKlnOjl43YEhIERHl9P4BZk1SM9pUOYOmof5JeEoTUsHs4xD+TkicxXa
B8Or9q9dEsKhgyfdfL7aZbvvIAqTyyIsKXGnRkr2A293L9hCzVe8Xxg+vkj4V3QAcoAJGPcnZz06
pWnQ0SlK1yhSZzAYJwgq0Oiug12eh4UPmQhKRdgpHJfVb/1wnbD6Lxt/cs1PzgjMP5vmM5HYzzdt
1aZCIQOSLEAvshlu+cxtlGWOwrO/vLz4ozH9KH3Pqssi4p6t0mlHOyWjiEY242G0MmFmB69K+cSu
cTFs54ZX2oAkR7ibqMpFXOzjC+kiSo/vntzGzMYPRyNA7YN2bvuFaUJPOeeJ8DFGE+EMBkqbQN7B
qVdLyC4FdfQX56Lpg1wimklAidbgFheTaLt4jejE075NXNHGIH4fVcqRcHifG3gyET24IylhckvG
h3xBpZyUjkkZrFiPz/xrfsjOj49psnhUFY3EGxyAbaB+svPdneRkfPX/YCWpm7kjwdjHnIioGj0Y
x62h2/ByWiOQ2fzI8YB+hBlW7iCaRzGHwE8y/GLaIinR4Avfqo9qR+nAIptHRznBkgKfMespr0IV
4scCSGSt7nHOYBGtP010T/AJORgkw4u1FcY6vaDZR+616ZnqmVEvWv2xLygw2UH5Wl9qiteec6YN
HQUWjqSRvosdEXrtdzguWbnMl+ZJpdlxQfQptF/wGl9OL2jAdjk5wvpnP8+9Co8oV9cud4xRZHsb
cvD84eZC+1ZH5zFu54c0dh7aWlU2971w1SAm++X3ybFB9qNa1jsffAReaDzze+GNTxf+ZEza3Tm6
GiEyGOalARUafPAqncm7WcH0bckTQjEAjZNDN57nnInjdYxWhliSeDfs0HQLDhoeWTgqgV7U34Uz
WxUidu2Khz62rtA+sOrLrFV7M1EwsqPERwlLCAx16BAmKs7qyKidJ6O0ClZ89R3yMZqN0eYWCxYB
mVdQ4LWtiQsl7Ay4R9IRJyaI33HY/IME8vzknAPVarHHnwExEw6vutURXwGo9QWRgmDHHLuPyWrX
jw8I8iAzguKO3L9CnThyKOSLcGWDGOt12BF7LP8Ign1DjS8WHw48GE8faS0AA63TY1TTjVucMHLP
5mGnU/WBn2CsViWhNj+Yyo7XKFnLib35+Vti1d2CDUVFfYVMzYf4yceIPzv6jq5+yADyPJDsSQTO
NC7cj3/30y+rKzqEMzoKch2xGI0WJ4iTGQ8IY1BKCJXaDv8TSfZY4nEcSvZDYIgOrI8xO4IDxWbG
mQErnfmNgpO5E85QKDNtVD9G/kOk4FLftQSx7JFKZay807KA0Wlpduvmvh7k1Iacut6183HCTRPy
4WMpiv9l/NurS7DN6AdhGv9p2HNi/N8jaZqInAMuOqpHDuMUZyluZPXTvgccj2Uki9GXsB41bSle
zcz99RV/9vK72Z7gufc90pYNLiOwjeoxbBZr2DWQoRQfmRhgjoUAEJXSmRqKDC67vrAc6NQOOr26
6xwjzBQany9KklbeF7h2wcOjhvCkYY9HoXMiWLpfafbr+/mlYVSbOHnrSqfSGQ5VK/R4/TpSraGn
1IgNO6pslfNY9Rsfyd/BmHEZ30x5LSMxAF7prSdHZN2RguIq1X5vV/jctx9oN2n4/AOmae3SL/R1
lToIk+9kPkGm0E9JjSGzqWLCnbzL6MoGT9obFlVx6UfqVulD2XTxsi6yHQtWtO78vUHzPP3RouVk
wYNB0lWyW0OMoDxSNwMyE1BeF1uZPWz7Nsi++cAuZwPTVig3XAyIbbBeJ9dp9j/sxxU6rD8tH9aH
5LY/HJhZiHRglQALWih0f4yH/4g6ryXVlSSK/tAQgTevVfICgSQQ5oVAjRHeI8HXz0qIM3N1mu4L
AmSqsjJ37txJgcEMIKBNII9bSjQHS9IEYONVN7cab2Ve+7n/sGvAR/2il4VvqFrY9abFjBKjVdcv
2LqDh3busQRALP1m228LOdqs1nGqLcq9oFXCvkDQaNmUaPqxQm4kv5pvtbHeKgQirKsKbS/GtAs2
i15hV8y7S18aSiikdFftqff2Xr2LF98Kt0IYPi4QLrdPs+PV69C+Bq8c20GnYdJ5xhrZkQERW9uk
WTDjaIxSDLQpqsrQbXv4a7JlQ4NOCrlHHx7apV9jOtSaJzvnS8e0h0RvwsHyIfmxOtg5VHx81cG2
Af/P2IHQ97aEZnu7Le0kDORWdiF86PEWrwHqrKYJ7+gxuun93w5VP3t9snc99CD4vLuTjSiFoPiV
Bu8aZwyKA+pxVbjX9nW4bS7PA1YFeEzpyb4jSQR7wt9Mjk+HEI/Pq5o1pOFFBvQ53u77BAUbi9IG
ujaMKX/Fkp2tXe5AGq3X+/NoDbMR2kLdoNhp2kAOSYOso+YXHuGfjM+QUukzOENzh7ZF9EXoeB2D
aOdcH3l3ai85KaZ11aL+ojElRglPM1xlCAJxa7qWolcLjIp2wYgmIEpyIknfWCNyfOlDQ7t4HqhZ
XVgXFANRczfLaZsDMffkYVmrB6t19DLhQnRgAep7yiV9w06xwFvj88W7FeY1BvEDVp0HW4sS2reK
0b2gHJ06G1IqHrTgFMYCuyAKAI2dTlMXSt0yYgMMk378QQln/ebOk1Xdj+G2L9/EmdZ5TE0Hc/ww
AuaD8KDOXEqfSp19TFC6tdY7m5W/HJ3pyN2hfsimeJ3yZX1GUTIfov3WACh0cXbITFPDtoG/Z1s4
9yYJQeAGoDAKDSqaut+txRJAXlTUDLc4m4DGuHKHFV/ImdGUT1/32qDHEFkxdCaDDD2Evc1QwrcC
Q3wzLzOz6nRQJqfmBsbM3UGDvTYkaNlR6+9QUQS4tKPcssfnHd9OhfrijGbDw2pvh/9DEwHr6ZVJ
BgNAneyDlNJlI+DiGfQ2iptggr0NiEnGffCMS3CDjbtP5xDn84c6jHfI/m6GcTfRGUVcrHn0L+/B
G5vY57JRKd106P0nmBbErCPdCwHkRZdqgx6o9QoYhBSbX3vtCRyjmtlm/Wi+rc/oP5ty3um0b9kL
c940Orql2zy2DUTuNQRglqbfz1aj0fp9hQyOfvg4tCjrb3uXcYkFQ5fMvb2Hb1QvDDTlfQSoA2j4
qbShEWYBs7ojypuER+B6kHPoPdeVbZsAR5mFVdA+9Gm+6PD36ALXuRt/41fhxzxD5pchhKoNiR0T
j47tzVax5PFDRvL3I1nJ31Z0EV0NfnvIXnN7Sy2cLX9WyCZWrMI4B69uYRyDc1Agddf2CkP6h9Ix
k0e07JT8tqgq4I+WwtE3bkalj8JFLyfEIyblM9+JUL6+KdSL++R/5PMld54vNg5fSPfO5BzVrMew
bCJ8bNZ1MyHOI/9W14BBZBVRgbaQBudxx3aAcgDMBQKuViVzVUlpiaHJ4hrU32mWbJYLAD4ydHc1
67c9YAVVMQhU4TNwGayca3jrEocQy7yQMNLZKcy5IXhdKBZ9vMKlYpIeJfeDvUUZ3oP2CtBLUu8c
7S7GUbpZ1Jxa+mnYdOQEJte4INzngtUeHiljYEw1qX7AeCM4gONXH5edZlr19wagtEbnR+H38HND
rfRgA49DW4dBqllZed/bfWhMJTQmCG8xapgISrSmQpMUMB+oyvoRIIVxSbttFtJLslsUb/W2UN22
nsZ4sHohhgI1UXfYBiv0bLhWVNRpSdDSeZE7OvfoVarlh3SQn/cadBvcmy2fZC4J3SbPpw3rrlK8
IHMTAoGNSOmOLvE5PCF6/4ppBiJdmq3+3kyHfUSarGe4VX3+6mc67b9gFwktTnLi10jGoSSn57Y8
+zGofzTqfLn0UKRQlXsM1qYgQHxv20etVqu/8Z/MJjpQaxQO9ArRJb3hMjOfudxHzkhe2DMFVwc1
AMNgaypOXe5Dwc2X3ci5MBTk/tAPWqV1M8U5UOAwbE9E738b8Dey6DKUZWjnJsXkxo/F8aKj36VL
a4DvUIdgzH5krn1iS8oPkckyZLTT7s5EM5+x/psDMg+kCd7D+Py9LJmyVxMsix7hkAUn1AHT4E90
4BFM0wiBawImfXDbX9bW3M6ZeL/5+nChvi2w+dFlQLlsdBrcmB+HQU8IXS9Ue19d+evmHoMHhA0a
G8OIEDrMvNfuNfptHtu9GqSMWv/xV5/VZ6cJtIaqg89fDkHPKZumQLhGo58E239zS39ClijreyJk
PLkWYgJ+tgE8uVb4SBcCF9Hcco4VaNunoVyqyVv7Z9VL7zpFx0Rt/IbV76cpPXxWGXeWZCjXeVhz
hsO77rskf7639aDGFMsbXUJk7hx1eviMbcLJC8aW4jK1YJlFd7YJovXbhPZZNZpQWUv2HJLqIXgb
La+zLtkt72WyRg0L85aI2ytbFaZk3TpAEn0beHBWhWbtBXsVMni8a3iLW/6tn/0JeaJmnIydJUMK
ZRp0Cw4pEgkuMQBGuu3Wpz9jzWMPQXrlysDCHWVLMYA26CA92lxSRW+vCv2p4wh3qGxTqg5RpRk+
zXZImEAzVlgt2Eg4RmY2KAzZkOnDIqMfSjpf7PXWP0Y0IWlAHURxfpGN5mbDyKjAf9PSZ9dtxHS/
Tqq0l9gsIOuAXL9qep/w1YRhF7jCcP51q58NnskxAuzoxJsF+YrwuaZ6rstTrLPou2Ngy+g9693k
Mnl6CQBbM9ggG+2Dp9QDh0bZfpUWMfq1RR7YSNAPpR+xLdactPcnvj2d98WmY/eFrgYdswX9s60R
v4SqAKcHyXvEWA54bfAgwE1FbSfHL3Y+VIqK5H8V6jVqMWMS7iAgURn9F/VebiH/uMcOzQpoAMkb
jLO9619HZQgpmjZSRxCJg19tA4WQzDZQXwkKZ3uw6jfjcvAIg+h/MQFd2GL4kvvwjZj7S2UMxiUy
VfvprakqSXtyioIy923YBD9Ah9QEM9hCc8+NrGSWaxohc6r0aDdPcolkyIbTsPij0tJX4BlAGvII
jBeGEZDc4NfsZoU2UyvIQFWi+rAWZc+kdkFUzGj/NWz5y0LjBDdFN5nxRnp0rixCL/wivfc5MBoC
H1UjqohAVY4DviwhUTNodssxXXHodNTpbc+K/XWbgHJ5WAM70NeHhkV7fUXDF2EmZBuLbqmsoxe1
VUgnIFiDyDHOL/iOR+hXRn2WKLj3gC3/YoVpGoS9+WZZgdaBj1jGF6m6lYh7lKuSmaEqxBEiWnGl
bIH1tDaeE4X1KWdDlF+YISAI5EsS6G+1CTxB5JxpgwLXZVFKuctXG40WoxFVl23u0995cp+cJ/X4
/peNkcFjnC2ry1P6ns6Hj3FGF6siHe7D1vjSv8XVUXNFmSHUIWhH1cVusofZ6NwDiFQkcYLbEB4V
vLGq5gpb4pBchgxt1pOtQzuerZYF5hhgoNcHtwEZo19xj7C9hrSvhf92vuoM1oaijfmEFi9Qy84L
KhJxvMt1gpTeHuwXqRo6I7ZXYOylm9liBID2Yt8q6YesdkXnzJ2sf5xV4eqdBszRpFYlMdarn5G4
pjEMqU26gnUsaFHb2X7FFX7iiVPiPHv+zXEC4I8gZbVZVB/2FYYPsXmm95TVlxCTRMtTz+/Gu2U/
yva9gFVk7LmFF40WSynJ7lATnWqJGePPqcoR+XVGlNrNyY6jHKlPUHHqVvmv3EFyDXUGhAyoq6Kk
xso79rwz6lAYcbJbpcG11j0tSkcYChQfWgVdGfE2ARGgaa/fE9pnDMmPosG2YvqCwlPEmuGwI5WX
l4xty9+cpA/B3xGMZXtc5fTA2CPV3hEzdJg+mal7RQ8zffEvklF1MaMG6q5ulT5r++7D3FI0RkLC
LK1aoxuYGE0pamqIIDZsTlRIIEWHVZqSZmBx7xDrto9uCNsiyHwPLsvLAGLbBI4hTYcJBCuSsIKQ
jMQGKqYGRc28ofIHYP2mtHb4mexPdmOS2zU6021JZbZCNMZMlKafHf2MHsOcbhJ7tzS5LHFJ8O+l
scQL+vecbmUH8ufm3K1CiMAVAybIoWk+Z/z1HpFaxc+pwwarL55Ry++kdyR1KSzuIn6OpAvIHoFQ
4SJxW00vF1DvuCW9HFu05ETpq4ekFpWr1GAV5M1e4P666iOOh3IReu0FbDPyvoMMsVIgeEpm8Sxg
aJCNpXhvDUQB6x43sjS8QG1Tx+SC94BNpksztZWLktcBMkZZlNijYZClJpOPSGvbL6d53GKIk8MA
zDG3tECebIeUTXcBrYFMa6tz3LnCwEMBC310MnZZ+FkRyGNS70gZwjDgk5BK4V+4T6u9xwTVFBoH
U8bNZUcUGxUN3eyBmh5xjqo9lGJRIUXjZLPez6XnyoNmvUBOAESE+ZAzGvBETKwIXbtp+YBhzXlf
OdPnpDWg3vFBNfbB/izvmX5REpAB8dLquRxS6w+vixpjwiDctT84wZTnlmdFRTJJz8z6kIWbkXei
Dhq54wJR9D/odMz8Oq0ugyaCelItQEXEuoxss2pMtv4tfqPPQzauoM4XjFehmH5nFWAYgd5lJlx+
2sbxCbM38pHkChF3w23jhvDcCXe6jiVH1JUYnfTU1TwQR3r0ekcU+4zsydOozaFMTuuXxZkasUbQ
8mldFN2jPECIanZfMf6LMYWli22EI9Y/Em4ghNyrROV+xdslKEMNtl6tRQ2ifnQxwNhDmoe8aYeW
vOkDyFykZPYtxvMdwHu7TS9UhC83hOxTmoTc6FnBoICCQEapS2eQo4Gzd180rDrC3FxYqKSjo7ez
6kzT+/Q5bZDsEf1EGjE+BtDujhGtA6F39puwL8y5B/mOrikf/LryCMVMTQFdTPqZCoNSHzs1YK3A
UO5Oem8+IxpN4XuN9x69Aldbk6w+rtlNV3v1GeJiVCpfKem4DR7l+H7ysjyAJOqWgTntYy23zJdp
st4kyEEl9cl8gnqdfLZVpa57rm7BmdYOFOCA0UlVoOKP83AXAfHcrXyCqBhiPQb+wwDg3t5vLbyb
NbLnrGzWs4mccHTj/q9H7Aga+/YvBK1BZ9Ueg1KfqN9Dc1R/Wpp0XkijMreFZpbzCm9BkdxGzTGZ
7ysBx7iK27h8kq5gluDNV9V5uZlcQpDs16pkzNM2mOHoubOogX3GrYSc3nZ4SuZAyAqLj46SV0zI
KTCOkSzjvq1egmNS+Yji+ZyUOjn7UW105UWqFQiSWKUvIo8MZAI1rlHYzRtEBVVMs1XebXiHxZPK
eqw9zEmSK1+d4WpjBtr1WtWgSyBe2ja4Vp0zyYRqGyoM0nAIlcFOuXwIg9HHdk94/GVpnNkqTE6I
fDZ2obVqrFhUyPIgIUqyGii79DafNO8G9mQwHIRC9OHvlgGhtQAOn7z/wH5JWu2ryiRlgxEjpf1u
OXyX8HtwFEF/6dVTpXWQCYTfOPtQmVANoaz2nUKZ+3x7LQlQg1mEfUcseFJ11LoOM0mTCN6ESCca
YypuQUCAfHHUrcWcAJDxxzFJjyuyXRQly2E049asNiuhEMulX/P7PWiZrVEHoicSLOpvbnVMqtH7
JBqi8jQb06SkiKhnb6jzpEbu8KzgzNDUPWCx3EyZhma3Ym6mHUznFh8dQItusttU1ACZbAwp1Pqg
epB+Jr1I4oGiZ8LRGtqIkgoBEM4p7F+9wnL3FHTqtNehKZKiPWiQpfgNOSEyrjCAW3oaN0l6DD/c
XAp4RyjMjKBr0PSPtJ60EVD3NB9fwHsRqbrg188gapG3e62aY+o8cTfD2qjtU868OmPkqB4Gq6cU
WVTCckgK9PRJ9mukF+hCYyLsVJsiO/KYNmn7+5QDf1Bih1wQSZGaA8VPyJY9TCCGEM7BYTIfPa5u
3YZRO6eFnS5oZI3VhemOXillyBiIup2vZ7g9M9iLULfHpLzIyyPqTa32eWsxpAG+GMDdBl0s6aJN
RwdFQRxUs7SxpHVLvxKfTeSSAQcTsvyQkOkhVNxNegFVM1JQ5I77HQazZh5laJBBrV50+u91naGY
IE1STjKghuPsle5XTS5+1IpwO+i+J60sc5PGOAfY2/4bvh/aoGOWgevqlhKpsAirTnqb1ugUllnw
ykkI3e2r1xoXSDnzueeIgBkOwxQ0yDnPrqN9SAc9p3ZUmxWu9A3XA/UoWvbieFhS3kGZRw8x2Tja
hzv491uPbyno6boPa2OcDgKkWgoFuRTRFWGyWZCFtmlMNn47cJHfMSkOJLhSCD4kGqB4Zg2DNDhM
A3RkYHpsGL3RNSVF904ZYT+9cgw8i19nUv1oeOghmFc2oBoBevyH2B5VMNz5TYkaf129aPyqD5lR
3sNF5lLSdem6YF9qFgCy4JhBBP9YVyzQnFhBb5wb7b9t+h4NKaQjPKyC5BkPqwlvQwovWjeXZZio
FwCE8jhiqJyUL3qT9ImgDqsynZvb9NQyaVNN03mIdAWEOK98d4Bq+QqrvmzBpINGDjRk/52Smk34
s+8ynUtg2jfz/Pecok3YHt48yeXQJHkDKaNtHAeVRfEx8YUKu6A+sbTeL193az45BJT1buztXO0W
O+k05TbAK1kdM+M9PN+NEyDHmrl48NvxJ8jR3kK7sp+3nGtmwERER5SMAlJm5Glxkppng0rlcopr
RL4XsJ20OLPjMX3Rzx1nYG5daEemWwdY0AgTqWy5W77xqaeskPumVU1Sygsi/mdeV3s/T6hkYXi3
nqoZ4t2S2kDobB998HDWVKyU8BFpx0fVFISV1dPHFCKB05CW2BiYfXoeQ2igZQSuCe4R7+rE9aAJ
M1/crR12a9hA0pCkTq9Y1R20EpLjsGo8uzQmeBIQYy9JuZKbLFcR0nO2In6t6yA0A8T3zoh90QmB
Bg26Sv6E8AMh/JYwcxoUEJMSpj6EWH74GWxSPLHt+gmOD8ec+rHhbXDaGPhGtI8KCEd7pbSI5/Y+
6dDiuzY4p52lqOtJ4/VdjxHBKQK981i2IQU913gtZ8rQg42/d1rEb3599BjkvTcOiYHP9u41V7hO
IY23uzQwic9wiUmZYKO4JuPDqLN8IgQ23cCSg/UCoYbKlC3FGVwdLuh1DOJuNZ3M74QvrzOqzAqv
1ENSmcwIQx18cobZh/3eL+NFTV8hZGJnj4+RObSyNbDlLqPdqXbvg4fo7p5j/P/g3T0lL+gDT4ET
IFI+FvVJecJKV5dpzDz9g7UI1ROJaUmtIszMVY+b03wCgYHlFIji1mMlRG2+fTFgPiIHjHHPaeUH
y1cIdafVEw23v9qKgcjIh1hLzpnnyTuOSNog9X6j2oiY9xg1bTLxwHbM3gvcpIxOuRoj8F4jK4F8
4TGhipzInhNefyb13oYEkveSCPGVnKHxG3lZxExAh0iwMahx8RDqtN9gxOQ1jAIhLk16H6e+5Lwm
9zWDAXW9Ki0zqwr7hWJOl4BgSGf7PS1aurUhvspxQd+Z+NOvz5ohCFWKDlRlcmHZrZC81hPmD64O
/WE/8XyUK2fthz5VK5ObcVS+52XqqUJ/mZzBmsGbBRIe9kuKv4dcMmNr1vzhRkW4lWqIKhhY3VUP
oTOaFnsM2ZlWWoBJDcDuFLqvCYo3LFR01hFvk+1o8/ahu1GuPEkEANfPBRsRdD+K7GgVrTIjilar
rR3ZgwEmybavhoqiaDCI7D97umKnTwAEb5c0FiuKXI5muFVRyYz4WDmG4ZDjTVPpLVxRUaEA0EEB
+zM5z7Q/S/vD2YwGamo2E2UtUjBqMqnbk1lvIghiFQyRF8AXzJ7kXT7WjFf4xFmvo6RmU0BGiE7G
G2iZPVCaAHXqyHsY9FvyIJ7sB2YL+bTPswJKXVX/rvo149Lnm1DtUhPfSHxIRAHpt8PooInP/BhR
SEjfyyf6/nvl7zksgbEnNZXk2s91uDHCdYJ0LLU4F3c26TVtOH2TXDcUN6yl/N5RXjUmvcnLkFRR
K24idsA+mKybwTrer1iUO5pEB3JH5TDlDG+kvJAh5tz5bTd7rAkcI/FcyFU5qkkCvYRdJSMm5wVy
xGNhzMp61stNOXfJOMjvMz9VbzZL6xRgdX5nzb0BOgCf5obLUEpTeYLhsLOGaYobyKgQLsfHZ6A0
3Yhb6/KP0cFzvMYbI1vSDmSjeNewz4NbqD954uWc7cJ3ZcQIfCYX9m4mXIlJS+1cTrzG0SfExGry
1FzHcNkyQmQNe1T1jmn2oTg1rrSf+FtIkxC/v6dHqaCecPkT/2ZNwtBh0l50nHFzdmpU06OzsQgQ
wA6WO3VToyC4KC8YsYQbI5JPDjuuT3qdmW+ohk6m+P/Y95dhrqgskU/z1iSWQ5+ULx9IHUuNkuuc
WtVlEzj6YjRNH7SXw6raFOpxBk8OJPR5i5P4PmKdbiXOXLLYxd98VkXU4u6AGzihARPQoKznoNd8
lxOGpOs1osoRgZaJBNYX/Scl0IU2C3fXgHU5vhvT8ZTOtwasY7PJHll0UgGIEZst2YLp2LwbudUd
/A2Q/7DtrbYH45XkhlaDDmlYAi790rxok1OCzmJsv0kx234oJif/mjDtB/wXbXpN+C+U/Ru88S/q
aHs87lIg0IVJrcZTeo4pnpjiSKkuz3MECUc25RBq3o5LTIfL2W7RfZldSEmmPM9e026hzfFYcSpy
htM277uowFugY6enARVxxjfbAeGfjxjRyMgYZb7Xsu/DNuvSfkiWxGRPPimY8sHj8WpsjqbTbtc0
udEX1SWR0r2pADOzqvO9tEzUZ3dc4SinhbbrvAoCYXe7U3OuzIBfnG4QcEyrVTcAJJAvXTBKCJ/f
yMOQuqC7VmaWVbgmpSiDA0kivBdTxkvHWK+3BlyRNS+G8MsUKLm1jmO8EFbx0A8pBhhl+M65Wi6X
IXtbgDz+jiw2BZCMGcZ6aEAz0XD4teMtwyMpWotJLL9nhSXzY5I8tS/PJACowdnc6XAZcgwM8rUT
r3fmmh5fjN1NP+gGOkNvSFSRfH89YmSvY28dr511aMhQPuk4hgIM6cAJaVx+3DlgP2YHw8WPWAqq
eyz/ab51D3soZmeY8thih0kPGyzWdjbDepDLpEmPhfG+9/AgMBDYiZQfDAaGmsVf8Qmcx8NgVqO7
zAyRjXyxPPt9IddYP7+tE07urZOE5MvV5Cx3mtkHoSLHO5Dc8I25TPxDnASbbznn/FsQLZasehha
iIaSMuQjuFBPEo8t+eIZh8tTBqclWe5XVxKtYu4kGSlGdEbsTWbxuwr8s5GcJTwBLGnr+0jUyYG0
9TKBe2SgFU3dT5uvbms/m4GHeB6DgSiT45Srz4UGQzAWB2fBoCUg1otgAVli2s2cugVyUzaIUfyW
90GmpID2HQP8KLk7vJd4RkFxCv1stAEMPSu+86ngJ4exF4fLxCdPKtsyoSIbntfyzh3l1ZBlKFwu
Ie0FyxAQpAm7sfagd3zIpeUfqw034CU52cXcq8tKObcx+STaZsdIljlAJzCvGeUq3yVh65RUr8S1
YQdhCNDIWHFPUygtLByzh/u9uRDSZfkk1cmtlMspP5hwvhMz6bNOcmPlNsuCWFM+q91MFp5JYfVg
/Mjz8uoMEjXL0sZ5J2RQgcwAISXpTTL8Y7D0sPAMXVaTaBB9XZCKsoYdMoNyQEJi2HCwFQ5F7vdb
s4rCK2fa9GeEBXLqCeuELAu9GV8lozsJwXPVgkke40hRZevzjA1DWC/DpGnW3ATSq+UvufRcUhOz
jD3WpaFUaC7XuWKWZyY3i87JSHuNRqOqCjYwFGomH3mleI9sdgys8Bp5xAvg0y3GgbdtmPi9e5fO
sTxiALFRgz+S+tNpRX90F0PaDYJAbBKCbwa2zzMb3hSbWJjBIsAqBQsAPrFNcagXiyBGm4G5wYFQ
WAojCzO0XKLNN2ig+9FCa7tpLpOSxcxqQpdjvWIVbZs7GzRDxSOPk2aoeh6jT8ZdvC6huaaceMG3
SEioNDVX5i2EGIgdREfHe2FPCEIwfTsPgC1lXjrIEH2f2SO3BhDMFYj1aDoOUMODrcGeYkmvNMyq
JRTRQstfjBac2hTCMuvZDSk5qP1ouCxgfZ778kphspqAg5C/NegACHWDPr806GFpaPbHFIJ1QmAi
g6Yh5LsvSftMediJY3tQ3gHxHTlbuRDg3mrJ3IWw/qa/G2Su2Q1WAt192E4uk4FuTwxEoeIA55LY
v0A2oB+xjWAmefzCoC8mAgqilnE37yatLSEsoOZsnc0zBiAUGyAbFxy6HnxUIhAEdfgDfXo5hs73
RTq78HvHJQcIJREt2yaA2oAsCt0mvn6C7DE3N1bJEDsim5A4qTLjhyVB3COUWhVqiDK/PrCEfoQR
jrIrKcCfz9aEeySOsBAzoFx4Yr5FFwJ0ie+kQt8S4yWfLI/yyYRqfHDvZfQmX2eLOTKR8/1RN+jV
xaWSUneZT2W9ierrll9KUS01HwC4oD+4dj+uEU58oVbANs7RXkGycaISnh/PnXXhsGe/yRxy6czV
q9IsjaghEvLJFle+X9bYgp8DN5nIdcYi1AmFxYyI5SKH0KUgxWZOfi1Z3ZZnSfuzQrjgbBa0k7h9
NjMqjNiX0wuTJEyY9dgWjJMsYKxWWCImQMhqkKLXyzLVJ1vAlZCt05VH7CgOGW0+ZehQTbZsuT4u
XSge2RwG+2G0dpjrXhw7sSNNhQs7T6tRPVgzbcSg4ICMp8ECa7DwmMb2wvN2yqPwKlhMz664Povx
dDpX0w/6Br2cDOP9bOzA3aBslOL78kYwWQqoaaIs0cDnUSLWJtvFhrpKYmxDKbOsM9tO1akUG5Ma
NjWGDI8f9nX6aCerxo0QlNOTyWNCDZ4rfKsIOrSqMIkoP8DLCkYSMOLejhYffYVrIj4YM++CM/lg
u+E7zuFvWHfjpW8m6nFgfF3Knr5MEKEXCSukBHkKPrFBICkx0pA2QKo/a3BRJW5JIbsQMUYXx8bJ
/HCjKZ9V0aCtFsFA4j0olPK2b0wxHE/HUWYQHcABBCrc2yBLPnULRkGoIF8mj/ytkBzli+loKDwZ
MaScfl393WFLwP5UW9T3HmahnzBaKDowOuF2eElggz3ImuQW1mSSWw9yVABxcTv+neqNE64JpQBG
g0FKFPf4E4CuWI+Lrj9wk2Wj3PTLYdtD/97adICYbkabUcmkn5bwFufGfkSvTFOOrfS9OFBiMq5P
e0rGQgb+9/CJkQ7q72LKZaXW6W7QsxbvlAxzF/6+Iu15grVl/BE/j8d/7PpQDXNQd//wWPmHmYQl
JNRKNFa/VyLjMYNIIRMN7l+Pvi8wwq6kn76MP+ZYjl+GZ2YfPZlv8gPli3+Zftqk7MCAIabymOkJ
gSFOGwlPgkA2aAOyBDN5ql+i1y9+Fi9p1gdUsHoXgxkm29e9AkMmNm9ZhcvKLN8iNDL5RvEd+EJZ
qYXTc0e6DD8Cf6KKs4H70LZnM4aDWBOK9DhUiwKM77uhp+l8RK9OYInTl5AklDghxd0FwbB/5wM7
2IKiYHEmnAXwGM/L+QhbT6id4vHNWrgkYg5Szp1WUHoeSswrZyjb11F94TN+cG3pk4xbu3WeUcPK
+nNjjEjMuDl9eLVZPb4hYK9r4XXS7L/7WVqxy+5tI3UTpUV72Byyq953wcxCNAFhzwcFzrf8E4CA
3xI2ZMxrJh/Y1Xdbx6NRPFqvw3VILpoVEx6MI3xIWdK3xqUn8aGsavzNs78tPspaTdNJnpdH/ocw
lkSrlvWaElZHMAmW2m8Uw2LOOkx+kNfFk5aAGIzt+1uebftgS5Ysz9WusCxhYBr7vnwT3Mzvij9y
5D3yThAsnbtPV7xZio8a6GCSkS+FqIXCuZSZ9mCmVcIbjw0bYUuGNHk7oi9xcnIqMsQQocRBqoiM
ELw2qtTsn3E6UDpIT1n2G7OWZMz+1QGbVJhlKzfarPulEEeagFAkVjO1IHwcn1BapJDbzq2a1/Cu
FI1eh3XocHLOQpaTuOGmRw89aq3aPmeI+w2lmpWWLBK2dI2Gq1yMqKZx4QzYBl9GnHyrMEcviRBJ
b4nw6L7P4YwJi46b+0GvsoxkoYiFPvgmSNvY6uwrGErnG25IQ7+inb/znwMawOBNyQaErMsWYSiR
psxbrMTGjFaYM7lSY7zcKBq3v7Nd0ShG7cYdffLnjgToTaNptIcdrMwp5f9cDJHGRAiRtVCWJVzN
6+KrlId2Hvk75hdcUt1hOt1pwSmEdjxl/paJc4tpevCdDxVj3FTdwWA1wC4zK5msG5Z36KVi68X6
Yag4PGiOxO4fSnaoK8IQcY9+AOCPyi02SaiCQvMWwjdIOXNF1pBCZ8n26/eS22K9Qfn1j3J9sdK4
eP0ng+JJaUvx/R7ghx8YIXZOCORHzTU6M+Erjhi2WpljE/hJmK+CY95ZXpB+sQCjzI35s4ZieoXd
K6uFEGU5ja/lbH1N+dUgCaILDxKXrCQPk6svGywJJSB23pWlEneTk5WjlROW86i6J4ZDvaPaUG3s
BmMOAY6EopeE5bJmZwt5ouLt0UutAFa0bGTcrQ6PKGZar2T+d6XLg6ZOreHdu1KMJF7sj/MrvF8M
sr/39t4Fc0bslUiwJVsFjU0K+ZHSfHL/MGDcIDHJAmm+IJzSywRSKOQLCNw0ZUjmdP8YCh+eLBQ+
HJ2+iY0lIoaqi59bGNlAbLp8pWxilr8eI54jQi4af4rfYh7xkPCOb9DKxLMEGnfkUXxB+RFcUZzp
t6bIFUKnoIzyObIH6VcGXtpRguI9iVjFmxMnT7BHiTa/H07YeAPayDk44QpfabH71L+oi4kpQQl2
EgKgRMWCA8hGR/vvBwpxGA9/Q5e1n8uMTCi+n4HPL+6toAS4MGyNwe8tLU7rdymAT4DoBH4VKDFz
WYOEXiw0ZTl+8ZbFM34qsclLnM6di7MZLumWEoBKcKt5IyEe28GlcBDH/GUVfxQKu4JgiL8sp4rj
CfIs10ImIffs+09W4y3jVmj7W/jjApXKaKXyBndC+Oj8X///43ffkzH8234zQtjdMsdkllCA5UCi
cWtBAarKzShY8MBehrL0fhfzfjoc4qIJyR2mMo+4BqsiZcJQFkDelhVXptPmO5263Y5N8BWMAQ7t
qMQpCILDiUyattzYNo85pQKTCjH2z2eXl2Xr42PLzjkwkoBJci3/ievJzZYrMfvalavuD/uC4RP9
h2BhISjvESd9hjMoSQH+YYc+IMb9VK7cTC6g4BMyat5UbBTfgSdhDZCP1+ZRoCAQmt8t/932g5YR
I2snAwhyWJUaAxI3DKWDvZYqLRlVEj4fTNZO6zfYBAA+2dRWsystpNhjx6sSIccSz75Vyd32ZVCB
BAMWAMQsw0VF400zTGU7oIFEsZWEf2EcsyrHDuPnwRxpyGjlPUtoVISTHwLP34Crrn+T6w39teDe
wYIQtxgdL26P+FB3tXckG7PamDA+nAom71fKUePvjIEl3ppcXrklElDKyH5Dc5Y0+S92RFHyG0mB
a3mf763bBLK3fDOtubmqv/kIwYx3iqPH2OFfR0wG6pdyO9GCw2hUdZ7IcYr1AVAzoCKyl/Dh34kc
h6wtQgQnFGRb/TVxVVmiZKOpEMuJbDTW4bHJ6taIHs7j6+GLvcaiextvF4sdJ2nFR5EP4mpUDC5I
hREq8Ybks8TRkzINcjADAazqek9NzDX6jRPrHMgfyLQFopHb1EJlp+8tn1hKIbn3G/59xOCG1k/F
N60y4vaAgBbUqUcqYSOlrkQHbifC/XXLg4sDnSDd2y2z7l78Dr1/ac7o0JXC+gTDi0MdsAl7yCHl
5VYHCO0L03e6YRB4m1HH7ERVXCeO+sVVIUz4RlHkPzQ+/pbYoWQ2esgBiJdk2PPukeLSDbWomx7d
c42mW3ev34U/t0r6T75oq6cf+25dCFoONDq06efG6iQxBAWhJl9uH7sv781CJKVWKF4Rx/2dnACR
D7XIB3WelLiJknPrgfThhninY748vtWt2CdfnLWtezW2boF89e4aoHc02uSq7bzaxltdpyA6pvio
KEsRl26px0HNGdwjR2sIeaGXS/rCBi5DnazEJpNOnMiyGpm4Yoh3zBX4knhB0NBAdijMkdjtj0Ei
Rq5O/bxoTo+PtmAJqE/ZMFD/t4L/RhLOB1mPPZohkv+Q2O5p3A157TAmNBuIp1TnfGV132sgig9j
R8JH8Wdkk6BJHIWdIcGFCEXuzX/uw86S0OkWnwyGCYNmj5kWY00IQmByRGBSvKiGf3uqB0D/rBJk
bQJ52uVoqBgLBJRsqd54GlKHJDUcUignHrD4ErDJgsMCpRPZhb6iX3dXXhLH6GmU8TjFZ4BMVaH5
nAerrP13dkXzAj8bd/vezZmtmOXu0c2Cc5eEfBa0cEUaeBvyhfLutxEAvxFtvIk7KH+FtFaO97OP
78o4xHowg2Qjdc4PcZPEST+0Fa0TasF+rgUSyXZ5/bFosGN8UFh/GaW+YGUy8T9g6RDNPfEiENMh
2pQCtG24DcUPy6wslt8AtSx6KGMwj1lgelcb2z6AA4pn+AcGRFq5OSDug/SL6WhT8kVpKb54R0gJ
j6pxWL4Gd6rW6Qho0RJs128POhe608P00Z2/4+IwQLGdyWqc/A1S64fFabwftbtE1vhoNQRUQhhu
WyKW4YsOdeQ+0SChjVNHOGV7aR5vFNS3HwwqLC6AFjTo/PRqvV3FfA+e08O6GR/Wb7RBbDR1uMX/
Jeq8lhMHtjX8QltViki6VSZnML5RgYMQQlkI0NOfrz171ymPZ+xxwqLVvda//mBGTJGwxaYMJI30
gYOCIxNJ5JQz+cNeiyrxuuiATu4HUcwmO9ELERIMszYQda54jntfPFPqF8nTLFnE3X/PF9ZTIWQI
8cwFNTBw55czAs8W14VYMOIm+VeOohz/azjKb3mWuM1GdaxAQM540SwtsmZFc4dEjn+536K/RnN5
W3P//d2o10890iM1glgdVbjI3z5FYIJwJAqwbsIV4e8VdSr39n8tzUUcgX14he1KuD5i4S7OShip
cDZYWOKA5NXfMr58Tp+X5yUB+8Q9D4eZeYzKfCrc9q/rdCtSQfVpI1jdPFjRGQlD8pufuIzsROMz
O77cIwDTJ3c2N+nrb4GK5ZmioBOaxf/V+6LRES/iX/ZWX15ZnrEg1fBPyQf9KmA5QeDucOlS/BI0
L7hC4R8o9UUhLzCi/24nwDWiWQA0CcXSFXe4few4ekjoktwMxhb7ySXf6yf1ZOqhjW0Y9ks4Uvjy
Mn9OE7aAF5Rx0Tdv4g86XxUqOHmQmEOxLhyDaXNJqoToU+8T8XyIWsMFB+CZ+2sDxRYofnegOxY7
8QziwbERioMxQyzQOwIAEtv239bIr5yitBKomygRRfvDbYVD2N+LuKlTh3KKKXIRrtegnoy2lp9U
WkAr4Gf82qsNNRVyM241yWl24hQXKiuhfcXWlVfRPzZoSYSzulD8iVv+QuUoALifFHDsSU4Py9xc
s9n6xt/fYk3Tw3AGouyhA6Ip+hBrXPTKUN03EM5gvtAw/5OeyZ49eYxv0ZNX0YeXp3bF6cqKIOBr
yZpag+Ijb9MjVDlI7QnnWGLxz2UcHRvXurBymN2IuQMLnKFHA95P0v1FLOe/s2iJMuQPeRdDOqz8
KPr1OTReBndNINoCZoZT0ZDgFoYFM2OysegjmLP9dRzqVBSF4nVCCZxCbdmEZ8o4UNzzYrIXMIKA
TRiHCJBYfB84XMLRkxcxt8dNHdEQpaKoIP/gGwxHRC0pnn8oXHxjYJWf/31M3EJiqEL6Avckon/3
WwDeIP4NYL1oQcSL6G8SjxuZCvTf/SkyDsRNLpCQ/wIzESfBdCKQCPGigj+QfCSuMFfvsdW4lgK5
MQA58JXwkMT99bjilhBHrzhh/yGJAj0UtefdMyJjKv5lhR3FsQHljnq0zQDfaFz4JISLAsIVBenN
yz6x8KELF8dqPhfozf9QSPG1NYtVNBmsZ4OtUoCdgitwPnND8NAE0CTqhBv5fO59DZk3ZPz5t7+I
Z/gfCjViB2m3atRlTj8XF0AsmpxfWPzS4tMFVCX+x2JUP+KVzM65eL9e4knwt3sp8wJ3Arh8K3hq
nMDHI3x4WAizE/M1yhIS6Se3CO/Dsdhhuw0j3PMf2MQTxL5VBntD3MLiPVpShoXfByb6oiHYTibn
xckX+Ah7jTKxuLMB1Tlw2KANV/bEtyUphbfE6/vvhbOILR/FEXUCQY0IOKGCBs1BTPxk/hcIChQC
YB5RZ0XSCLJ8aiYLwOQOjDDBCRGR3kZUGc0BnqhP2fDiXhQ/XSD9aPrHAvdPVwJe0wCgxNMeOyrf
SHOLjShL8h1SrL+PiL+hgLKZiUnA2yv4oW/GENiHAdThvotYLJJ+B/Q0EhcJVQ0jbMyMsCfhJv8D
OUTSzRvUT8AgWiiwnwaou/bEi+6Z7n/epdpe47JpcQpQnxiDGXjlhLWNxqt2YP1S+E1wQsF+unCV
5lhjZA0t+z7NMZHyOyiXL9Kt3NpwDRPXPgdHbBjHOXpIUoNd1Hlahmhr/cRrHyxBmyo7eKTv3wEU
GJh0FGk0iL/3rwSYOl/o5bod7WmbH09i3FwIxukwGcZXApyq/QC5B22CGj0r9/2LPa10Xw6zRxJY
VC/3XanjkpNwEM00XJZWDze1PXysSUq8IrLrwtIIhiTU2Hc5N2vJeWFJqlK1jNGpoaB/0qcby/T+
ZeYfPNLXY5q0+1H3mV2hQKI4Ga10hO0Elql7QzkX1imuPrvnV54wdVM5WDEPhod5HLoUo+uzXKP3
oqKx+VbDCJ/amKIHYdKDsCpndHovB7LD/SEhdc7GdeF2uV86k1BulwdmNqgN0lXfLaycVizVtiVE
SOg/TGqF4znDDmWaEqlW+sqVESd8Zud2sTcmWph1iYwEmrgdNPq4kaZtB/96QwQf8EJ8ik8mns6X
7thdmmPyo59Mjuk/NFpsWCKlRVQAGPcQPqP5rKywpeiR5qOlNLeW9poh79Ke95Mh7Cbqn1YuIVlH
dItXjmvleAuSz1vwgkgWj+Ox9ffyr/VMBZThi+5BTGZE+FEbqHRuyTyZp3NrLMaT4mte09dU9JvD
dJiiqp0rU1ZQNtGiR4j3OipK8owDAZJBS6eoSCaMpqYWOpM/nwqJ6kNa5HNsmKbXpbQRL9dlOy8C
Id7PsMPvxxYkavIFiFvHGkqMjYXqHY1W0HtJZAY53Jm3Lzr0p8vHkUpYCwtnD7xuCLIo5k2IXdXf
dsER6Yu0n4Jgmzsfb6c3Qi9uotQiF2JvnsxTe9Q3sENX8uIxGaEvgI+zHo7puv2peRku5c8VnOPH
Tpz3bSVI/2gxN4MVYFo+VY7G9L3QVM/+wrXrIyM8LAtMlRk16e+hirj0Rd8PDwBWLSU+7fTyOXLR
f8bjEsN2qHDMqk8Z/buNF51TXaRNWmxYdrGC2Pk7UaZF6V2tk6KHOnug7f3IyK574sURHNFK5Z/d
5Y5KwH3F09FY++0I0H55iepdD0XjDNhq0MV2noUfuMlhceQezYmidQwgyV/q3409Q9xmz+xvHXMW
X9vBZr7vTNiTAiI/92qk4zmIEWxE4bR5Ec1kgqkrpV8cY9Qu8Bg7B3Mtjqhi0hFx7d8Gov3wiGcQ
WCjrcvaErYdVRhGk8Pj0sMjH8nh4Y3N+/rG8nw0FWbARI0pBr5txxiEgXDEZEh3pwNxOHkMRZw1f
Cflmc53y6/AmyZry6QdrrmN1zG6ERmkJLlzxNzGNP9VFlnhI16CY1l5x4CyhdiFXnjA5vIia3sPX
MPWUeUJ9UI2zj/hoRaMonjbmIv2g8lSQKTnZKyD/KG0gSIBKjpyOIIaSfYLW+IpPMxIYZW/J2/Th
awcrgqkiTYYkaAhGU+atseecNWkiZurTM7byZ1MFb+RiF0jX9b8EXm6ja0B8e7xhcN7px1E81f+E
DNkFm/MKMTAaAazWxlf1jKhk3uEVG2iKP5IYmNE21qHwRVB/nzjkLUs8mwD2EEboP8W2kLx6XayQ
CMRzdQ6XmiwdjMhDdDITm2PQvEdRmQFWvYXAtCvheFW0fWb6RbIhpnL24SFfiOuNRFy8sAeJcRw+
VT9lNx3wsrlG2AL12vQ+gWSZefk2X5YgeAyCzBUg3n2Fkoqg0XvUfOKApDypeUTOA5SUwtiaKEF0
eGk2lgFkEqrTXN7kzVF/FUss7fAugXUe/WKS6sqzktC1bGfssYdtwXkR5dnQ919LGbFZ4VryxcIl
3cNJUIdfBFh5c3hDaz5TCu1BO1oIxi09jNE9niqKfblb5a8i4NgrIjxuc2FOq27wz7hdZDVCMHT/
yPqWNY4A5AVhnIWHCTpRc3jmoL3qxB34kKyokJ0SmFs7Pi3qDtvj/q0u94Fchh96nReqYERqmokJ
o8Y4mDoK0yxPlSmJWpc7uHoe3snEWhGT7rwslw16NRzjU8LZcdEuSIk+4wBd+wPA1h19p4yCfswY
sz/a/FINOmoR5rcAqrDW9+qpnzbM8tGPHNMf6RB/U2GWCJBeRE14neRapHM+I5kwcrz5D8h1JkjJ
B7xZ9POwU3Y2iiDdEBzi5h5gK3xDM517j7fPLqYcVUCaO11ylPn2VOXcP9YjVwYre7llNn1jN0Dx
EKkZ+ZyItgWg0yAFwwsDwbpnKCAdSEWanf0Vv51qRZIE5tWYcOKK8Nsf9aUR2vwgWuZNsnp7uJ8K
JwWLzWdB3Hn42iThYw+pY5XgaOU/FvcV0xJfJYTFJhMLHtBmNFGWuDtGysaaXYM7Zr8z89hT8/y8
z8axWMrz27Y/Jvt4ZUwxpXXV1ejUX4pl+WkcX+xQx7SaURQtUyRUtxWNa7UyIRcwShFUpwQVzdyu
AUICbZoI7X11ecUkMJO44caSA3bCc8DTpuse/8mBXZE7Qf2+H4461gy7rJ+rZdBwsxqfjeICapah
/VjpxaZ8TzYpoJmxFBMrCWASCKdOT0Y1KZowv04UVGN9wMXljdrwNJ50/Hplr/1B+0oy+P6BjdDI
azePhUm5ulEwG0M0BmR3c3qgYCYxV6/6LiqnWfXAAKXTfMXz5JCdEb18Zp8VMk0ZT20ulThDLgaK
IxHhIjEg9G5FMOx0jhALCK/61s/33EXz1uzYG4oTRYuBQxTadFwLRjgxkRNjOR2p8ZyzH/kEKyO0
v9q0nZfrYZacswMWkbdt/trlD2wwPH7orSEwhmvBkddFzeWSTK74lNROdyn3Rk7DpDE14hp/a4Ds
OiwQI57e7JPlvSJtA+pIpfHG/dStCbn6Ypez34HKqjWC7uM6l3Zs5DhvqQ7WBBd9cRM2aoiqyvt8
ZE9N+7qtpQmYIOU++22nHVR1L8lzm7t0gtTnTvOHdx/D9RleagAIfnl4o8U3vFEi5JWPC/KvwnYR
lK+MJ1Tc+FNf6Jt4IU/NFQZyl2LOJ5bLeovY1L/ObYSGFQgcADw0lmFqIgIzArSMCZWIasz1GthT
QYCOrvu20PDiNdwU2fWR1Gok8e8NR8RowU9KYKwfFeYb2yf2UDLqSRFMarL6jVXiNUkkEwjxCDpC
6XFL/3j8skuWF1zL5sUEDGueX4S7IdLeh+yix9amTKUaOKZTu8eDYdo8pzHD1yEiQPvxdjt2yZv7
RpP1lxNm7J5rrMRv4yTFCNm1wOl4p1iVUDeWEkAMpySLAw7UTF9rX7d4QyT7aAGZMiWeAxUnIz/u
H+Ijdq+TsmoorTfkmEiQyXIm+vDOEG9zwZgcrgr97ZI+Fl3n+uIBG5cDji8kFQ2rjBB6KOZdGylA
HctwT1uSZJ9dOuazWLWRNQMBlsla7CbwW9heb0Jkihng9/AUalmMnOkAKHPsbwSHo03SugmjQ1kI
oGkLuKQ8d3zF7wP2LXsTrakgquGVZSCStE3//vM42ieWFMnbFmYKLm8KnA774bmMiJZgyYRoh5Dw
hBH3F+c2AMQngqd98tjqenTtlzachix8Tssm7Mli10WEiHbzEKjyOBMWIEI8VKooyaYjwIxrssXh
kGARZGwceo3dkK0842tumJlRTvfjrpwZDDu6lYpbL1/VMs8b80sMN9+UYck/mW12njR7v6E0v2WM
gKHskfVSg8vFEQEwpMDseCb4vEHDedaRcJHGtD7fPEYAOy/fxmgESu9odoMtzEAlx7Amp4WzMHVE
0PascEXkGmYwVW+T6+vldP32vmWfKJbstVRSk8ecXYFegPzc6TDWcSUy8Fgh82oSkyT4z3BKeLmJ
ELhXMGLwTpVPtd8HHcRR4fxWodVCHUz9L8aBYnz+71X4HYkX2b+gnmRWNQL31Lz8b+CAMHZLYbyu
96JLSUBIMndIg/wn4ZD8uYEc8Wdb7m/b+9KAHvE3L2QkWADqcdD5ikeoGJ5YOOoTTjgKxev//z38
WWoJhhRsFtKxMFGeMPSgE6rncMnmw7E/ZmRLiefUEFpBu53oo+lgPd1XdboiDZUu0oekMNFrA7rd
4kGHjm8g/A7TmDd43xrL60ts3uOa4XQeJMpn/Vbdd46z6/0+MekgKzaMd7G7mzB+zf291zz9M7un
8BthEOXT0WtTtWAohQWFVKbZZ0ZXBko2ipqes0uCLYADR1PNDKkPCsuetd/VUP2MxJRE8h+soOeT
qbEOUY/DUNjBmIP3OMnfA5Mp3S131/XoM/+Fics863W2lsm4Wtym5oHGGLsDIHbtMEBaU/E7TzFe
XOL8us5PT21m/F7lpfoFtdt6bdPOR6hTf1fIPdGKFpketdeNTeDYmyyay+uG5QrlKCYVQ7bFY+kF
0EWZQK5UC8TxlSVTW0FpLY9vcN0ylNLdGuWtfp9pRGUMQGXZN4kbFQaS+JxGPSceJqMwlvihZFE7
1kI3opiE6mxlAJPIUQIU+Z40hpdQ5wKqc+IheU/ceruVsBXVLtca1CbGLnIIe+huNe2U18J8tpwb
CCRdE4RHroDmXfE7A959eTqXgEbtkK6woE2/sRnGqXcSL99f2QwZeqgdCcTol1h1/eIDFOX77tJS
Y7KnTt9cNaDykYKZLlWnOyB++WIYwyXQ1tpaWcdbGDEc81FVB//R1NEz69q82+XS2LTdOy3ow89u
BGd5lRUkz3GGFwvpB4rbwI+M3Qw7bmohdqsEq4C4PEts1OzJKCsZiC9aJOX7O9mX7JvwCZgJdF5F
sgyKkIsEiYNScI7BCCJ1Y5PP6ZJrelrcvvHLofhlxHBbYl7S/rQ/VOB5eN1m/jOklrxvqbm2KOj5
bQlTy9fcPJRs3XKZTdsNx8ik2TEgD2xwW8KVGSti7c4G0obyATen+LfBgJkT4cNG2nqqNy+mk5v3
QaSZWi4fmD8PV1C/Q8H/H2yOp4eT+9jSreWDNYnXrT/yseieZ5NrSp1KLn3tSlthMqBRuzfe6Oqq
wicG/5lp/93hXnAstpwbR+mYc095NTRX0SZbhx77ImAU01OLUNFcFMbYf+tEEeyKLVZT2Gmqb0cn
xGD5/LGP1Tf563I308CRm6DBj+nuEn9UUzV/FoWA5fpljyGi9UN9xhb6/DHwyiAStVy0B+HNR6ba
87djDsTEfJMuKOCjdNFuMDQadiRg0MQ5BtskPjVs5FOakORMC6sE3VgQPyrqWhNWCFQD/0+T0h5g
PQE6XwP0rIT3vaIeEzHONSyWjoujYLJ1U2mDld2PlIh1kX7yr8U5w9N8TCx/OAJiaJGJWSiSf6ZB
GVgP7YifCKr4He1nGxZBi63LnzOBcmTvjU/SQtrY2K0N0zKsWQf1/rp9gYzFp+piggu9jg1uDUtr
1gLa1oCfV8/2MYbGMeKHdQo0l3wal3YugUC+z8/Qnlbs9Pzf5nYEsoNUZIcNkmTKvIXGpPeG4WE8
sY/JBER1B04Bxq/T2Ihl1+0UYQv1WGCXSzQ5faHXSJMYCpsOr6kg80VoXMo3N4jfMIodOeZHtkBY
vISroizZlYChthzY/RfIyeMw+sVIQkNOOpcn+ZT/4oGwlkxYX7HfJ74a+x12JnBKQHNwqvussT1o
goFoU4ZyhWN+m3Td3zRgHLeMRhrUZOIYtHv3IRHv51v9Z/EKNGo3MGoMGhCEfWW/zQeGL+rgGEDS
30nlE/bW8312HNr4IXDSW7JbmX4rIsqiogyKckZVfM88jZnUoXP9W9R/6tgNMH3AizdzUZS/cYBr
PcLRR/g69cJC5rqufoQXyE98fO+yU/rF/kjJM7rQvN9+qtdkKuj+sc8OerruiUkrcHTQCcVCRBLk
VnC/0bdMNNLMhdeMwuALAJ5gNXtHFs7ICGsSUojPntdL/RZ0m2rz9KS1UK2ARA7R8BaeeS2s2xI1
PXE17vsh/vSMLVof97Gmdt/YdeDT+AitD8QtGrRLQCM4uexcH9pvu3vQH5DPDrBu4+Sg4N8o6Kbv
GaTaRfp932Bwhn0DMQs0CDQR90U7w/wHJ5uUMgcSClwFeAVXnx2drb0YBTaa+CEoh6A3pzIPBwjD
4do9ezAOYf/Qdr55fp1z3SVmW53RO7xJvYbr2bs51WE+MdRQ5vv1Dp4quvs2/PdMOXSUIfBVNE9O
Qr60kKOiDaxqbjXjW7zoCHZCv0ElxdPDVJHcgsdEyX3KsXYmQ0e6+hURCUlowkHUCQwK8CDkzMiB
d9WDabr3YvEf4/Eos5H26nb3owmP/WJCz4diw432ZTMUhpczrabMGmAbczFUY4VzJXpQarTI3mSZ
38hOhcrgeN32F3aFRx+ZJuBCE3vDVMI8dH1dMgouM/xIOHPxpKIwCus/RskN6JRjQozHHMBW/lYu
uGjSJkwYJvOueE2cTfgThl+rI7TlBdOm9qv2vjrkGVhTQuARQlsm4BCZBX9AUIjo1zyoQSfGcwyT
xKiM6TCf+xIm/Czm0FzQWGIpzYYC1h6CwnjlXPAHaWrGiPBf/FCxGwqGSyw0CAGmK2IqnvFBwawS
1D8hv85/8KHZikEy77skEe4pqIj9/MTcFrbVf4tJkLeFzjxsby8GLLo6QJDCA7bhDCzX3dYG9Jw9
NwKpaDd59NoVpwfuhOzhnGpsLPIhiSrd5X3r9314Huwv46NcVPd9I+3xD/t+Ps8if4FYCzmi11bG
D8aGO/s2wy5HWt5WSD221w+sszTDH1SHo41PaM861cdvfdbx6ZMjo3SqHScq02xfergqgypwtEOz
i3/7MdgSmbOzlqdmwgkPH0tDpnbRPrFiwmriQOLCp5g65LOchp4RO0Y4LWRdc23PlbV9fnIlNEeH
Fv/G65WpkvCL067i3aT3W0gMc2WR74FGYsOtAfIrP9c95RFAU8n6cbxL50OYj6UQT7lZ/P26XJfp
JibuNvbuizQsGJkwcQIR9eIA+Ud0vwacCAZ+IKpNdOxzlllHRcUnOx5CHBud+PBsnUZhEIQRmdYD
a9Iy8PFlyj6YclcGObw92lHAwBRvei97eAaA0icr88GmpQSJGlxJ4wsV5SIgr2F2x7BCI3c1hw4E
0SL13mWoDi4FPUwBOyQ1tl33TAN2TLOUmr7EAgbBanNBaiOO94TGMlC+4iTmAf7HFcglkdoDERQC
racyM2yvixRM32c6V/JG2QUCrFNoyfP7M3xtjdkwK1ZUZ5x1JJvw6yGT+eY9+RfHnK7zb9/ptIXw
lbrE7ui/eCAdUqzi8jVJOaJoimFlRfXne0EMHv6udvigdMW6hUqhFG+AJA2EUbMBMIem9cCxCziZ
+5NViTKz9Tkqezy8NPBTrNsv9N0ppCxui8YxQNibQINnDKRANYhLMJzhv8RVRXHUtSIQRtHtJxdr
r68ZSbxYidsG3AMJxaTG8zb9xZQf4H3A8I8Pn1Qi9koYAbe1BXiO1OsLZxi+64u9mtKKEfUAVKWP
cOHGit6OHQw+qe0+sBz6rm0XNNquIlrWK0PS2DFlryG22OSGBTqTf8SgvjndT3hede5zcC6cBmQs
Jo4ZO8YMR133Qm1X3DbcNePXjJt9ipup/ZFuyCWp5ahUwxJyhTAYpyI1ZjmeFIyqbhDgVzGWrT+5
j0P5oeJwgA2HUHefyi6Far+7fVPSxeGwKW5u/5vhF9u57Mo9sx8GNmxkliOmqv3F+n4wAvz4d2vl
d7f+GjaPjxQF1v5ZOep2gCETPYMhLFUIyWBFnvjUYiad4wCnV7G/FWmQMrvjdwbzbAUcNCzE0Nh0
7rF7ydzXkaVv+IxUCG/R6SvcVXVsLvrkcXiemfgOm1ThjishA7KRS255nfC4RGcRr2h/caxZZk+f
aa/wpBWBn4wgJN80x9Y6awMF0mvikekdvteGFPLs48VxIqDDB4xJCEhk6QuQBFgKECOUnwdZX2on
5REN2/r2kYpyvp3DKWrki6SwJ+XPNdFxUXcjtygC9OZmtWjFr2rmUFP32VL+yaM88/qOJuKCj2TK
DgSzIzt18wxECaULwYyMRIh2mDYoEAUvpAtfll+ULkZYSrdMiPog54jYI+UD3Cioj7T14DEF0Lin
rWRhKNCR8fOA8K+vLTBJ7oieh5GAMd5njR3l7ao4DUS6v2ndKLzY7L5Y0zJGj6QhUi9ws3J3pwsF
sAZDLQQh0z4AMV8CrBSGC36mN1gJkxDnMBAp9nVBmNy44XCuAF7c7gRUh1Xl7eblR+UEFISFUgsc
mcM4w2yWXzJfV09CS6rJvjhX5wb39DTiHkl/8eTgu7YAFSOXpND3NL3iWutv7xUPgjYbnU6FkQWS
GB5igb8bcNdzma+YjcjkBHTpjiQWBo7AitXnQDYMtbJro1nUHN9ksIR4mfga6WRC41sp24RfabJX
7tMavJnJmuVxr+VuBfyZfeSpd6drZrTtlP1k1BPfAx8DA7IZ9ydmZgckRJ6w7U4/2h1FUx7QdlPA
Qc4j3ai4Rk87MNl6PX2m7Ee6y6cQg0YNWLnlw9dn8VEB32mpWmGktEuSH0kPJfuvPGaoLUaTg9jd
KPLgDY35l5ORu/+BAkifJKXfjQvDZ0dMNzaDC0w8jcA6a/1HAQHuMXn6UCb61ZuKh8BPzNnUg3wn
ify1hWxxY/i4aZi0BtqsWsnYgP2majg0c5ltm2KFnjTFvmG0eUySaITbksvu+GD8gOsbFI3f6kMo
roVGIsW/Qo3SJYgmzwf+SOmF9JnXrD3ifDUGMGYlgCuT2LaiTGdW+nKN87Df4tbH83o642Q9U+Ei
rutlv+kW+aodKwdoMrPHTplb02rS73m66EJuPwSnj+N5fbh+lwuNlEKRazKu24CduoMD9CYNMiBk
RFKwYMJvKXvjxNNhx2LjvROxvCvRlSAubg/tATu9Aqblpj6U94iRE8g9Ft8vKjBcFr37ELw8LOF1
y01kgrm9Zkuf6CQGiovUJ2X7+nLMHRDvYZSHz7VJ5ubwIczNWEQKgBacVSaugZnOGNyo8/yYFpg2
f2fyxcRG32lek7TybSmsO0dLlnIcoqG6MaPGfmFWY+e56ObCyKYgiAA+NFQYakIEh+Qyc329dFku
IdSxZnYEMUJiZ97Q7ICvRh9mNmlwrSVcEBkFJAusInG6sr7Mucg+ApdyW2lsMSkat1/PlbKBDsM9
Pk7Gxvp2MOhorFDSg4cOh3w0g79zg20OyN2dRx8KyAHprFHHb4TcLnhbocI2QXROyw5FOoo9zoK2
mLdt2NxD2esX0qRfjIIaLqVLpbUCwCV64u22FF5Q8FNK3zS8CWaJEbI1vo6gDDNj81q3QYrEsPcb
RM3wl4IHLbEV6YQKwpBSg4UUPmPhInbdZCubWMslog+iAlsgtLl0uq6FtSnHt0+b9d5ViwKMhCGI
TC7bdjhXC8wtz5azOOFVg2NM4/hQqVxsEhYnHGoEoQV7kq39dr6Y+T74yEMYOEAeo0lXnRM2NXyh
oFoJxSNWDomrU+4BGMLYAg/HH6Hd2ZOFOcH4QXH92QMdGXZ+zglojPEKl5/h2RgOs/6V7+p2jUMb
ZC03XtRHmzqac4phKadzHUaFSI5RrhO8Gyb6lBSNbRXefdXpNkz0caXQpzkH6pJkITZhRkCkDV3p
ipG2sFhM8py968tl4bCZkkRkMpWmT5eFm9+bU4VugehEttrjPYzktR212KAoP4/tC/LMx+vTPHP1
OAuWhexmKz0oxwwexvFy8LUJ/qvD70vhWMd7/SEF4ICjxOsmSu/pnjysWIFs6mdoDneauc17Jr7s
2XhHVnc9k9bPGR3AoYaLv3p6pAymq3QlASBm43JWj2Uu4oNyha1h9IWBHNxv+9P8NOfSXt++ccZG
+0fdkVAex25RiwkzmAwIYYXIm1EIyNAeWEjaUMu2hpu/wjdPGNiFIKA3ozWUX+lMjm8PERU3oaeb
3byY2htuCis5duXvkddQ+eD4gAtfjkJBwhJjiMy5CZlyXkRwh3lM3Gn3afH7fgXXA7Ty7jbuLXdE
At8Cb/L39cwpxJFhHgZO8SyoIWdzakw7oH9iZyP5eP/h6aJLRvgQYofl3dSAZEL1tsR3nMK15mfH
kXLz2VdbSAXfo2Zrr26fzbz/oSAN37Oc59hjuSTwnmFSVx6pVA+PSoV0rJMcPY939nNhy0p47YN0
IQkXPHytnt5HeaZoNsUA44FUeTTF5NpcgtIB1bdViBfw2yYTNVi3Fw2ohGmW5LCVoyjcllNp9jhW
GNFHk1EknVhAoD8sLB7xgM1lOnj1EcfLpQHWE7J1Y6/W/GRb9SJfbmRZOSqN+p6vb35YtE2I78i6
R+lC+PI0W+oLuOeSi1SFYRWOtwbk8J9RzyRShX2B8nZ5F0FSk9cB1JqIOQ70hhsNxsSeIoVH0cFU
8EgX+qSEkb7up2ZZbl4fKfa9XOov5r+f1QfChPSYwAYDWvmwv247pqrISywXcLLB63tSPVxMtc3m
w9iisSrn2u45+XgtX0/IJ5V34IQzVgxZm+0Ng/fo+vTfI+ipQFH41Garcmu45Eu9DHZ9DhMcxqB7
Pd33po00ER1c7VO439jDj18njQwevJV9kl7Vec/DZ3g40xfEpBF4PxKBUMNKXyir/kS35kD5cGkw
MpjP9oIxrZ3O1HXzFm8+ywVyUZSnPk6ISKk+8k1zSn3lCA9gdCr64NnPR/oi+yQEyKzADWzQSSZQ
9HuCbhLRt76OI05ZTqRNmaBX8QSfjIKM0RlCG4NjiOHGOK9mirE0b8uSnGga8XIOK2Ckb6/dtpdc
QnZAWL1WCyR87yaYOPoUG8/N0IfKjh6ECRJIgnqPRkBY0WNw57oL+twNwXXVv4N5KuxC9bOMBE2z
Q1pYuHckwVKOje8r0IXRbWy94YEmZ645078vTu4Uo9OWmgdtZ3ZumnFLSctYJgtwbuzCng2NIWhg
an4JGiWHbw7st++ZPPgG/y0waahAcGhR1oTKliXBMa5srU9sSU436KDnx4TGMTnw2QyOGVLTVh4Z
BRNYV9JuiLqb9pJ9mmfrPaXAIdh5DXNfnmZb4vPypR4ZexWo6y/svHOlMKPCVLT1++O+GV1EkuLx
FUrh6Iu5yovrBYXKmMrxhKMcZgDIBnssaFp3qFcGvC6253kDrbCewno3GSFZtARe4SuTYXMj2cvy
JfJJahIGuYO0zKkYQ7mVryPsoH4YHbOtsXpO4TkdjTFxGo8TDCKBGClTfcz96Ftf9e7GyAjGoma5
5rAEd4zx//YqMCZ+odc9yld0g/KypNSB0FyuyHi2sln12CByqkHMUrQaKfyvR3A7qppngpbD0iMf
BeFGgCfrKhmNS0oT9oC9lPwYZfDWx3iZesyQy4t6JWfcGwlfGzgRPGbYT5AYG375qW7i6Kl1oTWi
QeOeIYNIPtz/7hmkjoti9X47paAjTP+2nv4F4Onqqn9nmdCkHhskh5srV4Sdfgg4pEBnnx/aAjlE
6ZxQY9m5/y5PmHXDoc5mCZMuaqWVcno4nvBxzSy8YrUf89BvmvuYZqDPxlcYgSCczkiavKHd3UF7
nG6COknddr8toewgsIPrgw+/Ju1JYVQMRh7xFyEFWNF0zpfOmSnk7MK7j4YRQYygZ1jjZspn6eMU
tmsHH8F0hJ9KB+cVgiJc2RvmELWXg4uos1zjJGdrWTD0XteUKrFT91xz9w55T0FnaK/RSElzBGSY
bdNm54guty1+/S+wzR2RA1QJDN+W5mNhsEHXvhG9tst+1++KGfcW99lL8cgwxVMfR+2R6UKC04uJ
nYbJ4GUcDZfBWj7tY/6b/gIhZHVQnSohsoGVMBn4fWWvxLs/hZjm1kJ0et9Bvnbsq8dMSQLdXrRY
3l7imbWrOOvIczVFFirsNxNLStAnM3NmNwLMY1/jDDZdyfYT7N78IQNNSX/aAOLpY5FjGc2I+tNo
XdF740bycmrUO0wtLoCtNRQcVJE+5DfV9MGzFleIGdfdE9VcaKL6gwA3iiy2DQPyDexKeGH920Hm
pbkpvhBnk5OnhnQPIm5AGvqtx48d40zK8wD/6pcHJIV8hnobzs6ClZHR87FKQOXH1AT9WUbf0Ido
Zbbcg5h9UYQ9pubYxioa/iCbAZbvhdtVgUbo+YQxx3r9diJ0MYib9/t/nh0UPniGUZKe2eloRqFi
2xPeTlzxij0hfxZ7eNiw+plA8tKOzzJ+GHwN2HV3EBo0Yd8hXlmg1eGIPA07ypRaDM348U/HZT9+
yWQBHxdC7jGEBoXgtAtmS6mQHsHK/j/Czmu5cS5rz7cyNcc/y8jB5d8HIDJzUjpBKQIgQYJEBq/e
z9bY5Q5fdZeme9T6JBFE2Hut9SYcolJH+Pp8fqaLz0+br3zyxZlQNQ3OVsynz4vvufk+j/e5B6ts
uv+/I3Y0wVA2XbwPOlc0kYsT7oYfH5fpBoXObpxhz4hN43XRPh4P/Wwj/BhRaYQfH/gJsgFT7/Ih
vOoY8fvS9OVJaIRRCX875LzlzopumK9cfH2mEh25ab85zuxUzc0zKCkIloLjAC3hmRSaWp2XKNbQ
lQ6kN2Psr0IouDnX+xy/8iG6bRmiFXWYn6Ij3X/vJgtCIF4Lst9h0F/d9JN2qMxcicGFcl8OX8kK
EmU4QBne1/dpSu8mscXs4VkbpU9hSubgHUIf8TvLE9piB6fu5v6imqbHbzFWyCPBrv07T+EHZgYu
5sbXzKtSdwwIbXMneL75sMO2Go9oS2jX7PyQPzJyIR7g5OQP1ub+lM6kidetwT56E71FfJb9yvJZ
LyB4m0bM5oW7We9pacyDASeQcRsRS0eWXIwSyfDF7ZhyAA+ADxK1oVgl4iEJ1RF9h88qAzehOqja
Dr4Q9VwW85eFlQfcNpKMYB3dSaNwS8S8D92S3ftwPFDnEjIK3wsA8SQRwlU36yOx0Ek4kWYSk75p
/Vavsu31GNkjM38KQGewfYOgpp4x6ryc0NvavadClTCQkoEUXl9Q1UCjfD8FxrAZUCTgBwVfMHW1
5xEXCritTIaWOsppdcYWkOikx2P69a1XcG8ELTyyqSBeJGmZqHdEq2zdb7fH4RmQcoTUJdwIBNen
j5n3rjDzpaAQH0KIVscQdmGBzSy46nwjuz++fOh810KUVocuheHUWA4Qg6cUx9B8hT/F05NwXRBs
Iewqy2nEcyWwJSH/E0YJUB7cPYAQo9Bv4yegJzEf/Y/iWaBBZ3YHIblP9ozK+QzOB9Q2h2HYTLDS
SXi4L4+P+RQbWGEEq8BVf19/fm5TR4joX2yQd2GQKUwBwAhxVxYmj0Kldoz+nxueCAgXByvITcZm
gPZUEPEmnrQGwGIBvACqTOT2tJ8ps8smhbZH1XvzjvacfFi88zBpOBAnyxN7OQhDI2HegFYHg9z6
UXiycaVDJkkO3GgYgB+m+8Gp8u5ssMpSja6uOFczKl2TecjHUqxTMuouoa5+PhnvAKtKjfG9aMoE
oRpNDm3YA0r5CAR/dplJH9lbA1bMo8j8kjM6S/zbe83EbqUv5ACsNUhmjApWPUK6YVk+58+Xl2pb
ryFqP8mH4fMSK2/jW/PZ46VUKaxpNoRYE4cOYD0Wxso7z5Pwvpx8/ldVmaphXyG3FK2v0P8cGFGz
10DFvT/eXohLQPMuIjfOT3OCrAorwgEaPC0cHnkSVaQxFAhs6WRFM9z2oKIrbDqye5ynSO5Bk8Ji
TlRXDm1S36WjoxJc7JnQMiK7ouX3KzvusXx5t76GHUQzyC4lFDjyb/fVfat1kGCO7HrseeixYlCJ
h0s04pfYY9B6IC5xw5bOKBxFhiBvZHgarBkLBswfCNG9ZuGmgDjxcZwqW2G2wm7fS5vm+QLtAHUK
yC6GGoCQpA7EAnuJJ+heIT7gooQzCWEbL/WGXd2COHPZs2SlE/IB8yWYnop40YLJNIWXL4xFBJuX
sdy41T+ooGlUrxgDgRISxn4Dg3qdKCAPsYw3HjKDUFqiR8BQHWInmAda8nfOAVFmOc/M3bl00/61
YAINpqwQ3wtFCBdrVDJ9+nmcTMn9alwmBpyU7v5GHWSw1Qq+PGUWC/d2RNt2cyso6Jx9ckLf8IGU
pwprTxqeTm4t7nSHiTbStc/xkD1RMNW9w9CO6Vb7dPnKvihXbJqE0ZGwFSrwyp8jUa9Tol+8M+3w
nTQ2nlwqQqOO7IAM572xmzxMVucHSKsdus/arbMFOXBzYAVmqFt9XsDEi5urCxsnccEZ+h7CwVRD
FC0o0xDMJ1T63nFVEYsFn3MqvwF6rzoEsVl4Qgqu7jSYmmFlsf0OYU8x4iUPAEk7QnWBVHJCtrK9
ccDhftyc3qi41Q/pBb6xAwekOCRLuXfgdbDq09rkKwYMB3qdTKRHD1jzS1owwS+omqfYkypSwKQa
thJj1As8DRSivBzCairgdb+F80eA3NIk83PknuQFNUd/hPZorSFvnT4nrBGUvuTAGPBzMlBRNpfd
daU+cifRC1I/ggZLkGAe0AqyN6eoGN7ALa01d3996BeX/e1hsrsteTPcUtyi6js3tmj684fiiY4f
RrZ/Jx4viSvKq/K5YpS+B4zfHGc5kWC0I8w0rodk1XwqYjuYPDNJYyZD2Fn3cn1BX7JSUPmBNTG7
hvXPYP0ZOnQG62gN3AH+UdKP0fwBALQronwCzWeKoX72V0Q9YDti/hGy+RxfiHleKDMNvfPZfR1z
V2f2T3gncxW3WRBEoVoIrLMK+Ad+UKhNZlkWpiuuz8V+gBic7q7W3HxOtjlDYRVo1KU9YXoCUxvB
yGrG/iTRZ2huC+1cfQbXkp/tKw+5OW+ei7moYeQnDSbYTqJCjqn0uZtAlxFNHMGb4FNi97C8v1vm
tHnvVHYsRuwqSL4IyxxjlqapsbFgJzGNhN1uhhKhqQvI0M/mGoo4Iu2WDiK23imqFBE8PSNfY1jW
RmQPYWI53X1zuQalf2UXL71618q80xEFsG/CcFRjXNnK3J3U/olBXiYvjkAzcRJWD9mWWZzFzVZM
pVUN4Kt5/TDTe9JOyCILLndPxwf6HhZ0gKe5cVvcWR8WFGYVbbvm5YKkitdDqDTTDEStQ9/50L3C
npnoCEBptl1q/RN1ljllNHe5BCpLC1OKaavNmfnpm4FaGRMuUvfSQDLD8TivWILo3wARsBdH7A1E
PH9UN/elLEB0R6QD3jfah8awYNv6zVL+0nVi+ohfqrx//+t//O//9T78z/SzXJfFmJaXf13a87rM
L0393/+WVfnf/7r+5+vRx3//27JMzdBsiQ9NMwxVN8R/f39FpJeKb/+v070dLudz0a9vULTuTXy0
YCVfz7AdNvagrjQTYW4nw5TvqWqOr/VF5YIovq2JVJB8Y3VgnMNBA2+53TH6a+hcOkhhmAbLVz9T
kSMhyk8pGfQ+quziMOgZ+vAaymAJ6sQ5OFvFTFXWGuTusoO0foNTeH7RO1DIHDXg9WgDZcheYrOM
DHbqqwog6/kGQ7hcpLAY0uFMqGM+ojmCGYJ8YKzb9Ulp/RO4+0iCYV5VDyn2PEbiyYZJrpSCUstk
hpZrcKEYRFdaEZc9wNmdsFuitS4p5MiLGljX86Y/ExD8ZUtIVIYxHBj9lhxQal2eCi3ukf40zHEJ
ejUgRKUMjOr8NRk/GwOp0hHXiwxDoYwtQ6Pe1pYXYr4uJAWNNwLlG+CQS+1pme3mUG67e1xPiJaE
v4NwY6KeIJigvuPzpMVGk4J+ZLu9Peg2MvGz18N0k9nFafvk7uVowr86yn6ubs1T5U1kmvfDrdfm
er5TLsx2OOZTTYd4uy6HlnLVzKd/vpEU2f6nG8nSDEu3bMk0JeXnG6m7TQxLK6R+XVBlmxDDdWtY
vJxHtzBfTaC3EUi1OyJBmnDfOmwl1bOUxxfSo064v5wO0G/JxeEi90zq1SbsGTQwBuhhY7Q1ss18
Wkkje3QRFsyd7+hczjz5CVOAjB+6jLOJOm958C4TwBtzpw5nSNRQsqozuUF7HZ1HXby30I5Oszb/
6Gg9jCsLnvymUvyZ3ZcMsy5fyYTpAMtpfseItIu0Psj72UV+vrAQ34BgKoaQy3bYWXVsYNZjzJN2
f7+/MSewSj8DWTgFNtKwzkeNnSFuwhq3RaZBviNiMfd4XRJjCZDMFPjahzrQfxmN43t1fNdltCx7
CceK495SXvNrXPANx6Au1dkJ+rzhFXCssgj1SlJPqyy83+NbscoZwBmBhFnVeWP3CxAcoe8gvBPp
xIwJgUS0EYqsNELPadHUtMte2rKA9kmgYzwEWSEP2s5XEACqMzVfdjpQewJiBxA9yTZ9iTg2Jdsy
m1lthukdmbC0MNYUWWmeugbZqBiIQLMF0Hd44NVXsu9qYnHQl3/nlt0/m5NXdr5FzwZSRf1du+JG
KFlkp3cLzFRQAGsBM85AfWWas2bGQRfKbEg/1WZ1OQVnZXpWPfUb2yQwDbEkQ3It3yvyQe4iRQ37
EpljeMNCClEXKswslHl88LxsvNYOE874p8FOxf0/CQcUyYqvMwg8/mUttaRfnwDdNhST9ceQbc2y
Nf3nJ6Cor4NSquWwF3mNx+hIzO7tSwukAK60b3g3iOCc+Lh6Aon//krjK1hzKwHpJXEWKd8/pfGT
jMxd0QycGd6hTyR7G9Oxt47PYfX5aQzPmc9NL/FhGPvjSg6KHr8F5f2MC4OEmZD4W/gymEGJIaUw
fRDup3BGcCktgj8/+bLy2/tWZUW1VckyTdvSTFv9+X1LuW4q5VXvD9bi7qO1sILGTbd3H7NJ5izH
fR4m0La6OQKZ9QBj0I5KTwtgAXjpVoo7JvU3wQ7HemZx2mL8E8uzAjk9LLEM2yeKb5RzofkECcip
6YAfceYJkGQ7Mnk0VnT1iMOcivmmtb+EKmCbhQbbXhCyEIMbzAgkDSZrJCZ4uEGewVaNHN4H5aki
QpOp23HbIzZ8Fa40oG+M4hnc7KRHhvJR4Z19aTZV6mkMEsecVKKYxatl1b8VCzv682lUftuIv8+i
bes2W7Ksf5/lHzbiy6k0NEu1u4OxaaJq3y40eC17CvjJUsx5JV8PwNebpbmXSQmjooMLcH/+y0HY
4h79qRzgKDRJVW3dlG3bVsQq/8NRdPX9nBzLwpo1V9qdKn3sK3RgTeMoOHzVkGA1I9C1wxGBrKzh
DQIXTC5fsppJmQWOpNEfVMrg1CVkNYv7s4c0p44h+zJL+DCXZYzpq2x2FsQ5FdvQ4fWqw3nMAfYv
8rzJwZnMlzEz3L5g/W6355OXlKlvJlFjwk6kEyrSN0mu/Alj+0x/uJ+q+SDTsFWJN+nOi2uGJy/l
0OAd02XSik1jfa4f0jM3H9u7jEvCgJyIxVmHugH7fEDdTR6fnc3bs2tbCgMCDk20SVC/JMjL2VVZ
XzOeIy0lRix1mo9b1YS3Pg/FO750hjcOr1WCJQoJdM1RDdtLCrytI/nDIm14vkPHsAv251MJ6Stf
XZrtCYjxio2ffVuYxyG4To6LCpuCjDLp2mzSQoq6ZsGvcMc7/rPZ6B5hAmrFo3Rt2Duvi4yUOekc
9qSmcuj6bfQyCVw3x3PJ2GYlPoV3GKjKS2JhccGCeymf75oaT244nSg3AgItyoye9f961zhB88p4
7TMsVJtzcL0a8fXcbcUFO1MjSTD/j9f3PnkoTaJZmOYkiRrk2GCfEUOXl+g08m7zZF8YR0C6Q1Kg
FzVgzpfGtIUsNvao6RkAldtrsU2AK/LtpIsVmrzb7VV81jOPYmx9Zt9RGdCUW/NCeHVBJX2EN0SV
X9g0lOPZzTs6mHV/2Sj2S4q6Qc3zMB3t2MyhJhu02nnjy0wlz8Ouz7biK5bVvFztmXhrwzGUi+th
EFnJiIQnBfhtA/I/GSgzxG/TbZJjMmxFFViBjsGgSDHputvLY18O0Pm6SCpfZKVaWKUGLg7cWsCA
OX7eZWwkIfdZl5fGyEL9ks7vDG/OFbk6uARYBUUCHEv9zBpu9VjPoXqt2epv1A/K4LEUuA1RvBMF
4Wrij6n0kNAmyOM5ShTcVSoVMhg/ruVhZVK7akT3jS0SensqqcRinMH3JyZzWhNw4YgRCX9qHiJJ
/zKVZj5WeWxkUnAu02U13BcF+vkWCugNEL7EV0Kn9Rmh8+jo5odbHzQG3aFe3YmmZu6CoyTp2grK
dAIHWvLtNIUUdrPibms9K6s+s+7i9o2BACQepNPy1tV+eWTsKcZMIK/SidL9XASTbmSO8TbcRtpS
5S+FpyZZ/7RkyZJimIb4n/5LB4PI/zgOCQtnc3OPa+LKX9Fuh1103BvT66pctosWV0paYTyWu52O
wNHCYxPr6NnwiJ4Lab7OdIvnKGoxJjN2rZ9j65UuR6T6CqCI6tWhHcIM89WVOrOIyOhjEd14ec7W
x3kWp+trLIX1fhJBV/Dx9FrY4e1h2N8j8V3pg7bI7+Dy+WoILB/3CNrnXbUhVGo2vAvpMdFwBtvJ
+cFa2uFp2TIYGR+b4BLrESBzsbDCOsIhJrx5NRx64rT5zH7PPiDSLdvX85bJz/iQPedLfZVsrCgP
yHaNccpZ9UEdqGEVWjuCV6PjmqBVT3o6htr7hJkTKeEIOHhCecTeaFPUUDrI2HaoG0akxwdj3rxN
KEYdOic2orW5tLeQ2uKcDFcM7iNMIFb92mKGgf8OlpR1AHlggybQZ7lDfyXBNrTW9hQHKgI0SIoO
IDj50m6yvAfgdNByCPEut1wkUP8yMFZLJ6GQwejdUyl4TIB+c9XMOfIYEtgs2VDD+yK+IwB1ZEwr
B63gskXQg3JnQIw4UElonoEZ5Dg/+URjB0rUhWjOhMsqBqeYuQCQNrExx7j1Dm+rnCWgsOoCUy6/
9G+YzdUrcYGK2MAUH9bcjnRLMCVhvYYBG86EmyOcEwjKeFxZvFEB9uGE758jHNW8I9ZbTbxcY2YO
34ncl3nqN8EZplIZXYMmyJay94rz42oCLQr6Y9B4E/e+nsw/Wmxcn809aIx1yN9Oj8MKCoHzIiAp
Qhw+r7t+UUW3pe2PQfdZfV4P+nMWFHuGsactYhY/hzG1nuyO+/q1fQBqGgW7/Xpmgmu/Y4B3X9zW
jPHq/fkZt0IGbCDw+Yc2Hw4KcTUyvpqQ3WpoB7fwz9WEJgq/34oJS9EUVZYtRTW1X4qJoW9vl0ve
HxoSb1CmLs8P8hOUjmR6CwHfo8v+/G3BhABzw60KwAe4hUtt6w/MD+Y5RjfOaW9xlbUnyy/X8qJa
jjNz1c0RrS7bvxyuJTrUnw73l/rd+PlwC2ssJopSiPq98RkooJ2Dm4InT1CFaZBwY6+hzyLHuXrl
E5oUcOYuzD8rKvMhxJWFEhRXpKAMGPWQH4/HzeKCCHuywqc9VvGZtCJYjNyYeH76sodcPTx6wuLw
GmiAdxg84aVLCnDNlcDuAIoX2v2oCBDUR2qUoeQzDhM/f8yCif/nKyWLt/b7WzcMS5ENy1S/m/sf
yr4b35xk1wmhv0zXs2ShwfRP/a7ykgy5XVRBNSwflRwN44uNNKuJjuosq0b3z4eh/LaUa6asKJom
a6pJrWv9csOcC/1e6laZHp5WAjIGN+6AtD4dZxsFnjcNv+OV+tnXX678P72uogO+6IZqaZIu/9LB
VMr51sjNPTtgowbktbp8qG63QqM5jZw1ciwzbjsRGob5EY6E0E8c0OXN7M/vXjX+4e3/dBi/vH2r
byeylp/TAwa6kLgdNAovFlkrDLsqYEAae9LPHhGBIFUIUMCSmgmbFVwObHGFG2X0cSO8TIH0hbMY
fuShBfgobL1nXxAFvl0qWfjdAUsC8TPY4HovV1w/j2CF43O+eHsB+WP2T5bny+0L618QxLsjXgHi
DHJEX0S5PS0kNtRx+gHVXTgqEmtS+r3zIDgaH+C2x+nLKcb9f3M5EIFJ+FRFXhOp1/hYyipg1ANH
t+pBOevwgREBTQZO49jWCYdzPHngX5R4BQcEezu4TErx4uhuDSE64rVZFfdkwMCu1v23zEePF2BE
s7oFyEEQGmtxE8nYJ6Bfe4RsxgRxpcUMHuZQ50FAYC2hdiV31or2+2FOSAETRRppfSkoNCh6IMN1
roiG2Q+YWGIPdrgHxlyE9SS721x7f35m9B8QDbwuCH1DTIAF4m0OHd3H8gwtphyrgYjmJBjCZcXN
QpYszwxwUxSxIxiHhlmMs0oVLC8PlfNlEgw6I6/NHeL3M6a0gYJbLepsl1Hk9BmCN57C6kZkU2hz
qBj4ZQQWy6KKW9oWGYy7Z/Xfesj2lxXWj9RY73KwHUB9En+bgEEK9+LGe8a0F4vS1D1AO45F1EmB
RmKHSVVQTTeVs6nhPiXe7ux+waf4gg8zLQLd3XwdQOzw4SzdL4xEosT7ugboLPh8/+f7/vdtQjN/
uu1/mZtMsiSp5DKZ7NXVeam6peoP2bzYyciQUISl2DRMt91je2D+1Tlv7MMzjAPkoIsTyW2f7tMl
m9rEImbGghCHfmprhRVE5dO0olsvPsdLdIVkA4Nr8+cDV43fNjiO3GLUqekMPhXexM87RtXL6UTL
i+ww87UpqYGbD4IGBdVEZHNcomz/HZAAONWFqbPFUPyw5drBxtDZXGg2PARXjs134502/YC40zoP
dx8rGPikTvSJp9weFJ5rut37AbfWd3REGUSEnT6S1exst5CewNpvDsp1LO6z77RCYguZ1AnqJ8aQ
XDD4IRzS4jbdprAWng0MEa9vn7f3deWZ02XmhMs5YCNu6dthCi9nqpG8ClldiFP5O0gdnzwA4W7i
k9k7fSf/mdEEYzks+6HwBCNCSGcAlAP7JBZm2oRo6Q/siU43I5umQltlf7vd432XLrTIWKcLMbvq
WGwedK9zqMrww8c+VMyyal9z58IoaQiFMTPjLufdm37BfXIr7shdcnbQNBzjMwZFElh/srJWz4jt
4DBPy93utBvJ0CRnJErc/QtL18cuPPtnHr4vTrLNiidON+CU+yRoDT3L4OxpNoWDxVP6DHUfov/y
6IQ7HgNBOzjjGIytGAsYqn0/JPKZPDhws1uIwVCAaxWJzRVr7AMPTPgw0x3X3RAAwQTUv4WGJ39g
xRPgS/z1IeIXRf5eHZ6cBwSFZD5PeeiIoRQ5gZPvx66GUk/X6+++igAclRd964HrIjD4v9y6f7tz
f91qbr1l1gPPXBHBqi23LXEmT0fCzi5eQfZfjtsjVi/VI45JCBI0M8zu4TkqsB52UZEgtZjCbju0
lMeSHqInsJbyXwZizJ1+LUp+ebp+WRd6uTE7feTpEpuWeSFEdOSxeFqIUAjhQM/eNZBCIUNNYadE
LI1ImqA9YXWsTuejP0ej4cwZXzmnWS5uiEiG1gKFbJ6Gq8CZWzxeK8WLVuhFPaKGeN4eg9p1TvNA
mCKLx+4dIqb3+ip8y8++8rjbcC1CbokN7qXTw+jGu48WKs8H3yVyFyp4NJ4z3Uzm4kq3zp8vmvJb
laaZOmW0ocqWbJum+UuBerdl5VSaXDR7h0jvZjjKCCowRdbVTa9z6TpdULF83vDrSzFLNeHBsCzK
bDPac1c7yqw4pI9/PiTD/P0aUTTZhoatjwX288u8UMmKeyJ1x+zARB5fR9t/EXGzL77xuiqnn7G3
7rgu3XR9WjAUCTijwdrrONn+234VOfRfy+W3Oma546mdueEGgHtBgPJXHZpuz+I1hhtr+ueDVn+7
sXRdsmhJOJOGJNuqeFM/VLtpNtwmyWiSCdbtEoYSae5a1afF3KxFPnnf4uSb54+jfGIjepGuy3uD
ycHtPcEMWC/aQIVy3YyLhJHBiGG0mjnvYEZyVTi29MZk7X58vB7TUFOXRbkERDEN2xkn2l/uBluc
2p9r9p/fhagmf3gXx6Ev27taD/sCeRlOb9QdijvR5pMnEmAwLsDbykNjoS3teSc7Ku4qKT6mzLUt
piEQIIbRz3CpwZayfjBnGu40jo99T+WOD5JXb22/XMCAtUTuintanpH8UW9hsx1j5Qc6sdAtv1Ui
KADpi9FDO06D22UKwK5oXkeNxOqNg8PmIgcGJB5c4Ku9hMo5x3hJZ4QAr6vb1e67vDlT/CETSgMa
Z5N5ROaVUc37QSkUK+fpiOe4BTvLz/0rzIQPe34SjL9Avv7lhBq/93+cUEWRLU2xZFPWf7ktGuN4
nVQprCRT35anY6TYZ/8yOVRHXhtHZuOMh+BryTC7qVa3iw6dpneqOrqf5i0anUT2wUACox7jC4P6
Ea1QoV1YMkkXSTAuO8J3wCtubAd0JI9ySUF8cYvaFZ8ljeUwsm0pn09HYcJ27Wb5SKJdutSHIB/f
z/xGAFb3VpJr8ZpkuFEm0aSw43qEGZs/39j6tWQr1Zs22SvNzML4MpOaWav0oXnMZ3KnPEtluusu
419aR+s3xEA8TD+ctV9uQ2WSFHZd2+lh9vR0oxIRH6vVgvZNeMKje5ruodY4bxAK0QqSDkpxPdmu
XtyXfRQRd7BF5S2oiYOzdpylJ6pVUfyK0lWo+USIypTICWi+XzbJ1zAD2UiPwRcxzCNC2Swm2ins
nb/Udr+DWt9vSzcUSdF1XVN/eVtnqQduBjefpYzD6v4Y5SQpQUBqCn1/aZntjYsMd2udIVaOLOLI
A5XrMkDlV3O2p2ZL9CAj6PFqeEd8p+xLF/55EfvHp58ZrK0oksqfX/aCm9bfhkI3rFmJuK8PgBQM
7KzqfKalLydSTfrT059f8HeAX5yRH17xl6W+S/ujbSWCWOCRDy8/EQjzdQoFFTXx8T0ewR0L0eps
v/7ywt/r8c8rnS1rlmGrcFUkBZLKzyvdkJhtp5StKARgPaIseBLNK0WKBLV52C8Q+sDkEj5UmLY6
GVKIAPOaNZzBTLho5dIK0fMlgkvxgik1HeEE3XzFV2DV4BLjPrA+Nj4OSKjf+SYKRX2nBWQjr7h5
6zG4O1a7SvFeWMK1FixcpADI3TLf2H+W2LIgwUgiDG/XeeScEhHSw9L6CokJzrhTqtNn4/3iLEmw
PsP2QWKBqfOg+8+36Lym+V0ewpvlcN+3wnDy9c6coV8hSa1i7C6Rw0Hox594I0kORS5sldbdiViR
/iNzYqRr0Qd2iZv77i8n3foNj9RtWZc0WdZ0yEGAgT+fdOVqjKnaUX1JLw2N/2kJQXJTBn46Bj5u
OBYeEe2sFf36fXaOYbcrGG+9p6YzQG0up2pYrEQobaDsdTp5Gv7Rrf1HpI7uQNpLspNj7b1sIeKO
vkWSEbEGaiyydCDkIH25PijvWK2IdEiSctg/aVyRNel0y4xaEbKa6x4ROd7OzAn0UKPcarC9iKGS
PF8WDG0PDZ6WqZsxyivmGURhWNc47la+tsB3AE+qE3omC42cFAsGs/DMNTyo2k49m9Cu9xDrkVYz
jFw/Sn78ukOj7lCXFNNwIeKOnNXLA5XJdpbNNzvaLTqOp9kH6XB0zuF0k7rDZxFk83RbLnOoyTAY
wqcK308MMd37AjYgpod3TgpUy6OHo+XfyAgMWX8rD2zZBJSH4mUphqb9uoAdVT2RLydlf8INjh0T
J1b8s6FvwN1uHxq4ti8DI+cGDeH7qDumw171lGzV92J1MhyAMumrQeC+Ujjs9zNpZSGjMUDCg4mh
LnOILRTaDAfBab7MZOeWTnGhub1a4FXoaGD3WA6ekN3uDNfnpQ/M9yOKDiSWR5wjzKdeXRTo3J4k
XBmIT0GYBJMORf0txKkUm5IGLyeIVYTppa+41YFIOu19dXpMH1p7SbESnxUYpQyusg+bQRe+Zxe3
fD1Kyw6g1HRTrJWZ9Vw8Qt4w/axoxxrPINVhshbzJcOpmILheabHF7+Y+PK4VNJF8tIfbEyuPm4H
pdje+rijEDneIwK08FOGbU2Nh7F3j/NpDIJRrfFUdYw90l5KFdI7BEzrNJ/ctdajiXOKtdTZ8uFd
38NEYSeTWaGYfFcufTCYRf08aq66SLjj3tCNTXC7H0NzMwmguEgkSZn5ZqI/Gem236OOGGLsIE0g
gVhDx/4CX7GKO3hil8+khewT4eyVJTtpDk1JBp/t1v3qtsaYq4JhH3FIrB+QpoJeBZ+HiVkuTrhA
+ca7+cIzVZ3CYXN5vI27pNzk71kfnmSuHsI7snwWqgLhzAWJvTJb+hzIWEY1gRf/bdt4I7RkUt4t
zwhrC3EW8zHTkyAlQ8JGo9bAQraEYcifFydL3Ls/bwi6DJVRg4WmmJJs/bI2jRRw8CikDoHXk9WY
yxo31xQ8JDGeRlyATv5kEtzV5QUkdbKoQEIQZMvwjhbjpX9J8XaHslQhDS5aF5gZ1mhUWfL8iuq1
SRYVhFobgTzqRVY3l58dSow8xtexWNdQUNhbDRivqAhr+E+9+WGMj3VHBChXEDMhuwiMPr5Qgd1h
yhuYpxov0OxVdYWhpZQfSutwrOfD6Mr4N8kIe/AhuuQyGiN700BYGGW3615V3TehhVYo2mwYDV0w
kVcFZL8Cv/a09+0OQVzNIIJQISLUjPCCiLLP68DAklKHQriqe7DYcVpN/lIl/0PdwZZg0TeZsJ0k
45dT3xvXksIygRE8hufJY3kPrsWTlh4qddMkD5N69edLLf9GLtK51P//9UyxzP3Q5bR5MbmmFpe6
wYBW2djgV7Qe4IkoNO033v/9b2O9fyhoZZmSzwSwUukRfxk73KBmlK2EAWtSnKFoyl5RP+Bp8+f3
9U89qCwbtiLThNqCMvbz+7rfymtVFT1uZzZLk5Qsx+wSD9d2YZHAgHxXk4yFcb1+DpUSaRe4dp0g
qqAgkyXh9oW1hPqIMjDPmC3lk3s8jj0rDLM325ppFrFrZ9NyThoQad4iE3DuRR2p5fXhbFB+n1Q/
P03c4/EvYyXlt3GAuFo/vCsxdvrhaklyYXXwi8A+NRYkK4tV4SaLnd5VLzxVO7TaIzdKfSOFF8wC
FviQjq+G4PVjyTFRZ7mSzy8Y1GrlbXYbMbGgkjhXni31y/KKcaZVpDseq4Bb7c/XQ/693OHITcUA
BpJVCf7qz0de55qW1slQzGn+LB3a2sCwCGza8IY7c41K9S43JISEURjY4Pz5xVXzH+8509bpNQwm
Kb+2ntXNtopS7/t96WH1EEgQBy/z9itd8noiShftcFxEUqxgBCd4go0vWIWlJwUW5bjgFLIFBFXU
7BVPIO8SHtU6SBboDioag5/KosbvY5Q833zDjFTpPu5j8XvEfzkiqInFr1A81PjAKQk8guabeGiA
7w/hkV9lBOIQjvzoGA/v9Mf8215dv19Y99NQ8toaMzt1Pi6vfrNiowguhKX2zHXxxpwfXyWgcpU5
7ykiOFuEI4rs9pa/W79/JzQhFkFyMn/E5yq2ecS1BJqLuFfImJOISNDPND5zeKCuIYU34zbx4zq/
0w4U33oaIAMKdgJbo+QjCiCM+/5VRjZkh/fWN3bi18v8YvYmr2JGRt6eiBmd4e0LcuVjgejJobD4
rrfiFEr4nVVRxegbL1XeJ8zGufR1je5+Nb9wajv0UDGhMLjxB/K7ODfinwyLYr4k/jnGTAPmgg1a
8EuuXBeNRNGUqJniUQDLTEgEMRG7sjMRvwTA4h8YnJ/EeFz3aj/lBGrulbd55V/2YXwXEeMki5AM
SrUcQGIW75b/054u2NwwjOAEaPg7q18MTzgpt0iHdmEG9jfk3G0FZCc09ZovUsnEZ3hPwAvFHSQc
w0k0AXNOli2QEFFW0CLaCDN1EpqwXweyZidyAcD4uNLbhkKJXIfYhWTcjPJO3Fr/udH+Q2s9RpMQ
NlCMAy2GxQLBNolj6Xmd7yy7mEAjiuSWX5MF+v5vmLYi1prfioQfnqlfCuBU0qohYQWcV/l1ar4r
1w/pHB9Z9mSs0CaK1zX/h7AzbU5ba9boL6IKBAj4agNCjJ6nL5Tt2Ih5Hn/9XUs6qXvenFRSxDEG
DVt76N39dPfTWB8lKinvxrcBdEToidQfJaIpQOsJpq3xCuLgMByU0WmJpzonbxC7/Xnh134vdf5/
3f+ym4aVwuaYHA+u+3N7+JZPl7bFmw0fdtJkKy5b9D8DhINo+71j8SfxqLWmYi6OSmZIGoRA6Spn
oOIioIZr7lMm+HJzTVjtzyOhg2UuuWwKrDdrtsHTgxlmHnolNccwyIDfsMsqkSVt8/ARVWvQ81wA
6KQuoiZju8bALxt/7o3Cb9W6alAj/LWISy11CPxr9ygmm/EwOWxn3UU5uCKYsBbs6pvdrTGd50kv
d0TFqZBNwtoK4Yzak0e2JOL93CnOIihntpNRcxUc/iKbf9cmpLK7WrVcCH/FHqpBvhBeTptJt0SB
K2huoMtOQInXFCa6nG4L82H/z50glvHrrGUXKoHs5MMwTGfMv/ogfwrWi0tyGHWX1Bne3eaD+8Pu
I5l//Pkuv+3qf9/mF7UqABBMRsPlpJuffU2m+L/xI+TKT4d1flCcHxsrzJJxAMlPDjLW4eZ2vbvN
7e5KxefZmWh+yF4EJf/cpN92NHolnoRSLaz8Gnmc3ySlYnAszrqH8/No8z4kx5wKO8cSOeql9+Kw
9ee7EVD9m44uMqphqYwhAdDB9//q6NGxcB7vR1N8t0dwAcs1DHtjokLr+XZ5cIZn4A3XY4503Grd
Wtx3U0qw4prEJYo3FsY4OIYjcU2OmtyfOuBgDVwc1xDggIjBOkokEzDJsVdurW+n8BdYFRlTiRNz
19Xu7uoGIAkbDNzTQrRRfEP822u/8fwcwhlmBrP1FyFK7eQ/cgSd4Hy8f7ynSv190mj303CA9/sf
LTAg60/uY10pjzKMYb1c96+HDVi6HoFFya9sYLXf1erblpnTk2h/1dm3D68UpgPt+HOvEi30u14t
FVgUxWKBCfyLGrUu7GfDbak6Aqrb43YevRtoUrt6KzYJUsMTZ03RJWgZVLd4r+kJuuyL7ETIH2AI
g1pkAFnINdnHqDF27d3iKgJ/i+PmA+EpcbPZfGvCMHEXP7z1llc93j8MmgMOBKJq0qMP8d0Nrrs4
foijKGq0CMprt9swrr12o+7XV/eGno4hpYjjqMv3h8YrJG9nIOcG45zDBR41XqkMAugsC8bjI/1b
eRoxFhB21x/bQaulN/b2x+zaBH1hk9pV7+PhYfDxQd1dc+OfII3uEFpL5/4A2qhD3HTs4LheMXJX
j4eo/7iN++/X99/kSv+A7f8vQ1D4nQpeJIQJRAh1svIfg2l4qVTG21rugVIjk5tLs3K/vbrb40wG
eWwH9XZ70T7+5Z4plvSr0CqVSyQOlAjBxUn5v2upsCsTJT0qjB5PgxlqYthevy/i+sswJAoyPNSP
1eskZUzqDTqkhF7wwxJBMO+BmUPddbfcRbiDCOdoHetwAAYv2OJnaBlehlfwF9WedmgJ9CFMP3d/
23J+N10rJDtUyXRA76/84vIJD/nLbr+az7uQ5o/m/Rkx5zO23+q4/ueF8btBIZYbMy/ApvyPsLmM
NrXa8XKedXeF5DopY/tAghgSF7jvT0aTvwxHaqv8Ohz6NgFvC0GtVlAz+pdoCwrncFEq5I43CnBS
UWsgEtA016dhczhtBRBgkopGFSSyi5YNmHd2DFnSmlP+izpOZ4g7ylGhHMHmUiG+adQinj2AVI7g
YVLBC80KFjHpHs/Jx7FMZkMdB/OaogwX6gG2NsuIxEn+BZTuXdfJ0yJ+AX420hlXILk4KAoy0JeJ
cCLE6guqNzAiaOyCZWtUaZO0Vho3t6t2BQ45Tlpe7ykTCbEYfHxJ8y8j8hsncAEzj5WSD/PO2v/t
pOpmHEzO583xIbOkdk0co29o6+jpgKNqT9VI26aIIaUlEDQqzUJd9Z3qTG+nFozBxIVqhvia9+aE
fQ4JCB3iHdByUZsyREUNm8wicrAm/cO3eVnq4sOXDbr4fmDxZwq+tmboxhU05BPJB8Tw/flZS397
Vvfef02IfHm0m+ZWqJmaJiXCWvHmasFA+w/fFHZJ7XMDL3n2mDNKq1YwRFQR1QFNJjORTCPCn1qE
j8PyAwRf83TjZi3+W4PFQGjSf+bwv4bnF814uzyehpckPD6I1W8wUw3KtZhqrqXZykpKDdnptwas
hvDhc9cMe/nUNMYg/hw+athSkp3/1ZyrvUkXdSfKRybb7SiPhD086eoc2H2y8WMc98j56lapfMEX
qSWnNWNiXmbKJTGKAeY3KLh2nYcEUcp2laX7qbXn21uIvNqUv8PuG/dn8flbfcIvkhgsXH3erxbd
7J26+qLrJ2usfWedFjUUuukNzhG6cLeXmQKkzBETGAPQp1bBqP9T09e0xOps1wZeNeSdwVr+5vbc
zeO9xwwG6xnJhfn2Bh2FmwVkkNIi8kfb/Fg1bgKRUvahJ7EAuiE/fM5pohA+kXgCZQwHfldK10uV
v32cgEYXP/1sAns06yeMpn0D4SY4wrway8mf5XseJxyVeuihXQLRx6VZ5qkWMXMyobINj0NHWFEr
hESPPzdd0rNdmX7j/xA+0JJSe0WpHQ3xDYWuKH17Ywf6NwV4aK93syuc4XaH7SY/8fxtqKhX5eG4
CNVFnfrtIagbz+C9x0Sn23gNqWmfmyc/tKNEA8QAPNsb5b/lxMZl6F30R3572013yuleyC5Lxcn8
PXs8+LXpKVsyiyGLt1PH/QsBgWFU/MxgHj8b9W3A8XtKV2ctpdlciK+qtMqTfKpNd/1E22woPcwk
4lt6bNUlOogifSgt7SL7Lkf6XEcaJ5bE7AQvSA/m5J7PkQ1slUZturPhwJsylt+5wai/Sifqpel8
KX6O0vvS2G2DTk2f9Sc85ZAINtErdvKMh2AWlD8Rpivu63Q9wLCY3supErgO4jlTIZufoz7VTll7
TnYPxm/D9sVMtQVewZnoob7oXOKKs8/GHkxHJXD7R3soVuMKuT6LrhdxVjrhnf6jfmXAFZ3OXsAB
sRWslvQGBMJ9e+mqRBV4giOeVZJTKgVysm1bdCsDlnApqgyGbwsuQ24vDxFyJBeDIkOpoPGePZ7d
WiOAOd/eIwOce3SvgJEvHkmEyGaUbLkCw7twfYWD8sI/bTmtmADWIYWi5beQkqJk0T1rptBbSXyo
EeJsFvHpM48IkmyD0aIHZrRwmEkPrjjhTimRBwJNVIoSz13k3oQrieWR7gQ9S5tqm15q0s2QSCUn
ck140DeKI66MHt/lwFn39JlwVfBDmuG1i4MU64JikGXWzrWSeI+wTuLh456/SNDT0a4ch3EFvyKi
+UD1n3yUay1ecuRHEy3+uSHPRaFPyohQGlfPtYaPbgB72oDof9m9ZpvCvk2lQqAlijSwBVUbnpdj
qwgf/TR75Zq11rIDBNXymCwL+/Saa84/1qRZlPls3SkDZhh66e9ynP1VJgHDVxEuXbIwALoAu0jH
x4iC9ri3pcJjhUNn/CWChVnVoaIReXU4xfk790PyVi86ibIbcUYU9pNo2VnzzuDQIlkdhCXP/0nv
yLHNnXnKsFFrZc9loUiTPWz5+MPnDB+pr5Ftgxy9ez1HsDu1SBjjt71y4Ml84dWF77K1gwsImCjX
mmw4yFN3HErmdTSju8v4CplYYSPpnunnCVvq5gVS00G1F0Tr7zJz17Fzf5x+p5sm48Mm+wZqzBQk
rZA4OPC9XIvqJNzNobbhqULVGT1T0cWLM7ecBkzGt4CBdi57A9Li3HQ5+HOKqfvi2U4Y27hj0Hik
e4efdIa2+79X8cdtm9LH//xl4wht84N/2irKjRow/xbbzrByF49Kgs9Cwb/B5tOV6m1YgSgGKgiH
TxCdDF73ft6L6Trwoh6Y0DnnCBLY1UuCEpEqBf/c0YfLlIywt3mx6UmMcuF0dzi33Mih4y/eDQHg
HYENwzeDKs5+K9yHbz+head5BuynXcNVmCMP+T4j6YnzDsRePljhPs85Gye36OqbHcCa8raH9EYO
jJdyZL35AS8QosHn8f98tKKIhZpUKYLD1gHxQ6dGuZiOGX+0iLZx3L14trIV0CU1AiC4VNQg5B7Y
ht1g2263SH6ugND8+VJQJQ9sSZFl8YiJv2FnbbPxlNq5AVsgIOVg3vcSJXbaHMoPvF93btCKZiW/
P2P2oeqt8mdNVoJwuxtF5R494l7xXL1VZiM1mbfsex6u6FSIZ5uBlCPsB/wqcRmJGbxAeDvq5+7R
fP5f2nrU8DY3KDSB+9vW+YSTjNjoOYoM6YjsOdnmro7QG7LzJjdF6tMdBgu8BxROmDYs4FmsL5r5
r30040OcCm1MBiJ/SJ3cf+2ndYie22Pq1Y3fILOiHhPpYzo3Rm1tih1uicwxUHpADad2vH9jU3TC
h00r+EExs+YKr8Dko1QvPQRYG3oE1MRhUkQKUXkV0adIkHRC2WU+mQh9jiRSZ4tCUkHI+CLPQnI6
4PrNkaToz7i5+BKg1xXgi/TdOPfqEeOmgfRkxy+0aoj2WkNJpmFQbG+J/prja1nyew0L/qyfb54a
24djVwuo1Nz+40VIWkGTIgZ4KZYx/O3R+EaDIuV3B2Sm8PgFSHoMHD2C1h2/DvTu4WAa124LJHhO
yJpJ+hU+80f42iPIUSXwejiYdnWNVAfb7ux71SjgWCpGkEBwvRkYduZSWpKnesYtNOK2mTWT5qvG
F660oYLBiq6lAjFFoATJyw27nY5vVR5xy7zBifvo9yvMO51Ugui1ntl8u2+vIIgumF6JFu8LYmP6
WoDrmOTdOtZztOvBBdba4FXZDs7xgrygCv6pEjm5xAWMoslz7sn7jruQ8seX6ML1hy2Ib/BX6Qry
Z9jUtPRT2I26tcdClI+z9vjdCgeSLcs8XHuu5XHD5q59aG+bp1vfj6NV53Q3bPEcOPj4iyfG7ZY6
BCSBhIv/PoiT5xHJs3Ax0yPZ/feftsQnv4G7EAo6MvcfytzM2egND21vuOdFUMtb7TF9FE7fN2ff
mpKrhkeQtEvDRwweVc3ap/aIvFzPqfROfAuoHFNgx0bxiLVHqgPQDV63wIRweA7t5YtX43HaXltP
xphvKgxO5kf0urbDb/fN7PoeRUwMx9nO021wT6txTNbe/cahtoso1fXinbbNfPy/He8zeW52x4DE
G5qS3cZGZw00b4V+fLVD/NRG6G3c0l32nGP60/VyaI8hIbHp+v4qj6No1bpArx7G1LJjFCielHs6
3dYeF62gSMbo+sWzIVVo5Tkj9zRKu/14s3093e7alUdHaftaevjC187tlRt4DjukqHKgsiSIg1SW
DJubVhmCqw55qFG1Sx5On0rXUPy2Np3K3RhX6K5D8HAMqvFIvXkkz6YDPce4Bwtbv4RwCm82nTD2
C2mlSze1fvYe8sw0GTbiKr0iiTb9cc8jdsAkuxZRk+J9UZXs2AsuqzVp6fkeFZQxPdAl9XarRmZ7
7vCL7TVad2CwRxnLdKc8iYe8RWihPKkVjZ6BA4CwVYQ14jCYiU4s1jXRUOuj0hv64GP4tmlq8rMX
EmPDRrJhG3KXUhknxfcJDxvbExsfe0H1dhjt4mljTRrvNCrRB/peUyHQ1wN+6JxfYfJkuPXGOsyl
+hjv25THIg04FRUupNyTy8ZlWaH/HTbHgaFvUTrCzGGCR1u1fq6fCX792fi1IZZjD7CzxlHI0qQK
6KYzBmAq4XtAAiGFVuk2UKpTciLDnDadDfjTrmJlQG7moE9YuZtW8kHK/ir7nCvUYcMtxcdXB92p
5m/PLMXn19IPc5vHkb/5tLNiyPgrFQ6Zc9yhnvYOFDy8dAh2JpltHVHsltqi04b/z0hsnjVJ337O
hvby4YxDMiAO5/EO4XsEC9syhRUfTHp2uFRyRPjnkYzmPa/S1xTfIjGx8Yb2SXzk/Ulj4bGOhAzo
4L9Q8pLIrgaAYRMWD94tKYCZB0PDSYJv2Q3Kaxhi4Io3jiCTMFlEwQV/+pj9VmIlyZMW3wUm4zAK
vilMSctctLlHRPqbLXUZ2+bSVdqrpIo2nDyEDX9ixlFiQHBwRLjA4QYqcmDBGXUhJ/UCXeWGfqJY
FyvKXjWGwllyaDnoHJQevLnfcorxFsYdrKk0a/TBlpTWGv07aS7gOyjU4cAhJsMfEUj4QYDXTXra
wacEmy56jhZ4Zo1nBvGhiXoGspMqaZqaGlxhg7y0RaPUNKTenRuvL0l0Z6yVJOpswKy4ZKyukz2j
1qsoxRizXKRFZGUVL/vVdpHq53AoRuGXE2BKo8jTbBWblOmzO0atSrPC8/nkjrNbr33pXpFJIWdX
tf61+HCGO7PJPaaTRgz44eekHfUyZHVDoET4cE7nLgR4Tl2XR5WfHWcjoBhQz3TSGs/h1M6OOb8m
H85+9zXohZ59V3qA3pc4ZHbSR5Y2u+caNn1ZkMusH7YueAm7zrZzc/ywgNHkykIzeRQYAc8aZRfK
baoLVSJDWNxhFPEwwb8hzl+mnJncVTjEOIxaOyBiAloQZqmgqcEv8BnocEeDSReH7nf1GLSGLpC7
OgRBHUxuYpxLzRIqVo7OyzazMgsKQvEnO9KdvxCdP4+8p6mftTe1HfSdN//3NY5t3BbNKJvIbLGP
qIv0gP0dPmQ9tmFCqnYqlR1J9dbDfaF+YnpJyAWwRQGtWyGUyqACDWqGnAg8iXPNwCJ3cOKlKIUw
Sklkad7fMDPF/aao0qrJ2AQrEIlUkwc5SKENzYgU5elD5AfI4zU9wElX5Y5Oup8GgPdaAX4NWakl
rAwno0r4+XuRoqGZ6RI2tNL3+Oc04jWcR89O/LNAEaj9FmKGE+uvkP5AzsDf2Sen1oh6gmrhuw93
QFF8NyslkFNs1zrnrqr/7HoI3FYNmhFnoq/g1QNSIckp/h7+cOrDE9EWPVdoJbDDmAp+4WVwTqYC
+3v4ojArMc6q1Nnnm3eAdaJ6fqrYuAzg/UrlqMNqyXUViZ8KX6oSMqndkcqSUyBdDW5SdsJ/wrP4
1KxH5DbSpglzElKl3Dy/F+rjFhxsLZe9Noy/y81Tt9ik1s8wcinvoEweQd82uSl9+3uHdMg3Tt18
Y39HmVJONsbM17S/isvNGrNoTRfTmZ2sV2wCiX9+kr4OH6cODYLoP6uiC99qKg4vVtlNE/mVhtTR
LZD/W+BD+OCQpx+kk7WhKkZ4LqPDB9I1fTRXvI85asMI7LgpEFzImc45XFxJbF5u1B5Vhdye1eHd
kHO1aypKIjpcECOizHiHSDDeDEW5le0eLrDtSzlSvc+i1RyBcezez7X3n7inugUChXkbFq5cc5vv
OQmzKrhuOdsX119I7eHwNWuc31G8jSui/deIrSpAAfKT+2MRnYm8Ivy6SYIzVEJzrDr458kWx4h6
1ZJy+tTaq76xXZdGFlCXe5vGMkpzd9VoNctaLyCka4bgYfNNt9MhjD0G9UGA9wL5uZR5qWMKJrF6
mdZO3gvtIxLjdDeNT8zTHLIOFsy+zivu3q02LTuuI0s5iPFCp+TelE3aWkonLSpnvAFjVH+J5FOq
NoS6YKuJiBbmbLvydOs52+YaDpVsGqeKwcv501gjN/oKqkGF95nf6dw8Mfmx44wYJJ4PcYkTdRzX
2KSz+2eDpdxTOvrKfqOql+q7MiWUSb4bpSLRL7IfR9L3YyR5mVNtftAM6d8JNFBBHbL3OpyA9HOJ
hnlfhpZyRJgi3je7w/lziiavopFNj3JEhiDbwJHLetGbEtxEWi9qGg7PJVX9KVdHZyvwPU1dZRof
vs98Mo3zXLJsG3nOInWumErgM9ANecrk3V2AbIjJO0ThBknaDmebr8xMGnOzUxslit0i6VN9r1S7
4hb0KLvX9YaRqP0Q6wQQ/ACqbC0I5ztSnEcJlI4s+SLMb+35XUNGyUybsj1zKq3BZvRuj1XoE/dJ
W2sTXDkO60/N6fhJSLp2kj9ZD+Hlz4bX7W7ZPXG+z775XlLNK5/2sovGvdWrzrse51155H/FpzE9
YB6kNzydYbt11tnQAhI3jVej/mQz21KVm55fbM+7XjP7cZA81Jcho4rpkN2a1YYGmWmUrkNiPTog
vGC+lXhNlGKGcYqiYDOAoQa9JTil+8z5Tnga5A6MdfGyAXwDK9zxK0NrORg7RJQtgQqao3IYMzWO
LYB3Gh/p/2fuUo7HHxO04d011NZowioImU3s/N2mFq2PPY5JS7ykHahwsn+1D9FlogS7PbMGtAf2
2IUYyCjRGLyPTvps/vrO6XVpO4xoFu/QWNEl3iaTlcTupgbGJtWqNHN2HWXY9BHHd2okYjSmssUj
jKOVl9TNNGkiipHVS0wpzQVU3g4l1tV/NV2FSlzcASKlTGjOCTlm80+3imibqkqnGqcsx/BJJbQG
tnMseVb6Bg/+LWTieWMwBR/MeeiKXnxDN8m6Q6C9MAsz00NZYVf63HuoUvao/3SiC3UeJ320M75Q
JZt3K5y5RIznYA6jOxCqNdQn4ReChbGbRpyshed8cskoIRgnBJpqlrbV/MtjUUrZfBQWtos1Qle7
cuZxricURf4N0bnqhmWm7rLb2NA5thI9dMjxGvY+7QJrJdujSjfu6+zzDLri0amfBjvXaMASDIw1
juk/bCbPpVe1ZIGA7Yv7wijOD/KpQoN+/INujk+sIUwzDB/nSwo+Mq5zHpEdMx2IzAS+3EF7/DoC
bdoANqr8LllMTk0fp0xnKQZ873xySWcL1/WoGLGDfwqME+XKOM3V50ECaDW0ZyQjEqRMWXTYvZtl
6PpbVBS9d0jsj6jSC7hQJdqCLjom2KE0mpGiZhGF31Do7RcwUh5w9oyJvKHLBEMm0I9Q1DESi133
OO1L88PnD2KAHuaE+CHLiUHX9Jx2XRl2L13f4jc3YK9s5uHu0dBM2u6r+bo7a4EjREUysy6NS9eO
n35lqg4QSMcYEYchXYDMZpI5HlatybfbyLlArWvwF9QWduc3YQcH20HPtiYqySM5XfYZBOVEEvRN
pwK7kNPVfq1QDM5wd4QZI3o2qQumoNX7mjzKFkXak2Wd9H7o5fu7zqlzeE7gnLwuf+yPjfkttPnm
9mPoPU1Irt5coWF8E+A6/lzWmvPBGW5JaIfgp9kR5T1+t07gHgLJpz3Ws8r8CluBDKtys9wM0CwF
v1EBoXNbR2R/Y1qoWQ8pKbfryGV7B2vA8ovWTHsbKgcOr4mFKmHXzeMLANC4ub4d3wV9/Gtoy7v6
iWoZZEatW+PK7QjWa/LJ7vGUNNZ4RfSrnSNdjzo29WAWHxLcYCGyOXMb4ntCds+Q4xuQgSV4AZWv
VKgADZpwPWIk5Jo4XCs4LfG7UMKnGBdirxlgm+j39bpFfECLLh3Q4BMc7NomAXiRziRRdPxdc7gE
xZvcFPRC8OoW4vwbibAUZe5ZhDhz6OL+1U+sf0qwKyQcQyOnervrVoibwPPAgSX8rCtgKX1Ty2/9
N+4cw96KM8Mody9UJnCVx89imojZHZ5XwR1cik7NF5wiuFEMeNDCskE4T3q7T/wm5ono1+O+OAR0
ABXx9hnfkfmN/S5sjD+O+MdCHN54BzG3tAEEGbyvbvr0/vqyfYgqj+PGZnSNfaatVmqHWH7OiGxO
BA0dKQImBldMiXgwEKJKC8f0sx2Q53Fn3dr9Cj8bgVhcb8bV+JSH0+G2w4V1vs11jAXSS4cDG4a0
gSE5FXNMq7erlGiPdFvAiRJGyGRQoZoCa0p5Jvwy7VFvB6OkU7rRNNmAdI56mnBFYntDDIoTtH0L
OIe0DOeQhLowtQNJCvUavlIGPyC0KSkYQlBqxEOUQhTmPOtGHfL0pCHnV6nn48HMiRn4P1R/aPWz
xpj/qTzt3xCohWj0tXQZK06UCu4YmjWSfdum+Ze/M7tmiGXC3o9XrpnZ+hm6zCbIzq8MLxGrzPYJ
eKJB454v8pxtFlWSRtx2f0ZyuXUow92YQvgoaca19qkbc4VPT+0rd9cRFnGtUYXBpRqXyQNHzIYx
PanhJa61ohcrtFi7UweC7QfJZ/dUfOWQ796CqoPF29W33h38MWgNYj9KTjv41IFUV1hYqzyz1GdN
MUZwpDtI8ZlFpjUpY5yKG4zSYVRowlTMuxOuSGaoE66E19BIC0NOyNrJjvbszOIt1g1wq3JwFhIj
gpEtwBXrusj8PD5dDI2pEqEEivxdOtZnc241jLgJdwXr4JZVAAVjo4yq8Vit4jKYWLV9AKKwaWKE
GUAicCJYkfKiz1xkJKxn8ioNmHJ286lBE9kPwXkIBaWac3xCSIcu7CHrofrmO4M8DMVAFNx6TPYZ
1LQF4i2QGdHmxdsYVaI0IOrlvfCZASssOS5gSJiiK/ONKwkEv13RSVz4VA6w0Lisy1BntaIx83Yj
W9LvXZKep2ARrjHHzB4xnEoA0iuOiIhxSS+IgAHQ4ZhDF7wfqtc95v2sWWzBxMtgOG46jov1FfY9
IZSdJe8L9QyiNwYrB9ungkIQivsgQpZ4iwXyfaosiy3rkqzD/snGsoFgU84Gws8QgPzOPMgxSVs+
rgjT6H3bwAmAfMVT4AZAIlIMK+41pYyIhBgDTaGXiyURzUH1NkNDjOyAlbOXWge4SaWC5y/s9lxc
ozAjf5HTNOFCxnPOXsyLsgu9X9ZBtc/aZ+6z2NzQKeenAo5bpjEz+/xe5H8nc+2FfQawed4P2/P+
oevvDGKxK0WA/XvHBMSp/q1rehgRyOWpcCCmcVGOhNuUo51vFz7tO0GeIosKGt3O9rbUOPdyz3tu
5E0r8jtWmdBIb5wlNDUFlZnJzmrPFQ9yUbmExul7m2KD0gC/kHO37w5QuiTAAFEM4irZci4SB0yZ
72+CTfnWBQRc6P4HVu14pe5+A7QU/O6BfuiOQ81BTgD2YyEfmR+CQ5dWoUN+FtJDRE6vGXosmqda
/fZTrcmXWAAuPnL/Mpsdy5xEwwwnWYLNCPAr5PxWKaluqzmqigoBemqIkjjvHwVMauVzARGWARh6
dm4oGYNOhicWtyABfYjLApQXXrH0kArEBx2lCG6Oyt9r/mQq/aoxfxniLPIi+mZz8BrWEJ4is0py
jYjMAbJDqVWNzDxtqpJUcEHUc5iP7g6WwNOUYo/+n1pqYJRucpNnTZDJc7Y3iLbk3jGe7pcvPoRi
223OPQPT5S2DI0hwt+N8Rm0MdjbUpYQSCHppEvYuWIr41TEmoBankQIQ8kWT3sR1QvTB6BmlbUMc
DlE1/G9USaYoaUYfoePDRcOWCLc4WjTVuECmlmxyh9biw8fhbzXv2wLfXXhaNWQxvmnEruOWtmGw
QG1e6OhP/JnPkFFFB5AK4yA0OLZpxYugeXhiS9MgAokPiFYIXrTp3I9yPKpGM3spIwvtIBMmz8TI
xvnw7RaZJlayGaroe3Rw71BlvZJaiXECARs6AOHwYlvETNAj2QvQ4Ej/KAaOVHckxGJGtNjky4Cy
hP+NyfDDiNDp18nbDAxYG6RU1xYbR8Mfjt0u7Q9/u+fqoXAO1dDta+BuAH54tDk4s5KdyM5Pk2wr
1JMtgy7adpNizQLVSLCP8vg1tl2MRWyp6ufhW+Pf58tQsCmhEICDE+BPyOy+tS+05pJ+hhJgWXJ5
riL4op07RlOaItK3EeycjdOH5poGYgbHUF8jNfy0je07AAUWqr4crSFtIa17p55mmH3rUtxitvmt
Htjs2cKH+Q5Xa4VazM87FIYMz55T6tRUZ3d5E5/V+7A/WuoQAg90WueA/TXFCsumj+TMsBgCWp+6
CDRACdW6FO/nXRqD01uur5Y9FS7kC1VHdoOahg0CzODWCWANwVuE0+iN9uWOAYdJEhWxBfwwN65T
5rOhGWI8n5FXhmgtXrQOJsROWgEGunciqtwUVi/+dlv//5D2LAhNDVwVGP6T73MbDVf9QNVbkehG
rXWi/rIjz8fYYbdH/S1oPujgqEDIUOSnWpF7tB+mUdLstu64CmlfZXV7FOYFO/DmHocuRtsWJ69x
S9uvKdh79ppHxCppy1FSAnAfut7Omt60WAsHdbZfwP74h7OAp+0ju7l/rBkKf9ub/r/t4TOsl/E2
4TFlsOYNnZ/6nuCQmeHz1DtDMh03FUwSa1E0u/4EGSpo14LM8rmLFG0Y30wCugUgKB5K9RkLRbZu
3m2uym/a09m0cj/wQsp53xnxM2bCr1/87Ng8UeAslXoZKqynxRXl68LXQEU2QgRb6II/3Swm/eRd
NCMAAXKeZ5JTkTtCvWUifZw+9GpARzz/wqxAGXUXrTKYGjWH5ppAtBmJGNkouWXqS3WM3FfRrdL5
oZrncWpWxGZidoqqq5aoKhrKjNMG03tO8pxjuBsU61vIyzHh+cyXhnnhYVEPU1NdZ08RnTVPa/Tp
JD/Cdr5hrNuZwO4wuqB2GhihBNfsJR8Hs56kWyoRAqbory5Sm5RNmQcRBECJYDVSfZTMBRVKT1el
9GQmHjez/g9OQuelpzidR+9ZfoGB5ypH2TdO8u23c9YngmqPOQRqgRxUfOCjTYWVI6jgEh1xfE+3
6YArgZwxwb1bfoWhv9yxDXPY/7+Ozdysfm4Cq7urg7wTjaZhVMWk01s7etXLoltObLiKFNMkwq4j
7TdNsHc7oQKIgWzfitsM0lsDKSv6mJwppqr0zBBp3L5lSv4xcXlnIR+xP9jSKOyBGF6zbRkzpnCu
DvaUkAcNzOGfD5DclYgZdldMUcLVu7fUCR2+5CLc0E68bBKK7Qsi8uXtHj5qak2TrB/Uj7zHe03c
2/iB8Lo5is3qyVtW2u4Q7g/G5J1w9PaXgKDZZM8mvJ2m9pStF/tb58U0Xj0N78Xe9W9q3rFyQBe3
L0B0A6FKRbyBFga9+DL6LOVcINQtvJ92MW/xCQwR/PMY1vyX883nGsWndroqsXyB+d6GTXWmgO3N
ZWSYi1Cqr2wvZE/Eh6hpfADdcxNRFVLbIrKtBSon8tcKgN2Eao12UlhooCYfhn2sGpaJqr0bXnaA
UqwJXx7gY88wtEpvimNCRe+EywCzNSR8a7pksy0NGNG2sYeqH8K1+s/x7d0oqDLtBbAAjE271pAZ
RGXazm2viIzbDQyMGLVqL4duzmSPBzNUoK/SWJo+VXuK/CA6vRjMr5Qnq+NBC7eAqLww/U93dly5
kY+N7WLKt8t0f+riKX/PCad0XurE0E1oBAF/HevJe4K/xioamyfnkZMxSu7W6cxYx+ovqkhbpoaU
Z5jqqZKUxacZMFd+M1hO/TrVautEpzktDENTXQXRrFs1udyYsDuLU1CLWx1WeMBIDH+jYQK1uKn7
yezD//Eh/DDYbNdR76v1qZ5wYw2FKeXhAERDQt6ccmUeiyI6Xbgu40N/YdmEdGoLvTjFp6+Tu3Jb
l/n0hsXDAmEVHAmIxbXQ2g4gsagX6ZNlfdcvcnIV7dNTq031zzUUF1L7Wtlb52se12tuAt150g5Q
VImoBfRdNqkPCWy4aJQpCUTfFglDWnOdZX09QHfDi0aZ1SLUUATfEmxLyH8lnrIyz3S7vhdDrdL+
Q91yxWzB6Sd3y3j9UItmdy7ooLnouxhn/K/ahgKHHHHIUGcBYwlBMcp2Xw/xDqp9JRwoqJ6ZPLih
U5Ani0bR6PGl58HbBg/qU2vsL7cW0vs+yGPEgnSrF/zOdEAVPQffLVEtsNA+UMdE8UZiJlIxgAtk
dx3SbSrvhUf9ZHqpV2+wgUT5FlVv8+jAu6j0QV+eoOieAprbtRa3ndCPmyjfkWmEv58prJKedW4t
Qaqpqp6nQIjQ2AZvpP9PGkFnQtU1CsU7Drverjdpj7FDPHPS2PVWUaCfvLGJgo/UOumlqNrpeoWH
U0MlM1n4n9IshphRYCsF3oxzJiMb5960ueCk8eDcwaTxDTFkPYOgsXUeKbPFaVo9EM9Gq97kdJ2H
DIDU4HHuerZ+pBbsonR1xJW37C7C6/GqPpaDfE4w2PQpR2XdfX/1RRmTdeM2aUPayMnf8BOOvhdf
NasHn2e3B9Q6qvSSBTua94YA1JN67tAQWqBWYm71uPjK1fPPdaID4Cm73s5u87kOs/Oc61BIODn2
KDiWBzueNg4B9Hv16fQa6rb1krKRV6fJp3dcE29chbdwek+vFD4SWKtn5fou6CznlBy7glGdJKJW
kL/iqF143YLjcPiwmX9wl83Rqjfh9XTdSLj6YD7vJdMOz7gilze8nrNnkrS0auduxoPZ16h5pFG3
5eoTTKeFm2DaW1OI7/pAXaGb8aqRbOfX48OP/dXo1J0/h415Z4mhuCQzp9TPdYVYUJ5Tn3Sum+sa
M0B4eocEmRVeh2J8OBL/WeoT2N6HAhjjCRime5xQEt43xonKLnN59ZRULeezNHq0U7jJkno8ks86
YR/Lq++tkqjUR5UHuKcETpemoLCb83Am9nT8rGqFhYZC3zXmVPW+1jUHp8CJ/o2rgJjXfiXmapgB
+gHwC7eq0BxE42ebozthyXNWrymyTY0djkhDWFPjIejjfufCpiXREZ0i/DfFODjXfXofyvuaLORJ
fmZe0h4qgQq16q/H1L6jmaSG0Gt5mong4Q11B6gt3UujZhFEOCW6fOb1Kj/WLTKeOqU7O0Dvf6iT
hccv3JgwUOA6dBjFKMC2IDeoELvhPe20wOsTLkCDti1u5vPnuo5XKu3o/IqjlPSyXs11PbZ4Q9P7
8B6fKg1vxCHbFiTxr9sOslKP+p6b6++e0Dx+OuZXmWVlBBfZ0JOrGn9WbibAa/uObvhZL2GhDPTJ
12KKMLaOHxYDoKWVm9Fg38FJVbnJ0DgOjiZfUh/zvRemcMWwT92AfYdTFmJ3E8q5psa6KQ5CGUew
vGNrwSS/8g+gPO47pMoQDQVe4c2stzefC5yDocGel/5o3yJBDDvfP0kJyxiR7Jcsm2wLuxAcpHQ6
g+VTEkeQduzPYWVOTuhtMry69rX2pOkbTpZifHq1rzPD8sx0Pby6UrJMtiXzwqNyzdFzeszDmTOX
+G6IiqaGCbEFIxYa5B8vGqKj57/laP+Or4WqF4U81KLlPCQK/5tTDntSUMxNy7nODA8nSVqI0DHq
EED6qTfNf/w5g/23vCL/ulvpF16RUml9qtWme/K1ofzLFawSsri6TI/QZ78Vz09QctY297v1/bYC
0T1F5k4h/voTgWuXx3E5+nNjfkfWVi0HtUoIIw2sDr88+Tm3ylMFsJh0p8fguramOEDuEf6hP9/k
d/nv1TIUDtDlheVq9RcOh/VynpvnxpVxNz9pLahrtmjsV+8zzK+gddg8bejtP9/vd0wYFHDNB9Au
1WDhkULgXxQBx1pwnk1Gq6S72bwUFrcjkI/84ir820D+jong37f5hVzxvF6Mt5NKZdpNqpDMFkbX
+e3fapr/5kmKAZw+sDtUGaDiL2Qk09U2HOdrM25RxMTPR7XL3bnysWUR/7nHfsPpwX2Y/ND5VQvh
rywb83NpkhwKBRgDN61CBaZAMiqLQb1yaFTX+78wOPyOfLtY5k7VYonaD+GvRCWb6vIy2hWTaZdS
h/Xj4uY8falvl51taVSv5A51yLKqu/L1MVldB4vB/NAonGECChsB9Vn35dNVkeIQq9XwL636XQ/A
VxhClgl9SimtV/GvOXPZ7ubV7Rm+rvn+Yz982pGgVrwtTz4Xf2MB/Y2sKdLHAdXBpGis/MLVFEyr
49GiWJtKipWQkFI8wtbHQth9QP2VTP7CRFX+7+0gYaQGGWu8XGF8f73duDrZHo7bMdSKuNGu32D2
Sa6311uCSPgffvu3l+JVZxYf6i98Ra2Zh+jmk0qt11THIdABqp0SPyfqb1i8qUiQ02P//RRRRvEK
QqHV9fmKLVaQ8M8TMqXI+l/ODNpdDct5iphRxOBXwXTaj/LH/alwedzUXwi6phZqf31Vbh5uiJ49
dUbQ7Fcas6ub1y4g7j6m6vnX4za5um/9RXQV/rvIoUWDfyikCVQ5C3+RJcE5PK0X+XnySBmk9pFe
W5JNNL4mxBSTqTapk2f+F9a0gvL/fx+dW1I3DtKj0JJMv4jLzfGyK80vxfPDNkmuJwmE0jnSHRfH
TqgyHFCBNkd2+vg7dxz9ZTcI/svhV4XyqCb3Ed2ez/8ibxaHS7l2SZbJY9gDi/0e3Unim2tswTO/
8jE4veG+KNYGgI+vw9a0ThzDn0ceQtz/Pj8cNrTCvYIt6Re5ekBm7E/DxelBtnZwuzddxBK86NYT
nBPfTQlqAFcNyim0VmCwEl1SlVm/IMjgHsRwfSs/pZHCGcIGgeQ1VVCxlf6PsDNralzZlvAvcoTm
4VWDbYwNGGymFwfQjWzJozxKv/5+Ke19T2+6ozkcdgOepFKpaq1cmbkoiIARqG4k5m7Wq+mDSMGf
ZwrvyAZe7ANVqEpIWa+tratoCwelhw76Hnf1hrODOKuBGhd9v3v50QKWMC/IViEjkMfTfNaD3tpi
rToGoVC1C9glmEx6SlWkBG+IX7EhsddXntaj8+2WLmvwWQnhlqTzCuFUYjkS5yk4E+U1J0uQQN5N
vrkCv/cQpP8Ny7PBdHe5Ev6XqMCdu7mzCwrasTCWGkN9142w5zyVPkh1bSqYlCuIkSAbCPUUx0fV
+A1hmsThSJJB5lVEVa1WKD1VT1W+wYqpGyDnJVgejWdx/vNI8CcQdUkFZI3oaD9tuRNC5fdTkS7p
bAcCQE8ikAINooZUKKiYk4JRNbiqZOnxEyw6YAdwRQkWAEi6IVUzVXA8vhteC88InjXmLgvaMnWe
5Bsq2ER+B0TORNHzb+4t+oT+Nq9xmQ4MmvVg0uf6X+M+/zTPZ2Gwaef1JpVHgcAxlZFVuxCSLrxa
cJmqxh58AeNz/ylYWvUa1Pqg5D46ZtAd2Y6Szgvj0SxRktAkhUTdqus0GDu0I7EdNN4qsKgGLdaE
zITEptBfpPiigo5khKbk18UIcgy1S9UnVbtUqYmv6xKMqylggV62SJg4L8BlTW0P8lFT3FoIJQSc
gadI2QLiYw1DqVVsmEgakVckbjNhuMbYMq0aOE0vFdKmDxDAKdBVgCr9/sBztm5kUx/UBYeTCZwj
JHMDWYqanxubqUAa5THKkOfUI5XHtKhMU+H9qeRH6YtSDXHpdPee8SnQsgK95ENeA+aDBsyeBCkF
TJYGvJ0lbYE7AzomkV4NsaliigmMF4inkoqUEsJgUbH+kJq4xe3hAjE5w6nEvcVQMCKIL2OpXqrw
gppprN+WkMmM9ITyZNvdojhTRUN31JqykNnA4z6gOVTugcln2+npfgMCeAAqEjyl7LG99cmtu7M6
UjotDKB+sepIaRJ5FYRsLxXho6Rm91265P2hXxNTObQDXNNtn94MX1KYWb4Jz/lmfplgoTLIKH2p
xoWYpX/ax41eEFUM+KdmIHN2p1RbniH7a2tFeV13vurJQgWELrAWKPNvnvHPdVTeLxZ5MN2kXKnu
4lPckxJfLJUYxWhcXm0eO7cl1ZqQNWNLvU2FTq0YVHPGm7G0iG1pTnrDzaskYdIMqXhHxaevkhKN
PbrnKc0ccCs4vYuAoRqcZE8iG7e1W0G90syuYHO1NB9ZP+g2bRlXQrXXMLwyGiOqcifqhjDMqlt+
HiEqi2ttoNJWHa28dl4a9XArjz3AbGvx/hb3b36binS2bQrIwv47j2KwqwQordaCUWXHQ12E1Ehr
5Hl67OkWDp9FYClZKHRjo1ZLVYr0Yosptk7QWqY4AlLbEnNFZCfVtE4sCywFUFGEpbYUJBn/GAPY
O4lBIVWFMpXK9iiu+IllIns139XNUP4PKoKyzXL2jGRyeGjKcgk6rEeV4qpHDxnmiVJt66PUWkdj
nNQYlVSNb4ocHHTncg+DSGh/w4+G6WA032KvHgctMOBOGgKTfHVkRFJ29zxAiUHrItwprWUNDYr5
FkzlwNM4wHy0ZQidUktDkwWSnofdU1NyphfYDSwsyHq6IroWnUexD9uLL3VhCUJF6Ybv9xb8ViEG
F2+e+QatvUawrLJO1qskZW4k5lo0mzeb4g5ARxfqNXo/PZEFjupB+y9uBXBlxNvRirJNQ9wfZn1V
eTNWl3/Lt1oGVaOx4ZFIOe+YlHf0oK4/wRB0J2ewY+Y6LD3a/VpGw/ZTZSo8w1NCCJYNBE+wSSiW
0IBaSmNKK5RUmhKwG4m4rpJvK5BRQc+k6ofjRLPpiiZSfWS8PSuvVD+ixDfs/6Z4LHxdNUestj7o
FiSYXXIwo0tRT2+pUoyKmy0mL2pIS/Pec2wSh548VlpVIPWlMl7wUafBs8KhA1szcDvk0k0y719Y
i5d8tTteweP7yfregniqgCnnpERLBZjvVyDiR+H3Dkh4g4+p9bQMHNndG1Xlez4VPpfTRqWB6kT3
EUaYj7KuwDNe1ojX1j9B49hAZH0kBFHQq+C+BijTbhOAmgICzpm8AtO02eCbJCyQ7zvhllrVth3W
5R2TXJ5K/GPlsd6RNU9h0O5a7iWyThJiGf5wr3BOXL1rjVTYJyhPQL4qASUXU7UF4x1nE6DDHDiy
cXZqoGL2Ap3GN9Eg/ar/ELjYlmk7YWAFXhuw/5IbHy3nuNkdd5eJAjeolCOFFS1F8dTdf2o1Ufin
oKK1EpO9msIN+ZOp1A/XfKzQbztsyKMzrGrkdCZzOHEqiVGaJ+mpepqU2sWOjse84mpJU9UhTnBS
74pgJ5I4tzOdYyYir5dDlL0LzHb0qGghTuPbpn/ndw73BnROipP/2szhz7fh/SweWJ9g1jqD7P4w
hCmrH2e9xb3Wg85HAF1xASVAtc2W/8qzQ+ivWj9n4zX1zAo2YPP6Pb4/cDx5R+NTH6k/yhBIvFsd
hCz6dDh6J7kDKQ6WBLj1vwvOEER5A3EJRHGHScBCjZC4ZeYr9xBZXgZtPIf/tK5rGqR2JLSg6SXZ
DYZAGvLFjQZfL+RzGnGzUTF6orWKSCmagjU4JXQOY+hlZqS/Sg+92cVVRbZDIM9hKARd3OBqpGFl
/BHPD/hN3A6DM5JoWZ5wPlLqlryj68mGDLXkQxe39dDTJ1RcVl2z9gS1BGuezMbnxqPOx2ZX54IC
Q7YWzhz9RnvwLSm53bN0lLoQ1kDOdjrCf+2bND4i9uvDm75oHGSAW6N2O1GGmFC8H90vMAHUO5bD
DrY/HJBelN2vr+BD65KIefoqBbAyFV0bC/apruS/V0x/VQajU2kntxzxNHP/GSS4pnpcpy47Jo2K
lOJ6hoa6DRc0qOKjLq+adhi6jjoDzWyNkjyneAfdTNBNdMH1qDYsfahc/vQgHfxw94bNgt2VuCka
YQjEd/JR2LzxYTJO1Dnom8u+wglTXyLe6HO0WSp31bWWVyBHwWe0HzsbM88W3J+6XfW2HS6Q3qeG
at65ZarCA2+mq4e/p17PgTbXWNe3pcN4Y60OS16uzVafqnuZT5LBIxeFJuo8An0bc2zeQB+NCAIC
LQHjDAszHuMI58hAOEqSSrEIxCeQREJrT/Cq4710Nc9maFL0XriewCwvuyJ244/KmzI4OuVAIQ0v
VdB/gAneHhjGoU3etfyh21j3u4g9Iv0IYaAt/D2BbeN0SXg0YNNPFJNBxpEOd05CJD2QOHcFW7sF
v08hmrZq5aIQb0kFtFPqN5nm7BvCgf4LmQQJmodHyb+8VxGBXPhfwg3an1syr7JbfajxIE6hVHNt
gqGtuqC4otPBg45NQSKH5q+ECSLRiO6rv4hepOq5jmzBX8RAOD4rnVKG5Y/0PMhfEqNp3z3S/53+
X3qNhJMXGBqrYWfkQXaRi5CUaegmCFiINMaKIiRA0vbb1sZX3QvNLVX0Xr9uHhyIpHl6ImFRlwxt
1/O+um8oPLClELxaYKnZsIpoN6ycTmGHmqtAVUHCtkOWR7OGW8nz4GGO9bjdO3y6vc5IrDlFIHqG
CxJAVLOIThSoOVqlaGgdoSXoWui3w6estkRCmN9Ipyh9pFq4KFZCis2/YDFI5tDiDrZvojro7wjQ
Pk98Gq5gNDgDZmxjE/2bY4fFEYtrwGuUmjZfNlwGk4XyFCn80buaFT8KkGjOoeUmaLybw2pjLimb
0ZEP8hufYAn533B5o/YnVVI/ik0libK4UD7dZLnKYlEpTNJTN0RyIZK+OhXhibMB0tIY6kx0bpwH
9BeJ6DQLFyTPuvKrZ10/WS8pQVVeUlaJR9rdCl6IQMXxgBBb38+65yM0cKW7UjbuyWY0ojYR46t+
INGh6M/4wSgsE9TZ0jYr/tSRrmCxCOESxqLQ7ARVQWGWCsAKtRTnt4phn+DmEPvcLTqe5ZMDoiPK
jgJPHTEs2lfZEyw/RXJs4QC3V34qrtR5KaLcD/Mb2arNbuVVJiMSYk4QOFrQ9bzGs03xr750AR1s
SZTaz/teY1QhrpxocBBRoBPzpWFjCooX6fOI6CxgSLzmOFGnmZaSxG+wjx2YbQFMFl0BhkCTa80k
UhysydNMajrqATnurnZXIrGJjSdungRKix+GFYkvo2utaSmSHBQ2TTYRaORs015z2M53mh6QaJiM
TJM3namEqi3rpZ1drXh1Mzx9tndTaz6g9UHv1RlrQolZnnOYmkM6UO9DHGq9N4YwaFKP0pMPiOV9
Tk4yVd2yCvD1ZprNgC/8hFneJ8NGbL5mCaDXenoCq2z4TEayvrmQfejekpBXA6E7yuBOlb+ebnsR
h1rCXXO9mEzt/GTlEY1NF954aHnzcoyT0sAgQ7vcSzjdsrjEkVMqFE5bCbP4ek0+LSptg0q1OgMs
ktCKXgAHZBuy60lxYQvNRDcSwmM7XVmpUnsLGjae8qz/SnqVVAn1OlL26NH+VNStOY2GgJ34Ptwj
av9Hfwm16tV5FyK3aEBEoXNa9gTZysYQDgyZgYr4MkcPGz61kltls6qIuz/aWrkIA4KxVFpXWqDE
QPCHN7UnK5dc4ZvI3vgTIumGoefZvhHSOkCB/y+BvbWyTuVm3jkT2AvGkWCwBv0WUiVARwomMcgP
70po6RApFISmfcGd8wInjlEWG06at8t7NsB0ChRxw6gt2BLZEIfKh6UWEVK2RXW9TSvmygHTRdhK
LAciPlDSgG0my/gjvAjQzaF302RXGgyyoavgRqi3HhKaJyxcAGjzQtIkUQhkSyAXSDFmlG2539Si
TFU9/luQYYhMjwqsSmhUpf47TGe38JfW8VxNMj+Pt4YbdWzIc/Z47ay7nX2BfDNI3f37zJqNA+et
cgd/v05/6IHA51OFogGUa9G+VgWTXy5TUe+y4BLk9h1G0Pf2tRdDEoCan3HelCdCaHaLeJngQ0pj
7R1dy+a3H9Y5+pgnFz/2YCJu+zgxRjAi493Pcx2hXZ4/HT/mn9atR55N7jyYH5POpJMsX0+v65sP
e4Tve5QdKO+x2dFXdmdEkBVZAIvk/BQcaFVNo6z1Rz4K6u9K93/KNX891y+lBzs0jkvvtAAkJ25c
khXBGRe73GpSlVa9hUSiAbuaWA2/6YlNLwN5uGUDQdXa3S6xwyIiIE17gTjIsoHRmk8BUxp4fELI
qrlzFcawwLO8NqTBOXaftJ6nrPLd7faHxni609T12XF8qmxfimunlWVm84tbTeG0YH1bwPmL3F2y
Szeklk3xdXG9jyaoDWg3fo8+iLYi+05/saOziL9NHbP7ExQ5vj9d/zzlcZgW5vXxkFC6Wl0tq9gw
n5xohpxpdXV3iqFXpnHQfXigpWKQRWOatuQeHVzGAmFPlLVOV6s6WeHlCg+xtzz1Q0i9FN19ygd/
n73u7+VMTptqYuiywjj00/nv7A0Lwzwtt1U9XYdRMrokr8EbEzAFkInLZDS6Lc+92110ftxF3Qgf
tafeTyc6PkPtpdR4Mzwn6ZvnxLQYTelGvYjezHQweBhTNlq871ffzD6nqb7/dqv/crBfyuWzwluX
85zptx+ssNJFMsDa0qcx/fxqDwYBXqpuDYjUX8m6AJYbbbuyNZJv5aXhw8bttikd2SJpNTcoZZb7
E05UwuqU6Ul+Q+cFXI9zuHqsV5Nm3RoBM/EbvtHA97SiY/7zGfwsJxaBR6pzNFwt1sUjRpRRcL/s
bbBYAZd6afYL+GtC/0UOnI8g5aXqcYt8TYbkKvuw3UyFrfrDzrVgVNDVpipi9VCgk3ZxegYJV0UP
Rt1xSrVQmpJMSe1DGscjqvAFr2RtpHPK3ZSGV016V5H+CWLQf5Xik/hXkVeRzguaaTJH8kilqMqo
lQdK1YuqFoxFSK6W8bphianKlTc7p0o6LDWgY90Dt6oFLOdyFsqKT0MvlkKnVdgc9rF2K9WDzWug
fal/kuOUjnjA1OY1y6JKXOhw3ucPBAKjxYCLRx3gSEW/uuB0rKZyM5Kb/C1vokDt9mo3qDClLSsK
0sfSKERpISyTiG+DuFA+Fa2plsIXRfIKWkVeliONglMBsW0apsRQf6eahbcc1kqKZ9ef7dMV7R4a
L6hRviTi0BPVcFJOsktkoJL+ZETFMkbqTJWbqc6A28g8VlqndAPlBKlRC7VKDqg3ll+MXtamkq1/
lsocquu1jqazhtWtRNOfqhgXUK2SRlM+uTpigcRKiIQJ66cOaaMsTrTLW4wYzrv9RZ7IJ5cwDBuQ
f7NY8tU9OHl9Ly0gizISJrJYrck8Y6qMlhWLUbqS48fsQxJHmhOrMv6/r8unYsdTWr4pbtaX1vBD
fLoxR7sHVWrXTS6hUphIg2WzcIs8SOjU//tKFvxOltNK5tANzKYvrG99Wckya7GrLsbhPKlYF1T1
WieGw9zRNDLbdoXAU/NV7AzOj26jddgzJUEJkPw03wRVzde7+V408ilJka1HTdaLglc2WQcugGj+
5weLYEkI+Zk8TxlK65KmEUBV00Dj4o2XYAEW4aaI5jDX4aavYJbPX9doM7/Fgv+8lv9vBL4sjzYx
SsddEYkcmrsvS++yH9Q9GPS/D7X95w/yaWVkOzRf+7pX7mfhabcqOtXUX9PP/vrZCuJLguBOrdZ2
SW9oxjdvaTh++qAd+ZC2Z+Mfq6e/H8IfaGq62v87hC80HGfmbVeFezxPhJfKA7K8g5Yp+QjBgiwN
w55J4lN090Sgf//sP7Cf/vvZX1lH8603WzmXeuqMkldzEz2P5psIz5PR8yuN4ayX5dPP5XXw8GTR
KvUmoJ1eJ7l+/Psx2L/TcDgGN6CFr0WzL4gL/923T1szL5cuNV4ROUSqUaVPFVRJ8FBdkDKpT67q
+g7hvlAT5ckqmDvdbIvP3wZwaJUU3RXRvgQIee/vh+j8MVikwyatwezAcT3vv4d4MPen2fli1JDb
3Oh592jEiJvud1FFj/SotJPOLAp2QzM6Tyd7h3jq9D4pRr1lhKPQS1wOBu7pdiGn3jI61l07fjuN
59Ge7nZG9FldP4y/YTb5v3PJGNFfDlen80scb6/N4/mwZURLMREGcsGYX8ntgvgWXWy0h6KnP6lH
gfMa9hX3qq1Bw6qpGocagMxFg/yuacyzBY7D4vsha7yfatZ6IRfaOqSrFnAjHbxMzYF7ph/oMFh1
DdBI3Ml4+AwqILTIRWby3aUJGqrYb5GUD9clNJViNkWlX062Mm3bOHWWFxZLn2mjzVe8B7lsZn3q
H7JLUD8Dbf2yGhJibPX2n5mfyNnngGrzOI9BtwULNxVbYgfVbdSLRePFOwhIPw+2zxooAbtWb/Up
Gw11qaDjBQPZoWajyjOxz7OIMPUP5Yrii4h8oORaoYoCGcH6NaGbOiHJiVgkmdm0LTbT1EM9OMJ+
2F8+q5Ln/1g8qVWIsH6Eyk2rrgXPOHRl/6MuDo2jCCD2gUutkEuhl0K5sL8n0lEVoPqcUSPwObuK
9jc6hZaMonBP2Ycqe/DiU7l9iIkmwyGB99mbiugzXJSaindbK1KhQVUAEeUUjraOsqp9SEfd1jew
lYGtBtGEPYitm3kvgzWl6iegERHo9KX7XNyI/GPLna57W57YF3Z16erhUNHEQGIw6YgLnIJlnIkM
rEvQgqulHmUCEio0CByxi8IhWiB8iAwj327ZPaCAP3AQq9Glv0d078VK3/QxMnaVla0IGZ3GxU3F
98v9Au4QL2ugH3Bwsb4AINhZxfEQcONCMTMxH1HZRtdOccC8oUlVRMsKZoH3yRDtRBbPJYW4cuje
elMhkHI4tMZHZqHsHWhMgkdpr4iKqHON/gAFTEst6vzwKeqiIJHJlOTMRhM07n9ufhJ9EjMhzj/1
rRcwJ+zV8TrnEOt7mXSr/i8VIRyAxqTp0BePY0WMpeV0N16lLnjUsnvsncGnxFzUobLM4vGEj21b
wVL1S2VEVVLyYYgd6bEpVEtJpnNEvQP159BNTt3glRnYXEj3aY91mbgNWXqvyEPe5zakLypC0y3x
r9ZyOZzJZ4Dw+VoiT/20gBGiCEWwmNs93sMQaUAxsWxkDiePAfFipJxHYt/XHJPjrt5nDSlQIm7x
cASziRCkkFPobsPu6sqhqvgptoycPzQhnB8UWFCCKkK8jFGpXs0bE1cbjF1i3ja83T4yuwZCQFEq
bK7WN7LDaLFTxeswDkwetXuwVAPQSqGWNX62EiovJkIsO5QB9JMKECav1TOIaNGMehQ6QWjlYbgH
rRfAKSRbkCyf2EL62vbFz9LU/rfcImRSK63cBJUpLMF+29KFbgTsrTTv1cWAgJr7RZGtUFvdFT4R
v6oySjQuKWSvT/0s3L4EAB6eKdToPfUSQr9PnSHIsE64RXEl0m6slRPh0QHbrKSGeapMSbLO/ZXU
3w4+3QSR2o21HyM5wcEL61RFLvKSI2Zkk5ZBrsS2eo327+29LFTbaFsv25B/SSWJTLTB8/VmRxOz
MLE01g33wuGNwES7IVYi0NXkGaboVU+RaFFQaMtuELFBQKdATn21KSvEHWa0f7WCgUeml+zu9Fk6
7CM/qYagN9ejazBIwNDq/u/RBI192X9/37ICGlWbhmivX8KJeeW4mVpkT2cXVoDsnOxTlz6ELgtk
EtIb93VOs8gd8reouCTBLnbiy4NTJBPvzUjrZBRCRosv3apeo5SMee7rqz2cRNYEM52lD2M9jH/O
kyxdo/aJ/O7riM2vip9H3clV9HN9Xd+wgkaZ33/qwI3cjamtvJjeNXi8Fe07I4yzHUT3ZVJz734c
k4xgiwUjsT/tVbKNDNo1x7NrOPkP5agfvoyLQ3SM+ns/MsKkwofw74PVaGh+G6vAQsRgQGelDex/
Y5nMKLa1c/arqRslISNyS9E4st/RptEF2WK3SuzNIHg5mW80b6gR4y+j1PxMt/fmCEL7U38d98/R
6hD5yXzTLbP+MSrei2jt9bcfxyyq7cj+Btv5Q5Nsoq9fjvgLrXxeIJHIT8TzgjXqD29Fd8YDfHFV
/GEqdk99bXDK9REgf4qydBhopwquMN0Ur1DlA9HOfW53gYS610TAlfpXJFx0TBDYmNgKLP4+3JD/
/zQ3fzn6L3NztjMN+1JtoWRTlm+r6/OrpsGdtjux4NQncDZChus+VAMFI4p3lsNMFIFtmSwgtrD3
A5KsRl58gBGhNV07/IyzkiufTAkE58votoD9J05lRkMdIGQQVQEB2SQ7RfK2VtmJUqo8kOc3nZFW
ojVrs0j1qv2prqwn6WkFNchwJKuf44dCVPEh9UW2C2tO23vrKooxFGv7kvFEbk51sIGxFKf13Ynw
q02/eBJXcE1TvU63fpFCM7yCCsUr2tVMCYbqAd8lo6b/x1QoCMIwNCzCWeNL4L4sard2CqaOQsvW
wm47XNDUkYBUkZdRguAuOqlYGgK+dDnyq/DBDIEMRaVp2YYG6IAIs4Kv9MQ26BWdg78gLtAzYYXA
ARHfQj1sVZESN1gMYaTKbKniC+M8N5YryuFWURNUw1SFTujsQy2aWnhbap0I7iprUsxjXrfmSEKD
BCXB7Wu8EI5HAjJhMUJlxGHY9mes6+xprQezqmt1bwf/efdcpvqvinb2QLZMzrM8zltvMb1n687V
mtazL1JSNFn8xVkWUCPpwroVoEMR2AJWyBpel1u/tTeRamY5auPvLqElbP335ep/V/BLCWVXdILA
z51qun52y/RxdDvZiaisQHQ9cNA23eTRIEtQoCXujx/f3Lx/aACMzM2y0X2po7j5VQC57WzX29m6
VFFDaYqSnpbzonxP9B2RYpW+qO+EgichqBWte+WYehzUD6oDVjzzAPQpLxmMJX8q1KoJ6AQtAbWl
R5zhVjBHi2FnStH82WChUvBhcMupeQnRBG4gInEoHl1AIu1MVfNQzgg6x+0fElKr8reElb6nSipf
oy1R+SptPoVnUMEj5MB1oLmy2qj/vXbwEiMChMbEQGGFgKm2IY6Y3vrWVr9Axs/9KfWK7u+2s9s3
o/2nXfyXwQ6/YFSnhW1tLutFPa0Gx8dVvxg45whFQm+1jbAiuLz8/eOsP4GCPsCXjczOJdn9shHO
A9+dWx27mp7HIcZIUfE2ut1HV1iC/HQmUs8Vw20VPd3E8XhM8lB8s601c+frzPYlk0O6yP7gfTnd
MC/D827FxlD1ik9h9CWJLwp5RA8dslUhCJp1kKGUGytHVPtb7BXJ7MTvFqqjTOD8U0C5OOVKQY6k
ZSY7njje+JdMBPTKchsSMAyKC8yJRn8BI6JOq+G8jDBSIfo7Xl3eFBlrTqkpmtYK0YPnkIEkr/kO
ZjCNPwGFv56+bvxfYIaDtToFTnn4B1Ph9KmrcBtd4LYrsdYN1qbj7e3lYk0swpe2fFIkoIgLHVWk
TFHuq0xSwi9ZWzl8S2omsZN6Fm10i7GMEoo/CuVSbKyaoqLx9ZuoEfQY+Jzdnj6LiUgS6jegodCe
SB7BLiiEX8QZPM4F5WplzNMzPGAp3wVZC8T+++x0VS792+z4AmK6dZiB8bHy4NDMKXeed6RybiNk
OCMSyPqyuWz9ZiFPUokUG89D1kl0cOGGVwcpbQYiYyjNMTlbd0DfJZpp6HYnk2jKJZfHxQ8h84r5
RdGWE8H+G/zd+mMp0Xd9UCXXcIOwgWx/udjOqrhcMvMIJEm0M9qnQmvUrEWwkKcWP9qQW9KxodWz
ufy68AJ9/llDmRZlV/eJoiZt1PRGFrlSBFzxbPVfsSQ9gHvt8FSwtFezL4uqrFbMCrS0ZWuJrgbc
WKfGV0z7uf7YVv8ERDRkZGQhUlO1IElxZSlmEnVKfxAFTDgcVk3gKrImbDZXSkr6Wxtmqf4RgKoo
F9UcExmn6jofENCUohZXJLsgMUMVeDqP8iVsVSzK0FvKC56SqRCd1jhNM9uLldUbqSiP+palnuoZ
LUIg+0riQcAMvRMWnD8MGynXvtn5lRTr8KtuiuM/GwEMKGJhq7uZtOY/SlOzH22thmP9VFbtcNfM
eHbrbXRJ5delmoZBqKL8EJi4iaLzV4NKhixtMLnoNLQPjEuUKeoWkRGhDAn/fougcP/jPfL/s+pr
Wcf2DGM/R+4+YQ5QLl0tH/bG1RkfeaqBcCiICSaz8absbs8RljY2On8SuMfL7SqMO/3tOHt0qebx
+/nJQYz1MMvj9XOBRHiyeJyt82jjReYy3plXbh7PY0LCyzEuJ/sNFfuRWd/sF7F5jPc3wHnIRn10
73G4HVGH5yLvosvtcniauAA+x3hWx9WqH9SxU95Zy2i3iyFbB96181YOF5854oE9orJDUuwjEsMg
htU+BzUjp9zG2VvHSLJOelyl/jKuwDOR5BVjjCcWTnQA9X7Li9jMovxuSydlZsx4W8XWSw38OE/q
zXXpJwG7G40gFsPCH7qzGJvrTd3zyYVHRdUz62S3jwpciZxoEaZnG0WU9ehj61uR6m4haVztRuGy
Wx7SCt4clP1Pq4BgBIh7ubYmu2NSGskiSOh5Dg39XMa7WWJg4u/H88nszVom1ufpYwbJLMd2J1kZ
aREmO+v6eI6WAHiEqlV6MSKcCb2MgJa252a0yyPLT3Ncg9yEETgHw44ZdyjhPBWdPjl6OUvKINrg
jnVJzj1efRke8dmaOnfbT++QeJeeDz/jJsiwDYpmeOxV0W6yYHRm6fats7oGgrrMUhrSBB/BLllM
Out47t7kWXzJ4hNdrlaf68F8Fy/rFI7TNkuMedzZJUsL/7yIOWKOjlZi76L9PJmvogyg4265Tn3m
jROdRuXnnkfr2FrFOT7bhwjXndOnMazeV0yv0dxLqlPPOkSHz+Ms8a6JzKeHl6BOzqfIyuCE7MoE
W5jDvb2LBR/8CObJjqwJ/DmIOYfiuV4lB/LsCjf000b9qqAEwfkBgnVTe3fnv8AnxycqMus4tKOy
6sE49w8JDi9OH9WTP4+hV97lP/FbYjZdzAjPLEhyJVgErdo0reL1LtrWuEpxs6yP78EuXRcJJkgV
jYUh+V962Qtdnt2XWdA72zEv2f7cHDmi2LueX5IDav9VWr5aHwv/ynDSvI7rOr7QatO4Wtrj0zFx
zxF9FBhMM7g9eEMwocPz/ta/RNnDJU9hJhW4uBz4zQuinRPPQuZXlOfpvI7KTzoOcW3g54bnZB0k
i4Kp9k1khqj3m4XlS2h2Ms7usjywXQVThe2tnbpEBYhFGM1ncezlaypc/9IFDpJmQrUI7WvKIMXU
z5gE7CQmrpoWBYq2BiAlgp6k5FNvp56hqkMDNUKezUCcZ1eK5rXJKLUTjlH28Rze9jcs45LTgj+2
wCJRzDI9U1IRXYW1iaIJ0YigOPW5krexluoC6KsHkmoPLp/mwAtJEdmLPuRCrL5OYPNsC9vPJpVI
T7HivoZ83DIH8IRrKoEyIKMSCBNSqibxIZXt/X1BbyLe32Oe/63nX0LC1XJphYuOmVMVPCT0Hk3O
cceMDihe6q4qhGG0j9530S4yk13kxGiz4verVXyCMiani7veKfrg387oaRnRmZjFPsY9JjomQVRG
WZxH036WfD4UyWCOSVpIyniM/34K1tfCJuU03zLD0CVdhDD21XXivDv41i4sVjdufZcR3RibeIt7
YVnFe3NUmMuksOb9ajWPTyEcZfuqXn7mN8bZT6CJG8vp5TTdbDiDEzo2fKMMjw7g+3nsnV5zex4H
Rd5f+JO/H3JTz/tl1H1qsJaNRYYBQ8JCFvxl1IPD3JnPz6fdMCxTa3+/syZl9bQuR37AihRb57Tj
vzrHWy97CMOXAxg+4QV+u5QzO/Z053cdyNiovz9np54bxqfdz0P4XJ/v3cUozwf7801tPi9mLzvj
fRFOgjBenyMQzr+fgzC0v53Cl2C5OM+2Tp65+e3M7s79j8Pp55qQwMpvv/mYL3DSb0P1JWWc7bxi
G+6L1fDgz6LS1T4y3R+mx4yOnVVvC7+AhhCd+8q6ZsdaWrFjniI76y0PyQkQaL6Jj1g0wg4pwyi3
i8hajJ0F+2aR5nsUhcN8FplOmTrG6xl+4GafkZie4j2UUVrlVEXieDfH1YdPcad/3nY38zLen+MD
c2oV71dde3t9DD/PGO0EnZ9eyYb+8xhsHpYYtZ9Pq8TaPO68Ue1hF7jdxXWZDZ0D90bw44yQM7Au
vYW5Hrgu+/l8cHS/GTnzTyPnGDZZti3Osq1Q7pcEoJgfN9k6M3KicvxsjNflYWC4o505NudvmdFb
ZTHguuu+njs4MmVGDJI+My9RfXjtzMfn7TfE3D8eDcs+/8NDy2yggV+OxsucTbDdrPLhfpXmqMiL
XnaJWSjXdbo9j/4+acwvsEYzafCBIluzsEZxG8+OXz6stjvGigsAmkDIWaWwJufeaOUF8ewUnyCL
LXuz1Tgzqm/uiSb6/XpT/Pq5Xwi5O/Ny2BRlBj5ZEIqXSefysMKZmELGKvLq8fknHkbW/MaZDY44
z9JjyLuuMcp9c+prYgMn/2ZpNL8sje04WI4L5GIAqjlfbtLVuj4eamuTDy/Hwfq4Ss64kHvX4f45
cwa5M50zAvtgWnpnvGoG2OjE69Om50R+UL861rd7/B+nAD5WNo5OASSUL0fj+lV+qHZ72uX68ZZA
5px4brfj9g9G7Bsjfzpz7/IOBhr2+EhjKVxgCaSgHq/7f58dDRnnt6v0y3F8WVKsOl97HftQDIuV
FxnqWr7IY2M1OFcIGk6d69q9pMZptMC7mZh+FlQMC/aOByfOrbfaXjzXUWc1rvykE/R8Z7r5uczM
IU5E1xePYRsZobPAqXHTrfaol9EC7F9rY2Qt9ymD7JUy+5gueVNvbca76qdDo8rF6pgW+5617nTD
85SfDOiFpB6zWVItym1UHL2oNB6z9SYpKMXaZcznmEUVH+1RZ58nxmJOMy7/pYLg5gSPXv5k13e5
P09LvNCz7bj06qgy7tK+e9rGxxCzsvxmDxC/8l/d1YrIb8ZU3cbrzdvfh9ptVBG/j3WAXZ7JHAT1
++8i5GbLubk7LvNhMEvhpdXPxTq9rOIgIKuugsTL4g3/v6cSs7oxKcst4tMqDuuua8eLMu7Mbs+U
dzFRMq8W9/6Dd7O43RW3+XlUqhFU7N1YI9gIBW0ADnflJLxbrQhq4+2rQdeyqY1Rzn3oxrYdZUWc
59ehfVfmCYJyEg96n1WPeyTM27utFZ83cflgm3E18mcJvQ1+Zq/rd+cOlC8qrrN38wcRs3mONodo
/7R4mN1kdFJLj0gLrO7icW9QxIvXWeI+hO9rO829njl0psdpkEdFkR6CaFVcL5cT20qL1+zevJ19
hkE028SbS7Qv7nxKzv39/XyR1MBpZeJNO4lnpKdzfFnHBqVqazqf1Hez+2Bc35kvnTvXvLZxnDLj
C6KYMMJydvzs43RV0tKtuuhcvLw3u7s4twv8Y29X1Irpv/ZkzpIaFcPd/CHQjLlZjdbeYP7g3qj/
yMsGjM5Mt0XcubHvmZKdR6xcp/mmf5i/OC8HyDegDGHs2lczhvDljLvW+HQfPDjH1Hd6ncdqeX94
z7fJ7Ed9v7pbTfbHmCrs6aaEOOAPw8msfqcuq923d7wMQnonPBm32GzPYcaFve3b+r6Txe59/uCA
47MzzAcd5zZfdM/n+Hy3mrrXu+npzkCetu/ugti5QQ9TSW77Yufd47Tex9uw6+Q3+ZOH0zcTqe5W
iyS7q29Cd2De7w6JgekISXI2WIyXwTi8IbWyx7Nbui7b0V2+i61bY00cez6C3WYT14/tcWec97eD
5ZjkyL+63DkE/Q+wkb3h/v0S075lRVJgffijcBvzZzq55E/bp/o6f1jvBlm6y+Is7dRJ2UnyTm81
8DBAI0XGxgbA6oyZnZleZteLIDWC1HFujJf6ZjY5Vdybcbl7wiLD3saX++Vm4K2ZvLE53u7vfGJF
TpeWDJ4ddW720879ZuoyAsekIC15uiy6x0s8e3Hv63vjlgXMWTI3k+PpOn8Mq1sGoNzGs+H61PVv
rB/bpxK0ynvY3uzutuMT9hlPG/JtNCt3zD5jmD9m4LsUyqqHzZ3tJ6u7YBYVVPJvypF9uirMaHVr
vhgfzAScUhfJ8h3Yprq7gALasT3CEOTpSL2IfGLS3dTpabIfr2/BTpZFvH7Kl6MiIIe/hZVaoTQL
o3A8vzdwnyi7S7NXQu+mESAWPmC/HFEZXw7RZhOHmwRnFTpxkx/vUmsKWLAjoADmwBqoy9idzHTR
6Z9P6YbCOu6zl6iqe/PnU5bOT9GRDrF+fAgjVN+dZ2dKgdrvFvigBd0t9hqQ0u0RGjYXjWcl87bl
KsJHNamz+PxuurjBsr5Amdwm2103r/qlQUcbYIf5PjIQgh7ifBaHNJh+n10z//+PszfbbSNrgnWf
qICah9saSIkiKVESZUs3Bdmmap7nevrzlf6zN2SaELEbaLgbdss1rbUyMzIisniK7sV7YyModheu
pCfraX6qfhkxwMBPziRVf6PILyTHgPEWbMRwlTOUIbpTUD+2eyvyyAd4O8isZ3cWWDBq+jPxVZoz
RniQp2EnJlS9QE9LTElpUKObPNR4kh/80CkB3+ubVrFRK7XHQYSqmT/y9brQHke7hNMuPDaY8jFT
J3ZmwSaAfH/0f57s/5z8C4tAgx2iiOJSQHzJwSa5LURh0qhspbdM7VdCtYk1aSv16yWawkV1q9Zy
xUa0LWzW2QNDeqiIUzqr4sqtKEtm8d29nPekGzXt5KFB9FtbbqLHYCP5bRgIrm8SBMfUkdB05JDR
g/RFHw8t1t4q5UFV/ahVxY1j2dEFkZgLEMGrNLGbM2IiRvwwzPmqK0d7iGYn0zunjH7rmmIXWcjo
ONhcnbWaQMMVKdlGLQiebzlJ+dGHOFRF434OEbmovT2kAoRljO7rfWyOTxULsgjjd3MobwbVt4cs
cPs6sWu1sBsRr3DAp0K6LdvGlceDbD3SoeTEVso/LeRLf5C9uUxBTIFg2xFq72jvks5yUiV+VOOJ
JWDw/IktGWjKswRU56hMqbPkOS0EiKwXnaTdBJB1ZvZBy3rXOUjaJPLyAp9h6yiJ751guUL2EQHF
lalmhymDCROL6lSBvQNcqK6D5skPXwPZG7SIZO4YKPU6YixmJQsrVT8GzU4m+xSbQwJzlVJNTlLP
qEa7rejS+60XqQp7V320hoNSpQwfKBwpMd2AGm5SIIIC0abRixVHTmZwKmiCpzY7MZe9aTxVSuTo
SeF+v4wuJdOajqGiJeki/zpLX5XMMts6s6JtG3pa5PnBpqp3cuWJ1fr7C+lL+X++XDVDlrHlNSUD
Rv/fW8eME3EI50F+QFYV7c2NgiG7K3DEQlE8pbJXAthlysA2Ppil3Qqjk+NRDRNaeDzBWXCU9+Qe
53Q29Wud7K0/HHlkjD9NW3unbU/r7a1eVZ71UjyId4Gr3A5MPFHuBDfsXflgPFWr+kCYf+87Z6rW
unqra7t83ug/YtPTyRalK/vzUl3w5XHPRW9KEE+G1PFic3xW843BJ9aKDfEmTya7r47fv92Ln5HG
mKSI2mJgu9zNl3NJn9oh0iWg+SnfV9KOLzmMG5390+j/pQxFn6mgC5C40nkLbqrGuhB7fHLr0DMZ
qSOzdgc8HEn8kwkZn3kImn1lBqt4vLKELlbAOjWWxAFsgYmdIUxtjYR5tvRkq6INTQAdaic2Dv6y
XfwPdt2ycZJutPPkysc8d+z+rDm/Xvlsm6RWFrexmWdb/W2WTmLqKtMpOfS4jJW50+URbQWZlSzb
VOE6iXgXLFGAcnlwvv/QZ+3c//9GDBlJho4s5hxk64Y+mSLBiLdJSXQ3QLdB+MhxANIFeXQKUvr/
hHLowJH/55pnD591lWnqIgCAETxqmBsKLlf0Af2JcVerq3Plyz9PeFbISjpLWZ1BePp2sDsdLwTC
rH6v5o8ZZm3T2qRHkKSJ3QXP3InW7sPkMe1WaR7YUfNgqQhZb1TxIa1Po9+4BlqHxIvGDyO8UXKw
Zzh6EnnS91/l0x77/HD7+oq0v/efWQlhWie8oo7efjusA/GNmjaMHw0E8VR16m7sEnumcwWWWdZX
dv/ljUFfU6cprvLL2dlaK4MsSdGAOpXhiXnwDjICGKjgBTPvyqrcZfVhjl/6Wb6SD31iLf88t8ap
g6AZsPqcBNrMZl3IUoLZSi+AB83IlcuNkjduF2FeY1FQ5EjkMmT6NTI9YnRxJ0CSyRdjtsRw1dB3
JOFFFmHtZeme+Ger9eiEfb6xcGWKyTqUkTFi0WBr/Z++7V2/LZ0wYHwoPWoLySaZlqTNe81qDp0x
rnxjIk5PNHqCewFQrBkEO++NlTUPV975px/4+aPDO7EQiIH8cSr9/clTX+8DXynof2S4aPe/eZad
6kPuEDBrx6o4opsTMqGm/NEIuGPAAZEKx5hLN/Ch+baJrargks1JGg9pX7s+GvuKxPZYWdPnH5lj
ePv9Kr0Ukr7e8dkqEdhXYp/rOCzJ64YWKTiQAR8PYIZiPLuCkpyr5z73Mb0LEDEMnEW8vP9+P6HS
KHmgsyVUv3SIBRk4EYlZPyOZFf+M5kG3WtvPXhf8KN9pFgyi2kmN0tGhIFXMdpvcouyvHOQXX4G+
mK8DoariOXYoZ2ORRpqSbsfas+pDq+8IIPP0JoUbv3/5/nUve/5sgSiLaZ5k4XTPv85qhTqN9Fgz
KmIGOHzs+cnRuBYRL0QDRQEJ5WVbePOdG+lnUqm3ndonS5IRjTvmKmCoLwYeaYbUvg3+lWTx3Adj
+aZcz1xCv27CNVse+UuaEYexqs1yG+wnvpWGIlGkQVwxM1IrI6f2oQbL9U1s7Yc2J/3tYXMLV9bw
pQoMGqUM7Avujpju7BYosZo5C1VlG6g/R4wIG4GR9Ywdk5pdQxzuaAq3yr1ixOtAl29Uif6KCF11
yJxyfv3+A19+Hbqlysri6ax9NvG+vI6+n+TGHKJ624SoSaiSKZi6SXEmvkDx0uMLkm745kLsHyvV
uJIJfGaQ/6yvL1c/O4BkRQrzRFairczk9dwLQc2a0YMK0Qj3w7bOwOGuJn+XmgEKG/r/PvLZGdIF
rW/2/awcCgqcn3W9qCCi2aPwbbRVgc2R9pOqU0lWbeDWv0FIR9qRLhXY+Bs4tP9d/pzgVGUOpZpJ
eMf4xQTKsDlCad1kiZuUq554j2LEWmWam4U3c7dXugfV2BaGNwLqwYXm9fKgsJVqR0dm+jAgPseX
JVqRHgThTf3LH9aK7sZ36WP2ezBtMWQelI14wvI9Dpiu8dDZN90NhJYUtaq6puBIwO8sV5HxF5Ir
d5YYQ2ybEQeUQ/uIDhmskrGyAV7V0jPNleq7frSCSEGyxzggcFh5x4AgWEu5uVXhO87r9jTTqGsc
huZUCMog9uhuGrspqJi5UvIFoIgFW2M8G1xBmpk/lPCKRuPi8WDQmjItAAtaFH9vV7nqC72hVN1K
uL/KB7oBZAUcRWp5oMoLpGtU1HOS9f/OB8MCGbGUZZeeKYb9Oh+tLgqKx6ndVsJ2Nm8EeTuVp7S6
77NjSRGr7s0/8DmmRPSs8dipj3kJtcip+n2VH9Lg5Dd2nh+v7NMLpz4ictVgnoCkGgTss/cg55ZQ
zdQNAWSYiHCzFvoNUh/HGk6ksnWMH1H27nfrlDVa55sI7Knu3uhx8OL6+u3727n0Vb7ezflXMQWq
IwqK5W7kyiFbHMtN/9IJ73LHyKfvL3bx0Zm1QoICbRIywd+PbjZlJPdJmW6FhubwekwPHBB8/EY5
+uqVa11qzvKWYW3SD12C/vmT+VIb+qUUbllsUnMIu4Ok7dRwL8lHiZ5T89bFp6J5q6EdYRSYi7dj
8OF3H0p0svprp+PyYOeno2pa6H1Ei3E2nzMmvpzN5liXVpoyAsiUNmnwlrXBClzYhYsEOn8/4nDU
rn3llEY7qfC9NtoM+n/4zotpFKFfNpksdVY2jb4iMHhFz7cdSATmapZTDU4TegEDz0mGiyu5uGRe
AAGUrxc8q5ws38jSNpujR71aDZPTp5//rETfi5ELQHPqYKZ5SrsOtJWlgtA7+JYOH3nmpLQmG0/5
bfwcETq+WPf0EMNsJSHCo3cl2zUufsVdy6/MHlSdtHem9/6+/aXeKm/KgfCrgvZOboxc+4/6zMjM
vMWjQH81MS3/FZ2iU7HrdsVbfh/g3tC3NpmuXjgMXH7TtrTqAs2OoY6/ERSgFQiQ2hIHZh7/Y/lr
6nbi6/SQbUu726aP8E5/y1A0IUPWHn2/QbIt2IEA89Vv/EXE1EEdVw5uMTzpAUOFbAvGTOdUnWOC
2DOIvfzwLbuEOTm4i6COin12BNMxBE+jdJgdWHfVvAoiz6ocg4j13jxLKKrQUIVuTltbWxmQaUM3
CT0ZhZTpBO3GSl2peTQ0uIQeAy7HPRMHZ82ZRAcMVOid4Be2z0zYmwdm2i2du7m0a8HmPyrLTZn0
7NVMcGNQ3/iKqc/8Cl0wPBmvynMgLv9fHnvTARAZLqSKwd6Opo3I/W+E+j4yXnGRAh//fz81vq6k
s1NDVKM81+ox2oofRrsRNKYj7shloomAefgPl1oG7FjIMS2Sur8PqEar6xAbOujL5cvY0aJTd9b4
RsHqC+7VfPlSoaxQp0sy+5Fj4RyVM3KQLZGW+FaGu9sPUDXLjZkc83KCqTjZcb72q00eo3eJve+f
83yO0Gds/Hrphd7x5UCKBX+Q1Ajawmyiks89Zr3JINttvQiQzHJH+Ml8iI6nodg12JL9l1oBygzY
oMW9EAf/vn5Wh2M+VXq4ncSDGSLRzT+ACY3kINN6tEiLruJG55LF/z0y4ZaxScB1OIf/fck4EuOi
aUTiQYdNvjLSCa9hYuLLJOc3cYpXlSXlsLjwI5g1u0p0VwccVqDt9AxGjPWjT6iwVg1oTxYE7NZI
us9yR+1NNtZ4C+rimWRnWzMvbYkJiIH5McfYx/brkM9bzH86q3Q1s3B1yAtapPwI2JhCBAMi7912
hLNjibe1+TCY8jWe0vJo5+Fn8Y75P49+9rbVkj+0VBUn25rxHWZGRilBTXpLKAdq+agOP0rJsHUj
c3vTpfpkvQmh6GpQyK/tsEv5BomPRCKInQ3kvL+/QjiIVZTlINFz+AhJCXZFNSy7WdRvpfEoXwP6
LwEjiq4BQzG7CbXkuW1MVGh6lLTG9JzYd7sV4ubUjVE4r3X3Ybpfe07rPN2ACdm+cy3/vJTs8Ii0
MgxdMsVz4Vcdd4IUBflnnrd0fdjcLCCyneUbX+N+XUow/pdd6KS7EDX/fq1GE/Vza2Y4DjMSDG8x
xnAUV+hl8vJp/llFFkMTVXwfUZ2erSIQBEPP51LetugvDf1OSkRnkiMP8ogvCAQEty8gCs/Ko5Iy
ZXVq95Xcr8ZYcgs8zpMmv4tqQm2NJ6qUrus6e2qN4nk26YpUDNMuRPf7Q+7iqv9yv2cJIFAEJ6zV
o1BGON/saHjMweE6E+5M8vV5ruBXCtZJ/4GRbGeXiTM10YMohfk8qK5V3Ifqum4MJ3ggQBfwTDK7
Da58iovVNnAWIDjtK7q/Z4Vv4w9zlVQWDvUYqucOANN66A9CjbsEMxro5yED8oPyWtS4+KgM4UKC
IiIwNM82b4G7kZ7mRnkv/awgtDOWOnewncPrK7HHk9n8ByB7QauYgGrSq9Pl8ygVa1B4VS3b60g0
5rmyM7jGxvgnzklX1uaQe6JWvZalQ2zu5+Qnicv3S+jSHob8zHxI2kvkzWfbSpgJGsZMmEzIkXtG
n751w5p8mYLF6K4ULJeWKyIyogxE0mWO0d9buGpjNUpkM90O0hp2C8tVk26hk37/RJeaR8pnBc5h
SO5xjppNtS+XmuQjWRtoTFNlhrTcazhsjLcb1gmgKOkVGc/Uo7aIDpQII0RoGZKHNlxbxsv3Oz9R
LBItCzfOT73o34+sJjU9yTGAPNmuJbNcN9FGkY8gwVp3FHFF1E+Ddrxa8l5Eyr5e9mwZh6B2Lcs4
uw/AxcjysNgIgR9k+OxRs5OY4k1qn0JMP6rVtS106aD+eu3lz78kXqIYCKVWp8DeMbLPvgLwwY1Q
3MC5HhbDIl9HkFPbIABmQzrv47VZ73zt9mpr6yJ2+fVOzo7zURDEORGTdMFjgA1tQ/5gAYjjMaCZ
2SBNbxx14SzP75qCCVR2CK0HCCTfL8eLIA38YSAIS6GNe94rFnNzKKycVR8+G8kq2C8Bg23uoOyh
7AOMC7ODWBI1boPaTQqoIDY8q3XzR/8R4gphXYkZ8lIH/7skUd+LQPLyPw3lWkgHqzJb8hNstMzS
ycJo5wsAivmmF15Lqp8EcnsaMzVRIpBppStb9wqKsAl9EQNUnZkaLypoEZUnmQSv0ynWMti/w5U3
dzEGWEDgom4apqh/vtkvK0mXm26cxcbY8/34dnO3IYkHcedkXBo6My2+68FuWRT/vJ4vFz2DEUo5
KSU5/N9FhZ5sON9I2kFTj5EMgYFEAA8rbYcEIIEouChgRyrrLL/phUODvOn7xfPJB/n3bhj4BvwP
A+qc7qz0oRzUQ2buNeVRG5/E8baQshUBwlA38IdrmrX0evo88zpO7rKFJYQCjkUT+s06g70WwFS0
cIDt3iFNGdC3DT9YNwx9aayPKnmZo9HhcULY/S2eraVYbQxGxoHSqQTYUW8c/edc7mH/21hwo+if
xdtGqnYynl2JoHhRuYlyCCzRrYpzuLgfBbqKO/9OE07hWhLAQbvIM4t9O+/lYKeLr5F5aNPfdT9c
WdaX4hhFj7hkbVg+nwfuGPhJaaw52bYIqrTbFkIQuSjMaZpdhR5dgbsuXk1lPjTiG9QB6lnYHoKx
VMpYLe9lw/VfAFMoLuoKBs0adu/3S+DyKaYpmvI50ZsT5O/ztAijMc8GFKmIHmBgyOFmoKTQyDMj
b0w/qCw0Sj1K2LbZAATSnZBn678875d7OIvcaRcVhoUROxwwlKQoH4ZDb5gueYLANNimXX3/zOdD
lD8zzmWQuCQuhZRxTrso2kScjATeHwAnMtyjkcbILga37h4qWg9IFVaKAgux+TG1cLuBExTzPUhH
u/BfIN5XJfTLGdnEscQXr8eju0SSiEJB9G9STYQ4CMP1ub0f9Kckn21ZlJyg2IbNY2T8KlPonPpO
mN7S6LWBdk8buWpvFKrlgVZx4idOA2OtsXy75NqyUN5aveFo8PuC+FGqH7vsEClIxGf/dxI7xXKt
6VreeKnGXBxOmLfO6tPOcZXOkiIiCmlqEBxAFVL/jiYL+soam+XGaY0rMf0zDf3nGPpyvbP13sli
ZyTVXDyzvjaykz4sdhbaHZKYVebMWBAlD/v0JnqFe2hD6ruyHKRza9RlPVCUMZtZYZj90l/5ew8Y
fujnfjmY+4EsWZc8iUw5os89akeKAJjudxlMRREjHVirxNZZpDrIkpU6VCSzs5sXIiqhFiYckofi
TYe4VI9/6uSefMwv3q0ZqfQmEk7U2AjHd10fOUX4UecLxAjrbaDcJDv3+movwTIqb0of+nV6aPPJ
CSFiLXEgqBmpiHi3m3YT3Bifn6s0iiNzvBNTT0hxa+FvFGG/F9ZG1aFviOl2hqE9wAaNav1GauIb
w1r5IYM5C+EuoTcilc2uSh/V3nca8YXA7UzxuzZETqiv0tS/8ZVxm3Yo2FTcwc30vsv0X12L7XxS
O6Yw4X2wU5idw/x2wgd1c2IirA7gSNAp9ko4TMVQuoLyu25Ub0olp4MnrRD8SRqcouLN5Nx45gUa
pjPdW21inqA+KT0SdIHBFWPnktbBOThklQGxuPyRww2HSJzZs7rpupiA+D7pnZ0KvxvxMHU0RW4s
TAN3UfkgVCDJQOLRAuCS/mQk44X0O6k8VHczTou6diVCnFvN/28RUdjRv0fMpH6ClV/TCU3oy3TS
460UeEGg45s3gg9nN7Qr9JQKyzgMkfkcj7GbNeOtFlobUZo81fwY6jdibTTbooTWPd+RAgSlhCpE
sFv53hAW8lPeMrQR4xbj1EjFjW8CmGcHksmYciPvXEt4JE5OwOdBthpEesWwwvnJ0lBtWT3RuyZa
wfC1owKUWmQ2T0RPljR5SXIadPHjjEpdMNwBID8WaGP14ofQgOmoGAcwB62cnTII7OlXyoz0gnWo
RN0mDhnbU4cr2KUtEvCrydIlwEQVGbEAximTpJ1XdE3RBXGiS8VzZo8u3gb9U7MWHCZuGQ6U/62x
KTfyjeVyDN4tJrCdswzRGhz/yvl0oeQg5AMXwJBUDGrZs+Nh1Is6ldF3xtYREAqlVFZdq+QuIAOq
aIEIWKrOUBDzLAyXlYnp0JAmWzG+LfKbRl9sF9RxI8YesB78aN7791FQudTg++uaZ8deJY6lZcUx
r7Kd7VisHwPGw8MeSmPRDgrGKZn1tn2qmExRvRT5SzprLk6KXf4i+N1WqbSXUX7pq2pVZgV+KhYS
id4dJhjTEXg0gouS0a3A4FrjBM0xTNu7uFlTm+udiskt2E6Nk4YpghbHK2scbBNvz/BZRxDAxUI1
+JVZqBKpCGqFGtZp5dExO1T/5cFSd2a36wPdXoShsm8gwoCakTuZ+rPVmKbhWRAH5sbbDXmIcURt
F9roLMduj/BD6nsnxjtguc004JTE75H5HcJ0ossp5aInsimseZHycDjFJtTP05LwRXF+449UWMDt
OInf5pL5gDYVGLiZDiNikF5tnAKGnDJYN0qDlLE6RNn7VB07ER4EqqBRoi2nrqYEdZ4hvyzVYaHq
Tsm7M2GHF2FlL3ciIo+yeBkZRvodPe4suu3j+bkuIPAXDBLjvmMRL1IIX8JPghMOmHaHGs3UO8Dn
5KYY+ZxSDkbutTAlinKtmBhcUtPowy+fdDJeVSe9YHKMgXVE9Yc7qyUMaH75aX5T6/G9FZlOhlao
FU8WvHp5LlctZ3AY6BshhGZRFdhvrGUaW/R3qGCyFOOMdAbUlG/k6GNSeY6lemKMyXLolNnHaOKf
jxFe3aMj60mfgsFWAw1BBSoyjYHpvgHJ/6Dj2EutaMDCTcQVhf5mwvZC/ZPDvhvga8w7+KMuTR2l
egsC5U5t7T5/NzMsv6fBTTOMNmXHapijo78NdeBMY+r27a6e9VUHONDAognm1G3adjXStNDTN4t3
FjKxaGGs5fXJQntVKp4+nJrsqOcY8ltvtb9lU5AwunKLzUr9Ws8lNZke27mm2Rr8v0GcHTPbU6WT
BXhJKK8j/J+1UzocVCOlodfcyv28GtofZdZDYX/rIvUl62ZXk/gIw8FXRMQW7w2fJGp/h5KwktVm
Y2GL0k0+GOGBGzU4rcs2csoFoyxElmvngG8VZB2q/CAHZBZitF4ut4TYEfEDM5XSX7XcICfC9rk1
3Ik2Mt+ib4jMyTuonYOHph0ZjZt22DGOa0pubT40/QmBtZmn3ohlhxT8zEUmRfB+xPAHJIo0RMeT
rkN+I1vMZZQfEWz4keZXHe3oWdsKMUkdcIkeSKHF3mnDF6EZV45PQ3jkdgSspZdEH2VnFlhXDlLj
Av5A7F3s0xTRlPn178N6QInfag1A/rK9LbjBy/nDQTUjho2697reSbqXizJcIZpTVKGzYNjLKzNk
xCjR3Rx7Y7OZ4ptd3VOVhpUXJm9q/+bnDSKTV8M6Fpii5Mb78rN1h84vgy9uMszDVO3aekvxdykk
xGvDCTn1mGh2S543GsFKSw4Wks4Q3XUNRmPt9fJQTbkXDBrYP/CZemqnnSTqbschAU6aNW9NTBgO
nVEovDwoqXPbbZwb4CMatHjOYvGkaAW14S+w8hnBar0BY78tecPfB4vPUHuWoquSooFdUzDBUZT/
fq1lnfd6LU/GPjfArKOps/0KqUD4I5vadYsx/2z9Cjr5ToYmQX6W2H5qYTWjol5exILiSyvscpNG
6KpUelctrN2kQuRtm1VSyl7afYRJfgtwOUoUNDUHdGMv+cnYKFs5zO1wbu0E58rGVnsnin6VId7F
w2gjN4rmVa3eBsm+YVvW/uJW8163Au4awWrZ0Rz+ef3gJ+Ytue5A707J5+dOFV9CvHtYSXfty4Qd
xa57whdFAKtYK8NhIsNvDNhkwbOFSbMRMZtK2/G48oTTI+JmxcBjtmbaEyl3Ci3s+9ctqbzOf143
xReLGGyX1vbfr9vPrbY3BY2KaBkhS5roWD/iFZpEm+rkBQ/oEDfg7695iarP4gCb0tEOmZp1htWH
cmiUdaAJO5VV2hKbRmhtw/hLVAMXW0RWGbKodpsqFq3bO9PcWO+KBQdcKlYxry5+TbXXDJ43oqCI
Pi6BxGl+Ni2LJL6JkWhl9Bk0Dd6G+vD9nV/iAUBhXDibqkrqdP620kTK6tJfmHHGkRgusxMBX0PY
J2HzBIGWDApKEKDR99e9hHVyOZXUVKV0NPSzBKpURX9qLHV6vlNoju5+rW4fsVhz1g/e9ri5+fi4
M6+siwvoIf1QgNVPkrqqnn2itAJwlnoVfVf0TnSnUUmjAYaBX66/f7RLEoi/rnQGbpdWhfSrzfLt
gPIWA8qD8N6+oOtqDukvUhNVf1lkmtdMnS9m/BZ0YJOvScv5H5ZVGs9hP4jTs4b1JsPEVGf1HHi3
69bero21d3zf3CAG+/P9w17CH9SvV11245fSTSuaNldFrvpSuy+GvVvd397eIk+2PY/vaLnXkGfl
c97N+f6m+cjSAXVYmgh/X5EJgOIsj5q+N82nBNmcNvmKbSoUcJlIS6NT7mKmyWe+WxmzPRvh7xBi
lR5ablHsq5H5LeSxiiI4AWF3oT5WkuEsCV4nh49FEGxLSbuJlWol9Sg5LWKbDBdrthtSYIsDelQH
J1T+yFC8tEr/Ic7po5UW2ygenLLKH4ys/rN0DBWB6rLuNqOApRr+McoqjxmNgBpMz/aKv1Oq16m8
C7PBS3E+T0TBNq3qdhqaxQlCwjOjJg2RsVOYcLDwEWHmIkNTUcx3SvJj6o6ZtQ9Dt0eRLAWA/hEM
XQRod02NrQLuFcOigq91snSU1DNOYkvInvV7zUr/aNXzYGBLWtNmEjihyyzfkdJ6NVLurL/PM9wJ
g2SrgezFBvxIpiiMyk2bWFvuO+s+BijvIgLqAOc4le5dXqDoE/Udmc2U4LzYMsiCF5ZbuoMhrDMp
lETRIQ+BG3RyB8G/yazxvmrfzYVvXNt9g8ABatnyw5Y8AZKeaCsgpB3JoyIMftSCqro9+tj8qeg+
tQWgKN77VlthM+w05AhpEK3qmontFP7koQvr0txJ2Z4MNyd1RyfL/mfa+SbKHqe48haOgnpMVXT9
WnCbwOZS0h9VOBwbjOcQJulccWErj78LmUnPivBc1+pORanZICGvYKkOz2IIZL7Jwoc5Qvy1HZgt
F6yt4H2Qd4W/DVPH8O/1TSvug/Aw+vezdc8bt+XhrVN6zIpCJyMtShVCPoSYZY3KkMXj7jBYxnOY
H1FkqNk7tSDvLiLHYhakbTZvv5TEfAygGIb+ZE+F94mjsYIWlVBaCNslkkf9G1MIKYF3KhmOEL9S
SqbjXtVw7YfapZ8ESMYko1Du0GpPRbYSyI5p4keIhEeF0S/WxHvJIQ9gYVghTsEioTF/JNWvAMuA
2n9L4h/CfBeNW0V5okc6qDB4NPpl0I/uVH4gGxjh074r9WZUnpTocZ6fhKlZR1j6C3L7M4/S22gq
H6h/ZL5cFm7wfJrVxR4Q/21+J0gn8ozxdqh+Z9WqAwkWuuxPqH3Q3emkXVOB5hEWi+Gw9EaaECKl
Lng53YTS9N2lAJxMVoPMPPA/4pgf88Ud0YDW2GA3zuDjOLrJY+unkcUvCaAd9xEDrPlsb7wZAjwG
p2LdlPiEymtScLF5xLYEhN8c1zRyyLztWvU9UF6XRk0aYRNQ6ksdnUQv4YC0DsgHTRQrKONgwmEe
f32Se0iLkVvjJlEE74b2qlo0J5BNK/SFyunUAC2NDSSoe6mgDobJ2Jj9jpmJbbAWAATlqD0sBdNy
hFV6v1lkj7ol2jIw3tCXbpoqTjMzdSMweFnxqo+ZYxhxZkUmyFOzNkBWW5iZVPh6g7AKtXvP3qhH
02Xj9hm41ibMoPdPJ2G48UngLE6gLpdcdCbu1NEWlbGRpChuUhz2YlwlIdlgsBmM2kovS3cSTduw
flupj+UkPiVMppUw2yYf1ztsE9PyJslC6j38RBGmHKE09NJDN2ITTbPVYj7eaN3CRs+El7r8mUlM
mvR8gf7Wqxh8UIi2Ar5e5bqqj5PPmWNu+n7fC06Fb6MRvarxXS85UamBAiT2ENa3lfQirefuPQ1k
W5a3HjMkhpU+4nzdq+DGiRPSGYqD9kajMZSZyV2B6iGIm82YA8tQGubND6NlyGU57mnSLx+EY2Xm
gPZ5w5Na3oyGsorkwpMpz/pbKWjtmO210K2m1rdTIFS5WbCXvZRn0Bn2dZHbFcfZpIp2THraPo7a
Y15N+3mRdCLKaJPO1XWw88oH+lnckTsO1/dMmT31R9oDXwgfkUHh09qa2f8eA9kp5WITaXd19qoa
h3juP8u2wnryB8UTSfSbOUDathvFpSkajFAqwEhSXGu4y9jKXBb1lN/F5q0o7qQJX9IG+LtCtsRL
xFNvGLFkDd9j+QOSZIOhStKt2t5y2Qgphxl/ZzPsTPlN008Le8OoobP5WIzMwLcM28k+YpVhPcIm
nUoYwsFdbySOWd01quxURKoxM1Zael+P3bZVcPwYMmSOks9MVBkucjW7qjh5UQ58kuQ3kynfpXR2
cRRqDHmRV+dJ40mNue6q4W5AZ9wmwvMi7SyMDlHsPigtr+8VJCnSDb4DtkTAt/r4VaI9UYiJUxin
GEvOITU2AbrKSPHhQPfh78xc+UntLa/XlJvbwXpedgGjP9ZSiYfiIY6xCm5ld8BwU8ZMNNXWlXbS
9ZMlMdpK/F0xm1WjPQVZM8B4dhgwExVfxvqBXnn1GAy0So5idjQFKhJY5uVU2kOH8wrrUqhwIcFo
QsVtVws+0haFb/cjGh8U1LRj/xjOz3rwRqyfisbp9VdNf5j9j5z1JdZP+njqBSZL4u2S7ibGQSTP
4hjaovwQMtIHmnaHC0a+yH/4TVoKwEsJUaOOT0YUYrvAFuseGrMhpoWH/4+091puXNnWdJ8IEfDm
lt5LlESppBuEqkTBe4+n7y+1u89UsXjEiO59s9ZeNWclAWSOHOY3ckfZ6Ktg0IvFYGb7CIBZSzWJ
HOOzkuDlWCEDkyAqCb40bQfw4zCYnI9Ceska2qDomNAgiztuCySBaf5CkK/iZ9s9dF63Ae05FQRd
i5DsjPnSIvCaypPv3kkWvqLSC/Jhvj+VgWDINV+/XnWYh8fLns4ZeYBXzxyA50Y9zDPlKa5o4ZWU
p95LCVZ+HNrdUN8PtjTREdgKk2Iu6Y8BalouqjGtjhwf8dsHgFSrCEmDLVI6xF16GSUfhxkRXIyq
Rev1sXY+TeUkaYe0V9CTGrZpX6y9uJrk+qc+nkaEL4j+HWpLFpCLGgKL16XoaVY6YGqoVF5xwmav
b0Hh0YNn7kgvfOoWgNy9j1SkRG9WvJCxGBgXRUrXBCmiBM/4wZjYJAZd8UnntwW3EEKscgwUIlHw
QgtDRwEx9rZqrCxa5If0IX2EXsI/24VIT3HNRJD/6CLqEa647V08PHvDk+zBUnS3JZKHfUkjDyHw
/thUMiof4qvDx8AOAA0aVJZS7nLgw33wVOv7OB6nlkZMNPJJoSB4mz8UyNf32zTsX1Kbrm86tfl3
x/qx7PoZMZ5Kmydxh5CMEzWU9mm0pIkcNcRfuvNevHET+8FNmkk78VJnV/jqVAnreYpGcFKZh4Ef
qtLHDYVAUqygOMmRZjCmcKaiMVsP4CljkoQipJOTMCAmDmu+tK8b9U1H1zbJ6yc/L3CUfgvi55Sg
oGrNlk4hB6FW25cO0OikYAIYSWdHZ5s7ETNkRHS6EbagMoMr6S9s2kFp+6xl7sww6vssdRa2gkaq
hKIKpyIL/9g1R++V0nZqQltrx3jaJdFTwQ2iSt26TqOprkkoEh1KfndirdrivlqX2SHRDra7Cmm9
kkzQjTHO+vASFztfXVn1Q0CWUmZQHmDHK7RnbNOdtCBc/aGfygbTJmddh2eviBghnSv3T5LmU6ae
i9DHYqCwN2Fub2A+zfsMFwPUOsfi1VORlhvy97DGmVQ1poXp3ne1sTJ9Pjjz9mLErcsC57VuUD8f
1306To2I8Rpzd4krQgJi6cvccWa0lpydY97rajkfq3iPT9gkVJliIAqVWdZSrhQ68vTnVIwCeqxv
xmxpy9J07Ci5HOlZfwRQOukHBKBw5KI09ivgLKoXnkztPnarXYmsixd4s7ZBP4hxp+fnM8sHX1M/
t1p2UGxn7iTMsmz9qBntJqesIO+ZN6o0rQxs+SzQ1c+yiiJXpTF/wYGwUqeNjryT4aHSps8KzznJ
HxWCsR9uMK51qTzZBKAeGH7dttu4fS/pzte8Fdla0etB4Zdo2jp3qQWMwJeruamM9N2iWRLIMwSi
x4k+ovpl+3PSgIUUosnuoGHTIkTlnuuSgjAeOMhQHkuFGpJ5jrUaePFui6NCp89b5GXSVpsnQp7I
nth6h1yLFL3YYzlRh2I9NtImy9FNS0dqyn5RhZieK9omsKV91aByO2pbWftwdUzL0NRqNZsq9bHv
3/zmd4nU86CTHzVIUSIGjgxQML7A6jGJLXazkxUxi5g0Nd2C4tjU/EA4F82WbN73uF/cJ8c8RPKL
j7Ze4C6C2JkX1ofWv3KFhWh1dZU3NfVzALAIoS40H5bwT/VPTU7uyrj7RJ7kEMu49vkh/kWNN2+a
aUpcx3M92cO3s0NmLD6q1M5HS1+/0LLZaP2S+Ks6b5mELRoGfxKduGs9pOahTn/H2Qt8xFA6u2Dd
NPc8MrjxojvuQKfwqRBRexjcmT4WixFFcegMk9avp4c685euZeKGB19LYZJt5cY2sKiHHHfadL48
sQwspJVwE0LhHWPtiRe/GNVy4Un2PHElhh+LuAfIMEZTmZjHo6BGMksNvFyDeBaQ3mc0uyNw6X6v
TlHkJGV7zLxZxG1vTv34I7E1cCxcguE5LSkIxm0Sn6JsLylvLRmaZ5ook7kMSPu1l9nrAVnBDCUv
49lt+6VdzurmtwBWA1EXqi4OyOfudwYGUAhPJqAAH0d0+COk7CUbOClYJ1+N1wLYUoznUZLmKomx
PG41yebEp5MQ+lc2oJ9WKjMnweioAIIJAcuRzp4BXjwBxrDRkHLySo5NjZL8K5KTR3PvPLaOMN7N
Z8KVjBaL+pKbU4SydCFbOUVo3LqP0DLDT9Nf+Mbv3nDIaZxp/8t7KDEsZQSn/aqGlAHKp6q/2WxK
fVgb6nPEeaUTOnHVo13+8ekRoEng0stplXyOfjySzluNkqrg/q0iyjxvYUneJCsfe3eVeh5TI23a
V+5hTLFd0g9lv697lH+eqx7tqk5/qZOXEg4gEyjdUNF6xBjdhQyn2nOkQmcBtb6HappVvTlAvPOq
Ool+j9Pjt1DzDKqv8VARLymYWTHUHfm3TtnsklwYqOTH9OJj2ZnbqHgYKNUp1n3vP7pVNHWtz8Hk
P7iOUuS1Rtb0XPwN/NcBhzCJrhDVUw1YKkvPMpWCa2FnJmNi+a5xaBFVm0Q0sAM9gb9AaKzRLCTV
yVAe76rPKnsOXUr+xJ7auUqSl0xyFDilhtcDxYf3Q4esNw6ld66t+yI51nXKpAmFruzXqD1Kzlmj
cVU/uVJGtf48jJSC8YNUdBNyf4Lsu+G+u+5jpe9LnDoi2knPWfYi/mn3MHQfOjPb0r3RFBadu386
e0I9BY0MmuiWGPR/6yUGfZHQqsk477h76Oe4WnJHMrjUkwcuEzED+7l5ea0lDBWIPiK64vAULlrC
VBKWFwx2sOuizah9esg0d8vB4YDdghpf0wABJPXfUhc9Yc1qbPppLNW0Iz0BbS1ZKHgzUw3Nuxwd
uC7as3bD7qZKmcrmXR+UpMRnYl7ehWuhjjLk0xatkv+3V3CBnchyqUfvDnBmpr9ChtLKR7tcKeV5
JGf9eaVraEmQ1qASEEa3zH8IFVJpy11hwzgc5D1gb+h+XyooNYJAG+p7Me0GMUnzT8vPrWZNUdMB
c3Njxnm1Sw7xUUcmhJ4kWOu/91ismx54e298srCmnMz2b4vFup3QhdCflsv5/HCaro4f/vJWd/6a
RqH+fd2LF+2VJjMiuY92tr5AKcJONpH5EuggumdZjJzdrH9U9DmH7NgxugPBmO519YCqr5mCtkDr
bRZrG5UAHeA38pvLnTSdSgCpuOAXrF00K9tbjlLXjsf3n3zRaLf1xO/7fvg/wm1sD0C7NEdvEsiu
nXuIcrbQa2NIenkOAZnJOi1hRjPVxvdOCZo3Q3tkM7AY6YJGP+zGXhQj18tIg3gHDobQezSAmn/v
grAcZVWy+Bpm8ey5u661iZ6pcE9BAFHr932XU9y9Ni0VnP/88+JXRybfF7/ARCHe5nZBYUO9DY6a
//4/4GAtnz3ZDFxRYOCpGbxVw7Ix71tslFIaQZsM2RaQxUD5+ePbgH4xFP3nhdiwIHD+FGryF0PT
QTUo2fniu+gzA7YrQDATJ5lI78DlwFHEb1DJfn4NX2iCyyV1ggE4Yg0A66UMolKOxVgnTvgAYN3K
9/JRM9cN/5UES9s5qGWM62JcZ6vO2NgP9ks4zzThHdPOuGTprnOdMZTZ291T6D4Z+upZIslbGKAn
X4EMRaAGpTsf5Kk3lR40phhT/U8UMfmbeq++JERR502/rWJ7TUwFldTt+m5e3lJZ+tK9/+EhL+HA
rlrVlS9DATUmz7/2s4U/Xa/DxfIBE9w/881ptfoI5MnHrXn0NWV4XUC0gcFDDYQw9/f+Lnvd7iEE
hzvJe3fTZwgGLpgkO3geUMkvyhqo5wG6kUxXRIifwCeDBcWUvpCebqo/XCOLQE+UmUuC8BR6/X//
mLHx0x6wGGKFjGLSpYj9yb61aIxNEPUsnGPq3bjVLl0mvwCl35e8eP6CG9/swjB46Pp59B4c9M/s
ANBC9lfZSfU2+Tjrjbsh3LoV6ShCejvEKRyHMmYybrC8DqpVqS615xa43KR4fBRJNwkdfW+p2yjp
iVavqy9pD3guYXf788G4FnaJg6ppOgjI6F8Msm9ZEHW0gqhUluwG70iXxmzA525a7/OmiqQmotw/
mxNQigE9G1WOy7jr1q2uOmnoUamlUw0HXQQ66TgWire0/Xs7ecrslP3hLUNa5VGR0tdGqlU6So22
SMZHr0gYy+1KXHtGYLP1r7yjHQGQRL53UmMNUGdmYxFPbWFIsFYAUIc4N5Fn8eoRIvr5rV27QxhE
OzYwG8Eov/jicRXC8ipUsEv5VjKXVSFNfJKZetP7WGlhMnhLvObqtgbfjwSnphqmefmdjFxV+5S2
z64nY7TYOgJ/CPMDOi5V2lycK5AT8i1W+fV14TiDqVVMBpwXmYQK26Jh+pzu4DXhhFMw8GuIYcAl
kW8T9h6CN+HeFNm69oJNEDWwjdmZ3Jx/n+JI1bu8TqJSCMYJwdP0UCby1s+bDXfoED7jlKIh/u0w
FpCUozO+t+3Jgf4BfH/w34aVeYt2fhWDi6ANKYOhC5Pyi7gytJBJjMLGftj3NiOwX41LK2hweKMn
FwTKhjmbwN45YIwgw9SKRi2GdoLjzqoEizfXEbP4Lnj6eSd+Ca9dHis0Q9C7QWQJ3tPF7zKVwrVq
yOo7X8LprizWRvds4hkmUacFxZuhDneZE22l3pnKTC+6UCBbGYgA0fdOsKW2UDq2XqGtEs1f+4oG
CohgaTsL7D1nirou5OyTqkgZtWVIdtgryhbp5qmpxpsY73RjMlYefiCfIN32Lr1rKUc1gtlTiusp
HAltoHWRAplFvTTfDJGzCd1Pk4FtYzDXqpvFtox6dGTrnZTiWhiVWzSu3/tBiJN1ANklqBNunM80
D1xrK4iJ/rAr6fB66i1PkWuhELFZVJt0/gNk4t97zmoDJfCTNNyhvdJbZzlckoE65fmmVMPXYf3n
m31b6SIns5HFGpzaD3cdAm64bzCQVbxnILooI+GXA24dqJBHJc8leWO7XAnC35/xogj1A8NM6qLE
sDzeMEIWXeFgPnQ3ks6rGcH3ZS7qHkePjSA2NF+8ygDUC4S9laBaKPBEezqufhqv4sKeAaudo8Ey
Am3X+a9y9T6QM43CcBGk7s+PLiLVTy/9IpJV+aC0heWlO2nM8J2Td9SErvkc0ZOEiLQtbmoIXMty
v7+Ei4rG6ekWxXUQ74rsPgPCOFg7N73LqHVLcCTYeUizNvkddjciwtWQ/W1d56KxkUiG0mRCDjUM
TzaomVw3ZoHP6C3CKLRgWoiNZoFhR5ffuBWvFt3fV76I2gCoct0bFcywi1WFK0Zo0SJeSe6pbu81
60lBIENooNkwnyGGYPmA/lzs3th8Ygv/8J2/EF3fMprMGTSAaSGesPISUIqUL3vvOLY3DtKNYHGZ
AVBJ5Mo4aNFO9PaGU2Pc82Rout4sV69fPP8Fi8vqMdASiVeKMkMGTrNoYTw8htYKMLpefXK8ilrd
jv1Z4AkS52QhKGSFjMJCaxEar5pZTCQ49T+fpKuX87dfdBG+DE+RTCRdkZgNklmx7IYNeGDwv2V+
EAhzVzn9vN7VGtbUNJv710YuQrvY0bUvqU5XusA3IeLRRsFJZ/FQzHa718McnOH2Vqvu+hH6tuDF
Rh6bUkmdTC/ufOtUdO+W9cD0UXiBPqZMyiLpZDs3Tq0mXto/2/bbkhf3uFMr9AIRTtrBpetoOmdW
PrH0P4Viv4xgoQUg0MRaqfP2ZVcf4kR57MJ8Z/k5ffYAevUae4yVj7peaVQbzc/XQ5vdKXitkqdl
SrkC08veFLiRwE3WqSutjeRdLvyXIAEtDFirbpdtfQsf/VXK//NYJEwa/yfyk4tMGY3YzAmwg3jC
emcKfH6+eFvTYJogSCdNz/ejPL2/V5bL13wy32zS5WfDS548168/76CrHVEkmNAc0UiRQGrz9r8F
hSbyUN/IFYCj3fTX/u5usl4u9dl8Mvcnj7OPG4uJROHfZ7ZEMmbR8/mqF78tFrhaMUppw03j7j04
Tbqybo09Tj2OB3QI61gHI8/+vowPY/OW9bsby4vT8M/y1AoUczyqpV88a+e7pZrYZrAr5pWCpUS7
r8ChoxRctEug/jhDzn5e8Wos/G9B4+J4or2e2Mxfgh2ci5T5Vo5N6clT72/r4F69w238MgyZQhL7
zL8/Y5IYRuxr7KbnGZ1U53C+F9vmcbb6KBc/P9NVyDhJ9f+31MV5rJvIBbKhDU+z7f6tmj6tE+xJ
z/fq+mXyOl0Nkw89mXzcatxefZM2BQbKVmDVvpD/33ZOIitGNmpKIAiM4BDnvMpOVpd9JtolNx7w
ahT/b63LoDoYgBYxeBvgbG6TCZ64v+5+L7zJ8kwbbodU+mQ3P2weV6tqa62fV7fcv6+uDpTbogMI
rPpSOYGashatcdwN84PsJTPEBEAp6C4SJLOgQ2Ckv/W8106lpTgcS9ZE9OTig2aeYQUoh/k7DRHc
nkiXme2kUjC06kGBQPR2aROQMHSUtxY6w1EOP/mYdl+WhqbSzsOuwzg9HFApBKjiBjlIgDNi3yWe
bTe+zbXL4DvO/eKGzWI5pAsEX6Gc/dprv0CDTBZnbNLU9VleT6YTTOweo7vVcbX1lzcaQqp4D5fh
w6ETr1oobtEaEu/x+x6M8gx+Mhj7rZhXrL3Jw0OEN+9kfphOj8gvzG8seG3PCy4tUlDI1un2xZmW
xthJ0zqi7Er3EKloQA/+UgJS3tzYAVdv9e8rXewAhbmcBUyPlfDssrBdBesFGRRQInPSD8U0Jl5z
I4xcrYS+r3lx/zV2gBG1ZuMWxebCCXgQmtsIdyi/7XvasuBEc5AtwOj5gz8UZAqD2cnPuwmVzat7
n5oWrQia7kjW//1NgTrqjgVIcpfgq6vFC9BmFqJLPtAP5u8qbwH/IwCnES7ysNqFPlMbhDP6p8IQ
CY5kZ+MQBIdOStoHSkdBqaPZG1gdcggFZALGh+5bquBxy+g860AF2UcrEox5vipKCgb/goXyJA6z
U+adQwO71weZd8RIdqyODv3ijJuSmdWc6Zw08nUQT+igK3WI6ArGXpN96ilIKoCfVWlvTOn8vynv
gv+QY0OvB2fxPFYdosXQT7TMe6o6fU1FMg0B7qveScIlNGiONMnS8mj0yx7AMjdV5B6TBUgUWX6v
8mdAyTloaqPy8ZLwBVibJJvoi1yUP555R1UGsZXfG2OLLhgH/Dvi7cgFmkDdMWmGiQ2wPezy+aim
81Q7o5o34bKe5EKPQowI0mGW6HOlFO7vvcNMrd8jT4aS5l3NFuFnWBXNFataprDyiiRegX0L0YP1
NnSwBfmaTh9+AUIyuwANkgQW0HpBS5yqEAoiFG+r7OgOHyr2rEnLl5xIxrhoUBAu63LbVX9aLATM
QoEMch+5uKQZxlQKgEZDWPTUY6OOc5MPgV9Tor62JoZ53R9LClcJf66ZFS5knwCKJoH8ZvW5mK6m
sFNHKL5DX4LX9uZue/S85pCCIPEItjZDxoEZl4aAKBRt+hxoiABaBf6E26VrbaNu31RvXafNmm4r
RA7oRycYHT+k7kR6ZMt62BQa80x/ioeXKL9Pha1g2U0sgCPivdvjPgUmLQKxeGV+tQehKMkFjgCf
QyBjFipvTfCWFURos0LLKMXyD76NEI63sbsYlnxjExk6kBWext+dLfzkQWM3yYJeyAdPq35WgClh
N3cCI9ccxyyC/8/BQeOUjugkU8+uee+BKWrkta+vILSFFTgIYD34cAjUo/Tcy/SsUSHNj7JNuVa9
Rd3Gl9/w4ZulCLInIx3F4stZBcCmLTwyNI5m0M8r81GC4ywppxDl/KwY52HU0ROTRe2ZNcPGkeR1
Y5cTQbkQevPdsYG1IM6NwCcWoTkR42/HsxacPmEizRDGyI+uo0F/7re5AT+af0BYyXb1p/h/Yaph
HZJbPnQhHBI5ZOKk40PESQlo7LlZfQ8L18Qr1Z/LOdBhHQKtg4PYVMcIKoDrb9rlgr8j9TZadaLE
qNJzZbtoC3JozGNZHwvWEQeF4yix0KjjYkmHl0cMU4FQyIuNIAq2yw7FC4R+kGgTrGW+K87CsvBP
Qa0QApLK+eRk+qo8h8MkPoN6FGe+SE7glrz0MyRA+Yi+CjaWXp3Aj8ECERe9VtszOgQA04UWXIsh
pMCQJz3s3dacppV0rxZCVyVfE3BkuK5sFIi/dxAF2FtC8hRHzE4hgQAwYbHPeSq3ExDvTzWEAaDr
q87MZ0JhORhP/FQp8U+g7JaFNE5730WO2HkU6AtmsPSjUqgXqfXmgJUfGhUVT/NVBplfJzN+tVDu
EzwUt9lT5j+p1r2w40sG7HbA2bcdGNS3OowFP9zjeIYSUhtNMJPDZ6zLiRD+tFHBbOGjFXQzVGsk
V+yMiL0I1kN6jTgYFoSnJN/3wKE1hLi75C0HbKW21gxXF5xC8RetvSmChXwZKVB3YIhxBH8F6j+g
70ClUYxvLXccEou8Ad6VePGY6IHpFMyXEU6HCVlYQSldpR0IpW1r55+1/uZikEAvFE9pCeBNEa8R
a882Hcg5OPBmKyMTPVMLY0GHkMPbGh7/PklQ2U9VqZqNJi5cCcplLMG3oDODWOcAgo3eTKGD7dzU
/DUW7LGvJytog21SrgwvGVYSIgB4M8Cor/NkOyrdnI0nu9hZ5HM6KG5lTpseyF1hzExvKQwK+2hj
eNoiJxxUNmmDvOIPONZW/Wzj3TvSuQRNQC8oYkGOtx6jOA3CbcimNgA2rVgq1WeAhg+KCVUFIjJA
tMOdE+SRW1NDbjLv2YEzjpRX7r17WQhll1wzRe0c9gzwBKanwg8Mzo7/hEyH3Z0Hd6GEnyEHtR+a
dQFOoyrAvaTqnpNndpsMaW1gfVlYLAw/nw8Onq8wFKt7Bfq/bJ0628QDyJnRVWqhhJB81zo7KDJX
RYBdqfkmvKVxtiQa5mID83K9OBNvKmAY5/oocmExIcBMKEpDuZ4JfI0RblC2acNzgHstTuUSnwMz
SOrwBZ3Cmf9QQYxz2BtvzeAsauUuA2HMNCfFzJaDA7nBRyICDC7m2CUW1m+ddRYq0lVaTCt2foV0
Dsod4hdG3MNpZ63AM/QKE0IvfciVI2y1CSm8rX4W4FqZQAgCUcPeSZCxA+qh22s0HwXYj1cdtyH6
OKgLcM5pYkUa+jpCbECj5QTjgN6JAbpZpASMpEZd5Iq85XKpUJwx3CbkVeARCzyNK+1UIoHiB/mC
AUIcncV7sWMcnFkdciAVThjZixgEoJosKveYl/JbwvDKR4sxDGfwhcXVI8h5RCjDyKbx+KC2gjSj
Qoiz8lMfPpOaRW9DtA2K56LK1oQ9zekXlI1fqH1iWd/AwPis8Ox2B5qteLUokEhr4of4OWLviQgJ
Ci93gqWlQemYODmSk7xJHCMyoXTiGAse0IggFUDByIF+16fCOwntbwUaH1E7zaudZ67qZEkIIJFO
yiOb1+wtzGDPwhJQqBB53BteYiGtcO4tqmhSXfRlRJcSdsasNvlbiBjeyeXvFYmgUSZLv85OYlsF
enln6YBD1t2+gPwQZUxaMcq2zGRpNCfuOY6a8E/t0SkH105FyfDqzyjvw2LkXM/MD3JZY3yjATXO
Yi76d79aKPF8HDZyLaQB+8gR2AAQ7HCJcj6phWcBugFeMedp6JphszYJk/dWluaJ06A8MVW6P7Fm
LhsLLQmoQxWZcqQZ9zb7W0qir82RomcRmXs52auMCgc8azyZzTSkKywwQL7McIQh7wXtmpHZrMbw
rpTwtSEZTbjXRmyc1I2DepJZE8K415v4nWfCNcPLjNkQn+rGBc+vQZt67chi2eU0udlq4uJuJlrH
XcZ9zHGNe9gFyTFnxPcmowyHBfzE3hthtgmrtZKAyS/JL5OjEMdNiF5ANUSwUuwMqnO6iMvHlGuC
65hgrksYW/bv4QdKIrkJzVFfC+kHPZj7vcVRfcuZXcFKEjGT0Fk64Z2q6gsg9YrVzYTQv7CYb5/z
jK60bs2gUe80KDECo6GdCKviXDbtGcwRp71B+yWU7iPzPPTpXKQK1OImlKN08FYDZEKMxDQMK2oY
joJdn81qDYx8GT1alOhKFu/tjGqGfyjWFxifIPePZmIUe+iCiDnoWQkwqqpO3OMifFg1dRkvZ+jt
CW5wI9IvG/6oM9SVQehHBa0hS3xuwSc9HaJxkaJHY/jIMDnIIHFtR3wpQpnYwJ3RT/AgYwPAfRUZ
2JmWeK12Lwzq1VEFWxrjLJvcCyETeDOQrVpUjUz+iq0fPHoZJtXRPT881/epFZC1BuusGEQyiy6n
EGyKjfjJHHfotkB8fCpPNXxuSh4Fl2AMAQ8G5hV8CuTPFswuoVG75I60gxeQLoNm6zWrkcG0f4i8
ja8viJkGYlzdve7BK59G8aeBEp1t4OuI7Em5x79Y5MQcaAH9ZjwZEJvtAaFXiCM1iV8Ghtzq7ghK
bMA29vciXurUUG1izjRoM013L7gaVQpVITgQXSAFs/8Lo1oQ3l5Ftmm72RyrRDZ40G2QkwxTDR5q
uyM9A5xHlBeVIRdlRMaf8rgtBmg+ww0L6iDJX1nCAEeupQb/b8nLSJvW2KlUb0GdPIgqRIOYMQww
cu178p+ObIyfKoK44TgLoofUyNNmLJfi2gVJYA4epETRhxAJcWob6zCGgJ+8l7Ds+jBjmt3NVEhd
jtXPGpFxNHuN9NJLvDWCD/SyGvlXY1SwVPMJpQhnR2pfoTgj3WmHEOGRkrLPzp1RrilGYaUeRAnO
tQ4N3c8R/hZGSPURLwoRU4BUsR2p0yGkPGeIzAys2BcnAGbJa26/F/QwmBDo2hLhDPJln1fOHYN2
r+0ITCu3eSjFEAhPDoFHVAiNXi9jWI1V/qlY7AAwJBFVESTaIQKXZh0K/XdplQs+jrgDw2SJ95eb
vtWIQyFyJLHHZVgFxPfcy6arQ2Lh2FVsxhDLXYjN+l4q1E1L4AUMRCVjfaksUdqC+1ul7LHRTvfl
sIn9841Oh+imXPaurG99jovWt9og8mhkWbTDEpN9z01KB5V7iYw1UWaGvCn8OXBGtFEJ7z+v/aXf
/P+/Ns2sv3ssfFcuVuD9EO+BdE+qh+Qt2ROzyznXan3ngJF/cE7+Q/RR7MxFcl8u22W/zO7Gc7e2
tyFZbz3BoObnX3W98yOwxzqCdSq6Xn//Kj8Pc1XC5H2nF8/Uiq765rRE8XTDhU361qlni9KO3BAF
dKeLVvotBNG1Ri+fWVFl3cTA8NL/BA7v0ERmHQsgdjRguqGeOOIR7RVuYbKqUi1uPPM1szzdIkNU
0QjFrcC46Cgao51byiA6mNX81+I3CiHLpTXdTabTfLr6vDFu1q71L5HuRwRFNZA+vFTOb7Wg0Hv8
x5+y+fZXuraYUJrPv5/W67N+/2BN/+ysYzUj9E/ud/ZkPj2iUtJtP7fhVLnvX29NLq8NSNCI1uEY
IEmsX1oj9oHrV6kPuBn7LdpuyPiz+zt0JtNKRJCfN9eXyMs/Wx7pIwNLSvBhl23FsWnzoekG7AYR
xFTRnFXQ8kOE4TmrH4dy25T0POP1ODz6wP3gxSXJvnfpBxw0hqm5tAtyLN/Vh9J9rbNDFdH4RwDs
F0WiFy+yUYVWvYRw01gwgPJlboSI8++DZqmmx4LGEBp39qPCUSPQyzBepeT/ZpJmfXu+i3Di5rGQ
v2nCXUNxXTzTJeDyIluhwqayQW9oehNXcA29wMcjLwLsh1XNxXnVpQyGeDkgdog4acXsQZhZmhSS
Nz7dtY7w93UuuvxKXFalg4zkLrCybdZVK6M+Ypq28sjfPCtZ1EmyypLHhv+pk+ZanC7lbJtXyqGA
umkX6VYeoqnV8g838UyqqdJ8qEKN/FZWxqyh6ojk7F6rVTjw6SI15GPTQl7EccCL7WmTe3tEcKY9
N781Rqsmlafifw9C1Z8k/UK10BzouwPPDUMPElT66+fHvxaUbBlooSxDxAF99HdUlI2yAuuVpju4
tE2KDd2siw4hNybFdTxXhuXPy12NSDZTJwXeKJpJl84pZl15iFuawxOg7Gi+zpYPy3y+Y/i8ejyS
XEyPP693Neqjm60SCvC+gOrw9/NVVeaVctv+j+kVLYKw26CAEeqnrKegoXCn2iP6C79aML9CrvbG
L/iaEl2Ghu+/4GLiEPVZNcA8CHdClZZm8MJy30b8ReEfiBoatQ/ql7fERccGjQMqUVIj0RjkgFWe
sSTXtchZ8PCY2pDogZtmpHG+kWxGELYuJMcYGH1GIoIOERRXuihT38HUiqlGjPhk/SmU0cleZTX6
YjIi+Nw1SDnSA/Q+WmueRzfugWuR18HoS9FxcGHyfvHAmieU0RseWJS58ZEeL4YilI9U0Gp+6/he
u3O+L3YRmFLXidNBhywjNEq6PQNMHrXs9sktb8kbC10elMRxxtG0Mlg55ZHet5iXsZIQH7ZuGaVd
RY8xoFIwsERQD0H9vzetWfh2H1TgFnD0NmukckaEJ5izPqMaWvf0Pt1zm98LaQrkckrikUjlbhyc
68/732+4GNcNIUYIfuIGuwHtw/IecjWlnWssYVgjUJVS6RjVuOIEid1JuVfHqyrZaUgR6rOff8rX
Vf3vCfrvp1xE6EhpGilrYjGzQ+cFt1KqW45FyZ4a+xKVmSOMnqE7RSi+HH29Z7efkHER3Z2OXoVT
f7jtr0RPIexzf1ZnTRHGa+SmQEvdV9HC//kHXx+vWrJBeGPMjlfF399P6QJPLgJOAKNOKh5uy2qI
Z6qF95w/p/RNOa24c9+alYts7p/3xIgVeBiCiJC6/l7WH7EclHUmrBYsYVuuDp57cFBJqhT0Ob0R
HjWeJu4n9WxZvwtxVich5CHKggyISruocbonpaBFhuCXEKgNGvPGm7m6qcCyW7oJKuef6J9C4LVj
BbYAqrmie22+lco+EdI3N2qQK8kDdceXMrVBRupchP1E9rQ2TLjWaAdS+FTBgc3iqe8/f+hrt9lf
y4if8Q0hYCNtWDmhHHFQN40o+EqY+easdk+J+uZ2JzYrqg+LoRUznDTzFvRHsdRJc2s6gj91Omsi
08a6yf25EoL/+l0XG7CgtHSrgg34v0luxh5cohhW5NObGO4r3xQMkmKjZcmO/0fgEZx4nKgGLvND
esDdD/8AXrgQiEXu6OfXffWjflvp4qnssUcct+OjysObqy5pdkWo68XDjWT+Skr01wNd3F+eoXWD
NPyPTyWbVEjI0DETjgYogNBbuJkiXING/LXi5SWGTrhksGF3Qr1Q4Bu1BpUH5Y2toWxdhCyKmBYE
LpX0nBq0VcCxcrUryWYg3fTtz59f8zVtUn4OEty4/oFFsS52daoHQd2bVrBjngnigQkLuxmXIQWp
OTYRUxbRnqRfc2Pdqy9eA5doqoDNgEn+fZr6QQOMFODrwq71mEXIzosevNh7NYY5Ui9z8wngYLWD
+b/TFG3tjWcePwvfQdcpUrNAAfvnH3R1Z3/7PRf3jprHslygYEDv7UQMJ70QFkB0CLq8uBG7r79z
qlT8pwCmQKb6+9mTIFeMyA4ghMd0yDZgLFL0KKI501DU2Om4fjmHUiX8/IhXjxSKvXxvBz9n4+JT
e02j2k0BRDxCM4SmMMZONJBv4pbFr7+4mQgOJhEf7JCFH/XfT4cSs2SXSQxLzNo2Gfimpdfe//wk
15dwwIrBLTaMyycJ5KxIopTuChcu3S4GiIiW/7zE1f1JH/T/LHERf7JQ8lI9DOOd0AMkSABtWaR3
tBWkVKEwXCKO+fOC17/OfwteRCKf8YhVxsI4jsSHwTAsNzHJu5lwXn13NGxolWAa8Q9Ml3XCktkU
pXazAbmDXifjz58f5Zo6L+msjNUIdZhhGRcvr7cGx4gDOEVJd2KgIAoD61n4eEglsK+UhvPcSt5Z
VzRtodjdWP7qjfjf8pd4Wcf9X6SdV3OjWJiGfxFVZNAtUUhybOcbyt3tJufMr98Hz9auW+OyN4xm
xkk2cDic84U39KbZmD0WiP29son+hI96GNpNvDr96phrb5dN5DYiSpDg2ne7xUHWBqkhp5hfQDZu
3PSk+uah/6xQypigOM2M1bENObu/eCSPk1Thk3B8ci7wqb27C25v394s/9m+tA8//tzcDNY3GMNP
p5RpYKLBOguk8WyNXSJkkjBARiR5dolO9OQBRX7wVF8P92fQSfjlmwvKxjBXd2c7mjELTWtkIiaa
68WGmOnRPYS1QKNgk+0EADLRfq1oa4TGaG/9rQ2uIVeCO2GJrSsA4tof/NuigwNMh44Lvd6vT/Gz
h/m/z/BfRepZi4aKPIvNZsDrg65Tc9jAfqzu790U4Rr3w6+P+NkU/HhE6e9F0JDDSi9Esdi21Ul6
Af9VI6jWXmToH35vRLMVbs6X3I9HO0sG8kFttLjPtrn19JJY6HyHnu+enm2ENibrOxDzZ3UWbjik
YhQWVIrAZ1N5zZdGmPIqP02gOoGdkYlFwEhbeQPKbKXXzZ+Q0Hcz5jME+Mi0LY3k4esR/mxyfzyJ
s1kXJpG5hjkKD21ya4QBNn5boEJp/evDfH4j/+ta37OCD1F/pHfikpg7jJcFR00fNz1hzFu5Rp1a
/repzKcTVZaQaofaStp0dlFxA1auq8GHb88ROxvR9l4SX7fsFtSOnY8YcXynlfEZS0STEM6BJyLh
m35uNixTM1OrpWZHqC/k8T4thKBu7jqknldarewRxuLk4P77IbGz8NBsUqO0vVAXMFQ0aIEG5CAI
RKEIvh76z08MSQyQvSD20SH/+yFqk0YZ4rZe7nrvgSXzpxXoju9atWUfbGf//zzY2TM0aQVpcczB
jsfKgmZxqzuGe7LcvT1ZAMC/4zx8vmp+uLizgFNoelg76dauQc99ugdxHvjSpX+6POyxNdjH7s3v
75zk3skN/1onNGj0OzYgUvOzDWFNAOlRsQa/B4onW2SASfm1SlVADFM0VrfWp+lFaXEA82tu8JTk
TwIaqs0jr2uqA0VHl5bPhu6qNkRY5feJcrFRAjapzw0gQ4/Wp+Q5jpTlbnb5jqemdL+5UZ8udrig
ixKYbigxW4Dz4YnM5FEoEZbJ3isfG/AaWA1ZKPhao7jMab2y8tBU//qo5mdhE5bYiiTLDMK/1D6m
xOh0Y27z04hEq0MIATtbqxF09kzk6HDadQcJoxWwuB2K1Kte+9UIRjI3qJFdbxLX5u9NNhxpzc2/
LB3tvALjgitQpExug81cVb224BwMebbkog7MVad3v7FDEm12xuxO1ZBQpOo7jHdpd2cW7CMADqKB
zlt8U5QPBU18gnoAmywYm7sLLWz4DFvBOxmMm2UW9mXf++UI9DOTvIFqCaT+X2hnCv1JG1/SFSCi
Jrxuncm4EwOhG4/j2lxVg2TN4FcbkehJv2nQpN0NilvLKqPwEtKYJ9OxEDWki0sCuWG4BvGQR+U3
D+hnS+PHG3D2vJCl79IBT75T1Njz7mV5KalckVxIyOVNwxFkwNd3/LOEUJGoXpkyGSoV7r+nmdCb
yRrGa7odj8cBNCX1vA0G8G20vJ35+VP58UhnKw8SjvqchoSrKPIjkVYVf8CYA03dkK9IDHT5axYG
my4h4qBCChLou1qL/NnkxrNDpnHMP2w+f1+rWZVDNmkKBLMFnuCFbl8Fnv/26+Rfuq5mI9flHL95
nj4rm7Kk//chz1IEcOlqMudadgLPRA68GUEApKs3Z3L2cAShNmmyr+/oZ1v5x0NuP/+wcIxTlHWj
QamjqS7H4oWEGzwYHU1gQuV3daVPyzxsWRJ7+NaVP++Ph1lX6lVsUBbe3SNLuinXbzDuepWCE4Iu
eI+DysmTFDWIDbbC9KWyPwB5XlGx+Pq6pXda9vkM+3gyZ4ON3GNTCyYPPL4XW+lyM+9QCxVA1C3W
TdRbEE9eKlaZeg8wWa8Rx0pC3I1/6pE31y807LdwBNu9YkitZIkcstJMOzER0xW8cLT5KohW/6se
blT9Gb0bkEqVi2ZJ2laWOt2OOIXC9ahbCoXxHXlfXpfIKmZeOP+W8EBLspsRyVsF9aggN/cSDAJM
38zF36gD6nrVKXeUZXRDwR7zsK2S5hJdi73kauXFDp3IRgYGiaxp80YvlRY7hTxcszDN5mo2APJW
FF81VLl1EblkxYqvt++KFWq0goEowR8EgHTdeKpWX5/7ZwzRHLO95Vhbb040asTAaLVlmEE097g0
ocyudYFJQbcbXuAzyMUttZQN1Ly0ciDpxGolI6If6Ac6VXOxdO4Mcosynt4fit1ND3GmQgcI84Nu
gZhz0eiNrdSh1RaNU4emU4ZBmyAlij3ngMcifY9hg2pJf2ooDaM4OtGSekjj4EYBEGzXIQSc7KU+
tFOMJUALhIpyoFCGIRosgAbbjxEIk5ymgK9JyrBPmjUqJpErmvqxacHeEuG1AhSd8k1bflM+HscE
RXJ1AENaC6zn+JrU8gG3ersF4ySAA4MSBSKbMH+W9qqQ42qFM5sw/ZTG6c9WvorjPxMHZkeoNtkT
lGkKeURRO3U71m15VoPfc++AVqp11aOMoxowp97E8Y8aPhV66MxIN3zzGHy6ylGPUJHWkXgoz6If
Y1oVeTRltvAnENFItYJkKJZDC0EJFg3aQtB50BMCu0UnR33c3X19/Peq1PlTSHcaWSw0ulgTzo4f
S92sLi0NBAlJ3I0QEKvcSTZwnVtu5jWMBz9PX7lPRwW/vHAA0V3bYYwVJMU0kscI7eJBGy2K/XiV
o/IPtgx0M8llPBfO2LhKPZwiFYwisv40jxN9BfiWHwuc+tRRCCSA3tihvZswCHByxIuy5Iqjvrys
5piWSX2BaQ/euvAdYwPhm7eaezWRvSEki3fJfZ7BaMBdQZaYuZttnEBSTwTw9UDJ29b6r4Ha7hHC
QxqK1Wdb/VDWSitBqLgT9hfOlW5TKoEAep2crp9PB/v3DH70m7nx2WZP40ijgkGtBK7s31tDlQt9
Po3gT9LwULdQkGARHOC5Gunl19f22R708UBne9DOqJek2SERQ7eQ0gC8cbYhdj7YEmASvj7WZ4I7
mrEVfkBfUGg+D2E0kFKJATR4Oxg4tCKjhr7g5uGHQJ456LYaEMTTmXIBE31z8M/C9I8Hl/8e0lBu
51YvqWcWuROiHRXa8pV2D2dlGb2+dyDgfX3Az27hx+OdPV1hNGU9Dx/iO6hLdhfwTRhstKHJUb65
h+979/n8hFNN5wJ1MEBg20LzIZAAZAJ/UCJgy6PbzY4kD5UjqCVtJuLmyWjCvbg5y9zvUNSlO2z3
6nMvrtcPM1vd1xf9GXpAA/opkgftWFXe+fwfTiU0BLA3ZQb0U/hRtvsMAAHwsxF6pdA+rvkV29ys
+t0O6/ZOcTADyPPemufx/zL4uFmKsMAwKT8XkUrJNhNlEZNTVEAGE45FCX77bTWul/rx6yv+LA3A
4VEHV7mR2pWzUFVpW8gOCYpw4eIq2z7TADeBhwTeHcWbP4CHvz7e9vfO7/XWxNbJ/Ch1nQ9wlhf6
hMNIeTJMP6ZjB2nqHTf/3XE+LXbsMOnbmnAatn1nz4suZmVeKjDLiLw6oO+Ts5EaX2PMDSUrA+Ku
7Mtqn0jeGl2M2DOpNlqdEPZVDL2G/dcX/RnEUft4MmcPE+axdYnoTnFKJuU09spxUPFbhDk6G81l
FV6OK2LkgqxYPdg2BRR1tLmGjga6tXg3YHSlPDEfvBrNqbyNLpg58HShR84ZnN8/snCDt9O7WfCQ
GPj7aE5bN1dqa542z+F6GB4nySD4ixxxwTW5STEZ29k6q3FPrhDfKm3prTkhxbL7Zu/5bH3+eOFn
W49UGDUyKmi0blJZxKFUbXfESyYAK5DgnfrN7Hq/q2fTizuO6hq6sPIGk/t7KUknwsRooazQtbWX
zs9S8RwvOgRNvJN2z+RG8Kw3fzEk8DeCaA5Ko9FKZsLrljcZL1UX3crQHqkeQIWkazlILzKK5qpR
B3L1kMjghgrcjlr9CKF0o3XtivgCFqlcHDaO1Tub/K3WE2eXvfSlfsz00ctaFcbLQYUsgjtDhrEw
NOXBUe/aPzvxwKah1Pjr3EqjDFEMEH39ROmnhshoxp2DNVyp3TUjXM5ePFYYRKsobUc3WTxYpr5f
xIdZFwNtqaiDd7A/wcca5klU93WOm1cYHyKuURRLb9B6aLXfqTh9pjikUwLbUML0npX3FfXDiqkU
hUSSYLDVdy5xbYL+WkXo4+HIiQxAlNom3CZIBd5wucb+co/3GcrVyUhx5ZUNBUrP7oBWoI7cpe4R
MyP6p/VOTp6CsQrMAORLLQyrvn4gP5PD0nU6xbJEXKQo7yHTh7NG+H7B31uskC3Jf+88vKw9+R6m
ur2iCHWfYaaMvFnhSff5Nw/EZ7aryCfQMAZTjsbCuaxP3smJOY6Y3NeO6ievedCe0t+bePbv5hbT
7ytpn14l95uaKd4p1nyAH2Rr9/LICAWVFzkaMrD27luE/yfbPfkewpSbujQr5lkgNe06dZc0mnGZ
Nk/lgE4s/rkz2d1OxVPtychh6NSziD7p+hRFsUPCm4aZnaFeoEe1VQjHULn6+h59Bl3jlMgTDUIt
8BRnxXvYndCHtq5nOJNaZ9jA9RcaCLUO/QOYIvKLTHOEhHbzH4cCr5EBjLNgKWa5B9utzQd9fKvo
TBXAhUEcZtELZQkzw8cDrb71MDTSN/cWbPW/dzedzZQTQ5AGd92zSGat4loqQyU/tev1bjnqm8Nk
dNzu7u5CpVFmJDjsQBJcdvgp9Ccpuc2hvwDJobV8rETt3Udo0p9XAYO8qbXH9EU2vCijFIgpU75M
AWg9ET95KEkBF3yqi/Uq7Ge7XQcv03ZY75AtC1R+qDJOYZB2mNFhGoRvA2DEdbTbFOsJ5EYr7Toy
IGd2x921WVlr6bZsGiXuOfU1hFzTgnrozBW2FpAApfk3PCZVuRa1PylE6cUYEAFInM0EnEYgWGuc
QuJgGnYYcDjV24RgsyDldomXXt7aJX9mbQaAQHhpLZYyI9cb4+UFDh4sX1NemTU+X6vpGhHHyjNH
6tD4XFMSSEiHkqeKJ1EbSNcXvHV+gY7GGgpYjy58E3QBGPnm9p0FQ2I55uq6kNE+FPAvXgxLs1Ay
tbePBVrYZbCzXhrr587i4xgY3ugV1hXvhbvn3ghB5uiPUOSs3xNuza3XOmiYWhjdW6JbXi8ucCNb
sDr7qsEW+457yOtn+9xfayfD+8nnjOJV7ABBdmaUzWIHZctbLKf8XyO45MIej8idvc3W27xf+fmM
lvjdbF1fXj4Ht7P1C89c07Ivr2+RX7q97fk0ZQVLLfeU2H7i3wajhe5U5z3qlm8fTOv5FRiqzYyy
7mPrz58HzpoAyUqtV4TlefFJjO/0D9k6XFonyX5+fh7d+I8YqM4jhk/Xj50j2bjz6BYyrZboQRYG
jK46FOUszD14ZR4Fenuh9yIEeHRYkZPbqY/GgyX7D5W7+Jn19FJZoj062wDDinV2zu/fx4eb4zbM
HeODpalF+ZQ6vvXw8HDz+09uvyjOS+84x9/dI60Tl5zEFY/bgUpeoZ3bsCi/mxmfPtdb1VEjQaHc
cNY5SxIISNWkssmhwAFXnpY39kep1TQesu76g4a7joc1kHIbIY+iXKSLgwsh9JIVIfwbWrbfLI2f
JIP0M0lBZZXGDX3jv8McKdQXoZ92WCpVkZu2RAnLpYIsRHfddyhnkLLg47UTocckj2o6OLqcWKKS
ekL1MBGPhNdSKjqd2tqV+R2SdvdOBvsQg6G2LONOILG7osmFrvVZsDsquTJVE09R66QB/HEXiXsv
94A32gqPQGezrXl0cDysSN08kA9toHmGJ7qTq12tns7Xois5sqt5yb4NqsvkFjGI9Dq+Tu8SNBqu
Siz+flBJFK7CG+MqvBAP5s3wp0UO0MsDnEZf1YPuq37tpL7gxG7kCU7osrw5FKc8vJX4PLyHYb83
Ag2xfiXQ3W4f+9W+4f+mvW3Mq+dF+6uOk0Wsg8cfGq41oFoFftCNHMHJ3+BiM2sH1/RJIZzuUnTF
B81DPMctndzreMSTQ+WnXuMTVryQbHiDrx2JswPVnYP0l7Y39u1z7U3+GhT75Nj/Zj1hIPpgecUk
mCbM6zYSxWVNhFCf5EMZlIHK/7exO072AzZPdusMTPf5itURYcRtrDuXMpKDfzOjWT1Am/JWT2Fs
FWcbUQH182vFqT3FQRoZO9/Iio6qrZxkd7xDz+zU8DTuLIIhFr3tuRQP7ESzh31ZbhNdckjlmqTX
5km9pnjGuPRO7wwudrIsW6kTe4KtB4V9W9l3rGe0vmyJe7460ZH476TyleJ0N/qram9nycLolI7O
MGucApat7rZMCtZ6tzrV6zawEj8tncxV9oOPhaururWnz7bGl/1V6Win9hn/Jl6iCwPfTm3D4bas
3uRi0ufgbMjrajvH1ukYHvj27/9Rf8fF+nr7RRwsrcIVXbAVXmfxr8TCenvtv0WsPrlTMguWC2ri
nOR2Ioil88K3zbtKnfoqcVNn5Ve2ed28v1JPemz89Efupe+zPnO3uR+5WCLza9uf5JzsZFu9X7bB
FqztPCd/+xu5s2PZ5EEpDrztPnf6H/w6awsc+vf/1974Q3Gyo25Tf3KXi234Crf0ChcthMeCwQGp
P3A9Nd9CA0XBQY4FtHC10/Y25X00teNy0djcfydktyGKs9XfMO9dKDF8HbLvGJcCG455HTqhYm3f
nI+Ry+7j38XCUaIIP+5R/oB0buunax/hg1/YllrSJaoGN/gZu/ON5ra4O7mKj3ddMHm9K1/Ndm49
Prtu5wxe6yZBEsAuPEXX6aXGeorCxJVwg0NaeplgXIyt6SG/HE7aoTtJB4UXxpen7JQEWbAehAuT
NzfBcFK9LmgCpBx4h+Ev3sCr+7X68WPnkXX460HxW3alfl/vB692xR+S35wqfkfwq8CA0TnuK18P
kDZ1s0A5IG7s6x5OLi4ezlckM14RPCPTfrBR87JLl66OP/zo/e014M/Ih9pPD5kXH4Qg91u/cmQH
MQEHcSgymVdMwXGFdE1ve2HjsYe77NpYwf4wPcVVPcGnwHM73cnOEEyB7g0Bqkz73aELBoxxtw9B
F6geguf7jlM2Dqzkw0nwESPgt/ny/fq5GjTLDv2r6NS3q6v8kfmx4M+cPqA8G2kHO7nXHVrg14bd
uo+7i95dPNe0ZE92VNy8vPBx5FLk/fymHtuL+LAca6SzjsOxvCgvlqMsAdvAnvWYHno/eupf/hmB
wqu89gUdCsaKz/zE2z1Du3cLr+Cr1O3v0W338pfURU3IxvHMxQTbmQgcNDtzUF0iItjigclG4+k9
WNKuWMdsE3wIFQI7vd8FvAubVr9+W/Y43rnbn604LIf88c/HypkvZUdxZTIl0cMX051t7nlE0BMh
zxp63Nt9Yj/OB3TykNs64Q85HyJCIayXDVtzJT8L8H71Ze7GcMdgM7ooGHmwRf3SB5vqoL3kzTyl
NAhsljvbdEPXYEnp+Ulo06rjhm+nBhQzWDYWdo5+wxH7VRBUx2FvuuLldjmmu+0urUNQud/evg2f
zh3o7dQV95m3/TrwXg9P9W2i3VR8Vvu0T5Z98gMlLS9zcn5QOffcaJSJ/NWV3IJxDO3Ra9jWUn/a
w7HcI0gUCIER4BbH+W/fq1nZOaHt27tgO6OvI5Lz/vO26dOLgW5KyU02CEr+jkgmLVuVSl+mE9IB
sLw2eGTzkswsPdk9mjmZ9iIr/8uS+H8ek+oeMQY1iHe3ng9JfCYuuFk0ZnMZ597K7qO48+gZtT81
UPe8TvNFw/v6Ms+ql/8cUdkcJQD8gvk5i7sGMe3LTgK9ttNTa0JtsDtQO/wWQHBehv7P46gEUVDu
ZQCnf4/mgshFLqVtdtvNV8rTdFm8hZ0jsnpb2qG35wskFizHCL6+uHMc/T9HhWNvwoEC0n6OQ4zU
RW81NKvBh42DLbEVFrZxUT7Et6n15/90rI3wrsGN5oB/X6Ek67uxapryTrR1G2Uf6xqza9ZFpso3
wfI5vPKfy8KiC14EpgygAf8+VJHiHjEX1XI9LsyUk7j6A3ud4SaqozZOWN+p8MSDfsCC2a4xIvz6
Sj+bMhSZ1I3SCd5Jl/8+OgibWUrQ0NpwLzwV2AghevEtaNh4f8DOom4ePJWyA8UHqHNnD2AcF1O8
yKZ6KjCqVhfjshMEf1JNZ1qSvSH8HOXmZ5WgHZVflhOZCimCeWUKSFjsgjnsXYPuJ0UYt642bJJM
TQednyy5qWPIbOOJmU9pLgrmtXyMiuliVB7CdlNmwhd4RHAQnfGJmJ7qeYxRdCWKjmHmdnUrCxrQ
zvtcKAME361sftErdATwusqnxsZtXQwrtEQxRTd89MucTWwwx294ELr7UjYAh+EsVxxbpXjMV6Nx
Sum3BNJrnuKgmeagM546Ao1pTpwhfOpy1e5kxZv6yp5aJN92djxcz0vjZjtMn2OqsnnsGsdah5Ei
4h8c/jEWTLRrdLKmF5N1e5JEb5chcASBpMTLd8c1LJ0t19KVIq43PWluguqbblwp5eCIPap1MXCC
sBkeR+EljeYA5VRbxK1b1m82WafYbC1FwYB7Lu7jCkGW2OR7BYwEwcfUZVXHR6ljIEzCrS6xzCHI
9cJOJFr3dx00x1W+X/Q9Su7LrFt5/ws7aqcSwJfo/U3NWbYV5HYJ43isyYHf1Jy7WiHWJACnE5Hs
uRDQdUyqa2PEJk62zCK1+zY8yea6H9Sds7ZqYDAha7N5Gzdnraz3i4oNcrhMtBvJ/LW0b4002EJ+
HyU3RZPhS2Sj+VI+4/yOzXTk1RgPnrqdnf9uQx9tM3F26sRBcG16be9Q68uvFz4RkZyx8KteT/PJ
eMp/m4f1RGIXWeV1czme6rvicuH6nqvbrTr/ayVjRKPvARyHjiTD1SpbIQgMdJgspnBkOquX7ZeG
8pDdjltGeJeiYVdaSRaYwqMIu7cyqGIwsa+GyWlSyuQHcUekPdyVAlXwt0wOrb4QQOKdBCm0o52n
NIkvLXBLw7eoYtKluIZmqp2hctl1v/qOms7NrP7UQSd21KjKcHSqVrs29AwhB8NSKOMnyXRaqVtx
Ew2aC3V3vZQltu+o6lCBE2KcE0OcjUvEJWPdr5fMb5fqNJUgCuUgU0dbgViwVrvDJJGPAuRX4x+F
ORbWKFErkpjXyBCmQ3Sh062qzTHod4mdatFJAstchhEFNPEO+jNCSGJ/pWCvGyrtUY9WP81ib4yQ
itWUva5jja0SxYbotVJkai/DAYtdY+eLTYZqw3UdgTlceuO5RY0HrxN/zUS7NVOvnyTkoyhjTfGz
uMpIDbmxphzSqkXG8aepktvEePpoB03tLB3B1VZFTG5AsONPnmBmN6p7wLAcMcOEuoICLu2xPKJn
kt4LWexkI6Jnu31PrTs1nyaE1WKVeLYzYObrB2UaL4q8u+/Ac2XyGwuhU5e0ZsHLRLL+Yw2xRY4T
T1XTy134IwvH5wk9Lg1JsQLoT8ptm6WXZY2tknempnzZ5DV/eJORCOIlD+iYNNrq9nqEtOgPU0Hc
B3U7nWVubJwFK8N85RENmX1od8F+ofOIjDDUFua+gPS4sDPcoZW90dAnKzQKFo2lY2OrRS8UUMeE
9UQdOG90L8Z0d75XO5/5RTG7c4pBp3oTCDMWhqpglTXSkQiuaXTEUwRjafQswujUTIS0FOy6+pXi
PFwvvSOE0jGbJUeI69rSx8eSMimtsSALqatOpGT5HbWY/UIEOebyPpnK+ykWUBIQbzCz3htDHFRi
fpq77mnMa7eS419dKjsrVfRxkrdVaJgEhNCAj72kVXaXraMzNUitFQlVXaBS1fzbQCdW2ET95Dtl
UK2MjaBP/JHsoQBxOO12vpJeCuJptz6ltRJMLL3xNLhT8RRDCFQr+VpYoqe1pxdaRJgNC5Y2LE8q
WCk9RqxNHO2oyIJhYzsB7UOARh8elvotUjM8rg2nRusDT0ZrJ8knBS9lrRSOYt7QJCFBVRtPpG7a
yrm9tApPIrtJFJKWl73fpLdjtfMzqbpq4wmcXrqfVAWKO84cZmqjybU3afuvpXKZLbGXjhOWc4lX
pO2NDAvcLAmkE+OUIFSJ5EhDJjxSYgIEVkqiE+18iRCq6hpH4irAZv6oix7hTvBQGruvJL2KjeD0
yElV/fOKEHwziaQnP4YGlYCRjTe6T9gpZCRNBKzN1ZlWGLpY1a9xDEAf48ts9fVFbNAnFGJMmWPH
SHIMktDdGwe/jWgdsDOnqFfsksjdxR07NcbSmyL3REEml52ifBqS2c5ijM257grxxqia0DLPj5gu
WTv5OCg/legPrXUHRoMfmb1T6YrVmcZeo7dagGFD8E0oHJ1NcgD3XM8o6j60Bnaxfi/mQYJW7Gqc
jMgEOJ06hVwco3W8Gyr9ekYyZqVxYGg/gFHag7EeSgBqzUSXE9nRRrjvJ1dddv5SU5yIFDQ7Bmec
bjrzJVG42ZCjthM286d8Fd08GQ4dnajyIlKRuVyyfZ1RthgnCB79nbl4SrH7MSGXpxovc1tarT7f
NapyU4meGrdHsUy9pGi8rqx40J/mObXrEIKirB0jFZU7HOL08qmuTl2BeN90Me0QMx+bByxPHLFu
91VLGl9Rv47Si7UU/OwqRSxAQGzYFG9GikwxvlAJGrXF09D/iObK09Lfa9Rdd2a3T5pq32KIDX6X
mBTRRW6NjpieJNaWmdaWFsbEJx6u2BmgRDq+MzratGaGLjCS5oSqnx1vqHftm+TqrHH/HjRrioxP
oIn9JQSav8NWpUp7SZna9cKkzC3Er2V2q80nJC0ikw0ve/o6SD6H974fDj9Hlf6xSRb53tf/kMoZ
wBybKl+lUxZ3AcpBtjhs0q+RHSKbITG5tHjZ9Cm74n6jJOySCxWJW5EVuk/fIkE+pMLbN6d01gza
TskwTJ11HAfoDWH49wjksqA2YdtDiNoRglRAm3UeFZT8hqSyCz6iwbkJAVdaifFDDnAeaWTz97eh
/Wf5iwFZRwJJRw6hvqPNP4yNILNZGgXI+XioXXN+3SKuzlZBOMOCAy2oaDcmgobjOrmxAl3jHbjz
9WB8MhsMaEPAdUSMkwxt6498OIVQT9dej3fLhTKVWFyk9pT+bNHl7BHgrdFkhNz+9QE/y0URllLQ
cIFGT0v1LD+sBKlPmqEq754Wd7wu6Hi9PVMqKb9NRD+5zWgqobajAGHQyXr/vrSdmJM5RWV1CVtA
wHmwhGOJRk1ZZwEg+n90JNEMKNoMReinNeyh0X/zrJ2jEbap9tc5nOWIRRwtjZRO5WUmHQQKGD2G
223YeZhHbWIt4xT7mkKp93Kg1bORAaHUhshTb7q4/T0pjAXQ9+sb8E4rP8snEb6D9bsVdGjlnOWT
A0pblVCBhIvS/jlcX0VaL2K3XIkTZeL2LUQLepMFjlAsN+GhNtlDl6LunlIWS1c7QURdgMCzrtHh
MUflRu/TO2INd45Am6/Igavxjk3HEqT0YmcAFh7/hJLqJWrmfHMh/77B2H1BOKRaA4H6X0wjJa3T
SEzb+kKTHxSQm6pCCa4FGyPGrq6awKIaxwt78UXc3c+y2wgK9C0WZNTStqC4S8dDVZt+J5d+q0du
nv8xQHmLhSNqcwUX03guJLrugmJ49fgs1ae6YYEqboVxckbzDwPx9QWd4yKYLfBKEDugx6YpELe2
C/7wMKrDpOXNmqzX6KctVP9ih0Yg1gAkS4rmQgEZexfpHrm+HMi/2ydjvapiR889sw3IPSQcX1VX
0LzmWimccLcv6GOOv78+yfcV4e/po7y3AY0dlHWkmM6e3yI30U4UMXZISrq05FWD6XQroaIrlcU+
kysrPw01zPz1SZ36q1HtrnS12ddkMprZ28tyObeeGaI51K9eQ2fGcBLhRC3CIHzS9KtGRlli9yhk
aDTL6l6UwS5GMwbZylsRkusHkinaSie5y46Ac258KBaRKV5KnTi6Uf8ojDStzCWIwsnfbqbSPczy
sQHfiXjTd4W17WL/HgyVmadxr7a6FhWAv++YXqxlU4eyeC3Nx/KZCFcNIrxIvInm9+gLlR0fyLam
b9bQfy/aHBXyCoR1lACBQf591GmaGaEh0S9GcFn6eq+idAsXAUngdZj/B8pbZ01p5iXH4x+E4kCU
sm/+fTxEy9ckgRl+9xDelNe40FuDU93ByPnmus4hVP8caCeBsYF+BJ3s7ECiWpgTFJX6gphf3zUu
fuxzt8+km7QPqluYzHTu0JVvpuWioPRR8TxOBKF9peHCQsm+RQIrU90Bje5spBm3dJA3bwvlfjlO
YPAWykFt/guEz0MZfuf5/A+07F+T4cPZnz2+0Q7uiljWuMeX2YOB5C7nQQ6DkUpFyrxM3UUXF06r
AARllRK1m2w99ABmoZvkuKj0WN38QGoRgwuqP0A9F1U/rRqP+ynu8EY1LiJau6VmuuXqxfJPKoAp
2UOh20Znx/ZPFODdtLB3P3Y/9Bv6Lo7op3RcxNud09pgPvIL4SScImwKA2xFAlrclkHTe+t3dMiN
goi5Yv+5Nm2kpF3ZTY4yfdMxGAPVVu0JqShLOnWX1e3WkRUf2jvhKdon+/BArYV2yfHBcI51sJ5I
Wq3EoiO57+yfV6a/CZ6GfnxdXEoe+IAAKpTDwmZL/mzP9miXG7qltB4fq4t1j7Q9/fRiv/N+zne7
wo6O3aX6APJ1z0dOQ3aX1z6QN7TNpUSLd3ZS8DfK1gi3K+tie4tAQYkKhjM9SB5q+NS6ZfvlYrAd
iYZsczmfisvqclnt3VPoh35yC1LrTvJCX82txe1PsyPzI4VvIO7WM9Mfhofq1fi1VljtEKFbi4Ke
9mTX5LQV5SR1vcN32xk16IegC+AlSbF+PRrJUzokd2kSQyLNfwrMRnVCZ2oXg58Mb/yRHquRRbZa
i05V6PudkbgbfSmhnqQrWDRX6ePQ7NwE5nyGK1+adJ46if4gkJVkd5JMW3DYIGZ0M0jnmU5TfqqT
dt81yc8R/xmhelTm+lah0pUT1slS4u+KDMuABOWg0s3VgbW0QVid/cRU/4Oz89xtHOvS9RURYA5/
mSRKsmS7nP8QtsvFnDOvfh7WADNV/ozyOQM0uqu7ZZNi2Hutd73hcUrpoulQ+lE6rHV8DmVP7SH+
qCIML9ixW9wO8NOIrK2ao73RAwNnhVfECUp/9UrCtXquH0Yt9PHJjDw9xfB1FK/waXmaYYiVYuoI
GawUyyc1M4t2ijWd5oHOjpXSREKi1c1OxyE0j6RDXexlDWvtzAkbojXqOXSqRHHFTDjJ0hs8arOU
HAOGWYXTfQTe9O8dTt6Kss/vMRwcjDjx6MD+81OBFBaYkxRozk8tftjDvPHqZkcYASnxoTSUgWG7
0op2CPgigXGb8+OsU8NNpxzKN8lAiStnGvqvhceBqHrtami+o0P/tkX+dI4qVm4a5HPWf/F3kfdH
qTDRjo7TKBAbCWAQZfk+XRo3CwtHEX/VPZ10q044emrMlMHRoFTOwMtXq0zpQ0Mch8p9m5NwET1o
vemaWXswuTUT6F5uEHEDMcBYsIhghKOPGDviJ471vaE9W1Z3X8QzU/wcMc7PQUaBT1aIdNv2vb9a
mJGLpjeY+Z6lfCfjdL3ykJAItMnoU4Cpf9+p355bn68C4nb2XpMpIXO7vzemDIFWauQhTlfcJJgb
0c++2TIqJDcDDRAKrJa1Q5o/tELJGzS4QJ5hd93koV1EY6CnR235YcA9Kj1V2lnEeszKvQHYnZ7N
+jyvp6I89caLASDMajS9W/pV0j/M0M5RC9lDf1o3twsBRyotsATgdxA/2IOAPtF6HLgwq/bDMo5j
ec7nmMnxSSl+ts0DbygySyN/SihaO2ufleeJhS0vHEm9LGxfws3A58vm3NV3TZUEtKkDVdCcXEcd
HVr1XgGmpaXkZ8U37frvHfbzFWXGiyMRZDgYup8allgNexqkPLuVdwaotnLYimZxb0F+q12uhZYh
SQwKfDefr0PJ5uGJF2YNv8gv2bClzBN615y/qQu+mEEDICCNQeQG//8//HmmODJIHau1qyoH3upd
DZ9WxihZF1iKX6znglKPJIR/P11Mf/9zIfjrsJ829Hpq+kxfheK8YrfWNBfN6tGfsZLDJullfxiS
o0gyZF3BaotgC8zWrjUJjIAKRU2Oa/AgF7+jseJ2uutzbVdJRPppqF+VeYe9bWeEzpb+Nuf5zljI
h6gxWNJEL6pmr03LIJNw4xXdTZtbrI+DUu0iEZZT1d1jDbVpR1fg6Y54EaX8Naq7YlIPBSGu0rg+
5I3XNIsrrF0Q4/bYFveb9X7XQP4iHyslOueJYf7Whk7tQ2dNrpgkUMF2cRv5UncvgXOpfWe3prwn
yG/TPW86zGk1N4feTclYauDZ+FKZ2aVlEjbIONf0B1MpvMYQ95CZ5zp1p6Qk4yrZ18vHlp8l66zk
xHyQlhHp8WNfa0FcvGbIGLC2yqUtHI56Ngsp7nqvXg1Xx99h0yoTXtEkeMPnvAGheJTCBMw4U4KE
+UZfWWDtO6nRryUl9LZLjrdOqOpu0mm+bkz2FjY0k+4gLtVRXgZ3sR5kOpZQ7hgREXg7EG4U9sc2
A74HKN2OtDQmQYwvc8IL0EuOFZ0mAXFIfZhrFLeb99LNdsdVXFL1Mb6rcbNAvp5L624TDiat6kq9
HExW6wub/0d4LxEtt7Z7rMRqOdpvGL1FciJWHLKCIpv7rRnKrmZV2YCnkgquvGxRL6QS5vri4r5g
k7sZrEyMlNdSa/zaupmXn0vRuyJa5saHQc9pCS8xlBdiRXJ1TzgDkn1jrryI0qIAU2sGmsIskOd1
Sx2quU19X9kJ4qSIK2StynNEFxdBGZ8IK5nCiu0YT44OZZUqf+AmvdvUPfhBwR832ALgM5W6OxOT
Qf5Sr7U/Qqt3JxZBnTSPUVePtBJOUXCxRBssiFL8YrREf2jGSx6b1yuk9EoJAzOLnitkuY0IbowG
ssb/eekPdcnSbcjPU/dULMQUNhhFJ1nyytfb4iq0rfsUXyQog63y3EiNU6emJ4f8ESic+NakfZPi
e1ntDqbQeJsn5JbguYrScVNzIhOB4yEHiTkF0tDvSMHON1+QpNwcJDGe6jUMWPFM+W0BWMP1zkQX
DsBNpqxeXMdXQ+jK8v3gLFq2b0nb2RwJGjh1KpdQEHp/LiSvhCg2iNz/zCJ4cLOJ1FB6LfbcEScL
uKgkFSXC7OFpUEe1G42zq0mwkiRMQoDFt6sNBVqv/z+DTrc2S1V0mATgftis/d4E/igewrbpZjQ/
+tUk3s3RdQuFQWey8Qto2Gb/EUjdzs3vzPK/XEw3A0sINgB/n8GNkn08lbKJEYexV0bm8DusDYj7
NAhCvCxw2HISPYmwPVZvqXJst1ZPtPPvFcxfAJAq/Bt2EUgbdJnmpyazy5I1CsOwvxoJWBoDMgbE
0qC6vcGOwRHT16FnVtySs/4dX4Vf/sWGQswF7B9yARALfdpQkkiOlW5ZtavYjI5EC2d1d070p2E4
yeV71D7U8iltp7cxnYIqN/1VwK5L6FGkSnsSpd5nYBDLOOWsemv5bBZ3eokpTY0pJqYTjQBl4M6c
FHvLlbOg8UXwL7iGJM5g/JOYDzFDZXMMnW59ZQbtRWQPRQXgjcVIz9i0dCqc1VPF4k62qBCSOGIt
+81EQuCGpAT2VD3NVX7oYuz8LXq8Pj5mS+KVucY4SDohgxfVmyzVEeL8NJMeHweTNfMyLhb2CB+6
gVi+JibyPJJBla33S/7AhuioM6uecm+Fb632EsK11zHLCidGMYbGCsviheGgWsAwJ9uuWz4a0pAG
/lXp4WIgO2TLsuWBkRDJTFL2YjQ36vAr1W6HmhnaoLnVFN9aw4A7RLAyJiwN/P3QKj6ZCf1yyoRn
XHeown+VLbJgXrssFFgrP2LoB+VzLNyPtbwvZugH1imL7pSRUCDsZuC5VBIzK8i9hB1EA7147xap
FkyEJ5F7Yc81vIFlvkr0t1gLMZmvXJn9vSyfFqE9K8ct2Ios32VmFSQIcw5Xv8vXRyUrbfBOX0LI
KA7NPu+Gc7zViSP84BgjKqbDMb4dwzIH1ho5Jj1gXzKKJ7GBQEumyNS6JgPVAnOR8HYk7m+CZF3j
l5FBnEhvJ4YbIIW51joajziebYSxzbggDI42MHNF/C7iwWHWc1ASQ2tQchktQ9AkcTXoJPJ1SIMD
u8HMs71VJ7dRn+/yktimLRTiZwmanaaZKxiRN1YEjdInSU+hetMxWR+ygy4hz4oRF923lSvJyy6e
IlsEOkbhwFIcokSr29JR5R9m/FOWLkaVuqoUtPqLmmr+RN2CyPg67FDqhLAmG9xRqLO7THV5eCIj
EEPVSa0bK4T4YL3wSunaZcwwdkJwfb3qH3Ed1NAnjEcrupbH16INfUMiJSw5W7SaZX9srPuOFsbS
nGaE7yO9DMwFofxOD9kIlNGcwbVttX6V1Je8w8JcJdQvvxXlztUyxTUKyTETWKjzw6x+bKB0HB+n
7AG+kqnCKq2DTBtPEl4qiEXz6mxPnWlPwkt2bQBMr4WnpD2pBkMgwrpiilkRBywNSN2i+mBkjFjX
5plRziXtElcwyZuEoGzJXDN8p9TsmTRHAb6RytCob+LbFq2xkoMP1WdyyU76Fq2kmTYpTPeJ/EuA
cDO3RQAzwxiCeNLYeXdxI8K4fF9S6Cz5s9UwN6bRNpX7zriU0staPliqL3dPmsw0k2k5o1H0vuAS
6MYOKdSnppPcpRv9blFvYy3iYZjomcmfHLjXFCNx8jwJfoRhS2t1N6q1s+ZgXJ+y4dfCPDLVzvLw
o80mR/HW8bQIiYe5NVayt5nAtjFplB0y4ayvoRDaTcT6kDPUUTtvysC69JiI5QmKFH4R8lPGy17x
doyIdEvtUU4vIbhBjhhcWzucF/u9UMjHfESK0lk3yiJD41I8cq1xIprsVB6Ckb2+X0Mvhhkxo8Om
Vj9L1UMlkHKgToAZHUbmtD/TieuUFZovrKpTdK9qMTlbN5nWIstN6Sd69KYU0g79/QILQ1Eca572
EQJiI0xIRiGMEQ2HKNpyufha+KZRrMrZdWnBSWGw38XEDfJmavOtNJ3SmJPJR6rY1tOQ2i16fyTA
MFXAKJAHZbo3QCTqGSX3Wn8/A9hMS2wnKRQ9oeGn81vBBNkqHg0Bm6KJ9SsmLQ7KspId1jLxZfE9
NchMBWsPK8kZQTm0KvQLbDgsaDnynPta1roRcdLLkP+QDI2w5PBOWF6W8CKab1lWwBoUyl8A2EGi
bCNUxiXJkw4Vq52qoGqtY7H94lC47hPOsoEs0qp3yozERyXHYJjv9GH0JMoDHT89EmfcpIkDejB0
TxAN0oNQpC5wahD10LcjxACFeMxFwZGWei9KAuY53PlW9xf5jobSMVaQvoTzT1PCf22jTm9IrbDb
ZyOebLFtUMj/0jLJE0OyXPHZTbZaVcMzuVTIIGRwpyvHGDaJOSLZz4mbSbdBBTaPuqeW18Z6DlvN
6xDz0vFZxX4unhYE0hLeONBMyvhaIq4tW4gVXZMTZBtWgvc55wJkEhGqJeXndW+itYsKhlXwBNq7
WTdeDevQ9jvxOMHMkUkDhbVm8nStoeCIcbybn4RAS4+puZ+1n+QbX9SiO0oZ05GIsL+UXJ3kt5Xd
Lpzyo8ZKUrQsLrrsAfUOIpzDkIHdL8zChcG0mzve62XAc2qefE04K0rqNEPmDBEbMVkqKbZcXKfr
uZ9eJMJErOUuzs5dz1WGKr1iBLSUT2FH1CN49zAe5p7Vl3Cm8Dc2At9d46JZ4ExA2OKK/x/yyVa2
GzzkZ+toCPs+VdjKDxWpHeq+Z5Khk0fopLOHfhxOaDHwWx36pSncddfpLgl9ahdEcMguwCBf0JyH
7IzvNN7ljM8DDyfrldvs09WvBJ55r03e48NAwXsZP6QnmKvq5Bu/lAf1Mb0zYA9uIcJ2d6rwlYPZ
BfBNw9m65xap308on7QU5hGiPdpfPjwyXQykad+J701KJ+ZlRh+0nG07Z1hMMCtVq10+aDcRPT2W
MyxK5h5scMWPQOJj2TT7WvQkxkR5I5GBjSs3/VXZW6dq/s6m4ZP6+3epD0MZ5rAMeoL7yd8IGUX3
UqlQpq7K+HUWf+T6AXNfNUztLPwGLvmqvgcxFZmL4I5qKZ+QoyzS61GY4/REnlDf3y3zs0xNRvB0
vtO1B+m70bosf5Ju/vdXg39NnIgCl+A3u+KPLsaqY3kuBk26kVgI43szeUzUwEId/VIP9hpCl/DN
2DeIlYJUW9kG+0fui1sysV1agSjt0XZa7Q5LKZlyCAvKicAYv2pO5XBs4n2TXkP1jFI6NLvSgXO9
Jd7jgGCaJziezBortDSNXTHIDG0W7E1Aisor9HUYG8Y+ll0cGzJ5b87epPoK8ifUYp3f4Az2pl6U
F9bX9If4y8p9i93yOTUdXCpNCaqUTanYTY6M99kUrHcSXtDkiMKyncgQdo3QHUyvoKYhSOtjDV2B
r3TPKKHtSXO0tcUbcqcwCMrGr81ts6uMv4eeHrnk5oLu9uSGoyKje2YWpflttscbUqDTBN2fPHbx
HLWMgnnGjjhccz5J6G7ObQHcb+ePRWOzcrE8lD3Z4O7wzAnHggdJrkLJ/l5R19+VhEgCS9F8EO1J
UxJRY9r87/iB4a65o8E0O6+2HCigJu8FkTQBb1yHMPFlgVW64I/q8kYP6A2P8a0suUj82XFbqHSr
LxTwvfx1guFta/dGuusNT1XBPA66si+qQB38MCGszKFqYDHqMVbjWd9O2U3wla4djfFOD3PQzdZg
+9fITaRd8ouCOZJB8hzD8PiVEjLvnxO4FJ+TPFAeHCsq5KNEiEaYNNlocZsGPwz335DjF4wgVcXt
kfacoECsJLYG8o9nWo7DUpuMujhhSVKWL8KkBrmEiFp7GZuPFWiIpOUSABF7TRzAo+Zt4sn75hy+
WDI0jbA+FMg4+UAT+/scrDWkcopScjei2xa3AYFEPbwJCHfFLN4mgGtE+T8Yv02xJPwq+igozVdr
we+EFFDz7t+n83uF+oRI/3U627rzxyVJVatqlKoRr8MH8b6aPL331YdwB5KmpSU2IlhtLCG+5K5M
PaF6sMoxkwRrAp40sUlw87tFOOvxFbzs919QCTJn5cGtncSsbSJV25PcMEGhLLjMFpzLF4KdPHm6
Sz4MJxGYIVw3qjcpVPXU1QmIBa8ZLGp5aGxRhlhUbIzx0Knn+1m5MdaXVrf11lUhTdaO+iZOD236
zQ1SxA2h+Mcl+czgyUyqFasI05uaYaW6s3gspacKgeSBwfB1PtrrU4f/HAORGh0zT2zX7JYbrPxm
Pp5ikejWamB+6Lv8GfscQ3DLRyKrUNGRgAvsYj1U0154y0tHAD4QpZ3R7efmzjxQ8EjTU965yfxa
WEf9oSndVTyX9aVLeVe6vegU2OfID7NALEzjVK8LUjw8Mpg0H8ER8gW7iZe+ChTTT2tPUHfmNTVV
rmDlh4WyjZMTLhOLRA7BZfbS+izGr01BeOOvOLoK68KPkNyLXhPtrfm27M5xdhOX13qw5lfjW1S8
wUXNxqsUOe9jPfgzZr+XKXf6xVZ/UDhmbEuUsjBooKGSWLsXLHj19nSt7ZTFtnZDT3L3JhxiQ2Yi
i31Fbj1Wo6cxJQ2Rp8DkPRSYy65cIlSyz/EjeUXr3hzsSL2V7/L+Vh2BPTHYgAUelOckmOTz4Gvq
k/CqBsAzlugtF9BqTdyNMFnTAx/m1xM/dV25zFmFWxGh4UFbDxnOmywy6gmabz8faO5Si2mka0w3
1XrL1IfljK77aZviN95T28KWphF29OXKSndyFUiXjLZ+vZZ8+TU7DqjbhbthcbP0MuGyNv3QDzh7
6AhYWICrSxxQ/1Rug3YRwNY8CO4PWT8seNXbw4JfKMQJF/o+j/VL1x/H6rQqPuXhor1UEGyTwDwj
h8TH+SKhBL7PRJvuuXRQgNb9s5ozRdpHo0+9SqOjsMaiLS/Ihzw9TOmBVjePUzACB+Xbrnrss932
Nr0nfq74LYA10xDhBO5UvCo+T3ZZOrg98W5zfcbMmw22/mPT4RxnS/ep15xG66z9MjJXoe0Miv66
qA9WfAL0Qvei7/69Nn01l9I2nRveUyjdYNX+vTZZk9au0KerOxyqnRSRNbWfhwgB/4t/H+mrNXmL
L2NrwIkJg5y/DyQ3+E8ukVFRm+zo+bBCJGN0oIqR7/99oK+/0v8eyfw0Up0lRiKZOlWnMYOpuCOK
OjYONc01BgO9n2EPoH6z6f2njk6FQPU/3838xNM05Jb0y1mvGLXSrdyX40NFtnn2zb36glzHYSyT
9DOLYlg1PlXCijhWRm8s8rWCfGh9IgO3OGPRuhIjY8/jYKt303Mck4YHreNEhYP9H/SOSeB5Q2JF
0a8EknyWb0VqyuCbi/5FKatB6JKY43ByhvhpyxUFOsVIA75NA8m9YDbmAIl69PZ2+k2V/uX9xU0a
b1eo3yDxn662vJjzUmuEoDGto5odGVsQTianOxx3YVxjKT2U3+U4fdEaQBzbrBdVEVrX7/3sjy18
iJu0SlqAFZSSVBOg0SJGZskbD/AWsp5+ZxGofnk9EYboG8EViuKnhxgXrCJWchOLwJakewaBdnJL
j56wzG6xYbgi28bIvNLOBr79TiydCPcphAnRgW5uN2IjRdxo+KODPjWfBwUxuckQcxfhBvBinqeb
2bqoN/MFLZAU7WkMNyWh8c07//Wt+uNbfJoWtFaYDIWmJPB6boHdrc4xazLat8RfjLALg8DUbx7E
3wkWnysLcol/E/VZ1T4PKFpekaQgvoKskOWcF7B3acbzQ1wwxBoOG98IFmSgZpCIEO0xtZ14fjAU
3YYMADQVpuuoCeXXctGCJv4VJR/jelYR6uU0Ts/MEJj4fbQdYlV1elYb44LkwhVQT25WVya4SzSx
k0yUeAm4PnZCjUKYCPPkDGGl8lG2H8v8YWyceE3f9bdpgeBsZBJvTHvq4QwRlbBgJYEwry8MR6cE
aksCOL4boG3r+qfL9NswSIMgofFMf1pL5EXWuxQHs7v0RJdlB5GHWNZZfCaUrvndG/vlwVi3YGvj
fKj8Dlz44+0BfCkF2czLO761ixr+jUBlDDcqjPb8xk++WY0/e7ZubTWbGTMq9NQaB922oj8OZ4zZ
SlPB4WC7XdogfmbioTup/wFYQy3kdHchpkzfUVo/W/D+92FZ/LYDs5t+XiP6OcSEsOKwy414IJp3
B58Gh4/BveeSet+st19sOSwNqEBYc1UFFtXf31GCEyUMZTZficgq1INaLLdVGp3yWri2TFJ5ckrQ
5CXP52tVfYNs6xuYo9WNfMR/WP/GDe+r1xzHQkMl7ordna3p75OpxrgcB42HafOigN+y6+1H0wZl
++bOfrUqMnMkNRy5CUZOn19uKV4I9jJH+UpYrkP9R5Q9SsUtQPmC6BAi9gLhMWpPOpapzKsN475V
OvQoT5r5MzUN3rirAhAyq16LeYKT6G1jMH25mZSDikBMs14qGkNFPIT5cw7XJIofWgrTBKN3Bf6G
NU3uXMDNqCpXC0c/NCGeZg//vrG/X7zPLyZ8bJnIeWJ6ZOvTjTVmTY3SdlWuTPAEy/xYUulG1eBd
Eh0flT96+G8kMTO/gdnWbryK1hlUCT7Oe8gsjV4zsCZh18XnNOVUdcOWp7NFJilXKZwsZ2m+S2oG
gvtiLfnzlLf//8f7trT4awDcqzdQNDphI6KVg5MjH5xc2LxgSwDJsK5msN/YlUtPodJXHVDF9S48
LOe+9f77A2Ln65OrqB6ccKNirmgPH9ifAzM18PVAXG/5BHgGn2DkFzMmppO6HWaAECeFEHcGysVq
n0S3oL2sQUjwF9R+p1ech+UWQAhiV3Ysbpp7DT1uGdymtcsAQWRpoKPuHEHZmxjBzTYQUWZ6+QVl
c5U4411UecAGNI3YeHWLxwBQLY+XBYenI6PtvLRV4Ra9fNk7E86phrcw+2mPaRHE2nFAoCsRIY9X
Kl7ze7g76HhG+X5ztG3s9EfxqhNaDI4EmRaQryZ7kM3ei/UjQKeMORRdlXknoP096BjDDMg4fX6V
mFwvxqk+0tnxT3HeTePdqu4YSq4wxKkG+DlOgxiHOXoWlEuRnnWgrbQ7VuMVgFp9n0+oh4OwvAV/
G+vDupC/uU9qH5SwzJwR9kl2BKsrGBIYB/6LEvvhcAeuFy+nJvPqxE9x1EF5pl2RfsB5JFPQ61fM
iYVqv+o7LOqHj8jy+m6XghPqF0Nyeu1iTtB6rkhV0FWM4U7cCb48ICHezoxQh2cFrBGPNfXaaI+5
CSnLbzQXDS3fB2JMulMDAtOr1EPbGrWB3QyOAeiPfLTA8+56xrrnrS1v83THIijHvhw6mMqt0KM0
O6ntjR5gMBgA9PCa9Qxm2Foe7o5L5pRI03jHMzeZ7E72JiIDRLeBjG0SJrhrUP0VzoSZGsPSxitk
RnUeNnoKv2ENWnAKA9CGTnfr1eNXqeU5hTvpd+K1SjS0tGM0AoSnb+dZzGeQyCRmmOGq8DXAAqAW
h0eiTlsl0FiBUNov3hQRcrE3Ew80YcSxsbvdBE93loZmG59kt0GDLgUZehSosrozQ6CuofAGBlYD
D8kPuLM9cc8QmYcdACKUfZOk1/rUlu4Uu0vCn4+42k7YkTHAy9z+A0/eaDnhksGioUP9+WCwCzW5
Yhv7MHh0mTFrbn6AWrvkV0uzUyvKbzcpg5F4oHknST59dvPGxETEjXLcq8p+WW+b/IYThHBrxT/X
0QMIMJOLIB1LrFVMfx68WLb1JCg7L0MvRAxHfdPPvgUx4irtd3DKUwXs62Lo3qS7Zebz8gvmTi9Y
gu2ms03smLq9hY5W9aQ26PQjK/b8TLsNuW1REXi7wnyQLRcmbza5fekzr8rT8yA6YY4e+igo56U6
9HBSxj1iHYnkWWFDLxRhLw1XIzoGnofDEjozQAa1AxYQeNPBHZd8E2JafJF1lwcNjJnshEjbTdqR
kya+pI44Gkrxcr9WJ0In+eaguNvQ7QNYN/kJIG1FvmVgWLaNPGHu6DfliGyCeRFhH5hJOHwL5af+
Uryykm4X7g3VWnPBI0DCstL01eyGpKcOn1QSk0khGc5AmPmMVt5RMDnWsVpxe+r9xeeba4mL0QKh
KCbGFhPETIde4t9711e8JLbn/927PhVeY1jBkSiz8q518+CCENt93+CExv8O4f2ChcSB4B/RIIky
mMLfO46hkna69tV01ZTRjRLz9Eo4tuIfApk2VJkEW9N3QQBbw/V5X6a9JTYYXHtr9v8+ZKHlYUVS
RnPm/YIHxFYgcKcyV+tsuEAWYT7/B50pdr2arP8u0Gl2P/XU8rBo5WyAzcR36q+30d484+JbBvL4
kv37zv2u0P7j2xFyQM7j1jlZnyq4UQ+xSxY5lIy9JHjzq/gQUzFbhZ05jSv62i8GiMyX7YfyhOWD
PQQpp/FtVfvlRf7jND4VP1qcmL0kcxqtKx9GF9fM4/vsDUH9f+lINt4gpfqGqXyWkMcweASmv+Ud
NAcbYx4MIhPnObRR2X8PWGwX7z8urglVEecqRUE6/Pej08W11s19U911nvAuPR23hgtumKPs1l/l
rWz//PfN/LIcxwbsf4736WauWhUX6bBUdwii8FyM/d428fnDLu67y/jl/frjSJ/uV2eV1phqdYVT
lurQQ27+upX7/8B4VL9oISn8cVPjGZWM/2gh9abFTKRHQMrkib1VhgOFuryYvNCCRV5pgpdiupAt
N+mo+0VPiKOK/0x+NTOznJqbaSAKqMf9k1QCVSsOogjy3bN5ww3L4AaUeBdsYcwKuqEc+VDjDB0R
xiaxc/0h66tr9OwK6dAScVUoryS4uF2WPaoKzvyC6OponHI4i7IxYT0Jy9zogd5p4VFxamt/ngfx
CvmmMFrHtr9ZwHQm7SZU6UdKzDktmlE2D1FavDPf/AlNywJqrbfPW/zEVF1p2egiR0c+wQ9Cp0mH
+41kbVYm9jt7PWfq2DIo7K+b4l6LFN8YK6eUCzpAEATpQ5JvNpaDtbGDRSkwLMRTKMmJvAdX4NeH
Ma6HnLlBhkkWLV48X9HEO7nSIQFNg7x6nUfDs9iNCmlCgCyeiM/0EnZXZEV2BA3Qihgv51iqUGak
MEdqDIFWciYjZGasiyVmoUCvzdgQe8VPADepXbXXwD5SczwBn1PSdfaq9D+IG4UxqQbkAu1GMb/U
MvavCUYSSebLBNhM4s1w6GXoLTQ+cWfeGNzrb96fL97XbRdDkkNwk4U729/va9+rBgrzqLwbfQKw
WIPgP3kfmwej6YMV+d/lgyrfHfDT3pKlVdcJA6tRHIz+sO/dBN4GhHNH8ckDwQcUHnvjWp5w7u3n
1ul3rwCAbnUveIkzvbceduS9rZ57PCut/TcXQ/nPxeuvi/Fpq1W7sLGqnouhX80+JEt73Idui2cl
xeGV4H578b960bG0gNcMuMFG+2nTs6ZBa3Fkq8CK1F31Or1yRBt6DnXXrvS+k7x+BdrA5v7fw30a
S5SpGJV9A27d+lcTDr8SvoI1NrCIJ7BS/ve1VL+6ln8c7LPYy1qKsM5jQtvEQQ9E+GiC/i5Mh6Q/
dQPGGXIZDBY2nxKNYHKLf9jSWLD3LWcQfqDTGhiPWVnsZd3q9PlgJ5t8Clev+X1QaC7Raw8KZMXe
G+BLaFMU5KK+Aw+1p7J2hhFXsZSOZchEv8me25VuCLe7UXwSEeon0Lf05TvC/Bfbw58X9zec8wcw
ACbEZLrg4jKRxqD4AxcxR7Yj/5vs899g+KcN9q/jfNpgE3RgSthJDIhTokX8tfXC8pguR1m8Evp9
ab6nMuytI6JkPHgycsHJRmU6OO2U8BEmh0arRsf1UvWebr3heoNnKp2cgjg4vZm+Ez4SP/fFK8Wc
hLAuphgUXJ8ecUy4JoKYVfmmlE4yJvQP5mv6Lj3S4oIlVI+0UxT3xk9IxONT/cS8sEm3Yr0z4Mwz
wsKkDIcrGyrtR/YSgfmUjlY4tEPyfS1AZXUgDjQQgLOzkF/pODMxlczOq3HAgRTOp5jsus5jGIaX
XwdJJWcqjLWSLao4ZOupm67vYX/R9MNU39OEl0pQCDuiXzQmhLErZXu2zRSfeXZ6FnzyK2BVpLsY
wWXFj3sQjdZsO6H60YBOx+0GVh7ZSKCIufRCj+SRlZINklEkNmqhpHFzSLjaxsAxIicR3VQ+Sr0r
aVv7k6doeh1oLMVrj3UZpk2W3ag+nSPkGnr0vsXhg3ECJO9d2vgS+bqrOzLtEI+J7IXUIhBfTEc/
qDuj3pxvs3RDA2qT3CWf0WuqbtyqjeJ5WxCJ3G+Xmr/ISaSJWwr73wsASpGvbj3BWdRMliWRB/H3
1iJWutS0uragKMIS/IAflphemSCOSLMkW2Vc3b6PqCkwC8PxeN0zW5Ks3URWD8iXcBHzvaGcFNbf
1ZkIQhCOqu7BeKVWke/J5oBfhWxu1bdJiwWCwV56HyGJf5QHF2+Thx6XN1d4MGgR7UZyw0uFvSi3
4eoUBT3MoIoBcCgBQ+whhaTwLHi0qn3eHmuGw+nzMCJWC+FmlY9GehuHb7Ow2AWeL2zQMp7W4aXD
J07sTo2JJRRKjHy62ohYzY4mOlWhA/+sn7RLyATr1vyA+mott6xTM3czhVqJbDToxj0BWMt8o8A+
hmIdKoSnAKHthB85Xsm4RApeJx9m5Cbu/GNtd2BD00gjj9rOtcqDEftLegTTW/LrMEF+hbLCSzAa
t9qrrrm2dEgD4dlIqUiwUsbQUYxnr54sdxQR5qGAhP2vqO1+Tu6F8BBVPyPDzQdKEujMeJjkt61y
tlIvx/FZhbiUR3ul9A383On2YzrD8X6ej0N8taK9wGQQZkU3bFz6+IfCHZruFunYh8devI/kn0kb
1EUgW1eCepz8AfoZXz6I10DaDfp9g4pXcSYf9iwBoovbtF6VXcgdacVLi507zqZSf5v1B214bTqv
exI73OHTg5SQYsS6jsz0jdTqYQ6ktxyCdXcUJV7QY275A04i6aUbSR5z9Mo3cf5XrtRg7G35hxJd
KSKsZ3JNvGzE4Q5g8gbXnPq1MPfKwizN3yyUAxD0QtlDzZcfJSDT5L8IO4/lxrFsi34RIuDNlCQI
0BuJlJkgJKUE7z2+/i3kG3SVKiPV0SaquytlCNx7zN5rOzi3q2EzKA5Y8dkI85KOuya4qD74Kcro
HHi9chnkQymzFLbie2fuq1uQosKLX4bgqeMzyusLjoCqx+0T47vemG5MVtU96U9xu0ETvqzn3IQC
M0h/SE9+uwsMTunllB5NrG4Io/F1VAyKoa3yOSPo6ZVPjipreJWgY3tvU3bEgpErd9ncgCBHYidv
BNmRYmToqwG6ev3Q568NRfM7E7WwcEtyrJpN8lqCcNeWefkwFDdBedLjRzlcV6Er7mYsdg0+qF3/
/aj4c2HC/kqTpdlv9V1TUFfSFPWTJx2U7hm+Vn/v6w9JfArHLcl0lVosa2E7h8vOrr2/f+k/DQM4
mf73pb9dp5Y8io1W04VLp+65I+aARLoVC5adBghjXu+ES/1k7vPnJ7Qwr3vqcPvHMnCusf9zpf/j
e5hLqX+UDoOShZlH/vth1Hi2e8CmuB3ClKTimnO6u0l9gVnnOBs44rBmjhotJdSwyXTzsx9Wyn9a
yfzr9/GtH8gHeewjld9Hv41ImiDdAycwsRGLjw+ylcF1+ItPfwNS2DwpW6eHfp7Y/S5y/v6x/PhE
fOsSME7HhsDUi8oY0QeJP48f4aZeKdvB/mm+9qcRArM1ChSVZeqcWffvXz++i0SQRkYW/XJ4NhaP
bAS2/apg8vPDD/V7GfufD5ptnkXMo8zk6Vt/UY9tyBJflC/6YST4Au0jrHxMN3t/XNSgTBHHsu64
dCFu5lmqXDXoWpZ5YsPvGGfJ8FIv1uBqoc1E3RKUqfFEXdLIdvLCyBfd8og/74KQkr9S+p1PR1e5
AREQpFzMQQLLkpoYB/xjygTxC8MNK6H/30roX8xkVfZCDFsvNUjFhW9wpaIZwPpkV++sYbyX4oE/
qHgmN4qCWvqI6VRZND3VwwbiBuWcGJNygZtum3/iDKedR/Vb87yuCjxfOgBNfCyc+wvviQkuDg/2
kCm523v/VjA+JyXJsOsXiUjtA0HM/S/GBOj+0WYGd3ZifKtzAPSi2PEnBNeEjdau36c1CmkHcwsb
CxF7LxlPJ/k5fGCyzxZTNrmt7d5yTHleBCjCuU7WzDv41vB6l8BHP2K+RbTMPi4JxiuoIhfKp8+e
wZv3BFm8gh+jC7sEXyJjcBWiykrr8Orbxa3s1h26vuiHE4nC6L/HARp5U1R0BXiToc2dxj+Og06R
6k6tJJM7nP6bEzDP7gRKV+Au57+q0uxoxgOaKxN3DlMoFJQhL2mAlVmZjtbMzYtuqpieglhz5kTL
kjGuMXbYPhLIhAzDtVfVZ5fQbwsUi4zm9d/iEa29WIxBAuY7pCsvjNZa1fW+rq/Qw+QixAE1W+i/
Yjl10uQgZ+ZRpFK30Fg24l2caQ8aeyQHeAEBjuF0g1igSXeBG7RxJRX+C1WPiviktURXyclXzCc7
1JNjPhbrUMM5l7/mQWPz4I2BQko7rgzMe0hbVqmUoPpnL+yjuIIaEHavnY6/xAgJx+OwrtuNnIan
ENKbMWDGMr9UmLZtbL1JvXepNbbl/qdHdotyGiJp6TXJKc0zTLYt201mLkjfJ89YooVplFs/Vq7M
VlYPWX+OxQOShE2To+quQq5fud5GZukqxsqHxpCxNcxNXE9IWPJKoDy5CBJLS2ZplR646fR1Swtz
NtwjX8DioKxn2zvicBHNYz4nCMsrAQO9IJRf5uz3i0Ez8zf7isjCvl/pwEX69LX04n2K3nn+OyyW
Ylnd7RS+ZGDIN9W3ldo6tZOfodyX3RFjj68pdiRQiETjsQBHQg79rA4yQ7oZADSCABa6/8R/Bbmw
XyAfX4giu2fE0POHDnThpwv+D63Avx7pb60APmo57auxPKbMUeLXkNmeOnh7GNJPBQ27HH6lar8Y
5c8yz84RG0UBM7GHXyOpoy3fogEf5ofD+E9vGUzVOXhSRj8vfbt0zWaWnIgS1JbpVQxhOGZLCWHy
MCzlZluDPMLZnw/LEN7p37/y7wjHf98CGuBAtEjYfCDhqN9a4lbIoKFNlX4Rnef4Ku0nc6F/cuIC
0o6XPbwnJ3juD7Uj7QYQu3w2hi2+ZLtyhQkKgRxnJEQJGaeBbdjyY7tO98TOgP9dxPuXW/gx3aoD
xmKeM2x7oQevGnwUx9+6IWfhqvxig3gW2TAf65380+LoD44IwsZkQ58NTPMZ9u1ns5JEjbpmSLGb
SdT4PnzB+czqa6TNUfwkclFkbe6SPb2C6lknbxW9DfGtJz0hOi4H76G+GgyXhfQy/31aCEQ7t5ay
jgyZ4GXuDtyJ4xN8zrT9qllsS2DW8uWIQYV9xCJJM9sUXBM0FlTYaIQspgtO0XY7r7JIQkhtWQxO
qWBhuYmXdUpTYolvOnPYiVI6CHk3pNwpCIkvRM4CcjdV4xyHZORx2UqT+CxlAMCn1/m1URAdjsFr
Q/me80JlGQyikt+p+GXCScbXO8AEnsfNqj/sqmSzFfpL0zEu4I+D6L4GZp35Id3IVxWKuG8y+voW
QQGdabWtxHuZjLhWHOwy5BK05X0e38/z9lrIaSXeLIbG1tCcylzfJpzB+rEV0PVIvNp+46ZBtmki
xsgdquMO+WMOSC7Jd2wbiCfYa1Lww1zqD1WUps7vEv9ge8e///vWSkZf8YPOhLlEYutvs6EAXn+J
l7xkEMYt1FUM6n9SI/9pwMQTN6O/Zr6lqprfvq4YJJPfdmZ9GOurgsVErj3IHqwmuK0y/5xrD3Xc
XntjF1iuoJCOpuTPUV+fpELYFApRbkJvG11161p5kwntnkpwnfVQYbz8ogo4aLznKH+rMQuMioFL
3Yk8UhXbfi1rnVP4BCUUgjtZTukDdNHMKyOMtBU/JbiChklUKEwbhka0m2VeYRZXTUohc60LZ588
Ls9YT09VUF50OWB1TkqR/qTDTUgwDnfFW9LVx8wPzuiCF0oEqi/bKNCvrF4FBgAar/DWjKzUrEPS
07MMZmYqas9DHW0MI76QSuwHlEXxK4DsULjUFVKA4oqY7kYe93nqBC5abxkIpTNhPzdrYdUyd6lQ
7BQBRJoBYqUiPpcjBRbacnxdqvAqm9m+4xNOCulSF/JGDnCtZ5G+bsrGHZT8JcSAyriBR3Il+qkr
RuHFD1/y6mqiGariZCebrz2cdIWCs+A7Llvj2hA2XGJmsMLzVDQnL59cKyhWhd+91kW27ak4DZ6i
sUhpiF9zGePGo2ha4AozaACtOi+k3KHOFv5EDc+Oqi6RUKgT8KtxH0YUs1hAO+OHke98ln0/xy2L
HR3JOaQuW99ukDaTRT00RxozpOnSwesvUIpBPWElQpf990vjv5psnnKLalDi5ZKk70q5dkpqtYQq
fSgRP4ZM0JTSsaZDyIRC5lcwL8zE8ocmTJ8bn28/IC0RPZFomcp8Gf77lY6qQO8JKTcOVtUeBXaQ
PT241x7mn7Hj1FM+Vb9YThWFfritQvl9bmHZzsUUX0I5H4vMZuBdyfJF8ppVCYQHfzODNkdFcWj1
n328pbYts60IKH+CwAGyiSD0Rg2W5PMoKIp7iqKWF47MmWVcA7uskQ+Z1E3PrXqvmOCGySvSIjZY
zPY4cMKCMNuV6r3E5WjD96ANKpchlVSVXLswX35N/SPFBNI9/GI8LCFeYsX6SUH/p2uQbTu2WpPQ
ZESr37poz1A7Dc95fOUKO3kcOkt9Ke0YOffIZAeigSESuD9qgf87R+AIZpmk6kgpsAN+eyArTSV/
ouqUQyuACxWeCHiXec8X7VDtzLi2yQ0CCsM7Ka5UDS8P8eoByq5K+6HC+b00/P7g/PMb+dZR13HQ
C9Bp1UOgkg8gLnGdTUblgNogCoOiZHgIAdLEVMaK8JQNm0rY6Kw4obzaf39t/kD0/vev5NsH4atS
56uDEF11JvrytqmJMYXPHA8EQcY3XbHpkEhOOUbN1URLBWlKc1AP/f27+P1x/+f3QUyZicWB6ui7
lLdIUl0deSOunbVtPoTiomFPHEVHv/cO3TuSdNGmAyfgBClocQbU55YrRHWzovpxkhxZWiQ45Mon
qJUqSlnEV/VzO67pdbhyFgQTBcf6hCSurBxgWJEKZmgBsUoInR9Zlr+Xkn/7Yb6NZpTcH5hYsU2P
mQdqnymfoPdWYb7UCd1AmCxopPAUGIiljypD1Rh9VUO+9xin+5ichRxOocp2nRsxhsCQIbuZ8mcl
FnlWPybjs/OoXoBZxHvQ1a8WyFiZBknL/bsHYc3z0hnHtxWzbNHjMvhxACb9LlT+9vN9H9IUWabh
6S0OXposKwklZzHaZm64MckfSf/VE/4kA+IDpRSlTgXk1xzOKccTfkVARD6u5Dwkn0VSNoVwsOIT
vgvBy0gulUaquWc2dqL5hCCDUgUAiBkD8sPPpD1POnlOGTOYSXNrjzpBgbOTpnt17PZaMd0HjHlF
/AiheFtan4YP819rMHqoaKWJdyw6dxSCj6b7Smvzo3qfYTSDla5JuCAuINyZWbXrRVJRkWp2jW+P
PIMJcybLsmyWd0AjjRdrHB2ZIUvW+fvCCNeCD0bmovHOCI6ZkMcBy0oQPofiWOUPXY+aAbm//y5b
ty7l6TMsnLUEyPS+k3dEGF1G8aWKOreAAF1a3mFQjxPiR6/9TCsSmsF8YCGBYyyW+zGJN3ovw3F/
N4EjEt+0bCLkz6l/SQOsihEow+jeKceaLtWEuMsoKVFiJzKzN62lc/Zz/vVFRU2/9FOz+Hsw959n
4h/F7bcDTYorMxPHWj0YtbUy5VPeKuxtpoXGHtNixzZOyUKe/NXA719GRTqjbJCOIUUX4L4rJM5A
Vsob/LcKmts3b8ZcETBrwQcLiDNAM9oAAYvBL4u2jB5SSQ+p8hFY6zh8RkicFD7skhT2iw/78B0G
atA+946f/JLGD38o3FT7oBZZiNE1PWsVFEdGxVr7moM5LbtzyDlRoO6WwASzgEj1g5CcC0CN8n0S
nqHNxhWcjIBN421KmBoc9ZipYsShAyZy9Eny9nJqNXApHUb7fu8XjyWm7URMiadZEwtEnfXpNWjc
tScvTqhitcE22pMZSCtMGjMQhVCmEugX2WwCRWh2LqRuCezq7+fs7wvuPx8TtDhobVx/ovHt1c0m
Uo8a35AP9FhrGZpATFBFIj0A5XVCdK5i95jVV8PkWI1qN7Fwy/KO/f2b+M0b/u83wUZBncEa/Me/
q6apjIGyT7NUfExdLRlQIHAKIzR6F4Ut+ng1+OISXMi5vDJhLyP5rmlbUp0ordd42usKn51vXdTk
h3KO6vMP9RzjRp0w8Fma9x1EX0xlLhJuZVzCaVEjwJYXyGUhDdXaomKQW50atoATSCTkFlsL30Du
MrbdTE8CL+P+XQQlsLJgCm0zbwFzSBvvOargd+uM0V4nnblw5fcZJrbBnSyC2CS5mpPTX2dn7dQT
MXCJDh08hrFdFHudAFhjJ81gsI24DV6SYGcRPYZiWLZNEMgkIsGcGLdGx+7UHrkQzENsbKJpo9X7
MVvLCO90RkRb/E7esGovE6NsFbE1qVaLuDyjcSM+GYIksa3bArU6vPDqcSIikOAU0pgiXJsjEoG1
VS3gPzXJwW8g47Jy3VI8kY52blI7F8/ir/zV3HwiYu/bZfhLY5DnWN2NzAphWznQAkCmXAlxMIuN
Ih0aLBTHAb/4wnwPXoWVXuFl7p+yC4Jy1qgWpm10ZcvpV+vKcG/WPaj3jbHY6Y4Py/kMmZVNgN/s
o72+Q8BRufQxA1Prx8pJ5J3FkBfY59HK1xE/wTN3rpSfx0cQctW2s8kmU5+7G3HgOx3fxJL1qTIu
u3tQriu6/p1cL/13Id4ljonU5ojbgd++SzxuaauQSrMfhn76fxUx1F7/eNy+zYJYUXVFlbT6Zcov
YPToC5i8Vxs1cieyWzBDb8tZkMrSIDlLv50YGEMawo1ggcS7kFNVw9m/ZGCdO8179e79avtF8qWb
hEqb+H9yyBAx+4pngG7WJn6ZPqf+0Pbn2luHJQSVPbFF9a4AjXZKaXH7xVaSdglnczQzEolqOkk9
R+aSoKu/HwF/0D79+yf/JrSyZM8XUqtjl/xYKTbWR2EtPXfewjrxwBsPEsqEl06aDUMhS7U3DyvB
MtzOmB9cLWsjZfdMA8XOZjs+kh1dut0XAkuJ9GEyogUnfGb8FMYHhTIqW2zDlXGuf5Jv/D4r/3OM
/e/T+z3v+ccWQjULT8y9xDgkSFyqVLCrRORfNfp8eDqMQ3xfd2qPcOyKzBOw/KNM0sFdDDW77V5L
WbMtmjHwWFnBS9do1zhoV0FobWUWFJWxziNnrI4SaAnC1MTHlk1E5LO1idxB9rfNVK0VDXQFepmx
OErc7GDx9RFz1ehvJunVCD4U+a7V3KLDveZX5+N+EhAGDSZ2Vf9QtADy/I3s7zrK0lyJUFRaa7GC
XIAclmBSMDO8hESWW7eGZtrosBsERykAFOevgOkxvVtY3SO01VIPObQGuymvpSAQsfbDHEFRvh/M
zMYVeNYitlHFEnX5W6NtehoQf9lIH5ON72quZfMEH5p34Ujx88mu4lVFeoBeCA8vyQmMUm3aSdaU
XLzxSsQvRjIBjo0Hsjjtbl/e6/v0bF7Gr/auoh5pNgYJAIvUwWh0lI7iCev4VtyYWKrAtDwibtJf
5HOB52KDrfqQnMqSWSczlEW+1YBoLrx0xdyr2kNQX3E3LCYXjwqfi4AzD2Q7+ZO8T0tQSez5xtt4
CN326AM5CTnMsXIra2utIzvHwfHEMnEokWhhRFpjCDsAJ8ZGOd8Ua+6hJQodh60WcAaWjg+SKxF3
bxyVo6BgQ1/6n8K1drRdeYFllp3mBAqkVzt0DZ/e3vs1uKkDufOICm7H9TC8h6/KU7xtL+2xPCIO
/yV/GR8R8qyR6Ahv222kcOWDK7Ov6fKjXasPeM72OUJUJ7ubZF/ELmNVWJuU7tip2l/KwL3A6wcH
jV7R5gpQg1Wi44ewQcR9AcA2P4TLrDYicTBYee2yZwjMqFm3mczSl4n1sm2PnEqZY9q9zS9yga6F
3wDd+pKcyQ14HjlawsAG8RrZ8m5Oja9s+9a7F4/Ycn+VHcAJ8l0DKnaDQ9XjbkHmvGxessjmCGBY
koA/O1kP4bG1S/tXucNZU7vSWXA7Vrabeiud8/fppYSvsvQhyTCafJoGxG6QfIMtmPKMlhzD4JKt
wXhtt+lXiw4gOSQHIufZxz5FF67ia1/zbzWBlgvTJmndJan+lb+VU5U/CbbPvt9T62zoFkgvcOtN
4pJ3NHATRof2XXhh/RvT+lCbfforDf0ZPDnMm5C73L+fxN/HZrxY81pfptwhH1H5nWDzj0NMMHAH
aAw7jymr3IDPJHCledoJOCo4ePWD99Oma64w/3lq/v6CjOqI36EORfn27+LP8msIgBpfkI4nT7aZ
/zrpF7k8RdEPA0HM5H/4UsoMGGGsYKrolv/9pQJ5TAuig6VzXSw7kwAlexB9bhfsZHp5b0ZyDm29
ggFyFlgdDuovcXJBrBew2kV2H8mThZXH2urZUau22sDNuPVYLW5QP8eb0CPjjMtxGycPpQoh0Zan
+cnwg2WyITsVkvF0hgc/PfPf80KZ9Tq9Kw8Dzwi6zdqeCLZ0vfv4qdQP+md2VtRfwcurtkbcT4D1
aGd0egQrDvsufRuH10o8Gw2Ru4vc1hHiY2esFt1erSEcjU9ZY3MTdP26wd2obGi4ZZJ8y8WJU+TJ
Aw7YHIKnhNaGjgPp3YDMYCIOg63mlB1Ai5fUnOoHrSzCz+J9JFF7Yw03ejNUgYnATr96SEkPRW85
EQlFRnFz6LUPAk8OcgMF8BKQu/pqAaP3HL3etJuY47YP33x1KS0lIkYoIH0Hp4LkeCKI0H2cwFde
QysaXVG4+Ng/9yH57bMQNV9I5AWtcxB05UpzJnUbSadSWkdHYGnVJW6wWy3GxzKwbapEAjj5YRhi
qvzeGLITvgPvX5GcqtiVrTPoz7GEnBeab/Mo3ORh3zdnQVq31cn09x0EqRWzI6yTBldrtacBhYM4
Ou3T398x7qr/RC/Mj/0/n8VvM6Gx6eVS87Xo6n+tiCcFGVTtMzRMyUalCSN8umNesoi4uFeKeJbj
LUtqHSlAMT5bwV3TN90HylXPKatlqj0Yhdsk+3RCDdOtjAcxRc18Qz8sIKr1nbK9FuovpQJoS8zt
dBLCvZ7uFGi+j3z66bWvrgKVge/gwTYW5iuQd2/nK5uBpzdchxYwyhXFbvEcBFfoj+qWqClKnNj5
MFvb1OB9nov27Ee/6NItNnnyioddTW3puTE+hvwFkwybeISgIzkkRB6xkyeROMajIsmrpMbJaXPv
OqA41GhJsV9HJ2GvIKvB/Jw0NgNwnvMJ8nXr5PIWAekYbyuC4xI8+Gyd4NTyp9j9aI/yiQg26qtT
AgCt0AXcnU5EdpuHH3Qt5h/TM+/ogEEUix7cUm5EeQscYGJTYssDAVGznnODlAPnIMmZC+eR/9Zi
umAdDJfFcpjA+nSsd0G+ip+0hOiDD+O0IeAhTNxdTI43a7P0Ljut6BiP5rEybPaWRoAeb9E7Gvn0
y97xbsSzD+h3YQ2c1XjbX81HrNjmmYnTjRdKUmz50tV2E9980TaCa96C6jFXBVYOhN3r9sucyIN2
BXml9jeUtep9zgvyMC8vQmvF6Ult9lRFxVL4KI9FaBO8S3GkrNA/VAhEN+qBa0eUXejcNS4+ZMQ7
TKXUaz6D060wU+eomhv1HrLlhdO8rbxDEaDdZltkS9ENOKCCanU9PWsVWUUPNK1LZJX+ggmNbgcY
MkRXqm1+b3yL5pcEYi96LcLX+g5fN3ig9ct2LI6ts49ZaVMQR59Pp8ankzU3RuV6rwQQ97KDFrO/
Ju1mCFZMUWpmnAt155+s9iAfxH41GU637oG1YIn/yjHCPyDjKnFamm5rT8NRdch4uENTZpCd8uOp
O2uveW7cxasY43t6arUDQMsC58Sire4ao0uBQwlr1EIdbcPcaMY7RW87buQvHi3kPYZLsE7TLgtG
R5csu5J4EMdbWbS77pD5m3TXGRs6SQkDJiyZzbRqfhkn7zWOH3TiI0mhMNflE0cK2RvNM6mCsz7F
nny3v5CbgBAtd5GRtsAo240yrPOEXoVN4fjQRhtNXAveZ42nSnRGqG3Z0XgQ5H2LcJXHkOeKn3HB
Vs17LTQYMQ2h7dNRtI61tM3Y25M4l94N7cpvl/Dkd1G8etZKU1YI4OqvyHsDx2AxmENVrzSA1/r6
WBs0+fc0R1287i/8BX+6HSC26yxMW/oHmTm1oeKIs1umei0Atbo41uKJ559kMVw56MeSDR0BpqBw
iUpzUG1F+QiR4HgHIKYo7fg5TLTBjOmFRc9ErwqY0iNVwkRe8Hquas9G8U4tDpF+TwGS8z2w1+84
gWo+pvQ1RnHK/sHfTk/MXqrSzeUDBNIeyY/8S5E/aaFyYjOsjTnZ6PeqGl00XgDNLUn+nkAC6Neh
EwBNA8giSknWxhUap4i0tN72E3c+wdI9j7N3Sah8uXtX5MT7e3m4jFy5d7Jp1ipIOXQ30DayFTcw
de8bkYyAvvOLL7jR6soxAoEw2NeizTk9jPdUCe10XNHmJXPzvteiW8ELzDlT+8+KBb7DrminmGVA
zuVLz+2Nv/VBdhLFIu1SQBfbwQWrzSbYCz5RicXdHs59f+NbG4etJL+ZnNtMdQV+wolbfIG0hV9v
+KkFmc1sNBKIXl/IICHMSx4d+b8NLu/uzDipBgSHhwaPR0aR4t2l7HkIdhKuiAVDuWPH7DbfVCYz
nwVo8bif/Rx8AfQkMuLuZlqFk2NKv5t0ksxH/yEdRWbt72A1nFZlABFMLCOvQ2ib420ObltQcvHL
DGTPBU5dMNMFrVuy08GfIBc8GcsYHCIxGsegtXmaAn55bkeVP94U6WwRQ6bUAloelqplDmTJX0/G
R1jszP7Ngo5pXE1E/DE1VBhcrOht0mwFBgh20JgjWSU+S98JviNKKLmV0fVlVJNEsZBURWaq3rxP
6meD1zJpAmZ/ADx4QgJm0xaB6cZJUoCtv+g0da1CWlZnrlr5QtqG0mzpmQr+nEoRMIvs+TadOZ7M
F56eR/GQ1M8yf+R2iF8j452xqiSxFlgZFhkBEEZQ5CH0tBa+yP7ka+JVbqwT73HOpeBf8y+G2o+1
yOlSzIOhiMcCAXju2SpDg+Iz5CTh8RuxQLIMHgefVIkXa86ugJMuvXgHXQC3W73TFhMwU5AIoXOn
AZNWBuDg8MDikjR2Yd9X7bL6uFmLJtxz7YuAHZ5MLBusr0XuscDCWBE96RJ4Ia1YlDKGoYMSDm7p
nWNWy4N4Hz5QVSgPWtzjEeViIoAAG6j4VW+nSrXV5qs21hiV+vw4MfGmEROvZb5qrTOMhGrYwbuH
PjYIG25yjowYJL1bKm4ZrAN9P5QrM8HTa9O8+Xc1+wUiuTbXXh+CslgW6SkyHbFkxPjEjr80sDGt
khANz57CxDBvwvCgEf/BrUNR5EPBQyiSPBJmit/ihUIU9tQtLM7sYgcuwnqy7/3dklc4J3S7Hi+q
/uBNdse8hjA28GtWcWIYWazECxOouiZKYsPZMXgHz2GAl8Q3wEPaWrUnYRnuGDFioa/FQyvPeFK2
jowllH0Kd3NVnOuriRGYi4mo12GbWI+ptFamFYVfvBs2xQtlQD8tg4r/1S3LtXgvNiHuNPEIA9zk
et8ElNJ0CuovmpqyIFNNbmwBAJC+Q94cNMBChHVgvmGRrYS1fvM+W9gs69wVMG4oV8BjGKFAS8Kv
XCqr9KoeetA1TEu5CAkzcRQFALgNwQMxMjZiKWJigajTEdZ4YABqHnnyjWk9NPZorIpnBTWR41Na
M7Egc9Lo1+hRESWA4KzdcrBB1UH5t04+P9ZyekhlG0PQqK+AavRnQeaZmjBCTSRwuWy4HpTHIrxH
wRaGQ3+B81EQYkGSzqqpXb9+T3djcyyU2VvEHiydoIK4KFtwa2UfnM25zTqDK4SLYB3sIzquBz9f
+SuWHdGWaBNtoRfOANI7n38rI7BlR4OVOsfqQuJdjfpGxQEDImyfFYvsnF5H0Q2EbZLwcTYJvFCi
5OzMpzEnwg7EoDFf2nIJzhgYO0k4O/LPANoae3AjlXcN40ee2CGmnKM77JJ1OW3YD+fjSjunGk3I
roAE8qJUW+RqQvfQKZj46EVP0jl84kzyJyKiYBPZ7VJ59Bi0KL/oGQgE4dFqPKfvyfhaUkoCJ1XN
tQRJAPsWCSiXlFQG8x7lLB1tphJEWxR3ipySx+pcgXijvqndiA9urUmfzMX2JbyyI3Op+fOwSUWL
8E6hMTGfWga04lXrXJNQkHRhbCCDR942GJ4Uaa/VL37qtD4DGgaBA7ELDisT+P/s9hfWL9V8TKZn
IT+MM20JnMmajOuFeOyNl6Bjgr/gFe8YaIsz5Vo7ay3XMTFey5zwqZVCB7qi7Y3VjSgszaPKqy6+
DSdTcngM8ydrE5h7wC5sObNkGR2Q6VPYkf5BNctsBtY5Tj+Ihz1EmEsckEm48+ye0f4k0T4fhx4z
ADXBS6Xs26/5Z2lOKdApDuhdnrv6kR6l30Hk47dHZ0yt5blJ99BWu25wAghPF5P53PRCtVnjm5ME
R2C2BB+jWho4iEkzsT6H9rEKzyqWR+POoL2IzlJNu+10zUmPn5cl+WkVZyorRslOlvkTV0ja3XV+
B968/Vrqwz5Lr4b8EEnresb6izXk9OuYPxWR3bdHpXPzHcNf9mPVDb4nlZs+2CpAq+tQruOVmhwA
+Hg5HyTPiPrmQxJeUS2RpTeNa8Ftiw3e+vy9orc70Coky/YjcW/WS3JsV+YOOi7kpF5c8k8ZxwtF
4lJDZCbB0uqRvaE3quZTOn4bMJ9+ILY3t7Udvqmgilb4KbPFQJLcKhOXxaciL70nfx3cDF4OkOXQ
hTgUhMapjZd6SyKOhjyRw5XGJtoGS/9YwwVYU/ENnmNRZdjlJbzM9MtiWRZrb6Pt6R+0yublJIwB
3+ABKjTd81K8lY5GdY6wbldmdngUiDvkYCh/Bbhm/AfGMArhniRUnJnILaZbfOofjC/tFq6zWzM4
Ft5ovGBEFa2Q6vKmqgedlTzU43u4m+ja/EWyLR/TDdhsQlBWzV5dsqvXtgRHBiukt1hNzePQHLA4
UjhDDhbZ9iULJX/l1TWKE/JV8Q1kfuv43kMITAZDybqyDlNOIM6K/0/V2ME+9ljhmA96e8N6iF1F
tJY1+kJO+YGHHXH7mf2M5a7uRFa1I2ln50jYRn4KWsmNhA0qWg4ELBp6s4sCt3xKw0d6HiXdSyr+
UPLCFo2yCDEEa6uY9l+8cZkJpUs+DHpUxXCCbB9K8PqXICI6jjuGkAF3xiKUbKF47fwPv3i65Lwd
MkXQtc02mvRLjp5nARV6askun+YpKK+NRNcCZ71NN9Gwzax4iQZnEK4KoUcaLK98G6iLwLoPmJQb
mMPy9M75c06fBIHMp3rxpYt20L6MxuPIS037AmgJ7tIUQ5P6BZKJ/vJB1RzT5w+VWe4f8AULkNEA
e0Zzyom1FgSoXg7APmapAm9zOsCtKW6ezOqzfPCtF74vLgBdvFHj8JbyaQOpSpnpG8W6lOno1BOt
IOd4xMT5Acs+Y2hrI5x7xS2GLZSruNl5zFKE5RiufXMBwhMlGb21T3LyMpk29R4HYXCzCCnGGfvE
bo3/leQkWINrj+giskXQSHyMeFdAw+2VtVBT9mxE+ia7LZwOcgaji4CWdQZ1XwVXfCVMZIWTKVj7
bDBamxst7tdmhMuI/pkDWrO9T6pFZNcLhgWI6B8Nha+6lJ3s1dxZq+jGtWjIOz4MDuxwoN7ckFDo
NlDECuImcOgbygrllUdIIQoHiP19yU4Ce1SOtfcR4YKcb0PVX4fR4xAd1aPJqgCGR+lIkV1Eu5D1
lkKSbX/RvE/OtalZ8RvsiS5a4gju4ndUj01/qMStbi66Q2IXlzkdqqfOtUsGkkDY1Q2C34UKiYzO
q3TE9z5zfYq/PDrx82aYjD7D53AVaWc+kDJmAF+fTToRUCyUJ8/G/3F0HjuOW1sU/SIBzGFKMSln
ldQToiIzxZy+3ksePT/D6K6SyHvP2ZEr67XulF3giDqn+zPkmFbDd15XRVy5djNZvxAiMlz+Ic7g
WyDtdcPlQUCYsktgJN8VrT6bQJqshhFM5CuYT0iKTD9TjnFyqUqc5wrW3ukRDScTA+Iq7I5dd8w3
OU0Pw0ZgEA1ICuToLLychHS+i+m9NggEINL3CXTx2oiPIf/DT1jdw/EGJtE/RMGF4Cex0pdHYJdF
ZGNvewV7Ag/nB+HD4byLzEOvOEN51+DJD5wZXXMWq12EQ+6PBEbVuOXVXRTtSNiTXNjSCqNtlMzv
lWV5FF4XlNFsX2CBkrjTaHXn4FJpEU92/NvhjL2D4H089AreiZcntx5RCmAxGHAqbTMYj5x4eNkW
q1NteiKqqFWIUQgfWOyw62WSNar3d0w/Agdl5ij1GgbAa/Y7FCtewSrdNZo9f1MRxqqBDFUtr9C9
gjM+JJ41eclM8oJH5RwdnPZQcMZ4NPWNpDRs8TeA/bT9Mv8sqAAgKmVyG3xdnZfNl6b/N/xhV3r0
4k/g0DQVXkDmygzcaofuLiMESVtBgGGfAaCgIYmYiHyxn0G3Mug664vMQdpDrqNod9RH/wBHrCtu
K2q4XgcFXNxYfIg6mnYr2mapVxhbnBUiUdf0VI+02tnsp3SKA4KIR8C2UbJLhmtWg59h9nW8DtoP
s3VxbSOb1YjJOZr21IoVLzd1yfe/pTjIb+WOmDrtnVSH2vzyle9iUvBoUdHIuOaax43umICGPKTj
Bv6Rh6A0z2ivqH96AMm+SL57O8+VH+SWeMRY7OhOAIICWBZXwI46lyHZrHBLj3llLuMd5+EnFu/S
xkqHUriIYBSZiv/ST+MfsDSzYtQvmz+SXS1zxAvJNtU8evmH+q/AWMbYHLszj1s1+22OPsHv0+3U
fy5Ch+2goTh3ZKf+G0R8s+PiZI74mK1Z4Z1F73WPAb8l6MF38fwZDybCIBm1lnnRiW0Gv6V9oN1m
2janrO11jOIz7xC3FsuyoBzKkLnLKmdvJOiQiXvmpIVjS35nusGU8/Cn3FlhJcllQtboGbGgZQFQ
ELj41Uk66+Im/qL6DNBKzw/xXt4mw1F3aRkIfgn16zYLX0eb0Q12hJeSJgjTzVS+7BKg9CF55kHi
XAb06vW/VD61uQtvalUnwkDT1EtvJecgBWHLfgNIQCgn5kjik4ynxjSSxvuyPZqFn99ebFdWofqD
vJH04yiQYMqQrx6ixbNVPTI9O/y2iqOeJGkreiKNufOmitet+W2EVzXcGKMvyYGdrnlNoKcXbMf4
2xJ0EgOFeS87uUzyQ1Bt8qjfRe8qhYJ5dseO/95xgZ3F40AH9d+iffD81pQ61Ksk27b0tYKo8tdY
87a/MnPQkjulvkQgFWX3rFRM5bQJ4kf6Hj4hh/xXZUWJ9RX6PG8RA5slodS4pNAWd0z//K8qneFz
gzXj45f4AdS1gYplVUKZoP31P6PkdOEhow5QIcvCrnl2OyCw1zokglcH2eXy4OjiGUn3VbUstBU1
RIRzOW0MvccX60nF2Xw5FSk4c6/j3oWQwsJ6lZf58fU/r7oJepa/l0VVUA1o8kybiipmfK0TsVXA
kLspukXz29ot2APtzGfTZBT6yITnWKybXncT9d8k7+vqwygoS1ePGrfWDHvqwrXRn0dXEfnqhMJr
vpCdhwVKlK/q1XEQAQYwCoEyG8GvyP1VZJR3GoQ5AejV07b9AtgPpsdL3Aj8wclGJrUy8VR8yNPi
D+cPyt6GonCAdkxumrE057PC/6ugxTL9X+UNzOoxEcBJtozljUCJZ5qfFCQFRnqXm49QehTuu4D7
DktAuqRiXgAPBEA0aIJL6iGnsNQPecPnYvgLZdllHFUe/k9uuFtI7fUl/AegVS4OkekhWn8fl1SF
MZOUmjf+uO1xxIzmFfWBAusKhHyN92Mh38v5QjinqP9qsY8zO3rXp2Quay51mFQU++nLkdK9Pn2P
7y/c7eEJogdy6MR05embSY8meaIHiTYR9xnjT4LQ4S2iaMzlSzpoVGVsKnJlESHcwrVOfF+xhHng
mAzQUNJ2bVIU8kUCEhIX1CCp84rXquF2TIp5tH4hG3HqhU0AO2m/Q4jhYptMW4FLicgTxRaecw2i
igGt2feoLXiTlVUT0Xd9zeIDsbcDEvWNKd5EbGYEpfbAUBaxGSHprg9514I+fC2QQB+lp/EkGBjl
apPcaaCg6fVJboDgFz9sUPcm9nNpl25AqNEXN/1O6WmWw91tz9jYnAIe05uOJZk5OoM3HRbYlntn
eFaaPxZ+gvIWPyZiVfeYy6Th2jVnYm7yGyKFMIitX0X310Pftb2nB/gJlgun38yb4AjnrViSYi+6
PQkzCooUh5RU8rGtdjOwJDcWliL0JuMmAUhwUz4lcrGmG1a8iOzeq75713Wz6rafjXGoHgPHGOVT
TrqLXETfOSvas/TVgB461MqvPUdXTwKuaCvX2Ot2rB/GHS2i8sK0a6fSCsViwxznV162uEJljxs8
IU24ltBbPKXOkXcp8CJ1wKJj2KnM6gwXtkSuOBCARa6Pl6Gcu1dnkLExpUdlJX5E/LZn80wLuxVx
y8XHV/2vlQ8g6qn8MZ+/dWgFJEzNcAp/43iLqMqBZADE4xE01mJpZwc+kAavq5NytFaXwFVeu/Gk
ZvbwWCDUIDaFlBzwY2uFJOdreH9axvWVWGLgZBuM2EW6yyN74KGQMfW+biXabLUkIkJjGS6sPrf4
GpHqBbTirArAgHNMHDCtyTSI4Oi0qt8aIySIzk9DV4zwfj6cV2uXqhXgbCCPZ+6gaqhPk3ytZy6g
ouivITap2fTyoZzPamGn0PAhBIzxDHsOS1c51l85iJfY7huml4mOy/cLVDSbnBdDELfhbrE8Yz4A
cDe1K7hzjCCGXGOycjaKcG/0Vao7Cvhd4YbVrm5o2nUncN2peLbGXmd016elbl4CEHmkNZ/8p/Gy
Sb80LGxOsJpAj0pfWwFUK4qNQV2cnxy/NTVT/YavWFRPRE0l7DX9VcGbxBIdDjhgbQk5RxZsKlm1
1K9Bcsn8GZmxbqRKD+dYPETXNr4RAAzClX4Ky0N51JYQGIPx+2oP8j5eeq/v18KFeyjkf2X7GQd+
rV/HaVfSoEYrJgT6U/jIPOBoo/sxcVA9Wo37EFTZNUIbcR0SdHyoOfWmJAUsg+BfRRhLYQvoF9It
MonpR2BbIRH1OpnrtIOQP43yKvRQVlQcXuOpLHzGTxqD49CZT/LINs+F3kPtUaWa4VkWFt4Q+olw
CrLProXb5r/gtEJDkRLBk6m71m91d8CSbo8UqzByEcllAJBZBl9CZ73ODH0Q2HiJqm9adgBVSIs9
6NDS8rL5xqdZUM4HdiCuIwDlugZz0n1BkbCcOG13lmcirX879ZdrMqp/zBMyjeugJpZ2ybc04ub6
TZuPlenJBD3NIA2c7rArkdMunKW57vP1INtaNuDRJx7juSA/Z8GC4NGrJM32JbYBm2a8b3sD8cCZ
/lWmCF6ER5n8tTs9Pf6Raov8WLvr9Y312KF4vmzd/uXkx6HaJeKzak7C2/xwCdBN9svqSCVoV72T
7/llMMR5cG2Fvcy/dcKBLgoU2EFeEpCUByyQ6xqkFARiqY9WluG4yKwA1YO6l2O/P0/XzE/82krO
bboSwXCqa6V9GwR3BLhhaVtlePpoYVDWUJMa7ObrmBuridULV7slDBvlWymfAjWqwVqOamtCXFaS
8uDOs8O3aVq1E1/7gpQqv9tG5V2QtjUpo7mNhC4kSOMUqs7o0ByGhBniZd/CYqk1ModppZW77L5A
zUTLd3Bs4YZFWyx+SnGVB59F9Y4CEcOdxjSwcHl8SeRoGSJLrx1izHyZs4B1ludDxDYH7qA3Xy/t
+631Et4Z/Ih/vQjUvFpONRKg75dG+KAVveUfno5GCtU7GnGn079VnrCFxlOJ+kSB14iSj1f9GPpL
ZTc1TBTB16Pi1kXll+pG4Jy1Ancyd0ntBhyb6d8UbwEyIZkBLb/lyYl/cDWOJ/wb4rxstki2M2zx
AutxVF6q1hZ+Up52CVSnzEjsUslyUqMDSIXw1MEj33sA2fQt9ybpXPh8CosQq2Tc6uRkNeCRk63F
m0LdZR96d0+Ma85RGBGL1kGKfXZ4MRuRaXllSihMKIqSaStzkfNq7IMdPwPoLyYIhC+BxCUGbkQe
fhr+NsmGuVoNn+hnOSQrAu3xaDabrse6xsv7/+BhXH/j8QF6qn+GklXvP5VN8xUlTpjvOMVuVtWu
FWrRiL6ILimtcRMxE0pxihHEA7IRmioBaxDb7yqSLcyXQPuJc5cVVgOev4btOgAkejl4ogbFDt4N
pe8z0lr8ZabTn9BiPYUfWqT5snv+us8B+h5llZsg0MQInn2GVJRznrhauV3sWTF3tbE3P7vF95b1
AOjQ0x6LE9AVR5s0umVmF2BFhd/Em9HXz5PuMB/juIdDVEJbX2zVCaPObayOMn0aQK7Ctjsq7tBb
478BLUi1jXRSfbZ1umo6z8Sr+xQTX+ciRLWMAOdPzZ1mPiLHqpSDGfjIKsaLaBykYBuzJEmf0EtV
/ZGsw/wqD35G7Ev5SYiDGJKQwZ0M8OA1HznKXuWQRf5CBYPZmyvk7M1mKJ0EmoMyvXHNsp0z7IcK
RxaLzL8sckoELPE/UtpEbhgIH9RyHgMs/p5u366M1GeNZD6MFrf6iU4akcJ0p/LDzN8/3KBf45cv
kemfQuvvx94mif8Vu738EePG6rIdUcKVtiY+FUf5kmj6WPR63avUtQ69hgiL9sBos9Dv4gvP5e5H
S9ajpFmIAsNUWcYZvdm/Ixeu4kn6flLc1oCfSI6wH8AcELheSNkfQNLLcCPJTdGKuCTNVYTjLtVn
cBuBIgCrENaWWNrRRK8AHVrz3PbX6OVCs0CeVuo/WSgRl9hCfNDekQmOUDrhN358FLtkz7HXkaeG
dHHy6EOvaEU4FKR9Eam35QvT+DgUPzXd6cL4GwPOWskOuWUvXdBbdNM3wczdRa3d5irZGvId5B0I
92in9VWdn/s9mvGfbZqDYrp5egU8e2tu7Ve6Jc+FFB9hPuLPXSYE9mveLHwZJFoGS1F3mX7ozxa7
PdrGNPiV9dMkA7bZC1TxfwUReJnNGSNskbgAbkce2KieHdXhmZcW4cdJvCvmQ4qzZTBv8gBACjCG
iGq0aZPFTGEzvWDox7NPEFMkrelkTTjNvPCqBDvSktAyp2T7IQyRV0bvSJdyr7DDHnOaFiYXOytl
IkO1Nn8NYxW9Nt133KxHYnvLD9m4Ssei+ZMV9l9art9ghq0dx8iNR4ITNCcliDbfmPK/4iPr9uLH
hDiCVZfprA7fkZtjMljqsKdlo40YIG1+mMlbnMdmQ8QHmg/MrfKlZ6D7ZdlWfY2dMnX1ZhNU/xT5
YhIoxRmNoHLbIYABe/9S2Sr8LrIjVuz6q4Fx5VTFskOQJ1vV+05vuWoW5AhhaMdGeNAV+68/73nB
G7hxEWTYr/8kVvS1Vl97Z46WdLwzXNFyzbPkjW8PcV7xWzkJQVrV+GGictijkhKX4YWORSoN+j/a
sKF0X370R75tvFrUtE7Kf0MMs7zmd6NfBWwlOAKys2qUaEyz7PKi5YQrMwxA0wEiO6z2+W6c1lHm
sC3RQkn5L4o30HB8V3Dg+ooehmG4j/2K4NxK8EhJwm2SyPcFodz2+9e1SEu5gSfBpeZYFgMKdy1t
3ufhppOWcJUgV+qnSWI3ni8wS2xMR+0ysDo8g9qflHOX3vCF6ullYmgEgK05nEe2E1btKQWZvmhI
PTpmZzj6JWoROH+5X8bx79eKxaOqj9jimPYlFV+2O+x0MhyUWzLjnPwXhH/yhi/0M0AADGiGJ22R
uNCE1efcLYndAqdHm6fsm4GtwjeJJ0ygd/dvVpr6U2kpKLSuODTlmA/0czqjaeajQp1hhLYD0Cc/
sfKPnKnigrmNlbZU/41vQCfbqcWKzpoClBDAoXSb78rwpdpPGnculzli++6qlZa+px2daku2h12l
7XV+6gibBpD84gLWAfDKr5gbdvEUJCjozZwcivy0yMkpXQnAf7xxlCz3ZIJiX5HdlIb6UvhV9fOi
vhrGcdI+WJMxfBDiS9X6S/RzjWIb5qhbTTMH8agmCjjS1yix5+JfgRoRbtL9f+yJkytM/5DpyOGZ
Xuui9+DmFr1HsCh9Q6jRgGaVxRYeEiS4Eb35raRJ/YgrQvrFQhO1vhLyBC+lJRrCebgEcM6AMKJ6
NwS0pBqxiP+mP4Dj9A4Xh77r7e3jZiiYohCzfGegeKxdB/n55qheNtQtwgbhM5UPUA7hxwLwZ4uV
2qLWKkQLYb8c8Yd0TaR68w8I+4a/ekFL/RFuY9Pdm9QX6m1EoOlvYGx12Z83WL9ntnVcYwbreuYo
8wnorEGI0lnAP+joohAz4VkKdwKGvhOXQSZvqU1RpHWNz7zGP692ywKsM08hRtu1yGPiFQHJXp/o
9nWrvDQnMsMcYoTQ/JaNr8nXhXCMjhp13bqdM/Z23bYqMCVZgXDgX70j+0Lk2LtZvr/lj3BhxiXg
j0KqIcC/9aQ8+VDuMLwVgsvib/pDEyuJpwS91joKcVI5+lZmJiDMAoUux0/jotKc3wMhXbEbyVMM
kj+3RuLTBFYMl0z3ceI71cLBHxWyyEz5Ot1IvCuvkZs9n04TwVItuymv40Bf0UeOzvSNrlc784u0
IxWjpYHux4uwgtQ3IdnUJdqTZU+BbveLrSduDpjuWB+Dtz1S6E+UJ30ARkqvBe0wjqgR44FQNt2g
5+HN4lHrBYYxxGQfOdtEe6DkiahkxLr+S0EeanOEt9jgp8dCXRPRysUYiJsGwxuI1xo4j3O7m5CL
/w0a8hAC5XZxuEqX3PsdjwtxUMF9/GlIlvWxR3uh4ejtPv9tjWsLOQu2mO+ubvCuF9w3u0IieoaD
iUJf9sBZITGB1Rs+PkVG0ZaeOK3691RXxbeBvaJMPlRWxnL37B4ze8DglmRFsfRoryvBk/JybLYj
K3qMSHQdr7YNxl3pt0x8/kGNV/zHCiA69/9iJ3uLyUcndBVnP7i8tmW67oEg6j8sbfjl7NyE/iaE
MfGLwOnfo+fbx2Ph8+cGDs3DEGBVSdezgfHCmbGTN/VKQ283s9dQA1U9qExinRcl5MEdtxq5xVoG
MuAG5b9UgUBKLZEMbWqgIiv+V8y2fpNIIdrycWSb3ik1u6HaapOlpAjsMrJ0srfLAlEiGwqnr3ED
VhTNzfzaU++EpFnCtbH9oHnTLmGrihd9ttLWuJBoPQasXKtK/SqNiwHo7rwCBkys8O+kAOKXuS6B
9Y3a0ZN1Yy80UrBvOoa+ytbg3ZNLDTUradEt1wJP7wJX43Z5e8pCL3jxWc/0G2kiZi5w0FCykXBy
kESvtSQTmaFTi/W6vYThNiGMr2E8kwGInQkPJ1RW2F0akqadLoPhdZ37n/ZlI1yV/AwJm9kcZWEZ
605YcHBO8q55AheIpw8GnVe7jjEyqTSq6V9l9a29jRfodxjiKbWeUJyJfKwJy04j7RfRtWTqomgr
a/ZafymFq4aOO+qwzeh3FUy4CZlgTTcwfwIRaG3YEtcURPeIKCR138+ZLxzn+asev1XxZoh4Rg6r
gVUrLsa3yBWibVpzF4ngbDR/Jy6KiHSPQLbdckWrjuQcwhPofbdrj5Et3DHg8cHr6P+IgtSI0Fm1
q+6z3yIHMKG+7e6t8OZbww5jh+saD53bePk6cwGmKeb6RpihThdpTTQ4+m5Kvr4hG3AVnMdDhqkZ
duS9/VItZ72NtwCsigOLhMOLttAlhYsPrmYsPHva46DWlbePkPRNT2IzDz+VU7PWZP/l+JCpw709
sGXyw2x4STdTyXdjUZbctkjVrRrR4YpMEMAF01PzlSxcwdoEO/ImKt2Yh9YLkNygXhnRnm4BpF7o
nRHcz0RQhAfAMAasEYUQ2ZjHCCPgYhm5gFn8dYJ6Igg1xK3IYf8oXiv1KwvvjbzOlOVoCyRNkRJu
ia547VKHuaX9wZMRvn/n1w5IZEb+Zkvmhs1h+CCJ5J3PnfokTXt42cM9LSXgjJo1/cEkhbmD/FD3
aAgMwTF5MJlPfzskEzuu9ZitNHn0Wznj9d4iSaPV731zW8kjD9e5R62qa8JWEoq6EVdUvzM6wfqN
Npp3sd9ECsWlnUNCMfM0Cz4nvoCiHB3h2/+Hs/j4pbtZaJMqyE5P3sd3R5blEhoyJyb9tdFmf35U
2CTa5F+O3tHiz4ZOC7g5afGiFklI10LtmpeGiVwO1tm8F5VfmSYywtaYVfZiTuzM53TvVUjH4SCU
uHVlpvWf0ImxZfnK6cWfIPgxY0FkE8BjyVvsvlq9jxmDsv/nERHtPX855mhWO5LNhD38+dTb07Qs
tvxjrzlli9iItICIVxuqL9jD3KB8ev31bjKTYvIY5n8ll3zHjVzyXI7sOSEOiMCY7G647UJMh/SJ
Bc2WB7PBFfEvPdfGl9x3Pv9O4VWl3Gorxu9mRIYTlNTiEXa5VKFVkcLOJTPYvEfdQF5K/8Sz0HYr
AlaJnfndqYYnx2cC1sTgM+e6hG7Kxk2Uu7FBHr+nCCv0ZH/Z6mUsFSxcxb7iyDQf0c8g7pQJQTQ1
QhT0bqUf8BmeyC7yM5K981UoIcoC/Ge7PGSC3ZHcKX/oKq0nt8I4v0ATu1t+ChGwmy7a2S76WKCd
7MgSKNkY7PJApW91A/ciM3qBNk51NJSw03zs5F8535AKLv/L+4/haLCix57c4RHkLmKN85ULbrJC
8CTgovoCm8AFrbT2yA6WJ0g53iH2o7YOdIeCRrbGIoNL57FPvgC94/hH/FLgxSK/DOwu8WrFEynV
i0GLvt7Z/c22ZqaqvpN3gj0faq44fXEfiaMC+SU3g0x0p2/OGmE2096QSURg2ClPALKvFt5//Gdm
f6LHu06/K2nsg9Np/oCKQQ22QL85xGOYFnYVpW5MYURry91vNa7RT3Sv7YyuTGMpz98Cg01JWkPg
YYnSptyqnwvCaqa1EYM5crZ1rnaYtUcG8a25Er59sB6bOyFSbQgb1YVJLh7yu2EceRoETwcDnnR/
ZrDRKAesvVe0GnZDZa1qOAGCS0kWVYjQC90hPYKQgCiiaQhF0Hgnif6pmN2qNaSXTN2kW92k6DJA
LL1eXyZAW4K1wUCy4EX1AR4x3AyUMY2fbUB9V4gpQ/bqtNiRCYhxkiAD35Qj8BjiOXRkFiczJf6v
QStKav0cMiuTP8Kcq21U9aeSyBZn+A+6m5T5U7YWgfYVDhwWtfQjqL8MqMh0m3623OZih+dDWpcv
hn+0ANPf+xoFnkFLFyE5EbE0Ni5eopbs+RDoVA4/RxPNw3SoMLcBrCe9vGlqJDRQ7cJpAOvFuqLB
hXNo02sY+5re8UpwIfQ7qUd8jeS4HJWNDrqKvTM7FvjQTg02FrQe0n2MGC1LXunCEURPKxHp7ae7
hCUr2wYaV8MtMf9JIx2n708tJnfKkNdpTl/iuiLsd1hADw4PI3t/f3s0QJ3M6mDr+bIHQQ8L21gT
3E8gkW6/twT1EL/uBB/vixX60/pQJJ8G3r/C7i/q4AJRIIhBwzZBNCJMGj+YuRJ1p7QHWPztNLsl
BafFDxgvJpoA9fws+1l3DDpIM2Y13UpzNgYEmfoTvoWfM+H32sVPWLRy8gsr2kAilnbka4fXg8jU
HFYwo44Ux65TFc/sU1wSpG2nRPr8tcIhm51mO1Mi0d/QuUpwpKta2/T3YmC9XoZonSTpL+IZRurB
ZCPOK6rea/isCHQoQQdUHAs4uVlke+DeBKbHTkNoSvoldA4NKlhZDoxp6rn8UkYvhJNX7Pz3VSGm
+jXGk5LEjsT8nvUuN16XnZlJh35Vf2mLM+k3i/sCXagCpx7tik+ArxwmfhR2oPN1zjfggJGStJJi
wIU8ChmtyC2INvwAJp+3SnX7WsOAyMwqfA+wdj0QeSuuJ8GFVIo4x0cvpn4MMY9bbwAX6nGrmT8a
QZl/i13yqXGbdF/JvtgDYIHoGiLX9UhVJMildEHVoHvBRpjPyb/mx8AIAmpmfXaEqOcepWmaQwJD
84tmycrqJfjkqqR1HlAFHTCjxl5gPsMC/zR7m7CtnDwB6jhXhjVcypIyN7Y/vGv7DtxSt5XFWhz0
ZYKsXTxptHk2q3H8rOVTROq3WoqYQy1FRgm9U77LV+g28MQTgpWP9YDau4QxyTlzRfVRa/Glfkci
MnY1yuxqeIKM11WvchRMradPzUmesyVnZMm/n2yJXj5QSTbWCIisyb/G2ovHr6zxzOQZoj3/Nd1E
cMmXmH3RD0/RJbpo/Srf/TNeHGEeMQu7r/FjwZ4tUT1bkHX7VM+i4MDbpjvdgZWebERkP8UXgFAV
rrUnzyAvoBVcifKB5p1FZ9yY3bHFNHALhuf0G2deeiJrqCzXVG79pG+FyHdenOHWiQu8NeavKHjV
w4RDhJomKmzGjCOuxe5maA7TnnYUS+fNOp/Dpf67sEU4aSj1pdaDqn0F40f55taq4DCgyJhcWugR
Q7Zr6TDitHpzagyMyUWG1MgfLcUbmph6vGbBRbvEVGq3n9MhKXwiS6AvS+gheUS1g9hTatDdvVmO
Pv+LeVQKWUFnuY8wlr7j6LUDUj7y7phi3lXH0Y1/aMCHEYet9NyLpsPkIjqr3889BBLUKlNOoymM
RctMuBmDl2JaWaVk/8/RgdtkhF/ATcI0Rcezu2hv5j58f+68ae8v9H0FMv/zshQ8ioaIDghGokXe
KyXTOif6pu5/AmQzAM09vXs4LGAsET6RtYbxGn9I+4e4SJ9pJRJE9PVuFe+JGFhmMN4lcbo74ll6
TjMOyZ7187DAi1C8+Ksyw4/FbV9iMtnot8XNiG4aa62cfAC2FMUehDB73dOBot7sNxOvixDUy+Ei
JiYLA8WLrz3JHi0ybrwpyVccrsuvhA7fd/Oum8k3NSNO4Us/z7qlq+tO5Re09Pg6w/eE+BrJevIm
Pphup9QHOTaXKqZ4zVcZNzioAU4bvxDX0uIUM9OM2hNxQa94vbUKpwfp8Hry0JsjTLn23huIw8Po
HPNF2zHJvJ1FvO5JgX0NqKMgqTZENYNueGcsViNSYSRvAIFFdooS0sWWeXegy/n1K7HY3Ew07zyW
ZvWRzF+dvgVlxxEs2yPmiVJezfFh9HmjPuT0OhXbTFnBnws8RuiL1T2HMLKY18qgNNha1o62pY3Y
cPiDXwR+j4eusmWaz98inTi6I3uISb05YlsIlkgbaMQmQy9WiM1Dh0+qSTuTxbhRjsp1yg/gReSd
mFjerHCl74kci7fZ3fzEC42ZwXeR9LD5gtYM1Slf5dyEPp/Mb/4YOFYPhLIs6799hfJscedWMKQ9
P/Ks02DBGHvjhtX3HTnAE6t+KOOpdMnqEmdkXv8i7fHJBa3fkn0jQbz8tfsE/dbh1djMfTr5FBsm
3XqDGmAZfXLCtohSTgaudqedlx7Qfba/lZ5kW8lexgu2Wty5n8IV+rcLTVe9F3zc2Z6xb3NlckiP
IxkvmyZmR3LB66XWi1cfOX6/eDu/nPRRbTtMU3i49iNyBxs2nmDaZbTTeQ4v8lLjlihpbd9OB4t7
TLTMzCuyvxJsiF4OlzspBEmEvneOkXiq0L6fYOuazU8MIeDW65JmPSpLhnUIp4APVOeuwza4YrIM
tuPmW9Xcyc0s2D9yfXjyvrtvronMap3lFiIT1tUxT2V4SuONjj7uoOv204A4J7jnGULz2mh1CHZt
lx/55E6SnRLiIePxOkTNOTAOenyal+NO5d6lDx6EfkFaDdI7hNkHdbkXEGyQIArTDWngDPRgIIyt
3qUcxE1xN8/L7SJeQQEVyLWLH3jQJFmZiR/dAZ8pIN512+TTnHYqoE5v7rfPCeKGJ3YsPGBIzj+V
DA8nwjnyICRnMNijgVd7YlgsrKk49KFmLeWbb0d/i1MszfCUEZj2bixc8C99N2b29INwqA4RaCOP
hbkuSV0j6o1GmBhPxwHZMIUQGsoXfPVfCaI9YJ8T+jcVj8BX/xGsev8sjZ624nzQETNBAvIRhFuj
XolYbII1W5n0vfykLlBpVwzLOVliMAa4loF2sFLzGTmwUXyfS16JJ7CLgvzYJ6jL2M57yPoAsP1U
1tZ2gYbjDWsuYcaGlzsBoDk6SYrmHmGNcDBH69f8QG2mn0mFz+HL7+B4xgp7i7Jqv7rBi4F9Xdi5
27tAlPex63xCdMmElKlp44a3nqMnw6J3Sy5WP3DyZ8t4fZ6xXB5gvMMfAjF28xmyiEPl80gOROKI
/wJEkCvT8cJb8YGISf2gOYOIWTpM/BAbO0krtMiChso7xFXGNl1VhStENjgUY6Z0VRYkypPAYtVf
xJM9G5ec7dzlBMJzzA9/AsBG+kQ3PSqXbWktB0I6LHSlZIZaKiMXQjbVyxyYQRw/s8O3GY9LxUYD
tdgF1nJf6HQq1QZ5emgjlxTHCBcAoJbHtLPDXf3ZXLNTQDr5e1NAXRT5xnf+g/Rj2Vy6TQ3hy1/g
ZIyawjpD/HiRbIeZXfcgYD6LdL1VsuXCwze01PRVfOXdYsLED85sp2c26oFQcjMOUVwxOb1bFqAn
Jg5S9FmkqMPVfsY9sBUuP9UDweRRTfajjhgHXH0rJW7vjftWc+mVn1b5MW786L1CIeVQQevsCEG3
4QUIqzvXYLu0Rtx15B9brJuBtu35fTiipre2rMRjSUDFMpXPerVhaG79RUsXxmff3nhf9OXUOXl3
zcd3/43mZ6d6cCJHjdYIjUyFIX9cjuBGAIpk2GMzWVIFQgaCQ+9L1TpBuzbems3Xr0kbmxtQctRG
h/LP6Kzkc69N7j47q7f/SDqzJUXVLAo/ERGMArfKLM5DqjeEaWYyqIAy+/Tno05EX3R3VWUq/MPe
a6/hvYGc9Dqz05i1wRiQApHRJ07NYwtpc4CTfvAKeTW0/oD+Pb4otE5Lrn21A2qFqPSCZsxIxKJ6
TLsZAwBwK3L0MLpC+ME8iQ5D3k+rk76FeOYZBo4j2hLI4+5w7YEXEOHYcA2MxOZp9o09wLjs4WGQ
FNpY79xDYdhY5h/tPslvBmcqfGw2T3Z6q6taI+bz5XMfVcIvfPj77wvrAHzRcANSFqQpE4FMxCBY
NRMBqAVnLsExY4KCFMeTYtofIHrxMiivgJJZzpOa3eGkyJM1u4JYAimDrhca+/ptzurKaeRjhy52
NG3w8YkMi4bhhVNBStu9nMZKfVHaPdU1xzvESDFAiwKk8a3P8F+bIVprl3B6JTARqzgZt8GfZdOd
6NF8QLrdU33SujVOAw7h1UfJ5phK3uNMuDxC6MZsTMgWE2MBd5ZlXJhbphADZ63XL0pOJi9byrEF
2en5sqDZPkTC+MhUJ8e2dobBoZPhi1J+qpxrSbIojzR7uhXVs1w9Ua0R0Oi99nBu4KNNhzXm7Z+O
yY2b7FIMv0b/xJkMgYKB9Tb2MTHNUWh5UIi07CSle14YPYUJiTsbr0yXyoTZMhgaOLmzlEPscGFW
TB/Ll+HS8dIp4kHh4Dx7P+nXCBolxKNanFE88U8gRSTmbE2rQjOKs4zXFhxsRhuMC/sGIusNTFAL
5MQW12E/WPGFYoMhKuOOV8AfxMbdMpRdD33GnG8nPjbN0V4+i6sPbJzzc4Zn3B3yFrcuhIxpjopp
1bD4wI+BUtVTsgQjuf5gZYD90kCMpIngFI83v1u9vqsBFs7MPKcOk4Xpw4tjG/XcdGfY+QLl6mMm
Tmv36RM7eXPFFzKK8AGKYjP5glVchTrGowcwbo7ddsasnXSuxpIubzvsSHZdNjeIEupYxUBbqYjl
+1VYd1RAtO20JfkxnPDLBDT0ixPY1JSDh4JsY05QF6CODxkUmRslEJAvuESK8LtK94OlHtPq1pLn
oL+utJAQ7lyxCkDqrQUqENqedBnKduzR+1GUasHOCZ+UAEcDoqUzwSJID++sOxCCTXd34CiXTM5W
0Pnt9/b5XTika2FQyhEFQ9kyOelLq+eBBPWF0dAzfJ6Q4qnneI37OticMucMUjYMx0wc8qadj3Ag
neGYUDqMxTMkg4Yjx3bGON96WqD5cB9fPrUvGS3Y988YqMyBPBSM/+fmuSZiYzqZM8JnTMnNO15R
Bv3JyxscuJ8fw4Is8Jr+yFuiWoRAEey7CXFr9phrW0GG+zrTD6VN6waSRyCPZsOyw2Nlio1f43+C
fpM5hrUl0ew4cRBXKD/023gwORgkWYJjWihXW1gCKMgJZEnRZjuTjQhH71gGuNRQwWE0sYMGoq7k
PeONrydcchi4TF3IFay/7775ZDTpiX5pwyaxqvw6/GRo8a9QlGlv50ykplPYudpUf1oVSgImUY/s
1AcYxT4dvGnhfLb5r5IH2VZnkgGVEK/jKTNdv0cuC8HYx9cEQjZX8hWSppvCdcR4JnHlHyNjlMwf
8NQ6im+8Y6jpEdoUV1LlkvkE9I6kIpOk5mmyojQy74vuzHqFolLtSpfJLd3OMltQIQPlrggYTS3J
/gSPK4iWKk1FXkjpim9/nMRPP1cV1/NRqznNfydfHKueUNE30IX8NZboxzE8ESvXrSvjJaRpQUz9
9kfpwwurvwGvlXC8O9FA86/uFNqwy1EqjCtK9SFIgqHiUUnD3AYqBEDGTu7nom1aUpMNVke+5RSi
FZ6qgk+fOwnpeBRMloQt9DhkAn+i9RKsT+8Jv1CNMnG6ldDBh/nd00YN4PfwA3rF4H7mcXs7UJya
FbU0PgTgDk7PyKHno8D+KmbvwYeiyUWFzzoqDmQXQKXaNJSC8oKI6zA4xo7bB3iw/wNaJWRYBQOY
yW/701yBurhImD8wKtYtkoN5XCXrbgITcpp4EIK6NUqqkRnduWvjCNZDbjrD2lCCkDTiY9iBTGVs
Dlhtjk2C9rEO+ANr//2cPWfFLRRP7+2EX8CoziysYc1ZhHvLYIlOTCbzWOzGAO4uPnmUstdqXWDp
T+rdjLwZNg7bMZl+4b0yXpenJg85t1+DA6PHaXEx5QPAHY49HrJAwUWN85hYeNahc0ebPEBR2r3a
BTdoF7lNby7TyU099bDhHONGBcXp5QoXnWl5TRr9gM3GHBDEFFlnO0TGFDTAYBKwlkGUFFyivYpn
BSJUSBPwDtl9kMrxLZKueuN8QkRJeOFRUjNpdtGJWe+vHBAAEAUTDUia4q+yLNujUHw9BQoGxrpi
NzL0I1gNJUSoZobPH8Sw87tfDQx/IDHiMKb39vMJSx7MbNEh/XG5wEbkgVOV4iINuXfd1+s0/BAE
9bYfnxWJiPqmwGPBmIXAIYYDYtN/xpsd/YDx+zRgco1IpoBIEJZOdaJ8BCQuIWdLuMy3i5e6fBRB
t27/EuDzgSgeqkgKrRcqNh2hz7QSrc9MxyYRBNqkW3DRCc0FymRPNKbMLSbWGwK8Q7WPZfT7b1Ji
i0Vraqkyfug+4ZdMPcYATJVxvvBLIt/PU7U4cIkJ54ris1ClRR6rlP4fXjNQrJMRKJlaybzaq3uY
GAhepuZ48ehuyIhJtTg5uDEi/EF0d3AaWFCo1qdfwzqh/sD1kOFb54MErQua1DzkXLgjOsHvEUWd
xofowUVOLVjpc6SO5+nMQMNno6zg4Nbp+KzmFocSSgMOKpCQ9guFil+0Nt3arrLCfvYKJZjDieKB
KwAeU5zo/ArKZpz/WNpqAFZMPgwlehQfCIKrFZ8yP+lDql7e/IccWDDkxAFEvTPZkmygzESysVHi
AuSCeEMamXRz3gHfM+MZvd/T9G0B9ypYJTDlFefdiyEaMzPViceB48uqP4vPsp2JPy+gMJCu1qdz
m4RQKeg+zUUbZI8dn/GzmYTjerg+YxK1Dk/dZy5G3cSpkhI9lZzRYLZzYy1O1kjAClJBkNnDVJui
AUljN0wTW0ctRYstHNmQ90PFTNgWKIVw1b0mn+mbPYuMis8016+QYYybuWD91zBHmpPmRqt2OUTO
x57sQHSGtQSWii1IC8kRshBPYTogqKY+XkCZ+OLERaDDUhpFLoH0Nzwdm5OC1fi2JLTVsQWMlt29
nobg1nJjCj6PdSzl6dMupnaClANmKP4wwLvroQq7kZkcZsFdB+XGmcRw2rDFmso+SwefzU7ZwsZH
R0aom/DLlst5qlw1IA2fzyKLFwwVC1B/vLiw1YKQAWECtjj1QjzOEYrUiyiUYXJSpJd/wvGFCoTe
TpqDF2jbDyFt6qLKZx1MB7wMiAdbVYITNdMHY2ZuEmg0cV65cUEZ1EIZ4ltD5Y0Nn25g1nGDlozB
qIWSGfoAiEEtyDFKTA58JqIoGZpjj4oMnL+5ov17YA1C91SAeEToHC1aaGLmSUB3OQf7yQkwUqOV
5mRD1y9ZHKn9UX3Ouv3XQK6I00Oz6fB7bG50DlwoBeZmiKhE6QgzNsF+8g+0Wr7hNogOk78w5/Sg
+nqdhCvU8XI20lgRgAIlRNI/MGYH8EF/RMcnXDr1h5af6e1f/lW2Ts3T4Wbge7v5X1yduJmfH9z0
IZP4wFw5tfoRccQatR/nu3wbqwrOZZLeOab+StbDKTtqF+nSPa7yzwjhQnFt9xB1XphlpuEdP2jg
7NwzEEiY1zYBn7i7BJ+TEa4sZPAvHS6rNOPC5zaqMJJnwP2YrZNvfXkP/BzJmo1ZnTkSRS0kaxQI
6BI/yK8gOcDVRoDQeZoPB4LK81we3i6cbj6WFiAHulBktNxoUcDQAV0v2jskyuexsaWmoKFeRT9b
cry94cKAnLY/GF/zjUqvwusVmBaYhOGb5rLyhlOFHYqLvvfwSjwV+CP6of2EtsEqzbfxzfguD/Ik
mGwHKtJ0T/nHD2OFRS+rz+eDE9syNkDc1iC1Ay550+SrD6KVPqKr1K+/+bwO4BSBpK0m+/jOva/b
r/C91MB5QvBI4shOrz1B8bI9+MvCEv4SA6r7dtQ3fbyGfqzaxnTGgCUR7SzQLqylZM4S1aSAHZ+b
cxjAdTSDWmUgQ8HMZM3iYpOCbSR/FfUu3iHRFkADRS+Oxy8bs7pvzrCnNgPi+CxrJstEfwHr/n62
Uvol4/yZ0QNt0VAuXoti+7SpRVxxDU9uOI9EKBEMhyZy+kXkIuAso7D54yJRdx9MPPqs1+gtSqaG
zzQQY3n6RMi4AezoH/HEMxqfOguXAhqS4LZw4zLs0Qu5jNC6DrWc/yldAQJ5iGbTpLj/A/PjSiQP
RBDCyryyr6HnDfwUOOLUtSh8sIZHrDnhElwVA7qqeZVvP/GUMrAK2QbSVlXXFNqUWRoMTjtavdYo
tRRK8A3DAlH4yb7UvX6Z3JBzff6YvfKPEtixfCkn++O8prxOaM8rZmAWACWEoUy95PPGoTtJ9S0g
XrmBW7J7uKonh+iPMCU4R09HTz1qwmSuBMi0uJ2xU4SOAETHgtneZ+uxuJp4NNLG+hmoL2yDiks7
/4XXCZt+LJ+A/rsZvG3ZH9b6BU43SEN1d14g6g3k4VkDUDmC7/igTD8Bl1OHeS5nwldNQt+KQM/4
kq3qb/zjqd/RmXL/ibdQAHY8skQYaThoCWEf+0hjq5tIhYZg6W1D/ujTL8iBH9UB7h2YYdiwiyVa
UPUmLaORMc4waLLnN0ouhtpPR5qB3szuUAEDiCTgUun+uW+XD3QfQRemvrF+rHATXbygp/3Gpm2c
H4/NZD1iFeN5euf6ZHd+jD0s7HNzNnaYDZAAPToEuu2AXpO6EgSE9dOwnFzlkrzhioHvominNGJt
L7AfwOQ+PyusSBtuR7ISuLEpgWK/M9zxWcc3dAJO/bRSPA5Mn33cVAGoJovjSV33xfZmNCKuU3zB
xgN0EtYehQ/a7HXq5zA4Dlw/j3+nFm+EzsJ9hbJiw3qh81eZ3keVLfx97igi3Pxg+up2jMfaa+dm
hCBghDLcYyL9l66fxRl0mmqeIOInxMl5E8I6L9V9ldh3HisuyFZk/KRnTgGck3Y1k1gmGdvPETCF
UEPn8cSvyiagGYHTiBfxXV6wJDacohX+KZLVV9ucSEbGjD9Paa4tP5sMJAkGmQR4C4QIgBXW8gKo
uzeWsRyCiBaNzz3MID9jr4NkCu7EE7/plQur+s4veVBu+49NlR3vGQgkxxG5Zg5ogP7o22ZEtDSX
x41Ytf4DPkJCMZ6umNvBqM2tXnbv5ar/rMQ6wMM7f8LvHZdTtIy5ujnQb3r2RaHOAcH5AyWZZo/T
TuLKgaZnuB0SeC6ptycc4vaL/wr3iDOAUUUKHlfP5A5XVPMnZzCDXST2ORKOUgZqq9Pzrrgcg/jH
yEuNiUn2h76JOyvzYy6ca0qfddaCyaklKDoMQSBrrB0lAnGyDRlM+beEu0C1bPqgR47wXcUWH4sh
Q2aZ2d5Muqmg+PdDFKHbtDoB6sUb/JNPy/CKLfSVoo1xKMKs9PuhzbrpTlhnG5O+eSxwZdrSJaJ0
UwgnxqrF3fg9PpbzEi+6lFyafsZuN6ZwhAAsdFyf1QFfH3pAj+hQ5jeQYbVsIbkuEB6ZZTZjvEVE
HNpaDySNVqF6UnJSvIGsz9LaFwabZfegJodLnDK/k56/hrqlXJmYK+HDycSgfMLfbovf/g9KSo+b
QYYW1VzKXD/8hfHxcexyARsvVNh0UWyTfN8hqVaLzb0LHgV2Act+g+f2ZKe5kAWdRHMiie/TorIx
v1KfJVhZsGgfu44KocnHjg1IrP4DYecn9vVVh4HWPgc6qJX4OiF2fxg7+E1DvE3eDrgnheiWBatd
dH0ZyTN3WMVg1swbgFjekAfJN2XySOkeh6nMTO1gQvumXxHPmZNgQinO4YaDBNC0xZVlUJ28T2YU
fjQ8ulHds+HjAOmKumd80nrPbtNAuhmsbj2sShqZHlPGRGQGen/7cPJesyJ8TPuSwch88g5uDN07
bdvgRdY7PKsScAAG7k1eGan90IJEPzdmkNchO/8FxRsTDPANsBs6fGn7W44Tdm2rrqEBwBYQz2om
TIX8GCu/bNb2s3hj2c+0AwSAjwubZTzTNKx1qBI8UHUuUpx1kIBmkL88cOBPzbjalfcP0Klbbff3
HRAHqj+o2y1zjOUrm9efEVqpUlfrV1gaCO8tAhA8EQfIrWP9z0Qbgc0LUzW8xq60THV5rPlL0h89
eC+9SYelfx0v1MFR8mXBaohfpwcwSoJUfI4b5+gJxwQUujqTms/9696fuF3BtTXNoXWPxL+YtTDc
w9hgdcEbwsOmo9S34JMQSYCKYzashBwWxJT3DFL0nHh0I0o+f1Cs4OMHtgYPnEd9alI86bk3LrT2
4J3perCyiYOwEs9oHOdY0YP6K7R3O9FbNOFLaZgi31k2O9J70xM3mLDk/mrtEHJ8FPLMZaYsOG1c
TOKQai+FyyCGae/IaFQrv+A/Pv3HFmjlGV+5lzkERzTljfQD5SwWXpS1j2tvV/AiBpNvJ7vvhwsi
lZIi3eAe+JpruSsFILCYefVoszDEiig3poTkZFw/j0C/FvI3mFezU/HewRaY9Jz53dnpOjaSEh4M
QHQRNqxGoHT4bKyMb5IDKRoJ5qa2I9ZkxU+eiLdnv45M7/k+d3sZp6fs56HOg7tj4GFkIobg9TO9
TNmmV1NcuApt7td4szn1sl/sdsa30J354lxPd0h+qe4yW1bHJ0v/iZqbMRgTxvcf4xxt2uk3E5ox
jgyjFXvm19qcBrDhIh7HR9JCMaw2+RM/v52IDIsGJBpnYUn7ncr8iCdVuKDPSpwq0D+UOPdSvLm0
yeLpgaA8tdVu+dIXfB52/AcR6oOjJUTbhscgQqmpqn6nCL5ZFHD/6i+ZF//51T9XEQS42ktYrH2I
j6f3xpIJxb1uxY8LOB4RZh2cyVJ2JUy12qsuLkwXqCRKmmmwzHDWjhw58usN1ijaUv6E+nuNTg9R
6odBTmPxdkyXQ135G/AHQ6mGmZ82u6/gZFoasI+vXO8r05pLvOPndrKVlJOoknjkIwFdJZ9NdL+C
z6v1rs1A0llIna3Gofbw++oI4aNi8GncZ8ZzE4wZYs1OLP1nOy+NuWZgVcNqZsTGZQjXoLJySkr+
n3Fs/SxK2mMRNs5noRM1D32vOdHtF+XezJfN4LwqX/v9q7XZPDtgQ4wGH3YdPv5P/VjL52FYPnF1
OWp/2m994ByAkou9xhpNSP4lRPNGXWtFatf5jyr/1dmXnGzj6PAofoOIkWdHyIPO+CaCYmk1Ec5p
fv2wzbXk90ynZw/Yjbxi8CscKol5fa/JsmpW4vRhs35z1yMrPNngjaf5lXd3JtCetoxyM8HWoGKw
qsn14Yk3Dme2jQwIZY+inxjHAZl4YL4QG4gsCQXmjAdE9tXM9GoMz/Bk7ftDUW1KvKHweEDBjR/p
s5reOJirsNE9Su3HNUJKG5G8g2bHHRA6x8Rko/N8og2cbDBMTcyRo9FHWHkBZLsIfYsyeHSBFe8k
+wzVgNkZ61UmHtwFhRJL4j6tYs+raiCS028ylmeWb3jtlcaB6B30cx2e/iKaiguqCR4f5Pkd6mws
VQrnuVMKGmQIEpYO0+q3jpaj8yoA0pPQsjB/ewoKGSyydA4Q4wkEGVutI4+sh+lbJxQFUmC1vn+z
LivI1f2uUR0WKM6BpThPs6/BZN48G5jsgWmh/6rgDYA4ap6ujelBiK4f27fw9SjWLeKLFm5nikfx
EjqKeKsDDbsHiKsYisKjY1yHmbOFM+vjREVTYl7OHw7wgrEh/+VXvK0SPhTw3ap9en+K32pco2ND
BSWCo4y/CHUvd5mhuktRuH4wW+qX2UGBuMYscMYKBdN7juz5k75Rkg6fYIZshvf8gYk8HxC7gkCK
8+hQWxc6Y2N2xBqSGY8ySs/s9LtkeBlWIDD5uoVxeKU/CAoIex4iXB1nV/7aZNMBmsEaTZ26DLs5
NfZcw1g7XT3wjzXnmv9IWNlo5UAemCawrg7dt6lZ2eIoNJtqTklcra93Czo1owW//eOxJAfBse5k
iRTW823nv5hnkji1Ivha/x/pSuAJP72H/UTZM6WlnAQFuJ22TlXA2M/2UW4nKBLm8vLBgH7dTU00
0m9XsyYDjgqIeBCB4PCQ4VGzRo6Cg/AGvJT5/gqRnl3i9Ot2c6n1TOxUPPO3sXLmuq0LoQ2Ac9Fa
+rnzkDYvmn0cwfOeMm6aM2wkGJxFC+Qj4zZwYGB7ZIySi3aCgCZ1TGhJvpGuEoU4kCVheDcdLjNL
cWTC4C0GdStBJlDC/QXNV10DMxR0COoqw5qdF5st79hcTdmWX9SYq7a2hDO0qBh/WQ3DK46sGpTc
0YUpxvP4OXSkdLbZUR4juzwzbDhDSng9MFesQqJCnRnGVO1H+wpUCCk2Zdo0PT2hsAh2/7QMGA2W
4eX4FqMfJR3gQaCL1S86T04cZsYfv/1AhvRGshetKR6lzoMsosLh5IDkF/M5PVjXXzpzHiYucT/X
3c6CvJpRyB3169M8vwVX3R46X7wJlzQJ6dA6zWYpvxK8+0N4d6RlOJhba08ScqALW0+nMHw6LhFJ
9RxCY9XsmGBNIPhBMr2VijP5lkz8G0AEq1t2BK697ymJk9pRhRWXQowaZeKWkNzf+LARDwJkCgmy
9SQGJaRNz7tk9QD0VijAbAS9bJjyhu1mRspK0HjVN/Eeb6eGtYjgY1LNM3yrsMONwTr6fXJHJ4jt
w9wACyQiBvKKOmawaAdceO4AQ5WfeIASvJh5xy+G5KoEHdMsvJLP9ySMJeQIJ3Xxst+WELZtmEyg
jlCHMaMJhLMOwv3gQGDD5LPPOj+RDUPnr2MbL5DXxp/oYV9bnFKQuFnEd0cOixgeMtpeypV1I7oF
UnTAJA4Thqa+tk7CJh+zZk5ZiKE//xJTNZBS6LicnxwNN5BK6ShG67zD/IINEAUT9kbxo4lwRBhm
xxu1+HqJm2f01dXXCdKX5y86CNUtw+weVvQmxkLmDKW+XpvyrKYuYUVeno9dHwV1/yVqCE9m83EM
/HbQttZsMG3NB4idxwGXiZe6SCeBnElTKBvgAqrhCcJStrAvIfOh5ijcCBAkFEtdqguNodfHbeYx
OYo7sL0lp/zQOkK7SYhkqQa/lP5S1J8mPvQT21Rub7zuYq/Aud3cGp/DxJbWgxZS20KihNUwz135
BQlSx5UriYMHblo9hr0vBPbH+K8ZH0SAp8bwhRFuwuAa2wxC8lDaXar6N/rQEtqPGLEzMRvL9x27
inXRYDYyhErrpwgJxTG9TgXXYt3zXev7GpUZbgd14bR41JivSwNnRYVl+wksAfsWF8fcKqaASzYq
Y9EK70U6/Dja5zAkKXWkJdpYbt+YueQ8IwODoj3BfXkNowdeT8F6/b2XvEK70lw4YW2zgpeRNmtO
BlNdljim4QvJg75pnWX+jcpeCGvFim+qwq0Hbi47jx/4wttlUA46hwrgFBaql2KyeCNobJbsYq31
hyLoqdAgShTXDCcGiF5Y1XbKdfh6wHqhkogTV4dCyIgHSRFSktdO8OvfTj3IfOUP2Yum4Anl4VXt
tMe3VqvTDwz59yGmnJl03HTwgpmWIPsbggJuGTpN08sJKsDDpbSadYp+nu/hSPiKgd/y0bUFC4YM
yksO0oJwwo+wM5lZ/brLAuYkMemagMYgUt2Cf5R+s8egMu0puMXGvZ+okKtvygyxwMw53ckVN/C3
US/zYmvGP+mOQ6qaF98yY2XuhbL3Ibc923WJCWTx+TH6413zsg3pH+ruKd5yuJE6bExruO+Tx016
3JInRcy++vxkF9KDqCuYT315718Ki6i0WsUpJC4P9Ak4WSub9+ccN4ic2+9eWtBMSm7VBBMBBvGm
KTzSboTVSAVE2PglPsh4uEL6YgF8ICb9Vp4yGme/uC0tblU2HPcA24NEvQ4ba9pLKxFhQZvftUzK
mSc/kQv50gU6koY1ajXNK2bb8uQHVkoPr572Ywo3tTozRqzr0Cg2wAL3xurnoxxidIoD3JDx9Rhn
tLAdI/uD0M5ixAt3+d/ctb/0DaQXbHofsq9WyD3dgt3cIcLyIUTWzGLsNCNvdcMhulF02wxFptHz
ZDJLfifLMdSLR9v9sHWqD7XUyI/BOkRbc61Cp2mZr0To4Y5svsTnNOUgpaN5wbqAJDevm7maoFC4
ZuvSR1yZ2BOcD80ZTF5tbmCiSibaj4YE0SXxxpyi257R/ventJplIBbWB5vmakqcBl3ntIdftzZj
LyoCbZ1ly+K1+8HSnBu5kfmU+0G0s9EKoT91oidDqHYLyBikzwIIGjOlQdzlKtC+Y3ptyjvZkQqY
1naM8ZNid4v7wjgj3IoblN3kgpyq3G0JgnjAAsbQGTzcom3SAPFJWF2q0FLXrR/dXUIOgDDgIO7K
MRPiHXlPvIsDlPpXclFUr8Ugn2CsZz7v8ber7IrymbyVDhNZGIl198Utca+23AOwi2rEtWN0TE7P
IDWe9KMzZEf0Cq0h/X5pJPe8xJ8aVhcIq5kfRAVpwRPlE07wAOK8D+rBmayNcQf3U/MI0TeU12aV
L0TIosV1svSk5FbkfguREjtLODh/+SlPtoayVwA9KzgUQZztCOFJhEvz8TBJ0dJrr//gWPKNUrr+
6YbLIz28RNCPeZTtYuSh2arkeOqO0K+oP7FpUuAfw6xhoM28Iafx94lSoc8EIVLsiDOC0QlhrHgZ
qyHLhKog8+DmlA62gQyOU3BlD2ahxDuEcR7yFvAPkZDC6GsxOyrKoVvmIN64kpAjwutIDsVXDZkz
gb9h37/5dyCaFqggE9c34wMbZSdpuD0tHKMP0sF/Ce+7yeoYXVGZX6Q5EAQYDxc12+UhAVjDnBGE
I76+dZP08EPCoWrayN8em+oOy5O+dGoN87GtxrmAIVh2yOi13/jvblgBYjcW2/SYPOSHtm6F6ZzW
JUZMfdAVxAzT8lbMFea2rGY5miniL9w17iGaAbd5TeiJHEJa4s8FcxDZFZIwezjdhnYFm/87sWl7
vJrvOUfrrPnWLAl9ybrB0tyiTMHsKZtuUHMVGGtTPs7gGcY42o25AJ04i7Q54Wda4VT96q1IU0O6
CoqlGItIxkL8RF2tqguqYBVNCs7gVs+hIrT+Y2Fg6E+lQxYFjkWPwDxSC3dTj56T973D+r8B4FrI
y7Q9JPyCfW1ZKvrIRa7b2eKnCXRHhWiLKTrBaZBgqF6zWWJhuVtwdG40qqKPtScRFJ5LukjwNFVn
Q2+hMH06PDXUp/elY2x0bFNhtlUuiVCRCnuI4p6GKoXvyJcx2y+C5lgn8VKTafnKaeurRxPy0ovK
7vNe3K9CPj0KDhEqPHpPWGW3OyHG+I57xsW4wNGiCi5ZUijCpg0EbSpghjp3fEHc5HeeLT5nZcqZ
pC5U9+23P2K5jTAi/a0ma41coQf2L0GZMSSxajUkIhF7kOJY1Nvq2BAEt8d6Xik3Cu5IjFGetOm4
uBO5BoCIptj9rKTMas8oFsjiWjzbyIEuN8lOMUVRSgozy6cL8Ddo1t3G9GiQwbvcOZkSKmOB0p68
5n15wc+tupKug6ETanFXWxsvR+jcgcQIvM6pM6fSrYONfsxHsoXL6iZGQSNE+M1TC8tzdo4CNWCv
qEzzqHJ1RyARUYIrzlyV0eLk8IkWoptD18L8e0PlFmWLezQf10lXH6rvkpF8Fv3JDXZol3t30wkk
oUUhuWeZx3/9IeJmdwaShHpoajZVZ5OtUg08bpZWZDRwT+KgQZmGH8yaqEFkt4judbQ4kNu/wGnp
WD2j3jWTIDX2Sr0iauYu7l/CKaViA6OmrnhlqJe41myorC/z3KMwLainFoO2YJpBfcm98qiC6puy
jXwQiDBLi2QEWNzo2MQT62L3+Thj7Ltljmg+V4dDKEdBv/6yceAx1zmdCB3FNFqWRqglfNzH913G
FOZ+wlcgQ1IfObv3gm/XjV3pWuWILNkedNvDe/te9IlPT0u/ro6lmvUDbXyCrfZveV8ec3SylMyP
lmvC23C6YPU3WSrkF6GAYGqH5aIVL4ti3tenDIojczYogOgSCblgrr6VBx9DJmTBM82wHgsVii8t
fgCNc+x1WqtHnKKB657Q6tIu98q8jOmfrR+OScIY8Ba+Ko33eSO5nyXwHNFonN6+fhu2NP9A3CG3
MVgON3aWADXaMPE5QFoXnbvMkS85hW6xSzGaliDAEtDCfAz7FbuPWVUc2RXyD3QnAxRM2F/KcoBR
Ip3idi0Gta+dpILuX2Ei1uDJRVQMQS34YPDjOpTQeynj/hM4QYloKtIFqYv4lCuwZ2TsNJicOqXh
znGdIuCpCp7FvIT6Qvqu7PWQQFP6qtF9Q7jh0vT4rDuTFOy8WnR3XwNO/TgqbRLjRLyVT0lERBhJ
xqQwpNs6Ckoqk4llhnHrAOqoHo3zrGez6lcuHx4slXb3AwLbfEKCYzTBp3dRmErFrzG0trCN0e4w
5qWBxCfL6O3oL0sNUn0p/pE18Prj4qKjN8G9jwjfPz8kwA7EzeAjgI9pfrsfG/h2Ief3L30Hy5xQ
EHFG1My0IMPZvTgOZmII3ytG5cF+Av/Wn/NacPf+hKBNAlcN+E9F9b1R9lx50g/MzPzUFquCx9O+
XYzhtNq94zXtKyR8O1ysz23s7Wt2hUeeHdwf2nTiAMS/dxjxP6TQpHYdvNfxIZHcaLU0UFgATnUs
cpYyY9VjeiXA4038zWsOhOP248VOLy0GOnyy0bxCDggHURrooDOCpDhH0BdA6MQfonfgBK0FzUbg
fiJFxYB/1oUvgP6OuQ68MMYBYPIGI3VLHJj5r55ZoMf2kC8VARo7gDGsS8IqZW1eY2FAEMJL9sQi
GIBqZZdvgumpShIgCOe93pbhSWhoZwjUkI8fiFD7qAkdHICo5zvaeSs/qBKiPGzjZiPRhFP0TusN
NRWMpuRwnnHDp7uG4mj2Oulv535OAmWfAS5SEEERJi5nLqnLYZP5eTMDlWY8bmFSn9VBgTWabuM/
WTPs8/TdhyBUBlw22uH88r7FWBu/cRsgRGQnM7UBZ73A53BT5rwuaW8jT8YXCfnQl2+6XrTQTDxh
jxGsg0z9CZ21tuaeIoChoLrBSXPs4gGnXt84WXocBOzF6IIjHil0Ovpn0ETQqlbCUNqpkyDqViDL
TTQbz+PYa/rtMACQUAiNeTG47MPbwUwwYzZGD+u/Xm5UY1VivX/fDKo88jdf6POnqCVDFOagwMOG
K1bVx0ItC/IJ9Q9cd8g5fWMPHI4uf1QoficCB5nQmvTRXQXDlw3ZMnQjF1Z+Yrj6y38dhxTzFPNG
DCPOX2yqKS7prE1sEAIkLdjwxCasZz/BvYx6aqwZMHMwq4Dqa5hZKhZ5U3Ol7EiONJH/fpWHO/ME
QwFzBATQHXINAXGwhhlfGOYFbiyeOdkq6CUd0wNQiKni060S2lowL7CxaZMopzjSl5hV6NbwjRk0
KH3mkOOLe9JY/qloSEJO/eaojqUNxV2comza4SxI3ZPF8xIgugE1hBfoZ+dsNQDukE/SdSQP0VPZ
+Q9mXx8vpbWGrUi+4JQT98ncOcdRwUmvee80VSjMTcayQJOvhbICa2ITdTMVqaTTJzb5tFsRy2Jp
fRfHqGluHhxh/qPsPJYcx5I1/SptvR7YQItrc2cBTa1VbGgMQQAEQAES8unnQ95NZWRbhs0mqyoi
iwAhznH3X5mSfT7+UpGQ5c5IDR50ywP2lL3mEYr31dXEgz+QVmRV1iTI9ZKG7gUP3CmKMGck2yhj
vhy1RofaMn4jp8lV81DMXYo1rGNYWaTgF/m/hfrb8G5j9oIZVUDx+xAc7RNHH8rmRz5wP2s46y77
FGghEOAruMYu6/pze7OPV/d5fjHUROJF+4MQta+vk/vuaOFzxO101RF2KPVoYV39EicI3Eyc6Mxs
FlDROmz5fU0COjvFAjad4TKzIC/rQlbQmFdDmklM1gF2ISrAkBCJSlHfgKlyKkfFa5VQKhF809z6
LPOMALUDtlXlMEGSl5Ckzc4CRes6iueC7ffOPE8PHIflX/MlgmeYa/IgGQNxie0T2z2DuNRXlVBs
Ztx9JcfGwX1d/GKNXZT1Dl0KPksZposHXklrSTiVLfefiA0v28fdnjqJdUUiBsexVhLwlRnwKVg8
Cix2hAJxFxgxsBrEpnckUoOUgsegI3SMWj12sBOETspEb2nM47bPgBTjGdNUri/tKHcXzLDcieWc
JxtVPdbrvnSIbiFDHSomqjY93UPFaRHiTSi+49pDe3lhvpX0yV9MXst3XvjSk2qn2PBu1n0R8apC
IIoIDnmvzPNky33uzkzfjSuevOyW/ayke7zRXJ/vQbJKKLhTNhU78cW1UJ8YTFrRxJCHV8/l/6ra
NWIPxSO+h5m4hhJIR5dO8LDd51fBqb37wvqBvzWdjDa8CSPe+oL5f8C2V1+HfFn3uMxwHlpJUJp5
B/D7e7kAnXwI1hDxBmxW8SqfBKZ9XO5JGyVzNFdQl5NTOHi0AGwrAjnZdDWgWcSPH/1otwWZ7TO4
mdlgqZaiIh3Qko4enuCKUwamQ3WD79FtCd7ERfAGSCfKhYjTDPISXLdofSyqvJChCGXxQkCP8nRV
GHuHIyZqo2RvzfHGpMc8v/3aw5Ipww3cYm44umb2+6QayF8JuMyWN/yN3O2qWXMbe3myn86E1Hvu
Ik7FvwA1WPYE1xnYDK3T+Ym6wAfZQZlyZJToU86Kw3aR4OwHWVg+xH00+ECMJsx1n5dVq04kiOEg
odnmqQ0E7CqBbXIXauvjOoibQTc/Mp9H4T8Qgb/womWuPuJdZYAzqWEYcUL03Omwr7Mk5lTrI6gF
NKePLh1ZZGdjIOpmuPs9Q8iLeTsCw8kazCOc4k3H3AEh3zwOzhIbiwRZnJxTfNILZckciRx09bMd
tniskRFG4NbHI/8iPjd6+qzN9DrxI+R68Z+F6pC//HpfwpzGG/cWdsrgTl0XDwc1IU5QwoppU0yI
4ZEVv6YhP8Arpq04EQ6kkTSl4h+BQfuonAyOw5p3M7LTd1ZAHUu/fTNT2vkLZPWdl4CoVN5OMwv4
5oyiQLmhbuZ2u1Se3hHWGDJ6wBq7HWJZ33djb7QRBT7DSDE2Cm3LV2nM87vzLnoPqA1YEQPvuNWM
opHaRsY7vhuU8qy2XPBwIR/TdsNaoi3TYOmswQlA3omQcMGqJUZp/O64ibD+BlYeHDfJ2cIo44Oa
mCciGzxgJiNUsOCjj+jWIZBhFwjPawcPwCSXFRLJUlGcYoCZ5+7qYpt73ArIx24+kxklVExfGV0P
WjomHqd807F603xSMDviGMjrwzqaomnWsUWhwkVkikETy/iQq4BHWtLXsXuyyMrejBWCQQiYQsTE
Qnq44htGechiuLb4K17WmXy+wkptqR7ZFlubcMsqIanY7sDK4hjIlO3ebUpHPnXqsh3mvFCneIx/
N4MZraIRcigobf2UYcbcu2FAXrkzE95m1k7TRl25sdhRXsaaS33EoIdBiyvfxgOoM7CiII/WKunn
4OQgcoJD1WMTqpMZkwifnTqQ8HENZ0gTB0VYz7MT2k7gB48VvVNckywBn9H6UcK5zRcLi3Bt9k0H
i8MTDHV0r1z2OY54xRizE1h0dOmoTI+zjEerY2Wes6lSEzUI5FT8m/JArk6NMJQ7EAostYgnZoJM
rNd9ixcjLr+Yyx0nJUUhdRfpfQ/st24jKmNyySh9hMeA/U3HQhDbWXb8x+QOR87Qwwf2vfxiI4S8
rPc9uwnixTFrNJiefQsteWpOqerx2KRxSVfUZVW5iFXvaK6iIoEJuXm85uA1LV1yMy96g7NZdhV9
wcB8YyjFWyEhBxYcs+wVj2yIBb55s8b1JQCsvZVQV+UXuFs+2A/edURZ8mEwHDKiouEi+hmCKY0A
wR2hcR2sgRf0n73hyqbfVtvjDQ/3Xn2pfSnbfNAdvfh0nZoQoFIb9KAKOlZom4zlyqdeAHhJEPiP
IDAQzRqD6DMBhtgRMeGFNhC5+NoYzjD2amq7m0cx1jYbeE0D+a0wtmw/eeSqhNwWDtSJikjsdI67
BZ2QzlZD+gTMG5WGSUbd1SdMqihrg1h26y0TaWP2wI6CKz64I4oM7gjZ8Z+PfQV1KVMydKOQuQz3
tWfZkhi/wI1FmPUK0TYaW+jzI22WiiFDH2bjhEZ2ZejKCzzXQCNlE0uhYQQm9Jxrn2I66Qf7R5+F
0V1V4Mi80hQsoeI4+WcZLo5O1+P80OWHKolUy2M2JMCebZRCxBE+mGRV5uZmrpQVhbzVIXC3xeNe
KRdFGV4q7xPy0iyFXdNP6ety05FKR8yJOWWgzJ5bfVVfRwefZoWAcyIibOtQtUMJI0vjgDH1dXh0
Rtnm1mwB3C/ctwMKquQDpIvmK0Ix/0THH5Tvr+ydioaelnt2GxXilgmLlNHDn9S9HC8RhSlwC0CW
mO5Fbk2pg+mUSEAA42jIy3HpylNjHGNinuM6ORWXKEdpjClPqmPYLsjf4CmXHRZFUwAFRo3lQ7di
W8M6kWVaew4wfFbL5T0+abCSWZbizZNyG6jBKvvNVMDIgfSoygHawVp/fu+mSuarZDvMKgUTDoe+
8XnbXen1KLFo5Y9LUYO/4gMQwTUO8jPLV3KCcHU2PoSZOByxhBubzJrpxZiTO2aBDPWZzoSvuAhN
3b3HS7q4PN3TOVmHNnTuGxwVIUjd3RCLcAMp6pe4EF9L8TLQGO7HRK+vqZb6x/qc+sBSR1wE0Q50
eLDu4PFAyKpYlSiBgMkvr6BGyr2+mQcKPAEmdYOzPukFxYwQaK4qlWRGGpgjNaOqDm6e9gn29VTw
tXtOLywl1JTgqtihMrfioQaQtSjwfdp45JjoeU6YfNPLUnTSU45MT6U6UE9CNQa+eGL2TVKSxYn1
JrI0K2XHbQBNG0s5VeMEGLPNyHKyi31GlBQlh+IS6wbj6D5Dz5wTpMzfYJA5rRfaZzmigxVHMH7d
c/ea0Ba9PwrMqSYtuTcuu4uGiHjQtmzL9GWUSXAOeOcLwP4K9jdUS2Jv3NaRF4zLZTTgRFQrs9QE
CyMP4cBCpQyu5swaw9vO8a+mHyWM8eJZeDkwx66G1pVmiMrHaXca6DJWqemYWvE1poAhaZc/bzVX
kBlCDxWwMtMh58yV6nFhnRVlKsuhxPTsfntRug0KA1bxph8+ipQmC5T0qX9dKJsIaOh2zj8y2b9y
l2sekgk3SmWbZzgyo4gt1gaIluaTggzicYONzWa4V2YxcEk7iVgtzbPGPkbdjlIgnrfGoYBm/lkX
fajkdcLbaBJrjNPSEdQXt9WIx6ICeh1a6prN6+o9VKc4tQDbGrTA1ZFICOBasMOL45LCgaUM3yp8
zJoHc7O5fg9vs54tAfXifMGKENE/xYJ5NpNhS0qv+mlOHlhsW24LSrCGI5egmsFuYWUAgGjRMAxZ
Mi7DMhon5QI/FSggFzz90PrgoxryKuAv4jDzNj5L5FkJ2AWsSPIsfDW8TEq0rtWkkz5xnDAGTKDu
wU1jRBH7L3VF0QnFJKcb86hlSZSvokHiow5KRu1rarAoX9qAvcfKltLhBacruePmxK23k/gSZl9i
usju4+cFmM1Fzv6BgCyiRcFLCkNzqIExMojdEev0dz2FDMd7RcCp8gaF6F4PwJRrPdCruVZNpCTt
9ylI+BrZrpAveT6FZaKggLkjCBhw8uxd/VgR88l6dLNcDXKNV2rjC7mYLmMxJqk70UfCyAnwmimE
LDqviXEixOlTAUz5eMau/AHdsH566kcjzE2AWgxJaCB5nR576T6xsGOInddjbSKBvETTKkZCHRYQ
TaHrv/Xj0ZebrFIXlwBjYmm7qgkZm5mGbxAKwqwoDSMWwnmSwLdhZuNqD7uIJ8oXoU639SOedcB4
pMzDGN5yvQy0H305PW8MOmlG0T3oBtwGmOeAtkk+zQzrJqK9CRO2Mj6okAAYgxsLnoZIBhKDDlCB
TyHXpNDMq6nO280HbdpmyfgtV04lZZ82B7xMkplanbWyp8L7AhnPcy4+VhBwcw/RO0Xjc8hyICeH
EieSdq+zqoRYZmUJYQaMnoamYceSz7yihI9P2jSLQj5jb7JcYc3sMpVDIMMj1eOqs5a6PmSNNYaX
4QtP1mtorI9LYiokeExDSMlDrvfxRC+Z7IAQGcBvTBR5rvlOfDpClu2VUfgIHkSpDfHWvbuA8YD4
x2mPoLxLA3KiAd8vWOKbfj3Cp+9yGV7ehDkBCldlWuQNFiwRADiyYFYOynvUcGm+t9SdQQEkXIIO
bwCy0e+j0uLONq62gYdEC9dulQx0z2enVIlxJVgvchgH1LYV/vtf//v//p+P5r+ir9v8lrXR7fqv
a0naaHJ9Pf/734b173/d/+fHg8///rdpmpKiGpKqWKasmIpkifz+47RMrhF/W/pfjybVzc4yXgsm
pNkYIRAWa0h1XnuyN18xLFnk7K9AIfAsZN4AyaiYsCgQVMykMsaqrHddJmleRz/0xP2dWjiAGs0M
CReShaquhfuhw1lWw6Svd6fEVgtfpJ5hDy0SrAlvP/MVXDCuxaHzMj+OdWSUePccoffmtEsj4sVt
dFLaCSP5W1jiKEbs2fi+PYbI+0vry8AgBCeQatNqy4bPTV976CNsrQwmqsPfL5Zk/HCx5G8X6/nI
0+Oley5qGii0RLiOHCxWlw1+JFhuw723DfJyW+pOu5sg4b5qzt9PQTb/4ykYpqLKkixpYn8//3G/
utK8xqIakSdxJhykwD4t8RVzKTJNeb9i2DgwGCyBS3co0w7yigeuJbjrI91LmtsBakFEIKNGmfcM
HKIhLx/S59/P0NT/fobS9ydKf5qFLraXHq+sC3YCt4P3CzEYzBzclBDjPfS1Yt8aK0CtDsmFObD8
52TALIsdt9g9oZNGQ5FKPakWDcy8uzY8jrFyfVyIMydDAIo9SzAoOtkHWHljRpjvYQ/hHCX29kvX
wic3ANimAKRjaRu8oELjMuLpO+b+5W0YT0xpc8HBly1u9PItFBUZ9KKjrS7vLgUSQ8/03bxMmG7A
AodZBQNEn0buBUdDya/6gKIphFzU4dJz9verp/aP0G/vo6ZZhiLqkmFpmqRo3x6x0hL1Z1UI9dpc
HBfi+ToGUoum24t9qrxNaptkRNjREq7AILHxVHkjqAi1biCdGw/qasiQy2VoEERIT3Gw98txPtCc
c/nDYyj9dJrK749hnKTXyKq025qErjPTR3/9VfvWIl6efnicFO37BTFVRZJlUzdFXTdksX/c/vHA
F7oc5Y+mlddb17LfJlsxGE0mvuLyuBhLffDVMA1ybMcbhivrsGhtpBdnd/T3uyL/8XX7k9AUw5JY
I2VVV7+dRGE920f5kteT/aRzZ74fpM5H4c0PHg3QIgQ7/uGA/Qf+9hiYqqoomqHrHFASzW8HFO+3
OpM1XVoLo9HN7sk1/kyy15G91N15gKD84L2cVbjY/nDc//BFDdEQTVEWRU0WJen3LyomgnrMrEpe
p7Y7K2breLYMMjsYT6dDRkiIM86mt/jh6kp/7EGmavVflD1I1kzJ/LZiFELXaE0kZ2sK0DGeu9bH
bcpoMxSca4jsEIYnAgokitA6wNzNH55l9Y9VncMbomxohqWrsqx8W1KNxkiVMuLmEuTt1XCTNoXr
XhJ775rBxOcZQ29EQERkD5b2MpgjY9yOvalse94H9jbBAbXU9OANncVWsf//b8c/T039djuElhAY
PU2UNc88yWH2AP3tVzC2vekmjL3Q/elWyP0HfnvuOKAuWYqlmCLP+u/3v33Uj/Zixcr67o7gug3I
+7b9h+MHXbAjP88r7HD100P357bKDTBVUbJ0SzJ0Q/92ULHU07yphWqNpN1ek4rkvlse0vCg9IfU
7wgpjt5PK5j8H9aV3w76bQV73p+FGF9Eed0G+4nhvyW2P4jdQVCE3NgpbrZDh9559EO9pfbP8vcL
bGqKpYpUXrxj/cP4j+Usq6RWtpKLst7uJ/AKgEcNuyY65K1zBXvAC97Yc3kQIPAce6xpn0Ctdojq
++RsVqOfbvevvfj3s9Eo+2RTMjRNNy352+Ka8f0fWUeqEr2293DwoSTlhLI4++Edk/4oW/jOhsoh
uMOixEv++9du1AiT78utXT88HuUBLqss314w5lu19mjxw2vzRwnSX2FD0Q2lX0Wpb38/Wiapxb00
pXY92j+9vT+5uj5HXDKTHImDYHc4hC3jt8UCRMX/+6EN7Y/FrC+oVbNfTfrV+3uBZmWadjOzVJzj
IM3gZKDMYMpid3qql+pGPMPPLPbHL5jy8aZB8GuDNPQgEVbJhQ0/A3wrbkaMX5rxLVCmDcnKPuNM
6aM8y4ZbEMf23u5Ew75OUFVABh5fBndrBoehhGbzP+oqNG9nhAhMVp6Ea70Ai+zo/QUDV7NpdtW3
x7npBWErBgMdNxuWrITaGGgbhxG76RUixzdpxVjEKjxG1ZBWbmemnjBZmEfOQDVggSCzv+E7sOVE
GeJewYvfANOLyk4bF2YP8Gz77AkU5YQ+vT4c52Cl8BCZ8TPXjzav9yqkXsP1aI4GGBayhJjxzdrB
WVSxr4Hj3CfMMH2PcL4mTMRyYCldP9tfqTgNQjccaGxt3G5B6JIzRJOL4KOeY4Y7S06v8W0pWHZ+
voxBcuFZQS1JkVGAHCa2sCrPx3SotP1EZk9xxeCyKTDt6MkAxgcCtY753CGxsNnxISRB74LsSDAQ
hu7dGDQnH15ceH+L1xUePhMwvAxc0l1M6AEPbKTAF+wnxTd6gNfyFbtA54AOmFny2/bmKCj7GdQl
EygNIh4x2wy4eoOnHW7KleTpPUiD+JVrBvWh9z6lCapr+4s0elpyldAZdGpIy+6E6jDmtoEb8N7g
yUn9AoqyRdSprcE10e3rGuaCec7D24JuHgsLLj+0d3xfGlD5x6Z656wt3IxaNFNLbCKIqIRpcU4P
BRbIRG2coLqTDkFbwx6cHxGzGUM0epguPhw8J8ijFrBCLHyEojg0W9he5GhMozFkt4+nhZ1LCeiG
pb7ottlYoYxeKy0laxE+mPMZWErhWW1sukDm60DcQgQm2CjG8UZ6wUt5MdtFXY9//wgrMwx4CQMu
YIuSXwjsW9t3HtSQ2ZGEFtwAPO2N0LKuz7m5Jr4BWwRG4t3L5dEL6Wrj6PycbD2B/KHe9q86uvx7
kk6TobJrsckdKeixFlzguzGJ90LuFJ868OjLa0/PDmsU6BJu5WoS+lhiZ0JCnZ5SYEKkII6GEhhE
ltym0pGwMSasd5o/TtzygsZnZ21wtLqAI2ESwytFCY+xf+4eV1xb9MgaDsvPEFeCRvBi4GdGjmgm
uY/ZqsMZqoVaSWCSh9OKHAXowq22b4czkra4qx0DXMFOoYFgoQVPZY/XHmYeIpz0dfXeSb11a4Tv
EKSDA7mCx7X11uRwf2z9oxIHylnPnfSA+7IQaJ4CEQUVAJZ0ADp3W5zJpKeu7yTLvF1gZUY4XHHb
XJk/eZCYsGAV+wK3s7EReIEx40mqcx9sUulxTk7ggb1dveLttTDxxMQoFZgQPnqMlQvICJHUDklF
sTSp+LtzYu/uTGEn6jvMzUx3GOfGmMyN7qSFj66L1xdDPm3F5AuKCpAQy81tFM0AmIpNIrg9aeLA
3IaJDDbUMGMswhtfe2OM/+FjIk+Ez9eEmLFZd+B/BLgk34xxK/nEQBQ6XpB8O0xgkR72AGSPdqDC
47NxwYf/+AJZ1oRAYYAOQlN7QGzMlWteIbCaRb2qP6Wv14ImlHX5nV8ChPUYPGKtd2V+Q0pqP97F
d3NX4cA7QudQTTJ4746EhBifn8pjRYb0ihiHT+2lHgKUnT7ZWYMT/YmIWzldYbbQPuOVVbI1uJcG
zMDhivVWcbpPfPm0hh4FFx8Szgem+hLsGPOMlkp5Uya8QaQciKBpa/ODEtrYJlCM182WZw1LnA6r
nHm1NUNwQfTkN8lGgAQl6boR8ADEpAmoBFnNTgQtuGEKzxbBw8wDfwe04FqSNRXGuITZWr9twJmT
z4DahLaJmfvAnAUUGh9tt/gA8pY+2Yi48PGXIOP0ZqOek4PsMk4MNz93n+yIeFOnpHHa+Qfzm8tQ
WDOTioN7kA2Rg0/Qd691CCCoqZ8DmvXe0KlxDX5pOSrPb+PK40vhSAw6uQfzO948IDerOxQAbovH
ZcHdBHE8qist4FpCPLi/ySNEzhyXq99MIc8dTTvaSxu+NAw512A++rD5M1IHgoJZD5p9LjjcWmQH
Y9lvxxeSpOxsc9/8vYxQ/qiX+iqCmky2LFlV+JffK5jnTZJuolVfFox0FipW2VEA44wZ4R4g86p5
gu1e/WRxPKQbeS4tngfcr8R5PVfe9Jm+agLeCXFcDDE+ONdjfSbvYwbLDAV+0YP+fq5/tE+SKquU
kJqFUNKiTf79VKneZflxNaIpFK08mUwwKX7lAZPQvx/mV+v5W6367TjfLokRHfP7s+Q4vOUX5CoN
y3rSBXmDq9NENQe54ibEnZbC4e8Hls2+Ffh+ZIYxpqZqOiW79u0bVk1nmpd7Wq8SyokMmYZNHXan
CjlDedbTsHz60M/gklzn0KjhxoBlMxUB4odviwEqW9TaWPPIm5VLwUJ9pJ/va4gT9/ELndkeyDDQ
g2Ksk9XtIrKjMKD6gXDJpnxW5unOfKN+gX8CFTeHvoBJT+abbKZ0Z0soKQuRqoDS4zUrt1Q5Uuag
Btg+ttgDfF5Af74gh87lExUMwyOYGnsRoQ5zXXy1MJDquXNYJwUd2GmNKwbZEcR+9xxLSFfQdywU
b0ylIcSwS5+hHJu3XzZ/mD2zcCG9BgeoPMZzJTaM5+KcYCWmjQqkcVCNYUCsq/P9RFZDQLwSsQrQ
pt0L6vKRMuKUlZGwZIEicQPTW0b/OBCnfoUVAuUql/msrnBj5/U1qOP6BBPMGtkcWdzutE2SC10D
NmW5V94KtiDcoWZPFIIYiaPUI2lAxhWsdnFPvJ+Oe2bGkUdKCIfhUwwD8pzHfoTRucnB8BBnk2d/
sH55U4DWr7Dqw8KQY1kaOCkxHt4DcXPCaIC5NzCNfXvP3+Vltnm8mxsLzAXlK8O6HTps4uJgysJW
npXznqEBB/oDqhuLK3YP1ZdxAHeIF+Wq+3pBocNaYpUfisWrQUFqyzss1ACOWHBYWzCNQcYo7+WP
4iRyKtD0z6z09zNmO+dsl+3i5XFnIvW2xR37h7hD+c99AOTkYhFNVvdUk+pDnRC0W+6O7zgKKCfQ
nugTT3V2adYFVtyGwgcPXjb26KcRxh8TBV5bUxMNk38opva94bUeeI91XcMkK9zCKLN9zDecAV54
wTjw0vlw44Tu31/YP7taidGVSfMlWZohGb9Giv/osVOr1R6GaKXTWza8WoH1GjRJC5dyIrVviobD
0w3zxB96zl+D2d8XCU2m55R0RWaARpP7+zJY65eHpd+FaPqEpHokoHppthtIuoa6qliojvgY0G3c
L5VfiNUh15tl0bQgKhVaC6vf+USCADT4lQJO2SwVSUt6E+z7tMSzbNLdZaC2aKSDR5vCbWVo5eyV
hhnEleZCM1E7t+vbky0tN+mnnkqO65sWFmoyulY0J9ZaF2/YCr5RPkq4vaIQaAeiOI8evD3lrsY6
QpUHf78Nv/aoP66IJSqqIjLT0cRvy2am5zfB0sx0atD9FDajvWHDpL+dtL3n7YOGB1+9w31kTKRF
gjXmcXYbGxPNk5akObnomj1hq+ICVTHqxHh4SyKjhyWa+0nCjAdbb1gOhVAM2mHNP5npT63DddG/
OJ/p+9+/yp+7MffWUgzDEjVRxNH693tLdLd50+t7vn6eyykOWyxiSHc+qvqHl0X582XRGAqJOriO
ZRi69m3sGxudlCePFyokUmyUz1uMYzyMu16TelAj3H0mz8vcKoKqG5vm2EwmZTMQKD+ub5IWiMm0
kA+y/qnkvdn9K1qI9wMpdk/hBJ6Qs0RIDcae5g9PvvTHrJrJ+D9P+tvGXMbHRCpfZoQtsSfer6v2
FqTqndBL3cEvqMb6krhAEZKV2jhXZNtVJxMB4P39Ful/QhK/TsPQZNlSNVVRvz1u8fMiFKqRZNOe
XjlGwSl6kEA0Nkr4+YhDrHn8lW0g3jPQSHCfQbzr08Srm3RpACOd2228bwhzTpa3bX5SF82MhLZb
zcAEmJfRgvJ5x15mj0zJLYL+EaS9HWYzc24iwWq3l898KDuwskfltNzUMDWyaZwEz3L8wBWFFMvb
kmSqdHhFlP5GkwgxU6Gs/0S/iB4hgboD6U0OdCKq9jmYedDFwFcONNFYRUoSxpBUlbVARLMZ3tFW
NyjbkWU5ZUdwEyq9cRItinRMEG+DyQvjj6cvyovigb4xYKevDHxsfcjQfKDyeUSChxDNJq6VDV8M
44JIkREia7SdDH6wwdj1LclBIIILLwa3HGSeOrrN1BFR2Q6mK2izzaXgo4EDAGlHmNBGdvgc0oIM
7+M2UGZU9wwkoAnO8i0WgYPWE3sNhvWhbhleZJ95+FoZI6wFZhnYH/cB2pFr+BRBgearczyhiIhy
YZyf2JejtfpRUxq45LMtUk+yXwymEW05rdP4cMEDc1gNZhCJPSYA3gu0BPt2qHR41u9JLlyif3Hh
jxl2Ej6nyUiDbma/dhdQpHJKNoFnhL0f7WUmhckoHWlhN+4Gz0k5KWbxDDPA4f2QI4gLn1/XFZA4
y5YA/2t6DdVZ5Qie5ZCyyJzKoya1sQ2dE8/LHDUCN6BBtnUblhT/jWeEKw2pSsQBjbMVIeqwib/j
KcRaYHYbGiNiHcOrLzhPF7rVum+RJ9jSRZ/0e5iyAHw3195lqcJ/mJlbx2btPqB1Ybir9Y24BYcO
M0AXlUhwnJNoPjKmj8kx0DkIgzO3cT7m79oo8RLvOMhW2NFz3muKo1k3yidkUCPdcBhFHeFoQhZi
StDPhMbF1pxlU2mr748f3ZCvC/qUEq+pLHBMllfsN7fhbWEQIE5HTb7uCoNZhVHf++uduK+RSvIO
bpcewrvNcwNgHYUpwhjYBpPEZ9tB29uMoVAHuXP18cOZNutqcFmTko1rNJzWYedfB6rTuaPtTKSB
tR8eYVTTxNPZIkzS8nqDX9FFEjW4BRBCQ4EEnybAYRZk8Hl4YRG4IyQCh8aECR7RKIXgYVzXXXtb
oLg6MXiq2r74e35YS/XmkO5Yf5UHxCW+PBdX9Ud2VpbiHLshDzjVlxbKAo3CmWkI5ag5v4ck+OHN
wWlk22uYfrVA8idzVe+l6RVzU1tqXYxoXyxCoNCNq5wueE9TRBrYpo8ez1AgmTz3K2nRMGdFlyP0
QUybXP2UE0JUjIA4WDXynk8vwv0B3SqtxQcjNyxtZdcaYDNGUaHj9cYARsO15eXpepDosyzbSpct
poOYGUsqQnyGBDGvmVHhqZZLPX2oi+AT+Vd9anTE044f+kDvxnI9V9st9kcELdEkMRXe5gomDTbF
Keaosl9iPLR/UGLS92K/c3jOmVY85hXVCq0ziZtSPLyjJqm9/OE9sNGCvp3bNb6qZEPZ0k/N2Z+9
maZIKgWfZlFiGOK3HbMu61pJKp3NRxpeyddOrdIT4CXqJHup8uSBQK14M7AppRqi59GQoJvHwU3l
net6GxipXhcJrFnH+sqRO9xI1vj7xsQu9CckwDnqMqdp9ICA/u0crbQxjsXlka9bHrfH/MqWoy7u
4u6ifUXqqFDYj67MM5DjdEVNHh7Mo5jR0+WzuK61dCOVQY3yE7ZzYt5tqdpJvcsw7ojU+4+ef9rx
CNCXQS4s81F02/bx6DFy6kESHWpp01yX8msqCBSci7SamsKkvbtpRYi1U22wB9JuY1Nc5vXn3Vre
WP3vWOSVGJIMBoU0r3DL1favbBmTj4KIRCdfh2auzgaxNWxy/MCHN23dyEu5OCXdsKLKqNWRpn7F
0SlTGUcqX23+eU02eftW8To8CWQTq6UarbVyeO1GCWR3eNVwFp4BJBYAAnJfyInK1I1E7hoZZ36q
7dKMfx91lm9p6OiG6ZVk9N6dm5t6s8tTQ4D1gM8rngO2PRxJ4JWTKVUh6Weujy97iKYOWEXZq4sU
+Y6CAe1reTvfTh3yZYTIp57xD9f4ZQ4KYWIu8sSJcN52UobgQ8Lqr+jLrUBBLgllepytxTOQDhjI
NQrUhUCux1RqVsAIYodPHCk2+HRjaieYs7Tk2YfTfTsI8ZKu2mT7V470ho3/jCZMTEyv1RcVAMwj
jNm01UCLNqK4gDwuN8ucIuECHoos3Do/d+Vrih2bgvGA5TZ1UBF6mQy6mnjwJYPRC/IaLnh6+2RQ
mtwhyy8Fc9IwQ9Ru3FAAi568X6MqNQ8StMoVChG+GvIHCoaaQbMFKXKBEkvA2kRIpulLBlCgJUxm
AE0lMADLPYEFiVPIZJMtRQTWzQqhl1YMkbgkJho/XBRIPg4eUu9Lg2CBPzUcHLVF88GYnIqGC8bs
vDanuJU8uD0WUW5znMcUGt0ZWBVXopJ3utzT3jKECrh/YapvOqrO5H19qVbK63C1lhhSYajAD+vL
LrpNS2FM+HuBd8vF3OrFKG4C5eV0HAjuKq50T+aRdtI5in9v8D4/FwPEXPyIb8RsjSMU4HDdjGnI
48xj0ljw74NOJDeFXjpla43va+njqO7vBs0aUuTMZludKP1bFi2Nxpfkr2fz1l5HxnEoYXaNPzAg
CRMfIToZl7fqsYie7xnNl7pAmMAYuhpn+2QqJONiHDPMGGszBqsFz0cSYnuGBPjmdF96StdjLMpx
8Xa780Nax3VyGRJ1zkKODWF2dE1mssNKnR0ZU+QbopzzfgkcC8KIhrO1WFmEL2KcH3fC6B7YG7xr
+iRFqY4jhDrnI0r2ADQe+AaWcw0I+v0p+2zlL2ift0GL5AbNzpWOFFgY2RDat5O0Bjlhf69LAixM
+kcZs5yrm7JGuWTpkl2WvavWNn+7gIh9lUzyqZOqBafzYq+sQipjXmsAnUQPSSQF9DLiWZxNYHZV
zZjCCoTmdjsVamgpTIVelFtgJnlulzi8UDf5zNJgew+LmURYj0KFdR+maWA2AITaTMWXWZ9E6Ms9
VfiSTIwY0Lrxt/Q6VJWRWmz4M39rlPfqjvv3WAuxQYkcwRzSVfF3jIZkTSZbWlA9HRGdVCe91yT3
Svz8In48FnE1fdxPvZDFeTI0qfz8uBXr9fHKoL1bVvKmfM14f5SOGTR++ShTsG2axigLtec56+Eg
JQ+b6xbj+VfxXuP/fPToxZX/x9l57TjKZmv4ipDI4ZQMzqnSCaqIbcDYBoPx1e+H2tKeLrtU1uwZ
zT+t6u6f9IX1rTcJQ6Gai9GmwzcHPZSye4DBBhZouocWINWXscmj5WU8XJj7uNLSy+M3Jy1AjMCn
pIqhK5TD7GcROUUksOYebrpky+4f6YDXKJhFh0bb8fwmgUyVzWNmzTfL/UsbJT4Nu8fL3CJhldSm
nnZHao3lJpvB/rjQYeAKNM0RP2p4+w5lpENglwfa7IRJbAJFWunW1znB4PZ9u50ltLraJ4K2hgXO
3ePznCZbI8YnI1IIIa7iPmrhGJ4F9rL0VUxdLPZP1mg93jzXDxfShPx8KqkehmfjBDMUByofplyd
jqWhK81aatXOw9gbRA3iOXERlRGlMrEPKvodKV7Ls5JNdMOihjqQP3BeKK3bDgshbtX3SzraPlxi
ZUY/UKrehG2cHVm72GdpQ5A74GcRFWK1WQnUlPsRt5yuVyeY2BS83BK6WSwNayffhWRP7LkbtDis
Km1MxOWhHeD0TT1eHwda8iRwnYb0hJm6Kl6aR3kqHMeGs27YYacYWWfF6w7SsC4/rgmGSQblbqUo
cPFn/NpKJ+oHcbWHw8sWs3OUzIWHMJDgzW4/u+juuf4yUbDKDgVukcZAc8ILCGqfxCwM1sTQIxgi
rBFiSTvSTH/NWBY9+rsLORnJH4DIYk+HtCqwYMo2FRV9M9rj79Kijsb49qHDCnCbFRjMUWmLTwJw
kcEoPmuv58unmU0vyXPVesDehT5lKoNnX8gtLoe0JqQSI610uJMwhl/H0O1ZNU6mpxwCwsQvSqjt
wjVdqAautozFaqtOc3OJIFCuRxvJr0VwKskn0qHcfMD0ZKHKSaQnGU7towlGB91JkFETrJrW/QlE
+WAN63Biqqda33HFOI3AMA1KNX6Ws8uZgvjZJBa9jdaJq2CqGewuqCht0ifWiKJqdw/0V1MH+yZ9
E3Oc7zBfwxGtJ5pmTDMxVl72AN8iPHhEqO1Ln7CAhqXhSwgBOG4Gh38/WhNAcTgFJ8Uj/Jyui46p
6blP+rM+AejoLAPzmiRXo1XahPykVbwLBcwTFvAUN9Q5Z5xaya4gNJT2Dj6Jw+wQ45KXTbB30vzL
BOjzS2ahPwKYwgywjzjQQpMraW44+ayZFfSDIFz3y6yyI6rQzF7IxrC4Kv1EjEXUB0xP5QbBTXTE
JQD4BG2B34OyUO4rH7+mM6cjq/8JhTy0/idUJmSYMH4FNAXkTmRg3T1aqSw3GAs87nF339syiZq0
2L16iOsli094wGON8/0U833QkCh9V+i5G/29cNpoUPgrPQtiOxEjCdUPdQG2u7T+1KfNmcOlQMai
NMJGMG+jDCzk7PWFKdnqEFYq4hJ8/eX4jnQMW80zzhJ6RLJAenhECH58h7J+TiZN7+LNr7Jhi4Ww
hNvIRB6d8WLB0QTrexqrZ0JaqW4zyhx7w9RzssfTI135CtNGR1tJeDsO1nNWBCWWlywrWPkeSDeD
NfPEKFGBGkKa5DRzqXcIX3ipH6V1YDQI5uxK85Efg9cgk66IjcRugBX34yi4mO9tJ8dnac7xjnlM
jqJBIMEJx8+okyJjQDYBZ/gtWeKEjSDYzcINizFtXUgXLDgsEClpNXJo7MZqi7EICqf5qUQBmXOB
19N6XFTLgzYU8lCkDk0H5nmwlkdtOhXwvtcwJMBy12MoZOJjJ44ZhljiXh7Up+e68uvUN5pvW1UV
RMlDvdJGjcnYsU8L4bl8kxb7oYxR0CXxi3n3haDtWZXG5T6SEhj6Qbl54wihc5Hdi6kOm95yfmhh
ocb8LrBJcDV5JF4Q71CBqrM0m0uWg0V5JvoSfsfAuQ0Oer4mg3L1iUHrWU1Vx1+XR2k16qqRUfkK
3Jlt8wb6kiVv+zUoJu5YBlj3Hk9SVlCOSXXxKOSPh27BbaO4IVgB3/GTFiX0USR6p8s9fIWqCjDQ
Pzzjcyc70FwY3wVWph/6e712vNOSUwsEgi15PsRv7EZttbB0IhCWWvp10IO1RTGxrNKhYg2PxhS3
ZwNAiSoIyAQTQkKdlOByfDhrviZFFrkuC8YJMLM+wED4qDs4wzDz8bGnw+adY132qrftQ1X6YEww
ICATHDAFTxYdX91AwMI0EbCsGLZk0ePqbg+Hw+fhGA4uvMR4HDvjEG6iE/KfmTsLB1sHh2x70P+D
wgghIawZm3Ik6hwkCfZgoNmsVjZGDe7JHnwMwlk4+/oy34CM7BW+2jF2Aa2bH32RdtbBDTBndgL+
V3uPO9tzYidecKlFa4eW+4HySMjne2skGJPzlkYBfKJ2ZKbDC96suBvGQl98kbZllk9bdZl3ryp8
tU+CsArxcZ88qYyGy4Y1dSd4OcjTpjApJVm+xrsTnw5ylFS9FrsJnwfzsBoXBBCOiirANQjm6B4F
ba6jdpEQR2PFlRaQ0rpnqwwsKZTYwCv3pL03TVSyJaiINxPtqWtW4naUrmfmg1K568Nzkc6S5rWF
CbUtUiQEaA+rmVbHxXmms59mBdlP+PppWCOKWxLgTq236SkO9Pq4vR3L8BFSlFBi1q6MN/U8Zxzs
+ElLmKn0lYuSK2xMW8HCSO4xP/o+O4usRApKlXVDkCU7PT1s2hdxsyx3sHJQE4oHzr3GUO9dSwzy
5PET+9jBjFPPO7uEq5DzlzswFJk/f8pmUva+oR+jSNDFiB0QttM6e5CV1a5HxPmsdPA086kwZ0g8
GMXV8Q1783z33Goo7VN6dISNtO+N+rjN3k/HwNCnHJq0LYYuS3lL+Rqe8nGVR1JJTvWMA6WI0JyG
g7ydNejzLk8aVpMaXibUOh9YLQnkFe62UzpZyJ7NHRElj9vTc7l5VnvtYPK81hb7bGp24badlUfc
LuldpJ9G+gnr0GoGjfSVdvOML/Z35+W3tosqyZZumBBOgRt+ojaNcjxetErGnplmcUqCp314J6/i
iE21rVZ3Lqb8hoKodKB0WPuiYl4LqfaX0+FkpuCc6JQVpyf3qs5ocphVzpyRtiQEr3Rsgjo975lT
2dYeWzE5WOgp0YPfI9T/1hRTdUk0JNVC0nVNycirqrhk1Tpf4CtiBvn7XrTXBJ6BY0NXxPpO+2jv
gEC/IGTKv1e8eteJJRZaYqX5AhoQBhbFasOgHQNe38XIpFu+idZTehFjqJBkbhjUGIYURbq9SHDi
3RfVmZQBApDAMcP7cgjplxepmciswK0ZQIZyBfwZZnPY10lJG46tECTOMV32AprV4+HiGPw9XJVf
LmZquqJCw1YsDebyz/HaNiep1HSUvI3IeS1N1A+lZg1Yr8vh8ZC7lowGQSIAylBXox1KiITgVssE
7cVbCgBfOF2CltpqjZmWavrp/oDsiuZ4u3EP5zOCRH10OdVD6UCQAmyJZJsMdnq3VJWHs44okiz3
FnLA38/0C2mHd/fPM121Pje6kSjCXi4ndF9k2T8T0tjiuOGkz/TfIFmt/b8vKN/w6/uPZTHj5W+4
1rq6oNLJfLEq75iGo9Fo7fhLe/4eDD3ndWuHbH93LvfbNwP0Z3ww7UEdr77ZQda10hD2MM0fBpPK
XpJ69DmHHxIOA/bojTubSdN717yZAD273RRhIymWJCralVxG0M660p2QEBAwBx7yBOfIn7xF800w
TYNHiYctlpLjyHYYfjzoq7+f+HZKQIOS1X5CcGUZkv3PUboTLmJbbAxMjJb4QaDBOg5oB7udi7Gw
XQ2M5Z3r3ayr/aWgl+mg4jIXveJViFptGWsRiUKfVMGBEyirGdD18azgtQ6I77s3ZGUe4Adt4eqC
/e//yx6p2kpHoFfyevdRE71xHKQkkjGswyLgzpyXe1D6r4tdjZ9cbMRUMArGz8CwRyh8lsuzHdmQ
M52hNxyzPXwNkDjfeUb53ku9miWyub3IWtJfdlRy2Z0LeuBEJFN7CJnixdoOZ7PZw50vebMfX73Y
K4D+bGpboxbQgAxcFHzziEBQw0Nsswhd5e4k+fUrMkIVGcoeYrarJxRT62TiCdqhs3nBJG4JGDvn
MyKden0NHfdjfedLar/RIBC3SDrXg3yk3aA8aZcn27bNlidPpy80hxyge8W4IbAzKrwSz027AlFu
lt2oGuFYJBI3E1dp30IpLhj2Oebr7gP/JginhGoB2E4hfUImNLBwqJ6kb3XFLiKyovpqvxBfcP6h
va/MN9DET9TROAZiVXeeAOinrw0W1uwZUnT5aMnSGx5dZYGtKHykTCQQqN+WT6ERlV7imPNiQpCx
rbxjhI3HAUwENFE4qD8YCzHm9jGMYok5g63MT/OCVDNMEVwdu/gFjU76oNLeSz/NaRUcRoJXx2pk
OPDLPDrMdrFUAaTLANMw7+ByvoFyNKp8unCBHFVQFemKbUPxQ53u/PWiz4DX8Ski9B5rffgHCFfi
YgWDnX4zzeoMrespQFASnGk4bLy135ODzs53yHmK18yCa69OAExTYbwJ9NpRAqKu9g/cCDHA/R/e
RNpIcGhEXEIMozD1c7JYXsHLd0xbWvXUhjMJgnQpSft1ENxzHPGsUYws4Y1sIxsbmyfty8jtfN48
IGeQoTU7engOtl6+WuEMhT7iy5hhZkHM9VPNGQTG94Adl/g8ByAiJMvaL1H5rIwRzUYj99aPSajb
K1jVDhbiwB0Rbdv6K39VAmPEGcjHdDUiltXBXA9Qnd7ECbbikxJITpziNSbbJve6fqStRxZBhShl
gNfF8DQVXdFfP2RRtmweyCEKdKwUbSs+TbBf4SCXAR8LAX3S5iH32gHdpeCAXvhofx084oQ+rUiZ
rsoIhZEjj2anSfvR8UaKAB2P4CXh6YmoNg/6egR2/04jFftDHBiMj3A11RAB+M8tLJKF/q76Ih8O
y50uzEdxPj72jtTkaR1CzqPOM/gVT0ayDhbK+ew8EodC0Ll1AIbM6+d44Ojuc0JLqYVZotgLWjBx
PuN4JQ/0EK+ikLhj/rr2UZ/4v1eD1wLuhqHV0W8w88SEwiEeKdwHa28bJK8twina5XQ+Qwyd3DZq
h4/YVTon7p+MPe4qd2LCL0mzIGLEO/sgRHX/aQjo+0KaANkFDJl/PW6tzhbtFVEDZMXNkhEhp6Kj
LYXh5lGabJ0vM8TonHlFzx4TsqeTTcqrb7mVt48OczXuYmFxHDKhvGRFydzN9JeHtVdOra/kSXMO
MLh7U9C76/4v/DJLFhHZUhxRtej9Ev3P3qZaW/OS11RHT+4Evswymn+i7qU4WvTF89b5e8VXfynG
LPTLiq5b1CxUZD8vl8makqkbqxiDAwLU6pQJ+DvM9lhS4kZQOe2K3hloAhZ/skl+iI0d91bgqOxv
y5DWNfhH/tU+cSgvaejhcAeaq4Mc4OzmKbKPpVid9T7hxL/gJSI25I66hI2Q2fT3g/xWVfIEEgJl
/gu17Gqb7rTztm36qnI0cie6M4nmESrsce2EHVvlnQLvVg8NifR/SzsTIbZ6XWKd9uvWUnVRnSNC
DvGeal+lJ/Wz/azf9m+YiuHvjnMq7rUcRpCJiTZOv8KdJ5bEm8oE4qwpySgoNdlgxFzt1sVhuzel
pkxGwoBZ5NG2aSJ4RCCfs4vbvdJKhge3tpXHqiU3EY84+D3NI2CUZfp1HwTvkhedfRaEZWE0ijjM
pumADTogOmea46CWvAvqJOgYU7r3nwZ2lhM8A2m7seyuNutYwz5nRPwzBJd2SFxSbSDu8cBjcAYH
naKXOtGRrEykERzmblgRApfHJewgZbXuUVpbaB1hul7Ro3WtPWicUwz6SF5+geIGZYuxFJblxjeB
UMgEWBnTCzjHM66sXX+JrT6FQYL3K6KV6d3exC8HI4ODnizpKi0DTTWuivjDKSlFKVHFQdGBJmmE
h+ojdT0AWoQkXtJ+2hij6hBU//3YQlYi6RoCVYojCuurKZkWQlpJu93y6J88NZ5g8+tA9ndNd+qx
v3kwk+xXITjeqTh/4WQbhmwQSgnvGGWLcVVVHzfZulROZR8SQHGAyX+1o4s+ajcDiRLipJTuSWek
Y+tzZ+rediZ+Xvhq6iatoeWmWCCUjNEUEgyRL4ux8mTOoEFHiXsYFStsgWYdPK8N3c8UPVUXnT6s
KXEO4+LO6zduzm4SRHjNMEyJ16DL1wuwXFxKZNi1OKzQSckalp3Y/FdHAtgsmYY1B/mCXjM0NuFl
a636X23KWG9eDtKsouZr9kWoGvhqXth12lWR4sq5ft2rxFjDH2gTY1CSV0SXUgEEbDBnP4JUrRJi
GI95N1RjBRJRvcXaEO74FsJNhel6+mKeaMtloYIIBOOZ8JhlUb3vjd9TIstNfOkOj/RTcVME9N1q
FKDJJTALqIUYAx0VXCQL6OTYfF40esHtMEdeK9E+NsxHFUfGNfe7a0y807XnHZHJpwZpnxIwzodr
CcJgAliwR3ahbYnlLrCo6e4peJTbfcgy0J8bqmLSmzOuT+lVJe2bRlO2E1l8Lsyn4wlJGmTUGk+0
rfFqEf5kIOE0zyylaJvPJnUq+Xdn4K6uIFdYg4V9Sn29pFWNFcURazLyzswtBngZhRMt2uo9zwYX
c0LAAyF/lTr6exD/crawoI0pFnR5tlFOwz9nrXxUt3lyKXbYrYhQITEXD81oExC7QkmXr7aBPv/7
ircnROnfKyrXMnZdqQx1k+TlWAeV2R+inKOB0SFn0D87LLD2RjGQTyY8I+quah1J5jPen72iOFFx
3YMIhIV8B/qLUaGkQwWRMqzgM5IHYN7J3dn7+3a/K4kf5+ift/u9/PxT2GzLRLAS6ZgvuU1Yi2xT
hmVTWKF5QiVVQ5o9OcV842ljJDzD8yx/a942n/JU/pDwvZ0iF7qQ9mHv3pQxxNdyedQXxaR9RHrF
gcxAunFnPZRvK7Ef7/d7f/j3hvVTvpGKKl/un3AZX64/Tl9n2GmdR8njEzmNEokjRNmLe7G38vRw
+6l8/P3S5L5V89dLu1qT01Yym7oSsIdMXmSTXDvmt56gca39MvXVzd6fyBmi+5WxG0kQWo7bImhx
xs/J/pZzHOY4DBRJtNOnaSGOMrTp5RvWasdzC2XhXu2q/f7GmMMYxOiS/r20/vPGlP3uosiHtTAD
k132ZgUQvE+zbTNO0iibbUpHGO/O70r7oR5egJtqypBuTi686qadH7cRZDsSY8GMnmSM3EanBuGx
FKWuBruOHOfSrWd9BugDstVBu4FkZCfwDZ8VSnRlpBCUeIB0Ev39CX4p9fph8J+HuirIxdzodtmJ
Us98QRl4HubD6gvvZoOYSzz37DUmCLlzkjk5ZrlTvOsDvRci/H0T6k1j5nvy/N9NXPvvbHTMl6xC
SGanWIatYxdes2ig7c1w+zxU9kQg+Ce4FL6KLvHBL1YJUPe8LlkTIM9APrrIIevRzhE+VftbvA7/
5RDkOE8RbeaNdR9KEWZt9aDDcavOBoCbZAkIRNxgaDFv79Y4vyz3FjWVwlKvYWqnXq2W6r7IFLHo
NS/2mxllwRCfeyO6NyBve3f9a2Mvx2pExrbmGmWxdlVXNiSeLNeRHBNS56B0muDw3KJC2Llbfx9i
PYYlQhatX5XYCkSXVlDAg9/peUu/zmNdwsSl91bBLern7mBKW6M5dNwIfSNQp3PlCHPSuexnpudE
pAudB5jo3NuT+sLpevUwTJNWKBuqqltXhdV53Yp7oUWPCydjv11JyUgnbHp/iBUTj4Hn8ogdp5Mr
xB671T2s5Pvd3lzcApRhaEqS+u3p9M9ioF+yHSIqbKM1KPNNBbAlfhritjf1kDLODLgQJlOGZJYU
j6gSkdQSYjnK9e2djee72f7XjVy9++4g1Y1W50jDCpKFEBzh1YxGFzT0DRPy7OyYBBvTqMpGF9ER
6gf94Erg8qgFxOBIRqzq97JV1BBHWBFBZQb9SCn8/ajo46qPbJzo9QHw2RiOvoLgg74ISvStK6FY
L/09/ErI/ETKiJgz9sAxT39nebiZTrKl6Yi4TU4pko491M/hpXedKK01KRurFRzBfZa+76qzf9aS
hZEkj+rpc9sefAsXDbkPbm6LIM+QQyfWwd9oxBALH2qZB/kpoao9Qy0hf36tk/6REmZl0Xg5JEPh
5WCchlu5fLgAlZMBKMbqGbANovnhRBQNjA0Ft8+9KcDcyRIMNPPFNhPdYoORZ19DbrHu/fupb/Fc
nhoUDp9FlXJduZ5UazVX9lp+TsEdkhkEsIkyQB404wAzOowajPbYFGZSkPjEIQ/PcRldvHq0H20m
6aIaJGN9ruJ+LY9PcRn+fWdyvy3/GHIsbKbKBkg5K1IRXg25y2a7V5Sk76M/AXFJNs5kNixO6MzO
cBjSwWLHsPU7A12+2SSY6Gy7DADZYkm9diRYo2IzWnkvLeWXwdM+GmGq9HYJI2vvRYLzqXlD20md
GDnDGRwIygN2yO49BOHmyVVMsxiBlkmDROTo/HMkammuZZmqtkuiZsJqju7ICS7OabmPj8Hszlu+
WVS5Fr0PDkpAzOoNzrVNlC7PG7NdsglS4tOK4WggO5clXpWBRKMdLR/NmAUkVhTpRUTsaGS+dcTU
dfO9gyHJnWn43fX58dlVLFrBonl0+Az6tcC4bLet2SlpizXb2afvbK85tAuj+WmVxnp0oMeu2ki6
48w5esdg71xwZ5/l0RdTDmbQV7nYB3Q+iOK5a+51+1nQ3si4qdFXUHH4uipiDN3a7QuZz4L1jFNH
fUPh/eSu8UL+uvcWbvsmdE3+udZ3p+6fhd9IZVk9N+zt9C9i4P9kyhrhGnHt3KmKboHOqytdVRHd
4XIqUpP3jWrdh8HkBa0bH6YEQ/UT7M7Xvd3Q+qvhfcfptHe5/D4v/PNcbdMJUrvV+qHdeeeImOYZ
PhohsH4AG3tFvxmp5Z0h3rfwfo6on9fsv+s/1xSLTqms3aGnrDyMBoCPCPOXFxvKuh0cQeaswInD
mTq+t7bKN10QlbXVZBbjdGpS/io/L5yv95Vwzozz0u2RwMmy5DN+4mI6fLS9GEZaZ8M4O9kz+U7N
cqvEoguAmSYVg9LTgr41xP88sbbXcyGT1RMQ5AZjuPljan/6W1eNRk9z9pvpxgl39oLKKSXIbeOu
g+ed4y2MyHS20ezeGfB2LH/fzXcjDs9FPv/P13DeNYLQbKUd3xz5HWLQKUK+JcXqvUb87Unv6kpX
jfjcuhTJUS/gzGyHmNzM8BtcO9j24zs2ijDmwFCyWr4efIcYiXt2DLetBC7eVw/9vDUYcf0w/Oel
XxKpVhKp7IcZXu8BjIXRy8T+xLHmvXGeRT9efLEmDe6WxTd1S39dHHQpz9XeVffq9TalcTCbLj0v
Iay6Kj3OnIN9TRDavZPAba3AlRTqbpMRDfp7/SHXlqIp1YVhxaga5a5HIpkdp/aIyTTd2t7OfZec
hw/N83b0ohPnSfec2o5b++HOBvndyPoxo69u5Oo7H/biuSqOfOcj0tonoP3JaBmVIzKE/Ejw5nU/
r4Oxaa/UoUNiRfhheoM79yD9OqwVfIBEFboGYNPVTeSXg5qdzFxaQtj0W+fJsF9eJs2El5HOorVP
QpJ3GeTuchO+sV0AShIFY0/2zxMLRAj5UqyFdUL0M1LilPFZ4FL3qbo2GKj3KrvoCwl1sGPr0zlf
nLEGP3X29TG4fHy4PRizku1V+TxG6PuOgPoZ8ABCA4CDDXTXPq69xSucZZS2LrDjF28AYzHN+cDZ
/muBhT2ZNyQ1nuDK/r3U3nrM0vTGXNbUOTMasv5NavtnDmzQlapavpOWxDI+kSx6hLbjZPblo7f3
fWEJDOhDBSAe8DAOAXFHUQRCHjybth0v6hXti5i8M5uzQOSEA+FOW/p2r9Ng9FBQ4tBpiib17s8p
Wu4wNt/v5H6vQ1sU5wjv0SE5e95T5m8W9ybML0vCj+tddxwOyboQrYN+7qkgSCSwXl0m04hZ8xg8
x6W7gGwMAfruZ/he33/Oj3+vC7j28znbLhGFTXbud1nZaRaplwYwJG3I8yH7652S+aZi5qWCdmCO
pVnsc9fop1qYXa6tKSA6B8pvPMUqibL4v9/Fry5z9e3ksqvXbY17Lp3hIYK1ULDRMTopwBruVM/B
6zomkzwEtw+SN/y/fFDs4M6k/2WDwfLUUHoHHBPTneuyLBHPYt6prIDEe9ofgyJO3IhsHu8xXMxZ
9WaW7cadPVyk7vMdXzAOZHy0649KK8BCWy1b4g3ztj60lSIolJ8oCN31hxyLAQU7Hqh4WdDcDZ42
oeWjq0RDgjnGsKncrHM7pCDtuPPC46gZpT7c4Lnm7ynuJeBkrDpHWTylcxjT0AcNwGrTUWGReAru
HCSmtS8HJq/MVEGtHyvICDkTPlreNIt1za2nbWXXiyN8ONzCNR8a+hR/MC8b9LFiTaSF1lvqgbxL
nF1wt6GSJ/4bDrtnLvePZ9ZGcbWbbKBbOFjbuZBhTEwdagwalMGmsPPnzGtCC7EckSGkVBXP1hmP
DpRDwzRAN2rn74cXVsyexyB53ZPsCzHQkSM4h88zVD0MChxtDvsaj2V0TPrwEkhxAjW4p10YU3N+
eqNLCl1FH0JC4QKXEZQLjg+HhRgiR9qtth5xFMMsqqDi9M6icHCgcbgoVt4P7gbaxuvGVWBsPFbQ
QryEogaN0t7Dg9AtRrWN1t0mqudZJ6UqhArdLljW5+qT5O28XSy6Oe7LNe2ydEnre7YPscFlKeJn
nzlHmGREbIivEuNxHO08OLA4HcbCqCcaJVP+5eHnOSyDd3OCdDLYeA0Sis4npsbdj9rQWu6CGjaf
/QppCYFFPyc7NgFzTijlp+BCZo+KSRcWvLPkqV/9sDcJ2hljSRwrz9UbMVopBq7eAUNJcYCtpL8O
MOqBpJfM1wFQwYmVhGArUmnbAVcbySGBvRzISevGlsTv712fG9PuTYTBsp+dP/t/g0w+KGJItjv/
XrH9S02gMiX/Mz2uTmf7SjG2u+y7/KowX+6LgjecMMKl+fx5HOBcMp5iNj3cjscEzdirjfvlfjTP
qLXu1rs95+52omqqqELJg+Xc//4/m6CkYNGzU5J2idov4QA773gxOwd+D1EsJxf7sSrcu3/vvL9u
bX2bVpJwUqTsv1oe00o31VPF6sBS4DTLC8vSHIqRTDP2NNnf2ed/WQc1GiQ0zOlPqByJr2qfpLCs
Jq84no6sAfnMUbrFkMHZTdoVy0iJ2gT2G9oh1CQYMdlrzFb2niO4VW3LSBOxCtna997AbWQI9pH/
3tPVGzCPEIbrk3WmHhv1huMdWeauH6huYCOwc+zPwPMQ9LmvLiVpeKe0UPsq++dH5+q97QWdAbGn
tfz86MKlPEuqkDRLaZK9QiBxvtP8vCL4fCFlza0CErvdlyZsBjpSJxLR49ZdwpdkuXpUHjIXcVyA
ubF9GvYEsyPzsYCjdwmev+7Gu9xuJAwTijPiAGgrs5f9vFWxFMvzVixaUNbWE55AgG3N49AQwSzx
qvDvgdm/9av3QvecPAtVBF29qZLP8iVTxSOTQY6TwBq8P5+W5Z2x/82NvrmGBe8KIzx4RNed20um
a9p+y5d3qTlfSntShJO5DXtoV9vTfBCk0XDsLeKd80UZjFSdHGnqroe7zY3bSkgzWINMkeOfDpvo
agnaaLJkVFuNcm/0dHYn2hCzfY5FfNPXXU//vTPmfrkcZ3wVFQWwv65crzPKYZdpyDb6flSzJIHd
oTXq4RLg//0FbzFcTpU6X1DXeS4FlvrP8VI2hnQ4miqPhdGW+/Q0gb4No+4x8JovL3bcOyPmFizs
rwfWAXGPESOqV1PpmG03XZnzGjkacYyfvET2Zw49xPXaxeLBGIrzu7qe22bz9zVxd1WhHoiMoZ/P
aHSberfWN31xpR7J90NSGSBWHiXuVPKmRAUTNIOJPGlbB58MX9iWf7/k28bY1Q1crV6b5liuLwVH
EznoHKyQY9YL3Ltq+x1z9lmxWHuQpZL/xzrOpoHAQcfbjnL2qmchmpmeHXJJXrojTFDDs/uGlCSy
55oXeDX5EEf79eggB/gI71TSt4BS/7z/XLlfT//ZJBU1qYW84nk7JwmayAjL8WUpEpjoQ8VWaa3W
j2lQPWGUGKznDGz7sNKp+Uig7o9rvjxIF8L0teWcbE3rEeZcQ4QZ0LxLbzfcD1tIrpl/WtT0qP/7
SgOCvww00AMmliSZV/NhezKqaif2L43WwwuLuMFZZCL5L5a/5PS/JDRnSqqFEIzP8ICh/b6QYXLv
Bd6STq/u4qq5aJldXcvWDniEpAmiejYemz5UgYwztYGwtfa2D7r9/IyM9mv7CfM9am13QZoOFFgE
sn8PX+Jjrtf579thPfoOpCBA6Of3PLRSe2wNFcKdm4zqoRlQvw6LTnZqfM2gco5w4bXF0QsUfj8f
Xfr9v3YlfOT9ZnkKBOLs+4UZWt4Am4AV8clRXzUDtofbAAbyUJ2RxO2qq3Mkeg9W1A4Knz8MlWwd
4SmBOx5OBy7eMr61aD1gA4722ODaAzgQrvxFYBZpz29Y39lKtMc4D+JEhEMc7IrssT9PCdQIRaDN
MfgJccwhIdbeDUw6pvPGPcVAeHi01T7+xUdbGL+RvOa0rBHZyNxzqim8NH7DZGNpfSBq9U0wob2r
B8aTiONhuLGn2C9iZDLf2fPK2U0PcG2cOtyF/ckELpqzGXIAiK1XHEzUSBnXsU4KwWG470gXMBdH
LOAgaT6jr19gQoGzVzKVoG7H1obiEmEtFP/+L3BI+CinsovJ7iQZgBqiZ0Dv8nF8sDgZa/HuQYnL
JXb32fTgHyaljMWhYMCOh/elPKQf2MNgoFiSu/nQDbGZ9407+7T0zab6sVH3gwROJjwC9IaWejVI
ZEGQT7vsUk6O4qO4Xaw5cBiJ3Z49mUyFxnSr1sSujb7UGm+9bHhE0JmWgB/mk7Tlp4eJjh0+9LsN
Mrs1Ng4GxfsGx7dttpS0Uat1OPpgz1a91MUgE15L1B1r1d7oX7vDp3CYWvuhjnK7jk7mtNxPMxhB
Gq50A7ylWsM/yZ5okoYbNoelwUnFeC/LiYEtfcLpscXk6Lj/zDAtOx8+ZPmzwGr96J2xbEHmexQd
PGVOZljtnAbTxnWYHFyzibF6aa2IH/b+Iexl2WBPkMJpvivG2ORX8PHWM6Vd6cmg62viBzVZ4m0j
wf3H3EdZWOajgu+DdLIlc7DbD4/1i3IYaPrU4Axh1jE0020zYQ91JHhI6XnSJDtHVu9ktX03NW6+
mgUpD0C0B4qvluoOZ6KaIk5eot0qbP9l4kfzKfK7xHZQ598BJG9JjIwRkF+koTCgJEO/2v3P2rbR
so7Vde+6L6M3AV/+s720yQoKhkPzfQhWs35ZFIsO/QMr2Z2a6rZlx+WBwy00t3S59evW2VE/FoaQ
gzpjNQDsTBsjksL53PAebSlmP3TCdPFxX2DZP9X1O2ZDQRUL4x3Y8+rMiCawO6B8ZzU3gxfA7rc5
e/DGeeTE4jkLK8qdjzs78G3J0z8pSm6Ejv13/abb/LMD7/Wu2SUJG4g7KuMlPUI22V6O95ryVU+D
j5l2d/7/9pDIKrEIFE0ZXOrnHtGd9W5nmajvMfaOMJpydVdxVkfa3H/vRrfF1Pej/edCVzu0ujOb
6txYDR9RdLAM3IS52/uNmrY6rL1nMGzgib+v+a24vfmC/zzcVSklZ6lipsJFpqDBFRaGv80pUCTF
+0Djt6Extswh/nNUtudTMbJt7+yN0//h7FyXU0eSrn1FipDQCf7qyNEYbHz6o7C3DQgJgYQQkq7+
fYo98zUIwvqmZ09MdHRPdFKlqsyszJVr2cwgRk5mPw0f3i2q4nr/MFH6SLAJcS50RazP8cF5f0Ap
nvkLFF5fl7Oh61rjH19iRptJ2Mex9f7gDhMaw8hCICydfSg/ouT/HU9mLd/v7tWE2ZwqA2JajFI0
3jcrBL2yVYclOhPH8xLvWZGt+XzlW3B2PNF2ENXs/oKe5sz5bq2li/272V+G/XvoBeKJzgqvF8f1
FG9wciEjyEj2TTxvOg8nlBWI0+Ra8IX8BYQwrUS74fcve/v+EaeJt4/IkVUeQg04xu6knvaxjEs4
Dkes+2APhDrhn7GVWJCG0C9t08O7hfkKi7AakETSrWAM9/qi5EkvSCRTQF/Cl7e3znBrvQH4Pdm1
93FAPe3HePxjuo+v3adXYBmFTafLhV+e1y25kv/dWlm565wufk7j3uqrblyaG1wybYyPCXNBz9Yf
3x+6i+ETPc2W3b6XSF6uvXF3KbFs9X2BMSbbnSkwC2s6BfmDa+Il/enqtm2vvFarIvO4OV08Npls
5cXJHNf1jhdpb3vSU6zmHm1b1aGYjdr72puTzIu+sWCIYfSvM2KTe4PZ7PdF31YwxAe/MN+8WYq6
OxRqICoHijftUTl+10eROxjMLepXSLkdCgtvEfeHnT4pIM3702gWuC0h4dyea+6Cwep7HSBwXVRZ
rndBXxVJfOhGIiRMoJzgB/i4Kdsehl7bK/9uoL2w1Tzj1V7Z9o4l4Ue0y3tPk8mBeTNxn3u2iEMu
TcDN/GHxNJv1+r/v9i0ug92+NN04z7GuhnVXERfa5koT5BXeTCsfaEY2mj8+ujjc/pM0IAB+t1i+
d7hxI8R3A2yI3m1sMKAY6bAT49pnJwYOZYVCCN2Kc+Qdv5/Gn/aTM+vULS7sni6hfmG3ydpSBYYW
9LLzZgsXBpROevBpk1vjxaw7bzlGdx3mpbXG/sqpFGS6Jp6mzmR68gfzHu/RzyGvOWAXLVendWkN
f1HmOghlA2OVD1Bw+rzxgPaImGQXfqt3ukXnc3S4G1R6GZCk5dnwzFp9SOuNSgpzcnkSwijHELr+
Bwp+jzkBUpp3qIeC4RYURvZVb9F0PTkLukxTyjfky5D6DQpX81JP69du5w0uvHHNNNZ+xHyQtRAp
rfnIqN6Iv/JONOh/P35nRZDm/aZIqoD5E/3a5vErwmxL81Jk8hP1z2Q9GBXOxweInIcvL/Y4i75V
z/1x4b6vvt+Rj3HhEnlC+HfWhhO4e/kvfkjzPMqnsAqOiNU+O6MJb3KQUYP5HNICMh74RJ4clt4a
xsVBuF483Qp6/6LqTfp59sEXCURm5LsyjTqcSp7A1ps8RGxYcSh2ac4rDGBdHI4Nmcj/vOXXVhvH
E9H5cq9mwmrhmUhc423W9mDw7KONaPt/xuPKIaGr6c+7dBsFWuVkjRAzarsm4s79tnrhmS5Wf6r2
QRdWa1Fvk+2vwNEsQdDUDsFq22Xt2k647jAOvWK9qvVGeWwqxohZnO+OFZs89unJaUkYzoIXv62s
kXiHh9Mm3ZV/LZIZhpZwqv0tyACVTJpk+/GPJBQnf15f7Yeha1n58NXlGUkIXW782GZY3oRBApXG
pOW+3Tnm1x+/8XLurjemJIU0hUSnBTkDOt0fvanqmV5MpzsYv7+mYxX8KoO4A5VyTOi13bRblJLo
0dGAgZQdHW3DaHx3STvWm3XETyid46fBpoRQQNj5PLNbTtid9yQESBR1hBpthwJhY7FZaqj5Cfkw
TpgxXPU3b73IVkfwtiNHEMMdAf/HgMSGGKBRFs3nUG7av1+2u/vNHLmYXEeCl5ny68Mn19KReW4o
g9ZjTsLXlFlra74CVHXm93sK5rNQtlrn2O9cLU3vURcBW9TpYvja6q74L3WP+dSlkknp2pIm6vCT
sk/LgTq/yRtn/cIUmO1rU2FPyVfVkWAHr0HiDTTu1d5a9PVBSxnktp1MigKWEKEB5ndN4NjXhjJZ
yoTGcQFS6mvjTBG38UXfkiPqoFfY8t3upL/X1hpHJ890OV1pRNXM634YvuppL3rHCfvZo85gI0B0
CQRT5qrD/UPxmcx3g2hQge/oeDuHMIqsGIymaCb9fppu+1CNPWj0hOQwqlNIoGFDePO+nnElg8fx
O8kwEbFtB24b6iIlJC53NRoLyC819vuwW0Gsl/O6Xb0Uf4COfjB3IDDKA3/8HkwfpIgvvbCXs7Y3
/b0rc2W4sfXlqcr1pORDVzYSvXSeEJRxgncTZTjHgMVFsQPR9nLgUHVM4mbEXwfU6n/f6zs1xuv1
N/ZaSqQkWu3Or/sXsBvex7PHQ4DqxsOn6Ff8bu08Jtu8RoiX0X9CH43pqoafOBXrQu3kKryP4OOE
U4T3h/QsbJ3kEFf/N0ONzxqXu2hbF38zYV7ug8KiYuOieC4ynH/xTgdkfrGsxrfcwaVWp2cyKN2a
UCnwBOb5j2BKW9i2M9vTlWjZyLvn1sRHwBNFc1vWRTpwkVaEWZgwN8Udkfoj0X2nNzyIPe9jVE9H
b4Y/eUPMffYUgbamnvomFL7sl2i55clHLWMynYL/RM3b8geDkKydGuR29lwStn9OzJPxENyPfFSN
LcPov47dd5Xi71P/e3S0XyZ7WsNS/y8HbO7BdowWnDv77tv2J3DScSzC/Gttv+7exrLnPhS+bT2o
pCEPsByFHtywrU7zzrtHDOMJ+XeGBRFQaxQR6qp3Srs1X3vTs3j6cIyfecFDhtl58iEc6/dbtv92
VgYCLipihnhO0nprVubTffegaycMAquDB/A8IzWfh/acJ57mO96X5+/7ACBcnKS9pGkgoMPOd+vt
FQerccyvfkfj9pY7OT5lkjjm+R/kRii6kvl51jzp15CtvY5h23W71sOi//TUEqjuZR26Al0eanIk
HUYzqz9KdagXog3qULOYQPYjGrAsWBSnlm2O456burLWOO5bvXtSegnWjrbsi/EwGHJyy/IhhoX6
a7zoOy1Z1R0HwtWiucIQHO2IJuS+yDtltMn3JXUpKM2Zf2PYdoU4YMs9Fifz5gMyn21Q4JRpQDRS
mDpJQxgl0+o5edPFeMyAKRUqjHy0d75a26LuvKI5t0wbijOrg6BvnJfcMLa9TRaWzztX8fahUyHW
ljl7nS7ttrYJ+D9rJOYyze55p0nFUK+3nnaf49Fx5dQBnIHpuFyUkYtoMcw4QhoKXeqp6fNufgWf
ITg4EIgEJbCgB5oNi8lOgulqFCCd7rdsnPilNxt3sZLGlc+LRF5FEQeC4/AGvp1DD12FKxxV20m/
k2ZCLgWXioBroDXaiCWRWmiwIFOcw7VMcO418eTxEdw/84j2bNT6Xr63tEt7jWgCG+W+ysXNiuiE
fUyna2pzz6n9PP9jcSqGzgmy7C2OveUs3stIIH1iHpUOIAXZZo57Kv97x0biAcl7jvJvtJj7+sPj
IyNpPNgsCTSr1Xq5b+8a1QH4bwUFLoRQzVHYRJF2MU+lzvPLxEFyCty0Cokcpefafoctafyu2O5Q
X9CKSahRnHlHfz9Nd5wZv4Apni7DE7JQmea0XUTTLElyM4k2NfUZPJkAt4MfjETn030YPs1Oo9hO
R23n6vY7XxvVro0aXSnOkwyjHKvp13Pd30xhkfwBQyLc6HDrkfCeYFM/Wm00Qa3rbRzpwylOo7gj
1vv2Jug5RbiUnzA7HM6osouBzn+zwyipiacwVNlN7I4S7wp1lWxrcag9kX/Q9eyXFlvsgtTpn/i0
bfsrPtq1i2B/Ueo1TWIkkKFGzDC0MNrlx0xmfz+6Bqcq49sOYON7dN3ihaEdSIQ6gtW5bbF3yvnX
lhvHqUDVRGGEOplG8gdpGoopqD73YruEcRLRMiQmDLdjDCQxix6hCC+/BDmk3XnthIw3S/mWqf60
ZY7hTkHi+kc1vrleHY4MnDOupkzXj2iITpLRazroMB/Viko6U0nfbn0XTK6A9UFJdX20IzWNdUM6
j2jRQvuI+hNj6Bm2t/0h3azFgy6it+OOh/YynPaHi89x/kK742m57Dn9do8qlvbbz2ksXT5JHWNz
ZDrqZI8+OpSCvAETMxA3//FFb2tYUrCuyBxbcog7eanY8n+2oeHJpUDbHvMd+FjxtPqaTr1n/49L
bLdpGvZHLdbOcei3VQp/c+HEwiwqE0OFRJAizNuHAoijWsr28aVnedkjQzuMi1gfsrt55IVCc+95
QAcXEYnpuIhJ2+dgLEp6iwoCHf6DW4LWt59WcGkuY7vfhoG402i93plG+C6B0BVGjwPyQu/gQ/Bo
g82aPGfT2vLmOEFqw4+vTOQ97K2hMhGEwfQe14uXWea1OKbbFPr6lzQysN3e2AdbmbMBdlheTgHZ
pP4z70WysPFhDHxIxHnBot+v/BbTLceyWYzvVeuqykwclGjXaEil9p/XjjUPPGts+tQ7mKz/cmbH
1sb6nQLL1ZqbmPmA100eVaw5ZzCJUO/t7DkPZAsVkKdh27lsuwW9hh/epFXWkQqsveD5v7wBT8+e
DZ2DqARbbfBMVfzbfrkFzVAeGcd0tZbY1KOYDJ14TFxRWom5evM/41cAHAQdjA/zSWXt7WU8ae01
3uaL7K4JpwmwBegkmkl2Vy3V7aGKKYb2gA7o1mgAUtFeTQorHv155fq7CJ58t0W7u+u+sNq4UYdd
EFaSgVUwmX8I6oR0IPioYrPaB5tubtsdvuUn6l6vs3FzNlUoBfl2q3JzHMa9vefdhMmX76D/6L6y
yLU1dJaj73UbJc798/TPSs9Fpgs/d8y4sV3oU/DmgoQf0M6cQobPaCf3tJVW/E6l5WqZ57h6YU7N
kwodF5ZZ+cSy2nM+PFDHghOFmTnrcTumk8gzv983Htq+actJag4A5EZxVKW/Oyy6hFu7pPRSs1YS
NVGTPGzs7/itxSvdGuV1SDGUsQ4ByG8yeCb7Yr3ZlVwgAcT7YHaWahYjAITrT9pkYJlb7N2mwXCF
AoMjTaCIf9MoUffd7bFziFQ4g2nh+qItasGZQFN0YDj+eG8RmFAsYrR1//8RNW+nl2gcAD3h1dMV
s9O9Rm4g1WZXkgCnCH/RnQjGm8SZPq+Gc/ww7bOHCqjcJwgUXgGtHQxNtA2undW18UaCsF13inXe
i8nDHW8iPCNQiJ/585yiN31Zn9rzEBQi/1nOmJoznZe2if47L4HrX9BIGvR1r4qkPOQXUMjykLie
+3980bXB5Hebk7qTF9Ic4nmpd8Ai8xhoOCk9Agyxq7CGV5TtiYA0AZ/vnsgJldHzF9qYhd1xa5LE
Z1ASFpXH7PNh2Anp0FYDZuyZ7+2P1qkFELS1E3ATjcEWGKJ9BQsOL/0zt8fFPV/BlLc66lENo7/n
MMEIByZfgcLx6f0xtqwZZnv0iDc8hNvu+c0DGNMmU5TgQZly7t1AbyMUpeVIE7QK3IFsjK4rl4BZ
nwGGX1G3tfUJnfLCdakmH1aiT932E27Ch/gJAGOYrlDBwzaDtJrQjpB2Z6jZR9efTOvnwbPQvWGa
YpHbgrmjLTu+ZbVomGy8kkroU+oICuHn0ZbC5RkMNJfseTmiwOJbJfdPpKf8wduRMH+bA2l8FMpK
be+120vQ+CWN50ovq+VKy/glztsktabW83ztzDl97HefHHjWkqnfzmz0GJiE1E7RoZoyu2bj2tf0
pDYM1Qk8J7n42v5ajSC5enx8HQ8Zl0PlEzr5pxajt3gdYRSqKaqZkDxBGnD9PFBzE2qz88jRtBAX
zBr8jAlcDuXxldfi1M/d7SvHJozx0OdIsRA4Uq6NndanXVdTxWWiwvBBCCGpnw/g8yot8UeMl/+I
noziv/745oOYEwbZDgZlRoQ5wpB56HddHYKcLnT4SCjz9/o4Qmoxs+/Zy+8R6P7OsN1wJlPU78mN
z19XnawwzfPNp707+JkD0Bp/8lvahs1uUxexLSYUGHTKCXVGY1uMUJVqiUG/sxwLDpeg7g/+iM4U
dct+/38vJV7bM0Wsv/BpGSWm1b5mZSPGzCYqRbWBpQoWkO1CtCssf1h8LPr9w9d3isDQ79t6W0/E
ODRiTKAyw4BPbeT9B47HJq9UvJrDI4+JLaq0c/oiApVCZW8I91Palv7f3WEMKn9HpCl0X6+YG5Af
mE5hh3fWG92Ynb1y5zhR+sf2qb9s6wTdNibEIgVBJwViA6RHw4kpqwBa5/qIPfHY+AuCIYa+PpAx
EKxa7tXdPWU4gxEN5kEp1jY+qFKqqKfz7BDDZ9rw7avzKSBcjBG/IpbxsH0fMgJFotJyQ27xa6zx
0mzjU+qnLNaVgOrdhKeqR5lytPPFo2ZNr9CnO4+LFuWbp1DUC2bLoyWNW9UebhPxxo9obLWh1Ere
FT8CENmEBiZSvxT9fbIVjFPGE/lZy8Lvft7LhTeOU9jLj1K3SKjROiWJPxMNwJhAtbiUD1nvqOX7
3ouJVxvdcNKZTje+Gwt7ZKJihEFcm+n0mVyAdHAsNJvcIaUZeHtFJb7tfN0mpOyxEP2i0wFZD6i9
6+uz1ta9PFGEfRLhyddz4vB6pjsMsuv8x//hySOq0/2n5d5+4r/gsvsvy5WzbO273EnIemjwcbE0
WVzoxm/ZnorTdqP+/S0epdupaFM/+whjvH/2F2LmAdOj7xavJU7RdeQyaX0ApyINpDEnN07Z6dDb
GFF0AHziUCybTslLhbSTz6hFTDu/OhfkW2yKW3tjUzy3GPamo9pMvjrHiHCZ64LR6s2pKZJQnBM4
EIKiO1TdJ3TeWg7anZSHZV6YbCyzMAFsxQkmSb420NNxyjwYoTTrFTFYWo+zNoLPO0cbjgwEIRhm
I9NUmnMk+7V2KBWJJHcyWj9OqAmvAb2IMqx461SP0NWUwzHHuwb9Stc8cp4EOo9Bs2rest03L84e
v0SXgQuc2bLOMPWLqNiJMy1frwzWLuaIN48TeAsYDKLiRyH0IG7Y1lnMQmf03RqQxQOn+aWZKSP1
Y5AGJYaG/057ATUauurn3p7h96wP05tOrcEfeaBOaDYtKPoJnBPO7Njmxe9+czBlgj+pAz/KGXt2
se7cTLfKUc7ElAEQBV44g3kyYrjPfXii/YL2bkvL4bbKy0ZfGmzcYCks8iRfKbCSOV0/2QKA7bjT
GI4O6pzzH0S2GbL4QwEF5POD+7keuYCeD6PlyksWy1ZffotXbfyahm8N9MqME1RRnusp5Gh5RoFc
7D0/RX+AJYScGMyIQrPz4IwfqHU89R770FpBXfSQen17+f1vLiEzXZAtKFD7ISXX+EVpV04jXTy6
1kxqT7wJ+RHtH5f6jkXdYUFK2HYAdbHljQNI3sm4HI1OemLNBKIrqLzSiE0gJ/uYdtxVyjTZiEs4
nFs8QUzbDwcoQsPWIxFn3CFFgLeTvR9XNhPdI9F9HT4AKF7EhFzpEed/aP2N987p1W9sZBtVtamU
0wkFVgFXcrwPb+A9GoNHMkciT7/PDHub07/jgCGPQfdCjL4Co21UQQKz2GWdWuDzHYIeRIJ4/J4N
lSF1thMSZa0jmXeegOaVxUYlJDhANLvvskbmzL6mAlPgz1+hJ4UOlGZHv7Uldz5LjQ+PQYM6l4JA
D3qXHIyLy18WulZKYSma7OeJH7QV1s7gkYE660G2npa9wbL/rc1nLb72trQh1vmP2cbOFpGBH6pz
nrqOKJvWJFBQbFDKjPx5Aod8aJO/MWsrC77K9AshJagk2o/U3Q/MiC/VeNJmIGLXqweCXxy5/CKq
T5l3Su35QPCowFK5p8eOyHnLsu9kET3MIMGDyFX3ZrczxHR6ayOW+bwfuHhaHgyzcXwfHqgU27PW
wHILUKZ0eWmwsc/Zgb6HtmOBIlENkYOMULYb20xrJ37PaYNenx+qzdMEMgpOAYiX4MRrpA/dNN3v
ekfWF1GNyZxJAmF3MJwO6O3SwkrtAXUsyB74h+IPTyMxfXGeEOi+d1XrJ6AQgPdnzA2k01AW7JkI
+KWMvXxy7bSp9e4+oKi7tvIJ4eBkrf3/PbNnwy5W0IhNq54anfReKnMixMOYH0dJf+67nyLNe+pT
Yvv9SNwLhlcGG84+6QbdrpCK4i0++aApxVWYDSg0uDbD7QB+eaYmYuJyPByiSOaAO3mKwWyaLb/j
riPg4Wjw3ZitZdrw+iqsT+utsj+tRYOMJL/jehtv9TEn23ykkWEPxVQ4X+MEz3trBnLnecGmX9hu
nNI67oFASOgt7B2E1Kzg4+3oFhxY8iDDjp3B89afy++FoMUadZ8f/Vdy0Y7T3wxLgmHiL038Yuuv
uh1L5O4I3A/0UaSm8jkeXbjGRDMiWS4OolglHvEDemfzucVzy31lQ+w+7qHNP9wU/hFY5jSIGjja
FlA8XX+EaFetKURx+kT7O3HwD0evBCj70Le/v1vLTrdO+NpaI9gUq7VZBCFZ54j9Bil8nA/gHRgw
Qe5br2Bz3cxiBGq4nj0x29q1266aWMy1s8A8pXXaSUB/8IjXi91lSmCER439nQi4kQfI0Xz44VP7
xrNoxRJiBUR2prSF9VsvLAzDh8uUg6JBQHttWJPyzDisj+eE9wuPYwzy/o/4riR3sb/8fvluhRPc
Bpprk421KkHczTlQ8jOURAhHrD3YNf05Fp/WDJJbmx+qFNK4/7tvuVMWonDPFAwoOkYjUSy5Xuhx
JXdTTQcy+JK6ooXlgRe05kw6eT5ERJ8Mt41aH3R3Uphro400zcijTI1Trg1nWADKf6SH+Q/8VQzx
QviG/2ijov0LQWycpKt1NsLOruh2y7rk2mwtCpo9C6o3moV7vGYv9GqRxpa4ceHKuztKfz+h/2OM
fYhLHwFVAOgrrV4Me8E+JwH5eRQvnwUJfj6JHEg7l4ddX8Tm72xjvXwvh27yEFjDjgPzCBGo4oQu
E6KRcxwtnwTrNtTJOIfld5nY2soCNCd530hz2KO2dd8parLT1NNBE4BQpHZ//XnrMtd6cliAQBVo
c7A75KeUoUxoSihJoLbb/nHvnOMrk43w2FmVWXiQZBHgKx81V9pRcwZDxEi+YEYRgIJ/c4YvFtlw
iVV6XK92BxOXOHoTCMHn1QwFb1Fro961OM9nEg9bjN7xwwqzG2C0OtQEaH1d7yxc1WVeI7QksCns
K35/NaHARLEYtFHre09sWvP4XlprLDEpthJiIHv53Oo+T0wOeHTBJDUe0+BmT83B7EV3WtYo1nBj
VRAkMvgr+OYaua8SdcL8kHNp6HA7JxcIzvPAD/1g7ON7abcQ8y26a21mhXO9McuRhaod/0sh73pr
TcOopTQTpWrZhyw+GfBRE8eDOqQk0ZIHrzQB3M8teqD9Yxvm6Iyb/81488boYWGmBTs9moi6Ld6p
hN6YrpdmQ482JeR6z8ka9ywYhngHoBLg5gJxReNtaPQfHhhlUYbv3K4n8G8iFUKwHpVZgPO/fx21
ERw5dSDLFZ2imMwB7JyxWhfJxxEFAdkM0ni8x6HlfiX1FaNfmP1Am1Sd/rYaGB1P6Ruhf3oqY3e1
cQqUvwIEBneJG8BuunMS0wrfThvL2M41bR5XblCBbQVI/VRCy7K3U/Ojt3K13bBj+L//+E7j+vzn
x9PChPdW79yQNiVlKMd1J4nHiIkqJ90qjZ19RKqz2G36613P7axQtj7ElnRcHtautlnZp6Nu6dV7
GZLj7sLBYTtR5GURlFYl7VuSrHPUuzgEf38dTzABLEdrqRkVV1UQ5EnUSca91VxHPVD/yJXPdLeo
QwbscluXfsweyBIpbEmxm2Nufw0bAMlhr1Fg6W2EKf1Ul5mmn+JxmLh66ObGxAjdDd9LcqLMRw04
bGNBaly2vxZB0MNtAf0xrdXryxYo+joxihpCu+7kCPdhMal3brTypbZ5dpG/3OwpAonoL+AuoTS4
NlQrMTgBPYvGlSwMIcfWhUE38TuFX6aL34/XGd90a8xESBjcOGJ4jVusSGlP7SVqONYgAExcaTtD
1TdVJlq9WKeudkqtvalZm82we/r53XTDZ/7dT8rU/7Xc2M9unO3Nw0pJxtXO7WkTM/GL5PN3E3cu
Pm8NWuOM88Le2AQerdZGvQ7WKayZB7c+DsP9otMd7KOWCHfnYHAEBQYbaAsNhkY+qu60jbzfcjDK
3A/R6ZN+kniooI6+aTF0buk3PpZ5rp+JQXAFa9cnQ87kIzMWdTTO4wTdVtUyNF+Pvk6dSYBoobYZ
5YVXpKmVSMMy9rLtotMZnQpLPg63yI+HoZ0XX9AJ253TWxCgPl4tlHgoK09Brdl0gaxd5ZT6oSVK
KY2QLD60mJtn/JePIN+4X3l/2nfSrLMZ93oQgiiTXDGdLEddLDIsyfzQNa3PkJ276+XOLk/8QB9E
Gcq+4cPvh+Gey+B3gICjQMUjtFmb34ed3VbLOeq75MXsMlb4s+8fwodKcZLK5WB0D3aLRXFTm9/r
0qLYmYvAU8pqsNoG3c24uzasTmfnMxqGTGnikBSNzncrNGytzqyudFzo25bT320zL27ghflu1d1H
e0ndT9FsdzNHtXRGnWMYQWtHRgZBhdxTejVs2dV5NgX8fVRynZNdOgr1AqQOLX2kexX0Dgr/3xjA
IKyi/ElpCkdMqmn8r3gLbO2xgBDR1xJSB0dP9gQLTIZopOzk/G/i7rwIeSB0Yfg7GdUGFZUAbbzz
ctghWrb8Tri8+sjCJVysWd4Fu1XUkeNxUj6U249jEdqrcFbuh/ucX9x5RC/Q2v2vgx//OeL/HC3h
Ii6sKoXaUxGVjse5efA61WDbe8slVJTjeYy9rFocMl+NHou05VV6z32bKs9SUJ24BLKca8NpGW2D
oFfxieO1XxVgVxFzkNNlZ/8Zb1eIHsfIDy+SFIEKtMQPShsd4b30hNIreYlBsILSsuGSkq2SroNU
Pg9JT2g8UeHb98ev7wLeiDhRW3PljkcXxJkqykRMt1N1uF5v0pFW3XAdx+Ns7Wb57IQGRR5Zmjpo
OUZ3rg5YVYrYSNDiK85VtosPSgdvr+yCJB0jsGwpVTSV94W/URn+PfqqtrFlc1Ev5dPL1mydO79z
grso4DF4LqDBFJwbS9SgtdxvV1DEHu1OOIsRQlHmpHZkNkHwfoDgUWu7NHc8NKRByBtB/sRL7Vz7
uFjtoYIWarvPkrHCtmrJsgwUZy3BU7SBGKN4CbZHRzqQZm5rV9kOIw3MYDSr4BL+fdfvBFJR7qY9
BH8mdIiNW7StO1mZbxMyAnkGUtRSU/fY0WHLhW+yLZY2q/niysLTqQObYrDdhHnxepsjeobrsqdv
xkd5iIHV/LTq2dkxt/EVkobU66ToOsneD7VFsXM33dQqT+9Z2rLkO0kQXgMWRHCKHaF2fP0rAlWq
jupB3pJ+hV6SDosDlHGwAP++sefEoBGIMAN9NTBwqDiaKHdJBekRqmE4Xq0M77gvXUaSN/upUUF6
csjsY4o4gzw0qq0bd5ZBdhhxt5KTNF6pykzKxbyc4WyTJ3hc57Lqa7GJkDjs0ArSM9vP4PCh72Pn
oHXtoLOy13Xt7+uure6Iqgr80YeFGe99qf7cyxNzj7ZPMjuljD0rqb+ST3YGb/A6+YlgiDaj5c6o
fXLiyal8jDels93wC6OdJ+Wqtcrf9DB9CWN1pKzD0S5M7Fr2OtyP+Pi1Rf9rm+W2oafe5vil7v9s
TKeOTkN9q1plaSenWSd2TtrWBhKLAq3m1fvS3nXe5VWJhHXiFj3TLvtBkHlyWllF7yc5gcxRdLTQ
97a62bpagLSfuW/LSu55GuRYFdy4gEqYjXOoGvvqWGpFPK6UIbdvrTo9Nbf2u+Gp629CW5YcuVxZ
R83//UjcixxkZEKEQGWGED6c65O3y/n7aKOGeDi/Rte69mlo293SJxEn3Zc71HKTScKH+P7dsvgX
N88idE2gUwQGmrSwYRjCPpn1JuOQokXolvFsbc6OvUFI0ve7peYQ1vmOExzhQ+uA+IZ4+drUXg1A
ghVgM6llmhbVpwESeqL1QcXrqX96bUM23Ut1uzyDKQDBGCLartcGN6Ghbqua8HRYBp1hWQyP4bBC
Kn1tr4i+P50/8mokF9ZRhdK627bae7Hx0nhjY4+nDDKFDaH4Rfadj6+BvxHNbhpNy5Yv2CxLn/eV
Pi9hip4OWNpG0JdiY6dJEZZOKNGgmIFeFSP0kq27Atjh2jRgn2aaECJp2+E7hwc4N28sGuzAXpsw
ru52l+mpxqnVOpOq8g/Bj7HyO/ih0Jy1HJ47z3BMoT/JY4HabzMFOMXmwTwqMc8WpeRFZVrlCuWq
TnfU3exIA0xnra/sNJvgAbXuINFLOzYjT147p91EWg0Bwjjlavn7j7q/fNDe8NKQlTS7LeXBZHDo
EEbj4265lwQxvBF/KMEY7/a7oWa7Q3xiVv+PpcajNsp3yTEJ5XBsbB8CzdvVblhO1t25enoLT9Nd
5OxDLw0frI40QGTZkk9+QqTGwUuunNtxNdO03DpKX6tAstZqW9i8d9F64HkEbTuYHlK164uW7tLV
hgGqaIxm+8b4IcXXg9IR9bCNtqAS1ENg4BTHDqyIjhn9BNuZeFP+vkfCRsORXf6Gc2p8kTVJPX1t
yjWJmrx7SdTUPoTDYDWkKFQEsbOrflqLNfcM9uBNxmkDg6ageb3oupfqtWKsN3jOj/VqsVoPdxsL
d62EszCZ1Cf79/U1QULnM3Bpr+FQag3hrVRwyYrmk+gbA2WBWlEwyM76a5+x2d8NnhfQ3NFLg40H
a7JDoDXXSwRuUbNbExhOvM113TL3k1LJBz2FOlguhXaxKsmCFxtFm+dG7XTNla2pkiulqa1Hswxp
gs0qtaJVMtqvZwlHoT7w+Fu9uJty2T1O6upjX1fWoVqo+do28tIGqWAdT76eBY4IfNsSoEyxeVbW
QyW3q+hJ6XzrHOJNrwvBQO5v9bV94jeAy6FWQclCco75g5kYzuEYPv++Kfeu/OWeNF48igqh2qE4
bsYqRGlbBK0QrU+W4emntUBy3xJ0SzwAIBU4g8MvzrMhH5Qi1KLdWNRoTj7p2TabZeHQLP1/s6R/
DDV8S9LLt/tjcojG3Xpm5kN5O6SY2jPhiozc3y3de56KaZP/t6aGn6j2hyNqddSeVHkpKZpXpcte
KNtVDGV+Z22xmXVVWabGANxCKqh/dCU/yWIrOS16mhPUnxX/eM8RVKO2104TE/Gf68WkCvhrgHFN
TIQBKfZ/qYTJTwQ2ETGowhasKD8iQ7GRIQxsQfv++6ac20K31+wfww0/Eq2jPD52aGX34BiDjs+w
gSow4Bv0/YHaF0C5n8575PceUFl59P13WjfnAVGbfNCe1Sa/6miHX20zYveaCVRqRRUVWihmthr+
BimOLQyc8mbMpYsS16jeAZrZmuHCdWEX0guF9535IXcWv+9Hc/Ti74e4sNtwO3nNAzivjpFwO3RZ
jl1H0uI+cX13+KAAX62Qq8t9KUwsM3guTh+0WpTdS4bW4WnCC700PmKonU5GxeDPJI5KPM9HJxuS
G+yR+9EmUqfjksxYIgRFySTA95Bhb3ptAeluVKQVIuAYPOZRobkOEMY6rFbGLt+MuVJVujhS2Vv5
m+PMfKghgh0eo0WuIaYmOXUx0dSWW33GmNwcK/gdKV2I+dMm0dY+T82iTrTNuEM7amccnX2Aylmw
THSUNoNxnqR2EA93++5wn+qOevBrejdZ/XHYLiTFX23CgbYuh7wEgm7hhKdhvp2Iqyink/jwUQWL
FYXS1fZTyewyqt1taDr6adidrXfvpD9B8lLm0DjyAP39dNxLAykSACZCBFEBUH69p8e0OhobtbMd
89sP1YyUi+q+xBP3NNm0OcYmNenfk/iPsSZdhVYxVpVpAVlXRDevdDrroaH89OTMl5WTG/V6Hn0g
kplgf3iLjhy0TVupoDmpx09QgWnJvJp0MeHVbKztO7s8PyRSPFZzW0W96uhzBRJjkWf+IV9092Mz
sDn6WWp3lMfDbvb3ubiNdWvVVgq7zXf4KYCKKErhIknDr7dePqFpnR/THVVVf9NZEipor+Cr4/Ij
jofrcvL7l26OT/xd+nlmWtXJ7JrF1F1vJ2/SQxWNtSSzV5TrJXPtiXDBMzWQSlKC1D7q5YirlWxj
Jzx+7pPEEbX9ba74B78Iu1QXFhSW7OqIROdxSRmF0EYrZ7A6QG0Xx/1T50fXt0MCT8m/P0PKuYwm
vWx2MoKW5dyJfWwfoZwyIuTg6rktfhHPzd5Kresdy6EUvl4h4yR/yNvSXRm6taFes1svO2uUf82u
t45rJ6aOaq5S/l9eVlqK8RrrkpvWhieTIwXHlofM7a26/m0iF7n4bYVc6dm+RgerBiR96vjdrkO+
UawngTHP5JYsoM1Y4xxpSlQEa6NkI7LZvhiWgZPtXQq5UdDeDFREsLj2gmJlTJ8y4cVobhO2uy00
4ygFxmb8f5yd6W7bWLO1r4gA5+EvSY2WZCuJHEd/CCdtc55nXv33MC/ec2y2YOF83Uh3kAQhublZ
u2rVWqvYrlJ+9SMyzOnCG5YqmoLHSNz45q7J30svsqfmqk1n/vY7MetGHOEm5lEMZBUWt7E4SQN/
HLTMm9JDYNmGZQ9gHuFKfPN6R6YpXzFczFaUtXRhgtjX39CNuvHzlRdnqVno7C+PFmUgvvdhscv1
eF1630Mv3c+4oyeNxw5eqhg6TFFwyn41tm5Hw356TeuXbtoaE5osYNZU6f/gnvaOosY2s3jXp5P7
9a3ejC4zlY8fLNLS2hqoRNeFAgCYdDcz36bhbWxXxHbTv1YJ38Ld4D4v+r92xswxA8GnhluShLRh
iCAncZKoxwhi9rtnOuHo9vEGEmP60oa2bO1Eb51mNhT9r5/1BtrHa9FndhvWe/CCFp9AK4qCqU9j
dMiU2oY572C3uJLUt6Dfe1p36NMr59lo0oGVolWJU9qd69/8KsjdQNp1vF6Wz44uYvISRQKABmvX
08pm8I5jdd3jjCEP7XNY74N00+Wj7UM5SPXBxk/6WYn/eF1zRzL17zJnvo3/uZUlrpO1KnZJEfSK
ot0M7T6AosSYZ/81y1/vPPS/OznzVVB5grDO047kRZALMrURrCI9xKmryHbOfPKJvMdmk7XVqpDX
Y3pnnW9FutkvloIR9JFmyuKKiiAw4A18SPJXcfFe9e9RfC5Blbtrq1+/frzlyKy/x+XHiy32VCE2
5oC3N8mK1ayLqFyPSepa6rjTGs1uonUYJ47nm65sBuupYqSXdcnDcjW/YGrtmcc0mOeGafHGRVbf
TID71Ppd+S8eXRfYzEezrDJbr5gjGRi2wNmrance4UYTiJ4LOu+/vE+i9gzOfziGmrK0skLms6ib
V4FpJ6a+F1vgAPUoBqZrgAqAJyic1Enireb6nuIjaRnwGT+n947Em0H7480stovlTYkfaJyJSm5P
L91jCKrJ0BIDSd8fZmzGL0O0qu5OdJ+LvWVU+njVRTEoy4ERDN0AokrSQ0LeK0eAJTk4Gfl+9N/p
GlPUhO2MMBnC29db6GZYwgh1zq4pW+CPfV7/IEvK3Cr99LEfJmgqqmuEeIfHhpsQDut42Hm156Td
3qymdT/VG60W11/fws0v5sMdLBY9TqVYZOYNtd/oGKW8Iz8QyGV57MEPGbt5+fpyt4LPxwderrYU
qUGukR2QVytks0q5qZUB9BoahnYnAby9odACkIto+Bloi2dL9aIf/QwMN5fOUqxtEG/NQWh+sR6z
XqVLKdR2bNZrM6BBRhevvxNqb1T0fF8f7mDxuJkQpcGkEGtzLXOz7KpBUMByMITMTQiQhstkPKXa
nUJUvxV3FbIv3J5xbYfz+XlXRWOXF0HoRYcm79Z56MRjvTKsS+npp2zQ1xDcxPEaNZFT0bKkIl61
bW2PWrL1ik0TvmasBoWXJV1y5U3SziltuIhiawz9bZZh6Q4ioWnDKhBHGzZ8t87qwFF7hj0rb7FM
MRBfFEWwS6pftlFfXRm66YbeMVMn5qha+24g6WlWQcxw1eYQNL+L0HJiCElhcg1EKj1ppYreKvE5
mwp3UGFz+jkHduRMxXgnCbq9R9BKz8ONqRT+QgofIqCvt92kpVN0IPWf63VA0RZGrDycyVSt/jL4
pd1YMFxJV8ECw7x0vv4ibmUGs0/Pf29gcWSJXZ7jkwh1phOOWj6X/3czr5sfnco/QIGzh/2ihA88
JfU1QY7njqMyvXXppaSl0/Ck985E7vpWOMXdCTK4jNXA0icfIDmsC0XPDlo+0IgOVtpYulZEDxqc
uG2ag9UKhFm+u7Rdy2bmTpzVz4b1qJbhKm7qh4HWeBZLDraVbm2stGGCZPpdzHMnI3HnvQgCNqOx
gNsus3tTSs4Snp+RuqPMlOTm2IzxdtDhZg0bvHA3sdo+QOosc2+F54Q7WitRG10xjtdBv25k1ZGV
mtY903aL9hB7OI6k8ooCN2U8e56VK6PF1vSqNojlA9NWutOkk8X805TCKvMwFxjMlcRIAL/ud6M1
OkXzU/Z8pwkmWzbrjeVf+0paiTM/OWCAs3zuoRnG1eR0MlodrX1hLqytDkeDfZWAABeWvxaS80RN
rWx0GGryz/CJ9L8IOIdk3W3FzlWntz4tnDjEPY6FzON6xXEFgW/u8vD3cGZsp1xaVeaTkbW5reil
3TXCJlbwPYj2vjfaY13ZVvVWi/T9zd4mBYAfam2rgJvRJRTb8S4W23Vh4Zjgv1MRjD4TvrWj2lou
y50INBq89zw9445jg06RrjC0eVyVcvcz0ostpNqVocf32NZzwP7XWf1hcy02cl1ldcEsxehQVK4+
PurZRlX3UJ8JMxKYdejw/vlm735AS6+p/6R6/3Nh5j98jqiBLDSjHmFmDYeQf2czMWwd8PHCNuXH
bFwiOLPJxNsmdJ7+vD1h7gRqbGx6lxCHsOT7A4ITy34BbY7t5/P2u+OcTiuMJFv7LkPsdkT7cK+L
6B8AoElJX6ZzaxBGs2VcDVrwRnOu/i5U2bFLLSeTtnR36ukur+JWlTfbu/0nANCq/rxUSpG1TFPK
0wPpZG6Pr+VV4nhIcje37Cl1fVZQtdViX+bbrD1/HUtvUFw5bz9cfHHeBoNSphHssYPW2howQ7/p
JEcP7P7Fr11oTL11J326fUWSC8Y7wqMijVs8rugnemHRYJHMwfX50rgmAAvYt5JsihDoaEYr75zw
N5M2OCsm8wJQ4i2l5kPrSWkp0XmlzJGaFQc6DHlJPiv6ms7712t6CyZgYPd/r/V3AT4ckKbStqnZ
xdFhoGRrqWQaJ4sdQGgltRzai2F95+H+WtP96yv/cMXFBhYqbM1yAQgFLhbhcoVXuRj8nKINKdxc
vhuUV34v0fEebWBvvy+ezCnfaDmTpFRU6em+B+UPkh+t7oTd1Zdax9Kxqdat7jgEyQ66A2nLMQmy
ndINbiHDevrjh+nvEhZ2KUVHKdx6SmWnNWcLFZmh79A5O1XuHctqUxYOmctFAkUc1MFp0o0J97wA
qNe5r84bN6J5nbUnhFqrP0MrS3vlpMGGoHbSAUmDo9yXu8hvN9hybOY7iAplRdJUacmGaFuHxQr2
9oqkBP3K8e4Z/ReB+2p9F19oE1aRKjUdAaJ4ruV2NWr61qxLnrknZiTb2PReorrlkFSOhvc7lTwX
UrE9KYfKijepJOw1saJr2Zzn/TB4lzoq1m03tzCczNoPnE3a1J7MSjiJ9ZuUzmoc6yFllaRat0uf
/rVak3sWzszLBRNMaGt3dJaTswJeN/6SrXpd5meJrwlFizBz50Zbri/8UVYvKDjV83CvprXTD6Wd
8O59qhcm1ZyYwb5LvMjxDTpomLTZkk+qrWTmWu8fak91yjFbGRXNIB9KkqS4YdSd5zSckWSmyXEu
GqdS9TahcSyVC1CCU409jvmV7XXlnhcbab9S41qq19GqD2k/2aayMcPSibx3P3mXZOVOdri0M/3P
yYNHlawx2NNStDm3+/D5hZEsDLGoxQfP0tZBOtnGOLnguHMS71ebQdHcfupXCZqsiK2p+1u/3/X9
JqCBCPahUdTW8RXuSlUdp4n8tr3CAJhL2uIsQfSjlZGGz7Mowms3Ps3f5k9sbPKu2poGKVe8mjzF
yY03KTGcPJlWnK1KHm264U6Ymdv4y03JKBwTdiaTu4wlQMbjN7InRdEh/+af1cdqP/36Oo7daDdD
ZZ5ZvtgTmZDvFmd4l/lZqA1N9GiOwt6UhZOm6/skKGyVnppFAhgX6ybUXLUXt2KWbf60wXjIZeWh
rlJXzdKDKP1qp8xW861fPJrlXmiPfig/xNE+kB8i+RqY93Dsm4syE5ItiJYQzOff//DyTd2TAtVC
+0bsRb9DeQB0dpckcOs0gW3NRHI0Vwpalc9X0XGNyPDRpDxoX9lWXh29phlchMFu8+GUBe9fv4ib
D/XhcnMC8eGhUsMS0JJXyYEd6sWrtD2G4coIn7++yo1eMK+bNjDOIaZqKtpi7XIhzYO4QO1C0dPE
kRMpyXpWvUj1eYIaS3nQCL5TKZco3/tJ96TWR9R6d25iXrp/7WrdpJ1vgZ2hnfv8rFqge2Elkh2M
TkSJQ1UcJs9tT06eb0laI6GwsxGqD79erkzpDthyMznBAfm/l18ytMbeU7tWhyXG+FNZe9CfE41j
EvKz4/2hJ6/n96rpW8mfCmkOgwJoaaj3Pj9vFsAZ9AeUpkbEKPPYQ+ukzU1cMXqOUA0I4DDyRavf
c0AX6o+CYATYeWfR55D4r0X/cBOLDdaH/Sg3RoGUfTaC6MjLScsP2CyRbt8zY7jZLv74xIvynTkH
mal488WwAp1nv4gYrsyOHj3WNP8/DWHCAeA2U+g4yxYndzoaAXECsAJSolYfofq1xugoymamzdPA
0MJ72uGbsQEPL9y0EQ+jVvz8QtW6qge/SoHwy+euOUa6v/aVwIFS2Bf7lDL963d3+9X97+UWH63Y
ZHIuFewfTqtm0GyvPwv9RaR+Ect72+QWSsYSIvlAukuIXTxaYgVtoAs6J6u0r1k/X/uhacd2WBva
Q6CvJ7Ww03vOODcB348XXTygn3dFa1VRCPXrWCIsldU9qagJFQY8UDFcFUJ4fFJHzS7796/XloP0
xoeB7TjaIexkMUpZfJ0kfXKiFPB8CImZb6zL6tJobyE0Xvr0iG1BfB8Do7d9+ZyMpe0H1h5uaTj+
6uv+ZM3ZlBptJaOy5ezdD99rtGWR70ZiYI994URJ4dAUQHktDb07yG9iUEJj2gRT4rbkaYT4HA0a
qkzMS2AS7YxOX+vNMzVqIYGJmsNMHoDfgVZ9myE6AGggVWHMhUuHRJs6N09Tl8Flc+wG7fClhDw5
Q26W7GrVd6YOUKm6VuMb2DJ8Jb1+CHr4sJGxlrLETfN4pcmJHWavcVM6E3ySRr3S/GMYi9lDTNL0
/SBe4ulcqO9xTVoUNU+cvWtNqNdpv1N9clWpPil17JrxBXR08M98B/ChamsnQxLoYyzkBxkWpbSB
ghsIpiv6+Wbu9rWp7s6dPlLPYxNLK7hV4VvSP5dJtQ5CYyMFvpNL7UvXqDslkRy5gnHH/w26P4rM
ULzqaOaqbTXRRUzUNdEXUVbBWsLVxOuq6FBz+uVDBknDiLKtNvqnKPFOggZ7TPhnCv+plZA+Ai2d
4qKnyUoYkw382qevd9itr/fj/loE3jCMY1PQx+SAtMXppesIqxEgqxbf+uRepX+rLGUg51+HKZEZ
2IsisbYSI+90IgVFjEWhVuWl29MqQtsqNcO6jsSDLh+DqPoJIbmuBTdSi1fBTB40zlzYJzPNtYxN
x2jvdB3mL3h5+ny8sUWMhqQcxHKbx4cSl4R4lft7v9vAN/t6qW+SW0gI0Y/QUVesJe6g4uo45gZZ
VAVoPYUg9lnn9lLhJNO0y4xrpV4xbNuMqbmdD4c5m6uJL4X0WAGQzqR2uhHSc1VbK6tM74Txm4kH
XtWo97HikjHn+HxsWKMZSq3cAdRRyslqZhcF+KGB0OZotddKf2E8oFPeRZ9vhfSPl5036IfUUgmt
FHVTQbsle06TPZyPSiwp0Y/tFDt9xHCTfJXc49jebPIwE5b8Drf9ucT4fFVd8oU87OjtN/5rXm0M
7Zuof6/9rfpMiueF3ySdqami/fUGuL3ErDCqHpw9QYE+XzVQurIzAz95lIxLV/4w/FOlNTZtJnzm
V5P/UgoP2l187UY6IOkKzsUQ5ChGl87FiVCVSDD67DAimRIJTIX/KmXn3H8zcgk1WmJPsug0olPK
gUOYplyBXT5ormQIW/Nbqd8JAzdOtE/3s4g4kW8JYtLqySziIiFCDmtod+rGm5dAZDGbp8AKNOcl
+bCnQjMxhyriEtRgVEdcQgjuPMWNkIFD0P9eYlElxH1WBZ6np4dZrR0BEcG5bbU5oft6z9yIz8xx
NnF215CYUml/fhS5by3Jk0skn8oZ3i69lNnBo0M8cJdYMO++RRT8dKlFcjXkAlTcDiUD/cLxKtJe
7fgAV/WfQT7Kxao4ANL83x8OnRJIHCHn38qowNPULow5EKAzpfV1dkMRnkBD7/IUllZZMyQjmRqe
LzC1IWkriy+v9CQF2fMYHpSXusRAUiIfNiZXpp8pD0yqBsXTvinlLwhvaGkz9WgRdiyJ7kSSnWqa
RpVQwrA+j8ZZukdnuPWKkdMSh+A74gC92EqZlFcNtq9/E2hafbS6NXxNkisa+jvrfSsUQK1DjT67
pnAGfd5M0TD0YRcR9eY2g/GT45QMNqefJtuCdlfvdOsTAQSRURaixQYP+Xy1QgjEyFd7MGGJVU5W
kAtb6Vp0mo18tx/2cpFtalh+RWin9DZBFKhPzImUdff1Nrt18IIGzYPA0cZTOyxW2K+nkmkesH64
i7p0BqlYBRCz6ziwW2s6pa32gjhNUTtXyCt78pp1nXibwhIe/C5/bOhc/lFk3n2MEca9XvJ87eVX
h6QUGS3j9XAbWbyTAO8nbTThslTWfk6KMIZ2ZnSagKINBmhetwLR+3pB/m73xUVnRxFUn6RjqBIX
n7ofmj19en06T9Wq87/Fz507Oi/CYzy47Su5+VDspvQcSGhL9tpPA9YB2HZ+UHvb/DGJDkYC42oo
nVQ6JSk+WNOm6flikMZuvr7RW8xUcAnMQVFPzjb4ixsVrbLzhTRKT2r7Ch+17I96vxfS97y6kPIb
M8NhqOwymewu3nfStaJiqKx7QOet9oY5I20S8l9EHssDxRLUtlb7fjwbxsZisHW6gTJmjvZQrwas
Rx8u4XfPWjW56YzmT/061nbj0/dw/e4bHe5Ctg1zI1a2Gvt2447Plm/L8SrWnbF+1HvRnvK99c1H
mG4cYn8nQWWs30zVHbtt47kK45ad8RcI/Ko8tMK+obuSP+jVMRN3ZOpJfsoRRA/rCev8Et7uExy9
XTysm4sqreQHNdh4D/K2xwiRygPqrvhbfhh/9zAz7pQStwplVskC7JiHNqOy/fzBZ0nTVVo1pidq
VdrmtcHMQSnew5gDryONpPIq8nTTgH/kyN6+3io3lH94Kn+4+iJ/nQo9KAU1087tisAWRsgMxd/C
CYnQQd4ZsR3vxnX84zUsSKzd0rTbcK09pcrj1DyW9ziNN5eCHBpfPWbd8J9FxGHAU+ZJXhB87x3D
xo7mGg9OO/c3v0uX6Jira+MeKWw5XXg+4iip/ntJaESfV19jviX93Tj+Lg+rSf3H3EuyA21Dc4yj
Kqz1R5gYoWwX40p8MR86aa1Xd97ALWYiXykYBrPkCfz/qm9UfWppcipnji8E+q6ZPUkv+pv3xJMH
lHvvGVxL0+l/mFvf/frt39JBIP8gwWWMwWyiu9h70xAacSTn+SluUztIRVv700zWqdCklVLApeiT
fch5mpLaJrSGUMXoueXoYbVpkTUU+wD0oEgsp4VeYWXPnliuZ3VfOqRb2fgHTl0TPKcwNzyahhP2
dXkVbacQ7AUDguCsxveSghs+AMqnB1psZ1w9yihoM+WsjiuhIyAk+bZoTpgvaaJTTH/K6MlPv9Wu
+TMXHkz1MYAUrOHUJF3i+OXrxb2RNny6lUWJViltXhVBkZ1EEwqLeqanBx5sJXsF4Ok+BfBGHkq+
y5k4o6a4RC5ORDNvPVC+Oj8hqSOMVPFfMUvRDpDuHSOYHQKPPp6B1b1c+1a7ydSA/XHLk5FDLPOj
Lku9IJpCFJ5/GEthTWtd+6k9yOE2EjaGf1DNg4bA1LJjArq4G4KXMLKbKx5cUwtL6WxgOVNcIKNj
Hm8rxd085kaq8On2FrWAOCSa2MemcYqafRDRD7ejYK2Gv9NqG6cvU/j769d+6/CdNQYKORz6PGnp
eqGbZj/kiRjMYnGNNgzGENN48M8lqqmRCJrSp82MF8zPhP6MsMwH+brrCPaX6bbIVT7dxeLLjtua
Kd2xHBxAMA3Z2+QVRobia69fy+Y8Ce8xBLyGA1WTttwnXFiRfEVI9QcrluDkPrd+s5ma06BPtpD/
03e9rbN5UuUtrDM7z1VcAVRHM5utL+KNMO6rqdwb01Honk39orHdxsiwc8/cldF1IDsKTfo/uwRD
hTJ9CcQXMY0djAjpqdNgTeTrTMZKigOcOFfP6czpqCyvRmXa9RCvyvEtM327L37NGuyixoKgrrcp
1sJdZrlS8Ar0ac9QMvYzd0LkLfTBQrWLpgIwAC/IZVVsmVSTch88VqVr1OZ29mmMf4CrkU/FOQMm
s33VPn69h26EDmariXONh/2Foi9qgCjVBCtoUu80ma+F8a0UXypjHXnfIVoI0h2q2S0dDxfDtgzG
JBZJ5iJOCaFnRUHVeKesOPrqZsxPU70dmr03bflJnqxCYSsL8D1WAu5I1jpQNwrUFGkvxNtCf8gb
pDQujXkdFb+w/XohbmUEyGhgG+EoD5C/zPO9KpYr0hf/kd6zpXu2icQ/8zaxuVJDV6QawaLDNvKn
MHGae2/hRuCYJTyM7p1J6//CnarOU0PLE4VTLRwS1RmnfT07J7Z0Th76onSE7HDnaW/EcK5o6JAC
KGpkdXF6FY2kThbv4+Qp69A6yeUpLg95/Mw1JzZgtRZSWgL6+uvLLqf2zjnQp8sudkA2Wt7Y9YV3
6kLRNvmqckV3p3Cj+QKVXgVN/0daXIaHqHsL8Hrx6YsEHSZhmzh7DP2NxDftOarkhNXe1B/Jmc0K
DHYm9US9LReSm09/vr7lm1/lPOGL2p+Nay6DbFYEUdIByx1g9BxNlfkYuWEr2tUrcjukyWzsrOxO
onbrnOP7YBPimmBi47QIqWKmG36UDMFjY+yCNP1taj8j6phKeJCH42jFsAC30FNjfPkM0Em1VLAh
zNd6eImG3EbbkHaoeqN9JQSu7u3i+NzEV8H/U4gvWR7bUCvuLNJ85C/PgI83vNhOga9WpToFwaFs
EFe3hh0QIvNasLMGHOcsazVOZ7rrCZdmUGf6a3JPCXcrkDH3Tpp1/tAGl7WNNlSDmAd6MHvOwn2i
zMQ0OBm+xRCG23smnLfgKkuB8IIigD4B+PTnXN4rgsY0Q906RebjRIwy//KQR+NFV8+p9TCHMvmh
UTcJvm/eoe+/F+MVEq04fhe7ja5d9OhXOn37+iVot5ZABcaBoDGH9KXKWutrmWPSBz1SzrWOTj+J
Zs3BJNpS7+0wBLObjv2UnRup3gVG6ISet5m86HtqRoltao45tQ/jMPwTN6Fvw35CNEkPz78K+Wud
7lp5GyS6G+pvFS8Z3j565dnhbahHV43fAxDqLo2coDYp4DDQGd2gGhz0sOjgiovoZXapAmCrl77p
CedwzTFQMftXIfbdzkvdVtnrQ2SXos0hTIPcsXDcVIznr1cJk94be/XjMi2ytDaGyxv4XUIvK111
mbbJqUFiKXskl428bK15zYPn9W4rQL0TfDvqfnSdvPKq7131mnSuZ7zJ2MKdLXUvRBgwgHHUiW93
aLKZuGUdQ/iSQfotjUanHrsdf6uiDKseHVvfJTbs9VawXIEOEyC7DY0+7Q6Z+JM/5ksq6rViO2p7
FCM0c3GuZSYPGVPnk3vo8N2N6DRarqe99m3rzPijGvxKPQEvudxJvWM3wASmxS6B+QhHQzYP9Ag2
AaMVDMkZBoxY8yPJjpiv8D5k8pDtje8KEUX1DymBtKnCjUkgNcNf7di4UUDL2XvMtMROM/XJAG1T
n4WidkRPdDGyS4vIswMx3itVUoGNyDWEQg500QhsRa5mg3xwn6wIn5qCfUcB19XfvGrl0bOqX/UB
+1rzqjT5WQ2QL8arbGC/itpTzYE0WZ2ds3+NWsZAEQQfUEW2tgbpge5dExz1VJih/Qitjm4UlF67
756kpl3FSfPgA4zl4tXruw1N+IlNOVb9SRkUt9d9KkR516rvUxSvPHHctlPjDuiF1lsreYqiN0vv
3CChw3mS2glBB9VqzVncFzOCxW4eOY8Rr9CGXoFnMRoIrtsPMP8I0indGTW5VqnkmuU20K1voVfu
a+9etL3RksPnjsgDGk1K8hdp+NA+wRe60aKkDg/ko3iW/cdZ8mROazL9sljd+WBuhRXCyewONVv4
GIsUMVc7o7KCDCtq+Vmh3z5pbFtT3sA/ClEmyV3twBzQIP/W1wLZs3o0q3MIeZQGtcpL97N7lKjb
dwR1U6bwwedwEX0HaTLRXYGqxdOxEY6NRbNAuyachLhWsb/vLMCt7AwMVsfkmVkMaMA+B3ss9M1c
EGqMeHFjUafxh1o+w0hvlIusBSspkVYYi9SRuetUMMXRLaYrPHVKLiwmZpWKyiEoN+qdJOGGNQq5
2zwPE+k343KWvh6w8pUCCRyOOsVJbOEq5QSXBytbdwq+IjtV/S4aLyr1kSiF6yYy7bD7Zg67fjNq
pyH6bo5PfbtrlMeSXwkejPRnjByrDu1Oh6rzvStPUXXq9LPZbowYzaiwbZrEqZvvY33PrvJW9vDx
Sebf/7Cfm8oY5/dpnfR0BBh00nSXek8ejs8MGKiGf7D+R6jqn+NBstvm3td0KxWmNS7PimpxbvJ8
vno+VUWvG0nwSHXaAQLn0yYW3oL6FKKhT4wXCo48/kH29PW2mnfNMmX6eNnFMZTVCYI9+j2HpDoH
sbrK6t8F7BOYOXfFize/F2Xmu9JbM7EB/vyEHRMVkkaAIBVj32xUZwQ+qJE14SkrGfUWh87XT8b8
i1vPBr2agYU6pP0luiqNbVHkZsBYg/ocQdlJED2PsrHOrXBnocOP+1cQAqRgttrnW34a9uGLmL33
nlMPie2jJB2qbZUfFb1yYZnZE8gkLGvikBPK1XcDf9Za0J3YQHblNU4hzLVaMHuqTD2tEmtghMVD
2O5NI0IzUOwiSEp5ba3ZRBrUoUE8J0PqSv6vcdjo5bbOvsvJdAhcK+8QlcluYf4xs26bttwuMw8F
bWclLadWYBPh6v49za6d0q1j8ksaTrX0Sl+ZJCL43ZZnI0TUgfoS7QjSKR9BZ9ddPMRx03Dppf4o
WMc5NxB7jdj57k+N7YvXycT3fEKvJmz4q3rv0pK5geNCnHPktHTmAjSKHEVt7SY4Gr62mkzUFHC/
ENj6AKgyfyBDVFo1+EI1AB6jXTavidqtDatxUoRnXHfmut95138d3Jb7GPHWPAwNz0Sq+8+bq/EY
mRFjUXeIpb1EcmuQUBUbk7adbDzNfWMZfa6F1qC54nZUBOOa5uaY6TZNiGioSTqPivZudU5MOpSC
xmBLm6fv+HE6nom+aZbkzSrXeQUSlRoCtQGOspr+FqmxKwmRLaiOhI+dTDkI+IlzsGw8F2hc9FRc
dXFM7L2moMJ1/p5U9ZpRRU6cxnaTI8cGlzLbZp22OPf1VHfclfQm1JVb1GvOkqacyGdPM8hEbO/z
1ew00YvGPmgrTKc2/nBOJcnuIRZoZMD+JUMOiOZ/hpDK3Fy3prkBFWP7ZCEKTAGdPwdmn+10MUWC
c5SApvLon2TwSTJOodE7Qf7QWbLbN6aDriXsvbNupa42XUy8fkTEkLL4rgS4znTPcwI0qGQheZ7Z
mOlYk+KMGs4GifDQN/FmVIrjjILpZf8Q+/LL2E/PBiVZjh011MK6OTMN0i4PwaZU1J9B1vy4szXm
KvVfO4MZLvRNIcCjWvy8M3ywJT2dCkbkZI9D3Z5ybVwbPKpHOyfzS5dH9tGYKhFSlR7Yx+zsUz/l
3+mL34lIt05wPFcZnwxiTXN9kcJYsSqkpUxlRIub3jZ8cRTUkviK41NSZm5IdPj62W9FXIMnFoF0
EM+Zi15P2idRaAxEXKrRiEkyygVXzf/4rdND/79fiynEOmmIgVx1Wfl2mAb5XiYls8MdpGkbghzy
ntnPkbEK1ebri91aSd6nhrqaZyMD+/xOlSTihBpIvagxMbiZWzVausV6KAoxR9WvYX7n6e5dcHE6
I37tw8AnvATekfBSQkqlvYH9yGxyBFh7r/U+IxXLTWsCiIl4G2BZ9hcO+pCLmG09el0RJQdR5IzR
SrdNZ3z4vhXwrTMSjiUJJT80TAc/r2Tqe43R0zrHTunCtBqt2ZNTzvm1RUGJW0ZrPsNQzTI4sOiT
mbGaWvc+0FspyMdbWMBMoTeFXTlgA0oSnRsUkyoTeXC6nU5xquyAMoYSNytxh1OHbjDtM17R4VzB
dfzRQI1LdfnOZ3rzLMEjTaObBR/E+ivD/bj4YtTlDfMlDqYOkBCuzM5zJpx8QGw3td5fkoRTEteX
DFryKAQsk7YajGJdKCkjT4w93INguhh9uQk9MmKTo6cho0uiTS1oD1KvY4M0Fi9zeP76s7jV3pzd
3f7nzhdvM4Yro8OG1U8kkcgJbKXa6+WDENUOKAEq1sYnrYHa15jbptBcs3if5MgeEQ2rXf6AbZlr
wPjB59m7zFaOQlM4Zvk9sJ6i6s/EoCaIgFr+O0YCGPSxnVXDN+A9UX2rxvPXT/IX8f/XB/DhSRab
otA6QVcTD31LlLhj9W0IVGSK6UNtPgXSsyy8xJ6wEwTN1n2fdkk419YIxxFwK2+BFJ5M9VesB9ue
11Nlu17XN4VgM8IaMwxrJyQvU/Oq0e/P98Fa6Ws7QWUvbbVIoqaEr62/JeNFy9Vtm6k27XJH0/4A
ls1F94xn0hFSpbNYsSu2BV1rM/szPWXQNQrVd01B2mJYsK5hvkMbwmKC6qEqECFgC4DAImKHfL1Y
t2iqn177AvfkJJNTLbFwJpOefU6WOULh4ch50oanUnujc4P6YO4Z3bnwHPaWbwm9ijHro3G5+StL
+PClRJnY+1XEAVOE30Tj6f9xdl7LcWNbmn4iRMCbWwDpDV3SiDcIliTCe4+n7w+smTlkMofZ3aE6
UTqqKm5gY5tlfjPHFUWLnaaSOFY+Y+lTQm4Fdx1hR5A6dL175QEuXe40pOCAodWOPezZgtf0yvTK
QaKXkyzr6YaziwaCHh3p2YTZ4yxenixk6b6VHMlYjMg7Kleyxu8H9ayGx0WEiCaC3edgBrmpKj9U
wWURYyb1Ku/vxPq/kfx/r7VgmYKUG3aI5E9kNF+P6dzyK4HrVT8S3lKjQwQVCzP63BQA63qLUOVV
nKd16c1mfxgV33MdMOBZRF2JU2fMAcR9PNNk7cJfaDftO9Dj3+m78ZKEtpj/kYBPhLaO8mK8zt9e
Ib+5JE3jI/qPDkz5HpIuRx8taAzMI37Grn6xajtsnWDdujGezSdwN5JtPcYb7X5YhAdjtZJvb5tF
/rtZt/vg6CMO1dnGYlgk99bB30vv29F+XMQbBDNPPcW5fbTO7OjZyTfE0Qv8qKT37Dja7Y3vTg/k
8eb9cIsBeO5QkLTcSrCbX1eW4IXWDN8GxCBYeDDx+nnqAUIu7weKB3f9NkqWDbx9/Bejta/bEww1
1TZSuzKX5il4kQiNpU2ROjqOCeh/byjytdS8/wZIpZTbEMrHo0DKVq7G26bntLaFY79KwTqmw6Z8
RLHTsHFrUZnJ8pCd0Lor9t1SpfC/kk7TP2Nz0xNo03N4HsNjPYMm+TePleX42dJ66h9EaeEB2nWp
2gb30HFywRZviqdStkXXKez8BtpkLDsRN/8/ltvyUI/6ktTOHZ6gSe8aboxpGVlO7a+OlOWNVde6
TwG0JtugICo5qbrJ+kU77lv9DnRdmSO/Qoq0uDLjc3T39dT5MuHndF/8UMzYL1OYVunRb/apsUOQ
xJWQEMBjs73v/BsdKCl2PsN4Je680J79OvTZPjSaIuhay6cIJ/wfp8ReQMC3shX475TiYVoL8Jtm
daNybK4ctxdqbfPocNrooCCBfA488aYqnyH6NAGlpwiJBHwqdoqB8mpakw/G67IbHEOhK0Irklow
Gk9y7NQtSiXTazOUsKLSbRe0K3Oy9sl4o1ip4wNArO69eoECXF+4BsX4Ym3le33Yz9JRlW65oVps
OuEOxQMtxFAnhvCqXNPm/R5fE+qSFGFiP3uLfBxGny4SaRJas0wF+Gukz0RJS7Dy/yKsDaVaFpm3
uMoS/B52fh1y/uefhgwTg7R1CPiUioxOD/WV6IhYX1Ed6bVe+XIXbuivg82Z2qfBGt2KrTblhlYE
7CakE1S5kFSlI6SnYWWAhEOgLcYlWu6u+Yl+TwK/Dn12jntNPHiixXsm/r3/YS0SGXfcGyj7X00C
L90ZFOnhLpG3WN+gFYHUtV4fIopGQw6BCLhw5GRzJHnlBLj8Tv8Z52w69VRJNTiI46lcHIYlttan
v6q9ahYfhtbXYoxLL4XcLKQYVQE6cK7TkGaxD+EcnQYK6bPmrZr3y4DdZyHMAAkJgahHC9l0dPdb
6Z2JjdBlC7y91RW3OonplVf/HvHAg4AYhvIxvHMknb+uJKVN4lxCcwTH3w3aTgl1mTlFMu/M8ElK
bWuwnJzEIqR8S3P0o4E5E9DpRf38IB+n7PkpTGTAhCgzVOhceqyXpBAPLE5hTYxXTQ1oOH2xBtXJ
wmVVuMiCWZ1kI3c+JUs1WyC+Vk6vCSJT1bCbPJvs0sBFJpUW/UTjsBa2uhXt4KYuVBhsuf8225K1
1qoQ8Sqwllq/IKePyUKb7sEUV8bc7eZezPxtIxdrmY7Yz693YYWhCALeHuM4mSjo7HQQkqTTjcJg
11A7Qxu7cgi40I1DxO0643H+ZmdTCZWOwgkQOqjYH3Kkn04HQx0xDxANRH9u8GVG2zinWx7ouBz5
p+ld7eif7/PmuQq25jVuzYcN27excTsidiXK+8YcsqIoGdVm8I4atsItl4cqvtZTAee2sJUA8Yv3
VF6hL0X/16vbkyFGS2Mc6RA8i04Gss8cScy6dyXhskBMr4E9pqb3QInWtKNi7mElMl2zX5rmttR1
uulBbNOKr8RiKQ+Dm2eHWbux9bwr2/YCzAt+ogqLAzldaPznUYIh9I0YBj0Opf4p6Z50f+PTIyyU
E54ZbheWdhBy8BsRapXyXcpdR7bpNMoSfJvirw1w9Z7vGpT2g/gfJai3KtoygR5utTK58qiX1hrJ
C9BJnM5lGhZft7TZdbnRQsLej9mR4H7WZqW0nM5zp53+F6UlVQK9KlGimxOnj3n7tNj0zNA8Kkp4
MGdHjcg7Os5g2avDXOi+MI6mI5LJAUGOdFYyC4XCylWzto6qMJde5Xxn+Ls02BiWa4wHxXDKaTmq
761kS+hkXwPiXLjdv4x+dkymrVxlbR8mc+mT7nujPFI6p19C1+Tng0K7kJp9Gens68liVXbUVvRj
WzRA5w2nJYjK+2ZJEc8p46cCYDLRDMULCi37oGa91QdJKg9oA8omij5gTGIRCD7p+eS9hIK27sGy
dJib08iHon4Xi2gmmuAuxOJYhvUWlqLh6/ClhF9IGc2S4p3f39XIDqb5SBB+6Klo5JQfChE9ILsB
xNfJ5k3MuqrlaeEXWN1KpBnmm29c68RcuCwpLJGpYnNi0JA5++plRS1RSylc0ufh0Jw1Ef87CfEF
6BOrS0cpQ4RHgEbbWVTTWVqlFVKswywqHuKOZgrnUAWcT60fVT1bzy5IQnXMoZGxt2dv04kuh8Wk
4FzryQ3qjMCwg/d5cupOdoXu2sl6IaT9/ITnxfewT3R/7DnUY3pIbSBsW2BwmO94Y7wDABN2nZtW
V7rIF2YfbWzkpHBRg+RxjqcMesXs47IBJDErugmuOlJ70f8iRPPzor+wu76Mc3Y70saVjCDQgj2m
lXrxbhh3pvxuZq84wvw80AUlbl6Ew8o0oOUh93s2UtWN5jjBV8GafnB1iASIWVSF4KaNgeBOuYAM
Oid7pF5zE2AWvIg1plnq3BkREgeECHPhIX6aUkxAgTENpkuVzvHbtyETF3MNFgVm9NqdQq73AmoL
V/WvLtST4QmAEaEFgxkS1/zX813rCP57MUj3Sp/RyAN2rvl7iN+bMoUYlrxEqIzKXZksqqTX3ISC
tlQ0CzF/85SHTJRvZD3EfgdBr2Lf5yoBJyJ93dxKziVAbomUOmk2/ZqKx9gTr7kSXzrGvzz8Wahd
m7FYZ6OSHrEPQiZGjLE9bZ4qa+l1TlD8BXxE0kR1MS23kPwgx1w7US7VV748wdlWzwRV97JpSPZI
eHPGFSNmD4AwZjdPNTug2dZ1V6rPH/YrZ0ERQwJp0uCGE/afnWKtN7ZRKSHBgE3jQVL8BxkwKSGs
1hcrjY1Lp6SviHCt1ymSV7hwHARTPNYRdS++gNh4YMH8fSf3S7Wq16X/xhyRb9XQm2oJp4ruSBkZ
93Q7TiATJJSmEGurvVUF+UDJKBoFZN2PZNy5cafrd5LyUOrWqgoeumBTaW4WbJThJFTg5aNjBhb5
5033gRv96fXPLk9VmJLM0OfXT48S/EVUPyGz/CKS94udWi8TxW2s3imLdw/peuQPJTRaTJ701hcg
7RWrqtjUEI3S/lesYc7EdeZJ3ZJ6pazshZVc3KSliL11Ao5aoY3wVywQfBF/68/9tP+gTYm/lXjh
JycBLmlYDFeKtheO5i+f9+zKnnIlbiodXCdcUaoMkIwr/Q5Bg2JaDR3whLef5/PSafl5NZ3tf6Hv
yzQ2KNsQ3KEzQGl+liiZG+v/8zblfNL8Z92ebdZW9owgmXMywA1zBSW582Jw6/IjTV+1gxN2tXDz
/zkf/jPk2e7sEPHphp7uXT+OOz69Qls0oRmAuW/4j1/cRfiHgVYBMmoIqN4If/P8+efpNS+kxPCw
gKl/3BCyMd+KnyLazovkUfQpyolejuXF+JBnJJg9RPzuaVYySim/woqiVaQsVUtwq7B2acGbtPGq
NlpSuQ+naifGueOjS2lgwYRiODjpsffvCSeAN/r1MQXXB0zWFP7EoHH76kmiEKZjf4HWQkaxDS7Q
rVQigomeT1PewviKKrdONeSIgDGD0vGRmy6x2wP1MzuE0Dhchum9DmFqVlvnt3NNZlb8mV47X0Ly
OHAabDfVAyqYrqhN9vwPORVyNPxB9ekoVOJANvuJRJpq4x7XqKWrAK0BuVPAadASTuQuuNenimjo
tR1gR/ftndIItk9/NyqvUkvn4ue3YwNo12y6jE+bIZ99B1npW0IQKgIgb4O3kqLoBm1P/Vb/pQCe
HYPVVcXBy5fDpzHPTurCLwMVuDRxvuGk/l1FPUYoFrPIIQxWE8CgtTCFK1HWBcYbJBmk2hCJ0PDX
OA+zwjiSGrMBUkKNXwlsaxoQz/zLCTeKS6PZo4pUi/fauJWEdewR8zlSdYUwdekE+/wEZ0eKV1Z6
iPhguO+myZ2CexWWKtrEY7gbUaCtapqz12K+SzVM3hrWtmrCEvpmq13UgaWVFnL2Jq8dGugz9NI2
1fJlJ6uoua7ADULrdivL2E2w1X/e5Jcq719GPzvaUJuKq1zhaEM6mIDKVtmqHQ3rQAFviwICGP6/
XvdkZNm1kT/6/efr+vOLnx1xvVHHXdKANsnrZYtOWbotiz0nhF3Xv8spWKV9a+MAstLiyU2N3G6M
Cgflm3iE2Qf94X4G1uklEDPU49fi+OLJLZLZizJ/jpSnUVp1+sH0A7u2Ykfvg6WWcOfJku134dLX
oe5K0Gf91o4BgPNdQJlJK5W7c2hvVRgT/fTYSMIyN6yHml5aVp+kXl21ozizIrrsPu+2vck116Jx
s6kAkzZwG6ucUkNEbcNXF6JAGaQHkjm5aA1kMRQ366/G8aN4v+TmKaZpJsjmMmx/KRgRU6bHYCt0
jb6hOwBL0nrUNOt2FB8mWaZ0/m7Gv4QgdTtkyMzbkJMuAuoICoz1kSx7ddjN/2VbcvZG0EG1ahdO
6e2QBigK63YDYSS0/kz135nWUQq+2/TwZuNsHSGAqIJSBAWC+7AlrH5eX5c31P9d3N9o8ZA8wmnS
0QIqw+dBAQLY44+6mhPwBugAesbXED7/1o2/LStyV9A36EV8g6dWeVBOkzoR1+ovlVIeAUqqs5AD
pWUwTb5i3edFtZmTFi9CjXoM3LJZ0mCOkHOYETp4eiFVvKzlZRrvMu4BTS92hhcuRI8mq+m9RwqU
aNnAj12mqGgQP1qRDThFtNpVkUcLxVtKc6VAgF+4mpE3MwWeFs0S+ZetNQVU5yDFBKJx37N0ZQ0h
Dwls5Ouo3XnqgxUuR0oX810VpdYWiZgsuMO5UK2yvSJx+gbHctnVCVazsFN4ZFg7uEVs4C8Au4jS
9CCqRy7b2VwgVzdJIL4i6xN5BWk5tzDEjhkTRyNtfg3VAhC0GBvjmfL3Q696W9lPHDMnY9umOY4M
UPQidBerQ4QyHpOZSOYNLJjZ7gwFk/WMma9bwBdesCx8EkOSxRmlT71zLvPJDdqtcuUKFl4d94rq
NoW4HARtj++5o8v1JgfTWxPiW1KyIgAvYFSFYbhqyUeS+K+Wint1ngORk0FaCPpTcMqmDHuhbA40
RqbUyMoHUX6EDY+/qpJ0CwsVgTFKNn2z6okOqhTxqfd1GcnrVmnWce4jviDeZJF/31j1cznXJyV3
EBICh/b089q/UH+EwAAqEfFIjf71Wbif+U1RWSPxqWWucDPN87exPLDmiSmGdnFlrPlC/rbqPw12
Fqw19awvW8TBfiZwDElrK0JDyJIsxDi8LydvqdIRB7DdYB1I5CVSWu7B4MC2gUwoATtle4BZJZT2
MJqVBQc0ri2hMR4Y5TGt8f4oFvOPUJDb5OuawI718s4KdZti5JI4n5vT8bDcKoij9DSdIbN+8trA
HTIloibhdg7SRF8GJfU2169nLjaHYU6NqZwRHvwdzGZqeASB60lXlnMIB84GzDX9tMTrbzxtYRad
nQq4zPxF5M/GJFODgjIIwOcoKJewvBNgZKO/VNDe7hUDzGLuAO2oG3NeRLXyqICvUhDbvMpQvHyR
ws+TdYTJgJOchw7NYGJT3QczUlppqD/cQZ6i1fKEVotjNtvec7v+ZHjBIpavJEIXxEcInD6NfXaJ
G3lgTUJgWMd+WKTNPkFMy3uDxURC384aNE/QvtvwcciPCAYU5bHKXBrQ4tC4P6/Ci2Hj5wc5u9LV
uBEE2Y+8YxttQn2J04JsYG6/MDAnynk0HAWuDHnBAZ53pxiO9IpEO8I4A+NWfkBv2xwRKNBFJ/GP
ZfA+RxLBX64aQR6Pdd8dmsBaq8pKSKjrYMIi3WUdeMz3PpJoO5gAsFFKzd9ak/y70e0A4xeQtgaQ
EV1Qd1yOqrfuaCDHCWFBtxGigxY8x/I7Z3ObsOoLa+F5UN2VdZoCX2Ouh2wR1O8AkNOoW888qjSc
KUNzWQwNHtZ+j5EjOsTFlZVw8cj5NBlzKvEpZUuRpoOPBJ6WQqUqHzLCKnIo3YeVmjvkij9/7ouX
O9p4qB1jEsmy/zpakOZFEhbYz+EuSHliFqOdRMPugE1MyQIesAqW738xJOVpFNtMCfnIs13GRs47
WHtoC3qPKgdYgPsPnDR4eVmoLKfoaSYk/DzkB9ru29GqU5KiraNxsZ8drYDLpd7E9u3Oe5S9hXwQ
wQ/tDbdcK+qivifRjX7TpEZiqJq1ypb+X/nW3Aw7vABuBHAitvlUKW72YDgSXQRrPb3q4Ccdobfr
YpGpLvZVt7Bdsm0MYf7W23G15lcyq0v1a2jT/+8NzmbN6HFoFvHqmgszJQbjHX3GRybr54n6wMn8
NFFnx1CU9loWTX2M0JtsQxBCHSxZifGxEbObyeiXUlwspm6wM8HpA38b0SXB284pA9khxV2Gk1A4
Tq5qDxiVg6B5zAJ9U4XDTUaF/+dHvbhyP03I2TnVB0bkQW0AeyAcOrVa5ZGbPYNsCq1lXkpOcm2n
XJua865FAIK4IDii9Fc+iRhgEIPNFzVWipQ1X3UJcqczM1IzwGdccILuf8CjTdIuigz8ySz4TMen
ndplU9WgaohcwDVe2V7aHJP88AnNswOkKMOi9/W4x6TGFh8j4FbRjnI5WnziQW1oLP4K31rv6NGf
yNAq3f9D8iR5G6tGuWOp+8wc+ZYj5RgIb7GUKUS3CtzmJnkY7OS5PvRwZ8W9VR7l6Y8Ex1zcZg2v
HtgdBraZMauIs0PGhwqWbkmP0c4eo/6X/4AgSCAtf14Dl29svC3Qf6ClJp3z2KwYy2OfhAzIxw1t
AEIf7BUhyOe6M0tXZ9IdhDKTiDYFkP7z2B+952/zjLCOoXL9w+6Yv8Ong7qUM9+cMsAvRIhkHOTd
wwelqzMUKEQLZYQmZVDwLVHOgVzlYANbJ/1dgjsayQEGjidK37S7ggnHrKjYY3i80jEtbFrRab3w
2lRdOkBoDKKEjqsR1+3ZJUv1Uxfzds6pyiczeyL4VkfTluw5U6mj1DWhXFHxZakOCveNSBFb38CB
dLroSqB7sVzy+VHOVmjd+IIqdTxKLG5875jKr3PSBr8rs4oNOMHJCz9Y3FfhJJfOjM8Dy18/mayU
Izw/+iUo56JBQfygUhVEIZpyogU3D2bbz4vkg3v9aZGYEoqHEqBk1VJwO7TO5Rex7EW/yIQPJjfK
opr+mtU98m+2hpufJ64tdbRfo3jGGuqHAWG9KCmXSKu0GP6RoOIzRCWVk99uNUAZw00k3Teh4JbW
e1//0bSVXi8ScK0hckxeCMJEwufuCd5kQtyvH73nOCrsgsJEgTbETTUhzBw8pj5aaOlikF0vvKvz
2BGKW3kS3LD7W5aTMxYPngaWtvX2I/C7AIGq5jGQMlvsDvQB0Bl1y/BN7iibcJht2F4JcYJAVdF7
qArEGIorSjgfHaVvU6hj1y2hTsdWO9tnZl5PuS4o6d5QFq11TNptGLzgcybnfwohmWX5dUyCrH9E
8cagpz0lvVs3jyZFEroq2ByFcoTG5F5QTin80WQ1ja6i3w36L4kgRytu8yxdYuuUJze1vKBO9fMK
wMzn63n87xJAmXQu/M7aUWchVjFFVSaXVrS3ih608k1r+Ih3kD5hdYvQ4puuEeUnINWhT0lvfUbs
QMDH2ifINS1j5l/6c8qDBP5UHmbRf69/RElMC2FvNHujWmdaZIfeQyK7UC9Dw87SO8ggpZatFdiX
Q2A3LAA6TLMkv40GcQEOWtmRb0/QtTLH6G+q2PUFEMLrSKd45vbRL+1XtLEUmsF7ihQplVwu+dZW
5YWvHZrkdVbJy7zn0EO8b077EnGj9uVcYBd87kP1L/5Ks79t0zRLNhu1bliXs6bGmOF6IBJJ965U
W/BXAseUtjDknCITFr2YuAS9lfmoBMpGIaqq4AhPFLCng07qSgc6JujWswOnEqf9PDEylmx5/8c8
inGyAGJpl0GxnDNVTtpCcrIRobf6scuwPxj+NgM826B0fWnXYDgcvxiYrmr3UYktoLJtpI8DASJq
IAabSIudFnMBKXgeo1vZvzEldAJTd+BsrGhMRxRBlBxpDxo6OrfAg+a5ViqeTI9ihVvAIE0wHxjx
8YgEBdxhPRs4NJ2xHoLAyZANN9PhwfT3IJFLfoTvO3qx8bW1PGEvsaiHpdC+z++RoYY69C+JvpL/
lDli/wjDyOFsKC5Uj6DusNzG0BekOS0sfba+0j9s+CrdplihtzOiVdeBCYtUgx994a7o3IYyOIvM
LB5DDkB1NhINXgE58/mRK5e1w6xNmKzmTqvhuwj7LzOLLfNKLxbSIoahpQZwxB301I7yF6Fcdc0s
JPJs0vmuIUTYGaFjMKz50kl8zKhSeW8ChYZh4hp0xI7ig91sxZv05Ec2IqO/xF384v2WNHveF6Hd
056ogZfRJylXgaHNCYLFNd5V6OtGj1XoOxlZAkWtElXDUqTgPeoufk5zVCzOJbbuNLTaDvmUMaDl
jLIPgu0UqU11Oxe4qkR1U/UtrEI4AjPDNeXzh07GfV2MlDsyfL9IFtRkrVBMz7ThSpD2kVd9P9T+
cyicHWqxlKpGOBrpvkSZPFSa30BnVz1K+n+oK2v6m9H4zqDsY5RqZgJ1eqdRJ0RLvGnSj2+t4gMy
oIETSDdd/Vsqd762kYolKppttKqUxq5/Rcm6zu8i4xb9iHJcqg/DSCdAcRPvuUdtJrZeLS+gkDzg
peMR+13Bp5zHZt/OvbNWcl35qOLEUbwXuKUyB3WAsbvBKtdFVXTUwEH/RY8E/b7wmg77eT3h35GJ
yeABoDmM4PDXa16k66knLVbQwXQLECHUXqbs0RCcrF1l+LtNwoFKoe0LiwQC1tjcW9OzXu2H5NH0
XyS2a9+KbpmtUnqi2T31TCoupTm3qCMYBXNPNEGAInC1FL3tGxH9qulO8h7G0oIs59siypcAbzvl
LuD61Sbs8qYjz2QP+W9h1kXQ3suyo+U6LFXvNgn+VAAp0mtUzbNQ52MOZngnjTioxxS0vs6BMETK
oOdg2z10viYb1Cwv5iUO+63KHXoaP19z85Ser2cmGr6bCh4cwObX4fQyHuSwZzimB/Te7J4tUlK3
6usQlEv3qQkhAggrvW0Cgq9DTRTKirEDPaYCrIVLrYG5oTF8DelyaQJxUEOqSwLJ/c1rpYGlLoQz
SI3rCR9xkIl47rbBE10d3Qfc8vTzBJ7X3T4+GBQP2IKzXBnL9utrZTBKs6AlnbCUGkWad8rq7PfZ
C2caXyk5++XCu+YadmEqEWoleSJ9MWTU0r6OWRhCH9cB7zjLqjCVNBJmE8+rOK8Lq+PLOGeLcUQ7
ptdnyiqhQI6/JDP5YZROrEPl/+eJvDgWCnNo7/BitNu/vpNujOidRpSXYNsDzMIgA7K9RTEQGNbP
I12aPVwbkYXUEHlF5ujrSL6UB5UyENgB/uJTwSnK/pZYMv88yoV1SOcBSPJMbgA2eXaM6plUgtmj
o95BsS6eEg9t+ZKA585q0Dv3X7ntfx7wXOx/XokMg3gvQqAqMNKzEWNP7zwvxd2tWR7c2U3OdHX3
9+J5v3DWd0hwX4uQz2DC/44Hih+mhEqcrM/z/CmRzhqxz6QMysrT4fDP6TTY9/eNbe8L28mc9/fI
uVJJ+6Bnnp1Vmv5pvHnGP403ZLWkIF82nhT7RXQOy8PpdN/Zt6FjO0dAMourStTzQjgbEOK5wU7j
ZMSh4Gz5F1Gp5p7YRHtDfud8ZNFQKzigcEH1ec7b0uIA+jUdbjuq07PV2M8f9Nyub57gL+OffdBg
9MD9jh1FXvFAYX1k21Uk9oOwo05iKsfU2BNMgrsbY9znBNBBrp/NTUCZtBz5mp8f58K2oaWLmq2F
OhZdlrPzO4pyKiTon+znvi3oc2JKDG/j6hou4iMx/DbtnwY62589GOPYnzBxpnAU2jhnIIhWBz7k
297NsTBWjchFrgI7AQqqfRo4gTw5Xj66PWa+QTagJzctRFuPAQ+RZ8BltgNFhjqKrF9y1brzrO7P
R5IBbAMNAmlmwnQ5e1pfCvIxHIpiXwvmKh4bnD0gS/mPdDWGiEQtmCHjb1NdzH0OSbtLUbEBv5vp
rcsRoFKQRVnvylFw4VJCzw8XRERvRXDG6tm17kcRoDkPK8/sd6feK9Umx+jIQNQVzsealXI9Xf4o
/3/9al+G/CAVfNqd0OY7T5o8PM6EBd33++h2mO1x1+hWH1UywL2/rjb+utkEv+pjUNjNxtuSw+QI
idr6u7n1ttnt+FSdslN0q7VOekxuq1Ny2+3rt2KTbcLj+J6/Jft8kW3yI7jSDYlYt+/2BN/3imyD
suRXfZQ8W9r7O2mvPyn79hjyOwSrdiVf4Ug0q+yl2h02w8ZYa2v1cTxE1QLFudt0PW2mTbpO14Tz
q2kT76ZNuBs21IWrPwak51236Tb+rj42J/Ft/n/DRuLnI76TufV9vNVWULtvyX/KDTmeti032MrV
G+u93hjbfj/urW36B3XQdbAG+xytI34jLeqNumz5w/K2PcEX21EOX4I3WAc7bYX030LZGtvuSViV
G/9Xv8/ux48fNO6lp3Gf/on/zC2zNaNss/tyU2+E1fTUPfX71LON+Y9us3t69yt5mR2VrQZ94C45
8sNOBGDWdkx5PnXp5TOh+ojC/4T84LY5zr/607iJ1uJe5leyNpfJWhuQTbb1nb7W1+pO38WSjV3W
Ssb8cP7NQd3Nv5Jt9yivgSzK63QZ3Xn/s67Xx15DTRtLZG45GMNne02cJLlE0g5a0VQuOJGBuRJR
2LXxzzCtIdzI18Lj85LntxHP7jhjMtuyz4xgjzvjsh0PnZGuRlpd5EXaX71D6ZyYMkugGK9+Pm3P
y9QfI0P0whwKpTcTCurX266NxdbLoT3v9a7bSeY7PSR7MA9hlqzDWltK+etsUt5WT2aQOQMAGoGi
iare1pJu46cnlgcPtcEarZFoeqygv43E9QpgZjzac2oMPz/ufBWd734elKdGtQLG39nlkHloaoyp
hvVqtmiAkAgUxurXn8f4HiHKyDH+Z4yzGYGh02RlooBx9u/FZNHgYME9jF5sf/fzQOdUnHnu55sX
zi/kNZPk6Ovc5wKfPG1Qfop19ZZ6BCkg3UbIRvBfbGg524xqyGwg1/aGK1X6KtBeYZEvKLZNab7q
h5JsErcAZYu8Eb4cbupfUw/9fhvziKwLwFYINJjnEy6IXg3SYsj3eXDnVa/ElRRVsqtyJBfmHPI6
UZeu0WQ2P1bpp1NdGbW2CHMq71SEVBxSMTvaU3BBu+/nKf8eLVNmJ4lC/mpG7ZzjT5OybEnbfJpV
re3dNbcilVHBxoh5cPT7n4fS5rX4da2Sp1HdR3FUZEGd03yjYRp8v8DTKGud9t2dltlJCHBCXCSg
ocxVGR6kwDXftHLRRgsv2hnHVNrFiSPe+gXgnvvQ3+J2Ktw3axRKMxpl+bZrn/JyE5qrhiK+vBVd
XXTNf9pqNRKriW5tgVHkoLZO8XSPLG6Xw8ncax36iOsQT1ewYsKVDXmO6GUN872Q2kLsCZI3cvRf
1zCEO7FKWggVYfpHN5pl1oNZ7B5F/wVIexL+KqS3ga656W1MapCW2i48vMjy63Sb7ysVzRXJ0CVw
CvC7z/uvch97WRdNwlGdbmJ1yz1annIg9FS2ww8PgLLUqE7Kbmusy/yuYYsprWqLwfLn735hRvjk
tBuRUqS1A5rg64wIZtuRrNPTQd22Vu704RCa1REXHC9kHrJZijJ2TB2SymMoYh4lzHQVPwxPV55j
Dr6+rr+vz3HWq58Uzcf3LsT4rHU6DOiSJTqG3bPmYaSIsNwhoNdxrUzxfR8zpilS40FMS+FI+/ru
SjwEYSLW3jGnUD/diP1CCiiq/sF48+e3+9AIPnu7OSKG3g3T3Pgm6qs3PTQjHT+iFjFzvInWol44
hndT+FKImOZN7Q+e4xs8RjZti1kcO2z2ox5vKpjyWq8tpDh7MEvfqcuRenlEL8S8rYtXPJzzZvYP
9zdZ9Wh01iK28Gq2pDuwZb234l5y4M7//Da0quaY4qf3OftaklHg0ZaD32p+e6/+G/CKRrYHhMot
Su7LoqPFYSuyq6cufXukxPkLwPRIaZ8C/VMi2c0f8AIg+tQnedHdeP0Cp9l2a/xW/+JuxH/Tp25U
2top6Ozkj3iobSr/R+1muA1e0wd5rT8Lqj0+xK7yS8/d4RdrVaC+hHuLamd/w8Du77rfyoN5lB6U
Fxns1J5CuNA4AUEzENH0TbvJ9s0e9ZwFOPe79j3LsVxxjJMHTtVpC0e5MV/BMeuot8r2q/nOIye/
kwaZNJuY/FTdlkd1MWwsW3jpTuJiXMjbJLc1y26fYPBmt+HaX8vO6GACbbd2sjKP7Zr2wl7cVh//
mgCq/J0Wmm7Yg+4E5iLl8BQ21h+o9tJt9jLcSg/mY/quP+LSvTX2KICvmiXM3x1E32WzHH4HJxVs
ly3cdHsFLeaX7FbpbKB0m3DOIlbjwiQdQONvFy6SJfL8TP/CuknIBJYqmPbR2YVuu6ufESMhgHpj
VkBJNBsecJk5poPS/ot8xwX6LB61Exom6buFt917+ma8ZBvhRnmJ78lgptRBazq9H/bdhuxjIckc
3wiOrHLEiqgJb7PNRGTPEb9QQju5FRewk9bKTl6UR2057IeTt3qJHPAZbmjfI0zqRktcLvDFez0B
KnEG7J2cYccV+Bxv80cgGjdVA8toWRrLbCnwNicPpuev9s4r0cZZZIo9TSQi4kJxJXf+37jQltaS
djwZDpDQ4dQehz8amZC/DtfiW3lPXdtYTnuLR5hcaSm5ll3cNpv4KG+Fh2TTuPJqekGLKbdlJzmZ
W4yn9szTk7et79O1seS99K3qGExraf/jL0Lb4ldu72Kbl4iW0U30QJCw9rYFaZ6Vz2v+KV2rjr/T
9t1N/3gjHvxdcUsjVXySUDkxGIjEwy6a9agvk1/+GrCFPbmikz41e/Sk3HI1rf8JnGEf79J79Ul9
q25BuSjAqH5REXlq/4uzM2tSVMva8C8yAgUEbpkHcTYHb4g0B0BkUESUX98P+V10pVlRRn/d59Sp
ysySae/N2u96h7eRf7YFp7YuXFD3/RdKp9NtcgWcks+I/KOfLy5BYVevam6WBBRGqIxIISfp17rI
Fi7Nl2uAWU43MrsGebt7kmni4Qvl0uXH/fWdMcc9OT6hiJrtJ4gFbufpsfJFlK9EHCFiMLD4fr7O
Fa94SbwnCP5kSg49kftZW7QjJ1f7ZLacz3lC4eqjx+3vvY7tijE0282OoBg91WtjyJgWTUJJrdxF
AaIfzMJOMNZiMOtDE6vIq649VxAQvMH0sKLzFaqeulaWtPJn7Fo/0Qo9oyx46bxklm/yrfh8DtS5
vMvd/SrisV3P+uU5XtRhMrvYWmceIAjpauuWhEIRYbE7mvTMzoSpIS7fHAoMFIwjueOymS5ksiN6
XMWQPpstmMr+/TRPg2wpu3koPmuCLgaJPZ6r8/Lz+FkkunLmVOtN21q3zyNTma7lrvwc6qJ73KKZ
E4lXcUX37J53Co4CpTFEBYFWrTQOdf8PeQXShxyOZi02jfp+x5ca2HosjS1kcf1U00o3rrs95KWz
ft3RJCk50Y1mCbP9W9SwoU23RTDScA/Qo1UVHCf0LQm7il4QnZ15llcbYo/2xid23CSa39M97s5c
twSORhqEnm/UDzI+g9tLSdLLy/WtmCbT01O2btdtQucTNVAByxDt7lHXaBSH1ZTD8cbD3ORluBRW
6HmKLxq73dfhKXbYRfijl9N0fNZBf+nlVLwcUs6zSo1BYpwUU0UNw/vxXaAZddMr3F9plzc6vtxt
YoqqgRE3CYLNRU86ZDTGbaRHL4lmjCL9Srf1M6qNAhbkFb/GPr4bo64YX3pVJ1B9OXy6GLKlhJ2D
Idac5i1W9Dd9TDiYYsaVDuEcc2Ms1drObikOpnFuQ6KlX9JSk43MJDWGhZVDJMfjrTITxsGRz81V
XXjOPgr0QCxbNHJhgtOWfD7OR5jm8R4SPM4ZY8sgW/GWOq6ub93X/m1MJmU37aZ9Ygct4wjfUF3D
npt3AZTttVCZ1VUfkQx6BTbT1Y9RbhARLmZOz5Vh2uT64cxn6/19kvSm1McTkR6IV8wH1oDfTIAM
z3gmlPrAk43oOfcuDuv+AI7bgFetXkyHAvHzhmC3LD9f6Ol4DntnwHu60+Wv5I0+eMMcYzqCtr4N
niTukF0yP70YwQYm5gYIKHNF9PfPuKQl8/2ssupJ6gyfs5CoF5ccVPcW5JAuXJ4H8AjGeRNld35W
X5kWYsAcIH542130/UuzIWx6yY6dp3p6q7lxlXFdDpf1hJhOU5qdlrVXrKpZbuVW554DwRt7o1aH
XLJOP9X1GPD76Gc+unsTD7vPI8Rc5kP9WW5rVIPLeBKtNbz6mLcIs5kiZIGcEeZbGo55JK+VpogQ
E+dqpNx6vVFfzztpDq47UHgRJdhzG9iMe+JiqJgFby10OGer+x4rN8ng1jF6GMv7IP6gMaqBQbNo
fd2GtPt13EtNgnL7hmmpNyv1GU+Pw7YKcXq/rYdf41XswRe4Ear0Kn9dQp41bIfvh3FcA+mkrNDw
uuaZB7cx6G+if3qG8wLFiUtkFJx3YxaCoEMLJGGLQedWP8t68xJPyOhhCDzJPv9JU33od0/y043z
oPOrwlaxelof426MTNu4XYwBUTNDHavveqdWFrZ/yLMyVW/PEFGMFOm6Gc/y5yLsvsazsTkXg0uQ
e2OshL4PnZz1sXe9hXCUsnWXm7FEYhSWrSYDNynMPXIZ+AknIxb16xZROTjaBZYXVUdjnARPhTdY
25fOahNnjEMSIurKut1MNoxKQSFSgjEE3abEYLExZPpHFTR4J+ZGZGYUGerJODe6UBnkOUjbw4v4
ets1O2hFCmE1z8Jyv0F4RGihahehal/Cg3POrK/T521Vr6RdFxbbdiY+sR+DlqJLogEBLSahDaXH
+405y0PhhOAcrKqQJcXFdkRsdfm12dEMhDsm7I3xFvpofLK7d/mlwr1yVQfaahwSjrhogxpM92oL
wS3Ye+d5uoRBd3kpv2SiFC+uOnHkaemw8x16OQvlB1oFGJjcVZw2S7M563sJI2JdSO1DZvIs+Kcf
JliEzvYhfoBUwntPfC9GekqSGyleml68wy6hmsZUitUBb+cb75PMSuLeAfJw1bubUyFZZCnBGKnW
gWiPuUGrto30Yksodrkbkw14htdpHRRLeIA8KL9RDrqBhAHidyhK0E/vYPmbeLxeTknZTCndbAlf
aD+fDmb4XlzXN06OhditKtg/uvpa7DAZ28i7ZJZuhFcVg0v9uhibV19bQHBxncplCQqFGaSvydiu
vQ5fy8MUUk6w3ww+pGVlnt/PthS2urRrzdZ+2/sIsSc4+w4NIYisD7YLq70h6ANH/BL0zK4DGAY6
hfLzgOhe78E+6tf+E7yFEESFdho+OqTr/Nx/qgfyO4tji9sPalNWzXISRxZBC4cBFihWJb6pmXkm
OPdgVNp00GFAgUIDMdODxsh9Tp7aszpFEpphVkCole8tYKWiOGVqcU6maptbiBWZZaW+Hxe+1Pna
7b1rI/c28NLjBd85NbMUtbIjtVtU+eeQQdgqS3CMfe/LE42sohm7X+TiJWM6EErqKU3EhnWD9/e0
Pl+tf99B+dc+9OeZf3d//0DiSq0TinTcNFMpbKwcUpFVzFVEjzrozRCP5q34DtHu+BZ9QcCanYMR
hrLSKg3xx69uekeSj0GA0yIySyfHS9lIdtdYlz6KYLglBXB9ZmZb+ezWmScnt0GIwsNL45bYZ8/H
04d+p38bDjLSVB5F3zn+DlT+42IUYlOE4zG/rqEPU7/L+ktmxOH7u6SzqdUta288cn35jadLZM3z
4DFWwk9oqNz1DuS2VMuiLa/roDFewmy6HZprby29Lh19Pn19a+Z+oi8+Hh32G4f9AR/0aS1AtSL/
I9DovocslKNKO5fDwfQ8mojaDspB3czOwuee9fUszfADpKlqtQreN9kDoOnXatMfWhUVWoA4DQ3v
6VT7pq3J3pQGU0xlD2yYS2LG/OiyHrA6gqIc/ld4nsOhMib2WwFpIrr+5xQX6zRqB80B/+ILQRBO
gw0VnHDO4XEr+j5wm2k8Yv7iPqRBfqERdA/Q55crXCyVcU6dI4rzYzc2jzH1ZLcriJQbnucZup44
3dyoZNXLqih3LXXC6digCX+AEY36C7t7xCjgWFKgT0mYOt216eVsL+ylvElmxWHTEbmGG3on04e/
0A7c0iMy4nZsdIUrRWF1fL6U/hVA6BjN8JMzeTMJ7WdWwLzExoOpnGURiGBOamD8AP/8hcNKPVNI
YNppPByo7T+fTyzGp+NZVupZSvsPCck3/voVFQ+GwRCa1e8bgns0PQmZ/CxCjO4gs6xIeAt0Yrym
6buIN2fe0/12lY7u2M+m5dN+0s3UMPHo4/mJpy5Gfv1UrWP34p1XtVOHdZgvKlsOqlkxGz7vZxTO
S8lTpoJHht88cuEsI/OKt4eZ+Dx0ywXxc2HpS59HX2OfL7vFKvYj70KhFrmDhewPnNbr6Koi6giF
58TPZmzfbq7Q9yj9A41YQq4dxad/qhratJj1zeDTbOgeVsewC04uAa52FSb+yD34krsPrk4SDK2x
3b95jzbBAw7xPO7Jp6PrY7yDYQUXHM2vgbY8uWNOXF6mjiTqynTsSd6nap45NUj8Tg/GXCbJHJji
plM/rZNXxU7dwUxdRKG0gBYr+ft5xX2k5e2fPM3WggwsJ3Vlals3DrLgMkvBgM5eBVxzmQB9Rc5+
HvHJkUe0xxRT7GXfc45e+l4vzWC/s7CUcCQPaqpb+rl14tFUs8aRAznIF6JbbxundoaBtkv9nP+X
vugKkg7f08VY4amY10vuN5skhw08SrvcuQR1KAfdZOQXk6cjKr2hp0yOgezJXvR5c4i8DaJwFCYT
rMy9Y3AM8uDmSNvGr31tIs/F+aAHVUahFIorKRzOvr/hwhZ2oHNMM28Q0lac0Fc3K18KBn46T6b7
Kepeq+C/g1Capd6FG1+/yAt5kUyl2XhWTjDy8Epbno+XMGw5ISnEk2KbPcnc3P5MqwkQZgWgtcif
cr4aVQZ/isJ4Olhps3SaTQVfg3f5lr3lb3zhTZlVE8kvn+I3bZW+VZM9Qruboa2SNbCQh3g7VGbp
08DVVuIs8fBF9CQnSJ9onfHD8jtEVeDQ9/Qtf6omUdh+pW/xNPG6d1jgN797j0J5Fk+1leDvvyfG
OLz5fSVN8gYbVK+YcPqhOBMWyaT1Wx9fVXc/Odny6mTvJzdnCMrb+v2HCMypcQjpdRJ9DmxhWlKG
j6Y3Xw0Pk/4Z9OfY+CQLNECsUjgIgGoXwxkn7g5XtV+9pF/DVeJhyMXXbjKQ6fVgZE8H8NL8CVfg
d+o3Ckm0U/7VHi8GK4ymJv2Zg5g+gfTye3YtyozutMp3Cljh0F1SPifa3vzj155CSS+4BVcyc/kq
f0oPuryKtpwhO7eX4xc/fXm5+X3HyudL6ROl6mS80Ng7AhR0Epmh9u3gp9MWHQmmXTysy0hHR9E+
SfDszeap8o7iOpse3274En1Jfq9PdkZsY/sfA/KwTmxmgZvM7jl3EmqiOjyO54NcTxfJKmXfQedH
L54HrJQpBiGoLLx97pyHlKpeGbsJFVWOqsW72drmWJul4tKcJo/CiB3+Tj7wLgWKRr1b1PaRmvaE
K6tbZV5czaol2IjXp9GRxyc7bDOz1emzXWkH/VWwh5BnZqe3U7eGkVxNVf31Yt0aA+0Pm/HM63oq
vT1eDSnhJuwdq9a8JMbhxFnAfu6befFk/4TGPrDEZ1C0ZNgDZ/HeElq9D0p6B/wYK27jiUahQucE
tTH24FrDr2ai+NUbm2VfCbVtNok9kUPs3dIubZX9RTFVTno8V2fti7qSZlBP+UF1pgS5X9iiCyKT
+vUmXYDzETNdhmVYrOQgDk7eDfi5Z/5A0hFly1ZyYzbAl+Vz70XbXA8PawQTumyfPvpf6ynPc5r2
DYU3omh6IDYHoJ2MDMGiFgXR57tU7T1CTQ8LF8FSry0sD14kY5u/qT4mB2t7BAbN3962TjUywOK5
8qlgnS4GjGq05JYgg71364GuvbMGeOeROfKxKQbKY1XlBAbTEeB9ZjXhTvhcI7Pkpws9tTQqe0d8
3tuxdZDczNGmFxdA5bCrFEwXdGwOaUmVB/tYe8+aQ8Re0zjNpGaheG9toBBgnZcryQ9vIskObKtz
4/WVILQxoQ8wzX0QREA1G+/YJ7ALFKY3O/MiwF/jYsmIH/guJgO5oRLgYo7skT1VfBhBpqrDubyZ
57cIZ1QL8LNGjKNrRFVZ++URLhAosu5cDOHkSeAe5oguNqvdQT9b0sv56aAE5ZpPiPRs/tpZpZfN
OVeFRVK/dIbyhfbDiN5LrzVv9oEhMvRPX9XThQuANNTkxuWt9dI5vCJqTI+FeQE0NmXsTPN1Pt8v
m8kBctLpiSXZYZNF5EX5EjsXX50N/f8bSpE78sRp50QuvdlJORFe1NlgsV9WU3Gsq3Y5v00GvMSz
tehX08KSXDAcXulk4XiYbXuihcBs1XORyln/iu4JVPzMgt8v6Kb6VZjOImvRBNqkX/BKF/n4XPP2
G1Qw0bQO6qB0pansCcuKgeIL09ui8YXFgLeUsMyD/p1VhSNYUEiBN5E1eL25iPkuvJ8KHxqKg8DO
z23cCsIrv7s6x1lmZnY5E+jdnZ2T059ZtQBU7E+Kl9oWCLi0jzP+tfewt2qPPuL0sEw/wB7jj8PU
OnrSCzZnL7K/X6ZzfA7aSTUd8KxFDnd2irB9JppmEzRuNBXnyWax3yivpBdWevIpYoizTDbSsubb
XGESNoFMb4Ju22At4XQ053qflVfxtX4efDTBIVS843MdRFN12brDBxv/36TknmUNGZlfqTzZBP2s
OvPrKEbEROO5Y6XXRdVhE5SNttWV+0S2wxU1UncsjEv3Dn0+3QtuETND9kitz5t8tDsArneDgfn1
7900QT6/a1QSfogYZ0cIP/I+uS5TtPLUiPvLVNqOF53dGDdnkNkHT9E/8tXBILrL5M1DuBQ+HsDK
m/Emk2wigd3Lq+QgxHpNn+vIGICYj93CqXfid61zHZrdDG2dOLvRQMMdT7++a7E53gqL7KmxvlmO
e0o0+eUyyekNHrfHRbNoNgLyvZ22zJyhmbpXW91Gn+Iqe4qX+RR6JG3Wcd88Nk8mxRPNO+zIzKt9
fldWX9IOS2/e/7h8OAimmNm6TOvp4NCbKMLIEPV42vGaPlq1W7uCo27GmX5k3KBCTHyFNqxIZMoz
fjxuu7jQzkv0xhdnB49mshPvMJeYJpSW2TINCpOmUWzhoYRie3udx9Oxc1hfTJpJ77cnBEomq7Tf
PKWwKOmXHsy+gDyYdI3SLY5CpYni0R2vD0Hm5KEyVT0yz73iubL25mGWmLFT2+JCXKJhZ5HOnTjk
jQ3KF1udX06u/ngiLy7WeJV50rtgHyeD8Gol7uGNFabU45F+s9P51RA+4s+TS+ild+NDJvWkMUfr
fJJ+L75D83TQhZfqDQuyCam43nAZh5Gdh5GrhIcA9HcaTy6utBpsjxNedLpA5Y/K1DzOWFotYGn4
XZTxNCb0uWYMQpgJqHPsfCK9CC+aczNTU9Q358aGFa3E+slt56dnmZOWQzD+g75XjXlG64YC6I21
0k7Md2nVmvJ2sGls2pGWddE/qV9NvAXt3BtshZfRC+mlI/5OQFfC2NTr65NqN/OIF0SqYwf92qzY
z+hjC4fCJ8C1QHu9BYq5ZwgzjHnWVkdPXLEB9WiCU006mimxCYrNyvz3pPor1vHnnOqJV3+gOtEp
j+rbWfz2UIY4j8e/38ezYZsaExTWWGfgZdIedDSLjfj2/zj4SBiJKibd+BKLd7twKWoOiXoC38n0
AJc4M5tqeqYZ6vv+agKGP1jX7h30egRC/vNwdwhEm4AzIWn6zglThhfr6CPCr0dUpLGZDZyG9ivL
lph+KeVbKj2KKfvrsoqwune3Yi8PnPXzVqvq6aoUB662Wc5Okb7d2bruWMTjGq9GYRmrwhg8eLqj
X7S5/orJcxCQcqMYu/d81uSBXDfaJUVf3ueCJVqfrtgbUl3JSDqNrDMlSosQQqaeiWtVHwwX1+5A
hxKb51Q1lehLw1LjCqMh1TU2B4/DQf/6UMReQiQQKAQe0yNifwzAVB12I3UA4lUiO3ZS4YqXG4Di
LRi169HY63Onz9lz0SGGoYwo3X8Pwd+gZh/MTJw5zwNfb+nu6FnawcE6wi/T9gfr0swv0apVwvIS
66gZHtD7/n4sMspJFhoNgdt+Xmkh7A8nTgZYkebN4R0yV30NxGt42s//fVHfL8I7dEtF7DGWYfAR
1P7N9/rjng7qqsrKgyKsA9u2q9U6Mde2bZrZc7BKFqtg4ZZBEIQvs3BN9tk1iHWalUeDMFrPmyPh
Xnr07sBR1rZiz47Gmu3bc2I6nmLMJ5I+mRcucK9Bf0ZfuV/7cFEYqbkafq5o966um9UKHNpI+Fd9
JCf6rjzuLwzYDrt9+In4KN1NoTIjiKAdCcLaDK/mloQX3jqNQ7VPSoEDPWe2dJhRU9lwz5npnxb+
qg2+go+nf9/fHgv7cRZk2Iq41JGz1mOI4l1jRBCyGy5+OXF/VXjpnjR4OxRCzbU31Bdwefj30e7t
yrDRx7sJcxqEmBoD9XsJ/+NpqtlVHFTHczIZC87x7TR46zO9IniPY1gfTOwyI/dT17KXtDp4B96W
R/rzJbJT4ZHBwvfA+XHlIP8S4DRUQSpDHCN/DuH9cFC1idYcpofE6j4Gq6I2tdxWSyINrOoEidoY
praIdaNksgfHsKj7osU8piEIwWOsA2KWIpJHOBsucRuValWZmdOgFPFptOW9iT3dg5v3C0Htz1il
izDUBJZe9Q7XPCRiqioX4AZ5JVIratBEtwMEwnlcOmnmZNA9DuKMeWncukDYQ8nq1hXfi4/Ov8/k
PuKGZ4gEHSEtaDudBUjqP+/d6DK4Yq5G/6TX+clBqs96LldbWLatz8/6s7hgj2exNZy6e/+rMFxX
DZhfiyR8ehQK8WsAE1pMmi+DSdU03rx3pyJWWkyqYpXMMvqZB1eIP/NuPiA8MVsXzYP23W9FHAfr
eaXMWdoMZMv8vG4opVqTSlU5EUHQevfUg3mWnWq8xa0wJdP2Kp/dC+g6NggDWdZbbCo17Ngvgi7P
b1hgDdRHr8VHp3Svexplx6N4uin7SY4MRjDl4BYD+WaQL3t/zd51gpA5rTeVRXfV21SP9oPJLdYo
Wa30Mm/Oj4bp3x7IH/dofGcYpDVas6+yLpmQchTfRPdA+088QmeBrJSAUFwerCnfldXdRP7zoXy3
A/5YU+JrdzsO47okljG8DrzyuhVwVRIaWNYtvENI3o3UWnLP71EwZaiZmoPWVBJSlhq/9025HTeD
4SZVVWuMoU97LYzykLtqIxIJaoja/Dy+em0GU/WyvUChuOFjlstHMPPOic+dO5TpISsPrup3iwnF
g4jqk1JiONJQDPwcavFQyfZaJII75lMWxuriDy9fR7o56r5b0UwyNQvxZVqEA5HcJSK98kUs3HSp
Sx+Inn7z1okkUwSKGqTKKD3kuxeVlCe3cxIN0sm+m2eZX92mzXVLmrB57ByMOzBTNVK2PP6hOhmH
6usgk17w4G78rjc5ByQFNDB7xQTx3T/vRnMW8lsity3xdNhj8aYkudOAe6fHlmIBwuqtrlqFYWxu
+qMFZtRP6p/j6+ex77YVySXJ1NNhQOfWDsXJdqu92PAU57vMWkem4/SaY2uTN2yANpntuuKDZf9X
qfV96QryIqHnLvxCMGSp6kYalh+YktMz4w3Z1Uu4UPIjp7r7ZBhW9f5C/3uku6VUixrG8SW5rdnk
j6Ah65Kj6GPH3M5q3esCz4kmLOqvFm4s06Hlu1+u+e/3yu8C+u4M7jZRAtl0YjbmWkdV78btk+3A
r9oBvl3uEw/PzgaXdshW0J9zH3PYB8fvP//3o/7vHbjbVZ3Lq6idokOLxBusd0LCs11RUqrme8EY
Q/AFr/TBNf9taI/6qp0GOdP8F0KFPefhNDqe2vXFHtox9Lyhi1fwcxF0Dtw3tlJH+IE0ZU1+nTaP
JtZfrhjBk4B9MNtWFVbKz4klR8OzJkca2SdBGIRhYlBGF6u17tR7NnTG1fHhXhXGQjUW/77Xv6kw
fdZUL3TrN8zs6e6edXRrtfjWcN0vrQXn3ghFmPIlZOzc0OxiBSUX0yBr/BpNavN1j6KTQFrczPx4
doZH9u+T+a2z/D4ZVtx+yYVGcPdiV9R0X4l7TkaGUbkDA0IdbQL+gGM8ONK3vcPdGBMRbLOJRc1O
9X23lNXDQVmfs7Jd02R3INOjrEQMUJjyDjuidgnQr130iuYRqX6GzDiknIAZ7B8XEnTvsZEvjovL
KoFNdXbbJ43mjJsBqwpmDKF6dvwsw9Nz7MSAN5E9YlUy92ZmDSzpI/IQqerPo5fxirpFWpcg+4t4
Hc+Pqa44G5hadO1opX2B0F2H/OnoNoHgrupZz/J9G6U6SPzNSkdYG+tDiKKLW6UjlGv2pja97tIe
P0OFTE5WAN1TsYbO0E+WImm4bIEtDOOsyD5ZWBfxQc7FJbBr0SsOXCRskneyTrk5Kb3kCQ/9K70A
rMNey6GhWop3fe3J7cfaiFdQAltwRJDxRWQU4emzChWTKEdrzM9h30ljZVJ/nZgr2itbuOMR+yr8
oMysMlto/e54N3rGyQzMkcYX3GkIjypM9A383COferToDMOTTz4SpuONa6z0bHdVrJoVSNEfIla/
K3rmAJuu0bdpPWYdP2dflw/K/f4mywF0MJhxKHDEJ+rKCq1Ko8EXGYfF6GBISVCcUhMP0LwF2yB1
5nDzpevy3yNzJP5e/P48me/F+Y86Ki9oIYJUX9cnO1D0FzscWYo7c1gGBgtrmri+4T4Qa8l/ebUS
QIbmEhAJTEe729FUqpRFUcy0ExYCrTM50PSRc37Hbm4cCsYuMYU5BsoeNsxeFZwDtve+Bpc88yba
21XWTxabR2BcmOsMRcBRQ7XPQNHw4MzaZWa8NUY0jXc0kZ1bL5WYRQYqCv3laR9q7r9v31+XEEAK
UH3MiVXl/j2NnrducHgeBzhxJ4nTydatsg/nlRIfKYieR1GIk1tJ3fjguP1b+X49kRUoNRKRupSL
d+VZFrXtSDmkmJZBJB0mSZBeKu/UDZ6VeCtXnc07k1Q/XUslp8+GOqkIduoMNnW7+feZfK/Yv84E
CS2i8V5E+00h/GMAnbPjuCUIm0IpfKFSgkE6G5dgzEtHnMon4/NznW0/9cnkdTRZJTpmx8QyGMys
r+BgDOfpcxCs1Fx3A7e0/n1mv7ck4z7at9+2aoiV74cZ9uiXq3hW5WAYhefWGdCGKqWvARz0WfKo
ivre+97fhb5WxpQcqSMV0885rbSi0B3Pag8ECwuSvT2sUElH1VHzaHqI1gZgqrImqff8us+8Hsr/
98X+raDAgUchF0/rX+rfL94/HsO1VY/yUDmfZxL9RFJlT/W6pLNXJh+Xdns5mCp0h96A8Ij47lB/
RelGihHH3vS4gPbcSTi1Y/6L+KMsHsyRb9OhX/dGAsEFwWAjcS/nPp6vTXQ5cm+Cl5764hSezU5C
30bOFiUFhf12B5K8jNa8Vpa3+cSxNgbnZc6bSidHl0K70n3DPDgL4+JYr/spX5xNXt98YzFeRsZi
4C32Rq3oD9ap38s0iSIasl2gMjYg99S163ncXE+nWgmKwaa8ktKbLDTEHqzC/3503x/08/6oKEDh
xo2Idx3+aiJk16LKCyUbBwMsNXrv34vTScyT/cCRr8uRymyOPA4b71c9KIb1DvD+v8/hL8NHZaMH
Mtaj7TRO70ohzN8iIkeVfhaHvUZubHjehNaQqhv+xn1UBfZvuPsrBn+TemO2HoK8q4aqcZa045QR
cbJzPZBXLwBKa8+L9cz4vBjPo3fcowzXVB+UYX+ZpVzlH8e9q3uxV9h32n5IAwOq70tQ6rY9W+v6
yJs4z5ZhTV23eTSKvhHd39eqQonFrQ209e5t31T5kIKXY4bmTH3alT70kR1Jsu7yqs9vc7Dqvb38
BPQdOJa/WrClXWJ5YgWuUc9WaHq+Mrsyvhj8Tw8e+d/GN3DsCPgMw1xgtJ9LlnqQRlGLvRWPfGzM
5Odq5u1Nb6lYujUyNyzVCygH9sH4Ch49/t81B4/hjyPfFQC3ujpftIRb8hQGVxqmUzhq2NfYM9vR
qQaj95tZRkx5w3ywFP128xpj4kJLAeRXBTq8V6TXYlt2cXfqr3mEgtX2vOV8ojce21rt0cH+stfh
YAqWD2zh8f2+L60GuVZ1ssjBQnPbeaj+En1HGESOgtVDiqtbr9nH0IJgY2+i3Yqu6cBcPNhn/rrg
ERFjmFxQacn8y/j7+ZAHed+fvPF2zvQwZMEVLNtbcs3TZu0/am78wvnvD3Y3og7X460ZZxysMsNw
ZMy8zJg7ujWNDffj34O3/6Q/J9X3kUhnIDROVJBU3C1XsTpu1EhTZPYcq/MgLGiEyuB2T6fbo7F6
X0V8H4k7B+QtQyu+Fw1ot7Y6XS4sjAjzzFx/CXfe8hQsvX6u0E+a6K8b1TaMxVegPKrx7uvk/tA4
rYx7L79Rb1j/89kdzsMKx/HvNTkovHBWc0c9x9FfNd8Y6Q8u9D4JQMUeky4m23KFuSFSM/08Wj3I
xJPccjRW5BBasBcGh8nLS7rc1saSEauavJ7nzesEcsOUd0JCYe0bvvX67PCYL8Hnue8F+4jw2Dye
9Q9Yibt/P/RfzeD+FPtKWx7h+jVW7ifURSzHh1N/Q+i2h4V3Neu3zrSdq/Fc0KexWLYoEx7NoPtl
sj8ovo24iJB4ov1C4sbqgdZMeQOxgGJioYTOud4OzDFI7U1rZmbhyA+OOerffz+HN2IRigFACeAh
6f5C6yvpSAe1b7SziUnIYLR3HSR07B0+rkb+Ug/0bjpBz+jeJm1Pnjm62oMO7K99IZdN0gv7M4RT
WPDcvx1y6VKIiTpo12M/+jouR8Z5jg19ai31ueUUJMw5iT52kRBOThhxtQ8B0F8A7PcJfNP5Nam3
9Lgbj3jCZKOy4gRQX0OSfJE9uEy4Abj4shugG/4FckxsXDe66hFIYSEk189AV4O5Oh09agH1uPvd
A/n2PKIc7IfePRp+OpWEs9JAWMMmm2DVpjuagxqZt+O/h/gvNkt/1X1nWBExtRpDKPg5C7vLQetu
nZysBSdeXjwsD6bd4jWejyDttQ8K3L/NJ1kiwYriVkCWdt9FO5ZlIbc3rgrngN7iYjhpw2xBJMr0
ul7C72T7MJcm+2BTGEibx/ZNf7CM//1y/ziDu+Koxk+wqsgD4XIlXzS7YPQa2SXURBzWIUg+uLl/
e4qShjJpKMgKLr1376cB/qvp4SIla4AU/zoBRPBKBAq5mfyvJX3/GHFQJ9qUdncvAPv5GIvLTTik
KHeC/YhCqsaP9YbJgtqDO2zK8wXb81KonGb0NBJP1r76Svsqv34wmn5h+9+nwaYLX2cgZpooP09D
OZ0yQq7aEYVW6trrnhi36yY24Ml8YiVLY7pxhV1uu6AkiweD6/cbmgILc2LmLgMaRsPPQ0vSWdBU
0uWD24hU6HBYT0kvZhMj1I86VX9ZoLF5AlpV2UmwUPWL6R8734FSn5NCYgxBpuy5hqHqp+hhQPos
VDvINHKPMMBHKVF/mzw/Dns3UwdtJQ2zOhP7HVNlr0vH0wt30hmFbmwoeNwF1OzN/z6Ax6SyYIzG
W5Cezd3zTLMr+WPVGGsafwfBrVsg17fVaeIMvQdH+mXmydCh3U+trPAiYrbcLb+pJNbj/bg5z8hw
3ntNUE3wnv0PZ+e13LiVru0rQhUiAZwCBDNFUVk6QXW3W8g54+r/B/KusgSxxH9vH9gzHo8XseIX
3lD1dtyusiO1anRWxj/NWudKluPNAv4IQM+dZG7NDhaQ7mDMKlXrMH0w922+iVATApKT01Cqw1X1
KP2GRODcibcaQgHv6n2/y2x/SYEbvPI0pDXeyffCOlh7NPvQnF+b7+7vsVgNWx8lFJRgQYPJ69JY
lm8V6hTiJgR86Dp/UL28FzeEH7mwUdXHDjimKWx0xAv+Ge6qYZPDSHAAJfvNEvfKamP+I+7if0YD
eaVJ/DNyMsEOTr5ut/wDBu2HGkUDdenDCToP+9az0V/5eaa/ifvLk4+fOqlPUxFG4XZ2UDC6zQsX
Ky9y0qfE6nawE94mpaG71ZaSudXS7pSmxFj+h/DK39yMtr2j47spCTrT9ea+tu93k9Kyaz/9/Mu+
gQw+ftlCnJ4HkIfm/C2Sc91L8kUZ0H4dYTegdLVU9oBo7W7VOgrgqQTE+T8NOfPPA39s46+v7WSr
CEIaCWuNe2s2JXi+KTF4DJnywMuSCHTVbrcrz9qy2w6Q5hwYCKG121y/tC5EPdR5uC1108AN4FtZ
1fBCQVcyDvXyTd+stuu/QMVAipX2/Wbp2nBdruVM3wBJ0yRzdyFAqPIusQe+3l5J7IFI53Z72C+P
b6f2PmaOR6vfrIH6rp8PVutMBZjBAgYWUhxI7XD9v7+q4elOFFpDRvyfhf76EwSlSQ03byh0IXYg
5zejduw53kGNkOS1QOp7ZEs8K6qwNBHkp/U8S/1bteoM3xD1qV5eGvWxh+bUSOu+Qw6Ix0F69o3u
3MNMFa5ZTHy87l92FcqEKD0CvufyxNtvdqON8UKoeqVUHsYTB+2FCoD99raNqQGs/wCSRlUMRguL
/X59hr/vq69jq7MdbSIxD2uVsac0fPU2lbr+gvQ7UHWy7983+6uVrm/zzICEOtSjDXDJaDJ/XVM1
STyTshMbObFgpk1cJj50a60PTvTwehNvrnZ250UdQNBTExXvKroAoDVmu6gv2iGIe0Z8ekEuZZdB
QziuKvthu1apdDRIEVPS21+JMr6/wtOoBFI4Tk7w4Hmm1MZY/1QStDs+c3lacUsk9nZ9u36+sZGD
3z9du5u+NXz4TDS3gW5OCq2EMLPPlMWwI2SrlAdQRI7EzWSu0De4RzpG3vvXTss3/QVuBzDPkgQE
EMw1nYWvyxgObqnkBJn7RqfEjT5Q3W614D7Rz1QxraL7x81vRwQKyzJY5xraIvJzqv4d/G1V6jfg
4ywl3Ure3qW45EemhRW3IQ9YHraO0LbWGcBYnL560bM4/lY8/oyqSX9rRJEdSvtKJwWQO6uI4RCM
4lNi3iD2j3ignSBqIkgQ3+P7UcNkwM791zh8RDQ9Du+67uiN5168SfqtazwK9Y3f3BRQy0LlkKhr
GWd7eg90PmNMVrTxr9TvXfHVrQ9jdS4GoNv0/KQIyTsX/6EK0LQGuWTwV2KvoGenaH97FKID1ykQ
jGnjh26AUZZsu7ajK12jgXMM3tTszhw0DFExqk73OTXz3sTbWqIL6Pn3SU/1N6msstNP6LpJ0gbP
LXg4d6UQL4UWY4sIWSwNJiTt11c2dI4JaL9q2tgJIrSW+n6Fhxb+06gRjSgfeeFKB1o29sExkOWD
J2+G5LlUNpGXoG6NXZ8n7xOhpLWtYdDTl8s0H52oa28FfnqfOaEALczVVh5O172KVoAB4zhWdqX6
agT6SgSZG7cI+fSNVXeBk4j9Wo/+6MmvK6/utwNM7EzfiGQBcAag69lLJC2KqmXPV6cRKsww6fsI
xbaNV+1Lh3CXbyOhljUPPQ8UajUx3U0raexF6SAxtqNDrxorOXe6a0iZjwfwy7U9+1mzIyCFUuRB
ApgOHA08C8VIkXu73yaJ9Rtg9912rRytA40ZhKhXEOvNp3u6R8vNlWjoW4eEo/hletSvR7GI1LrP
cv/jRtWt41KwHmha/VlPJMjd/bUWyeJ7VsNwFGB03mPKjt/qL7Krx4qZ08/rT7J5U4YHr/5dLu4S
qHUUOyL2wspfHP1g5QZr/ESxt1dBcEQrtV2pycsw3vnqEtSwW5c2rzv6ROjJV7dZ9avMTUvpQTTD
cQ0Wz1L8YiSHNEELLc9sN8RuK4e6kr22KKu5IspR+j4sntT+WV38qYZnz4Ab5v9aLNBpWdXjLswO
nbFMGq6NY1ai56neG0gynic7wUV9X3q7qrnFa72SOQ7BXmiuZPXfmjofC/NppmZP3cQiSHsYQA/L
zsYS3oarRkvxuFrfPUeogK0Or8HDKwXTa+N+e2KnDfFp3Fk8IXdlJPkeOX4cuaRFACChlyFfyGpa
yMTn3XsrQSMYXZgor3ftgNhClpMU3ch6tMR5rICn2+u3NTBVWT9fOczTbvx2aqhZ6yiE4JY9Dysj
NZfUUWK37ifcomQ9bMP7u7u7dWAffmk2jS73rrOerhYup7n+adhZUqy4Yik3JWsxrHmQx5fjFAbQ
2CH0WFO5Ppjn/Al6OaCSzfLaAb32ybOLolRLL/ESPpkYa4V46UOyvrv7k+7pH9887ihx7Hs++ed5
/gaTlScQGyEB9Xn4SdyeX28FJKXbQGy5nbIn5JGKm/ZWWlbwDMPR9m5RgUHydd09J1fCno+w5ss8
T8MCy8EjEpNqQMNfh9XGSNZ7fVQedKqw6ArFr8Nf81ihPTE9IOfF6pqj9PdyLCBgE6QJLggE7jAA
vo7IRo8D+nZTuUP709PfQVXXPmGlgWjf9u7PAZI4yos3srW7hzgLcvDKTH8/5l9/gD4LoT0/aMBN
e8pDtaPi8ruyt4l9t3gQt+sDKaG9W27e97z014C437Ngqt+o0WN5RelFpa739cO7vDWjhcIKT5v5
TV9Fe2sb2GvbKV59izLPzxvq0mdi6oKeD8pbZGRzGZsucFtfIOoj6d4zoLF7+/2Qnx7uBJsoGvK9
9shjs7w26rdq3aSyT5o/XWlgIZXZfhLLPiPOZlTFSnhfvdE5ntrb7Wl7ZzHBzgEOpeNaiNjZ45Gv
vtZk+R7nkq6QNnCCCHcnZ7ivkxwmmVpnxpQ87N+0FxQJdpV1Kt5OnlX/ntL+2wNQ3My6QS4roMlz
s7AOMbnaDfQo67zJl8ujez4uN3ZxYkU2+yt773sXlRM+0fvohcA3IdX4+vN6Q6lVye3Y/Ku3CtFc
bKe4zug+7KBhb64B5C6cbhJUOvKI1+Ojo8xLQk0feGg5ufWpFc6dchQyvFJB6riesRzj91wDMVqc
63QHt8OXRSfm7/+8C78Xjmk7fv4Fs2tNqqJkGKJBofkCUAKWz9tpuGE16Fpv/8KiWx+QDbF/pcDf
7Q0En2v7cTpUX+83sh5MkPnzx6aYHbreXRjZQmPCl0sO3eCcjgFjr9Z/1SUIIBstP2sDlOufK/fq
tM2/Dbsg3qLkBfF0jmUbsqo3hYQKpLpWljoiEuHjzxP7PYqcLpKpo2dQ7dOoRHzdSWJJJqCUfBh2
Yv++zKupSQ7mCRnFzeafKxP5UU+ZfxEXl0IFj/4ljaWv41WtroVlyMHaIwZg7V9C32kc0TZg56y4
zE6/8/sH4/Uua+GAjxDutn9QL36+gcNVZ87j6Ox20WpHk/eGOd/Ym/fl+alyyKpBY+0RXN+/tMv9
C+C96Sq8MlXTofrpp8+mqhDChmrOpKhj6ZKlW+Uhs07b1dY6pO/EMVW6unWeX12LssKZ+qcWXOWW
X3r0CPGgLlIcI9mf74dCi6NSFqfZ66GcWMENjNPhbaXst1RvDnSdQauojX3DM79zNsur+oEfJdb5
HGDnhwENBUKTC/Lr8slpbcZeP108JMEWWhZv/eGkLAEfQHldHV/qJZflm+pI4AvvrAlrMSzpyAMz
dF5fnR2I2Hw9WABkoRTk12qXl6dnAVoAAP3UgJn9utZVYU2MLbfE2dw8vYzgxlawRjABvK1eWxu8
Y2+/HnYwwzf/XKOwfkPXUIj5eKuQNoX4jOH316lJCzkeY9x0QNd0zhvS5gS5LbQNYPQb60Ap72Ya
91145YVYXtWS/BZsMjpLQi+Rujgx2PS/f2o6xXrcK16dyvvKuKHSthwS/bEnAUOi0/ZjEicZESTk
RSM3XtXDUe/bNdza1LvGu/teK5/9kNlNWYNYCMACqx9QupfBPr4VcAcAnHrW+o9zcMAXUfEDTHfl
qvyel38deM5kDqSwNGWZ4zmeiMdk57TYHVcTbHDLEvwFtamda8c52CDJfGcAznm+crdd3AEqSBU8
56aQRZ8FLWEaUIiaan97iCRvdUD9746DWa1gEpxuiu2vm3Ztw58+x/b56RqK/4MjMz+awHOoCegT
MXZuC1YC9ZOHmok3uQdl0p12eRqXObtwZdWUJbYrAqjV8zNnsrzbkYN+YGNAQv2DND2HmaO73xOs
PNo3zwf5dFhYN4Qz12KJSwVSHTd57v4PBvZcoSIEburLBTfI08tUPjny+9Z3fwLbXT3HvN0bfRvb
y2t54KWASYcsC2WWhgI0o9nhLD3KcnHFxYnvwEqD4kNGdlqjNgyswHkUeSyubMeL3wmTiSwMOD73
5ewcNJKr6c3AXbSk4v12Ak0a2TRQHPKR/w9U58V3nBlV8cICkSTOCbhm49Ze0U3Dvbwcj6fVdCHz
B8/R7v7+GorvW1ZNAV+UQQQBdoNF9BGtfbpsErP2cMQqqlPTV46WnwEIK+ZiPdm4EwLG/frKy3sh
GwDNT0+I+ERjAWer1y8qMReUoT6RXcr9CXcKsfmtBL9SzNxqYUmjxhBX/rjpYhwdttBADe9u+CNo
SwQ4JH9rSltotxiVoJyHyPPvtrO7a2d/yvZmp4+fSDwDZpo/tNly912BnXWoTrf/ahUDHs5s+inW
TW3TK0vtqw2VC8EIHUFCQ9SbCN3MWWFDh4vRRCGRoQynZGFLFgby62wZrH6e+o8m1Py7qCkQ+8IA
hlQxe1I9ZVQDIVZUDs7LS4SI0okuVfNUYktyOmFWgd8txBjngCUjOn0Il62RTrvJJ0U0wiAPSynn
murHpaNF0s8Ly6YCTTpvx/am1Ax+PQXjIKangk5hrbZ44K4PwLSR0OhICH+ehm+6yTzuYBBpSILW
Af71gTT9tOMLV6zqOuNq10D6cbnzvqy2kzXJOAU6a0510Fn35Pw/j3tp42MFzSJrQOEB43991b04
LpPSY5WrxEFQ2CO50tHZSgv7qtXipffTUDFqBmFHnY6aytexajkbokXHJz51mvW0rxJL2Gi8DC3J
LN+Iqj0gN7u7/RMErHfvUFqxz+fztXfs4lRTa+AOg+xNb2v2igbQmkwtml7Rlxei+bePYt3HA/5K
yk+Gu7mG//6OLWF1UeoFD09HC4WX2ad7pl5R5ejEvRFsInmNq6Sw2Hnyso82At4P3a1cX4MUXLpC
Pw85O7+BLgxmVzQqsQLmR5gReRtcixTiRWift7ev6N85qdPc3k+7eX9tki/dHp9Hn5Umg3DMulEt
RahIO6hIix7jsDVAd2HZbTB++HkTXyohoRdCRAKQd2KvzEbrylGS0qDjW4/H4AbbpFO4vANBwnn1
bokHiYkQHb9WKLs67CwkHkqhLWStk/f/I7DQOU2CE1bS4pA2YmuRWHk+bpGl3jRRd6p7TC4WiM4E
zX76axtgTtQcXhfGH58mrn7CjCLyMLUoW+fn+VEvZPkG8gr4hQLqBd07qyRWQhqnphwqe4KJjQ7m
oW76jYqYt4qkfep1jjgKll+/qFmG56RpL2JzHXV/QoRjCxHJTjTuZBQnkfT0gl2evCsxDDZzlWjC
yneR4lSr1egD55Nkq0iNTVNLH0Z/fX7fWsqA7xT/kr7eFr4j19KvMFqqvLO6fIyoceVo8kn/dGO3
ka+ph12Kl/luDh2RGZh5Y3bSoyZHFV7Lxr2Q1VuNhoXQ6kvBA10kVn9KzE3HAGEbERzX0K7rfHB6
zmHfJnvTHI/y9DUjhjwt38/lfQRqX6jdVjMcUXGdKvit1SsvWjVuZenDLsW39+dlu1QV+/LzZ/WA
QIyHYAwq8djZKAKCSFaBAcvUYrElKpEhvIahkC7keJ8HNGf7pG4S0x2NEsdfp172SxdOdXPE/meJ
RKhNd3R5lU16cWcCTQFjTBUUE82vb0Lhel5ZioK8l311s+h+j1FrRYaMM8mNHGoOHpp9BCqtemwo
yBpB+qtSBWxEHjUDjxP52oxfurU05NTpL/AsKHOVAMON6jHNW3Ff4POXnvP+ScLn7lgJR8kjqYuu
hJ3fGQg8C5/Hm10godCJXZPW8r4T8avjQ1V53eggBzvP0cz+Xk3/6E2Cd/QNhsx2EZasPIrGyGMM
yO2ZSXk2Iqqkcb401XhZKZLtC5qtQfs2uHw86SnyzONogmOr6RaXu9Qbllp6VDNkKtNmCfDS6nFV
RvAl6tK1XAm2iiBGLmGV5o23iXgrts+5MSxDHbASZO2ukK2lkQfLoYpXmfqnC7g6ZKeJ7NbXrlxa
F9cC6hL9B+C8RL5fd4avd7oej4q4j1D/xlouxCzWoyYk7YbF2mwx4YNZ9POB+2g1zGPRhY5WKQkk
IJt5hGKkviupNe8IdJ7VsbAe7iJk5B+Oq6f9WV/SSys29IFWW6ydBB4XqmHPI4XhG4cWxUB9VhKs
GIzltSLtpSANQ1d4P8QOoFRnU1H1bj/6oVSf8sqZpFHQSu3WOCC0yAD+PAMXA5VPQ817TlqkLjy9
bOW9C/hCQ3qrfUNt0eVJ04bf+Ey07pOmF9eC3ykWmc878PQJectdTRb2da3bFFx531BZeAKiJv6i
2bBdozcDFfOmXxNvv1+rpFxK12k0AJ2ejL8Rp5tlHXotlpqX++K+yf4I3i/URhHyd+J8o6mjXQ/J
khIzCujbdvzt5/ed8l6hsBkXpj2G7lJTs1VQdVeimIvXPUJttEAI/0myp23wKQWQpV7JC0Ebph2f
q07KpIv5TYhVQ4kqtnKD7VePA1QPZjY7ttE1VPmlA0cKwM6nLwbrY/ZYemKf0wuQhv2oOEDYsVBR
+ncxTe5L0tk2q52hPA0aBqvVUVQ3wRJoe93vFHgySrbqhMAJFtc8P76zJbggP/+m2TJ1UQmOtClF
FPn1U+MQLdvphl2fbPEMW17DgF8KmeE/c8YIltiFs8coNeM6SKK4Z1Ps9T9VsKvVtTC+uR6y8tdm
+9KZZq3RxZhiE+gCXxfbEIohXaSRuPc6POGE1q5QzBQehWYn4KTZHmsjWOmtawWlhgUYlz0CweZt
PrrsQMQ7uvHKdXvp20lQJmkefoyhzsoLuTpmVVGw+TwcHQt7qupC2fDl49iffeX552vm2mCzrSaF
quY1RiGS6GJa6tQotnfoWPw8yEdSNb9ViHYlqnGs5zfIQCiFopR3hbjXjLWvLPFD7Y91Ldg14vz1
Lm/eAtzNcvHl52EvZgUUTPAEmsalqvR1ZUtRrs0wmwplq+Npq2ySM66ZwF/vbkni3alcttmrd+H6
WtViflgATcJegOMLkE2BhzMfWPcXeau4dXCo9XWVvYvoNsbYFmi1b6PbJ/eT7H1aB3YcJE5cLDY/
f/eH8dCn6f4YfrIkomtMEYO45ut3t42bKYWYA9tSAF+V2xb2pByjVvOqey02PR22AMjh+/FvM/Id
HYdsCGbLRsHf1kQ6B7CU3ON+wT2rD6/tAp/J4RyO/lrIn3KjWyZFuvQac6khOFlEmVMj/Aew2s7H
t1YvrBs96myPKlyFdUUaObWi2/QCt3L94i3as3/qJHH9kaCUpeMVKJtJGKNrtuQF0DneFS+2xxYc
AKDF9E2R/lQy5nHBrwIDTTe5jZOn0a3xtjyKRmn7mNl2wfMIVlNCycj9pyj2MT/PBXA6Ni8jyU1b
7dQSew39UW75PxjkQA3mEohRxxhMZBjiTYrsdbJKVfQNyqPUwQXDXdcIl4vxUFd34vhMfdfyzbuf
l2l29D5WiVoP7QOD9qg4f/gCMwYnXrf+CZN6N9qkOGArRyzhlXgd548/jzWPJqbBKC6BVqYrJZF/
zS5UOVSrRO2H4EAc73+o9j3WCgKNayF5pxSgB/muDq7crLOL9duYs5jarVHHDvpFcMCGZNDOQ7/z
aqdcPDTq+uevuzCTXz5udmN64SAWUeP6B89qStwhRZSlBDtqIGV2u/waa+biZy1UdHeo1UH6mk1l
0icUCMWGz4odExYSRpOERjX7fXEFg/1RSZ4dZOqe/w01m8HEq0a5GVT/MEb5psTlNVffveqmiukz
eSjVu9o+knZaLC5L3TiQcTi9L9p68pbJKJuJzVIRfgtT4TypHVkOV5rnL9PkHQCgYW6CnjdNv8vi
vRohVR62y35448usPj4rOEamJfeEHlp+clJKH28xrF9M0UanZTV0i9W0axDaNIBdRthiCO2OekPR
B07anRfpETVMKw6eTCDN6OcFUfi/eyX/3Vyfpmb2cKWBbAxF5AaYGj1Omuu69ial72P1tyrXfXNl
sI9049tCTHBYlKERU5jzNwpXkLKxS8NpKy/6Y5AgGhcNK2HSf23rVSij7o1JkfvYYWRVLqxKefTF
dRmX6HZudS5VNDXNoLFFzCcWVxVZp3fs26/jmqcFRZqm6rN3TjRzJE16dLgRQFUKRxoPMXt/AUqZ
PKFbZLbtiig8LJ5+PnbzIsW/a0BYCE1LRApqnqSNUZ8HYcka6PWuUY4e8mWD4BOBumsf/5nqjF6i
JHRbTx7tpvFtbrYiv7I0F88+uio6N4DKNTp766oiWhhVOUYHA89twjZNe/N96AHduvHM5VXt1wuH
nyaExo1tUJv4ph+m164a123vH3TvbpHytj2OGbaeZxb858m98F0MBCcLoW4T2XPt6xsuq25fcQMF
BwmjSvfItS1pu6xZj8lOuFaVvPQ6fBlsdpji0MxUqAAYbZnPVf5LUw9dt1bUk5Gdk/GvgKB/doWl
fHEeJZk8GuIX52kedGtqWIfTJVoauEc4FD6j5phJt4z18zx+NAxnhwOtn/9Gmh0OYAJu73pxeNCn
E1n7jpBny3DoNmZ/l1Rvhno21PjkBijx4W5dmZgrA2lP0sau6gpT3G6n4e0xhDm2ubjuxsHe9I6F
HC6VBdXZc96exMLJJMi35pF/iRzFjl7+HcOnUcA+Tn70F3RWKtp2hCoD8sxUvCxZ/MdQXOvnL53T
+abj+OVLZ0dBan1dajSOo1ubthqQKmJrLWUSsoO7KolWivtK97bHOJ2TQStg8N6HcAlQHNvu93gR
E0mlOEs/agK2AV69D3d9tB6g9GDTnmLnwysudrt2fOi9s0k8+fPPv7wjeFCJUqA/zvniYiP3oR4E
4SGsd9W41hO8jIN93D02SXnlzrg8U9yUkE1I8SGpfz1cuu8t0kVEgOwCnB667BwKriW20s5zw6XU
eCcF4o+LhGMf4ZHWZBt8xjIpWnreo5YuHk3/uDARdTtqE3eH8x+inCRD+q3t0jQsPzTua1WF62vY
rorTfe9vxbRb8jIVdBZ+nrZ5reLfVZdNlJIh6lIrmyXmmZ4KstwEwUFR/sIu6mARM4NFd1wkd3KE
WoSXPZrKa57bbMYrY0/xx7ez9d/YxuwUL6pQENNMCA+FK3Pt4++o4l0W7cwQkEezltBObX5xB/fZ
Lyn4p8FbO6iugC8ubptPP2G2lLGuBa1aFuGBQMgPIEudFY3+AAbi558/do5LnU+0MTteXeF1qlFn
waGt13mQWKlvLkMJo7uxsxU2R144AkQWqXmcHsIw/OWFOpWYv/JYWnWo3lMjThrk0fvBaZSNWb3J
lb8iUppSJRLnvayV2ylm5Ymn0aGt2vxaUf3aXM0i1zQzjLDPFua+i3Za4CDsrHa7od528ZW5ujbQ
9Lh9qp/lpaH6VeB/eMUwkOiVU55fGrdTKPTzslx8Jz+t/2z7j34ZBYlf4aJW/+JOa/1wJYm/vOo4
pXYaIdDPw12KedQJ9kGxEnYLRcKvn4Z+qp+C/wsOhbQWo93UZswGAKJya6XlURkOWZctY39bF+1S
8yhiLmNhfeU3TGN8O3affsNsz0tt1cDcYc8j0843l8KDJD+iEljmT9xQAw41hnolFbm4op+GnG1+
Pa6qQSvM8KCKU8bjqiIuwzZ+kIvhWjZ3ORr5NNZsm/pow7SZUuFIhu6w0C8FA0cDba0voG82b1P5
tyj5EfbPszq3mPj3fH8adpZsBZQySrMs48NiTOnsHHxk+Q1EqUFZxgO0tfTcNSLkVMzR8EmPxKPP
wfWldOc3537xlmfvmBSG42MhPGSIOniKM0boeYsb7D2E6jaU7BIP3WJLqmoJmrxcaJspeepLZ1js
Rm+Dv82VT7qUtnzZrLO4ThSHNELVhySp3olIJY9/SVjF7EkwLQxYCGENMrgFycwg/80a6K/mMjPB
MIVUgZJ3s3uMJOrsHvoU1IR+nu5LNbIvv212R4R13ssVCPFDXxyn5CGnFazfZtldbSoOj4eqB3aT
qtYi1CytuxJ+Xt5joE7A0BFkg+b9eoxTIynDWBqEyYVm1MfJgoXqSwgTsXZvBCjLUbhT/ODaR08T
/u3kwquU8YhWJiWxr8OGrS93CL4Hh4A400t1p842LbWxyUYqsRcN4hLquuyPbf+QEm7AKCy19DFs
TmlYXZuCi483CEkAQMoEJZ6O/KdLukJDBwBUHx586cmoFmuBXDFzUqisLpIEzD4HHMMHI32jRoT8
fzpc+QUfTf9vs/HfL5gbdwS1rjWygPlo2d0Pyf1YPQTFXg8OKCXR5n+oQg5gC61KkWF21vc5lYzK
dSK8qnl++7SFMVrYiQjqOiPG0Ipz3EV2M9RLQYgtU+ps+jg7T1ochMyK69wyxNNQTb0lzQoMXJrp
pFT1o6+y91Vic+lO1hI7hxo+0NlpA3/p69Ux1tj+ZXjjGtFaDqg8gnMz05s+VRxTyY5Nov82hF9a
gNZS/bepsEfUY6vlNPXVY6u0tG7gEGAg6FZwxkxehsGkbBoehPSedqIVgziJ0oeikSwNzvyQiFiV
PvWLVYWcTbFYatE2qgsaXivsKGy/KTaJ9FuIf6vN/yGbRygXlUF6m6z9HFZeU+1yi6H+CMCn3mbk
BP1OKO1SeUz6tVnDt2OHGGevSpap+U+iXTkc00v9bTd8Gn+2H0XfC9sq4olphZ3obYSFuyyMRz3F
vPYYYeob51dEDufgwn9v/E8jzq6gsqs7BFtl92aqBnc4tbQ7b8hs0b0p4mdoKnV306zdtNkumnOI
t1l29EEYxU4cvvBfa7aOj9Oa94jzz8+X45WpUGevrRupaqGMYTwl/9zYQnJ242RHmbEoj7EUr6di
ys8jXgyj/puKD6WgT5dBa5Y5BksjF5O4xszGqX10q4qz0kWg5+Xy/ufRLkYTn0abPbWix8mXlDo6
BMWTS65AtYh1TpLzdYu8j5v8+7aaevYThAGTwq/XXBKmTRFpI5FL8UTkQr3B1xeWXlYrdXzUTcEK
g5WoBmttsYtN76lZ+I6n5pu6e0+JO4xQt7JIXMYgMgAOEvEDtnKf2nF80rJdv5hU1c6acBtXb0kS
o2wRAvqIt02dLPES6MLikUA/aM61ggg6B3968dWss7rFW13tAvzOBl9ZlcVAlEP7QfjLo1sMf4EU
lMmajCFAPEJRiC3fa2M5lRBCNf8wE0xVH52r3Ca8TmR9pevpjSa/q5SAI++tC/u9ELa7KVjp6X2E
2Fwr3v9hy6AOAgMHkRd6p7OJzdKmriMRHygCNRx/RzSil0F6UKiQUg79ecMoU0g7X8VPg83REOzP
aMikdIBKAJyfHh52qda2sq2HfnP31ztS01kf4BS4TuptUjv+u7mmVHSxkEQzeoL4wzky58j0hZ/k
Y13ij2RUkaV0AtCb0Y41f90/u5S7dbuGhOzFOEN0OxPljtGRIryuTW+lezeS/8tAmEZvUWVfLDsE
E+7LSmfxu2WXDjeR+lhTVEiPLSUxKTgnQ+5oCvYvwQ2Jk0z9NGmhbQS6FYqC3YzNKurf/OvZzXSx
fJtmFnRqutN8n3NhXf6mnwtGeDC9X5589GKwPbsivpM9FASqm9FrVtg+RfIvk+338xLPxao/bmMJ
4S0VlKCkLub5tR+LWiqVA75iGi6+Q7HNOX9j3S8R2W1CfU2RWcsx0Gj9bVBgU+8i5ESTTpIG29CQ
B9N3entb0L+ok6NaYKmn4YeGAsWUBC6mOFc9Dwp+5z3yCNlSFt/Ezt9E+Iczw0BaVz5UqhaHTz1Z
js1vOgmlv1gFBZYcmbiVvafWCPAmz7d98R6juZJHVx7gD77+98n/bwJmMWlfRuMw+ARktdKsB0fx
TUd3BYue3qrkrzJoL094ac0MvFm8zjHD07zFkzQgcnOW5XNTao6EFl2DY1gjlkuvVZy8ax8GERvf
ON+ZtP08RO7QZzhJarfSx5PZvFPLKwuEXSvxOcWjlATLFGouJHaaTo+Yf0/XhzYa+gDSZCsPfars
Ykx/1yM20R9CGjxtkDtqcqenNe6jkpUNJZThN7phgtLeKrdVfdO7+IOqHi4Vp7xFcFsInTRfa8Jf
wZCdsA+2utCvYoZHAsdKvexYgJLL6EsrvbEeM7Cv9W2ix7bp/cmDnaaLVuv/NRNj/fMWvJiTALiZ
EOLADoEvf30rmlTv+sANw+nd9fDtJQzy+jOdD0dR1m37yG7yCqeDE4G/689jz2W6/mf7/zf27E00
vVIxmpEWUy7RtxSOCtbWERlIZdzK6o37Wi5G8t4jRUQzeR+iak1srpdv3V6V8czixp0SSfHYiLtC
VaxrmryXXuzPMzNLXIQoSgJfiKNDpZzl+o26kWxsKej06a+f5+FigYXjT3cF3hH52Swoi8QE7b8+
Cg9ltWvaX01W2sRlRKNSShWJs5zxUMYi3tzxjsLV1GesG/fa23bxIvz0K2aPmzL2Y9KYVKNBKO4l
YGCUzUW47iF6VH2pHhblaGtqcAuGU892bPcuvdPCX3IMSYqyQDE88ttdYmZcgyHN21NJ0DWMbeOH
ts5i5dkz3oRr1ez3YnCbLYytod6yyeLyb4kQbn9H66zT/+bdMY0AhiOsw3xLCc7ibbiaZiEwH3kc
hPJZHw4LnvlAStdZE927v13S2XgEKtpJO9ypHSx8KN6jfDkWOIbSHtYRr+Y/0w/MYPZTK5Xb9+l5
4V2zC1eFP1ratGZsOs3/drl6WoiYPRbswEVNoYKgBy8VoB0iRY2fl/9Sgvxp9ecpYZkZTVDmeXyo
g1+5sGzVdaX9XehX6pNztfh/D9t/yzsH6MhGKw995ws3ERm/QNuDi5267lHRSHzGdZCtQhNECvJe
2V+6lv2UnAbLrN3J4anrr+QhHzSXbxc/zbzJPQUduTmX2czMTCpTaoqEwzFly7I+58m5V3RLNAdb
N13u4MBOwszW/h9nZ7rcNpZs6ydCBObhLwGQFEVKlmzJtv4g7LKFeSbGpz/fVt17jwjxCtHd3VXu
kqMMYI+ZK9daqVS+I5GyjkdLDrgaHgxl8mb91IadW000HzIiwD/d1cmgNCxT0Y1tm5E7MT6kMpV6
ylhqL6A0N4G0q1nPZ1Llc3TepPRS7LTz/vPpvHpscB5TlMZ5AMjj8kAt9LQPkoBCy1BAmnuiEAUH
x4H5NPcrAOX1KYUtB4ubtgcfgFmzU6thNAZ6scvsoodhtDZjdWjK7/L5xe5Ow6RR32oOU32KLaDo
5g1n1/ET61TuSu7Gz7/8LV3+MKkoYeC04mxpL4vyfVbNXdJL6bHCdjkaEreuhm0HmGCpr2XiQm0v
tMpX9el5Tqo9/IC4wNOqPUzC6JYyQBy1rmpUuzr5PSS6ZxXpLs4fI26lJj60tk6fUceL5ifxk0l3
DnWXbM/ag5aZntqrN6O5qkm4BjsDWSHnpbcRDVcXd0BSdUDfJv3QsWjhVipLosBDjH7GCQ9wegZl
54CPfD6MV6eVZmU60SiyBOxKL1eQWsZDaEhNelTsm4SCWljdFfGupybYWMaXhEazBgMQ2KQ/xU4Z
9M1INjTrnFaEMCEhtJl1K2HC235cTu37d1qECWpvt0hS+vRoUmjNyuBLoZv3ZsLB2W9jbfIhNB8n
xXnsUsvPWXuqGd5t4oCia8JrK1iVxS9zuQ3JPZ0vdCTbpNAz0mhyM20UWKdgsLXys1lgL5w7vwLA
17g0MeuDRtjldzXXAGdzZIPb6TeR/GJENKNLnx1p3LT5i95ZN/nUbSP9izpqm5IG23U+3+vz2tws
+ZVvp+j7cViELJ0zs7UT5obQfHi0Wq+OuDmU7DiQxYhLSspzIC/icvoKmvFuyGxfGh4GBwc5yfEU
wIXm0J3vzvOd8c8c/+5RSxhr5NNryAaqFkinYK4QthYvGeOf38kZDcDTGh9GEu2S/ejvjU6mgqeu
XF9v0cmHpWEIXT4WOg4M3svlSnozywSWVGPPSM/rEA7jDz1DvpRLG1PsVBiZkX6TDt/KPva0Ij8l
mf4kGQ5n8k+pkQ5RruykxNyooO6ilDSOZy9WtoKz13YvU/GrhyKpPuTmuAkCSD3dayDXMJHxSaZh
Kbe2Ghm7cz2jA4HvBUOzAdRl/uNNbT5AmccvUoHZ4Nzoc+o94HNymAe61zXWZspoxlX0fltqJ6s7
hXK+p2Ksp690Cdmf4zX09/rOfjdUixDLkMfIjqs8obU18VBl3NRnYN/hl6RuCs0zki2NKe3hJpl9
MNAM0RFmxjcpoc6UPa1i0dcuKryv/u+86Yuy3mDWtTo7JL7EOYIukdY+QIYOYdfu27UzTZxZHxcJ
8hbLoZ0D3KXLRaKmkaL3EZyluVZ3ahh4FoK7OtIfhkj1EJRQQbek2hWXRdkmt3k3rFzLV4Ns1fjf
N1gs0yk4h9EUc5RbkPNKei50hzHwuJtNSxSEHmf5lAevffiggr+T7xRrtJwlJfzfs4MXAEAS9mZv
Qsl3gGMc2EmANBXelnJgm0gk1iEnpKHtYFMR/NJ+w8UmgMxzdfivYUnCMw89Ivpf2VpcKUHYD41k
hoAczQOmc26+A0SjwMhtVvcHSdrU9PXU0jUM61po+/6xi1tjKKuyllSddqHlKyAEpGmxgWFLrtyY
ujjRPiyvd9+3OPGiOXZGalfxfSCHXlA9B5Xl5qV6qKzoMA7KSTJICoqd3dGs4BxgqUCNz2ggSk9u
nP8ZOUpiXdmBRWr61xreSDEav8C+Z7naFJQpeskEKXe2SZDeI1bwOl8LcNNVS6/pdR+dM+Yz+QZO
4kYQYJBKoAndmPUANUKijgOtJ3pJgUHLKdvm45+uOFRt6ErJ7zBRN5LmPEVnXGYDOFhWLmgKjfMz
GAUOrh/77tmiE7hubXqTXr3Z7EcdbCpF8yGZHdMyv+mCCcZj6yclx+8gu2hRUeu0bi3/OFvbuM/3
eZTtNHPg1Gn9uRbc2HYTq+aXKTZ2s/09pNNMD4emJuZSEsqQ9Y1lpdtkSP2gRXZZd26s3o4Oxrjx
z0neFrbld8bvXg0P/FxV8eG97egi1t2f269qdDdQpmq7+8aJ3GHqNyawSV3n7pg6LoRKN6CSlTid
38wd6h3LrUrVlYLqqCLykRPfxB04DKO/5ZzvE8P8VprVqcx0dxjOGyuL9pH2ONRndjDxA0NqZ8NW
J4UBuXblQvHUCVVL8SR+pEq/DWVP/WJltV0NCt8ttkVQODdyn2sxqCikowKF7nnkr5Pcn2gsogKl
OcNDnZ9XrtmrWwmndloE2XjdLCnYSsOSJkmMj6ijiERJg4h8FTDKzz/uWuigURAj3oVUS7X68pw+
O8PYTqyRI5YMrTF5sOeEDx5w/6AWPhS/zx93FX4SZtuiyxTdsD74LxZjK41BFR+j5FHk3BVlQI5h
M7qlEqDFo2eNu7L8ngWveSVtP3/4mxnP8tTQSZ4MDI3wGnTEqfnuQB6N/BxFivjY8tVWaW1RfuF7
S+Uhb59NPd9KFFHlrWTam3ne9qafST8FGMJJ1gD/OU8yVhK2Ve1sJdmAXGiT7TlW75qN7HOcT8Yh
KJ4LWT/Z098p8LP5C/iBI4gGa1fL0lXi7WpBPI30RmgePhgAhW3olKOTZUce35k/M33cmFR+w9k1
Jwqp95h940LuZV2/DalxS0qP5j/eiO2nQjjoz38s8oharb1qeuoVBAX5N2v6NfXPebfmoaWI/bEc
9vcvu7iMDFkrA80gCoKiMRsk7gp16uC5uQu+K6abAqnugnKjdm79raSi7UBN+Hzir666t345WL4Q
ti7thIIpOdOCjJsY0NGgWgF9qjOqvTT0N2lgwQ+tfd14GRzjti4HXN3DtTziajTy/g0WS2+qMPMC
b0uORaP6ow37oIu2uZPfx+QQZhVtOwCKuEVhBNkSWnlRzq7OrFbR68pYXJsNYVxM+zNcUKnyXG6C
ycBqls6rNhqmrTDWtbYmFih29EBPGlchmtbme9MGSvunm//WyKpQjCNbWnmLa2eqgy6I+UAUy568
fIsRrbgNJQHKMrWf6NATAnUcbp1NAXNHzOxHyKzWaWXX4ob3jzUvH2slWpwkWhUJjhdkkLY4ZOcD
wEQJDpZiUNKAJsHJoWF6i2Ar1zegk59/+dWtywrk7AP9ZQoWK4GGYMU8SpBZRS6QB24j0QqE+DiP
WBcPrMx62BtNREfa32DhMtUOGTSL5lrkWc9iSZwBJgWqiZkOkl3pII10DiLGa7LHdlhZLW9l+OXe
Ffo61osDVO0sVkuoEpw2agSNePIt7dWKnmbD3OCtu7FSmsHnm1R5UbJKFHurM/kf0F6mfrXt0KNN
yaHt86/m9KUFlgupa8nWU0aVyuko/Sa/Av37XMFNth6j2PQKunfV2OAX8F3Ms7mPI0pVyd/E0XZs
h04ln+7rXcIu0ZEGwSOTJX3tmLi6KIVeDcNBGerjYlFKovWE0drpMa1ea/xfnfhGIymV498sSioB
UqXtktZY2wtvUOyHQWaUER8rukHUfrkquzQtCpoS0sbsrG8rld3IQqxgqWnw1oa28nqN8cb7f47u
JGYeIVLGP5EJV9ZjaiV/lQnEvOruo0JCbGk8WUnoCupeoTxkiXzMS/ko/riO0hUTBUoZqdFWGmhs
cfYH64fR2fswiCjBfY0o+7Vpv687+SBp+iYp4APaLzMnAgwGe4qOcivdh2Ppza+idg/On1ui+q9P
/GmF48b8ykLFyf80xY9SU9/XirXLCstNpxrS77xpauTmIP7SeLDrXVMc5NbH5ywgJe23ZvNVih6k
+aY+hlV2E1Bom1Nj05nmThXoV597k5PQYjvYZ/jpO0nlS/LkRlV+qvm6juCdHCcNXgWaMFJii/A1
blGMJYGbpKeBWFoPXlRoy1lD8YvlJMgZ2fgYaH+pb7RT5qXJ3ZzPKOJfayRpEfHmzEi3pbnXv1rx
2Tur9eM4BVtRR+TfNcGuTTPflRUNHAxSzXhyZ8lC/2sf4MJ5ZX3Q08GLkFQZpavmyq+0GzeWPHti
DhWEbcD/8CFUtrbLcSMkpeE52OtBvI2awY9M6QvBWaEVPuUvo5k8hGGeAPVzU0XhqrqiqiiUc0EK
9GZ/6YvHz4+sq0xC5936XJya0TRLkzVACycArpTSqwpr2w4nAgv8G7ZG9Sqx9QncPn+sOFoWuwIH
X1yzobSYlOsXu6JNwbvbsLLvCgqn2QtpkpLc6xSIq586XQz1FcDgSiRMfULI4/E7JT5dnMtpoXap
IxX2HbTIIf9K6sOzKlWoCprky+efdg0aMGQsZ6Eh0IkSlcbljs+juXICO5fu4uRrX38bTUQo2E47
Bdjid4hXxbyLEAnLrbpyxi0NTUXk+P7JH0KhQJu72QlIZuLsb9qdtxXSnzB5zmrSVUoJXSG/Eh7c
FZbE7VT4078St0w5WHGwjUWhJmpIDH5qwwGD6W+56DQVlnftZN5nzt+RkotO3v/5eF2dm/8druWd
OSpsk1lD/aem4QZNWhAeAit1RXk08M728+dPW/p1/J8xQtROB0L6Sy69V8c0rgfFaaQ7c6LxCsdN
CwsJbeMmdQaKicTR3RfyYgsRnirTtSegrlhuQsNHMColeBnQm8OAxCRItp+/2tIT+O3VsBdgX2g6
iNLy1ex21pTGUCm5aJC0S7BQUz+IEhrmFW8sEngzcunnPL0ctf04G/yKmVL/LN52fNWA+0T0O9K9
sXnQaTSjYi/lRFzOavGjKqetQDZqO9yKmvvnL38FgITypkJ9UaEWacvcr8rnsA4sJBOF/prqDzjL
kFOJ0z5cYd1eEwwZNG7AbAXqs0rKd7m9ZEmyG13S0iNuKw0yyblyyxzOS9tskvIw2aMH2DMZsQtz
TRpLl0vx80+9lnHwBvSzRTQK9fjNLOxdqqk01jwmBVXBKgrg1tK8p6s8anZOC3lup+ftTkYzk3MD
tPYfI3/8/PHX9sv7py+Ol8mhVtoo5RtiYc40E+pPM05rfGaCOmVVnH4tu6FrF0gvLcOxCn4jfrz7
Ws1MpTidm+CuGCjTOywqcDAwEh1qocIZFlHss9mwkZYfZPNm0gda0snuapn52k0F2x2vRbzlqH0v
kxu1sOlCp2rRcRpn9Gq7xnlphlf17BI7mBpxMzHInKxcVMseFm+b8t1TbRFXvvt8al1DmmFJcdeo
R7iIc3DvVQbMA3Rpx6Pa/mikowD0xJEx+QJmDP8KKCucfn8+7f+fz3/zEaXFBS0OLl8kbvOp7ef6
jVQbksEIgnP+OJx3hXIK/pF+SskaNiZ20vKSJpnBvvQtal6y6dqKOns0t9ERn5fNrL0SuGatOxCv
9vJBMU5Ih52I4HXcncFUVz73SjZnYHpiw81UTLprLFDgqctGc6aL9THMqNBC11MmBTgUqwnfZJ1D
UoyNyNP0iZ0HpyVuaHv4MMm/Vl5DBCIfxoBTBpkv/E3y6sWoy5KFoSplcCN4aZxfSMPA+pHrO7n3
L79DJD2AXCEcSo0MhyARVdE6Ki4ilA/vITIIXTVoirwsxxP8n9N27JLjv9UOaN7QqYmGk4KyZLeB
TCWKXWd9Bam8etZBJft/zxVr5N3yJ32pwHhCEIXxS67caNZJjvZVemp/Qjtosn1w3rfDtuxW8qZr
14nBLeLgDw8/d9nCa0atOjThLAkHKx2Pk+EEZavBLGX1MJdFgPthZAWzGr4WJOsPN1erDPEU6B1d
Y8rNt9vMfdHvbhvvz/23e9vNaA/8w6t92t5+JZffRNv76B7L9NqNtg4NfAC7bvrfCk4FmCnS2c9t
/G+th3db5d+F3s+fhdv5DyNdDnzaRg+03niWtq+0X/lq+iMGVMdA2C37R8kzN1817MQzV8PF9rXb
7He9S0s+WiI/HLeRF+4O4daf9oF79/rw+RK/dp8gvXVE6EibhqU3RNKYJABTEtxV4S9OVfB/6EP2
v/7Yhv7fBMdoD2lIhCsWSNViPzXpeC5yfc6EamfAEgdjAPh4EwrLqbYFKww+F4Qz6OPpypK6doBi
ekL3EMGOpHC3gMNnOaznpI2zY2En3B+QAPOveIVQNSybk9nuIqgnUWTcfz681+rEIuNQMOsFecCj
63IHZQh8k65DZBxBfgpJbaBTc3aTxlILgoQi6ASJ9UDR9N/KYaCfSusFeqxw4fj8Xa5M9cWrLNKg
cz0m7YQhtXB/gKDGUcop3lNA4t4G5P78YVe2MP5NOobfMrQmfPQvv/ucnm3TLsDCMHal1p+7kvbD
BARt81O+5tt7JZ28eJb48HenlBUZZRPkMnw4OAr1phu9vHoSaziHFi3kyp9/2rWgAExZpA+yogD9
Li6nlmuRhByc1ajwD9dPo0q/wC+19KdI75Upwofpa9p/TeLvmbLX7FuFfpt5slfbu3r6p/lvUnjC
bhXSGAwAwRK5/Hr9XNvTlKWZSOHjbFfiPpUpMT318Eh6kI1TRnRmGWtei29ckMXBScdLbiPaEVs0
zF1cDXKrjYVlIwY8Cxpn+yORk8euak9DlnuIVYrktk5v8j67m1p7GwTFHgBmAx6s9K+EybDWjUI+
hpF2RPQ+5ed7wbhJCj+BGK/TLrzFPE7rnmgft1FiQo7XcYBlIEvbYag3Y9Ae7L7ZN6Z56s4nK3j9
fIav7BSIjFC2ANFh470tgHcLSmKf1kOFJVPZ/aa/KBU6OLLmrTbe/DcOMDyKC0im6zBdAxZrKYla
nAdiNTpC1ceftaMhJJgPXaogxHT2ymF/7T4nWiO5ZFsChS4NrkO8Mey41iycOG8b1cvy41h5SXFD
HKlD4nV2TumWqv/fXOi2jc4dV20iGFzlLtdoYdJJI5Cp0lAngqACKJeR4FeIwh4/n7m3P2m5LBH1
8BRKn7Q4WZw7jnYOztJcFEJd3vS1N0zJDbWAvHuhQcAGbjY6QE/PLVcan6v4h1xCKc37XS51IJj/
hWUB0C8OWIINjjxxcefkzZmsuDFy4aTHl9fzro3vCNbiYqX0cOV2E+cRtH+VHaHy6ZcDPFlmOSoA
orQdw7M82vab7w0+y2vM8ivpoHgORDThposX9uKLMJ/LiqoyS7osWPd4/J6CXeLpN/LPf/AKvMFG
LPQ+n9ArxhWXT1xskKrRats5G+mxloigpsh3YsIuGgVVA+xJ48/Y9a6jv0j6bWPomywLMD+/bSlJ
SNZXW2s3ercJm/uy36iGq1W7Ivkz2l6g35/tXfo8th4hZqt+keJ/Pn/v1ZFaYJyRJDFWmZgRX33u
dvUu8PQNTa+21QMSr3C75iJ/ZeVTeBfLDFM+boGl55KVz5LSwkY7JpQMivFuJrLA9ZsO1yfT8MoD
/Hw0RVn7u81+cVv6CZlVH53Wuczi5L/cgpcvsliLyURjq6zUqvtK+yMF94H+EAqZcPAaTIdBwvvV
75wGerqfGruVQRfLb/FoMChZsTBf1tgJixDHiJUq6g3QET0R5Js8g396hq48ajcVmZrUGy7kQFkp
PHmo/XNX0fpXXQsPPoY+tD0joSDQBNoGd77ci8lsT1R5INjChw4r7IfkPY0abOoPKmGdGe0H3dhI
FZW/L0ly0OXRb3uqGWHhagZWg2tHw8cxuXydxZico6BMgpB6LLKgCs7WOITuED4wPJzEWo3uYjc4
v+3IGzPok83KlFwdDFsMg2KBWy39aa0xn0bdasqjZe9G6y88vanzMb9jO6586JUnEY0pnLQ0lcJM
SPz+u0u7KxAfIGhE4YipYHuq0x2eCBy2woJhZZl9DDgdGktzzOI2b0KQX4RcgabBMctROBtwhDR9
cA06Jze4H4ybBC1kcbChvucmeJyVbvQoFk4EcvbU6ZEbZ6407yRynDxdk5+oH4fAZPnDZ8IQgRdc
YmSjFNrKPAw59i4ngw4Qo6NuSKWx8Si/Ws6TWkOumpJv2vzXlP4OSbyrqVWFArhQpHTTZerOzqSv
svx9DLeU3GoD4oI2++UwYkuZ+MOsbB3aE6Ax3X4+oldfnFZgCHFxMpbfPuzd3EGFicNJKcC+w18K
bjCYWRS7at4Z3UoE9DGyY4SsNya1WCjLLkGzlZydnnz3iNJEan04QkX+AI9uyEET/+MFefGsJSdJ
trqkrkK1ujflHdGsnDyfc3+KduaaHd0VUPzySYtYPA1HPB8yrfxW3dSbnek2NxQyNuam/Jb41e75
87n6uPh5GPg7/VVBYvWl2L4e8zpOyOiOcfeLu0X4bQJ7O8Hm+DCdVwCDK89yKNKwMLD5IHtfnF1Z
oeRB1teF4JKQrwbDE45BCRta1f8axk+LIu3nH3ft2kYbAryscowAEyyu7aHRI2poU3CCeqpJT41C
kVJ3XAP3r3Gfd9+Gmw4Lnwm1OGatx1D+54yp+so7iK+6vMUwpSSlAnjWKeotyQppXqFNkCnkNZ3b
5y6q3kJ7qgtKsjvsN2kurwae8p/XZHkoxAgKG6JquYR750wdpbKqBNR5cMKXcPqGPyjloue+/VWZ
Xsk5sPKZH+OEyycuTtHIlmYNq/rm6FTfoqr1qjHZWP0/3MzumOx1mX+4sVVad3lSd/P5sz+eNzAi
LU2mpiFIzcs1HKhd3kGbRG6FgHp+4lZCSYxUbrVeJWKdxVTyIMaTx8iiQfPlpeT0kYM8riyOZXYY
qVHlHeWaQ4Mo+T//IG5Y0csRp/IPZJ5C6wYEBpDQYD9RnUFEDrAFyWgq6pXVecWWiSsG8zD6mSNz
x7T18pPqYJr1tIDSgoNwOu8rzbUzD2jeDCr3nCbYYZxy8ndu+LKAyHJHYlnEDyBAs7Jrk6f6T11O
fpaurKaPBzvvAljs0BXMphv2Yt+WoTplamFB8AEDMioZpt1f1P/dYHl1NvirFIYr9is2ByAUTRSP
BJpvZ/L7K0ue8rbKW/WYDAUmagU1idyvNO2Q56mfOfpPNYWl41gEddNNgt9CP3h6c+h19KcqfjBF
mlLh1bwkOQWF4YVz7+EAcmilcvf50rhyO/CmjAoYmYGQcTk0OYWU2Kkh5ja0MIb7Np7qBgJSe0Id
ju9vo46uJr9ALBf+ffma99oVBFQ8Hv6TQhGFis5iC+RaXfV5R+0CjkvetLcR1VFVfUjMv0r4HLQv
LFTB0MlfWsIjmkJEowVVjGIj9lFrV/IVdsblyyzOnEpKitFBjXg028ztJ/M2sv5gpulhfLoptb/K
+NSlIRaU1a1Rrx06Hy+zy2eL33+3Yro8yu0xocDPsc48iOJ9g2tK4XPwAPaSmKxM/JU9YVK0tamY
khTp5mKnVk2lQ7NBqWOBhUoSfjFP05OlPCo4chQ6HRn+dtYumU8z/kjk83Lm1V9rHFexNqiSNQHJ
1aF//zaLRN5GkW7nKiIlbO3hEtK+bjZv4uqIeb4W/sgy74yj45rB8hXEyxY6HVWokxUL3Oty0OsE
RUjcdsUxGtCNxM6vEq+rHkaMFP1QUmtjJJiHh3tB90rPeIOvlRDfCkiXNwAerRAFdHYv1+uSfCSX
Q6FgjJDfV0Hzt5qlbdt76DnMOqZ0qm5nubuLc2RhmJNnyOIyWhOkHZJukCq9vKNvAFWvI+QNbbrX
HH2fdak3Re3DuSt95HPEmNzR/dMc/miHBIpKupHrcm/i+lrVSHFx6jPKY2t/t8n1pOiUJTgBjbet
DCUpT1wNZTb1zRut+RV0r1kT7iykLpo9rVxPV9BidFJ0KcGTjUOISO5yGpK6DmYsPZj8sj9aRkQp
WfMcEwLeXOxhrSRDfUjgF9bRa0ZyCAXNbFsXCTSL27NtHO6SDdqyykRhBREB5l9QfyN7Fo5EBHNe
CNhM+T2ZlD3gWiMciUJ8LTGjmGWoh4K7ip17+1Lz4V0frd2JV7b2xect1naqdlZPcS0+dsqLaQ0b
VeqPiZ56bRX4A+ZJgnz45sMQ46kQi5pX3BuPQVB6EmzwQon3qlDxZ5gYtltxHURJLhwUQLbTFB9a
CJ9WFviBcTOM9UHN1jLH6+/PKUFGhE28sYBsDHOe5Gg2scJVTlH4hCFkGYJVkrvSU8ZtRnttwMR8
L3aF0NQTSIhI4kPvzChJBlUK8LUGqApLxY/msy9h7ZDJiE4rlf6ADzi3idTUjp9Npd0YTGFnhu44
ISXNfhVjtwUk1xJWEltgcvLdZKh7SbZWMtNrBwjRBPkA1BPiiyXdp0vCzjyf6+qYhY+D5KsyVGjM
2mtaNdjdfY63Bcl9WCbQMegDuKqquXKGQ6UXzVA4RHB6XMwMQXno6FI5fTNPnndq3e3NpvJ3ve+L
rrUrWOuyNzNRDKaJ/IeaHWUCCBiXu/RMDa2D8lEcJYmUxwz33Sx7kfya18B1ibi0pmmXGC/z3LiJ
EW6LGdMbrBcmuLcy/oZJdOrrZ7l4SNayk48B++WbiVzi3d2pWe1oKeVAB5ABvfEN7AdGHVtHugp9
fmleoeHxJLAqitPAd1jlXj4JXXRbjXGLj9FY32jAIg4HSTFjLjI3W1UNHpFeAJVAN1PTQ9Rj8Fqi
Poy1UzZjpuL18m/SYcqsrlUMp57GMqIrjUFMk51HEZGL8Yqq2ZWG0zl6RrZw8/kHXFkwHLIOVAbx
9hR7Lt+/l6Y0NNs6u5/kB0yj5vE4yw+CnGTu1smuV7bxxcMWUfdYRHIUCcMTcgGUVrU6+bMSbCr7
IMjsBdIPjF9UBilKc/+M7mOq6pWrRczH4iS5eIXFfA3SWZ6zkbp+FWCriXswkWTVPFVRsnJmXeGO
isQCzEOkGFRcFx9bhU3ohKryJmzBrWNjoxFskSdi6xC/FvOpxD+AYFYy4KE5uyIdN1BYkSB7vfk0
kPulSu+Jm+jz+b4WX/NCWDbQu90iwl4MgFbGpV3bhLRF+FjTZax5DIC6SQIjaqeJGW5LgMhIMKXi
U1s+mO3ohfwOqqiVFxF7cDETFy+yCPSdQYJmPQzpMSzs7ahnftXleykfPKXeWalxSBz5pi/CLde2
MO2yIfh//gZXDglAE5Wu8rB5yLbFan13SKhGNsqxDjMPGQStdGGhmgS+mE3pq4jb2qMWuyyt4nQY
JRUjVPNJhG+tod3IJDVCnQH2PL/MCMGCkjwPT3kHilqAV16p4bJRjbfWFPujMq18/bWb6uLzF+sz
q5ymT1LWpz2fcLzCdEX09hHwfv4SK3/RdJBdFdhsyGtB7tpoLJZgKFEypPYPJRYpCjV+NJVo8Flv
q3jKlUInjcnezfFikSVKQe85g4+kuEKwgmzm3GCy5sfVQ9DtMJcRPnCfL6trCbQjpAogxyCCRCuX
68pI6d9iBXyeRtui3rkZcnD8ER7LC/kbwxpaf3T5D+UcSOJj/bTy9CsH+sXTF0vN0BzQ+QZnW0Tp
2xI5Roc/BmUGESCrCH2M5EChEU+bZpONL3r2Mkc2tZxX82xgPC754zx7uEOsHTvioy93O3QFkHTI
VARGyjKtV5xh0nEQzenc4J4pK7HOpd/B4JJS4mlIW1k78tuvnf6r/L0yIGtPFgP2bptH596s8sEu
jmF7HIsnRZ+RUSPF5bYBzjChokh4hjxh4aecAxLdNa/HKwiYqKgRvUJlILtccjbyQTUbI+jeEvnU
3MJrwenuVvomQ8Dv7wbbi37IP4tNh/JVuSVOqWm96WwDCG7nm7UOElc2xEV5z1gkuLjAOHZBlnus
KXXRyipP/3Le2mF/3ED+meuTFT+vTIDYzoupV7hvhPEFHCgqAZcTQEI9KI1ivXGRz/YT29DKKleT
4NUNv0pjdLl84Gz2RIlW4rgFwjN1/ku/8IdVTtuVvelcvMtiMdA20SZnkhF+1xZ+Mrs0KfapXWNX
c962CT3FEWyDLYibuDU3mb0zxzWhvThXPxuOxQxguJ8kuTPSxAH9+JvL8fqQi5rxJ894A1ferfk2
Q8isKoN6HOTDAIQow7bvT9TJ6LWJCE5khn28WgyRP1YiaOFKdoaWCc79BzZNXbH85wLyxag+q3Z+
EEDSpCh+uZf72G0I++2o9KLglM/lTu9fynHa5mpCnyfJH3pkXUX086w529KR6dnzo5jUm/P8PVG7
vd62t1M6+074yP+yIvMyiNVqlu0R4W0TZd4Bp3gBAaUS1g9SvTMogJC8YyHlVXlWbwLgs0mdH+bU
cRUb6HnSYH5kN8ZQbY35oZnSvb0fHXggceSO/dMkWRsEoptSQuHaYbkuNMB0TdiYCr6AmK2ONaG+
Sal29MlgcH6wapmWZxvnTJ+cnPydb6IzBZDatya7q++lofOHbL6PmmKLa7FEYlI8g1gAPMfxhJD2
xI0QQnMYZGhtxeDqxc9YVjy5LXacU0b1d6q0W5ud02Ownpy3sW2CBpqYNK+1GbnCDRHddRzSAdFA
0bIWoYE0anZEhScWGGw2Wl6rWAhE3VH2Uty6MAjnrp4RaQOhpOdDaL/C7tso2PpXUBU+Pz0+dqog
ckYjbQq3O+pMy6WcTDV9ic540wcanThDzYuwBCyejPFLnxjufC63UVpsBoPpHe6t/rUOR68iiBmP
sGhn4c+gBcSS+p1U5vjQPBq16tlNv5HOLAAHLFOLfrS5dNN2aCMsGgl6sfNzto5ZFN+qiKn7kPnR
3HpN+P4hCOK76KsGxgfQaGEyd3kqZlaT2iTq+ZFTSHj3hRsqH3PprnYf+3D88iCVHYn/koIAaWlL
OCayLkF0yY+NcwDSn4tvSUqdP/M/n6g3wtDFmSOeIwxELLj4oi54+UH9MFRjWGr5MZ+kjdbsy/Nz
nW6M3tXafc886DQMyuu7qrvtNK6ddNvpXx3D16M7q4Jl7ebVyexcO7hXsjtM4KLxJkwfDeUGh9/B
3rWpb9DO9Xvn+NLTlzj07Ntfc3U7qa5dn7LpUS6/0bK+0rZTcZBaaiOHLt+dDd/6qkjbOsfVfpvY
GMfR5Wrj1F7JAZ/uu4N5gkSv3dHkPF6rsX20R2NAaFGFgzZbyYYBvBiQXLdH5axNDxT0g0N9J9zm
i521N+6j9HHU6DjwoOJjGp/0cicBPm4Ufd97AU0VIP7lh3Pjt6ln9ifdcJ36VlhSTLctCgrNs1Bw
Rzvb2qjeDACGG/d8n8ee+vtQH4v2OXA26R8ZNrNFfypMfXxd3QeTN85fpn3DKabQ/guihzf3vrEC
J3zMevloof9S6M8InXupKlXCMB+6Xh4f7Aibo232k1MqkPCE3BDsmbS5fRCqyXmHzfMGfbN+NGx/
+o5H5Oer8druoiCOXTR2lCg1FjFH0NRN0dfo/oTxPJVGbj89fIYGkIdr1vAfOQB8MigOZGpTR2yz
FO1XKneK0/bFt9Yv7071ht4u94hPtj+xEfeG/Z/PvwySC+tmudFwZac0Rwd5flnAbkHbR1lvTtlx
cge/e5492Y/352Ow07badvD5mQ/KeMxuxH/n7bxtjtVNftfcmIepds/H/qhtpX9k39jGe90fHofe
s7YSjEdf/Ex/lX2cQJ7Tveq3j6ZLlQetyt/c/UuvtW2xzQ/tDquqvbHPD+Uh32f/VNpmvEn38W3z
Ey26teVvzhY/lT1O/dsZ49at7oPebzUv93P+3/9Qdl5LkXNbtn6Vjr5XtFJSynSccy7k00LiCrhR
FBTIe5fS059P7H3xkxBF7KAKT8qvNdeYw7SWaknW2R7s8Miu4qm1NlNzNG3olhZuOd76acTJyVys
j71xx9eJaWz4qvVVSonSqezSKZ3II7LO7R3Jmm3VUqzZBVV81q2G71aSuZyO0J/tyaEmcGnwPkiO
Yi37ECPNaW4JjncyV94ZL+l2+Sj7hSv72q/2WfZb+JckaG/lXXWF//2/Drf3yuWA+Wa/fKvBHcaf
l3eF20Xmys+WD2TUbld+yi+tfczkt5Wr7dqP1xq9mrNW2IyJUm0Sh4QFwNvaj16H25ETKvurXeb2
HqfVX95Pb+sdrkgFPg3e8tZUZuVmr921cm+447PBOR299jndAh8cykO4LQ/CMdjo18Fm2HV+4xuO
tJmeGr/yC19zGCYaX90Em/TAj3fVLvY6H1PrF6IFnMid/eB6+KVe8+fXHe4F9/k98oj79D66NY54
TvE/us2X797gr8uPoVlsA55p/iq6Ou9Wu3nXHmZ/RvrncyrszMbNsHw+d5wY2vulh42rR2Ter8p9
aTmS1kud5SxDkvEGP7K1Y+jM5sp8eQkeuEc4GcubzLmjQ7NddTg4mNFVsByApzlQU73JFV31sd3L
jHlrjwCfTXngl87+zL7Mu7M/7NTN4C9vy5GezflXfspsbfey3gsv4zO0p6vW6q4yu7qF1Xgf2Tjc
eL/2g/WUHcfNfXdaW5WpmqZmKXbrVk77KNyP7vjYOYO1fE+zVDvc13bjiO7sSHZnUWp6FH925KQu
kRh24WCcdQh2pR3sUrfyhI24i7aTj8vNW+Utvbed6POrbuZQFe9CS7bkh8RXGRoT8/faCszGvJds
8szNAnsUe22RD2OL9uqAKYgXu9iludF96I6+YFMkuhPNLFN9EezQpfnjBDeFJ/m523mlW9rh43iV
OfJ9Yt5uu1PhZP64UV2sW/goO6vfmE/6kW9sWRMa76q7fNt4XzniPmOHIr/nx8sfJD4eyjGGL6ax
bTek//CNrbbVS3P5DTozPi9QHdtNcUyv1+D979q2OGbHNfgu3xU8bRte89lgatvsmNyE18IpOYbX
4XVyXG3pqLqGJ7ntpt9Efssr6q54V7qNN+2mXXbAN3PX+8xiXraVds1B8rNtW5jFtvPCV8UvOdbM
Ef1xFx0ifhkHVrfm835HvtB1dAqvikO0ja+SU3WIrzj7O/4420bbhLf4qvdbf223vrYJjuOOMegq
OSi52fuRJ29AUipbdxKvfuk7c+QV+93yauQGWMlW9MWPneoOwEv30AS59Am3wbSryFjdjDu09PCF
No3XeTm3imgbnuIqLv1Wa23lXMLMizziNJzJM/xkI27jI2pW/jd7dYu9tVtsMByxCd7eKgfp1Llr
Wzb/aDYNQ784TLuIQ5qWHeIg49uKHSOtZ9cd8qvJz7AKOjSH6pBeJdvsFHZWtu0OEvdiehWdotNy
J/oR+5s40kvkNNw1yXa5KyU74uLrbuYvx1OB2nA7iTuBQ+8Zi9OXySv2yaZ26Dqby9aX+3s5rdF2
OebiMPoTv026/fSyvPPHFir7cnf+5Nf8tRcFAQ+0TRMJRv5GOzEWI2rvUCvuJC+61tBUxlcPZxc9
KNj2nqF200K9MwfWLLb4cUX/Pit/hdUlCXRroa2gFVQw6/xc7BVTh8r+vKa43veOYdZWa+pbfVts
rs7mKwbXf861RU/6h9WRJH2tBf652Uu+9HCe5GBqRYbBW2pgor6OkpNuYz9szfmu20HicPJNsJdu
IRop1nBqvGT7n2NKHDsOwAQbQ/Ei0vcCciyMBkhAaYu71e0jiJJnIFddcbTjD0f7lRYgSTTwIWfQ
sGIlqF4Ax/pQBsUsCMNhMNST2qjeGI4+tZcZrgwn03t3pePbtaL1mA47CAR8TM1V7qtAahL1WSc5
TbYJDTcq72Qa/Ovbc5egI32e1vydULmk134sDIMpuu0LyVXkzomIYpBaEdfK2kOX17H4F2RbZvmb
/JRN/dVH/eIAL8rWs4xR5xC200k51IydtXOWLIyVECWRy2YmIaiIi0VMl7hCta0Gd5Y3802G0SY/
2Eezlf6hBT8x1pxVKxxdPpHO+6WOKrFkegnt25+jDb/gzewy61ieOV0D4rtc9lVDVcRREWMCtLob
hw61P54aGJNJGhnTEMKz3NJNxLLaMr1lPPtFSC/npsUnM+sPZMf9cJN89yTq7JNCG35h+CkXegrk
TvK01tpsP+uHc31Cpaxhs7ReYeREBbYEtE7m9CdF1ouVDf1GVOL9mvzBFkU2iVZ/Hxe+nh2AXwxI
4AIY9No+8Mh/AHGFQg5wq82QpuZjKSWWcv6dyrcd8b1nxkzAqb9v7pth8PP2Lh7FRBuTZhjK4m5t
Qr43e0rP1cvgXx9lh/WW+aTsCqt2gMb8nx7Or6ARXmk4TSj4ShMYq13y19NCQy8Y0+MaRMnLgE0X
37Huo/X/3J8VfPvXppxQkCM0ktd3YLs0w855YSsh+Q/aT43Oj87752US+7OS0A0TsY329GJEXunF
nDSBpp9qx25eZfR0QWZP4aFI7lnxTKPTvYSn1LoBNnQrv1Uhadhw7smoYpXUKKWJ8qi5MR5yHbs6
d3isGlt1JAraP1jTi9Rhx79fu6/umMsJBG7DcQ6RMOS/z1NIn6/yGfrRfEBsEBfrLSrI7SGu3tB/
L/7J1WHN9BVnz1NudfVbtsYCff3D/fPNWpZ9kFR1cRZSF0Xk531YVau5QYFY3DEQAqLuMtsLzPaq
8yZrNx9i++Hvx/x1mc7moKugfWIG4dA/b47YAiEPlWY+JORb0moEBQMFHZrn8ide6dcuzHJ2/7Gp
CzRGFIs6K6RIOVUseGa3b81mM8sPc7gjnL4Y3bC8ISBeYi3WOurkYmCnBift7JfX2tlKKleN3P/8
2DXSSLUljpSx82KcEieha8glJWUo9+iJ/NtcYHVd/cRi/eAMXj4JBgpewt+hNMqXLf+6EORZrKP+
aNyGR9ld2ZWbnsbDehdv4ZeJdn3CzDi/6fb6tj+xaH+MrrONYhV3/UN6bGLTwMkidJqdfBQ3hNUf
yn15l19XrUkV3+7HR+kq+V38FmNTdkC675IbljuS9V4dcsEiP0fFCAwzUaL89uu7v5/Dr+0sruo/
D+1iwhw1QEdsChaBKei7E1m4TVsjK6/sh4H8a+eIURz9PpJrA4k3iN7nWzXt2lLsptA4JZuVguG0
LZJQc4AlWvwOSTY9xo8cZ/OTbv5DWnBx7RjE0GguhDLQ4osHso3XQihoJAdHGDSWkxfijjlOT2Rr
LJ+tEtFSpyehbN1VRqpbeyCKwymhQzeUKgY+RwgmzBihmdiplnF+ngAh1wVV8Jq8IaCNYfW8Bjof
138K6bkHcDAmzSUxfWy1Qw3svYTpNG5/ZjqhtwEfKSC9Q+I1pyRzyyXjHm7I36/pMi5/OWI6xIoi
ioua5WLcloVaKsIing8GnYduvU80SOhyjRfvqebMN01gzoL/921++FJdbvSjNU2BiQntJaYmamna
COVQLIE6svYiBbcVIVHJRBwzHI1CwtpO0KxAuY7rxxgvTi19j3EWID/NzEXF6iQkfeH7OXut5ZeF
Et4bJ9H44Wb/ppaAObBI9bBCQf12gfvBnhN6bU1md587ZBggcGK47HIPIgNJtX8/IV/ZIVgtMjit
gDVxI8Gn+/Pt3oayLrVd99G0lfVNLB1QvejrvbonIPlfbQrq4/AH/5Pv6hfUwBKLCWXhCRjLOfhH
vaRNfVxlLQyxoT5pwXPRnKoBoOke4/P6fBeax1y4gkLBgS9unXRMsvQNly8LFm82ETH6gy3Jd3Py
p/25uBnntq2USMRHixOQfPhJlbG3EOJJuoloyUUeogPma5qSKKPxhflx9P5mTYAvAc8C7TiuAyS9
z6fEoPwmphKl1RzMuC3ou7AnHE8JCT9ZSK0W8syqmJwA5z4hfIrz0EYrkRSHc1hsmk7bJ1K1oQK1
wL8z2q4GRLP5TH9S1lnWnInjabycQrTtfseIm0dExSgel25MSq8xWwtm2f7HAbzcXP88pItpP+0D
RDkRJDzOHFI9ZJXYfHAxWyjbP81+300RyEnogC32HMirL+ZZXQk7enBNcfec2aFTWlg5m0A2hx8X
Hl+634stFKwfbl7KNzwjP18otR96+FTyUns3+5fYvFE2uKqbROz+8JR89DwvRisYxqxy0CrQahMX
VOAfT0mla2GoqSy4H/Gu8af7eNtxSMoufv2JrIDxP6/1ZVso0WBew5wAXPm8LeGszzUGpfm+D1GI
hqtr7bWTk0O+CvZVor22KX0eyGoN7XjlPG3V8HHoH7tyExBoUaJtMlqdVc9hcTVdPCg7tBRYhFlD
o1ujgKTFqI8soFypeA9igk5X7ZGcg5T5dSa3TSgsQzoOT1F9UFZbo3ieZM3Ve+NxxuMMTiKvA68Y
VdDUt86dOsh+uOQsNUgasmdK5RET/CmanCp/L0j4TAmakPfoZ5Ybv4NfqhdQlYXMmtbP2fmEZW7b
4aQEPWqVb2PlTSHEuA/yg7g8efIbY+2YODLLGvgUUDdyYybbYjteT+3TWroPW3+JtodlQXOfAWlq
IkzccQWtNgn00khKr3Vc7ZVE9HXdVyVz1h/DoUJykGwWrp8CJafV7zMRdLc2rjpJupc5BylSyogj
1QN6HoXkILdJ0CDO7RES26qCsImfv6okBClqtqCOdtDKvizhRwxSoQfPJT7yrB+K8X7RBIz52sb6
wURPAAF0GQSSM02CorDX1cR6LYoxw6f3U8c3P6/Jvn0WYach7MCYTocc9/lmGsIUi/mAZ9G4OqzM
m9oeWJaO5p+/T17fLf2Io6LgXRhnkO0uxhecc7Bv6Llnh1f1/Wq9By8hoaV+Lp+VW/Vu/J386W7L
5/lldaPcGffj6/Be/U6fpBe0Pvqv6pkP7Ut0tuhB4Tt+TwAsqNAP+/jNygc/0qWFB7OBovJisJjC
uJrWa8RWSCGTlvaOAy0HqivMo7+fjG/wEHmBy8juZCaX6VV+PufnQiZKWu2p5i0mAnwbIptg4aWF
YZ5/w39210D02ra0f0QElqHh89CxlHC0vhmqsNcwLoYOKdeiLpbZ8uo2eO4eO3s2Uwux2Pvk3t/+
/Si/Fo20QsktoXZYLOo/mEn/GBFjSvduQNWzKHQDzNnzwlpcHrFsXkXbZWbGX/7vW/y4Vy+ObglK
kRZ5EgDopdVpm8dpIDEU7sviYY5x65g65Ck0RLlzpJrm6nw/I6fNm7dYmCzoTE1RmIujhhZs5nH2
Yx3BlS5uz+AhMOC4A/RusvqhcooGpJpaHErBRhvfhKR22xg9y9DslgcZKyQqTDWH1IT0R6W4X4KG
MF21YCGRQOkJ42j34jaDmiS398WgEP5Wm6VWH0gHQEaVHit9TpdEg1l4zla4AUtvsv6uYb5PXWbP
k1f3qvv30/W1eGUNA9GFFRTAAo35z3ehStZBWRCXss9X2w6ACL4Tx9ILunOmOVj/QEb55nZYbABQ
3LKuBpO82FoSFsE5xrtiscmSY6fF3yJ2hHQp2QgHJcLx7wf3DfaFaxNsevBv5GPMzZ+PrmwGPRqN
trx7wK1kO+8lR/o9Eto+mL0d3QzP8ZP6I+D24WZwcQMC1Cx1ISXAilHk80ZXudRIZHinN4S/mLHf
Q2Sb9sPL+lc/eWSFF+KLqtiCNps4jqibG/2P8BbjEPButG44mmIE/8IS+rUlaM4Zi29G/6bE7NmP
gh9WV9/UK2iJ0Yqh6UXUa1wO+0EmaVGyFusj9d5Kasza6H/PBP4aT0b+pvTpTjXgqUjXUu39/cJ8
vQ+wuFqQD5TMOlPCxXWRm2bOiyBj7NuKFoEDu9h6Aur9aYhdBuvPV2LZDP0PzFSkJbzz85UIlT7u
NTWT4ZgYXkiBHWN5O8NfgqhEZpixAmB6aKqHmbAuGGvOvIR603nQUWjOVffDo/YN1IUH8wIZLL4U
TC0X099EuhcxjOF8Ote+ETpBcQ1+0DV3mG6s115yFVICJ9aE0qQ8hmTxXc/Sk9pv41eZ6njlnOOf
kM2P4ffzCQLUZCbmAcF1DI3L5xO0mqQKUEKn4DchaVgEQ5hr4GnVG2xYz8tXpmyOp4fHlxaDsBka
xWqZotzIuss9wcIQ0boOoQe0XMTBPJ9uSHi0aPKbnQ8+GZiK6zhwAGZPwTXr1Xv6/ds5Pv0mI8wV
Tcmv8IQI7dhOHKpB877mm+9rE/7vLaklvE3W464EMaJAtO+1bWOurPvQuv1pgUCj6st9ghE+4O6H
6dpaVS9ux7ILdLGptfhkSFY92jK8h9gsIyvprWm2xre6xcTClFKnJA0J5env9UuTWvOvGCUUoz0V
L7rBFImuLXW2WOwDTlphrRRPDqyh8HPBFyYgE9JsbgrNrLcaXvTprquclWHXpRsvIdZ2PDj1Gw87
bbKZpvQfcYbzajZPRmBB1Z1bq1qZkmq2S4KUlRleEpgoTbHlVJlDUBzLZgwpLeqtcqvl5jAQQ2O1
WFXMVnB2osytmk2dw2x2IORW8HAqK2/dCVJtZOcncl2IpkLV1EhmuSSGmDLbli0IYEjq25WzC2/O
v8Ln+gF2EEl6g01wBvriLLIJwWtGdNjQts2QaBj6b2T0rcxON2Ec9YoZ/UJsKdPyuo0Kcw0L4Rqi
ikK4qNVamg6daGHTFBHMf1Nx0nt5b9zyafVxEWZa+ofxXX2Od/W7/Fpi4fuEgXf9ptzJ/vSuvMc3
8W/mb84Y4eh8wgBbpnaacnqI4XCZjMstdte6k0mYhMH8tdcQs95gmrBPzwJBk70VSvb0NDP8CSZy
N020gp71kCWtTKJuJJhMcAJXNoaDzYIkWgn2P2dXyxylcXgvdnZE66/Cn44AEyuARKXDbXaxzZhb
OxNsEbYgPawAlqylYQdcWtCTJv2thuz6vp5NkRyC3+NjtBtFE7FuV3mqsSDuiDeLh1VklX8EIIT7
4RmnqemOPQy5F0tzfiOeCPsDeW3Wf7TRJnOEUW5cYxNltcFCJTxzB//Ob8XcXDBh8gYEe4XldGC3
BLE33jA4Q2GxUU21xpW14i4MLGDD4QbkceA6GY4+26seRuaihkt4/BXOi1nq5th44tqTOzswrOkl
eD0rZj64aenTx0RAKv+RMdM6e7FI19aW/0zY18EkC2wWpYUBDWUskbsT3m7Dnxnp4wRkWllaZAWN
Xbf2MC/nXorNCkrGTFPFLOPmgR2lgpv2o2yGqhVEJmcJoJt95iY9vwGI0AQCWS1620gYXP2ptHme
25fmebW2OsM8X6VIyE3tSdh198qLAYFjfOlCq6Y13wEcWRoCg4xb0gpLCCBEaq3JeDaLF5m1oUXa
xnirPPI72mAXHIdi+CL0tdjODjoa9w62FnRk8dRh3Bgf8/Q0JLgSLvi6Ou3D1NUUm0jH3HAxSKhS
G+uU8+CU5ORq6Mph8Mjv8V1TwwJ1aJZzKFBhIVBHITJEc2WY85+5s8vc6cmKaJwicdbaD8XZN1A6
VTOQDL5JwLtYkH2eDYQsV8sMwf1eRMrdBK0rIM0JG/kuvVncTFXKYMTaoa5uVwXc3LLaBflP+OaC
ml3MSABnDMdQVEV4yxczklzE5/kcleo+QIPZ0+1JWJqX+l6UY2/dviY5qWgPSUDWlkDjQoC6rP1Q
NH4Ad192YalMlq4CFfFF/bbuykBJxkxanPbGiThM+BuBkNl0RmXtfghA6fPpfsp8pWLiTpJjvdjA
US7gB6NpLO1bT0BRLYFvxERfRzuDEaPDq7RTnibdM9a5paaZHRXipl+/YYcgkGEjJHYFdvjf//U/
/+//vJ7/N3wrr/+1z/9V9Pl1GRdd+3//e71MXBeHwtyOJfhSjq7ptn6+ooqK8X+xhpLa2IOreIrX
2QsRdYQJY5ihX5svg61YiZ2AwEWu4KRe6q1u5BsIylb2oF8FV72NhbkDnuJ01sKkS5mvSfjBklQ2
Jw/xvBVYuiNvFtrT33f+G4AVojL24mi4MRwhDfLzzvdaluhpJ6WHlaDweI7HbJJtXQxhCmBpoPZ2
ol8ZkF/rFL2WK4bMDrg0ap6UUcW1+5ZxY/lq8OWqMxsx8bIaeqv4qASe0uqHgD8IDjqNlLPZdyeR
pokhvBnZuDlTu//9WL6mtC0e2gvMCfoBbq9fLPaDeCqbdZFC9hfSDeZnM+vhxTW9RXQGOhZMg5MB
nMvR+JASNg3y2kaTqYjP7ahulDCyBntOQq9f9QwoV9qi/ZjuFwvIQXgKxpOgHEZWE9Cq6ev3Smyu
U/FWgdt3VhesWEHkLDn9pLhBRNYIY965Eo5109u5rt/9vAZHCfLdjUergB4gDzLu2p+vnZzFDbf0
IO6VQ/hQvq+uGnd4Uh3xKOzkpaS0RorNhV5MQi4MYRDx/UKrU076YXAbe7QGF4cIyQssOL2UhLqn
NXZ+hBHN70vWyo4oHlqTWsxRvYVPlpskg26Tu1w1a4waK5N+WNIv/yCZKPXyJf9I8y5ckfU/gSdm
DaSI0y1hXjBcBxQRpsx7afmXzgSakXZnFoGJ1wd1jIibCZZPsF1fzuiwcVgazOhBgayiLy800f1T
EC5ZzPGlYsa8/9hsR2nCBKuZlIQVs6G2vAogp8BUJZqJzuYtvjMU5op/9Cs+GLXKaKYku+lmpC9/
UrMu0JdN8IfZK1l+5PXyu9QSvPa/ts9B8pLnF/EWLkIr4Q9rzs9hb6qwgnUTpIEZOhBN2nUADI1q
G29pYvJP4mXeYj4OJu9DmHCDmQ5mKJlVZhY3wUv6CIWU7CTmW+GNqFWxXKakBB1Ibo5/VrT/OLeF
OWBIyvGzu9AxaS2LJhtfsAwKttwkc5h7kT3DsGpBVeg6H0sXEIZJFdLGavB5j2xC5ULj0oC6S//3
3lr5K/vVIAmtzOAX86H6a/3QX40v1WF4mB+UFzbJcpnGl1jZImuEV54MPwhNnbvmqd+1O/0o7JWj
dCPeaPu/P9TfLJ/pXOAvAa/QoD35gar+A9zq0qoBQDZgNBV3XAytnV28uBLq7w9L2HSJwuMgp+Qn
87ZvxnVWkhr+Hmwc9P9SyhyXhdpnPb0vpbiWYyyXCNWTnG54TKvrWNjPa6dbvSoQqgrtrWyOH7Gz
rEUCufQKOXETzq8qNrd1pZmsfe7SJHVXYWrj6HMYCD+Jep4SWdgo8K6i/k+s38QZ4sFm8PNZsdK8
3qm1hscQVSZDMmyXVfus11QET0OyW7h6ekkKZM2oVaa0BZho4heDChDhC4w+NiP+ULp8AAafJzpO
COD1Qgbg7bIbUmQaMLkqTqc08c+srjJfIlCeNfZJm93kD2w9dZdLnhFDvQoKaxYdpX7E7sKqQ0c2
jnm4C1pfRuMfWp0n/aLQ1Dan3pev/37LfFjKXu7nEiEBCMCK+0sgTiLKaYjv03gQITKdhWelSG57
MdzQyEhk+ywaRJLxfDvTzGMRqGZ3lXQqQWCG1bamvOr9RY5ZRrMji+/litEobyziktRSsUoV66ms
t9sM4v047TX1D1Gym3WKaUgX2lV7VIN+Lwqh3/X7VnpFbewI8lM2oHLSGaYm5Q+5j72mUX8fqv4l
p13REEnWGkTFeMM5I2Si8zBdMyf1rTdK4HjRXesjNlwFS5JjOiVUQ/gjwdxsvSyQuPKDlbSSPeaP
UfTw9zP5TZWGoJXOHvY2H9XNRZUGs7EXhwH7u5pr1qyy10nszYxGEkVZKDS3c8nqUiyQYOV+vgp/
RZFoYq3oxcMhw7ktjB+Ivb2L4mpzRp0G0EV6q6OH/W3OaVfXh158Wl3NJb5mo1+uptNowNfuYGyS
7TL9REf8FhpC0LmIswxg+UtSHC6E66GOEgUqxSGKeXqvBcFSBn8EB5JcWd6ko5mxmBhZvlp6aoWB
GyauNBzrJ8La9XxDrfrDCf7aNsWTwMCzFfYwejnpAq0iD1obxUiTSJGMHY1FiDg+pcuK5bUc73Cp
t/UZS275IWR0LpK7MaosVbotUZUYYmd2oVmRbyQYE6tS8SiX7vgxLjxWxu+zgeuKU+NivjhMtljr
3J376Qfw78Pl6OJRo+sAKwgvrI+YhM8lSCF3RT0TaXoc0srS1LeqDa04BriIyfoMzFqTgKmakUk0
Z0klR4uNevpICEgCOGEY9yt+Psk9an8ePo05KR82Mr3HoHNl7Y8xvsUMJDroiMy0vO4He0BCVEnM
s2pKfZdvjHr218V7URZuWxOejXh+nZ8tIZMOa0xltKwgyCDw1+X5FETQW/TymONJYY5XivQ6SKIX
zrNX/IiJf3Ndl64T3D5U3zj/XoCiTYfqP1QF/Yi3i4vfmRngaZqLaISwspufgl50jHSw17mdlfoP
EOhqqfs+XxSkfxoZElBS14uR3OeLskozWuTS+MEwyCKH57XnqZM8CYeT4NHIzXVhl2tnmH5X0lXQ
Wj8ajGrLFi72AItRbon1cnegDLzYg7oS56lRplMSOjry6bMbIExmIYdDb+znTrapUlfQvGDe6JOD
7v18m6l/gNm4fZN+F+h2s9E9LMSEltpUGu1Opt+DKZNdU+P2XrwjUQGRCUVuatdHA5xwIpvZRD5f
VHan8xy4IeIf1R0zF3GoUvm4j4uv68yLQ69D1fMK9h+it6kexsgRhvt8MEzJ8NL2sH5YLaOqG1Re
3VmcnmhlyYXXDl4N+++pQZ8q+z+G54nLk/7llMHWpdjAfVZZX9wx0nru+zETsz3l+tWIkA9w52pR
vUwU8fP1AtlKW8yhrMJemUvAFuwVbzZDsOBFcQaT2IIA6ONEbi1Ej+U/2CZviwrwivIadmBqvSom
FaTV+CyPN5vA9m405/X6169flUmD3nyqzOPvzqL25i216ZJsdXf5GudEVzLvRSDk2Dbs4i20x92i
/vn9+wjOxm+/v//5+9j4FS9Gv4qEGEauwo182TSLe6Jh21THOxvpsHggQw4jdhbyjbjBpkiU7v++
ue9uWTp0bPHDafkSkFCLwjjrU5HtQ+m0LBonuqcIITXbWMRP6Q8z60etdHm5OTaeEaZWfLIuQAO1
ZsrtJXXhy+hb0XmZIagbJ+wUTMa7H2aZ7w4NJ6BlUIAGDAXh89MYqFguqovavhMfODpyc8Jou/jR
YeH6Y5jV+pvRZ7H7X9hakDbpRH7eWp9irsqgVuxlU7HGI9Aqb7qt2m8vxYbSy+xvWGn8+21lN1fu
Fe0MbudXQHS6D4DVZm7ntsRHbkvYnHQmOivk/SLuw392YRW5FNof7/9+F3xMuJ+vC173H4kU9OuW
bJzPe280etTlVRPsowZ9WTjiPceKTr8alIc+WOwR1hZ6EMDozJYzw2o092w86drgZvGdXBFEKzLt
1s483FUp+e7l7DQFZWf/LBXCD5f1G0IJgiBIS6AeBv2UjziYfyyNxHnopGYOVtfI5uXZjZ3xtdxP
mSvu1V80Nf9+Zi5vItxYabbCadBxdYISeQEUITFLwg6hwL5uXuP5BKFaomaOb1bZQ9rc/n1bDHpf
RkNAQdZ9Es7jdC/Fi63JqoxhWHXO9kER+0Xz2Kzj01TsjLC9ghzZCV5qxPbY4584W1RzxQBaKjrn
ibq6EhxZwlywOPtn1vXGyDxB/YPRF94rYbj+k42FN0X0YorSkYO7qJRvaizJhEh0SEvaKBRj02o7
NHi/te8YVzEGrFARZgkJuXPtQg+wxFLH81GywsTD/pDF8UtldHZNASMPEsv3m5VQblby8yAOTPD0
N873M24ErXySUt2plLeQpnw3+xH6pjjYZ7nkG7jPLZTbTmxMpaPaK89WlbzAuxTq5roH4daFayMz
DnU3fygkSgBPLC06+IqC+tAZzX6MZDedp0N9hrkszs7ipkjARp4JzkA/aSxQUdWqVeWCi3rI7Fjt
nFvEw7SYmu6NpHe9LjdhMjnwuqBXNavfa80umvtMesYWrdz0dWhhxQITjNyJQCU2blMKhyXCI6SM
oiMhE58hs6pLwo0GnBbCw1oz75aAQhXOMmuMXUZJ3tbdKR3fMgXDWTCgKB+sswQhbDhUnexoxNwv
Gpr01NB6WReyh16m56I2IoCMLtrNCMibQAxhBVGd+kJ7zNLzTYerVUxjAqZaJeaO2IgsoRHADYpg
1i3K0thRu02pn98wRrCNqXIxebHXWuKtive83qqQRMf4vJ3ADNvVRIr8Dw7TyyB7MbDAjKT/SRAK
i1LtYhDG+1FQ2lbLYZaTycqV0VuPkAKNts0PD89XWBAiJl5TbA2nBPGy/MP7s1DagakFLYcXeJH1
BjT5+rMi8V8DzMUxUd+JBoxs+KVQWz4PlnOJl+Qg9POhrq4xPKVMr2eTbOcA1iPjtn5VPxi7/j6b
3Sz0ymI3lgSEnverxgt3UvVnKJ8E+R0RLbB8jEkxi9xDonG/++TH4hYSN9a5MOtx0ylefl/R16yQ
Hh6j3FVVazr/lnPWZ9uEYSg6ZOVT+a7nPn1VkMa23p2D+woVcL00l6eosYM/Z+1KjzZltimepDd9
MRzFhPU6mh9qXA0qt1z/YhinzIgQpzXXq9Zubotykz/rzZGylJEiOD+liD/k65XyROV+3o49/nZW
2TvFsaBIA6+DCZ/cJuXbwCuegvk6Vf1cvZaMY/87xam4fMMMdUoeSi8NTOFpGm+F5mZS9y1ig9Gv
SpupBd+BmwGkxEki+FM0Wp2aGa+3Y+FQD1bLA5ftROEq0e02cJNwy7EN06NyiBnFQOzB+mDkg0tv
lQpF81l8nsUr+n1d9XsYT3pyKmOXZQ8GZBQAS1v5sSycGlsK8Epc5PuTGlhqaxErGFRO1N6n5WkC
L8YsClsPAZ7nncJuIEvI7xVwcqfDdhgLoivdMIdbnV+Oj+fiaEAAma7PVmRcI8rs2tepvtMyT4Ob
+lTSWs7vV+IzYnmVidP7/5yd13LjWBZlvwgR8OYVhp6UKIlyLwhJKcF7j6+fhex5yGRWSDHTHdFV
WaUWSODi3nP22aZSj2F+GM1DYRyxd650RqJPIdp14ALhF3PGXtmHOeY1XtGvGHeOHzG48DYj2eMG
gu3ASNMpIbhEv6zN//u7xGGH1y8sxWW0cAWAiG2i1voo5Q8D8KeNvtepXG3Noe78SDb+d4PgHcId
0ICuTUVoXV2q9P1Rz/y2oCJUd/kDo3xCEHbvo1160zNAuLYbH2X764cvqPyzLXEtMD0DPjW703W9
U8yJkBdmaBxqvdjgBYoWjTd5HvTV1J/lhnQ8+UGXH6END/HDGP+AH/wHwET9u9BUwYGgrF0Xi7OP
ixB20g1CenV0mDuu4m14G42uSs+37W9J0QZ+7xhCb7EIbLZpZis7PDDoUDbKulsp3hCuqgMrFdU+
PD9Akejph1v0Hw8G/y2YVBqQERn2V7uc6EdGMRlK/sAJbw9esIHhsGVghPnFohGasLcIVrr3/VX/
46IsAcvgpFhynq5la93QCmPA9PfYgA6q2oDT92dsuGH7kxPtvwmt6AIx/Sds4rcp7m/U7I8qkrld
mOd4Kx9KN7qzYBuhiDJvk9SrzuhEi+Yiam6HaYvgQAZJH/kHan/DyKUI4bOJH1W675gNqBs92DbL
IL0/TbrTk4czweiNYXnI3U2qbhrmt7N6kw2bCN6IeZaxni13FuOLhtmzcp+h0fhFLiy7aG4+FMIv
OWez2/alw4OHUaBcpEuXH/V3RT8lxTNnQP5cph86TTJbVf48Tb80rCURe4+mFwSuhuiWAUkJEOtC
HWCjGZr79jO795Gq4YLB+iFo7ZdJkyztE3w6cLPo3G52GXk3xZb5CP+vFllNu/fVrTbg2YGbueT0
005hnNVhqJNvGcTE5qENdmK+7eEFIUozAL3XGLMJOGA0DtZfsrLR8//nfYl5M8xOYENaAI76Zfn8
8dD8STfKeGzlgw6mpX7SsC7M/CLYwSutpNspfCV094cOQF56n7+Oe4oJBXIdiA7NAH70f1/UKCdZ
zjuzP7SMAWO6cPyS0tpr9XUXM9NudzWjpdxJtpbhytZWKE8E/NJp4oO+nnq3zX+odLTfV/zuE12B
JkUxiFXja/2xHQs3hVFi9v1W1AkP3I9S4kwpEFsNTyU51nWyShA8hFIMCOevC36KaC4e4q/Gv0/j
h1k8NM2raIYbrc7cxTuhyT/wxqwfe5nZ9cj4INKdOaEeFb9mn6nMkjxhNN4ELcjKVymnVQhJxkwf
Sv9TGzlCCbzBq98xGmyxSNpRWljQr60sOa0knYQEtppyyFvVi1I7KaT1lH2l831rjZiV3VuYufg3
44DfWS/ZJQQ2Ymg1AHSlq7bpwpPWPq2uP+QxKAwsruoM6JfZZsLRmHF+NwKiCTHd62GynrRdJjEU
1Z/FKXKi6gKu4iZNgQ5lO1TYL1bivo32SvlAXKQbl/OXAcFs7EQnZyoKnD9qGIN+xfWwNeSDYsIy
Ynyu1fJWmpdQnkfOR/KrbWs+dZaT1JGnmoNbqfoWyfFa4HeqMRw5v8IUgSF1bHk0fW4WQ4KuXWG5
ldmmVlpbNi/jeBjYQUTFcIrBd6rsLlax1e/Qp0Bey5QPf6ptOTe3orUrMWERsDiydDqu6SYZDjVq
xC7+6herNWZmMYzblk9bE5ui0QbOUndqHFG/Z8/1igmTKAnGmeDb/fiqfZEAnfGkoo4nZ+xKgakV
2aMpDq2atRkrEueldR2O2HskHZ6c4LqinjtRoq3yd7ll+AvDqblEkztDMpPvm5J1h8WzQiCXoj1n
8n2F64I/32Eeiv/rKu2eQ/Qxgn5PYagvblKwDzEPtJqToLtkjSiQHn0nLFZlsZJg9Ld0ko6Vt5u2
PEV8Kx+hcuNkwU6ttr75XpiboINhGuKrJ7nVU0QQwdy1bqZ/Ti0EEjYJjB6rlyE8ZdOvob8tIEEj
o7oteZZTi6QyhJqiYW2k3pfVZ14PTt73qD+Z3sdOFpeu2p1nAxhR+ZgbZcWFhiLHWeMjYwycjeNa
mepVQaXZHErGkKhCV1nWeXNSr/FNdRISS7r5XgwFu4lzZLTbcJrhhQRPllJvMz30jFcowk4zKztz
mt2COPIQM0Nh8BThyZzvBfPeKmQbV2toA+8EINmpRi2oH6PwoY54GJe2F35NPehROK1kgeA505WV
AWZYt/AOxPKgyqieAqhwsEFmfTiGos9Gz5pRVtZ0a6jEqzXNGpYZGVgjuduRV+vY+BWKu6ysTDQY
KFRM9l9lfpFcHsTAROLlhHT5OQZaSvarmFdKuCm4I761TSveElCDZsj3moi9I29zkptrv2oOpnY/
TIqn6s9KuCeURdOf4bV4aQnRiQwEo3Gl4V2f7uvkFAeEKUijl8N9DBjdDw22kpGBeMZ4kaSbIH6R
Yq+qnmp6kTFQVqEkQrhkLA4DkgwlF3+Pvjzp8nBXd5g3YAhafUj9ezfeC1K+i2Vgecuwi+IAMJjq
6SbWyXfmXAzkxh3KWzn96IR1B64VtYyR4g+1Z4M/diEGbW2/aoIv3byJ+0MfR25OcwEtQYInq3b3
WgSNCeKAOLKPDkTx5a8Ru1vWHBPoRIvhaN+B4pQogMLEJUfcZUB6k7Yfkv8Y8bHmhrgryVjnU+A1
7U63dpPYrIxxdjJVu8hUE3PYbdL2nJmUYEwG8mX6NUgoK5CnmfhVPGvsUZrimQ37kYn2U5ydPlS9
cvio0/uxOiWCtMrw0ImzhmDv0JOqT32Obvsk8CrjbDTaJg5+RQutCW5GFsq2Id9LYr+etZNV9m7G
+zJYuPhja+nnnhCfEEvnqRPGjxULnQ0NGulcflqQplh3UY5bX5k7pY7f8kvBh9GHT2PsqDlOljLt
g3A6NfhX1huu2Ldbpa9sFU5H6Q6Q3+aQoJ5mGyUnQ2Oq1T+WNZgx1Qxb3rLsLfgpGsJog64upRro
spMKKcVQjoiEeQNe4xmqNRVJUd1IKroY6WyK4R7uxZo5EpFAgp0rb70eO8LEGISVrvq6VxbWpmNa
O5nnkPqKcyJAQkE6QbtbteLEgXoYhcdIT9lFyXCN3IZbkM0ti0rYLpNrQ4xWvmh6/fxcL0Vg28vE
Uop3AT8zEeyWYZZjBW8o3T1mSbZh8WI34m6Sx9vMAEsIGXTo2k6snnpm8HwvRWlccgSZ1JtOOObv
Kue1AbkCccHW1H9MmPyvqgeMlTuyqLlw0fi76okqycr8mbkhfsCqAYbhxfBmp3WvbrCTD2Afl/sw
2unTx/cdwL92JJRb8NhEZLuIefBP//vCmRRmWmIo86HWOHH7Szhwt8lgTxYgEoZAJWxixOHh/Jpw
4voroPw+/qEN+a2jua6w0PNKqMuQL4i/P+QfhWaSpFOrJ5J/Wwme4bO/Yzhp+Gsq4HaVgMGfpUN9
U63Rig4nE0Q+2sb467JDaf46SvcJaKB2bHqve2EMaDpl/ZH1gw11uub1DzNYYLrX30FtX+nVCpH2
JXj//jb+1td89w0WqPmPb6AYoVwpAeVdQrrGsNZBT2OwDafJP/POiVHRQ2gUDgkJxKJTr6htw1tW
MxWQn3n+F68abpUkjE3jDisAYVNwlil3Cng0clYNVoRHNZb1G+0EYzqDuomqLXEoZ4KzLhEN7JbQ
uk/WV8+MQzu3yvOAaWeyNrOjAadnPBIaZcYOzOrovdR+qJClf9rIZQ398fiuS3Y5bZo0rsRbKfBU
wKnyOH+kW+NDDnD+fzNHV8MwA5nAXLh6SOkHzfT72w+nmPv7z/3HBpgxOM4+0m8l1x/3n0Bt0U8D
Sz6ACAPVIGZQkw1bbTReEsbSAn/j4kXT9nYBJVs7ldjwSXeoDJT+NtIWlUEk77H5lPelsaugyu6H
zwLDfHeQV0z3Z98tjrz5MMhddpTKf2xnN77RH/r9xM6B57HvwsoSClfaMBuOpnW09o1DYXrFkaFx
We7QjOjtja6e4uwos1HDB+zKzuaCcgz40m7ofvmdvXkehDt8x8YB1QbgYY4rO6aE9Da3tKjthrOg
z3cQZBhSgnXVIILRVm4dSXfTU2DZabTBX0AVXtAHSNaBGmlKH5Lxi/2/Hjaq7/rxjaUyV602LD7s
ljbjmwphMfEGCOzrCnIgRoMKcPxelRwIgHD9K6KLG7twm96GaMqkMnr5zfkbX8R97hkAqzD12rv+
0zEb/JMxScAwEbkAnXnpROVObXDhpLQ08w1seBh+1mC30j6jvV91or0p1Jup9CzsWY/E5MnqjZlC
KAx/cerMPZCLbi7UM1ukoQadm93sHb9aqtWmPfmgZer6h9X0L7drWdB/rKZlt/5jNZWR0qh9FMiH
HKgz4KXNoa5LFYVNnVR7oP9TWUxf1WyuFC3fR1PkKqSpKqrnT9oe+jECfDq/ojZXVtofBL8GvYQN
OcFCFbFPnUJUwsquNJKXhFSEQik3miy8cZbZVah5pXFWNOm564pt3Fv7OEf9EKqPKfE8UZ6/6EK4
14zyoxiTzTCru6zP7pU+tex2lM+WoJ4yxfLaiAK5lx7MXjiV02eSRDdt1eC59KDGzPhDPk0PSl7u
go7xSeThjdT5laNCji3Sem/OPcHi0Hbjd7nDpQrbijEt3IhpxsQbnrWxI0F4NlGsNOmdIqODw+xa
GjxC1Suj2vvVjttFWTHSFsN3Immit1gDCTyiONwFyoizln7kHm9MxlHBZJ1aMOg+Rmm7kKZ3Wf46
zmwZ5YLX26HaO/V0rsL+IosDz91ZImSLNjgKgrgVtFWlGjeLGL9sGEYon1W3mJ13xDpWtigT8lS/
gHhqohunIa0jnbLII6iKU6nBXOa+qhr2fTOY1FJepBWmH4ic45Uf8Ibh2Bvot0kDP2HKVppU3asY
1piLBjnj69PuG/VN0WNTk4VPRh3clo1IJ+h08mUhFfRf4izf9GKt21J3FPPwSRtnTq/cPI848Bo6
ciOtUTyAwc6pjM7RpAi6Ztei67oPpdUPa/u3v8t3O+XVgT90Sm36SigfzAudyGq4kxABYYoerKTe
CTGaFvGULttjqtxG/UfQ3KoZ43WfSFqMSS+IoAIo2sYpKgDl7VZwrPeOYClMOGhTzdtuPUt3UDP7
G0HHLsGO2/uxPxkYHrPBEK6JEqa4E6yOOM1dX+469dQXmzo9J+EmOJvashezX6rjzqhqG52WpC3z
uFURr4MzjNyOSI0ivh3li0Y5MB4q5X6wHs2tlYMMbqKYUZx2HFHjsXsGjL9S+YKCzowSm/143PVU
7cUhLTZxtAq114D0CvNBybZsr5YX9A+STw/qxtJFU4/8LAz8cbwbYK0sWjN+jRv0G7SFJOowkIiG
JzFZ1fMmuMXyQntcfFtZWmB6/cC63JBwHCJJkt5BjKN3ML94dMTGUXy2k+JOCzb0EGVxJ5rnNIWN
zrjtccEVwQAJLQTPm4eHCC8K9VTqt0F2zDIMdeNk2V9V8a7vboJi28ePAv4O2Far9wGEGxLsYoiN
msuHEMYd/84HLNNe8Q8FgFwNHUX9rUG9kDwgSWbck2fvFe9nsvRNs0vzQFQpvgl2JdrZe5l4YXBv
CJvophw2ZnpskgdUTl20UhCbmavmvXlnF/5+gar/WUz8sfdeMTv6LollqRO1w5wwsg3faoZEZRpu
DP1rkDYdI9a6RLxnbjXhQY/2RTxvh1mgdWt+xQv+p66xa5qcgLBP0SC/nOMmgRBWxytmPyPKxfJB
PWPpMd/J5wl/fL/dEM9HeskjeJTTSWcJdmE1b9vkJOpv5dKNIBaUjMcetO777yr/13fVMK0kywGT
Axh8f58ziVLgB5NJ0iHv1hiQUGfMtGDmEqrCPtS+ZvCDfL8/RHp3XybC+1RHB/3FTAOX0x+rfT9/
nY3byIqOesYBOjUftYLcR0nu2rI4DfV8V9ILff+hzeXwu95A/vzQ16XuNJsDlpDkbG+DOwxlCINd
ylhxIwk7UWT5OCGK1Waz/G9hZyc0MsXoTeFOMnahfgQFMINPARE0+6O8b4QNBWyzbq2XNjmPHPNI
LEz/ros+pOUP/a9QvpilrW4Vf59LtEWgA+uyZfr6imaDCk2OvVld15vq4BPgXW5mzQWsl/tbWK0A
JJ1djtQtw0vFbIGnmdyLlM0kldDgJJWHFKwq3WRkRhliW7BRh0eAjrk/J+9MN0d83cdnyd+gmx3k
H/D1BTf+90aquKEtLmCQ3v9++rqZl+AlEaNp61KRr/vbeAIzjR/7K2KwfrjUFdOlk8u4jSedZ8a+
uKnohB715ib6xEAoWGE7569BCihk2xXYqvDeH9BLGySAIBrf9IY974MTNd17sJOZ1azkaZtCFu/s
YaKlCrfRhp2+18/jXluJrNiY0ZX2Kr4w+wWEiz4R8LL9MqN50JchT7TFtmfk14n35i9/G22txXB+
M2LY46SECcCa35J9fjOzaam7EM/z2MmfhBGI0KP8DXZIa1SKUq+RT6nv1LgFr42HTr6hHlXX+TPe
q/KbobADrnPkpR0F0Fqf3EFwYV1+Sb4nYAQul+vyqIzIAR0cMrTH6V4G0IDYZA+75Mli+CysG5yQ
gPmNB/74/Uv0W/H2zbPXr/p9ZBniWGdo24JHCYzO6Z+zu+lNf+T1pS3MIzd5mz/0V+NjOuHf8II6
cn6vXo0nf7Drd4KXksgWP7rn/C18+/1vh+fuvv40n/yn6gWYFs/1z8hE4myb78qb/zy/mU8413//
JaR/yJOUyRrUsP+7gK+ZGYPQjGpTGNJhkNYxViPxJ8Nf24ghIqtuVljHerpU+tEXLl8p2h/Jwgoq
3CmVgyFw4m9HoMbvP9HvQfJ3t3XZu/4o3LXOGrqmDsQDIj3HT8qtX8G5sNqV3ub3GcrPCNsrg/qc
7Ne1aJ0KBnh1e9Yo/wxBWqe679UECQZEu+jaieylPsFXv+7BqzkEIY/Us/oL62o3PxXo7wqGNlkL
vTh71dQXKR82LRVyN0tbX593c1F5Q9Buu0DZNSpgZVts2uLy/Vf+l5939RCu6jls6/oZBrx2MDg/
pvxLYWfFxl866zbRyIwOQP3lH+zR/hOwIfLI0pf4Vbxmrs4AK5tyJdNpkNQ83RjC+BnBSgtzdJoL
uwyUknyQkQFNfUoqJktVYjiGxM6SNNBX8ImOwOlAEFc1Lgt+PK36MDtDbLvhWKtliPVMcpRa3tUZ
PEcDYCTqL1akwIpjGqi3bqk0H70FY0ZsLlNhrIMBiEhr3vMIEZ6liZtOnj38eX661cu9/Gd5/fG1
r4CO2jLnNp0K9aAazzpkuV57HBvZm6oWbyKRY0sCkZ5uYPWEjXZRquk0zcyjUNUYIqIE04drcxtx
ptCWg7CWwKS9pewG2Vz3AJhdzsbc1W45LsXma9E9gKx4ZZ7AcOFLi6FXQBqPXiXprQGa7OHQjYeR
aQmwq1ZDLYNhkwWv5sTEsag9mO1KMTnIXmyzDtzaGOjn71MY8r04eLkf7mdcxKNq04j0qduZPRcb
BGAIw0nIUYk2JMph0LxBm5Q4JaYLuPQGLuDT8kcfgM5JEg+eIjwpxmYGUn/gFM31232mUVOtMTrJ
tK1e45bkje1qGTlK2zA8z+mTYB6GZHKUpruLrJCh5Lmfu61Q/KDr+y22+e6BXY9uCb+tG7FWDzmM
nsnoN0E+3YWlPUjbIofZ08Png84lGZeWz+/TnqpTjbuj5FhZ7Azja21AMZtkYOBdN++C+mwMB4Fp
LbcmaoXN4OfbtH5Uk4PY7LL5WSpCgD9qcDKY91mA5ZuKFSJdrZHLjjE/V/DEvl+Uv1+1777iVRUx
jmoQ5SXGL8/l9p0Naoueh8nz6Wa071ahS0IpvOeF+8zmi4MG5z//LdYEDtFrL1Yv9l1rH6bVAWL+
25JG0j2Y9rwrDtD0LxdUnm7qdMSfJG4NDyVd/zq/NvZxTwdHjtCEKWIOS4l+wP6xOl4++Z/fDG6r
gn/AIgxbjASuVeOhGRDyqmvRQau30JQqbL4mjbHpp5w+Kvi3hNOjHJ0Btd1ihPzN7L0kVTXKsajA
3QHq3FSidhVcmdgBq88cK7odUgIpcXmp8ZvTzdDuz0L3Q1V3fSj+/tQQnSwyFGQdIubfR5AaWWbT
6E10GCh7+ulJz95H/SVjklgrZ+R0mtL/sMqv68jrK15Rhwp8HZpGK0nDxSOj2HN3YnkjSEdRvPt+
rf3DW1+uhNeXBi0D4SPUz7+/G+N+K5K1QrkV7oU9KViXQHPrd1WgiXKh1KAGZpYLqEckSe9JeJHs
ceB4VOxHk0r+1/cfRrruQ5YPY6jQxPGd4nwzr97tMKrDXlNyBdXKYsNvbGAVrD6wxdzfi+/fX+sf
W6Hf14IEo/MfNP/XbmfBoKXNIHItRuLkfW2z3bgRnDZa1dB3Nuk+BnV2hV20iu0DQ4j1RXA7R0Xh
fmdtSywZVtn7T5rlf6M6loN/YYohJjEldMtXD2NqhjEGSjpEJxPHtcWTTJRXDIwVrF72sehDSzhb
IKllek771RTsIoQGXnCMT/Ob8YWL9fipDNum3UvTDnRBIKlH19ZVcAjwNRrYyp0AhGJcl9EtZjDV
D++JZP3Hm4LqGpeS3xZryCH+/gKSIJIJOmbzbR14evlRT6tGWxnGhpbNfBVf5Tuw4UxyZLRjRz5A
ATgjeeoMgm/3wnrA/qA5YFYUvBOlPt4KOWkeLu0H8D8mK/KZ/kR5GHbW0vNIWzEAzHTG2B5f+gFR
FvwAp8Q2Z7EIc/LnuPFaZtYyHYdHTztH0DBjN/XdjE3nqLySoKxH7nySuyWtiiJ80+E36sqXcGU4
kMQLQHNw/E1NLI0rbtMnoyHR7Zjfc9cdulU2XbIRDYCxY9d7U38E8elij84mG865iXDeng/wmjmb
tIUCiu6sgrleb9OHGuLrCZ8DvDDG7YhfBkbZDjP+08Ljh9aM9ipX7DRxDCa4gye55rrE78h0xJdg
t3jcwObhEKgC23yJ1sErbGdUIpPkdrgVefO+Fu0TEk9cwwo7STF372R7kBc/ogy546/2pJPIUNkY
ntj0FbqwZypYEh0FwwjCXoVVAhwnuz11mCBBOPeP1fREYmT+Vgi7sjy1yaZ+LLlDkYfNKqlWvrmZ
Yfk+zG8Ru8WdFJxTDPTgF59Q2P/w3i6b7dUR8tcSu3pH+rRJlEHRp9vQJ4iEdxWzhdp8zJjGaWYK
YfxRQKNWMK2LOLOt4VZudhqgUGSp66jdTcqXYZBZEWie2Pxg2fY/c87rD8d+YjG0WkI9r3fTNDDT
ts0i1j8ZtFg/xZvpTrgpLEecXcvYQuQyWGVbBfmSua3iLSxk7EWFVQImZmuKE73NtTd/IH1k7atg
lb0XzQfzvX/FiV6TmHvvqi8jtFHw98q9xlsF0o51GVTXaCUcBlR96Ise2sHuJI9xZbxeyNgXcXLD
bWU6xKeY50hf1iME9xbFCXufC8UMH7Jedhseae5JeNTrdvhACKFZgyO6+rq+De4GgIBd+Sz9arzo
rcjXFti3E6IjCd16pQTrcasRkUx3CuCpeFi/YJuR34f12hTsYI29xvgu7QGO+MfNiYHp80DwAOyg
AoGBC6NbQfV/PwXrGV443oqWCw8R0WuLDdtenbCzIj7wAS+yAqEwAYuSgwkHIHB+Qy2dlq68tHsO
Yl9q5+kYIwRzpKdU8eDLG2+yKzAMRBfWwNDAmM221qSJPfl7bZfqZLKNhUd+dnkHcgAdcMPSJo9Y
l+xkO+fr7KBup9X8yMvg34RfxnoBMZjBHZjim8Z69CTNLjioGLW0uwiE7HGcvHyT+84DEJR0pzE1
RtR2Z7zSvQO7Y88z7Plp65xDbovs7DiCQjNO5dXtCGzFkQO4BMsPAgCD7DTX974bvzMVVF7bycV4
iRnKfdscfNUzOxuOkn+TRk6XOcpbRubjun3tL7zGk+ji75GH2+Q5Fx3JazpMz53k9sky8Z52WsIP
kk017vEjufAl98BDFlYBb1iA4U03ao6BQaZquQ0L6BO828Lpo3DiM17PJdzabc+YDskdOA6+Wrgl
wNNz5h8KAkqs/3jbKU5EESfM5Ui8etuzuZ98ZsDj5TFj+7KxNSEDs3bzwzEEYkLbah6fFytqJ+EH
BpO/yR4L3GZeVechdlc3hT2k9mvovG8zZ3Uj3HRekO4KW12Dz0T2anZvtuwUHqyEvX1DiB8cSJtM
DH0fo8+wn+fVM9S4G6TEo6cfXe3DsDl6QpkPAiKSes+MkFCO8OYGb/7kSM8Fv2JV2ZKN7X6y/sSu
jvNgexw8NC7ujWRvt3jm3a4P6vPpzbM93VXu1MgVGtJPbw/0fxgauy+pvcRSZdYabad0Vm1P2XmX
nWhHKwyHvdLGC/uJ+e0vgkQQZLkI4o/W+amDaWhr56RbMxfO17y3z6faPlXYqSKzetDtFwhihYXP
Y+Hu7vO16d0zInDv7zeBe36Uj2eHH2dllHZ2y6zl5Nzv93xZi3S/waPHP+w3F8eDgWYfdpff3cPm
1w8FhHJdAGKHpZhQlEWs7OHNXPcHw6BMY9LI+QM+Dm58C0Ptob1Zzt/IuRkP/XbgueKm8hR4nLWk
AZY7cn3CvbonBJgc1Hg92GivI/f7M+efuhSjK9wWTBFtLdZnuMb+Xdb4TWH6GbjIoSkf/zdZFbLz
YsCvHXP5pcV6PHkM5k/hRzuAf0FemDzUgZqC1AHbt6s+IJSHockytbzRhBUrEj/jvrBZhc/KJn03
H8gkMeYttYrRrJL2p5P231EGNja/MxQQlhv/BJrTfYXTGFXxobFOZZC6AnYEYd7c6WxSAwdtuW1c
lLmWsJK6+14y0Ien8bli7m8knyobtoHT09y+K1jRhMHXwi1n8CPUF/OnnKKfPulVE6MGJcloc5oe
qsmjf9SK3RicpfLt+2Vw3ZSxCnR1yQ9QZZ3+Vbu6SpbFYlqWrAKmzDz8yrzF2SuTantJdf/+Utfb
3nIphtcW4gqVC4pX215cqkaiaj1G56Aw7Q6v82mAeRR6ORGm6s/i6/+AHBWszllgvHm/v9/fKzwr
oHMWSFIPcJ/hAZzV+UL6cxV648B8f7iwxsWffIb/47UCCsBzTUYvbWFTdoVzDqVk1VEMDRIuedSs
ICvwctUYa/ko71xMGAwGBFgpBD/cXenf14oLM/DCMcGSZePax7DQZ5IIDZXUydpBkqqViJRgNBD9
WK5ZOWrkheORMT9Ze373pUR7cfoJCvl3MS0fYSkTCVljr7vCFMx0rqFQJFgMQw+I8LbZyL+KYD8O
5+9X0n/eZB1Z2OIkrYv49f39ZGt1Tkj5WBLmF7yL2spt8p3FqoXxCd9dhnuPp1oZnqXxp0svq/TP
ahgrJUnn4MaqX2chX2e555qBqmBgFcvyWZ8vSfnVKUcrnpC1n/FIWHzFlUs07Baah0puCiu7Kc4j
K90iI7fP5x+e+79vFZ+HT4JoCZ8BWbzaTaNxipuginirzK2RHxX/Rc0Ydx5rMFOCcIrS++HeL7/w
rxuAxEaD/2gSDWdgm3m1wNtal9oEgsNBIAcbW5BFZJq9F+LeqFbTsJpxZOrGx3hc//9cF30euAbP
ADeFv5+5EFrRJKD9OLXmJTIRl8N+zWGETNVFjy79dJzL0amj3YD77feXNuT/+MrGMvtEHYbSSL+6
tClIGpfOxgdXXFOJhbfAoyKxApRqk/N8XE2PaPL+123QMa4De8vIt8CC2rMuxIQthiE3QEu59xLn
a2V9EFf2znG+vkzP3ezG9cU5yM8vHh7htwfPXmepc/DenHvB/YI+ZyOj+f7r/Gv9xBP88+tcbcRl
gyQh68XsYMRvQ8MYQ484glvHqutlsqHLeAS3dmxMN6aB06W8wIHl0K4amjdBgMqqQZnR7pWMql5/
wXVx9f0H/M0i/nOJcUoQHomPA+6wWFQpV2t6mtKk0LWmuxC0uCae8ba+CZ35OXurtzcoWVbJ2nKk
nXkj7eavgrGCA6PbVW5wjib2WaGY/CnA4n82Qd99pGWJ/DGxs0SBw18R2tu2Z46YDq/zUB3bWTql
6l1WKcSqN28aoxyxrzY9fSgzks1Qfxm0muwk+FmLdm0s+E3MfLm+hYiU57GjGIqryq+4bhYYWZtz
eSGxaYATK+OFkHJqoEAN80tunaXiNZyZ+EWZO8s1w8u3ZBy3jROHhS3kbDNK5WF/B+VrFcvjk9jc
ISBzLL9/acm6xVXKCxpxW03FcRqAbRrwjR7GJP4D3avuf6USSBVzzglXLDVgpGx9jdiAt4AwraDA
Zpi2SDeiEgWKbif+FzuDgwsoL8wxGI+h7AULQbCE1jx8dbW4yvIEHmrtitOAUmKHWkbo/E3R5K4f
kjlYZPuuoj/Q43VBL2MyFBqn6dDR4prSrioF2nmWni/7K0siOrB+1vRPOfqyrAwxLOypGNIbV8NI
DjBXkYgZV2mXnK4BFPD5pJABtFlyGu25XxGpoevdfkIT1Qrabd/7SJYt2J39oyHt0BylJc4YdOsC
lFIIi1nxMFRuM8YAR4uX4mM8zPwFk+763OkV/MGdhK157xABJFS7MIKXKshM9NM33argIH2NGqk/
Ht4Zvuo/lKWxFXD3BGji6ys+6EDyuOyarRpsYBfaeOKvRBy5/M8sIes3lKrDNK0NLkqem1CftE5H
S0CZyl9zxXKM3HBJ9dLEeaNM0S6Qj1nle6UZOiJODkuUUqxUK90QXkWcOpZdGukN5dzn3C90wxYI
azbqddXE/4ey89px3Oq67RMJYBLDLbOonFW6ISo1KVFMohif/h/sc+Muf3DjwLDbaLuLEtPea605
x/yMUupPteXxhxEV52sB5YqCSqyQQM8gp9VG53sURIrdRIWnV+DLW7MgvIkoDe7yRQoT1xAqR4iH
jVDdvIdQOhgHyDOq7aLF4HKUZHi5d2EZi/KqFBOEuxUWpnJdDbgpeuQxuULbZ4punB6BPgGfQatN
MICaS6tW5dprkUJoUc97COlQlBVB/AJGJ4pYVcPWfyZ48ZN+z+PBxh7gxzbtVsVgGWJnTXFgPpvn
WgmXr6b1WkNc5PLg3UWtsGLII5M4tVVXaB8BKka7nI4tXNDZEr1Cubk+8vcqFqGlqs7tRShaMbhi
91zqeuu20yO9xuH+FSeIiJITRYCkv2Pj73IVn52CZXGZ9ys9Od605YN99IjvU5+E80khAU5hkLAf
RTmacQc3zzFv6Sg2pKw/WE7u/bZIxDn0ZQfAXqMUu0GjafXsPtqXx4GNGMFA/4kpjRAFT4rfEefY
aQkjHjlWLRkWfYxUAOERDbtYhQcw9YrBK+VjOyT7lwBTus99WQEdIMVeAcKT4DpJfgTAP2Y0D0o5
XsuDftDohAh6tCphAk9o9jZ3pB01m9YMZtKYLFfe54Y8y+8flLZmVDmxns9ljdtcc1qSfOEu2R37
z5fAatbfejfEc1yr0GrJr0q7EL4ddO1sCcIR2nW5GIDM37FZJfQ4x3DmGhdd7Qk0crvstXqkmlfL
NPKMZUYQL8+tEoiQ3JRMoDsszvMmwUhtNjlM+elSEU83UTQffIWE5tLwEJE9w/4FelJmdpTerPtE
8VGfmSrdVJ5vueUtVxILg8OmzKvFk9krKoDxHaHxf/UNxhuxB2b5S+5yJla4piIr50LUQGQmr3dq
SpPjTrWtiut2oGVe6Y1dRfh30pX0qFdhHLr95BdPdXkjoKVN1mmZzeu7tk2mu4ac4aiGRz+liyjM
8mSYTSQEm6K+GYySgfuyrS30ykI6PSvKcYwbF9LniM4tXQRkJbbiRtHcl9y/p0J9InaiNieP7FPp
fsV9BVDzu9IhfqsKT/e2wpmni1Y9oeEwgWlc09K/V8GDznGXLeLm0GvMAZIT4P47l0JrtXOSKK4g
fugRDWZNcmR02UVKH457Z8jeFSH6FYckBd4297vynXLNhUFehmwpHrTZs5u60G6oUflhRX1NmDWF
/XdDa76JX15eK29qdL2TRXW7YR6UOKM74Rnc+tOz1fGvM/ZRHugikXRryw7ddhWXszsXdXo71VBG
wgeaaPb7XK3x2Rj7+kh9m9p+4LfidrUNbCgjiUfulikrVxm2rqjGc+awAKNm+zY8wAqjSAterBwR
jwSJS7O4YfiAZd843MGfNHEIJjVZgjbxXtzBw+tai6+A+BfWKAMPBOajJj4qkzaokB1Pyt6+RTQ0
jNhvayKiofSEg2aT3g4AlKV7ajhlA6E9+jUthqCELNELA+jG3n9GLxtuo18/edhytOzNZPI2tPhh
BtkCOjSdvtUyWrUKpYp8NL57UbTafCm244B7fP6rpNsbPGjTAWonZ3z8uEaauOgobC3rD2r2WhoH
TaSTrqXO1M4Lkin05DtWJ29ZVTvj1hl/k22UIaqQ0FJQTZIli9dQ1RJ/iO/vt/vgD030JrKdhd1r
l724gRe8UeFb5iLpEIxZMSrSEGP8lf5CHpzw7HaP2/dftohjd+rP/ZhMwCKAeZlWEiX+WA3/Yz+W
F7eufUnP9ljMVO++iVbpCtD9OnZvR3Q4iAjwVZtVMPE/9FlG9MtmCLAlzAQXiM2smgnzYtuf24/s
W5799yf7XeT++GSsESiDWaYEXfrZANBwjUrqhE8mbcMrmeMn2Y62kpc7vV8sXu5zUcxyb5g3ZwLY
4LuZltM4yUx3siXlq8uW1ns61UXb5otilS9Q4CPM+kvNqBtjkfbzQwIxGzn3uo4V6UdFU9S3LG+a
sjsW9vJ3E1rJPDzKhnm9Ks61d3LzudAMusYPKHTuZc4us8F07yVEthSri7p9Ip4/ZZKdmi+bhnVs
8XvYYPaTxeRAfg4B6X2AC/4yV52v0Llbp0t5etmXeWJuDfvE9hNLgpORAiR4d8u3j/3suLftE+NL
j6CRyKNvTRPbXU7N5XJ9d92reElXtKFl+2M2m1jux2Df5mvJmnyW5lpYfqji8oYwclOu1sb8UFr5
cqZabrZZrw8GIk6IZe6M5jW9F1iQ7vPtQQLB4SN7W9Mpp7Ndmm6yAgQ/Qt0Hd4mtx52YrO44ncD0
GWYONwm17fhvpvZ5bVdXrqJ5IfLNBHZBoF0dfLXmdn5ahh5t9M9ls7jwe8uLZIXB9PI8uDM3dmeH
ZD6LnMGf0U5n+pCbS8jRrGuIXTFN8cPWU3/tXi6X0pkvde8i43yy5whb3ZbbGeXCJTXnvKlwpS6+
aFf/ak2kC3Na+s8FbfrWIr1ovs0s32LOZO/96exrYvuZE4RoY/bQT51fNNHNozTftya0rxkuRkgZ
jGzMqjdzpmEMCDj16+9x4usdGDVUp9bBsWxd2R0sr8wACDPd7ZjTeq67TN9F90OxbkwGnJFiaLjr
arluVx98GwZxcPPjN1JMvA+wh8vdYgFR0/Q2u848uBi1zM6GIdPYy2voXa/jqSUUDqCt+TjwKRLf
XV4fM5z+s9ATYVZ5yoRPQuQycCV7eeo97iX/4W3zj3qO9/7o+3NuRUbq1tI+zen/czoae7K+IgTi
nnH4m/P8sX64B8G6aEzIzf6XYCEkm13xBK+XS87r1phV81MDx5+vy2GWYP+Zih/AFVB7LhTrOkZZ
kGOOBp8zVsIbpgfw+uTClKfOHZkD5kX1rnqwVhnQPNaR6fLVlNeuyjw4Ib1uaZfxq64ze71TNjNq
uPXEie3Dw96Z3wzMotr6FPKt+LDxgEcsgqbxTmDP426dEU7amel4i8IP7e+ab7DqOK7MA2OC95e9
DcuW41h2fGzNX73pR5ZzFr1NMlt88iMK53xfmcrecbaJ7ThPxxl+Ee90Ad2xPt+QEtjsiRHGRDPm
IdHm/k4NSvvBPL+9TkgD6VxA2/cgUOwWkyX9+d5RLtiKQJF5j3c2EtbqZQW+r1vbcajy+78gUAsc
8P5E7wwO/+CbvjOc/4w2ztN8b7ZB4v7aTmdbalxrPp35/iIzPRn+57whW+ItW703u2Dvc2FOl2i1
PBX29pd1XPEEqCOcdRc4zDqd0Lz7LElWVXuMK53uRMTSipFgw1hsFq5p1hjmQpGZAr2b/ew9PzAR
3QvnX4HuqwyFMMCY3ZG/2etN7CNYpeOqmjGSQpoa8Z3VT433kin3Zr1Y8UeRCVs19bs1//L9/d0M
2J+bftDyhJky2M5Asvlp+973Bd7um/yTus2sFvH7QvNEy1Hd1fPEp5avT+QWM8rf/eJ2YOz5hoiv
v/CFmGmN8Qxe77YXJ589iZDcUJBhrX+74ykxC+gKdkipYjqCq++d4OEw7RKCMd7C3h9XjnRpLxII
UeagovV8r2ax39tqZgYEdaw0vIKGyVxMcmHTRG/M3440m7Zf/70QwgX79yIDZRVCjo7dVRSnP3om
UTqVCIZ/MOeUtpflcnbgDbh2l6jcB/O0xMt/UbbTPd58Fb5vdMIw50jBktcPc0bvG57349cnSg8N
iLa5iDaeZn1THdjubPbtPebi1RtfJA/7oPNT6xWvknfeT+tZZ2JC3ewmK+/TW8S7zcZzxfnu01xM
A2eRytbTOa+ch4/wjnAncL3Q3ziIveVK7rMlpAqrBrbi3wl7/UvnTRR+dhJpnI54c7YuGv1rwqH/
3LZ0Qxx1ZdbHR741zHtEUUnQWxThF+QJ45z10VgK+z33ekXbwwqDoqA0r6hyPyogPB4CyY/ZYaa/
MRnfNePDCX9g4j6dZ+p9Gu+J9U22Gg3IkvA8Zrr2TphtmLS2dkjmK5QUGz9nfgjAGscm68fN5Uvz
yrEmAZRImztvSw3CHum2eQd6NpPM55YQLPNXO/9SnXnnXqTl/JG7X6rxl7byuF/7Y0OiilMNsgI0
SMIU9J9dZS2Sn92rjsB0pzkRbmcjZ4N5n//3LfmvG5KDjDck+zIVuJz0Y+T5eDb6U9IY/tWIoaIV
hyHFwBBm6EkQpf/3sX725dldMe6VOCJzCkaOP660VMtaG1YpittAKNBgZcewcTJjZBkq4Q2J6n8f
7ue0kMORIszBYFDKMnGPP26sSRm3ITq1RaF/CI/R2+wadNZCrNn/fSC+xY9LBZSbsa0mkeYrAKvV
f3RnpbLWACXVwmYgtA40OcBUwE+033pz+lWep6qTGnYDPlGnJeZqoh0Na9xWrwVKnRKwAHxeKvIa
RMe4mCt061byGiUGRaH00byxrLK4GgeqFPmgOtqaOJyCBDYSCkOMkniAipmkWhGScKrwI6F+eYoz
1xrwh3aW+IH1RD+EmfkkzRZ/HdJaNGkfLU0dygCkQXjVR4WJTcMAcBsqfkxBIpgjwmwE0wzxYnFg
SOujAA2GQQXlw6x+gYO02bzh+1TvNuiX9mUrB5iP4cuiDtUJCJqaVPIIUlJjDcmJo6OyL3pQ4eWZ
vDbC9Wjt7RhRIaspyLj4RCXDnx+EAK1eqzgkAxu9EylWl5L6x1GOtLEa4m+An+fmY3d7Kxk8k8hn
5gWFnalfSNzRXVqQvggTblt4ePLEb4zxNWtP4U3fHhdaBc/PaqagWSTdOZ89fHzDGv7lzqez8jjC
ZKOl09PGR3VS04LDpGSFqJTgvSHwiUY7/e2X+BnP8Hhu8LvS2fjLIzkWGv987rmZSHoQGdQiEGWy
8qMQGfpJFOWDnqzoU+oFkxxKfAf3TXXf/uW+FX8OrjjUdAq9R5nCiIbg8ePpf70Map7QgI/mqsvu
Mz9FO+OzfQ9ReSGm9JsF1iZC1AKBaKenrVvsBviLe4Wt/xj81KDR+UJsRlJUuMWTfCkOsju4tUO+
DFtZtp0fJNvb+FN9WiM22EYSo+72ZEX8jV3AsISaRI+6gZoJb4a/PJ7P9e1gsM5Xi3yRzhzaXQ6E
PpMNl2ihXbTJInS6QA5Q+7fCpnuYz3cSVeyRAy7Y0LfZHvo5AIPMm9raX/TajPP+fXH+OGM/iuwk
UsJeEV718mkrHsjP+heRmGvU6hlrxRYVt6XNiRw8akwTNuQM74t196WehkWyq0+Ec04i/jfEHbcd
LUFQtyj0xCDaDZd7OVO8+Cs/vT5r6/YwFTK32I9sFeTRD5fGv21Y9Rts+4VAe5eumPplYOSmSmnN
bJ59sN+lkdW/ifRJ8sV9n/MsT2zm2dpcPRm6X+/Y0E/Oxjm/PgDbrgFgRcf7Bz9sOQBP1/2bYD/6
2Qvb/yXedamTnZ6lhYSY/WgcPJdoebNrvh4bUi+ru4qdT6TjMR5loya5EWvxKD6c+OY/AsnsDxh8
PGUe/mVF/K2D+fFooOeeCujG5ZFrPu4l/tHiMBIh6Z9DdF+BwlvcD4Q8QOGvTXq405cF3zd0Ohd5
FLdji2TmUwj07X0j2g8X/gztPVNbTz8x0dwPbCSs+KO8tIQZ2qF/m9Edsnq7XNwW9D/X4Z4l95NK
Bj2vbt9IXaJGYG9hxS4ZFBQ5i9YgWddHCreug+6TgBKbnNZFax+hulnins6uKZjv7NImxzvTYLYg
C/SEQEvB1Hetlf/lzPxL2DE+ySpAfYbQ3J/TnzP42njRY6kyGr8pUB300+E7g5huGgx1YS90+VTr
f3t7/L/T/a/LwfuDCAa0S4js/7wcrdE2jRLf6yXpRLP7oTgAJTjGZBQWtiE6LEf19+jlhrD3hhRV
ZZfOvYEwQbewF7ep03xqpJZBX0OHDBs6xPhlsRHOLvxK8m+HRM1UVsIqgzw1MXWKZ6J6fSjhtMU7
1r+P/IPsJPoGH8YGSzzuecZVhLekGOq/8b1fUfBF82KdEDS+F+eDj9npto0p567p96Rw0NZn2axC
00jyH8S51zlZKswqZJ8uoKy7CkFavLnun2k7S9plGtGK9gw1IA2omq6UfPfAJKUvssJHnBoNAdSn
Z+nw7Ut8iTMVu9XDInuEpLhuAcyLFx6htKpivQi0c2aiObCa0qZnjJB72o2gh3oVAUagIRow/bMW
8AjMzG84TbL3XCdOeMJk91W8ZV+swWQDh5pNzl66My6N3bkg6t0X4t37AXSybMYCDUCJ2loeC3Kw
j2wUBJI4IN1h0WMBo18MJmTbmq1f0RbBC75UvNNtNSic+mcD7sZKVAupPwZhzAWYxN4q6vl2qywB
Mi/iBdrlRkYMGW+eRFo5E5oVh/y9kcYFA0BNgNLdgw9pesWJnjTq4Iml8lsvtmK7CRsURh9BoZvy
GZR9+S3DrEnw/7rl48TWpChGv9pwcwefWK2r6COTz63HWmqXt62cz4R2ifhe4qrrI8WHQF+N8mTi
P+ehq79FR2mD5JK43dZ6fNwFkmXM5wcZzyGtwyA9pt8RYfcu894ocR43dxQZ1+vyG7bPuIu6glQb
iwuTwWxQrCu2EXPwi+m10p3hDPU72XJY4hwf+0qllxa+dT7oIZq/3t0Vz0lQs+zxecf6ZMxjgTsn
HI2P9touNX9Gx8anfJEXw0x9N1zDrWnHQMnayr5S210ZPMeERAhHlUKPDoZR90KWa+mb0YDPK4k5
LZhj0Rrg6RBVfeaJS7fJdiSm4OzBGTYe7ckujFQM4kO+622/gvjxxIp/5MZAnP3EWl/apTZaC+g2
lQQyYRnnaGSBM8lkI4TIQrNUJCU6sYIWV4khArOgB/YDznTuMxpsXvPHevgAAR4YN/imJldN7T0+
3h03OGnSLoARzsD1/jk5M+b1qyWnZz1ZNeeU+54bYhtd+YGdf98PZ+zm0N2ZOoEC/p3j+GjdYt8R
ubjkh0zP7ZFt6nTBB75/GlAAvFsA1WH4YAs7zOn6M5eGcffEcEnb5UwC9ZSTNv/Q3NrLXID/hCMH
sLrKAA7RlqHcsr7219QnkmrTfFUr6b0WfQHfxgEJh1pacoOThP6AU+r25CKO7xH9u2h49JdFiB7E
K2n3TjFEc2vY9VhaTs1r9tY7xVe1G+X2B/z2KoxFIAt2sQm5rrNqKfHNIsyepgI0BYF16fAp2248
c8NHd4axUhAJ/Zq3td1PbTJGS4cTGT8Drl3XWAYa/BClwvhN86Ox40mK8tG0zwsubHmpMvJzaMtJ
9zlPLg4vQ/aj1mEfL4d2jWpEckLw1EzIQGMZ1CHW/WU9BKK4OcUaF8t+7HlFDmw4xr8z+smJI88V
xijL1MkD4cS7KgaE6fAWUT1tXWwUh+ck3cKKmHEW3JtHloTZTtBZWVhQVxn6/WU3xwCjzEIX6lvQ
LxCY0/wCkrO4WZG3ET3IrrPqIl6rC9546gNpf+N8A7WXghfbdUeuTGg0lDD5BZ+xqy94rsOFsKdK
UNZMAhkLpORfWqUCZtMM38bhpF0Ad6kPyaXe9DPt1M9Kd/r9skitINTCq9b6vFs+g9cVWNC52MZb
4206tWROy1Y6I32HQVuNHTCFez+YvguH1xaVgrgEockPyDfiSTz1B3FZ8ahsie4CHnOtgYDk1u0S
EQDJlM+isYQoW/00YlrPjRc7yip3su/hiuAxeMwnDluJIJllK91F57EX7I4Gna36BMX70ZfoWPQh
tuA0zMlG54YnZ0lKLGTPVDQQ4o69Hrx2wqJ8qzbT05OTfbptlPVjlR5IHcB6ZCeHmiViLbn12rrt
p3Y6b89wJLfxqr8YWzlgp2dOZtIudwzVqYLOFTzdY52GH2Hft3fnto7Zw6UbBDG02tCTbEpXmT89
/74EN+6fQMxaRHIT91QsaetJNiIj9xNx8Bmotsl0gD257JQu1lOn81KXhvSOvtK2nRtMz92JT3nF
Zrj3UTII834ufFCuFbyI3dqPvdpk10lnkdRw6xkktdldM35jbFI9vdueS2ku7sxM2KKy6Z9LC+07
nJdryYd+NscXQek8HEWeNBapbUrQ7HpF58/JnNsbodHu7a06aIG0IGnOl/iPKES2/cfElt9qX5uR
caCv/HY++ao/xo0F2Ck6wrt0n3MA9ZzvKS+uDD336txQTEC5N2YHAqlyZvI2vEcgq3IsZ0fAvN/C
fPh+BMN3tW+OWE4iF5KHr/vV/uUx3lziZs0FxFnhDvTa45uxOb/TG+7wjTbh+8W7FIYWKXcgq83H
Mj5OstGcWE099uN1YtGfnX6nb8VK+8alwcnTJoRM2MTLD9/hRWnM5irDYe1AC9pDh5+ILNfXw9FT
C37qTSbSwcwgh/Bgkp+BW8ok5FJFas/wGL5qYuK/7SJLPXPHtev2i1ZrjzL/VB2KXeqCnCSes5/f
v+MtvB4MLyuiLxOo1M6TVaiDQmm+tt1yBNvBeXzXfl+NisymHbazdqYSagNO3ozeaDnXM3rEnDUY
0t+3S+MZJbd87j6C15Kg9tbPIut5FXwm5PbwHs/j+YQmLYqi+QS4pwm0i+qeGhKAe3FMUK1blP08
wuwGi8h6XGskU8aiuKbr5js8v67PYPzZySV3q73xzRW8zwH9Tt91n7vgS4I29QHTLZ1YLRKqfb7J
nO7YqJZyrhjkfSAyACLWMOO/pp/pJ0wA7mJo8mC1oJERR0VP4f7VJbZ+br7vQerGV+GsnKHaqmcS
gDk1vCxuolnvo8+WP7SVj0UQfpT7ZD+ZMfWEZY9oBcT39blMuSm/uYzH5lp/vXYd2jQzhCHidivB
FA5oerfJJ6pbtzjCOCN7yI/W5BuV5/gbkoirzh9OOB9O4ysm247qkcTj4LrLbpB7+uPloRHN17d9
zV88Zjws9HskswbRZDYnOuzlho/IM7c2Wr9RuCucas2Z5Svx4j6Pt4cfKgSCuKhLaMjc8asTDmFq
QW0L7pkz5cAktW/r9kxbuf/I4T3rOKAsyR++BydxS1fmXSG4d7+kd8M5lEATyk7qpq7kF178bdhd
5GtfNZc6/iZruPVlDD6PhTh7gbC5H/Qg8kFz5aeWCgtbJGuW27nijP3sMmbWtm0yS4baLzrhrqH7
cMi8aB07Kc/yXJ3T7bZ15+m2AasxrbTONljse2fseUDm9KQPlbtO8p9e6PAQxksUMrePAXzw6nbK
FqUjXcOlsdaDC3ZI7LuvdTQ31vfZgK+MMeVGoWl/BA/WMFc3uDb5up/f1gI7OJxgb0S8nvtdvw2X
z//fRK7fJSE4J9rq6EWF3ybefxTLg6QMWi7dq2WRI5KobFmYtdRfxLAnK+W1+e9e0s9m658HA0r7
Zyn4uvMRmqLoyO1Z3e4rZHrjS+dvDDzp55D+52HG//6P75RGyqSQs7qbp/kqUoLocVK4HA39xjyi
ASKe0z6Y4q4tbqDqAi1FslLtiOl6NqR1dbFdpZU9RdwXZccyvbsKj/Q9lff/fS6ksQ3xoy7G1k44
mTKdosiY/qiLq6pAyts9hEU+wpK7dibilkxyZYt41I3Z/A6a+VtsVYO10aVZ016beIlqR48zx3h+
N2J10u9Es3LVsslOSSs37/7WTPntY/nzU/6+ORBxq/hP8Dz9eS7lMiviIjK01ZPtxavy0tv6WS1D
Yz7Fp/wKdNmbpLqV63OiwuJuOtZaBtLSCU6xbq5hp3+Exy5xBfJ6Ws3Wq0X18IRiq91m5dj5TQJF
86bqwZgG9X2lSbOH8CaFy2Hwk2Kdv3w9294aZDfDJhJ3g3F6AB6UVw+DJoCroKEY1ujIdFbJbK0z
Lp1A1NYonf8GHvoXYIt2Pc8I8FlgbiPJ7YdDo5KNquuVTJ9PJYyzOZx7S3kQlqkYZvs8GVLtlvrp
SWlaG7DQeq8vf6FnVQBjD2ASLnr+rj13MTw0rAV1ejtkd1KQP/tJ/ZdJmaT+j2fsj9vqR++xjx/N
Q7lzJCmByCoCAMnYlmBvvhcCmj5w+Dvlbgm1NqLZgwry/JQWMhAkHJ28pQ23gTOL4PWVnrT8PS4v
2eu+e6BXpEjWtev0DndOs6T7OZscw5qqm24Kyil2I0mVBFOdGxI52YC3v70/VtPwPYKP6uqAmNI0
99qiXEh3wX4RhXCT8ktzVxZoeAmx4W3wtOLwPSe0hz91k9VTWwxOyAt5iHdTEZFEEzsSJXovBSri
e0zQEi0zgUl+1H+IoeSozaklsa1263YRy1ZNtanntgRvloJOib2o6C6vjCWZV/14iFSyEL/Ou9sd
B/ay0NDKIysOaYxNCSl66mRGpaO8R/aGcB21UEup1XU5dbq4dzQ9GBJgdWG9bZXY5SwjJ5yYrwYd
PdK2FK51KjEkoKnYRaDJKg9yv5NxECHCW0ovaJD7nRTyVGXONBE3kZ5TdYEiVBF7y4QUI2dXaj4p
GIMYFW2SqWRT0DIIj0MqUDUodtyI5lTpzEn/rSJZVIhMy5Rflb5CGK+RNt8IHD2ZoiQG2BXyae60
ehsTZ4JYHSN8y1PCbyNCGZDbQmnil3rSmwjk3fGD3O7o6HvIyKRvd0RjRdVSmFaICyWrkKEvM3Dv
ktgTqm2vsCF8vgl8rGc0fCRpF9Tx1KVjBkGSyYsRhednvhXU12lQGaFCEzVGuSR9JwTVhRq00Hju
5SsYSY0iHYeM0IpJLvodMdpxwZ9QWLSTVSYdomS6iF4GWB8ER7jXdUR9t1fvkEBkfRAkElHu4pB7
6C8/mXhPiOZSJPg5/Snx9hbrNyvLmbBROta6b2Qe/ywNP77FzNMKR6ZTEvYMxDMK+3K6RRa/yCRw
D9XrWN3eU/U46DJPhhRkz2+A9QZ9qBdl8CuznzmEiaaexxUxCtiYNM46aFpQvG6h2PgG/NstWidD
B6w6nU0EdmRpOB8l5C1chkeGydaQPhsqWO46aE4PXnB6ftal3n0gzO9yLEnPxv7vNcj4n2sQxJdR
y6bgG/nxdm8TDDphloiLvuzXQOs83cB3kUTuDfrDkWkZnrkZHGLgjiIzSx/yVNNnNDi1nZgkrmYj
NGRemQd6+1rds+nuoVaEksSLtsfSUIqHUaP/7G6HHHCN8Wy+2teIgSg3QonCL8vs9pY69+k1FeZ5
d8m1ZpMY3EpERMZFjDmfgNThftsVUN1idZmXx6xS3RyHdKjc7Uph4YE8dnuFq5CYjtv3QA2Wo3Lt
w9gv9TPcqskUBZDYBbRCp/WwvePtiNrHPCpy9PaKpSTxMmyFkURrGBoxAQ+KmTFuRXOeUjqbPp+/
pvXtCZSsdrN4eolvd8XWxkAtvZ8h0f7CQbAhpISYkHRWEzuSH6MX7x+KuyqX/jJBno6v7j/XYuK1
2KJNGcKxEms/dgxt2eadlEbChsYpeigpthgUYV6RyYrgTiMfhN0kw+R19V5JXtLZL8mGTUfLVWvM
CGXbt3zWaX+AV5RplPRv0XK60pwEHuaKYa8O3eyBxttJYqeHSJEyKpukCJatoj8WaZB8UYblG9W9
X2tKbv79fF/ak78MNglL/vfXRMuABJQtqcQ/f8xv9LivczI9cHYQVqTsCCGpxVmp2mFqvzQ/BAH1
XrCzl+ynuOoR8D7tMnK1Ne9MLBk2sKJh1mtzOTSVKxMCGpdTm57eABr7yGlqPTqyII0TgdAPvz81
vPd03ewufQDMYkUbvvRU6gH6nLnf+EzKNKdGR3R/RzTSSNyB+8mNgHDEdNEJd83N4PZZqUGeU9ic
XrgCEpZczuSYpAXLFKVJO7sX5KXsyeNI4pnyICzAkx4bjfqrmcG3eEINVoM6Wd06b8hmoGVUGlpS
uQX9LmfzSmF9MFFK2PHH63Z4FeQgpOMu/Y7XvF9OWW6bozzdG4/VU17SVmLALZTb8GmnMoxAm36H
Gkhc2hz7arsVUoP91KJrdTNtMQe5oeJReejUbx0/qmStHE6haLHTVOWFzlAQmaWw4XbQp05Wf1aT
9YQa2pss2IDpBTtlwBi2NOxrgHNk2J3rxtU/qq8W80JN2K3bk+Zzc6fKnobJ0Hr//QoT/323KPBQ
QeyCheBXYdwP/WOzX03lPk+H3GCr4SbQS5qI5lAxZzPRRvv6wagYjb4OjRLoHrQ+U4yIONYP//0p
fgpkNChVeOIRyHCvjBbmPz9EV1SykjYaNan6AeuXg7OoNbQVcIk8kr+N8f791uZougHDHj4CRr8f
D4hxE19tK03UHTLjFxfOvJ9TBpNu47GOqeQfhJbwF5rNvyfaugzJBhoDrnAdI+mfX1AupTgPhzRc
xco3hhAGd0/N1eqPPPnLmfytJvjzJffHkaQfS5KY3lUlDwnrzFFTF5g6CxwVyEPDztbB+nBqwzrZ
GKlIqIPNrNNUbmTmVa+l+Axktg+D6mXi+5OVXtRWJWFJ6kvZPWmpZZPYTaaGN32ACcTuJZ/6VHWE
BsoSY0LxQT5rGiipuv3vW+PfL23I3oTbsk1UoWn+ftv94/58Kf0dLX5Du3GyRN7mdo+nJzz+mpDx
v84bxnHKSKy+wAJ+LuWiUotENbN5l5kkbZiXPtkBn3Tv5qKhecn0uCzWDIEAZTy3v3qG4V/MVxmg
TuBlC4TfLBq3XN03zQIA5+2azV7EurGuBclVfaNiPzABxY73IuSpQQoefxnnG32eMwGODx0t3Th0
QvzM+G9idnNjNy3PRDQyjTk/0BpWmgPAfbpKZhVQKC/XaJHwhGpeexmcxxKi5yJ9K20NzJrxlu5B
WYLyejGnVTzJaxbtUq6Z2Oe1T9ZTb2uCmTDecoRL72rX7L1d9BLjDijEPO6X8k2OZmk5NolEdpo3
s4PxgpTUZd8peJTQK6YyuOgW92W37lbRQZHMbGeAIDpqhM1uNfkvC7fy73eUzrXBETOlijZk/UdN
NhWesdQo7X2tTHt78vTFoZzdysy9xf2sZwBEUIRII+3+f5yd2XKbzLqGr4gq5uFUzEKT5dknlB3b
SIDEDBJXvx6yD5ajqKLaq1xJ/X/iGNTQ3V9/73SWZk3yWsHyR1Hcc+QREV4Zp7f0DIzEhmvSDTqe
LFsZflUttTYwUdI9NNWanoYA88gSMm+Q3ssRTkbzdtCgW9W9q722x2e6PD5dsZwgFBXbqcFcmmgV
6sNLRgfTqN7//dJf4Qz9+YkvVmVBsU57YWzS9YnXMIaKnW6bbq0dKdqoV0ZMS59UokAON0QkV5g3
MBSxKUFFpGvQo6Yn8WO2iQIMRqM7lqtT4ta5Vz2l7RTsbJB5TLIije23DxV5ArbimKYR/8f2Wk7S
0aVGytqI+UBUWR4NXQn3GOAhBFg3M1l/+35frHA6M3XiAeIfCfXwz3s890ihhdNJWzVu8mSsUeK7
hid5kJC/OzjylYskNuwXZ4AP0xdtuO9zcT4xpUhMCvJNtpW8E/9GtBXMO42wCOiynNbSWl0S07xJ
PsZ75b4nmsxu5lJYezHyDLSjsCTgQiETgQXA11LGHkmG/UTL/95c9i8aKojpV+tEn+fZ4+cnP5cr
QHBDyLL2HibdAT/k2YS6snegrVCjw/+10Snjf0hrx60AZHTXCs5zR57v7MoOt1+ZrTq+tNovWzD3
B9kfHVZojqDhOnnPUYhonmobpEBRJbgTV0zi1kQXHjPLzGTVtH5DqoJTX+h94NC0Db++oEt5JLHa
O4D+ozfOtjv8slJgyMyla2tbNubN/B+mjG898FkPRMlZGtciYTaNWR6esSAAH0eewILGdUQbOQwE
gEXxJNu9w3JDfDCU3Ql4krxJs3BGl4OTvNsRhT6NH/wTX/XTMEdCdXaz7aQxwaEertGJboKn0VvG
J2VFOUoy0t4nbDEyHTOMN5OpZELIaR+1EaEPy3iBBtVmLTMhH8efcjrD/6D80Lbl834yxe+f+9hO
lnXwNTGTEkDTX0Rj+pvYaSEeOZwrN/rmsByfYWAeADNAoNyHt7OtogWCg+FORDqWgpn6Km/2IKwn
BgR6BEMFU2J9ek6+dJwFxVkZ7Rm4JMRHaoJcGbx0bW5KyN80/2ewlc7gNpML7OQJazixe7eb2aY3
OJBQ7HQuPp8DGE2zd2Bn6PWdQ7zpnbV8LmHZY61LBpEaqBGdGNhOyCihpZ22gLg6Y6s60yho7mFh
3vdzglEcbNNC4y2BcaYs2/lpjtTPkfxxtV/QhkH3dfb0l8E72SeXuJcZoogBVGBSguVPsKfm6ux3
tvZ3y7VxuJ0+zzTGqZfMvmCq2s+EYkAWHDxEAQt1PX0NnuJnYQdnUPRIhiKdZvpxZ68KdW90LaQQ
fAxv+qiiJ3EmIubEPblEEDjARuxKdySWOd+POO952tzCIq6MjgffIL7WQzC3qLycETh452DnAsI7
O37RD2La5TY0XShhUBXtgwdAFduf1gKlbFB7gjfxJaELLpOnNKRXDYlyYD5qSDpwxJlB7LCLEKsx
m5befIiaSAnRyxMhTc4jb6foF0RAKeHZ18LYtcK91wSAlhuIbz7dBf+4BDnlp4BK8je5PYf4C2Ed
fDzCch+fV+ymncS2JxY7wKNNVTmbLIIR2CKmkR2euJ8uz8GR3dwKM0+OxNkrxFsXkGYGCBOeA+GB
JcTtInlLkebD9oI2b3FuuWFW/jetGpOiH8vpxeYqaE1xPmBHtWrB28tggEyMOXhGv0qh/daTaXzL
1eLa7vbHJS92t2FfK1pl7CFiwXY1nSTx4HBVhruH6ITlpuyLAPCi9+899WoPmiaNSJoEexw54n/u
G8Op6Xp1TLUVGVKWNDvgsaV5mDWmsD13ATlD6masfNP0k9TfjTPxc5+6AwSpwkGLDwYoOTKS59M9
XSkUwf++uSvnA8xtCBun9BQN4/J8YDZIdc+dYEaH4R0dOo3var81zvNBu2HSrl973D+vdDH2KlnF
ViPhXEFmtyevpPvs/eyTJsuq3yHlieETupInukc6AdV7/3DqEffky8KFi44JivkKT/ZOJzCG3ebg
Zo80GWf6Ygf35J68igeorn7aedOasYO1LcxqTsfvGkaL92DFQ/qgU7q6E1Vgo4JAxs+HX+YE76dz
MssQ9t8Y198Dd1ksaPrkuIb2F/jh4jjUtqlw7vqByrlwT7EvJ1/m8bkFL+4/845GDiwuTvwJRdyY
fRTdjXdONS8dVifg4+f1L86ajSq1pjVW/SovZuUCBx/bfGzmXVRFw10VKbM03K/O86gknbujTGlf
UB1C4cer0KvpO63rRf0Qf9fUMzoA7MHFkC2A6Ib3LhwvCJqQC2x1XqwIhMRvsl6QpEohAPYzx9UO
ZB4Zz0TKwir0oVmND9VdQ6gJ2auogaWFEiWP2TJ38gd9fnB3a0zrbYC+KLOHzWHRz48eELstr/NI
XANA5U/o7vmDkuX/EFL/Jq94ebq/HiRkgZjg8lKwZpO+9qW4kHBd3bFW+X11gutEzb0loGlZRgio
IJh8jH7rWm8E82zMzz00zHFuLI9s9OzJ8GpXO0QP6QvF+/P+ro+miI8dwcyco8ggvKMvBE9xd599
tc9tBK5yAOGCGrF46LH9VTFeRBK6X0rbr/0cml7lV8vdveWyi90Lrvxak0Twyl5/+jC21ur0QfvI
2vbPbYA9ccBwQGmYifN8YfrN6vymoxN5jF+bJR58hc/WBAOBjBY/fRbXU1sJYwJb3kzlmbRStjUc
qTXyCvFXvBbu9otmkst54xLu5L0JwgIQXjwTa5CJs3vsXNgeDGgX/ZLnvzw8V957+11D0g3TLV4h
UBpOfr59jtlWjbkx154qr3zbvcHPjQRyj/m3cvAdb+ul4DQ4b8wyD7apLfqc/Ux8JBRIqJQcq9q+
qz1xe/ylzZjuiDRmiq+uJZ809UDylXkXHtlZhyiDB4TPDXvh3qldemiz1keUgc2Rn330zJCBrdMI
0yW0Wxcgrwi6aO9VWF6Wd0OYuwJb1M5nBSksJ36EWzR7Ld2p+sjfCeSlaoBLwv5YuJ1Kk9sunnZg
9dbiXv4l3JUrHAZgvOAY4x4cGDrjo+VskCGsVO9EQSGy6CKFdM3g21rQM9+qkRix8fq1Pw2IFn7L
Xjl5LEuIjdMltTQi/NYWAhPZBWa+cBwmZri8ljkhLE4uKc7EMhK4fXLlu+aJLWc+oNoHdqUxiYoY
TCE8LfYRdfjMfEwpMpxkq1Flo6ifeE0b60mBsQfb31cXOqUJPeQFbAT1Lc8Zpam3f1MXcXUtobVL
wgZSK+tS2jU2lbrH1Fwnlo8pjt9cc/ZHzHKwPcEKt7rbwSmt0xucA4IE2Bf/WkJ/XHbaUX6cCWP9
0KddaakrRPP2yFlIh77B9KGOn85C5WbS64vorPBV5+sD3r/ofkgzVClH5wO1BjpmDGBtOJYcHCq+
ueDXdFaZwhZ+YQREkYzMlOryZMNbmr2unjcPjY14e9vOXt0F6hOq0TNTCQcRp1hA8kbFAm8bSaVh
N95ow22ZPWbON1m4thN8U13PqW1L+z627yJ0Yg5HMgqwR2bd98B+Np2OXu4o/spVRmEO3Ih6e3Ax
HHhcvb7fw7PjNs6zp39v8srfjUc2A5OAAEJ8J3uxi703FXTUA8PBXCVPJyPsOAloLxlOVhxV6npZ
1Y+yTkKF9XpOPknQmIXH/umcRTQL27KdZdIX1i+7zFdyopuhwr6p/ZegTiQ8gvHceHwqaEWHxDr+
+67/ijGatjAdjz/c2/DQlH9Xcz+ef4sJiVljILNqk3cZl9Sa6BVovtAgOdAJn7WMDtz0pDEszwhb
YW6x3ApPZ923lBW++Vlxo4S5IsPghmgVG1PUDGM5FVM/bqhMi/M+2ZVWZIAGZwYHabDHDHMfRX4H
tNTb+UgGaDwW9/8eiasVpCEhdcTrUqFNfVFMNJlVH4UD6Y7JgVzzbU9j3q71sJa2FJCW+TCePnl6
5PRAylB4MzV3HFwcCclLSc6QOoZwwoFhc+jL3RDkt3KipalUv5ypdNEVkEha+XgV/jkwujYc6q5u
qxWpKw/CSx9KMwF0xUZLri7yAOP24vUG3DS9sv+65EUzxqpKxRyy0Yzy3sLIbD3Ub/tdGWDUaf97
8K+pwug9/fh0FweVNOl1ucNvfoXXF6sQBtXdN/YvGuTzqdJRcdqfugYfOruxtoW7jF9HGWnuedpG
Zm0Esk3n6re+aIp1aSp6H57qFL7uzEr4wf3KJ9PbzwIawBEAtv3VLQv719kTF1vpgxeZTgCChDg8
3KXrPso/aDNgX2QfUTaRkbk5vDZrspRf4LoG7Nt+ZwsOFIk46h+1YgoDEEIB3NDdLXHWcQwO1yt8
spCBYMoxlW8UwKRPfmIzP5HZ5G3HYqt4BckSsClkH8NkN9nKoGzNxw55wK1pfm13QfCFdFim4W4a
F7MqTzXB2GWpvhKAzDE3TDAS27RINVpH0inaoPMrwb+f6RUOl6n/vOaFWFnYaW2uyrGxKmBD46ND
wDIyO+R6w0yEzZwErJEldPf2Ie8C7J3S76KZG1D5MOw4Ljmc1YIbtzeaoFfXFwAAS1KBa/S/FFfp
iCi8HxS8JtJ50RP5inoWPcfQkkrRQsOhiUJlkdxY1tRrs/fnZS/e7/GoxmlhVWZk7gNxlB09RufY
kElavEPEm+g9JWdQ69CjdSpsHX7KUPyq5LsjMrnmRNdpKOZ9Yr2puTZvpKCSArlBT9omnqqyKo6w
XV1rOBDg24P7P7Uy6VX7Jtzvhy0Wp9ta79wdVFETL8Tdu1yqWzPOvXTU3Dwtn/SD/Kla4zpluf33
SyBd2xV/fu6LXbEcMvk8JvW4giPtHjclrSbOGLNhMXVnbuWn/o008sZZ8oT7oZIX/wLH9wPJwk3P
BJb3syMiE+2Z5j+WImk6r25i8deO9bgFy4ZiTO/R73b7j51KF5hVKhnGq1iNqmaT0PU0/WKE6WLz
OPvq/tDfVc06rclpXUg0c/ckkwVH7VYNd2WVNkSsmXVtUuujQ/5zY7CE4VRKx86MkvQ+y1tHnJ8L
XxEOUAnf+fhWivwbKlKfh/LijDp+caQQ6c3djTVGvrLGsGnLv01WTZmP/ud91HUliMlpUCM4aAJs
yMlSsikbRCiFg+QplbAyQ7vc4aBn+bA7Z2ZPrHTR2fH4iyStZGbKm3QpqTfu69orCARtTQbDmmYY
l+PT6nVRCGqRrutexY3s7PTVA97nmfQykWx6oKNehrysyzN8z6i8/v8z4I/LX2yizXk8Dm1h7Dic
EBwOpe2cvNScjuWI8GXhvLZgqjL1a7QZN8v7a6/Gz49+ser0nZnq3e5ornojyM+R0t6NgkP2G1eO
xwhq6I4ytQ1ELRhHH8CJ2CNTWd4YgCtNqSnFzBIxa7HgIFwMwFFRdidZkORoMlCVtYdjHagcY63R
syY+GJ4cR3YBRHRK/tyPmVOAgpn66Andr7FTndwYMFJcNOdb/Rvl6uj8uLGL0SFruUsV6Vyvhjlt
GesF38rlGGjBYSK/lAdPhfA0qz9zD/8GfZHhtZN8Fg/lU4eR2n5TvPLGNA/dpvVF+Jy0SJB6hlDz
bijmjWu3CV6nqWRdiaQbXOyjlXrs8mwojBX7JSLRMnFhc+zTkKbXoN9rRSBlDxXuiuNErVDjVS07
YwKW6BO2cbKCWFsluzkMZL6/Hycnirtdt9EwwCznh/KRwPuiWUtFxAoFbTCFYiOH4yHid16OrnrQ
aNfDXRVDUVxR8Y7IS1C5FZi/Ql4JcpIDyccjLdRcsrrxt/zOOWay6sDITXDhsHG7GioshQDQhdS/
itpyV3i6HNZg2pkHFzQ1XRKpOPf8+837PbMv6ldDB+vkIEHJo4gXh9u2S3tTPpAGTVnlJiu6rx7S
vwHU5zOJJMrKefN4XOvvYGQwvF4zGwKtAryCheaD+IIaeU1wBjp8ZDelLRYB8iF3eC59It42Qojl
JaFNzfO/b/panc9+Mh2BaBdzGJmW2R/byvFQSXqNm80qVjyzW8BvTKyFojxiLjt0LuRvsXWTwU/V
iJPHjoDy+kbVf61EMrg+ULFKxAhn2T/vwDg2OzNr0mqFHYktOesNpGfb7m4B//yUy4djiCwHJteB
5H/RPI1zs07PhzPkeDWSLfxu/RsDeaX0YMJALZhSsAiHuJg3TVtnaaWVJpIqu6cfUUZp7R6yqOiW
qhmy4DWD1yBfvr9x3Wl4/vpgqEVwEyCQgnzgP4ev1gsJwrFmrrTfbYCxc7NxLllBtX8qlTCFaqAs
kmx7kqKjcKu6lafF9K+LyyoDKxOfTjLMnxfPCk1SckuvV/FpNvFY1thAYZFBPtUxTHe4RM+lezy9
fiFll8/2U0bTjhanL6x7zW3eYaGgqgJQ25hP1Xx4pM/vTSL7zN85FagyWg80tek9UtkxoPsqRdkc
ePk+uaOHMWGyQQxm+lFHakiz9LyGXL0+RcSTY97QAGq+tKsTXiPlk0EH5tfxKV8Rar7VFbta6N1M
v68wJ0O/JmGzPMsewGnMwPTabQxQihnxNv4Vz+4tcDOcqTFoHxavK9FLPrHJwG2KYKYvjHRw1H43
3w5R8ZHShUqdw8eAmfen8vDvp0w1eW2kFQymZMxCJekvolnf491uZtVKf9Tu0wVpaovTJn/BGBgm
Fsvxt+ofVmXYrcYwi/bRGCJxj0qv9I4STamoezw9g2sv4of4QYGzuxE30M6XesgyyV90roBPgBCp
vuVhcgL7qJujEakAXbDiAq7O5vu58LwP8AvxANA3NLsjM8xo9SueFg6RtFawVFnIc8tL3CNqrDbS
aAdjI0DKHmKs0c7pb+PrQbST6WN4jaGCbnNKCEEtgspXw/0ynU7feH8kAdg+jz4jq9zcFLmCvDGC
B0sMqujTgY0sx6JrbGJjU0y9WP/oo2uMDmCaIsSbUAzOsMqMUAsPESjsSghHqA/9vMP1Izz5rd+g
M0D2R6PuYbwTw/RDx7imWySf5st5ka8KvqmLMqsDUBxnlCm/zw5sPnwS4Gq607u5EVZBRzcZL5gN
XfaUN0vlXoxXddVEXQRlBWuyc2SuDjeWS+Va3cuuPE020n/+kr/sdYVU53RfrXqPI/wTQbfwEVDp
0x0nPcMldZIHFjscZkHm6Vsmk2cmmLcQGq/JvQUL5careeWsyQEIr1iLnh5ZGhdrwJALhapwQIqE
+nmX1+5x/LYwYsYShtzX9aibztic4Im9mx3Eie6uhPdNmNnRFNe9WTll46bKRhqeDeWu6KNTj9Pi
PrAG3Buwebpxr9fWK3JiQUc13VBYLv9cr1S0Hole7WvOh8UTZpc7t7mb7D/U2alh8emDHjMBai9h
KUMh36DvBPPhOPyVZNPum97YNK5NahPyOAk/EnkRl3tGdd6fjkNXMmmxIRMx//H28YwY0H9/auPK
0vHzKhcfWikr0SyPor4q9s8GfhrdGg5uf7iX9p//vpB84/P8fnd/FBMGwaSNEe8TwHgs3LXcMU+1
p7VzjY6V0hle3RKWJC0LfaOjpDsaqEBmpAtzOyTlWcO7CJZlFc9KBUysIEM/+j2wiFgt+xYTguzG
uFytfUxOkHxxrpZ+VyY/bjevVaPVzdpY6edlkTtV7hpFCFt4d0B8EwzE1vc+5abSwbD39pYX/y+Q
smFOASHweacD40X1JVenKot17bA4GqOjxqU9JUNo6bp6hOF+eBCboIdTLCJfntRA1q0T25UOxh+X
v5i6gnS24jZODwslXkq9r+MeVTyTeCAOT0K+vfFyiNcWCpOhpiaYCqTf9PEfw33QxTzOxaZftS/H
xfA9vuCYNiO+zIWtAUadADxrAbSaqdj9yP0qku7Z+Nfkh0fFd0JoiEKAyoScDcvsLn7FeuFBWcXO
R/mwD3Yb02/D9l74UILCHkHx2IHwPtlg4EEa53EGSrPD7pijZ4DVFwwVau9l4xFFgUVcGC/U1/iB
XAzszeINZM3duo7gEPm/4rAO3IMw+6WG/DWFCXkdW/xKnNjTwzEipOh+WjdO9MMfM7hR8v3ZozlM
cI74CrQmbzK/+MURhE02CaW75rWfn1+EO2NeP9XfJamVgt89/F9xjeDJpfbeKJ/ZM93cux2gPfqu
F1LjP+jjpsv9M+G6vrRuoPqghg/Mj2ytvVoPJOs2c/OR3JPYflTBZGtogcpGXuIhAYfC8utVtT7c
Q8K1UFUDUaeO8doEcHpBYtWVtSETBX4SeO9u8fga38NjmZV+h8fQv1+Bq6+bYk6nyski87IGV89q
QkLA1JvQo6FwK/GlNbw0vjcgJu+f/n2t65NbpQmA0+NkY3lRjx+rTtMPSUZKqOiXPSQA0lEgpCfS
UzUsyRND8Qz6BcCjiNPvx9E3bi28V9TPhGOqkMAtRdTI8b6ozama431eKsYqS9DRbjhRN+Kbli+M
fK0Zy+nCsBCkDetcDa58WOfQPAlazoKSfXvvJd0mLx8Vg4aic2N0ru4JtEngwctQ4X93137MxeSY
jOimVB5+7aLtMax1DjGkgTHhYLcl4u9FOHQdCZVXN4u0jOiPj8n8dBNmuroh67CDycQiF+uSSJVU
ilGwtMVRMgCkHsGei/dMWZ0Uc9aYT73koxrUe1tGtHOy8f53z5rxP5wMpwOwJEky2ebWdIs/hqKK
T+TYV5wM+0Np9+LdlELwv4w2w8xBaQqEMqen8eMSwr4ydkSgqStatuf+Edtl2mNGErHFDIKfpU5v
OdI+jK259X22AtFAzB3cjh+7ugADwU7HbBFs5mJKmD2n14bYIzSpPq9jKizPyV0aAweHcr7ldRSL
9YBbtOVjPcArKN7qgf1tHszVDUtGGyHSIJH+2vA6Uyg14dBi+m2uc9og3EN1IgrDpbFUC5EJbyRf
sDYknAEPR9s8Y/kN66cyd7RwwKcN+DDnF714rCGmnADtShhO8acab3M6vXu7rj3aR3odnAjQ+SJB
JwHiaBzaRXoRGlCQyCACcFUdXJzmeyFAB4benTM66VAnMj+sOW1KAu4OLfoo/L89U3LRWcvpmkSR
hkbWcVtzrfLR6sISbbAn5dtM8smO3uveME4WXnvMLErnCAXNIhAF6aVj1vB90iCP3wyBNtkq3wXG
PhLwosANEfRPh3wdb/UedgMtoapd0bmi1dKe5mIbJeac6mOyB2JK3MpRk651D34+j6mr8ePN1Ksz
tal6oo1HoHv1SzEm6gANPPnocUzU25chDgVzIUjRObb/PSuUW9e+WB3NZDQPuTnGK7FcxX6BpdVB
WGG3WxDlky/6dk4bmZFUX8v9syg+sRCoH434XcXzw+GVx9T2Wx2BCeio5TFczC3p6Jl4CdKMlNKF
+EZueiXfOEJcoTBYBhUMoi+d2hGa5Z8jZqXH1CwF2Xo4Lhx8Ap0GY7PGPi2EGRgxyfD28anZ1BSw
/q0WEyUpP/ui3UIaBzsJtaLJIebiaeXHdJBzM6lX+InaFuz28wr+CyD26OGA0C4OMyN8iu9whCOM
w3LGgeSNBk96sh1cfQ5hZs5hB6MyBNHDEuO56u781T3mDjZjaFUVGPkDlC9AWm+9B0ie7QN1flpo
Ea5kb5mbuWCF1CHIHga/YY2YHR5bOAH+wUX7RljzW/Zofk60+nz2jCOi+0oDO0zRE4F7O4iZZ8kX
Elco91jkTXF4+jvW1R4HAU8mc7yy6RYFxRdeg9DPlntfD5M7uHXdV/IWO8DrmzgkcthGRPCMTVmC
hRqnmNkzWcOwnIeggA79XAebxFbmX9lkVX1iC1VnEkc6BEwRFOR2lr9jLL6E8EiuVgBD0SUzDmOl
B83Hz4a2a3GPB9nnCZujh4Sv0T2Hx7lmH+k+dNC4Wqdw1ZW+ssJyCf1+gxXQSv/YveHQNDtABUNl
CqH77psm1/xsV/QosNgIPlsY5MJEMXvEEAn7HWFez7EoQxCGhWZwptg63okfKv41WIihaACuf0XA
z4mTV1uezASdVJ0xCQVj0QRNRKyZ1QdO86HhSRCCZsFjF0EHDL8hGAYimdM+5ndiAOsvjVIo56Wv
8AnaW441f9njT5sJByhNoYoQTfHyPJ2l5OnVWRtHhOGq+BOU5ld25GPvGVY9nhfJLwsTwoPy1Ew7
HNzR2MlEy27q+305PjYimtv05d/LyjUiAHjg5FEPQAkx6mKSnCvZRNSVGotMPazbXCQVSnRFnBya
cnjRxNTVT9C1zWNQ7b53ZuIO1VuO0LwjvK/Ci09Vv6tx57RDSxjDucUi98tA+lGoN4Cq33bmf01m
A8sZXWQAORf9uZCYeXEoxlN8XpVO78nzMuxDIzC8l8FOl01wiKyg99rF+Sn2zbvYHxElGU4R6Evh
XlhXT+jOoXW1C9FtmJPIKeDx8q64u80e0snOeQZLcPNnGs5u84Yxrs12B+lEChJs7PAzwLhvtd9U
aD12T3s+7tFHX/Gt/xZIkPTpkd/dbHJXRFvw7+djXDkFIAyTDMtQiCPVf29JP7acvN8bxaHLrG0K
D3n0DlGybiAcP2lrwqXucoZhv9Igzb2eHtLN/i3bFl/lWuCweFwrz/h4brI7fCHqjRLor/FnvGmc
IpQxGjxt5Q2JmjiNHd0uxHzR1aVZvTzOOxo6+KG+SAgr9g/NgzJHfOY184KslY2xsBZH9/jIq4Kn
56rHmWSWrK0H5H3//txX54pJuDCVLknl4u9x+fG5rTYf1Lo40obJ0c/7o7yQ4iVHAqEJzvlKtZ46
qK+tf2CZSO5AXYRdcBi8dK5bt4r/Ky1EwhuYGxqx2XQeLmYIPebihKfBedHGS+qUCqrkzktpgyNX
wiYbwmz3euPDTz/y8mX/ecmLvV7at/uDmTApC1cvLNIw56UHNCgVLu2GXH4jnrU5LPOb8pDr1+Vg
ARAv0u+76HCMEiwYIcnGBXZHtbFt2XnUaSV1G5immHQqKZ6H0L1Kx7w1zPq1F53lEQ4UkJNKD/TP
CQ7GbBlFHe8WUuJ2ab5pzI0pfOU5wa8aTsI7pxTXZrkkrHx3LBwd4LncN8tRhaOZGU5dnlbSaGHq
4+fT0fWgOUlcPe6Y+Iq8VsvEb4fv+MkYowFlfWI8mRa2Eg1yXLgOPb1ugUlSfDfpx5Qy3AxLc9fP
DUyqZCzYofjs1QM/0HKafIsDiF3xl8KXhpmqUWMlP2avAw4e++zoygQXqbIFBXPv7wmwbNLC4fvL
MapNsuKyOoIouGxS9UE5k8XGR9NQxdx4f/4+ulj0DTgjEUxOz/uyydyXw7GwTsCUleqNTYAHD/V2
3/i7vQcLG1SZGFQorfHBo2xvsaqUblSrV6Auuts4YUhMGyiRl0+zE60xjXtVXx0VBC5NOTOSD/2p
2b+I41zZv1o5mk1cLvbwl4H7gMOPgb45ubq4KQfSJGjugN2z9ZsBpCoq3eLG+nKt2WCaFsOkwBEi
TfuiMBVrQ+DvqxFu9ceJZT6Zm6EaymESCo+tu2oCTlietkkwXKcehPRXBP9+SNq18pQwc5i9pHhj
THBxzFVPJ1NIJOm06EQ/JiyJrNjzbknqpSO0mCTKR5s/0QFcYl/UUXEeVtKR1lTyDLwws0xys5TH
Srdb/DItGJir0+QXSnJETZcqGs8PKpYxpsf6xCrV7J1j9bUffM54BWGUw0uxP3j1DlRdfTh18lwx
7VcYsvX4di4Pdq6+8u+s7oPfb3J+pol8ubhxKODF5LOL9JL/nOgEoqea2Eisp7JjGfN+XIyDw7Wr
+3hc4Dr072G+Rh3GxeC/l7tYS3d7aawTkzWtTd9YwRX81rFpHb9OFVYwxGmo/q7dns8nfy9NB1B1
HxKTqab3qC/oJWEpKub9NMJjt+A7GA1LubXDaFf6On/c42VTxeor0TJjOUqgchyBeHBdw9Kc+G1H
Pf4StZnQoIuB5zv5lu21g13B9m6PqTO0ye8/LwrtrhbqbYyAN9/5Au9yfL8/VYFWCWuLRpl5GFZN
Jja2uZPnpFk+dULuWOox7GpgSviOMt7WFF7zUT4tm3r3Zh5Om0aHjz8SCmrEbhGnd2raL6sDwCTN
gR1FPLcI8btBy4ZBGMlSUomkECeLiQpuPRoQFjvNxUb/WRi5p772epMTMkZR+zwYBaRryMBklBu7
6EBcjDHmgQj/QzcIN3hModIQq+R0I21ZTXFqVoPd7mFUEizEqXe6xFXN0TONrZh2mA9wRmKZ7qzc
O+sYRuy25aH21XRV12bY5DCIzON8sLJVl3effbvMCXCpi9otR2wGUtwTp9su0EtLS6M+bHaUjBxr
SBUYlG8om6dq75gPVfy508Bg4ObyDThpKVmzbDgM1gVgqx522pF0smq9P9F/OdcLHZJSh3cRkbdJ
SndbUGwskh7S7Cs2ss8+JSIjf0+1o18NhCPKq8kJ4SDrs6Gm10wxm3tYlA3xuKbZJAhdOLnbVVIa
ZGTvCBAkCmCBtCfi61YL7hpdEFsapg0bsa5K4sXqqHVntdpZ6bhIc1tSXbF5IsMm9o9WiKs2K86o
RfveTmQnz4ijdvhvUGUeVGzvTmEp35rDV+YHHUfY9SL3QmPwYg4bhy7Xj+KRlQIuHj66eYh1Y0+k
SPq8zwSv2dm7/fZYwrrirTOdyhpx2cPZvLQFAnVYxPDOwwB7T4z6WoLhZtz9e5G51j6f5K1sI/IE
Tl26N2QZDDtRYry4BMuaziG+jHbZIm7fq8ZjwSFxwegOONsuDhjUdcmmO944yV3xE5qcdf57D1NR
8KNiLsVYG9ALgaGgw0Pzj5QvP/2qjjYkanWRTRbL0quGBcNwY7OXrrTHMdeRocHRpqQzfPF4Rv1g
WHprnind4IXPoLIMZ/cMZIG6MAHdqaztlJgs/F7mqR+P/VKOF7jL3XgKV0rIP+7jYgTO7VEX2wY+
M3op9xQqUXmfuPJvgXwFoo/j1nYSFxFycH/jytMnvNjTuDJcNgJWsTbSLorXOs06ddhZ58Uwrk0i
WzSOwzxy/tAem03WOHRIawyDER2I4zRGN65/9QWk2AM94Wsy7Pnz4WddY1Rj1rTwHMAn8KioFxgd
Lj40L3PX/I4/nctJcCkFRqAEIxLjZKAFpb8eHjOUqOMWBC5sPDG03CkmxNiiBghQn/JnvxLMDXSi
YyZhJdA/SN/4pPnHCGHnon/XIGL68ovgH90RcsXjaZm6qOwfknt4Lq8KGv7YPi4SMLPYBmicPQkO
8L2n/HbtgFQCmwa9hpf6SHPIzO1sKYSRHRbP+gqBIxJ/Nq+lEIwb3d35t+gYv7UVfz24H+M2vVI/
Jk13kqS4O9NE1vCdEHEW6bAqwIEC4tVLh58JCTs2Caq//w+uGDdurWXSU5/wQH7IVifnuKlmsssm
NrlTzEn45b/w9kxnv8YVTmwI6GDRzNV147CuOwjt5ti2FAs0d261wHseiwaNuKcqfCycg5PTExsw
J7kz0XR+/vsluVbyWgRjK5PTF6y+3x3mH591L+/r/rw7kGDtxNiuJ4sRm/njLJQ+dhIy3FNtE2M/
Nfbw6l/SIBOwUWhAZydVFceUW4fca4u6DhvOwp1XkfHp/XPo89YYT1qeIIVO78+H/3B2XruNY9G2
/SICzOGVFJWz5PgiWHaZOVNMX38G6wIHVSqjhXMfulEodJsyRe699lpzjmnN4nweUAQfldtHSTp6
OwLsDAPq4d6Q4B9VhHz0D7or1tg1uv/6//wMdyuGJLVCb+ZSfdDKZY047LJDo0smWAYbot9W1ZFt
Pt+Zh4rSGv0tncjaTUBOlYtbxztUoQ3DI0slzagUAXkzkwJOf9PuaqKafroY+HyxKl/io+fPg25W
XglviMOptTU2WuIKybZbhtnKeAYabqwNYRH/Ity9NlYR78vMu7nUabdlTs8YUVYG2CMBJY48LwjX
GsYJHcY9mY+EhTY2M8GK2IQLJtpmhytPLo/tTkaPBaRTAVCezdUjuzfG26ggVGrC+aF6QUDSvenG
g+36h6M8hz/0Vowo2Q+s+45J1t/6tpTwLQ4hhGcWPDFX7BzrDrNTHIO2STaDiNQAdT/ToIB90UQG
WWbnqrymw15Kdz5NOWJrRGZRFIhpRw7G4la/MmaVWElVDuHptI9JXRHY2EO8OeZZKdzGW4Xqmj8M
KL1FwjYPzeXF617gMmMKZHIlaRtVcyqFKp++5koeSAxEK5nTXBcOjBRlfkY34999eUDNwiiH8dXF
3+ELkWizx+W7573VhMdED9qb/+5c3LHR26gzXjLM32fFP17NePCCxCoQHTHEwRsz+g/gyeorxooP
jQfGvw/9GM462jg1Gov/b27yx8VuvZhbfiJL66h4LiD+Xrp30Lw1wwOtIiPVAwTkQ7WXBgcnRo6r
XIzAH5gqWbmZK+aODKikn5kNsaFK5A7WIWz3ShwtiPILzGatVbdJlY5BLjEZ9uEypzxLRmw+DTMh
S3fDpZgNPuKNYCPoT7ESEt1wc9yqx+TnE6KVhaewZ/qRftPj0uEbkxZjzcmVMqIGuiwW/oZdVKQZ
2DkAoNP2AP4ctq1OuA8c8kI5dlE59QGPxwDSaWEjjQMeU73rISHx/at00dYyrFNxSNxk2Aw0eUmw
C58frLY/9GAMCY0zE2zYef942YJCrqWwlLVtPjIl1GMl7URBsnuOuVY/K3Jhm6FeCgnNy6ONDgmr
IgHI8tNTUtFYFEHXhJixYvqMtMBCFF1+CDfuMq3Iirz13ToyHlURv01Rf6+GFqIzPi+PB4q/3z3Z
Px6MysiC3gwjbdtVSz/kw7hWP61Qp3KQC6a+vK5pDYCcA1BqYnJwks9bOYsB6NFIHi0M07znkzpZ
tR7MswGhD0PfJCoejWF/eFn++ph3xVYTlXVj6Im2TYxXht+NMufVrbrVMOCN3v9/fI2yROMXVQoV
7u/2wh/35KJFrQIls9/KmzE1/Rv0s4y+GYFUYk8hGthXz4U8ldo5NjYOS7MWMEe69F1jIT34LOp4
6rr/fmiQWiThYSaj0P57x2wuIQoZTWu2vYPo2LkswmkFMkPB749SgtFG+Bp+CVdK7idhY4KH6r/Q
fePzD4+Kq1Cn0M5F7XsjEM17VmzhK36y9sL50ffzb4PHYlXR8b2pODtwQ/z9MSNL7IskFbWtme1x
vSQ0GCq0Irdj273UtEx7JXlQ//5wXv37knePhKxejCED+729kes7uwzzJGa/mAq48skJYlB0cfXL
Mb1NowzAGEQQAemM22jXuDlU6sL7v59EoPWPUbkymipG0Hfl+KAIbeC1ETFMxdwQkj0zrWmnVtMw
Cpalrts5p3i/cP0Q0Gvj4IikwKlnUk8oGqKOC5FBuQ9QpnjgdP3hpMbn4v3GiDh6I9W73lsb5vgf
otzYWhI4xwOuI74gnBdWfJCSeU0fFtm76loZrZNpTGCJ6Rr6GmXVg7fq397n35/j7sTYW3GpRHzC
LYIOSoDOA7i5rqw1saLhfujW7NJeYJd0GYx5prtLrEt4QpBVofRRLc61DwrB33DW+1cLl+h4gkYu
wHr99zPbpUor5knTb/1FiqHhNTqG59tzt673DGTxqTMz2Ad7fJmJxhAcN6L9SN362yr2z0cgG1fH
DcN3dD8d7ru6rMq6N7Zoy1hRo3ApJ4sAFK+is09AwBKYNBgrOZmRvjzWTx59GFJnlbl5WwzilWms
nh7jdk1rrOr36OLMatGVYIWk5ZB898lbeHmJ4KoKcz2a0hFGo4tAJ2/PkvFo8xufo39+F+6jqWNT
Mkzx7vkXsryRygIeggk48Z1QNo6c+Ds3HbHuTPQhp4LZeSJwYvoUwyj876frB5kOT9cfV7/7MoPM
TxSlM2K8g/Rywy/zubtW5AjQB/rOdVT1dkHcc+X892UZ4j/4re9WoVQRBZgMGY28VbtEj+o9R+Gi
/W6/lVdzKZ1JBVwpsN21V7InswIFSnaE2h2PAXt7aAQLfYm8rFwYn8o0mYNCcvwzLVaLWvjsHes1
OZftN9zwV6Bh2D7yffg2gDrn8LiFEh+smn1BdvX6cjA3LS3UV4sk7CVhfViMkakR03aB9w0cF+tI
4I5WFALnBTol4d6aViTbIRjZDORi4w2SFwG+CGUDcGpiIb7NzhqB0qhnbk75YTARm5HYx1wSKDV5
9MoMejfkJOq+KXAj2Es1B18woN/+R+NW8sQ4CCNjEGsN/sSRHhPbnwD3pv6z+BrIk7ZyIfMSLPCR
YqHcakt/nn3llb0sptGXdeCV6xz5NR5cFQuSP7kt1PXlis9lVR/IRSKWVgNmSK9vQSgkDiZelWzS
ucT/bZVv/mpZ7QghZ+79QgeDgK380K9oVJElSme/WQfb9MxE/YJUpXuLHe8FT1L6ma5Lz+0+zUPz
OuwsjuYo2JYBMKnLEYoV5ypz1doOsQkPVqIfEH08vEwD0EzxCFOg/70S6XJYy2HJYGoEIV1xDeEF
0pxv4IsPNs0fpAU0eEXaAfjg6fVad68J8diJHuCT37bG6TlASUsMDZmDgEG9jdrOQ2920Q5xqmD4
mok9WZbRpCAvkxADrXlp+02lr27apIZMVXM2UucCU7qoe9UN+h/NRrLAlY9BaOHJiz9N/GZE2OWy
o4fvMszrdKkQkkc5QjwDoWNDy/fB8RpREKpVGd0ULjG64sQfWcK09Ja34TTg4A/AQwerXnIzQuLJ
2tDaM7lo8QDTQ7PVAiKZ8SYjkxCnpbGOybl0A9IEG9RUtbCOU9fnlKDiZ3/w7ps/VfuaiNcMKys3
9H7eOYy2iZKwklEhXDAjQKmJXqHBzF58SZiprU9lWIM8UJs3fL1CRxyu9kJ5MjTLNqYZfMTSG5Ip
dCPcZh0AJoN6Qu50NMuTTXJ7l4ZfN7VxdG5HxTJWdvFB8bQVJ0Tdew9NlBuMqeXi3GlTidcUYWZ1
m5sc/+tVX53YN2+8dBACSZTDAUzyuLKQexr1ExQVaC2phXJxZahMfA6Wv1aMWZ7uVGGtMErM5kUx
C6IdykpqAkmeCs0mMA8KE0OTrGi9P1IhjHQdX17Nu4aT9iyrH9i4pJ8qX00alT8Ip3SOrX+/FEpI
Pyv0uL1V9ouKpQr3Pb0BAAoYc8TkVcByMGBL/O8F/bef5H4X+/Oqd9VSqLRqboX1DYGNk5ekwzmN
MCEIlz01GRbFd/FhfZJb6oFQZFWSDzdAi2luk3/cWTMCiiscC4TjSXZOaf4iJzvPc1Hgqt227aZW
+qzqczhKN9IKh1WH9rB5Da2JgsIGa0Q/uySbntKUkT1ZOaAASH4Jpwrr/qP+/U/D+j9FmveCa+Tt
qlpCr98mVBW9yfE+XNQ6gsd+olw+JQmnQ4PPn0DkRFLczJOJaiU8JcazC2XH/OXJsZvQ9c8hCOba
yyC9N1BOxh7ToznL76H4v1/J/+pJzbs16wKAevBkRR9BUEBrIpySyhq254jxii3ACfNRHR1SOk8l
ol7ELbpxat0gf/aNyk5veCjm6LmbYs7j7RsLfgwSY14QBruDfFKzJQ88pSYmbtQR/D0VElLZ3PvI
tU8jeLLUo9ZvS8wgIztMGPYUZeSzN92SH9N5X+BGZJhIlvQrrJcl2+/gItT2+2t+m/IHr+U7JdFb
w8Yru7gakEOgxrZqqjx5x0EFoz/+BsE4+VcZaVW7aawpKPWaJrmB/5cU432QTWlaBd6Kv7GqYzns
KoKYaJcRhysSOa0ajhCeqvijyfZ9v2U9QaiOFiTOKBPmWErIB8GqPqOmloc1v65q2OhEsuw5j1jA
IbmpC/wdWLm4Cayl1i8mezTx0HmL4XqQzypNRz6kdtlCILhZM0FZclTootXg87M23mf5jg78v9/F
H2u6P4TE5l1tZVh5aRUEaqxEY9uoRxo/SaPYt4AUSY2jLMoff1srh9wvyIiJ7EJ/0KH7LUv458nD
aazDsBVpm90tQaKRNrFaDkCltGvLCjAopau1xaQmFlW7mbbRbauxri7qiSLbMbwqFiphQCo59tWV
Sboobv08twjUFlBSzjLYGiaqnGElK5zdrWKi5Kab5KGbmNBSjzfOOSZbaSZ/18RkdJKzb4YFnf1z
YD751bYTXYU0KGb7JWbinKZl3Ml0yzXSpWAet/3IfuiDcDp08xpJZqKVE6V4DYZNwXI27H0amhLJ
jFexfVT9/1QHw0r831t1t25aYpKLvdDLBCcdOu1pzIrSqtShISwFTzVpODRwCJgpnVoBYS+c/Sze
6HqPB8BROwVZ7LuHf5qO+M0nV3frJ2Dbe2kKCxFQTeSUabhpQuFR4fVDW5R5N/QzHKZ4oO71ODRn
e/GiK+bWV46S8WQgt/C6cEE7NtXGnAK1lyYM6Vv614QycOy3b9rT4P0KpPrBxkPR8MNJQtMxYuHG
0tGw391BMbpENTDlcmsxDviUPuVlfO7dDpB2CWW+h/quQewV5r3TwUQn7YKpEf042lHdKTvcnsYc
ctr8c396WQT21bB3CFkhGT5dRXpXwpzcJ9dYoR0BGyk63pxogxXP0yRYJjMNaOTsbM4YEU29WQD1
PeS/GqYymvNkRu+mWWUbADWLjpQhc9Ll7mUtuN38BqyVZ6p8wSg/iUi/Ft/yOW1s8dRhb10jMHe1
DczzCQZRV5qBbKHSFyFz99cWWDfnFNTeg8u8AkT48+0sTxR/frmaU2GGr+qQ7NIl0HLs69Fp5Hp3
uwoh/ziTYzC4MZ1wzb1qpnQ07G8PS14wRa66AFXnlhNrPryZx5Y819YW1uyoZDaTtnpQwYf6TwiB
1EfF9Y+dFjwHpGaIHOdReP1dsXidLhYXX0c2/GHO0v0VD8Fexa6J9B3VxJImHB5u9PH/vUz+eAT9
87J3jRWau3JtFUmxBX/IQn9OzwNYFyd+o9VTOftw21RTfUpkh4Z5DuasMGltXkKdIwZHxoX1aOio
/LZJ3a+biC5oWeoY8Nma/74RYt5JN1UMlZUS9q4+dMjESaJMkYvHJ12dKfuIJnEmA9jPcSt1rc16
5Rv7JHzrgRiHWzEoQOLNyoI4jlBetjpk/9pzC4PtF+V+FW41PHi+xzO2SobaLjJqAvZnq38Zp0rD
WKDp4BRiHHN47TXBRe3rXORdhtBTsb494IweYVNyIh1kj5lEAYWJHS6PODOkBDZAD0qrt1RKna7u
pl5MhOmpTj3CXUqi5BiTao7RgOJmxAnhR3Nu5ZeUEjWhHDW6f2H04rFu+Z06qczPPF3pyvPF5Lzk
bXpSXI2XSIXsIDKI6q/GZVuny7pZV3Qtnn1ry1nLCYNukpVE9bKKXtqXSmJo2z4H8XOgT8Lu89YT
4aC/6Nks1jeY1wmdTmlv/NIVIt+PkQnazMeuLBY0YEmek8SFVzBrB54pmt4CLPpa0b695t03mF9X
GGlTJ4mMaSCQS4OUBHdf3UcTq4ychkW6rhYXIua8JJkJBDWHo/crLZwheck4/I23TtOSSVofUmsn
Eplqq+ohwDwcxZ1d5q9NTOywgFb+ckMvhTokwCyikrmX7PpGnwlYD9KSY6F5RlLrssTHnz2zPFmg
4CiB1cL94Zeg2YtQNFyW8YUDI0dL3e2tYnvJ250ujkMk3C1Jtr4gv3nNhw8NLZdE2hx28fTYtB+J
v09vtd1SzKUrqZnk+SJUI6eGGCSJk9jC2h7MMhWWbvaW+h0KOMgsxwt1f4bpxy9YRmExNar5kuZf
ClEG0ZMl0iMlr4G5fhBjPiFyaC6V07J0dAaT8fx2I+CCyiqo55WKfGstRazgUeYQ5FIhAbgtcd21
OaJLNBUV+k9vKipP2CkUJEwlAPCy3CO5KuQ1AXN27h+ykFNIH85U5kbmbSYh+RH1meR31LGqrYpb
Ueydyqe5JM90Y3lLz+T82X45QG3lXvYfvXEdVI9jobcpdGnrjR6j5EUvJvF3mZyqeu63T/ptlhW7
Rs0IwD1G1ZuQffn+L61kPE9rpCDQw+P9YvPJiQGO5z0uYcgjzbE1rroxC0YXcRTbucU6JN7sIYey
qU69cqcrMytYS0rjGOl3mrm+uReCBJvVHCSv5n3L1lVrJkNjOLHk5s1TJ58Rdan9KU0/hdumGuZ0
srRadPJqIdQbHV4J06dqbaqzIfgaT8NIsey6mf/32joeLf5ZyOiVAMMYW/u/HSp/TIIKIRDyvKkZ
a2gn4MD0XXN59NNVPK3B+b+v9QMXz2LRhLbLDGEUlN2tmkGTyKbeeOYKJZd3yxw194ktn2LlEJ59
bOqw5gkdhT9VdI+qt5/O2n9e+q4BFQVqa8XdxVgNWrRozUs/MQVr0/symbQvenVZiBH9cG+ww9uW
xGeynQCV6KmTawESiSoISNvVV2Z58IzlRX2QmfFbpPLPt2Bp6HnpBYxiwL+3ExAQZUXJrW8NphaX
96D+laUkAKOYNMY5K0k06CvooMse5v3+KTY3Ke9IcFkziWU4nfmfSbntSkSC5B+Upm113rK0spXe
nIrkNolUChYqoFh41gvd7o3ALZPOMUHbPPiGfyo3qdYZ9/9GwdyDvG6XsC9bzbeYlYLybjCFVa5U
VmOjNsq/u5ThKz3iFNUeU7u8mgSKOZeACuuZvyuEB8/bT8/2nx/m7q76KRm+ZkArcMg2PnpaK66m
PfimfNfQs1CjB+f4Hy/HXAyQC+aefwQiotnGtanzJUKfIwSkKh3OxlwvkKHdKA8gj7/TRe8eGcx2
KO1RIVLZ3z8ydauYQxTDFfBvLi8uZldFOUb2c9QfixLQL6muNA0AuQF/ZIIicObgPfPTV1Nfpxg0
EkIz2vSjVJ58c8kEJte+/HynZUvGzlo/D9pVDh4nTmyYBOhUxNYVzbUH5VRXL7aPdGhQGruQsXpa
INs68t0wLjLYwqUcCr+wjZPqSOtAwkRV1IMNd6YlyZnhDxmVSXUum3cYkEJF4djtBnMTeoYzmGvO
20XFJJEzewvgP0L4A7QsxbZqveHv/e+n9YeRLgoG2WL2jG7sH3yoFAZ942ddsja8o4Q1FKVTgvRD
dBOOQt2Yjv1oUvnDKgT0gvWPq5kGHZy/33MtCiK5EGufgLxl3O0N+UP1+6UCAu0WfHT0UDRVmKuq
/KCRK/0WJ90/LRzxJapA2LHMBP++cBf3qSVUkGPFfoQgMjoZ6JpcljCjxdErDRUxzN+y4ksrGDHf
HE9tbIMxiBqd+A816wnhmFde6aSiOgmtqUqAdio9xeJBaJ95gNCTKUCn9FHE/46WKIXzNP6cwuso
cA6Z4AqXVTocuTAjQBpPYUkGAsBgfapwDo6Xebls8yO9I3C2PIpYmS3/WMvrcUyIgAo6tzG2BSg4
rnSLyMhVOXB1KzpivjihNQZfFO8c6D01z1mvI1uOQ6dVnoth7CvJtCixhNBWDUfGhmg8q2jytfQL
w4gjoH+QvzWmTT5tpBkNJnUcpjV4pyLZHv/+0iGSKA+yhSh+2NXFM0AMrVr3zHq2xJm21YLm09hi
C2e0jbEe4WBv5G+s/ZRgaK8scVpIHxdoXdL+5q18a58lB1gaenHi3028pxMNCuC/n+6fZi5s7PAO
Rd2kuXyvLy8K9SaofRTsaNhbwsWu4L2SXMiK1N40O+0/+BxADW7pg6f8p92MCysqZyPNAvBw11TS
ikQOBsGUV1F1NW71ouOUwfRykppLK7GtiG78VUyvsnDS9N0FcfktuZJGjx/ls/DiiYjgXugorzVS
rUmK5ykszyaQ1GSj3qaNMStu+05Z9d4qwqBRTfOHZJQf5h4jxYzFAUaNjjDl77cF+mmV0bHHrj04
g8/C522bcsU4Xz2gXmhfwozMLnmaqvYln60AOjz45n66/m/FHFngIOp/MwD+KMqaogk8QQCiy9uo
DjvW8T6sZ5gUGBHw7Gq3pz580j9hTFsC5PmeWlErH64Z/JL3S8afH+LurF8naZ9IQ8sRZIOoeo5W
9BiviGebbK3JbWX83/dqZCUQoXD3URzeZ1nEdUrQRSmaqyxZDbellDAlg6gnH4rkKWN2+d93+DeU
8p9fDlmEZMEdHV+Qv7/hMI9Vz0IpuRWZK5szugp4deg4drwm0Tz5yM+iiwphYRQzYasdU4YEkEfg
8+u7AbUqBzxlqQ3z2pWn/HlZb5on+OmnYVPOwMRd6MNo+//+yD9UFyOzBdoE3TrkxXfFjK7oYjOI
MptVty2hWqfWoaVPhNdw9Of0D97hH8LNsfD9cbm7V6DPbmE7WC3aTe2qxUj9w0OerCMZIQlAR0Zk
jb6+VRxnq52ovJvde1asqlQ7CDmZ3uKh7JAPp7wifeEUA7LWG1EFF9ntKMNCdNqZIjLsFFdyFDu9
RBKkUE8szkZhtpBU5HcDEjDZn1d5w6SJcIY2nzeN5+plN71cyEyvCDpUOUC96o00jS3asDQ2DLSZ
F43ot6qZMoV2svrVF3eF5jt5/UgO9oM3YUwvQRHMTo6STr1r3beqp8sIQLVtWoduDvOCAJ2oPyfS
Lo7fvWEmyAa/ceZY5XOow8Usv4XiI44v0/9+LH5ikfz5Oe5LCivTtIufxMFOk57jAXMkYYe6cnml
qc/0kPyjntj4i7UwS2vahJ3dka6uB09e2BOFsLwk+yQ+GZdldTEeLCA/VVd/3KD7bm/Ty7VBQl6y
9sIX+H966krts6EuR91yPGvNB9X3T9PUv27EXZPQo/ARyhTYF4nfuvVspYhz/JVC4gMiivaQgdZo
svTBQmL8tFTTzmaTUzWO0Pcj8jTVSuZewujo/x4LXHP8hxTbwK5uH1RPmoLEybga8jctCgnReENg
JIbDiLwn0P2zrHVRyqYwS+UdQuRGIgz3hXMDeiboRCPvCGE38zPI2FRQXbmCfsNQTQagkm0pYFCE
M6wyrZ1QXNFDdZHlkBYzZK7pHxFLhfUUchCCN0TqlCPUIkz/yJrAG23Um1tfkWs/Y57eMn5GXhzN
GIj32sbINlSJDP8U5QW9stcS1w008sGhXP3p5lElqIYJFdKU7vVpIRGKSWjBMcUxA34XH+BztAXU
EdkjAvElNe36qmHw2oq7aOEfh2zPUGn4Nhxlm9Ny9t5I4Jo+oQlwzSOQ4UNHO5/Y2k1BEm91pTmp
7IOXktHV4sFLN+5999sHQj7qA8YYunT/8iudUAX+jWADXM4wci+zWrItGKFkKF/m6egIcxWGzs2j
feuH/D+LnOL/vfD92y4MFNaZUGTbeBGeK1i46rJ3z/DQ2IuwLhEutwHRA14HA8DpjGLUjU8SeHnt
xZ9yunjxT/qbN6MtNyG2dZHskom4shDiVAtpTKAW1xquCmPhz4Kj7shuffbmxutru4qXYyU8qbep
i4ZmxqkQ72TvfMl2th9j2EAvEZXGD2LsenuwkPxeKf6525bGuQXckkI99PdmLVvNDUZlliFpas7x
uX1OdGZCJfnVdvh2JVVnaYAgeopPyipwL/t6zjxiEvwqkNC8CM/DFr+N/Okfe3lSs3mv61/WPn2K
l+V7jvWpwNjrVFeFot82vpKVuiUNjyRL05UePDU/LYj6H7/GXc2hq4HfEEYur7qLSj0M+OK9p67C
OnyRJYckCPXhzO2nLoFFsBWED+oc1IN3i6KcNGWba0rxO8YQFtk0SmyEi1vo26QlW/ZtpvbEFBEg
z5xSttXnnmDpY7AyM0e4Qodqf52rp4rZ/i9ASzXwpvLahQ7iXrf4EpbDRwuXb0IM4UlevzAtfpae
5FXe2UTgvvQrq3UEbc/JjVBdcWrMyCI+ac+kJ7k8LMR9Tkw7R2tHuh0V5YOHRhF/eEcZVNGVkyRC
xv6ZfNay1uRmJpgjZo76RPI+QItxXkwCMPz+YtCHSS95i6E8NOoam20QjEUNTTLqbI2CL8Y4PcT0
22I2LoYozLWiDU6ZRHpCIVHyuMTYtLEyfZYpHJNJZ+1eO4ia5rLMJ2I7B20Sha9tu1OgO/ZM+CeW
ZZcibsJimcQrs+OZZYbYJeQua3vc2+UNTjaxTMa+CJCKYRa77On50ZUAzsce0tG91w8RXLFkQL7h
ysAcwv2lmHLANpgW0QLKYjdO1nJ3jt5NiCBsNEMhOKm/9aOjVSzh2rbofC/8GvvUO+ve1jcdJLf+
0mOygGuOhDgEWnFTT4AB0vWhV1STswmI77b3uoVY/fL8s+mdEg/WqTKr4vlodQoXMHNjHYvRFtU1
21atvlXeXhaWqDoIn+v71/Evk41l4jLS9tXlSFBNo86QZuNrstRR1W7ByyNJmX2AbYselCrgiQkn
mf+N/EXikQEbnrnsBkU2BZRTiCuBLQ2GdIzSckG7gV2MP6PuiLwZwIG4n7PzcSgPkq8oHwUwCVno
1lyInz3hXA0MTqPoQKvK8r5QCyvx1QeOGuVzK3NyfSUbT0Dm6IIwDsdqzd8wa3A08eARtDe3fvEv
TNgoQrMSr/i6J0hUsWl/dNnW6OxAXDOvIXOC9q2DLyY8NbcFGrJYOwbM/7wj0/iUDHQwRNJgV4HL
Do91yyCRvXU5k9ftnMgLIjIi8rcrsJtTGOrkvQnFPs1OGLf4xKP+DXRD4Yw2gG4VSrtL9FTGc+4J
32Hvv6N/i80Zj0iovow6ltbVzBUKm8bfeEI15WJeOi2XQewY4DW5X9y7Rh4VQr03A7yIkM8UnuEE
+PpGhRQwTsmeJMG0pdjtL4cyC2dmIs9yHlbuLl0PuogUL6D7kCABc6VwsDAKBYfOXxTtFO5EHrxX
cJ1lSp12TBYs241erYzuweHln4VWp+lhITPAFYDz7H7Rs6okvJkRvgk4m5ydMUvoN2RsZwrBLDo/
tLn9O9a4u97d0SzwvLSBknDb5t00G+ZFNjM9R5WmjTgrL64yzCOCxQng1R6scWPO9H0hwqUNdWwD
cxAhimlcBP/oFBSNqXWGFFZbTQKwAH2/AKH3oeyE1XhqF11UpRuSbqkLVNtn2PJFm3Owm0W91nbK
Z/adry001u32sgyO3lwbE0oxAdB7ccNP6Vzu8inpwO2xd3Ez4hx1tJEZPGlB9UWHq/GaLnq33OsO
p2RX3/snytfoVwQkfZcdkIKf6gVbddRNio/+u/qQZIJ0kedPx7YKk9izDEniWSC6dYtNY59+VR8r
4odfxFUWOYRmz/yFjwRxVH0baDRBFGbL20aw+Vnk0rQTLK0e3UKS0AdXXuobY1cTAbqFcMMK6Siv
xolzfbrO18ZueJW1qfKq7TT7O5s0hwgCTvN52cQ0Qm8cJTFz1/wVubo7bzLsISQtoyN0lb1IMVlP
9GUwT78YTx2xs3VfBCVfqw1WV3/GQuitytPlWZpXRMbuVNdcapjxKyJ1h514UGzIzLpbo5QSTuqy
fb5txSfuqTVFO7BK4Wytgidta22TJ0iKK58kQGkrOMPVIxSb6JwJm6+A97qayU7CuHnHyPvFIPxY
ul4mSJvfQ3QOu85RF9ZRujZznXD3ibFF8vJkLrA5r2sEL/o+25gLaftLmhNPQSxq/6rCPqxBkm6i
5XBuZ8rVcgNAcME5ff41ZquinOHo8Z7NiDt+7+bDC4lECTv3MZ9Ka2NVzPzJsXEKyN3Qdg7CQelZ
FuzG3SOdHzX59b6d+Z+WSGCHt1TfzLfklyIhk554zHYZaxm2iHIl5DxE4HfzooVOvToX6PYl0iHy
UwtRMz+BszuOTLLjcNQX+kI9F69oiY2D/xEj5y9v0zibZK0d05GY6Cd5kbugZCfBTDlabrxj+hu8
/1b++KfkSVFnySxg6LW3jqM0hEOSA57FlWu4kjftpZuruBF9Spxhzv/JZc0zQQbY23GMnriPS3kB
kL0FCG4sW+bUkGYvkzEpsgN/qe/jqwB7ah3NuKvBMjxZxGk3fFt0PLOZf4Jziw8cMZHcLdnEPGqu
DRVAKTlltzah3BKLPE2Q+P2K3gtgoiicZgVfcH3lhun7YFYv4Y1PPFonsA0CB5ydZusT/S2vbfRJ
xEhb3hhgEM1EgjkuZ34w1f/Sc6l5NtET2tGZPyXp+hocwaMfu6V1aACdV5tu9KdTjBFCacJAF5xg
2W+ABboqz1URgLTs99pR/apexR2Q+NHVjyaCQPabo59IC97iQY4YVdrqybKc27jBOyLsc1AA6bZY
+4PTTkhjAxJwmSob7dAdXpSlv9V3JhRMoqhB2y8azb7McwMdkbprelsIyEPqvuOPC234CdEuODDa
1lGbeXoVXGmVPeEKCoiKiXei6WKRnCeHYgYm1yZeaVPMtKM/EY4KL9PnMZ4oE+tVdC8HwSZXZs7X
Ub6Uq2Hb0Ermq3m9rPmDI78BhKTBO0UZsacPVX0qOFgm+Ud4jN7ClYwt4plepBs/ZVfOBpRgL0lt
n0wba68TbxiuHYqX9gqtM3eiN9wYzqjHYlr2BAcUa/3ED+zCfZKesYBNwk3KStMj5NC+URgsZEIl
OIG9jKaIipu7ab5TvCSdzZO06OmLB9hSAC+c1GiqHSAt8Fx+C+/KIVq3e2QKBt4FzstbWuFz1goa
Dg4uyan5qi313Wey7MhLZ8J0frMc4X1wnswj0RfzmtBTBPPTbC/MLru30q5APrbrYg2piL2Sc8Ab
YeO72s1t9ERv65laTwyeimSh3miBJpNsWpwBlM6Ix0Baa4c2bC83XVQfvUNijhNv9y/Vunu+LVjG
UPLpU3LmN/q2tZMph4SNxTc/T5fiSvoVTEKnP9L1n8jzbELW1wxEFIdM5Q14wCElCMrYgV5FIzdy
y/plPjlJrriOXWpVl7B2R9tF3Hj0wugFjckX2rgT4TUw8HPoHGhJXxVusW9vdftNfKmfxuwWT7SH
3XjJcKn8irDjH/j94bD+1tyh+F775+SIYckJ3i/7Agyem3EhZJ2/DI41+8sx2GX8/5SkJ+FUlcSq
DtNycsG4CkD3PXm/zVA5fVn2Mxi/GUg6V0S8Zx7lVU+ugTDtiUWXj//D2XktN45sWfSLGAFP4BUA
CXojknIvDFl4EN59/SzoTsyUKIUYM62uri5JJbhE5sl9toGNPPUcaU3DDDvKT8HJuP7Uqh4QmUMl
M++9dfv2DplwLpjvg8Wv4rxz1XSquB7u0aKdyni/yJZEaDgtvMlnbPaP4lu6yvDS/EpXeNMdPESn
iE/UuTstT2y3POcESeYCSa7dEK8xuN9qM1ioFuW4GUA11Nbvnom9XYkC6bFmuc8ZwXD+2RLDmHfQ
ck6Iiw9ODCK7eqntPXzOO32WPWW75lgckCyt0+H2c+ub2WYYGPKOJwfLEbaMpU1TCyqcWbP55ICz
bH6xP+9ru7sHsVvEgEEExmNYMCv3Q449mT8PCnHv6E7MfBEM+r+VCD0M0iN7l8t8QCxg0eHCS/qP
TTF7YHBEs3QjmdrDLLTbTb0JnyRuEzm523cci6eAGHOi4uy2NV2bgeBu2/HkMzUf0om8qS2dk6ym
OvHwCtH2YmN/MLNMfGyL5bU7H+LFYebsollzLPfBJFmrJFcIcFjP+CvyCuyL93ZDQhRv+nmSTbBa
icBH/Glqv5fOXnLIMRoeLzNC8ZmLtubIykR8VDFIwfn8PuT7eKpbouYx7TXsEWXJ8H7ghm3jw7xK
tgXSw8LBD2NT3O8/Ca7n/o4Y1+EhcMjWWoTTZtmZn/ES/8cZ/ChHfbLCAxFJFntWtF2LgIzgy4SQ
CfP8rK2NWftG3SROEXmo00eORIRRzQhBh8QNdcGJCEJvsCSm1l8N4EFqk2j/DjRZz+nPT1FeOo8y
70IzQ/nEu66f1CMz3iTdk18cM/0FdIkZWMKqqZkG6FrtCt4GO2ARzqbKsv5gdJnBTrFSQCrGfLVk
K4b4bYWgYD2av3dWvGl4sRfxezQbIIZgEeHvipjfHq++ppGP9FTvJcZNZy42OQeZ5Obi1L9gK2bj
ohYx4w70Wo8XZ3E4IWix3rlQa8bX/OmGjs1c38Vgo0y0/jwAo3CtaBFvPeSArIN4BQvm+EhPSlob
23yl56jYsHCwsFK0yXxaxNgC6XfjXcg11RPvzkOw51r9R/AsW6fE0b6mMuZE35aWw6SkzArOnkb0
Q/kR2qjZ/fUbSMNBJpBetCKmXOENbNMuHZSynIFkU5jYqt2wvzSDVbICQ+cahtmTDHdirz4Dp5ud
J/x8YLiO0NViKZvFRGVa8hlAkiM+5nPqdCLa1o/EH35E62Axsosl+erP9yE3kgM1gtm9joJBDzey
GSu0h3meIWK1o7bphreY1194SPY4HlWMbHVbP5Kntd1D315oi9bGmYJNCGFk2jNjbwVkPNhNMp88
K3soiVMQhEkN1NPwcXkIPrB8xJzXubz2LB0Ub1OGvC2YypRXcnD2YpJpcTYBFmC2wHXpM11w0WBP
GCoNHpYkzo1m6It8E6+ZxvROxgzB0QKPhv1puGwZIyZ5e9+ZZgA+GWGDpD0PqwLySevyivsEJGlA
8Q0xQw7TAMzZ9xtA8ZeC4xt2OWzQoHSREYzbMSYo3zdo8IQko2h0qMsW6TTHYUNRvjdErIV3eKHM
YmrQ4nFIEY/YOrQH4aWd59vxjHibZ4gvNrs3h0g8ZMbZvtlQe9ukiZuKeQf/vVFMf09GYwyV/UzW
G9XcNFw/BXd42RKi2GRmtA0xVCec+GGIt6kXmHDCIjaD14HELhxiFnsskkKKtXh+gPNG6eyu6pl7
EjdQYalG8kk+e/OPkWmAqErbFUE1vhnuulU89dGPDiuGdxQWo6W8ZRe1/lTxROHxUSW+pItoj3vs
CfowjzOiYjrgVTjHQ8Jli8V3w2KP1tJSpCR/rT9IYe2yifYafQDBKXekhqpYYjNsWN/uSjvaddZy
H26rmbdqLKarxqqfeLhv/aOyDxsb/IgJZ/zCTzaxVdnjfb4IluR5fLjT4JZo5tdN9xjeFdbJmHdf
N4+b0jC6OgVfgOZhFHOCkwiByKIB/ygrE0AurMDe0A/pa3DBuJoiIQKCQlE1RkEHoTmb5OJOPx8E
bXkuNj4BqOXaAJavtl2/6ItDlp9A1ADfKvbvCLME4ijgV00CKpF6CV9k0HKlW8ChQrnL2V6f13wP
pBhshGCiAJsB8yGQB0lL2z2PJL0soV0BAiFzBJgiBwNT+RtDfWB1/Bjphj4wJuhPwHD6PtJVFHTj
kaCpG+4BLCOAQUQmxMnQ3sKnCFEnftZJNLlx1AHA/uuoAyHxHwAE+7qsyHqeBeI3lGmEmZTsHb0Z
LwcQIYTgMwZY2ZQrvpmwPrQdrg+NITH/wHKhGXx1aB8L1UQr02oTkku1GmVOQOOFOli8pRP90fpn
Dvn3QFf9j1Hf1P7Zy7QNNiNl8piUS956qZkD7woe+33fxvYYSV8jz3isrboJi0NV7YAfLzfTW37D
1nRJ0mQJAhveMcPX/7nfvnE5a+O+kZYedqAi6OPZbWivZ3bWeHcR6xTR27EcD9x1M0WWIY9hzCaE
ZITS8qy+x+VEhUNtCrU80M7+Hgxf2XI/nog6BLJjaaP9YGCWRqAafS8pG/SQVTwJk7kWD0E3UMn0
zpTSDcLFwTC6OGZELlBuEPTZPGijeYyOJ1/UzVve7zNjriRDlQmOXNnS+NUdLaPSobH199l+MTR/
nC1+MvjfSyIeoFc0qU5plS7X5BR3DpKopxio3aVL3wE1pRtjlQFLQ2MTTIFh3YlSHXSCNWRyeUhu
OaT/NOkYBthg7SIJhGThb/39oWLfoUdV5yGqoRxubQELtmiWyPelbAFparETpssiWubBVlMtmtiI
/0algw1aLk2QbeAEiumWWBw7mUBWXIS8ieS99P1c8U74qFZUZfNzA95ekHIE6FV2GODen0VEpDfu
6a9Q7L9XcoWHBnEkpPpIJoAaCWy7bI053ED8RFxxioyREKvQmMXpLLmZaPCD2TncQnK+vji5MvFK
328hxuS0/mq0bfpa+KQxOhTlASEe57VGFXbZgB/u4hkMo/jFe8fRAkvf9Gwmx3x3WdBr41kr28uK
xAIMNIQJjjEgSfKMIGwr+bxAKUTxbxv8IDROWBzvk/sQJt/U3WGB9JE8iz47QJ9yTt6hhJ/nb6MZ
gxaPPLObxfYtpoX026RL3SLSVMTYhf7994sVaqPqdH+cbpQ1qiNvd96PsVh4RpAX00zEx4zdiges
+9lSo52wk3/EYIsOG34p+P+Y3T6YY9VpvnYWObYDMBJ/+iRSLNyZOD3vAXxHHvtw9j5Lykwzs/Qn
vPIXrxerxHsSZ06CZpJpvBnP6HVTpTzV9w/xPj6N8fvMl+WieSqeFFPfbpqZb29YfvctJFfen0/m
KghHombjR57k01E3A7sq0H14lhhP9MPFMDFqmEpkAitbinDKeSoXOm5nYegUN/gcgmAgQnqvZpfX
ejSHB30hYt41RzeW06/l8mp2YFJQDSYInYQ24WpA6ZnQjhOhwm4QrXe5KMdz9lAeLqTE70arAMQC
cbSS3VfZqVMR4pTPtRANa94lWNFXa4udHzxWvgPjKFWm8flEn2dgnXqfLXhhET5VHjxgLE6Vh8xY
Ju4CF7sbb6P6ywrJAoxScHBloktxVRIErWe04zPa5himrXzMjE1T3PnAH9X+4j+O0kUlL2LmBpIg
yHtPZiinhgUuNd5U2DqFcnClJbHxebkJu904fhUvg7Kb/hr9Qa1cjxObsoKmH60/igtaW1E0l3B3
IDNYW3nBMYu3o/xega/n5qaavinyBqYOP6iS3GmNgKwHljrpJXhKtfbavTIeWqDHv+d59Ny8Dj8e
5T+34ep1uYxLwYvPurJZNtYekKi1pzjUWGNzcFqjL7QK5iTNTnBjn3ZWbRt8nv24+frM2De3/CtY
j8vD4dN+Bxp5Xt8LlsQrNjY1J38U52Nyti/mcgGTfgqaTEs9Nw+z5fDT6Szz8c7mmnfUESwdMS0O
+/a+AQ0Z9vSlrTvLr51whCGs9T58fmTv74nDnTQLGrQ2P30lgBfUdm1DpDFVPpjVrHfgFL75gMfN
fw5MFBPAiGAC0TXsN2tIMWhrTckC2Qic++Xh5enE15gMTIAMLvKZ36YcBuBk2BGyGwD/cK3BO7ab
thjd5OZThEwkWwUbItOsT7Ixvr6TZGiHRWqioIJli7utJvGLxqmCzvIzGpPv43fs0yezRWq+AMAC
gNnVfcnxhIVY8de0dYgfbsVmdEBuBuCuGbSiNmaa1sjpgPyxLDIlc8G9GR4N5MQDqrCp7gDw8HAk
Nj4kc/JBBpc54s+XQa3Md1Y8xuHzFx7d6+vzM/nYu7cdzXlrVRPJ84aOzXyavD2AK7Exci3aDObb
LmD9x3V3nlAJhJueuy2RHcV9tyObrSG/SLKxx6wS6C2I0A6mownYO4LjDiNjtHsWkuXZxWlnow2x
VuVDPYvp+Jz5JCnmUwy+HHeBbJrkUhgy9oc/GdySoqnHl0KLfjVJESN+xnAEaPzEfPXMz7xYpJkJ
uwd8aGh8uDvBHjuIxIlB1/nzZfWQ2c4OsNxuQMsa8PKehyZyTc00xd1oGBAum20cscAyXvoJLl4r
5THZIEo0Hx5wF2QMDR+5OZlMDGezAXEu5p2tv+PVYz497DRztbtrTcPSTFqG3KrE3CwE/t6wDOjm
wwBzGw4wN/ZLGp8o5kSDMCRbEBQONRUnkvnCAQQ+TpvF5ikFAAIcmQ2GyP/5UNn2R9b7598v/U96
qCYw9UHVQuZBvXxdDxiN6vcxho4bdn2qtKIWQecQ94tOswpgpgv3uFy0OEE3Dr1wKlWa4jdO4dfZ
F80HDj6qimB72Mb+U6qjbcs1tYPAPWB34y8zrAhJ+hlkHh9TdNGdy7sCThvfJMf+emjmfBLqMB74
4S8Zu5GmtUk8HuQmigfV0BFh8KMAcvAJggEiyTCDTHIm+/GGeD4f+/3AvnkHxr9s1EXq6/85jasd
WnHx/Kpvy8tQp+zJmDBnXwiTfHBpTgO8w9LE+9UJTRc5e7j0Z+os+9CfaLfYdMQW4gwRi4NHRbls
l9K7/pQuc0hiGAHEp/yVCg0ilOx41GY7WjSdDT8HyO6DFPTG7JkUlt1s40DMGQwqR41F/i5EVCbD
AXnUJ6Ml1hXzv5/5b5X8tyu+Wmpkqc4rPFr1jWwgFk23iHcCaYd1BjzTXLxD7RX5T+AMsGkIvExb
/JCATw5IvSCYkpfJf8PLSyxb0eDK8THiWtA8YJ0tPmbimwYru9goISlZLkDnKCS4YdG3KDA2hv7x
96X89BrgDQJgGbJ+kEHAm/s+fCtD0pIUlehGAjIcMxmKZoF/C5MbicEJLf7V2cym5TpZ64iqb5Qu
+rBRuF6z/zm6dq3UahsDVgdbxvotY9nWJsCpTOoUplBl5QMxpc/pozdHEf2urFu0ovdQFYS9sTUO
+Qqi13jrb/I5UoKFZ2FVNyvWpBe+M5VBv2P9YdUY3OyB6GjMFh/tA43oOVP0NqinCDWTcO29ymOz
aSxEWHhj0RaMa1OVFoJnS4/BhA4HTY1m2+FAMV5cVt2BIjULraokQ93KHv5+FsZvd0OVSbCSsVTD
/ffqWbRZ5o1arbiwuxEfsfmiVJm38+Y5c03vyZgm08TOIU9NIIYcEn9KY5sef3+20fcWH4UjLusl
smtLn0MteL2sfSw6jAmtX8wAeLte+7uzLc2bnerU8CFo3D76C2MyeinvBSwL7rpVQKeeCMaQd2lt
zDvBrJ/bzZlZDGeEkL5D9xpOBy2V1UgT2h8P7Oix4BBmbP9S5K7D5lk9knkLewwoYiejwjLZfEqb
v+/Tr2NWVQR8pwSCBwl5+z5m5Tg7R3hUq5sofcqFpdxPE8GJ/fu6Q2q+bbt1M3rzS8o7nq1bSWbJ
eipvx80yz55vnMpvRSdCQ3bzKFIHA7fvpxJ3cRYGPvsHFiDEe7rkwLCDyYdyQi8JryCLZQps5EKc
uylz/Cmv4d2FgTUEfIsqhtFXE2+LbkNLRrE8OMWeg9z0hGQu6zi0hPl6yJmXPHotyt5L60kZuNNU
1Y8CguTu/BmXxJ97nNRFXGhtAOtMCy0lk9+b5uiaMvRUspmP/Rg9NjpURfLeR52/RowxD9R07oaj
ZZtCHhpZqo+1hex+6nnk6I14Uto1opZ5n4xWcYV2UG7whMnsuFvkEiszh+tVD4VXRQRLjeBEsGpP
W2b+u5+usMazlICimH2H170qGSKWQVzQN/e1emr89h4ru+EgoUCW1TifZoTJiRJl6Ll2qgp6+OUT
sV3dkwkKLF8HpSnoz12pW21Gjz80FmJPdgIaL5U1scYIFom21UEbK506GZtihaQbQpArIUD0xk9N
5TERkOw6mvv5ZXYWOfHLqm2K16jdXJiIEoyXMgU0iaJDHWd2aOxdvj9il6Mj5PmQxuqbn4qWBzBl
aXKzCBNvToRK1ho7n3dj+FRRkx8hYhhBTEJUkflW+etUp/tM52mMRQ8UBcVod6Ir7PSLLeKF4aHY
6YPoUQ2oxBTcQCFgGvVo4uF62whYlLmy/fcol36bmP4daFcTU5/4ZEmeJWlZ4HAE2HC5S2Gut6dW
/UxFsLNeskNAKf/8MS4AJTGYCO7OuC0FLS9gTlAAU5UEf7y0AumddJ0by4j4WwXy7/ldcb4viZgH
Lnr4TZKu8X4PVQFW51Ctj1NHYEOOu0pS584YEkZAHaqRSBhUzt836Us7d72WjQUJ12asgFXlevaW
OrcLz1GAz+BolZWvjIccvkgxmgzs5h7OLENSs4lOK0mUHTIJsbXXTeVW2POvNwMSvwAzU9Q1ZPLf
p6QqxtQgPWdMSUi+26kLI6Th0ucVdJBqinZc0ecdSZjqDENGLAL/vg3SLxAdM9H/Hn4YS//Uw8GF
GzSiUj7qJ2Wh7OnRtLX5XO2ZZHakA8PaXNWfOjAbjgu0v8fHv4//25YAGAeTB1EiWZNp+fvx1Vzq
tLQqBkhjESCf9pWJKzxKfTdpaGRmIGBMXaZMdoHSJYjaPNtNR1Z9vpMq7da4HG711ZD4di5XE3RT
hqPAvWDLDGkcDfaQztCQ0WAVKK6RE36pmevgVrNmeBuvj0rsFkofPMkYAFdrkliIin8pugzEG5Lq
Y7IrjzhRvCbLfiF+GovLEQN+GDHS3Y07P1zNj+PicUIlKcn8djVLaOdxbggpSVtheGgJDadN0TiJ
Qre6nGZ4N43MVFj7+VqT+Y47YbyAq3wTm/5t/BHLSK8I62gNnHiYK/4Zf+64xxQjI/Q2qpx8Dsm2
vCxak0qAJFTybR/CkYlI2gDBWaTosMy2mVWYjTD9+zdmhK+t39UNGXZF7AkVDJwIAPh+KpEyCrtG
8+WldsE/MhiAcmiZ8jEYbWW1NLsqnmY56uZybKNuM/EDI/iCxCPskIphl3OBLyUUVgPsG0EbVmBL
jDorjGlOnyHwn0Pr7ycoDyd0fcJ4NDBmwNgxEL4ar5oqaUWRydne3xS6ndvIH2gLo0majke2mE3K
8uAakwDtRb8SoFGOJrUJ6MtGppj7FUym0UaC/ry8FJyeZqUjQNRNejp0d7eEJz9mOQouiZpH4+Yi
OeRP3+9tFiV1IReyskFyh6SNZgp7L3z6u3ZaQCBbw+cnuA0bt8QSbrbnrt+wr4OjpsNV1lCJd7ia
YvMmEiNBEpVNXS7AHPKGPvGhh8hPI5njt4OgAIeOuCawiRRexLZ2g7L9Vifut5tAANKYeDtFwfj5
q0/zz1ivx36ZNZ143qBA8NOlKzjIRQSsfuqJmE5wahNG27K+Q56IDEL1b3RMpesupa6S0GPwsnNk
Mki/RLP/HH58aasyUjttQ59dDuFmDaMkjrFmqhaVBFVOh2ErL6psRBCUbOUina0+naUqScAkYY+y
aCNF2dwvVdNdl91dKj/XeYjF2VuAI4rUeOa4MqhrPrL2Ti2e/h7sP8zlyCthuWaNYKkeDx7W30eQ
b9QJhutFue5j3EAu7Jmw6HcvS1ezzzX0mOAzDO9DPMMDgoKMbqt0+B52tga3P3TfIwx20kIm836e
jkamKsY4kg1lXGJ2fTV1oRWmMY76kROVN8qxH0vc15lDaaEnZDAAtavhh8mIqlWeH65kCWnAZQwf
uDMNOZi4CDdHCZQOAAbDfb40+2ocPaF5u4iqj4tWscj6W3q7H83A4WxkvC+H/gOrznVbE7vOOtfE
IFnh5CuDB7e2rE7izhbcWYPd27x2H3ETDdwbIMz1O/ifw6K6YwaQ0Z9cPb6iFNs4u4xDdq0TWTpV
LDXRosY+Vrmhc/n9AvEbGgLQ+O91JonRiGrSso6t4CBZcopSoQJtEJ4D9dkX5YWG0wa29qM8JKL5
3sO27O+Ber2sDhcK+4UwENR39KqullU58bUiH6nBCi++IsHb9NTEz0it/z7KD4X712GwwSA7XOH/
jauqoSszLYgqFwKkEm4ZPFpY3mk05M6aawsG8UuMK1fLULVPijC12DFaStxMwtGxviBJSAi4FxuQ
kdaEtHLjFqjXBb4xZGsMQiNBIKRSuS7qlHSUcs5+yHwxuTSnHOVTQkZClpL//NqcV7nyJr958ic9
8kDVzERCA+N3Ww0zg8zDwb0/T2M6uk1Po7aEJIU14UXot5Xiri8B0jytsMlitYJM25XKxdKy577S
Jxm0yISmgOtZF58Suqd2Q+062o191BR4N3YRgbcJWZmXh6YLJmFOowlbxyrCcb8iq6aktsxIPg8W
CLCngnYZROE3ntvwXP5dsw1DpMjFHZO1kOSla+pbWDS9rBSeenA3Zwf1je2uoxdhKkw3qbMf3Zjy
xeuK9vpoV4Mx8PRYZxerHkpQtW6dLukM7AWSFqulMbtxZdfVyHAsiZAB6hF5wCavRqTXB9KZamV8
OJ/Gb/4sgMg6GWEkPQUVJaBhgsL07yP+eNPw6QUH5VVXJMbYtUG4WvOIBV/KNzGI2qjEEnTXe7gQ
7/4+zA/8igtDX60yV6KcI7Dtauqq2iJo0rGcIC3PofqiAEJQ4tNaWeiTT2y/NniSwhX9+6jYpv4c
KdiXACsif1bgFl0/O6XWfUZRjnQLNifdRo84kfh+fMAkin/Jx5VFbBdn7WMHtxe69du6RmoAv4Hs
P1iDMNzJt7Q9a7R1NwQQOeX0vAbYgB4v0d9hwXvM35S1ssaWca5NKvjDmOQumgSMPphJs2jNYbGX
QgDvSMBlhyC3XdiPtAiMp4KW4BF3gYX8FuV2JFvJ4zCo8IwMzHZkNnuiTAyCUB/lQ/lobOWttG8W
WKfdF5t4kiHHpw26GU/TaTnHL3taz3OQEfppkSnLlrannUqrEC64hbXBtFxhQYjjVASvwZuQIFct
cnu01T8LGC2m/qHO6HruC4Qq9Qxii61OjWlEahZ48UFd5lt/WeX3cTiHxdNjocZTlJyOgFFjO572
S7w5s48itMPWVGdET9JoVCchhPbnDkkCjd6FtysRcOBJYdNbNaHOTetDdUq2lQOqpj5IqPl6rDon
VWa1jzmUCrR+NPqgRGA2SLSpspE22Wv34L+qh2h+fs6wETdMcWhtR0dxlW+Rgz2HodOc2uP5U0KI
tain4y3e4BCIsergGeo7vC1giCkmF7qJnsRVc9e8UCWQ0ObTfAUBRD7/MtoWcGY+g3cvoEmT7Zk4
8RJF/YN4C66sw6kGtcVdFt+Mt+BdtsVlA/WWFHTGRWfRhnPSrXYfoolQyNLAPGaWbWQb0ca2fJB2
rjtIJvERo3qMJxeEWyiHosGm22w2ycGz+0VyP1pTTSOovMvhbRlrcW/0ZrjOX/vX9qH66E7NnUTa
DQVXveKxOc2at9ejkezTBN4xOROMtcY4jSY0Dwbqj+hcju4OZo9eWT0+jbCcfbOMB4FXdxKXwlN+
DziB7libl8uSxEyQeNSMNFLZj+3AU2Sa1MfiLn4WTtVddBxv27m6hCKYPEUBUA8W2IotbqgTcVkV
/anxWp3iZ2AwIL4R5jsc8sLmDuFDtH86qXYxS9bKMv1I9zKk8ngn3+d3xbHcCKsOl5+Y5A4cI9I7
5M9Hafr0MbCYPloLyq9gPmHPQb/WpSHcmU8Q6XSawQTRo4rKaciiMR5iY51BtDN2XlxrsG3G6dp0
OjNdv/O7Yx0+P0+HQUUBLd3OjvnL+ZHNcUVib7XK5nmB89uMwFAReJkXYNVNBWRm4Twy5/lk0JiE
u9y36jt858hbRSvwOXJ6dVoWrw+B+pjSftwZL8WTvK7essfRWl4E9+oE3551tBxhNGZmbyUt8Afu
vX40NuHJ3Y/vVPrKrYPXziBcNM9Qo4tHHhfd6M/Is3BGkOl+0/oWJ/iYoiPQoMfD6c8g/lqaNgFs
5Wcq72ffrkYoy632LoOPfhniZnJxqOEZPQ8BQrD2bnJZIQpHYG4815N4p36O1ukmh1hNiqxb2Dhd
py/yPlq6R7qPOz55qYdHFxRmint6P/V6E/U6XORp+dFs3QYVmZ3z7hYEGyOdtbWZ9kqKTLWroRmy
M0LPpaDv7BARobmZxdNwS1LajJi9ZXEwFnVij++zbX+SsPiLsU3GXhqK1cVG9ICNQ2tWDx2hXKeQ
bhBli46SQCVK9mz7B2UJPHwKnovS1NMJ9ljCK7D2Wv3AgGRHOo6TpFPE6Vpplqdwi4u0dyGCKBYt
9yCgBS5PRN4/6A/iGgnQCZRUmkkP8Tbd6w8arP5uSgL12yCRm3y20+DoboRFMBf26nyMWqEzo+fF
01OwaBDkkT8/dV+wULhXnEFCQCguPwiB2T5/rk+l41qpudMO59ll3k/KtTDLndzp19Vh/yjDwBfg
qqRv7ifTHhTMZt9JcwUi3yxeyvPL0uB45EJOhWV4GHQ7f6+RP4DuYWU2QGxATWVclfSrJbJv1Cxv
xwFubNrZUqSnnDy38Ln1dLzAd2K17MCr8px105smoDJt/aHAgcEwceT3i0Z48ON15m8B6n3hvTXa
G/XJD4oTp4e8QR8Ya5I08EW/b1nbNKkVzMwxaIEjI9r1vDffRAd5zzyaJOiI/r4bvxV72PMBrNNs
05FWDAXaP/t7vY6rIhMCArxMgse3/gJCDQls/vb97wMN9c5VCYtbMURn8CVZBTH7fpysDeOqzox0
k3XcU7DR+BHijPcmeQXZOaeLeLH+PuCvV4ZMhIy5oRD6sXkUxmGs161/OdZ2wbrmPu8gi6AgHFRb
/59D6Tqo6PDAiDb6fnGamvVZE3CohoRwyapXIqN/GyNMam4VzL8UeDpNMgHQdzDxud4plqGQXXyf
Q+W2t4PaNKGWQz/dWuHRfUqtG0/tt9E4sPKBNgEMJaIHv1+Z0PjhqGmM5LjUHFLaN6LdmgV5bVRd
MDpvFec/t+HsvFEAAHfIhNTL14dLOlCIc8Lh8DIxPesVsqqdoeqC8woH+MZTG17070NSFriigaZN
P2f8IzRK9tL03F7i4/3YXE+Pd0gTLae1VqfPPanuNw72c1NFswLEHhtKWsmadnUjtVDNA1nrkyO2
qdSDF2sQpdOxtwiA+b9PId+PpXx/aJ7iZWPimZMjnUgqWwLnB2IaS9J5K6AJ1m9cm/xDLcC+jSA6
bH8B40HbrvlRozwyhMSoso12ukzQ4C76Lca8FMsChnGzYgGbY0YozRyx9ARrnYmwLxYlUtrRFGN6
cZvz6WJhzIBbcHpI32AWdI548OadI2zarTG7zNCJi3Nj5j6MliN2odKaqfrQbssnqvpp/VQsoA/z
RTYvoTleYU/jyIdi0W5JQyBoEa+Ze3Kq9ef8EUPFx/PaOHT0rUYHhGQrGSmYgg1H5rQElyBeXNPC
0uf6vF7m+EMI8Bk34zt3fT7iCPDkO9JO3Sh4CuQzeQMqQb0aPZyP56OeTKUn39pBuJsr8+5Jvet2
2pyQvJk0lzfUwQ5Jejs0+PPgQZgzqtGSp/AO64W+yuyenhmLSTo7z3akUSBAS2eKTQvbSjDhSmbp
DPhiWi6SGSZXs//+Kj+lsAmunLkr41k49IQoDn8zXPUOf2PiPSSzc0lBN4CWc80WHai9iNeGX4Qf
zGTHXwlb9bndY4pgVlNyGZGnmYP9GfQa7Cjql5cnetM2xZ/59uG8DTK2HZZVyOl1zAycN8N6k0gg
5Ov8gmC/9K18pm4G6mPvGCjttZVUIYkLCcWpgWRAXC26HRKslpnxlKtWNiObZeJCGtWt0Upw1ONo
aqyGvc+wj0KCbEP9X0K9wsMkfCXIwZERYkIJmKdscfLpeOU5o+UFUxVtkk/F+TDs6qfh+5DlHscr
RJN8L6PpBjL5y8Q4DPlhahyPaaJcE/ebKmvyQr5gB9at2/QoZmuJZEmfELhtSivkvKj77WC4W6oH
P7qF4w0v8NXM9e3gV+BCd4nLrk+VjJuEqkTF2L7SDzWq7khHoYbsL/aOkXgc40pkJKFdlamZFfbf
M9qPzsB/Xvr/uQPXBnpFGRiJUZxJsMlJacp5ghnMLs/yQBZkkjMjElRFXzFr/YyU5QPrrFi/10mD
o9IaMQKCPkEPPE+KMaQCimOA9hoXF+986HucH+E0uSPH63aleOjFw98n/ws8w+Nj9aSzBAwEIPp9
ikz6OjU6WCsblzK/9CbIu5p40jcPmDgWGlsy9/OMl0ginARhp+SqOTZs17+7yHZNgMGNk/n1cQ4t
VVr5howB0feTuaQXKEbtSDlUlkBYq78fbE0m6bKF/1ufumV0Km6VEb+sfYCtLEcQa9WBYPT9kFGP
W1YhMWNfpKOA0ZK7ZqZs9I1hrD3lI4sf3Pakw2IZz8biQj27lhs9a0IOE+3Wyqj+ROQ4E64artdY
QgAofz8VP+9rwS9yfeMz81+WORuWFleYZtcZq5KwWv+jxtgoi3OeEMw87yhioFOTCxpjo6dLC+Py
JKdPInh5CnW8wyXsgkGJsKhyRPfn3koSCALr3Kwd7exbvhSiqjLsRDn22Z0/XoegEZ7IhBSps6ZL
nLwHJWheonhSKZv0MhdyvEtQuGXnN2zH+3YfXV5SNsFNwOsmg8ic3/4eDj+bVqym/96QK3YDZLBz
7RVjevupjAmta0oaPgopDNkMz6EQH6wAxUEbEg9+N67IaQLQz6CGodgcBQvfv8sxCPew6j3jMhWF
mO2diRBXuR4QjhQDk0KcZD3sR7JoZPasf5/+MHKu5yZZpclAv0jVtesCdRTGcpZ1MZZh6qMIdNRQ
73s1biAF9LBFypbv7+P9aGgP89C/B7wayj6lRzAeDihK92Lsz8tU3onkuyu6bPnpSxnmkyCL7aYs
rF44KXVmKXJrI8Yyi8y1JDWddN0ucmv7gitXX7zV55WK4x+kazRieB729TQJFDvIK7MSxHnV0X8A
IeuIp7mp8/lBJ/i6GE0weA3I+BWuu/Nn2k9e5SXZpqd4kB/J8hiVRwVHAb+6K3HP05kh6WdCx9oG
vS2N5iGSDk4b9aC6CPPHNDzoIjG9wJ3yJ/xJxnt24wErv72wiioMTpiIHNVr4ap77uTskjTxRi4k
h957QrZWOm7hDJzyjgTnUbgAaq7U2MJ7ovsyjuvIuR4htNH7e5IZ+zyftEJoF9URLa4JVW4yeBTG
XTbVI3AuQ132en42xeQjihBt9CgUMmnaj3F2wq7HEQCAJIUwANo8zRgMAez0vwg7z+XUla5bXxFV
SEiEv8qBYAzYmD+UExkhRObqzzPEPvWuz3vXcrmcMJZa3bNnj5nGzEmuqJKcelsOKQTPLv17o5qu
yAT6u7SZ/4HjaxapT9jMtC43ynD9H/Zy9bZaFHM8C93TlnGQUELgzDdJBiU+nHnTmlc/utVVF4+U
lcdZ5t3p2kCTMLhSIOOiM+c0Wv+WqvAfHo3a/xnTj8PsdGrsLrdFZg2uY5OkDNwxYW2MvmhQOtOF
lYpcYLqAzAFgkLp9Ud7WX+HSasMa+kvWbmnF/Nz8f87Oj71oVta70/Z223WLYoPTjzh5jfyIKaG3
lejLs5fWkUTz9YLQ+34VL+mBda68re23/TzJL6P7kj6xR2p5OI/3SdP6Oq7oDtbypzvIQ1re8Tiq
0Lz0apPqQ97AcUPP0tlmPTjSfnoP31x9F7Qq+UtRoXZxv3Dvt9rL/QKrSPPsZRl8ivNkZdzSxcpO
D/lkedqEy2a8n1L1zTebM4Va1N7OOqpXhbvYwPAAtZhlIaZECxv5qI6jCNwQnGCDLJaHXzK6fhOs
nwzOjUO+XdvXy70Ln9+aKsjXCinWncMER3fh10YNiEWdy+emS2YrPPkduFu8TWf5W2bhfyqgP1bw
Jx/zrVLdbKlfhiGYnmSVfZ/EYfgMK1PXWL3X7G0YGKS7QEBK5ud1e2NvBnjFcC5BL5r1m/Xnc9Ny
KNhJm/W1d17t3Kz+NJ1ef1FB/8rDlJr8Y5Q/sWd1mmW33GKy1nTj9I5xFUcBJJgrd0/pG4REJO+b
6XzvNw132futoPRf6Wfl3dF9lCXBFMlR938Ri5GRk3Q/7rNufjIcmzTk5YWMU9oamBbcanOYA/3L
YutfzrQCnMZFRiZBMy6aT7srLS7ndjA9P01JL9hYFHGbxi8ait4aP8Bdk8w4+oJVm7AU2+Rq1H/Y
/63Nfb27Vq3L8BgQhQurCeduXKOTUc2DeDE8UMJkB01eo1aKv9Hnnu/QySdZTPFON4/zmHjSuZ3H
1ZmVNMMpH/MIpRLksX6qBfQCja4RJnLUgtcELjOs2XpcRNU34ikRgU6sY5jrPNtvYIVOg8XrlnKd
10NgeaeAJrMx3Y5n7dX7mhJFOuQl1cCi+mzTrcIJmPvEBvg/rvO9+96F8yskmNvOokcoC4Z1//Tc
CrZULR9CWppQeYfdHh2+F4TxzukxOjIi6Br5brGjKViENHFKPcj9gyslqIBg29l1zhEkzDwBxX3h
urOmq5wzJRC07CgcxJ8+zuk2bMZr3nhPd6FBeTQMM/itOWf/mbVmeJtRZthm5sJVbDHPq5gIIb9Z
zLg85xc+IXoa0+gPZieTUGo1vD2b/J1yFgbFgCk0hCMxsOGnobUhPNIKqs6xc+s+lLPjHV8r+ElY
xYlegR9qJGdJhSvWR5uxvheBGdqGY0EhTFWNikW3fh6QhJnAs8bV93xeo/kEGkTo6zRdFMr4rH/I
6hPRPEQLPlcdzC2iVJBtYkXjhefVS5qFp2j1fYr2UYXw/yrchPLNH6L1xyLMxpdkOiIbLZK1bQA6
GOguktk9f9WLkI7ycUib/imyY5pXQRQRga+hcNvRY7SW3ILD+ER5Y3Vgk0J0JyTU8Fsjm+UnB+D9
8mYNMzrFWEN8IgF8hjhDGvxlGpiDQ3Diw/oUgWQrhBAO8bn6FqIkcYJYh1SRUEKm4kYStWIDWSTv
vryM7Yuzp+Hfn/Po8rRCOnnf7CQ2ylAF65Uw8+Un5lR5zcM8vEQNHroV7z8OEe13DngjROtux4cU
S/sUnT4uUR4uiHtkPsDbX/mH3m6wDhbknuYQteXhMuC5SUGNNNcbCqVZwGp4wgWW266mSi/If/H4
Xg2RlslydkNi5q/2cM87tOqPz9oQWppXXanypZEogk6z2I9WzD3SS1SJL9El2jKADat3+OBv3HnF
Gh+4Duvl3xLphBUN6uGXuiXGoDYsAuIvBQt4DPCwDPG7hfXRdIRMU2+Aeqh91lXiJxm/JDfWfRHT
+ZiPAoVg+WxHL4NYNfNEdW8HJl1uTJ+/oDws/j1vb+IqO6NFwgzfbskC0dPm0Is35kGvbGfH4KL6
Aci4gz0zto9vwTKmn/hwGhwCI6yF+/GJhYUAOVzHUGPcAq2YHdr8avNTK5x+VkIihkRAIX9j7sWw
r6mCOWJIZUfIwn3TMYMp0bpKsKnMjucRxKFSlHIaxQTgfVj+2IoZ5eTafBJ/u1xy3FXI9PQOFRzJ
MMw0FfgxLd4CUGgrptejliXAf6k1PAbnT83TjRkrdWw47eiysEV30Rjw89Vny2geoUyDYrh+LuIj
s1nz1syd6Rue+H1h+WrXy9XS8KjLhquPLY8iSSiYw0UK1TrahfnSg1Ziidw62HmkpPKVjwBIFRS8
ulU40odrBCGFANi7U/mmybKTRr+Y1UK4OxOpXjq7s02M0BwYIUq7wUtsQvgqC/R6E+7Yhn9NLoGR
rON1rJ+0c26f67iYrVmwVnh0If0PW9EpkRMO4maECjec6T50V+mbReAe8twcSa/V/SW+Wxt/Xt2X
tGuSr7CU7csd81AktTiHd26kTVGj7iD/JAgc6x+0gcrv/n2gPJM675FalAo7w/W99OobT7O3aWdL
h4AmS6ARaVx6JzzdUJVyWQniKoZvoxTMWmD5sM8yF3MetIb01TiaaqE0Ed3WQoWb0SLm4J5seW6a
pjETJqqMPBBUrh1ksY5VyfjjeHhIvX7XrfSapJ/+k5DQ6Z16f+vzyKnbpCz/2LY4oC1ePQfTUNtI
m0lHs/5etLX56uR6XBAtKOM4VHgyrnoeNycSMm1yKMV4HBPJxtXOppIwmtxR0i25fhxYGonknMOF
ibdhmiPzDnFBTXuGT9sbXzpRp3QDDUlLbp61EW5jSYDB+q+69BsN74kdVqkYB5VCSya9v2C3aT9w
JnBvLbhGcku2Mx2GLIWyZM5MxYmhakAaVk4fThgBpTC0+ygY68+7ZrifreIFHc31aYYbfq6WYKWK
splHx/jSJXc+gPKEQy0rn3LDbHIoM2dZTF+jmBoVvaSJ1kuaNKZHjClSNstXOK+CYqwZW8TG4MSW
XvaWcIvCa4Ji1Ql24Kemb8cVHcC8G+ZR9rr24hWS07GmUZN6QZXdkvvnQ7FdErKftB76EBgQSyQq
mJ2xQJVekAW9LsHLeFYIGBimpqPC9aWuNVda1ww1UDBhUsCaBdZ3ottlnxoHM+Rv2tvZfiYgYsDe
wBOSDDRSjEWCbqKFLY2NG7PM/NXuEYthM2ggU96nix0/+eSnUhBWjo4SO5bW1OGBeuFP50/BSSQw
3r9nkJ8jq+WlNUo9x2MTSRa14ehAz4grPaS4LRRpBCWwlChzdpRCDDZFRKvaFoi+NsFpBo1mkJcb
QOlMTEcp5FIl9Qk0E8k03DxZXLjRkwxN+7qG0BKEhTydbllNll3lobUviVSMlAr9C8SMw1STCYS0
a35vnMLS9tIIdd6nFdVKsw+e9ukODkSx+1YgAlq0K8E23SHVxtPjHftICopP3ieZkIQ/VIeESw/V
JEtOq10E0oWaWIk6x2pfQ9TH7Zkgxxj9o3+d04oGjnXQC7uk3JssDg1IhxQvlmPI6XoRNEfC9LoR
NwAVSiw55iBH+mc4DJ7TiUy8DUSWQlw6mFZsw4fKO/OwN53JHHuyCWzy6U5YBBnKRnN9Zua1wA+l
cCtFVFtOULvokYflN1FHjBT1o//RPmKborIKRDRvb983XJk8w4CGG6yVVoL1FiMR1oc2KOuud8b1
hHd4yuRbAuTFWFTEjAN0Kjul7tr8XieZTUE6iRmGlUvn8YjSFK58bOsvEqr/fdRQBjWyA6UUTH8f
Vj16dAQ3ol9B9t5I9vE2PlDmXUuusx06rPm5bwtOGMToWiNYA9Hg+/EhuHPe/f+o2zQQ7FyTJkgP
Hx7siMwzKDSm3ZPufWhdJmTYTCiw98+DFsMGWmM5FRhd0/DGo00ZviwnEU9mpcWCjZLSIyqsHZzt
ePGqIxa/4zO+GkwXHbT6mEK151BISLRxzuEzj5dxZbJrXzhx8bOhg2+cwzuYp1uhYPA+hnI63EHD
rYMcq4z/O3MxTBsDXtYthtIZ64ZfMX+22DZN3qBy+cYox+RiDDGk61HBB9QljKj1LiRg+5DFEzy8
BJvu7gk8AbiqR/D+ou5r/jY4h1ZgelZQ/9zjIeHD4EQkjUgDpEN0UJs0fIytdPstk4t2Sh/HVPer
dO5Qlayf9HXT3XRXkJyfwHY6Z+cw0Auwi7BcY1wyLj2O8P8peMAOQ+8L1+WMHamLP2PrbIKanu27
GS9697TuIl0smNDXdPJQo2hBUr0fp4EyGsyk3Hfl2aDDdtnN2gZAQltaW/YAQEZjwL26nek41bZt
9CQAup5OlGU3R5PppwKdJcmmDSJ/LbwxvRA45xAHHUrat/fPTUwmp1SfwdabsmksVJLVf5wD1kTo
RGgGvmHsDawLtne13MxS1wVaVNvv3F53pYOFBNbdok1TVz2n9mOpP3Q7nQRWP/+8JDYSV4uygJql
UJUt4cNIpw1AbHmPtZbwC7pMg8qLhalkEL9dxkLdm5n+kkVzfuPvCj37QooWIWttkiqA0Iovbw0/
S9cXgsVFdAogm9f65VwvJ/xNv5KI6h/sXQDkmySbPgZsAP3ONoBfR3KJ6d7VK7K8z2kdpn6td2PE
ndmU+qoV15iuSS0s/CWobBnP+aptTP/Tk2Pzwp03GWF1wJDDSw0ASywaOjPC23xgObB9tkglco2E
H6H5kX1MY4GeoK5FOF1P2BjxLq66RA51V5qDNvx6nKfNmBmkQQCPBFTWvTSANYKrYV2CO0Ojfz0l
fPFdeZBs1DXbVrvIGhJkxGTZooauM4GpLfaqTBd93EtATV3b41dyFkFUJJzxL4KfMnqy2WGsSdVv
Nv8sc3cRiQbcGm/BZzte0WVbILHs/cb/7drzeMvYZAsL4mujN0bmQFrtMb3SE814F6KEMUTmETI1
y2Pyd4PDu1Spidrf9ObJEkwLrxuCbXWERrISiaLEQ/uzoDHIJqZYCsp6soR3MHFtu8giZ7pQhzCX
ldTwONUBbTpd8vIfbr6Fp6KBYpUVJKUJEulUImGQFftMJxCQlawA2Zvai8ALDuwFf1l2z/ECzZDT
0uCO7FZesBHftHJ8RNVSruskX1hIVQNXkoU0zUNjgjeBNZaFA0lIieWtuD4sUt7bYUI66L4Pyae0
4DGiTP+j0s0+JBlI+gApUJMhZB0x3zrTQBsAAWUADR8Zu71ZnhmTzIivokBfzfEnyRGma224rjIr
9IoMhzkNC7mCjUC33s349iXVhpZHah9uDq1MfiOdY4m81D/l2di37xABwpmuXw5tMzi0q3gsxNt0
ardY+dN4EU0/tzGvIAMNAvHhqgsRLqC9EULpRDKq/C9bWYVeEe6wA5tQO1US2HZoPybAf4qv2IU6
VCRS+oRqqZTa1fu+bSJoDfS9ztUq/40vOKxiTFejW4oNDE0gB0BpE8vIvkW6h4wI2ZmV8MoRJfGW
wWCzTbQn5Zp5zK+0+WO2yCAJpS9Ym7hKg4rOsjP9wqvIS4QzkpOMZH+d0PaRTiR4/diVzdyRNtNy
7MZ0luKUkJfgmlwTo7xPZaQtWuNuuqP0hhG2RlDr3lxjoh2hWeem6EiJQAN+t5DQ8JWDq/QcTu4p
CYu40BAL9o7sYO197a1LUK2xbXXWrd4PqiLABwehItJdo9XOGuk+xtmXfpLBYvq3lzkoRlhFOFh7
RLaDnAu1WODyYdrCWz/BUALCPkw59oNcMEC0FmZs1gZXgYzlUJEBSf+hHq0M+S5Epp23YXNyGmSc
MJsS8p3xr1TD+0AOpxqORiOef+RjbahF3DDwWRTsr+Ob8P/D/LiF29QYzDn35K4RqK19ygCdR+eh
fBTXYYOqCdO/0HWIBYFZ+zw0PO1lAA/7XmelxU96xjWlSwXElcJ7eIvKdj0JPGtsCS00gCNmL+Dg
uSbCL9fSGZGX2/SxYbSBaXzCYhqJtoTE6GGTyhbdxs1P8tZxK+7bdmIntdkeEc7fD+wL7ZFqiZG0
a6hk4jUbx+Ghravs2ovuDb0tbakllGhIz+rAk+pvTYS7dCBeiAADDrUjUf60VUbFG/yqU0CHCyWR
Y7lP9BbJk3Ts9J+f5mGLvO8zoi5spmNGQEYCC4eZsJY11NvNYSmG+h0dgrJ2wym1DaVe0+nFhPAO
6TgLAbQnDRqWcG8pJGWa6eguldtw8arRSMXJc7P6kAoSgMKpDZRqxpr1pVoR4uiWn11uYijtSrf0
GlAlWCClV/iVUe7vxjrVLsF5VgI6fpaDSHe6C8FSFVAuzhS91hjJ8Q/PFxIh/5UMc2F7yXvV1++7
Z8s/gNQyr8Z7JA/C+sehLIYHln/EIiQ/D0PpgPkv18ElqfVoLlV6aKajYlzP3TldRkBtlUiCXDNd
bHGso6VzKv1jxXhOOIPWncEcWSMO8K29KyXzgJKCmVfbkY6g+x6LL73RmkhT8B3FfjGcxujwKfjB
GuOu1prvvXl87dOeNLr26ePGvwokIAmfy7YOIAI+pQgwhSxHxJEht/Y93EBI4BuI97YtsKB71Ej/
E3gofN1ZgiQBqoyufSEGCjNeGxKQIlq8PsCw3FH8c1/32QKI9BN2CweP5K8yuje4d0YL2NJpdQnk
lZOdYLNmJ8Yv2RMM0d8FcG7YlLNa6b4RzHi8EUIajoxNCUWK2TXZEXpkqFp7IRJBFqCWfmiERnKe
WRw5m71r4CHS/tH00UxL87njKNJZIX9jnZOmip0gq6zFCdNauLrdrk1vpIcL906XHQMAxQs3SBHl
VXscF61wTmehYM/ZhK3BttYfFmANJqxBJxGmlOfZt3EKN0JzjBEU2wkzTdMldINNKYrGX9x4jGqw
xwTcc6LanGuciwkMmbpq6RGF+BMXFtTMOL2kOAQoeRRhScqTJPAsLxj4MCbpbdq7z3iQ4SKSKXQA
fUmjSBdNezagdFo+zJJMyx36ZClbc6z5EXrTu4TxNIE6nIXl1pSU8u08O2HG6Tgn1YEzdhEtIshu
mD+iBXh0qdXwb5wVC/lDcBA8PKhy0GTfFxXjcepu6cx24FoMB2Uk/aJF01qIFVQ3bIQ8gdClVms7
loklBPI42zYl5JGGkqBqcRDVBL2ZnIiumt71HewBQ6SWFDJKOsfQu5QpPHePz9euTVpzE4hBRUxf
zY1oW+IXOJ4VU8lxSshJrZ8WyRI4cqHdzo3Ahbz1cP3JQ6XTR2hPblrcLhhCWWczKfhXYQ0FVvhO
bSplCvLmy1+psMz97ZDKf6nAB6EPwiIqqpP7KlUIR1EQubMOvGHxrUiWjCvezBtlam2+CdbQJOUW
XdLqR047DQpduJ/cYDcVv8aVeNVRRGWFb0U3fXy2uM70matxF33qqwYgR6rucmEooKH0lCp+Rg+S
U1SJKc6BTQs7AtDEX6dbXqUMUgGLS0oLEv1H1Kg4vGXeuwhbPZ6L92j8lS/5xjVqC3pabrPpNGkl
zN35hdWgC3ZMdKr02+Gz0o81Damc54xHY755CN1aU3CJ9gdXI+4zZwjWnv+heS/JtfvIvON12v2S
7kCiTO3/Joo9otR1eJmpdCEN8WcmTeu6XNqnanYlSr1oW3TzQdeD+ufP8vU05S55zvldrlFcjLRP
trAXqAMlfi18RUVHyvv6dk+Q6BFEkr/zxhlRxdMJigE96bTAe0VLQqJWnVvSGsh6lwsTdISW5HQ4
tuVekiUjN6MAVNGG6x6DZfFl4yDTAXZuF6UvPm/vZrR75JYy5psdu3f9lFUOBIurswLHIkjM/sSn
8IyVLyeZMZ72a7i0cE7Q5pDB9xtYVasvDPX24yATSJLjU9FThVnJcwTw0VARwPVwVx/bBi46zHW6
itDBFaZhBe418nVUKz9w4sUaM8zgGF76PzneBL5Af0xOi0fGNcEz6ai9D+Viq3m0j8QvsFEknQDe
CRtwndAkhd6Q9gfpC89yxhmekgUU0GMuPJ4Ev4PMsuYIubgRP5YHmTJgBGWlMBsxyVWn9UUA4YN9
8FGRFBbfFiqrYDtJAygyJ+NDRsgaU4Q2WegPeu14OhQwU2TXxKQnUXD38L+TAo7IQzmob4/dKA2w
DrKJLlZFiOFr67DZN+FUIdkWu1z7HF2CWiDilNBpKGyV0bgq2FjIGUt12cU7g/+mzhe7J59+anvy
++yi69zLxooh7VNtNAFiee0RRTwu8FG2aYspSZXPs9UjX4LlrCKN9MxEAqgVBoPLKN4gbULjtBHj
FCm9+OWPJI6aidpYmuVgHqkX+kcV3T1SMuQ0UqGzshT+MUkJh8twBQCC9ISHZYfA0w62wyuRY1cu
lfiPUSpwwJEDhJWNJRCqMF4d8CcjSh/TWAkcS3xyi4CXc5xycj2KMLgo77fFtlLmhDqgG0iJgaRt
E6C7PJgTimwD81uuWyHIY1pEedp6PyfAlyjn9gIypwdq4gx5nC71+JxA0sCosehKy00ZJGfsK/mn
aI9JooU+9ZU0lRGIlGTdDkM4YofNEzkw5wmOxE6lK5tP8zLFkUSmlGCtVcFku5LvoQSH6xfQ8tWI
lOyiuNB0lr0dn2SO2QT2kHS/yn7UTzXv+CWvrpbs4VjXztEekotbUY09URCEGS+cydG6DszoNNAZ
htgRQZZy1I5QdA0RwMsrt6M+lKXyMAFVWq7Umy2O7iV2q55ymdxxht75joeFknLGnTk8HjCcZDTm
hDwVPcuStkNbWmnqv9ZksBiv03gNcielKKKpIUc51oy7o10kR/Ad213baAfoO4PrtATTqMoSFD4m
TlvG1bq9A6bIYWwFOs6P7mmwA/PU/Mw/PDUJ+229PZ3dythxaeGvfCg5FBAMiv4VTCIMJh+BQn/L
J/wSbFvQxUQYevUiAFjplLCTd8qbcMXD+3CSPaLL03YVL4n8hjJbZGbRhJMRXmetjmwcyat8cy0Y
5h1EFYlaA5kBy8Aysiz+CWqTBLhlfPgygmNfEETjMskFqSu/hCQOPB0l/NiA6XZBPlqBHAQ/4HxM
1/KE0I6aX4AVxPnysP5hfhT0QdT1+eqdQ1PNGbnFLhDnf0DvklKRPd604g7yqOR9Gvlp1rjbpYdH
hHea3v7Jfqe+Babv0jfOK1UuVfMFjsjD7vJ7+xGfUEhVAHL/ZIKXzbGc+TS47u5Y3D3rpN+YXwCj
iXFsg2/NTwPsKjAuy1AbjWqbiXw2DSbpwpqfk3JOJ2f8HzJdSDPTNEsd6B9W1IbLbChNVc237DcF
+MstxcaSifjwxWDNlX53YUje1VmXakGGO9lF6T19OGHw6rORZWpKt9QlnBRGSUHxSunnLT34Q7xj
Q4xUEPRT5YUYgTysh8Akw0MGjODmwz97Ym62QZUN9jhqhQgVsJNPnpAYyRh7tp4yiioxsVqt4uNs
EUDUqaLA16ZzigSxYhAUJ8cD5QkE6RRZ+Mba62oXAGFfquyd+ZuWe8v21gXWwXlUhEcOLH3oskDY
BOwJeBJkEvbbdMord0Bnt1TAMQNCVj8WSSWuPC38FWJmRnSeKyPpLDrn3iY6unR4xAjCJaaNRwfP
bSDtQhO1v+cql4nYf2Tj/gth/SgkOBT31bY4rq/DSqQIryIQsqPBWxzfSpWAi4PzWxBmFcOrWtrY
OrMslNgOYXk4mm+fOkMeJu4lyGaX4OjL8KqMdAiR+flJzRf2qzxrJ2jkOdA5ef/+LD+bePzrWX7k
OK8ah/neqq3uo7Ld48l2Kqme4wrZ/wRGk3TvxhViXGjOil9/++bAeG62LU99h6Gw7zbHNagUrmuf
9n5ffx/az5TZn0Mzf0zzamkdzxUzu4/oFNHZRnfVW+7dEyFNqPPqHgV0zmUHpf7+6TrCcksrHmAb
sPJLQVZZs/Tv5aYCk4Jn+JPKtNA/UtMPjUsd8qbGjaW+uJ2d0zs4vevH0IAU5UY/E6dHu2JKw3bu
3QmOvfWE5lFGRGtl9TZYrulcsOnt987d6S3czmT/sqOvQxZ3mN1gGMf0Labfy1Oj7q22/nHhPlHs
dXTuy9jutP2I1omO26ehqxFUruHacBtXIujbg1u7uNh0rSe21GwT0tjXqZwjETUEv6zCzzKQf1bh
f0//I/V8vt/Z+425uI9WLceyIf6kiH9YaTn24FZ11zMo1wm7vdmv+9Fp/o3zHjIIALuYOswNX/uN
SasP00OVruRkMEMrPk8sWkG/XX4reCrTb/+2Tj+q9/JlniHN+X1k9HDPtlbtYuEVJxei4Uvda5IH
2nqGG94wuweaOcMfOoHhky5/dDRqORDGNwuezDtyHr3DfNn62H1b1wRiQlyqUHfl8/T20mi+HUl/
ygfX2mRHIiAOUzycG9iIoeEnqF5zj3XnWBtm955JDe6GXHkqg9wp15ynFfoOTZqGf3jNriEW6JwG
6zjwWLnTsHL+JZP7v5etqRp9mOUs0/6RS73JKo37elmUViBpLcRXqQ/e+9QQywKSFca9QW1r/JhE
PfDQtjoQxsx0bOCYWcc0qMPO/mVL//ee/mNYMl7/2EsG9Getg33QsBR+ImUPVMo2AUJzND4twGvL
pE5vyCYjlNOyTkjqEdhS5hXZSSQdACcbPUWuamhe2UlKitN3rNKAwALQj4CCzlFgoPGxL8HraQef
TsYGpQ93CeiB7UPlABDrwH6EHp5Zkb0go7c0mkGpdWLCyi5YMldVX27U6otGBabloyCKd4zu2A55
6WYUxJI/VyFK+QKVu/Xws+F4k6NMuHGNK1MvorpyuMYETaafrfD6AvcLKEz52njlvuRXB/7hGxJc
UVgTBxtuugbRyA3wUBfjUC+/n3F+HpShQGMSgcIHWDOJYSowdMU5WOMwPgJEZRXeQN2KVChDx8TV
peC7MkQXcW1wSeodTak+9Jfb2bu/KeGv0iZBCxt0n9berO7Dl/SLbDR/lAA9NM0fsvEjvT6b1zcr
o7m7DgucCxlzDTEnIQ/Nu4lVYZCCrY85YR+LnJEatrmBB0FhEWWCKGmlmcgjINtNUGuulSYESZ5J
p8XrD8vmYfMt8cVnpfeeHPVmzJfSTsPmKoNTMniONLNPlFpBvcoUMiQZSTIdtklNcoWUrTDZTIyd
mnfoP1Ln5e7nswxtPcwu+0NxK/raLxO+KFVe5l8zrr4p0pBH0HNiQSpSt3ol7oqVqQHDeMrgFWUV
3pNtaYE2lUYtQ+nhHxO4kYdAnjBlTutVZS6DmuSHukWriXJ1IdAL7AuwW5g+7xdXR/4BTI5QMAyw
DSg78tMx3PeOfV0eFwCETaU/cEGvZv4MY1xpqXCFjNwUeXJtmgAbHZPE7Mw/c6k1idmKViprd0ML
BEbyJF8BOe/+Dv4ZJYTKW0QKHlkeVxo0N8ufoNXCmSJjTzi0TPvC24ZzgK/yRWjUsqJwdmJlZDyl
8tHqZRY/chmbr3KBKgOXGqRf0FFDWvJfR8ofIvkDHR12++n8fDpfR6dk3MmGkzuUJxS72u3rER1l
tLOD15njyYTjxXQPe/fik2w13DvXAQUsKQUWwffVqT49TYMmceBeZaI0nssp9N/NszNaj0dmhK1F
X4q1W/8YbGsOphR9gBrvAF9ntujvem5lzqMnUX/jMpe/INmajsR/PR8EoJAAw7Ncr/6okK5VDxRq
tazbiBrxIB1P4ufld5FeG8NpNWiStlcDZ60rBGBAJup09e66g/70WfwBc8P9ulSHaAhabp18axu9
VIbp9P3vWuG/D/U/RvjjHNudTpvztHK/jgzTgfv55lev3oHDu06Hj0vxAgSrB+tKFxBiuU0jolS1
bZzDbNtewanv9BzCeK0JvUne5k+r7iGeOrfYpFO7lV4pQBsg74mpRlrrQ6d197dfljWbHujM3j0/
Q5jnNupuYnTeb1iu9eAWj/pztW//BWCW3Xj/tgo/DsUmjOPHnX29AjDh16QrGCBzt/u++BQXRhNj
+HGki7nadzVoYODQKGzjTCZ7KNPodJzgx07CZys26HhJyT2EFPBckM9As+Sx4ebPXQpqq9477FnQ
YrurdFRQwuUm/urZdZMbvcUHJ6f/90WzhMz/9kA/NPnCys4iW9IpLxNIYXb5gOQ8JucTd6Y+9rgP
c3L+1r4cz/LGtbqbD7ktcs5TRXNa/QP9nBUwOoFQCFuRcxit3Je/j5YK01+G+2OX3yzzuMmtm3Z5
4Y2NT7rd04mNyo2TP756zTvMysPlLrws3e18+LEGPdJFnd4WXhWca7ePX4aqbLeOte3aFp09wvOZ
Wuhkj4jahdcZLp1nSAbDC4TXoTO0oFuEGLC5S6u4o7MQjsNDI63e3XO1ewHiuHNmiuBPrX+HQQuq
i5uPxdFKWez+/rtFWKKbvd7pe/52b8CIDrkObjyI80ZDvIZOFfY0Z3VAB5Ge51Lp7IzPpMXgkVdH
u6BnRzTue62s6Nhd8YvXC3Sgz/Oj9wRX3/HmtJGaT/vm0OXBqnTMYDpOMr9wB9VoRhTHXayhJrLS
wS0+xaLHvvtTp2EH3crs7W1NyguNtS+9rr8eQthIt27ChG+G+34OF84s8rydP66HkK/TChCdATXJ
KR2Y0aAO8fXIbDprbzD3ps9z72vtVLsv407rs3PqBjuHfpt4Op1e3YVGizyIXmdNDrJ3H9Np/gKf
0Ty6T50AYsHx+GUA0QUk6u+3ateEq5JFu6Wo2qP1dm56vLi7BwYBhINzh9Gv8X6Kue+wfXTC5/vr
Irg69Ip7urqvGJULn8nIZ69vhzOMqdia7WTjD+geuPW6ydu+3U5WjruZXDsujXmddnefQx94XLq5
Y8+6ZzxW7QtdeqEXzI0ISlAcnCpYqsRTt9n92vney3SyQ8D2L/Ki7preBFGBEHNLGAHHKk/2Dh81
zKIBwZBxGiXX8D0HMXZXzmDe61OyPQ9me8MZ7VcBDUKWnJLna9z8WNjO6H71Li38IddpGx4k+8Vu
pLutW0valUMbmkN4SQ/BW/tMw8mbC+Z3atVO0ynxYRTN+ifnFxPyv0/RFo09aDlktLBI2H9/gP7V
qnlu3XfTK33Yb75NqISumDiQT98rskpVcEjOAo7jDLqgbVnzdAjzoPGKazwVZJeTXCoCkI7TVrmo
BxKUcM0DlDP/0kSHrYMVIQvBheKbxiA5fqVsIo/TBmSg7/I/TV/1m1yQ8jjl+K3+rkh+Mi0/AOwf
z/lDj9/N3baxXxs8Z+kLyik7KciZpg6J+i3yMXDxKydSGZlLwLvSQCzvCklQw1cKg5I80Hz0AVf5
kFsAbirxvPS4Pdyrwu2gcvSnsultqibqv4QPG1J1/9bc/1uqH5o7t87X+Xx3vI52vk3Cx3icx52F
O9y7w8Bodybj8fLl5sIG2sHSCmLn6dl8imPD6XFi5d50Mq66PXD5cDK2iMJ0YOflEN7jGLm+zh3S
We5QFcC5eThAGu9snmmBOHWg7HQy3x3cKJTsp1+/YRyrWocv65fH+uFKOk4bh8th1bqPaGk33rTr
q6jwaCnkrNTu0x5AmJ9MVIe7d07Pnc4LwW7YE8f0QTU8NGg9nATrtNeguRrKyzu5/T6eSrf/ch+8
0HvOafYxk3bOpNd8nxBZTjpjrwjS/qJDG71xCtJdL919xR+Pa05/NhuYTjSYLcKULDBnfPHPJhcd
41qB2BR22864SQ+7JG0MvO171b3RJ4JsC6fWS7NP0MGr7V1cmhZvIeede5TASUNMEK/U4EAqhhAT
V9fOR+voF/jLaoy4kxYB4Weowk7uLckKeq1aHcy41vCL2tRehDJ6gWrUB1GcunjPxrkX3Rwi77SH
7kSDfDLI3H7DK0gn9L6+XqrhmDiau6W/qcu4K/DFQJ3bmVjuNuoRfZu1nF7v4Aa0HYZlk45r+3Dh
LZ3K83PTe6bB2tvVeV70EBqv03DGK2JLzG9nnu4d61rO7+5dHV1ZloXzQvUPlD2klwB9cMs49/YE
B5S9o6uGtXQnF7/jpXW/LxbNKtAnmg9mtNpzt/Slc3jVTKN+dO1RRN72mOlg8TatO/gDGBufB3c4
odezt2p7HaYtvkfDhYvmrXxyzy4FQzXueoFhRS1vmyHC3J1YTUggzt44TV+4/sstTMctjnmjbfLe
2pi/3FzKYe4FTJx0CvYIXauh7SF5mR9JI6Cnbfqed0euesWeaXflwjnSf9GjNv2vGazcA7eZDvqr
Dtth4HY5e1zTGXjpgglZdulG7RiDtB8NTG80X3rv1wk2VzT3eOrTyqXlc8t7+aIH4iKMCJa4o6vv
JrNWPKUHugvHT+6enPUrsk3rb7Bv1ZnNB31jmeae2an2U2/GyT4YYEISry2Cg0/NmOSrCeqmcWxn
fAIXvUAVYTvjvM3pyzqMr5CsJqSXuL3hoQNGifYOwtBAOm7+iTUqCLOwhwgGI+p4MgL6866BgS+V
YPq8HEBxkowWCY8geWx5sNp+9KPE99utjk+zVXj8omj3ukvJvGDTvhiso2Umd5rikpfBSJojWpaA
m/dpFLnt1ugKF/jFe3MTKxoQq/h6ycfpuHpjEahPKDccWPq5+t4znB3RVnq6wSz8cXBqXof0zyEn
sEP7uy0V3+QxNKAyDwsAS3N0fvtiy2futjdI2UmFZzt4DxsUFb2kHlbcDWzgVrz+l9mxHfI+oUxy
kIAgbXmDajrbdBreS31EWVwRHfz6jaEUhpebzvblWERkg740Fk/pgnJxy/CX3oUWsuHgvMKpDcvt
gPZTunY/X3kMYeUn/vypO5od0qyD0uwXwcuiTUh3Rom503eT60sycjN3ln5dTz7NlF1AlzdiH3+x
j1fOC74B9pSzcpGr8RaeF//kp1Dw8Ap48+RUJ9sFtOZw/tlxP8L+xAVadRJWeue8L5xRlLkX5+vk
5t6LDPpaj8Jcl7hBFCXvi+d303GLziwL/x9JZ9akKBJF4V9khCKKvGYmIC7gghsvhpaKoLggKvjr
58uemImeie6uKsXMu5xz7rlk3UG5dBbv+c467Qw1uEmtRPqKPmcTpAwH5mDwmA4Ca+BIhDz9RSES
9iEPTg01n07rISzOJ1iw2LwSvIQTG68U6+Md9g4P1HIunU0HGfYu2H2mXJIzTwYXrS8HiNvAPaH0
ziL8mDihNp7oZ+d16nrrZMaGIO0vQ6GlzFMcX4ic7WE6TcTMiCaznFQX7olN/PMWJLTYxWJ+QGW9
QHxcqzDD0Ivmyx2HJtG3UMoewRHju8YKzvX4RwDRS7HbxLwb9SqDRq5PVB33+OzHrhvWtAX7CIEJ
bIX4TPY3N8oImCLsUSVK1k9aiTj+Vv4+jL85JXv8CgyJpXhsLhpNsulLuHHBVjAswf2oukhMcOS+
OOyf0/14/FFjonG4Xv9cfD7LPsbuu3fTb0o2w+/G2Y3/VmdnHIZ+b1KJqNX3fdxr1kc7wMhSoBzd
v168eL0Kou10z6xmfk1TjvIPp3NrlcZXd48mmQvDSfC2S210paoRu0TXd3SINc+sZD6JTUyj23Pc
ZIYzd4zcM+qQhVIN2KzwpZUeVTUvOy9okGUnVTy2zgDG8fQO+8TqIfd7TBAjHD70RH99619l4aaF
WGYvAGxWIkec8Wy8nU2xTj5OOdK6DqpZL/JUmb6YLHRhY9WZmBW/doZsiDrWbjPysUkK2SLG36dR
9GmSnPat87C7s68ji8yPpz1lOBtprw2c+dPgsuPusx6JJYl6PyH1TZ9DOKijQZ+XND3gsPzIOfmA
0STAOPzwIeax35XEEZIUufHlrJ8szqCV5R1gvcdTFFNi/Ok2mP9DEopMPR/OYQrWJgbn4fw0fXJB
PBY/MnxKgGDvW5N09nSWea5KIs7jKtf8NLpUxkxrwcccN53w6vqzxBM+Wbh+HDCUN5MxB5j2ry0f
mFt1CDieuWWX+BMbUPNwq4YVTQCM4nPaKpHyPaJmVcmcMD/gS5ry/XILA+DKUmfWnbp3hNCsC3ZL
3KtNB9uftTUn1fFR3xqDS8etLWWJ14nBDaw8Lv2bb8O6YJFkyJycXRV9DO5KtW6E65KDmyacMJ7R
dkrqXIPnby02CaiChQ6KrWvsYp6zjz0i9ebel5uO2P4X9HJIFkZiag0X8replSyda0nNV/lZN+ZF
4vFithgK0vgyKTMaL6uwrZ8QTXItfgaP4y6WyXK9zvASJ69lSDzISewSFuxpYC8CzJ6x4NePag7u
iIruyzugUsyig7so/LjY7G/zlGtiSp76id95DlgOx1jVrLnxZ+yM5c9ao4b++loQHhp7FqzrcsIN
c2fPzY7OatZepU4qoi7H8iliXdPYcwzRAHT4S9TKXvNBaa1lALOGwwInZWzYyTxLoBHd8BeFUYTN
Y9EUR7M7epjjBk4AVBa5LFaozWVxFtF5DVogND5+mxhyW4s6Z5v9C7+7lIkJvErVDQQMgkyk/bA5
pnLn5cKwNp3YWscJeqePFzbEdtm6iYjVi+KzcqMwLkeElstpPR67+1R07/8WAqRQfyngww+rtP6j
IYuLrNljSUo9o8iw3aiNvfrgJ7ZqS3s8IbitwvaZEowGXHWgQi4js+E8d+dJlxmOS39buCy+5tBR
ffEwfn0mM16n5leh8kp/0izcslAMluDFz/qK39szkNSI5rIGcGBdAO/punnP3F9DRikBK3HoHUPW
foZ32SFXqO1XuoxT9fAJBuZPF8ctPBz5npvgtIevI4H9N4Twu3AbiOJES4hcIxsmTv7dvBjopXfl
DFBj55MfJQ6e1Ixm+tdJqzH+mHymvyg2kCyL0Fp17nwtT0p+IkZVgel4TMriJf84T9SRHDf8YlZc
okxE1KQOqWKrin4uDX+iPf9ZClKLVldhOQhAwWDBfTCjfO6n07vMTZ56a0X8+Pr6a/OLYuSgYlZn
O/pOOnEpgG0BnaY3UbBsS7Azs+IYOIFmlE/f1UPOe/0gnyCagccV/Wf4DuUXxMOawlWZr8EqC4Ld
LwbXMuSCX/+AEYMbIwmnnrgGrP6zlPHHAgs+l8f4DFSR9rsKVf/r5gInnVcfiwfLOeWyy/eY86By
j6If49qPJQtnRO6/BcFdDXg52xmlSVP8joA3hfhGuFKL72jH3tqIgsNwndtPdlCnFGIzYVL3aI9v
rIwSjj0IBiwKd4q4QF58Iri+96dmf/B0ZcPD359LzBNoT6vrqV2Mfnen+o5+AWMDnhGWTmd6X/9l
rwDzqIktE1Htva5ajTZNV/ymqWSpLRMY2Vna8WpEoRK0F719k8UTLBKXuyoY5CFrBCBK5ma/5yKi
7/7dxJ0yAYu+amU+IgP6ioXY7ExpIOWi6W0A4KCkMtgVkUe44p94DWwuTJTdVSayKqxO5ItNSNKk
ypTpESSe6BtMeFrAcryX3t8uo9J8zuv5rmSLgrjteqIbXtEeCHoOFhaLxHvSO1Ue6xoubIC4jWCg
DWw9RS9zGrPjOSyHRy0/Z1oHOfkidwdIyEaOKaqpjXrHRnzyV3zVW10+YsWPfb0cnD575Aa3ba/4
tNmq8BEPBtlFOuFYEQBE48degjKocLoRFn9gtOXHKUE6JJRyAiFehclbTlI5m1FzhG5M7GUvovj8
tVu6hCfkWsK9Kt9jFTWGtbgS4pHyuoV11hT3tzx33BWLiG9itNmwuA1szlAsuVjSAFEvIuD2kXT1
eEI98CMCJk6l/Pvn3EkJ0K5F4U6uw0mXL9Eg6cs7y+6yu7SJvOJ+wyFxku9qWRJSiNw0NZYOzGAe
mZo9hhQj68od/uaXPTmtv+yNQeFNZ1ifpTGgJxXnw/MnG+QgBcbNQugOi2nlxSJXMyxTsdAw9+qt
06kDeoH1F9NUubRocl77g3UY0pvoIsEcxG0VPlx2U1IqxnG+G1th54+EtWMNTwOlrf5BOmuZXssW
xdXtkRpbmPjOMc1t8BeJfwYLiS4ULUnwKtzCHtNkZWfFYvoeX1ety7+OIZcEz8Hy7kCUnZI7ehF8
l86mOrTvLvref/KRXpB5OZPIDb/8irxkA5Cg9wJyYJJGV7trJNDQXKEpCYPuDB1hdVeoX5HD2Uv2
/bm9zQuKUxKSpNVykgGNPyjAU3fcXZm55/lvtVUMe75Zd5MmZAr7pyLj+OT7/YaPj5t8fe6irk2f
XmguWgI5zVWNQ/LDS+ybji7TqNVcPiv3W5Ao2NS7mT4xgtxPO/qxj4brNCBsyBexF7a/RXQV2FuA
NuDoJSgUC/YnfdwMWDilVw2J1fR/bpxQ+v5kl7bVef1r32tvig1nNwBFGbLUw1vHbuJkyi3nzaeY
2bNZFlLuPel/OS8k9ePlSMYRZ3pY+ZhHn/k+Hrf1MQtrysN8GjXu6jn2qR/OEzAOQ5dWou3Gt49Y
g/J+VGtdY1KE8oF3i8anT1QHOSlFdNcY/78k4dvswhmihhLPOFOtfYnlI+SxNTVbLvLAr2C/i1b3
oivwnovHjTXgDSDTh9LAy7bhCT4NPyIHhz/R/rih1u1Sr560vYTqolV5yGX74iaW6sY2+uyh/eVg
TLe6M9cQAz3YBC1ePwmLI5oe+l5BCnm/ZLGYEsXnt668hPOkxe/nWFX96OvZbD85pKvau+hyzLgw
tOaGVE6RnwMWJDfV0B8U58PxaR74rScwVDqL0RHzUBkQxzg4IJU6UWekt1D5mWuCYPB4AHFc/Xsz
f/ILhP8aP+X+MtzXKYmZCpMytZbx3nZ5hL2diUL/taQu/hGhLwNsXQR9c5uuFxuPxdl5LFJlqwN+
BMhJNURGJxKHVn9PhQSeoXmG/YvGIKH34oWR0DmmFoX3xNu8RpvV9690rmIVuvBGqYzPE4pKY+sY
bL6k1elusaAxvLe8sbSTLTy4rbNbnUyJuB5+hYfoDOAcSBGZ+I0Xu4Y3oKedM04i7yA2xnhJlYhX
hGyUcl1Q4fJPYMOh6wCytGhBD9/+CRJevMPB6AeLMV0h7BkFEnmSVs8+ZHm0M3V4oH2WNBfVhF0x
Cg/eW/iVQGyPhHfdaiOp48+7VNsWH9tXWJvTQ0IC7S4ADgO6668Ygk6CpmhIhZKf/VNseQDQu3gR
0H6Yz8JvsH/MrSHQ3gwpj3AfPSA/tVXHRi5mukrWIFFCVDNOFrDSU1gsBpLapgYUofqzDVaVtSx/
ffNjw4kuDuSb1OunOLGcFZu4Wjra3/aFSPHSp4PO1K8/y72j4fMBXPxV802PRKqaPPofiVBmUg68
Yjir+hEF1Ay/afkh18Kd9dTkO/FG77VNIhY4/P4lo4TmdtRV1T9yreIzvnOs3os0nvEyTFQbk4lJ
zp1Q0O/j68R1IytAjzjSvNFbYfz/UiTOOyY5y2bIhN95aUat2dEKkJFQu2eK8vN5gc5LnX+1sE8H
MaknCHRXvaJf5M7mnYqgJTcfNJYmtUp0PLfk9To+bonIEqVKJcqfShxaS5y40UGdR1GMF4Ww/jjz
Hcx6dD/aQKe4iPIjnyQ1ha5kM7fC4Piiav0s2w86Yvr378w15JWzCoj5lnHoRoD1/NOL8PQesTFh
SgLvuKPR1/J7cHofisrBZvIoxOq6bE9N9l98sYX2bVmXCr2A0ZG9EX4V1+Efs3yO2VI/Bk8YMWqp
1W33VXIX1Cmly2AHOgfi3JJQughIqKs2V6r48McqXPXsea0pA7ofUW84OhF3CvR9HL29aHY0D5NW
/MMj9R68VXnavGnPPrtn4X8665eyqzC1w3zUJZt2hF37FKQ9CZZbqsxY5mgPOyEXkroGBfWbBdGq
bAw+ikkVW7SNkSWGiAC111l91XCCxRnHkSkCoQ4jzbZTY2+O1epOxchetJCmo3bIwmd8DCRZm7G6
5ds5v/okah5Ihy8n8fILXF/+VTqxfG/L79kFh9OCPE3qr1vciQyuULSRB5Mtjzn0LKs0uZgAT1d1
lrEGyN8ftachLXr9mKGLeahxoOvkSQ8WRbe5vx+H5yiOqakWOjhhTowlz4xeii0l5f4HHIWXoCgP
Vi7zLp28/PzcvBkCE6CaU7CsNBzMxmplRRm9gxujOgBbuLjL22H/dZq0Wk9dgwBDpPy+oqv/KFgD
oN/2kIwO3N+P4zRYI1L4qI55oPfWhZGuqbAMf7kwJWP8tCx/SV1SukBxeCoXQKC0qEQ2m5rhSVuU
TeLS37+JFFFr6Ce4vg3xye1iTrIdlnvoA/10EpT9guv0oWLgCbXEHnCHNK4f5T0mYc5uexK8Jbzj
Z5UIsOmoJq18d6/ZOE5mazztKZfouyt/36KX2tKaB2VTHhHsYETSchrSLKHI4S4uzg90z7VKaJXh
b/QisQa1k7/3N9RPvo0bUUWewaaDnX2F2/m7MuAqm9o1lI5WvyPmQU9Fkztm3M8iufaTnoLrb7dH
GOw6pX7FRUPZjX/79zIVWRfZMGXRdBEcaJFbwxbN6/zdHFNmlsoid18r9k4ecmriQpFicnAhJF7D
dNfzeEcG/ggwjTQKF95KOqWvJH6OMy58zRo7RZbNaEcW/mvaYNXZwnyQlCdvr9VQtfnvARYtHqlJ
Y027ywZKliHSL5ci3JtO3BukWrzVagYtDbF9e3LNLM/0vnXeGuVp3MJOuLycliUDw0EmQaPFyE7x
gUIyjjClWG6e0WDQ7VMsfNnjLuavJhnwsC3gJgCgS+ipdc+LnzSqMh6uh1OFRAXM+flAtzbvAwLb
+Gu3Jge9juRyDi9NT++guYNz8AGAQCXM+spex72aVAEAcdrJ/y22QFvdvjG92dj0mQ/Jz1g/RZg6
rZLSNDoSnBvcE05U+u8AJKxUEcaG8a+G3nn3ZJ4gneToAZlnykijp/ltQG4+1Lb6dWSG58Tm92Uu
9N1vT54lamz/l6nzOP0hGLoeU1WzFI5tdf86W4yyuOxnZaIKcK496awySzmd8c9c436wqt3R4yc3
+UttxffVrxkgFCM6xZvIb+HdHtPmGf7f9oAL75HEE3XJ+U/MFSZOV+h+/uF1DBfn0rPTbogTz66c
Xh0qDFPUFzkoBsGtUrBKHxR/7UVgId8WJCsHTjIGQefEKMxGjH7/qUefsIK/DvJ5c58qCyRVnKj3
PPBL+BhEGj0woY/Kg3hYJc5v/dBNlMlKoQksLypDsXwNp6fbcbp1aKFYcIf9f8hWvtuS9DyiP/8B
TVwmm+18Y3sPVO9yl5oykJ1j3ukv8kzsEhhvkaACLOXgM92hsNhtave867Ayg/aSnvgtN9mOvhux
xm5TBrvWOP17TNED8nZhlLstJ+OkBAdj1pMlwzI0PYw0WSIbX3rT05m1HPo9VfUgVQ3Vbhyzi6KG
zeKaBfCS5Y+J/A4LU/Awv852hVilwYC6sJnarEVqMP7NtpVL3P4qjYo8gnOfTZMic6wLnSUkFKsF
GvL1FovGgG2Y7DySWxMvRoQzfAvbaxFlBva0R59qxST7quncMSzENse/Lrvsd3GZw9dz8hQVlANt
uR3qH7NcdedPINSb+EPj0UeoKjoll11LWBpysu0/9bP9QbW3ZSIX5fQzZsaG6yJO1PMMUGsC5zqu
V6f7Tx3uLecq+x0+H/dzHBQWh6MIEJuICqSj+EfmMMos+Cwf4OBfiC+h1+NwyIdPB+7yem0Ipmxu
73Gy/1IStr1GW53vriYa78gEu8EUvg/aGEUE/EV7RMmhe2dA7Nt6aeK7u7/A3ra1GP7Uh/rq92t/
N8rY5btK77T9nUHwGPybLWMAfshLM9dd3NtvwgnKAFjrwl5GIqvKTFb/9mZv5gtoV3gp8N7zAscY
wCAdaj6V7PfntSgWp+/wsJUHBKnTJYIKE96NvwouNk7cw/bIoGq41KSwe8y9aA9CoVs1nb9qSbf+
r90Ddou1JkvH1hT0sCUKDLmRyqoXNb16gwdvl/sO+kNQ5mq7+1cwvzFPuB8+jXgb36g1IKW+wJ9F
tK/m9v6qGlt1DRHExW96jLP82jK1aTDfU92jPtpkiuomUltF0VeTMxW7YDF8EfkACgsjB4ccaDpJ
BoV1gc/Kx69S9dpqxtapXETgmhq6bKcOwLQtapyANWzQdPav6WeCtPJ89tKSz+aR0+HnrUqSuXvX
eXIddKdgv7djY/4Bm14CZfwm1EY4tZyobPDVcH+Qhfttre57CzK+icUlkoFfBtts0aovyyXuMdNe
iOlRDnbz3IqdMUKOOUjkHL92JpmfZ8FVS5WW6vQMRwOCLQntuEKuqBqD3Qb4krVuO6Ce/y++DZMk
kHkuX/RUImvy2w9quVqAX3JwGuixWYFli48G2e5cA4QfgrWpgrqakw3zO+mJxeYhWk6wQKjFAWLt
CBGyCnZNQwR0X9liqS0iyWvrHtYjOejfJ3MeZpdO2IccegEoDitdSvy+86vVvz6ibu5Z9jjpuN8O
2oUXR63E7r/FK91OuuXu0aDxq8JOe5b0gub0ohlFh+03mBg431MTCCdFeHCBOZ5DdLE8+mC3BUrb
537r0HoNT/PrNBuQ0/aJ+1yd7yNI2OFYU5pNpzsA0V6WqjyDkFdub/yb49rAnN6UOT6pLwj0a5cB
BCZK1TJDDwB5uzz0r4N5f6j5UmQF1+n/PPOwHS57i6EWt1zEdDrnycwTtz/X0l/SHO3xRTT66VnS
leoMAJaN3pZrQlZdZ6Mp05uBfI/e/k5yBZda1QrlcuJU8X8vhDea5n/zfYzx7yqXrwFd9z7D3JjX
Px7H7RFK6xh0pjvVT55OVFy/wyUls6a5aXgt0WI/rtOBs+RHPwciLFjtK3R9Qp8+0zqF7i2AMbvK
HjP5LpU6/RZXYuvXsAB+ToWsBWVhHWwHsFGUvl1oPFC9OzV+ADSkG2xorNyMjFOLWRK67ZgZoSWv
Znj+exfyUaKcwC6LwpLuKqqawPEJ1dM7Qd6Wdf2XpHRuq7u+v3eoxpdHjno6qQMrLMqvFzLpbXKH
yy5tDXs41GcOpsg4fjewVuWFhjeb510JckMBqmdXrsw9V3QcewNaKa9pBUzxeKrmMaSNe+KWHDNp
pjKlVefVvtVnwYubis9hPzaBo16KxS/dZGpDhUEGITiLOmfnhjbYWrdpDHWUulIG9Pp1l1XTLATu
Xuf5d/Fqjt9QR/rz63pP7IRUxw7PlP48slqOO1jutxBFkxSvuPo4WC0Du/DX1wXz5PAFPXgh4Olv
MrZxJ7qKJ4NhT1NrqhKmAr7DvJzx1HPxL5wUrtl0egumzB4s7+6a/DSzoP167fIeAvse93v0c5Ob
s6amfp5QknT71R/XmyMIvRJvp/r3l0/RPaERquDiDKSGfCVKIa2fzsWyS7kiOK9a6/UN4pSxPGiq
FtX+sQijjgbPnHYJ7g8HxBFJnOge95h4fGOqBP/+Bj0GhNCng9m/ZnfY7MmW23r1bxP6b5fQ+/Ua
K1M/e74LW7ZfbAuvxGOoJ7iD1yjYilf0RpQBAebUZ6dhbDaNwr0t71gpnVXrN9Yrkmon23UI1+hQ
e9behCs3jRERrXguqyZlIBMeSS5vy0o26viVeHe+sibSfS5k7m1wLUvRZWWR3z59tvNL7ja+LNUN
svagySTuI9yKsy3zj7zOyusqRatMzwU/91XnWeu7MLhV22sme4Wf/e5e8ZTFO1Vv86zn2Ix14+fD
b7DzsvQwhuw+xm/LL8iK5G8FzRCdX2xWnGw2T58QiopF1lpstIOpcDx68qsoEzExHwIkhlLT4Wh5
OWZcH0nX4xyTN9+k6KONHP0GYnUbHrvo2YeidD5OGlEHb0F0JpPu4SOS4yeT9SHTw80OOuNC7OY5
+Ne1H3wa1AY4uE4JCVCCHzZbI1lgoKzjco3Dy9B0ijksKQl+jcYe+B/+k27A9yvxZ4K3KJ+ggp+W
aA9WKIIvEjMEIO0ZeCpTf9zyKGe77vyo+8MkZuvEU37mYJMJcBciiuLj6ePIweKPGQrdb7czKFDl
ReaHd5whab0PXmI81l7PtChNRGXIRPXRSsX3mOsoVoxaf29nTEvr/4ZRGMY/tzP/xzjwOfBuStuL
x18ksRlGfrzNfUgc07jyB5qhF9deyafDKdscbvJKK7eC5J0s7T5XE0PIyXcHjtbuMUv1RHdbiX3v
rc6F0yB2gDpdENnabopK1v1WsAuypGGU9XhvGQLBTERjPmPWABZphHVtoxb3iNJUBK8JA/oPwR6w
/I/+M2QmO16wugHpmX93ey88ERy2pcIrreHOriyUt51jYwZ40JWIEsQFnSTz8Zy+cyY9KvgHxW+a
wE8VDmoyMXo/GKcBAIgyNA8f1A34b/yZ/gyQyNccdTiOXHEbrl7rUkxo6kEPfyKalUQKhXtXKr2Z
XnmieQhkNpMLcCL93xTcICqjuEv7fKFb/41vGvlJAyj08UvUmo7Q1TU1pvjdFR9qzymHpv8E4cGg
MltpkMX49OkWzVf42P8ezpFV6xnjgA/PzqZnPuVJ8ukn7eBJC4jiMTImzIy3Wcq6BF6Ov17KbtAz
W7dWxVvEzd0jqkCAyj2zANTJ64wIt15/CJsWsYu4N2+z754utrTD9MlYsQ8df0zG2Z7vb9HHamic
IKQA+pQb8y3UezBsbYbKveCZ2EPMdTrofrvBGPeEz8Gf0roKXAnDbWzjXoTto2bC2n9k0OzsIIHk
6N28+j7UpjlQ3K5LUJsBrHxIZ8/xeR5FL7kHO1vq2LgtuXfGEtEsB2fvWi/mJ93IkL5PUlmEUbYG
oBCz7WR269GywExMIlAJ9zV+8Vm8Am5pFcXa7BQVFmWFUVOwallVsYHLKZrBTzGGZeigjoDjilhk
jYRuiDZBM2gmK+mZSZJc6Qdh+f6TDAxEt5HSwhkNMPDkuAaXYE2VgZHIkP2HcAthG7gR6p5ZIvJD
odKAouwewAcu9Q/X2NIDjU9b/RQ13R/aluWl4VxQZVYQdFexjvfWsN3fG4s9JAHYw6nCAJxMhwqq
0lXktnLaIQHnQ7U1sVPV2tCHHrZbQuTnLudz2rNaXJrqNlikDJF4TAw/549KDOynkPP+loY6MRFN
HSC8TG1PdUrc6Uf3uZTQ5/FByyB5X4C/Y8vd9zTM26spO0ILwLuB4VAPwv6GSkHPE5G+wKY7AJC1
Zigotip78cqpHdkzuq5vQx4UWm9zammS1v4Mby3AHSiTpAof5B8TI6suCgjYBVTEoAy/he6xUOB+
qe3Kypt+VwT+x3SOREt/HUrhtdYDIUyDaBHvpRZbliCi7NQTU6S7c6rQ8bp5IhbzQKHHCn3UgVAZ
MDszJY2or54+1lai1tsLkK0uM0rkixc23DMeZ9O/g17UYnr4TpfbceuPurFNj9QHeqzUbfIzZbcx
R0gU0aVBCSHnCHqpfCGX1rlgj67N1lve+PwNpr2IG1lL+Gd1bAEIooYKr3w6aEzG9gVc3uaW+ZQM
kAq438Be4HWF21KHDwqxdb/Dy7pDxKpnPgQK+c3hfPvDvmxXsDq6Cd86KayU00v71rt/Ebc/6Cie
+AV4qVBtdLpAojUBzqHL2umyOakFaph8iYQHAeSpUkyut5lLm20RSLnpDHmV/dakuuhRAkpNbC0/
Nzgeu4lkvRsjfaraQGSX5Vu2cOCjWdC6d3RUWl0OzLPtp7hFAekxYgUzbb15Qcb40C1YsyeHCRto
IcKuzrRgwAhzt9ann2XD810epgjVgPBeL0CFDnmaCRxa70M+zKCA1I1Jhnl69ytWxHzHBfeRFlal
6uzoA3+7CE4wB+X0w2NPVG+VNlQWnwUAyo/qmk5OZemptzLY1yZsTAWrm7cVJk8i6okkornDHBFB
BYMEsvJ0yXGfDxb3NrKAzJYDA22uQ8NUgvL0B71VNnhe6CuLqQzSiaNn3o2w7W1GOUPcwDfVbnfB
DYX7Mv1ANKMoBLFBurQOBtau6w7ehtoFLVsyOWRCGf4Yo6uacXLgFQDF4QOgSmoRMLIl6oyggRQl
V4vPU0tuUoab5l9hYqTuADq1LEa8+ne2Tjtb7kcP1ZMD+snKZfD19RMpBZO8CRvxxPgxQrmH1wal
H0NcV46mvHF3ANX1JSD+GwzXsmX3r8vekK8yKM7hFs/q8RFVoTQGT6fqVufd5YmOpl/hwosigCoB
3QmmPi32zLFZWHZb1L/qsx0U5uzD6hvn1nDh4oY4gcrfnM3QGB4xGVqr7g81ZOa0TNjBF3cQfJrU
yrJqilvbaefu9wIsza4MlGfwA6EG6F2XCO0jgIU2S+PIdt3x1ov3UYLGeBURdaF3tmMUrNRlUX5x
it4goZ1gtKnhFRSKhAmi5laCad+3o6pNpDPCrLGvk/WFpgPzAHoTLjgmGlTs3WRQGoscH5XMSZun
xjJvCBLy5TPuZZPiE7QSeG/snn4iQelTDVM7qMtRh487qi/+FYCJzuvj3klNXcfWV+F9BGArH2SB
jiVAYB89XKudmoJ2b8/eWdAxwi/U3g3fQMdoOzZmh+3JrTNgtezT+IqySUl+d617//1i2M2p3gHg
enHvfxoSMi8nw4qv18xUMr2eR7QRvAbudz6FMrU7gxZeQuxOwdKTN2JZbtq7qOeZqArc+plW3eiH
MYugMi0sN38zfCjPw+tjBA3/jlq4Lzb919U1MXVjFzg+Aeyaevd5rS80A0S9K4HoMDuTiGlR5/cx
tDZluewe4PPgUOzhhHIAYFGXFK9OcO9SClc4wzxasnPrp2jmaJh07vbOGKgViwZOzBC8IoUuuzXU
G4ro6TwMhxf841sUPV104ccAbVvMo7N7/i5vQOYgLOJ6Z6GsemvFUmoLLJdGL0NskBmx8hNiPO8/
CrmjrbxMum+mKMUKLOavAN4AtveuaM6YqUtmGDGlfsG/2SAjZoOOlJ7XmW5s1FwelhyGt9n+meIP
KdrD+ZbeamNDu3rtFP44QZrkGW+g08zwQOrfCth169hT3BVopx0xsuRxksstBB1AH6WLj1hrAW4k
2ueNzxt5tunAeANYByArPysbNu5oTBrdKW3PRXJ4moXzR0+BOt/Fhps/v8vfj9Kf6iKOibX/dC2M
nuIRA2enCdBiS33LXxi/qXlaCb+gxwwbFCS+FmjeJS0ffgWQY9aMQKRomUYpg0VaArcJ2lg/DOaQ
T2enGg8wZ8qC1aqasohePFZ8sICDVkv6M1vyANrjkRds/+7+CDHWy53Ykj5rMhGjp++sEj4JHoKD
PZE3Sxe9QwdxhlOtqOA96gQvNqX2fHv45wiKD5hJD1ghfDfYygW/OoqifLFVrp6jAv3UdAFTLU4b
daJuql1GcjR1aQBF6wPEson71/E9PKIBI6VpE2KzJXaxut5O6KQuzsz/q8NO7Gg1Go3H0qFRJGdc
Fc5nY2vh+ceI5Sp6Ckn/RALgP7Et07YxM1DCogg24uEXXi1HXHGy/t5PGX/816ydqgiFjUZXo3QY
Fu2RtQbYAK1CYgTBp2dDUloFtF48v9E1U1iMn4fJiu9obaiDziJLNJtCppf53iikHlDJnHnCRLm8
Bt02PIchBvNU5VeqFzx9eriIDFu4w6H4WH6nbG6D8PFoD3805JiifGdodqxymGKStX8t/ueHeUoa
ddCEHYBDBQ/b5Seq+2fcxUFK5uP3ZZJMOajwM9ADbMZ8IsryyxWbPFyt1wJm2C4/SC7mQMYxQqPV
bDJLa4/q5jFkwcPc42E2uGEUfefXvvMbb59+9lVbeA+M+el7MqhflbLuoOF1yXppCOpsO7k965hv
EtDofDILZ3KDLmGgTqaNwTvBONjeTrY2+oIq7IbY96o25uKbRL6ZI5uUuwzq86sKOyCn/kGWPIJd
9RM7xIXrUSV786YP3YFn2oPQpdBL1jc5MaLWtCsgGRn/2XXkwnoKuBJ+bh0mI/q/jF7hLlbmH8NF
v6uA2WiR2p9MtYSG5Tv8j1moTffvCq5S4acSP++RYWk75BxnP4Kt04D9AJU1+tvRFn3VVdlDysnb
BuVvsteCluapO72AT2vAEBxWL53q/vxzoRroAiysFAAmt3ADzhpq+BxdP/+RdGZLiiJRGH4iIgAR
8JZkEQUX3L0xytJCRAUFAX36+bInYqZ7pqvLUkgyz/m341RrNCTHeqY5NZAFEYT2TEnsk0Ekruqo
mo+m+pMUnNXcrgEatYeLaIb6XK4/EkmF/ke/VTks6HSYq9N6OYUKr2Jk5mBV1lC6we2/D+ge6g5o
0SrioVQxDCm+tjuxSCmNVOeUg3Qd3NPLRx5FVfwc1YuSSOdC5HPtyP7D0mHt2VYE3Z5IWSojHzZc
afSV7iTf/XjfP3bOKBODwmNvTK50d9Zxme0Rklyds1ShHOSeKRWjEwZ9axPu0k38Dn4qWomYLf8L
4BTmkLAsemTsfi7qIaNDCvfTDNWaHbzi1MAbj09DfAnlxaGS+RbBW/OuGKYSsktzsJZaIqxsIWS1
ZKM7WJ/qVehSb9FRumVkp/GZx1utmIIbxya4xcPr3K5xngltPtIJKv5X6yuMq3HuKbYf7GHMVxYD
Mk14oBnawSZc7GFrps0S4V8qbu1EB9Ye4Xhsf6h1bhiZ0321UpjFAy+7aszAtD2SQTrRQ63gg3Pi
WDAQmYev70hrPbsIS5GbAWrMuVSLbGPuc8V5N7fGYKkw6H8LcMf3+NBORvVqiFqaRmDOU4vhFtCb
STCf5UETvc+o46D1KuIKVQemawSKkTo/2m34A8uIRuY26lTKj/ClopaV+yXS3dHKWqeUJ8I6r+x6
jB2vy8fq5nDZLeQOBpElnhtCaDXP9nSLdPBsDBNB55bP77fYABZ2i81BFYa1fHNgV2/GfY0l0Br7
dy8E/qKtdPJVh/oZDmrYAH3A0SR2mHp8SCKUIjZVUqBInLoOyTJgVVfrmAZ74n9QLHydHKE7StCw
lccrX5fmjD7d5GlO//BZjB60CsPB7AQpwUpy7/3gIVIXb/x7Q59lPsLP+Hb+yxXxOBcgWnym+asQ
+maRI35rly289gL+0BgXFp5LkpLAumhkSfsen64xLZDizG8BBrye4Sygv2988SaUZTHWJ7REqGNA
82li9VFucqjt9yy3gXNHWdLgRMJQo3+EPOdgetj/nKJc1E/36bEGcpASawDyCobRyxwyDKAJpDKO
7vwV49xKaEuVzRfFjEuPWvrGNzAGnsEWis8INZzqmKRpTG/XafncZIZzeEbVgdaQh7XE8baul087
evfd8pYc+MiFoAQbYA5+6N71Pcuogwb+AyNI2V8V6eLOSIz3kHnfHZkBzIxQhHXFCbgqCqF2oiAM
OhU2c37bE2NtKPnMkAP7/vUe76CoIo6obgGMQoF7KUIzn5g/gC20n59mljV/tiq6NuhnwfU9vdvL
94yqLj0gZkAfDyviVEyXJ9yU/Wb2BbZmGzgVRAGgEZcSJPwkpE+noz5YizEd5MGzqsWjZUgBzjgy
kFTHxluvBDn8+pdmm29oVjb6BpxsPb8xRv0v080Js3i/vA9+OSxlCBs1yjDRtMQlzcxP9O4ApV06
TnrU/BMZlLakHDYex7txHd4Hi7oOFDJHx5eBe58qtZtJ+txGZiOqiDLTQAUg2mF2RAjxqraXHmks
KMucey7ulP7XGNHIo/H0PFZJxT+4hpZUmmMa0QfQuMBGQDH7UHf0DQyTP0DGmN59arwWNNxEWGJW
EhVGWjRGPASwAvXErG/+AavogT13eTG8Mvfz4yPQOucKZYqcova/1vaKiFzByxIwMvx6mzBj/IpV
lkOTR/afaKa4LfpG8uonOQExgZzoeR0VHGwceQD1X2MGi65DyjaU6K42GNUfv64/As0clIz6HFe2
W73oJGePcvgg9IhqADnTtNVCUwsVnePn/Vg8y0ugHhYIAHRHK+NrPXodpjdANtoK3U1fDLiSrr0P
1MchtHT5OOh9HPi3xrvsmQ44+Q7wHLi24Tdgiy8AWZdTVkfLdzOP5ZNAlp7f6sAXbMfgLqkG7rrv
iMjQV007P/QD87KrW+9aiuJUojTXZp/b8gNXbqGgmiNZMm4uENPludehkwyXVNNuyRb6JLSBdrBP
6eB+iXvFg7NKyWeAVf+4Gcp+mjN6KR1NJHkNfFQisPkkd/cLwLSgd1YH7seUeT3FiJwLJCGV34J4
qK8/3VgC3Xy+0w+lFLc8rY4NJdpzOHjCqLh5sW47707piMKs2SnUdIVrFUlK/tvXbRjSBLrHO3Yk
BDjvzdZ6GzGKN1w/om3O9kiEwfh5PA3x/sdbXQs46rrIOBcwRjTpHjtSf1YiLDh+kks9okDu+YNm
xrj1A6PUrmxg+Ef0Hw3x+C6/QjXr+xdVAGV569aATGzmiOJJDuRk2lwiSLrP/kM2hZ0g2nkO21ED
xhTZY3ThPKlINFhshJbzMFX4vohIeWBhcJ67z7DXictcW6UgILnoXymshQ4bOPpEzcepwpJrL8MX
hZ1YdOV8/1FNeH+Zy+BU7vtUj24cwqW4jQqs6q0wpRP8ggh981aDwekTtpl8IA6bwhAG2fxd8I7y
yKTWq9DddD+fsXZ6b8q9kVzC7xaFnc3cVHUIvmDNPsFAkwJnindmwB2ENgaLphkPFbK6f+9IDUoE
Zu4ApoMTY4mxq4eua8VAEc7WMWfAR3CwKQsCYKDwYxbxhwwke3SlXZ52EdmUNqn15BEeLxp2ieec
+Lq/mp57mxMux4im0GJdTnq6xzGAh7Ny0jWlUMXcFWk/1+e3qJjQVGuR+vfEGj09zJuwpUJaq5N7
Q7/vIMgC2xlsm1nDHIK4pdpbA6hiofcQl/bGeOhcY3eDVtW/IXMB4AJxIbMJoNp8D8Gpy8f0gqvN
cI0JF4KF2AW2R9l6JwWTOBN19O150MbP27Af9TaK7Zea8902v7VkurIzWNUfThGOC2gXTjBbXqH2
7x2o6G3mF0LyuWBAq+erIXIaK0bLa8KGvDecay6+utfAIE6Jw/mzAxAbrLCpY02yKN+rpyzmrygb
Mpi64ZOUY/H2eIuDaRVQYBrMAeo5kFhTdQ6J4GcmckJtq7ndwC3SkV4+XPjdrpn0mFaXe+hLsbEw
SQg2sa+OUmSA99zPSN69CmY8UgpWgCLEK6dC+R5fRS5u4DZXvEUjPRMkbdwZfMDwnzImNOBzG16Z
B/YO2hdRKMpdqMxm82gU8IJIwiCNS2tlz18zjJLPpEdbHAJPor1ZN+gJKICVYzGpFK9YHyDgwu+S
nIFcchTEFKCQ/nga7SJVRdQbc+989U+/Dge4c3cNBdP0RsAU77eYM3lhfh9/jtr5M7QZwBspC/Xn
ChzzQC/KZU+oQb6lU5P/t8n++lAYpksOF43y/DCvRv3TY3sAqYTVjbAPIYzavLSxSZrHKj8IcpqO
9CBtrJFJtrh3UCqrLE4xRiCRuC7fhDYfMB4X7tca1UCyV9ckM3pZH9X+5lBErBL7r4YrTN4B8vRv
vnwBDxUha2GAJUFz7hRT5FPt0kFEkf3I3Gfnojft99Z6SfmrzcwWEw/N1npAoHQdAI4PHit1X28z
qpXyLbIXp67pNlzOAyl1vFVgTBSh5fjVgGR52Xdo29j0pMapP66uAeVUNaGG+zL88YnmsBKgsuCh
nDsQpUMVkbpO5t/tzdCjy9c1r+699fgcVt+DVqlL9zm6zVTW7Q4Rj2fq4n0Foffv55J0jUJ89r3a
09nu8TFdaII94yOeSJqwC6HLQGpAmHEMbGuh5JxcK4n3vpafXtDQzHgqYZ0muzSUTj0jhhYxOzHl
F1FDzvWZBfGwhDLLNymv1xNmfDmbGLccaYORYD37jvJ7q9Aqt/P+rPb7LBC0ZR77vcfqe0Psg2Kp
PNYeFSpOW47fAzH1OI1U4g4vQ6Q9h3PFgM8ysNG9wH6KF5Qf+Q/XVXYbcrWfSJ/nh9ZFrAM4BaaK
Wfd+DfN3gqX+3ts17G6W3wHaZKJWgb64XXeBgEWrBD8AN6uZIZmw2N/Pxt93228X1gcJU9MGvPs3
UQ10r0GOKGpQef3tV1agXG08qIDfSOa14YfO0EaEokw7RKK6p6c+AKvdX6YYdmkraJYYsYR4n4Su
JVqfqYbl3O2d3t7ArxWhHBkbCvsOsj5rTqxn3XARDTQIeNCGl5Pb8qJPFKZbshYUV6PBopne9ccY
xl4zJEMfVB+UMhUeZcT2OGhXcOjvDjAaA3b6+qUqpO7vHqI6vgh0fI3Uo5kMpmhxGhrxzLUPpFi1
c9zuGCCjx74ntWPalKNSgb7fFvmQp7VDNbXJbfAlLRxwgFxQcf4MGJtStzyQ1CvUdgaI04iewvxR
aHeQMsfaPo35+OafXF3ENEGTLMtpztANc2QSODX9XjgOsjNlyxMhwh99i/Qzymf0lnNGNGExyleD
+g8Ym7YbNdLt+OI+J1pvdY/rx0g9JB1+IKCfP7Nd3CGJamG6mPlUci3HFtMdKsOpK9HvhboSfvtf
p4H07ccP6KqBETabO9MELWTMY5un9WOuCliSh8D21aO+LX7YnA9XKmcvXSn32cWeXA4i7YIiC8r2
V9c2HJKPn+o9emq5yE+9jDMsOGwY5wV3OLMVRwUZf04f5gnKuFRdJlnE138pekg6LFYqj+wX4SGo
NnZEzlpy669CaX8zFqva80qAF9J809GBy1sfSfS+WvvmeKEe2yPWGazyfb3IEirTL0326UPFcgWd
7REPGOMjf21A0UFJr76CdyBHPtijTZ6qoHOc1Hscey2WEGOSzfGBI1VFF5EHg4NQAdHIKOs5EJUY
f3IDqaCf8wQNwmzXDbxP7aWGGKihlvqynCEdB25a8VLwVyIpmqP28MqftwRKtPihhqYdwFzoM3vR
B3sBf/L7rJawLLggxZxwdwJ3VBKPaO/tn6xyu7+mmL0OnkXM60s8ji92cVrBIroSlFstsGUo3Sm7
jDAI8Inuj0Q/DC/HIurj3skgS21g8ySl8+82yZniKSCY0kD+8zaYQYh27ARYxFiDsz1LuOIA123r
nFEvBIbmzPRabMxpBN2CpMi5TnD2AgQuAgTB3cfZ3BW/Efi4wdgd8O+pH1O2yNwV4C9wnpsLioxK
iRh29mecVkXMu+fSBcVDRAzWSgmZec9+eiNU29i0sujz8gCQGKBQBmBbKD2mHbAD+0IHZkrJwXoA
Kz9EvxGnT+3VhNKu+XzKLKq9c+KHy2L0wvvu7OMsqS9evGepyQTYSqBJQX1xQ7aG8s4d6C7mIwWf
DlCBNUQdRgFEIIEZvEoXhE8a+M+f6Wzz+JvNLG+G1TGhUAP8T+d57vIjOlIDmMFdSVlhHN9/thaj
ktx4T0obaS4ETEA4nTvn9XWT5IWyQAm7fIvfBBhGgsPLwQa/JeQKRxrkl5fw/DnZY/U78PSd1GKl
7MCcBjPyBm7jZ+7/JpRA5yw4QwZ42ODFCD/BGRjFGd0Pjtf8bdKP/2KPW24mQclhgmlBjXCCiHzb
5CAUpCXmM6bHPcAnXHnnm5s729hvZ8YKwXoeYRKWLyrm8+yIUeCpAplz3uNMcezhSPmbGBe3J36o
yEeo5wbtCsjgLgdidyKX0t+NfRMY1UrPOYegn3DxIHoXb48BLnyKZcD4SwyAoM+1pyAn2GLw7/+x
Aq6VgzON/Hb61SUxpADQdohVi2AzKYs+lLMCtpWzjWLXNKUfnKfyiwqQZ9ntq9ipvpSoF2f5HTfH
d4sgAMA3YLNqZKo6mqGL6BZtKo7sCgC1kLH/y18fktJXxidsI2M55om0T8Q1XY2i4UWqpW98SGs5
cHFbr44612KU922Y403mlics8Idc3bAyUZBj594O4pklfg1yvSmeZYKRCdhvIyVisbSMBQrU1AuC
2zggf62T5CW/5HEueCSpLazKiSSJdr94gfc7S8Kbj47HeKJ1UWx+QdMGdpvhwapYXy+Yey9k0HV/
8jtgENjb600gLZ1zJjZBdPkK4gKuHNZCBeX0Xj/5Fh7/E5h9Mncf3kplbeSoxN4v1zAwvfBBsYLU
08E4RYrwYc8dU0Aov+hb/YGPkq4/5CGuVoiY8FA4HKeAZPtawbKmWEOJBfpTGgK86Jio91I/8dhu
MbIxX6EnpIsUAA7q+/uZVJ7VETjfB/O5cezf/9B34Z3C7HcDO+6QrxMh1Ei1qbBF35oq5AJZPrTK
QiKS+zKUEpmnZy3n6XtyWXEOj/vLGqLSOQE1pm9npKpu2iMqFWe0izwT0494m5xv0etJq0Y0UdGC
r1zCqk9i3JR2XBXuy6dIQzOczU5z3Ftui3SSVZ/JgxdvCe6TGwf4w6HLbs5NGr5y4PpL7vzJwSds
eKcfHhD2o1j9on0Z7PCtYLb+SMv20DgIoIEL8f5ks3UILB4ooflNZRgaamG3dRYFaG9rxqN+3z3U
vDJYBaFjqQvyyRS8YvysJuN5tcEk4xHChiR+cku8yQXjUBPzrv6YE0OBBN5iUc4ECkpcGpMt4blS
LGYjV+ZLBEjLS0rWGxFe4/W/rCTC82ho0ECjP1v3agg1UG9VwJcgXvT5lwhCPeqnXLdvHTOhQSik
Ty1TFAVvQTl4WBmTpxHqx88CAgldyI00HZpbPh6is29IEWfA+lDFXqfGdUyJ+cEIyX5XYKh3Pq3X
BtJL3I2PdUhBhDwBl6XXOL+V+3smnwA94APhHIO8ZPYAu+Reg1kbNjJtBVmFg0zy+musKqxzA9vJ
x83C8J6jjpeYfeJ6Vs/oBHYFYn7Yl2/UhSkrNaQGHegohPmDZZoSMyn/LyOCJx3TMTsXd79XFnZA
BJOHBmN5zTyLXNgKWg+Xv2wQElw9WDpjOccqHCQXM3iXEbb005ujDX9LLspVtZhXYzvhOGYUD3ls
uLCICi25kFJP38F5kL7G7UGz4ad/hBpgymdKqw9GUANK832yD235OmWxQxHNVtrfMpXYZbafGMB8
kXUASqdsH0vi9ueq+LplaBBow/Q6zKHSUEl28vK1/BIxxD8R8PJ1VpNjvM2SdHhbZihmljeZ258B
RaRJRljf32X2kd4slHLkgrR/t/AJTfZGWQcDng5t8ha/v7fw69+Wsm9wjDWS1Tp8e3IGLR0DqCGb
PpoAsGgyML//ROI3FA9OGU6XFlkq0/163eL4AtRik+h8JDMA5b1fY04MqOhgpTwb1gDYTxTj5oos
a+BK9RpMMn/85pocSP3maQ5BWdBXkcgFErN7QxtbU2Y/k62JS56SdTkYqsmT+ZIBrQnJZpPsaEVG
rGFspCW16WHKbR8pzWcOFNYnuEw5GRPs+BT/jNjz+DkeqWIE/O0ukxqZEjqqD7M56XidT6TyjF6x
QbkLQRyzuASEMcjnFeclT9q6BQD5+iQKwzQ8YP28v/IsrZKDUHHrGJgdF6LKQmFvQg/G0hDv8RpZ
Dd8AB6P53GBYr3dsHXlK8IaPzXN/bAr4K5A9BJy+zLyAdV9KVvEfoygPtprZDA/35hZBzkEJyEyg
gLOkkxle5krIdqS4n+ErZniUiy3O+XkSwX5J0tnuOvxZEGWIIO3lby+zDs0AinyOPnsOoJRP0gkV
NONjuLnSztFfGAHytQ6Jo5wAWP3lP9jdp9hFDqCbmP3Rbn5kY886AgjCXaUyqRGF05ZGqu0zNEQh
nF6fqEh0eaRr1FMogqS3Rln2II92xabC7ag43P7ejBp2LK0/+d8DbTy2lrj6w5UQt8RGkOUQQKba
NGvAfs1vnwKMFvj98juFkRnvUcP7jhuIMLlwCKcctuJLbErjdyaTxxVM8YQBsq3xsvtsbQTEbVxe
oRl/zSGKv2v0RpMn+GsZNiAE1E9AHbzoKpPztjAixcAlH64YH76O7A6XAzyb3MuC82l4ZZ9DBFES
E0uOy6pc5VPwnrE1k6j4nU8EdofH6kECPMkiWMOQKlrIfzHvWSyjf3frjzrfXWR+VXNaSAbl/3F8
Y5u8KSZNEyNSRDY1LAEx6QjcSgeOLhEkgW6J52AOo9lf3dZ0HlS2/REkL92ANXqanv70LufG5iF1
D/n8Yy0viBKs0Z3xUpQi51pkp+/qls+Mwk2fo/QRZ34fsWqI6s0Gy9GOByoNFnBKJIsyMmASzrfc
pevlqKvztXrkG403jHZDrWTNOaFKssyCwc4Ygzjwcerc4/229UoHklcFAlNsbOwS7FXXF3NQdZY9
MjxAInYyqn8SnMSASR7QcWCntxlJd4cgHzPFw/ip1j2kWvSmFYFtokfmQrnOC2LJucz8qGtEYqPG
5HACj4me3FXoTjgHR2Am6dCaaOZSBVOpphecmxA2TGUFubYiWbmx3Y9hVNpzRgc7xJ30FS3/TCqy
3lxDH7PH8f6QhxUlvSvjRqyOiQecKHH6YYYNXiDgyOIlUtPHqHbvzetq/mW+zMu1K//FUV75ZTfW
9HVZIETKNinZem73+ySahgPbIlBCKE9X20JqcLoN6Aegj9YVwNC6Z6z1zn3t0AWQgK9Ca7MGsQEi
N3jIGB/g24t43cXgC1QyljjCb5XouEHLYbYnFyjmEHxcgpzEUBjRgmVAZAVWKPh33A4n0osIWyNX
gLT38YFxV4CBnG0Ue6/4Bjs6AqLj07dAg8R+m2OikW9NwDl6WGPPufw+TrwNMNUvR+MfFdY3ROti
IFY1hhUGq6tj2mQv0CRj22/wPgSUGDpAGCGXCeXtq/HhRkCq+EgpRpvvjJZe03A367SXvvpeVY9J
7+X1NWSRyjzDRvyh0nrdEluHixD3Ma/3tvzyHbPM0n4I7sfJCJ4DEsANRUBfoT87fU9AZGTCnasE
kwj+MJAo5eJelhAKJbtx6+VDGCNSqjAWoVlkrrE+Vnpht7GoDTnAeBgAzo72jLQ9qx+2DNcavfgo
TKP9vkc2eIkDNdtinPh5qmHHeJrnUFk8TqQabvqVl4/R5DVHO3p9BPACTU3eOh1CSga2kpJKnhuv
GrwOSxYYbU4PaJwJDjrdzVVfvclRojpoCa0TVRM+imE/89PSt090WH3mz2xLqHyE5ReBHMh+Tas3
N5cMEiKFcC9QAmCqJsBQA5ZAWnOZkAEBV0ZWBzvonK9cnm77Q2leBXr2m8JzMSK8Di7ELtOaMeNx
TEf1HVtJj4JRFQ0F9zuER1BPWEGAZBAgIVPMR8bZNmSTRrMG5qSVAW+2aIZWG5nFCtnd4KcjOtJ0
d/kqZQcB7ENkmEMI+O1zBXXxyEWIpO52EEp/9NDE++1ei7C+x7Dgd2b6Trp0dfUPtyTvRtAbmoaV
BXGRtjdn/Y3585zD8VgYCgF04ocyBmXh/9g5ciY4Aegw7pLUldJVNC4+3uH3F9GOAFmDzHGuv30S
74uYZSEOJz2kASO8xUVjgv4P+wCxXo+wJ+WBivNakJJPpaZSr32844eyevYh6DOVk3i915aN6e/+
123hmtLkPomJj0QV5qP/V6Z7H7zhgFSrsrwPd5Srx8DtJRNgmf0Kve8dcB7BFND1EWXAm5ltOhHM
znl8QL7BqD3EelBMCyvhfUpYDRkjrsdRt+iWurQXgXeBuB2oLezA+sXDGT09dPlTxOHI6FoZVtDS
FaiTcezGIWad0Gcy3meEEBBUR7qBoKVBJPifNwOeOzq6zK0YxnXUkL2he0Q8jUQEOYSHETQ5IC1e
ciVV77O+g30zxt4tT+9kGr7P0iGNNHEpo6rbSTNl1K409kyOVZCz7SM88IqVNr4ucv7jzHJ0QC/N
Ge6eAYKkIJszSRYEyQwf/PFOgibl5grvR+xlGMwcUTpRBJ6mBRsOwtHtR/+Veih0buI6vU6VchQu
s7ONlWBS+XfMyOFnWu2MJeon9WSihb+Icsgsjg8c58nCh8AnV+gEJvUInR1DR+ftr7HoaKpReLuo
O1DGXtbKvojw5Jn/pn3Wo/OZjKIkCej5Q36UHWHui8uNhbKXx6Bg1K0cm8sSG+ByDAY9OhqW7gNg
FknXvfFMF/XW4Ic5hNKCh7IO+JX3TPN4nWq2nzDSeHAl9oYQJZDK4JwzuDRGs5sg7nJTyNBoydXr
nHNParh+SxK7xbnc6DAbXOIAGE4UK9B00nAPrKYn0zNdgPNen5WeBwmRhcbMdpP7Ksy8J5Za9GJh
ElyPJXqz8pjMjGWw6UYASQQgmM7Oq1xV8SUOR+zhbKITlU4a4m8UESCYR+9q9LSDO9kBuGq3OqO/
vMeavXhNTd+nEPflJCZzQX6RzE5k89psDkMN/5iU1F9DFqs0n1gcTLH/nh+R9jF0B4BxkTnteWmN
wWDQc1+wjg55oFubITa0aUKHQHLZB2i1elTVMG1S4yo1p4bMWbsnMimd8DHJPvJIx2rhn+tjDjvp
HrpRUshYz5I4Urc+NmPFYP1ktocaru8a6XnZw1LKckcC1OTcCLKcnkF+GUrOly4XtIvBdxQCS9lP
hpjdIm3Un8+e7g3SU76yZQx5RsIz82iliFYYC4Io/PNFgqOo9lAHEL6quhVJsljI4jNCTn5OnIRh
D1SOlD9JU/FkHiFDISqHqLibMUpmFitKLRlaafDkXEmnzVcJkURP0Yd4IE1MHOUeZoECn3sJ+x91
AFDcdIZzDykM7kM+z3MOF7Se7nViW6SR/PkIcDIdRpyZ6IJh9b4OJOET3SsbM605czTuIpSZ88u3
KlPEkHcSKbHYEr17XCZKcsdSKqFp1Nlnux0pQgKbfZH0J+1DnBOL1Y3NuhX4T9OV/YjOiM85nY6k
JAWAYFc0Qv6zF+jPMaPb5+B/PDrABja/hKE5w+x3LoelN2O47zmwRGQSRzEaUV8ztnPi2VNj23n5
7LWWUfbRG5/pxY3AKoPKZXH+6ssusTwjC/QdyVngPDAEV1eGA/uaeyS5Gr5cRoOFZzYJAqFST4Kz
2oY5GmhfZ6hgf1V8j/9mHKaOPTsn5glMjw6NDapz2qvHXUzyPWk/XH901xLHc6bl7LhcLp3Eeboy
wSuCsKRSUmmTLa9OnV+uy5Wbz23i24uAHSVEOXsQmZj159HuyavYM0B51/J+vXvkzPoA4EWA0jgn
sxh1pHLMAC0obAIe5MexhmkR7GLW9Dd4NuwOh53cSefg9EemObQedwz4hyCp/f6dPNw+tCypvdWF
ZwRi/uZfMcB7VMOYm0UYZqsgkAf7CPTfdHFX8kscbCxLmE9A7oM/y4KCd66BddOQkqb0mUxxvhPU
OwgyNjOy4P9lecRkTHNwEHssYmLrniK8LJLXUaFs4VY0oMMsZ13z0/m7BSnvhiDlbNANxAxYWjXh
kbqj1/kMU0T4Y2oM7iRqIma1P122HX2LPwFRpvghaGc+wfn9L+1mg38MxsGeECj+huIAw84YfkO1
N9GosEn6WUcbkHYE04xh+8c9UJUsqcJ1xQkDbkIvoKgPnxKNO8hfsEQrkFjhbjfp//z0ROsqcprP
k6QvWhAKUHtkYwZiSFSkDKjiUrTCwvptSRPm02OIH+AyQRGEtJ09a7AtJnG5O1b7I90Et0izOXrt
n16EXFmgF0Km70yJmEYhxjVCu267pT1EIweJXIoXUuiA8iSbQI2H/ChUjBlzINoK8AClGK5NxuEI
tkIj3yBkqQjCVKldMoiSFzsrhzrKhUI8DLC3oohgpYqVgtCLIK6PRv54hBUBRTRVMZLcueky8HzH
DiW9Apd/FciZ84g2MY/fkNmcK5d82cetdHGbjGInGXhJ8H47j3tgcsaLm+VW7u3vbQAElHMWESJK
dnHnew032Ggqtx98emKjaq5lo1gmML3yd0j13A19LUnaDkNgOZKiCGvyrie+a2L7eiQDjb6jLLJW
ZLOu3ztMwll8j6WMGAUwxMuGhgM6nLgv+YmvU2ocqNUGA72jHti/MdHRcF45jyktNMiax/hNz+uq
O0Xc5LKEzxwssVFhb5fmHVHsmQOQOn1kj/L3Z7wkDsaFpA2mF6BiGfaNsiTnNgGOxI3u9vFau/vH
SccdbJ/5kSvKwtCn1aDaPydwtXSlFF3/ruuC2c8yYohd6m3JB5jGl41o3BsjdZaBnRrDyXAVl2yX
4fLNCY88GkukV6U+BKWN9bedcCRJXqnbQB28Bm7CVsaWhkAHhob9n7izEyIhpr4qqGiYpAPvQM4n
gkwnn3NYepctg8s8noWwHuxy2/t3+i4xCc6JlqRy5uCVUcc3uFqIuuQBIC6sJIslg5fOpRFJmdQS
P+2C8zkdXdwn/iIOavkQ0NtWhq+rc54HaYqVBB3q8CqBavms8FWMqxW1bUCCHtDW8rv8RvjpsWBK
U/bdAOKp7uMvfQtm2QJUzaPzpYfcs+2w9A8TYwQx/PYsYKGAxjM27+4xH3I8EibLv08BaQVkwcYE
/8MTY7v/qo03bkTXuCLLqqMXGfAkorvpWAdT5hjCPOz0h1gGIA/5ZoNtH0OnE0qVuqsNyTWZ5vj6
BcgM6bFcbZ/kkMPfEZfzk+t+hdRsxud6DMss7wMGV2qAnOVkkzn45uLpfR6068ZEUc0FtWW6+HJ5
JIGXYaziUnsULgRnE+x2w0YxmZ3r6dHCzSDntb10GVbMgdwzxPuPoHaEct6V/BbJpQDV/UsOgSbA
0Cuh2+mNGKk1g37+vsQly0TfysNesy1+YF4+a0DBhLpD4BNbplhEOQ24GaNsKKssglpAs6/hR8LH
Mb7vPaG/P7L66nz5ZyuwbYbfRM+1wpa3V3k12lsUZVRhVHMMsJ68Igza7FFIqyD9gj5IHfIQRCwT
2mn2J+oRxhkRCiKB5ZCUc+qs4CoT+ocXP8PacJfFFBFxMPnpiDOHd7i6+BwjNMqyYzi4TDXmfV/8
Q4hiTQ46xHkzbThVpjzCHHH5nq8RDyGrLowLDnXAdfGkv+yYSVesDjt2RXDVhRw6S9NBNT6+La5T
ZtQ6iqy9PLh4PFjPuOHU08jDcbJEfrjpMUz4K4wRYPlMzJ18H5o88QZQo2FCi9L6wYDn5EC5ibLh
SVH1O+NUqnj83NY/+E/3TBhMkp57qaPu6mHJWFp5zt2O6q6hL2KdzHBHn00iMozQoDD5Thpx8PG3
UWTO1AXFISXsapBwJVwwL0sUEDiU4F7GQ4vuhrG8SB7upKRwuXJSWu/0+HK7uTM2Kh1JtoOYe1/6
6GQLauwY0XF8bWRvwK79tjhGpjf3Xws4JMnKFHev5Zm9k8EPlWTHeiBd7F+/x+xBi4jlzuVY4uLw
dX6nppRh1fImOce4BzjywxoEQG8pQanD9u5wNRqVTMNamTBRJ4BSSXj9W8gBHwRRYkX3KXcoxNI0
OLKxOUMkGe6j9G6bNHgNHxu6pORzSsPfg8+XKpfC27U4XSofg5372xAxf4+0wF4Q8rbpYNlfXuur
v/b0DubywxnkN95n+6IsIGLY/L3gaiJIFW29Q8TbTob94mW04g3llTBJtidmMZL/rY0omjEw1h6i
ie+ITLjbuvYuk4zMOnw7JQRDD0P1IPiZ4PHCSel+BqgbOPJ4HdJDnMMb5YonF8QL25J4u8WByD1W
h/r75RU//JXdAR5PpduxwYMcBgwwmao30dD11VOLTQfVLb4j0HkVOe+6Zc9UhTniwR9Mc0ijJsoS
fp8rU/3vFVVr+fANFvAztxC99rKMUHtbW+Sp4rWUDkI6KRBz1Gax9Oy1gkRvbupFd0zUo1gObSb1
TG6oqjgamTWlLOB2/cP8FWU/vV+oBkqc6duT/V3DNKt0QrTDlHEiIPrEJlTrLIGj/+lYJU3ESF+P
Wpbt0jvsOL6EKaaALNCVjU86SEQb665bxmbDBXh96DNrAeHsnCCAy9XffAxSQw4pDRHBu7gDh4S0
tARmEpgGlcHXFCdmQlGcnLkW8WCfyqqex+TroAj+j6Tz2lLcCMLwE3GOAAW4Vc5IBBFuOIQFIbIQ
8en91dhrr+1ZZkBSd3WFP/BaCGTAa0WjmXkcAHMWHi0yC/ieZGsDIiSkE+ZX7UAZ3qSfHbVcmVEV
4N/TIrpQh0B9HYle5hgOBQqmk1aGNhA9vn8V6LnJc3pKNLh70/bLWTqVh16Jpw+xk94yVxDO99XH
rYppuZr3RzLS1enncZNB2Ba3YCHq09W4z14avBFF4sQ0zAItvYpPHMFQI7zK9JIRZ34HC8OI9G/b
IEs2YOoN2OFju6T9CKs/0Spoz0tPTVEp57l2mdH1gdoyHu4GakppjX207hymPfwYrC1Q+KEY5hxt
9DdxnrFxmgJEZfKTCrQlMuSdqC29Ku5NHmGXqQhvxxld8drrtOcgzW/TeIsa4MGzDvFy20m/0JKc
B2NaZkJZCciRyRCdP+ZruxITOQZvARDwyUiIRSePf6wq0XC47gwvFR+gHWj2NdqWCbMjbduK1WE3
ezBaYQZb5Gf7ap/5vr7NWyCylFU0L5hS8Im3208GGIGUA6uiI8Qhpq8ET6rZtwy9L3iWWG3UOl54
5f5GWzTH2PKCLNDT6xq/73EXL+y+35ucZs9QXdwdfLGpa4CTDDCBQNeTwAGjXdscyUGW7BpJ8+n8
MZfthWTxeC5c3Ne2TQTrokR2GRiR4auOyLE3HJEArl0o/eu3906aUUOmTp1EEpS1Y2DmqWgVXVBQ
kpcfaLnWI2mx3dPeDhwmRxB1wnJ+CFH5F5knFJJEj/8XX4et2dKrMjWE3g+Ai29N0S1ixsvxqrma
S6lGAgTchKOMd7NpcNroRzvXkIE6m5DYgH6S2K8DKkXi5scWJdwDwyMdDZfBmOvJtYgEWH5CN6I5
csjJXLiRY/bzwSH5cYTOCNLZg9CEcg4thTUVrFeO5M9A+nEYk4c6cvhZ2HD0U+FU134n+ye9Lg4m
ESH+kG6Ra935TLwvgtzBXyYc2Wqo0o6lYZQIQ3MtAIMF8QgZZzob0J1hbYanoBN+gU3oCzlMbrHK
juAXZ9aJmfbboTspdbRqrdcUiNhskZyEsqXGFA1k4T3yNjHUKUe9Oepf0fhEk4QplXvgDyVakQwy
rqWMSu4T+cBklSQCw2sypB2yydBkQl3exu+AI+hlZTUG80sq6H89uioqalectojui5c9SQknM92f
CSeu1AWkmAdOZtogoPZ9ILpyN4ASTi/To3f2ena97jvL+ObvE+5gz9btx4sUBKWkF8ancGBp6OmB
OqdW6wWXab2ms0EOU9q/NSkSadLvD5129ShyuAD+eSTnHGHM8OQ+PQTwUP7RgVfcXBlE3whCyJ9z
rxmBmuuf+3JRG5ih3cfGarEEaH8cHEp4nhw9NWdPHQIQbj2QRtOHVL4XYn30s7sukhM+QjEB3Sd6
0Me0iWHbFwAkOCpOAY0KUko6608HE8zG3W779m7HuAra4WFwYgr7BnXBKclgHzJnP7BL7+HXNHWJ
z21gAqC+/FsfsZru6MHP+wNdzMqg6lp0IsrgigoMyk54Xyo5tJHG7fvbdoaQy7ZLW4sKjoxEqmcS
XulMDgAwMGAOFA/ndmoOW75+gd6L7Ib15lUfV/Ua1hTAebdLRoxGzIrS/y8A1GPa6BGNcgcsYkY6
VCw9ROBTHVsrPTyNZaGtW+ZlLMgK+zx8IVQtoV7Uj5SkG/ddRtAskRfpGg4IyJR63FUaQ9FhMhRe
9pWnCTGbPrmUF3eUnLeE5wT5VEPU90i+LLQMOEG/VtLEoDyQ56HxCndpCyoBewEcI016rC2H5UI2
yLKjUFozGAF/xCUtPc7ivgsGUi5WGzycHpGPEYuph/IeRD/QITHuYhqniQCtMLkEtuWLgq02EuX1
q9+wUJaYP8T0el8u2ivEYeULPkZ8Qj4usFyr3gDRS39b3RH9HoZwmQAn8EWbGAEDwD/oBaEYPoLz
HfZpRf+tko8LdpkHjYwHNs2GLYcr+RGX4+sLlufuNRPyAvidDYKG1KIMcFbEJhZ/yxnTgyWodpH0
abtqSEZGEJFrE+wD8f0PvMEBwWP+zdrYtYWoc50CPE8eoD+wzULB7EPg5za5hYQT+SxcvEWrnfVi
kBKJgSK5FOZ4nxhxTMqbEGo28EUZ8tFTPjEnEDdmPpglmr2QTQJ4ARhiVGwysIx8IsL1VouB4fmo
LDrrMwcHdNhQm9Id6JHVS8EjNHAYTNRMmkvpyuyboPj/JwPRAe+XBC5hVg4MRXShqJ1kQoBFskhn
0B2wRamvRHfuTquDqpWG+VKilC8xBCEbkPmsL1lrxClW2RWjKZlN8X/SKX/SK64IY5V7Xgi2lUUr
PwaNg4juCcuHRqtcu1zwWpQdCQlUTfiJvKZkbfwHMwuC7oIGyhswlE4uK7mhKOby/ZVAJbv0t4Vi
L6cgWpPmGqAUUjgfHmqX9schahP20Zv74TTDLv7DukmckimBNB/kwb5ALJEVe9UYkBge7RKriO9e
4C4KFIr5E+BxOp6nBi/m6cr3/9V3n+CRErvk3nHAnDCX5D6eoHXMwOMDNvrbR7L/n6uuu1YtzK5A
I5PiQq0JWuZ6PHgk43VfrMne8ODxvSH1oVGNpFl/UAWzdddeFs8Uth+flXiDYwEMNqvHzm3YUj0r
hxoeGQD72IZAxWhuMeSQFVIGh+LjnoIPylsSheUsO1HALjNqW6Y9KJhwByHRKw5FlKXFctzxhS4V
t0CRYE4TwF7uN1xiGTBrj3TmhhoekAHXhEGD2DKjlAKIChrcYSiTFooAJURuX/kyetnTxKMTEVfj
KmP4+LebDeY6X+q6Pjcf3/jBlWqjKETGmF8bwhDqZ01caQI8o4+NWkk7btt7Wk1WM3pPLnY56/fQ
9KfxwnGM/9b8EB1AaJCupewW5vTJlZOfXcDptDaI6dbF5a81g1k5qhRHEHWdnVxo1x9gSfThsUtN
QEbGkwRTBcuF4RXCU7qMkJ7D7y07gonnWt9F/bIWH/tX2s2NinGZKJ2w7ZJlHxCXXb+di+YskLzX
QZwHC3hK818MLc3pFaf5bf7IB7ha2xHvKdpvTKOoQAh3hH28avozzoFNuVVZ68BTeAlrvLhkvJt9
44dwHHdIyfozsDHgCMkDYSO9Yka1O8qzjtXbdbGs71JBzbYiKih9ZVHma21uL44dAfzRJSP3fPNP
Of5aJOlpHdTBLWhTXoQ9CGc8cDhaf8u3F+q7tnthfDM0+DEFP+QqNBe204/dBwvLpY2mAlUZsmYL
8PZN3MStjTbTw8NQBuMKdEG+DAQCDUFZUF2yymOKmgaItT5oTAEREragAn1s8rGiTQEZrinTyJkc
5kEMkmmqIetw4GBqu1+H9AxOMtGBW3tPZTstPYpE1pG8X0sONCLLPnePmEy0Y3rABLy2DcE+oytV
zl/xWRbVMpeP+lgZwMpXrYHuNYAkSTWQxbth2Cg4Y+4yBzJzWToIJs+8xSkLyo68ZMxEG+bmrg99
Ek0SLqfkpJD6lEYlNHREq8zT9hAZ0ZrpHceum0huSStzAR7klOm4i/9vTrsgiQySBHfsbWTRb5in
iGCXpp0n3RliuWs02ogfRzOiJkagfAYgWBSQzZntR2GIuRsthn0Qz1W3Z+4th2aE5ds2Y33fX31x
GVw5IDUsJmNDEi1CDGMqKA0MXEPsCdJ7EE58ijGcTXNG36FYIyvUfqB7BcNyv/5bJtIZwN6sPsbd
PdalKQRTosRvCgD8fg67JN+0T3rRFXvUuboqy+hC3nt293uXocSp8RXFb2sOKIASjuzVYzM+dYGD
UvIgpcoj+bQS1u67OKeQbtMBOTqpagP9ohNshi7nd0TaRTOX2v5md9ElpF6/i8mkLbBUSMyzZ6Ht
vRvy0GwSWurLwdJrDY7DY5lcGodK2Zgd2cWlzSoEqSQTTfJ8Fj1vSwv+ik9BN4ToV1LX83DngH68
NQflVGeqC491ehu9k5IZJDqItDKY+INUo0QSz6fFK+Y8IqFUPEHB39gq0vT4WmQUI8kFDY7qfpuA
rm3oOQdL3ppDhhdITASWYkmhIaBP+VA0UfX82bNY4Vd0bEH04u59GoMmpT6XZiFJxHWg57zuQC4D
p3/UkQy1473AFj3NnxHIj04Q/l4uyD/2BWdUH1TrGz3DXt6Gso+kHcg4QIs5O5eIF8IwRT657Z1O
C2iD52NQbntU5t243IIA41vYLEyQGFm8bBqW9GAXCzYuZ4kBG2R2Gy/x4FT84znswMaxFFb+vAuy
8RYcP/435WEz+QANN2SnLM4XdinzL1Gy3z/+4lE5/mxgud13gEb1/AehkgaOZiJ6+ePZnwtuAArO
UMRHe/pNXHvQW0C4FMAwnhcI3/Q88vaOB8DUGEEA3yOX3myM0SneF7VNOdcOX9/0/27WMoFv8AAx
/NmgXSlyprfgjIIpIPJ/MgoSaI+0dkWv9Wr9NJLnQ0j/+JicJyCTDv/4rUOfAdS2TxVGxP9H3vOC
N87c01xuYdnq8PKoz9CEntbTHgVqV+YrUrY1U7TIOmQo8w/z7n8/4tsrqqcMSI4TjWxiojJj7m2v
SePv/y0zZJUZAqGjQxp3YKCL181fToivnTC+D/mwZzMJL90bJJcJnqXgHq6TZnoXyhqs6Rdp22cN
SgDfVwfSFYkaxp5/JaT0yakWSrctfyatV9e1kyjCcIGWDplQRgPdLigSBP3DjqFPX2ELDILmM6Uq
J21BnCSiK25u+n9TMBLMwUsx77RdA/SRaBeDP6gFqw8H0weMvNz7ywuz4CNVrdaZkOUCjCE1VLPP
lB/8mIgfZhO10g9+qSHdiqSVSjJIQfsiHZaafp+/1rD4lkyePz5KGjwtVBtFpki7+uAx7pNl1rlS
dV9zBOUnXUEFAaIDqvjDehZcIgTtfwAkj9aSCQ8DrfF7CNAUivM1/0CnoUFyDwFZPZAZuLmMYKRe
b9cew7wrUgakeR0XHz/YUMQGShbqlgWcarX0QfF0qME068hElUc9XP6c95CZS4Ng2SXT2CpoMlNk
6Hl3U4JFzSHRnnFSZWFzcoDT8nvzLrkkHbdhd3F+5nsj2DNBZj7qV2tolANjUbbQwYJLD5SpT997
pnRt4+4+IQyeHGT3uh/nfQ+A0vURyzIPAcAGhLZqIhzcN/qRiodwY9MOEdVrMPGm8Jth+vtLgOh8
RJpPOwSPNuoa4mD6oM/aWN2bdZ81h+BGs4TuDcKXDMfcm1NNq9q81eZHCY3J9Ya9JUBQvwVx+oFk
U+2eO7SvL8eQN6vRuuCh3PKux1AdgRZGuZ0TVE6rQ51xctFb35fOHX+RDvJ4q+XgyQlc+u22xexn
n7bqgPb0y54V/EWrimhPXXUt4JAfznZdArQ8plJuS/9ZTTq5dBsLyXgqUoXfX/JKANT5Omq/Mkxo
KCVBNDr90bENkQqMuwTll62TwEHDphJ6OGrezLoDfO8GCpwwI6bhDraubwIGxxpgbx939Yw2wWfz
6XN2ufUMLd43/aGuR0UL9w9cbGnNisoqdMBWlK/0Kq/FBdLwdQxfu6p9ZPqpHgndp2/KT3r+AuNJ
I/YbPsDAhu+zo8I34mW3hHeukRi4AGh1mhnOSn0GEn+x7zYDlH7ncffDFnhM7gg0pCrkA3QQvDxH
2J3vv6DYhFGO5Ro8ejDvatKIkAQA2W/+hHA/oBA+ViNFsdr0zqWVUsZQZG2g+dr2r/P6jPrB3law
AsHhdPYOPh66C14frQXmFki6seXNy9nW6IHH1wBuIaZyQRm1PIxFXsXp4iw3PwAOnu5y0NrPwTK6
ztGtU8xP0uZxeAbCcVadn/JLWHs4+mStQCQdyvDaM9X1cQDl2muNq54D3FBMgL50mqFSIPXG1EUx
Jx8vLM3au3itLF9aV4f15fV13xh0UH+wKL6k3VzREaqS/Am0nuYQFKoRqwfkPZ1kCwzram8x63Tx
0MLLz23Z0nr/0fqGffJXaFUcqm8l0BB5pUe82vfsb9HEB+SoeS+OZCFFlEEnx30E7OyvTwlzXGnL
kP9J5CQH/mvfvG4tfrrTS9H/BQ24alDFZhebLB7ITvPe9nWsft1T+rVVVwwA1A34VHZjN34z+wPf
56njm7P3Lj4AUenrnJNWZWltCn0DbohBVfP0EGEDOcsokgajpTnwBswrw3i8qxzQ545uCtjuA8vz
ioRDiQnp/AgjZVH/uyKggTiWe327e/wtDAiJ1vntXjpupdmnjlAQbne8IBD+cJap8TZPhMOlrd89
jYRjvRzegd3arUBXBxrSFFd7dwCly00/JRe0WzLjg3GZf/qn9NzDSPGh98jAgz/suBd4M3ukqPIq
uXgGMLfGzA89t+OzPr/e4+68I+Qb7xDyFn1YyCgbw6jo08j5wkqlbblHCYx2xb/qH9oo+tK64KlS
0fy7vlx0yOS/9/ZjioJvwEAle9AYpFQ+eV3Qp9w/GxPOn2Z1G/uGSfM1bG3v68/V1QynUlG4Qb7m
Gd3XLQ55mHbyZRiFj6n6iC5ongAO8q7uJVejJuFATJ4jNHeUuPShjCq0mS0tbOUnQPIwJEprX9vK
5oRKwuCI7amLggFDQaJtK+l6HyZ6Ykrx20HUILYYdq0kX2yrA7Q7AL8QVRnsAZQCONmCC0Rbq6En
T9qs4kr1mFGEBOrgUsDF9gBOBBZPXPO64XL0s8p0LgPFl9NKbk18Kl7OKe24Le8xvtq9nnmEK8nk
Z4S2tMuK9x9Zx9wp0dnufsyazvR25IOlgQMbrHzL7zm+Ff45TKtqDHKc2U+4Ev063a0h3hMdwpNz
th9b5G7MlLEmc9Ef343mTxWdWxNFtXpUPsa2NNzj/DE2CCyxRWKNufjP6R8D+O7qC2d2V0MyvXEu
6Ct0vLI9OPUtvvd4AOxIJoKqnv0ptIe73ypkB5s2I83SadVmb4O+TzD/GWhZJd+9h9/GFQxtsZxp
4SHDvVwpnT2pIS7hlf8rKqZOzjduhY+gBHkRNrRVHeThzXswQeTWUewKnT67iyLbsA3DOR1RqEmS
xISOfnBXpO5q6MhoSRKS0FRDMxvX3Ys3Oro45NGE/kdXkwBUNG9oYjVEVpl+vUhTQGqn8G5YWoBT
gB0L/J8UqSvIR2ntI0BsDo/WRjchgNeq929ICkTa9jIzL019ot3J2oXp9N+QEpPx/z+mLZS5Ud0C
MmTRmGPQQO8PyiWQKpDix0TNVHtzMVeqi2kcVSS60xGmgNiKv22PJp3npZe0PiTv8aTxCAcQ7owM
IoXPNntHCEzjdxyATmf0RZiEHecd3KM94mLDiTxtxUTFzbtiA4+4335ACAjTmGLTC9ZAZWj28ZFo
5Tk1wImZkASZBfh4QNQeGSBADERQJa2TbrY4kWyyLE774W14nCMNh4rJHAHFB1oLRC824RKgzABH
XYNnh1QpKsvD97galn41RLCFaAjJnOxHN1X83nAhYapmMry35xNibCrG9gbCNR5b9XZLj5nRQ/jX
eqgWcmLzW9ruhgaM967D0RlchvuHfcyu++gwv46VashNUs7Wk7/HqRKnKqKp7xiJkWKl2CwTSEtn
q4uoFa2vEOJJwKau7eO4n4P49h4xyEBPB6RGE8FWZozsAa3hMUm5fgF++LRTp/JTIJ2aJwZZ8x6R
xPC+pa1BHUy1M7JmVskIb9by8Og7bL82pzGhRs7cS4rUrclnOFiHrEUCEKcxwMT5B+XWhiIY366/
l1fMa2wt3GNV5vLq1Xn8iLXdGcoNedqObKy36Xv3cQdjPIPDybjRK9hvIS8VunsT65zgHiDMtxOh
3/nbnmvWO97Pz1kHgYAPWFoT+FyHatC+pY9xPYRieElVV7GPsKUyhbtV+gi8azw2+VnfmHTTeWwl
dt6z0n+ChLyZv9VjzOsPbMSVEisxEvfQyACmFv1iCRbP6cTfQJvoPXoZGoBwrySbNsM9+cnHUt6y
Nn0fH4yk7SaJbftIGcCfQMvQ/5p1MmoS2nl2u1DsifYxV3ItgHsirn+lqkV6YhR9VNJr46QrejIO
QBDdNLzKvzCTOPr16t4PHmf3dgqanqwnYwWeqvRghpWmsMRHoWU5rTx12k59CqA8+eGIWZSdR0ZM
jqoNZrRxZQxsjKQ35Cag+GgE00KeJYUPM/DmwWnkGmwmJS2Xc8vfVhYjdrZfmKZv2yH/8TnTWXiO
FZ7dkC14ciy2888Kw/4cTErHt1I8LVs6kJKTOSdDc0IrvFi5H32HPmvrZx2OcAj9+BDE6bz00xMw
lms8zdo5IhONMyV3IfPlylHXARALwlLtk1UIrh/N+UnWt56albWKzbSNX6ZYMFbs1DpXPyOwMcD7
0++XRwzi94nYcvOZ6I+goclysVfHrhmqmnNiJas8Vy6qezRHn8mXCAqmxrHS+3h+7Xtz9Wqm7SJN
seK8sWoRykKSxbozJvEPSxwIen4fp1yUMJARjEPZsJpGDpVOOi+remF99txeAXRii+GDifkcEPlg
DdMW+lmr24cFK8swxEK9Y37hu+IHa51QOD68Rqc6/gmeD+ykzdF+PHhPZVR2/LA6AbgLiUIjjPFe
Vnk2U22HT2hwyNos+sOB7VaSJ9oHkFpAcm394VOSc6Rx8ygXWi4rVJIB9KqYsuzuFBn0a22MlFuH
ae38eVmyODxkGYDfmrEOxInhZoCJtkCOUE2hBstZU+dMd3V3z5u2HXYElwlvzG680TdS1lQCfj4h
KgCYBWDU974shHjDgWIwR2+nB/BW8GosI5WE0bB+AGnfMx5goLh1wUwaRFKbZpezum6f42uG1sFQ
BEVwbp7ADw8o1djt5+ABE2JTrRT3GpwDMa+6B8/4az/GP6fHpu8X3wB50uF5fMyWyHESAnEU9Eu/
wwY8+Vf7z5JTMUcol7HwtayfLYGa9G026sEeVR69SR4uqXrBwU3SEVbhCTiHvj66V/c+0CMELeTS
yXSjtw+NGMcNNsonqXm2tUWm6b/yihwf0QZo0NA1QeT03wg0fOF4s8da9ujEufw0wzDVzSnhJ/6E
mlM7BE+OACJdeFl9nDZRjgOfHwn/0eF3/zoiJlst6gp6ZlRK0Ms5l/P94CsKvk/OQroiOE+cnA5B
v0lDQMtve4UsHmISJE8cpbyOKudfK0AOguoH30my14p+5zuMcjaN5ITPGEINMGlA6lYnmHrTffZx
HrEOMu0JjK2/uDktkj9qeQs5Mt7pt7sHX7sazkm9xq+iXvVh6ywHiovUa9AzuZc1132bdHw44ZRB
cvegD7oifoHcHkxxDn/yOyCyZi6QmQO/6PK5pxDTWYeAywO8pMvZjbD+ZhzAvTG8Y3A7k2i+bSoG
wpJi1xxHqELw+pPfwmKy5XV3Aqtj7/4wdrSl/hKCBiJ4CJKMKU3mRDZqRvLhHxyrj6OFp5SGLmuw
T3JJPhZJ1omsqCVGI2/WFcgcAsNw1XGPD05fI1Tc+ZT22YZmepi/KWcL1hFJid3P5Pl3UCn2j9g4
AmaaKwhYccORJp5cJm86YDotVu8dfbnUZ0ZugAXBVDcPeGaC9o/ZfiLPIxo+Z2vdFho+OFILd/uD
pSW8EJnacc9ccV+Ps1N4y69uY9VDWecdkdERQQHmDN6LdGj7yLQVWF9X9aWEJWG8JQ3H2AQ3E6/2
TiG7zFpyyDewibKm0MJj4/x6FrLoq6/b9WqJ/TxHEu4wDFV/dIfJRTxaLvk+DHzJyX01Gu2+UZXf
rPAbkBhQUeo9dmh/D3qw465eudS+F7gLJfIPNrH9CVKpiXW8ct0jdGv3afdGU42C0NLhSZre06bk
YCE+4ufs5typ4JMz42lQlH1IwmSnYP4FTDqs/aPVXnxPq01FltaUFh+39fMpekvoFjxhaqpitXql
qiinVB8TnWgqNb+/LdrvUHfuAvs6QUt8Rjw+ZTpSYa2b+OSyWZK9/cH76srSj88YvZidASwc9oji
shxT2OYTmHkPNzQKoaevliyaLxt/lPc1i+r1opojdT16D5DlrswJUsJme3K0IbeHLy8ltVyle4Cw
PP304oQ59afEiVCaIBM2fAdBisPR8kOscLmM9q4P5BH0DqMwSijWe05T4mo74Z2OCMbBnJd6RK+L
nQE74WsvZ+FryL5o/pFjD/Jwb/sIBxjEOl/3J2QiBPeeOyEyoe2iriE3usD9fKxrU+uVIjmBjxOT
EFKbN9qTTBdmRScparhLGS2oz+ByQfEGBMQT4jN2CAdQ0tbj+jEP68t9cYY3MwTvcQeL8fvAqIYd
k4FwO7j+dQClUjoBmCPsdqigF+cvyAmgtk8oLNb+FiLGIRWMVDKG7mi6s38iavIi6j1CMTvh6y0y
WOuJCzGgG7GC2hNcm8/4y96ycAT2i5vI3itf/+X2PoPZPj0AX7wsgZ+XmQ28B9+Y33UO5oPASpPp
7HyMCTRtpCbuuTFq+mbxMzzQIrA2vrTYUA81ayCHb/MFFhulbEZfKhZDtNiuhCyaBPRGe44SSZsJ
GvUT4WiVyDs4dpzdvUcwf9CUCp056c2+tJHPT+d1ygjuixEt3StiCJsI+OEWQeNtzwHO2bJ9nwLJ
G414t606xNK8bzVvukWyXA2QVa4vp0RKTpBOru5khPjDvMUZdlncrN3bbxDfsrpZO2jm6PLQW/0z
Yr37FJZI3aKcz1J9NyJy/jqaPoJEOzofW+kodj4Obk6N2c98JRohnEYx/QjSEWcnXSE3j+Rx0iDU
bWWx7QwxJne6cwgy2dOMpDV2e1qCvjaEgMKqaSmx36rM3a7jA90sF7fJ16TxRvqajARs/X6Zq9CX
U6o/Zz0YbE80D4D3VGjgoW18Zlxvo6y8fbYdbMh5/qBCReNidElG6hSfcA2VAprCHMFd3Qrl0Eh7
SNHaq9+KrKL62PM2aaj6MsP2ZKSsL96OTTiqTNy7kVomz3HYkeyEkPRrQiuEweUthOfgTH6LMH2c
Ja6FFDZhz+ezN3tahPRlaA6yw1uZ/+Cc9rb9ALtMWoHmBSARV4GY8h73TUflbMvLnJTT3LWC3fYz
p6Y3aYy+8y/Q0y26Lm9o8OYO78NFWzX//Kt2NMJa8/ySH+1VY1FN0V8gmPVImhrg3lYaWj6XwdCy
hUZNrredbTfLiwJpVOyF9zbKSEdYWkzyt4i635xtTlM6xOOuKDQoJ4y+XkbAzs4r6zytkCyh6RYg
zvK1ZX3RLqAKoONOqT2PrtOc/hd9A6tAkwnEcwlxmn/fyfMcbXu4BOx2vJ8r722iycECLkGJ5BWK
Mo9/qCdC2KAl/0+BqYX93bO9elxtTkTeQVEc7oTZnt/X6pdv1A1z9NKtG83kxehOnHiwEOgOIVlu
qr7Ssn+El9mEh/p1kYD7IccMpeF7HTAtJRNs0q5Ozkig55iLcjItq8P47ARoO6ZBzfsLZk59EdU+
2ettFksad1bZnT5pr0RAWp5W3gcmjGS7PN/m3y2hx6BEp7wzrRZYs+ghDb3Su2lcPUqJ2WWydPRU
TZ8+lxCBzAX1dSLPQvzA1TJ6jEgQOSzpI41GnGs9PcLthckBmbQ+g00cHukxfAqcTI/2cYQHPXkl
n2XWYNeBFsnWCMAj4+eAZQSGgKQW+KWHP2dycBWTXOtLgvty0pE+LUEX5zLBfzogIV6obgsd/r4C
YPIu4LqY4JIQsLt7S6baoCMv7vtgVfM6U/4QpExiMiZ+DLzbbh0jlIKRBgt4kACrxB9Q8Zh4finu
/zWg3GJA2kPWSCAXauM7s64XOE1533UfBKFX5eiUd9Y99kSuR+rD/i30d3YfKZhpsBjCb8983ODp
mZfJM/rRorJPk5MV6d6jkJG1zJ+BEBWYOC5z0D2d2rRbI+awmMd3R4div5rdBTEvyGC8DRuSaAhE
aZ1143uuxcjDPXlyyNBFyGu+JyCZ2c+L5+TDmoe/t8dY2YB9CM4HOKQ2WwPloBeEBYlQb6zxDWkl
/5kjqpC8kPpD1nUluJo1JG6I2oDumHP/Zt1Nl08pA54vbCOk5RjxMg6S7cX0RIbjQmmGjrIQbJRQ
wMU8RgMy90fI7G5qhme0/UF259qAwUtHwcHKZJoef0Mw5L1Us2eAHR8ohLf4CYA6QFc9iXEs6cNa
sKc37zzYbbfgFnr5Hbc3zWTyUACNZCDRGjDSZwqf3HcfJv6XAKSMB3Wt6Hk3INfQqDLd63mI6B1S
5Mp8MVlG7Td8aybvwd8CJxSwDIiCvM5oFhjgT+UJYSbzDFGUAwxGvzR78sZf4DlV9gSNaD5XnZ1c
7D3nNsIFW71XyxCTZH/ft4D3fMHt1GNmFSB3BzACNvtVGZSQv3I0uyENMgmsRNgEMSsV+LYwBQij
lddJQd2z7MaN2/A5O0ivAev58c61rS8Yf702PX5jaNfLEUFDDcoDrjgDwHhDKJ0XX5B0BmO1gmIB
kFF0Mcq5AIWPQMOFpQX0W0xq4PIMmyk8cjjvzD6T1pAvs6msW/QE6J8i8SFwZ2MIqtjqQi/sO72M
Qf3R69FeDfY5ihl7UNC1T/8UHtMxOXgdSgQEr49UVHe7m78AziKzueFohnhDIeOQ0TJHybw7NfPT
/ZFvI5v5sDub70wdfJjrUaM0jpagqOtciXmn6AjL2/O8OcUi+hNdpB2FpXljTjFfzlGOvYu1rsz4
tR60szvj5U4nOn4CQZgoE4EdgJl3E0nt3JkgmfqYWgB/Q34CsD7QwMtY7Lw+NucHqLFXXMedUKHJ
CczKAJMBNrET6kQbmeHBiUhb7hXprBe/MKtMlyzH1kgWItgTQO/AncQvpUWK14qfCAnxZGlCIL3W
c/4g1BaJ2g+NkAXAhDWN+9CYLeD9834AxwDwgfGG3c8lQlJLjAhMoU37GplWlMmiOhOT1tJ1X2tm
522uhvExIY69HiCA9wHwSZc7wFCsoZbam2CBcoFU9xGRhQLL3543XaK0MaXBTQhcXyfjMx1wbjGj
ZiY+Ls3KFKy7XwLpBVL/LxhAd7EjbHuY3FtjKpB/wwiFQ7CSyDCWOZLPEYcaeF2A3wPQhuNWjHLS
tDPspcYcOxn/MKg9fcp0ymM6xUzosbQvkxYusJUjVSJplE/RQSduP2AIae13DTdYSVs43tI1AtQo
EBWM4UCdQA8JWiNjcz2DGAluyAKHQPNgw7V9OISiYoIuT6FhVfQF5SgOtq3Rg77kH0SH6Hp5+AIB
YiQI4A/E30bAumCNY6wWsKFEdBr0m1oowEe7B4CUdGzzzhdJD1tceEUxo5MvoTWhsBXtqV42+gTh
bdIfqnz+rY2lvwAQ/OHz22yRjJup6NGsmxFEVR+5QLu/QS8QmmWd8aF7yChhQYMnOedhXkEDRAt+
cBrtkfZFnMfGuNl7gvz9rbsRYBH3GFbQVv4xS3SHcIVboGOys7eE6cKk40OTCuzInn14tjIGVt7/
BER4nKLGcYIYK3g6TIWHTdbugOa9DM5vpBbVeRPBDBl0p13fmD7y8RnsOxNBD4fSCPFXenxwLw2y
Ewy3ROeism8jSIEb5Qgs7ylexSDD7itdpuRCeHnZy0RYaZegCk5jNMXg1jMSB/UH0FToDrqNKbYA
3jEWE8ashGOiXygx7BS3yAEAdfRyAfMJSUdkGn9w3cAmqhzle2icoFQ44T8Bmljxefgt1B2kFAux
kgM0QKvqSTj7a70ZxKJWek7aPi1udxmeh0LJ7wsUM73z0e+oGB/D76QPu2TSmYDzfgwP/gFJDCFm
089PGTlKgKMMv266yc1f+rrdx8xr73Ww8v53/AeHEzsC4IlsXc67CJjwdbg+O9ye20HEsn82QD22
dekSYodn7/4PGNE/OX8R4/GWgnyCRZQIw3Ldo2OATASdjORks1Qz0TG+T8YDfaeHoO6QmBxqMDkE
hXtfKBPoTB2ynVeAoDkgSmHRyMWB/gWugTY7/jgrngpDdHtNVBkOwEyqCec2ERDJKADzQMIIcQMg
vSAe0lcMiN3RVzfXcBmWfnjoKDbZYIMcZAj07HNz9AxlkgRxItboL7onx8XDe3xIt6AH/QHr65HQ
k4TrtPe/JB3ntOuesk5hgHBdoh0qQa8PmFXQIeBzHNAgLjMBgmpty2DlYe85KZTtpuvRfVheact6
Z1eGS32qlJPfpC+P3IC+gM6YZd7gSGtJT4x+WIgfO6oN9gs9xq//xDZzQPepTe56nxaaOSM8cgAI
xBAU+jiZSf0ip65hU1MP9qMTGppbDUXCP70IosgbCHEnZMLL7p/9oYpXBgzZiLmAFnZKG++p2ZnZ
C4VU7d08wVEYBLE7vYcWlTI1LonzGMiKU/h7VzjiAon+Ondknrr2V+7w2Xn+R9R5LSmOLWv4iYhA
CIS4Rd4bBAhuCEzhrQBhnn5/Sc+JMx3T01NdUEhaK1ea3+Sv/Ou18YNAaYBtoY5hBgeoYsiA8c0B
sJkSEgoC8N/9r6KDQmeFnYEsFIZtSS8EL0Pr0KfUjA6DI5gPLKfO0cvteQw8jMYEXc8JNc4M5r85
uNBNGXzGH/pjD+5SM6ApdxkMmBVxA/d9bIag3dA1EWVFGflzsSRXsLQWguenFJV4x8KiATlAppPG
kUEBQkjf2dKXZYZg6+Prryr1e3RaUXVHvUNnSoZaCFkyDX4GmfREX3RJGYjT0LwnB6ohvuYeEmzZ
6CU1zDUDVsPXFi2X97OVaB/QJ6efQpvZflFoPHFsZvAzs1QgCEJbZCznZh0PMd6AUrCy21PSuzX6
aHCkhSeE9iYrTkixXYid2ocdgRPmJvhYp1g4QS3Q14x6BZ4eRWVkYueLEB41LV4gJkVljspc0Y5v
9EPWNZ493IUNzxqNP9V6LAUfJTgndbAPoUMJw1TGUftQMKlvMKmVufdexorDhEQC1aDovHwaPcRT
92FtjwKIm/AqhSLac6H0QKXoufUyyAYIlJidqOmxLyYtl2EEY4fBBH/GGqn3GMyI0fVmxmAwj+mY
IotFO29n0ig1jXj8jZ0J95pOAlXciqqbZ5aRN88MWAbyic8p9txoUQM2BaelEYQl1z5HDAk0Kxsw
24XIBsGeutOZzPUF5rR37+5Rn8c+V06Obl3AD3fMFhm8zM7DFMcFqHY0bnmBYl1MmWXTj8PEw9hG
jZVuNGMyC851Gmu2bCWOTKq8yZ2tHt5/HPw7lWPaiIkyziwl55CQjx1NvzUYo5DDyNtJQ9wz+vM5
LZqm6/dDCPriCYsLbRd8jjPhLWlDoBaUNsxsMGHg9vsOORJISUlBW8WyZzESM8aMrPQWd4ZuFytd
g/7R1ExkIxcN9ETvwahho4vL829Ap9LBOXWZoihyLbdALZqx/mapUbua30FVtjIYTPapnCHEbH+Q
6kHoRDN1s5sjkgJPfngXPbQD/Jwe3pBvaOxW1R9K5sBigFEnBK6uh/chEBQpuM3nOBtU/XGXvjI9
c6NlXvP3SB0xDbOZbqM8ivGbcaYn3OabHIue6yfYJbIdL/arAD+OkLZqVPPrnVczyqcoYXxBZZso
Fapq3exEpQ3EzX47TSAjb965Qkds9om38XX0MmsUxeJ63bQbXfPNeLK4zploOw/m77cQuR5o+AJY
i30AHMxTQxYD4qu94AYIaKL225DBNnNZ4C1fLc+AD1/Si+F6wcJpucZviKjB2q7xraLDztSx33Bm
SSO6035+9POCFWKjEsOwvcPwkuHnjcVnH1KgS+Yl3dInmsgMQ5OBgPNxu1z2+Pz3YObnf9x1G7gT
sKbVB28rWlR0BDESAvlWUeU0+/Ilr5E2g5b7jejwG2rxfhlfgHyK1QIUDX5v0ihQcqRjTmCnf6KL
lu+DfSKiwpJUS66DJPuhbx6wrgOLFt59XPQgdhfKoBWhyE6HQjhlD3NPStN0jiAC6bjQTaCQ5sx5
0XGkB+L2whV9VLqd+dm4JDj/EeOeiCPTdHv8VXS16Y9t2Eh7a32MAOz1abqb7t5fs0omnbQdP9p0
S4BV3cciSk6FnHa8S3ChDhEEPdHu6F1Gh5hPL1+5wu4PiApMyda6wayKHgb9KVQL6cL6lhPT6f8a
8SBbEZuyT5+22YqA7PKSETylhLtDv/IY3tcQRudCJxRSou4c5m0Q+0QYoT52TG0oHIOGvTpwDJyQ
DrBQp2l5s9V1XLkVobn4z/h4qf5YF6hHdZz9nPnLpJ04T2Q2LsulBqYZ+SsTwShkeeI24B4MclWn
E91tregaKTARu5/jopV4otexsf5SB4zHuPbxBGJ1MyFnSuL8rKeFYAPvDcYcGV1NTIFv4CFOcjCQ
KcCP40R9BKUJCL9VApB99jdjKe1QkuRI3li6SWwADcbQJVOBoKjAnxi6Mumh1W51+VkUqa+wXRL6
aHprXSqb/pNdQhPzGIdpyjnYdRh8OjNXft5oLLqHN/McYJpptpL3lmmQRoX917HU6czdherRqv0r
LPC86TUHrcEXdRKSfGjeMiz76wJI3HLypQoV3B9SeF1jxlBxTxRUneXV0sOHjxaXpyfMuAB/2h+7
9/eePhyg65RcexqyFUQhEH/IIXwyLcIzmp4L/DfU/DHyc45lN2SprR50cTltWSBIC3SdzeLCkbWN
VM4eYn+xOuk2/T/iOghA9zUGxsjQmZHfE6owlE7BZ+0Neo4cMwGcNHSdze5kZ1cIHdBeBlznc7D5
iHkYZBQzKxttPVEi+UXcyWvBue9co/P0OaDhS8d06L880R04LG92z++MwLC859ugihv+DeSAu0sn
9APJ03fO8ptr5vIQtpJPQnBjbM/UFjSCCqKujn7Nu/P0wqkaMMMI3lMYzy6pHMPG3w+gsGt4Asoi
3bgzyGdPXqddMv6BgkEHzOgN27jrsbx3i3faC2uIdTQKF6S0pB2dRM8+hk5l5O/m1IRPQ7PQ3r5L
D51Msx1Lw0f1SjMzLGtiDU7JiyXLLXiBhWQn6tyTZvCODuWToeyehfa0PySsxpc9a7JWmC8OTybO
BTKrP5k+4JgbCILL6stfecpIFNMu3q14a5xM+wAjXM2405IcnDGYZVI/5sCgG5Ju/+6KAeRzZzLG
0ZmXPiLNBc3BAZADVqCg8rBg9rZrxG+BToKhZGZpIuKuL5p9DoGP94NedcHg4uIq48iHhetV2OVF
grXd4XeMHCBYd5VpJ+fKdQ4CyzqQcPbvycnGlfNAmGOydOZAPAI3vbsdAmuZJIXdC4CiMTiZU9P3
VdjNs/l2b93o0hUcJMwUNvZ6pQFUyZV01Z6qg9b0Wm5pxPBBkofdijdj7dtn9krPHp9fznhCInZm
B0gA624J+Q3aisz99sZu3KKl2g8iCWeUB5K2SXuji3s0yTB8+LNBotChofc0RqsZ4o8yzJhxqt3H
qHGTx+LB4Hz4qvNum1vgkrzdC0fqINuRThq6PaBvQqI6+K2vrbWzn8ADhscYa18ZrnOU0hcm71BJ
XugUN3HVqGwTMIHbjteAgL/pmQQZOAZzZM4HwDUcFhmMO8Z1jOJ5w3M0A3TNL1Te8+phcn6xekVE
RGoT3eLRq1QI02umWA+GLgDjjeAJ3+oaBq7BIutkt5Bpa8NccWa51AW8stg6p4Xwwpnxu5h7ySlH
IiuMdiYgGm/x5FE8+2VlwpQUpu4DtHqolBRtgAgF/wm4Imwux6g7iyIrceyC3gRadd6fRscJ1U63
GtcX87yAjYGOgQgcDk4/8Sg0z6QjWAM3nFhHnwkz4AUDX9HKagxn9s5wmIdM1Jcp0bUBypApLYGf
+bX8FYPHBonoO/4UOm1n8t74GHedq0AF2WugiNCHaYQdU00liW14W+lNla0tSHEgBRXFjKj6C4q8
yoYKjrgdVC7HWsGJ1PJaDAlIKQXZRVpmdukQZwqQ8sdPqc8hJ7/brRVT/GCLxl3l7kXer1oI6f+L
tXeeMjOI9fA1wfw4rcfgzBFJqUns7nZXvhPNgQsSF8230zDy1AFXyyzkcQXS8SkFggxhpDFXYmRk
Wa6su/WzfJY7741SOuq+WGwZn7KTgdyjUVZeyu/FYspL34U9KR1YxbnbSna3O9Y1ECUt6OZ2zWVx
QgfIo73w/uP0RdNJQdwFTyPFOYQ1jbDB4dWnYft6DQ4MqZNOto07tNKtrq+O7ingAFeAHld0Abfm
myNq+QJdIv5SyEG2Ew0abbgdbUc1upDl29Bb4SwBvtmAQY5deUgUoWm3ZFoJzmur2c/wChalR9gX
iNBm2fvTAzxRGZPTdKFRbX4jDIIHUoMCHAd1jeMcCOvDCuAqC2GTgjogvJA36VabTIdykckxD1uV
zH6iMszEnYdKjw6WTHnO/vvPJwt6g/xrTLvZebTNiXg2hE2nvQR4LlAL0D1mxvI/kPlRhpEnBSPa
cgRZlcTrTTeUuiFsx8EFoGEHrQsAGBZ6oOTeWNwb9E1lvsT2kZxNSZi/T6UeykzmHNudUOEfJf3+
FzQ9eSvsrvrNxYCLPCW1QykBWtHwsx4/+GAPrbF8usa0Pbiuxbke+o9992Q4LCWkQsf9K4m0gnhj
G1IjRADjagmSuJfJhd1LKsyH1QdS1dQ5kxXwL262/ndwq6meg8VGYon7I7wVZrR8e8cKxW0KCo/d
y17leR1aRsaUF1pON/wmV/NCGWnCiixrWjtf+kNooQcK8dCXmTDX40qcp/QJJTi9AvoXINt2NVNO
NZshbSJ1SgUVs9ykMC4ECQTw37Nc0JsromYreDgPg8eETdYYJc7lg/p60B6wxJolmJAO0GndlrJC
pg3hBFjSEFnkJ+ys2hiHhjGQJEPl7irJJxOi/MfXozM0FOYuwgHVbvbHEXsUBpPGhFZTSNNjQ7m9
Xo06D5G8qFEFkkckTYYDb9YhHWhRKAsAD61s5ggc4kDfoerEZB8oY+MfNZH21RGQ1RO7kIk1dpyu
9edMQgvY0fwDiJA6TbWAfQ/agGxATsaPOStx/SG+3Ezw8KE19w2JUmfwXzOe79NskwWmqeJ32eo8
4IfP4UaKq4XjZjJmAfivsGmDERBbEtDn4IAg5Ewa9khuPX1xdgH4PtAy6y2xsIdBUmfLIXZh4nGm
+HpIU0O2SQYKf/tDr8k5/RrDXwFDSTHCvrzdTKkkwWDPkV/jJJsZWaPRB5M/ZEpAowZK9MP5EJvB
9gLTfJPuhvFQqvjh3TvD1WDe/+FR3cslNgCmRqPxNNxl0i89OGquFUoMKN9TEbgQceBwzCpt9v2J
ntxNKyQTujpDv0lJqhoAgA53ktN2PuMD8vyu/lwZVW+z4V9j8OAsMJd7xhHan7wj0J60IEjgofbC
FzOP85epIUUnQEzq7LGjguuEp7pqe91YtMNJwYddTq9Igw9j6d4bCx1aHwhO0wEz2wXCeIs2GJ/a
bSPjhcgLvYkfe6gJuPBJFkThzo++APhGIEe6h5z2Q7Lp/BScFkCLSJzPhhE37RuZ330liRydIEZq
b/8SbvCX93a/tUR4Y4UJnLK2uhw87Og75wKrjPzMH6yJMtC7DjbFI/n/M/zSc5iPUcAjBes6vUxQ
2D4b49nHiaftaoH65laRAdNoIyGEQGQMzxYDCoEvUhGe0cRgteiWllMNrjoTZXIYN2xzhXgl0yAC
BSZDCMfwpzuBD6tmPIx8RVjEdPZrQCM7ZCk4a2W3GSf+CDUSgEJwZpvpBumaI5ETdmXRNaVrSc2B
WFvFt9eoXYMkbNByqZawlJnKxncfryfaqjR1mQDcaOXZtFJpt4teEticJcmSLsJqCP7ler4f9t4O
FJINa5gDg1L7Onxwcagu0MLOesh2lM3iYqvWGWXUltO29RKztR9kWFpHqEHCFRlzasl085Oq8RPO
RqDEM07Ioul96mC//ma9qDPlvL0szy6v8lpIH+LMB3ZBtNzQjSV9Aot0dvQYK7K9YwaBFkl/ae+s
zs6FtTpUyXecGiybJG0nUjuAaVgn222sd94JW/M7+F3WZbGPSG4Glx8DbOsDS0hn3Pl2rOXqFdwW
qndYkRjZxaptTpRRACqHtBU3czROktvLRGNv0AvfqdRylDIphVtE+mMfh9JYbeCfs6cUlMl+bZoI
wY1u1pNUkYci7C/8YPxeSORb70N1IKP5KkTebP5vBrFxsfoO9pMXaqjvZSnqTMdUJp1IWAGs240b
4TaSnmCv6Jjvaz849Uyeci2GPbcF7bQATZAmU4LaHF3LMoKv2lvqPtMVkarZobkjcjIIysDQRv+Y
ltQ10CbMxt6kkzJfOblXQjxFgq+Q+YkeBQlpchrVjG+xykrRTmYIgoULsY37qfa/kFS3IcvtFOzD
lkPxxhyraUx7qOtUiDjVJpAIYbu3M/HGAi7y08zI3mKBtih2wErayAH1WH8gCCwIqB3aMQ/7SFtY
Cms1GbWmwltNjgpfauZoaNHr8VnaAfeTx71JgBQB6jAPTGmQ2TEhWoBrmD55zY66nTu2AW19hXAg
p6iIFyE1yy4hsb8a/KPQuSGJePCwrIAZR7wtGgMtk4KebbcCTei2MhVJwC/r42CuV3yfiWUFKl+R
QHJw1ALjhsPWxQ3oeesfmBIXFC3uDDUo7qWeh67XARaZMSUw2ckf34yoexlY3f5uB0tCYrxpExc7
McpZGCehKAtEAFol5Pp95TCshdUmTP0Fis86147KxxsF5LOtgVVBqCzAxg4loGUDVl/Tw/CXoe9I
g6+DcrT3/GA30H+RStJbB5lCyOBy3skFobW92/xhJJ5uZ2a3QQKRk6Yzct7i2YWDf3dXPTDlF7T4
4w8eJrR7F5WzW/pUPXu40qov+GlA74D8t1EXy3OgshTrv9J4D0y7MhrgdeAlSvrY89YyX2kwmaD2
Xj9lb+3peNPB5X2QZbfnuA6vhhyFIgZCDD4aK5qP1KENew3Yn9qQ4VuwOhuV8xieaTPqOTI2U9Gm
QoXKmlJNaYDGaEJwT717cKUdRaHaBqypITDCupUBVtPZjMqVmCjwnUxWgIVugZVieRX2il5IkyFq
xyC0pNlulBjb+Xf2X82U4mKx647chfyTC9r03DbbcT1p06D/wFwmnb0Fyor6lxpQ8qMvu0ZcI2ow
DpfRdouibMUGQgLnTnwRgUyQcSyedl4zXhzD/AyoyicP6o2e2QSNyxjZ/dD3f1DCUjvrTEnaZoN9
h5H3qw9+8Lq07TuLA4W2h6eCxYGK6FThe2s+IRoiAbJNK0RmDnBMdqjabHKNWLyE0i7qL2CjSFDR
SEW4Riag/IbilF0AfFj0+JgC6+H7HyHIDtZXB9VkyC7rFmJNBBGXA120BffmzPt7QyBC5Q+V6Dt9
wnT8WI+ZJddMwAt5NrMsStBv4LG6PoVGxz95vkvLglv1E5h68pRvrg4yB3oNbTagd1Ev1bli7jyH
Y4TGPw42YRNhElog81P+NauVPsJQ9wk/hcSNX8wchYU/m+r0NngZvQsV7SOvtMvyOUcuhFkWIlC/
KY4SvmI0utJHYbdG+9U5bYAcU2gKxb2yKsjZqL6vOfhQGZo+PbhqEH9pFe1d41OclgjQkPW/wkOq
L3s+qOtt3nXGiGxaEGrupfP1t5A4VEfN9nH/mgv7jJ479ZFxsm/2leXe8BFtcLZB0xSKHMrV4a2Y
U3TtoVHNGxmjW+tNN8iJd/QFvtgU1/yqqFa1pBd9/QNGVwnlItTeakRiEjFj8GbJwcPhZFfs51/j
OetjSMSuQtkJKtIGJohqkfzfsW1cNoGgzLFoVTt9pIIBwEpHdlNcdn1SOcDik4Z/grfxpR6a6D3K
IBwFyBchVvpnEgyySMpKUmnVv4WzwQGuDs8NDwAhQo2+VsMBlDjaz/nLJSOTe/9V3NOXJ7fgXnRI
Gs7+awWprs6EwPJZzGLhrv4dmMYhEJ3AuqdaYJ72x22gY2OS7u5dBQZndM1ezGTrIY2/93ALNj6H
LGu8QUuAB5HigqZ/PZSBKixJ5joPmm4o1gN3sQeGP+xofMb7QIqJM8+E6XiGtLnzKigYdsU23+cQ
XUiIb+kpVecErilPmccORzy/rDZGz794+1jonU2zhrQPdyKBd+cPyebta1ZxY5gpk//RmhPlAIKe
RCLOIHvNB6N/C9eclJM2eIZJKzFHR9KWlY7KL2DHZl/9AyYCVgi4K1tsL3lML2n7rbUoIYuIMZsB
73RmMfshsgTePqtIwkzkbfwDjBZUYYyjRVU/BqIK1Bw9S0oiSCrmLdwUSPsu7x6TIPeqE28VVgrr
p6b1iOHHkAY/6TuJroUyvnMYAo6txscahRbjMe6RTVkv2nWMBBW6IBtH/qsl0HwpnZC4Y3LddUQ7
AK4hV6FEAC2QMmAcbO+SrdV0ca89O8Sw7uTlniNgTXscJBbgDeLvhLbfC+4zpJhmpk876BEgSpY9
ONApTenygxT7ooclIxPRPRTI95seQNrOhROgupcF0OOg0TGIjtxbWUzDHV1YjI2dM5PzxbO2e5Mr
pu7mMeLn8j3gDQasY/cN633aWjQmm0FrQVODxv2Lc+fo0PyzeACcAjTqGnY2imjFk1tBgkeMEe43
kR1fGiIm8XkODHLnMp1GE0uSdc6CkXROUYI+yYHx3NpMQJnvWO2moe+zzmqGWx5izN/Jza0U+7DQ
QWOn27evpnWdncYK34tNHEyHjUzhtLwz4bhqFBdSmlXdAP0lxLEKVxAfv0pG/EOuCQRwS2E1vRbo
BUAS4Kz6+6Ck2TZh4rkbnISnG5NRL3ejfhvdvyPdz83VhCLEUmXg7SD5Yn/GwCMg7H3MwYkjGH4B
Q1zmHYJg66Cf8zKylT4Uyckm3soC2CtPCMW11rh8hJv4XX5Ba4oI55q8Vx8ig1lPzssdkzaMvWwT
7dEgQvtj7+3WNYJi1/KDYCUGvxyI1a7PWLDLr9O8MrcYhAGfReKlr8EnWwKQStXyND/F5KXbApmm
Dj2P7GXheGxsvgZgMRi5sH8YNR6XygyA4SFmy6DpdiwEtrgDfoj4FDqEy6ZPct/KTmttqgxGM5gE
JBpRKYotggJXE2lOQClBpUFKLoGxynGJ9F4L4wCwETzvDZkiHy1D5Eo0K+lI0ZwD33pCJuUcbpGg
sfhA2E9zVXSLqVlkyvnsQ4fZ0+tG4ZpJEse94DO0nOUhSaToQcix+DQClJsHW4+n5QOxYVay39OO
BpfQ80iPuqFusGVUxKYD+YRAcp3uAOiJnTCtS+xGOe2RfnRpUv8nrgnSrjV9ZYq3pe8uWJeROULS
S/QVp4k+als4BWDXuWwkpxNtfKT4+G6yRPdKLLIOCzRNn/aKqMToABAu0HgyZAgpUisK5QIQ7OS+
2Dsj3QLuGAggoBHe3M3iK0qRzRj2eb/5axphaiEgS9Ji+n4cRAY1Eb1qSredpQHFdduswFVNECSc
QZm8WuyD7orsqkHKEHAfyIv40g7nsvEtgI7GPIHRnMl3UAi5NCntRgGoMAgoBcpS7Y9OwQUcBY6n
VEs2ODsUdS4k7HsHVtEYwDrSUmBcAew4tOCkexhkGZQoN8tWd3J5eedtKN6tAaQKD1CLiwpeG3Br
FriudEl/rA1uSYdly1TAgPUN6pP2bJ/ns+JSeRf0vW24EbT9RRUd+VUHAE4u2AXdglkDt0YQRCus
wA13sKKck9kI7w/2iE9yBxS7JTWCgiazDANGBjGKSpexNSUyDt30GQR/sd4726EMHGiVChtI+qYv
Y8THEUztRUgysTTu5ZPICILbxcUwFMmY9LMkT4QYurU3hxCiMevMFeDQILeHqsgvaFTKdCrGELaK
HuhVtbjQu72xR3JAHUuEiM7lHqzsYHakfbtBPqYi4d6HINjVpOFWS5DcCn7yDIHnrWkj0KMrpSY8
VTJRgBwfekXWMdSjzWhPU7RDvU3JSReYLgYRtTyGYMKcHXN4cklG5xlACpeGxtsm9SPH5sAAWdn+
WNt0AyG0bILmG+kRIqU+qstcLTeFF4BD+AHXHyZTL/Rdsk82Wq3pTVNX0i0Qw2kxlteBIESoakY9
tr5C2O8tVfDsoMbxvT7FpNHNtQDwASCNRlm2prz7aZHi4GYkUQSMJbyGnSRAjQmGTbYbz/7o3rDk
uQqMDRCWAsv5KN9Lrvu5BseJFhTicqA5SeHLNnJdM/7c8g/gMKtiP9FG+uhdzBDcbKGBPnN0X6R0
e+U+Paa9kguumTcyPKcIgBxQc2C2fbMqbnOE7z4jjGV91MF8VAf5OY9QLSkSs9NI8PbXsIEVQm2f
Q9kdOu0VpLpooUgxLo8PlkeLkM+GNNt5x6wnFVlTRlFFLcnuZttIK4qOBVX+uZQGLzQ6poVPNBWP
RQ0KRCwoOcbNnXsIRBOz8m4xYqLfcAYqWW5iN5mBvxbOADr1odQFUwAgaE2JWtYZQMiZeI43A6/k
7oPxNzHncjX/whZjoQv5CNS6GU3tHSN/Ec3dOXnfsxdJjh6JoACoubsBeq2IK958/JGSA2QPorfI
0Tvn5Ip3wUkqKXl1slB4idg89vtorjALIX/UaX5aSNkwlbU/K4FuaWkvxilpSz2MlK2KRBCk6r9P
9MqfqMXsjBOg2NHD+4KIpQxCHGLF4fUEgs4iwNyE+eOOMu2LIidt/PWDrUD2hPKYnFctC6HYrP3X
W3zJSDF9wVkNwXQ8T/pOqnwM6o1Hf+nQ+3VEo12bMCRDLpk2KwXh3kYc+4g5DPZp8GGg74CDPgJB
FhcG8a4XvK6INj3BKavmmy5gj6MT4O2uXyjwNKoEXK+L9D+mae9BnWhzoK1g3xCV8rboyX7DY8pl
VYCWERRENlO4RA+UTXcx13QfaZgMVAgMR1tgywnVlWhJiqM9Y3Mm1NfVAcYLjlPr2pv59JxUEcdj
zYl4t+BJPxZ5Fihwled9LDqlWuILziMXaDuFLRSPHVYhcqBwUAIlFowuOx8R6w80J0KWeTavmFIl
iUmCMlqxRNYfnrR0nHrEZYkY7JVZtsl3eduXhA74L28kwtMqNwdWj7zDidUimD9GUBT+RiQrGEFU
S/C4M5qofEZeeMahBLlJ1qf8VzTiWLlWr78JDjl29MQDacGx75DKxcV+fc/PKfyrmdM2UJuX2/ZF
3l/IMrtc7hyNMwyHkPsODzEfypfoRglOJYButmrX3IIdbywauV3mKd2+3Jrii+KsYP6ptyvk6pv0
/f5JKReMjkUAFnXzUCwFJJGNoikYccDWXEdGw+DXG+gsW8QHCXf8gDiiYwToG68qPqWngPhEnIbn
Iv8+qZ/BB5MJE41Ag+oYNMLQ+kgMP43etAvJPniSRG/wwfIBaWheRsR5UiMaUqRNH3j76N/R4SRe
vMi7yimw6H8/ROTlJSE5FuI1bzf6JGBTpoCcnPj0gV/3rwXF/6iR7CQOb4tNTHypCECNgU7g1DN5
BCLAp9gaYe9jTXWi5iF/xruz2RrVLL35K7/aG9L4kVK8By80wtFlRg5DGuItckr0KMj6kGIWzeuz
VxGNL3OaKC4LhoA9UksxpTmGW2/rcVazDFFe54Z8/60efNA2G3zQenabaH1wccI4rtprDK4VOnju
w8N2u3jC3XpLS0OoSGhiUuBI81iqDNX+mhpoEqfHqpSF0FtyK2TFKf3nVLsYH/qd7uNlg4fPiDvX
5OSD/gTqTUu1NdJY61hFfL0G+gCDTtiMGuPFIpLHLpZqCQdURdPsIJLtrM07txJnpKUp4vcco/w2
qnj+NtgmwfCB3yNOnIkcqI5AFsTv8Orf/hDWlMbkHlTYEKH2X5hFULjI+3+pB7kGlsHBOiAMKsxC
fIWIt49BBSMCJkd0sno2EVfA9DBaCUcde3pMN24HNHyL5csdCO/sjGMqy4H6Ba3QM36YogFLV4JT
5N+aRLOZZbr4EiWF5dO0OFUcsRCQkNb2GzBVLpi15UsmOV+maGMHYN3OOQdA3vGq6Fq5VyQ0jgXA
qkmWWAiuGEQhaxIkHgtT3ogSL5aDiozhF2u6Lp8exw9OEL6CBQGbgK1A9YGcYyQlq8RT/s6weWep
Hui+8kGYthBP6hWai27XvfjXgfy/aIWLPxJpuAQKpLV//0c4VlCff1PnYnpxY9qUqNxR7pmG3cZn
ihcyoVxxscSwJWxvEaumc3y1C3G+uvcTEvunU3h/HrwuYTFw/rrvAiNBlcNAGF7YD9Jy5txg7PZl
+GHqKUdNdIugKzi3CJFVviZWANhvmsJxQVrf2SbwxHBOMTkBApS+EHDt4XPOcSkGDZy1/mVaDVA5
vULSHZ58frEHCPzETCYUpUrrWgLtPxV90eBusUUXXR68bLYWkVZ+B3VO8JbHQMJWY8hbFP9Ocu6K
PNAcaVZaGYBDcvxTc1l+SgDB5wdSFMTyg7H7m+McNsnPjktkM+gj8UwgjOHGUoCYZpDBmUjGRqbH
TKJfsG4L2CUoyrCDOAZYBJaG8az8vkBb25BXica2EITkGn6K24awYThHLSKMu3MlfMklTBcLLP34
bxFNZZlP0eXnd0IrvTfWxDblCssppVuJTrOsMppZcgOsKYaoTaPkr4Ny+vOzlbjMspDNQPr6NROe
L3XedIHHrbC5+Ny/+8MFIAAGU23DlgE4xLxgbxc4KbPthdkoK5Zr59vFs4AL5XKLhNkQf89b8vL/
/1UUqGQXXlIUQoHlyg/W72ewtw9+kRdw5VhaxAN+tpf/Z1tr5f8eE3aGxAk+DM4KVsclsZCYYBcs
8t8T5Ccv7C/5iHy7XRSFrB3xR9j4PExnS0Ijf8Of5dEWvCtutPRB2LDiB/T7IJJ4iW/P71Njw+Ml
//fh/+RF/325G8tb5x4u1Lya9fK3zOmw8aGLJOICPlgH/26L8vtkPOgFN0XunZAJtyYbAVYPNujY
nMCZIgwyqBHHOJYWJhc/atIbbbmCBbQgPP7ei3hMxJQrPZqP5MDARshK9NcvvJJr5zYkR7s4uSdS
PVw2bJwA7sQAona4gCnmf0Y8aVlFspZwoJtOJZ1AjL/1WyHi5ELCKMtCdk3tiSz5g9/lBZwv7CEW
TJnQfLcjOyp/bQ6dItZEe69J5kzzZAr+LJpGCYFJjCl7HNYvzs1plwS8wykgHmNg+GZDACrU2ULZ
FyAd5emI+QiNO2ODHv8V6kaPE+LmU53DhNv4l6iXg1wez8IblF14EQwDoiYdqnQz/NI3Ycoe6cxq
nDtk0VjNj4tmqrKJBTH8SrtWJ9eLzqZfuWq0h3HhfbO2ecXnA6FBwj+9Y1d7oSrID2E6VTSs/ma4
GbbSF0yYYRXM6oy+Jegw+Lgqkx/yPeISbN708Ac31G7OJextfH3S5WdXIBGUKZC64LGg7alNFMUS
8cI36nb9eiHOi6orz/SEGP6fpOH6xCuwOfw7j8VjuWhbn1ioYAhAm7NiFmJGa9f+w+9EYGmdJXRT
8eCAHg2DrAzIg4EMP30ZbaDZdGVK2QiPtFNkUkk/wKDdQFFA3sJmlDjVtavig5E9iqeR7CSyFtmy
KP5aki0JMVCMEKhRyVKh1TBvpnLmwRFZ5GHqmeSlso6gceLF0CRV75BLsP7Y9hJnPgZVk+wyvCAh
RBqTEAgU4yXr4TfmZ/cU6gNMbKETi6bOw9VTdoInt2Gb8GfYJw2MyfHMSjbD41j8GPXJgYky/EU0
unG955zgW3KcLGFonowTygI3zF0uEQbwx+SU3XMkfbxn3CUbgZeYbbnmk/vFsoOLgrL6wPnO6QWv
+Jbf8gNmT93gatcYcXSgS8phQq7lzta3O4fnPpWbMX3CSxXGqtzrVUBDxP3AJRiJN4mc5rLM5YCR
Qb2AkVB7J+kmJLczZvZiUjGLJO9pO2/y8DffgzGQPr2SV3/w7oAeax+y8wAe6Pg8QHzcPJpXrBek
VJC3VTn3D9gnUapS6O3iTnllz/qvtbSwm74Mp3bAtl/Cp+8mbbJVkleRtKfX0JwL8h6XFySV48tI
KXcxDqm7OWSspC5pG/QGaiKnhzT4oEx9aIlUNp1WQYkIXJe3ongAtwbOI6OdJ4tCmFywtFkBLBZW
kJwysqIaHG6SVxGQrDsUS+Ia4pfIJ6GBvOgiThrf2WzksdZja18hmDMHhuNUsZtbEJA2w39uXy9w
JrhbHhfIpgtbgC2vr2rxL1ZirGUPnMUd64aOM2RFCAd8QzfWTSWusBHtxhunFzeAU6o5MfvvvYCj
juxCrkOeZAm5YFvr8SxlCEFp638DcE7AXznlJ4eXt+eI+csdx2L4AkNjIIXeWnTWEBGzr4xofN+a
h6HjQY0S9IMcKiQyfTixpDIna5FwuMo92QRTSUrEg7pN3F2QaN2QnRcxiQqGB/uDjPKfY4LsLFrL
P0+bFnFU9JebvrRO7mtIypnIKfJoLGaylK9TaL7CK6c7e/aQCebaFCM6IxTGhIVyAGlISOJt4RW4
NAz5NpsN3rBsLRVauufZGJqFkW16hec5noMssOmkDtmPxwH879wSrzep/OUk/CO+Mqupxg2238Z6
/nnF4m5MW4xLU3GGE9lTwgpkIU4iwpm0EPDQRoNPkjexnpUk7+7UNPMIC4sXE/am9UQzsTYO3BhG
xN+AxU/C+Wu1YDSL/RuZ0S4grZHC9xCd0dfmq2f7Qk1ysgqPDG0H0xq5LMfBb8QWz04iFDwHgX1m
0rgBM2vJldt5Ukw5Hr/9OoD7L7VjExDDCcTniU77g163Mth8vZd/YdMRRDuDpvMdAEPRotlU6/S3
LD+HpqKyxIKZWrPBVkBSAHFTEJBEzEzLeqA6eoPHslqCsER34PFwvsmjHN3pL2bYRUak4OFn2AQL
CPRo8BleB/cItjT3xkUrBaH/SyQCEb0cenOIt5lx4N+ZzTYJHuN6jE4EJwhccBwR9BRjCOtFaQK5
5ODd7dcEoglUC7bXc6LEmlfJAwDkhreA+1lV7sN9BFDR7Zvx97dkI3Ardn0wfMA2nRzODXW1hLVD
DOzBgR9p4T7HxNHcM6QBWv5ba2IrBY19B/NV8luUHVj0UqmwkmtkS+79l7OQSIiDB+2eJ3ED5iqw
0z4dw1gxIUWL7ypuqfnHonqnU8n6v8ihQUNHKb7UuS8mxCuI1Otr8fNJErQBQ4+N1o9ET4COrrhn
oAjhiPnqBqBo29nMu4n0fKeQVgbf5LxE/SE8hyL1UdlX+v3g4HpFNwRS9MNMNaBf7UM07gctqhvO
j6AOZinylph/iU9FNSY/s6vFiYLl8negyz8BUjMDlEVc67qIvnTuoKJuxGQbDgNXv0OFnPAwF7QA
pNSR6DXY5JZYbAnfuJs81+Lxx6ffzXej3Wi/E3RxVW7WzCnUYuuhodTOOA42zGIHSvJG0CRSvFb+
TS9wWjH9wMaAO75mFdGHHCKkFD5Kmro0t9oZI64vTgAzRBp+HZOMfitZFTkBboV4TL0cCOHBk9wf
uj0DZhS6Ee1wyYVqCAiE3V4VqPl+8aGtz8L6TLTVrPgfSefVq7gSBOFfhEQOrw7jDMZkXtAh55x/
/X7FaqW9e08w9nimQ3V19TmqZMW0jL3Qtjy3LlRJB/kFM8ERZFc/aMRIRY4+/KGFkkQhUlItqDJu
HciTyCZkLBQWIZthB6xVNm9HkRCNbZdREcA0OBVcRx2sdj1/Auu9QfM4500EGsBqFWdeg1WGkgEI
7bAwZJguMuGdWkvVtm0gchjHcx3k/JtL8wTljmhOrzGiVMwZp+E2fjCtVAUeCi2BeOE0GKbnQkSP
YWU0cedzOF4nRpquY9iNrtD/n+QUNEX3O78Q3aXfDmRpRqCqXAsxdEVpbT6PQP7IvOUrGQeG0SYM
C7fMBaS+gB/dx5NEuLQ2Ar0rsf4Uj6lst0agFYksTggInOcapaVlA0bFYwjQIOeOSIAZSynHeWiT
KrOgzJv29JOCU8E0qzbjqKdkKWkDmus9vBlK7ckTKvmNdiTYvEypsIBx9xYWmMwkz9GvOsy99jxJ
wCADytfRqEAjdfcblfm29CK3eI4MWm2evIk4f7D48WqLLwIrkG73JJZteXSNahPGmN6nu2TtFDjn
ROpEP/lED8GQU1zs2ml5E4QqIPhfifXARj4MkKZqHqGIwnztoB7v5IcJgKgSUgchtVpkM5i4lJY3
P/5HAd50mQdQ05KUKNUDzXgRMxNbmW6AJmEEBASaca3ijEkNDLmebQL9hrTpEf8NctBZVoBfyxv9
FQ/ydBQ4bH69/iM8M8x6pwjbTMdd41kebcBxZVwaf/GC35DWQj6RnzgkKwAMeDg/Fw9WBPSBhIez
hcOPtA0T3AZEi81PU8oBr6YS9XHiAC1Qv7j8hOQSQ7CNALnnuppHnuvTK4jZbBXbQpc12zRhgxJQ
kyEjkixgDaeAe+O9r7jD1A2rgz39+ru0BwTHjaUZqaYXx82/cvz3gI6C5iqyI/DracaJEWs07/AM
y2cPFqeKExtSbaKSueIDZlu6NxHSRyPlw0QnTatHeApJJmEjCt6qYKCKbjl9nDMkmqBJMf2TCJK2
764y1y2e/MT7qzuVg6VgDSCQPYIjRgZlwbox/MZ5HOmTWWD8WlPsA4P5iAU1DHfrfBaHcDr9j3BI
30S1Emmo65K4JwIURD0OXBLqDfHw11rcRvnOmzztYHehYqHP4z0YWi3gnGLmQDqnL59KYzSMkqRF
9IBHFOIFKtACWzBQJ2Be0NC4hCAoHgycY+eD4KZ04Cn2fVbYAMjO0YdwV1VnCPdED4wI7WuIN0U4
RmZIDsdbU+Atwvqjk/j3DbWrrZnapFI+FMI60kVF7IFG391B2jWaKcfocETe3Dy1etkD7ESsYSTE
A1m1B4caLt+k96W+dXU+5Gp0ChuME6arSv/wlvElOYPoAZkczE8IwS/rRSt83ZWCKHQ2RkBI1Acu
dUfiusgM0FLMvJOPp0c6RbvBKap1JzDZt94t0h+RMaSCC4UlefiTDL8Oj/xNio/EUG1eFzESq/Wz
i/jOKqMRdUeiIu53pt6wkUaklB0+aljMEtC/EHYxcL+/CbZQbPZxuQ0/2lQRT9Huo6WGQAjC6zo+
DvMeFFpYq7K5JBd+JJLDHTCq1HrCz0XN2iPZgCgtQRKtOlrlVhWIXgHbjYK4Q/3bmcMCMEINsMT8
rpqp9X39XzTMN/dxnzq8W+2hd6a+aXLheRt5TqUxSI7ZvGnMN7+I3bKJ4n4J0i/+QHViGyAqxSWd
COExCBwWcxFObn/ooLYudGycqLWOV3pV5zm/isYXpwPurapDKvUIayO/ZOIPRZYGjGclx/JzU0Fs
oHSwIFMlf41fjE4fknofRcyQjBs7g52kAoMQ+zq1nfUc0jQVq4mHNYrKfbBMcLrxUNV+xzFITdVs
j6j7Bz4qNFPMjhFnVPUe5EhTBqfdB0iUYPIp0Pm5Q4CL9eLvX1WzEBF7jm87xqyjesS4FeStfhWt
vI00H/nTEHrkq0/+Gz9bxOco/GBZAau4DTlBID4d2Aammr455z3YKiawuoSqOVBdnAyoDHN8e9Qr
3fvgHhWwYTgVMC6OvpKREybiTQHi4KKu2kHdxiH+JQ6TUFqlWQzEHSOC6EmHd+dNYNeRSBa7JRI9
afKyALPig44l/N4Z4tmC0EWtrnOQSABLmVyGj9XcFS4Cwq2FVjUByQw7GKd7pZI5XJrw3lTBtvTN
SCX9VRtZIQ9ZK35/trFPw+L8TqkaC4X/Y+AXfqBFlddDe46QWuAowEEk5B2mNSE6skH+sSPpP2Xt
9KRZZ6o2jLWO1uBzD65cIgkwVAUZxrbtnMbbDmNpoyqiFWkc9hC4sFycT8MF46gGTBsjSG+60q92
1GUqcZZO3e4j+FHn1hk0u0DMHTuK60CWqRYVFxvGcVed//NyRiPCfP7p9hAWVYTwoSee9mBWWZN0
SZxexDh9xAk6+RBPwGVK8Zuj8MAkqEb5Iu/EbI+IQ3hrILYRICRLVE83STqTpc65NfpzKihl0ig8
gzsqfAYsmrva2CsCkA2zdb++3gn1HfL6p/2iRwb9DZTkEKi0yDq5ip1qHkEMGdlc8E/4RAr9EmZT
l8MdowHHBJQcksgDxREG4rjvUTG5j6o9jAbkCNocnGRCvTB7C6ih63vVhBS2bMgf2qgAGnWcyW/Q
tGEOHXQk4d6IbYNanECuDoQOeDGPQT2rpA/654804NCWAbWyDKVqnWz5szGTJr/FyKkvblIu4svR
gdP3HdFaHhEqlgJ4eHgf8ZIUlV+dqHcaoX+8RMei/7+ZoyahMrGBCGTgbTEGetIjY4HrgIgZJ3op
pULRJlB5gdUgasbLyzMEFtAXXOjSLpGEYCxA6DTHVs5rm1TS2qjeVDstTQO4sgkMnR9IK+vCeFi7
2M9h+zC62LmaNZ0ezaNHTZ+AnZpCvzFU8F2GdwGCx8XJWcJKp9I6knIRJvTbtLzZc7Vyn7FsNOuJ
/H+nSY+8O3gCdiHDcqQdhUl09FMOkyeGt0+zjXXtfSw63elwQLW8Q7sTbxL/hBt7y6+1CeUthA4a
dPujfIRbUldwHW905T1KPUhsOeJu1JYRHR6LyQ9j0V+PCy/cVwVC7FL8flRmEzE3cvT4l8meeBVr
fB0MRsiNqBwxawUpdD5FQgsrMM35L9ttwstEaBVxhSoKM5W07m4ApRzyIZzO4A3LFsE8yLEHOu3I
Afy8tZRcDazrFfxrbhnyrER2coFkUHLBx0dPn39J4mHLZluP1+GDsUTmuqjChkRzV2uyD7+9P1Tf
XfQg+CUSEnHnpE+it0ZA4qsnlp4EtaNdIhHTbiHktObFZ8/jLxpMUX6aTZ8uF0j14EUvF3KnWQ8l
URd8AyxNj9TCP6cVs4kuqIsxKhl4c+NfIUvsohrFqyC3oaIM+4I5sKfs5clZvWEkFOIdw7cbsuZe
CTHRSryKYNdQPlbq8mg/03dnp3plCPgD90VR3Y0ZiLUo36vEFI9IlRlP++g3ZmPVKlTrk1RbAV8J
+R/CGkf5x/aBQYcG2mdZZoc0SaNhDzEHAiC78zp4+5i0ryTm4bF7ahbhR2FbrC+6oh8K/TUaiBvi
9L6HuYI8owbmgobldbG6x/RVdvJPypTg5IHGLGllnxaFXX8NOgEAIXvxcY/wK4ofPuMc7y74PTJl
FhKRV3OG5wldwQCcglOs/As6tlCj0NGAZUQVwqVzqFtOSh1oaBoFT+scDXE/JuusRhANxbrmU1uB
tTO5ZMVzykxmBj051Yp5I/VIQPQIYXzV7DsqJGX3XvMryIOy58voIJnaGuEAVMzd3AmnXXp4dbrT
rPrLaaydcu9D8wDWauddIVJd3BsyCCv7SacjShOd3LN/Jz+uO8VN+qwkFPMr92bh+EOADrjkck7j
Pu1qepwCrjsNIKPq/Atg2J1086M35/+N9Gg9ePpE+s/BupPL3nTC0wk6VhV31y5Fr6TiP5IazZi4
OpgDxw6Zon0HzAuMNUi9STwjC9BUzhn51IZYQCAtsBb+4E7dRTMwy7AJqdZRvaE3kdTtZthfgXIK
1fAudlelRQDccvBdm3IXLGxLppBr4pPLnU9LGhxXF+e2jzb56A6mDMInSjm+7YjTR62/OTHSSK3h
hm6OhNCag5kUBKVjWtl79LXKDS72uCGmCssfQnfVbdcDlXgbqkBXX0QpaJyOylvvfgcJQniv4Hcn
VFZG769DDaJ3S1j/Le68MbjCycdSfxZkS5AaUK/+xWNERGTRlabqf0qX186ZvpUmd8GM+z8hdLot
NE0OGBXUPMjiCm2kmOJHvGY4EaMJVgFN5NnTIvqYOOV5DaZ8KSlcmbhjMXj1Zi14sT3QQ7BB25ul
ZPirBEVZEJ4yT0O5GnEexrpOGGdfXLx6ctsr0ihCNNbHfYw2dinRtI1DMJgNBvSCILC3Senw+CuE
6d0agLSi0TMqk54pyORG3hZVU2xLxSqsf5kc+SlMfzSxjhj05QYhMvgRXgF3g7otGGq66Z2n9wEV
rZF0MgWnQUT44JJS4fYTs10OsLx29j8hhDpAeKMYEcRfhSJm1XG9d/sLIFB1uO6i5n6zMuJjcNZA
NwbKgtFz2HkzAqmXGZz9d7aKS2S+zE37u7ysHOpjM9pBzSG+OQJNcouVtx3U3AO7BtA/nhUDxj1M
utUuO/jbtNyQeqjnekELLI8K14r9NZkrRq0jisRV3SeEH3qlz7zCIuGrYtxPynjoYe6vklxRzShl
E7OnodlyWb8TZKUCg0AmLYJRJJL6d5cZQ1d33Xyi/rUXjEFPCfoY9MzPvj5Iv9Cwt1P/MEOA4a9k
HdsuZopqzMOlA+8YqPkLWumHepwyEfYhGpvTqZmK+hBQrqaoh9psC/xVMrlwAdwnbAMUsp2ie291
yZSnLeJYwhamBeH1VxpmDdkkpBGBbEmG7bEEhCQDBqMs05QLnZNw4kOCQ52DGEcCWzRVINNbVbMY
wOiHOKMKg6GE6mRy8EVWe8Lg+mIc6bty0Fegha5XatG35lQIpjwg4RhSg4Sy6CbANvfJ0jRcrr/m
qfwDdHdEbq/+Aw/BU4wdPas4HuIzVBNqx4CuXbbkjlcjhEf7O8N6dH8ohAr91UDQ2rtuUbghdvdu
yZFeN45nuGuvTWFQmziFaSE6JUd2M3IhfIer7BGHvSX71pHi4KmN/itfQ/uRFErbtxEVe7SBUNuF
MlTAiYoBU4tEioQdIEPyRo/e5n/AUKxgsWFknUojWLQmuisTR/UpRJYRD/DQNfEGCAQjAEI77abH
gf4hKq90QK5yBJ6CmhXGAFV0JzOSmfnADh30Xrn1vCKJ9WY+201SBLMaAlwFKWQ4f2hjgBEV/fvO
+umo2HVfcioXRAAA3dDTsZgugjRkWOI3DsERvuejyZ7h1hd8AIYAZcAR32P2aKfhPWL0QaqdCsGH
+P15Ism7GhKQEl/WyR2KvXd8pJqD1cwK2Kp852lLP46bcSnTUWNiSnoCcVAp/T4GIxhG7YkLSgvg
3YmIZUnKP4zu/QELHCycuMoFStF/zbjcGlQLVhP0iPxMNQwPYS+Gu9B3dIoRC2CdAAJf6CN9kawz
V6tJ8RnxL0Rt6o6XpQ8TUBFmQH0CisD2ZpM3gesBnmA0ckbGWxiCJSN6bR3d8i8nDpZW3auA89RQ
97aIIjawIpPJj4zIBjxxs2+QkudMbOfVHxjxaillRsk0C9pRdU8FYP6mECSQJ0f7i2YeUJEgomwr
qUM0siNQqkK/uaj6uTjKccokXtrobOEDVvh3xA/cIiUrVAqcfPO/ZKSo/PSGecu1e37bTII9GAjG
K8O/EPlAtGspwOt0txxk/ZcYDqv9i/9bb/P/Ie4BEIeCJZjSrIyK+hXqg6ATYlPCU8tkaJKiS0S/
Dyqz/1ZEDLor5UzKPlPA3OIyT67ImwvzP6RMQN0eO6IiMcv6dURoGBOlidd94HoQsKiI/2exwUv6
8WFZIxIQkEgVlqUpIK6oIXXuTn8fIsSFAz8E0Se1UE7A8rcQnxOISM0XZLuYIjyGqzgiqEOZmDgG
cMKd/Q4VuEOI+8QQCCx8tOEwEtAC7ZwDITdTQJGglfDPqsUTQZC5WFA2X5Cl1f5TMJBjPuBakDYp
YCWgThFtzbyXNV2+u7vVr0qCEbkA2i7UtqJMiDxoeOn/7prUjzcHwKjuKMfZdw9Z0dalEqJjk5wD
+GqP7Ga3gmck3s9/LgZIjdDQqYqi0H9wvl2wkZOXUY91M6+MtSunnARqf0mXGeqZ8BicGaW9INMv
UaDiF8m9o0bUgAcpu0miwN9T+Br6rohJdSdH2Rt+G3KXVeu9fJPQs5wla4OnXre+WMZDexfuxqd2
jX/fYBrTO12jgwnItQ6xTvRKAueINUO9T6yeGnOHK8FcIjvljNgJ92v6tLTbLwrV2G+4keBs7EY/
6vP8ATGp3KoXjMUApypMPbkBkNFwP89Mcbgo+mKZr+3xG0bDeAJ3Nv93aZ7TVWS6mVdr4ngtV9on
XBURVhRj8O+YVs0TbLcRXuEDUbl7/1nxndLDbgGlpA4xZRVI8PDqCh6pWgRgbnMQp5hhRX4l5s6f
EnBppwXLVWkxFa0bRa0PW358D9jTQwrFyJKx5cfjBI5+wsx2nNDbb2T6b9eAq8GPgMutw7DCorwp
eDEpoTLkOSDlUNTJ7hGWbe0IOR+/aK94x7wgSgZBd9uB7Gqoultszl2zdU9VMYPOHTTEKhx3Tx4o
oIG2FMAXuQhoVDntSRVA0gO3GmLYv7y+0iDBov2Bvg46zGgiCd/09Pwq51Ee0Ra/o9Fd2AsGUint
XZfpslRHO3OsoqgNIE6qAWyLuC5evIhTPwc6GKtMWVRldqURCowzD+wh+FvFsJWAYOXS5POGI8uY
AejscuI/QIIeS3YmFf1ursk6rG0sCvMDWfLFAreH0FETlVhrARGLEkEzlxF0415Yrtfi3rmMc2zG
TVtw4h5uXM2HWrGJpihOIIVRIG1sUHIEbmV9vyDZk7/+PqbFqYgO7o46CHYUzlkeI/1cufcVocnZ
KSZXEA7ONj4iwbQUprAUj2S0G6suHJeIRsaiBtf/Px9oT61ViXiZsRs/ZEVGTNUApNVZeZTBMSLo
seXdjU++fRw9sk3UBQZkK9O5QLawHYr2eWeo9pwwgjydASDf+B7caNCwzgBvxHBoqKvShnPFOZ+U
uvw4jOJzkQ1COo0ZLBW8ms8OrhGi9i3PSd+PNN3gkMnM0YDBzhjDoieOfbR/F1u5EAuo7LSOKtBt
PNFkRNvCLKiOOx0Lgpb7W4t0JIrKZFwE5GcWM88o4j9NTBb5qiq2eaaoXOMLUUWgh64v8ZSZFkrV
72eJ1sttEYcftaM5+ngdNpXZ2+05fMCHS5/hSqkVx5FTzxPCo+RWtVlWNPdwwvAhKx/O7rTAm6RH
5u1/URBdeBXXWy0qWXaMiKWYluFeqUTuvCN9ZHoyhxRVcR9YJBVraJ0Bp4hryJjRXkN5vNiD+7si
RKay70P/gaABCw2i0RS0dmMKNLiNZJcatiKuNQrE7VpPg0LHhfZslnGvmUXPdnG4bW66iuubkgv+
q/Tq/hmBKAouH6tTsctg1BozmkJw1n8UqHxMdUhPPfELuDSyjBQKSd6YsMsc7Vs8osCHIBhZA93w
CCqAy3rb/opsgeF9bilpHJ06k6aCMh08BS/XfjkIddkFxis++6OvXasg7/QI3D9A7xPaTp+GRRh0
HuTsGSl4OEP6r+qcffJHQlLyTynpnY52Kq6VCJFRHWKWm1KJnfgiubKOTX7tHc4Ux5npx5VvPEff
+AWhxq3f6KBZ0X6AWG5E/CTmTlQB1utiNai7EOesXQnaSMMGER1VzoMiDv/kFtI6iJDOHAeOEE+V
5FVWGZ7QsPbFcij+D0Osck/012pKFGcdSQknvNTulGYeU3CSdVfznZa0vVq7QPHv05OWL67o5NJR
R6hQ7EdOO+xsfWBn4LlkGd7SN9Zl7fc2BhFH9WKo2WLnfpKdPz13x7TJwyKi5dA+cFsAmCv0GG+M
G8zPcu19nyQN6cMnWB9TJ6NSunUpYz9au865t+3h5d60wtE0HJB0nOtWLtu5BsohoQTE80azhWId
gdeHg9Yi/sRnZ91u4lPOAKWcz5lSIhGKdg+t9/ZwEir2mbdRAa9CkreOtOUrjqCpAuMMc5OGgSGM
XMgnDAcWXvo165QV5bT9Zywk4+mGj5jE2dOZwvQiUyfk/Q0YqViOOL0nu6bCDdx+fDhcDewarlj8
dp0eCAE0P9EwA7mzNYVsSbVhOmRl894w4VDByqwHmwU22va8m5nVCMKqTkoCoZyWkRg4KuIrEs6V
BUAJz5M47fSyvIreOHZWbks8VaIseiChsEnsHiJX6VdU0tiLVuJ82r+yH0Q4AiXCHvSGB9s/yvrK
m8S/xmeOh41OmS1Dl1iBkEGO98YoAZzBUIHPfzBZgiuvsD6+m2oPt7TrD8mXiYWcAM1jFai6pHpM
FNr+zO8DHkaBXZ6jkYbocN+te5M2gcBMVD2VFrnjMWmEKBxwAX15MlnkadmucVHwe7bojeffVRRa
6kGLIZkOVdMuFYuVP60xtuHHhWI+gvKPXOuKCy+HkzaQ5oNxSlTkSPbz4fFGE+MLkJsjBBMTTpSU
wIJ2P1rRL/YeDuHcBt6As75YBFMI2byiF2cg3x4m46CVAebAAglyvTS1vKwVsOo0C6lpjb6xP5w3
tWN4nsNW0eU2dqi5aMkqRF+njV0/EHY8buZOW9xvJf/UlKni6OGvpElV/xl1H9uhSPHbhgKp4bja
BQUaeW/S20KwI2XidDhM3yH0oasyziXggyqvIvxMVWRit2+MN8SBfJNiUk5O7mrZ8PvHmERf1Ocj
1ed1MGGM2oe6u+oZOVrEaU2mHb00onBM+Ri70eigfu6tIRM5FQr8MfXoJ7UpCjJFvE6po0sBN4vn
itxSg8ZsJyF8A5Byk1YAC7lZ31qw9JS+U+tcuWzSKUoLg2uH3WGqy01WoCMcGQg/H5MjSxx8HebQ
jn1g7JnLgC5EPdsvCEeF3s93DLrd2bHVvHUnqM+FiFySoaEZ3UJ1DMmP+3htXboltFB2I01qeEWI
El/t3uhjmmHVf7UqNr/iMeZzZSMxkjdPzcZ2r3icG3RgoxGzTdT9SiizkPLN+6QoStaEkbjtW/SY
llg7KhBWD4XZK4JTkrJSPfFvzVwKn3CvEWzMzmjg975iIdkAv8RMuCJTkaXliTQilnV0CDR8WxJG
oGMVzx31/vTszAdMX3fL7zxaJ1NHAZSrokFjLZ/UVDpv5tk6zGXrNFJ03hk70elIPvNaYWQCI01H
kJQI1MOQLy1eOSm2+LT/0Uhud66hPhZJGi52bbt1K60lMGEKbpUf4Y+fG00ySfv2XzaWiwjng51t
sKN0PkXX+IBSMVlUorhwf6h4uRcK40LL1ADzaAMvmCexrFoiqXSQ+yVj2sbpRXhTGCD4GN9sB+IA
VVhGWaJXc2YWOfGKc7fPV5up6wvi5dE6ZMScJ/XkHFpenRBMIh6hYnIKNt03VQvnI2Eqh8X/WJvW
HXWWO04K8UFUxfZI8Cl1FCggItoNoQbKnVcKs6aYgYRRydsjofzBRsdrrw1jzSWl0gxjp2r+WJSP
eQMiXlEvL3YejPRSWfwUlPdm1PwLj1Arvu6K6bprH5Gtbt3c0gPnBqEvYHQhKIj8oKtrpSDkM7Ko
fLcYI0TDjfK8F6oEW3IBiqsO7pA67189qprf95lxjRC3ZmHwppDi6vz9hT2mWfO2JVDzGuSCTWfZ
ZoBnn4SRpORHnKiQgkQviLMvGxyoRJ//mYIpggeIEiBhwAw8SnQaXHxldFoo6g5byjSZvugwbzNv
XqRqgLhCxhj0PgrDvyLzTUSIulOVY3cziyaHZEx9xVprHAx1W5rliXP5snjcef+I0ip6nlXvDG5o
eFAih6OFGJtKtzhQ1BxYGlJ4YTXk9FIu/HAymC2kGZ518+0/ushp3pSloNk6iTiUDQ/YqcPl+YA2
gg/iYpJMFBm/UPbq41tYChBwDg4kmtHFhLcbF5OqTomDzDsEsrtmh7RsENI0d6KNfVhk7PFRo9BR
cqhGO6dQZqiWvTHah5URme7HKwSf7EGJoYfYB1Vfpu8MzkiULvt95Zu0tBNAs3sdm4GVDlCcEmJ/
uWax8hx+XqxLUVMnleJmhyN3ZKgr2muoK9qASpQlcFGtOg2/4y0vo7CgiFa3mAzJzJizTUF37UJL
Utn2ETHtWJJbUsxFepRh0CVX5qMIuOw8+9/+laXvMdd67ZeQg6oyM50tGKK9CjLOTmaMjY8ltSHv
MiZ22+ZR/LxeWsfXhtqYO7PTr5RM89zthXX6w3ThlByM2m+/cbPgYblg76H3xA5F7eLlLz/0GBGW
JSiv87C/MTxHr8PcdZ+7/0Q8Oypy7Bomi6LAgR488rR7O8TmueEaCVOYpUhrtyMmBvJofYJKcF1K
snU3ymf4D5Y9ok7t/DonmMHGXqbxUwIciPb5vK6zDd9gfMOaP9JC8ujk68jUQYDo9ArMdH/T3MLb
RX6pwnR490CjwYkfZUxrCKkxxEIoK/fQoSsO0GqX3Q6vspSSwZsfBnUswavk19J1b9K8TE83u4Lk
KLXvW0HfQV8fS3yYfdDM4qUjKPX0mDj/YerukdL83avC9bHXqFWhYB9vcSeu+2cztvtqgyRCpKIw
Div8B1SqhA+NmIOgEJpdYlXm+Sb6HfPHYFW3EJ4Ow85jwIkzPocELdOEQZ0IqmG2EPh42IxNpIxn
SA2iJT7gbq8gYvU6F3O1L62wbkLEo8MDDuSdoLy1EgPS1Yxq6aEusEDRARFcXmudWyCjeGmOCYf8
gvgTqvpyXKhQc2j84w5vxk0u1mEtFXnmXcHAzlfc3QaJvjL6igHMQPY7JLnKiAj+uGCP4wbh2+F4
wVR518iiBKjDQJQDQWWD+tT9XHSTJiwJcntrb83QSHRlikkjPiE5lTNSslF/2zoWgRg6aL+P/uoD
G4KkPlC5TUACjALx7wefx4yvtQlz6dJw+pAFZ33VPVbMSncqRTCTcvKiO+7it/8TI8QL4OlY5Neg
FpQ4//1ctBk4F2aNo01ltYvAwrvlUzVx7A4bx4Z7rRmaBAPfIUXzfHjdwF+utwHbD5YZjwmUXXrP
AXPogH/SBlBDHUlJg5RlYPRhEJWvEcEIjj5AxCbuApRoVwV8SGKTchCzgO+UeByJ693F9WdOaTBE
qd+9Ld+m3Cb353b6hYCDtPr7oFVApG4+y6RPCaAZAZ2IUFgO9yi0NSF/M70sAUhkfG4L2VOp09bt
76h05oVot2MYtJNz6VI9bst2W5S/C+Q/yDcpuodN4D68rL8U14LNAz8GcmH/wlFZTaN824FvsrWR
26R9sRxWUWsa9u8Gik8DDdY2oj/0qTNEx+PUE+CSU7RoD07FMbu6FiVemibgFIFaS40Vc8AbcolQ
IfGFCkmZz+tGpRYJGXPMh7BTLbr2WlWS2yTpi3pCepMQ6SeMrPYjVCCGJA8AXKCRFkrVFnkI9WeV
zFuGzNgx1KXVZUROQtyM0AI7I9inms1H8m0z5OIcU0tBURQrMZov+/xSknStWZAZ1hlph35xyc/y
RmEEf0KsK30yGDPxZqANOfgp8H4GlJopUb/6h9VENtRns2MQSOJPjRlDKHa3hmcKHQT3oONGncfg
O8iNIGEBUdDhftBmhP1M0zSgHARqi9jC5cm5LsWXjZ15ZIjy22XLxeDGszWpIxjM1rRK8ViNhBOP
Tm+6J+hRRMSAOky7ZrGdX0xHT/o+dw1+3iaoZc3SzNBxeN9wE9sAUReEXfjJydgxwFHeKlPHc78P
IUiAvNiwksQCnRbq6cDyVjKIXlEkTIsdLNBuyPoUfstKOvIJxekVjfqMno5e1IcdE7VzI17ixa0D
/pZ/HDVWhGc1hjSKrZOwvH4/oevF6yLP7AzZYTtrnM0sdBKcOS/ftCzunY959enBVqj6DMa3foEL
0EHb75cCFRC2qJZ9bM7OW8OPjKEiCEKUGSfhoL5nIJTkwJ53tJh5wIcjKyzNLkkjBB7x4N2yWpBG
xSEjbWsi5OVSGLAoELp0fvFC1Ou58YtuK9iBH5ddKVypLVR9a0LL6irYPdyEDi0zJoqAHBQFsB+m
ypEeJNVXYmN2ORu/QUmBnS+rQZC8woVF62AIZ5Y7MPjHi+8kUTI9wU2la4yMCpQyRi/A+/rWgJ0P
F78AS4PRuAF1dNgj9PhnaRaoLZUCydrptkpO94huAAVTOOkNPWer7on5TS0OiN25wDr0MDxdVYLX
Rh8EGRw80bOa7t+MDC7cuAGlTaTNiSodQFi1tYtR8fbBJGAtTlXPUDMvFJSWMbQ2U5qghd01Qkpy
6MMmQMF7YwHKWR63AYW9p86tgIlwnQ5Vzi19dVW7y3+eVDSoOyFOzRnoWijFx9na4ZQkylFIkDUg
9zldG8ZULDY2cfc9DBo0t7VotWLsEJj+0bl2qEEkwW1Bi6vHhSnZd8fTQHCpcNI1FAnTBXrgI3hI
VjGDusKT8sfwMOOEeNZpQ5DfhFkWN8n9LbvsMyppYFErMMJPFxkDJsdv/1cgB1wG3xnjmyL8vROZ
qVlkX3TKiRxsd2+5vmuxHLy0bCAlee84qDurXsO9bZ0qUyLdJ3TQulMG3snRX/T0Nz36Dj1eyAQD
hwVjtbqGwiH4t4SEGlEX5gWHHkMrO5kNCLqsAk2ANJohrqRmsy6SB4YSFeaE9wnW9A72o1OmyivT
e6pNsA9jAIjoj28dmmTwYEMO0SvNMl/foKLFuAICRoLZ3xittvDJVqs0VfOBivwa05oxpQ75I8sT
cfrrTKVpklzjVVYMhXqTQYZRjTElUVt5nXwqjIM9EoSAZ/1CyrTANYCcstFfKr3qACYAtMsk4BUf
tojiQUDVKfDcpmVBz3sDMXJcnYgYZEkRzIxzVlciG8A3XmwzHPXgggtCcOHQu3ADsqA7pTqL4XvY
/fdMJMQoASR8DpJym3NPTQrSLDsD4Id+FPw9P83Xy24QuDGwBgujyifkBuy202dfw61xeZ8iiKPC
QS0Rpk/V8jy2wgqvQfmju2oj/tThVILOcEU0i5zI7/iUd94cD3j2eGCnHekbUZ+dt2i4FLzgoFC4
ZCPz02tV+OXESLgxhxTv1IUtE/CNNhj6DaW1R3Ls0JgaKY73f94xoezixQwXw2rQC86BjzjRaJuI
ICEfyXbagNXu6EjEPD1AMMGjccTs9Snnd8p7FDVe9Pep2hZ3LpQEbJpluX+IV+xbQIgBRqALN5sX
RY9qCYqyyh8LoLFgOjX01ZlpwNZdXH3s7PhG3QqyvDOct7H9PJGDAsPOBYSkCJDiawHwzBQfykqw
+nQeODVLSJgqc5ioEyAXrzYmgoDrwb00+Djsqjg2d3apz1Yd47WzspUGlES8LCb/sElHsoAnigI6
JdXZAl3TQWXC4hpwsHwOT9kDSdtYixmAEFvMsBS1VsJzqWTMsiYQnYlz6V7GHGDUEqpYeo9tAg8t
kppvKYJM2HkjixXw0Hi1AhBJyutUiix+lreAi0YQ5u2jcrF1UAmzMKC6jRgx4RLKZi+6otc8D90a
FO3BWCi0ZAsrtmKoLtQpAvrYRICEI1jHKA+09XgTXaghafb1qW3B6KI/HHx/BmkfC4xuCshy2WZT
gzJZrIMBPu3ePF6uSl9dMQqwHfibZeSwiCS5LSQq6A+e0djKSHF2bcUaGkIS9jzCJms7eTvs63uE
7iwFLzYd2ukcEyLAKmKIzpgGBoB64jRebxX7gGOyODgtVjGfARCKLCJ9H9yiSP0YeTO+C3vvJ2bM
gsEMYpXYL1ka8Hb2HWwAMXYbhBm+bAivh6iIycJ4mA66IVDO9hGMObrkeDranJCl7ESkK9GuKUjZ
isEMPdCZYEyj01AIPMVvtY5YvDSTsEeFhY+ls4I/MoSpK6x66uEQ8IuKiaOhnkQAf4twjR8rU2Un
giXKTUwaHE0WLLI0ji2jikDOdwDaEbHvo5KTdHn1DiqgNIpzcDLPtXqYZ7yrAaLnhtToBu4drqwW
JA1Dy8LayGu3AipG3ibht2KcEtveTUGV7MGIrzy5FFNSocRxEDKwdng8GbV7/rULj50dfY9seE4m
0m6q/Ct8wWdW2DtJxEAFYGCULFHH1aHx7Z7G+UBWSeaRwT0yPVq7j73Pd0OlsB0ye5eJOm3M9jYY
mylvFw0OauqCqR0CtEhkJkw0D0OFYoMRoWCkiO6pn1q5U+4HK4H5YBsReepUwM3tIoPC1BZOrmHN
FCnI6k15FYuAN8CWpeJB843ihFui+H2KNeh6C3fANxDC4SUB7NhXD5leB1yQBDO0XZ1sd2RDwWLZ
/twYNidd73h9lomvYRqSBOPCTYi7wf5Q6126oIRE3OPA0uXDmKp9hfjrb4fTPF1IKt7KYbExsaoB
tROIbz1Koj3srGQ01BHuuX96OZgoosQ37hbi4DhisdEQTLoEXnApsF5e9hwQLfamYxB4fMw4wFSx
o7qcCTwwglLEn+wX12aOEc4OmxVMYTawudhMbEpW9veGMMABN6OfpNiJWWQDb9rsCWLjCYHbeyBL
j2OiqUZUY5XMcSk3jBfJU4u1Zvf9RJXCBcZ9Yy+YgnS1XcigLIrSp4Oouzmckp3lbKhACyuD44ei
CGojeL8HEg0c/t4hybQCN+/Q7l7Cl9cqUtRQgzgSAjo5Bf6Mkbzi0CWIaOOmbFhzbEEMDngyCwEf
iH1xwQiMgwVE1IKd3ohiPc4FcgtY5MBi/5+tQYDPSJiYCVUG8cGAFelwkRbvErfB8WSNiFPwBAY7
r70mUgH5g5y3lKFkcK3MgFW3iI1R/ExaJBDE2GyOumJSKFy8KUyJgEeuB5EGC4SnRglIMQYbVTOD
eBEOnoMZf12WzmPXE+qxmQgQKb5fAwRTpiUEtHgyNgA2lEfnPCBvxgco5Z+qBEt8ojOB6kWJPamp
lVG/jRYwiDlOiACCvzHEQ4I7Y0Hx+XlRtoyYAS+OHKUmLx8qIsDJrKFWIvv0JprDkUJaRieqxvIq
5iixMArKcBJdCv1EzlmA1YIts/Hhr1KqTfqUCwkFlRgyuJD+U4KGISMZsBIsuHKDlhmaYEtbOlqe
K+VLCbjdLZrnWG7Ck3DfUbwCAriEmeBgNckgODUcA5OjEbYL0WbtUHJ0QzerK8Vy7Y4fWswKh8qZ
3QzX3XjqlYaO4H1EJKZyXueFHf2Me200VepkDfGdk5j4pTtJg8pgKkoT/mxlje9dEXPhPqzn9EmQ
UiP5QruBCLnlkM2n/SYOEzEvWajaEivcIC9UkO2SJ8UNkVo+elM2k+MsBXRRHQED6SdFSu+RQ5yQ
Y3YaVprkoYP9SZ+IsOtJbIoXIV7c49GgQ/KlMxF/0eG8c9eZRL8yskYIqLO6w17OG4ve5otD29rC
i9M3FyGRiRFkYQasl8fJYAFFesBnYLWqcYpJ4YCTGXnsssXdny1mAy83RriWWnEe+iluS+RYmPuU
B+k8ePPDhAHMgaA8gcukkwG6DxmkCLjI/oUlLOvZlOrIYGMHYNOk0ympE1ps01ZSD3lmrWwtYn8m
Y+mfqYRLs/Y3Htf86YVN90G86E4DjEQCyWrHl78Sm2+MRoEGbXBgkFsl/ZbiKns11Ez63Eyatx9I
K/9YOrPlxLUliH4REYAYXzVLIAFiNC+EhUGIeRLT15+V9Anfe9rtxgzS3rWrsrIyD5y99h+nIMs9
ymAYwYfZJYxwGPw+Eha2xoCvyHHy2ttRhArIwoOqrb4u9RW3a2EBBtCd87QA7cEaguYgusR6LRIJ
IsHVsmwEhgdl06Z+RsIBRrU4lyN27oysAsyHweD++o9mH6c1mVI0YweS2Q0JTwNiN1WCCEmaRz32
pQjRYAwvBUEg+RNbwE4lx9JD2/Rika+j1EF1pJfnAKypZ8zqRimml85J3JV5CvRjNCqCutbmEzOE
ZlOEkOohJ5Mk5M708fDSLAJM0qHrYiFIukMQIKpEqnciMFSfeod9xSnL22bJzgCc5iIoCDlC+I31
hnhXwiJQIQs3oTfj2KC5DS2QGvFuJkQ4j0FGDyUeUsgdoiRNl5OWzVVBbRcJMsIAXechLV96wPwF
JzySWJsPUPUinkz0M0Rw8NHhpQ0+d4C6q8vd4X1RFlCrdpJe2kPkkLYhMh4UqL59YOzsyB0hoBw0
8yRsRUF0dAixrKJovUQKtm6ajnoBtL05+SZZczanqrQQBno64EcRedNANl3mgBCsnIO0rafIM/Ch
Gc8BvubEBFXHr415p+bZOe1UlFCx2Eox/Dg/SFZsMvZaQsGfVNIg4uK6kuXjCUlhCHX8XccfsmQ6
gzh7Z+8BYfhLNyTCEG/TdPf/cABrCa6g1+Sm06RjTYqR2QjFnFPBwZ2PesnmC+WQPbuAmSKZuJxq
pzEQET+jdGdbk+YVNogCsCOrCU4K92EGzxB6PsU9g+FEv9cU6hWSXBoFA+2thpemXe+hn5IzxgY6
LHZAC2FmjJwoDzWcWDJTkf5WJ4h+YnVBSBl+fKaOLhTwL/SbVN6l4KI0dg/zbY/Y5ojIhibBtzST
oovGk740fI6X75oCAhgd4IxqKg0C/sfyFtx2TvyYeW7OSjaCpnUawbLFIga7hdrD2Muj80LpSRBD
vcONj6jCYdZUqFXQjVp1p6QxDjM6MlQqIokJylzpMcVTFYIThqLoBjqugegMB8nOMlp4MyUkefR/
xtR5/f4S2Feal1LQon5VfTMjccecG6WjFVStfomPrDknxqoImxsb+SpSnUpM5IS2NeV1BKfuBmdA
f6fRMBcIdbeOzuJitdYS231PnpO8ZTPaXTDfsIDDFb/XBsjwBr3+D0Mau/gBHPB7DIzZC1rf26zB
kVhuEOKJz912bzO6TErDNkZecj9AePflVuDBSFX7DadLwlU4LseMM6JQOGJQqGE/cDvFITOomR/g
MGMgnhsfgNFu8fV2Xq1/9xmqCfYLG3m9e3rDK8DMubdnp7z52z6YHCr9Ppfb3zf5Ib1SigfBOe8v
pKMmJr0zh45NJC5FBrFQTni0BejDjmny/XRNg5nvurPHWLLl18Axmdm2RWc4jOQzAl1OZAoNDrSY
JCjs5uBKEvlvHOdmT0mv+ZIB5kPKKyTbR4QEmSTPPBzDLc58kB2ikliU3MC2w7GvEKaUHLARPts3
E2XWDtLTmOEn74BEKgCeNCC5n6xUrWsSAgBBZLdacJCQwIV0zD99ZXAlwi0xLU5hQpO+o2ft5byO
vh6dAxN2bND7NPkGXPqJjFx/lbsFmBIfBfEw5hN+ghNDmxdkfRA5cdgL4SM9wdlzyIMvEdCuZl4k
PwPVRd/mjjFV52FBTZM0yFm0BUWWVOWRiInLkT5iA4DHcixLCAyI6cuo5G1Kp5GHcXz0OjMfIjEN
uAbj02onrIe/Z5P2o4oyiWSofyNu0G4ivJrl+UJ3vsJhRHoLL7gy3cs1a3DGY/L0162sF8tjXJ6p
jVAfFG7B8OD0B24KDovjcO2v/zYeTektLcq3uaYN5FNY+RxbNLwU+r8FZYfdC9ciHvgWJ8nyq2EC
xNl1xuPfX3WY1VJe1+7yUepBEfCVTUlDgxYODlsZihpQCdMj/eizlbtX7+4dnb1zh8tDJ5n26RU3
HfEQcrz9NqtFfEtliFk7MJ5RyKJDskOZ0rQycKXYHwtAxLX6VcUUj0f6U7gS+ngw8Em8nAmlLQMg
6mVqWroNQ6JNe0a6ILIv1KTw62fjiW2EdohENDqbLnobyzJE2szbFCGpyfnjHo7OpkFA6FdGdf8C
CElEpRYCkf0ny8vQE1moek1lRmSptLgDCoj0Coh8EkdGsJvB9moIviCEhuYoKcbkTU/lxcTHnRsH
OjInwdLPHy6X+W/SxJ8Iiwx4Vk84JfJbU5sgwzF7xxaiX7wZyEKnTP8VJ3Kar5m750E0iem5tu1L
umG6exvpgunvdFi+l8A9evx7xpMvHC6bydWj4mediTqEDwN+HVxDfuOngJ6whWkjD9Y1zWmRWzK7
xXKU2r++FDT4TUFGmlPDQMiTXcGD/qUQOuh1VNEPxmbQx0FkXAPqOJugQvZwN0EDPZg7/VLQm6pX
H9554AVLkjpdT2VhmgXBgbhX70EovX3DZQM7hoJZZf0eTabg5WqWv45IEFKOlkS9mID+n6gPC6U7
4QG8NfFnmTfiVDWkVjOfk1XV+eJltAz2jMerw6X39oDrpmFxMfCEGEFoZVvRzOR04eiH5o0ypjbD
mcl/Ju25gfyfZ5ZryZ/PhVwzrq/2jrQgaGiRPgBZ0ndS1R8FtuXbE3YvR8FEhPCWJ1VDtYMBj1Ag
8Lkb/xa2LoBeglrOslWpINDH0pLWO5sbOG+koNNTDqg8R+c9g2/QGFcJqJCBYomYnAKC9En01SQr
q313cubPVRm3O/JtewU8hdo6TMR4iOM26IdcLCmB6jrpSrl4qMCZ5cq1EcckB4Lfb6cw73llZaDI
qBC9JVwIb5/scP8D7ITVgfop8OhvgCo32MRooG6QBDXoNM4mtv/yVFJX7EGzYQ0l81BF5GnnvJDj
poytmBoJJlNBz5JJZT9ycU1ErKwnFkCTtyXiMRJTFsAGUnj00ifUoSHDegviWZP2hb8ncly5uwsL
qR/aedzSiV3VMBe0KkTauTBkj22uvjQ7qFebLnMBT+9FRszwdAL6SG76Mg0e/YNEElm3QUtU9qJq
+aXF+D0myNfIp9nQ3x4SuZFPbroQTRu/H60kJerk/Z01rBk1VHCOY3FLUOf7CSgFSXW4gRTgpLpg
lAQMnkO+sGSTm4WpXrUyPcqUzvoenaNb7zD0lUbR5KW+ofLXqAMXiVxfoiZ0vCK/A3Bx4WzU9INC
U+EZR/5DVV/+rSGYBpMfeA3BWNjUtLUkL9VitIGE8BQW0YOaELCOFrLHLL73+I570b6nVUQ1gsoW
5sWMDdnz9Ene79N/nfVGudOevmAd8wmkZBWAOs1ZLFppFY7SimkIdtFsIr4Cwd2l4a3OEdisdgvy
IdyJimuD60EnuFHyvWmzkrX3qdBEY4URDLoZRk+qsQ1wGOm8+exaCaLZg5Tbc6G0ojMEDUQLJKa0
S1YrE2b0H/eA3F63ivLz6gI5lcT/7rjaEnZnjVsQg15k4YyyzOfQ/IGfAKCpN/hF+ZQwpvlHs54r
xXDFKE/kavQlTLSsDgwpyHrg6GWLdAGMWOUJjSe27NoPuVNA4Kqzvj8EeQAJo/1DozAKqE81Jx2p
AufXHl0KaazuO4AoNNurMIZdKtR5SQWDiGk7SMdZZztSJfCxDbpCbHKl/Cg0O+0ZGev+Z0cNAPCa
cmFJc0c3/BMOymlVWpTVw2+b6dlN1QuMwFNZeDRhqPt1Yl1iDAkSZrVKVL/z/Fdbhkr8ieNWi93L
NlmzGrldMlygIEfdWM8jfrFmua52jiwOAdRtRJugFl3kg0xcRcYLxYdByWceej/bkCJDEeBI/wWk
gQvQmXyGBo/EgJb1v+8+GczhUNDo5wZ9TSI3Fa8oIny3rMK/xfEhX9fNbIIF2pLnlEvOm9ya7xD2
d5vI8yL0zN57Irl3haxzckR2RukrvOg8QBCR7hJ7v46JGUI3FFkc1VqYaMhzH4CcT8z70HklpGl8
f6R5ZuSiwi+3ucK88mFQvbDKUw0bFTD18Ts7JBnaIUq9Ds7B3y7f8YMblY4oX24UFhogfOH3xTV9
f8N6ezZvTB5YQLwwBcCxN37Cmcez5tQiXAh/ZhCJLBTtXcj7sg9CEBWZmU2/2uIyGXIRBVwJ5y00
rzR8i6wiy1WjoLic2O819Sazdk8A6VTdSXLeBlQs+xSRwZJ2r5Y5E3tKszd2KZZO9B7k8TJu300K
RUIDOYYzUjzUPDomKepFxWl18uItV9ABuTD2yGWTDmmFf2W9dQUW3fs6VOg49dw5kwktRpIx2Eu0
wCBOWFnnQVdO2l8iU7CI3WudnOkIkfjwlVzhR5iDfkZVTY5tsTp2W+s63KhRhdQIkCXe/O0Sucyg
RDJ6TwCs+hUXGxWZolxHBodzI2y8TVK2svVeZwml2XXDASFvPE5z2SwpQwOZAmFCK5N8WbPxRFEF
rVEWUiuApCeSwb8h8MV4XfCmxL2PdAUEPmDtgFp809cEO5wMUGfcXBmqnKP7gqMEvhJ0yNK2cgU6
GfC+uIcfuzzJuI7C3lliVp0Qn9Klb6y+D+Cszf3jn97/NWhLzHPbb4R8bGarZ3inQPgh7HFgNNAd
FKtkDpYYmD0uiMTUdj6LMU6NLuBvikgRLe7eMzFQw34mz0Sio2lKaNE1B9gAcxI+RaTrtafvKGuy
YE+h/Ag2ipjVPv3bFTjFV6e5o8yHr3oHFYCwtnombXe75b0L/NdA2CV8c4h/WBAa0VS2hHSv/ejm
ENL4LLLsSw9OMaA1hW43HW3yArVgGRFsTwEiC46iMiNl3wlQRwXczkJThQrvDteWtwSeouTrNNAZ
VZrmnd59qPG/pqvJP2kanFgPdSIhSuX+Z3QHula8lW/GTtkDeIIKsi18EAJjvWuwajGm/dPRqanp
Vrjt336hfnC9H7j1zr4KeMD31P6a0lXKxdWbN7XelQYImgkIC0k2ziJJs5TQ8VBFepUuSVCG7s5M
ncCU5dKBbd0MY8f8ebrNyLtyGpvLLIDeQv0EiOyUxtv1kkp7mgGFtyluVc22gd+IPcC3uFHbr4uD
xkKx2tul9NHiwwF2VTm3Bfc8sOHV6tUybKyr6zYfTRYFUsHb/uVJzqSjix4Zm4++zMjwnxAH9iW8
rzNKmDZNHgAR7xQ9yiYyMMFq8SM0pdW/piUHJsqP+Cl35o/9anB827eLXbM/A2N+dnZE2+Wead/o
HjaqaKpuIcYie/Lz8XK0vbz2eEHJXw4MA9E5I/okpUnmtbrVYDMFeBlxzHmlGwB4ixJ/F+3GVN+o
94N+JGDdWXfhrigv8SPw7j74Ohezf1q+ksaozMAdeAEqdQA4bceghaBLvwI56MOtUcCmYZHS6h5p
MWkhZVEz6ZdYWyd079kVKreD1RlDCdIlD5W5odK8r6y+VTBLjYPAjquOjBDc9fGKeOwkq1PERZki
ikGi2t9PaVZcEclFVy+PWgGS0506mDHINH14UJuKk6/IG7mTCfL8fYackMwh/D4JCSNCZMNEJB5L
NTzcCscwwO+eUOc5D5E8J9lKU/EtyCt7KIutT79zGvt7tSBNASRGtO+Ym/jpHkgysS9AHK9/aTmb
fXSDZlYx72+nMt5B8aOIG1ybcP6D5GIF9PSeZCduJd6k1aBg6pIJB/NasUaPHUFpBACDBEX/wBp4
YWiTM8HFUb0GfWEm1n3vmPhpm1xtVnYNdlSdHIXewFSqV4Tm+A6uAogGqGOfzs5m4x0oXq3noHog
wauN+ATCSHD7gNowX3h1ap6rS12Ru3uY09giu/5AJRHCvxx7dWqTFKs9UF1uBVvGoxxAOIv71Lvw
2hyJZBx6ipZVQfWLAqxpbyh2YRXDNNE4Gx0J6qDbNwBIfebC9Ufc5uhn37ldRSDO+xgXtfpGHkcN
thGpMTEqc2gWMLfNUqlTAyE11mvg1VmYZBmtqD1szV/8mBA4l8nQmwKwMkSVk2hXtVLExhCF8aF5
agaCkwkNAgiRgETMzYA3bGWHzkzwiRKADHe1AX49rFp9g9OR6XDMqCjL21zb5QJsEDQG2jm4Qpmq
4cC/PWaqVGveZ9kYPCFP4TrWYmxcDlFtk9RNyLu0tjS7x963nzGHFS5ppOMC/eHfDHAHioC+gOX6
TdjJB1rI3M5p/lsje+LTwBlmAJ7UDmlNRDpqXj550NCWIvOn+8CIrOxwBKCPcOCzlS/mHTjjZdar
JG9/c5oa5aNVHV53e3eB7oh5KlXJT8ltJqS5gO8mC9a9JR/0eH54gJeA4sGcyTwDseJFdzulYavT
SRzca3AEEqYGT1AzqFvKA6Z5Uv7Mi90J9H9mR+8DwLsb7C2UR3bvboUx+7pfq4FGMF5p5dO7W8vu
XSjF+G716jnjgKqib1WOdazoVfNkZvUJQHmaIQQ92WfRJmzs8X5wNmv8dTOwY8bcU0xLIGLaH39v
P6Eu5+bigREei71N/ET4Cfi1TuzeQFKrADryENLCgMYe40ULyDuoZv6AGhq00mENMLI8XdHfLGiD
0qv/FhZG984W+aAnvRtTTHdxvDH7H9o2FFiq4KJ/4+8vzjzwQsJ4bdwiNxw++vKtOQzqIE0qT5oz
lT7I0fGOqZzpMP4jl1HZ59x1zkL6vPuSfQjbOKTV0Tz/0K95S6bj3m2jHEt45e+gLBvE3bJETo/3
YDs7hUKy5tI36dVWFMpV5/z36uIUsqV2aoRbqCGqRvz9qM0b+eAmcsOUBSuc3w8wAr09Y1aDOkWq
8owNmmpP0ut8joIc1g/ObvUC6RdxrEOwn25IRZHs4IglIVkuRejpB4fVZkM7kx8qqMMf+3iNLrH2
hXb2J174++lT/jOnrflKHnu7Pz1Dvzx0p0dEMiF2hJfgg8DWC5ikaclJA6a0TUikSEBniFvE1WpX
kO+ud1Lu3qqxo6UApDFWB1a0MN0dMSHQVvv5phXpZ8oJzbk8FL57QeFNucdlvpsLmjlQQmztJyrS
w2vLfKQbCOoHWed8JeRQ+LpfvMVfM7mWAbAFE/8L8Hx4UOnGw7+nb4ScPFphe3q6u7GaMTfaylI0
Q3uEXkiyEhTOW4Iv+kj15vbD3c7M5sjOhlo0nAyi7cqU4t9ZSGthuZrCZ3nadzhoU1TK+pc9bBg4
rVJCQSuI0/rmQifBXWd14GhrqkN59KEdrYIXz8drckgz6M5BBP1e3gmtII9eC7RkILbyG+okUVfm
gzPz+4Ao4sptl22yLWXQDIYLhHp0DY5t+4iJvWuQokPPwB8gKS3bsoEm+EFHv2rQtpiUenV+1iys
z56mviphmcY87PoMUhc4mrSDIGtIosKsBKjbY0Kcp4PG+LjU4O+NapJyHXhoYa3R1Qed07TJpD1q
aUZwt5bcshCIQ+cWVuN3QrYlrdQT8icl90mZO4GkgdcqLCoTkFxw4YTZPH5HOBQGY5jA4c1NZXC/
k5eiL+E8+KCgMaJA3fQN6S5Uau5I4V1hUEleBsxtPmpOm+AAcGLBJxuRECk04hl0oe0obGCj9qTa
mueh5O1T2quknVCH+tPC7WcBWn7StkLUfbYE6cF7C7BNF5rxaSSQ/QXDmY8urgtESYY2OBOFMwN6
WBgq1IeM93Kg6ZyDjD+DkEIfVpnzxRopT0IeBEneCzUQMf7r3pri72Y27+YDPyMUhaAX6Uudtcd3
kPK2vDrkF4P6fOHeWGFNr2KNmdmMrp7P2L0Vv2gVoZRDrKyx9aAp2NIJq6OO2OyIm8U6t/oQlxr2
dl24m8nZqUfG2WqDuTWteoS+sWUgUbWlj3UdP6LW9NKrfttMZ8fYhvX5dG/+bhgHO7hMmFoP1N0N
r9w7O6jXNC1mvBFZpOU6rQ2bUY2f9FnwAaSg3m3+oL4/wNwl3kwv9it8965Xc3G3mvNi2Ywus/36
uUdCsEa2SiB1CgYc2ZWwlfo50/p1r31166iH/Rpheflw2oOPJLUkj3OcbGPOC+cuEWWemsiFVCTR
Zs+QCM1yRA7rST0z30DhZp9Bw59T/+O0Q+vUfx5cZDDqH+uYvO12uI0bBp+psvMb9/DhvO379BwA
EJZ6NRCBJa1yo/A0Yd3gJPu7B28sAtagSqzFzc99RCwmj4vUpo5ojusOn5G+Y51kbD9hCBSp0R1t
IPYjEEK36jT9xUSqwqRBfAHOI+G7JamZiGQlgFt+sTfn9CaXkwuqvEaa5kJUAj3iDp4PrnswYZAy
rsGWhTQY/9Nw4sCR3vd3NucFcR8SnP/mXMATGL3nR08WDnmiMrLqHDg8bpPyhDPF4wyGeY1QJJYZ
iPuykWAjd544CiMg4OKJC3z2jg9MM8urFoOM7hmoSU0WEKDC+rt1NPiFBG1EQ6pTo7shLwuycDpA
rbgoS4WJePIMMXVBZR0jDeZk7qS6DQQM2O+/ldnpF4EqXFQ4IKXcAoTvvteXSWug7luZeHObFGvU
wI9c1FLv8Hvl0oK3Axiwi4jGQ1b5FxVV7Qpfaa3ESqCATLmywWF88fD9oTZJOULZFK8O/Fq4fBAr
nxQwzSm/PaR6dm+xqsB/1r7QZ34B2xxZhKgOxlXKfcGvgMxDBPkeXeMHVlkwyGFt7VDjpqR8Uv/Q
DKez0cmdJxmGzhDEqZ2j33buzI4yHnw0VZeR2nNFM8gUB7PyJHqxKBs5aQ5tyIq4cHoIEhYXux01
GKTR2FcblRSsT77C4+hcjnecF22HGvnrYNUgcLVpa7e6uE/BYUJk1BP3S8WUztg7cuLQp+1sJZUa
HqCHIctN8ddkX9+JJBUU/mAu1r2bbXiXrroBojjsOfBAfNRNhTCu00isDS4uF5iDEFqUHJhOKrTZ
yRsd/PxX3AUVagd+TuL0fW100EDBOB4fXzXNdnLgTWrv1kz6nVZRcwhWVO00tBFbNWUMVTCw3s0g
HqpLQhnFZ4bFLoLCWOdjFd1Qmex9UPy42Df35jLtYn+w3Hvws4UroU7EMPkMZB78CwGeQHnmWpK6
ka/czcJFw70FT0Jd7emTPu7LyoPCfi5pxF7si/0Td7dVnIysS7CPYZcYXJ6rU6fhj7xCUKPP89MM
Fs4hzeyhGq1v/zmlxUibcRNtmBXUfrCRtDp6DABbxFIbNoN1DgX572nRbjTg7J6t+/g0vHqHb+NW
49tDi/YgA6rjt1tn6Nygr9tiJrXuFfYFfZlTUJ4ZoUHgyv5a6ADoqQx1fL394OpdwypjtagreHQh
b36bd4X+s1XnKc/ellHovaP3gZdat+q+3YrV9k5BC+EaDhw+nTxOWlBIwVlWObApU0/oVD5kjer8
W14QCDmSHkg+Nno7OHc79E71p1h0VbzEm7EULCtd+btqruPVOXl1//yDpAzRhpV/ATc1Otte9cKR
V2bfaa9gCOCC+TpzKmXiLlAfTRjIYfBiSBcrJuAs/SVnDku67lMv7rzAgFGG22TvNFig4lqPy0He
LZal6AD/et0alubZ1W56jVmFq7fxy0zun7ovq+kxE6W1ZlaSAISiHjdKZqa0DsIMHih1UL8F9u6E
VwZVkVDHBuE02RAO6zTy8EAL+tA1mCLMzFQ9xxH0QyPkhHZeA9YQCdgEO5feDTrHjStTQIjNonPn
6OdeJanHKBkD0NBOj+uYlMkOh6sy+MiulOGiLsGZ3sEuRpBPVLh6j0lZ5RviKKgDcMJI4iAXX6p2
cNsX3sZMBw7avTd41Y4ORY4QLeQRyG6gK151/k6a9hNCwI6GN4PZJHZSYJSlNN1he7L2ByzBcpq7
LNugFWfDVgJrM3h21mIETBg+6jQ5xeqL3sI+/27t6ZIbSG6mDANKBlvYKwB+NI1whVgEyJtiak0B
BXYEzWNQSrYYK6rJJL/Wkwe1RmWekrDaqixQ/Fihm8bAHHUB4GJKxMCFlO98aj9YUqBSnoDUf4Ce
gJuNuyMnT2m2qP9xABnfe7VoAwqOGP3WunSKDrtxY+56jIB75xVq6FHR2SAyp4ZypY9WwNY61uzD
tNI/QULwzsvnGf+rB/5Om9G3j04Liksu9f59sPvdo/eCOBAMHQykX+Df6o2flwX9E5CMOoegf0eL
fr/luPv8lSHY0VBUH1Qc0PQkS+uPv4MLV/Er6YksMA/ZHNMzniTeFqoXlHD5K41OUR62p7sB4QpN
6HS3avwQtU2E0rT7dhFAI2A6BBuPao7yd+8+QEdd5LTOHRhBDxqXzofJbrAfIm05ePealBLS3ar2
qwZjHscOwKF9nAJnwZ/W1JWDycM2TcDckuSCpgtK3HY9obzFJ1aMY0V++WCybVt2bbRNidtj8Ezv
8rSQNl560zs0+VPwdqdO0X3a2wmyI3BhjuZiWOudJ09X3pvGAEHkA4jamdfNokYfoBJNNPrdA43q
ZpzYlxAKKdc80/Q5k07c6MwvHcnkqv2GDbA+05F4s5soG2dVTSr/7CeLXmOpqCiB2odTmpMq3p3s
IbONFwOdxCiXGnb68bJg1631tpOrA0pBC9hckiGajzAjnWX8ET2qFbzj/sVePvtE/5yjqk+aa+bd
z4AHlyb90njfaSC0MqnCLl6eCeQeB001mOqo4ml7Epw+c2wgPsVv59wUAiaBTcUmXUINTzN+xDQQ
F/0EUGSOKp0i42iS1HhBZNRAxsua6k2DDReQ+SxrjCDCL+YZ13lIxn/+xuaXdelyheN42ynbFQfV
DoJ5hnLFb9V+ec/AqHpWeHHj3V+lZcW/zh65iw+iClVIRSdMI8zfmK0wjBs90WW5W058t8Kpw0ff
m/Q3ezCZTra4a5T6iDI8NDD9so4mOGg+Ktx69AjzYAGTatZ8WyTkhWGhEMd/UQO+vd1NvAP48Kou
HKsM5R5nwTbtvjh/3Y/DH7GFyLhnJdx2mPQrjm+GdhhwgGfLhIA6JCPW/Dd7yACnM0BsNPesLiQr
wkAgdB5QkJjt022/I/rM6AtFssoR88cJj058Ao+g7dp7InpTm6FP1HV+YJVzYrglRCJJ6CG0JoeI
xoHqisL2mElOVosSXXzmRs1VNws+HoUhPSKGZH5+EMr7YbBiOn27H12NhmqVsw9ifPUrqrTORPdC
eDdS3OQG1PXgCNDPGFcLiFMjFXejQyRF0RUQcqITbcQ8JmsLokk38bgY6h/36OHjQg16DCbAYcXL
X2yPl+0uVZ56UFJajLIhJ6x4KlJsSl9ILal7kMoHXb0kTROOthy8oP/z/YbuK4NBBliwrLbmcK6p
h9U9wmXQS7TBiS2kd8tlXyIDD2vPFVnATeOy90+zGltQdSmCf4QBHsvF/cHXVqyGZqrqW9O0afoV
elRIblJ7q8iBYAxJV/PQrUDoDOrmCXdWJ62eSH+KKaMIxy3v9WiqAHGZGjeBIay5jAb0L2Bg+XnT
crJoGtO42dsQK8gq0cgiiHDpO0i9rRQaWUO0anq9lO8BtwmCyzusT8/EdzRiJgQ4BWGyhNEjMj5W
AENQtJSxuFklU7NrWkPGn8hCX0lzTEQ4+nJmK1yhmajsaPllEHEfbG4yHhQNtc1BbOxrZp79Wp+I
AorkgIBKSiEjRAfATSQuGnNhferT6kWbPreMN5MNEPclBArw0p8nygcKCE42LhL8SV0lUTFpmuiQ
xQeBLHXVLHOfuC8rLO3sq69/kXUAtQaBhljy4m5f6XUxGMOUAKk/5jfk6ghOPoavBk04laAwLDRS
w2wP3lWa5ZiRKH3v22ymDEFIhvgIKji3wQT7SsZbKMfMlBGOyzwnH4elywkOzKVKogVCmMMRBlig
+6bgeXPZcgQpqWb9xigLMV82/IpDw+uymFf20RaTsNbHMV+OESLuXWLYKKx78pP74hrRwqfq7tJc
wRsgNGiWyHXhiOC+4kG/L9CjEfRXdWcLOQKvzMURfIgBm0QNQ+56/0px4+07dAnZurjtMWWYgSMT
bNj9tKc503TJiTQJ94f/JbqMGhmoTBcUl4Jv0h7yc/Q5y1iMAOaoVuD2yMy9ZLn0J0CceE1uFmB9
a3JmnVVDpgkYC4JvEIpmUwehp/dJf5sDoFtek9yGcynqyemq1DtXzSadfRMYSYy5ImwyaNIvuU2Y
lkaA+ohYV0prQMwGmYtsjif+scqEkx3SnZd+EBxktGcOLtM1CCJBUuzImu2v0pcUskhbdFDgpErY
4Q+1OuzPgRbgnnQviBxZeFbSBylCzfe0LEicGRDfjNmFgSAJ2UarWyIJf9lvF5Ma4ZftntOfT5W7
4cqE4/ujn948oQhNFGZBevV1mhcQdii3tWt9F7/jsIKzOqyIy5zuvSdW1LHEcJXoACkXVqUZ4QDi
b336mda44RckL2PDip/2w2lK/4utiPwbRYphld60SsIFod41OOIZ3z0bvTvNFNMtJqfBjPZTBjPd
3n3oPbfgXu1Hr5EoBR+IF5rxf+5I6hsZxt0bhuQC/KitJRGgDy6saUZUYSvTEeEkSJgnDeKQhTwu
hqd+0ad4My8/T+5V9OHsg+64Jgmh5wUPBjGFt01LkwX5gNqmiiezDi8z/bILCbossE7rGW3BKprW
qQ0Im1e82eBvQI6PGg6CH7NjH8C2vmw07WwfGsvDZM8dsJt/b+5RnZ5c8RW+OTC9XXLVr+NGS5Lr
0IJsCpZQoqUis9LJxO5EYEVcojULkUSEygkliqObtjutyYOAg+JxO34ZqGIW3mZIOUJ9695ZHHYx
rjnb2b2/O4TFpJ55u7i9Z/KevqJbYApBKl1zKE9oyNFIQe3fo6HWBNvaoxrpvHmkFs3ba4xlsCdJ
dvSHApiiUkF5sjDRReGgKHuAXpQ0Uf6duD3FTZdZINUDPRgmlEXMM7WYUR7dSvB+qcPoFwJmHal9
FKHYTlcUTGBxucbb3Y7qS1VBOPswTZDH+vNZYbgEPUbOE9qc0JFhSiOowrQLXcedn+IgP9Xpu9Kx
vVRbY0rGuMBTY59u0i09Q4j2wfuPP1obs4txCrXearniIObYAdkH2NmDTh5Zt1vW02O4hy5SowOJ
0iYHGoQ6ogzpyYqjcOOaSZeJD2R4wTNa9j5tW5UE7gCjyT+cMaXIGHTNnKWoowv70JxsmXkkebSU
wFN0XLc4+Tbp0e8r0O2oxIBk7OoKspyfd3Is0ohF9P4ZiEGdTg4EKKA2TCxo6lbLrTgxOeWP4vE/
dvjZg3F+pOYn3dM4nCgDGjSQnN8cZhcMMHFRhUPSr2K2mpPGSzCiAdE+ARXCG1WlOnOZ0n0xwtdf
fhV3XDgyjF4ymg6ESaOV8SdOHm4Ec1s4HRhA6z0z8aa8HcTInJ8uB6YGHPFIIWqTEDUHGuBr6OBl
S04Zt+R1aFMguUmm2Oupp7TtjSgUVt/kQNtrXjTwfNY8tSjKX+UHBlvh2pbAGd6TOezhXhOY4Uok
MGanSY7c0wPbpff63M1jQMclClJ2hnUblbbz2KIcI162ZOik9STOu1AeBBiR+hvifeChAoUc4inN
7uZpevLfsE2geAsGPaHRVu8jx+geOiW/wbgnSlLJRV7Q/WaA7KK760E7H5zloECMx+o3OWH8ezfM
T2t18rcK238X/kS0b9SIS9hziiyOCnSfNr1CepOGbjOoILYNYR3HTeZJ26MKwZF/xaEKSZQ/fM4g
XEFr8QVIvTm6CBMBDWAjqJOeVywmAT41ezvervargsmwOpZiKDJd3ZIP2RvO+ZbreR6VZlVCtMjb
jKiD+ZFnkrtp6aVfwih3dsFxKC7n+8ugB3OAI64N/iQS0FPHm/Q+uxGx2fEZuALFLzx3EUyfTbsa
PtffIXuOGjGl59wz6ROfmEeck0D/G5vQf5ssnE/OdBqrSfStJ7dOxfbbguRIR4aSPSrPAQPQXNVP
rLaPKhJ66Ux1EQFgX4KfM5b39vIpiogjrP2IlMUaaTIMPQ189WpMBQNSI2P6qz6PYovUpT7BPxn0
C5krABM0U53ojbAalsPGAN/awTs0sG+Wn+hxef8pIafcImaXuONaERv8UdsYkkoS9OXiAe65XBvI
CAUU3n2AABpRa8YxSEIcHpjf+oDfK6dTLyVDxBfrJ6xjIDFRMDuHqAS2SQkSELZIPZWhgwHHFKnA
u6o/q32ho02MnnLSsho1bcN+Ja0u07GjfUeNmV3Q6j2cQ6CQp7z/ZpNXLbrnzmqD0AmFd6CZ4qUy
3jb/53SMGr0ca6szdy3addHjbnRPsw0Z35fp58p8DUY9CVhbjx68XRDGrsxbXhg0qlBFgtE+oUCL
gX1c8preebKJb7Y1ZCCnwhzUrkr/5xDIUOXQrfaaUbl3m1FrYzFPmWh4H6aZX4kRvRKoT790kxYb
8zOQ+fCVyls2xEf/TlcUmpFmk7DM8rGl94Rqvvs3IGGcb0rf+kNpBp0RxWcB3aCMYNE5BVqj3441
nq/RRZhGQrUzcnIawozOkf75eQjGLTcPWtWYC9NeF+ItHijJOKg8Pk/BktCsJwQP134hE9JuESwK
jYMmpF6dKTNOgIS3kR54yxBdHwx2srJ5putUzyKmTT5u9R+MumvOq/oDDyqLMF6b4p0eC4cpOeWn
uQfDQEIIXzWPXOM6JRlVvUmJhPEWGM8Yv45Y3+mN5tiQaJ4LbgDTi/g8+QmVIOeSOgb/PLwuNkNz
wJf4ddqHPpmWi4gmqqDXBOlv/25dk5d3t8b05rwWVj9S8AT58k7uMRy+IsYqTQZwBUpUTfJUjdQo
VzW+D8uxQ75bUhSVLn0FJAB5ERTjw1JYdeOqfQeijtXqq3h590bz40U7VLD+0b/9CL7Cc+RHy/1M
nU4nntsBCZKWhMpemT3N4WtzrdXcgosDUw2GAyCZrmE2TqgkSfPpTAYjHcwqudV3Rqe4cCg6hdip
fIQaJqx74arCW6Blhj5+AJ5Em79mgqDpWul+Yz/9R/EMlPUvFuoe506Jg4zd6HDuntc1qkKOcfAq
jYt5P7HT/9BIlYW62s04nC1pte7B33eBcHiavbwi5AvoCHRPqHF5nSUYcx54aJoo+0BKggVE2Sj6
wy5EaIo4bKsOV6Ih5CRhicF9aynJoW3Z519RdILBBQlL/FKyN+qRKuTjKq0+2QuJE68Iv4NtRX71
Nb4k3nOGK0CJsg49PZzBNkMMDtHBllXLOGd08GhWSmM/dSqNTVSLZT6k3O/lShTv35O9CJV6CVWU
D2L8lzPe5uwQ/fQIRZitoS/17nbw1QRk6PMJINDm03Zhp5BVkcCqmtZi/gImEYXK99kgUZJc6OXI
Qb8HxsmkxiH54MbqDjP1IclMfDfMQe7mw2PE1BZNEg2EPf0MUdtc/2dG698YkxS9J8pedMx87CKW
twUghd7Z6Qte9J5UMPorxyJ4zm7AsHn0b8frw2A7y6yjGoeYWfJFLiuetmpwYTH/yMwkrtiPYVJ9
tqHG0fsdQVThV95O+hHb4+tGryZImx+KGwvP6UtC8ZaJro5gAtGexCIqBrLGobQn99IIiGp63j6k
fU45bpkqyjw1GIeSarzGhBbhcSQOiYw21EKu2E33PlI3tRUK0NGF1IdXPiu87YAb9Buxgbjpn913
XGMKSl+QlNiCX7qDiHKaUhFEkH6Y/0EQh4m+Cifmwbl5BgRi/U24EV/EO9EZ2b48w2g14kKihMUZ
B/mmneJ5n7/MYrxFCyNV3CRNd6CZTm8XFoBCrABE7JYIjyuNoopgzVIB8dit9J0Mkykmfd5KZ3Zx
ZCmsTyP+XnHhVblLtG4j6KSPM28LSx7topEkPsC7WWasvi+bQuOsgnGZ5Rncd3DOj+D3lSneRLxW
8S17YVRD1mr6VdJO6IK4L2swNTWmD2CXySGBi755sNrLNFGhk/xH0pk1KaoFQfgXEaGgCK/sIKBo
u74QLq2IK26Iv36+6om5c2frVoRz6lRlZWUq6Kq8kgYnuPPyywVeOWQwQxmL3Q8mhNCfBfMXjP4X
pCn3Oo4OqITZMYDgB8O0J0feDOvooIU7496vHC2hY8z+FwGiv6gX4KLJbZKlOkJRQ3DOtv2ZSqov
pz14bAjnuk8nK845mi9uD/At0An2i9pxX9Td53Chgfu+vCfT4fegE/5KbBK8hxqArjhDu7L0OR+D
Fpjs8gPNnJY4DB14aOLwHELLhqvyJbV4klDIIamHv2eeL97bR/sq8+JVoq15nntCtXxuueSR8HsQ
lMNamC4794uLhWjGed5N9HhPg5BqvMQd8hU/pw3nSYt0vO2qHmkFFQPnVyRHvvBSEDXMnVbp6NgW
uOdfuNlfsqgrCClc+S/TcF0G5TgLqrT++k92c/CN2RC0PcvxeVl45wnNfSTgJi0S2vGZWCxukmC+
gv9yvRwtTwwkPwTD2Pj5jlpD4vMEpGothGAa9sXBAxLEJwgJOEDi1gIT8cXxbwi78OB8zY5cGDHi
b3XLucFp8O7nw2oijMn1haXfnVV2C/1bRsb2Qe3iBMfIu6VxtNJbNDkfOZkkDmQNRJLlGcbaH6sP
Jodt/L6319HBcJAtdM6/lchGrutROxb6hKCCAIZ7RrhMkklZ82zifo/oCgwOBMIK2kcMYtBS6rMZ
9hkTLYe9fU3uB3Qlzgn3hGwlBSvjaUHaWx/wE99zVDFd2G+3rNcS+gCzaVJYd1CY7NnK3eZsLWf3
QB+S1QrsK7DP6Dd+0lN1Y5BaYtcf8uuHRixQs0yT/6lMja+britA+4eo5iOGIAN5VOxiHQqbzofq
NzTCquzLXVWRKxA4EsUYOPPcLSyEnUtjX/lj5XCwM/h/hKrI2raKa1DcHFilAB9cDI3Mp/Vggk9U
GRDOe2T6Sk6ky+Ir6WvDLmp55vLutm2SVnhYVKh50PZxMGCNinPNgw8baAxDLkBpf7rAAAtyQ0BC
eJksVaZIFl0KxS0XKlRq/hW/W1K0I7Q34bZfFPvA7dVLNhGxaGnQLuWDkjWIRNbHuq3LXQcDHZTs
fn/rBc0/3pRGH4MGUDsxjhAVE/B6uMlsf6TnfTptUQ4BsUNI2CwuIzgnf68kOpk6uDis7YHYWwln
pM1O/gbI3lw/NssFKFrST/DWo/0qnQbgb/nkEGTjw4DBlLXgTlVJQzZKZ8/5LUmOfehl4Cnuc00a
zdKSPrG4IAK+Y8ELUD78VfEt5X5KmnX0v2sWnVzpmgkusmoZ2gi/D3IZ8Zr69Llr+dCcyZgMZyPD
a5b+cw8u+EsO6brkcW9CTgT811wock60qNwS0gZp7DeSNgChi45kf99xWlsySOJ0br971gt8jjcS
2sgTOppJOIBh/LGLqSaLpANlTVYNS44/scfsx4LLPVrDYp3HT7l6NbzOteXjag3pANA7nCOmJ1/6
tTvgGBAkeHMtefMpxeP2c8M8+EmJvcQziUg+yMeEqxNeTJg0QD5jiXGI7eC9Ef/Sl1OSCD8cGCke
bcq9Vb/wTnl5h1DdKMu/Iim8r8pUnJc0v9mcdq2XxVs02wIN79Ll2gAG1vLJ2y4zFtc305g9dx9/
fdoZF0uhb1p79bwjF9CuncPPYVhzDoVmBheGXl/tHagBqeD9Y9jNzCVjKoBhDEooEzjBZ+Z9nna1
6Xb6lIPdylMH0APv1mvTefGtvYz1E18gS25ejG/NaZvpGzM7ho8Xh0HN+EtyhQhJ4gDZLLvzfehk
N+5jo9B+WJ7w4Zns40NckBjTrj27z7tFd1FJhPSoj+/QYzjf0WlANAUdhivTkKQ3XUtvO7U6VTqe
/B5fAMjs1yE9SR7RByAPPeOz8wFFBphn4gwv2r2rdeC1uzR0jnKynEnyKk/7uG/d4T4yjvMBvP+4
BcPklaNMmq10eUWd42JNzkg0rPZDF0INHUQFibq3G4/CtWRhMlEhGS/bRdIW5CVt6MFX5hFW3CyD
U5gsawugWMNJNR0WTnf5ZRSSC7OqeTE94UwBXTMxXti5RJVmN5pNbwQfWs3eQxwCKoTiqrJIOnOo
LRjSkF+k7eioRG+DigouWfOyucG3abuxHsC+KiZdPODv7vow8Ph6oHkcy8foofNfjIpRpQK27xeq
140e8XtqkCeQLXzdLsQhS7r8TBDadZjq8ypU/MOijqvhG7xNt4rRcYhHSrzv2Pm8F2EJE1/S+9dW
r9aqDD5ue6d6KL04z2mHme05NMx8fkt1bw9o7PR2Ob4kV6clA93nIRsIttIT3J4Wkerg0FAPir55
sgxWZNymm33BmST9Tq9D/CR0lprlXn++ro5Fh+5hKYuI/942+rfR6eIoCKyAIM5o9g+Jz7X3QJng
ZBUrutanlewxljq0vPBCd48Ci4rX++4OP8eQ2994cHzCWe1c/7rEs17y4LcYfPn6ABNnT+f7nlAb
TtOHs495hQOVKIvjYytL1u1jzqpmofHb+j9SwRp+bb6NzRZ6zI3xyyOKj/ki5dyHpsveObBTrHbP
/qba0jTdE+tzTJzswx6i+3KxnxRPDMT4X6p8EwHY0mbu69bfM5oH01diVZcIr6Utjhs9ZtBsoTt8
f49p7YJzh8ZsaZEu3/p0EYkFJj3OmqK6e3LfWMlYOWiI0xl0BgU8if2b2KNMZhiNgX53Br3l/kUN
Wq5M9mA+YP2OlUSKc+EosvaQrdnRFt/HPq7SpeJqIH3+J+pm/H+H1UnIiu1mbMvW/Ay5BATtbwUT
BIr0qlp77nnF9gtvU9bqlbZGwtfAA2bF5gO+w7Di94X99cG0ATS7rWb6BhcWb2h5lY2sKCW0G1ex
Uoa3m27X1Ke8NOLwxxWdTkStL3hFMnTv0pegbyByumJw1YmUTWMfVh/nGV9Xx9WLR552eE7UCiW4
IiKkI8mNBtSY4vWkjsTPh9lPsSBjCFwMOaW8k5HGS3wDSn5MaTScQTRMQpqlbCCR+T2kyA1fxn6k
jBbbgb1HRxU7M4rrqRo9pdWD5W12oy0opbKY3cIO9TDZov92o3GiZy04/PPX7hSfp2fpFSLz4bTl
4mHe//2l1YH0R48OOZip8FfBVq93OGA5bkItwuEhfG/QY1l2C4wNaNmUpYObT6KFN8FqS0wkOiNt
2EkxRUp0V3fbi2oGhrxfb3sIznSHt9LV9Li037XfGeli9YDjAH1DYF6dBBY1h6lzR7W+jIG7oZnj
gZBpA6m6OuSDRDnQYT3REP8Hcj1MS/K8Li3ITiKqJkaGNzFqHvK5b0AMQgXKJzj6Zi0f9HbORPol
7uKtJlw38T177FDAmNPucx47VE3w0urtnYOBxQSMYWRTGjFYc147wZ9bGU2p+Lt5eyXuXag/oraG
QGRCSchuBDFAdgrD0oer8Yi3kMVoqwlHTgwLNExLUSfbiHUBjwJhPnEnAIcbzXvAI2esKQmn59UR
prSshxs/3o4yBjcRlYE7ns69TSfqzZvpYfTFQIh3F+74z681u1gqdhiemNQBb87iD+cKZHS64nZB
bGLOJr4yafNyblRtGtHJsPINYfoam8sZGNB6zfohUIEnq5m0VsQwWuwvIMYwWsuQxcnnqcgyQzwE
0iEyuVzXKSx5DQtkiOG7O0oJFZWtIlr69DcyJPvoFqI2CNX6G3/i6oF8/0PIz+AoMuLER6aAl1Ic
QwEajPDu7JqCl30AVCM1CocOas3PsOYYgsN5wHN5KKMmDxenOup8iJ32moOxz3QlxSrp56INCAKR
va3SqOlADpweU2adGcHg6XRFQXF9jtbSEziPGIr22hvpnwvk86BmQabTlb6APFlUwEAtGkTH/GLY
nZ9TI7oNT8NnjF3ophh+VF7SO4xkEplZQC5K9lvu67uGsT+h1dOeEqKDgP4Ci5kDoYBeQnm/D9+C
dbT0BNpsaK4e/pFA+HzZHKfS4RGplJ9imAOXCVW9Ozc3N8bxv6BSqiM+d+2XTILyzI6rIzn932/v
nImZXtj8+vHaefSEfGEfp2WobR67w8lq5e73yVyiDErSCL3H3zmhRrihNOip21mE1LpZeQ/VTCEZ
5682l679gXLPYdTqt3w8YBq797JupXPv2m8I/7Xz2bRufk4bjir6McoZe+05h4t/oqqHq8hEapVU
yvCDniR5R+0cDfvy6atnIBFGgPKo0vtYq/h3URNBQkGztc2+iw+Y/TEJlJ078dK8Jd8e4hG88JyQ
qkZCo9RPKMBi/CUbls9wgrdrGQ9OS7eAkWgpR89IrmeffjHOhkmfpoptyB6lfOecRsgdwV9whRE0
Uuo/6s6lgreMIPVgr+MzF5SCajMARju2tE+Q8x72OOvVtM3EcoXxivUBJiymYrgyYciEv5GgfR14
4aGzNQOurTZShX3hHO4e1M79VEX9Zvre1OIjyKht9m7HT9PqfzV32h1fd0YZXHfsmWquZg1dbiJM
qdnPjntd5QR0OviiNjGoxfNNFBqlbbxRf57IcZxsv5as7mr4C5X7Fs5OqzdCfUK+l00LJLszJVb8
jGC01ORYpxU0G4ZkUuoKwFL64zkilCPBiOHE481MYw10tvdTBdeAcEV0bvl6cp9rKCEcLCQmgdbI
IDqmVc8/mYkEId5dQ4te8dMd93zIh37yg/wuVTimIbBG4q61FVWmJ6TMJmJCrIVoleiHNb5sP1HZ
ZVQKCivVnb4lt0qrP9o9T0cUMWi4oFN3UMJNzXpMaCa97Zk+eO8e8/IRNwemDjdPNFfG5e7uqgNJ
742Bi6Gg6LJWbCmYtLT2moiIqg2E74Ba4Bw1bo+lfhFvAzg/e5rlgtRf5w+vHm42NE/sw079uJXZ
/wJDUySgLcJCpyV8DUGkxmDAaNJDiFERDhZIGhLUfvrY6ZzSzNlaqIl8PC0G4hxgajqfy7Acmqt8
Iaos8zegMAQJTu3Bl2iCGnTlINJNnQfPBJTmR5ovxEKfHneSIK+mhHu6nYIka5zaOlYnMmTMxuWz
EYtz3GC+lJVAml9APyre4PYAW8JtldrzPAeGoXsD2k8/5weqQXetgOFBEWCKZ5/QAwnQVLuA+Ap0
ylzqfWYMv7McshpDgiNQx8dBfOQR8kD7+TnQma5ipgbXS54gU/KFc6N+p2FDjdaFKcE6f1HoTRVg
2l1voG1kXGc/Oq/yb8hAK9mKOah3QrVQiTWFo71EyxH5FyIYGdftbWkblbLOtPb0ZOimGmit9ga3
GJfQxn7O9xAM79Z+166CNkFpfj67eU/cMBFnOk/36VXigzmuiAo7SXXmJX8vkbAkgFR3yXNEdUae
BonOGYZBe4C155O+wh1fYlulXy9/Lawm2YqsXuaPOdqPpB49TlH7hQvRc2HGYC8A/7S7b+jt3Obf
RXtI65s85WWpaeHTC7fbQ6T8tpplTHrxd4E7LppTLcv82SL6Zl/XppOn0jDIU2o4HDXHExGQY0qd
FSaNEPKJPvkTccSjwI2wNr8lSnizd+MSv7ebNYb1g1EYg2Cym0SYur/r9CdjtW+Mbn7h4qR34RvM
4QT7NfjsalBYE25zVF5tcUx3TZg02FwCGgEYgMYNpR1DRtcB3+Cz8cq5jcGwMLtEoxKFuskpOg7y
tBua4tw6rfoXn0nOdog9lXefYGUW4Wx2Hhycm38Y6wEN2/CeUiu6adeeYHknURNakqMsgl1Wo4R3
mVy4/qlOs9uws2ycNbMOZoEYxElnhY12nD3YBKCguG5ypdc19nrRDe9iDEEb66vbt99OuoXR0D8O
CNU3LNZuNs6Dy/tvA+kCobzcvv/ynbek5r7IQMNufKdrvHutiys+d+bwaFgKCo1lxyqWW8NGDAEk
pH+bnNAxEKoEItXcKXkuL5ZBJZakuStKhVqYGYyKK0KmsJV4CgH+/n+JN/aFYQ7W+xwaATyXAyGv
Cvrb/SC4zsokK319JMtPzDHtHcZ/sRlow+7wFfQLujsj4T9kL3lpNVWXfYajV1f07v9TnDGwAhpA
jivjDqD7N2Wofi7WZ9MtrtF9CRZUFmi7BZD7xn0iXs3LCadlyz3f9blO3KUkoMEooafFqoRsgdBf
gLaZmrW5JGGujLN2eO7LMcBnsOxV7XEiAnlqKF+DAt1Ay5kX8SBss9mod9/Spxy93WJ0i1ZwzNW5
iszkKdE0TtMbvlO9+LDeFZncxrvHMAoW9nt4Z+hAQrUQ1gn/IuaEbLHPkNFgIZNeyaynSoxF3KzG
uO9LQt7HZ9Bvbi7ugBHn1aNfLuuAJcJpNWfL6GCWbdbrk7Z70gRR5EaT/yvBhBbZZeZKtCxp1hEL
O86rz1k+OAwa3p6hYp81Hl29nF1KS01FRPG7ec574w+790mq65/qkGUL1seAlrDpREXQYAqT0EMB
FndyEv7z1PgGdZdZj79+4hdZu4/XogLQc1f4Hvc5S0IbtLI9vd8BXKGaDUbCYbdrnkibSifNUwQR
6Yx2HZPaqMvYSRXgwImkhumwFk+ZJCKMimE2aUCIC9jRj1nuwuEZ7kleoOvQroy3x3VFCsOO4WZJ
ZHmtSepp3XjbnmPSUHLziWjft5ZsoO0Lmg/EIfYMBUPpYPa5fsggpsxaZ+WvRAFCmdtbsDTYEUOd
1PwaX2fi7ioGqMoPJKI1Lsh768wgRqj9hRNly3I6dH0s7Eal/8V815X7Jv5zOl6TVb+33Zp0SxEA
o8FKDE5MfGihNKUiTKpitXlhcNRnBG38SbVJ0W/CZ5bPzs5leR4XRAIqy73d+zX6p6A7/S7pbEDw
3NlpvBJbzhsMq4JEUrhPZaI4N0ZNK8bI2VYjibIiKiKfKnd3Ms58gM1ESPVvdtR4VdhymJtWCHXJ
m8roaBGJiL2FiBdiCx8tvlEcoXriKmHTpy3sqWiskgcTdHd86oAwwsK823lfqAwEOhRRRkCm1pVI
CJ+PCz17p6DjXRjPaFPJMVLNBj04ah87QYbt9vauXmfTLbE8QC0Y52PFKVFuYCGSRZVgFeIxaowO
qLwW+KfSih7UxBfcm/0Du+QwblClYd3+Mqj0d12qUxd06s6DP6ovB8LTBikc7pgCtBdRkHVwTfhP
46Zk8cThR4pw4SVpA5M9St5SUUFXbm/8ogIPT6jAmagqI0S2yukJFWhevH9oT/qMt9IcguXi3QpS
GoODFOoq0C37kkEWenVjJrqiK4rCJc3qPx4NXxgxwuRX0mCltecjQv6m64s8BZ1BOixM5FI9SisN
Oc8vMjk6M0gw3dEKYnY1hfWC/kQ+pA9BV4aG3XHd1axqSlPpjRoqfY/ta1L93unNpUdiZwrNa1du
NDCk0lbpYnaI204OBuiffm4hpD7yrPQB0gnL6w6m05uLQMIzri6uCZaampuPOOlRUKEa+XKr6Zsm
MPIIrx1M0h3JEi8g+uSX8DsH2IFHTMnc/isPe3TsqRarvRBJT1uxkNf9Kq2QDTkEOWtkdB9yV0cM
jE9hgqP4AuP2OhJlgZZ72rade1ilGhgAeeOZXvo+YIwDriLZNipmsPamAhm1IIY1DGCfIbY2K2kB
CplOMf/AkjMXQj5JweBy3TLVd8OnhzwX3FlkQBE7pzRFioQ88xKTScG3JbCIUTn1zbhCvpcsHzqc
5Coyssr2tb9Ddpd/2L2iOntEzKlDT4BWIIrFXbgDKO64z83TK2JtTyEJHLJBZ4KeLR1v3lQYc8hj
0fYf8+jXh6TF6TpCIbyLc+1Eh8/UoZi6Ouo7MBYsLjYSc8ZfYTklQkSSTiQyJhVDzIXXXp8nssZ6
a8amltdlQVk+UxBkpq8P77yemOjHlXMU24Eclp3IBFZYnqj84UuwkoVycoJaJxqhFD/gAMrmtQJ1
gAA+Mjm9z+hEgo6Y4DNwQWGcBLALjyxLF51NB80h1X7+XG6IqzHVDemBDDaiEUMila9pPMffRKem
GR0X39U91XESps2tW9+VgVRPX2zTwcwZtf26VfiCt67tzmexMo86jPC2vBLkHITd/iwJFHDpj3YF
o405Du886KxJdx5wBw+eBMSANI9zsWGi95aYoenwB32kkgVvGMY3bzxESNyukQpBlDC5JVEKyYQO
eLNyDPnF3s5LgqPoRZOsKCRT79+r1wlELNrwjIAuUXz+Ufy2bUDShW13CGUarLV5zIG8x90ExCm0
Fk8x52BGg/nfLvw8LQUiFjYBHzo6xgasZTQhbGnflLvr/AaTh6V4D3pL67T72A9CsKC99JWeCLuE
H8O+rR6hsSE4Ooft161zyz7DUm6cCXCmZUb30aQIoJzhbf1EyQGLbQeQyHmEIoNxcZWdEdwZN2s5
dUiPIW5/xVH+4veg3gZ2LHFliESYd7NUksaAzghsgSt/jI/24hWLng00LbphK1osxIBov20cJVsA
WDgf9zCU6XjDqgunpTrawzNM/6n6BZrQr367DslUJRlu9QEWZugVdzkQr+5WaMK6jGn0FmNOmtLm
PNhD1s3TXvjgaVwI2FgTJyIALbnL6ffgcb6zrOQ0Fa9QPf0uKjxhZcPlq7vTA/dBhIFcCrTXP6xL
kmvUu89juReTsfioYn1Wkza7yo/kYug9EwNkx3LeiRb43rv8MggOz4PDi8LHGu895GehbDiSNkl9
xCsadjBBkv7jRipYZAGxj/WIqrjOqpHsgyXlvvrdkuIiT0/+pyRm3PEdVpNtzSLlYM14N9piNw6/
Nu70GsPzq9lHaGw/B79m+XzscqVkbfuZNiFXL27o5IukYhzC9GXh4tQM1hd40ncXZE9bKM2IUjnz
pZRponV2nN5jIwOIByPuDQ5TwTk0kiooz5zO8rEJiahmOAilQouWwqyF3TVa76Sj5EaFNblZYK30
nTiPIw1299tvySXLWpCRrkuwoZkrBFZ30qYTBg/pr1UMKsEiN2nV3elD8yWVc62hlmqjL7B1AHk/
olUIgOBoky9WzDNswzc9SiF60NFr8KHn1dUiVWW50ZRrlRN9A+biFugtjMyoExtkCHwLKTeJDLP8
aoBwANbv1fr0zrRFniqhLB2c0PlBAGXNw6WloSqNK8ndn8IFsdsZk6lb5qdCdX5babuGo8AIXjFX
1m1o8nWjw0/HYjyrJGPBeqCF0gK0Tv7wEipQ9GJVL/kfovMo2BtUmYpTjVv9/Rgb8IuvksYzhdSX
xIhb+xdAyH5YHbgfuBqcdSW+9ruac+1X657TXigOu+Cb2GUgEHY9l9aiWLAj1ue9fcRnyK3GjdXM
eJPZbdmeUPnhP/8kkxcLb6a7e6wrEig4pd9EDa4OC5oIycHBRzgSVVmhn6SdqEf7TQGOqL3Ylk8I
mlwit5KnS5TImrFBQwgv8u5vOxHW0D2ZNAWTU93fdzJGh4GvY51ITpk1gDakMs7uZk+eqCfs+SF3
6D8IbxBRVE/B5d3wJLHN+/WYrm7fCFjVcRO/SDv3NpHU67K6arojGvn/CZV8ynF2CnvknuDcbens
SLI24cAuVjotT+4EtYEdjOVjsCHpFAUH7CV48gm/A27Ye5KTKiT3Na4GsuyFhylMRkYAyLvNQGRX
Wog4if6EcPBZ9aSkCjr1ZvjiKrAW5ydbJWxTCEgmKtYCFGA43psOjvToMMt4To95MYiDrHCLu8Nf
UuaNioR8n7oC0X+CLCks8YMHNWGKg6GSrBdSz/AeMnemsNn2Y5ma6OKCLjuRAEIa33Uav+vIFJrw
EAXpZMTHF4TdBAQR/qGM80gL6H8HXWFLi3C1oDqNTYOi3+/xV2KAIiUnP6nypdAS/SoUZjwpd2VQ
CQ9sEjc6CEQFAYgkgkitbDqcm3LnJPEuuXMn+zaRz3HFbyHhhy+1oUEuVJEHvQiqwhul0q36StxF
7tH5DM5cEK0tZuR641MMyuiDbfH10rETCInsihsut0G0tIRyKRA+8CxbhIuZshj6ApiQRoVi4N0e
NHwfMowal/5kIuLtEdQCmZ1CkoDOA92PP+ZiFwVC4dnDF4R2JQTUP5kV0p01yqs1llLSlDik+xT5
w7BHqihdyS+Qo7z9C0QOOB1H8qenuw0R8koAF7whWaPFTndT2g90h+Z4Csh0hjyCLjNY8kOc/MR9
gQFHAS/vCEMj600rCFISCptCoJZJvhu6xLehimit8OvXXCIaMEJRfTDdu++/0mPw/RveEnN3mdK4
o55A9Zop1PInn/JYaj2W0O7tf5MP8lQrRvWBAszhbdKsW2tqr8fACD7+dcDGT9vJ2+9QO1aLS3RE
RcXwJh+i7/pcenrf6D8nLcjabbuMLv6j/yXohTwWEl/gjLAKuuGjfwahOlFj2ZMcZpwVtfpP9O8J
IPeJ4mQEgN3u9EtNCEWYcxsPDtnMDfjaa4Yjx7j0r7MCxtiMlcRETj56/dl+swN4pxfHOV2I7oJ7
LaOZ5rBIRD/mBYz0mplsII6dBBho8kXOiwAggY4gb5lTw3v9qCQiCMZQ+5VRB9zsPrlzE8fqjBVL
XAD4uk1uywvbUwb8kbF0b8kZ4d++aIVdIj2AT0E+WvKrMeNFdy+IHx/3mMPKee42yJfSaz/taM/T
FIAh4hx/en6RIqMSIz8T3VZv9zhsR42jeqc039yn99W9gorg7KGgctIZ0DW4T7y7QH7SUDl4oGG7
lhWllo+IAWARdu+YoewK9z0BgUF6kO8kXNwry44gOa3QlA9DyuCJsA100rEczQX3iZyfDFS4nXBE
O0GU9UhBqSNE6hGBWyhzkNj8XxkHUBFS2UDzwCPS3tmu4jew9Ym/CBZK/vafsAMVhIEzkS68o1qD
doMIQ9xdSfGQVJhB70f8yGEev4EUQqVHmjtE5EGkxFYpugmLmBfiDxHQ2cHezEgsv8iIXXC/9mM/
jewA87N8VGZMOFjtrMMhy/Q+HRuMSBFiSDfvCN0AyIzRhqYNH2XYGj4ghOpU0l+/B5fTR3UA4aMa
2Rj4uRZ0EGRqUGz8ME8j5K8908LZIl0dvdVkTIr2CvfDMy1i0+djVYwPSGLV8qDt5txFlsaoZG8C
SUSMY0/S9u8drCiQc+4N6HIii5BjUECWJ+cUAnDLdsJOY+mLnYwanB1A50wNgCE4ifIR8RFoiEcM
slsAm5zAWMgFgIwJ7RigYPfHGbKrDFxmkC6ldDkyL9fqHwasAImGSAZuT0i0mLHYzQgijdNENFZz
klK25OjFsYfzx1aJJQo/2wDYgjRzgizkDQTJYiYP0Ildux6Px/a2gLiw5Yilm8M/m4Ck/GgEk0W+
pohbmZGoGYk5NpKNDbgoL3Ils85d5gAE8tGRaecjsf9Ki+RBsvC9kxku2G12nLVDWB/pleMgh98e
9LaSoZ98lclTkGw0tIgh/88R7gmiS2aIeA6dRjB7fkpum6d/J7ocuuSfUmLTkzdck7To6By9IzFK
sh12EKvugzNtE69QsdD/8CMIdCRh17F4+TSMKpwmyvDgAG5LukUFyEwhZ5M+Ipj9CBYfYO/Wzwgr
of6n4iiIH2/HjfmRcuIGfPKJWqMXFnJx0CU5uY8PLWva3jvaz+njt3pwMeZUwGrXw2aEE0/RQ53B
t4tdzXql0yZGRqg5i4JSjlMr22ESAS0607szzTjpQ9J3HipBkedPQUQgMNzPsPF1fMxby5avBDVj
cnJPGZk8geGTEAmkqw1vPpFCH8kfjm2weR1c88F5W5DqBnX2XPTiihP/zimvbW8Uw+553UoP6+cC
lkowNQQaruCp5GkNngmMSqw9julEwLELVLBZHwCV0A3u9naZkCcQIb2TApy9JI08O2gE0lrR7MNQ
YhkxDIiQWWuauGDELzuYqpx0JAn0rPBKvntcN7nvcVCTvlJBJjf+L/Ug6/QUSsJBDubv/qSXOASo
wN3Lx2qtSfz5cXG70/NCdRqEouN3mlvReahBgJi2nFeYki9LOneypyD/jS3q70cedoR7xmIfaN4e
umxaydhPM+1MZaoRThPoWg5ShYghUx2c5FERFuG5482vbgcVNFhN9rQdirrO1umk1xmwKvkhPBv7
AAk6OTHM2tBI9faD8pe0fajEHZjfNbtVIZfRJ3oC3rZnTwnO2+UIfMykb8SruBoOR3LHM4EfwK9Z
Zdbzl9VydHr0pVgirOKx4tOp4v6Rtm4lMtypPOR2Mx2/aCFtxgDgD0TYN5wyNIOQggC/hXD3xO/z
/AMR7JR+Yce+6f94wu+fVTGiq7RF6T0zIWwxj6YyvUDZCnxD+i3x0PQR0PmsujsdohnE9n50ujKg
bjXjq+QGTx77e9n7VcAwstfDic6LAqTPtb+c/SycQEUmjuPDzjBvPvfEYgnxYGpwQZtrPhM+pZQY
3ACIAe2BdGAYhAorhBFRYrA+kzOLxT4P/soYRHdJr4uJbA7O8w5LhUUxEaT/EU1pgXYy4+RgSQvv
q/hBzHyjozeF4iNTV3DNZEVB6ZFBJYFsdI/61St1K9JcneQWYqtrm1G1/fiFRXlEdBk0/axak3NY
vfBzsSlsxAqspK8JXjB89DWyH1B7qooSmHoPLtVFRI5n7JmL3rCaKTHy82M9OUzVJUsgJNwp0Ekq
Mtyvhwff+E6mTdSXtIkj++Oik9MllKH5AcHETVd7fiuL/USglZAF5IDDowyJsUFJi/4LVAhEUbjA
5uHqa0MaJj2Qb1MWOHJZx3GzPg7UWbM+7e0iu0MMBTr4bc3KrNN//j59dX0cPyjRP3T+ikgNJEO6
JbeGmoYmE+EyHxW/OjHoBeItA8051jTQCGjjwBUC9jzB26sAEVRik7C+AIBhfzXReddi4Im1z3KP
bnCiEsBz/rte/O/8szlOz2doeqW4XJXkPTIkbvSlogZG6jCKokV1/OTYpos//UzPQ2NzEGNaJYFC
igpd7bWjxQuRRw2lk3YGkxla7zXO1Wkb/q3ChKXe1/9eTwi3PaJuPnsjEig/T1kn+CR86vPFoke6
vjCfDk2Thp5//92zPuRmSIaoSqN1wkJY39EYbBEX6xngzaP/ik7x0xMPD6gVfRMdvuzDibmCc4ce
+meeL1871e8s9aWewDACJR88oAegAVEfA2UAYY6qQLNbO9TeV8JzuoTMjLFc86Q9lz6ZAa1P6g9z
gFAurMVO0km+gzo67vZTXhCaJi25x05BZwg7m0eUT+rsyxD1YZU3kImEosmZcmN8muBPAIfbPnj0
rOn0AE92J31XVKWETKUB8QLhwLgkWEutxHw3bE6pK+Vpvr05F97d1Ls51jxzmFg4L7slxOkfPers
runyp7JD1ICxL3IAHO10fPYi+xF2d8+pysuTUT+8FtOPGGWR1umAQQuYefTgvzDz7rv9Tw3OBp8C
vusiTansHdsRm1Xse6Q5LKv7Ytu3bJK6dFSpkU9RlJJPp5PAzhgMP8+QZXd2EdMMVrRCb2v33BVk
xUx3xXBnfEAdCLhjxDn1cduPVYjDbzL6TIXp+/CE049yN4wY8kXo3sdw/9NsiumbcShld1x80mrx
TU4utGg+zf5st+bAP0M8J8Hc0lOKpp+gvJBuybwHGufdQB8Y44Nqwf7nI0LePcA6bBD/q+NTUATX
n1f4Cpvxe/QYwGBIL6Pz8BSYQCG9qKAIExzmwPiqf1/qa+OAtR5ZoVAjSBE9srJAeoxStMsPNhe4
NeqxqfzuwRG3YsdJua2mp7kgGOYP3geYIEx6Q2q215qu/bqa5S9PoApqriIROYXHmncg0t7Jagm5
Rh8htAHVyWLSodpgrgbFBs5UeBc7qi1cqrIgyCQinZ3xmHolH5F1ShzPe/zC1dkB7eUg226/w2u/
NdLd/01tLhnxa451KR6xSwAg4Qnbx91lro0/g6lCp/caTDtglXsOx88ApGDRooTmORMoyTi3LHiX
I7fnSLO3An4d70Bf1uj4nEC9OuCsgiZL7++OVt244FiiuffXWAeRmGLBJH7oHwfKTTN9mNAsxeh2
TmbUdbaZIDRkY1OWHgBJ0sUDHZZBzZmCAsLcYH2sBDppTVUq9z8ak8gLwzmYalZ/iyAketki03Fn
cFd6OZTvPxcH9ihVeoKUvUzbDpTFa4cXk/gim2O4fnSXJEuRwV41mnNCCGFKzi5zLOgBFK3EmSfS
RUvWaGMfSGBwO/qpeohSlfOaQsgVHSGR3IZ3Jj5YsnGgBi9FhgPy8LDNMFNA5h2QwHZSNX0uXkSM
c0PnV8ytoLGchJZTBS14WVJqIkIRvUH16Hb49+RNq4N0I4NIsFh8bMZFZHwkpPW7uQTxbGFYjAlA
+ofy/qGgYwTvAJ0MtVeff1pIbYtUdhp3Nt9dZy471/zl0PUutDFJbu7LN0/dUWMpnIoR1Vi2KEaH
H5SsHigYUeu6AHzPXSVDAo1HbTRsPH3QBfkVwHm22ZBGL6o4TVs/AhPT3X36FVMtHhMZ3n5ej3vT
yTe5Os9RzebTVk/SRcFQGR2I0HQJ2pNodR4ehznjJtB8+NcvrRUqes1/zKU3cwAipnycP0wm0m+1
I26luZWKpF3KzMdwtUoF9LOjBdILKpV+Hd+g/MgIz9tN+QApvy7cNgEMCrLhgyIrgOMfBo/yYMYN
dGVUIypHRbCaiBjVE77w6k4bCxS2iVOJbbA4Wg5/p7l/G1EJBTVsoZhLM1yqL/72H0vntaQ4tkTR
LyICZDCv8h6Q8C8EpvDCSAgQXz8r6bl9p6O7ugxIR+dk7tzmZnlAAtK47bznWFlfx9L08GDYYhUG
Yq8HdrePGd70YWHnOJ2iCETeTsKvWPXhesYb4l/shKsiN+xlr1a51Z7KzIzHKb7v6ZBONLwF3/QU
0OKSWUn3CpdE97Uk19wWZf32Cr+Ax0lQN7Az4cse/Nr9DFoD6H9Yh8C2JitTYdQouWjUfBz6GfyR
JFT7dSBAGw2O34hqId4K94s+DS5W/wx2LuYxe95MK1hurlSpJwYMTLGa+BQKxRubnqnYlnWNFeHA
ExZPMm+xIg9pt09ty6pmwVCrre5GMET+2nNrRwADvo7Rly1NfcNim4HFBZwEocx5usDbpj5ZsdV9
/pohmJAtTc55UFuXZHWjuhb7Ac3fRMmbCqVCtna3c+gsXE8LthC8NDY4X31bnB+CnUSIMix790qb
ESOxvyrr/Qny1LJX7+3FZn+npQdH+FM8aaMgkvXvrsLP9caKxbsHhYvJUJ6KL4RimaA1BeB/eLAv
BN0yA70jzj8wI1qQ8ogAcvFKb04m6HMTR0zdTRL4FBTdeCSjwAJ3aMKK4VjZO7IpC0NFmF1LTpCb
zd0EiB2G7FMLIgHYqCJc+l8OGabGBD4XM7IWtxnm2jd7s+dAPGzDkbhB7CVFgGY9tuC8N5Cu92P6
sMlEt0Lo/GDUHYkIB6NuFpQvL8eCVIK/UcwYnm0ORUJIEiIxoxo5jzPCHbGoFH297LnEFtIYePLZ
JI+lWCRim4SxbBGRvXI2+YDYGKDIp5rqBsQwWtnvOzsGKKtPM/CED8/CZHIW1MFROvcq2ENZAvBE
Ky+XIgQ8XiJ1ERM/cYZfwEG1rDDzLH4sDHx8kuLapN8QqyM4oB+yr3g54TC20Mq8A4okePXpQzyX
u4VB+QT83D8m79w64h8/k6RBAYr/9eJtduUjBGBAdSH0ydMLOauvz9/hm35bmlg5+wAhMACCdnLw
Oa2cx/BJs2x2OIpscVsWmwFYFVzWLy8ijCGGOMSqEQ7Wg9QPOI1dUEA+zQOcGXkAN2WBhAgUvIET
8nUAKQNAmVyLQY/PK4RyB1ZTeR0LlJ6OjOXJ6Z7KWEKjC3S7yeEPpuHljxdJQ65N8c4juQlMGas5
AEF55ugmmSuh7bA4pevh+xzcNzJekJYHaEiquoNNRHA2HicI6dhSC8P3SWvFspJwOwTdQoHGLhYo
sBQ+swn4SHk55hT62qUv86QEJXGAwZ0QkjTU3/BHcBqa8KDfDtaXKxmdu/YdBtcYOsydmTjzPR2X
xK5BQRPg3WMzSdv9qk9OFypFffgNksNKd/Wgsg7J9Es+tQCqEPRtfXUSpPJLKNKOqecpFNhBrLGh
Y5nUpYWbsTd9YxpBJpEJh2IwbnqB9HO5NZbh1wmPMsO2yKym4YPt7yTmyy3ZuMEBeCU5HXyLd8XU
cHqF1QmPgyoHHAxfEdlw738nDK/YcHnptinZytLhXQJplU+wsoY5oBEQInWYZz5jzzYj1g4suCEU
hnHDF+5+tpM5lRBBz1DHPFP2Q/JT5ZZYHuCs4e3KNTTQC3XhgSqMWcKNQkvWKmTFT/8ED84eIl5A
2LrF9CFSiUVWAmgUHJ79DzSWDluC1Eisf6GTiCsKmI4VX60Fz9HSZkWJhTZrkgU6ezpI2tg7cJSS
7oISpt+XPK3ajClyrrhD8rAEoUVlNgwpsmSkghiDL0a47LYDCqyY+k3+qlrd4OyJL0aaSrwqehzo
7cxN4LHghO4gwSe2JKb6E7M1dDT9NUrTVTF6pJI6AYupDuIXIlPc/CWT6T6ja+1Cm2pB+PIOe7vD
ncpDJb7g+xKfmFoyteH55lT05HMslfAG1DO5sa+c9xANCchf8xroDKQLiI3ucf0B42Je+ObaPcAx
12JEhnRzb7ylou0hv+ZZp6Z1aq+In+6ThQ34yX6dSXBfNDfNjIEizfIQ6bc5jrB0iAayFM4Yhz04
tJhc5MBPHMDWgoBXinUy28eAr+nFTVhOQo4dVh4tOvSurbScnME09nvm1OxAlz9xMBN8USInamZd
ddDzZh+4PxLtx/bLNm4x7MzwRbwZawfTPFwqMUUQtxz0JbRtbOPEQMlcDQOc3r/5l9FdKMPueNbl
61VjMtzx3EPGAxbibsgUUGcmidk/X3rEdtWaTajzdX87ia07tmL0nPB7FdthAU26SOegnyNxw/fR
I9F29x7iz8L9pwyHABzP0DtB/D0ZkKnfCG4G7UTd8gfWL5jpdw52HOlbfdQtkc4Y37vRTPkt5w6M
QmjGVRDSXy1t6mRs/0eNpqNC2PmyJQLzNSpPSbW0EZGe9rIn5cnku7Jfaknp1QenrXgP4MCmAbHj
c7J/PNayZTNWZgeFrej2+EEUhp+o1fBugEzRhcHIOJO5FmwBjm6lpH8pYiW840F9vAqiysNtNz2S
1uvsnQFqTLvhnrF8WPkHSEdvtMb0mc8aAfZ3qEEKTP1Fj1t1XMArxNdpE7G7nv3G3fwgDobUz7iG
Oo/9k5ob6HxPLcNeyma8B7Rc2jWgEciX0CLLfhGz8wC4XVmExAdDDLHMN0i/XQTSyradG9UJ3n7M
AYQJI7Ng3qm5GjPoA6jDRQAs/wjxXuMbZjvv8zZUxvmMC5tMkEdftosrDxzRXXwcNPnKnA4/feZ4
xCvQbwrgrG753B9X+g378PfpKve0xlsRgpYwft9hY3CD8w/3g/nilWFLA34BUBYSqodwRpk0dtO9
I0AdOg2ZBUzlBbdiDqdMr6zXx7j0ou8Z8ToTe7sYN9fF34tK4mwXHy7/k+2/sXv7r+GDa0VNzcTr
abTowhowk9+hsHnA66/ghsIQO6EQYCxC4w5uxwsAx70azHsolbmRDv/s3Cni2tPCZdQjARYSZDG+
QNWldWV6ev87908Bb8mrKGtvptR/h8VZKK4LiuCpFPx5tmfqAbPoEwtVqukp6zqUZveEUEC0D9xF
Tma9DbDGV5J99HRptFp/3bXMS4QE8orf4C0KYO/mmX6hdASdVbWFVUFvFDD45ezm58PCZZ6yR3+E
fL0adeiLEKBXftR2zpC9vjh45CPxqEOUIpX1lZ7olN78NvaEuJLpu9uotcMVY950upue+7FvvrbB
2uC0yv0DwDHhTAJS5z5ICRb6nN1Rg7CODkEq+IZqdtGxPrBbnFfLFWYVqerM4+QmnxnugCFSz9cW
QzsAF91dZp+cPDHaLLrOsQIj5O1LxX5PFadY9dxDWkaAQxVG9zD0kPOT3Na22pBmCw/hUxdB1VTY
JA8f+Ar689sqI0aGdJjIN8TWve1x48JsN+TMfNgYDHdTFsHJJEx7aWSeanjA7fRISXJIhDaGIIBx
9fDgdiy5K0gKdiFlmMz/sQVGeiGbvbIWwg3DrAxTS0YIv/tL3slr+HILpmK3bJf3L8MsC2x87DEg
ZdAGLVuK+rPjMV/HJT4EIMPy/GW6UTF5W+Mkt4Q9yaURKuC5z4uYsD3+6O1S9gPfuNQPsJNusjp4
acnJg4UiwDhx5phw3HwcjOgApcY4IA9HesaP/nHOWBTSU9Ssy5weiYaRQWmLnl4YVS/qywufV5f4
6yuWRomUkG1g0sYCMvFm2IoWEIq4SqCxFtUPLaWZMwhnw2Eqq9MNf20si6/AcJLhcvY/gSY+G+DU
Bp8AhDmSVspOaGquBh4oyO9YXbIypOGFKkuPyMbuZJRoLYhEp1TKyy+NsPwOsF4NZFUIv+gpvZGH
nRk9NBNcnoI3UV5sBePv+OOyiPYzgApoBNHNegy6kNWLVKYtH5YZUkLcDASS1ukkp2+rOcNSwZrv
zTnY9Nlv9wCv33wyd0zA/FfMo+c+Y87vYaX8ppZg/o2hPDsCbT6ykgfycmZSCZedi9u5AbI9XQgb
WDrw5nwIZHIZQ1Y/G56MNencYmZ1FHBa8gg5A7s2scFChRFWCgakYMglFOjKXg6J3kAjU9oNDxwK
DN0sNg2UAMc1oxHoNZsl4lywXvKo378QlK8jPsgvUtRpxT+IuzpYoGlJOynDmqKCWmGYyxhydxnT
VUqfolu/gQYBCU224wDvKgb/ggCZgSxrmf/R1rCFXmxKDlQ6Fme/hIXnqwmggUhfACzx/GSnYnTy
sNFfMq6efBlPw72JEWD4SsLQk0aFQXblqfN2TrUKx4vdStYQ42CWiBAvmSHz43iyAm+rCxbuqf2C
3wtnie0Tc9B3gKWqLaalUKWCjnEaSRdFajeR3N2Cv56TNspFtNyj1wuG+NJVURu6BJoRaiqfJJQe
+X1N2bpou3eFZgvmFX2nCLc79KJCS9fMhcRx5Uk1+Rc/3hOXJkTlpKNL6reObwXgjEwl955YMFJQ
veP1WvTSRKcma3o2nEsv0Jf6+1DBVFpywumRcD0rKXslybKGLSRK9KNHZYuUgCZY6PTnpEuZhGMP
/7VQXYtW+w6ITQUtsvdl3BBjZzF67nDb8+SIPFxslyUkXdDLx6TlLEnxQUx4RX9YQ/CHB4WCkR9I
IJo0oJ0DCnAoU7smcKIjji2qJYHWn2gZ9NlgoVnBbVKEWsXPjxB3w+VHWGlDuHrRagNzUvHLi/yQ
Vy7x7VwRvl5DUq4ESMT9pdviKn+IZv/FLWJmQVfOP/JFREuPjsndx1ed8ECmyvDE/rGuhAxHH2ve
iP782aNX7gLhPQkH1WRBu0xO9+8iiaEAvoE2YXQf+pauqyLx51JJjBIZoxdfjA2uEGblGcL/AhuJ
H4cLZleAvmAmxrMIUCfMeWaimKwZgzFOnFem8rPLoNtAsya3SrwzxVmsZ78waxqhkpeu/TKqdwjX
ViJ5l8VQsmRggsnNkz7qNEJQL8S1Nl17iUkhEXMLvHPR+7ManRuaBiz5eCvd4Ie13CWuVgvQ1LKY
8G4TnffF6T1ZUO9xC41Bh9Wkez1c9w6mNu54FSZ08r25OA3+sO5IhJ3xGRFdZ6MN4PKjmJhAL2Qk
Hp9GwHOTeocHw+qLMUPTrNiHkebXpPcRAYe3MRlQrFQp/iVjffTP3pUwIt5611LTJwlqORweGEic
p6akBOicL9ZjKElzJS+qw+1qrwTkVp3T/AsEYO9D8unxuRTVApaF6l4CKj4srdb0Q0pIZ2/cSRwQ
X8fWGnSDz7zyCgin6CIYJ5IqFHPFm0m+MZal1HN8G+zjLQJ1h7fxyZJeRR6Qgmt9HzUq84VRmt+Z
oe5HQPLhIJNFwnud0HGE/UXlPtwR2kaMyo82iP7LYaq/gGyg0vqexG2E1UjgUW3jWMDg4OugnbEZ
fWquCurFPWas1skelGfuVfiORxycGQszBKjhM377hASL4aZIjzS2QL3jKuAz9om8LuuJubjzpivr
9pCV4B9AVugDV/Z+nS5X2DWjNyUd8Xo1i5Px3X4Gzzn4qkoXdAvZ9dgGqdDN5R+xBWjNThANLRpY
nEbYueVXnb7mGhfWP0+bGBWbEB1IYXQ/uF6CQkzLjtFGFYX2V3g8x3UzPWlwinTUaw86I/qrG5Pg
nElCI1JSkcTJ593C18nW0kOM4HdUGcc1Ej/SpzswQQfwO9d0BTCTxiVzrNYcyR2tYCMqsUvg3z/k
kSbdtJ081tJNbH+aXKHOggqjqmMURJ/I4cNsSDj4SO0gGMr3+85L8Ct6tscU2OyEIB2/EjkQRYy0
dGVrUX+btxJc/X0qjhQ8OoKH3f1yJRu27LE6wAKHAdwh9shy0oKVwt754g4wgsXNRLZNrglDX8VV
iSTNEGvT0XbjTsawlrKVuTgsELasGbzbJdoR+tlLpOB2jSmAUzhy4RtQSSsS24ECEUXDG37zJWDw
/3zHH8iLlzz8gRLX6URsda6ReH/fZ0zI5l0QdM5uZTgTcxyx75DZ0R1GbQEC0oaMKiPdfRofkyNm
K5pLIgmnrA08eyW35GE/AHdkyR4YKbf6TQCBaySgwHJx8lv954YUgv5jd/LxTdwnOb4a7HdEcE5w
0xh+nBARE3ebSw4cxcRZ/iLE3pOvBDIcl9YeJMFtpgTaQtBVeS/orSgqGA+8onaAWcCkHrIGIfxy
4dAPc/QffAGJlBRTV/8QNcJ30GCeH1c6NUDBxRJqsKwSof9WgdrvtIzeHkQAL4vfO6zodG1IU8DY
dPtSdZjqHJJN2OE/GHjvcJkIJNIYWHSeuLePQV9/+kQGhVRTuwwe3fCftvjfbJTeTr6L6NIpPrY7
8by9MCmD98OHjlT1cJUE0WyGP9qWVEPqryJiDdAdCykO9Tu0c76LsHxEAwC6xniDrgBDIyomKKoL
AJxT8BIqbUnLSIYsKoKagrbtZMJrZcgk/cyJ8ulproTBIiUxogX7OMr9iDkZB7Wkhu2eNgF+I+lz
YENaQI27NnOV44SbIGxhVoCOMASYZ3vzetgSMVTmLZlCCIcDPxI+kzxev4bapNdB+Zk7jO9t2q2c
duFJ/1GYtY/tAK3V0hgn0t8Z85MBig2lhatAm42gX+pW6vlYQcLwtii9m/iKtRjZJPAPhe0KY5dy
WxqQO8WaVIdKyOSRj9KNkE6HjXZ7kwgOstvyKCCadQZtCyw4YHwh/LfhLhjDpbBqfhGc1gdKBrGd
qNB5ajqQJ5zRQdO6pL3dcsZ0b/axIUNdwY47wLy5r7pk48w6pIUKQQGOAaKCNIcGHV6H2rQ4yyzx
+UfujnmeC91T8Uh86ASr8bjaflAhJPe2sRqXfVplIAhUpcesATY+pvVroJSiNuP+aZ42RYprQrdB
M0brBgYg1M8KIQA1u7hBySQZOvgL9jduTT4wVociksqwxZbF2EK2FTY7inBM8FVQ+IPbxOXqRBEM
dsde6rfTf3QldSA/v1zD0UMH3hucFGef9YC28BId9Dj+nMabAvqNi8sYfIeP4SbEXLV/OMLJ4G1I
r0XIL21yy8V3uwev8oxN5xXlGa04Rz7tHZWfa9Auw8mJWoE0h80N8W04YNx/3yTqxE/KfCNKxbsW
J2ExMsXYHu98kdFzU1zMNJ9G2vaPpM//iXCI+C+OqrTgQMdXU4zcB3/TDmJ7PRCl/UtkUHwSNrgW
Q9+lwzf4QHLGMnP44uiJP+FzfcSIITg46d+AceBg+pebedyiJujf+4+PQdBORu4fo1nzu0aERMBt
B8y4igmzHWLLSDbTOaBcujoPV52Oiv5t0VlLodHgQq7F8vgctLt2PdbXOPA21qNHjKFxbhOp6JUw
uCk08kUZfxTUmzmG1vmi/nsCoVGsMp8hzqYVwprkTlJuNA1tjuenX9HUTRvYk3RS8mYhIeOqiWFP
2kke3CaTq9Hs11vUX3DdXfHD7K2ULano5XzpdOLpBoMYF8aSkxr2dEwXmaG9JpJEH4JvHGtJBcAl
st60sy4cEYtIT36HoA1jw6luIke07W7WGV4Ye4jJOvz2KeQZUeo0YpFkr4g+YdjOsz+XGUw0b24u
7DFtPqG122/fwImXSTS3f48r81ZiBTGODOrNvXCutcEqwIuuohW28xmufbjjCd7Dz9KxTgSLmZH+
GdeQVwF52n1eADLI2uJHPbnnkM7nPTeK0MCRigW0wfQm62a9uMXsHE9NMXMGG7oYSW8nKtE3CuFB
NQIgkR3j7LBftuKrfZ6dwgO0JyujzWdH+o3Ws+y3VbGdmQkrfr+FNztAMglJt2THuM0/BHHCzTnA
22nCTUCmrjHb7+G239iJc3/AHBkipBMU8WFIO+7QvReuudoFj/kzAcEVHiVeCuEhPHjyp1tGH+22
Q9ndRBU4Xs3nK4RkCTakYACr46DjqiZkdHY3JkiFaCtXCndg1oAOd0qbDmrY2cec2jAEaybeXLoF
NlUpoTolnYVOkxHpCwhO3X63r2GIItBDK1ZtoAwmyHAsXqKtvSfEB5xHPAboNSYDnqVoMM2jzd4n
B8qaFpMmhwYAywXqfZdrTLIFXHq3FXwIi3C/ATaCPgMzezqPcDEd5aNln7+eR3a0kZvn9Ib4PtJn
8nKnLjqBFnvsVLYPMnUYarQ94TuMITq4MgA8z4Nxsaiz8ZNTYolFr5vwb1zKPyYaTFZMJRK0Gdox
eeCcb6pbOSJJsN2mHxU2jqw/EUJ7w1wvEKwKZEhgbjsK2iH+2ZO3P4brjmuneMVFsEsSMhthZiRP
DNPta8BZNkaK4XmwwzMQNWCuh28n3i/ztAMfaHbyQScYYON5TyFQhxBboUx2eYTZjNCtjVHJGAEI
btBhSxRzU2es8aqDatAOVeQAFOF250+ns+M0DHiNkBHA34S+D9Yl3CrBw27ZC3+ZHCakalfZIYRy
USBSRuwpYr98tFIB/J9JMv/YYFmwyoyEvZgciElHlCDy5nSUAJtTCnJmNWjhhi+eQC5WbUy5g9Gb
U5EftTtNPsF3yKaOECoB97R66ZnINVdyOxjn0Lhj5XyTPASxTsYnctOc48LLRv4nIdh8DMkIW/ig
Y6Zda+kPeubexZw4hXo8QHtiIPwgeq8Hd4ZB+W82gTTkw8KZ3+BvkobBs8j7BD2SSqZly8alMFni
odFA49yMuDtaFbBT0+s6AZUC1Fr0IW3bgwWRdUVGcYeBIjxzkLAMdxAKNkoKegF1IJVH5UEwLuDu
ZShnYNz4XkDy9ILz2RpSV4qXyFY4/w1gI8vbUSpyDO8nwoK8UwHvJyLuP0+3WygCIO7a0npR8kBs
ccH2XzH3GQSdQVyZdVnOMrYV+4yDcaE6Rtt4s3jcefhAQ2v/rOIha12ejsaM9mq14QZerQomKnX9
SHTbXzQ3RfKZaHylJrohHnwplPIt1K1RCV8Yo4xRgfktyCZ2KoCLbJZs5F013ftv5w1M+sRQV3Hv
bNeNWOQ32gzroUmHICgqolMqcSPRVB2WVIOsBTH4bph/OYb5fqomCIWS7raNmwT+0lPBNUU9gwn1
AP2ObGX/9kb0XQys7kHXaSJd0IgzeTjP4c1p6Rbc4hOmLLxNt+hGFfSj3qBadyAQ49LREjMXITJC
q+UageEyoXiOu9OsAHhd8kEK7D6CFxFmCj4oSPmPU5gA7llZ22PSNDxuNI9xN3sC9STAMsaVzLEY
uttj5mGjpvVCTAp4DcfmAauy7ZSjV3LCz8zaz5Gon7zK7zqJPPxvX3kZWOG+VlDnq0hnB9wQjocb
MLdMiVarMjoO5G3X0XJzaRuqEhx4ppYbuDuwqNhnGi7qVY7ARwTzTEx8c5hgVNo/S+FHtLpSFh+8
k9fiZiHrh2VlczbCzfYEQ5e7ituuwOavIVNe1rrXhKfbs7YhCk1UkQb9/90KexlDL/C2BWiCWSZl
ojp49NnrBh9j7mjrjmotqtUxPQxEtdgePi2rvWBsPSEsTlm0/Js0TTf87EgLMIcovKkDWehSRArD
ll8T/MjsGF6K/KQWGWFQGw9b0UR0aJfF4aFjgfpMrizB5AjiSOvn7r0mj3mkb7BFE8owyAXMmjOP
j6RTUcFAcJkIB+wLqKXtCP7u1yBUC0g5trbSMTmzJD0A7MVeL6Cj/BBRmeyLLpKyB0JHHS//kKAm
ZdB4MYm9w3dIlfQRMmJFAzXtiEtQvtb9htNMgI1R73ZTYsAEDu5IxydpUv5n/qBhxjCDwvlJKtfT
qdMz5RBogRUyDamMb6aOHngNcNbsaomu4i1g0ACTcoVpgDja8l6YUzOEfCOYV8AJHysFUgFaEjL3
FFO/gTMueiABgmSiPRVfR3xEqfvxlHy2YEm8+Hron8LMDHV+YuG0tmApeMg+vDPqEVyHZKCEaYFX
3qw2qefrAgrNHU8vBWI2hImnwR+wfGrwroH2NByMRPDVvlm4ZXVa/7se3aj2eZRu5uVvt8W0C/U7
ZsEO/O/16WFcx3QEl7PNLHmfweqbNwaXMd44FzSMb6No89jhMNac1i+HBzA4IPO5x/VauoOG+Z4e
Fk/NaJLm88en8scvHJWztTw6lw9whXUaCkn+3LCEu8bIVSYT7m5nBoyO8BoO+J+yhlqv0OFdhqcF
g2Ois+gCPsRj+9+9qUL1+WMaxP/L7BQ0+CG0gfrfl9Iva43HjQDpudkDnXQvis/R/YRT5XwwBcDx
bqcHieYkpEk+/OPgxekvoj/3D12jJPh14m9wWFH9xpDUfNnTbO9C/7hMTSRjG2JMByQJRREDRjvi
7FL80ulRfP9tnsHLGPyNiGAnWHxpdf0TYbCGmhJpIs78bKMkhMES9XXKS19kNmwJwvY+eckp3Q8a
wy+WjRyL4o0gsseIWgmnSJir36DC8lrG8ShRUnrPlY6s/+BJrU2x690gy3jL8EFV2VkhhILgsYTl
CUMbQ6gmx/1aHb8W37+Pe2Zqe2TJ25WvYIWNXYIUtTKxZCSyuLANPeaYrZz9a7r62NQDlaUR47DB
S56D4z5h5Bm8gicbGzVjc0bdmfu3ETUcg62e9OCVf2FvlMGqWOdfsdfV5FOYj7Kh3ldPsAjC8IJ7
ok6Y9bzsU6rRQX5tzXmu1MntZV48YUbpzCppWLPPB31xwaj/CfUXCgHaE+M0vAS9G2zOz/hg03ib
FD8XG4crVoU6XoYvJEn9nGuhhDk1JjYG+ZzDRzry8MmYVM5yDmyprB599cPBVHJsCCegN3hhaZVT
FIBLVOFQeOsyPLu6575ILkVRib3YmocQDctOpEhYgIaQWlNBd3YXOMryTflZI35fVP2Kl4FDBSRp
Yd8eFnjuMZZDAMlZPikYOsLlpVh/MNmi63VBO15Qz0hah37xxTSLqSU3+LpSgyMd0IqClk84D+QQ
+XJ2UUMnWPAyStyP1IA2CzbdefRgiJpzaojRRsnEmxujY4QjXGQVkuqVxiV3WsiW4YJw0kL2Z0TX
uJpvpstMyR1s0gqNqlOwL5VtKgHFAoKysDpl30RWJv1StcY5a1wh6/5JRwdvBFDKlG9idEadqAu/
bAdR4TH4JM1oP8c8ogt4ToNsKrMry4jizv4yqqE6PYkuM66Q4hFrliFc2zsVmwfK0b3F7nFE/N1B
ACDgE7PppsFyFVf75sso8aCnAqcwwpoeB1/GeeTmdc0XDArpCPc+01VusDWNQHyS0qf2hvp6hOOA
+spS53iXCPSJIPLNQjk6z3HJbDfjqaG7kEq8DahvqbtcR7Hg8Z1rjff+ImOBRvK66mH3vYFUo226
mo0ja9TLbWVDHkB7k5MzltOk4OvTnO1fRqu2n7s2vtiFjw0JRVlpt/v7EW0VLLLZa0cnrAq94W3h
/xZ1M2bC/R4+u29rmdGV33cqTdUrt+vZkUQu2UPOhOEivSDdYXidXCjTxUf+YhQ7Ai88MhRiWTqH
leTzPFkGOvF8X7cxxtT6DJxC6wgrXcvyqENHu3RYWFjEEnI9oP0abAhZiQv76pHts1AF8eK7K6PO
GGTF78TNbYed7GGxF/BdLsk5Qi5AaPfRjAQkk5jAPKpmS0/LSke4+csIqQyvaXKMKmfTscl5M49c
JhbuVCficEO0YZR+SFQVgXkbbxVJm5mS8Ovt3WuoIejqWjohKgrhGhj129FqymiH6DhrGZ3I4eCT
ll6bv3Rs8m+YZ6Ut62EqJx4qZa7NW1RGqTZX0yawUYKa2G5bcK+L3FBjLGWu01baSjW/fSTOA1Ml
c6PikQzJo7vdx3eYZ3ciS7ojNVHmfOcb23rupm0umG4f1m2LL06aW1HqHtYSFVl4f6jKSRWUUBRt
JLBNWKnGC8KfW82XTYfclPXvQydIfXc+WnSIWKFTEisujIOpOL0XYFh6tKmyj24rkWSTlACZe3jk
rXZHhXeMcSdOSDC0C685F/P8Y/zHOXQkN0/j78f4KRFDvVQOH6ZQDgm/YnRLclIioX7XNSkzh9Ks
AZi8Iny3MATrkkRZhJDUe7/sKTIa92Im9lyLM64GV31AEN4vEuhBqj2GdHxrHdpdiCUyIz055HzG
ZN5xwa8A2wxCEDEVI8KKGe6e6bMzck79anj0sPFdkw8dPRLG0wlQJjUkZhgHs+cI2xgYLqO7ZG0T
C6aZj/TfgKU0qiHTPQaAhBoFkvl2YYLXxqP5tRU+Jxns/PRLdhvLNPkRg9r175m+zu1OqBJAxXjR
/nhLX4V7h8m6p0KHsQiEd3u4WWOD8HAl6G3pL8ljUqd7HPkIkWZKfg757sxlxVtDbONEkwACq0Zf
H0IjE3S842r7ookweFlQo57Dte5IId6WeazJRD7mKljlL51NvDmY3PMX3iuab+uW8g0YjzKGXzGq
JoIFAjid3OpbMXu/MAJBRbk7Js2dGNzzmQyAv5aU9ASBMIQFMOQiLD5Wv47lu8lMV4L7DtYfVioY
mDSYdkqqakkgmw6K+TAvcEjMFkGbLd6UZuceAY2MWSXa7WSxWujo429IB89O6O+HB3a9P/KB1vsh
YXF7m0SyNSNZIEp4sxAJPuGBr3+4XCZWwb/gPG6S2IbviRSS5DJWBXetgR0rnQzWybIsJQnqgY04
UdnES57tw0xMC6txxceAF4JWqLJh408tt0KC/vh0POuEsUhklKSffTx5f8sBlxPjb9oLxnC+7/q4
S/flU1gUbfNo8BTByZQqDAvFvwLz52ItkMWeUEkBL7qkL72m4BNWd95LCAFMWQ2kSDE6Bo2205OD
9lkG5SmZYewp6ehm+j7/APhxyP5uLk+Z5AnmZvqVH5bCdeAW0DE/zFR+LuFOLsFtXNy9cSaFjVYa
2ETeVyz3CoKwTYMdHki+g5TcMnjeThZEZKwbR7nJdNphu5OcvJEk7UnGFXJK0qa4e/xA8v0YiT9M
ghJ5YVcL+zzajsV6SfclJj93bPVru028OLQTaxkodmtEvK+192ADHEzozUfoIvKRwxwBrnsfdWaw
GipIHUD61icSIsXeYzwdL/CkJ2YAgmcTVoqoyPoaDA+EDovupMMmwzJgIYnfuSwFGbtLCh1nv7nu
y6ieYGi0aTL1F9NEoCSj2CKD4JfGc/wI+sqKp0diDfusyjdB0l7LWgtLZYGD4Po6WJcpiQbJPizJ
xS75+g83u+f0GXpvkTVEkK7Nl8/TwM+ayXPKKB3myaIFz6RtvkZQTODurJj8hzWvuW2OJMrv7Z5/
AYYXthdy2LkqI8mSvFpg/KIxgFjDCzyYz4w/8+IqtqQvJCCY578kg2rIVeTdBA4sjo/fXAmXJPfe
boW7gvntGk2eU+Szbol9t3nY5GToWXiJN9bKWBvfnUq2rEy2uzYWihA5EOq1QmYOt4APUafEvDIW
jyygMibl/sgogd0OWJxXvmbL4jGs3BEJZ7gW8dLZuFgy4G8yeSk8zo8HfmsF1SVxwTOpBtRY54Qv
gcFSNX0xSSE3kD2OWIGBnt4B7yQlkMN66ew533EetE5rORAJxTUv0yt/JrcY45gi/HJENozL+unp
lOLypHGkeCV5smhCkr+C86NhXlBWTPc0kfCafU4dGiIOxDE+Mzx3qtG620t47T40DejZPC695Dll
9LG09myhVC0c4TyZr5ADEsDEyXmKdCJ299BOG2YLpwd+h7ZtlHSYVtE13n8qx8G9/8xeBxwfjX7b
1NG8//bdjpd7VaqsHumjhID0HPVmYvdA6J8uYp7hC8UOrtTiM1WZPxUtvDlvMnk5F0bqYCYPdKoP
+40mYXiBziPRKgq6apyYZ9hLE8CBmUSkHejuRb8jUpZlItoJESbUZquHYhoN9/AwgjlHFA3ABnye
4Kyzkzdt+mvINg8ZOU2vRArqjPdUSFl3/2EsJ6cZC+eBVvRr5SVPJdmhPLoqJwKZFr7Kw3+V/Ex2
TfH37KVHsLmPtw8IWGS7YS+S2M2jrcPf0SNswPyj99HMYnuaK/Z9zmGLPoPY9goj1+fR6LJvuMcb
Qo52br/rH0+w2Ny8DwU9elCL+/U+WW0KDhaGuxx17+yxRcg0jYJrcMdegKjnl7ecLwf5H8l7ZSxR
iy3aQ3hAokci6oRdDPKYYB4HLh0Wvq5w+AQhEYqZyqbC5iEne44Nt9lfN7CYscXelZM58MVAF5xL
M9fPPoEAPCG5Waw7qUR1N/3Dk/KmR+/djlDaNfsbzXrjg0hqk5oqfgVhl9klxS3lbV+q0hJCfm4M
mj4+QYREIsyjfEUdzm8GmV0oCpkdLYFc8VAA/KEM5uMgi93wDHrSTWsDs2xhdwuNG7+AE1iyFpKC
ixrRzY59GKzDsg/nHLqmeU9XDG+gNJN8BSmV2TWaRLw0p9PcV6jR32TWQHZeqeaqgedGyRA9wGge
Rx+0e8bQCp/WbCsO+luGtN52i1yqRxu7GxcgIIJ3lr5oWIV7zSuEPQhR+c4Lr603qGXTQnOEBwIK
1ZL46R7DFFSu4LcSU/obgBzFMU+G9tdUN1d3sALkJSUDHOkq2ROgETOYQ//ZYEh39PlOAKwe6wLt
D5wE4VtrTpvcNBnL6q7qkjM9rPst90MzyyACOZYN9RjLF+zs+ebzu0mXzlhmbPOy7XEXZmsiknek
i1czAyrVHMV5Xu0SYHQiBlpHmkBQtU0tSXTK5gUoEzGX7DGGrGeN+BO8Uc9WG2mIvlTsVOcDBSfR
hPrZ7dgSaSv1c+E9Q0m8BpIhSwrkp7BbHXMf7ZlWEyFipGfsdFNiJ8PNqTAAgZYse0SEGzTO0dRd
WoMNwl2XAEdWzSdoblpoxwS0Afq3H9gz8Mnt/n1HACAQNHPUiFZ8zhcgz/KQyOcsi2uAxRM6q3sI
Pd2mvzKo59PG5JuiD31y/dAB2/sBmmE28JcdiA6U29g7u2BrGmQUXyd8EA0ug0v4TNsd0k3GWMz/
MLYSsrdpYoMifGGcHgWM2P9SA4bqCLUlpk0gEGaI1T1cFMmXlqbe9KBobLt8uAn1SQrdWQhzigEs
7BuxdZJ70kAq2gJ+yzI8EcGGXw6AqTzLHNjxbCJuRQLSo6jIhnCJOv1wMswwRG2ZoDcC3OMmBFsD
X6M2ROTZAhSz/3KaEBlQyovbariHu4WV4w4UQrgm8hcGPkC7R9xcxRuxI4ZXBBYc/jDcEE8i79MA
IO/MxZz3+sN4eanImRo6XyUuEOVUn4Nz7onlMUskBw5Gtv4yAffBABJnvDnkByHeHBgt9AYQ88fg
njKy2Iv3x9GpsQ7gIc/QWmT1FOm7EHG4tkMoIIfhXZggok+5WdhCDLTouBFxH/5DKS5u3Hp8HZj3
LmfyZ0Y6wGCMcbPhFgcvBBrQWQiAYLRoT+2Mp+nhAbU2rOd/LJ3XluJYs4SfiLUQVrqVtwgZQKUb
FlZ44d3Tz5f0nD7/TPVUFQhp752ZkRGR5SE9sWWaujoHvLrSi6Q1iKE9D9I4R+g4OGy2CEaE7U+/
EWGTUPJBe3yZI7/TQfZoOPmDn+9YE7o/SnJAjoZoFN2/vn8fzM6DJkQYEU5Lp4m1FuIZXPy9pH/I
BYmHpvQS6eQD7YMunfU/7cMYQgjtCPnC83jHYbAZHD2xtnvhsyVS8Tqscsp5v5fRC34a1Pr0kKhm
K93pD2jiUuY6mkXqsWA3kkjDuNBXYABHFIeOQzn7y4MJ+xEe6STrJNTyW/sopdhN9w7NKadjsj3T
rcFfvDsJD54C4BhgtCOUELRxgCZFixYUhBT+hSGWKAy2mYvnmpGNEFdhK5fR5ksAAp/cQkEH//m2
IVTlDJemK/QMWPYZN6ptPMeWb9DwRZEspghrMHs9YJV9GCBAu9rINJ5Kkwb2GrMwaPnYD5tYhj3w
xTewjWAm3WHE2qE1yB7LDuXR7gTq5Es7uEcbU2Q3KAru9J1S/0G8UQBsadc53PDBifESio/o9J+N
rpK8FH1yX78NTPVI9kSdCpK0odck7SQUs0yG5F90rXheM3nAQJC0uo6mwbBIeW1gMdwEkhHn/8vz
+Yg08tDO/PmdCXZTMtAlWI7HEPb0ZU1bdd0K8DMi0tASFTC17bnZ3flxK1GHItHjiOCjSd+2RegQ
xFfaX3/hTFwdwFKcvi/2eV0WvshfJyGr50/Bp/tpEVzErgFNBz/GwgPhdFYofyDoTE3OQDpq4oTr
QoAECmTp+shUXZ8mNi4EGAOa9MXMzBc7PBwj6CCKsgNnCB6ZwKH+CP2HPE9C3yAcCFUJPsoI1xaO
BguaCRqEWZ3L4FahuIh45KTrcEoQcdDUQWykObyaQ6gT9csMODejLy/SEV+e8O/5JqYB3+nBPyud
l2HD+T40D/h53HB9DWBtsGkzTsRzJKNdaOm5XB1aNnMkx66vwQLAwsswtjkSESxU+niBJQZTFAy6
c12E6n19zMnAchJLU5nIAydXp0vF+X3j1AS5BSvFb5oeNssLRiBuYVhm8rggUbPBCaio4+UQX/td
40GyIBQ6OHmuO+bUt5ocb2vSCVDctSRjnOIB01IK3p0/MLxf5JzR1yaBExb8rzwTOtrXjhu6TU9S
/iKm+tiVmLcZgxlxBAqBLiDEEgUkwyPT4zA2oLD2LHGlgZaGozrxh9O8gW3hEttQExeXlJk1GH/t
CBS9wYP+FcLTnU5YYrctBY/f4Est81nGvHDDZbliH0ZDEYKnsF+ZORUI75fQ4CJ7cWn44RVodYgz
QxVaHLeWURz9v80KxqeFovkG1cCZpgiuYqzdXzqNtN0IsvBFhkhonkr8mfehwCsWEYCc74Y1aWP4
uKFNpJP1EcO7f9aE0xRqI0k3nX5GC0ZQRmyh/oCxR2cEGBg2NOdCD6XFhlIHo4aNzxfN+cYiou+I
IrukycZEG04z7KtaNDPQytivq/Nmk0eHUrw29jv75B+SE7RAm6gjEiyRWl3JTIHfD2gDr9CIaI/Y
TTzTrFvcmzyjo03/pCpa7u3OqmeGMY1mzgDRaqlQKmmbn6xXBg3qG12YrENTaVsc3IOFuo8cw5yC
FwCOjzeQTwD2b2D8jLHPW5wsioXs70Hvgf7/JlCs2vZHgxZpz34oXplNUwXo8/trWtpQA2EjkEIf
w26yUw1w7Yd9IREXFpHiiFtMzZl3JyXGbAQvmRrxFh2wNhn3T3nvdB16G87Ng7UA9O5gymej3NsP
xY30ZRKYRE8l6VIXFzC4mcQFtuOZfFgUaHLKHpCdbf8uS4Rxb9Rv+oEEk8FXdos7Qro9m00LCZSD
QZVfx2KZ1ndoeZGSq3ED7J+Lo0kjbpKPAuoMQ2mvjHjVopvdzC7mPuTT2Jt1X2KbTAR/nfUhLUra
O5Ls47SP7ZjI/bfDm3fLL7ncpfNgA8aIrarmzPCZuZApfMyZOIZrTq+QO/kc4zPOf8W77E0uKUMC
QOp16DIvzkDxFWGsNL23v9kjp5HGn9FGH72IawQXjqhkLMcHnl3sNAo4aOo/lETULbK3X4ZIBNpw
fjsDFXFze1iRI7ktkGD03oii99gkeMhr23/1pAO7JpQXuhAdR42wErMB8ieazmhS4dLAg+ql+PLO
hYctxr5CHqZ84SBK2PD48mtsiy0MHXH4FQI05VNzSmjBoYC7wz6B47ONdyVrN3OXRgN3G5UQAYmZ
FhXRUCR4hGqSwqQWbg9up/S1Mih1pEAPujkzKEH0FD98OVKMvxGxgexJ3zECR3SPdf628By7hLRp
MHo1m4sQ1H446TuT8OlroC4sGyTTUMiEniTz8iaTvacyggiSW1caGazXp38xezn9Y6kn1Uzxf1H4
74kB38slk00CCRMSsKfunygjYRjhWWnUV93N/g6cw7g6Zp35KKwYfBzO7s4bDpFzZ0QFJJi5kchp
+mQ+psAJBL4kgSDwmTPiYPXB8cNBcRJsRiqMjcdaYQQcwz7rwRQB/EKJTyF2oLbQ7cVh7273rGp+
RTVAko2GgOy7ax6Dbl739e1ko9h3YsTDRrbXkrYgEzCGL04lDp5TYuCxC5eH8EWOjx3HD05o/KC+
VEXUS8N5GnzgR2D+SmfRVydt0SU2zDGjgQXfvlnm+mi2Zz5rwG3BkKIEEE8XYgCc/DGT4qwWVnc1
hBY+EHCJp7knj5G14QU/V3FW3Y3I13/tQbGZhiJvQJAIdqMuyhKKgb/dahfdSFRk6C+6RW6b94xb
VtFJgNy3FvN1amNFR0YFHa+N/lTvt8yyXK7BbY48ChciCsPr9NJ+oxXKuS5MbQTV1NvxGM7NmL0S
ISh4ULnwJKi8pyNoIAOZM8joVFh47pk2mzg2yWgPZyWw3NwuC6YBbWdM5kzo9PjYMC/I3rakxc34
YacPS5EZfzt68wOW4qBPa6FRHIbznnH0y+OAaE/qdaCmlmThwebl8HEOtCiHfKrv5BbBRQYkYtAn
pgz4envEe1wRfvNqjHr9thWuGysdRFmHJfQQ/0yJxhTW9cMKxkxaW2JYIwXg1bO9Q9yHIg3k+aJ/
IfLjgArM7QWJZgYAvjQdLJu4bJq0P8xu0SbU5+f4HYj+JdJQx8B/oSWBz1gRg+nbJVpR/DUEywax
/eFPq5zOhSBc77ueA+eIE5qIX7Zrptb7HZzG7hApEUwxUGxainAK58QLk4jVkvuIoQOK0grH+Gp2
s+5tfliUNV1YNPxwgX9kBk6HRrzoJf2MEYbZbT0thXOEMBEE12T66b24wOE5hFeGzokKS1x8RNv5
AfnAMd7aAEQdvA4r6J+5xcHbipCNt/j4jIUVq4k7WKD8AIYVoN9SvL5twfMAyfjNjo22RKwZn4s3
HpYHDzjxu+jGO5yumg5T0hbQqJh0eQi7sehpsdGP3/Z2hpUbjvRFz6GSRnOqss+ZgPa0mcHJiDVu
7FXfv4QoxOTlPUAFtRufeud1Fa7t94dhyrwXg6goo7kLkE3WzwUX8/Lbiv7BePDAaGWESajGiv0R
ia86ejHE+YGXiq9lO9Yp1RxziK5mP7vb94VMX2MsNLaVx3Wfpjkdh4uH6VPci+5I1GhBH60mNxoa
07RUcHnZj9WoVzI3tEV3jvms6/benpaM015jSFmv2S7M4fD43XOFKejGq90HFku8EP/Px7svtmN4
TMwUYp4ogCgSH8YXZBfe8fy2OyVOlYyL9B6wEt1mYh4qBDzYBuHt0XCVO4St7/LJOTTqYslhfrN+
eF70Q6x5S/SWfgcjj2FFkLeP0N1oto1q0HJm6CGEu4FZXOwnCY0/nd1/NonNklNxh1k8Yuviooms
zr75TZiqdh+E1eKNvrH61nvkxRv9S9sbrV50XG9CdcRbYWyQIbCOrotPwqfhFiOcSrgdSK6gGnF7
GQzg3jbGDnVx1kvUclq2sw3QK9jzQo1wl1o/MUN5F52PwdRObhzksA2+YswKbTP0x9IWtAv3gzcZ
iaMUt/GJIQTsN1FXiTdAZfc90ZVhOzAK/QS2GYn3k0/f1SO6q5s4JqMXIEjMBG5WVBslU23Z3cKQ
wRaJM5ic3y3GL/LDcJZwUEs3hTyfic8dv3jntDLLCqwkiAoQaF4TMxG96YGP0TugVzwRrRljJLbi
gvgxeFk2Gul5KafETf9JLl2vCuiN7DkhAOzp6lJPlKRMhBfptXt2jIfMmKISAkgoY/1emBa+cVUt
CCZN6kw/W+N4oK/0cIYLGIWQC7+UlCCYkfT59K15VBLM+tB15bNRuNBGxv/CVWcyOdbtCKGYs9Xg
SqHoHV0siASStNf8h6ZxGt4SpoPJjO6T2Z88QfMMJacd49OFIfx9advgJ2X2fDxVeY44eiNha/oQ
FOEJyrBslrZaqmLxehRHNKr/jclZw6x1TA0Mbg1j90gFGbO+ydF7NqF3jHng/Hw1/i6eNpMQJXg/
F32uH6+5UMs23n7dv5itDfzJNwOzizYjd7wGRB02/nHN+QFeh7SO3SMri1XVcrrZibnJCiqtl9kA
LCdp5QwqWG79jJMhQqfMNn4SLcdXG78dh2vtlc2kI7/OYSdKRZFGclyvxWlcuiFkGc+FMFFbCV+e
NErS6us+iyZHDuRoGU5/LjbhCQGsOKf5LUejvvfbxOjG1VIjPuvdvlACdmihyBqRHHS6kgIRleRo
F9Yc/LwvL97NvnHDnRK4klbCyckGexDKzhSKvDNHefHGI06EimopbRqGBZkyOfvjy2s23FYk2jYk
2FBP/aazhb1GNCG6CuWVM4OILvTPri5ml40AWuoh7CWiFL8uxGH2R5ZtZ1waGstNjdJNnIzAJg0D
dMyAsQaQMPMz1w1oAB28QgYVwABbuwODRQtOMfApsIFTCjOg1ObXLJw91uQTQBeAFS4p4VKmL/3T
pm/TMr4l85LowFuzCRlXQ+aE6pW/s83Bn6ZGYUbStHlZdB6fQxYmm4pG4C7zzvYrOmMDSnuUP3I0
CHG343D2MI1wy4d/HEzu7Hbd5IwQW3/m0JC1I28Il1hXYwdAUVzZa1EdvKiXN6ssA1XQlgxESxmo
C3yfkRasMw25JFdHsWu2XwwKFqeusSRk7CkGFeCHF/GJ+VEBbuWuRVHMAOXIZiy0SKGLcTLug489
iH1HansLEcXDXyZJgkWDAG9Cd76aBS9czj0BCG2boN/XozFZIj8cYIlE4R2MSWOCCD8n6usEeTR9
tLjWo44Vs8uCYP/lClQDIp+JYxj/V0QBXk66i2DQiMxoDgcFYEAvyvI6fDJWRajNyIHNpVgqijdR
4uJUzZsInFHymrhzv7mujcfP2UrYY6AA7WG3cqXvLNlTYSZr0whQ+/7GqsfzV5SXcVQWQFWu+P4Y
+CVxHMGRPes2NoaSXoPwHAcQqoVaUs6bo9egy7cupCg4mOXwnjx8JDC7ajnRxeij0T/YeRTB6KYd
j3T966an+OJ42xGdQPgBOhUqh2ta43TL35BLSUd4eLUcNBl7B7aptC4mfAuKjrTvj4638ByL2tTi
d8kGbdYkqWGQwuSJcZm1eQiM2zAGOhAtfAcGlHso6XQK9DDUU7gL6WIPIMmFTkTap5L/2NoAJb0f
29E5HAPFRrwZXI3XkIZTCHkiPWe35DXYcqcwWpv6mn4YasVlBjFoNyQiiGFE25xzPk8dLDFom7LJ
+hnRLSc8JH2Bd3nWN4aBB8USbHKdkEERDUC0uKcMYeb2gVqZEWuQe06gSZHCDRwHizebR88xLO5i
LCjW1lEsJguBE6kAmIokTY2AJ8YiB0nGidLi3IEDH/wOn9oaA+ktg0CjjSu2EUTKiNjqUnY3gYSP
GI1hVg2UpqP+lblT/FXWEPeSWgp3SshdMc82KpkrgZ1ZFIk1XUCXJiC0YtDopXc/5ZHLOqJS4bLY
C3ROJyBrXCZ2fwkVtawPmzmf3sYmAHu8Bi7cJs1qud+R3Q16BkCEp+f2nIOaXqlwGaJSiP3HAb4Z
iM0LFj+biDkTQgwXHzmXVpIsyajMSeOho8xx0kuWGS5AfD9J2Nwa6+7i8G7BmXvDO+FaIRBgPdNY
LnRxxnIq86m476bN1Er62uCEAVpLw2voTy8W809wRdvO83bYsej3NmCIvZze+O4RoscJjyyy57YZ
ybbGmA+HPo4UXEfx9qyYDq/FHAcsKb6WW0L+GkTz6Mpls7vwnCAz4SzkoR48/rs4DMpHsr3GQO4S
Kc1PTEsKwLGg6468UI4NIC8VmKqVuLZZ4RoasQ8iL2e3faDAGLLnxF2EFaca3HyyL5NT1AyIUbBF
SGR4YHJAS1H7sKKoLUdeYeIyyKYi/ZKThHXXXjQBUpsW/IEIDzvbu4xyHjalBo9DOm8nT7HFdWBD
RZizwJDpR/FdYUvI05JjiuUlVHrWzG/pcie4Ld5KPESQfkh6Et8442im/Yo9Bf8QyBXxVr8k7SDH
Q/Vr2qwjDEq5Ajv3WCVYJnl2HhOAyi9HJT/bhgkXSUkMy4XJtBCPaMKTmPJHmjOxV3LvYR/d9AOe
ohEfZq7oJIPQJnnoeb7JLgYvOM+FDnfIPErzk1n7sOYrmWtVKlwC0I88mXnEBylsltvF4IHQzOCp
yMNVzIhjgG3Dy4M2Q/1ysM22Io6gHTdWLs8sbehhempY/AOWoO1xAnFxGNGQYHxgFeT1iJsHOwl6
unRtyVr5qKzrMaGJmh3k3pZHzKMQLtOLtc1jYmVAc2VbsSILbFI5ecU85QaJK02dEDDOCdM092y6
yV2LtvGqYXyhHk/2NImnHMU7sz15sGIrdx7B6hJyD6uEICSLm7eFz8S7pUBOKd8+Wjn3dQAfj+eR
8iiFnMibYndr66u+xdMRTlCqWSs+pTwZ8iBeaDqE8MGrTFKe0tu0PXg6sEEg+XB9Q8dLvdiWO6Q7
ez4X3/ccHcZ+yLXvIM/Anwh0NhrXaU/h5Ka6M5FfEnYFdNCFrUsElHsMBY7nk4b6gA0j9ynuB/Fl
JDOIWSmWeKzcnEOc6+mB7Nzbwlrj1PlAumIhnpwlsNeS5jNRl9M9Z9FAFMthcsX5Y5THRG7qLa4D
vhbsrw+vxzpycAyX9Sbqw6cJJ0yzebG1eKYFlCEkFmQHLatk52oEGBqFxmKh0xzik8vvcTfzlH/Z
rCCeoOAStSObTeETOBA9JtKa5MZjxgNhjX0jHiuFaIComuyYP1HU4Mw2gzJP6TwyDMvh8UNYa4dU
rT6300M2wnL1cqhu9aCITOKdYBSEJx4QdDM+mm2nDcuLAYciUtb/92zB+SKOmZF4O90cblcpnqPd
xZl6gZnIO44RDgyxmWc5PqnjCkiiTV/oM3ezXlczHENIvq7krQIv0OCQBB/gw/i5mvAF1QW9nq3+
JnrKkJGLRfr/xsDrs5aoRzjF+ovXGksiJCXDZQ0k8rZVFGPbMZPbiRI98kXxYu1ymIrnwBuYUeAa
wUMEy7hL9g/WokYKZRipNrgJFZF4LzXcLzZj1WA/rtc3xJCeGqF2VAc9al3KHZUyvRoLeJCABfwK
p46jAnBQUx1MdcQUkeIJSepsPOHgU19Au9IEnLhqOr43X2CQcPuRiovbNcJXJGIaM1WKwCCb8ENJ
diV3BhrCrWQ7oHX5XV6Bct6LG4ptFIcch0BEix4MMOBraqB+9kl6EZ8glMmBPaIYFzhpnLCf9mVO
7MvHIwO7BSmvqHwmTKdBbpEBoVNFnM0KMjNjuWiZKlYm5IU1kgd4D9PBM6rs0YWheMkd8arcT5pY
nOPil7am70P3ejZig6z7G/TVFoa+NPNEr7Fk88Unm4VDzh/nxNG3Cec2LsZAeye7oeMxYiEkRig7
O+BqgtyjSbNbZUq8dL5a6Ac3pAuk6oCJLTdbMpvPBGATXAAcWcA7wmPAonwX+5mUDpeB6k99dbyH
I8fZzpzyrS6onSAI8MA5ay5UxDsOC6hgQ49NYMA8hqjIimWXyShdoZ6ABA+3e7GPpYCpAbFVTGxk
+A22RAW6ybxLfo+y0EQICLOTepq6pmPdCQxvW2x2bkl8x0aLWPekOE2BqNkuTZ8xA2xVcl9qR3h8
R/8UC8msDTdg0ZHoA232CKu/duZvfM1A+4wzO5UCSsjZctZ3Re1lrhq/uQt8LEi6jpAbL4gOhhyb
b44Ltv2LWvpNfUXE5ix666sbVlIERX382zG8T4XnFj+PDxRirS/sBgDgHH5DGnOlu5Bze2P2B2dr
sY2Gb5/pCHwp9+lo0MQZvvXoA2l2Mdx7iDRoeEN6SI6jG4cmfHuigVxrmiKy5y7yg4BZ5m8RHJPU
c2iV821iUxnBWWIAsK6U/JxxnhOEgn35Gr2cY8VMio7xYSoPoCBT3fSBu3yBL+JQVHj6kGbS0aMF
z7vE0F1NCXr493JHsMoA0MI2iJ0UCIBUQEVekCFg5PWj8UqIIvKBp1BKCbp0QTGcPg0vv8MNb2C2
Qa1hpPbZ/uBurjpvExoOlDkcxAVlxfvU/WLrq/+Y1uD0W27KTcgdBGchkFSWQ6HwN0SmIgxTGWle
G6/RlowkBqJ4MmmmvYW8fMhVH/y86z5zvOOQwLIDDTB1ZmHCkCfbSMR4LH+7t9HG5sV7cGc/e3NF
RCw9T88fVrxnhVzB81xFP8Tc7o2Zw12ODoBPksEzLpoyoQ1weWOiDpkRvlUcfR+fI56qRQYecZyX
c2zhQHAdcSRjd7E6zsR9IWeKiuDsibfd/4FMQPVnvhcpxcXvw2nvmSm0TPFcJ2mAT++giuBr2g9E
twfpRp/E5kTwEqQ3yu3V2yU724LY4yzi5aon4XdHib2xBcyX+Y6rym95bwNQ7qSwdi+l3Jk9Tn50
HuBZjkuMryhc4OzwxH8IPodS8czY9ObD4YVhpv6EAcj0a15Awdfpabc51Pixrn1Ytu07lHuuIqhT
EDPewSY9Brj0rt7m753Db3VZw1Pzx1d/B9pAgfCumqmMJZE91/OO0c6Op0OSELufel5czvOpRxwm
k4X4S34B1dPYZDeIrRHQBz5SxSlrkPukPRidZ6sPX18mwzSdiMTxDFcf4ZY539nsqV96QUXJUAGQ
OW8Of54aRLNSeTUWqHGhiyJGeDs0KxjGBdiorOaSkE1JAX9pGVMwcS/VOXKHn7+G0cAQoedJX7Az
bFhnjsEvEhkSsVEHoYyOigave0Q32Bvwk+fgPpkOUdLoeyT08K3ZwFvkPghZTMrwjYgPvI1565Ak
0psCWjyZT4j2CkdWk/YSnb9BjU2jOGgzuAy3TqoATqX07HrdoNJxUYCYyPXvZVQnNGrWC7kcmgwk
EfvouOI+IgVBRCWAZe0Ib1yWH3sdHr1zjC5RNarJU38Kn8m2nJJ4c2/044hTJSeujEn6yUeNfcQ4
F/iTrJq/5hDOr3nFyc1EJHpd9xNV/3ui0sxoyO4c6Q7jckjIFZ4jBggiL90FlfGegfcv6yE6O0bL
ghYnWFTnB/eTXf6+TKpvmo9lZTyYNa85tdeIdmOcBuB3bjvI5KGp2V1nczE6MczdBV8O7lYjErbl
GzpacbZWZ0uLHpWllLt1Y9TC9osbwgr2Tle9IrMqlEQbVV4H9DXWRje7ASkmPBbnj1AtwzudgKFm
oWV+CR++YTVfxn3yDJCedNEHyCJ/yQACq0GkJCmMom/+SECDpS4qpHcJ8nM1tK1+YGAhmPElkaBZ
r3aqvqPilXvcTftWF653fp98MHxFhMbpkbf+eixZ3JXwbGB4eHEffzn0mrABPrjD0uwBC9tYPVQ5
adWAUYwFbCvoIJKhm5gxCOBOqKyN3vxLyNjo6oRB3tZz0DLVlqUJsa2HmLlCnkp3oDXvzOml/yaX
QRvEneQRI64+Iws/G90VGVhwRCi5oaWLWnQEr6MHYwKPWfNuHLGxoK3+cbHbc5vlF/18I5dBM8JG
ZKiozAaCAMkPVDEIYiyz97o5iapD441+DW6BnJx3+xRq8XF8YNqqOI7hKUxGifnYpLtsC83H6yNs
V2ld10F/+cHW7653yQLuehsW953uxmYEKaHfNfrgjOh0H+4pYgJktM0+8xa7sglNpsGV8Hmh2iS4
sNQxYm6PW/OOrr4CHwGGC05cV1IvxlnZGLnjvNCGHdIfNw66xoxWWsVYWBw048F5fTPrIXplaHnj
M32Hh4eidVpUS+TMUAm6EFs+pno1b96HVu7wNGiQAhe9gmGLjaS7xnQD7viCkcDic91b3Mf3mTxU
/DrG37Xi8zUy3d5Cc7b45Cg471SMSPsBbDjXyJiGw1ijGR4pfofzACUow+8uV/NwRO3Jf3l+rC1Q
INa3UK37tBBoNNhbjy2ZoXHHTqkOm8hME3jRH2goOFsnh/FpDcuhfAPC+7C50Zu3yx5+5igQu5GS
3P2bfVpPWQzZlOk/0FpoLS0OcJTlrEHWOmijBqGf3qYzNCDIj3rmCX2mMx02oB0TuvgfKg3FTIeW
P/A4bKlqhlhSxkhCenzn6Oyjjd0fIBwhf+RYQrq00b0TrWOE9M5+hICIOCYncNslFpr3YOptHya8
/iatbypGfxffWPmqrk1eq7oy8i/Jx+dtKIBM3cljtfc/oxue5NHFOWct6v1EC1rsD5552XUx3Trb
BxY2koSkUXt9TEAfdICAIsvtxW4HSsPoTjrAs3CRAKLtF6GP3MD74jxhfMO2qU2O5QXXVBq87jk+
ZMQv+2AjeRlUqyrinIR4/nS7FsrLtJ+S0hl34t6OoCpitjlkgx65LZgmukBkR213Z6oI2vbOxkTw
0Fxt/cfokJ1i2ozEhy9pgaOUZ/fIy2gp9/2LkuylXzhE+oZSVs4LFj/6DVv7mNuRejI6Itxs9HX1
780G6Oj1apPt9oS71+rIHRZBH6VmnzzqMmrPlckpQ14EB+A20hSjcTPeZ/f1NnaKfkWtMdws1NWH
Pg5pPYd++g6ZjIoucTPcn6wTmW8OAWD2pvtOLZfUR/NEYEuoBmFMbAfSfWo8SIRb9O4/H5ruFHk0
sajPqB9phPJXikLKv09yt5WMjuk37ocKHQGojhOk4ejwd3Rp6n8KdXhz7i6Rrf4b7OYcRlsb4xyc
s2UK3iO4yNxvuEoq7YvK5uw2dmETNaiuLRR7n7YLLvQx20Bk3Zid8ZuHWbmivukY0Ea85/I2kAfc
dbuTPXwQZEROY0LcRK74BhEJw0ayb+lHZmTh2hB8UzKGaditdHS0VHKVrqFoscnWAElQOFUjic6b
eEreQdkx35e30WtUU1By/fx8cM12EH8Jr2p+CoYraobgw6is/ZyUhjDycOpkWnN1jwhF023U21v8
8o0L2xsvxHvuDXKWhYaO3LKFsy8TIhDPUByjhLsNiEXAdTv2rOppBiDI5i8C1FhizS1gOKJU/Tkn
2zS1q3nKLzMUrWOS6WXf7oZQWGhIB3aBGQBtLWkNioMJR2+MzwnNzrfdyI7rnUdn6axxgt+wE6DV
vx3DSAiZ9ziBUMS0P67lY2xDDputxwxHmgUQa2fUuFdTWXCwua8PxRV0Cvp1ChU/NIcFRqPgB3A+
hJuBy8w/lgG8DR93Ft5MrD8PPFe6yf7HwcClR39ZyWg9zhruGbihmr+S1kBb0kE7QaN9/vVkbNWo
7zVkfEeqmZh1pWNYGRDDk4Y9Xr/cnnU2v8MNfNmbEGGZHw+0us+wRRGKZAP7LgZ+6u2Z2DZdlpcz
FDS4nYzAw1RFtABCHp8aVdaGEwPx9Ddv50ImOb/Nj6SkxKs+Ngv1mZYzgbuK8UCHNzoSdvlaHTB/
wm4yVBW7RW+z2o1eAE/D7s7qDSoOPUbLh9UEukPYqS24DPMp40mgss8PcFKbxoP27FD8hTFrBZmQ
UNtd4hyD8+MftDwGFg1fgRi67JIP5Tr6fuaTjzTUe85tgt8oudqSANundYdMfnhiulEl88PxqESy
h+koxXyyeesfqKs7ojyuWg8DTrtgQ51II/Puwr5RFnea10DWFDbkkP0JK4+SjSsE67+QY1ar94mk
dOppgxa+d16lWk/m72QIr0UPu4uRiilujTCUgz86iINy0pXYIUfUa3Sg2VDDCzU4kU+CQ3P2Nybd
4Mqi763e2QFzmD6lUB9RD2cZwmw4h0SYv9fs7kHd0BtU7Zxc37Bl4SQeanpjUbm4+FhHRgcaVXo6
Yo8r2AADxXB1FuT97TFY5oWt+YtubT+/TSj6qRXzC9UV72/1/gD1qHboOO9gWYBpssnQ6hpbioaS
Bi1kK7xqHbhxgDhJIIhPHxJNNSBdTN+gJpeST06dNzXPcxT4IfJZ7sUDh/dGcad7u91i9q0mFwsA
qE034DbWCjmzttbDeSJvnDps051Nvo7KG0xmhQKXYNJACvhaKRSzonlNj3T3QOpFaIpBFDFSsvxm
9HBS8Eiqm36wtxT3thLN9XlOpUlQoo6gSnm7BwaKcYS4+T74RG0QiVd6Mtsocafjx+A5hC+W3r3N
cDPlrBd7/GsIXiNzNKlFYpAK1e8iLKa553wYk2cq4THt2vdhk+YTH4iabgfOGwM025ha2Uc935Nl
5PnXhGzB7FwIblzQ80t5eLQ8lggKTzhN0sfagBqD6ovCvzGQ2/idIBaX41ZaTG/3gS4625f16pAJ
uCMq6jpCk/7Wq0RF8zfhVZ/z95xTlExdzDVTYiT1EirYFTZJ9mW09amQ/Kf7RiTfnZ9icogzmAig
itsNztk+gYTjt5gS3uYTtqnom+wKNWHS02gea3qPaRQUzo0U2lvAmsY49Bxv/Wv8QWcABN2enzPe
xLrGV5J5n0oMIW+Tn0Orv/XbDMhe1XsqVpFXTim0D3GVKJPnfDpEQku82dhvthmiffaR3flDRQuw
PTpG0xfyfGqFObvOr0qUmMvr5AzkREn4xZsgQyafPBGI4veUHP2L0PSOXMW+bK56rOydvfe7pENt
crAGr0/t43RZCaKuJ8Z9GHWPGcUJTA0bCbSWAwqbz0sX6e82r0YaN/Db119PS8p0KLTGafL6a0et
/FJgErnG8lPBUKgOv/5uXHm9u3FyiaN3/Vi0PCSbN3DdA9xvNW4WqELQgqZtfv7rK84ZAo27RWHc
HqjmpaF/OEAxvjIOrMdcUW0NYxDAm+yucLIc0c6+jCP74D3hEWdQD88MLkmUoE8WsarL5gXpstGf
PxwWFKsq+iDLvt+NxuTISSBybhyPDOma4JLBP0iMPC14ZnAuZqet07rbGwjkwy2dz3ldYhTrXrCn
XYopAmtzfqbVpYR12jNaHKh/T68eiGsDeW6yYQuS1nHrqlGbRtXjJcXgm1EnGEWDerSNWzFpO0/Q
dj7x1ju5G+IkB6QztZtofh76Z/ECAbf49m2hcli17YWSXJFrOdsrfHqtZxJ+70fnhoOR+fZb2Zbj
eUOLCn/cZoy5Srg17v5uCnVVsDXRZ1XoI6/u3jgg4TVWx6g33EbiKaJZMge+R/be+fsoNvknuS3J
pSfOCVPz+EMtv5TK4ugPoCHrBJTjOSF1nWMHMAHI5PbxXfwjvgCbYgyB2cT8NiLHEkcPfD0mbbLw
HTmvMr9FyqRVGw8YpaxM1MNkIir56j37rL6Y0jMDxbqtRMI/F0Ew87dW8m+xkzjb0zGjBsBbKARU
NivV2OrB4j3ZLXoAw76rBTvmocOXexrXvwPIMnkQRzXd4vSSdsbdjUPUAN92t64SNvQqYGoiQAjo
1kDaQmK8sXXvedO65mdOMRQuFkV/Cx5tc9xDGruEXdwaq5yEYjrQtDZ/HzCD5qxliPWCzJZoAXNj
kYcU+oUHjq8gPOAntWK3fKF1AKjtgCXPmEA8q9/mDXcjgKN8NzznV7yjlt3KuU9HDyXqYNWO71FL
fzMw+27t3yZWJIej0f3YV1jt8LwgUaBZejGBowq2nNwHctEa5woxH97Yl9XRV7reJ9oR0s985Gt+
TO95l80+/jzCTsO6za7ea1wP9uCyKZNZ94PbGIMI9gQEeb/NJGLGmfSLznrqMwNhvU2btNwPZszJ
92tlsb02dMRljt4xfYZw2ZedcZ0e7u5nDHz/bYcXwrmMtih6pOtnhnV8qGRxq49KD7Q2L0v654zx
a7vk7NjGaLqMQOdmdWE+v03uAPGx/TCgQTaskwedljwWVqRdzqOYxzyPSoaS0luoU2HmbAfvsBQd
flEyK8Xo+fv06W0ZICFff7iyLwHqacqwDZUOA4DO+gTpkG7XE8dBvTRxpwtgmcOvo57glTrG2Y7p
1tFHLHGf0BbPsB6I+wZ9tMVlfMhPOXp9JVTXPNILD5eq6YTWxwMxZokcchjkLWu67q0ZbHnAC39A
FRLKGI9PRM15gl30IItXO+wZELxJd95uEfghMi4IGcQIWiAfXCS4V2KUUlmedJFp6O7FKSc4RtrJ
275AOokrtfsMrgFODVOTKpqdyW/zmvzvw2SZoI5y0FohAu1MrU/B2GNVoPnH5QUvFj2tRnc2sYa8
dfLleKDdyIuQtnDUkn+R5f310+2IQuhM+sy5O6xHl4gqnWLHOqi6FLNtoOB7XO2Mjmr2USzauyF5
lowH6aJ/tpuM0qE2u/FHZlgAp+8HjQX9z/yQR+DOdCsasVJs8b+7kPOaZByNq/duj6fJw6rpSgOy
gS/j5cHKRWS1d6lNT1imIgdiSlMHmvc06rXyzdF4P5wpvtw3m5S1f6WdqdHqWzxU4wu3MXlSKOU7
fndj7evg9B1sePxf78orM0CIRBLTBfbA0XrTYLDPLdK8y96tzsOz6rXqAaNucYFo78JN5ezewfRj
NHAe0Mik/2PprJYVx6Iw/ERUAUHCbdwNCXBDHTQ4BAnh6edb9FTPdB8J0Z29l/zi7LvW7emptT5t
owVVa4dr/FH0/m10VfWCKiSgQ552a8a+1UfQqnwFPl+bxdB6bBl0Fx/oU99Qw0HffQ/+wMnXuNE+
8a2l8YlKJSlAURqLk+BKD6VBCxdzmpv+XdFkVdDUARK/CCsYyLQ1FvP95MEZIAQ2B20KxHeFTcKT
HOsLNH0xf1JtwgJJ0J4gwYFNLubshUOdAv7lR7W3mwCxF6j6c/qesls+UoHSv7NJd0hD9qLo/BJo
OV9zAJCneJjwd5fSP/R4IsmuBsaU39La3U34kl/ydwm8m0wTmARQ9jvasWZB9/j3CTbk05XHD/a1
7IIPl7DCmTB/+/r9XHZ3QvTf5jv6xhVVdDbEardFzi9Q91MgJ0V76XcushVnN2HH/Mcx8ZOQv8no
AGXC6arl6+f0uOWf/3/tclJtSlnyIWXIGfAZtpNTqbVBWz9uPxQvQB4jgUI++r4b/AcGFq8WvhBs
eLPj13V4mjbnn+SGECf0+oFZlfqDoi/5XPy5aYO33owWf28uuKnvlq31c/aJ33DZmjqJ3yduZrXN
ZtVOa4etNXKmMMPg5irGEwcSFFchpz+NUhw2ZI/Jl+AX0xcA0bbidihBvOlnfZJm1qQyS1+YxPGn
8cH+rpJB0wUkIkk+yQm3yvV3+Im7xj7f5wPcW9rZOcfUJfpc8AVGKST5zLojjFBt/Eq7bn80CGog
uLS3W/iA9ddVh67A3e8jKHiwsdyEZ9aB49mLGute1EWXnZxSvI0fvmpe88ao2de+9KkzasGyPamw
y5/kmhdhA/uJA824ey5/2LCXAeN3GqPBuu92Zws2Vs0iLMIHNFHMwsbd2X15GH8PBmrDEEyTw1gs
NqSfV6Gd0MmolEWvnE9lSnLAhQYQrNtPXtiW3HNlds8/OPiFanbPv1iu4MjQnclFDFwUCpM79rc4
W+KHq8L6UqOB0XCFigZe1sAHGRmCf/tSsfmEFUY9CiqPD706kYtYI9Oqd9GCMyAeoLOIjitZ+54y
cdQIOrVRwmidtZKGRVjtdoHRf5N23yrsBv9DoiUUDz4vtxnVWUEgDCGihhVLwX3+XLXRZBBwnPhC
v+hHik2WhEhogh2Z4guwh4I00U+EVpAUkB0i5yDhI0NB0qtF3WlvosSVt/J7eCULklTlYLmIrYH3
NU8xedIpvoaoWcHooddon5H5oNUl68KXpYVkPaTmhc5aKCphjUhN+IpmFa08yeT0t/Mk9j3/+nHH
8XmM1Fh+HjfMRcJ3IZIAVJNpm0PGStTkGKJKZh7DJx86gl/icCQ6pGj8hbTQjgZLYTSity/BJEGh
4HhIcI9zYkJCHjmmNMVRNQ26ZisqfZWCtZLRh3He6IIR2uKSUFJdFVHyngF1UyWDxk0CCifV3FB1
F4TrRKlGnJGbcidHdJCNM+IEz/xsi9yV0BakT+hiYkWTD6k7kZWTL6Vfuxcwwg5RHnJUqcmRE/Jx
0BNy60itT0OAX/RYGySy8gPZs9wnSeAl4IRqwN4+sqBnjeyMsBx6VXS0uzwUQmFEtKSCTABAB5Ga
uU/CwyFEvG7H56S6QjubrB3zNWoz3CSWfaKC0XKUyYEotaN6h8AbYTnppCOhPEssEjsd0fEDaUzS
zYGk+/5Lt0mfUGEiLUVZzzjzwPhDN7FhtqFpWHwz/vhHoOn0z97cYskjylwF7ipyZ9wqHq6aPHOK
Q2//SdpHssG9XwQNbkvGmUFK4Tb4Uk+XtuaOJ6+Scjb0pB81eOoNnmmGy0Umt32/oXrqMnS4yDe5
JtgvVK3YSm4xe+XHUhzgAdD3bCebDWM23Hw0vhNUdDvpm8nOpgMHgE+y2Rv/PznW22EPdD4ZEaV8
y65/jTqSpNOynu2BgfV+46pJcogDb5LQco82PRfhIU724r9vNiIXdVKWfhPB6b5G9/SW96kRcxEY
hPDnC5M+67gkv9IhKH3uEz3yS95zS/9z4HR6zOm5/LTjPmmsAGUUQ5CS5F7ObR9CRbG/iDtWoAuc
G7nbkawfFAy/lo3kzw61LvbFMB5Jw1l+hGZWxBtMaZHP9B/aamHJZ/ehZOH+zaF2OGqBXQBKFqF0
mVF9sJSQPhByT5aIaSpfAOlysH93iHPgLL78kgx2YZ1bhjKXl2dhPaw6rmOOR6gZ3Vctm2VYl4as
S+LaQYaYngKXWSdfuzc8bEtIBwz5VbIfaAtgCUQwEMRWx0H4tcmPYVOjjmPLCTZf0tQ9T9kchLsr
We7qPO3sDXZ6JgDndYcYFt9X7JL/LrBBKIaBdgOKDSFi/dQOW76uE6TObK6sh9ALJe6LwTF4eH3t
MWMf3AS2Lpa4VMw5H77lbh3pgctdBN5h45GghJQsbohs3pwWmISvfdg2Y/maJ+9wQq/ZN2pM6oSH
xwgK6liZc+Z3kvD7CilSkfKQoS13soNvghJyZz7eAvIt2B63mLTIz9URcbu1czHh+EA8Vz/WmcZw
ZVAmKU5SLGnMD5PXtEfTj3J7b9hha/4/IiHN70/bj16zxqzOwTmAwc6ld83O8JuiyuTxJOihv6xi
8rCOQctuQR9IuZ2teSv9podtj607Qx5DR+MjERvM2XTF+cOe4ZRkLzynZtyaI4MUH7Y7l9P+2p1h
izFx2J62dUzd4anVMU6tT53byE37po0BlYebw3kSOoE32xkPBfTSedrYcNO4MRHfy+95DPySxwDi
4Cj1EZ5WY8KLsaAkQb0uqpMO8/aXd5BxRqEZ8dq98e+RvmY8zg6FC2k4yqyB3CevhSBkSueFRn7y
+qBIMzBHgkECGGI39H6WseCAtumbVGTdBW8Nsw2TN2uFngFbcFzVHck2fm/m0v1ECJUlRla8hKqI
8OCYu9DAZFEARRLTbKOv6ZPGStr/MQRxOVljwofTxfime38i0ox6zLT+UU+4FSzJQKaJRSH2sHyY
GhdgdaMO84zI44Lmfzu3pYukVQ6wP8uoH4Exk/X7KEAmlNHIHJnjXbc9c1kcpXpJhVO+ZLVGKZM5
NqOcVRjuAuheXFhAX1k9qEpJPiiZJlZEbMmaQfB51GhQPvjxiU7nN88OMZsDeKVcA1JY1iLyUIrK
st64L6DUS9ZgadwC7BI5VsHLZeCx+UpWRlJEljuq+KOR+0Ib8WRdU1c2pz49onUmy+XJijn9cniL
q9/3dXgxnkidUpRksRt10MsDBS8ykXH8yI6+YAEpyFvLFqWOJvafqEIaR2eOc+WTqtvCJjsnXwfl
WJtFEsLB+AJHA99lMc/YPQ+AsjkNpW8GsSEMOx5gb3KbB1KAtQ7qCLbRh+IPYpRUlgs9Xkr7VgKq
q3cDLS+XyivN47oQHFDzpN6r2aMvBSdOAsCeHJrRBkek5uSmVviY+PPfocIeaDp6g8xDfVMAY6IC
euJW/Owp0b8zpWAm+DEJZUASSem+sgH20HvWMlcDaChJs/SWD6zVG84PqUSZ9into5YwMDtgE/U/
uJJkIbz8QRMbMy3f6xuQb+APQXmzJIIDHI8xQ9baGvyrJxJwN4htSRLpjsfnExMdOuGFjAES63tc
jTQTIzVdVOD0fYJGnq4jyeEWGdIK6JWhcIUF0C4JmugWBcE1QAjBzJGqUId8RdL5wmEKME582t7M
DgIW6MtxZjRVB+OmC7QKvyKwBZY9+jEtR6CyfvcGmShAXXZi4rTRibtmvnftl/UGc/Uw7mi+faN/
UlNoE9qsIr9ZmjeGq0RMNpMm/Z6CntSp7jpozCcCVH/oA27E6/MYElLyLDMr44UrCTmyW+4SKYiQ
h0w1zA1USXkFWcNWLPQ9hPJpFMUz1MaBcuZvXZSYTPQ2+zrmZKZYebBo6CDDzTzKRUfb++Mm8635
F5Dgobg05IZ60Z+CSNwrEMEizEOCyOR2R/yocsXrCNVA/WP/oZuuWjtddK14RFBgxwcTPRibSaTh
ArXassyZAH0wcsJVGQ0TFfupHZKA8jVrij28mMOrUdDAtMZyZJTF6F77fzXolZ2OVjpiKgrYI6Yj
fsUmPdDKVnQSv22kkEQ6RTPZFaxF8aDWYNx6iinnYqGZruFBjq4glxtpXAB27ToOeuiE8dEA1Mos
wMnqZaAWZsq3b3N2+Zt9tip66o10j/4SA6ecnF0GiQm5wAy4bzP5CsFwdioKIHSP9yP22LcbKZJ/
gYkR3crkB/fA3I/Y8yA1T3+NdKZy3xUP/RQ7qkULv5z8zifCiSxAWcpkWO5GMxPVrNlvrxiy70eP
gIO3p6KgJ053M84omKFRddMCMxCp/WCmRXxpci4ollgmW3KQq8vjFI0ZxTPxmrpM+raOUIv9Z3MX
oLAgd4WEF/Xr4GPOxOAIxam+zU5lv4CEvrrckkOUq5itcYIcgOs2OTifz7kRfHdAuOr3K47PaWk6
ylr8nMuQk8RTj1M4upUxG6SHP+5Cy5PTjOy3qcbopkS2qtnRGTEbuRo1Pk2+VE+Qqy/+6LGs6Mfw
PqrxszIANtCiEE+3Ql/sjH66d5W0BU84bsf4tanDIF84b91U5t/smRdX90SU/TQUABBX6wlbPu9T
NAAWsYfzbD0+9hXjo0uk9PUiRyP9rS+c1YYELuHd7I/7UEEpfDAtSS9BMhUBRpOUZFnLyTJ4N6y8
SFq73ax9IUAmdgZfzDrDakEWa6Aye9D2HY1aZQ/YPhUL5t27TSsPOXAHwtE+FVVymgc33mvJicCE
R5uF6xL4uyPXRTyeDIO8wbmG3xzco84hJFNg2UXAGlIN0+zrznpUxi+miN38ZJQXbYnyKKsnK6LR
Htfzq6c4sqbR6nAaEYgb2oZM2WXMOi5N4VCYJTSn4VHOz9DsoNz+CFd7Zu0vyF+Q2sSwpFzL2pRm
kwXQIgzfb5ReZY3BAZk5nYxYcpiQu5hxksw9iM4zxQW2y0pyCHxADf4EPhwkk03G9H43btt2nM/0
oa4RleYM1IZ9wK7Ia4tYpfd3XfO980pebnfSHOFZd7VPTN9NFEjpEZl4F+2Ygk5RLjH7KoG9ArHt
bU3LoL1FnZb1cJeBQXGFu/KgTwuxLls1hyLkT9CIvXsPhCiTlhbAKQPYO4UOTknMLEYwSyhbkl1Y
970+h9AALSkRF4Jg1jKjmW26WWt5spYiAU/dlxa7yJ8ctbW/vWDBCnqd/jIlelbD6ElWicxMtX2T
sEZPSutSnAdbydJdg/15W5DqxVkXGJK1TsXeVc06jFedZj7teDZvQRIEMc4C86WvfaH7nMEGgl82
0GKiolEMIr5h0cGHUckNhjEHesVH3wfAq8NehKALcpaLBMMNcpgYM9tw1/BcZTY1GfCaraMMyPyA
DULA/C8CooKRo3ROu4qBaK/2zjScx8VURjaQ+oEGSlt8u0dU5mOg6DHHMErXgCoIcU+gPVJ9gaVA
3ONXNA4aoK8Q2pnOiZi42crqxzeyhBsnwiZ0ArIGcIV5gwEpXygWXMaOzRXBoodSCdnhy9aiLEzt
V4ddSdtLuiDAN/2QojgBKiwo4hyA7lw0NAwbyZbpxIc6iuwBKg9fdlkGYgdOigVbX53vW9BvakZM
+E1UKhDQ98EvgSos4sGov/4gUXnA0LmPqltFncL+Po1O11NNFQZQdNgs9GLcYs9+Y4R1J+A/2vbg
Pnn4egcMjIRFBVAnFCB20RuJCV4AN7075UUqZm4DEbmCUou+9qfGHIKhUIKhvhw7kHqqtIZNQig+
RQpp6P2hzwdXZmw48P/qMZQGgAl+KEQ50NLLLEtWGYhomHsb14IJawzb4JtTqFvCNMZNxCGs0rWX
FejH1cFHEMAXYu5JGIMwDNvzCYxeWIbU+Lz7uCtt+/wWH2LlCWksMTPudSxorS5T2zffexmILZmw
RCUfMje0a9hlnEG8JGzevEE6SMXmShKyr5znkpoRsyog47HkLNim2sybmZ1sypbeJX799XIpdCV0
rROwmy+6BtwHQ0aQglky0+iLch2tJMuaG72jI/bmB2rG2gtI2I72mbDuGBhFQhOOhme/MAVJQ8dT
POD3zou+F+xkq4qER6CtCOTu+EkqhAyRCD6a4zHr3fips+x9Jn8HH2VbfSyxhij8ok9M25GF5xR9
t32Qgzv7s+0NtPx2dPppb+H105IgNF9JmWRnt0fX6U94C+nV6ItQLhjWoLL6IWBwPmzdzCed8kF4
xeTSMhEbhjsNSonXnRgf+rXfM0UFTSQLgKkjz20/LXQzUA008MsuMd0umDAY12w99a+mj3IC/YKn
dTWNlHee1fW5FbHfjwfCFkCaeab4HH5vLG9JIpWBPRlugmgdZ3f9GaQ0cIQEuOQk5OP8Rz6tpLeO
lQ/CvE/uCrtnZXeRMD2xyJbmnkScj5kr0tQOuf9K4IYPa69LpYhusjsA4iTC1Uq0t2m6KRDxkQzW
qKMdx9kGCJQretdJ0olXCWgWNRiYdPWPepK8dQoVq5K1C58XyjaklEkmeZlru6iJJn1diTYUipJN
AuuSiymlLtlzO9RF/COXJj4O3WiAwgT59s1sxtWKC2/H3Zt+OgE/aN30AZM2ha2bsxGh1jzIOC3q
QtCrQqUPkpNhJ9AAKeDCq5CJH+IkZiUxgXovaUSC/HW1jGIdOJdHx7i0TIFFFQbpObVfRZUiInOg
lC9V97kES5CzjErBUdusdkGbh2HLVfGOiCg+HCTIUrnG0q4xbnjl9uiBd4xm8skOyy9MLgeSK6s+
oBh1xmL01BI+wU7tJ9I3etcHEYMsKHEEyzz9EXDEdgvYgUhvfFTt7n2GTZNEd6kE0mZHiQE9Q0Az
AyoSPvSf2BKDu4XX5K1iQoUgJ+TJVsz0C2/KdSGPBLtQIZWXLBvwaDhghWK9741OeQPG3ENruyrL
EhQgO7G5raecSoT/U1igfOpyuiR8tHlQsqTekCo+aN17enbKRErh9L8IiWgMMmwcxWmGN/zpSsgb
4PV6duii/V9gvUMltK93mYAi/nqQkBY5z5ni5S0XKvKGsjw1X0q8arLhLxooVGq7y6tH2qsvkdOn
ww8S6qx/iV2olU3VbeneXGuU3cAXRkXLTCj08f66GfYYtp0ErJhagJOszTDUks5w4Ug1KnlYOdaz
OSmEqAlDmwGoLmD5CM3k2nkpqMzOWPc1V0rWwLywFLnrsICNH4921PLxaKB8saTs4lGewDWhpuEl
8g7kkTEsQKvCQVsABW/jFqDaMpf5l4TcYprr/FAMLd/NksS2UQVMOpwCMepNe5L6UfsmKJRlQaXU
e0SsuJngjxAJPmbFKyN85cTUI5xKCb0QhiGpM/XC9MYkAcJqw/XoVxxawq3Ze4K0sywAuwbRVUil
nVv5ICwZMFudkBiR+LHQ5+ANFmASiAxrHfU+Ui90EJrpYtwJ3y+snAHFdo0JKFtgrYTUJK2yO76y
idmQW+nZxUjCqBvKJZC4uYSwHwnqiHcaI08i8w0wn6D0GV5QkzIuRMCB9qajbdoI1UaYD1HTcncv
gZQJh0rQajvYU3iDErofAMNhN3AbikLAV16Jr1tdTXicYBwKHeJSSZHqYRwzwIBtCmE3AQ2ODqNF
y1aml1EbXTyobCeA9LyDkDUyhbsAHOmQk3QjVaw4bfd6gwYv0eKekhNgDdRaejbddNR3Wb+n0/AJ
WZHkPgOeR+uEF5U+QhtHbSSv+8D7zqTwAPPx1hYaw8K6G21M46FxKdGJ4V/64MoyFtBRb9R0V2JE
PmDCk8JgX69nlADsnrtKZBGibUS6AjIQNI2+WEtrQObG/fjtDDDn7s3kQGUutHLp9oxoL0knQ1KK
N4XB8Dg/79xrSnucwXb0acW5Fn6Rm5ZPPBfPb8krU6w7Va3F9jA78jJGVdQilJAER0RIt2ciQM5P
6oE2xw0lDnSvG6YBXlHiBOH7g/Emju3pMlYJwJUA1QRCWbhLlI+kQCgdvBFviimLIPROhh8IGOoj
VLeokcWjjPXnSY8H8fsl9RP6KQfuqgBFqA6ex3dhq3+MJTMfWhGfnywJINe3JdqIU+JFEiWSEx8x
EmALEN4ZxXQcl3M5C9AExGuIJaGPvH3RM50QGZqTCa1oMgP3LKLxQ+mmppPumreIjFYEk8mlpcYy
3J5knzqvAvpKBzC4UqOzRLVF2qoiYC3Qnz7ByJLyK8nVYrbzOF1BvahJMYShK+sDZVEgsywMq6Qz
kyoxsFOKTCrBOZVNW9qjpI6IPPoY+/BkgOBKsdO6ekAGaZ1+QdjWCNA8oue6XHdMRUWXpNbj/lsD
CX2CExn/6KiE2zHeHjXB+YhWGnyXM1Ecc7jGwirUGiI4RlsmCBzepleEcg5xm33cdDrG22/CBJRA
eNnhJRS5mp/uzdyiAsmMVWVXUFFpM3wOFTyvWhpLCgoOiTCDFaL1eNlfHiD0A+4h6kIgft4BbN7h
HIzv/GqJEyKKNcDH/YG77+DuV4S9qEcrf7ZAgE0UbuZz4Kcyd7r30GWEIkXEgzWmEPyGL8oKY3hj
mxKtf1g585vXhjm0RkDYPKVPWL4qBLbzkCMGJcLFhVctSwB6KCsfxij8o2GWDomgSQZYhI3TGAnS
4OEc8De4LzEdTRknjKrdkqB/XqJ40PSaKf/CIb6bnfRcieSaBcraa8BSBpLwAcdP636JYws3TaNr
v3kBHUAqJb5spNu+xcX0hqP4xYYwr291Tx926FfhBng2ag0MRTLEGDCsoZo0EsSwfnU2kO99VM+v
lozKbakzbPFcQNnFj0kL+lb116slhMEVHTqXibAGZd/u9Ilk5jOZN3ViaSEH82LE9d8DaUkwQU2U
HEEvHVxhuBtA3d7GgjD1D+CwiKKRUzN6Yt6rIkH3AvEYQMwEZzIgN0lAvkFAJHMRzV6iNGZ7kk8h
R11Vc++BrjSfT97+DRVlbIWaIWnin/IblJI0LkMm3TKotn3ASdEOAab7RKBprDYgfqJ6e8afYcCy
KXg2cEo/PVpDldOaKhZoI7yDsceRJUrKHCRlpEOnoC1OvZUpfNUmMASk1Ix/uHeU79B75anBqAdN
KPpxsuLZRKQMVPaDtsVJ78gHO3MkGT6x+G2iuwYVRBHpyZkYFcMW/Al8gsRnuHxmhV3byLcGoGvA
6APu+zBNWoQGLuBzFGVYA6cv9nV1Fn/ov03atswNd9Ah9xyNnyrv8aFchLvhBIaIc901nUIpgo36
uGm08SIllSu5BAHxkxKQcjLu5Uz8KX2TkEQ+Zko1ID4yhq/+OkU6iSKdzgApiJXQ5u7l4/GXirUD
b6I0JLVYTxQ4KWt0oWjzoYecNkkmGeMG+uyTCY99OadAQkzCwcI7nCkj1fFwNwsnugYz5O0jbbVa
jPY2kP1NlvCbqHCoc0biHo9cBDnLP12325wcy9v23clzdgEVairxYBie3NYUgOgZezmSdXPQBqM4
AAerOHdowXdb8esr4oyo9bSamrvHd/YoTA4qbU8cVT/ee9m6uAqcclLLy2B0wOHzYNT0vd1LHwBp
WiKp+LF3xwgSkuV315QgLBUMJmpmN+NU5mVpf+jPdIfqKSkXbvWntuId0sTpEZz01Sn6XgdHgLu3
P5mfO4N78eavJQhQRcCwVHxadAix6OiDQc/PFPhK80EV7gsWd+9QQ/tqVIqxTU8vGvpAoNiZ11E5
DkDHLmwQuxMVsOpAtV8TWH/Ws60VOFi+9WIEdm/3d5uyAClDn4LNnc72n/7Ytkq3j//YadqYY8la
ULKvLbu6G/X02jaODZBfUd3W9y+tRe19p/fyW3oZ134vamcXG1ATgrHmeh+380+oLgd7fd+wT0DZ
DnDmQP08wfcf/S51g66xbbnhVP2a82bYRKyYfnATsZ+MouA+e0TLw4s2KG9iG7DUsqPNOHTBGsca
2vjY5YFJ3Gz6w+ZT7yEnwro3Vfhx5VQPff1GSQqRee3N2g91XftEX4an1gC7NKmzLqawIDrI5+aV
F6IwikRA57qaiibMtWd10VScxHBO8P2kvPdXmX51M3FqHlTMmpeuUS1fA6vAGJpYuXKuxMn4XiWV
hpb1rqWfevqkT2yB48LBr88oJTV9ZXStgt6849VYMCHq+dfQVNhsGNkJPtvZ9Mf46ZhPFZS0dkb+
4Pr1MtDobepQXgegPHbn2i24aou7RncPMzdvzkTGy+wBo7vBnfOqhb+9IyLLEHBTBRrd0BvMKDOl
wA1fOq5Gf8SVHU2/J2URltrJUW7WVdUOmzYB0CjdqRrigWzs3d9a9AapMOwtmyOhr1Oyxi8ZLptZ
NJ1BNb78fbgC6rnRFewJ4grMlWcD12N91rebVvnXrbUPGeoWs9rTBV62c3lYi7gNN82k+s6OPNo/
A/v010VIuivSJFqXtezofT3K27Eat0rrS7EB+XGbJsLZZeT1nQ/cl9EgfNL8aK/QjHlvDxdq/pXR
tqTv1rTaVmBno7cr3KAMKYME1ylz7z4MeIx0KRA+IjXR8MD44mZhWplGt+GPx/V3igLPdBjXGiqV
zhSAacf2DU/XLic6dbZmMXHP5xYNYjrn5h/tirdnk/REheahl4gEmxOZdGhuk0XMJV65HqpANGUo
cdRxTrOPLNLWNsHqPsW6hWaFPi51j5YGddMuJk6L4WAu/TQcaGlg0qyUqopCsV4SUGw+UY340KEr
lhuV6qkU0VDjMskjN1JbcFebX31eBA8/KVzm0iSPDGaeU6CoPe5Z+tBPCzt9ibx42IJiD7If4QOr
Uenw3rBGJ18yL2RZYprUANa3FU3Pg70d9oDoDSHGncJtG1CDlJZQmUSWyBo6BRLzujNwa0joW5h8
aYpAO7VjcqL4GIvTz3Zd/SqYLDlQ2cPttkkR8WakjdHCFEQhJMXZen31UQTCdbnSnlf8ju6wEw9A
Cq8gGRJn0NUP4521hxb7gJHHesW603URgQXbeAh71FM53CuvaMntoJM31oj1apD9wXEjJtR29sQ4
b/tg1stuRdhNEMMl0qbhzbV5M7jg7U/Jv2YlGbiVVsx3uJYUxN6sUg1CwjV6zpMJ8uQQHkW8nwWn
mW1TdH5evugDEnI1cYtngoaD61MZJijvJ10iqQa8BzbHvgVJRUeRu4jnx4Pb98DGAh5n2ndVU7hy
KftP8XlJOb6NKHE/8DEkWU/QXsD1g3klv/r8w4EbVsMpLZUcyWs2CVcJjhmuJB1Xp2EpWmc+WbPc
wjS9rd4tbY+ybOEqaMqK5ipKvTphI3IDk12N/hTrs9XE4rsBvZGEMRYN2fVkYWLjQ6HmV58660lG
wYL8WMt5nwLprJPQa25ApQCxfKoxlJukWVJ7V6Zlp2KvqvkdspvBOsVRHhE30O+Uc6UuOZlQA5qo
cDAR+e8bxLUOd8PH1eABvnWAVtQurpa3zSVEktX7mA2vcO6jjtXAzeZk/rMt+rRxGLncsZkhWxpU
PPXhUMJsZFj5uX6Nt5W/5b7j8AV/k1G1poj+uJmowIvR1vNtdrJWBXC3k32TtX+yz/k3uZtrVcdm
fsLSdfiHDUbJ1X5RJh+gf7kwT3rt8HBChi/BVLrFgeGiI3rVMG7ze3xDqaLG1kp7jzEW4ZWih02A
xauMjR1jRPiuyHVy0x0QWTYLhIjcpgxYA2wuYVBK4idisoyF9UFPu8BwN5cNQlKMhu1ueML9SqRo
X0CX6c3I1neHge2wsVRHDqYD/LfCwctZRNtrPjDSQnbI94RoxpYTHabrtV8Tc03kPAZJD1ywP6Ha
m/KJQpZG4xIyXrdbgzT1Fg7XKfL/Lg/rECLmydMynLEj3TxmiOHDaTJcUf5mgHZHICXk1vtoY07S
LflplSqshlSEvAUWKkMJ/ZgnBbuPYrg2oatDtzA25qK4SBfGV1zCQf8nH8cvGLdmTA1F6GiNISPR
/Wn1kY8hNvdLFQDlHyeo4ho+JW6yYF0CUZ3TI2gl/JJiEFyap0HtC2VNtNSR/ZQRTs+UcBijBbOL
cjpxLO8qYbxUCXxw1WsSnDsVcapKT0QIoVChzC+/Flmks1YKDwDOxLwBtzRFzB5B0YrFyztnHfhz
NzibD3JoaeZJH7NLe61LgvoIB1iaMWqf1CipBwgjqsbvUsHh+OqhR0RjJwRpKpVgWKAOAYBUksQ5
suepKMFC5hgwc1G+o5y5I3cSgI3k4wwjujcCdP1QxUBB70aieI3ONcnGy3xPr2hYU55A/QoSAXYD
TZtlnZwC7055DAXa9CIxf2CGgDSAsJCKPPwK5ntlXP8a8S7rYYHLVSPCT/fpOz0AKftrsjj2pZ9m
HqjhkKV6+DSc3OOkhry7j8D8kz4gRCsa6k2vw97hjzy2yooemhwaKdXWrzPa1LvTd1vr/mQMl2Cx
KXUt6cthokRO8KSagf8AosTI7+3/LqjhduDzEv6gWolLA7wIDhH2dGJJh2ieRG8+WEGuautwceUZ
PGyrz1lyo6cPehAB9HpKxhbD45Kg3PSagHzidGiK1bbBQKZQCJLWpQva0DBM5S6TGSKTFxnitWAY
NAVVsILaa0uCaDRQqCdOpHD0Mtk3pxRyJcCtMCq1Op5kZpgW/KQg0letc3MfZ9wOpEhDBzaDPUW1
BS0usWYgaxyKbCDPhsqhzI0scsj5WlPrvaD1S/WoV3ECBtycfly4Uisl5qIvVRq97RO28VRU0ubL
3l/TrExsiyc1hoa1eY/OSCoxNmTqPwTlCtH9cRF8h4sBKz+xHJxLgj+/71bOgqKDCNk2EIzuDn8v
hQi/IiBtNOfgAHR6l9314W321/Qt+Rokn6kylbIGnZdMTVwr3ngbqaYgkqMiPDAwmqjtV5pKlPIy
Bg3Cb6IJ4zBvOrePRsr4DNu+6jQ8Pep65aScaF9PcFaEToJumQG7MvOPvttrpJgE6cFBI14DsVJZ
d9xx+nqgAf6poSw4nj6j+wWgaJF3iXjA4eAmhhIkDk94wS1Ib9JBQr5rb7vkrtuKBNeRFR6HGrNn
8lCuGQMPsaF5bTvMdEi0rpnemO/AhYjpD2aJRAso36r6mv4JcYOYCnRy/HfwfxKUl3mgpNTJkOfB
8EVB20DHjmh1ZMufUpA75HCsJ/re2IqxqUFhW6abLmoWJNQyLXGfMM0zTiZrJbqg5MwD1gaiLfwH
9kPnPNQvc5CUkQZkBywNoWJCmGeO6RzopjjSjQlipYhYINgA6Zf1QLwSBQXlDFlu8aRJJ1xL7ZQi
qySmeH8k2p9am9GK1H+eeOJe18LJqgsQy2sCmRoTynbtiL4i1aMgangPF9srwwNI9eeJp2lteJ4s
hj9JrJON79pw6zCTptuhNxalCFmjt1uKYhScWAy3Q1YWpPm2WxFsassZSpBGs9qnVbReA3ngn6M2
TFlNWFZkWaP+uUZdXWIwo142Zsfh0UABkgvocq/kQgmdOPIDR4zwL8JPdkafLc8J0mcmFYMZz/qA
Pg8uphH6Rg6AMFZwzu7GKJTQr9Zey3VXWzusounwbNytP2+I9APzJcshD9rpjj80V8c1K2zD5ZCU
Hkxu3oybJCotZ4OlfWd47/TkHPzFXmtsd3ofVOExETvTyoITaawAUQWCNjNBidCd3tCfo9k9CwAN
4UY4HnIVe+7R2XqmQxZ8RcbUL1CtGFYErPYQl7LhlmX/hUGgSPajdiyq89xeNmRssfQTMjrb4YFZ
JCUUrJjs4XHy5LkQqZhs+fGEaJOTvoUEGMRDxVjKrLI4EN74/EoG0VpqNgOeDLU/qoE4rko0Q0nE
ENjcrDK+emUV0a5tNKeCCNPZ91BceSZInKRQ8rCAaEOcnTLFwo9irmWwxyiZ9oFfhT2Uq+k9+xcQ
+ztjsk6LjaiHUjx/Uc+GPsWZI2O/Rl5NG4wI49lgMOryMq6ZapyGK1VSWf2JYaQc3uXn1MWfyFmV
QhdiNrInEw79YQ1XT79tpO6OXOvy9SsoX1mlSgyiZTUF4ipiZ026/jBsT8knWFK6Hkl1WgqQgjld
SjgC4uNkNdAyJOhmx7TRG8MaSxS7hYeFiMReHt7VRDSVSEMkWekySHlQuNQdHf0IE1vuFGsgGmAt
4x9givqiFAdrOvZiihCKFMcbnO+S1eentxHww5pVX5bO+LHtVBp94q+X035b0SpV0dsUYMPXf20Q
S6Z2BFGI/rsxoP9DfE7dXz+mQlARDiv9jJ/YDerY9AlRLlkqPgoiqExQWI9UBCePKJJC8Oe2iMqb
/CsVT5HXhuDNDUDcfv/XllNlJW+aowctPeb34b6n7+cIC9Jx7dHL+YHW4MbC+Kd56p43VLtE51Eg
Hn1fMU6zS/KKFINmwg+BRrV+KJ3wLvDtfXqn301nlsuiOfEGGS8uJIgZ4kOJescJ+VOkpqHR3+1X
KCAmZPvYtGMAo/2CFgOPQbteqsUI+NHoQAVTROeo09B7oKocqti978mxB9EJFVb3uCmX7QOY94W7
oHsW0fxDWMTSNoi9iphIxncFNGG3herkjbbDIEebAky5TsxH8PHK9o6FMIIU2Hi2YJGobtegxND8
6FrXUgdIhFYzeoI1d5PVX7qEiIAsKdNBaL+NBrBMk4WHAtsXOUkijyXCXFdPBCpaxj07Qtuew0OX
fgzNswOaA/VGeiuFvmPwaDxWaeIAvNJM0XRzxD6USY55fIbq9R6TZ9gsggyQ2hLiiCGYGyokCwsr
A4viAXtF9Bo6Ne06wRD03E0Ru3sPeYMzfCNuwsffANXiidDt5KaPRshYa+ofpX4augDHuP/E8vRv
GRWIQofC4toh/4z6c88TtVSw4qqHsknydOMpvvMGbWjOXKr7JJQiPysIFcY6aHWW4ktA9NMyCNcs
fJra3s9p5gMfjSBR4iHbOEZf68Mf0E4hIRvS5xyE2MuWcJ7jH80+/XLuMc+C3VAXn+AbPaANpwyN
K2keeCvPQUtMuDWCXWUOEzk87t5/LJ3ZkqrYEoafyAhEFLllnkSchxvDoURxQFREffr+0t3Rcc7u
XV1lKSzWyvzzH+TMF4IUmzqRpxb2yBa1ZO9nmE4Pyd506PlWGFcuCarOWqCHg9N9ctIN8F0OsOkj
Fa87lC2VLYC3INQP+IwDZAQsGpk5ulO2PyIyJMDG7fV1buV4mMKd65j6AFK1l2aYe+OrsQqXaMbl
E89V8uxo/pB2EdlpicE/+bREiMsRi/sUZVhtQlfmTNTcBamuWWw6Cwz2RjYnLsZgHlUuJCGr15X3
Bc4uiskL0AFn5wmnRMoGd2BNI2hBaKy967jZJoa+i+CGRCa7QV9C+0Kdno9c8axnjTLGpa3BqUjY
VKtF3m/65fI0eHM4Pq0NdDA+HxwQlxEsSyxjKt3aHAcsKnAtVh3DNfHAG7JN/W3xM6IixOPoA0NC
HbUwoyXRBustJQQEvexbI9UjZ3XlyZTjKRur3NhnCoXgiJn9Ly2DGKQ/mlBmvnBnipovD/F4f5K/
1LSxJoGjiaUbBfVjitttyqN39MvhbYcWQz4A64e2UywOZLIFlElV1Zqa3DtaimOk+32XrvTjXL7+
FGIeRzVyK++pmcqmJiR7QqgxS+bmXXuHsBxpDcu6k4pK/Xl2OlHRf/Q1v3DlmLx6o9WMwuHu3Zf3
njIDqWpRjDxGVpViWOlQ7wmIxU+qhHXWgXWDKpzerZIc9QMZ8mBKCvf96FIp7C2edWYxfkQwLE8G
DsyWBrrVD7jom8aWLufGEIbYCp4LgGKPZ4XHBNBSnoAzyAV2ToTyAk4wx4Fdzxv261ECa92aUEVY
ydqhFiQRmiKcutw0vHYYMvEJoXZCIqcONev4NF7Nk8UjPqUqnQmAe1LHn7jrq/HEagFsbkBGeNe8
3mjEAPbZy8m08vXU2l9cX7zBPhHwl7U/2sQfgu7UVFgnHiqyLEPSMQc1CIOAORb8w/3lYRlje48Y
2QGF0G057ukTyRjj0Je6AJbPb4hFjJpwMxlkdeki61Ajf4xGLMTYjcIUChcN3jzngL3F2VrZ0yFj
SCIEkgNQe/lLFGIG1sTwSx3c4nk0ryltWH0nEwyOvCWGyDBUjvtL9OYld/WgmQqeaC3MFHzY2v/6
jKn/3ZHbxjdQptAYt0zfiNFCk2T4dBGsDw+AzXOm6myVPcFBuCd2ewf7Ey80LcHHzfaJZ+P5lo+G
nwfbRtRMBZI5bS6b7vCb0XsJdsXm9on4nYJ8ZQQXjWm9EkpKwE7m3Sf37I+4ZhZri1Rn1uaIQvdO
B0VF+u69vfbUmB4cNQaaVlh9aDMwC4VrAqwJmRhDehqewX6wE8S1loL34IklKg5C9uBBHv0JyT/l
qRq/vZsuPVdckJCdO6zYS/9uqRD4mZyzlE9bxZzo69WsNUWw5q5IbSf/FVLLCKDIGr08wk3jLyKG
ic9NHt08eVImuQhI1qptWYZHNnG6KHYt64k+VnZBExCoi5ZcD46IB3lHrGn3gw69uQBkhexmd+Dx
2FjNtRY6gdCEsUqQKnjym4jrm9XUTPqzMGkStM3A64xHKkNvv0bG3wqOAMsY6crBwgY07U0foRSi
pQ8OS4dmWABfXasp0F7l72wjVoZdC7CXJosaVEDaHQ/fNejxJm+83ouGPwXTI1iO3GVCPnHBHDIz
Aw0Mca3nHQOxlbQzPBnyLukM6d4/nkBSkfBN2MRxL/zRlTFfYTnK/16Lm33gaw7WBBNKbEpeEBI2
X2rPCbaHjL1FkweCM227ZfiBfUi5YRorDtQlWBk4Gwo+TuoLEBQG90yV4T7gC7rLsb/Gvsya44Yj
k8V3bODXtrR1EBpBMArm+zdiGTE1lBiqpSSnIEzok4HiBjcMAJ0Tlm0c3EvhqstIWApjEYkt7bmE
oJZRyTNo4/LgPRcanBM8FbKnGTGrAEe2G4srKzq6Mnb10PxjfhEIktQRKxSQmV6v6wGGzF0Me3g3
XaJjuvwmwcgQsKG4W6p/JROzKwXmF+owtKLZa9MYwkmfNJI7QkfYlsj7mugaKs+IqC2/kfwV/RSF
b4tCHUROChX+4WOMOS6kNH1vGIeDW4k4w0hE6y2VcAueCye0Tz2E//jGwDH0XwBn9vPg0EdVSOQE
zcEnnNrwfBhyARffTcZEMxW7Z8m2Ry40Yb+kmR7gfAiC0B0yqRjx3Hq0fr+jx2UA8TslqDRYuOsV
tQveSjT++IWyefrFzb73tNkv5hxLhujwZw9YwCK5oOKiBFzV/Ivo7a72BRllNaQUB12DpTSavDz6
cgLcWYJyEO14cgRPkC/QQBFX204Z99B+o+v00U7RVTIOMokelh6UeHB+KB/orEHoBaz/ii6ahCRS
QiTAWF5qZCUND5qF/Z10fXjRFFIxo/6z/2RDIqG+CiQv+supA4cwSIP+2PP4rnSWOmg7GMPsvwNl
p7bMLgMYmeVTpsPcBZSKM8TqUuhDFPXixc38BMf5A2vugr2IYgnaDzno1k4IgvBUf6EH8g5l31RA
HaiVpvqI55QaC4dmsuC6wy6Qm6fjqqFccG+uWMYaVpxmjYlre9QCHaZl9adVeKeZ5KytSQh2r7pz
I52a/OrJFTy/TXLi6hK9mGm3IbDYzdoEcjMQxuVOsWF4nsDoAGjAki+6z/GSkTySwrlsTkf33XSr
0ith7Qy/ADT4LFkV1WuPUtAYd4Znr7HgUdFzkwh1zs8TzhibBiNpyMR5+n75KiagY7BFQkebd+e2
NWIoZ3ibFCSgk9iKq6nqqcunm2PDim/1O1WHN93JeYojY6ePv1pa4B3dGD4OTNJzjmFenP3UVwmP
pPetw9WDC4hdZ18foTDBsvjbCRu48EfnS9AiH+iLFj/LQj23aAPPuXuHXEwmDPLdP3yXVCIbFZOi
sZrWpF1c/mA5fXjwT242NQ5xSzJePrQGD4eYSDJBM69oS8sE+F4VyZc9uYmaDvvKjNlpG168QUAB
AOGJgd3wQA0rdkRPSB+wwlt3/Plu3bEKw6PrvBXzgu4HQ4PkhlnEoKxs+liFsX3bPhvhMcObjLBm
9CRd5DUBFIbmqMjDOrSvkH7PwcdwHviw1W7FPtnX1io0xavTqEcF28LwAv1yfFNNfhauz5cWgcAU
MY2xO949eL6sI9j1ZQDr434wm8xXO+n3ZWXEN+Hihkwtpy93Xp1xB4PwO8ucEiLJ3tbDo5AGCs+9
xhDyLws8gcfCFnchPYVxwgh6VAf/D5ykhWeHaK2uFjkVWie+5NERLnm0ws7Jyb2CYwFzVwxL2R/J
E/8QY96F68REOrmeHK3d/2zOp1QnCNNq5gm3u4uDzRVwNr5uQXIwkcrWq4/fZBMvxSDoIKKVSvON
l5P1lRkMiTfbxas0R1Ir5xinMQrBMdAdncMCwtHNr0YdX8NW9ekrMb7s9c2+4j3rZBVT28ntwc4i
g7jVUGay9x5Uu/PN07BzWGIGX2Im0XQuz8TAhJPky93pEjxBcTKe5E7lgtJ+0KHS2KjYnDhXp+tS
TrOldaOidLr+2T/ApMsnrSK9nN346byeqCtV90mx/5w3EP9bSH2d9pvN7AO690CDj8/NC/SF0mhM
ada2qDZUbKJnXIsZ2zFlRY1nv8bYbvcg4kCB2zlgmh3XB3euJLc5JooAaEVwc1ZHx+BZL5xVHR6L
+KV5MIseDd9gqyl87CrqtJofOuYrKftHl5H14Q8/H+u46RaOorOi+11l+z6ll75+3opYtShwREz0
v1vHzvkEK7ODsonoiZP/IJnI8BZ3WMfgOPvvVJ13Sxtj9cuq137TE2wr99hAWMxJ1MZ3q7bPw4KZ
+yO6vt0HFQYG0zzppN2Uzvc7voCx+Q04jaWrEU5qherdq3CmoIg/2s+23aa8hb5UoyNuWp+vLSyC
ouUA+TMRvWhB68D5xImeWZneU+loav8FOPQJYJWALxajV2VX3/jU3OLL/wm7eDKSqAAsgpPSkdBz
zX1VVtmO1F51c0ryJetQH33C+tNvHOOVbt22sHWaYK7wHk/eByfxllk8/JWxbvQuwavtxpcxV6hY
4b2/eVNJ0nGw0O4cb5eG9YG5obonu7yadPTqTPFhFxUuZCzQ33DE/EIwY7zRwFnwZWOBgn2DijKg
QO3cBT6/wFhBRFzbLyS3J/gn8K3wnIDagjx6xXyDe4WS+emJ2LlNXfxdC8wr2C1wP8cCByYjaebM
5x5xRjrFK6NoHJpJQJhkfV2IBKsk6zNWcHnLvB9Zd2LLtOKn5R0xC6adwqrZUyM4FZx8V8rZky3f
/5uhrBO5A1XUhu8IwsGRQ3fBVFk+B7WD4B+cU0yihAfYTTQOKhyg5aMKYyJ31NkN9uB10sAZKu+1
FliXcO4LVs9giAoXjkbK9hTjCEUt2whwiuL7DbATPKXSxwwERQ/4w+Y8Lf2HL6ZXrWBllVEjlnLw
0FsxmNlJrUEHyBbAD8qPLuQ/8M4oNU98lXBSeYs/jJhwBJ1X0JIuA53SOcTK4BBjfe3ottUd5pPz
Xza6/lXYzG6MhpmN8iVsrc+MDuCOvy4jqQbXvxEov+ucjTKs8AOIMh0K995n1ljwjXxi74rBAB61
8kjSkOLH3odnSyn/iUDkaUCpTw0mJVKIyVyD6x1SELEp+Vqk+tz1Ceu7dxvcwip93JhpHfzLgkVg
Q61LLylmMda315xofmejRSFS342MUA68zHUAnyV6ghPs98A1Us1cAA6owXSrG+G5vaa1opNbclSH
pXuWjas1ufN7PgH/5RCVN7NQ3HIXNh0CHOzVvI5vySf+EKFxU73vGQhMcUX6zboNlfkB44SWV7vb
X9YSK+AHhsMdx/jFfpozzRSDAwxXOHTfkJfOUwrc4AjPqg38ugXUwd2BarODkw6otNTJQI4It41f
tYdra6/iIWGfwiUdlr/JqK9iqIAlrj27BMjoJIUDhZvUcJm15nODU3X9Lxhoykb3dbJncNq1kGFZ
9+SU0oA5X0eDlzYsA9W9jNvhDRdKl9EW9Q3ssBVHFu66HSwbjkJa0z8o2Dv9tpeNL/jCYBjB54jj
hcY4721d4i3iKWcmvJeZQzXh/VSGLzPdiu8NOo31HyjWmI6AYG8ci1UN7BTTBZtpgaX9SYcgSgkC
mLhaCpq3I/zlLuoEBB7XGbEJzmqMGivDF6ZroxNqDd9wDHwdOR8GXiRMuMibfhdHBPQOdjaUvWxB
kJcg7dIz0CarUByvTu484TKh0byFV3giUonTYMObRYHIMIlFwu7iKuB7v8Ze5n4McuxHnKxpepkH
Reh6YULIShtBCLcbO2G4XAcCLfLnhAlHRJVP/y2IkcyUCsbWpGcjemV+LkASaOdMcBth3vA0YNvB
DnTs01vf4lsPNhiEhQFcSJhhGwZZvQ8jnc6Gx8ORIWOZ5l2bgBGL38IOexlN1FiLLZ6C2WPEg9Kf
1LvmuhoLndNp7Nv4ggTceMOzmPWdEHV/bMWtbdFzX2keuNcs5g/3sQxwQKjsD3E6l6DtsZ5RF678
I8MfDH3EB0tD18Rt0Hat3so/xSdGdCZ6E7x84NE1ei/nTQ/C9U8Uliq2mk7CE8h1wsdi4u+ETi/W
CPj9L7jgjLLj2cJZcx8mjIU5WMx6Lst6gZgL6Aqe4NWUqeEXM5HcT5ii8fdQ7ib748kdcZhyHfCV
0MDtk0QGxqM1CA23bmAPetwn9FuIeyVaG5QfRGnKvzuLZDFBLcbGzXa+YwCHcWs0tThn5XbC25Od
dD/NwVR1sIM2yPv4HfWb4OIAZJ5BK35zN5vNmH0Ck1ea+Pl0SqZR5rI4mAna9IQc0Ux2OYWI+pXj
QcbXMp/dI/4VYo0QdqSzd0GpWBLizifh6HxFOPIySBI5oA6KtQJjjua/kEd7Ko0XkClwDFQtkJKB
zyELoMVqlVasYh7Ipwb9hpewE7wc9Iu1yi+pHd4FDjbA4rw4s7gf3PHT3Txg5Yir7fzKMIU/mJ0h
PoBUInn10MUtNTnN5DdzqDkoGyR+Y8qh8kWBj+4MMG7ZY/DCy/LD0wbMmTlqHhmD1d4G2GLlCb0C
Rg4g/idsIW+kn8eU8EStpwANVqABUWt3LEKwSVjihCgCluT29Mavv0fnGnvD1o5K8s5bouB+2n6T
QvzqKx9Avan94BM79ImR/W1hDXnaHFv9/DX41NvS/zwzyIhEIzVddcgvMuJXjUErvSGnKioQ545B
oj5u0aoRZ1G5X6jQ3rdtFTykGJY15i/doTClii9mdKdtKGXjlUI3ybe3AB1eDq3ACrxO82gyS0LH
gg+gIYhSAkUtwkQZksjNfEQGjRk0AfwAZ3QR12Ykmh2f1pC/SSBi5R967UULC8lSjCZTYDngzsIu
mtYRlRX9o80BawRt1igVAiWNbSzotBsAE/b03xKTzpoFwD1ujRAl06Zy5VncdyZIQjfTeqvJXGYZ
mifWx8yeVOaYPXDwF0uF3h6kqSFh9W+sHFw1+XH5WG333m2yh/TqnXt85jvNFTUSxRCYBLVY06GH
kFlRCz5uIXUBkKchpA+GP3TOsFQLG+Ji5TcXXHzNkLkzX1p9KUtaY0oTkDqhu8nMmKhT8S+qBpwM
eFbR52HRAdLG8UB0zj1iLIc9iAVvt7kklMbNZyrIMKPIB+Dk7MucJFsadPt2yYiC2RzOqamB1x8u
IoG4dxCGjiyT6FsZMomdAi7LMqqNDH8qI1zD7CPyZEZCaDmg29uGbcITlLOTM4sPBBQS4f/BZmjM
/z88JoND720hrGMQwlbAqWTfXSwgBuCsbCkjIRkSqiIsUdWCYcdmNJJ6kpnjb7JuR7/dyRZ9+Zyf
QiTC8SR3VYAXKeCm0Q6sA2orNxL7XVsSV4Uaxf2D+rZR+KRgiAWCRrFdlpkt0gbQSCDyX/aYbCNz
to6WODPw4GMzwqvC/mv9QHJAdJ5bdgx/yq8d1eysggUL2eGNQFLG8+xuQKlk8ji4/CIYFRyVxwWG
nCw5pnj2acYuJtgsix8rDUG4TjRFl1EI0TP0n57CEcbEbzAVJZb8lFwofrXQx1fLGy8mVDhZAk1y
NQR7bUEjZxIp9hySiGuQ4sLbZ0ohZqY8vKCCMlivuX/sMsx8JYWbXQ0qAFOHj2yE08IXHSCc6ZqD
WAWTZuMTOsJvbKyS/MxVHBnYoXYGDyfiBsgFWy6XWCkAj/APV5ckSt6NPC7yyyTglgvAj4ABX9aX
pON1GKbIe6GDIqGYtUzRAR95BS8bu1gudCacqJHUB4M9+aasD2YibKAGjdiZAN1y+rI14jG+Rxbc
NXiREyHkN4N1F8hOfCYo6ekK6UEu2S9FkeDdQ6rwOUAJ+BDY8KB25XbLiEUuItsvMLT9EHokzEPE
sQSdM22WO83FE0WnHEIA00KarKZiPkZbZ230aNMXNsNhgUG9COn7OOWEQLgycIEDCqeXxE8YcrKU
ZMRiZTMmO95pxS4t63WHnW30j+At85McavHRhYvUTNFtEiMLTZaffoTZ7BHemCcZJP5V5jNzxIYB
rhxDKEHs59xDydDVBnKT4a4I86Qvn6cJhHlaCssEjzfB7OWS/LMPYRcac4GDAyuzgCXy7ct9Fzrr
EyOYrvfv+pxxbn+5q16T/yrTgOhl1/unxE4xY4IxbnMOtxg4fTwZfgkxRZ41sedjObIe4dI2XJ7G
X47wVL4qVJimexmy8ohRxgN+rg04A/nrGwd5eY+62RjxsRUvmr+483OePfg78upyJRG42eJNI+kv
wiN8xbXzjBnDcZtlT8p8Mf8X3ipW9uKxL8WBDN1kuXJNxQPnzQ3q47CH/hL7+VD87iV/lBuOZMmM
mGzaMMYg0PHaNXdbYqB4vuRVZFzBKBeJNGQW4ZJg4pdhWNf2+2JeD41UCBoyFSF1ACEggw2CW56x
HOpwMwQKxxyYaJ6m3zb9/YdpK401tar07k8rgXJH7UbQnfURk68PEGOaJNb67E/eHnMsGP0WTx6/
ghILsJmH5XI19/ZuHp2Ddgsl9//FSGOkhLClCIPSvC9zbvXAg422Ucbw8+VmwzWXomoa0aUPpnL3
uR2wkFv947TTe7ny6LRG7OE45XAvZbeS7YUTT6o42QidVoV/NvzPAMEXVFDGnVB6bYAUbhO3eQtC
eX1gLMNlcZpBvWKMdqitwQFCHkuhtqZsfjU9w2gF0gyO4qjsaivwAJSi0CTyX+EALG03Os4BWtNx
cuF3MRhcMBVE3kRhd6VUerL7tymhIIkuFRicDWs0asJW9aq0udbcO1PkT+Zl9HpYxRmO4p/bUNIJ
q/qVG09ABybiCZHKM7X02th0E8VtfRlxNqADj42jWOaca19llNO79A9karncFh32AoLVr3X2Q+Vm
H2/2648hNyyfnbapNvkraD173WWJ57syyNbllAiJ2rlgR8HCbbNBbmvnqtptzMVujsojquLoojFu
xiWrtD4X9674ZdzG0LVquFqLdq+kpNfbNDUo51nMMHtQbh5IL3my47MLvVzcZ76riEgotFq0ITfX
eETA0Mqf/rAb5QK+UHG08u0qBQU8U3zQ4Q8KBlIYo0/+0CUqunPFPRyLkDbVEhM1FIamWrg3GE+0
PTwKp7/m+Atr6mQGxgbeFCYHoN64KIFT4tH+Nh+gfov3EINdfdgaarY+EcsN+iD5AypVA1to8l3x
rujsWjfqC12SXq2X9USZfpiSVnObJsi9SmzWHnxgpjdtr5q3JF9xcDa90j7GsRKoY22cNuj7+Q2A
YI2Jsc6wCX7TfaENo39b1JAjs/SY5sm6Ch7YjABrAO4KhclYIJzI+s/eow9zFcKtBZB8QcftVvS6
9egMpNvYk4yKTIvGr7lf0/36+l51Swy+xKKuiN/7j910MJs7gz+AbdloliC3hijDGJXgSs28CR6A
d/hjgNIF126mFQOibLQHC7pZz96TsM0RHTTz7vfyM0bbejIReVgLJGRFmlkth6feWQMmZi/Qv6+l
bFveMa7TY21522e4VVI+vVkYZqqkOnXeln7Sen54d7zEF6SFifN3evZV941I73C0FBdPIM3VCtMp
XBSGRI56Dzo1ti+/6T1swVrirUouo+UpfS6ssx16DFmUG7p9ajf+/zojmrfHhc4mw9LW+rUbO5Cc
lD6/3jtsNPvuqFvGD1Z7ePo7TVgFzdwKsIqj2gowcgC1wf4JLfVfmsYP+xLAy56SUUssQYwzjKmH
5wQwKa1t3iprgX5Z3em8Xr1tL7X+KdZ7HbOaY4IYqmayftOD167AFyZAMOvgjAfyOVrFCr1CxqRu
KKS01yYoJpCB8AvBZPaE5ST/7R5lPd5eS3ASpll3M62BRbbpyUux6fO23hlt8BF3lZlH4J6AsGtI
KSAH229o9N5Wi21lXhzNG+DUc9/2JCm0PVC2jV7bg7+KuSKTo6bHCmJQ4eqeMRDwqzsvgurIahG2
8xsiwjpZq2YIneqP/zUtWV0LlIf3qeK+1l/6e3GaI0zSa07L4MllCliQAhychwnjWcrhhemh0oZv
F5uLBSxloKYmvxt9oigcx5bzJSy1S7XkdfyJ9Ry2gHFudNwQxglG9e4On2/RnOJ3iB3kKS3HnXmr
7TqqK56OnEcADXYSJglKB6APbpG3YCGRqnsC3BJMGu4Ts+aPezZn3xBXZwy8v7ND/8k+shVqJHZJ
YvWZzjBu4dORBJsTu4lTM4YeQtGTpxjz0G2bp5dEnZ9nPKX5JAvRnWwO/W6gSXLayRPSpRjXQweD
BXAJdb+NnYb43WtBvnks0uEffjp/fx6/7ERlj4Or/YfjdyRzc6LJ+khiM8gBTgO6ohVIKtNNwf6H
ZGkef4a8QzHHJ1sPD3iizRlx9XLe3Ey8jLr239O/zbxnpLXYxJyujRd3x37Upk4jlVuHPcZM+GA3
M0y7cpA5/JWG7Hp6cukhLcfsBLMa/kyZx7hHzpWrXbXMo/fbrx6u0p9Vc3HgjumPZs6qzzjB6bgN
773GMIrxtQON/gpmd0zJcr6zprr9nDk3D8sC1EcW2HV6GMKOArbii7DRMThF5eDNtjEen7DspVIb
2JD2qDCAM9khLcCfzEXJACcFYT2iTllOjmJDu8/sC6i85l95F3hdmgl7FbVYZA/24Yhtqkon/gsC
lzNLMU5BeSruPJYgbjHb8jCOda/LwsmYaMAX9eBXPYISIK1LYeOEQs0CmxHZGjIHXHJb7J10Atak
Jt6SRSbAWNe0FqQq42yWwHa3VHMEIQgQGVB2WICBH8zXUIdLFXY2t6X1gm1TMgwU4RtCB7bB9Ewj
1ZmdYS0o4Ouc4b5VBnRYhEbKsIFOg0znwr4N6zHI2whCEtrIfchmi5MFVnQj3MXgEbwZEAqaIyav
Lw9m0w2i3aAR+9aicuURASmHhvZHYvNE5V0NfFRnwB0hkj+4vTT5kMRh7UCqA+vIHShNgzuiB4iK
TFWEB88A07H0hQwIXGFhKJuVxd2SWlfMDHjOERrCbppR/4m1RubuKJaEvGPAFBP2lzQy8s0uAB5i
Y2EcNNy7S8vhQOsxo4yO6O1CKcIouXIkUYlSBKHWBKQohxojjiHoCCFJHX747oiB0YS+HJAQXfqA
+oyPQFoHxbw/oOcFEEabW0WNVCZEd8Jjadn8DpUQFwBZYt+Hs8UEw0ZvpAcAT3dItyR8o93iX+hA
6IDhKDHBQAhA77/XGG3IrZsSpDJ4bR9U45tNn1YGmtycn5aGmamNxRXmIf4RTmhU4t4lOflS3tNn
SP8o3hV5cLexujB3GApyulImXrHkEGrs10UECJWUXhUGIxKut43ETJRNt7iD0JSWt0+z9MviAP+Q
RCvR0h3meP6Y3xiM4+c/8nCU8MunwdB0sXwROPxFkLdpuq9AkUwJZ4nf3duNuqCfRzrzQ3ox87E4
dUD/CzRuLNN6SMO7M8kmLShHomx7u5LuXSHO8u29P0Iag8r6iIXeTnoyuwffSHj73DM+PI0t1ATq
fBqWjUCseHbxiTB/ZZ+jj9WmjyGeXQnhHeFfNx1Lc465kNCI2BH/8DWibS/+xXituNIqdpPUe33u
zXyeDW/B8pxqexETfkg9ERkZ/XLb7CxhnfE3YMlOj9giodECtnz7d1eTtpYQojsFM4k4lWKxsNSh
NlQTZnD2C8yBCZbfSgeXWSfRiHhpNsxOUuHtYNidIQxjnMQTmhnya5BmwPkzbLQjCYoMQN2zxxAP
ZRVfzvg+h0JqnNltRoDF7EfCQ+C7ab49w9bgQNQmSBtUHAk9rwigNQLjaeuL1ZAsmb/OkN+HdSk/
4bfe4fmvAJJM2gvonkCEQ5wKWti80Ik34OxTGBGeNzvK83/+BSPzdxmRDn6cUVTcRiqMRQwhMvfm
yRflCQrr6DhSmOsfQhWuPJOz5OoA3F9c+YsM4hS74S0oTX0zZN9cXAJEbB6iNIKgh8eL9cA4cN6e
Io4kh8ZWbDwNwjKdrCtKVHbJE1Yk4vekiC3E6088dhgQd9x8ePBVNiM2wT4gUmQxHbx59nUw8mWG
0509+m3L+FtXF44STg2mBYaX7TBcwKKWKZiM/BiT/Os9qXIxYHBZiF82RIZaREEOvzAkGX0wlkAK
RYMlgqIjivnHDNppqgNh/Nr0K03nAbZu/zMsHEAlpLy/7lt6PgEZGhHPt1+HHyDClysCFN0sp/Du
PJxU/6lh6DglzVhae9nZANRAO+AuZUm3B9bz3hqceoOPl02f7iX6pvsmU2p9rKMSgvPaRC+AvBBJ
2E/wFUnG1n1bhdD4eGYEnLoF7RHa9kjN2K9z07d3bdaniCMLvwRdkBBo0AEceW1kvkDeEkYk6w49
o8MCZTVG6NBeiABHe9j2d1u0QjJPr/1HxH/DAsqlvd3pgRAtAflGRR8anc3Zx/CJEGQOz/DFXYI2
wi7L6SZTd5lHg4OeHYRv3p7fwlp1IHcOcNxlICLwmByme1oLOhj+hskUW92Hlru22BAAPcY9qJig
Uxj8F3ikEmgDv2UEfd56jb6gFkyMp5jVQDxH74L1DtT7fic8Di8JyAYMyzHGibDtA4xK0aBICsHR
YfOpvat7B0nmlQXqheouyFeBKv2MXqcPjgJ7fi1OIoJKghLAnVyiRmz3j4noegWsIQEYBA7pJ6RQ
wMUPfyn3D0aRXgQhyNIG+g85+qAr5r5yp4QUTf4apJR1q8+3hJ3BGZEqK6XH+lr9sXwAJjiVYm5f
BI9rXzlPMAh2s4dTklodrSZt5u1+RVh6H1eoXh7UIfMe0FURpV25HoWZQZ/IHJSruDh2Ra41U5wz
zyPq45yPWw1ePHc8HCLU6aDd8Jqbqtcp8KN8pYBsOD7dgdQtrIAy0IDjMK+81vYEgynrldCecr/8
9rLH8F0GiuJlJPU91+RSda6hsfK7qt85uIy9mgthHF2D3DtMOgxISPNzWAdUcbzB+dG9MFjJHX3R
KKAfOd/FCXo4svCMHOzg+ux3nbJySx1COVLeDLdJ8vJghik2xLpsiItzh5OPfOVAdnMDhHD+oUse
GQ/nSuzEyX3AljaogqPTBpLWnYHlzelMVnmoQMKhagZ5rvkTSh+KaTTbZzhnmqt+zHJdGZgFVhje
AfVgI/p0yodbT7Go6JjdPDhrOCNg4LUaFFzuLCGgbzVQ15f1a3s2zOu2hTmflTe26qd32r+f3iOf
vXm34JvQWdmqL/httBjVQIDrtJd1gTSdTBQMgpjzjs5d53ly6hVyYMK04Kg3UcVDMxDxJ9tptlDZ
QAWWcOIzU9fpGpIW4+syrjUnx9vogc6BFtygBKqt7ICF8hnHUegEvRMhOGaV3r2iYTU56hc5R3/J
pte0ygscSRz0+aBSjOQDaktC1r/B277jlh220eUSgn63G/0n0Q7Ex9rkA75xwwX4bJnfUbHWPDWs
wE/RdRveIf15lLfm31Gbp1uH0gn2iSPbWiMZKz7HP9WfyFMfI46q4MVmRDuHJL6NopGXOMcHktnh
3FnwLds4En4bVo0aPH3xZNydZiN4s9diJgWqhzcZFJz8T+NYHeQZ1SFA6wc/DwZ1kD/Vq/8loK2w
GWQ8GCwWsusZvH+PL787sbLMqX6W30WGaxX0mYPFTdQS5loW37Bi0p1AE+ikK55g/Czg+Dm4qXig
flxa7yRajy7nn/gZC2XoPilVR6HfWtb9S3qBZwCvAqLizcwZeYSfKGeG4jX/hFG0u87r3L/U8d1F
8N6BfnOivm31D7deCUxwxwztDpenm3TaPWqBkucF47acAYK6fDjL+8flrevIvRtmC4yqCHWospp9
wKm0EWWKDbOwxT7a7hvN6HlkWgPsBVqA1durtwJZgFZCngF4ToNdjfZ1QI4rXSDAnEFidZXcAwo+
1I7YiWyN0dfof4Hn7gennXmvIJ9fXSPv6+xbpU3gCvEPeu+8ReWkz4v1gXjspEOiJHcGc0j27ga6
kPrba59cTUc4f6/8Dnw+9lvSbuEINJ/2rrUrngdz9UhYU8TNo8QorBumPv1X0j04L0pK7PoUDtfO
4CLzlt/RR0gs0iSe1bZTQu8YV06z4x+OCd/BP/06UU6SbhY+onypQntFfg4xoAygJptXzS6bky+p
rswMa8d4QcZeOfsTq+bUw3+rJiz95V7K0a75GjeO0EgtysKG/9w+nLdhPknFU7Dj6JiH0wS1FfHl
T+cNndrHqaJpuNUpOkHx21zAS3jIR08wY3x/G1aJK+CT4at3ZN//UybPkYKJhbjy9dvxe0xSMZ7f
7nWEY2+BzwVOF9TCVfKN25AyOQYf+IOq1jW9DOvpdSySrU3T7G8Epr9xz96g+iWtgZyZaAvx1bhi
CKEiU1P3XeZVHRjr1qXLmZS3rG8ffhkDEikwwLVBvMWiTyHE82aY3xOzKhm6PcLOUoZ2L5gIbXP6
7jeDws87cWu8o8QdKDOx3+8kzcVTGO88ah2OITqcGn9AntLO5EHjlvFcMQLu6C5D5KKwHxDgxqpM
8dUhl7bCYGB2mOyY3ImdvvjAnhCgdcJ8fMfUFF0dRrdT0lzpLo4mMxtkLINjkh9sTgK+A8i+RGmE
oWphajxPHLXIHzDq610ZIgD99/OYU5PJDdK+u1kQnHrH5OczqFgoTZODtR58K3yBtF6LgcvgSLA2
XhP1QPE6QLqUUNR0Zi/o46EpMV9/GQLR4VhcGOumlwfvLfsku8RaGA4a7nwoPDyymC1qLWbkovXW
vNOUNjXJdx/YquN30IpfmKc9AYXNulct25CcaybTXPTJw3uYqvMKMLb7YICLANjVK9w+jX6DAqRy
ZDCIawk06RKw3G+m4NX+GRXxiHp/hTU+bIUS0waZsMsYw9hK4GPFMbYKMSG9LtT1a6cakiclFROf
gvqDI41yZiB2JNJ0diATyEyxco4Jzx0Nn4ycRI1iuL/UKs6wigrh6WDp7N3jLPm1VsMOTj1TLqK4
IcroHLk6FAa8HjAZFv0mA4EWLysEEgauNdcCD9VPrybNqR1fkeP1e8s5duwRdWlXp02i6HAMfIf+
uUAwJUQW8u1HtuHf4SBkJF4WzpONX/O6XPg7lfWbkkz1Okv2pwBBfXiIa4aXX4RnKGJOuIKKgB9G
Cm/jSH/4tpluqLyPJpuZ1EW9zPniWnx18cnliYOSjqErfHCHSgm/bPItUD2fBuVEIpYlcwF+fLZs
H8lmPDkvkl4ddbJhcibjMWV9hroXyrxZWnY2qf3bPdBSrDo2Ky7by5RRBOxv1IZsJ8Rf0MHWXsPU
3QvWi6/+KXqlz9HVptR1KFxrT53WyT39N11kZhxr2M9I24EE1DKoC4EZ8AW+M6yT8bDgLhriFZ2C
+D+azms5cW0Jw09ElQDFW+UAiAzmhrJsLJJASCABT3++ZvYp13g8HgxGYa3uP/VHwBT1KW85i/xy
4NdEC6nODcGFmHJSWFUOCxeCB2NMZcxk8nqK5RbHPL5n71NB1iwssixh/HG72dHvrh4LY9Vl2OQ7
uwEZcEBice2/PJohIc2l0YdkkwsR0ZC4R2Xg5FQirf1TInHpclV1xDCUlbN5Rq3dVC5lnYK/gSJP
RCwADB96EHWCE655Erz/QBpCDvNoAActNTf50lzkf3tI3juqFqH8pEI3A1nVCLpk5i90O+X39Ilk
QI6f3NaSEaN4QvWLp/Htv6hwZIzFDWNYg//zjk7JGpiOcN8PlgIxVkmSDdsmji6gAYaGCVgFmIFd
OCHYNHmzdHyCSmgXRTS1ZZDtnkWS2h91D1gX4l7xs2E3gViKchqlGpINmQRtkaRdSUQbGbifzxc6
capD/zIsh52Px+7g8y+UxBImxdczfp58rjPzZ+U7ErkhnXkbIToaIZiFi+3RXathE4BP0mZDHVHW
eB1eGLUvTyVa6D0yyApEO3cQePMoxdbhfL7Zxm1k17PZH3mhpHuBHZCfIsJd0ZwCd8ojgckA1Kqg
/PxS0sah/+GzPF6Gh8kwKDE88Zr8Qb4niL08B9m/PMtoS5bhAxk4daWwBXxrIc5KqtvR6Gub0t7L
w5sdmS+x4Iv/XlEgA3kSEYcrLr4hPirIiBf6xp6vMc1GpOXWpPUDSTGwnBKS5CTiUqjCA6wPfB7g
jgsZB3Vh8qo5+OjJJb+DtwD8coTFpdoLdPguE91Cn1wNk7cGlOMJfkPcJpiM0GCgmPJxjME+bTxm
oNtLUQhL2GPuLJAtfmTfFhWXHO1/8nB0XgMTAY3pdXzdO6wKOmNkcB3f9PrRFbu5BmD2QvEiV6IS
VD/ylZj6gKg+VybbEvIJZDlyXyGFyWQo0PzsawB4Ch5mUD4Y/CfXNZDDgVvQYK5dMbLY5ctBg+yK
fgZnu+SJCYwgN7x8lqVENBEm5mBjJmIPUWdILywWIhnnIjimAIaij8Tqwx8oDOc8O/q4rwImLPE9
kjvQ94qwRAK/uLNr7vBMhAaan4cVibCUHNugjAyeVJ5SWmpRQ8itu0UCIsuFTyIAQmCPucCeUBr/
JmJa/M0wVDgUYS6s6Sk4LGQ6I/1FAk+Co0cMVIsOKQ36Fz0cQ+5FHIX30JUw76cwKJ/8D/l8HSJK
/kinMDpWtcNPMTd27zNReFEwhk8oNyI0wn9wY+49mYPLuESheq7CyrjMO0SCxXgfhhozzvgzzRac
gtG/3jt5fmayyBheSWBG5s3GwnN6udeh12XMLhgmoxYL2nAJ0CBSnWG4hfMZbbzYu+i6RG42Zipy
QEwt/bs73fvMx12J1qvgETtYQXWMlIAMk2dImn1gfWYe878o5zq8ZXgjRspcF/yWN3TXkFSESEjh
Ioe4lL9UNBVgsHeAWznLQ3IicHSKiO4N0SRDZah1mLEFV8WzyvMKASUHRh4xvzky7JGn5dpl4K4c
F9GRgDzLyg5O+xlrxE7D+BwUWSI/orqUYkOWzbXrf7RsbAtTYn7GMrSCn5Y5kvLzMKYOcCtJve0S
xDrL9owN8AwuvIxB8CGfGJUkcQTr41xUMk+2BPYaqliWd94LMjmkjvux7MDbQC5aNE6SjMAry9Um
ZciTbkJSbtaiPpKUW65GYGR0sTSP9oYXIHJsKEF6RP1hs5Md9TeUKACQrOWvTC8Sn23t9eTuXJOw
z6/nc4SXYN1rJHbyarIRY+28oxTDVLXQXLBysC7ZJuDbsOMjN0QCCVCnDpPf38pfIvKVVCus0r/h
UoQoIhzjC2Z+z0SeJJqiXlAxQEvuZPkj0ia2IVSLHyEegmPXpTDSkyfrqbBIR9R5HnmDYoyI1XCm
EHgVx6C2UKJ7qCQQ2JZ1TFZwYW7kDYNvhkSiUS7Jy7+cNRInICewUcz4FMSoIPKJnHMSKuDvJTeF
f1yHlBMSeiPXEdBDMOdEpJyt/mecNAE7mBC5SrgRuIYIwZEpjDLBTX4MiQp/Pr5inBEHKhPyAnnc
2Uf8BcrHUiN3HdUHMCATThmcEl4+mCCFyX9XLi+N3TWR6Uk8gglt5WeSEg+ku+LXirHCYle+ABye
XTgUfjVZr7TEIDjn5GmJtF0FOrgeFEg1fkfNuDugJgsfwZ64wpbPDP7MMpHKDanLZDADcme5wDJh
WXh5yhNZIFHWUTC6B4RcshzLJSWaK9KJgQwRctJW/Ft3LXydm036QtUoa/fxS2N2iSyyUquJSg/C
hv+DMgjkaykUNwraLHk2pMweL9/5uURc7tIKqrEUnE9GN8htIWUP0kBeDOgbBROZJSy+2+DFnLMy
6v0N+SnReD3pBUvmv8jLwfRQRsKmUJ/LvSSFZcksjf38v9qd2ol7TgiXTPSIh1EnFT6u+bwezUgo
t+KBXECEjmeguppMe5pnX7Rc8iHM05Om8ownXvqM51qpuA0VtOfsaoPLABhqfY6aNVkQ8tOiQ0Us
CpAB9wQEIBIwfgfgUUyBPLPU81LxAlpxH0rsvOS3lAjZgd4kNmAmWgE26lWH/b3lMs99SrCx7PRS
3BwD8S0Sxecizx78WgNE5CIwN/FGmXymwZxjwU969FxzuhJKgTrswpnz89pYSrxeDuKN9wpOh+on
kAxb6gO3XuXuDVKBLIMdSA7kz5bfm1AxrFZSUlE+iFxH7Cbx97fYKU37+3txh8hAJgdDiAEOpiTm
3xZ+CkqMvrMYxRd85Cqk7zkWw/mFlF0pjj6Ra7y4rCsodMH8pcrl5LN0XmhmHsNHgLya4r0l/QeH
yGebZjFNXthpM6K2HW0gMTYMc+LUyhVhALp20h40YU4rKPWBnAppEP8hsL3gTIx/Rc0ANSJnSloI
ApxYx2VHqBgWgn4iapICNULn3yAj5NqTf0Ka7RdbHi0XZnucurKH5hPZmWXrY9dF9sCeHUrygCwO
7J6TI1vmxzQFlH+YSAFCoqjMMwA24TNrRYIiMZEMLRaAyUn+JueSucPcj333QnMi/Y6sFfiRCYKR
dkZwEp2jwQ2FNRsgjw8aQgKNNAKWPtALbdmDj7P/OYIEgBn+Nm6/98w3kvv000D6p1AQNNV7zp4R
LgiWPHIDel4mM4T6Lp/lA86C0U/cx7LvsPNsBK2RxKM3N6cwCaLUlJtKdqh/hVk1sNK7a83o5og7
FSynkdED9IrS6dCe4zomOAr8ipeRXpGX4UWQNyLQW/+rA99uOW+XIvpsv/NQZWqxrC0G/YwEtUq3
o0CQnv5ka6n8ZyomPezqv9ItYy+AfiIrbkjGw56KZ/dZ6KkG2Pif+GEQRUEOJlQFCf0xo6/lhHUV
COg60Jg+XU/+dY634AxZQ0MaykF+u6n0fnl4x5gux1n+dOhJpT+F9H26skqpMaFgrGsdTo+seHJy
mui1lIPVZZnsc5KeqFJFKtvQcLDXM99Z6lTR3MqyIDLb/9e4qpDasiwivPYBtviv/ypQ7hUFuF6E
4pLEJxM4RAH8ryxmygSbrtSnovuGQsDg3tJ1C5ghjxV0TY62wjp0h9WGz0ZFe/lszZcBxYH0owLE
yAopD2E+ofuBCQ729GcsZoWOePNJnJOcOdmHmpR2nx1ImmSV+5KN6uxnUiBdHRrgjPkJHJF/B0ya
fMLliHBSOVJdimoptOT4SXkjlh357vWf9JeD+Sc7yJaB183AjJtIjnzNBnfwpgdemWWBiUmyQ4nm
QDSwwseBaXCzyHAcKedBXt0yug+6xJ7I+GRtIGeYKpMNldQ85j0ZtCLySFh8dlvJZyNHzlEWt/gz
xpNZTRkQCZeq5j9IHZ28U9wrpAHv2GRn7Zuf8jdv/+5DZb4QtYQH07Z29QrU9/eO5KKbEmiigACi
VDnI/Vo41a9AZ+n+Z0+Ow8TcEehHSoeRVA2Glxt6LsNrSC250dMlxcG5c1OuCSb2OjiOfTTXS4oC
xAtDM66OHDSLi9rtruoh3D5IMU3wHoG53yxrFkcaUDgFbYc9lNJxsL96DTWrZq9e/uhOCCm20mJl
op60T+tm0gWwWFw2yp1cq/Okmt629n1y3r1n+sQYMPLmiT+ShJsMJg3LN8FAZ1Z1/CLEAJQEzwuh
el5c+Iw/lpZX4zEKos2r22fAc4HCCaOF34mssfH1SIwvQ5LfFwgKpowhHO93GJHY1x5JTYytBHYj
kYnaxELykqd8JvqSGAJgAcQ7ZJC6lXP1xW2r+vvwMjJiw0Ru9GZucJ8RAk+Io55vxCQERW3UBGXc
Xdwn5eSWqkkZ93cmjs6wmsifavOY1akeEnYU17Pr3dmuHnsivMyVPLgZ6vxdz945oV1nj93McHrJ
ZXMTEwlRYITiYMA0CSYn84dwps6Y2JZVfeLg7iFUclfYaXkfjORJtyM+WMwASq5IBqAuAqTM96ES
VgSD34fv4TG0AhmUcPf6jFhGX8ihC8gswGYpbx+jNk/zIhJxfEHP2hlzvBdKhg4bY3Obgb7MOpFo
LzBtMh2mTfpjPP//DmcHp/7iEd6S45DNfwe4AlP7RYS58ZXPVFF9APGsJKOcjwXG6ZRTzhXFw3J8
rEDnY+qSyMKoKu5r44s0pv2Ov5AWzc4Lzg9Vy16Iwg9ig6QcfZOYAQWSkfOOXgPDEakReXrAdi3o
kgwgeGTkg2KLRyKCBR1VAcoCBCw12RaYVNBAqSPaBfZtwjco92mLZLsh9YOPK4u7jEeThm8+P4V9
vEXZVFZ/fGnsznw3pZtzl78IowCTRBqAALn9ABx/hNGSQiq/4uQYCNDBLsIOY8w5wOXTMfj1NUcv
HWsmNeORivT5CwAOc/Jgdya2pxPusfswn9CpH7xewWRT6bHpxQFxGozIaoQeMmRi1uowke39zde9
xqtIYMCyiCmd0ok4gS9rpOA++zotDjsVvriwJdMHA3lW9rwSpQNZK8xHzJluY582fIMda9jNtIaq
oYWGMqkvrjxm1p6SW/CCN+MCXrxOwSN3HgsA++pis8Fxs6p8v6WaBxZC/5uS6aTgsUhu4M387802
7vJ/EF2vRc3UxUzLrhu+eCzK2Ysjkt0kgmmiDLXQWBEyquxeC2vFw9vFY3hJq5l84wpTAGlgrS6Y
eGYt0Ot1Q0hVZ9UOr5PXouRh1wkPn5EtGj0oeWibaEekFKLb4QMdFTtK4aHvaocGkyivMRBNrDEe
7xprtEzUhimVlF8zUUNm/sRdKQ0XBRMd4Qcphgz+fg33sIDt7pIW8WvRDmuKiTyR9D+LRE4GTQoK
ReuUstWDpNcAQ/XwsauDfiibhGQkXujwAdhpRM7jTwA5+1FDFaARB8qWt7vP2IBGFi0ZDGdwjQUO
pz0LC4/jE96x6ylDKyllpqYyfI06K4OHFpRfRtikPJT3v18349cQQjOAj0vk7zaQ7xdUjveUHzXC
dmQwBYvpl2DRBUoS0r48I2kJuGo3pd9OS/+xQUWBMREpOVBW32WsTMj/BNvlicedf4qw4Pc5kdZK
1RcV/F/X5dmK8A1cdl7o1fiIhqtz4m3nvETyoik8O9XXGa78NN136CXTrTpJX2RZ0BOjoRy97j9l
G1yn5cFVl72D87wzJTiqoEOb+HZD702NC222qUdbZZMnm+eN+6FetufwgJKYhtt0X3SYpls2cRf7
dm2X7G/mz8kAd2EXVMKjOtieIgt8m+mtb197JU2emOgx8XTenTt5OJRgnWFF1tTB6+VzhmpHJ8vR
WFNP0QGBHkHz6tdNp4IYqkp4hSCB+LrTnALuO8XOoiIz8uBxG+kgfLhXadryRKcfCCyVKFjyz+Pi
Nr4WcYFuURlhbeoY4bkJ+hVGOFq8JRwcUYQvm/b6MbrG1ewM/EnR+gAOJfqC/ApsGCBFjokUfgHL
u0S2gczF4BovpPu+R8yGev01ERefQ15RHsvAT6jOvXf7vvfcm4xnIkXMTSg6LsiVnHfXbqq1rrsX
8DXEDcx5jMmkFd0g5VvVoaemxKMUIicPW52UhifyWmsfXcoDBcagprBEqxJCeVZUledfY90TQiS4
dGlTuJcYc2oZzsoA8Dv7pf8elMT4sTg8yvGRbEcKNeFq20tQKLgtkRjFKP9C4m7IOvGpr3DDhlWE
PlECQXrQgPuopnRAs4TQ4uJ0B/W36ii50/yeAFjgo9FGP2encqzfp7flcW7Ryim9+MQM9/Nmv7Wv
5fgCpFRDaGwxKJFVO+xNjAqxCmzuA8WDK+kuXTQkRzgU2lwmaGMIpa0eG/YDWghmk16em5+icYf/
4M47R2r+prSjxGUvWZZj8VHJ8MbjILdma9C2imPqNIDEM0jZHNHKiFsVp253dD+7FqAR2qVJnwNW
JOeB/r0NTPSbpxD6qW1Yxd441N4h4yIeG3owhDhtrCCX43o4LkzUHhn8/Qug4KI6J5A331hvWeLq
Kd3REoAgzZf1M+0oLrqla8Lfx9a5ASkdXX07MHRyUfIMZ/geQNSHaL7/NMa3XiQMwaLJGnRnfcJk
0SPfsKQzQCcpwO+obnK3VyDVVe++RvUbwUuTeE3EVd0ZvLuuYriw7rc+2C5V5m0poHqL6mN2ZHoR
2dyazAAAXFwbaxyqqZFqT3/d23pvlWkIaJwbYq7APFSDnzfsKuLqzKdvbLkw+H0wDiQ2XFIqWjcc
WTJEFcC/x6CVvvPkjsT22kOi5XVgB4/R4ds4+zfEH+OimT5IaG6cq4XKdZNT8vZAXx5AMwgJFAjs
4XEgYgsSK5iRQI8Fa3pzcKueSCOpSEyC4M8z40M7kavWj8hEmwChNn7HR9VFvIHq5lu6SbowgNRn
QrXvmIuK5Y+Vopmx3dDJsx13pgqC49e6QBBRfulLGRGMzhVYA6OJqyKehEcMtS9GjjGFVEfICo11
mZx9yyvDrd85YZQSTLwN7hQqdaD37SetkklAEWj6nmSlodWOL8/ldmxxKU2AEWJjZRVzln66ossA
a+HwET+hrHAVxS+Phd2/pIfWe6KRYkINyOS+jAowGy44sjG9DglrLHlEpYzRNzCm6AxVQ4NOGy/L
zLS5xvsUbJIAt9sOy8d9VgcGkX77mBLgRpyvMA3wJZvz12PZXSM+eizRD/7t70EfTnB1ufpEZqJT
3qJtr/KAGZD7XyV+7Z16uWW29JkcKvr1U4jqpLu1iwv9j5Fw00ctvdvkNtn06Onp8Vu7mc1/lAcl
U8YiZcY9yoEHPCUnFZ2N3yH8nXRyX0daLplojIynIcIlpcdv0sH6US0Rq86LeRbfq6vmbMniAxFC
2II/D4fLjkiaPYYOfBzBlbHDTHxKT3NWOYxk+nv0HHXcR4h29sXa6u6j6zF8PXyAs2cgSgXh6yX6
iCzR7ndF9hXXh18M6PNwYWKzjy5T/ezw9Baw3MAaqh8oDC3AWDWzJ9ZCRjXhOPHr9YEOtrL1n8pI
tka4/1Y4FUsWAvrq2kZLdkX7JODrt1IgZuNMS3ts2FzM+stjk7vZJSGEaAOdFxZdZLT1uNwwl20y
6E+6cc3odSVtKqxpe8W+xyf4DVdj8SePYtftILA3vFU+PoOFeGcigXTbGsoAtQ4ueALL3B/Jme+A
ySF8gVL7hIuAcwiggbkTeFZlfA3yIaGhTZGK0OSnyPVE+q2NUercqZh9nQYR+oFhoTmHO7FQgO3L
mAnCDQWY4bMDaGGfi2yjoHOGSB2Qh+o858bPMwIRB6EZH+HOQaNhoTI2tYxGS/tCOaJMBTNF1Brs
Z8eVxRZ+dzvh9uIO+26OIHzynL5D5WRb2Y38KHLhzkPITyNSMRaUaKMBGCKKl9s0nxIgXdkdFnfB
Go5m+JrQ7LasUaC07D/vQQ9wGQUCO5bcVW/WPWglmd58nRywllx8dcEp/GK8JIUdV2+YP9yaLe2c
bk33eHfURXdw6IaF4Z/AUTqzPDSMH0GqlXMsPfy7Ku0OSoRvdpuz2OhpbDCSmZFOcgky0pN/K9Dp
jZWXaKXaZfOaKcsmvYDbMXpciYyntw3pPDFG7WcdUaqiUh/0tzbVTjMopvXyOC4jdjdWYsRJUDZm
TE2atFMyAw5IbETs0ZkJIifAkZgZ1E+uBLwIlQgSzynCNJZ0RhERKkOLPrw+FpzieV16f/S8ZYDL
ksZQwy21I9GSKUxCv3R/98Ry1rDIPbeaW8lTGgv6sxG+Lu3hX4dFUN3xo3YB257UcHNWhsMURfMb
RNZgxTVevkHLlw/RaTaufgqPX9vJa1IBWOveacS+JUeIW5hYXjYONJ9zrjcux3zENgXOwhOQlIDd
g/70ITOgCEtvbYXln4CdBoSPQiCC46tik5frgr9dkRcWyR/C1Vj3kJH6jKnY+lcO5C+Zexmq2hNo
jKjecqYC9Db5tO+b3z2PYrclBWDLCk8XGh423eRo2hekEM2gHgH0mUTfK5shwxAH6Il6b/vBTo+2
H1Ml5qi//BAhMOwkm3xyg6a4CZj9iEMFQxMzJ0F1iUaXmmO+kbxiy56fdoxfArguwg54Vx0KjK1M
DN4CQ291yKR8pzubh9fbdBkYlbMXWklvWUxBtSbXzRURUs9Xjl5J9gM6zoP/pqMMGrxO++hheriO
6ROja5wnFGXoKME6fXOCnLaMcuYwFaBzEmVwh/AB80MoRsTAjEBNruS9R02xpXYM0+cArWzNTsfV
tp/1YKH7bu+aWMRvLPPkAjd5dCgtGiBJ6hwaK0bleusOQywgn4j2wS/9+tvmTjE94lpk64K6RYPc
Wt4lvZj2GcNqw45qKd5Fi/WHcOrkutHF0i9vbk71Rilt71EteTTYDZkPBMJobhd0lXGqV+zq3m1C
44zIOOGevbS/d8WuSYhgd0aejv9odXi4NwZ6qvajs+tvHVI2CQOblUCn+khrqF/7YDOwvX2fFqT+
vuwDw4wuhX/95k4G2AXtILl5dB6bL/uxnWkaO9W4ADBBKtenN3h62uoQM4Ye2pPET2QlJWgExjxU
b56xD1sUxDioO4FOfAXq1LRGM/6OOsOef/tlj9QQg5B8hnAGslRNDi6oHemWGGXzee1iyU7o85nx
jsk4j2BqRpqDG3Kf1hC57BjOyfTaPYZy5tbS8L3JtvPY9A8IPXPv1kTWIbQ42NgyX+O76mvD9gu8
MB9csodvTUpGgCO8R93OEY9zdNwlic3pdvAelZdx9xifomvU94gfnXZ+fzvudWaNjNJD3kKkuC+Y
nYRv3SJw1i2aQl7dGjEe0+nsrOFx1ETlYNi5I3v8ZzK4ejKO7PDdgBefvKrr8IIXGhzmiO36ozyo
cC/5Zh2cK9J2nrGe1og7gf5uPTtnas13Ob9E1LQw+cfx4/s+h+ceWT8gxWl7jLnopg0CPWc/U8eP
o9tr6X40bvWD3CaYavem3UEwR+jqrs8R5XoI1av/YoSn1g/PkGRvzKTIieNu6XFQSb29kVyMxAUZ
bR5zWd6g65CusoGTWIbahzLuT1ua/nZ1RlZ5khkv5apYmK7psl2PZUde3e1xHnmjeEHZk8L/C1v1
jx4QFobcr8zXG+9Q+meIpJwKZrIdt83wqo31LwO9DuJ/VlARmvDLtaxMPEfKXaixhDBdJrdFugYX
IJPR3Zxh27fkxGD405K5XmUTGV3/TKgSlQ9o4amelZwodfRsJQa51l1WJFrCgrc5KjhdWV5Ez+i0
ObKVoi/08ud8f0zfGKQwLQ3LmV4tqgZfFiSgKcH1ytFn4A/H0m+gAd4uydbt6iL+su3L/S1wPOHQ
0wlb4Ryznj2zDuQGUAIqKux0FbhLpuzaIH3cRE71XeE0NUl9A+bHlnxySuAr8f4f4RfQVZKR9lez
zHe/jkSyqUl18595KrHaf8z0yG0StQjdQodqzC8XQmgaGPDrPgIPAmdL2mX19Tq59e5NDCyEwPcV
xG+8HdFlOSXQuV9MrgvG/oJ9cTKGSu1UhOfsLhtNtSvLe9Mu3WfdEvEbgOn764Y/4EIKdQ8AIuMF
tLC32NDCEk56yh5kPAGipkZLgFjKFlsevZrjxjkoO6T2kU5PPpcFE0YpRwCSgVKU5JqbpyNH2Ly5
+9lXDiFeijNWFcKGnfsCSesLWo20MCpkJFSN22PsHFMsdK9GQ1ZEKjqnTtA0c2or1Ow9AmAXr+TO
KsE1d8GAA/OAGAOZ9pBwrt7kRQIKeLa/R3dI7fQ6ouUmIvnxfVwfQPX2bn9Yobcl9c67pSx3MfVJ
z17hMk/2qAARLDHd5zQBkZueppTQFMJggvaZ+IEHIz0AaehGlcAKixXa9wUzl6fKI8iRk9pdcd88
ku8eQ2oZKtsSn/R2aDPyN+3p76xBHJkeYei6DkY3GsI51A01ijGsELitlJ1yRv9q2X1mZWMn6oOv
mTk50MB9e0bF3yCekKPl4YnN8KGNy1pn6Amapl4Tmg9kfs+fY/t74Lp9sHsa8+M20Xscs+O8D1nA
zXfuOvcEVFe75EllfVHqmKx2hnfLY+u26p7XL+DX+2OU86LW8gh3o4972mrfmRelQ0ZIh328CPoP
2hE63lr3NZIczjYFjcm5nm3f0QUlNv21LoIlJCCD85gbkaQTmmgyiO3hAZ1c31EhYC/zRBWST+bD
6C8+MadVjS3bL7/gu4K+iE4egos/ZZH6QK7uJU3Nb6oYANCMLeEaz7dtlN2QnzPlEkPA6x1n4C7n
Ji4Iup1Dx/WAS4zZXlpdYQhvy+IcY6MAuDrYm3sD+VlFOmZCFp/iRXNo2SCcYH6am3Xn9QjlhXTZ
PYPiMrkJrL+uBshd8UNkc44VDrl/ghEa2TFo8cGe70kk2BVMpbSn1PN46O3TgmCJ6Vwl1YBvGcSw
2FvGGrF+80qouC+U20CKDEathCEkksepC+810S4+tlkhDBt+PVAPPaa5+KbBmm+Q4FJzIB+IL8jM
8oMzhJbWacywyTg5qCw6a21wZQAC96LNOdoisgmKAuyA9s0npQ5YgYeQmAP6wfRkrJf4GICGebvb
l92tOFubPMfFtaFlXg/XhJnbZeFftoEufXDGcKgYMJfuxwIKRoZcfgHmevPbLrfvmWnAvqYbNjSU
h0+mOhi14985PpcUhNGdPg2RwUVzYAGW46c9Jvdhd1+dHMPrVs5OxVcu+RDHTHl4NMU79Ut3e3PD
uf3kzLEjn0kI1wjBlBqN90Q7BPfVpetMt9uQVGsOPfT5/LS5LbApITuJtMrRD24TP1/OmJAJrABH
e8eIrWZlTBv7yVlxOpazs7zoGiCGopKLM2A3z38te84RqfkvF+Y7mkeFiuQvu3zpzhyqfncjC8gl
yKQhxiI4L7ENM0NbyOczwlfbwomBfGs75oSXvF9OPLvPdUjJdoHuNEGKXVEColR828VmzqX2toe0
z5e+e7rzBnER0ux0QxEF8BNEUyCwSN891yTM007l2/eE/R8UDwa7xu4yfxPfB3dysJGI6Az+Bnuw
Fx5juyORafjRQBvaU3bUeZahqltvN0OcIFc7zcTz+RpiyjBGTxs3fDnOw+dM6Kv8X9d1/mG6BqIP
APnSzgjCiMrVlAVMoQVNt8sM3DbNsuk0OtuDbToKUB9G8DRvu9q6u44zrgr75/iyVwEtvA7N2gTt
bMt8AUV0njMwJ4Mk3CcloaJCGzOHIRgflWCqfmES1IbT6ctcmi51LtgKERq5XbLZImfBxHrr+Vfu
VO/BpzfST3YtzhNmvX6onzPh3dQHttBQxS1IJNSgpDgk3SFUIbC7hBvqEaeHf4zQhQ5OTufbIKTV
8HR361+SQ3Di9Zqw4x2GxlQbWSQU6e7OGt2TKqNYOS0KhLCnmLjh4BnmG0HDRK+B4NWjUr9e4bVu
QEJQ3zgdyE9i6eaqoIyHtJFsOMaGwQYxESNUoUwAXqB7MsvvD1ganDmnxYUHabnr5IEiT9CdVJxY
3J8I5ApwcGSBaEBYAVktkQDa9ZAVDGUIRmXFQ/UgOuETmjmZCIh1ZVgv4NG4Zpm0csUOQxyZncHh
xGTgiHYQ+AbVKWI+GBqWKK+74kpBecB1NjWjJ7+wiCrkosiYjOt17SmxzGS8UBGSv07a8Nh0Wd8o
6ywnkH+/xjtvNeA/gXWYNYZRvPVXq4PTH2mjnTonkZ8WPSiTHljR/N/Rnh7TgnchQsXzjLmB8BCg
/iGmEOCq4TM8LcwIWvPJezqw2ilD1kqv3ckYP8RYeHUWwIVX0qg52lBv3aSfaAlE4nVSTAAZZAaJ
Btl3C8AkurBrZ24hpI1+P2EMApKNG7MVqIp4cqFgengaLGQZqndKyFtgYDJjlEUmxUGQAstDD0Yn
nBQxGrCPP0QUINB1oi2Bohvs+T1FQzJn6COgGNJGCnhRKYFAchzNL57QmYtsGaUlZ7JdiOIDWOJX
HpC9Gd1ooIQSlk+OPNQxAeKEQKxF1YhCkrtURDxZO5L1VB7x0XYCiXKBySWWCe0mL9xlzSC9hlVY
Pj6Sa/mdWToQ76IGkl+cNaacwYrxy0NL752Ik55TXjFDjQPHL5lzMchtVSVytu4rGT3DVHbgd74t
YmqB5w7BPYTE6LKpOncCun+qlV2VHv2vJj8vgnDq8+2X3CxyRX4UN5+L6xZ0M24lDglKb25xFN7c
bSrZDWi3WdnzDfXYlG0jExG1Oe/imYPquLkg+g6LPGlVkmHwdnTSrJlL5hnO66s7NVC4y5CWKfrr
YPy5Wnd8iZg7p+meyrFnUKWcEyYNYncHlRSFM1Jm3yZMitgnwoN+EFZLnJb8UdIbsVZfkn6EUUEy
Ybp8SO6RxgR6nQAecpaRFrxswhMK1/OeWCNK+0tcIbFEYpNKLVYOtC8S648+ZYjiEPtHgdMEeQJZ
EI9BPdjyM/LkCI/VhO4FdLhH7yhOi37cW3fjfL4feddBTuoXKfiTgtAlFeRpoKQymeQd58x+UF19
wGLmaBwMg7D03liVrLc3gs+oPzI4ZBXPt01xofHVze1uIOD9MqxebpPbLQd9CPD/A04SsBOPxz8r
BgZGkWyC27kavSmAqEQRYm/hnrSri2SgyfY+k0B0auoFAU52xsHUWNMyySnn8A9U+yPU2vtcDXhK
NGomg6FGuEqiqZwfMSxMJSV9LOYAUTHyMMwL7PeGx3jOhZzN4Ge3KwKTwPOz/QXIZ/O0hqNEx6z9
0sFvgA55Ow+/JRzr5YPaBRw08pPOU/EcS2RW6zfsPaz2A3NAehxpdC/G5UjZcOKwsGIBY9Dx/pBV
RWlj/+SRSpRTWCY6cbi64VVZkzRZhypAdqSGwTORSPZui/6qZGwI2hVKmZiF5gqTUH2hgUdGgDxi
gr4kNskVI7qe5VMuo44H0IWETITKTVqlKf07O8d51s1EOFXE1d42Hy5FvdHzmCEDfnSG3Em3N2ac
2Mf1CQAEJwLNF9w+QB2xvNhKsIwdUGzdD25veWHmp4gWixFyLyr4Z+Eo0Ir4WmrmdBXTYUWypag1
ZZVHCW63U1Y/oDnZ0YzpgQitl9+Ny+/Hwe4MgYVIciIBffT2FrfoReIajDYQyt3rTIq5hDe9DjbM
kH/32jW1ad85f/d8k7C5b5P3a9p74kYkVwRvPoFitTsoceTbaKJa0KbVmNw6Dn3jlUvSob51v5Ip
wPc/SR7RnGegcS8wU4M0wD53XItb6TTeT82fy3fDwOovufvH9ZcS9TfqDNg56AenQa9rVzClUbsG
vyLMzeLSOwxZk54Ymnmx0saphfKK352Mk7vHgAHnyP0HqhjfWVuDx8NWoveU4MihJYUIFzhXS2/M
CuN0li1tIktfnGOJQ7lx9vrDPjsHBaL+iYd/DGT4wImMO8nG0/FPIcnNnnZwopFMuPEC1rHFe9qd
qpE2VaL9iiokhDcyG8e6uG+euv65hH2AcDvHEtV3rusbKWldbuKt30uVqFhfkvZr67PWpgeSHXiL
LAN9rHZ/BY0Qpx0pJ3k8k/2oy/pRRLKG1Mxl2Tv3P9IQikF7D9T0AsnkHHAHxu8JbSLvROHmVyMo
m0v2Wdq5tw1vS8n8phzEaQuhHqPUmf3bPHWIRRqCe9d+TPdfryXTKRKmBcU6s0H6mO0YIeU+mReC
3Z+JlPdFGVQoiIfnCZMuUsnmPi72QxAAdUTG5+DJuB0sqUfimCq3N1E35uYjsK09+iAw9Ty4475E
ZyqcrhrfB8UIrJbgP2nd4fbhFT2pdJcYoMXH2vhMYR8a7HliDJetTJYoiBp05sZ4iY0/UKats2YD
DcyvJw6HR2x6hUIGveb20yfciMqNxIxP29zsqdzCR9xn+4TZMpyiQoTgWISi3Fx+cTQAag2L3kl6
oyf8U/1yDn/Xl6sZablucrf/Y/2AL8dkE+MjVFY6V9mMRF+L7AHwDYwTuptTYTzshkEkN9eEOc16
m89BwY2NOgLwGdmFINq9T3yJBGfhvpv8CiLX/KAzfi0yCQNWdbfCncSWJgr2lC9Ld/skMAedhddF
dYZ/gGepACCX/TV8h4VumVV7Q0QKUcsUCRuRE4sWlkwocyKKXIwJACXgbbhhy+j4CwcH/2RrP/v5
+6dHMgujpwaEuUC6/ygTc6jhaZwYKS2sBMIU03tERIWIViC7STnQCEnQiVOm4HBSfz3BhL0s19oM
GKWF6Mfm8CCoxR1KF0/ozx7VMAjP8Eb667qGyePZ6aHs+w+hMMGdPhlkgXbc/ZXcO0mEFGvjCU8o
yrMUbSiVQp/t/TAmYB4D452FQ3FN30QZOmtBqK7Jb4unIIzBEt4IVXFsuhOk2/pfMbrg+lMnvE/U
/AVsAez3mImFxSi3IAYAF34hyGt7+3fFJzJ+EsFu0sULbbnuI05ol3t5uE4GDeOFKF0hCTDh1pyH
nsvRAJiviI00s849Pmpe+0cNt10p094QKO35dVoBqz0M3P//I+nMlhTFgjD8REaoIOIt+yKiiIre
GOKKK4L70/eX1VERMz09VZbC4ZzMP/8Fzb8KY8O95Jrd8ErsljpzyJVgczrka1EeYZIGqxL3eZSY
MBTjgxVjdI0aBM9xijSAVpxCzOk7IPgMEEKEjERkMS6DH4Pkoif8+IyHyKi9bv/gYkhv8i6GCkQu
vJ6LaSdW4mcgP9Dei0xfG9w9mEgDGBtDnfs81wZ4oSfwKzX3jB9fiShUT67u0yAFB2kHrzx6uV/s
uZCQmBsJnahReGn2Lfy6kCcw/GqgMamvvpbwMH3iWlQSDxy529Z3pwaiwVEDcRQ6cuBMG8gOLnbJ
HzHhrO1zv1mazVHP44L1vCXcbITuKoSMK7+aZJGDC6Dr/4DBQTdpT7zPzenO73APvQ/uJcChZBSI
bL6DfUzWjrBtEI/jXyxxwUuS5Z/Be/QZSto79mSLtydi5GHDP8WygkBuf9gK3Bn5YN9z986AicCf
G7YJMBhILgwHn2wsCNWO6Ht4VMg5QYnKEY4zhQzW/9NJv7aEtSLuXzynOoYCbOZU9a/+c6UF5xR6
F0bCV385eu6ONEyse2wdkMFfcCC5DhkxCC276yyYl6/RREwVClw2ScWi0zByXAQx1gSwYhTadjjT
lhtS/N7gFwS1wYZ4bHDOsHDOYCvAwgSWVHcNYr/tc2xwQnNON+zXrAfUAUVb5cUALJZ9aQSA4CfH
8d6u4QXqK6QGNktdlAioFokCVMYqnj6nlcgEQLYZWh7nbfs24rFB+y5liLQxbxdAkI5LWhUSlAfX
tEge/eauu37qSAFaFExwAYVU+IxAHim/5BtlZat7s+vRza6reSt9DtRpyzqFPdoNId/zzcTZ8Qdq
NOFWtrwHPpIwC78UWyKb+3nFx7hNwLU9IKzzmFx7m+45YoofMksVnSmKUBoWCKrCjcth/g8UBmjO
Ya7Ai+OaKZgxQL11pTMbuhCbTv61y07zdlouJ+3TOUxJYlAiym27uenYFBuUml2G5rpf5Y0lM9tl
Q67py3t5xZZYQ4ZyNyaBQiXwHtAL+Hb5NywUEdwyKCxrVL2aXyPqsr9DbgPQgCsxlYXbSToJDRk6
Iurs+SXiJ3OaOxor/zC+b5kNO3thQfhLgEx1WHmq35yrfsNso//tMOslvJReDxnSjBq/kokHPAjE
hWmumkcKSaTJuITV+HLk0sAfMV9xGZ/9ZvsA6REeYnicL1KGJqwRBLg/CxguPEVlLm1iYf65/eIt
N5VmqeNSahcmmIxNq+ooM2lahwVN3voOgPMIoJEEhd9cz9Z4Ehc0x+JaITuDWDiIdOo0+DJHb2PE
JPZtkNtGGf3HdrsH1tHJUNUBKwr3PAP7c8mhs6l0nk6fov9M86HhdKxStX2dk48dLrnezF40nipB
gjl5/TejeaJqSmv/xQic/aDpZo4vnSsUEujAV6c7a+QX+0Y0iEtBpFyFWYgzDzV+lV4SeQZ4bi+D
0j9xRGVTbLbYrGUHRoKE2YLYY7EbY4gPeC5mExqe9KJSETVlxzkPDxuNva+bnVMO6+WFOaTqftZM
qnGqEx6HHsBc0AJR7TIVsRcLMFMA1XVpJyksD2w0hFkBanBfCWMdqzRY6GKMj/h1qsynZLCINZqY
NfAlNvbcVVF70cz1kPtwvru3KeZ8O8heJbqqqw/Z4Qox7mu21jU6WUSHuFpRbvSfOwX2XsCufBPA
KV0Ifi2CmhwhKe9LMAPac1aIi4jNiDGeMsJzBPldTTb/HRkqV/xAiYDYczDJhvwUouk5q4Oa+tFB
1Js14kNa9W+4kdG+M0gMQC1x4wnO/d6YgANH4n0qXC6whQr4kEcMVY8y6+dUlAyEkrQA3hg+mGCo
AnWIPPu/UzAFpu2nN4E8PDBUByDh5ErZqIR5pOFmkUH4r7k6gpLs7VbI9HQiAB6A1A+np47H6JXt
w3tOzuN7JGMM0DUgj/YEKDAT0aySs9tGgigC1pKqLtfdfCOvxGcWR4S9taFSI4ZbDk7eMMJMCjBJ
j8X0EgtZLojAFWBlgmUIFMkeZUCIIAPA1DlUzU24YKsXDIgLjIqc84QbKpeJh5PWvaKrrTx9wzaC
TvAQN5KG3bOBuNsMBREtPSyVjhUshtEABiXN6OPHZ/IG/bgXNh5G+i37sJ6sioP+w3aZLnFnHn8H
BIs0oMtR6BF6XpO6CLXkzNG0NF4rxcQCk4IARUarDU3gi6bB1H/W8UQYpDF+ju/zAJvq5sVECRSM
v7ggcs/mXaudtKFW2BVe4kP1idcDs1J90EjlUkg4SsdwUjk7MKCBt4+8/vgf1GmbjgZMuGCBodST
QcciRz3FBWM0MdzOYMzZfXcI3J4wwiGr2npTAyDZ4+pmbTOabogHJfmQOJ4sykUDIJApBBh/EfFd
YtchmE7QthATITg6u7sNwlcfCYe4CMlNY2HLN94AjMQBTWIL396D6S9Wa6InYXDKB9w7p7ic4HPG
WBuiHE8hlJi0u3kydgadw074jlsJgBrUYISjkKiFLc88H6ZJqpAEKyn0xKXi7dtVRLHKLddd/Gj7
SybX0iuxUbKSjm6xoizQR1TOUKU1txFfBj9aHGGwdsbLBTMV5zRtjGVnOe3uAFD4HMixPW1H9Ery
iRYRk0zgSVwaBIXteFUMbwcz6+SRduEOedSuwApNUXHL1AdQU2ZNN/g5NGqo8nLFiXww0IPloONm
LGjDzuOrB0X3xtRLwjYEm7xarzE8m0Q0fOKHUY6Ba9GrYK3ANIp9EQLUz8L/t4cSEiIsAu4mjxG+
DFNclaDj0gj7WW1fdhxmkAXbAZwbmhiRAMKrVdhepSxqWa+4wUb1geBIrIwP71/2XXSWUYtcX1XC
LuSLovjA7YRIfGAzlPCvXOB07A8ETIWdP+lBB/kDS5Mca100hNnozRamzgoL71hYSUiLk3YijSXC
0CcyQdiWc2Hqs7OBSMd5lkkBeGPJTC2KHhOrxT6E6i/mnipD7te8Ce90qLu5oHFO4jNIYleFxIW9
E2RxPgVPH/+TWdfJrOBUsROAzu+NeqsgC2mvcEKkLYYcfhiiswBt/tpiyXji7R6G+qg7PAxO6S3t
AQlMezp6NRWobqqGOuKtOw3JlTkY7cMTPmODYNyGNbZX4h6DIc3FGtQvnicmY66ApmqsjJ4kCsAd
sP/s2BmXrmu+F4kCT9nbCHDPBvuZQE/CxpRALBbbk4+/82i+zZZ99DrmN0WuBxBLVBbg0FxgHUbh
9Hc9ENOSsAXNmYgfdiE2QG45GV+s7qr8yzFsOqTm6c5/wR84R3iPb9YEwxtiJe3T+IR5zZbDfHFq
0ywJQKvNADwwCNo7kuCFQRv24TrMAQDHEMAZ4KfMdetkzjrRGv7SkGRbztfuADi0/0sK0+0FYsXT
caFYudV0GT+mmvPC+JeYUeyLivyHP+6XAPIhbadXZMcQW/f1eaWz9ferwTv9DBDWAcCsiqEeP0hl
1Naf3T7FyBdYGADZGRRM9Q4rdU0d9AW34kDBJv5WGD26uvjpMHVTokfwMhVx6H/3dRim9tdSM22t
s1WtuPq0EngQX+2WfR3sh8QJQHEJP6B6beQF/tH7mO1YrPwpyoj5rCBGrWjfrR7OQPNb/155wzVY
7clN6ppgxAb6NQwCglUp2J+lOb3pC8E9CJJxXTyiQzAe3512v81u8Gc2NOA04AtWhcOh8LZAyEUv
qTsq56WDDm4sAjziylkiu68nbho4ltNqwS2xxhOSb+2xSA+XCWn1d+8xv3sdEtfl3jfowvZxyYYh
rs07IFDv8zGPAdGe8Hx2Z3zk3WZeOCfOV96y93j7yPzoR7FqZ5s9wPoVileoJfhXh3iHj6FkP1BY
fsOxODF9PUI7JmV0ffvUOkEVXcZq3s6XjCQqBpDUKLxLzAmQheZYv+NzcPfA5PgFb75whPbE0egx
0by7czpiwHRgR8ILHnbY9uFqIRIMOUtwxjThuJkrSXglOHZOUuyJxU2/6e9vPHaQwOf0mbX3wq9t
8JkvofZxEYih5VehPufRqtETkirnnEdaDnORp7SMeMe041oodlN7NIw9f/ci7QUHhAsBvnen3tys
Np0N5B+0sjcHX3aYhvAV8CS0vfK4/hrELZNt88z3zq6jclLqB6eG0WX0Npsj1IMSa8QvnhBX1wuC
+RO3aQiMiFfci9/CLcBQRm08n4/e23pbe4S32CER8AIKKeoqqxVoa+Yab9QgnGWZeF6zqIjYBCyW
rNhLvwE1fHfz5MTvyG8fsESCsQ2PFZi5P+edd0rjMEFICl1sp3MpxWr/spZkg06A2LgX1PHL5VVr
f6D2MYToBFVh3l5odLXsMny+DPavG6kLNfz6kAXzvFkVVJ8N7K2nBrzTRw4wL4h86Tq3Eshl+XRa
LxuCV+sYNpQxa6sk2b3fxC2MoIKPu7qnc7tI5x1UQMaFGQbBGiu8gAGeaxzCJmdvfF6Mkd5qkj5T
ms+ftdtpTYCn0jR1jKJfbrCDq8XjEi5lbzouRm0FC61dA6mmxXcGFUx5UmhMrma/3z8TbIgJ6d7q
28TRDsQ+nlzkniBChTVZ6sZXsVhXwNoSn92Yg8LQFU8IYA0eCcLpSdMLfj+DZ6YdgrIR/QsVVTcw
S0MT68GxHITkUAJMgFmcN+KXggUAgAYWlZQGuD12nLcZfsgSAA2ZNCxPkI5Ie1MARAp5EkjwjB+V
s42hYNdQaptW4tYKiildww/RELZVMqt2YMIKkQL7vHTBvl9ZWD34/omq4WzlOQfeSk50neIR6rlb
7K5kn8Py/zWnQJz7WXgBI/vNOxtEuudIlgldKdE6XPjex+rc3Dc+3OPrST7YM9zcMQGHGzP7jds9
q1FwDl27/ebNAuRpOUXN4yJMxKelklcieeNiILeP9w5xf9yGv+zbh3tdsCuc7B1UPsJqKQvLRcFD
SC4mqOkVO6Jvjn53t+sON6ObF77N8w1udeidJ6Ow5VufOuhgsbSgfBaef7hchB9oAMady0RcaRo2
wtsMXUzWijO8zZsmalInrWkv0iiypM7YW9yZLEKxerTifJFl4EIZfoDLCPch6FGiJ/vSnZrcjOOS
bFNoSCNxbjkZ1hG1WRSSO9AOx6PpoT8l23QRtVKHRhU3vjmfwhYbJxy2o9NgURup3A1NoeH3mVYT
WsrvisIipyh+OZnmRnRkEMWZIDNtF8dMWsk1jlBMwvD/1N3sNMXe3VGnUMUN3AIrR6/MzYO90sS8
hirGoVFkDfjbSvELF2rBCTiEAaTAArzkKP/Q9EntlWW1XDjm3RZQgxDfkbg69DtUKlStAP8ARkx4
k+SQJzRMORYEcDVNADaqLJR0S9ZzJl4fQgZMlpaf6oHj+LBFiNRZBiloV4JpaUTaAjoxXDd35MaB
kmxdWZ7PxDFgiSS+syd6Y3v1mDNd+kNoj/BJmnAgYdRu/Q6FLrT1RZTWpt/AQNLxsVl/TqOYvEEx
WoK8OKBOBuGbXlY8F41y9KG1hyAKxoFT6CJ2HEGfFosKFNNgAkI0b4N0dThjS9xqFJrBynfyQnxF
NEThTPR/OcPtxWUQY8DJIhFvuiiC7+P7fmOQ6BviPPl2cdEMm2L4cSDxECEK4O8uAjGO4A1B7vBx
bRVWQIBpmr5JetSfBow2rii8pEW96gn2Ju5M1YU3lpdDB6qXsCFgbCFCgboFiwVxrToVtxa5Q/zd
w9sSYmUOwb+XXgOQCfHQllY7+eTgVDOxnlta/Cpp1NCuiKGHmDXhe0ete+v8BYEiVDVwfkQnxakt
yYRZBPlygTVKwiAYVcmULRX4Ik0PDmljmk9EElOGrOzJazDdsGnweS/SKomUqLa1u8P8hPdHPAY3
jLWlVPa+E+pfP3NyoSxXIJ0WlzmKeIDr/0JO5gMy540XILbLLQ+X8OdyPjR0Hi6fjzuP6bqH2bDw
h01/7SbFpJOAfnDx4wfuqfK68G22KAM4fd4Gnm8O8xtaL57byEnF5473maSkSe53gs8woRlp+Dkj
/0cs9E7S9DaBTeKliXBwmBcOfTHiIkwR2iifw43LWCAMwqjh3yQJb6g2EY2AnGWPNU8PV0OulO8D
Qtrc2TtXJ+A9dGVrz8BblhTPkBXgwqJhldQ9HA8UGuRLQrudLi1hUQhG9LZVpjRZ1h0DbmmIV/Hj
fnA8+tAFgOb+3D+NB2tQBY6CAzr+tKzoRilmjH5jhgs/HEBvtrBtG8h3VYZr9jfISExW5FrGMQ8p
0pgbe9Hds1ij7JULbrpsXlIYsByk0PF4sMOI8VUsCy6FIbYH8gUFiW9iyruzsiPhm8TjyLAECjgf
ii2LCYlisI9Kasfu6E7foynCEgpqxnqAi0WyeFEpGLe2PEM4P824J/ATyIAaOn7KrvwuTYZFPKvl
UC6f5LTqXMSMXpYuGNzrsIZSdI5/Hrcnf13oXz/oOYvBknPMFcrnSxhBSpi2JwUyJ961EAlPLhII
4jpqwFh+PUyZRGceTteGquMPnQWGcdJUnIGeN1etnXdhFmX40kB7ks7ZWQoh9AHnz9RGOP0zXUN9
PDosPTihfP4vcbEniLyczkhmD/THHEw2RDAGbqidlq50iTXPE2+SDvjsfBTz1OWBee8+IgZccFOE
S8hjEYOxoB9qQa2F3rLBPonthc3+A0b5hn9LnwxVBxRT0EgNOwXjwRDsbJMxcMNVqctQ/htpjcph
ZKph5qYMfqiz2cepoEMiLh8nS6H0o0S1HttvS4LqCc08mQGEGvNMH7lMSGyCWgN5nBKfKCuVwCWS
XcZUSoppcmdH5oNxYBOehqXQ2CCVJZm+u92bHZ4WxTp2YOzYZbI3KXw9ysgdsyxKedxFWcVZBJXi
NMA8kFpj/MGeIH0bGjKMGfUYrSQvNTmGNK4/Eq26EMEYeYGfMeZS0BjOd5d4Rxmxo9VZj8U15nK3
x1jGWIEAk/w1usJjQGWr8EYZy9DFtNn/zN8GbJan0QdUoigYEcn0nZFA85tvwJR2b77lDJ5t9zaU
LwyliA965gJaMbVLn3ujV9NWX//SDdgrQwIEoBlJa1U5IedGE87gj5vuONWYnb58GGIqHBeJ8FOA
OKC0ge/5cUQokABgKJIlGnU3LqznrOuXHB1/BuNiyMckhvB3zA1lRiCPpYju/QNlPgaE6P7ZT16z
hF13EfFjOMWyE7wRkV7AYO8BB3Dl53FcT/K8yw7MKNXPssMNsNqa4rDtOLWb/p2fPqbYWF5Dxmgi
+8wWirVYKE4m9GkONNjRbOdsn/hJUoCkF+8A/xu0ZX0dLhYcbdm5fxco21DAcXk4OQk+oVCcGoOy
CX/X89kF2cq7NM14pT5wu8Z48A/ludgvVARMUYi4Y1yXaHPyo+MLRs7wmYTUA+mWkkhMWPFNtR4/
K9lSKC1xUT25xxbW3xyguLVxtrE3obENofiIgQH8c4A5t/2nP2esfaTaelD7dTdiq4tdHnoA7jRF
KRefgJmRZHvBIAdCA0k0HXbxsz8VkK/95Uy854g4ZLl0DIbpYkkrj+LHogIqxzIRvk3Z26c97wzY
QJDYjvVHq0wSd9vN+N/qjtv33BF/u7tMDxKkfDJUYCnW4Zpz3kmTBkcKR6GUDl2oEZWVfXDxlPqi
8ow0Xki+tPyUNW30Q7BD8R2Ef8xNk5kzBQ0kEyqyuItJA3eZOy2W+pIK/G4M7xBvnMNQDPRaHFHM
+sGvxW9sGTCWzPi7kr11ytoA/OIFHKo3DtRFFjFXx5wRkO/PVYSZhHAPpFUB//2ZUXMKVhdEgGoy
Olr0wPqYu4KZ+sTR8FrYEmO/CGrI0q2DcNT1RxSpBf4kOJvjFMviRr2asj4XJHNvwHNGm41kmzE2
Jyb3ky6g3Je4WHIDyS7G5A5IXJzE0OiwubPeqPG7Xs622csaHLVpyUqm6iLGgkF42f/wfm5QsRZd
Rmt4eDJPw+zP0obXEloj/JWfhcrg83Sq0i1g3a97kYJ62iAd9ZfAVILpeJlIZXOiYlOvMn3b8pYp
a/4WOeUc/5kILsvcOCAEOb2M+Fxp3BOb28eMuMQkPXNcJgSr9u+QFv7Qtvmq2R8Mfru3ZcBoOhu6
5g9Rg2x0f6skLkmyTBuJnaFKV1VKpHi/l8LDpzZeWm7c8VJfF+ky5ECC0hb3ATMrPMRYsiC/a4r0
2vBdoebAFuXbqN/DThpSUhGCYhQDURdAfPcdnrfUZ7Ydtz9kW10p37aoFqmgoBGbKZtU1OYzOT6G
bJyWvKMtEvKHs04kfoBCrMck4GIMl53+sl89nSahLkyjmgS3c2kfROWacAyZmA5k43hGuT4FGk6Q
nGdFAs8FnpF/HMKTs9NPzvr/tKAdXVzZ0aAqS9WdYB88Tn3ydj2kr7eBqrNdwm/hmxModfV6tne5
V2FCtyKVH5sHiDh7cARb+Y9ILMd+zz7eoLCixWN0S6EOG/AO88dunwfvn1uf7RrLr8sAQczj7ukf
f38MLmqo7KewfonSYDdqhcLVbUNkrZ/pEjgFnqg/Pwuf7iQ0PGJGkwPrgt5j8nIbJ3uJNSUCVFzD
wKA+ZPpWZg2hA3AI7r6Gw+7dbntqeHFwoLGWrcEbizxCKa9tF6OTG2eq09t9mYO0ATJO4GUlRnyT
wpm8x+TovlrR5+reUWQdCCuGqDbsrdZluGVvLZykPI+46YzvNM6Xn9uoMGBqTrS945D6QDtMl/Ne
FT/R/z+CH7gqGT3Qq/deOadsZaAvBW0RlsPXw64O7qJ9sXq3+NVn4lzYFcag0MFxU12yyPKvvSxR
+9QDhhiNmRLyTMJJHCb7qDls+y1CcfrbBnCMq33c7QMIjKlN/Mqm52x/d2X2hL8e9LQDhduXaJ2A
2BSqJ3O08c6gyUcbMxDwUNp/dww3Syhtr3lr3K1sZnhYBH8dKvcuuRE/Z1H59aAWyVlvPyjaLO+u
tnuRSAz7KCz1TU8qi31aFnbnRw97YxrQoenCj4UlDfyC0VAj6zhP3NPmqhIs4b8c+GTfVX1lfMuQ
+AYzYqfL8Odrwp3DqedpTL8mwiZsnx11pI/E67aDPKGw7poD2YJH1k+VkMeo9cW0nKOUJurRMo6V
faaMWTeA9MgiBl9AGsTJczl738JssKmxgVErZ9nrICrzDr0BOxuon0NFAVmYk6JFeSAYBG0Tgj6Z
VUzFVldcQA9vgyaVBgUPM7Yr+NkoAmQG3xFKTAQBDDoaVcAr47yjVmEj/QsgMI8Pmz2kmLL/Uo2V
HFIqgRzHVAvwFdVX4i/a3hHKJTs7E+opgEXXYOtHgeY42raF0ec0p+pocjQ794/pkJeGanKD8Is8
bNJxFJwgOpXXa3EVpsf2nrNG7C2PaXH2SjhccaaNOtChSGyxe8hE71B8pl73Txb5XJofBj52a8w4
isp5CEihTxfdjH4gTQm35SSp2YvZC1QIyD1IvCKh+NvNrBTrKjN9TpIU27bmPGFYdtJMP/4wEbsl
wI+0IM+J/8nFIKkwipeVPrdHpw0Vc4+24+bSuHcS5Bkwt/MG6AY3KPqt6ba4DUvUJVkEubLDTEzs
kxY9HgOrnOc9Q21Qjh3Qb7Y5m+AxvMBTWBd7nrDnCBQDY0k/RwTUxVzQRHnbslA6TPfebQDqg/mB
QwiZVCic5297Ab4hrPtAf/mQVdyUYgwrMxw7qFq0oLlD61ZcLPLjnzRi74/dZrePsL+4GwUdnCyX
aJ8AG1pR9B44C+e+4pSV9hNG1TsQt/GWE+UnfMTSLupBI4WczSUV+jI1GpPvGhcZ/0GgPOQ4aOFv
rHA1dnOghRAlUbOcNLosTsgrTqnzL4SG0tw9k1YfTpbxZnANo6Tp43jFVYpV/LuQO1otaiWq4i9S
Dpwu5ahwWqIRVJB3tWYis1AOlJ1oFbu8CspBaqGgCUY6ZrlS7IG7coGt+KZj7smg0+HCgGotSklI
4SWMEi4tzwDPzrCTnMwP9BmOmQfeO1hVXExtw1Su7f9Kys3OydD6RUNGUU2Fkw35Qk2O8Fr5GUyo
oMqsh3UDovwTkjTkrQvC96XA7qebMVvrhTWsjl4JNiGBaPNzx5l9gpn7rSAordsM2FhDh5/VJRL5
m7UeCIe6MuLU3yy77s3iWi6xcWryV0t4Uctnuu6wf8GlmasOVGrbtFHxJXy8HG858D6pAYpge4JQ
rVlrFd8oRiwP2tmByj3lNjkQclavaXd3TVQxWWPy1XyA4BebI+umiub4DRzg6DqK6pS92bq+Ot+W
8X67JembWw5Yq//acQTyMcswYTf504fR76HDQl30jtIebHrKwwuKE45ao/02tiBELaM5EZAv0xaZ
w1FMQPkXqRE8qptJqIGJFKCvo/sI3kyK79PBoHElufs1PWJbI78ODNCIK9jXhB74bm3ZpDC3Vq2P
ZQKme0yyRoB1Hgakg3m56hG1ZKhfZ17Z34f7OVsaSR1MbE8qrm70CnvqC2z2dAEuqdsiqk50CHsE
DzqjIuyWsBYgd/GcUgNroyP7dJfnRykZxoze+Qfxsm7sdt6u58MgqT1cuNpf/8BqHMOMWX934L89
Hu4HhYBVQSSV4ffHOlZSYWNExkO29xbsiz7EL8Anm8KQwr7FTPfnLjhbPKw3TlYBfxIEhZIhuIQk
Gh9R5VmHyV/m19+WV/EkCdeYHCfy3U3ck0qbdp4SGztPIUuqCf7iG6iYXm8DGSqcVi1LwdIubrNe
/2zN2Yd1SDDsi+ZNJ2vSpTLv7RHpIvJ94tHFSdp4ykl3xGCdP5374OplppRv6JYNsArjLkyKZmvS
edyMzf11EGX+Epqn2fE3cDv5NgB0qvJ3kn9OPPvnLnjsHXt8KC6YjFjO9SXufLWx+LUNQd1bBnUb
Ts498Lp1zeP2kumWe8m251kDrE4f+ugSWbgHYVAp/VhxFnwAwqL+5hWdCrYr93+JqTvXBj8zrKwh
BsOO+A20APu1+J0gB1F61DYaTTCrgNcTMBzha9kd9a6e7i+5TOZW2D0J1j0uHL6PMOBFICrKMWxD
WsZrw7uV3eT8FAdkJ/X3o2SLIFbK8JNQ1WrztmB/Plo6JtR4fmpzHC0gIfqiZEUZSF/7pKTAJvgJ
KcIX8QlwlMmTfkIAd7U+G9Vc/jjqz+k+gVzB8dw0H205FyWiU5Iabujfp7TliOlx4pOnn1oPiHWr
boBZkSgY2grs8ENp6IjlcbcWtEwJW+ywr+E+7MHg4eBsT78DIIIIcEEmAVRGB7Zqq4GOF1bKAGkv
L4r/6YWTLmK7ebot49KVx3yEeE+2ZeNauw2InVb+/cEDkvcrCMA+kRYwRhD7J9tNtio0hOG24i3S
4kttZvxJlPodl51s6C8bcvv9EgeqeReVJKh1l22mZCQ0AtmnjgWkMR55L+EqMve1XGXAkH3hklpf
5mzo8+22i2by7w0fKGINf/h8Gz6vASfGjlPkvCAIj2GcguoZyfoDs6AxcV024mSNVso4rK4G2rRa
kcx1LZsbs70/fA/RsVJEmB1AdKZ6NqU929KMbe2EcThXx/a35cyXi4rKD2D+FsQ8ygfKfeVJMX0F
qgMW4cjtLxx4i5xc6Eo5QfdBCrJXgbYrVvqGm0rTxdiHU+jZMJJHTo9VeZ2mSRaLfHwW1J4zyv95
8mPxfeXEgmpWJTkVmOAeDL/V5aoshylWhCJ49t3mnH8qaGZZguDTwsTaG7HuUgnjmp4uhxAG+QQv
DwwYBOg6TvVpTB0hV4qJIfM1d7mRe3UnNLDjYj7Np5dDvQmkimS5ie2cVT4wS/8i5k8vJk8tzywa
9CQH3lpiL2E3X3CK9iQNfqyytg7ImA6Di/eAOVloTvtntnWrd3CP2DFdFt16VO3zc2PSLeNaCehF
CD35jm/NWCfxtYhqyBRXu4RwebD33vkb9g7WPfnjhNYG6rAeylGpFmrm2N3yLwcdXL+YskHxDEF/
BbldlsNfFam7lo61D8gNddqlDWE8UG/bRg+jmveq2R4t7ljZVv7vM+uyGQNwTLWf/0ImerFVaBIt
TRDeF+01VPz0Zy0ESOfOorWXh0xqSZ7oL2EvyGlwTzS+gthcWiyCc3KqwuWWvwqgmGFXTrFEPU3j
hCNQcyh4GDPI6Gk3xvKu9wPogoLvAybDESPHgcMmYwuVJcFFxmdzyFSB2RtLDRoB5w1bLiOj2Enj
HIYmpjS44yrYrVlIgUHYRtCIUeAvcBq8u7yI7FmENN22H29bQR+OUAdSeYkzmDiFtRHFPvyX70SQ
vpN9Eh1SEvhiDCsaX4cJlVJ6GgwMTLFRz0EIv42uRBr8RQsQSIAFpD515HXisqReg3AraQb1oPDe
q4fv9KBZ6QEeUkKz5V+i+Pja2LxK0Ice6EEv61GYVowO7yuhr5V+1Mb4kxsXvN0XVTD1nDD3DkPM
1+z3xWKTxIgQoj6YEX6yYjuFfWfAify1D8MHSVOQ0RjB96v+afDGZ0wiJRS+gz8nQogX2/6nvXiB
lbR3pwH3jDOmnkoKCem8yGxK/4x6HqcNsmaDsg+2j5WROLuJR//HEZoveiIkETL3OLgNOhcyWkm6
FvajjHrI3SEQUB9FGH9Bq1f+rhb8MRZB07Qw9sjBkNBd2HkD+aFsuGKZ/GPYeYGKRpXpHoeHIYS+
HY5n5hGrzcGjLwYbjz5unZKJOwWOlikm6XTd/ihj0sJEwBFiZVpaDfQGAl5WBg7BMf0vJUs2/Y5A
3ULru3M4Y7JDnzxn+gxx27/zT3XUZoPLQHM0i7XZFeasTGCgXfPw4xkdOR22xIRNm5kFPWZahBIY
852KH7/wnh8Z1dTvbmkL5k9Rc1DtLavYVchTOv7RpNWWkAeLRAledo95LfMOFWYzpqK6WdIsdlsW
A2yAYb5CpgXRdVNzwf77Jr2hkUqXNKyjF3EPIlzgjKeW7qK9vcjpQjTQI+xEV8gcV2PdhxTfmKqK
dd41W0a/O2q5/c6iMH+jvcv4VO937e0VprzkhQAMPgylMo0eVv3sfogzKEQ5BQ7Uvf7rjpaBsI4J
mq61CkG8G+MfG7GzQLU07lhpl0C50ZRUTAgCUc+IyFH0UaETpKCuFhIomMnWIZ9FIqga44gF28f/
0uIo2qY829k3gBsQyUrA8wBLTOwZCAFasIgqenhaEA+xurBSGWrRz29Gh+1rbcmT8ER1u2JgmWWW
t7vA0NJCSubNBtdS57kTsRUGL8MnwpBFl87fOqedtRM1V2CooObqjvMqcr7EHC19CiJ2fsoN5+k8
+83+yrahKDCW1mBoVlD+YvxFRwcHIuIyfltHcthhAANcUjZ9JzgoPZkat9Csk6bAWFN+CqOK05Yj
k36ugTj2R9QCH7DVNDAsaEP7xEC2GlbjU8di5PvIy5dTTEQSr/qUWjAwaeqPefvIobcttnfM9wQ7
waCamvUIwMsWyeVrOTnDgD8smrmvSf6OwYikSYPLAcYYnMlJy0ydzLK8Zz6yQjgIN1wn8YZtk83G
2AJuCibvSngilRKPb5ujr48egW474qguQVYZOtjwXid3sIQXGZx8UvEfxymCLaIYKBJxx+T6O2ki
6hH9sdQ5dDKu/5ccBVyFJOA8b07JD1anuCDgSV4ws0GapBvtbTlenoY4scCzA/1i88SiDnq4tDOg
sFQubMWMK6WulGNIXpM3nhziYnSNVdXoIC1NqWh7JhUtXsXgmNCsBLd4m7A4Fvjopmw0ZszloHUH
NCfw1BsVYwZgEAIANgClGOXI1OU0KkZOBD1iBg8eZoDQd9lKWLhX/NdkCJIC1wZcesgMyECorqhc
aNvxQAGeoPajtH9xxdKCi8kb++T3yXPbyqnH25wEhw3zS5jSdOMw/A6RFLrThUVeQMdgg7SYHdDO
cMgxh+ICMzuVUw+xknmMeTCVvMILinkmFRpuFczGSNZSvPb2auUL+chdflhm3GG2YIaNugQxDSeI
q8y6M+wu9qMTx+Btux/VAP0LHvE6UsJcYq7eU/b/oahzGCmPOuyooJR44QdEnq1/ezb8M0pGqAO4
zymUAMRzPZMm6UZvZs4NJifL4MeW5LayknBaHFWDA7rHTwYeP3qHhcNkXPFH0CY5Zb6YZTBNY5fd
O5uNNmKUplKYodv5IqxJabWZjW9Vbj/5tHL0440s8q38vRWnjeaH1Q8Eh6jFaRAVRFPBtScmJWzQ
ffsx0xPQSSeXO9MwUetjNyGZSAVP+A1XRAnqcQhBcoelvQWzd4f9pyXN+Lz2dW8wx2rQfSMm7pfe
hx4w2S9eYTHR59pwOzTcjmtwHZPE6P/Mrvu1mKDUzvBhq+svB4CpQ+E9DiDRdSr+6zwtfKAF57ZW
ot/gbhX+pQ8Ztn9d9RBuGg3363TcOQNmqHmIAeqXSf00FCrhyUcygS2Yj0kDTt0vNnrmXV/rwP6I
L5SpWh3sZ7Cr4EN37eNM3TCeOEPDkIEh9qG+CuGY0r9DBYR9QH1F7iW+CFLuHnM2/Vmx1ebqULf0
lJ/G2oYujm7wkXMcoMeLGvY1R+bRr8IbLmwz6uWJElUwAOBRLnqMZ2EYYXTTsUsgyt1xp0THWXOs
4qPwRY0zhk5sDPll4R2rIfhSmvmbfX4W2zsehS/7WDiAI5PPzQNS++IpuzdQjCyHCMG8Diz7i+Q0
XMcUXTJV0fi6W/2H3XXhUrYBOMx3/86rT1VYfoA6VBPYCgzv2Wf0CvqXtBocEPYRTHod3LB2QqBF
K+V+Rt/hvv+PpvNaTlxbwvATUYWEQOgW5UDO3KgIBomoBBI8/fl6dp3t7RmPsUlaq1eHP9Awd1p/
/YjWCaekbj7PRoYS5df5dy+Xhe4qwYOOiTIF9bzpj/uASTvnO0m3WWG0og6U1HxPxOAvc5/Lr/cY
a1DcQMnm4y4F7TR1xANE394pYyV9ho9KStSDsNHZgjAdpjzuIbUKRBrCtPpn/CJzFaQJgGJ/AIm7
taUH+BRANLRa53eEToLfICeim4ikoB2FIhIfYuLaDd6sQvkFCvzRN2rOHxu+iJ2zgJjYaMbgOkI6
ErH/YW4d0R6wYWDi+hhtR/vCBPAAYB5mk9cxt/zCKtoum+HFREGBl4+arauz/pDjGV78Nh8atRIF
CXJQA6AxD4LmbiEH+Ncmsl4dQh9vaRcpDdE8Ec0Gm+4DIk5fkMEXsokx6sqzfF2jmZjsLvNyrW8T
CPz9URniyMrQ2UC27wb9YFhNwZmC0KBdVEzVCPU8J/fbVu60F1fvckRymZ8tPf4b2F3kSnrU85NB
AJwjHiWDPQofz0ETcHSwxC9gZMUki5iROR3R5aHVcqMFkzDqEuEl+lTLHmu5Pc68yUQJROcE/uX+
B+5do2g2hvpQG7xgHZbWJSrAFpV26htDY4n+QcpcgleLoIX39Jrp5Q0urWepWKX0fY0B0qmretKx
FFnPLe3Ta2JmXtuvAn2Y0+ebMtFKfXpyicXquywam/bnxcy3PV46EPTg6729HjYyhi8qMMES1zpb
g8c5vtrVMiGDm+A+5F/dHC1Byb9DnWnwZa+Pb3s1iIm/ddDCVAxbPZxzDOsyzoYpcwEWLaWEmW4T
TzHLqAEMPWpNtz347RMRQRFf4CuLgw/wvCoXMFumoNTpSwyTpT6BdmR912J9rKBroyDF9cPb142k
F8kJI1otItp5ofNi6RA9Wa9oU6AhM27tKjuF9QpO4WGJDXEZJTPlPyWN1jSZyaBYMNy4IKfYAy9H
W5aSMWzMrDs49sZIdOxoqPJGjq6pWVZ2NuqsqhEKZuDT/xK7EBPlryW6IT1alPeBeuwEdWJtFZY1
eukPJwWAy/a0kOokTbyKGqgwpYCzHoCTVSh14LpgRIp/BTnoKgw0EK2LzcKptoVDgh8zm6dPDcG7
c9JPLUAW4LjvLqiiB5Y7f1rqqCGk7vDmFACGYCZwXKuMNTlOIfPAVETUEkxNmFn9ZY82bH8abgxv
+oihGczt9Tqza9qUGJCRij67bEIFdAl0QuMVxNvm0PFoBLGHIZ6LYgqoQdQI2HJgZGBoMMMiFrgt
utMc/97larHWuKsX005Gc6a+6w4b1MU7KNVqW0An3uOPzp0xMmZ/f5MIew5a4MgYkcOgpwezC9gb
QFFLDk7xkaOx8on+7ocs/EcQbWZyuP0CY/gmYXm7kE7QFucUHWBi5W4xNCFQOyVPQh3HXumk/pOV
db6pAxFoaQlNSCeM7nNcogD7B5VtDG/RL+AQnYoG7tcRAaMRF6+27iPoPKqjIHoknyCyIRZACmIX
EWeESNeGLpJuq97gtmhN246c6epYm+fQgOWk7LMlUdKxRXRM/mbGhTsi83uIjCHCWq78S1x3ExA5
6CT/64DS1oWXjvoeXaYUQa8HEtlkGvRLcVf0hT7JLZZ0TgXKigkguSDMeioeSTkleZMuIUKEV0tH
5kqG/Ny36ImJHSrZHCTPJTCneCu5NjI/yLFwRdEbir2fK3sIQfEAHgPcb4odkF68KqEevzZv57kS
4Rv2gRLAavL31BuWQP6vgRreEaO4ewwSbFQ1Tzo/AK/H0t2bL0Qoxt020cz/HkXJSR5GBLESaDLN
v4dvkNGHdv5AEKcLDUPOmMvCmF5xBtA28eBy2v+WL+eD61fXLH2xDShGz1kL2aSe87MLaEI9D2QB
UapwH9BCgMxzWLpA+3FMM+ihw8S0aWJZoM1wscKoG6kXvMWgUCVB21PDvG19plpUBB1bi8rJ2088
npJdRwaS0S234bNEVzpHovmLCBY/hUGaHvxWxahZyTOS2xV+qsOy0JxWUPuq9RA1meCLVXvb+kby
E9mIPGKhwngS57XSDyDicaOsKfkQ37fXRCHIYOjh1L58vwPnpfYLVhxgSujtcJZgemGl4ILxP3Ce
4iT3ZVQhHvEXJHOfpAK4l496YIS2rUWJZdm/GxwDioWYnQoxt2+WkCAqaJZMy5HfkID+OgAfHImH
WI1bGleWoK2GGhSbu90/FKSLPec1uYuzXYkmSiCqYu3N24JHVw1cslm0rsz51IOiEE7n8/nLqUzb
vsrP84KJvL1B5EJHa9msTOY02PlEKUYKVEgyPJISJyMVnOVIVJYscEBFFObQDdHYE9EpfHtFIBof
UcbGiOLCrgxQY0MbgE7kGNVoQCpz6R+Tc4T6CPswsrh4kSIQ1INQ37I74KK5oQqBvw1lG16Acn8w
GmfUuJREVvaoMKl7IPkZIVlkboglJObuH4hAiiJkYGnKSW/XeUCw7Xg3ugglahRiJ/LaIYTFKGJK
uQSjmkrniQojwrFrsenqhPwc5dNzXA4pyzFqRTQcSTu+gTQeHWyI1mxlMUT+UWmh3OCKjStjVmzJ
HjvG/u5tKu+E4r0ZpzAiFHGHHm+VFMexK903AxUg6aAhL+IL2h6x79XrLHbv96hGdKCCfpIy8ULg
m64uPwa3QQA/8rEACYccn+iDoqn3X19awjBXhgHkf09ImOPSPXuR1EudzslLjSMfXArQJUQdft0E
DGY/8ANF8oFPepioSeYMmqCg86MPciGRvROGokRGSfw+HNlk7+1tPzryzpMWfILc+pgpCWFhSzL6
tjh9yKpJslhC3AUnElIImDGQkf1mP5Su1AW1O0nTjfjxQlVH1PaEk7XtQ8tsO/H4g8Gh3I8cYWsC
OtWU6kgi0RedNtrrgyXq1ASwK0RC4SNK+GcPosrGFHRTrOBQkbd/0RR7W3LOtJao+5EnM82AOVo6
mNZZxx7Pm9OKrIcc9p/+H1O3NUA0ngyOVVbtt6B9klnBZ6O+tWWfXEMxe6wgeknMfJOoNPzSEbb/
f8KJP666yB+Kmz3HBQ0SIZDIPgA+x6l6XKP2OpvRBwHgLuU1ZGApZGV4uqNLQe9aRsnSypedJkWZ
gLbQqSYQQ8D6WmREqAkNAAbPz9+BJxTAAvHxyq2GUj204PeLOaGw9aAnQre6WWC6RKtoxCTOfvtM
QYFUdYhgiLpwfvLx770FBTOARwaT3uxw4MpZILpqCqKIP3JfBXExuWhyegqAT35C3ituZR3AgB2o
c8ZTxrymD4u5E9TxWMw/RvSJMZFuzVO+ahxx0pXurbTraSwwQ6A9zfLjZT9s2m8q3ew+CHEkic2r
KEnSV/p5oFo4T1msvB/yKVKKfY4lJUjIJ7hmk8mkdibybS6hJJ0iALJ1Y4R2AinhSgvxMhL2KSJt
X55/hxqufexyiEmqKWJ+Lz8eyzJkREB3dXGgQ4+hLMZDgnUadI7S6G4HeL4EIhrVDjRgwrDjp/I9
fdzQ3RBsKyrXmGyjM3XGz0uw6/JKpQckqBZmh+xLQTyzXBCpxHIJLON1jhkSBTkNop8LhXUjqAp5
rzW0TmV9sVGi1q5D65aOAt9/M6uX3fZzM9i0FpFat0HIZlfKCbST3d+sT5nGPQQUhgE1KWIxBTup
ZMU2vDGykfJ/nQ02B9dTrmVtqZvPWUqNyXXUdlJkIdG+Zxf1jtvaiaL+vN48yK7Jwf9lC5X9XMnu
RKIcGUR5llTzPmtgvJ7whAgV5hG9ZclWAEsRDuSJ01aR+BFHlO2LZK2xCUUqV6KLiP2IrIwo6sm/
pbXXp134cPk++4J6gZPmv8OHcpIDQ8ILfRPZwSpgJxEAwY90XXlyjnRHyZrk7t9qkbs2UOVt2b2t
SNUggUOow/GQT7FRTP9dG9UGdbTX+DMF2808DdqbINUV9Clk2iT4LaEIYh4sdgMqi5a4yZGCfgPH
hSgItEbCzTJmoEAE1M4vCfIn51gRCV+mU+SArHmZScs90zegzSzWy8q/KYxgte+TL8inJoqDC6NC
EVTNFl+6Uj+rdy4whO+7LWPZveA7LSM8/trdK5txYWO99xo8MeSa0JBkTHKdiKXw/+9YpFV+jlgj
y2cWIXEHcDkDcE5Vzowq6dkIyqxSwEhnIM0yg9gwSvEyCqebo3lzsBk3y8j4svtzsQC+Bvk4M+cK
aQ5UcvE9N/8LNC/HpO6jwrczYjliGAWKpgF/K+fRiO9kZICQp59/ZHXrK/oU5Hjwq2EncEEmIoRy
NZHsskmBrBOxzPQ8urGAGoChMAVGKAA5DFG56M8gPn7hzIpRfBcsuxGJEzy/5l3xWa1FDwB+KVnT
MF83DHvWL8W2uI/2qPNPZoPO5UAUCH6TU2F1iFrScrV48HqAKI+Gsu4PqJ2+AO+BbVYL7RcGkj7l
q2eQuIDplZDe0Fcja/GzA6hf5Eo82vzD1gzKWfgS+XDKKP7ZGv1JpQT0RrR2u+KPTrL0CERqGWTC
WnKTp5PN5ej4V1cEQpwySJPGlx0QhIGEPpHjBQV3QpOIxjwjbDIiOhZuf0IgAT1CysNPvIc+ZQMH
D4Q6GsooUQFBWWA+ICOMy4BG/ZXMhyk53d8MHAi/teyu8YAgO2qAoZP8mJhNmD5ep+4YvaAnQwmA
6pqkT2wXrEIYmrKwmFkChuQkgnBG2/dryxBz1A/UVWuDUSAyIF1BZ7LYzeqN1ETq4D8Fy4WmHhJ6
gxUTunlg2uvYqwbr2rENaS49osh++dty0eUyoCZh5wnVCV02DqypiDMZYzR/VsONOUqzQRpzQ734
zrPgte17YIudGGuvf+jidRw2tZ0RlObvrosbIbTqi7UKh1T00tqxH/DOnAI4CK+hYtCrS5e8Az+G
xbHZ0U3mcss5Szcs0OLBh2rlaf/2V9B2zj247h7j7C+dfw+3eYE37V97XSzf+NOwmcGFUYDSplHM
JQKVgbq+zb1veJdUnbYglDJAszQhHZH5EG4U4WQla5L6H6mWi2jbDaWMgKJPqdBissaeTUG3fqil
z8oRpistsXk7+G0A4aZ7PBqO2DsAuXIyup7H4qju4KCKvlx+TmgzZn4yiaed45sakEnde4WzEU4x
6h4ksLr6keGdX2DsFsAM9A2I9HZBvE2s7ojzBb8Zmvp0rc/xRksH6iblXWGMTBtolaDxCAjOEJcY
A4sHmn10en8zbfEb/cDea5BaY2k034ZdxNcryudLwGDxbaWYNRmHLsVCa/3zEQKEnubrQO9oi8bT
gg15BARLH9zTpsr4dhaBwB54ThA5ruHrW2Mi3S8oR60PZKZXSDeG7fqAFAYp4okl2IWXikhbfmi2
nW13kh7U2fdC2ybRLAqqlGTjO8BNQsgZX2SgLGa0oBrmQL3QzLwTaQvgAS0HwwO4mo+wcdrMX8GZ
A22OYvJIRNeYffG2bNLwhbkxAWZIT6QInxxrF/SKFuoEsONlCDunCt+YWeEz/6esIftwcO2Sltms
tW2BL149UBH8gzgwKa+WdkJ71cOxaIM/TNu5VFj+oaBkI+3z6nga8S3D/mVUZzY8NmzhdKY+yPg1
rjZ7KGa3Nm9AzykYkTvZvoEjNTZA4/4Osguj8M/msiqOZZB/TdXFsoIXiw9byXYsQLmV9mWF2ANY
mXk3t+DntKg0cYoWyw2x6cjx3hqV5/aoO1H8+I/FygN0FtB9IjiAPEJ+/sBDAXZI4XHG/wPBl6iD
EBCM8Rvsk88kD4hUw0vUIJRezkDJPFboeXbHoANXWWJj9QGkYw/Yu6DJBKAmihkEQgJFwwEen9sg
uxrPXtROYgyEyTD6n5n/Y9fO070edcadu9lAPhMtLyafsW/MMC2hId27UkL2Tplh9XAWhD5HzzF3
6W7dIZ7NuEpcm76vINVI/+jmFrAXcRc83hdcX+Du06/QElvjlDKhb/YUt4s2LSNzWprifoyOjg+4
tYIBAwx7mLwDfJVmDDZrGcQ261mto4cF2A7ECqNegEvjQ9OzO9b3jz39N0OG+h5O+nO1YxqbHSKm
0FfmIWKnpjrjTcW6DKOY23zePySDOES/KsTFzX0wMIdI0zeJvZ2oEzG1Bsaegmb44Ecw7TFjwpP1
WAcobkYXsLn7cl9ESPnXS7zawv6W0p5JjH0PcU0bFRHLPSUhQbGVVBYkSGZeKU8LAiM0NbS3FMtw
biQrt0CZAbs6ahi9VlvYbAwEjfmVmMDBNSn3zfpiVxikvdF6+tqGk/eAf91W3KoGGXYpz8ltBvma
Sf7NYpTTDWNYFNxfZ674sNFqUPWoYBJRaCtkogTB/3Ifp3LEeXi1ahBDQ95KRujdUN+k+x4KKFiq
sZAqY1Am5vtsHA2HScQXB3K2Gvkc4Dm0tEFyqmaCbWEnRHpk2GO7sShErJK2K2rdnGaRun9NmQTH
ExAUAMt6/n3N1GzJzH7UPan4KNH14ZxPBkaHTTcoKVY8nnV7VgadBezKXz0g1bhKz+cexLmN1f2u
cJGDdTmJrgwdT33zviGuVZt09DMkAhGHvqhlI9t6JGCx8xoOu11rnjHGeIfXZU4jmH4Lz7FrkpTo
i9shpjaEQMNlGDfG4N2nsSpcjv5fCRzu+Fuk8CB/gw8NCl7FRkMoKLFjDm8eX3UqV8Hd4m0Ztfe6
OpxX5eG3JWT+OrNPbqEcnJE0nRUIKgTGPqh7Xk/LqYFeVq5+sbso7JHl03XFkTqDkYY0BbBfMu2/
37C76hFGGSoxGd88AaBmgEXMChn20/PvjbHLQGUf/H2D+syV0lUzxlsFz5g9isdd2tIo0uCWCMAw
M7GGvCYWWaqGgtP+1jDytDFUWTL97xDfcsBPQDq5nLC2PvPvDrB8yUx8VbC+ypVGr9u5hHAJ0Ifs
slegrB76F4TMf6VV8X/ltfc9El3KEbJVBNjQpuEoBdSJWSoTQQLQA/butHiYIJvr/edUgAlmngnP
9cRNL0JWGSKiK9p9nG8FsQxsDkp76AZ1rR6MIzgpnGY+JuiYRZTT+xZPiDUgV1FvF+uwqXFoYpFX
pJ49voPf/NfBE7lcfVFc4bGnH793zldPioB6hjDyP38eYH8c1IDACBOFCosNYQeSAOYlOnofYIaA
qcBdpI4AXYk4DYYErDC0fKGZwOwddBkorWFrZ0hrmx2MA099ek5/2rJEEXGhjVVGj2cQZ/gpMAGl
lbL6IjpGMV063cTmkrPSvj+znZs6lO2b38qniKygyddDVTs9U/zinjruU0yikj7S52Vwo3VJuOrB
lbzs+wgYsT8SF7Vf1qh9mdV7QBk1OMsp8obNAqmlm4i2/lUINe7q4RekWLZ45xDFlbcpLNy9OGmw
+e/jVwAIr79SVLycPvDn2LZPU9uCaFavSHHCmLRr2mGx1eY0PtV0JmbNOrWRGB+yyfGzs3jo5Nge
fk5YMZaghul8vaD+KJAmL562+kSaqa/JzgOETedP63q6QwOqGHWeEHVLLAHKlTm5xr/ppON1BnCU
oDytcg+Q8pdjl6cc9NnsDJlNDMgM5CEv3jNqjvgcTzo4aEOCOfSQc4PDr9nZRPG+MERwSfEUNLRa
ZvmXhvcTKDwdiPq4ywtn4MabMSTdwTdx9YwQ2ATPM7wwRqo9IuiUCwAGz0vsZ9Afqcj5XvbQlO7I
ReODPAdh7cBxA9Y30EGE4DR8aPGl+T5SpkOEIiJGjOYa8jumL94VNcVD32LMr825YfoWTA3ocbhB
Gm0vJKfwbRwUk+pUU7/8iww6dzH6kaTkQBFRLPi63e3joMKhxJV9Se5DR1Ut0TCm+CXzBhzLyXV5
uV8UnFJYKRbRpecmJxXxaXaBHMAaBL+3S07Yo8hgUA0nwvowbOZmpNkIoqXH1zn5M/plTOIKOHqc
d8qYuPn+WjdtaJwAaprZ7salKj3wFdhFauGdpbaj+f5YV04V6TBDjagMPthqYnkccODNjPlt355W
m9eqCbWtYT/DnPSPhInEoD/9RFwvOGIh5cToMuu7CX0+NAb8CwK1xzeG94pXhPcwXrSxqBoY4Pe9
6gDSYUxkRcDgCALUUmY54oaTCq9YzBU8XH69eqWdDQCiFQV7PqJDQRv8h/2AKMG1RhUqn5xVBDYU
iEK4KGRT8Ho6NNWQarbSoTIrvOeaHEcJde87TMN6d0Vwt83VCnvbRrSKexwEg+u2tZHqLCOVAv6r
eynkogyM+5JjM95CA/ohpmDVE2P33H83yeoFBdnWToaNCA2J1e3v2gsE2o640boNcwpjxcMihcs5
SGkLpNRig5Qp/2PaXX+Q1cRgp+aBD7Q2h+mOsxSAHIaUmCoxboyjcovlVXG4LA2sCBgcupejTKnK
6OEbu4a3KiqZziDfB6YltgqqiJ4Jx4DnKgwF3XvtKGp3t92Ho54MWqyGEozJrR6lLS3NAYHFADEe
O7x5WQe155gsCTQQUPsIaCkLS6FXQ736LQfVx7xQSqAJ3feU9uitoOoK8PrudZrww4SlCclnFGhU
4HiK6RfV5QU5Lt1461nZaK/XUr16SGRIGh0PP2g5CQILdZHqlE2EqDXg5FEJZyRHHwtoLALWgD3b
5h0UGMJVom65+yFpYID8emP4R3ChqgxYogLn3o1nf7Dc4btjhwbUPx2iG5yKzso45zJ8Fs+TeLPu
2Oid2+6fgD6ZmuZKcPhNlHnYtUDCvsksw7DnomvwsXbPEwc9gYgBIOp8iEF5hCRBEaZsS2QtJlBf
ec70aTefhbYcqysuMtgInV4RKXLwLiPE0vMfGsIGpvPHy4pDvbd7QBLkBEWSaYN02Jn2Tbjp6h57
fefcWAGDdMZRQse1PRwTUMFgDlFF4TIcnlBMDo8ZgMkxURHh50E5w9rKO3RBjr/pQOfmDozy7uoD
EkVrop6BNwH+igEz3DBMlwSHL+RVOAm8EQblPgMd4c8d7rxWTfHrB+iw9h61BLJT08Cg4mn3AZB0
zEzlGXOa4avuk2JdfVK2kPqzw/HwNTdQQdEiCPvLFcoPlY9aFgdsCLbMYF2BPtsMQVuGbzhKpCor
AstvLGR+cKlITgAuJnFfvfdoXOXBuHsAFwmfIURch1aASGx9z6oLwg7ZK3qGV5KsyWOvb1ibQqDk
MliPEahmdD0fCAuAOvnnW0GoRChlTG7Qx5BlwMKDm9vQ27oC/6CP9eRc4InwW3DcVzrH9OaJJIGs
NB5FJg5QRwyB/PXOOy4Poz5owuxWeZNSbzdENlTSNAIgHKMVDw0qH2uMciUw6srXVo3hOXRRGGs7
j/2Qx8L8AeCz198hqbHSo6uJOSgLQPG/LuIsxZGV8hbhKXDuY9FaYHqwoBeg9a0vCvv0l3rMsIw1
FhtCxSFyvWh2oeaNgtxWBkjK3RJHvuNzTUyCwin+TvB0ltJWU1oWHjfKIF6Ry6V5qNp6107Abaku
kygqKPNOr4WNxl5t8mGVwa8y9j/xaUfEgECPXPu+7qKxkO+B0It49ibUS7etC7NUn2vQ9r7jog3Q
Jhv2YqQ87skM6lzhdHTvbae5qX6RisbkvDdMkKskB9OZBzyNPUKytZWfVfpZqD10T8xyZ70Yeccr
GN0Vq4fLoa3up09kHHc4tUO3sFqE5ec/+YgX/UrKdEgY72CKPTm/ggQXzF6KLv+AiSkDSzNETm9H
Zxv0lXJYHHaORJ+4G9L66fL1M6JN9JaQw0WyOuwhFDpW1q0txBGyGMIBDC0TpKoDT3q4EYkfqlLE
xf7hYfH34pLRIf6aoXMAygoaWsD07IW0b25IjdlNPRR2D3ixu9BBULb/AY0np4N6DaTzwWoiMOTf
AZyuH09otyMlOBT+TuJhQnDc1DePPvQHSJ0zLDayN4YodgmrlSNmt+h6oJ4ZjGjSU2VDH273gGcZ
Lzm6BSTrgHH9rfPl4rvsYAcGsVSxBXwtTnC7BqZDciLtaNA7hEx7CcfqbXAgG2wP6dCPdugLbWR7
oZJG0haic5H/4fZGj/OK1JyYrz3B51f+riEXNMcMS4WcJ841iwOvPDdZu7JyWGYGkewzH4tecVKi
JfwY7aiadsaAIJvvcanvWMoCjQ/L2rAYYvu04i2hhsJiG32ZFiJnZiaChYTR5igSQcCQSHGkC0rD
LIdJd9+CdeWgZSJRbFPdbFNfdITNzSHDuQayGv4atkEWMa1jcAW4b2LM50iZL+xHYMF7GXRdFzw3
sMF0Ttp2L9AHr5KX8Frp6D+Adr4uZCc0/+SN0TnjsIHM6WCnMo3tsOMDW+pNYbGj2CZAAd6bBHE6
aZGk7Cc5HtlqNKBHwEQ1h5m2HHdxGd1uQZwd6w84A+3zz/N+TVfem4bfWThNkascMlmg9y9UjCE5
IRlfSGGFiPccuVPGEOfTKbNCguMYFI4o1gy7c/78N06FLEQRL64E6Gs5OxJtVtOmOFJ7b9Dqs4aI
lVwKc4gdO8Vf+bKVxdPpHpBj+ADkQVSLrpFfE2qq5hBDxT99yJkhY6LRlf/9453jMAi9mgDeDb8s
oddOJwUgnOOiML+P88bEwcCAusHZr9vpH+RugLvFjCPN6Nr3e/Tpwrmp4xH0Ha4JNZ4hNFmiMJwu
VrBPahzi60l5D7mIPTLOR1B7eIwJLOkVpzAUmJkg7EcHGiOsweUiN4tx0adTQjAk66slZ+qO9HKS
vE+karP+FifRNWzHX9A6tO82bPGOLFKdgN9ZL25L9689P3amgKX8mLA3qKlMgAIRaIGJdnbXQ5c+
WpcB3f3w2GgMUpHwtW6GW8j82Aj2advhi220hqTtIH0AGRh5AFnTloaOlg+SBK9Y4bOQeiP0f0JG
JHc/T/OE/BDyAfhYIw6ec+DSTk2RbufSv84PrLtEgWJHYd1olFkObzhtHcAMCIavyVy3uysm76C+
E2JXcqSAbU4keLpDCZsyVvyuf7eo4TRnY2SltaN3RswCqNmlatbaw6GGAdALBxua63QMOjYaAv4G
WXQCsqhyu4sM/zUg6LeQjtkunkqgG37R2wARwigQL02WTr1ccFAlkAMHCc1HszX7u5ZmnLqPNg4R
HF3QEYSNAKAZVMnPe2BtdeOYy5xWlzlks7ifOrhFtlc7Dn9Y2MKkvnj9c+oBq6cLh2SWaooIglic
sO/BrxjAcmxK54PMgXITtDwzTk7SzEEj57WkwQgAYf5ABYAhpTizOeT6FHKv4OF1cQeVefQP21ty
yNsuG4vW4uzDCqGtYXP7qJjQ9aBdQkm06wWQJiBb89S4eoNNGE4FrhWelIlkqGxSlHJ8ZH56pxas
i7GDKCVYh5lRAjqMQYEi3uHTt2EAW05Ld4yQprGWcSiVc4kOAwn1BHs5RCvhhmB6ZmcLmZIcivlh
Y4We4KLEvwmJqHSUTLJo04Mq1XwdysCfk11cSwQdmczvJUBKcrhAqyOLcO/iBvkZLnIR8dXTrxWX
3EOcHF4r7DLOrfk/qTry/rPm/px0X9Eed/iDjgoVHcQZAHeojKoyH+CwuaNwL06q4dCzGBmGEMMc
8As57zyqQY5jMcBEV81D1w7hEflnbHpOKCGKRIy/OKZE8STum2PSVq4qIWBITk8nWeAhsE2QhRui
8Okgh8hvhaVtOS1TVEzIrkRgcjdG5Gwx82e6+ccl70Fy+PvzF4shMo+CDQUPQa+PVIlDmstLonth
IklvRJA9R1i26Frg8ZKxwTYgYpjR98bAJ5jw6NPmYXfcZNUhxfThGvjaXHGfXvVgsE8yDT0aI1t9
BkSLgIieqcbQG96QcL1lxPgR25kkZ/UyC8dvc/DXXxjotuNbBzw6ORv7Rw0SgHugocey3AH/f85F
7EI65IdOWMwFKJHNxSuVk5lMhobfk/QfoUMi1a9PBfwSaJWp/tG8op1PE1Bwlo42cF2f7BCuGuN4
7jVzyqFygB97h0uPLN9aKtJymoDpPdEcpYYEamGiAmaFLFdxHRDtM+scrsCxDGD2XKaD62HG+w4o
K3Sc1PwT7YIfy9ChYmHlhijdOORBs4GNvR6Gl+J6c3OpzIoD4IUw3elgoHJb+yu2eBrQVKenRrFF
WLrQmWSwyUK02vsHpMjvUubK6fJ+NbW2AxSibT80C37HUaNHSdXmoGiRgEgaMGhyZIeJdHJxd6qC
pb9z4ME/Nh8TzO+1Dy5DJxbS9UFlxTPc5mH9gPF+S2A9KGFH6cOMOt1B9nDLFqWN2YaCZeNLKMh0
4+EBVj/NhFJvy6gar1XnQzucE/DELJmhRfb9D2+93eeMXqvRKAMmvAcyVU1V6m0T0SXzG5ag3nbf
wbwIzMeEXqrVQbKezQk/Afe9rxM3o+QrToeod6g9+/rw/9LP9Pr0UrMXe8BiANiCHSb5GeiEiqRL
zlUPFW+W0qIEM39szBxEK2fkYt9qexrYUwNJM1vtez87bgXF/jKBPJG/eRc6gIxX229U+wZ8EeBq
OdvQbMG9czvDWxk8smlkoKVAi8GMFxWPjDBae/sMS2eN6RLTI4uODyO7T2y2tYlQBbDqqWlkkIzM
a1AH7/CUfRZ9c5Xb/WHBy9R2V/Mq4AI569B63tdTw2PEhmBmeb7glEGSJZqqBwqRF96dhY9nOJUT
JB5gapLhXR7i1yvG9DMKRzrNIkmx4eIOuhPaV12g3Afe32UHfNs62puBgsQDTQ4TnEU9uA7LsIq9
G5jVE8PS1uIV4jZ073mtPm2eD6fqix7hG73fnKrwA76lJyVQ3zUQWBgDqPyH+Yy3Wk1GvbjGHB5w
rUH6eu+2R6miwjgiza3gdv0bbCBEUTJaoqvWwAwzX7AIIeyhxFxZz+sB4svdvlduziTudf7RCE2p
3SWxpAQ9YHHtu1379Ry37vYRzQKKj8uq/4E0rGpOd6zDxFaDVrpMquD73ic+qlkpdXKcI9xCmMsG
H5ivWygiYJEAs6HVr3mN+8Mx/OagtW/2nQ6o3Jd4Z3iPVU77UISOG+ta2W3q53qvqUGHUSCIcN1S
IY893aoTiU8gF5qhVN838mkaz1FrGjHzohVzqQ4cP5efeUPlCB9F0E2ILN523WMB9AoiGJaQGmAD
6YhTFD59YGG1weW/YE5ntuY1AAvjoTpFuWnHdptHKrEbAWR0Xd8rhAof5aFdRldsTB5npQwu5SE/
a19QLS/VbpUKIwsvZQYNXvXycVq5YVWElvuTggToQYVa5Guhs7f7eWreXivWnIrvKeSpW1W5187d
abenioEEAEuFlEUpaMjE8NCb0TPeVTfnlfpdOmrKXG69fidNldkP9OpfCHyp+cfqF5DxkknJuaDH
x96yVBA7vyyLt9+Nj91Et5sWtYc60upIuRx/eoNrGR3jB1SxFKhaCUKuBb6eiUzqdnu+gkHF50vb
Qu1WUffZdrgHGsHquHufvbhC92RFRzdvbXrt5Y+jqQY73k0cyOEUl63a7ZeDaVgxmUYk5EO//+3x
D70O3iQOyeJTbe/JMc0gdKN3qxXhI5/fqbHSDNWKzugDf7Kgu9FiNj6L1XHy8eqKwUlDqMSf5O3U
UMkGt2uA7WauOUbOMV7zZFGMIgFhvkl5xVijB+jO+lDGYYdDp1hSeiKrCTEfyflOhCiYKPv5bmrS
1A3KaBQzqjP7m61Y0WKkzLE4o7ioJiTl6MT0Bgmj4nwEu3HVfQAa05b0ijFJYyBHlk+KTe7UOvbO
vBBgDJsuihNEa9I7M0di/cvMPSFN3rVmdIEl/QQhAzoAoELuxl9ILE8pc/DSxKUpUr6z94WT47Lt
p26HM1nF/fJ7+JFuKKASGf0kHS8jQa4b9/vxWtSkQ/4uLozFQMHpUY1AN6GaqWr+8YwebPxkxZz1
q6Dgpnr67QfKsT25tXwNHj8cgIcfJ8hFgf1SfbUgjDSzrL3In8vfwy+6we9NbGFiFZvXcpQUYQHY
y7D485esnyGLrvWya6lF3rqtMxo1VcB/PftCj6MYrPX7+V7DmMFhjamA03m4uEYYdD3i4Vs//ILv
5hfbDwPcANfz2KFqu+hLzcrBd15RMzbz+yyr9p/bOTVr2Dbl6KY4t+c+BtahDX5Ygz+9+8ursb5G
tcqrwOg1QR+vYzrMRt/RAYO7xohq4GYiZqKPWgwK43TCXPrv8XI08CBAxGIO+zfcPMXWqnHLZIrF
HSyVrgs46xaQsaClc3UE+8hwYO0ztouvLrkMuRUVn7J+waoS6cMLBu9Q2i0o81rQOu5EkI3+CzK0
DxcBqAoWk2kwRybjtJoZswiuN8ACxfzFJjwiaP5ZWEL+Z2UiQk4F0fC08T9et6C4PQzYdFPmuGtj
mGfTDiEcKGp0mWz3uJFLff6FRQ+ga7mNbhE0mtxZ95XBJO+QZZoJobTnua09DJoK5p24+RTcl4sa
fo5OdrAhlKajHbWA7zbMChkegzkCqEteYkE6g/tL6n23GpDIUBMM2rFUn7MtmgZNdxDdc3PdG5C9
Ktb6n6Gk/vgjlZ2wd2cokL/Yb2jmPMNInnBQmR6gQBwcOLFNOGb/tLaEbuSuxVp5zTOrySHbPko8
GPv9cUh6k2T1ZCwl2PMgd4A2epNmkP6B2T3SpbSiNhoWu20yurc9fp05Ms0uzalokOLA7j2Jobqp
tO0jcNooGjCl8V2dxj+t2F1JYdw3t+svE7g+rKA28PS1qlgxXUrdnLR9KieVKTdECVPU2myIFyt4
bkoQrTv/Y+nMlhTFtjD8REaooOjt3kwiooDzjaGpAg6gIgo+/fl29YmO052nqjJLcQ9r/esfJo5T
wzB59iDz1+PoRIHiYIR2Khik52SSzzrOT24CPNP8DVTc79P8kLYdzPgugAkNM521SdFDRdHl39+Q
gLiROdbi/gJ/3L9lkuIugWyQ0wQhP73Ng5OQ06Z7ZvaOFSZRoqCAYIlst5EySyY72VxrRC5n6F6N
BWMuxfWmDeNWGU+VnzEdgwvnibWh+sv5ndOJMksJBB6ECokumLnozrmr2C8AGIV8rzosrYGthMtJ
S1ByPVY1vpWI5SSTM4wQgBhw6KPpnSlbhIt8k4HXk9rOH2rrr+HkfS5YWRvyi3A79llYn559yxEL
NXYL+jg1AAo+aKT+9TV6FLMn8avFa/3lqOgX8517YYk8R4P4wYBSx1gC3K010w330bMf/XEPqgyx
Zjf73l32S69zcVmnBBD8NpdslF0OUOJKCELarNsenzC/xXbOtwR+2CCzph0Z79OfEh/cYJNSNoPD
MbCZJIafXA+Xcsxhm02gO9BZNRdHHy51RPYIOBYMwH7sUuax98kQmqj5bK+Nz/mD3UCCBxtMXWtI
lnu66Q6XtH1Uq3BQR1njwIVpyLinu7/QUpVfq/75GN7UUiPiEooKcTwS9wfMIbg01LSWS6kKWla3
JXjgHBC8wBeCmxf4YvhhtG1B9xgqKQSiAMRb4ne+YZMHTVClMnXtIVfcIF7RaDK9g9UNg7qA7311
+FRh/5ClxSfH4C+NSVKte86N4TK6mpvZRtD/4hOTH8ikfR4WTVr1tgeJXYHZ4RWsKC5pbVfQIeCm
Qf7w+LV0TT+ceA94XWJIFg9tIVcejxsqLs2fpCPD12qWNMGr43V0ZCAEX9qn7mx2AfCEoi/af+oA
Qws+z12+Oj+WRGZVCI0f4n5c0MMA1vSVZBNy/vTiBte/Zl6OdiKN0oDm+dyfqrXBTKEBGaOxSDQI
6souuE0eBQIQZCEANHOmoSovl6kGxhAXOfu85N914OxwVoNsWzBCxDMFO2uhRZF9sCcQZrPD0OUe
VuApJTZcaFyNVODA+esiaNiZDK42OVzoG7YtQKQZOc6IkO3saw4mLWQoidOKKe3xpFbRAIBLUeb2
/M/8yv6nqzbA0BQ+VDIiq7ZVkM+ot2rGP/sOjqQkMECF7Fyp7hF+nuFbiZQLDHY+emGEjn7LvSKm
GyMmnjNp5IKGWPzP3Va7ECZ1kaSF0NiP7gvV39O/z+EJY6ovpyrwlfAJr6JjAwW9ueunNocdoRBw
qGdo4y2Vxga6Qj4EMzSFojMxBM1uOs61Z0Mu/uiMXzrM1fJyREcC1jutJtcQUyw2yBWI5PaWMC0G
DzsdePz9SgH1OcBIZUmfAOEOF7Onu7yszDXGOL2lU674z2peJMjaLpUwxkCgRwImRq3bfDD0i+3o
fuImy1DdI502Zsn0OO7NtMpMOqIzecuKs3YKaf507yhe/PNrI9TBeqORGFMAYoCZXGELNFtau533
HnURrM2UuACnV2wEFsEloqICv/+70/Ag8KlhLDoX4gcefESymXsQPCjVkxb8M0Pn8dygeYv+6mqX
6CBsvQXJOO3LB+NPoeuLDhdS99CrlFAcL4lRgDr4IWo0jmaXVKIXbY+pYZZAeGUPAg9s0IH5o3kW
G+QePF9rGPId9645aOz99bjv0WCHKbQRenw8/+UATTVUJhtR1o2EjkGUXe0M6THaV+hRO4dINuRX
bYuQPALIGpHEcf2Z8OTMz8XCq6k3g/MkulH+BxvubVJHJ8x3HabtDCfVzKJioslqbs1eL0YNXVJR
6ykTzZQ6koocKxw+XOtcPK2HM9Bc98XUoDWw8lq61SEx+e3ErLh2ViRw/SBhX82BDiHkHLJPMFVy
44G76NND6xjtmOXDa0EeM1+F3y+86sFAnz52F9xkfAU2YbXxUHPZPVyA91GfowFDG2p42sX5tNx2
b3v9ReUrzj52txwbUCUugT40u123BBiia6f/ob1gNo1c4e4O1Ki5DN7/cqZgFes3c5hEbxPyW68A
jxs8BJ3lDr0DCMdvKPSHTFq+voXlbcDZ+kAq+c3ql5sZhJB1OHG4iw3XuGwLxN7GaMBFXkxVBk+C
eR0hs92POVb7kSX7ZEL94cCh2Oi1oPLLt01OBvY973268wwaaiOhkQHv7Dtw+W9dE4NdJUYhE+Qe
TNaDSSMVXkk1OhLcaavNk+rGwVL9sCU1VAVyWhR4LG41Yzvo1meKCeXwn2FPW8xfPcqQ00ATHMqn
1+pUR87fICbVbLRhBfoomIwJeYwfy/dnVK6+MUGHhB0CNegqsHA9tQbC/zMWzJjkYK6E8EpWx4Pn
VL0MxOhw6CjX1ekoyhYnxo8fLJIdI4iwxpnOVXGH5eH4P+Fa68Y98MA+U/pQFzeb5Igmbr25dunI
dBDRW9sBjkO61xsrC5jqIVaX5be0OnCoRTLynYd7+oyFwzOAsI3tVvRe1cJRxVrx5/gqxPIhrJXy
xyWtsA07aYZ3OZwbTAhbSGI2HQ+hd999WbN5Fye1CjHqjWVP1NLgDAVxSLX2Q8Spw4pjLt0e0aID
FdB+81/5+9sRJAGrb+fVasbf7qkMjjsqU/pQlXJA9FafQFjgdDWU/seWoDmYbJX2wBxs79RnjDJ2
YRcYTuPXmNn9m5/lJIroEqz5bY7bUWc65ogFsWdgeSFiFG1IRVwO1W7Ed3Xs9KiGiLBXaHc/L8RF
oFhksTDpgYk8cCaYoh2gcSpBKz+RYe2DmXJ5dWmSwSlYoDT68sKQCPmPU2Iuoug4gwZIaqLSXvSr
q5gyCfRr1BOX+KhHA/n4I8VwySJepg7WTOE4OZTucYikvrDvmR232Zn25RQ+x8M5CEf4ldlNMD4f
H/uBedMpIMTlKUKlKQAhE0eV8gMt4zGytziDvX0c2nnK3YYKt+QRYRu95tEeGuXrV5swD0UFc4xf
Z1wFc+MuluSqyDBsDiFBcf9ZNq3XGulLLqbgWPBS9Xp4lSmXROb7pCWs1y/mGq4nA5ZF4N3tcLmG
UQMDHgRBEy7aTcZSTvOWi2C/qVDgvS3Lijm4xsOYcf3y3BqBoJsBFvy+5f85eBkwu4RRUnijyJlZ
fLs1RPTdn1p714OGBlYi9AhIsjhgJ/8g1xCQXF7C+LX9xhCVZVi5R212Tuz4YsXMYjsz5FCEGuE6
wpX9lW9NfD9AANA6/3FZkAO9fcwbPRQS3H3YqZPg8i1nvW7wJIHQa2ej7n0MxUC/uPczbDHiIndj
GB5cHciek0DHE1L+kkjfdtJtDzq/Olleal5cWSnBsTb8I7g1Q6HGHkMi6KZb+tsDlR9e+zBA/elX
86Y4KCoiHnPm5wC8pTVlzXfwZyimbA+Wcp5Fnd0UnQFNMkuO+NawkaxD1h+ZUFRc3DEPtC/80yXc
SO0bxU2AacRkFZbB3+0jYG5Acuo95hemkPYA6rn5W/eTSdqs6svCeOJuXUz57IiW0D7MDHFOKxcR
BSgKsF7hvd1f7qZGmCHkI4yMfiVyHGpjjokWPWevy1nGtNaKlMyd6c3vYzqcXkbU/1LQUrngPHsz
deSLNpUNxSOyAobMDEEyRmpKgAWR7R6nQKhwWe08Ncsz7RneWrDO37iIgcWH5Bo55Gu2oCWpMCmG
rLQPKq2nUeaD1xeTkHt018ICzgVsIjAfHSOAF8REo8JAFe9Sq6+Hz5d8cvf0l0UzKgiPgFw3KsLv
RHnDehROCNNR6p5w3s8LJkKn92A+mOkfLBM9Y0clPkzJttE/bm+H0J/Mi1I382QDnn9btyww9n+o
DsqJCAzq66RIrhuTisv5fkXCkV+9mUPkHLaFqYY8RnR6uJbYkM70xQZAqd/p+SNgFqhkpXjmNIw9
+gGGCt24j5YOmqlc3QGD0QT/Uzlf5/uvH9Aafs3NYL0T99nea4s4idn7cZt4X2YciSR9gum+FdBS
hgNGGeytjRKv36mZzZwh43O5SaPsaPVtj7pKNkP73F5Vq2aH1zRkHwOCnHl+Xa3U+uJ276nUTTem
SNnJbiKWhds4HHG8Bf/xxw7V6F2YlZhAlV9csEhwyk8M7xAmYMxItyaetheoRNC8tFFD80ZHe+Mn
A6M236HXP7y2KomKARdBOwfvwx7e2YyAFo8Q7DqsB7jp5IWzyDm/jsQtXz/wD4XcUV2L3cvUsW2x
8LwomNo00OPt4H7c64XYEP2rElv8DpK9r3m/bS8lCuE+XC6rpH3BoPB0uXKjGeG9q3KEERtgoqFG
Vlp/DMZ59QYJTibULwzeEtNpLR2nx5h69zZrI9wp6+iMtpDdgXInUtrGaE5HmlG7s+Racj6tQsPm
nGZkjC8rUqnxOV98OXkh9zqMGLbrG4wTuDGa+S0YH//8xxxG4Yvq3CSAWwEWHNY/brkJ5biSuv3L
FWQCweSU0LI7/cSag0TN2pWZJxyC4PDcMpaz5qldiyhz2iPH2njoXuP85P4mHrGy8CMcZKFq3H6b
QhguIA5lnPbM3T0wNcsZ+Goyd2kwycJl5dbyO+GdA4bnQo82GFWZWFV2M72N08MN2jUkC9pWhJou
A04cNoZmhirQMty5MlHejcTt6ZS0erJT+wPz20L+Zv0MRoYt5ehGK0dDDyfumKlEdKWpxRAKn7E2
8yhZjO9D8zf7gsiYYe9jHa+fJey8chw2K+VOxAbUzBiLEpdxHnYOuKsEyr8EdvdbnENl1NL8i4/q
zT+bfJ3iAIi8f3mbwdyWa6oM7Tnq1XaeT99DD1GJhoUtQw96SJXRMdEtwGrQHZAGERUfl92P047i
83JBonQtF3cLQcCN7LEOv5QJJWLV4H2+5yp3goA+ulBrm7mAALhHYgxcLulIuxCM1ipkY1bD3UcF
5B74Uy84fW9N1m9HwzyppIYCPxKdGQBvhy2Vbr9P7jkuwxAiQ3eyvC6poc5tPHehCRwB4LcZhQob
VKoXvYNKXq46Xat7RcaGkAnJLmk5vBT5e3nTeo542sKMtKPWmMqHp2hnNKDmANRMMT8A8b06HlVk
BNDkvAw1ngITcJhKmUBDtoVvwnj4uNX8MtRxTKXCwhWZ+Kv+UvXOir0D/KMsJ6CeK5KRWaoYe/ib
3PuE8XJNMbO98Nfg7SEghB34Ox82SqjxloJKhd9YVJCNKswz9fMLzZk2PMZ2G7VX72/drxb/iKHb
LbxDdp1yazlljjN7e444QU6YH+Av5D7pshiU2nMUr+jbD1ONoQPpFVQ5pF6MdpvR9BtgPw6v8yem
VI7QHEZ3oCgZYQGOcfibIX9ufmZTKi5iMtkv7K05+OgQMIKm/GdmVuuJycmdd1ZyleAHcbWmMB01
m7kpN7ca+VtQVp6K/VSE08cGpAijVOX9mIGlQMNcTO3hGlK2wjy2+eZ9LH6KAN62QMdUnZUeJ1N9
Ab5lwnZqmKArl/z5b0XSJholt4WaySoj3FUlA1nAz5wpgvVSM08stCmeC8P8oj1YQxqhb1X8w+6E
qdNtvexSYPT+MEFdKkt4pe7iNykNqmD6xl7e1PtQnHbcwSiFCIWGI3wNWCzqLoadqAge2A6TJct6
zALKn9pw0RO9nban2HivLhonRJmP0v0ySUOkBIEEtQm9AIMxBFBMg1COqOkTYE8AVjp7YstXwFyz
cR6ZksZgM/VRW3D6+UCsIp3gxAZhSDAFC7jCxbjCC8qs9sPGLgc/GfVIlasuFMltBmlNCYLALe4s
o53DpBgKd0E/zTP4F0jUE7u782tscKL9v2EZw2Zl23z8/8vUoLyqFAZmZv+IWFCjiZYFvWGBTfnv
lh+KBA0HXLoGihQN4nvGFslNsOafzaY2d7sZ5fnVXa9bV2VvQETaiHJclepUQjy3Ph/Bbed97BRr
7IwOWGFICnYpIu6If6x7qOPjp1U08n6GllOyDYagJSgmK84bxa+slb5dZb/i+AoTcvLumLTVRryE
rcYVpolk9e9jxeNhFPUwIDvUM7jiXUpZ9esTmOlouPYP4msaPo9daE++DmWyAFjnjSOT3DLL5UvF
AoXMeD6GFWE6L6y1Mcf6G1MDjJu29W0wOXg/qfyH86Oa649z+F9twczzOT5WKnl5PITa7TLd90IM
s8ye8uFGPzh8iHN77I6Xa+4yStqffbEeJEues6kSH8tKfUvi7qLzYxHD27hZlAq5d2vMXyJzHNLs
ffDIZPAk0H3gev2HuRsvhl4ebLjfB7S2GK5thh0H9BeOxaBiTNRnbqN6aVgqhU6T3P7bMBmxVgXV
qO3r603Q9kHG+PvKtjgq1nGNQ4l8oZMCRWaniTbwkEof2QVuvHtY2TTlkJ562TH4ptY+tzi50fOn
uJw5fcBdM58UsXcZml5ABUabdGvECmLTCs83gX3scVbZG7wFcL7KLc/j6dCBjMcwQW/+svT6Vhin
obtk1nuRMb4EX1NiNBgea4qsN2cPsOoFS09Y+ZP4Mm78gPFR43oLuIQCdzx1hZepFUA6IKlTWwAn
KX/EXA5VovclbM3OO0Mgf3hS6uW1g+x6nE/OiXnUaVXwGpHHuDVzya3O18vfZnxBJNYTnT+U6RA0
aJKdr2w6HmjOQwDbZLqyo8httLHukXDZfPJlLCFKdzg60+nQC6OwMlklgwvdKDrxwsp1MzmgSzvQ
0SFZLVcYj0PUAHp3dgEY8msCEBfSUvfAkJ8oTpQn5PlqnnnO9tE4Ho+UsfgXprB7FqlLR6CUnhgD
BFZbSN7f3ebtfHkNGvgWPxhW0tVlbcMSrzw3rE/4stOSSxrSBdBdFOzjlokSReV748ANgExTZvYD
2tEQe0vl8EQYjvTcc29EKbB4LB6yC+5Z5QKMtNgkco9cm6Y5eNoxn9Sy07Zp/s/hxcLuSL73gVdv
gwp3txg/pKvEwwTgjqP7BEFUJH/wePgEFVTYmYDBpNGms3zvX/v0Z1WpGUjr7cQZ+M/PjFMxGAeG
5xX2AqcSmuNlc4d6TytaLIcxvPyWmzrH28TlcbGecXCwKoWPX1chGzN+TEIYrsOerJgKz1PH0GY9
cwdUiXiaznMc9innOKjNqvbb13W7MV/ZTFOaX4rejge2MOy7u8mTMYuAY7K9zUDVKFbvUXrcTrMx
ZsuLO7bZ3PSv+KBR+my5X8hUgHOg30gF4uSC1hNeRm8bpequFGPoL0LfzZ5Xl6YXiaigU6ddJs2W
jwOx1D+FOe3+crDto5xLLJX4xp9aArIDUYHOcy8idilFx/93i04gtH+URQpaCMAaRSFqTUFxlI3T
12kvAOKewat0aaKJ3aM8enstsKZg+xl14SBz6K7XU9jdnILM0+ipyFeVpHW2oLwong1JFFg9GyNM
MJC/vKC77vri0GGKTfYmtzh3qTIb+fCTDmTU4GKwUiPzuUazJBEsyRRmEDQ9UuQwf+J136j85Lai
B8otyFZ0ul1tjrKXVwUHC/qoYcI5nlBY0mXkWAQCTAgMn4CirvhVwiB/meA2nhxUMoBSwbL+xqyU
81fQW2toEWhMGG+g0RpF9ghyK8XF5DYaGx0BrN2adgekt2vIhu5T+O4t+y54B1eG33Qgg3/IBM4G
9jajUIQIIjqKyH8j+2/6iusxQ0JsgmgCYMZR6cF+gfr9XXwrcHyrgkFodVbPEwO8u9PQQ90Zc/wb
N8GUtkawlQEUsa+QTMfwp3i4DnPnv4v602/NjWi9DoyeykVHfPpUNTYJirj5XcW0RkGP1UGqrMYv
UBWBpEdTyg5tbQLZNN5Si9+4zpBJcaM+p0xHcWJNrldX++sMHKBuQkgSt0v1Pb73KO4qMMqndZrD
td+NTl1MUL7+YE4Ijtn+EJ7iokkXRS7/Bkc8SsgmiKI7DHeWM5pNrja4kNDEFSRHtweP7Iv21D2/
JgRJmRlUyRVdc0S8tyaO485XhkY10hsTVL+H+Qq3Zot1aB5YCZ+4XVPdowM+fNlY/dzqKK3bh/LI
TGeMBilTKnV5TxRmysJ/o9bFf8JCYvCNHgdYArdx0rJTlbhOZBAWPQlMazu6O6MT9AoyENvwUSNY
b6Aijj0/HGyqk5Z/5PpV/kdAbexSlyOYy+ysXvixhopu4qU4iq60lXR8c0ipaHvUacE1ySMgextc
9tiPej15POrBsdFGcC3omKcfWHuKFf/aQL8uqaC/V7wnftR6eBtgkw+D9y5hrKguu9n8QXaB3M9r
zyZwWb5yHiHhrOkj+JeiglP842CUjogi7Gx4mkqdwXHFBa5zx6norSN45zdUYRoTczrFUX4+tA+1
z8uAggIiWR9Gd+9BhfAvhQ71XM+kRnEHiCsmqcWX8OTMI9Z1YtHNVdqlmhOd31AYUTq5mm6eY6oU
nF1gAUMqjdtuW9zNhDRlnHsbji8KAOiNn5xmr6Tlp3tUvRIbAuuip0r4G3P/cP7fLE/bo34VXtEy
4weqOvAGqaQ3/Xx0c3gfiv3w9bBpEDk9yNsMX2/zdnHQXYFYMnOZ4BZy9bJ9J7HG+GSAE+oer2o+
FD1NahTwDUtn2DVfoyHBaOsKEruPrJM/Q2gQe5jJjyJxcpxXuxnwXMkXSB/EZBcORVYBC8ML1s/Z
bVX9prAw1fENGAEkcckYtGH8TM2M43UA269ihil2qX1ruaVbMSU1GyyDcM1wn40k4Pppa0SQv9BC
NOs2+fGV/cS+9G0i037Vzr03ITctTC0IWInNn6K+aWIvzFUt0PKXLZcG5eNP1nzhtjaN8N4RU7Oh
PzTjV80t2h5z57v5wCKrynRDTjM0B9O1qovHuygsvyw+w4t3iCHAqhZYws4h580Q3p0yGxwL068h
1mqljAcvp/oEKgSOwHOe/7TmBaHTEPuBmys18F1anLCjBd+0dRucljKb0YGjVkG9xTb6WH2cDPw1
kz8alwf2H/KH3+sPHw4xPOMT9XEMnHIJA7qtflaa2M/M7KvqDUxd8zZDA7PYoGPl1oLSDQNrvgAR
ZPqWWpv3MqChuwu81zFXQXnPZFS5Id/Y2BF9P8SlmcOiHb88siooJbQaOg1OxJpceO8wsHZTGEyd
0PE3xAIsfhNoIBvL39U2E9f8iiuycnL/R8w2iuOnEVC8lbni72vCT4JCBWeBTOS/OvxbbcrU9AeP
8H3nYgBWepmrF06yxQlC7TzY9+Re3y3q6+hrthgJ4bsbNLpsQcW43zF27DBPOUNkGmK9KLRU+pZ3
s3DZVbPYocqRV29cWpuV7ziEck2iv8RxNt1K+r6zOp0GSmrg8NbwBp8Pnc0NB1frXxW2E/uLCwlV
LqxW+JM+CcAxpVKHETDHGIcFpt2MP11vQ8n21Hx/n20U8Ng2g67mt0EN+Qf+rMjmm9r6PWVwMdYB
hZyyzoq9Lpa2i2rGucAUG4dhc/8SmFlaqwcc9EC6t4Wru7ft4k79/5Ov5X63Ns77GP1F7HlBMsPW
UY99S0F2rgzHVEHjMFx0KN8tpn7M6VKmv6ZF30DlCCAy9e5mYPnPNRESI7+/DhZ7tzWLFx6PlIUo
YZz5Fj9188OhGDD4x7O1goWMd0GsvtX3VRCmD9NtU2KeL++mQtV0H9NyRxczWOUzbeJYQdU1N6su
I8aaT/fOOTvpbyD00HbX/Ks3ntK0K3+S+niYVxjOyMtaATbIM2fqJiK+1kCBa297uLHMiEWbl8p0
CDS1E13huiivSMj1ld1lvtAx9T8w8gujdXyag0wTwbC9LVLnETV+eUSq30zwBGV+yu4x4XvSfjEq
MTlz1gDFEZ6jdxEM1m1uTTDv5IPIi/r/IRYpHwYL1QfGFGl7qp0Jg9aWmmfNhovVapPNodWlkrRL
Jlycy9NLeF4SCrTuergMys7myMcX81EIp41zxMIRm/sINUHk1Y66BUw1bFqu/yFq47etqq4chhEj
VU2yrOSYStmMa0duho7V+GouDDUwmdVWg5bUegzMf+voicPtJL6aXUGP6CMbHnP38ehbhCP9YHiK
QHKbuNwA9EX0Tq6Unloc7GGunuPnK4+JbT4kx5i/mSkv2duBcFRF2vHBR/csZWFVzHvxTIWRg/+o
rwz0OX48+sInvwzD8G/wkX7t+dal7dJjLrxctkYcu8XT3HuPYM/JpZpI/lcHC7bWs2uimcCMAZXb
+a2FwQM3FsGooYFIHM/aLVvreBo0vz65qnC3QecRhojbb7Jz//pzUGDmxooohv0ybCSu+17Aa4cf
70N+3PHpveGMSQZsBNaJYhZsVmyo+2yw7oEUsnRw+BxO+JStL6S94QR6/kwFvvMzfBEkkkuV+YIc
ZEIGPqkKI0BCwe9YvKcuBEtf8FcCp40ZRpLPqL6YNbM/0kwVczSkl6LBV/0aU02IVzBGYWMlk4hw
wWpBis5MWFLnk8DglSrmh9BnHl0XOhIE8XeS7CDpxa9JTK/IR24RzUK5WLVGDdX9wB6Cg8H7IjjR
vE+yq3Xn/8vu7M/ZuQ5RGGQMrY1i5mjhikzEqI/GkWfVn0Xw3G7VafAQkSqFgXhB8TEjkqOMuPer
mDn92Z3IaNCzk34c+CfsILu0gEy53B9otdP+KgVdG4oLAQSHK4ZhDLuoqP7JrvrEIoNpJZBXPTQw
OdmLfPXRsagdUHyIC/kSPwJKGZ8MJ91ijsdp6a10GPOOxWf/t/liD2KoTNrC/8CEu9p+DV8iRQHN
Mv5xKgbvYI9UZY2vqzpRP8kEhebg4t+WfcyYe5DMV2T+sB77DGCeMDuEwzHOfYVcgdqFM6/3wtS1
SB8SGi+2sX6Lsb2A3qEI6rmw+i1ebP06fGTm9318lG87CZlidVsC/W0N2Y4TwO2o0TjpsgX1Lyvr
H9DYKJkaT03Fa+ojSIQ/9keXKZwGjzfthmzrCljXHCKf7prJ5p6Mf4BHTdy6m/uFXPCKVKJKM063
GY0ffG+6dwAxxh8jJvBD6WXrRwhOBMaw/y1BijYVv8EC95KO8F5ekBNQkTr7wvQy+xpDDtDFzmod
ia4wP1/xAquRN7QidmOII7rYltmbU6VTlHNDftzM/nJVhC06c9TiY7hEQANts7fvcPGW85qr58e0
vZ3ikou4anj1oLO8z/7TbMcO9J+hzJW2Kl8RGGzqwDNmL/r7+wWsqzdUvZE+LdcUCgHUaMT34ImM
R6LcFavrSKihY4+PLL26qmrAeBcIXjwZIMGUckokHwZmZNMZLFnFn+3OIpjAhjUrTYQS/bgExKxl
r5GrTcMoT2vN2OBYBhZjkJzrvOOR84J0OUucVacnhkyeFdVA0YcZhV6fJoPA1pnx4KA0vUvhPFDz
YfOK4qtoCNH4lTbiK7z1ez+pcTfIT4EhqGnQyLXNDE9DhB5Epck68PIoIDlY3HujB9V+op5jHO8h
pXkEA5DSERQfjo/9D2Dm/DyoQ/hnUX4ZDH9CD25CP7idYo9KwjhzR11+Vs1Q1d70NWlxnWMycp16
cNOoTyn0CUop+BtgBznuzd3n5IF4UvcHajwbt9/0Eu4VQ+8ietVYT0mFOyV2iBNgLjuI7VSQsEb/
+J1fHwoGSj0ec0OoB10+VwL9AXiVhSUf1L71+KiYbMdutGS2dr2EV3j2jxvWjYnC5r5oGGQH9O5d
29eGHr87wQdLGBp2WMu2A/1Kw3DSAYTZhFcQMaf+YpK6hgRCllltjYFUdjpdglLCd0ZLPTqWHpMD
whFF5RlYdYj6b7k7FWOQbOTSzMjwpjEnObkzhgSqKnFM1ogHpfc+XhI8g6PHy60TCzaMNjqi0Uqm
WOglHnYTXzDBkM/Pe/9dfHwJlh3oSvJK10E0IW9txTiZYHZlkYA8hD5HjVZgEjDgM6iX2ELhVyTx
OX4vYJGEuPPSxQHs8OoB/Avka704ufOK+YmgN0RL4rUyHv+OKuOdDrv/Bbo+lwasqZEO46KSgx/k
H4Qi5K5T+9yNMayENp5PGCMpiwhQRjOJQIno1mnjOJ+sbYpm2Zpe/objXkumRIJD38R1qqOCPRWA
9npskE2qb6EhY9Ki+Fb3JUYbUFGKaUU5HGNugj4EwL5cMkFFJHfmHf9A5rIzKBRzFobfy4qEefoV
cDOoP3gkuPnf+GP3xAeuKnwlss7uMC1qpkBy2bKJleGx8tsMIxSFFQrU+J0vBpmLiykJ5Ecjc1gW
yebb2bfRhoDBciSxThpnTJvJrIgeyzVGLfNIeE+bS9uw1SgBUlX34jE8SJ2v0FpC2/SD+4GO/PNH
HvWm5VcA6QUegCavcflG4Q6V7XwEDaHaOSAXAIN/vsYMMx5DD3ZVyzXIRnpZKSJ4qF1fmcCsQPl0
2z/A0QjPECU6rHEDlHKxasMKq0Pc7oJhgBXvZJiwdS6yeakF3w8A8aNzqjbOQAU05Yu4YC9BRfpY
bRjrZn0i/i8X1fECHotBWMQ+VUFpqmDyVr2SemJj7Rfq9BVYnqTAW3aoHyCzVrOeDLo9AEP7Wbrg
8N81RahgguHGbX3U/dgKnfhi/gyKoN4rLPp1+wZBhOYJmrJFyKGqtpkwQslCFWfNi8nppKpQmCer
iPvRUeHIG5Sz/FxaBGc20lsiKtmOtxbaFIjGsj+7EYeEV35bkB88EvwXHtEHyAbFLCV7jOr4h9/e
ilkt4mZlfwKhmwoToD5cLrFbsafkTwCyHk4pfvDPFUNSZqgLWIuv6byEPikGs9eqwKie21wpaEob
KWfbgX6qRL7c8XczjXZQQfp/sHhe1J71hfomI4gNzSh+VRjx4KloP8R9/q+FpUJV3wcN8Tni6UH8
7UBILEe67X2RkjJRxLMcOu3Nix8LxgMY1TAbyGX9dcC4viJd7KLWqBpnMSehe+w3sBMhyvGIwx4n
YzciZOJto2Hm0x8ipGNhIDS6kPXs61E5sPkGjoWeh+9Dmv19c7d4B1eNtDtgjGvYLcy2RsDV7sO4
u3UErktMrdroGI1c2En6thj3LyG2vtm0HN9qD1Xr6lLYvwbQhtdx7znvlvvN2LRgFND5+9w0w1HY
o9t3bxPubgjVZ57+tS0MbCWwCie2CVwpm7Jgkcca1fz+O3wSNBmGb5j8sJLnnsSdwj9foHnbu+AI
8DKwjhWnMZRONsQReGTBIEFjmXMzFjMao+GpwIcDFaN4Q1TQ/V3lAWowvhcNd3hlQiDFpfTOm11q
bWKYrJV19Qe1jWrgg9gJGECfrvIlBVnpU3htEDAFfXufN6OqhIY6Qkd5/YwROhNwm8U3q56UFwK4
Ol0ST70HXtPHkNvlaUFoMyseAS7ntL4PdRMMJB0NmxC5yzmzof+R145S1nAoB1cdQllIfS3MClKz
2M2dZuqsKnNjSTys3dYI0IiBYZ4th2arBz89RIRszO6gyfJxMSuaTkdjpPcVTe2/a+/5gY8Nm8X8
rhIatkbUJ/J2RM70gDYAKEtAqv4huhItbnl+dWncxB50oFPLtLYo3c7kBCXQlZH7AQncPHWO6AdQ
J9yNWdw0pi+hLfqM3C5c4WdWjtS+XvJ0jimyJVpolmFnYyCQuKM++fl56iZDm1wulYsUl6wSqotE
3j5+OoaBB0hr9vtONoT9YuiwzWQfSChjvPXPpkRJK4rfKFk+3k4TcuAt0TvTwnGd/fCtIJoFusMN
6EORnxXGrCnHEkWS5GozuGj4LDixuZi1jm+kYljPKuTcgxf/CrWCY44wsAE/dMhk+2dDXgBdBy4m
n5jJQojHfd/CDaIF4NefKMapzkXjcJMvGX9PX1wtLY+5Dvcy458hs/0pL4zBLwpqCFMD5+3fS6bN
KrCeQkHxFyRm0wM4lwuu4anu9B2kBQxiowpmvTzmf5+Ozz1iJkG3sXZbJvunpUosSnDK78XomClk
VLWyrDdscB5PhkM/pLcwl/E5oVqVIY8afJ7XpnyLc1UGbDE4IpVMHADvmdgb4D+4RYOaQsVoGGqL
3bmIfmb1MadvhomMTwDiiTCi4v1vjo5R1/nfz+Cqx7RvUU7ZaAtER+xEmZn/Y+nMllXFlij6RUbY
o6/0SI+oyIthC9j3qF9fI/epqLi36lRt3QqstTJnzsYVgQfFyGUfX4AIdAQzuPYqFkvCtikVz+6V
E/6D2j+BHRj09de8CeH0GRT++pTdst8INWMaPNLlq9JPczQk4RhGdAyIzGczeg4j1TsWmrXWN6gT
Pt7DvT2DIzbAbCvDU4Izym+xo176ro/FtiSN67kPCvL/CsSHrAXOMr1cDIl1At4WhcGLU2rocK1w
ZaKEqLXfkUMQn1ZVifB+AFwyoDaXo1vFsVaYj0FMeNNLNAttiExs2WHTfm6v+C5cwiYgOlcCkQl2
whRQ6wXEPSIy9Q51fdPsjYbsROA2k3pAPOICe/dr8niruM6P4AIPZmwWDXW85/mHdD4Z/rTeZII5
DuQyfSGL786hJNgajEPm5NyPBs9sw9uL/SdKiac2OvbVAPEstwJTkJtAKwII3jCL2jSa0AmNBg83
N5WiEEoCdddXgx6GL5QYfWrUi/jZjqcNr8OikwpoDKLAXIZItxGsZChF7F0OWmUouHOAma97alKi
G+A2MdmGcKjNCrvOl9XEW6GjQ+aWhQdJW0JZoHRgj/bBeQuPAuaN0x5rFNfXJZA3JzMM6b12cqeQ
nDoZEgaGGCcR5hL2oWJcRxg6NBKAo5uOveMRoyB40Ag6KPPWRPapf36HjGqNB2M81Fc8thTK8OUP
E84zBbdrUCzUlk+kUezc3SpEcMIJGZ61S72LlXlNEf23o6jm86ymrIWCYjaHhUyZWi1BTS1Xj8f2
U6AguBVgBQDTy5dTaMMpxzdXh+fpp8aDoPM2aIlelck7X9gNSkMigQZPt92ZIN/5CRW14nZgD9o6
BkWHCQdzUwNm0oe/tabkdQQ8NUAEtOo3tORAlZpXAf4yRLkL/FaMKe327ONLjzMLzO2l3mFbHUwq
arDi0yRRZ1YjBpibH55gCydv1koW5gyy6VQUuaxEjYaaDyNkc8xzM6J0FDwASD+T/bY562hVNAdt
58T4+ysYTejch/pxgovrwJ10aWdRGdIfW4IqVTqeZNSjoLQgv17zaUlWUCMeZFpQqu+DPoIBYizW
mMAOLmrQloTIQzjWgM4FQemuh8vtfQU1rxwn6EVO/NgCHvGe2NEUVcp1B1CjnhHNq7fsoZcnAF1o
nJ+v4dVHc79EUPw1Lg+O7w+IzLylTShZcZrlewL3cug/hCx8N/hcoj2mPvO85kv1Kq7nTVsytwge
DgAoMC0TKCDYjsIkgdadjPFhoiSKzBiTCyzTwRuSM7b1QGGKVjhGw+/FDb+G3sfwD3IDyOFS7iB/
NDoxhBgye0r4rNo+GPBfAf00NpuLwZw6P0c5000XaYSIpWysU/iZhakaSwOSjzca2faxod7CMaMr
Kpubo1BSghirQFAzdI57fJXuKmLWSDyBOFXA/EA183Q/ptQOlGD9mEfn3QFlNBcOgkWj6T9e1qAw
7rt+oZ93xEuBgJMe2UXzo/Z7WpseAxsBMKQPIrAZWNXuioGGSuoRZTCnOD6xzLV61CtIVRHdFMxY
+uEFjpp6qd07RO4jMGrA1OA+FWBs9mbegc5miKYImEPGN1CQhbszvzJnYmhhlLuuXCSJh5xJVs1p
zsggutE96x43yngHy/1HN+5HJ5A0Ld5oVk7pkpBIparVh2enCDgzrz0QJji0IArMPJZfnalGUVJv
o2XnXoJnuAHUaQ6zuzkniZdxUFMvbfhN8sTWT6vOnrvzzphz7w/MminMC61iifVAPECGH44x/+yU
RfTSQW2MxpcfQCclIwUE7uP+CusTYk9H3zFhPOD1R3rlwur/YWvAK57ayi2jp4BS3c9GAMeCsb76
W/LjfBRI9Iglma/ezurudHHgzhTWnixQaLOELA3AhbjEs97IYNLRXw1oxBYuD7fg7rgyRNuSlA+s
GRfRdqto4pujP2Q0kDE14GLUmzuTZwt9HkMRhjO/6aHHS+GYexecFQCkYxbkV71e+D8IP5Slvemt
tOhmojkWVGv857ZXg98/HM2Z3EXc9TS5G9a8m8kj3zL6kEepKjmVCn23UfRuae6GDnAtGyz7xia2
f2C6Ojb+nFNasFgzSWBPoCdtRAxbYbRNhMnUL8TAfUKJ/VRjaeJFEVLhcOaWXtxNAGSfWm9DzCuf
UTvNx9qYbqMYc8TBBHpPYDc1dAFCUGp3bDClA7GZVE5N7PXd18nKoMLgbC6D3T8tl//ElxLnCJO2
JWxCkRHp1NlDVKNOgVxCKmBpr21F/zNFiW3yl0DBdjsX/OGKjGhob16Iq9UvWMQQ4q7qQg38WgNO
sRLAQ9hCCuZnOvYJGjhNyzkvkl8PelpRmVTnnBgKRBP/0wVgs8eIGpGWghPa8fgDreOyfKwK2ko6
IOp9VFNf+3YdQVWoxm8U1wfje0h77/llaJaX5CGgbB23Dqh9LIKbv5X5pU2UzEv+7o53DbKHyd8+
cYjqQ5ryY6w88gbDlftWvuRtaDa/XnNWIf1xy1FjH/Vx10D/YV4lYofEgSo8fy1YAwW7ldIdc68h
pmFw1o+E/PFru8/v6Hlw7/6gRzwP6iRbyHvXclS1V5AO7tb7GFCcXF5glYc5TR/+UewEUh0dg4AD
4lcbPIXgRmG9gQIvWwn7S5uNmgEnhB8VWtd4WPEP7as+oW+56F9irxpg2OSJo9LhJ73WbhnUDnDG
HOeHWYXumaJMu+iTMW3zbYUyjW9DEhYtqn71nyxDGMNPs2wSwAwqBeMJ/qtZ6/31bMEmyXGAJvEq
VhS9qyDuUUGqEWeSHBOcitKi8F67MQ2VNdnby3ZF0UfJHUPfP0NMXKAq3YkajMLQq833z5cvjOpl
EdY3H0QXWLl7B/FfPLVH9ub89p6wMdmmoK3zW3+gDf3kTtDIw6l+ZmeEtAPej0mkOOPlucEojL1T
Bgh5tJaU+Yh5OxZsQne/+AD/izRaU+yqNYgDmw/v2HTehvcYqt78KschzpVTdkajdJtELyTw7zLS
oeCdX4ndokiRff+trR8Ln332zuH29ShTOH+YJF+DEb3oiI1Z42A7W5vLCo8sNGuaIL3+130hlNJ3
rYaqOAcZBpK6PGZizHx/vX5eydlTeLzUHxHIW5kQoX4JPgI9Q3LkdJhxWngGZQ/bE2UU9yzcdWkL
T+vHENyqK2QC5m/7QEa833D7KZgUGU+Is4eU5xy5dNbnuJFzxajTa4LC2+wfOQ+Wp6hrHgY2/yVY
BgOXDpaiTB8rDv5FCuZRnHqMV8ktv8AYYK/Uln2bcRuHesdPkuMB0z34U6oVeW8DAXcAU2Lhntmd
P1YALL4Ih/ksYFo+OXKBJm3m6fdk8VaXMstRtChRLsy9zitO7y4SFJ6zUxowiMSxihgFUCyp3KnN
bBoetjuqU2jAj5TZk80jJ3QJdk3Kt93wYr7aLBuFo09FSzLcCwPiczO7TFqfRq/0z42gbbYpyp/Z
e1psTgiAmJW8GDgoevDrU8NGOJ921UlvAmLCacQ886V1do3R2+pj+nvWV5X7gSJzPWlmTczmG4J/
S3WK2HJ60AFuZAb22mrZMObwP7RuL4EgfNKv8HW8E2F6xmtI8XVhunyLzkGJZWmLgG79cQ6bH9wg
eE0zPQ/19SJNOMXUsGAcBMkWZ8sPTPgPdjsD2HhHWFJWK5HLrQZPHwaOu5SF7z2y2ZNR/tDglqiH
yV6sNFA0YKrq1BHeL5RRZayN9+i2KCUoqBl10GKNDwN1DD8m4PBtZ/M3Juro3M3HL3pD5Y8kC3Hh
nL8e1kENrfUyf4rKbKekFlIPHzi+KnwuPq7/hCRHXS1vi5hojuSqwEaOEVR9t1m/zAO5FBBe/iY3
uG9ozB9lQ1F78B5b1gls/KRNaPigKswqthuN7X93IEBROFIPt3mzxnv63/vRwINbdht27zm7sY3p
hDXuaexufU7TgAlPoWmczpQ6DUubPGGbw28eRuOTSfHi0RvK8PmRVmJzcB+Rk/acXK0D6rqntnzz
HEBOCs88repcrdh3jfnkdNOxuMPbb4kuT57HKiRcfcWxSIOKJo8tblZ4EUmemrZ7zEiXO2OKDLDz
PWj1+OuMio0hjUO4o47qaMGY3HupEOLR05qUzKAWJ9UGWBIlbTA5QwKGiWQH83ZHmwNGPxmFsV3F
PBqV5kFe5jMIqM7lGPwYA3JGzMXTsJsFoxHUJiF/YyJIr8/F5OTRdsdJ/Nsbr5ZByz8BVaWR71vv
vvYEtzoqcqIIRsXA2tlpwW8nLADIT59cjI7p0jky7F2bQgJqEV95NHpPjYlmP1xQNnp9m1bsjz43
Km2+7MHk3coDeYk/MnHpHKIdd+gRjsd8DAYLeGNwiY75p0c0/fHjVPyNL4SNRbs08Q2bYRlfQUfn
5y2bVmqEXQ6lPvUwmAPwO7IUXQQWpBPYpDQypeOIY+Oo1K5KImuwpDaqQExGfKzx0XdbZ++NJzH2
IIzDsAPcNW0I3tfkY5HqDdjAJbmsbpgtaMJlv2/BTS7w7p9089yiNq6aKiTBLjsN8F4s84yGy6/P
stMSBgxTGv4IGEMBxE2p17hJoGL4kKF8ALmHCKXe0euIN/odTFewige6IkGHfhteBWCOCBjlGKbj
Q9XHCxtqzWtUx1RQILyoLEQ4zbNfvbiTTNoFRuQUULtsxmB5N87c6wi4xN5x5ri2Nv63bdoFff0G
bFprOa6f7aN8gNtOgmVowCRnfFDh2Ql0wVtAqu+po6b3pDwYazu3gZTebANVRNCB86feHMm0rIsc
Vch1dl+uBBflYU8VasTbl3/bcmBw5SMg+yHx6aWlU/m1zDM7J8sbB0H17bySY0T/U1g+8RJff5X3
RQS2OnfU3D8sJSOwa92FD95DU98/Rf2L8bq7g0b2ONsf4IqbVbcm5XC6byTV18PdQqiqu6NWDfgm
i2fQPTsyLLBjeIVjxrXDOTB7F1qdVgzTXTzegWrB5HzNxucLZ3TjnOzYRKIdo6DuKziE8EkXXUcC
tCZwA8tRafT7/uXp3g/WFWrG6g6brMcjyzTQPTCJHpjj7qoJeDthG/2gBVqwhXyp4LXuqkGAYonL
yG7887Wl8v034qA5WBpv66kVT02E89eEbWvHSQWiRbZUVx0jdwGbhw5kDKcj3gv8YOidxPoDoiKd
FiUKjH8CtNgWd1NI8jf7rx6mwG26Mpai57sZFVzAm1PU6hV6hF1RYrKXnejSujfSqAH2oAzNT9Ff
D0MbO6Kxw9FBGtQH/4NZQ0eC9t8foU4gB9tjPm1iHsHO+tU5uDjiD+tR8KQ0AcdrIlUwzxN7MqKb
Eb+vgBN8NC7ZdjEOoGkM4OOBzrNZUVL3gU36wH5gN2dgtQfMCDj+mLWy21f6MBIep54jq/ehzdrx
q6nGl1m845NcQAZYCRt7d465sTa0dRj7+RcbFWzL1Ww6jWFZsdOxQ0BoRdDkuy59FRsg27zFoCHG
DlBQ7mcdx+S7SaFws5GhioAJ4MYWAwvxCoL5gBVVqaP1y/XpgO6EvQDQlQ+JBZZMYTEOUQuZz37I
pSEs54mkBytPH28yXRIPCMFyzt6vINLDRtNrNFkwBDcgpyG9SsXK96oPybMuNWLH8C2KsYM4auy+
3sDY97Qp5j7PPd3UhRdDzO+OMJjnnHWSK10S8z2HXAXyjXprX8R0zs/eLiD9E7TO0G7FN3cH/hu7
pDK/r9/mRaKxtAdoboqoDYkiNQWsXtd/U6AyOO/HAp1z2fnyOW9H9zaCJokyrXT45WxJkPvNHDsm
Jgut9K5P33MGIkinUBApzM25EGhSZGc4BHp2A6TUu1Zn/R4ygH4yPU6Gtp4dAiJdUoztgMFtPKqf
Y+yLnZOfwDIP29o5Qh8qAgpEDowkARyH6iHwXZIo+bHQIad6r2JdfsII2BnMt99a3SYX7KLQnWDu
RJJMVsc9PsyhaQE+9iJRwdz1faVOkVvxqG1g0kxAjAGexvbRivvBputD36cRvqhYibux3bTLnFHt
SnEUh4FcaV2MPmZgR70TMgjhdz1yU3cPMreAcZGvStp0zXTe2DP/RbJccIeEEadOFS6v3zTSdAje
qj78cuyk0Cn9jOb9LxLlOcfeuWvhp55/Uvw06cQF6D3ZYVKo5Z+rgAQLwanE1w4zGwf8zzJNxA4E
tnEXVvicn4kYQ7MAd612AMpdAoBnH/wtkauPilFCEemYDfXgHvHvxlmRclWCQu9PuYpVjPIcXpkS
ROVujR0NJfJVdYiRNs0ywn4k3JtJ8sC7FOizxfrc2zc92kJlS53j2hFZdJIQ+d1JnNJMndrKfLEY
xVUOOjLyEBhXkhhMio6y+iIufkyOaHWfYZ1w0xOmey3FPHYcqHbOzX8YPNQFPIwCFbLJMG3t5mfx
Gc8hZGS5Yq8YHoFso5J1cogXok1txr5P2kDBl0rNjxNiaQZL0UBckop9GwqdPBc5I0DFTUWExkyN
lY0fPK1KmldJ6KfnFlfcGURcFqh1sxmdoLXl8q+G5hvSMtRQ80zQHQ6CjMyMrqXb448/3kkpYP45
N/nvSs0PCXeVX6AAHBCVypwaYjwEeAN3EdlVYWpIxo1ykQVlHrZH/Io+xDMjUkBD3UBtWpMYBLvz
x8DtEe4/CLO+H15dcw7md+40kMllP8Lt7GJsOhAbOHZnZ1pJocHTU9FlCQupUVNJQ+KU5rPLtIby
ahLju6kqLeqU2hiC4R/OOr7hdw/fEbmGxTIzzTTBJfRPk1tbrE44lKL2EDH4g7/+IoKpcYROcnSo
GsCjGIPp1YrCCCjmKmK/FuPnPUgVtZVLMYHHiXXQx8hIXbRYBNe8tA1oFkkZsITIaEUBiuq1hZO6
7h9mGVv4iwFcb/3a+ebLMvVM8Yh4xUoAskomz8bx4TCdWXLzWnaIyLc2mCaokkAF2/iiJdv7QnMc
/41iNsUh4btXk85PjXi0Jsnb3X4Uc9+2192IZ9YhvRV3KVxcwNi+aiZxw5CAWKsMKr/BLYem2dOd
LsJBw2ccA2eD86JPydjwdG4lzyi/kgv6ZSYEp2pC/bGjO0F2NseUGynH9MKh4CKGl91S/63ZN/LC
/rFk2hctxH14szqN/mdVzE+YM/KhnJ9jYhhytWssNJ3kJ+JncMwzuCQuLV0MVrv0IVS3Hv11rdMi
nBx8qbYOHL36XwTFj5gZTJ/6ejQ7eRWCACv5qMiYw08JrPem/JIpZ9jiGt1LMVRZxDwA8DZKg0vh
y6dEepRWQjr90v7wZnR4BX8x9GlreWO1yvNO1kb0/vTOAHp1kB5NwnAOBv5C6oWCb8MciRkbpoCN
TVdu3wmeu9SAQ9XEdPRipdaDTdvhDysz72LWB6t1qK3u89VHr+EUG8+053EAsW6nt9XfEcvpsafA
ZLddIIen1M72rN5CzWsjY925oGpVNmE64OO8bPLbGhjkqGz6MoCWPDXFzvlu1xcSRFnJ15QzCXtO
/kuvrRMSgE8DsAxzGf6PXpunfnu4mixPa0A6nmwHe519GZ5TopgI/lopM3+8DP5Gxy9JhuIOWWsP
3iXjr1GAcoGxCEOzBwkNWlcyVa7OMEOxL6dfy005r6/RwTbT83jVmJ3He7MGQuBXp+HJd56q9dI9
ZTQ3GrkXOQ6HBgq3gBH65CryJeLYD3EIQJsfMb2gwuZiYnGgtzmJ9kZSg45oXR3WO4WY2IGkDscL
d3H0UcliKjWyfhYxss9h8KVq1vqVZIvlAyuXxYTTPks/XQ253t347Ph9jRiYg0bdyV7E7qNESK34
J+4pLyAGpJLvzxmH5wjgMyF02s++WS21scI/c77iXvZw6cInhRkVQhW+Aq5sBPfg1gM+LOqlNxJ1
rIMYMo4eageJngXpsJhmmZmfbB6uQ3yb4Cea/umo8m/PxIpvfPR8cjcGzt8aowJWnxE3jsOgyjlf
2FnywQi/dNSTuak8uM1NgbbFFIOs3qe50ezR78F82aCcpIRhErphrWc+hk05G0R68y8aSwdaYZ+8
KERj0peFx7VZVsZiVCsZBlAo1Dp6OEAQewiyTPSWjoOvRIoVBJSHIpmKRm3XbtKIo1VTpy5iJ8wv
YD9weLEDnXGRABxk8MnnozmS7UKOOuokBtJ6OASPDtnfPjMnEq2A5ayc/nZV5acJwZxqx/sjI66k
VuOp+kBFNbEGILN6oe2uwNi7erX5zXdHC+xe6zFz0mG7QaYSSiSkjynCaC59r1LLN14jhf2OeJoY
K3+16d1EtAz+JlzYPzUclymOX6Np5ne4O6RSUCqtGvN4KmeUP7B8zJjaRpe13JZgiZwcjD+3sQ+2
lk16WOB4huEMcII8AzCR/RNyCvxIHS8yk1S6y11tjUHDoVfTX++6waaBqyfvfOsT3UejGj99u4Z6
qF9IA1oN521ac9ut5TvIuBYKq8Lc9Y9t93fOsAOUsCtNgnw7B7OunE5B8iXNdE9H4t/s69e1UFYz
Iqh+GWQYvA95q464pvgViPfJgOXRUwcKXzCrkpMaF+N4ekJsjccwjyCDNLaAlMfLxMn255opxou8
GFsfclzw9eflGQRRThrAAbsVQZD5KtrTpCbGw+slWapfrTzmL8ZQ2DDQQuh+vcvPKX+YIvFEQV2p
1X3aa5Cy1MBjNvm7312DJ4gek5k32xIj4mJyqfEfTowZ9vDgv9YJ4Q2qaxwMVO+GJU2XKb1l4MKx
3AosKKk/ifPIesaWkhI3jp+dkmHi38gKIhS72dWTR18jXst/LZWXyJXZMNOsZMejrAzZG3CSaI98
CdZBwUsxmbbOLDjuwYsOxm7bNnJ/FPX5wUZ+yZErnkRP/JMt0RRxpPEq7GNM/GuCDx63PC7wC3om
KmmIhWcWamGbNbV2ikr4phExIvVXNsQLib9TevOJqAWxEJSV/pudwxb/BPAzkT/jAMOSJnpqIQlU
QKjnQm9BYzzlvxXPg3rz0z5DdFlYFz4QUhIZEdCy/aXtUIr8BULg1ognzIVqomE4zoroRqqB747E
FaiQcyJu2EYZa0rjcAnqDwu4BSFS/Xg0MGTKNZidmwi2xL1ogsvpklafshGASJRox4u227xQFOV4
oIR0mgPdkby8rMGj0dYHO5w7VXZJ329+KVnNChxYLU20vA8VU5I9ogm1uHMih39l3P1NcJkldoC3
JGffAYVgdynwdCWntkE00Ygm9IGlVIfksYQNGYeZFBO3dNU0/tIzKFUOLKEiwZ5Ezs2MrpBHnPdl
XxfKCq1PxyQW7DuhgSFZfcriFaMlH6E8JTofZ0Ht7u6dNnHUFwTXQVaS4YNcn6oOYfu0q/XAFXio
SpW6HLdkkZmDRgGm/92zCWXH6snZ+qNU4BXUKefsy3HCCiTIgHm8RUQoVys9xKTozSv1uw1pix47
7NspLiDY3LSE05PblKcIF1r4y9SGH9Jzpb58uKyzZne9srj8bsxNyllhrgitWWeDbeOJTBhKPAHe
ObZE0LgfjoSChAd7ld4mRFmJ4yL3Wdp69gPJS1dkxHn3bst/pjD8UkoniCV0SGpI+5Tfnwa5Hlyl
tpF+Lxom11gT3Tg2zCoRGtBlSjVNESolZeK3dHFBRqCSLLxtyZbivFscmI+Jg7VcgjfO0fh+1Kes
HpZFyp4gnmJpYbSpIQv4xGJTRUPDGU6DkYrTigRsUvfnNHMUl1trhmt7f4yKk8KYsFi1pvEmc7fJ
UivoyIdGRXASGAIVwGGUFrGj9vyHvmXV0p0+Be1nBKF25wsaphRJlzyU2+MKL1NuSwXopNKPbZ8r
Xv0ZM8+E44cdhNucLA5uJXEBZU3RjwsrLb4lVjOw0b8xCAOxhxRVArnArKjQkkjtiXfS0VxMVx/2
B5ZammUf0x1Sj/fbdoXHHlGoYhrKqBJvg0xXPPoKLqoKk2SFR1llFOit8Ppjy2Eb6hLbLVw9ufD+
n4YheowAkbG+kQWIOYmMMtL0TqDRT5dO/MirpFT5mWzgMtP+amdWCb4VuZ/xYPChZELeKPTb3llA
5DqVGmx1WUCH4GusDm74u+qgNFhaqQiR4Uyx4PEryPyBBsOrnLAZDICTsRYBRsfLOfrTsDfY58YK
inHj+jTgKBJXyemkjB6ETrC/STpCv+YCve3nTLqIBH8HgkqRpq1fJoPZEXwK0N8GMZDwbxhGep0Y
ISbxNOwzQAfWRZNIQr50JPKcHob/cN89xG9VQ7S+ffHAZyoK/0hvJD2GiAAMCCp1zXqte5wjH/g0
LGQqOq4tb7KttFZenjf9Up3djU8SiYYMZjjEHBlpN7p8KmNIMTFaHrLAoHF5jxBrLpXp8r0MjoYG
U2EHzrmj4ph6ECnEEQIB0uiUS3Of/BLrz2sssTyGK+/l0nsVTLMRbeVrL+hnc17AU8gj7SQzAxWk
t3x5wce6nc3lCO5RYLQe7MJFVOuLhnkny1oxism2XxCvBJKn3gecMtKGc8/Xfe3T0PCP3OsFTiTq
eRYl4nJJ0GLJivwj1s8jcfnnPybVJNkW1nrGokKsA2/ZC5jVGpZV6s553MIg4+QzckZROuv1YKwY
0UdRkVvh3b5mRIuN72tdOJYjAWVRK1jTuvKrKOdPGkO3W4Y1PELE1Aw/PAnXzarOuf/gK1VcliqJ
EpEgOqe4ULscPYjAXzHrHAO0ZKCTdsGbsm2F7GKOs4gaGtjNvFCRKFrJwYftFB3P9t/hdznolz7n
7MovqDyPqU8RKokfL44Z4mVZ81tgpgQTBRtjWjkWs8ddJSuOeIruU4ssh9xxbfUIxEGNHtYylgG0
GxhMy+WkovaNRkx6cVEOknJmGYz/NEBljScu4WOXYzb/V452uFXx3VbtSUrKKr94rzmo+R0z+UYU
EGl6cFsgR++Vs+pStdwsppL1fGgkP7nO2C+fJlg4eslFUxvLiJDDqONLkt3RZAc1ehYIuFbVSEKj
iEiEAzXT2/7OnURGpBFSQQbwSZquJMHYX32BcaWtkCLWSMqHhl8q7lC60mdGOxxyLWW7lSL8ATRX
WYe99eQxQZNJZodI4LwOPhAZ2kkEii00PD1JM5DXpJVNV0En7oerdB9aycOM4CnQ9smoXOXRScIL
D37CVeGZA247sMahBDed2QMUCZyD+9pQw4xYKAqjzD8ZbLtsX1uHc91JGlOgOpFJPryZ5yQY41Gi
cec6/Ii2hb9Um+2B9SHpCa5B3VIho9hbhiE65YZWBNQbZxPlPbWGz2FqAkfGNLO+zG8Ay7Y9Y43O
r6ZRxl+6O//wCSkhVxwhuKMgvfW83sjjICwo+oOL/9iK4fDCoc6qcJBSI0K1BqM8fFk/rtd9xmO+
Ry8YlfvZQ4dKwqOP9DY92K9lS6+tC6mRSNHZBdgGIuvgwYgmPy24wtRhYdNq/2ZJ0lVVHioswjBJ
pdj1jmStYA4lPJpHaPBvZkfXgp0p45o+1B6IAw0I/sFRRLs3nSf7uWJDVbupYCf/MyQ9qsPDRMxe
y9XZZkSiiXMBNJh2F1kiTqLIXZjN/tpx2zSYhwoCAVsY39lwoDGJYeZKXPVJ9+ZD9nv0utegSq/T
kwcZ4okisj/pL8zGh26oCt8Lt66AS6xtq2Us4L3V1VUfOL0WALIDCoPB4bWkyah6we0Toz+Ci9lE
cspWZcEMgOnvv7ak27/bxtkcQvj6xm+OlndYHEnZwnd1Qv0V7hl288jQoZwdZgHkgoHOxX2qI240
2jQaWo+H/qfdFrCFvw8zX+2FGMt9b1EgYZhe8IuU1QMrv5b3w/toOhiF0mh18DxRaN5GPfXAgbaw
e/fRtSEDjIH2i4pdNQUIbNB2kZb5HR072uBLKrs9GOIqh9YxJKhlPW37nJIMJqCQIBiRsxVlH9RZ
8liJXXJimEWoAMNFUuA7TkONJvBaj1AFKcamyfn7aZiMWsTPMEexwDQAh1vvuDew/5ID/0Mb8Qb4
QlxDJoGJaU+DQiSvpOzz/emgD8YP7xubIykAcTy6LVkP+O7jprOQyGTasZWg18qMdnsV5s0dPVDa
4jGmh2UWM6CLbpPk61DzULLnORFT1K8HRSd47QtvdaBRS+N3TmJxdhVYeIEMq+X0jQ62B5qLL3XH
gff3+Ol8O7SS2HuxvlktgIPJkTRXwHlaFcqBvvaKV/sxMtgfq4/VBc88DFm/GOxbZd9WvB9Smz3x
6KBlfAjz1jcbGIf3vPQMqmA2Zl1MqcLfj6YLJ1HjavK4tNQ9dX3PbN/43B+YCxqF0l3/yviK/Z4i
aNdB0elO4yK0ubGZu4gHfoZTsHYEvcaPdTNVzjJDyjFo55yQaB4sKnPe1JMWrL/91dF9mNeIF3Ej
B2dnQzlIHck59Y6OevgdEMczBqNuayFNbnrabmHQqJwvIF5a/mYiQNi4oEwQKNWwIfOCG66auhMC
Ym+l4cOIlGnNzbhRJ+th+tlczT2/nKHpQE1CwBkeKakPPzeDGcbQOLIbep3KxNkzZu7Fu+FqST9Y
SsVbrv8kc/uXBIDKoURox54fpZ6ki8npRIGkxQ23T2mPP1KeUc7jDO+6PpUuLeaJ7YMSahiwUjlh
gf5AMdn5HdWBQqrks0qzEjn+WyC+SoK8YdoMgXo72uFh1FReNCKCjr/bPNR0OjJUfEn67Yca9X6l
fuUwQVfFAtJNztAwK3a0bjQ+t62cNpiTIsem3di3QVGSR9DzHqokBFPjC3GJ5mZvggqa7k/i5GjZ
lnLs9bwVA7+Czfft3mfSWwD1ARIiPx36ypi+B86dh0ZCVLobmD0Kc1REd3HXJ1SK7hEMfDPUN52U
8cuu32R2XTMd2dxsyAnj/gwRV2y7hx3P59UjfR1P1XrLxwh9925mOt0mLFeids8yGXVBgaj0R76+
2Xx5J/g0d+trf9VNuY2RC7FOlBBQ5hAwiQmbHQucep+CZmu9FVoC3QeaODGQQ9HxV96Q36LCeG1T
0hOSqU3RTNd2AxsgtD4zNNQu4JhYGUWbTYc5LS1F+OWqDHkD5tHYMVlwLY6xMFRRlmqMmDLEHuE3
6LO58tTDl73Y0x3kSi4EmBLjDi9nMbkyMdjskCRB7TnnQtCpAUwYknDmHtz3GNSUWbbBa+x+QuKf
9n3r0w0fTmThizbhJU9f7DokNoTWhSl1z+VRpj86Oyx8/yDkEywfMUr606E0UhCZ1+gnXvL8FlIn
Y6ajvi/7UjYFUytgQvBOBBxg+rvgvvu5jsLdhg7WcOS7oUbk1+NU+WZaLa8gdBMtXA/GDewGPnwP
KpcGUX6EGx2gUJ4/HbCc1Q2Yj334IeRhNgF2YqSKw70B10QdRne2L7IShjY9EyjoT29VatYwp0xS
rr5u84Fc2Z5DejjGPSs2Z8gdkCiaYvThAtruc9hLRiMqIPR8GfRn+YepxpXPMTTSO4X6x5Zm52oP
PAvi4gwLHOIOE+u0JXmODbN1M1jcLHaLuogCTIwN0JWMrpQwoC5nL9dhALBgrfadJpKVRHsq+PGV
6GEqasdMLxZmG1KYpIINNHi0ROvDiqdHSIonpuIGrwr9vIuimFkXRTgGZggG1Y9rhvVJ5wsevQxN
tZCuuwYgiiajcKCO9LtZJ9Jb4f/rDwFKGN4htWcmzjUx0yc8hIjPo9hA5sGfrqiLvLKfP476VH4Q
FPft5XB9S3X1/YfILtQfQzP0X8zD6ZpxvJizq4A/XL0PgAv2ECW3gmnNQMoRdZodHclsAa+mXGDm
0raKu7m/OcCobv/DmYmjOoASQ5VFT3XJAD0/Rz2hEpxpuqEusSWRBrwWs8YrDEmtalv5Y8Dosbtr
DzQet+PmRrMFIvRTj2OQCMwDc5DwI1VcVA7t3m/cXoIhaLcY62hFGd3ik/GEEwzWzZZ18q12wyK+
2XmA+e2z08jB3txZtzdRv8P85EVzBEz3tqntDenjz+Zz/NlAEnii1Qd8YnbBfEZzqvjUVZN/o29c
VIBNOoyT1P34PVNb0nwuIji/NEl0h2nNxlL9ONyQsc94iEhN6HOXmnKAgR2gtAYAolj7kBigHfAJ
tNKwbawG8gCEv78mB1iqsNlHG3fbF5vvqavZ8JnUfQ5TK55eQJfZzWqD56VSa7qcAfOLLveU6iTz
f4vwxLS3rfutTI5B1aGFvPOoI5Wndkye7pZyBEDnyAHVUukqsEa2hA7SAsXwvzxj3HxzJRBCSu/G
cAh4AnyjJysVDjPjXUb/OVHunHE0UF08w2Zdnd4xSSqYG3WCgz3tEuV422FQwGGrVxa/qgvXYadw
IC6Han/XnjaXUqEwrNIP1hpYQVajgK+vbTlQzRS09YxCl+/oDMkvhN3NSZckdM1kwbMYGM2ZwG0/
sn9tmqGH9mSiA0Z3mwj6ur1BAyDChRQCOhiMhIaQz5FJgrOqWMtc7b4u7Qc0A//Arc4PLg68JC50
DdISLeWvDfog2DCMfTJRwDP+Y+ncmlTFkij8i4gQQZFX7oiIIl5fjMLy4F0QEfXXz5fVEydm+nS1
pQh7585cudbKn/VrIfRZY6MsJpRJwCS0f45DK1z6a0wACuDTFYypjmeiUadymGumS+MU6zRQXRUa
nhBH9dEQyZK+IuAY8XvKEWu4W/jjFrRFOLANsySl6h+AaeuOYhule8fciJpacC7j6wBck/28cVR9
SCimaeJjDclhzeNNtfHuXDAMMiDVI76WnsfQYCaCOZsSMRTfVVvCbmxBMzLlCqWBtW+O7/4ZRPSY
0rblg8SVkzqZ+za5EnsQV+15rtLva+PwLU1MwIn9lqGYt3VC0Zx20ZIXFvAfaZVg55B6capkiTtp
qDHmi9YpTeCfTf9HsfoQTyWLXmxtZ3jeYWMFGwovRmIR/frhqQuccMaAPDAefga2Yh0g9WK/iemj
ybOSGHB42vgU8I0plD0Y4a+A3rgzwTJtPhu6xG/T7juo3ibnuRBjAE1oP5MzSPTt9K3+4hpoA4uU
nubcUQgj7BrOIJIL+prUoP1QqQExAmCeAsKi8KkvzoZ0dtuFPgy78orVxZT8DTt2u79/tHQU1Qh0
jcuYpJOS9fLzQqNtUB64Iwzx2HF6G2Zb3dFYA4p9LuxSYSfWcUIUSe6pnBir6D3RCAA0TORK6DNT
iHki4YkI6PDEhoLEVsDFmtexcdmA1PFLDhTH2oGRl7wHsGrtmyqeEfjipg1zNflZw97hVilf/knx
QeOgY18mufj709dgV/AHh/VwJWLp+ILQ9HDiPtG9PLQWzfY4IgETMotgb79MHRAjN85/8O4Psw/Q
7RDen4QSyBGGlx+lYaIur+AEfYakvKTBhOWcC1mBu9SOz0HXhdHr6z1HLOJ6fX+7IJch1d686GGn
isuioV0cgKQL1Jz2XKnYD9EYbrVgKeooxGLDvVhwIWo0SLlkoZcdPV0/Fc8/Qf5YjoufEQCkD9QF
g6CcUM6EavQmGGed/cWp53f7SoiA4AMhncUDP350tAnfmRZdujYwCT8XVl+tWxmooY+Y10W3ZtpC
lOA+k8J9Q15MiINNYab6umcA82Ej9oN3nsWvcHvD65Tj/ywYHIFwr6OUPTEwh32y/rJmadTCeV8P
2+xpY+Hn0/5Ks/uUNrZN7eVxbI2gYhpDDPuY4jERLlZGu+AYEHaBhwCKcanIch7jHiQv3TEPbGRN
KL0vswwwEUpX0h964SlJn6B5UAG5Qww6s3xBC/mPEEwy8+FA9Mg8wt7I7Y6Y1bq3YEUxuUDGGm6o
CiSMsLnpAKbsfS+Bj0jmoDC6DWcVC1baM6Qa4mUAo3dOuSNDy8C8aQiSAN2cm2fxVDhlEQMtrdTz
8pjcaONB3xFoDvNVFlN8RAkJsYj7LucP+Solym6zeUBiZifQWuv/7kN4Mc8JrShJlPETjBNOJKkZ
AfukC8/pnTuxo6EkW1AIkNcw2tveOunEmO8lWnPHMXc7GdakXdH2JExdX9QT9aa3PDhnTnW6soTB
Tdz1yaZ0N/dqgOKBk4pmlNQuhMBFQMUDOJNTsx3zCcU0rZmDDBSVhVAJfM58eiIArQcvhYLPoM0F
unYOLW6Rhw0Pm1fKgxu1mufJrJV9qo73zAdSSOhS/eQLNFatfN/rxAA6sEugCNAk4oA//ZWJwwu1
2B+54y9rhK8eBq0V6THiE4EBKH5ZnimLFJ9cptlJPnm3/a//8ayQGWFAfwCWqwSYJ/uIu8yRFS65
wB3IxvJWg7mz4mu8Q3JqdoBmWNTdDGLw4HStWjv6xbwf+qfUlfTzNoTtTV7R01FzykOInyPm7KWD
3zQ0GPREtWLB+icnR1Xx7zcg93cYqYKnLtIUFOeiVKT5RoYl18AtTg12Ntxi//Yzsm5BuudeM99M
H3I63IcUsmDPV/iKoIsPTgTFfrL8fcO2kNuv17WzVny0NSxUNOEMoJYU5ORo3FFbLKAPNsGe1TOj
n0+nhKLe3nTilZktHLjbAEEwDag0ZYYjevsLqTYxiPtOS859Sbon71TYihIx8NrL/2gfID9/axc1
pCDukbZFoGI/dTJK2h9u+XcxnNyPGeTG+zQLMfIB5k3VzciMlem6g7AGLRvqE77dF8e6lbss/OIF
v5KckmfiS/OZXjjOxrQH1u5QAb0cQ5smfWi8ybkFFH0EAyXc90lA76s0Pc24k4fEezLR5B2Q53Kg
uRdUpfYjqlvga59WBccPHTYSZ+IE0aX13va6xhkdua59+ccsq6wDLL4cPRfuY4yXpkjL9FVDsWDX
kIxngMFMmISUYt+bWH1E5odd0Gltg3wrYsnQP7dfeTHsyVQUIXeExi3Mip7D0c2ic3v56cmEIcjW
JEUbcpdC58pcUws/5Ko35IThK3jlQDofBaSePn1t3+PHC0JvS1xmaXIrS05rDLf4LsfChoxXf/we
CDxZH5QO+RDcjuAQdCHqjW94CNwZCT98mJ6BQh7V5QuTkGG/6/Ue/vbsn98xmVEDm7X2L0n3zHM/
M0yEto8+5+n3vvig3O2G5487kH72t1CeUCZibdC6WhPd+AtpcDXkSXdAi5Rpy8SYAe1aozu5KdO+
fdOc99fD1ys/GtapmfEqZljSQ/K+L3tQ2NVh+aIZeRr2wXytI7X0b4F7Pwe/5ulnJzc68MCxV7fr
9NEPn8z7GKSXa/JsV+Xg9/tYt1V0Ont8Sv/uV0iXH66+zz+oTN0ngyd1yhjtPeFF1w+MZTjZOESm
HxDLLQNejvHVjMBwb0hp+vhDzQaLouPyb99iwl/upj1g5LAyPhde55V2ILwVUTWIapq3OP+Hm7Lv
dnH8K6EjYU1PfH44vTaqLrO6OzWt00SmBUHRXn2m8EjZ7ftQ+sFgYZDdnqMNIYCBLzGHdcJGZEhK
ICRqhQrgSlnCiaDQ6CQG5JzXoO+/E2JaCs+LchjJObHaWLbs3kcoxUUMeFpiPAPwe4JeuZEo8xcW
szA0iA1/eB91gvALSIf+GTsDzJf/gUxAaRJOQ/QcvRzKP8ClRYRPHw53wtWMoe2XWTL44fClfCev
Smn8fX4nHcB+8gScNeUIFILxve8cI7gXPEsY+MKRzbGCg+6U37xPBXNOd1kf70GMjbv+5sH6ZjP8
IO+v6t/b77HwjKc0oQegdyXCE9On2OUNTEttfGW36T5+b0pyZshuoBV5efA7Jsti+7Wbt3N90oP0
D2vYaPGgWpzqErNuFHfGSoHLieFUXGnrQR/Tujrk8T+pJgh5eOydRvV98nnkK4N0VCE8eCWMM7TG
zLEIIOtMKeFjwt2qNzui6pApGF1ow09AMBTTCNYNF03NJ4dvvEYrTJ/6F7YVlaQACfkruXmDBWBo
swAf6Vr1v9eOhsOGCS6oNReImOyY+Z8UwV+XNJURoELj7KJa8zsPj546EhvmdPwTfvH9Qw7AMQVB
hQYkDRHKkLyZUg7SWwYlmecQ6ZMUtzNWKixDzK0o/CXhYCKbDHIY1PAeyHGoiyAwZeSde8LObktS
YN55iOrLKyTqhJfEw5PVvuVkZ8QtZkw9oU1dqxEPtOclMT2SduHhYwdcapJffpfh7UWoHYTd+7wL
vViA3UNClbg5OTpicqK5SY9ByhLCNCG+cUosC4ijtsphRr3EKMbSu/ST3tP6tC5lQGeeQ/FrNu8B
5bejLJlpNS5YM3zT5HBjXgXccb9rJ+foBrnkC4mD3mECK30TD35u3nUDQKUaFHvk9VRU2XvWWwq5
9AQzh19KytkTtab1JLWtq6giIWbRMlEYuocMX6dpkfT/9YD8YxnZEcM8AiEFLz1PTzPe7s7x/xnH
YHM0Dg6Ue/T8q4r438y5SQfcdqyyIOGqIDt8wSRejU8zksYk4HEPwRRxXe1QVk7y+5i2E7q3rX/Y
onsfPYrIOI9acUYOPlfnCPlTVGARJW0/bcvJU4ObiJMU8hWT1o2M6HzAvEC5IiTqTEkZWmYnHvZj
0ssxKpLD7obug0iD79G3452YPVM4mLT/A3NdrVSUBNkb542FvniF1xS+08E5kTfKHCUIgYk2uzPJ
lKU5FIJxa6szwOt/bfS7te8Qv3FuA6tBhPIH+lNTsrZ3ndKu0Ib4J8HxPnbM5moURDaGJRM2VmBc
NIQwYoFvsvoMYbQupQUGCcXuCKrW8xQz7NvUrCQzUlu3WNVaeX6bNIAF41fX2ay2uG6Rekn2Fxdc
Xiw9aRjfmQoheqUkBhffj0HYn/H0X/RrBqSK8f0Hhhaum0yl+MHJBjzX+l0sYPp2HqTXT4QJGAxN
P6IonP7+yaekoU/CRNMfSot6oQzdJFSLOCwwNpc8biWDqUSB9ByhEgIZJ5M00dt4yJLZqPwSVMZN
nIfem2KEnUTjhnjJqmeJIe0XeEImu+OszRCHgoqRoi8EUMuTKu15oB31j15OHlf6w/BI7eeb0pj2
AkQYBACgny+RIjE/kdG+7DneNkdlchbC2yYX3u9nfoK2CH84g38b5l7cUO0zJQFo2ZMhXrAZL8n9
vxOHKeUgK7yxMVsxl5hjpeOSTB+ZBssckx5bXQXXo07syOxOMvgrrAAtyq44j1Dt5UgkMrQ8nhk1
87yFYC+lIqkYSHKq5fTiPn54DgBE/rFVgHC8dLBOM4YSCOiR+v1f3sXLGDnHVwH0SCCfp2eD1Q89
X9ZFl22V84xTwIo968HcmWxKVr0UOgJ7bFXvfh8dgW0EXqs38BNoSwHK7M3auuV74A0ZvMGD6LDN
t6G/m7jQYXCyFrwaBoh73KgQsxLKv3QwIhPTHOSXicAP6K1+aPFcmP4FDsgwuz+aIN0Z6X6y2BCR
TWVNflxqQyrvraOXoJAiShJkMT5zIrvHatygvD3G9Ziu3iD+hprOaeKVhn/XIYYRSBKOWMFWCZSA
gj0cuLyD98HHTPFJfHsu060vuAyv5x8PAfe8oqFx9V57ZnPgOjDysbupj9Hnd6nM9QQHm9uAkTke
wBH6RXEd5nkBKw+kKceKtFNZIVJcHbh7PTsMKWiAYN5ezOC+o8WIkjB9RCFlFC/DJrwM8Pxm2L07
2pupD9dnDxBLCiNUHLILhmJTIlGqH5GjslQAYDj4Q0hFfJ/06Fr753Dy/6/3x1lvfng97CSANt0S
vErkEp0NBHev9RMs6H4TWGG3pLd1IB7RLORttI9DDg4aRxU0wjjaGoMbhALEkaCTvFKX29cVSQ8y
KPYr+qHQf0AnHAN5YBGaXhj9QoLibeJeEpOZgcGAZACwejymVeVCKiXJfkYpA8x9tmIjTNRN99+F
1lAc9WYkReT22dnn5lEbA4GxYXk31Dh/WRdfmRoMKAvQwkAD9RcU0QBGsOtQWJHMw5pFTvJ1mMC4
OY6J3jFH+4MKDKKPHEFM0YvLbMONe6JcV5hk+0bWPu5SOAGv6XBVUo7NoBhSn0FlROrgvSZ0KYbw
wubUzS276TuejKjDYZ11aZqeYDPQxOlXAfXcydod8BRGi80juk//MjUjCBkCzPnPjqHWRzOGfNv6
ay7py8D5ZVBEPPhHt4KLkxKNAz0M600CZOpD6xpYMgHC9ZcgPKyvpHnbWpAjSKOnPETp04/hn9Oa
IzwS37tWIp0wBgFTpkG7cf3RcQIQrCf+RAdsLfboewZ3oABmeGpQm6jBMvbZX7ugZzF/iuBec+wx
3PyEo0T2YmD4XsU6x0LKbrIb/wSdMBhwneFkOv2SK9JmXNGSH/gxG5Tq65vidALEFCaPX67mE1OW
VXZepblkq1rOJlQs3/9SLCZEACHYZsc+nbIbrQRgEthZTrp/TwF4GL2eJ6DP1r4HjMqzgeBPmNln
kmjJ4gZZTTzpU0uSkaWpyV48LLfBLVAIpwKt0NV4OCj0nCrG7NCpvZoIiY6joWfP0eoaRNy3jNMi
JBn2efgMYRDRfOz62BMH+JyhGiQV8nRf5lcDoo/fwTPA3nbY+jBMg8Gw+inSzz8z6U8982Lf+8xP
vUy2/87pefxdnUYYVWfKSBld87sYDbAh/EtcBYfRd61PHw6zaX19WARm0mFA3jXESy7oodFE8mQC
jHQlb90wxMa/eJzcYxxm7XJEFcpI3BvFkcH4yL7fQB65OH1cnpFe2weZMY4/5UzjvtMuQfnW5Z8Y
TLoxXQXP8F/89jcymHEr+idYA5h2OJC2IHAVDB35ujyNgqPp5DxARin2nDdzN7E6/tcgSi5S1WlR
dhzF7Qt3ZWBb99/8weV3Xab+WhOZkLVswh+ToVCFexPfwZE+b+IrR7jG+ajSlDt5amRExdS0n3Y3
Wg8cjYzzHbwDDkSAXQ2WMEc9nTKI1Asj6XzIr59Ij1zDCd5UM7i3TI7/tLDrK/Stxkzt9C6giQ9H
DY+LDkrbixSIp8AEbC79vt91j1PFpUxmbvtgWHI6Xmbv6O5/3LeHByVdcikzcF+Nrpv37MmXjWFg
0LFFNErRqVEqhGiuSbqLcC/4Dy4tOF8gmmV/CUlGBbxF6sKXe46eLCZEROxY4K4j+Vg7PC+2XAOY
Ow30AD0PbP3JK3hEKt9fpkR/fQzBnGLIuo0UYGRAAVbecQqwx8stiH5MgYUvADESiwiOeZXSQkIT
fGXaFpyw+K+cmWgFI99nkztPTs8OAPnuzeluEl3oAzGqyZaWEpQyB05q0INCKacVMDY/xyNPup++
/3Q5Z7qsDIXDbcBvFbyziufynXd+RwRDv/DXfQdDo7CmxjgPa5h1N8B4rmXgf51XpAIL3X3owhH0
62ELUtm4SON4n44tCR4ZPVd4dc+BPu1C0Lr6O1kpanDxmDhgm+xPcEcZfmsDrDLT1jF4jeY9RH12
Hz9H1Xjwz7TPI6Zkho13hCtZU2mokWkb88P4HlajD1ZNXGFyDxv+viwX1nmCD4+nISDl9ZCgxzdW
b4HNMlmqbfp3piFxh9zSP/k4A1hnH97qx3nOHxCRe/F3KE5ruIHZPSIzkWY8g+lgG8nLW/Rw374N
S98Ir7AOmMuF10Ll9B1XQ1gHqOZi9h3xWQ7eTY44MNActzvexzngaWD61xCOsWtMv0Mz1pNj+Ga6
iegpC/6o/hOMcdh4Yn+9y3JaFI48XzAxpiqw9uhRNc4Pkyu9NTeEP0M8W+ZruL78aXnOtVeE+C9w
ixo+m5zVMe1TciCe8PBIDURWfuJpCM52cnZawGhOFlchk4GWVLL0mNk21PjYhnXgV9M6pOECFoRt
N0ui4BCVX6XWBEWtnfnuRwcST+82TTe6NhUcMqAWEixny6dwX+2JYmVPDmAbvwGXF3P7v/YeSSzA
C9biBOTlz/DjfTx6m9ay8muGNy96xPMLb/iy9yDgFM5E95oCnnYUG0NhST/dZc13wtyaKpMbVAER
kI7ZE0IgD+zhphWlMRTx6999msDVwMKGHA7qaoVPksl35sN8JGPcEhH+1G6fb0obEYWYZi3eHpJE
O+sll1BmPEKMdlYNBJwa5oXOJ8jGBXTmF6WqhQTF2wAGO1Khtfx0FXW9GcUaqSU9d8B1/mvl3xws
NL3t5Oz32fJdVOGlO5gxUAJuo6g/as68M7eqJZCceI4CBu+OMU2mSe1cFqdFi70lNQRGwl+vcGnA
A9A5WUJcpyEf+lB+nTwbwPamlfBwf3giHcIEilLoIWfWM1NiWzyn/paI2CTNO6wFhbfcOjvoMNaE
Z2DvByxZEh4OmNEPg/T2T2t3JgeEs0ho/nst3Tn21fJMesYny4jk43/f9evkcpjgiWfBl17PRBIm
a5fRLLs9YYrsRyqOtzAe4cfwF6o3IGHZpipKAXkzhVXesn6vzgT0A0MrmPXWDyx8/vrm7ghexq8x
hY4aEvUYn74lujNoE0yJEYMsLSk6kZJ+wTR4S51fEovMPrgwFTIgHc+DT/Kp9I7uKxArVzIDsBGd
DSBnl5RwDEjkIbBR4CrRTHRlVix2tsQe1uHwGqsEUhH4VvRQYKXABaH2OngAIVbrF8Nt+GSxmcQZ
ThYuoMTIGvDb3gnP6IFDMn04lpjcoB2mrT//GOTy98WvXsv2U+17+HTfw+ewGHXDQdYba6muUYJt
s0e0/e0oKGXMMRXkiW0QnONr/I3UyLpu1ICyY1r5PIRhCUpTzzWGpg/redu6zbyE8PBIPvF9+IlL
WHfEBIL6zetFtY9jQ1REmFGn5+AVPrJrWgRlRiYy7kEkeo1eoRpIP3Q7eS771KDrc2yMi3kP+vht
uR09os5EnygkE92hWBJRwtgTXOys+dnnGOH4avyK1po8RiYHROZYxsRcHI4ZWuVW/sdz4rC7EqhM
FhvHmcAIA1bElVRYNIfsFKgQH/uXtcnqPdqS2NAGo2vL8DvIImef4hM2KIe2ozn50d2tRRwMzZfI
P1PY4V1X9FofdwG3hcdWcwcECHgA/QCT8wnyxsgNBBRg+kVe+ZypXEDf3qMW3v1gvsP1/zwYCMel
AWgSalGWOccAuRvnGgQTrp+E9RNDuOP4aXnQEKP4tRN5G6VaxxnJks32UuSIFw7HvEAbZ+Gq+Osd
+QCFJZDnAvMNjEtk44Ex4tHFypqzEvklhhxwqaOaE8fgBWBL/EH3NN3sXlYuC5zKkRBFIcy1d1lj
pNToMyUCC+jAlt7vM8EoX6y04cEa8dw8WQ463ipiySIhjTpGLGl3DEf6Y5pQPepDNlNIOs2Npkqh
wfQXEkRCx81u2bFkQTTCgze+iXKKNqRNtNbpiMpOqkgNDr98Dup3g1d8XdVmztzHOeOXJoEc/hQH
C6UPJXInYZ7VlVzyk3Rnh+UzOpKM9IlkCMamjU9eGUB78XusK1lPN89Y9pGt4c+O3zyT2PFpJaFj
pw14IpLmCHshQclMxao6v0p45vqODG4oZJID3xv1rFPBaCAKDP+0YsMLxD+JVtvhMTZcrDatH4wU
V6gkSeA8HHo88nruNj1Dl/XHwz64QLcQBCM5CnX/BGAikXxNyojklc1BtUeA9w6sqCrWWT0PnlHF
u8Bi8AbrLQ+YQ/flDWym9FoPTx9ToLj08YghWDM7Z2bSUJ+z5N/2wDPGg7AMLiRDu7x2NdB3BS5l
RTDrM1AWEQUHHQGOlfeKOuvn8nC2NaTzxOfD0KyFEvPhlE+0vJ4bZIYJ/0fPqyGCshztC3PWrQ8h
WLe61GMCZNNUpLZjs3Scdi48kDezx9z6bZ/pfelt0Ft2WOVw6fpjGtCVCyhxdD89TtZjaSscbgp/
7WILB87wGvd7zsdUMWNfX25T7YxMZIsQQkS1ZjH6fP1+c/a+4fUaFRD/zXasNbMji+W4egEcG1va
ad79Eipbkl7eWD/ub2W4PTtlO26r9GTSz2pmnxg07esjNBgUoZI/Ok7xneqvxDOMePsdttvRlVLs
Et2wU3gHg2/WjpuShIDZGUxmtR/Uj+Roh0zbep2adl4rnSwTIn+RXfqLPo6gj9/tJXhsw9Nr2PS9
62t0OjrtddhXQ6VaX37VrmUylKMaV8pYPbi9xm9vbhFcQKs/kd73nqQRXSa6R2DWqpyln029+WZI
qy66rRYcR7ScIghqn5iyQ6Op6XzZuD3OPqPnNoPVgPJKTb5OfQnOKe/mteew3wnvJUPexg/6qs3N
vatAQUpCMwcxF/UV/ZIyfOgF/cpwi0j9O+t5pw5zZigluLeHMmnd62B1MlL1ExnNsITSryQwfC7k
YKZ/eQYD3Mes55kdcrh5au3To/xgmdoSqC7zWht+nUedbbYDu1vhdGysnupE6+1VBA8VaP0F7f/5
TaR7TM896pVbx227Q7Oa9u/jjurX3Ux7hN8uCMVlO1QV72ImT8V7Fm7zhNX7XnVgJL3Ckvm1SJ7/
fSFHsXCtLtTiA97OGJ8RVu++ONfiFw8XyZ9Dw3I0fP2wuxC8cRWVjhMQZrA3ZtgqvVq7xkXRHs5m
v0r2W7kLlPcBRVzyyHokb5ZHNxRqC7kXBlLeFMrwfBYAfiPAJcVATx1Bb32slH4gkyQkq6xpfcFV
TVbMjoCOBZIVYwUTaVYkfsx8KBzsFBA6ABuKiPQC0wIZq8kKyJgDYnKhJwoawsyReXj2Q6RgUSJ+
SAjExRsoTjyBpE87YnFwZHCLdR7iAoIQJ2bqkwnU9nB+HUoD/A3u7sp5HxxIFAc8w+wpPmh0Jx2v
9HiKKMgAWekDNNwa+Jq0K1oyYTHUIfde3VB6PLyppvGzxWAexVgthdY28CXzB29EE9v63f1nI6yR
1NctH0Nsl6wRJkwGPI4B0gQwMcaJCPcLaXPcMnFKAtTkld6SwyiFF+XkXbsU55QzvPPl/U0GD/aM
eRD/EZQQbZhip1gSfB/2DugNtKiC6EkIknYpOdvPph2TVl7HC54snv2zaWdDLQF9niZwNRSQiZtP
EU6HdvNYX9Yg/HLD/7o4sE5c2H23TARq4Es6ZlTQg+CRAFyxGTUPqF+yfX0KEDqLodGuhGENXTtB
rS9Z/me6QEQM9umK5GIHa4JEny7g1kGfZnbcPYBXAcsHumJCG3CDmCbacBZ5YVfnxP/SHuZGcTRf
V3w4zT4AVkrgyl7RcESOZ/LptwnOXCfIUhH9GXCPaAXHT8hQKBtixwN79+DnCY5W+PeVjLVOJz04
aMp02beU+fJiyZhDkBtloWc7X09G6y42+NugvFpI00a9MUMnEc2S26pTHF2xCicLExrbYAY5bgJJ
0e/muEJbeAa7nOLoU0kg2pk9Pt3c7cxffiYTmB16D3kB5HYma9+u0HBVBoXY1R3UANgTGOLlPYRc
GJ5l1ZJndE4Ih3HPB1ulMKT1mPFDvbVfDYjqds0akMMb+jOmp631zAkiTByhA/j6OvjpAGsbFKZC
nzlOYXhy6qJifqo2BDBuuiU81IdKGgQy6iq8VFJQlD7u40HjhlOwmd97zBDyAZ0v3v+PNAs2P73U
z6djw4WAR8dJ38JYsKsrLcF3fJ0qz+g2u5w85TsqExCkzFDsh+KQBUJ4dnG2oW58uI8PUbbyaNvz
Y7RHOrhC5b7hzwOawpZAyXbMO2rYM0Madrp9qyA0X4dbZMOW9rI3p8voOIgu6/7P6+E26WldH+NN
g4YUoc3tQA1jvOzqGCiU0D89zINz3qPc+nox7SozlYGbjgZRwAzrwuuWZPg3ddyht2gZB/fW/1Wa
FYyAlnrZ0oyAcvGfiR9VKUXmEb61oVFlG0gxZMjb/QATFc1G4/2e4haGtAURt/CiX/x0VM3WxUgJ
mVj8hYBwjO7ETgb8sCe+dH80KKMQNoBZwxweKM1tHlJtydgP5QNqVEnXKEZXBxfabmVYSjmKaWHk
0MuB/P8WxGbwgTkG/dUDiq6vaG9yyriNh+yIjHswqd/st3OXKiycHEmA3VHTtZaHf5O9DIT/bsHb
WHZAjRDq2aWq5D+QOiXOZBmD4xuA1yI8D09J950NWhhYzWVyrTySk+53CK3nnBwxB65+Gh/BgGqV
6A0vyNs6GP6bwRWtHx5hh0zdIoCFNbuDstN1e5hrns3o/lycmvDQX5iPdTmgzm92n7ejHMFk1MSs
EhIJk1WLM+8rfX5nZe30y4iz+ot7vdvFgdzgEEKH310M9Kwgva2S10jzXlrpqs3wxr+x26pxrU2f
lEuDoCijy8vfcvTahx5etCrTZZ6rY0VB7L2OKU2q8JQRHY9p71rberXQIXeslNk2PtETmb1294Uo
GNEYUPegFcETKi4Jwdu4hy/XJVAY5fWx6sVqgO+eo1N/S0+B7upJUJH+tNmi7ovrBbTjBcQJ+DwZ
bZbX7ulEz3Vn/Fzr8bOMSzOuexGjZlCg0Ipo/qFrZhCK6kAWfDV+H9E+AIwBS1DNgVQ150NW7b5/
e6M3P3+GpBdVk4pARgywDEr4PmEEatdUFlc7zs/QfcQL6G8M4h3N5ROqEARDxnyJ0Im2Eaci3cfT
8jNcmSLB2VAubcmhXFgkwkKh10HRQFdWOEUcqog8ptoMDqLtfD3WJn1jgWoDOJ9oi3PSthNtLlOg
B3q3vTEnNJ1YtjokZ0wEKCyWaSbVE6poJcokQWbpe9KDFgKsqD5fSwLDTBtAbuMBEPgH/qqh8fBy
TtlzVAIErnpUEIQTRhgjDQI5qnhVPU6upZ3TZ02lYSpKCy3oEQ1pznXofEoXhe4A3Y4Hk1n2nzGd
WZ2dQNpAsTflBOYpkFcAfg0XRtfGj+k8pufTDmOa2at4O190hv9BAV0xlGpccgWYve0I/B712gXr
kh7y1ylUBJYODRNhoYpSxQig4H4dk+Gxbo5pYxJvpx+b+QiwcliPmzyhqACLCOS79HYGcaRVAYvv
PXA4LSFlWZAYCZsk6WAJs654KWfjs8tpD4NrnYsuS+wKtC0YZJhRpTB+QQ4WhmuxiMTE5b9b/oYe
w3YHLkGmS9kAFAIKQMn3WTzgS6F2k8+4wA0DvqdQhw910u2DyIwUfARysg4RFOVmlOTPDGZvoi05
qzBPtM97IBjLyMWIrQuolSRnViYorrAdSCxAulASbTir4J2R7WzqH7r4ww5Ya0zXyvr8sJGbL/M7
ib14//StuPhZrLZ7DD6IzoYoLaHOj/mytC/fUcUICrqezg7a5Ww3YKarHK2SexxZaxSUHAjUtWIk
ojMmD5YavmYYgmIIT6//aTEyuqCi4/wjeW0WsO08Ei2O0O3kj6LDhXX3uvBYwY/FOy1BHgBN8kkN
YAlTQ4R9x+Az1mq+zuWIqLX/RfeJX+6Jm10CdqIKIZNF30/qJEsyRyvBvsCJ3SacdW2vhQiMIRWW
ebiRYUhwSEzIBlt2zEHl9+iEE9ZybhYxHdvk5T7rQD1GiUoynVQP8JRjcKVCx+RmXLYYdnVsbt0G
BRbh4jI7upR9uM1Ia5t+k0r15vZF3WCShh7paOZ4yHzcgiTsIGqxAh9N+NUcf/SzxCMCScLf8aBG
HmuYpqYHv0a4F2hk6E90hzBIatlrcPQQy7HOWBjS5CRaKCw5+InnihVzndbQRZ0LxIzznkdFdxbz
IBY94Tjr9GlCD35y/WtzPZpDdnDz2JigaB6L7hKQ1FJmkje/Q44U2a9ABWG3x1pXSBRPM5AEji6X
vS7YPA/gexQhhwrGmr1ykmZM3eRfdXaZ/foVhRPvJo4f8q64ZOPxbg9+WPuPF/vMa1P+ytnRLHpe
D53GDzU9ZCmkprKAuP1yq0g/YFqIY2646/w5eHD7crJYwbOO8Me2BoFR0q/KD2Gkge2nqCrYBujA
Yhg0Efua/Q+NRln1b/6m5+WXtwdXHT2F05ajbLBugDFjunnpwduCodA7Zz29ZjpIlTwFMRyoCQ2r
/gZw6eG19ptCSyagbSSNRysnmTURKM8fId14eFZdTikDgDjm22TC5YQbuTE9wCSuPA8zFBpkm2/s
YIqXTGhlDom0WrQr5hmXOIXZzfBqGGLko9CJ2/1zRhOUM9beGDDpe0iFoYxFJC18gGjQAJjFObAL
Ez/k7ve56mvQtTmpQJpwcF3xOvBAvhpZorja1gXWOJDVL08SMg90E3DQQA/Xc1PgVt+y+xFzfeiy
dJPdEd6GcFPhsy9HZ8TgNLNUZVSMcNLxFT0mre4qrOXytbjKuM/AeEPu6bdMwuHbQld8k9cOoPxb
+neFTgYdEIUImfTnELzpQBrDsOw4XcLX1qNs4eLOsmhpBLrYIhueuhWzBsfw2r4HI7inOAmKSlwE
VPIquNuFaw6mDJ89bmBKXJqxQjP365R6oIGBnf1qfvn8Erajmm22f+ZpZ703f3Dgo8FM79pudo3A
5y9X7WD18/2HiI5ZGvHFKC0TtBCeacENMu3bEgEg/dVAGb8C9A9+b5kP9qagttc+6biq2CUZN5Qd
65L3nTvutifnk0yWZjw6/JxoTzR2cfWakXEK3e90sj+TTt44hzmLcbaZfJLdtUZkcLR3B4ZsICMF
DEMBa+v7Re1uP/Z3t3rQHyrf3pWB07/XvC/zEaEGsyQ28JUwXbuCwpFTcg10076MafWLgYvz5B8Z
ffkSn5OTYsMrurNAqGiG6rKA/WnAaYOD+ulPcM+Th8Omw9oKMJSvcx63h6AZsM3tGxL3Uy/sFuGz
hPZ4tG9eZ386jNStd6Qt1RPyT8mtZOwFYOB2Uf7KUduhZmIHcpYrs7f3Xt1ryIakNv/+8yqkl4au
bqgPT0cXsvYJgaL/HRHW2j1FFDSC/BP3liCL8rXYtfBZicVhL+CTCnar+84gQpLC8mMD2m0dn14T
Y6y+HG18Ss5y0vHwTdcgnMypk4koWM0BOh/IGyDyepffV/gOGZxLsyQ/M8vEey+lc1xUvNvn5xhw
QEMTzBs4HC9OFRJlgOk2zrhT9aa/10Zy8/FbIlf3zsG18DgUXwOrpwXgnt/efAD9dcZZvSwZK+lv
J6Ue4slQDU+185oUh3BwmXRinRB7nypK9mzHxGZC8ACDhBpqFUDfM3ur/yPpzJZUxbIw/ERGAMp0
yzw5D6l5Q5hmKqigTCI+fX37VHR01+k6mQ6w2Xutf1oLfTQH5VNPj8H6rE3Je7jGVvIvO5lQEvuV
AKkl5fr2V9Yxm7YCowryO1Sh+bbIuKaJJmSFp/2niiZvx9i16AZeTrfkyJUzC5uTQMVfX5R44OnY
DPAtZOtxDAbttjEbUrrIp6IC5UjUeXrTYPH3pPXNtxcIEaGrtc2YkEfKZfo3Nhr43MPVM2fagZv0
hja6uab35F5sEBewTaOgMFkXZA0eZXh4tlNvZzoN9mHBtiHspTrj2OA/lL5Ck1nCyBWC4wIEpxKa
jlYaqgfxwVJHgxJSeSwLPiI7AZHUs09ww/DQLPmGySeRyMEWiUVwmpQVaIXF5o7tj02HL/8tf4FG
s+cAKyMTUfGxZSdePEIx9E8h/70T3rIypBnCZMiqJMuZptD2BQxyQbWjYQX9++o8SIIcgoYMqDcn
hMiiGtkbkrfB2ek++WAmqAMIga2x//5g2U92ZA70MM5slYFQhtI5/A+J0WPTNPCVBZs55qKLPbYV
k7GiP4Ew8EBa918T0rhCJ5LZIhVZTELraaP1BFoJOs0pN/fNB2pgAzDrcPsEWwRJ8UQT3vjoe31F
tNMUkPZKEJTiwBZhOhRFHIlzEWxA5Wb/wfn7Y/yraQgQxAcigBdIg52aQwtwTfCLVAetjcZ99DfJ
+dijB4IVckw8nEUrvFBRTqxzGZfBhZ3ANnWbfBDcyr2nQajKjjQf+8M+XV9nfWJ4r5XiZLhQN13Y
zccIWRMJ2AZtaTgGMjobc5VTLaz2o22RfHD8d9awz0M8Lv5o1ztDAgvvV183T4H1wD2HRRKlBbKT
N6KILxQ3L3sl5H4v+iFoBa6aGC3AaUp/am9QJ9j+89i6Jw0vNvdsl6OJeqFdGnu0hvw8ZJmdrmWG
KDLtyfn4Nd0Z716BMnVu67y8azJ/kwxhwLAINSoxNkjNvSyB+zlV5+LYkWXZMc4P5JP7lM/eY6aZ
PHm29+r+MXtxcwAaBA3DcqkQiTE8kCFEzmULrsUZV23HMV6Ln8Y3BQ2DpmeZzfEa8ZA9/iDa+eXQ
AB9esvKoRiHghFj+IegwboqRfPwHH5eQr1ckJDUGD5a47T15Ijssij9k6uHq/OM2TbUTB35GehiT
dKqUuWSTeXZ87iSvCbEG+IonJCyQhKorRzdEGBDxlD0/pKzintCBwh8MUFrBiiWXoD8PkULbBlBD
8J33CqWd6dH6THafRHs771B4mb7IM/iboMjyr3MCnymLeibt3n6fx49rBNdIiUmkgiKrCUUQiY0C
lgVrhhajgoxScuEBDCasRzEg7cW4L3tAlncPNdQ+0Ky6eMo8nFlBGed2Gz/jV/y+8jSyi/TCdYwe
GdilAfnNXWoWTok97Xrv/32o52IpTIP7ZlJbe+KXGHGBSQsh36V0KFTQd6Wofx6uuSeqqPeHNLmX
eHGHdyhtL7ptGtHl7j74ZHPht9Y3lzz+DM7AO8oeAAu4Y/UHD/ZpSaQNdUyAQY8rgfe+o3Spppkn
6EExOomsi1Dol/511b4B8nmbQnT/Qarl5CiDDHKYXz316z6v1zmKSGwo76+SPQInhzPi2FuA+rgY
gOFqOa6FtN1Xp9Ic6UP0Wb5YbtC4bSTP2kAL60BQ63/i5+bs9FaCqEf1T3yIuZABnVrSFxEH+AQr
IgWCMkRtZn/QgQxoKpiihirijWDpgRaxZHjuUSiRqLj05SuCO447tj6qZF6ALEgRIWAiiRgJeheV
SuFXU5YX2x3loEgzF/TkaUHNBeO7eIocvs5jJia7wSVcoD5yXniFa/uAs2zB8clVoJKHdjccRqAy
9i4mOkBIa66IVgXn+jd9OqR5hcWOsxA0EIos0URaFyPemEWCkYLSZXXfCGGiCnlB2WTtZBqmEfsv
qAI7paipmUpioW4tQFtttg2gVW7KouGcAv9digZKDBHzf7jQrB/kgyiQCmgQNtgTfS5upeUQ0ZUk
ZXIPn2gRB58SacbGjvzFQMIjC5GZdHjpyMjYa1HzZWv6WfKDULAwqsgeYmP26i1p1Xrq/HJWHXMD
wjLLv9/xxM1XPYm5sqPUHlFe9cmwgbf95dsTA2A4dDl+hJSFybo8vti/fAmhBwkiMcWh9yP03n+i
oeIhFvQFsyDQ0zFIiSNQ5qjE1Y94FEIZwlvoe8bA204RIcr6sBbR33FQZXb7o7swBSTB6qyvZ/CU
EUqIXYnyyddjoofQ6dFXVe7LweESlIs2GZ/yGTpWiglGYJ7vCfys9G246cqwi6/nVNwghC4WJkn7
9z3tGW5mBdcYHNWp4N2vKGCEdPMawSmhoyPXl0CmcssYtmhZcwk0QtkGxjzeZEYbNvHIUWZmYpJz
PZnpm4FzPkQmExB5Nq39UbTGrMaFhrQopw+P+RBe5hcO89ngLp68wdXSPKG7uzDVgirdTmMD2m87
YqBbkWwN2Iyj4owZK0Gvgxjh7ho8G/I0C2p7OzjXoHAGJ5K3kvNGxKd5qKZIsk4Ur0kqRDqXTbYa
s+OyB/NuzDZCaiQ5QO5+450QGzKHbfsIX37u3QDLoTKZXiG++n36JNfMfoZlKEWv0xuQHPbV3hno
UWgkzi2pRY373MthNm2v0IQPhDzzkaMurgxuTQsrX0s/12gIbnOGascMleFKZtPMN0ORVJ4t6+n9
r/578sbvv9y7u2P3ynzsETY7dKh8gJZBj6nLtQ3we/IEbplOsxyDR574TWIgrow8H/DRQQmPYfvR
B5wog3+678m2XVxiNZCTYZZG5eIVig3xMdMiI9L3+p4gfIBKHm9PT+BwwFIH9/k7OYKQf8I8IJMb
MwnSw8zmXNEqQnvzeLK7n9o1e/IMLBdMvV4IhS11kK0cO/aDjQR5eg3J3Av1vbTrGFTmZtE1mgTI
fu0squ3PtJ1VHprPUVRH+t8kIzRl2JTLZ6QkxRObA7Pjbvv3rI7a1T2AIO7WaawyjsG6BhPvsvjs
RpF5vnJvM+s1u7pHzWIleNDKL7+eRiwRbX2q2HA7lJC09kt272gcvJdlLKql1LofiXF5JC17w0xJ
IE6IsapCeVovy+Xru/3WgufDVjhYbwcZiS/7Ybk3IKDoWBj2HNTLDJKYM5NV+KNfwjudNAZgRhz9
MUGckVIaoTRgej/b3Gnoj5hHyhQZp54+L6Hy027L5YfQR+YID87oTMO/GLvGT3mxNTpj7I1oB5aP
eTlNx0EPQvPAVOzIiw5oYiWtquDqNxDlfJq9CWc+8p+24T4Ck5j8y4pRM7CSPyOvctPvfId1WSBo
agzehGCEtrWpRL3eb2kvlT+yJOWfemF+wYzhkn58j1KnI50HOBEhM4NMCa/5LkDS3qE52X7ar8dw
MDAvZolyxSvNeEkE0xnQ+xY6UNreWab766lHO2Fl+yoieEr7G8AYEmzTHMjzCUALzzMnHNSWdYGm
2XTLjXFzCp0JhbZ2sQHfjSPLl1EJrOnUGlCTMjicyulpjVBvSTidep8PP/nLTtmJV+2+NVoBxq3d
aBv5dX6ckHwNVNxiMRrHlLjRGb2kgtida3thHIsjTV9a2FUegPItlhqLwol/blnQ9NGUamifOfvF
MF4H1kdBabpPd+OEl25/3xta5Z6wqdea3xxmJm+LU/lo7HSCcUxQznECIVj+Yp1rM5/m8xVOPi6v
zN83COZEIXQLGh/0gEwKdp4MREs3LCGfWb5jzblTITFgfaZvRwPSIVAltUBfmIA2/YTogcCEYrz3
oiE03Wesb2+hdUJciABreptSb1GBQY1a6FEoH6lOapwXty16yQATBPrLnw29z8SC+s8XX0SUJBRo
QtAJ1wi9sEoDjkvrWCLzEkJmIXIC5X1ByVE5T3riCS9/FFxUKVsS+JA5pg6NmrcwrBOJotQDmGzd
OsinCqm8uquuqMH9haguVZppGiCgMMNBJIAA01lIocIxn3oIoHT7zg7GrC53RN64EMwuFuDylNlk
ISCrE03yXx1IJaf5hDQEVIQUIxTkM55r13SpdTTecoRY8UZ+rkmdN+as33LOezdfRAnFD5JE6i/C
ewPOUFIWRc9F0Usu0peALV5MCxCSrRvRYjTHogcQfYN2ALBCnWWE9Vf986b4pWUmvyD+05zUY1iB
8/W2lVPnZFB3UQWHX++ylcSExM04KjYDxcmuPtIE0H71zkGxot7pQnESEZLgAnW5rV/7NWnIyFpU
jqSU0N7r8ZGMpuRFTZAzM7shYETmi18wP9QYrQ/kG1/Q3iKXVWMZNMN9OIXHSFcyDb1ses65Xc4d
F7f93rZTtpPvltbVLyMyGawhNInt2mQBgEs8hMRZ+A9GSD0YnMl7DCHQh6OiuFEwpjANCxWRdTAY
4UypuFWY5lt4N3qn3UAd4/CdjLk2vzBkgM/kTOYy0zIow0bJZ6V1QX+1GJSOi9FwQJ5u08mYxGAQ
03w7GocS00baGUEehU8b8TMC993+Q87M3BvHKNdqA/qVoa8irueCNO6Lh6XyDUhv7g0SV2Ziz2+i
owPIx5jdXYJa/QYBNisfgmmCh2USXsRaRdNCTNSbq4E9N3h/CYqhbPxry9YPZENh3nvS7feORO/p
EDcwlZPR3rxunxvteTYpT2u7odcBejSc0ceD5i+qGUKBTvm+m4GhecpopiqLesxwFesuSIJbPHnG
4FgFCpgu4X/NGIJBGoXkfySdKdaC5M2eM3m0JrG4T0xK0TF0JEVqOMhMrn5NPGCnK2EdV+ePaKF+
FNwoszEaKXGqLu61/8m9rKBtVUYBlzXFGIJY93tC9gpTNDAhJzR535RdstczpEVjKPsjIGPWmF04
N7GcPSMmZzKRPkNAXv0CD6jRqIxZtwolPKk8YztlzAj10jxFn7lraud5Vp/06V+33spQNweNw3qH
4EoewFH7z7LoluZRhYdnkum3OX0hvPZLQIIL8G7IJGjUr0Am26a0rvHl9/52CEcZOhtgtEMaYvjl
KOp2xplLiEr4qoO1cN2Etbtj0hfWmRrKxCFALEVmJAckbQFlBrdAZlM9VhUNwVBjFrc69pHlpUOL
ZimVZ3xPGPGIAx6VJhFJHx7yN2rJ8UKe9Vf3bVJ20z2Zs7fsXlV/sngx81V3P5LdHToCeN/zUo6u
hq3poXFxXgjeka7rYdpZwC/Db6Pa6uDozB6j6BsiSfG6KQI0LEvCUTUfx2gpn+tuyhH5gESF34qk
wUv3N6Yb7Bqq193HVdgqnnNVi/ONzl4/WORDhw35/R+XSMrkhsside+DTZRcb/xJqEWz+WiWOk+E
zTLhMyQeDCLHuSv9TvYrw742ASOM6mpjYt4BLGqCqvTvm7xC2efqSAlAw5pwxEz3o5xwXCtCiwYp
0Cxv0eurDvqDljv3L70I7183tA1lhKBBWqda+NBDoBqe8ap2vg7F4D04R/j8VeK2lym2k5UQFN82
JiMxwaZzkZxqMgaXJr9YTfNVnUyWzFFEgZJjewPnwOgo703Dv8xgmblxWSjPles6z0PSi9kqeqaa
BHdSaMbO63ChJk9X5d8VOaxVzJs5c9F5+A8FmQJF9IEfUBwx5b53Xnrc3JLXI75SQe4QU2SYT5JL
65bpTKlJxlhzcd8zTWJrcRjxa26uYggT/m9rKGL1PUPEyJr5eFnrklpR3aOGKd2hypDCBud1RgqT
jqYffa1itwuYTQW6kdzNHgx/lk2ctHQKKn0JdG/kDEH7pwTV/EMT5wZGGTKiNVBpXzMr1aK7/75a
oFvK98405mXy3t+USBnsW+mrsqNh6qpXBc2DGpWcvgTTTOgQdL/HE/NTyfbzLzdIU0WXBdkBbcPx
mbG72Fz1975g+DqhuTpDkhk5JXKdciSmM1Sxb7j+Zpov0UQEeoEPtX7tONal7Pex5bwMCvyF+Cr0
FSFiCD5yqCZ0+MgYolszk0PUzoVFJAKz1h+5R47AHRi39vu4+ckYm/byniTvjCz1cCcV4xl1QQH+
EvRQV4u0tlWnX+6qswJKBIwlO6zRK2QsaDF3mbKmcmROKT7a3TFQnS+EBUHpqQtF5J0sJeYPNjTF
ywfmQi2oaWG9PAAKBlb8kXGO2INYU0bxXTyGYV4cTj6yhtXwenMhpLLpI5aW9T4LP6Rq0fuMsW7C
xGqjXZdHNZNbCP6BGQG4H3PYp4vHFAPMJITz4GqpDgQVVAahWq76JYDuylcUz/fyP7b3S5Q5zZ8c
FJGJfguauNuly3t42/VqPPn+YDMJdNmqAX+NsGXgEMIuuqe75FR++zNerSomOu8/vrKerB9jW1tn
Z/lbXmWtNYGKoMYAwIGSVKIWd0XpfraTL2YAv6/+p7TbQ8txzFRAhETLPnqBIcyf2NqB9Hzy6Hur
UMPWP0YM8qZKPbTw1FAUR+00xmr2z5PmKGzDp7etnUa6ONZh9Ii3VOLhp2e6Tk9LPvkaE8byfVFc
vcefHlyILKFpA1AHxETMS8tQ0TuLicGfKQ9XUK15wEogpG8emA0ZSj+TZBLwL1Ja5yemMJ42H7en
jddzM8K+6kxi3kKj3qGaXrfw4/J+kBDrG7NfZZqF+vymWY+R2yaQ3qwaHlFdTtDz6smE4nrDgqQB
H9njp/f5HtrgjuKD6TINs6e9AYTSUpxZqy7r/qf/fWfhqF5k8VvznrOBumhWdCBf4+MFgwZE2zhq
Na9K/b61ZbqI5PZbvPx+knREbT3j7hI/UghAixOtzKObPs1fGbuSIlkjFI3qzGznLwIBVb/leXzr
CWI58usdtXXo52gL1Qcu189kprIDln2Yul1q86/vz2Ss8pyTgzU1tOUYsX6KOv4Fx+wq0L+r92KS
L7t/8qtn8nkciPR+jqakB0mE+NuwwFd9LuK8R/98CG/XjAroCiO4LRrAnzgnX6OzP4zsGzOvBW+H
FKur8RXdmWsgWY9Re9ff+fTeLRqoZbxTVPch+9HDrTI2bFloM5zXfdqRR+201Ms9gjyr+UNEid1f
egUjyU5/PxM/I74aJGfZEuKxrhjV+W2wh9wCFuVkqeaJWJzc+PrnAw+LhC1ftWGLhVnHFvKkPzcd
pqiajjm2+s+q1JMubuq3tbQfXgtu03kTfJgVkaksVNN+YBVevJFdUXzyxZ9eYVhG6kjIHjk5McPf
YcfQlCUXzZLRZTBNCqh5iNTkhgpnVYZyHaLcJfh2w25/+aD0dDFa488wbOaxt0m9qQ8KgddOvcjh
0cgESa1JzWB3WAgXSRJaFqq30Sn7lb3m2Lv6HNSeUmQSKZE44k6TqVgGEI6IkK+YGKcoIchcJhBG
3TDxtfgaLzSUMbYajkP1IOCYN6+ehZdd/nP3n9NyW5Hk8TcE46sD5lNibE11i5Vi0o1C3Dv37QBW
li3v09FCoJnlXxfrBxoCfSFjQqO8Wl19FQAOhAAOU7U/B43Y9nKfJelfv2zonT0FW3brrRsH92Fv
9+LQBs4StkuAWReqjVHIWEXIe++CXTyJUFM7dxvP/O6XE8CvgHg6VNo6/m7wKu++pQEhJZCZ7Dao
iF/FY44+QvY9PtPLzSAWgi64Yu/tg9LP/rTZFTWs9fgRCEfP1qDy5PdBgzgfuwhUXBuC/FJUrm9H
JGWAzWBXzVFyLzN1/iHe6+PhvD+DyR1TH3XoetOGoxO2BPR0GLJ9ZZEmwH6qveXe2NnqixzSamUg
vKU+J3o9fCfM/FpAG8QXHO9phNJtlQfKDk/d/Epy14euQDmKYL0G3trGwoERNTD8Flwto/wU7m7m
NnmDO+aVbsE70UC64ToQbrJtj5kSWMApPhBB5oHsMF8Yp4DCwAhQKkAOMHqEvWIEoBySTwriz67E
GF+VsboAnVIwiClRW0pwDIhv9xoACgio9GodGZfI2Hp/iDX3fCiDcYSNMa7md/wS96AJ6xUw2uco
n0HQEjPq8b87lUc57bxmTwCOSIul5LbIN6Op5ElOGRlezZySfnNd0dejXI3USLZXFESwO4IMPXHW
ehqeKUKPC+e2gOptrNPhjfdq4BsKmx5GFDqKdjfgR10o8Y159IxA/GUJClwTpfLm8TVgW2A5cbQK
ex6Kd+HCuwGBcsafNbC2UUgwmFeEMhOd3jMjzpaKuA5OT9cOsCi/An0B+NbMIdOYwDL5msTyrl1e
I50xGr9UcxCE0m78smrNNTGsYXrjcArTHWI/VBCr95pbrybt4oFSl/CEFc3eBAt3UC8urO5GGIgA
llgF/Bx67TE4zfVQHtBIMlMx4Kfp9soDQu5FN1M9FoKENJmUMxwAIEF36OXr7yXmA7QbbcdLVpy+
H3hobZdylYhVQLR4KBdGRHAF1knMryXksqCPpd39d7Lrjw82RrQasAcr2RHqU9VTdvxpdomHo+JK
u2o12t+CsdcRwAutMOMN8YNCvIH5EsqVDGKBr8RnFysTSAqpgJiCtie8wL4hn0Q7QHbB7JN0aJt5
gxb7rdBs1SBwLsPycvvKQ0E/8/st3j31Mfrzf7+1My8PqUssoC3c/2SvgXDw7BGsYNf//IzJgI+T
4B+UMbvbKvVxA20ggI7C31sdwZ95xTrkaUXeFBUzI0ohGWUvXzF5ht9sdtniCovB5yRfjGeeLXM/
9oTKLsoW+Uo/1QkGj84lCyMik2NJzFZL+MQ1RAaUDFHGJB6mBjA+4nd8ECaZb5R/QmAnUO07iRAw
M08kKsoWymamkzEx2lP5IrB1kZyDGZUMRYMNeNvyJAAbpdTDPvBcI1UpIoZvoi5fVEWgVTPWFz1U
b9rmiOepnn+gWnDn5hJjY0IOGRULGWKfel4oc8NwMKK9NvXL7hX/PmZ/uIdEAL55YA96up3A/LQu
sv8BE5qt0NgaTt96phF0is9FQDiuCmGv8HiVvN3zIVotGPxbOGqj2z0oPxyc+fEG5niVFwMsQkF+
34mwrBcsouKjxmbzlLmYtLCX/Qgk1b3d4Dc69zVxzXk+M+fFEd8Zjy6RoLuPNKuJ0+OdYUfEt9It
I48eRiwDkdYopokhbchWXZEBPTiQV2jM8vimr2s1qV9M+rHuF0eFUDRWhNaSn0eaJDozyWOe8hi2
kG0qi0ejeXk7FpMlVQAoCtpu7eNqQCt3dFLR4+GXvHnrjTIne3PssXSemOsRln081m3Bu3aTzf/I
Lf1YdwtFwtqRvwJ/JVDxYIj5ju+4Z8jflQSu8gfN4QvUDD0RRhZhZwdPtGhghyDbAWiYl2n6OCjV
tBjWb1dqgk+KLb6jKsTM4qanAgiToBVYv9I3TMEnnEcsqQS6OXiP2enuIPM9q5IBI3gs4uKH8q6J
5d8xxR5mLw7CETomK/t+0zvdvNH5ykNw98zSZ3dTPPZNJnkAohNgxC4eXQg/8TE/SIiBgUY4mbGD
F/FpUQbDQpNiQI0iDfB2a0krsw+jz33HpenJJVp2xNS0Vb2VT7H7PCZO9iURMMkXATHzFBhtPHlr
JSy/tN5mzg66sHGsfwF5s/RYw/ffHOBr38zui+E8FO6/ho3mCbjboQmSv95f0KxToqu21VSIyvJI
BZrBqlkJhv1/c+o3VuuSlOd/WuBZgWL1xGhsuHnvoogZ5+P4FkOJ6Ra4pbDwk6yzbFNxxrOJU+a+
E/rFbb02vRH3/+rg+6CgKGJRR1HmXfuwamPzkG0hceWnJeEqPTBQ+HEueQXZf3mSDys1opqhBER0
IAZR4TkjhEP1NN1BHghNWqXuE9ULE6QmsUTFkftjtD7MZ8H4TfcoUgHH6s+tcCU4XPtzJ8DPMk/o
0fvdcwNJMNdhqF8/mIQNTwuROwIzP4KMWQCV211CY/ALHP6WytnbLZXF0/AGmjdEuqsrNS9kDlOx
KBvnjCZgpEOxZVYCUQU9qblxGyOvM15CU4G3CocySaqGPV6c6aiLmMG4o1j/hcY7Mb1qCvWKSIu9
7nlQSRpgjCH50yiWOKRwdlKS9AiJt7qjl6tz6hJ6q4bNz8i5kQqEZpYLiDLjYjGdbEpTiVZL8umy
mkj+NWb3qZF7LxSpaA7+QDX49wvIPIcCtf/KnwFrFtQxpM3hrNdJH3UkHfbQr29Ov6ZmKHjKItV9
Bo3uotGk1i8bT+OxDvo5FFoIbjCk8YeP5MDGG16LVACpHmXoBecPyY4L9kAmBHN6aI+YoRbZ8T18
oe4G/gKnByyscLkULrU+FfyjOUlndgE5eUQ6n3DafT8QinFovR1zzj5H3EPDb5GoaUQD885RfWGb
R+aCOsaVHaqyEicLkMJInBtrFJIiLY4T/Ix7Z7xHDMfKWnJ9mOVxNULRnfIFx7jP/q1YgpwYRi8c
01GJ0ogPaOGRh7SHkXFzyc0OnJR0s29HjFnesc9OonFHkBe1BVRd9HCl1RvmkVF3js4JNol6RA0o
bQrk/g85lDNHGqzH7jWKBtrPicd0lvQ7XdZhN9N2T+8HOx7SJS77SqOby5guT4v2Tz0cXS4WIE95
ifkS4Dwt7ueP6b8YA4xn4xLXqltuJEzAfEYRLXZvKJ5rR9Ek51H9SfWv9D5e7iAjIV6DqrlaesmU
tIa0YRrBnwJtZ6H4w47dGCu0nDtlDjT/8UhmLV92XtsMTldeP/d2wwgLfDkTZMPjithOC4syAstm
RXCu/vI5VzkepCKqqd7IrkJht3q//DesDPXxixB1X+PwaoNODsHnXy9LKpkzOxMHx9GUSUWetTyf
9e6VAkVjwQ7yySa7xHhYdcV5Mf2MB+0eFM9YuYXPIW6xaSGFPZqgqGwUyGj+HcasIW64oXpPIxAg
oOJPSp99gxaRr3nvojcqyYaz12ubkHspd3ZLjAwGBXRohm3oDuY9zvMJZgSJhtMpbmHVeJihmpEL
RNdm7oWYiPRYj5NbNu0fccMAvibA90S/Od6nCG1ZF6l1y+3HkW41owUqfRY6aNKHmC12yIwhpy5L
qDvzUmBrSrvCBaZXywfj/I5j1DKU7KY/urg1tHvWBDllE1UGqpMnlAKNPQ21/a4dc+RNesz9brOj
U8FXzCNCENl3+qDjvXwBy4IygzbDndhn57nM3OXFo//zKmIcgTl6inwGS+Cvt+gtxViZ33xexeDG
kcK+KTAfwoWd7sdwSfaO0PuFDMhl/oCMzkX8hHAyi4QHE+8k+gOFfXzgPODZQ1+KCAvQHTRkwoEO
20qtaNCYvucZvecvuw2hBYgSKlunRV5B6PkfAusVtzvC3U6LFVjAOeNy8wNr5pSJ6wIa593DHAx+
p3xXV7vlwEzkUJzfks2oAw6xJWJ698Y9nDNfqZy9T/1ZA7D+raicP3SAF5HgDMdkMhHMZ3oalhEk
3HcitK7e/RkVSzSa7jPJFLTb3z90CAHEBkFZdGZfCKNRDekero231yJ+If8MQaNxzrRQ1v5p0aB8
eXhxN+LhWfRul9lgi5r7WncG0TA3zHZktPzQFyVMb8mJRXbThEER2TqPRjPTnWyYL44a4SAMuoLZ
Raq1e9tPl6ALlfRZ0qQYW9HipWQmqCM0h0HBWDwxYZJPiEzJCVFgMfD2aitwsuo0Z9QQOhrVftPh
U+BGKsFZ358ZJfDqGRMTt67CLBjvHgvJqynYyQ3yT1IPTSuvuCFfjU86FZKotzcnzwWBFlYDp1pQ
IfBZhAKYceEkYkHIQmKj/WdQKVOfrWMao+DgVbhsrCa+N9S0Eg5IxfLaObZLDul971ChgSAec2Ru
I3dFqNoavxShZTQo++eOzDF7ksgu+ZqIoUcu3GjGlpyiun3xi+zr9gO2k3mcIWJYj4v0tBXMDOj0
+IAlDO5cFT149PGRRzZ/4rWbi0MGMYkB1+gyV8oQnjqW0im5UevUk2ea84cKjX0YAN93RGyLICYr
iG44MOe1es1q++IUX/qCTgG07rmjsDZIGKr9ii9oITbxtJN0EtJCptxSNYkbSWombG6kncrzBxEr
49a5+i8rOdz5GIV3sUt0yKuGSk+1xk+72xO/etCsHpLQhTuISOTAPOu1kZHIq/IHqPmNbnlDwh0K
P/R+BeOSRWwaCWEIrufVnpvcOD0pIeGJyVtw+NZ1dkOH6Uya4OXC1Sd3K2ldgm8Q1nTUsXe7LNy+
s/rORdDctzhDfXP1ue+bRwJySI+lXHeVyZtgIsQ7UZIkjlyCo6KBQ4F2b7xb+OJOwYKrHzdj+BsN
BCuEsB4UaPMbYUsucpoGMbkxlVp7jDalFH8YIebm4RZVyms28eRz56h+trot7o2VpvNRv5VRs+0h
N/AH2LpvCHMJQf3MuvRMxnKS70fukWEPk9Xk358neEjSad66YwME1SlXY56hVYvSWgNLkYHdLt6N
sWClrayeDkefC+8EU4esHhUfzbndz+qQrn+prrtzimb9Mnt5H3ImB6I+v/MzUCIVB4NlnfGJyHQ3
+0XazC6+xMvq95GYn0cpIPYlDlIrLOzVXHillrNzHLCYrecUZqqd9mygEARPu122s34tb1kG1vr5
V6PhzlEbR9dVvnksJvtGsVITzQV5OO1R8vhi/i2EemQTGbgDPHA2dHABCvRxAcyCIXkAmNezN8PF
65kZUWyERgyU6JYuaiSI36jcZtEoFJgUgjxGS7zPfQK6HUteT3qcGZmRaj8cM8oXEqK8y0KP0pOx
vzPAO513noqiD7Z8oXi3RXr31MGiv8oVx1xqGJOPrKcWQJbEufPQCCmssYaNpWq+QVKBzbvafDLv
T0DbOhKSsT9eKthcL06Nek8l5kI5POMBPhPpP3kAtP+ELcFFA5cxFwPX0HhGLUpgwjsyv2fj82R/
JP1DQwM0A/r10a9NrPMdVFIoKD9UgDPQaRB6bEre1dqSRigiA/k4r4gFTx5td7j+jEmZuscYStg+
WHdeHT+/pIUSSnOV3eTD9oLe4wit7PFfpydfSY86YL1mwUm/uB91/z4THPzhsrgjsNmNl8TiMbn8
Zn9BEXndpvid4IhSI2WP1oRrWq56xdHP3LgJEVFQ42xgA2k3VnlktrTGzieubvbwZXSW8vT1zbjk
50y1tYBi6IggcqZ4hhWh2wPthegHgV0/POTYYRP269e0myPB9h6HetUkbIcZxlpVcVHBcXIPaIjo
TZ2XSGjiOiNoRg7Ezk6eWqL7EuI7SkwRvxQY8c0TksjRYnS4IgD9aghSb+y09pVnoE6sB8U2UU0l
79u9bMatfR7+6KzuJORdiAEX5eq6Qk6f7mVkfJiHaudKt3UPWjLvlEhuE/QL2nttLsUykJfQ59Kc
1VBTK7O3Lce9U4Ss78tCjS6L60znyZOmtPI1wMhlWoSFYo0oQCYuVNgwthP+cUF3ONgdHf+xPT8R
/hhh19m17iin6xFMFQjAhbiE4d9XJNMNHi3ddfdCPtCDC3yW0ro/SKFUMU5CaW39O+9IWrLKmqvz
TF1lzXfUHPVbZcRjz4R2qt0TSpFxOatdDi2chbXAGi6mz4d90bYzkRHfF1Lvwudv+UOlB/wBdh55
374992RhQp1eWD061sV3nNZhvhEL7aFi2XbVaFztqvCDCQXeXBCCem1xTZAVzxgyGLaDGIlZJOge
WvS0c1KlkTHKPgSSdioyt+JMj1q3Jm6SpEw0H8Rm/kfSmS6rinXp+oqIoBPkr/SIqNj7x7BZ0tig
qAhefT5zZ1SdOl9lZeZeLmHOMd72+vKU7t+XbE0hqeFaaLuW19e9NOVMeRB0mNH/c98/jEE20aLX
K7gI6e2u83hgBcjMFwOs8spdPk9zRt9kOvwdvP735cf599f4z+/zG5JhiQgD3uuY97mtFVy4QOeu
/B2KbM6n8zpmfH67lH0Zlg4H/eRrxmiM+O8LX/SgdwDcox9YlDYgRectFz6vG8InKqd7KEdCHhfN
57eZzZVzMcmD26TTkWd14XfMkbZGpSoC474xP/6451ujjDv9TNlf+DSIFFR8Tmi4B1EYJZEuIHYw
Meah3OPPE2kq95kyFPMu9fIXYmUN+8sKjr+IEDlpeK2c8rIyAaVgujjuU75JGGbsNsKchSo++B2I
BGNCiETCWkEunDJEW4j03PI+U+ia4D2uVfuHkg8NpPhTQGr425zrTFlpQRXBVexJGTkJcXq3IDTl
4vxwwDToGjxzZxO/waromkmxYIyuDwW2F1T/b6BMp5cgDkWHuIL9/jiIcjSJKZzYEzDOXVSloLpi
2QWBYkLBzsDvkRfPGuGQYEHmr93JKZle0e3VgemmI8py344GsouRHD2GXYxQeGVYw44bjfziP278
SZpRm7ip6HHDbVKTM9gf78Y8eRQfTZ48vmXSgmra0oLT/r5zWzU0nBbHWZC2B34MmdT7fIz6FXXD
iACaANeacmDgwMxLKuoBeRrFRI+DTobJG49DTDJW1D8WVpibQx1bv7+bSSBIeLwI+hSixJU43ESn
HRs2vZY6bvHbYrexgE0kUSmmF0PtFnJS++/LXDno6HQxHdDrptDdGmaYvTClCHWiErwp8Tv85qz8
3RIUwgBdZ91kwR7VRMI/GbIwKSwsvgaZPMkC29Tb5TKsl0+sY8K29SaA8o4Vh+qglTDRYzDnSfkD
lvOgBPbAaD8NyxrW6zV6LAcQCOMAk3MqPvBj+NOHvzotEV1oA8BFidLIDymo6MmPysV7e1/QemxZ
j48Ny2bNXsw/uzG7JDx0FykEieroA+ghZmeohrmRyigKCO6d7fYqBJYuxtrwuUKo/qXM+Y6sDVek
2/yiRUkoSTfagfLZN68k7eq1kmKMmX0C6AaGObDu9mtlJMjxJ5UZne/Tp2p/ZnWqx6WFnPx8WrJL
qcvRDUCvIQOb/3AZBNcFfYb5Xzl6AfgMUOHbUKC5/4G4/I2Ho0PfuR5AD3BnVjZjNPKr5W1JZxQs
LTrr6d1GEjWYsdF+Am0COQvosiRl23uMLuO3r4kmKLDZOuKnoLj1bbP+IKLzhWkBPQP4J2FH6EXP
LNjksPw4gCOKk8inqMh55hDvuVcjfTDWXLbVy2ONy10QsqgPRsmVMHwwIgHlKSdl86bKGYL0bn8w
VGPNd43Orn6B2Fx1GA4wBjZXPHcRBFCAuxEj6M7/7F9LiEu2g/B6ygCsjs/lZfl0EW4TiZxyW4LC
fUJLDhQYX9AC3G3B84P6ExX1uP1fniHMKQysg+VQJBlgQ0EIXJMMhLxu0KG9b9CxS2FtN1NERzxr
GB74iAGvmSvjAflEV7ucaot/gZoDTGxkEhh7odeDstq3MSEkJGaBVvwYQO03kfDK2vBfXIEW2G5s
dNBCOW6GJdoT2DBBFcEB+02IL4ZZjYvg1Qy4Z46P4AdDV891IDTO+5lORZOrkZqO7QAoooKOesTV
Ej0F6iSRsVYF/QSUQptIxCc7zfb8tdnS+KRlVDEc9aY/u4Z2JW/a/656hE12ZxCram/C6dhcudHz
yQbH887u7wsRizUzSJEVblS0PIRMolUVMtpA3dlInsD0WhROIplJjYCqf48B0CZrAn+8NREMZwvm
aST8dawZKQ3B/Dv8h3XQRIwbYphpwVf3Gz+xqQfRgzV4kvmrpBsYLp+CaJGwhdkaS3Y3Ad9P08Oa
um3S9BE6kadJ7xICNTKBhECcvBBxjIhS2Js/B3AArwCOA04QjJ8aZfxBqIF4LsdlqE+HLaRaF5Ep
uO52GAoQUFKSM87jl4vQ0V6azlL805wq2LCE66jj+UUKyHXSeo3XE1XhfZ/gBkoT/YrcBV4kmt95
Y3dTuEyvji/7AyISgG1siryOaNnhYXDwcqONve1weJphmZnA310A3mtigEqUBMXsA+x/QjQwWI46
RIOuHN32dfwIyfbgWCMfwiD9ZUt8BFVVkBNeE3dL5JxgRNt/KT3AaXDYJCKQAW2jbUAj5R7GijyY
EwXD782C+1Tt4Qn0mRpbobXiy2N9Hd8S/MtYU1W/xvdLWA8fldapA3XvvCLcBRffchmtjuZloI20
UQ9N+xlcoCkjeni5OWYv3Hxb1ZenvxPVDRR2ow5Dq8Y7RlzhUGO3+82K1T/nsRCRCCTIcEVqzzL3
e2RqpSIZ1SGU60A4Uulrg+Udi5d8fjSIOEnaEaf0+FBM52Cqc2PT0qzIZ7xiMwJ44TUUe+OhGIgy
S3DNQ4bNTIS8ZCnmHmT+uXezTW61NpgYlMIIBBpgjZJxmsjAy8tQ5HdYM5G6maPob+wWUHIqbWV8
xwgljw/y91PF7jH38v/hZw3zZYYeP5SAZYBxBzVPcDyhEYMYqIl7TS6TdplElrMwxl/PHGFDVtf5
nqnLv2k2ZoCGhwUtcF+EPAP5LEBg+FUNrzu7XMEdVAiYcfVdyIRET9s5SBWwTaY4AdBZQ4jB8Nna
tLBlGekFcjGa3JC0JcWZSRC9NLqzHTp502HQ49f089imewSNuAauOmDO+zGPHw5qQa8KCOREwbDN
Q42iqB94xhQyHwxnq0nejmXp6sEe3eO8wdzXOIctEDwU5SvhS1nOjCAKvmhhMpjp9vg7CoM4/5Xc
CeVQsEsfeCnEgcs5ynMk6h06YutIy11leEp16hnAiNje8H9y5plbAmYHUeHMkvhC7AVkHUMS4sh1
FVpwZLgSBOt25ywKQabm2YJc8QkzgYQoHiV56ZPG164M7CSYyVu79h4x+pPnkgAiUFJ0UPxOAfgg
KywcavyBh6tX3wfV9EmoPtnmKLfcClIz817shXtVEx+VQgz+OQlzGRTIVw5h1XSucXnSkyfy61gq
SdM/lZJfrhWkQDZRr+0MarHevGt8J5YxJrc211ydcKgAi+9DRHHln/CLqgu/duv+3tMfNIKgY7Dg
aoGIDrvgcWx5m40UwqJbWTgmiN29PZFKRm8g5hz6/TnvOD0L3v9sT60X+5lQ5KyfF4QcWlyPi3aU
A0BenJ4804Hsri4yfvwAF9nt9QX2HXwX91nT84nv+QdZCm0Qw/QC/blIt2nCciK76I1HKIJfonyl
nHN3cZzvCYnili+SW/KBbCL9Bu23gJphhxD44iaFWBv2pp2HtJbVFCnGQuGTQ1xOgdnoRkd5kT4n
FRIbdXi9+Fdj9c6j6/Tt65Rfkj1MHrIWGum11geShJRBRZD8Ccy7l2m3wXvT8XOhfdwqs3b9BnVu
OK5xz8a9x7QHootkth0MS2TpJlfZt3J6cyIyNnhD3R7sQMxlESoRyQHxI+ImT0qInOR12rB2NzhF
9re5dL4nrHUE9DnXbY3Hk5S9tO8VRzlGHVnNr666yreYXEAplf3thOCZL5WL+Q401KejkJmDZgZ4
Lnxt8uo7rFbIxuD/+BE03SlWUkDLL5TCot0tM+jJsRoAN39P2V0MXXXyauBTnLfqk3WgsKgDOOZO
vX/+PBbMPH3LAWtls3wvVWTQGtG4dLA2ywwcDI6mxphDllh63T8h8bqBqHYQSIo0VaIH3iUMGp+J
gIkB+37nB+5SVv8lrgaVQ+F/YStHMyBrsWmSwusjJfRItB2V7mt880Dd6oGGbgl7QNS6L/BQjjRn
s0eUiCLOFagRqjkMQLW9ACttkHhlth4YXh6onuL+m4gHADJlIouSDLBOM3onfS3OGSGJc8qcfMhv
kG8FdLxj+rqNe9/BJwCb2lw6TjczFG7S0r1gb2YO4AKxmEdU/x6rOKXL+Du9rmXT/kRSUHtLaMbN
Z1CO9MSgL8MYqVMpUGY6Mbd9lLefSJmR67vJ4d35PqCdCNUmSoyyI67Z8Lzjz5OGxkj34dMcwWHk
oTFijPAhWKplzYC34/Bsj8r4FfF0/U45WiIHBp/PDzN/O3MPch2JUxIzdaBvSQGYnyTnxNnCKiCo
FXpcavasiGQ0FDUSV9k1fN3oZ+WfEdx+7e3+kCYOXsOe85tpY0GP906d/4kMCrCQXI7E+LZumUxZ
hpxLPVgiWjmb4yzhRKAaCFMx8QogrlfyjPtTGSlo0vdbQk5cZV0kMGI0Qqqo8IBGEXZKM8g3ZY2O
nP/tXM55ub/nGrHBlHQrsiry+ElKRT4v9jL5Y78Txcg079wSibYKOXqehVP9S7yz7DZzUe94mWLJ
7BB3OhV4ZO2znk6RjBB6KnIp6D7a3md3/CUPhFzEYxFUlHvvA/1HxKvCMM96+J3BEb545/iXYOXP
bIvssGYspGxxV7kGSjATQM5TYotIN4yhqwp1CpE5xBA143rD+zhF/BTwF1Q8MWC/3EaIaQzvOmlD
QxNsMrkUzBR8VPBoIQz97IHb1nXMYiON4ekyogiRyyWYguMdz9zb6Y+YICPx9/48GEBGFBIcUaPB
o6nEi10SxcvnawTBD3h9qoWuXI3EBhSJRoFQ8g6L9AbTCr5jBnwQDk1GVmo1LlOd6e0a7qZ3GO8b
k4omrtbpI872fJXVUuRx9CANEUsDaQCtJZeRNmTfXpFix++QwB8C1fQ/Hq9IR8sFgkIK1FX0eCEy
BRtMiwSlyzUUOdTYHbrBUNR0/DxyD/naCA+5EgRRhyLjog1e9Lux5Qh5mVPPkbrxRKg818xxRKs+
9yTc+DxeKCWGOfbo9+ZJ/wxxJiF4DsNH5+tJO6EHdmrOHkhKj9xXKZEpHMpoYvUE78Rt+PgOVD5U
PuIN2i14Q2Iz5j8+Mdz3QnaKRoP6LHjbCMnlWME74YG89EH0EHEgqca3z7TML4dYmxD5hOBNNf5u
zPYMkD1Pyx3UfsaZxY9NIOdv4VuVz9LsGvdHNxjHBVlk3LBfhAFIhZ1PNMSahWCxRx6Q/ERgLZ+Z
rrmA2deYHEk0OoI2/FP5E6gbmWOJe2fcjvuuGVduxaMggGJWVH7L4t9DcB7mL0ooxB6Few+TE2BW
wylPQgKJgPLfZdjO1aUIWNw/0XbxGt6WvPpkmxIcE0Nkp5eUP/weK3Aj1CDwtvKy3YgR+pw7e3le
qF4ksi8NSr5aXGfMfHzOJXW6NS4ZgweWnB8IjMz54YQjkUnEaAhSEsBpIE+gHSa56G3EIcAnrFwq
wsREnTtjeOJqBIFmxwacpZQQIUJiU8+7pT8CYHfsC1BRhACKT/bH+R0gXfEI0UixBA4Exao5u8lt
IaJYUjKM5dGhSjExI0JyQJ2ZDedEloifQh/wyJYTGOegQRqpMt+iW0FwzB4mGNVh4TmiqVPBJIus
jeFKrJ7hg+cYEQ1rlFhF54W9uoHx6Gcd0WWfsIwyZB1BMm0QCd87CsllD7YyQgtievpeBD/l/3Sq
dFRxHguhslhMXn63sIAxP9jsJTai9ZKXlFRLQE0ytbF2vlBYHuaiNaRl1yCeZLA+24qLBmqw5G52
RsUQyw6crwUZ7fewU4t/9Y7URo+UZ1FXeVkcuvMNAejhFsz5k93Ddvnh1y4SqcQtUM+xvtjGFgLB
Ncn+eLpij8VTFI5FrqHYY4QcSo5E7RphauflueN1EPHFwCVUvYEGcExxEv0zpqwb5ySyLe726YMy
4f8VSOQJCa9U4W4P5oBMerz2/E7Qig6uo4x7RBo/GARFbuNBcHxblkoiIlx2mze9hXOkiok23v5o
QvyFv0BJjytw5/mNKsyXTwGkdjiQC/KI+/5I5HjyMHLCrmSKKUQLCjVutjzxlWiFUN2dV3ZI3vxY
RDNaDqIKgy27CHgDedp4v4akgg3GnCGOOWsJdQCH9DowlmrVOI+N5d2dlDr3GatDi1WJVwyOVUqI
g+884rfQog2OFKk1bkoqeAV5E0OF93y6RchYbAMEfh613iBgnEWEh4LK6Azw/J6JWxFPFypbMDV7
wsIGbhtjfSdb/+eseav2qr2unfbOt0DaH7ljf4ieMSbxYOQObc4eV/r66hspBKIPmgMIxFoafoC1
++F3IuBi+A1b8ft04XAp8ibdfJYMOFNKjmm9ITPVfQ51v1mrHBhcZaP74QnBRkgPE+1YDYsQ4Xpj
X4j0+ewJP6CQZEc+WcZTJkyghSveKFz40GZ9iBIC190XjwInvkZw9ZU3sSfSO5CP/YIPcDUFH+gH
HgFas9CMepsSisS6MEq2+CArBsosvoTmaPWizJJsRn7QLDJBbxu7l5L7kn58FpoB5C1CAMlu5pRS
bJBUAaZ61QhRAYaBnlegJmGxJXQdaUY5R6BBAoyClz4fK3yVGHNw5eaiiTcfIy1bd8yLpv1HYRAn
NQngrsTrXFI+ixXYpWWDj5mNMhRoBr5LTu1A9ITRK9aEd/Gnauz/oNioYoHc25WViD+Mfz3Ge0JL
uU7Fhsh2rZ4InZ1+hf7TStUvsMtj9QHubuzni49YJs8THI/9mt1CANWg8S2YZ334GdeA5nh7XeFl
7wIM70DxDOPDRB3iJYICrTGtl0E/2HzX7xw26rF/Oa/RL3hNd3Tcte476XgtoJEt0hlD9dgbQbvc
h5AuuDuMoTQVv33+3Yiq+HRFDGHiiqWWP+WDwc4UKQEz9LUxiXy30Tt4cz7wlfR5thq6GFkDgCsC
dYbbkI1bmB6q9df7kNhxHa5UCB+0s/n+uS731vRNXtPuBAXHU9APScVaMvIDyrM9kSrCZmGMX1Da
xRzMUgpxG4baFI/+krwZ8oBE1NP8NidxCSoLiYM0Ja+7cHusM1Q9GWHPJy8jvf2RuUUnExZi1uiI
Px9NLzU7IxFhxOlBPrsossDBIxT/zge6x/SeIyGy2f44I7nnVI6Mhwyls3N6O9JEK3u8Be/jCCaW
g3exsmkfHGJRBw1loMO2I2YwAUscvlROwR8OEMy9cQpk6Trzhgj1yRtj2Q0hfFko7iLWQ/QG2NCN
K94we066K4MEkzu3AZz6I0hv7scfr4fA6hwKeGNFbyEX3/iP3rE5DbYKGJqIaMaiPTh+kQygQOFn
ZTsbDKTphO2Nf9MuqGl2RPIOEmbwf4Wo0gQIzK8jJYdeHPA/Z5weXX39gx6CFSZQkMyNQWjyMMCQ
8NUWUFkFB7C4xfGFMy+xKlB7RP69qAWgiItAOL55UZY8FxKdFm2LAHn/Jm6EJJG/ovNRIY0YWA6t
w6QjzRrer+dgPEZGhLBHkPWCT2Ua8HdxS5AFZTINdzBPrv3pwJJGorJDNIre+bgTc4qaxCVvATKb
84dPHr74ZyndEKXVIz2CoeSWRrCHTLVmdBAn8DJzTtijskQ9i6F5zcDCRAGKzsMusgVzD24MRAWz
A4mOfPzHIS09YjT0wWb/mYBFA+JRbwiNib7oE7IoexmA0nWw70PWk4rjLs5XO+qL3sGE9sGWoTKz
45hDyOKp+jvGewJLWWW7wUKxf2eRplP7uXv1uWOvLpo9ezZjD7avwc9lgDquhHaLlLUneSH8a+uB
yGoS6YcFwY9vINk3pcz8VkhhvPNVcCCR+6FTmqhFN8RYRGegcB1EREGR9c0pGy/EnMuRwVf0mbdL
a7rBvGTH4utR59JSDn92dJ6W6HOf7rAFECYwUplV4HF3m1rKjwhGNKMGGhu+0eR5eyG5zj3izlDG
kWeRICD4V7axQarHmWuOEJtSEbkbaEvV0ePoC+UBq2UvhLSFF/YOE2GXe/XIkbTv+TUHS3kuzx94
kxNKbzX8pUIBzL1qcPSTTkXV2Gvy4zTkMbP12RevxIhInPtAPgkks5fe2e5WZL24OucQppGjMm2j
L2vySDyY0tScFhNj3bN3axUo6XN6pG2SB+L20ZL3kJO5WFz5pUcFO7ZIh+GNoiD0xVorhBostAX4
eY3EkTocMULyuqCRiZCZjLjDEW4Y62eM7kEXUYYw7iRNIkhP9PUzLJPmzHeCXTeGJH1Ru8fmFUIn
bX5uk+RQxSJjK0Hl5fT52zkJ57sxz4GHgiB8n68QWdMdmidUEwaCtjjzn1j+WeY4SXnJsdmIMYGb
cciCMn+TrffA+o/Qwtqiv+PLQHQQU26ETIiIr1W3vsUb9ADk2gHTcN8/nQKiw3kLFpkmnN+0O9Kz
GvWuPldD46JqEvbERLjYhHjmMufDoAQnPzNUNy0BqBXqjYF1YBdfvAPLvdNk/OQOIlQY2dp6F6BS
ADYXZxQJHoRN7LbZfje9JWiJOUQTZQyb1052HKfnStjnJShF4rrSe/hcNvEtQUHugY6wGOvA+WrE
IkYZ65K904i6M/EAE8YEzuX+uQg4qWKZ+AVqGHixRmKc7RJziOmWf0ZQ7u0wx1WINJChu0+eqJTI
eInRfb0dvLz3Jy4fkS3eLVqayBuX6ymWtogBQd/B3Vj1xiWvJ8iYx9KItAr5yfMoz0yAv1wIQdWN
qol+gmqhMDOYa+afhDNlWPOFgQ9zn/n52eJMxlGLNAXLlpezfNDfLGMt7Vx8cX1fmdXHYrljK4zA
lai2sNhL8NXx+TcW89MOKV01/DLTrHL/jg4PcLLag7zcqRHYgxwcaXXuT8GV6LiYdWnvtEN5Bfkp
DxRe88Q6mSeLrIfB8Iu9sMQgPyiYC+Y4JHLOeypiz/oUN0Omo72rFecOtCS20pJeeF4BiB3IMxIS
1lmyFXmIJCqMLuqgiD8baGOycyfvobExMaWycB+kTLTh1CRspTBX0xJdWTF8bHRQJ1LDtu1Y/EjZ
eOeynpuhsuGnwe9rpD20jxut9O+L83MmE+ZjpD/Oj8OvCXYpOWISfgwTJDQotw1D+OKxvU9fhI58
kNndNsg6dcQC4fufapSbmrvlMalfIUvrixwMsfcCNFeKX51Vv8htGQnba6jTyjm1Ns8VYkX8Uuy6
gRrVtCPzhC0uozr4bKzKLfk8TKRs1G3UPNyuCWSdpFXM5YNv4/Kps7+d4nH3WalcsuFdOeQwRCYq
dyl8NNMS0anISAg/ZBhW3BvxTRe4b7tFJ0diVmtXf8XXbaUh/xdSbAi1eaHqZjsGwOo5WY+8th/A
CqGjZI7COwn3hQYMCRgUFyz93KrnbPhvZ0XMVhPi+ENALqYKsTNY3IytR5AIjDWtzxwB9JPWbmw4
QunS53+3piUKLgm6UBXGIg2cy6ChQnbLteh8J8qDCe5Lz1LNO82R3wbVghAJGDFu7zPvK1gFfJOb
u8RMLMTUBT28Lhk0bjEDIYP8S+yZEcwic/dk/nE2+b5BKmVtuVr3bZQ+lzgk55DgO1Zw8mbtV0ye
2ijDTEwiFZIfppkArX/PM2ltfkco4Hg0FfTh4K+eviFzvRgc9U0KWjMrMOV9kJYw68SPg0yL9cVV
QcmTEsbhx3nCcrI3uoF6BqqEFuH8AOs4kwwC1rrSyN5o1rspZGZisPF0YiBkZoTP5pq2SajHkjTW
kfEUZOrleKXZtBj8GXg/yG60u8vF6/QYgCHEAc8IZfPy/Q8mVCcwSy95z0S8/wW15WV4pamXN6cj
4OLhdRe3IaY7n5W4sczoiWnrTaBftwTBRDBzlWwDsSHhTIhe8DxNVPZPdVzFT/IbKdl9HqELOfi5
R374ASDBKhZF9G3ZaYdrPWpZhs8yH58LTPNv65Y7FSE2fqYmAwVrAItqYrI8KkGXfebOhKai4oYR
aHDNhXcfNNJ4x+CBJGiCA1iBQS4ApnwBZGL4PMFaAJSLGktrbkB+3ykK2404+TzkH2i38fLayL/c
HD0WMR0ota7O4xHI7JmkJlJ5DgsRmEPqjci0i/9hpw9YxPC5x5CSn0hgHEicKZBTGXMv8mtgq5PQ
G4H3ZrjUbH557cPpFkQ9/hAmwa/SmcwREeQbQBtZDv/99IYPsqp1iUxJN6DEGY9OH10tFmJCs9Ae
iYBSiz+gCHFi1UyfGSup5JJKkq8Bi3XMBa+RRvRW31F56PlA90lF6jExXL+hykXw5P/xi+esJeXr
46CaFNM/gcj+nUaVEbnKQeG/CmpnGWI4gChpGGJGivi1CshYwL/6nosO9+k1/kbytgqeAcpajiuo
CNZuw3my8q7LOS+ECfMe3QkCUe5jXnLSekHIiXCAkGaPBLm6hr2ZGWNLqT0Yf3QKXKwj8OabW3Xg
tWSXHB8TM+gFtLknVwSnIqyiBQRcyTN5zHDBjJHUZDoXPOOYHAqbrTJCg9yAvVH0B7WvTEu6SEJ+
v1hdGDW+TrvndgVkgKJ2SajPtu2q05P6n9C3iV5rYyzToVoh6QXYH2oMuUMKh3xkar9yJj/D7lSu
atG0C6M8vs8MbCOM8aTF6z5YxPLWF0NOWJJHwQGkLduzCY4OwLW8Arg85vL6ji50/oRWJONt0vf5
XQLrtY/xJ8fu0s75In6q/ZpqwZvyYsS1i0r1eK0uf8bETK9YFekKblY3VgqfhC6ERiJlH2BoRxrz
4P4LNdnfZfgdZNRxfRZSLnwaTKYq9vJbWt48GjCv7M9Lgh+nCvtZj6LPmi5M78n7P6IdRN50E7l2
jbmVNITxOPx3xRQWVykEC2qR5SsycYihwgF5g7UDn2sRmDoL0Qj/iuBkpKF+9e9Ha9aqJ8sILuf7
sQ9fsWq/hMfkfwQM6TRS0K7Jgst3hdAPNg2l4bbrESLAHAGGWnMtNB4Mg7jezZk2u74JKvm3V2nr
cnFdoE8Bbc/LoZENXsRChdKkXwUqL/RYHZJcNsb7NdE4kdOn9xyXcPA7oly1B9LbgYm8GWzXN4QA
6EnRH2g5tWo1gBIMz4Q6JbrkOugBAvf0AOXmHa69Cgn20T/jTFmjTfx2jMaQTST7g9Lb33bQf8Z9
rJZQExhJqV14pKR1YlZBLpgPPiXOWmQdFDQTZtedn3lYI/d52yIR04ouXVhvPpXbkClgMAK9cQvJ
M7XvUGLXh/2itYb+pyz5apGxvz6D92w3IadtpSXdRp2vJHYzfV6nmovSDbE5QzdSC7u/0UPWw9uM
yKdifCeOtk2+JPaoA/5nyaxJSt6cZDNNpr5q1gG7gHX1cXA5KLIBYBilkOuLjfPYRBowFB24Iel2
6HKtIXYvC5Bi+xveUHygx0fM+yX/4YX3XA6gOnWPP6jA4ok7h8QglFQbkWTYLvvHMjHGjKAIF2Jj
zunIG94e3gfWn+/XxvNYoFr/AkmLzMZ9bjmfk4X0Wx+/rEHecS+fKRtM+h+2gm79OEsLfjakqoQC
zD7Hikd6dB9i2AUOawJQUJaT0ftQjLLRd6Marp/smJpAnxQmxkusay7vPQsKkukc7teaXlHH9Yht
F+I1Wz+FetQ73uOe5AmeCg9hv2/vfmwQ7L1Qqb8NYfcciKQmcH4BwnBhw3eDbl5J48kIhhtfQE9I
YDcd3HsXaSLDX0GDaHM9ea1MR0Tz42jO53X8eXkqEhdk8p81DalIpnIIfJbevt/PbQZGCdXbKyAJ
+Oo9TYcSV71a3gAPEZhiRx//jjeyxZG7n1+YYQifsnahTp31zAArYvGBCW9cxtp2YuYDkTHNJRj3
KF8G0G7CZiITVI9F8xZ9kZyeaGNMnyQ8EExKIA6ubzJ/oAL6STm6d+T3stikDym8rYwUDT1XbQ9c
oyOQeKzjwZriVZlaJ8KTcDO7uq+sMWf+pJFBgEk1rLAD9yjCJfnPb4Vdtubb9JSx5EGMaxPZR0oH
5dXZIhVNxUw0N7tJfezNedvLqcxQlQ+CDC0ul45r5YPsPlxrg1lFUiprosKPIvgqFImiNA4XIvMM
jPkJwy4ynng+Lr0+XCAeJgbPgAQUUjRe6WufQcCBzHxSxYJ1VNbmxfssSVAmRR3+hKQNuE5Qu3fI
FCo6nbD/0Fn6dNVEU7z+ghBvJPAuiOxNSPcuWwpZEA/Ah/VRGm0zMKKP3StjBWL9wzdeQFPzC7Wx
FdnvUBcmxd7M4AR8zZgWmLMhAdlHOx5ADfVd5n+OmY/xCe4Fv1X8JpwN4I8fSJik0d2xoKK3Ge42
Ey7i4w5MAuQGHsoBeMN4CBLI7bq06N9tQjQ7rxEXTB+NkahUBGp7BGDNREffT9IRYjCDgO3GrBFc
mYwKAh9Z7aBVMr6CevpTHVIe4TEwT9KYCioEUEFsid9nw0xe0SP+jhAywZPLo2wojb+UpdmEoNXQ
eOg0HYkJh8hhKEh6hse3RX/+Nf0m976TKi7WeZovyVhDfB7iFgLPY5V9/hkUVtXDT+F3pOxslODb
EjYX/ggJldKCmYg2FNmwP9rwefEvhBLthlblPBdz6hXp5l7dEWq4PNpNSOVAPVINTIvmig+K6Jzx
8OE8ROf6NwuNZyyPuOAfg4sS4kE3/4m038NKSxQtfJWOgR9e8UoULxzfBCDX9lUPSwTaxExipHrv
+wFyGpQxbwQd5d9txvIVGuNNn6XhQ1hgtGoAByLecVzaLEmPmMccYj5q5ynThS3dJhUEKZpMYXQp
SMyxOFmqPsTszidXA3YO6H/cHi83bu/QIKQx6QuHq+hPeNELc/mDE/gFD9UlV0Iujz9rrsJw9oLm
4QgbBUrBNeNcMSD4xoAYikpaPnymTX6Y25nLfScSF3Vyd69J1XHPWrHxSd5wFPDREeFdt5mCdPdD
z7uBspjpnkONYfRI1bfPrljh4wXBuPHdZdGNhwM3A9/Bz+HFqiHBpI0p8RrdafYc4cuNYBgqvJ3c
3ntONWw1JDtdxzI9JryYF1/qC6iEyKgUfmUtASdTKIClHITTVTNmWixIk5Y3/rXnt/ETdm5rLYjo
/ldA6byQSL2/xPN0LnZPwAlqTpr5fda+7B62B2RzEoWWnAMLnoxBNbQm2qQ5WmMRWcX3T705P3eF
YkPZTcv+9tGPLo2T19ENkVtBHi6aBKo9uCiFiOHrZxeXmcDE11G7O4YwbLAKOe1v5nAUJRuJuthn
0svBsLfEbJIqF0vYIY76X9kXw7G04uXkOVXyw7UiQSabKLvD7uUR8N0tZPdqnu7Y9L/5ujXAtjSn
eoAAMetTY39zDBjial+eqBqXdjfMnt7rEr64qnU6+AoS9PgxNg8t/soi/AMdAA11yDR+bxHa8zEx
wRMOIwciraYw2dyvyDn3am8IhIW0Ebko2Uu4FDNHw9uqBD3VoWQd+aC1JnFkqZNECAkD/s5rhaaU
pwp3xJv+p+eUpD8sSCStE6lkSU6FcRqjNY/eyylpQLRE0CI7wfiNrfJqa8jXz4IOJymiMoftL8Ef
/ypsIV3EEfcG6QCmzZAnvgaXN41lDdlyLp/4dadspT5ZPbf9RFo347pWZAAWfJ2mx+cD2dLquYR7
v542u32bpzpyEHR73M/CCP6DCQrkq/9iqkW2yAvyaHwKePNuaKGDJJ20E1MpUMQl88o1TxpPFw8R
MumWIOVQp+JGcRmpocC1f7NMetETnabmLNB1ccyUrKiumT4oq7lgskXdC2JKvW7tgkTzEAnfY/8z
ptrtlgf3Krh9A6UK3kiUKNctArKPn3bDViovUaDf2oAFEw7EKRa7YvjBgmIQhn0ZXTBXEcF3qCAE
QRnLRwBNotyDXorKE14P3SUjBGkrwK8Aq9hRy+h77PONsB0aCMKNQHp69855MhwQqZUaDiHiYYGi
jEYXLvS+9w7qg1xOJKqAVVJIbqmmuLn3YRYjZh5KTtp+vDbNz2yrnCyYPosYE7N51s6X02YD/AAh
2KJBphlFZf/7QdtXg9F6e3iN1Dmib69KkYMKxAcCBTracKPLYM3EBLd6pzOBOTyLVMzMZMaBzsOb
oE45mKijS1sGJr25OXAt5mRwrpKvpDo2N2ETY7a9pjQVkMJI6DN+hZ99/S6E6ZiKJX8jLZqo5G/h
IP5hL2ym5PcoeL6LyYNkEs68A6G7eo6Wi6RfjHpdoj8DDTtiUcRXAhpFLryy770nHLMj0r6E8p0n
WmqT7r683IcKB80IaIddGXT4gizrJvT4XOlmaLxMQotnVPj+ZrLlUOl7zMl/ZSo/k87xmDTIpJH5
gpzRf82iUXh5X9RqcpPfpr0gY0/nv16J6j4T9rzRx6A8eC0RVPFzL/pckaIsFeXRvSO/bWnnndgV
qRVK8TbbnUnnKNlvRB90VnLP3R/h4TOmFt68S0J+l4mSwnq5fVyXiHkek/LjPzQk+fjB5dpD5AAJ
SSE3Pu13etmtHDIr1N/otsQpUqqxii6McuvDpbSFuvEaozpD1pDeLeIhBdr8IW/sF6rtdlfOeq1H
33FrBCUTTcZwc8E8hZyZf84v/YdOvctQTzW4YHVY/cRuRykJVzaC2I1CK4HT+cwcDOyNR7zV4HkP
JG4AoXm7WORkPZE4KP5FuCb6Vx8Z2/d8+7m3XdKYQYFw/vipBwg0kBIwjHuV9B9JZ7asKpKF4Sci
QkFFb5lBwXm8MXSrgAiCgIBPX1+eitNd1X1ibwcgM9f61z+s2YUy4e2RIj2VPM4oCFcjjN6SDH8h
6Fl8/jTwk5E1AdcH3OTc8Vnc+37oiTK1w0z7eJ6z/2nqhQyMq3IZz7vFMIhBJSKAUqSmSFO/UGXW
n5TZ2S/yz6D9QOCx/UMUzdzsCYM1t+t6keExSW3kY9fb0SuKdA2Q5saGlgxpG/404uwxcdVzeLYy
CNyLiLmM0evlle4nPD1dN/1OsDA8jiVf7gUlIidma5NrWntp6WKMcPm9UMZ+sDPD0WRs0MGNkBpC
SIh30g2oW76O9nJjZZk3HOAAZNELowkejK0Ub4Z6+k7I0r4QpPFViMTQeqoXlduBegJD78IZ4RmU
gRH+7tf4Z4z6Zt7ZI07lxn2PlyqTC6iucaNV0gp8YPDGIBOF41SoSuTHYIsoEuLWtMmtJgkkeTtE
LpOvfoAJfBX8kOBJkFGWux1j5p5JLBUWbskYyTDJ1sVqUvpdtUvAGCdTRVjXsLnjtnkkM77O1s90
G1d/H7JyYYiDjr5X6eA4gsaXP1R11VwqmBJ01gUaKIRz4XKozLrfaRivnguO2d4ZqoVQS9Gh8YY9
T5nDZne4g07BAH0v+71livGG08A/+BvYpPcGPR8mKEY3L+89sqoZ9aDAc0vGMqFZ+KTyhg6URIar
1QIXPzysWENEfrPAwJ4/fyOPJoWR6k4oQ16LkpNSU1/6t5lK8qyPbaXzwxJEWKxOFoipcKNmlg3W
9miY7wN8n7L5KHSGfWFSJB/v/m/VHeN7cf+S8VzNIIxCJBHl7yACPIYxWR0GkjmWlzKdMfnpVDwr
zLVUhkIHygRW0RCLzPVExumvbw1nffC1lwncyCYer3hfJnY7ej6geP28MkpBZPtuSDH5EnfxArcz
IJHDMlhAUHbO1HQpBCaYbtQl9qghBnOCxop+6LVhJGTJV6HHEXRP/AyW40bIYJlV/4wwGG0PPh2G
4FMghzlwKxBkzHLAdHB6fPpG0wl/ARC/HMXckWR2xkY7D8itjWSj9+j6Nn2a1Ew/g1uDBQlQe3Zv
axIvlRlmQqPfPKMdoXKHkFnkwrVvAPr/pyJOQ/xId0Pudfr5QyI3Tm31jw1UYmtjswm5xRRbxRJx
U1JdwZBxga8ZleMBACou6Bxlz2cDRsFW4qmN7ZlSmsmlfvwI8KERBkv8UAS5PebpZ6fI9TODe49E
Pm10Q1nssBF/82UN93XonSPryeCVztfHibbAoU605yt+6ffXC8iSx8+8xIlk3ZG859aw3+6RHe6H
QmFTa1CqMBHX+3NOLwUe2pkzevCHURh84YEZAR84HCO7946C3CIQBiroUoiPvrPXDQwzbrVeK3yG
28zhpuCjBt9k3zrykQDdRKHm7CFCZYZqURIxiGrdK70BTktBn24th7NF1pUzwlMP3/0jA/ZQg1tW
b58lHk/kNBhdwINZYzPfWhLTxCDm2NvCQ5kVN+oBTDK/egQ0Tt3iYRGd78a4eX+sQaUPA/hQ8AVG
6ISZqe7qRkSmXPvYuKKDblYIbmqI7lfqsZ9wJPDzbtUslCXz76bW+p2YnX64hq35euBrUaPlj4y+
7o2sp+xGHSwF1WaKtvuYOerO/i56DMsLFdv4MXitGrxOV0ondNEUTGmErzlgJ+bTPlJmntznX9bN
QoJ+mZeEnYc+mGEfFzt7LX/wG6HCwcJ7ByKunSwnR0RCJ5igMRYVmeBCW57fKCP2DDlfE0uRYeW+
6Qj5tbEx3MNNmqb5NsT3V3F4SWWyCet5SZuqbAss16H0w69jQKFcsc1MKjRWSOVYLzJWnx+X+kPe
DVHiI8r+wRQqJnxFMm+sPno7GpbVG3yQj0V1y669+V6JMWr3iK63mByNW7tDgZO7ocdmM17gKwRJ
RT7DZjlKXyPpzyjb/kggKZDWXTjxwN9iPNph48OhgZbyMoc9M/al2upDLXf688paGsvYUBnAzuLc
fE/IdrrSIvcVtpXh+qO64HAVO0CnfQ9NUIr0ke5tfUFk+smyfl8QypNjycWmuqWqq0OvHhiMTSOO
kbeh5hiLPnol22sORDd0B42jDpwPgM2525TprvCZxCDL2kOOwRzocL6OCZYAu4cNgsEOCPD9fSKl
/IRE4Mu5eGKUwUAH5sqY62qDKeFXSrhQKVsFun9Ajsjp0Zlj0se0rqdV1+prxQlM444jQWFUw5OH
x0KB9xM7SqzhhzjA1Gz5+QMh7i967JwAkn0ysNx4/u7r2PszSXQGkKO2A8DOTIux7OAgl63e9VNo
68TKYZFN+SG4+nKAKThsslDFYHmEVRKDi0l3S17T/phwk32rwMSFN4iPe7YcE4TMvtCy+EvCvhbZ
ht5rwvBKXpWkMg4BFfDEQZBm8bxGtxGQJCJOtGKk0Zsyal4yniQ8VtBGwPCj3fkNqRH0Aiunwqaf
emHm8oYXL2+fqS+/L1j5J62plBDVBMwI9jy+Qf1hvmaPZqr53DPDft9JoBnA5/qHaSl1QFg6sBAx
JCJa26yXYw+Hw9maQoUz2jqDZtrwh8QU/FDaRJtPGatP+5OpfMSDEdetdp48TWno/d5GPzefo1MC
cmNWOETDnv4euXUJ5NHrZCWxw/LEL5iUVOkhPx9HrIsBVqDj4dnrNW5GfsgwiFK/ADoL22VeTZ+F
yf8oSWdl/tZ50mSj0qIhDU6mzNsp5kOv7B9SXKPNPkRKchDx3IpEBwfmAbiyfz6PH9nsKIZwK0jw
DgD3UhcpPhfP5BjGj0q5dpy95YJtEgdlSHWVNXyuJGwkpG0GZzNc0Gn8MD9qSJDQeQJZlv9ClQJG
g3xBeR/jUjEwVMAfLFE7jybThmJrjGgWiePFYKjD+ytAztVZQ7uubCJTJNkt4RvA18M188ZwEWCa
QgI2YGm+oXdN7GSgU6ZmZzA+iT0GTQKdPLXDiFeEDYGj+cTEacCl2AZUoINBj5fAG4N1ob8+ZllY
FekoAZBnikTufcnc9lDyZH7cAme33evwBKKtgvgKZwTIlgmyQbidyFZH1dBp0gcVNJpwHJcYpGNi
zPsyVWWLjST9g0Y8ha+HdUDuPF9z0BuuWk4y4A56jrzmUsAhYTn/pv8AyWoa5dg0DvGgc0AkCdPq
BPnieQ1Jahn2YPHYE/yUoGdRpUcaM6IPS9/n22p6c6PvZBiOXyrnCJgTxAehnWWnKCF+wae8wtyA
sg+9ywxRUtIFiPtSDwKcYRfFnzy+1CrGL1CWqcQvyk834SHWEN2h61RghiUuddsJuWqQJGDFhk7U
zibYqGGdsZc644ML7Pe3YsmBZ2bnaejzLI1g1m/HXzeKrfxNTy0sRj4KK72cnheTesFq+l1xM7aU
/XjBq2IkC68bZ5x1Vu6H6QEpU/gK+PST62eOQSkz62niRI1GODWnBuLWmQqdfDW4TZq/FJwGHjOF
6XFEEAN8gPzScpbH4ETESejv6FEm+CquMRRWyVmxE7JZuVMjPDiKyEs5QhxEUQNA3GakJcktHDK/
gicwptfenyezF4JkXYIqDEmHRLzvOoSlD2opu8VnkbNnITz/HHMgX/qAt1xrlQIPfQyk99q/vgyj
lE2HLoYB/eV5sJo7MaFfxpHT8ZG7DTBCBYY7GxYEzz1OI6CI21IQaTaq0MD20DgCOsYF1o0tuevq
cswT1N9K5ynsm/h34GK0GFOufiT74kdTtHZvEV0Z106Y1DxxDjLiZhlnqxeFZv3c9WvoenRb79Vz
Xb0JGTuFjTs+CvVosR5URlnNlbFVZlhxArkPFwl+xdaLKfvAlZvlczD/POffyTGOPM5Bqq/mbSVb
9lDsWOaojfFaATVeSkQrrflVThed1uRMWA0ADecQbgSAk2QJMx9bK6RNrN9kkjXWRjaFCkwANDHc
Li4CuD79lRPRkfylzuQ6grtHuNgn95LBWh2IHW800p5/42O4ZUWdMWQhIWr5c7A8eMNb+TmFLbK0
mWQxW+UsdjB9Qc3AHxAX4gGgmALhBPxZjWeYHtuq3i4RHHH/IOxzQRAa4JSCp4xHpUygMpTuY3+X
rQZnLV8Kx3zFbP1JPsOyRGzSzm/X3OJNHkSq3mxChiOj6aiZ9uCVnE3FPn6RylewDrNTC9RI9Bpi
dwhHTCRxWNuWPaa65suP90PFHHMN9wXptF3mDOI5nX+BABXurM+529t3yfw7Cs5Ug9kmivEfe/Sx
ysKuSjFUHjvcPXqSlywk4e4EbRUZaqfl6mGImZWJhxIsP7SlEybNtElbgRUsfoHiqS18H8bOzrjA
VQLux0LlmYU3WcDEKOEVeilOoZw8NlXEs3dRsYih0qNapUAaZRZzlnF8HRB4Bn/R5lz8wtfm6XbP
N5l5z5YxKlQtHZafz+qboLHap4fSgC8PrJowmDOTWYqG8PFD3/KHzcjzZY4gwYihiYiOYKiP7IMD
ASl7HzmvfsMh42/k1+x6L4wf3rBvfTCc5NojE42ZFrhH8LLfVxJU8TAy/+WV8Kxs21xXgNkhCMCT
9f7J4iXGVoNcw7nhdW1X7y2ZgzDg+j2TXHD6DoB4JBcUw7g7W3kPTUeNOAkZZRoMm79MOrSyMxrN
Ri6u28XA6Cg9nnQ+CVLNiGWZBNgFzSvqwy9mQ/G0guxP9698/1IcwBPoDBN9vKGSZ2dHydLOmA82
3+MPSTKezlOZRLXmaTzfYNXBN/caaXWWnJp+GWZWM9Kr2GKoR+xSpjex0BIowptLJZQQffEXPwuY
h6/lJHLiTH92W7zMiVSl9V5QCtHqly5Ikep3N+5miT0GvU45/TDFw7pGiw/k/BTYBkAUgXTwWqQw
dutpSIw65s7QrEDpjzASilGACyP1gzKdnI3PWqqmQtWHNESrj/3htG1XBK3tJXaDf6x02qXnVeWi
pi4wdtXOWG/5VWY/3I8bSgA77+tdNgv9J8SQnhbFm2KwGBOiKM8Z9FOt8EH3wptmwrBy/BGm3Dm+
kGc4udAKEQfBcWsR2iyEXB8tMfgmAkq3OyL5x/cm1r4YvjzaFX7wDYIu4TIIZK6uOJqJ+cBtdewB
P7u0oLgX7NlUyDK6SNHqs1D2vUt6UV56cgGVTxyYN3D33cl1AxZW3hlaKQ6DqCmpGLh+SE4DeSl3
X4t6FXZGb8spByn7e80Evjy+8SRwCXHwLOx4CXYMLRpR02c/gQAwFc8nLa7DZ+U/2dugpQPAADGm
9v2p2h0DDwBEMG0YWIcB8q+OHN7N7wBTGIoD6gbZV2/fr5n80DEzbdRkgYN1uGlhRYpexcGdye7E
v57bRnvvoZI9pt/c/8A/20rTUD0ykhv46dkc+TSZA5xpEhW3TMyLhBGMUL8JQ9aN1Tqu5Y4GCA9I
SHkTCODQkCJR/sEYowpGv7Z5GhShwnCEM8B35y5r5I61LAfVgD8zxgcZvrQM785HWANae6WHKU6D
BaOC06b2N/ylg1UCVpLAFLhpcbZsaBexFRHCU3F0YPbxxfdQi3BBJFkDukBh4jo2xyT6H2EfxBEU
bZpSAvOwGYMEMixn2KHk63xmpwx+3/W73jBmLHRuo9CKqLnxZfbfTmO+ZOwUGqP1FJ094zmoz9BO
n8fBjsfQqm2ZBprUG+0ReWsMo14nbtRAc7zJ8bEcUEJSeT1Nwn5u79qa3gya16cI8fHxIyHdFKST
n5WwuIcTpSegJrRT8tZzAFwlkeuZ68W6Yp1BC8I6KxoZJJ1Z+Xb9sjto49oStEZbDsFcfP86nM59
H7sYtCKw4sB4uRcCwHtIhohkruxhS3CFQ2ekv+neWNtrqvdMe6RWZno4DjGcgs6jm99lDN6hX/Ai
QUTLgNH0Ls3kisl7oT+1Go7E6NrTdLKcTQ55eieGe1ZD8WN4FX7EenbimqsuBG/4HEMi2hH5I4IP
SZsYvBwwzkP5FCV605u/X07Rc4dYONpNpxkKuxYY5LGyapgN/m/BFbKXj0xfsnnDJPE/5M7sc30w
cHL9TSM0JsuRPDEyoZku813IKXvPw0Yjq/nT4u0kGQpdGMlpX1ow/P2v7Rf7viNWE3x9NlDy8JhK
b3k4oIZgYDbkp6O/J2ye0fL1dX4xpCmX0wVL67MD36tvxvustV+qGX8ghSwLHH9mzLLTK85JwQSt
id0768N0lT+x3tRbKtNGz7PZE9sLFmFQw/ti1WXsijDgn8CI5jvxh5UeIv5Eg0/dN5lV51WcAbja
bf8+anAulv7e/e0Ti5I+Ki6+vWLL5SIZY73EE0ZWHHJCuDUFETjLp4xAwYXFA70Vh/uX8YRvRZRf
mMISwQlwkWzlLSBVavTBoxdYyYMy5kCX7/kPrnyLJRRsZ2Y4lepIc6aSbgNYnMHr1HkP5vz9l9Xt
qjN6xbMErkuaAye1y5OSWhK9Hw+QahAsN1Yxt0h7izHQbopnHXstIYBWVUMrhXAkQ9JKPo4cGp9s
IfdIQMIfgoL7GRP153xL5omdW56d4fkgPf2WZ0NUgW3z18K8wfoOrlakij1ngA6wtd88gjxygxNA
XM489DU+RpSdoVMpDgPRatrG81bBMIU5Dlm1QZqtSlrh9HUdcGP6U2pfDkD1e0eC9HVTCeEq1QzL
eeCqKdtOUmxH+fbz8gVxk/wdeEljFDHkayEKpgROkYqu2QX31EmaOvRfI7Yaafq+z7Vx6NDl0IVh
DHle0BCMrQ372GnwnoUe9wai9yvZbGrpIfwJaWX40cZhp2QKKupmjia8sDAeYxNdx6doblnu+XNi
M1xgkQh32AVTAPGnVtiR6IHVsuW6XCQU75vzcSMyAbhRYjOj8ecVzwsL5Z0vNlsIx4IhSvWOoN2i
Wt/QIoS4F4K/0tJvWqePG848PsFzBT/UYfR+vouaqpfvjBngCxiChNYnds68Gp6SbN+/Kecc+txp
RjZEN+uTHkcb51WIyJYfvMyfRv9KgYBjxWvZ3w/fzgv4lsOQCcxrTRuxpDEodFdx0iVyXQ5s8njA
2UjGmD3ncMVR4Ahx9m9a+Px/8WbMr58ChxH+jKH5WjP7uPNDU1ZfT3P51NYGFJPPbPanELMFGMw1
2WzwLuB/8kbiQvAP9cphgxr2BDzh83pvfcKXtuE9s3T53BRv4NR8P23+xA7iB3jFkSRcLPMxP4xJ
Eb+ZwEURP1b6bJV8G3ESFrrytRpwllM+cOLoEZssJMhw4iVf/7KPPZzmgFDe+lc4JuWC8JCaE2uw
+2FFrM+T6RUfImhowLGUwBy+XfD8K3lL8o7dMTaGlrsRH2x4RSXpryYcp+IOKwZOZsLVi/dhHHn1
cyFssFSHgxnaPlgpCgYumre5YkLAw+HB+7FYL5G1mreb68uQt/OQqPAZpf8ixYwUCst0M4716wZd
kXsfN17oi5dIt6ACwSrxlGnNIXPnJLFDz+W4Fo9TIUhY1AKldhoe3tqc+4tINW20BcpjSKAoK2vu
SPuPCxrazeKP+NlFd/vrjl2jqQFKFAkyJoY/sbUiTmPE3UhOGwi0kHv4p2Aw8PpuuQWPZeW8/VS/
ut/rhhVJGduI8Q6lDZ1kbt7PBn/HPIDaZe6mW26Qwy9DaiJs2WXB8Hu8yIbFz7Mw0FbyG2U7z5DA
90NI+UhWEAp/eYjx+o+bDV/kvoIlBgK+v55319g5MbC6qohSnmshv3V5FXcOZi1ecQ7T4N/7ujzI
EWsoPPWJbSFVkbl5n9kdjJS7KHRY5QOs67Ts2ocg4rSrbo756QdCBMC6MjGya8a+exeCSrawWGzG
PL7iuefKU3ptzgPDRSYWaSs+hE8lDP+YpYeflcJn54fg+4t7z+PEmYosp/PwS9mDjuA4yw1FAwFM
5lQI3/6YoNgzE+BVR0fDx4n13gdJCNVzLaYXZ+19vIyYk2gT1aD5bKCSh37XhxSzBXwfS2+dulUv
Erx/lyQM19Hi/IZ01qIweZsRThnqLk+nYW+qFtP6mPL3cu1kGEDRXL7UTTosjH68ATbhWvzAK44p
zH9ncCwlh9ZrSDQweWl6jwU1PEUG859+sf86Iwyu3B4FEiGd4NyJ36s3E1DkDrFkFbw/JyauWjdc
ALp175kaz8FnP2dmVQR76Bs2De66qAYjFNY8vTyreNJQ8yLOn2rXM6u33cNnFLL4pyUh4NZLbBzB
dVmrK/ZllyMJPMlc9Nz9HljfCkzs/bWcSMF5vY4xGqUahL2kEVoqRk1sAFxCJkPq9JLj2/ld9Qi0
XQOlUs85DmcOEG0fmjxW6KgvKDqVhXIjK2ELhXUa4X66fIRrh+2ZoZTIj6LuvQmK61l/rH9fv3z5
P+jXN9wu/gEuRGWcqpkPzZRFqK+aPojAqrRqY4ExoGiRodTyZSHHYXNXaIfDc7bD4JMyiITT95UG
46YOjDX2dGrowtlFi3jK7ZzydnJcLuMriAqpjxgT80kbTdd1k3a8lLTBTXmbf7VFvpZZzILAa4PP
qUM8DJbxTmGpTcvSqIive9tiFKDMstVl5LyJPUznaJSXUyxDhPGOhEeL6akkOsEW35IlSPHcTdck
nRsPtdFuw8X7bFBrcfrQnztPOnTFRTGoRoINlEGxRjGKpBcqFr48YeyKf6GRNZa3EX3pbhIj+yqc
x8MJTFu+NYsfYz8R9iXVpK1W6AeHHtxNmvj8tOCxxg+h1VGM6jn6DQa2s/4SKExfSJMpmMhZcjMy
O0n9zBzmuqvn2ZCxqQcqIXoKGO6KNJyeFOD6OEGMxaDH37uuNdF8alUKAXZuts4mmNdbHsUvP+66
GIuwNRbm5rV+Wvh5OGLHTTnRc+IGCppwTIglfeMOqUuoYbQXPXefvZKWjE1fzOHgl7B/sXJ62Dfl
/C4VJqnQfW1e2jUlgEjP4yzkmAXY87ChAE6DjYnv4HyV3F2qiZCsLkjQXHy6QkEkgrHJT1vlPYS1
WcLk7AlAsPCY6CYmhN7iXhLaybdI2XSZZkK59A/Cz0ARHjciImmkGm07xf17U2giWdk/+zm8hL8Y
opKn8CBGzMlPMCG5JvgWwfZEuAVH3oDkysi+K7W53yMedNyzFaJXSFKZH2hEOHpQvMna3BpwAocY
emw4E0Q9sRFbXqw1toXl1aGAB4H1zQZfG5hhzC9AZfy+uqRCZM/94K14/F5X7ZTbIAqm/rVgpwDk
4cHmv1zxwJ2TrZHivOCuODC4XNRgxuadmNweiJng084znJEwM7FA6Af3GlG7K4ZdGCMZzBlgHGHg
TGtAixs618S5olvldO87m3OhuXdwALFEObMaDhi2fFRYlGPrcLlxqV7sldiCeAgZEGEbTTQY8zNY
ugXQBXJkoGUuWqdBcmA0r+zDiG+JK/Um1DbCTJPyuUCLH5or6jGOVItnY9CwRYw3q6E5O3IIPPTM
vFRBihToIDEdwjimJK4E/gA0yNQcYR4BkbezSGqJqG0quxiY6WDVS6x+zZ1ozfHrOAp37PifyJKU
E0QsLF9v7dhKkNUYNpeT5xIEjgm24F9Df+XpopaJMZ3B6YIpo3a+HHxo1lS7oorOLI6/t35Ht5v3
dXtF0Qzjnon2XHx/YSt3tn2Su+LAetHxKwYmjFw3VIcM+FaSCfb2RRkVYoZmbKiw8S7Fhpu0wB6M
vGiPPxHqTY7dHNempm/1JCEFpszCmqXQN0KKGv40SZurUxaXPcEdQ9wh0TzgYwzDLrJy4qr3HH6+
kF0tMQ6tZrD/DweigIgw4ujfEPRBEev3U/fj8Gv+XYyIS2StAiRBkT+rLXmubiV4C0NPbKQ8Boo7
WND9QBtbsatgYcgbUn5rcHMQxUKJW8Gifa9K4V31tFbf/Z1n1I3OCHwAmySEn4r/9VCrQUYwBrVu
trtLzEG747RfYJ5v11YnWb14hlhVgYJp/IIXSXWZVxAoDVEQEtpgMfgulfMU9VddzaWJwb6orHoc
PD2rPMb9e43TTDgbThb9wvrSH5ULtbft4+rVwNDehnRgKprYyDh/qcn+HbpUW9SsY1G2TpFgaBvy
4K/jyxz50Us7JZh8/RDQSGsMg39rvGRXNchOzzbGdvnTT3Mst/6ti1WrYYGR6KT3jPvajLGivMkw
QZJhqKxns2o3xmDC8P7Ju1RtTQgtcRic0N7lEzBqHHpj8i5NRYiD0Zrs4CJDAoGFSgghucd3NEMs
Fwz8w+I0GXojeZ3Jlx88Np19RZTgm/6erCYXsK4hlwvPueV1s2n3DOW2wOj3L7x01NOQuXBwQl/f
7mlKQBTdkuI9vb/Wm6ts4uRDYtjIO2H+orBQIXbla9G5bCT9ruql1Rw+uFse1ZcWNMb+tySXp69r
nt76Hm0s9odGR05fuu60cE4XBFoCNiXv115xvKAv6qg5iLXBknRsXX67CwxAbDCp7z5I+kaa2Tsk
5EUse4cSQyi8iF7WrKXOxxAeiZMIDSorvI9U7Dn5OCwBamPOKpASY7CWtpV5jrcjASw0Rp+PN7Qb
EplKD+tCS2ZvVreIhsnLKs0hAd6Joy5bcs6gJHVB84QMdeu5EdaSpbays6HXHaHASKk7rv3PnukU
rc+QYYl+5/Rd5GaM9xt0PbchcncSlEb6hoTuvrSvTGqJBX7Ao8+6Dk2ceBtfZhzjyBehFaeX+xlW
x/6CrAfTwTPmLjS2q/MiR1hInW2zPSVoom1bw8ezWH/4QjYWRiT6CTXcK/jsQBNmo7XwnyJvnYU7
MNj7XbF3WQO9282HsznGHCabGrCv873Ssbk4NRHxxwgLvNNYhCgE/t3xFnM79i585iaCKH6yRIUm
fLNsIdReMJrDilPV1daM4bTBVGMi4NxXwBGU95ShtJ/6dc5X4XwkLlGzZL4xtYKEb+02Nrs7swI8
pgDqYHPeCcdVKBltEFA4IjqnQLoF1j0vyIaQyGPgJNiKr49YXUGXR4wQWQsx6aL4J620RXChAnTW
r7HZaWvzqP3ZTBOEh0dh/JWGqeg4b+CwtuxUrdactWnaaDUWP28v6uEMrZsWpJtA2J/ioxRX+hqF
qxHCyV3d1q8lpcdhra9fuhP5zpT0cPBRY4tjqzBAwUlllj9mx2QDfjiNtMF+Ld4L8aWWwyk7OfUe
jxHcVKig9MymNj2tH5ILqXJsyjga6QxXQWS/W8K8FD0gHBvY6f5sNe9lEiSlPEw6mdnHHJ7+fk9/
MSJfXCcoZbhk5MSEra+bzOymW2buib5u9g851UhGB6E1Hs3eCfs6UQiltnygCNTIUJodGfTuXzwp
4rwMStwnphdly2IDTyXWO8MEgzQ9gvaAKoV3LE4S/eMY97sFLCpODqhKN64OKHEJw8iYvC0ntbwn
7uVH1uvPzIMabzZmF1oweZD0k3N1MZrVH9V2tH/0NIBgNsuJsdQ9sEh+jKtrZHR/wMy9aRxpXL63
sQUB/j2Cre7cdlVmVUz99Lewff3i2vQxVWzTTGEGu3zd16hvmbflxq7z0L8SeZ/dRM2CO+DYn2Z/
tEaLpQwk9zXBpJdsQXDgFO0BTOo5OP4SM4EtiEiKBjrZUEwKuZ2gQ0+EeuoEMY2STvDCIUvCJKAI
Hmq+NZ/TvG82/ryBoUKB/FygoP1hKpm7ABw+szP8OCrrdfg8NXSLSroKWRmU24KWxaGkf7DbIJCv
h0fiiO3AQi4CR2raXbOttIBdvB7mq37IZam26xyhYn6iK+Cq19clQ5RdqYK3Z3+5kSLEheNYWWpp
h2/j9hNHHjmHI6TCkc+89SrwfMmQK/7Vl3a8ki07JZ0qFzwyyY9q9cofohTewmmEaSUCl857oCzM
fWozPeYryf5hMzYhYnTXiOyeKMOnTPLrw36Ep5nwDXvq9K8JwO5zvxgY9QF+49klr0mxqweULxty
NT3WywnWIRk0JrHytlPpekCTcvSejse7kfKQ6ZMjLF5VK0XHJgSe/TleoAhEOFgLx+GhZGWa26Bw
Z8cvxQEDkb8Q3mIyewILPE0U2F2lgcBn90gTy9Z6QMZdctEQdEO6ws6DcaYu5gE32sG+zig811OR
Qb8t6Hrh+IYBzDR64ArEaIA53Mj6Id2kvTq0piecHpBIoC/9QDzR++r06DVjZyQbEtxXGO4XQORf
ZvJD+CM4vRqDqmiZjv++mfliZvUzG+i3kTmEoQORmD8Vcn69bOjM98dMeDKxlxQeHQ5VZHiHfCgK
QOA9UNFQxzwBKaCAtDY4rP9fGrYAC9B+YO0g4KTCVtfpAfBaFVNdXApVlJO942tiLIjLWf8twNXw
6iKtbIYXFIFWLDWGKUxXtfAA44bpjlbLJoRaNqvJYkky0IwxCJ0zJtja480uC1WfmU9mn1dnE2r7
es0Ez2HLsmEXiIwvswU3SBYoOiI9Y6/C1cREMuA5T6pTCLzkUXyPKpv/ZseNabQ1vxIgEQvqDfG8
gQxr2Q68rejoRY6AtJksHj0eR047NoxQ3wbwgufEoy5nNLX6XzhbzIKZx9OEZt4OAlrx0R/XcX+2
7ufbvedSQPb1YGxte45YCSGzWITs/PEuR5EUYJICixB3vmSGgy/07lFP+VahRdSlxvBLxvcCzgrG
m5H/vDPUYRBoR97X/+jvjeLtodUCSRKiLIy6znMYYJ+dHqCzEXkO3XrtdU7jLJ/64xFpAUNyPsz2
8n/OAwhFCTB0LHDmJs/l8WgI6ODFTfVJudSwIhLL4VAKyhkPyBmvaRKg/ber2h6WZGzTuCAG9fSx
5qTg6CDYXOPGve4MksYBc9enz6+IXRJ5Lp9WduTVjQEfFmloWHU0Kkz3kCxSa+Etlm7MiFCjWXnY
98Q4XtqJ7v/nzUK+SuS8HMQpy3jOVuKOcvORWA/9PZcKzWsvF46hPPhc2uL2Ky2157568zYzK7Y+
Odn2SVQs/xQxnukJIzMCEb99H87dWLu8VgMrXvBLJMSxywyZrom/K50BtXd9PX+W6PnD1FKxF5gO
JP98+Fwih8nOByUgpu/VZZSxVfT9wJPAAREj90m0tieZnS6Gka9yXkjm0MtZwrhK4QBpRavwVrrl
5lNqHnR4zH0sEEOK648Wb4b2nkXYGB8mws9Va6ZfexDa7xFKIE3ha6FvS4gSu41Aa3pBAJst5xLs
WPRxSjHA24x+ARUJRXu8QOeOEzs3fMJSx1FAglDl5liwNDBO5NCewPIYq1yi0pGqq/SeJrVX1l6l
HM9D0o+1J+eOwb9JqkYAkwcTao2RYFzxvKrTTMU1goYDKzQ2Y1oEBA5vRGETLj/l9Khmz5W/WlAc
iRg8wrjZj+ftONe78fUc03htVHn5YU6IzxpWVm31IUJuXcYr5bw+v+cY5p81b7ILchF7o76MPYmV
gF+/mk51FqLlqjDhqBBmVdXsPb7ySrmC6hPXf1P61vrxpZnKaz20q2bL/O2HN0xkjkEwMWFpOgtO
WYp3gUzcXqTpYj/By8A0Y7eDjL1Ek1QdFPkoUeEPGNBzjQK4KooeMenQvqt10ViPLMFPZ9dcl4lm
HHIO78lURLhe1THQPr6SnBl4slBjsclAJtsQ8I3/EZpHfRL5l8nPJPGAGHC6jDGUq+qqSAuyNkk/
7Pk9qyhdtuuz9ttJTEK44Ql5zyWuct06wTy4sEZsnKjOKoSTek97syrye2qtQR/bxJTGJpUfHc+Y
k1grMbyZzBhkdzz61Pi650UetVX7tqSnSZYxzhaZzpm15nsufyStS+AKNJT4EfQI18P6FzCvs6J2
WpeAARo8I3IfFK/bTUCnEOPPm2QNOPcCUGFgjb6ic9AZjgxkJs/JCjVSzx5+p/1sg1H9UV7BXiKW
Q10qrXfWP5D/IyzAZCpBa4S+FN8g3oNjw7b6oEUYT+hE5hoTYVCUVDM8HAi3YcisZRMH6jOzILiG
TqRoCIgx+QEthceL64g+4Wp9odagDwZ7oMGcwVKECfvZPD/I7LAJokKnPCESQKM0Wg5U7UYpZjCq
5QGqH7wTchvUicW1VK0PJ5C0WVJBb9egsKlFrsGDZnuqAsX0Dao0Yi/MU+KAYBkViep6+TRaMj7X
O2n6H0nn1ayqkobhX2SVIgjekkFMqMtwQxkJJiQI+OvP0/vUzNScs8NSEbq/fqPG5XWTt614T5Xb
oY/S3vsRecsCh5rChDoBgrctA/gWsx5rPWvxd7Np5iyxy/H65r4XhRhRfHcZl8ayZ/qGFUjrh74N
6BPluJch89XRj1FO6L8DMqRQ9Oj1Dhr9CNkVIlAUgJa2Bi0Vh+apOp+CjKwBixCR4EQlGGjhEdKI
SB+uxQEEJ25ybu1lWmRIFd2OjDnOZSgq73m9wjTAgsHPZLYXnlXZ3yJNN0d6Cix2TxyiXQ+bz2rT
I7BXd0lEI8jj2Qv63RRPDMkWDrw1nkuXWL+ePVq99IAWxYI9W+nPY4xoevK2htqECkZCG4l/vPCs
3HebH2YkfNhj74tcEeXc0+hiR6Ow8gdNaWjJYUzCvDGQiKflWE76K2iyPhTZxr8Z/JC6b3/7PkI9
UgfHfhsuxip2P2aRoJXtghWMpSsZTT6xw7OHWYn1iqJJrAJoAzt9/+HmAgLZzb5/X+oxDDoe9Z4q
8CKUh16EKk6kgS1ifH0Ngbu/xB7yqkQvvCvnjH4p2ebbK+tt8TYXBPlwOuQUYZy/wwPeF7QRp/Sa
QspFEIoccntQYgqJpOY1E+kPdgi/PwwJhNTl97o28XRgIy/MICDEEOsEQSpgNKnMc6H7zBnpXuA2
Y9b7nnX8rNN8jjsSJ0+cQmudIIETECVts+tuWN1qB7CVHZLisMQ5lT+9YT7jWIwZhIRaWxxjKCLX
c8reMnfXHzjSz1P1hhvM43A972FqMCFmJYXsesQHxPQxXZr1e4Lx6cwZoQaNLr4gj0K10fckYhdx
XK2odUcg/0eawEvo1XLwaMhbjvcM0vp6uhMh47j6ZRBx+xdEf9Efz+sGAr3VieLLtDXCAFjFgQYU
VKx+E3ug2+aknaMjSZybHHHGm6ALYn0iGmYn+9Pp/AneLWhO5W2+N5RfiajzqeQo+t9wfXmeEDwv
GHomq9Wy3l5GIQ7bILriBjnAtGgdAPs/NAJNAU6ujzGVqZmjCljmag1NIs/SA8glrFYPQjfTF4yd
5HMqmfsoaYfxcyYDLKR6nAXyvONMZzxGu5gNiXmsDAf10UlzDWkTrqi7/6AQSmEntPqy9dY8BUkL
ltpyh2WrYMiLn0ZtkgS9H+B8I76TtDMccXdfJbmqsCWgoDFUddL3unKX1yA/lnTmN4ruoJZBKl/q
0hoqXBm8rNd2lGPIclv/IzHi9olBkyEjBktNZiynyG/etpKZswFLCCnzwf5NBOd4se0PTHWAcOPa
NKt75I/e5CLgPobejPFv0Ad5RSMv0E/arORTNCS7yMzHPIyVvFuwvMSqxUXSKmN85LxEUPc+Ae7i
zEtkQjRysXAZ19fQ46GA3gGmWQvBY73kYGx4Tu5uyakkNojIJqMvIGGexAkebTz0o57+i4z+1xrV
YKmQoPAV+YQWdsrsDYhTObOuL/5A3waxvOYnBJWASuuaEEX3qsykyzl8o4wTspfr9awaW6C/LWFp
Z572LUYZ3FUEA2yu8XRsVL40X0Q24Q7EpBjhNQ6Evif4dUSVVWA/C4SeJErycp+vm3VhRBnt/pds
keS6MkcBBmxDfVsOAB5wP+QjBG3y8sZWt8jdr18QEm71Sz/jCN55Cp1CRfirNs9BEEdElY0j7E6P
kJScuFn28u1ryxdfjJFBmmw9I7MbBUWPm/a7bnG4S8ldvyL+W3wRbkqrpgGd/GSOAiKIcpHjs6k2
QYFEDd0D63lvA+eIr+yICq9zlzfoy2UUgp6swEVYssG+wD2fjsxRy6jrvfR11cduVO/bF/jYJBIS
M/ieddl47XOKIR47nw0jBu8DxaR+7TWRygdNsQ/zjw/YJjxu0cvICcjBtpc8lmRqYrdQ863aBxyG
Mg0sqzJA2EgHcxgC2zP8b2X21kO0EQ2Q2g2jZiMAjofjGv5COTiA7FCK8sDuWVeNbJdLUqyEbKlZ
3rGTIGPTy+laRrkYx6CL4wlvIz6EkQl5UkFRPBXzg8svtTEp8VjLZgJU0je4Vi9MHATsYDv4CiGF
7rEiVZrdqdYn9qHiK1J3KUnMLF5nSEebWLE0mezPecU9N2jD4Y/9VTnAMIdCygnd9oW60OdQY5QR
gIwhoyl50PMbsHLyR7oF2bLolXEnTwkhLvVZ60Awf6eGVQfwTXuylTZiHyEfM9hiZdFJed5vhpYB
Vuhe8sq83JZ9l8Okxn7ib4qXCeAY7eLap/cdzPar79k+ohichWcqdf0+401sS0OPieeGTlDMsMuY
oDZTHpw64vOZM3X/O+PHaG8dL+v0MYv0juX/FxNJfYYwGuHioYLRIeCki20Zk1BhZIjxWsExNtZX
A34yX7KL/wc8HzWxg/cNzmbMNvLhiMb0SGbCOEKpCEPvEXtIgZfRbNCHiGaRp4Eg5ByQAURHArSz
CgqRpRhZ+V5RmJy+JOAcRArgR0ckm7bmlAmQTNxFTCGhak7bM/DV7g9PL1rYlvKumAD4+x9+6tIF
bIwdzMiUqRBDzvpNAIPeJcbuJZktAAt5L2NNp8b4pzOawiAC6BTub2BCrh7mL8ZWDldwzYLyXU/N
xw7MAcwP1RdKDmQLt+L6uN5yI/ONaLKBPwRYWKXzG6J+c8o+eXhX9qEHqN7C/XTtUn4M9XWxwp8a
G0PFS++XOb4b9oaKICCiq3CV1i/rH24vHqZoES4UK7vDLyjIreHwjEyz34zbxKr5T8MZ1a5EimxE
SoaFXZ3Nonc9B9LD2H52qjGW/VHh/1Jv0Tt2CjW/H6/qBcO+v/DSpVDl0El+oWjaacZTZk4N6T+W
jY+uh/3LYtvsZG5utgGwxUDBvw0WwP2Y6zwAFM5/mknQ2XfSzHRaB54CJK8zi8eA7wzBOUo1/BQL
OD/k6fpB8qdzZeKFw1kYbDFTakJXCbLjWP7LXzWn22dgLWNz9dtsSBO+GElq7D/qiSdH2XXj6ayy
YkzfZN90+kc7/jI3fzpK3ym72ffnlc1kqEyKMmyNqHdIyF24yyFYSjZY9vp+glnra34GND1ZVQqW
WFH3mrPYxGP908N8w9pSVNeaznvUD/2NAk9W85Vjpl3+yNNRaSEjqJrvHDoyMoizYRW4/sLyLIZu
tFiJebWRQI4Mj9GbzXL+b0lar7vvtP+20S7gDSgUh1UROSSR1vwoAlhakWDKEwMXIkiOtzPchkJd
5Q9EwQA5woJbZ+EVOkCkhKYtxGVC84jBUlD1/4Q7lU7gCZccTv5tQP2jOhMGIbHoOR45Yv9LwdqJ
7d2vWHQzU4g1UV/gkGknc/x70M2EHSs0US3KbNIJrwN31uPtwr2iFsVz/dystUbUBXgs/wcaPHI/
jnktIYdoTx+DdzqY1M1UVJgOJ30oWt+jCYFRcAWLj4kvs/nF2PLWcEVsjnxWoUDKhBZxwsNVZHY3
hbcnxiv/+gdiP80IoIQZTZDIDFVuivOKETEcJzYqKLDZbNbjnDUarryQKdND08dlh+NBQ9IyA8Q+
Gv6fC5ONkOGFX9dmEGXtZ7WRiC9xGjSu/B2ce6g0OdTgzeM3Z8zNzMOjztjF4Vi/hzFCeTINXho2
fsqwOA4zaZM7UJO/VwQIWcg4FnOidMlLHjAOr06ZzWCNnyJxmpsFvUrPDb3IezoESVm9J++EtyLJ
sw87Eu5WM6Zfj8SLuSpqkigfWkdmOBJHMWLu5tcUfkx7irkAH3CKnekKgyfuOWh4iZFDDZDfjGO9
/4B9oxCG64SqNtoLkJfb6kCceTZPWDVQBBdwZfJMxez5Oo5jwIAPJtpZn9P2IBJvlz0uURxt/zT+
3bxAwsCvyAe+rH4sRPRpihfm99IrCNPs2gtDrqCwF0Bw35Gtm+L+i9kS2CVTXcjuNEKxqWAamJxD
GnKjaaIz39ZTxCiQZar3kWoLZgTz/oJdIp40xD3rHVo/bvzTGp3o9NDGzlDspwPqJu0TyWHcI4tD
RyOtvvsJAdEPLjpuTQgXBD6YeJgQNPMs5p5y57ygyhXeZizWNHGXRK0vLtACKNyCXGA4OlQPvT80
Pg97VHgQ4/gX7wN+I/vr7Gj+ZmCGJael9LFKlZDY2sbMabiMCTPFVzQ+/AxmVhJCCdNBfx5Sbm6q
kSWpXmvsWfQDgQgWLxZwbyAtAQ9n3yMhzxzwAo6/ES9KQSTem2PvacmdjYHppc9YVH/0g3IcXUhw
SB5PHs0YthDd6Kym4GR4mOxo5NVn0eZORieWBtHDUIzs55BxIEeNDvxdQ6EZg9sskHfVH8Y/hyOD
oAVkDAWL38uR0zAie4Q9P8BKNlhW2TbtiGg1xoA9JEYJTU6f+6FnqbOENo/+cCEvCB7G6EpJ8Jnx
nv8CUxh7bZdeHg8XzoIsORvu9SRAaZi3xD3C4680MizAs/cVx+89qOxP9wvfwONAXq672viDEZj+
UjVvK9oxlKe5fxz34C3T5kOVzb+U/w+EKJ+VjEBHN4BcODd1Nnq7aBvQaAPUh6LkhjiHWUTAJSbq
iPFSRkhBVhII/ug8Ksy9zrkBzSWjPzvWaz5u5+XI/eXG9lvY96GxDejr0V+8yg1zxUzQAs25GfzR
LKA4FFU+GMY+hP4avSmpxZzWANLzu7+l5B7fg9Gce3DboCcrHFhBKTo3neBXhL0Wma4RiB+xFyrI
dqZNSC46VIb/s/bpmrdrn5HASBzTCnHCoSgH54DWtjRkhuWuuLVGLJnvAOUTdnJzq614A+gyASpG
IKqz4HXb8hc77pbtiDMyqU4MNpFV28POTW4SvCCREuAbpak4P4oOgObzm0SwCS2wjQ7QMX79jR9E
mp9UoSAkz65h6EhOivW822Q6dCcOVqk9+LCKtZgvNtwYTU8cGET8dv2yh9PS3hps6WJWlXZb9YCV
jMOXvhgz9ujbNwPw7GEd+fyqs/3CFf79CnvgZGLis/bcNX5iFYaxT8IgGDA7VKAtvAAJDS4B8scY
IQ46D+04IIKEs4wk8kq+6E1wui14ji3f8JcTxYS2FwxgMyFBOTaNAgp8r2/VDYc5fvSM09x+axmN
u4Iw5IYbze4ngmHD/qHv1P5fZMBLFAf/4SLs/IULaf45i1IJS0es+pdzzFX1iVs4/gzBhs5rust0
iMayRWc6XkTEfzyMP9ctIZ25+aG4cIcuHtOxBxTBYett+EhSeFw7e/sk/G0e+MZSYkugGt4oJwzq
/C0b9c4R0uBvD7DAoxg8PcvwC6j+wjla3IgHVD5cUW21/yFA9Zf1JDWFK2i2rW77mXtT1xfs5dPU
vpSuuli6fjVN4CVvFynkSYOWeXsziE/D/WsXCvgcw6xZUOP6N+QLYA6bLNEK4OHWn4vqWB1hJr+l
/fGQw637QXzh3ztwIVN9mnz75LUCRerBAnSMpkNuxv0sn5H4oiIuMLfn8/DpngeO7p2waIThecFi
YcHjo7wOWp/FyIBofWxu3YQ8xom5fLsmIDb8G1TBcOpYR8O9SWOzPC1XsyNs2CIOvri+TQdudm4d
OSne6u3NnxnWgqfBDPOT2DH5fUu3Vqv6RG6js/wQOYB2Furc6kGF+RaIC4K2ktYw1RCvAZGYi6Ee
TQaq3kTfzB6zIOjmXHt5bs1cgzMpziZzZUAXonNA0YBqY6N+dGM2C55BYB1hXvjOuawdXwcmNH9J
FqJxkSDNHsbqabKu4FSV3vt0FEYyxzQLqQe7zc+vxyyhFJVYtA7syQuE+0aPB9gAIYSIKkSQw44f
Lpi5txiKv/wVeZXQacLorq1RuI6HxBvKxOo6CNrWvMhcALjZzJgx5MJXT1wW1RlfUsXuwZDqI8ND
6dLqaMKvaMHNsO7poWqgZ27mM5rEdBqIWCcVQ6UDW6j+Qg9CP7A9PXt6nEWYv83tiGJqHcCLNe2+
tvyC43zGE2GlawM1ym+lrHoslhbxM7nOnXhzkaWhzYJI2gb4e1kUEM+ueS67CyInx0KboKwnhv/x
Nq4L9pebEQCUNVhx1Y091USITHLduPBVcphd/smwHx4Scp5UVnlQI5+mno07Nt+nJ/JWdAF91+/M
o79xfyO+0wrWVudsTT/Rw0L6n7h6kG0D62sZYBH+KjOWzRa9Tw13kjusInxD2vyl881uVs85SdGc
k1NYGd0yHGd0CbtLbW81fcbD1Oj+xuKhHjs0Shncwg+jeKGzHsNB09ADIXX0rf2iXfJ3jyvDfTiK
h8jd0sbQFenHqVXgUaz3xqSkBwsgF7j7vHutkfiOOKyOCqHuVij/WfFtQjZD80qTZ2N/N6lZOTce
diRwIBRUJpeJkO7AzOmClx1B4vJPEv/3RNDz7+wf9Tm2lpNSRSuSbTD0K8bttUHubnEUJHycLsvn
ZJEhp7HZ3mZEQfbx0hG1CL+vMJOv1ZdzJKIHAir8KBYsrNp3xzf1Y7xm98VDcga/wxj9twllKli5
10CG/IIXboLhe5IWRJPPh9VJIe5NqNwHFjza+EaHFHpCwHqZbbpvxvv0UtUhPKbSbNr3rSzWOSdz
Rv3+fSMjqObhCCBUJRvus+h7d1IgCSInF8qv/phC6KHWN3BoEDxIc0CPIe8MJcJeWMeYZr0WPI0o
4nUiaCu0BFp4r+BI/SeOOr6a9MQaihLoZZisCNHsX2l0IzuJA6zbGMt3TnlqzS4i1jHWZAwOuuMo
zn4m8yzmDxPddMZpuL0via1YaIECFL+PcH0LuoWDEZbheLpgz5YpAjwCsrINdxfnzhLHNVf9o8wm
prtauDJ8VqGvZRFVP7PqHTKrFGzGRn18J4kTmoPQlBKFCUlpCp2FaOGBU1mrn4tZNLdYXO4eO+XT
LMhDmUnYWI7bMYBPw4TL7trNxpgEakarbVyIhxryKYUgVk2dQRb1XIIsYy6Ry/Y4VJ+/jnByslr2
j+G+zPdxwRfMnfE9Mv5hXscTCV3sILkd4MOnMLHsz7QeeDKR1vOu9Kpjz2n4+MQUDYj7NLpA0txo
yKM7Srm9SNp4mbM71t0PplIAao2sjjW0x6AKeOPMzImjwL6tIxQbb0HYvzuCmfS9endHO5gzSP1R
CMsl6O5w7L9ZqlJO816lTpQ3hki4eKoMvXegzcG4PsxYuiGEwXyJfRsKlOku7rZ97cR4IVH3Azj6
I9z+9BpM6xdZzs6sXEBtcQVaq6uJ71prYxJOdCk5vmDyh2+oYWlkpIsO/knc2Z+9/5r1FB0ZyvB9
hXKPRueHuhvtsodbEHFIsRifuzeazFROQoKoJnZyGPDO7vItOrdHpin+KR/uE8QMDLAQ9wpN4vyL
hnr3cxnn5MaYtQzN9HCrfFHyT69oFhBCZM2OTFYgNQUqBtjqIY2Y9P7QLPOGGs5FSuIAm6DBWyHR
qQr4HERisbtYTZCPWFOdx5EJRAya2pDzI9MpYz1UMMElaEPzl4O2YchhAlXA/Wlk8Q7NYp+f2tnB
Fj6LOkpmeyBEvMLOsKGV6CPpUWnFBEYSnczJihd8rII4DYM9DF1U0LCWvawanH04mkid3RHsJ0KQ
Sot5p2/3edsFkgE6VG9oMIxH3+PrYSPNfoZTKLY8NFSHW5InAdkAeauly/rVK7Em8Kfu0bxQOQ0N
Oz0695Yk0rHcBOp924un+V8gZJGIqJJZjcg/DTGCMWJZOH5R/6hmZQ1Gk2fsbBtzNNYfRL16fDyL
7+5H9iN/SK95pw/7W4X8/WS2bbkQz2iuML5xLHxTx1Tiqz8Xd/eLwM5EdzzMSFUmEMIrEDcXeEUo
QImmBBD3d/A//JkAUGeNjuQNMVq4g8bkIU9JoOXD8U9NNO2Xu1TzMmlJt4pMDODnfniMJuBqlQWe
XTsveDnxdRFqu0jI1VTYcBGGBdS/8YTT6dBygBqKYl7OOxx7VUpI1jHYPeYYyJjxdA94P6LTY0IE
8r2zm5q/Hrxek5LDco2i2oqVsEepxZzNmfetOQW6gTgJ9/wVInIpUCb/UZJY0JRlnFifziaG8JMF
HNI62C+uSMftAECbBVLFhn3fcl7ls0rlrqGHmJw0wInwxWTWUfVN7s52XAaCg4NXG+Pi+RvwesP2
0L4mWcwDx4CXUVobH7ffG4MJMDqVmyws8bQiys9sf1ShBUxQUDGlhA50UiAIRthAv1ZTTc8fsE4g
i9ub+3C0Q1Vpr1ZjJAxvd7jijcWKpYTC2mRUkOXZSpXm/cuQwg75brdP504jxdhH/63Ku7r0obpx
I0I1krtb+r+GPHgzIcCnI2J+O3Rg7JpzRUIOHWuFPe5c0Ml+C0KI7oIH2BrjwSfWU7bJU+JXOKF2
xAh8xXsFA+2Rl4tMtyBey8CEiJWxHgRdbDLYlHf7fSbelp2l93D4hSRzu/lzGJbS7Cd5/cYZDU2E
bs0+xR/WGD/sM3xPrvTCJEtVjkHjHplYcjppKhN6DI4DJ8OPrEygMLiazIm+SwjsAaxxJRThjxMc
6bt1GCFHPW9MqP+CLC08gv8yHSs3UuDHhonNfBpfYzwH3xD3DRlv82wZ0zsUGTG5Wql957H2WJSp
n2iddqgPKdneq+vUrifZtGiMIeYa/bePt50zWIxm/TDJDw3LHnMs+3s06SLjMe1QvHEcWuVgZzw+
u284vLbMMyGi7JQfmAopMRk06rU6VFMNF+LYTKZ9tlniiPfqArBhetfVubLWNiXlc8oq3XYjUw0Q
vMUnmuY5KHAQ6WMotEY2By492HT6TTGXMSMXcLL5nHxcghvM5SoWB1LRBbqbp5Zqv2w4S7J3ogvA
Yx/R6F/mxKf7CcWKsq74pM2SZ4AP2qOti7r6/qEj2pgzbB97o3Toh4VZnSFl7donoGaS9cDX7Jaq
1tXv0oVIoNfDS55ZzfK7TwJ1TXQDTXxW76K1qIHv6DBP1ZuZje/aqPbFw1BRftvNjSx4FdSpv2hu
FTkgqpes73/ydOiVoHBSYr8R1eP0HrrpvJhO8itivYoKys17kS5q0JKhAzXe333WNRJLjrJyuWBA
R5b8RgqKgke2W5HAa8tMGz6hNoRB9G+fPxJsqd1YkfPnxrfaH6dcuBGFDeiwIXCqfc9rsA+vuknm
PCeqkOMM7DbgyGzcf04DUovYi6hFEImf8PLVDnj5JJ68ZyWk/IzE/+mPWMaUJAaUEyK+gvtqjJeW
6EGQbiJwFyr5jgMG2Am7itojb4m3/d2Rv4CyrMC01v104qIBCqNLNvQKUN7xLMXQvk/ma8D4xq6J
BU41IHz1/GIUvCD+pXKJObwcGAXjsabzkxGjbWNzOdg/KZZzohnxNAdAr+ZCXfKoRAm0ST0H6ivZ
Yi/pnIz6lPCZzqAfhvirRGYezD+xZxavhJ0Geutl33u6xnHm9vvL3N/0cbin++yQi1k1W45OnKb9
OzH5OomXCUFceheMFQYbZdnZLDIEv0sZRw7q2TBCoFshdj9aK9RklxmGJmxTSI6SWbwgtC5U+dIk
9lv0imyHj1ky48A6mqtTLQ2kVTdnkYGzhhHPSYF0NcLwuF6vnvGZkry+HQglRUgB0F9vF/nw3Cy7
y1okmfFoNss8t6RLfz4S8ZmTof/DRsnAJqRDzBHYe8T58PVXsXsBlIie1JQDubB1EfWJkJTwcyAy
xKYqeeHyqiIXWP8tyx3IGxUT7phjDGzulqMz/ASbMzHI2OZiK1SxAH6u9AmY6VQNlRnjBscewIBu
P1rLlJnh+1lTdDatbfY/Dj9UodfmDF2OMIuzeMh2Fwz/fugyW8y6/JIeIgHCD6P5xWKAmIlUBf0d
EgRlcqdcZQbwbAZEiD6T/0DZgkEmtnNlkLLOGkyBtBDV8DicAkHV4FXhvY9M8tq8+4aO0knLr0Jk
T2TzuWNf2bHHcDIfW2lmxUFpowuzKlpH1o/tiPMmzguTIE27O3O0cbkqQJPyJXYGT2YhEdYlX7QA
Y5Y+P2jOodS9BRGJQ//ubc+8/Iau1e8pYlWdjFjX0W0QJrGGxFwjPZOpxYCj+Lkq7cyVcV8KrD2d
vrYqeCVjSiCvictGvSGvXqRuFXTnCavgInJViwoGkgZocCN6E7bsTp5BSmAD2omclmh0gXfKSYgv
hDfOcRXxrG5pC/I/hE6UOjHQ49WOYVRY/gi8YEUVYR3f03sq7EaiIjq2IrM3E4QYP2byhoqqN/wQ
VyR1CUAocglKoOsCUyl/gPOXE57DcN5ZHi5TYr4G7uAf1SQ4I5Y943Rq16qNNIhFQCQKiISuXd/Z
tfafSE2CM4ohjIm3Map5ffgskx24O3rTgP5U47ceBNWa+BvQ/DU81uFHvXZr/uxDQsgTJAks1iQy
46u8IAriJG7Dkmwrp5poXCICX0jf7aNydGWRKEkw4ddVWJ5cDL6Ym3tYHnmCcROa+NMxRkFvULlt
UO3KxZ0KgQJ/mpQD+k3FWydTwoItMmhshCzhrXDvM8KQhNCbPeY476DdhM34ax9sJGtD82dKfiMs
u7AukPmkgdopdYKYQ9EkKMRWZKjZYI7dmCt6v7YnLhfeUwyjzPD66UUJiPhXQQwS3pDNCcyYgjuR
cPLgqxWlh2jNKG7nZsKbXFL6wCthhBR6Ery/6Cgczz7suNVOfDSLzErZsIX7F/wd8oxDM5Ys+Lwc
/2BF9ASklBVeTyecYw5hIPA7xMhwfxGhRp6PHTnJAiGMIS7Xxx/wyesNYYykh/CECpuzcCKLBuQB
rjLVxgYbvGhJrS1RLc03b6A8+LKRH/hA1MR53Ihzb9HYZ5BIA0Scmif52m2oXxVdE6+Fyjai6n/L
DhiHZEG9xdg/4vr+AQ6r+nz0F7sHGg7NT0iQib4bWWgjuAD06YRjPVnISDlZme9WdxwERG2S/sXo
bkr8cshNoF+FQxJQjjnCZgrDSCT+wP/t17yyhIb5tgHvQI5rPoVcIvGoXud9oAT+V4jJU8sKI1Yp
OOTFVVS3Q3qCPIFCoIPgyvI5rad1YjuFeu3xMbixTT52yX+Ih/AR1eoqdxwDzWqwxUsiHliifIj0
UW0OQKueVZy++iJQfE5SUNI8Y7yotUHMKpauDVT20CSnxqe+ihCU9QcrsxBdk3gd2aFgDwGPWTkp
qmO03kDc4m4W9zm37py7+P/LoPFw4LXcjfRzy+8R28IYYFG87YCKEu5EoRSrObXfpNqJR17cg0Qf
0vQs40kmO9X58kN9WHjrxe2n2CT041IWPmWWvCHX9CSeE/Fk/dya68JRH9CVkhGLGPRBeEXqinRK
XuF3NGRC6wY2DKNYwlEMMATSlWEVZt+fcp+L/ANPnW0HvvPYFluEEkP223ModMmE/oMmIf3g1ezr
yKO1N6x3bH4oLNYlKmkIckL0ZIja3GEo75PW9b3kjM4l6n9hNc6/f/IeE1bDlPKEw9r2vy70cDqt
ygmeR5QhMM8yf01x+vx6Ic/ZBnGQOSP60h9G8oRYaMNzgrqiAWETwt64d3ji2R4E+c9DF0g7DqcQ
JKqROu+rx0JdVaQSc0VaIh0W42OKRbSE0NnmmrHlTGNtcwDbTEDFd0VsxkEWsbqh7dMdERwCjOKs
YiroKAXV3/BSg+kYNozUi49NFuvWfWt2dgVPX/1ao0a1cUhIDkFlEyOjvi1Hb4D8fAq431ujx0gn
oMzfxsFdc4ZYDsbBaGxeAN5J/15mmx8YnjXkJfcJmgTQT7cXkHoRPqBN0vkq85+27N5HJ7TbMugD
vbizMcJXhN7sHP05INr3aT2D91hfkEyckGJs5Mlcu1xLWo+pzN6ipoiXIWMGhHvKxK0za2RnW2W7
ahzSmglXEjFPiC24Nzbe/LvAHMdDGSPmMPlNm+7VOwscq81dn2vHKf5a8tq4jxIee1GNTvXPbE5j
FkAuW/dnWaPDe7oHqqKQKJWHE1eAJQJPdR+AY0rKE/J9DhEZt2+CVm8JBVg0en6Wls3AR0RLKzmH
E0uRoLI5msgoMti4WpP0FMBn+3Lrn1ZN9W+ojFkdQZELHlL0tvvxAhFLadxQPv3VxpTKroQVXUF6
0AJDiw9woi9UCJwQMyD5J9CBHHJU6yKA6sC451a4G78s6ePGjkFJvXw//xzWYpXABNmbsTIRLxSR
/AXzHZmoa5BgpUtqZZ36itTkeZh/V2Kgq7HgGIhC7dNa2Mih9dmTtH1ICkWl2/VybEsirBhN4ES7
EmRFrIdGkSY7TJz4IiqIlYfljN1Y8OspzZ3UOrNjvkVkanrlkWHhQVaPyXgMpl4ZspC1Ee/Nms79
4guxS7nJRf44OmyOIohi2C7NO7gaM0bXoIOgMZyN2j7xTz+f6DIRLSVCktYP+Gk0OnyLWEpPZC0x
1wz0hrB7vnO+7K9kDu0nWyLayhZ92idnLxLRD9Ul8secpoSv4mtDxkZo3eJjnuIEKC3MpcHnSOaI
E0/QuuBuvtaH8aRa5Jd4oiZWc6cZUewmbDWVW4ib8Aey2pmPoUXEwlAXCSV2xT35IrQ6tVsMKYYQ
GPnJiktzJwTG/m0HBGkR71UfYloI7sapuZvl5t+EQryUg+MRZXcxQSUScoEzm4ytLfM9AShM/wnP
QOtCaxH0kPKXosVgcnpaYPC+xILHp+dLQN1d/AhMwC9i54t2VRrs8jw7PXBzUsfES0GWC2Ls56Ij
x8FYM0SSbjdHTkR6BaEQ2B0zbI8MEXOal4WU6MXtqVY6M0qekMFgiSlhI7K8Rh2dwewSaGDI72Ki
4osItT9C8Hl8lpkZ7T/89oeBT+2Lqct5IMgVic/OZ5qK7o/hCRX/Fu95Nie7GzodbRLVxFfaEM/I
TM+Ry+oRpBB2WQBomv9Qi4CGXUfyGTBPm6NZoNYQIzZRARVRDH/RPAkb8zWTFCvuJm0d1hilRuGI
Axj8AIw2qbV+Ii33cInjx+oroeck4YDSoA3QvkxLpgykuZfPiBQ+oHnIu3+elpOLQGClcu4BpBET
pBk00vW9/hlILgen7GwQSwv2NlfslgEQDp5O5NcEHPHn9wtX69mdOERWiLmk20c+V/dVPli3qBzz
1yUZb7/1RqWNbt0rwjuNaU/t+MpckKyut/zR9AXGPB46Zc+Tq2nBaZVW9vdG7lMrpoxplS6+7Ps9
J/0uI1LYNkOVTXKrhnRUKOgIvx4qdJU/ota3+ms1GR3UprZgT4kMhAmDkQ9n8J30e1e5R0WFrmBv
Qo0dfk+M/PwPYRIVkC135fP6SZhhkdWxJrPk4Iclbs7OyNCrCr7oh91w3xDUJ6ZF1o1lR5fYoeoZ
JJ7zZCN2rR8oZY20M6pVe2HhtaDqJYZZwA66kKS/BxCn0dq7V+VX5qM2dhmzItPx10RK7HzxhA9Z
UF7T9ZM1ohSC8ftV2peDyQdBF6kkIvycIghxin2nDjLGLcEP8RoT3g4WIb7gJ0sREb3X2Pq0CBbm
cffaG5g2x5f3FTNCyfPDkR2BbQfj3+3UzrhnwbfOTdK5KGDR47ddgervryqZEcYINw9eTgadBNeV
TQtEStSlgZadMyujnRkWLuISni+hrNF7S3jPjZ+TYrC5YDIbvIMltlH/iAM/jGuMimUpeo9bIzkC
btI8t20tTY92eyQxiKacTBN8FKHwN4JhbnmHocvuxxajpPMOtimWBgD6gPydkf4OCvK02abMt8a/
4ukBNZwTsJF+ltVgWZrIlrAAacHjdE03lDF/T4xjmh4S9Kaft2DTsDUwgjCHeoZveDpCCfzRV/3J
aqNN/FkX7IEbwIsHnVGa6JkWo2BsSD2noBXeAU8GvFpB8T3d9wCVzh+Dkl9ZDiAyspk7sIk1mH3I
DNnmt61Ftv0zsUTZuS4AigHKoibXF4MOCb9w/AycFgSDj6bQ8mIchxZufCNjAXksqS6iiICfZ8tM
AsTh6B1dD4mTuQnjmLzOyYQHJlOl/2g6r+XEtSwMP5GqQAGJW+WARI43FMZGEkEkgQRPP9/qUzMe
+3S7bYK099or/AGTSk8h+cn0Evdi+gm8Npfh6PU0L/lRkNvb1WWL9eukAhBm96ywGbTe9jjvYXWn
I9wIuWwG9RORO75AAVqdVFdfqVx6fVEZNMG/AoljIHEjIXmBLNP5d5qDWKm4N/4BpgR3UaW5N+iz
Dte0+K3H+NYJVcZeOOMWaM/JNAvCaekqNesNq8oxK/K26/XnoMCO3fQyI7bhw8WY9m3gfXUDu9DT
IPnS3NkOG+KABvXWxrhAC447dVUVaauMugeYs47Ap+rgdff2Www1IFPRVTZzfq1QAwRw0OPPDNNl
2gRX5sa+uLgBeJrKY0z8YYDCaIYXb8yZ0UM5GChpS8OHOwTXLDQ2z4cbr3cFV/c4MNTYeq6s4XkH
3zTQfcRjkq131aIvbCeNCuiONvC4vo5ywcB0Hz5zHUZG+ShnTOoMmNloX1J7GW2dFY9xj5V7TE4u
T+9x4FdYA/2Pw0iNaRnQwytDbFs8QfRVvtYH3xRkpEfCrXxCE2VaKPEqc1+EYEwUGlDMWzDFMUUf
/Yp/4OWenoENP/z3oYs+BnMvkJ8IkTpfI6kWDw8Em3V3VRBiZlDqXqcOHsJMil9WoN8jjTFE4xof
RrPz0+B8QKvyfpvBdTru4Mqp0M/+mhCJvZ067mquldbQmFbXKijeQLjhIZTRFyYIpQw5CUVKJ1En
+sTy9IyuPtvtQYRg65aRtiF9bqHTEUbZuY1/zE6zYwgHDwl2CA4mqjR4YyGvUAGvRbcz+jDXpanh
9pZrZH4Nj4EYxg3oAxhzLWB4w6p6GQVgl+NlCncCyrCZdjeMFsFXYSPGVCTRV+udjrtKfh6qwIAv
wxMQP8t9b5ofjOdUWv8kxlpEFeLh21DtLXol6RPnArcd0E4+Uv6dmU3QjwW7PGdcdbFz8Gz91CA+
nwJOoJdM5NRVx18DJX/nzhWgixHTqxxbA6m7osclwg31eYUA4VzGtAm+aG/pTtl6955bWXGxagIm
cLO3ARgiUPKggB7bQ/AblnxK2F41OHdFvZhO+POAh/fe3Bvih74NpGzWQIbit8sU74XgO1bB0msX
LPXJI0MlEe056hVX76idamSt6p/+Z/rk65TtfzmGKNSXF0BMQFnjm4cayvjdDVivrNCiYqj1j6GG
IBJHm33d00bkINWSk5bc/wiNGPve3PqHdOfnAXapid+d+DPsIO3GJBeUqzCYONq+CFo6z/U3gIk0
bR5hZfixfsbkyXt30s++jNoYwynqLJ4aeOdADAkDLwdTlYGRrfG/g0VHGKkIV6Ae7neGUBOGoGd8
XiLiNwM6BswIDA9q+vQofuCwUwctI/8nZJuP9ncpJk9yGdokp6myIdzfGaIyQycYPr3umDcLDa2f
MqRct3QzyT2KJWba3xENjEMHb/JubE3pqPrMFJ1yXirRdc9U77iAGMvT391mxPTOxk+tZJbtf4jK
TxtQHP2J4dOn6yGdCtooDAy3YTNCVj7lZKA9iwAxCsOYwcFAM0UqP7p49ObVmTmh6qGpamT55gm5
GG2fI4QcAWtDssCD4pGor7W+hVro1D90gDmwOrR9hvAqHI69UB+hX2cvHxePIPH9EJrZzGjXdUGO
AdNqvd7+Bq2UOe66C3i2ovhuKxeMCs3tJsLDb2mibogaMWoSlOmuHlKvfzAQTa9D7eVehkWcT49/
MnadWxPwMul9WaQUjQLmQ1I9eUya6ITiC/oIWbvrcxNBz9CI+b1lVdZDfIEpPv/vkvwy5aKKRCiX
gpnCcce74OaAPN11D/zHANXT4vAwu8w6rkUgBel0hM20oBdEu/JOq+Zlx6cVahyMkAxbUPwmMDHE
1NiZlJjbuMIwso5aOmr04ar4OWoz/LKden5DFwTp+sGil5muMdNmnU35c8RR9Pz3/LE8LMwc+urb
2ad2sWSvHN7f7zf7DPMAPo4cGZ3hXnxyWZbduMjKWT/orVQyLqISkN9hF2tsgU/4GOIlIl7UUuPE
tzmWpTwJ7HokOk6o1k0f85NPzwE2AqpJguis5gUzEP5y9LCx9q8jVDDQQNPDkE6iKPQ/0gsO7ugF
jPsRYuNNghxJNT9uLEwixqDE+mvmdc+lNWHCZYF7WnZ+TIxwQHR0HbQGQHt0HRxNSzL03Ny/FyBb
BiWsqGOkBf1xw7lOe4nk/jh7cF9YQS9GW26/t78QHloXRsS+pSfLLsXiL6XxUQxxqOSKXQcqWvBo
V7Aql6d/KPxJ6T0R9b06+fidVFN6KBlxjkr4MtbIyBnIRAV6j22IsiDFWHKb4uzAakfStXLvDBIe
Cc0mlKuFM/L9oa8Mc+MOiYVWeI7O7zWtl/m4GL5B/DfrKsRjDpQleL9g2UFcSZS4a6FAMHNA6i00
yWyp7LHOLCe9+Da4w9M/dGLwlfsPvVmuVyzr6mpRLFeDu4dzqXSECcpk+w1C3exRc47G/hCjHeZr
0AAGOckzWXo5o3DaTtW9oKgukaTieYoab2Dt9f12+PU0h2ZM0HcBL3Z8Krng691/y/UDAl7t7J6R
BfqgZw/QQfEwwWkzJToH41+mmc4OgDXIxvuQkUAAWviMx6w4KYBmPP3uMAIJbnG1ABJWBcZfjgPX
xT1ZYZ4nWOecZrW5qj1iIiv1hTK1Fd3RstyZAX9X963pniKiPeiXnhl2v+Hzm7UHqPEYge/bh98f
W02CiK137w+396j3nkK8qq8LaMKaaAwA18BQo5j0Tj7WhCd9hBYjUHvoJiVIjI7TR5ESTg4UzBcQ
VcP+phz1Bv1yjggGqmWintJuBID6+8lQLvCP91RlV0OKkOWHdMEd9MIG/E/d+2ngnccra9wf9vet
a9LO08g9XOOe4sJ6BjXjJs0i6e8Xxjcr0fzj1zs08GxTzVEtcBEfxEdN23IVSLCGao+DznlOtvH2
8NnJqLJa6147reCT0BKQ4EwXGVbUPS32uA+4T/8+LnEoQMbXp1szey4wasjOs+MIDrnm11McNOI8
KyIyE21FzJ1e/zRpS1zGZaz94IUGpZfWBRfIwYAr0uPXwjo0Xi8QwxMMpnffFSrnjCR3zFLomyxL
BmE0bKI7pcAQ/zIIs9FpkWfKsBh9UJnteI8I8uI11sI+ucwR0d/A2pSWIxduSCqFLIfM3s8jLhbx
kN28uJO7TzTxqb1kGO+CB3I7WMG8vDx7Hm6DW0HneotO7fPjXT82RSzZURGhd4+EFs+eUdJazC0Y
7hCceBffoRrc0ASBMDwhxJQ+Eae/tnhlJxABVG5ZOekaXpcsdvFGNdpy8kzFgZC6PcgzgQ5lIhDw
ot9fh4BSWIqrkjEnyB23omnVzBlfImZCPPOuSX/QMhe6BqcNPSl0Q5Jy000u48qnobepw15k/W4H
vcHrH1URkczIGoCZ5sgFsTrlFKYa58DpCxioYOku4EgfcguLKY+iTQdLnrswR4DfcKQyu8W8FEuS
FOkrg9KULhkNiZkGDZnTOd3+WuiS09jqJwAUPG3JPNjuuoavLi54dv1DJ8Ql9jLCkCKmoVnA2Inu
HJmtvDKO+sePhXdZOYbl9k0ov3sIoDHPgH+MmxdDC2Zt2KdMDPiPoIpqb7fcunt2zrAc4K0EB8NE
GPyvmzVrttjdv7udXwxHyT1Hyr+JtzVoJRHtT8AwfAnKPzyBkpWtGCjSznwPv53BK6C7zMAPRzY0
EsH8oAt8x6uZdfWIzM0RGZdXyE6/Kr4JJUOPjIkO3Cf3rAhDTlr8DBzGePSBBjLrUfmeIWnOzEEt
9tuZ+oqqpQhfgKgCXA5LLlBwkq3CN0Z7aIdxm6Iaa07TQxDr5xEqNxwKva80fEiR5MpB7zsvC+Hl
sIcFmbqy3HJOE5BzudDC51tocNsIdjyT46A3uytICARIRkOcQ8MV70vaR5cU650frCQbBkJXmvh0
tT2sHmhDP3nidffiaE9skOKGchHk2ifh6wuE5aJ131FD3+8+/2eOyIBJ+du2fvWNPlu069qYvti3
4zV0g5kamJv31qNlQ9VG+lUWk2UfgIluH4FiyPyJCJhD3smBxH1GINHaarREYALKDvSdZv/p/uUP
si3niCTVVF0xcUvaH5bNG2wEX6/YkbAk0PVlTH/0uHrVj4XCtwtTVwWhDyhtCsvng/8b0e8zOv7o
kf5LNEabFc1PeJ8n57wwgieUiRsqwO8QBZiY3jn8zi9TYcVTMnwnfIyvuB899Hj1dTmvk75H+xo9
TtGRJ55nlxTQx1zonHRDOU674ZBNxa6cMFyjmURDiSqZxh4KB93gDvyhoLnKzM3bRn0amTsU9GiP
Q1tMZfStu4SHcR7R6gGiq4xbD+wO1u/q4BPV2KjxNUNUc7IFiJFjnZk9OEgB3Fsr8lfdN8Cuagft
gGztCt3I6DO4U02jsEJfRx6QVAy4KlXoGOAzza6Ts/W/4+XLJVnD+ZjymrLAmqrD1wrymDY2xtxB
sNKURmmx+OzpXLplZE0JDacBNQtFwaI7LiOlysBOS6+oWBwJYHsoWkSWC6qwU51CqOfeV3dG6cF1
hdMoLZIgjxglwbZG7vQtYhcyV7t9nPueIguPR2AtyiKnTsABTZ1ZA+5hTZ//3xSt0tPzD5AbdVSH
fSgjebD9RSECuJ0VUTEg/k01kJwCJqMNxgIBmIgfOvc0sTUA7m6FcEqXybsMZxhejO8xjdc37E/G
3vXv49fw61mHn9AGWNV+sjIxw4qJ7m16b5F6Jn3DZ+Uyb38ucwpbqo4lxFYQAOCIuIWgCB3AfzUD
MV5AABSFSSWr/sFdAq0DD/KHlYYX4bHr1K8RsY7eIn1c6dsusbaVzE8JUaGn43sC1c93ISZL7aN6
T5AeJJjbCOfZBmDbU2qdXpFwfd5TZQeYwnAZf6IRcuz7W8UmC0X34ejcSoSogKnwxGA/aumL6Be2
x5L+NtJC12dM95Hch14ZAFdLc2hbbrsuGxcWXdGD7EqIMQxy+dfF0ff9VEHUxVG7hy8n+pE7z1Ha
hytGby/rdnA7cal9pUcOQJ35O93NklOl49Z9bAhvEsiVhTbmeUDe0vPqZowJTndIzOAjmbQ/PQW1
49ZZdt9uQeuWLHgJxRYrBpxrklvjI9jwV3Rt0fTGpgyNi4oBGILe4CaR4Cz9z9vb/iJGQvcbFjQT
L/TCgZ7csxYx2flpfMIANDPExcutO+DysWkYdM9j2N9IeyN+xxhtPLBWvSmgqxXu0l6ZR+faqVRY
bopzAScpl5C0qAu3Rwed7CASsu0kHbgT8CK9bwacGN0iGIcg4RF/Rwx+qcFEpGQqE/3l3UHCSDtU
ATHakB9eJCgpi5ZLzCYgfWMmNrvO4EEQEXouAhpfh8lbeNuc04vrZMtzIk3ojvtmso9IDwxYjOqw
AhM5aN6RuxbIAQNvT3TAXwp6UH16dxp1ethDDvK2yO8zmoOPY7S9pXm1ZrgBDhkORH8Dtxckbdtf
WuTW/XoOT0kx/XzOqPzUwpbNJthQM8Ttci75+O1aC1ovPRo28k0FXBfidHSROF/xR4DkfPUQeRKO
rGQTNDcQk7+4QKH7qXSHUawyPASj3e30XQ/M7TIftTTmKXZ5x15vauLsPKYApPkMoJdVAeVU2d3o
hB6qxeDImt21dNV4qd30ebObSL9cnGbwXZzeAXQAXV90Fe814L02lCgXBMcDI35cD/fOqLfHqRJg
+5sEDL05ci5tARhfR0rK8B9g2+A+2e2CqqFXNzagevgSajvtI3lMUVHB2aeLTV5PoV7HoNfZOqJa
9YZlAcg5Yhyl4nyx9iqk+lxrf+zRH4XDBZbP+o6Kcwxp4fb0b6ewLCe6uqDtTw9a3b+RDPpGNPvZ
ZOAMvxFslDuSkRB596D364/HT1gM9QW+zgXloujqADEs8PKd1WXwOHxyQNGMPWP4MVdGJtCmxsUX
vq4ZFBMThffso9EjhoFBx4FQeDhup/xy2Q/4+uKa8Ao+XnvgMWn6qMWk88mIFBfgh8ikQYl92udu
dJkxvcAkgHr5A5J1dhRiKW+S5QslAS6CjDkQ2Zuwz+nyboen2WNx3uEI5rzOPgM6akIVqw9hFnxk
AohwKy+7HNyZFCJBqbukATW34MYH9Rtq3MeMwwkYJBd6w3nAPoXDPIRSaNAhjjs/ZNznzdm5Jg08
4EAbdplKsWoKV6VWMuznx+5tKEcAA7QNfmxXz5hS8laD4kG+SP/Vt8ZN/Bnr6WdszZEmSAAOV5Xz
XndR/YwfQFmDr5oVjXOmDQL1rhadYS0PcaXLGSpZYyyFT+iWQVG+uUcm7PPT/EJyDAfNHBTTp5p8
2TrYfnEQkAp2tuG1/0ffoZHZSYlW8Zp+mRr152IHIAHh9gnzSIuBWUO6ADa03P/t93QIX/6Jgw1x
uKvXg6gQfIP2w6Gu7s9f55hZQ3pdx8WXmRD8yTzVZFLMeA3EXHzaXMeP6ZUrd1ARklupNxrOvhL2
Q96rwOK6Ycv4kKEYeiqXNqZnSWiCiXlVCO6mnnCIc1hwerCVP0jIhoio/r+XiIBWb9h00X8M6LVD
rSD/v8G7cR8HWqqp1QPkLjj+t5w3Kll27vU3D2JUb9ClEQJmk3h9FaTDntyMarr2KjK0RpqisjSi
78eBSQCfQdr01D6gWMBDywvA0AyWZcCkoh/Tc6XLCMkBNRczbFa9Iau8wOOlYqxqI0K2pVHPJKaA
n4DOmQ+/E52gwqd80KB18+7pbKApj4j4y7slOtBU8n5ts72mBkhj2XH/bXee39B9JNvPX6SI4huH
JXv6AGRIbf0veEw4pA8QhE6ZCl7wHszqhDwF3fWkxoHpJrgpIns/EHTtcw8Bw7h6X3DyobTVjQmA
GsBQhaMCRANHIhDCU8C5Zk54jZRFqtwkFCzET4LXhLqhPRI8HqNVZr3HIdCA8DK3FJthMNs6Iftp
eEIApqQry3Ppkw6Qc1IPflwDnShlclvmnCdeQf6C2F+o20tkcWMFzQZhC4NaE8Aq4MdTIAR9lu45
adYMVCKyis7IJBPrTkq2xT87hocHVxmqCO2mW5hjNOtwH0FSdfZ0ms2AJIM25x27wgmRA/YNMQD+
0IViXLtRtC/U7qBQ8SzG/dBIkAIYkFcAu5lZFNbElodXHEA/I5MaQl9KpMHMNEgfdsfsiWpJcnD6
26IvnoDA9d8xw/sVfAwgy0LwbIE6UV121jgcY96avUnoj9j3kFndLP+xbHsw05LnH1iHI40vhBe3
7hVP8Q6TcIMTdnPd6O8hScjrxBqPaVCAExGT8uSLKQPaeYZoUAJ1mVzx90X9YYz8oUy5r37Zzqjp
ME0HkxTIqyOPI1OjhOtPLOY+1Bc39Km6tv5O2Cyj9wcZ19fZaZjmrNQ9E7Xao26na4+k5QxshNTe
I4pV3Pm6iQFdGKTeBRwtaShuVskpLdM86Aw7EHlpKa9Oo+cAoARzSrpeYKy0AVKw7/dEievJFs2W
yi3yIa3quGaaAlXhvCkmtwUjXSiIGoHlsWfgcIKbE9fs/hxFpYme75T3/HgKc/prLgeXFnDC88KZ
91FStN/QYELBjVHhcT5NvEoZaHb6iKkyFMXBGtAHbbgywggNbtR5oUOnYnphjvtGogXv+JyA835Q
lLzIH2xz0+yJcOUMoRC6jKQTWgwr7MlYnw1tpuq+yDiIkEz+uMeMM40f5tiEg/g+6Csjvs6MA4cP
yQOTXJZegaoJTR7Fr/rZWZ3BDYPzDBNM8QGDkHdS1b3n5olmZn9Dnsvrfjx/yJtRHWRW++QFk4x9
SO3mBAe1u/j2l7QHPr0QGc9bO3zgM73UJkRha1TgyNj84U6DO5xfGsCxGstTgFoGHAl29+9Lppi0
f+8AE9CYM1ffw0H8Hs471Cq+oQq0GKkpbDeY2nAZlQdyLaG65+QGzIJBeXkdsom4syTrj8U1YrYG
n4lGwqjR4ZsE2kEHELfi8kNG7B5aeK12lX0XLVN4K6yD6/D914Ihmp72LBDPhHbK6V4ywx8ViGoC
j/bMbnB6uqfRFkmzCO4pCuywn88ZecF2VYv6yTnLt7bJa6BnhndvCQkLZOPMGnZPIVMAJkl7JB3M
TtAA71TG+ZcJqPYdXslIBwVjDqK4ihhk+FZGGh1rZXnMCBaMD0C9dGdNOzXH5EOz7ZQj4bPi/Sqp
cDABJFCkoqDO8Sh/bXymW8fFw5MiX/LHMVQGLejsL4OiG5AR8S2GPZA9yqg3fcdmynp52Us5d9Rh
TSJC6GJ8qYBwvVG703bCxA6MLQFohkQ/5ATAMPR8oMT1Jyg1UtOJHBMYKar7JyhpAVNXkRojseeK
1iYY7zGuUvTNW1A5VIfgftn7n19gWm9AJ3TwQeaCnwIrhusuOUz2FIhygNRERhN0qHAqLCWqVjuE
5myRRHm590Fnf/M+MFLQoyfrzwN1NILXF2qT/tem3qIPCCzYQ8EmQ4csH9/ndAulD8vggNNWQG00
hJYXBhEXx+QdWOvT/B2i80dCT6rEVOEIwvmIa5ygEXntzoQENz77Jx4CidMh9XWiwFwGIUeNWabS
IrFouoGg4dxqApgFzF8Zc8IjgLsjvAUMgOQBYUHDU8A2C/+9S0rzquZkfIRXE0pO/0XVAXnOraWS
BjyrOAo9Fegj9GD65IcIxuzfNq1SgWL/IfZLRwOGsgNQSnFGustaC6X/ed3L3Vz+gXW+CAqZn7jY
MpLpjeQ8K0FjP4geiDioPkiOf7P2R6BC6sM+44N4hjIqxiQDP6WPRoB/TpmOVw4qFyInjwOzjntY
cEtP05NL7Wk3YT4VDtQJWQI9xD9pKgMvxlrIlzDPYmQlZnMG3Kt7+AytDE3+sEovw++8+WVc0bIF
dkpsotvwDuosb+wiNIlmkyVGMRb7Sxiac8VlrEuhR/ejx6jzGGMfAIUAlBCPfqXXQNGVlXxBwci0
jV/tt8AMboKFBYtpAiLWmhyvDi46gZpUc/VHGd2C6q+TNPYz/K5JcZFqDcGJ/t7Rxkd/kQQbyUhg
T9CmAx05BugKo0f65CRtHcu/jK6RcaC01NCueCzqHcK9FD+I7qUwprvzY/JNj3HuXhN8xwMLwC8Z
zfQKvW7eLd1WzN2tQOaXVnYhSQGoD+AQmyN6yM9dzahmIapkfIJ+gFdBB9mTDtHRvw3fcK02qvf1
yffroPZpvV/sYtzhkPb7ixfdL5rFJmAkmv/AKrZ/GvzFA0hpPlEEmN+Q7//OEdKjpF3Aa/Kt6ZJw
0bjzBnWK9x7CChg855eTj7cOtxLI6XBLqloh6WUFFWXEy8aV+xdBO0QlSnfBXCd3qRauiRkdxw2/
3N03sbWhuQWFj0HaIV/cD9wIZIby3X1xmxGFIzWoVvlSg/U5ev4UgIW9HJCZi29JZbgnYERohD68
BqIfgmJTbDTtmtFrUoTZWipLCQWi+szbjaqFMLshkzrxw+YN3lislD3ulcUqljCKm+NZ/cu9Tpij
Iwph8fWe/B6YJj8CJqmFjRxV1keo6/Gf9gffE2bnMRAfETpM0C0QHB+8XaAs7iafNGBuG4+2N0Qb
esB+xzFWjdd4K9CBLmeRW/t37xOwPnCdMSKxnTEi6Hy/QkJ8wT2F4huccQhqsLCXD9GokamvvHRU
Xf69cMpLT6bAD+ccH713enI7th5OmSR5c/kiNisiOnQBpKQDqCkeWJwj0clwkD5+fPcFlbJNaGXR
OYWSy+fV5djjvwC5fMpUR4nl+7WjefIz8lP4cUagSl2D1olyUP1d66FMhP4CUIKbPZ/TcOFC/sok
ugnZ/OLIAVv1Hlr4tGPmw4bvc7kbG6orfvBQoQkohVd4OGuGBSvqgxwtuSAz9jqgzx7leE8hBEJW
bMZrM/4u5Bvc/jUiN7gN7bpOJqy7tWAQl2sE8YH23SOgV07jDnAJGA3WGdfkwPXj6pFIp+SsXDO6
PfRVul7HNZFVuM5QevYqbniPUxrAJoQZWQ2V98X7Z4GnJDLHcErJJoZm7naH1/CyFNcS7E2Jcrnf
hFtuWs6fcrc/UtZym2jfYW9kjviOWwXyZkthKATii0Mezf5jDMkLQXRXTQpPrhahkDXB+oOoo4RI
a3tYw8t65PPGhjqi2f+LnD2XsfQf8+tUHHZObiz3m0XtEVvl4rEMjl4Y86/8u0hO/R7OrJ4tH6I9
dF3qWcgt4IaY7gJ2s8sNQeFGfvgRsJ68eL7bzacob8oiC/FUgjih2ekC/OrJXnFcuNSd0GEePiMw
dvSClxmAHmaCjQxSUvrkp/9WDvQNIqyLKoKzLsA+qKvWGdUoQsXcFCdGK2mHeBLrZvqbLC52mvye
7BeKPVXAi5+G8XeOf0JoAZQQh6AP+/h7oIzipmLhwsfHnmKzRKDpeTikOmdOgmPcW74RepEFriIz
cxoZzu5og5LohapLr93bIuUBoX0lnr7zLp0t8dMQNOpr8HE91R8IRmbphVyjhDBjX2yXs4TzhAwV
8hXKs768aR0NGD7m56BIn4kRFYE2aisH9a8fMJopxOnNI9j+3AtbxcHqOX0NLf8+uroXF6U37l9h
uNwf2X90dKCECkhHNIXOzi/tQr8VOaAiuP6wlfjuxccdlq189OoURj/KR8EZiaVmdnHnnZDHG+ID
k7AIYk7dkL7LJ1Q5rrsgvTht5SoqpLI+prw14JFqw5JhY11GBZADeoxFgo25Z8btQvpZGMKwq6Mj
iRUWaIKmKibvxQcFF/PQK9l/6gCpQ59NNnjTS6WfxbuQlUws9eHVRP3Bne3D6w7YeRJS0Alz5gAV
xmxsNNiArQT4AXslnP9qoyaEmG+aZWI5tgTTRALzNwO64ZMLkglCa/u6EGfItkbeGkcyb0RlXzp7
FDnW62x3deUxiWs+15mOE8sZ0M9EIRTxBD1HrotcI1mV8Q6F68EaDgYPgw0Qe54WiNOf9bx29ItY
HEY/4XgrDm0SdSUOvaYgbJkk4djwe0zaoBnexm1wRwCqpv9M3A2P8Wl4w3NK/Tm0+PagliZrj7zb
k2vGtQRgai/RIxNS7AOkCU0UWHa8fFGw2h1DlSNGAjtbzvIIoNMpZxXvFNYt6/IhOY09R6cMSx50
s3ZGvJsiyybscsBVJGISPT09oUYH4AKkSCLMmd1BOHaTFBQYc/vFYjwOp9OOHV/wGamDaizrsAPa
6DgWaUbRK0P1Lfa4vAEpY8D14Y7ZtPH6UX/U/HAC90fTg3wPKr8nGRyxj3D+WqKYFHSPdsLCddnH
jYOSpwNHWPAMT+8TG8MXJeoijHPZix0bQS83SdzUT5GFTxSRyIao+HDPwBlRAFDC4wB4OjuvHdGv
LexFEeGz0R+I4AIRi75krPEsEhsRN06UBA0RFppfRDWH8cvrxKYN9h44wy3q+l+/PzxHx+g8EAFo
ALaeFZxnOqUI+IxMpd2yKmZcJR7ZiL5MT53iT97RM5F4xHcX5DIDa0OGYg4h3WRVRJM6Lkadwy36
eMjvRBsfqkBb+aIBKIEXSwiPiBrgkadEuV9ypY8bvskZiZQVC4OMMPi4HMNnQPN080iVIdPF1rLF
JUQWtACC5u8AQSvu/5YI0QX6Bvn9ggZZf0zrgRqPrr9o1rzI1luojRas+Asqk0yVeTQOuAgEUmSm
twPtP5ly0jts464h0sxVIh6hsg3E3YebknnE40MY/obj37HbDDX7PVpw0EynonvmuA4LqfG4GL+S
PsXrboDqpo0alosJ3EFlURy9WLf5HxvIdTFDmcYqOUAXXhbUtmPIyJI3RRA4+VwgyfwPqMCpYHBG
z3BMYOAUZAmimN0hnkAceG90fkl2GIeaXW8IchhWqWGNPkc7v20em/uU0AZC7h0AKnB3HTKT3AFl
aL+DOWkKQ2JZzTAZqRNNB7FM5PvRI5R3DGfpHxxYEoUtYupMS4gKALFe0ZwGvnv2GPZ75xDMOmpv
coM40TnbCg5aOdFfVCvPsAhIbbyEq3L3bq5mLzgox+yQGtQV730+jZGYMwPOu53OEx4nsj5E4wyE
l4MAoER+WtkIa22nghj8p8x1MMdo3fsv7o7jhVOyCEJRSWjihe12N87TjHDAASrZqcq+zbL1bcFE
6BIhsghGlVKwBribRzU35CWKPtxyH51P5Ew5fW209udzx1uTNX2d7VBQcYNRF0OTMqUGpyJEkcu1
0LUQYvpQeFLY96Ko6vSoSqAl2y1Cx7hWk9wqKJcwHXGVf2TvwvkxQg4TSNZCsy6pTYjds2gSjKRS
55mkUuePTAQLor28fUkcs3nlTXs/R0Tz1pLEgaCj6OiPjaDG8eYkSxqMLXSOveEFUt8WEFDo5Eod
f3H+xDAUvIu337cM9mVNv4maHIHubgcqlKVJCxSS6Icz4L+QLlsMhXvJnkmJvTdZD9cW+hhnG4J9
TYTmBOK5ui/Ho8rCJTiSB8nxfKBa8HqTIn2FpOrZMbUysj/qVsUFlZdWOqDKgkaCa2V9yatIvwTE
yRHq/aueJe31peYoqZ3NqMsw4UeZFYE560akY1QW8nKR7kPCU1a8hPx+xJM6v7+/B/iUlNPyZtg+
kp3JO5Os80y0Mt3eRJM8hE9he8s6pfzLh1UqqRwlOWFIUkcpx1lSvAw8O0g4jOj608uk6pDUUiIR
MPN/FQTLy7vIHgtOJLfn9JXwVGnxJ5l9lSprZZSf/j0PM3vvu6aYIXrmPDi1EwciZTSZb5Wegz4y
PFZWpEZ0DNB1IbHVYJDfvdpXA2BkakAhPK6gQ/3DoPmnieYjepVhfOL2qYaVPaDTbXCc1YNywtBv
8AahCFMRU5ysQO6hhnMFfD40S5YnWi0sycaDZB83HmXYx/sAKrtFzULzn1melKHqGfxJZ6H+CBj4
MbtmBkY0eSg/inAT9TVrHgXpLkt7C/xTCPwGB1IiLp3y0g23G73ihhy9k6ECRB3YOG/fAKsrJxRp
rG2MpNaR23OGWrIlM5Tj6z96PjKe9qpk6gK8CjItdFn8gRfMvz0mSTDFvn4PZR/kxFP4JXKOz1E7
vdn3SAme0eNf8aJSyd27doxM3r8ojggs3ZAH3ZjwMwKe6PRTkQ5kzPpkOUsOIfFRsuibTZFce4L2
uQyMMU6b/wrkHe3b6JFdf5sIwVEf8IsUl5SYd589oZNPy0flPcl8KDR8WU3o2yVSQksvgA2WVCla
S9jnotHudxLxGiQz0klW5cflo5OwoIbn8RYWqWCb/Y5NzvKeVxSx25/5nBJ93qYwcnCrJd7huvnv
zT4m+DORJUrNJh//vZWHDZeQeFpNdF+asM/IjFWf9uuFs/KCrN831oK7m0cYc4OT0zJschlwiC4A
LUfGUDINAFYVXFYSYEyvDPLURCwGw2cisPS7JYqIkyUPTDkP9MhCptYBdUFL9QQuiWiLCCuiBvJX
Y0xguy0koGbszIREXj62juGiGWYrIZrCFHOXRE2v4TU03H74CZRQNAHQkXdqv/alKUBrATlOYyQ5
CIbRRAljhJfLyIKbIlUHS2n9XMry2tI5U5CwfLgqzZ5iwMSOygQFbhdzAb4ri/XqPWN51jePDbo3
Oh0MpNbf+x7mSE2sM54YPhAT3aaoQsQKCkNT7UWZA1aVBd9S4enBe6UH3b2sWXI6zd/Q9kf/4u3m
eKJ9AGzeyNaeHuxKNgnr+uMwlgC8WQ06wHVbn2+5i8WCdJxsm9gVUbSV1MlVCn28+Xktcw63KVqt
HGnpga9EHVJiVgdRSEpciVePf/m4BJaC1HMq+YPUr33XpIFiukZkED7PVGRC5reccTLl+Raa/buQ
Lp70WM6SpAJG1Sem+wzp8PwehKnwryqWIkshxvYy+bS8X/nlF5v4CYGhSPUMV+L/Li0MD3kkHq8/
kMchlAVSC0s+yniYqwYwi1/E5obv03DkBncC6MbcZPmofYkWhsujy/mQu4fD1BlkcTYNkyTBYeTh
ruSxtKFECrkHNTdTrj3JLcFhX6+Og84YXnfQcNHlM1/0Ulh5IErSTpYvtzvKU7szwX7Nq9Exdr+j
S2J59VqbvVA9PtIEoK70zEG9htxg/2pcHyXUfqFJcAWuP0/EsOhF0IFSSHPy6XZCq9BF/YDx12dE
3gc43U+295+bsrlfStJucsWUJZe7QppipbG2rI3K26/9HrZwFp9vfyGL/+1L7i7LEP+Xu9cdysVp
4iIC3h01sewAuUhvXxbgcVCDtO8hd9KJ9YAaZnwboHz7IsGH1YU+iaw3xjAubjQBvTf/AW6CZXmO
SOaR3khJWG8DaFLjXgAeGdkPXxn2h91VDgjQ667o81BYkBuhQCYjiQ2j4pmPPsrXf3nN4RydI8bq
QZlJ8YBMUgBZNzhHq8UiTKrI91fyE2DTYn1c8TSvQ+fiYZ9m0NsfpBXUk6sHsvvEK74k/6PprLYc
x5Yg+kVaywyvYjLIMtaLl5mZ/fWzQ+65dXu6i2zBUZ7MyIjIJ8mvV0IZ92ncOVXDPy2FGb4pWYqt
3MHD8+ZVDVdgpXmfzvQR4xkZC8iJ5Oz+djra0yRvK0T5KOKcIs/jd8Ya4QkleJR53rYB3Aowby3D
l7ON87PNpNzCBoBHkX105b/tA5TEYFs3DxEN84ShziwAqOGQgPCIKAM5JAeOC4TWYm+r2N8W/Tzu
wrqr3U+WeGf7DRWa0MHMi7rfvw/fs0eIMzNjwNeEIMjYkRGDMwlLxTaGfsBf0UTKunElqRs7D9x0
S2yYRoTPOFAuTrzsHCDv2FFQQSIdVo5wZiZE7e/FYyI0odx+AB4fBmVhyjEWksnT3nXAzd0PI4d4
Ui7OIdqW7NMAbVwDIxCMtkMCDDBcBrKRIvvQ+f1HVMTxblAaW7bxC57dGmKYCn7rjSdRYko42Pfq
peYRcSOJE99g3hatFLBagjUPbLBqrVzFn0f6BnE9IhUCx2LPEr4o6KYungy7PERdYXVgOXt+d+/R
2CBi/FDQeRQ1Gvgd1cmo3y7ST66CntgTD+nFV+TQ57CQzT6BKBo2hjjpeseA68VjdOUiKL9Q3KJQ
bdBh5nrrnck28EYk0fKBpaxvOp+TjDGT3CB6FqZARm9AcfyhNwxhH3eYQQmzSUnglpk2VPaPiJ0G
y0NVNgxwzQ4J22o2GY6daCXgWvuL4rgAlrFDw8RSpqlcTgekU4bZxtOuz/UhF6Kn+3bfqBjuth6m
eqodod5ad1fNOlbEk3XXSPPDHBnPEGRRL7NhhDkLSh9KswSxM3GQHQyYUUjoydHRsNa1dDkeyq7h
sPE3rfoQq83pTc5AuGPAKX7IE6vVOAEs2gmZ9VLbB3DmcuWSOyf0iTC69gwMTJSUCyNV9gvOArLW
7KFn1ydco5bOeA6Aoiwe+i+5kUqCyWQyUkEpm3tUVe7N5cGNSnY7dprMEpgnCcNYm6MY7n1LHMWB
o6yg4AtlSZfLfh/PTwtBmm654E/mAFpyBiKFBQ9hw7wMGGPGuqtRBi5T1QIcAGivwJqi45hmsMIG
fgYVipKu2ZtUw30H2i9o68sWeAdAxsNqt6UpEO9aaQ2NvRpNtA92vKr96aVx/HuT3qH4z22mqDC3
gjSGKlnjRiifNRgdBIjyaUMdTjmstAzYShjuMmXcLLUoVbEAMz3IKjAoEnqQD4LDdOzk9ej9+hnL
5Y6dfi4QmkfBUVKs8oO7sqDC5t4Ag5A0/vBxVccUzrpSrFcKLW4Bj9Rcu37igw6DUmDi88KpW4XY
DfAJxNzPB0qHtOEgwqVCrXjXGH0Ro2XZIrRtCJpSN+ZLIwxMW/u1KlsURmwd+vmKp5o2R22R8Z4z
oxBVvR9y87xwSHaKxtBO8LfvYR6a5aOk5FaPlic5MaDYD/pnkdrJHHyRY6+SnFxAk1eY8TXBgzKA
Z8NUgMtUqUQ+zcoH9qxayKQZmGcl59aElxgcuzVPu9h3yMmweRK73+1PwrbaetGpGCpMUETQj0EI
FsNInkgQmIsq07U5qQx7y9tUnQz2dCLKjRcyWg8iDjogcr41lTQkIRKJb6vi4P1BuPQIyFsWfUE4
DHOxu6Wi1PtyTChw+7lXpPqUpLDH7ctA8ZCmXG4K0ktY5V9oeJSVKMUZX3WD0fNNtSd9whtAFjMC
W1Uqf5qfhU7Znhvtx7QakEZRgVNUv6rYqTqDUrcUnEjwEMwii6XR51YeuCyUkzzmDXD60Guqlacm
BpJh6tVenYUbQn792DA04PvicVGExo1eQEbgN9rjEtPCaww/Q3g/LZgQooftvDdO++3CyywRvmEO
cOrWFQs/HAzv/qYHGZmZR7TiBTTAb1jfoCkURmC4DoPPWlVvPMtBInGFHDF/Dhnqlw4CN8aqRLXp
3rl3BIvT25nuG4UTthhutV0dQSI3GHsyqo+oy6E24v5O9+FJBCriUMjssEUVvNWwcejHWGV7Zr1s
6eoIEsC4NYtQH1oZDEg503KpNU8IO7n2tHLwu9tM1JLMUy2w/Zyt+x+X6RYR4mRsSpTjihXn3xFZ
K3JG5ljyOwccrkgCeVKVGB5nL2CC2QdP2kipYz3251uPR86JKX0gCfFHgeODyBFTA83cgaCrGnIU
a5A8xgJmHLe9thfHzVGToSSkW3TjRjng0UtAmRk6jFNkNHeKVe5SifeOeMyHDzSBx3LYs9KlGmcU
DCn/W2KnqpbrUj9MFCCARD79rWVipWFq8aOyBM4gCU9hnF2Xk9ePEt/httqgFoQkiAr85dYDfUnz
D/l3e7mGnkbkWdlbEC1+LvEZEKCcnKYvF5i/HN9KEm3QvPWei6lURhtg1svkdTe8FNkGD8a+AdZi
nRm+oHzAAFtR0mPENYc8gxbRjZbSyr5NBRjRlMCsTLsze/QPXMzuLNdEBQ8Vv2B2biCIlb9cYjiw
xUGQcAW6QMLCxifwcWxxXbhM9t2O+uyRar/qDifzvjI8j7Swf3EqDLPR8iAVd5Sg6yPnHZYwefvs
pWsa2bSgs70WjJ0XmKu0JGpbGZTRHz5ItfnPr+p7OBSbtMQ0lIItm3Yg7Ww1A9WypMrgbaKCx772
8aJ+FPWTJXeriNqdHRAibMhUa8YnQ2qtW2icSpAUiwmo4J5FIzhQbblJr8l4DJaTCvCzOchbI4IC
L8COJn4nI9CwxTR4TGvQdNqLRTaosw3OCAVm1n6G8QAxhV6xzewDh11NS5auXgW/ciaDNPQthzkN
oHUuIcWhpeiElpUmmJhpV+HsgdPYa4jZSnP2VsR2DpzHlseSEhynD5WU6tAJnOPWaM9WysplZY2y
WBL+UtN1yTaQKKnRYt+zwc3/b0iLMrPiuSbp8JvMH1L7J2HBK6iF6aSZgdUac+XQM01ZP0k0Vx+S
QtIeRv1Gg/tOxk2iRgrdWrIW+dg2lAkyRZ3tGGebV6Q+NfutN2d9wwduUn4mPsW43os0kDYqHjXa
z8NsXAk9Jt8KrV6R1JbRAfTJmgw1sXy2XL9B8jrkRJXgZ1kgQbhxm257WxBRPUdZeEodRlCB8VZA
vwXGMqclDH0B/gABLBrtuE9biMHNUf3yoJ/T54JVyTMEnSYKDTbPecKCFtiZsJJsKjoUEEQ50qPh
kHTJY332ecx0tbdc7Xqgnc3t003uc+d0z5ZLrs2clyZVprlj6gWXdJ/sfuQvV66CCS/CYyU8gGuR
+DQvWq5LCVlQ5ZnRNPpZIgxqq/tPC2NLG5lejlgLvd6ZDAi/HRJLmBme2mM9li8JYLhcVkFu9UBx
AnpOa009VrpyfR4xYRe6XWQ9PPP6UIRXmqfohHa/9ZhyA2FEGTZvnIKP045RIOTJJE3ntj6yF9P6
FGKhG7K1lFeSeHB7FUEJgVxKArhgENAGXkunmabEF/VidLuWKzLcPT+RXcRiUFMg0ZohF+BINrwM
SY23ZAPR0all+vBZiHb/xn3DXpTLzNspNwb/5j+NT/TiVzF6YklkdJmE0MWVyOKVQFFicNZ5JTfC
1d3mLhyi3ZTSiDAz5O4kCUsyZ9o8YJ/P7OVrfa0bFTxkLhFMrh26Kfbs5iXilmKPxtpbo33KXhje
1tg+4wDB5ySiQuxZ/Z2tx/hPwqUviJrzS5YvEloG+xDtK516lz3ZJRiSbfMmc0ItOBbiKwAxk9xc
yeLf39TdwMUK8Fc0p8EUUa+1hp3FhDc4r6zjdUC0Y2SUnRzMcQ9Ok+gRCrykprqgNj1nWiEXQhKS
gM/sThJiNGLIDOoW8ZiSPFNugDmyiJAyNGhikVhePUoQboZfQrsAysx2WPBPET2DXxgCs+KZpwj7
ePW4ACkAHUabFafehPAwMmwuUtXc4LMMnJtRoKgD83ggUx6STTMMJ6zQwDpF5A1KqfBPGxkxO07N
uYI3Mh2HInG+Zi41roU3ELxtAoi7DuRUkWPdpxvDfvb4V2E6BsRf+V9ETjb2OLKf8Pa9J67uF6f+
GhW4M+hvcVdHNsGo0eDOMvxMQQIxo9ZivbTGUR7rcwRm8NpQhpXQA2LM+WW/w093VsWH8WjS0D9c
veUGuYFzbWyTcZPjwPucdmEJGtO+Me48Bu+S+YQvZhnxgfYnU9vAwFOscI74WNHJVdrzSCt5vMsY
3G33ir2DKFQ0za4wQhA6rScIkRh4AhGa0Q0vXAqsElMV5ugUcNY4WSXSNgcfChqbVTN/8NGEPaNV
4h3T8crV0Prx29sw1gOqKfrcDYTPPXAjGmrNjMUjZ4U5LtK2EO0SKX9B9L86K/tPM1QDo4k4mQkx
FRkOVMoWY4JxS0QiQp1iYnBRw0OTQbLW6o8xlodVWC76Y+y5ewgqHBp3F0QBFkOpx0RPjGenl6dz
qTo3PmPXRDoMwRarQtTLOoCvVHOLdpvGIGOFBgPv7JDoKb1j6gt/8hBihI/X+V0UDw69NliilbhA
fOHg1/jCGU3U3u66vx68yhZ+9OdoHEuMWkFSQJvujUkj1jUVtmcM/2T4a+HfoU+QRFC/tqV+Q38I
qaNOK09ee2ExQjNidjtBxknteJBS63/VRplEomp1FgtMoanubw15P3Y6bRXB5A/bJhT7B+A9g4v6
6n4yoP1jraf7KSJo1Hj5ztEv0A7x881jRDaxz2zZVA28xHYkLbjZ+qrq4je2yk9Ww82tWt/mFV5D
u4qk7xoZzh3Rx30gbkpX0v7j6Bm4Qae9wtvPnMVVRqkyp+bpILILGOeoiUwMmqEB+8CUiI7MI8gv
xbG593FWJOehtWGpL4MrPy1PqRnF3y61KmihaE2sgBBY96Q9OwtqL6M6rLOPgFtCKar1YqJ2jkZc
wjIZxU1632r3IEkEvUgOwcdVJ+REdxnGuldApQyZW2+iDlDWI5p98QcysX2XXZaXG2KTZjIkoLqn
0lcvvBR9nq4VM/bthL8KPGWcN80Ol6/aoFEyxDmsQnq8R8t0vZqHu8dn14P3Rbgq4eXdRPAdeUAM
JGI485uX4dhH6RQPZlfer8fZOOic8YnEcI1sjdTQi01x8JuHFFpgTzyCAjUO9/UXG889aFXgEGIT
2OfGODq0c13mYdLeUv3FH5t5SiYMwR+3C19BC3+95seGN18ZMi7LnpwlSl3D56ETRYtLvJ69//Z6
7LHZ9qZEmqzOT0iGSIx8kBDa5JhLcj6Y+w0wbr7RzRbJ9BCMaVk/eXqO5EvMMIRfRJrJm0LWz3Nn
odMBF1XcCT1/DU7EjS3BxpnOvxpKIEj8IinezopjxnnBGYC3oMIpNj2vYzqsJUdQCLP7UuoGdhTq
QbIOsJjenXi3Ni+tZ68CefPO2fyawumDIMk+S8qItW26a4kxuKWXuHbY9qg6tSuqvIJ/uE7Sjbtc
qtYgCyG7gV5AXF4yrAJWxoUfgX+RQFKCPASgTbmG0ZMNGiZ0DMmsq2ulLFi93bFDyqVvrdxUXE46
lIA1bMICfHIIwMh7/IgshswkhQmyJIEMyUgOpDh7Ki4oJ0qJVhwQMyvchJyWvBvCEgjL2vRT5vDp
QP2lEr75SpkRF7dZYF9LEyXcOzMCbmxQeZC72xEJCtUjDBMILFFj2AAlnzBxZEmr5fehEuYT6r+M
LWfnrvL7VC+5puGK5miT7uYsctayGeGizDZ5Y7N8t1ZTTGWEGq14vBFUg5G4+mV+sq8fFqKjF90G
sk9Wzs4IRNLMdSDAHbcaEZRIY/l5XujmNMhw+XfjQSMtynIOFXqgnvOzPbdTG8aGQ0X0DR0Wjj70
uGO+g4hI4UJ1N8Bdu2RS91B5s4CsXi9jV0yaE1wtAfxYUQ5PNpYJk0P7bGoF1hv8vkgwtROUB32N
EonJE3vMGLXi+V/QCVqunFYuZuPv4ZxM120F3UWHkEzvE4I1T8AINgevThGnJ4LfP7OGGE9HEaD1
DVuTpQNVN28xbEtfUaQCnGnCQRkN9BhA7sSzCCZ6HyoOBkBYOJZB1S7EI3ERqyiVmRWGj98Hg6RV
900oxXfFJo7x7nlrwrW5OyUhPfa2v56oZEJenDCJJl5Pyp4wJE0KRvYGE0bgBUhFCQkMR0tx0mQy
pE+2SooNO9CLKSKR+5UZLSvOip7sOnStH2EHohXPNqQbajOGqAx5IZFWTGSpckPC1w1La0qKBm6d
jOeVSVwtJVAO0Sog/XzTk36GmvVxq2N9BybrMsEGj9FcgJbbr3UZjIGLIIo1VDSHBht1A5NanNsB
pth5DAvVid/ttlrQE1q4MufJKeRWjXML7vfoFp3fJnvFRBfRB+6luGyIIrPAdU8uHFK24OzRXttM
uhiTaSwCYN5wEpIXMZeSsDlWFMsuTDyKB+3s36MYStbV3EMl32b56TL1KQktK2wibZstFk+/Qw7B
pR2dzdFA7XDmXhP9VM8zgxCuqKw64QN/ue+Q3+Lfpvfgyzn+bXh8E080+Jl6H0bPmpoNLIBAcLoy
YiXHCAzF99YW3dZ5/tO6iPrwZivU6hMhHBunJphcWJkVl7vuieWjZfSC6gV5FXRONIOrd4fbQ0zs
ifq+F9+FaAUdMtyGz4WKsYKfxVo1fNbwE8RdVUtahDRYvChaYORCwudXSKvFu0TqSw30q+XENCLV
BosVhR/QiJJo5daaK5tirEoQJGRSjDHoigJLhQhVv6otle7UW5QyKubJxZ0yAMRcX1Z9wwf4kgKu
Gi70JNQHZ2hRBjvk2wytgsoqc8p58vCJhkXCzks4jh+xjfkqH6W4UddGIBLllurvvqBU2tmwTSD5
8IoCjVWx4hBvCYjKwDrQdppoK46dpJ5ahQmVVJDacXh40OjbS4g+HGPNIeQKEfrojQWdXahYFfiR
DHFSH3/fU3XK6VEKUOH6bBhsVITsjwURVFMwFFBtO5r/thYdCHtEVimbvXDSYxdoFq0e+yn7NWAK
l/jBAuEUlymTZZkB6yEqA4McDMgMHYfBylk3R0AJH0tga05gbC2BCoi6zFpwxbsRWVXtZ4EMahT8
yfOTpgAMoBxNAY0OqYRFGrIvorT6j4IxFOuFd9e4ojU2uQuykP7VBkFgt+MDkhFDWcyCoz7u1z0H
BNG+Xl/ikFUHaxACPRgsFBBk5rwYLtsgJDk+fm/5pjFQRRVzZgyJ0Spd2WkeyzIrIBCdlfYaH3eO
Xu028QV+/wYYoqIfQyxYql+muw1X8cdT2AZVsVrVTOSU6Yarua0POYPd43NwjV8OVS3bmc7unKHL
YCrcHJE/6jRD1CZXqwr8nPcNoSUERVYr/mBFaBNECsZu0lWn2fD7bfAYatI0nc8BG2G6PcBAKPLp
IymUkhm2xZFWJ8tiKZAuAG4girF/DdEDHOOs/5dPvywncBmRKugtchViMYY/4TZmbAZdn1rycNZY
VXtVWFmQuY4BeiKuPDp+OMn74DBR61htyLdLW3Io8kExXWPppydB13ODDZnWQ92clqjvuffLY7Bu
H7nc+6CenvrqH0FVY2iC6f614El2W+5UF6M1JabSghRtrG7u29dg22bxFBgFCkOS8Q7+vg0rmt8d
voelBKe3ZIv0iSZ7IfmxPKr09mue7vzL2TV1oTGxNW9IBg+O7Oq3siXAuB4dO+dUsA7Nl8huy1p2
A7944BVne55FNP9uflaF74BVmlsIRaN4u1pbaqYavvpedEb1EsI29OnFYVUK6sCQnKdPaqU7nTR9
i3VA16sATw1iJ3pM6TnvwaHDgzB52zViHefEJaVZ9neNkTwt/2ihORdTKijdgm0Xi7n3hgcNAgUZ
UiRkDnx1TqZVIOliYYmorcuqY9AjaSYMSic+kiCCX8Az4+HOcj1Sd8SVXRpesL6OhACMqPkKm7RS
8TtjcL8o3EgLnLDJl7QvPFxlJjc7bjMGXF+0nJCcl+QU8EUtFfWFfQzMTQILaaZgWSF67AeEcUW4
QwaDEeIU16FDZioOoTNpKkh35QJcupDkW5DgGPl9Xhwx7zx6GKWEMOXpGTMXAahIUgWKquwtenQY
mrFnepYkW6I77ZEhsaewk5A03xclhTNQDvVd98m90RMkRoeE9D/7cY6P7QeBB6KfgysNGG3t7O24
Tplyy+JakaYw0JL9vDnBXZwmLbuNTpntKWETs86hKgeWKB6vRrj2b5AMDeYoXzCgLofyWjkEh2BH
GVn0UBeTRuVDobq0gKHMKhtPOWOe2Lr9mQr0E1a4fkOl+AwOgMBMoWb32ACuqLSQ7KxGnaV3ExHe
8OohPUtxGlWW6W8xdnsceM7FuvxHAqSYw+lSpRNvmeOnlFc8mbCN3jLrEgsv10mRwLG30zX2ydAY
PIvCiDR0ALxPMuoRXVAb6aJSVVwBPFW2sL7YfrnZ5BjsESK/kgywKrKbT8rAO7zcAS80ejojYeIc
A4WL2tUv8zJVoBJzVq3RVCeZfQtZiOjqunnPRini9bXZZ5kDzGOxGvFQR2YnlYgSr8w9/wDJkuMv
Z6xHwQIVMcVJhcp61wn+n1ky1SSbCt6kL+RfxMptw08RtpBkW+Gh69A3MGw6Y1ANYgk1zlDS+SF2
bMXfAoMbU5I9vk29RPwlJQAOXvJ5jzfJ2QgB4thDE9DrbWY8DHpj5Jtuj+ubrlxMXrYw/uePgQBi
QYVCdcvBRSPa76MTe5+6byD9CRhq0TzbkYDffoJYkgOYAzb265C+alaEzIYqsswoqIXIA8oIeJRE
HODGcEHn2OZBG64GS8BkkHJo1bVOuV0OgFIZZTrSLvGYcvEXe/gDqExhHJMjIGVDsAxkkBXIGVNe
dzXnf4Ck0cnsK+z6ZEanyHDn6u+QPiX98QKXGgr+rcWXYDm112hZ6bDk00qj9PcKHyH7DrbsidoO
hT8gRVhHZiHsF5itQ42Hzp1tgRjuXiFk3vzqCDqStW5gjVMNhIpzUCrH0UOC5K7Jf1ggIIUmTwoP
jFWkluEsavB6nMfZwZe0Ov9CPofMBbWiztBVHEu59KRuJBvXIQNK/GL3e2Y2ppqLNJO3SOfILIMj
8uvjn/qKhxztx4qT+8unH5rta684quWEh0Yy5bxMyULjB763+LLXi7SF8kGhsYbIXWtCOKWPsuoX
kvFfBcaaWI5kfqicjot9AzmLnIk9EuBUAokzvOPGe/FdXNySmxNbmDGznJUxOp2V7C3OJ868HlQ6
HDmbtriibzhNY9YbW+LGZ8J159guG8xE0nSYtV13jrj27jyjUytjri05/sV6NYo2zqElS3kQPiTt
M6xKZWy5kEHkB8dIjzinftkaT+HaepLBkEjRrATFpwdDDnAPciQo72GVmimoeH9lN8eG/rG4k+hp
5vk0n16cQlJNP5jKJzWMTq3nylFuccPdh7lBST2Vx+wWi+D9PEd+1jj1V02+A7WpwfpAcE02JRK3
YTJOBssSTC3OLoPs4JUUmGJrvR+WPAiZvtI4T1RJqtiBa5+cQeQlQEDBPmgXG/haWuXkQdFOGHCK
zuRNpT9u1T3qdGrRIhFYBu3rfps52O4lvsSb7iGrtvMEVoocV4GSlvp2AZOgXZdtfIOWy6pVax69
XfqYLrlrS5SSBFP2iBwQIBGdO3fAX0qVC5tEAmgv1s+dObqn1hFdW8GuM8X9hQYdjniuW+ZkKngl
lqnI7xTxqvoVO0sDxIlAUTWUj8Kc7ifriXf6VAe0IUCC/ud7CNT8Y88IICHkDdjyzKglGpPDC+4h
ClIjBq8UUD7S9izxQL5tuPXuaVqGDCgiIQ8JfSQWuvorhismFVI+MkfFBzVxs1ZsY0il3G1NyUSG
yvAgYrv9fs4jNZ3pUUdPRmr8YWWqry023stK6Nlm3e9c89cRf5kElI+JBByNOdQnIojqCEWw399q
B2s/ockqSa2OqI7WQYWLyiRFI3G/tuwwwFXa7K5sdxIsnTGbYWIEaA3RVjuptuYsI/HZqib/2BCU
KmwuV2tJLAcY01aq16RfDb8h62mpoqziUWuKcCA5h+KjmoIr2NEQPFSvAaMpnWHJRZJscY4qMCkI
m+xkRARFc9ArYVc0ZSlHEKhnLVXVNErbq0QR8aGlxaNjJ7m8U6GhJjribaCozfEpf7pqDyM50ttn
gZpro056xoGM1a0yIvWweHl4x1UaT2u2lcuAUdecEcqUtq7uXOWKGMG/NrFu3+/YKol45XxGzjn2
JEhiRiVJ85XHXLIOjTfU9/vcJhqcWQ4HrxwMU7szV45VqbQpK735vMDBcrW1jagEH3dYRqwuglZG
uuOaIQGy+TDJHHRLUePo1Mj56Koq/6u2VYVDtEJ9o9MimH5ZXeJV4SQYG+5mipulw2+BtKLhJTOk
43sgI4CwOlQi1gNGUuYqEONFwnpm+IfAtZ9KD+1as8cqyRI69dSbWkY/wRS/ABmRFQr3hJRDIKpO
jCpXDxTQAc8FQX/+blNN0bL9kUF0E+hLpgc3/dHvuFBaWaRc+ri1np5kcNJISaehXE9xXTJGZZpa
TyKKqmrF1SGgo0q+KqCbQ9QMyVmsLIPDYJfl51gwPHvCAwQ9qM2Y1fRa7frQisbqhkS0EPP06/no
hfgWALroiyhH8dwn71Oq1JyMXoRGZf2ktT1CHb12JceCkQUTcPbuGUmWgBexbJSwiNA/B/5g2YNb
c183Wcox//XRaXfq8dXN0gnx/PLxK8m3Vr59GhS5dsJIeNBZoqL9aLGAa+sTPUN6QHQl7tD0Ls4F
EpwA4F+dL7CgFG4627bBQgULoJLSwLpchgkI6xDaIDChQamFyl4vpoukAKN7SNA0T0OSb3C0tY/N
kF0kdd53xmZ1KWhy3UEp7O79Itz8IjCYyp1HcJsb4QeADc/HoIC0kvXrwuhz1VkmDafpkW+kjDvw
EWb758XeuyIiWXtMDEhOrVNL8wfWITqA9rlx7cE8fYt+iruKkCzWVlQ1GDTv8KBosjQqT9JcOr67
b7zFQ3dQiF7zV7yvoKJ7Y8rXK03JUda90gdK8ZeZwPz0dcEL7ky+fqNTM3pgZfwM9kxnwAWMMYpA
RUh57d1gqd3kbDK3HayeJGLnby/tt7P+OmeK7UZuUGfICdUljcOz853f4DuxyRqgIoflmxwJrbC3
7uWfzgpFeXi8MEomV5Bo3a5oOgU5aLFznDIP52mGt3uYs+uLUwoj7InxYudKtUz/k1Hcp3hlF4iR
PMiQ+a4toiKeWsgjppid0SqNnnSa6tbryZKtoLs3uoxkYNWWk1WeLh5DK5kPve89kJ/EJZgG8T2q
gj4e3LtYGlxHLA5tJKU97SVKX7fRZNPeMr2HkUQg27DGCtEVVWc9g8BpcOMRBOXpI4WSh7y9rjja
u9F1Qw+zfHtyQOhp8z96pRtKx4M7GVWpKLbmaBUwggtm56hXiSYgpUDFpYBHaMJFstiHXlO8BFja
IuKdvTyj7hjJzFHgXUcxiL2c9dxamC2V9gw6uNjvzj3Ew9XaLZgh1WE2KfbbnXfeqbRr853HHEaO
tdjc03YHftZIx4rVfdOOprUa7qDLV21cCEup0X8KH1+WMSw1L+OwAKoHaF5L71fzNtwvjb8jRmBQ
GA+esfVr6Q1DwwrwFtVfv8hwS+sO9cJd4zWG6j3FLzIp/z1JtiCPRUbvm5RamFzx4La/1oqTuNCs
U4MXE3GYvIbHbCamtjs1vGSx8iQILxlrEtB1AFLuv+Kcu2GYw6Z7X17ifFiHmbrRNAfMVx+MiuHf
NkcELy5+uBqvnqNVcdRUJqSvHxMrNU50AwJeQyXIFkybAjce/NJ0SiYWPsEmqAIxMUNklVXbG9rw
B/7gBYeDGfOgg5f9ZGgCw/WaNbfmX5/20clkxJPL6NHNW1L6ORbUo2cHA5cQ1c55grUuq2dEa0Z7
yuCAzPngYVYNHGPhWA06SrOcrlnMmHOo4A9Xndk79psburB0iEYcAKi+vvdOSrYXt+FHJPiZo7VF
Uv0Twb1m6iRr68Lkg1Tyq7Ic3xYeWRNLUjId9WXVQRlLL/G+mdfOab5vjhS73vwY5ocYO0w4eN+G
MxQliCSGgEI4sYDDo/A7b2TEjFmb0aDltDQaeTzObsNcK+8VWkiEYRG8mLqy6paxx6oFO04MX/Vw
3XnE7z5OUmtfoe9Er+uEO5J1zLo1L1rgdMTdygxXJ7/6V0AhXm1cZrgpYhz6dA5I+pAhk2ZkwATd
3BV+gY+44DI/jQT1FZ+b+ORadWSHdW/MmxStAmSSW3DswDx2Ub37Bn0VTt6sIFXkX8tNVz+L1gcp
ZSl7bt9OGVljNRwDvVq07EQf/sR7/4Eas4ZbD/GbrfjtvZtfHNUbdw2Dwy9Dwlpa7S5XBSXlOSzF
r7SIZcDJhk60cn06FoxwaBydZ/LER4DMz9868qcoTbe0kvMcE1n64vl3J2nIRaWBuGfnBTSkBt4S
7VIkeTSpRI+Q/oJhz5AFyQ1jBDkBtr6o9m/ReoHzSmyAKhfhuV78b7saf9MzdeWaerrYltZOeroq
36X6I52qjpA/dyvNB3xYEtWmaFfwvqNDSwjUu0mbxd/+GUF9tKy3tcsc+eZjQB87+lCAgq9JmrOi
gPlwkPqmMdp7Sr12LQMpYKXzRkY0etFiMILPVMUPbRM46zorSuMFKjWS/SJ7Pa9OegYsTcWBKMsC
SyAJfliFvw9FcLmNmGlF5+LkV5qHqNg9OZJaCkgvYulQhyWXaxYDwmOKrhD8I6vNyRmxNrTeo3xw
C18orPATEsZebqFuQ5Ms2IDpAv1aY02Gdfbem+Z9ExVvLePoXoei81WcV0JS3BRhPzHAUaDaQfBW
z6jcVoPG6JahMJ+9y6CGCY1koMrf86Ni++Jjohbq/tS7HEPrPjtAK6PieTCoR4y0eB2jHuh8ycrX
nu5CDcWRqqoK3em5EVVg10lzyvAmnKFEI+nNh2+7xagyKMwG0MZ9xHZaaeyD2h8TQfjYNNHeSWQm
AXeOUvwcC3RmJEixTpUNdGDJxKOUICTtPGhXlGCImNv4ONyRUmmsEUn0BBD8ODsMKs7VpWkgccgj
WPIruw5es6BOfaD9mYr0FEUlYrMc9WKxnW8XOhnjrfQFvdgNVJLkg1IDMR0YTbKPz0OKbvcFrMKR
g8+n+/g5Q4PwoFnwQXWoLL18NkFpEPCv3HfNOaTyH4JYGa0bcAV9OvwRnqbUVCc/17yFuSbjr+x1
XGjW/QMSQaaU0GVI1oF0fPtYVivfGYDAhoYgh4AarJOnPzv9VMxnjDWYVWUiFfTdIUrxDxw3jqmA
p62Ots4l+HmDqc/3bICq6rERzHFFJV9tvbaBCiAyaM0bJKHxXgnHKic50mcYdzyaAlju9jihIeMW
VSZTcuzjCjK3bN41pwXp7Y6Rxb5XHT2YysXLcU/CeoueEpBPBSFNeWTEOYCpXrltzGuddY8iiDtF
esLj5q+JHVeGKeAgQ91UDvI8J8ch/LocHYwbo8t3/ffs6eZb71Y+gHO3GRwivPZu5kt1ZeVvG9ep
IWZXF2myL6oij87Nr3Tyo0u0GzxHB5b42Cohv2ueBnr5PMqTThE1tDGn0vdQ+iJfwGLJYiXWcs43
zX6AWWLRhwV2GHzwUrj4u2lJ91Fqm1u0QSCzGDcrncMAzAsoETE1RBV5r5G3Y9+Ezx4c0DmlJzWO
hQsZXU6gt3L7Ar4IXLeoMxnySHG/IsjAo9yhvvEujC2fgmCM9uAjH59f5bICqX8nvfnTLS3fNELW
zgTXUM2nuAQfSA4feuJviETY91sQD5gq6eYdsYM2dtOM8d2pg75qD/fBIYY0wKQWVJsm76pecBvD
yMcCWwC40PO8o5cUSES7Q7XifSnCO4oMks1KWm8UPYh15qwEs07ZWXtxhuA3ajsevVGccuGPMRDL
aZPYy2taOpe3OYMcFHgOdiiywGBWm1mcyBOFjVi9DYpMdTTUDde+daBYMs/hOVTND6SpaMpFJSQL
WjXic6Yr2FuHqbioKpaE2f7LdeuBylOhvyvcJWiRs6etXPjIskNbqpcs8ne1TeAGllfBDDxCfnBt
yC1GvQfhqoLa2br4iTx/Cv6jRoGKSi+SbLzkl8Cz8JI9h1g4uo/0hJWWSkqYBCdSiwKwmwrMHtey
W3R6z+aJ7/DRJ1cHgtdnn3QdqfcvglWR3VqIHBBhXLBfQY+i/GPv5tzGfUf8Mxl6aROfFPj5D24N
GY8euExvlu3VlxbguxOKGAXpoCWgJMMB3LN1cjG9IZGXhxN4BGkttbzga10JXaU5sQni8ymioNVm
gQsFX9jyL7a1DpLqAGQ4w4hVgcpc4EwD1vB/qnMUtwMwFZWpD35FRfnLug/3MbvTsJq+h2WGQZtg
qZomdSJ006Ssp7t+KcnPxo16yjeJeNuAkY5Isj8hIm+axKCrBP1tcFmqpyp19gNHRIntmHwYXviv
2sTqrwtWApShza96V+v6b6q+rFwvXstx2TQAWJ+0kscNvaA0o8f4eSKq1lsSllVbRzTTD6eOim0b
rJrq1ur9oMm6B5GwFYJeFodnHQNeEOV3zirOnnaNfxXYm36tcR0Eco0noVJtS8J4nGN7Rl6elBi5
tUX3fQNGqFnf2flhjf/Gf5+Q8pJ3+FLt9GVoVfD4Ze0i9NBlm3Dds+E+aBMcMUug512nTWD4JYT5
m+W4Z/jHodBqhXIjUodANg9cX1mJcMN4VpR7CCyqdp90ayARfDqkH4dBoel/ABGYwWfemY5h5+f5
oM5t3cYlMvbGx8MxC8DvEuWQdRQ615fJT669A0OTregjxOLA68puEqiGjTsHiyHvrvwzRIQSqvoj
bM9b/OZJf7QuBJZT90je+OEZzpHf4SXVI1NKq6M9ojQQvsa+l5u+BghCt7T7tnRutkkB4i5aBURs
NP5WFPXXigXDsE6W0nvyeW/9t0sRIK/gPRIkgT3gkLdzVN4wxuGzZv/PTWtSUKzSytjOlT3Qaaxl
IC0uXoMrE1lPFjpDHJigaPP7qESFGcmnkudrnVwXZ8aYIDXkHcCSGX9jv/B9TcEWyBZBmIsGaV4W
sivT69vMI6ZvXFqo6iJ6rjRAL24tIoFurermZliI630IK+C4Kc0Far8Nhs3FUPWVypgjzBO0kExR
LrjV5WpOOe2LIPbmz7OPPzjUM5xfj02l+ZBv6aKKCnVjzMRxsuWjnoxbOSbvHTSkAEbRZBeM09wM
cvDwgw30elKYqTHA0Dwb/zDZqhBP9zwN/aV6uSec9KV/2oQGNsyskcbaHUOehmvXYp5gSkEd0KjF
a5H+AZy3CyONGYNAQcgx2wvYXyazOerIc6reloPctA/UJDqvzfzUztlGWGAPO4e0hjtY8P7tfbBi
hzuXcnWtO0f2/HsmNI1h/y8FHFi1aDdkfGRBNNFzmH5Ypi/r0l+3jdl6tG6PkwPE7lZ5do53F2JD
hdSMzBTTCfwF1qSSxXTcGy9yf6SoaMIHbOgnwC/ki+yLgxVpIe6xBFUyDYSqjaFUrJrc+Y3zjHFh
/gAObpuJkT6WJHnH4La8zl4JGPWcTV4afmGO6xhU7OG+rd5rCu7ksYjRygON+gzKQKkA3ty7DS5T
bAba7DjA0zGqONJLkr83g6TopjD+myZFvYv4pMJUgvZqUPCMtP5gyomJlPZtz+keeXxe5BJVWvW/
HXMTGF9olT/WKFyRjxVHpSro4+jgvbeahXj0FwUmveNCM+6+q+blZdWY0sa4iVG5c57WzjSd7BIP
fTM32jSYMbt4RuPRuH0ta+BWzTy9rV1SIqdsVuaFgAkYuIgzqmjdzA3P/Sp9nSaAwJeebjk8T1bd
Qqv41/7QjShbT2YcfJlMbG7AwIJX0XwneaQABK3WhZlUl9mn9Zg9ydTh5d/kqv0fS+e1pLi2BNEv
IgJvXuUNIDwNL0TD0EIIIawQfP1dybnRZ85Md2PE1jZVmVlZP0Kc6BbwA2K0+SntlHlS2nVqaxtu
lbYqs7ffxBzt5t6jpnfi79qgvWyHTS6SE62cd7ef/WWM86TLmw/wHpymVmNf9+reBXcIYgncTJvL
B5g4xivg8DSTbYJnq4iJIiuRUJhQcU6CZUFoH+zgRIXQShBZho6jAoGgKjeUSn38/zhkkIraSPcb
xC4mmm+pFR5gwc8l/G9wDm7BmVii7o6rnOEN+zHOp0nEZsRBK8xcNdVaBYTVdnV7tLvLzbILnnkz
lV43l2Cwyo7WTdqOH8ddr7FnT8EVcl7Mi6vRXt45uUvs7s1aU7ZbiLPFTtOcFQKVLam6bS8PATH1
HD51kID2L1G2qVfrZXBhg6UJ7DIm6yHkxRsDTDDqrN7gteYzYG9/qfQUqCVs/zsueRfoQwg+HsYa
9U9ztuQB1lw+GRxBE5TiUMYTlAkTJojzIdDaP5cEqxDqY71LPMW8TIX7mJnCEY6EQSqvTsTDH+bA
icgbEodkYKY0W9k0td4y+tR66azI4TEC5ysidSBGeyEd5LZxSyrICGUpQfHjk/J8OBKOwMJ5vzjW
3+C6+Qjzwj7bKMOJXRpc/wWh5ZlsjBU0F/Pfk8yGCUKEyLwlP5dDDCIB27u4Xa6QH3r4kTGAPT9f
gvJigUSGg5404zLRwswxbwjBMV94v6WQSrjTIqHHzAw9PH5UU3QedN7FXtq5bimiCgoQFwncgYU1
OeshSlBsN6EVvdJpoCs/9sfMad4gGdX78erMxdW57ONYpp/gQGAqr+Ubdo0MieJr+l9Mn6DDFRQV
9PyCljmPZaCVRQSEiJoe3HB1rsNgy9OOmk2pVET5QvgIBfsjodGNqfaManT5vQRVHkLx0FCVCme7
DW5cA+BhKgav6QsuXoaFja9zW+7wYjC3KRXfZPt9HFswhDn4OaaytCtDnEt8T9fnjOC1F6iXc3P7
dfECTdkM78w/afCJUSbtiYoQxR8f9phSQarKfEOx3F8XwofbNXlue6TIzCHuYktrdJDTW46y4kve
F4SeBx0Srm7DL8uAKYFJJ8Xo1KPWuGP7+5bRHZEQ8HC5d9LP/DzLjClDsPq1aX1FBYWDvGv4Ow2g
e0cW2wE7w3OrPIMoWBGx6gmwbhkJGor+EPRQh41sbFbpS9wD5ydqT4kDoQEgkjWVgJV2pED86NDg
7/h3C8kecUN4XWJoisWfJLBKOPl4SxYNr8ebiZO5hoJdDgPkIqocRV1La1lgmKtMYtBKolNE16Ic
qGt6T8KP8O4xHmSeFpGciK8HgcfkaSyIGclrVcjXs+r6FVwUSZIi/qnIUy44wbEGHQeDufx3cttA
J6xF3QTFZb1/ciklNfBVyEkVp9fmVWRNyLvp7XXv2fP2Gg0OOQYbY1h2mJgFwUf+I6NgDbFhEG2d
UULhcDhHivuPBY5txZ4DiNxoTiT1Ne1nCTniiVADpCZUIWuvJNNC8JU6fAtDg+WTe1qrrEP+xDpn
P7k5/aaLpDXWlQgRbiso9xmd7OtLFjZwijZKcjXWHfoop73tUiRIYwXyFpZLhUXJou2iLiaz9J5b
bhkULDKBMHw4kj/LikU8oYhzZgHjJ/b25EpYRL0nk0SEXWvVnqAm4hFX+fzIBQA51N8/Tx6vVBHz
ULYwEqyvkproj/u8ZSMilt4D7cH+8MrocGLmLugLoAi0O/shnkYvD7RCtjnNwT8G0JgzJFSBvuBC
GX75PGKhA4nGHoh3GwMldvv+rY9FgwYmKo4SdRDamvcSwTiHgcQXhzEKuhAtD2fEc4N0urKKIwTT
rJT2EUcWITjs3ftuh1scR5wAgKjV5WX+RoXIVH0DkfwN8b3rmFQ5DKffHykLGE//5r+6Cop3SHBF
I3cxROVoIOynSMPzpL6cHuw2Yn/uOMfevME33fDOnieLVPD0d/8N+I0xN4lDhThXNtDSSqLXFE+O
fTHNT6j1oyEDvxMIXqfj3NuCeQmOv7TCgTehGeKiN+4EgqJ5AhQFJKAyZxoIcYfHyGNKs0qdG319
fAgL6qw4zsE5wDZgoXr00C6hcT443/bWV+pBqrvD75vAGmUgdhQ3e0P538NuuLjeuqKXcPoiqIRH
kXXHm9IrNXHALhaggzpuNdOG9ehS1Xd00qBp1+3tTNFym1obCEyIqadTWb9+XnSWqwwK+8YrqYqO
tjgDVYBdKUGRhcHbqQze0ABnSDk9t4FapxHkfhXgPyaJoLfctziwDp1b75tQFQAWo84f5oujtiPz
xW5IQoJHBnbhaMNYSCiH3LZ0OeMHkfcpuE4bMDKDxxzH9vltfyIOaHJAVrhfiBrYIDqQdvXwOCZ5
aKsqm81vAF17Sdl2n8AkKSuUyIPpTPImG+kKoBj+pXMkQy1muZT5bBrqpXFm6weNyTgyn0BDVn5F
MMbCei/R6fzS3pblf6SLbEAkXS+cCl2doP0Bx+jrChvMP8j0CGLiKcULVERQ/0uwRWKTwK0V9tDL
UdKBzR/G6MSqXsCPhmjESaxpF82LQE5voZ4pYaOAeRxQatT/nbKvE6hJtkuiDi1wsqtU8JMrHda8
Pkc5MDbnHnD/v4PNVvc1G2Q7/C5+YoP3EsJVODMIf28GS2E/GkYV5F9+dPjq/MVDsOybVafh1BDz
0ffbKPB3IS/eGA//SnfbuzGIGj9n3J+bQTuIJ6XfQGIkqwyM5cA41CWFqosxPnPxMMWG4+bcdjC/
KPqoyGao1jHADtKB3G6uwYTLURf93B1btatN7bgkcmAzUNg9Yw2m8AP8Xatx2tysKnwEUf/069y4
owF3sQNYsLqI2TdYs+HwBjTyQi9OTRclnL8iILBZ7bfAUF40FQfKwMcU/zguDbYys55/vekZE8fD
7DRDigB+r8IEOlbRCXyNajlQH24ENnaHRjUn6z1/Dp771J6p6uiIMi+fo7eH4r14/ofYxo3XR6qV
rLVDRj6nyAjpiHN1M+88SozEmLC5Qx/79M2xWyHDaI1vWKykxnrjSupeM/LxfUwzxcy8DzGwN6s0
PLn559H7N5ukH2NQX3SDxDv/6wEImli+fqzj6INgxCcp5GFN7s6obtOQJHjCUvuxd/O3V3MCyhlJ
MI/OCAAMDSLVHPnw4bec0meNONn4bqiaF+n9H3p2eqj3fja4L9WcF7Vpo+OIu99w7m0jVzFHC0AW
NeJ9+Jht3PvigXns67foS9kxS11/8NOyQtq40PelX33hNFjjsAde665zDBuzsNPHJH8Z45k/6yC2
XGyrAypS3BKz5UE2RU+RRd1lN4yvBI25U3zzqtYepi8oaHWtntLGjVMZIIV+pe4GzzS0GOEdfFsh
ugwra2q6klOeMWzMkhsh4MMBeb/8wEi1pkXPkCkbSTkQ3TilE/stM3Pavj9mddBjujQVZh4b5fS9
blgb4GOEjI/padfeV+/GY4Ruxb7N4vDCqKTD7LdGHRFdr9FRBTWnapImdLCCpKIiQk4jvwWiRbEX
DaPdszqzDOFXlQl+tFqscTCxr44OngEmbcVhWq3ZUDy9EfsIp9QIc7otYFAFPQ32T3Q4OFMYIKtO
lj4qFIySyAiwoR3VCak/EIGSxBPaEMIW2vme2NESIGzCrkOv8PfGyEfoF2l5xQH1h60ACe0vzVL7
7Lik8TSQadm0OYhBIUYqEC7n5zVxPpH6ix1tKlsO+uQRMZFaCLwGtr6bbDp0YKCdiRqa3OaS65Mv
zrNpfVvsC3BXzlaoxbE4w4ezWYPnM2dedvKrYpIr6xI7vHhShSF7Ycd1AyyljKPtPhc3WLZqQKEL
0TENKmFZKbNl4vHefCpM1hkPauJXSFTdgzHmO3MKIoOTVVC17vSwG6ajbATJjU+F//R7QcWN/21Q
Wf2++mdU7a1F1zsHqFCwcCBxrcu4atzeEnqNqstiX9+WhI8PzGdl/NCrMORKeA42BxC8xSZ80y6N
moUH+dXFfC9Ti/cGtCYBxLVUgp+uQuCMZyM8Rg88hpPb3YFwcQNk6dL02qM168d4/d78BAPmLlgu
wJsJVIRLG4bQsh1Hdb0+0+Zz2oBGJBbH6pHGG+vnFieISJZxD0L8NGoun9PzmnNqC3QzOu6JggnD
a6P2wSF2xze1O3iZCcJsam3btvc3hlYlECSbfBty3j+ENeIZGs3YGRZ71KMbqF0TY4h8CrrWr2V2
Ok8n2eQxKyikHHV+Wmh/+/icx0bq1YzL9BG1Fz7lsZnrG/tTqJ6ks5vaQh7xGosH6n/etTpgdshX
zNOUpmEDrCTi4GrWS1OehUlKK/Su9TwilEFUIfwOTPC36hS0sJPPG4jcEAxlUrgojW4oI+Ql/3Ku
Vse8NozErYF42S3sNMzTsu4ntHHsYtJt855trKz9ODhFcfAgpA+OEXLrcYPr/vhPOjG0S+O9b3j3
/XNQqdIULS3NclnD5uQ0zdZnSlCmjW3DayzVLK3hvai4pCRj/N7fzWLaXbAXJl4cboI2piZG6VM3
hX8d8By30C9A62qZWV+oDKuDvffb3tLTbfvBQqPrA3HRc3SC6MRqjNX/+GnRgPuyUHVuBXYU1c2J
XhpUnkjz/PqJcVaxU0qhd4e/B14TCT4bveGBRmp3t7HNBlczsenpVhobjvMnLc6TIBnjiXEjOMmM
z7YIwdHUdm15nG5GXdZbSPO30rgOasadQRj0AH3JZ6jMgHpYnEY9XPIWm6DgqHgvqnbm1awMh/Ke
Q0Nu6rtO//igfdpuWc0/ToA27K9R/nuuHyg5o2R9nHbQ/O25niM9344OPTS5mM/Sj6leeWHh0T26
uILwX/1lnu9om4zmqtYx6jSHYS/khiMfpDqdNIcV4D53zS/ESwNy0JPbMNsV6wPh4rZDRLhGdE1P
gbtFiJ6j/isRoXzY5dJRSQNjsLsISEwgMYIkKpNbxuXvucMa72S7eeJWQZQKGnHQcHjUmzQfVpUm
8F7F3lgHhKERoCOkGyJV5iHuHcD2TmFMIgrWgm1qpzip0VL3BiQYVpvGa9/yXu49NWY3gJCoFx53
m0V1wE1vhUyofYYdCKviPWKVjBE+jUvqvPE2GSX/kEgldAll+/3Yz1nlDx+IfyLYzjTD/ofF5cNG
KnMb/grOepPKeVgVfoi60XQBzKvDz8tCqU24LORG7pkxecUcKRKFwcYywT4EZNZaZdS7o5WncMJv
Oq/+Y4iix6rzkqTvZG/9U7hUBvww6TNVILcFwpldqJ4X+af3aQJLNJ1khPnACf3lhTSZiPgCenkB
7BEny5P+5i00mAr8VZ0677nk7TdnytUMR01rqXZlwZhhtVnZHWgDatlzIv+gSr0uUGcK2UHYj4CF
GJc0eQpQya4qOAJtoatql/eSYiYi52XV4NxDmCtrWjQ/vE45n/5lDtkbH/Vben3lk+Y+hwGpSAEd
0QiaO2nZaJYtHZvK5yidgzQmL7OXiN+Y+YC8ak/UntanL+d2A0VHs6a2cAlCQNray8qIfqOUhz2d
44LoJJebGx4q09eu4epvmA203SjEgEP9Lu6WqPqM2rg77a3fu866ysMK8/y2Kg8n+4ndznxDb3qr
0jMfhCCTw1+JaIlmkHZzhbX7dft6T3u9qnm8MpIdHFfohQy4D9SLvjG1pn8wyIkFNe9mFaqlGaCw
yQwGd12+l7BI76v9JDXDRMdLmID+a/aeztnvbftq1Yb9+GXwzT3yxpX+7xuPFnqlItdkVE5A6n9N
6vlJp7nNZ5oVWfee4Q7nJN4GXofLwwLZs7E/ROzwbPVyysHdphrdkFMstL89DIBAzYyn1URg1hnz
0igByGk1pMyFh/kV4rGzIg+AtVcRCKPsox+xS7JpTBbY7y+8mDmPZ8qupRCkEyB7pQogNwZNHpcy
FKFMb0VGizYTFZ9S1RqDKIORBUYvHDa4FfBEN8cAohGwZsjAbe6bilOkQF/xLPv3v0k7NOw+9250
d3BF4CVQTXKxbycu0PuVBDY4xwxIyziAYnLMDOcmspemq747UgUhaiaSsamIhoBE8xJ13fWgRogD
0MAf6j0RPuMtPziM+AfEMiTRhkfLkkO2gxGFG2o54qwbP992XNFku6ZbmOTnPxTgIvPpqNvQgKKe
J1nLz+Jf11zUA2SEC7nFUf8xY2vHmp7HqR6YOp4DDPEZbw6ZDrPen2bHqESSZ8nTo/XND1K0TapV
UjnPQHGzSGyKgqNEcgku/eQu4KP58ORLal6BxMfjxGsH8pGtY1jedes0lIB7JAs6OdfxNuoY3bEu
qJxJBd4Msh4tLAgnOBmuY7rhkjJtVkmQp3bxwP776CS0tEG0DDpjtwBVp5hCzNmD49icpUhAlrWQ
8xjejG7LVBxBwOwPdBhtOXrBQSOM19d96X28c3Sf17yLTqQsNrP1ybkw2VDq3c1323zu31ejseS0
Gh+t8xSSzn1w2ufrGr289WhO/+iMDNnjlDSz4BqbTzXPvs7lTZGhLfFbqUmv5S1J3Zh+vtEp0kXS
PHvSw/nI3fuJseauN6woHhdEF4TPCArbOFHQwXTYm+B6cScq+ngRSfQbacBgS0slxQe15WTPLrLc
T+SMpXSTv2VC5BVbUs0A4wsnH8RB1rXjcQx1Y6XzzYp+rkRXCYHVyUrBcWj9jJ5vfp+fnf+KzHIM
NRhhY7atcoPozUrp2cE8WqXhjnJCsaNzdp44ZG38bBATTmC4QfGvB3Fv4YD4Zq6ZbV776t7dttkj
hTytzs41aFgXp+MVo8wuiWZBCugy0qZDybYB5/6xaBflqxxMdeWKhJhKswlmSphcDclmLIQo1ID1
FSU+jNGOEce7gO0TNEmuVpINqUc6ZkbASriasE47rvmLdyVq3+Voj/HLCgsNeajI00nOZrR5f/9Q
8SyLqZclE9YGfi8yp1LDO2qQ+MnTxyCmxB2q5RJkAWpha8J6R+/tN0fJvAhTEj6CGCyR00k+VFb8
/utF90VGylglF1anFRnxqwaH0nAcBB795p8K7nQv1RHzidrkTVX+x7rRW0UwhMrlP8Y2pIyIjeFD
Pj07WAg7BKBsxlrvLGnV6eP4L2PTf4uC2r43+biM9ym/s9dgGKSbUpgM3qa1XssUpUTs0QTtqLqb
AW4JQemofcADZQp7z2IzlpJqwz7wQ20T+0uh2qLobW7JiC1EIxgbFChBxJSwufQA+N8YJK/vxrpn
vBZ6bzQkvByaGdCZgjJGSGhHZfF3XoDAj8sVfiqoGJwaeeOBsgqshQBRZDvQHneMKMOLX3WHso1o
wZWr04M2Oua2fLjpnoyNQE710kYCTfrpCbAgWSQ/VFsYWa/Ks6EeMA4BjPeiGdQRsPxorwIumgl4
QUoGeGBMXF7rxMB1GH5VmuALwJj9WNJZyxrSMpkwJlA8GAyumSbiHJWtqFlzZXr0e9FmDN3eb9Ak
rc57NQMS/mEl2rhNWurQhxYl+yiZtEGIGmTPoCbVRQel06LR77AjxTb9n/EreCjZsHHGcaiUpddy
EmTBc3COLtN3bja294HaRLe8LKC3Mw+hS7Z3d2M2AHQOKM05lzQyE65cVTONfoP27vkgmx/YEOWM
8yCiP5i5yfHKejpHH0zu2it6UU+okPB6w8uSiJq/ti0KBFBAUebopy6ZwDIbbHy+rB1gNUY5wCBs
aQno8fcUnAd9l6068WhuBciFuftKRVH0x/myeQebHFhCOeSykMUyhsmt6ZXfNgFyyX4p7acAvkmG
jbbFgTQAdaRCKygHxeTQcToL1GOU3Xe9mk1/Y0RiN0B1KDzMz2q/h/DlH0JpyD/2efJEVd52CD9R
h+tRNQoWyD1V8CoLumZQ9BMPbAphBENEM3s79ppUwyXhfSIULCZtqdvM08mG+tiWQwJWt5vgZA2r
Rvi1avRb/ZqVhi83Nyf4/pzZilCDuPA/tG+m56FKWd7WaiVzvKZR9zHGG6Nzmdyo078Y7oxjYwxu
Qv5J6tKjCOQY3d3q3HXpnttYVPu9QJ22FDdLJffyGzCX+oi0ks1ERHjVfpMKYlGYhJ1OuTizKz2J
0FHQ3RkkWAYgDSSJ/oH2k3dfbWhrNmk5ryn/ILpIMokelADKaaPsa5N9zMr++/fKNtVwrjR5yvjw
+aTVwp3iOCrA/YQ+9MAOdUzXQCNqOL6k1CTTDSrUKWrp1j8xY38NXzxfSszYS72O00S1hkt8AIjh
fwgLSKDpQMW7GDpQGGYmce6enAZvcA16zoFToPpLzTGNqd4LBtpO7SS4u/lYW8eWvY8Tm+rmu3mL
7t8O0F9TDmNbw/eR0nfyj9EhkoFjBU5i/zB2+pe8Eu1Jx9xP/O1268QGJyn54n7Wxhnq6nJghx1G
Ry6U6pg2jI39ziW868+0Z2Fywi67TTkmc5MSjJBzz5qR6191AuIOeb8SRagrOq0GOKuiJmckSTaP
q3k6no+EHdfcPEw/Sw57By9IViMqVpvLoxx5VTMfv/e+QeS2poVcy1HQozOCeWnz0WkwpzXefSmy
wMCKJum5mc191uag5HAmRZS8RWonYBO7bV3CrlWLSUqbo9Rt0p8YS6zLkjV9WZ7gMGi1PGyOLuF5
qxO07d88GVYm7nn5RHts7RPzFCZcnxyxUnNn70TP1FmpT8oPxGACkEpyCYr3h+YUPA11J2WZb2fV
wpnxbklNq9pGeRbeV1Wfoilr1zEvIRc3u3FhxmH7os28rjV2McXsN/0bv7x5LfJWCw9MSiDNeN4A
h6wYbT8ZtIaJ6+529Jwdxe7D2DfBbBI3djGn5xInBNwqq7nQxotCPtuJSmv98LdrMCYFXj27x2Tg
aRS8GLVJ2zpuibcmMS+QmMsC3qsz4BpVKGa4TTRCVPGgi7laF28nOCoxO3xRzeU3IzGFF++wvXjn
8OOyQqIcEGx4WiZc18WrfCgQK2BS2UslU9JIn7dc6vyyTObNVTLf+AenwizgdhbLwivC3qQSG8WW
n4zgAEqgGWYhchXiaK/wAG34hLhD2iouaqNdA+f66eAaiZunPrwKsTZOu3/z2v7D69mYiPbsiaZq
iQ6q8DKXN5h0faI/G4sAJ5v3OsbB0cQ5RBsWC6o4uaK5aN46w96wCIkUzQkVVKPKJB98PPB+ZnrN
uzMbG9AF2jG3WrczzcsJu/2o4W6mzQgxI8Ok7gMF+bGSpg/lXx/3HTUGcb8+NY5/Z4+ktTMQgBX3
QWkoJYIthNahpCr1S9I0tVzL6ND5n6FcBonUDI6zTtSJ6oFUq5sBZRR3nNipBOj3IrFI8m1/YDNV
Jw/BQNeTKUWjxo+bNFySOzWiMdaPll4P5x6Xj+Jm7OlxCGxm3mY1+pGHhxX2A/AbH2PPZCG9AwUR
NixfExi4z7iF20Jzis6LVmbkiAUwYbYnSOcvfOhKLF6NDQa2TdyOT0TPV6L0xE7X9wH2BgGbGGN+
mCY0673hShoP4IHkUlswPTOTWcNN9DerbP5gDTBp/BYpQYuDORtkriRtN3DKDpkCd47XbW0/y5z3
qXnXknOcBIg9kh2JkP/ALsEdJ7ChzhBTCF3fxn+EZAH25ODISBdRG1cz04DwnNr2wHvn5iUCEBwk
tkaqtQRTYO96und+ks2vTKYW6bl1HeQuU9x+ulVaARDUJ16dgbwzci8IEHKJE0otHpS7id1jsuFP
GxLAREV0JsDKXCxaGQvuyPC0u+8b4aFmZORCG7jjO81hTuFrVLJDYArxVkWx96H7VfKHnb6JnRNn
LE4RZBNmHpCxjAu2kOO2QuzUNQ/UlSgHvUW8DRzcdX1xWkt9YJqxZeNi+vFr3GqYUqtDZSVxjkel
jf1hOeaISt68w+liNPr5pM65U3DI64PVOADuk/uQdzUx4E3M0QxN9Me5U5BI6lJz1i2vYRX+dVL0
DxfjOVSY8fCj++BMFoaehYxfZac9Cu1KwiV4DFo/uBVIVsyg2IlJChZ0L+SYPPOG92HGemuaxew+
vBvfSMM+ge5n3jUo/31mFyxnne7ivKoxWUU9+USAnEHMbBaiMrWTM9vgW9ZF7oOrjHzUCw7T95DY
BhXOutU//HS8KlmecQ26v9fgNax5ObbERVCdflzc0xBm/0CSQquSgcfwjK9JTp0JEWUSVgcfEjPE
exiIMJQGEnjr4218olbeOmUwiz61HcjKUHWQKqCjPo9uM8aJU/bjbQEpCuZftIBQJpDH0NlOvefk
QY2Hc9wBhwfFtOWRO9snMvPmPCOXLSi14KCM98Wy22/7ByjZmn/oq2u8chPSgeHd7Cyv4ysqmWkW
3Ae1sAce//EuURqM8OTmm3yu4GOrw3pbQtUyx8eN8D2HPyUBDzK3MazMN8Y+Z9Fw6EB9Qi/7HRKj
Tx+cNXi6uE5n4/LGqU4M7t6wLi6NS5QFHbK+Gp9PYTrwgMLi8zJqB3lwjlpbRo+tJ4ygOlgeOc6T
SApYVw+iT8aEWowwDtIS92eBU8NRbDct4A08oUdsEZz22pxzc9AyFh2SasAU2HichIBjMnX6kV8d
xBErlj0hbHjZGr4iygUyX/cnllo6ToMP/WpnsmPnBwYsH7gJGzqLnUUKQz9Ax8G+nZjALi+Csu3L
LaYCAM6soywATSBRqpF2Stg8YeQ8+GMrD/I1OxsH6oFXftsiLxoW70JoduGpKfPy5XIzgw5/zvBX
MNv4bhP6DP2fn9zrGGxAWoeSh+XGFpJ64yqmPK1uo/NIOEDHqfUFDTDhiLQaHrCVEsfT7GM9/HzY
DYoNpRMqnqD8jpvLJsfHKM1dyUnUBW3htaHwHQ0c74J8YSG3NlVSkHKDOSlNLi0xjOt8KG+MJrl3
HZALdIWdXN7aGyAU0CQO2rVqSIDMVJR1Ryqg5VsjTcS9jey+bqaTZIKJHC+MF57dPX2DuN4P9DZk
Ze2H7qzkZRd6zG1cCDG+sfnMssZHoEXrDLnqUd8hyzy+ngue99faNflwJFa28/Midb3z+Y8zVXbc
UHdTiUENHzmtejWReHe4LCXiIffxTzWGwgiz9NtJMPnDu69l1Aef6LJ7UZJSd6lRufRv/S7CJjq5
dgMNaMvZBNIK9DF0hI+q9V9u6afhx+85qZ3Z7X0e3KKWd0IGkAbZGLyM0zQfp4SpZ2J46vzcLGiF
+TgjcxVMd3S4yV6+P0YpATBm9tgY4K0OVjKHbOuOuqvuCKf2wov3BBI0fVeEjYiJ5sr8DCR8nu7b
5EmxcasqHiKF5Uk+/q3cle+fsKsDjpMl5/vCa+WEMukgHTAVsFuFJuThMSkOS2ljKWQmCGNpqa8p
JvPgmTZxU5gMmuiFCaBuHory80OMUhuKkWMYx2nFwuctMA+/2sLHEFDanK5ulxKDHobprSGJd2PY
sbszQiCOpB3He6hvagSu8iR//2sCc7ctorR/9VF11LagzwnWZZSNuzu2CDgBY1yDy9Z0boN0lyba
MIoIGAxFKSQ7nMpDKUkYUhaiDG51Qse2jmWomtQ8E0JfvDrOArWJKtnacDPvUbufoSgCw4ruTmvw
oTuUQt0asded9tlPRxD3B5fudvT6fnf9if329EZcJu/k4tuXZPNzZBL+uwwfQ/wEMMI7er91iiFU
5CWrWyx7lOJ/7UfkLPtYIHz/ZsIVV+6DlJfbWAUcWZyEVaXdRSmvflA9V39ffkv7hX56qFpy0R9C
MsiLHvq5BSGFiV1lHI9g5o7DHMO93vj4q8MUZT/kCrXsCKSKP/WyBeBHrrBO+2VQ0N2bWNSr1gy5
MRQBin2wfIBByAJlKfrqjPUvfVgq5KcMzvjOgJTjglend/zb4OVuf5tpF6WgU5oP3vLp1J8GknJd
1ehq2fzzAe2qX2Frz41oWxsPtuL3FzM9QQCoa8iDapA3oiZUsyLzdZW/VRDFsYPxPWV1ZPUHDx3p
/GbaqLe+5NwQ4ZgwzU3ECcnXG4MSBP48hUb3mE/L807p2NFgzrTxqb7jySDfaBF9FCLgSx0JsROh
vGWu8OXu5J6+svujEVhOwUxS3qgkokOW9F9aqtU3YZrQkY/MD7qD1IAJ/c1AoEIdZXg7xIZ8MLX1
Iy3hLb9uwzu64zXJotJ+0eLnDPGPLAaYWQy9KOulYnw8FhZtWXCDnbqa+k/wVbVe/+9VcJwmHasB
3HLw27fFGSk5f0tHyFvfuAzKa/jX09HgTqL1lkXaVYapZ+1Y7yOYS4BhBdcVqHOcKgyuTEb7XG+k
maFnqjHADpo87UNXfQ2EligImHIvi/bIs1bQoppJ01ndjeWS/8ZVRgAx0PHwV/eBSkXMJVgF5mOY
iM4U5QkthiKGMuzFu//01WIAzBgmrIb2HcjPqDQhxoYCnV9WZQysTMqq93nYoz2YGlsoGydrnBrT
HeuA8f3qJWVjI6FxjIpjuFr6JS6nAjCJuzj0INv+0yH/ymuOsiFwNHR9YGnofalVkNeP/AJUMEpJ
BdI+HpRR6okYSPgVNv+6Vvk4UqX1d/AOXjLKZ8DeEQye2wEeYLNjJAEHCGdz0G/WG9W6Q1SMTmWk
5uU4NVMfhKkACmCZep2kTB7Js3DaDqtgVNhtmBXaRl4deHfGSlZuGk2wTEJ3KqxNBZUv9+Kk4HAS
RICj8EVW45AmKY1ZIoNI2N21o29hHCAW7oSmqM9oXi5oWkauTUil0skxXVCFLUXPBLMoBUCWX8oj
RkKvWg4ndNW+I0lp9B0CNY3mIQIr5c+VYI6gWImxw0HhEnyCnCIRsY9TRBCkZMJhOKo49/S8hvcf
OETa803+XnNQXIR7lC3BISX22fk2wfn+jjyxJsbKRijgZKDsPq9KFP1NGgnlicw48aOr7F3lXMzB
vgUvtDOwnqNDawlQ4WTMuRs+0aCceHciNedFviGb8ySItoof1tEk5QMIpwWr4nn8jkwLd9wzSKZg
Lwbui7s9qE6ITtOPd+TQQblIsONKzlCyWSRjjheO2oMl9um/g1af+0P8eCLpUGBUUf5KYol7DUex
zkROxu9Golf6j3kigoxQnhD+6bDagPiVXu4SDIA++AVvBky1AhYx473s29MBYMmAE5hfmTm3nRFi
wDQ2Z/Brgkmn/SsJpEb1wLRB/fjNpkSHRKyMDtg8OdCKgGOyGZE8K3ZQO5LNLHZv3iWsruhYyxe9
Dtnn1LeF3e97FLf7QrjJpYgvlD7DKjqX3CN94TNrhIuRcE0mJu9/spiR5BNfSuIQfbxGmBhf9JO7
lkKSrCeF52tnjA3mnsM+OsGHiKONg/0EdsCIcH0wtAzbw3vgJ+mBJJnvUY8mMoobwEkAulA5nULF
2r2hJn/KNJPXI1QakyVniEqM8JXoa59OzY+7y0hjEmi+6Npm+WiqHdhUNszgqzmbfXwtqzuXLSSa
Di2CRhTrFqHwhhK05KwdiFSMycZMPU7B0YivOlRtMCN4o70CLqWHBAaMDHgRuBfBVEIs1uNWCbWI
9xVN25AAEPDhwGysTPYHcjBSH0YSHuc7v5SVqbZeobY0SXdzRq8dMEkmsJAyVnsQk8UkAaPFYz4e
hKvzERYKp5mNTwCmbTNlbuuV9Ib8AWmlZQ8JEIvv6b4AfBwaCemDgsXysZtwtFx75gmOBBiEGOGu
C9VRNlbhyQLMlNxqNHTzKX4JwZ+/mBt3ZqQNuEVyBmK02y+X/UeXxhG2MakZPxB/KDk/9L6G4SbC
T5gpTfPm95AKQ3470itirgk8BR0P4wBYfhzBc+bDDiQ/1tkkoFXze/UdPggzkRtYMT9Eq8N8noyf
EHAiarnDTKHgSdOEaWuJ6Aygg2Q0PMO4JnbJrsQKHhcsKeJgcF4+pHM8AIEhrTpNO2TV9kWM9X/R
O/+4gvelbbM7ui2bmGev0kEPAIHUChSFCbfUuSCLY6pnkQDtSvP+A3pXW9fWD1RSB1rTFMH57/J/
2RRn68ZrDUpqGahmuNv3HUIYHrghROmDw/rNFXsAGjvE0qQLoJGPZUM1n1aVqujt8TQgDQaknTzh
+2cXrxq17MMSiddhWY5jcIAhTXvP0K+bfmceg7ysOlRlNtY0lrj2jDt+RTiCEaY2gpfTWXfWMQ8k
8B7uxaanrKtkgJgsm6fMCrYIEpLL8ibzLd6iMcypKyKAowojnT2tw+ITVKFAiAfpR4Sh0645+wxj
dhR6UJGhkB1/vNegEzZofhQ9UyNfM54fiDNQ7LbPx2LtlOi+cfkEKJX0pWL3JnxxeqsAAyb6bxPR
nQSEDEEZy1g5rDZwCATrOT+RgWnF/gfgoRywZkJuABy8yoR8itVJ4wplQl8vWO4sRDuUCfJ0Y0FB
vSPTzrc5mDFjqKVF8wg+L1ybPkd82hsCweZIGVY6h0XZ+HymM5fLRqNz58QJohMx5Wn5TjsTukrm
1SOsrx7hLSQ8VOpkTWAmwJ/BOIYCN7WIO9+XmF3ZqSVUfdnbK/Eme/qB3JCZB8rQ5Os5rClGRec5
JoGb65jRB9YB92Fz0AGs5a9dW2FnbXjx/tsTW0wkfWrwU24DT9O1EsAqvTqF7iNI2dC53iF7CYuc
N9CCUs8QfR4+B38IH0suF99c3mCvA7/7DbBQNCj/0nlJ4RtrUtdfNbeQRITVyGNemGlChzGJSzBg
7bo4hDDq7GEceRx6onzYfoGTiBwQg6PXENxaQYkJaDMm9OEjigMrGXhGHbtIDlDhDcybS9hgGOln
xZzyRNb8t/noKBVHBOoBPQX4JIUlYY+rk99RZ/sPsKXM8NGnggwxhSCZW8wp9kqt5KaNBT8bvJB+
XQGkFhhD6U1A0oQL9yA5iuCJM5sQ+hPpyIMzrA92xSxJ0YSknDls4AaIDKy8JYMHUVbIlIF+YJ05
/NSgGQwP2lAUWg/AA0UR/6dw4CtXIsARXCHECdWE/3Q1pj3jAsdYWNRcFBhG0zrgZTN9RbXLGEeO
GUIm4d+voLdYS3MMyyJDQUASQiqy2a4LwkEpHiiRcEXQnaaKO1hFU8Qrgro5PlG+EEd9OEuQ07A/
s2MSSX8xzO+xN2uAlTEw9hO5K6y2SDlefsA0JozRcDFZmLCS/M8UgqnURbaVqGS8wl8PSvDGq34P
KAdxSP7OJAcbagaMhUDiHrDLjXISddGoEp4iTJDQQV1JZO0UDkC0uEVrwsAQ5QbXgKcIZ6TCGO0L
ihoTZLhwoQDGHyhKDpCI9jJwkODjLIcHYU5KPkTzchYiKKqSni5zhwkqODD2NEkEnvHqNPG4+V30
Z9mv4Dh6iAqZQ5OGqON/NJ3XluLYEkS/iLXw5lUWCSSEEAh4YeG9dwVfPztEz6070z1VBUhH56SJ
jIwswfzdUCgsR3IkYrUyke6aIRg6V9gIZ4/0oezUoXfqwSvI/HmZI+R5CTyOmXbhxnKjGn1LjJ1l
G0NsBfRUGXzdr2CM1wE3ZlLAAh+FMEctkBqfKRk98sSH31YGAhX0apEzqrDb0iaUIVDOSJ5EiEQt
Ey1SlohZgqKFcaKbqq6sg6Vijz2Rnw65gnf5HF2uF4MngynBdPgz8m+IVkdBRwprMQlKrBq8wdFM
INK1/uDAYkotni2FXkItoN8nOmdQtNBpU3uq9MSlWHJGnqzgAdlem+X4i1JUJjrWfKE1A6gDjMg0
c+/GjBuzFKnd8d6SoBa9qPHORWsBDY30OEPwF00qqatu2jcnH7/xI3aJ7kxpQtH7jSaTelhzzsft
Ds6pGthRWLMHVRdBTzWRMNeS3ioNbBRvRZJ1areVRhpyLcun36J7AobQhWMpNeCyncj8YiXhMB80
w51o5weqsXu0IoqQiOiyg7L2hSUf2euyQ2RV2JwH7/TF/lQQ0ylTdcMgOcFMAV+V3xEf6QMOK/HX
DeNEGMLiDOu+BIgFzkL4gZEBnvl1JgwnuWNYqEZzL/RsIcpZ0AgAqCN0iiLfLt1XBIObvJuhFl6e
yoDlplOtWbMWZyRkuEV6rKVVm8t0Y1p3X1K+SMlw3v6Y9QFHxhH2q4EulzYJI7gsWjtcjy5B02So
1dibRPNnlDY2sJv7FpWTV6+aHTnRJ0rO3x2oW1lIcbpt4SfITzBkwxxKZlbVL1LgqTgzlF44+HrP
0jzX+7JyoVSYuVtz0r14NaTQ7sZzIGC6MCw4ChTr7oM2qZrzCaHFgcwP9+TTUgY+IM8DtmIRKBZ4
b1ElVDeaYWWtElUrxdV8gcducf44F5lhpSt6wgU8rGLiBHPl0qwUFQmV+DqAt2Ogk314SECmIRIB
a0NP82qEpkqrv/zXjbUqODN1da2b8NnaG4Z90n32td4D2bSvdwL7iJXFN/hwWUoVGZRoFP+4uhwf
BMvTXhM+hCcYYtRmzetUn/+XkPACvvu7kaAAImbWVAwRZVmlZqVJnfJgnXBevxQygcHS2zl/rSsl
BriUpF3wLzs5atR9wmD4FwJNta/pP/NLTSqHleYzoPVkb/4RDxSd67jWzKVF2hS2YObBo/O3qC+h
c+LBOt/2sW6VV/cqXDa2CDae6sMQWeIOnubCYlIq9Y/920xhwiXd5I0Cmz6sxISXi/ufX6yYE1qF
3Evn+fYudUzLJJIXhltSZB7q8k1rtAK8c9lq3IiPgInlyewHMoIQjciWoGV5VInb+UUe3I8eLmSU
7ubfxPxOiFcb4S2F35HHX4bHIGOs7LHtXQpJlw3lJtiwe5W3glJ7M6fAaZZgbDUbX+fr5c/mqW4c
YfP6zGENCrMjLKeac7TfZ/OdvRw8AHLu2772X53itEzp90jTbkDNK3qPcwR1izXUsbJaCo/2LTrH
f8kt2i0eyc1T0w/1gyEzbdiCX5TdGvQ9vCr2HbWkrbkr01e4QRJ0/hy8IaTHh+gQQQ2aP8+tF7gX
U3eBNzdWiSFnZE/XoNoI6xRpPrS6ua+NdfFOSX2lGv/Tzs0rdJZQascZy63uw/10Hd+89yA3zA8e
yRFq0h8ESxVxlHYS0zvRvl+At6Vy7jnMzbkijm97t+AVUBoKRnSht6CBBBGtyP7dO0YVH1lWUNZw
PaI1xC4PAZjpUq4wmk4D6wCbBxMIGfXOpFdCKwtfDjUa2dTVhEM4LKB1eqNVN09j7wxxKHqqOme0
TEvjQ4tYDmJ9DooEaADwOLK1wgDYJevmc/D82pRMLUZo+YKuMDR+iZ55Nt2jWbWKHSj9n6gMb2/b
pw/brd0lUlNd1Be1GEf2SCfRX7rpHVTZfMD/23ZPParyJ4qjV/9swCR90xP8yfrW6aLAppAsKTzp
vzVwNlWyexRhoXOEvjwjWWLGKyAEBECBQnK8MbygNn0fAvbh/gPO79GMmVbn3M704zS6+wS8/zCd
dMScf9NUR6gCq/Jj1KAPh5uQPIrv0jjxfJq0VSBOxJGFtELG2KOvIqBC4ZN57QZt0f0+jIi9wiUf
lrRiJZR5UIt+rXjTAo326hnnrw9aLECRt17JHY3E7eepuJD80wvYMRA+giFV1CAqBh0BvWMbpeE6
f6yTSWcdlVbCMgsUMRgtJOKiRL4Q+wKU758lZ0AdHSeK4Obdu6JLWHKZAKnGGBgD/mXAla6TF6P0
IOC5J2oU13aVehwMZCM3KAIACflX3lzsndkXQOdM0AXK5qlRP6rZEXntSiWZcodxxE10k2x4SGXr
G2pAYsP8g6t0SslY+9URbDaKUS3ygWZ9AaWTbGjtFZOKvUvVS7FJ8yVjeUvBMEzoSdgerI8oVUQz
S/GDhGGSq0A72i6rhHJFzIwQKi7oTAeEQirVMCh7uTDB1pHJVNCVRhiORgaU6zbtHG0XWCxK3fYc
QAtyOMEtmV1bfoKW6wEY897pdRlVt2da3TruJD+UiYqhPa7XzSIBnYe5t2vNS+/qbnoUutlVqk5Q
ncb6iAFehl2PxSMgEXR5NyCogESSEdGABx2YRILjYRfaqF/bX6rEtwjrQjq5Ru9rHVAfbB1VNCZA
wTBNXM639aB0AJG0vwdqgDNDI1wAARYQRIBHA6JWhUay0SSpe6evte3fMNEU9AG6QeW79/7Z3Y9p
MiiBOhFEd5S9CoI7NhljrWnn7tVdd8k+rSeelZq6BMciWP7OxeE0O0QSRQJ9PJJOD5QzcIsKz/VL
8WIdnFq72QNFzwjMLNz2Kxd7xzW+GL+ZtWgX7b/e34Zc4867wlZA8z4Cw8EtWSWxV5Ung93g3Wt0
Ht4RgcONAOmC+uVi5k6Hk0QUdZ47nYuXXkk9DnASFN0BqPMQW1+ICOfg0NvszV3n3L3sTSgsON1O
EUmKsWDXjUl8OCGphqUDr6XWf/gAjYqPt9S28GZZ8gsRBIezbgGrW1uyrl9Fm3hKOYp4oQRF0MhE
IBAyDkLONijA+bxE+Cvr3a+1sD32tQsp5DCC9wKjZn80ctT+KMp5xEkN8sVtU4Av1X06/wHJsZpU
3NXuHrHUgOAq/FJyhkoN+SH8oSRAJ9zFxD/+8qVvmzfCITFvTVyDAy2K+1AB4cR9wAtVC//BWY9L
rbN/vRs73DB1AwEwMKzuH/cAMCAA/ciaNQqQs4lG6L9mv74wuafeuat2lm/euPXe40bdeMEVKbAm
H5wXMxGx97hF7KI1BzF9WPXRvgt8IfSLck90mx1Q+QAWSiFxehC/ctO/mnkfHdIqUgc7TsnOuQCF
5Pm8rX3rPcEHld9Uo+LoRCftNuBtQMHBcdmYNYotM7bVuEz0AdJaN860u+RYfOg1LcKIDbVIDEMJ
WPXB9Kyzs+nQdNvnTgklFC/SGtM7sJ5MQ+/BQ2cVCqKWZwHDuvtoHmbFBWQn8BlhPzWzEoD9vYg9
x1+ConUwaV+abwClWTmq4oap+AvJhtETMf8dbrmIFlmZjqwKGwUcHwP9BaWYK2PzRqLXngPg4f42
oPof7gNATf4NjsYC+GK574APCYaYC7uFqHnMjDQTwSGKNqhRMkqWrrFDkw49YwmBjd0qu/Ji+OB1
cEi0PaE/gtZzcJvM4mvfhhOAhG0MMEU3DFGz/4V/vx7TFyT7Ub44R6CLi439+AKOsKQZsIctaYQE
ecR1DRNabjkqlozy4kZOCzGThuVKCK5zSxku35t4264IEbGqsPS1ehtUowL1CqZl//CSZJ+IVqX2
rIKNyYAHSiO1GNavzNaReIH6BAUOYCwFoqB1GD7+ACtbPFKhgsBMAIUQYYmiWx2Yzi1t0eAJLqLC
ECbQbLQa4DWiJwLZk4QDPlFxAQQCSvi6Ez0NFh9PC6+ZMjsY8k42heUSpkzEAaSclVdmRYbr8Uyp
FvCZnI4+FaVv1n9Aut3DnOKxKFKSuVetQyonszWfI/oXoe0I0io11QOk8aGK+6+cTqE+8JwW2PuK
EYwTFUXhprrRPFYkMlbqMOaMk8mrJiJIhJavNTA2vsbf+/Bq+YoJY/5SyiOEWBsS2Gw+vCrzDA6A
byB4xGD9lKfSf0XujD5WTJeOv4vGD+/1UjpiLOUMKVbLziUiwLOFHRIdUJesSAkc1miRPcAp3YKr
KG9RNk2Le5KHZTQTVQ53xMUtOSiYS4ymjK69HevCN84BV6iyi3gz2PUWxvdOJbzAWaullVbnDVL6
7svQg1bRCcl5xOX0dx0qNgw/hh1CGpIq6n+6tWZ9WcPYEKU7lWaDxPwFrxFHATOAS95ESmaBx8bk
Ahf4kiUoWvvWYXQYaYQrihQomjFDjTm2GlykxT8b4zK8LtoSgSnQBfs3gbYpVv+EhXp4x7DREdm2
ajcWaEYiMJfmRmhTXKrmZdmgZ/tMPo4UDcyF5Qk14nVn30MNjfkzxSZiFOmNSY7XTjV9dJ+d8MYX
CqKrnLsdPb0LVAf0Vz0p7aMRZW07NJAg3VaUID46cghtZaILuyqCChOzhopVHuEA5KK2AlUQ+C2Q
BHcKCEaUkvUKDWB/A6X4NbxJL+a7KN7MJ4iJZvJKZhstTMriL7eSdUqruSMHl6Xe/PJQ6blApMCS
5CDSfaDqxxYC3QgR05csedx2mR6v/KBELj1mvml6sj7BPQY+J7ahrn323/E9hrUJveqWgJrwz6uN
Wo46IoQe3FSpUiBeNR8L2P9somWD1DHrLwC7hMHdIyrZL68c4a/3IUl7RCW2CsFPhbpPpUW67Xpj
UBXk8Zm4s/zJgTcQBtOozQYSc1V08F8Y4xzQErpwEoWmhapi/Y2AVdo0a97Qbq+hvYMub6UjFd83
1C/I1dsBLauAOH6pU+rBX5Uu+muIgI4GUAlK0pmVXjDKPKj9QrD1qwFK585jY6nzCuVhS0DlZFCk
s6RIlp633+G46t8H25DJcW8LQvfZqCJDXBgekVs5JcDBTFi9AAVRVNMSqZymgaplU+zSF7wllqHQ
bjiTgaKwC67wCF5Qm1GKtYXKU/ME8jh2i/2G8yS1CeknIqqokHBO34M6WkUJyWiVCQQrEH13TdfW
Nl5DT6wZC+EtD7pUhY1u6WfBI2joK+X5rzVWv9cBkZctHfwXhyZSgH2xzJIEX2rkqUj6cJ5vxAnX
QLB7jYMoGyDDi0flycrpvdIkuYO0OaRZSHF9OuoAr7i5gNTEy/QelH1puMsd1g3NRFSpS/G+bCn0
BwT4jOpJKcwaQ0vhKVVLxa9Fa96wCQoOsCMYcJgmCD7Q6HphJxLv8B5XqGjkH3hIA43DXXhnOhUy
tS+TxaKoar7hbxTs9yi6fSzVx5fOcL+SfNJ6gEJN5858knm1mw0NpkpDmBlS46WtvY9TbRd9hg47
CEIxatflea0eR2bmQbXnX5vFZmtVMJpfbzZBcLmRCdptnQLQZ6tKNZYxM30J2SDIwVGuAEcxsGZn
3ylEjsrMRHFOww0aDf0DxBGPnmaM8Q1sqvwxdgsitcvijNz3oESuMPqoadhD2gg34JQA9y6Yt9kN
4T8HvDuHoUUsty45C3ChG212BNyf8SckvYiurcLo7n+6tBF061ILizcB31vkcGoIBIwv8yoXMz+0
14OaJL+LKE/Nn6sSRG52O2aF5sc6QB1Uz6e5ji8vmhG/w1u76uegZFEXAOgrEAcXEiSK8Qew2N19
a0szGklHnF8dwdUw0SwtRHsQZcb/gP+h1ILenbg2TO2yassbQ9XAlBGyJrSFAA0yAMDJxD4mNq8H
zDB2bjsuAL3zt1/t3ldMw6Y//2ZdYeOp0RPsddqYcwqqFB3c/OAdrkExc7PD/DbKpaQcfyQLKrez
Rt+ytx8/CQj/2MFKbK6icKjN4dwtouwTlO1X5+LcobzgkUk9YHAGpTx1wu/OLO7sbUB0BHHni5Bm
RNpRJenKlV1xBGg89ok4GbZDreQT8CbuEbU2NEvZtDcYKpzZjFVsU7ZmP7eewdHX7x0JWqmKUMWl
Rp4bHDhE5REgyLov/sSPIbYVLYIGijplQkSEFyJ5Vuwi2Zc6nyZJiSwMEE4lh6ROK9J9VF1sCabL
lpCD00pcwsJ40rw774ixSekWfozycMVKKobs3Uda9UiFKWcoLlIipMONVyXE3NolTpv6/r4GCRRE
BiwF9Bce7BGcy1jqJXXCEkSIyNrX/RsFnvIoa+ahtEKcQ+kQRIfULXbTiJEE5P+/ME3FLFU0Tumt
Rf1jDmtk4sxT6iGw3ygjE7ConKJ4mihIOEBM86kRxyTkSaIhokrAYAdhIWkckEkiKaTlJkkS8m1O
RdNrkHTzObAMFLLqmyoZEqyQg5wp+ghfphWDx5Z0EmpFCnw2OCPCRRJ5Lh7uD33oMRGjSzEIHjmf
p3oyUTQVbfEUMjIUW6o0ozXEJshTmBfHSq9hjmTlb37Y4oJ5tfABzJa57X5bcezNl14cU7SIj+wA
UmcKP+zJ/VJNVFwwlDUFwrp1VWfhbvHENjQ/6RFkpW6vGj3Qull3vddM/GBqPzBXWFeap+q0T6nq
UVIrlvpg6zyGHHVk/deEjJB1V5WIuBCje5mJS7l21dc2n98dVFwd9BRvNioQqCvCKL1b6WUFdaKN
BjUmvRY8h7WAFjkqaQ9/Lpu8RYhC5Ebxg+CitIGWeUvoUDCUgX0BdZ4Z6eq4hG9w7hMJ0AxYBqmr
v8XqQIi+p5iSxWB3QhdC+lwLAxjCg6N4t4DkxCULFFICdA1UzISHDfGZ4wPnizRlXraghsKKhlJE
2U9ooB62fk+Yh2jUJDj6VZXNLy3xfv6MJXU5ESy3sI92YGfcBmVC3k7vyD/xeNhaDBatYYsG9E6H
fcuhNEBquDAuBn5QIVWVUUnF0YQIqT658pu9lzPZiyQUlOx0HSTd1MuBGbiDeBlX2zGXAp9DzBwR
WbGldIYL/tIhWkMhwfHwoCg61uiuEO5e4MBTx6aSDQ2EdLHaPjUj6v7ivfLFHsiRD/+WBAKayT3Q
PDpxSsETcWVflBTKkQErBEimLcIrS5xV8COts8pktZANT35mLpdUHLJCJN/I2TX4Hj+yumhW+kA1
AKoNuBbqidU4bvo9rTyM7lSUJBX9wYrCPOdbf9cXRoPXc+sse4W4gZsAmal69HfqgrQTD6n+ve/n
yEP5JH2W/l32aPGcg962U6QQbk2uj3uPIk4RZzx7KpmRWOuszRKtrvFH6yimsoo12PbpjwP9nQNO
GKLYcveRm6KD0s7YzneY1GVyq/nv2UeUZuFK+xglcEVfPyHYMtJRxm7Pmut2IYRwAz4ts8N3TBRD
UWUEQRZCzMMWBT17aTRqj2r+H0MYig4qPfzDkEdrn0B0Rrhd2O6dS4CeHyLjzgz01/SSsWzp3yOq
hPGtD5R0jP7ULxbMs8dfoUJ/bei04Mu8/m2N6saJXlyNJrh603x7Cq1W88Qnhg/B/WZymXjbKOeq
ViDu6gQNmHYjGOl9fcTRmFaPOixvq/Hq4Ka2ffYkcirCuG2jkkSYgFhX3fBDfuEDebvn+/z+NOyf
bIaZaKb6B40L/aSftYyXqHyGjLuZu20mtKPghrQ3I3vAV9FRyrjihHBqf4WJLvBbT9MeodWK6pEG
lvs27ZR0GdslczriL8KiUYx12npNw60b87Rmugy8CcN+r9dD13+H1suKy2LO+YbL6K6QkG6alO6f
ljma8iAQalXfP2tFWz/3OkpdWItLLtC2Ucal6mzqniRne/VE888ejbR70gg7p8RfZG1Y8hDRWTi4
8jeD5WT9GRuR81kHn1X8s0dFZ9Q2XIiGrmvo/pnfjgJ9s++HUz2DbVSH685DC6cHxsixgox16zHl
lKuf1nz6CVQIGI3aOPgoRZPHt3vMiOn1TJ9l4XpCs++z1PZqRSYktShW4GT3uivUppAoZk6rhmcw
HxK5XZZ+1WzqAfum39OsGeSlEVlk6pNZQXKery4vn6IQhJOOonYaIkKHSAGFg5MNBpdx9Xs0FZhr
eqkizZ61kEnkcaLU3Ov1p1NfD0gbX4Uh9T5IM6CILjGalojb6lov6FF8jEV38TStrqWFtkcafyuO
PcMbLBG29ZV+GahxbbfT+YvF5sQSY2BXm4lKrYEqsUKFKFRh3akH0hjXGTs0ZjHAu+jWUQqhVRZq
iNg1UtKAhsL/aSlsDYOg03ESL8FDX1L+7ADmA8VIVINeKGOIJhGiINaQ4n/gJDFIHia+uSQ4srEm
spDyJUp7RLLp4PA3mUeKaQmPMKVit2DJY8wYpFZxtuSl4Np6nuu6GK6qCB/8P1W7uZj7/DU2YpqR
lxgnVTrkcB7ES9R/fIhLuSBl/9Qt1z2gG2OyHdy0atBlo+G4H3TJdKo/ma3YJ9qOFZ1TNGAYWYhp
mvarrb9gJ4q9COvTPvsTQgVTAla01vA8eAhh23YxoiRdrmu3bTPkHGytZs/vT0PT7GlsAnOqxXjP
jA7PR8iTWnEUqFECWsbxHP4ov0s3WLfZ5B25zjR2Mcy4V4wsN9IOMTCrnkgPXd4bu9l2227M7XI8
0Obq9ejIJ6NisGEfqS0mmGBtpPulXaXWmgtS1/OIwKnDg/Niw+UUxkyDDe/qAM2oyjf73wfRVcId
Q/4ajRg6ySES7N9ORymWWAunBgB+iJGyw6PHiMihWvCngBl0Tv/aIzKh6i+6WbbfM1esVrPZM5lM
PJXp2PHWstVt5OZeMvOpJL5GKG7+Fim04fMxErKKTGefCTZ9X50N6KWb2fxi7vJCWYpL1E1yoawz
1hSJzmKTeb2ojDAQEvJnjE+8NZ/k1V6pYH/TCfkC2PKpZfw2I95dnSz4f8ODMJvtI7aZzYrivgnt
WHh5LYTeduEu/HWp/OkVvrJndMeI59TPXgsKhHlPqpW57jaS0VcrTjl7yN+Ybhd9Q5ZQ7os7ZU9y
HigrKZTRIwZKpmQ3x78TgKjHTD6baJUgmKM7j+hCUFi4NzO+47pPEArPug6DXlELZLe+4NYzZR6i
VrILVdVuRAMxBCYi7w8txQqfJUwBRewdQ2RwChtOocghdX+zuCI2ROMDPeBNRWWiUOmqtEN/Fvtl
KOqIaNVThGYJTOYbChHmURpFxDt8KqQrN+Z4sqKsLWH5ErrYxdY03ArVAdUiBVJo70csKpNVs2V6
OhmBuEwoGRPxsTSKrLEHBPq66YYZxboiylMmx5zmeChhF1aERI/P37pLcVnnkVhuRYqnsEwwJReq
1wRLJvpUvkIqhaV5QqAK3XqKX0UqI0sqElspguKFVAwI/QBVSdVYrc5MvM87DBd1UQGn6GGROzTC
GMKwsPK1L3sV6XZzrDndeFJhwMQpdKbBky+1VZCQ0I51smYoJ4yDbTh2oFpiDtVkqAdNLQPGOo+I
NkqZZZnFkxjwR5MwS5F1Jczxe4qPRbWtE6uCt5PesRg2z2PbX/cV/IkkoOVSbKYgW3izckDw74BL
hnbMK7QSV2ue4+cT0nHx8YhF6cik9imCocomesSigAnGhpECPY7chL5DLohdEUUKIDR5gg42vjRo
jjESeY1GZxQtP1HMQ538x8/DXKSccQWv6svSe8sj3WD86dK0YxX+aqcptORJzn/vforXIzk+jWtn
/gGOcGdofJL+e/cni5DJCUttl8E0lgZYUKrHKoMFx0RJEByYcMcAheybHwMr0kf6kG8z/VxT8aTx
rynoEwacaJB9sYWhWmtWDiqUi0HdHBAbTHD3hz6/gjjREwIesnpvpkkBvzBkIKi8jdKbqO3kMjWG
ER+ZX5DMZObsiROYo0RH1gFQWnMytrj8hlWHzTcxFxerZEBRm4DvgL/S4Q0FGHEVyucfd8E4C4Hk
XXq9xXVDKdeuwx/kjVB21Nguxk5mH9O/OogosfSKFBQjXJj4ouauTfZY+MQxUy3sl3vyr6DbWg7N
TUCUHsbDX0DTvsMkFx6iUG9GaTAtooghbzLpQvcA6S4SS5HZmP0dHoYaf87KM2SEm+I/5QYVKip2
RReGtUJfsydk+f/G0J2xHR5sHtun9dEOwZ77vZWGTiBzXbfRQzDQKgbhnK2ZMEHLmK6waEw1XVDC
pAqfRGXkofHcL67mXLCsitgyj8CPLnpEfHjPp5BK0Hyl4ewIqef3Jb1RzVzW9AFC3RtZRjvfSbHD
6DSqY1IOTTKSaWiH/WlPI5QkkK3pHxWm86iDTrOwNI0RRhKbihkC/Gzt8IncUNaHyRACPNVPAuqP
yJ+5Q5QdtycUV0chUYcsA3xcHZwCH5hHxKlEZFjMdiFNeaiZ6r25afXTZpkAA2bYKgyYeTJe+J4y
FTJmGCdlinqoqQNr6xCsiqypBpxIVvsyRtiUxwFpJRvLeQfH1IZpMFD+wLSLe/PKVAFCjEK0qEXa
hXVa2s+q+YiHytg6NlTzDpPZQs2buXQMR+AJs335DuebmSv60u3ruGXLwSBQhgkAASo3GfeUKPVX
KyS/2YVvo840HapJBvxMnjLw8ZO5qyJxZyRWThbSBkyZ1Y959gxaYpCRl0e5WzuB8Snsdc4cF8ks
GR1nbpmX6JwoSYIYZWvjsR/XDrAoRNdM3buXJWIhc77fHBKtCMeTC84+htvRpuUWXEXl0iVTY2c2
VUNvxoY3FxWO+sH82QLOnjYpL3JXXXi7iwXfRxiuy0BgjbuRLsNisHMHXGGXR9js5RBTZ9JR78SL
atny6fOyo2Fm5mfDyCRtKI1F5TMZtbXnePASzWrpZc+ek+3b/ZC8yzZts2+Sy5ACEQLyAlKYC2fI
X2HiSLi4FmwG96opP01CSOB0rp5z2lvxZg+GciFYhXXWask+8E2Zip+J0GAPvgWdwLl3qk0sJM9v
peUFVTeuI60Jlq+5CY50rVEZ1EAXXbrUn9j9lm+PaDamIAlkh66EKpoYd77gtqjSe6OTITPz1PcJ
VXBuPxe3xSnTHkGEz+tAeb7NBGeoDGFHPRS1GdW6CeYhzYjE7cbLZQy43FELpaqkEELxmnKjy7mi
KZzvPIpeZiQfQ2ggcFB4XxyBiT4dTqBSMy9J0NpiRJ4VNCjwwFPExY8RBlSGwyxWylniUIvL/DFr
RiCuMGqADyvAaXfIQxxnLL2FAOZTRljiw1RdzqK1lro70NRDPI8ORkIxrm1LlKTaL5dFrC7Sgsg5
tDaySKKy02LZ+8FvXCA3KARUPR9baj9rL0LnCopNRAA5Qos+bGNJYlZDwJTiGRKxtTCoLT5d+rnq
i0/nc6kN1FAtIjjSp4Oogj4L/tTyi5+rOCNDt6qWyw8FtSrbiuWhuUwh2aycAiOlZLpa6X5m9gsJ
pCFWU6iOpuP+qukob6ipXOi66PtgVwR7ClR4K2TKVLzMwFfdm2JdYXFcPZdDk+EvCNaOoc2AXxc+
KSSToI33IK+a6G2K3pLOw19UBL4YgSyYlJElTf+h4pyl8j8PQOK+i9VZjYWXhO+HB9bNXcz3cE8D
+osgg3QDN6DUQWHK29mie7BDPiBYezVkqzQd+LZqBJJd1sr+H7PqzaRQQFijIDZbDomI/uFwNpkK
IfxVtKOrCFQX6e9HfxYEJA/z801qcOERAmHIgDJ5hsPNdebpUGvQF3pu1xGPTufpSArDFeWo+qAq
F456vUAkoCplTPIdyqCQwSYdlUpCnWzqQ088mF76wEwo/aT8c0anhD9+E2Vr6AtrO+tP9C/P0jGC
4KDGHXSFBw/iEAZQYJUpC0s4JRuGyjekx3hNrxhifAiRCcVvXIEMMx7H9CN2a8z20h5TG/CRtEkJ
PSkLe+e3lxTzE7/PpQqtFEmSWjV3m6jpXxatbwP3IakESfLEUzVc8toa37haBWShBJHXAoiHAFzA
sJFwxHyvTF3ylalA8CR0EIw0RcnBGtkhRhQNImZzkowWHT/sg4NhqhXFKXpbrWRwcdPHuWyt38fu
avoZfyWx/QPRmuoFJ3PBHCoelmZubeybW2Roo+Y3YBhlWQF7+gfa2fsl4B0MbFexSgYWyek/MK24
z+DoHJ1rp8yYZc3fKqcH4s8jhl1ORv5yzRti/Plvslx9LIVXgj/sObLbeDeNcZV319bWhWgmECqk
AwvpbfnjDdjX6EIWfENcm71ezyAG0D8znHIjfbMvPcmj1ev3FAfv/AwVFBqxsYstxm+4PX91c5vS
JBBYeDAQqUzENim1KJACvYm/idAYveYZ8k5ZRqkJ1hmNJQmb0aCwpeYDCMSeelhAQTM64ACXkqcr
MyNjJmOsNIz0jYqCcKexE1itDGfDX7WswEEOfGsUl09o8yL0qIAI4k+fFu06eJMqzDGYb1JJq6NM
d5tRKUAlD9EWFQ1kExBMIINQjsnXC9A52xdlD+D0xLTwblcCuaycfDAPVguOwy9w/KYjTpwYuhwc
hpww19qchuT/cFtRNoP1hzAsHXU51f3F7SEr/BXLsvofiZ9sdwyytoVOgxvjVlDWsxIxeqBcwd/Q
gZDH66DHQZwEqDbGq6gUkmD/ZJCVa7Js4lmKfB2McS9nOFd96EPUP8XVU9uafhU15kCzI6RxO+5U
1RkGM5RH8IYs+UcKqa8tmsmxl1TSGR+pzhJNWlfzohJZsTCQBBnzIWPp8jbou5OLE+aHQrD4TSJa
QPfhnxktEWP1OxaRDa2uPvYFqseHd/o6VVdsKcnl5vGYsiDynUPMh87ZQH17AhAlx0vfiFrV6GNL
EmXQeqZKLfH93JxcHilgZyOeGJkwtCaXFn5Eg9YEAz61Ifq2Wci+KstyS/IlKgpJxErPQqVDcsoR
lSSW+cBbSoFOBVhl4foNeMiqPibJxvyEM48gxEsQSAfzyCgRxCuqjXkgL6TkilXUHSqnGpG2CjL/
AFTwV0FFWH7KX+Zc+0yeQP9G0V/06bUnmgbOgzyAbLZsGR5g6o5xU5IvvFlnO1sWOnpo1GQQq6ZL
PQg5TvT1yD7r74whsho9tT4h7Y5BrjEg/m6f2prBvaFvXJqncJW7suy5njqo9M5DjeemEcWoBneU
4d/oJYrA0gJLRDEEmBxzoDwFRRCCOaYogl3LJE6IXvXVrfNRChoXCz1ALP/i7g+GRDoizkriD8ID
Zcesvi984xfE6bBSvdP2hb63bx7h9fDrbET0FC0JQanlFFYTu24ClUZNh/mgBtmvDBtXA0PWzVcb
uk9Y9surN6oJLavVtFoB1WQ6LGkOakPZoc0pj8RH1b9OHxlz98qbbkwUltcxm/MInUj9Qw8UrW5t
uhiRwf6DbFShVemDlqxoWfvwBUNdvV7bcB2rE/XDqfnzRLFWA1wxg7pRLX9Y27AGP+IOU1c7u0ij
yIdGVglsiQGkxjCdITh0KNiV+Agoi3MpxYH3UCLNypXdXU6GgN0L10eR1gydisG6WaTpa9gK8MpH
g4hziM1QDV3rp4AnF7P7Rc5l/nQsmymZKlnPaJkic6qyGifnV6u/QwaEUqBYCRONFqMOPaaHGE5W
15lJF6GDsvW/yin2gV/gqOnocSZQp8NA6w10zVt7xmWABf60UCae5C90QtVEdsVGyYbpSoQtzSO3
HTK4Qwk508uLRDng1cCgarh42Cl7bY0LxANTnCkOy725apYEfn6lqVvl+mzZe5qIMmE4KZNsshv4
w+tkOcSSJmc2ECS4DEDT5yvKvrVgsrMmsvcZ4VPXJBY7lGEOr8qhwv1ENAZVyo6p6lLy8wTOba5D
FKr5T/lj/lPAVaG0QZWkTCW+ZudHYIAwiWVi9Ch5dDC+GkoD7rZMN0zUOI5qZtu1CR5VuFRtUZGN
9Jcq9l9cfzGFC+oFeFlygwWj1vLf7VJ8GTsJguOSYQqRlA9tYjbN9SGSx4qko6Nn267H72PP9Ghx
wNI88ZIlBglKl4RYGnEWxRP2wyvZQvJOMiIImUUyy/ZARtngxVpp3ksPjR9+6YKTzGSJLrfDyEF6
TrP4ho2sZvNGbKaGJVezH/adxuQr9oOKz5C2NEZxBVyGzrUUTmnovZusyjjIZlXgQ6gICaWWuKZY
NnvgQxEZJBck/SelCPpvlyrriJopYfDUbsN2EAuXRip9h3jHe0ZIiwl6UmhEYc2GAcAmu4H/9H/k
yynO/OPQDYR19aQxvOWDMNiAthWYwTYfkEcwW5GYnooiTMV0An5K9O1ceUI1XgHUKbEaSvgPhiuQ
dtDbkBxIbi09KafKsm+cuG20Q97IDg3GyStpmc9vBBfwCHQUaHfmuKicFtAorca0clddjVq7Et2t
dO2igb/xtlP53RseYw4nTn4b29FmIzA4CXfcwFtnlTgcGUObIFbJhKqnBg13FLQLbTWVPzLx7cy3
49RmWBNxpLexms43WWuDGi+xinRqXjxxJ9W8CHuO1tubF7Qs1eQY0IG3Rg+UL5rfMJBy8A1Inbou
ucJE1G0KdxbFRYIytGIw63ROEvDMOjMB4MF4eCfXwjbm6O6T4n4NKpuaO7VNqSsEbDq+Zur938YS
VhVyrm2TKRThqNWYobZQBZY01cMd0qKjLpn5ZP3+c0DEAEMQ5yPDHYxngtF13rVG+u2YlCOZzRSQ
ZYsHmYVGnewn0dyIHRaXOiVvrV7U30tkvDzoTepGl9U7wtUXyyhTxuQ7vzIkXo2wFiUEWlBl+dFG
ZJJDnZRJX9umVAaY/4ifVXgDLVqNpnqSKpOyjAzvLvs498fwwEBpQHPnFwaxukAHLiefNI3cN6WX
nYo2RWi6fKh9nQyqldlujkl0l2K00COvZiGZPVL9JauDcI3dCViVTTSezQq8pT55GDiep0xLYZR6
qIh3pN5LyM5ZzR4sUUYwHL4cy3G82EUmjc9Qgq8Np9XxlpBpOj/joZX5WSskdSCHYUgJbsdFxDG1
BGN5evVksW2tS1Th2Sv6l/v8hSJ7HQiiUZfGqum+Vci8MLw/thv8Rluq8EUGw8mx/lrP1817OGZr
KvZRj7bCx5Y1JJMYc48K7TSfRNkHFRJsHM8QxSqeqkLmc3drdwBiBOW0q4zXZcU1NkIPQ7taq0Rg
jVmEjIW37YzHxEY8HytokesCk1s7e3+0cxt/TVd2gRLviUalg3WphrXxAeoKEMzBLmM5jDodcHOe
xA+eEHtu10OcCO+pKBNpnjF22S1yXsEsQITMecXODWTb5VwoajTMQ0q+AA0LtQOVaUTtASBTK4Wy
Kvl6oUgsO8ad7Iflr49+2MwTKWnaB6C28SsSplRCJZKWJMkgzlFQJ7oFEyMEq7VkR2CXkrj8HhdB
BnU/HZUXiyAfXCA6EG+c+EdeQ5xkfsy+0eEkTOZSdBPyqTLmeSQFLDUrT9Aah9gZqrTGEeIXhHFV
6QWhZwWmmbyAuluOAcbDY7c6Dr0kc7dM+RgHp3rfn8luJ7JuG2tE/VJYi6oBKnlVsXr0sSgyK4qg
vguiy//kXAmwq/Aa9Q6ABDQQm2up4/mQXrolIJnNQLZZLqHIYSh6kWpYQh5gVOpBGEsHa6gtgTA8
BkRly7r0JCZO2TrMlt65/2sYgeXZ4L5oxXQkMVSzIVxn96moA2YdWtp6beYPLvakKb4e/TgsgySp
RLZT+RaOJkEc9D0sDfJbBGWan6Ng6pfeKu3Rd7RztOJKD7WnZeh+f6MVm4I0VUjPgxHLodY2YxfL
Xeh5af/Lmik/lcPADRjMseDfyJfUB38e/d5oWK9bmq7T4B3UmQipqyp7iyliBLTK0SOIQUyfpmuW
pU/LnUJX6oKsEO/zW5A2ZdrfQ1PFnt9aJ+08k+TqhshNIn6lhHl4dsAS4JFVhoKvQI3oH1EewXRT
VItVuKJQwEDQD6WyHThIPsNJqsz9ONlAK/OD/XD1vTPjMamjKK78c6/OyVa9iNEVJnUW6iICbVQd
kfwl0dfVYWRGVnM4g7DQFqKQTGSuPFPcVPJ5W6JcjSjQu7A+3qg7jqaMyNad1Ikl6CGA4jDl7m+w
SbQRBQVIsVJtvnsvN/59T+XMN72PkBVEH9TpnkfazSmReSkQBa8oKSrwUGFcH2dU7qBSyRcrluGF
L7balv3EFEp0LEt0kv/YK2U++ffZNab83eEds8tVL50jFFscqV5+sa/D9/wF5SA7IdN6E2yrTskq
47EQSolMhXAINS8BjU/CIDptuMOUyYW/ihP3ChxZZ98qEhRtVxtNbfzaPLLsRROHSjqnoPPFto31
iz/XrOYEaKrsZ7q4Iqg5WB8I1ZFcrvyHdiVAkY0iUYEOLsELwg+GrdaCx808WrCqtdW8gGMxQWfo
jNmEAB/AO2zpjtMakBANFoO3GVhIE+0sTmfiOdZwsKgBP6rEIqew6DZ980c0TNt0Jg/kK0DDgLZ6
3W7zY1hMSOYy/KRDkgxaRJs7rqQDNNMJglajOQgCT8QiU0Rv1AADSOAtBOc57d6lVYyEW0+cPIEl
UOL8SQtP/zq8wxqdNzIrUMDsilIhxEmY45ZO3jtKuhdK6kXvQuW96ikN4SkjhgYpW9/ADkHo1KeK
2Elx4EitnuI335Ctl6GFhSnx3rkUbrRV2EDsy81AAKcGu9PyD9WkrXZw2Un1mr/Am/WQC+DLaxOR
Aga86M8izTfufzydWZei2raEf5FjiALiK62I2HfliyM1M1XssEd+/f3C3OeeOrWrysxUWKxmzpgR
Mb+gMF3dQwt8GLfSIZ1x6BLDUr/F/+hL1/0XQKKasYcSeYMK5K5Yk1e3SW1YHRxNWmF9KDVK8D4k
RM0l7QCapdq8n3B6aArZMkOMPTuINAf6avGRqujr+hdLg37vcncVtvtximXuwWLmfBinK857BUn8
kYaRtlAVEeCvuQeaVnLVKsiJcPUXx89YdQJdwPTo7MfLH3BT0CaVZBPrXF6BlsU/0UVsSRuacROZ
FiCualgHUSt/R38lVX+gGONJCXIO+qMy0Av0RGbqdffb8wIwHricmqk7KlxwAyeTrypbCP+p0bjo
1vsAtlQ/VSYTM+F38Ei+f0eqAPMAWGXaV0iPly4lcFVUl0Rld8oTp/Qc0raHLaPP0psgikxy9VWw
oZpD3oaZVFKMVDuHoJQTI8erIAAn5nvQGGDPxpwhLmiyPBPkwqqkaYGCwbaAAnorgl4fTOdD0sP1
hPNHCRj2gJyrkCsvHyrqZrwZN2kgov1M1sl7lvpvI9oO2TOhXpE5DU1c886xudak8MhGOTuUtrw9
YNowjmYCw+ptHrdvpfXU2ruNxX7nvnsbIri0ku7GWOY9XRtfGww4ho3f4qsMXsRD6MTvrTpH9/eb
DYMn+vJrZzf/ajBXv+xeNq1jurtFpXuMm2llcf3FGeIeNAfbrxtU+drDNUdG9/WvHJZR0S6v7pM5
u9gRF4zs0RuB2rgx2IxfO+7DkstsO0/fAO/ynRULtdrR0XJHQdig3xjNDJkaVMSt+JIcIIh0Ae+Q
fVAww9ojg0hstZ9T63ffP9P7keoMHUFNHp+Fy4MBkaLaOlEbz4ILrZAtisvLAJ+nGTX65DLLUuSN
vRxa5Y/DdG9nqdltdn7vwZGU1+lgt7cCsciqWCxaDfnsoXaODsxqXd51cv85UICZZO3nxX2mMODC
4/f5m0v5R5mJUExyjEPvMsGsCp+IU7JsaV2WOGnsGflGhB/FC7OSZu7ZBN9vuJT2P6PpZjW6eatj
Nv/fY0T5irLcr9BkpN6t0ZkG4cQWMdRClgrg/lgoENCguqKrANL8znuH7M6mULYjdt91K6NtXBnR
C852a5ySyXNE24/BuX2jPw6wQWghEN/hbnpHF0BVyMxRkyBhnzPbaFd8HG/JT3zKbUcIv7l3Zmuz
xxuYyjr/cBkAiKDRS6X1Hl5DRF6929F//eZoo+NsfGdhdHN4XOy8BA5jY14nIRpnYzSo6yW+HiSi
NRpo7oY5vScQwiIByVsWQaI9ptEZ1bPMPTtSbyNManbL4c3fjW3GjCO/9k9Wo7Wfa3/5iw/AV7au
d/bDOULsTjkm1dh4GPg+Jq/Uad+G2b89oj7EnnERWn7936XVbDnpAZy2jn+Skv4p7jU3dVbI/SVw
vuFSFR1+mlo8wjUzowfpHz5VmVBoICdiNauEodjyLx3dcdp1FclIMKL5KTeRTcxie8ytlF0TNE3t
/kDPoE/hy8lXP+m1cBajzXLy7NaXMz/HldQelW+vYNVKY4IBJ+6VDW97JsoFVyY3ermb2WFOR8BF
gcUKpQyaAly4FhBAnkZjXfvNx4dvuTKV+McilJ8s+7JA+BFyRSLAFoEnJ45Ury6OmriGr9GLo0PB
75dwGAeTxOm8YYUPTyvsCDhCyTgxWDB7GSF47la+MNG5zFnNSNSMdfPhbmOjd2nZw4+ceNeDZsXx
uLrMrJd7JBKBuDLdgg8MrkLIz0k9toeWX6W1wd2nNxDeIx5Ecdr2QZROEtkiyk/ZorKJS9re/XaC
W4vV7x+TJAFO6ixi6jZSoqggE/bmUzU4Fu/F6n+oJtDCkynH1YJk+0eIHjZ/ZNQWPmfJlNik6dMa
UDaFx89KYzDswdtLfB/2BxfAl7boFe9NlxwcABGUie36DdqsFL7gv/M57RbF2FBkDCP9ArUEPsmL
wEdSW1bV/EpNQA5mmKdBVLiHUyetDeSkpgPNxL5PdmUq8SqR3mMYN835iWcoO7VbkHm7nvgogws2
aXt3sIHOfQ9z/lrn9JvSg2IOg0Q8NehuIfE6ETvS4C0Wdaqc6oA0U9WHxT+SVR1i6djpNmJxg7hw
2YqjH2B7/dYlv4d6KNvo0tpGdteKK50tynFEyVDtVHqQTrxXgXL2ctW5WRw48Vb0URBL+SWMH1MX
2urIs1oc1UP/iDhXuL5ALDXfwLWwnfcv8tX1s39yD8j6+u8WaymUuwxKc7RcnDqbryxepqeO1Ttw
XPYylqwwLHmwUeJa6dHTtujj243SSBi7OOcC+MCgvRqohWpqKiQJIdOqA1ohNuY43gUs7fn0HNzD
C+OsliN3oL9tTDnFOydYVTIqusccx15OCriD0xbiEGZG2huvqAESAmLsoneqJ8eFPJdRPAKEn7jt
G5mePIzB1gjQr2OB+lKSSwRFiYSYnSAmTaaVjswHLy35nTfGdnBLlHLJntDh9QPcKs3lJasGFRaB
jzwz7zIvxYpFVgYq+dEOZYf1XAOHvCymoyg7WJWqSoFticp9x6mc8Sz8bJQtSOldoPNt8LdbsPmS
3Z/WliZIXTyvBkuuoV0hBh7V2sN3j7X5au+5YAjoqskxlONqiqcc9SAqGIlJ2rpvPbE7oDdPvGzL
c4UeR8pEtWA0sa8+B/eVSpdm+htMvhY5C1yI4/dAs05pJgEQGNn7q8Q0jMqnf/464T5IdxY8XjbD
zVAtTDNeKejtp0lU+Ch040rPQdGsC0Um2363L7gQ6vejrbWEmzbmBrvZO3q0z0HWWU6wE0Bmf8bj
UTcsxPcdaYVUo/fgwlVdfbYZgx6pWmNGL9FfH2iQMfUaHOYF5Bt8Iot+BUXze1D2zAVbGW+5/AI4
Xrz5MCeQr+QDRwIH7t5jpdz50SKm/b1C/PtlHuFZ0EV94jexiNx2mvQ+E+RMrxiiWxFLWdHN3ok7
syMzKunDev04FNjtE7ZIKoFp59FzN8KLTcdXhwKdzAdp1NzJOU9rR1wMj92PWeLOzcYONiodufeh
pcb6wfBlL1dSE/szB9Qy+WsdpHLhdUtuiRo/zL5B+FgzLBMQU2A9Uxa6BeuKT/xV2xkWAbNhCzgp
f8EW0oQhgArML7hWzG32wT3BgEoUaJqTWmoHbODi5NHxVuRY/v69gU4HJSKEX0oa4BWTGtjRLtwG
VdLObbCBkifqoNOFcEBu4H/D8Mu8Y2L0P/6TfoUzZL+S70WjD8PtEbIVsVq0GWYRQWLLCcwuZp+t
Ixew/ML5ISiwlNDeWwnhJ7Ix/yG9Lyrkz4/bAXyauBoZvWqUz/N1JdlhM5AzV1Qrv/ubrswVajgr
FOuHxV6Rs3r0dtjA9rVpatGqDFJNaqtdT5SFQ2AnBv3yojvn+tnfEOWKSnT0yXCASXwb97J6MGpD
z+QMUbV374OYAKYoO9IrYqEoJWIz2LrLBmy+yljMHrYGb4s7aB1O6Db9m3e3ltHHlKp7xcimi7Ep
o9HoMNIMtQrGD8JmfrHeNEoNBlMbN+XtI8UefJnYFAsiOR1yWqg65ipzfPvYO5vUKXYUX/0FFpiR
ShGqVFh8/5sCsBoawba7BXY6ncKq5CM4lzhC59S4CbVcHd82XOj6h6a0jWWYjlg/yjpMkraTahsm
vfv7bFpqsp/lndsvnZOYgJruH8so9jbg4RuQejyOYlhTbgSJMTagcpwJaACaAdtWwtoWCypl4MYc
5lJecRIKynK6TZ+z69X6m3Vbl4v8XzG9OYYgzvdoaDU2gGGz78GUwUnmKvqwCIhSQbUp/yKnLj8W
u39YAAR9sGsY9+g4qIjQZYtvAiX8EG44oHCU/uNXNYaGegjuQKKot2HhTS6xu3A+CVKkGxNS8/NP
if1+OStnxWo7orsj398HEVqGKoLRVBP1pwM7s/qSOw/aAtr+VpBFEN8saQsGBxFzb0mQsfluXWdK
QNVQSVL6Bok8IIbgX76Pt41AY6s0poMjCOyB5kNVNuWvGIRLXsxyVlFVki4OW6pn2PTIkJrU9RaF
j0/rQaW+uAXBO9rhdZbh54HtITvHMajSSxyzZxrG6SQWJwlrcBXbo6Fu4OMPzhGh8RrTYq63UJWE
kq06VWsepMr1K3SR1HmAHY6bjwVRCbfSMc9T5vSV0Ew14w8ET0ig5Pp/BSdRlwDn6VAljJ/ffBJf
49lohqxgQYnZgK+EyAJ6xCqsaWPVBsqxqo1VO6nKFGoDpl9Vj05x1RY74ds1206EO96xKxMZu02l
MI/lSZazT6u6QhHjEdH8OXj287CKVxpmKMHpX5ZBYShp0iW3mNdCaLDwOF3ZJb1wg4zmXzxTACko
xxttw2PKPAFFALjHCP1TmOcpCq1WzVlRje6uYGSEMX9KJ0QZK25hLuoQI6vgjCtSGYhsjqKYwgmW
Er8/awafTSpon7qLhlgUkAZPDtKRgAQlEbQJ/gCPepQXYmluUiOmwwH33PHpn3yUTApwG2qfJY1H
NYDVQAV0ffwTi2GTJmxazxwbsRwP1sKHXIp/QzeYiRTZeXpQfj+rBeSNAwXakSq8sXhY1MOoAelG
qLNyo7js03tPzIkN9gMRFXrq+mBmgfeFGiz6DAvaGyVnTQ+aET4DWLqJlIXxTMp1rdRuVh9GJQ2P
VPxqNRhau+A11FWGWjCS76DC7utg43+H+Dgl33n8Vkbn6ePXHhTzI5sE26j2igYDslisTiqug4gi
KhWUi0Ja6Bytg3z6U91wLV6fwfNEx1331xSntAwwLEw3g4we3/ijcdufKfuBW2FXUTJC4sXusNtH
ONQvjFU2Iq+9YCCAumozGIeMy5GEJO2lolKxEhXxKgKvk+9qNQmwPSayqMYXmxy9K0d2I7bxXlZT
+O/vlgebESXjQJvltw/npVSOc9TmXfYVFlu+LetsfzerhNvI4gASzvtgWobE/+RmiSBdEdzhkhGz
zucq2LHVo1aITT7wPKt8kwlasfIJ7bMj6JBOckEz27Emy2Tkt/xpknE8ZNi00ICCiPY83SN4dRO6
uCe35EUCk7NIwqu7/cnSwyeB+X1zQooeqBJDjeZIt9ia2iEIKqAn4j5z3ojy6ZkcnAZiNSxOEU//
A2PauqPfATmbejLqqOJkK1n/mOD+OjxX5Z54tFjQbmjAh7l1qiNOe5PJqL5ZEquVTE5gIgWv6DGg
q8+wxAQNbxTaSmCzckevvfTxVWN7ZP/B+2vPs8ZbDRrIGcOL46enHuK2fdSn8kV5DUFpC6cYhlTn
UJY24gcSDymGdqFd+kcCgdm+lw0g8aT7in8Jy8mky6zvEjOIPqr6CdpauIwitYOc7H44mxxySFzo
9ulhqU4dTh/ehGl5jiCeikffHvPfLjK6DVy4XGdsf+NstzKGNwgxWBM641yAe4Hd6rDavyE04vDu
1ofNG8iAyouq2W2iJ4Zc4FJqhatD5ghUwsYFwLpQMxjgKVAamIATDrkZL/85WUg78Mf/Fxpmu89f
IZzbrnTC199ttznottsgu5zXDgLs7WCfI+igHpVUYjKzLbL4m7cZISE7e+8VEpTRe1Uh6OQbThP+
kZzSyj95fyHeDokq06pbLDbzY7j3zdZk88GlVWxqpo/1we0EkLkFawuBNT/FAmnuSqDX9Q9FiB/H
x2bD/wgC/o4SupZSiOfslVpBfgl5YAzwEd7yD5VgaTcSCrTRwQoHay16NWK+4JoQCFCm7GIIpd1F
278qOzoIVMuJ5c4hp448+VlrB1PQsO6zZ7zpTl9w9nyuEZrUv3/u7Ecnd/8egJie409xz3Rf/1QJ
bXKED+EgsNcBA1MkjDTFkNBTPaA9GhXB2V+JQOQmE+NkSX9FVP9XeIwE/KZErG5Bz8cYSFrli+JT
g5TiFwIzrZVVTqMMQkfaQIIcZG2saSZcjOkRIjoCc4JB6jqu3w36iDmAmfv42g5RX9RhheJ4qIIK
q2H4dJFppIs0Dofxes1Q/CDupYiKSEXCEU4ccXAVmwqygYq3SNHGg/1QttbojUWPZa8DHhDXgd2c
w42k/wbLVqeS2At/1FpOfrhQC/ovoFMReiSIADwxai6F/uk4IZjUHjqmByoPh+Iq9S2V32g8QXdo
PkA2rjoWdQKu8ORbcEKJUrHocbpx7T9D/kvMxBauiKO3WomCSMvSNiGHDuUL17BSsIK4BY7Df2mb
Tw90xTQfgQjtXaSZ0HxEu9gyIRXqGMvCGO0/vEs2Zz+Mf5hXNIah2IdlQjf4gn5FXaM9KdJ2IK8B
teZWrYfRh3KN+NabzRzcNlSUPZKSTCiuqnSD9J0aJQ3p2Ej0fI3gi9LsR5wnb4hi+ohLOuNh7+xL
wnCf0vQbLpweqbxX1Jje+W4GKrNFP4hUM8KVO2ApxfXhdYZmlaukLToLSDwEcfU+Z+8RoQyiePyM
gTlFqFFFTfNKt40KmxumesdP6I0lQ+EWfvrEBkSnn7PzR8uqj0qeVZICbiLJplBGQV/10A1HLPp5
eEVEmA0XUI+KItU7lf8E3HLxem/g0IC/4hYJOPtw63T14Dg7wg5SnmcHyu4TVJ8gQPBxhkpyP54J
6ZzTEdgNMA40kLauIDyigjMPgEzgUiyg4cBDV7yli0FmEehPLcoe5J6E46eFdlEnGOIA3Com3ugL
M4Mv0kPOp9aA7gifkur3YACeyaW5yffLJRf8/R5wgXW3FqlvOiooYEGlowhDOM70xoJ25i+c/gqM
IqbViHxMWhJdneJcEO+p6r6ajmLTOm0CNZhbqyP8HKBOvUvjg4SmYUicz7yM3Sia9UUb2f/JnsZ4
yhPw6200p7fQFoQLbb0es1zJGwUuIoElRCSGYycWA8KPDk4C2mZU08RlCjQPq8B2yNdPLBYBZ6tF
yVWppQIhyE14XQiMywUIfgOO7bGeLoS8ABEihvfSHsEG6i9EdMmAEt4HwAOu9EnkOMJJOzFbY5BU
nhaKoKikBAx4tSutKXJI1CHJJwVV2ksgRWGbcE6o7XasHecTBSV0/k5aymWnH4mjwhyWoDAuRYA3
AKgH8FYVUAkk0a10QID5XH26Pl9PTiK9mtteUon8OIdgDMov1aV1SlQme8hm9agfDQk2HeYR8Y+b
fnbuyDUGsANmkDe0PESCWPNvhTTY0fOq/AYvlKOX4bKlcjhEtY7nAYFrWujuBQcLYRKJSjGWxHLi
cG1pbSKMr+jR0AbUxnJhWt3gYwkxu/qb6TbGdpMUnShvKshUrX7ASdhOBQJ8CDpIEEROwvuZJEC/
tL9pUjH9hf1+8j/m0BHDBvILCOVb1BRabDJoFMwkeOVOV5DpMdmspB7ldHCTNExjN4zWy45JQzEO
Ixmnic6FlkXSATjHkzFr6a/eyVjdfQyrFpqSnkEI9kgJ8cki2MNFpiXXHNZedIxCh1+hmg2din3k
Y2jc3iI7VD6JXp6uavJ9E+uQA0CeSnLBxWBdSjhIAGP7xL9gFdFpEYIAu712EfQQYgfAiWJLR5Gj
ZELJpyhfG0ZDHufII3XpfzULvghPakZUD2vo9kN3KXjBvRUHjwIL/Nk4OvDE/Yv+L5NDTzKJP3Y3
OB3H0JPiOx6Vx+CdnjCOxWJvch+NNRbANFWP01Kp6N+jEDVTXoUrtcdSi+g7nhJK9OTbLpqZiKN/
v/QvsUIbMw4nfRNDR0Cbj/TkGFX+/SfTGMd8LF11Pr1LOB71Fbgb+oN/UNdSi2n9Mhh7DQcGcixa
pW7kWG1iQ4hoHxod5DM9B8LjQOmQSlBEBUTNDGlPJXT90jlNYqVHeRp9RuXzQUp6eY3MTtT9z6cD
SjD0xAXl6j8Wlv6tH1XxnRsn59Xb0FTQE6yNJSI8rz2FBF2ZptcZFEQcMPkME6TClxPG8hfayuhD
KMk9wUECYzFqlJgKoozkFpgFw59760fi0js90Ox+Yyin6orqssy2zaTRVdYOMiEOdPJsbaDtO74M
CrGpI7unus/n4HA//HMKpupI/l8jl4P8jOcDQip5rTVFNCR+Gv7NJTCZCdyyAffDQ5M09zYRpvBH
D1J5mGoF467x11PWI/yjE+m7uG+mFvH5J+HUSEkKVae9qKAujbte0/FFq/bgh3WgsdECFLWO+2YX
DwX8fh9A0SgnTTkyYp6VHgH3TSow0mGvn2NkcQXRWJCjMJI/eDmzgvT8hkReDHuowdFqUmM5nZhq
kcE64hWAHt6AB+RxDVwRWQU8Pf4rXOejruDeb6gkdHcsBO7072+akZJGaBzGfDhaAT4ar3I9C0aH
0Zf9iR6cIhUR1DHV+DQex7ic6/l/pidXoEEcUg4QIfq/jwX/4+cV6GuONHk/xRh4RCa0sxIRZseL
opB+EL0Gf8WdU6ERv7G+A8Xje+Qpxz3zgu6aeObzhnwZApemiqYdk4VoiK/z5hrSM38yDdiP+GD8
7Zy+/dEWfCYtX+JHyNGACAlxhnDouZXnTE9NUduRD9WNaUiBHlZgUDz3SyTqKVU3om7NEa1ihvVv
KvF0PmPHNgi/RYxnGYMoBFN8dmqpS3MeiOkpwzCIdgN7ZEBgljJ2Bx/pY5sIV7Ph7fEy5tgz6Y5x
nNdTOhB+XrbRiaIp4w01JBq0z+B5a2Ggt7AY3KB//n2rnP02H9IoRqKMLScoNysYlNH2th+Op4e4
gd8OD1CGKbpj7p0id9kawowhpMSrV8pVKQ2oxtOEvS+rGxG3iE8aUQNuSYPM6h0aXr1t0D5E/cPV
k9yKNmNlRmcO7Qf1/qskZOKB6Zd4EVLAqiN4I3rBWDjyFs/AaIvDI3UwTEClVA//BhUnhMwT6i0v
NGD5a4+umP3fm1YqjUjEz8348FUNLVzUFNC/0OSKMylbPYMWLWpvfowVVkEm9M/xsme8ydb0sgP7
6wKLTH5wkikTMsBkXPb0xrotNWUvuTEIKIPT1GxCoXyF77kVOb1KKj7mHzXxRsAiXoMi/KGF7vRJ
pI6mOTrSvb2ROkCL9HtR+7fPABCFbOJ6SjxCZ5ewMqn1JL7Tz+jpQdrh0dcXxRC2Y/LqN7/K7kkG
x9uZhQS+wQNcN3iiNk1D4V/C1qv2sxVsBJMX8iTP9DWQhiPPmiceWVgqi+O5HOsRn2n+8YehyVsU
BES9frX36UDNQgNHVxGtyQ2ln+I4BA+th6Wf0VQCJsj8ESwHNDoit6uR8IEZ4hYvTFtazU1SwFXY
dZ0ovbGDfdRi7CnaRUWgPxD/GtDma9OSahvnK79F5VW2d0FZp/K06PE6i0QWlyk8R+WYeQl958mZ
IoxBvxvdjHX6F0CwT6YyWCuS54y2IJySu4X2a7WWfqTko+pZqIa/exY2dE9GhB5w4quTQor+iD8Q
iiJp07RB0fbVk6spq4WxzeFQ1uISqQ1dfGhqI0tI8QFhMfr4op5wNWh62Ux7WsVTFeHJMof7eJqR
ie1ii8kEdEM+VeUHoHfzYPVZ/PwO8gv8KfbSRpcmphyR2pAUaA31oPJAH6NnfWNKbruvsIzgrAuC
kaNewXI0yeYU8GrWqo+JSLsbrpuyho+FobzPQGeYKuSEbMC8svnwcTQ77onFsVtjlpDWsWex4+OZ
imkv3Hf1yKas8TlRjhx6NFRhUAXUcQp9ArEbz1sBLIwFspDFvs2RxP2TgijaYEMUHb8aSNzYa860
RdLMbFpvUfhXT82OOTnRkOQT7LWX/8oZZHU6HJRuZSXRoRxcbc60C8GX7UkEwDmpk4y+i/gw65SF
sXIh7tS4sb9yJxdE9Rf2+CeFJtlI2drSYgQl6r7HlGRfs/1q79SqolCQmUOTp6Uo5knvoUaAVxku
CeYYpIZ+Hw0MksuNW+vfN65e1zb6TERZBAykaQXdKPgZceVrfR4J0JgVVHv9E74gb7pUWsMa8AFP
avbkTSqwHTfMLro4Y/N7HuzxXt+hI2nQhkRNVGhwgwJ63JxhXKj6shU+KY2CjXCooHh5XQg3j62c
5h73+NS3cIe/x7eh1bm5MV3kVGwD5UZvcQe37FtdAw4wqmEA86znCExiXQCqcoLQuQQ6b42iPhnI
JKt4BsfNGYjao7Ky9St0auoihuiUg9styHFjEvpZGN6WgBPD9XN7Oabr9rhsrWcPmH9H7zQqcJ+W
EW09wulMp0fHDoP1JgU8ANV/srP3H+sjpIzqb+McHECTvfqwqAYnPPhhnvn59HFg021arnNtneeV
yGnRY6yGAUHnFr78yXaw/Hi84AyDoRIsxxtal01/6Wat7aDZXwa0KjhExcSB6UtPACA2C9/SCSbi
H8wbg80NVuQwx6PrDz3CRmp+9WqZLdyihlBxqUjXht9qJWD037MltfUTvuwY/eAU1PzHhyNnSScF
AMRjlk+qDElcWx0mtaPbNuecZ94puq2ywOGTrX7WxsEKTLWTD97JNXpO5GLzAwaLrUw9tMGoV5e7
+0qOCX8cfugm8eLPPHwlW+ik+ATte6fFE6Zxr7PHA6GYFnX1HatVcd8rgu1mUJS92tx2t117febU
H9820blJ7rrsmnR5Wo6ssuJeyexonml+H+ASnrduWek/lk5QhTWKBBiuJ06xdGjDe8C8t531tlyc
qrEhL4/i9HvnZa98u/U3Hvrm+lZp39WGTI3NLoOI75od6ziB3+tu0xhU4Gh8AVOgSoS3+vb2lxRy
ZrZvne6dAtbUhtAxPhF1n3uXjnvZ+rxHZWu71Wvr/vKvAMHX2HYi492rwgygVEWl3FpnBKFWcEFZ
3inLtJkeSeEsYF0TazU8z6ZXKzxvdbU4ItQHRBZQHMq+Af1tE1YTI827y16NkvbLr7xbNWNGX+V4
43gi31Uvod3wNstgd3Drayj7pDlnSsIYRcKSOQ+21LU1TC1+HtHD27sffvNfCzn6uhjutBacRnA8
d3J0hke39vJej3801CIJk2v1wRmfnPBBMzpsGTGtTF8v7z6jTXZeFSX28vJAtdm5AH2i88+JUcOa
bkDLkvOEDknJ/iUPUHQREJZ/K1j2R8Ww74w39OHIusOtb7/nqFieDoFRf61Dpmi46zMi04dbDIwu
+8wbyzpY0rR2q6G7NsCyMOp6uVfSORJLbkgR6yp+lv6G8KzqNi+R+YypflyTA8EHh8eOsJRBrq7x
aPGs0s25Exizs/0Aiul1dtr13n18f40gq3re5p/xda1FBaYAhBl97EW9Zlv98PDVnPCumywqMXGp
TG7kbpuJDemCjbD1Y1POGh/ewZYe4vnoRpDsg9RARIVkS6OqoN2cYnNWbe2vA7NXDp8wHasRe4UV
sDlR3Hsm+IdTJuVINjA0bdTb5+8vWqqUDT/nOSvwqvbqabOJRPbWOfbNY+hU/Af9tHoHz3+cWnb3
22m4Hj5Vr5l3OHuD1+yxeicbKz60T7e+MTlXO5bl338eZnymI4HjvltX031DYi3on+NfowL1lkk0
TUktqAGS9A4US9JDEY/ebitf1Guh8W7XnuF1Hz1e4Wbj70+oGSZneIXtV+d29SuDL2jhNTfveieC
A8crndFy4x/hSxEOc9RhsEsAYLtOzQ/OVnBe9t5Zp4ktwMOrcZTCe7nO8+CFlcbsudpSTsbuEGPQ
6mgTo0f+2q0fnUZ0fHhMl+q/6vfm4dFJr/+CuTffDrEEaetJn/wqj+lHum5EEuELCXLOpAHdrpK4
kZxhwAb9lcxi+e1Qe96P4RqHh/YyD/bUEjGQuQ++Xj1KZeBJd9RNSzZfdg+3G7hcfh1yde/QNmc7
v/Jy92izTLdEQ7nKH3jtFQwZSP7v4eZm1ym5Q7l4Hkf3+jiDZNM2vk7Mw+QE/aN96V+/CjvZxONa
sLh8ZTXk3uNmt0m3pdMMc6OsVSDYuFG/7eRn5QoPCkU0vKz5tfneXlff4bb7UKvTLrvNJcNwj747
bEv2Or93SiPaF0njsr5d0vc1Pi9Tu9Y52YnTMxsr6ObP+7C6No7B5kjz7rrn0NOm2a0+yQLubfPU
41PZ827W2l62bzfAw+ao1uw9z/0TR3zN5QdJU4yBFW0rfWtgHrxLR1vMMbr+5tnMArI8XgbvOy1r
jcjK16eGv4HVjgxlXW2qb8oC5Qxk19ObwXu6xq1ByTV8GX5GrbNepgaqIGPgXJBNvZ2vA41wvPrg
Xmct7yY3c102Z9YxD83RCUVrM82q/+rwOPN1fpOqa2Oum6edTxKCS/lpXAXxe/X33CDl50k1vkGi
XXrVR/Am/ThQpiIJ3w3OkBjicuiMkQqBn3XJImHW0Gx3Be961oASRTuyvtm/URDGfJSGLcrof9iw
iLSUYxZoMtUqQSiLFPjXf3VfDfSsFkEO8GccDwHAsRbGK7HNCSq61whYeDSBI8YhXw8onEQ1VBBt
XN4o5mCs+FfgHqFYaR8CmcC10dCgwG+phqkeaRw3U8p2sq+VykOaI2SC5K1O4CPBGg0w3sUZOccx
iEPdxVi8S3lhE/q4k1Es+Se2mcp2o98WMPo0GVDEf1OEhjQViPUrDx5Y/yOZCEqvg6+RKhbhHRNL
dTbRBXIPUu+ItLZUNVEfJxmHOSfJ7TSRLumUVzZ6fP6XuXL41tvlL4sKVx9evU4zir6AosF2WCVZ
djh2XXt+Y4hPQQEScXDVaKrK2pseWt1n9/F9H+YgVdMH0padd8TmfVoarSaslCy04DfRuagZlq8W
QUpGQrH3iRjebjbIveLibmDp214+2QDDM0MJEUnTeIIbTmLXsrwqIWcW3QxsodgNTZ4FEBZvunqD
dKQGa35GAIP/RufO4rl4+dPNrOBIlRDOKwaKvbxzoBEiX6PfTGpt3fObz/Sv6yWOL/xc3nQ35Djo
1pFBX93GPnxUI16hcRMiS9Q4WYyEwo4ev73s6fqnZmTNMRtCU2R36hglYLnD/bACZ5cTivPkDTMi
sUT73QR3WlXOdxRhIN8c3IfjFRCOfulws7wPjX2naQ23fQxsSmjEV3c/vLIxXuhZC5yUlg23bqK0
e65oofSuBFCbnJQO6f0tue2//cwaLyeENf570dyRI++GF57MHHsbNkn3u9K5N6JqMrkP7RAzdaLM
Nwk4xjdhc2yRFYCxG15jF10ewNGtpREkWbqnR8y3NT63zmQFu5gxMiFHHSmi/CLGcS/Mpw4bwn2B
WnUz2qanIrLf/plYs4WpWRU6wFOkFoeCxR5ZjoVTDwwSDMo6N+4d87s2CLx3/LL3LTOqQatA6vNa
Gf8O8x31GHa1dbGG6rG9R/UHLbK2t5ZtuUgq8CIgd7YAjyfUK+CAAord23fEVONm52C6zvtDKmTf
d3ABRZnQ7NksEPhB7m5U2B7hcoVQsu4a/5ZBwVlECy2Ehg2PR4L03fzN+6/hY4J/CiV7CnOXo39f
tsv5vrtETOut6uGVUyqst24mQB+BdFSZv/FXOLEBTnNQh9AMCrNl5X6ZuL39D6bA38+GW4FGaroh
bYhhdYrjQzhQ7xcgWcwmeFl11kBXKAWJFxXD78OEw+u1WtZb76rrNbLI24hd4eLUR/4AUST4hVY6
3EaNnV/k7ovi6E8j3mZ+w/TtYZkF9UpcNIIsbcaN/veNyAs/JHoeIakS7fXBHgbPZ5VtvHtqUXlN
CrrX/XgPWmOR1Mxa79XxElQTiL4oqMMjETfoYQR3FgbfK3jOTlxNSK2EhoiQxXb0xM4DAjYboEtN
T829f0sp8dzd8LlaEQsaZ/8Eq8O75mScoVH0KhObgAGpbc01kVMd2UWePIGNfyHQuPkv1EeH2aEW
Hb+vZWD8Wm+aYXLO0ha4ZyyD2jItz4iAERv3aIWM0PS2Rnz6bXeaRYBvjKN4fNO/AGnR8mLb5SQt
o7fBXlx7RBmUf/DsdT41Lz40Czux8Tf3HhhxQBK5eLWaj9+g422+nzfIwO23e+xtg/rehfKCu6fB
uLE43uzyD2DfyJydEKRP2NoKoCGXh7SBaJyhxGw1oDar8185fnaW0A5DY1QJlxSCzr55dM23n0Hy
HZjMfK0POOCVnhE+aYPSuUKwQVKTjd/tnB6JBp23SlZSd0n6OISXT9/wW1SsjLFVc0scKNbO4oUK
Z9uxJ02YNXf57trQkE2XZ2fO3q2EiZ807v4ShXda1KX4ZPgDNuGkbTthm7TQAZ0Nj3S+GjiUn6lo
QymrLq5NivTbO8iLPS3U2rXTqHvn4Qvm9v6CX+pzMnoOXrHZMRPzSRyENTPGjEDN8FUbbq9oYUMK
5pojU6RJrsPZdqZ8v25wbtA7A6WhZYwf8xzB0mBfiYDddxf3pwaggX042He1AAOoFe6jcKtMI6oN
I9B/lFCnVmcf78ZCS17yn6SLdPs+MTtfB/peLPHIeBPre80Tk9IAvKq3lw/vX2XwvrbqAwM2O7o1
z6mrMYtx9V7UYW/9PXpjXJdgdETPmTGzjCDnuEPpQOP5/gWR2Iu+we3mFzThR8ihREZAYNCQusS/
fleny+hWutd4+6/4ludetZfZbs5pyfNaF/hmosS6R3YRNhdWiYbzE3cBuUbgy/V2FepmxOSlIcu1
pOe9V+BlXW1l1ThqUzYGIj6M7Lm5ifLuCVELpB0m36G141B+dCybA75b1KIDgojb4FX3i/Q12hK6
sbaa3qkM8q71U6KFHD6/6HmGzxsr7se+EDwUC8+TdK9TRWDGaNCje7Qc1nO32b+MDLQzmElU9q1s
ePYbYDgnd3v2KClVcYDk2889HMV9YvNdjy3/5/GdDXPiieubyOEG7hvvby2CX/w/2PfaZidb3NP6
hKiBfCPr1hqt97K9PUVg3A31nGWRWyCUVmBgLJ6nHPBMTNHkJ+aKHQ8UYIcMGOM1Up0tWTgTGnHb
tl0ntqRzItwg3/i3nXB3o9fqifNZxT1Mjr3vGy3kWy8QUDRWCLru/mW6GRbjEplRbXiKaiciJ+Pf
zjdnXGN3k7vMH2lrA4g7GQapL7e24Qgh006519G56pc3t/317/pVerX5lhJwhQIAfgjdrhlmGzg7
D5g8uEOSiYBt0G/SJ7u4unzJObtd6/WVf1Wp5O875we+pc6SoINpElaue3cpBjigBS5NPBb2ols8
eX0ffSLTHX7OuxkK/Xu4TKERDrj/xWbfNheba3iBlhdeACsz1lD0OPsl1g9GYMAqcS8IZM9wKhAs
QDJwW5wmR47SRvvuBFktHOCEyS1K7p8VaDaWw29sijOvCkigY5TxZgBdQC1ArB+YfCFhOi+MduH/
0XRmS4piWxh+IiKc0VvmUZynG0PSWVBEEfDp+1tWdNQ53V1VmabCZu+1/vUPZXxnhqgpzGfCzpdd
oKcYXgt4ibCKgxShz6hmcc67IHPTaWN5o5hjmzwqhuPvoXpAL4uFRyKAPXyxlQpvV97O1USdoR7m
BXvyoXC3kLnZMWA9oGrU3hVwWQfOaUWB+8S74Lrhh0wQxMmlYVrg8zI/eZ7UvyfKeKialnrg1mXh
ySKfR7RdyGBshLzCKvGfvrKHiJlqY4C2Qhs8Nu+u/sXAdEvHyC180md/a/s4GC1eDj4u87NLOQgu
SOzmDXU+WA/WHU+LzWfNIlZS/LIq0PBWJJy99hcguF4Tb0U/MvpqZUcCK5mxkkh1B45nbj2LPnhH
TcTL5v2CpAxt8BzSpov7RXaUIU4O/XXTrvVzX+eU+3g9jdZzvY3uO4pOTqxjy2CtKgjo9Qur76/Z
R2v/Vumfh7Wo0tuz7wJuWd+XRqERO6V/FOt1KuzeMF1ijX/V75VV6heCUPHios79go8SJqqAaN9n
VK1NYC3I+SVZpsjU+RnaabmgJEejRY+kpw9jr+zHV6pW/d7lBKKKH08vUcWuL08AfvdsOrcIE1YL
6EW81vvcY3gm0XHaizH6voYE5pLcfjOQb2d6a3mDsCss4un1kOA/qnCcwqiCoIIcJkGNoOUfHaVb
7AJu3cZixdSAXKO9Z5vO8T5CpgDhg6/t2F3JnBQG88eAM84/ECQ/kPbvn1+txUhVawwkOlmIUyWM
YiTlwYt2K/DbPaHZHM+4fIjqm1ebonpE24uTwW6gZbOQHz8gSVRM5oSZ37evsyYSiVWzrW9qM/6+
qVNd3i28qUfTzoI3/I5sSBewqlbGLdcWZ9u5HmBFNTQqbtxeLnyhqGnLYVSE7SWFFvWEgUysCa8b
+VrXLdCltsIFrQwFAXdhMfhg7mPAbppPn5R4R6z9mf/NG33s4C9GjpyrfOvzq3n1JLNAHsspNZfX
8afO2ZueC1pSZ6Cws6LTghJFUAwOQQFAHwvxvfg9fB8zW6AtX3+PwD2URY6vWGDP7iDqIjf6/h4D
JVKRZplvSi7pLRV7+No/gXC+qcHAU6hVKKc9KJREAr6gFTCqJqS+IXwFa1aLAoAh3huet2giMzFN
cCcnm37/LMbfpwMuJI0E3tqPtna4vA2eFmXYU+CLECgH4ZJOQM77UWtWrl/iiVQXOt2be86ZsZRZ
CNtfsr7+1l5VGeUbo+LzJCfNRIK2boTsnHSc323dwR/HNPPFEE8QD9BccqxaxpCH7a85pFJiZKOt
u8fLLNjCKgu7zBxusxRM8sWDCMiG68eMQAgwpydDc/p0CkaU8YQUCPzP7ml+PmZXDWofiuG3b2bQ
mIwKtPRwT0iT+G4UT1GNATRfc1e44q5Mm2qwz7HhydND48xZnOgVI1ScsYw+iuQSuuKDx1UzO6uq
5a05Y3c5RveYu+z7+sNpessTATYDCi1lQ33x+9oHgKAQj1vGjRrpWBZe8jXXlzXOJA8uxnfh7Xos
DdzqRcT3YdRUBQQExDyuYAtzgFybI8XPYbz3V2tQMLx1Eq3xV3HYUwAEtI3UNalRuLS0f54MQ6Y9
jhmzSV02pJ/MkU0pmt/qW32h2FMc/0SBK2JvV0+tGTTMTXnkWbkN2zwU6P1k11Hh8QGdkgRyzKBx
jWhEs7559r4t690PwBMKyNpsZvqDnOvLar5Tjo2W9hy1xcRkWsf5YQvhzVFGykjU1ITTNs2uhJDx
EAIRX+zW8OEMiHCe0SdKxsJ4O6R/ruz5mhktoBLnFTHA5jWCL+MyYYKaAPaJVhLSb7PrAVM9rqad
gt8b78yEjjaJZowcGVMyWcvPbBa09plq95BukPCOew4PMVSJDgT0FC8zGQFfgR/0Cz4COs4cf/mx
R2adVFZUK0TVt/CBwuBBe3/NM0gWPJOzXbpM1TCjKWZDETU6XAJ73x5tc2Qgx+nuQonYBtCiLPTe
N60TP+Hu64DJbAn2DUbinRBfnzJqWkr0QpdAFOrK08X40IGZBc0ABU45sM3XaM6SkDqKtqUNv5Lt
SLyFCg0d333RHdtUu/Vfl9Z6QBXTWpHVxjdT4ody+LxJljp7r4v1NBou3JgPABwffuiOoEiu2167
D1ppPGbvz2TNU9Bu0cI9kB/0jWExmracz/itD89O9yjO8Cf8SLinCOePMBBqg+KUws09njePiDAG
ntvhCZLDgjVIA/DIQwVcU1PfcZ8d38aUB/4KOMRHWz+VUHzhs76B48FnMr2Pp50XOynAkn3t8aql
hLVEx5L1sN/721PULswFws7BbF/3rUfclSt9ZTrdEfH+4rtf1RQWQoBlQY7kOQTJuPiIfQqIn7KC
e7Q2dxcTAPJ9zXFf76FE1SqBBUSYOwXwvtHnE6kgcXeQR8gpNVuNyfuEYLXmwFt1U++DQZlOO0Cl
no2/8/bN9FoKW89ZS6fHIu5NtuZtWY2Au7r+x2p46WKAmUbJpkgfWa0reye45XtB0aLeYMJUuDFo
FzyoUDreY+a1D5myy/IsDpyvoBInveTAx8JDyJFoWrSy1Gh60ckRZvuGRXHxUnqo2dYtP9zYD6xv
cWm7wYl8nFDm9I/F3dw8vlp4XbWNL36zAQro4IQ/Zsu0hGj5gMkp1O/uw2QWQ4YnygGKs1mOaoGJ
mNFB2NPV7buzLFdBwlk6Pg/ZyfraGRWANeyAKzwNuwtHRcy24GtaQi65ruFazl72DNKVPJpaT7EV
IoOFegWFgDwLSmoVhnhpw2CuS5xMeqVXyfwY+41Uc5ucWLO3IMrPk8dQjUTRv8aoF+CYSmQg4G90
NaxyLqS+y5gZ9uw+Jd/rq6UbSgMcP7T7Bz5uucgKbwPp0509Qw516x2ABX4M7AAoKe5m+SUWvX3m
98UFabkQtfsAUavnUYjNt+EmqofIDXjHgGA9yIXeA2iCG9I2os0Tsr7gVj7uB3F7mU2TaQKCmE15
F4RaCLvyq0AfQzg85bC9uQNAhlFptmtroOX4nmGdjeNAgvpaYCkEhRPKq2IMBoEIuGVkL2PAYLCn
bbpSKg1863HSYzySqUT4jAYglha5SJsAhbTwF2YodGJxSWV9ipyvMecOQBbssx1CGdDLOasJdyfe
DZpNpiW87M+XWogf8EwPk8qfxLK+mhpfORNdKx/ltxQTw5owLTxAI0T7+mMEgWvpWcRa26RkKzdj
pkoSUI6pvJ2OMzIGesjk2w24QR9ibLU7hKk3//7sRQuKfwyTQv2B8QB6yTL1tkdqyYuJiQ2GKU7j
i7M+S6e+wvnol7rlWhXT3MTKuPvR69B46GWldeS6Cj3JYRgdZrFw+YSpifWNP9C4sRtmScmUHW8i
KzMxPqwOYNvP/oumtoEDiP5GVomQQKQF7VnXyDE/ELeGhnfZJWfz3DWptjbndYPdOYfb1N8xXHlN
gCk/vPttZTwmCoOgj73FfOZtRm2er+ufAiTZMAAi4UfC1aWmpAEBvUj4c4psPYM7ob3BgADueDex
rBuoF8bzykH2YKQOdRRGKE1LNSFRhS2iDXDa0i9d/dBxO2toRJHEkJSH+PoXPzbC2ybHvdQZUWOs
g3Mx5DmhyHkVXoOfQ2vJORjOmRwMf1Gqo3QFEqOaVWHxJhQe349MsGVI/KDv9q/x5HQY5D61orrV
oWUDqIqnfUEaAEMEjj5uPV6pkDdo7/QWgwORCvLH7tOL8TY9ObeTxkUySsXcKKvcBYbOBvaAOqND
fBU/TVPx2EW/gejKi1tQZObFGJeStaJFT6/F3mLS2owe3BlbuPYb9rIdnQONyGYWpRvhkjV4/H+q
4ZMQcjHxUlAMAVeLYvv1YKVVYKlT5qm0KirWGHwWrja8XiM9vLAnvQ3QG02g04wuJ7MxhUO5R5ZL
FQ4/ETZXbgSn0Xth1sFVGyzwMVAe+ja+JHob2qPxsMoL2FsL1hRLety3GsFthHOdli0Yr4eBtpty
kAwEfKQFRk2IWJNmejxM982E+Me+M33hydnTe/HN8LZ9xlm3Ff0/YCSF693+kO7F0X3r2b/8pYt1
ixiYnsAMdHAhpHw2nYFxW81VKr4Og7D2sSaNggKT0uElSRGVYg4xwBgOqKsLt099m2HIhlW1d2+Y
n/Er6jgFOhS9A4sSAOq4/64B6tGuKW564wwmfsOcf0NP/eqXl4F9+klc+prwCNp8cECI2t3VZEnv
8mH3tBqgkG4z6L1rdMgc+LV1Gp1G/T+JKYNOWVNQqSkukupY3CM/DCFD5sSru8IlE989ztuSKtxY
Zq8JWw5pghQzTb23qr8Ww7Ta9ZynM3beNhgxjbSJc4bxj+7yPaaoJsGFmnByTYgoFDXtlAkiNf1D
xoQyjwMo++rnCX5joDywV1AAiJBE9U7r7d/DBRwSfeENOllHWHX8jP4QKZZfj05Xs0OWBG+wCfuo
aV9G1N+sS8qhW8aNOK2mDeQhB/LNZFgm/ic3Hqplm3kG2l/cVPAT0G7Y3bT0V0aR6ypO0+3Ouvvm
XV+8PIARGuzjZfcxVlYziEibvyAl2oR5kAUMn4/dKT6ivdWwudi99e58mtu0nFIZPQFHWpsM6dXd
5aDCMgDlztgfT1OGqlcygak4fcZuFs3FTt2JLu4lddzTmlK0ew8mwNoAdiJTeOT1+vzOeFU9RYwR
GSY+1t7g2AShv2gUgHNjX9ZGoWpkasWPJe0ztbsxcGrwsdb46Q6vO3NIftiDiTchfRIZg4cmrcJv
ayGhnnIFBhIumRCtUaaBOndGSXwlXeZjjsrRywqUTVA/4D4Y6/MLbSZ8GKbpS5Y1o1zF2xGL+wiG
a7TM3E0w1N2LLuPldPssfQYJpCuTqABmNcwmW6hyTkmZWbMTdM0CVhlWbBrMlU+mM5Un3x64QSvI
ViLEUwjVaalJ0BVSR0nYkoY4DJu4azCimSAsPGFu2ARzgScOyY8dZHZJtdnNnNjKdYUoGBq1FwQi
H71QAzP0feHdDwVOrH/bqhFALr3ohYIitgRtWpum90PWjqfMOCZeM3zr7cUbwrXlfTa3ldcEbTI+
Y3OeTApoIjQZ+/YibZNTyYeSsNprYtQ0eSjW2z39C7cG76w4NXKRziU0ON4aHgIbWZuPiy51zbIZ
gM3dLEF6wGy4SdSWMqY4Nq9mEjp0JykMygZPNblkrGmtZNZu3TwqrDG7e8ShB7vHrYBLTrsCj3zz
PqvNDXRGQv0g9x16A71+aTXyCu32MGtkeQ/74+azj/vqWYpm1UPUArdx24F4jpJ6KSQkgH3rMOK0
xrn9okIWZn9vz5K+o/xd8DBcNJ66kuM7kdTTsuF2SqOFRxZ6uH5uJbnRano4pTC3MAu2CwSLWUnV
79M7iCHZBxiGCn+l4pI1cCobVPn4cvanzASLA2S1MQNYIBD8rnIespohtLfqsmVolMafDv+uTnaX
YuoDlNTxxMmv1jdoBLkKI1Zw5biD4UwO74RBtgWTmlJwtwoRug2cMMLhwuwGUXifce2wB8I9Ojl2
aGCzRNilDb2NoFy1WilG/f3geY2/eIJoRaHdj81cU8Zr74UitakP0SynZKEVc5FNcjiZ2k6UkbXG
o0pkYNtb5yZMMsQTkwll8wRHWCNn7Hqglof4f4O2EWjDsZcaEj0sXHFcHdaj1r5gaRIlRHYf/fZ4
qg/h0Afi91s5VB+IkFPkOYIWnUzsJxLkE4zJ48ptO5Z8GtNUxqjx8sSoxkvmLjCVN0+DzVHYxZjj
aQhiULbR5/BtyuoyQa/7ynRWSqhwXFpPnkXjorJF6K1hGqukI+kIFFPM/D97CmBNXb0Wgibm1Gki
49o0IHpj+5dT7QkBuZxEigaST6lMh4O4eEYh+gCihmvGdscsf8aXSC08WF33ITijMXZSw8HdbEGR
nHT066hBiRHHIodq+rebOI6DmxJJR9hwE7BQ//A8O2ojeGpfVgSlBcc9jifn1ILtsNnQcodR15fY
qM8oTpFtXvyonFON+m8KvnYQqavTVyR+d5wVPjASLDVqIjNs5mTryK6vEkrG8glUTYmqHAL+tma5
1Trerz4Yft/YbX1y3Utn3xs2UJM/PFJYFRzqGsN+YrcSo+RE4js+cH/7PChlT4PzkMza+NSAxc36
Xr+YtGtKYZAoq6GrgD+235vvx2Ruy9HuAGP6YSUXWkVJhUfZE+J3dEdGBzFbZAHxjW0fv2Fs6sW+
sDstzno3KswO9mlnyvOjXIp8Vg9joBZMOdwomd4wNP6MohZh08NiUSw2Cbf0s+e6HqAyi3WcBmdP
A7CB1XYbS8WG8ZUx2CLpSYH/BO2xaLdmW7IPLxiQErGLNODxcTvwnRMEH23xSC9KuzECE2Lfdp76
toCwfAqhDnLURKnTv5vqy9nkAbW87RMA53h9ODMXCUCbOs64O2W7qB0ALDwTHNLXvFZLGzLQPK6H
znSMLlQFjyGyKDd+85ObhuuarMTPnjxHEOonOscubipf1EI37/kxopAkhW7UtzdPPAAlTIje61LJ
HmGoy9uGxnZLNAHjCSpbiyQfvcOK5sHGPgQilpF3I64hF0MQaNERnlfsNEz9/S9SxF8IBIIT7b21
NrgBQaEx2JD4pBftroYqldeVNo9UbX5gB0xQS5kl4pD6awhvfWPTpu3ke4j0YcAsv1SL37CjVfs4
ZsX+tjM4szxsK0PMZvDCxxaG+5FFcYGNQFOrw5jXC6w4ciHPuxZmyOGixVLgl2GsWEwGHgYoHw1Z
P1EbmzzJZev6M1FS0XvFk1Q6CZ437psnAdmo5wb6iPbNJvpHlFiH+1LUpcyo+GRcZ+QivDMMNYAX
RLbA+rrRVSEBmcp38Q0DvgtGKn0rQ2xcC6xo6/FkS3YPzR8/N+7vYnktEQVi+IampRnLGvtda+yd
yxBnUACFJwwi0BO5Kc8abIQtBhmqNaOV5mvRBFhhoRuhgWwlwwJK1H0oWvUDUgDRCYis64N1hFmv
lBAG5ijx3bDhIYxfVVbIqnhx0SO5zIxhcTZiCHf+E9egKoCpBLAvOmAe6Zoxw+Y6y9nVsWWRs4cW
dLPhTGGPoUmmSAFVMlteSK5GBI7DtKPW0UxH+EtidIcTLf0VUpxNmMxCdh1emp6MoRLKHdEbJyP5
b5X/r1KE2xLPtQpxjyDqAuNxCVbbRNhSfbnqylDKookrqk9kdxM5hwQeeNFdc0U525DihaOJ/fYm
IDkikpTbxJp13BlZDQzsMZqozTAqbHEQZV09jv9MA34/lquCf6/GSQnNyha4bDAtjvdgmxhvZn6c
EH0dxyEoZV+Y0xftseAy/Z1HTesCheufIUatGyvMTA2Sy2B4Sa6YOj1jdQf9J3F5FfF1bDPsrCyF
aeP0Y52Q2FiLPXXAoj2FExZmgYjducohb5Gam/25vzm7BYRnrTm9Bs+zrjhVdDkyQmprNYNlwsUg
K+IbifQeEICmVT67L5++b/T3wNB5/Mt5Z5SCVPUSijlaO+Z6eFIMt/2HJ+oYJC9aBGdtAmuOLfCz
fCpOR3G2HzMh+CgeNFizd9x2pCjNA/QhGJCdjTx+x+eoWj7nz81npgCCrd97FQJhBnKi+jwEb4LP
ms4rREWCZvnJcm2EX5fTzG8g1BIBFlm18XZ9ZdNG+1r5JYy2mL1mmY7Tcc6uwumKBkxWCaaTf2Rv
xoTHEHM4fYYzqFgT4tJGmw02lHj1aHyupx7ecB9YrHhWJhghwvGT5odBQj0caL6YIX6t6Mf3AvY4
R6XH/oofMdAGEu6E8dTL6g4zmq8u1bbkKTb9F6bjBH34JNJCMZ085zNkWDjIHAT/aJ+0zJGLSj8P
755snIt3p/EiDISBMFqwwh5MtpQ6yICovBtT4ek2j18PVSb4mIMRdZASnMXD27Sv8ZMm/aiMGz54
Cf3j5MuFA7/BLJymDESCTJ3GsNQzAth6KPuaxnadeie/GX/jx3wAYsv2oZrnuN7ncYkEp8soOjt+
x99J5b1QPKGLinJmjBgjYXWJk0fcYnIFolmsa2bcAeO0peyHyXMK03swbLGbgATP4XcTomq0xx/v
vDu5/KbnNkrtdeANPjGgpxFEH4UPk47rPj7gtV7+vROj1TYyeAP7NqZtEFHj9NBSzYbiYiRgfmHo
rblUaIquD/dS26cN1toP9MAYlPz1ViqPBwoqCKXr2wqSxHfX+cOkWx0PeBPIltnA5oycJgPvzd+k
wQmC6vE0ewWf44fp2SpZZJBTb6P38QQg6F1mTO3M3r4iFxaWRUGaJ48Iw7OKxr0yg65tMvrLNP3p
KoAaFZbzldnBp5zkC1GKiitSia70L2CEn8SjUdDA8X847FlQrfWWxlysIho+2XwOz2lq9JcMFMkq
11/ElVHi7jKiRskThOGO81XDopuFQk/HCwudLYW/pBanmRcveQb2wgQ+m1k4pWaWvLgzbOP5a0S3
JVZTUNiYcvbZpmr8fEvipNgthwzccYsDu+X0gQzKgsQSF5s+IUDjw9PRc1dqqTawt+wU7PiSVynn
MUFlMOTMDidyxF7/Mfq2MB0gIb+x2yvNjUGZmTocONSynGnAV9CrOb8oEZqcrE+bOQJVRMqfxPgI
y+vGYstzGXLq4Pf8NJvR2xKXWTHBkMzcN16fQAuoEfFC53QRW4SMZq6hn0eUjKRHFQvx8tvyTjBQ
ba8yjh/gG9xW4cHbYhmNwsFRfHE47Wq1J7XsCoSO0xJ4kCqSfLUbqLc4Dsln4PBhuggLQOCQRUJ+
gbhsvCA+yAeWBolUGUSgkXi5g8IjKZRr8q9cYf8Aj8/J/eW/+A7IEDD0/rkhy9ia98k3lUN8MOWE
p52n8pEj1nQxvA459v4ddAC9dBfQfjhsol/hT04oELB+G6ZDeXnx6JPDFsYgNocSMCqlYy23ZFwZ
l+F1JqmMwlaA7MbpK35p8vXQm/Wf0QzFNRYp+kKsRb7WKnT8gbH35V6G7JyrEFZ5TWM6NvDOgYkj
yefiY0o/Iv41Ps7VAhACcTn6lKyQQiMW/WQMQFJgbP+I54CIwHJHuFmPGIwNd5MV95I7CIxd4OAL
2xA+AVQfn5kYU2r+3t87U9Ipsaab6scx9nZTZ+oxFiS4hqo2sxmU0bIaJXCO4eg7nZh0Z8rUTj+C
MBUSmmwV/Jx/rql+oe+/o7NN3/zy9j1YKOI0/OCPu3yMy3LBJyuYqvlQP8R4hWEcwzVxGcZSL7H3
j2Ual5rqtkf8Ds6TgjsrjrgYh9t0Z6LxOnKJ5BqcQ8knKHHOImql5qTg9cVb4Qh6yQXJuQzICLWO
kxOpMViAj8E1Eh8hUEFH/Gz2GKlcsXnlixUX9y0GS1pnLPbnhSbWfzCYnZYNq6iyWhLChVrsa1Cf
bvDagc50DfbHcVuzXpN/jyrIfcDf/DxDVD+iilZXUke3qMjArBbC2pGF84scI19OFnFHsufwAuYm
SGHhRvQO/DyIpZIVugmvgNshBEVq6Ilm20hdGN7NxHEFTuQIlTlTJ4YmxgDnyRdLWxw62EAoNKKV
YfiPeJzpOCJBDcX5EMBq5TvT+RBTQQbNx2mus+9V5trTGatqU3MdjN5aoJl4/slmILeJAl9svHA1
mtCuU/+F4SwOaZV5XxE2YLOXtl3E7C3UKNLNUBhjEVIeMNtgBiSV3miEfepBmu0vkwrxV/PuHiCj
CzOrMJ5sluvdugkx8RlUZmXCfYCyse6DUZuBzXBHJk10O6l9+FuC9W0dXkSKyyd/c0g0GCMn9vlg
4k6CgOGzi/jCM4MRUkHcAju/KxRT6g9//jsnR0zWo8+vOg7bLqXd26r+aLBbXsGDy566X8FVC1lL
ewcEP9Onnu7sFyiLfjevXqS/6li2is/qsZBhmsIti2LZYWVfQVXvAVfx7h4yZkL4Ln4cMwaefizl
cspUVkxEJBCFIozWgOOZ5N8pY7wSufyHmQ4adKmPKarb7Nk0YGyLMt2XOTaPnD9YMwGw2BzwfT5r
2FGOmbdDCYFIJObKvPff3xV+CcIKYV3mBXc9QeqiYpd+hXwiXlyLxcpxwDskEgd6oILbpLipS0Kl
PBGY5kMnbiNxhG0iVpQ4kM9m1DJLadAlBBpiOT04dZpYlyj6PT4dIJWndm/NB/C3LpBuyqxK5MdN
GVhLyKt0jmzWMsqMkFTxZwpK6kyqGWbMTsWnF1oGraCN26dXaXJhFHbI+YQp35YCWiITmdh4GCTi
WMsr0NNLcvLX+TdblaHYhSaPnoSLK39zpm2jVZasMDkN6aysircnMTQSWidua2JLIv8lxl19Y9Rw
IekuZVyN8H/dN07zPgYeeEFyM2WKJt4fPVrzltk0iuF7zxPgajuTodoWLwApFpGGUZGJt6nYXVCw
bojZkj/65+/QNfsBQlJG2ZMZdEtNMz07oJfjewe4RXbopXLngmPcF/E5sRatEf8kJm+Apl2R77Ks
2LI0G1aUaf+NDiz0D6qsgfmTwmM/ecLNAByPKvj/OLvbv29fK6aKhcwApPpKAw4SJ79oK5jj8yF/
LhEEiPJRAQoH+kQdXsJ2SssCJomlANYIfJE6uYSn+dnCftmX9vqEwZ9w7eCp8384Qpuoo1tEyv6Z
pAYtBaAUi2XIUnZHqkoik3BdzpcsjeFgMqBrFgM7srdicReaiG3ORZtxNKccmJLQY83kGpk2P+mC
q/ovQV2ygk7mRBqBryOtkzTr12k6Z4WyGsTR4iweP7449LAiQpZUiTZIYgHZQpts3fTvNLA8n/Tx
MujmPkKkQIQmqbLdoGOm/Pq6JDawCRKOTLcqpRCISExFsgJnvlLYdH/VGOe5DAXkl1Q1Uoq9eDWx
DZb9CkyHaaKZgRMgKDK7mGnICYB4g5qjssQ49cfZwUqP4Aqx9qJuoiFataPW+DPgcNnSPK3k9Fzw
8EpxQdH0M5D1QWH+lRnwt3idFgVQZZ2GBf2IlCyhvzcor0hAXbFmOGSk9OCKuvaIA8R8bOgv8Yyb
4FZ/NYhvkPDohomNnFAKZoJki/eDVFziWHbWQ8kzrQgi6FHd8DDDZYH4jB+c0CALuWOCx4JxcZXI
KCv01YYEtBl4UMewA9ueQL3oL94jWTGw0C2KwhWl41iqolVkcXoBmQmEgGUUBlFsEeZkZoFbUOvK
oQPM0gMNOrNUBMiSU+aAo6L4bC5HrCPZFW6b8/TGMkqsye/vAQnFo1LutJic/HbiDXU4+ytAhf6y
277YZosZprScbPZ4WfN0syJ4OY/9Yi02Unw3u4gkd7KPUF+zBA9iPSKbgmw2YrNEh8YWxA6/EcMp
OZLFEDzusNtxbMu+PvtHjpCdTLyYxPPrXy6G2ITJEgO0k6JUCCa5UWP/LrcbV2RWYUNm4RQZckdm
3CtKY/FJ4YcILsUlEaz6Lu9bMCzxk0NhzWeUwlt8oWnE+Tt6Lv7Pd4oPKPMKQAFwmGIiRbUwLwhB
oApjQ7KaXAZBIQUMHJCnsJF0hWRWmEjaSjPnx5A6wX3j5ouL/FbvTR4mJe1DDOGh2EieNzdMJhT4
S0oR2vCAZEAmBdWSV93EshDc2YRinLNhwNuMJZh3NnNNOESBpsGTIRwKdFCujqxKnttfHc+5K3cE
33SDT8NjKciZiEwnYoPITdJd8pu4U/9yt3sXvWY71AAUkOShFNj1UqPLfJvxMqOD5kxZAedeR1Ug
T3xeaN0tqGxvdx/V5hcNTdAZ98bJrAsM794WrPvTse3Wd+e9pgn6Bu8PnyvZoonD1aSKoQE9bAgb
6LAYmHif5SlQNyVR34/D9Y9RQFQOm3TkxLQZvcObORgU5g9sTPPU03Ok5XfOJuKMFspCwaV1ydy7
DfMZqGrALJKduw8ksAYuhvaSwmSAp/iw7sszYaLfY8PtY1EKno/q/Kq7TcZoYLN+QdYWDj4qt9pU
nefhHFkqHjNvtnU8EECtGtYFz77MyviqyqiP27BO7edi4M/YaUl2amgzxUyWOdMIfcKhsYd9FqUq
wNQjhMEFFNIx1jJWrEcM2hW9AmRqcuxn65NzRePLHHSablCt8UeKAQR16elvQTmaKmnV93b0yfUT
aS/hdcGgt5kaA68rlJQ7elr8jEHiPzY6f3TomES8DK311klRg3KjziHfa5cWTirB9atvablaRtMc
Dg4XyJ1Yb39tJBMtyqVpAqB8gFwJS3WAA090MZh0X300Jq/gT51nd+xPgqebjVMLymoGq/Xb1Uvi
KpSSlTN73whFefgofje3aW9ZYESS7dTjW9UZweqd1dvEvooUsNGdpekmJO5K4uJptC5cBnZ4JaQf
G2IjplEDF+U/VAM92W2z2XN1awbo9UfrElZolME8Y2jZMT+qUZExEMHKeOt4icCZ0ZP5+9CFJcwY
MHXTgc3XdPGLUEbZApYnavYr5JO3h1iJF8Yu43s/qGRnDYbJAgvki6ZszR4TpoxIHKPpFc/w/RVD
jhtFQOvY/Lqt76gHmR1x1uWMxLu5ftYspC8EQu550+7fxYvgGWyz8QfbqGS6zVfFFaIvAtxh9+4/
r0GTJrqt3wq7RLPAVPcanEGJ7oA/0YPT7I1VZ18/P4YV4yctwZbkvi5fbDnNWR/iQLfrE6HWpJdP
8Pjg+9+5FnSi2iIZ127aFeDUqvLe5KUXVuUlUFwHYS8ahG8TRxCM1MT9821Se/FPiCTwSsQWOoda
0ov6kQQ5Ml4jzPELR85LUQpnx+64O95OJXm3aec1kJT8oAvOZUr4MmgkSkscz5h96i2Iv1F7XHkl
xmDyigT7sV7V8OsBZLnl6uLmrAGYeWGb/LLzLlDVxOg1F62X14Bv0s1jRUHkgbW1oupZjdg/1Z/M
eahWjCQ9FsYFVCVqKdb36kBvXsCc5z1ebsapnF63ZsoOeQmSPB68do3tJmevhTvJZOEBh51fzHQJ
de7Uo2tjfG8532HKdte0WlunFLImjM2aqK2mLkw9IhefKPlIP5SupEd+N94mQ8gFbainIgyc3ndY
xRyxTQNftJ9/j57DCLpdQlt6W4+3fR0sX8/VXwYTphmgGuy1/5L76ATfrSr2/dMiaTcINb7nWjoI
ExwuzvOMTcxtc5+bBo4v3a+7nXIb3nf/tfoWc15/26AYzX33NN9aPRyryAQ4BdgbUq2CtJPK8HLU
0thGPRiaR7F2aI1VNFvX3aNaFjm6VjvhQVCNtDFSH/teZ8JarFLzPZh22D1RczVU95NbA2TYYkeX
PYb9gYYS8PnXy8ZXkIPkuPzaVddvXSu4C5JI8CHl5q9ti/sMegZtCYF6U0GaH7dOphrmJoqGmzxK
+nB+xIKfhoqe2jS30SvAKDw/6xfSH18Gz2qhQ/sQp7mREAjQ8QQADAikboscm1guE1DR1V19pPTa
zMSqjMLrwsn/xWQBf79NK0rE0csu/rioGMI5Yt510ZcvUFDMC54QeYY7sEzJl2YxWlhQbDGp4JHg
qenBOlPm4s7SDgt0j/hcmer8FDyBIlDkQnFHYnLRm7WLyou9/GJQq3P4olE4BUtZeyv7wGrjf+Vo
BLtx9h03fwG/S1IDYFOGf3Dku7AGezPXph0SP7vsGIwaUwnoaw+TuL9H7CiQNHW6/zq4X2BnGgge
Lqf1sKoYo0k8Xp4do03dxqEA3d/AWgecezAUT8c+5yMDaLtF+bA+zX9OoyaqFcxA5y2gh1L7Yp1X
oHy1O5nGABkvCiwcGZUv+T2514n+7vqDp0+gNvspdw6pjmJnDhnZdaRi5GrC9PnwMZiG6Xn8N9JG
abCN+poK773r8W/7DW2mjq59vVw1AaE36YocZOe6QE1EqDBqaX41dfoiSWBJMVhbVp64yeGoY8t2
JE6XW2FSuP0pTOkAhQ4zCbZloJ++3eG/uNs8BCqCtRdRiR2rabZo5QlzcCD5Wbn+hsHHLFr1XthG
DMaXWYaCc9dmixPV5oMkxdZUmXeMzrQzzY7KHJD9+VdHbY5dJKXDwe7EAAwDgbX0gShfM3gKz3Fp
51GlGPjejuGGe+9pI7z4F58QStyfdq27aVH63+AqM9QHASrNZOC+u2bJvG2DoCp9wR8gf4zWniUL
eVU1hF7FMcXleOrQsOq+gyTgbnywUT+9+BeLdUvPpZez1HpYLVy5iigff8PTqu/fve88G8N7OrQg
bY17/muab7qHYto8VOH8YcnX9fy3ja5T2wEY2R8KMveGJqqwOtElwFGxiVsleeyrzvQUNFxlJ96e
E3vZ52DG0Mu4jMR14zarrdrqeg9CUPtWZfet0n2M3hPFK2b5C3Kk/LYV7Org7LeCwm2hnsHifXb2
e05iptYbmqRC6KLV8T+VlBimSFf6oGcNjMffelKZ+Xesjlq4P/ukZnbJb4XbD8KdXRz03W8GDOs1
1MJge0KvDLgpoiRUoIOrlpCKBpGni/fZGIU6jZ00iUfqJVw1d8gbvGSTh9dxY5nPcVMgH9ZOxrco
/Y+k81pyVNmC6BcpQt684kGAAHm9KCS1vPfm62clE3PPPXPGdCMoqvbOnaa7mRRlVaAojFuEnKTz
bZfbR+ih++5tuUX6B6DjwffiUMb6zES9IB8VjoZebYkop+ytMcAalj1+My23sWJCwKBRx9GpMEHp
86m82ceOA+9tpAKlul6/D4yYgrjC30afcvCO44Zktx8GN7xnd3STRWeK9FSfUIA1risAdUkRrK6B
VqxgGrg5yZ/zYkjgkqc0awSkX5pRt6UtHxCK8LG/d/oEFrEaBCKT9GFVmcex3WKVzlssnRvkPu4p
yjEgatMMhy5ICPBH/PKyJSDMlyTZzewwoAr4GpjYDV+UCx9sPOEfMxUiOr5kojk5ZDDlbG+GiZB1
CZrOcfzs/Wwp01htionnKplHyV5mHDM0eltAmtp4/3uPyy/1Zpdcdua1jwVQfg+qBp6TP5eLcBk0
YYSWC1SbxpAahM3YfWBVMg7iPVEQYbM7DIOpefee3GRzZtjjBIhI8VMtEzAkfnC1MLKgSlPCcITy
zSiFHjb9DBsDW3nYZPo1NYiBH2KAIp0daO+MnQRmJmRUqIHQI52+SF5i13KoLNzxOO7zwP5b4Qid
5Um1+xwpfMjcjv4TYM0D2RNkVDDt8GIPQ16oMTjuz2aXdZHCeCiRNZD4GqCxhVwYhkUOy+xiQi3U
+iY9/Q0seXAFLNZJHQO3dC/uLdoEp/5hWUhWO7cZV1BneC3i24RLknNn/t0DidWuw4OL3o7oQITo
RAgOp/EbSP8OnI+nv/dLPomSewoOMAqCH3H1d2EzqqbtmlGPcIGDkTpIfwnv6Bx4fFTw1rN1XA6u
AwHbeLHg914zMMKfxk/IYII1UqHhN6d9QrvV0LX7DBCmJmE7JCYvmeLUfL5SinobEDXFJgicHSGM
G/MPjyng9jQdViW3oJvCMrwzt0DczYfhBR/+zxzFHQIa+HvYGosnjCyPmDWfNCBUuB6/seYd3jrM
NtA97eiHTq5Hgovx5DRtOoXkBjGFvULvNs0KDkSf/iuCrpvS6vD2nFnFa0iyrxQK7sX807iGKE3z
3i6cMLwzpvG3/Z6/+Q6b9NgpY8Go7NObeQpe8ddXMF/dw9EBWg3M3Yd7JpLhZpIjPrsgYkNqveIZ
kak3ZeviWiI6NQJlUPad3CajMI6tLRLyLWrBDn0cnkIYmJz65aESx/FEsLXHXFyavKstRezNbbY/
MZJN59xBz84Wt4bvzqgLz5QvvfH4wmqZ0oVSV7Pr7ex75+jAWdXuS5/H2CxpZlutuEkDkxFcH4+d
e8HkHp2QNO+wSh3WqpZ8P6BIzwvMmloXNOh/mz7GNki0Dm6NKiZ5epjTkKTd33cvDGPHVc6G+WEJ
v35j8932nVd0S6H6P4GikUv/VeDHH6JWwT28eXgUuvMDWFPBuOGTuuYuvHHyASGBjYqTymqHxxxP
oZTUfJ4EbBl/K850wXmNlcBQejPPwl8A24Ijd28aKzEGcRqrXV4z05/xGN+c6uSCA5WuuA766e6q
1nr+evO1SmS/X+32pt/4w4mm37TJX4xavEgbXJz6qH0jpUEi0YfJ4IPegdqwjBkPrh2toh2/vXFh
TmsgrHMIi4G/tJk1LkahV0nIr0Sy2v7KmGJqw1NPoB0iBP0lZXIV61k1S2cnw+ZQcVPRDz8Ws8+B
JhYoA+8PY7V1uGFr57Lsz4IVzizrzpojpg+TGQPAIgxx2Ha84JAB1KrzJPEH4F4wbLdXPA/n0v96
/Bc2W+3S8mzV0B1qjwrxBotVictHq75Y94bHsLzQ9lZxC+oP2erveEeOmXSxYT/Mh7t3AiJbFEnd
NGpkpts7r+nwYjH+gVU5aA+0cxFIwYSEFzfPVjevjDXQIzBDyD4G4HiB4QBAI0AXRZ+rPZoshFoM
b6TuL/E3xyqKgPtsb77HlbgO9H/zFkMCqZhxZcuNIwQdXmyOy4O6S6pKdEsdp9Z3zaQQPvLlcMpn
D6BLkyuv4hd84P4cJgVnAHqUeKv37c9Fy5nPr4LqCDIIwGcZVoMDO+8YZoGDvxNT6UkNpkE9qALy
8AcK3fcXpd3d/oLAnsG5fiQJKzC31ongRuHKQQA4hg+MwFsUqcqw+PnzjlDMcyBz5v0kH/2lWPiC
ZtG2nJdThkDN5GguMtjiILnQc7CxX2KiCVBCJ1OJVPGQXrPkuEps0/PIj/EsE3sl7Y9panVNlgXD
Ll76v8oY/TwcZK9dMTyOgx0brPZSC3T5bjNDxUKg3Wbyx2kLWQR7BTt8O1i5YIPOsabhju4yEK1D
NhBPSsM1xyGvOOWxEo9lfhF0a0Ouw+uqMdz0fVS/HwOQi5FDClEd3lYtuwD7ukyF/sr4xIuPXYe1
f2obi0q09qfO06HaBFsg9F2eARDsOsZCPu+N/gOGD1sechPaP5dhahOuLzB8pmAirQhlWZXR5pAQ
tgEXc6tMnLDBC3AO4DgpGt0Zi5fjO2zQQk5VdARsdhcz7nomy5SzYsw4OvVsGkVGJUzCvcCghaHF
pTqq+LitwWOFkyEaG85APOwrxHiG4IzhNfVmvx/9Ap3kuOJi40iVjImAj0eYMSQ9C2RvIfjFcJVj
wGDm4zSjjU+3S36NeBpWJAD/aSuTVJ99zuJk4Hvx7rSBDyQ8ML6F0ZmhWUEjyzTH9aXQ3JiGY2Br
wPdhX7bG1Bl4HVCNZBksOGPOkPxjdZw343e4hC7aCNMOMJQfI3IgFo+IJqdfZO/YMLhGzI8556qL
bx+TWSvnK3RPS7C75M2BloOIqodXFI+cWN2jtVpxykVMMm2Mc5wdh3xUsDjcujqxyh5Z82GIWbem
S4fOGqSe+RSTeLto2Xlo1wGj37XDAboacDP/0hXVM/VazmZoWfAWol0fSTtlQQcaVlyDUsuxwl66
7nhmgIU3Vdx4ZgZ7p3tj0brEZRgvXi5aF0PWS0ZiBHhKOHRo1GIYebAa3kY9+0+3aNpQDH/wE4Ub
HJhn8429h6mLxwaorPPT6ts27mvGkB2EQQp6QSScSICjbNEgt4GNaeFCpzWxBmfCh/NJSxD6BuoQ
f6yXXRmniPeKRtXddY7BccIM28ySh2m7PQ1SmLb2m34tM2yq7WbuS+CtumRpbRw2Qq0eycp4THg3
pYX0MDsNrlhFoSq0h6gVEipqmMguzTFbwsdkeW95dQVnlEw64xru+XWe+Qx2VcmcqUUjAGq1tVYq
Hf+oNLkQJYVoh4TdrdvG1KHEjyKjDKZLTLqWDRNh+5IPzxioMtc9UNgWzXqVjKsHUMkNO/UKzTkr
L3xhlED35baQWdCsZLdBI8CMYjzTaYZ0i9F7unM5ydiA9g6XIlj5i6pkb9FtsOoNI7C7j49hrkfy
1oFMkPIGBji96urPnC03twtyqyRL9foywtS8pqeRyGQOk6O9MXElITBxbyOT7baQzjNAyXJAhX0r
YuNwepp0cdzw4+drVy6bjbwp732sCqsfbiu7/6k3vcE+gXv1IpBoG/8IHMZKBmaW5otV92q3vBPb
3818Fs1vusGxIgKHUn4RTNjPaIdpM1ywpkuwNdb/cFmwDVvXoINqTVywyMFUjjGh4lF6T4zBolP3
wuh1z3DrCJtlKX+dk0MeS2/LGO0a/ebIXVFgBJlrA2d0N3vD7L8tFj+Yhzvusxej3Utp3KDV0fsa
Npm4+5R83p7mc2X4dD8nS6A1GpoS4g/PmO/FhFKDS8LnGD06vdIQWgDcToTPS/ZCvg6F5s3sri2T
UhycLtfHlGEAQh98hjFvrNKNg4CqIWHP5LYG0rxDIsGR2QgwGwFOZidnD5aC7MQGDmjI9JObBP3j
xMiU0ROVaXT0E4MJKwMmxn3wTdFMIXdCXT7pXHiP2BFh7tjDo+kDCypzJneWf7S14y8Ap+1wuFzy
ic06p6cc99c2AFYypsi1bW61KePUqAlbrONouk/Ah4qCDpGI4Xf0Hl0GistauAh7j9bJVpUF+UNr
leVrzCDXkEmo7TxvrXEkMr+9t390gn7duQS4DvNR7cRQo2vMsJYjgRtxHaiI6UFF+mtzarUDE1ul
Cy+LaiY9p/EQazV6+7rTdPhL441Rn99MkzOkDJnSsFJOw5Yxj2hQynh5uUO3p/3e5g+8bDKqHec6
Kzlw4DSm9Bn2h/qb//8BtePbHeKjD7lyn9B+l+yNF8+6QVegiIWIkeY/cYn2K7ikg7Ys7YAk+y1s
ghwVE3d1+O8Dy+DidoP+DqOw2IXHvjE7MAZ8WOhinU98tndNwn+Wc4Sa2IkKSlu2OtkyDIlDVZ9P
P6x/lZ1CWnb4GCoaQ6E3T3xbryEqRJvP0zS+VribYdpC5GSN/b0Ynv8+8c4DSsd5C8MYtpATre8u
SjFYHDaS1h+HRHZvN8bKH28ldXleUcTLDiUmz1OtEfs5sDIOGhxzKxo6gBdZ+8k8jJOK/4PSxfnH
nohAfH739DuyEqUt9s5ty9vpWMJ9BA/JWgK1R9LAvASHGcTS5xjEmegUrXIjm53L0Yn0hzy/tM13
W+n9uLZT2uI2HDxON1UN+HMa1Q6rzfW3UV2EGouHx9DVp+jlZxmHS77pwvxgle772jtQpTNI5/WX
roOCeZFww0TpZQfA8a3VK4FTHIbr/taefweyLEDW0OMrsFHCVmmSeJJBJxCdGwKyBwHF5HcgESnV
owi9hXLZ9TdWBj+8s+vAHcOOgHE8xFsYQjob2IumSPMIfWi3KLnrSYtEqqaViSIAwX7KNJn6O1nu
ULiZUFgCs6tnEGJDaNwo9VWAb5xjn8uHD0SuAoSSAysJxrgzxzQgngZKdoDkgGFQ+IKSf/Gfg2P2
CkVmrUDl9DGM9DfJkShsUdIaDKSbK2frrSnOxaHR2SV2KyTCO3wzhjfoP8pMpr/27g95kX+N9beq
TOA7nX274Wz5Z/7bcIYcurB/+f8efxlOi89hR4gGx8skn8czjXfpNHy+Y8dPQkC2g1cHusJQ5mmO
1yYnMHZSdlJgQMGDZfezTxRrSpKHrGMOh5LwPtyHu3q2KUqR3A6GQuwENQb2y5ZB+JS39DaoG8nd
4dY2c8JSsucU/0A+Hy4A2MnUeaI+HQdQEIkyMBZw3dlXqw52MwwxTm7Xtod1a8gu08c/WQAJ3SRs
KjC1DBtfnXoclygpKMHD3DnZoNMS227nnJAfsEe6pCSapTaBGifMJkSFWKdQ8qBq4KKAhxn7qh4j
5CFjjiEYoHWPNOo8pSiPAToNVBUg/07pU/b5HVP7I67Cf26GuMYDDOqARBSEOTr4xYDzN+5ly0v7
4eFKmVHV/128YhfQDzjcU1T8HhG7qhWTX8C2n60dT1rhn+KKuZBjbl7CreeM8Bb6t2rgLFtmpHef
jPHQoP2jdEExEvBy8QKo41xzM+AxQYdjnm9wMEXIrLgiSD7LxaldoEIjS5nccAC+jFL2AyvTdmOm
CLY5BsRUq8yPKiWcZ6Zf92/VL7PZUFJjH3ADYJenD7xKMw7GRCCFst32xMYiwCzgKSQJE7FhmFzs
BOPLTuiGhoDKjJOUpKqALBGHLoeLlgqLqgUKnhRUbwjr+avLQIQJ1g8HvWlH64B9Xuke9tiF7MrK
1ZnOPJmD9j/xHfCEfoP9edKC16qIT7COHfhgm8J3dQAcwZyuSxEfwG/mhPhYHD+wqJwvoPsbMjrz
tlj0HenF6AqxMGFfcNhV4OlAzMLUeTKpMmZLFNTJZJQhiUJYmaDwzP6rwEUxI9BlG7XiM3ISrqTQ
Qf8CbbdHWcwBLjrQx4D1YfjwyaAi8u3YtTIaoiz7oYZrpnyGeX4L1CgR8RoCwJs2E0OFn49jBIe2
HXLDcN5n8YtLF7BHm7R1rBQ6IBpnvJydpGF+MhXazPh4Vy+GSzbakjDbSsCqCtHnslEt6YEPMAfZ
GlnxFBQUCPmYsOiMP7BoZ5zLdkJw3pHnhNUPRMOlVtZ+Ai2MpD5jgWiNy1IqFdU0G7dgh7zDs+PZ
1ZnFY6HM49AMApNzCCM18m8MkMEveolA0uJxuFhw1J7IKQY4cDs+D9aZX0n0E5mL+zSZaMYhdjVB
xc4EBtkXChb0JAcgy9KRzoEKLGSkV2/nwk4eobGRBnXyY9HnYewTiGvUVewPHaJjOdMEUpatfhfx
B6Jo1kM0Il2H8x6SWo0f72AUPe1T+EUS9oIjzXHT8dXV5E+E0a8dhnK8C/VeUXiNIlYkkrb8gCuJ
nBtdB2AonnmnZkE10pd+GH8vthjVrx5N+cOiQoaRTQIqJD9I91JaQNFN221qVThy4BjqVzmleboM
xbxAlHs2F63zOo5D+nTAOpD4IuuaE5Un6hUuYhN6UK1NZ86GDrzD6cuxoKaCXifJqtbSz3wH5vAZ
0DGCkf3yKJqhI+qchNH9RnWX5Te/A9nyDdxHD6lQU94YErHVChZyQh1DQmPpslCon6ilY+4KexdG
Muq4yNfCWMJil1Bzmo4sTIqQw/EghaPT7MKyh/MP3Zga3OMZRD+LP55eXE8VN9Qb0D5wm6Jjxp7H
FcB7lCxkFKVtb7VaIYAAc/dQiHnWSl/gMFKk8A313hdvwkuIioV9oAglkjVkQzqk1kG3AJUb1aNo
dBMCeqkesgJONdHIAsc/8KM9aH/NXY+lwG9DGMZ5AHIxP0Oxx7lhqs4CeRF7Ov3T05BMskTuLlzQ
cE65kD3YxdcuzGWmtYywjgRgITvmG/mR7NjaU/vMcti5Z/TYWIyJjak+DGUmF6I3uxLTCUAIFEet
hkyYkT+dy3JxtRISu/R1F2G47dEVcDZkell0cOQFDi7Z3jLrcHRNcvVOG566h4+rqjSkjimXzm2w
Bk97HX+5WRpQtLjrfLSHNcBXMf37K1A+o/BgXsC6xJQAPS2cRuJYIUmv+zd2x16nbJKryhvDVtVL
eBd0Vgi96amIoLmJlnK8yAzXHqtLwhOD8uMOLJRKTJ9aPEr+9kBsdGeVFpy/HB5J/xiUcFOjTu8D
PXeuIDE2BIyRED6MahbPEyGDAk85DBWZt2C9ZSxaLW3YaAmoLsKB0IbECou1hEbCsrrq69qYYHIE
KnEYjlH0bmvuwy0hnNhj6c3nlPxX8xh0qC33aKAcXPxFA9VGr50I2jTVIB82a1rsV+tYLH+d/ApF
vzjXVOxL9r40p2YwduENJLjMqwwPHTjnVLkE4oE0KnxMYgB0S5RdiHBhX47K9lx2Wj1eWvTE2/Tn
kWkCF1dBWPJsPPstt5BijuPQpZJy4cj5kxQcUgzHR7/o8AJikWt9aCP6gNIf+xBTxP3sGNxJMxgo
/sCF9FXEl3O6iwMFFQGGHg8tL/gZoRhdk/Hx1AgXyTSkxQV3uhndQYsXC5sHG60H0Ql1/K9BH612
JKBAKhXpAvpTume+6vgV8CKJv/txrGjSY6dwxblacDL4PTrTON9A4AwKdWWfVM1UwSy2Zp3bA3jI
d5eodR4qJ5LB0SWMUWoWmginB6cKHCYfN8YciXZghLwMlKY4sCRjm5WLVCk++zPaktWqG8Rj3g5e
lCEuJrGtsynJjB5QN0J0Dly9Lp233QzoyHlpIZrSHXBANHgbuUp+lV/USaaeQqyLTwoauaiQq/hJ
qzD2NZVVEiQPgnOYxciFDyl5fuYuYwYaVkc/meG/Leg++LIAJI0hTVFYvagfv9gtfhl8E9r4oqBs
RbwlYLbchJfDbEXbIuO+iM4xoy0CDnCBWHcDGuqxHcOW5tN0Io5C9DaAn9wVLNFYEk/HTWD3A8Ut
mXnjvETpw3QH98MGuNgp+jK6X10Yb1zST//bNH790+SSXjuPaOxyhwD1rFobP4ySAdQo7RCe6V1o
r8gTeav1elQ8OdzO1TvxqBhN31HojHXKc0fxbbVqNtg3VoXcfaWNSkNBlGKs+kJoDFxqqOPk1RqH
NoC2qbDLF7dDprMwzxmdLOBsx9uR9DtMv0/tG3QmVcqASfA0xB2CMsuoZMm0+5LtPExsYeLpT1wE
TvqcqjrpWN17EwPFsNEniYpLo1De94CHzAUW1he/uGqxdZfdu7K7N6FyxpG8HZhBpzSxINnIUVBq
wR6Grw6UrY1+sLYaHMo5WK6B8BlslyMlQgWHjEZathoH3mT+RR+lQygaNPgLqQ5QC0thS8CaXGcG
N87rt1l0i8zS9ArBV2C6ZakYgU3GLzRxm+FoQ5Fj/RgKvNCk320k9/zlJ7L7D0XrjQhFzoteU6So
6d+RA5m86PYebAlFPwLq0cuiHiiw6UEwwRNlBPe540wsjnReXX3R+qQ4kYiJCkfVhGj0FL80UnfW
fxnJchMuf4kSZxJhu+xgSEMmuBz78C3hrC35qgoQRmn+U7bRmwZ1NKcM5zi4lCGs8mBKAc2CYa+n
uhL5m3NVisoH+sAa5z/WnB2i03FUt/84CXPL9D1pWQBIehAP545liBT5bxHIYVcx2vnQxnKItx/W
iMNBNQ+zREdaOj7LaMQJgSktYeKQSOh1rTYzV9xKRpMRuxZGcr0zngccwzgWMJWQEPLMXKLkzZGy
SV2eo1K038NixAbSsh8GYx+D7um/ElRhL2aLQMTlQ8M75jiEKxEgaQxn/Zmtd32R1NkQy6BoMZn0
Oj94fbVfDBugiEwJ+mMQxpiGiTET1TDBsxVX3ZLShcpebBewOBte2Kyp/MOEcGXEN+zZ7CVsPJ+0
+LdoEaStuqJHbUekafczJEvSUJF7jrggTaHIX6JqZzeA6PJoN0GGNxZCej4ynHiK6hrbjIpDtuPb
kMOd1udqcutYKV97BPjgHvGwlLXfxaYXX7t3ZymqEeOE4Gn8eGr8zGxJFMnPiJA/Dw6R7ZkW+Nug
jeYkKFKOU+kE8HOKLnYR7WeA47in+zsZsGqKoBk3/zM13nUWnMBKxg0+5SoWAhtWD737JsdetAdS
unZGCEXPw4OJSi2qQ+GQWpVBU/QgFAAQ+HrDwROvvgc1LG66ASOlb7caYqJdDsshvpJxabYD81IP
y6ygTSXI6s2r7gOTHhUeLNIjW9wcaIndv1fnhl7dHotK03mqJZzwQZxpAxZPJ8mPNVa2auSniXMr
X41426opXbA/rEUJG3VvrqhRZC8FvniDe44zAOpc3UcJgktOHbtxWfloGdao03s9Ek2ZXJCBjRwu
f+dvjqpMVRunxOkAQDVsV8bbKsd72wkdJeWfXLM/eddMQcRRpleYPQzxscTdGKDXnI4P+vy/omll
Wa9GxbOzMn0jBjb8BS0Ovuyjqz2a8AzOaVpE9ZmUWcsei2PqAjutj6BNgC347WTuQiMbZtN5lDfs
z+7duTJZVxIjc2zE2UifAtw79rBpXuxmeQPBCPhgGCXY2he42CWX6Am+ybQLHER642Ed3u3RND3O
ygF++ujQK0Yx/l/a83rj4cgcJLoKt0FGOjSuYbhcIieV/g6fzbzTkXCQk5H2dOgueQv4JH6SQJHm
LpHHWvoZRRjZkFiDIWxuEcTUqGnG0zQO1FhFIG4RvMoAzSJ4bdqf6GhV56Cqb2NDhSOOFajW2xfj
q0wJNuseuxcqE4AQjib7bRnUpHr5VUaCPIEtvdpQd4HqhL5EtzZyDaqOB3IIHD2EBKBrotCU39ej
3dDeCexI4yEJkWpQ5W8/vCa4KpaTFhITGm/Sb0pGsaMUYrgnYGhNsOgizJxDzrPok4DIyQdiBzLw
tqClQuYearooT0bOTkUGIyG+4+e5+M+4056h/g07JfAPgCsOdO/QLndhs34hBJdcsrw6z9HTwa/h
aF+tN3R7sYrfDjqDO68DbFNx2wp9pb9CLDbLf0Qfw3G9Ww3iU9gidfdIunTfrJWf28g5GJL3Xnvf
EEqlhxldyX7B9emLFKipaxMw0bqZlT6WmeS3xTwiFBEQmylyxGwUBJKQl4kzBm46klHWaEFNbCvI
s+GRPyBeN9wWPhHXnm4OrDMGShAh3XOHcegahIlECPPYZ2xoLkI7LoZFOINfMHw8ID6oA/CcWGE9
DX6B9R296dt/+tzIKSCXNJw3oP/mgpqvKf1xDJmVsh2bceo9VesPEtV4KSqU/tD8b7xIUuGhxkvL
gQZ0U+ZoklJdoA8E79nNr6gIvfXAfpkJveMy4PBxa57rxn12+Lv0WiOwKB1+zcH8bjaGV1Krruwf
Lb7WEzDgGxQ1sKunR94rztwGf5jtw6kNNZaaUiXkJ8fGEhTbpFJXfaYeRp2U9lsYhUWzBpyu5pXy
lyd2D9VaDZfsatLwcp+IHIpEkmQOq1FSERNDxtX5qdMv2HWAd2ltOxWUbqbAbzwXEI7xOqS8vfx4
eU0kKwW2mL35fPCt8i1Pg44XHBfjzs7KlSU1ZM6wjBIIbzDrAuX7VtcG/1P5JFn+Jnw4L/SSVczR
AGsIEmEFt18EIzeDm78jIrmEyQVesNwr3KKYCgPx+wY+0lRBGFQcY9DeikN+MtSC5ZHw5VIopP1u
gztA+cvT+srtE8tFLDr5AAJgYOhh3rkO6sV2eXL21MZU4wJSoF/CucdVvemENi82eiaowZfHUnfx
r4BUU75RTewHVQrLQT0tdLU3KlrqxUd4UI/dwiqKOO34lfCS3BK5WemW/fBYBDGqc6M0lMBCH57I
C/LM29EOend8UIu7Oit9p7zokkWFTvsmhR8LIZJFhbocjk90pqw894v+fX4Zy/ROWJuOpWpQWOyS
EoPxLRSftdfk6o9ZET53zDy5uao4uFi/Z9d47c0Zsf6sGyZBlJuMzyi8WEN2rzZ8um/3HWGn08b1
anI3nxl2M4jipWx8Q2m/0I3VzZYzv080NT5gjcXEuIPolyj3H66EhdmlDVrFyd9BHhTWULiiItbm
xIppUd4P0ffD1z5gaAj84NKE1Wz6MEH0t4HGiIoeuwyGqK/ss49lu4U/pHPmv74W7i32rj1tH+xr
8sDw9s0gD84/m+XsBdj/MZtduC5bttQSX7zktiZ0GkWnTEunfQEeRbI2nyFyHExg7j6QAw3Oxnz5
tfAE8s7i5iI3Q6E5ZQgFNCQ/d+pJGaKA9yoUHJH/K1z0C6rDK9BWSbvCuwb32QMROdKZHMIrdkhi
55zCqltZbGdv80c7cieo7Go3+wPC/+wL7YSaxprxhJrg48cMiMGrYz9XLxoPameakTpVdKEr98A3
vC4yQd45eL71XjIlrZuXZM1S5vJf/nu29UoWt5xlJGtzjZn2XpFfrQA4OuA3NzOAsSoqoCgnLeuN
J0c1fuaV0KCN00fLu3Fog6San4XAti+tFNIAZKEs+RotfwUP/Xpf7hwY3/qQt+ignrzPFR8g9OCu
OzIRodJrQqAcY8dfXhO8YmF40KaTbbfrfAG8OGkJXv87kLwPoEhE9X2kzddCn/SusFOaY2ohkCbY
NrAlE41Y395zCMEVWMSHcAs7hfxVaMKvnWozumj6NSIHmaarEZRlTKGDENnWNkJJrEKMAAHaL82l
NYir00spFa5U5j5CgtM4iOGE+b95uYQt/MI+40Fbb5sEs/TSgMXiiX3HnLnxYomfqSCR3uQV3mcP
RoINasbb0yx02T20pWtYqGK55DwAI3AKqaHEO4BUPbCAO8ecGkUGGDWK8ptTYOsBFRUYWmQoAtip
x92goC9hbha+iQ4P9nEDkS5+ZXSTz68B+eMG/ysHRc/xc3aM6xi9F837gL2CjQAHIspJsCq0v70W
k8UtJsp8doGrSh1SZySh+9TN1f7MNyFBePdgwFY22eLo32F//Vi58ZotMwDREXslpm6UqjqsgQTW
9gftqo5H+jA4rP+3K25m3sViwp0vIrwFCXa8gSVTnwOWknvAdnGO9lGTpANnPqHNQ6CKZxjtL/4A
H0ygxouhy86+Ga89LDmtT/joXRLmo3SjJA1a135lCNz4KUHnKs3JfGKmDJOvQWmzFYRgUhjVYpR5
DVvVRYGLBZxEwM08B5bSEANpeC/QnpxrnwGSs08Zzom7V7UAJLDH0Mkayf0E46+GtavCz9gh3yIn
sTl1qgdvHRHGCy9p3UZTc81OyTU786OQtwMNp+FIf10CIKRyQIvO+anDQMYVuThdd5PqXZAMvbuu
RM03LByZMHLOCy2VL4LoaqdubXhO330Uxkfc9ze4iHaPKRZ79bxpwZ0OuL6D5+TkjtinKtn5Ljlm
u6SGpeOeHl+7f3AjXrNXcvZxbXToHXpTl8NqdWXhTt3GaI2EaPAlaA833myfHZKHr/n350Xlwu9x
prBKHHbyc1bk61PcuBsIz0r/xZkeuzPdqMk5RXxOpXIAer9wdQ9aqm371n32AZ/malYofZr8MqCC
33CKA2xTxSiWJL5B4UAxdEmamFHpSsqYSl6AtPCkySfkz/g7K5uHu9Vcfe0K48zee7ZLnkeBLWmd
bfTLai7RKJMBoae3sXwMNc70Z+66h6KTWRzCueaB2q5QY4lVmJ6L1cC0lVHssd+IserljW7607/T
cDd0s2SH7zWWy8Yiq6G32olskxT9RUPua6+LWQ+Lf1VrD5qaXNqVeNpD+Iw0yH6QfMGG1hw3AKDg
EyNdkzGg2AtY6lKtecyyN10a5S4DmyXKb/xQEJfznWUD9yrhe3eMprQZO4orsvjIIGEZsEiu9gFA
6G4+qJSfNIrAnjWhn+ELTy/dwzLDr+kEvMrjZOlgv2Vv68Y6u4Gjq2+epjx2swKpleMejC/jzJEX
DQwQq8ae9bOmAYMsXPKPbi2b75mIQh6g46K0D7d2kbHTHnT4S92yofD4ribzhcrspEEPewtf1vxM
QC/Q5pUR2jCZU0G5BAzBDNVUm+YJxC/rVEbYoxYgFj6dZliKC+a8RpeqQFcG2xBrkuofv45m92E/
HWEa4jBjucp+A4CjLfgEtcAEPk/20d5NkuRu4fd9qRnEqHNpIIsJVS7K1ogmGOGj7UJwotmq+0C+
NHokMfZiHLw7moCBsNc7L+y8476CBZky3n3qWHoL/OhgoBeisdAHopmIY4Rns3OBf7prymd4LlQX
C8DbB0igFlOi/pIWrR8Qp0OHAzJJNBgBAHghSQqOYIMhPAxI0aCuPnDz1xhWjjZsYjEl35RBmCqH
Xzr3JqPn4Npne/XLmNiUMtZhE6T2zp9b7NGng9uCFrF0i30g7/aiYi72mKw2WVGXIQzzAnG+RVDJ
v/pfy97MkQzX/aEqGFgaiyVbcCYbmKu1uKGmvsK+tsqd5ARsi0xzWYi5zwkI8dtKFuxR9INqks69
K6Esw1dASChMqhlNGB5ednqBXYYpV7XN7dzQR9EqKWOxPAL7LgUb/PnRdUNffi8ADdgS+bbfK/1r
uU4e07PgHlEKVPh4XCSU6dOQ9sUlJ2bf532CZ7HlYvikd3U3vKH76BrVht/+wbmzcHG9ZcN557u4
hvV7EyvWrclrKa03koMemX6DqvPBAc+prcio3ybSFJQayHgPqL33dxY4Zak85xGEVkelXPz1tH7B
J6h2X8HdKqVgfXSItLBQiMRJI2KTmlKTDbimiHJRWZOWCyQebsOng9B9E0M0w92wAdPil1eMNbdG
LVsk3ZfAsxPOhNvkTjOKS9w+r/ExVkjedj0FIOKYjDoTBl+gcioSxQaG9g12dhBl1kEHaCEMK2mR
OiV3jEF3KYAd3k3/8mnz6BCuZ4Mn+Oza2cONDoLakpQwD6xzVnQOMc8m73hDhvlXyG41sgxx/2PV
m18HbgDTgdhm1B9cnaIVm7CW+zOmRbFJrsL2D8yiNzU2bVLu0GpQo8fIOMqGGEchQGnMFyj0X8GT
zoR6ZvEJ3HFYC4CWTgZ8wXC4RafZNLa9dSIRBzq0D9LiafcDLsIGi7u4XbUu+T/kVg1tUlzvvLxu
Av9/wQYREuheo3wPNjaJJ/3+M/lwcTa0U9fgIHIef2DZtr/0WbQyRCrYL28Jk+eCXbpGEfKF5Imz
uPPZ1GW2ycQkRQtHgzBqLh4DKIC9G10xEyEDdpMYzmee1C7j24gV1Qo+M7iRYL7YgtOZfGmsDHwO
QGW2PdJHURTyQm8R78WzCmpEtgnenRDX/dNMPTkjJfUj2Gwwra07ZlrDr7zKnIeAYzudQpFgW04p
0D3eJmbWdTBnJth8XoTQqCkYxHtH7qBzYRdAQlewUFBtu4c+AjsHhwjUOd67ZO6bcLlKV1i5DPvu
PLE7zdUzPPuPJnAgFJOrL070z8RyQtvl8Eb1NHXeCbefO7YYvq0QLHxnCQhfsHFC7OIHpDOM8kcA
zC0TriaoCwPPmIc7rETYxJedxMgcp+SMNFSc5DZ6jlBjDShaxgYnPI1h/6vmKTXxQuK3KHiWy6QF
XaUweOGpeDO3VN3ad35undxrnPMXd+di14AueLv4bp8VzyTPXetP2zuvtUQDC5xR3aAZhaGtJ1RT
+O+dvZQiw/7ZCvMorL7WAx1cBdNRO47lPcrTEk7CEiPSU4YLtJGITwR2oXNteEIZW0DbIGA/+LOX
rLasuA0GiXhA1ZdUPhQoQBCq9lT9/bfOAq5vGTjpn0iU079/Mmnf0V3SwDMKcW6WOkSNqKZp3Z3C
Ty3ixQQxJa6h7ynap7+fRZMSFI8W0Qvwv+A1RIxOChtK8ecM5Rf9OGa/zKufeHAjhVkgB9AA3fCX
C/pTVP2m6xgWdbm6IU2iYFGwgzQxUKYFQxijL8nggOEbaABnNbNJ/jNvKYhdpTMY3Vc/+gtm+G+z
/VvA0ijSt97B0jsPNiQlZNK7WJUPba1A74d18AuEbPE9GcZZnm0yWHia1QlOUlE+er/hrw9ZauIw
nHoylKLUZXRpyEOYhi9nRDs9JsdOZxRFFPsbAIZN5x6xIVLgAyFAd1swKgWRZl5mcUsgJ6ARwRgL
lwOs37te2QiYQ3nMu/mOIzAsqZyWWQ+AhSoDAG36xsYHKMZ5zSV4YF85oatBrmQjlmVBlaRhgiey
UvIMZKqQb7i2S3MuALdxB2+jF6OtCVcnsBKMl95DuGuvwz3MkXKoOXwCDLDWdBWqMk/DLFO/xPcF
S4Q22Kc69c8Eca2N5xoCScdpLjX3O2bR2jvGd7AL+UTPmm6h+7SjVuewsRqdb1DnfrOk7WlUIqTS
Ibzcea9kVf9A1jUZMQSfTraxlhdN9xdvQ3WlkysG9UQXUVCzKPkbIEKzH05dd5pIrF78y5ZuVeUj
GQ7EVSwatM7beD9rdLZxPW101vElRGyAmkzLt+pqAVfTYqALuITvVQFK1AAXTmaOtG9yId/OJEt6
WZsesQelUaVivlfN9Bbe0MRYA6grZLZwov26ojcWA+FoH+fEuPUWiiHY0bAabz/flVvc07J9PfyK
R6VkXQhbmBQHZ+i0Gos+kSs50PFYQdzzCR+Q0IYxhN2f9SOMjuiSekBD86exYaeEtTXtf6a2tEpg
1TVgJZaZKw6YrmqcCqMMvzs0Y9RzFCNM+kUSJP2lc+s25m8FpDq0n0ULAYC4aZAlMg5Lc9alLDAv
lIYraEamOABazsSvuOf+1e3BpBBag9TOuObZdDypEvM6hA4OVX8OuGpJH43tQTo/UFwuxDcWEAS1
Oia7vymABbfdBesLzk2zmkLtKnjHfzSd2Zai2rKGn8gxFLC7pW9EwDb1xmELdgjYoD79+sLa+6yz
a9WqyjQVJnNG/PE3YlaOvQvc1RrH3W+LEemG2ZKLSgb29g9T6i2/2II4r60UEpl39yuTNB+oXDVR
9CJ2UTiKGCs0sdZ5Yd0JM0UkeVjPgtrI91QEJKRraSDORwIF+5sjrcuDjc4q5tSXjNQwfwTiPC4b
I8zu3+63ZWRbaWePXTAD0hkEFO1ySx6Tlf8cyrDtOPocVgA0tZXHD7peHi9gBWaucIURt7PLGtXw
MgLh/xrwgj8mPhloSwbxSAgezD95funePEZbCkkDkui6cAbxzajmPbMzuJ7M/v/aKGnnBTZoyzOJ
UeQeG0DhrTJWE+PJF5cLxnHYF0nVXRd+ujBpIF92+P0+wgoDD+I5JHSzwN0jLOhiKGO7U0LaBoIX
bKWokGP9TWHbtvZ1GxZnf03s8RC8CGIzc6BJi7nPfD9iJitTWZmsgHcCHzpxc5E6QkXHFcUFegAg
SS0VaY3NHEfGY2zxCZiYECnkbxuj05jfyDCZlyKZFwfII50pk2qhmOyd+Ei51GS8I+oFuSjEElF3
yu1NJxydt4HyN3gcpHT92NS7HJEL5tir1FS2dC9YmwGB0LJy/kMjhh+oi3urzpFCMb/CgBs5Cepa
KyZvATN33AZHeMF+qajEoHL0RncGh4TTh/kDkDKnKbsk3BY5s2Gq4odQmtaUVKyEKgZBhOSVGT4V
SknoitOLxPpJRuYfMbB58L0k0zG3CK8wqOVG/kbjsGYwmuHhu/KpmZVRnCLSMCpnKmc59rJwehhu
PJmB8n691OE9eXSfLhw9ThpGxC4ggVj6qUFJo0WGLPM9dYhBmxz/BFzBUSpcdZQyiBTsmq295rhj
YC5VDDejGdOhvbk73FyGJ11KBoRuVu2BSg+RI18Q9qc2n2TLcjT5seIgOJHtDCW+P+w6wvQZG9gL
UbayjThcnH4o8zQsYpCDWIhDu8uYqQcpGOxv8cAa+yI1hNW19xwqf30ub+wBRGKLbggT/b5FM3fE
z74Lv/8D6p0DUw8xto9w6GD4s48pBQ/j1ZCBKGPPi1+xYUGKxB0IvwaDG0stJ8y005CC9n1AmtUy
LzNUHIwQuzkzuudCAx4RuomwwyhyuJh9lqOjUbt9hw86JvplhJ1TXFRsgptfVjYqY1RHOvD+F6Pg
bP2k0qqsdkJROe8gkOjjJoby3pZQocb+6zxSPInE9nSuzzs640mlz9d3l7T4T3Z36pTSzGZi9EGI
3MuHX3lLaYsBIIg0PcE+wgtfw034ZkMuohQKtDHlHPVchsnGEUn3UqAfmbvLT31fmDzkJ7c0X/Ad
7Gb09lttJgj8HGWshtSfI3XU3PGw2+fBiq/yMeUhlqBrPTFvGb4533V1KUrhD+UpV//2l3/M29um
p3ZZFXj7ZfoK0xRQ42/B8CDFHCiJS5MR8KfFamOBvpPXB3Fts+Z9ZdKCN/BEaNqAlowTMNnJfQU1
7knv1phMmf1TcplTVby2BX4rrNgm3VB4adI/M46r3JVqdiarQT7XPPDPHnh1EYBR9DwdyFpnHXo4
h9U5xoMd77jXFkosj8YVazyVJQ/MhYB5ns/bo/6QbQCH2H2KPo5XilOf0J98fHdAInFwpFxNobRN
dJuhfcuH4qazk2m1jiqj35UVEnXxNPwGQLxvk2rTZnewJ2DRzCJDvGEtcRR2IMXLrYP5BSN1cZwW
v3UdYTwrgY0j5+vo7MkVSECIqLUL3CQSNYvSDP0l6hWWsAwwRZ2OKGGJ2MeTKHQ2b1gZvAa714h8
8wgJ2J9pHD7BdeyiF/8LOYPBrSNICbB2IamEvZhhvzcCPLlCF+pNNI6FeMv9u9ud8ZPby71Tl1hK
wWULGhwvop38hDI640fDCaia+I9hmcw10NrQBTQCBbkkabiaKLvGmpF6wP1S+2ZRWBmEevi6Tpyt
DC56dTLao3QKvaBtNPl2CT/ilu6aCzXVCY0QD+O+1SbmjL2M/xYinkbXojqPA1OppEewdGm3IT6J
8zBfoGBQeQUeysZIo4Co6BBZXinOVjLMeqHdqc3bhJHa4GN2tscJvQ3eajPGcj0Dy0bmxge6WA3k
Fy4MvnZe32+Uxgd87jJSjVLE5de46mGe0/VJsr8Y2fBemTyrTdXgNy1f2+IrRPbCJWniC9Kz29M2
fl9YjjTxenolUwCMlKzCD8Unb0EgN9V6jK540uNdT8cAG1U8eqnoAEJmEFoviZjLnPC+wD8rQHJK
9ywuRXhFet91K6wJdD+LzRSuJjDhiHKw+nRx1mv5gHXQLkHmMCxP8fOgQTgDWBkdiD8BmVu68QqV
gAYebd4DaiDNjfGNglmS9IbotJkffyTyOoDdsOiDfbqv9Z1MvtQobbQBFZiewuVoWR8IjT0qldor
j9Zj2Fzp+E8N+xzF3YorWpv1gCSL3ML3K8TPxcYOBVJC5ftnPthlD2vCzJPe5kFFAnUCuql78jO/
r5n3LxpDdQFSrOotnl5sa7IlR+fDOLmVXqJRqD0S55ca1lbYWCLAWuOIsa/A5VRrJb4snALs7aTg
fIImADIpFkCTr9R4LdPtC+tSXd0Xy7ESkEouoMI14koK36J4E38N29TouedFa60eeOEyEvizxPrr
xV0bqoQXugVNkN7GUoruW0atnb8CoO00pLxQ/q4P6zTqHs7xkzDYCac1R3bpKUe9Gt6v9mfQ/hrN
Qc3dBldaLwBdRpwuDET0JsMN7Iq/Zs9/TJgD8e1rSOHb8+g9oE04jmQycWjbvdllJ0Sn+wzJtF3F
R/cxaESdhJ4USiW9FCB0Q++C0ujnQBgTVPjsVtbC6INCV8id4Cu/QK+/fAUD/b8L5599YgxLAYu1
AQbRfxs4iFJHMk0lDBhc+zbrwQL4kvYEn9z5kSMg/UmtQSMuraLM2qCNqDY9g1QbxG+zdbAdMaK3
l7WVxaUeiSZSjn/QIYBG2LkclCkmidxF8FPaBBC3xxp+EO9oZvX+NLwGsSjn+TPwDAI+wVyUwpgO
y+wnyOxx8QPvFbmTedptVLJKNKPYCYXC29j2kk1P+i16qOXd6qGCEQNpnU7DAf7V2bI1AAbontAv
JRw5H5wYGjX0z/THMqTnPhGOiKE3DybdCo1bRY9Zebc7Iqu3eR71bdSLVFFroZVeLQ36KIFbuObT
0rGNI3d6gb0hePo6Wybzi15QOY9pKeANYBWaFF/oKJ4T8fpQDdruObmHZKC4xRgfXtp5ZqgH6bNF
8ruB0vCv5ZYNeCsc+XytYfGXysKfFhCieG41uycAUAF8DbnQvLi59V22ePSm/CyaHiBJx+HcxKct
ARcD+8QzzK3HAjLyVJPLpwx6aCEXyMytL45+QWkT39k45CN1BvgFpVkxwaD0BgfTaMUic8T3LKvA
VYvcbA7aHb0jxozc2RqlOtpjmFAN5+4dd5kLqxREcMFPYutiLJC5KbUsw/OjWS46Ac+mCvsszJds
UITYTy/JChOBCAOD8RTcjfk3yj7hsF38W3QkJh6Kao0dIvOzzfR7Novk0HS/4cXi25pBFTaDHh0W
3xReo88ci7moAjqZPzsOTnHKPEeMTEqDffLvmEf17KaOfd8b+jm5t7foxM84+a2p0qXc3+e5/9wx
/Sz0DDNCBtFNs4r7K9xQYVQqVwgw2r7XMW5vHCGZ5UFUn58UXDT1Z219prdlf147fcA//kFEIY8Q
9MSk5aoBXyNayLaLWwWnHH5XDwnHgs5OfJtRhshB/XxMxHkoTHea7KRNPX+1Js+Qgp5KG7sF9+aL
DTc9VFJCXVKDN5ApLR9deculd0G+gXvVw3gmd9jPt0Tghfb8bqzgVN5J2WLTOTwmH3aUJiNLzeDT
MPpcHeS56gChjKBzHTp+hsOyEAo0nqq/AFubmf2HeI2vKJlU/wtWJFrAy06wmx4dC+/q56hmP4Ip
xvMv+xKmoCSJi5P9Xd9AhGKGaoXLlkno9uTctI5BGlzd94MJNNGXV+vmfzlQ3EcE/eYpW+Qr5ptq
ac2/ZjEpVrygIGsMjug79qMHiPo+ZvJ2NJo86qB+hBcirGnMiTJ0qMXwIRCQDdWkDCWpOxkioV6I
gdoHmLjcPBakT0HvNnUOQgjO5WCaJ5nPCcp9srPwOmcoQt9jOBadgDqkOjXogTo8E+CXsHeHsKit
9QffFKZoPbBuJm9myRSgp0/7XqZP2x/cnjBFhzmIWwGEnhcaZHa/KQMNwS5ns3fUs4DBMYziVLrm
P0Kfv7ag5zmDrVC+8UQBR6ENQkAivrec9lIgHp4cfWNM3jrDpJ4/N0C5o1HctfZvFOBs+IR3vF0m
BLyVtnHnI8HrxwaEEIg9Pr6hVIQgdg51sJMHFH7Mzz4P503x1UvpZJg+7unqt/OBM0QxmI6B7GVw
oOEXZG6f2yNiExHGiVkirdZJ4+iG9+iuf5LQ3xBCho8yC7qzutjj2UAq8WLQ5vnU9aeMCRnC4BgB
fVgY1VejWnGKSD9Rcl5AzyTpnmEqg1W2d4R6Cqu1sxaeMLya0RXogC7R7QwKcZjldn/nPIxkistK
gFpyipXDiTUMFQb+jYRCEbfHkGykHV4IQ0YZBd8K/gAKTruxbSlMm8+jHIl0XYk1UghVhBqbvMuh
J67v7LSw+nPPvAIbPZHoqtGKk+ZlF/QS/BMuFSPf8Xzx3IM+1wcbpW10I9gqx5QGeGKJP3x4RY8L
ehW+Biu/t3550ASW3wYmV2XT7fi4a/afHMGK0djyRzPUp/yf5D8h+dQZ+1vwOmWm9x41oy0FOIu5
lXCXhORIWyD8BDjULAOmmf6UjvqHLhJ2Jxh7A3RcmJefZTeQ6C1tAfPX2Kdhc/HlWeJ0R/GE8Ogl
W570CiG/iP5cdZ/1SEIXI4YBeORD+foD+LbZyjitIgpahHsYfHu7gzuWwlVMKNZrH09QXPFq9+KM
xyyRc8RqFV+agPxg78iQD60pJCBbeD9CApSHV4j4LYJDBXgWKfZP+QlIAXEIQJ5c4h9PHtOc5bIe
gVmHiJTgGnF7sAGjmvpJBi7wyf6+ZthCqEPEHeBKtBS8f9amsDA5CGTeiOIzEdWIOftH1Qyxjv1d
8NS/GZQtXFAkQIjGFtKQKNFWUBsazy2t5xFYYrVTah1yhVHwSbzjtCs96V4dxa0R2wzBQ4CkuNbY
KB4HIsdhA012ybhhfnlPmGYSWl27vWGTb/tJMJtQ+k3FmSEPOWGrN39ybQLem2hCmsamgUk8fDmB
UFP38gIBvsTPtdiAjXSOYMRPJsWW18enn/IGP0nMd4m4PRF9IKIIZeTe3G90nNWA5/SwPOww8f5C
NlghSmrs0v2fCwNbJ7uHSPV5kMg4L+ZHp66JjQ/EjCl11GFvR0kJ9vdzlUCOzrU1RTk7dcew8ZqI
kZyTA2guRLu3qVhqYHOAtE3WCW26kH/AA+CdX6KVgJKyb6NjgmnXjVe/ycsSNJnmmmVlupc9Y8Pd
jslgSiuRWdfxeSzL6Gc7GrizQFK6VuhkJaCK2o1CipxU4fDom6zWlT1KIbxtPMeaU6TRtbcHhR1R
6fHB4S+hRHbVAaESBEIJJWcTKet61MRvDE9KrgpKjtmXqQgJXqQLIeXhRL87wLqsqZvTALYc8gv/
gtDHWAVh7Htz2xNFOAYrOEKAGkvmQQvwtgrUUZ9ziuRCB1gGU2LGBAV7HqO/JhbP9+1xkHJZ/Bbm
GBTAdgdlwfa+bZx1/h9Dukz/Ytcr39MqOIYqSlCPbfLh8DcFHGT5mzxjjX47Znt5HlwOStRKRAcI
U/6qWU86WVjl07eGGdg4uw8u7eDh8yP5/odPgf7hI+h4sKfms5D5ZHNC730cYHjOv1NADb/1Mu+0
4h3zvjhhwQaJ/gWxvjc+zdQMeNKxN0RlhO9N6ndqfXSBMwRrQZKBVpOeB0smhly2AWEw7q0Af5NO
DATwBtRatLq6B8AOuSj1CYGYkguo31Lj6AsPTybdCiZBYWfyADei7nGU+AtmD89uFO9jjXdy5lzi
z0eoGSxid1HOhvDumH/sGAviCKRAOJX7B27S0pFXibUKmUk0R2eyaIXlUkFuIhDMYm1z9qGnt1np
YJTYLE2zM8fpzaCSGCM9XsgX88ADWFijjlfWgNbWmYdEwCTQE4PH5VkbuCtqXjO+tUHYrqyNw8vI
vnKjMcLjj7RJHmQbSgpnNajcJlec6/oeYXXOqfcQO/dvW299YFiQ1wC9Omr5b8IJdOF6oe0rgPiA
FpMzg90bdxYlJO0K7D3IXkena/Xht0Plpe0jL904zdW73pkc+SsYXSNylTD9xoN0yOcLMfJ2L7Cc
2Yg8cS5hBRtPCPpGdwMJbsktcFnjkPPhzwZkq4bfOezCpA8MShNLAcvWERQL6C9yhYCE3zpAnOi9
sLAUrs0N0hQG+Igikp3o50gnMbomtnR4pBq+NoCw3Dp0/VUEiNmJoJvYx8F7lM33R4dsEI70Bpox
6Wv1ARWFwHE8cZSBQtyWh/Rr0gCf4sJ7oTB6M3qXyLPNRCqgnK1EAsB6ELR6zNqpJXmGavt1OHs4
EstPeyfgjUzHf/6bKRIzRf9s+8uSfubQXxYHBSYxNwXORWa8IZMxkdJV1HLTlduflmQgOCvFIBAB
P8D28spjovPEbAH+UvTEIT8sPssffnY90nFYVhQ3o09U/q3cd1IVcEOIV3W+Q/7tKOML4NPfJ2oz
1UGNBKoGzwJf+nQgUlZlBwzDdqFMPtFvq3h9eDQE0js6VXDaQG/o6iSvfIeF+2KsOLxjqgVDmBb2
xmcHaBXcn2eoQMaaB/vU+UDTEQecCSSsJziC1Ya5iyG9SVdiP/Q9CWcWh2A6LTYE0AbK4g7Zd6Qg
Q/iIkb2yAEg9O+pIiYH/OuZlZfAC767em8iAA02iHJUEr81Xu47ZVIH2iIkxXrwnC+dRdUQGzAU4
t2PeaiPbaJM3MgOjOf4nxz0OqGwgSGSYU8J6Wtm5e/3L3RhWfe5yFwUlxMJ/IgtOdV882KcWv6H1
Qi5iF0jawr594/1MOuuatTLUZm+viN+TEsbGsNj1FTOPi122aMIlLmKx4cMaQEcs01qD+kCV0Z9e
x77F9eQ+wYLIe04eQ3Xds0/ue9jLnLJ2Cv89zP1Hsuo4J18ljP6F4ftqrk5xkUD+fouaIqKdKvqN
fvPhKPqDTjcspOfAwaQEvmrhv77a5P4peKAfbtPuAnfpa+hYDZPOQ6A/TMKPuEbW+niKs4TQwD8G
lcxZ3+Hsh6DeEJ/BgwJeLLChOKQ9MMiuAAiM+8PqthIK/JKR/vyIOxmFPwQ6l9FXSF/hxEwlIY+Q
DIIvHLJwGtw/YYnkYK/w9qCD+swfwFUVYt2N1OuMUVwJxN81WgnzJDoft4Zd92BNdaDPXHGbAc9l
hyvh+UFiZI4VCTV9wwjv/yBuQbuheD3Iy30kI0+yQyBKcZgwcQApN0WJJmeqxKBJY8CM6EuqZx24
66vnv1DDTS/WOMXpXUiLqyHN04Ftvu8SSyYeede5yJjFUQ5zPn/I/OKFpRxGAux9nqM2jYLcItxe
KegUj2ZG1Irz+d6btHif2F9s4OzIXA+QjyBh3lIPa36Rt/00HDod30ufi9/Dx46FSge3yO2vNR5r
Gd4BzFKMNSOM/n8COMh0o4qbyi223A9pn1O6QIY285ImS0aVOKwDGTsZ/SdQjkjDYJS9xF0e3iYf
AsZGwc3H7nd6qN1GTO8n93mt2Yxjrj9Tlza+9AMOQQ5/YaLC9V2IlSZQFI46pGXQ1T0geMFhW0H+
ZFrFBpmcRvdBNbt6Ym8FbgUQZxdDTOzwx2obgouA0h6xZcG3XN52Tg97E0tkDDtETCHKZ7ZamNVI
MlpQqKWsFPaPSCdE4S/hjGI/SXM9XjMgXfNpAFHbM5kCKq77mUPnEtM2V2pjmFp/lL6q10dZIVps
UTY0EddS9uG3rCH1mluMHDlw2yM5nc997gghHMMHs0/qCFyjmHo7X1qbM7QloAaEZVncoPUT7e42
htDLZg8PcPUbxcp9w1RU8VgJsoXiOoSOLMTigTnokDWHUwAayTOeJg8a6r3EXTzNasYnEYAc1NwV
178et5uWjKGuXPfz1Nk6MOtU8qIZ4w3h/C3VpSYjYli7Tja6w5SCIydD6lfFpA7D3Byy1nnStAVn
f4wEYn6LVwMvwdzYJzEOXraM45kZgi77mPQNzxOhpyLuXMiPV53eWImOXjvUzNu2sBrTDmu6OxJx
JzwPlvm2A9P2wlPHJNt6ERDH9FXNEdC/A0qud1BittAwyumX6q2F1Qm1M7poelM5SjXgahXESlRf
wuxBZWmkkEAytOfyxMhXCVxbYwNPGFLM1iT98AbIR+VmcMii42EszTSJSS3mKNJfbG9AxQ75PV9j
LrxDxpoxA5M07mzT+JRbCh00DGBGtkJHlk30g/1xgvoNKUwDfQxiHwdj5IJ9lyJVtkGLBlR8ZwER
4meAY4XAx47IIys2wxbJKFChn0CzP96ATS0s8nUeEZ4QMCS0HkLmxjkPPfCZYzmbzS8zyLIGsD6Q
tdlwcJgH+AGcFL8Msbno++dYbIjhBbPIxxke5zXdnLy7G5og/j1iNWNjI8m9M0ycaMZmAD9/UMVk
P295+B6Jyo3+GRtp2c5qPgxUL8Y6xhQ5qOnuGmT84veMsFpYL5DXTDxxdgk8URGjyrmgxuquDsqg
3FBa8uN69HcROakYKUKEMrQ5cyNs6rVAcV/kcomvxIFoLweuEgbNDQ/MdFqFiFvFME/CMd7rW8yv
bAGreVNHlwpowAsRmeS0YX1CE6UOo3SwF3yxauji8n0aR3egPRbFHtQXF1ninhMhTufIW8dgRz6G
jgBmBgZJJJr77CRjLPMG+hQ2p8nuhCmX2YOhpgKTW+txMfXJdQDa5YIckv4EwzRjwEMGz4Ad8OOO
Hw5H5JUZf2W4sxymUuWYl6Sajg87lJlstbJLfkC8ruC+skIOF3/c8Fguq4D51lSiQ85j2KUgAZhb
sg+p3t3l11gZtb2T04Gr5LUW9OdtlFn9BdbI9PtetyDftkcfgk4sZZuDzTFnVMBEBmW/T7f+/lO3
51l/LO62HVwkCMyprWqSLQQZ/XqifGVuo6tbsdEoKIXv7k4FaHEw9k4ecJkK8ymiU44ytl6JEZCM
6AezOBbFmpToFtxOzR4ywUx3+Au4ORqJS6wY9mUB5WjHoMJ7UPYKJEweEacCe0DTK/+kqqLY0+Im
lT9Hbwf9OZalIhqQ/AQo03csd1QfLjfORQ8GqdlalPMa3WdbgMGtVAh3UP0tLWyg6ft83vHOaCeE
bpTS0T/mxykVe7qv5kJsrzYoGjaaV+HLCHWdUo0dyGqPel6OD61F9z8/je/7ijQQmggcYOa3khNf
nBBlYCXbzM82Vz7NxW5tyqlQEp/EpB59dnq33OMeSpHwdBTMOcQqxi1DUWDIu5HXoJ9HQMhpgMQE
Ois70i+GcQICDce1iNSAXYiXIJjepnLmTAtFY/MzLxFrMalBxBcYOgNIhlgIbdEWeN4G6ym9DgEW
aHrYEgHDMKAikT33+It4O5hv91UwQYsnQMP9t12uYLuQMUo5g8OBYFv7Bev8ASW99AYxA/0JRCgh
Eh/FMPGFah/bVnoKj/l+Sw9BKdk+nQl/LXLOPa2VwXevbA8S35EQMoMmq9LFlJLxz3QNkeKiY520
Byfg1KBcOmT6cFFZuJgOrO2WN9AwxLkRVhO+dpQ8+oKSHRBx4sGqYuRPkZRFIIQWiYtdzmNunNgw
zAVLLxk3U16rg7JpfJbEK15V2AalQwsNCFLiC3MZgMiNvt6F3TKmIaDtKzP+XMEN5uRpTnuLaxxK
40LRMzR7zBQhAKTh1QBzROi9wx/wy7kqCXqSigAWPo8huNFhcjeO7gRjBUDVDc07WqwKhZ+WPDCm
qX3NecLIDFt/xeB5UA4AqcA7sBrhDkHXEic/lLHCSK7QCiTvvw58zy+WCpP77MF7iXOAYtBcuIic
bKiufrcY5h8XvrDT5ChsOmHJfBZ9qgbu2W0KpQIKA30NJ0rKSf3ji8HHYy7RttQlIDq6E6heRrzd
pl5++FJ6iM3Ai79UE05CaGF+P9GYLKO/Y063cp+5QceeekTnSATaTzaDoYBY1ZMaEIK+EHhGGjeO
TatxDfSJMgV8egk4fHgnUlZeKQipCRJJFbzM5vg9KX/S3XqL4dObw/70s6jPWcewET/hI/QzYq4Y
rnxxa5mLtegcNPjmbJYA5jyMqQ+Xj3Zs94kZsc+ewHHAlY/By6sYzrTs10C0cuwFN3ASrpvAf/Bm
7/pfbTCJZbnHI9ECSqo14wYKrBEAg813JBfMKJ4OoClor60G3GS83V1J8D4mKyg7hVha9hYCA+1/
Idybt17MRfV49oHWQRzYWYCF7rnwim5bbdwhWutuN2a07mhxxsqYC+F0ndfstc6ZgR53T4wyQFyo
CIp1umsdauCyjn7ctX0NDyIsI3oEcxwnrUOPQo3wM+rGlt9NvhR8Tw8/CEWGkyR8De8Df1xjH6kR
7f70UkNjgCpHowAevd/+XK0bVDcUwMfJsE2jwe3jvyV+asUBilWFqdingAdPHmyA6hbq9QLR5bXJ
U2YXE5wVqpUeNcONYnU3bB0+TkYWaePX8BRFvX2+2ByhYbJXSeWCrkhUf5B2AGjfLv7iuHky94oz
VGbCNpRquQN3hkahb/AFFqo9QRVgA2+pMNNYjCxoLLzTsLctOQ/W3+WC4Yrw1EvKRvYgR4u08Xyx
vlgUBeGU6mh9ndRmI2n7qvGMlIGUa0BqNmPfX7gT7xyZLjsyyhGbKeQGAQVDFzEWgHmN+zBTffbi
m9ENAGQLtLk8xkzkj/gQQNNmWW5ekCUajAaWuR1VmBM32dSfUxsCKwNMzCogOYvR5h2jVLZZPt++
a8FDX6KaLl2GBoieQ4b3Bv6YnNmMAjJDzCAb5nRqdP1pw4M1aOyQajl/mFU4DaLlexzOOVl88Miv
Q6pZEQhLoTy+kQtYUFIk0CvRV+LJ+OAEfG32JNtYq8WII1FaxHOScf5mNp8T8NqWucd17uYh9R91
AI8WcStU3zfmWGK2coOvnw3ncexFocRVkN2tb+jS0U+y2DFbofEZ9i2lZe8pUAlKraKWVzAVGL7o
KNxiT4SRuRqtiCGkBCR9x3oGhwZ1ha8E9ZyqBb8wgq56o6SLhQXZBGrcsGnQdsnNulV6OOkPzxAa
7OXuTNnUJyFHGd7m1YlKRLxMM+e42dVkT5gZhVzptsaIH+FTIGbjK6jLrVnT70tsr+JIsLc0cIE7
hRe0dt3CdNnaZHz4HFDhzfItel390IiF6I7jY+Y00IgD9dE+EuSWvP7E/AgnjqhNvgBIFhuM6U4P
5PTpICRYslDWfdxZRTtQ05Cqv68u4mXgvhIXEZC9Y65KB6hMsfrQzQuBA9g9PimtDAAMkvUGfmIN
Ccal8U56lN1iamCaU9SlZ8By3nvlvb0JexeOUX3zySpYHknQbkBxgRl81MMAz4Egn8jLB3C8FISB
fo5yv++BM4cNSR4ZLG/+j8UdJB2XFuBhswSJgamNgDExMwxRdhyHF8qRJlexTUEpmXxKglOBdR2i
JEGi7Z+iblff42LEQw0L3SQsMqhuZnMhng6caQMAyRtCXMNh3IqgS2hwHdDwrkOWKN6F4qy8p3de
8yU9PRapRpjZ+mArDQ8lkNmZPTyk0P2/t9ea4N1iQICf5GjAVczewFQHbD+IcNcdv+QYAPa3xeRM
dnfUJAlarlLKVNNdlxODxicIll+I1Ha125RL9MA1O+W4Y2DrgAjnBekc0w6+d5b4fbbfEoJ1z60S
xX2E5/HBnP2JpJeXvhh3zAzP6PcyoEmoF/R/xsO4mq995WiQ5CS8LSd8sG22MJIoD4qfew239QHq
v81WYX14Dzr+v7GWYi2h+zMy6i9EOnjizXfQdwi5gY+CI5XwE2Blhi/sCuTipy70qx6keKjXDR+o
E3JLGUssXWoTORFJHA1jmcGUuQNXWU0G+Td6HvU5Z7E9LDHreVkQjfshBBKZ0bs1KnCuk3Ilscbk
V41BgUqvigA/fNd6Wjr93ZM1TTbr2a4xk9CGH/RvrqlGPBeezDJVvQwObY/MZ4btvvQdHaJxWKl3
K5uwXujAe2hcdAhMTD7MFIMbys23idQKCw4MaJlY67eg5c1qPcgGQeJLTPWDsoXC3KwCKxtC2cud
6cds8jwDcECyi0WH+RwMtG3b6WzF6rMY8jnpEyLwqYNgM/jfjDCfZ0sIVPGlU+M2+hLIBrV+33S9
HToWZG/szad4dgDmYsVI7ymOF9pI3bExqV4rVj12gKQgQu9ltscMGv7ybeZlXmvbiODDCbuNeoze
jNvt9d1mEnxREzz1mpNmWcFiyyawOQmqnvyBRWzEEadP+CKDZmLJ3tx25p4fdD09ZmQcH9fRx9LQ
4/8FqC9gXPxLPJBeus+Cekel1XReNhirhN5SVYJDXUAgjjSt9N74dAzrgJw3VyOMjjb8HAHyUl4L
O0rcXAS1AAKmuU6j+yafsh/1LN5B02e3uFkouGZJj/tDZNgOVpKfMwcPGeo5cMXsJqZCRM3xg0gc
I/v7yP0gSxRIAOyBbY/VkTyB4wonwIGEI2t0B/lcrT9OgZxFHCQJxmYboeJWL5h29CNkUHKQvsx+
BHeQD63yo1OzTwoydIzcudOkhzUwqKYnjUXtdhecInfoSJ+BJDuaO3A+2Gkoi1Zt8TrfTOh8BDOL
pabgv/HFpVrRPRNziGzRgsH4sZSDQgYrM6lBhREbM5qefxw1INM1uUkf/Ev68pr4IWj+xTt5LyRY
4p5yOzBUEiXl58ODKH6PtF4IW0D3N1Wmq8F1ScyPSZFIK3XUl0BNGAVUAxry8dv+GHcm3h0sHTQs
Q8QWJaJpI8OTLw35CbwtqgWhJFHsuqXTpogE9aP6alvNheQHUBDThGApMSdMXn/Q4FaBWBsxy6Bk
lbmk1Bw0iSVQI8b8KpiMWFyJEGji3cIJ7+iNjEx6h4cXZfSgzHMjiFniZw0tYImZ9/uPjBv5LpxO
eOfcKGxGxoGWvMFRcXqSNSdKN+b4OJaxHYrBbYupNf5Q2eQPx85KP34wrrn7z5R9YMfBkc6/u870
zo1L9asgUFVuvBZ998wQwUgahJd1oF6ax0PGrMxbLXlmBJyAZDL7cLzhvoJBi+KwM0OaNV4sekoL
BpmEPa6G2Zm8QizTo+aGoFY3zfUD6zJHoCvOsMfxOZONjrQ7QBXIuEA/RpOquAlsdkE6ImwpeL82
z4mE2YHbjH0SWDj5U3MntiynATaOfnq4anb+9446mF554oIjpla88+5EaMsF2AiVm4xxpW7ohTyd
XLkf5n/YNdiRQWCcy4Cw6mvJYq2wr0ndo9srAkAJ+z3uzbKTbtKxTNr2EyZQUArRZ/b12P098ft4
3gz8RoADTtsXUyf3PT4xjDibMD+V/Sc8bbM/jEAETRifALr6YKcuFZr3cisOC5io4k5dhzSYLM5/
Fs3i2E9N337py44vgxAZk7ImmYnjOIHcSkpe8A1AFJMi8z2o131Mrrq0xxceZpxBZ71fDidPrO0G
P+/VjxEGnwmIJjMATsfK7+LzSZJWGWU+p2YTwveFc+IQIu6Fmii8hq9bT49+BbOOxGTAJ7iznMk3
64zHGbNyXGq6ejnLj/p5feZUqVmblVfhlVJMRDR4m5CRA5v0EoD7eL3dkUbv6vS8q1Nsel7JVQ6Z
nyM1o/QdneGW8RhNuTydBTIu+dLu6EXX9mtjyco+T/Faix8t40ZxAlhjkYLCkJq8PsE2xCCk5EJF
l+gn/0F3oAbZmETBJa+F7yBVMSNPIu+eIRxcin4unLQHsuFg/MIYGPIs1f9x+aRXhQSIuBHWEoUB
D1yfwyijDxDoSHpyyBK/qGtx6huQ5BVJnlcjPHroZRxtLC38XH4zZ8rVDeOVq4Y57I3cPUJWU7zW
qHBzV4OCRHEkEh9ezd52rbiytkSUw/TmS7oy6HL3jXUq1HRar6aneadNvTgBVvM3DKFkYAZo1ho+
WNkD5hojdfjFc/hptxKZNYnpF0OlAa+B2kG8QraryQ3+ctvQdqkTt5L8IEPbJu5eqUOCCUcwgRCY
Frv7jpmGUBGgZAhg1DdioXGTxUgj0TC6Mt/lrnUYpTige44jo9umlwcrebHhO4XkFG+b4zzI3WyD
CFBNda3Q6xqP48ot3KMjDh5kEQrf4eGeHTAjJgyyCqRdFO/Ls9PDvxO2gd2jOerF8C6EpWGxFJhQ
uOCEMWNDbvuvo2I9SN909NF42G+qbjH5zSEn0TXBr2FoAQBI8Up/JIC9UP+kd4YtgMAHg0WheeL2
QSQF3ghMoNnWidJpwA2h18LQ/P6TJzdYayPSmA7EBaMPkwGN0Kw1QJej4QBMx2Rm2M6ATnZ8EEay
+LA9oCYKHsM/9HjCrIDyA4UOawz5XwluJvNLbk7bugRtvlqAVsFv+vjlbOGJVIGCE3AXx14x/Ttj
GsquAb5BbyFrW/45Y5EjR5CQ+qTpBoYBG4OgwQ/iAkjdL4HUjFyhEjEbMrfNSCY+slRZijgdFJD1
ie/mPqDlZ7F+yHgR6JX2sW2AFYAF7GNZJwilwOy4aUxqaTMQI/JcgGrCewFqDQSJFfsmkFjQVALT
GLAJ1vt7u3yw6pcik/5ABQEd9rIuC4Lr5e1jLs/LQLyYS6chY9y9MOX/2egKbYE2ne/hGfwdwNi2
DNkxVh4hhnxoCe4TvjO8ZyZPYjMFrj0RF4EeJCZtQIMx+XzxoXyuV/49tV8AdU+e/Ld9nCNzY1eE
yanAM7y5NdR61S5s7xKkVkU8am2d/TbAQ4lfGXIQfbXXktYfoHBhlG+Y3jUo9JlPchwIsRRCNpaC
LbMQhzIJeQWg9OoEmIA+InUfuzfmofMG3WQknnmQMxYt5P3zTm2U+7P7QicCa/kOWQidH8JVTJq0
sVy7VBJKovcYIcDb6lfOYwN7RKPH5BTCCss6/UfTmS0nri1B9IsUAQIkeNUsAQIEGMMLYbAs5knM
X39X0ueGTw+HthmkvWtXZWVmYbrDtn85lulM4XFRwF104rzJRKa0aFkBTe84JpvpoyThQiLf6zZ7
F1jKS1KaKNss1QGwsyahEcoGLQ5YFkN78fy1XD5gYwKp/UZtR9YGI2rBZsb+BTsc2t2l5zfRL75E
HiEy2OB/R1hZ9wscqcZk2/LqT29TesXaxV4rbV051uBuEl1BMlj9FU5Hc2qOCjZ+BinAgP52d2k6
Xy3ngmuMj/LP2/ZRkfaXb9SNEf1u95TVKaLRyjQGQJehkbVWAXA7/j7sStA6vJ9ds6CfRJP67rzf
MjP9Lj1n2ykJ5d98uHeKSWJ1tpu3iVF3vMXWJ7jCGGT7uPqOLn4RXibrgZGaH+AN1NRn5tk9PRCD
+Xuzt2858One8EEOATU1ytD30eemPKYn+r2M3UHi3gQ3P/lVGKcoDVvO7tBG41g0Q5SR63q/OY8a
bFL3WfVPFD0GnNwhPug8hPnovAZVnfzBYMpuagLSzpDmoVynLwDj8DzOCv80nQFVs0y+wEpoE2Nj
xBtpcbZgqcuYgLtToGKNMP4a0ADnczR/D1zxX9t9kWTQax2CAUS7xR3wMlNZp0hhcibI7pFzqwvy
TNSoe++MqwphY0t4gV4V8duWLSs/chQ+YsIyZ86BSowN1UcfLVavJp9OOlvxcngnOa0Dg3VcOfBb
IyVPhkni9gkChIGOhmGYUwvQWi0gkmna6UQWwrj0DCjoaWcSf+layAtTBy5vMTCJ4Dk4PVBvDstn
TYTivCOwQ1KSQXFgpDpMbNY6bjqcojjytw/k6oYKWU7Le7LtFJ+nYuwg4heFQsH1/DucWKFJRB61
+nkVWQzvoKLxB0c3EJsOngz635pP0XLDvt+h91sB3gHgbODVKU+iE+e7Qmed0HnB/1ihk2zmc/Lp
DUJphZK7NDF45hJd4SOaUz4AWYZCNhcnF8dOPX1vHa/jaoImGTiZdOPJAF7NoeJ2kZCOzBijhkZ6
aO/4QlRUxHx1IA6iYbjbnG1F98LALt03uj/9ZZ+3RFIVnSrwFzhj+3xg3NamBYltScUDQ5CKp9a2
8Em7ALnu6KUdXfBHZruo56VzBaTdFf/khvjgHbIdHv1nVk3vUI6mjTTXuc3Q5JhsF2pXbKTc8Vb6
mSJCXOcp4LfjsoWbtMB8I723dXiLVYkhNwf5M+L84GShNanH6S3pFwI7j8bKDOHsjK4EXFMYh5D7
Mf3SMDQ4B+g9OTa4PXoa/Q65VmeQDk89TFdvUKUaoyoj12PyQPRR02BxSAjQklaylyv/JG5EBumC
8gclDVqNShxN+nsaDAzdmtb90S/+bskZAFgzEkqSYWYvzN4dw9lH0rvxSlhkU86xXnTUiV24POOn
pBRADVMZDtX5ImdiZzRYs8VYidZlwnnCBF3MiElzSY/EI/+c/zp21fT8530+T5CXoeaXz6KGGdRo
WOpEXPFd5BstEgqd0YQFyJcLqlF9Hj4mkUQnrA5emiL/fiG/bXKoYH3HjxruRwnM7oPALF2xvPbB
k5UvSGH7GU2BtvUHUlC45IVE4FN3y+yrStbrc7E/GDuNNLwq1GaFZk8GLlQQoQsV9r/LqUf+c4ik
bG6TcAIccXNI23TVV+5CIy00cFDjKSQvoAThC5Ykz/LhjFEXYS1RiNnC4cdUOdE0lSufgDmx0GOv
9Kgm3DDXP0xkdXSBR4aOmTHmxwefp8VO5axFIaL8vu7t2i8M1xVQlmJKHdhEltcckaX5BaadZp9N
GjXgFDFwGE6lncLByea/SLdJcmSSDpOGDjqO6Cm1DY+cFlZcn/L0sdUnQHMCkGzDi5zC9vbZwLbY
JUTf1Vete/x+k9OvecR2l7wL/kEkFJQu3du3Ygti7O97svvTY2LhWfSRmKxkwYqVyYAd7tE3Pzxm
FML2xqLKDOgsQWXA7AxGmRaeSHSfsEb2PoeqXem9em9iFsyg74b/HtCP7JYBWucsA8fgS8k5cWOU
50yj/TcOno+hvIcDYjfRNWMV/BuS+PlePiB6CE6RPtSCcWPvrMdySD5NKoZD6BEp+0o2xPDJCZ1R
AgJpN+taoM0nQcxEJV77++RGEm/AHwPuRTS2ELf+FoKoSC4HxX7NXjvT6yLpmFAp8HWiND8NT0N0
dOxCJZU8cRsb0eARqgAE1yCkUYHh44xwlZ2hD0g9wiLW1Io1yTaAF3+3EBKT5YuejYdGt3mgSmlx
XLb8A2qHLZkthpXwGGupsnkiLSIQJfG7STUlbHMCQs8ffrBfyPO18PFN//UJm5iMDUgVUJWZGcyu
e5DuNUX2q7MQb9MKhgS7RXaJZHxok+LYVJ4taN9r6EbK2zcLm/fKQca/XDj8dEQx//lztFHF7SYU
fJX+a9ocQbCmlgDKByGnJWBx0tf79b6GTKsAwzySzwzZq07YtvrGvxhFI1B/0+mnhtKHrY5TVN/I
5nHz4Z6OzCrFh67vxA/ulpFi7Y9+XafIfXIYmjCkKQ2TKlQL6NUqtmWYageosrBrwm2pc/xaM8qA
UIo7Wtijf+CFE7/zc/z1YybXXHojGaVywJojEjx3Ygzg1HZQsSJiZTZCzU9E6IH4JE+XKs6DXGWu
xp77DA+D4pTYjrk//Q1CK5T8lHNyz/0IT80A6MGtcOIaRCnKJoLd1iURp3glvn08GTZBlfxfF7vv
5EF2BACB3YlD5TO5J6sXJON5QOXMpyagHHCfwc98sR9rNZxrbCwLsowSMh3Ruwnl7+eZ5XBEx5sn
2/zuozgO6ZsGkE55K5yST0iZBHxF6lsIbgVOiO3VAcoCzSiviw1EIMpHPenGozycQApEhP/VIB1h
4zmqRzH6JxBAia6QJ3I4cJSzVWY4lIJs+pD3GRW2gQdvfoHnOLFOJVCZa5usqF2bVQc3ROB5MRYj
hgbvP5obuTFBE4EDuhfE7ORJMv4gceG7BtZUKgAnZAbMD/MV0nnneOgUYYWmOpVsCvEb9cDzmpro
W8Y0pIZHSua6w++1tomTKGLSJijiPbAYq4I5BqUs/AIlF1zPCEQBaHqEHV1kTm9FRI5SK917f50Q
bhp+lcBIhQtmg5Dg2J0XCUVom7f51ejsx48NtTxI6uqUWFNSAlCHN2iQDk6VNdVJi4Yw1SkyfHiR
OOVETfAnpRyUsM4Ojs06GZk+08vkwyOKC+kMRl3jWnRDNanmeBPU8+GsHz6fZ4vl8DaC2N+5fNeZ
i2Iv+TSyvCFh96y7H8yYFPlyA3nfTAqSxdDJ4s3wHAL+crAlvZxslHWASwVpGEJdb8PVJkAJM+fs
w2kA0+yfPdfr05pG5l5l7+K+Ib7KJarT+hnCeyLJIRsfofOaTKanH4aYcSnzKrfzghEdDTjYMXKk
+x3f4WzLw73RXar+T2UOBzyPiR4PTqdbeNS3T/QmuHSbv9wZMsLFDF+zoDOhOah0AGbonDNeiQ6O
XgU0bdreLC0y284SGrQAJtuXgoQ4rV8175YSmant209AjWd0Kl1kAWxGlrA4SQJWLnQlpbzAp5YS
osV5jni3CyMtqcQSFCEMat8rbpOx6xAW0DVsJqAnD7azTH+skWKgDlmOYeZ9c07LYYVMkEiHKz+C
4Du5CKwsIIpmX8mlspTSpb35WRGEX2XgJrHDGOPRE25hZ9/YyFsWBxbO8itHY6eUSHZQTVwHRMNn
4h3phI4KUdlVH2z9RiQoSuDn/Jekjvd1QE1xxQ1LfpzHcBcobdt5EMEyzVFScIPoQxfRxLhIEzj0
yjDpSQ2MLxnaUKKw8oRrXkHM5myNFgmIEFIjVRJsZNaUkxX35fGzLVrMnbvHMGkOVyoPLUbBI6Rb
vuYy1RD3ozTGEugVMLwMrmThGYD1Gs99JLg+/efXiU6VvNEuUEBRHPMb3h1iM1exDsJPkw4dNvjB
33Dfe3bXQTEsgl2X4d/0BOZMbpsDANrOqgvXG9YEc1FkcvAAHMN1iIBzsPkr/gObrOa+qGEvL4jX
HWNAV4xuXEQwLZfmEM0Li7L0sA/9kHPsUEybvZA08j1Q1Gj115jZYwo9VEq6tczJcPoQcrHT7h8x
d22i+HJj0t1y/ATjhUNkkSxjC+F3LZCjhabbPwlvOfGNgjE8M5phzhGN+QtnBkKcb6sj7U0N/1od
0SxY218ex/ld30ANhM5qz8GOIKgYbb5e37cL7h/ANyfcQnBw+97+mkbXNiatPaR9PxnOXTfibzvA
xBL1AwkMwQ+eJUdGNXwEz5ePS7cmrLdC2tmgOqu2jT90tEvqp2STv6DNXBwjqeINgmmrkRhhnU4e
g9m336YxOrA7F8AQ9FYOeImex+d9dnxSicybHQBRIByKHf86vEExg4sFxNPGskCdLjYvB/U2YvLJ
p33R2w0PvZJuUM0BaOIv1k85qOKUFu+Z9d34xgxvvveKbB4eILUHag6tdvgxXunPQZWzW8754D/M
wQEenQitQOqBulkwdQIGhCfXK6MM6WUwk3Y0CmSFx1TZv13H/j6t/DmjvJkPCZDVaeAo+3VOigHO
lUVOza+aW9kv4Y1OGdw+OomiA7Exz0D34hw8XGtAo9jD0yohdE/s3zqMl+mdDur4wtSKbut3DhYG
4xDqAU3+7dc6ZeTB9ebavdWIzqIFe//tmifoGKxf/wwoUuNTObtnwpyF586tccSrZ7aKeQb3m5b2
bzVgZP2JEXXCF6tLbkr6xCac0DoiPk/EOsLmgYqa8co0u4cMhIjtDi0pu6PBWhXiPfHyw0Nds4yV
caO8sjz4l3AKiWL/weEkuZrNVMdhf0UVJA2DmIr65LoJVqgpLCX5M3PkYwtNmCBiFbxkBDpEIF8C
CFm/yC1/iStt6g/Lq6arRTVrpLWU//0nxjRpDUYc4JQ2kOoUtxBlArAoxlFktau0JTBXAtRH9KWv
ZiwQg5+oI6MRM7SRgoAwCIsCJ6W5RorWbU4tOHr0e1Irpp0QV6YgYUIMGHw/fWK8LgSeV+mvvPsC
o9ChemfkoZTBIEN0U2nYMNJx7b+6aPzRzSu/V3NW2RNJDoAAA00HwORbDmt4hLR8UwECytDe4LLp
fEo2REGg0d24S1Dek+yzp3nfOSct7/If0q6eHAb/1NVVKlTZfUEn1ag0NYdhCn1pNJiwAJDJjjH8
6JghrkicLk2KjDxVtsrYFmUDGQdOdkSVj1syLoTLQ5Mi4EnGk8saXwA+sBgnH7oe1aKy5FHOAuNO
1SpiAq9KdadJL3AQWfyCdGhMITsUwLZUKOKLSMpz8o24umpylY4TDSHHm4TjqhXWkmqC91WwBbxl
muoCCQjR/IGIokn22uAA5qAdVfold/G3lr4oF4ouxlx4zX8M1ewUSSvVGjemvdm6I24Ph5zKCCyB
B6pg6BWwbgAXsIwUw9Di37AAOGqIMBNsY+ZRwjmDxxJCzICYpUu0UCRCPkAQeAdvriKbZgEcFShY
LdgtNhtETX6BHFRxOSCBW1KAal1SqXxKftK1j2jGJorKSV5QxNkF1lAZ1fwHSMEeZOEprWU+IasI
CB63kTqiFUEsWpY0k+AgMmaAgEhXngbTmym4WvGU5PGE44uXgeie0FeB7vlMbsBxt6Wc+HQthSb+
e0UhkkIc56RGSkepG8EAnT7WexzCqm6r2J286KqbsEgkS9ckqwyKdWfFcCCd/3U2LnAKFRIdI9Sl
RDyBkMI5wThZOpJWC9Toa6KIYJcqHGlogSKqKaJogo1NXECvNnMywNbPu9TsL9ULSmJkGKkxjXf/
hBU29ctwjXN9T9CJPuIepEFZmBrX4FfkG8quBFCRgLIXlUKhgoIuLkOtI0PcLviIoA/gz9vwkFzI
MrAyJYswvap/i8/xuUOBVl/Ob87q7CKufaAkrHLGSxi177JtgT0YU/CHnB1V7Pfur9Kr9MxRfTSP
yiXD76Cdo7hjB9QZvlfQfWfszdDq3VDiMMhvqlIQeQGdnTaefkuglPRs8PbfIZU1KDoG5h2+C3cW
4qHHKgckRcu67qpOSZVV/1NBVYaVHtg5GvtH1dvX3H3pG12p326YudvQhLfkZsZsi5vmDaKWX1nu
bM+cJ62uMUOwVFnWBnNAQISPOHkft8HtFpXQ0DgaeIc/wvz4X4wRa+AC126zs/8+lX+XU/iooZGs
IMFkyoVz3QxK8BLirG9UfPBVCN+45jUuLg8fHy6wNDYSoydHHieex58PI84vnLA0O12yILIIiKGD
d5dsYQdxa+5a6O5+Ub1gb1F4cDgZ5wmT6BLCCHiiWfatqBxWu6aHedtt9Mb4vcGtHWEWyQiRVrjt
b+gfXqCgWjhFvpParFzaY5pZlPsFbxzmskGIwcszLHFGYiHrp94+9kzRswVb7BXvlzac4Hu3HNYX
euE9A+1LVDmQvmb/GAl7kgxGXOldnPv76T3d+fvAWuyHVzza6osriidrclthBsXDkYmGx/Buk9ui
gKxaRma6Csv/iwUhQmxGz8/A2N9KGxecNaZzJh+x2R5j9ollXef6s/7dsN8mK5zgw0ll2fi7/pB4
1boFQIANd8L016lKVU2rajDe8kVHD7Ojl2syr+yVmCE+Yko6DIakfTPv60Kw5wDQMVALdn1C2aw3
k+cIhqGkXKMYI1eq71jjPvpsQLRKSJbcPmiHeibGF0jcPVnSYY/Fw5RnpVrZ5Dp0ubZJeXb2g8bi
Fu4HBkLelWPcmUCm/MJu18d4NePZHo5AGrBwwm2GDqc/691hrwRgqiNOIqaMwyCXTiXrjfC6YHcg
X+z1oAQuIFfg3QbqCjQzYuA3aJmHdORfK11n5drvBTC73rDI6BYE1C+QU6qjfWSjHYWH9eFlY9mO
EQ4EpaNTpK0hzJ34GXQBMXgTL/870Nw/7GpwhgMikpFNhWCu735hxiCHNVgYWGpBXuzKfFkcu7YZ
zscQgPiG9gEhhyhjBRxRKGuJaMDiVumaA8D/7tPvA4bgmOJg7IarWxeLa31P0+124yAPAixuWg40
W74hzJxZzDsdGZpsLl0PaQHew0KwpB2B0R6VjKnXmJweOmNOA6CET0sAxIFpfDMb6cudbO1lfEL/
PqxPCypOYMQLzCa1Ht4RrU9gpWTfbdR6L+BMj2xonc9/UbZjEmFu/HX+aQjO9xk9SSwxGs/ORUT6
OrnZFPaMd1hsIeQqUxCIuXjT2i5AVdHvYAr4teIENKGsAIU/F9sB4JnfASF7drE11QTehAZaEyAV
EuJIulFyxVgwMB3ZhfGzmdT7ZD+qS9fjCi7+HBkIp1pHzeMxiTSUq6sAP6jVcIQcK1rnfLI6URXl
H+FFHQSjjmqd0goK2t8b/U9lQeK1np0Ay1KTjkPLNXFyDQilT4xpjl/iLYnQB7xRXd7omCNMNCdH
k7JlDTH9V5M8RFZt/7bL6HAMMIKAnD/olj63bdTL4tAJnT7wRXa8g8VnmVLAD5GEA5OCjh6FJkeB
hkKrK5L4nK8CqcRiGFn5FrOJ0G5mjQUMLupD53Jx4vupFpQkDAYC/x14AGKxGgf/O9p5zR9G0cIk
eDCeBGfE74HGCHzx5kTNgx1WpM2uDQnyENpHw7MKt9KFUgRZ3w25wYBnklboDTJ+ElYN9HAO1ERt
h23Ximt7Jyc/DysPJ6/38xw7HVmuY/j6BLMmftJGH5W7CkuMeRtfDIkiJ5n3SabXvdvBxyaFSvsI
vnt7RM9mxPXYjCA1JLDbDE1f29/ybem8oFn9gVzbt7Bqd96bZ/xuwlXFMMUrb30IdrZ3p0m2Qq/5
d7XJgLer8ftvXiLvtKtdUajqD2aoHv5evzs6y+Bom7jT7KFTGVyT88Y5L9ekHBuneOL9k503HuuY
D9qQlzZGUcKU6UOSsrCViuQykQCvSR4DKEIZLMk1rSQ6nwGp9ULbTjmaXEjEzzH8Awuun0vigwU5
l4ZsOTdxD56QL90XzQ3ZXX5wEgfeC3R6ugIFOeen64QyFZNa6HNSaX1XbwTEK2oQzkPqpmeEwonX
opTCjiY+DXH4hYNCL4IdXIAXwo7Bq0Avp+aGvJ/xtlA/HKSV+og1Bz6W0bgg+CjgaSBlM1Hov3RA
cuXSiNS7L1E2pr1iCW3QAJBqY9G17U8FvymPV5MHewTm7Zz+Tn/WsDJsoFzZkLUYg1fn8tNoggjs
Mut79QV3obk8/eywJaCzg6gL2xGDyRB0EVyu4hJt3imCPEEjnkHc4YQKTYUEi4c0mZbrqEnChvfK
g4xLqINS9L2LiRUFZpFkqk/3/jt+M6vrOBYf590G9/d4zrQ2EK9M6nDADzCyWVWmJrYyUJyTsFyn
6ONUoa8N1IitAG0EfoWNwd1dakDYHVAuXoc728GV2gtzpo/15O4gd5oSOhJZIAPLUI1ygZC8L5fg
vJu/M3nq/lsO4xp+rPaVBjZ3QtJv/S+4nxC/8XId9+l+UBORZBdjOA1I1BSw+dR8QKX1B5iCqqF5
lxly//X4vqB9ocKYQI9Ckx2qQkYoHvJLyuwezSVubIMK5RozRAE4PSCRDztHkj/L+UBhHJ1irfcC
tBQls46cJeNh3F7vyeR6TMr7TkBk1g0yBv0A4eAcv/LH2iGJwiOAfRMgb0bcJ6/yj6kxoBOlX7qn
QwMYL6sJZk9+Geg7nx3hlKLwiKVVYfM0fKgRtEOScdoKq4T605dsJQRTIQUBzSNAEuaTZQyZjkYE
upDpNgyXkwkWDs8mGjZq7xB6zrtjB+CgewIla0WN8k+U1M1/T96OXXEeOfAu3WWQaxfXK/YJFB80
q+jyaOJUXMoR6g/OSKbifehYPJ0N0sHs1tnq98E8ykYvxsQIpN2dU65kMYI+nlggMDRQcClV2kx/
wStPKOs+fYIA0EvXJ465eSLdngn+SiLwMiZREcdMo6eXEwSwYk0X4pvQCF5m+NFkCKUoAkvYCUuz
1xrjfTSPJnYX34WXt4qq/iW5OPdshVb/iWb/1bFB0nzsLyaWrCsiN/kZa8gTagYGsXYIT/8mT5Pi
XmXsgSYFI0gfNF94cHbyCXgIuiiDXX/sT7dxk4kzZ7/9xwi0thW8mSyhKtu8UZnjlgi1Dt7mhPnM
OPDKE+hKzZZUhlTQu5ACwUFjNxDP8h1lyyr+l1mNKecOVk242uwmJzKg31Obs+VGiktwnGq5s+gX
hGn2uveG+zGpx/0rK2HfoZj0Ss0oMmPml30ciuxdfn3JmgXmUNHBhYh6Klp3DgB0gtSpJZh+iKIC
lg1Yz5rF2f80qouY9y3sU1ELATPxex69Qw2bW+LhRYH2HnB56t6jf7pwRZbzThWxCL3MvHxgTuYu
l1Rd4lAFoPxzwkYLX5kdBaDfesc02qCTwdXy1jcXzdIaUyNqsM1frUtBWJ2pC/Dqz9d+neYjejVq
7E//nXp1AuL0hJ8YzEdMgIu5NE2DTYSr0A0EjC8MUQ/YgtDzfEyh9MNCpusZn5/0wcSynK9pGBTh
mx7pSfVUc7TkXHsPjBmYLkkUyAiDBXB1gojwbc+qCZg1X3vvmdbpsKOB4ZuYGQCqfh0kb38V3RjP
q478m034CDpTP+EAwK/dld+MHFaq3AmGfU46U2T18ClU9gyjv69GjMxwaDyQ5bHPhpVIPyYzT5yT
4j/sE4cJL8DABZd72uHYZFbFD963+T64JD9GuL/6RthgPe9H298jJXf9u8aNjstO2WHq1YFlLldN
NHJSlDBN7YJDgxX8VLx9n9h0cFjwBjrWWuJjb/0MabV2wg5N5I7oqmUgS1WNKWPVgk7RMKaxwUpZ
yl+tSpsQosjy+G2oTUJzZ8gEm+kPWhdyxRCLjgmKFZwsnSMeWFf6Di3PnpbtuVslGkZ4KnQ3CLZQ
rriaN/hYDLGFUF2qX9Vu2dv5438Yw8vrTHlBs1cNeUE71d2DX623Cd8rarBwX9PNgre4moAFWCwl
c1SSsGy+dl96Z/a4ypjF5pD5Dsxn2/xoKiYFvR6sQe9mqh1nIbD4z92WsfL3au1aeB48PIiFmo9X
pQLWT+pWanTFyRkfUTJI2HpwbWreXDNkUNcE7x4a0SoAjnP4XsUXxm0bgT7redJEt4bsj8+8Ys9L
LkFWhiyWoXX4X7AqTI8y9zmuTzaDay6xBLZGGGZE5gKjY/zK8ZfgcpbtEneQ+/TdF6jWYM7NFoti
4jJ1ElI5KgYO9Q8XYttt0XMg81xRLEBy/rgEHwLcgff+M24EGplLoaohZVeOHuqxj+rwBaiv+7Ne
yHMCl4spuinXGJU4kgBkpLpjSM4Gp6dbiSjU6RlVIg3YwKqeT0Oa39Wbf+JghMH9JvxlEbOwdKUw
gncYSrdJjyzPDTMndX4tIelEYYfZeVN8QtfuT9Vn/YwBJrBYqQeXDOdiXKBf0cXF9qI7fg131A74
IHWNeJPrMmJp0r6DFaywVKpod50wyjmipGbPhBAPMffVnM5WamCA+fQo4dtoSdpthCGgNF6X0W0H
mCILaEgRI+h7BxAHOm/XheD0EdS4V3qYYvMNjIfaiBbKPrr24chiF4Y5Kf+vs0pW6UiMYk0cNrHo
nIEW/3+kYSNGcPbpHjx04L1JIAP69TYeEMNbjiioxs0QDHkISk5fmKHUkhtvi0X0ftZY7Khvipmw
9GJsMM4CZ8mMHSBqsG4vXcIRpyFzJRiewlUkwlT9n2oXbSTW17JcuYLNDYcD3UvdPy2+C8KbIw1A
I8HfTItaR58IiK0xt6QIV5OtS70iPiPlDcD1u20TSyz31j0wRPg4u/auwz0r6BIjGAE/AIdjGBIt
UQoAmRvwti4R6JTixxOPypA2NAEFB0rmS5TBssU5o2/Tlwo6eH56kXfE3dj7Na/CnbKXIoOtvw74
01M6+i0c658Qr5l0haS4SPU4HZwXF58ua4Wr3qJOwwEWFIAjGEZ23Z2hZJHS7nRkqxxfDoPtX4m+
3i3QfCJ8UqQQxHkN9hE13xVVnKxQaSAFVWq6DLPwbiW8BqvOzTGCDb4wFwAijYuyO2ZmBM8aD7Px
tWeM4MJrq0t0iemuUYdLjnIIoPwyPBiXku6Km6YzqppykdWCMLgG3D0OfGybGAXLeSoevh7e5qse
VelwnXwuOitkH5no6njjo9YS9d2A8d09+crYw1VcCSvhg4v1SsBTZ/XZ51PCpLt6fPRD54I2GxvR
P31mkhUuE2sUROYLK3vse2tOmwfEMdSrwIb/bQQMGMCTwD/ReSuiGghOg7LexMFE+0a9EY2sNngz
qGfjWW+0wXykd42l6yWPljzf9PH7qHrYRbVfAFY0xvDS1UX4dxkg1mQj1WvChLrtLwChRPdVP47i
VvGMlgo6wAI24OyDKtFqHwDZd8vxrkkmvzp56BRoTEzXOWAKNeKxShHJhtCYEeIfIIeNiwTo/4Ju
lhHTsMKdzUe2sipdipsn3nBwm0AW7jWKH5Khog6h4HWLX9NyCv/gBUJesz5pDaIKusneHhUcFGfi
KqjIiBeQWqXgGp2d9dnZNOQfBkuqchT3F6S/6tauDliDBS8IW1kVDJW/lrMgl1xajjrQQt1p69AE
kG1kSU9xdnswpOedVikK/Nqbd4G0KH3MI7zyDsm9kUAJA3FHbsvY74xUTgSBPbjRml+QMaDTMGe5
D9/oRc6LEEsUURRqkzvsmmi9TSG2FDiSsgPdlxHv0d+T5J3gJJ/aSvOojsICR1P6hvRLxOk9Sr+F
dxwnzteL7i6GJ1ASPHw2yL9aXL/LxE6xYuMxoBD9LKnWVAVoDqeG5JLVHlK2hU4nTX9u8bTjgEPC
LDfdBcEjzxsZueaH3W3C7EQgteAzASeITAtq4vb1z3xseisw9ugjihcB2ANFor/BMF8sD+InoViz
ABmwfqSzRJfkNMV6n1X9jwSoIC5WrajC0L8TzH/1I1rhLciH2lzMFgzxKYamxFx3EEyRpTVfXNxD
VSJaveLFCOMQs73WXZOcPHBb+fA3uUi0g8iH0X1RPMACLuL+Un6dCoV8Ky0ekljEFWu6tqqoxWM9
TMx+7eWxSqlyuVLL3WTesX29xl7gA2FDfaVMdTrVT+xwoFEh8+xLPeFSZBiuO9eG5sY+R85xHuvz
UexunZHWIekOKJdQSrGooQPHzaluqUWVdl9QEmOVBHIwJgrzfWqtqj9KzzQ4wpcDy4FOCdMaCJBn
oePHly4GeGEmh2xuoeoyfLg11Vdotqb+0XfrwQKCVKqv1sbNUQBUACAvC1HhoVnSLIa0BpAY6Uvt
soKTeo99fPYU5UmdKAraa7tOP5mb3lYnWrU/64NcHt4dai6uUQ4Ku6DQh2KOywmfUEpC5AXCiWgK
EyK8TBzn6LlolYhhnRelM9Qc9grP9oLsuqZKwAX10A4zojF+s7TwWIbtJXhFnWGjlpc7ueHqPyjA
IhbimJnlmSC9HH4sZjT5NcrjPGcLeDkQX70fE2JO5BH8g76dyCDYr6Vt0oclRwsQm/Urrks8Ko91
ngz5nZNxE4hqHwoePQGQmhIwkPPkQCxdqDUqQiuoNDuI32k7oIfWwlYfU7cBJoFq+LUPqs3/ZvpD
oD4bQsv9M/QUDwAw9ZAj1pfld6Bn2EzPIFsVvB5a36Ia/KNkY5HZwX+lgouTpPhqizBCkte2Psrp
FbsLaOWzWjY95lIVTj/jRFO/ckm/9F/nUm6fUsuB/kHFo6Km+HjCMpKSbgpCQp2kwpWqW5hGX0sa
ISF1PipRrilXBvSAK7aGx5PI65/YEin0xyB0ghjvk3/AsFInvZl/kjF9biAhCKBIRcg0WKUcEkBA
O94p15ZGpBokVSeGg75c6EC7jN6kGdXguSIHoU9NLFCIAlXheUTO4Me4AEX04jod03V0iWe0N2i1
6MUW3BhIGPvkDfAItgRj6w5FCxT3Q+7nHWjp0DFvi6oFHtIWXX+hO2sHJ468Bgfxpj+jo/PunDPm
iI12vcNwC3qp3rQYZtoGQvH+Scj/SQXYgT5pIA+yBzW/U3v3X4gK0YPsyMYgvcFXhIOUsVmk7qFu
KvC01CLuE3PVc119iRCFyyQLc2n7aGVQl1DvL0mi0VzBMzhNFiNa5UQM+lPI8YjVi4pF0LhPDM5c
DtjfIl+PRYav2hwEcAawMWX7NuiEsNXZxbaWun3yr5vehUFb0x3Ohts2D8QPFn67UiRbM1jzHp/u
DvvOqPJlMf8Xtl24WgCabXybYVP4ypOiLko4PQPaMleS/ug1HumoUMPjDMNndl25l71PAxhkgbO1
NjAZGdtoHwnylA17h3lk6/BYDY6IFX4BYstDx6q0WxhEHr2HIbou7pgX+O8cptip1BldeUXuJU14
9zy75QBVocn36UBRF+W9uHXfZ3/F5HDO3M2EVOExfU1RRJErtHB1cXc1rgs3wogrwDnwPJqBmC9o
Yzt46f49VHPGeIgcEQDAxCMZlkrnymaaECwhVl8djnDAn76FZms1oTEMQkQj+CO7NfsgRERLiDXy
EgK7qzqZb32jJxw8SCeum6QBDR5/ZoAfpHykO5sJUp6MEW5IGe4RAD6IPnLUdoUWOmDElfEEMLw8
khtpeC4TePEYq7UbRxmEW9NdIzyU7XVuNwNo/nOCOalPtSp1Vn81FLkHtY7JcUEQQleyLL3XN330
Y0e0eJDlbg05c90J2dsk1TllAaX3cItx1IfjcYMPaIfN7xct39MDw5f8Oezb0fbncA17dRufW2LJ
ddyMlskYFoVnde57Z1nF8Fq8J2jwHKlSIsynJDxbEizKOBb+e7EfwCJ274wzi43vF/1wFJlnzETa
5y6TRyEDlYN9wt+hNoKfc8+gAXMD6cmDrHNcfYYh0/cBuoxojYkG80bxLqGqsgMdx3QTwKyRIedL
xGX5nbST5IXUjEso97L0TpeDjga/caPgfjDUdcTUJcbMPoe3ELPyobhgrK/PZcy53uscnJt9fV3R
cnsy/MjZDe3JKGNPS0vP1cMwfIXjWwdjvz6EUnzD8Qv3mr9gf8jYaHKE9AP0Rz+fKDIvWUdrkG0n
5nDkLNEYadrIlAeXDyaA8dSM9sYzVo7EKK8Nvng1Qv8n3i0QY0C3UrKzpik7nKM2fg7MXgkWgoQN
mu8K0/TV3hPs/XX5a/bm2Jn9rcBf7oyB+oO7DwQYny/ehckFYGgrilVAlZBZTaFBvPlXIBEne9sE
oy2yD7oIAIP0g5LDH8rszoE+ZK/8Zs+DO7LdjC9B5o2M9d0HcK7/YiHOXj9ERWyMEd2EEy4SZ4pL
J/DARIRbQDC4nb3zEpohqVzRkWTa+LlNUWw5MHUZzsv9SE3cwU5uE06AOAjMESpwId4hXmjH9pHu
FHeUaL4LWm3r55bJg4wa//1hKnIUkRGwrchw2wST+6Q+VXzczD2kNaQ4rDDucG/DiAlWc3s7OPXQ
rPzsudPclNJ9jcVPO5LrWrC1PM3gwD+hXTt6+knGtZLplTloAecOU4TyCwjPoJK/xjr6xWjC028F
VKHa7oRT/2OMxJiM19+hcl9xTnJGTaoL9UL1xWC00T02aNrPwzlDch7MG8BvkkKPMbj/1OlkUZwt
aioZX8DZ/6aUPrwb/Q98xuOqu0kvIhn569EL05IY1cuxc2AOI3SJobhxSoxXC9stYnN0gSdMomDC
YDSvPCLXydLl+UUHb/2gcUQgI5KS7EbJJeBh4W5ANrtObGgaqxiV+KCBk1agqh2vk2r8wsSMidEX
PFeCG1aqWKhiGPLsvbKvO5z7C3Nj1n8PFH3Nz1QICuNWb/uD4QVkAhNUDsJep95koLfFDPAKAu0Q
E1fqTCZPG+3ayEyNjpVWMjt+4Dw1TPYeoNXhzTTCc9xIHlCpS2Y93r/wZv4gryBUp/B68/CI7Z3G
j+gwNjxsdbClpS27SQ6D06AZlaRQoDXNCs77bnTUNriMVz4Y2xhHoG7BONtV3piWkxUmRrjQmukF
HFkCdCDprNV/RHBrtghmMANjhLR8e4WeGvSnF8By4bZ3sFx8gIH9cZTCJB6vdL/RZ+7OcdJsJHc6
AIvt4ty2Lm5tBGzZhjF7SyopY7dhvjxA4uB2/12XL9z5gcNBOp59GLIPU/5LWW1U5+c4TBFLnr4x
ozEHb15keMACHM+aXqsKVdZMVqPVyEQbBQEkMQdbPOI4TLCeYST60Vn/IIAoH16dySOzG22zbg0I
crb+up6w0212HzjxVVL4Ak3fyqx0E+J6tPELWNnBbgac1dvihcWVdWTWZ2XF1fmtYUH+Jb8c8IUu
PaUFg49+MU7BPU4OzXP37wpQ7d6cVofGK3a+G2znGiOW0QQ0Z7TpAtzJh+4EpUHcxO8ZLefssoCe
QSMKQI4QHHS7UdO3kX9nYKdW+ouz6iE5haDd3h8mfDanBKS5XWJOYDyIkzzPZEbF2KHoM/fojeEU
QPCiMT1P7ui+sgZtemDWsNIM1lTexFeeqtUpozpSjDEOBbX4BprMm16FdY7wbovPPD4AKzNyjp75
sBVjhQ3carF4KsDFcpJeD2FSNVD7Eryp4Dgbb96tja8OgitMhltM4HUuNQCvIzgfhkFphcJ3/Jwy
fMiWmYJ7fLlWLUQFS+cWiMf0Xl/79FYNcYnhPt1wx0Ks9GjfjM6WAXO8u4u//ztyI3DPchtRHcOU
zd8OCJ35owhZv2gmIfIpmn4BPX/ulRATASdQUEI+Th/HzmpYMBJxM9zPVMit6ZdBHG4y7XW34FB7
gQfc2WhuvdKe/yqN+ozUgxFCsWkBUefNKSxDxAC1aNt+xnN6yxHZlHMclO5IBxdMA8Qj5cb/zPK9
RzX8hYiF+f9YOrMuVbElCP8i11JxfGUUREBEUV9cajnP8/Dr+wtP37rn9OrqKhXYO3dmZETktseQ
95WG2pOobtmHZefY20AdmAF4rROZRiIWY+9BD9LgvV373qu3oLKN8LyhVKPgjmfQPDkrPHIwP55R
X2gECjY2VkO/oxJs1SqC25v2xNtmlcEjPaV1lIsXLx7PAKKPdhVE8+RRrlHsvcCfD798X4fMobsL
+FiH/n2mspnacRKSZIALQFniANiYL3quQBVcDKiHnG9UKPgZLNRnGNdqVraj1t+Nrz0yRZqA9NtA
foSGkaQBP2u4lHhtovqzb9wY8Jk5dAwTIy+IjdanA20DQjbzKqkmZ2Wr4c1K/C7TyoCPNh34Ldwa
bRAJiBhw9npbENiaJYvHGb+/jOBS2xutil1LEHL/wBup4DPuJmbVyQMm0f1vQ/VAMGeuJpEVrVy7
3n6lnwhatuzELOa1PcP3r3il2mHK51RZiepicDigQcmypZYiraGq+1fzNnkoe1/ahDHYJaIQjle+
SHBqAI+kd3x1eDtm0f+kPQ+IONwMAUp1wtHPa2rWbFOrgIaqBnwDTn7dJ57eKhkL5pM8ScgRxdsH
wBrlo8ylnv7XXo8Y05WsgFZhjgw/jjwoKwwkqCBK0D9FioNWN294UBAwAKBZQYcch0to/qL2UheG
FQ5h7jbHHmdR1JyfffHOnziSVkj7stPgJ0uL5bcpfl0F/y4oBc6d0PUKbhDY33Tcn/ZmehjUsDp+
u1If7jFG2ftQsQNFZXB2pnTB5Wp0sc2aVoLS8Mucuyqn3xf/x3UibPzzux9nKEfivoMIczlJif8s
2KxIwfyGq3cPi9wIqbelhnyxxlg6h67cHtQzUaYx48aLuNzwGiBv8sLCFoMEVHCC2Bqi7kDtGd97
sHbIqezalNq2FgxjAA9Rh0q5AnC2a+vOswaVwiiHlaGswUfTLcXyqX1GQ6HvK7uFvDPVA3vbesum
W2+pgcM2ax1gArL34Drw0kpwKj9mvsCzGSkwiw2k3KXIRxB5lI/XbNYhD0byJlMCGNL6dS7owKFz
470xCQCcURUOZAQ0puPn124bz0DkMO12iRIPningwhME1/dnNybVsHiBfJhx2NEHFDddo2F37PpH
R/4FWFdV6T4gGLW5BG6hfvzUz/QbdJVEUvhHJlfyxzxwzPhoDgoO1SYFdU5hVlPjhx6f4h9qyr10
MozNWSiDh9nhLoJPYKzEWDeAvAXm5S6LvAqXVEBfuifOSaVxnYFiwa3k8wtTFT7DMEO2hks7TXgN
glmQup/5g2oPa0FMIMD9ICopwZF/CEiFxSC/s39ybbFGlOerpFng/oFzEsmixGFSYVFpkHdKTC+b
IIlBMkYDgg3QgpIcVvYRAp3XKsHgMtUySEPUq9RbyFqUsy6SAh/+3+/yHgBDKghUm6EbTASIA1mv
Y9VwtGh+tQ3gkt5N5RzsXcajhPPXiIGYYdRbYkzapocPaUnS2lGN7rCY9pS0cwB1qiNk49TbQIuQ
NOS+wnRy1AKAKlBWbGocqT0EiPHrmKk65AdYTuE0ApW6349QkZaZHXOzC2M1nxmPwZAQVFG0pVFV
mSNa4zilwO+p4tX1DmB8zk9o5tROqnHbSJspxXLIDBISw8hEayBYrtJDzJaLjFXypMQsITBWT78c
G92dX++eBxBYXLyoh/J42aGTlPIxwdiYOwdUBHx9MPNRpMmjrf6IOVoMonJuI5FFUq0RbV3ZOy38
0IRH38BRKyrxMYtuE8P5Iy1GWAZiYKXcWPHSzrAkgXSgDILtwYkkTtBd+jgT4uEhkn5MgimOtXht
sy0FL0l/wgmokwdYDrBNEmsaIlI56UaOXig6q5Tc6mJQOLJcGDcIoAxM3vhV8ApExAx8RTxs8/IU
2JSPzk7Whqw6iejtNdNMIXNLSZ1SxmvLyDmM09+bjPg0LGZMsLUuE2/SG0VbJ4Kogc2MFvCB5t/L
q0r4BwXFpmtCp/+Nt+rT6VdVH/EzDK295tjGwZzFCgwXhQ7bDtkSC5NSV5ABr8T3vTlwNBUXdxX6
LukAdxfbBR7vzqd+4vhWpQeh1E3nMixjHMeIegktLIceNDzNhAOSSDcUktKPaNOmYU4b3ju2HLrG
fc1HQqI6ZyphC5c6eib4CPyULXA5CQ+z8TGDO02PF8qe+hfcjZL58gQ2AiFtyDM2HMIpNhm4UoFo
INEAGyh1PQDeF9SAlWVYUQ/2AIzFfM4WUBN7cJrPNRMsBeD0iX5Zkr4x6HtZ4wzmPLkdyLyOZEVl
GH0If7MifErePQWnITq2eARsVG8EM8awRmwfxgFx08R8kDWgY/U16xlC5nR6NiG9MCRQ5waPGc0O
XvI80FT5Gj7/Ma5zNJowBgHKMN347Lv0aICqfZKJFFhfIOkI4Il3kpy1amHwrfBFukM7gzPjD2Mc
4v3PVeLeXtyDJJX3CvZFJroMuu2cWboY5I2poPCTD39z3W5CTUOFC9OlxopQsGkCrBidaoelDJrE
d/p6YoTjJHlbCXYA3N0f8kgkwV4IVZ7dICmeO8hVeN1SIJ4gk1s0+ascTsOkCtymcDBnF2zBn5nm
Ngb1Hhel9U/vZhlHcXoedJbQiZohOLww4RyL+hqfsuiGbPz8Eo6AbM1RKaCc90MAvm08G0oVwWEn
8GuFpG+RHM1oWjaZLDNl7AS/d20RlDOkDE7mzxk0Ql9MVgO7jijvX2jDXLKUTurdyjSP/QTRh5WK
MxMf7cvYsSTVEdcm+WS1qWPFNfCi0NVEPdqDNxCpsjBMWYMyCCJUgcHrDnEAs8fona5n7AW20NUq
8GZpnX8hHtxnzRRYXvGoFrLkWx+OCNk+QDlj34Hc89EWiwTjjj03SQHHFZHUJzbg6wE3a8UBCuWR
j6vc48uxzs2Q1+uaC8lD7mgVe2WtmVHoJPpIsk2C3hnJRwk6H8wqDji6Ij6fnyN8PbzBRGbygsiI
BPka4DVCbrTVI/0+2D60VR9XD7NfYwDU80eRNdRfFZtA8V5UYEJ1CAhwx0k4mgwdIjkH0/wFHe8Q
1jvSVX+9GpTcOYeK5hnov/DqWmYKgnh9oS2U4Ovch5q1bpchSKJ+ZnwECDtRz2ilP4NCj3S+j0GX
J5r4C37HO+XWNODhTBuuzrcQa4I5zGCa50O6OQf6t9xu0MeSx/vB23ewwAIenrQEQzZdjWncsxpY
b/BsiWsMphOvmskwFkc0J/Mr2dZNvHNw+RilBQKSYMiE2W5vjDNlBQZkJIcpLuUM21V5j8SL4Nxm
DijT20LeqrkEBWBhG9IQrC5eTYMXFwsp+YSzKq9KfeQ7ZvgbE8UTyj0vS1PCTZrCZrbSjELHJ+mB
+OCnVQ5rhhVxlNtE+AM2ZqwNNtKqw8E55wIwTuNsHuV5ylju8OfsRd01cRuhx9EioafIddoIvIX/
q7YWsvlXOleh8FVPawYr3MMSMeUxyy3o6kgDuY5WWbNrBEzOw4WPiEVwpevDcUgDUzpF3SLCGfnq
zQRkTr00d0byC+Kakvm1zc/rNK5BZlGtGLsDbWnZuGDm7PpwtcsPk4eqvYxXpENPG+RYuRMC1oy9
yigvX+Or66YmbjIABwcTNqaSIoc5rLwsLC8zujvMqM49HquiDKHqDlm2RCAtuw2Iiqwy82USqDUq
ok7aAOeOVziAJZ9NljnniIyNWK8jJUAv1/DeGBtADu9AJA29omHDM6gBGRZjEcoR7fcwC6T1KBGk
/AVu9hzTCpxT6e9is1PyLmSVGxbNelmxwYHJHBi1CQYsC01I892yP7/D7Zcuc0HjRlFLJAedzHJU
OuJhQreJX8SIAxWdehJ3kg99D58Ir5ZVfH6pzqwGbFWjFcYWcqLjPTGVQevHqmXH7X6b7tGn7iGF
PXXY3sxjIfqxJopJUeJwdCScUD8b0fVMrhiQdFWg0H1AuaWGsTgOZaT2esb0EzkbyYt19iCOTu/5
ZrF5qCH5c03jt9Qs33nEOa5nx/TH8ouEI11giRZhwGgVFs8rCa+ioPf5S9nwSmdgoeUq3BVe1Z2g
PmD2kpBv8AbaPKnnRLB4gzUe6leTlI+go5SW3UJAkzWFYWdpwvwBsg1BVDvbwh+BZBmemVABjgCi
VjjtLVtRCDtYkw5oXEzn0ExUAIhjoTjMluK2SqEOQkYZQPT40koajXCs1LJXqqSJvM2oDBOeMoNw
S5RgdcjLr4z1Ep1EBFk8GVUG1AEdJZ6GWpZiAuxzTSLVkCpzA5cNgN698BNkFIAF298BI52/ziBx
If4VIQjVPVpIGuHBx/7X71GPVeSRt++nbGM+BuQVWrA6UuY5l6Gdp5KNjcUxpeyc5Ye9kRNZ/R7E
WLyxR+g7SKuBHv2UyUcOSVSPaXe9nlV23w7k9CpWYBB3F5yQa0vvY0I299iriuUzar+nK1l1EbmC
n5I5kbGeW8noyc6KpsT2jUvuh5k8z0z8Sez6p1McQ5Ba4JSJfaK8UkiTyDSggmvx04Tm65cuA0kg
fQ8EhcjJ6Ev1KO0aZbLpRQgfIpbAk4Nz2DBDBUpq1li8CKaO8l+cCCtplJ0re9nb2WVJWW4ExF88
emL6wBUQyoj4jhP1Wq1BtxsRNRK+RwxMdbeoZF40EBqh3PVKRcYJQU3il2gTZfqg8r/FwSKkyUuP
Ifsk0Mpd+TSf2/Q/1U9nlVhzoju0+buTV3oM3B1rR8sdDXdHWuD/8nD9LZs4ZaLCL7hEL/F0xFrQ
pr05aU5bpSTnDOv4X89f5S2PHCsuOogbBlGjcafBL6oiiDsDx355KMfTYkFu6Yi92Xem24PNyuAA
5BhGpv3jYlJewzwQjPGBBEj+TiLOmvFybQoFHEVGMfbP5Esm3AmMNkdMqCnCb6P13EG+8aUm49iO
6F8BrBw8SiVsSVcfb4d9yGK3s28LNH24Jd36zdl6KBiwjFSjEazJJhbrnI+JoGiBLKQG3aZnrM33
3yWFkjLWh4K8ltGIxySx7KnXcrYrhC2b6sPiNBkXuFSKCDnDnlF+6qh4mFXaECemcTDSApSCl4Bg
Ep+WRXS4dUy7McTV4JdN9ML4Y+KJGEhixUN9BkpW5jJdxl+WhEZdNMGNOvEN+574adLsKlCo1n+N
Cn3SaXnlYU2jgxjFQnl+oCsUVAM02/BSPsy7sytD/F3A5ZndiMrSufhld2VN+/sAm2s1tQ5wVPYp
Fgr4DGLKjWPRJGQRwULSsQmQidgFqnX3CG+MWfJQEtZWhvSGj6V8QjsQ9h/XIJSGvvAiKdPv2pDR
1CBJ5LR44ZhwgXv+xvGJoaPCIchnTA/EQO57rJFfiqYZdOBNIoEIWaFEpCosOJlLTwxf/7UHy9et
pdz4IVxDmKispZVUiiQcLXzAhrXYoErojQ6kteKfA3QzYtKsDC9hXjMp72DsM/lcyitRebRHLjaZ
O1ZLYqFQf7B3YXj//f1trT8cU2imcBShgCkzC7W8QR0xQmniQk+oZKQJbUE2aTIfRdNg2a1EDejv
wfTN5oHyUDbrexvdRUctZBWyJK/ea0VYriRKx2DEUfSEc7Wwi3fKrb1Ap3uLOIDSR4nO04QGhP+i
DL4B6LFFYigxtOonoN3aIugI+2VQMjek0R3P0LiusE0D6jzxHblTCNSMccDVaQAhjTST175DVd5O
H/bcnwHhJnG68tICJxDuux9zrXuTI/ZYWeQ4dRAc6gGX7fpL2VXxRqSXVYZ6bq2WNXrZzO8LLWvp
OBgCKhvJEcEoh9MBSbos9Qi2aeNVf2Jf+iWbSoMUTxABH/WEjJkpJMMbmGAVEJux7iwirL9CvAn8
OcAa/QLrSLbPM4yNKiXRLtSIH/KmPh2pP+aLwq83t5HQAt41qDqKkrJZz8an6dhPzEaslIeDRhPb
dlGl26C015aS9kdD5DSdmMM+8WQ+iTWUu0gVCclJ64gB/VlTcGTqzfUGZ7KzOd+buSi0PK6+qaLU
CwF/PLShFrETNEt5EKyVWXH0unNeq+Jq/EH148GCHjiTvyahikOVIHCmJw0WxEiFVJoM0pCUV5A2
Rn9XzOa0OdU4ggn2dDJip5Io4dMdqxiV86JAT4LjDMoVK2KHq4XgzTrukQfnjh6iORTaqqSV2iU2
glvo0bi56Rh72HWOh9TvjBlz6DB6VVtOZvzyIfmiG7ByDuhMFqevaSMQ5l/h4CLPiRomIxshyf+K
njktN6RhyPEhz6m6EvfeS2cLQD7hTNnTNMczRGJOwkgAm2YOTX64yz1Q39OUhtFt+sITRsm/TAaz
LA1hTUwQJzEVmvSYO5uVBYTWOZrjjpJ3ALYKlp9SXtah+BveKjM82EAoF8fGvIjPYZOHt0p36TOc
rYIZYDH90p7QcYpaM8VCvPebbzuogzr/gELOfuo1GaeI5wDKz58YfSdFzTVnxCdoXubHvBAkXFgw
PDa9EvEPYq3BCUQQYNgh102bxUrjWerjiADzmJgih0FGG7OBHvhfFtgl4o6+AYpj5LbeLF0IggVu
xKIyPk1d2L8EPPX9iw5F0d3kCasKiTudlzUoNhBlqBNDC4t4e26nMUJ09vnH4ggWbqe6kScrQxlG
+cEqeYuSDocfUITbjL8MhGMavHVWTJbkJCRwYNxMsSFRbox3Z7IQX1Hlxdzf8QRCoh61rNJxKiRx
Ua5txN7PluclyKlw/wUIqarZQJtEvaNJR/KdqrkaKATN0ostXZJCego9mq0FYfxt47+TsjJtwIEb
T0X2xaKPY25Hr5Gm1dm2WVSZn/h1s91t64kIXxOcCSj4ayXA7XKaJr4W8Yym2KE140ZVmRc1rvNo
KpYstXQsnznM2lW7Zw8xu2K21dZ/BIVW3Rw/Xe7aOHu2FshiVegDkQUV3saboudG30GXASYj2nUL
BOTtDmczPmUDSGU9Q8jHxgrzER5Gc2zEcaUA3FOkh/j6BIdEuUKcmD+t9UCzNHiMO2exIR6bvgwL
fR7C0OYyeLZU4Q0oQOTM7HPOov79F0U5HMDXlQHxJD84GGK7MV8AcOHKw+XRlUCnC4xHwetzR0qu
K4UgJU9KzkATyB0PNWGH3fBkcBG3o4y8G2iRZYJwHLwn7tQ8dUQx0kgTQWbgQMRlfWvicZbcaNMp
ub1Z3BON2V0BrHIB6cb0k9TPvETlaCK6QdfSIq6w8MLIQY0HHEohSHX1ZI+FjhVMwCcs8vMdQaJi
1sfIJh8udEC8hzj82rgpco7RPgWz41glvezvODVgw8rmm7puR3aXEk/B5RFzj1d7t/6x1g3lQE1z
W7fPbPzOCecy0qsPi+0d4A4VFFGWkWMwLy6j2KRfQTq7J0YrcyoteehX+4KhlST8eFWJ8IV7PBu2
7MM0a1p1NGjgxWCQk5bOyJv9Ggoio9C2az2JunlGwN11Tp6TP3WUecSFPjNSGVguOelhuEWqax32
1np5ZW44SsA1VwvUw/wSHu3VOgxfD/OK8PjlvdNViLLv2L6bH4y71ohb1x8SDgMfdHorLk7HkT6H
HOQuQ5orxRhBbKlrcGoUh1+r0G16ZyCZGu9YBdDg4JaT5pr65YNqRoSPRrcODeoWSQagVj/eXfmp
Zt1LFhgj5K1muupXsOmBJWiYL9RnpJdEP1VKUoC8SOlgecEXzOiMT2haUG0j62EAAjkNOtaTfczR
zE4yyP+VjrF2wV/K8kkj4kWoWs0J8FS/GTWh1X7p+vJ2hQ+z/p7IQ5HZk+rkPPDo36iOjvkskmNS
bkjUDoWFd0Fc4JVJzf7KyX7GK6d1yqnWGTeQAvAvIEDx2dn1NzDRYbBBJVuRpwZnYF/X4BypNMKN
8zqnT1Iepvbp2JwMVu3Zx3nbK86LSwRDmXP5iVZnw745P6xNw1qzSFCGIUeadA6D8sepNrwjw/Ks
cQyPDSkFZ8D/QiPkCTiBuy2pJ7unFgnacnyKZpc0JgkBTHDPPeA2rXG2Tr3PGPY7RR08ck1BYMPI
kWvRBKH9GbshsQ2reDAk1HyU5ND+QVPOR7wZPk6Hwb5DguJBY0DVcTL9Ya2D9s9dVCBYUugv6I8k
tVdQaHK2P+ZfZKJNxiP8iJFjgwP4QBmfAZ0T/OVwV2SAXlr7m1eyvAxX8BA/HuYCFDL3M6NNcsqp
dhjCzUioR3LuepEj+1ywHosahTyAJCc7iebLvKxQJlun7oWGNb651u7V2tFt/hnpU25Ry7WNOj+/
7v2+/do5z9kCGmCDBFZTXNUa+QCAbdxsX7ayw5njgIrxaVdUJB5a48/R+dAL1JiJ2uK4xVLG/obi
J+Ipg5NLHXFYe4U8sQ6bCBZTd3BqXW3oPMMDEdMvGvTwXNgB7UJriPaP3jcOQmMb2uLeGTw1PFUB
kHZ4qpBXTBhsRLx1Ozg6It+jUZ8J3cVCcOLDQH245H/ngQn6eTtaXi0GSzRdxHIw3X26QWzTSgwR
aUBHMzibXzoFGbhBfjDA0YsEWrO+JKfCXzOpdpCKW6cTIBlL4RPnd5SvJLywECfDqNA9hTlu3DRv
8FMFhbPDzxy+4zR3UBE3ZMjs+wa5o7lImdJBk9CQ1e/aNg5KVpxSnjUIArMqXg1QLzLC/dHwMT72
S7D5gG3JNfxjz4dRX9DxxyF7oTmPhTPCMoZA788cUFDsAf1OpJc80Y15IBxnojlQIvROXf98xuGG
nZoerE+cIEDGDzTH3eI2UpNYzmsAUpXfrGmEboumAmCyqEfcUWVmFtNIaDVxhFLrx7yIMHCgHQjI
FGKYGCCnMo2ZwdlWxQAZVN1fNULyMKEK8dsn6/jsoRMAK/9rYh4KpDyuEJrnAV0Ws2jI3a+cJyYS
rpTAV8cbq2obeKd2Lot/Pbk1NTzhEDRAiMh1hOpHoYCQMPlYRsG93xxUlYgiu+ut/dfBKwNDZHto
lBhxp2l3EQSJbUxexwNXG4j7eOxlNY5fWDRiapTmW7/slbslw14N8IQ6DWDvE8GXsARZZKW4QcEc
frwBwzO9VqczxjPSPCwA7+WosAHfxcf1bPlucW0NxxlXuljcqtZ2huFspcdp9l0ysOfg5ByJZG71
/mJydJPP33VNIkEbEPNKOLrNkgNsvjGL/7gpOwqB2aF17bEuNpiRYyy8HxUHZXr36QtCG3fgBptF
RLlKUISHiZl9sN6M2WUXG1YpWQx2psnLiztFGId/sPb2FxNrpMED+ebwMhgytFGpSCGGfwUMUjjZ
vgFrnTtDifUY4E+yo7tFn8VO8Acwo5obmew/4hiQH3fAKFgMUTftY9iZNV0WwuIxyg2PMpXwR5R3
YIxcex9l+SRSimzx+KeeLXeHFEIYfzHxlCVMAAJm0+gVhAAcJSw8KUswVWjrxzvYev9d8j8+sjB/
3/8Al5ksFd6Q5jNZPq2SUydNC+BbZIOEZYv4eGghZQUOAQgbxLv2rBY0PCYck5LzJe+erd+ur8W9
rFYSZhKBJRXP1rbJ4zfHlb0Zk64BfbDmy0T72r1TeIVKjOB05yFWOfQVzjz5Qic06hhl5o27BCGY
5hR74CgLxd6Zsj5Gos4YZ25vE9TGZNqv5XeuY2LGrSXJPreu3Nyie/LJvtBSUj7PSC68lAMW06h7
Mu6s0mGjc/tYbVaqCymLZ/Z1cVfjHh3IyLRxEOjsCDYY+FH6sg4hSLnCNTmLU8zvmbLaQh+2QNcB
8RkKmwUTkafIRHPg5RLbn/RiRHul3qrgt9a+fKyrvQ+BkUjHY8ZyZeTx9qvbYb5fBg1mgq+UwMwP
xUFOk+CKuSNgZEYka35t+p2bfroaZzRjWXQMMKVkbZrspIGR7MxBHYM/W3k+STf60oX/uhDUyO2s
+Y+fMucTI4IAZcLPqHCADItrnjqayL+Jn+eShYTerVmvlDZENKbA7ABJs+sQh2DGGnMek72NDeyz
rPhM2fSk5FizJPH+3f6dNtb6D7RaIWSwB7JZwme8mm12UsE9tSYoMhmQuffbnFd/5RVWvL6Bh/5w
eEAhfM3GTcFCutptibyehYi8C8pnwCxfrOQK2HnxYsMTo2b/GHYIT6vK/F53aLgdv9RK90e/sSUz
ewPjyzSWE/SMJOvoMwT8ag9eB2TfnIv7gzXsFFp3DBxSlOb0bWPYgV7nXrGoUa4wzo27/df+sKIh
AH6cEtN6e4OTU0w/bPWtdRxuN+aAqbKiqg8Q1sFokRxoxVht+3uksiDSQ3Ddt8Wj9OMv24r2X9WC
qmN0S4Hn1UaS/JMDAUHxYDijUZQ/0Sf67mw76oyvK3j7hgtTDgarP6hQO7FUbhy0JCLtAln64hud
hqWPBR8XFKtIobDNtSEQMIwJG0BiV/66DOQqMZ75qHnEaZDUiQK0OXv8yy1EImF+CmcObNBfvGGa
aTnouBgOz+GPzFUWr+nIUEMsQEB0ZEBIO32dzuDbe1ltbp5u6qNOrGwfovHxZo+rLXoUVDEcyMSL
2I2psdpnHDU+yA5bREd43JTgyu5K7fk2B/3FH6vgTS2mhK7s1hr7rRyfgYsPxYCiwXxtIuDM25BQ
lM0Mm1fHQYEiPJPd7z+oa2w/795zyEMsY4tIeDQ9iMFcL/6jITSivZ0nKaS8zjZjSkO9f0HyY+Ii
9vtRd3jEHtJyZ2o9Sh5eRFaCDcyDVKcKlkNHmZq/SmsNl7q2z9aGAcw7H+04ezOAjCkbj1Ei0dfc
oxgBN8O3Pyn+0U6XnQmcrhLa1f0oxowh/Q2GxE7mYefeJ1ng9N+/Wthh/B1mSwZLM78wcOROFUVX
C+73zt2aEEGa3ovKTWgGUifeAj1L0ELo0Orf4qAxPJuj4wVTTD50qUuHp5alZNQ7h5SuFjphyWIu
WsDgVEdyhd7JDZzGkIGtckBZ2fv+7WYte0X+NcK/wxj8TD7ejveJGcoBADEKz0sn4vFgGw8RvV3Z
MQoey9ig+2qxHfZ7y25t3GP/wsu09uO7d+/D34ZE733M/rPLXISKVT16jUu2x2W0eoUF9GFpjVSt
icdHXkyDaOImVNNHM7DWTq+LiXf3iEHJMri40QuKzQmAw2+AsuLLdKCqxWqVJsKe1lGjJB+S4S38
lE1DpiGQ7pjsOV+NJRjrywxJ7/ORRp6m2c12nIn5qljOfUD9Os+rjp+uCXAwo1hcmMsxY495Tzms
D7KujeWUh5c1h1CZUeBJveS/pySwTWYL2issu7/QP9aCrw9DJ7T6/Z3bL5vntOlVPvnpm9e94rs9
ei5h/VXpWIChENRByF5DwWWorjzwguvg4jtBvzIDiZ5CPNAQcozq84a5Tn9ds7p9ciPWVWlCDQ7M
DAsLWLhsWpZWTKPVdy5Pc7S+WLizOAEDSy6xw5rILyuwXsdYAtCsSXW9I0gpW8rjgNpgFwjbYQoD
sBVcWW4rSqK5UQoeULQxlrSuFaZlXt6uXKXVLoV24MO796lj8eZlHdfxQ3WsE+3NTQJzK0Cl5bVw
Kgl4AME5KLdWmj3wttdgxBg1WM3ufvAYAoRU9/ZnD/EB0uKnFaIVrFzsYiOGoHA/Jk/okFAPV065
hsmVcUDNGT6pO7G8/5gl2D1bhsL7xTK9qEZkjC/zT3zc+HVU0HGVqcZvBlqAMDxWdvHSujM2FJrI
3SqiQL0Gu4v/LQb8v96v1JzjNri9XQOzXVqO0KxXNgXgDlLfLdkVPHSZyM727dLbeXc/+AHB3947
vMMZeKxkY4pcwVji5j5cHlQBO1xW4vAzpE96yNatb+fTLnX5tM0+G7Y6fmChCug/mMRn/rz5Wagt
+IJmN8O6DWEfcYWX+QWnfvMC/d82nFdYYBtdvTMDCZAH1Tj8IBGAfGJe1Cnm+wfDCONSdwUK9cUq
+o3rIDQKFvY+ei5lsrzzj4NqIFdh6Yk2ScFjiRBYeG/4GpE4ReqlFdtFmElFjOmKrXVQRA7VZIZ9
1W+kmxhDoNattbJJ3LADqrWe3t3Dx7a/6b1aZ9x6ii1qNxdHqs7OfkIVwG3l97V1+nxWGgh0nmS9
DQWJ1jR0znCdbvFK0tRVWrPkRWHJ206r3slvYj2sCRbnf8ZAST3Z9xsrhlTvyRKJbWaB0g6Bae/M
kd4n5jBKWsOiEcB3a14xmHQqXSJjSAK0t6g71QhHIdw/drDG9x7x3ds7mBP3jt4qps6wGLPOwPom
5kNSUk2sKfdRI2MNzexyi/NVhiGyJviBkKpHCSQGos1mdht0GPHIhnV0pQFGxxv20Z8Bnxu4iz9V
u+FMnGNHpkr74OTii/x3gxxeM7cYXj0x6mrMjY95peYfVmWIjZDSqDBY5gZX9+3kqkuBzaEZlhBv
I+Hu4DA5ZpUFjFMkBvU096RYgmJAq4hd+sC+6+rkb8YkYvPcvc2B0q6Iy3yk0aQVb+4hLW9IcB6g
Yh/ga8IEx2/0GF1B7J9sQjhelk6Bj2nlpOPiVZIjxEC5cm0UjVvBUGMXV2CcOEcane0SKSAL/lwl
sR5x+gzOp3aRYV/IBe97av/noNmlO4uDEwNInF1WG0728IBCjLdx7qqaFMhk/ecZaTjHuIC58qLU
MtOij2mbxzDUYDrdtzZHK7plaMXDaDp9dnGdQE7X3EWYpqC+QjXWxr17vyTLIfctYrltPmRx5R4X
nxYDzDmReEDboH+52NGzxiqHO+BcIhpR9NFGZEE0YNY94/7L8xcGZyWOLR7wavVD/sEmgEwjswx+
YkMLkN76lVc1XyhYXlM2JcJp1P7Q90/O7EJb6RmW3OrDAngc1vp/peTcWTsveB744W49BFnUiQUg
sgteez2Ni8f29Xax6sNaoGQMfXbwDuVIiqXKR7KRQIoMqVoqoKLdD22aEorO6rAQnwAxhga6V6fU
BKWp1K0TsguUJZ1SD6lf8OpWOhemwb/dzbI25g3xPgrqoZQkd7cUr4kyLF1z8DfABIkv2Ye92E8V
WpQMKfo1U+V+hRmSXUQSWCBrGyhFkmGZvoSvau6VEk11ZXfTcrCb6t+u9nvOoFx5Q5ISogykBgWI
JUcnedcG0a+WwXID2sqeOt0k4u42LHcvyw+Czo91DHWxtS7HdVoHaPn7+jXgy5p1pg5Bn5Oek2+4
/8O2h1lldFNJXfeUY1uMeca/m0e/qOlSAGLABZRK/SAxPfQ5kZ8ka5JMYQHSx7FEUitXBrJ2CmJa
78yryT0XPw49VymLXp29nc3wF5Uu5eHpawMXiD9ou///RZqGV3+bbbNryB0Z7Kal4R3xyNpSk/cO
wIpJGxImGhDv3ooWkcvr/aNeTUZIyA99jlbmd/Nju3R1tKndZ2wJWF4Ug+UK2A521lwmViwQLCRB
ukTr0TM8I0o6uwXwTTN0TJIWskv6BzLzoYCSC4foBk02sDi5+zUsGvoOTHs64zeGW8ri/fQ+qZ6e
2CzMicFlp0rhBwPWff5teF9QyEDDooUXrFAYuqQNgmVpXXo75xor+VZf/gW3Q8yO8RcgEVxEnuJf
V1osylCcSJCY4Z4lizbVmbzuALIQARJvPJlI71yOHqYOGFAJdFYwuZf4WgRURs6JCnMSIY/Farrp
f1ocSXwpuJ7lW0d6vMZMrsCuf+XEdiJ7jSmfMiO/OOBedsUrB5toN62w6dTbRoNAZQgBHnMa+BTU
50waxVzm1D/1GTcy2vaAFP95iyB1ujiI1vKKgz4oeKXVUMYtm/aD28/CBClg65J3WM34NHgtV9Nq
r+LtzPvcQLHc1jofdmSlnn2h551vFqrvSPMkm86dqm5GaH7+5gQYuB0Qrb/pimED4E5Vq3S1TvQO
0Es9Wrg8KJRDbqkSiT8GXR1NEpiEZablApnwHWlk3tUAEjJlCQOnXkfrVHe2mBTlTEw/oV+pZJet
g4IRZvzGe9xtUuKN98Z7CeZnI2Pm3oU1fE/gsJwRQucY89jktI8XzWWbX4NvDcX72t7PGAVDPDpa
N5pM9E0mbdwIqiv9v/jCkQfnCf5ZOnLBBj031HLRnTz3N2O+CUbogHaK9PcGSyDwpAY3AINlsBgg
W7G+mdeIi/M9rxSwt5pQwdFGgGLPJNkj+OTBaYI84VDW8HighZ5Udcgt5cPtwavbDqgQEUFVgiPb
SSs5K9RZuSV66iWboc2rFsRKIUNU21gikwmJIoBlEeISkBAUCB93l20jmhChKO4Vplph0EQrn+0E
d9FL/F0/XUBGnYNCpZKLQtKdJ9jDajwXwoRyb54ki+sMBoWHiYpUTGTSapSdYd9CP/tx4aCn+D6j
byLtrMwIaU2CLwNgsZqC9hCg3h66nQzY4MdBs1Bv0JdlVsAJ3mEpKvoepcEkLg5HIOyY8Exi6iZq
IErDZt/oICqhg4WB0jtnndP0uvQ3Djjy7Nq7Mshbohto8/CfKMHRWEDPIDVxDCbzlWbV/DEW6wKm
GVFhLAyYVAnDuQ6buqj28z+FhS82Pf/zUd75BB/OTwbzQFzewWKRow1QqzO+WYDEA6THxAkBijsx
MtwML/4KsqA34aIznkmUJvqchArfJQkE9IGcyXl9yDk3mQC7Tp7TesBDSIo4A+gOK3AmHRze5qtq
A2XgPUjkw3cPri/Timlg8gAnULygJ6Cz7itMAWxwf90SPY11VgLEKzoK8f90iHBoMIteiJVLK806
kUtTqd0gZsvhOgx1ofyssCifcYf4puZMp829J6k3+M0iES+yM64ETy4b6Fsgcwa2AAQpVJ+imqGk
vN4rgQ6LHKtB+1TJuhNYvUfrxXw2S16zThgC/M1TZCowle0U5JWAC+5ao2cG3fIFQzl0iraIWQmE
lfKLBI12F5RsiOMb/6heLS9Sgkhb41RomDgnWyNkRDKUylL2txYeOt0YDnqHp5XCFCdYYyRFzxxa
J4odPyl5KH7EPYUfLMRHkkolKHX3e0eWCZsiBs8xODnoDvm4l+h+P9wEti53jacHzsXf0RSbAUpE
rGKu4AdFe8ImCHMxotRu0aELPfQn+2pd1H1q2OwR0zN/ZmUQcLTSYPdGDRvUO729UBI4iK+QZ8H4
gDNOvW11G1bD6fZaEtrlSWEwmm6ppF+ZbH5r8W1Dr6oCNUc0dpqNUNTOS1Gb8L7tQE4uASDwcW9Q
EUdQ06eGJDwUTM3Kr2Kp23/LbivAmN40nGdEzf1Bk/WynRqtcbnJns0X0NXJ/y4Nq7/Fw2DZ67b+
Wq1Wz9q3+hN+MdjjLnG1Wj0+aN3WqzGmy3JgDxc4pEsRNwxkeml4kCtGE8YC5yG6rG/6GiGYmecQ
bGH5P3mS9e4KJAwnSJajx14zoD3kW2SOJDbWQlwFVg4OJFMpTn7CQsm1VtYe0G1AHajlxinrBhZY
De7GrdYEivfSCooVyvTCMirLwDjYDKdfiA0hH1+zX2r5vrs2X/HKGt3K5jWZNRaNHZPJjvYnemel
CbyM7OZ98GEzj1em+85mdA7aFRhaTC/ADwswuseMDhQJKdbvWoXy5Gu6UJuGOx7LYIzbZ40st8CU
b1NTQ07OFSeG6JD/PeBZHPKGgwVtezCEBXn5TWmDdUpSuSOBXdYgCfEbZKc40HAQP11lsyQijwgS
p3dCSkPE3EJZ4l1RI1ZJl/6j6cyWFVWyMPxERgiiwi3z4IzT9sZwBEFEJhGfvr+sE92745w6tavc
CmTmWv/6B6HlLr3HihmDg3MsC5W3JZoRQSMW9LlL6UZYKFni0KNiZ2sCqLQ82MLeWxBZIkfDwEdQ
JABdBT+ZYAhBZeQUE8oPgZOIcp4N8DzHoBPby3/qP9b0f1RxIf5kuzaodiz2FTF4pRLQJ9Q+lr4Q
qhTGukRL1TCZWQzAlGv7PGX0LiS5SHr43zFEkmM5QiSKnI2u7b1L4NDgS3gmg0IW/EqhgBF8UvF8
YLDngvSr3qglOOCzy3G55Emx44KqOAn5sp89o0BoTQs9J31Rtoa77iaKPKaDykbov2VkziPjEUgm
Y4EVxoAutqB2uy09xJ1OOhNKE6TnooL3lWXnHw8vGi4cQhIPSoE6fTY4tTJbZBvBm6i2R9bIukOo
trFVQWtgJz5Ww9CkuEHMXvDMgu4FNZD+EPI1dGxqWZYtzTJRzHY8Njvo1wcWuDlwIEy+7j8fHsiu
YIELauaA2Mr28l/7Dt8OYWzDHxQ8rzFXF5YRVnKwbThRKMogWYjj8AK7llM0Zv9/EWXFOeAjTvFB
pd6AbipPNIbUgijGDVgx7lmw6QqWCCTyVXRDVcDdEfUtz8qcgvff/NMT5vdCemrBOkDNxeuJE5KD
gWmFUDelwPYw7nYrHqfK7m2SOynUHtvSNp619hEezNDawdaaCE4vf/u/eIp/lt85c3UBWJRWzi53
59JAdh3QZkeyCOwS6Z2Rd1kwUVYW7BDMRzJozaLZZiEyzjEoYRa7BYgH/JnVhT0cVQ5gFmNsbskJ
xtAmMvx/1n4jCgtBTXfe1NR0yTueXyonm05J0M44wT3vJthxQp6ssDigVdscINQFYkC39l7IUWnu
A578PwQDvsCuQ8DOjRWvBBF1DFFDbF+414vTW+D3fFlsa4Kkxxtlf+PAAIueFtMPbiyWcAMV5C3B
XE23GLsEGF7tbcbTNm9mBZkfdZrQU485e1FLrXLoVMZt9yXiYnGDwuNEkFcQ24qavn+yRehvx34e
4VF2DMSWzzEi8tBAJ+0TDC9xoPxxZAhcK77vON8E1ir8DiEyVOYQ2GJmGcv79eoaM84XlBETdk1O
48mFt/+f3gFaM6yvm7L+zd7gRUDIYgUrtbimOKtRNRLxCiIDw1gcZxQkPJdCD0NRRFGyJ8POHC4B
8gS1jGcCNR14tlCFLvCdccmC/5NEkqM3IIpmgXIFVMHjmDCl878NSRhRiEYtqCwBVzEptRkk3nRG
rb/lwhGSEKrgBbI+sVos9ijA+JKnwGIVGd9VNeC9yCFSBRKfwmQrz8WbuyzoFHDYJDjXIpXOG2AX
TQ4r7FroIm+LpcOWh7HZYLpzANV3jrEkWPXPQkfmAExTLKZWsFWNbWDuo9nUtnWhLuR8OwsPErFM
1OvtxwOkmMLRHgb9xDq5oQuGjHcvKNmDIgieDZeSu8HNhgJOMazz+Pyn6xJq+6/1sHEKopRboPLT
qZwbD8zysWbGPIHXy2YrdGUifMKOz0OLfR0WGC/hCFUmEJrRDA1qkOFMvaqjSeqU56M5PKLLqN33
jjbqWgcDyKG1iwAWx1SZBu6fRn39pPEVYiHxislOQw3MtYgmC7GIZMIGJl9syjJMAIRZHizty4tp
gbh4ktOf44HIh6LOvAyn5RBpF7HmJNAEtFi1WWqB+rBAmMmHlF14Kg9MPheXsUX3WKNlhWOHdmHy
oC9rJ8K9AMMdPuQCSJAU+gESGieCgtNkK+FZ2zP45quZvXfQ03pF2FOm9HVPKDaE0T0Wg4Zm80Mo
1X6o/sHVL7ALSuTT4OU+n3uGKyUpWMXho9q/z7Z8EVok5OPd6iUZjMLdSMdmDeXoVJXsGE4G+yY+
Sgvm8L7tSfHfan1ErXIrn1MM9WK6FPg3YA5DR1VwIERZAYCWLDIpMkaK2UnBkfloPcsi0dMWtck4
6KIOJwt8IieMI/5o958uoJ/2sz5oh8QYQtm/0DIDQbZ7Sr3oulEmGHi93WrkCSQ3B/41EtBl8u0q
aEdjfGWxw8fO6zGvVYv9qj68v4baW2M79PU6GI16+KhZH29m55s+pCxaFUz0MzitYad/b+DV71so
0Z7oX4QUHzuawwascPxq6UQegTy26x7WUIPGTXMzAvedVLm53PKfldHq1Y+XO7KvrCLZftx6hjw0
Gob9+IErTu8Uv0O0bV2CfA71SvZxuVG5MnvlQgpnqB88Drm8Q9iKb0EiPPaEw1BM0qsC3Q/uRcMB
B8WQgiJhc+mIorOTLQXHeg5MImxifpjIjBwARoCTuRZoZwLs3glW6LEB596sAMxrK44dDmLG521s
7NPZAQ0DVDc8pQmX0nim1EnVuAsySyhNs0ly2qXsPIdPFgyn4ig7ZWZXOgnBcSnSUcB4LLDMvK8v
275+bzW7dAYwEWLmFNySWL+TrIFFFiNSA4JPxRJhfJegUcNUniX+92bhvLdRYzxlCh4XZmHNiH41
WjM0e5rj3qRu2b+tX3/KUTdCk5CK8x62am97gfysPgJh4wziEu9UcKlPmPBZYXcQm+umtCwMEdFs
gjBZCrQDYzKS2PeLyk2P+iwhNW3FMFZMMHrMFY6GDLgRhKJ+ZrHYx/1fMptAYolbMyVJ2PjwA6/Q
prgNOI9CvRhXVDtl0Cejlk2FSrakQ2A4VTyBoxlQIalmF7UZOqZ0vPMLIMRw2Zu+uYao0RzlsRr2
vVKE/jj1tp30JxHPOYcWB953ebuNxzohX0IQFJ/QeZcmVRGzOESwpbvCS+toduqs412TnZaqRtNZ
DcxxC4YhLOPq8iCZhr+6zrZlZTXU6kzopkNc6oB1v7MPbXVzz+8PXhHbLFgdHnvIdbgojsZ1MLLG
AysVcrGxlx2JEVFW46uIZlOovwuTIAdKtn9u9I8hAA12bUC9g0k1m2Z4yf9qXxJmPOMQ9hjI+jUF
msJDLg9e2RySUY8GJXGzo4X2GXvY0m2NfwEexdt5AdNbvXXxsBtXXfXWDHsmhVtFsNkGYalNo+8c
qmRnTBNvPN9/S3OMW6a0PlezbstzTV/EF5jHT4RIbKrND3tRIdsZaO6Q7EZRhAxgfE8qgZTwEQ6Q
8gGnDjAciGVspmNVbzfN03oJHVk3i5jG0PP077JPeO5/VoVGtgWPO1rj8GczEdDIYaxUg2X3nIyW
zV1jbSEVwiFiHCTvuQQ3cmymlQ7xj5uuWO1dnW4TeFUBP1aIPoRJ0rfP9RtHkzG9BBB2YncybcZz
nkZeq1qNoA/2UF5yn36XPN2y2eLQGQn1YBJGrVVsIp4wzPJ9xiMj1nPxniBmfpu4lv2oX1tPAgJj
U0KrjzksROTq9kV2qAgnVf5qEj7x9t/keB6VhSVRS3GskugAdXcjnQX8TgcC5jOc82+AbtnG1pX5
SswpkauTxGzoJ3cSQlR1+RPsxLZ1CTnsr4rN+GcOcrdqiZR6t/zpDe8ksZtiU8K64q1hUHKG3gj9
uY8ToSW5bHNdOjsqYR+GCz+VfFQ2nGz5z6pV+27fLEA+R2TVhVVqdpcuJMXFVDPSJl07LXOvfu1b
Zg9DUta+b5dOt0PihUEmiSYqk4AmMr5sTQ1WVgUOfi7vB7yJaVYzHQkfnSFjKwDMFKhjw9glMiBn
y6lVy6Cis75qMYTip6Hc/CkuH7sS96aPCRUKKaiGVj4088Nj2eAg1Dk/vHpH2AWq+ldd4ldFv/f2
Mb9LGG28oYSbKYW78I0YCR+PFI9e7PE4YXKrolaAdoXjT98GZN8yluJgu4OYi1NPem8quCPBB5bU
2z5i+nU0QwktG4Mvs82hejhlYz7ChF4cXYJsxcs3ZwT7Flm2VZB+FqVqvWJA+ZwHDuAdhjDsyM7h
1wNlFoUJJtwNY+T2pUcXIu95Kx0pQbW6eDJTb5gAVApGiw+VKfG3gIeiCSXxMVp8f05BnCLhSD0z
65mp+QLQWCYWR3OT/kV0k7WRkjPDfkFMhN8xZ+Uo/93qTcspbPI+DS1xvlxM7vssZU4eGaWTsyrf
Pik9CJrwSgxkLmiqz4bGLP/ZxZpZvjnYctiOLLCRk1p7A1htL/PNFMR484p4+srGGIR59zzIucss
PiN2TTg3QjbYZcQrs/M4Dbv+y9MWwtYTm3o2TL1avPpG42UPU0FeWS02taO4JcfyABl953K0vQxj
M5vhcbATQPFCrCfmWGQkPg4MdT+WZx9+jYOM5rOeZyyOUeTiMJHSSAiiI1PXJ2ApVHvQQ6RNj6BP
1vJCBDisVoRG3I7ecKyTaIpMAciDedCCtrG1d4xnhcYuL6e/+/cOiHiPR6TG85KThAPzRMbwmxy1
yU4urQHipqHzwSFDOEJ1H1KRl/7zB9Q3NH5TyqUahKl0tKHx/njLx7wNpMI47mNY1JqxUfX3CYr0
z3lTYZcB/fNYkPGZBtSShRskkItI/WKKLXSkCE7rh71iWuVIqwYIvWWhMtx2IEA+Q7GLBWIigDck
ZF6xMbPxsCYkvI2wABDguWgaPcUqGPC56SpbPekgoVZCQ41eFscL8RLM9hgtuIf2lCEAhFVgx0xe
VDNfDRlMM6i3BiVN06CYSqX77WaPZ7g3e3j5IWAbopNiKNhbjGicZ2AAqM7W0AGFDBLVSuH1eMA/
Jj3KSmDWOO2v5rxqSQTOh+QTlwHhb9bP0LgO7dQFOaJNpUw3Ltqhtr6lTlUjMIsXyUG07KuIkPX/
fCJ4+nCZpPcDTkMo6X3PK8jD6HRUCF38omTXrs1bjNujIBdmSQAbWKhTFjJ38h8xADS4l3lS7qeO
8qdeU+NDhcNQh262hKFgQdlXemCPiFAxWOJ78AuDAtISz2SfU4JSj90NoCZLzcHuCekf7v6tVScE
C+K9r8/XP+pYrokDEzO3VwkFKo0OZmwvxYvn5ZnTkM0ACeAPYtrPBIt5BwsoRawywxeALtQ7jDT0
4gDyTn7JkQeFh3d1bNnjaqpDdI2bmpmVrZzO6ogUOuM4NI9QIQc6sw75Ri8nuSAUK8qMtRSDehl2
gcOy8Zl/qYRB+5gsSziKgjixf4Y0P5xjtB1izl82lnZEOdCRpAZFlhRFPvFSOIk2Tr9gZlMRoLVB
ayQmfN75cNAaAxdLat8tJcB+3zkkpaUfW1vcsYm9mo2f6WQfYeMnhOXjHVeIv8puz8cN+Ymkd/5x
RUDzCYpZ/Bgd3FQv54eeWyE3ZbrvIOly9j/CyfX9A6Yyon2+NR/j0Ym8MjhPk4V4pArUhK1xF07c
Q96iHtLahA0GoLrMxjP5st/on9jtdgmAnv0YYToMcP28LWniVwlmAw8zD+BqPnba9emwh+J9u6yn
ChAhm0QMMV6PrdGZwgtXW/aSaYAIGykA9Qy0iAa/PAj77pjZSemPVb9j89I5N7Hx+VoKYwq9oZxf
1osefIEZ1peOiNki6/zpEBGe7htsJOopVsDwN9xAhXHwhPr7WB0O0E1abqWGU0xQVHoqeVltnysZ
ccaHGKKBOcaAhiaddtso3+gdj2dZnhazDIO4GWu7zgCrpHTSnLLiqoz38aK1nmO4TZVVAdJD2bWO
qnHQLi/N+VRegwQN9hLA+uL9cfLazgmHlPWIaAnogMlKTrGePzarDxPz4D0HOTWkSXWiVq0nAxbJ
P4NY4p2q4DUVJgnFHTm2S2e8TwnsEybTpvSz68zu7TUZK38jW71/dvwwS27Sz1buKpXew0iRf/wm
2UoDuqbITK6je7dVCVpBanlNYUPAuWbXel4H++eCPzDClBokcKb4OTHjWEH3vQdmOosPfp5g6AJ+
Fc6UB2H9qfo5zgyqf5T9dvv2sGSF7ozhOuN7LsfI0S5Kx1Dy6FCHM5IHyMVBFD/xWQ7b9JIAJ0B6
yE411AZ0p5CieDdbqbLSE49qbKjLhJxIuweFrPSUZX7vKEsl/XMpSv24gUUaLO8hzQAQq/lGHL7i
uVv1+jZIA3M9nokl55KxPKJpog4CsmrIuBNOzzx3DsYqYW76IcuaY54eQBQrboTv2t/LuBO8qNpc
DNRRm+bMb9DPCXciy3dnHZF9mNgxpIH9hHHUoZB0+IU5ZJi+Z7jLJbwd/ZoKgcvXTP64pqojU+qj
X13ylOKn7C3dcPOyNsQ8+iFcLdn+82f4rxC4oN+D5TQQfG1G/wMTtz0XmBKCu75FDdG4o9UYdtt1
KT4KrBrCJvAQxaGaJz1HtTsWxqBX2PGUVgfBcMtdLKy5Ti2hko957NeGJSZQkHFZe0Mz2uWBvFJm
12Vo5HY7l6aq/eadbMDHlmYQTA82B0uMIfH3iniSk05oVpBXm3t1I4WEZ26EySzsbUYy5tTkRbkv
T/7B9YcStIRaEbgwGUAFDvytjtVqwt/fB25iuK4Rbgy4o7URHmud0sXAggAsXoDn6WR40A4fKD5o
M8U8Ukwk/ZBp53a55+WtaCuIQuo0IS6FtPhwD2VExM8/To/ZAzLFiw0Fuh7Vrf4kTwKz86C1uI49
d6DDzND3LeNodIEW7y5HPiCC0LJTRzCgu4QfwuNIACeTI632TFNzgwCaa8hIcrWpITQCkgcbsUfe
g8CkHMBZK8VMQBaz4iPrFOq4BVGsWGUuisncl9YjxiBCCJawAlSc9ck4sxv8LQ9i6ER1Y8JJaIUn
tIRFcD4bwN4Sd540N1LtqzvQHNsP7aUpKOu8c7HKEE6MfJogwqs0ttD2PtjLSGmSBdEDQnaf+8I1
U7ybo6/RCP77yGDc2WYN+5yNLsRvStiDFDrK0WW6pACi4eI8EN42DzH+Pq8HJiWJQPzXDLGpMdaC
bY0G5CyCi1fkvMsyIzo4SQ8qypj4JaQeKBwPmFmjMrRtZhfKgkN/hW+1mOXBJQQtgJwoo8oDYdSs
B5Mm0sPEHAu7SUJG6apGQxxLOO2vH0E9EpYjAsQX0H5qidfIbv9MrRC5CqD1t5QcbVPi3oKPPE8O
QK6YrgHemEBfwvYpx+QDs73RApdNxaG4ge9CTAmwFw3QCJsaQ/iGOK/SeaF/VUnWoFYZ7IQZzg1x
JRUEaA+xgdl08K/nKlqL8uWI03zs0j1qTNgh7sK2uhARjmO1oWw11F+MDtupUL3Mn8zuT9wK4m4v
yv1rZqde2Pk1pGGKV1sZiylXZR0PQyG/Z0WJ5S94aUJawS0XoUBwPC4cH7hoMV7D3YJH5w2R68DN
wgcAnhiZMt5nv+9z1MuclAB3HsYJL+9x4lFiIr7mhgrK1Rj/fSaYdwQzP7yaGQt7dLt2shC6d54y
sR6ErcMZwkKkL/I8eCOWVl10gRxBtsRRhXsG4Dp7fc0wT9ADHqsmIzqqvj4RAU4f+NxYZ8ViRI/p
TzqFpwPXxflLYwZSZGwJo+BDhHoI3oCoelG64AHIQHvxPSJ/qMQcCCSQgZEbMe3+nCNuvTDSgozM
EFjd4jINXTgPSlA1yBgU8G8qeozbeexedrxf51wWSj2qfzrNhF5aZGigcJmrJ8FHyA/rc5xQZb64
t5FVBoj1xWC18FBY23/OGO8iqPv1duzwHawYNuc1nLrVDUxQCFBwU0L6Bw7xr8lCwLXqUSLQMmSb
nw5sIGY1Y+g2hGnBXFrBmvmLLJGxLen9W/1GZV7OO0p+qgqgIi465taQetYE4a2OLnjnuDPeILgx
FP/ZCmmO8EGHZSJmu740nRmdQO1ku8ns2WOBNBbXEqat+hOn+IEBMz4r94XZfu03ryP5gP/IZbci
h67MfU0wwao/9DmN2U82D1boZXy0gHLlkIUzBowUi1GTTj/2hIedMcoHYfzHAIHR5bBe5I/3YKYK
Hk30SbbBrIcZcbppEwfhyKg1enRi7fJIG1YLEWEMpAPpb3BiaaGIjv+gUqbBc+wDUfzw3qCyOo9x
hxPgSzU0K6emIWDlWsW0bb3BLgci+P8ogEBHYBthSZ8Ju/sEBR37VR+83e0r+pyi9oV/Hb9guZ15
BSdT2TKeYFgUzu5BhZul05M9G1+maDokrZ5TtOM5P89e/jkaG+fRqfuao+3XE0bl7eYDEFE6gFEQ
WshXmB7XZEizmxCkxSJgcePY6BDS7fHQdsbiDfkVddxXtWlOIT0ex6QSfN22I9Ln9dLxwpfOWMEl
gfT2P7iC0lAIKR55U+jjK/Fmxnby932YvDOmlTyefp+0mR+krPpjIxfnQwsGhVjJzenQCFbUqu0J
ByT+/+VLtALCRBMIkuI5Ms7f67lY/lyIm0z1MEz6LmtdRCAzsG0bo76THN3Z49gYzZlwlJKTI0LZ
Eui6qk/SvV/7f33miNWeLNcVpD84dtBCx4yh2Weulz58/KXA418/o42cfAjfRMLmudpLdNyIGHYR
FZ4vJlSEUrv1kqaWxMSYYtoMnxGQy9Mg6GKc22H5NSAv2mWfLi6llB0HcI7e874skmUQ6fBpMKiC
u4av6FGP3jps+uAI2KPP6lMhm6qePN1KYbL34IymYpNuFFVnWIZeEO3QUnxtlHgIPcz2HP5Sp6/z
Top5vcyxaY4oA59W8zbDF4MARAOJ2Q8Ul95q6p+AKI696VEvqQ306G9g9KC3fzEA7n/00wcPIEax
W4RiT73P/rp896w/JddP3aTUuzAzydx4LcMeMxkyWIx4ihIKalzJsAaSyjVW6F+M/mq0GTE9cFQr
3jSk2pn5OQhE40dmK6No/XshZQNa9QP/B5SCFDX0iOSDNJIlsTzhjxOzY7xvyg53qi+zpYr6kLRS
ypSysKsmABfbFWOfYivkEmdcnzDMBGwUzZdlbruuck5p4LgOo8JSdvU0l3SUHamt/cUI8GD4DG8p
DMw9E264szrGsMexfn8ewo1Cn899CMLSuMfLyKY7DO/PzcMG5bun8w61nh6+p3IQslwhmNAh672n
/4O2cIetnxR2eomZfryNjMw3ExQVENmPwn7wpVQmr9U97ttJZ6I82TzmyaYKehPUEsQalUaZWIOr
TOYP6BQ5cAOzW7XLb2MVHei8x++2pZFMthUj325VCOaSXZLDM9pUVrEl4cep3Pig/bFjzYiUDp+H
zo2XBHGzvXNxDlzA9yG3v9MizGTj5T+wIFnmxIc9gwyOEbNsOtbI4IqmL/vzokmWJ2MSsP5wVhno
L008Ig+I1Q67KfE8kFD8U3Rl0/MyMwt/qMy4P341H7lxqTexPuDkuLUeohN/M9gmeqHShNPQyucO
xrJIdO4R+c4PROBG8LWhbQdWx7z31CuMk/4Z2awLfl56LWfdZMyjuX08TDA4JbM1X/OrhcrQ4fQG
woO4eXRiBgRUqtfXy9QKQzabNSvvKP49iq3sw5+yHrx6YSiy+eHXlZnj0XJ9U4EQCPsy23WzyP40
iAg/m0WRLaQRvLYO8oX4DxRwrxXPTAzENxu/SJ+nUZIn0qkAun/r2cAcMHdYdBPtXq1ZZHGQgVoa
DdguqjUlaHv8aH0kWxk59lY774EWbXhEpVMECrn9aka7frqqfRQWyZL1hhfKEaenif47jezmYT7J
EzNVjF2YqbovEsMZ1oYPW2VwzTaF2q42iPhK2HZwBwToZTQbIqDYVefhohVzqGaXzjUofK3+bYVM
H9D7qU3ey2M6jwYWK0TByAsHlxN3+lG7fcRIJzas14/S0Cp6JxnLXr39FHpbubLqDUZ7eWAcFYQt
ET6H5fI5U+ng9BobQCR52r/b18Gq40gv8fz/3nEEX7Ln9ZYtPnl3XnpYGKPYhG+y0razHw0kpA/g
1f/E6icJywH9cxhAyDKr1uFxo4zUx1tuC4yUFaQHOw5O2bUFIP2L3fa6gc6H4qUfcC2WNffpZfbw
/Bf7J/uNTVSVp5Ib3gVDTg1s49j0vTfdNIKta+kuRpCdIVENUCww1az2F3KL+WKUNyWFoNErevu7
gv4LWEUIED+tKUtmFFvDnxuP9N9vrvUWWn7LWIWyzz7aPO2/I66M0aqxrfd2iDiltCdVG2iw2DAI
suSUNIR+yXABNeNo3rKZElf9m77G5iM2GZTyDWcX4RnSY06cDoxJp1iv1NemZAtOhBypDupgRVmC
gQA5z98VmsDellWKlRK5lQz4BO+RjqMR9C64Dbd8v0P0GyFmauC9voZBrZedCXjO6PP2X9YOJgpQ
R+iaIFrB1p08rrMBEIIu4/3MEQf5AqpWbkLHjwC9gYjvA9nF1pmaPAIUhK59GU12A0fFpYQj5vo3
8P8wbrvAKcla6HmLCEba0eWyCzabGkq+4JHKcwgccLFlYZvfe1ujPwrKDr4J5CniKfFP/3wnt+QM
ov92kqMhPiQQniAjB5iKfXUgc8rs45W3QZIcgGojnBUe0wUjnwv6cCR2R9Xp9tzG/h43qjnmkC48
RmutAVGMK4/Kj2OZ1nC4WzNcolMUjpe85WLkOhDtUHTJnQ2/XEwJfncr53kV1Pkx/Hb6S4afqj/c
f0rzJZtCuS6yU1Rk8fgWbaIGLCNqza+kb80p3SRQC5YH0DJHZoU9QUZQShTks5IkdNRCvcJrf15v
xDFdusyj69JNy/OTG1qOPX7rN95EisD4lwiM6OWBECl5ly+JXWKJcZH4Zm32wqKFDvqOnIEATV+8
SGH0jxZHotP2gTs+F1xvaKg6q5AcxZEGBnwUzubiNxVnde/5DwID0wcyC+VlS2yFhw+KNx1Wlsx6
DCsMkkDwQXlUhKlrmcSqWeyxrmKjuCsZ6EQPZJgRuiV1BK/ZIGSwKY7Im9IXqEVyzWaDno/trgSQ
8KFQx6ysT52gMmzv7b9rASIgAePNM1HP9D1gHk3dSpAKf3bQxMa02LJfDq2Or5892Dd3LAzIAmGe
3yFMUe7AgGW5PIzuRd9VSWwzj5l16Pe9Yz3Jj2H5WPUwpG9WarqLoPehialQyRt9KHipO8QTRj+W
kyI2tkTEaZPHOVJtjeeWUTUjYDP+WC88GoxijPrN/C2GslElrlYbAYYFh8/EPo8DQayNw8/5TbXM
LgwPNYWNtkAwQj6rot2KlhpFqAtHa+2xrDVMyLL9C9dQGjjp/j5a5VHQZSz5a/8SV+EwTbx3cXn/
vIo0LfqNLJm8tk1nP7uD9rqyQWTyhA0kTjwJmbOVbAGcBmr4fQUFt7p0kyqyPp3wT/thPMdfJoWQ
LSWlYPuhrGyDr4RM6ifmHq8e883UH3bup1o95HvcWTJK3MQv2jABNzlCLNSEEv87ZErqQOmQlnnl
fxK3HZ6ltmGf2aRt+OgdegiYVTzHuClP63cE6hkY+SiFrBb17PiLQpZX+BAKXxqPaJUX3ricqBlE
c0mP79nwrI7nv+zaH5hlf502y7LvjEgmzRZf2etgMjxPv6/1/OB8o077GWi9RKFQuFnPyRuvHyrV
PxlzBhGgj7FDPR0qslHK8x9ZZaMRKmtqwsWwAktPzu8PUmEBhs9kDFN6nvOTvT5Rp9Vfrq1evf2l
198cJ7HidBANX36t0LGJTbaa5RpdMpUZhRS2HWq8lVhuL6QQRYYX0+OSpudyME++l/4XGdPHlZTD
B5f2xv6mUwRGde5/lWk0VZFgxZdht8o/6zLB4UVMraqvI9WMyuL5Q7t/iCRMMu+ZTkdmC7xkFA9n
+A6jnjeAVG5o4NeX4WHH3AxMCxQawGmRrCqPcmczpCjuDJ8B8D215RqKkUv2T74btvqg53aQuhrz
ziSkNkaMTGLMB56QQw9Udk1qhF/ZrohrNcvbjz7ga/iJdT+KzoIx8HezUVFaiCBCpp360cLvZtnv
DHK2q9QddaSO8tCF7w6puBsnkxHkHq+/VBAU+hBVWuNFLZ0myyO8lD5DfXmIj59d5H5/rP+EHHPU
mSlIFUHB1rfnycAqT+rl12S8FmWxZFdsZn/k+l3G/Naz1ZdL7W9pquxpFdhpf4YieUWkIjcIAhey
zmt8o4NxBNzO8xH1sVSwh8frt8d3mL4bKv05PKfVYDHw+rORNfQavZWsyv2QugA3xDiuGBXx6qQZ
OiznBaOaTQn15BxjMAEu7SwH+lZZtkbls0cEx5mg+5KdImyKsbNwl5q3HJvPKYfi13DJvAwTaBQA
VzhPZ8v6La41FRxyINgbQjqu7N7GMDVV2WrmflgzcjQRV2xy+4Rc8EmwgAOHQlAZaLr4UdLtHj6d
5ZURXGXtlbGZjRnyY2v5cOeACNVtDoyb5ZaEF46hEeYGbDu+1KYmMTAwIs56ch1jJk9at2gfXqp/
cdZpaedi69+MwdSuyQedYeVvO9AYwtmgeqGLmxHree2jWwSzrowkCYacumRLHjm4x9tmTOuqQLnw
FM3E3yKFRTKejDjaPpRnA0iaPHPTCKKFBKgThHQu7KBI4sM2wE8Dn29zgKNyMqNl3EVvK+AZHb/1
ZbML7yGCaPfTGuKphucqWj3NO5LdmFIiSYjc69ZAyyLv+lykhz3myhswsZ5MUe4ZP4k3TPFMD9TQ
3yu2365PqjBr8weWQa19lxJej54U2FyxB4Y/1IzEohtmvtIGLAtjaJwoijOv52yA2WGW0M6yizGi
IAvzNc3oH18ifpfQUlrfygfHF5LRxwrQM/aYgTDTJP2sOSjWA6XGY/WYdf7XPlSznk3Xh1d+Rrs6
NAhgWYgIWlw8cEiYFfbm3lvQrNIe5k9zW8FG5epQulTGI6xzFrzjz9IFJUs3SdzPDKZdEPbPXDnx
6CZTut/kxsOYBQF6zQP6Tn1dYdqjWPPD/uVNB/M9dyo2AqoNWJvmAWbXA17UxyUOfTFGSYywnoH/
+k3W0Hp8AeWlDGBdbmsTS6n35LXGAqw2TZnZPicmM63en/ALZUa/Ol55ANcXmITRVd5HXt9LzkOs
6Z4AEicrZOSDT8fbui4hrcRWzytqXTgvsEvRg0JasVJPWORpBOCZO0jEvv+07uAeeLyw2jiuHdjq
GRXvv2wwvEcvoOs/atsx0Q6nkBmr2Zzj23N6B3Qwvs7MnwikR2iiWICmL/CXTpd/Zq/lMRyRe06N
yckLFQV1mmDjk576Xsz7U8ytMMNQEPH0HeGE0Zt+wPMPKRqFUeSc/P6606tUDK2eznUk9hdrxMU4
v6YCP+Kxerthf8d3by4QC78Qu9h3zgoMhxf8cwcod/pweKnLxAh9zJOY2+lePK8ZXfLf8SKkm5ja
foxWOOx99RSC4KaKydwbgSAaIL0itPsf00QkeTjiIaIXQYu28mzF8mgfGGv8c53+TeYYA1Bfg+NZ
TjZRcIYBfqeGRsPC+J3KC8R/cni4CT59LSA6FC8QPcAnVddAefTbcLaoO1OMP3jIREmN5dhKRkPy
B2mXIQngO9UQzNwjmU/CSmU3XP7EqExf6wxECNC7JQDFtLU2Vf5cQ/qFHhSDz3+Q6Q+UmlYV1YAa
/oEczyKjvfq4ekRrQGdh9P1FviHbJz/ab6wxDfGiJGgoyBm08ohEYEIFvkIXXQhLDwJVVQu80wdi
cNRumIdQvj2QXGsuDIjM4tMRxSlwzNVCnSimHAILcrUVTYdrRGu0Q6IZGRvRgcbI3ZALWIuPT/BT
7lS3lQZYRIjKCjeWLxsAaDINKoIbLOgsKYDgtwPYd4YBLCHSqISjMybucO6RxwkyEG7VTE86Mx75
8p+GVwsONlN6RgQeiqkSBwE2fY+E01NrAz7rXEZ1DkFpK/PYI+ZV7HxdobYUxumUJn6CCY3g2QtR
C/a7sPH1HR764USd//wLwh9yaDh2LkLPy1z3h3y32GvT1lY1/Xn6WLsFd+1KDw2Tf0EIIu3YK0hp
6IDxLmNYVdlm9JfYQm8B1Bx4KEuc3lSZL4RH3IJ1ZUcLfxMve4u3US2Gm5OFF8c/0USxf+A4Az8H
iYiIERCBYZKLFo2hN41pBs0BI21kXkJJoNJ6MaLA6n5MWzq0Ft3lchPPizDbHxuTv2ihYXxCCshu
J8IlcLMZEvDKBe0x0Enm0hnCibm6XSAE/4+lM1tSFV2i8BMZIaCit8wgAiKON4S6HXFEQfTpz5fV
J/qc6Oru2lWK8GfmyjVowAK/NA9RMGUxuhqUq0hDk20iOU8nOyUpB+mAOLoX5jdJum6zFx8XFDIo
wYevoZ7BHUGEGUREwciPEyz5jISfbXUuOxmM7EWHtETNgh4Hh6q3x8gK1g34zpUqeXLiDhhvuvsi
ZMHf95DghISzDMxMsLqDecXBBTsoA0+QdtiAaLZIRwD6uSc9buSShs3wJqr1A2zD3XMq611kNNyT
l6CKJ9CJgo//iV+TcgRiR5XnJpy2ElA74LLgM3y4d+dB6W17zRSg0zk4x+DmPhgWjduumJzRwNyt
KOKIJbGoS3f5EEnJEosur+Vjj2NP11hO1RzcYueJdpcjsI8NqqQynIgN15IvWQngAniBOVcfQImn
Vhf3+/Ut6kKxsLvuEgTJnBbWeXU0gujMshxM5sKdBSoQuak87Zzmhv4DalJMzPq21D9lxJtkouCc
peWNbXva98xXKMYrDMK2fVkjDjvPHntaeu7qm5fM59z6cW1DrrS7fFY8uPIurCdFE15O9smwQBrJ
BSz5bW2Ht0VUh7yVNeATpEp4IDDt+ZDRICM1YZWMzCVTWHa+WDeySxTHBx5TvOuRs9ukhbpb7Gt9
LWBUM97wAi6zr/MKuRrUMNXJ4zfRbxL7xUSlYdWvIMIVDwiQIR5pMC8gT83mOa7+NNMomjvDByjf
/mv8o4aYPfyAKmMIM4NVhUUfyjXkxXMrlmu5En9JI4kk4CS4jxF7lyTz0Azeq4DVMMyvYM6IfcFG
6Uj8YXbHt/bqIw+gPsAblS3d69/XAu+Q5DzmVdyF0FkjuTuR/1jhCYQU34D8yi8VItXXWE+/7GVM
hk7kIly3en3isUf3W48EkiONDRDAKLEIUufXt8gbLmSF0l/7ZAEEUzY3Pdynepsea8VRPoHZX5n5
9jTwL/chh9Z5fv3MWxerzm1XxdqKMKKitu9nYq/0AXdgEaL+E0VUIVKa5+5B1oHNPjOXqKMdp0cC
svMi9hR2Q/NKqYE9rJlOaNExVZVdw23c4+V2HB7mNcFvElva/jo6FjFOd/x6BQyJACsD60P4WG5q
uXn4eO9N649umf97ojHleYEVUIjs67H/gjkdL0Ebs9AK/GhQBMv+ZI70ghMT+uMHJ2GtHXSw7BLC
Y408m5FYWZ3Otpz80b1xb6BgnKuDtStiRXmtUMLBPjlUfjYfyfLO/69+32izD20RSX7Hr5DUNii0
HWKf/GKcZR17dAbkX1xfcNXiwvNZH58JJ7yb9fwKWwyrUCXavhY2HymYJpso4FtGC1B//M+y/O2e
VeC6N4N/oqQJgsrnKOsON+pad/KZ5m0OXws4zSywjxtKLrmC3LBJG0LievY7cM+z+bJGZT64sng1
Lkzc2ePJ+0tvt2HIrdKLb2ubOg51Z3IzP4aynBHcPmiSH3sAKgs7munr7ucP6PIIZ2FLs8xBv2sV
H2fgPlFaXqfw+CcNz83wtILUodxJNa7fwxwrDc5ujGVPMEowRiZAmkeTQLorNEoR64Dg9WYQv6rZ
j0zp0+xVOhc1rF92bUGSRXixgPzTQmf15zSqL/SBoFKIJQbBte0eMYBhX4qD4WGyL0cT8zuZ9uko
iJEp23bjThgT2I0NfxOIqCQf66VX2UXbr3AERMTdR/T7Vums8cy97294e75043J3etFxOvgwNABs
n23MBqdcN80EMfpwMzAAmpODNWbQFF5Ys13cVKMPg9noFH7e9ukVr6Bl1+gnEtGz/zFnpXO36SeQ
azmvuaLbR23etQCwZvkOnlXc1afN2x3C5DGO1JU9M7XzpWuACcWo2zcH+MiCHHbFXrVZ/Pq+fg5r
C7zvXBJG/ZrhxwxRB16nZLavurC9wCp2OV4CMNiYlJncu6AfuflHZWO00HB9s9hqeoHWyGPXEvYa
27z44LSs8XUzey8XKudccNS9Ptp2LPDAVSVFabWp4yw74VNsEwPyR1Z9mSUiFXEsglQAWvhl+P/i
RKz4g/BfPxpk/F58WD+Y0uhxK1Yfici1sWVlLFFdMNSvCQzYNplUnvsZs29nBFTwBEpf4uVf2D9l
eOqOjqOSlqsb6NaX5mP4wIUTmMqnb33ZGnEYL/t2cLuVgmyNuZ2XLvnkxfqYoSaD11Rb10jog+Cd
RdqE0Fm0ENYHmmTiloaXGN3J6v7xn4jGyV+7mj6N5wG+Pffq6JPet9Ctw8IrT9YrJf2F86MOyF7E
Q5/eFPzpNL49vTNCI6Y/bCUUOlfcCMQGpg1LawCrqxdokB7zv7RyCTbvmNz6fK+IYxxoC6OGvYsC
115HvCSkkhdO/BlbeGACJAwOYKRbWiyfw8pgwYuzCcTFf+PP8AATFsijdP7YW9x1+KfgN9Ox74iM
pbuZVNMadvRIm4uB1G9DWB0SDWgxRo9tBIQNwCze8MFm5y9s1id+wxxLQ3SwOR6Db4gpOzrqlMyc
ti+mIiwHqLfCpOGzsv1dgyFI5SCOxyZ0QAgcT4pPkZLA5jzOJ78vdY5dAyVl9WCOj+o+bYKuUupe
VpvUT5YDV7/IAB6YHU7/Bny/Ga1bGN4B9VLgDtIorddsipKKzs4n0A8NXT6Zv+kKGy6VyHrOFu81
HZjunLqKDL3rasE8macHsGvjCyq3XVQ2T2QdWjqoNma6+/Pqaxyc8ZBbUYRONIUnRGZt2B9HE04F
0eDv+EgSFKpDPvjSr/veL2yRotQzN/QZnD2YT5U+pgTsFYAz/UzsbzkGXHUFbo4eXLJyC7sDtwqm
Fea1hIpwvVcU8SULtzkUECYR5FB8IJQK8ghltkoSHXd6SliOCP/JeD1YiZT4uhDDB84fziQWMLf4
hT+YFqYkaa+pEFR3trkgV0OYpnRQOS3YkrCs3HxhpOhN19h5FL7KaBFBhXaeIWtBvGh4ENlL4KzC
nMsKxMikw+cv7nHZLBE5h+M4e2urmspUoXkX3tDH7Zi37JwgKMFy4WPq4R3TNeHUqtgpgfydVZzX
utuL33MvvmwXDmSycbVCZVvMLj7/+cUhHub8HNUuJy/xJeeER9Sb5fw2xboHlLagtb0kEr5y4yHR
hqrQfM4OlCCu1FIj5fpUGKStv3bistOSbAIs7Ba3HNohi7RQEoD+bpFByoOK3QHXPoGY5e0IsZNI
kAPhm8pKhNs0hMslinBMfsWNjUUKL0eO48pu/v/kPW3cPobgMSCnpTPwjq7yMKy/M/uElALOkqcD
nkEwN17Bw3oOe6my7Juc/F7Pzs0b2v52OJ3exqLR+TIpfAzvH1w9nm1IeQNHbI+ERgczkFCF++wR
ShRwixLZWz42XRZjcBV1MxVbEdw4xL8dZiIu4YOoD7iAcRXSWzwUAy0qiNlS5hqkr2wDp47UvCs2
YuVEiE6/DR+ideT7WmlWBI2R4gwi0IpibeKfBxOTtea2wgHm524PIAdcjgO/TOqL5BOTab1RNqgR
JXhggEOEzAhw27F/y3T0EkLrdKRk426k8GfllIAkinkrJwetFIoYMZhDkELMw4iFzUgChdjmjw5k
p0Fw894T/KCe9m2ieTrpLLsSt7s+bjyUGYjWOzkw4Q+S4PWXebuRB+y6OgX+bvvj4vzlv031iJTz
gNcD5dxE7oA6CqLeTv2X3jswc8y03KTXkZ91PX0Ys98E8ni6PPxnA382f6dCDWJA7Sc4OxEyzvwY
DoKElk4stQlE8DZV+uKtEJV5IadSvHzR6ss/A6jScUIYHfkdzTjtUiKgtoY9mQAO83D2N8ViGnX3
TKVgGV8x1TeWLXc5xxWaNZzYh7Bk9C/v3EiAN3B6JVzgcRhpV5rPPtk1nBzhZ4EliKEFMK5+mDPD
rShU643xpZwqRQY54JJeM4YbYEfxZL1mgKHWz8YLOWkzM7DsN6MALk1Qpk10tW5jrI6ZoXFFnwk2
exxf8C49d5DYGaCmrcyEs/6bodyrTabQfiwccAMQxTXIGV0jJvDu1j2WGVY5W93k5T03fXpw67Kq
0+fk4U5uNlKzqeq15zd2z2kv0pLrvHVyxeMRfS5+lb30JcxqfGFgpSFTRtuHOr3yqvkpbnvl6Ou9
TURiDAy4KXB0iK4en1otwDEEx1nrfDKpFyCTqqcaVfyEDtOsiHlxi8Xb7XsM3s6TQm3gijpR54+p
94mn1fyMb/BryLj2M5kqkaVYmol/rJhvvCNoRTjPqsa640DzXdgR4jgaYIthNABmvjBUFQvVwxiK
cwPbC1glJsdOAgyEhTZmTYq5NVLuivuOwEziWRtP7sXNRpyAXlGPM5W7CZ+tg7vD/gCh5o4GGSIq
XoggwOJjdueBRrH0wkWxl0hgATKRs3HZ4BJkEGKW/yPQEFO+f4fRWah74rzTcN8+2gTAAFU1+F/4
rQg1rQd6xZNNZp1xBFAjOZShWcT20i5Qly7xY8Lj+kg2YogmC/K/lFqaBhy2BDCUTLIDbm6IdS3O
hISPnpC1WIZkMDA1S5KP03YukHGyn73+wP8ANGP7dRzmjDEAWTiZ4ZGD/8oXkB8rXjxRbRuUEKae
pdlthzmV8ZgeFigxB785U8RQ+SST73//ACvA6w+nAVkGWXtaoZqCV45J37l2Ssmuypl1vWaDJs/U
/qi//6X7sq2DaMJIPice94oyTlzUcTuYduLjGkyOl9hzWLhebJUp+Jm9Mvy1l/PLDF8tcIGaIw6/
QklqFp+Rw05NWnLIQqokl1CQ6jDcweBg8yy7+w8NO9ryw+SfnvF3fTlEIDGiRx9J2oi0Bsd/XSZI
vNszPocGrdqF04QuEK+eB1/fVwrcn6yadfZFir6vdRFX10NaW6/ZdY2iMz5EZ4g25L61QfAoFeKB
Kqv6N79EbD/D2pHthvyuRqYmdOEq9XrDIPpXv4/GhtieTQV6LnHKv0xUTWK9+Qx69KorWX6IOqcJ
V71A2v2/2ry6ZY+shQgIJViQBwC2+hDHTvbsKgqe9owLuNSdTXcIgvdK6eaFGdcJTiJooJeiAjDw
kgKbuu5JMH40iVQKoZl0zrjElHPgb5sFw8XsTPCBuHm5I2aS2LtQwlnFiXUxuBEsJUA7j2hH2KzA
nDALZJGDq8eS1TKtWEMJRcGgSsP3KK2a7IU2fieRmMyKqWxvOsNurr3not7XrEalxNMexhscGpwq
rdzP6DOSTwYs7ccRZt4gTZiPe4B15XFOBFob05mOSGNBb2/GtAwCxY7wuOvaICG8V2v3+cCNhfmZ
HdyaKA4t6i1LnpAO8luKRKdjtfkfeo2WD9sLfLVyemf7CVm05fIQyxbgij5cSjV9iLV7oFVN9bQG
q37C4dY3cYq1hqwH0JfGPlZ/5RziN1MSpwtMbPpAiT44BJneRpk532kdIrrVf72eLaEPgKj4TQim
9r5aVYhxp1GzyHoLusYlNCGU2dftFMof1DvtSk/oFD8n6iE9g1XXpoAFe5bVDzSebE5wXWdrmEfP
n8Unp0vBuJnPycV+Jd50Gi1tAWHYSaT8XVQ4x/UxAslqbHi5oGTFglY2mEw5zV8+E7tolE9eCfZ2
kmRO7YPDhQSjH9fnGciUYHLYULNl6WD1g++5okMJjgIbZPODJZ9ITx9ee9IFDD2BolUWw8iVNDUW
Btj9cE51gVyX3zOOGqV3matws97GfH71yUyGqcp5A/oan6C5qkNZSU7lFPuZbgh+rSZ9sDtYaFhh
4Gyx7S34P18V/5cXfePXogM/rBMDeiI/GrOa6FjgQFii7E49ztRB+hx2k4EvCMt9c51LKsXZPzPB
/raPEIZ9TETRAeqQrrB5+jFIKw5pId0Yc0fibdimz0oYaiYb98WMAwf+j0NkIp5aSPkZke3NRrpg
dBHFTLyS25TXzxhVF+xsi9362RwzNeajvlsStWXm4/+EG32EdXg+OPzAnotpLQqgGG64s0H7QebU
hSafb5bgZcy23slp+EKXbDyDh/O+jVZvFK7wQIdYMfaTOnl2Ji0Zaq5IGFwf6YnbZmd5tn4bkS4o
YgnBNgdzLgjlSJxw8S1Y5aejz8v5XAFs79GKpiZDSZspNJNS8uChYbvJkPygIKpUTUCmuRz95OMx
J8sKp5lX4sVAKA3xH7D6mZp7Zp3cU5rQN7oIKlefvLC84hHAv7TFwMs6xSigbLHZ/Pl8YnO2kmdJ
oMBpPXzYiftQbAlMCCPaqjW1WU6tAqP2rZTY9/Bg43IRj5qTwVR5SLsLGZwLj07WyPIZ1DmSdW4U
coRd4qpcLlf9fRce+na1YaCcs4xL435Q00JvV6N3IuPGE5JITcq25mjhxicKArI8VwpDYOjWiAQQ
PszhzXWH2XUkfbX08cSA0D3/hsKl14H8WIZd8KEp/J5xupq3GXL5BPtPPOCYiXm+jHKiGGc493wa
fFoYXNOpl1bMhECJQYQmWpJL0tryL7yNLwJoiidNg8UJ85bEkqOzgz/zF8eSdUMhAqJKYdbHSSnF
KU6crWxjh7PgVk599rVAGyayvyebW9uvoDJMs1MhP45NyC6uONMOAUwfq47f7FXNglUChxmEAxke
eNlopHntBguok/0cVWymxjQiK96Nuvt2jB/sWHS9NvtDJO5H7ge8Bk5Q+1R1coKTUppPCWhDdGG1
okyhcZJmi4UQxlL18NVlZYJEaEJAqtxxcKO8jG0nIgj/S73jmP8H65KdII8viDYQfNSyk4Rp0Yye
lRHZ5ayCUrd/oVe3JKczc0ZFzxg9EN8Ji0AeUsd3d2RI6astXQTf4tS+w5GeHoJL3OaYSunDOHtV
atdCGTBgsuaVo+FRmfWCWtY4ZJwParPA5YAqtjikmlNFVcQDquM8aSMDSuQS/VhRyRUvgsPYye4B
BM20veStJLQt2N2n8JraUCNKRBxXPfwwBbcMBstdM5ePUbZ+GDSjzfN2vHfl6LRO2YsFam085m08
nTv+4wZK1K+xAVDmpEANSFkwWJ39JxnJMvU8RNPCZ6kiGfTbTFOtm9dLSPVi8UeaKV7XzZA9sqZQ
wKuWUeZ4Pe+aFN9WjdUIRGaSWmA+62fupDvOQ4i95NCvth0DXm6k2O90uuTGLhJZWgzsoM2m6Ecl
oVjsH7Tx65KUT4gD/ZdJEox5BNaBr40KgNKMPVYruUPg30b3pEyjG9Xkb71Cdzp/H033l247woOF
wEt3lB3GoEk1QcTMgkyO1c1JO+qEd8clewJFWjyaYszUIm8LtVgRXJw+wgpD27C1vAKefdlZsaml
pSlKn1Huspbl2KDwWBZYP7yTb3b5MtbLLlnfHT5As886UXhdkKrLaF2FAx3jsGW+OOAE8syqkBmP
FGaXKxPaJXkr6ytTC2NPha8Mo5+yz8lNL7H1FZ1w/sNmddKbe3vo57o/LDUqAFSW0pyyV0/gB7PR
w19B11zOOTvkUqqOFtClH2fU02TnchPIFPwe7u4t+rMdMYzIg4ZPF2g047bgwRdv6FJkoAfypM+c
8HjlvOfXEdsAS/P6e3TiJ++XXfGf5xQGapbh4uxgo0ZCnNw4jUGT5HKVtz/3ffZotyAXFmcbEVkP
I7RAXssfZQSM2m3WfNj9lsUWLKQxpP3JisbAmIgqb+H5ihmQ7+fLzrLC9dLgMMBhnUrFsyVcK868
3Fhdo7Z51EI0tB+rqtLPc6b8YXbayVgVb5odAEJtgdWUMQRuv33IeSDA7xhi8EjnCFpxc+LUT79L
jsDmr/pkG8ofh/cqbv7FTfiTPLiT8dGt3tcYxc+0jvszYC7zxf1WeJ8ZHFm2Ipy0xVAf9mc8/IXq
Pi/yLyA0P8ffqH83qYx3xdPFreEKVMK4B+QccqfUNs8DAADSqAPWAU8fEl8Ls03mYECsxxrktDQn
LfhSDLHBKYmCwdOY2sslXPCkqZyUa90lVAOy67y1mgspG1fjFjy2CKdPd7tNfaJsJ2gqqTgbDged
vjxJWlP8MKjrOHa/RpTTD5MtLMgzaSgGPwoMP3lZhceeDRclTGychoYCDnNOTcfi+Q/kP4dd8gsJ
CN+2UdEDrz2hCdPvtGIsph7MyA8R+q/0E8iqUKcXH9AxSDcS9QD/WHZBz5v7vFoXuEFyRVsLrQ7g
5oCaIRjdv67W6Gt2RBnExuLnnNIXoAci2ghpGosNZMyXZGB09iC88kLbMOhYqky+WL+Hb0vhpT2k
M3qijVPJJ7dREXIjBRjVqXhibA+crou6dUCsb3ZY916s5mt3PsPWlT1jqPBGvj4LLpj+NNlXf9sF
FjbUeE6EEEoZYz2owogcp8ODp5YtM+FODcdddLqC1ORHWlkOgRxtDaqdFFn/gghSj0DU99Ddkr5V
P5Jl9wr6IE31lnUUJw/gHtRe9/w1fqjsUXFEYOfRYCxNMucVkNLgOmTgwv8O5SxgO4eQIU7APLhu
7vD1fvkKOQ6XSBSNnmYeI9cmUzWVjFkKCBOHrCAY93L32SPWz/BlCQkCxZsyUgBYm8xYsHKK9djf
HIa0n3zi4q1+XMLxppMwvlHMZ7Bh00K8lUy79Cttg/oP8iZtT0d8x25IULhadCQ4jHVpygwRuz85
aPnQQCl6xuG+58Hp0QuCvOf1uvXhb9cXSH/2HUTqbZj//KbDQHeKgJH5sUweJyuWiHnIwELxI+Oj
4wwmuMzxAML6Mb578Mf7928IJKy7Z4J/svjo4sZ/22wf3rYL4D66wWUNCXhmr1uRiMBehOR2+odP
i7hUDDaWWzr9HOYkCyjJrebDgBaHCaA4/v76UWu1vA7c97phLaKspyUhbywzItpM98RuJ5aENMHn
jkNqVyD6LEiF+0HYKSEWDCzPK03ZC4f2NMBiageX42av12ydgfMzHl6z3OcxPxuxmN1bLO0d/kS2
L1LQ9oHT+QWsSfu1wvNaHaOxZXX2Gg574mXwNBzdc9JWmt7m+b+dijYF/fxxwueqeZI5cqODNUCG
UlF6vD0A0INi7Tj2Gg/TNIIszC4Nuts7WbV5BhNc1rO2df/3xRgZfrrdJ0HKLHsmRNqqBcePtbFi
TlQK3DfjBZ+fCRt0q8JRNFqeOtzAPDnHFPNA6zxcs2v9mboblXt93CakEG9FYqdgSiDwJgJLYfCC
d7jd0pBwh2bFsHLT+w5dsBkPnFZM6InDJEDqnmaNFtAh7x5+HnryHV6m/4YtGiraMwKcOD608GZl
TBVAt9J13iacvTHK3sZCLpFjO2zW4cEb4J2D1565AVRHFvOV4pX61zEu3icPnIMoAaT6gntDXR0j
kf8bsEgggVQa412AA94Rn5Gh9K+8xuYfEYtwCtntGii5GRggTy1pjHZg+8R1XsWckZ73+BcxYDVz
QEA6Vab8i/XZvUZw96hwDnUILa15kl06tbUI7gB2Ob6uS5s+nEQnFEwv9DWOjWBGjIj5Pt7AA4kf
f2HjxhqJ+UjW9LTaxXC1OieyE1o0LUfb6sYBdyiu+baLTRjjI5Y4yF9ZVetPTzJO0JXKYocV+p3V
ktnDCouFae0fl39pQZr5wQDcWA3YNjOGiwMOU21/DKzUILfH+TpNnuIQlbbPbhs3qYPRA3JmF/bk
deYJRAcSPwrMzvlgGfiYiQ6jpM/YA+Hz7nCvWl3duMEBirkHYocyz/jIyo15+8BSoDu/2udFfjB/
tIIaBtWAKB3y/DpQC1nR3htP6XrfXXZasXvl8uEyCFEWF+3VfcSPOO14QfDg4EpiS8c0QALpzwNW
OeDgh105IycWsl/mSfoAtnIb5iGNJyZjoadQOo+OCuOYCAv/2MaB0BwMTGYSLjtHCfIAWFN2FYKV
wt4nFS86naPv8gaxl5NFrABAYXG9OnKh4JDwzM0VmXdl4oUaSiI27ANeaStK3Y5FbAjcn8H+r6e1
B6x3svPsNptXCygpSNbskqb2b65HKYghDBmiR7BkE+/Ln/OhIMbErRKMPDAWqltvF6ySgcUkpeJI
B/JtgPB+HMhMsBuuC7e+z9IkTU+r1GeW6kF06Srgy5hftLn06OrBZ5/Qlfuz78mML1tcbHmwlM2d
kZPe4olrQ01HZmriRJ6mIGLAKHOsxWk/+5ML+SJ8waXC8MtsrXEtZG76eYy+oM/8ms15w7QLJDiH
v5rSAipmIgskwIDhl/lfGcq2smNvvpxfKOs4I8BhmP1kM2O+Wt7nDBTwi9z5YNyLCTlgmcAqBlNX
xImpBG6+MAiBpchnnvYwExfnAxuUevklVE62L2G1GDT2/BcQskilBvAkkstojUkiK19OwHhiXjnq
yLezA8SrHdyKvEdjwYqkzX7Z82XJSsL/LN57FR95EgMvOsttufmb+ZU2m/r4Z11GtPKRFbcOqYo0
O9NWGmO6VODyKChFtL3ZnU3/hNjCo+8NAdT/trxYyW8FRieMYhJEV764WzBkb7D7dKZFk41H8faW
vI3bnhw3ujdpbubqALXdg0HkdjVYEttuoVjXnpeUX9JpaCVL4YvdLckOebKMpw0Z/KZbghLHIX+U
SmS3GtkFwM86zwFQfhHsT3YhbUeDA7i08ZmHSrpjRYeVndkVtrAyPn2Gxdvt3hL1FUAgfsPwer7s
XstRH+PLdae4BR14zzt8MfWo+ohmzRMvE8b4xTryNP5G4MWt2etjqni8k0vHnf6qvHSXy3alJiME
OBWYBQT/CH+AsEXm9QFnoeA3uoN7/MBmbf/d04e3R5h0+Abd7LxGaoqJR6I/h9uCj1ddKPuPVd5s
MxqcYIf2La0PYMk0xbC170UIId7YKMqFZg3UQbuvjDSM74ETmJYuDi6K3KAGIERp0ke36DEw8sf3
XTFDze2zQ9odpn8zC8lKwm878y7gtbOJZNyUnS9HFFPAYQRvrRxYGuiDtwWibvvz2gz1cfij9TXq
i5V8OdxxCr/MyV89WcnJL221ItwEcRZ0Lr7pfWEbDlNZ+KBJCM+goZfQzn57ASsMqOtu2HSst9ny
w80MHXbAnd2bzDm+toDVAANU5gv0UZrMRGi/DFo+X4fsHulO2yEblKtf5cyXYdUM/77tm7hEC5xl
liNddjBb80qyJVQ+3tNvzgHgnzd9xvYQRNbj5zXGE8uXpH6Y3Gf6eM6fhIbS5k5NPluwYQIdUYUj
rFBM5P/A5iN1fnLOXesxQjNgoDxWefIogRemJQs58PzBu0UkavQWv6ewuAb05P/oefFf0PdHemlX
hWWPp+3JYFRHbwqBuzaWGjI78tvoqEW6MPhY4Mk02hg4jPqT4miVV+nf1qplwpGDHzycYHuHBv0L
ARkHg93H+N6tTm7uWTqa3405rf5BLq6SvmpMq+SwwK7TPI9b1jXeD+iVjUmNcTfeB3iA4YcHe6A7
eVh07TVksFcwgsEWy8YHeIhx0XiBoRNF+Gmb+BiIYuHDtOU0Pv9N8Y+mwEL3YNNQmlc6ti7Gohv3
oYeJNpwd0ZGDGNiQ3Ept+U9jQe8T0nsc065dOFIvydHuIM/CYd1tdme7PdzjsQFRrIOjQ1CO1+8o
Jy3hZB5kfumJCF3jpkDTkcLNfJq/vrls1vl28IXDQxMMyIG08Efz2ncmk3/n3f4cfOaIs/Rl4ePr
iXgarOlAqYHW4v9gId2j8xL+XM442JUBHs/qEvRrzbkhutORIsAq4oSbfXgxtf+s14/Bzi397sFt
rNbREgPlHuZF6SsFNieYm67iXtj3A34bYplCnQZfpMCCiSr0ir2eqW3EMZ+MlcKkvN/xfacFo/UV
8vI1ZFhaFv/ErHXgLo8RdyWADht0JCzjYGqzqOBmiDAmKI17Fg7GdUn0T/tpafDCqSBEq4FdjVJe
swLF2kYQxLXhIQSt7Jq7Er0a8Bxl1dSoPEIo8Pkw8VgijQhEE5SSV1aSxuIg92AfJESQAtss0FGX
AN2PQTNMX0cX1/zJoanYm00PxRONMK0eK+ZjH6MP+1Pb9MpZRmROleq1udGdevIb+o3n72hVdjsy
zwyco3aZOtU3wuD4ZRKMsH05rg3EG5nTzjCAwWzbyaM0ttHjEoRg498kpSNKi9UJkb11VIxNC54d
UBHTQkbYE0uLGQZp+yG+JX/5dDqDBo1bnV297OkS153FjGSL/ojvbMUaGKrM4gN6KqcIsvsUH6Sz
VHcHx9RHJkzvUw8cQY9l3VmHq9U7iX0mUeFnwc3wP0li508Gk+PNjqjbFXZP1vLjcCQMRkzsrKab
v+SN28tAVU7sKqGerH2NhBTSmzVy6qNNXcCCyk53WttMSnupfdn5smwSEbqqIZhK8oxDkMQboGw6
Fnh/eweivm3pOMKh1fk6x0wH0OhWLkNXF48cf4FIfCZWh5pgHexevmxcCxAOZubuYvX2nTLZ5ER5
oeHA3nHJKBzhPMVHYtwghLF4hYJJYLFBmDHGYg9u2bp0GSvesDxpqqTNx3KVNeE9kA+UgoMRHuic
3CltEA2zviN2wYeN2YEeNWvXGeKOfHjjof7H5NXH35QR443yE94OOtluqhyWdFrN5hCciCRn4Aci
uE4bOhbiMlhH8sAclqwfqxNzIgTqRzH6YLKx64rvA4heoii4OA3+bbHxhRB+HG452qXjk8pFE4Lb
gsTefQrnd6IZFFqy0cNqxXa/ld0LexbdEULtnmQC8htxTHO24u3X0ayBChlF1YDpL3OX3nt1Cm8d
52R2ThS6zj/o6TVbpl6osz81S50o7u+SctKkhckPhTAQqfrspy/f0K4HJvg4Lm/e6WM+GfErbWDw
VGLDIi5vg7RQHV/9GCAA7+G39kCDwUPp1jELY3phC8864UHpZXAB+cWhx8Rof1uXZtLPMMM0WWBu
3ceG9j8j6blJr7oNJ/nDNpxFCz39oW8LF3OETuvoIFZPfnhhtKaUoTFw+PIsddeVno3u60fSjBbR
4siJ9XJhzIDIcJhBRjR+Cp0u7/dqJOjIlkUWoudIdrc5Aqg5EAf6F+5a4Sd22/zpv+MP5VHB5sZK
4bQeJ9iFFcC+rLwaSHMc7vTG54dNc6Kk9KO5l9dC9f+RQXOztgOzex7jW3x3duCFblM6//UJRklC
EvSpC7bT/BQ6gOTK75UitPplg/nzAYvPvfQFb8zYKTDztqK36LTqc9ZhumXY9ul9eI/+Wzy8dppG
MmGnxS7mb/8AHdBPT31J1WRyvnMQ3jRvd7ibbtW4nV4Il/EWEK97osSwjCc5dkhDnyLv2rGwb4yu
WEA37K4f3DotrCoBIFDDyF2CnIDPidwEL88dV9dNADU+BPsD262ZVCQAV/Ba7jLK0RYpS3xEvhBm
O5UQXQZ7HKqr8OrjVT2b49diL6PiH/if+c0ievnwOCMi5GvOK/ghTJhmSdspsD6pg7SoUmt4mH3q
ybLZk/2D31aSS6xEep2mhru9t8DvbB0qkiC8KkcZhi8PFLIdBycvG7BI3YiN7YX8EHSbujpE7/zn
c76/7VDeIj6FJP40xibMNINYia1tBCgASv7jh5WdoSSAux8zB5XyBHe6jeuRtkOSnkSDIHp2gUft
RwqfRxkdEUlPPP6c1ydAwHmCSn5gAhxXD374C0nRI8Dc6Ihg3EN9EC2f3wkzjOo8M564g0BXBzya
jHsM5A9uvq4noCpsae0WPax5NFcHDxiYlGnrR33DepvojPER8TzzOpPsBKIdhXpHYWWo/Ze4Pkki
GI6G3wiKcpfMBZ4EfALtOIeBNYTUdBjLhu99Q7qQyz0mslK43zwGB4ZyWQHBb0Qwxps0XgdmAbwF
30KeIteEsSKL4ZpWDH3smclawMMtI6eMcRyOBnypuQ96mORApOWQZ8E+JTYtXwStCdBGSPo08vMD
SSG4u4jSL6rCNmdX1A0ej0gFkb/CLUFhCCFrAxuHoRxB05bVCCO5iWMjs/oCmJtWr0slrFJ2z/jr
KouFRjQ5wok7EuaBcU8hLWtYGG37HzvDYxGrO8z7+lwxkp/bhhND98FffMFJxfoaOelfGb2YE+RN
46dXGfWyiWfD0aNyJe70CCRhUJj5imhEwIPVwPiqriCsj649Ah0IVyqBjexY6CpVLs47yb67GLwW
2jX0/q4UO3aWSF8tHH+xKOfffrvOz4HxC7a+Bj47YsniQw/lwVSMuL8n2xqmXBfbSMo/pClzde0D
AxqtKiBqgmV2fD65m7dqHqAuECxTQHylz1FBW1LAGU7F7IZlmKVAM/TYVp/GdBAn+Kw35zOivJKt
9HG+pGoDPwuywcmZsSlo/oEjOS5bdZIo/6MynK7GJv5iBUwQE5recvKIP6xqs5g9BObbsJ8kZJhT
ihoobPTssoW8G96OLiaOForWl3HV/jBJISjU1scdoOtGBlBD8IZ7dME2CQJ+D9ds3CjM7PzEe1mf
S393bnH/vkbpMd5hC9hlBX+06jklF6DFPtDeN9l3+tyRU/2O2+i9ILJ9zAZeWM9ulCnVLauJ3nHu
igCo1fb9cE+YY2Wam8fd1fkVdWI0X2wrtFG7Hj4+MiVBHscGAqsIZa8NWO1UYfHyhK/PwZ4fyETt
TcBmupSns3fwu3DV2/8j6cyWFcWyMPxERihOeMtmBhFERLwxHA44gwoqPn19O6sruqOzMvOouIe1
/vUP6EDLlRTCUgMfSTPnouKq+ll99rI8OekyPzpOKZ11+4lpDxlZvNTkhX8+yTjl1TwOzROULVHh
yImwTnVOij75Oa2JyTrM1Y67zY5ztOsUoRb1RijdpNQYSZYebFXbZraZq0FEQ0H7aHHWPHt2XwQF
+28vx/Zo5Z+ym/y6KX8FSALOES3LduBjAhFL64jCHGYU8a0pgqSeusMtPBCadI8UMwRsbFqKDCom
4w9yJCwtaz5ysLu0pCqMgxf5FJh/reUFlgOH1y6agEPOMKSjXbUmqtniAceZUxiU7acIUOIM1Rjt
McNT5qIQGViSJe6RFcwviXbqkC+Mp2LAXXb+HgSSC0kZYOgJTuvOhgNBBQhTjVFhTw68kFDQ6uIf
CIYnaSVaA2nOfMy5bHcKYomlZPcdeZRYGXAL2NeNo95cvGY5ZIBbG4oBisgNeYEO5O7da90tnJFM
1mB05NKR93csSgJD+j1xU31TardPkYTTotf6lcBP7cPWGZ7MTmlLwOVs4ThJgPLnYqgdmwuaQGfp
BQoVjS/zLCs7LsrFDW5/32HpvfQBwAc6lCnop3Lcw7CxhgPrR0w7fCPQfhIdJjolUeVRuXQJI8y6
QwGo2oYjKTCBrLwFEnfv8QaNiD4MuneCZ+LugdE7Uy8mLb05X96jc5BEhAEaLbm5h3XY9INqIzcL
y3TUN9SNg5tXd3bC9JlzC30LJEumVhG2luOb0fZ0wosgYN+Ny8Spu049Xqlt/AMiIOfzZ17RSczu
V6M31N/r7xqLnWGC81828BsavcV7Is4ot1VMHV/ha0F5zHmvKTj9o72DgIQItktwBwgAoSYtcAB3
J6xl9uMLUsPNrKcjdClRoigCjh3gU7WGrvEXQS6XTnP8kdnZDlRuKZ4ha/JcWjVQhgk+cTfcz8iq
JgRhsL1ijPDgGtSOwlrYNwynYTXXPZsd9/e2Bt7zgnXbVzUAp+lQ1Q4dUwOIb7ylJPSNt2e/8X9G
eXiEyaRrC9jXw9K7nOZG+Xgj3XlCnka8p/GKt/3Z3hYUJ4hPb7jFCDhWo2dUTPhaxG/MWVPg9UcZ
FPbOLiww89micv9Ci5Y6D5khPzG0/UO3/F+eUeFkT4SK3cXDRFC2CMYuiOcxyNI3Bp//HMYeOsGE
GNfLyg1qdMYtbm3skGHcfbZBHCaxHXUCsOPSx14O2ysHhSYB1XOQpihvoNAt+dOgQ9zB1+3QPduv
iY2wawU/TdXil8LnGqXQSvra9jnicPrCAYK0BLWYlE4ZakXRTMo4HSEn9FrGyeFO+rD6SBC7pUHF
WOLegouh5UG4m+IyArh+NzuoQOwnzm+iT7HKtXB7hlzen6SfPtWIdJ7278fgsYsOpk2A8uHVYTuA
CofC6K0x4RrOChTV2oQgdn3SNR82VlnFRo9azi1AxH8+MUM4ydysnSX0W5kUwk3HBWtMPaaha4Al
b9WDVHteMF3/6usuiS/8IRy/aa713p6JvHR67uxxrWKiy41/pjM9od77Rb+RNQQ6IUuIxG8BsLIo
+b/iiOjlj6Y42XFgDQTDAKqB66LGg5VOmxencqUKVjGJb+aQ4go++q47na1VORVmErWUZKqdecQp
M38x/4TvKwsWDKIn/zgUlVlWAML67mbweFrZ8nCtMD2+2EQyQBvkBC1kp7wgfemEGTYuIdIvYzYv
JJjyD/MBPIqHjIa+UDfQ4mHGPWGBl/ZiqJrIRZhWg18MKEFBKHr8Ysgfu8fN9NmB3yjfMgJUXpVe
HLq1fUaXZ7brOr5doUpy/HZzSGAcyr55pc5F9SiavksFu1QlJ6FaPGGXL8qgcpAuLXpPIugc+CPk
RPTdHgWtT04Fe6eCe0pCWPMIC9U7Pbxm3oUPVjvdjlFl3eVxYl0Xw6Hx+Yn34R5CbhkkeI6ryy+H
C0IQVb+zNh7G1zlKnsb3ZfU6/9KkZHYKHr98qOFLVDQipYMWyX+HdwUraA/H4QvKLWh8lW7C/KLD
ZV+ewB9f8aKP2b8+HhLVe0VOZT/WDwzVJ8G41UllvF4izLN3LANuMFzSQRx6fXvQp/oTv6jdq4rP
nOoHXvxwgPh/7qWwfngcyn6qx7d4009Pu7vvubj5n/xXBo7RjScQ4e56gb+ZrX5p6I6Iag/q2Ffe
tupMxkSEvJ0nqQWkIn3lNOrMxQUJc0OYjMRCzl+fW4NRKsJx5RSO3hH98T3tof1Di+2pmBvgYgE0
QuLOFMS4XG1OBi0jDS7A+UdSwkd+f+hRymxfinYaiN+2JKBESbFnwjKXUowWt6CWOO0mvJl22sJm
QqVYaO6Y1CIXa9Sb9rRokRzVu8zozW7x0x35laf6GEjLsXKNE3kwiD8hdFXE8u3heY6/oLtHc3PA
n6yj2IRd1j8sEu3qad0SGH6I87XT9oHsv2u0X8mHZNp3YbKus29KRjLJIwJe63hka44Zec8dq4fv
yclj9wEY/uwNdp4LZi3pO92pZ729z99v7IDdm/VLG9wRftYdO+Fn0nkYNBFsEiwbJPmSWDpkyACM
fZOouVL0FqPtkGq+m7c3o7d6bVX3e4DRSfxNfzW+it7GPSrs/3I+cHmqwEIutynlcbFupXrheTTU
1gGUniyGuLnSdwcEXA0AojCaoFmHv6qp+y9iSsKhzZvfgaaKwglsuuNcyXM4Lr4zpdVxOB4FPbzN
SnNUaFeSzR4Y/aY/4F1gyXU/PJPSlz1PeP5+lg08UFxPcBODxQ5Sr3p3awN2qQ4s++G5x+RKbbHo
eB6PnDH+xNxYRLAMGR/dZF3Evug9aC1/9gVlmSAxity2bgNIh+H8+qIaZhGxRe7vYIDDvwYUi2ya
Q2PzMdrSuErXOirLT3KBDsBfr2wHlnR3qA8uOj+0wzSbB/5wj43XG1ltF0CeYgkUmEGyO+aYeptK
YfMSlQ3WytuGF8vpy7YtIlAculJmmWs5s2aP07eQcckjYNyDYTZnFq6x8WkBKAOxpTNHQiAP4GvG
JlL00xwP5Wnv6zX4+uYT70H8Lzq6ARyR3t2lYhpg3NTVqs9febQHNE8RoPnnkcBAVagAMeNZVzG1
7VNl6B71786sR/25Y+m+tRkDMN7epnBn7642u8Ew4vHRMUJhRcGunEOm+ljBmyT99cGnCHfTv6XT
jsIm+b5i+TaH6aaZHc36abHescT/2cx8LeD9z0g8n5b5vAhkTQ+2A4oxiOcRD2fcEc+ss7oFw0Yo
qt5jmOvckX7Lv/JwYW9+scQwzgACfL8hXpR0Mg8GyRdPec8GvEFX8sK2z5f+2HaViJawgSHPgKIv
nk4J1VjVB1ssnDkQG2/Cc0Lcm/Z/Orl7j+TGRQj4fiaf44+baH1cMW/g54FogEKBM4iJeV0Ad8yu
3lgN8L7oXdzPZvtadQudcTM5XIp+3o74jmkMWlxNKqJqIEf1tXpkfn/Ghwycl31ZdJg7oJVDLzUb
xYjl2r2sYtD9NQIfosV1/jgazLV6Q1NdcX6djC8+Jwjw/Xpovt5ac2j/5TUxW6P2plpChvTRFX+U
4ogMTugouH5Zp6FRuZSTr74+MM9kQj717xKD5fDjtdo7qkpLXRUSbh/zDfhM1TpTcNzSCdAC7srZ
67CBhT6lmTggVKYrIfNrbN3n4xFbvF7WSHMm8ZfgRea72EKg5rg0OP/wKmiExxTzGxNh5rSENVi7
pwKH2S6zD8ZyzN44ulNY8yYKMJvlDYPyw6Hu0ljcgOgpEx7WdwdmixgmuUAcJdb78ndNjzsZZEeZ
e14e0+YDKkj8+aXwrsYAtMN+usXh7HUySM1sMbBptHe7Q/xJ6fk6FNO/nBo95fotDVyy/RL9FUJe
DDbD28XYsfwhSgD+tntmYxcOwUnQJdlt+P+EEiB7otN53542RE5EhiennUF8eWNvsEWRM5MUZ5i5
ebX8GuMt8+X+WO8wwqVFoJTkM49hx8BfenrdAyOZ9mUwywwsMYKEZz85mcIr1QD+wThxnaBHSigQ
Zws2/ujAYLeL/dRpcZ4f7XPQ+Xvmyg9R63cTnHtTxayop0Z0HxeyGH8o8gcwCGBAYhaPU4xRryrU
33mikJij5UcMU4CSdEIQGZcuL4fiZ7ZX83l2lMGcgDjVGrdGhfHQhlt++dxyCDKgHcwet9lkCgIK
tRI0gJwPwDVCxUHT1xtgcHIs9Wurf1XxeGsvwpMV665Y9UMkJ4QM1i3cQOgj7WwjfofNuvMy1jDd
9TYfWCX25aK/UqRPR01ya/DRuKMfNPz4JT4q0fEnYTX9WpfD3ZCPCANCBkU8qGlBV4jonoqlO2Ml
NzI6YD962c2RoQ8RoPhf4GUQ4PSuMUxm0MznLBcnFBCMhcFW7zhC4oCKOqRLzYwXppVvnhYr5xpN
si+wP1rbgRYPsx+428At2Myrej9KqBe6qdLVu3uV3qkJB1xIpVxjN/OfBiqWtmIDECDYdQxmwt9f
bzow2WGF38ei610xjzCLtfm228MgRuglbnJsS6EDzSZt4q/10Yq0nz3NR4tHx6HBfkC0UXUVn2gU
dMIBToXdjaOkZ2qinlmQa4HzH833B2qAPmS4Ox3s8iXEuRVXdm/WZ3MMdUDAxfsEExf14UOvwR/E
J0XHW32thrkWI9GPNppv/saHzth4d+wj7kUwvlCzwnT57a9H+wWd8Oi+YXxiJVCnTeWcVs0MK/bO
HT6C3RJuDgljMpUe34dOfjpzsgvrssCyaMdvmwizfmpc8OvCLHcKNKGNPUG/j22Vjkf5GKd8BBxv
97Eh7cOH2HDmbJP+4kPrhplCqdW1XwP1viW1pJ11wP3Wm3CQjZN+/gjP2PEuaVkHVIByWsDJCKGC
JGaO2pcxpv08QRJJYa9IDT5jXhTFAicPLJdqq0GPgyWw74DXug61duFKmzmsCAP/BIWpZmI3MTLe
OT5i6mwwG7q0l72CW4mnnWO+SYRD1KfJQ6b9HYCc91xCUWVoYulzCwxslUty+lgoV7Nn/YLnWPtk
dxvuxqpYHOcPPNK15Gp/3a/xwj1kjX8BTCCd4qgb4OfchY1lnlISWXXFVgmgkiEL2D6+owsfButr
7QSuvoJXoZ32Q3ECDmS1KfiMfefUu8wMbAbalykn3Jd5OlNzRLbAO0Se5kqsLE4nj6k7UE39ZMe0
s571AtWDbUbyO+4efZGR0cDj+ji/vBadj3Y0nuvWm4Sdxee0wEFfZioZn0vEuOI+HaR3VNy95WR5
2qu7Cktg/SXbFa5HowvLgkADxaLFr8Z64dwZzYGTzTaL0c3ngxT0VwPu4OkDtzBxSSihqGSIJt0B
4peIArhaOIYq+zjrpwxHoQkQNvrM+zw6KtKxi+IcnohGFIGHK3XUlNqTShDq7K4wdvQ/G47g/a0R
hCyQ1iDVh0uFZXyFPHVNbrtvqEDNdT/RZEEYAJG1IDy3rqkcDYyfTjyVbS0Y1nyI30AHEkMdK8MG
H5QlPwk4S2c7VBFzFK7TfvTxQZHCGj94rYnxzFK59TP44SX2hK9Vszf8oFJ17Nxsl0P7ZEZnK4oj
F+rJ9joPEMqA9H+0jgPtzIh+mceGxK8H3F8miIMc7ABT8duN4ziXT97K39jkOe++Fnlxlej2cjn1
zjglY8ODzFkVh8fXj9CAdr1rhO3dcczghw+Sn8iAPLtJ0jO2sMEQgG6bBZ+soULhUUJSzO5QCdzJ
MnE5lyN5euCWPj0QRscvz5FS2kfwKNV2t61uWGkfztentizIU/V2+7VizP4epFMEbhMnrnQB8McW
d7cf7kOYPTAkNWHcsi3DOjR+y7QnJD/Pk9ngHO4NJgRE4HnT2xbZVTMWKx0V9GpFZyK680OkjrEX
7O7geLxeIrqYHNrwY2KKaxDn1o48VSzhwMKRRam9W3r42bV2XJjYFOPIO7Gpuny4mt4yb3fAd9Dw
+O+GZltAmXGBjWEK8Z1QVFgF4Fkp7z5sC1lmmS81T9tKk0y9yXoEnq5KtYZ8GEdDPtU7A7uuRwqD
EDo2dMTjVT4wjrfU4/rCe3TZTICjafIN4P8lG+mlE1TbANR7yxro4ywoTSADQ2344bgWkAsBK4VM
qABym36cRriUkIuID4Vz5njATdnuglPCg6uCjLvbv8GFeDxt3xBb4iQyn2xdoxbu666JeiySmC9U
j4b4WXk6vmFxUv+05P+ZINW79qNY0IbobJWT5rZkIjKdaqwURoCkikmfvo8fDJc40kK6kVgo6DoX
OA2T9pIhgKfShZ7MmfvTiYfhOqOFWMuzc9vVfdgcad1CKx26uB3PWShfi9eWTw8TMyIcpZ9ge0Qh
42boHirG5FnGAy+w3OPltoQCBdu7gWgOJdXGIDuQZQIdv8Uelg3uH+wYKj/fzmhPL8L7HY48CHBc
BL/lgLv66UJMS9zkjEe0geMGOjSQYpvJKO9U8BeZnL80Qme3rIXWznnzMFKmXCvad5owOeDZvXqC
tW8XqpaLDcE7yeNgC73vRKgAbOGdhR4/eI6tdopzt+PKDds4fLIYGYFdWzHehX5gsNxVO7mY9qoH
Soo9GrNII/vCJxU4YWgXAiv72+TNqr5VugAQlTP7mxNgLtklS5PvSNiv1HYve5E/oF0b8jyAovaJ
vMjFDQ0q0L8ESjJUmRNTXzSazUvLXavHUX7okj4b5bboMzAWPMsgyktMmWOmxDzM0d3BODnnF+ge
3yY9v3g8LOVuFy9P/rsCE0uZEoSxc6yzB/nt9JDjIPwUd4hqYFEu32dErcKp01KocnI6AachpSYp
IXLLVBrelIaol3ws9hbnJOeNzRqAWgdaE5UVr3G3lnWHWii6c0yqO7fMgg7UxzS9qFbKCeUmbnQy
bZyJbXHoOWyN+98/m+TDEsiiY3fvwepnMutkTDqKjgs82BUL0dg/sdHI6nTM/wnX/PbLmMxaxkLY
6eCtFCJXWc5MOWic1ztcQBgwT9detxWraXES+OINZ1OdgKbV+jafrt77pbRk48diaqa9+anj2b/h
MHNV6Q6M2Aq+0c8GmL1biF9W6xIUnZeCWtV1S4ZfnNFPs9JHCVYBfcYxuGI/ICrIVAVSke7kcJal
G7PHgEJ1XIwUG+BI7zOZkRbXYH1vYxKep5+S72bDPBe2rLiWnP8vYVNSd7STfhhyTcjVkHCZJzcT
tf4HgY72q9gZ3zWLUfqFM45krci6XHij4CDs7RgEXbhs5itnh9i2DM2fYoRlpUuRU6GdYXPXzHNx
CY1HOzfK86iAzAf1IHbfligyzhLtG8gt1MbFnt5gFj/Z6GOXc/UdvJEZ4mEtV2kelbZuJ3A/AZWI
JdKNKhAIetn6p5XbQw6gifF2e7THLG859ZHE5yEn5hcchqJuMHRYCooePBwsYlx8THlLXHt3g+GE
RKoeD93drOgNAplYggcBc8LsEjKv9KGacwKwTeMxDT/zys+sENgm+xol3Z5jzxACBgdfwb8vAR3n
7jzwVHWNd/KFkY/WG2ku5exRI6IeFwrgseUWr4ZiZPQwZuZNoR2lSvnBbiVXEXqSHAhJzwUIm9KR
haiJO4IBqLCKhiV4kNzdZHTDJiHLcDbQYKdn35fJsVlawWYPG8E4vezAuJWIZdHkEv0AaWJKsL2y
qBlBx0+j1wo58KWu5looCysdadbxhsWxgW41830L306GMfdW/8cVNgIODvuaFDOcI0CYOQhiHNaD
2siAJqBgb0wYGEzwTeYPX3waZzsmlD3hkM2JPgL6JBMrER8N2/t2+Ovyn8oSCSzdzO+sDajwfFDB
QiAdjKsMkZuLKklsz3Oes5UyUXLmCGgWqIQYNlFLM/Pxe66/54UtEhoF+/HvL7x63AxLw/KPOybJ
xnsZHD2X5hnCSzJcBkxW3Az3cXxlDc47w80ojZksnXFhIwSXtZ0t9a6LwfxBNWS54XEgTNd9fzZd
6R7OfTn+N8LGe0kaNngeNQ+nEoTy3L5xRo2tFHPlMOxD4/oRwGOQKgoF8xqwPGx9MOVHuDyzZUWB
E9v2iO5WSj8lv9Iba15T8Hp6Q6lj266LrapL/7BsLZzaIlsIud5YiDBRBTs0juyGftCD0c7FlX88
fWN4SrC0kaBproEdlUwngrUKQMN/PzNqj9riUI6GzkFudPg4Zy2vhL3sH6KotbETsVnBXJTt7hAd
LW9KO04Ar374aDF2aNwEHNvL1Sb6mebYNKfedXXQ+fhUgnyY0rNjg1qIr4V9JqR7hWpw++EFSDeK
BSfXmDzCdYyYjKHL8RyfZvmhTA+ynJNCwJV+OCcRn//SimpFzu59oa/00j70qWpiVwhfugIjJF6m
AbkC7GCdTIohVaBOMVhqU2981A79EIvFIsZTz8a/nBPitvjmacqYMSQW9nw0w5TLhBo5irxfeJAf
aaij26M6zDd8IXiI2onLoqPUHa9TbJFV7Q0/ggXMOw+4x2JyKYLvltL/w10e54cxRQ6cLVt/mvqU
lGF36rXW0ss9zDmXfQrufxcJb7BlZfE7sB+erDppUsWoN+FYnfQ1uRgKkzVJ/BsXGUFf1Jq2d6VA
7GtDnaVm5zbDZveRFRCz3kaYfiML16pgZG4ReDCZtgUQeI96zEUnJDKBqJ4nYEwsWRlQahtAYSrm
0nyTr/QgKDCER5iBHfO126wzne/MW0rTginCabwmyKlwYSpQoVKdstuVVeDqL9ur8OdhjzTGalzo
q+UNnZksGDiBjTF7mfMwqIPtF7fyYIQ8QURe4y6ZA5JvAiWeHzixlzEDeV6B8Yp0j6IUxT4ITaDQ
QiZMbBB8vWShVMzy5YuxAy8HlL9e6cvGZsNCROOzcMSxlqRRg8VL0omxB5kD9d1yQdXt3pPcHS9d
uP6CjEbqH0YU8KWO1FcDdlFrQoL+RiFNTiBOe9fwhxblca9rhSPf+mMTX0ToWwblvIzfksc8iy7y
6sxGXaRA2XIyVlJ+TwpcKZWAR9DaPAT2Q5CBSmW04Yjh1whOCc00OksQ8wmLGuIkduwFLvrhJ+Mw
m8PCEsx359rfSOe4oNSJxo6N9t+SMRbBYOUbFkYouIswpnbhVptzDjsIJY5jYa1DhRQEW5cDITql
bJT7nCLXt6w50+Aw1Ng1GZvHZt9HdKLJewul32UxET5sexHvWhDAmVEy0YXJa+wk14FctpL+LIlq
DHBpsCim+WwFXRBYgJE0TkE7x6YoMzCm9xyRqzmBDaVd12oqo1VkwM1EZ2WDxvnWHdDC/aFins+d
3awPbj0HupVcr3bKVSEp0O8UIRWsaOnah4Zd3q8wC65sO8/NOOqN/TG3NJ+bkbUuk04iD5jMI/FC
uChzItxfXBzinhbfTshDf0v2bq0Zlkqvxsk05OPxFylBlkvpz+O1KP6/5kcs341czLout9mvo9mR
eyGYRzupHM16yVkiaGYzGjGRdzLbU7oUQ8BoRDYOfJdxrQ5BFEOHNd7d3GeCcyKJn1Pslv5Yb92e
cSA2nHtkih2Rtu4Kkw30GnPSNoDvQDcNc9yocomShPyhANToQKVgjjqcXIB+oDnOQm4SIFq8vAWp
v7Dk8UZHvHWCfIy+l7FZDXCiOYgX4TzCipPD8heyPlPTtOzfbkmI2wzEJYQCcRKBZiE/0GDYaYt3
uK7Cj2XOH3po+MxzASXQnLMXndBKqxy/bKoMmKMQTVzWB6eU52H5ewGT4uCU5zlbw7rmvt81A8N2
MQ+MXb4ybj12Gp/xGNHvVIiSiUOhx+Bclv74FPbWyN/Pa/ufguHGuy1oPWcvseilcqnzu4TY4cdI
v7KtXOYc1b8QFz2nfJA3AmIeCOm9HIqAQ8W/ldsTwTGh7oBcUpnT3cU1pefVdnkEdO0uYZ80eQnX
AumpGu83E8GlMfgDOKzzjSN8TkBfwQa8qTRe5sFTh4+1+0l75N6ynb+6SbkRhxuefXqvpDNleoeR
7smklcnbHv97mVVr2jCk1TpiIYNVIND8J8MwOoz9pSfRBdmIEVRzuLJGbKlBkyDI3Uje02EizfjG
lu+P3zqZLT5nVRJfZmxcqRml2ecXRKMc+pV2wMaesuCsbRnobB+c5gjRtDKNUPzQzm1HZFrTPDJv
1ShdWfaKLNyKWXd30t17BK4kpzkcVPhzDCP/HCDsruWvDBB7zabF9Q6bP0oPoIuc+12P4ls8sn8/
qDxMgbb4O+ZEOorfEyYNUWoM3DomVETwHOmG/1xmYAGkX+FUhl43xE71HbFamPRboMgdnVUy2pH/
K95R/dIe+KtJIbpClVytYxkPMbYoLltpt7+JsduXLmQdSx5Wn8OD5W5SGZBQNe5YLTQZKGwUjvTg
EZ6SO9hYF0q1ZLit5wWsd57w2+Lu5mzLD53FAddbNImNoYrTjsiMwysFVSt12gwKuYKrLmNpoNTl
NA7kD2UnAwwYvhoDncR8pVEvowr8POmI+iEXuDPRKXeiSgdc6jQYYeBOvuSUyP99mpM+msu8JTZ7
l5np7NX6jbSOGe0orKBFcW5wX/xylfKmypFp+xx/ZoZYDlVqTEmSF9zR3MIcItPdeXUUU1g+UwpQ
CLG0U6PgG3ZOnF/KzaYdjEbMa4UysC5ES2FUzpLDpIjiAdw5B6T+ktfbH2juT+6RikNN3xQsDTuK
mS7wQeZna0wxNjZYpVRIEz2Pld0H5+eRBUhVmAcVCbhovKvV0s1zKxDzgDQEDAwSvBE0IbiR9XqA
PRG3/GDCwnfam7JwOKmBIjt079SUz/U7ONEAPmBO6L8pR6AECFhh/LiaUZJ4z2k6HjH3YDnrMZkW
cM5ltitbgsxUXuVKl9j1+HeqLf3oLgeqDYaKbPSqddwzIxp8pQR8+yNBjJJCV395J5vafvRD8FQO
hlZ/uney8Mb8UF6QPFbsA0kHDL5TZrUy6Jjo2i3LEglVokzsAj3P0xCvm3mWWO+2b0jYtOMyYIOM
l4P4MnEEId4w5iBVS1LVWp1M3BP0PgZiOBTQ8qN7O9F90Zc9ljRvHW6PzoWu9fVEcSeU1U/06PzG
+lcw5miIGNQ2yDN7ev8ojtuvaMzX6gyBCcCS8eoxP97wM3xl+4GzL0n+hG/cu7H4cbEixgHB1iZE
J4tPDEC/w5Ab/BfJB3PIotSswYwZaBESe3W2cXw9ahG1OsDfOREoBJK8NEuJmQ1ZmRzX4+mjDWFz
S8VPgeSFQ3woC2XJRwQ7xh8GwQEAk0THkT9TXo4XsDnZ/dqSsDm0T2tC1l75WMO6Gws9rUT1eIEi
zR/4IHjKGiLxXvSAR62TcTjU66tLqf6pOEn/ZYdT2c8iAqc3xhCHq+nlRz6BaEr98vWXPc5ZwcTl
/Ee/MAH0RMAJTxiXvEZH6wD4fEG9GbMYY8Xf9kC2ZXT4p4Yt+KtNQLQ3xoF8/6+3PGH4qu9mb1oH
A0Xjq1ZIu/dfAwap7dFiYIsxohn8I22S+kASs0rWAL7RPGyoUO51QjNbTjjJe1e75s9ZXLlbtbMt
B0yjvLFLWDAEj9rZPujtYcSovAmWANMLdJjMTIE/7DPADtp2o6srjHNAfMxbh8mQ8UUNoVgfLBjl
q3X9LcAt+6gv1JVbU+AAMXM3bllBGNbQhAvKtduiHIiq5/TE826MOYYibFOfV7d0Oj9bmjfSGeAg
2ZznE1X8qIdRgytWhePYtPv1xpi8uG8sEz4NWdR81dSPgPNwFZ7bl7TBwRxnhFqAhVJefDgJHRqp
XlgMaqG+bPFbZiMsnBryyWbVLa4CQKMtS4eX/vGc8JFV9B7nYvgZHiguq7BzdjqT4IikK1MGXP68
V272nqHE6ZM67sffa2foQSHPQJWuLarOQk4CB7SHk5MzJkGpx4L5TdE1aZu4uFDhSw2gdpvAbd9g
GxAO0XQcERjIqnNDhBa//pX6eDBFt6mfZ1+tv5ujN/sbMzhk7A/cwN9EOy+BDrSvvnonMOSg6u0H
mjncl+kI8hJsMG8ydDsGlTf8mFL8sR/H/5y+J1RplD/maaDNEUhpxVcW8xipnijru/G/wpGegsZd
M1J+uESaraeRfjHRif+9KG8BehEeG5KiKt0WP+R7ia89YkxIGhJLhMkkm5OLhM0Jw0xY6NH++mfx
B4+M4KsNCrcz5XnJJA2pgUpxzWCUIZnx1U64pPxRM8552xBOxbVvS+U7QBTVJLJh5muSH4tKZ8bg
1ce2Axv3B/RvSXDbH3flqqh15JY1zr6yNG1QsGNBJoWpPw2SNcoHbbREvatTR5WYjxGTBr90ScbA
Px2HdPN+0BKZuD98GclK3Rvl6WPqzCHo+n4W0MG0mpsEVG1PYBXrAdXYUjIY/VKGyPcMVmnhgubI
NLY/9Dw8vcynQ0MLaNFRMBxHzyigQnLyYPmGGhLR3j39o5XClhVTZSi0sxuxzk5/bs2l9GdxM1gh
0qed74t/niofZo7N49/8h30JxCCg47cJXRSIWD4SZy658mORUl3quE3MQ1OGAzra/IfxDskVc6th
IOiFiOeovPG/KBMWyd+o4iPDOj7zHY/n1x2usmlIG8hJJTmInzSPXUNYfzKr7t9CKqZ/MD743Fgd
sHnpm6VgorLpCIjAwneXW5gzNI56Z5m1Rf6W5uPahzpLp/rqibf9p/lWxnoTlDIFc2Ix70z0Px4F
ZGjaJ6YgDFBUAS70D+Mq9BzrBA4tjGMxx59S1bj46PKN78P5XP3wYGQu9pz5csg3BFr4b5RI7eMK
YJ6zlQsmsjLb02aOTQ4BgDacdcmA7nhgylQezMg0zO/IaVl+idBU1zSnB/IX8VfSIxGQmfUxQbOO
nOu2N9ZtSsmEFl424IBwMr4kiuztIwx6yKWAOjiMJIJATSEKhns0vwwDQRQchilwpDD4oiBkljDW
LzsAtn68fGcRFnwJF/FmlrlbEJ0ciUpsy+7mTWIWIbQsNj8DT3lSLrjxKwVHZxemOO0slSmu0R/h
eTpAuEHEIJFaIJqCgQ3GUAsPt0RFXHB0lcmGOT0lLCByKSMI/1ytUphOVxvTPoBMgextJqA0IhHE
oRGRB7guJ2kHT0V8wj05ORwiylKDFDUQ3syC9yJLLzk7Boun3I7B6lqySJeMWxgpeANUeKZO089X
bgN9SWSTApJi1fZeKZPbH8YFts33RrFrH4CtGoNxPiaMEvF03xETuqvdnPTt5ZBt+hL/QOLAhCyf
ZPK2DuMYPL0DdQ8PDN2tsS38YbqB3HubwLFp+YsVhTgXbH9kYscxoW3G/OxTA6uRb4YEbI8m00Ki
WlPT9K30eAJouM+ZFQTfvDaoU/bIlkaSTAyQtw+lpkgu+TcYZwpPzQDpd4OUkmkVAjLg3z7/sr2I
sbrvKIYSNiM7StA5dvyIdywE0IBE7y0WqwCMmujMf3NWYsSzimzDkGytFAqc2MYMkCS2GAH9BngJ
BC7Qt6GRFfB3YQSkhRrAchID0MW2K4JOJMcBuEREwnWDNwOFs6bHMuv3aOm89BBWCmEu+p6seDBs
elEWE8uEGFqubwJZFByh/rX88FJ1FO43zD9FisIQMguR9TfSQEOUlJwfyJjHAX47jjxo4cSPpKw5
5MQT/IfvrtlJzMuW4/2tkcqR6VPLagkxufb1L6Ze4DySA8LDA0WK1s7p8WzhMor195U3OEgD3hTc
ARSRdREB80nEOi5nMXipfbjtiCTCZx+6mZ/iH82MTl8WacTELRDZ5ioMWn1+vks1V1uuEWBYCRnY
mktwAY8VDluuKVpwhtQG9TkoY2kCFv3dEgTEGKNq2LuIgFzWHEoxjdOKXinLZFweEUsgiyEJgCer
Q2HLER05KJL+rh6jjFRZGVZIdHXIhflNudnQC3gdIS34qaA04LT9yfG1OaFec83QMniOvalLojPA
AbNWXKZXYcgEBGksjz2lHmci4lddCwvFyXn6giL+m3fEl9sVRXKdSpEYlFa8MBbMkniSHBVcIY4T
3j1tLgGansz3aKwFNqT4p5ADibKM4syXb0XqT7hLubVSvmPNf3CGXluDVQDBHjtsAD4DxFseVzeP
1q4hm4lOeUqilqNEy6e55AB1ue8e0umP80J+v4cHZ2QuAmwJkSpDonBz/T+SzmxLUWaJwk/kWoqi
eEsyIyriUHrjUhEUZxSnp+8v7L9O96rTZSkkmTHs2LEj0y15OLbr0hXgFjNwTmkBPCLxDt9dxFs7
0QGTc9ypczYr7gwJQPS/D3T/2/aTuncG0onzgUe93R7SojdyBbjEswDf5j2bSIuVKj262GcVkrAg
hfAv4C0avU3XbvuzObasAERiRyFwRk4iajJNeuEnuPL2+Oc/zeh1BIKGs+3juam7MxTN9ys0MY44
5C3yuF3aDi2CMTBZUKbSnHgeEb83EViHf0OYj5sk0hJpPWe8RbjMdu2bj1YtdZWHYggys2VTjCOt
rweHmqo9ldWitbovuFCzTkxJ+yIanMxxGQ6B0LCMnhBy4iCxbXIfcGLOBXqvoBc2wTDFAiR13pj8
5pRSfxF5DJ3ASlQWtywHQx9+AAx2vAPu9g96Ec6J+QowRSbMnudsMGkBMFzA/Lk7pEHfR5ljadH2
7wNgzld9KgWPKIGtwomFO/OxVliPHuU1fLY5MgD9mKvkoRKyl1ATkm549Wa3P7rRBnAH+B9hPZbG
/j2QDXiye/CFqQL2wwlU+Jzr5mDm6KyqRpPthftRc/NM4/KFJ/ihfg/8wXPDtFOZgAhHksfuLEqT
qhelnen7akIAAClB7UxdRfCm0GGcwkjaYWFvDm36VL6AsHDJtTnYSG0MouTYCkF+iO49NrqNXyZt
ZJ/TQQSQRTWEbV1Qgb3qmOobXaDWsLnYMPCSIp9bhk/Tp9uMLHjFaQKqXwVLG0iyz7Ngd+Dqgxjw
ja+EGiUNWWHL/4/3K0Vrh+dBVPMwLLa9geA62upYdbBJAAaCDFhWBAQTHiK15BnE5BleWgbvMTd7
kPy3kkBEMtrDHX37w1vXHEI0Jl3pE6ZAn1FSImVb4bEfSryrQl+ApxBQBpMa4nsQIs7HLiQ3hoRL
XHSYUeCn6+tq0imj6v2uVa0TDdY+TpgZWZhCKj09DlaPtFBCC+qENkAq+qE1h+cksVfgkQcD3zBM
jspWeLO/w5DaFjwST/1QLRFngnTa6aNTdVZcMn26lEmJjQAHfyQZnC73sUeslmEnzIdQTD7YdolO
n3zwh3xPttMzkPi6j8u6wE2uA/O+YL+U7s3BtyOm0OvNKEO5IvYxQm4FDi5d4SD9tPvzEDDcsxnE
dHQyExQ0RQYKiJONLnsBoQwCYsx5cKP7ejxiDtcQTVwK9lDbsCcRhRbNyxsm+AvR2XLgNnRzht/f
M7OCyDrorHO6eDzRyC4Q8YIczpXgdZBeb/m5Ozz47oyt46+ZoEVFghPuwm7ETOZj0qkdYR4iNCMy
XQg5CKu5puM3LRTTN3Reb6C0s7fYChRDCOMCQaxONDz3+4LbSrK2GdUBWs1xk8sgb5iNura726mh
OBoPnNCSxwaRGksihWHhJuVOdmYUu6c+PV1NdAimoFaU/EWf7g1ABO2OrY+gpzA4HSjgw71rWCQS
PmI3u8TBAT5Fcmx8WYiwnuGPUFce7HMSLHr4/xZrWvUB9AdrWNDDCLNH/+Ci8V8MbAMOji0h0ZOS
EcM+BB+yJOwVGhq4NkOG4Niw035brZWYc9gI/ZOTxfdZBhNggrGUnb9MZLIsjNzRcGsMm+TYPHbr
FtFTSeba9hn5pNtk4u6c2uBPP3t1QPJ4YsyoXnWHLKM1qcYUKKYYJvu+k5mq5PQEQQ1zBlrPBucY
o1qHthzJgPjECXEF3aH2MPep+ZOuy10ww+HbYZfTcCxOh7yGZkALRVsTQbsR/GE1fAZu7zxFWwiP
2XVnxJfkTCrzwkuhQs9azZETE+SBKm+SCBK+Y+aD5r7/dDPa9VCX7my6CHSZnYT60WOuWy8NWjXh
JZ5xgsV3P/MhMiBNZqGzp9t/px5n88W8awxlWPh7Q9Hw70pt9/gHrKvURMosxKJtTil8PigJq+DY
7/chG4ZEow3F3DjSoBkmnZrQBtkcd0aZSMoo3YUwPiREUAT9cayPIe85MfSgMKKsDn0JbtPbiaYX
20t/9McWn2ywC04hDu1JmZHSQUpywqCa90an+nHdMHGP4j5FbUrsO3OadlOwN3A4KjmUUCiq4Eok
PNmgbtO+RhrTpED03Gbp9Fi6+d06Z73ZHGdLLcRT4NdSkcftvgQPjKEhwVECBeZN904Cl0422hUE
/xkFk3nFYhFU7mUUESpd2t/FJ31UKLDTH4GvzIc9c+Z+ZGz9fPiNZ6w06ShUg6S1xg4Jk+MFQI0V
peRCQBso9832LQn7szgNpyVMrD/DpY1WB0ffDf+oBnL6cM7Y25LshkIWPPyAZe29SBGIngxnwi1A
II2/ODnVmZ8JPGAwUSuoO3AFGvjTm7+hHGTODKF8YwCpzpmCm6DRM/qVdtljhUgyNlSgLgO5E/Sc
Bdd+RBBWYV6O0+wcCQcitP5e2Y+qK8QsL5H0JvOohgNvYzOodUDd+nAhR2XAwIsb/meEwhy0lAWM
YMk5O7364maXFCBjuBRoDiATymNvk3eDvd5h3sl8HQkkr9ZSCSeO4sWe8n/nbE6JMpk8wqgd2jcB
spZjEgwpFkoL8A/2YBKOma9u2TO3pzXm8g3+ak4YZxQe0hxeeWG3RtML6Lr1lloyA/bK8FFzyRjS
V5ic32Z23sYB9NDcaT6BWs0McqzBGJcX+I563yRv//G+VAIcrK0TjP2OYhYwbf+I+DqEp5sBCSJf
mm/Kf/UWgVZHSEzMYrzjqOeijUOV0LytY+oHv+/xwzDlgApKMHwWoXQMvDKWGNsHcsIYl73/c/Gk
Y3j+aY2XPp0zHQeyMmR2WL27JcgibTxWDyxYscVgDH2uKtzL9FdICjQ6f6YvO+IXkisxY27BzB79
hW+22AWeLGpFKNTX+zBszEmAeWslwFtkNfgOquM3KjXBjJKvAeQ7D2yINUK+iIyY5jX48DweJvmi
1oEhoBjMKTMJqQhWGD27eKnH386fQieOKWdiVCgTcp/yAz4SQQn2OqQGcy+TKQp4NllpFT4ozMOa
GpPwbrMVNlcLzb5dD1ILqECnZ8XC8AHIDaG4QoCDQtuC50xszDwC0ArmHLyYLHa3qNDjFKR/qX8F
HwFcgf8ZC78EugdcCdP6qMfmYTFq4wFVewrT2uymS3iGqjt8UXs1lhaJKCgCKXJl0FRQx9UtKB8d
4zKCNhq0Q80w6xoJZbHYW5mYkjicVhDAG84CZYpveB9Jfx7tg4Ny3uhJr3yJFXdFGvmwirp0YtIo
39kwdAoXz2RP0pCS1P1ZwzIwwqHVm1CMJGRgqSmawk15A3Hkm2srpBAEXjM19uZKRqprNEFozs1R
SRHTV4U7YpcCbpGE5Fb3YXX8RodBocTquVMcLC9PmhfnzDbk9hgtSUksITYFiwfeP7GRjpx0Wt34
yBtSmzRqBsXRrhn2Y3JJni97R1juvLel2t/o+bRQaqhbDXrCkBL5uIFOKcGBmv2+9W5JUKWSqwkq
9BsT4ZDZgitpwjSYeCkSA5WMDnwi8WDv4M9U1ryVuBIX0ppbCMtphdIlQ95a/BJ65eg/aXvowhMi
AepCUod+c2BM4BhIAiMNHSck3Pob4FabZkP1doVMn0Gfo24sVKkTfEWFVS+xYNVwdwsnVdMqLuBH
734LRPVuTkCBbpI6QljbboF9x2C2SKaRmALEgeW5reSHKu5GaFWoyctLdb8JAibO9qHsM2wwvALh
E20FBFRfm2dLHQbFMxPsCXY8+sTdBU6ip4ghX2kpDOj2DyeBLoHsyZZQhcogsFEd1qCwoyeYpl10
QMHMssA9cZAsDLZeFLJE7rMCRmr107Qi4+FUlFK3vsAuLWl3m2L+SwshTaKXSiFZTDMOBWjSKr7u
PrMce4CTHby7EAYR4DmN8Qq7Lr/86U3e7jUmz8sqalv0/90wBBTlfBxmVrwVDIPyoqjfXl2Oh1cE
j22xoyXhRBcrbkRCSPPKxSd0jqBhFFIF7rf6V3iwV/AnkC2WjmKuqV/sYeVwgDsuugXcHBcQ0rkC
X3XzgZVjP9xTFZJ0WE0KhvnLvT981FLYs22yG3zRaSB8hzpoUJOWQzK6a8tsNUhTdOYFwuYFDIRV
S62086bSyq5enUc8k2tXVQ971d9hjiyN6VrUhM28sg+UjmhGPFt1a9lOSXY1svpvG5B2lFRXawJj
ZHbsWEeDYUnXaQGGAx0SC0TqNGGgw8PGZpqzO4MyvKHeB1/sj3Tym8dJkkIiJxRQyX6RgQaaI23K
LgBjGZ4+6H8s6A+wfcurS2xJ2EsCBXQnS9fIaZ8AEe5MG9LSxodJcncTgo5EIxyrhCE1VhyS7Eom
G+DyNSbOHejYDOqQ78jHVqQnCKOoL6MwerYuFatatGeS7RVepimRKOp2I78YjAHhCehJ4kcjhOBn
AMI3uDqPqdnbfjDjtLdKdedk15BGMqsWbdmkqzMOucQg9NRkzwnwOdcdJQAZAablq3TXrQ86srmN
F2AXCyKAp+D7IGptRSQnEwzI5wFHgFrvDnaDSGm2+aSkGKI/zAy6oS5xv870NsN7M9NGqxSYAcnd
2dtKaiV5B2jbDE6xFOom8TVKvlFfPBoans5TPU4hgkBPk5Gyypj74++62u5poP4sxiRIDKNpilIg
qNz27mzkrXkclPMQMNT8HXgb3XkC1KEnDyQEwRLB0QgJ+WDbosBNtYpYv6vI2+tk522YSKXtArn2
ATokxeJY0NaQJaAm8OKwKD0Sxc/Z2VANnGn+xh9JeYeJbOb7bK6/5tnAh9AYqmpYY5F9MkfXmZSm
PIhJ2AiKL8hMDDuLIcEe7sU3eBSMP+SaYW4AkZA26oB1caeQ6IJErwdyvSEmsRWwAmwKIm2iMJp+
aP8w52y/atPrz/taT1ihKA8GAR0U2W1G4yn0jwAtOmIBwQQFCYSk179DPIBwRrSDUK3rYjJzW+p0
ZSi34jc8n4tC9bFHMMo+ArJL9lQlJqvvtG+6Q9+X2ZKN8WBMZuvCcoc+OJlAzCCwX3BRWfwXlhYJ
FHUtI5palJNhzjvzB8NnAem5DY/KUDh9BX80VoAnwmGxlwP4V945gvJK3tEkvUQvx1mgqCJziCWW
JD0Q0RtCFa3vpcLWmfCLiJuT8AKWxO2cU/RwicnCej+Ud1VA4bbNFX1MKwYtIXLcJt49pN0tKsaM
BFF/4T0gVEmXSG0BzHxwgoSOjK6AZCQ0geUow0dTrDqNeRTE/mgjEQN9gmnY9cJbmN4DQmBINaeR
pn6FvBKSNqE4Sb32DUuFU0d3cRLGF6Z9Idl8bFhIAUH1dSHk1Oib8OHM/kVCeV/cZQrFf8YYEVUh
d3wPLt57Tgrlp7Bo9kl9DeknpHJ1XAlcDnywSGL6eC0Ycl2NgVIahRJxH82AwwO53eUY2eIYR6KP
5/oIjEJ+D/YMJXgD6QK2oIgLP9TYsY2oG5RT1Z9MvJrvea0+tXfsFJ8CazU8/1Fsc244rPuaJQ2C
3nCmI6mhzh75Or1FXvwWx7bbHtUU1jWQBGeG+s6BVxNq1cayZ0UGl9EZa+ZEWDSwGdQwUeRcE+Q2
2BO89yXITri5L4/gNTurA37iOXm6HbznZdjN3qgMjXrDo3DGuMcAf6fSpW3lF0tyUTm2cFfrCSCQ
rSQlrQItIsijTAcJSo5M21tVPsh4b0gX68xVNu17VAhIzEhVD+y9WLU9ZnmBWpMDsJsJE6adPXGP
YYc4cAhAwq3ez4Ny1d7MXW1AXD8nsKHSCmuqUN9htweLXrbNzlsVAGNog9Ndne0CiCVDWYxjBOVL
2i65QgpD0/rIIuCG8pjNJ/cB5b8e/PueS20H+goPnmYnkm/Gh7NjD31ISk5kveL0IetdoqMHzR+s
HkIjfo3ZhRA26IhK0wJNXFJZ3UrJPoTCIAAsyH53SU1HHrGinIm5gmBLsxNZ4KnlViZsuIr8ygWA
ttn3K9pvATonrDLJf8F4vQ7EX81FcxClbqZUOpQ/s6x0yfZBrRoqpdJzgNl+G9AyQZAIMYSHx3Mi
ReUR58Cm0hEATANMRlsCKuGAlfGdnmb8IFWn9oyzQaNWA1oc4XECrJNQBU6StsOv8cVBhBmU0nTw
w9S9RxyEVcdk++T0DvPFiGluW1DotDuOd7wJDeicbnxsrsiZ570XwlRg9yacPJXEl9kUSi18L1oU
LTqO5iHuO8N31xFR4wM5diIX8Iik0Yg4W8MlfMguEgRaKBui5Ak7uMcEhB7JGCVlWKTsual0idLY
7U+7Pdrh+4T2w/9yQRTDPDAQ+zUQ7LN04Xy6WW5IQ1GSDzBIOEsaXXwycsyHMZKhbnur3GYZBKUE
utrF+W5JrIotcbskgs8+eUiP1I/uQo/NHpdOi83vxecoSdBfoF2YYCV5iUM5ryRge9CtwWQk/7qt
c1/J/iXJF3ohc2jstj6iQqoIrcCq6XJh75jDEitkV/MWXSRv7HXgUUvw4pT73J9c7jKdQmCsWOSX
GSjsiuZcfNZYRCLvoqFnXmDiEqj+6PTyyWjGsW7fjEI7gauU5UClcWSzvc9K8EZ0BES0nXERsC+l
gZGkREOMPgjaMyE0UPie4YDESSOrR0GdDdDaObS0cA/xD65JsjthrvAfreXdTKVAylAuhYVnu9NO
CbKhg+JE0/KsmjJrkTwToSLzYh9m6Q5iPggD99nFuEy1hY6trti87DPnY6ZkoIDvbftCcZ4WGKl8
Et1jR6Q23sHYczqm5BnT38E904mBawNZgiJ5dGt4CQqWu4C6JSmpVFIp3fIUCTeDiawihieBJyFO
nX8mHGPCwY/Oxs94jqs+hWfpqaOnRoCGDzcwrTi6FWdHRgKm/McemEZOtIYxM3AG6L/ikv9COLkZ
NAGanW1eE8ec6ziFvWwlQSAk518nGveJkw5BuhZU+i94KXjRBLyK2JV6FPcJgR4iPHgBKSGvjP7+
eBmjtRB2lY+J+H+LKLQg/sMmyFgHHaAoZoKalXJ1shBpxoVMGPEGf22yBN2mjYPOA1MoTtKkMBoJ
tDKjp3WlJhN2Cyy8KRUQ2X4qBtoAHOB2PCsjzGax4KzATsgg4AdHb0JoAH9Lhq/x1e9P2PsSy8nL
qNBM+mz4lWSsFMdYS6ASUh5hEHJRk4SUYbIiyca4cwk9F1QY9JcolDojtfSN62L1eRxkVykrMcX7
UPDCXOMr0/RCry7WPSYVyDK2mmcROLk98EOOHeUpzg2lb2qYqBcf4Ae1HtZ2SPsZ8t0R1VoCcovN
nKbsAv4QoKTSp5QWmGcOHAaXLcC2hpWNWb574CBMvOKVXAezrlgUiUUaDjAzWFwqD5c8IwYEgrER
8cOP3TXbgUQdFI36H7VfncGnBdYUeEtqSOn0iGmWhheeFPC0Oc3EjOIQzyS1OQv1v5vzQpdbybWV
1kPQOkdILPIu7LxU66OAyKnL9sC0Ype5pWn6BRaiG9WW3ZBaWRzwrjw2Lj4N2bA6+gJPB2n1uLKF
Oi99JDxj2ZsJx5j9DvuEuyCIFxY823jnAjaDwHJfXRPRaEv6ZNi0Mn0w5ISGeM1o4Tiiok+rLY1u
PDHZOi/4mzQVySH5//TYaIqkOE5CVh/Tx06RPSO8BIK8X/ZAAxr/npADK8yp2AIeN6uKJYkWDD2I
LO6JfmW4MCuh18g78jIhI3EiHGYULwaLKKKjzetPVnLnBIyRXLP8iQYd0+I/jjfhA4itJwdQHuNf
3eUvvgn/uFjdX6q7t3NhBVkg8pynGJ9ohZx1Z814shsLJ6shy8cq0EVWYR527s3TfYO2rL5hG/yq
/LIcXjn74tFku9FvLSeaJeVbwiExKPcAJ8Y2kGCVW9Xp6IIIT+nmw7zVEhY3JR4eBKgN+3M61YGc
ZWty5rFhLBcvOHMaplPZmtL0gamBpvQFKRNHz3bCJLI75EveVHyuwNNkFJTsOC/CE4cqAnN0Jdac
kEioVgnuiS0lvwVTgdnsVFsEaCIhFWe2Cvge1BFb/eLAALizhyAm0+iU1tjVXBy3kLCJWL6UDhMo
L4m8BMYCloZScpDIbcUxkqBsZ+4YGyPrBANKAkW4XVRqIHZCPoLobwOsc9pvYeGmXBdUN5ueD7HN
smJYWnoMWG75uDNrxkfLysjl4Te4ElmHo5IueHEwfLAs/S001GUG+dK6e7wvsQHXSxzx+wdQekv3
d9E9NPpLu8uBglTPev7Gs3fYI79lZfvx4U1k7+wGKu87tzFs2yecViu62Dc0SqVl76Pu9tGv7Mbm
7dC4xcE4ZMD/P4sglkG82ZKBmx3a0F8czCUZmQzi1JBQu/q7Ydkrxk9LftpwOH0iNSoTW35Hsc4h
qw7e2S/RdD/0z+OPLcbnZZ/9Q7/51y7FXn1U4RvRDW2auy2Bboc/D+vc2/mgvRxR5OlVKo2tch6T
jDsiZqPMoSkGtcoen/7xX2lVdmU/LC2oDbRAtr+4c86nfMkVa5nhynVSe6uCunuzkWdhAepBy60H
4RvD04pp5sJ11RXVnYVAz3JXZ42/aLR3GWTGUR2gIc5Adooc3Kyzpn+fDjfekxu1kWetdiwne33h
tJSDKZIVkB/Juj6wryVNq5QR7CmOkh9/kV/lhv9fpay0Fv+eSyLxYxuLKjZ154udfTiVkkiVs6tb
+Vq3ur0d22oXyYJI3eVBrJJKwYItmHLwmffze5wEI9hiGTJ5J4hhE7pLu4Mt1Ch12/qwMjWCk3AJ
R1OHhOp3/WMkxzJ3zuyinGgF7WBL3FlIh3XA1oWFYaXiCHg6VGCwV5x0Diublz98CCU63ZcN2hy2
+juXT7HEVGt9iYmbCKmzBUuWgTSQW7zbYvdv9rH3Ce48wXpAIzXktenz5wqWsRacfQ0hybP/RBcW
5esNam7Tj80jajJeUVPrBUqva6IOHt+07X4dIxaC8LtpGQD3VLPheNWopXftgys8bUhXlLrh4q4H
LL+o3spAJYRu12s8xQ/kyMFDBM3hNQv2tOVYmAPMAC6LogY9Dqjl8O0EkyEGBwkXECzchcd5Y+UR
Nl9oboTO7iJqttTrO/ncwg8D4sCv3l2H+XhFwixIUVqE/zr4hlJnfns1ocSK5rhB2dvdLp3h9gHf
Qir28M+AzCh1MB1SiuN75lDL5HQh0OaBTEHL7YK/m0yOPNi6p22vDoq3w526whL2OjigFxL768pF
2496Pou3GLAycJgXCEpoJ/Z42WPtleHiRFC/tNCU7ew41Q3RLSsrTs/h0Tv6uE+kkMySR0QO/9eq
20gdv+p0nyPtkFvPZ3T3unSZwSEhOtjwoNF+4Vexad3CxhASPrORsepk34lHgry3jmJc4YBQzWko
Y++wyeLlTCJkab26bmVrJeg81Nl8vBrumRlfJSVn4x0nBEr0xmE6z+S9DhF/gUvJ9OH02xTBbFpO
nBaDcegeAjxi7xr9tE0IkiLSS4/8dIpSSceCo5Vd3SSQMRdinqnYdqxHw0nf9LIwHsf6soLmciQX
cCLJ1Wx0/EX6/dqre9TmDoMC6Re6DUmr0Q+RIB/DXERL22BUlH3GNogCRn3xcE6lmKcGw2vZns5F
6mjRJ6urB8QaDOfpay5ejB7I3aiWsNCW7CWEWgX8W06+A9TIqKIDLqWXln9fF5WFJBZpU7xccm3N
Z0SJ0Er+V5ayQnO4uvhyhM/UbFnaUu0mhl2iuWzWkAoeegk553d48Z7wtvuFulG8XJ4tGFhcLAOl
pORXYvzc78HpMIHbrCVH/3kk69hpZs4hZ5SHn0/fuLe/53znvjrmGz+2JIIAhejEy8o5qvIVdxgV
SidJ+GL6uYtQ7wijwywzasnRZznErSAL2+tWbjv4ld7YchKjtUmQ2Jh/jPCWTn2snJ60kIz6VU3P
Aqkt2/wFJWpIN9cPiMG6XQbtWf52DozMppESpiocMlUwweLlSN84SkkNugD54VU9Wbz2AB+MZBNl
kj1cUrumq+fTxo9fuOTi87dkgoNZu8/1XTjtPNCf/TtNmXvdMP+K8R/Szk/1AjJkSsrDK8cEoigG
94uxTEy9E4Co045fufBV1GDGw5flKPAUtkv1A1w61ov2y8op9sO01bVkIAf42J8mdfYWlT8geSbJ
wDCUJ9wccrLarOrZi1sNdtarQUMkUnuUw0EaKuf3lsKoM7DNTvaMgKNcqazfNVx6iFIfuCLomlnc
B8vln9622xGjWa9xrbQLBB6XK61UaQ7p64NKbli+A3zAa7rLAfeI2ogl7lTNOYWirMSk2OZjQPSR
z7sdW8Cugy2bjWIlY+Sy7FSjH8qhEsVPOLKUEp8Ugz0gJl5OMCZSYzfeiyASbgdHln0s4VO94vBC
KyT3OBdWHf17K0W/l1d9LYK+cwOK3ZlReS5sWpFGpC5JEyNSFtJk8JLDT/gElsjLdCY2MAkNvV+7
UJ8R3cchs24W05fkaI8J0el/j7W/oOxM7Rjazbr9wADArKN+GsA4EEiYw1SzNBQU7f3mHHPGn231
xqg50ux6g87fCVCI5t/FUGUi1A/yjG9MXmsv8brzrAnlwEn4rZoFVHWWnZY7P7vFDdV8wmJEikJ9
vm8A4nx2zsXjOWigEebrCKNDFVqvRUOaarmfwiPc0Lvmd3MniGtH7wap3mVGu7hOMVu9uMq30CBi
KmiTulT3njEtjVSq9+oypomDpknFYGqt41F42VH5eOWUPNqaesgAKIibCKzOfh1Q87fu2HMGC7wG
lCkHEKkd0DCSZbCVZE8DGvW7kKysOgcoUHspVuNFcNlkxO+UPWeo+/rEaC6K9R37vqZP9sPgb5am
2wgpSnKx3WGGUMeU44SOKh7Qen5nDI8p8TpIoJ/oHFghFHlTjYev96p4pz6TCpH5Hp7NvxlWhHNH
0A/KKGwlBneZ1oMHzMDiD3hNIJlzawSMlrMfNAgmu8IqaB/rdZvY4qecRiThBIPEnhKyQKEoiIs+
hcoQrARSQjEQI1broXpXQj2IKhqQx85ifYYq25yN10gYn8c1BFFtY7p+fYPdH3OlfKYF3eBMLBmk
LkhIPWAYsqYikfJfX36jGyu4saYRE7NKgCclD6agEVYziPqykkDzJMr7b79hLaJ81DWjJpyExZJp
h19hHV3opSLEMNPH/GTuMxgRB1IaTMo7KCSncmApT8gKmymYX4zeQdc6yOSIbx5Unv7AlbU5EmQQ
5UvOHdjdOUf4DCNYSNcQOxhHTkc20n18PSfYUbYoHvfW5MyqTBQKXmHHL7ZoWGzBCTEFCDZYHRqt
VTMFL39j9oqLyf4ULX9GS1cfU9+UveP4ttIUYsrrqn8IdwygY63Q36SotLeYaXa2bouu1PQGB+Ya
xOvmEx9pLiBnhOvPW60fNJI1aUWlxYooRFR+AX4JgPY28rBJnYpxrDN0vnyoMuFFxYAS3QemgX+L
xoNqRG1htXjdmebTQNmbuXu4lG7Lbp3stlvpDmQ32kujl01qsSiHi6i2gXDxIVRttCeCTqD5IE6J
VSs8RDBQXMUbIrjq1zMGVmlq0OyxQ2lPQHI4ONJu9+YuiD1vkYabMf1a35Dhl4RqceE0vAZDHtlI
tF/siCfo66NQw2Chd0gPQ87AKiLQmAj00GEw0mmBnDBziMyG6Td7e7oSKBgJ/2wKaG+QQkTPP2Yq
lr28X2N7OA+2IUO+Q9m4PBWCUhLZxx+JnYNzoNpfLc0URx3r3A8gwId5uURa2ANIYF7Xx9A9QOnQ
Y8Ngd+c7OiyurrFurctJgefDeiGdTiXWLHe+LtpWkBigWQWNaWkWIvhxjL+QYDxec1Wahxl6T4IH
PAShlEzKOtp1zpWywStMdamH0BpA8FXYes40afS3Ja2oQTBo1QK6ml/WHS7Jau/DqevRHgI0V1k6
SolNFxmBh7CXaejMLRiZGuE8v6E6B1+aqhs2Mz20fo490tWtaVPhWUEQmEp/0NXcj4WZRUd1hvjX
3T/WB01GssBWeAEXB4+me3u5nbeJoiXY3GW8Wr3SCeyEFa26fb5va6CMGgMluGUAxbITNs42VJ/9
I9YsVDPadH8tRVivril8g7CUhniZK9zx9ppAc9WvTmp+RQO566P7/EfD7RxN5Euv+g7f8BeluHA2
K7rS0fe40h/CVITZ5BovKb1PLumXCh5lsTZp5E3dey0DjjhCeC+rqlFRomt1iLaKdXMQbDhYZQT2
InwLfBwaGFleU4kUHdCDMloDRup+MP00lmP3qNhN81n4IE1FRw4wyQgGp1LlHlnxx94NnxZxD1p0
CM8dzWmXboaLrZN9o7vu6s1+h7dRlR5pRDrfkUHehyP2WkjV27AZa97S7/YZqdFwrut8+3o+zesh
NqzyAaHhxDDLOKflsJjCgKDCLYywsm4HNjdZwN4sVrXoG2/ocpWxa/V5vYAjTguMHKoToNjVwkEy
S450GdxucDex+CRMVLmtA/xkWnjRauSL1hxWVwuR4DgkTCeg/k0FnMTq690m9e3h7R1yzNDF5d/p
m1qSR1jj5fU3S5Fzecf0lIOG+U5e/ZfB5AsLFzRi7NfbagXdpspHQBuIRJzDtqsFXQ5qFxl9exlg
7IgKzUfStBanvXKeKXPLO2tf7mBcQtcyf58rZqH3UdFhJWDI8hsxjqPjnTtex9xpFsL1b4vRKI8q
kHd8Dtdi7Rqzcc1gNFlzPcAO1UwG44JWfJEi7z+GLVX7Y2oJvqu2lLkCOT5cJstwafOWOoQ3Gbe3
6DD6bZTnZjsraUt/W+U3Wbz6mgxOOaKBkDZPqqHb3MpUy51B7uGo3tbHHhTzXUHe0s66ZuOk8Hlv
cvsS8XxNGTfeshhq2fOpyMh15lAr/aDu6pnWjbClmBQxr2H/3OOwZSijQ3r/whLXEgZO1KPKbjI1
0z7d1LE+1KiOAWY6uWdMyWFjDGLwpWUcFP3g0qmlrxn6QnMr2WtDvbY+jeVX66gp7RBWV4chV2PG
MKwLCEuQy5jy1kb8AnkJ3WfuE3sfjkRSTTReVljS4U3LwW8aGF3H5dNpNr3CEp26+/YW8fKjc3MP
i/OV52B+16ctZh1jz/PrIqPAkAWZRVldGeUIU4ZZZBgZdDoe/NHrfjNg762We/M5KkKRdt2TEZJf
UQ98wEKIYEQlOfHgrRiQyRGfNL1MhBmspAkAU1zdXDFieXnBHlDDHVP0FUYHA5SZm04uuVMkJE69
a97I0pw2h9jw5/en2a/dHcaV06F7SZLWFa6INkPS6u2d6r+WzA+HsnD0N1VwLBrCBGiYH/5YK/wc
0gxd+tv67763u40e7lfnhtxlCN0coh81F/gmFLJETZXibh8m3ag/QwGYpOJIeVLdmdOdzZ8ZhUoZ
cInM+dmaNWJ+9qAx6+GNcHnNmawf+nxrw+L/s9bgNhxgfPhWS7cMOwMmoxEbmINFz+2azSbFF3//
KKMMadqED1WGnMaTua1VdHAs/REtj0bh1vgMxtk4qFybJ4bq5dIDf4hqqgv0pq7474JJ7Na20bU2
nxQXAy0MeYomLAiDUVTv1aQNxzGc1Fy49iYKiNIsByUbPsCkSUkVFhw9aJv235wqWou6P2TCub1F
3rPGYXd80+eOXV6HCTCfKyaCqfcCkhCOgdAJeiXslcm3yRR2frOWUXuqO+WNN0YJnb8r6VgTsWpu
B9rSibdDUVtpVyhM5LDSvbEpoTvZW3qxIfN4R2hnZqNjbt0js+qYpStMo+e7t3xhA0vYIFAkN/S7
bexc6fTZQrY7uAha8lkITPSv9Msx9MRrldH+qXByOYqGCgUJdH7Iumgfmxk3q5jqS9zieWoL7QJy
0cuHv4B0WU1aF2qxOGEx38YTV5533OA5OvJIj1Q8g87BlsoDfF1wfkHVl0RR6pqr7L53kKcWBP1J
Rvm9kCMRnApsqROjisA8qd0tuTFfzgWK184eGR7Nja2IlA6goEvww4glU9/Z2No8RpsDuZQnSO7d
XkYwEjkpJNZdnBVJQzTohoOyB7OY7KHWMC8vpLWoPasPE9r6v1pQfY2yOzGm+V18hNABWp9UMzJW
SFZEPxQaboNP8u7vGTIovML7+GNBI+XZxMuWPWsEiF3ce0y2YAg9HCxaoI9va6cx29cq6h5DYWe1
SC/g5DALo2UyQGHv1zvQ/I5ZPdlc6zAgqbHvCGocPce56ef5+ejoQouqbHwB0N3naDL7YNkEeqgw
lEwJe5IgijyK+d58AMlLjYmBgQSz+YOoFzyQtkloa+Ib/VzUXYAdgRbF3+XmOaHchblfD67JWKbt
bo3UqDzULBBveTkzWHwwKG/jF3FT92TP+hzv/CQnfGku36GEKsRPtMlDwVoOZuYz6NhDF0LgbfFF
43uoATeAcTYv1tJi3mHNZvqve5hgYI9PGm64Ho46vMOn/V7nZtO7g7rDT1XY9ZzGXoQeDiDZjGNx
npW9vjrngtQI8Gx5mDWc++qYro3p4DrA72wxFG01auXpyb3K7Q13yegQbVsEnDLzGlojXMFK5hJC
bmg1OGPMrXxL32413zQ+nLFmx4QPylEaSZ/0ePyKnumOZ2u+GT7eDNcdMFaJw5tIbPMN0dOe1IEN
RcGgRUlBOw8195ZRF8WTHxnejnCioIBSeehwFNBWcl82TAT53XO66G6Y1ac6zrNp39VtwXIsRszt
3jJvYKhVJna+dYseHWt2q2TM5h3pexGXZjz08EsQpvlt69u19jQ4tv0Wppv+KfFlx8FyODKs14M1
f3iYSPqK6aojkSbSuPHQmfOoOUur/fT8/+EU2Hd+dYrkuXfGBb6uYT5q1lEk9sYjo4at7dyZwUaw
KYr/JDm3iYxiufxj6cy2FdWSNfxEjoEIordMOmlUREW8cZi6RLEX+6evL9xVec7eVZkrbWAyZ8Qf
f5N+Oc1sHF940ucczZBSuYeHpNP7u+QIAREjUHWr+Irk8TX0yRwfGRb7+APoejcsn4HJOdrx2vAQ
H0mXaAPkjI55RApoFJ2TGqFY3ZIMLpYX53O8n4Dms6t/yj8iKv87gdG3o85Nrn8kVNJoUT1yDlTe
HRwKZxXsQsr01B1fnt5f6+OI6G9Lq8E3G38lJpaF1y52Rp87Vfnnw78/nF2eQbtyhcqZECWzOli/
Q33VvVm2PhhecGZmrDp+PqbvU+i3sd7zmi02GFigCNdwCrFsbTgaXs8ev9sZEg/6gXOImgykv0ty
gDp/Z81WsLva+1d6rPpcALExsTT0gpUi7qnlmW7beVSuX+HLRVSB0GrEJf7cQzZ8HGPde7FfBtsq
v6B/BBzBV7gSb8oAUxu/7zBmqU5V88yhUOULCcguqaHgc/El3REy9HdwPweL4vlv9G6qc0I3WlHK
0pJ+Lw6l06WLRUd34UC45WGE2tqkUW/W/os2EkfpF0IlGWg4Y77P1tHO3JGDMFwJ6ltjiZlx4lMg
EzKmultlhu13VFN39Bs3ypMHeSMw6Xn0buDM5xwyKsv90QgOAIIGl+dzjkd/FOHjv/F5wubwDG77
9B50RzjMODzJBkZIhLRTcvJ9DQyKCWW4ic/9/h7ifmCUbrtBsJCVxCuUlHrpYDND9w8Bh/XY5R45
px0pgXavLWYq991gN3kRO/oMtGdw9BvXvNGn2Q5Iv9iFZKzxRIatfOsQobr/u+28Re/2j8pEmaMh
iTxYJWy47hIZU+w/2cthg1wMFrvJW5mpeUGEfNjUgIU4LPG+wanrXIJPAUv7bLmXXD+pvwX/X/Id
OI3cY3IuUf1fGYM42BebT++AUJv1+rVJ0sLlRrUk6ajRZp9ghS+cw5NdqhXcSW5BpstGk7do6Cqj
t6i4R/yNN2iEzSuTEr0lf5ZXOfvj/d5v5SecjyRZedtmIPRIJJ32IeY3VEhiZNMwQ9riHS1a1fE6
p0nHjBtL84kj0POjLpv8ZkGqr+T8gzYKxCmjRLNgNg0pV2oX0iNgonYqe5/cA59iiMqhEMeKLfrW
tOk23bc00FS0FaaLLfc61PBxkyUtBC8j0JiWE2fsadEeVhZ7ZvCJoKNA1GVc6T/ygw8K7Zo9YnsC
3vpt9PVTr/RgzwnhbOecZaZD9XxTJ0vtd36ID/IOhmmFwu/W12KicOxOvmiobS1ttsW0uuW0PQK3
CqMOah3Lpa9y9RWFoTxZb7VirAFJ+r9fPH+OaD5pO5yiyIcrCN5D5L6kEAsrc7sUPw7uPVLju43E
tU05xmZIZ0B7f5ciyqZQ55/yV8BLpUB+eNb8He56NWFVvBp/pwGdXSjtODBAyMNsrNdMfz/8J+dY
hwYXxTJ76elu/wFlO1tSPQUhY0fkl/z7zH7MQm7+q7xxk35GZob8FD/35hVQM7ed/15rKIXlllfb
TcQ96h5RKks92xvgdNQbs5DYwe7BPbpHRiFKWb0oE5M5JZPKuB1v885Tab0FtSea2y9ZEcRDJ8/w
wqeGu2fnRYyeFbo2mFSK30LMiuBLF1Ao+7C50O4j7cemDkuiN1iPiCfaXErsOZohjsw+bk08h/wa
+eJSWhDugqRU7oBcRH7iv9uCVvi/vyq37IPWcjemIBHha0eynJ8SAgZYQh3zwDLP9Dn5YSIiwpS/
JSU4lS5uki+Hx/nL58jl1fvY5RQ4JclnFT5aAU+ML5Cvhk2/CdkMbg+KUiAMehv+j2UOSx4JKfQ2
Fobc4P8+nrytLCT5nYfHJ655YeGTyteQz/9VGI0AdPFqaK14F2xtfmm18s83LQiGkiEuoArhwj0c
IhPgP/y8UMmgZt+x+xDfSZsvDPkMpd/GHrK4Yi6zGA3ww0gBhbxCA8oYBCCIgTYj7TdcV4bbcDz3
KFfPTst9Q7Qn3beP1Epk1MO+S4MHwe5s45rA09J0YZkW/Zh3lzqW65vntfMk5tfgvBTtPyUibwVr
TnhyKBvwqaYDpjnACoD//FTIfXh9Yh3Rl1hwvoXcYxu/EzC+bgJBjq2Gb4S+nGWQI2Lvuv5KXM3h
0mE/pkarFVIS0UpA6IYtwqrCCQ37wh6UwtHfEO54Htu+3fPgg7HdU0lg5Yw7B2ayrCNIvC5TfUhd
AUS9YIMXZgq5SOa4cI7S6Rpao0WVNoP/FGLms4CkxQwRmLCPHx5ZS3QtaH5ATydfcZwx2TFARfeD
71lBLALKwnT+YPOcS+dYcM3vwlEqIZOlEJLESZhpFXxB7sPTACokFyGoJpBYs5TZn+vm6NcBxaBK
ipEEt4cIo8JyLhVcjpRJGuaX5AtMwuLaKxBRS3uKgi+bgHEp5nEZNxVzqS1PCSIeuhg4Ippll1+2
TQzdDWedNgfUpm2onQzuuRGIFBezJUoLmWVV4Z4IUbjdJvphmY4/QEySDFgXWHOeBToAMLNV0N2S
2kz+jXfjGo09zMqUmQvD5zSbGMGnZ73VjV8ZU0IHThMzcXIYGFmpvUzkmf8Hk/OwBT+dQCZIALz1
W13Qk8EM3AZXK7ztQWTHfAD4bBQrJ5bsc++2RfSGJwesKvbSaMMlBEy+KIbCfHGrPTyCN2OAKyv8
efFaFz7sW7q6/aweYsOQbcFnHzl2X2UA8gK7O9K5gV10BaJGJCmLUb/3IcuVh0SSJZp7gogJ7Nu6
TVx8Kcs8EJoT8S4QC34krLvBKbjoQz9vsI4MGhaedTBF5seDmqtzgXP2GzEJWVJYZk04P4v5AqgP
YpR/6TVaYF20sV36WagBwIGz/XS6gPqibh6MsmfFxWNoj/YW8M1toLTivNwc7PbbWz15WB7FqF0P
hqMbjc8TL1zAp0YK9m8oUrnfsvm535udfw3PSnZs1wCxuVFwdOATyTwVKLFNaU9lMboFYgaOHzzd
9xiq3X7WDipuTvvZn+xn3HtCA5v2tuUBIWnf2Ag6QLnSNd/9G+oN7Gn+mBHcVL3w7n5jGx62vR20
F/fz8qwLXI8KBO5PuwS3N8UdM1ZkipvvH0Zh3ShE1r/RcoYGYbO2CZUMGg9cRpEOEHxJOjfBKiCd
vSuXwtdOyRbqEJOAl1eudjW3Ceva294xou/V5u5kaybFsBkJmYasmHIrH7gpJw+OAsxJisUMW8wj
gbj+1+prTbYn4P+2CeeeD1w+SOJgp5RFEjBl74xKJ0A0tAEvh8oAORI+LpeUw87iiMZaljZMa8jW
1GWTl6OjYz/iz5075dMdk8c5WVir7/QOJGM/MAYSMfHXXVbUwWG/fvoAL7TRx6JUn0w8f1EKbFHH
Cn9QNprOP5gB6H+1p/psow5WoTWr17urbrP3bfZuuCeO8fu89AFerC/gXGunHhBg/j6PGZ6fpssq
EISLvZ3ngKfkh0XBupdRIlyQEQ9Dr9XjlfA5ag2If4SUC8JqCwNIv6iI/fC6nA+eQyBopk0CJ7ee
cIegxgmdKpqhcBeu92LEwLfAeQXRKP7BWDesxTIOZ7Hii/BvO9I9nENZmAXb4ZZgccDa6VYNdOUx
ANbVLnj3/r0Sqt2c4oV6dzTyLbXKOcJdJaFSpupuGFojZOhjQAbgGcddzZcAIJSTPMFLIt/3LTon
S432/mgh4j//xZOj/tpYeB4nmFfSI28FWqNEtc0+5jM4sux1btozHB5e8VVOnZ8oM86BMwBF7sEb
DhcvBHYgaRnsl+yq2j98Zjv9K/kLXEjuFc8JgghU0o8Djlju8y0yrXL9xXsA8SgaCVxPWgmOpSAQ
O8MlOjOj+mC4r0xm5dhBPL44Qpx7Vb9a5ie8IrAT4uk+RT6PWjE6quc/yGEWhyAsNEwqGM920Zty
A1kwkPYJUxBRkAiv/e/I70llSMNLnDquLmJz449WMWqcd5/gCOiVKUhbY8w5uOMW8Zf3QyT5Kdk3
oHwrf8QoBd93SVbvEZl+Vnu2CsFd7VwOJpA9HjSBrBuSDbThyYcNImblD7t9UxAF4EUCJwx6CdC+
g4IoejZ6pjOFSLgTqmdjLCzV8l/Epczuio8kYiw6ih6OMZgRnSZw/4WaSvYRTxxjb9jh5MlxCKFr
oa5gUyvETpYaZB/n+D/FtGW5FDw4ScmZKdQQAjI55xl/8zk9xM1E4UFJyWg7+sqVxIZW+uVC07CM
6JD+/oCj61e4IiDGlm/D888yRF7DUaNQafSx4kpiOIFQnsUxgloKRcjSdYcadTxIHvWiSDaygAwA
CiqEAjCmSWChUeJqE6UA0Wf+HmoavgsL1GKcW8zlUr20OTYzdgeXNQaPQ7P/+BDijs/c3YcLXUJa
w6mzliOny4BeHjEdoixfhLiaaskt+fTc/mFaUCki/cBFAyrti+poEUlFiLfl2f2ALwItivSFPhQq
gVaKofeNC7JewEfKN9tXIKwSZsAbMkJvpJq9SGjqhPXgQWDtkofvBD58oy4509PBsJqjPCXSDi+K
OK9BesQMPZyc5hQHa5xK1iIn4b7239M+6iROZv5Ayhn0AuzJp/CVheSAfJ72K74DGvg1HvMFGcC4
/lIvuKcNqT6GzSQKRuTl35Nu0n/hhMNlETIPuRQTN689n/00zHZOtygzrs96fY1IDJ8aI6qMQNLD
LITT1kgDcbBfXX+BZRLYk9P/ziHuQxbkUSq9zz/usvEcXkhO5XQHq+blMGWv/HaVPp5TkykiTClY
JhFSlyBrIofF/nMtNIijKAxuzvYBT0AnIZg9x9GbabdpMzcVO38Obh1+rOW0TGH9lLbRHmtz05kJ
z+f+I3u8OP+tHYVnlwNGjHhSNCGcc2lGacjb2OtZhb5IGJqJcF4f/S2HI0SaQydgqBdcR1372E8S
cwAVvUWZBdPTXsvNhizTGMznUE10pJUwfG2T8Z5zLm1Li48023wtwAdNna7QubcPF0dlalDbhIy8
U7TS47ZacCTLFLpPQLwyoSzSC5hwRUfHbXQioPbgNq8Rs5OPTj/fIa6qf+5JxyXmTKt3ytHo/p2C
FZYCdEOtDul9pAOI/fmH//2UBptGp0ZCdnW+Tweznv0HGM+FdI91E8TbThm1XOqCI6NK/4jSi+l2
m7xqOAdvNjo3I61sz5LaO1SqF3VLFl2571hegIozYYTt8lQWLRgOXKDZKHAIAPsq4USx0gxxJ5FC
WkcoG7dSUiNYZJy6zGzUQwhrWVZSmmOciMboP0ZXYGIGG2Y40LNWqsnPUA0F8Exkvs24a5ejeaK7
/8YacK+zVXP4PEYoEwlhpbNaUEtUCqXPlIEFw1CcHVQkzcEU5vP1qhiwrh5uknCjufTDZK5ZuA9f
52BEj8QE07cCfcmY98OSgzgpIWt9FPtIpp+TiuPIBEDzkfhPceHu4Mm2LWkr364JyaL7DeI9+yUG
ljmeeK8Vl76bxjl9FVibP2rHK0xy6LVdeLsBpVCG5+YyLHBj7WATFO5r4KqIPON6TFVysBSGIxUi
BoYRX8ZeOhNAdWwODW+7S6hHluF3PkFLA2mWjUVKSHyecoqbfxu2PMXnlq7wBEjPsW25JZP43nUi
ESWjHRKswIcBIsvIRZaFizE7La4ByzhH58ytpEUV5qRkGPltewV8/k1LumaZ1WnOJ8Pvscfvi8Nl
h98KmxMUHJAMgeXNDIUWxwraU+TccDX3F1d0ZZwlBB6j+0BneUUCwowvgFFPOUM1r1AsOuwQtEYM
hDxO0yZClONTLLlQnXLYv8Ob+2HqpPDOxAY81oaLMcUIbmtnXwzGBPbtUjje7fwc54b980fu4ToX
x6jCgLt+vQsymCuHefFa8Zp9dUKhabt/SNPAaYyez3zG9H82shnFR2lzhmcci7z90PxS73CS8KnR
QFIEQ2c/In0L6mCd7gYnjhB2FmGeJi0ngWQvmwcsowg2X6TgsEyW7yXLXEoaw95wSvHCeAiI57k4
NHBHqDTgFu44tHUqSvrwmwOlbsUxHTkUmcqNb9R7rRAcIFQNhzkzZ2KoSOnZ2j/OJeeHPEbkneAe
tHUl86woCIiJADtEvBmsP6OptJKQhmyNWj6tkrQDPwKDY5AQt3DzVQc/0Z3fJOjTVfJpNzzHpb1W
DiaKT/WL8CLrBU5TDzrttNxQg1R0o7/PhjEc+WJEVaFRekshbNPUQdeEQifSGqI4VIY5p+A04IXI
TjH2nDrIuzQ3gcwXTbGeLHHC1VjPTMZZwUtptXmiA2eihIrEFxYt9JqMDwLbNiIbEZkKFHXMEjj6
3Gs22ewgzEqjulvRb7xqlfGmlBlQYIiLkFNoyxf/W5vrz4lCDUZemW3O2W5V0THrOZ3ooALUYb5J
l+qoY0E9pHmuH1cbwDfT5oGwmLwzOSowkOFAx016udKHZBg/vJWFBwa7FxLlDpgr/TUQCFDEZFmU
Q+z+/S98auTBv16fKooD9VECmugRlV4XSG+x5GlGuRNJQhtc2E/Ox21hVclNpoPGiUyEhDDVpShk
7UWt8dFussFJ+bFF50T27GafXdiySvkbpWdJ1cYtY22+0PM9DohqKP4Q0jgEZwEOswtTPiw+QBnN
BjJOeJtIxJnV6rjwoUBnv8qyFCyY6iCoSjy6Tv6FeTefiOaeXBuu9Yue0pzuaji8Y9oxQ2HqlMmJ
IW9gBGiAAFDdI5wrqmuo3r995LwWjW7xG/dugzOiAnvi1rrjHodkzZodhf+GHIkCMHCgOhOagY/s
g7xDy2HE/KNSs238TDBZGQcF+TRgvMy6M8AIfDHHJniGSwzdc0vpGcnUWYc70PZfmQhjEVJ3uC24
vC7hYADDFGDbbKMR35fDhP0L2diiv271OFemkgo3u5PMgEwZndLHvXtnkjQTIpKPcKSFPK0zqFSw
v1FBf08jqOVBZjb4bLe2Auc4StI599EmjlsWYvsfU0ZpIJsdYlFQ4YG6JKJap8hlzoX0bvPKBWnv
vljjrIm0AeXcZW/i62z/tpKFm+JxnaLZAKrny/EE0P+yiYSUhpieZJZw8dtnlH908BW8CelSHjah
xd9s+jI8hm2xleZnhj2AhC9suWyGQqNRGY7PIVTFUPIOupwbfzY8MAPUG1YIlskMfHMKd3boZWva
5GzVAg7MmtvffsLDqOVY+MOSiMmcV4WtT9hiIALDsbbrNb5I6/tObQO690+P7/92J5hALzAyInFm
vGNW4hEgBTTekeaaVPJfasdrfXYOIUiUR0ZKgN3FNUeJpanWDhWx9RZfDwp/IU+Gx+KZTihoa44W
uqjqPt+mr388CNwcfn3SyKhwhGx4VOUk73gu8nZE0jjx3OxtxHk3eb1E9TDnVsHW1myk8zqDDY6/
bQBfcNk/ae63iZMXWQdCyinAvAFl0X0IIODK8SwKRQAoGgv2EvqxyRtjJaAwnMhgI+HWwz0VBz4j
uCwpyvQVLi+HjPUIGeDQTB5x14S2uNo+bqqIqyVEc6d98EDTOUsFNT1MadHhT7rt2XXcDZcGsb1C
LEWWcWaHubSoCSCF1BdH/8bQXGbNBG5K/5vQ8FVzIBDdrSBNsQEOyMRku8Zi/JReobzOTHky3zRL
3KXlDzkCbrLD7gPSCdliDM67fKdaigQgTZoRSBHQDtzbY/TaSXRah9APv4HmxmaCw3Ty6K7eSErV
7eYhpvAay0YXlJ0K4q3IdhIvWZrMJQyXJbh4v8PRRrAjWJ9sxMsbtWrRZa7E24QXpovcim2AW2Uf
/yr5pGwaYEIXKS41SopXLholAXXvfQyg4BeJ3xnWzehmzfg1RsWenSFwHiYE/tV5OWg4Wk7N+6cI
lsOp3YAvIsM40oSWfFFOk1p38XMIXoMl8fZl7Ygt9LK44QixbHski3bAkoiqmyxgL22BZrvD0tHZ
i8AvlHtZgqIoyXOmQvVAiVFIYoDbyAe/8vU8xQeHoon9Eu8+bs2PtUbMXo32WU/4eTjVyVy4iuVI
CI0Nko7t8xQKtxJOTjtZ/Ilkbk3nCa+mom85c7C98lKEh2SNnjMYrxykpQOVP83YdzjpeLgAmnth
jWnEQjAfaBunaFj9MxDWS40lRxz+rFDhVrELmUv8Yz9r3MviLuSk14zN15PESFpYsAPGToK9T3De
9va81vBi4r0EcDfIWwbDOaDKGy5KTKUeQj6+md6bQKV89e2ToIBZALMibBhjjMI5KP34suVP42KJ
KweM3w2HjctcOI4bE87XI6bE/p8Eldx4RXjix8louIhtW7VZ8fK4Cz4fZJ1I/EY4nHAm7fTl5CR+
i64WkyqOPDQya45KmL3o0bGbw4/aYXlxG3V6D65SxgtwxAGeZIt/bK7OCdWOsMFfGJLxjzY38hRY
vTWPz4ZJKLULqoCfks5pFND8gfuxouIkJd05NHIENpvU6KM/HYPVs3Xz9OB0FB5XkMX6Fs/68ukK
1iQzy+sKmxW1Qw7s+K+ujVMwnj3EbjELqchDDFlO1F18zkYPo2++BqhF25sEm5+Cr3RERLpmRYU7
gDpO5R44wUCqcja6GUZkR/KZsY3yN/wYjTeW47KJubEg9tnvrEc2mAn+iIz6TFFGx8K74f64lqUl
Wuo1uA/nyyYElHFJ/GUVEOa36Vj8JTGEAFzfiG0P57LY48nVoZjk+9cfatQtVj5OpZo9/G09yhOm
OIs/EQfMXu58u255jQEhkdPmXUV6+miGorW+Ee7GtAYZ0CdgqHEnBH432HsGzUiTTohH5+KRhGH8
00k3dcVHp6u4yNyC31tQSV8vaiqHuigzFsszFhjswbJm5NDPdt6GOnVal/aUUsocClSdZ0K9lzE4
ZoqbjSMnRgNInv+CRWFoQtPTvQLiOmiJOPr+HLlkYBiggxGvicDCBY+GjBo5bvrMM4ktk9TwlKWC
8mC8dl4QGP8otSli1+CeayCYi49rmGyLWVy8fxRQ06d5OnGm8ojw+G6wTG674rFL/0yVuWZRhxm2
WEyC7DpM6QGztJrwkscsI68QOSnrcyOEO50Ohn6I4rtDgB0EQRyIkN52h7Jm5MLcPNhVhLbEqFDU
zvDZaSh7zva8DKAHSm8j/baIqzA7kFL6hWOn34hPz5SL9kQbpnW8z8WVN+Rwy/g3uNizmLbAWxre
GgXnBidsmP1KC58tZTaxQ9X9zpwb9MSh0ZkCO5VbEN1xv6A2M8M4F9jKL+p4CUVCo+xewjpgufFc
8jSqF+w3P2v/48s5LHq6k7Q1XL8H9F5JMhcjtLllz2XD1DS0+YuJjujPWYY1PBcxBhadF7fqg8Ru
u3fZf7ssVjbSByX7MFvsis6j/7lHh7KX1YzELsHrJYO9Fm6IZLPVPpDIicqMqc2iQWFKzSOV794p
by5f0P9kKBhOmE67cByl2pNWI9tz9DJsufldOa2v3pXhtfddPhsYrLiTX4JHaxvIj356y/3zd4xJ
WAE6CEsqSv4y8xlxXcO6+He0TD+quZrxVOk3dcShjZWqqy9w1bdAwVVyqVosd6/TpCgNgCTB5niZ
iUhyN8cjtZ6DkaUM7yADHaeTi6Z05tdgUxQZ/aPzFCcngE0WqhMAYSIXcyz7YTmH3keQFmAVzxu9
QfbhZ3kw3KP51zP+8RbqASyxiLBVlyn8sRfve1WZgI8wNxbLrZdzHpO9fPWObNdU7ptw0gIqIDGF
kvR7E8uimAKLYh0oBBc+k9BghtmHyHAMzcOk3jRtwBZ6YRgFJ0LAU04zjfzeFfHlsHWEh2n1GXsw
Qm75OV8bbPzrunQUAUDulW8BwCtnhjjP0YOy7eEYjv3oz/+PEQgZoQqUi0dNmCsuSRWAW5Q6ANg0
dBjB8rxQtNNhROCWIheKUnpqvC/zzvbnMMUwRbx4QK3Zc2t5IEwK0XWAZwksAnAavqPECPDg/o4v
nE8kXUlCMjjyr440uh8/oj1hSoMn5QYqBNcICANkuhufKyi3NIF3OuJXyLTzekTiBNqPVQndPZU3
YYN9WOukd/aiTCzfXOBE0gKqozsU31qBezeQhHkm7BsEZZEVAQVDJbDUV6MBbiq2O5GcJwRuYpcA
U5L5t+oS3kNFG2JInD+ZiIKvhBwFEADSLbArBk9Hp89eFt82QAwTdkYOUhtAgVP8xVkP/IdE8sxz
Q2nP08xQUNx9xU1cRXyHRXpdIipDivUzSnrH4Kjz+T3GVxvL7s1GnhAmqTz12FKRp813J0EWgucY
T6V9YOUD5HCMw5KnM6MJBk4hyRCHUXb9SYPYACjlEvhZuQEe610HfzmwnIadRRHWcRotswa6R+in
Qz8uS+TgSse8MQtyZAHbILZnXfKsYljDO5mryG0CKBY/xoS5QBqVKMPY7/FkxmpDhIoN+zmeSxfO
too02nO4QlBBLjvxXuFEF4MmMzvab+9rcPN/HxrcJsgMOpO331ISa7j8eXedfGx8fvI0Rna2c9ji
C8HeDCsBIQm9iyr74pABpvn6MmN8+MeW17TbS4aNgP+UKLQqj/WWhOFJu+s9EzDFeviJn1PYWMxj
8QhbvSX8uHZw0ufRIrCw+MRKYm+xeeOU6RdHxFrU+bKAm30obv53IYF5qD+uavQn5Bob3r8izxVa
SBsLSgX4p1hXJDcTa+G0sNc/kYdyY9DOiwO1kLCex0LmkSaWvQnngzXEEhp2F49lfDrFQiNN8RWE
aL7ugAhBMmBncP0mVbzy5UVCNi022dLDQZ8DiseEFmvPNMUn5idnoE+C8URxqwW4Q3fPRiomXsLF
YfcNsMMCnQ8oHXDDLBhvg93hOptl/AEECdHcYT+ErzeugsRKR5zYmybeAx7dt5IH1DcTHzyM0V+/
f+DTpAxXOPlkx0R+yjAV3WMUTYMNRJH+SboNEFHaX0Z/7DuEtcAXks8Lv+dCmyEbX5tZHqBqGjjc
cKHss1EptuhTn+KP8ZyTNtc8OOItxDHfxPp5h9DHo52NqGkpfVXRWS1wbqZm5w0YqLGcJ+gWXK2l
rK3Kyx57Aay7dEd2H8QFIE/Xv5Y4pP+NerU/Hi2Kt90ejn4MRJ5l1j69kR6BFIWsDdfvqlGvylr/
GERn2JFJMQ2DIaN9Y5x3t0Fp3xBdkRwDJ0AagkxzGWEYxmenGvntt88+X5ETicHeh6aFHLv+Aedm
AYnp+nmKpliQxrPEs7wBlx8jG4TogaKzteseBq4S9CX7aZN/4L/IRkNBJz40My4ZNpY9Mb+nS4rw
neHEwsLDYhq7T8eDrseeclwmFCGOwybNYxFmV+CSDRs7FTos/DKRoCKaBKkU1/t/61+GjYJrRxp8
caYZ0h32MKmUURHjLcBkMclAHd0YKhfGwRI4xcT3r0e+FkbBS2uaZUdsMABf+wgD3GXHm1Tgaux+
HIKdXF7pBF6L2yWrpn2wB7fM+5c4dy8KNqxG4BV/2d4SiYK9jwseHb56maT3gN0W1sdeNtkbif6b
3oQqyODyCEhIJjH1BnZrCaU21Jje/I5YdxplHBKTPiON/iLC2pp74mC8IL4uFYp0z9JxPDm6Htla
HMfDIe2XjLNJKuBONAazHWXi1SXXPpholAuBYtRGDC3YLZZ7nJS4xd1sQaQCEOOjRe1Iy8Vwtr2C
cQizGlo7g3TutI4HAn2GnJL/wOfzdpYzRFIO3P8uiLhxo2mArI+p15tPJwYflPEBvZ8K2aHFe+sq
fcX06jYHv7xbSVrA+4tiDuA+irxEBOjH9AdvffbuVY0Nl9LljeQxcqZrHU8k5qQFJXIWMOndkHgt
jrZ49TUi3Ppns0vps2qWWniIZ6Q8pxjoQ7mkP60d3wzZNnnu8ep1giRapJAfsYZiU57ir8DsFFRS
mkjrYjMmEYvQyAThtdHNbDa65Dm7SPXI2Yy3HUiT5RAYAtWanYW0T9DZKPjFjvgB3fGOIfikzYKn
d8hSXv1ZcBLfbDY4KxUepNCJb5y3KREpaZIYqFExIMN2QXpiAZD3RIIEmNmyQNkSJUde3oqzG6IM
p98nlVpCC2l0fY7WdcBFwLmXUagAoafebH4fz72ZZU8tel2SbHn573AqkTLRB1eRqjfbjms3+mYQ
rjYij37+ERHpk/FBncc3F1umaLaQcZvcpLWGwMGmtAhoGYRP+fmHunQP5gcY6wIPjfjSDdBjGJV0
LDiFmyidsEShq5gmEWJy+L/SnSxQr0GX4g/rfwL43WUbiHhqBWLhe1sQBahCOMAIVVh2ZhMgeZgR
XhKd0bTz9+cyWhCPqms/QdOybiBP3w61B7dLKgcM6sjTYRqzhP8zgVUBosp5IO56g2dvTsmgnJl0
YoLHCyVBOEeT56gPFQW+pQ+ncrx37dEQEmXRop7E7pYJGsAsVilS5oAQPVzLdqbAttRWWbboA279
KGT1kGhCt8ENFrxRsZU5zrT+KCyrZFwlh09BL05Hj6HqJlhPS7RvDjNRualy28X/cYYLYG+AGy5F
ChP0WBsJdWH6Ce8zfpIx+ZqD0af5oL6dFH6DjU/hHktPGzEwx6baS4EApLJrOBRKuEBMoV5wbSZ9
l0oPWvaNQl+mndKMWVjmigfl0vDUwd2gdQxt6LOy4qRT5uHCX0QcyPYBzyHbOl6bbFiSxSWp00wZ
pEVna6NMIqQc8CMlZwsPgSg56Q7HsMsz2yzwmvAaXqflQ1XASQGvt+PTIx+HP0CkMZzWN9vhqzWH
JuWYRsuozOFGW4DrrMum2oCj4OcP89bu4FKOBTRZRUJKXzCdBdT9MAp+T4WVIbwYM8mBL/c+7Ifh
7R8aryETPKNJMUuZwykEwCIcWmviuzypSxcRebAbUAJ0x5spb882uHcotlz3In4iOxPdoBjv1wtf
c2CvNToc+Qw7IBpWow+h0wDTeEylb5Rt4GstjmloIUs2J0f6lm0o9TyTdDpS7/HKrpDIugOolVBH
3j4Fl/SI1PPTY0SZeqCzN+0SHzjOhahZsGfiKUSeN7k9L/9KgV9NNhiMMHYQ0Muum+7Br4W6U+JG
pDZ78AfVjpi/ELeew6ZRa+caMAFh8igROVLw/jxamF6x8kXlqfrGjOeWHkNRvIEM4dvPsc9HT08r
MSIFZvE/XCoi2i8j88O3y5n30hO96bnKoq/84aoBp6irSL99gD4WLlcwXWNgLRORFPQxyAgHX76c
+1UtBtt+vqXE9KVKgVwrqSgR/uqPD3vUzSO6loI/IzIFteiBUouSZkFR6A+F4GtOmMM4gr3Kgm5+
4OG4sbaScPVyyEW/YW4cvJAr0ORQ02MyMkfVfaBH0EbRzACoxogO/7gxp22yltXQonz7TnmYpIgk
tRZY4tab7/tILiNwHAzWXSK9lwTXcJ8w6qlZkl7GNsnjNKDJo23sSYHKw00GDcgspZY/MkfkxLm+
NhMyqqT8Cs0r3UAIAmsO6Dewh8N798VJhPs9PClhuiSDVoR/yBzbWcaoZssR87vZcdnx+ekZ9uwY
Ma4fzEE3ZwjLrFuo/HGL3V14dShTk7b0d5KadPPoOCx7O5Yp7GVFRfV2FuH/v9VUgxfGioAGdIFW
ckjxkN7A4OJ4odOnXjWobu4sC4IXYcgx9eOuCtOMLVlxocnbGponZ3VzpStu+JxSGRm7qTOdSigP
E0ywQHhibxdjiQ7TX5ce4CDg1wfscQrGp1lgbPH0R3hDorr75X5hEH919ze7zDUCOphAo7uHbkFv
NXkzEpG0FKgKDGLSX2ztj4iEJTtX7zvkxqjA7Q+NLM+XQCib1AHOx+hB9IposBawjI5L7FXfq5cU
IMZIpXgKbT8+/OjTH3Pzi5jqY/oChwz1os5qnXDXSGaiIqCc8gCiOaJOdMCc2ypeELjKzkFJyQ/h
kuTscu7VqcW3PMwkJeyH/2D+tpGVKHVrMv8su3yMk1ihRQnVF6eVWpoMfZ0quI+o7Kihoa1NjzwI
wBTjdI3rFF7RnM1vm8iNkPoMEvWMszlywN05Q/ivHIlpgu2gQ79NCSNbQ+lERp9OiDMEq4KzPa1D
IMaMzCiOGOBGLCb3X/Vwn/hgRPeC9+qdc1DeA24aTPfewtXvFriYM6FgoWOPqKjtX6jmPGd28whN
Xlzw0zmAYT44Gmk1PnD9SLuihSZAmYOSai/tGj+AnxE+j/RVDgoqBxn7vSLSWTCUczAGz2AYM2vv
0glQnm5UCNQm3SEdxabOUQ/gNgexDyYh4FTlZZv3w2mhB7q6nVE3rqygnnZObp3gQ5Hpfau4YM7u
GtFxCm/5O1vgld+NwTZxvGL6lG+bnEG9S4n3axVj1P+oVeccbnWvA7xX+dRci4sP2fw4vX09y3QP
LcccPMLWoJ08iZiC99L/zjqJkdDcTpvsrZKyAI69M8QQF8ioe4wpxso702wnX2kv9q7rbAepFVF7
gRp1wT7NXOTNP4++jicTAnZzhNYAXOwb7u5ue6DDKB3Ut145vK4XOqSjwMCg7OC0NLdheZ3hd+fV
2+CdfyGkncMy+Rp+84R2rvcMGdwhgmyfICiFz7wTX5BxT+se+vZ9C5pCozjQ4+z9pu61ymCfYREC
Oqtf/c/TqyaNyr+xeHae9ezV56D7DCrOUN0jRKLZCHZgoUS8xfCk99+gEemjaoJ7w5Fhoo5bAK53
RtLsNYa35GwEL7aP+WXSjR/hGzRjeNx6jWHNN3r0Ot7dUq0TjXEr1YYvSA1v/1j2Tje/nGtYf1fe
Q/fuhKO93NbV78AkjGq26uUrhi6uq/bO23c9q/JRM+D/d9K9J+VJx32ic3o4371fkiCou2gqqr87
1r26e8ZAEGjUsJlbM4O4GkHzFbQqn+mErrS8S8+bcEG6bdXRIHPvO/b34lkf39S9T/6gUZnUYJIv
FwMpZofF5eMbQVt3MUm8IW/ms3L1nS92bG+1vwQY6dfEgr+Rk/Ijqot+A7mBCDuUbqj73Hh6QBFI
A0BSX7j4ZHxSXvI4OD8Yje8bjtHFHsy9zduYbGiMUJxWr51UOFTqTG3xm/GaD7Vg147fA6PGZ0G1
02p83znfGb/VdLqeeberDjYu2zG3yuCk64nLXCNou43o6XWz69QcfJgIPHJ4Skt31Sb38TK9f0jM
bo1QzT5zlhS4FHbX8RYYgg+Ni8x0a/2PpTPrUlVLgvAvYi3FAXxlHlVEnF5celQQUXHA6df3l3W7
T3f1vXWsUmDv3JmREZHInlpTSP79ka6atGGVcWfKziOa3f0OdDtTm3Xe9u3t/PDSpbfnkZZpMzTo
AbM5smPSRdlYOw1rav5FZZ5A9+6OLghNLhmN8ativXqweoya5YGu4Wa/FQuLpRLG44CHkP+rK/vX
s36FN+hZGNT1TvYRgO6IhOA9uqx4bvcTlcgbrUeAkrJnNlHfqWlALu/xeS59pTmWCwithH2rOzfF
Kl9WH2MQ1Wy4HmSB7AYMB2HSEeYxZ9S42xbNATwk3qpZ46SKvasYL1r5zeJH1siG7vZlYBeVfaR3
+YLFaF2h0z+sa0dElp2PdQFJzK3i5pRlULWCdddsw+xt7N9POg1fiwF/dr754UB3NJ9TwNNjy8ZO
pjs7T0AUjpOjV47Laadyzg8HyFAtvReuMaegxNi4bXUru8RUFp9X73b2O6Btnx6x0rhCrNpVXWoO
MXMgoR2/EHq4fTDRcuVla1aL0d5ezSfaYuNNY9NVMHVEZ/msbd2vtuc3xizWgAbd/AzzgKCA9+na
LnFwwKen9PS0taiGrcXt56DuKD1oAe2P1YLb2gUkKAdmjkjnZipnu324YLGj4y9oP5iYoFp3JCF9
p3w6dd95XewWAnDVOtNA0WEsuHyn0/L6A/fE4Kt8cR24DR2h0Z3c7udc0Aae/DaZt3XVPQYzNT27
VTnr9H5xr2hDZ13oPxbzlL92Pj3RlHo4/X+tr6P9CDyq5tU95s55x4f3+vkDLrkdfPGa+DpK1zk2
rq44ueatT0679Bh62Dzd+uxejvM3q/Xj1F3n0wKKs9W+zazZnuqd2s7p457yYHAN9Lbzfns1tpv2
ebLanr9WjrWxWbyNZzq9CKIm9g5tUVozexs/t5EolHH2NE6x/jb2R5eWDKU6Nsux4zt4HjxovNNP
NiXJ/jEdxrZJnwU4o/lED5iaTXxrQJHsTTPmTiZMzTbGkFmZvcQQ3x8QXs2RA1b4C8CJQeD/spgE
+CbtAfgdpxD+h6BZ2XsHhEoPAIy4lY4jzY2Mf81yvJSx3T97yMo1BlDWqQCYsJlJ46ym/XkfZoPZ
EOIHLFrkLQUa1SGDYeBYkKEtf4w9XEIkJH98JT1mcX0jPiYbkipIiTE5m8+FaMLcge6SL4yDh4Vi
D9hzxiDb7xlUpo4ZT4yp1qjnYX8kd2/qnO1tjqh70jsbE2TD9H8oKEbSWqV7nqIrmtIWqvaHQ3db
Q5s5QJ/UbcxfEb+H1JzMkqnIWaD6MJx02HOXzL4yaxg2uPRSeot77qFKUkaKC57bNNwIJQNwpXNC
0D2Hc2j57pzxz7RZRzdoAKK9uFElkh5voLsEQ0nG3cfC/Uzc/QdxOdKGMQ5JIEUw6dq8bvjfnEC+
P/ku9+/a+Mf8YinEIY2SfIKrHXF3G2OWqUUDTCxpdJ3m7Of1RJR71GP8tWAEgOEWfbn8abPuxSXp
by4sJRBerwYEDyXrIsJ24V2cUe/3AYa/mFU7cHL1nUieJ3mSG9teSFfRmCIh7U0uOFpaDWyoGq7x
PCrAUGBsSXkWQH0NzEMoA5mFMgO4Eu330Mzy+GSuPSS3TF1Hp+KBinINguW7k70y8fdzfpL/nEaM
nSL1cwTnIfunql1YAJcnjyY9TXZLWya71gT8AjwCt/3wkF5H3Ew4I//G+48H5WVgwz8Bbae/gHIQ
yERSrhTFpQewMwvZNkjeQAKBAvgOkpMYZ/oqs2a6SUVNBfWVJhEmjMCJ6yU9x7ZBs3y2e8zfHvWy
l3GQgH3c9zrST/M4OqzPlGui2vzbNeJEniSzIgoXHwcwpyHHp6cNVZe5FHKk1sgTwp16ime79Z5S
/j/cr2B7tSC+/MyhnUG5Bna+znWb4uuMRAJyLQxfEYgwTbsDcXVpkueL1GX3ZGRQAkxMV44mK9ia
Se/rLYG8C23pQO9l4DKcDHahdyPrTGWED/xBj6Epi/7Jw5ySJpxaQXcmI+cKbJrK6WsvNVHNwJOU
jriwG5nBaelIbCEszmi0jA9//tCCAC/i9ww3DOMYrrhPJz4vbI8m2CW7IM+lGybgwHWLYIgpHBPK
vYVixFPsKqf46zjxDpQRYo4ol/BtjxHTjRSjTUC8uSPM4UjVhTg1+064GiS8B+4NLu/U5V/j57SC
0o9npDbcexM4SlbOYDzAbVoccMX4nSJxxoEjxjIoAZwQOEwbU8VRszCIGEjWFISSRUvbQyRny5es
GJteoKhektMWbswBVN+GvxMBWALXtEbcZxMmiQf7Un+wUI8tPCWXi7BihEht/VJwVQ0wTY1nSRNe
p1C98xd8EUiqQwYrCGcnhYBCmURfkrLOo1d1Hw5dUdvZBoGc9cJwjKhDS1XUWjJLGaqH0HNocx8o
kNQJxHNDuYFFHYQKBk31ISDsF6GaoAQ8B/F3WpQ+6NDZ1s/DBpz+aeUt47xl0dwoqwygst4Y++Sj
A6Hp6HTxgrZSMk2aVs43ZT1S3LkVdliYOn6ws3xiNkiz0Vq+4Hy10QVqlSVOSDoOLMsN7ezsig0c
OCIiXy/YCI4uwznnSKCY5QEdICzsP6JC0+KeYYpNs1UI3+VevbJEKOClW3Sbr3FPoXHdNc7Y1u3V
CRf1/nqvk7O+ORfFqZ6uenOuXfeG5TNCTs3WLk6Brcza08/+/eX9co+ChXz+0QWE0dfm+eo9+phu
Bq2Or09uHY8KJE/5onzc8uve3752NeX9dIzZ3Se9na/LHVpfgwHlxsuBDYRjMNzXalhC8Faijt8Z
Kcjk+hhKTNdRPn68cOQYeNfZJ+onakjVerF/+1P6fNlSEfaHD/8yw9cnbYJyepogXu6Mc2a5kvIe
08f8HJKutbB0HT+/AMJF0uGHjik+1LNuQlZe7iGiFAm1F5XpB4lL13u5GjOv9Plr390+0TDeYKSY
fG7+Cz33NFpTOmFz+3K446+MJJiEuB1fslsIKWoNH2FxHJha7vYTSgbnhpX7ETXMRkgQLcCcliU0
2BO9d4OupfR7/hTm1Dx7bgSgwf2EjzPiMIdWDhAtzh9GA/hFVMIQOxbbYILNI3yW1g7mIhvz+I86
JDloKOwPPaGgQzxTDFBPKN4AYh/Y8hBiChtUn4T0JLr01eZF5JLhOYAUQK4ceTJhrTPmBHYT7zwK
sIvDnw+rFGKmA/+PNNmQjH2IJg9jZuuP+42jSZiaZPB7yAq5bjCpLUUsKdStcg9nKtSk2ZpgB+jo
SFExcEDpY+hLUdcC6wN5QkWHXSJJ1J6BWyhsmNXLHLWUIKv8dS3XYZb0lge6cbawGxn9udz3HqQd
6KdGSznmaRKKBNcU5kE4g04Bn0CzVIAr+gLZE2lL8phLFxIcE/ERECZtNJFdydgy1TscLxBc+AV0
YDc0PITnI7GVgsqO/p1AwUcIE0vTBSnF5uLAJyOyMUggRZqicTDw1tKN9JLWMNnRwwLuo+njgyJa
C1YYNLlZoRhAYLPfCGfwP10p0RPcnrvEdG5sLiCRpGhRl9AOBy69dfqnGR0UD8hKq5keII0iwSUx
OLYQsTJa6wHU5YEPq8Ztusl+OK8SdHez3pTOd9Zm2iUzeyomCxAIGJFZo9IlDySLYOlYSP9+fzoI
NmCDHuqSgVep8DjvPG+4XveJ9L5lPng44wJ2AFLgs0ykI7ydtzAhg2B8u5j/ECstGVt85/d6WFgk
P9qBJG+AcWSy+KLMqVhgupz8pcD7oGSpHOhctLsLn2A2h7TxzQMLmhaMB/wVcnKIY187B8f9m7nA
9EkyA4fgcGM6MVzGdD0ByOgnL7+UKi2fKGmxNqoxfqUvCs5dH3nLTI/zw1pzmsJZT4hAcBR4D87e
F9smkJ1/2dXYKxU0j+KX8zbVvoXij/yecEseh1WYT9lCK+HdJUFHqFFi2DNr+c/5Oat6bvlyVJy7
WNJM1KUEw6wuujpwEtogyeAZd/fUd5UTUhzOzDb0in9ZeicvI4Os7fbL/7Qd4qvMLft6yOboDHDO
cMjCmsGVgwdhBs9J8IwluYQUQpcUPBQZ2E5pbOmAkm2QZwtVN614C2A6pxzO7RKm+59eXRjSh6Rn
daa7EDptS9IxwGFUKuKyCdJ8sDRYQPa3hRzGC4ULyFvhh0LL5gqsi7SKxSx51ZNND/sq+XsnER9L
8shy2NHIyzdQOtb7goGjvJRPqAMlS2KptvjCiobtEQQfYadI8pAM6KAA60l6erQEAF09P/4dxQqS
/T+e8MB6oyd6ks88P+4aLG05iBgcgHy6DfvP6PccXcG7/LNYr45ISqgFFjnoOoNSi33jtYCKrBse
694g1hIteFLrYq+B3A1Kz9kZoOsF3CODwO5KxTzLx0IMm7iuyeOlIr4d7TcS60FWzZ/43CqgBT6l
pAr29PYasIEkz9aMaAYduo4Iq2pYrmqgzIFgSvcEhCVvjAviDdo9YkjNhHbJaImj5n1Coqgv1guo
x2bO6pfecdK3d2w65NJzqF5uStoCmZ/1gp2+I+n+2QKX2gFNI17ysIVyeHgESyFvcct7nA4wtCwR
dMHOpmdyOmK0CVUvZQ9xbNiMJeFxWQPwBi+jMhxvrku6QDDFWTJ/SipJcrFhXputAqIGKV/XgA6E
+g9ZGSRw2hCQ7qCfNc5YnTZMlabnxEbIdHoM8qsL2tvhi/R9wWciyv/B8bbNbmf8NLuYtJiEMAKX
pUn5G5E8aUYb9FOh7qeUVTnheE7ag0zoysHf7dmdh3NMGZMY1vE76Py79ZwnGNtkAGfZUz3kexcs
a3Tn4XN+T38LEJkofxo9zX7hFhgyb4TMhekVwfsLvb610AJl3E/eUR9mSFBtCo80AIHbJThD2QhJ
F6Ib3ozhY9vXZOxJSX5BeMAVznwz08N7+EryaEwlAUaNCAovV17RQPX2rrmb8z4YJiRt/7zpjK6z
K5J+MJAJ6Uz3CPJF/qul+c18RXqssiZhD4GUVIDg2qhxK6Bws8oUmL9Iq2dlpKR8gtOMsHQWc3U6
WEiQIfH2SBHFOEWLi+EyH9PShGXzCr6Vgwe4GlZZcIoa/5I9Ab2HPyipAcdW4YGUsheqUZ+O62VW
efkCAOzi5ZMirUECSaiW5C/9RA8E2NKdF4imVyS43wCxZpBLKNjRgt8Uu7Ups2JCNnbavVw1PDwZ
6gDhuze+wuHkks3GzScdkPLhZagltMCKn/mMvwVUcy0okia6OaTwAGFKWma8IZ6s3vVDwmsWdBPx
ZPCKxXHyCHrji93GVBsDk6C9+KbKuJ5VgT6R/sC19G88LxxIu/CVuo4a9of9ZM3P8DjJr5iao0Rg
m9NjVJGFNVCTJ6r/nkMM3WAUE+uzp48HzLjHgqmZrTUrs5rRJYwcxlaEIWJx17uRYvYBZG+7Otbj
QUSBN4h6o19jDjDOrYaNf5z2nSYig/SA31kbDyOPmKc4zFMNSOBh8vXqMbYmYqwIyirOoZBGCFGf
BK4zqqa9UQUOU8mHTgZeFfAjHf8LDTFkheMrO+4PsQCC4YZK2WPAs6e9zaYfEFC0q/PhfOHjCFzc
7bo1RHLMqSIIDf3kh6HMwGyYTv+zB7m7xkC9XTml7rGWBg4pQJvkmCf88vmFF5OxDE2gpOu7cQOu
uLgdgD/NuXhdPh5LqsSQbvNEiqJyW747fI77HSPHCWhOB8CodEf12xrnFRQAtWO22+5xDHSoOwI7
Qn/c4c4AtVu3SHSPoypofORqWnCLT7l/yvqsxzWuZaNz8GxZ7fBUgq3YGEWWjbP2ekSDI9QlEBD2
OFZpX5d13bPYrZUKxuhiD0XxcUR5c2WahE93AXZ4u3aeOIW+bdYayT67aB0DAzxkZgs5UvDYgVP8
CtAZ/r+TXUfv+frmtm4uiq/+zRarvhE+NHRoM6oA75sOglfCZziV0m/56s57TqeCZgDrgvkdbYeK
h3qGBkYFgzU3QSryDu7hSGT4ecrjjBqLUAVAjVzxt69qh5zgNGpxpDhlgvoQ84q+eaTEHBfJi4nM
T8L+Pa7dVoh+nhw9H1FiZ9RzDiQurLQJpAjkZNxNSxR2ImIXnp9EcWq5OkMxhsB2z9QoGS9OAptb
DIvCJtYjrVhrYAS87OtxPJPo8o+n0eBtvLekuYyIVf47fuus2sNUHqG1cdmtVj9U8aFqbTEK30vZ
2Zp3twRFGPhpvXrtz06dPERD1PJacw4ti8OQI/EL3RUiUoL//b601RA5zAlWxcOTISh0Nu2X8/mH
LwRku9zhBwNejeTOLD9WPRR7RPojZo0OSCS5dJypZfQJkiKq1+y5h3ZfBWcCw0BUoSha5Q8fIuHm
ZVzaxeWxXeBebqtVgWSPu8IJLOoXoRZRKanzU8ohJxiNZB1iITmAERnSXGU8icvb8Fu+njYGJeMF
JP0B/yTvDpWh3otiqhWKoTZvQfx4Uh72cTfvzwk4jxEjE7avPSPFw3v89778gjrmOePgBg6KQgtr
j+0Fo5rLXrHk+xyRYQt0YGC1x/n8EWA6M2ts9fCJHjaunTE9EDGVXM/XYUMQkieDEdUhY/7FsMBY
lDIJfa8sDksffpBVMWWF0TJo053u/I7zQYgXcni0SqjA1erovHKfy3GRt255b26nip7vDNeCNovL
91kN42p1N1Ei8eQY4GS1woJbyV+0tvJk79whuuw1sg3WF0uJnXd3C8hn8ij4umfF8E/yo/wGemmI
bhjaUqyguuxrt14Jj1OdqyGX1d2ewIrwQrUumVAWC/9pfYPuimob9yZoaZSVsHRHnT3W0lMkzoiI
9IW4pdEb71Kb5BZzf/qMEytiJZJX51ZNIUT5Qk2N2mAE+Oygy5dXVkE/RPvkUX5UpJyM60In2jYL
MmvSEF4gK25gKTthv/FzfA8IF5T15iOaMrrcKF4lr4hwXps/kxu/nb67yx3DGpQJbYQREUfiowqz
mM+oWvriG/XIqOqkYv11edDHmndq5qjaSPSxDRn4vHFauZc9lTnbQfJkTOABCjs+a+4jG2xbuWWc
MwCLTcjNFbCH0D0977gGbrR8rkrmvyGngLrFDAccV7iRrjp8EjogRT+sZiF+seJhxWIJPnz7N4PM
zm66x8qY8MDaOKU6c36ACVZ86WDNRCGmb18Y6uQj9i7QG5mYiR2/KStA1AR38+1frSZdz4l8Ky6D
QIRX7US0EdftgCtVdmV2JIg9xq/heff2YRPYqJZNbccIoS21UirMSazmKDo5wOXx/RWgu2bKfB4g
vfU/IZZJLUrWY1/cB6wAkzXOjSOEleDrYGLdLaHSYs5DxNMiHS7sZ/zMyCN5WrSWSURrc03H8YSl
65VgTW68Zp6ZzKIUtaIK3F2TP6PxhuFPwOFRf+fwsyhKcodnsu0D7DERnSgTY1Y/yh2QcqtNv3yS
p3LBas6H1818LmIQsmkIO2jvce+nRzAsqKpxGGR+V2esTAfjOpbIzXMlgqtzqgT+1CsG5xHcVgWM
Yh4xIdp5ZmKDtCcg4jnDX5P3dQn9RJ82obVL0V6R/q8nV961438Q58qt4x6ELRYQSRYXByjjcazI
kxq9RxV3iQaAwwwn1svAJyDK8mG1QSRaG5/NpmU8UuwIQCeZd2HV02ckRoAy3rCI9SEDnuR2wZhV
4JEjCHEfKZCWx94kChMvQ2Usg37ZFdwFbbwe8g4AjwPR+Y5u8/aSzMwQQmJj36d0cMXgyx/FwCGy
DESloDNODb7hf9OCILt3AabFRqgxb7agH7/KAVuBMFNN7wjwYdw6ZCAduq02bXDC/Ysv6ig/0vLR
TLjkYgKPiXKGF1lcWH2ftB6LWzzqqGYGLsr62QPF7j/xySVZQuQ/0SEqaoziJryaL2QSoLLyRDMm
LybdsIunEweKVWAeuGMJdJYU46L3sdWr8LLZnDwh+ieiFzDG+5c3Hotxm8cu9Tam67qTM/gXvUQ4
ndTCrOLAy2yD7xfOxBjjtwoqDUMLjmpgj//tYUpe6PcNoShj0omNI94pPyYPwOdeZwWN57gByBGm
JGcaygeUJuJi67Z8HMX+Gl/IhGEB8qGSFI9QhGTLOc0/XCNodzRwpKUlae5mVw/lXfo24dnt/kju
KaXfx/x9BaXE84xGEK/Fm8mcFLgAu5MXbqtXfxiA/wlK5bFoCRJt+jdtwkWbxijapQgWrnICRjtN
IxphiBsA92He4wWTAX4JGwvdHdJEU6BThI8PD6SJmhXuI0QqkJlgxugxoQ4H+pwtzV9PWdn0Wsrg
RVbDZRHBid07zYepDfHnJjzse2USCbrRcYneBbMGWmWDeI7Dl039DZ0eR9gBanBHqHToWA5M/b44
tDTGgnPdacvCSlUGGHxZQq2kpcgKhyzl9cZJceVzJkmdCQjLp8Gmh1z9z35EzkxgQOryLaAZ+r90
OIzm7RXisCG3HFTFpO1fx1kPW7ulWHPuBNnl/GSIH0EBZQ0DoIYfzbKLyXKI6ITvQhS6m54sMRle
/5TpQN2S2SWyhIIr5jsHRXboj1+Gxxp/wvpIH2gQQZ4TdKDmd1ric4oSCed2ISYAPIIceEPs4yoD
X3RGkSyJAyI7qGJxY8M7kb6QXlncSYfTuDFSi3PXHvYXGL9TgtFSes+ZACeqGBY+bwMampnCai5m
SxathDgPrJs+K4a4GGGsL87zbLhjuCbwb7Fqk5msgiuZOC1IkEaqC0kbAW08alsYPDKnnNpJxrEz
/Pw4XAibrzHhksEYJPZn/C8wm6kQgs/WAGo6dPcsFcUTLUyLDyBim18gaxQ867Y0gS3DGbTxr+0U
yxV0kA39SOsafqPh+UxnENTyGaOlIXNAHwP0gQ3U1S0tBg34E1qgfx0qDijOUJJusoG/x00lG7MQ
diEaB8OpOsZWMRDfmJBipZFwW8pulpNEOv65YtGfsu0vqn0WJoYm8RDKBv/wQ2SWoTzCee6vjbuX
PiVbn0SdRZJAmqdQ5A+zfgvzdGbq399NiR8bbBFoFMKA92BR0UJFdxVqbHeTMIzfnXQDWNSHV8Za
OY4SkEB5+4+JEJHHoAQbvbA2wg1tkQZiL0dGTCp5x5IFIip9uL4HvX1mf4Jo/EVYQDAAZyJGkR7R
6XEIgmLmyEKmB8kNrIULeUBjhYyDE1Q2tGCGsoJZPv+WNm1/ITVKLKN5S5yzDbv4Evqk906fUtRk
HrorohkcBuBkdBIeKQvmzxxNZAqQK8GtoLKaIhsT3x2mt3soUU1TvI/I0VEFSX/wQJJFQwAAHpiX
MYr425FwQIrcHZQx/F/8CGQSGQaF0DiwuVIvDspXWMw0DB48ju/RQpBOb2EMLXByNKV5Kbfz/3f1
P8DLNvUR7GkYwNL3vogdJ4Akuv6LA6rDzgwz84TRDLR4N71ji2bjj2zSaPiK/EzsUCWoJThXgtRD
1c1sm+IbRduQSHmy+lt2BtHSBYr37vBolT6BmuiKb6XYc0V6OoeAsKG/QiP+DzLH94lYfHbfZq4T
QbVR+E0eIPDnu/SdUAQPmAwgRr2wtAOxW1ibDEC92MHGhnzi0up/hZNJuRULeCpm92JcVY7VIeVZ
wIoErKArDoed6RhgJrMFkxdFDrbTkBKYfP753b5/sV8XU7idNE5ZjSGfmKBNUs3TFS05kQKXe1cc
w+jFzDvocYRRk15MEgAdqYMWNYy4415rS6nWOCyYTsfHsI3anrjMUoJQIYZsBjJLaOZit5Uc2PRA
XeZQ9aTNIRUty1PSpCtFCLkfjd43UXcGdiranEew64sHA6+AgUxfhKHvixkfOILqCZ3S16HDqJBk
lpqLQ25uwvSluggy0p/G3FQYFmzS4DQ6VHtpsVMSihK5ihia8zIwUl5wdMEbt2yEw+K1/sOJPMfZ
HNMm4MRl5MK95xLbcgvEbpDjW86UEO41SQ9njAtFiG2D6jBCu0YlzQHE4uXp82E2Q3Fzf1s/ml99
fDhmieJ1k7v1WWiM8wuYOuEiFGLuOZeLXmYwVp+clwPfJANPLvHBq2zczBBJLdAso2ZD7GjCEPZ2
79zwwO6hJKLlxlP4IL7CtNo+GzGOr/pyZPbMigaG9OiZObzOXo610l1RvjG92VuRPEMgECeBz83i
QN5xh6XBxApq2kZ2OGANIu8Q6F5wGmc6x6coDjHCgF+LGRUaPMRDCDW4M5r9pjxfYiNPYKzxRWSj
8+vwQ75p4p6GRAGPPHjYi4WDq5xMaOeMKFwrMUk0Onbp3REv0b75wr7648enRDnQCIgEOgqm9gOa
N0c6yyBh+wVyoJh45AoT5HMg2XU5P3m42GhQFDCNGEbFF7+tgAQfff1BJPc3VMIY8CBbAO+Q6giQ
mnP3bWEPTxKZGxC65ig01pxSZEvhbYvwCopCP4ZN0OF5WRaHVnK0CBDMOzuPkaCy7zTNhAbGGRpn
NswirOXG65b1T/ykZD9uUuqxZKZNQ++AfESST9IPi6SK7syiimZXodyE6hfJBUxzwh1DD1pTjsYE
ec9DVGThgPYsRyn4hU7ygvE0ndY0fYzIP44vOqyuFos3Yhdy9BgTRPTtX8aORC5mbsvogWsgSays
S+leCi1uSYq1UeF2BRwCqMnuDr1LBBPio4Z+QKoWmJ4CXd33KW0pHCoow3GUGlaMvISBdQNnBcox
Bqtb26rtT/Jw9pqN/d+cWqGLXNsQbWHsNPDzCkf3P8w8NLu+DIJZO/PWv9uRH+bJ0IEIQKcQUTOF
OKIaIHOqt5N/7osDsBouSy9LabRJnimigNmMJ8GzcDBjiKU3Jq1n8hzSK7wKGI67gNm0w3uVPhkP
MvpB0YD3hWiAiwGLWGMRojFqyiYVp3QHrZFOSt/5bMyMlhFzRzY0qGB00QQfGDLaDSdb1g/Wzy49
u4hAk5NU+3kAy8pH9IVzAtphUhrc9bD/7/6DvGgOxXZxA8U/xW87pa2eCf0QGwgYeC+dqubKHHeq
C2Yrs1yOY1HfwbuQhnLGhyQjUCc0arCFoV6TWWybpX2ZRctyohudLyH4/S8aK/uxyHQ5rRHKsiik
mqvMugfVw+pZTxrXtJbZsTzjDZyb+8xEg13btb0fM1LJmHyosfGZRAHd9UH4HRGnRAiIgszCI45W
I3PrxAn15CMAJWnjBpYc/UISirDZZbrMfOpjpcagHA9WOt9aQ78SGTRJI0kcmbC08f/hikS9RKNZ
EBNiGavbI34lhMiUwtTGXBkh8WSsmeNz5HJUDGws1+DieVgq8QwhSlLWSHXcK/hhsDl2NsKBrxtb
sWqO/A60vEk5gvG4XcU4KUA4Q0PooScQiKMxfqPZrj/Z7STbp0U6TxBYksHW/oL7FBYZ+fgsXkAp
JjcU2fYzeU0AQ8QhJ+XUQW4YY9M6smiycy6mkDKylAW5S2innRBJIsaBSNBNSFM11mbc38ABq6bd
AG6XP61SvHGB+tGBoFqk8HCTHYLtkAz6dbdoy5UqaNAa2R9FVtKidkGiDAQgeC5GrZy0YCBDlHZS
k7dW62wRd+/49pFqSikHhYIiS1YX1jMijEF8mVEC6iMMLv56e3IbHnKUmMjUgHEPHrpBCA8Beqeb
HSakkDs896CVEBJpq60XkhoKd+IrQIludh9SAIrx2wWuAi8tovwwi0/D+myuuOird+S0fZB1Kcl9
1ic17ht9Ns8xGv/TrTxGvmphkj5255yD9CxB61q6obElW9ZQ29BsgXB6xnhIqF1iDdmDFcF1k/D8
Gbk1pAKXmAb8FS9LuB9MeMGd4WV+R8zMocvliNCcZqFVeaTJy85BwAAbndGBqyBN1paVK0CLBLXC
aMZ4TZNVkVpXGPTwpZx1Se2HS3ylGFxIJQnnDHMUCq2UjE+d7BI8jUAKhkAvXCguVPB5ptx26ynq
54MHnovzpks9IlsfS64eefebiAs8RFowfNpzobEhN6PRDrVikqbCKaZVHCCZFutwLpaxIk8H4zSO
itoUfx28SfCXRhcPW4Q6L4zVAzo7S7SkhcvJCjpZug9PifjXgfejoI8qbPllCPQ6+ZonTkth4lGs
ixIZlP6AtRcMNUJSnxrqkkOFbuNJO9Wh5EXLed9y9/rYRwnvQjEWG2Yore2YqyX5hZDhhWGB27/I
DUvzRb6GTP3lviZPeAOcl/i92hTieFLcLJwTgFReBjOAOJTImKiq0e8WkjyQ6QMrvuGCcs5w1Inx
Bwo2DFt0B+9AIN0qLvcmydPd5ay82HgBSjLXpd4/j758xYeGTpHrLnkSaUpGjzhY5ty4BtipYHpa
IJkWCcJ5upToScIwA48JXxaHAzFAs3pkFWS71C/C18XC54F/MGQvqXmEkyFEaEFSw25lcSZSHVEa
nUcYvQuMf+Ay/rILlYhG8kPMGhNPjUk1h3tk2yxfkiRa6Lwx64Ns9LA7yF37c9LBuUUTKxt0/sp4
x+3gs71NxlbY/5lyl9AChaCJyPFFlIEluE+xe+Q3UTtxODe41e/w/SJ7aI9mT0geHaZecjcPFDZV
ogM5sqppiRmXlXh/Fm9wHOsVY6SJM9tfZdFPOXxZ6uSJXiCbgrAU73Z/buhHTBwxDFAE8xCkV+w1
zyGVuglOBEAjQme27HDeQ1QI4mqZ2CcMzD/4LIAiA1disEySGxl1rBJjWK9eCHb9RzXLSP1Lu48z
FZWAtJvy7e6MbD/kVYSjxZstSWADaRJLrdVgQeE33K4wM1hwu5IU4ZywJEifuB3CYeEwJSeEHHzx
kfksFmwhKDPi9iorktRISciCWQNUUIBv7FkaGEI8A8LEXgCFMZEk0MzaVqfw1RvMXwhj7pIIOm85
nOGpRB+qc47SNEhByHBqYhTkcDwGLsQjDV00bPd/YzHDOJuaDPE7m63x+Hwxx3KWykcNoWHioUrM
YH0HTIOFne2hJAn+7fs7t2e7VFk4hcDDILry6BXgH4vjVoA5dtC4dXFY26Kb5fSQpBhgGCO5GI4a
NmNs8LAJ4QNfDf3OGUZWPWPVcHqkoF0ASiYnrqk7udkDRgYz55pYxmzqA6CNpJ4fhywU/UXEAoLs
zzaWeVsyroDEllKOjyKdIyA3CxSNG+8mieJc/s1A+FJSGxyDvBlJKoVEAMmEOeCtiky/xnMDeWJA
VWVv7uwzfpWLSgqvT+4jF0xUYfWWfzxAbhM1G3YQVhSJm/8DGLI9wcOxgcduLgOuI5UqHIIYsgR7
cxluNl8gI3sObjknxSWQ2GkJ/rh502AAdqAKwChx5om7BhYBo5H/8wznhiQft2BkiDb1FmuusVeA
DiPSh3NGCgHW3bVxPcCkMg7zGSd6OW6ZHLcEEOXClQ2hfotZQIWFwa1P5kecrij7ez6ReJcfeCuZ
8P1h7qfuWhgYUX7hb1RvOPt4KYjKrAVJEAeoCLUbViSdwtiuHAkKMzUWurbqImeTjxZDpOBx8pRN
4RWKsQTmmSjSPXS+Zn8Ds0EzqUp7xs9XjMsuXin8QpTB7bZ1kaNgU/vxw9g22XQUo3kyFjd7Qfn3
59gUI6AaGNuzN1q9rJWWcon01s8mXgozlOXsyR0f4efc1ozfhkQNOiFCZcAzh9s1FZOZGK0AiHBr
spvJHA4x8vwM6A928KRgyRgWwABLDKD3zusWs7aPlwGQ2xU1N/v8JT74eEIy3nzbcZxu8KRDeovf
BVndacBUAQaKq+aq3TWZYYBd/geUIHhG+teWgfNmOYUAf+AuV8b2PcS3NfjisGu2ePVgcR0iYG6Z
x4ezTt4Q14zfwLhQ8H8aXtCnvDaazWPWDYpO1CUYARn5b0hNt6FqMqw8h6EBdbV7dx4/r+zgImX3
+t7bHDzNKsIWC64bv4/xTGvmtV0gjOoaCE5tMbmFNMhqitFVAwbNmXBpXBZg7RybpHuWUvEQumqQ
cyxKe+S3eL+ts2Z9jlmt7i/0cI5ZWUFcn3FjS+9rNtBz/E5n93uHnVFxWb4/q+buvBbfoKc4i8Zu
BTUEo6RRxpAGtAW/Xw20tiU3RxmVsKFvWtj8eNPHDQOQ6zt722UTIO9/Wz0YM8bXVi/2K+fuKbjc
Hr4UQkwceXikELQdd+hnad+YLx97LaYNHGVq7YpHchkTl20qMHLQN++W9+jvMEzCJqldqKX/WY8+
uk8OcrYUNbrofsmv4WYyU9d8LdqjzohGmGLh2/5l7G0NCwxfXYBSEDX7+eK5AUrcoMx8FuXd/zgs
n6KYLEiUF3rB3+nS8BoMjP7P67tc2eDvUn62aj4m/XPQjp60ySCZ+q8Bo5W93w/WHboZo14H6n3b
M25KdKITiyMpcS55LZq3xd8fv6PCr/xK9/mXQcpn1DJei9D8wTyDqOU+j9ERKV83ADsq7eOWduvF
+eiHDyyt6LlUy5jVp9GeeKv+UYlo8Wp+j3l5OZk/9V3S2IPOHouPllk9be1uaZC1qj78EsRgfbZB
SSj6sr1b2I+RDptth6XZY/wZDuk2JKF4VfnrL0vYZW1/LO3hXS+27h7xXdD5dJY2ehHIf8Pbddim
O0c+eCyQVxwYOELBwNmwWt2GA1H2M0aoMWWG08c56ibr/W11RhpjfQGl2Jd3HmlHd4k3FRRfHlNn
vbpWllrZ92LcbRQsRYLekSjafEa4D/ye8eMxLN9Bv7O4fUZv4drpZ0oNDQ6OJd2eDiZyP83t9pLa
ar2jn1JwbEN8RCFp3k5xTbMvWuPtQNegUkB+Bzi5aP7dqruT1nVW5fY70M/hqTDPZaAUoXIPFI++
B3pTJFn/em1LcLx1orKy3/Zx0vofSWe2pCi2heEnIkJwAG7ZjOKMQ+qNkaazoggi4NP3t6rjRJ8+
p7sqS2EPa/3rH1R29rZTvV6dL7PnCx7ZqxfbJ6/Qp6mlWKbdnBQ1m01tRWZ3ZrMzyW0+Mw5HEeYb
LJU/Hvbw1MO6hf0kqgSwXPkiDDexRMLIna4s3tbcnnwIquyLOIqasL4fXe+VjbKu97ZCTjECoWeG
eqM/8lvn6HtFyljv+evqfxlvOu8JZxWiVVuUPHyu7ebz1xUJMnCMPbcAKQxG6pTECXUVhSmjmJBR
zK06UKJRljxm1gyhartSvXYkzZpMgQzgxC/3CUHSOP7gix3sWu0AXTBArRM9LCe6vRxCc/N4uwXZ
NhIDGz5Cn78OrWprka0LpJbQzgkK8NpWyIB5GxiqQuMXXJkmu533rGBC/5v+otj7960dDvzMJS+9
M8hI6UGZeMrdQYrcJ4M0qq0sp8cODSpUCqHZo2a2D4t+saVccddisW5eKMOlNcXdlSZl2mPEuH6/
Lee0dd3m7FOpFbvKuf2zNf0s7hAxTjQ0IgvuN65NzipO3r+MSrb+BEE2zlLY3pgYKuve7HCT4Gfr
6Z+cB5lJHxSRyCOdDzwSZx7xLz8xqZAWSLHbW1tX5xDZWzVzTG8yMH4M8uOdNUbnD+wmScoS4rmY
UNU1NZXe9t9ttDPqF1ryOcyMYP0PLe5QW2MtiKURBvBidEq3adwJxRRE6xYN2pl6uZRB6U+7HXTP
cwo8cfjMjoBN6EJBMqdkxEMLFBXWb3n2yhNcbazS3V4evU0XF11mgUaNj0nQDfDngt+3HlBcnSBa
rHVq6rfXpgdwblr/yViNCdY/+3x7nRNtVxbO+dR/rc7VvE15QSfT7oxw3CBgLKXet03PeI/gteAJ
mAW40d/eI72rbKt2yu+OVF3TO8N7QICy/r4pp/eEzC1gUcHOpN9gkAn/DTxRJ7CI1OHIug2NmXwi
h8OyFy3TrUfR2htqFBj6BHwB9slLJJqXsTDTcsi9H0Bc1gGzY/giiW0OWPvCvmHsJfKY7gGjd0kd
/H2DzPECMHR92+q3bPmMRqT5gcAFeAGYXVfQFNgVX4r93N/+cgF5sr9qX298uMNYFSFwdBpkSigM
ftoQD0z3S6vnNcePO+TGNjokIvivx375alSVqy8iqzZOMEU7utM/1NfAxODweO2pjM5B2es0pz7X
mIRQpCcZAN9pcJ/mGVyl2zgPjh8jfmUuvxYKuXWFUdWuohsTtDM6Cq7gCFaHiFxafAshXhFTrxFZ
BAEpyRaCu7eY9dxUUS8NKFHeu6bI16qw1QkZPkPhwuD/qF09SP05dAwxfi4gEzmu2LZxfbu7i9ON
Xwym8y169jNge+aeoeY49UNKqI5qLblUGwcErabufNGS2/y0F0Ob2fHcb8RUhZd0oMvDgI4O7EuX
aM/b85JX+vYZY1n4CJyoI00yZdBrJ1k2PWubNgwwxx5zTQVMHPzCqWpnTG3i9DiwQc9AJ6bUQ8js
rGg7pf5CdwH3o3Dgy+7M+OHmmbN7TLjS34b7AW0zww91XO6bgPItSsDqd9OrnZ1xMLqurameKr+L
tx1m6xuoWuOa4fgUbvLBz/tH+mXss9ZdycUrdqexcHOY3xAXyqTxeIE6uQtxxf+GT9K0rY4bzefE
RICVcmhypBze5LCv3vQvYpA4StcQ/Wr1yMWgA2C/5b2fXo7TsPNmwxheDSA+so/rqxFwxfbR5te5
Y4shdf8yGZG7qJNu/awAoTlDbvscQKY8BY9qwbY+zZnnbUU19L3R+4g5LyAuOx4AHLlLHjY2VinG
4UlJiY1FpspsSGk6NObtmeX2qLsVn5nZ+FC+ygtPkh2Wl7ASJh/nO5N4p3VhOGuUAldmcVa4oMPK
anVsdAVFiGsHRwj0gUAIEOWYW7xnoxxPd8R+uGRwqBHuPvz79iGqYDPEedjuINtED/XtwfzORh0r
vH19jYPoRk3lPuFaU+/oKTlQBHwjX4dC5XhlPt/i2B/dThOiXxnyQmUhqZPMU8jJngaxUYvY0Dn0
pMktg2G6yDnPLQ6C4/02OiZsCnRJQHsVmAI70BzUNB3XdnJX7bWGnTxZ5drPK6xp+4P7Jf6U8x5J
F05F4cky73HbNh5Wf73hrVF5KzbO49dZyNivzNvehlcIyMk1SAtavvapf4Sd+53hEpQvUBGV9fJL
G/by+G/tFLEdM1gGaOPh8n052MyJORF7djDUr9Ma5X7uP9Mgy0PKzDt+Ml5FruOo1NfnyLCkZPua
ERZv3+hx2XzsIXWjraOtHVj6lKLs4myar7exzzjSOkWPXdR2SQs4OaehVXqgTx+AaWg/Dckr4Scm
/ltuugvx7nnBr0r78zoabx7zIeUkdTuMfuvO7Lm3KTyTrfmVI+KT+ulDQPVbz6FuoqEb08AU/QdM
JvDTxjVQ+5je5UGx0fPKluJHLPMfm37PSbeJ0Rq2WCxOhsOJk9Ntbe+udhlQozPMdr75tMVmnn9P
QauHBF0DvcHAAJJqX7edFjX4NuG+kbQ1KJLLVNqW19bdIhWvXLy2WxHz2LuBzUzfRIk3vuCp3rKH
cGXJhrv16+MH8nVU2EH7SPZYCl3+b9UN7I7fsYL8O4Z60k3djrhj0HjR3TRe7mno2Doe7NSBWe45
XraxVUbYQ7/cQnd7CTvbwXzhRKmCdDC+/PXRFhNfxoVbqxcDNmizKbjn+9hi7gPHBpYY5zRT6oAr
4jpEnvk9EE3is+khAZdwaplAZur3/BV5jvhmTWM9oRn2vxZfjLamBdFN8ynkKaC1ZHku1e3af2tR
2bg9+qIrFfOVBme9/D5UN3rx0eu/ZxGbUfaJkNIZJ+cKH5kicfFaA82Yk38u9GDGXVgV9AFDUTqC
HGYOzgFHri+hQlrMHh6sv4nVgXKYG9GzDDVvu74n1zE8uFZF1ondUtsexuhacMhXHCyEnh5a0aB7
JpQPPkY9++vtdTqK0ILQgOUH28OJ6h1zv4hE0+CTEQZIriKfL/M6ZVToZPm4xsmtVdHxHgzYve53
2KJL72KQchpejfmHZfNkl5jR+xLxKy0qePdUeGS9GQe4jd/QTg/Pwiv45FM9eL92xcN/aQBH3ZNz
Mwe9qCFN4BnOLofaubtzfcU/9rSCHONvrIdprcoqLLpICp06nb4UnjGbssPeUm+K88rD+SDicoKK
2OEGQL7kWJ/pF70JhQAK5/3bGHc3ZdEv/e7mTnALvS3GiiiUfAtb2uDdUh0Mw2w31f3e2318mILO
tJY6cYYiNMB432n493zcAr1Hd9hcY5xROuhOh1nWn6dydvunabow8WdYX1Acumz26T8fFD7y2X+p
6ELsYldBpb+SZPTCEOqpisz/hucsLIfz7bLAHDbM1zs0Z3iCcI7G7x3icJQd7XDeHmjkq/bmhkeg
Y4MuxLvNGN3abN7hyYZSmFzIgyRA2bXffbOOn6moUS5dEVWMt0Fm/lVLNOZvj9jIlx5tv2jBVTO0
8XFSLcO/+tXhtnkpRHlp7bwa/vgbFVzCChhTfnMlDanDZW4nvcdr8RyK00SBHPONxC3qpbsTERcH
+dasJvoX91QrvuXN/a6eJ4XONEC1dfXJi4acy3SIV7S6cHPPu7v5BSp803+qrSYhwUxCLDp1n0MS
oipj6KxxdRo3jqdNucUDsH2NSq2fo/raJid9ggn4+xYKnYLL9aPKv4n1wGOmgZO6pa6GoqrBqfLY
AjMMwQlQWw5K9kCFP8mnE+AWnhGEe07uL+8E0SJP5tZF5QyspMuvIw262Zey07UNirItTX2XGizd
dAv1fPFxzzeFhYsJNQGvNdJwtFnaphB2DlddZcwfHlGGrwMzvfDOMLepg4/suesYj/KTc9FC4xLb
X+xiEHPrfrNlDmOsrehdxN1XUGJzVkLyU7Q6xEzvTjh8GNXc+kQPGHU8RyYR3aHl3rm2ysj0yt4g
SyOtol3phduwILBp3tREf+nLLvhdGjfGqG6pFy1CD5/U+IGKaNbmhUJSHx4+/BSXzXjf1cXolM6s
npeWU6PXdW9g0dBfzn96y3u+OA0onmy8Ypr3EOT8vLPsfTcN22ZSGqOsmHSvSec0a3T6xTbj8zuK
X+IZg7tFFtasDUtaspnMN4CgGep28viOGUHe1RpGzjPq3H2EUkY+3f6gS0AL9+KiRovmdY8n7G0s
BtMpTkxdr9NZ5vgldf2Ph72DnfuNn9NvVQnSMGXYff3udk6MDOAuCETjMeyhc3MzO34Uo1QL0lck
VkfeuQeUwVHE+MTrtuY6hlnVyev1wp65eBCI83rrBJyOLP1gMQ/T3Tw9UPZsvQsGpI5mj86swyt6
BtIT84dntmmR09uiak3s19/nRDApUVTX1M3vyacCkwVANgg8a7I519pX4b9j2WMYs/bUsn8b3+jO
rqMPYR4EqOiTew940WS5vdbpdUb6XGfeKcKrGXOt+QUp4F+Py+luEgDYimhfuTbr4/VxJugusDpe
592vXnOa0hYtU+4QqfTuZ2fC68Yc0/zxpYE6m76nVJ+O37QviNPOj4CT1gq2VVwUXtPmTjVO3plX
6MJRkSR0CSvTjlBQ2/3zCAmY3Y3TPBrY9FwQnx9EP+DR8J20TU5MP0fK9u5/m3GNSNQe5mAzVaxd
kzeY0mNs6YOzHvR0XGhb3ZkFNaW6+PffEc/TGsO6qHP/wlGaRiWmRPzp0C8e97A2Y/ru50c+zdhb
PaQ0ILLFpDpsK2rV0W3PtBqKIF5taHuA7Jhyg+H2K8PpAJxyaznahkYUFjb1Mviq7lrjU6oQn2Jd
G3yP66bjwdHmlN9z3nfg6LzdibYo/cL99t/4/ohqppxfwzbDqgvkLJ9SXHqI5vgwR9csMKAed17i
qMf5i9Rn+kDABbLWoUbCbAv1QiHTfgxXGaloNNlg0UFFH3sHq/1MXtwbeATe/eakosd6zHHpgKJe
+Fujmn5vA2D/newZpq2tVPh3D3QUvPTDNMZrGAfNlpIpScGRjcHQw784ww3wsfphjlmvK4qO8utC
XEOuGj6xivcYAlKpo1GxJ4xAnyt7nl/pKURnAIcLLvqxxQxKdD5HbTDVmGJRoYh2oBZeGN1npe4/
ZIDtAYPSZgAR9Pg4kRIj33GRoLTMBA1rgCyoYU7+TSr0fUHXnzAkBgCgNYd+Z4QLu1ZJD+0Gcj1J
CYJQZdLEqw9VLfMfrGFWhemcCgVLFj47sp+4CAtGkhTyTXitsGvAriNT9uRMAo7AFTtMHmQUg8Kd
8TTDvuNzcp1ty2CULQkdgKmt8jhV9I5PSoobpnscyz0t/HeNpeAEZ2e2dd/hFhu5g92O2iRFvMC/
Tl4H0gZOA32cYnPsW5yZTKRwJ5zrltPBZNuf9ZjOf512HM2qNnPIYHZbdPitivNfd6L0KaUN50b/
A0Er4FosS25PG3qWY71xzaTC7U8GqC+883IC8oyPGmUG1+PZ1fljbgf4mofLxzM0fib/mI//fzT8
bLvXvsL5SYcn77apV3wabnFonZ1IMk/A73AomdaHfs/3CLhvjanJY8heAQgbH3iFvGMymwDtR8Iy
IiFQnM5m28zto0vzklqY5W91jd9Qbj+/1SmQeVk6GdES9kenfc//1Rf9ZwIKBBqkYdqMgSGqldhb
S9ZeOv8VVh1oJqIg4jnh3OELITTUxjenT/ihv8V+5JFyXKfwO0wVRE9WsgVMCDJFVdkZG8yX1JnY
484f7DbyPxUs4GTBkHxd/kl1ev8t3Ev0kvQQP0ORkXJwcNryMJGoQGPCu2ALADCG30J3AooHejcq
oWz+O1YA9IK8458059AdUYZgNWe5cHhXA/qb9ereOCtcr/qLJKQsh9xBdjiUlQR+pfQeDEW1jVw1
NwQwh3T4VH7av7tX98x/LNeEUtfTncdZfWg0ppyq6OUrzLwdA9w1U1yQN56KyXAbSxVK/pBBDASd
x6/lvPkKGPXzG7hsWIkHK2L2kKFdkPyTlZYpPMRVozvdIZV6qQgjYRzMIPa1w51f9QdrTnJtmoEP
8M9xApP32F+/oPKnqv6FQP0JRC0q/GlkC5iaX7ehBstenOA5dGHo1Y16giA5lRVRQhyfA+yU0Knz
cGm8es552ePpDtRIZO3/pBGipNpDxTo2V58UFZ4OBPJSKNPrxz8eykgtQtijcE+FZeUShy5nSyPM
q38pL1vQQ0QI1U6oDx6nHUsQ2j2g+vYgMHoZY2zHrQp9FPoQHDhtYznX0SJ3CE5ClPI3uRzgtfDx
WZaiM4CquVXp6ojNNWG4Sa7Qm5JmgQgwfEbfXmzJZcMIXIl19fKS4g9/WZpOfuEIZczBsBz6DpwX
AMBO2CXKVZ2EFCRGE4i8YomJTfedZvUgRHZhoPP5QIFhJwFHjyzoDii4QG94BTSosGUWWGbvH8wr
50S7kzj3gu/qpLkwJSIgj8eA/vAzBWy6f1UxkAjaZg6zjgBejnMTh+NKoZZJ7l4FI+o0HzDlPv0p
wJZkyXwGQsexFcPYVGuxMsH45Pcayh9swGyHSdp1zsTCO3pCTgJnf76gJd5/1jx74Zc5kjEqNiYX
4GPuAvgMF6B/c4kVPrMxWEpuXfEwKqHiNdGEMJKP1x8Je2XWx5zFYYaEbTR8BWBDEjpYhIs1ljk4
0ltcDohf4ToAeRPEywRCG6aRCPygiMHST/413nCa4AKng9V5BjcXXbPPWDaGSMrTX/xCJzPgXkFz
sOEI0M6hvwEplb3O64aioHBWSF4JWuEgeaD4LLArgV0GVTpBlyJMGoSPANmwfZ4eN00ToOOB//wv
NXU0ehkuDOdzjMc9Px3x4INvoHPTy6eHWySQJAwoAqZxPtjdGFWHqDqv2LkdOQ5eft+0oBMsQjia
/2KvLAcLG3HvYVLBLsT0VkIEQ6xMmkHbUtmoTxKxqDIZuYlSC7Dmg5UOHw5izz9DGBE5Ghx4jVtt
yXBVixooENwOdeYZ9aB8fZPRj1fAEXcvkG+n63w5Gtmo1KCvaUDhwrPE/A9yQ8IHkF1d9zFjYhVH
FFhYt6354L8YmxIv7MIYIpD4Q7TAY4pvbcaxcax2JGqPNF9G6C+PqXAO3wL/ftSf1S4p2JwsJPFD
F1y5Axuxh/RgimNOcoXiwkLGV/M6QleCkur5z6UHTzcu3AXWVAhU2Bdel5Ncse35SgvYYb8GA2Im
NBhIiwsKEXJXtO+A3R4z7aVwK40vQwugQmZ8Q3mVywIK0oLKb8HF8gvpPOd+gTb4mPGXs6qZ7uDc
wxoXqhYUN1KvQFsYuQ5h5BAxp7IN4QJDomqAkDFlIQMKlQywZxfVjPUk/UIKomUba90ZlnANGTcs
9qRHfl0I8M8L4Wwg/uA3jbzgjS/qeDYDl1ArLPWc14RFmw+h9oSiURFNGUOUk78v1RAutr+jM6EM
Gb/6pLjwvk7+sZ9PGUPA5df2rHVmFs8dsYN8BnbrnkRy1AEg9Zt2uOt4XI6ufI3lXvg3cPAkyEho
viR2UbdBE6EETpX8Eggyp4TDM2mjwOFJXMbJC+sEIjoPNRVlppAKcTBnmiNpon3zIGmyyBweHwxv
lVSvNYf/EE8kePZyAC4kDk1OhBSPhy3kuKcnkBn5KNRuezRTPEboXgnZ7Mg9Baw+QxckfHekeDt6
AI+LiNHHUMyVuCqgmM9sKqG/jmuMcfyegJauuFXxHSzcyu/hLxXgrh1mMSbk3L2WqAEwAoLOhxqa
HQsZpPZzSMlUCu07Hz5c7nO/t+HZEOOBKiXB012GsCBqMW7v03/ix38+TXb4I0+KurEHMw57RLzq
eJ4VOuI6GGlBy/9dsAqg0MHYI3W1x6xpym/6N+RwzxEknuHmEsNhgpJUqSV6jUR8Hdhc/wIHYZyH
UBtZrbBhCqdh4E+mF792CIOU1QSfGDbnkruHBW8fRvcZR4Pg/uRl7oVLLPNum6CWPaqP87/Dem38
wdpFSiYSr64khZXUDu4ez3h+r9x9kjog6fPUzxoffVqtsCMVQJ7rdF9ksN8DNG9Qe+FxzkaL7kKV
mNNxTiSc5MuflM0G7QgGdW8jbcCeO2Far590mCsD9iWD7LaYkuZkYQ/xnp2SVeXEvu7C/rYUJO9z
RwiLObwLQBwP8NqvgvHVUDsbpteVwkNjWwvje/5wx9bvBv5lo/DUVHThu6GFDo0//EbeBdtk02wK
GN0YFPEQluHxK70WCSJTPphoeUkAQpdImk38g1IKKvRp594StilCftcdn9Xu6o75KR5XlCaNRMwr
XuLnSZv1W/z647vL3Bmv1/Fu0/4Zksk5e5Fs0D1jvRTsoaoB9Qk/awx+xIqc9SZPKOT12YnmQDsH
Rtatw5weIAdXnYvOAgEmog2GmiW/FZdUxbCO18DWA62UYPBWH24E25LT7OenWPqfqAALxbgQ1G0+
p2l4DeW52AD0UiPFexfdkiScDseFGmN+79ij+dj/af89MfyB3rOxfWMhlEwUmixiwkjvf0PfjbmL
UWOiTNmjNis8LfkKkCgpTT4YnKu746sfnYLI0RxGcbffFwEwnLTw0cZVAA5VO9dnaLW8E9Y1L583
NsBobnmFWdEL4K4gDfz8DKEcbYPxLqIH9aHsnzxRW1aWSpc/H4ZlwcYGceAPhbbHg4/ByLMueaqb
zmiLpRFull7nAfSvRY8/CNPcgnM6wCXBVz2qImHaPJcZgUB2SBYDD8Hvd2tWOHL/t/PAu8zqbPSJ
ZceaRmFDDMKWNeSX92Gjg0AxpYZhznrDSIvnD3QY5ldZA/riRqVFKI2Hzw02crjKVCvaiwWTX/EQ
MLyOrnDVPxorbjl+445hlenpa8laHB/F58J6efK3nPgIzmpyzuuAKfSq+rpkeTMhc3jnF5gQ7D+S
lDlEGdBfR70udUR9IiIgLnY4grJesZlp7fAmrZkcvZjookVdaAAEUE6Y0jNUZpZvV3NKG9tNbr0N
Bzy1frEljY/BPlX6QrI2aNBLGelsG2ejl4HpyMC8EpIfMQSsiYG+xvRVm8PzNqXsIM6oM752/dZP
ReHbxG3ThRPS8Z5mCEq37XhIa4oIhdFFIesV+wLIqSRB4jT4Y4+74/YfB4Ad7ttaBGV0xRhF7sPq
xtSR70J0+xXXCMLhebINblcDF+UX7wL7jhMxS3guGC1nK+fqddPZUfITkILmlHakdpL6pDALpYg7
+SYDOZNsNP5wKWsqniwjbEVxbTPM6Y2aGXfdz8+t8DsgcrCl4htzL+fJxFzS26AdbVmO97lAGKnL
VPHVMBVlzMcqNjBwVVdIYScse5owwzWsS/GvvZU8SoZd9nh7dpuLw2Spl2AfX/yANZY4QDptCrQ/
vesMDMiRJd0IOeaCb/HLn1J31BRJ4GT/1J8mZEIylXtMnLIWTPmeHbRcVny44DVuR2/qPwbDTxco
rXS4Lr8CypRYL4yP3Q9upqUDHfu8gExOMZErDRhbHlstBW5HBMr/vAF5pSlOX+aeyuE+DFuAVqqS
VwINJKdyejvHcwk5GH+9zsXn0LY8c1K8nT2LqJDIcTtqQPrVU2xPExITiH/QuJ7uB4qGf+QTbW6J
brDGguIVnYEsG7VMYbJ9C49zpZTHn9LuUp25BpLRnRx6vHScRm7Q8VnkEQvvD7C454ih2xIoj56S
p8y01Lns0Sd2BuaB1O3aOdZVdPWOFyo3mBptBCVx+WToTCnBCsqyAb5l+FBg9KQ/lRi1dqlZCYTq
Nv3zpoqTXr3l63p8APx5XXrGYRn9Xn4WmKvBNGR15psvWAW9AV6++i343qj7+bbAWQ1I2F5f5z5M
0VIRTfFj/w2N33FVqzYn/DPwA6pZeBb/Jle6gyeXtQS6I6YToRv8G6hscoxhMtiGhsc912kxL+PV
ymVeQExb1ir3zmg7Ss0Bp8+Z50/gm59/0b8cKeFG+YySj4Jp+BhCHZn+0/1uGN5RWN/bgb6U4rJy
JdH+vlyZm5Y+qH4yaDKKtbce2QAJc25yuScpxE8K6vx5RCNeuGbtpWyGJexv9OuY0+o9ShvWS/CE
R0R7G/JXgrkRFR61a/HP3ZHuva0HvKHJ4DlBiV0hFxBTpMURuHtKgOFsuixPInkCZxDQs6ZMgSv0
Fl1o13nLTD0TL0zsfw7ThI389Ef9G764WA11BnDhaTZQXYRLzv2S6oHzVC3fPhcwpqjgLqSdVTsa
MPVFOas6r6BDZkzUain8VBECNBRbSTnhv/hD6Z9ixuJLZO+ijkX3i3RiL03ED4wX+NpBvO+N2DA7
+iJQ26TPL+Cjw5qhvasGTPIr+KWMcW9iBi090BmDoQePqb2QbklyAhNJFaKVEa9rxPVkp6r7S/IN
6GHYSCKTpswyqQFTKOJmm74JjxbMmYbEBrhvm9VBR+4WZ18yrSh8SMhsCyjy5qGpLlKhTnDP+X/W
YwTZuem/PJtWiDQpKn1K1+QDJYRrNHZmzNReKiVZ4Ewr4d1gsV2wX+134S5soZ9hSzoa6d7vZYJO
yuJwoR81kTmKhn2SU+4+vWvuXHP/7wJy/HLbUyCvjBzYOzgtOA7HE6sTSfFn1NeP2Go8hfY4xfGk
7dSviKNWZ2gNL4MTrPOUlCjUUQ4XKCf7jXyT0dF644gUdjK3eDic6Z/NdkW+wi/ZGqOcKGyXNg2W
3AAPvch8uFjP4Phh2AxuAWDLMG9wSml8PBNQAF1V06LVoHlUDO7VQFh77SaCNDPiGtp/gIWYApDq
GgBVa8mPi0Rmz3Xqn5n/AjzEYPWnv2rfGjyJken/crD3/hhRMazsrRG5qAFAwrGUgACPJVSP9QSy
LsZDLnwugA/DuVSOmFjwIB1DXChQfkrD+Xb0zeQSaC3P5lPR+qhjh7LNnN/SqIdHSxJDt3OLHbE5
jfPdZFDj0r9k+4Zf2T/HBIUT18Da5YiGowKSLt2S+ds/p/0n0nl8EEP4P/izwcxgXvuzIH/oZ13z
On45rWT3lnSyR/KBxJeNHdDdv1knYUgHZgco6BQpoLxVpVDy31l68RWace+sHoO3gH606wBvCbFc
dxg1aAV6wY08Ajr7MyWVyQtFsCR3CGXIS1QcsqlIwhM0FM1VvM9gKlP0UaAirmfRYa7uAZxyu+Fr
jOqFCAJ6X7Gh4gsj3J309p0uqKmm/nQQ7NV6NEowIPwfOBiN/hf7EQtN8mHQWpvSxCPB5dmdqNkA
oZLjtePQVPVaShfyRXvO/UZzJ4FwMI1wNqODQ9OigfJoc6wTIszscRz2CeJbe5MXrgSr8+gWrdas
Iwn76P1k6FWC61mkNQjOQi4BSpNVyL+XvAZAMHa5eBq00XVgRCnNF5a+zErw8t3dgKWmWARpQYn6
pT5eGDjgIhR8TOfvi4URv7aPhzGJGJMlctFlAX+99p8eMs4WMm9x7OGJPlSb8/1AigSmkUuiGOo1
tk4oTBHJIhakJMDHHE4I5s5PNQW5SnVOnw+HKIASA7M2oRLA3JIZv4J5AaGNrdSK/rq2SyDSQR8R
VSiKSvRT/Ayr9OkKpSbuRkCsb//Dz6r444oTF7tAK7gCyQFnhelEoHdgYxitASPE6x2HCutPAPx5
l5XTFJyP09jYxOKcuN/j3spCY4Ggw5rMLAb0RIi0AzBJpMohkADDZNHrcqxjIDgtiRgRPT2NI94s
RGrE2M+vnl03wndkbPR/fqzaa9TZ4Njsjnkw1M+gb1pAHr3J58eoUUoY0ryEXo+G1idz2ZMxzXg3
3tA4cAvy48EKJG53xPAZJAxYGgDyzq4W05e9YSLYqsfbAx9DHAEZt+GkIrxZXKe5PUxkYHiyDy9+
Yu0WkgVNTgzaRCiBWA104zcqvO/RQi7ODMXCiP5SOhhhYy/xhBFVYakJYN9xL+qsq7+AVFdqj6Av
xx8w+eEO1OqtMIgXoyC0tkBvyUKt9NHsvZo59zgALPUMgFcARLFtmfJd6dAZ53Mj4fhHKkB8PCYK
yCEbUbZ3nBWn+kAkbGvxdQE9Et56u01HvKSl7vU3WemN6wE+hB0abcBusc0QFu6W4Tw/WNpO8gXZ
wbSPN85H2hz0ji2qRYT91QokwmsLhfYy/kJVTsIK5JUYPIpHts6qXYEkUz8CXN0ItQHkKQfZkgXD
6UlHw9V1OEouw3umHpb7+wRiTu5Dqty9IM84febw9hQ4LOY7y/0/UfmwGQ3/6aXi5V69AKtjnhI1
MFjZtD3Zt53Hn8A8L0s9sVcBif4mU5ze6caO3E37IR6SgV5xILAODNr9f2aufL9QDPyX1sIFGD/5
S2P043fUZv5SF6I+xlbQsACRpAu6jp0BuRj5AJ40DEjWbng9TAFxfmxUXZRVT5gOSsoSFn/IFc1P
ZwvhWz+MoTbwsL/+Tz1mcyPG6wQs1H8ptwAVJccpf/uy/UFTjvxfbveT5dD3ce4GIK30Cpc1VoDY
gKnPFHRIbBLVHW+zdbthENbO/fMt5CYr3aA+YgeU8zsl5zsUKwfzODpV7Nbow2jgNA/YwLfBs8BH
lngosDfIKG2YJzldPodlS/3NOnAwTBJ+AgyJH6Kl/YuiK4SYyz/iTIS1CN4BBAbPZcbx4Y66PPgf
N9cLJucEQjLgyOyM+YQKQKTWi3K/AISNMYDDU2+KbQDVLDXSjinP1WvdVF/k1NHT2fa3gfZnsvym
1IjVAKGwMBC4uxAQ4Nngxj/o07jdT0tp7XYkYbL/M9b2c8dRxg+nChRHFLJ3AO9s7J69tUigOzoG
DbhZNRH1GxAp9q54X3IoZJSLE4AkWf3I6B7uHKZPlPaz8bgWwWGPblq7YBn1s8cnSa6RMV+Yjy8O
lmyEo/iZilZ3KgJ+rC5AY24OWwYmIaPPHbAAhw59GJxmitZ9vNz4zReMiz9zSiWTNBTdnIS8/32c
MSKHKvKvbD4PhlSGbFagZ6/gwT+nPtgSRkykYv+QhUBmxbRLaAVXgwlVjLYeeSB3OxI+ExggnYE3
4rYvY3tkgGM44ecDt/kpPJpUww80zgDSnO/5BsuVFzWSOHd5Dy71ClePZUyY9w6d4gbBYYxj2/E+
3AMxSB432CVcF2Tn7A7i20UhTa3/zz1huNEH45+zhrC7EzQC40FJwHnLhd07fKnnZr6T/OVla0Yp
PsVgCTqOxuSDg4ev2lIb/zsQMNDtOlXHX2IFwbkL5i2E3ZYc9nuxCzJ2/GTqcQBMRijsEtAAIG0e
OKJs8bvyrEEAbEyTtG4rANEkXLaClAKSIQViFKxfaFbAel68ImfRt9kuZKmwgo9HbR+T6HAEXvzH
3uCoCtCKj7qYbPQTjhk5KiHK2s6wDODvnqHK6czkdx0xauH24x1j2yC9qNip2XtCQ+XeJpx20RgO
UcnQHqSSMkFG+I/o76mf4qxg+btSczGykZOcgYZnBqvSZyxGsD29GkZ+vGvEHTKz4/4A7y9p0hiK
J9jsUvZxfpDawU9kyDfkjNtjyCG+Tj2qt6RZUYkv7qmDc0s//SOhBB8FGhPeKaG6XLvY/0CK02MS
yoZELqFfpjp4s6holLINGLIM0Ojz4pA6eC25Pzj/lXAupPd9z8EcDeYYBLQCY38YwNY9cVLAk2a9
EI0zdTVq63j5/RNZNFDCiM6NtwtOyHtv0MxtlobYdWz8WygUR7bcUqespJPiKyO9OMoqQIpNHibl
/TyG6ixhHiGGzeFxj/2gDBsZQwkg7zej8a0/L5wNGzKV8SSPtVqJEv4LfgC+Ee2/E5Yxg+gAF35j
eNnx1hRy7BEPa79nXgOg0n/7LUA9ZoU2EzUGfjjmPhVJBfQ6F2G3HJMe9SbIOuQcDLf/4YzEbEFE
3/P1TGd67ofMb39ivOdefdxtFgzOOCiThCrmDI8PkIPhtfmKq3cw4Ooe9PFOwJ8ZULEgMZwzhozG
f9fAMNEPggkcpWHFSxF/P3sPzOlY9AyKqgpXDSaaR1J+YkCXFSwk9vTDgWfTEoYUn5AKsuLLs/74
rlXc2j0OxYvA4Lc4QiY6K3JD20YjidUuPvH/AASyf3FWF/UL/7Q2oHo8RGADR6iVQTGBZe/uzwdy
t1LaXXApy1kw8m4r5tdMcanw7mr5ylRIjy3rgj+4RIN0r/uEjJUKS5ipOZG2JYGcRPLOmzaJDhzO
c3gfMtvusHmP6U52boVsmTfxffpi18k8Rn5BqXsMtGUqmWsMIDG87/JL24nsJKwT8F2NPlT10mfg
ktfu88l+JdoPvxIPA78WjdcHjcSLBL6sdnBA/s1mozsn/Vuts5daU9C/p2KIBiLliE1mwRbk3aIC
xH3MXWmLASF7UO4YyDCPoRpJhDaDT5UExwBukXaYO0x4tm0qSt77FUNRm6DDHgMwL4i2g4sKIKSQ
d9LHG5miU+ZzDPNC3OWoTl6hjObi99+UBsoTrIbpnU+VhAmEPNuvhtSf5MDPBoRxMOt6lyEMFm89
SgApYKq89ly8RKVgMdIajNr/kXRmTapiSxT+RUYgAsors+CMU/liaHkExIFBEf31/WV1nL63u6ur
LIa9c2euXLnW2UX2ks7yBkYI1cEmPfq/kAMxaYRXZscUJIv5OWjoCdLyJ0eSXY4u0N90P31orvhh
w/BdDH7gpixxCVmKFsHhRtoKKi0pUeVtE6zW1tTp5hBuENqDtPTtSf4rqcwZdUOsvVofziWUI5dT
eYIpY4XcHQC5soiIMoRx7DNWPQpgq/iXe+CbfDIVnWA6HOLotkgP0I0dBISQ/sHQBeZfCEJFyIz/
NJ19DBSBSagMeN4THvG/fNxHmFTzXLRVfjBLlwwKd3lp958HAAtygtOcrciv0KP9dQ+Pl4WsDSH7
cHVx4ZJvoIcQnPQlOhDhBKVcfuGEuCyAz4ZexJnDWCSzbOty/EfyM5R+TrtZ9iJPOpvoQgFvrnib
5z5wkCXcqjmiZ5vYZiEkiNf+TKQNezZB6EkiUXMYwgieBIcR0F0D58wlEZrw287Eee7MIXdZX4fC
CUGU5VuDS61oGaaEVFgjLCCp7NBzmIjoz4ZWLBJ1Vte37NyLRAWUkwLhJwhWs1l3MRO2GMs8irUA
bQz2ji+9o/A9Df1Zb/EPxvdQXpWgKbQzOFuipwCaSKDMT+BS/DS1HgJRH0pZf0TfnF4/XyaLo9sL
1jQTySG4acOF6NjekcHjcEB6xpMgSVMZjiS42wZBJLwE2ZY82NjmwJBDA1UW2I5RtomYAJ4uh3D2
GaOCK3b0xmTk8CNn/Q7JzIP6wXDXjAnSSBw7xApy6HZ1CQufvcA5Qg5gOQwZMz5Pbg99g/kD+os0
zejzBXvyuKuc3XNwIwRI6dS/gjr4xmvZkTws8aqAsPghrPIQElI2h4PlbdMuM8Lr8hFBvsImasE3
wljkVbJ/HMMll3FyD9chevjJGWFbzNVwa0OI81RdrJNwM+lX25Cu3J+D+IHZord0yh+UbfRtkbX7
A2iEACdvEe1kznlpC3OjAEsOXQECTmcI0gILcv1mlIiOlz8HBplTyL4tsgYwHlD3/jjpeCxEJtxE
+KeD4DSZTwHdFkoNEmEVW4zpl6enjWnWbZklhzPhy6Bh5jDKKEwqDSAWASjOJdReRZcnIn4LaYIJ
DC4PsZRDL06HfzQqzuEtGjVUCSFWj4j3zfMjVCW0GaGG8QeO6TwUk1XKEZhvou/ErZIrzCXyMPlH
/c3vx/dUur/bKDm/w+tYxmKVDetC46j3lq017dIdVueisQGaAtFp/DdqyiGSYrFNA4QUrKbW6kzJ
zMU1kYBK4xrxIHuF6ydkmhYnQVTkjmxTQXtWGrLSDBL+XYsooyGFI4gZCbXM6vzP0unQ0AInXOUC
Zihw01YnuBA8sIAiIbSJbaI6BGmMHgN3deitZYMR30kSuTUknCMNVhSbjJ6+fC98CDRmgTX9z+wa
EZsJLzK7JOxKeh4cmjo9Lw7UpLajdTcWud9dj5nRpceYiL1e94exGLat3shSxhqqaVT7VPFbabqC
vw36fBjwkiRcb1dDikucHW6sYtal85mjXKEiiEMNJTWdCyVdYiFSvVMgEBImtJ3p55GlKrTrafcD
L0YxmAlXNI/R3Fm10LEZikXVH3EdXj0TK1PNHZsWsI6x295TfIE/0A6KcYzHGqRBcuMe73dPmsOA
HxZ0TPVxogHddV1avVRVZK8hMjnWj9+GkhwpiHnxG+g4RJzD85ztQHHPcNVyzYagHS0jNDItI1Rl
4WidTuJFGmlfQiVtSPhJ3QxWWYxyrsAkTHy3iaUuRecbs2nC7pozM5khViOSjKQL9pp+1rz70/zM
IYN/16gWxgTt8xqaCxN2aG6qC8Mdby/LLa0LzLQ4xjqIkDLAB2H8vGZYF1gCrg/9AXtKisIrWZd/
jdPTvC/PHvWh93ClendComRpWCH4KFHC9vn+MhJIHwTMlnk3L0Ya3dqose8ihW3POUVegX4CleDw
55XxMgmiePcVsDCqoWrDr8SihQvkV4ro0/qF8d7NmXzkMXqB9CdI3onoqF2RRJAUk3uAIttftx4y
wORLm2lEv4ilSfQ0YbvNsyP0ojHPg1PiMwTS3IiaIedjjHQvGjJk1KpgR+vIjqm8zwT6yQSmCVU2
j8MStZkaWhcbAiHrATpsPXcCIHuxkCjtoRBGURMEsMvZvHY7o7IVqtddt1HKtcYaQR0wDzoG4c8M
2DuxTOGSzFCrVcSgDjJPSXiBx/3LDB7I3E8IxdDGeIBmHqFEzBLAadHrjYF3OWhsmNHWZeOLpCTH
JzCGI2GdiAbKXczJDfC9IO1D3Nl6H9Ht7bCWG+c+3GGBbvWPXUuOeI6RG+NH3WDqUVCdiMO82BsD
p4IO90eP83hb3n1p/eTARFuT5DTb0GICHiK1mQMWzJHqAWWnJ5zBZLpLTb01IIBCfgA+orSHrI5i
3W9OEeL+0s0jc8G0IryNdL/4DsngEGT8umSzD+RDi7CVej4uxhBu72zmAoaOsE9Bw4P+NIAm9bVD
2wlYwRdbgneINZMbEulIqK0gHePE7mL0B+viRR8Tgv0cdPgDWEvtZZ3II8pthvQ5qN4PFegrnhSL
JxzrP9PDjicL4M4RsP8XAVM/V1hACWwNiRI7VFlldN0qkmrJp87a4nGHY7PuTxMk+pj3omwAZaFI
uiTsSRhmewdb4JfUQBwZgH2EYMaOEGfj1D5xTkORPRchr25+6nL+Y5j15IOWUY0njOALPHK6/JLo
OSh4ktaOIYn/fLwL6KwLW5qChyLqAVEkJm5joamRwvTpS1jUYiEpBP/BPXAecCorJMRYCQHXQV5g
mNH8OJgStBai8v/uAaqmb3L5Hmda2bP3cSk9Ig2Y0wfnItbrjjL/5l4tXcE3GZI9wXULWNvTthO4
ssIxdU7mKOrEDPoGoRDZwKqItekwmdyH5jT9egj4ANNu+04dQ31GVPzmcGkCKzz5nxIZG1UWL+0S
mG4nGjopQ1kixDKGggVJjYn7wULx7yNa0pmI2kGXZXXXoVLQ7j7RkNCd5ExlJiFH5QRKQW17fscQ
h+VIANPQdp9ytt0c+AtjIsP84ZYulLpA8D3KhZ7+p21JnId3yrKd/S5y30DGI7eZTmU0gZAABY+n
CxLoo9RFU0/dcfuMj1MJmsM6OAGFRahnTkpoaTZQ2/w04CI887WkWWFXByII/VnOV4oXkHHgY3+f
0sw6mWBEtHN12oSOts1U+PVIU7COGm4ykVwgCFeIqY+Yt/93wWzJmnXWiWwhRvntygd5mb8jUJw1
Pete6w1WA+k5chDB+AlkZhjX5PZcOjhaFnhSEIyhUY6f4tsmOFQyfdIjE+ykpcZmMyFkQeo1YKKg
H04Qpg/WCJRN1/PgHKIKqnqJBrzpgvRn45k7Yd0zWv9MxVYBAJ5gQOJhmojtRw4ZKMS50Tk4kLao
0gg2hyrHIJUJrGFr01mTW1MYhQ6x8fy2UnYm7GmFl2CNPggCTphtEH7tIZai8nbkACM6gUQ4YJRk
O+RBkwvz2FPFo1HHYD2PbHNRvSfNJgKkhe7dv3vpd2wfcU6xWeCRYW7RmfGykg20b9vmnCaW8lnA
AnXYjccO1DIHLgQ52YKWEJlqYZ+6PfTrWwYyvdWZgHKi8U9QgCztNuhGChHdh/5Z02Qf8qJoYEht
WVJwA/AJTilH3ZkxEDxU0d11bKouIIYztuv0Cra3A5jnOkCP+or5hPyouKGQ2Vv+Nfr6bBpGd6a0
o8+HyhLBuyDiAmrmi9DH48zVUOoUdPbsHEAXLGRMcQbxyZE35lyngFoFOsSWwn+Aqtx9BI8J1uOx
942mUwhwQGRbpGnHyMZF2qRPe5xItB6/SLHn5XIyuhwQDTyzaCa+OrQs8jDOzuv4HGIB4TIGwxzS
nndHvcWTgOASc8hSsHHeiWaTw54K58akncFoGA9A3JRJwpUT10CigNneG/r7k4EtFWB+7IzA+tlw
UJSB5kUG8R8aiZBEqQBEBhGT5TmHZyyqhpVr8UJ5YPalQ1IwoLEq4ko0sgM6DQQ/qQsvI4o+OmYX
f/2XMo7X8qQAMQW1Vvw1TRCkxBnRTlwmreKht5vyMvgZRrg2F/pU6GtSmhNHRIjufDJ/YilfQEYP
gJnkvmiAWObBx0hgIhyH84q1q8SVKzAo7xlg4nWcI5pDwofUr+Q29P31mP7ocDtl5hnJEarC72w+
1xFjeovRglxa1o5QGZZcHaq72/X70OAFrECyxN/PI+AKEiz65QyZ0qtDhoOxBtm/JVIAETf15lnA
OQF3dekEs59TyxdNZc5LSbP20F7hh0NMsEcZPy3YRXxd9WYoJQ1q8WRghpFABbTh/AGpxa9Ar4Bh
xCfpzKNAK+2IuGE70JIPnxOKSEZlDH9tYu7xltydIhF7BFPOEgCqIB7IrZ0eGw6IFgLwgsjoBtrx
TG8DgYEf9O3QFiQ9tjuFpeyZeQI4QyKxQUsVFEYqsJzeV4ZtyewMjPKxRGyUJ0R4tFg2PrqkTEUI
D1/SSplTqJz3+QlTl6aXXOf7yKuENRXYxBgkFzZZz94Qb2n08/VZDFIsYcNV4g0TNy4SXVbwCHQr
KmHX8UjRjLc5LXOEbgHXz/MbWZGyE1oZRAn7NkEojO+rXUZy+sIdhbU8n9//IagaB4A2vDEwBFcP
6aFKDt/xxVOHdSqwI83EMzn8yB/969jP4yKzR+jZjUI7wEmdbpKgymk459b3ECSd7XVJxRutWTCg
QX2YD3vu8hcgGCFFTgJOuXnuUYoYVkWaRvhDtN5x+qhP2oQZpOkFOICpx5iO6OoAh/ccL3ORsXI8
a/qXSJ3EeGW9RvCGiSeKJZoWtAi66EjwaGuQ7c5I+IAycaJFUoG6xJwR5ywwAp2Qp4cJNosnHUf/
XxCklABPn2Ctw3YR6hTuLnMCxgQ62J8hQgRoBkhBse7+UDPE1FvDTjT2VHfnUB3QXtEmJ0n8X7Q0
ia3ijogsr5SNPPJGcJc57QIaTQP3s3iyZPmzvNjkV468W3cw1ab9Xe9vJ0TzEgXrTvxX+QxW68Ee
9jPMEOvSd83RWjAem1WTHcnihqicgte3PmLNchJtTjxI6e5vHzeW13bA0AIVru5ANHpEZHRg+x1W
JkquP8aKpFJK7hgmrkN74zUllWIqlX5eRCfaHem7H5CF7w9Qme0y/Vk6G9tGrU+8G2IhqIjA7D3Y
uI59YnPyaq9jvu5qHCYQgD7kTuzeoOd+xCvgF7YK0LE2kjYSWwZqhEISuu7+JE8rYmMCSgLy8jYJ
4wxFwX55OXJsBO/apjDW4ioB8iLJJjazvCavYxw8V5KyjNMVIm3i2AVKO4hWh5/rAeSW01b4TVwm
eweyjUP0n50FVuhC6PBcjnIxZiIt8gAHON7YneVG3OMdZK9B5GLaVS5mQpakgSZWZlzcC1MGZkIF
yoaRuKC5saF0lkqYJc0Eu4WaEons/id1/vUWffiIFGPgAwRcJhUtYyUsr9MZJjMHKyDiEysecnlw
MIEkKLdoB9qfBZ9O+gkF8NA/r5jQ0GdlZCxeEdyAmOO/J/6+wJMUqVIWv1xpUI7XQHU8yP325XTD
0UGc5R9LjiLRbTndpE97lsEzOaIoF3GCFjbW64iRnRiT1GiXmI64h4yLYfaFcZ4stuIlQ+baoQDk
e89cCIYV5ErOWfobXHLDY8MdjPfk3g/a7wgalB2REDvzUFRkUd09YX3OueqdGXEAtSL6TqwH2Dor
iD+n7jDbyOmYTD643bIQDshrZPYB3HEM1LRV0WYBTufIhjIgOOVFtJFPXcIeI0zTE6cozah/HJzd
n8cx9dkBSOmwFuybB/Ygt0rd/ReoiTxEFwG8qIO3O0KMVBM8FzJ7KkbIM1TNOEjLSUKABcKTJhxu
QiTQvG9ZrWyq3WvNthqM1/kBvrQVgSFT1QctYQWAYHwZEWPMJX3ZBfPf3CyhMijQoWf8kI35Weic
O10CwKkMQADlsGR93v7vHnCiYKDi038+CVrI/gn/KinGFCXbYHQvMFhF9HjlV58EuyDbItBfhlyJ
IMm9H44x0kB73yeA6k9ujmXxNy95YpoEWWoYymJaSWlgnzjR/l7hwKUDZJ/6y77Dws+cCJI0U44Z
6HXqB1TYLTxmoapSt8gMXkOfQ0a7GnP0XRkXTxypgpNg1ZC6a4tUeE6bpT9nKPfmc2t9GsPuQ+ce
6qELecW+iJw2z54mVG+i6GF3ljLVfvrAknw4yef306zZVngiSRsdi0SYxj6N1yvzLYDLMqhFNAMi
4l+FfiylJ72DVPqbCilbzwUZC5zecs3tkLf+ESkV6MvuF8UDdsYaZzObuM+qkXZD5aMmRFuKxlH7
b6UsYRThOzPScNTl91m/i9Zqo6FvjPBEWsnQb0Zd/Y9GONFfREgRXcbjVF4kMoVugCO2uKU1a5Ju
tJrgktj+oLFnrnUIgUJIGXAYavsuTzsd3beQFeD1Ni6g+5YEmJEVtphke0wAkdGmBD1sFXn/FOdc
zr/L+LEhV5ky8/I5o1v5dnks4FMlrso6AM3z6czpKiJwBpUDmBQ6Ma3JzpBTGQyTIcTS/YRXBoou
6JCKkheGmlNp+DBNJHMZXuXzvIGCOCB2YmwHUr531y9+EtkshoTe7stl00jyUm9AAgDAC35EwXy3
Q0Gt0g8i5jHKcBRr2c+R3Ia1PH9UFPDInYEOba8wasTOqLIJjZ8AZLbEb9PrDHs0Rd10TFYLS7Fm
phjAlceAPSvY0136pBCbDL6VxV8HT6jfMv3JNAxUZDgBF+IG64qBlM4QH4E5r75o7ebfA+0bhEvw
Lr7umocNwwWFQS9dyXn29C7Dr2f4XuPAm7FMTGds1f3w5+uJl2blK7AYhXvC1XDj6GyNYRbzM5Vq
mf2gJfG4OYPn8fZ1GyaSaLv3ox6iT15ZotXsV8vbPYbUauVI+MZf54IE8N1tHcTbkIDnssDTuX84
XNaVwYEWcnxV+fX46rxbq2t9lyV9/Nd64DMN1G5RRf7qi1R1VFS/mGwCy+oHxQjJZSzL7Wft3rpz
farpsNo+IcwZHjv6z2gFeq2NsowKkVTlTMyH6j7sf4cf3G2fi+9lWEr71L27Yv8pgw16B32Ip+ph
v6w7DVx72wgK0gOr/xWTOB1yo6ACHb9zDZOC2QfCZs/OsKbM3Dt9YrU745DSO+69H9EixsGIWeCB
vXlv75b+htSMPm8Ad5iBTZjSMgbeZ2Zsmm8hVzxtiPcrKvgkxpYcgEuHmYiIiCIdOxP6Ou93sKB5
jj4e+vstHWEaK4Vdx2Ll3IWzSrp387Df9VlbslrYsCq3I29eBCtT9z0gblzd7+5OlsbNMYFkU/qJ
9zzDC+AN8O74YP4/c5goMmoGiHDUiUqcidgZXX5bzrrn6xk9/r95nZzS5Xe/0aTjDzngu1A7fnHs
KETlxnvpzue6fjYzjYbm/Vg/dz3V1SGAM7GcxjrXdqw/fqMsDJgRaOiY3hPKCRpUmyz3lY//0IBK
GFNOS7+PROdU+3eJ3zB/Kh8VDbUNcuYtj5RtyTvolv5liiCSARVv/ng5FwjHwPO4zvTDXoZwyENx
WoRsKh8Zx4+KU5jTIHY4TcCA9VUzhixgBLTzi49frVA9QbIdrZUQggQmFuNL5x8JGG1XlP83GtpA
0Xswz6cAiF1o67i052t+wtTifoEjO6aQQfmMWgZLmqn+dpXGU+/bV+OVqlsgaNwfv00vaUiM+9nY
2OM3m0fvfphoq/LiPccJnZIy1L7O48sk7NfR899Pv2/1G9J+hMGyPTgia6jTztXvqM19FVkA6pR2
+CkcLuGtD59EmQrVHDd5ICkXFYXXFF6tBcpnhNLoV/UyEs1B+FYcvR2yZMiOpwQNetF71NOCe3/G
ygJNIplBppgxgYHgqryVJzIoAWclqVtHDK0geFxow4YxOWn7crRjF/G/l5M1kw6Hl1Iza+WTQ807
vZiXndM6rwWMxXcxC5RXZETFrmLrEwBU97oTiRZAMBkZAvsg13eCHhoxYY+QweDNFDpKxRtqhR15
5po4JPIICZl34fxJqRo4BcN4X5U/WI/1OK5Z2FIR8QyFhPLiLh7Dx3vW/MubyTnjRu3bVCtdxKXN
ZdEt+GZt8xgQ+3iBejLspGGD/zmPWyQ0VaRFmPRT6LoQlG1i+vsZJSDcBf3GV8fW1UjuDfYW+4D/
VDez73t8e3uXetUpRinq1G4e16b3eU3+lGLNPPpeZ49BmH59uYuODaOGn2UVViveQYGKnJN3UF6C
7dSgt5aGYVGO7llwb12z8HDjPhaqx8ptWWbMvyVDIAo20JF9nQxRlv2joqewS20WCCbzOgREXilS
9SNNdeNr66oDXoZx+QH2hQ9Hrk5WkDHujDkq4xcRYi6ddZsMmb64uJ3rrDBH5XekBPxOum4D5swk
G7kbcETJh2hDMCQ96bVLKeH3D8nm8yk/+2bXv6baRgk6iH257577foJi9XLnZfhXZGZ63W2uM6M1
ZBmhk1cErGCi0VeMCeM+SgzV6pqGeT/U89m1h/ye6LFml5+B6X3TwEQVUXF6Kkt8lT3j/PLTfTNn
Zr2McaatHt1F1Uw109u3KHUsVYXmsXaL2q1x929o+pnuE2m7a3S/z/U6fl6XNaVMGlYU5L2oo7rm
nnNzss/dR+7fs58CaD3P19/SVdNgv74bvlkztTl8DZwic193J63cz9stUDUGQWlPe2VrfHxC255Q
33tPGn3UrR1DHScosCOPj4Y4MHp/kheL1xcFtLBhV2KJrHGCK052/61Qjt/PdTNIGRulvZWN1QJy
2uvu9jy00UtbN326luXpqaNf9HRL1TfQjX26GpIiNyaKEWDsii5a+KkZ3B0k8wQd0ZoS6o0eI2N7
IQ0RpLJUCxsDFelzzvUvwjA2Ov6D27+7RsPEGZcVRXKPWq57UlsKWU4wToeVMoBjw5x/5jEvh8Ax
+zfuzFIXQlZCAu0aMrZCml1n3olkp6h25osZbad/YlDqwsCuKJH/qH2vSH/b19AMbogefRSXaR2a
pyZVDpL+MOY3DPgo3dT6vZvRY4DGY8dv+6xyVBvs2vyHJGODkyINPA4mdJhsQ9Sa2gBVSBYcxGUL
WrGpBXgLdKLEar5OxQRwbZuQvBjIC3sL0Sj9yewPaPi5qbx3zzZ3BOZyTYJAUs1Qd0dzaTNRLzm0
r53w61Y3p0ZaH+GtjvtV8FSICRNIsX0P/bvbvYWfUav6qeGpHtolSHd0ELWjZ4I/AENfsPHN4aV1
smKqhyZJ1KVGj9w6FM3olYgpX/oagZ4f7gu6WssnTjR20TictvfXrjJHtQGLPvmsC5HXNchVP4/t
s+e1vUgO6BsCOKQe+Ik8hyrR7UIcRBZm8rTLnEmnwej7djkML7tL4clhrjgabA/jMYw5ifacVpxT
plCXnvifo36so2rk6Wht4sr7Doh5nfRfVRw+9ebJOc9JLjT/SaYulO5Ci7rXSdJdQPHvyGE4Huzn
WTJDT6u87j6dw9Pwcuq57TUf6snvl/iOIsDbrXnYrVUTfP+f/CU0FJJoPMddhiSFKX1TCB05cUOC
bRrWKNRPUVYr5iA7zoO75nofTg0SChVvADMGqk3DR4IOEUPHzVxP7Pppv5msjTPVRqLqxXQHvjhj
LGhzu5QBGUBNyBI9BgSRS3LNKxVNGpQzEojn1yp/2p14Y/Vaq5ozZvz9p/NS5vC+xiRWl3Y42HC6
dYlf9Ha7Vj3lbT3H3OHfEAS/14iasUJMlb9TP8gRCwC40PnMm6M6D57Wn2lWu7oCeamcns6VsVuA
I9JIHLM8cFC61CDqpUe+xxiUzyy6x1X88czIz1CFGhNv+YubYUhMO6YhidxlzglGUUPvHiSKruGy
a++3JI18WBdpYMZY+cU3R7ff8YsTlEzSI5/Db8SIvuSDuIqgzVVScsCbvskqLKc8Wtj3D+YJqS84
WvmF6ubuU04FKSQEUcFRnQGiLF9GSp+QY42gyxLnzOfN8AnSgnuonAKc77ApcHwv5J3hQLbTcBXg
jZFIGRtJUlM3DckRblMShLufotvGacawuD/AV+cLg3bF5Ix0S3vnBjVZNmWfzTfAiWyUwS+3UxmY
7kGMlmfM73jF3BRzeiweuMyMILRjHVwv6stiUDj6+sCHtav5mi8UCp10G9VEtxwmpwEBE3GL80C2
eQoHgiZ2O/6bpnp4soq8lgT7KqPF2iZHI591ta9t9Yg/6fFzfG/2C2p+Bk5/HiMDBHQ/vaITIvSX
x4wUH8UHeTavKWfFg5U87q64KGUgX6SS4ErJlrBQIKmRhBVrBkipuOPZ1BJthqSxSKdkvx1kQl5W
uyMRgkY3QPIkgu1Ad24gK8Rnmd28O/BWu3v6Eljml7/NvoPYwMgAZ6rGknv6BeBROU1A57HeWn6c
fKY4T2RIhgNP5/VyTSov8ULZUaEHw9VlDskZOfKNMhf1IafvM1CGXKKr3fDb29NsdbruNZCqiMWa
gE4CHhAQmSRWbV0W/wXwdmywZRXvj5ZoapYxEM4cgYGrnlat3X9ReFPh+A8scNWQFiuCk/dJf57M
Cvp6LSNzpWZnP+/lZ6nbXTA/zatnjx84AWi43d0b46dfq0AuVp43hg7yT98x0xY7SjCHRfrd9VxW
bndcTtWA30y0INv5q6FBYQaLPnAXi05mLzt+OWIccFk3oGl2ptn6uQE5VJ19VM1ZZarFm+Tp02nk
jpgcRZKpezBQbM8IVhlN0lmL8rdp16drQFWmWvzVpdvTc0vMBrEnp+C12UPtBIMM/WCurxiSWE9O
yGGHORWu1oRYVGCnxyudE+zIJD+b/QSvhsyiSkhO5d66Ybm07pU2f+UntOFxZmSJoCIhq4p1xgvy
kBX48jTQCCi5gPcz+LovrtVtfPl29s6Io0NBOm7J36GKTAYezyhNGMPmMbLPFLgxcgcjlkhiQ+vl
OtXRwOMS1VH3UC3MNcpVhvcZGqmvOCwl+zNk2X6tS6Aw88L3yaOwmwnf9pbLvwbvuBnrcB65tPxH
Hh3ds6CWz234VDZLAtAVsNMfEmrgkVTsQL7Gh39ZmnxnT65JvvpZFgzJpSbRMw3Q9PtaRPVLNAjw
HnkPr3xJ3VPYKyN58hqVswMADIVXlpCKs4StYSvLACMkJxNV17CD1NpMGzXwV5B8Yhs2Ez6wWrDK
U1nmNzT3Rrcf884C/Hu2PCrD48331t1DY9r8/GdvMXDPvlVv9rsWtQx5kr/EdM57qigFMOn5rwhf
Q3VqnDr/KtJrJJLxswHtHTh14z9u3uXhXwaOjlN5PVfZj+n8g5qzSapqN9fg9gwUBBGXJlEbW3US
PlwhmDgE8rjZWorCs3Xl3hOPNZUPH53p4OVXhmV+d2rl8LkKR9MrVGmiQeEZKsX0ew1Vr11jXp+b
w9ussNr3wbh6XbAgMVd55aPkE+ksuJdKDIciZubEfZRQk3n1PrTF6ZbQ42oONY+Ym+mS3ZQo4NKt
aPJAq7fN+Se52SjmXkoK1WX+8l84YuFAgkQGrKaXXWNR4/uTa7lO4X7pJafdze2Z9ArfkCytO9SZ
4QObmyvjvO6naGwlv3Eha+6nl2/UC/xRxu+NylEpXH9VZaJqckqYAN6IYSO7sLu6HO7ShlQqCntX
eQSdJLzlS0C/0wOplY6VaEPRLtImzE0IA+XLzy+lo2ow4x4nHuQDjoa9cyo0h2kQlXmxx4ezfKks
NHWYq0HbTgAuBbLuonjfDZ9dJ8uRU+sgRPX6BNn13IN9VGMirvhgQU/0l6frNfJJz9+WkvU2a2CX
mLapThoM4zP/ciFFfeTnrJ5kD2f//IdXE5f1A4CQf53+z/zbkUEo/pmrgs95D3SA/bwvXHs8VVbl
puJSMM2xCWw0ye8P7wSDFuEQu6zt6jFKPD0Bl0Zf7EYHFRBKY8My8gtv4J8MSQLtPkb0I4CuGdWA
zpLF5JbE6U21QnnkzcgZeQwc8YDCVSCXl0O9zGzTuUpDnGrPfaTdxyc6lBX5GTOtzJKjHu/QR0GI
sfTvmmMO1iad5EeUcIlQDOYA+aCfUO5+YEMynXnb0JsxoVWiJEnfyGrqKRBpUrjwjGimEEdmMg+2
ucNUsXsGajVWitwPox8FF2O/UG/J+EeasOe33U4VmBB65icE6UdEmwGNB0XISaeHu1V9JZTpYuxE
waxTtJrttv6R8cwEOguKF0K/a7tOlBr0rJlBLq+8oO50sKOZUlGmDWv30rPzvsO09mfWL8bI4J/v
V0DZG/PXzuAz1RO3unp9eEtoD0OaelZDAKnE73S8HtQeyjROBis1V5cUhDozrLpkBO7uFD1rOggf
xGV7j1g7k+KH7xsXCkYvkBu2amuQM1HXDb40qpCjBoJtj0TX8OH3gZILJ3MvTgnrzl7iLkdClNvX
KVv59RHMrSZd5zx098Woi6p7UMT1agHalu3I8kDd5zidoGBsp/1xp/KLnquM88InZThoyL05CVN6
LxFN73GWebpGcbpXcKS6YXnWyMyhCc/fbcB+rzNd5Juw5MPKazc4o+qgOrt9mAfHEuV42JLYkTPo
dTQ0lGudC1qz3FXnCCn/aXqgxZbOrVjHh2JffqcmU66NwNuHlO5Rxnu2PNVuRB1pXKAzxWQkAj+4
pf3iNPVnr9OY2DfgV8YVTrGbMV6QpXOSZesGtGYlSBSlQQ4EwfieV66WVVyOXytU7PnG3O0aKOsu
34n9WqT2DQ3+ww2vQLQJrc+Ylhubx07p4OwZXoOVRyn2wpZkrVDsbiHvvQs0s5333R3n3QCbn9RF
hGc51UelvRSonM/OSOm9IQ/CW36YVW83VAWMpm1KMcqqOEPIUp00GaOrXtcucvhCIyuvXsuyoTl1
vZ+wWnvMUasNGZzfMCPV9XJMQECYwZ1Z76AetJtewU2Hy3Azwnpzuj1CDE/Z8BDVqn8wJOKScQNO
79V1kZ2SH+RhHw3pD+wyO2af0f5wKgIBGRyFyKBjX64RAKWBXofbcDgjPGJz9MowNpNP5CC0paS1
J1JCt5jubX/GkNI/8J/Kp0BYMR6BaVfrZto/XUdK3xt8PHT9pZBBb/x8G6q/n98NZ4BOmW39SfhC
Kz0MphuzD/O1vwJF+72gezND85csZ32PzAMr2qkYxeqSIjo6ahGjav2zyexfkyWOZnL2DlG2p72R
zTLaNIVfPWfFBSrUc0/kZtZ/cdOcD2NjQJR7dHDdPm+DdAvA4QYfkVlDt2zc3O+Vfj7mAa26mxb8
Ifn45mLAc7bLf9nLWfIe+ZmF3njpgC9mITXX+x/az8cE/S+XLyZv90oaTymIJFFngadFG3T2f1PV
V/gX/h5BfHe3A/4xzhUz2X2QYNiDSOXKJuojhrZ+uV1TuBmdxC0SFK+xY7yMLqAsXQyI7i4oE3LO
bv7wx99OuMNgqW+JFWHjZZBEto8Dc579xjru/Xcv1Jj26vq7Jl9hJzcEGVHsp2NScojjjRBGmYBG
jQ4N6sy6e0llTXf5orRS21sm8+nwFuAVdSUOPA7b++jryZyvut5NiV6lc6yhYlmf9f45Yt5Gcysu
9o3fELyf9TYZ2IhwcQuYJpD1ic2lCUZuX392zYjY8XF1eMA3e4esLfRBdltIPj8kpXV27HIFMZVa
fmzap9n4gU6UTegj4lVnv9zv1jCi/RzTTXwSsR4QD0bV73NcpnK329b76AwK6L+4Zgi5SPhqil2u
78QrY73jMaqYMAKqwQVCSqudYgf/59tIfoiii5XgP/i2I6RD/bjFeRp9YmhszC5yuBxFXMBZG7s3
mYJrxtH+AGEOPgwxQfqiz99t7/e2Nhg4fTGl1FRIdD6s8vDA6vN+grCPWmfriBvFY9FQPXgGSCr/
ziKQCePkg3R5uTtiMbTNFrt6IWoCDDThpkl4vfFqPqL/tsN8lj9L4iOIIi+f3ppXh8I47k3/aBdC
2IhP8zVkfV5OLIKArbBusAamcQ1cDKsRUpc+6w3VyboTFO94/UYelGYvU+yJJYzR3hKgPOOTApXd
QkHlCmvojaTMtvjtW5fly91GuiPjwLC21vTWXyhefp1dBCkyXb3pU0Fsgebv0vZnar2Sl7GGRXG6
bvso245o/HF0W8r8KYNO+BLBFEHikeb+kO86q+D1kLcyj1/AXEJM7/wiZchzAaPjbsMt7oGLCFIO
FaVADJmaA6Sm44P6ISj0g47GQXSqjOM7FniC7qxDd5ZKxDdWlaMVkJGUcOz1RlORgtDc427Q5Whj
S33G3+ERxaacBMKW3YWKOz3vFznkGjo/gyjJ4rpU7cy0Ve4ZLytdJB8+HL9uzrdXqfPax3rq9BK/
wuPC7ZggoJxcWkpFMOwYx3T5RHLgvme01y4RCANM6I3xgTIOPdAuZ6dnlnIuRuvKURT3ZbL2LaVv
geDSWRnQMa/skIZnSKHqQKg1HJzlCFimnaEbPtp8RvBzm7ndML2yg9J0NCYn/Pg+2BYa9uPqfAsO
cIcpBq3H6DrZZz/ze4weQf2Y/UfSmS0pikRh+ImIEJHFW/ZFVNz1hijLEhQXdpenny97omO6e2aq
LIUk85z//EuxffoDj/M1HmNyLh4h3Xz/2oND7x50V68cuZi98Xo6HNu5PDQJjoLQlSZvPuzd4vh+
sQzXqwtSQESoL+t7HDDbBZoiiRAkevY184e5uh8+f7Iv0Z8ycJWtIV/yN27Anb3iT2KcjvXaw131
y8f+OzQbEBOO9NxKwzJQ3cbDEeu+pjH0K+Gj/4xvs3c03LfhCFN2Yy45CuaAluznS1wYbnPyPsHk
6Xh5KI9ZWIXPkIm2CeyOVodXzvzCf1xwylTd6+p6GrE5FeS14pKSkBXI7szBTc7VcYSvxPFDpWo+
ljpobChNkRA8Ig3hY2XVQWP285ItrDHvniGEA07ucrtdecu7d0fe22bDDHnKhSnL1e6PT++9xerX
EW/sxhu/uv1Rm3Oc+M2aWDuxSTlfm2SNuRYK/WH2o3RWT7T1bTfySBg9p954JvELY/GQfcuHbUWy
+ws+pU9jc/17HiVb215mOXsU7MMraN8AmIL68Wmdy1jl2QI9sozjxdbhb4ua/B/RMA9esF7IzuO0
6aZG+LCvqzYYH68z7UWWUeZdPCMwAJTias2bXsp+Y8n24Ic99dCY3B+2cfIkg3oydAwuduEMxQcx
++1oXh8JXXQe0WWCx31lD6HuEU/rtGzz8wFMyoK6FpLDRE1gfAZllBOekc4vsZyZuV1HksN0kqdV
chboOlOq5fFCn5JbtRWXe3xc3f+u7jtS/H7eEjb73km/LZdbXHuFpKXHqd5DijBMVk789TtS/azK
kjgRNOvi9H7tf72xc/cuhsNs55baBkL0uPUfx3KrUxDSOdHILJgiOrV/9/Jl66uObqV2z6gLWC6u
/UdEss2cq7TuWYYIDDw1bhAufc3fQfDGggTlrXm54MBvMeZODJPahlq8cEvIwsebfXVFzMd3NdPO
GIEAEARQafUMlJs1vMmO77lgI8c5Ac3VJlvEqiul5qW03CpWIqx1h9ShFBC53YqDN/r8c/vBtpKT
/1rbFBajkIjatyvJdnXuSRi/0ryiZgs5PFg/T4SUVHnzp8MwxUdBLMyTEpqpDibk9hoLRl4Kpkty
sCV2d4wbhGIIzVXO0SHGjH44tWjwzSJw2J0RD0ds6f9eDCbi2QrhjmGJCv2MPHnUlTXbeLiGo0Vb
mkD5TiK+gEMiYSliqYesMXMbOEkMrxHwmz9UXgHiiBDq4D/RnJ2HFxv95lm8A3x04LoiQY8QU+iI
R4+HA8LS3h7mFqG5w7tzmd4wPyNaPZ1m9l4oHgR7fj9lXgwsIYcGUllu0LZ38qkSDiGEAMYKxMIw
92NPeG/7vPZuxyUUe+TL2u0OPIfCLlc3qQFoQXFQRVqDZgMzmwgn4E3Ef4SyCRORd0ilvGy9NRiR
R2kt3MdpxQew+pCg/vOCieMoiZJQ8NYKd4AEk1nx+6/mWsJb5SvDJsD4EKotRx9HeU8qImAPpy38
K4uDktdRhX5I0KqB+7xhPKCRFiJMbuHA610NIWiokRz6nuHpPRvG9N3TTbR5uxEONvjX1BigDDyN
0cQaWhXrrQvfcxt+0YlSAYVN5bSushTE303lbIZoyTC1z7jHkj/2v7MNhSq/xDmKd4xsj1mPUcyF
IzkWsZ7QGwE8zISaJrPlPRCoI88lV5oIa3wGe5AqITg2/CMIX4LkyYGvoFm0fiALlKwV3CoY7YvF
duNTF5DC8BxKziWjbZGX+vAgCXmicGNFYdsG3m2dzyecUxEEGA61KT8I3AC+lPiBtSsvVVTcT+eT
DBgdwkvHUTW4M3cm5ZsgR+JRnQ+0o6xxOdbYHoofJievCO/Guhfx6gPSod4R2nFa/s/Xz5KPYt3X
r3Zxea3l1xLPpmHU7xThG3S1TtiWSz6h8wGCAmvD46Ps8ZmCs/Z0TvIcjhhs9dbtwqrmSu+okuCE
aknOrsgZgtttcP/5V/IBgYAo/NQTkLrlIOxtZVfidDvCYqW0v/MNBA12/AeXeblExqOSacJkwlOA
rVk/8G0T3KPluRAqYlKGXgKWLZYNRH9ASxUs4quHWpcwTooxnq0rNh1nnxWdsurZinyHPs5+4/Y3
5ZpzrU/JSRCAx6xzVjkcLPtMteUvp1PhksGj+/Y00oLhC/I1H543mFnsgmizRWQMczehx4bcL5YF
NSW877UGuG6QBPGxe8fgRdpzuZHDO/t//HHzKf6w1laNtSU5MWbnKh7OmJhF3ieNy/SfPRZe0Xyy
7ez7ZDRjTIUB5HCpcc9duD2/IgMqn44gUaoe3R/DtpofBFrVM6sBPb/sn2TBMh0htIoM6myVzkSm
FHNhKXmu5HP9M9qls+ck/1HvHuFkeZZzeX+mwOIkShX7azSwf5AfGdsvI4rCxVcBJmb6xP9RmmfC
0Qf/j7/r38cfB52fLTU4Y/sXCpaXjwUNDmw4xKBVPcIom0I/5NkUBPsnokBLDB8MV9n81BbPPhC9
eCLuS59oh6c1NMxbWGMPaMtA6M6IIoBJ5tPOwbpGGC8wdilATE5iVkIlQJoDE9Z+cfXf0/vJccqf
KvP2zCQuJ8DnV6BsXmLOJUOi9Jk4aV9BdqFH4OnUqm37nLyvtsod3guL2DHyF50Aa++iuuOZqB3p
gWAUwmW47WEfxuPOkuhm6t+3MrnOdTcFjF8OKMjQQM8upjLRviDF1oNqfmQ2UDCZqdR2Sd4T5EE/
8w1xej0C5Rcp7RPs16t/dSYUN5Id8gApNrKEB6xL63KkaKb+QUWJxc/Qy6ZiN1Tno0WFcdxcKQHV
hMqhI1hyla9blC/Y551ukDbpMh7ArRCRhZp2kGjrdJ3lbnE21qPDdy5hhgN9AXoVRE6XeJfvkg1w
W227KF/LNJHzCvSFB0DGffnGly7/90JjzwEIxDKFcTOkVToSpvIoiDCrkiZjm+CIWzKMVGPC5WXo
DKmzFHG32CR/jpB4FP9uJFCE8AxhDgtb/TSeq7J7wzQLE4wVCn6QY9AcsJIPSb7kXdsJvFZ32uW2
teZmIXoBNzj6J1IB6tDpUHcIq1cEWzY0Dkwq8ORjOHyUOPq0uTT/MPo9iOGsdGb6glJhLTKK67fV
LQc9anCU5wnzQO0Rp7h4Y83eBkwEHzevvMYDJnt92NR7BJDyH2QpwQHDJxis0yFWhOnlJPcfA1/b
OQxV1xb4/SNZh818yuzrAq8Sbma+0H6hgxaGR3jhE3UnomMsBu+rkRumEfP06/R1XRGNe2+nQzWU
0AXfg8F338ICGtKqXZ0CpI1jqSM6kcnoh2TbD9x3NRyMvJr/+7XLAgKQi87IGP5oSjBCpvyA+wQM
H3xH9o1VSRsM3SOtIqP50wfcBqQhnzgFg/k85g0bWRWMKZ36dW8cDbyDv51XLPqV4j4CsUAfTvFT
TmoAAtm84sqoeC0RTqRc8MiwU9OUsEiIhzeSPA9vHy/FFgGzUAjnNdGlv7RqaT255NYrbICqx9su
J/h6aH1Jnfr9nvRXWF/tmz7BThx6+hcencoY7VGuG2N1I6utTyR5OcCDIt19n7Fe+SX5xkDdDKBI
u4Wee5GcF+r3WYf791Ktw2/ntwWgbI7dPq355wNgScvR5vaQUw6M2pWI1kmNSf35o9EDMcKFm15J
mr1bx4BORuXJO5zRuuDCjRexIYf4IWy+Lku/h0szTaVJP0Zj2NJoAxVBER+MCIafj2IO4Xz63vNk
Rtf4NVzrvZ+//CH5rTRbMz7bvXKgyqrMPHrJL+DDnm9AOmoXkqPavrzBzS/do8y494sxQmdBjmqZ
Q+XA91B9veex0EJFd0bksDivyuOxS4d+wtwBfhPhdFp/KEZefwX/KL3RNUEXoS2wjvRhGl5sYvbK
NdrldwzzwVM3Ya8hpvVw7v3a926qyKyEQ2W41AD3JzZkfovJe4n/Bv0Xj2g1q5p4OA76hbaF3U1F
9/0btAzn+z9wWsimbWczrblA/ESBgbjaZxKyan+J5MF6Xa2DjB4VkobqgK8BMgyfU4KsKznEivwJ
cYz/9Pz6NwUj92hEuVo1E8ZVw4M+RHZNojVImUEwnBGQMjXuKrAFdZxCBbX0WT9y9LfbqNx0ExON
nDwYCKmqx+PVZ+G/cVIKAvCKny/XGCxqeld1elGDmsEcxuDalDqRtwkwL9e2cS5PF87Q0+fnM5h1
gldvSUfZJLoUmh0o44w8nCcdIAsevsAfPve924I/vtvo9QEyBxJQ6mVQ0DH49axffhCem88vVeRj
NHmrNKSMA6By0bmhVyxCddamoYGgE/TlnBk2sbiXmz+AI/NxsTsBhBQzn7dwete+5qlnj++Topt/
3pO7ykiPzV8/PSSTtb9RCuY6FYYNGENov40M2pW1k5IJ6H2jmy/aTvh6nfkkFcOIL50r9hCY9ym8
Z7Eh/3M9gMXzOGRvjYADEggx9BgRjZhc12AsDP+yrbzMJzp7l2y/d8N28RGjYkBaD4o88CYfZEgI
09jsauBJzat+3H5k3Tj0FTfg6jVKVMF/kayvZDFOyWHAHleBdPyujreLfXgP7aJnUs1w8sUqtrCj
uBTho/aHCefy/bq7j9yhwmgbt4K7rcv2rcextKLroDJAHeMb0WOjvXGLCyUq3jZ8k7m6fhvTG+Ho
NU5zVkaE9dMhuY+YOMnpYMgvR4WrYz7G2Is1CNwlUc1dQQHmxnENh1st3ft3886DcXHqOufB5nI2
u1+a3ZFib6nRurayCZ7OnrM3LCFOU9bxd8Zfri9biW+6WaGek6D4eZLzNgkAXmXhYOgW7+Bb+ppm
rfgXBDAr2u/MLNZXIbSwoB8OFed7j3Td4oKEPTUluH7DpSZGqNygMMChjoF0jPZFbRChy6O4LZ3P
yNbbqS7QTsV8yI7yNUdLvrR6RTUmrPiWA+x+3UsWoelnnj4C1S6TSfv1n5Ph71R52b1EqgYze8im
PcfUZylcvS2lXF9fTjbyxyObvwhEufv8guV1EifpNkPiQhKJoPWb/vsSdilO1uWi+W6vrXujSdvc
boHkaaCWyG+5NneFQhZUIYv1ziVznk2/sJRIh2xXRDkP6nPRCWRDfgY1U1PZ6scrSTdlyHIPX0Yg
8rQ7qiHECLk1nKnJRL0tH88zs/3veCkPYpZf93FvGwyPf0kZZNRD6ogW3ODvYKeIL8oInmzQpHGF
N4oWVVUspfMhIi6jXI1e0bBxWocAxmlFBWjNX7txEcq5pYL4jAUAMiSNtUC6jiRRD6USWiYB1X1j
VXEO+RPu+IOWyoK1e8EiMShSTlvF+xxGlSmGFWOdkA3zpoVjHunxe8KdD9g69BIpblD9BfekJ2i1
Hln1/h7KfKW96k+BEj1joB11bN6UID/esDspUsYeGGRsFeIPjU13tV8j+3WNdO7b1WleArEZLieU
Pj/ZqRQtAXtBfXNKQGHQUgJsL3jOWw0FuGFxssapOwy+KEIe/kB2VUbO3APPKJzVszJbsNtt88So
tUMasX4nc40hqJww9vpiT18jETgrB7kUYZIdyHa1oqvQE2kkwpD12sXRJNN9fn/TeMAaaaRZN7Jw
b8uARgVpHQ3E57rXBouMkMUcSJi63w0zSDw5QRIvG8WGyGzXLhxYMZyMr2Zfu/V4bGXQRZWZ0pje
F7Hhpj2/+x/WGB4ROMk3E/myla9hj0EOVcd1B5+3E8Wz/5lrFN7zDKJcts8bzvrLXBp55cVlWy/+
kEL0PJF/GjihsnwTJfeyyNCuEYg8bXAx9TC8Xq0qjenmFLGcvOb3+VtnfFcOcgzudp02dH0EJgBZ
BI8jvDMk+lCWmHaTG1sdymN5i+U0ehhuQ+zuavvGuBC8cArLZlTOtGJymafM4PuLc+m8cjx90ydY
BR7ErDGE1zM9roH1ZXu0alD8ZZArB3BYQL80ifE7U8FROB7SlEHSUHz1GQ77gFubBu9oJbK4QbQf
QU87N4qrFEywBsoZ2Q1NG5EgEuPFaaHOX+gj+KkKQZTD1RBm9jhsy9+KGug1PBMaanhgglxcbsvo
pC4u8aKKS/i9UNnCzLkun1T8OnB2Ch0Ov130Fn00Ifhh9DswApWbP4fWLIPhfedI+hv30/iX3vuW
UZd6aTVTNt9NiXcivGcDcqxF5df1MGggFxG+felC6eOInXFyB6im2mucwaxoQswueXyNHQ+IXs+1
uyvdEWSxHVrsQWyDcHm6LzWimS9uCwYRmi/lDF/av1dr2pX/0V3CblKQws4dU5Eq86iz3rVDZjH8
Do5LSm4iXe5Dpsbw22AyOW8vhOgJwRWZJCry57YJo3bHqbTbRMv6L10IEimtJI+dBSFkfnhhafty
dv0uVuFf4A3R6wHVEjcYphkm3RDjOdLkJCUcuvEBAT9FkHOYrkp6dlPf9bTpi9XqsWQXGs01wllR
cL2sgBdrOF/tjz6tINh+aNgRt9lxO7kNkVy6zKzu7cS42WPItlYvEdnKri3NiyUE3zNlKsM0/7xm
6j7AAue7p6zShTEWEPoEmhNDyd2OYsvu9+85QthcohuV59/HJB1YNwkm2NTAwVeyjaGD8EXIcxFO
F6pHqWHooo4pd1JlUw+WaVzT5gTjMmFiTLWbS7HcOKMvLnITmo/eLabE0oDV3SgoQrsE8UeZqa6w
uV+2f0b0mXAz6bduU4qG18191QFbTfWcGYxoYIQO3cq1bn9SM0tuf2Q/WyR/AJ+99yPFq92xn50H
ukWDDeqIYXPtjNcXyR1qeIyAplrw0GmJok9QG7aW27lv1Rt8cgiMXFxID56woTN/ukw4Sko4e8vH
BlumKkgVp9lNEAPeP26N8IjupIQAjQOrxWXGa5eMq2jEQBHKxemB7EcEWmPh/BZ5UehAy4kwq/Zf
M+SZ4M4SegI/UgKSDvDSoLHUyvCuxWjs8Jl5W6gfmFNy7DpDyNpCub4uQaCKGcK8RwFLGnY3kdxr
+tPR8fn5K/DCh/dkX9/+NQ/6Nea7gxIYsjEOFRKZr9eWCz336wPGo5q61q/nq7LLETXvv2hCjDu1
HOlBLvxIDNsxQ0SLqEA8Gs/08ZSTd2B4hh5c3tFg/DMCJmBnGITXM5dKMPcm1w0Zrs5976Szeiuy
jHvLc3AzfNqWdrz5jpRMig7lwmhn8IGGEJDtrTF7ke95zjBzVSzTe77MinEDKvIHXnR4jORfkaoe
0m1PvpiIYXtxmTvKZjTglPChS7xm/ATzudtCa8DfAI0js0RIRjjdx0c3YL9yCYeLQRLR370i5YEL
U3KXrD4LYBjnpTtqosuMECtWls73JkOfuBJ8uSgeJ9YPKCPfMrabLTvH5/N/6BNJeKx224KuXzAr
AK+By7f0l5gPToc4dPgoVpCxEbOyrrEyRNnqYbXJy4O5L2FdoxmwWiSTkGx0VKd/uuZ+NXf8Zc8P
ykc4YOACmygH6vvCgbpt1XTJxRnpuEsTV1/BdrW0hRzwrNGMMRZYDLbwzxP2aDDNsDys+YLP5Dpm
HxVgaom9zud4P15ydzCVERa0WLXwiIumZKeFEAaNzbe0j+/lrFzdsSxn//xFAL/ElDQZr3jTX8wf
X2a0i936NN4xdOU7h16EQFlzovsmjoYLljyDFa4bRGxYr9vMjXBCntgxA1js4jm4yduCuRTyY8Pn
Fk8CGxpHu4VCDdcD6MTMtkN6tdj+LplCD3mC6RHM6T1n/obD1o/F4MeIc3ofoPuXTeJcBntIgq+I
fAwJzuTxKy8NRJwAjQ2oSATj8KpidQvQNEhGsXAuH12ZjukOWkvJZOiI4pL+JiYnAlPcl9W+/O6I
sLnwWsa+UkGe0LFm81mjoTxDLuR7SbJsrCWbaJgecSY2zCUZ8xhkz/2SaOlxcLYyHau/2x92JhGY
hWpV+PNHxYBnkMbyRa5Ei9IS2wX8AGeMgQBweNkg8YfHnFBXBKWIY/OEBvxMDHXqvNleoyp3hwvO
6P3pif0dERKM+sGEQBFfEEfwSDqKOZfPVAeHMEzuKIcLC40iH45bjwXNHl/V0GK7P+XYUOFlAezu
5QcD2b9ZKi7aEr1w7pDf0DBmyzOMpAUeSUsgkuWlwi8Mn/ZIZxEtsFLxTvoeZ0yGMtDmk855A6EL
vuRyee5gZeCoKlyjRfzo48Lb+Yzd2jqHyHjwy1B9nWA2e72nTGB1//PXOKERW9xYOWRwiBMapSg9
6bv/57KK8VTpXUDtrHEAYu/j/ZFStXjG4hqDKDEyOvIul4DVKJenKex1mKEBztgQQf5JQIE53pih
IWNAeTorbB7NAKKjtBH3ABNN0O7zNenGLqZxp3xdMedbsuD5OWdjkQivgIHweMcJXNxASllegvBF
hiJ4X2QMA4X9MCD2mT+ELzy+ofCoKKyFMUKZMEaDBIcYJoR0Ru6LbSH/FKqWFykAmLWKCSGw6DgQ
wy8dR3h8X4iC/HdkSDoWMnBY+RqmWtFYY6KpIswHhi8+EyyPpYer23djNeb78j9h+cglGgdc+AOa
z8LLxsnw+JyNRfptDjZ/ftIBOGAKoxob0pPGJ+DNoIocHdGDaEcUUzGDqNuaQSdDrtpSV9pwhvnJ
tYvBnAxUaea7J5sm0Uc2menUAWjIMSlmcf9Lr1te10kDjAyVAwe/3EWVB2RlWMVgTcvL3m3UiPlM
/R+/l6E+7pBCgoJGnnvBLzH+Z+Vf7M8W9W+7RiA2YmRbZBOesbvBsmVICNhjJ/I7/L4ITmHohbiL
vt/226t9ogbF7HOAv0ttrguVJ1Jd6Zs1VyREVAJNB4YVMDMTTfK0l3wn7BsWak+2DHA360uCp80t
VqkAeYLMTF3L9U9qmAOY76E6tl68XxMny2x2Ys1jrPbv05xpjHkPs0TZ55gtCOoSAPmSVunNp1rq
Lww23S+CRIa1qq/Rkc1ChsMv4H5fmPqNfFQOnTNIeSLaZAy1fMn0AyUdjRuOlPRQghGFhToGGCIx
+4UIT0V1AN0+c8nORrvBhEtcP5FuzfVfLMXOx3pFfGrfhDx/KFnlgVxLwZcivg4O9ud4Fkl5FMdr
IfrAXRCuZtmRwAGUhNThGg4rB1ETqBuQBWM6vJehXpMFBc/sGTIHvcD6rnnMirjRVw2Vr+bgOJNs
HipGc46ywtFE51h9tlA9Xlw3v1O9cxOdlIC6NJ/je7b4gOlfBdHnGt/E14QCYgjFbiZ8QVWb6lNs
8M5mcEDGpDCVOHHCi1mxGOorD76MQb9jwCy5uGy0uSPU2Wyun+iFlcgFIzsW+nrzTCEMbKon/jEE
WiU23tN+yIbur6cW7cUesY/jM7D1TynYJqRx8XM7AGZpAj73lSE8so4fj8mznRvOM8UETRlgicdz
p/bBa8ujz0YiRMYMPvABVOnTebOJqs4zeyg2qjo7qXMZeHfkqUEVgeCLT0BObCtDDQDSxJsz5Vzy
qvFeCS7avx0Gs1AmJoAvS0wSYIcxouD6IGjnBtENtvAugqFPptygDBSUc8Y3Un5UMBMotDQtAw5Q
vNaE+jnB9/YfRQxogG/zbj8Pgm2ml/0Phk4ppBuLTTxRkcg+uaakIMyF3WTsk7JIIH1Rw/VEVPrg
BUlL+lKDURxunTnQFGaasmUh6DurEpsna5JnQYaGL9ICak+gjs3xzKyCOokL9GCl3vgnkWwaE3x5
EVdawqrGtFkakDlwq2QwWHH+osbkkSuHAXq7NFB+bt+fMQrY1wJR0KOfXEmKtNattWRKaCW3tdiz
2mlSsE/4xhaNP9AaBI5x7l86cy0rXq4yI9ahCTL3EFpQJvQ4+hNq/lnUmDg7g0P0jPI+aYnOMKrl
QF4zOcTTfduZmxpbWktFLxD/4wS+cNUdYu9MyFQ6F7ZThgrrTp6L0ZldphzWAO30lzQfPRa8DRch
Y0dgPppxKj/VoDw8iz3bAxBsecB4QEV3r01zeWBlTD3g+Bv2fY6oMWbwCnxA2BMHByGkzbKRzVGP
dsitEKoBU0GPvm9HyHEmzE2lD4PXMtSix6GqwPaNiNfqKTguM44ZnEA+BO7Gl6MePDyrGQjBZgMc
ijZ3wq4y9mjFcQ8iERD5IWaFt7WxUPd8lMJw2e2GU7KjuAYg1hAoBkExva1QyMMLYGPP7B6f+xNZ
ydM2MDxhClWElx9sYBIjIek2h3N4dyC5kPr33Nx/Lov7opn2p0qDX/q5IEpnf3T64AFN44LExASx
YfpSMVTHC3dXNWbZOtcWqwH8DUh2pm+G6w+m/6qsDAMfKG4YIO/0kVNIzgXVj2I96uCaxrA2WfRm
e1Sn+VFbGZMBFJjOLThafgBbjGWH+hpKWPgN+T8j0ehtdC5BGtG0wKBGc/fYYNYZXY9yDYyjInsn
78O+HvPt2PqcxmCwKJaQ/MA8EfLvzANdefzDAfPZzS1RipKOnfnPn+JHoZmGKEX1Y2uLEpauj+/Q
rDvfec8aXNlGj574+yHtgB1FkX13uFw3lEyr5jz6Yp2sz0YkVCl2OZP9PhoTyQnhHbI9KxuCXxF3
V+eF9zCfeJ2hWv4DkedsW14OwWBkL0bz3w6u1wbu2mwrHR4bJSk3elLZmoC/0LubXxhGBQy4i/f7
DPCg8Dvq8NsCnNahMQugDM5gs9nZAeAyc4RcgI/2Nqs1GG+AE/wgC2HeoeBnSGRs/hYESpsXBCNI
JR57zHiU8Ns6j7nivmiLSCGGXwz/GbY3vJ0TRwunRWrp9kN2YfUqLU/QcErNGKs9rKF/TmMVxGWS
SidoOeYMNhj9EaRsv2BhkRW0MzbHBjIzUb9nQXrOAyhP2RG3KHEGNRjGQNWiLOf0HZgJZSI1lcTm
w3FDpoyHT9PNZpQJEPH7mDyqRPC7QWRXwCiWsZmRbw5AcjikG1oUqxxZj/nBbZIVdHSe5TiY65bX
uf2ZvAwD3z5yGuef098YyS1QIxcrtYMeLNllyQK6IvJIoCQcVwydLuYnhpq73NmCv36MD+T4Cloa
BxKkM5hMu3jWB278L6EoAkg4iVSk24HWjArZpkA9nwiijoqNIAgZRQgrj5GsEPcMkwfH9up5PHFO
UhuL3yiDxHGL3yIuGkvO5kfM/i9NjK+Z0EC/MpOkCA5ICohtxE+CV9PueTd0WieqfOg11Znf8MTy
SZYgj8M6bZ4fXK7inQz3DGUTaenRCX8Hqkwmyhsy7EUQOJNmNgr39loiBgCzQskDI3UBGYPLXFyQ
Ho2cVQ5fZGCvhIvTJWF2EuR2Sro9RjxtJFkfkmQ5Ue3uOv03WQCiOLK9qP575PPnjguy+qKXwz0S
8BYrXTiNrfW8R5uCqYIJIqYtqluc0kNHGEqzuWfnHRAYY6Zmc+CG9vMiguUevE0zENZji7/+SPRc
FYPm06aCxmH1IFmDl8XEh4u573EHcG8RgKS9YJzApnIzNfv34pEKvZUsabEI0nkGzt/EzdtcfXkN
44osRAtq/+9z+kKUcK6d25oTQ4AfaExs3RpbCwbMUI1hWsciyCVQgXLFyritDoe7w8ayXOm9u2J8
UPiVeYAOTWVm3hB8MWb0uL7jmfGyMbZiFQDJAXMi9rI27o6L3iwOMpKhFC7WJ2TQzaSVca9dE/Fg
vpKNcsLUFeYJ5TV1TYRcuTkylSYkSxGKL848bwUIx00BbOaTDczF26fq3z7jnHnPu+T9vpmZPC39
OnvLFjsDs9PUCoJbN5W37MaQrPlW5g6Z484ee7iJOBbyiGO7h3WNi9QkAFaeHmT7Ga4UGX41gJ8j
qKPoElBsQUDldjTsLuLXWPxAstDq+eNE8pvhcePTAwPW2OUVZjyfJndRN//gYzOX5k6qD94T7Gnx
4B2OTBiZ2kI2tTf5xAcqka3NYAqNkg0IBjQ7wPxg8Mwfc+ylGPObXTJj4e6I1ZKwbjbjox4hT2Pj
kXiHKViSycO6crHdBGoymcJmzi/LRDJvcDv8NrUWIBX8bMU3NP5o/r7m7O7PYn0nbIRh0H54cHP+
MjgklZ/gjmU3CEEpMiK7cw5xGs5W9yRY6WgifBjfdCX2zR6sj/mLNBKOD0wtEX5yBdD19bZQ9K2q
GCx9egWX6EzEkm8Pr8jLLoT9IgrEBI3kST/BCrr+QeOhXcTag2bwfIJ5z4SY7YLKibKJavTxl+OH
YmEjZrVs9pbIZzkTAUVFocIoIyBU+3VeO8ZEk4H7s6bFoTG1AdXDc7e9wIjF/sFFpZ1Z02nbuD/j
cI2jgksOIP8pZJKV4tqLkymSCHo3ekmX+tE/gc4ZQiTL2oRNK0wdVBRkyOrpyigps8JaWo1M+Xn1
kHiWoqQ+ndKHfaKiq2QHUu9ZCpCVlpB0/2W+NLaCFhZX7d4RrDkwa5DHKa6jVGoIMoR1LTXTCbCF
J4vnQeQxDz6BcpnAF/4nKLniemJejuQIDnji1BkHmX2nJL9xjRs/oglYAO/CBMNnkqkLAajIS8AT
pbeXnBoArAYTEuc8FoliKadSKRhTONMznvj3pd7z4sKrcwtQmTk79J1iNC2X1Jnd6h/BlR4cKdED
jiXVLf69oCyhusJkd0LyGDJjXou2p4OsuswPlN7ojdv3avmcMdlwHlPhEs27OJ+rI7v8i+SAPh6/
PVR5s2UZJ2NbJq+BpDehSvbPIsbiA7rDEQL38v9z9Pr3j9oLNCJaUFoU1keZ8Jo3T4RmdU+bUh+X
ZX7c29rv17gsi4THsDatSYNHMO0phMHlfYbbLfTO9mZD8/zMX7/b/RVipjCc2T8Dc0tzRLWrWr8X
a0sUAOHGwZ8R3D2mTwuAVP+Xs5fZH5uow6VZlxh20oBzGJDmpYmUySXJM3esSrDpZBHHNOBj0VDi
NPIFGqBYB0vMmPxhcPdAL4glBsBRLfyx0NH/8zb5kX9+1mA5+EHihYqKu+XI3J8ZLgwdMACThprf
0fh0s59uZYB4IWHkomOnkO3GG0wTOALBZ7DKYrJm5uUCqIMhCjCMaGvJF9f6OVRGOG4Q8GDJdqih
UnoYvATo1F+8r26rAW2h+xCZccOtxueB3Abwol5tznQNXwyKH5Jn5OgFMMLHh3p9WQIqfchl4HJU
hTWM3tMBBQPMEKCYPMGwYg3UTshFJsCoPu5YRPOhy6CXqWDNbYMkbA6YcH22yv4TGYvnlikAFIDb
NJ8aM5DyDOemzh9N5aUe4Ed0aAhEuSbkQnB5nzTLgMKvADpBc4KqhDk2WziX5Dl/zYZRtmutNxba
n0APi3m5GPTmc6WH9eITXHoLs63eKhXMzWC4S5sxBLl96qay6RRBNb/q2CKNvfR34D6+VpE7g18m
0EZn3X7aczrTE2p7Hb0/tQX1NCfIDE2rtuzPJQgso0Y3Z6bdUHtAZAO3Y+vGk5+NHFltO//C7WAn
0U30PDlCavOBZ0prl0eNY/HifemaODPZojW/qP2eipC4Ac1uWmZh3qePCGdox3aJfc6IUwdS0/6x
ZRzL3wymHFBEskA+cjhePp7OcYUHAnDJM7zJlordyLxlbndE9Wp+3N7Kz2+/PerTZ2u/9uhTYPLy
RKF2YbvIYbmMUavu+q9oADGNju4zA4v4bcnz2nJ/6zc0RZ5zzFeFfRDcz6MqR9nQYaWA5X2O2Ywd
QsWJAGpvohFn12CUMoLtNIH2wV6v4CwKGVAL9bn6ovVjYaBqtt9XByoK1eWA0/eInGeCDqyL0OtH
CnNlN5+MJ0wqqJ38fA3MB7xH+6vsaVl4FYwEmNJ83QERAHDZhWXKe9ozEG4XHD3pNkXFxaxriV0U
Bcj9SFHKe3z8Uki2n6l29fsHzk3e5xHRWOaA4TCK3o4M++OB7tV6Q3Wl+eWHV9777XWVV6vzIXN+
4z+SzmvJUXMLo09EFRJJ3IooFFBON5TUrQaEEDlIT+/FuM6xPR5PJ/jDDt+3tv0lSQrmYY3IvhZA
XxAiRx87Hy+UXYktGW8aJnA3Qd8xpWPZce0BoC7o2VqkZVg16NwWZLFWfk4jG0BwZrX8HPg4Zggv
aY8k254U9oaXlX28pQ8/HdlIlCjx4tsFIVbyMnCA0fxA/4bZI3W7bew2X6M6RmvpXCBxJ/O9CWeF
b2BfEJFmuoG0oTKfrVHcPprZ0kmMzBTwaTwdULT49RbBhs5NPetn4kNcjjhzRK/c9Rw351fsvC8v
uAxfa5Qa5Xpy/NyKW3UsElfC/xCa78UIvCm97hZnRkOf5YNl0Bd2GvwyfYoK83tOUKz/lfq0/kFQ
h8NrVd3HIaeCMG9/hF20xreqogUpTQzB/otO+J+6GXdmuFI36e0VDFyB7NZKBo8nXemYiBp5qtwl
Ltp1C9S1N/nO4rcJ5mMR4DhbCbt0mFcRXHUf7x7J8eCPoeHIDzNkxuXi+YtH9fdtp05FCdUK48VY
nRFUEapT6nACNzopKwQPKDTa02iuuZ8V/mBeTHqk3MNd3Bl3dBSWvq+og74oNlrtcSAjI2a1GhcY
2nhVeeMNwrqG9zsGtSE7KpDp8F5fcFHLZj4PCOmpvmHII90C64AQgvKY05fT9zHcSxvEWbN6rl6e
ZAJ2s2oXYy9djelmW9quxvyyZf9NfYBjTuZVjAyEYUbFtO7tiORiARlDaVp2SbSupgJFSLPx6LPx
ceGwgZpmjSi4149IsSVwXle6vblX7HschhYDB3Fzcfwm/+qFnGyAFYcW76pSsU0SaMzfyrpCBbHC
n0PGXZIdcAqtEqSPWKwfbeuC4eaWQo/3sbNjf67PhDzJnfPdE0/4M+E9qVQO2wNBWuGPwBI56QzV
Tk0ohV6stPVrgDJGg6aKQrBZVgxP3X3/wt/kzE0zxlzR2M+/KLKZkbWV1sVg3VEolBcmhl96AYT1
e4RyAs103vE5/8MfgtMWQRR66yE+MsnfpQv6ZI+eXYp3MbHqKz/vy5OM50pScGLh4DwIM1Wm4AYr
LnPE0MmnOvU6uL9fg7siA8+j0ToHArAQgtMXdMGuh4IzMgkyNHSHONwHFVprFfgrgsLUnWRdbtQ7
DObOub3B2QC0OixGfwKLc7ynkU2j9p2vkVyxwB1pg8QD4GCPVUAdVmgiQRqchh9b2gSz1/wB7HGF
dbNnzZ4SqzvG6ErzybQ5dKuSytFKsl9US1qzWBXGI549VxmjwjrF4ppUz5pHjwAiFcJ2qNCodnsy
vQGg+8ZxpHPbXwqMY8gMEkvvUOIehIzh7W01EJgKgkgWrPmcc08v6WlSFc1RtW15mAKvlZi5W4Dk
ND/zwk8HEiB/7eApZeYXh+APLY4Gt39vyOIOIhDUJiYXwc/SMLxPjJjyPsYnGsvUWV9uNUZqTR70
YO7V0/rtaEQQcAAd/H4RC5riBOGuER3DBaBzhrqm+Np4j5BcLOH3d7zN5po5IUCeWGiciTHBGpWH
JxdUzqDWl5fQuWACjDB7EjxppBramEzxn/p8CF2zkUWXdDRhaoXT7fS1uv0gMXTahyYPdK59YQsX
gl7ym8WHIgDFUdZmQGtIOcb008ZOQEyO0zmbSq/pExk0Ino4ZjeRa17D0QMk6JZbyE8jUuOerr28
DCfWOPylpiazW+O5BDkS1Q7fRGOny+q9DQ8jBo1wg85L/+W3LVVCIwT21jst0u8O224d2bUHc4k8
OrCVZTpL1umPDPVChDA/mjW4RijJ8uVN7psZMnWX2u3HeB41R/f0Y2LCz3zgAXOD6XOFdAVUoXcZ
SjVoyOilbCg1sAat8qjQpWCnFLPJuVlQ+SX93uTVNAKxVztcSXbOcIkh1ghupHtLTAbd7IvNYXwe
tlfoHwBaX4fZVbHNlU68QCibMuiFFFhm9ikWDIhUuhfvS7K0pwWmEHnThicyXlPTRk7VLuOzlGBu
68/JCSCf9KD8emPLUliP6W29N/GPbGuOxP8UL3IFSHDQVwmkqwUn31ZY6VuJjX4POPh7DhZ9FvtM
9RE2BzB5U8XLHRHNScaMrI65AS+ipv+BFjAAtPVwll64pC8iUiqL2NiprWKho40lnLCaEFgNpQRg
WWuCcpqQ7BLq9mye/m2i4Bi93NGxtySnusQoMXkXdkcvEhG+zHEVWxC/Ia5lyG31GZugZKPwf94C
XmL4MvN0qc5kU9o8307G7UTLnZ9ryAVFZ0Sp/UD6itNwGF8XnhFz2CraDVs0d89lyxVhTubdXvFa
I16kZ+Jaq5kNTH++Rxj0t/7v68GSNmrMxwjslmOkgxjbeIHcIY3HRfrLFQ4pxR27cCWTn9FSBrFW
b6NwmgASq2wpWNVMNxaW9curAl9IKb/PomYrZ/4487WPNVJsvCyMqa6/fgxAlqgIac/HRgesf6Fa
myNxiTYqgabxmn5HsJwtlFzpmD6v1arzGABaYH3JHDU3pC9PP3vBY5DI3JAdvSF8mcNPJe6lfqqT
lNFgPzFTtbrHu97RPIiCjnLt7Ntk1bgE+MzQ5OK5qKT+K6JFwkrEnf8a9UQ3H2jAZtYtxK02o/lE
n4pzYiFwxNHpOlR31QqP+SBs4JTgjF7gJRqcbsBsRO7FLbRiHlPoM9UHN2FxyQcQHdFeO0VoE/6m
M048ILNkF1jt3rekneq4T46fGfQ/1A64pWgk5Dxub+SReiA1E20xpkNGnE1/1kz3Lb7QscnTet7E
c8lxN0EGb2i483HqIHoZhKEjZSr/yOd81R9HlIgiY/G6gTWLI1NAR0jJ94fLRl8ydg4DYMVZjVUb
U/EiniGY49/D8TTeqz4PaBZvkGg5ipWTSUEenH325ZZzXLL6Q7slIdtkM5iXXnOPPJhXXofJcFXf
illnF2ay7FHdMIxt8DshNaJWNX9t3yiObu9VxrGioc3XjdQZuQ8Y4cRcY1P6k6zMTvwPOmDOSSqp
BEXQlWlHXiTmiWTGt/aDj5ndifZJ0YMtfid8apSfkmpO8ah9Oklgyuh2s2GqLrmrWfIOcMI9fZLx
0wjr99PjceaPAEcxQzLNJ/0XGQ0iE7boz78fE9zqp8k2f/BVJ9t4iGA5RFF9NNUu4Lmmi4bclAtm
cs+HcCqxyVP3PLP38OVQ6FX3zkU9Vt2rOzl376AfGVKZkdHh+aN6hXrvrq1HOEm1wTtFNY0uJ2kI
SUKqTcO/CLMmGTD+LWiAKRqgAZQ0F6cXsEJcFuaCrspOeC9oUSC5wOJHeakl6UFgFhjFPL6/Fkzj
BP9LzkpVALrDUmJg7Tlw8v17rXLEDlwBK7zhJ6QIjWMBtspfDbvxbdb7fC2gsyOQR3W1/xxFdVqt
KLB+jTRGeLiOv1bfz4Ho5ivqh6lClaxGFw/F80gfhU/5etnRy27jgbrzlBaVYPEVpRLWglueQ4KT
EmCekSm2He0pwK1h0ATl9lvMqucuJwcnqdAcJLDty244oH6etRNNnK/qYuTic/B7r5EZkZEEdAgG
6Ad1MwF1ZKlZPLaWDKDqFxVPVrOJP8nrJuW80TbYFdEe9PVw8yD/8cIdx6WwHgw4y4JqEqKhdOp1
p9hG9Mk0trlwKa/82fFKj61xv6Vgh3xBFQ2V1cfwD90kTWTlpfLM05FIz6UnwykgUtYm1UdFWqms
6CLvh0RYMHPmfJAybSokKcTknPH/MMTB00ZjO7IUR7gFsw+GeNVR5gokimEWy1//hoi/bCrCxWh9
QuXxXpo1tTYAe69lxmyDZgLpZ6jYMS5MRR/RKEvKeUoPV8X7kHU3xDUitQVCeXXBQKzM/sT715m8
tIbuTDUoBH2HuFcJDynTuoDp24hDysYtmAmkkSDvi/eMBD67p7IT5rjncZumVJ5lu27J6XDgjDFH
uW3tzfOF+jHGT7cQHclvz+RjCdzM1HvB943Nr9kHH9xybp8aOBuMzqFb5qWlPVlqpYvFKX3PNdIq
2Q5RpqEdQwmU3quCIJvw0RlpC0R1FM7E0TBlmgkjAqhrINWKW+1iAIU1zmGY4BEpzkOVXDYihz3q
d8nEFldjcNT4HDNNuFZfN8ouPXM+56OJQztY99tiIxrvBbnyW1yr7U3M5uNxaErxtFwPmA0Ychkj
Wqdsi/xAnecjr3CqvGyJcHw7/k2WtBgmrZWjYSHUoKM4D3oq7iIQkJHhR7hFH9UYYPy0d5tuGdJt
dfyGSSsIq8i7RMIhOylsEdpWNxt9zbcPRfyVLksgOiRNdDD+ORdjAN/JguTYN1WnbowzJAyhtJ7x
YqTBp628p2JgzEx43xEYpMZUM5ekj+oCjlftuc4f4c5DGJUidUQcR5Ras2l9qXMpniPNQgU4jtHP
e3FuDk7ZxCm1ddqu0l3xWZRPvGqbol4Vd/QTwosc6zkMBhfgrBnxkXxd0712wA0Gf8/fZCV32Ohk
Tvx9yhJb69LDnkO3SkZOJbcowlCsUTRHgE7Gqgt2p841357bkKZ6W/FZCDl40ZrVRlz1R0//lSwm
4rLP/Hk69qTwRn1Fphk/fqTikmXXBl4jfRi6YWk/OheSU3/WTTwb2lVMQB27JdHqT8TrtykBYWML
JxTe32f5OaTKATUaMug6PgrpTfhi1Fi9hK2CHpuiAJUrfTsaPHf0B/riOiAuR2CgFgoO454OvC3e
2ctPZNiJZcA28syvtpDKKxeRMktfyyHLyIE5A7+VnUhed/12RNVOReWWbl9IT9JFCTyMtePQRuPS
e1pgCsNBkYjgDvLuFzX8vI69FvgcGA8X3Vn7ct6vgbCcvTdJtEBiLOqbl7Jzm+eljBndtEhaWpuZ
hI0UGF/n6OAgRVNHsP8QaC9ZT3LW0KCii14Z7RbhCeOrN2Rsm8mpAQVbWGDWvy8rLr2EKrd+fm8j
3QC7J+qzEA/j1wpbpyuXE3HVt9uiPQfvqxhh0Eca6vOjRUvU0D4g8W7wzo2W7Q0+rYntmghSCX1k
a0VlBgNjoFnX5Tog+Im56xHZyhuk9gMw99aPrtVroZPxaYPoHAlKMR5QtcXb1nvyRqNga+6oB1Y7
xGdPor7dG2ni9xEoLt/3m36S5uPOCAC7bwIuUpi0X6vQIYHhTjD0BxDpKDzJp2adDZThFtBiNuvu
OxpbPJcmYLSsJq8OGocmsP37BNGMQ+FdtCkzHduresrAPtLqgz3bLQlSsE02kE2IWGL0q8CZt8UO
kbfGFPv+DymWmhj9ssBHmrovGnjAWaPVd4TgiS7CURDdDtB2Svw2cXAhtoH1Ku+SM1Ln1ElIT1Yo
3IPPXNxrr2NYehhvARCH+jTjmo0jepOTK00uvVtOFCe/fq/Y7VyXgUwfacj9w0s+Wta9KQd+qG6l
106jWCbRCpGTQ4f8hmi0NHQMZK6co+bcfrO5LC1IwojJcFC9BUu/PtGFfmx8gT2T58yJzXFLIwhV
/BDWIMXNLRRt3qRwMuUqYUPDAIWvHW81uNaSmpfihObrSrU23/Q5Hh+GarIc8pdlUM8Z0wiBMxQC
V49McZGtAevTGillUvzdC8Uz/Z1LY57IvS8Ig8m8S/TK4DRIlGB9qNPBhgmCSDswNHX5Yq7QFhxR
grliMCblOrH1aBsuWuM0DFxPxiZbiUhBoR7FXFbAGAYraZhTlDBtrZ+WDiMLGc+FQi20xc+PjkSv
c5PY/leSZvBV57rFPaGDhQiubcy/kCc9/MA+t2S5BB6/w5aB/wvNMJquoejGyczggD9+28Xo5pbA
/jnmX+sQegT6aujdUAkGrP4OhTVEQIa6A4UT/kjnYbyDs6c88Lml6yyY3nhfX2gkFYGx9aVea92U
nkaeKZrhczrgB26IylWrkQ0PYSq1f66aHoLKxD4Ug3MK0kG7CvHJj2cZ0zMGJdlNI4nfIsj5jTS7
WOc0LshCiR5thg5co+kfSth4YCMRXQ9AG7ADZKAaKTaZ5y9BDk8GbkfP8SLMEDAmMfWb0xPXDr5q
LKWYPTfBQ9ubGoC2fctFsXpCbuf1JCadze61qRgI/2yM4LN459ughnHCvGNGaxmfJw54Ft4wpI3p
Zok3bmRGGvy+IceI0yJzVa5j8e2Wglt8TTS/nEAgdBWGo4ibaPRIqEXW6EL4z9pmkmykp0OvIvQZ
fEshH53Ll+nrht66eugGAcRZmirZNqMq8yFSe08sGbZKtqULO/AiOk7A26i7fPRNoS7fICBASg6j
MTiupWTO1JmI6nVshRcchWDgakMF08ZImeqzEIldGqk03v+kyXzFb/zDvSq+wTbMRpAMazOI/e/I
Hv3y3Sfsyb7yqudMgrQDXmet9ztCqKbZNjizO0pDZbL4lmb1V+swVykua+xY6IJA7GxMGrAsOR2C
zVvmMMGzg3oYKocrgYWpDLn5Y79y57yYwJMvMMeL6VL70AOxVPQXkStLh/LjFc1qmFhUXTN5Rqyr
BvMG0XbpS3uBTJNqrTz7albLWpbETfekiOZsU6fFImGGB+dNeyx2iEBZqfwDsdrMIV1dUYLcktTI
0/2Wn+KK1mm2HzQKNk0ulYq0scVE/+VwA1GH8GkIjTV4tdmBosM1vD7NBkUQLGA4c5Ey4/QaW03k
SorTcUEYUTPHfAiq7x1cCNsoqr2WcmZvE9Q0CYFaYPwghEvPwstZn55HhmiVfDZMRxW9FMoWnfLL
GBn5yImMThyqeEYoQtWbg/KnSobjWH8732hJRhcjhDarRdXPh808bb3CzD/GTzmfzmzF9u3tNnwy
o8f7wK2ekzguIL5up+388ZDNYcT8bQehE2k3BKKJn9KTTV3VHK8fVAZi/5GT04JF5LYiDEc/R3Pr
s2C7unSQ7dQgjMpPXI3CgyEVh8c4s2usOgTqh6L2ea7BeiYUTmA+mt6TmvUgtSl1O5MR5Nz1wOin
r8rYU1veSKoDfa3dKYhG7ZFZIZGRUJzoY0uQb9gnYbIlkk1ACsRg/uTFCDIdlOaReISqsbf/Ypxw
oNBmwPRiT6doi5rF0hEuYp8a5oSTBrFvLIhAKIk8Mbv1KNxMtUNzk0wsRC5WwHtJ9hBqP9pCrv2m
XarCNDnw0TAc0Ps9LRbFRDb5gOi3I9Iwa4mNv3ggrWyniqX3HI9YxE/rnyL8+UDEAjk5bc4IRCnA
n3gxS8Ri1WEfrCfrwKTHylSP3Ho4nbbY6paKmzuvVrAwaYO53xVJtWSUlkaYNR3r4O2+QEBw1Cze
RLbojBaZ/JNblJ40xtE561RwfhTCYQN39gO5FVqoqeLu97Ah/O1YswTUjmVs99P6tN3i0MwewZrE
gJrHZk/tZp9alSH2Bgt51xdWdgXyHHsV6c7TYTQm0EEeKWbbeY8MgRfDQ6CubX1zK6PeMv9o1ndy
SUhLJLcRpo8aSIv5Yq+jPAV9y49AseyUULIOZKtwYjRZc7/jnzz+yB5UaqjSJs2MnZpbjYCiTJiw
5Q14QTgFuRmZVWQ2y1C3mkOa23s/py587aMVzfJDcWUX7jHZDbDtHKUxFJMlr44ZIuSXTNNY0+op
oHFMK5QDhztMzJTyOHXbo97avn9lQBILHO1kiBDPSMbLa1vNgFVTpkdwZn0XzQ3RbznrPycd29aA
ZxQl503iDg5RMlE1367DmCu6Z5rqkE8UlsCEu9asEqqnZFnk4dSTGX9olcqM8X/7IDnukbvSbmRB
CyPGiHBUMgvP3s8G4EB7wvtNRf2y3auttd1irg2n+8mlR+hjKBoLd5LZgiV3/CoYzfVkw/efmWjF
eJsqkXq/Tt5mr1p0RybmmBE50y+cZOOpz5TGIfBSHTRjDKFlsDEMf0QNKONN9x837ozMG62ueT43
NHBNxQccYXyjJ8kIA2I02iOc9qliq4yDp5sq8uDEN18IsMccld/TFJkvO+0SNifYcOZdJH6WHMNu
+R2uHu6GEJ2BMLlMRnb5NTmkP0RY5ONIcu/9qXuUNQgGuq7iYaxjOzTZ9UzBINbQHYo5fc2Zadgf
7x2xIUwdUly+iqllxs0dMGW5F5lFS8i5aTLOXdZphWsD3+zYjKpZJwKN3VbghNhl1mjR/qY0VQjd
U7SnsDDcXvMKUh7Ccvwnh5ZmE/tACBdjosWQqVbcMGYYu5Oe6gV5k/Hdd7htmEJgfSm1wtuaVUxn
oia6DE8RJ8UfZw0cIx6THJyieNu9uSedCVwxppHSiVRwOa9EyX7it/k62ddJX9x+ixcbN2fQHhPS
RtMKhmTuwnxHx/xx7Mx5+SJOoKddHRDmgWIFj80JpivLyO9PXxeFMyctV0/HrJs3aggGbvzQwK4j
J5O8hF5XasC6bN/Qed/r/LeXzO+iWClzev2Fp7I2yDAokfoUgRTFGc3B33OwamNLhvO0izfSXQHM
TgOz0ZmtYD0p5UtmDZsH1hHgQuR0rSBQo7mM36deNDNEoicFELqd4X4M7NyvdEtR8S1T1JpWRAxf
es7jo0DLklkcO2p1sJy34gOXM3goJz5R8FM1M9nC2nlHzgf1d7hGl122xpNzXTTZi+LLkbgHPkut
4gcl4DbrX5kZAKIhch2Tr9IIb/2ot0cTj5LGmCKNCj5n+emXEmTWMfilxNfvgbaW0s2zckKIiK2v
McuIiucgVXhPPA23JGUP630ZqY+8dahLain+BpwGNm+kGy6eYK2tmgte624dSTMElN9teu5ihsb8
vuYTinlF5evVCo76awjCRgaE/WCtA+ZzJ+Tg1pdRcsP1+GS01omliI61w6BmvXa87oCCM10GxnMs
A2p8NB46DYBqq5ti4EqrJuRgKNmt748Z9l5BSYTLuGNnTi7i224/eJFnOsQVWGCJxjBX5A4RcPnX
DsOuLFv159rCdaEh8upuL/YNtXSB0i1TMTioyO/GR/06usacsfPcpWvOgAIEuR94Juvee9Mqki2J
TigN5i+D72hwDlwGBTUKhTT6rLUj+gPJVbR6kAb5NF1ytsfX1BHxqypwx+dEH1Jk04anhPXMXPgU
CRuI2xmh53MdNuajHnFxjcfzERXDBXuiLKxUNfbt/Z4uQY6kSyemh9ysum4JO14jhkpWo/sQHPCl
NvzNHjoCiRPgDQB/DIWJ1OQ53Q9/RbnJBD3gKJPQ5c0QRn4y7kvkTuoetVXGugbtsBacl/sZnPgy
1TG2zDCrE0coW9JBtVaqBiPlkPWFBIV2vmQCKWPCZiRTwiV/AMESLpXip/RFlNMrAmSzo6fYM/wV
bALTjdAuM45C2qGTg9PlIZxDUlceyKKpVdChY1ReyjQJcAWOM0Z1E6PWU8+vL3MB+o810afjxtH+
vr1ZSWbRwuS3jJOh9qeSHhDvdkWq2fQ7IuXImF5IFi3t/cioRH69gHZMYoeUHBN487qp7tvGzqRT
g14IIh567zs4qZ4hXPxb68bjOTStaQyFi9l5ipO2/miR9CbhK9y2RVSAts6RjNiEXl1my2jRLtQR
KepSDewGE8oTksuc0AntegrHCf33T6H+jEPGB3A+MTB4tGac0AuCnTpNCG6PlCJQ2ofWa1iM9IVF
e4XNNTQWH8AQh9e8Rv00U2jSwXDA4ZtZ2iBhaMDa01BUpsJD2vZkkCw3J3k6Mvl4MvuuUhhyW9RJ
SKoIfp42/WxS1RHeHNSaaGQ8IEIoIQO3n+sIiXhUZPLpLEQmS1WLY6f3tZczJhzpqOX6X+EsYgzS
kDOiCx0UL4zmpqw6tM1LEpVTkqyQpBMUx48QTkW2aOjCgFbiTdd+kS2ewLQmMBs8qf8pniulX4jU
74SPOZKAj1ykt6srlMQQ0oLfbH8FfD6Ctp9E9KfIhTREWUJzrLHOsgZHb++ZzlRlUXFWxaXGYKdZ
XW3jt6/Hs+iY0W7kfUvV9lN5pA5q4GWa+xpdBspn3MKcJGtSfZBDTCXqJ4aKULrN12/CuLeF0lFc
0Nnd6piryVPR4K4/0xUvB2YLR5mMK87EMLACslMTmFFHRQ6Cg2mCmOAYBtOsHWgZOW0eNAu2ZHzM
iY8Ckuj2DeefdDN1oLzQYG04KjDFgP1Fy0vBXTK6S0cLFU0xQ/WQItBE+2zze5bZZBwSHCTEyPhk
EM0CIxRQyVkqjeTOKFqX8BTLExidCR06i/3d3kfUh0aZKUPFIVbGZPoQ+W1OjI+Tc7oA7wJ4g+/8
nx6ST8rNWoH0JhzlVCIwrpDwMceN3gbNOjOLaOWjLCAbeuJDiod0kvItiB7Z5CjO4W81dgjVbjJ8
sywQhMHJIz81oZsekiWrc6eSbaUH1guHkEhJILJfCqQhJyIcFqdf1JHC7PML5gd/Aq2oP+HYxc4I
yYE49Xm8JlgwK14K1pTjmGnI5peNlptc4RL4ONWigBGg2EW+GZgkRzEDBiOPXIaqCjryDCCLKwXG
CIE9WStWalhEzJzMbMatfC5t7tT0NMCQsrSBF1HwP5ESb/QV6awAokEYvk0ecXyI7AxqkZk9Qosz
IKBSgAVrWu80l8Eak4nJNUyEHP0bMsOJrID+fjO8QuUHIAxIUS8OEdaIXxC7+O8dFZb0wNOcXHjq
rx3YcJL6tbBND3zf7FY4PlbvfX5ef7k7+U1bqOdsf/1liaOp+FtwwVAHQWjI3Dor+lCAnoIlU5by
7rsKfhULfhK9f9alhoOcWvyXc8eG+SRWbDh8rC57AGUEWjL+nmDwY/OcEe0qlFpgNSK9UmzOJaZ4
8a/W8wYmqjlHN+FlQu9qi58eRPhN26gDDkp/r7+0DOubPCY5fDuNbCmkeTSsPz3BqCMc0omD5h+N
bhkZKJVQmmtXDje4l3/xJJjW4z012c9PPvI0ZjdRheJPohQ4IA+WfWngUhVmZ4tsFRt5F1oZuLu6
kw1cjgX3w41prdb4zPyUXVC4/HcCzJO0Gs+UKwWZGSNZ5skydBBXeNm60R26/TwTUEcymkQ6KMT3
g+6a7VrSK+MIKaeB3yzybXtt9kx5gxjlv47ICn3xnKIAg768R6syLVBj06Pn6P3CXeHDP6hzmhkO
3APVWAzdmsC4cnQ58JKmfL7eLCu7W0BFnTG/+iqjPtpVd33fUvWpEMTQPeTjokN2B4m0//rjTfEn
+IEjWtUGqB0joFz5jyzgOfQviXuoWM9oOCcruIVu4Ew28kZEBs2R6eoLTTsmBGxrpBj5jzqBpAZ2
9EvcNP/wQ6LX3uBRDC502JIl9/4y9ycIpjGXr/tFsnrO8I7N1dXbSfwxcSP9JY/BzO+DcomWFBSW
4w0Gp+8P9cWQ6UvnkZ/izAaRK26/TMr62vlzW7wt+QowAr1Y6whewdpXbaCr/JIaaGjTTmwvqeiE
p8nbC1J3tJP877lAk/wzLm2kr+pVPUChHecOlrZXc+Gp/Krb5yHaNPfingK1fYPEpLFEazX0mTE+
Z1v8lJR8Oe8s6PDornk5mnPaJlR0TqsBqpwbt49d2W8aNOir4utihHz5yQB3q/uB+DaTbcEhAFhU
P1+8DQDXd9/mwLkdLqBxFUAS0S7LdprYfPh4p1nKSmXWA0V7RPFvC/E3LcaKGIDJa3aH850uGkqO
ARjToM9HeZVvJBDW4SW+MEJxXjID5oGwAuk2fWFtn5xA4zCUhD+lDA2e53XwE5DDzN/FAl8D9dnP
ItmRc22a2YTI4Syijjbx1ywFqg7DmAd68sj9UUQJ63iXMNqezjA8iQfaNBQjdH++y0FVA30cO5Jq
x5UpvFDKTZN15DZ+fh0eb3bH/kzh/Q2OHtEjGqX5k5H1g7BVRSVClVkCBDWyGEnIF+dMvbf8CXRb
67eHYcXX+Iay4Zu/Nn5PJMhFGrDRqCqZaetRgt8wBdRAuA5jYw0DAy0cXwhXJY8id1CTwe+0AsWK
4K/Xs9HyvSkPxJonyuEfOAhuGbpPYTuhGirM6Rm+Nt1v+lsSFgDzhnwaOBS36Wo1a4FR5aNltWeG
4g6jBpgTZtVDQHbhvfijR+lllOLO9UrVnQKsN+KqiVEfGRg4cZESERngkaAtPCUS+1p/4ddULtmd
ejii+P61Dcs5TNxGtrsPlThMBYOI/YmVvb0IvzQqAiw8Ln0Dhcm9WHvHiPHyZbkpPaajGJMV65bq
/dMZLdGmrX6H4TWvDfMjKUAwIAwCZWn2txRmy4piHigt6HvnAWzEdhyz1otFMkOKv8bo+t3Gs3jf
/uG0gId8Y02IdoJqSLRfW9SI1hOd7hSyzTqbC/sSw7czvr9o0O1YDrycLjUCAKoTU48oEy5HTIGF
CYIwFRAWcA3mptVWjnuNh4mrLGNKcLDNfMlq/6JVyT1Q3rJ1tY7RlMYWNCum7a5FG2WDXcLlo5SV
GE0C7oYRs4Amp7DPSeapIJvogJRf1plBYj0rEURT3pgSm8n+BcbXIC3CflKZn1ntpKdfJn7iNRVW
NQM+NjLPimHn2SqEVUqtGdGGZuqbnrq188HkVCzQ5VjRFcUsWtx2G5y1xB0uxMQdCtB76UiXalWt
4VsdPqcBQFLBq6GLeo6I+9+oXEySy9Ff8jte8L2Y6NFAHHX/dBwyyMxu0FGVD/weXrdI9qwZxG1I
fmZUDN7H9sjAXDe7o3UylM34XFoTdYaYjBRTclbq9uUQ4sfoPxF/NTTf0l1/+KChRUhb3UtYuhPi
V9r7xlNwVWIq2An8GnAA2diBvEvGVM35d0L8iTuYJnqsoGbAYMHQOHYAG6LJzXAEUZiO7aAwpN3M
VdQeI0JFJMW1W2/10ABqICO0+iU+YB4oxqG/rraiELURu97hF8G52ktURUBrd1iKuBJQ6Q/UevFE
t+uimIMnqbi8RXgq6DQ/roDKfzRjwEh8U/xoUbgyh8JdvJMX5ggyKLvkJkkgdwq9rucDhZki4JVC
qbN5XlUOXrtcMoC5XtLu6l8Qk6f6X72tGDtJdipN4CzQ46xj3DLlgxeAhU3oZk/dqpe1PJXnpacd
21XNuKHfLGL4gkVaWeyB/6IpRBGG8Ks0dmgx77lTXHrrJ9y83XTRb3pD4UY6gIc1srNuDYPljRzR
IYm1h7xypRqV0c7TB7GutpX3pcUC22u3J30IIw6dFwM7nWHeAH2GyaLDHdWYpGSn3O09pFIoi4Ew
2myxHPXBVLd0Q5yhKQeTv00OTCQkJy1PJSQcJKrhjHRlnc0qm2SbsRbfbSHNBcJQTHOHZJ7M+x2l
PH6DaP1OKkAZIMMsDQSzeTCECEgzcrZknl6za+RH/mRdnoil486IiR9pejCyWp9nlMxHNvlf/GhZ
M/QRIJlPc5+iIPVMKg3xtT6ppK2z77xywF7C6h+Np7Z8fP0IkVNtW+SvvNkV06oyGAiIsRgdguyP
UoY4fKrXgL40u0dxaA79LACv4Ge9kYHmHgQ5OkhA7DmMqWWckbSofyd/9S/1s/Iy8F4DkpfHlwbe
SbhLObNXQTzY+okRTVvJFj3sS5h31D+qaBMvmceU+p9U6AbAwUJD0z3Upz0kbRiGl7MIXYNTLcn4
cbWzhSYDR1bncf/m+3CbrRK33BHKU5LGWq6nwyAq3CUwGMZWe3/52aZb1fuaL0lYCPmCQIuptdRz
P9h9/r2I6FzvKA4Qwf9H0nktKY5sUfSLiEAIp9dMpbyEHAh4IYDCG+Hd18/KnpiJe3u6q6sApTln
n20AHq4GmVP0bBvMF8Co/sG3gCuoWn4SyJoAAwIyu44Bqw0QmjSUvf9bzqZHvyXvEFoCHh18KHhQ
zAMZkdiEEJ0A5DcB7cKOkbpXa3deZMe4fBWvtDnvoxXh2iKLwT5G96ucAXZzxJjIfh7+Davb3bTv
W/kmw3g6JJxOHMtmgGoWwid74Rp2StjO8c/ZThBLjZtQh53ZCG/70qBiVqCNJ++Snigwm3DidT7e
7hk9okbxQP3KVNU+Fk/mRBMyl/ryOjrle+xwyVzCjQJ4gT10bYPwiFlwmrczBteQaz+2GVmLpn4e
fNakYR4HfItPefxDCeyAsn8kynPAGOYD4ZtILnZc2B3V+bGN4MgI6TCBJq0I+OZ50dOINiHnhVk9
vMa8HuMmfFEfjuoh6KN/zflxLXUIO+F1ZRJIhnALSVlnTOwe7IQ/hnK0KD/7OcL0hPkuEGJ/vTUF
vmkDjUnuHF7KjfMm7e1Ex+lEfc6gas9veGePJ6K6q1vxXnWqa2BtFemKI/RRd9Fd95yPd0J5GdfB
F3dk2Yks+gDvn5mxTXZU+Kl2GdFm+gFl9RAc1EAaOr3HnfDnv/xDzpj5cCRr8ZR9dP/K0toE+8GJ
wQTqqeDlb3HhLWCGrOrVPb44Dx8H9HMJABY+h2ctZOmEu/D4Cozo7TL26tORWo55DRgP0O5fCt52
/bLftIzeRjGH0eFoe+dEIheZXPSOfp1s0zZ+gFvWCvRxRchxYMFg75MYJ9G4xCAM3cmdyX9+5HCr
IH4wWj58mXs6mDfrPXdxOijbolN/fM3h9FCMy01IINh8c0dufyI5A/F28VRtCVkgaagSnhFgcDc9
xL/q7j4TAiJb6u5SNUpQBpc0twq8jLbqH4IH1lwP+0DNO/XliLknzOpvRN2YxZdgK6pNBluSIFcO
M9ObfexDoNNT/VfYyA0PljI5I/eYIVd58NAOafnPtsA3AjgECBzgAT0qc0CAjke1LZgSkAjHIfih
tUn3k/4acZD6Ij6bpTruaxPV4yYeTqGFP0WDfKDm0PBm2t/lVX0qs2LycS4uRVthYOJbA+wUdUrb
MWVOGRsLTKiZlOp8uFd4tDcaD0ZCaIa9nw1qXse72Ezq5b46LtqTQ6z51ZxtN2LY6oThAlE14y3v
sXYb+HbDpna60MQJjIMI/gp/DK2AVu1tShjnNn35FnRJUtOq09BAPDJ8eT1sJHbZ2a5zwoT3BQO5
T2h4+D7IzbCZWmrv1BnKLKDQv3vWYUTz8Jj57Vn9o2bcq+qDewdQemOG7H3pJD9e6+AejgnhLW0k
/ri65ACGfY4cIKiC9UAab/5WjeLHiPE8OKgOVFRRB7sAOGTvWM6jfM7N8X0EaMizJuAgalIer7+c
AV0cByUTHqZ/lmwPMXDuDjYfvw3UdcM6TVwa0EgvO9X/eCxvECLQLXI14S+DTHBTMXfrKISifsc7
mcEm6RRH/+I//GfyueEKbjcp6QqYpHzA2o9zk9N7YIHqMaW5OKQta8Ew3BRxIuiY+c2b8XwfIFin
nIvtk0tnP/7BD1tulwdLbbr2bYLBDB/giTvjA5yZcYx2OD6gBHKFxFwMz76EAx6eJzdeyCXaz4Iu
vs/xFs9lFyJxd1qvjSXuLvONdw36Iw5xwooRQh6d5uqbPFLooCQRu/3YXIL1Y759Sl4OCsJWAHEb
wSpUdKqX0Rk7fCS05QVLJBAE2hyxH7S4/gP4lyAZFEzuKbiuGglMIB+FnsT9xPuUT23MwoG+4ZIF
04M9CjOVjOaTu1GmffbPfktBY3gU7dWx+IW9vHaBEX7Ri4DCI8+RPbmnfgdNY6htN5aQ4FvDpmrr
q3vHHuOWMh9kYDPZSV4DLA/9l9fgxq4zzLhJLsg4jc/pYX7ohhYxD0+3zjHetkFzgYDwk3KpI9eP
tJaAsQ6OwpuX/0hNe0MFB1HHlBrEPNsrJO2S5tZurJppC9MogjOJfU9ql/mMvYsA7WmcGvHT+XHW
CvQDDrdvdp9A4FGAan7rTeWG8prijxU3m9z6mLrPouZhYZ389i491TBsTW/39sBXNPPDQ2oCC1TX
Lo1Fr+otGKltst2U+4AiHgrJkvBj5lA2iYHD+2qmA6EHXJmXBfs9fxTQDU4cfofAgqXNuaWhemYN
1IPkSNbADzRrSwPMATj6r7HAp/5j92lROB1bI0OszGDF5nLgj8QUd3yTf6bh9ZDNDcKY9onYmqFy
Z+CCZASeG+v+ILcFZ+WnMqg1QQqe3NBf1hR38G5KRXSfHovZpJeYSW/YJzkiQjSVGwE082nf3sTL
FxZ9guTumm/qGeHJvcB7gLGuapJTxGnaXVMmlR/9xvZ/X97R2ipOXec4+SEM+zktiAIHF9d1B74l
8V8bnxMPezJQAj7DEaMVoHgwZz6k2tT+3DCWuqCexE4dOd7OrXSnwOYGTYfsb97YjbE9VSO7tj8x
qkPXblL7ysuikXOfMC50GskmezOyzQ5BN0WwTmswuLpQX9C79aTWe939x+ihWlT7b5Rw55z6na5/
2PKs4DZCsUqtRbvJnVjuYn1w/zBfTglL5+RktiVIGSfIUsewMuNEr2yJbdl329xoJo9RpqZryW6q
/yJT/o6OG906OyY5pttzu0ttmGDi7fx2QLDzhjra3ZW1g0RxZXIXvMf1uP330x00f9L+Sf6oPScE
iBbDp2qEJYTRftS1G5w+BzUbbT6CzQNHj1uNgAKdYqpdeRjMBW+XefkL5sbMbvoWp9uPmqmWy36x
TTZ/IKX3FBjmHVEcBjB4OO7YCguoZA8chEtjyBRksxPcfntI5IhsaFeHdAviNbg49PkVQ9d0k3W8
/dgKz8UGl7NOslGLpsS4gnIGsAxiUJ9XChnAYdCXXOfNYfsV3Qbnwb54VSRWwG25FXBmWIH+w8NP
365bgongPeoODlGr/ICAoGPmEYLyb0QvQV1AMQ+96dlO+vz0o90L2ywKTZQkVuVE3X8KHpbzW7wq
KCXppylRMdL8gEze4o2zwTaB+bzQ3tlbZhJmshtS16Ma9XbxLNoCWdKqzaJ2auX1sNbEdV0oUjhO
9D2TtOWrzeW74xEjC3TbuHac5y9SJazktNrFzfSiTOxArpSvf0A4zlwnFxI8xqbqO2ApTD6Kk3/3
P6ompQ4aHhsWBQL+NlQO8UPvOtkk2p7Rg3vJ3xDhHgFOfXist7zhmwBxZ/ZAuQkqwr/Gzicqi/bv
Bk8cfkNguBhndBnyLc8jxtkkLXzxi39c7P3NaVydJ1k0BJKeou/ZuWBFhzb/jP/ftPWwd6t6OLP5
oI+vVX/yj6MGY42JNBcHS/kq4w0xuWdHB+2ehvtiX9AM2JaCtwh9wru6F4dQhI0aoIzFKWzmUmZk
58GZ7d8myBcr/u4ICYnCjCv+ZK207/88Bq+ManEw5+a2THnITRtBNXy0BhsFIxbFVUXKdvrCYsEo
t8tTRg91cI3cjFuDu/0eNz7Eu8jtVvZ32MqQJSQRAjGv2i+IhrFJVg3R7MUHt0ddCrLJu7gVtNOm
R6kTYmT410tIWuDIoWFpqtlJvdnuO4l91IYxYE7lJVMSIP+uEU4mZ9S0+E99JDMDlojm9dGREot7
xKSL9aKP35Zv5reqm27HM9Z/TBNDqiydKnsxgRv0zAD7IZvBcsX1sKaE6aNTxUmDloYJf39Eys5b
v86vy7zu8O8b7hcMpfFiFMcUIhr8OG4+ZPKkatjwsUbbeS//LR5ejxEK3EtVtf82MQM6RbgLdw/a
ItYpKQzckU/nEjLxAodgkSXnsD2Yee/JrDfqUXHu+cmM3TKuLvEmwfxObXl3qWLFznsjlmc6xsPh
xZNTQQdAo/9ImU6B7F325PIdRvUIz4zgaPPC99jOdSiSIQvazMnjl/wFpCoyg+fb6B9wTlEbMLWV
cKAp3+l1WSXciQwSPPif1lwTrRYces4TM4jmGpcHvAGJBUoJJh6/R9QZPCq8VOzHAl4Dnyc0Yak3
yyf4BLxH1JJgMeq+t1sTKjvdhNCtU+xwxmFat+VtoUfgGjvJ5Qu64gzyWYtXQ6Sb2GryZs9ZUEih
zNzamLBRdujl1Bp2oh2/gpqhUSF9rizxePXAvn+yP3hzeqFuEfrnNydMa/j09e3PqF4/b0z2EEBx
le1w8u8O7v5rdEpvwpBomhk4MFtH51mX4Kp8YwLCeMy9wJCX+QZvRr6EtpTO/aDdD/klX/EECN2H
5ujFktBb7xDUssvM1UHCDPMVdIsfSRsO7X8AcbEDGwDWx1fdKeTle8Twm0P6PQKh4MP4sTmo5HyY
8kPqvgvA7rTjPQr8H8EZhUHjhZsXBiz6StA/j/kSNzTkNrlZ0azpd6UpKpoliSmSr986NzuPlfai
gM/A7JaPP+xUBj3myT3xVQcJ25m38eP/sQIyGiGAE/g5nhSyD5uPcYe68Iq2M3b0HrGV/c5pjXK2
DRo6KhF+ZD9yBXIHYkl7Iyb+hnsMOWDACroRaAHo0RSUi1MNVijeh9iMuID3g0hYcgWvukQ0Tg4w
nFw/d+9O2hevtRuJ1MjPXuRa7pvRH1wXk4+/W7TFEpJFw4MH2SDC/v6IaujhYnp4OKeGD7ftuMR2
FUreESmuaXcqHhRlyHOwC+D4XWy/tPKGbKeakrx1yqvro1p3U16Seim0Gp85bAEUMyJCR7x6iZWR
V+5NVfCboEyL9NnmTRiLPbMgCEC0Yi0G1RxV4vb7R32m6sfa1GCF5ata+g7zj3Dgc/v7+YrCmGGl
3LjRTWnfbLX9N8Hk2LvZUXTpJ9Z8hTQAZJ/mny2sOYUiPszjmEKRfeM3+PA/AWfEDQ8RiPMeP8pm
/M/D5Jg5ImPuoCrz9QviRV7ZJXBB2W4n/SLLTwUQ+VaaCgjgxeLoTlZ7WgwE5fK10AiF0VqA7sX5
zE8hfFciepHUzLsGRX/yC2qUJOCgEWvEw19xi4OWSJ4UfHfnNURpAeR9izHeQ2yGnhw8nalBQMmM
XGl+LefksRFnUcMHLLwhk5E7BcI3MGJmUrAM5Bwmi8bME7RT+5y8kkrROPTURpWNysQyc3VwWeDL
qou0eEx7SO/KYOsiqqW79CnAYGLaOSZq7i9Qv9odvkhcSA4vmejDwOW2g+UEGmMApxKUPvm05YKt
Bv2eHVKaFEJsENrZS3vVaSnnDQou6dTyrt/FmFOseJyfZ9LzgGcEBfbUobNb8LFigCry7yClJyHl
osD4crU6V6ueWj6d5zhqWoh9IMRZf89zdAsvu0EH+2sMjd8Kqg45q9iWCPwYTQmnimrC3jfcPq5l
cK80sjCb4ABzZaXYO7rKs/3S/GTqFBe+A1wdDcLiDwQaqLnm9CIzPBN7FZwR6tSfPcW3s2Vbohtg
HuI4JruBXKXufdJ8et2ms5utdD0pc05lkbMN0V9K3tIugIsB13DTTm5YUOj/OA94ADBSYD5td6XZ
JRuSoOaWNyu3fWeHppbjG+5TU4fJw/mu5YqqDaT1Sa/TDXReUgkOGd63QfM3tprCnDm7XbZgkgE/
g+0B66OnXsf4BJP+5Z/kii0Fwgn1PVwd0Ni725+9Qp0fycne+6lDnJd3t9yID4FsW8a97v5a5Tus
6LDqxL7TH0wdWMvjwQCWdItLezE9l9cczy/6Z23UyW8TXK837o/GBb3SnhPojeE11f1ging8Nu0X
R7/oUPR1KN0GAzOE/SjKF3fghuH+JiPqB163JU8ewD48GdPjEC8X01s5PWuOuOlMEeNGHWyapsYz
4AiPFgah1FB55GAD0iquCa+oLzu7nAgTH0YeY8SO3VjAcP6UVjUwbNowNGMvPNTlgiaKRLerGoCt
CQupipximsaTUF/AOEIbLTkdQOvh6jCEAyXWOf+ZUDhZsgc+smPYeZHEgy/tU5dZjCb1KzRscN87
nnBxi1ISnFdMP/pMTWoRol4/ifF1jl+WMQB81kvf0m6l/97eKf/NACMsjB9wFhoMzil/Tq/EhdZu
qPHe1waON2JX7J64YPSk4DRg3QpAQqeHI4bzIOZlHm/h9CXXs/vv9dT8hOn5weK9nJyXD+0f77OK
4cyZ9wPWzedJe+7XYkoY4Memq9s9nCkWYgaWzTbKJeyMSVm8E4g+XWC9pUo9Yyo184pKb6Vtm6k4
yLmj7eZj2W/dj91oBO2A19PznspcuD3YpXhm73oIwG+0i1HPTRTKVt2B2wwEELC/kDqIh3zlwa8r
5kOWOOoyIGYdUACyqIZIEq2kDwG/KzZYkI9uxwJXpt6bMMERzDhNqQqivhbm2RXcmI+czCwcNfpP
N5l9KlSDVQ/Zep9rso2IgHysm1MfHVA2GEXIcKwgMDEN4meh12IynJ78t2G/+SdJWmjjXAVgWlXR
GSaGwH8obftLM07RoSJq5owLXMKiJd8do9BoebNs6xZByIIbBKtcnlxdlDVxPBMPQs902DftMF0i
5ZEVb3zg9PWJ6VfXv09Q6gRPWB0PNXNoFqZW0kqvWP3Sw2DC5xzS7rg56OUPjPoqM+frZe0f0o8e
08nH4lLNokvVS3AR6tqwJHQR1uP2A9yn4/Eh8L2ugEybqW74n5hEoQb0HgtkN/tqT2TqK/7+WVim
/qNeMyyhVH4nh6bUaGr6GFwGm+zGX8+eQ0Nw3tYuhjp+p4IIP+2moPJd9CpNdjjMHKigGAMlF/99
sqHwXGBvlZje4uMGe7zH0LlE2t6eU8V05+0hFwT6l/bB7mt2HmI296vb1De1Cql2EniZUYCJnH3n
0FJQnt2Z9cBwE82eolPjw6H5h+Q3eeDXiOkk/n15K91XbTykaHJg6mF7tMZ+hUTUV4GULf54NLs3
Bqg0nsSHtcePtTWExgVMBi0HtLhknshhzgfPXa6HI40FRwNgngdTK6cxbaOoaqgUyQOlL9mny9PG
/Y4Pd49BuW1UcO6UIQtCSCE33BLLPY9602axIdoduifNXgHPcp+0lgTIY5lyJU1sE8EXg/NKJq5z
HW+rd/pkDgsKrG6qOe4OOtPGqE+9vSJfPAD9cy0F7N9RZsbq7mFCg3M56FKw+TNGh/SJLuNEj16n
r3yH2v5u9yj4oJWhmSZWtjCpXpgfDHqrLcobIPo77pqPUWu5nV+/zr6v/XU6LtnSTs/Cc4elzpol
0RT5eidDRosHJgqU5Rajva88MB22spnzrwkDKveNhCQZLFEsyTWEfulctUrok/clva31cHbWVrNK
4aPXUFb3tknY6lOz6WuqJ60Fy/YGuC6NtYV1RAiH0/xErL1ZCqkUl+jLzf2udn3VOAkM7CEPEDjA
g8YZTr3oY1rq+3V/DfwTd6B0VAbfAKVLb7G/2reCNoBhBXW6JfX07EIctQAy77cyjT1vvHbQzuB2
afe9hodJwWtp1rEx6ADssewpFwZ1wpzVZ744cz/+mTnyzzmNPkuc/7b2hzYkR/5Ef9kaf6fN+c/X
GbbMR17FBe//3AJpfWRaHTHkArpsQ2QN7ZEJhnJ28WkgjwDHehB7CG/f+QbzryvOdYzLh9sxU5T3
x3793UjpXHHRrE9zYkonVtRK2vFh1Ap+UX/0YiQHL1nzUDsJJGDITA6HQ/UIcdMqfzVZzOGH7v4i
jK1zM732M9523HMb6Qr/zlBdILrjvABf2C54RscFlF0yjlELcq7g491/i42JRNRhE/SjXtL/+3VL
PFEM7T/07zisAUVeNjTx7bq7TUAwAEONSwUZu/lx25NXRVlk5Tdv0xBmBkbUyyBC/d0d4GHcd4Yn
qDc0RpYD75fGdccgg/NtJ1q0xFGHqTn4O8K2xMS3DK0Qm2bBVxpw56inXg6Dcw4ETnPsmry9qZ4u
YymTV0/5dLF58Ab1eXRoB6zgIcM03M5uyZfi9g8i67q1ZraMCwUpuYrc9mQKy7AtZ8H0y0TFHvxQ
9WG0RbdDF2wvYN7rF8CQQ1dp0wMoJfDJnonXN6alRKfzEbi33QpNWGYNIItZkfKKVRXr+h9/2aNU
hiXMnJ8chI3P2FQjv82rWHzp6yeUV7Tx/YPHKXzzO3c8yC/4kFqoOfyn6lEcUEBs1ekZfdV7zjRX
lvWKKryxuAzKGvmgu52pG71itWKuhQaADoZS8qHvb4OXA5rDD4Tu6r6nWlmo/6Hkjn53LWc1v3ET
bOGXR2LyWU9ajhlMqsaQwc11fBTJvHaGH85QTAsJgXgaUbM3b+O5CIVyJt1lY7RkL6OEQAa52tta
80t3nnQRJ0n2+YsbB8E6Hd72meawVZin+YPX3+AUUD4fMW9v81Q5coHuutQ4g2s+sARDUI0eU6wD
l/ybC39XJSOmWg4oN/0SxWWf7oUCpRea1aIr48tWtXmona2ant/uJjxjtgIo0uBepKsDHwA0Ayfw
mjgWTbD+/x8Q0h1mfqdb53ySOU0T6DxzZyhw8gKjNagpfusLlS4F1nPUxbeMKe4WVBxehe5nmng2
RyBCLksidPSwd9pyRzfwd/W3KTKIJ1g8rXW61+hihx3GwA97A9bLIqa+433G3fnPbsoPx3je2biU
buXWYa8i9WuDc5yoLnHm0mNCIrdEe0TFXcIueLol9rEs0IuNFuSkTt4CKoL0GcnTQ/XUTnZiM8Zh
noo6B77g88V3H0k27VjIE3ryHPDMzm9hSnjsaRfemDpheqjVWM6ivwM3oVEYTHXG33T6KlG0Ldrz
8x9THew1TTFoVJjxkrMAjFpAPQHfPvvHRviso28bqNflEGlgzsQOYswIuKXX4kWPGBqSSfab7rXS
TfjqFNOHuzTbNA3fRDdUbst/aXUX6mhabKgQMPJFni9RGr/AipgGI6rd8OWgqqp1ho/CsIXAQmgZ
YGMQfLDXPUNElw/84z/q+oF47rGG9l3/mQMrWILVR+OA7whFOW3eT+esthTlNDW41s0G4PnuK3A3
JTUg+BDrAtU6YR8664NHY9oIXPWDAAfRAC3WpskPTm3+dI5humrw1Ro3Ee+0gvIXKU0cB8Nlh+T0
nKeA/8ndGdBalCDJQLs8Sb6gBBNGaj1w2nnuPgHG6E3kPS4XH9/QrSrcBqYnQzq3gIlpiagdW4wJ
SnNenw7FuPJB0tzyiE+uz+jjLhYWgNWnMMpND5tqr4vfz14MrMXAgJ4EIfzsaCPiu41VU1NePunx
4yBQXr2K9ykd9Bb4r+vJdaf2m2+GDECcuDSHRqh71fewPJ85wGCAG54jgDqoC1SAEkC0Fq1X2sEi
HPe11o1EkotsdWN42h6pFXTZHx+3mYOp+s0Ir9rTMW9YUUAmKPUxBRF2z1ZQ12WTsqqTvbXB9oyL
GeWc3SpeAeYyzgdva4BhrJG1y94FW9aoJ3kKrb++4U5v/oDTTJ8oGq3Bs/sMdkknh2MDA6R4rw2d
oOmALTLpvxkcNwJ+DPIUDRqhq9tFN1snmlATjuOpc5kYzPXnVMbgTTG64leBcxi095/NvdSWU2vc
XLMoDkz28C+4EXff/fhHMF/7MOWC5dR96fVrQOnSweb6foD4A6ZYAlbrB/XvKKbAe042oGpNRVaw
47BY7tjfv4QLD2LvoHCQDO3pMntjwxmfo/H0LjQ+tuqXvs/Kv9DbjS40PfoAxVL5X5rF8KTKTVvk
zQsLo5ccq+VzmXJNp/6ron2nX+HcpNNnXnHbCDdKgr4nE875nnS5UjgdOLRXeyc3c04eps3VR/j+
SQ0AGtwr2Nt5zsaW5GPjIEYdGRyrvimubw1iwPvQKANnrr+J0hW/v+VFUQhxXeFeO8w5Z+8sa+Wv
9FewbQg5wcSgcfsHbi56Hm8sx92fwitnkyFBc1xQTOYRHAmaHvSmopOtyXPyy3Z+9FsrUVHGRM3B
Q6TALewKci58kFEym3FVCyYCDLTUxx6oWO4a2SaKTn51kCtNjGNDumoSpXymvg+MSgo5eLXPpIeJ
C+9GX/Wo4ME9Qt8VSsgAxuYVP5tDwapXksY0MWWAtWhoVD5HcO77e6YAfLflzq8IRpujGJbqNbVG
WMZALZXPxVGupTdUysqSjUzQcYmNz6vP/2FBws/bQqi6JPP0boOxzu8pc06C7OzcvxWQJMSOG0eW
APuCc5x10PMWUGFUvuokq5L1xVH3XSO9H5SNJOf+4PPnmuGvodbl8FuU3H1AuNVxDhi4Wu14e0BI
Lb9ZVOqYqJSXsDBt3jreCVvHZ2xQQU82VTB5RkmE575Yiua4ejr3KD3qL+Km2dpleSWThCOuW9LE
3Ccgj5xSrIlykB9tP08jFay10WVicUYkyYRlpbcFZ1ZcCr/lV3cbtNqlHoYBAW0h96nq9RVwXug1
xZiuEy3eKz9ffgI6XzeZYzeshJtyCuqabEBqD/g1x5SeLbnXyDXcJUXoSbYnsAyqt0NPPEk+cxpG
b7iZ9EXkgxTvEYqMoJlE15PkOwaGUspd6bNaz1yNLFU8g3/hgGuNySqR13G+UrBuz/METFfanumP
Cnmyk6gRm1/O9Q5ZF491X0xaduCtbZRDB/HXmXTiqManwTqw6RCg2cOT7em/bBMbfI3UTyWeZ38G
WfJmTxrD4Etmw22IOVF4xnyrWeGV9FthzySJjICbzrrd+c3l8yijnKWK3WniUxv6rBaWanL8CUAV
VpH7ySoxsQIpcuptTRmi+iFTiY1JXRsw/eM/+cCU3jHJc6BYkA+8SpUKzkEwiaABdE3mR708PQBW
pUt25UVEKQMIHVtTZyVEALZcT6rJPnzIohWuN4Vkge/KSdD1OFo2pQuxWTuf0AzCQeCZXEKWM/Ab
hUnlA1VWHxlFCYvdWEW8l5JJOzMjCkWmb9Sue0eszmHKjB2E5qbMKTVlzPnU+lsKGPbMXye8a8LR
ObIHrFnWt+kKt+SkfaWahvu8wlPKuXuFmr/9ScQOxXx1wKBBgIwHLEvluqxW32kpX7jvMUWpz96e
sEp8o3T8fMdHJB85zxaKhGsGifJsEllGo9u4L8NM4QHMXEJMhkQPc0KsGXoUJFKKIQ7dqCmIWzSk
Eqkoy7YcgEWyqkuXG2Bml6+t4HzEoyPnRfmPRZ5uOaHyiiXKx0p5kCVBZ66iWaTEbNxHnpsihmFa
IO2DGIWEznjyB7JWbIqiQNREdvZNy07I9fIQY5OlFJsOzcwAOO5kr7OQhCg7tIvaTlo7kTw4h0y1
GeMv9WB3tKKhl/VrVCrrbDQ+lzt6P3vr107h3aiSwyneF+I+vydfwarXP+OPaOj4Dh0z2cprQjF9
YmPtxJQO+iWm75x4L2cBc897rkg5ir8yPoGYgjiHn3TvPkNZNEXXCx5D4tLX3Zw0odvqteLlBTv7
hipJ8m7n+r2+swy6Vk50Hr7++XlIJiZoO+ZVTW0ilgylZ18XnpcESJjn+uPRFso21sAbeUnmH1eu
1+Gph3mVSZp1U3L3xx2+ZpZQsh+cwORZDVm2ZJYntyzwUFgL8w8RBzRqW/LkdYgT0kw9v+WzkkXx
XRzdGa2z+rP2Qq5nCaqRbM22qX4Bq3p5qYivdBL5IJfZAba/i+zvGHtFv7q5hBpPtsH65ASv5InX
7msa7ByvnyBq2EPuFCCXHC8ZabphHPfd6fQ9h7M+/jmhHRb9cPieiQBTOi98inH4xEGJTKIYs5Fh
0owC2w5bU5Laenbv7y08gmZI1KDdPsh12E5OFzUin208i8ctkpz/hTh53hEtUKCTcYPnwEOfVnDI
WJlMjKE8DTLv78rDH2P/Jb7uCFNavONkcWM2CLq7kYdU9VyqM0jiA6CCqpdFWBFrRzaw/vVc6j2h
09B5KhNmz+I4qqCqon2MGRrpyWpjBAibYMoEttUXFdocGmwnUnx0vKYMmjXoOuM1/zP+BijfZLYj
tYQrhWWrR9I4ADBGxV2heql5ILO3qKuju765wSPBznnCHPG1tvCPmxhfodg8f1dqQvFJM1J6PIk2
6rzEpRcwH+QcR5utHMedJfi+M8Cvw3P2A0QGLkOY+K2aMmxlnyUiFM/zTrakoE84zZG6hbsK1Ep9
9XDh45WGPbU79h+hQ2H4Be2Paf3j8Ckzfivby3EYk/Y3je3GWYx6fHgS5db8qd6/QWPDN6GvrBOa
TYVX92kOL9AZ4ZPNquyqEAm1TjobN7nPnnK0a7ok8QXfsigy4B5cbr88KfKgOuxY04kxphmdl6ZP
SjcPeo1Cr7hNiy82oUQwHjCpQuLBQRMpmk7ycRt7cXS90VPaYa3HIyA3pRPHs6wHd+Ivs1ICap9E
tXXZzbMMxhzDjak2cZTfEdP/rRqPLEjqsgXqxwLN1lsy07E5EvgeS8+y/7oKmF4RWuV/Qdh+eiJx
K5lkpBtgOT24SMxxTzAAwu4Jl3txD0Z7+Wf5GR31mLQbF07VtCMIwWL5rK/rUcOxs3OckRPAQhm/
1w8bmxjvGmZEIzY9tmcT9smqYb9JIGstjKsIgs7opyaNbEI/sZXcLcwcGBBF1QvQN3f7FC1tm+Fz
90lCMCWizh90RVKngdxmPHbFJ0ZAPV9xiEB4/MkZHwQxlOyJSzA8FUEjeOTENv8BLnqjGCD2Bk9Q
zWbqYX901U5iDXuqmXS6UV/Vi7fYIqCBUS6eqFaIZfusrjw/GhZGvWGx3zNP3uKCP7I2GUEqSF0l
mi3C0r62BObFeTgIFFOPqjlwXR2VCIaOmq48h5XhKhIMwH6gPQyZLRICrv9sdQwZbLA5KKYmw8+K
DyFKleUmQ3OonRk1/0x6pAMnghJq+aByYZGgIGaWLaU3Mh6SjLOiwHEUelfs7cm4dYr2QmJB0+Ta
a9rzGpdref1Dt8fciU265fVhF/kkWuA8PxIggmm5f1Z9rKpATa7FsDcCT4+uNjHZpnArtc2TWThH
+2ZjL/T/dfAMM4BVMcJl6yjipt4mKCcSfnXiU2XVO6HHlXKdkDW2yjKiEKffkQFOY4/+ODGm3aYY
3gck1o+M4hmYIvsumt6d03Gpk7a5JPG606lyraoY4mCToK6UkngJLzNFO77ZvcIARFhCTGuqy1tm
jY403uh+EdyuiSHugEBA58ifi4yhfsd+H2SxGzTSE9ttv/HXgPPeGktq9sSPMRMnIlrcdSP1hr9h
u0J3M76J+S0Y3hlJiN4oeIIATH6wU9Th7x31tS3d5Gu3xxM+ZrL1aq6LOp2hDU/2Yri+uF7QdYhO
e42uURUdoqNgbydk73G1fkN0tcnW+9qTSX9wHj1ULz4Lwf2EYozK9E7ZJ7n3evgHOBmx6jJQad0f
RMEtoS7O6ShSM64iLOGJhj7HZMPhchXoTYK7kwL1+NoBZ+sXV3PgL3cfF+h7daH+k5VB7yIjNVFU
voFKquWql6/0LKviyKfc3FNKZK3t/z+XFdYJXAVBIGeq3aMtUcMujtDUCXvv0aMCZjVsp3xy/QWX
oUwarGT4fwF1OW0TVRiDyYoaYngRvLfGsKLGf9ua/cS9+ZnOE/ga+Ix666xRch9ypL05DJvesMWV
ZWIKTfN4GSXKSD2WAiu8uLJ6Uc/aKok+vH5+dzd4Y9D9e4u/y3Bd9OnqEB7W3C6/g5gnuxQRqKwq
Mu3cyaRpc5UVRM8PZbS8KD/n5nRSjAKPPKvgwoe2czh1CYxHCiv+I+nMllXFsij6RUYoiOgrfaeA
2L8YHhsUFWlF/foc+2ZUPlRl3XuOwm7Wmms25OFR9HDuBHa3nQfbgc5dD8tJp+Q8kaxOsHfs8JzX
2VBkfOOSGpi5j/UcnctAm9O3f+hg65I6VzsGZkXGY8yvYAr7oK4hsFw14s7/anGLA9yaHFieIQEo
2KZTpWC0HQ+2fsfdqt8fU1nW2vXlktxJaOTOB+B80cRy9os4oNOE4CD+2gWryLbRLriuc06TxkIF
4Rh+X+9MAZW+tA23VIb0iP9QmdRcnDohDstZBvtSg+EyAaHlBGsXMiWrIb31xElOp9Lc4KDpTUlQ
ZmY/wzKoA0HdPNyOxgsA6QA11vS4eE+TBUKtCf/264i3jjPgCK7b4TPznuElpk7n+pxom87jWqlh
h8K1snAECGKetze0RpslOzzRWSDzGd9yjCA6SsPTCQB3kz31sFnsxva05tatKD6of1ryIKkfxJOo
jj1rbHJ+o5InbyhJqTupOknjUCj9Z0B2s8PTWIozMvm6OP6ipIYga5J8WNgXLlnuBmb61cDw31uf
LcUGQc3MgFr7LfGjoOM7PeyxufKpUDjydh/3b5otYMp4sDDc+JJw9ArSO+w8poP1goqe1M5LzDtY
UehmRMY2/PHHAp5HY738k6hUsfX5Kzm/qSggKLHYXi4jT0qAbXo69AOdyuXf2/KmQ+73MR+QCJ0B
l++0MGIMdJuP5uDbPolwBNBVJSrOvS1L923r5sdk4TbAS+Jo8fr8klO6phKZvg6qthrzhhXt9sdZ
iZzW6Bsz9VDpOeuz71TTu9EXG63QL8TXpNrFzGI6moTsDSIzuXNKYzU2jcsS10vEyqBXknb4rWBM
JURPdj6n3Hg+3Anp9e2UPzwCiOYgNPejN9DBDrlqjZuuxnutiRtyQrv1+2MryDxLU8ZkmMGZ+eFK
soqLFEJKZCoZqNif5A7qBDvzGX9bKe964FYWICdrkZcQj7AGIHdFgmEYTaKvr3iN94VwT6eKDFxB
n40LD1UyJMSpSBubxE+U1mTROSiTpn1CPWK0yOuepbqtPzb51gIpeeFLwuzVvfb1b8AM3OUeMEEY
aSx+4Ad4OE0R1weYKDk8KZPGpucMbYXyWIXU4go/gxHJZemsIkMUw4nzY/agIhmhDuedUbWPOTAF
F0lEgWAsSZfEMNB7LB+767lc4xO9w63aRSzDuCwLRK/WrauWtEy2sPe2elbtd/4rfMdDq4QLhyRg
U7u9GE/oFZZh4W86dn7nalmcn1hieG8iTybYImhI1PXMuydcDIXWhzaKJjpfErjQ+jdU1IV333zB
p+1HDC0uixGg42yu0ozBMIYaupPWr57RSFaLAh2ZMvVDpQFMpbBmCz8orVurjfyrR3TTEu4dJh1a
GQFJJxle+n14BtGVKZwlQ0NJrRJ/QBgpaaTG0gZbC6fbW+mx2t2OYyIlsTsYozDHvyLo0U99mXeA
Pxrlnq19B+U0Ko8cqp08NATLrwCRhVoHbtEzqDije81zbl1kC5iEtWHfp98zu5DwQW2Fzz+Q84mI
OytdqDZozXNLjiRJXMSAMmiKH96HSpOfP+0JZbtxgAgzTmhd0mjISWY/cIU+qQcCvR4/+9Y3+Oce
Ylkx3BMoS0twwE3ncdNrGMyUszRmcH08vDNRaW9rd70HIH3PwaNWdwi8o9Nz8/Gk43s18boQ5oBi
D4/rhpkqUBp0Y9bcy/75H2cYDRdvbGyFNTdqfQt20/xBd6lEe5MMx2TLMtULQlaRawagBpCFRXZ0
NT3cuXzpGXnteapX/4hCD/vKDNjEbEHP1/kf/Nza+rFfK/3y+ptEyxQapNmbzhiMi4NgNCt0fB9Q
NuJdqWNSz7Saak/EOrljTcirKGsH/gekiNebx2PrAHXUGUOjhsVPG9oBW/+EaEjH7A/D7gLTkYfZ
OVjE8VFwPBHbGfR2AdSIa4sSYTF+Tg15cb+MASs5xDjhzd9UPvQuEw7xlmGUkzkPpwuFkc6bVNVv
wHGGecKA+6kmGTkjvXVo/cwexvIMRZiOWURgLXv8N77IScULFNonZi1zGn40Fhj6RWx6Fz9JTvGO
1Y5BCHNUKBwPVgfCDCSwfe/EcJ60LTMF18O/Lo8xx7BbNM1XzFJ/jLLJQuElcN/Ee3MSXPkU7zsh
fR1nJWFCZNMWOglWxMpxCxotS/JEnsrhY9Hb469QeT9zvMmcwRQCam8rrYcAW7ii6fuWNkfWlyVn
4GCrnlpfwoULIjDT5y0uLiO8C/aCynHFFmCWThFL0eIEQ2xVWy8n5bDBNM3M5rh3kBR005+LO5Lb
1qNSohP9wbGk9X/MpE02q3GyaIMOApZKdonGwoJj1refly9F5ZdoMoD11f44PqMYtSHRXCq4Krhw
QCOAHIW8CgLY/E4lWGg2qM0oKDfKjoncjfSaUK6IQfpuIDE0hGexKvDnOcBdJPdrfLyKWKPhwIDt
UEEImdbAlnOKxdGRzodDTrGzp3GbaH0RJvsNuy38djyHv5FgHJGjlBpvs3QH5thilTLRZHhu5LP2
RLJCQ+Ty5zDaYNHWozWY9ZFjar2YNmi0wbEJkJStwF7eXY3Cgfqgq6iCKbSczCNIl5gifg1eOfUi
m+0T2eOa9G9RRYTbkCOv0UVOIc3Z5i68X2EVybGECRf09qU8R+fz9/PhXVkvTKhG0d6pTIxOCOLr
HA6ut/0as2772mHgydMvaom9e5sOqEvcNWtGtAfA+hxRcJBsqhw29sgaWWNW/NPgfgdqygKQNJOb
7yN6AxHVRXWjy9HVw7syUQHnFX4clWAPkETUzVh5W7dVFuCwBNAwnE9czPSXkziNXsxdLDyRtOH8
uX6ZEomcPYtP5/f/EH3ao5D+leqXkxymWxdeUi4BYgxrl9dfrW4cun303qt0iz7R+i5+KxIC2Uxk
JMpBxqc6CGnek4U/JIxYNWSQWkogDO50maoeQz4TVlTCfuTedh80DJhZmiVMIyogcm2ALX5WQ/VI
uWKnXNoYqe1y0Du+6IXdfLMIYuDu9Y4jGI7QrIjIcipA5pw0sRcxoj+GeXswPdlStTgFznngxaKs
1AbLEhR/e3QhEnZRwphN6Eu3jX5LJtyB7neusqvvoNNYkhF58DbFcVujIqA4cfjN/ADC7rSK41J7
H0hjt1FB2PsZWe0mRc8RI6wAJqAji6BX07+FYHRHVpxxo0XFScqGtLmc8FSu5qyzfvHb5Pwm8nQP
yIqt0u5lsK8A62+L2ji/Ytg7kEPE80nDwua8VfGeZDht5mR9CeWa4vLokuV+3XPHurzwPmxi+tVL
ZeyRje2IoC/dO7i13KM2zu8MlM3xdr+QuJQqSq3e9gvP7qHC+nw4nCu01RxfH0yo3J4w/jEU/LEG
3Bn9BQEOfz0e24f5wJdjwyQLxVYDKSb+S5cDEq1eq2wxQbSmDaKHDSEfyuZF2sh6PyAnIWN2ZD3s
yeKrLVHzgnPUkXCa2WM+lgc/KByouPlEFBDF+eG954KZmtr70xGCqs1da0u4w1pYWYDgfFWtI3aE
U1fBJFiULx1RxRhWsuq7uDbhtBniLhFV3hePIm6m1QBkjAaIWwKnM+Ni+ABvjLchmcATsVbYNZoV
OBgjHAI6fuYh88n29rs1rpm4pOFOy+dPE1IVHNXY9ID9fhEtiYPpnoctGyKVvTkSwJM1cWqn5u5k
w6jRYCsWDJe5yz7GB+cEVZq/Cx6e3Y249tkL0NsiFpD+xvCE+CuwadOrfWIoWdCjkGv1xBDfPkId
AVH6zPvhPqHS5tvxCal3JwEQO75Po7m6SPDQf3utwd//khw8MhVWh4gxBBq0YCC+Sa4VYeuYlc0V
TDc77Za0a+yMcBTtgwhx+PDE2KEmGxadM9+qxeyjBp6/GwnpE+GHL/0lvpw1QAXJpW5UhuSN7f+f
OT0LzwkvByfDlA1eZZJvShEmdf/Du03ClGuJ/5p+nU/sZkbQjN06OEwFSngjuzd1bute6oDXUGCm
FopTwllbDia86Y5f+NtROtYyLycgB3kYqwT72pjjip6MX0tAOt40mAkgQSPIjmupWfGb8DBSDMgM
sPva+IqE6FZR0YLpIbi1Ji6woBkzb5est/1e5ia6DKZPHkTnx6pmLDaXKZGuO2Vbrqm59L1fMZnL
rB8zvcbfW8i2jip4Cf6L5gOt/A9i0JC5oJi13MLSAmR82K+/gasgvZn5X/9Um2pYm4RM4jHWs/mJ
rNW+96VaUIFT49yU2TYsDpuGd4nvKee4jUidkx+ehhpP7Eo7Nj42RLypfzHztuzWSLMkU5rfQzbJ
jOxS7hNZwH7AOJIh+b3MmHQU+u8PeWDaN7kyIDSyXWkNLYbEZNUljxCe9ZxGxSyhNwtdMjv86pBg
JfoVvSLAmo/sD32FP/8B90k5yYr4ofKAC49td/p6HZZQ/CGKI1THn2DAyeyIpf4LW09hPwI7PGhI
5X9/JB6cfzgu5qwlijjax4Epi2kT+DxExdxlC/aDlvR66S+LSwt5NqtYJesV5LcOsD6wbkm+JCGB
nBdE5KuDeNHsAWGVhqz2qwGpmPVhf4FR1s5v/rOvI4dubXmN/MxHEcwTLtdlD97Y2B5N4w8W49rT
wgltvC6mQAGYlgGziP8CP5d6Cof0SRJDxjyV/PQWTw+JtK6NiD3ES8yjWUAMK4ON4g5n9sLMJdGS
V0T60BzwTfV6l98Ov3ZOGsFJg53HDQMRTuHey2PA0M/5TumhRhNckhjqibqb5g2MePe08Mylq/Tv
HGn4WnGtNaf8VGNNazYxRsqf2dMirtTo+DdYf4Ep0Sz3HfksMqp7geKKlXv1i3khblC2QBFIF0U7
4Wzn9IORk8+V1ceW1q1/p/s2MjNQpgN7Hw7opX44RFGLuO0aJLgotJpiSdDsDFotUPjpD5O+b0BG
MPW7lc8I7TR6J9AiMukJAeOUYsgOZsuxpvFHE4TjrPT2jwvc/yJ3VKCKi0uWnFy9oxuCbLbu13Te
SHrux8YesohuFLBmnpOeo7FwqzmtXIdXOmYP2LYjfuWnRdJGqk2KznH4ufSDAthUVkjQ0tK/0ZdI
65YTmQ9mAEMhfNwqZuNNlhKBAHBrhsSZCsuscu/wP2StgVIGGRbqh6qXRg/hKfrgu01ighAyEgeh
L1Wko8PVFSEnTC70jxgR2U8D/vlAX4rLt5l+NT8DLuu5wlQRCwEBQI/ANkZkDa8PPaNH4cToFT4M
RFHtC+b886jWoeJAKrL2QNQWOJ/uNKYSX2d43gNk7fX3llKdsuoZdQH7W6kQRou2bMj9AneCColS
u7YYw8R9f1uZyCBEL2lzkydPeCBHTrT3F4NVbDfOe6PkqJMhev4W5I0gF0sj2QT/9Hn6NK98MCrs
jmOKfgGHMywscz2+W9yKeOxhHjW0v/BpP0wf6HkFtjEEh2ZfWhj+kv5ceC9XbEMiuYKNKHc6rHoG
FtfcMj9yOzJNVG0I9WDshT0iEI6F8XAVUZP6uc01rg/tCcaR1ZRUUNM64UNHHyxzHIrzXGykhlHs
xOblGMAkVA+jC/uqFz65rr72JBkk/flENeVOH0RjmKa0l0u8cTXgQKQcBjcUClgNynhAATMjBRAb
FkFR289kbVdFaCn4PbU5sLpV7va9R8QBolrogY0KBwWOx8WQmqX2JsRmQOnFTwxnCaa3VHB9fqvd
C669OXgz1ynttd/Ewi9Pcogyq9kCEbiMSuI6/qh2Fhc004NVF76XxZK2e29yZUqzK/TaDVnDD7vG
n3WYUgOys1Ue5PpzloCWpuTGsfkfniiy+STGM2QLgd3oj/ldRgUKEagLPrOaIA0TvMLb6yUPl0aS
a4Ag2nOb3I4EPhPvd7jeprcTlyY0C1FDYgkhFyLxdjK9LZ7RffuEJ7PPncc0i4dOpqKmwSoTAPYg
bbDXRf+owhtksrwpDpP4B4iM3+j9KC+bGROo4nBt5vsEG4IQT/OWmuwd460B6Il87ikh3CjJ0x2Y
D4cfAeVzN1gy8aK/GzkjmO9axySbvAFo6GTninlcGiHHxNsI7tTVH9JsCKAtNUukKcFzW3hcpuva
uYyQHH2EVBe3h5HVsjW606X2X1Sd379unekSkJU4v39hc1RDeTM5dnx0mj0bCfrH6ttZ6lAoNQht
e1QNxpj1oWok1L6X73iCxFy0Sg9HpKkCW3OZc2twLBuZjd809FBmZM89tveawqUKzMdXweUF/9Z4
xBsnaeizJ8RR68NT/0uh6vqtDwJWrzHsJBaqTHj7+W5EIpSCDELv/+UYeDHwAr3lPCILAmHk7GpL
1IELTM3egTDGw1OAfhO4rHBuZHN8tA5kH0NG/iXVrscmCyVq//nAUP443rUJfzTArqVx4MCvxnEf
KxGrdkCZqMARTtPC3hPS1D2chXCCIzBv4nAcOXT6nymiOx0DfkOdj7a5Va9K7fybSaF0xDyOCq9M
EJdaQKy8NZ5HpjfYmmdUd6eM1mZNYvHiHnGylzRWV3eyorjoEQeIPSDJ4ailEnw9udU/TJ/GIcGi
k91bNYa1iWdBIB2xPUWdfD6PjjUp3dy29tPF+nJ0ZK3onXdbKSEyP7QnVzddnZY/nbyISQzy4eYg
//l09NREGjUF1+zKLiNcfMEueS1YsaPNPqxWtVX5/eTLGfel6i/9/Qz0maOO2wkehUEqGQtPOAvQ
tGi3jWhwlOhmmF986EHhgIhkLG/RMR2wmdV77kAnzR68WhwFVOa0Go/4AM1MJsdvQhV/N8CuIoxZ
5xhznn8YNBnfxTB4cFiB/gm488pc6mbsZxQXcHtHycDjyWAj0sT3cK/jBe0qkeoiXbV+03SLHybA
J1artUdn5bcO5/KUlpXBRLYkR53LqdO/Yyo3zqzHspi+z1Sg5PMEYGFu+ceSJqbNhCfAQCsBGeIk
qrjgKM7zoB8/NqMdxx/D2vuBI8YY38RO+LHao2vMIiXJ0unvBsl7YMhQGFh0qwZieMjfQyi3GCTN
5jeB7fKxgX1St08aC4zs0wuzKpCfwUrBw6I0ZI4xZzJvrkKLlpJQAxbYBn2Lnnw5Dm529TfE0TN+
TRnIo/aDWo5fSup+vAx+GUb74DMbMjQZN4sJeM5oFQkcVlAv92M3UyoXSACUI8F4wIUIaMZ9PSts
AFGFBhVfXOHFInslNiQw+niO9CEQz/IX75N5OVRNXNQjhTWRugeB/GOEOu0lcBF+si4QSXpmGIfb
Gl7sFWj1zanBzgXAccbcaKrxMkuoJy1mVBED7sHdeCX0so/lEKIL4bkLDoRy/QUboKEhzV6epYxH
r+QyyXpP4deLc/Wxfqz7eZCvK1/GM6ZEmoUFo0Zbow/d2lA8pGeIk0WlUHFB7OdU01HBCqVEsZe9
FUZyFHCEiE5pjljFNSckYW4OexUbQNFwAb4BNu3UqRi04M8MaXK8Ru0HGPIz8fa1wYbNPjTy3NdU
54Mdd8vlDmbEXglzeIq5t/0AW1RLyYcOF1/XhY/S21Ox9aIgEaapNDe0hPjEojmhCaQyvNm3ZWqn
7sBbCy+et1OCNKRxD0R7YAMLYpyvU51gzGooxMWAslUo+KmazJTaYk/9zM9jltSu1cX1/DJHUxUi
yRo0lZBsSxaR4kpUvsTzoKOP+rP3UZoqLtbhFPHuEJSBAxuTNRibTM3+rnhTrLk2Xjoh62T9PgrR
4Y0RpbNMfHAJcLL+vFo+XYAPHBrpN62bi9FJbg62+zPXAKXpOd3Iqw8XlA7Ab/DvvusxTowX3Pbv
EQJYn1uSmw+fHZqiynof98sXiNdyHB46rXTQudHzpHpjtmQ+oynilrZBA2bZSt59eM+f/3Fwn4L9
c4TXNKTH2OGmq79JltFL5xdxBg/nD0CQvsM8jHl29AlHvWAIDXpWTMuQiFUJ4xIO0b8984X43viv
5JUwWRCejwaFP6bOze49hYjTJ6bhjPc2hM3b1cgV64BJAgJG/LCCnydZd/avPt68D+w2tmbj3JcT
NEZDzk3UbET3avDin/Zr2oQv+y7esb58WlcumBuoBBkWhs4pQqJ46/RnNJIhBqrTXlD/ccMK39eR
KUfZmbLoy4R2chjYBdXBz5NjxJxvE3Zv6ahER5zBD2rgkj37hc9KgZsgJQ4/bFJmlQQMRB+bhNh1
M6XxtFCQ8knT+LmkUp6ODcXkPKLNpJeZuOpZDNKKqUD8QNY4t2nKUHtGhXAzTi05uiELW3/erry9
ZvYIgVCng7QMtiV0TJUw93+kwTSUbtbjzKEOqlFxsK7rf/nc1KvZ8rlmZZaN9vqjhmVI4d7ubsaM
i/0Empkh3taHL2/wdh5nQlOfiLuFLaJG+4XBFKCEsXdf9ls7AsNSqAItN5gDpdQSJj7yT/emj13E
n6LopwUwmx21vQYrWIAKUIwJRZWYJgV7QziqIFqyx7Q9opCduGS/s6MaI2c+myNM3EL2ospcitxz
rVjmpPTS9T1MsAicJBxhrQU6f/nB7mS44v6i4a4PYpjpwqq8dFp/ECkRlgbBlf+PCeBcmgMo2URy
25iFg7mqHmc9DVK7+TLfSo0UwRNi9zr6Mm968cvJlDdGPpUoB9bXncHHIaFBeHc9/JbyT5hzc6ze
jVmJ/dB9OeYgHAOx4epKvbGnxWJz8xnvkUSCK2aAndEuPnZFNyUDViFHN37b2hvakrefNgGsODAL
VNUIbAXcrL+YAKPRluz8iM+8QTOevLaiVVeM+4oIEv5++89M/03YokiUKlacxReUSCxsnmSrneLC
Fs9JHtg3tzCFJRPq5u9GVEwfE+Dc6S1UiOsQLi0aRZv0lT8V8QK2gv6FKh98kQUMZrDInAQOrxeP
HcUt9O1kRzfqUbhStf6mvcs3eJ0eq/KERwYRNhw8UY2NOuOY95TkAf6RU69oySP4Jq8wDbkBOVuQ
ziuz4m8MkRpYjS/uIIVUMMZ+bobClYzNPhce2YoOvCRxIiENMRpfMetjn0BPp49juFb84Xiy+MS3
QMEu+63jcD8tzKf9YXpYW70lmuhgaH3MBHIhlq4EtGlcpRQu0+afjngKaqQdQMHa4z36rUBUmMMF
UjgO7wsSoFhvjzjdkDIN3I2Yeri5Oik+LiEqBtjLf63z9VMGg7hMLvZhc7hHDLYs9hL4poDLWMMB
bazV2CwsF2XU5Y2vFVMOfvpqsBpyUVMj8JYY8SpLqHRSIAW8DIfKdU/6sJdX+mD1mVVTOoPPbn/s
M4D35Usx0ctFnzWVUuOli25znReHsSVupetZ3RZACTasvdmPuTdalwGcvfaEhAzKNpu//usZ7wlN
PMbE89J9X+6BPH383RGcYCj8DjMe9BqT8UBZ8hnZnOcUvIm2mgrp7RAkS9uj6Lejim0HRoyz60HB
okCZkSE1at1PhfGQ0NQBHpK4Imgb5bJxqBfCb9SQScw58ydzOqCog9+GUnXVBg8UdU+AFFEmII+G
GsGqYUQDn6dzGMa1BVoWE/8rTyaKHXINs9gHVRjjYqc2DuIAef1R/MBbtQrkksnVH/z45pAuZ4T2
kiXAEPLK2HyEOp7JjCnaq2bWsWTwMgDoEIVMbeGHxaQIxMebeIcPFRpgD0Ud9ALtUvoKuAO1zAIG
YJuIoKfST0STInvIxb11HwQlAzr8ArL8xBQFlkVldbrs4nBMzkkepLNWp+kbRL1TlcOvgfJzYnXO
rnFxpitLE14OgCpkUg67nkFi+xYbPR0pNGyRLwxNyun5GDxjv3xQKsGpAPXC+VTIVym69SvOqMHb
vmA0YbfmhinyU/tgpoFqY4ajffw+Y882J+uDCwE3dUaTYHghHYg7WsI+8Maz75qRNrJrAWTTrNBG
QJKiz+kBciQ09qzFHuufafvPeHglodTN7JsUeGjdL5VV8n3vDIxQFWqiLGYiTbIYCy/b1eFgVUYP
bwhJHjh1phocUBC6FGPiPs64wfipkS9VV3YZKHq4hW8w+UbydwW5wSrS3fGd4C2LyZvQgd8YIIUj
ouWfwIF3Dsnn6n4oAjJeOv+ewBlW0N/nm+el2uSy/kvAOLrN58Jh9nKZbLeyYPYQxFcG7QYK8Z0C
6PgDLyyoNMUEpAtLF6+whGrFvJ0es3ecrXgRrQCVUL0ruqwwBc5jCTsAvwFcopWF8QupJciw7bvr
iiFvwKWZt7YsHoq5xuZOMeDUwj3KmCEyQmE4w4fkVNrrapAhbPw385dHJrYG4WBTM4II1aPkdR7x
z3EuCdwgziGCVcFtot/mD7dv95yHC7fOTNdgO3+ge+7vxGCGIIyfAGbw9pkyagUu+2IDy1IhkYLq
7MsNIDYnjSnspVafJH07d/cgajTswQinGDTtyGdrJk/dFWP+jIPRU1w1Atv9B61f3fvqGxOXGrV+
L2IogwmOzcxM6wU/Gcd5iIeknIaDpRBUqygvsJebSj5TNk7/q/cKofKWAFx387VllsgcT9hTKruB
N6avZPCJqYGz/sR3xoVimFE6GbBzFz5PpFE9KRMcBJ5GMy2Wk+i17i2UbS5bIwIzXTl+uY95x9/D
J8/CzAyflvk46G+F16bgkxzGsPJGDK3LkPHA4W3frcOYpS68NHkeKZoDKtS5qK+YgYLwkJuFdzMf
i0+vGklDigqjQy/hLPOvU9i0Zs+o1zRZlyLIF2+DK50nA83CxQNrR59CU3eu16qhBvdKk93rVHbx
wwTEDAucfTQ5Afbf/iIFT36AbMhL+sSF9F4x3WDwseBbcqTRdkyc5SvAlsFkgCMGcOaVdQUh+k2M
rEGF6vQhOa3EABa41RlA40YRQdNYgMYGvUW9HhfmeCZGU2xpuPk9MtCYW+GArTco95bju94lTHLq
zvpS4BRkregCTmG7/7VbmmQlpv9o9RSGVjufcGLutQ8JbzdTzg1pT6YhgDdiCNyeSLy0n31MTUIu
kAwmJ1U/nzYN38yL8bUsK6LgdHB3Fehay14mY1zpH/GJk+cxl2ABYG0YXFWkwJrE1iIMw+fpTM4c
l9TwN3NIws/TILvIEENg7bOcDDUwHBxfWoLnDojBS37e6rq6rr8ctirzKATuLtbalGsF60DQkXD0
OQ6t1uXkpEmEz9sAftRuicsMcUWyucb2L4KNSmXD1X+dVzOVO2Wo3ez7eWIKoHuweiMIYjcbzD1q
TN0YXk+CbAlnFqsJKAe0YjSzd5d0AEbAtFmMvhwsJHF/rpw94B/e0J/5MHwFMEsoShdCmpXhXrwH
Dd69z5TF8+F8OKv/0gRoOSwZbolR6G8zsomZd27UGzLe/wLfGgO1aZu93UOkhYaY0/W3LViPrwM2
Wq/cLGd59KVqx1hrwzjssfgeMAS6zYb2FbeSzsn06qga+flpDf0h59JMdXPEu8wApkyTG5kBKPRw
zCjn76ExidRTr8OjhCHS8/gMs13rTxgtnQEUKOemv91Yg7v9FVw7zFST3un5x33Fypy4nMc9l/QX
GgWWJPb4eyvirgOWI7oXkFQ91uamP6O5ouuxmABR2SgRxbv74tyG6DHZ3kIxy9xzPXFJ3XjQX7vZ
SLOSyRljKSBfoCzVkOa5XSYV/EeKEzMP3kw/aOo4ezlNfka6qWYoSrgwxnPwv+nXPnHrBpOT0mkV
3jTRj+tFxftyWNlcX4D0IyCbzwXPDb2kCp19VreFZKkryXq6++TWCB7VsZmxfsl9Gm4mXhtBaYSx
DTIumnkahiM1BJ5+VDto9d5xMb9tWnab0QdQf8IYERf/Fw85TXxlONlw3ElAW1Iwh6CQfLeH2czv
1hVfJhY+VM3PjE/bdFoNxjWDPz7tO6I2EY8BQ9YYX2B8u2az7KxsvxAywsbquEpB0zhmTTxQk5FZ
O7iVEM4Kjmq9B9oYBtVSOUu0R4jDvszNGkDekjuDMYH59t++RAwJl9szQTzBkcnvIfEJrBwCcR0K
9cnTEpSnyRZtIJN7mS/zhLlZiJwqNxb6oSpY3eivqK//TWfLVQW4fQ97MP33m29Qec0O3v5n+bJw
x3jZt12GxaY9co+0kg591DRNGCwag6mA3egQjC4p4A30pmQ60qiN2bMjXz5/XvoLQIWGCiqSrE+c
WOFqlJmRv+dPi6lGtSvO3d+/hIox2C4es5eR84Jnx3lNGY9KCEaCuhKwCatf7yXYKjaGigiwgYP8
Sj4rieFm+QfTuONJNNM3c5fM/PryVt7m9qwDdjcoERli0bvBOHrA1ITdTPHMBfIz6M6/2vYmHDgE
3CvObsElDdJgm5nmEJ4GhR08DSIoliShchtyXOfOVpArS3pW+3mE/b9Acsx4GTQ/VLf8XBfqWTyh
1sBv2d+vGB8z8PiCM1+nHBjJdgQx8OpLIBNMYt9LXi/FtwmPSFdCZYNrXNyZyhEr8HF8pd6Pq03D
I1GWDgm389GlrytJYVyq+JXk52LX+ag7mZzhazAjNWCDgm2dLTeEabsFBMiAw0NZeLVxFXCfCu/g
YdZ/HIfNpj+vzdp/EO+o8SiZSBLlSmfLOcJIA+CD9xNndJnmMcWgtBK1AQvqY4pQraHVf0EmGEBZ
ArRi+u1C2/agbShxaTA3XjIRs3okloELvf9uO1wj/TthujaLl8MXfIqwxBDfYio61liHazxOVFwU
dnMpwYGB092e+/C2HZ3S2HrzZyr/ODzuqRIkv0zyaXbO/iXCcj71oCYNZ9y5nCWvdaGaz7+3Guz3
vjQf4jUL/7LS8uNny7ZDcnQ9M0eeRIxeUpbzGTUIdPh60dJsu60yJyiXgiPzJQs4AJiP2tUcyMxb
YUDCCxNsIzGBEiJMPIMTsETAJXbXbsRl8LAPZdC56Dap1HrAF5/ZbduFkMBo8Lh6aXnovdT1h0Rc
rSd2s1ig+sf+mJMLDx8izsAdCnWpGMCqhJJ1qD4A+mCPIg+imx4R0bWHcJHzuqELqBSYFybt88y5
YHXuygsodvEQm8+XNrqMdx+Y/MxWN7ftM7wuJY7vmYSNYINKxUw5uOkE+js81ily/NG8wbKE7yLQ
RgGcVlZ6GGyySGYu8vR+i58UKAlOnICZTL8zvVMJTbX6I9h7sMs+Njx2BmSd3/7lZ1job3sEDGNT
f8CdeywrWzKo20GRCo++ZwuPOV+C1IPxcE1D0q4DiUM7c+hjGe1aV69Fi0qBDIjsXKcS2AKjFqDe
pHcjmpBt02c2lNDEM57WW6+8pIey4ki9E12WBSrce2QXfQhboWQ3V0O6SJ5CXsHeroLWHCSvFV5B
3xXGhElj/aL31+q8l0Ki0N93zsA6qBeUFgRzbOrD12w5tdVgEgj1A+AchNoOwo0vh6YDAHHqGwyZ
J2hYhTKaLoseZJBw7KFA0iFImroeOz59Z85kBrR6OEeuggAWHfk/kUZCqvm60y5Mxy7qttMQf9Kp
wFfqvFVfFdqyOLeTZHBGC0fyIiuAml0b07A5ky3SuIAUV3orLZZPiI9gRhIEbV17lrx4YVQvGyfU
4U+0ex97NmOwi4rmn3YKYi+d8hWJw3miz+efWp8vhuaQ4ZGBBYSzWNxMfC9uWLHb+75BDl7nQ2/U
4SiUY4erQqseTLmg6o+1uppS8gVrOY7soYslvYtsDW2/DEm4QDJ2A8LHKOJmJF4GD0/3il2C+kYH
8gr+Ke2GzP1XV3+2bVZCkjaZCrBS9+rwvvFihB6b1jRQX2lCyUbSIxxyIdBO/Hj6C33D0BGz4SMQ
AP7CQrwvngu0feB+KOL0ChVYIsGv5uJ3nIFrGMlovbz67RXu4NhJqIqMGE+AaRahdjQ2p1O713R/
1XOQGr+hQ0SCROP3uHmi3seOuQOukmBRnAdoKISmk5fr+1NVMzYrByW7RM4fz4R55Q0kGqG5H+ve
4bDt2DeQXIDth+hZYIEtL1/tLdQYh+VLoCRjLd2mRy7WUlsy9sBDA8HE7OCIT4eZpG3AGPYdnVPY
RM+AEA+dvuMj3W3AV4nYNN8IbPfaUjkcREHd1c5bsTqolrOlEJEDZMUnwMWj4LlfGEzGsD/4631B
bB9RvtA4Js5kzKJFi2AAA6CRhxnicOvrUMaQphXGSrLpvyFLQxnK9JXQTd9+/3F0ZsuKKlkYfiIj
REHhlnkSQRz3jeEMIk6gIE9fX1Z0dJyK7lN7kCRz5T+GJeAYvDj2ezxkY4cSo/JmHFbhNr3rKwJF
xg+Lg8Bo0MlbKxTxvOqETc2fpMMgM/bxe13HQYTpiEGZ7L2F8OoLMYUK7oCiJlSnI53LxUV1QmLU
15unzqfMXdpFffbgV0huTpLCytJmOiM/RIvRh7hQVV4WdTBnBugDPxvI2Ucv+WB48ayUPDL9zI8N
yRypAwFqh4MewKN2HvqQjYu7u0tT16Xpc3bm93/uHug8j/VSJWdNpJ06UqCfxhF0ZU9fMa5FruHK
A+yY/FiwZ2RjNPCoxCKI1ImWRYOWGpE2CSnMGgRz3PZXtIf8U8eKaFv6l8vbdLvCxBrdo4hgBtRw
qR8x4GFH1SYr3pMNq38XZTOLuSVNkv7MTAQ0pS/EW0hWAzf+lMZdOokmPEGSUnzCUw2Th555zPP6
Elf5BzwJeaq+XHNT8SZkWhyPdwPjN72WaiKxfwE+EPv78bTjjYVyX5wx474GaHJcPFN42NHPIcIF
zdUllcezQxOQPv/Y141mz8w+TQmTCGskxXdcnSxS3wWy47sKk2O1Yu/KVd09v1K54Kpy5mGxvxEC
1yQs8nGaoUyk+8hev+0kSOpJFGEQzecrmSZjv+sjpG+NEC8vqkDGZn/xSLEEsB4epmGFT6IKLLIc
IhJUhL+W1M7rMozUg8WP80aBZzCAtMSA0Tn0eBDCMyN7hzyfBYUuI1N3LEJg3Eh31FDsIxYuUX54
McEO40TzXGPAiwuOYKGe5g0UkWUrodeK41o/URVBgMf/tCm4Uu/VkB5DkRVkC6u8mRqWiEiDkSG7
kmilmZ6HQPYvjZEp9AkOJMFW5iXFNhCFOmk6PRrHqUKhEBzieH8PtpRRto2JFJ1CRZcJVyc2YWi9
mniEz9N+I3EPRXMpApX3rGaP71cuC52mFSURcTL9IbUA0Q0FMlHEN79TbHIjtLf9Q3QcYXTPSsJo
vRGSZFtANm9q0b5GRiwgfitNfBmqRQGwL6YCynzUdh8b9ojxsNLH3GOP5bx5I0lFxXPtjCx6nyF3
ph05FVv8BCQduHTVUPzwDmCe0MNfjC/6j09ImOqu4VAXNkZxkmKms8A8exjlVGAOnaJSLhXJd9bu
uGdf0AtG9U+XL2Ys9K3SrBBNVtSyDBAPwYOj+SdeF4XL7QxI8GHzw7JG/g+/6sN8IX8shPA6yUkV
g+vHTZ8FHVvA2/h20x/ejwPpe2zDCi2kOwpUTAW0gN53n8MvJcjxFgxnxeSLDzCgBKcm1rVHauct
EGwHMzM0ryCDwBImBZqIWQMct9mCWJY6tfVIfAkKViH7b2QIGl0yMn8Yh2OFGCJiElaUfW5ymHf3
ixq5XdGEZmdpS5h0X+RnUpTZMyDIQlGYokCan1Dbo5nIotwr13fCj3vLPopkXrPBMcOLHn2X9xko
dI/oDZQ0+ZzT6tcjkBaWSCLPBTFccLOJQjz/rCGtDWOwSzBrZHyIqC1KQ+BQDFOlTD3hpmTQgXa1
VTKnKNkApqVeYKNFSlQjIvIKIps7Ky6NAhr/FsgpDh0onCncS+OxrIgfY9CHv3M+9gbSZWRc8QHY
0W2JMoOo9eKkxpLIZ30GMOH9QHadO9IDnZJUt3Zx9UAK0XL83xVEFw83CEjkcFG5jDgpOaX2f5mH
IDMxZnmoFLm3MaIb0chVkUZeOI6EohPXWtAQIRDSmJWCpDDkMTouXsFwzoS4/v0M+e9jpFGBQ5TX
EaCEn5X4YO6F/1W3KGTjGrqZt8lD3FIzB4XNhmfO+hEaBXFBFGRIgd72DjIVl3djJXD8Ck506G13
hDHOkCce8M4sHsJD1cSFSHwRJhoYFOvm75zaHXEj/Rq9ZFd4iA6AN74W58QE8u7uoojITUre3uDW
/H3uNX4kh0jaDUBuSOXTa44T4O+BJRSCVIaW9vxiTmes3u1hj1FciEbRsYiDokJoeuDy5X0QvAyC
CveVuHgPfqbGLwT/jddTqKeiuJtV5op1YCgeUMlRCFqxP0zGZnE1XLxeYtYTH+eAahTFf8QiRqBG
S4rsbvu3vEaXkgqVt34cTpcchH/qClG5W4KpfXR2Csnn5r3CCmzlgF3EKWBx+DnC76M6PbbTHwm0
fC0feyDf+M2lDBEIJMzD2k4ey9dyYJSAL8uOummonrVqnBXjCtPSBFgUMeXAAaGmeE7Eaun3jZoF
dq7OlXVEl2NtYDbREYrglgumVdykcZ+fgH/pOjmHnN/jSQmngrY5Kvd88k+LWgz8ZkBrNzRskI1W
D8/mNRlFWM3adb5srJHRLBR7TFAm8J7Ik6+WH9Ys1ikLYYYQdgGpsSZ2AuwWYoYXSTi9CW29AOtg
kzbM/YTbET+DYHnHf8+IIQvVzhu+trYNUuS+zI0kSlrAozXU+cfNeSBc6ZTNzSmDFrMATnVsmjcU
eGyaBlsz6okgx8oyk5zrsk/czBJ7Hjgw0zzmPHEvSXvovQobjJusEUI3EZ6gcucPvEFzVQJgwr7D
3eUsGY9QMJfjhHtx8uajojNZFT8vyVBtzFDbm7cMGftHZvshdq7fsd713c+hK/kSIGNMo2GFpoed
9rYTei56iVw5UjZcscCbp1vGAQkVusvpsJASoW+CoFtlrAIMReaYaaaf0HpLrKQ/LXcD50pbJwLB
C7BRvkKwkzlo5rzMIvHwgyUcSpNxEemYM6aEXUmwUKBuQhVbepyWH5SDD/RRrHAYaXgF58vlxuo2
iLgsOZEdIBQGXlrByDHoCx4iA1TX+Aa8JSw3OUB3iDtHRpHvULpG3Ai65nqRoXfAtAdPPUYN0XMH
/mtXEwoGUIR/EC2WO5qcd/fdwOzO37OAr++Mi4BLLGSMX589/8V5UdD8iBkrZWyfyNBEFzqk+2g8
IeNwKPCC3KbCudSfdfFoIf8N6f11RouBk0dDQnY9AuWHdvs2e2tJNu7H29u8ZdZwXe5qRJiMMjcb
kElLO82Xjr3wdnqYMqUvAo6yev7VbwIexIirbPDAJ5/NKfCZckvujsV+uIHudrirCIUAkgH/cug2
qYIynvtn/ArUGcIqV+boICrj6mbCMllyBL/20hkGiI/2iQZNKL0hJtDOoVV5GEoLzP0Atwuxawer
H2g4JpSEVUaltjeyuYaAQNjv8E28ZunT8ELMJy4JeL0TYLlKtpBezQcrmu1AQwVuqLY693b75vWm
fex0h5sn4wC5IZUM1Je+XHIUBiXTgMauLnzPV7sEu+pPEZwEdAUzrTUOQc68LAZDDG188u66zoNn
WiTf9H68BJ+EzGiF4/9pNk4XPnZvJPnr9vDhGk9MajhyBn8okpFZo1GbLm9OLetcR/N0HLeby37s
lUgPhSEHqA8tfS9WZ4I4GNDm8XHKpMGfsJcCqqxJhWvTbl5G0rpd16GMOvPlXP44iyXaRXuirZci
Rqc1n0yIs7d3IW8XG1IfrkJCM2Z9RIVATQsJ0lfwqOBL9CHZz5ZGOjnNaNoBfaNQJGlRhaQfACkB
QewOOWhsHj7XXArkPwA1lNZ9wJB2mnk1eTXr75pLR2P2sQnB5QKVtMdqdmc9x5XkPBoTSdEACjkq
+16+lN/2A8H4k/bAegPgK6W3oTHAK8XtR+svM9lCfj/4Y/Oqfm77cnkV70NJN58HiauIBo6n9BW9
BgKm8XTFjYIbV4esFQ4RTRnn3ZzstzuqH8whclA83cGe4CompgVKxsoCb8oQIt24XKxHBPKOt4Ak
RBQQO8COm6edrKv7CszihK0mUDTjfvrSFeFVbjfdtkAB5R6C9f31fmMC3CmY5z5hjJEpAvxsTTCp
y3QcX0fGLXlOYFlWNeL/CucizxV1MPvI4jJFHsYu8tFMJTfB50AlX3tUVGR4qFY3zcLn1cq5Yl2Q
GlAOzq/Id+RAkuI7yg2hM1ZQfh1rh8fi/cCG+IWgEN6IVLBYp0Cg2P7uFspzpNfoNiDqopSdbY2j
gDqK6dgbe2/zu6ZnnF8Lzvg4AumDMfslzaryH0zXN/8GP6dYEsvCR0hPPycVdm+7YyRk5OBbji2Z
IGRqc742Cvre2GI7C56Hn/8qTYqVCVfQJcB+UHeOpcXdeRASBFslhLk1SQYg9A17AQIzIiI423jF
IZ0n70XBjZk1GrUcMoIdFvJn0Dl8ISR/+Spv0R0q+5N+oxG7zrxFRYkE7IShaKyaz5riJUfaqQFX
Ghi5ihBRutLwGnnZ0JMoFInHPC0iP/q0NQ8jonZHiLM67GU/oMtLrJWWOs04l3828jaq2lRSWjVD
2tHt8PS7Hd4qdB8szekQ4kObaEjleZPZuR5Tjn95sH/ylfkkeW3Ofc2rqMOBaEGYBbhAxS2CaHw/
KnURW5cWLaf1tyliiMH6PTb762z307AEDtZ5jGPiKZp/3A6r8ul6Gm6+uF7ij0/HjdXl5gOrsq9N
ZUe+mYDbMphfpdecmLCIaLsAeybiXdzjC3Gb9OqKYAI+dSHVWWko/2Eo3OEL9hzyCiP5EAsflrfR
XkYXa1YxAsPt+uZCAJnksd1mFfkDCEkR70yQU3BdK9Z36hrC3rlBaPDksH25DI2/WbfJJmrEUQq2
rvMu3R1pg/L0MjDF5Q1ZF/gHlZ+emFsHK6BOeFJABqR2JmQuuhiGmV7YJO3F/LDTg/JbBEZwyd28
UA768NLbNR+nkhucDp34QDEiIHFmTUEYVAGhD2tyDc9jtMm3BGrJA3fCXEep7fYsHEY8JUQA4c/f
OmP7kzyxFOLz7dltzL5p05JOS49OqEZLxfh/rxB/yVOdKuovW3JGv9St03YH9CWhxmZN4rSA8qa+
nRKhFo3j00S14YrQlIag+XGAXpIdeCqKEQASTfohk+dUwjRGJVERVZUt7B1vD6F4fjelsE2H4QDs
hUvi+oO+MrMIzV7ivvRHlnx3Pz9INCW+TSCfUCb32OHqpF2A1x/xDWO87WJgecpA8HFeA5oH2T7C
FtuKAK0lqprNz76/kgM0DVyWOnKPOhQPibznidmtrYroUbXvopnXR5vpkx+CFJ1zd+gODXtyKb40
p2usLR/TGyK7jMbrxrrczdFuaENWfdA+EVLamlRSrBrn25uUL+PKZSozaA0pSoudGx/O4OoWERac
r6HYsMxcBmA2uTZ92Fix2NPwThfZx1ZMAZiPrboxGvCXmrlEJMk8UHYD67Wgeh5/fgFw59FzGP0U
X4EB77msqZ88UVCBQgS9HAQwo4g9Judx8mjxc0k7BoUOnWsejwHGmvmW9nLK9QSVO7xaZSdSI64n
+CSk+my85EyO3+49BBoTxAxCF/wt29IGmLiNDDTBJYtX5nNWg46cndYZIQbqkCmjCv7NMXZYI+ZG
xgzKZ+zRHNsTpkZuUJipN9ybKhywKTJBayD0QaB3swWePiALN1rdAukv9xChYcHjsZqXHQkxhDn6
WxrhZ/edGLXQXcyuDpDEG61vj3reiqbEOnps7ong4h/zkf2DhVfxgZLEB6voSkkzHZGUgEp7y3Ve
aAp7kMPIvnti0xhand/OyI5PvggbC2Zq0igRyz52JHyCuXJPBY3pz+u/7tT+ye5NuGCuPh47PB6w
Wdwo+A+Xkl54RsbqC7FgOynTbsCbKvSDIy6DmC64RaFkiLj8E6UsFH9iDcM/HiHTK6wIJfrdS9ys
vxbjP4avsYVhhGwdIUmFTEvFN9nO0MQqqEGQLqFn4JBlOg9ZZIwZ2B14hIA4n6kmtlpbmpH872vI
hBH8bbKgmWKD8bgVgnG/T9yv2bmwxM1l2aiOyvkHf4c25+aLLWjRo72S/XMw1heNrSV5/NoMhzim
Fe9m7G4Rfu7ceqTJD1My1+bXnAZBRJY3F8IOmgZz0FJaoMlDZomrMpT33QRuFQ9/PSnsDxuCIIMz
i0sLf2xQbBI1Y72jMn542ylRLci8GaJ9pluSm4Q4cwdPN/kusq/JX6wF197fXxPU+7iNnBFLinJy
dlms+VMEV8LAOt7lmwIlgJ9FhDUYHhayEuKH/CDAB5YpWVC+lhscjDf04gCcbsGI2uzlAPyIQGUc
p6L+SCQuwTsdx971hNgNQG5M+BRlajwjRAEENfYJhEwKIGG0MYagUJHi9kDZhw5Tb6tf03cwSDEE
IUt/6dvgar3RJj5FkNYGpIB7sNkcKO5G1P/atAuij/q/49Zie6CfinFQDHHvU5mSfDHYI9T6oXnM
bUSrz8lj+qa9ygGgKv4eD2O4+qnW69QiukcUCJq0L05cwBuMD9g/3lhT5OBXwVhmJ/HX0TlVxger
H/q8FQs4/OLQfgGwC+hgkHxozympxzDGqwGZo3+MTWzvRAFyb4TaxEd7Q9+Obmv0tQWmoedcJfAB
nJI+794Ah+cYs+/LJX51LZljtzyJXFh5hq9axWD4NQv2xeY8YJOUsIQXy34S9OzHnmUsmeVKxEU9
D3mKkWePWg5b6Yk0sjUzGIYFBjM4yYuZC2fpED78lgg30JhJwBp1NqYTI2cEg5IN5D2SHI88BLGr
HCpIALDysRHJbnkgamo6cElcpcKti7gLgdfsZZAH98aWhaqDUxV5IF+Tf0mBtb7gn3WK0gAefiFr
QA+3KKbs5yBeq+dJeG704dvKM2NAYygWlf2HkxJrgM+gBxAQ8fEgBxUiTWXRAg408yolLIKxB3J+
vGFMi7CkzLiwIBwUHkNEsSaubDwfIFAARn3ecoZlkeGAxgBt9Ij89wxmihk5esD+HwsLphjhUg7+
m69VTjiuxch89x9f/Xsm4yNyPgQ9P+gZqthz7rJcRYRzGumJ3+4As+Eax5zrWpi8AB4RMsB68sZG
foFuEscLNAa1cyz6EXpzLJYOYCd9yNy/jS1BHDvM7+7jVC0yOFSRoiUtmvnL/hJS9nEh7Q49KxaK
yq9xWRTOqprLqG0QABzORyLk5n9kRQYk0XE6XEwRx5BHI5/R1q+9gYVilFwMNC8MCaQvYTYduEl/
C8G4Dbhn1JNs0gu+RBHC9mvnmzWg7VVidVkdF3n0r6W94WVnrJgMk/5BniM07OFABhZFFF+j28uN
ATM0lrUN5wuta8cyJMFICF4mmcPWcuFBZHuxJaOL4Bn1V8I/d11qE+L6uVD1iOtGE2AP5nd36GDD
mcN0rPDsB1Xa/Ym3DtUUmWAayZKYuSl25RfEjYolDZcpgzzN6vNylaOxHQKmXvXVTrjDrxPyIgil
EQ3NFqthSOChGojongJt2sPeEjk1WrVT3pwrmgSiwfDXCX0PAS8L2HUDCc6yZU/6RjJRpwSUoYdI
8a78h3wpYydVw7gnF3uEDBer53iBZM+9kdTjoIVMteVn/+JOh4dkdtmrb0ONekctRBUKclzZV9Fn
a4zYgkVQsAS8hUcceoPC1ic/an+FlBls52VVhDR1TC2NcT/gY9Nzd4CnHqWOc/OHd0OC9Sb3mj12
9uCGxzuIDC0PLxizcdHQoEdSAWdbH8VWZg1QcXIJtLmB61CcHvAfV8PFjhvuhHEDFJkuRd78I8L4
5CbURflMlGu2ZkVKyHfVt8YiyESb5rPvXPYL9oD5lsXFSIBKEze398JQ1U4GPYPJ/pmgHkP7T1QM
oJQnczfOrVt8iYplCZiRT4etXhyehHCU0y3IqUKEpuZ+lgoTNluOuXxA8Y44elD+W7+5hqhGmsB2
V+EQS0EDpFaFkK3G9/SwAebwIKIR7/DVCQVvBoRDFFKxfFku7gGbz0HkPuKDiUdEfINXMqYtS74i
f+UDkiSC+fNVngKWglZlf9wW/MobOzn1FlnQD5g80NH33LuHsIPT28rC6swfGFjRFJMVcAvv3ujc
C1JOJ6gBArqt/wHOSc1n1KI/ITkgKQmUBPlG/AECdNmzKvTeyKQpkNyT2uEAn2Yg4+xWzuNnvdFP
YQfwXzM6aIJqAofXGXX4JeD7yAcrxW/wYvpxbFpyYcymdZi7qpPvGLgDAjS51nysmia9X8y1b0aw
5JS2O/pIKcQyKTR6ucQchEPSX4DVzNJCLRQ9qRTYJn1/PKWSx+wC8tEJOJGTL+Ag17nkfpAn8h8e
QwQBgwQoBsTj/fGG1PHhc7qT3lUuwcGqWZ1ul4SdkAkjK5sPvV+A3cxCHJCQghhogd3IY2gHVCHr
DfNQgXBJ1TWU3BhVBMrKI+0oMWqdLSA9+iy+5hYV/GWGNh4pJuOCw9dBaesSbre+GCo7EjBlQ642
enhOPbxs+jKbq+DgdtBRqa6usVUMd08w2zkyXRYvZ+oN2JG8SXgyoRNkG6cqimfx7tBkQuyZ9Qwp
jfOO1/B/DtKi13So4deol19GoiNnQWf8oKIpbVDMhkuoTM5gCQfhfNE3lrHkFowI4KMaXwm4lKpW
yQPQWtNbgayYAe437/k5sge6vPy60tMHcdXLZg7m+C19QAHWt3O+MF9XIjLzOnkgGt+xBAjCvNgI
+nvc1Acr6oIIgUM4MMYlxZDLtUI440zGetAgrjaupq8vN+7OaxmY8m6DlfDSvpkIiVuj7y0WeF1O
ErGyYJZtCLpplq2Njv5z7PmqPagE+PrzQbMn40NjkEMJJ/LhXvM8ZZP/gjS+DykSBuPndqYcvxt2
N4VcDlC+nF/cNn8rLYZtEkgILBR2J5/RdgCWRuIg0tXfdKjQO4ITnCOOCuKPaZd/l+RWQ+UpRLMK
3qh1xo5IduDyMjsDJPyh2mawwCXSzhRLIZIvI7uKlPEF1OV2Uzr0+8zHIA2LLIVghjkVFRMsoLhf
4+5E9U2CQM8ZL5HLOsW6Jn9i0xr443gfuEtQx7I1ZUuzv9M3nyyrobCow7bfm+umcL/pmKB39OoF
DJUCMP9jMBH+0M3Q4RCST0yTVFfRclXQ9Uslpk6YOKGyNlojYhJYxDhaYhTYO+g/omqNIYrygE3M
8l7O6dLwWwLSuTuu8EAI4RYdGAg3GlbhGOljw+E9qXGyw8XAXodd1O5zfGRPXyK7eNkuEQt1y/vu
APlORqA6V2zZ71uKAC5OH/M643KD8JVHOH1OaCsIuDSvR8SS9LkNOhVFjc/9Nygmd3LnImYLkjcR
uMr6aqtzCFYW5n9d5A4efy7f8MpxWMbsYUxhCBk/xH17qzZqTzI6b2RuPVLXJHMAMvJyQGiRhkM3
AZhlvuw13taSo4sJTrOhPuKIaccLGusdI0Y3yAkQ1BwjICZTwm04tuZX4xJlHtQZ7JWu2BpzG7qW
L5YtMdPJ55akURw5SJJkccqTNys8CH3r2E1bbt2YUsx+1HeeYYvi5Sz8KwqIZEeCDbEqUy3mAocV
Q/jwoCndDrTT68cVo+nxHaixRr8GGga6Z0mjnG0Kjgu7jpA0U8phSy4uwfkX/XLlNeYrzK06/qFL
J48H4xEP/2K/Z+JjVDFLb13SoPzBWizL3Mqoh8umXaChEKFskwggcZDgwpEw9lUFGDdF64Qg2O9d
DdJml65gdy4w/4gRVtcU04P3+uLY5ZOg/A3B+iMLWmSS1IlzVe4xegcvPKXCAd7NnsHWG823nK7f
qDv1yVrl0m0DZA8vNrMzRbmPOWRKBt5iKu6noChLwKCVWcDvXxKqN6+sBJIqjCeU/2gOa/8ij4Ub
sLfkRJxwGwNRIZ1wBvIccMdb84oEUgSvfhRj1oZRVleXtNLL0EJPVwTnVuRODtnVSoZ/NRK7G58s
n7a4psqBGgn/u+KEZKfSttS6AMy6+P3I+ptKTrU+jI3rTmKyXBVUNT4tnMmY6xWH9F1hEAKot+F5
kKITwGG8kordoRBRNzjJ+JYfQErZ7eMBGTm/5RG/NSqRPUrw02MvZMbN9JPr8jz3ri52vRmpK32w
mirMAnY8qvq4QIo9lmOeFXoxW6I6Z9yKAGnFvw/mono3tkbv6XI8PDzu2bG0+3m5LdCBkWspPNPp
aMqzBKh8nu4nojfwQ5oPO67dcpKd4YdtDKfs7eyamCQQ7xvoOjZQEVws0y+VRiNmgf6ESzvAcEeh
YE8kKcRbokEJwCVueTsR2Byu0O+Ev3WZUinKpFLhZYDV7+xHpJLdyIBF7Lal0RYLR0mPkKEmVFIv
q92FX5BIr53iV8d6chx6gIUkwnb2ODeOwln58whRg8GwVvRfEjSFkRGKgsEJrY5ZIQlwn/C6v5hI
AC5BhB3qnUjxK/+PfnKSBxrn+ZtzlHZg4EiCjXizcrQj9Y5/4uLKJiUZ+0BnaDsIoTOwRRldZhzY
+PjqdDP42IyXWIBIuhTZFpg+bS64+BjQQ6NGdsm3neKkZIIul3BfN2/5dnokdyf+ZV2aIpIn6GNf
wKLP8N2cL24RDAF0L8FvJ9mkCdrsxT1XSOnv3rFMwVX7Jr07olD8uyOcq9yUwqJYuYo5cpa4cU7M
kqubuBdxVkGYAscBi+KLkZ37fErShKhU4Eb0stTgsurvCC7nanphI9dIuKsxbGBKBGFjOATcO4of
7YrI4keeTDEAyt6yYnDFpYQlOjhfuSg3TFeA6vF2lv31X+hC7hd9VTyM9/4RNkSv+ygTIVIy2iLG
x1JhB1L8CwPI/MMgAL5qnO9clj+uCiso6nwJwgOHxEoClwRLwyfKlQxHKQAKC5+/4inIjtjBCGNl
rovfi3ZCaipWH3IUOVD+q2tEaJOQlMio88N+PNNsxAI8epmMP6x0O+7cqERCtEh4cIAlzJKk6n4g
TiO+WymRMaCJzAqB2GGKHALnU+ogZDMD7AnXCVJr9hn/E+BY4Ir5pm+OnYbX4UBqOqGeCcFNMxFN
jSw+7PAZLUF3LkxR0jGpEFvgrUGG4bWw8A+XOYQosrgjZ2reeQXZ8Mp/Jh1B/fnq0eGOPYr7iXAP
k63s/qwaMDZ5MYC+bf6uceESIsD9ZeNv75iOhSI9B55dbNNbxLCRiJydjzvW5fOL6VqQKNSY/FaJ
wnAx2MElWEKxNEaYBtiG8Xqtni+8GwkBXwl2GYKpzGHIhwNdRq7btHWqVF4NgpoUJQ9mB2bt5TYk
nFbUgYm7IuYCmD3C0bdYZMqpuiIZx+VFBVCrHV5RafkDlP3OnoRDCqGv4JYV9BQtt8It3n2es5Mt
OLFJTaRaCBATT+PN6RNKzsMTkDfzJEmERDjGdzv/qwg1Fx8ZhB3xcKSnxoNI5bbOd5zUhMz00N5q
5CrdD+nqwf7C2YPXagFPpm0UjLwXffKZIDMjAINfm7suGACGg2V2h1hZNsiCCnKOXuBQnGvHciXN
JQKjEhRD/xcPI9XzuCQS3G9WOCvNARKfZTmjsTQpGLqmz3S7YcYV2Kak3+fj9eXMwgN5jflAkTDx
mZ3vk+2sAKGzG3/kfKIGJswhfw0jzqbB1Ler9dVLhPahhgoGXAuEWDsjLfNNfvNzRg6rAXlOtoqh
yCRDkglobve82a+U+YM2nOMXc4Zifxx5+Z3TXcQeyIJkq4I2sr+52b/Dtz+ISy4O6uqVDvYl+Dzm
JAABLR34D3c4vYVXY5GJYGbM+ghlLnpmroSdT/ijShg9dmMRZ0Q4eQDgBt2vMYkBvwIAAUSOY+7t
BKRSrvbkGvnmjgjyTEBcpWdrBVED6CbXgwX2bpvOJJDhdff3mpaokYTjCTOBOWkcnsgLNYp+xC3w
JfwPFJN/e+uM0GK7D6ghiy2WIwaxWQ2YJfb1Zqk6xO/FyWMKNc89B+e4paxrr6AddGj2z/cD7ji7
gj/CUGGmqEHIcGgdyFzxZhJ0Ddq1j5zDaUPChMP1iCW7Z2l516Ns9DLrthEDFwD9UkZFFcu0mvV9
1R/M6h6tBUT1MK1CweHNzzYcOIxFGMc9nHbeYFatUJjGpSkz8G55crjqBc3ZAzdrOR9Z49ijj9VZ
wt7JPoxd8e7VlIpnobjCmFxBOb8JJFiqTKWxwpUWs/5/iyneJf37V1E9oK5riyCcIGNausRZoBFI
lZu+GCY0MYtgVjQTsuSIWO0mT+e2KPQx/0kAmiVW3Ftfvd3WvUGhtXo+EemRP1tZZu4ZqNDhb5Gi
yLJFh92gLuEHpztjzhltQ2dRFNknAelrX2YqN1R0Ze4DgGxzMbndL6EHQTFJrWVh8KuJ7Ez759w8
aM5LcI2v3iDpTatOnAfso7cvXmKuIUL6ZIyIpI4v4qr9GxuB5uL2hBWb8zIDXYPTyjNUlbxPF6jw
O0UjmnGtzR8oY+X8+rbsFVfzcbW2+K+M+74cW2CB547tEClkw8GB/vUedByIA6HDs9S9Qkxgl/zW
3Ht1Ukng0oW0mBCqwhsnSoKgMO754Xh2Qb8FlUkOhJEvZGgG8kqMmqh4rpGioYMvA3RmZQtQ02k0
tjYYyQDAQHM9oeEip78mDYbNh6mBdx5xsrBQzitSxDi6xAaQ27VBnYFNihtRCI3ztH8WUcST/6Z4
nPTSRNBbA53Nj+wBjImvWkeQmP8B2j72tQ2ipxPaEbwcmVU4TrspkheChrgtNMEwzlBELISz8WuO
cVugMjIIVmBEGoDI60qKEJpgixE/RrXqBx24EqpA4050NTsQcwNhU+kVeUrnXEemGuOjYx02brVv
gvqvxpEp1B8UF2EngUxGuUYZeMVcrTNdQgASS5SzpfwHau3X6mmQ8DR00GNGAFDPXY/qlpdNmB/G
DXHbBheyc2MYkTjMHEyE+5yLnb14W9cVcO26CN9uHQhLeTdB361XSG2YwTtm8i/dZNwI2MCefk24
lqVaRAfYO8JigpXKTbF2rkk5IJZKhbJrAdHg1Qj7JYkGY+l/QShCOGFfhj1woLVYy78zU5XF/MAP
7pDaiKttKdQRx4KYGwH9EbRgkhOKNCFn1CWU2uqJgXcPv4Px7UKTigiKog7VvAENiBerBrj6Apgi
nOkJLlakabGgOPBzeHTNqaMs6PkZUxUnBeJsEinfNgo4mcHyww+K5hJzNBwiE4JmqwisPaYLnhgf
Z84nSoIqOndc6jxF/4qK1KrZ+GB2ZwxbDSyWew34TmhukGWQAFhMBQ2F6ISorP78FxLrPtxc/3ph
wTtLmgXcN/mqDrWlpnoQOfZiZGHdEG3Qm8pRYK6ldakvNRbv2/FZ25H1TXbfHR3PODLiM8fVGUcV
zabBxKYN7m9C45S5vBcxwwaNUBczWYr4YyYJ6OW/bUkEaeVpzibPZ5h0oJtFLgHmdFE/eeepvZ1F
g/tDZJfVeJIxrSKBAp2zchT3Ip5fM4dDHUvcajihxMvyARa2te6fgRkAn2Z9lxAytHAoRmyGHRho
kROjhydl9tVPW4otqQ89N+6RlkqBNfHDsxJvRNNAC+rW6oLhVQ9ZQBsqpDmurjCQws7MbOutccYK
E9l6GZxB6XWUPG+DafKMBiBxDQp8KRTVrDmntsfdwt4YQA4Q2ykz0C7CXMKOGbi13cMFxRZgBEFt
riHuMMXc/G1AtGZuJ08ikhGDJZJQD0HvbrbuJlqk1DIxfhhQjZR/L96LdKHa/CZMlcy5JPbRMXP3
tZheLczv4oe6WguRxYbdr9XBB0EI9+czOlnLWIWzuSjBjXERWYTJY3rKRyJFAtql5fPOQkRNFr/i
i34GN02EZqHQg85eU99qJk8npRXxfKRH80isDH4Wgp3TAMswpzEL1S5zaBhBqSEH6uAPuhgvJMDe
jGNAIbY3e9iIMJBJPJlBO/0IDlD7DUo4nt/xTu7f/LYamXSTa9ZsCxXSRc6MVgy/PNFn4rWAH/x/
RHTraOPj2eyFFZvYMi8n40y2rVAzMMg8JrRIxpWNG0cALWFYSeYqvMQ4Rw7o7sPVuNAPceGcDqGD
EywSpq0OE8tgiprc2lWc+lPaWBb8gcfCR5j6O8tyRqFOkfEXpKGaQjBKhfMV3jdTXDGg1MkBuEPO
fFZHtLs//X5imYieLMVIUbnTlMWfmynWSUrasBDi0Yc3tFIcUfyTBTWmZ9oVWFvKSId+32+NUHJ4
TBvIMYaSoJsImvBqEy8CgSLjPXc+f2+K84gAoMfBSLm2//DgoXD1RGdv4p5LVjuFc6Y71Cfr27yx
Gqxy7xkwSEAGCmRCk+kpdrMjL3Br/gFRBDxmfmmYjqEwFnI5T/yUzg7egu0ZDoO3lB6/XTn/ma9Y
IhWumZpMbn3rbzJZMzbpCR2+/iCnIpTpxnfNJeCe7K/X1HEnLl2Cb38H5gBHw7bno8OTdtqSN6dg
wvb7zjIQHs2hfpxMJrJlS/ZfIIKJdP7XNL2zubtZkpZmiiBSXI9fLycZxyzB9+Rc9fVka7hnztJz
Q3tslJ9k9ABbM0tn0CmQ4lYbcHYps9PYyGMEZeJgkmY1FwvAIrwGlDNAcfHa/ugC4ZhLGPgJehWl
duXxgk/dS7UN4RJO6lvc6iWqwSFzSAG2Lpu7peRuSpsdH+jThylokJQATsUX72Chz6+mNXaLAoy2
SVXNRQIF4BvlxQLDgAkO+fH8JvV5YdkOT2zrggdCvfGZW5GCZIaWjx4juf1aD53bLh7NndWKBt4d
Nk+qeumcO/ZsbsBJcO6ZogqZPbXo6bHF0vH57I4NMgkOvltAitIXxQ76jH8snde24kiWhp+ItXBC
cCvvDUL2hoUTILzRAfH0/UVWT830VHVlkhwpYtvfwF2/oB/XyuBEXy6tCjkKUBKy2ey3/5TCz1CF
Ah5aW84XEp3EfPkfHfdhE3Wn1CBAnZKaujKOt30AylCfGZUhge33dbTxKUdo8gqJMcY0xvT4xgjz
qYFMoLMlw8EgXLSQtcztjLK5vqb9NdtS0nNZc2rxit+w/dXuoof97cgKj4j1yAwOERYzDKOpjXtV
Q1GAQObCY3Cn2Dd1br65LtQLyQTxBBpifS+4+H89LOgHvmO1T7MWGqvsEbTOtACP83iAEPxqz0nh
XU5VmKqklxi4Ej+NgDBfVrIStkH10Ys/I2vVbJ9M+0qdaPHM27psc9VYc7M+0Zwzqjqi2ZIufD18
xDTWVlwt3sdfiozGMqhPJB8RLMAk8yMngCPZTh3w4HQTVv0zSUtqdB8FhSB2+6YLndPn2ty5EDGB
IsWYGjPU6JXUnSmFN+EuR/WSnCJZPRgX5wFR8JlNNwPnyPirWWNIr6dpksAU+Ngpe2iKdTGABGk1
72mcF7dzoB1bzMKT01u17ui3dUpKH8prIQdxzaCJaiUO6rT/WaBSBmQgThyfSZJGpQWRWPjMC29O
7C0VN7sWLcGD0MZ81HHqg5OIuKYHslmqAfZEFkMszGBxnmM8pKUjfl/rBed/vFg7sLjG2naquv6y
ckXVo3EgEuus84YIhLkSkL1JntkLESQo0bX1pSFyE2jcdKZMVAd6QlE6ZKgYxMiUwKguzgydHePF
doEnpVQN9L8SII0qHBFRxSCxodzBXBKFbc+1OOmfEK4tTOfkuQOPa0HfpT4GiRfA4mVKCLLM9TF0
hNjsaiI/WrVmifKH6Y/YRVRWzQkDtkz6JHVuSYHAU58IvJIAjpqKOSo3jodFkcZelSsoDEXRQbOY
60qpA8HdsjBLiAEtCcTK2Y8PprTF+9lm+vy3S4RzKHo8Hyvekl6I3yGlH+HjA2Fuqo43nv5k2y0Y
YVgCVYNGJYliIIwWjOPww6ByDmw7wgb0qTr/jE735jD6YSOg2PxCnd+uQKFWuZLuiBTAwmXJexYJ
CKzE/91eyahMFvIS/rjFXcEjAxN0nK4lLY4ZSI0QSTdP0RNULzvWwV3Z1nz3VCXvfiJTh2lvxQ/K
B0yxE7xpDCq04wKOMklAMHU98/dUN/N3juL0YsSNagSTuaaUvAAWYGrEm1epqRwE4CDPshtj5ye2
wybodvBszitv8Vb7g/qMqwmPiFO0zT4xOIizysGG5C1/+a8td8hLJTZ+OGqxWxTHgGKXYxPHXFlC
bnxOEduOE4QKoelT0OVmPmGEFB8LJuakRion7P8or2peOC5GkQVRBY+7YopW7roNWVUB3mpGdKUi
l1LezhH+A3K0+BqTTgTYkfJXohFBdMDt0JYFThQNAtiGgqzII74qlCfo3eGOFDr11bQypAr8kcG6
zBAnsK7BsMGF2fYPBodGjBEtekKiDhsRZbwZ8zQpdNR5A1AFEFZkUhKt8KW1DsS7hPu7FFIDpcqD
YjXnkLceGG27kHVOKl5EYzcNCJ0UMxxoZHdHEELsvbOvbGW+W3obEW3xP3ZgK6jkXlQiYlyUKAJD
0tjBfG64MTo97KpTcXBGhUY7EyIOSIYDONeJbcWQ51AMfWFufiQeH2g0K4eK5KghqJdwxMEFAuP/
RSjM94Mxons9YgPuQgUoVmKjrGdwz6h1iGL93LK0LfcfHgLnd4jmb0OeybTiseLVTgDvDA3ZlHZ9
ja18oJuRORyxdzWi3Ltayvxizh/M1ygV/tjX0G+eUiCN+uzpYuSGIGpf3RyyszuDA8hBwdxsc3Z3
z/WcBUP0jzl+pXfVqcSp19XAO6q7e77bRZ5y4e5z4TFnVeb2iw9dartRAFJSx9hcSxn8cRytJrXg
juq4cOeeHrSLoOwb2KKDZoQG7srzCb7F4h53Cya4IU2QHpkkPdvc6AoSN4HiefREKpmMpoN3ObXo
mGzlflGu+ddh+6PZu94KTY2AYD9kj7FiivBarEqdIdGctbJBUQyOd8bB7lM01nfeNKEJiWtF1UtA
c6ZtntKeutvR9C4ie35y8DnWCQPETPTJkYQYJKg98B6FYAaxf2aMdmP6M4j1GzySj3u+7dwjL1E7
vE9mR7HYKsP5VigewJTHIxvFBBrH5ZqjoKNdd0AWmEy8+iEYp4R/i+q6eAQUmgUg3Zg/h5EuhqIJ
slvKkokwUQrOOcHgiksxtnR9VHj6yYaXQxnALDC1apY31HrKNuOmw3776NXSqU5z4+SKApZIRiA1
fAZihu9m8SP/JQJHIxPjRKvGu6KHJZfpDr2ORewr/I8eNo1S4R2GaBPhuuXje7R7hK4AHAk7lksk
vBt/5RY9EMHq9DPx3bnMPhBDpZCoHJBj+J1oZD/ulkLCZ77r+695BfjCdYco3boN22hoYN40mYig
EDhUfZaEXuSHJ0AOYS0eeBiPA1cuhwyykOCgMvmoxadGuGFK+7qnWsqJkUFA6fsk1IKW1ATBZ0XB
RG4ekzU5uBYTB82vKmq3LNOsmlnxa0EKZnuMRODizqJkJIpCIVRBRaDBsmXPJ74o/6BRAjd41+N7
jubIw9oKS3gslSdFoAsfoW/4LYApUVfxV2e6YNSYIFCAOEPqhGWxYiHGU0jSVes55AnxJ/BOOjE1
jJn2MmsGor0FUscJYzfGjOmLL0OSmx9usnewJuC4mS0lNcBZRIOo5ieeNAc+iRZxI7HioW3nRILf
A+uoJOMhdTDrUgn8B8gJF/UMlXeRLl1+BMRN6ESeHJaYyEZNBpDfpYmh+C/zRwEs68JcDfMH/aKH
N8Vl9KHFNZGPI4mlzLflVEIu8y2tFu/dLzJukxbLXsxBSai4YyuhrfzOPTOgb5lgTkoVJtR6mrS2
6LTd7fRFpaCpyPSW3Fo6R1FnFkimUoG5qnUjUoqvCUmKdlv3mdP6LIAy618/COTZpdZSHVbzKIDI
aQ5FoJnRzJfjoI7bPN4OSijpdf0eK/UWFhoHV5Smza6mxyFqqcHDpofJSX6roLNTte64mUSrmlUi
55XyX5NsMo/4eVsFMsYUT3ebzAKFLU4GGGmqLyBPmsqR9fSIWDZXDPA6g6pB5t0SgDrAdmKmeMVi
k3jQWhZ40d/uVwc6h0EkcH22OGCaoOJ4f84AVzjBPnxZZ5x+nHtAIOERwPusmYq0SHq+8jhpSAao
7WLmpwtVHe7zS6nEXb8p66qxe9oHdl0TD5KW1I/IhdKuKVZxhkosNQ9KDh4P9IBQD4XdUC38Y5b5
hwXBgeIU63reEuJUA+o4iXjwTZlur6j7oTs4co37iwJ4x7tn+mOjlAShgLMtMprBD/Pv2wrNGEAY
Ot1sQnuQJKThTc/UafGT90lH2gDPDXHSY9Z1/fUnQQR42hl3tkCAQHDUGaqNtW80sklvr8yjowcS
QkV3WqsTsafiP/gjA6wnmfDwx6aOfl1RgfNr6A6BE0VoGlLh8B5xzsOsDPkUIRMMXg5IXZT9SloG
2pNQaCXpgGrGU7scG7TsdB6Kxq+DasmBr7iWLAK1Nwx4D7oy8zBhJ55wIusbTVLHMFKlfKeZ/lJr
svuygIHFLkz07Z7/T4tTyHzOHS00IHxnTwK59EcrrAMhhKeknQwrYK4GOZwT+NHQUVP/rqJ+QT8l
6dwYEKVb/AFg+xqILbkZzk7xbPHvpTquz4j7qBaFTNQxhrTDKM1SlytHgA1PYtiYv79pQERWTPh+
1FjImyjpRIR4QQ4VNZnS3uF3CH1GbK5QnCJChLxwDMlgzE5gYcDDQcZGiEChTsazad0tJa+0lRcj
gKDNmXUkjoVKWxePujfwxkLzSEpgLoOIVQ8CF0/1hdxsNG23YqvNPHhAn45ejH66O0skH/gm2J/1
IsrXTEronm9N3oLDMHrfgODeC5/2lJXZhwx19gqwEeR15ll3hR5dRRknluj5jmILS7hBc/4A0N2C
kRA3puXiTwX7Yc+/nIlrj8PQv+meRauKMWkiziA93NJN7y9EeMRpsT55pzhDhhMmw0/s9kCTMCuq
Rjy1g/4HV11pqWU64CO1rG33jIA7/gmhLTRkibunvkZled49dy8OCrkINpRDq1jHlHM0vLx4EjO6
UmaN0QR1POBJMFQgOhn/HJOEnlm8ns86ocIPDi86YuGeyicTtKeAow9zJ0gsOQLZ+DUdy724ol8U
uwBRM5Ns2bwr0j81I2IoTwydIt6QxjGqHmC0GLBpKU7CpSpSaL2ca19KyVZ9TfPRISAc/1g63wH4
0oc5ItPH/Hjsu+se6pC1dGP42aAbCiKIaakMF4cfhqFe/KIiBcseWyyOdgzJegCJvh4rx+JkGYzc
N76/typfIrg7slKBpaYAoQEUE+OM3MFkztcYukoLBvKjsGAyf+POwEzQDRSYLAJt5w62fzPlh/yi
yp34KwQ2477hx/f9nrL2C+2lu53Zr1wIwkBA438DBvSBOz5I2LaNjNC4at/8uX6kMNJxj2Sv9HGk
kT6GuR2PgCPPzA/S00098mm8MNgFGgHEXWzyRfeQfOzguWJc5f2QxQRTDZSk3iyfzqi6sXDEcrXA
U2ExeVGhUYhQtSQ45vxA+PqAWsYMOO/zKUN47Wyx7IbE9nXeZ2IH5TkybPuNo17xVC1WD+O9Y3xW
8JN6wHQH7JEpxl974GcDVU3TGgkpFg5qEOC2QuDj0ouISBVq8mGE6uDBAms1yhoXMgqTUnDgBf6S
Vfii+N/rPAc6/B7jWxj3PLLYlSIu9h6JZerURhQBlJzJF/VaKGy/6jPUGWYwOf4BeFLKL0ngnCGf
C24m2tFWHDQb6wBnwfh6zoKBSoeeSUR+EqPqvc8UxGTXp5q24L8Y67cWM2HOBlMlIbsFYtPW/ihD
MMATAPb4z//+oNPo+c/MTeKzfiLfidGBmx28TLTsfDYtYFLfdwimoVNGNQOFi6EBNY/1rAANqiv5
QcDrvu5qBcEHedyyhGDIkwQfRevplZC67uq5ggKiYCcZrKSaHL5f5L27yoJTZK8vOYs2s1U9sy1p
PsZnw8NeUDFZO/cUZfcWelhMfoZAf6Bvi2urqrwFJWK4z79KmH3xpzjoukYxGBciQnb2x8YH+A+r
buJPU4krT91huT0C+8sRqE9OPlAzowe/gAL5C/AufpAtXk+lGNhZTM2p8jp4jq5ERUYBgDPveTtT
hjW1j3/Ts/hAVe2OK5FjGAAwLW90ZufUjeoq+GUrR5TjAYnLPHQ6TXjfCFT+pcadvllUAT7rEEp/
PgcOOjJqbsbpmSFQC7EYOkSfyQU+O4mocse+Wy1NcVWFeAPukmCALi51FwNBRETBEVIHmVsKfInW
CcUy/pQ1OYTZa0v/ApkT0g0lslgeMGkY2NPYr+gYhuzGlOIJBgIKAGIskl79scTQZkDyJ/x5Q5F3
HvgCSVzssydKlxsqhTC/SMETDbUrmDkbll1eGTQWDLyp0ke9f5OXyzB4IKUjCHzs+VIK0gmb3WRP
8LVkLoFG6B0qWPHBPrY58LKD9gk/ipAWLGTFzzI6d4vRBv8wKgqeN6c43dY1vwkOCBpSNi88ZnrB
mNnzi5klaA1lC9ifj1w8le+M4waA3LoYlCsWT9efmL4PEQcOs/r0wOb6iYrC9ZKCI4FhaGXyYso6
yoqFO4uicjdRMAGaeDTaLfg2AN2C4CN2McmbsdCqvNklMxmwYlP2SG8+i14qyyrZ8CvRW7pW8vaT
Aet3dJRudL06ZjesLVWCCPMkqqM46wcx1TwTOpOG4OunnCPXkhDFu3uyku1r3g4zsX86eejfA1/1
dAe1xdq9S+qWuy9mHdM8gXTuoMbPN4i32VvsXvgxJvNBiphLq6F/CjzsJ7x2kLNSEaREXY6oyVWH
4M6sUWRk6tdTzkJuhw4DE0V/EEdnxCWCu/UBz0DJvXk7G+an7PtW7KWYJF+ooW8XNWDF9aWooZVC
bcqMtR8KS/S/N5zHLgqe68wibxq/ivkTNfHHtawnUqSnBdGbhMyygiaWLSrNh/2LdVKDQ/9YN2Ys
3oJQoVta5q4XfAHzgQS2sHHySslZjTE+m2xKUe9S4CJHijowMZDXD9RFeGvwdertfs3oprFhOqAy
t5kp8lCpEBu8cyI+PMYpzhAMrym6LBh76gqdd/YTLaNEps3B2AhGGGkiRi0g8U81YHmtsxOZ2ycn
7H5KqNjMSq4To5kYwep604mQiC6LilANEMsOgMGC9SleKH2KNbZkxxYpKqFvN12hBwBQEByAxpZq
fVAfJyUEgB1+NV8IXMZMpBuHH4Js4e4peohbD104ZnM+pirdGayM1W9F4SjKWBpeZ8j31YkxcACZ
Vwo1URjf4op/gSLcV1A/LovAoeNSMSIkDl/+GASJXn3LEKGDYM0dz3puRpBlhkdR9czyj1Eyu3dw
D3E6MIb2q3jRU4vFDaRkObq4vkulYZyskM6UGUTrxjQ+bA7pjM3sPDX3A4RfntoDMBFjvOK0IpLS
XWp8zwPtBYU5hocel4nJMEsLT03FfRSbDnIVv4sESsG7IlqJYESN4qQ6ZF+SBk+SUw5Lkq2nPQgJ
6PQAFGcDYM3sh84LkNn/opaMTrEs+n/Gs2g2IE+3mhXVuguOygHSnxpWS8zS8bzgNzNURbpGLm4I
Brl3gW1smKKDFN4y0KVQA/N3hP2DKLlj4ZWiwlfmrmFQNrjohxBa53aHqPLusFSjob2569c+jSq4
6vB4BFQl5swcUrbxnPyh66ivCFrRQX9cYBcbzN71/H1QOYA9NHgUOEadhkCGB5QgAuRAQr3Qgu+9
yGbKaL6oa5WdDEyBizEK+Hv6uE2D+Aaw8vCyM3vZXLFna5uh2Ty6W/x2jvc+IskOQ89bgTGyg1Lx
0IBUrsmbAfiPvIoBu8IwXVc2/+aCG9IvjShfmc6NeYn6YwXmvg1KXbRbXDALvI/gsgAqoKZX4kB6
aXXq+B//l2gxb6yvVuPMH1Cf+kyS2OxQZCqqyvIXcR5xVeJt0+gjnV2nh5lRDsSlTEGMrj4M3ESX
QPuq6TpjKZWfVBGKmIGefhLOBRMYOk9DoE9vHv5Apq3YL0Wx4cF4rJsYg/5RK9kLWyzA/zKPDxlV
Jroqw8I2ozFCigDM+kok6ZQKo9gLEGjstFXHONNTGEzP7fDVVw17zrhy8zPNSSKg/N4BeNFGpxNm
JUtAMOe2Dc7aeim2/WO8SYBCTRjyJeK/H2VIghGt3TinmWKNuKLzdMTGg3zvw2P7b+YFepzu2aXp
ZaoqNnrfbIVxua4yejnHyZLZJC4m2t0Ovyz1MTWlTHiwZ38zMMSay3AeNKzK7Y1OAJ2T2Nzvcyq9
AyOg5B2seG+i40HFBxkmr3oEDzH7p/5PBCoPTZCh9rSR2aGzdIuYvXKi8W14dUw0feM4F78GMJ4o
mZCr5tcznKf80TROAfeam47JDnsw3BOIq2IvpLPrcAj4z5R3xHfS9YuQWCZEygtsOnUE99hQYFzp
eeMENV1GMpg4lmkwYhJyJYaCxmGMZFmpKPUELM40vTyn+gdD8PYbF9Ad8V5cp/KjMZf9hJxaL8dr
m3UF9bsjstsjt2o0gB6EGvIMq33qehbeziphCvZy65pSUjf7fAm+mmrR8sXZkJxMkcQ0kRPJWb/x
Y7KhFOq3FasUyC/COdWYwB/luIO7UWdXlbDASE0O39qQM0/i5OEWg1ahfeol/+KdCHgUgHMKInTa
U9mmb37gD2EdGE4MzAgE05kBv0qmBqf5fBqoxyKoywRPpWVSvChSbFqAHTquEXzRqeKsUnad1vYl
g8eHY1KSYR0wGPCYyXkWu4OTTbJ882lM/H9QGoPxpiR4UwqLSVLCMX7ZjXmFpLwQvERyV4oByO+h
OAEtE+1/hzKsDfeg/DKAujNfYgZrBKUHHCHn4QRO+pkC8FnIjEAIPUN7Tr/CRZX0kkecWDUTNjXr
5qQERy/JJuWr8Ajd+ZFqaGjo+lsnAaBZ/KAZhp0be1x+IemdqqciOTs1w+dC6xE4AA2xJGO6QJdK
wgvOwUqzhgF919nckm5ctHooduEPGjpQJ+q9npFR0yDeJZbnLeygMOUB0bkdAVbxXQJafApRI+Fu
BCZSuzs1J+mvOBiIy2XEKYelDa9MVIIWe5IyfxkRIUn/Y9DK1hB9z9VUaBdSgySAcQiFjRLsWYNp
8ZEydgb4FP1TJFnqsXHyCCaGfSCYmLJYleTek1UwHCpqIJUjWe4X3iDOmchbTFUmATAAYp5pvi/K
Lh8mOJHcVXToAmYVDDj7YLhL0cmcFMpaHJYZ3UFpUo8TRYh/X9h4Mxl2edV8HCsC4rWPs/rZIL9h
t6BnB0r8ISs71QENJ0qNWmNkQrEwSPoFR32SmMzaxG92+9V5Rt5l/Kt7fb6Izr/hPKxEbWLp6k+Y
zmI1Y74zLpbE43IFlg9qN9N2thAxb81yiwcIjPDGhSXJMvvbxtSBM74xxYiFd99JmcW04kji9c23
h7WYPaZvoxj8E+Kf5coapJ0NYtshJRdEIpmiYBi/IPfdXL71aHExSEMlE4MfuPGXM0GXAh/PzS/C
jZj9MyIdvksNQRIKz0bIHBf8geC7izkOS5IVg77f5lscFrd6YvY27PzGbOhw+6Do0Z+QdvY87T27
OdTnZluWbbhsDC2nJBlBCXqy80YhndZYCDJhpomxRetAF4klqmWN2NYDjRpJlZBbbZBxYFFNPzqz
4wR9B/UKSoU77XQC98MQ6OA3Joczne2CctkqyKfvDxrK0D1V+Ok8ayHCHdDdcIuvSvxvKMEH5FJs
kgGryjfGqh3ObQ51fqDc4NDyXqi0RnFe0qolKnN63jrYXLp58g5LobPGdhssitXndt3soHGDly05
nqIDhmPwMP+RV4/qm4g7DgUmBLi8SiHGA3B0Ed4978l8hz8IGABpDj2vApF4iD/8jzhiWfYLAfDI
BCcho3BKiDOkaKi7b+TO2jMkKptjhW4s821uvisvYnDD9AhGQKknnvQ0oepTuWw8lVDnnglkhLVN
GiTq9UOWc2CZV3JQryhnbP5Uk9RviKw8jwSkx2OdR8mI3j1FjBicTFycuEnOLdER1VJlKOajaIZA
sxsR2Ln2iVpebIUzSEZn9I3nI8ef9X3EkwTejWJYgV5SKGpVClEIEKB4Akpz8grAiCl0O52/EcNO
gRASpZc4KXS+6vYIMFRlPsMk7ltkLyeDjmSDyjBopRZOyVjG4VeCaguWIQIfusT1844UJT19TjL0
vOVZ5CRvrI3tzt+wVGe1erGFWLiOYWBJ96RD8WSBHCF/Pd+IX+uxvST09yKyg9MZAGJiXjDQeW3g
Ck0jptkUiYPKxA/Bm2BRh86VwvKxvCw8HdVk81+qJa3j2ceKBd6dQ4Dfgu0E1gUhdZZ6qOMwZoiH
XJerxfYjsTBSzicL0PhPZSPSA/u/iP9oIe898ATWeCCisQ7KnDrzxj0Sn2mRLXWVcE3yYtL17zNH
/yIeJbS5rDBVJMfVCUvhi016ZGVJafHCzwZxOWb6aqojsJ1z8gPS6o7C8eEvzPl3D4wlL/mlKS1v
zVCCFJroDngJ8WLeARG/G3PEmDVThoFc5X26QCKIZGJfBmLgpYt2HIScHQvcbeFfVj5ZPmMCPDRP
wAUPBpF+7fvUZseaCaAYGDNIZRg4NY31gON4kbhSRiUVFa8fBqtS7ecFqOAxpQPBrCW4OecSXRF+
J9yVeHrRO0zSgciI1k93k0O11yjQUEB1NV8smo2Lvlea8Av7QbfDq8Bg/h002IfEOZqv/ro+m/wI
DMWLGZZDKttjRk9sT15CJGc7sMUcBfGHBSXGPAwNkoUPYptJ8ZYUy5WxtuNgOu+507ivtqtwoi6g
50KZw6uiQ07aR1ltVEjG4poYfGmxxYUYMgNn5X+9VzZRoYfv44URDvWweoJyIvoynMoe7EPpfzXk
6o2jvhiD/wSPcVn3PPdKtIachWwCdHqDiEgFungFr6zA45cMhmkV7o/kT14lmcYtfkYVPtR1yJJU
Um71Sx9XXEkULw+KS+572h0GUKhrN/YPMIyYef2MZSeerHKSKWInFcHpzKS0sRk6vR6UvK542TKe
AxgCdPwzpfOZSkV5gxy0ZmiNiM/vvc3+xfyQ0GJG86Q0fp4wDBcDyw7FLGhq/odVZMio+es9FB1v
DxlNvJuulvCmpDNaVugePKzvbdGzXp0mgQCUjUZSHz2A1OAM7zPCJvOFq5Ftrwg19YHcv76wszLS
2hD+5FBCk3QJ27RhlSoj5zlmssOUDSoBxDYVwKCoGbYTQQ/YT5xzVzBSOOYzNEbB6zOu4WGjicLc
0LlcTMSSAJC2fCTGYC1oqZGyR55axRetRYnmy8icvz53PRstfmfEV18QgT54WwFWY6VJBYqCHqty
VYLj2VcfoohwC/C74Zf+rNuroeQx8ODozGjNJ+afJhIDGg5YTikvNuEKL3FgtC9FYpOxvKtfZCU2
DWRN/E5YvBkCEdQ+jY7/ha6GsFPPythaSMqpviDIq+yDAilRmUe8FCWE9mNBZkMruvxwtxLDgTvd
zgfBOWV6VKtqfIF/tMyMXn5yGYB+gVjXvT3rj1enLo8sTyDOvac6DBY20kyb/vC53LNnZz/ZmQf2
Op1KE9ShXyBT8ruXFQ2AQYt1Uf9o7PEspS5jCMEAlSLrLsD57RhiaOailEnFE9yBAxuTNIPxJYa8
iIEgmIKoAl9zbJ4L/qybzs+zn184NasLTPSsfzUvZweLCj6GPg+2C7uAaOvO/mgt/0EHhEtPfAzF
smgr7gcDZ6FlQtygXj5qMVnJ+djfANEeq54u1RqGPkQgGtEDrE+ok3E2menn0fxY7+ef7B2FvbXw
4ln2lHDxbYxFk3zhsqtHGF/8/Q/0oPpQF7ILvEsN4e/WwCHcNXoFR0Qnfsr5ra7X05fxRE5D4QdQ
z2OYbNjpUFUxA/Xf6PEjclVRL7JJl8opwgmEYaCyBO8cB1N2kFmfO51NKxEVMSidhd2B63sMWG9A
jFa0PxEwibvUmfFvzG1XANy6aJNmftHWz73Zh7LKDH/1Molhlb+fE4oglPGNrnZ1FeN9XMzgsevy
pk/nJi4XGLQet49qPcIUZgTUDt1Z5q8y8KaBTscOgpPmWk+DnmgXRF/JyqAAMspnie/D+W0lZYSR
ACfzghqH+hkbxTguzkO+cyex/p7gvCYGVAh8Xz2C23VzA20iDH+A2NEJMy1n9gKiN74RlO9aIRfN
YoJb/T4hQPMBZ2+I6RSiVZSEMME/7EgVuNo9+zYVWP6x1vMoUG4W6YsHhA0F1qOvQ3hx38jOLUab
S0/I7Eqb/kdjMSyHzNAmMrX4uXhzNv8QcYISUtf99W3vAZUQdAD2H/g+JUwnDlXtsLDtRfePLjgF
+Pe8rONS3d6we8cUS9nyIVOdReYv7I02gPBIJOnx6V5O/p3Cenlff5B3kBwENK9IarK6kHokZjA6
/O5RONUB0IDVGhVG+Akk70kMdjhUyitdzKdYTUs8V5VzCTjMwQH5pnZfxnrXUrpBVLb6qPrTmzC/
YkDOAiuetgaks5o/QQB8mE9U1/gIFZRuTnn29fTJ27Z+qHm7b/9GGN30c/bbH6tFVxVjHEc4VouS
BCXFUfnhnBgQJxSJEKzkfDWbyvyiocPfii3HdP2cMAWms/W/alkGE6BhQiAmqQUogGFYstKRYSl0
alcH2xrAcox8ia+IVc/PkM3Y7ojZjQBYCNh5tu2wsJQUMAFv4waS4FzxLsjjonY8ale/phN0EGwJ
RC850yhnj+stqGR2243LKCEX81axl0EinQ+XSxi/vKv46999eYtTtTNLkZdx4U+xlGlMlHcg/qNe
wW76nxoPEtFwEV3qV9SWe/wRkP6NYzIMgJasvxEOiukxH1cDhJSuXn/OdqQDOcUPgewJ+PCDz++K
5Gjmdaz/5RgPA79nCRWymd3gewin1ZkKLucoOhmn6MaasG/v/V/wB5fqs37lI+Pkw2qDt4Ea4dU+
xQf7wFzKFw7BZ13CCeJKG05z42LAiWfbUePLO29jMl8GOGAkz80glMNHNrHu2Zing3wv3bN3D9CI
M5+i921Ws6oXLFFa+gVyJZTT5O0x/PkMstCIlBFfmwaTWN7e1kgcRMvkMG+qQdStEX5kdf1m9OeN
g4N3RhHq49HULMORf7ae/tDqodnf0kThWIOO4FpG7fOzHrIo4Ps36T44ulLOyu5bSAS8hNu8rycv
5VuSAqS7Im9P+bWYOt/ykh/sX97jp8BC2BuFH+c0769mIQLKRIDVFag14zo+SChCn1EDmLAThh5d
yeZ9R2Ttz7HuYfcavoA/ZoPo7qONagP5brLzqtMmkI8wI77vhkwj94s7LssgxKfWe37aNvMn/j5H
/PTQREDFtUU+1Z8mXYkz1pefKz7iV4xQif3DivMToZfhIQOSHqORg3gnU3HWs3ED62zkodgGUR0Z
WDBo4/VEf3s8UQeHYwfxUGhI3gtBv5UMFj3BdL1VpvjM3GmMfk5XvBb4UNuYH5OD8jF+gkN4KTLH
ZBAjq+UHX+vEKtT94tvd2hhd4mJz58FDDIO8dYzeFGs/7FqV72YSj0J4rf4NK/MjstAnZNJu6Ni0
7s2YgJMWy/LWHeZv40p/fg0exswbOsxU+s5hcdCP0aSQagjkeDDng5Ks5F6YwH53rM3XI3h4O54T
ooZt0fPH2i+/whRKX+zA3/MOfDWoGIR6vKP7W8vBlUcDAiMbuk9WHDJ7WmofrAhm4Ws+1pHDN8f5
20eL6QHBviOF48o0Se7MkNrF0D1Uowj0HEJO/sen0prvSV8f+xaO0icCrNMUyen4oaNja3+wtLjg
tY4hNQSmt4NwHf7TCCK7Z1zApQRqKvU9/5UcdvjyNCZQii9oinpZn7fn7WuCIAuFcFPe4l/eeMgy
15+zsHuUsErcUOVjpA0lkgHiiEO4elZv8zPk2X31fjHEtAYvWmTx5h2RkrAs49YOIuK9qSfhpMC6
Fk5sRMgVdRGdHsEPmrB9yQkKcL7Jbg93HN5hkWyfFHNoju+Vw0Gd8SSZiWwui4PTuXd3bP+ZrGfQ
gvCevNgJFCIwJkwdyj2v0dfkBWL2my7+lYOeMtpS1R7Sb3pZPABlf5QBBMHdM3umsjkSq5bf/Dc/
IRfkPtbHzTEUtSBI416MMYrDoLpzrzHfmPi9nRinNXf8FPbnbTIuxsV3tQya+R+CJc2q9X/re4Yu
YjWyP4wV2cei4ob3JCKwR3uMTQjOpfbH3/tP9A767geVz6Ul1PvunIw/v11MDhpqHvktJ793OQLc
qNzi7blcIVAynvfsT44liMHGDS2eq435JkoY37J16MaQZXAFzbNxZRsPeLtzx3kDEWIScA+NQzWd
d/Ff9PUGyBH3+DX/bGHxAYaeTQU8sO+L/qrzrxEi3oCTWk7W2+ysYzBVkdlyYfFBcB4KsSLJFrLj
Lxd+c/7Ir5tvBPzM7sSwDnre08cXI/iwXBNFyXCOPA9X0oM97FyrL5q6392BNcKMW7QPebYcjYv7
i77M13vheyMtlulw/ghhO8AnQU0afL09cgjQJY8APjbKpBKqAnhzxLMQKW4A2EMqhD4J47M4pyCv
+nM4wP7J7tYNxPUtc+PGHgjxFyniDebPoiUejHPUElKi+SkclThhm8yBvtk3ZdNsPoiqOwIo1cvE
/22kBBcLav5pfFlRbfZcSiyJ3IlL8XzgD9IjmrbsV43pEcVczuTRuLvNHFBMOgpnLiHGQe8suHuv
CR/3LofVPqMd+6F6svnE3LtJgBLjrmf9CkIKAzLYu6iLhq1Hgsa0p69BfR5BNff5PqK6y7CZhbbd
87CSArOb9BZ/KdE0vPpdcjNaDBb6FPXnaLSWjGklEUqn7gugM7t0uP+jjby5rcjsd0hCN8ENuqZC
0BbWGcofI/sefdFTW7ov9jgQpO0WvYdLNPYO6FNgjvOwQR0GkFQY8qxxWDUl6xJ3rFdBF1tQWSaM
XToEVlAXtNp4T7R8xVPyALBpf7rmNNOUpq1w6COjszo6UjmIK4sVlNPAyjgynZlFj/U4aNfwVNp8
POcYnRJ8I4HBOAd/6kiuAJNLGqrvSJ7CR0Sc44Pk8dDkL/DngM4sKRoHUIxJUkMIC3z+LJols5Cx
rdOPKVh7C3l7Lnrb/vyUSyOC4cxrrTfEDPgAfuf0rPsCNoo/QG5GLrs5WM25XD7AhqBlsDrH1FWg
nmgWv9H0fySdWZOi2haEf5ERTiC+OiDzjNOLoZaKCCiz+OvPR5+Ie/tUdVVbJbD3XiszVyYOVKvh
eYwzQrGgFaTInkPfpauCUUaaNw7raMWf9b2+/2xkEB1ZFKsBKAZfEReUJPW+ZV99aQLGCmyjAFWj
M7FIzRmzcJRLFPrB1/7ZqRNvZ+HXY/uKGD65RueBOdcF/bOTDrGfXeJd5edY/7c36RBdwDG7K/FL
yAB+W4T5k/uMRwimX0ISGECwvlYvgiaJwmXc9muy2IghIam4X5+l3dI/cNFL+3UgSZdvf+6/JmqY
8LOr7h3Tqzxxq4/+cke7kdtYtYMxLunJBCs7fNWiQ/OL7Wk9cuaHsdWgx8HEd+pN9g0L8WE9rMxM
3OFlrBMjb84d4YotyHmuJEEfE8JIp5fLKTqq9pLbzXZ0jzgxwt4CJpRWwi7xhfVzX4TiBZ8oB2V+
Fo44DjN/pryxhMaOxq2ICib9bV/xcQTVcOMPgj/88lLancHVOPGTJWuOH9XDpiPRKoPvGHBSx33k
NT4P410USnriiVcs4F40VCZYcnxmGZL8079C4glbNEiKuBexdNySXYHtsF3v/JMtrLnoZSBseXpw
OEIwjB82uFIIR/neDtgZrZ/R7qTLc4+TsDO9V8EUJaDRkQKCZNenQwlJrtek3VtPgof1o6Xa19Jq
Ij/65ToICk5nfmURs15O/rkxNR/+z8RQofbFC99BNMli7n12pR0fkyMkWeIKgRCI7jBsp4sXrlyT
6xMHoPk19zozv6f3H/0rNsuY+ZNvRtuAn5uTee9DrAu31p/zZLDvI8HxmuPrgHPSX+Sdrqc9htxl
8D4897mDz5Y70UT77cydiI5y4jz8qRUzONna5FP/4Z91e55rr6Tg9Z+gCN7Ip8/Vyj8hfF2r2y9E
upKgZmGE2W+Opx12fSy/pz/E4EjiOebw40IqrTYHNar9LqhAnTGWq4LWapXcrsJaK4LsML+Qb7Et
zX6b5zlg6fc9DuNmx3on8JaLfS+0ldbsQJLHbcmZhARbbikk4lu2T/6EPULefb2N3IhNyo4p3d80
tz7wTO3+KJTd1IsPsfNyO7O2ntuHN7gmZmkzCKSWeNDl7vCebpN9Ci5Wa42dOYO9GH7tzpsD8mKg
X3koBzDHUoGHx9u3VxwKpwtzb4gL31wdevFffGhwZr2WZ8SC2aErFtk+R0ZHZMpdgpbY/oht7WVa
RHUM+weq+Kvd52PBbi+hzCE6Pl2gKP5x2M0gtayXP/XK84sKSuPKV7zD5tp+luD6p1SRrBzyRYkB
vumey4sAbOZVQel++iDrYhFp32NFM1wds+OjpiGt+72hd9Nkt9dOZqxGh0SVdMLi2cUvLyKbhhtu
2Nt728gz8/XsvWCHvnzDnF6JQ/ZvjEyd4o+CarirjnQ+wuHlj40MXSVO9NaLyHSXGzM5dD62KU6p
na5YQitDea4N2JW8qfa7DZwp0bRgcerjKjD7nd14z+lZukv3CTMbtUK2Cz5SenXDsvKAhLevJsLf
eaDBTLGfs0M/+Anlrrx/gvf5pNcBI/koTD8hHL81xXcRXZxLQPofzlPMgbATz4xabbbJESSm2JO+
Zua7kZ/dCrfb/cz0/tyNQZYRRVOK+NJFJAalLx03uNSzmavCfoJxA5tFHXCiqCVadV7zdYbvLBhg
zI60Zds6YJ0NAoyYrYhjEyzXHeuUbfsaV7fprttVe0GZ2bN9Y8DBVvNFcQURonwwJXmuinxo9Kfx
W6FOiJ1HsazsymFzmSLgvlO7nM7fCdWwIvybPoDVKK5ZC/c5NV/3cbTk9pw28SFV4nvsN8hngCtv
J2pl6DDnVS6HxwlebJXJIs2wOy8umOKOKoIg3nsY7B9TF3fhnPqMxhTxik3k8VvhEI+CgvSmyY+x
rhW+qAMsILCHFVbAM80UJHo1rhbNe0kwwkvqPwVTQNQh4M3IM/lelvSK0qLDSYmtAdvQXB7d3oN+
6gFVuXCb1hseFpbqCT3DH9/AacHIRouwnn/4XPMn0UoYF05Evk68j0SNgAyBYVGMQtB94JF6wL6N
L39FWfgtJ+jDAJyukVcROsvQTrSc/Jbl3xtUnuLlu0AWgV0NHaEgLPlfM13h7yJkhvTrMfZBvqK0
q2ntsBmbLQH3JSjs0QpfzARPsZRA22URrcRoyd8UCHuuouDmByTt2XNZjldivUC7QYI5UuucbgDH
7nxZ5EuRKqMmcZFkpwQt+3yBbyUahB+nRrKKwIOxp6Sk5FNI9cOAq4MhqDdzhxhXXgp8xG4JszEk
+syI210JsB7DZfxZCdS6zCkBxuN2ypLgsj2WXybgpou4/ndzvwuRVEzuLZ7BvFZFQOSy5ku7B4J8
BlsYi+H3ufxCAAY+r3wsl6dX4d6cizOPhLAtXHwxJ9v3Xpwsogu/zyNfNPf1CCuNs9g37EMIENwg
ugXvvYGp5bwDbruPpCUHrVQvYzIWgOD/3lfawc99Hi0pjxCRpZ/F49BdGS4iI4qJ0Mqka4qPsfu7
tTjCd3uRqPcBKvlbrXyOhTY/InL9btclUVl27hfuJ4zMsZWYZOBs2gDjSyyL6MuU0i+dlK4gCh7K
28bxdNcbQ8bm1Eq0vqlKfZKoTU7aiTNRMRG0TnJrJNb8KNo/Amtx5vWz849E3yn+cW+zPPQrZLjP
LMoLvXW7TSVjE30VzPzaOmOfCNYNZoYkEswBqao10b7mw8AfjCRDooT1zC/Dkdt7hr0JgpoQ0yza
A/ez/W5IcA8JPYTTl/atOjZIV8FtsrT6qvsNqPBTHk6knJR3kHlkrCiEDFS40g8O5DtdQkpj6+dK
Nk/MuFy3e24FlcvH44gyscLRvuR5zsG0vrihAYI44KYhCtjjCCust525zQ3AgmlaIj+swuSCsl39
GNz5hBRRN9GaBImTe0+LjhYJSw8PTq0pjnSpIWiHl00hs6f3OeRAyn3SZ026FhHPdM9Do3RY5sxL
aGxpyIVI+Q1BmbbtPTpM148z+3uAQeEu1VNkmhjXOg8DhyqqrhIgLNPoGjNazcKsXLbV5Xj3Cbvd
03opA/JPBnqm9TVvid+zS2nA+ECMg0wUPK2E/DPJm7pwC69zeZ96yY3djiCIgYydxj3VcYu08Rxn
coLCIr7RAKuxR3dyGeH9iXmtJ8mF2xzjdYS3UubOzmODBDGUhxmml4IzU2sigvpVE0xtUK9rs82D
Zvsi2pru8c1Dx0CT9wgeB4nnhYfQyM6ZVZ0/Ws3h8TFHWqZMV60p6F+d/FSlJrjpoT03byNzsxBZ
a63iFUebTpqCOzeB0/RnyLPtiM7Xe5jpbeqcDidZsJCa6vwdvduYHcX8uvW+2ibbuI9QS1DTXSvk
utcHLKbzuj102lddouMQjeetM+eXxM4wqQ2ldvG91JuPIh0q/XlInWr7CCKvOYNBMdAeRoza9orZ
3qTqSy0nHJ7yZPPZnf5iVKUn+e3W5oeKyunzJXcVQ7ZkkQ/cDkuvk006iprLhIjZtVlvKjs1iYgj
L6h34Knw1omJxY3oRxtil8b2bE3Jp6PA0zLwydNRoB4rTMzNCGB4GgMeg2z93fa961CbB6X29l56
yVH5+IdUdkpzbNwZiRHPA37WRwbojZeT+6WaAFxLHsJm2AadWg18AwmRPdzM9/N9giNBaufKwxNB
g9MAPCDpd8Mc1ig78n86V1vcRBzXVI3+TK2M7lw4yXMz200uLYHQgsqB0pgAz5mb+5k7vgB164M9
5MYbXk4yH5CCXhG0mLziWoZIPNGKPglKJ1A9IIXQreT4L3LScxaA0cXOT5aUyZboF6DufexJ6+EG
kfu1N4smx8YnXSZM/cZ847X90ycky//Mtl8ym2jz8r5GbyY64ITHC055UYlK96f+8hKCCdhv8/Vb
xiIOr6f5tjFnau+XO5Ajp8fnp8jCCgfwQE7WDTV/y7R+G1DXYSIr4Sr5kCFKrRqCR2KPo0Uzh8of
E++yeB5r0oaEOGN04wogIPKTcBY8vaeSai9mSyjQe3tarvC13LbbkdFuhvrkdsJ+frpn1tynKzp/
w8ildIJsAEABOl02yvfy40GrAQCYHw55MvqkJZutD6CDKE8Du/kAc1my+Z7K3wf5EL6qhAvnSBOJ
G3EmBnIxL98mh1yrQ3H5xIA0Pg71r5HZEt8h0mQBba+/MuZpFF+FlYT5LucZBvv3KUka+IonoWAz
a6wyqDZwa1r4Ek/ABwul9wVvd5mpzT34DuOnoTnllhBlgskS/zWxe+ttZyB17R/ozuRMU04//rv1
wbT1uQqkbcG9rG1KmN4kkj0bEwyRVDaKcmbCor8TO1mzydHLNfv5tXkuivGiCYaU5McXvNHIgIy4
tWEyWL2PgvwxxYo+EXgm9ZNbY3z/6mPHDLM/Ck68FyaczGHYOES3kFJDVwc8dAS8VlpiyB8eEcLK
x2F33nQaGSHNAiNq46T9eL9PIjibYBx2m084Ik897h8Gv+f5cWx1C7/6q5yXN17Ogaezv9yL97Md
4P7bi4I+QnKAazbWhxQk5ExmGN0W1VowutdqtDvhqonFWSMPbCqriY0XOSXgE9vTBIvmysiYsnw5
VIaZi5cvfHK9/RiVlXk14CVa3CVdtVdaqBlMSgEsXZ/6dNtaWTAm0JIWjZB3O9NoYBcwrnK6GTDq
HgGl6jhq21O33j7XmRyrTzLnC0N+eU+99NqwUb+GeGjUh8KmFtmjXWmOt33aw8iYEa8smh2s1dd4
Q4p9SPP5hoXL480dG98FBiimG/yYt+mhcWuaQZq9HRIS/al//75BdMBB3Pxaz+tj/7hCUWxnMkHX
DM/1segZXcznONQqbP8Z3nx6BWRzbzY/NbD5g9FgN3pcQfx6sBfMXyVp2cmPHB/5kq2D7hKFyaGz
prdvECMCscabt8/esEkMRC0wD6Cez8UnSFRhK2wHDFJJFmljB7qb9py743BMAw8i5ndmalEtaZWL
BoBWoUSnwiZ3oyGjp+sxYdI8APm9qdXK0l/Hz7oCxMIbHd8XYEnwOHpDxoTlTqfmYk4J5ultAFeF
FHPljsO9haPLVwkej+J+3uPKJlrJofeGCcrV4SXfPXbY0DpYgrhkEy1xsP0TPRZmiZ/zBBUnSpM/
pEMU6i2z+qPNeLTg1KNane4LzC8H/oNj4o9i6BnkZNvNGDwUVyJJDYf4kmzxudPb3UebBR9+n/kK
LRWBfRC0l8nfg+7vQjunfy6iAyQH/I5EdPdc0Rmskk1shqJx4sHYClq9i24DlbxT/F0ja8gMAlR3
tpOCIawjpr4Ok8whlP2e23cZyHOHkMnNSJnb8x5i7om+/AJ9BcZB/YHFp1JwPX79MZrtJl6tUqFI
nug9OO4fKsbYB2QCdquDOBOrze4GdHTAtUr+9MbnBMd1eop+e6yA1dXaFLkO6NrOx3lWbx0M6CBb
+NmEmhL7xB7FLFRGbOzDP7HLTBUa39isV/FuZva2s/hDw3JEHNfYR3sIvJAtDxzB+TkE79whVZx8
S4c9ubbW2+rujy3gfo8RwsAXQAtDY3jtdtBu3tT4aOkqnHtfRo4xhr2f7IZS9oMPLDa7Iby0Xlzf
23wrONL6bQs2BLvRnHmb1FxGvqOmckp7Bku/S4xWIXF2DU4xcwaKtDxZ80MPr2IYxAW0RQoseBlz
AO+HvTlRwWMl2orOqzdM+S4nSLR5L/BNeJon9xrWlV0eLig6Ulrrroa8RjstE4eVBBhTBE99SObK
7D7HYWFKYkm7Auzlk33hlX8fjgMU0Zq4zZzIqfnzY4uQgINrZ32xsu40dlOsxRHwd16tMaPLZMFs
9QJsGqwwCd9897zDfDsgzZnLHMwA72OtI06iseZbCe7n7Sd9i5KCekL4QCzzI/4mRmkRxoG+rw7L
MLHBfzCI5uQc7/jeWq857bvzCXXA18r/3g64q/PYj3UsEciozUKoYrsmgwoV9Pq7qlYsSTnXP4a0
pJaWFHHXkDzxxrm8cLg2m489vAm6CMoKIbZ9z5dzso7sVPtiuEAqri+euVKfv9m431oS2rIz6jsw
vB1/XXqpVaALBF7dT9dDF9YITBs7SArhm7RHTZr17xnvrh7NTdmqO7XxwEE3HYl4fS8CvLShCl9P
McPv475E1P2ffgzojRCHYONdXxQOqJO/G/ztqYpePgMgsuZINFkC5GriFVqtQOTKudEbO+NByV2v
8JFuVWhwfUyB0uVoJklg31b4wr+16RIFEJ1Woryw9/8aBEcwRPokf4HmffPZQHqq0/VMyWwilfwB
j8iYoqNPdjxBFgokBUibifzhqw/KvukdPGbzVAp78lyI9xbZ5ngzM3gZn2wWNMv5ut0O9g+Ph4A7
Q7yZPLQGjGTGdD04IJNJBThakuNHZ2MK1oDsrtYb7ForPlRB5gxZfe1mfslveE4dKxWvDQ8zfKPl
MGvPtdn4xLf55KEdxjziovfi1BcvxCXCpf5faY81UKbMabeYWeAnNdvikryPgdNS3tB7Ha1Tv13S
PjiZ022kNagWljhvCsk+He2kd8QODpTUm8mlRTwZKlvcKFyJiMGJIypoQn4hRbHSAXq9PFDFiTEy
ij7d0P8ev3TjMTb4zPYj4vw4U1Em3Jgjx6/sr483PAE3P+NLgZo5M+jF1EuVuVeoEQfO/bf/kiAs
OYn93kZOTCha5Cba05rCLZ0pkhJj4MBHsWheeroWFKTS5P8Jq5P2DmvWLVQnGgJEi5jME5NgZghz
4UoJ3iOn20Z17wHFKfGhtAqH4r1ZEQ10iLVkQ/TQ4acOt7nWQuHP9SZo1IK0tEhrVrHTnofh243t
ZsfXzTE/nt9ZP6HT4YCD64APs95KYzbm02rUn/phjLTZPOSJPKcy7ZHBryFckT1YMzpoUcn11GqC
iZGBiUf7OqyPOdF71d/b+wV539YsZvvpPfvj0grj1ZNp9G1BQQamTNdRrupzhwMz9KPfkoo0NCmL
4fd7seIQZOfKV+p7i1Aio86ZM7ayw7LaqC/ZDeoOZq8IS8D/6bXbV4BywNjnxiLGYEdZ27gZQPgM
YD+gVZm5kMTxFgBibHy80XkUgjnQN+6BNexPP1/sNTBANRTL51aEVfigmTqRpfvxog0xKyA1/W7o
0S/5zQbHcgNFZpCKeHEsRnBqwJ0nkxKY0Ag719/bKngT4ES4WA+THpn8twGnf/v0/nWiMNtX1/nf
5O8FIApMhqEK2/acbxRduBEymweTBQJ/TqxeixuvRi10H2KvPZMkJw92jhOZshTAGZcYkMGqxwf5
lwCp32zZS4NIsZLkLwYyDGSBmOGWjyhsuMB8hQ/m6E8JoyYuCtcaFL/E9cTLEUoJQuB4cYaVXc5i
fL3CKIgdQjOni+z4ugKVCXTvNfAcPBAFF+QHQWmPEUUfkb2A/EjgTpfmCJgqXWbU9Mf+m45sqtSU
YWoXoBlY1SMwa8BrxtzEadkHUyO+nBBwcHgjnGP0ekc6CTTnj3ZPUrPxqs17IHOcrpi+RbUJiix2
SwZ5JIC8zR6hgTa+1swPIvaRlim0BtMEB6pCWC6Mtprz+x/+93VPDGps0cs8DmP89Q4MzaKk6w/M
zxJUIgJipCIHfMTN+vIM4nM7QM63AIAWcaO9TSgfDlOCPxEDUaTCvhdWfh0Tz/JePaFA+5fPvFgH
OuVTSuUrH4l2pY024p5OECSeGGgeUYQL8TbdF7jUXkbgocqIp19/aJU+s1J1bIPdPM0n0ZhPtTtg
BeyNtEjpVv38ClAQ6xP/MLmV53TdwFzrz3qEoIdcaMTsE4RPUTi0GCTcj10ACiVGjSW4jGGQ98Dv
t6W/weqadSjjq4v5/pO+8k2WxFOW9gT5kNmDWM38MTk1XCEqlSXvs+lWA7VaPkJ+sVLmeJapxWTw
SGVE8jbTRxZJBBQ+Yx2lbYlzW/AkfAItz9id++UdNcCeOdUIpIXrliPrImbUIEdyheLUHRo0yB51
QzA2B87AwLDSE24dsXep8dh0+xmboESSSqR3q9GFAtRq1c5Aq/SvcXuuuIPPvzqgBePR/HFLmjDF
VOMU8sY27XUQRttU5YdCQ2N+TDjfZA0PBFaQyoKG9UguP+WZfzIld7KnssKfgZRh1PjdpqRA6kjm
SvBBaJa8hPnRMDTdEVVJ60yNojwhL+kEjxhKBoKfGKhtgn83GiCjtWv/dS24M5yT4CiEPmgzVIKE
IdnZ+e0kyjMoyXgsjfguBsWlvqVmgZaAnAiN88p5UjnHSrbtAV/I4a8r9AMauVvpfUr3THuup+sE
tOWxwRjkjQIOOG7dHk5Mw6bhCb1jbM03o/VJrTe0AatOzdaoDnqt1pZAeeI8CC9egeyRJpHbtDHu
SZsYX2N6j4PMAKYmm2K0RavApZ7gt43lh8kbRNfGdBQjp0jkrK/2DqolPYn6dEhmlxlK4Dgkss74
qGQagIyVCluojWJRf24row8kyjhAxveCMQXIPYamRni0kkViMidgPNSpMvFRT2yg2TdFMAQsGSuS
K2pzW7yz13onV7TQEnoPh9v+ORfwKeefyYV2+icreMm01b1bFfUUSdTGaDWQye3jjb2U2IHjRUMz
B5dlyHy2OuHvUasjcvUgHq0hKqTEiQ4ffgqJUjxm778PWZ71mb5azi2OzQ0SOiost3dQ4PpBs3EP
D6wRdDl9zHusziV10MmiIAt7ausdgJuV5UvAcauiOJwbQ63X36/xYKX6wDYE6eQq0x6bFoXYE1CT
c2gdEScL3cfEsrB7h6RK/sVIiVp/Cg6UuyiXfzy5tTPVRzbBqLiXvayR0R/fsxVwhMPvqeeHjxsr
wNooL+DwU5kjsGL0bolhVkh+nMIS8T/GSGlW5YVkmBCNBf0jQsj60pJfNrMncrZPt5D/P2N8z2FA
BwgtY6O94NsQ+pIcu3EQOcVzcdRfVgw4A/+Xay8dWc+y2pwIbqFKBbHIUPJQTPv1X69yKbnvrVWD
qcIjcpfnPsRkBhug4pSgTmTeUb2Uye58EcqKaur8QvDS0/KNzIG9BeSGqAH9HA3Wz7/i3KJSa0AY
XuenJxdBQQjwi/Eexn3idBn9cRTzOvlZcktGsLMbmClb8Pf83RbbFMZiyQwaueVrAVRx4PAUMfCa
kN+bq2SnJl6GoooIGTs901WTd40TPkPiCSFQzB5SuhXEKqVoJnMbnA0xTxz0XU2jxo6ECmegM7Lr
THlEPCJTz9K+sESEl8jWTEALisrTvtlIjAsyDEMTNzHSI1y42Z+O5IRYMwNZ2c9J728r3aImQOzw
057BOf0ndf5sBgqACckdE5BfvFuUDxX0Ty7sN9m5xABjZwwKvaQsM0hKVHp3+PEGolftW5KxRhjv
WkT9VWw7/N+8Xq2DuKZhi6W015CNyz+KKHzlTFKJ6BAjdbJ/9sCtMUc3kxIReW0Naf9yyJglqXlC
r1NDk/z+KPR5GMdbSeM6LL8mYgqaRYTLGv658uwaOeU5tT7qkHlMMnTp02sorZIGZmY/gHCBzekh
PwbKMnAlGGqZ1prSymsNBprWicHohMNULSnXKGvQLlMjaiCOZ5KXwOfTYK5FvEg/j8FTDJRbs1an
ypT5HSKHokAA12xIE+aAYmNKzIqlX+oMK7CASo8eUxtD8dT3aB15HYHXpNau+jC5zh/KlS6xwU5A
uwC/l7H85MAe231YZo6pJ/WUjAWRjbBPGbKye8968nXMGDHkVEt9TplDLy2JifDIyKpF5u3S7CiS
PqK2HjIuGkPtZK6wlFYlalNgib7VBPTI3HcwWdN8HkbmBPSaB4jAO2p7r7K7I8w74OjPnIDSnvRJ
eKIlR6d9Qzt6ES3UYqPrCQ73DuvOQvHwImX8KnYYFtqnAcFECihu8AAVPnG5sZhVW6S6c4UUNnfA
uyRqTlJe/WabcrM7NSHQu8B4Iw3q4Ok0sINj9n3iqhVph3GE8THYQ42HlVqDa8Yqz6zn4XMeXsdX
JGmFxdnuTjk5Z+wm3Rn1IClS6Kc8mnpAflyzcN/C4AcvNSaYW5Ki0s3DHVkjXJOdaZAaveAZwYuT
2kwEdzpA0qK8EB+oRSpDA/17WJbqw2/XtDlIkd4KT7M5UGvtZ3MM0LImDB0rIY8egytjDdbg/j4n
6ltutunfHH2U1WwHx6/2vbyC75qYZUvSayM+F1BOUyZW6NMxnBegSdHqrl63sfrTSnb/B/s/d29D
4Cm1FJGC+IcildZQOa2m8tzlmeI8Qn6+xC8JPQuqPW3EoWxJ8oACjFAfYEhszc2ZQxqPkTNA4wPW
kpNe62eyR7H9eEAgv1TBgsRcTvihcLhyxuMBdLpoKBOYDMBAYsI5LCxrdpCBPF03OrICtZFPWsMM
ZWuOYCKQqhhT971iCbM/UoXgfKIzIboh5GKq5da/5afTgfasFXbiS3TbKMxWJBCv5myGVHX5mWZ2
A27Re+w9gpJSOsjOc+agiQyeKthsrmnOOKnRiuvRumYLYJTPTDH3+KrwMyyTPiyIccLO+1xnhnjM
9kO3u//I6vzKwrU9xga4IvFLnMJwW6DqpfIz3v/EKk9QbEBFmjLwp35MhpA3kuMFFURCpm+xpP3p
QiI0aUPNDUd9Ld6kVAXxEcAEqetQOXljwHlBJZcNhI9aFzEy+sxg/jcwEpULhvIZ2PNh0+OtYnO+
mjklmtKOXiUOaZ36VYt2OzKTEHtnEzvhnmSErSCBYy3yhBWQLkJP7IdvPNBmBuObM2gt7CWMbPWi
omx3DAGhLir1E04NUFGIiPCctKNeQMgnJIGGdGFAvLKkjWAHB/EaWe5ktqZna4n7+Cwq4GuPqGqe
uvY6xDNZoiwq7aHBRnmf7nOKLkSmGzZLHvpmHcEu/9yaSjcJSxnidDWky421VEXRe4zcKZLYDwYz
JLSan2NPYc02g02Fiz1x5jbLiXohC2coysDvsBqAlkbGNAUS/GxPexwT13RYlVboNSNKk81IF1ep
Olsnch3mBG4nK9AMZ2Q9NhNUBKnx2zxDVKW7k8oI6RKbuhVN0aNvkL53IkbIKf6pg2VHgjohgeoI
GDb230aJAIw0K5bTBDA78fzBRtJFTI8zlaB7tc8UBKDkoO2TvCMWdXqtA84fhQhtpiO+wUmjGEZM
+DvO+4w2Fl9iUd6u2LNRWiAoW7LiINHJ2AP9aBl7RGwumWBoO0F5uVBZ7kwZmidtYCP3u+Da6OXO
6VoB6RVmX3ngQev92yOJzuTFsdPi6cGerZW/91b9ED0oKSQe+4BY3hRwJd0ScGdE8JkA124axB5v
QO4gFx42knn8SPBhIv6O6nsvIQz/UkAyJbTx5+7AFJbzv2kf/ziCCOhzSZst4UEbkkHRPrwD2EfU
8WSAIGOO1rA39DwMaB3ftk+PntolzzfpZDhtMh9sTiEmaQhXnTlen5hyZngX/vS76Y/uSO8LULjU
S9dXat5PjtZk92hQDUbvK91jZ6AhzOCiK2CTK5j/eKN3Ip6MnHD6js0YqC3d/BQkWFDbLxtHDDNa
CYhfuSbLJ+ZjvZKDwWVtZCcm1sXGHJzsY5LDin6EGSt0cCn8FQ5/jDBUIV6rSt/BQNZpZLoCYgl6
JjfrCZJcdOaZi6+rf9oxY4EuFzxtjHRbIHH2ufyBzfaP97/UQrdE0QPzCy/hVES3ioroQ+/775Aw
Y+3Bgu5fvMRmYLhyRtA+DxL6cjOykxU/U+5/nx7/rjC6rbn6Y8rEsTqWheV3HckQVMoAA7jJssft
YJndp1uHEjwxJQWZRwyMBaKe8hswyYQG57ce8jviccr0JxNMEMQtdpXkZWO4R9Cx9cZSYcSOKOnw
lRo2gpQbHej0i70xInMarzWLLc9MNl8y40fW3HqGpDorBAbgi1kpU5XXoEfWE3tKZt14x56o9zdg
jD0eflYEw4ZI0fiAXRX/NyTUnY4WrQqfMZvdcJeETPWuh0Z2pBqh4pjq2TE+ZreT91g+zNPhwYUg
0bN3Cd3P7Y/6VrIQopzeD8nWrrqhFiMZzWLCyUHc2N1HqGUxYfJnh4n/wjb75DGLDBmnY4r94y6C
M9vTC0G+TDCONYr5kTO8IF1mnIW29+9k/O4sf+gcmCQmq1KvtRJgQbAr6JLPdPHpfyIkMBXJS4dl
HoZwJjl91eEFx8K+qbGz3Wq0AEgh5rt5RQNDTvkNATVS6mP+WtIP4bXKZic4z+0XVwh2/+jLV1sw
f0RcjKhM9OmNxOz5TjTz88chDl45oUId7gouZEJ6cnfOfyirJWbUSidmbuMqXp7+vZAphJlo/hv3
8tsOql1cf+A26GIHd5Hl1GlfyieGM8KEpg5enCF8u8X5AJ4awXu3ASNlTCwcM0uuS2ZzmOzhdIIB
8l2NqkxCfvQx53Z2EG+NX94a/Ukl1exGlB9NEB8+ToNmbHJpdhOr8BtUKpWTuiMkasiX2MqDMZvZ
CXE380KMV+TWTJlqVTDXXwpQwYa8eLMNe1qtHxtMfJHm+KWfjAi5Ne1XpIIHqSfI4WHIaJoCCffy
GuDbgVeaw3P0R3OXpGB4iw7h9deoNagxzpTvsjj22seeUHr5oxtIDdqMSq2cmfI1qAh1QMm8n1/5
wAtnxhfhel8zzaDVUp+Hrdv1o7qE7p52LQX9D5qcvblnwSjbmCzsxcUiaECPBOByN2TqqAmldQFi
wUG3EbHUlDb5QmfQi/jXiQ5AL5fwN5gQuJUh7KnRHaaHZcLv2IioKCBiprshvB7AgPWiQ2ag0qoc
QX3uT3rjEn8e9qmb+J2GEzVyxM2qpSUqnTkyNIhxDQ9IQWn4e2lHJwC7kqk4MYUdLvTYqLIl1JQ7
jO4Di+duGw5Ne7iGOTG7EBSgLxgw4dLwJmT2j4kVLTq8tRnTOfMg7T0tI/Xklh4c2F7IV1HvSdB2
C4TjyJJOGhgzZc6/2ZdQolOZXDOgZLbmfvroFEreKRz5yZ5ZubF3Oj6RPJ9uv8Pgj8ULDD6m2uMb
99/gAmmH6uXTDy8y/4B4tl/2MAmwtRMAaa5RLYNGU+69cFL7h0yDZoNJM/ez4KPvYXp8bVn8vz1Y
AEo+UtS+YPPsG4wQNiFqP2qCvjihjaRwo4d1J8TE4RYy34u9CcTydGQafEeNBDpeIA8AoD5+YcFC
niqW8HTGyN+yL19Q71W9pBfuf4Is1phtnwd0wB/3817WNMjT/ustRpIk0KBq99JuAUTRCoiaS4q4
y8sPYRiUIRvBrmPgG8F2h4qUVBrsMJHdigtpTsTOCpCijjbjwbJ2WvrXLXLVCb1xFK3Rpf7AkbMl
K1dyYrkHlfcMG4fM4XE/iBBoQiEcX7hQTJxgSsuvUj2W8MkDbWAmdrQvw5Tjecc/RHMJBxmHNInY
ly1mXr5H4EowGTNXeSAwytpuqLxWJI3IN+CV1fgwM5ttywxLH5H3VpPtgEOUKWgfGSXThXOHuZRl
R9b4W527FGUnO9lmyhOPSdDSJZGIB8GLzxUD3pklKr9N81hE23IlyrgscNh+3KXIDp47nKv92UoW
4e7D0f6Ae/sEGJKgZRsAxlZnvslOqDEZhnYq1FbFSsSEJIcg67S+O6qQeP9H0nktKY4lYfiJFAFy
oFt5Ce/NjQIKkDCSEAK5p5/v9MRObO/2dFdRMnky//yNEDwrYXYGL3a/bPWYwCDkGSHCKJiWjw11
gPovOuNVf4/BhzFjK7XXKfVHVgr3E/WlYzkgWA7QMS11leMRhVXCX3d7b0kFcLVLClRDweL5Pxqr
4abFZWGFwYIcNoG0ekO8wTolvg0nqgWUOGdxvXuz8mPJL94kGBy7AcG67jPQCxsDvRe+21S/wqpu
8p7/T1RePobfaBzrvbLIgX4F2pmg8C7H7ApgMbDx7VAZyBO9suPtffnzQDVubKRrMg+E/r1v61Se
3/YVUIOxxMpHvFnRst1Bux4PxtUh3n73XyHeKab58r40VoI9j+jRK8fJUh5XLKdfjqAiaRvklrY+
S073cb0fLDpWDb9xj+lJ4iobC22irqrQgCTMILNQFjUoNy2jxQ1Hpx9jBfZykjAOpGm206btHCdg
GBg4U+yLcbZ9Oz1C9GDSTPSXPfiZKCeQVRhB4pVWvGCxxfLcOPD6/mn2/Zzt8aCOjr0jcgcESNCY
ZvjmCP1AMu/2Q7pyZJZLpEWb758+qZFXDzcdWhNIBWAF2rojz4+J+iCAr8T5B0yAnNxZu6V2Om4W
/YU+MzYwKAhs6O0EvpIsJGhq2S7ZPabs9CY0a0dlOuQkGYEY0Eoj1nsLFajQKaej+mas8Atql3cI
nryFUzaAu2Ze3Nob6cdsQUJ2efclvwAcoiVA547uCtwFCsAAuwQED8MN6on4RKFMp/k5OyI9ul84
2ugglGu9Hu5QHrCfqpagtUd2VdWCQsRrDiOMWG2hskwALpmLQ+OvWbEtfuwlGWHNG5Xx36NPAHp2
wa0EtUoS2Puc3TjagC/tAOKLNZ8dFBWdwZoVIURmIvxK6JQyCXqIIHYURBaIaB0osEgpUHJdHpOL
bSFypYDT5c24MklpNThRdlRQs49XA20Ozh9ozzHguQw2pYEKncXZ98bkn2FPg0ybQHVkWNGOY1bZ
EDFWXMiEQ6RdAbvml+eFP1POh2csNOj6QvVCAKq6H0IKm0u3x/J+IHozcVjj/JjRqg17FaxTBLE/
Ide44uhaISngpZKpsSCrJdJ+sEukh5d6XVwGNwRyUewBuibsmEE3yCuBxgQ8kVoMdvx3ikTyZxV7
A44672W+Z+XHTzeARBQ7MujKHf856qpi/gJA63HL84GaoTN7nFZHFNhL+fw9EheDfoltDDGQnB1c
SOGQxCAhWOm9Zcbw0UNbiuOCaO1zGFjyGTiXQk515/Xl2GaOHo5yMOz7H0MtAuVTehE/z5RtEVKl
evH56w6NYNCvyl0DpS9afhflvJp8r0D00InmnBXljvuFIvs8XJa0D3xNecxqm1m9XdEa79t9R53l
gw4nmOEAdCqr7q/PSu8+fawjzeQRbqDVIv/EUoaix1m3RinFE0AP3DtjmLhrZuoyXbN8W2t75K8s
pr7MoM9zM0sqEb5yZkfdqPZjIzocPB3YbEs0DXjH0zvT0cV0dN+3C/cH5nPwPLGSnL8XOl8edenT
gq/HENZNWIh8lwmL0VUukumUDddC2d7/YOqqtMvqOWPjk7FJ3hgHRG6MMchp/63JI8gQxC5+FyS4
TvCpYb/3ON4Z57FigYLFGg5+u7bobsXlvWSB8Dph2BGt4BYeyFAd//YKZjfTrjXxNIGdx6LtI1Qg
D9SgzBUo91Dp00Mcq/N3l5wHS2XXXyqLHj3QUqFLPPC0JHQ1dB78s+M47Kbx+jmnpuzVXUR0SHRm
l0RGywDLi2oprkkj3nL9zL6c7iTRLcFGxKiLtXNuU3yYuZptfdElS2T0sfJAG8rlgbZiU+HSMzWJ
R5LmAYMAmgLNylRxv5LGaq45PxSIANJqzHJVCgX4XIUUx7pD0oFCCUVgJ/fN9J/cFDUVP67Wmbzl
b1ws//2TbqTpd8uCWt7rfxr8i6MKrzsa82ekBTVDOeBycEdX+lzxidslWBRcv+T6XdSqpe8rkq45
llGT4W2JndUOfvO0mg3O6fK7f00GW2WL0tfXVs9tPbqvdVeZfBlm8zN/40+ZaXjdDUDT2dpZ0Uqe
fW98hHqsHf4pOcfyMveHuCXgBrOr4dYpHNTQTw0oakTyrQc8ZQ/zCVKVHUHYQ5UFB/qPmnrIWQPy
ggLhT0ZeiEYQx8E1ilq4TNXtfaoYGWANselGZW81O4k6SKZJMFgU8ErAtt5edDLm2KAgcRiuSqYK
2Lm835M4aOEEpxIxOmaHqcpvJ2DNRcySKvj+tchH1CVXLN3hxBIteMuyubztB/VZmcvToWG1O3nC
OQE9i5Ixkf4eqzcq2ucuJVzn74cv9YI+FVXbMZt9Z6yo6axacBI08rd8ixYvnioY69HuZHtexeGU
trGZt+fBuKEzoHtnTK8wAw/6KKRIyUmgj9OUI0RnGlphI/amKFFNj3VrQUgBC4lNPq585ADjWnJF
m3m36mO/BL9Vmvz+fhRUzLcOGUbQl2xASa4Z5v9gsX7wSUtE//OsUGb3YWbsWe3zZxH8XO4HXmXU
MpQ9nz7xSeaumfPnRIxJSn7768p7jlCfH+Eo/fWWvR3lFDYlxNwD5VLnN+7Ywh3L+aC2Rb0ECWF1
P5aO+h8rGSA79PbJBj4lexgAltkQ5pqa2B+8/CFQ8kMuSzwK5HNDoOI/SyL8SVYvxD8s0xNr+LIg
CPGy9bf52/zghIlPB5wM1FWV8zm1EE1rN54bYbWsgLn6pkoUVEAQsIf4Bs2djzDVfZv9G1qqSW4X
QczDyOsA1aSayg+3DthNfx1IwiBqHMM7TgEdB4ke/7rF/Wi4wmSZg9plFbbUuZbTuvSL9dDFWMoR
qtFPbClwkkjyDQpIH6ikaMkwOhzMsJdnrfvy6zUREyqYAyMyhMk5Jkm8IcICi23Kn8R2ANJFIEb6
jGAnjEYdeGgekxC7vxcrpNeEzZknETOo0AYhESFflD7lIhik5S6ewb3h0TqR/ZCzNDNszdadFxRO
wZ9PVSsiz/VfA8A8wlcbBLiLTO+sosA88SBADYHkkF0KZBtwL0ETZynpKouWdavucs4PXaBZGYI5
hbj4n8eDM2m2k/FJs9j1c8JSHF+C5Dujiv58GWj+aQvKYOFTE+3fvOWiurLbur1ZA2qW2318sdTZ
l4VhSM0Gvuv5b936+QrgFOgaTxhsFE5c57OpAVkH0Bw+BNe8nJdjwBxAI0NpOxZvbIwGXEasua1j
397eXWq0TAWiKbTggIH13UUQExZ+vSWoLa/biz+MpB4BJl0SlEObl8THrG0NVWaLLszTd91GgLxf
9+venmsNFgUEOxNv0lDaK7hO8MVKNk5GKCyrAJ7a0QeeB0jyouEpgnVhx6h7if9io2TJnkAqcCYI
H/CdkRLwAT/EIORrEZ4DqZuMiJbk5cd6IP41TwmmgVa71bcvNAeJXbJ9/EKbgi1asmVFxJGfSt2E
ddlgyMH22dFPhSn+Lhoeh9wj5lyfmugogbaqF6lm9oVmAzsxKDM49/LH+LYe7wC3UnY3F9YfU2LQ
4BO6dMb+KrY7NPwPdBX/oL0C6sV+e1/FfAHCbEnNwvLpoONkG1kfG+1Afw8HdCtCOHvYXfacZzg4
f+Gob/H1gcIGyD7JJiWueRhZAvRoXJPGJhqN5Chp9P8ZJRJurlxIaHNo2CICa8hmArR4283TASqE
iiaY9KbmqIEyRXFYu6e7jb/iinjnVe1CdXF6zINkGmthit37E4o0R7fzR8vkokDZncbYMNPUsAVC
n2sJfoipzudD1uN4k2AUdWVewlhIPAkta5GKqAQAfoDHHtYh8k48ALWFJqCcEci9ogwL+f2PV/eS
WUKbbO2GQUfNAEh/88qTlv0KW3ZNNJcVC43G/NBf0vjQWUgCt3zwFHLkQJpjawe2UlExYjZUsv3C
fe5JBh+sQPMCguVfhGNE6+CnkcoOCidqJHfHBjLYVCvWtDipoF4MXrA0QJE7skjJJschaKLh6P9b
4jXhoLm17z10SsK00DAHXG+bOxQ5JCFbkIfYfAvlF5AzhjZX2he+k8qu3GuDlFhaEYmcTFgqONQ6
+AGJQ/VngWqqzlO3ByMNQswI5m0V1Di9pbB35rFASWL342UfK0EAXTBQYX6H7Js8rzsgNmg4um8o
KdiBY9TKRyQFmylrpcU46u1iB5jf2XHUQo1m4caOVvewhxiXHyvGE8gtJhASW/TnPHZbooFXNZkI
PIQX1moucwt3b2TMJTKzSvZPHHFDv7aTLR5V3HEaHFdxGKaggHOuLX+qh52hZNOKgcm3QGCtrdoH
MZ3Sh9iYzYU8kvzT4Z/xcWRC/Kxk3if/BTZff4YLjAN6veRoatkU5fMfHBbqBo++ZlcomO6dCY8w
uWSX3zL5k3BoxIPM6bvxw8LYISGsdNPQ0NI2crDDe4W0ds0YfPj1AuY7cKEpi7/EX+mAQ4cLOcyn
TJutA3NgC0W1Xty3b5ttMQqSCar6xzFiUQ+ha4UW59TbJjy10CkvPZjS4Dj/HhiabYvaNEImwOOX
OrLV2Xm4L/yjVlnH0dfTsUhUz2TA/yihzQhbgi9qgaBvHjFodTAADWMgTRUuNDv+hTRGVUGWDtsW
9IBCFZPvCqeHGAs4PxACiB8FmQOxOxkZtzu6SuMaOgaB60sFZhKPy1x2G3hx2NIsc/v2r0yr7LZF
4E+1jS8JiPPbTreaYiXUEow9nQGpYRIVBZVAZQ/cCIZJb5GNP+PHYei1TrWqbHlRL9SlIE4jeTr+
iLah2+t4n18YLQlvpM/k3Vi8mG8RyNI631vjaJTubgW8+u9NFAuXD6/IayyCW2usxU8EykEWhKeB
46Ny4+wo8X95uqKa9Gx1LIXQ3wwU7PadqsYJ0/BWXlABLDkWI/tx5SBHYcUriAsW4Y7ASXg/Q2hE
EJn6fKdAEZWH98VM2BLfBTvca8cpQZVeRm899FJzAQuFNRWyPZxfasnifR2WVsayZujIcOEesI+A
5XjSGYKoixqCl49dByWydWjIKIu+5gdgEwgyBHzFq+Ju071Z2pTRTCfNmmoFkgwlBEMR+3PTV/0Q
KG1U+fFCwl1GtXfiRuPlMAAkouqBUDmVLzkwos+xI/iU6Kl4g+/WxznRVWFaKnw0O08H7GGk4XvT
/bHLwFKzGAPJwa9RzZOQZn8I8Nro5GYyWNf2tRvl3gOjAvPA+baAAURsLZgo7yF0qkNEQLddmbuN
LiYPAZRy2XbxpD8tXQiRy8bZmc/wtyisv8in4hO+83bEMhmfIpwWTGAXsVz+A7WFw/6EtEE4H35Z
9UyxdhJ0otz7A0f98beYJWxll06G9tuheTbIT6QTioJ+30pr7LU/fjopJrHDScPl60+Q4o2//sst
j4NzY44fI3jh/JT64eF+32a5SBfNOSutzw7NlqABgiMvcE3Y9tw+w04FDZwOEmOAZeoxzYLuvGmb
/u8bpIDGzS5c+iAyjKiTZhSwkj08dtmoN4OzHYoCZAAA4NaXYHBam1NW+hMDBCn/e5JIkF4KVIPc
NrgriDHo/+lbuZHOz4VsbIM/laVV7r4P5zVwSDqb5c72ZkD7zbZ/cB/nwuR9d7pjLVcKE0Xh6fW4
ipUf2pOeeXlzwtTOlqQ1H84+gm2KKyJ2MGbUQ9CUkTzgE8++m7OO3YDE+gBxNjcixdhd/f+tHv9M
3BRRgXExsa/BCZ7ZmYB5NrV7nCRR+T7s1+zhzlk8htNmYQBowoMHFxPWGrUHJu8altj0WPPhfAD/
gY/B+Al7hA7pVNG9ChvRlLbwBga9//iRDTNi8l5hY+HOUWECVlvxFaE7kEVxTSc8hqXEQzKAMUGs
EHb/vI2X4dyYao52BLt2r+9Z7hlON9Vpr4b8dShSjOgFQRGb2GYEvR3quWgUdayuhlMEkdrPAZBi
3OpDfaIogqHcbfJPzIGHIaXNtvugOTAn+c/hz4jNP8Qa4Vyy9CD2urDhzYTcZGU220xsQnjBPiPp
lPmCDAyGZnE1SciEPAb4MOR7cjAni5Nq3wPxLLGVZ0BRnDt0hEewIMLnljnANgCPLXUDWIs5DR4U
/W8yb63b0Ae4cPmM7YLxXVMobqt2nFM6MF4nGwiqszW91xYGZO8BD1NDpA5GFqBFI2HIVtP4GSYn
NxQOJmXRD+KUx+vYznjf/zV1BqoVzY5xzNNcTs1srqK0rUYPjqjG3g4440voFuzy0PYAqr4IfFCY
3wYh6VZLJiF1jCrf/AZROKBJoYbBw0KbUlLftlRrMEfYvQ4EHvqJSw7xBnHFMKdnB12LmSUUJHWl
Q3okB8Wtb7+wFrVYOPIuUKFb/tK5P+JhDKPFWXKQfCxkK3MTBLf0vo7b+EC94+L2I9KLzYzEsEJ6
ApMZBEPU3Dv1nDj6tITSIQV72ZF0L/W3nHBPU0NIcMas3qavsuRrhhFfPR3QKcbuvxMdmMd8uUJo
xI4JIdKeEyC2t+hyWS7THfz4f+8F5R3LIGhHGF1DXXwFXGtuGPwze88O1CZ+KYycbqV6NIXcVppt
B+OXaiWdI6RiqplfK9pDLEfKSbzRa3NGWAdUHjOfqtbPY6OePS38XIAY9ZDNdIhbr9vx7D2t1CKa
2r3TgiINgjoG0i0SFuHZk6KZsNV92+VWZOIZDGZic90w0GYMvPhymYUF9RVi2x4Yec2Omeft/HBn
qE/6LliIq7l3vxrLjngUooDhwEpobEGwUrePqFGGG/8JnkukTsFWJXKdlSIsWzP1ccRZRaLtoN97
hRdxcRW3wu61Wb/d2OGFnmlcO1hepuFc2ZBAH12XlmTJ66/f+PU19ckDEFIhHLMtSinaI56vc+cz
DfMk55grfjdibEMJEGig1QbH4Iw3nnBx0YKXwozAr73cwrvaeXC4w2Ljpso+bB+4CpM3KOEZz5kZ
M9YZt3TePa7KCIbexz67BcLz44tgBNwE8RUDBaUfToCKi7N0SQJjdUEnjGZCeOexuvRfRyr+EFn7
j+8OMffKcoCm5B1uduJEPLAW8oGSq4GjLlmXrJglyQOhTrwWuGWzC+pv0L9i7p3bqylzofdEfWuQ
6VZZ6K8IHse4j+N1I1k7KhKto6epCJITIu/e2HH8YG0VzMCZ8NSmNyeObGmYF9hHsIQg+ja8Ft8/
yHLwPPjbOdIYPGtMQa7DJD529wQZLjIbOtn97efo2xqzDw3gyki3VJD40r2gs+WXDuGEGtCTP55e
UvsdTcjmN3pfXxMFA+qaQwi048oCpYXiSA8FfSmzONEof9qlmUU8jZPcWvM8YOzGOIauy48GljzV
J0j6IFQNRa9s1ZuUacdiqcPYis0GVAHMLjnC2KMQdDlY1PAvMU9eABq3Z9ocrIpZiP5GyHZmII98
GGFJ+vDo+4DLNF6dQ3/+2otQjb8HfR6XA876RnQzGcStZMOU7eZ0OxMgOYy9OA0OcOBrdnoK1Fsg
XNwo4VpEQjtW1SYrh5Rsi33rGejS7GgEbmKyxokyXzt8oGCoy5xeWcLwCQmW2ZylJU+iSITInQ4h
OKzzRY1GndyQylaJakBofVY47hs7sTAQajD4jxc0/5DYAZaiKWsC/joDHbkNdueW4t87TUBlSDfG
NEWyhj/zw85NdSJeqqpnkkF//toV13DztveijKN+GikqrwGKCzSzP68IqaEuLooYarC8p1MZotYT
ne4XgcjTeQG9f81Baq47F+1eiBiOZ24WrTEIM58lde5jRx3vRuca7vP4eFpDSjP+sQfDOVNdbiJs
Y88rPo1sYoEpAJI7WOPDtOdmw6YdUCl+k+Iah4ApM2ZxF95nbd54PU6MuxQb0gUAyJzngvJoLI/w
4bHb4qtwQ4pRf/W1YexEc5YSH2x/Gx4XziBeSukiL1tPYj2N6oUrencKSwHkODzwYaBqk7/BreGm
MsZHyPXJADafTgkxjUOAS1N6ifWcnkmJ8PQ5rvoMzDMAcJFggs66troD0SGAAbh54Yn6tbHicIoJ
fwLoFIf/nkcVpaGn0+/vqrOMe5BKB2DR53CHwKLpDqYv57EhZTNIbyAcMH8AbdBKc51IAV02iGbX
hhltsF3ishCyDDWFN+BMyV8UdNWiKTbcNMSDe9b3n96578IDOXZuRciu5Dc8SgLlbCm7z9OPkU3Q
xoDsKMHpVuZ3XxCEH+OSSr8Du9ZR3mBZHB2f02jxQn8ABAoYggITm1dwTLRx5YhCo7LgjpbPyIad
wcZ9jrpwy/ekvDJxT7U1smMzDs/iWQPxgEINgEomovCb0oUShlPSL88g7loACsWRSHf2PEcnTFod
wx3eiGGsTxAWICmwux7VWMd+8JqqaRxZj+mk8fD4Ni4BHVieWgg4w27F4o5Rr/cBhcC4haWdRWJy
CNRmPY9YuFnViFFd9NJrvhw5Iisc6iErYj9ioo1nNiC9R9RSBjrCkgFiqTlfvs0AFOFHADlzigVI
Jo4aDbprSwANPiYwDemhiSG6jGJ3lCEuruzt5o7MmWxiIuD0ae6UN7jOMyhRVov9y+WDta4pvv7w
Zys8CJwoi/opNPxTShDsydan/8ddyHoDGNPZQ8z52gwsmPr+NhkHOXzx2McnS3DngaBn1REyNNkn
OyN4yoD+JP1wvhsj6FDEJ0jWZ6XY0LLkvvU6slndSXNceP3I4ttwDGD7h7USO9r6DEcJXFnCYZA5
zlK9c2Hdjx+Ux7uMryL4x8faZNhllVSwUwYx4na8yBfZiDe2A2TafBkGWboB0uJCFCNpgGJB85S5
3ehlZ4Hid5Q7URBAOIMRFrA8SmBjDoQUc3hFbLe/++rmvSo8+CI2/eaOvQj3++uJsycJh1zQC2Mo
EpQ7dmAF3FBcNngFCSwQ3RYNGleb3KYXHEXOQJS+VFeWvXOdI9PWxt3oucExy0MzPjCvB27V24T5
9able63iMF6kk47asO0OeP5bNzFZcYwB7lDXpTVG8B5RMxNOF7BrsJCOeNLGRW52pkm34rBHT0Zu
Lm85W0Voqg+7AJRNVsZUnrNpd/p+Zn/oI/dDC5yGzxxPQTY2C2Oe7/gOL4+0Yl23sNgBe2UM3NB7
H1sqrag7gBaKghpePEuKnzr4UNrdgThOYb/EevfKx4ymF14EOsIJ8jWGYWimmBy4lN7pPTRceCfh
M+wCrKAYH9hHG9wP2AKjL1V+RRew6F2pYQv2/8mKms1b1dH6gjTwlsGyhliW2cXEWA7n92O1y8Ny
kvB48ue8GBDiSRKB5LQHyWHR4/GA4gBBqDldbOkcob3zI+Q0P4XDO1laKET3XEJ6+RT82869Pp2T
gc/C8QlYy8EwpDpykrq6U+wGvI6iMPKvkhW2Zo8R/6u/g/XVx/iFBPL7Mhvj9MDeC5TRF8Caag1A
xQc+EJrLc6hZvPi/EQJSa8/bgTnvLJ+AXHM4lzwsHB8unjTo5VC/7TKXq20QBNPjfXlv3qhDt4nh
wntL3OycW+fOvd/+PQEjvn/JU44+jfMItyxwf/t55ApWgDF4VdK9Hh92Zm/L0Z2RXMCDrC+JGcB9
i9eBC8cac6e/zYxyap+hMIR0znbB9Dsh3A/zM46ol4VTESo4tGeLhKph1Q7WkRk+f1ReOvcYrcy9
b3EeKqbkAt/DQ/+hMUgnoCY/hgTeArp4RBUWTS+ZU9zH14yE0e58xpdyTAdDbY7Y17zcYwvdUwjG
Su9Lkfe46CadLbQyDGWuqFYZ2sWhpZlHbJZ4W6DbqOH2LdpRIl+QAOM5EgIR4iaH6ZXZ99Pr4Jxv
Yt1KPVQCH7dHV/cMlXNJuCvywnzWg5qaANnyXAQkzqyF6YPYzoDVQXZ8w6H6uK/xlwZF1MV8ZdjC
28ZAeqVR1u+jz0yjb6MPUs0ezBj7zMGiMg66/Gxo5OknI9rGY7KXrdGnYJfXZ61Vw38DD2Vjh/uH
eeyb0tTdVoxR0Mq5QD1PjFc1FH4hxF9lfxLbqMeE7U4w5H7P7keJwYo9Fr2lDRCj8mVFY/Nzek7k
7UkEEyz6lrgs2ieIunBURmIy2ePQym9SPah5ZAn0bRqwFbfKx1eMLE64Cj3wWlrb3ggaAwwRSk3f
zEAF6Uc0AZJk5ox8kg+LIY5H3L6RiUHJo3u4yBMC8wAjuRM/RDrZ5gO6eYa/+W//sOvsSzRtafzn
EaIniKItkxwlFgh69DsPGXTHIAMPr8caSGzIB2BGlG1XG6fhayVNxQONFMvHRiymrwlieyOQrFXt
P/h2tdhVDwJ2WBsw3zUpGRZnNIKqlGUhX5z7tcGbxPxwfy8Vt/05Gy5pwqhbKjtCTjVuUk1CglhZ
8X7S4YI6MDmgQM3Er1vSediJfa/tuSaRhnSGwqErpfuca/7vCl2pCfHcGaxhMtg3wFbGLeYQDSu2
r43p8yAyRzzlNMfY+dFiwZXkU72Fr0SnYEsLnV7M+gqTKagw2UwJPLd2yVdhQLSRuplvGknZwsWQ
d/7ZWMdLtPxF9pfhHQqto/G89THAp+JxPJ7zM9galQyjBBUdVgOrxcnQrFDPQfz5OAEfjn01/UDF
SoFJX/EHWM5rmD3dMZjOQzwatZ2Ea8VElV1lp51F0fMfMwW/D8Wl55wXI47teQfrasEJn6/iPW8L
GwK3D40DDd0o8UBZGL10w35VwWCe0iBxD0rvfOdhyuw+hPkM2mf6z9VhAxUXVJWaSViXjYGwirst
SlagBsJk5wMi20VPp4ywOV/dQ5hv6QYOgjiqWZHky9jnAtps5oHLQ/BdkQR1vPFk8vMteWRyRyAD
Pe6aeOxfglKXF/ifgb6l5A7RSnL9X/Z3hwcvpyfYH4eCRf4eF5QADhom6BSJmW84z/mo4vzlebIN
agPMRGzhFMCBlj0uQVUzFO7OPfznVCEGmA4ooGBQos7GYTrhd+KHd6yo9LTSEGZZ5U61ZcIhg2nw
DEog40pPePA+2NQiXqqt79D9+u1cv/ygEdni5yZKDpw6Qul6GCooc9LNfYPCkI2cry1pNNghYxQl
PtIbM5huaH5WjxlHJkF9OI83tARYC5k4e/Y4dtgx2eAf08I68lJ41b52ZAfLQ4aShtpemKn3Hr12
9IRhTv/eBO11gBNHWOEEy8HEHlHIme+3jImR0e4qix315IO2ty7EZQ0MxqhPJqbC/jmfpBugbUb4
2fPIt2/ByDpvuNXYPmMz0pfFjjGkRP+2rDz86grGxb2vEDLRAnj6IXGhaZm96dc+0mBg3XS3BuDv
8eJBTeSZhoLAS6UAR3OD0QwxC6Ue/zVkZRBP1AOdiPObFrqwn0oJF3nwC/YmNpILG2eMH3ajNNuC
nGkWHUc4d5jdP34VxNqztwHidGlvCn1ONxLoa64KIA+xYURfqoAHCsKKeFHytop+sMyByOisEjR/
uyfL1FF//WVpKoIXxZAOsgiRU1reOXJyR15Sl4JmJnMEsPn9o5PqsQVFzEaaHLo6ZBEPDg1spuit
VJ7ZZNIuaXE4s8MHVSvyqtXDHbKVeI9SDpP7FLs60EqOIeAjKBomtkF8n2gpkLIOzxxOEjyqaMfd
L2df2GEWUaH9/eJfVjt9++2CLtMB6aRyie8KOgLDkp/ek5YceFzVpBOnSnHFOmr+YPtxy3WzgvcJ
I5uTqLMK1rJYJuLVuyCqUyB/alieimXr5FCsI/y0UvpD5De/LatxFY0cxkEchZ3Vu4nAN9QwT98g
drAZxdiwsCVeNCvMVOlZeLJWqdM7ifY2ZrEQlIehnUKS3vXXkub8jrwOQpT9uiiswZirMkjhHpY2
j8fshRSvsEvEGI0js05nYQ2Io7rS5tNaaWbl1PCeoNzCImxnSTmt32bO7I3XAgW3ttoHLjNBjhM4
6XPcwMRVVK8jAhtCDiEapF02+5yWUPWKr/14TpTcGcoWbC1toSQWRLpnZKpsNZnqeczsAWT6hLxA
Syf/l+fZq108AysC1bgwAwf/7lff0pvwCfAWFl460e1mWSEZZbhyoG/+OJBTOhloPppHwB+ZeK06
iyUrxxOLIEfBcMXiw0wDEHcs9NE4vhZ3Zv6ahR4qNwi57pt8G1S5LDzbUVKxaOI7rqa4ePzb0BxQ
mhLIMZi/vQ9LtGjNSc8m54Gxn2C8IkwkONV8TclICyQ6nbARm4gES0E4MwTiqdivuz9s31rzPseO
BwYSADC0dxSqsB5DzcmY0VNTOSoLISW/Y6849HFI1yxscNE4agT1YTMWaDfFKXjRAETX8bp/Q/ah
LWIWI9gOly6RXBHlAI4Szmf0qwgbEx/RpN9sKycOxE5yEMDZlEVX0POfex3dqeAivUjAoYFh58+O
E7BBAZwQNlXsAW2NEOoP0kgWHCbkTeAh2EII2VlokMOG6rljuVPCMsE4f/7EYgabGhx15lDVoBMR
LMUdBWApJjKn+fc6dPuEPvNmAdKw3YMIm5Uul0v4v0PPmrZu6RqTdn+f85sdAuQtdloOHwI/H6im
tkZ/bziQo8Ph7DUdzprboAtqeQyHNOn8Bmwbk3GgVE8N1IOMYmU3VFlq4Kxu85j6Me4DfwyMvB1P
S5t8eMBdUqoWEkW02Ge7CtYeuUHnmEXGpVrIrqDU8P6iq+7ZBSswEuIvfGh8GfFfKJhkpzzMv+c4
/jr8YypoYMmfbM0K6OIfzTtH1tgXXoi9gf8rJsXLrRWryefKj3wVKx74927e4fqEcGEwcHP4VbMG
gtVsaD9mX/93yHZQPUfMpS/Zqp/YGEd2do43TBE6Z2LOGo3SedFtCaJy4vaw+zwz+MKQw8engOnv
fNHe3Q1Lsa9UpqCdl+7j9mtcSfHaQw1pd8eRHl8/TIQVrQIHFCJRJmZiWzf6OmEkikJsQcD07w7X
DVUEHkmBaCX4eTb59UVPBk0EF7e3HsYq9l22LonTjo4L0K/wIF0vo9uXTn/PqYyyXuJDPWZ0As0I
AG0kBjJaCHahBw5/bcne93XmXDceVgYJAJJEZ4OH5m34NlzlzDVgC7oaziGt9A4ZMPNK62x+f5LB
Ur7mgBjthq/nDtEqWcpScjp2IC3IRhMMzv2hqY1ZirWdk1z+rdvKOylvNAx0SJEdX/n4Dcd00ZjF
PwSg9PprrOGI3D0NcNHFe4gjgtm84ZJkq87niXTkmYaACJqni5MBmQUlHKebsdH4QSgDGe5H2gZL
LBc382DNe4kKpbrEvkJVCCG2/jTUGdXLjZftloRenCffkEjUiRYkG7pleniMWEgXoqudlgCVb9Bp
oKjhJAnaG5aAnJycahMFG1doQ0fgccZiEYlY0w9DDWRJDadP8CR5Wl7jaFETYywmKuxS8L3CXMvL
zz9WMZicYPYR09ixoBUzHljrwaBgQhC24NhAp/xOEObu6jP8CXrcVePCIEEUNODXztVWH3BddviT
Cz22DuDmyNPMIpCXorpRwcPEODs1Lr2pQIiw7qdJAdW5thue/BPLR446vISXHOX0L6ARU4hbLxfJ
bS9sIViDKK+BBISlkyciRMFGnbdbklP+9K65pY1Lr0MZdveE4my4/o5icBgKF2d22Pd5Cgg0LBAx
3h0sRQjv7d3Ydaj/ztz2Vg95Sp5bNdQ9/Uj6AwhWfKU24OTwdgpsBCip+PZpsExJnlXdnIUIi1MO
WncIzjnHd3aR4lAwkue6Bkjcjd5MgBdAULSdMNTZvW46hOeR/dnRrwCXgM4w4bGmmZZohvtuuxUt
SH63RJ8OipCjsgPyhMgzgVpk5VOStpWxzMy7Y66q71aLRQDn6C+EUtf/Y7BwhSUn/pPuY/YZvWmc
R8ODPIe9isQOTsxNN5fnBlbv+vg5vA8lKhWvcbEtAb5siQ3GxS7yvmsu87hgM6G3JiUI2r4FubcO
xTX5TRVXhln2sRvm39WQNXzmEtYNOfrakk8GAXrO+MHaJIC4DSTh17AKCc5j+Y/2nkxKt1pArLON
tVjMQtxD5wpriUXM089DRJPj+BRN+OIqXVfKQMGe/Z8tKnHnEp6wLGSR+62iU6yFHdSnylGZLDFg
L33mMqI6+X71GUxWLPUbU0buqIrUIzZ0kC21w1sAC9le9uhwldKRgI2gfL4PbL0fe0SweGsx4UAr
fGIhYYw+AWFdN9aQgz6p6j1wVUhJew06EsRJDO142VFUG6ZB5KiEnTmBEVhAk0RPvrcVsdJ52Hgh
MupmXrV89yx5xNz48DrKDRIRiSQ8GpgHtE+yIL2XyI9mo21c+w4oISmRsCRaDwANAhnoC12MQDti
8rrq0Y8/Q4dGNzYwY6h6QqXJ9erRJDPdG7CxARQE+kb8cneR/B4zdPjhuJVhIvx4mYYkYwGbzYc8
VAGLASCQ38DshOYB4q0ds+8GIbSID0LJ1wubPzbQobQC7jdiW4BpECgQ7vCQPJd3PHrZBHBqxOBj
zceG5hndYHwOWI1HnjLuXR+0v+M3q8SeU097gtXFVrGjKDOhGay9NKG5jUmUC/UJgaXArCrTw2AX
bcHcyDdPwDyo20gkb73T8KQaltpZLX46XH/aFXQiQNHw5ZFU4FELG4UZ54ABr4gKzRfRIV08ykWk
HN64wPaOkRwa2mXAB+WNRsP3wm6OL8D8g/EXn//Lv/kEj4/Nw5fz+2RzG2ZCZ4Zncd/kWTT6poHp
LJubU4naWp/oZO7eiaT4j6W7WlIszaIA/ERE4HKLJO6a3BBI4u7w9POd6ono6anK6krIwy97r70E
GKGBz+Tv2zxESTO/Z0PTv/w+xbd9g/DbmFLNkBBIEiQBstydJZp+7tjck9UQdLgjl6Hb0c5reWxN
BrcGNuPDdPaSo5Hy+iuBWBNAH2z8NzrTNfWNRekuDoFa07sMj32SAKXnyH+84z+pFZr58yjCzCKC
XDC/SLvAdeODRPD2CdRXaTg6Rdw1ayxl31rDZq6QA1Tl5Jgy4/4bweprwVsMjmPaIpO8kZN1csxd
+o+pWf1mmXDQ9j7xQMZ2veXQy05/K4SXTZb3mUfrtvtQOKH5LCLaidmrfVqGyDFHoIiNCsQurfu2
0eXDb8aCE4JfQORBAaE/2gitZzrovrSf+0c2NIt59eKh8znkGQUuYvPvPDa8NwWaOaXHt6mC6TL2
QChZp3gKNRazEvnYCRh0hEYo4izfWtryVNXtIprSs760w7+Zb/Y42zY9nlD3Ud92t71tV6NHeeUn
M21rATvR5u5D7sfTO9sG814cJSe92iVVfXTuwwv+bj/af/cC441o/1UHl2/a/t59lun4YeN/64We
m/V1P+gnA2/qh3KNappeh7je1L315px4bu17z953iBF3TDSv3Xjfa8VmARBjTld3TF1nt1/kuiZX
BWDw4NFei2IK+Cz3WWS46fCBqD27iZmXuPXjg8zoeAguu2CQay2ThA6i40jgFzDIzD71vVgolZDB
I/79pnFurof/vScQGhTEEzj8XZ0zkMrZI5T9/N5C2Zc5oHIPUg5BUWUEQxToTZxHybcmReEBgvZ/
54U+Fs7XizDZW6SZmw5CYhyTv6/xGxIbnj5xaQDrE58+fo98hIIH9ucN6NBn5H1IQeNQKiClrWno
2Q73Y8fstxed3hcvmQbJwbUVZ/cD8Rnch6l+0lltTOeOMiCyec0licM6uthMP94Ld+N014Rl50su
Pd9qNwKFkMs9ds3qp1a9jcZKuc+7SLBInSAuv6mrBAJfzrm6yzjiK6mK4RfbUP+GP2C9xQJme8yJ
9g8+ibLC6vlQtvN7N8oX4O8wPr2zUmReQblj4yRgPwCb2Wl8T2djbncUHwBsPMDTjdNPfyGA9J+v
WqK3PwkRn3G4n5zuVrrtfHwqIwmbclXImvGFICEejFgJkim8nWc064p3rjFNjJv+BHLC6mGT80/E
3zVvNurFltNwmTUeC1ckT/DiKu9u3RCq0xQZJS/3ryxahvnETvOruX3lju+fKJa9y/Am2AQefmmr
2smYVjq8bJROK5UNDewW4EgwgEfh/AYi1pizaJkxchv6qlCev2czUXv9Je7BA9nok7nu/mGhh32H
2X64duac1VP3mTNkPXiNXq39bPOHDzHpfYQXV3tqo9IFYzybmH1724gQrrfe9u+xyoWGtsCn/xbE
PP24SwqrkrzB7sbCnO217q0NtAeC4sG++tcA5z2MnRQQVXJENYC+y15M/kJ8LXjv8NOfMAaxbqOD
MNxh19/9gTZ3Qqkf48gzh+ke/IE+Kxg4Rkqf6XYhLqdN/l59jL9DQM+StdbPZnqCwLUywfq39zcA
HnRDJ5VNM10NB9tcyvzal4zEOEWSKpzbQdTJIjL9gpQCnh85GC/9sSGBaoKvl4N6ykGKgDtae3F6
kTHADvNsdheq3ZagqM52dGWKiCD3F+07LR9td6ZCZ+HBOJWVmcll1HWGsiWNG3nN6TyPkw/jnunp
9zlIlPV2bz76nv0ZOOCUUiCoPM3cXtkDeM0v3AcY04+C3151Kn77DT73z+9ldE1kt8ujZrb7WYTG
8a6P1be5Bp+rbxRuffpcngaPRur0b7muc6ynT645OuClm9uleBF/JkXU46Pp8ZUOM+t8/tS4TQN3
0U/vwLsF75bKY52L0Sh2I6xGByl2ESOivueSGvDigofcBTbJSqvrn1rJP+9Ezj383OeUdNdYzo0Y
JUJ1vCmd8CKXpmvrTCBA3LswsY7oKozajBKNt//d8IlUwbznks6+iJR7u98VIQXg+Rsou7ebnFcn
QIxS4o0now0vHWOkxWmSvVFF6ajBXovUFE30Ok4PzcaSDaV3mqAQKXqfOynUqN+kZZNV2ovckORh
zkOuypwiQcGW4OD378/Wz5w1syolK7up8uT0yisS1hjHHzd7LsMZ2div/DhkSfKv8O1P/uljw0c7
KeDZl+Lh5k+wLjkl2jWt218UjTScTXBDwTugV/iLEREOvazTIk00QGK/zsOqQ6a74g0wcRffQ+68
SA/EoTjsn82HaisxtH9M5Z+zzdis9vS3xXT+2yCo5TZtXd5NlTxexwqZ2bs7MXN5jR/tLRbXwAI1
lLVQFuyKtDhYSLtv9gzv1cZfcso7tSALbjWff68yOZCrAinjR05V7Z2N2UTSXARAcQ+mtckpDPhV
cNNK7Zrd6t5W5lh2ZjoTzEH84/bGSf83kLbCo0a515xFHkcGMNPTPxxLVmt0QWP6WUTGp1cwA4FP
fH6B16u/7797qWdcsceyt3YcHaDHMwzSt3aQOGFMIKwnKnCqLDC0x6tqGJ688u/rlo3yawJJUMsA
/KBFyrFLzuHtR7lOgq0aqPAK28Xx946AumPpBTD4Ge1KbzanB/lq5D8QvEEGTNFKT9UOsDVzmHf3
1klUKQHonqUC9FTBlVMbuSwYUFelsBY2pQQfpUl79K2FTf+rycGTzXBmHgmq4PDSvxRuXDvNBBwJ
1qEjSlxcMTai7kvaZfXY6FCxEj9LFhR1ZqBD5nVBo8GB2N5K5xTULkhLJ5zKO2mCmvOQS8Vy31jw
vZIkToByG2WswnYwnpbnOaJd0I8G9SQWmZp4GW88fzfL1OLk9FncsI5McZUjmsP5zmpl4LfJ71mG
+hbmF9Hsi9clAt9T61OIJQr3chSdkqHZF95cuJOWHPP3Xlj3Eq0wxdini2lz8WvpMvgo2/kyxYo2
zGlb2od+nnds8FVr3xFitUz3Ih2yu8jYhgZkwyuvSzLkQ7DBU7x/XO8O03k0EgRIvoEJyCK6o3V+
NaHn5cSdWsbnK+yramKwymR9QcBHO0ZQzy8hrZTonc1ipoDPI/3Pg1dVa9I8Dx70kGOSm0ePHv73
CsGcegn40vghYnIIVwdLPOio9MZOEVL81c/HfHXqJPZ2DQao/LubngC5oneamXqjd0tIqRD/iRiS
+VA+2cQZOyowjrkzjtnk1gYqahpDeBgWLizjjIEfw+8SugewoFFVLHeDzFgknCwArM7LtEzPbCxt
8pr9sDZc51+KpW8uxZHmn5T5NXGn3b/Zy+97HLdXRhuk2eD/U0jBofy3H6GoemdTgV+/L23mm9GJ
cGsY9XG7An8/hF0gNpfVJBsOvDzeSpiFsJjBpZUYuCVXdjDO8ohl084ZGYi33/FsUv3CrCOSo8Zj
4qEj26SzcVNxJAF0HoWskRASJnQmEVBj8Tn0vvofHMsTm+VzMa2VnuQ0Wpnep8M2oKVrW3xb/KnE
ZyebMXPrbGYR2ea3Xo1tyj/7JmIhWnqtQdg8lhD22ReGvKFEOf1yBqw/eT9Oart/hvCv2g6T+Fy5
AZpvfrUtCXyRbWii0ltP15wQ+La3TjIUU+1dywWXYcrLWeQ98DwSU2qsXz99YjDJlASlNO5FbIN4
NVQ5ttmWlpKzUxBj/KwzXJl52dE+W2SZVKh0OdUK9N3Hg5aPsCo5VF94z4bfqiK9SirrmkhWPSju
nPhQaD9Nnpb0WWf6ylPr2l6h/5B/Ft8tlMANaEligkt9kMpkrzw95mnDczetywYv2QOppcE5bfP/
F1knJQBgshftRPPh1rpz7NwDCaTwiyFMaT+KLfgCmqcUk0HlpyPI08QgBM4fI4WGICtxRHqhbU7n
yp+P8zcdhzGKWqU1Ga1tOAEtk2EY9wJZWFPq35RX1gbPNQYX6yABPPLvkw6biZnGI4E6UVJZcb5p
XUfPPvGWoPf3Dj154wM7C+LedRi2TGy8y2RXGgmnBYBM+TrJuTbSi2+4cFzaGNupsjeRMm3I8W1R
3+qTtsPzgLKcY804kF3B+qVuublH9nS0q+U6/U1QOKBCrDSGENvLiE2E7f1B6Zu5XbRqzVerrGVi
LaiY4UyAOGi/X3N+du3yF2MpBafM7VlwI+ZEcoqxUPDyn2MuuXgZVC62vqic0zpEcrq57bC1r9Le
FL+N8zoXB9UksocAAskekcaYrOUz3Qg5wCCER+kKrim5HBWexav3RWvvsS/RwLm5Ms6d2/xCCfEb
WvIj+ygBlUSn3tZ4e8CghweICeAnygPvJdd8L85W0fv7oRMfp2cfw7rZ+y/tZlXDo9Zxd5g9MaOG
duy7v/m1wZmSDZEhoWxtrqYohuOnSUdArVSRbcdLkyybjjPuhD0JHtUs8rvpnhDwOUwX9/1Ey+UB
WOMAmnuLBFP7cJAVkJIoL9jlzRK9yfRKxE2Zr4pAAa/LEZgrj0KQ2oUDUHho8S2fxXHxCOee1pT3
3vj2Gb98sj5PZ2F4ePAmFIpmpJaUKlEdoQcNAq6g8vf5P9HHHNPR4RNaWJd2lsOJcFcRtgtcmzRz
EJubNexaadsFIPWbKqX+z4XBGb3MtI8DTRb+w9/rx3HCTzT9k/4xMyud5W+ex8/iobXjMHNvfFEI
x2KDXTS9FJrhMvCZmF7Uze2EQ8lNFKmn48E4NjzPQNPqBPMulTP94ir7QPwLKhsd/masyJn8hqaa
oJWDS+scXth0urd7JBebRfvxPz1Yc9ePwL4dx+3J4jlbjXUMkXa6O5nj67NEXLWey2jX3RTthoo2
0tc0o2pViD45LjkrXWcuoe1wvdwPvg4EfTms3S1oAnIwf+P7vr2pYt0lcRsSfjkVIch7B33pnYP6
vry9sA9g+FZaD28zhByOGiN14mWQr4M4NOrq7O268FZkMwigf11x7n3OzzrhaA7ixZFkR75Iog3G
QO3s+jyUHvA0n40ugNkbnM8iS1sFgAc38NBneUFz2eUy2tR+RM5iIye0dPycg6W7pGdtnuRKf90m
k1+DkCBw/dWGBBV9O0uSbXnvM752jbtuf4fijzrNHK2wa7zqNvutnggiEyvv1mb57O17YRXG9DtX
Nj1bL8CRKksqr+B6fIZeenppZIawChjfe+72uzC3Fd3VPLa+6jD0M6d8AMcpdZLXHNoWjtLHlejU
gVHg4r2MasyMqpG2AsE97kfcBWk174aua7fwlXf/PKbmeI6TQ38NaUnoyZhilW+zcxXU6Sfd/tmn
oV8XSOzXHRmtLgVoVZiZz9b9L2jPcVm9d751+HykL/eoTUxtN8yQT+1sfKCZtlYf3j0TPqiGl896
6HcpLa8rB5F/yHEeW7iW2Q/UpI0G/mc21Wt26yVn31a4nZDsemI3ZdC1IyA6/72n+44Vvls8O++/
Z92hEVMytDfVx+DVTi0yrUQ3MdIj17/lZFs23p+NGWbgsap8TEeHrIdRyBaZMpih+umE2yYdIZ2x
+hYfxYng3kKDlEbuCfhEU4ncQ63/7/bZDa+jeN3RMt6vct/oD0+qA3DsnxOXoFbHaGDmsWkm/iL1
1Vxqc1AJRgYbti5Vkb6jUP1euHUDZuyxgkQewwRypKcdNqcu9396eEXz4vkLgna9OkfCHVCtBpZr
UTXOB8wmAHYm289ycvoavD5ZILYF7QA8jp1h/tjxpNVM9kmtosFvYAKR5lNZCM7H8rbFfq0aV+TV
cMcVbrLnaaeC2YGXTP1yAjFrm52GiVGsdOqnhqn5VirC/MvV7azkibXuQQBPZsRHENZb3yOwAesk
aKer6c6rkhptBo5DOwxj7YYhojNwXp7r+/a9v+maC7SjVAJK3Nk3lJu05ZXByxP34ur6A8YW6DmA
ZX3ZScR/NgKtYG77nH/e0Gt+89WHOSIPLJlOKLnuU2QzOQecaRCPniid2u2gKLxGqkAWkjDvwYdv
nsKw41eKqCHqYZAB+9qhqSF+E4D61X+NN5VYKVHS70YuRV2hAXgUgw2PbnjoG063Lm5ZgvBT3gme
9PHc8TZz2mznU6TuY3/5Wf99/kyDnSm3zE/A9k9l3YN2SHQWgVd1edO4Bq6ngEy8S6to8zcqS1pX
/WQo+z3mHFFJhMFu+B8uCmkC8Uiy53mh0PHJdrZ1mQ2b3HFqL98OOSEI48R0Es2nh3qM/QCC8tQP
Dc79+1+4xr22/GG+qViJl+zpW9B3KbR0bMferuM739qXjkPHKgIovy+B5CkknsjdPcndLKoXGBDx
KCi1LJnNLN7hicMyPjhJfTEHMrrz76Eu3eRvOEfoPtattGtsLEytFsu+w6+SIcp5RXvDhGSVzWj3
Nefaz0Nuq4FyCeBtYnRqhZyhl9x3+oFjA0ccVwQaI06e1dTyOoiOzo3Ecl1Vbew7ypdII77Yz9i3
l97L3SIQn/Ujf68uS4pb7zO6/VQmJQDCLFiCkYJaMGD3rnI7hR/i9zydzqb+tHLvTU4LwrIpc6G9
50YTho6u889lzM4xscTvywQP9b0EMHvIqAHe2Luz9cfj20iYwyjgRWnb5u+l/sodzfn+0rorgb0i
M+qh7iHtYbYjf5ZIjJJDAxkO3PuM/IC0sfI/r+v/DjKV9mkWLJI/+rwn89oVb1lE5nfQZcU3hZ2G
St/kIr03dmwRBpnBtRHEZ2wWwtyFci0/i2hZcFTVa90Bc9ISSBM5XGNMNRucCLoY0qUJXqI3cP9b
zV/dKBvQWeytfAuj+xxLoT5i5vAmYpXhJwXTEs7O0MonykBAhxiFk7vnzYzV6xP9riia9mQeZH2t
+azGpbncRmuJ6ffOqZU0aPrmVADR32871J8s4og8kTYtiljs0O+7npgmR++lipPhyJhdTVV5p9Su
PXrPTjBjjMmHENvq8cSVG3UBsT0ZIgIloZT11eI8OPS0pj6Zd0ftrSZOszE/CYVYqzLXf6lfxl3L
EG1Gzu3lRIRCRjuZf33e1YoYP5fxmd3nVnDmv9qaCS+/Gn4gGyS5iFYU2v+6lNNsIrI+AKcYDNup
7gSb6du9/zo/gW6ktvEZM/RIjvgRmdjZ/jLOVsZci7umQsQBoBYLEp43v5/elZ3L/DQCDBRuvdQr
/yySPs7YPPpY2o/F4fc7iM+fnq1K6T7Vt0xGq4XtkZ7vniBSaXHN23wVGHpcB5GlON62Mm5yy5+D
ZENupc1VbT04lFNiA24C1YI4j7R9O0zBxxY34UBsdxvoHNf+YXGeBpXZM4AhTFxCYxjApbVO5R4L
JjG17zSwoBY9RTl06YmT4ZXfT+PVxarh+qMjbawdnnoysOaLHzsVwG5JD4dvwKaFAghwS7GFWv9c
5vHmK5/sZsSbRwaXpqtGnV07zsK/l3mI8kkCee3MAz88f811HTXz4ZEGLNLhhrT6i42tY/yyXe06
/BZjOUOdwATsunxWnpVP85nSeX0ax+Z1CKfO0OShwVQwqsrnarr5yCel8Bw5OYTnGFN/32NpOxT/
a4iQW7Utm/Uw6Vaqn4v3il/Y41rE4zKooQ1Ya5U+n21hF+9KlHpZgBKZ8aooo+NnO/t2/NeZwAV0
O4hAo2FEH4vMqn4xun1wt/pWOPVKGghLdo3kNFKS9SqoiPzIVu14/lZON4U/DNi0NdHiwBOZEpoD
5i5OZPZcytRPFGtB5tekLo2kJiwA3/FcZPkvdIdUqHJgC+ASrEfFy9649R5lUB5qu95Jw7RiZi8I
eXwqYfGy0mKoVQzlCzlWgrymko14EBuKXRnHUTpNdwNVqaoBvsfO81HQNHobY15/3dWAK2Z91c0A
Py7Mho2kH4msCuWFtMf0j3wgS79gy9AdunEdQE7PMsxpyQ6nZbbRCY+2nQ9WFGTm210tsaY8qOLA
8MGtdwpmBfYhyoVuC/3D+nioPReKE0elq/QiBu/cVpuvAhEyouYGyj0+zM96+wxjlcQYEZCz4aH5
nYJV3DNOFWAg8tJ77LB3ckZYqJijQ+ol92qAl4aF/aGZcIOdhp45Gthw+4RQ+5i7Goy4Tl7ZTcCS
2+vw/o22QAHJsmRJHpYQh6EYvSpZIv1FqjhBZqXlIC6PDh0A7JXz+0p86HlXTNfrphfdfT/oFfB4
mU4YBKhvGT4wUjkEwast/Jt+pB04fZwH0dqn7LxryigcKrz6mVJEpyEtx2KajFcNx49v5dy5Clh5
1cK1Ve424rNdeQ8ELcng2ouHuhEwnVmVZBgfv6RvSGmfrqr3XqrrJAiPHXr6UkXvZUi911334PKG
E8k+Rapr2oma1dOex1FVdNWmrV37p2FIkVp6tZO80v1H79/7v75J6XP9A9bFhzqmBujhVU7xVZ4g
1006WwlYQNwiDycKzaeIvjSO20fkXLIB4/vWubIyVA4H0BQ1GuVlI1b28tvSrnYePpG+wzYf0hoi
bZhT377Al2ycacirLIWHW1QYaprSCzl115SDM17luzJQ2tvlpv4kIU/2NvV3ZyfUBrTK72jfDv0Q
zpcuPAzZ71dWpYkNeeeK4NfNaEfbruiJULIf2+HhsXJoSlkbbBUbyeq7+BRgEZVwZosWLqwIn8KA
TqVT81Ncddh0LDhLlY91hHR0dNRy6uJYc8WmIzJfF25lhCAZl6fg7ZbRjcsy8BgEvYaE/4JfNbPS
Cbgy/YTld2BZtcXiysU69vVh636CEwZ1V/E1C0yYMuYC7/nu59C7lbmWlnk3Vy7DbV2+Hrt2dY0g
vEypmyk+izuZcMl6IJ5O2PryW4qfbHuVX7yypUd2EdiabeupcuCEai9iZjxrB1FO5rTjb5nMXgD7
pnHspZoRuVK6tyCku+SECC8/RAOZrq0b/I3kgGYaHtB91sxkA97e4Nv8zIL589+xHx6/WyI855fp
qhQdX0cEyjetCImpXutZMMdSHsWYI34D0MQesUTfVqc6bJ4ZkZsfeLJiRqnAEzSeusqh5KUZ4A54
pVQzqwMNLrSirtvzO+cM4dtDb3tPGChYmGCUg/RRiHQkZ0W/3zmsHhosfUA66MSObzSdAsu7799m
lKzaXz3HRrp5XW4bvFtvPSre0nYmaI2JVqTzrcSF0GfG8dZ6mKqYGdxGsF+mDp/Z6veE0zhp8ftr
Kvj2iVxEZRRZrhS+TUIO/wu3onkhQxL2oCSIXNo5evveaS4adrEBA60bKgTl6OiX30GJ7tcJ/XL9
pXKte3b4lZ0SDRh7XKXuBQamrXQn0bzXxBdSoGEccnjH/WzecxeRd7Kr8mneUrwrm7vy1iH14qzS
f1lnscaxaohPdyY2rSomaPXz+FnL0jNrdNE9fuI/BgwOmV0Tt7pQfOUZELGCP3SdBT+x8moWY54V
xDh9Zonf5+/ai+ztGJeUnKtQjxi0Fq8G0kPBUrVtKYwhvuOJFFyD11z6J9ZyijlHONL+JOqI9NtB
og3YrwebIwj92da+XZsGQwrlTiU52jfOjYmsUHz04qYZlNHFB7Q9zkzXkRHvhKos0/XKc83xahZt
KLi5eQpbKGfqAlPzkdb/Xdq5wQoMEqFDRpCgm19Xz43g2Nz3d8NoJ7ApPMvaCpQliTyrXSWx6+1W
hUh62JxUqnh4cmtRU4X1xSsMIzvbHilFHvXI2fDgVcn3kJ53WxcqULoN7j+3obq3lW6sGptOtLgb
hkvOo2LgMGjIWEjPqUprQgUHCZk/T9q+3SAhMTHRVaqBVPjGX0fRgNEVASxLXRDF2qa28zAeNRvT
CsCsrbBDCKq93fA+OkkiCZdWstvB5qtSonlYPkcq2MT8VTzXwCrHUbrvvJA7iYrYvgDxwLlL42z7
eIX4T34zdcPjQUxdDG8FUS3R3Mx2Mx8KDK0JDnj1vzO9s+pP5QXxWs8U/J8Wzt7fpZ8YnpurTrK/
GvAwNXZUWXiF9V/C9u5ltDeSOqqyIRWy8yCyXe4AY5zL+N6T88CVoxKufrrHdur3UnUBtl7DABvp
CAkG1PI/TrEEXM0ArCNAGXVwX2zVr0yeGVTl5yyNILYMWTNi9jwQEdq1dftZhD25zVr3OSdQ/EDc
flLksacCfMjMn93ULFbDRkKNVKAgoblpsU5XUwWCeeAMpKTACWoTLUXR8IUfE6Bbj7Hd5RN4kcj+
OrbZumPSdZ+el/zATyMW1P2QUhUbbgAYClW8obVQMVDuKS/mrh9ZrGbJzr0u3mf86a7FY8gOZa/5
mUWzv6xtavcKw7kXrzGyGfFlXLmmrtufYro8WVxLgVNtvBY4GCd+sZwYwPvcoUJZCkfV5GMW8+UI
zcapdfxm18d8uCZ/rn24FkHylWQ+wwMugAcLR7aTQlbHMbhDIRpkdOU0IcfBplbDQ8+tWpFKrAEH
+BY/4Op3/1n/1D7RfEFf9tn/nGp3YiBj51hhB9ep7QAl54Bv4m+opuJIm0FiScrEjrysuClOSrd8
OstBrh7uTqK5zNgo9qsgSv5sqbcnndivclH+w3j1g5h+GoLlN4IBKR9QkoJJA9z9NrsFJNnnPxvB
vc3IsMJgZvrlQnutBQt7X45WDBQLn/a2hqyavZTgm8lGqPpiB4wC0nZ2mgJ3J/14+zK4LeOwEqEd
tUnlWk4yRDlVHS28NP49DpqGkLCIh5i8W+uElfdtXG7lw1Mi9CqXdkxi4Alq7AYucqySIwViJtk9
NDcJxyM0wTl++wXAV0wLmTNvC6HyIwhH7j/nH8Px5rt2L+8ad7wBy+6fW0Jl3XrKumTq1Un1wh28
XuVBgtZtW44vJXpUU6inACOjfnkNIPWolUwbseucJ9mrG798KHwaCQO9RHdxbMOcxHD9yeZxruiu
uq6KvG7zpksK1yLL9Ch0aTWuHTnVwIDA6DpTsoPbcY3CJ6AOMPegjjuL+/wUwFMp4YpnIiVVC8fC
0bMTwVZjVodhQvdNVpXUmLCHYyM1KcihgzrPD4dCvL1r7KbacgzUV64Nzw1cQfsTzyEoIwD93Uh3
XyO6pVrZOT75qxQBoa/cYUYK1cyQVzKhMdBiYqsFOucVPN0ro7q1N2w0Xoab7cvx9veRxYBFBhZq
Essfhv5ae5FW2VlIa5CMxoiJbiAEWNXIx5fTo5vmOA3i/fi2EFJMxsFJmCM7K2nGn9OIQIRjRVWx
6U46Bgcal/vvCbuOtRvbgA+27WRazd8qASOr8G1N/lB6VsNY71N0aOULd7Is6mi5ekTrnTsfZzbK
xfWa1HBwVJZspbaFaiLGbCbe0ByCnZcLs+3jCO2+BV9l7s6O/5MNt+NFM73vfIWDntuTnfhDGXQd
13TAFjpzAhaovS3FCbGiaGpsJjmB5C/iDuyU1dDEsf6bqW/KkUqows+0mPgjLCv9a8bc5XqoDSND
U8SjubQAlDH7J+/5MrzrcKb7lZy/sOaSL6N490MvVmFN093VCKo8LlKP/v5fJJH3ts2jMclqueeQ
Q2y860jjqDZu3BmadyMZ+E35TLLH8PRLo8MisoCURDkx+FLLIuNxpmmce6E56p1kZm6tKFv+ViXw
sOAD9va/VD7c3tfe9M9ynF96TOOiUFeGfYJA4ja1px6cNvxl99Y0lSisVtl9a9PZTBoxXk9cZZuH
gYrj51575u+0FQr64HPjS+Wxfn+V3ejpJlqYNJVTh44jUQvjwO0KJ2KQeP+Uu9MheePhOqeazgpt
VmzlWZbhqsRVg3i5HZs9isxI8lcFZ3PMcsC0JlFmOJsLQOPG8pubJoeYaSA8bhAm+Hbv76Rgyyp1
dGupV/ZivuNQ5SaWzDGmcvmc++CEShSxCHfdUcV3J9n5N7xZde+qf/DA289xO+UHD0evTOVWfBwk
JB3JF39jLdOdspt0EJgSP7KZXxi+77Kuv5sxtcM/XFJGwz+DO+OE2oHb0XPk8gxXIGqxZjoQ+GA+
92K8BXd/KfXZuZDknr4q3kssvEy/ivRdwpDW+cw8CFOmRPAIuXnJgm18a5+CzhOi/xPLYyHY+RG+
IUS7N73CsYUeFqHyNj0PzGAolrWltb3YotMskExPOptmYBRydUfwI8dwSklOEwm0POO4VO46XXN5
x+WKO+y6GhdkvmOzjRrBQEiTB3OEwr5Kh1m4MfmLyzCLjJjjGBXn2CkVROjlY7U0TnCNfXhRxDht
FpnRgfEFF4y8I1c+6Y7qXFp5412+FLnOMs5KGRYXvzUDj1KmQeHXx2p+tQKa0c97wJy2dB6mXYqn
H73S14TB4KAtI/SHFPk2fUwDGXHlWPNckJLdAu6nDDlGytDHqKR8SeUpk6MVI6FbI1y/9g7sDOkm
hRifpnaRZqGS4XS9K0VNm70H9NhTMcHI8K5KK93an8CTetO+cC3YVI98XUKdRCdRIEA1BiuHWdHv
SGmql79kS+pjlilf9p074ZezZa5fhzsmnUMO58UJrL+2iuVWTsHWZJEyYEtluc6Wd3rvd/VUP/XT
rds2DzB5D49+PGLwI7ak730YrwHxBkQzrRrqqZq1GC3rpGLjmPjJfSeKGYairItGxr7nYrNUKTp9
xnP7XzQVUhPJzImFcYUsFyZf59578ayNlY+NSJb0LKekfonJfPteyWa8+zHpqNB6up4FW+5nqz+W
Q7GAWC5z0sAbbwMWge6N840THGf9BgBTAyaLSlEs4nvNaRIYgEUb0WKqGx7HRNYluOJvyeL3+RtL
ncgPlJ8nyTuPvzfejLGaD+OkefbDH6/nD9mI2yYDBd4qUD4mTPnL+Cnbe9eIVhI/+Xhb0v1v6mdV
Uvvyh94EVYDzbx5t3/mBmYmyTyEZr+zzTpXXLbv2HO+k+8aQxUgn1UAjCXVwq4/dbReN5GLWhP3f
ZSQUSNXeMFHaRJNjFs/3Wqy2Ke17qflrmi7egv23KpxxFKr0ukxhpY62zKT5CMZ+bg0Go6ib77Lj
2LJDBOnWeW5wuSnbnXdoqErVFXfI72yLeJ2HnZFw8/7zbQIHvs1QNabt2deZgahjdp3bX+CE8Cg8
ZRJ9m5thAByWD81jQUw4zxg3Xl5Y4CDdfuPLpz0HUkE11YpPT5iv6YNdzFHgm8A+IoGW08HgdsIT
4bMkwGkJqo4zc1ypDhkgrhrb2nWuAIj13KApLT1YjQsmPz8flNlogg2GIgQ+/yw9RajOXsG4/nTK
7QmcnqBCBu7ssH5h64f6qk5HXCzGqpvxmpryXYm3kq1XC11CMUv8/PpJ5v+IcBmkCQmSvLru7tgR
0Lo0EqWIsPfdH41N8jfdO5YM56Ldi/D6R1k+hpmPsiMmKfb9D87v8QyunvpcxAKzb3Qm7r5tlGi9
czxwjTeBuQ6Sc4ECm9ytBd2VJ/6dXsqHMlIGHbJz6daYcNhtbiprWvBz4fnJyoCtI6dlzfZ51H4a
k4cWVcUYMLZLidqpwhEkWOkiZOIKqP3iY+rRCKRW/5RVMWJmAch0zxzvt/kP/+jncNW+dq9Nx6ny
ELcte8UiXBWqer0Vsv/9xzXo4E9zoDNNdgMPdi5DWPlPhnMLe/YlooMuGSihQAj8bDfT2IirRYFm
aFNIVBM/LoXblx+ITIufY6IQcdHPHYvX8mG6m77nKD6rolDNfHAZoAiaB/IF4B1U2hiQj10DtIbu
hmP/NYxyxv4FgAT1vIuuHIeNr7PTuAHjtvrsBOF2+7YRv+bpBrdATj2pLyUMolT+ebOD5CUX/eYC
bj2qcygP5gq6337q+XMO5VJsaqqrcawU7of/NpyV9f8b5lX55K17fxXSieIllBMDIrPC8HyEC9+I
OoZTue8u5zymKolUOdw++pNywiSnqY5A3cmUDp/8vbthYze2nzPpn0cxVZoYRrXcDI4MQUzTcOOa
jxexeFm6eHCHSriOOJ6Tcvhg1HkpXYAFEL5fCINh1dgtEtVqafNwX/ueTU7PsPx0I/VbMHU63PJ4
n7eW7jm7M+DFgZ1+v/xMZVx+yg/soWOB7p3/FSYOsPdY+ZxLWJ7xH5wwsNKASb4frAmVDkikhe9g
95vhcdFKLc+Ve18yfTth7NQzU/q9ccRqHcoO5gR2s+ltRmtovFhrvWfXIZ9rGNm9El48A6H9rqzz
NhhUW9zkmNgutST7/JH556X2lRPt5yqfS89KDKpW8QIA+SC4FegnzOwHwL9bxCqfUaQd7X5aT442
tSP+bCGdf1cPZF6uZ+QO0+NV+TQHKwLr4KsQPEqiT+uz2NWE1QWe4/xeufvg5LkFPGjQUIk4uewg
TYz4LCP6HnKEmEM5Jo0VYbj4mFEmypyT8jng3QaQX4Q5bD4+upVTf+9CfCT95kVtYJdScyvxPtVJ
lJ2sUr6iauEJtWtuS6q8PPCcNv062A8CDI//OVcoeAweXKRAUfpPeBoYFoppB8RiBAUItRDYTEuE
u5sWsopIO7r/nGv1XYkWPp+hOmxz+VdSt17L78+zxls4Y/MdSunptbxh7sy9xSFtrv0xzHBafeVK
/3CPK2bQZGaouMDZ46tk5mkLGp6uK4d8/7VI/N3H39jPF/ZMM6XK6W4L5tm7eSigCMNqP9VFuHhY
HsvH3m36Vennou1PGzlP1lBn/Yd5apfWwU/qfY8N9OVnSTaYg/c/+atpx6lFVVgke6YIcSWluoI2
i9+uqX9xX0BVR3b+0SXmqvcfHA+UND0sGZ1SlQkJdKRpAiZQSQ0GRMpHiORNcDdNu9Zm3XPYFeyA
l0KNaqGM1j2S69ykcRiCLVWN+d0cgsMm4FK7SS8SOXJpfgvO5Q2SXejvXE0eGRR9Z+k8asr/SDqz
JUW1bQ0/kREiCHIrPdKo2N8QaZqKIoqggDz9+mat2BHn4qyqykwT5hzjb1GPa1QHTablGsAIiBSN
Lw3xHqIWBYHHV9D/HF0SEuo1MjP3OyvJIGDfutr3v+cxgef62hDAAYimDw02kUQACBY4FNVoCtba
n4TTEc7Gf6ILACN0/313PuQyCgJC3tl3QaELIpucJoJEY9PcEs9sv1YklcAPoQki5eRpk2pNGHZz
NeQfFnpriOj/LBOPTng9lJVwf2PMZZuHIX++eBtk42tj4xJoOnQUGezEomPEZWhNCEw12mOJCo+H
4rFG4Zcq9I8rwUM3tMJ8b0aKNV4IrFt8/E/2Viqa4XMJxganCwfn64lba63yH+8Wz51oG8fZVgOI
j02UPmpEi8vXqTBOSb/3YCjkePTtyPvPjLQgbaqgBCSvy6UebFH5b8DroY1GlKxN0iw8bO02p5io
iiPljWB1fBFkrHOsKcd/MTM+iznxiN+jUPeQ84mwcEBj1BBbfrcYQ0XXMUDzCnCZiZ6qGRM5C93J
wG8cEyObrzarRVFXSpjC0ByguD4iklm13OT2+49SCozhdzKOCI5j50eHd4WyIJhpy1MRsUCHvMTE
muOERjAH1ojCiLZ1tw+/IpoxIIOZai3tR4B/ImMJsRaHB48Gzfd/7JFvAufh0QitIeKWiOrDm9cO
/RFbfGU2AXADGc5o6Aazbl7PkL6POCqwnaF1/hPWf0BN3UMx55I6QQYpQUJz+giMpyv+Ntu3A/lL
h4lI2RwEFdB03Pq9WQajL4MZwcMkczwXnavSeyG5Mu/Tzc5+7wSdnJr5cA0Mveo9vSTJfGic6L8j
E3xRb0WaOJpZFxcOk/gNE9s31HIj98uccFZtprOxFH8lBvQjN25NezMb4sMb8ZvCjEdeRMXNeYGf
w7O/vu3otEVm6Y02qoFCIMaULh0YSkgGeZFqeJ8eSSSrrGwncLRLJe72BuJk8Vq/QhzGQCFo6/ED
gZ/VDmpNp8X5G/eBbqeb2x4ogSFy/VyBDDFB8LscUMwlnCdE5NmihwB933NVTiMYbeYcJlZCtGgF
GPKM8RNrJgGfDnbf1YTMLhNpIvy3arz/Kh8clbGXKAefk6dDv4MKuxGYbjgM8tpsNiDMLGbsEplT
mmwqNwPGBdExsNIrlteoOLBoZCgh6yPPYWEg3AqBX0AK2tkEpfE7kv/qeBQQgXR4xo+1Nk8IwA1R
Mpr60xA2gjyBNkPdiKBbojY3vPtVyEDRMTaCzNf8OhhZ2H5g5Oes3aYawhWsNWb1Eqkk+OJ6XpGB
I0Vvkbdu9s52aDYPMyVdBwaMvz+Z9d0U2BzJPuNEsq+A3V77F1kgfACa3//IuqVuC/QDQvU55gWb
iQrnyZbrh+e0HYCFQrsHzQsJRC05NAY7wLxXcsFuhPvRErWHbp8iokiGQssqgisrQjJG3GgKiA8q
dSODhkOCHzYW8BOd6UKu8dqCwNTuh8dJs/mF/TtvJgbtM2lEriJU5FyNsM5s8ulJmSHzovotQrOZ
kDOe6AGBAuId5jvkNFZros4R6+LkQWGcyHuhPGY5Ifjax0ZgXWO8FZyL7bFAb8g7NBcZK8QGfAGA
daPdPFHy/EJxsCzRgiDy/a7z68R74eO1EEC9jVNn81hNR3DaDWqV15b0if3lCAUmFcGXXVqflrtm
d/dwWrqEcKL1MUVTwcXqXczLl+kwepA83Mfq+rFD3Pm0FkRqua8eMFVbFUcAIWgxQv/bktkLP5lZ
DtiVZhJZs1y53e4FdUT2C7xJOcelD1e/l3gBAMIhIfxbyOQZ82ee5xpaBV0Gjrl9EwCvcX5aYFJM
JROrdERL2fm94KTkVc6ZeybH664LMTF7NT0zta2Bhy86f7ibxMR33Jh/JKsgyZWDL4HBRl5Fb8st
TCtake6Waqe7agOGiSK94tjMROcLgunrcbjU6HThm/4ZQWNQnTXdd0vRLICoVzDHmE72Cs4QTJAD
ITIujtfjDSu6hpt09h37/AcKpzP7Aj6T6AAabG+Iq7gCqW6SQH8xwr0JVtDM75mkR/9lsdHSyVET
ivexHsHzfEP5IUQ2In1HJh5wYMhEHpMSvPg4nyXRJew+DMZUhyggeCitqeIYnzhhJxGTpltbhLx5
H14lh/XKbTl5KNX7ezhd+BZlBQOUNg0wXiSvalFd159YD/wRUeekArrodjE/zBty1OheQrFQHCtx
tI+ccdzbHyI+eC8swVH9yXMQFrDHCwjkqSI4FtaXySzMIzS7ApzmhvLTiOtTxJKIwDYxjcKP8hPT
xcFRlKNKDxdZKM2Rgv6QeE4tYr31ccsZaDIZXrPwMrGLmTg3vluQzksy9siEC5rUlypXe5PJZxSa
KSvWt5o2SDLt1w8PDq7GYkyWL98HAXzFw4Kye/3Iv2gVqBMjAYXXd2yDTBCiVwYfflNgi4XILmJa
ghFHopH7tyTF44FU0nzE+lZRps9DG15n2FYzPg0R1JxbIE6eDiQgm5hmyZhxRHEKmj5rCG9+7KdE
WAIS3bzR4bpFPHJDrDVxJLN339tniJJsLmVTQDE+EhGOiPe25BQ/kaOAsM8B4QTYtd9zIKsIiGHi
jwPJRW90OcBiB/2KmEK2Yq5bQv/M++oGiPOGWpDiQVJPNbeDYu1Xb+LT+a1xGUkmaA+sIGwsIjn/
Qx4Bw0DSbUWwI3MtqYWFc9/WjCnOcz0Ar1vyR0UAIaFhFmI4Cqow9VEK1O51RPwicmIQS2YqEBs4
UIBUDHQGxCj8NzsFpmNgU1EvPvJ7Rm0fRvVf4KNR/DaMLPzvAGbNc586n+jjNHSxDHZMhqJdZUS9
odHAtIHXOGydUU4bQ+oJbGIETFAv2oNiEbaIrQl8DEEKswW0uk32OO01T5ExafC6EAJEEjfRchPv
Zo9FENolxLg5pUHDJSBhqXoccwQgVSQjySQta3ETDJJ0wbcqiPsxEY03m6VlQVhqIDr+utVjf7eR
M8JDELIEAsZeL0KoAORJEMN62wiAV7M1e8Iz8HS5KKDVgy/TP+mm18WKytbCOIBEzWXXbtBLbotF
ydliMnjou4Z6SMYZlX/dvBEEhjm69MBPMsqTVsomJRRlRPbb08f+G6iSM4i73aCzJwuUcvSycP7j
yKX/CIFnxvnwJUir5f/CjKhClLDHp2iV3s3LN+KzKtwrDinSwNGfOHh8xWJEGOeIhhxLSGJpPqhd
UaswEJFclFIBd2Ym0wa1BqL/NUqXCGaIJuIp1nbFsgUUF6WOtUM0CT7kx2r8W5+ByU2wi2zPXRYD
9+ZhT+T62+ORTXmC9ETxiwiLMifa64epiy/02XBh5MsBj8SEcRSThwsBawGUb7MQN6egOxEAsgZa
+Q65DSp1wSKS+Y9vqE2IcIT+QEQmn1Ljwcy0RisN0IJ36mnXoBTiZuBusaE6uHOYl7/uw1EjhCQG
TlZWHXZErwv4Zt4BBulBLVBRUhS99ue9al+2tAIX6z1g0G0/G8+ahKtNQrHwtSqvJL0DJE8jFYNH
6DH/hkBBZdzEIpMaunnTeazWuwFp8/zGAFcSZE2oDCq72A5moLtgmHcSUzm/mKVhQt0S08rHINQX
kBSU3X1IU/4XaL9i7+QcitqIADFSlYacPhEZsDq5xyBtMGYi7pS+DbQ8IbiR4g2TDwNNL5zuQCWl
+41Zd1OieK9AHBwtoNRb5U/BoUOdJfFQu8bsTV7JNa/+OLjP9Z3CWBukF6BoUlTpHvfKYAhuwZre
7XK4YHAOSqXj8vcLg0DfkvPWeTWq4Evia7EYH5uZvKz3DSBMpMAFcB6ZLxGkiG0N/f6bexsQubBe
XuZqznjxEXJmGmIzs8Q8xq1xHmhGyo+/SFeP4zUkNn3G9/Z4Y2IwXqrZTwTwPYbdRkTCFOcrcHXo
U4ql2lEf9SVUJiXBF1SNq3QcaGQscAFIZhvqCFzSRb4cc1adRccRfLPNfn+Hm0r4mN8gMhMDvBbd
wBMkhCZJkwWWG1aNaNTiRWS1QczDUTFvf8QQRRrGIg2FAoU3Cz0AaYVyTKv9T+q0S6Zxo0LixGPD
rflm0PEnNTZ7quOexAnkxwnpFH5pjtEp/bzu5uRlM0X0nZ2fIdZoiWbT/hjqAr4dXPUJz6rzwWtJ
DotG1JtXXZznBkqyucCnQ6LmP/eV+Oll7guKTJYZ2M14R+B3zsIDlu19qalmpyANYpy8rM3lCHBE
jr9POnrADzu2a80YHMlz4z3Nf7RYSzgl5XgUinIUwY7V6AzV9ZVSBMzESJK3Y3qQQbkegohmpBme
n7pBShI2Q4M/TaBA4aiaMQnfgcAmIeCXJfdzfuaqlPl2hlbNk/2OIVEdbZkdR6fMDL9Gpgtd2A2N
lzq7/NZxJrLi2iOV1OhtseDsaYUqUG9yEQ0pmryxFAxMeZ+bOTYK9M3mRl3ThDz/YFIBH+Jlh3Gf
yXtUTWtkZshHDvkvUt3UhA+8TQXRL6/OkGNO5yOT+V+8EWX0RHfhB+17vmO2JiWyxNCNFwKZG5jN
DnDp4ynBqzGASbDfb/DQ1oVdr9CDfHRHYX84FzFuaV5+Pb6NTO1CpwoBX/S7iMw0dWx3+PFx9XM7
t8sno0tPGoY6ZbJhkcawC3MC8UECBZhQS2hiFpxEh0tShWJueyLouVvPuE3YhPQ/xQXrJjvtRQwJ
IQZ8gwPIKweL6IjPYEGjtAOAhiFGQy4QXtGw4lt2y9x6h3RpkytEQElyj2ov74CARmwrkymYAMDN
d4YMykPuyDzD2W3JS8X82CI3r/LTLUK+Mxp2xALAsoHu9xzPFFHhC7Dxb2d+D8TARoi2lS/yDIa2
EpBGCz2nxhJK+srlETOe+/FZxs7z8ogL9p4IFb8JSzWwM+fPmlQR5k1uK5popw3NmpcEUxb47AvF
SuZiVaDgkijiL0OMrVHN2ibgZ1cgvxr5OdJgE7H0w0FVEzQ8VO22XNN8LDKFXX9kD1EG62cAsx+s
PkDYxYpAQK/9ZcWKKl/BrnaU/yhQpyz2X4bfFJdBmLGyYnURnMHw+PhXJsK7FHbOk6Z6xSaFQXwt
utO4im7YevXNGwK6V6cajvc5iRALLGSi/zr9QST7dRo0hywZZW6Tv7/FqRXCarOwkyU85CkFzLTK
JR5rnnt2Hx80zsexJJ+HO45QKsTw9NNeN/DyWArbfxrm0xUClcBGdtkRNWUZW9KFUGeefUQg4OBp
oiSaU6EWoeaIKtb8p6VdhrZWlz9mgI+RHamdmPlEAab3tLEWcbGbJdAvEoUQVadDKarx/mUnQKUy
OLc8FK2NZHtHKMbsM+8k7+U9gzGMbgos+rLHOTDVx82Pn2N95G5H9xRCc3MGiBDSCWgrUdR+y4pL
h5fHLUTe+KH1kYbZz4U4WhubZRblCMyiSDoVxbEU3JOEnFmIghGAiGNIWehgIjznN/5BmYJ09HoZ
+q3Sz/lJwcffJrEyKP1FI0zGCf+17vPLrOMK4NhxJgA83tX9OBJBsRXkc9IfbyYzGsSLtIWCudMe
Vbh0LrnjIzAQn5tEqnlm30h4pyGa7x2ZfSDGxs7Vosn86ZT/Cn87s9o3ce8Ndporwft7340G1VUv
y/17lRE4BL57uLj4Ozl58TaXu2JDfZtLfqTzOSMoN/rrJifZBrm2AOLwi4DJNxQoPtYAOHQv9Ke3
fbjFdMGa+Yz6EpFNdCV36RbIJ6yaoovWwVgV3wLJux5HB1qVk89GWSh+tbqb6RydwAgG7e9+tRv3
MSNQazSvxEQNECdv2/XVh7uvqA3LLQLxFBOHhKFHhWCZH3HLtMr6WAkXQWXDuIIp4KUw3rPMZvfi
x67hmichmrpfPOBEr+eztycxNjBbvFDvCNEThHGH3Dk7sAnq3GEP8PN/PSLAvqgCS0Rg4pf7tJCL
2yANbARLfuWSDXnxeFsVSCJ2YAqdmElsPIx98pqRC2+yJor03DO3hIeG4/qxO9LSt2q+wDSaWhDD
Y3rM50RhuDzk7ZHrRvcqB6EhlXk0ivMKOTIAMyUiM8iZ5wR64gqs9IFnHOK0QXOINABKwu7s7xkZ
H3KNJqjQo4WoUPB4kqLRTseN26I/3zah6pIx7j05yIkQBafGMnLL3O5pqG4ZYelzAYsmrM7+HeaF
vyJSPMrDGN9fd8YpxOcJkb8AvrNJ/QS451IhdPgPnAa4BEvm9O4+rMznpIelAs562ncgHcpMIVoX
CNeoXRz5E5AZnid9zkHP+TjpTQSnVBfUcXkACvmIT2G0BCUNtZgmO2AHoWmmKWgxCuFQudj4mWq3
PT44eFpUS8SbVrn1Fd/3xX789eErhvF401k/EIJ7if8GGKfkRjqDuUGamkYjgPYBX3dA6cgo6vkY
/tjZBe0RXe0vkmmaWoASdPNDNAj8B6gf6F7tL1A+0MUro+ul8oH2nZfLLYtJV+h/xtTVTKyMDsDR
kp5a4GvxmmM4JikApZ7E3zWuP7fVICYTyZfn8vS2QtaVOkdC7m30P0RLUAHaftHWMSvphEk2QUsd
+EHnZoURiIZ/ZDPCnzcnUBgUEoQu9Ua9HN4dGU0rDxsX5hKZRlegRtNTH0wyPWSA1FcW2OGmE4At
qUUblXEUxkp8nEqYE5d2m1fBrrZGWFTKv3o7oQEVXIEPvzgSzkO7gThVRmBS4Z3jJnUgGkkzxCmM
nGHOwj7ikJQonVGXqo7Qr3UfRrr9mo8NsBUGNiGU1GIZw8q/+Yocs8fhURmNOp3Y/NoJcAiRVBFh
jxiURVAUTyv8EMh71KQ6Y0DMK4/IivOImflFXYnHn1Liry0kQm+Y1EGIt+rK7/bB/c52hAaMXQI9
IP3hgmK7oVEATrLHVIMhcfLGAgUrOZaRtJqw1H6H8I48g2Kro0q/YTvh+BYVvAa4LRVNMlyIHpSI
n1geRX8fZ8z09HUmh+Lc/VJLPs8CjQTJzQf16gEFwOC+x8QOVwElsbouB4xsItZT4oTbZgmmY3Pi
KGPIZz5cQfxgVXZxmE5s5YjxZvZ0H7+IhEsScICMw5q63ZJtCLQvALlnY+NpBO9//I1c2IsQVe0S
0wf/OFsmfXRGuxVV80Q1rlM2T/aIJ66EpoRzqWFSg+x0X6Uh2xN6msX3fJ+/YcId/Wsj3SXzgocO
wcEZbABgCAbvzJ7xpkR288WhjQ18MPRAgMfcTSJ9jhCh/ucC6srYtPkwhegbJh+vbE1Y6xaDikBB
IUGZwVC7KuxD+vQC744E5vdBIDezz6ZfQMNfkSyylQbl3cwv1hi9OMs/IlWGxwBlHjLhGsKd5iRK
VdbNcuDIvmxYWPL68AF9QsobeL0MNHu3xBfjiZB8HhlsrB9oCMR0UcntxqxB1DSC1Oqn+vkGwxoB
vakKZkyU4TAXGR/yenlWOOw7YAEeCFEi39Lph75jwhnsd4eXDZy3+3gdBBtXB9rwEdMLqg4A0QKB
xt8r/rwNjN94ndvKwjdyC1vYY9QIJ1w2dMXAracz6a9ZZ4dJdPPxVsuiTJGd3bnsi71aL5jZyo7g
PEs/i1WB3/zsxidnI4I4IH9tLc7OkStj8GJCJZPdUtwRslsuMFg9BOn4QEemzADSmsNfKiV4OMgf
cQarZ2pUHHjO7QA5l3ySUWNcfsd/xX7cG5lqD2AcRG5Wf7H7cHT89iZ3FByqDz1TmBrH9JXXrhOG
curTqz94P0x4EB0dVJeDWY/fF2FB2yIe6jb/b8xnK2JyzMtuTKSZ3bA3AzJumEcvtatJzpfed1dB
eZ/5lT9wdOQf3C53H458zfoLuzlKhr/sBEzSHIo+BJTEIQvhDyCOuN1Pd8MMGTB4u2SQP7gs//ob
E2n0yzEBsRFdgo+pOwO/Wt6XKXFYEn9D9pFELrVlesq25McoMYlZP51DghmDb7d5DsJ6NEUf4nXL
F1cdbR/LwfoJzPKFsxkz9ZkdLdncZqtsy0xFVZJqjhD7nX/2V8Az1ha8NYH8NZX5aGy0Y2Os2eqq
X2gHOHqWm9WdqxxfyWmMOEoL218SBP5Fo3V4GmzZQQUytMcOhxkO4teRLSw/El0uWjjaGfejYBpg
SecjV+EpsC+rCU7vIdlfmBDMe8iFVK4ZnP2JdT1etlwdtItfsJT+kdxi9PxVnm+8pZUxZGk5wj58
eGVYF/cPLk9E1EtlSRg5CpM8gWtnvCdggqykNbqL+xq/LfEmrysZQt+kR7vABf/33Ddw9DTS4NoX
kW/yzWNpe2iminO8QzKDzETwJgilShg1F3gft53C7RDWR2abIr5THlkQOgPUwRQS1ZJFbqmPXee5
uQevEsSTVSN5WvAew4hF/uV2OPmYqpJehX+mY+tGQW9lQlUc8+3AprlRuFFS7vUbD5cQL/Ozavur
jQ3QZyi1CkT6UObQvmvSYi4nnfBR41EKsy9Sm6s5Cki8WBOERrDHqjh1m7s7NG8RkFIPo0maxI3j
KcGDeyXPiW23jocuE8VbBGbKbGvBa/Y6sgPsCxv3ggfEBOj/p92Eu9TlpHZ+mPVCSP4copnvJWyc
F68rDgYiITi/RvjSNWtIksF9hmxoQF30YFodm+0tAYl2iMw1tJ82YdjR+UhJ7TS2MHPgAn/aSyRY
Xqw5vOrdHo/pVqEU5qdcvn+ADPinB+hUEH6ky2SbnoDs14hufJUcxlO9LOgbI95jBVoKaoqczclW
dHiAd2fmX222SE8IosO+ocwk6xlwgqMqHB++Nq2z+FO6jbIrCJ9rBa6mc64bvF50gjMlJINNtu1p
D5r+29x55DMolN9cdzRMxNmM4B4mQEhKMRr+i+R/s9pydn+D7iAqBtkn5ORNCd0IBzHAhZZccRqX
zHIkW0BUkdn2aKy3ZLcy1yAGnqkFm7OUo6vz3r6Pj2OJsPjjTSE+nZutMIxztqEzAhULJvHAeXOg
b9gN2Qi5KEm6yCLQQ7LZvLoV6DKAPGfLMd1IqC3nn1BkkRPGj5mQpyrRIAsIJugQ+RNuvymszBx5
FIM4bSjNcmdI3SGXxW0GojNVzct6YhJ47/BpTpu/zpGMX8W7rEerz68avzcIUOAXPg5VTn+9Qyql
Sz5Mx288agEj+Ea+h34lrTSyVPGXUqdDPa73CfvjZ/0+0dTw6cw2usHt55R1NUzybBwr1UNuS7rB
s4EoomptPZ5pmAG25NdYIyRaM+KjMziLGiawd5m7fckmbNR8rT9h7QiFc8vE5RZITBFtP3qTKLkR
oXxHeIsGIe+2c7PkGdKVaGhurhllLHSshI6l3mXx4SFdf5HoWWP+H3g5PPTXaTm9UeQmCcnG7B4D
LfNB089FKDkfQGpeD3yLdM4zgEITfdYt3PYPHdYWAnaZn8Wu5rmL6UYmuvyF8rte9x5qanQbIOfN
6iHg9Afhqz+sbe2hD26kRH0g1t4jS9p+6ZEeB69lvZRn6KJrVLmVxz/I5Ekyy0+9GcTjhBLR5dOn
6k/k16KZ/qU4+uMeL7PnT9ua4ySHj5QRhL9md82SvIyum2LZQwDgu+H6hwCDERr8C/p7myppAlih
EkJNMbpyVbbsuZL46YJ8OfQ538gph82ZYTfJl4WrzR5J4YwjKZJDpiYNydcbrVFcowZqztX5ubud
W/tzEnBScPWQA0PQRe9tM+vcNkxNjXKCaYN+XsLFFvIY8Psnom3kOd2i3gm5L8Moj9NkJUXjQ7sD
0WK2QXZPijZfKDvWMpqywkMTqdCipXipyRZt5AYlEdF9RiSK9z3p40UllIyiXe521qwvCE40nHeU
KIKmjzy6ThpTX1dnLQTLQzhJExMK4snuJghZ1MUeHwtieNqoBqXFnFwTHDVnwtkweaJJxXnxsbqA
qjveKN2ozdFOjUur3TdGthEmoBfJEmTdG1vd4lnTLA05GoEqy4x7cCYu2dLSF3hdHR2k9fnL/epM
iDglbxWk/FjNKKYDNX1aKNJDrMaC1rAJqOFdJ5GKZ/kC9vgUJgvSOtIEbzJTH5Ch8dk3fu/3HJGJ
1onOMlW1PpT27icBt3vKjjEb/BHJqHhvSNPmqEVyNI40g0HAoF8KC8R7NvQqgNh4kijT5cBASP+O
L3Ri6zwDso0tFMMdAEBA8D1NTo2rtLQW0n+geAXvI2sRzPDFQjgOp08gH31nDVeDCnlvKvHFG/GV
Ra0z/4yJyNqv3Os65lGYLq8Bb9+E+aUjLeRl6sBlkwAV/gLNt6MvldVWmHuEcNROk5464/iFpFsX
UKyajCm46Y0WoA27iM2D+ebPJWqgLSscaqgchztuye9vypG1KGegNWsaExVTOV0CMh02w19cQKIJ
50rH+tPv33PeBc4SfnuK2Vi/4DbWffuuZopsqqscM+cpO8JgZMxfmqFczPI8pj29s6rnRj/wmD1I
2HBoxFLwkqsJY/oc4RKZpehx52hc7z9EBP105xQkEUiCZwTwkHVxSZoP+RYd9bHzd0RBV4ADj2n7
7ly34grQfaSxE1DEj0euakTm7TBmFLQuh4n33TczPCnzxk1PD8ande5ruDDgxDcjCwDKHVuywxiZ
RUQNBPwqTh979Mu76CBCDEtLmV/+EGrqF45dGmqjeqP6BPbB80/MxiD00+PT4x3slxJeQVTO3Bm8
J4pXYdXGmZSvs2y6KrpplqReic+2WDUbCFSj4TivKa28U24oM9eEzdfMU/eKMG6neINoYLHATdeY
7Nep7EpPmzShXmFHMbHuodsYHb7EVRCEUGzrzGaQuaA2f7hAnegmFiBCPqlWNQ7LybGLxj+vuf7A
iFokJNChWryvEdgyWkDfotQUW8JejXSvC0WPLFNffRzsyT1QybP4ij5e9gXdQ6rB9IaSHsjdKH0G
NVcRv6SWngjEuFg8l8DVxOXJK05Y53N85FZeIpsHO3hW7AX8MH6NRFwFg8KMxg8BtcjMVi6R1QgR
9+AwtJ+EVpFFSONWsUKRKdRXvdUsiBVFzzVY6fi7vkts61KCNfxutpgLFuq6mKFcfiL8bF3mtCKe
uKQS96F6JKaTUZZQqZsz5tLiRGbRE+lsElvJg8wAmIRv8GI8BtwwVcajnCSSkuzaPBkQF2lGalJu
CoyLLw+SEVU/hiUGfxex1+sIfMdHT1IKjri4FeBzDSR7wGGPn3eeoxOwQIoeSIWBH4Vth2HKa3RI
XyxEgBEyljaEGRWaiQ9z/PaG/DLFo4e0Bmshs6vTbvl9Ytcxuzsnpom71L2A/AMh/18633q3db8f
70mQcYU9AQ6IWdfM2UI9LJ3gDfzY2RRbVm2yZNnIcYlms9Ehol+ckTMVXFeyc59dCGPJRGSGumKl
T+0Og6NTHTOkEtFTF9r52YAFadprhA9d4VIeNnFnVwHxMFuOJYc58gNYcVCD+9P8tNPrmoDRdF/N
rprVvs0hmiO+kRgv1XdsXha8URVICtPWaoAUhavllFEJx562vATaoWE/wYLrqHxg9KZHaayVnG5f
IqgDfAeP5dhhuHc5W/iywWXPeu9oGmdaBEO30xdKrPECA00vGqsRYdvDHVub5tw39Y6bJaP/6+qB
YFwDEFTeMYDJF82T4oPGnjJn8f0EUEdh93ehpPo4nBVsXKPj2/l61xPr73D3Ym1U+VCfPC5KzK5h
dERFgud0Fhpqh/wNp7dGpD9fyJ7JIbYePjxD9A3etKSaLMKDUD+AMlwJvGcMR5ELgIxSKiaEXFpU
d3McqRgd+MgZ2/rSz1C73uN+Wx0vztB7IoVxni396uhfUXWEuBQO9OAydlD1x8FzDa+KSfgeFFpq
9jeDc31sPXefPcFZbzElH2vG4g4RbZlc/OrhMfxZT/9hEsXYVI5OdqEhAHjkBnQsvpz8bumKe5ct
2mzW7R/ulH/Vw+iWPo4wlsX/iik090vABTgb/zX3v90COwwBCIRMecT/A3qmPuVs6rk6dat2qR3F
tIzDwMkRXvLJbylAxJs4A7uEHaDN3qFogKSebvuuDYxYX+p4rAvLudeL9E4wp1HMczdJroolYaYc
olpmriVCgMAcJgbviuMWr8KBR+9FLMmS16Ldq9Q/hhQBwksIB+FlUdLwdBF1bqpiivs2mJzgN4rd
fUtSGQbNFcx3WG5uS8TZWKCR8pOG4EsHeUmbImAYaxbcVmbQSVMKlUUWM6tR+zDNFYvfMU+ZUW1L
l68cYPVFHBW0HnkHS8Zy2tjbsxa/vsK+iaJ8/YAM1U9DEpSYarGSmIQgTzhqEtLIfRLZmMZ40sMi
GO6AYD/wrL1xP7955u4uWJb0MStcalDeDLDRZc5iJNhXGjVQAUdq5bLjE+cACv3b/dRzQF522ob7
liOaFZoinhpQ/poIVYNuQh05LO+5ub5H8qJnkX3CRkN6pvibXL5VkaQJtknA2ITOHGv4Tx0+g1K4
OZCnhUdUWkoGxeTfkUma89Ak6bI9Aj7PxHA2DLADLTif74QOtGSsIHblaH44+uoCQghZaOYE9164
8Gylyo1MBs5IUXaT8wSWULIfd+tewc0O1Z0h/6EZFjcJ0fJb1NLCSWGwTdNyT8catpfscAuHTx+M
pYbgYGwF3R24E/bIF8JJ2tLPX7ewZesnYlD5F+vIHHUNMupyWqJn3ufHz2ODIeFr92c29CtWPria
C2bfASyCDIkOZoMhQvPzvcpMwQTqvjfEcpZRR8DaFUGogYRbULeolbbN3zP5HodHEof4vqu/+0Jc
zl/RpwhHeaBnYYYOyxgJ/bh6fPhcm3gEQvigGtMSIuN+py5u3Ko3l98uYMDFqBbAp9qmAFcpGNGG
vxwtRPaMdjw7KED5CkDPAvpnSmORspX4QeI05adBcSIPwJdDNNyWtmmWmq+AYmIU4MnIiZv7xDUe
S+yByB65Am4OMiztY6Ehhr8ApUclkMB0dbG4xwA9kOoiIWTCtV4Wl5zd2Ciib+tLogjTgyJKaz9G
Q3TuKLrYiEOvMbf7DPuWXVG6+a6M96L1MtSrN+gcRPKThCATu6HclaRhrmkbL4zoAbavc6AZGKUb
UnfoxQ6RmCAPwDui+pyBa6Ji7uf6Cm11oxrqFodJbsidmED4ZFUbFsOENCE6KHgGLbIJYN6R22Fg
ONZureHuQ8urAEnzC99kBDnwNXZpiBjnxfLNlKKZEvEPmgF1hFqZcYDICz4fQoIh77T9YCWvEALn
Z255NCkSAP7IbDLhgRFaKU7+XBRWZDRiIRHpvf639DozJZukoUbBwQDJkoVhYEUaD+FCgisoSkT7
0AxibW3wRpTC2PdcyMH9dDupfhdcGVdTtjNqPOYv5KmvqGct3d3m+TTpDWnDydFbnEEOQvwqrPAA
m9rLkIn0DCYudQFbCRg5ns3o0/vtyURLD3qs7RQf/ydOS1TvSHrHGb3QU34WzOa/Cg8J0hy2Kuxs
qEdmDTLl48siuBZ5s+RJmPjxPw23+MLCzHlZDRl0KbM8hKR75qeP8NjwtqIoPrXTDtgPC9EKVhQ9
DecX7x3ilR7Fxgih3nPLMyYkVxkgOvjkWpBIjGW4Cm3GQ0JhkCR6uCwSFaQdPfAKjf0RGYRB9GX4
jUdJ+5uBjhEh+/M+gGVua5jG/nDdYTkoJCJHiZcQmJ5HLuA0Z2ndj7zGiEazlJnobeF1oi4ZRwRL
WEiwA1E1OeTFF6NhxTJ5Y0OK4AVAMrHegCZxXu7zEOydQC6eDvQZpcX2Fl0O6V71qAJmzFkRY+lL
/heujCjCYhX5d//NfC7i4AQqmxJWyQDnIc8tGRD5w4EymIb34AuPNZNPHeQWNwhiLbrXyNtZy0fg
FhctHAuGV21HnrRguCt2rT32C6JyIkyZ2NEo++Nnejq5X4eD6Bo6msFycg2FEZk5DzKZg4OQRMQb
n52IOHuLYnr8f9oW4UOIKJ1H8GWNh1M7p7dRMgqQLBFwfjsyIQLcNQ/3+teDAxAFy5cj/cO+/UGN
fEGFDUCo5AXSjljBaowHbyNDu1EYE7qPWgMfNWgq7NILJyk2P7FNvr/Y9KwHgXu9C0qfoRdcMEGy
jgVfBowtqAbjEoVy/3f1UCF2l6bN/L1ChgzSvcKSc12+59/DeDuwhPRQ+W2hVDH1++xdrMw1SXjb
x3ZIiPRx4unLe6xthwj/deOGUJTHfEa5IcHrvozQ5YX7VsmFLvoWy5LFksyY9d0PE9ACIo9zvOSd
3fgVw6wDhspZkwFkAAzcWXgi8g5IxyKy9l/PXsV2qrJ3auSm0V4MmDHav0L9qG0vh/e2YkA3YdkY
ZC6T4AUSXMVPEAAd6BR+JGY6/OtXmJS03QFdMOElM5CyiU8PKlK6ystnw782oj2nCW7exxpxJve/
LRIQZKcEzGG/MLpfRMDog+tDzz64pZGvc3OM3GypEYJL9FKOEEyOj88FhbuIxR/bAWssuCqYAJ8Z
bC7+82kN+NO5nz8+q2JxPTQznTgD92PuKUs2axJEreG8F+ryFKK9m9brikAar90USMOifDzVOQhp
3+BoFh/xfySdV5eqyBqGfxFrIUHglpzFrH3jMkfEAIr8+nlqz8WZdWbP7m6bUPXVG2kfvcZn4W7u
Ei47DYk52DlULfdEn6vJa9wMH8V7dicbX0dzLfLMcgPR9frZeaJz2Jy9hzqw+au4UzBdtaE+R15p
Asz0wtXsiRv6vlNTbK5n4cAXVgCa0jyEsF+mSP4JSjkEQAY/nr+DKjvHnKpzZu4mAzRdasWLLMqP
jRyW0AJf2AKIQAYsPf/xaWsyvG+inOqB8w7iGsP/hjte4xWaPfNHZAzuETlySPTj1bID6hXpAOD+
70jF2yRsG8wU0GVEJWEkGJyxZ7EWEvc77hsBYA66O05B3wZGEDQQIOLBPRBk/XVhzh/Dy80jEJPJ
vHZk5E2ZNu2ziu6qEUpwtyL2lpYm9m7eqK+rIsvx/9iEZA7pEOc4YCCwOZNbaLsHoFf7HjsOxAWF
4STW0FB1BNxnw0CgB/GMPH2nrW/+yQVauv49BgbzelLZOzKXyDIPVdKF0Y+hShE+y/cEUvq4bAp6
qcfCSETx6eASYT8azP6k+YqiogXuv2OwQmWRggm/sDb9EZPzSYycTLOE2qH4uZY9BT6ZxakFvBXR
KqdtFVdA+URlX3kGf2gIKakBl+GxO2GZSjXy0QCvCuvnmnje0H4N9BHvIhAkyBfeeer0SN6ZvjOO
JEDZXwL37YcaThYM6i4tzpzaxlQzYBR5TdBD++0GUIkrA4MwPM2AvChc+YIqPTmFKOvflB4uipAZ
ckgfejUB9RTWto4+g++oIwBowvWGGtnK3q+D7TA8omh5QfEQCAz1GsAh3JJrSvKxyBMvF3cwus+m
mzdZOxZ2AZ8sgeEngTwh5MXatGKnkV2W0pAuNryJjpW8p71EozDxOaMXo9vqkPtZb0C2lrqt0Yy/
M7gLF/0LgVI8uh5OEbqybySIMfkQernGn+GB99CZJVRbZm7mSiYPGbJuCyIVXahwYoE9EKbpJ5Ai
nLP9e6giLseZ3Xg8LgQOoCQHkGezZjRSJ9fD8XA5ehLz1kEeMUTqQP6G8wMdAtG70fzncQjGJXON
sc+w5S6F0Z8tiRzBYwwwDoR9E7I84ctHXeZfESyHwNHd5kr6sjo6+e8p2PyUIFC/jo2A4doh3hxG
bIsE/rKRl9dvCLraKzr+SfqgKyij6k91eaLxwpK9cofYwg0b/6b9/S/7TnkOQPCeffal+Ax/L2/O
w2pqQYsOeK2PYm1qN+JfT7a+Ee0AV0akKaUqJepDTtGgDWNBW4CC4FepgYMtrCOExyiIrE4ZXZ31
jTbJblHNTpFwz1DqRZ6iSufkc9736kU3+A5FlOsP4/fKo9LCnd2CH8S64SqZwjh1JUNM/eeE53ZN
hGz7CqWsDJ/IV8b9ACtfpnhfT6gYNacetISZbjQNH3t44dGXmVq6oSDQ2Eitkw82U8KMzKuhUdsb
KBXE3lwcSkZ8tDLP9Zu4LdUXThsFoZXsAOT0SSUwyIY5Xj1AozFlu4Gyb5CwwwRhYXmTzmZz1iaq
x/8gVycPiU2mP6vABwYkRZKG3wbsjNOW/ijOBs7XP7NToAiuiFx3V+EIHB+f45ic0UjDhxiRPebv
B1+CAXi81q/dKvgdrrlGhYsDsh5p7ml2huAANJCElzFopgisk0eo7PSRKaoCAaI+CXgTU06KOMl7
7lfROYMR4JV/wcmUsBLKchW9M4ppww7KjMdNMG9jwPr8NOvjuAwoUdPj40Qd9t3/sXG5EB1QGmdq
j8gFIlFPuVBCc6ilhBp4Cm0CY1wAkCGwiinT0jOrN1oBRubfoIr4fUGfnNXubXiwsIEaLA2iwonN
AhOGJKZ3G7MmnC9yNSXo0wLAe9ylFFwwxPkacLKVM1FOtLGamZMjUYvtUNkZaOnp8wVQw8Ye9lAw
WzH9zYNfoWbfAqwDyvrhnfK3e5nrOWyf4b3dU06mxdUOcCk8vOWTlTRrCXmYV3hRl+ryrAeoE3SK
z1n+RdPpU2R+sFQQC0rbLudngYf/xrL7ThGH/a8Ko0fNfc2PQ2SzPmsv6LHh6/mLfZIzr7/BRnaQ
h5RbgrbzWsFTOkxtPJ5+ld1cZf2MLQy1gLyEPzHvD6FLklsP6KcbUiGGWIUjxDchJjcULC4AEJhw
wBgcmTMWdHJ4XiDKiptvXxuCebjRxuhXMHkLhdTd4ywP7OfCM18OzQJUcC9UhcA7jHewMcEq4t3x
dSwcTJGGPyC740Crvc/xlh/Tzq+eTqYHOjCskoC6QQk+zjiKFB+EwvKZoK7DMm4yXqpfjnH8hVhU
jAkKDBa983OwI7nguTMn2oRe25qDU5cZ9/xiOqvGrrAHsivPWur98h4gqXpz72gmEbVnZoqlD28n
oBhZQmbBeZbJLTv5FdYIpD8RWe+okwbnnJGP7f2YK4cnnkzaJT20ZPgN7tEXYGnxvjMCEs7g9Sef
WAERhGTj/bgfgFLJwOcDw6yT2w+wTVyvGqjEcypkByu+FcDkDJtzIA+kP6b0BuSbXUZkuSjkPXqk
t2SWQBfWF0wOOfDICkJqeCMP5GhbqNbo39Bn34HVJ3pDlMb9oh/saaZWrN4tkW/EnEyVt5PzOL7B
25ZQBCzFczqxGco9SGSilU/z+4b/ibtPdtKT7TTugm6ElWPK+i1Mjec/dSO6gTescdolOWdkfZ1c
Jjbip16TRwqeH75PccUHJdklwAnqnQZMcEg6OzE4Puln2b8dM1BFuaZ2Dfq4iTbX+DaokxI3klaY
GlTpydX58kwn1wAwFuW+Yzbud29ZokCUwzoFyZ8Nt/q5523IerkMtchY68E7zkUU1CdkONGKt0+U
dcgA5WopRx6o+eQerGljcddIZmkAUFi/phYSHRz+aFkKTsNoaoijVBJ4natJGaRNYsAUYFpkcN5j
qpgoD0TpfyPSsc8AxO8qOf//ReJHYIUM7J8IcpJjTwRilyjk+D0TskQAA70XAbLcsmrX9+dl8NxT
D1qYHEwFzUhNq8N09WhTTKrXaTd/ZwojCedePJYVFbstFTmghMhJ4AfFG38G9apC5OK0GeU/ftvr
SwgPG9eGcvaOhEGA9GDoCixami2nDybfol+anvJTyfquZnVcaR6YFbNrAKXGtNOiQfNXrorNk21A
5xz1AH2l2WPMQcRyxc42vblUaBZM9Dmi0+LhD5BMIFnmOBKUqTZgaPDahDe3D6senCNKMKNIZzVm
+CN+yIwAnqES4iYtyGyaE2kaI6DLDZJCK05uvdFl3pA/BL7Gk30EzZjBAgScWNBWzci/9Uu3meCq
UdfyhPwCkV0flWZwJ7V+jNc8Khldn9lq+ZnfVKysG/KJsb6eoJXf8FEQ/Da8Jd6DAYciBWU6Epq/
179HSvmSqNFGanImomZfUmB0ZsGNGAjnpGJsTh8fMYhGKeArobqAL+fBpvOIYl9c3alBIQ7f2iI+
6ykY6oTjJnM9vymv0+L74oxgG6R6lN699I4vxGHxl7l8qRS8Vx3zvhqafMA935edEus0lbzC6Mwf
qiuXO37848/rufTjIOsaIwyAhVKArLJwOC+S9iV3Lf2VGKzIXhkjO2TcIfTUJ5SO9PHS/WH9EVEv
yHQHFiIBNYDMjipWOT4qKr+B5a2K41T3vgWT/uC2rr0VYbu38D1eawJWKAijwsTqvPpsEi2pCKNn
CNksBG9Xd4nSY6CD1zCkwHITrXkbsi3FKAjtPvk0XKys/uAi+AnMGGh8vHJElE3r9iY/hEQdDmot
7m0v6S9AAbjRENqYnlSjM738Kf8C50vFM0UMGSK98D61ijftXd+hPjYGL8XuFvLhPPon/ebsS5IZ
iB2N9MJvvpTZI0gd/Cz6OAberH+xCObUi1XOgLUim9tpIfIo0Vsas3p9/Th9gve2HW7FiUkMtIV3
jYvlS/Eqod1tTzUokkM2tSlVbAjhntw7Hi6Af/ZUiNVjePylRDn8qvgNZb3pdBGubywpHzuOIcpo
ORiXDLeuOgNDROdquUSH6jtyy/+eyZdiiGogucZOnfxAit3zrIkBRnH+GxNCEq4k6VEEE7cD00Ng
13cuZPd2Y30nJYJNXbJuUTLMlIOB1J4C0b6LD1LlxoWndqUJ0Ws8oHwcPr+DhNIqhKQRcFe9uOLG
EXNvsrKw+iZScn7ZfDhWN6vgT5qLQ+oJWkNT5DnAFMMIZFg6RNinlN6ycnMPdhqKRobaiwfiyzRh
uVDsXwiAzu2zJsJlc2RG0rjipEnxyS0jS8HanTRMT0ZBjQTREWpc52wfP/AsKkmmJ7g4zMjtF3Vw
Nxa2mj6mhEeK248nCNHT0BSY6LDZcEu4uhI2nw1Xf5VLYraSfFyMgJkkSsHPwMdIuzP+to7YLeL8
ZVLPZdZS2H3cQChH0cwBEiPA4zqAnOPDWnmS+x6/od421bKKDFai8xhq0yshHrnE8l9vyUWdmNjE
tETdT48O0nAf8gR2p4F5QuQ1JXWoACMnBsU+zaUpB115WzIhHYTo9xZehtRtMDYxe4+bQSk0/hRv
8umPdNConhFsLdA/r89o5hTYu6cqJyEMMMSnsAcigUSskd3ZUfBJRxWW56vHIf5JFhbLrT6Sx5+Y
Oqi0mgi+5Ya1rCYfgENAbeKsVGf6QUETDEnPss92w/7EQrZAU4Xk8XKQB1A22vaawuTMlWVdsfZc
p09spX0CuFYC5oyES4GXAycfnYOsPMoIpfiR6NgTi0Bw5kCJBuPMKXu1s/KL//B/e3lqroHGnFWo
Z4/QMGBa69Jmlq7nKJpZOw0U5+S2j9kCXiMlfdD/IrlajsyaZJF69vWh1T/eLYS/waHxRW7p/gIp
XeUxvVg6UhE91mN0mZMj8803J8EvFjnkZHOwn70odsWR+Dr8LMFFp7Dj1h8cMlgLjQyEDRN18Hfz
UaKmJ1RHPw+aouPQCUH84jVCrxt/WaSDOulyhRDUT9wfS9l1QrUQ0WZHnZgicS1oZ6Hz4Rqdo3Mh
ZRXoNPCex0Fp2t7D37LLVQMwGsjjXrndqFzIxTnTWPPmyq6DIQK++C37Yn84Ih9iwu9Hhrftu/dE
5F+yORksHQKHYRS3vB+jxHf/6zsKwsGQzZt0WgpeIoaw4Z1YjltxWTRYMInUY3ciEwU8gcWQrnuN
6Zm5EKkYG/j2wzC/ZtxaqMPCRFsbmVEHeun0Z+hxHMs52xiMR0zbJSRFG8DxtkNUUTnZFtBixEle
iop8BHx77ipl57InKrtOVCdnuG4i+9JWpQ/PBVD5YdGhFuGGb0am6AObxVba9skH5QcQUIqkUREx
1fhCrHFHtMqw2xIh3xKw96RaQmxt7wP7aoFnitRaDYHIZdIPBNYkPNEGJ8Ww/8PqzwAAe0+5l38U
YcjYxxRCmhUCB1VH31LQhADlbFPCLgHnpPfC8B9joc2rOYwcSTN9RVbyJVxZQBFH7xqQyDvBn4dK
Q440GoJTXYmsltZh8CtrugpfjJNelY048Szv847Z5lWJAy5oB3MRWzknjZvklI0rjUDKwUvjT4LY
G8POKyVvXuFNIdnLfxLBjVmQ3WgHmK+Kd+Q+X7FnIqXExzs+T9V8tUNRCGTsINqgqEizI2n74UB7
/Lt//CMlLPQIaQJJuYJaf9LWJ3h6wKUmcCIkrJgvNcctcliMguBOssNTsYqavQQ3z2KgTNB0IbUh
UU5gOlZ+psJJnJ9ecwOV39tF2SdWQpF/F3BsOg1UspFXMS2UUYez8+S/kjqGzymOcQVoYnl1jHJ4
T2cdQW+8NTbHmUtixTpu5peT/rZaT2jrHEQWEBzgI0S3oCsctUS0cqxFDEhxh68m3fwBmcpui3Jb
4YlB4KBjE5VyuXY10c2r8nxO+c1PYxPxkvP5p7v7YoDFKCgBuzl9XjG0brycxS1HjgDXfXOhSpSi
7qFbewBuceD/uFAnv+K1oZGKyToVFRD9sGWcsQMGcTDnuBmRjUyiNrHUCI4novYIkjyEoMRBgUSW
/6Oi5W1D5rVoW8fnlECV5WNjMazeQySHrlhyHWE542jICw0c+XWVCRxPC9AqRtdBSwwbYT2zc74K
HgXemn2bkOAwrxZXTGOs2xsTrrho+M04Hm5ECm47WqXaRP0T2iSX67+/IGYOmy2JFUdSIzj03+ii
QSzq0IhZML7D2mB6yCU2CDJPPkKunJERwcFUmtUPFCwOCsnvgtuJlS84OvTP2EuwlrBEF/XyWDYa
N7iDhLF4kyoK9eu39t2dEOxUfGIO3GDP/xKsUaXQ15lAe3A++PLoYjZ13gtpyJpMo4GE9EHYKtY6
zSlQTLR0sMGtUHF2Q1AjFD5xPcNwxNPmVkM+46D0zFhNCeRN2glRc+Bfxs37NSIaov/ynluYu2Om
LXkkVm6dKJFwnohuu4ZByp83Jgekq+Q/wic6FJRFJxQmlzWyLBU4pODU0A232s7c/ZYvthVmqeV3
qYyrxXuJnByhcT9V2vwRmjsQ6FhWHQslDdmpbJnC8YUSUmblKZ0NFxVmhp7ZMoZ7YlXQxvyehvPG
8v8PKn8lq1REBaT9XR9VM9vvy1u5SNn1vFmqGfEP7olYHw10FIR88ITAMkb/P9lXzKAdmqYu4BJd
DmJe/aZIE0CYhwJn+BFExI2nz6KbVHwf0/0NumCV8vFXPtrSByhQHRK8Fb8S5NX6aI9MnxNcB8DA
U7NEvIsemxNewPG/wSXBi625xh9K1Inx4tQmVD4qzQ44E+z7/OPAtlDaQSoJo5IqPoIoTBBvGRuN
zDmD3avKDAJQKjzepPo7GiiYJw++nIxTjliImckLQLz2mgH6WRm/GMc4tMECmvq550KPHzNjeE4v
M4wjLKlOFz4GUAHCrgn7xSZ/cjVX5ikIHokOeEJlJmGZF48bAiNVBoZ4RPoRcrABN7okb5vROCQb
OjDmAmDGcR3LAVANp+B6fvJPCygN9yWBa/BXkoaRgqT/iGfL6wGb42iP9G27QFDPil4GMFuczUbt
qAvk7XkChoea55r2+VgiVlFEMQvcC/jlCat78z5Ckt9SpbtA5kATyHltPN3rAR5JgV0gFgqlJhMB
xzvOmERokRGi44HGXlkeKBlgcCvUMbEmP4AFbCkAoRzyFaQjmnOMwXGbnr9SXQ7A3yWrnAyJ+YBO
ZetG5UXdxE44LpgwOBlvAKqu4Ml0V4/4Ej5/ROHMbc4faNQRzPlmAspCWMqeRUDCw3slXeOvQGTJ
jepINyAX+uaY0x7vF8Bk2mKIxOB8jauMRZ1d8LyH9/efrgRSUCcaxVXHyZbbErQb1kXCD6bqqESO
BEnzZg96cwT7YzRk+RYAGVv53eGFHN+RDmylEat8O+dAjHIW2NA0U4R9NcI606vISR5WQ3zgKPMa
RsLwHNZcE96jpbV4ozIoaBIPMLX9S8oqAwTlNoPW4OqgRA5xPCBhp8vcNeKfT9w9mHYJJWEeDDro
xEfv5S2PYB+5cvm1DcwukGvoxwC+/iXfdIQFwKidhxI8My+rp9nLzmksUGSeKdmOALdUcimRZjE6
nezSwQ1sT/MP2/JjvoXN3/cTORURj2y6LNXvKH26uEY+ntCkbqwlXq61Z+m2AfMrB++t9YfydMVs
+SF/mKM9LzbR6YuGjVqZ9FgVOJ6w54Gwm2MwAA8NS64Wgu3oBi9kZ9QMomye1vzmSFol1W+d5d2Z
ktsM9437sHTPE0B2aCuRVnKZYT3m3vUONKmK0A9cdbSf+IR9FuUO3CZfIRVZjY9ERz8BshW3HAAK
I8RoY2mIkEZUsqBxQfdJJeZj29hTQJ8Hwrv6ADvAARIxl+6k/8N46ytNE/r+h9NXXcq1DZbNKimR
IgV8xHGRmiYc7RWt3yLC9iDynXUYLBTMTJas3CqpeKLlSRp+DiysiAmRk0ynYFK0MgQC47hCpvEE
0KIsMkjdovXOu+uOoivvTE+S5J8C4A0uzemg5vKO+TvY0qJA+4seEO7yE8V2V3I7Xr5MctM9giUJ
Hs4HDS3ybGRS0BQcNDAXDVE0FM/wksK3i+AweFoMiH3Ov/iTcEpTu4AnZyCPOO2MH1OyT4WiHwXM
x7uHOqwszmjuI6QONh9OFUoCxjBAqus9F/AK0cs+XMhkwwGL3ldGtE2OMIG+2GK884QoHdZlivOc
8Qm7LAKYYZdXzAo4XP2acg49grDju2IpneLc5D6AE3AkBT7HRNGwqFJDK5Pcf2a7V4c/nqlqgI07
+m0l+rFFBdbZxUc5+Q5nokBFpguRjLUTAQkSOdCE1iyFYxVyBLSQ+wFNHhy4FaIrCAAAKdIvkREA
nZ3VpMuhl0CrKpf80x0pv9uORx8RHojJpIlXN/JUMF57oIO39W+xPvQ9LecxRq30uEb39eewRvVN
HR0SdVd4cuAxm2WDhRMUIyhGXsEM65t06CKTI8HjhhgOIQy+ac2/oM8aXUZ0FjnHORmLND019hg7
YMTBPRJBsWXxXF68hoQLRJcmD37fM9L1sSABO36MTHCxmwOHSBkctuE+WIqEIpXkfoouKi8cd95r
ZsX8eFQHBB5g6PokH3sk5EnS0KLrHlojtgr6VHBq/+w4BtvHfA1o7faDr5c8Z5cJ+dkXYWDhWxOn
5c2Ag0gYwJNFFRmqhfkpFLHErU0wxMv2mglpMv9UhSVxj5/05+zIy4AyJQF5p5P5oTgY0t1xH9ul
TL452QHR29txNwKsIoHUI21Jiwme+x3gqqckQQAqgxIRiZcLmV3LyyfxNQQpEpHD3sTwy5b1XIu6
DxG5SeUTCn0CZCIACuf0gatCfBSTdOZwFoHyvk3IHkDF/CXDhHPZqQDjWBOUuDAxTSMGQJkoH4yX
K91El82KRlRxbGzgBQlRpnACC1vt9wp+OQgfVxiAvS8MqrEgCkoOrptfaBW09wX6uDeg1yA/1PQB
C/7lZ884trH9wdmgFHFmcD8H4sh6i5pkky9q0VVgDRYLki34oc4iuW/bJdDD13aSt7DpKu8kHK6Y
03kDH8RvNuHQQbMUSho4Fkz20KJurwrVHuxj4iZyHtrff1XMPCDYMm8hyQZZyW2jos3uS6JS83zP
juSgyO6ZC89uH4YnJMyMKay+rHe2sKboPOBPgJLIDHlNyBjHD0+C/CWoksOb/mAivQCOyCji49zi
iuvd2d9TYBxAPFWnBs8q6RPuI0emvjR6i62Gj/3A2uGhFxA+4Uv4mXUznLVDbY5ClzPU230WwFax
Qq7EHAeyHAJoXqYSsuw57Oe65MeTnyNSmJpEC/tv3q0zRn0eqeT3z/vOC0qqRjfenWKJ8x9KxPsW
EZV8E26OOzbbn31EacXiFO76ZDZ1y464DSSsQvlqEZsE7E/1LUDxpvLlFSi7GuBR+7prfFPuGW+Z
mTUEuLMvoIfgXQYLXn9niLo+BWauzFo/QHmoPVp/op9gwK5oQTD3gyoQlpi3BUKAggxOAtEpyltS
jfrGxWC5dMWQhYxKP1g8RI0ziiP4zZashUb0efnKTsR/Mop/kERVzpFdBVEmCpcJwLu0fGXcgJaF
eOXdt3A3RKf9xsSkUR+Yoypn0oXDWbU+FEF3jhCqmzYTPAYEuyJ7nxPPlMwwms+zp28ixVsel1g5
ptb+whjP1MhJzkfmfEpeptsRVgVUM5F5IO4x7hbOrKQPVIVCwKZYMAiROGLe+My+6WvUDMx5C1d4
9l+a3TMJWqC7OsHxtPtGn79LAiquI8DtBXd2K+FaEScMoTfM5+gISQNApPchXkwa3kjV8jG3Q2ut
Bo8ZQnmnjkXaCadq9kk5EmSzNZSCVU2ybKJ9Avns1X+YnMi6AVnneq+04IafLFQQqeooXEHVmw1t
rahBdaqYeYABap++9rGZFeTFg07HpjAgR/AzTgmsBJHHivIjoJ47im/+ZGscSoZO6GDNinQis+Uz
iAHsuftEgEuWcXuwAs1/5QSvZfqQHZJLxx0J0JgD4V1CCqdpuUCu8EIVEVewUSS+POfEcQcX28Ze
ji0EHLQiigXNKX9aUS+MqvxJwfsH3uvpExUBYDGsuGiX0XnSkDVKmMgBKfFjRAsF23nG5iz+Ljpo
6q/QkZfsfD2MMV9whuw3adLV4Adfh9uP3X7OogLkJ6zqcIxTwsMYC387dSg0CuMGoSCPk+mcI86R
KFVctKgaG//ilH+3eC1o6aBnJcRSqIxL3fkwqiSXWeMbHmJTRRIJl/KHCkwOCfcNWZfMWEh14i5B
yYPIBXRmXk3Rq377jn5ewseuijKDqMeOYmIIx4IHf/vLSOiVMdpiPfHAQpTYwF4JFSUyaKEzV+5R
d1voRvYXBquHa+612i+7qVo6z9Fr8peZUGVv8fKaQ5A8lv1q/eYB8KlfZ4Idtszy5E1C6K1s0hFp
N7D7FCi1uLfyBmmdf0bESRfC5D18xh+gI5z+bJjsIUfo+pdrcLBYAP2xhzyJayUSDJnO2+3RJHe3
XwNVoCqc70KyjSkjI1YrfOC27iYnkogCvu4x0WKCor2n7ev2gl/wQAg3oVmfhWj2WCxYwZCUOWRQ
1GxOgTrmU1N75RONM1QQDtJ9EVzDenLZdU1wBVvL8dUrBz7ZOfwCqALjJQTQ7p8xx0u8GRCiKGiB
zVFPqkBPr3E5pF0qlIGgBV0nj9+0KkHNkTXxAbfli4IaQCTTnC5tgm9w5ByYYw6KgYjJ5r2Nexs9
PKFt2RmY08kiQ8nONcTT/g2enItozHpjO0fTGrFN8x0vA3KOh6+oJkz4uAdsQsa0w5v0GjRDJKhq
zZnLroY38pgRnughQCYosBm1ibkGsdAEZldySEQNqnmYnPJqbbKcXunEhkqlwsDlybuSwKSS1EGC
0d8JFnXxXbc7PeEvcB/3Ju9WQIVacN/xs55D9E8k0I8eCNhaDlzgnJLQ+YJGaj1fKKy8K0KsnLlV
x5zK3FbbdgvNzdUEVEjlZb0BB+ffOJD9rNmDg4XulMH7D12yNO+xurO+k/LgsZDNjPiGLP2UlJMu
Xg1QWExRPI0V0glqZ/VxwOyetVu1AbELfCNEsR5q3Nb9IxAv4ihNcu+VJ4YnAIzgnJSja9hf3/Hz
YWQDn0U6whh087m/wlFP+Lnw3LF2zjlyOwOSmieQ63Z/T0CUo0y60Qtqr3aa8UPEGdrSDO8m3HPB
CFA8/Xumrq/+e8MVn/DL/4mOn4o0XigWmCHFIZeZKuWePdoTp3GlwRJbjP+Cr0FRIe057LJ9yyGU
FbvVc04h9pJwRHL1e86caKx9P6X+te/0sB78+6BUexELgcQGVTnkkTboYUnFQh08ZrrhPA6CrCHv
CWO5Vaw5b7g1KnVwm0bIE8mQxVDMWWq+VsI1Gyn4+opy3lUE4TSo3Ynl8StgTReebBKI2ThJV0+k
FGARFJdz7YJaBUrlXWuZ473lp3BcRo80uAxjGtzUHPWHKxwCikt4WzGECz3FFC941eS+Noacc/iC
xAfIIVoQKUMbAkrhK10AVc6FeKJj7pcCJ3bi0j+PZabpd5qyzXKXCgl//rwO53gCpo8/XD/IXnlo
jKFoPWrE3k6SFUM4e7ApuFcHDrIKexia8LPSOpj3qK2oPCm5wWtKKZ0f/6Lv6+WHLX9PCGZMo00m
7XQEWWD/XyEW67/thCPzCVnfnzQGy00EznzMse+8PYwNwdd2Q44fOBG/HkGVzUuMlwOmSiptiJj6
dPYJrSr1r2Vs9LInSkAguyZ44ZwAl2Ff6pwjgxVUEliG5P2wKyiu+pgRb1WlFdmbgL+sNWf0W7IH
hH2fi0BGERuIp5+9DZyRzZIoogs5Vo9cWcB4Wpk0fS8w0ZIBpcEu5p+4JhH45QEwdxzukQt8cfW6
PQOuodzzYt8G5XACxpMBowRok1aTlxr2Dc8ykHDwlpTD0pvIngVeBk0Dj1mcdlfPgIUgwz1ljab7
KoQB9qv4itiX8RfPJYoA/sMYWCr7BmpCuPROT1HCftG9vN398Q/4lSfhl3f2Y34alChc2aBono9O
PsmuxDu3wEQEuaB2xfDomthw0ZRBpwjSo3IKRGG8ykfvC9LNw4MSDOEOhkyEd1M2PPRJyJLIXuIk
ilrZYVikfCtfwVOZu1XYH58OfHWGqoezPTAdLYcsHaASVm7yBQWMr4MiLNfha4rK+SPokZ+6tzJl
sOXg8GeNSg/4fv/ZlPs7zYagUsF5eIwFG0wISnHNOK4AZF38CLnJda8suX+3hHUZssWcwANwqHIY
r+EcLyaEkECuqLi/4ynUoL0BpXC2rEloc+6jL6g9chuaivThNcJ73h0uI9Sm5bKw2KlanCIkdNAa
/qNmCjk+4gHI8Hp4Rml1huB+hy+eeeXCd33/y8njJ528dnmoUc6gSTAYQeIegrbHHpEWR3cfhzWb
u7e9tuS0OTAGSzXQRxaBrRwcBpVfMWffpiwVGGtZPKdHv0nGtR2aI3XJ+3cPlueIMjRm96UJz0xO
wCUbtx6wmsMepzt7+lc8E0kj04Kzl1ltLWG2IRYErICyKao5pzht8WVe0zKyN+Bh/vvvyX2ZsDKK
YQcuyjVYzpuAdJd/7dWd9x4TyDZCgcUxKGVnAGdiiaIVjbP2xWZEhlWePsZVUMwpBSby9RY2k3aG
BScnXg7TjxQ1TLIp+hGeQRd0N0bsgXWdHouTh9mutMdooyLkGkNEV8WZnWMthzlzIM8iwaog3v10
frKfSVxNREYkxUYZ6R4W5SUIRmMqSblePzvljvPLNxFxK2BAwgLlvhmE/j8Y4sXZskP9YR4BswTw
xMXCvecIuSGhd3AlK0rMgIRUu3t6hvgmwprURMYPLOpiI76+Qum2Aw0QRIWvAqJCm4LgRRxa429U
Fke3tySigbWv2pBH2JEEdvHMTbm9hQqDDIcczJqEACuclcuxlx/t4ur8g7Suinu8pkYXMV638TES
wJ5knx6eGFOgsxSAd4acMtCK6/5+9o/7a4alBUZiqezeDL8SGDTXzn3Xbs0pEyXaN52D7C8xrwRn
CkeB9NlCdpbXnBMowvtcNXxA3dJn76SGCKPPnzYRoVWmzdYEgNkkTiqtOQFS2evQBGfrE6HZOCM1
q0DBKS8LmT6g3/T8AbgHZ0d4M09CICG8U7Zsl0T2LVfh0lLtsXD+kJ9koMqTvP2KOr3Wo0wwrgbr
4ORyF+0lNmbQpAvb9vY+Po3hZ9zai47g3xcwa8jj5IOK47Ohaz3RR32ghPYPEZQ1A1YQHeuswBsh
EYGh9tbztTi0/PXnSxxhGfNXT/HK1pEzue9Eg5PzDcoQoxKDpEtOPhpCtq3kEt7BK58+Igzicuwn
5WorQqqVVAr4T7y5rFAxInqbck0kHmBacxa44MwULdZWZnfA8if1EmxBVOKtX96YR+Fre8aUKw2N
GBNskhq7xhku77yXUGf8RdG9ICoAU7FXn0LqsoWrvEXidc+m8zq/idBSD3h1gYmz55nAfwswO0+f
jFkGUF/5VLvw5K52rZM/nCmiMNKhDXzY87iM/qFhSd74YKovKtk3F9Jx/kHjtOkAvBmuFV4ydu4c
OHAT02LhYWV7JPeQKDbWsPdG3T2AY7HocGmohiPe2WtRe3N468VLSvzEofnwdLcPjlm8r7C4EJWN
T7sVclKpuAzXTCFQCLzO6fi+H/ecGJXwXEBYuXni5YyPrrq7EG19y+6o6q0htVDYekAvsCD+/Lfb
cNQTCg7EjfxezoqvMTJEQ3UyF5ExYPzegdcOLFWgE8TDmHmF1dkKldFJBEvm0yGTm4v0i/q74p2K
kVgQFVuefqarfvSZk9qDSnzPG8T2cdtz1wgdubooPblePNU5ghhg+9PD54GSwCyW12D7gbbp7KJx
b7kUfwKxBgEVYDm5eyyYDsPgBJNQ8GAdZ5HAbRiyDHb7FN0nnKY/Yo+iRoRzGtZlAfnR9Sl5W9Y+
KmmRylwDqrMFJ5x/NzyFNvAnq70aPP/lli1kccqBPE1Y55CD2TEasri4J3Mi4GKEaGzzoN+5BDva
cfKtkw+xirL7nPwKAzWEDq14sdd495aw5j7Hbk7VJ3+PKL625wocw5rVlCVi/bK3PX6IzAOOYjq8
8gHErr+nIY1P0tnso1uuH/eYtwFslMCccMWK3DlLx9EePCi6U+g4FTJUwIJEDBAp8q5DewBv2edB
fnXmRO2IbD6MNFxHEGp7xF/rHPEeXqNi044f5DGRkcS/PxwPZSVCZjBlu3iyUW17TrovMaceCVM6
467dq7FCVHtOtLNHZHogT15TIip524potEcGjoFfZdvssc79+IAIFjhXJA8E1pwRkI0jLNgcWYjs
/FANsL/ahWmPGHZ4tRW/hv9+L7vAA+5/o+pa4ihFGbXkQJ/8NlryIZedyHaHkIVPxmyGvFAB+2K0
dr7pd2LNTvE3FD3RjyNujnJGAjZlXf8KCkk4AYXHZcY1+4ygnm1z/pmi8UtMXEQcu/EhuEIMbrkH
mNaCFHlOB3PS1jyxBZ2ERzmmpHr7jg3WER5EH5cKr/zuPLuu309HdGwhVsVYTGshCH53AI3EfF/N
T3He5ahxwIWIPQRdAyvnyTzccyQunlhxnnDUv9lbosMFVRxanp4L3oTzhk/1AHnxTKDH256Ogv9I
OrNlRdElCj+REYJM3jKDojjrviEcwRlFRH36/rI6+gx9+lTVVviHzJVroJDoQiIBTGao9C9coRt1
0+9GjORhaepR6RIxglUvo2Qf5OErbt+4ShLhqAbKxHIM8qNgnntmxH5OMu/uvVa5D2X6R2zJ8Jg2
vCG8bHC9R9PwLwcUD0PGEXgsMbswU+iUgYbomjOHLi3C/KL/nZ68H6JsPpEWuD+iWMPHHBJWVMFO
LLg4Ok5r1e5Blf/TFlVfR7AMXZIgULw6McOnJ8bNRWXRtlzuPLjJJ8OZI6JQXANHsAed/zE05scQ
L+c4n0MMYza2hcPMkJRAtwuxksWME4RBzcWZ/MjSnT5wMHhRj/GY+UijS/ghqivj57YXXAkJJrBO
a1I4f0bcHZICFDxd/LyTmpcCFzfMetVEw+yDX/Xy3SQLgIhwWwTgQB/5JcvkFhG4yLuiP3KIKP0Q
2lHARMVef/vbKkMjeaM5Z7LY7N60XIZH4OZBrJOp2XisOMSn9Twfv/6P2Y7FIQDfDYd+zCM95Esj
b49oeezjuF4/5kQJnSESiRqTOKRBe2TaGMYEQisnB25uwU9FAgcrDjYfmckx+U4Qu27TJw0084nX
lPSyIYEExAo3U/zV9/88QS7OnJEz/5bgD2Z7IDPF7tNvDQHIep0ePCZAa8y03u6cAMMxgKtPsAd/
UeAHX379baoASY1p/CCX8iDWrP/YODCNmbxISjv24NLgblpPDr3j+OO/p1bc9khlZ+y/O0j6OAmf
fOWff8NqGiGsizjWy/ldgKhevr7PBTaDmjgv+4bu3wf1+IUgBaACUQcaz/DrMIaCsgc7zt61MXE4
BUok5PFXClMPHRFRJ3PsHMIHSHvwXFrJLcqxqke6h7/IT3Joec4mdoflKu+pM5LYGFYRgDV6M7Jr
x/MmnNNIYCCORRnKLpwQRQ+dBcw/ALsJcqJTzzdc2J2dzEHr3R0n7G3uztVgB73egTAUiqGXzrAO
aHm93iEQdRsOYoWr/QamW0DLrjy+8coKjEDknTXEF2OkgEX+cDBfZoerxP342fq8ObFZ3vgfURtL
cDvxt0V46pFoSCGMUa2PyyqRKSYpo8Lmvo9/7ny3azxeFEISizEy5oRoM0ys8jVJ2yELkJ1yUIMf
WXueuSwgyATH9Wur/jP3ztgTanDbdqdnE7OP6wKEAtygTSHX4WCbMX6ZtOOzzfHK2TXCApceA1K1
8Ntgx/Uae44xUYSY2ToQEuSJKtT09tR00CZvfTHiaciV0kJceZkn5F3bwpVecjzreQvOg7MzbdJB
+cMBBDWWhhiGHxB32OuC4p+xKzNWKeiWRUpaqLMjWzveoCbr85Qxsnlu5QRr+N/8WtwUpsYMfIO2
KHdhesF6UiAP+sKj97OZDtI8PW/agxGZe0fKIxTQjPpAEsOz4lSmjSlbt8+spe41m5z5w/eCP81c
d3e9HlHCGOCSDcCo13IUrEx4WHUPo7Nb8oHhCKqzeGzIBkeqToTJ4sr2Db4MJm+sFezPJuT/Wkjj
oydxwt/4m7knWiTIdF2/BUlAGxxLmDus+ehoJO22/ardGyUTLfo9shSPn5Pfo7vq5ScfCiLWRq9v
TLiBVonJT/Zzn2dXV31GKdehAjJX+h2YFjQbXNRvYspcanzrTNST1552UWO2vQ4VEqousAA4mPc3
SnvnTTYwYzfOYvi7HAPbI4oRpMAf+/qHZSkVyg95ElaZSNPWQvkoqDBx2PGLGwu/I+bRT6whumOp
oB+0YPSAEKwTA4fhCqQMFolYkhwyv179o3lDfplgJeGQkhWWEDG2MPwgGDK5lb8w0uAdjQT24+bH
IehrA7m2vEVc0tc/PFlZFFWENPDuURy5xcOGP9OCm05FZ78ooDvOAU01Nw0r7ef+MVaddLhmi1E+
ZMgSEddis9a4AIjEgMGCkV9NAF9NOrAxNtOaywHGnHejzBENRZekmpECLDEt8diYKel9o8sy8wh5
gqKMOZsrp1OGqPgHusytDhCAioq4STioO9rZkpG7EWZd70SfQ4olI2nqq6947/zQFySnLMQN5oc5
9r9/ma+kBhGLOH3Mo/vOwtNrdUek9ppX5uQIXrm6vdyn0T8x5iFACLqJ5ipIwpBlrUg8btr2CYkE
jbUWdSTapOA402B4fqKn4Rnk93kX6O7WKnu54GlksTB7Qj27z1nmr1E5bvqdwyMFMcS9/TEsMaQH
yMuZ/6r95+CrulzCOiY2B23bp+T+TqtIQapQIKtgJiuCIJ48o+FqIhySM75UZgytTxw39aDAz/1K
XcEW6DNT4dKsJ1xZHuWYTz69TTt146qGAM9cn4fM1aGF1VkidPG2pNLsrKvdmSAiPljwpKbjJUvs
F707nxOo195R1tyiEvadPbq7oC3EJwCZLk+YfyOBQGVMa1luYQ4xUI+ZvXH8M3G1us6OvBUSbBeC
ezx8SorNdfitnOPJV3t9gAKKIApruqnpz8MlQaNsLeNrWoTXilam7X727/0a50xoaUHOwm8mCswh
DxLdX+ke8ISFUTXHXIfCEN2BjZb9QNwjCRVfbmB4Tw+06tBw/hq4KzfRHSI1Q0Cl8upUrxOawCXu
koKwGeV+C7/v1+iJR5ZQuoQeADLDf1Lp0Tq1l6qvQHMowCZxLVWZCIOBr3DI8OqwPb5vurKPhRn2
cT7jC7s9ZxdDiSDwqe3ytRIOvMbOljhriN9tzonAL5doYhQkuNxR3fDwuFviz/a8PhHgcBLOz3Mp
iN/rIGAxBRI1/WkEuMOMnVjP9OPLlyFt9NYfyZ3VlexrV5t/fw5GKyYvvDV5cYvWALun6XnejuU6
N7HCOG/0tNlc086BNCmfoHd3BKAIg7ycmUwUSO56JlhunrfYoyX4y/Diu+4EW6kBnau7U+NwwvRc
W8qd3XItkUvR1fZqj6LT2eG2Nz/u3mNGs9S+ziewyDdEaBR3gdN/f0x+Of25JGSw8v5T4lbmAY46
VwYGC2Q1POrBu5cC7nKcIu4pQlYZDRI/XzVDvIpwRstYWelWxc+4OxqbvSnZfON89Rq3+x3udyAZ
QBLWIjwVTLdskhvQcWVCnDuiJ8bVN3xEqqtwgjPHwhSEcUfbXpS9/nV794vYoMAz7Qv9Dn1pCZCp
Szkq7k3rE5oxgsndJ24TtS0VVJGK4xWMG5+I0TFcZ6wPlQXlMusUmg6RS8g5xjl+fMQ4fXwNfxZa
XFH/vZZu6PFN8O2+KxDxkApDW+ogOO8LAyRzCEtorRA1ESU5rhdlQvNkUvlRDLCyn5S8hx1iA6bl
nBHowDoRNhqgwD7GT+QCERMGuKqMhDhAx4Dv/xUXKcGOjn8vrgRgHjR5zJmW6hJdI7qdU4AZeo9w
SiAE7R+bgCcEn5OeHKAYF6nHN0CW/Bb8XTBJYSNe2b4a7XRMqRObsrjFL7WGqfj8d9ajfXAfXkl5
PYTK2hlS7iBfHuxqqLLMlhkD+MQSMhQAHuR5Yk4Y1pszjkS99oi+zJ8TqwgEKgQbkG7aT/Huou7x
yr6+pNUohOy+RoqEEmyIPXz4naCc83dCdmlD2zHdJwo2uWTXwn1B2jc49a0ZDUZMW+OuS+z3gpx4
PuLqZ+RL3J0vp9B7fLM7yRvgqkXP3B0BE0CV5aGBNVSMtsS7CaBayOY4cCJqwHqLJZQPT8TeFzHF
1oGB++jpHr6ucjhOafwYvuHkj0qN9tNGtZsjG/6B3bV70GA8DN6spNMVcXx3iEPUTnqNHZSqW4Ss
5gzUO8f5AlgSQBSfFFhhJxTsWM4Z44qia3Oc8KLwaSSDavfPFgW+OCRSF7cs0Flmno6BTc/AYuJK
RYgJOCAsrCN5HHV8nBsEG9aEchOp6x+gc205txBdKQjLwc6PKOXumLE87yRV1fMejnhcZjZAoKtM
tKCMhPTGMpzh3sv7E+ksZVk+uSRkXlO+cw5E5QLitK/5Wn+lolPWlj/vQjffaewDUUjoxXMftyMq
cMKp5cZD/hy0tg0k6I8vBTHC4h5O5y6Id73orLQBhV4fHt15/IZBTksVmAyaOYHSL40+ksyO98Ds
Ho36G7v+9olIiuf+NUMsGpEpyzbJxvBgIdgKrx1QCzUjIV+kLc+eQb49jQqqAFtdXLxHqsyyRcuA
+IKZS4y9OXEuQxYA+J1OIIEk7R3BKNwjpvHAK9dSnHtXR7fhlrU4TNHgjswpJkOLeoMrce8HyEgP
5DxB67ItE3DIR05dugVD8j0yzS9l0ohrnhroGxi87zhfNLRlJkEMBYknXM10Ob8td0QAxcpDNxiU
s5avJg8SfTBdqodwzloUohCWRnL5kNJI6j1Ad0c2Jq7aeT9PhKCy+wAhsgoFYuEX8Wy/4XGIVR/7
apAp4s0EG8ZwjzOiJnylX8BcRUwE9NENFj+sCnImgkcqTYwQkSfBNYnfmxRmjRoyFoElj9wxfnpy
eWOqQNx6a1pv6EOoToVJgC0cE0FwT7tlN/NPhLETFBm8pwe1aANNytAXRiCYpsMCzDkHHv7ZRxWK
qRMXM7ZJoA7Uh90ITpcKtQMdcQr6SHgZLQQRaGwXAvhwRPA6hYhBTge0E0aE0coTMkiXqjVmjn+O
z4xfVD+QDNBfuLfsD5Dj4u58JvuXaEfJwuCEBYslDSIjjUGMIC1AHkwM7TYkKLgILXjn5+ANBl2O
Kdnpz7YEirAncnw26Q7OSzgPfzevG3/7lq+GUF2hGzkXQoI+g8ugWB9JLyJF2M73HLxg7iaVsn/n
2Gu2BGDIw2JyYfS1SZMzbuMfQ41yu951ZnoqZeBp8PEa4MfX6OxyY2NPeU7x/Twy2ig5dXntDWqB
rrfoG8T8WDAL9LmGVOg5YF7l0xLhLfzwUZHFdDEyVCTf8RJoY25AnMVHFJcUqesZswCvy9cEVIWv
jyJrK1wCCTzRQlwLnr1i8GSosYSGpce3scS8kQSDJ0SqAj6i9u0/dhevTJimQw1kTzrxJ14xGGaA
FH6n7R5Fh8rImrxALLTHNKXA8QYcWc54h6Oiw5xrKkOIt4tJF5pr/4cKRHVqRxeBd8MVoQ0s79DA
u732tORx0EYNuV1M2BFWAu0sJZeAUOf4SXB5K9SHDTPGtyRTlzSLcIdPQOGk9AFyquNP+sJQzc0X
LdodqWMQzuIH8CAasVlf2OtMKtvAAcfDy+dIbPpUdX049RtAVyp1OdjROHotjFrogOHLM9O3cQji
Au+kFdl8xzkqc7Jpp/h6IVCjRJrlEDYQEHkK3y1rYDEJG4giZUKU87QGIGnwKC1RL3+mNYVNACs8
VfD9L9IzBvU20zH6iX49avC8+qODXageFF+hyQDvAwuAj10HOj4+1QwDotuEmxezZHBPY5avn4yS
Hzivq5uu+0LIRUxuueTg2nTT9uaSPMJWeJznMGyBRGG0AJZ2e2fY+tApTNu6e/ju3kzvBvCmeHiS
V0CKwCGcvkzZ0VsjrV5kIMpTk3ELvCgJ+DvNlkORU/EOrNXPVhZ/1cbEcZ/N+w1hhYPF82r5JDxq
ON5YJNzGnTzGjx6i8L09Bg2gzc9LsmLt/Bm32bx/9wnn7nv/3OPhO7tCKFA89OxXyn3Vf+5FZM3Y
k8Sf9ZcHNiJYjEsOLgVkxeBBK4X/NrOl98rERQFjWCU53sgSo3yvoi6PkpfIfbTOxVbmSNs7sJC9
wn6E/FEM8ul9qql256C6n9mVF+qye3W6n+7oBpCNuNsVYiROIlNIq4D970FDF7POoan0aOrOO9ik
8EUJd8ycLk9evHhHxqYe4nqiJIjEhy/C1fFGT8+Zna9aUDH5HE986OZY7UadmdZDp6+FlvgWOAoT
UJ8fWEXP8dNwO1AmMHgb65QSUyyCoeekONoyUofK3Irj6wr43mP3IRRHZPDelwFJO+8ZTi2QZvY6
ze3oCjmgdbiMm6FGIPrwNT4U8TsBmh9D/6RKx8RYwfHs6TH6fV4gTjVuvrIwEq6hbtfxs+NYPF8q
1JBMhdjizGGVQCzIJ63pLUG6UHGwJlD0ayT/uDSPmhAtjfc5FAMJCpQZABNvrjaZVsIxHraGd+9D
irvCSXAWmPHlJhdamTbbc3hK0GIggur/QBn4DGmVaozkTnxhu0185KPX5mLB2VWoaK1IEswucXvx
ZQrmnkJM6iE+4F8EkgwKR3P8DTGh4DFzsLE4z7hwHF1uHmPwL1wTyt7LrQz3veru3gAIFOeDDN+R
3TX9QASr4UUXOIi7rxnzYu+5EcEfUA6W4gn1NUlsx+F3YWyeAdSid6DhIM2h8g6MzXeRMZRohS0/
4whQe5JJBZt9kfFIcV7BzpnaJ3dAokCRsKsP26G6eAXNDqthYu+KinVOHjCYovBQgEhcqWkY7w3v
kbgcH3dIDFwmdrmzv3K+M+mEdcWLB4BaUQ9NHguLoXto9m99cwhODOH8BJDPW/wQk8IVy8VMaYtp
pFOF5GpNn372h4F0iN32bX8J6JSxWc1x7+J5VOKfqyNHf7sAh6XLFEhnx63L+Zfi9AyJ0OYBWUvo
LjydGjaF5qt91b+sP7D10BQNNHx4RIzUXWVjuvU/ljxBd9fhm3kUQ5sEcfzM4vAtoz8YqrfpF0xD
plBmnKflAMJ0T16tvhLE85K+UwOb7VCX0nPIzmthbcLAHChaMAT+DktfT9/LxAbsEz8PFkcXoOLU
o25dfPavkeaDRQij8RWrOy5wzhLwbQgnqxkeWEJcWuh8XKjU0Pdf9vsg8SD32aeLYSW3NpsTNPru
v2YwleGmXEZC7qlAZySGrJPm8CE4IHiKnBkEZ0HYgSy+rlEeqP+SqpU/ZaR7mIrORGWNYRvTzzkq
a3Zuzl2EcYvX2gHY9c0JnZgKONwlbA/oBqwbNdv0Nu7GNQebV85/ZCGf0xYmwSgC1l1GpJi3P+f0
4lI/4KyHlVTKtX8BotJ8WEr6CKb4kNSRfwObMnhM2ptsg8c4jX4mVZDXWlkU3GytrPcePaYgd4vO
hyE9RR0cHVRECGVTzUXJh7W2WmEhoWNlfkOHwwibETQ11+IYoJaq3XKzfXuU2ktWO4qaiA4bY00D
qOa6VPGYSi/QLdAo057+622fD9phBvKuEb5mZbgnKYAC68XQaFe7KUpcFcgcPQme7RCaWgkJY0Fn
9nBhofq/eRl/LWAZshcBPpmVMEjMENppvWfcggG05iIJH5PCW3P82h97SlLNzKTbASjynvt/rjBV
SGP+8C5Mv44h9GqxeU/PqMSuEWIqrDOxCmRyevNYwrQB5QxHNV9snmCZSuXbYVp/xUde9eUZBmaf
MUO/dJFwQAFj0THJG+WT81DMMGeNdFh8+XMgxAnRtfESeswHn3vOzO6KEv+CMvHrIuSEDUrXPu4m
L+80WH39NcJiwAg0f+LPvqFJ9ZS5AUqAKVNrLJ/R8NuF/UwAyl8ftmgZFDjaMaDbN+iV8gW9ec5s
iThxbUF9B+prrsqE6whKDxGWnOzcJSDDjjq64sFpCtR8stHPn6cAoj5PciVhL54SCJniLD/sPeNU
AU/4LrtiX7yQV/lAF3D1n/AQdMbGL+f0R7B5QuP+YRJPGcMn/vV+qJDN8S2EunbB2In7i4lPjI8j
vbOvrUz8dOAXfVHarWFEnhkX8jv4QfxuBLXVrBxaQh/mfaJqlJwPjKPxaKmmv6Sgv0IchpIC5QyH
hQRs9lAX0Jp+iK41EeOhFUQQx+FPADgzLa4yDiYR0J3QhEDu8sxEaJiiPFB9jB/4B85pwrqk7Qan
vyH3/zFxl2k93UJP69F8Ik8IYujbDP1/ODueQY8ZBy8uM1BXnj8uIhEtnEMiyDlQoz2m8pwn6EGe
s0tSL5jPYsgP9eHn1hsGVPcQYxt0fyFz5PHdf85UzqwckmKXEAuMATkC681zpuxbUVcMkajJs8yZ
wYXqQzth1oREhIk+GpJ9Bl4o3hzuk3mX5lrk7u2/MERgSDCxnOlcf/sa/zPL1/BUsNxX5nYHGf4J
EBo5SVoDIpFY7vCwHfwSWX9WxryMWokk0oBLh+kpfHZXlu5HqBEJz5NFKu3nlE+Sxx8yvNH/HuPC
x/Pi+MG6McWN3uctGT26mBAzRp6OOQXgxVmIp0RpLwJHaBtoqMyUdgScUdzUz8G+whSQA8ik4SMN
fgBOwwtj/wCZ3wJgFn8tMZUGDZK+YmQfcoFhfYSpltg1PdCBVTy/rjPueqwnmNm694ZUJmejoEOt
tE13s8/Gt0QdGx5xhFdyLuoN2JNTJqe/I6REg+M959QUusFlxHCtsyJZ9EyHJb6SrLtpwwENejJ4
xvlWmBWnMRpyjzKYh7clAsojqWhjDN4U3n+M03tENWzgNYLL0lAwJ0Zlk01K74uZDstJh2UH5xMy
J8YxhsMHfAFUwaRT03cPI/Nqry+uyXMh46S2a21MdERLTivBP60xmwu0F5Ia+CVWhtgsUdPAVo55
WuEDHc8rqFJRv3bTc4sgXuTgJmcGx0nHY2KUYG11mhUeRhjV8gpwi3c0UwyhVGJ3k4AASKDhtnKr
ijoNj6GV5NkoNBkBaFWMcgrbNHorCCxbnBewiik3mhxv3E8Efu9pWjZPJpEgM6cBEehcwh9PXpCM
4b5+a4R6icgF0DG4ZjKnkJqINpqXzYX1d9mjOr5tOE25G9t2h6s9aULAtGqFBciQbAB/hZd+0hlv
VxXRVmfVOw+9Lfb1Deaq+Yg4E5YWTMAY8SIj5bRIPqv75sWnCeDLXqNXTJQ9mUhW2Akwswlkhx+D
HJY78OIZhBZVcG2PVEhMmLCyqcmrPdPz5/0MZmkroNsM4fRW4A8lKl3gPBZyFrbWx4g7yYPVCx1d
+Lao62jeuTFZ2axadqdpM9gysdNMXzPQBmaunJU8KvczuvPAQQd7LcAFYPpeFSPA7Xd5n4RthdoG
aqmDHH7bTTrO4Lgl4NnB0BJA+EnBAnieDWZ4meBWwRO3eWYhQch2s+BKAGyHTj+DObQ/uwtC2shX
TY5JOkCPEH7eXrM4TzxAqRykWuMoe24gq3KutaLTzBjTShIo+tiK+lhoiagBICo58MkuPYW5MxBr
KzDXR1o1t8EZXXwu+O53IA65YtQFJ4pD87mDyuQpsRI8odtd+9/lmyPVIM7ddLmtMUPi4wLDC3et
ZLHGELv/UXpFyf0YImRbVJGAlwyu+9SqCoQXbpgvCrkS3URAhQewzMfGD/SDg5aFSSBs9L54ZvEe
MQOyKJ2RSQfginAfQX+D+jDSGOVpd+YWJxljcOng+8F1Z/L15FJHDElMgpTmMAFO9tZyPxu5s2TD
A/zmjJ7KEAuEd7hnyfnlDMbjkWJkhS0Iu466Tciyq2788xZ870QI6qSYgDqxK8/Je5PPoLU6AzJg
Ps5OWAlM43ePCeadaEXe8BMZtjMHyHwl4IHb6RXjAWeseyvGnXst5KjlriztHdTX4S2h2uS8RGlh
9mEwyvNPP0kn1aNT8klRbxQziM4MjugDvqj1FXxtzwOZAOPiSwhZDdcDbpTifyKdYdclQmaGhhsW
C5MkE7zwO6uQPXWHiMWM0cenb0RiV2Mroi80xnv4NqXMFJguVDFpIEDIN8xduuPf4uI++XIykTgO
fm571vWvvByuvGEDvaH5ohkOHqdIOBMmth66TYz9hxlOOX3yQlPLJBvluD7TXnj6UldcHHhdotHH
EESgFiVlv5xm8Wn587UgR14u7thgOy6I5mNUjRvmF0+mFwYacMgxD3B1jA4H7XWHMUj9tS0pNJux
RnACZKzxA5ZNFpyfzvI7BqbxlD6ibt5q+o4u22aNGu01NZc504SwJmxAowByHqPL9ktAAzo7GG2s
rjtguijEEHxPzF7zJ2g9Zn1o6nstWE3YyFHPJWCZvCxncx4otrVqDU7uI87Q/DWD7CAijenP3qM+
Xf5iE7yGLELbSnBV+YGtbVvhNycQjwSd1FrwdJ0cotRK7zdjlfd4YfueaZQtZ3c4eWfmM9nAwn6v
7eAJHlT7DUypMU5hwK/wSPtG/BhcVs0ccI/ffR0YeJCQIUNo4hwz+53qLGmtQKhAwYL2mFLOpwQX
yB3Ewr3s+GQJhcGPaaKwFdQRWHnaHO5Hpzlcx7zzl3t508kWePZghy8SIhAm2miFE6zC4pCi44IJ
xfinud3do6fDKISFZgXXMTYyVMDDVkPcgpiUXr0exKfLHyUJNCOgvWOvgGPAbRWgVsE4ZSzZZUb6
W2AW6J3p4tBB25TJpvsdGYkwsN585U547pnLenBhVqv+daY5c6ZdeaPc5/qCRlEvhMJ+gpLXsW+E
nL7gDHVXUBJmMlqTtX/zvx9KSHEoM3hu7fgUWTN8QEuQD4g5HOIA4yF0lxsukYS7e7jFsfR6xawF
SVdcJs3dAY3l2vBpugR7waoDE34VXKP2umxGu5xcWccGOQK/VJ884bc9JvSouATD/VkcqTdq0n1P
bntgusii4Vyfh9mgO32IRaRYCLSdY9ghRkiLb6lwiRbz1gSTJ7ZvgJjIfYPp42fC3DOfmNER57QB
3gP8nZhvBOVBD8jaI7/6nbz27UWbKYKytQL2IL+GUJ4Z4EJBiy6u38f+ummBUJDCwZO5/hHTClXy
IXOpkytJX88TM/SXf8NjpiIwBmPYaqbBENTtHX8MmjaIVAtzVW2gTXIydVzc366xDHhxV4VFZ0l5
wPofEBiFE56BEBVGBGxFurx6rQVzqBX+l8A9uiUIGwdMSQF/LpwMYs/9HQm5Qq4bfvLcGJlEE/An
7lvT3G3bArZBHRUgHMNkjl097YBywBHDV/MOw/BFZIepuCfoX50U59JdJ+LKhWWFHOkXWiu8ykC4
G8hDUVHDRkGywS4ltNB5zKvD+YF3NDmQoOoAsOauCz2A4+08+DF+4zM61UGN2XlRFjdjYgxI3zuO
MHX36+CNwfixpxL1gZ9oTODJlzS9VwrTL8YxL8K7sB5fEbnCw2CvISdg5M4O7Dj1OdRMt2FcgoC5
O8kHmPhfpj+YHKvPBBv+dxXUf+Dp6uwR59CHyYR4T1U4wtNfdL2QbWRfsPj4IbyUWaisGCzjeFvs
VE8tHA2mkOkap5CTDiaRyrHKZ8l72XwIIZGhMs0NfU703Oab34QNhFCoL365lBmhxHS1Yy0pIPtA
m2dj8TUKv2bTDGCzPcLfELvEZRVTe1zBwVGhcwT84acv80rkxwecMeMu8h3GpAOVtrhfREdkT8Ae
fhNrI2t00rwsgYoKleANFfLh7XpmC8iwRFiDvbqjDmAsMp34eKBLrT6Ao59vaSuNxZfGJLjNrAFb
AiyUUNWZmc5FIFjP33j/AkWyLFiJFyosEmllE8AoYU+0+CsfnNcff1cG1eQ8OVFDStnGkJixPT/B
l0k6w+ZUhZxxIgWNOTpIcWukAYr0bv+sgznUqE/+8u3hPcuX71nx13WbeAehiAWNSozUM6iVqFIh
yv5J+XKHh0SmO5u2Bgl9kN3B6SB9LMbZ8+v0H60J6hc1G1OgwQN+FEcnzxJeM4OSN+MVjI39Isw6
jinyUD3WttDdpEHGbi9uJcSgdv7e3jWtIUbjFMotAod2q1FutBgzReBdyNmK8WlQjMvBPdVnvNSA
wC0f6B66gk8jDryiAPSgM9WppsTX9+quBC750BIC+PM4gqffjIgOntyoHWGcZ2OZav8mVlIdWNYv
92Dw4OEKXqi0vpwbRXoTGog/UoYtVHnaJmMmRbrcSFSkKEbfH7t/61XI7CrshL5chhAQAmpxWiSn
M2u7edoJ7tsGvhAfaiKwOOuM4wzUdSHtEWkUi5e9APOZcBYxpcASQbxJ9JU06gCHtGAWG7hj33FS
/P6ZvsmFfIqM4DllTuHnQ8shi2NpBRxVX+/7Vw+esGJicbE5RdcB/OcyIn0lRtoPmyVik8BK8jsw
+fApgepXQfZ8b60RiXgahjeffb5s94p4oswO1K+6Db2IGopvunxhBNfX5l37TFMhP1WFv3lxNJLT
CA0Z4RXsohqkGaXUa7BqOtsHLBr6xC0OLN79BEKlU2CFz0dg9wLNaowRYIhnoywhMmXyW6KR7r+3
T6gl/d8KvjDUNfp15vCPHbQ2b9FhVvdJfutbDFXHNodl/zpXIX3/bDTvFBI469AFVIVzW3JZYRnz
8+gEZVx6Gwh3Bdg9FAEXDoZVn5FtlJ7cITZY/4B/SPJZAiQB242SblOxMK6910qH4FvNleUnbYXk
1/ThJKC3ffZyCs/aE6HDnwXokcrM/s7wuPF/ZCvm/qMHJctmLEdcjYcwA1HCmYDg4xDYBSaA2diU
1cJ7+S50+ABaAt06JIRxhf1oAUnZ7Oe0Ti/8K2TJSSl67L36rz6cXfE1xuHWvq6xabWSZjQChQAJ
Bcj2uMR4nObW9KvgJCCryOIVtx0X0T38pQYD2uhJKXYddGpnA8r776DksI0hXCwbnVJLI/eGnwA3
g2BsXjduvwMCr4n0WM8WwOFRwHgPVXVJenlNjhcqSdA08cVv2ReiLKqA3xNRlo8M4NUTJBI0FVgs
QEdnHTaxhYcETmBWghtFm59R4V9R22pG+t91njHhvGxx5E07xM29FhKldo3q/t3tc1nfkZ45iow3
3WpNpX/iS7VC/I29vxLifTt5jHQyWSS1fQ8D8Y4e1UBCpWOU2xrSKvggw9QFeBi428IvOaB41X8o
vVIl7DKqbTiriJV0l3wTXxEZM/UeAfVoiurkS0W/uc83LVhsXfD/ywQ31RKCJvfFLO89h78eqBcP
eNim/OacJvMATyyGteioCQRDcPwI9LCzAMuCmxC+8Kkk/CVGXxpZTSw5IBblDHG1PbwPsb3gI0mw
DjpCFbgBp1T+sTar8NfT8ON50dWKCZxMdN0XWjGu8np27pXMjX8cc1XmKJBtPDWB0T4up+gFKBgU
txwqGAowLPgMVVi89NqPo29q7hEtKhaFVB8RlynjbEJfp2T29vnJwKGhxpkMzIiwERcMiZvohPRX
0dja1zN+GSQPBKQYn+guGVUEzHlE19G0XYaYVjDWFFUZ8D1Dkp6CA5+y4ZcWk7MEGT3TGofYN1/3
PDD9DIM9dA1Mw4PyD7qMs+wuv/OaTBa4LYyMXWN/RB/CjcIGgtLoMPuX3uC3KSCqdICgYIWTWDrh
by/36KHxKtveEwkj9sWPtZRUVANQRDSxlhXkP7fsOea4M9LVROEebcGuHXJ8lR59pEOI7hpxbGAB
qaClo3aKb/iUCOFfHgc5AexO/juwUnT0fOdsLprYn73pTphhjrW5NiPNj9P7OuD/dnPv02cVhFzl
Q0wm+j/VNZ+uLqwvyJ/9fKGkqJKIr/2S2n1ATb6qCV5HrkNT+XYVzEp/8EMpPSE2QMaCXwS5iMPr
rwmIX7qxMQ2WBiMJgPmkg67Cx/IzRfbe0+/y/Dv06FyeCKwgWyTqHwVyj53AtiD5ML6QZ2FBazCp
rbuoceY6QYS2NoChUdHQ4msDuOR+GVYgYPD/uTS/IFw83YKiG7vIHtao10AKy4az6LhpB2xwOD8G
9St7hBqXg5oqbo7JX/INLv36QIVVTLO/Avf93KvBXCaUlB8X75rwAv1gSvuKCTQ+zUDAuOUDyYpY
90YNW63JO21TdFIzA7sVGCxxsfjYUAwBzxSOfXbholzev3Z99cxJC4M83n1oDKrFbXYl4ZTlCL3p
7GR6IPwUkOjNqfSbRWsHYDQhwdy5+4Tb7iEitXluf7RaX+gf7REjG/oQa/SmXb0ENbibtG/eskPp
uM9ZynSW3AIlcgZeEnpw2grO8bazNGIxiSVKYF+0nM5CNDf1+r7GDpnSLaTSa0Dj3qtL0ixOwYP4
P/jdMEz580C1WxGFFTsVGl616EYi4kDL0CvoiKRq1dk4XakQhrQj9OBsBT28j8uomEpaQqkzxe3S
jEAtsPzXCCYLgAxhu7yqjNG3SqwMgoEjPxQ8gzA83H0gqdxYpXrvNhGHmljFifu8thI2Dhc0qin6
KxIQb/a9iZA6h/X8w+64cRtwOjJ/w2+UP6LAvFrHcJyx7LQafCGEwLCfX9IiRR0DJPN1LssMBi1p
o92JPlTEgJELFYpRNubBX3SXl8QcTf6Tw0j1aEV5sOg7GERrwIMUHeNdl+pYpD6f5Dy5oXTRXZaB
FCM3NGsm5w55lrhh830W53xSGeIF7taY9qCAw07Iiq0AJRK4Fm2ngkF4jwqMp85hgL1t8E4o3vkf
XN1dZn9Ac7zWj11nODfZbMEWXEUhTZ52OhjIoZ6jFAkyAjAciEzQkYp/pKSXHHwdHtSLmbuRcLyP
sE9i4sKci5YJLKFHntn9rw5eOEX9O7wS63AfXxmyzx+G3PtdfDcxDvJvbF+8mST91/jyFOxvAcm0
Wt9SZH1IzIT66T8r72g5kEqLaXcrmi2eduF0FMnVRdahkwNdOsrTo3ASwnvF+bkpKCiYXnv4BCBb
f0wMinkM7mFVzDBik7QUaOkMyQkvYWPoqToGaEg7DUOdU6hINgQiK+7+x7yBqt0saGqoMxr8ptw5
mh2RCCE+AIIIWX//jF6smPBLoAvWKPRfVFhkzl6Wn6HxZ/a18Skp9+qiIjqAyG1ZDmypCS/j5En0
b71QePi7enObgU4QNXFmKgNa3sunMJwRGItGHaE4HRLDJmgqiBGZN2XjJiwFv2cC/xCxUzZob+Cf
vJFzfWwNwNV7xopMffs6+VIiB+YsgDt3hiR4A+atwyswL3lJM2PRisD7Jt2pHglDdC0zic8AqzgO
S3a7re/PCDeGQv4UORaYE1tMS34IAj+R3MUyfobckKCTQ4FJtf8BIk1IZPPuPlpDpDPI8NhBhNfj
DX5nRfHExq9Jk1yRA7Tp7KHPehkIXh9GwZ/u13/3gP36W3zCPCE37D+SzmxJUW2Lol9khIoIvtqg
9NKjL4SaCogdoqh8/Rm7TkSdinurMrNUdrPWXLNB6hq2HFD7nHka8Lpzj2uwOqICvZ7GfWOLwT6R
3GxphAtFSMd7RfBxygy8w/k5nHvfKSJrLlWMzt6ErXPLeh968r6REgjpTqbPoKYqKo/cOnv+9hyo
cAe+dKYvsyJHHXU2vOsZ1dIVxg3D5mAIA8ca0UQoVguc8XQH6OQ59tfNEqJ9vXi1WuVBvMcidUhN
2uI9DD+G+rSkSQ4GZrZmIEnSDKMpk1oXuxpm4GwjVKDbHP0f1pBI4aSFOp6NoswQ9pkcSIP9DTGD
QHdFvSTMc9BjG4rWAgfrjIfVz6Kp5n3eQKbd3MYjbYpTLKgo8vFzhOlB9dbOJ8kApTESbP7FWYbk
66fz1xMYl95129WLgWKMCuOFq0OgdXsV1+HKI22CC2jPS+SlfZwz+wU0B99qEToAlCEdPoAN1LSs
OTLYrLOql3jMf7Uy7g50YRdC48BbKPJ72iB4ccb0AYcotrkgOShJtFWYxa9+aDMpTA8KCNHTrd6E
HczL/u5H75UqDN4t0F1uRC5DMJEW8ABKPe5ujNusMsmi60m0Oc9168omSXiwnr3+MTcHGngLLPZS
Ea/Mwk7pdFldHDRwFyYOj1mxu0HEvzH8YyII0CkmoiUzdM4D6Hhw0SB5Vfo4eBazn1skLTc7+kIE
GFSG7LSp/J6zWwTLlyoLuSAtUituwwfVi5HtK5fuCIfBETLhQoQMlcEVxkBWUKUwdMytwVJlngRB
DmMSkIId5D88bq/6xSEQ1ewHE5vB0Aw6FBwD6pqkSX77PqQsadEgHORbX/aNqjESUqiGSvc0QjJB
NhogjDGJa31CDmsR/2hkv0vwm6YPBUDMQqt9vf8hMLS/ICSQ9hAu3I6vI8IuvHjuYL29Zv6jqFkV
DOkEw6jD/Es2XiTmkj2ykk+f8Cu4FwbzKgbXA/jc3OrGIAVEROP02rbH+OqwF8mep4S4iKuOaLl2
ipw5ZiP9u8I/RkZdwnGoKR7BvaGCpnBz9t5I4G0R9ttbSewc94nvFV6ocOKQpdijkJVLv166nz20
2j3zbhqGBnreW5n28fTFn49mjmRX47mWhMAY4h0X3jl63MlD/xjSgVMcoK5LP+LiGcwRdBpfHGbH
y7FHZ3yNf//gwdFsn+8efMZQX3x1mXMDUywSLucUlvCyVD350KWifPyaY+i30TfZZvaLdU9pjVcR
VwVevmu1pvJF3WF1LgHyUlo7eJbDstNa/aF/PiTvUkdMwQD6ZPiOT+hnhfHucHlJJfdK7gr/OvGv
MvOmCWwd8DWjIMlHQx6Mnx52g4DVdfBbNRTgwOAkR5NN7zbASwbHDeqnOfu01emJvii7zzqkK3f0
4T2/NmCQ1oWMKcAKXOU/Vg42Dp0MrxsuC5hHQPQIUZeEzvoAPznJWCZw1BzpKosIXlh/z0NVqTwE
ki1SwfqIdZCEnkb09FxOGa42ZB4FqJ/3b1L1UHbJgOOP/iI5dCZSgwISOrRA/ewLtPAk3JleBqw1
TE7K6VJaSMfJEXs+oCmE+kjGpfBj5DVN+B2aAnBHb3OLvixWjwWE5Ar85xYxKNZoO02YzyDK/QP5
nj5xxLMNWS0Jc0igK4oVnLUl7wXMMjFefqXz3bwOvpWGnYAorVngarx9aool64NNL2ygIP0benic
DcyKOYDsp8eYe2y+fALqh3gxWk/j7T6nCe4/cOiav1+wFuw3CpLnbCgk1R9GSj9Ej+8VGWgejAoc
meA4UT1hXDjrW3hTM4AceQ9r6IlREPcqni2gwgJ5uxwZUwH/PI0Rjn3f43gFSxS3Dj5VShtEs3F9
EdjgrHqgghoccQzU8UgEmTubJKnryBdtoLKEzC9jjBvMU4gsNBlkCu5QZl5dGJQzDmuweGiOyFZ6
oaT3vQkfwGV5ZdAKki6mraTnMYXmA4SwMQebbY99sGfUlxBO5ncIqTfvtn0hOwQ4RDZpIiyPv8IV
3vQUpp+g1oEkzyHBWAz3MDdq3AEEn1lGHLYQ/KJg5kacb4ulYBrbwmBb2PYjaIE58AQwvgnDfTxp
pKWQMopPIxFCZEa8dPBQaVYQhQVnEqDtN+ulH5FhLBZP6d5VqC5wZxyRGjEyb6wqMent5kxqV1g1
rmqskuzKkVzGQ/uedg7Pep9WvdTaBGDEJtgEJ6vLFnsuyhykTdp1lW/b6UGQ6L96D6uju3PTQS/N
kV9EBMOC00AEIjwA7h0WWaKsLOejZGTulgfOCy0zrRFRCW+M9NFv7IXWFXfa5UmdbQTuel78WHR3
nGbhlMKuwXKZURQvzKIbrHa4ceLmR0T3TUhBZOxhorf3cwipc4goFuw2HlzyVywe2xtuDTIuGM0O
4EorcbegCeuBoAzRmU8vxH0QmASOXaw+f2es8Qm15PevczZ6G7gJS7i+JhgbZyQNRDIgzBrBIJlr
g7UUXmaz0voiFxtMm3TgQWkbpXAAHITjgrUIPVrv/f3850EZr+7Mgxm/0pNbVcgMxMOAhlUID8uF
UMkmIFZFx+p0/ktweVif7e6vZ1HaN3sc0cx+CG8FolhyNsUWR98CgYBFueyoZM/bM2DDewUKYeWc
BdYg6P7ksC+cWqf8UhHFhMoGrzZwuR+vIUZPlNPwe/wBChO0TDYk7InCBmznV//LhBXbnPULgd0O
C1WMZFXgSk7eWAr626H/wDWK0hCfpx8O6S3DuMpB36rdgesFC6mvcXF7pd7NClQ/73mLckordVzp
MNeHCSTyuwFXeysGdsuaUSKyqh8FsrJS9jVzmdtB0k3G2A/GMlYZTwYMmJgYI//ldPpuQOvpGin0
0AWRlQG/jUqT++BUmrL5i55BqzP6M/LdKx1HDHsRw6dc5dgP0KjTNC/F6s93yoGhPN+XYXvJiBXe
M1R1WK+WCKkQQxwhp201GW47j5hhARjvaKEcnuT2XVDwlSgLP/DsU17f46mngNhc2bkyZw5Pv9Zg
7EBASljXs5xSgLyUTr+feoj6w7EB+kWQ3IDIFSp8g0kgOF/v0Fk1f6NyUU6CscNUC7aqYNdjs7Xf
vilde6hIzsi12TZHedWFL2viUjAccOsFEnrqzBGYkTLmaY/v5K8vgDpySbX7NBaomwIjgcZejS+U
2eiG9kz7s5myMUvz3eEo+XAfiKpsQHVH2PU810PCc6pZ/6gwnnwgKst0GI1/B5wTgkcA0W97scR5
ALI77e1/qFrwuP97gfBn0WQFDfaP/g8Uqjafc0qF+UXPd5Vz/suYHyL5SYX/E70FFo84wa0v+/WB
4lLF321A8C0cCGAU/FXwU5Sw4GCk9Dd2hg5jChxWi7nCkkKIwitkXKJRtd/tnjPWBU6LBcO6BBbr
kWXTri5ub//Y/Nj+Z31y6NOU9Vaciw50B3yHJ5q6vNPAADBe0J7/EfWFuTQGlCM6OKZVKqgIj1er
DJpgrjGOTCHeAWVpQHtxXsHgF1bBSuSdlRQ0W6qJRWk8OSPRpuG9izslcDKSvXJLIICuuMx8GQrh
Y7lS1xBg3JKghDLClJMH3z+NZpXRUVTD8l0Ows9n8eZqaIhVAl0e7q4+ny78hfPyOpj1BIhste4r
kMh0hZOEuSewzRyqlca43mdZU3Mbhbu/MIggWWp7RyLYrra5M+T1d6vqCOCI4CrmIT/q1VUR3Jts
jPobMku7vqEFvlKwNbiSjnlpGfMOykTCN5YtUGNmTAgpe61k54xjq1jK9xh4ZHb1JKbr77heCMMp
sEfRnV6o98CosDquCGFGwRjU9t0glFZgixw3NEKE6rwsgb+o3LPlog2KGQMnxRQpYj1C5IjqnU/c
90nAjA3hRXCZp6PFQwcUxeA5rAQOCcMHGmoL1aBasc7AFFC/zkpsEuAOoIajGMdf9e60OnPx0Y86
8d9YDkdV8lgxQWEb4QMzp6NcKkF1xaMHt5mTaudxvmPKzYg6X+G5/aOqLBCQf9MMc563k8VQWphh
1zteM4cE5BNY/yRQSHxOrATsgHOz5V+R0+19l0EhNhQeSBMpHF3CjXViFum5N58AkSroUbQamJ5H
UC5GE0b201alU8+AJtdZb9GI6fviDXX7blLJ/3CzBgNjjnhd5vf1i42GIBguOSZUl/n3gsNu0Kvn
dI8cUxk4E1GWMMAo+mADAXqR3wwPd8UVgRzMH+KBix9KkajhIyGVrMESSftQOaIHmH4NZoXMczE/
E1pr+LRmgdrgubjs3od+0Pm3BNux5gFV+k1rDGUdKYKOLXoV9bDPZfDLxFeULoKVPcBMFwcA8k5Q
ytBh0fOvyjV3BdnN8BAZBwuJvOSQsNwR0zmTtzUjQEBQoNyDROIypFWExYrxjKGJLnHuJdQtk8lL
Qi1OZwm9PJ3ezPEfmutiTmoURM18SWQh3Bz2JGSUlWSCtBAIRw2q/OZ9ZCYLlKlyAnOPE4lQwwY0
ElITiuv3vCA++LmU94A3zZTRRIX9XTMds4GWRE2vyiMJ9ekb58oJXueS2Y/OsHRwReOQv+6K9QRp
lIxbYkMghTjUlPC7+boyYxuoIIuO+A7awgUdizAGwRJpiZwCrhOFIdjBjLbkQOKyft1fUoFFSVpM
vcnA9mb1poAS+QoQm9Gf0PItSufqvEKaf662JQMyqHw5C6uJSpPhBYr1qzl0QNTx3oDPkYnRuiC9
IE8Z+eB8e2jmymJATZdPv2jJOW9rg2gaNMmc4l+ul/OSP170UoAmMClgP5L8tn0PDwFRI+1FF3pd
gDtBAgAcoBn6ofG5UIWNYqEx6pHmo6BteBqAsaSPY6PBgB4mGDc/LtFsms8s3w9/IsMXNKEkXDIY
3Gd9NoGda1+6Ki2DKwR2oKE4runSSxzldtAO/inFqAhBkT8Gy135QjkE7973/kYOgvJnj0F8exDk
QtUeR9Q8dya1K+jeFegHxRbdP1UNSbVzYCn4S7QV1iu+r4We7rd6kufLCBztzQOjQGTz0Fa/Pktm
BHFSoxCnPzKKo4A2dVE7QFdDaE73CMjC7ftcPFJQ87bWq9+0wMhvmV8XNDuyslRB2LIFG7fmY6y1
5jKXcXAq9Zqh2sD6ePVPv1GjKPGL0q5YP2DVKtMc7UEb050WERo9utBHhJsTSoTHEsgF3i6SCwF3
ACXrfw9IrPBo8ZhodPy3oLUKoyBoLBXdH3N3TeaslFIpVQEXMU2jPxXPvrcWLryCEfyYvSih/nlW
AoiKD+MeinAXCIDG0DAJ6CAwJYOl85uVPqyrJ5x5oqXnBe4dCxESVSDMAC6C/45pXjYbbrFkW8TC
EQeTNTJ20OPQ+5NPwGHdQfRSVjkhoevGG5iloWIuPJMYUXExvoLzYcSkjEvi2E73F1IqGaEG7Nch
vpWVRIBfDa8cCoY/ovZS57f1ML6TcPczWobk7+kNbfdOoahEsvIWw0LG24N5GVPaM5f2IDPIAeX6
mzc9mf6oiCnmkNnK01f6o5VYgTbrk78JlT2A3M/P9yxU9LPyvHNlKqtVD0B3IUGkYDBEi0E7+MdC
PQ+08W9+vc9z8gkJmvxaE0gJrzlsJgKgGHt1iN2kKb8g6gx5vM2sJUNd1XJwNfzJBhqAd82FESoB
iW8a9YKNcwsd8oRwC0X8nkNmjpqgO47AyXI4oP2kDN57JQTdq/bYgIEbgjWjPuHlCuyfOBfou+Db
vCT2BjuEUQaEqMmcr8kmQjOMXBfe4PA+5+uBm5j6DxaAfWgIha8PHEoW4NDhrOqFeLrTHf8VS8YL
Zp42wdMrvjMo2Besv/iFhzp7mExfagLkMKOpGOf1p0+iUqAKPQSYyIBIos4EemEiwB8y4GY+wHDl
78xIkqKcmesBwf2V6Dg2op+huPjG3ekcj8PhhnJmQruhLN9WawIRk/DYxTjpzLETWbdzvC1uPm0I
VUdNtpcU05tYknm371At8YB14CVoP31arWnxMSQZoxMae9z30CB8piajRN1jE+Diio/K8h4QR+bW
aFYaN//LzJHF5jrvPnpmoo6k7JKXqtanx/2eoK/Ayb7ZfYczlSOP54QRMVdfxFu7bspNnxX5d0ep
f8I6nkheXJNRa/zMUic/Ev196cIGdQuzZ3+scZoFF3O4qdPOQybhDd3+BlxW8UlFdSXAeWo9oi+J
j1q2XI2qVS5UryKjbOChr9JJL8VWEaItQWmtMQx6ET3c/BJf4uGq5/W2k21FxxgUNtN3AufAhEBL
hraECRg8U+hzWdS5PZSDD/AjfMzZ5u/V3TwLwtvIRxTnM+p5HQdHzCj/mO2O/oXDkA1aoFrZDPU6
HW0Y5OuyU0Vk54aZlYdkyLsvBwMhMKy7CZ/WP3vqoSBNuzySShxgGqZfiXA+n/obEO5tI57+pjLy
rYyCtPCVx2K8+SIlv61y42XSmiYXJCvyYmIjQ0UgCDylZ2uu0JqCBNb/rm8O9LGDpIpgDebK431F
RN3IgSJmyClDdMWC7cuhAR6Ke3E0tHj8RThY4whtsT1fkPTo6v/YCIi+VJP3e7jGnz1unf4ryv1J
OjLUfe3ePGZn7JG+34P29/SgyhjPY+vX4SeFn0NUL+bD4RshbN8iR4f4i0/SuNIJwdW2XUrMeHoG
BknJ05BOv0N+VLZ4LpnSZuAOE2zPQ4hS+VosvqGp2pVbYC1b7N7k4hQ++Bq+XYhsLg7QtUFNQqy1
CNqlhrquX87Ngx4V9GCCjQ/qYRyQs+hC7IsVAwOL5cWo4dRNIhJ9NSlq8WM5e/IGQnHaWSUtZ+1c
gze2tQ0L5R5MsDpWtdJuohe4ycNr1kPrk6hOmyos3DYeuTdTxI0o4QTHS95cBK4eltGLoYNP8OaL
EpAfkjmsI4/ppXl3uwixDdpo/2uehQkJitFGux8nPsUannpcKknG9utbrX3Wf3wk3w2AOBqvBzMm
oQJ64NyB744DlLiQXCoURvm3ZRkiB2aM/l4jLFJ0uL/2C+rSFqaHZsCpWb81zFIw9MBAoqez7RYX
Z7L47m8n4fKhEw3IsmHYbMsBXqgY31wM8kp3Z9wLcAwThMTz39XPDLg4eOg99pCD7QnpDW1Cv+PU
AvDY5glZrExAPEL/zOGSAVIfzKzwUaXr7W4430xOeHQeELvSqZAOrfOpGA2zXhTdfXTryoqFo71d
hDOZM0hHCEQx+0nO3kDvmWMcRz7zLn7ZCiScj9PsVIjj4OLQnZ2njWgSrju6emqpq9sRSc/t74Gs
mT2XFuVwDu8+3Q1EdvelTVy6HhyQ0AZbL2fklc7o9NXgfe9KOpls9mLz5T4nPw44wDNQhgjUZNr8
m8eeFDxJl7tCLH8ymXFvQOpvXlx9YuC6bncMkYLHPG3TzFc5KB8eY11zFECHdaXNC6p9H10exmen
nzta/dCRldF1jeIM7HeICrOIn87YzUM86qCqB4pLEwTdO/MukRyrGAnc/OHKQ2LG3Td2uP3KEycv
ip7HDh5FA8Nvo+ChGjUJEYIkbnVb3Ff8jAkm9/nIl73P4a3/9sXxblIk3qI2/epX8oYHOLEChSnB
cIu8whufoOj9u6IKT06xPj1vrrtH9PTuJjfzjZC8zKWsTwVp4k2pDBm5OL65myG3YnKBeaSJOscj
ZdR/O/WpCoSiXF0NgszoAryIVx9XXgN6UnhJi59GNjUlvQmMVWwZrlFa4GWnrBH0WbUzMlqL/8+s
N7gdC2rGi0jx9DAqWAN6ls7XBQ9+EWTeW3Upxrdw1cu5EtwOgz/mIOiME/gQFAeQKcuQI4ETC6vs
9dj5WGeQfByAIY1TxXnfxWNfhUgjVxhdW8PgFrco5glgw1+Q8Tk/iCibsAq/tpi+yyCQm0HA/PJn
jtOH0QRf1EaMDhgD8ByZCOzHJoZ3NnUhXnGbek+Jw7NSyWu7I67M/LtZ7t7JcN8ZqMfwNOMC0bJj
sbgGinU9UbT391CDvIGviLAwKNRpubmIGYGzJgIjsBYFQ47mUIWPaHi4LEZbBeqsrPU2eOKpK9bE
ndHj/W9onuHm47LHmcp44ZNAUirjHvYRJZxXJlTeY75C/4fpBqxjfHmp/QbBg1VQJxI/G2OHVRUU
lAzd5hZivUvnsoe8MTnUHNUypUH0psaGU3GCT7vQPnEDhYhS9AKfIPdU3OMrvKQwwYFPke2EFxhK
CcXlSMHzRiPQz2Dubyn/QPbP/LETrOozTnFPXKFhsKxp96Tg6xZLWBKEBvxWGD7nAL98j6V6Of0R
xm1IoZl9mh+DqRokKKEFlRkdf0FxrrbsF1rfHzko6eD5tcTOZEvINyEBPX0CL/lCsLkG+w3MQ4Td
l2ML2RAx1kbfh8rB1Nc+SSR6f/VqwT3HCBlO5oy+hCSjM0LDkXde92PmcRbkNgQLOQrD6om3gLS5
JvfFkIMQfmRcmZl3LTRK1NtkOvLG2Matz8HvhKOs+7B7xL+Q/uzJ5tUYmIqbbXHbsfrLgmw87aVd
STO8Q9ksDdl8WtL6ezb/GWZg9kC32uzgFQp3bsgPzOmuMQwb/MpPYH51DARb+g3+a09Kis/qulfW
r40KMZf/GBw22Hnj/ANgm0W3FE88p0pg4HzX1R5AOpXM2gAPOl6TGt9K7LMpdzhycmTFvLHr7t/9
AE2gCG/6d4Uuij79zAc/WpDXuOOuAItOnyn/OieDdY+v8egELwyvoJ8BrM9B9l0PISqzQU7lbiCS
YVZ8aS1mX6pRU1rgeAxdpZyX7tvo+Ig5qDqAv9q/hcqUY7yJh14OQbE3h+HTmGVytkoojhMsC/CB
WNjl7nMaQUHz8tMz7Q5iaer0aJdpdZLBtel8H7MhnamwMc9313i8BrODYl0hJPl4hIdHj+RMrn1v
m+svWk2nH6veE0/3PKmXl4AOb/+ZxeNF9wEzLr0h8M5FG+E89hC8QMY5aPX0IUAUJk1nq4rbPVws
AsYKTcHcW93JqUJ7WPqq0YbV7h13eh8Dezl9ukVIxWi1Vu1B/eddH4ACe6a86VlZxLF66mj6VSRg
nTU4DH16MuRaGwCUhGkqm9u8n5qYb1ECVoxJwHbEcB6Gr0LYcTujSKUmIN3JHIYjXXGw//JKq7SO
E2INmqOU1N7X6nD7Pf8h2Q95o/DcTbiZ8FBAfP8YQSM2aU6Se1mTJh7kHizkNXAKBhUQ9yrB7oRG
xjd8oot23wpWJ0yVOua7xqeGCR8DKrZuLMOEYExex1I5ZcG+Qa1LmLNidDBURXosf8JAvSjmzN4z
VOx8DYbz6eNQBU9btYf2z5fcrwum67/7YlYx2pLNVccYmW9AbnC82RdR9weB/MBD3j70xs7tH/kR
GfOdcpUTcQ9dMIIs5I/Wna6evqFyoJ+WA1g41sSvDMmfOFDeHAkgN7xifYETGwj/d9/tJ/5jD9zv
wFYxaWSFlQuhZFyIHLfMPlaEdpMyMKtchkufhNDrqckJ8on7J2RKCdUK4Mp2jIl1FvH1fedhUGs4
Y4iffX8c/TxIcqzYLhj81SeETt0hg4Pt8daSMY4CCczGLORjliz1RIHDZ1NYNPNl3HKpoNwablH8
5PFjOG3i8lTBQK3i66k+sSp5WUG2abyvCCUVJ3iH1dLAvmyhOnLRW3gghsyBJla27VJ1y9ZjGBGN
yNIL62PjdWG9YxNRIhbWI22c11o+DKBeMVfjwlsDzPbjl06YYr5j888hFSG14IfcsfbGKxFcZ7Q/
m9Kp1j5ASQn/f7IZCflqzKKNZA1ztA27mGmZxszXAauDPYOeBGMqhCOXWX7qSDQlmImPIYXvMPZ7
FkTCx7LdwTLBQNqR/162dLqgfeJh8KJuLqSnRzhJKg9++MsdRbe/Hu98jrvexZVJq8YIDVMA+ToV
ggGbxLIUhQiNcnOZCsIHgVYHhmA/Y84bZZHenfMGh/YIHU3hqYsZptJnuttb9ICRxpNI6sOQiSRT
Ucag689gBtAAMjfuple0Jix/4A9m1rngGvEOgFsgQNyoHWnFgDRAR5Qe5XEd8pcsLMTt/YSC+cIg
OksVngtVSBnAfOH9NeLwkkOePZwRmwd6gQ7115H1pJag21/u1cx5B1znzx0ulCUX+MgohtM0Lccw
j6e/6wJKVT5c8rOexo/UorjvizN7TVXNg4NncPOwPAz4FIbc8ePt+CQFjEs/ySB+0HK+LXADj1M7
Y/6wu1FCMIgYpCyAjwm2wE/iA8PcOCZsMWdpPyPVfFNy7AhH8gBT7vuRghvmLSpCJASf3T9t8SS9
bHqpRK0Bx4emkAaaEthCO7O7/XF9/nFgTIKfj2LtNudZvm0BTw+oFmSqx//tlSCJgPj2SOH6A8KU
/xpVGyCuoZv+zAAY+Rux4PkfSBQKrTjizwpDgxb4fAQ84nth2RZHyrfzEXQIXApEgNc7BkyJPskM
9zeaaFxqJi1MTMzY95SaPOtuU/CT/1QHX0wPx61jtv+47PYHRFpW35EfUbmQ643TEzOl6TjBxabb
ykf6QxnyN33RDaAXreN0ciRepYBx+Z4qRzzdSNdqaCIh8NGEMxhMJ+PpB6OZCWGAj2mOsSJ0SdQx
eHL/tQQtASZvMIEDHYOnzzQAxJuHgj3Geyb9NIQ7JXJvbHsJGoGOic4KZSLuLuVMe8KLw+STC42M
u3/zGkQlFbQRSppuBmVwvHsyPyHcfP9ilZMKg+0R65rIC0o0TJCP/WqORJTxBPxIgqCkhLoEq0tZ
nfYIlAXNxXKAe5O57FEhleQyY2o0jJjmDo8oAcA7Gd7it7aXTPTQLIAdRMFLhA7thW8wspD7DFn1
CBoTPt+wg+BlQs1nyNiDvIAj4BTb5VrWWyj7fHhQRYOOv9+WEh8Jn0/5jwQj786AIczeYHDxcdG0
t2Lag6sZlLft8EpLPbLIhP5xzIqPm0cwoXoYzYS73XWGoJhCfzuoCZbkoYDwAfthbnzGfxuwdiCQ
QhqCM6GhYkExOexGcGyUXbWh71FpH9rT2Zfsflpb4BFsPwtahdabw94KofDYeHijN3zG2QI9Ou5M
dQwbd1OZv5g60OmFV+2FhoGD9yeuAPkgHUazByUkdvVcFu8T+S8FFOcclxamDK8DgS2URGBfa+Sc
zovD9cuVbEspB/RnyUQ4HvnvpE4mKzmgwTwpSc/nXm8TEmeFSZvqyCA1TTyxlA2iP4B1ttoBwtwa
phGDplTFaBXmG8qfC5kb/XRiqP7Ye6VXl4ZekwLsBGDAUflzKlzW3HJmix8DLAmApYk+SBG8e0yc
RQXbt4HSlvRrRu5Xe6hnN69KW5Ccn1VE7z1qE2BE7nuo2VLY2yBYgOTO+b4V58A36Z9e1uCvtcmT
t1WnWE2onRiuaqyibv0w3okYWll12HINVS5PhxPg4zHbGGzgpZMFnF6C4QZMD1yepK2KAuYRjNbc
ChApcxyWejjSBfxGOizmbjxOeco5NTm8fcARq0sp9T+e+FGHZzi0KRB4vvedFGB9QXOl0nl35t2h
3u7Yrbsu5biB7emIxFjpD4mwGlXxeZ1t6x31gXg8KmELVTRcUj1416O6hprW1xHxpNDau3S8paSd
/El/EHiTMV5QaP/2P6rgJmYsDbOS8ktr07s9OIy2EzYYG++fcdpqzJgOtjfGtwQbYUr9S2G5RvK6
OlXOwz3rvDB5nTt38BIlLOwz/qkNP7eEb16usav5zFFGr2E1kSJ00b+WiMi5iWgF/BFBKUuXiaYt
gh/HvhSo0UAXZ2zSW9XRFSrImnqVa33onOP+AVpt9KZCYJF90SMye1rMaFFJZnC5nHImxtS2tHib
diMF9Q9aSBGrAUPW9BIX/gUG4Me6Y5WD9vWyVLbdghsWP+At2d80sTxFXbZ/G8QzOO9ONl9Yg8q2
JbOEl/BHFAx0wpj18TjQCSNceB2+biNS06Pm8E7BN90r+OUFy7YPHOf9z58cmlOeXF1YtoCq3IiT
v+LInaGSrV35I6yZThUeruYXyG3+CPEo9hBaI5pAM4EaIw9GCdg32obL9oqjxyiamJLF0ayjmOdj
fK6JN27DB/R+JR6b4z1CzIDYOf0RQaLpC+ykXOMEcAT3pfn9AFRQUAE1cNRThEOYQjk6G7o5GEsw
pER/JoNlHyxx6A68i38zUP7vs4R9ipQCMqHHk+5gFSwZ92EDx4fQ/fFH56PyB0fteupcaWq+jRFZ
Ux9NxoEPc4o+0pZ63y5512MfuUty3UvrKpGC14ZvLfcKfERPMe+GHLyNHnG/7Zbr37lYnxiKvXcO
XonCM7I/0QTVGkQJsSe4thC3fxz6mjEUHwmJxAmxrVvtnkGfT5xgZBM5rH71ryZlgGIOj2MDoTTJ
kicsXfaF1XhVhMBMSZtT2keBH1dTbbknxNAmxM2B8wSagM1bAqYwu7nS6mOL5rpnsTQpvMThSOWq
d6tuVYKs9JeZQ5WaB/fV2MMMAayh0KFCa8TfrjrzGYwWb/tqVyQ2E32+wpkcct/F5pIi17KObniC
cQ2IMaYCgFjumpOS3nfndelmh2v4xRwjX2PNivK5jJFFB4NDGT9SyGguMw2Rc9HawI0RKmkd/HR9
82r+e0QoX4iDQlQ7NJ56a7GRUDHlZu1MNCFAZZY+VzelQQ6Pnjk/g622YoIFM/tpU6j01niz+7IL
c4ShOyTrIypQELpm162xBtFu5AJ3tkqy0cshwAJuGzkLBBd+XC7XFxoYEcm6+D+sgCEcFke4GQtf
XZzxBS3ybEA9XWFFEsEyAi+AM/nQHxpPzv7ur9HF/djqmue87NyclDM+XwSG+Gfcg8vyDj2HT3be
6jX2eYAiCxklcG5UtkhGR+bpgqLgSn6jNq21l80nzhp8Ml8YwueE867TNermSxPpDuCG8ORxo3ub
D2CIHveWWADkcZocVrun9VifD18d6ApStzJfwVdYFVMYuyMbJsDX5Szu3I5oRWCUzK8Swqt8aU1V
+N7jFCxtIHKfztZDvx/LevpNSGyn/ITwDuORK2pF47ucIFIE2UDJzwl8eqWA5mRsXg14GefgflSc
lyngMmg8otB5pFwJb+OHZcDp+uMi+KGULmNqVniFl7AIZSjMEkfxPZC9R9zoQ45mcIs5JFN4kwtc
GW1ctbbZtjz1tJHX477reQ31hLol/QPAI8zgK9wToC37mXJaDFE4sd0zjPoZHhuNXW6vi0kIE5+L
Fhd3cEimlyjbsBxXg7YQ6gHvitSc6YyNzp2CNLzuR8Q8Ug9H3wMcQ1gZxO1MmUBbGTjfz0f1PdwC
GHKQf2ZsKTTjdFYqrFBAGLcM+9gnqFjQfl3xgpy+Q3ea+7xt47n/UtNUCV0yP8y5z1XmQBOmfUNG
LLIxPjzE3jl+1xMLYuh3g0e5Vfymn03ndT5ahNlgw/6FlsIh3Qs5Igd/nGgYnvm3QxbBAh15CNrB
tD9LYFEpAOM/4HSE+p1JMF83vq1kVjhydwyiCvI6+9hsUs+fuSThlSLf6zbcTEzFaCREw3Yo/WtE
l32PPngLXdZSUoTAkFy31Kf7SdgepA3Uv3Jv3k35r4V77zScGrkW0XuAWEt/4rd1t6lOF2AJRvA8
8f3t2Pcx6/eQp4Wv9T2577HHXdNJ5gn3uRJMDh0kHGBwt+ej9UmeLseFcdY0tOqIBbqAuoASLqL8
sRTwunxbIsqCWXa2eLrtRv3yyqWQNxwXOgyN1XP5ZlLD3wG+I5B66IKoB5ciGTpXT9FYMK+0t+Lm
eSzfU+Y+pffQZfHeqdiuUYseMZlAHYQhgUEbbS87M6Sl7kfjE5jWl9mU5HYHHkohbCEy3PE2DF+2
tNwdfipsO94WNzB1EVF7ozjHo0bGnqdJmvjH5Fki4AlyHE0Ad4RP+gVQ5I6G9a4ppzuVDGDlDVtL
mzavADQ7W9QrzAEkQsG46T94kEJvKQz8h91y84q/p5qhba5XFvwwi5t5BVka1B0/BeYScb5m2r3N
OMx6OIdUYc97nT76iOTJq0smu42Jxd6jROZkvR25Q3p/9Jm0XYNN8AQ8HfusH0g5jyMw6mDDIuQX
FM1sV56yI7gI1kyvZRb8DgwENhe8SZ9xP4E0QZ/aQZASnBiOHmYPSAhhL/tiYAuIgIl77VCUKsim
5GDoPS06+ja9YaY5CsktxRLJk4Es2EsxkVlSqPIaUooccbunwyULPLh79+PPhij3FMUY4YlI1NHt
8zyADGBNIeXlo46YLJNaxaf62bfHocVYNHpEAN3sljbsuUyUDg8A553ifg8ZN1J3UMC5+pgpQUPG
phnyxh7OLWz9Yns1GUprkvVjhoiD2sEe0QSw4bv/SDqzZlWVJAr/IiOch9cqCpBJEUHkxVDZOA84
gPrr71fnRnd03+HsLRZVWZkr11o5gZ2OlqYbP6Y/ows2D6EouuBcD78yhs2zfQ8ZiYVz0Bz+CzH0
7eOa1XNP8KRRGlsdMPTy7z4Bb0Y1eJyChtBC9vu0e78uw2S313kj/SLw76rR4ukDx/o9ipvfvMYU
Ozri5IZREhI6sNSh1dRh133Prt5t0UALjchj2vSb653bjXseYAbeIS2wlmVzvcLQD/DhowFacCvv
EoBhovhZQx6Iu7N7WE4o/ffhPTtqahPZwGV+IXOBgRPsKam5J+uih71LBzyts92tO8vm4sgNrI3t
3qRU39mNgQJd9Njl5BG2UGH8TlZvudJOMUGbMM9wgrB0qukgGlpd9wY+SuvfPk6xtyPPoxvsvsbP
pJyhnHOaFAS/8ZlBnLsIVabTpt3CPBkMnA/BY3Ie03ad9pZ95xaWId7+WDuTb6KNJf9A9QWj/IP1
Lu2lsGv1i3rd8z5bJAWL3ZZ6ddlOadjPMUgdLeGbERlwL0AewZQqCa06/JfXY0F9pzI7Z0NMxQbu
5oe+nSbnAmF4ep2TgG46y3ZYk1EdvSvy06KBU1kZMWgWiQhC8ik2JxNUAR4ucMETmhOm1j7U7RkT
C3wkveSGRMbkk1TWObvGRFN6mMEPl2gmphJ0K6/r0trKtMdbJ6JfNSEifABiP7QJL8Ztji88L/zp
UuwWbYaiN9OBo3G9pLv9gdp8Z5hdEb+oELaM0UKNV9XGgJhWHLhrL8yAbGOmj302Q/DeWBfBqadl
PJiMUIFhLAT17GFdjJP3pE1defipBWXSDmhbO7QlT3NIOpN9gaRxlH0ACJ5IJUg9tpAOisO8HO+2
b09P4sD4iT+IWGz8TnExBnmePbHQbIYYJsgO2sG3Pcw4+Z+0D4sXQxoYAJpJq6OB1j6UklL2OO1a
Msfq321Nue6Y69E1ydx3dK3J2sB4qWs5Lgy+p8DHEgWSSn+ysq8TZkpCDHhmTI5IwKlJcqNPSL5s
N5PDDLSUUIDj8ZYPBTPqj0ezI2nbjuJ4wBTSB1g6pAQGk3gdo7IZX7k+zKrJyT1Pdv54FJyjk4vO
nBbAZ/6av9IDJnj4mJ/tW4Io+DxtxxS9/Oou7ozIELEks39/rWSUrOCoPBdYFUI+5EKFwYmyMCyT
Z1zDFr1HT6v8G5AY3mbo7V5zUG003suOB8eGuQN8MzrHWWPDcCBr57/mjOLIyco8mDMFt96GlAYU
Cg7Li7RnN4Op33bqxdE/Tp/ZM9Ddc9SaAbTW4JzX/mfeTqrJlc7cCmyT9NaBCmANI4bKwfCofLKS
KaX9u6BOp/f/SI54CrHdogO9JaQeOC+A10/PnkHgo1k0aeGhAL52m5UxZHfi3Yp7fi8RJkBtQBI+
66WnWWN7W4Pn0FWZDL+AQhUharqPGOjNfw9xtbguoESx+FqlAXKHK+UL6spg0dqWVnOJE2H+GXdm
1QIJQokUoHIxLAl3f01VJiO4AxOtObgxGQmUF4yX65qrtWHogp/TPpju0r47RALb9kn1VhlzLee8
DyyVUhAQOnckWoQm9+rRlFk+nAvHDlrSejijz44zyJzO2LgTIdxCTHDF8ugBaNFI3ss9xk2vDR4r
GimrNxAjQBPnny3s0SmQ8Py4BPj+FifsCbQmtObYsvAZU2lnmrz78VrGZwJWQx8BqiR/AXJFMxcZ
y6w1HwSww3FzonkB7QmntclgUSf3OTtbK/2Ocxxt9VheOrdEe+2NBCpLffjEWIlLWg8KTlsvS1sX
ddKmpKpE1tBdgQVgiaHqj3p207eT+vDlhwzogD1ufjlktbCHCoC/2/GrJS1iOMLXiqEqsA/PL6Mz
Nt6bgvnbDQnrChr4zdOwl3ZawXsRTRyunjJNz3Pcpy64b5B6kcPTE4H7S6nXQhFufIDUQCQ/IpLN
TRdpONaMDVlQnyG04+YxmAE5wwr4Ky/jIGpMo+gh5FIt6u1C1Ubw9QKQYJMBQh+05w46IlhInDYb
Ep2UdmUxizOMmIYXgIeuCRh2QKdUcVKd4Mj8HyZbgSXLs7CwYIyu0j7akhm1/NhLFDm5X02ToMjP
WEwjhDHKf3zq6wrQJx+MI3jiCr/ZseNEXxGik9u4yMsTpE82kx3G7oDWagqWoPyNHjJPHW/5/stg
k459ZF4+JTiVlAj5kEUBCMq4jV0BHTW8JG6ahKsA91Av6WbuJ3VriXViZ8raMkybdwZHttcfk5q6
vl/NTT8lf6Wip7IrksMmz3FUWG26i8bUgF1LCcbEvD1GWODJB8SK9BUULifM+mb8NlDSTaSDqMSp
ktmm2ArZeW2HZNrU1NgxGjaPQ+uJytWwwwOzNzAdjQCpGZF9lMjRmIWGNNSmMkYuyirmFxd9LpZw
lFBvgSoCesOcLgtKJyM8/oWMvf3SktLfj3ZBEIZRFOuFd2EoQVj30gMwpjzuDfQjHAQsVWdgly24
GqnbiYz0430VAwc1rOkP6CvIrK0m5i0ezxmdBeKuWOSUJsdJIGT2+dEBU+WQeWDeRN2EqgU/ASxZ
qrZR4/9qjNKX53MYk1U2EB1uAJrHtNz7OJbLPUY5V/WvEcl90xiSR9Jo+6AnQORBxUGPR5ICMK6o
72SIHB2eU2AYC9dSTHgr1J66I49Y/MujnRJyDQHqekgwlg7z7129P96OVPL9xAiGlsAAJAubF3kA
IAEpo+2LX6C8viY3vLZ/uB6WN+cLxU6ej9bhMOnglOp/kJpDeAViI13uGI9aNMnHLdq7LwAAXao1
+t69a/T3kyGEE7YAPBdKjKv9Qby2svd+52PldBlrnG4GefsoQ2wvMGecMZ2PEoGJsiuDWoEzXUZD
+XRXTDGv7BLgBSEhWqkS0vvnRUvBfYIQ9EgySsokGoil1sONzOvReu3ydiv+UcfDnGUBqA4xO7ox
Le+BSXw1HnWn9F5LUqxGZ1Fd2T7fkeye0jYdl9UXxfILjBJUn5rkRlqsKHr46ju5a1De4W9TPNH1
/ZM+aHdvmDhNXeowZYEZtqJ5M8Lhww2pL+FgCzY+NfOAMa1GOxjM899DIQB4GP2MbpCsUs4DTUGj
jfLpZ0x63pybZl6e3IP6snsE/midnwF8x321A37Hg6lJTxT3CAx295PdaoZE564+K3nfNFS9c4bT
PgUX+qRHz8K8Zjwf42p0psUU7nC5kBfJd19C/mBvjJDEYEj3txOX+CfGXIBNrUb7nqzn3j6IcWtz
HAo+GggSX7SdmvfrOXnfBGswTNbEBEQS8tpdYVg8vvg/t49wVLDQ+IzKFkJ0CNI1FRP3nahofIBl
K7zWkf3K0d4cTptQNe298ajMGaPhqV5pO4/HY6RXYjYeN4/TPU5xnZJaNmweDbQ3sxd6byaI/fij
V0anoZSN20djaDCLhP+Ogh/bts9Xt2Yro8uCdWlZmnCyJ0djPtgAXS3w9XmTz1bm3/jeFH97c0ZT
1J1ZF4ZisVRo0eSQBsFhiiwFVH6gjrio0yNFd5zVbBrRw4SJTh07u0YrcvKa46ozPsK7wwZvsDyi
QT6xCC+gYKNBtGDaCXMuT8HcRC3SlF2Z+UZHJEyGReRh97CgJCS7rn+yfcNv2JTBlAbmLZw/hQlA
ZOImNX+NcZ5hCjth7kcgLF3snQneRNdKh1OCGPeq66dDa4IBKr6jcKVEZ1ORZhOLYfHwF+wkXuu9
aZC3gnNc/lgRXmu40SJbXuVjMu+wQE/MJBDg/e5GjRcTszr0YrPqGJHJXktd+Z7y40LEJ3/SPAG9
df54+6/NrM2sOFGv7IGyZgOwJV4D0l3evKtX+DxZjceWXklBq+Yj/qDlS3b6ePb7GiM5UjcseMV0
6/XFQojxGGYC+RkbgX28OckZj+nyXptTC2Bm8YfvwZ+YH9SYl2vMOjOK+/kz4+/mgNCbOdjjscmn
nFEJYO4/Gz3FVH/q0eSP8C9nJzVDS9pejnFF3PCGTpIcj0/82DMxfR7F3+y1AIOB4+b+bXvKsuYH
ZzY74EfHBpkNQQCM75F9illNeHBYyctfHxc7IE9oJhlWP3HLxVFfXZk8GN387rqxqOZ7lKYM99Fm
W7eOdcEyAB/xnfmAK9QzWrfxlcGvPB975+B/RAMnTvOjv+SMPL3LC5xXkFHDV2ljC3zuGH34QDj0
4kW2QejqTvj7BpPZBAQl/H0xz8Ab47nG2BsvGix6KNGR8eOKT1EDV24/HPdAfrnuzk88Fr80rl6z
b8vBWmBo3dvGdU6Duz1i++n++Ig3O4U+ySVJa5ggvxJEp/2k1YShgXXdCRMWjIwRf6g57BL088z7
MXkLFZaW7mawmZ/ZYAb1BAxqk932G8M2ORrjcUNWgtbdtKsVfVt0fkzamf4+YHCiCQo8NHhdOyHM
lTNYMOvDurrW4qE80rB6DOv4K/aiAIyx7ZheDN6QvAprXlonxUYYmdB1EL6wn1beyeufzClUYz6w
A3mUdZZTnKRm8DLdulLDKTPduTuZVYvEj4CkbgOJR12p6LwfVDNG6XlF/5l916wkiDHaOg51fw0a
MDSaarNK9BdkACDB6Wlk7EMO1dPfRxw3ZlTUXcYrgXHP592/7ss8AP1d8Z/HayrJLsyYkQ8QAvz/
BvSIsKvnQ6gxghGkJ+OYbzrG2Pws0JRDc5bz+4kEjyM4+/tbedv9xiJUcp3HpUV7Pj6ITQa/RxeM
2n9tgAMOgySxcRj+8cA/D/iLNARaTPZq+Ngm/MtrsO9YN3vmjTJVl1QI3RGq3hzeLp+ND8O8Zc/B
cfmYPZFNoUYlWpdYRKGSZIudcxIgTj2WaM1SDjTFiZFb/IFmrXpuiwRog3/jp4c7aQdHqRsazWra
1dwJjKz7DfVtRIOXqnLkSEM02L9KjtoGudQZDtph3cCdSZYfNGW0ygdUc7hXQR5DlR2UAr4lEWho
zD7uGCjrZ2QlfpCbUpDBdUErqEZ6tM74v5+ZTiYHEi6RtSqR3fnAC5aRzYK0mTrlsiadBplPLlSh
fJeXZAo0gm72JIv3DvZADLXthk0rTfdTHzO01CXopmle0gLO74aR+jt3A74c7CaF4aYD4eOSj8nq
Vya4+hHwCfoYNmJJjflPnjNPKnS/MzeEGHcVRYgwJc9rza25yiLHwVaiWX+y5pWNNKslcyo0i5aw
mzTBKgGgcfZ7qyzjSsIx5uW+6Vp1cTJpm7y2x2Rz79AAlReanu4boPFl7JEgD6g9zlidwJ+/GNCo
dlsMsNvqufMOxv2PUqYPmTzxz2S32Td4WyMX2RW1a4KrYYmxFhvRn1TeCo1nCr9rRPQxs5dnrO5S
V36grwKTobSWNI0TcnUbwLtgqsiHL0VjtNj7zK1ACAVbCAZ619jpecoM+oU7ciFfj0Me6S2c4vqn
z/YudeyC9Iva8EhXLQJ70wUf3o4f8W8ey4b5bRczOv4VK0iPuJGi7+SYorHXJjnUWPhiiOrn9E54
vZj7DF8fPPG4JGdnnzrKGdrrexDfHZsyBNsu3Gz2vA6QoWlOS9HQH7Zb8KYIMzh1CLXuoa2WvbUD
T2l1N6KmrQ2MyfKnEe8wquIYmxZsnHmdIW4k4oLtEJg9rw4Tj7B4/RUscXJOmWdA0KossMmIbXHG
zEOGoU2z7RlFUWiHbvcpXNsO8POhIg3JwqYqiJjLA+RWyDy86se/OjwAduGCULjGjFndkMgI5UTt
Bb+0PRChHUmH6TS4kixb8jr7jqO7VbwXKxViZCP5Q2FnHNoOBnl3IduC9ULTJ9CNrBaOzb+ubZoz
dOqLVxyNjMacdRq6F9xomqJ8WE0RtYWjnKB9EGtmjMm9CvvMhV011VsU/PL7v1JtZIRhDvzkUlUW
Z8zVh5/ZCpWhLsV3Bvue1WbhMz6O69kqumgWRXGZdP6avGV+GMIOBWoecjpzF5tLbYvZJrlSbGHt
qhK//HrifNbrPU7dSCaxo6Edd7vb16taBs4aNlmTDiyGLRBT87A4s2S2luehoGI7gB6IhxVXofPs
5Q1+cLzcyf5KqJZU3kMtnYrVKXN6KzUr5DhKKW/RjzyvaQaSZTr/hZTnUsGkoMp/i0XP8kZZL7Ow
KlpjZCY5bVajbeqvXN4FoAK+5GzlqHMyIrt7V3T0gQ0Yt5guHScsGO0Z3SVSPuQZAYzRmOPRdCFT
4UcdBZ44i9lvQzp0drc8xVBISIQxMnJr2go89VEK3zVPBUOhmNsE6WCEmQwuY4IniZhYuTMjpy0C
5j4ytOc3NNZVwtfzvMX0gI8d92vhDSzlFEWYfFokqyOOQST7drwuV2KN3O5ktEUcMJdPRrQz9JGt
8zi6c4AxVH/hvWCuXopxTwbLTB/feFlOzC7+FcugkwTLfkcuW4pJRA472P+KQjZFcJoG8Xt6nbGT
o2JnslVQNpwZVbVoZGe+xLHEO+gBmhI4FP1EEkLn0MxH//YMfSY/DOE1FqNxwWI5zh17qqXX8BeN
kHfnECL2Cp6AXCHDDBfL+7pXSvXDGAPngyD4jnlQkBHmaGBTHnaWb5cjBChl0IQEalDxjzWNLxPe
nxnfZ4E+TBih/+QHZzJGarHaJVEIYWlzwXiKjNd3ZZg29LlZbbR3Vm2gvrzx59tmQBEhnXNY0Pwq
rhYTYM9xQdMD4y1+Gm32jmACFqNvAkxTTwahuek+0aP87b/SeT6Nch6guzz3kWIdpst7oH/jOm4O
xYctVYt8+JAVXKT/Q8ZVdeKYGLdeR2D1gjU+ishmy1dxZZ0G1oXwiSL3qEbMOT1xJ4CU7VFFY86E
0VIbDXjvJjt//UWBpxlOejpo6ytECxIVs7DaPHlzQ4eZ0Hm0bugn9CnB41V8Kr/g5fKqiFXXLG5z
3Ho/lnIkkVkZAQAZfE+ODZJNEH2m1f8UpwDNbAT/LQfhohd8KlqMQOdGtEqX+VC8HvdnHTrS83hv
FCRivXx7eveCtF3Fgj6B/uIjBhaFu6lUjsPjOVfFfjhM18z0bbAhqIKnCvUo0gqt7B9fudmnTHBx
1hgqIp57+fbXLfQX0pAR8m2IEGfJ9492Blzjwm6DwIshAn0z3CEaIdjobiYWV0QU5xIVNa49d66h
9yIkBhc95jfIQi/SXlU1g8si3OiZkEpeadxutsG3ZQQOo3ThIjLWOXcLFowW2VdzbjURiUN2Q7b/
L3vIueTwOQq4w1pQbbl5lrzz5iMqwhv5CWv/6HPvodhV+lm5lNhZcYdsnQGbpwm/mj+z4ciGp3dQ
cEE2mV4KCZWJmPpekK+ukbeHwBvPo4y5dB9OpIPUUL9RsMsPv64gZuubA0dkwvHTSShFcVpmaIoR
1nYh+V0M4YWOyhSxiQ4eJfIJWp41VJrF8GrfNgA9KOjfuO1hjpAymc664o9uP++K6XM9cpvREmPh
qjd9XtJmtRNvEkej3ZKRtrqLaOvAau2Ob7fxvyeC6VrdzTv2RnfVHsJbZCyR4nPyK7m9+LI6+Gl9
t/ghvxjWeshbrc1s2hWKiX4O10dMkO0y2lncQQj6gs30jYKGsxKHLjEVPhh3Gy7qTnCqJGQj7hyu
Oc4GAPEV0gEtmDiyyev0UBcupUFjDHT/HoA9FpjiglPWWll2h8MOC6Aa2yUYJvGMFqjSoHdnCUJW
bviZFv4gHM9SFIxcZhLj5OznvA42IUGoerOQtZvzCaX7tAs9i4Eh5cKFEAA6oQe0hu22bYcMwmF/
8WcHwONJ4vrfBCMp8WSQH4iDrgJHTMbgi64V5nMNTPiFbq4SMJP152qglyTl8Dy88HpiMX0aO1pK
+vY8UUGJQ5u/acG/Q1f3NZ97Rgh6UA2S/kPRrsAKgrvpyMwvVW4XXvUQ3m0spaMhXhxXRBiStrD1
GPcqioKzLJsDkeM5HDmSKfawWX7Z+kvJPtXxUnnberq1sIh5uX+9GfDAb6asjxQKSvH0OBuKuDkn
sksOt+Kus87F0+AZMQ/11BSxuNX3Fk8wfTKot1wuMEQVx6Cftj1uRn1T03TjUsIJQXxU3QHOVyMn
cM4kb3tFIoanhrwL7oagbRJvmYoN/TsNuNClbZS2TaQKvO+WIPKTBLMd6dPVeVkR0Z/ceouPM6wR
zgolg45kSdUiFUxAils5nv7izMHZLRIgRnfAMDfyYZ2aFtcM14kxdxePtifM3QXURmpsp3zjsQMC
ANFxTrPHCToPsSS/ILCzvnRwtH4Fk10Dsi3GpBqjp5oH4k0BtgcifT1sfKc7k6QjMHHIwYyS8NIU
TLlPWkyafqr/607fBUWmXUYPJz0zyEWg2rKMG3ZP9Fnmt4WbNy0AK4p7c2w25Ng0AacgxFz5HT+s
ykD1J/qnT+sBJQqgOR0mDPqohSrW+YU9OQ0FYHbL/TEcDUI2VMWzTKg59CqcKjOHVit/0cN4pais
HEKK9lcnp3+6+52MLsZlS0Yfx9zHCpEtae+65TvYen7HD5JQGsrCId+LA5hunkfqi4/tiFd0PI6h
th5wWrxtuwYI6M2YficotUfsAnyHvAWj9oCOxfahfmfj4DG3dzntThZsFM8LiO42tQVZx46F070h
Rn5LbgQ711Q/HpBkuJ5gNLqJWj75GhcP6G/8kOulwvIzsIg3eCPx1wM1G47JQxQ0dWtB/d6yvEdS
zmH8hkS4wBpli9q4jMa9HuwbzsU34sJV0YWs8UYiCY24eFJVFSt1pEo6nSQlCz7xaDUsBotCV1mG
d4QybCgGYCkWcIiF7d14bJOu7qvQhbkJc3IAgDEz3917D5zRsPbDN5FCTZuQM0QMT6CDwMQN4PCo
XpsVsCDwM8SAegTL6aZwx5Pd0H33+IeUogy1yTpGZtLbSUKSmOiTURDiXUlRc1OpkYGWdOPfePLz
suO0VgN2RZoMmMItgMBTHxyE0rEtfOyP0vSpwEEe3uGn/AxIgC2sfK6XpENawITxhEdjpAINL7aW
Zpr7k5M9mR9NilbfcGHpsanPKX+UjiS/fbiXabmmY7LRrJgJ0zZmNP7bsDE+eBFotftXZNeKR4L/
DOhvh7wJGrpjdK0iQYhMCyXdBW/V+0TNISP+Omz/nmfON01/0we8B3nTQjNM6OYcOYzK9Jr0DIPa
sLDpYCE2JsvTcy5q6WLRJNI2GdPNfeGZBTABp5EWbU7pQ2krzzRMcvz1EQcijq1lC/oSQ6x5hU8H
ciKclkzPntmUjAtD8RQDW4KLM9/CZORHX4bPRdHU9W/x3uwMapZ/NXMUXUOndTUgU33telPcZXRV
ARXGJ4glScFVuihueK94GSXw4fXIXajJyA/1ADp3YCR3lgKHKmarklZEQ50CRe/FCEIT3PkzA7KK
7qYIXWjRmquYIhdT+/EwS3lt9NwuZuzgiInBi0C2oM9NmN908I/V4vwlYF+D4PUU62C1DQIOgqDe
pHG2F7qEUDaHLPExWms/xaYZA/DNwbp9UHGZ5MVuQh1Zxb0SR6SsIBviIRqum19jI+yJ1EcOch9P
cA7fYEUEKZy3wzty0vRmk+ONdBG/vwjnISP91lcbx3l2pVOF8S+p8elY/7K2sBG0lEMyIJ3GFYzl
Eu4LEhvtSwSdE5qvfYsQ9/LMDLIGkrgN+GfWEDRdcwOWVz2RUXfDdd1Z0mA7UtKeYzvqxBJfeko2
C+/elYe9o8VtstpiV2asaEqzwvUi4mOjsGHkIZEn51fYTizVYhBvlVVRmwZtAyoIVe+ZWzWiCD2M
F9zpikRWA0kh4+hHRt7SrQZUdzlp5l8Y8pZSPxuZr8nE1xE2YqDDv4wX6Q2c+wv6zPTAAADUCLW8
ffXP8pUfxyCy+YQvtDxKG0Hp6T0NdV+zkYh+D8LefiAdbIEhGZEkXbHZwTKZ+pWMRM+/odQ3wus2
IaHmH4xyerGgBtCNGEP9mq2XS4vmuGJC2pBnx1WclOft5oBiITHLTfjs7nYolgHFKIG0NISigOdD
6AQreQyC9YNLGZ9z3uIsqqiXAeKOMd629H+lrfENr+UoazodKVoXfJRar1yb40nnHoQmwWFYnP95
ML6FEe0ZmLUKCnotrk8DfTKZnOi4zjOzdRNMacl8opKvEcMdkGEIBPgwmbWCrTd/OpsA/loTeH1G
1i70YegJrv+L6/57gzrtpN/NLsq/YULHd5xlGnYF1lQjkbQikvjG0o76G6ecroN3W6zPHApNHfu6
oykNcwZmwpUAS7OjaN1R5GzcU+kCIYd6UP8elV0c/87yQF4qYDA+WEnZ5rxcgDbRZxBboEcQiIhS
ugSj7qPj5SzxEI6koWNtWulJLhBtXGy8j/Z5aO3H7yvUAHgEcm+FXEYx7/k9l4T7MO/cWSxVYP2E
OgGkrBU7qM7w/Ai87lax8pRP7Nul1Y08a/k1voYqoUOBJ2j03nVRMtg5+6KI2LjrUvv4WMp68o26
qef9HK+phXFGbb651QeOikvT8eS0C6MUv0Ya6GJVGroG3O3JXukozEYzurke6jzvWLTAEDgXS10a
CsxAWuqC0lTyGKbHOHi0ecID7AFskREQAgT5APYX9eijKeMyItsumqQVvLUYqx8iU7C8rgPFo1Oq
AYbIVUqP26AofZuL4PMPDWCO/EMEh4rUlpSSqwBSrKZNuFm/Z4KTa8HhzzwEX9mjAc2wVS7FPs1S
414J7kM2EaQi7lM8PTR147DIma+OnszW5YR734bhV+OFlCPYK+Naxh4Dcobh5NMXpH0ACcZEuRlP
+F33MXT2XwrsOLJHXkffuX72XDcvBn0C51oBg2fDkw3rB08LoV1wSfxQCTDgCJ0dijfVZASBd15p
0hISOzAeOA0HrtHVzq8M5u9pb8OvhWI6cIHsIn2m6HS6bl8nCI2HSi5f7M3z3hinDf+QAIif06Gq
QeXffn5ToNNMEe1a/cu4C2S66b3HbxjRSEk2nM1/0MJvhvplZ2BnQ+HAlXXnVbCwCD3/hliKcQeF
v6lOD3rMLdEBeYR7Gd/vNSf2w4uFBkbbYdaY0QM/qpVB2/oQYglID/RonrJSdtF9ijdoNH3J+zvA
q4Dsh37uh9lyjMcStGXfQbaf8t6Q8A70Ah2Cvn5HbdlMurD+WMYP/zHSF+NBKhhbnagmW6F9JvfI
MG5JitgFK+OfccCry3KaBmXXxQgGTrB8MRxxcUx4FdaD1CnVf7FPPDAqoKw15lbLVl88PvzE7QLS
y8UNRMWoaEhMD6aw0SK4/13Bhwn5R18jKCsJsljdTNQZRYEzMrUWHpqzuyxAHqIbkXf0xwy+JxAl
0PLRppy4r/mgUQIy1CGKtM1yvKchZP1AJitOhMHhqSkwRLC+LOPg11DrvX2rZP8mnODnIyXtASDj
fkYWW0caR9ZQgd6cKBfACAhAyS5JIfOtvuSEb2kDtGhMuIijtaP625+0Dt5WMO5qxo0ovFUEfLFT
nnokS9kWIOMacUi6WtcyMLgUC4pJ/kUVrtdqN19yID8aLMKxygkgga4gcK7SrrBwKKu0RGc3heY1
564CDuSQQ9U6raj4jy+z+ql1nyHz+KJNf057stjWy+2UupLacX2bBrXOwR122ckgFYjiQdJA5L19
eosR/1B8J5ghTE+1mA58qhW8JIktbcHE+/WdD7g3lAoeITYFKIoFiwwox7UHYcMKmpUganuLHRwj
sSCEdJylfhsvIOWIeM+7MgEAitDOoQCkxgWzQ3JGSZZDusIKyLi3tiMdRN30llSGv3IyPUUw9Zn6
ze48ztFvkd9KMuBemkIY4Pf0VWnrJgcjo8lD8HvM11S6gLcAYYTIH/UQ9TvhFtcnIOv1u6c6kuaH
Y4D4uCF3eUi7CzZUx0wzfiX3sy0pdg7EyGZbrrtmUE+AHAuA/bigSuFOwKaS2vZ9UGDmLm4leT6k
+9X1sV2MUIyyQVxM+eXZx7STLRTHQae4i3Xc/tdR+Yc9QQQSIW0WAirMGp6Cx6cm5CR1VAwi8xUl
lXs9gQDsYqntI59xedVvOF/iuBNApUNw3edJgqaCPz7f7HMU4wG1DxePqwtw3RV5Q2ojUnNYyef8
ETERpkVC8ISL11ombmf+ILppDg+OGhT3oT3gtrZpExH4uiVhqbieFKhH6PYecK9C1kY4/7CGJbh5
7JBzEQgTvvWExIDD6/RkMMAqQHKZR4dJdANrDt8LtvyaDbIGWTwKNpBquxzgkPqAd9gTPjZcDG1U
IyiPCBzkb96nQ62yAc9r6foa6f0OSwWLuGlA/a7R7WiKXt7gx7FWY8xk2uIcABBVRgYPlawgZL4Z
BDE6ntmJlITeoNDet7dsfrKzjMzBz3b2ZFKGRNVuglW7CQHi5s9bYsK/uZK/NBrOaMV4RzR5CULu
CZ1gtiSwEMwfUfbN92n8Vb3fojwwCA+aXLNet8wB82mt/6uGkvPBrdEP2e4XVP38SlrK0BcgStHE
hbW3fZlJ918ev8pcFzZdSGbshtwqvDIsHTX/DqYD/0P1yMRjrYpgbIeFp4K561h8P2KygtoAORjC
TTUx55AHSO5gS+RtvtRI0B4eFhuGuaMjp9EZcBNjqkweN+LR4N4AqaFEHzKGSpUPJOk3SuyD1Thp
G489n3MnYWm1o9NxDrSHGArPzQHQy7UKV/eFBpbPlS62OwGoHSRQINFawMNnZEz8hYw6NDHQpYtl
FRim4SSn5+TAUK2NV6kPlwY7FHF36Eb0GtDWA+2PGAIBXZpA9SBCdeIm07Z2uoA6TWyb2jOlQY3J
0ZPB9RCEGJxazjYdb/6mmPIzn2TwpqhLLCiVtKenhk5UoVWsL9MnhvmgoNRlw6eB36FxWYkleOlM
R34osR5ZdEyLRaelX0SHYEgihUcgVgVd5PosshG94gsjdkXWhKSbt8Y52hk6ex1mxHPedcPgScFG
FUmwA9KJMRPYi48vHTwH+ZI2BURecWtzdcuCdtk5/MT2gVBPhT4Y59ealihtM6IhwQJoFwIvvar6
oJ9T8291g1I+HMZFhNqulbyZ/JX2C/bEHb5ncZqAzvfBcHXoQViBKSliML5itZYlNEneCHyg9Ypf
78jiLClJcBVuafjinOa7pqBVXwCXO7/sTdF6R9VAuWWVuAfIuBVHXLoTEO7c/UUYEiEgNLHroA3e
JJV0QCKEQ8uBHwxahUYYP1RU+JSt6wm107+2PwG7xRPJkGRoz/COAdXVnYIretLQUecnIO5uuT4q
WS9CSU4YKPLicqt7lMs1fRJFkwoLCYW0UOluBxRlyiU+GiyxAL5sG44dXa3C6LEr7waJizxqDA6a
LFRJMlAKqfBfN+Ho/LqMYjS+T0mUirqMd3nnrDa/Szr/mkwa1s7RuvGo4V7Rbd1pqZQdfUgrWD87
JBM+flhGJ34BBxcgRFRQPSIh4BSlBfiLJkIfreQI8QL0qnhjxWkWBDDi5hmw4kSYjetofZrSdsYp
EfYf1CJywTYreTHqnDOQXe9y1BqfrjLossLGafmdH7Dj5WZh/9DUKCO9zfDNzajD9U0T8LeMq5Zk
mTWUDg1jXbbx+pccxRqQQIN87w23TaAABiMtSbFIEO4gxZyU/9F/HlxnQHwTYhvXlmPvOKCWrmTB
MEZ2avQtH/wmA1v9mS3i1T/KxBtCy7CYDNdwiy+zyStvCBPFoqAogMA9XHeQn4OtQN9pubz61YCv
AOjBI3Hy9nZ82RItniQrmyhuevHvxzM53Lq8gO4sREGa4RzAwp5VII8z8o8hsDkKfPr7nDybypX2
PIIFg1eDiL2lOFUDLGF7VDVoOwv7IR0axoz4YJNwYBsaA6p8esEU3LzinUkh2u/iA84+t4FipUfL
ACxe5zTXh7A8nVnqOogykOVSqjaZCrYEDepDUSBvrWXxiGmtQ+7SCe+D90JxyV3OOXzIrgve+d3g
Lf280sMsbaecgNCAeDC3XerwkeA91omeCjt/cAucnk7Yv0ic+xkRAFuasANnXQOVaZaVeHg2RPb7
j7AzW06cbbb0rez4j5toDUhIHb37AM1ixhhjnxAeCjEPYhRX38/C/46uqv11VThcZQOWXr1j5srM
teYhTjdewsznlxBwsLdA8oHKSyXDkuNNXSZANmWiGyHik8OYC536PUrBAn8Rw6c3ysjT1IEEBOSP
kDIksWdgdDGw+Pik8alaTiv4mLP77Sk/OJE/du1Syr2J0bEK0HBrm0g1kZEXEJihOuRhm9WP3HMZ
3FhDfnhuzdgDg8Wru23m7j7FniHwLGRoEF4HnRDYtT6GF0PtGm1y+wUrAJ3IlGKlezzvv+3JpGpu
TxzF61creMNWYP+tEjdqVRz1Ae4BnsEN2VBFZr4gvWbVUd4IECiHBY8SGu1D2RyDJ5PUv488bPan
KPJ6QCf5ZZg+zVJ0tVudOnd4gBc9qLVwQ4FWw9iJ8ZaUVlVyJIcWxigFja1U+zekPZuY+hKPNaVq
38H8+UR5JTiKuwyYU2wPqGfrjFD4kULjMHg6P+HysRGYhN7C2uvsaZ0TRUsbZJ2RvkHclvwZlt/A
RbUSd/dSIUoF6Xzo4JdA3L34GI+X7UeCXadza79RIYwJNK61xitUoQEgVh8cytCZqML0YVivc1ne
p2d+aZCtDe/UbN3xhtAykjTSXLYwm2lq+YMtwQqJFXbxlthFLCIFEO6HXyysbUKBG5DTfPzSBh8A
ECiHRJmADPCSwwEWb2vlBRNQ5+DLGsKW3iOT1wdsOpJhV0RkRDMTe7Xmx+TG7Jgo2lpr4zINUOBo
kbR2uIM5Y1Q1N0XzQ747nj2jJoC9zGKKV0ED2p06mhVEkeJsDep/7cJ8A/NM0zg0yZKUjkUD35vk
PTuEd2JUj94WEFLDQ4JiCB5tNUY3o03yMlRAAhUg5+pTfMBwTwfC7sGues6W6ZtxK0DQZdYhUdT2
wcU8nBUDwbd+Na6dmRHLDRE/dkCbcqMYxR9mDCmCAYRmiLITSG1va3EZmlkLpBlulA7GHFvklros
TMAbuZzb10OzOsZv0CsRTw0gZW3cWkDyqxofgE5HaY5bzPom8Qa04MDsRpug2ZSDFQEF4VrG+7gH
MGKW5Fuz7u7KAJaBh0YjyAmbbcZm0LHJkiRZlo0EDV+89xJQDnXhCPxihuKsfOzgi6iGEBAiLmPM
5KA3ofxrzhMGLSJXlwJA5AjXwwz0lMYtLISX3bLZucXjOfVKxz3lLKuXARHzp/R2I74zJQt5FVLH
vgoJHKL+xsaGswP3QsF2oCOYBLUyvFI9MHE4LRtE2arZpkkjGOZ6VL01Wh8U3hmpRhKj96OKjMD/
xBajnB2yLcBNilpiDdbH9BB8OG2gkRM0GlV0PsYkCYEgv9fvASZsjS/rHrwtR2xuC2g3QM1haujE
HwuqP5hmfrO0wk6DfGZ+PK+ZDARi5jzn5vBVrQD2CJKQkBbXVVHjPAGeR7c+0xsP+M5Bk4rGlCKQ
DO+plp5BwCwWbAyZYB9+xfBrtmecmyT5kVrEFztr9OWnLTRCGY/4Dbzl0c1lOEZL85ibcP0L4jzm
grbKJv1PkcUYG70Be9LbW6cXM5VYVxOVe+NV3MHph8d3v/nhBtQ0KDn8lP7IKG1SHCh+mxbs/xwa
/NG6TWdT9j8IASqUrsdm1bIp/m00Y4ddlrIeKqzZbelnsC7o4Jzds0N9dHBnj0iuzZp+Nl+p77qT
CoP8EhM9MV5WnMAKVgIQ1pIiqDJyEM9ssiHA32L4VhBGeZuU7VPYYdGrgB6fLXSaVCtRCEQJM2xT
mYrsMXX2pBESlMZgV5aGR8Fc8fHVGsxmswsMLUQ2qGI7jSPSdi7PT0/ABOKkmFDf7oLpuvuADO8n
u2l+jUk06bAHNqIWeaDMlvQKK/U8x1LC0ETqujkeM6WPJAIie0By+D04ZytKGPrX5fBOJf7LCur2
F5znM94lbsSL8k+I/Tx5aU6+9hNpjRjMkJ/4CQUN1iM0/GmJhRS592WKOs+Emvbd+1uv0SKuHC6p
9lSi9d1qzl8ZDsYdFlH6g7AKPTIekIMLhesd8U0mxkqTGJoZst0fvkaR6k88EnvhZ8+mi4yIdC1a
w5MdW7msBHxZ5hE8iu21j+sJsFm03sjofXh3EEM8cZBBCUusGDLLIXK1p2ixS1ZDcYxBQenAnQrj
xDm2ifY+dxsJ9g6MVYAyX19LMjpjlGFbNutvP4/K6ft6E8ytkEvqICSsR5dDWMHi8ogJTgNhlycc
rwPFQTsYb334hZCRDsPTYjzYOUlK/iVxRGAByMyXG4DzxYTTB75oHUyy5BySbrELASQxShOlC66f
jY/B7IuwD1FeCjQmLEfSgDkDkJmxsGezvVJDWAe9ywjMqDNBsWTauXBcG/3LPCK0aQ/YHSCKmeyu
HEBEK9VntSXnQXlh1eM0+7i5VEbHiyFFzp1JPfHeACZs4kub4/jYlUdNHryBLPoH9SWjTYqIKJ4I
nCNRzWqyhJaLsHcejoTQbsiKsYLsngEm2GlvwSyAGg8Y9jQhYjkYjL0OwaODF5MscH+1ukzFA7xH
pN4Yrek2P9i9w7T1VSziYt3xkeAt2DwWZNFhK2NHPFshSS6IyhLrQ9XRCvIV0YO0zv4f8wgfaM0W
QkWJnpD25kVb7EuSIE9xCwD9w1yEb28hUeUVXsjLICWFAej7DSAEqoTJ2Bq2CJmQjY0yTLDbpMcm
6kCkhDDZgkX6diPcPlL9eRlWbqhwkOB4ILzBOZURERRUbzfxidgxjikZ3i2MtY717p1id7y84jhj
YW1HDMD7pN4IuAaMr/tk4/dhd3fa5Ta4oN0D8WKD6H3rTMIVTFxnKsWpzsOSs0cK0uLhavvCqkd/
yE789rHOKcS2QdI26b8pcCM+9cJNzgiEJeU5pDKV9AL+Bc5fP9+pIcC0wwpsiGhk87E/hSa7ekEW
924fzpadAfs2Bt0PP4SoA1XfZvGxh++ueT4OCXuPDW2lO+JJbNY5KAON7+MYHdM93iaZpLiYrTIG
TNGGOybVHQqmsl0hfgf5PCIlzemP6TMxFNidqB5cvBzSM34aSWR4rI4bWWtCnSJP6pjogF4GcN3I
JSFTr+aQFvG1e1HF1QcQAinHpx48pHd0u5w+btSMBC6syi0Vp5BKdNwXaBKtGmBHvXXBAIUx7zGb
znBgOhkNTznfdap++F8P2IJ8TnL8YLKrh96ORHo6IXGuykEn/P7V2AaUMl8uEXl+uGR+9jT4mtl1
hKBaswEJX/Nbk/OeKJOgEI/YlE4ME3p1UA2I/9mQ6IWcvRMLwOV52RYGUOzMIJV/urL/B1OUlAVe
cktKHvClCTPjQp+dBIdYKUUkz90Z/C05YwN3qEwjuCK9D9SoELVfxt4LK9GPDtMYRLQiPeyHu6SU
LZidvSZpJc0CFMNKn+cwJVDNG99JdsIj28o0lzfSmmsXekJafSccReONiJCB7ZyAxKM0rcxj62MR
4tDxQK84nsUT/k2t/fX1hDjDhvD1jIEjhWXO2RlWLVYuQOr9AdHAU8QtnpwFC3eHP8AtAGnJr7tO
g4KjDJMv2DyBLnSNDaWO4byl/NJ9s4aCGMmuKyKSZBPO33BY6Ss3JDQAYoz88Wf6PrUBvN3YIrPq
DkLqKbKy+wLuavpHsviIUl3DZGM1X15KEPmIlDFiEVtcywmZ3r1z6JKvcs/m3bMdwIEDZ2G7sZk3
29dd7xobtdgtUzNvYPVfqTQhr5xkOXJY0cYmrrMRRpi5OMgGKeO3oFv0CYdeR/WYFG5S8whArvlU
Rg73+r0rPntx97PGmy/GJOnvG82+3Yle7hyYyGggBABOT8uAIyqLHcVoyX15xsOuwvu7T9I3+uhs
hyT/NomjN61eO6IwGqec4OkHTsr9bRenwqqZVFMcMcEN7tAwmW8oiCKvG/zrP/7n//nfn7f/VfzY
wY5TFbvtf2zPUF8ttqfjf/7LtP71H/vvl7Ov//yX5zUc3234nu8Ypm/6dcvl/c/34WJb6NP/o1xe
au7WNhbPDtbmsld7IYKyr5rvZM6hINX9292cv9yu8evtluXFcFbr2uJZCThFt5qpaNzrwJB9wZPx
nwQcw9QTG1DAHcbwb5LANZPMaDU45hJKO6Iqabag46A8zG+dE/Nl93xjxvZWzxDvLN6Qk++hEfe5
SRuE/SkWjKjnS0451Y2g53NZL1jEfnN4apbkZzuJ+wRAScVGNH2CHwDvJXBjA+m7MjejetuNwVyJ
FtXn8KdgZLxNqd6cBwhHIc9nxJINdyfkqK769+genUdl13le4xIgAMKuarARoEj+YgxJpIeKZkp1
fw1lLmJmy78MpGVrpP40kt6vXbvZHe3ibB9uI1hMkxKifgM6GevxRRhiVGFmmj3pL+nVKllC32ol
cBEiibBte2+H2bpNJBUNbwLAyb69hsWvDmefXtFflAi41lIIarjOhfGBvAKlyzJtBPVs/QFfHDVg
cyQ7tzEFTvEq2obr2ISvcB1fWifyQBt0cSM6Iq28yuxkkZkJRAypg4aSl51SWBATv4CWpYDtqo7w
IVnEo3uyTfe8oe8y9bJNMuUm//5qFTkSpvwhKgpJRUkJlHxF4kT1kALkbB/BkcZFnOgwOcZobyVF
ZnyS2iz9Gpjkj/FmcpycSWSAXCFr0CY/qRhOfZPn9enkCDP9+zUncXgfCRX2Fie5oq+4y+6P0gor
VSbXlkRrPztzguKRjNyoQlydXSdyiUpA+Pu6RoolQXI6AuCDrszOnAxS6Me/hBxgZJgn/OkFzlOk
JxLz1ckOqV68993oFJPPku1SM9Mf/3k1OuY/zBjP8C3HM027Xnf9X2dMcfdORe1mLznNT6GLMrgY
EUuYA8HMMTCrwGxb0Bwi/RYjEZosYxz8oEjI0euSGE66xo1oGpLBHEuU/JyotphDtGK1qSmn5Eip
Q0CDAWfMufmXlht/bnlD7/+0a5nnS1WYB+c2cljkkKkk6/iQIJPBIZkUzJXtx0JaH6mD48z8In2Z
YskfZ44YE2H0bQJx3gep7nCdaKB2YN/qcCjxGZk5yZ24WemV4dDg/q3bXe1xvy/Un7q9Uf+18XPH
Pq22t+3iOex0cKtignKQpj3AHHnwtWbPbK5J9dxR54yaLAmxUTDACAGjNfl6fakjbn4JyImFueRp
MCaATyx9G3DI6lDGSySDmuDun/u88bdm/7Z1e0XlNxYm+8uOeV0yLxHJZWe45lf2aikUbrM6WhJF
aiP9eUw2byzNdP9Rz/aP1V8PzTcnKlMtbuS4s8WPMkUAgjW7SFAgC89amSDSDtLrTmJQEmKQgbeO
kFCkbOHMCtPqaPDvPLnVMM8b2bk1T8yM5cEaEhHgnx/Y+aez6udx+m1Dvc2L1dm/HVbPnDtsgDj9
hohA8RpUanEDJCPqSGoroAvYz7xvRL1d4AfT2IV+MvhB4XzSf5Fp8XljkyRr6p67T3YCHE/leYaZ
8UyVXHjf8yyQsDw7oz+33//HATMt168bXsNquL8tkt35sGlczuZttJ8gLhNfiNfCqU8m+bq9bs8z
CFgf/+rZ4P9N8EJQvqnY9OXfL7OL2XSfjUQLZDtBX5h9AbJTtuFTemZHLRgz/+2MdG091P4NGeqP
S6tMWXSPPfiesMsi4GmzY3JwJowvT32bVey3Zm6wi5bURDqJzdeekYcYhU9pd12yE54hftWdq+TP
nWJrcf23xefYbHqNhm2b1m+Lz3H9arFbbmwgrnu8fN0j+3ENYaA/QVYJxl66hFdFeYkHBKX6zCd1
KXPHiyJoAB0ZkWdHjhuupvmOwDMZJ8BEl4C8HBuwsbOipCH7c3sf7fmtvQ3ftjzLdBzPaDye56ed
brnwDvZ9y053ihGZhboVIWzkdy4p8szdBieqzVrZKGCI+Kc8ixKSrr8tBfsfptIvrdBS+akVq/Px
vred+m20hbTKTnfJIj8mZqp1fk+1+y44inUY6/S9M7p3olRUHVKrvU2U63wl0ZIIHKdl1Tpzuv2l
l/5hqTb8huGazHPD8n4/Dw7H26laLRq3kZegdJ25OXkOaClN0TGCSRXla81Znet+cmybUYNiUrVv
/pfZ9c+j9VM7dOL+1E9r61a7m9Pz7XkMezPR/OgDNgs/0vI/kKOLE8fuTLozKB5e7F/ubvr/YAL+
0g0y9n+6/bFW29jHtXsbyUjTSp52YNvsVVAy44O30QY6w63o9LAlOidoVlFaWWbwnkGxyFbO59d4
uN6bwecrSBkNKfwu2ycsP20IfGDgDmpPVk6sgFRrJP/WGTCVxQe1eciaNPIqdweoYSKwnK25tgxJ
SZPrtz3HRMHfCPHawzJo5HrPZciAQblqxn+oOnKE6DA/QWOyTy9sIFDWJAeURr1sx9nuRNo+4DLk
LL9HGOmTc/tMhN1PKO6NnfxITNOIF1QwZdp9rP2IHDqKaRuJme8gCp93ZdBtso1Iw9l8tB1BMh+b
ee3NTm75LddWtCALMV5kd+xG2Y9TGsIZ9Ym12N7OzNzvIJbWdrBjr/zhvLujyEV73Dn2O+d4R4az
zjEaRBD7z3Pd+8e1+NMcs38dZONeWJXHjH+2CQ2CGaGC6ObnMbqR4aU975PPUyHFTiQBubr9aPlF
ClCX8gwkeBCUR7oi2w03QzjtciOabkLEulD47bBeRkhXh9aYnPmkecnP8SHsb5t1inPsfD7cZRZc
dm2jvTmGCBXGdtA1cdPLphm935X5APEHFDzNxeuSGDYlbfnqFcJuopOgeu1lM/xzJ/zeBxisvu/Y
dafusu1Y/m/70Xxed73GdWt3PC9wLvF6BtHltrm2/mIC/PfbWIZle27d4D5ew/utq4+bor7bFqtj
Z1/H50OiY3oegCaUXn+3OfzFppU18fNG75mW0Wh4hufZjsvp9NvabVR3wyzL8tRGT3v9Zs3zDXgV
VKm18Dr9S+/Jrv/9Vp5lNRzXMF2Tw+XXGVQUV8MsTju7gzaVNzY/5p4AjWnPJFnP/stjWaahXvr5
dkAMv+xKvx25u3N58xrT2m1E5l5eS6edWio7REaj9gKHHAUWfT0n9rfquhD1kg9WwljpIOzO4Zvb
ZGFUUN2inxFPYYZlZ2/r5wvzHgJYXiNejNS6i/Wpd91cdugJnd46Qn/8PHgUn2gP8pLy8fKWS8C7
zk2hZuTQ0J/dVAFwEufiGmJQ4NfZlh2KsJqXoJD2VWYL2IezIoUpvT1NDN5Va+uYvV4Chf/jpxVp
ocXQyvdZDbJrxCe0O5YkbcNRUratnN/rJS9tca7ZRKF9wajqch0SIHvLkZUvRy4+dzXT38iedpNV
1+/BIsOeiWu2RNqu1uMReTyOObTnCRlTPVXnD3Xwcf0Fn6fRtZ7zaRG943FPbT3gqusgr9Nd0EKP
i9ZpFrfXL9+WuzpGF0fcpKsH2GZcRbvxYzT4B3FtnlHPoW9BBY8PtgEIRgadvKdFBHNc3iReA6by
WeUOLTNm6hukO+gnl/95KK6y18Nxm2kCKO/lcN4s4JzVGUHsYh7ouNCJQGikdwMA5BeIg2nU41Th
ZYi5uZo10xX+64pov9FHdaQHGfiM/tXA6AWQjId3UuvxZBBKMRIOIXNau6BZGgyPi6PgqeHat0vC
9Fzou5NpqAYH4VP62+Bwq9PPmrsQW2JH60zT4XeecaKN1NlqzYbbag7suRPtvuAd6Ad1Uckerfup
S7jQCH2LryItYBG+tEum5aarqclF+LQWCBWTtMyCLkojxURRz6kvPebAhkvo0dCX1FT6/lIj9AGt
E5MBsGOeQL/aJKOoXf6nRkE9t+DvLRYLwTcS8nkJIa7+TgzGsJV3HtdkbGiRPrLPYGWc6DOILEcU
CRbDsq01AL2Oqru2j6FQW7e0WIc+T8ky0ZBpFmstqk2aDkwh1vS8vx6dmEqaUN+TQo/lVrQWZBDx
+hprsWyj5LV99JweVCOqrr2veRqtAX1bDLGmi8+63TNw/D8P/F7RVR8iMpTv0KHUJNKS5u8xSlxQ
LgN8gk/TqbqEPrFGflZWjF6WiSJDpaIKkUD/9/ivuYCAMWwlfnrYTPyJ+VmD3SSXaBQN1eNo0tGr
GbjmOWIURQ2s2uAqJq/jhN86JwugVqbn48dmG7lwsX3OX6xDeLXGWwDwmV/GyzGkuOYQOgWDSpL4
MpPdYn3K4BAgBaszoJQAKdkw5WyDCYI2TMfCH+UHJ1m+3xGL+bZK1jMTW0WGjTw3+WZTiH2Ay/BW
cegaUdlyusuXabxP5bDDkxUXSX1UD9FjjCy+97h2ZWqBpQqLW7/odbnxAIA49U6FD1gCzdUz6xUf
nzd12RPAHV+d0zJwMzA6/bFePcEVLO9/lVwksdKVT4mUPMSIKKoD6N3wJEADFz8uH6iYwA0G+RKg
nQM8t8tuEYTQ2H9Qx2K5mTyiXrViiHf410/q2IWisbCAD+5jAHx+mW0yvLUGrhJl5LxXj90YGQY+
5yc2UJ/X27XVo+6n7ETvU3bkATL9e6T3fUESuc29ZDF+f8lVVd9X9P595ielajR8brDKlu/qfZsP
3/JyJivU61V4HzJAGcl5107cT42gmWwwFBmixx30r+4m11hfU8g3HhasA94IRwjNU/PhW3jX23Zu
YXLVY2jLwv3wFkEk3kMqAD/ngWkyGfS4SwqwL9irUySgN+3GQO/dcxMz987392zQDLnzfZwINxU2
SgSKebLIzjDRzLvLoe5X0azvuYSpTLcwBNxfqDcBXbw9OBkYlPvYoGBlk10eWK/1dMf7stEEsMMD
JjyccIy/l7kjRCu51/GBDFhc2U/W0Tqhuhzv9ZACwcUkk4U2Nnft2aIdZ9rkRBQ6yn7n5XiJ5S+4
Vg3bZZSq8TsAfA+ydEAjj9FVs8iSzgRHnHBZq66gwm18BqJeAhdCykjDoHccm2FBV2iIznHBtwz3
e7Qf1vlp9+8FVGRlBH1Fe9de0v0GHXNkHaqTsXultvcAqVBI4P53ZipdOlwkt3SKaI+g8CKXsy5H
wmTxmcwciRZBfeInB/IVNuFpsOtz2/dj+8BNqljiTpoxm2yNBldFD2j11kfCtIvEeoJZgVWj9aQ1
JlRtGgsDv6thD0QF3wXXqej4EjyOZUXV2SJLkBwk0fOHV4e7x5GWVHiFbGtsaVPcrAb3kdtlvumO
upaQGTV9gcrz4+rpPfGfj3EDRO/7E6TDplf8niv+j5wqfav9TnJof/+vZ1B0TvhPraPHX9C1Wkbq
0GWXGBt4uxw5amnpUNINgWHpVspRBPYJBSzRDiBjkQTDY0pij58dWx5sJTzSpP6GvHEiy1JYOxOp
MydUIdB8Bxzy/b+Q90NqUumm34WJKaBh9674u8v2UeIw9Er7TN/ou8KXBfQrP1FZ4ioOFHO1uBaj
YwbeeEwPJCBBXotIMMJrnWtOYOddd3IASAVc1eLTZ5UUM+H+gKVgzGZGUOB58ULM+hR7zyib04jv
L/QB4jNFIkgdkEL7aCGAz+f3m0s0nDRggHHpPJtn/4XjIfSDzIzAshJkT68ixsbiUfuEh6o1FYMr
MwIlFMoO0KQmIdSKjAih6dSOMfcQYppnJP2RGpGppJ+rwP//sLVk8Qk+0Wf1V3bY4F8fSMWInPiG
ES7zZMsxKURxmakfwRlfDf5aFMtbLI5bW+8rqKRPoOv0QBl1ED9sYM7Qb9yRDGzBkQIuIMOn8Uiz
U3RYA4InwYLlTlLDFf245VuZuOmVFW/EtTfBx1PCSIoFbYDF/O6mXXEyaOJp6awyArd3Frf2unNs
PH378kKkHZajZno5KzL/MdNPrU1yJMpRIu90T0yWsMFhsUzJXEi20feGUo930DLBIRHZvDJPWerc
RjcTvKvZrH8fIK8OXx0D39s22yXn0RLFqgOnlPZ4g39XscMIyB6VrWBh3JHwpOiRF8Ex87iwFh67
0j7asDQKqgNhvMoLzo7vrVxww/ctOY0mdk6C1XOto8W1j3b+I7DJkyZmVCY7EmS/t8lDf0djSLgN
0WV4v3V92Qs0dJEdJsaTEA92mpCTjLSAE73vQLzBM9OHe871Gye99qBvK2M/PrDbm1zhNl4jLbEm
B4sjMa8AXQ5ZOdTubj56nwOPg1chGCO04nmKnBcHcPF6ZDCdfN1l/VNzlCP+rq34QL2xDB3thSsG
sjFwkhsmEEdzsoC4g+2lbUx2fEoGkI5TxRR1pgipYbuGAjk/cpCZDKXCf4vM7d0YnAWae4J26uTM
8KIgnyKT8QRu+XnG4sopGvIHXo+kAbZ/B8RwSduO7QsHzrKrp7IwD9bdA/uVpLz2vKsnkDFxj/TT
tW3FZ+IXu3DL6eimdnQDb4S7N9r1ESZjKsyZVS598OiLx5EFb0+wjiqUzcmx4Vv/6lxdSvCHPjt+
6TVkw8LrSP04Tw8Zyk/hpq/7bVUqfaRhd8DNBk15lYVwRKzzkPGOJjJWDK/XY3RHHke2xZCqIULS
5hgRatA1m6cnKps0PCaPsun7SY0vB50SvaMj34prSWPm50c+Wwd6hks6ZJm20BhpSXSxHOhR1Xwr
PGChCV9zOOA5SbFwjPjYXmNSnNtaGZokzNm+1gMrA5TOJI2c2WRybnBbBlnLaAPS5vYW2S1vdDRe
Oo9ksSxny5nxJCoZcLnOhuN290ClD/wLRs0a9wcVzdWDOvTuKdl31lgYOlG0LbPFxqjUKyL+Zj5p
5/fTuyBP7dj6Yi/OnJFMEtQlYf/SSWB//TUoYQnc+e8QSd1wbKteVzD2V0TGX5nlurydbs+klRIA
FLUqmY5T+FHbJMxuRwAYZ/KbqaZDiZH0hv4tLNL1qBjyBl7adQwbwpGIYRN3g5r2ITl/48P7HPHV
bIMaIYEKMlYp4kNhBW6oPiXkVS06vh8Rg353ytCa6c2x72XnYzw/54d9F9ZWeFRmNpwtNcxzPFik
d/tb3LX6bEXphgcPPA27WskBEIKp5k3qtScIla1NPr0Fawve2TqMyeQCQFsN//SPVaCoZQ3z4KoS
3263ews27fkYTiXvyUy2zXdojd/FJbBpH69PxTpebrAX9iSNv0ftW/NzTcrFzvqBF2CGBkmmeQEk
GcNcgawDdYIqA6DQ9SvsvpCdQ2ZjHHGb19o0Wm8x8OekG9QiDxW4+B4c2vBleJQjXwDlpSfhfS5O
kTKPNuH0k23oCEoA9cB0svQDG2KBK8wEkNyd2xS0wVtANR5anuymK5Rqbu+LrwbdymFwzqg0ZnJn
fj6/N1f9KaU32ObwiSC8LVz0DseK/rJqL4cmHI3bIa9v+uvh6ktrENYCFGDft5ieYKos8wXVy2wv
r9EUpgQngP6eRGWkGRGK7e6p1m66okMNLhToUba4hxckG85Dku05syqWdBXmQUiYe5eSDbxpIav9
giRdLS6Qyzg2d+l1n5DOhuVx7x9aJIaL9d9+dfp2nzIarKxp5FOL3BbxzZ8RXPMfkg8IrtYJwQFA
aub/OuVr08Nx667dqr3xguk9sFv7fVSjZtQsA/K4KLW9kk7o7/4Cfdp/ve9vS82+TbflfOtcSZNR
UJPk7qweMcMxCe7YEso1mcbVK6V9aYnf6XdXnR2Rhxtui6x5fZ1wdGXVr7CFkPh+hME2edW1oiIF
ckL7uou0EoCBIBpiUHhAMrmErwuLA1eTTXR6RGX3E1mt5pP7JuOH6AuGOMgKkMhEKIkQHWFFwH+o
eORT2mxjKu4nsuywdbGejBwAnBJQSH70AtYTJqDyRSgfkimM/YTZxPk/zy04ai4IPZXJCtPD4nTX
62TpPpJRsHixRtUpus7DJ9BvYCIgP3hwcpz2RPzW8TY2W3ZqRcpeOLEtUhaJ2SqzbxUtftgb8vjB
CD4gO3u4+TK07o+fXILGstmEMWgDlxWzHMuSwf2M5TDLxFhkci6mDyPkEUaObwMZbg08OevpO/Ss
c12GlnwwmQuq969/6qSRkSDfGo3dycNLwyGSK6u77SZKQJJrsuHwhuaCU1GpWzrXvlEDnX1yRIzY
nukzFb/7yY2j2Arl5y1zgqytfWJRO0DO5CnY0Y/7ZP4DadGH4f2do0DNAdYraSY4C3Pkua6kg47+
soIa/7SETMM0vbqi+w1H4Yufwn3z2mpr16zzdaRzrGRKfCe1yw0guodLo/wMxeXKiaxqvar5IXNc
HuD352opGUajMi5eps9+Woy/fUODtBfrTdetwMKmiUNG1xrx2GmGFlLRXHG4CsyRg+mOhAGdgHPk
2l/SxQ+f3wxgIJQbPir+v/C6HH/BPpfU/dLsAAAiLcy1m37ZWiTbD8YW0Og+XF2BigQ1yZe1Rtbo
NsAi5SS/DeXIy2+UESP4Zsf+JgtJ3qKBb7gAM2APZLb7+I1K8SEnq6WfGhnlO3PUWB1Y9wiV4x82
sml0JRR9fYSl0bkS4PBYKrBn1kIPF+7vUerf40lEQohcmXXfMn1GzPptwBr75bbhz0sEb1lWgkvt
+Nq99EmWi232E75YWqtIv2uRrVlsckgI+pPtdgMi0z7lZVpVQt+KH+pJrS5ccfr6e26vsgMEe9j8
uBikU+IL6UsJbbzAscmSE8hxft2nxh5I7oBiASl26xeXC2uIHhgcLtX9Y8eNFev//i5y5DymjLAy
8UiHWHUMctEZWQEQxisJfOyjWvNqz2EiFEW5VhoYOJNI61izhgAB0qWe9vF0SmU4tZQ0oBWqYKoS
SvSzPB55OTLu5Su5OF4IZHJFJxAqh0pKsOG6VesqLxhvm+JZudnaxVgJb8WHRlCOMBwb2Hsy4uS0
a3dkG4WQ6WH4LV7018r7cjLSiubgDXKov7P55qwCG8gA2WrsGTx4tCgjmPcEByhH7+Hsp7dXm91P
l9txdW3Mu0h5gPrENf+GJVCEZ58UsnV/VWMFWpD899c5Zv5DZhyRRM9tWIbrNhoPS/OnPWF/ui8P
58Ku2td773qjHCxmfI9AwqTL/tiT8HpN/rwNWf+Qe/HLHX+b1MV8ezMuN7NqH+HFIU5U2efwQm7P
gRT6RvPmx0sz2JySApGBI+LQnGX3EdzArn1rbu2JaNsLlMGguri296fe+pb4u/fzLv9zK38PeT5W
3k/d8lvIs26c6kZV0S0nO6CdtXpWM6PCCottjJ2xr//FzLDs/08uxv8z6X8LURtTf71bzO0ba11b
7y5azXS4AvywrQoN0lQZy/fQ6SmoRh/Tca5vnbor0qPnbFPfO5r5qQCOdmIHhauQgmUbA2TFklvw
JYxNgEJDaETukaauhAgjhqlUJySY5vM0XrQf4GEG1NIUqqBUWBdVVZa0thmUTfsfN9S3jY4bCOFx
YliMcTQ23EbpPSYbwmMnb20/3JH+Wmm2QH+crFqtAgn1rfNW2IdHxrRSJOSaV/wkeISm4swJgCZR
iHYJSFi/aA9rRHPiD3e2er1+xxrjPeyE3WSK6vYmcgObFilQRhBJETqFChWCafSWmTJHHvbQKVZk
BiwlgfYU7kNJgiaL93oOuKKclTOEzj13YBMTUhC6jqVDkgz/zsnwJ9XlmguCEhRFvkxOqvPnQnl/
iFYDvelbpybKnrPzPEDxjegQlhK42QNDzOweP65RmtV5i7g18BZ2m3AvjCj9oJgSjf8O/imSW80U
MHsEhauZ4oJ6PEUJBQhhnCd7dgt2FkrBxekqsE4nuEA6tVzRKp3nCs0qkN2gWrFsIx2eXWd6GKXz
KNSuPtK3/1QfUG74RvIfoehkSxcuQRR1CTVW7aznSGXKcrXjdZ8wNlnBB2rPAAh1U4BiOkCTdc4F
NWF1WSKmFPeRRKikOShS6ELZkMiFM4NPn25Hv8sekdVRSx/9Jch52lEEUjEzRe8UwyMETmiOeDrv
LhUL7lT5jaIprBkyi9BSVQ7mdy66nq/GQtKQnbmufkece6KMJQq2WGaMKZ2FOau3Hg14XIRO6ei6
HgMP8tnG2h4QoJt2tO4eYGkbk1o/0R2KA07uE42QZpACgg+sLlcwWRFnBRTpTuacnuT7X/WqkFcS
rGRxmWjD7rHBlC27mU2fZWNp9p4Z8e+opILGChoqLP8IMSaLmTBo7Qnqcp6Yp9LTmr2KDK4tt/QI
QDOdha3StIrUKt32u/1qEDONOag5++0uGHgFOrOU6uyz+egL+JvX5IQofUChyz3DoKippoXm2gFI
HWY5OPL2AL7Kt7hkJV8EfUlbVlSBuDUDyArDSymGxNDVR8qu+I6FlxZB9WKIxm/3kfzFc6/pX6bP
U5WjK5c5TKDHvjdQIqoAUR6n6FJgpinC0DDTHabalSdmMXJoIiWsxplP6hDUxlN7pCMezlltrQL1
LfwelmR7+m5QOKI+9LmnpkGdu8hGUHapWHdPr2ZPPXvO6Q8kMc0nj9kqsF34vNepUVyVaQJr8OSh
CZOfPmuqqRVLdgqbC2g4rMSlux+Tj0CCC/OXLrxt2zTeSngeTToE9MAKmJN1tIQvDK9Wn9l7PBqT
lJ6++VRjMp56+gYrHnbCHPro75lHLJy9DkoSmEF72rlIqXvXZqXtD+CeOYGQvfYkGqwvVRB8N0RN
mXtpvYyv2z5skjuCTm1ApoKCMmSdKa9tzk+dBaQjnSMuUhFPIekCj8WugjqFtC4jgr8MTgIoBagx
b7RWC0L0pOtQJWBEHO9Feho58WFoIaJsP6IM03xK+gH5fMNGvEKK99S/dreh0dnGzouZmqlNecg2
VNGIikXkWm5uTR01ynPF+sR1uLTqGL0yKs+v5JBznMhYlBMnFFDxbaHD34ajjhQXK/YRWeZvyLzk
eNk/sot1UCl0vulTwtZaBZ8LJzjGVu8YQ3dHKRDZfwgDhDXKNPNzSF0Y1OoLOHGbZhVcz9FnCWEt
NncDLazNxAa0cg+pOOZ20XqZbyaf67LZgODS6C+SCvCp6Z6C4bqZmVQ4Q4yb1qI5OmhzMsSHmyRD
yS/xzhG1VuYyQD5tGpanprFsJsuPxSms7KbTXSXI3wUhYI5DnWj4o+gMly/VIrku+jblorUfl+YP
ZPKg1+zPL/FlHi+Nd//yuTNjb/N+MJ+4Wr1f7AJjmZQvSzM6W9221146rTWOTz1aZX07qflPL3Ke
qYh7BUHrnab95BNcnMO0WYHwfopK8x40G9RNnYP77Aq5J5SAVa9B3WFvZJLer9qqU74YRY2BPwC6
J5QLU8Hs2IYpFLFwEgHz7vnLH1O4R/0hgN0Tdvz/JexMuxNFw639i1gLEQS+MjkbNRpjvrgyVHAe
QED99efa2ue81el+u1a6Ul0JKsMz7nsPgV2GXnIamtF7WPXwLwQnO7VZolY97nke1TCAAdPDBpCu
AomJRQpsP9zCiRZu37ykzNDadbcf9uRy68PJrL1ZKvPOtzOzHhy7mzVpWWGBqRAeG5ekREzxug2Q
CmJEgz1bE2LBYniZbaM0xtXhFJfdBp54GLPNj2hjN0FlkBZ2wYMXH1n+Gw/zepgOS/gFcsUhwqWG
XtGrh9vBHHux8G6oHDZIMysj+f+um84E+4wM3xrfQn5ruE83s+t8sXXYfXhm2PAjb4xUA9s8DHtw
URkuCN/BpwQzK5SpxhnOKHZiqDrW+Cu1ER325tWnH9KsDDOu1sH4OlylVKN3Pf6BZDS6XUAC924E
OSQqsggrdezST1lUAqXOkBj3mzPWVIDxoyW2mUDEPFT1BUyBzPky+jXJm07vRt7cThQoKL3wesZo
GvYRwcLJrXv65RElEkzSuI4QNXE+1jhtGGTrfdhTG4UQdh4ky61x+Z8l9UEjoq8Q8sb6PkqK8RIT
jPM5vsZWeJzcIih0K+hdVoeg8apJpu05QM4/Wo3SeHuMkJm38v5TNa2TUMYvveBj/SotXznEGGy8
RuqfQhc7QWCtn5lvzsxCTs8Pq2EDO7fI/Fw818ngCHYAr9cY8ejrAh2mnayXSXqOMoDXNLp+mml0
Iw7mE6FGnqDHuITUfcinas7X78uxfelWUYrPWkAiA5PhC6UoTHORAHqvC/JdQpppCZuEcIQDBo23
9hWRdS8o0OlHBbveM9BqVBz7Ri4dCLXGfmB/gX0Dtkpi6sR8yKCI9u9zvxnU6FQG5gGR2RO8C+ch
HFJqTMqXK/97+KrRjVgeRlrMh8UWK8gyFtfn0AtgtFSJV5Clk12D+ugS+n2j33jKo0XLWwbwe2BH
hEu8ad6FdN866GapRT4fEGOzDqbcHJ+i9fv2Pd6/xzhwWgmg8VUpDvPaCU8J4GaZepqR2zwRpx64
sC4ICLq9UGTi5C7g4O/pvLEC2z5j7cp5mgmlpi3EidNQ1dETta4af4ORReVUhSLUPJH76xBdBjXq
p1QBqWjpmBtotV6++DyQ7XFASpY/6Y+qjqpUlhzPv+5o5e4OAWzjsglrQu+I2Cwb2S3Z9BkE3Rus
mvf95Zu0EHhktZcAdkAFUYHXuopcdkL5NVI56zIo+IQ172BF+RP8k9jCm0tlWuHmOq4Aa9Kx5KhS
5bxwnjpTvYeOUQ1ANUDACeg8JwhEd+CRqmUdixAmJhUVVUiVVGaRLFoSzNXY1WjP84C4zuykxG+6
dImbbF0oQN8nv1+r+PC2xRi8ztx4TDYdSaroYMntrn5klkTVCoY6Eya95aeaJil98WefmLEN4aPG
kStccx2BdR5zIjJKqt2injzmT5gaTeQrQoVUtKZEDsbKfuxNSCkjC8MD1TlWA82KRSyThHhPBuU3
FdMp13zXKJiqQKcansq1B+QVKoyqPKobZN0fnsgc3kw3WWAz9I3o3DxD9hEILeD08WVS2T+CvwmY
Fgq3fduB92yQfplILBsteOpk5Bx5JT5zMzUaFbJV0nt8ihSH1y4kAbAm0QX0qqy5JpHC4j31WWbL
ur+DfgZc2zEY8eGR8LZdwbk6QL8693np076JagXugXSdmL+29lPa0RtH/dKLdbSq4nprWntnl9T6
21hIOhcZ2eSE0DhFEFAHUI3UuBO4RI+532F2v2DTeP46Ik1xbvghtLGwvF+VTdrEjf/nZ3QiMkD5
oxLwtqeGtqeUqTukKzVp8oj+ocmIGlN11/0c6ArAGZBp2QTjBMRyh0I4xXpBPw4QKv3pnbvyF2Tv
gnsRSIN4lZyFO3wtWzJBV0In9H/SqyruBuxq9/EQrerHYmoJzyK57sBMl6mMKkyDL20oJPExEqFq
m9n98DvGpnO4siTVZ+g8Ht8NLcYxn8C5Wut2UWeEiYgus2TfIzRPK1jtgrev2vsJ49P2k1Xvq/ZH
R75rlXti3a+ax7ZPBlarMaDK28VSnssWJi+ikN6fVTVLbvtNxxPxQ+0ja5Z9VUcIEkL2qaigPbdS
N5HbyLZOOMuj46m7GYMzMAgVENaoW4BMoeICRHNwBu24zomwQjJgOPPHBXJjufzLXFiiqiS6sdqn
SG7KQ+N33rTGK9NvXafwSSGVoIOt6/h+k9ib6O87jglwLZ1w0dJjr2jm6gLqDmIIagQSj08AilbI
WhW70zrslmO8BGI33neYPjACqWZCZf/+zHnW8IXYEk70lr5oVWJe+WosrW3PvD+NE42JnGng8yzZ
s1vUeRpCMFt55zo+dSOBmmo1OoCHxaZReyW+vwni0naTy434tRrj4976PWGzXJecnNi+CW112riG
2FnIHVrT6B50QF26/k8IPu0t/m9o0Hb/XaDw/6A6yap+w0xTZ3Otpw3rMlmCT1AxAfhZQ+oV1Tu9
BgWQS9HJOzvuEifFk5rb/RzkQSCImu5iKr6SWuC1efwUNqwrUfviDvZ0TQ8MGtCP5yq+ga4ZBxY1
XvaBHeKyqTWuZw9u7aq5azZCj40gsFPfm2r3qJIce8JlW4IsgBZ+w93Vxhgoahdv2fNxAAjBlnv6
wF4k4bqDHm0AmQfwwiFtNtALwA+9IZxqwSGievEvvZ1+rj9CEfSFvAulPy8Bl4HFf43F+GeDOW1M
H1tZsdIeag7BGYIPxBIr2WqVXSGHorHbdDfdUMEZu28VpBb97PXaYT+sCxBmIQ8C9UoPTpzQKu1q
z8AyQreERogELr8o4SNbILM9DhFy+zLqWCihxXgRs9NhVqxHmgs1i+IPQTEjsJ/RpyYaKNWzlzEe
7eL9DuoUEYSYqrgnpFRlEnENVIY6q3TZvY0FbNosFE16lct6Qf1OHcWLi4+COYOJhp73YCQJ3BT0
+RCPiXakmVYFjAfzTJwq8ZP4+/VOQaKHakIVb+wEe4ilE5WtO+R5nx7ElhTH9kCfPjR3/RS95QH7
AxWfSVHl0ux7qQUmKHP7vZ7DtFxvZhQ/JWwTqVmuBhoVeOfJg5ucM4mc4JM6kIwlkrPRm995OeLR
uuQWMdsLSdZkD8WV6f3BjrqXZj5rpMBTPtJqpjbS5WkpUbIW0LJCpPJcaG67+CwhVIEvk0HNUENl
CT6ddu5ZbIl/1/Knq17aS4n8C4UVC5NetFR5r7+l+D/oPfdUh4VYb7vw03vWRGx0rZtEyyvhuOkz
RfrSkkwzYsZk9N+jQv1fKgaollzbo1jn+s7PWl1a7S+3ywWZnXKRyrYV33r5+NKrlzLjJpl6AeP2
FLHuy1ggv39/u2RGYuzyTWLoMiDLZ8SKd5d849k0+u8zu5d1/0kW+r8zq//Qdefn82J39U8SAMoE
G1vGT+MVjo/XkezvAtfghItKibUtu+rBommg2UiSMQybGZ5k74ZIdkU0G5DxgUFxsxdjOs96nBjX
exV9PidzcPT13yf976rFu5oenxnX+0n3WB/XR8PcbHbTlzLJ4yImzEIGExjF7QaSv3ggRahvcGfZ
T9LWdmhTgdgO16S9xQ5eiuc2tNNjuH4l133kztbRuNkkU5SF+oQkYCg67/jkw7gjowXWPzmhwFps
pxB0c0w2Vt4re3UR3LTzgI0DE+fGfoCjCb0TAQ5mHTsZOSn9ya3iH02J8ljdMX0kiY7TcMzGj1LQ
uVYW+zQ1SDw5zNPt8wkXwop4KGwMmjlDIOynS9fPonMZ1romi3iI26NN/eW6fc/XUQ1WTmE/H5/W
kPB8bhF5Gq4TlMv+4TJL027qvy230dUh7309dACEVnji71rbCxPW6Q+doqYy2e9N734lHp3B83mW
tbtHxG8zZeVc/HV+So+D6/6lYhNgTGtOyy9BqsANikMC6XJzbpqnvr+NGm7rYpEYWTYr1PEYSlXb
P+nS7X87H+4ogknbq3u1n1YaG89K7SKz6pNXiffY3wZJ9IRbaxrb9uBXY75pFgbABWjOOQi8qLlo
fcpNo7XseNfPVKp5TMtIRGm1sGfE0x+uGB5lhz/dtp9EDdVHPdN2oDrVfRPl5d8XGOf9/uSm7tof
nK2es4o3xi88maLb5rXcPRvY5zY2/WLtB0t//N+9riYy04/n9bcP1v377XmtUv9cW11tb3DKkhUV
ILflLtqreuLmmO63l+v2DiJ9mtTZ6p/iVfaHlZX7/+n1dr1RqzWcRt3UIPvb519r+8PFoDo8xZos
dAPKwdFxsv3ajT1g4fVwNyitwNXYVce+z0mM18Vdj1h/OhK4U4UJcPVbUjVlDhqwZJ018dXYkRSz
J8fu0i4ntx7SSDfYZITloGWfk+5LSELgmW0J35awPk7HoVnU5blaYRCI4Xfd+8gmSM8o+nT2xycE
al9k0q2u0dNy/vFRLhIfbxtMD80YS+N38gocpBNpK39fF7GJt+o1vtIBgyxtXrYJdS+8Mk+HbhlR
s3h9W35VpHH0K4449TG/JtcO6JC6DKF9cO8ZlhG7yRG2+saCchfjgZUnV8Jpn7gRchC2X4oVRrh+
8rEK2kYMVEywHlJtD5cRosLyEa66jc5rv4uJ81frm9A0zLmjqWzqyQTIm+fxbcW453XD7+zXc2fa
SN7Bl4Cz0HLXluHZCx0yKoPs/LEcX/2mYzAGZuUYwp3RqYUVGKYXlT5RtzEDZoaIH7nS8QWtdz7E
AoO1WdxZXLsDE5f8JXJCQF0Yy+F6D1bVOcyX3WX3AEMlwSoaJuZod8BFNk1az3jfgfpeIwutZ2B7
4KgDosaMlA0wsxGsRTceti/k/PCg3dnkXAsAPSbjsR+uQq/k27nVHKf4gitdMMFQl56+eVHc0S5Y
bJtdq9lH9kkr+nAT3JUXURqwbIPTmlhg2NvgRowqkP0snmP2RfzzaoVBX/LeMffEDuyxxh/Zg0Um
SmS6J8jJn6AuGeFXSHQjtxpvUCw1q2hhzIpiXMXrnBDb7hEngIy0Of86uy4Gh0vkdY7LphVezScM
SgvmmlW/erfCrDa0v52UZonj/CGI8MU9xF3898g26bK2cMC44ORS3S+aRtGsL57MYiwb7+qE4LxZ
Z4kXLhqH4O3S/jhycVsii4MTz7G9BzV0otPyuXb9Li5t9gGfl96tvZ9bq9DF2G5eliHt0UVW17q+
X989ZMGvWR7dwHpV39+1sqHVCEqU/yuk+61qH9V6O0BfDOmG+yGuNmiwL227EVx2GKd5nfUcgqb5
jsWAGeeDxfdxQg3wFtx65aT/JtLykZ7FMoQxeAWe2/ZxMNqawa9FZIQGKyYjXEQg6gvkX0Zozp0B
scLXOavsexKny1rRPcyATLu/TuwC2yvoRT2XCKK4Hlak3GIgfQOelKrtSGMiu4edCQtZ77Xu4UN1
k8GGZHi7CXK/4DA538LsBSi8jcXeYDUUam8lZM8mhwkRZRMz4W1IdGsdINID9lnR6qt8EeAK+1fi
BEi178B9ITxeYoJqoftNncIgw33ZNXFB2LJmIBKqTUxoGxN9mMHkfIccYiHIy9s57HmnU3uxehKP
sFGgOBQJRK0DCqVfi9fF6+XFuC9hd8NicpjQOcp3ItkMa7Q7x+4CZ/jsM4WYSBluU3AJZ4p1R+WO
7GRHT4xGl7mLsLz2MYvKyLYmNay8Bg42Ge9A+LeB1ejuWd8DJ0EKl4e2ks9GimVQ/BqnDNJdFGYX
8LfE/vCytYI4nwDc1unOZtpFGXKIqudNDWfUS9M8hzcfk1b/ENZowkQ5AIQ6cKHrcQUt5fxpdFb1
qGY+1bYdN33dXt59FjrO7jkvmxY3Z921CO7gAq1kQUybB2e7iiTmVGwv1qss1nRv9P0IUE1qu9mD
MQ23+hQeeRQ8DPwJOMrDfWLLozOj/AsAmjoSKglO8Tb9/u/p89/tXLz/m77uZKvfpq/TeXuyt7Jz
6S7r4eubK6td3AUTZDXk3zXPMc6yNKqQ3IfWHxhENf9fNQG/fbgWFb99uOecfb9aLC6TSwFSUHRK
IkhAicSy0F5d+2aAAXbQlJ7ftJuHYGKzBWYvl8drh4e+WIbGJ7MNNnyXa2gA6S4jt9v8YDxsWuQu
F7TKbJzBGmWmqvUVtx2eFm2DvJeBc6SmwNw6Or5IGHsn7dz1OFBu2RXa0YPoI9quqq4CtKXpvfC9
FPTc2WN8z9QZ4czOnC4GsegAgjweQjCdN9xShGIOx4n2nIk6I1PoBxNEMnbpzrST19tWmL+CZ+nT
tt/S/azfpQ1S/Vd7XJ+99A7QXXtqIWGCrB8EY21O0YfwM9GFH78nyplkIvo4MD9KFRvPumJog0Kr
aCAIULo68UTx5oKcJSjnOq5hxHfClxok778bGlDTj4Xa3SPDZ58AYb1eh7v394dtWpvSy631DgAE
bXmnjK4dCEZU9bW8cZ7OEXFjA5ZLPGIqqejIXzEVOL2fXrC1TsdYUyUshC5WcHjPNFTLCh8WD2vf
6BqX7UuUcSut0A75rcHc8lK974fbuVZdh0Gtxwh/Y4hrp25gbMJVbDDjnqIdamKvx6q6JJ4D4wP/
iepjf/m66VYE3V66E4OJaDOq0SlcyGhV8/qrYGBortixHd52ozoF/hv5xlsv2E3J80vjDeHGLHli
I6aFvG1+LZ+NgUMYLObyt8jG6XToRR4RPzgbf+2Bw5y3jYynW5fZ5KNNIlwZyndw07TnXp2/atSG
qtAgyNnhxAcYQfbLbu3UzPDdHFOnv83OZ9htuyafu3xyEdTZvGrzazPd9fnNot2I5uTNGd8paQVD
u0dheezQnzfR61edGpxJqzhEC2pb53BaTYDqWb1cZfbrdRezE8ufkUkGZ0aoHTb7b5Q3+m6TOYbI
KIJDVqAXSJ0jEpsu/WJYNq+su6b2R/a2xfj14/hr/bZ9O/+6knCzZnR+w8onQGCFSUekdB0bK+HF
eBF7eL6C5AEqHAhPcJnnttQhzO6FWgTBS2csx56vfOYO32jlMaZPBKAdp3ar7BNNRBAUcBXRwZvv
BWZYB7zLOof+2cRgkIYBawUQLHreNhdxiq5WCdfWPiCwyksohZKQESyTDaViQm26ZyLfFwBEWOcr
jiXvplFBbmcD8gIrN4I1mDjIReNhhwR5oouTC/7cJiEWdQeEQ+Q+cwb5puYSi3oFGXE4Ea8S4n64
BJukuOftlLrdKFPlsWWTG6vEul1EjFO/fNP93XHL/ciIuHd9n6r5aSbf5n5KCXmmssZqZv7Bsdb7
uXX70TFrPzqmb28Ozv6Ks5gqDwI7H/x5dVMIOfCgnMSOhc0xSGFEWlLCo20DVony6Eo48G2/7kD9
gEQZF6kb4LG5h/IDKRC41IH4IhdE4+VBd7w+gdVTdO9DQQEUlPLAohyqsmbR9e91GlGTfcgERu/G
QHSAfgy2Pv3j1voPI1Ltx561scgPt9ICZXohSKwCsbmSE8cy4hSuxukYHjlL9Q1LNZ/RIg22z9gd
/kKiRRsPOst4qtUQge9zM/IQa9KB2AKQjfAnV0oozf89ct4hi9+myfNxVzmLY3bBpZGHMqJS/rxd
IZMRxa+WRl4jWr0I5162tfohk7wK3VN0+D5HyfjXmNGKoBISJuiAH8oVNgkKgUbJdlVrKtYvAGne
m9fMY4JF9M+XMFaOJborxGXppPi80CXnm945ng96jWAeEuGFJq2IBkQ9YJZfJ5aKzcRL98pwvkC5
sBg68BlxH91F9cPT2QrgTCPfM5d947V4YYju5djhEyCxaZVW5G4Tw21Z3xbsjg10O1R+y6HrtfP3
OsvtW1IVPY+ldXOVa9HeOIW5PU+RJqWJS13Ix0aJnYhDnTCfGFRvl7F3DaBwQQB78Zgx2Af4r9qQ
Zr0qvkUbWCabNnvioUVSjEfmQ8Q51LOIACem6GWfrfD4suk1vvG6kUsPO648/DAwRiLtsEsmWEK8
hKK9tZmtRddL5L8SLbDJg6tHaTTOVijP12wtPrBfwEi5FIsQatklqgbkCkY1OzwThqaHckxu7MkV
l9Rg72SH9Z4iYi4RaQetxQtMkE23fCreJuNdOBzOZgX65L1oTLkV3GBGLBmdKvavOXSYG1Zl+ST9
Ws3Pg5xn47caeeTYQfV1YCM4oYaMT232a9u51JvMBaT6xb3xMKWFs199SV1BEDHyh7BJNPZ4vNK8
B+3Fez9+2eGFmIIZgQPwZdbDNWDdyIxv7cqLrEvgJrWew3VUMRcYK7ulP/nVhAfAEFlELEE2TOhP
xeeN5dlGTLMdtJ27vWYewcya2cG2u728VfunBstlSDTwP3B/7RNCi2tlPcT/nCTuazQnZg5ultx4
bdsKPPT71RS+BwX+K/ynICcLyI3gVt0oGrJ7bINKfLmdC0KK9zOxcVI/ycKjQZU8eyunB6g8kM3X
yZWSA+Tmc7wdeEvRQxxq48HdB93pnNksWa8FLTg8OPHGHCy9aHPt5scnpM9sOr9cYjCGSzIOJxne
wBjT5S0EjhDUCY6IIdJk5FjQmPzm8ULCRri8TjmNFatSD0f0BtCQ1STWBIE85VIEWSTyHSiEkn9M
zOgzGLXgbyIr+doFESrQTkwAdyOYjYfjXwSLh9MU3GKz611qLQ8BJYuahATHsPMN1Wo0GtElX8jb
kqu6yUQJH5cMHPFmLwldNPfCK5uRUe0T4CcsI0UmkdCZVDAxWZNh6wN8Bp7zShEsIlBI3r2kC5Er
AvM1sptR1JqGrecWYsxg0g4YGeEfNnjsFTvXKY18xwOlUsM2Qm6w3FXtYZlsF0+6COIHWG3MYSZi
Df95gQl3Y25lHzRvNttPh+CpPf7MI0St8RVgG6JRHmUx0zFfzbgJO/BzyITbizu8YjBlu0TyYB7N
vWBGL+EZQO7BNj34/vqDT7DzE3P8OWP+wPw2Zf16KY7L3ZSVMsPLjSCRXetYC3bxdeC2vHeT1QMI
1S8T4StO6QPpJk+dAwgZd4B9NRfKqvza8ztrLAKqNiKNMBvU3kuGia9Lf/VZp8KC5Kv260za59u1
uyUbjJJL04j+hNw3/nAt1o9Sy9bxl6lXrHbTQstxyPxsY/Lx/gsua9dPFi/wWZuHDkPZrN51Wvvn
I6u05mJ4666fUU71d31jvJkuhgtEjzyi0WpijOykHFgt1oJIMKOMdNxDogXODpG/0cw6ZX//xupN
iWdyFyebLX1eUP8+/mF/iS/fPydOhIM2wKxXa7j1xo+VzXF7cvLLyrr1VswDPuKH7Nze2aBNpI8c
qniPXZM7XEjMs+uvGgxNLlqM7IzUuXel4H222p5Rdm4LNhfueHvtYi9zGtzKU3Rmew4JbdNxjl67
Mt94pysu4Uxz9ctpuFvun5x1sig+jUazKOyW0Rij/3UxrjqFi+3MwK51QxDG+s3frzoNSHynSX4e
W+mocK5NG56+3eia+fgM+bnRvS779g5hAUivTz5R1rdQV69Zg9WP56AsCbDas2TEWLD4aJzWPU5q
XYYojo3Kjbz8gykwN9s3BzQKYubKMQNz0V1QxAeC4YVL5PR7b+ovnXDTcOhoWOyg7TU/1lRIndf8
OssuLI4277b9bbrj3aqKSidoHCf2+ZQUoFE2mNYtsOo1AIsF13lcR/6pHt8qhmNAKZcwb65vUMHX
w0cY9pxPOMn+0GDcIsTMuO56hktRf5A6Y8RKK7sKD+h5Vepp5iwwF0Oe3cZPUEsv2dDscVDNsJMG
CHUgE5bkcaYzZz/MkZjggeQGp0vIwyhIpuQvNkW3vLu4PK83+I6cxvsVk90xumyY1y/vxr7Juxam
2S3I8CnMZ3txarv7uGgYn4zIVpaGXAUnzRW4u2a5ZIaFO3Iuxs7ppfA/9ucdiWc1ghNYpcS8/oaS
9xacTpHLAsP6zKm2I15YstRZBjXfDG5I9qp98+Kuo4P7lsESJ6WxGq1OxLdB+A+OJddjG9F5PdxX
8fnmBcvi6b+34bXGv2Auf+sTPxa99u6Q+uvNuZpIzmPUoemI1WQg7RWnRTLaB9tBuiBtBSTbEIFC
YMw5Wc3WbAfykWyRxWmvt44s78Vqr8/E3ZMtRW0m56k6/ARx+sDNI/h96KtyNhCyUSbjnuOq6SYu
nxqhFRejPdwG9Fh98eW1zTg00442GR71gYeduhyrMCWASbaMr13pk7fw6MSoW8EVW3aO/CtDfyn9
pGiYZiROWvmi3YXoD7JeOrBdkTky0ywuHaJF6EsEBDl+iOio12Do8q6fi+cn6E5eIFJmovNknyLG
ngmC4kLx+RNLx/nTo/lRyrJza5EtvWM1EYFKNKuHfEuiHQ+/Pf/TZBUs5YHJH/l8SVew5u4rhAKG
MeCUdN/1b2DiMdo/Uuq5ARbMTfGkZFACToqgVLEAYlv9oWn9mx7wb03rx7RYVlv3uluc0P5KCESr
EbVFPGi7mX9LbHOXpcDnkdBFNBjoMG8irD3IbVIMnudGcpnLvkQkKqFS+m43keQM2dbTNvT1aEnV
tKA97eHEPO7FPjkByDzE+9IX57RCiSx2WImJ3nEFVJf33GFyajfwEaJFQU2Rpu9aBMZUDDIRNdBh
r+/rU1E6bJTfDTwCXdqh7PwEAkqbDDH/Ltk4Q30GpUmD/Uc1T6GH1PkjbzkRnU4VS5zTK28q3yIe
glohmEvk0Z5EnVjHasHGnF0vQu4CUpXoZumHxOoStIgyJNKVwT2oQxUUQ0ycQ/HE9BBz8DuE34zP
NEl9id4mN/Jt8052bDmT/37G/8IY+f0J/zQhT7fb1aK2ZUJdLiPzxYL4vw7zfUL1rcZ63/pDUdn7
B2vNwxTedMw6RvY4n/+09/cO18I/ZpvF5OU1ISy332VvS14hFaVk0u+/vuXUZdg/fZD8HvHbbj+Z
JEmfvMwn8nLbVNOabHPCaTyfzQYQJoDdYigSt/idRSHb9wEKhHAQfg+m0R9WiOqpvxelXU7cxlS5
bnpWwyZ76O9Y56p+W2yc/MwqmoFxYQWXY1QRMJrlgYWz7SL876di/QPB4eN8z27Yrnl3GtHA8htA
cF3evPWpahx6x4wsMZMhoVwRrMi0UnvN0nrorilDUqm03BdkIOZqFd5Iqqq2RXDMsnC1SYoNIuoL
yU7L78zwo3X5p3ajldbPG+JTp/fqJqJtfKb/foblwr2mR88tJ/gx32pR8b2xRqlJhuvRezdqBJgm
m2+D9FJyITet5ZHcLxhuT/5hUrInp1qSx1i6VzPihhWcihervcJyB6CGki0gTRHdPuyhjYKjlQZF
f0VS2Tzr/jIOs2zfvpKPVoXlrntEkp2y6mPPadeCMIsbtZ53ekUldVO+39gmUSWN17cY3OOaxtkp
9BbN5s6mXJaGNgHALY+gvXBQAKziMDOvIzygUDa9ORR3KrhSFJUoKYRFGWaIjE9RbiBGV/riH563
Wf936MpT52iY/j9su71V5l2WxVWZCdKFbl8VgCG5nlSEGmilJJTs7m7fumLBFopzqLLDamA8H3uH
F/acKEg4BA0ndEh5/d7poIOH8y/+dsT6UYWRCk/Tv4zuEatiEizWpIZ3ec/KsVf/XoxWMBnvFrES
JIsQoPe5i4OFTIksCziEmpcFBGrI3ctDkGtzxsceXAGs9j0ZLN9fpPPWn780qmh69Rn6VPfpvhD5
FOXyEfKxbF8+yYlEaHuXU2avp2+9pcpHeEFDU0BfuHtB7ymO6INqqTeSJlZXLX6p2dm8nL5xQGam
1aylD6/4OXdAh151GT3/WRgbn6HLkMxZzNY7a5V7CEWbm6MV0hqfwIKXPETMQKCs5nETRvVJiUvK
TAmvK1ShMGs5aIsbnkyWqVDxYXeSqvTd+gU/4tR1HRKN6pwgYEgpKWIsH6LreRTJtj3FXkmvKZWl
ya22gO0JIn9oujXF1mgXZtN51ulpoadzkG63uqtFNRWrzYiIK5aqhYLaaMmwZw1bVm+qI7VUzKnN
ADyKL6zZqeg81ioK2/Km+n78RL0KOGm+iV/P/PVZdNYAXKw3KC7FDy8yI0GnC6CLnSQRs1qAMvFL
n/qJvJTiLVx7xNC8O3xaKCUwUsXFFvfdb3nTB2NeDkDiID/I9nDm4x00fTjHWAteSPvFDwpnioz+
kXfQyGpxC//cvbOVoXJ/aZEhfjeLjO4BrknLxcDiAHkZd3qd725NvC0EdQ7Q+hih7AW6ti5abP27
YWZczvVK0abB5ul9gqx12ftPuPx80q6rc2IC53MAsmGBcwTHSxAg1r88Eaz+jeGGT3G54h2hs6rB
LXu7LruiV3PAQUZ0gNf/sLokepNiqaS6+kIejLONzkXvK/mDRBHytRKPl4wXnY5+cfqLVO9Aejfu
RHRpJ3IED1JTPGB/ItS4IVpr6MRE6NY57T91o7H9iK8oCXUVKhq2fGX65F1+9liI6Hsda099mK6S
BQqFxRxnU7HDxX3Hg2fYiD1WV9zc61iXpM8R811rGj0Gt2303PZmJqK8N9YDMlMepw7KEnuQt+yB
TouQD4NbrvPUzSaCFJHzqeXTsBuxQpRkLynzETUU7Wz4HD5Dz1DrKRNhRLqEf28kVZclPUIg2bGA
U9ZF/0Ume18LGhfME1VYNfX17JDoi93iHpvmClh3dsP7tvFVG8udppije9P6z4I4bLzob2lxzS8Z
bpnYOWWsKuE+c3J12fN85d2sTj/SeT6o9FrnZnYkocptrivWhVl0oTqRAo/Tl6Li3r791vFVjVnG
K2qt6QzskH/TcaHHqzuoV/5vkJ3o/poI1m101Qx/d9rYZpCO9X9yUZdFD3Q5/lgA12LDaMNW7+0Q
WVVT2foqhO5hC5aeqC6WLf7CHgeVr2pBt+6NWjh2Yd3lMtDqXKJm2Vs/DJBhYGHg0bh76lxamqzR
OWtJvESJJk3RnmK0GqVydB7buF10mxJSlOTwtMUtr1hPS1wGfRr2Ejf3NrbRhlVzWfPqCS0S3W7e
90J8fCQvbz2Ec+umbLRVnyoonk4Z5kwPKyGZc8nSydZPqWg9RAnOX0TtFKcgh9yh+kBZXvc6F+/c
EAcdQ6dGe30OREzHCwrvNDk+nTkIHa0/kKuQTKBkE7VBoQ2DHak0799nK4HNxwIbV5HAtceQkzE4
CORv2gg8fBcLcrhB/Eb/1jaj8SWjNmuIyBcN7LELz7xbojrls2laHJySHbie7btpb9/K7zR+vZjU
3J7eKm1uCCyVpTjv7VOZ0zk5Yz2IxRoI78TufYV64WFkr+lAo4C67mqm4UQt6jxH59SRIoVOPFGb
k8CD3zEeavaTAEMtTjvVdZupUdOVJqrtfT6xRiX2vgYDGUOWXqs+6Les/mqmoVuRf1hwUcF9jDZS
VmHTlzE36GDNF9pkM8TwefTmx4j0F1MBQZH2jcx/b1r2aBnEhDXVy+w3Bv77uVoDv5XO6CnMhttX
Xd99ZmLgzJh6rlyBrg8/X8xMDuxQNXvr2ny+MDWCcpIl8I80N+INAgkJF1t5YTQ6cglm14mflQ1y
QafpNcJVx6OR4PTFvU8Ra6shwSIxXlZtWWKzM0THLRmAgw3MvnsfIXhQt/G2WxvwyLr3cYMWoe2m
E+8xjaLdY1R/+hS7g7pN+6GxuHQ2vb/GK0TAkidIsmC2T5/+bWRD2jfbav8ZHSZrLWfauZ67aoSY
X9GA1ejVhtQw1I/0e3UBGRCogUpuoYb/OE7tW+/EaIchxt2Qhehf+cFI56I0JX1d7j7O8npQq9Cd
lCKKqZyZnYeuP5Rw/1KGMQwztgAXIeZc8PEaHvQxGKcxfnJKEwkjUk5Hkgh6DN1ceq8VbA2Z5Um+
qS+//1CFYDHf3PSkDZGDrtg7Ek+gPkHCcZdp6K7TE/SFRRAPSDfpBOb3MNLlbR0UGfq1yD6i0MiW
nlLGExQgVKBpWxNEgTF4jmuiTsEaNjhphoT++YMAQ4bHMkfidMNTLO3wgy5dFhexRwAB+pAPVcBr
jBBQ/ri5iiPQOJH29Ziyj4bejrFCv+d3A/nDMUrRDlDo9I7dttU+rKFkya9cbSB/VXyR378CK4gh
JNGq4AXV42udbHv3DoYA1DP6KDHRm+DD/6obusdSoPFF05rIVVp2cwswI4l/RCySrfChHkpOn6Gr
hxTxdGdGYW+LEhu0Fdn5rSOilByPICBBUu1JAqw/wpge/4dohWfh9+vXUM121ZbVOo6Hb3osKf8S
wenhXFx2Sgxv9bAUQyXJTJ6sv3WUHpweus69fgzrSHf1jPUD/foYnzt6pnqBLgTEBemp3loPSxJe
HiH+pihpBHyB+3xCDuPJXTo6TArfVY84AXQ2N/KwGk/l3SJ50+NJf9pPyJpGSxxpOf1Lxxnp5mza
JbWyJx3vkXGICzfuBDWIWOnkwH3GHJpW0yiQRcur4/rJeiLY9OojZOt8wKq9fuFCRjUyDKSPeoiK
uEecqdrvjg/2CHPWyZDohciFc9KHGije5X69693vFfeQ89JNESutuD95rpfTOOlkeA4aaWpqFXyK
XnjqrSzx3KR2Qss9khExQBSCZo/EBLlO8yh71atWQbLaXnHrl5yrT9OpwYfTg96/6KFLd3XqWQRI
kAU2ejwiBjsWRxqztDJSf1Xfct4kY1r18lcZZz0e+eOcsaiGVvHXB+npuCM8q+FH3kc47gsbaE5K
JogSd+nCHiehZRo4Gj93RhfJqtQGuPKRLPXko71/UVdVQ1Nn5UDGSLbgPGw+pA8d8Nmk6WnJoDOz
WNAdGSjVKO49Cud0yh9PsP76FXxdDYbq4DvYWHtoAkp4oUivKc6+f5mxcHCP6ZRcEd5K1Ls8ojeI
fycZub4LcnQIz3j0Tp2bDqtovzoL3ReA7bcceBpn8dhkRYT55psEzxYLaxbPrIMHjfihYWZRzVy5
7Mu4UVsIzZvKBtXK+S/PPq25WfnDMMce0odP47KskvLZHea8Qnw/Lcf1Oiz8Wov3/wYmIPL9xHkU
hIUD5P/iEqo2/oZEnffXcrElmGvibmBn9CpkD0/Fy4aQ6NULdS3slSEEuDL/McNb108Ob41NC361
2yo/zDCdHV7MmDAkZD7dnR9unwivtBtJTueyQ/gQAD8UjbBltqfohC6fdaKt9tFi1HDDbJLBe39p
MP1kvYJqW2/7q5qd56dvTmJzbR0gVQRLjBzssOGRhrGH8vvsDPbvdlDvWqTMkaELmQLTi/BM0YpT
Xoa1XRfrDH96RdNyjf3FOryBh5xj5xaaBGJnMbGYFpcCHf/cqfz37GVVBQ0r8jtF2ryWTRvE/TQw
swin423Vqv0PZWfalLjjNe1PRFUSsr4lbLKKitsbynE0GzsJCXz65+rw+9czg1NadzmL4yiEkJyl
T59uXP5+OUk7evrhtP9rcGAYpmPjTGajNHyF/602mZWnmY8+oQ8em98FmHY7k4PdXiVzbzE5mC1v
88kQKjF/Qh69L8Aeep9/PvXVG3429q573pTYZr5fgCfEctXBkurVsOAbVDuS0Eb0gVLYlJXzoqpF
idZZA95AbiwqK84iCI8Mx4A7Brn8sEBQ3kFoenu+rLpLZLTjTTJQaa3SSNaFJHQqkz36qlQnT+5N
Y6ISncpLqhBkz4lNIXZxDZGCuooeWf+Q6ilqzpBf+Lm6/BhmcwtfexIjiilqDZIe8kKSAkzGQfiR
0yZIl5QSurbyoYkhmV8aCn8U9VLUZ1SokOQJfMTqjhZRScSKqspF0vQXk/ciRFES87P/Ip5iA0np
GeMjhk3yY5fe616b+sP44yLg6tE/s6/Pzr62sMFDgArU6O0gaKCkR2GGG1ytqkdwAngDrcGFFIov
g7GS21+iCeJPC/8Toy/qp7/V9VUsIlZo3yLrBlNPRhn1VJBm1LmZBe0Ei5Jtz2BGoVmFZmoSmdcs
TEqnEj2RSAi4shTyo/aKEdypD/2RP+NB0V9MGrfSH2AVjW1wBTOq+TvW23+YEzSb/wg7f12Fgkv/
CDvHPM7226Mt1VnV75qc2K8AbUSEuhFm7/s1BzPE7rPWlVOZKk948cx12aphBnJDY/BM7aaGTvUa
18fy6fRCy/fL3mLcrnK5LqqH5RrRKVqxvM+uR87VV2v/DvXZ5UrJekgIn9Owrrw/6As+RI1kpjmU
vPB/FSMF74IrSjkkGsSILNBAbxh7RoOKnnpTj/U0MtWIT8OsZfvBedLEy+zvNPf70AT2MDvDwZVC
bQx4hQRPzH9nNCcnbj318VBP7hxUNZv8jm9F36lN9Pyei3ed/IFYP+VSEGXzQmK3ai1MVGspUpW0
qcPudu1gHIxtKhJl4VNXCtQqNlf4YNbXrVVLSmuzmquc0Zp8kK13VaQwQyWxoo9dDFtNn8j7WpZS
OGB3Wcl2n7WqKu8F6VRraHlAdEYTWtayRBENMKzy39lcQRJFd8cKjRLUo+p99RQ9W43BZJQDiJK3
hSg5D3EDJqT1SktYN7OXfhKE6vcRXtJDrZD83/ys4IH2yJzsplvlTHApY4JXvTSVLzq5lz/hXwgx
S8m/+sLlv/UtEBEAqjyEdZEL4TK/zOdYDLmM6TS0A7f6L2Hv+FsqFzqe77NAzdS5mrE0SQKOZ7DV
3YTv8vdNsF44ZRo1llTKnTbKoKszo5Z9+8SpZRnq/GB3qlb8mLtDcpWdvjK82KIZdLr7/ijcL2RV
3D3Zm4V4YLFV7jtX/ILKNBvrRVatRzs0G6A/BFMMW9+85ybZ98UZsd43M+aMbvlYsea8et3MmUlt
f21/ccdsnxYv8a6TfVhpO/+VzF1peSjSQ+vaP3Zga++hV6cDa+jnrdX0OK7m7tB+Mp723B0Z46PW
1u9E23bwEm/CNdKucwLYgLWc/k8zt6+Vzt+vs94L/SPkpKVdbvcnNuSO1ArneFKiprZfoQNskm2r
V8P+SIrZEWe7wN118TfdbP6vWd83GYqybW02zaZHwXUV9BqLuEh3ceyNnGUaLhaI2CwhKpSzhtt2
84Hr7IYWjEsLGaBVUbVc5/X7d9o0gn+Ng/9I/ubVEaz3x0bayIzqwUa1VHFUYxfNgpjxvAeIh8Ki
4bfirlK+YIFL8hdkhDqrxDtQB+n5rL3fuDgvy6g5YNokK8o95WI9r6mVIjV9YA7DtyeMbWqlVses
JWkv4GazqzyIfGN3Q+xeD4/0LfQEn8IIFv29lA3VmChnoyRFcF3cEGZ/KY4SLgcpDBX2O9jTl5WB
12UPlfC7nu6QBkcVmMZequXG2CFaGvUHqz7c7xKoIU0jrKPP3ElcT180XmHCRDphj4UNIOgQAvgR
ChGZJtQTWB2XbyhZ6cdVywR9A2EH+09HQOhgaxoNSY40m5jd4q1J9eTxW0qT4uctWDbSwIsxGlKr
kuXHcWu+rCdaGq8pqUn6hJKKoZ1kSTWvkgZt1LeBXuDsosSlrJOTjwJGwKSPS96DLIHmqZIBeQJN
3R2wWPKomRWHhGqMILMz7tqyjBHMVuC8EZDZvTY6SagsDXdIKPkEzwNqTVJmYlVDlYj9pEJC/gxy
NxOJpoHvlX6rKSkE55O2BVa7AHoST9GU6zL+0jWl39JK0bX1P7stlYQC5S5/l58awGkyImBc4zft
jAH8o/CjUd/6xmyXJExrLnw7GiBANibLgg7rchCG7ZEhpU1bfArk0xhQJpi6cnXVgmGBYIHeKysM
1+MF6kuabmh80XxYAy9erk4l1oujBXR6jQ/1IBodRo8C8HUhM24brZ8DMo1wyhOnlFKOB5U0u/f7
IsJykcyW8JNOvg6CTqY+/e4EcfVanEf4JI8IQFqrsl+mQPUELH8JOMlWP85gjaZjjXhExpGzfUEt
sSXxB+wfb9BZkdg96HBduriUvVGvCfrtPgh9U70sfMWqoQg8qYQnFe/SNKmxIwpqELD6ATQaGCeQ
YWwocgDfRHNuNjwYZWOhGlwddZNxiSDG48AXUCKoAX4lQxJpnghEEGqa9wWFCgATUE4Nwmfy7QQ6
QWJFD7YGr2s8An68VkDnR6ohlHB4AQLrBa9fAFRvbD803lBZ6ZS3GsQIJtIwJqqfq6zBIpXmBX6L
9lRYhPCpGlbiEE22qwXYCRPdczzNiQ5dvQLDA8GVddWV9xe/GxP39ga92MlSC1cq3tQ0HIfyAFC1
JmsUU6vT3H1yFj48qtyWZasEgo/dfVtDYXsmLF363JciXAN8iIFybyoGySdSGjingtFLGbie6dRz
Zr4bQSb+PTOn2DoJdtUcFxibq5KZ40S6WmrFNvX0VVGIORy4OuWJxM2QEONGvlzUB25CIf3nW1Uy
m1r+TFehMWEMxdc1B9jU00JFbUTDuvFUoxXOBQXzBU9WWyXw0n3QCEzvKP8zke2cztsWmZzTy7af
Ij50eV8TMHJBobLdQB+2rn55E5vY3uVYsbJ5NXKRmgUm5xKSYg7vhoBxDdrUa11gIEF/y6GuI6mr
SwUeqAUsURCRujEBRYKBZAhaA3C86/qa8EWzd5u3Du9NECJzpo1PYfXCZ5icgMzITkWoojA6IXXZ
DSm9BF4S8JmBYyGEeEHh1MfpMi7e6fjeA4R+sKd7r7lgoExST7S6a3Y0zE6Delb1cgUupDI6BiNS
RSw3M6/nDEQOX6u9ot1qduTBxxANLM5Cw0VmZpcW7DC10G1kB+1ZYCbPXf92p7J2QW2J1qzCt96G
vujgwmSjwSSfseXb8VNWoqIyHpHw0/+AmVOxH0YHBA51lDbPY42qyQ5PNtXbkurbsIEq+E0VPnAq
zaDWx4OBDZ0NcRqO8jgrb2IMouSPl06O/G20d90jClJqFlfdEr1LHbvZkULNGbXJ+E7qVFvolrK7
OAhhBO5rIsooTDt6OIzWd8Eg7ruchx3IWfKgnVf55elI9CfhaOAM1hOEfB/qVrR7hmauDHPRw4JS
x3QRj0VNq/UPJGXIs98XQhdxk78q779BkOsNuqw4uOVmcSzJAqdaOFtzr7K2MtKoSdUO3AaqAHWZ
moToq7ASPjQkYQjMsCkeGUdGTWrq9Z977mla8WbISIoSAvQWYoqqB58SADNXvIpkpWJTilgdjBI8
FozlzZQDBBgd6RPItUnhXV2nLIgV2C81kCIn41TF7t7611Fdad2bUg38usQ73cu6cIXL10g5oKVA
9cuH4HcB47p79LfwWs1NCqawiO8xo2RALkj0jI0ZalqKyYq9Gmjoy0SF1pPySsWIRfeFGkmh0roW
wJrfVjfHz8brCasjHqOGvjUH2zKiEVJyHsRvjfEKIiVXZVcNW4oa4vlF2Vh9oOBOUIcPhP7o4ChD
EIqUG95B40fmirR3wiEomZTP86JFySZbUyVhRUqbAKtM+v1FEhj/Wkb4s1i+aoyibeUFzU0qtww4
CzAWFh8nvFPFM9J4TDWfUDFaJpkDLBw6JySU+Joqt2BKMYEADDoBI0Bo6dldVsjlwyVWlihIl9/I
0DGnoOSGJETZJKbThZ8E3Us1uCopFY8qMVFL5+f0mY8qvZhSqq5O8K704zgp8JgqYHQYquH1UKrM
vHuVI/qqzAXEX9LT1DV+wpMg2F4fluqeSx0aH5G7l3qknotBsZ5O/6uDV3HGazrU9ZsJ5KdHwixV
iQwZ/ff9uyAvTWRVOanYA+mlsObX5didqdMq6SAuL5fzQhUn0Tynm4GEZAOV780naj6WC4+AiKrP
LkQvT0r8wPniQVxKa8wCu+zmIfneZVdEw1f44unEf1c7weXK9asPjRCZsHN/bYe68gmsbCVpRpF/
6mJWeGe79V0BXtMnBdiLeK7+JODyL5adb5Y0yMxc9p+aGlzQE3lyytNaP3SZ6uj+YAqDEA/PrxqG
Z38QjKmBi6a6Noin7m+NFoUnsQ6OnB4bKKCl/2NLS8iThTkqJdyWxrueOYRFPWM5lJ+Tfi8jk2eG
VG8Wr7T61FhENZ6GTMa9xpDnO32u18NBcfNhDorUAllnTyJdsa4P0VyvSkOnxkzYjQSPlSxkLyoI
h7+JEpdJicZMGi3qxWrEJMrNhoEVKZav63uVmZVy9ZqV9Y0XYWzHIZugmrnwyhVNDtSA54GFE9Pq
pgON/73BBFhjI0zoyb/K4rVV0zrUNB67LaqQ2nj9wmep6kmsQtNl4K3tZrWHGd+st1WHnL7JnVzL
A1Jb0MRO6V8vVGMqvbFCsZTNxVbh+z0BzxyxBrw1mCfyzC3T9Pqo1YHKyBPMjmJZA+DL0Dfi1eqs
6/zJqV1OoReIWMlOV5/g40uNqjOSUBNXEXFWlZLwyhwXAbE7UoGIySwaJLQ4/Ilv1X8Va935wlrh
JepdF06uH1ceuLxcYjXvWcC51AvSM15mbzqlmojr3RKNQUehrwjeu5xmrujPgHdbp0MJWjC3Xomy
Bn52nExGQnPllPo9e1QHIWoD01SOofGofHSZrlsPsjBm/sr50GAR4lTZ0rROh6pXqWRl0oY3kYHO
H6wOyyJ1KtLBqa6yunuWH2zpZmP7KrK9NLSPs4vn9rbHjjalQAARDtXj8bpHgxrUwIQIiKTqd/E+
3DGUFRcRUPH0RAdRf6pGXdAiZhxWqE/V/NXtH7vqNepYp6CEehKajHA+awKhbaTMAyhI6SydXKV3
1ekKZnK70ec1eaWj/KP6HWXQOkFgyI1+225o3sCZk0WX6gN9nFQhkMxUlct8TymOv8cOxBmsWGr6
TNBHoVePDSETjcDuAR0iqn9jFo/UaWv8J2RS1ECV+/UxPhQ1/r/6vHjNuPSN+qAtZYCnp1Cvrp/I
njSItO/ARDUqEL2PbyMN6xjSXvPWvNVpw6IBrt1hsEK7YrjrQNLzWvmLYvmlVdUrUJtiQgzcDBOQ
g80wYOcflhFUye8TsGP/hFZdcdD3jcLZLYxCCVhnn80tnakTn+qI9KdYc5z6ut0Xo/d/OVlp8EgW
EpQgWEKZS1/TSFjeRsaAXXUwdEkl5CQSNs1QiNU2jqx5ZQUtd2HdU7W1M4FJcRpPBkYKuqz51/hY
o0zaj2LXslY81+6KdGG0V6V9qAUyqdHAZ6unHyET9KTvbIJWmfSXi95usr9RGpNJjaQbVm8CRoTo
UzTWyXDb3d7rMaWbLn6eYoO6KIVJh6MrGM3W+L36HM2oFTuXv9TeNaDwKewKLRC5b3GjQ9pA9avq
UYQyLC0e+5TcjKKaRQNwJSRQBC3omwi0/9Wgyljq+fTaF0TxnE5QT3FhJgmIQPpEMxIe8OIEqDgl
8lpSRyv97CXTiW6n7lPRrO4tJ8QxDpkzyoC4nT7ph7BmrAOejv4yatEP6AmZ3AgxUMeqTNp4PFC/
6vgVraIemxAd4vCIrpK8j5T8+EJyubR5GR2nYtaFeXiJoft++SIp3UuWQ3uQYpaIzsaRBPUlw6+9
HpGZkemmjWNOTH6DHAYlkEkiJ1rvA4MRvhfJfwlQceEQaPVFo4u6F12WFofUTSXdBD9QRmvahjv1
NaG7aK2zAcdPaw8uxw5dn7MP1z7c84i0YoepRNxPvxgP1gtDS8i6h5qHJysgtSkCzCy+qqOESAC5
lkgptXBgvYnmeIpiut31W2twIuvWsz24B/VLIynxZYUVGAojBRCtm2VPKtBjGM6Km8tnAWoauakQ
01Wq3wuu0+BZPQwqQEuC8rIT9FjmV1Mp0wK9cII2r7f4JbxVYUtP6U90CH4H0gTkBnjXmq7URIfR
bpg8ne5U0etw/qNz80NHNjcIh/q5ml1Bm8Dj1KLvwUOTJkJh7yIBL66EqnXpvutFCwepn4RXouiv
jhJk5IeGwf2y1HPVVF7tEPnF/r+msuYp9ogvNHwp8aGwSfBnQUtmS9tv9iNm0R0PpGnDvWXdIz7M
ravrlKZehZkmcqpflJyjFftPpMfRspN02WZd9vAQ5cWLta18kDyJM08g5EJlUvZTG1SPBL62yr5t
srDEipR9NTI4OaesEQTeSSvZeXl/roZR1SlZd+ci37+yUHxZuQ2zfNyAEfcTYcH892mFI2HYtuEG
EFX+npKtVsel1zw35Shbrx8SzN2eNmJk5yVjNjzdQMvEON90tK8BrZTMvBk6bWV0xstcNDpD4oUq
e0OSlwq/LkUuFKUPeapFOD/Rgxc9Y5zfb3qtSwD3byAK11ENRsEK+DkbFL1m20fOta/O3qFHkRXh
gWmvPiQOJrBQiUUPJx72frjtr54poLD+haU1v7TeasSNd+Q2VE2rbhNQ4vGxQM9T+hgqU1Ug4WVx
4z97gEn6aPRsZq7afzVgrRhtATggNPUlQkARF0Hhw0Kg5zzeYNWgMLa7T1+1Ahv3vk/R5hcZYYQV
2BH7/2/O1cL+0W8Ya9dyNcfXUH7XgUF67PpIhl3IICK1C9nXgMPoodouuoI2ZcRDVUaW8dqKkcX/
FlqIZGZr+awQpCDUGHHDP+AGB7v9Uucr4QQdMEZxOda//uun8DJRhVrzBSGRCndUAbrtF+hmAGCQ
vh5UyFoUqDiAKusI0UygbmvGhFPtk3KRHkN/6tGU5wWG641SD6V3R2dfQF8KHKf9Ze0yK6pd4qQK
LcVKVZbal0DfFt7096f8nzXRHyf8qiZKg2PlLi3nNNpG7ZjW0m2tITCs7xKWBiE8Ilnx/fNBSOL+
+hIA/v8zmldhzdy4C8bURvmgalerCvpQnSoXWbAu5QW9o2uE78dAFpLvv4x4xFWXbaRY2Lg34R+e
06Xv7pbEPfRWYeBJbYa2BO4liVdNiFiOakPUXcNZ5MSDzfIGsMeBhRd1l+qMigrFZBK4GfMe0Yei
EynEV5TLM2iTmi9wUZbDU0KmthVkrUw1jETVrq9tDfFaRGX/4VRZOvnfnKpraY5s09zvg9LU3aBh
1MVsU0ALk4MDdCqQDge0RSHHx9JA4UwTIoE49Z3ABLGAK8pJw050hFieKsEzEgi9IzqF+uol6bJS
ycw1fnDBTaBpUW6q2IooTg5c6TmKWM/6RLi+7hJd37pPqtkFDamB8RrVUIWrzt/HZq9vdwWDEFgI
OBcyh1pD4XwX3oeax+On/q3QpK9VpHlFnu0dGilEIRnGXFb+NRr7/uz+QxyEAb7V9AODD9dzry/E
4hhbxnpvrEc49nIq8QVDxyjrn2+q39BmUGxo7V5XnbJnHVqI9Sr1+m3WLtCzkRzWCckWybKb4Q5E
X5UZbm6o9wkhb6IzLAGkPXs/SHGEcTvppKjDUK9v0VkK6o11u0LmlrCPrSQtXzV12qsnJsBDC+Gd
W3dilsiMt5iLQkycUN+M3cnBaJVDbXhL/Q7lu+R+MTk2kCsK7TsXgglFz1zAHUpZTHm1G7/rFXOz
dWNtwu39poJOmc0Oc3O4mq3vN7PNLC6wuNviRHaqwtPc5oDvi/mhCg/zw/gwjmYPfCt0dsCF9qEt
AUANEVyESxf3y8fiuTG375E22jOtWT2vnhuP61MYzBHeivnLui/fvVl81xigiAUSi+SkPubRfTbN
pvu5MTSGxzHm8vtZ/upnZBeWUrrVeDcVreMwNedLDGYGfn91H78u5+ncv3PvMqPFS70zX4IH6eA1
fgLyv5Rcf18SzSuINjs5RfPsLDd3Z/v98Lh8Wbysjh1n94R2x9SAT4Sm9qM1dQ9TZ5xkr5Y3Xnoj
e/14mp39x+8vT/MLpZNDsVGuaULogd8R6FD/oJcsts39YdNM/KG/PqEOgvMaEibN84dz+uVFMCMO
MCOLqneG9eLmyfCc7bvfH8GX4AOCHTQNr4nqvEWtdKULlCeuGzcPy/NoiZQbUqtx3/FmyK+4h3Cz
aH//XGbwJSsEhmm5hhOYPvSlL94Ji8Zxtz8vlgYkTNwRuP9+LZAI389Qp0ny0QlTDgRusDjeYXKP
DnE22NY2ndvf2SCzW6nfMsnNRid4co64VmKvg3Vcd9mYmgA126n/mEPqzId7YE+TVxOS53D+bCxD
BFBWCFIlYWMBORll0GUJ2oTY43rQYCckYpHWn2Dg7WHEMA2CVtYPDiHic6dJVrUq53ULnFrc+lEf
1dB1uBmn286JWgAEiCI9a+W3Bau3DwhZZ6eH1B+UkJDj/qrxeCr7LIykSTcyhhg2+hhrePCgaeq6
ZtVaR8h4oSLMsnqHmz1GYTIfnhZhaY89lIZ+rWfOHEHy/NXzR5up8RAd2u570Qwdt71HUg9DCLft
B2PXCnOrD9/eLuQ0lxGwKFZ4XLGkUCGw/W4KJtRjP+DotxuLzppCajmw/d7Om5/PY2w0kkU398Iq
G+6c3rGYusgDMtuBX4V8mpO1jyXViztyxkXeaWQd69jl0MssjLDj+6gOrcXT3m4dWGyemWknJjEN
jkk/y0Lb7pfNeRnMjswkg+5+7Hdx8VvOl8f+rMzD8um8Dpf7V2/9Q/nhi478V0qtrzPPdrFS8G0k
Gv6+raIg8aIkM9gJHK8m66nfQNqosxubwx1xsXoyh8VY/+Ldi5cP2YYX0vFICSiKn8abwWaeThuT
9ZM/WgWA/dHt1m2dRtZoCXNtUPX8p3xcrlvWcD2Ibt3pfmjfgu+Olo/BrBwhh7XD5q3JFXDPJTWE
6YPuwTCtwuaNcVcRVSTzOaUIH+3uAzJAY5hw5w8ZUHmjaqrRe5q2Dz+YxpuGYtrfZ4S70UNbIwhc
27H9q34o8JIyMNdZNG5OzaC1mG0bg5M1QKWRfbLlwHzevFkBqWcsGsJiHI+sZRvdSQ42wOIXCtIq
3E2Wt1AMb7zhbhyjrTtz+l7ffluwRn1TPsL+I2VMmKmssL2M77N5Mjbv8kE6SVeDzcP2UckkGfn3
58H+sRjtJ1sA9lGKfsU0/lyMgrti18IrZByN90OtgC767jSIQwS9y1Fye1i0XL+/vItufQ7+3pyd
e/FjyaectVk64bSPEtQOBxXqH1XLHlrDndEuplzkv34qpd2vEdMM4N47zaZnBQh/XPEvm46122bL
XTVetTatQ+sQuuGhJYGj0wTTpme+PD60pufW3UNXin6/oDBEv98/0E6fhO+jMGrfY9kSwmsMn3ry
Ny3b3PpIu/itbau/RKi/bM0HYwO71WEDb9U1cuGfP0lL1Hnl+nL440U0r/KOvbHcYrk4VGNEKKkt
0LcdTlcd5C+nRjj8PShaj2k4GE0+18gFt4b24NFBRxQR7haSKx+3oyd26dibRicwQPqS1gt1qATZ
O4xu0S1kgYwiBB1+ZFWTcNl6QiSPFwf9MzRaFZp+yPCjjo66cBuF4PDZaz3O57N1+CnfkjANf8g6
X4OBSbtpmiiSBLb55dI3k73rn+ziPHo1i7A6hjDDnL55bqcoKywI8N39h3UICzPMfzrN3j+fWsWn
BQqBc47+/4/0Hh0M61ieotO4GJBcpo1jz33DpLp83bEU/e6/UR0iHhil+HREncYk6jjDoIuKaJp2
o/GivWVPwbgPxv7U8vrFaA1Vo+qtJIu8COMZCsUT88afHdvJ3b4dz5bsFCVwMZBPnaxR2XxbYgzK
Okg2tTPU+RKIINFtzIxz85K1F1jdLUICEMlh3Bj9cMq/DMEDTrmNBjhVhUHguYq/6dk9H45VcR42
m3fI1OEU4zq38dRcoYOYHWbp6tf3T/ilvw2oXXzP8xzD8By7vmf/OM+7rVHt3XSHdomJW0+42fZM
a75ah7v92HVfT/3/+7M5pu8GPKNF6XT16va7zDvtbAvldlraCuYFJYC3GTS2LLVtza51/kgbH98/
5Rf/G49X6CLd17RhXftWre78xytcp0G2WTTTzWiZD5xkPU6s8SLrlGmnOs5jx+2fHMgjUJQPq/F6
vcahaOYUs++PwVGO+DtoWK7rBE3TsD0uaF+R8c9jWERlYRvmZlQ1Zrk/byyDziJtjjdbL8xmfrb5
iErj08DBYrEc5KbbwgMkOb5aSw8rCRYVGrhiR4MdeiVVc7zPtj3XOHXO1rFdLWfn86qzzT/W5dxZ
cTIjv11tD7dVWrUOSYZioN2tsqoT838Lc37Kw6B6RYYvdttBuupER3bHnKhrlNGocegc3ddm8ZGd
50eKkWXPwc/dymbGemYhVByfix/aiVo/+uq0+B4Io+/iJ4XR2lVCKAAn19uTzQ07Tm99SsfuehpP
GcaKmvZAdrpx+wlraGP37vs3RNfZd098FV3S3Nin6w3ChmTyE5ikES4448UPwuFfe5TA8r2maikC
qN+sRYr+eNvL89KzNqvjeXQyB8XhvRH1DHSmTu3VYRCgLItJ9NBsDlL/B2CkLkn+fHm+QatAwMac
y9Laz9Xlli/PlR8ZfvGgUanzvoAYJYEiMa7FldY8TOQoKNawFDWjWwJ0HIDMEa1AX4Bxjyii4rpe
PoA0PqRKoUEUGNgLFkGAQ5F3Y7GQm39KtQ1ZYCxuaydl8YokvIYl7fRcL0WlHelWaOMKV9ZfzEaR
jwGJQW2gc34RioeVaff7d/gLjn45B+QsqP9Usu7VtVXltlXEh2I12RlVaCQRWD4y5RE3Xsahlll7
WX7E0ZzoY25RBV++OkX629gyQQEN+L8ei7y/2AUNFPvcoJac/OM6qE72OnKau8WwWsXdhv2ZLWNa
Br/lJ/iYxG9NeJTWZB+noywC/U5PLSt+i1bMtqofQJ2vZ+XqSK7PinXw/DSKg8lm2Y436Hf6aAwd
MItY0t4tX8FA1uXHKaA+QRzNs4vO5kyxekI29P+MJWg7w3Atww9cF1E27wpLOO4PTrNIAmuIJQbl
xPRc0HxFrYWPeEx6XwZxu0yLdknsqxpWuMlfVkujlTV3YQPozdiE+WFFkYu5RON9H2GbE+x/6IW+
rG7qErIkHsYoxDXYIvk7ap/Nyj0HIA/aFpzh3ZXv20nW9883LlRmq4VczAn12VUH1al1A9ZVcQpz
nH+8kDFb8sR6D705mt/4nR3aPhfdouXvWhtrCAE8AIfPh/EUYTaLPbkUFnBkdfPh8slcoJw7PKCY
tu5nyxBxOgy7dlhnNR8KPMpHm+x1N9oBLw4sO0Rx1cM9KuiQM8zirrnupIjX3zMENaFZb7p0mkGp
JmoZGvvQo3OH5PBDLP0CTVyfpqtrartfnBtEchPcuTGlJYOqtkHENZhjl7VaH1orRkMgfWysHls2
/DwLs4+2/bjO5GwCjQ1B3PM9/x0DgjK7jTsWrrDZiG/a+ZyLPkYon5b0yLEaG50YGKAC77X3+DYB
cXTK6r9TmpVh09P0gCqxuzC68aozWp260b7teWGBGdInKgkpSSZ5CngLGf4S6CJQ7D2h+D3CeSRp
OydEHMJyFZrGTfLiDRw2NJeDMu6UDDX8voPqP6/HDp3HTT5DztxrRUXHQToMg7Exi8vfx43r2qw+
sRbxwgDkQv/26sQ6WaPZMIMS+X683su5e7Jb+XqQbj9y+8UtP6r0h7zxZUHu+gmvyrPlysrjk3dY
TfZWHO7PIBUHhuzEy42J9xT3XPOAQLfpdzKbGbOHVOrudef+Prt2u1wk/XOGGDclTZLY3WiLI8x2
/v0JwQvnKnHXR+hTFzuEDcCwq8S9L46rc8OLtyO0ScJV69G7z9t5G2+CcEnbV3ZESvRwwpHLoPbZ
ISpO1We6Ib4C7YYw617Enij8B5ovZIbxJIvbUWfHv2QZibFgG9vKEAwPVBrNbjY9khCVIuTVz+h3
Hwegv4C9u/YxLHCuQtS5lYz537a2p+3pqYsmP+ajBpPAHEtSvMDwxyO+dQL6tSIssZYoO7I4LcPP
+8HnMnwseCVQncNIlAU+4kHfOLeBhdgRnkX8lH7u+/PoXtc/Oo2u3wwo/ZvwgIyrAsGISmuRHwJ0
QzFqkH6+h9yA95yPZBpkdJ7pZb3WKzKimNUtxufu9kFuDuf2lJP563XXwgLroaJbzVtPwN5I+Z/a
G/TrnzRT3bHbvbqtHg83b/MCjXnZcp3wtRnOfrg9TEMB+LrO8TwXcIZpOSX+VYBeZ0UVHRnRoQdM
dYNf9pKJTnTHxGCwlxUe+H4OO4gCmXmn2EtiW4nivGcZT5pM/lgiX2sGOuKA73r/KeXyc9o7FgsR
DuJYm20Oe2UizDrdI3NMjTjFrmlA7+Jb9YUCHqQ2caF0DrSV4Pe9N/ZeCRVpxxyL16/fTGy6zQ/N
bZgUw94QYWOPq43V1y75T9n+GrrS2/zn+bH+TmC2VyztU5CuJ041rFAZzMd5Y2gv7lL7NVn0PRaf
UOTZhJuCnaTu0X5abHvHsnc2fqjzLT3P9fvkm7ZDaIDX4F+PDSIvPxux4x8fKCrs6hV59+LNfDj0
yPbIPzEZztnQyntE6DisPa/jDq1PxHruy0/2tV+EQXVOgBWYu1quo+bj73NyiJoL18lOq0m+P9+Y
3gJ9ChhgCVmkej1WTFzNl7PBdHWDSwTiqSsTFe7jR7z3hzHBzyoB07PZ0npYLW7MbRVmS3hh2Stx
WTFy33hIDz2/8XFqoIW+KMMl4mSWfu78savWw5OXtU/L9Ieu+l9RkTGErYkIpBHj+jUlZsYDBxtT
tPDJzu1uyY1JOza6xjwbrHHygiNVjI53wafdNTH0XLUwvQzKTnG7iVFC+T64WP9IW38dzVUWcY/O
ymgUdjGqrI+cRQTbbRsZ4iBtyu0lBH0rw6+QoULj/NZwdlD2WwU6pLnTskH/C65RShqLvVIImYvV
DWTRbfKY7VHpb2ZtUnMjGhjInLjOT3YI9UDz6jL1UAj2AAmYLFGZ/n1pnE3fcDMvzufRZ4SA7qLD
2u25O92E+2GxDvOgjcQU23jh6iWfbccBe/Tfn7l/3K44erNGbHisLVvX4tGbKFn6B99bTtxm0lkA
hC+w8wIhaUTsapc/YBKWUuXVq1Vh6wRgEuD81zel2XQPC39zQOEXt038ct5ZQIfq/+igG3OfZ+Gi
wbIeFw936Db0Bl4S4sRYrMLiZhO1DZYxjR8KyX9dxn8ekX0Vzkv/vNuXcbyaJOvP82bTdYJ5zKqG
io6IfOit2dVKkdaIvR6yMjFEt9WHSxTJ4VpSbqzOd43kXbBG0XhxKIq383W1+eHqrtuSv06baeJe
Ts4xfXz67Fpp449ezjlhNX0qrNNEHi/46J06Dpy6PTZRJSg2Rgjw8nC7CathOoV+OsqG1B3TU6d4
ZMmR1jtta97NBE4aPt0zPrUpEnlmG+++BqA4is002nu4GpjVdPLX0w2+p6NFE/vL7R2Y/uolwvVy
tB0k7d9NzFVy3HXdvvN2AuM0sElLxz/eFl+yrF6x7/suYILpWdcsCz+29kZulou75DF59LoJBdOi
L6Eoe7i6//4OqBfBrs6uSyr32NtnTsCl+fct6LnbdFusVu5ktw2RUD/njBiHFhyJaLB1B4wnF8GA
hr/lH26YuRmnm+OuX+5/yFf/sDhnruw1TUCbgIhwDVMeNsXGcyIneIhvzt3DhFbD+qh8BCzfO8lL
fMYokJuzmoSQsX8I5V+EWoAJOMWgYSZwpWFYV12x68T5uqgamFqfj/d2whuOPdXWjd+M1XbYWL/a
LhZTS7jWxglNJWO2y9x26Vpd0wMNDz6KgpDllO09vs2Lct05JjRcCWZy5/mqyZ57tezY2es6csMj
ii0LO2vtivzQqsqgk1jLfpStxhvY8N+/q7b9JdZwt4D3SvrKotmvPdz/uGkS8xxXfsPhujVHe/J6
tB5uD4Nlzsi0FZ1aO+++Ao7yugcKgQSSMRt33g1mp5s4tNMxywQRraQ7xGebXwhG0ySaz+ZzhL54
9pqte4c16eJ9wWi36G39+fbEmJUZLa5z1dCkFISNemyv2eyPGaB4NwbEncWDgWlK0i3KRet0utsG
j2aTVrnZd9ftnXtsmedJ6uFez5S9GB8X/TVMEFz+Fp1m1K6elw/b3yumeMEizOb2bZyGu+dgzjw5
frJ+b+x2/uv8FBcdPG/yVRg0Bhuyxi48LwbbIlwAEyR3KQPhQ8fDpQuvLqcVbYYlGyDBNDpPffyP
jGxQZoOTObNXneDAgY/dcxgh7rF+SJJ+xTB/9xZv+w2WFOy3/b533PfK9a+l2wsgRGdwRkN+7erJ
/+nwug26x6Dr7PFzYYgOxA+D/rD0WuvjrYuXivELdukSuTNzeESgww2j7dvm1MtYum98HJv9YN1f
Lsdl2q4YsR8fLEi0m+7W/AXn4cyyFlvYljlsLIZJ9NFY908VTsARhAS86/orql+hSS0zb7FVNW7u
761jZwGSWEIbcgcp8qrJJECjrNkuGq0zO5KLkPnD/jByo/YiDyMW8d/iT+NAgI865/VgB6cIbTTG
YHM0BvCsNNP27qn5EkeDMg2TQ3hAtweDvxIFoql1bvPLDR7WfseHhsQc2wyjRpgdnnjvTcTsWp4D
1bYb89jWU9DoFXYvyycmvuLndvM4TqEd7Tq2fVMwgHtxFx0Ydyirpnr8qDm3kq6bdA/rZ8vqeE7b
ckbLTScB1oQK9SCKzsRlFy5spG3z1PNxdKpaftndg6tDKXg8dowu4vv7YTBZ2zeUi1AeXLbeIBox
d2IBfxp0m2vKo37kAN2EDQSI1y1VSdYwc0MuPscdVIdwnYWxP1gwO8xDb9/b0KTj6/X/CDuv5bjV
JVk/ESLgzS1ce8umEW8QohG893j6+aA5F3ukE1uxKHLRdMP9piorM0vdSYljFo4Zv7Slb0S+ET/C
wYuQM2D4kThi4eB/wotpkn2v2FYifc+HmYZuP7+N81ur1y4ZfjC9RR1doNZHNABAKQ4fbdCxMVPY
P4X4wjFNM2e0Bk/AeESX4ZLwK9NJFkdeXgkbLJR6gL/sYbnL6jRCIAnVY4g2sngSNU8RPAskDQio
dqzkKaCfmerJwUXBbPqFvnD9SBFVPAflpWKOBLRh9HsqNlAxIpxcicryhu1gX6VblboqlL+IyFt+
mOPTqHzNyMrguy6XQHInjh3dqZjwkekHWXEk1pPJjX+Mj4QUUWA9cRN8SgybD5n2SEZ8iDFOCn/0
pl8lG8l8CcjzKf1p56Z3i95tl9nutdNiHBtl/pZVhF9xvwlwRKAsOjpF6RfTfkDsgjU8a3SrncTp
WErPjeG5CTEOGJLVXuLu3KS0TFj+sZX9HVOxnxDkrRQGRdU07Y8UsGuVMuyacr6OGbK36mo0Nx0+
TRyIsHvesxj06i7RHx0TNGWX97swezdBzEwaZP6Kpg/88myN1XCJTlK2W1gN//vW8P8BpDk/wBzF
YN9nv1+Tif/cGVQ5H5NimK9TfpmlTV1uBKRy9WsY7tIFNttIwcqepI1Z/1jKj6W/yAzUf5zDnzXX
dc9VaYEmWhp1UDqq/N9zSIehzY2onq/dcpZAeIZr3Ju2YV2F8DWA0TMgco3+0Wfq7/B7PahBLioR
6cjabyLOf1y4rApCIYhDcNJPnVs80i2x36m4dE+B7pTvlEad8ITc9Bxe54htfGtdQ1c4hq/L13+/
+t+Cgj9CLoq/CtwymWiH0/m/V9/2Vq7PgyTSARrz57T9GWbqttJP0UiXw0718oA4L2xPuGcIUXQZ
csGVe+lgLMgTp8pJSwxqVeVZirsfajh+xlNzlBTAcBn2dxx+KY32JhWUomK2DPDWad4mFBwaS70G
8fImZvMpgV4WacKuVqZrUhYfhsY612XukhduGS7PMSTDTsLjSsxuhRb/NKTX/34PqItxkX/eBF2h
YCbLlsZI+OMmxFNhMo0GGUeo8jpUtFqs3seud1JPzz5jqbYb7bsZMcuYjQMQqS9KBCdBexhG0ZEV
sDp4PZJbt7EzQkdMgBitxelzrH1Y3owg84MJr3CqAWL7Xczdbgnp4tKeJjRKOQlfck0KNvM6OjQG
cYFYeVGNZi3VSXzg8ZiZW5f0Qo7kowyJCIe1CXbZXDsFXfQ05VehA84phTPA8+sMbPqVzltmRHSt
4sCjsCNg/2V8Elh2M33yBKomU5b4FbmlmP+wyr0MjUMwpWOkWy9mRc5HId6Q7JjWWPGxNFtnXnbC
725GAFrYIbExtIA4MtilySPq2HZT368C3VW66RhZ5amWkRXFpR1GUNZrkjmrpYFKULt6RxghIPrC
fHiY37uo/1pMJw3tSUeFFc/biZAhNVNa81GiEpiKuVt3dP1OW2epfuk14PzcuIX8rgaFk8hOaolb
ZVmbfjtJTzmyXk5DqcORscR8XxmB0xn42UqJL4tnvW88UUPmU1xH7WOmGU1RpK46K46g0kC9/K7V
1hY0WIf4NAhEZkX0KkxbQQ7Iz5q9JD3DVKH08MLU9sz8rijbZMSdSXoZEsGxUtoP9orfiiSoXeg3
Cpl1PtlNSMdWY9iqeXaWVG4B8rs0Wa6hKjijMHgFbbAhg2OjuMCmoeCtaM2/aGzrAP5zgFuipkuq
LMO/+LMkHE1SkIRp0B37nLHQkVRmNOGmSfvyUyJkSMvWwfCul2pfEy8l7f4ElWpR6Zrlv85k3XH+
OhNJs3C/02C4/Mk4WeSiKakrgHKkdhN5ValSBGI47LuycPTYm8LbXECKFH6YifaPpf4vaIpFlwxE
pvJoSMb/+rX9x6IrNWOZLEkF8+IloV0aBgCFDcUOKuo/oBz5r/ttahoXiVaHRQWs8Y8FRTDFOaYJ
1vA4qTcRB5xVh8AkpWxOlwz9UfxC+RLidil4tfv6TLP304g88F/Gn38xEMz1NHSKlCujSFP/zGST
WdLrRdeGR0cn68lVnY8cBj4df8mh/lFU+DvU+ONYf6SukpVqRiVW8+Pw8nY6xXe6j33E9m6TOq/e
jxbrG+dptP+RL//Oh//PaOKg+M1A7/kdQ1h/sLAzkTq6MpXzI7Xdk986l9i7r7rhzaftHfeOc9N2
mfM0b3/d/hVZ/QWLrEeG3EHEANXiL6ZsmmvCIoG8PtzTiQbYu8Xe3W3aqdFsdy13PB3cf2xSf4Up
fxzwj/vbyebYZa1ePtDl2vnpDheb46zaxP9+IPWvA0ky+Tp1R5hToPW/nR3/Y5ZQjzS7uOvwkNRF
1iIoltFo93DMi0FwowKoIKUhelVs9RFGy6RCJlW9Cgt6sNqxPFXRrdZ1W5Wv2fizDD8H8zZbtT0m
LylWSyw/WTxfUm1+b1ju6uU9129zRDFOLABcY9fsv5rk04p+xdljMcEbSzawfvjHRdLt9K8i2HqZ
liEb1I9UbKH/GDrzXKpLlXTLsRgUyN+syaa5z+uroZMGEIJMhXALmuEQ9tmjEdRn4VKOPxO5e8qz
kSSZpnBFtFms0ZFivNoEIAPqiMN3oX02UE1GLSWVRRk1RVdFTE6nujr0OPdHvzIpIoLqHWWsnXy2
zQi3oRakx1zDoBqlZ5043Vy6tQbkyu3qxH4btuNZMLflcNG0yFGEn2MtvFNoT2TrpZiUi4CpnTWr
CGASCqLNQzafev1mlfUGSgtbu7wl3LxnSAGEDvZdKWwDBR9nYYRXSK23hEgwNHNP/wK2q3w6yGOa
uEk8enovbQflWCz9eQytJ9m8Kppwqpx63lWS4HB7GguFgWKHNYhTWl2rqSLd/5G/hnp7U6q1d2y6
zaA59VnnBnW8JQq6VuL4FSa0/FLvErsoRBTCb0cSBhEJ1oDyIAzmvcnQIJ0sgH65nElR9jEZr1RM
B22o/VDG21C/GsW0seKrrh5aRQTHDlHM1rskCU+61nv5z6zjDCbz0PRvcvdTbBu4QK9xQ+cveXhq
RNMZlF/lFPxUBP2QtXSRSAmEE+1nNCELpeauF9vFwlA7/dbMnwwT6RkWxXLUpJds7ohgOBMVeM5p
xpzu3TwboXdm+bHgLaGbeI2QpnYGR0O4MWUOy+Nmkk9p/oVoQ25egvjWhqe2uocU2kP1TbE+cx5i
JRDztJgAjaEn1tS1zTe9Cz2DMUPSPhhfUVHahdzcIz3dLOFwTPXhTcPMfbmmRnuNk5Z27ZGtV0+C
SW8sCIOq0iGJoSV7slUAVIPjGByWiVrUA7qprXWBg6KnlwQ7XHZQcjdRhZpnepMsIhQNLEGKX4uB
ISbsRUHZZHHxHBcQSvSGAOeozoI9MbTUHE8cLYQePANgCJ64gI3l1kaKxe0QJG9Dnx4aVXHT0B+N
Nyk4GRGNaNPuusQ/8ybeCkWROKUUH+pFph2jn7clOAMBGGl4x791qi3Xrtk1ibjV0FWp0zbD3wrM
iKB3LHHJG62zIF5VKzpnQbHLu0/BpKTYnKexduvqA+qAM+Aj1z81E3JlpoE2FV6u40CRLt4QBXsp
trwiB1KBXbFEYD/TANFHQb/RvHXLQt+08BqzrAFOxjLAl0GCn1Um9xos0kDwZpKx6vUuxCcTrhId
KWG1/lTsUTzVMzVz5nOEbHwIUQl0EIs/5+KrpglfE6hM9rPS4kliIjI1UBWvrCb9buiFZ4AbNVgw
Bgzf6qXu+aLfwih9SmPDrfrCnkR0dEHvWkK+TS1K2/O46YRNgjImLcttEbyzitkCNHuT5tzJr8EM
Xlau6GhQRMCY18CKO6C30FKUXmia/jjSnaDcjVrjChiVpIehh/ig03jAWOgXqTpGPwCJwgvrz502
PuBy7cK1WzbtAMxoH5kIZG+Rid43l15yOaertEQP7m9g1jiQbanEbAbpskQjgAgSkHWQk9emfo4W
Or+PuzF9WsevGA4ukxahiq+VtRtbT8sQeS3GD03xczRyOymfzSLYRZJ6gmf5JtcUry3VLxunkPTb
ILe/colOFhbm3AhZkhT3vLj18uqh5d+NBs0+v3KKxYxETBF/NdZnhSnH/MuUTw0Av0axNlWzwxTs
NRMnq2ZxUmRPlZi74eo5l8hus04VSqjGisfNTiXA0xr59guBgKN2otvm5lOc4BerjnRPmLapoGGG
PNiDQE89KwbRhuGBTUEHk70AUJI75BgYAk7abpKdoK09K3kHcjTsnO4Q6mg8DxJK+kX5ESuIelnO
zNlLE+NYKcrBLLVDEfyUTNqsKFu5dWXTn8VHpQsnizbo0EDHkYk1Tn45MHnFoxA9T7mwMxj3cRA4
pWiQvm5GeqOKC7ZCRmXnNNheYEUVKprXkq9YZubnCteEKRj8WLIc9r6sNJxBVIDZFjLIeFPq2Ulq
0VYmu8n4tFgZkkazRXHXDeiOu0+xeIqt1FeM5j7MymFq3pox3rQhWuXsNavjnRpofpxBMMkfWHYf
9HY+TblkD1gCzB6zjCUVGZkye818b5HtRl26iQL2uBGqSoqDunxvSUj74hiDI4nVs0U3mZhZ9FbM
5wJIVNISOy7JOQ0YsojMhvxZbrqtolhOm0gHVQvvS7P4Q1R/IHC6jHhmVnRWUwCojcwBBZsEmp9X
ivUqwYoSWuNFKuiCSnOJQtoIytpbdvY7WT1qg68kT3N6XaT2XaPbqoyruLy1q25ymzpzDCBBqMik
tBdawOICxP5bs6+EkuaKPJoiDvGbnEDrArys6qecJNysT90eIviP3vo1Na+6djS6+Nzo0W2q6mcl
6q9pi7nFwLSfTa/hXTUN2WC3MeXYQ/IXhWjcpMINQQbG8pxMli8NipPUoBz8cTbi3tONhyHLT4JR
H9v0GmQANsGjj6zdNOGRkub7hRJMXR0HeS8V9EwZPLUIfL1JAQA6T6ZiU+SGqzaw5YbYlfDfVqPI
yWLVBsrtqABxYH3SN2lwlgh5sinbm1V1DDH8ShmEwfhixMnWoARo1nDrrOrUUgSfO55+DVNDtKX2
3KnaSVWdoEvPcgojp/yocHO+qNV9rLrLiKVB9zbhFGTihqPcuwzmAWrNRezQJTZOHz1kAQR8pqYY
BEQnOBV18yWfdllxViXwfvRDmHT2Z/b6UJmc8jxFASWVSzb+iCpfLF7YiZLpteyiq07fp7CvfHmt
WaV0+ctZ3LRXMTlHTeQEACRqS4mYJh6jmNuKZWzbyp/U7Zx86tmHDN9Wn8Hq59uIRxTbO1XvVGg3
gXI1e1BmMbWVuNgN8rJvw9TuW8sza7T8ygSdZIViKPDFIeWXELUIe4l1oAZ3jQf8EItsX1nzQ9hM
YearETrI9hXKz9wtG7VyxUQDjRPtnng960XX0HAP6i5TS1P68qmiMS9L/TAajlL9ErKJsPXJyA6x
LjlLK9/Txzyw/Wj+XFtu2oCEWbDq9NQLItGLIizDBVxCNKIO4TOPwcRGVs8YsKc+5pGya5rOEbVg
PxWKqwOBKPrFgB6Shx1XNHPPZWcCsVpkAfVUlrM+ofAd4ugI5YmyKIokjJ2V1unQqNbcllhgtOgt
wlbQoRQ+LAWmkB7G8rdYvafCdBCF5ixwa/toF4Iti/KINhxt6mcovskG2mwudv4hx+p3oqdbrqvD
7tZ0omIjLwiwdQTsg2LXhHZxg6pxLN1leQ+iK+NsWE6m/CV0iq0aNB+i2XA0+fVYnHN1BnMDlqOz
AlRhZfk5ILlFF5472rKh1NK5obCJurWHIcG5Wj6Xan6qRPVVKrZ9Jv6KLPGojfV+SeWtimk/43aO
4xMLhFd0J4t7Ny6eIr4sy1kcCQSIRQuWzVw7JTpSDibKm6jMrpln2zqIL914Tc1LMR+nWXAJQnP9
tJQnKu5s3fhbhuPHgIsb88iExUsKM0yoYnVKMMbrvJh2FB4S+SULr2UxbxTWwDLdyMXzpO7K9yKJ
PHVGalBSbrWcoHpJsH+YcUPFpF0Y/YSyXkawlnTWYZi0JygHzlSLdg07KCT9UqznVX6DnKsaD2ko
bqV5V2uvtfWdyeFxatg1CyZsaAEWq5tKeS8TnoiFGnIIDmYFJVgjyGUThTrvmtpTucROKb8tzeRO
5dsCCzgmEo+7N6VCBgaFOIp+pcZXEr7VyIKOJYhzmr0ATrGh08iopghZkb6RAtcFKc7XECKxTugN
ycW4/XTNWxijwuAaxkGwjr212HMReeyJtsZzkoXnmUTJOMhN6cam5PQWJT9iiMGQXdAEb1l0Urzh
uch/dYHFdlY8elHCVQQWnDmiDWj2cTW68fQqS7/SPCG7OmZrx5Thwwx/Tu3gWtMljYli803Glj1J
hq0OFd3K7bB6nqoK/tromM0pK78mxleZDcfW2HRhfDAETK5EgtZwMzanMs7cHNm00eY4xhS0n+q8
MY0OhdDvLMVfR8KcXerYZM8/z7GtglTHjatoratGspdb2lnJCn9YeIx4Fws/6tZJqYqNy2vRl1Rq
5QweJvFQs+ljKDKjtddY7aw12SP8VIja9CEiRFTG12ytNUnzwZJvPJpsaKkX4BltHc1ouMe40i2a
O6rWdoYKo7X7Ms53lrk3BdXN+wVoTfky9GCjx8QZ+niShOC5uE04JhlMXLoXpdYVvPYHYZA/ivSt
09UnWQaDFPUtzgFyu821iYV7gBEB6aiaGQkVthZI2XOE9YNGeKiWrW1mYuJUxLGZ1thTrvpNIbkt
kU9r4VeWJk7S0uBuybx+TjxhWb4MZAMavUxVehtU/V3NMAto6S6EpYRCLlo36lXWVt17eBrFjHYP
z41wnNfrVZ4RNnxNgmBXtOTNZVvLvaR/HuL+qCfiTi/Lay2l7P4a5RLOMa+ra9zOdgceA5nb1YP4
IMzhqZ+wRqOEPOKIkg04w6rwp5RZOilqsp1itxjfBr1zrbYCgFf9uGtfLC259Jp8DIbe7bC0HVFb
I3dX8sari2of0s+XwBndLeQcAYlIF75BrcOS5rudqONOErNMem3z1guFL7Ahr2do1uz9HB6Uh2Ly
qJ8sEAGt/BQMARbGeS03Bpx5xfaoMKGxU2ufDKt21mWonD6LktZoAtZkau4wOdaE+yqitYY7f5Rm
au5G/gyzKCb9bN4rYpyMmZxUhB0WDSqW0JPqd6FzahMjFi3alwkFCpCWfk6dSmMxVMrdsICXiMNp
iB+y1B0EEzJNoB+jDgAmkXxlSTbh0D3pJT/HIiAmmKpw6JKGbmO13Wahb3IruFVo/miao9WUB1OG
3msZmya/Lm0JmlTsv/IKV9dxsNMFeGAYXZM0TsnZPAY4bNL8I9HMA+SzJyvpblb30Qfme6vnz0Jq
ojjQ4CORJR+tGR1Jg3S4zs+mSXue3LiUZbbRS/lVNYJDJKIMkbaA0NfRms8WCyh4Gqkl0QbHkjJ5
O/f1pjHUszBHOB0k20TYBBRtMuJ6CHBeE/+IgUikZHFDHdhaDPapjC624MEE4DzjdFZQUkU13rkc
iSXa01htQ0P+HHNC+NbYzynx3Jzigb60u6Y37ooB02Jk8QqJPuO9VXUYQpiOrrXke/FetoKNqeE0
KsrnEJXMGNBYs9cxX9H3gdFsp17fGEbu5Kz96dhvddWLjWQLlEluQmi6fOmMoQaQJq0G32oaR6X+
LkbDzYyxRTa2kSW/iPN0gh0zKXthT1HaTqGkpKALXZ66Rs07q0nmhovujZJysWhqArs3OFmTm/ak
uChqtAwTep1ueLMtBvl2KjdF+87nkeIddidlD8sic5R5sXNFOM3NuGtmZdel0ZuX94mf9e1Zjhbw
KvrekeE4deuii3cnPffvoo4kbSImCEZvWMRjbuKwKGuOYIDaoC9CXsYNndd4wxpgxNa33miOClzV
1jIurVj8SjsNlId08SmUeiqmHX4WrUqxjGVBxFFK/NIqZ4hVx7TwK80gNhijK89gUda0gfnmdpJn
RX7B2QiW/KOSRTvR3yTpMmW5p0U3qdPf1fYhNMyU4YPCnm8kpithx7P200mHcq919yIwr6mIGkN+
KxXDHliNY+uSmIYvFZ/BOBLvYLOkh7v4c5yuo+QVi5/RM6B7aeZ4o3Rv+nQscmxHkxfBVJ1Rn3YT
lWd0TVQC3DkvXbJWihtMt9jlGWigGCo9FcSDKoReq2tOHr9Jwkke8DIvsBEagbEgWyQR/iGZ7Otl
5kuzehBj8aEOqGUviZKe+57GB4lOIGAxMZ+CFXwTALwB7GRWryFKNmazbHQWrnGXmouzIhlz0R/m
wrRjdXCHbLzGouVYX7OBuwh1zCn6HIsvdSKlkODaWzphV4gKyfTk9G60pZcsoasYvLzGzEShy+Ui
neZ02kTG4E9G+jYSrw9zSHiKJZcqPdTkpmTJz3mkIXgH6iz3rsaytnKe0MBlDZZE6zIha8itIo2w
mmsYJwhXt5WJ3mWxI2NvYkqvCMg0AAj0tYs6Q8L5MpebHsFOC5UzfSpZHRY3LTTAZOBGgNa3uVy4
K7IdKJq9QLgpQss1lnVOS7cB1pFoYJpo3WdxFQaZaF01cP3eJGrnPITM2BQS6W9+S8Hp7Io7YsBc
MmV/RoDbV1DSY922TGam2G7TwQSNqp0mnvxEOCgjW1ZrMe8Vv6yVk46UQMhvUw1DFIgjBWgPkutS
YdKuVi/DNmvDbQ7/LatWJN2cbCulK0BTXnLC7Eg+LZHu9CHupsaw0UrNGwnfktg4ki9lA4xvFesu
yxW0dZX5ocUPA5JMQ4V0zd90MT0XsXCqh0F1GnF4jZXBiYz+2RKiTdEkt0H/tAzBH7OOuUl77hm3
itqC2iXcG/Om095FrogJyacW9gYx8acWq1jCmQobD9wrC8Yj0aVtJY03zs9GMVwijbp9je2kYPp9
pKBH8T8k9+J/+LiG2JcP2CO2v377wVdfsE8jldzu1tKLadnENkRjiLskqba/2z12j8du/co/DEzd
xx3vrtBef3EHAsSDgu/43WLzuXb4U17OKxKXr7vQ4xehzV+FfNnxssi1H3c7cu/8DD6zPWx39mTf
+d201sTuubPjz/j8vbPv6ycfC4/d3eclu92u3qy/5T+OHbgP+8Eh+J9vn9TPZq+w7QdHj+0dPhnr
aT0e6zned/z6sJ7/+tOdv17Tg9NbX8MvOex6Xvza5g/58Nef/T7eemocan0TXvhI3MrHcmObXOIb
N+m3JowbAkzrc13ri9dD3fnM1XHqdz6v92r9xLvDpLAfOUoWLoAT+98frbdmfffQg+uwHo9TQmDi
8EbrySEt83d3LErXEyVA3oZQqkuUZw/uLOewi9dbzMVwubwn74olyAOHtVXFNu3EU3lrLmCHdx41
H+EBnZbqvJ9OpX2yGAenCiw5OhU7XGAOBWKm8iScg8quXr+/uS+Dbd87m8+csi04m53NT3lc9vdO
cO58K3CdXO73/Zur/s6d9QF+f/Pgvr99W/DuPF9uj8vtpCUjt5Wn7t8f3KkdZ+tz6vXzWti2eel6
ublj89rdzjdeded0ufja4XFZH5j0+yY9ft/K790nI4VhdL+b7vrX62u5XwwO3vj3GLp/39cTvHNq
6wNhrHqc3/p0OAoiPnuXuPfvzfpipsLl/tiso+W+se3jhjEZuYP9HfE8OM31RRv+8Y6M+d/vwM/X
AResz/W+PlX+jHf21m/52R2FkrM+Qw69Vnr/32v4MT/gjHB/5q12nB035v7NQFof3HpBvwc3A2RT
OvffN3O85UJyixPDibqnuKDzXDUg+Ru9CRLllFySjkoanR9qsiBvqi76cGtpu1uItVt07UZYclcE
h+3pgIF1gol3OMrQQ5f3CtE47jhFd8915ShSPRnU+2jQSoPsbgSEXvA2NPJiV8eVX0qG4yp2lnia
jgeAusB+HG1FAtDGLavIxT2bZyK9dOLE9mHYUMNdJSztoQJ8YyGcLTqz6CgqRVoJW84KfegJatGZ
pbzNATDJm6fvqKYo0xB36NYuiOkoGiuninKHOBmuzFlp1Plyja62Q0bmeNFNFKQBFRcy+QREtaCD
Rk60396yPnab4kmp7r8Zk2vj0gYuDzGujgZDRCwej66yvC967jQ0SDYyC45ZcF6yX8YIn6eZNgmE
1OlnA3m4IZ94HisANupnHVKkvG3dJX3q1cxPxwxW0yhu70TBm6b7HtXPbMUCF0i7k0DtqHHVdPCj
pD2MofZSKMU27kFqy8oP+jULe0ip5uqR7IyEUmKEACx6aobvNISKBFqcNpNvCtOHgZEeO+lTsMwn
/vK0BPlhaaDrCuXrSLbWJAJ1t0+lbM7xkNIFFGmIGLj0x1vehUWHkpVxn3xpwR5Y7p2OzF1UA79c
Ojsyt3DLR5pOYBtnD/WKzJ0NbVekd5l0zARFqNtvMQVVoca11prm9k4Uv5Mny6kF5SOd7wsSdFFq
qCgBDQV0slDvbQ1/tVF2y/KimwcFKn9EwBTZYXds808hT5y8U10rDpx+Ue1B6nZpTXMB0AWRUMjS
r/KylVN6KAhEvQrth7VdlSluQqRXT9txpl47WBtVm08GKE5N1p3Mlj9LpV2Jr9DCGLP4Bg/UtGNa
fZySBNJUrrshkyNS6mOgS5hi56daN3cyJasROqs+9a6iu0by6AdR3SjA7XpyXkTCTcjOQ/tUgUk2
JLFlcjVz2RtIIuVW9vrulpaEvfOtsI7qsKcUTke2xDMo3ormeRKOGTT1IbkD4B9DGbbDACqi6PQU
gJ8qFvCQY6jI0B7KlOAlG76mJsbloeTRbwfA/2LF56rz0owHedh27SElcJTj9opLzyaUrKO8aKcm
VshlcOahhNIXyxFu27OGEi6VtLs14erCbA1rusVYwAUr+rUiX4tOfXkWbbmTme1FeMkm2NAkmHUp
HERGzIqTYgjEO36ouNSV+UxNunGzzvTKBJ8Y1ZAau15vsfrKCacVzXOaaBd06GNBURM6S/Btr3Q/
40F5spTqpEYH2LKZCCbDEiaFwTXCMCae1ANhlTNj1GD0Gg+XGhTONhoBuxyq9tKSuOvaXq5uSvmC
KnMjddUpWwp3EazTzF8TSNuzmnhBTc5E41opGg6lNvn4MpyCnKqebJxJkZ6SWnasWXmEqZ/UhtPO
xSYTSDRM2ISTdB0q5WUJV3qCk6F6GWcZ8je+hEqLx5H1rPK9Fq+dQTtMrmgf5LdN+pSo8pFU/FQh
S8n0yNPmyU7TN5XyijwGXlq3vmjNFyH7MKMf6AGSQHu2RpMhgy2FptiNXNm9CPFTdqflfTb3Pbhi
lwu2wOqoV9ie5fI1bbB96w3luRS/LC10ZLn3dfVU40/AeqfELyWYH4hqIxALeit/fEBBniOVUD46
/YCX4Ty/ynPhKBZL47dJam+gEKASbHfRd9g8acFnlyj2PL1qyGYq81BnLcDzj1rIbRRG/vgb/P8w
Oy+rsHEkjA1erSoj+rbOSFvtkdqjRr8Ey2ME2YbI9bNazbPTSjSeN2V7XiK7gTpeC+mmBpxrioL0
FnwHaTXgIV3hzV5w9eVJiUrvlgH5VqzdbZFuRqPwRuox5GWzhQ/cAB2FDpwdwlAoRUn81KBbWpmc
hvkWW+8d5gJgd04/TY7eYXKXbaSlQYhC6gYbNtaQheTE6Mtn+j3WuN6hFEnoPBp+JZLiDP2tNfeQ
NUzIJU10a8L8voKxQST0tvUdrLAmQ3b6jUQAAizzvsGIZArnraip50mlMdJ78CEuvjAhDCDkMj+L
BdYmne6biqP4kvIDIcGApA/RQr5viIL6Pd2f09yffvbXpf4fws5rOXFsUcNPpCrlcCsJmYzBgN3c
qByVc9bTn0+9z8XePVMzE9ptsAlCWuGPdvtYGnjdaS24AiliP81H8xF4hmte/BVg9I2WrgMWpJ+G
Ll6ue3MVP1lXthvAXRHK42fpuXRNRz5oDB4OdgMXjgkS5ARJ44TfPz/p01lZ+ZfmfY7t7iM6LU/C
dnVlXE3HXKkX/uaqF3SukJ9F5KUE9Ci/6u8tw9wq8oRnkeZR/ePlB/SKtB7542egGnN7A1Zdtzis
7Ju4FC7wr79jK23XT+JAtRrzbaG4I2ddp9ZMsIcauFXDlNLP0j3U4T81V1pCR0d5ZUUkTZs0XUWK
EzJExaNCmDRbQd0zEUQ3CS80nVYBCxDV+ImYANnkErjNmIKy1/cPadIijQLjLrp93J8DUmsmLquk
eEYPIXDwANvXMYYdDDdKWOPhyQ5S8JIN6r5Vp0ODh0qklamU549QHVaKPBwtRWX6iA8qw2c6wpsm
6a604nMKL1DW5qfYoBNlLhRgrNIlP47hmP/RGkM8ROOhiFUwEdNNCzRQRveLoB97WliRGO4LLX9c
ko2A1sBgGQfYbTzJ1b32R1jf8Zc0EEYfwcn1IFdB7A2Le2bBqHzsL1O/KpV0o6naBZ1wI6RrMe3W
EtvDeH7TBNNumtBL057EFN0jjNbOo+HQFumZcOlcot2unleGwVKuSHCZxMiR5HWkNk/ginbJBK8Z
sOERqpFPdSLSGp25yW7RzERHwx5ISJuJ/RqOSLjlxotQfavGqczibRr9CLX11TXVcz+114H9qIhr
K1GHtZa15KHOdlkELGp79VoFBuiFm6lzg3OehCEFvU+aftdks1SNtctUTYKEAMrG3yRxgdfQTKkf
r7ouvYkTJIqG0h4DHMkxBW6+SiGiGxC2g8DpTJIRR+gEnV6j0sSwH3qVP3imfGrlnzDAylbrCF+a
C0wVyvRfoqC/9Rnksmo5avE2jjoEU0V7R9bAv5fZSkAUEVJ/NH6jSRstH7VVcRoCkSXmiA6r8drg
ywCAI3EN75NAcdLwLfaIkxrdvNdzvYEc7YxVQ/F9rr0IU38UcAJqRLqJyvCWveY5zkolSy4V7zZJ
skMTn40wcgJQGSNM3wI30gLEVEA1MeW0MrUD4LCmlu3qcvxVSjTBi0RYscjuMBYFhO4K2jP5tPJM
OySuuClfh8M5JW4nE4B982KdlRClHaMDMO+UaKiOOO6x/hUVujP6P0H3nGaTmyCcA8W4xRXjAKSG
TK24lvWw5LSCFOFuKJSd3wG3jOlbAfivmKuwT+wJKUNb6fcKT1ch9uxUCD/hbEjI0VUAc7KC+ryZ
DtvkHLAakWonxTMmNpfR/5pUmuIKBVnMKtDJ54hyLoAUzLb/YVwnVbiJW4dzVlBXMasYk01R4mam
cJQNzKPamzaeKzFda/RiCNUbizJZeTOQj1R3o9tMOnkwCduR7ArHafj182hipihpNuSUumvhT8nm
eNxUcr9pWiwbanbUJ7eppJdITj6keDdNc8C0VzEG9wyyiQJ5pN/yAH7CTXE3YvrIUjzaIqbL8UMI
t834Lc4CCkP9raN6aI6fp4rq5J7rAjxtxl3bqA+ZlbmQ40BEVMVQZQwGhDzGtla3ueLQ4mHrmICX
v6ltmMvDXCpOBJnOQu9jjOZ9JZ7N5re4DEloytyTkGs+ZE8ofCxruXQ4fFBEhsisiaNi+WRls0FY
NZMmXDiE8STmFUmPEh6TeIs+xo75lKSJXrpePVqVuh3xQSKJqDIoX1U9xX6xVfxwBdT1pHZQkloe
YhLso71gqQoXJOyrf4u7M5JUe1Bus/gQZT7h+QOrhszjJ2TLIjKNFAaiUL+RHL0y6V4vw+JoFuMx
R9gi+PdKsF5nTTuE8bRDg+BYIXt1nhJKrZedvt5gvhDN8CnpapqdEpwyZGrojPqTOBCjR+YONr0u
lWy3DRmC/RufewourDEPsSD7aFP2JKSI1VDS7BqhVIXcJSDDRO1gXcxZflRghWYa7BJR/hezg/YX
kfgfGuM/rGVtaQhFU1rzc4mX+K1I1grRJt2q7FYt1rvM8+dV/Esl4Gteoa+uMGtnmHpYjNm9bzNb
pvNm+Cwz2zo8x0y6HzmyBUKOIT1AYVNngsBl6ftN/pScYPVZBaeVMbEYWjWYxsRN3HoEVDU0WVeM
qcc8fv5nqbisLaLz/9Hf8wbxzsnIxGVFR0jN/f+lFR9zvazbLs2O8sD+EElK8K4ZX5GApiShGZVl
Dyy5SgpYVANK8b+PWhE9v5MJfcF5zD5R2KqskyT2OH2Es2oI34qJ0JX52JVfw5L5Oh2Ultw+w9MG
lg/fc5W6xJuIwtGcDcdUWMq0yUbOCfVUzk17m2XLNnPLKWYFXSRu0Q6l9JZM63UpnJuSKPOof0pr
EO+28LIYmpL0W8ZJ1G1tua4MWkCRLFUozMLJHnPiHdad2qznML82AmB1wSmsfFcj4lR+QBBVFsCC
bfShU1Xprn0xRPZ0Q7qTzG6tdulT1Y9OKAIB508cWjZtjJ0REOdU2EpSeQTuAaXXuuIRLOMHJZKK
Wy1uzFjeCEqwzRsMy1rlGkULpcUIrevYxx2MsyAT1C7ktIl2BAlB6WQ1wUKY/oUxOnXot8mtmWnX
aW8FlJgwsC75muJ7armQlKUWnGNoHwxsmxmu0iiOwyw8W3mynbsfzegA3xtPK+enIb75xqOrQRwU
fTH5bgYlXsVC8j4MBtzHdCA8sWvJ5YNlbcpbbJBUPoXRhkycjryWprhkzaMKth2k2oikaqy+pfy7
FSO3MPWXmSk+pLxbBfZex/G2ZaAJ+idzftZSHa3cr3a65T1LFhTJkuT5GpdB8KUV01qdExc21iIh
dSE2lqQULcs9HAi5KZ0EPMl6DF7xVE2JG0T9JTTo3MBnUxz6APhnOjDOSuXB0AhBAowrUVXl9S3s
H2JD+bfVPKQS1w42NSMkKicJF/nIukjFw2T+sjDST9SatOwolNKzqDPPR1YR0LkV5uod96GCUMsV
NuJKtp4FYd4kyoAQHitf0Bt8+t9mh8IRoEQSDwpPOrD9zh+idW4TPnUKDcbgp0iwYWp2SYXF1N9C
49aZCrJGHRHIwRhOAZueOlw0FgYylIo5RTQ3augFcFs1m42mCu99RxvQemr/JduUOPi/ufI1BUuZ
TuEQXqc/hjariqM4oB/kOcZMNrGdZX3qYhKNyGT25g7TLlrYHUoDpD1M5ZzxXFl6SbreUtwxM52w
lrfsBpD6ZzpDUqmA30gK2EM45kWM1+0bl2R8JXPrNWVfbXmcxeFL912egu4x3eLSbSlE54jnNiZ5
dQW4iWOPQEH1kXxoz8LevzEYAYgTzfJqXClOQKAE9ohQFyzzrYO+RcXLuuZEIoNPauNkqz8jcQ0s
NB/aR3Wx3hZ0jO5LujCJbhPX1dHY1WhCQECviqfgX7DYIaNiJiPCzlEgHAeCPS27f8PyVdzVH9iX
m/ZadK7+bjH3/MxXXm9E9Z9wN27ml6/Y8ibExTGt2PYsZk3JrWHoUR+lSLM3wrvwzWqyIaQg3gLK
0FKFFiImvqm3s+uA0YgJD8F14GJ6n7C3M1haXEY9sRZEpXOsCc8tXAGs59GfahJMDLDcpYAauyr9
EYte5Gwc/cBFv1jvkgPXXvmCDNFi7X/X7+3L+JGe6pP8rlaO/2PsinP0kH+lr8JNeFT7PYWIJl79
k3Zus6Ucnkgcxo1zg0Tq0XBsX4pXqrKY4ka3uAaqI7ZYUu36WPW2CLJIbCaZFv1iPBxO7OzE5mWB
K0enfwhbZQuwC+6K8gUZsxo7oexVLM5IYYBCM52Wyq2C9RTooy3RhSgxPK2XZgXOQFKOEdrAoX2y
6SjPk++2l6ZAiupYdxGvJaCXN9GSUdirANzFFh6IHobObn6JXwyTMqkMJ+ucdA5ibVY6+oBkxoug
bYBfsaG7MtFIri6hZNsFrGmA10wv/6je2OYpxyF6xhVFT9uE1NqdmT5qZ0B7hMCezh6QtSsozJp9
fYRO9JlJgF7c7bDnRs98za7hXTgYW3OHM7g4mW/1XX8rjzJJlybfczCMzfxLQdwPwpM7TXOcv6ZL
+B3eaGPbkealsEJEtiXuANfR1uFcZm7zd9WV8NDkMzgVHzqygwEByWomto+mbE74Ds2kg4MokVZ9
v2oahzSlsCKY81/sl8qSoPXnaoFAXhUvoqFKprV4Q/9rtYBHvNB1PxOf0RsHlwjm4IVVgLqd7v52
uLQkv37KXKJ2+kt8xxKcbPs1OS5uO28Yhtm495XDqc85NF2VlUVIlFNf+mP0pvwi45RD8M+rG/0v
aZMsbjTiukkowB4mi38MccM8x0mXxeI+FH8UBbsMc0pzmfA89yLTQpK6yL/dtOHVMVk3gdMHgxvn
4irvxYNffw851acqXHmO6JSt55g99HpEaa0jrEh6vCT2SDLx0C/Ot8ENiKeY2JXiCZKJIp7AKjpX
6uNNnWabOIKHKQ5yqsL/MsaRQonpvoi3KqLIwKQbU9gJhG+qAqK/iV7I6GCJbz8itqx82E7QTL4O
qoocOWPDLGrrCZtJMnyn/oOAm38+cH8ToCRLuqLQl4E3kuaoPw6cxjZSVjvyfkZ9IstNxevuNsiI
WcgQk/JJRt7iqe9RBIYUYkXFdg59ljC/2KSE3YBJEMkCru1/flWYM//uA9XJh8IywgdLKsb/nn9x
lUpZpgzDPsyp0AxJ8umtydYWaWOlM1Nlix7Lyp7LSHnL98xqmSA+uuAN9NxaB6Jio5j56vLnevgu
Rtfv/VU56Ss5os1Z/EYhiTvjLhcgA3HiSUXNwHdc/JOjZF4KutLDe0jeJKN0D6nGlrWZLEcTiycl
wHUeVCjgemCrK16eIXsTY0pB5nSDMs7PgInDDI37qDrZeFn+89uTSC7srIEp1Ey3g6Dsqzx1UCcP
8+SFZn8zYpFUn+jep7inEjgGo5G9rEB7hQhbU9SVnn9n0y0wX8v8KsvJqkaKXwzpoVq8Qpnwahnw
a40aXjRUlOUbjpQ2gcRizozNz9qoV61RnALc+J7nuR+H5U/wbfQHrnfivwe3cMODr4onO4fH4VTY
3rTyDvzAwTtw08HjzuUb1yNqlNs8foL/XK84LjfqFAebk93MDkDw4cBP/v8/S9fDiK6BRyAuuNw8
lkfgvlOq7sMvHqg4cgsP326WR4UUf/APL/TwsBaWnN/j39/P/fB4eQ++XX6crycOdvrFV0XmrRwQ
Uzw8yw7WPMhEUNsBrl12Hv4WkYXqHGaXpz0tdR48A/cvT8WWjCfgjTL62mgGPX5f4pnh6ZfsVO45
HQR7eTFLh8hH6Jw4dB882YfHC4EhDx3Pk2CveW7u8Ty6Qz68jw1/Q4bhXZevJ49llXN6nLzHlZ3H
bwnI8uMnmkaWJ2Gocpa/h87j48EtvFq+k1dAtsuXx+/f/Fh+vLI/ThIfF7fw3UNeXja/I68+uKex
Hwqf4YG/q87/P77lPZZCk3Fzgs/P1lfF9T64k6Q7mxca8XC6I/Fn6HxcG17Rh4JQhc5Oh+8ie8mQ
9UrEHLwFnWYU3gc/5G1O3LK8Nd7g8nfYTg4Awo6r9/v2zaICQbey6CMWBcvmClvP0YBp//0nnP8i
pvAW/p5fQwnCjy2CD3j4FdKLRQ2yMPQLg89tcPj8ubD83LIoYQibg7CniYE/uQkJx3YRFaz4EZj7
K7fHrr0IPf7zWxd+cfltxA+/Hy9bviAYQEaB/IB7L+gsEJ2gBhgXrQwTGaIXtCLLc/IMvHa+4UF4
AL75z18C7n7iMRBUPNkOAg3enG3LXfEuxMtqgsXgR4iKPgYjnPB3fSPZdkVAgMkv38oQ+RgtZ/NI
GcS3op0Fgu/xYmeLZLqP19UsMuX7G/+aNj+hIu7ltth08XNWBBd9mjCa4cyZBrzAxVMpQ6C0ixv0
1zil29GIPajoATmeOCLuKmekWqie8aUIyQGNc59+p0ZwngfOClbHYkX323PZ/TQFAuwBiHTszSOu
WrOtibtS8TyEqNTqaJ9HywZVvmWjeJoN0emlJ78lrExdqErfmbTXmM0W9EoaVsj2ljCw9mfWOtS/
zWomcsPMdiKro9YwPWP4HGQIElT4di9b2IJZt6nCWx9pDGL5veqXBPEAzoae9VqlbutSq9S9BKSZ
xIq6Jqb2V6QBT5Rtu/MBlsYSY4oYOcbIagWPmWP44StMfZ2+DLKIhA9EjI0HbFUCdk2IUrguEACY
xE5PmhPI8b4F/lIUkuPjziYnAkxbeQJqxiQDSaT6GzX6ziuWPkbc23E2YlqRaS5qCMXTxXUEnABF
gkVckk9JdTJxGNcIlaIZgJgozIwKzoGdqj9ol6Crd3WEZtr8CVSiVAdKneJRPRYda0AjQlbJmNBl
674EIQ8opNBlNyqoGGJm07L6ZFilW4/tMQSmVXG5ZiHlx+ZHF711eL/yKdwS1vMSpMPZB0sdMjrR
1N4rmY4MLMDqY2720kwaJT5cs0nYNNWOxkdOWsqvJmkwhWPf9SUwX3HtBySsTTOLzWBTD4ojS9Zq
ptRbaY+tTGpu/plP9w2bXNaoSNQtfdUb2R0NrScN6SqJglvfUAYmwAJCP+pncEN3KGAjM1cdoHzq
YDsxlxpAS2EsPJcSfgDQt6oYcJuREDigtQKoKmgFDT/AW7xkrF4C5DfxOJwKU/mSBZbEuOQTnJ/U
l7G9LCE45GLyGj6VoSCbMTTttOJIcgbmOhiUf080DHUk1sXTdwq6ro+HeWBF8BUo1qqQFutKucoe
k/yi81FPgMr93GIoEz5y+PMJD2lNrlkihrVX4/mMYKkLLjk67TEBZ/4+ydk+9yzbycBTRH/TgCPo
Vbfs4HoZMik8jlH1OXRkDpww7eFhiLK7ACE/wbDE6nJFAXIXH1Ml2GKKV1dON50BHdYU0062ujdN
vEQqpznmSJ0dfErgoCoNrzgqaaEmDMoQN1005zbG6on2ZEJ2KuOmdpWL5uQ5RtAv0mqgWyexNR3M
oLCAh37bWS3aS3aDxksRYTae32DT7SUfTmHpIiit50c5XuoCluSVEigXJypVEB0fK7GCEvDdpK7b
UPBmnJWE6Sw31Zw6ffmJJ1hOn7vsXQ+3etLRrEctSTddteRlnHDhxgNIo3QoO5x++LBFhcbRObzN
LVqkQrbbBMNMbq0jjWNUxtk+UsSd7ydPTUhUoTmhBiLioqDsDq+bqHHpR5j0B93DFOt1s7GSME2x
gxYTEgKLQ73qasuLGyAJwml1UvUsJWUZXr2MSbryQaLFxuLqjfunOUYkkOIwYGBAUj9v9Vj2onF6
U3GPFybRE+DdhlydlERwlOqoVd9ZNVwMsnrtNqoutaI/svoqcN32rW0I1ppr/WxSM6eDVijLEFcY
x7mHuFxqHKkufTVLKs6V5EmR8W9ivo/952Iq7QhULdKcYQxdEfHw1LBNTEw7w79SmiKEZ3fC3KYr
wIATlsxwO2CK7teSQMjVQ1p0DUvVhQzkGx2KmsS45EeVED2grx7Jk6rjat+hkPbTh6QXT710aIpH
oJFuRuLPbBmr0qhWCgdSp7aT0ITEv0dCDIB/VvKXhkt+EIGTpdojk2wzjK8BEYG6YLGvj3A113s/
a94hllH6ssORHtOAY4Lpp6wwA8p7LSP8CZtmZQ3UPN6EgAGZRIXYWgqgBFtV39L5bZbcVKHLUs22
VXMMiN0UElqQWKw127K4hUyxUEpKV9q1qK7qvt20Y+xqRvQEQMo1+TzB5BlwC/JEOUBZPtXlDYf7
XLUn/JmOX78yY53MxtrqgADpNki4RmmcTE3wh7g/GQHsn6+stYhyaenemdCRi+GQy0oLw1NHFKm1
SNsSY690oeeHktdMnIcgrdKEVqN4L2IKzAVOGKyfstoezVL1cGGiRqhOIyLj3spOIllWA4w1MQdH
WoNWohWsukE9hiEABw9TFMlWLV6DV8P/nMQJzwy2HrSALVmaQYR3hVk+Jr8HVelgQJJrxrbW3FQE
JoBeNoMKdx9SrQGSLxe8tiUoE3TPDLBHhoeOoAOKHK4iuFMFrVGotPlan3FCdSZBoZL4qFAdcKdO
6qOv7DW9+6XsytJCQAMpkFabLCJMP4oA/9VriT6u5/ZSnNdiiOY5u6fKqsewhLSawEuCH22zADLQ
LdcMkQFE0ktuwflmQFwElGYhbw3FewXzZYZ3fcRXjSsCEHtjWKETgcbOGWXDUAKoB6pUd4WsOovx
lx5/1VSx4LzSRt/tREiZiRlyllGfTfs2sSCq2JNbVL2kOIFlMlhnaEuBOUwgx2IAnYs9IZSehprF
ig4rMn8PEAFzxYBKvKHescMsEd8B7hnQDzVTiQjSr6A21EJ2bCDLNQoZn+CDqEfWhV6ln/bY7Bwl
UR194tJnHSLjXSG72CuVNzW9lYuxEk2Mj+CjCYOnvPwx/cjtEsVt9d4p2YKLluwA0FXGpi4vcFXY
FhVv8D/mLAPX+hxUkVThiNPkbHKhZFyuaUqgPfQ76xlh15DSkA3ZChVXmT6rSrarqmQTN/02Qx+k
1NFpCvYSbdhLuN2FE/XHwPHRE91uUoGmWepLVwFgNqSOWFU6cbkD4QEdxwViMBHUPaSnWS69sDX3
FQBumtRb9s2KX3k9BAeiNcovUx8hfYtuj2AII3iWTeC3+JooE2c+7G6Vy2vFRzTH+BuFh1qAxsXQ
I8rpSwX9EsBoh/AqIbx6oERu1vubURlui1xLJwmjMKLL0OA/yZbUiYnyl9EYqdcBpNK/TClaD/hR
l9cM10xe1E4SWluvPAOXb4+rNgDrrFnL6DqMMsjyMKEqqqWzgRk4k+jcA+3uS/Bw8TovbgLWYG0k
2WhdIvxwQvMIkuvoP1K0a61MY6jv3+aY5DbM2qZxyFKDfqH97/06g1pp2nOgrMYZY4mBrbFRfzQR
gRPRWU8QqRPXeYIibfLXDTxsxfpJqlHYzf1hromVBqU0gaYm1CgW5mslynjnbPLJMghZDs8J2YCu
lQAsAiCyrFub4kuRXko82ChgPXMIt50eHWrJ4HMwngJIlUrqnW4qNmmmuQEtRkNGS3BloMWt+R1U
tXryheIGv2mymtvsuelQi8oc31Z8A5PtfeU/J/sMy5bPq5yVVKXiIWFaz+rcblKEcZro6VzPs1Ij
nJwOuawesyZZi2gTp2ZTNA+a9zLYYuUlQsC6vCIN9DlNNknySDMJGApmknVRDJWdB/lqDogOrt1B
KlziVWwxUvYtITd1s+p641WMWPAaNcyTwKaE1GrqvLSFB9SpQy7jF61/qCh9KPYt23PWoEk+tZZ0
6mAnivnThPvXBgCd1slZZkmzvrU0znsGzCmlZZ0XVyayU+aIkDrSL3uJTGB513DWCClCXI6BKBzG
kVUZRFiP5UxW2ZJaXODi5BSZhVoOEnns9wNpQUY5crb626xETdGUGOYZcKono33kdQAuV64jS4ew
By1Af9NT/GoqyFuox0SBRb5Xw5jeaOJqQHSk12QCEEvcNiRdolxetooBLXZWKx6WlaPPIiFJF+1J
6MpV7o6lsFeW6VGZOelFaGns4DiS6nifk52soZkdgvDJUL9GE40Ih9yfdlpaOrpA+k5deNFynNjP
xSLRp7rgZikPGipugFlIZc4lYdDBrIb8BV5jjrYdXbghvQBOmz/qMbqBkF3qql+kp+ikGfjVdDj0
DDsiySJqVnO0pFPTaITgGu6IQoJ3CFL3XoInzZuufK8oMJb2k1dpRxDfdLxroKrdfe6PWXdQW1SN
EjEDCuErmYgrXCvil7EdCGxGqiLLT5HFalysMzCgsNwVs0exQZM9KnOD6hHntY9NVEhaPNT5WZhK
VKJsJGJ2UoNXmLcuxg4shitZVlwRmYzaEjIKxUSGzagoOJw7p872InqJMFdZk9MQwaylRnfLIrWF
nUFdN0fGHGnyPwX2y10tMSWTFU+9bwhPIXT072WsdxPfI2fUNRVx1faC04e4nsLKK6LvtDGP7fTd
VQPYrbrrYx4B0iysX8MJkWeGl3zm/E8genT8zFG16QEEWi1m68uorLNqY0LJ2pCZJN8E5Hh8azkc
ZX9v82cV9YdgwQ4HyJ7a+azwgTToSS06MouVr687jThQUTuKwZE9zAZbu7jtyRfp02xrVMRdxeRs
5NkREfeZpQE2V1iy+SHhP0iC1ivivdbtwfWfukUz0aM7NWBAQkrBfdGwNTPaMVziEjf3ZbIcPxvL
hCU9wuqymNMHpbW7svvlFyhjOdkSBFxKggj3s0KiG5E2OkzrDES2Jy/csvj5u0q+TnaAQ+9BKoIi
8yzrtSznwzJ0BdYdD+SCEjQFXc3JLgZLFi2WCmSe+N8ZfJYFR2AAqkyQkREqHOlilC9jCr8ob9Kl
fgwVdZDLbhftBpnP5gWN3XIiDLQ7s4Qp2fBoDUSf3q5aljHm5NXGOULU2ErLBQi8xbAmIMRfdgE+
lWbpGCFwy70lrCJnN4EKZcQWTyjluKnDez5slAynmqhQuMESyVo0UM1NbbSnRlK9+ILflEv62/gC
F3hXPq0XdO76bYTTMI2HIcc3LmJYrMFGB86A7IQCEemIV9oCIr+TthLCOsOXPdoFEUlnqEn71Xqu
pe3iPCDFxi2hVpm52Lfxuo8zISclE6Y1PPWavDHVkosBNWPGvCd1qzwguAVZ4cA8irryDNkgttBx
JaKJlSRgPmHXmUMCtuG6aYJVq5kczrUm303owCYl+UOMTikBurGOkZKWYVFBc5y7jQZTV4qfcyoi
hZ6IRSD3KWn7HZ/VDEfTWIhPmYIMqhUi0r2GidY+4gZcXYleAms+qg3KBV3izcTyvhXk8zBjuFka
8moLp+30043WusY5MsjthRqc1UShvNROq2lMd1ZPfX2krsfGIvaldLW43s6RsNLMjtPOzifS1LBk
AB4RGz+fwBYSVkL5jLV7lyr1WrRYXeOBt1ix64pAvH99rcdjosuHVJX2iYzpsMJwQ08R0Q6QC9pb
abxPYHhd9pVMBAKiQJtq062jEhEuNH9x73plE1N4X5HnuFO6bTQxCpKHh/IEAa8h15i34W1DsvB7
Cq5bsjIiVBLtZeo/LQtjD36Ues7veb8pq+SaWsrZClEVmzkeJwFz/nlOCvRA5AYkrwa10wG6d9G8
ztbBn9a+vNENdgT5F6zaYRQRkcXUy/cmddAj7LD8MuhveXPKx4PBKgPyvNmIAxBfketntUZqGSPg
JhJPCcRzl6ce2IVvVO4ousGPP/KaDOHV6FmdIvqfMIpgaxnlxcxZ4DJv971frnqeWQEyNbFN1Mx3
OplClQpQKAibMRxPvflTdr6jgmTU9WOWyzelZUM8MZkTXbMkIdWsiJEbCmg7lHENOzcR3szs1bYD
ZysyYYy8NEcQJykjBQy1/qzLACmJNLxoTLR+0V+TmjnTCq//TJJJfyfrIA7TgqbV0XSpf7Q3haLg
+4BVyqH7CS7zho6zo7kvrvVdXKvGv/DB0t+px3TN0C0Kj0wVvd3/8nG9FAMI1AM+VRYDL6V1RbGD
lJRcPtwzxpPptQ8h2HDJpnQPPs9LCVP4L6/B+ktSLyQvsedE5JIDqlm/7/8vTjpI4z5TSp3oxGP1
Lm0Qz1ctEpL02fwhS2d+83/Kq8J2i33PD8NEo7MRQ2duEzBzpyAZdopAuJHk596hsFufTwAaPqEJ
Mus9cFhHfDfW8TL2OOUrliZF3Wi+m4xO67sKQg/kyQ7areBaI1F8Z6fQAe6gRKF4j0Nwrj/Kl4xL
bzevW7wfAJvDLwGWl617hfAelZ2DbhYGnELfkUprtIEObjDSCFVeJbFxCSZAt5rdqCR1xiZZPDBt
aSCfHFe8zZyM2RkLF0k+/r/kAUuL9O9Pst+wJEOkwN2U/hK2rKa+OZi9Lu5b6g2j8EGw07qovcTn
3bIDFtsTxSOSRjyEMK+rSHjBQuPM6r9WDPxdzqtFI5loyBpaxT9rvZJA/f/yGTqFgoplRp+tcs6z
+AmqOcRBmTsWUePWsTRwFjT/wjprf8M5y6JIixD9hZxeyh9J0KqVTWDnpO2lvrpRQo3Ams4bRGWD
LNRpfkp5yWaVMbMkJ+N3+itAD5tDtcO+F9XfhPGoiN3KaUYRS7xaudi/vgndcad5or2lepGZpYzu
NsNdx1ZjUiIRnfpBvoVjhqHrppK915b6ww/ofaNc6Ko2wqll6S2iGEKFiasKB+EC0BMPI8zNBZ8Y
birxqRSn59yX2ChMxiPJSq+vwpWuS2tVyFb/POoYfxM5jLxC0kXZ0hVdN/6sXmvizAhzY36eLVs9
Zz9kg55Igt1nl+rYbqa79Sb/EAACgPesfY6f0Xu9yZ+NN2QZC/3bs69+D39BPoj34X2WoZvs6ji7
3VFZ26FbrxrXOCtPEwEGNkVC/kk/ZUiQMO9skmvIJYcSs7bbH2gBabKJFgLVpOSsf4ABzLcRX/BB
3jHGZ/+SIf3XOHJZRjtn6pooM/j9GcpexhjMJiK8DujgBsygdx0911X7aZ35+58P8N/0bPzvU/0x
0loQZH028FSosA7Rw/rdyVNiLnLii7Bpb+F3sx4MO3j95+f9ayi4xA6FfGyilJBbWL9VhP81upJY
WRUVIS+HgdZTJjlv6WulJsnrbZN+Vf8ZwwSdqbqXP/mOsInc9/xfLkDJ/BvVkawYMiMAqhTtP0rG
/3oNkj6N1KTzGuaT/gOgwC6FOKErcX2r7tI8cpIRTIw62NGvya67UZSSPIbv/CXZFZf403glAgqN
ZfVgfyh+y4yX5/E6vfOBgcutYxXrjx2Qam3a7SsC/XJBY+12bR0xEST/R9l5LjeuZFv6iRgBSwB/
M+EIR4Kk6P4wJNF7C5B8+vtBfWdaRWnEmOioPtV9SpVAYufO7dZawa0LN3afVJJ1B6uw7K/dWgCV
W0iFK4MtlUFu5vfurtNQ/G2j3qTaarjrBJLaQEeSIGYsupbN3w6eGS1bmwxlAa+W0sVwAoaIfChA
PCdX8018Fmp/F9LI6JqjW/s8VPNro/yoHUS9fYx3Ec2x+PRW9veh2TLah+ltCk3FVB/qHSPXm3pr
My1SO161F23mklBJ3vVW4bZTGzpDEGX9RVpLtMzIy9kG9FZ7nFtNAESgvlxnshvM34uBlhegTaHi
TBYB8JjNW4luY3TuQi6V7sgGUxqRTElrfSN+uwXXDo2qYO6W8T1mThYEXPuF3Sm/na3vH/1p1Oyu
P6hJFRetdXw/tEZb7xgt6yB2G7beX1HL20NtDbvjMttdZ8tla1HMtCK/0SnmCCpX2vaw7t5voZkc
P5QAwm6mcAF/rXJQ7etACZgHhXgQ4s1QmzEZrDMruJ5tJnbP7EKYBLkb+uQbepCx0p+7RlDlBUZu
BGqHCkzNYTsA+AaYzQnuY4/5wSnySfCfECco8Q3dq4e3PJIxAZCgruCbrj1ie/V7DArJian8HBj2
WlOEq4qW1y0hQO82HxoV6hgaxv0N/Ws0h29X6IapehJe3D/rC8hQKsbRR6reJdGqoGM+VHItKO+i
+FS28R7xwoQ6eZ/RwfOpXxgdpDrGwamphnUKw5EpxgT6Q6DnMOaIVc27NnGNc6A1ircBb6MW6T1k
a80uXGCA2XrnaPG2vNLHNUfAbYExlmBJPIUFE/jolpkzFsfIMkJ6VhswvNxz7xdq3Nvp+R6RKtN0
xi+7wEwOy09r5a4RPYTyqqxqshFyGlCDjT30xrdlUuz8XYFOlgQPlum1oKThuGuM4ZYJt/0Dl6YE
Y/axYDZSgfw6ttQYYOI1Vifca9z89HAa9bZepNua3Az+tsRXdvgEkBgrO3053+J4AX8ROCowLxRi
l63a47j2Ao1R/yV214ii0fQ0EC/U9ae19I2t0J5eIxo0I4JmboAGMXX80SFZtBhD3PegJoQtoae9
r9sQOarinO5TRzJzIS6SGThpd3d906u7u9hA1FhPj58FFJupSS9XzZaN5CQvbxsPrJR7i+zOg/Hs
dtWWlCi2uEwY7N7G7UdNLAGKhn/vov1LMKmZQBT1KorTCNX/zRT2cPJt7MO1jPcHgt7ifYeug63F
pwpwZvNqxUNuzDFwLOBcJlxKh4K5BkCoNDR1vb21KQsyVwt/vsG+6CSUXEvBkQ7YEQS0NR7o9tJb
bZk1uFBiovB1VeEzvmZbhvlKEwpWBv3Vxbu2iAqY+m+mBQfGJTKtTyRtkiUVWxIMieROUlvrdCYf
+XLBZIjzdjmq0fl4JLygesNzze8fp3tev0QHgvH54lPV8tq6VyvOE3jOULKLx8uVf97n8xtV5ZN7
gKxJXX+MD9fgrCvZeQyzlWUl2pypGlgZLbIL0oY9LJN2fU21uHVazPMziJv7vMYAOXQma1zCYvti
vtP89Ws4DjOUBppRpl3ldd9v1FK9aurydE1hmfBWS++RoGDUqgn6TYhDiEXznJ7lNhxHG2bT6Ga4
cGQk46YTLYebzMm3RGjyRsNYnN1liy54uOzYGaM7QuUXHSp5cqGeuKHy7kzG7bWrXCTXpvsq/rJ+
yf00YvL/8x7OkwSEsgVMvIPDM73cEKuiHJEyk+ysEmMf32jtAfODOsN0YfYFbUBRZLVLH46/OXpj
oMal1BhtyOpNPVvv5XgFpZ04Butoma+PFADlHjrTW2Pnz/NLeInOvuXZ7gHhVKAmXm102jBuKlcZ
NYEMXBr+k8mDWlURFIc2knmX3hw3vATZCWkCKEf0mhuLW+gsQgXReWjFiFjqcjNHxEeWC0ZT3L9P
3G+zsprtkBx/haj214n89o2XW/28uB0ZgQAXQSli14VdQ29eoytN/5xoHCxCExN1MnV0iZx03lUD
PMVcGF0z3YVWRE8CfMDZr+blkT7P6GoWBkoXOGXAiWI/1DIYNtYfu4Ey4qL5++nV6np/Sj7RkTUc
FI8owzOJ/K+FWoq2R4PB2bWROqoZsxptyG1KidV5NLaHtNCCA6Ouxrv5KvAwfmQyxLgkQTpjXfW6
gSP+d+Hz6fF47NS9giAN46iUAWUXqxLHfMmQX82bzoOW0gnEQWRvb52D3PGfPJfuIgXoLgmaOvH1
RYXjK8P8Zy+eHulpL6679aL2KPQr7Eya7KZrWKnW6bRpZ6mSNtty7rWnRzdrZ7k8vFF2FZPoQjVg
F1jcoC8+y48b6ulRnpLhzfysnqhyX7sX1IjgWPTWsm/CQFCKxYuw/2fm8bWUQXEJKd1K+/DfD7Gx
jg9Hgf6ND4Ec0eiD4c92+9MLMm8sQjl3XwkCfYnY/tzm/y74VDk7KWiwl2u77JbRdWYAC0KlbOur
3XOwjYDNcAkk9uw2seJzwNzB1ZSXUwJvy4XM8x46o/0l4pZVPDW3AdEwBRKfApsiYvtmIbghdg1H
LBpM6Vne+O7SorCY1FK9uRnQvgWH9yKA/imG/rR9Ty6e4o3D4AuaFT3f/+gKcYiFJ+RbKCcQeL+w
UO3HaX1a7Cn9X4yL82M5N69dO/goGAyOIYplYplmn9gmjM1K7xLoIot2+aulX77nU2Jc3uraujRP
XzJOpP8c0umF6dtMhmWchy8Sfq06aj9tBC1kE5oFFfHHf40SpaDtcm2Wardnii0T4AhWNRZ+sJVb
GSxlovjZmwwn248X6/4/3vK/61Yf4Jszp2CtrEE9ql13wAD+aBs2WmL4kJkmNBG5Ye/vY67/KLlV
37OSVVIV21aoe/27nG6fb7W9eqyc4NnbisHNTWErrEa6K2K3xnVoYMGiFbDTwwTBrM7cDWfOZLZL
88njRVT8+54jcWlZSl21jS9H8e3dx6v9vkaD59q9y2YTVnPxMXb3kPV5iBG4YXaQg3gs8lkveuV4
jV/N2lYdw1HQFuUi+ncbSmP3sB9Ldj12B4O9GDV3btdfQGzYhqyU1ImJcSv222spEu/YRU/c78zm
zckiZfIZYa88j1/p0lm/GuC3R3oyhHmp1uqaWvBIhT8o0Ksf+Tu3yUdh9rz7cZjAwM5t5Vd3QmC4
wsusKHuLOuS+s04RSI9Ns2QraNutaXvsM6WeLURHi0PpiTHIpcAWWRaS5cb5rQxuL0RTf3ex357+
6XI11+pZX5owHsCkwpSoRAFr0FvPkFQQMaMGwg6AKFAJAcXIEH1b7OL+hr21PxO6/jJJzkliiMBD
+Vxg+lG4k27+t+n/bm1Q12uVmizyYk8h5cO6rtTDRVG65wjDt4Pm6D80hw2gnkFiBR4zjzLk+nH/
XvhHnlkduW/rPtnaZlmrHw/K/MaRK9wHLJ2FPDbgCWr8vczvwcS3dZ4M6LBYwL1bVh4sJr4B9tE9
wi+69rqNfdBuq5kI+p48Cbn2AXd5kAnl5zB3X7ntX293zrOiKLZGxdh5ctsH5wBdLtO83VK6qQXI
BM8tPlsBUFsRyMwNw7o3+fvVf3WilkJIV8enaSz873GG6eAwL2+sOUi7XWAbQSB2HIDOLJ68er+f
nTE+Z2U+hmHRnvqBoBvbqPBqR66lQdpkUB1OzrYIEhkyx7KTkxfXg1YZx/O1ZKu0R+r4arp+T8ZD
e+xwNHXezB2oLiyeXjuwEzVrJVnWydWdBCD6wlxxgr95RxuiOVpuanVcnha9a87DKjdc+tTBmCeE
MxJsTAFKZ2QBz6FRCwUrpTGZrprNfO5OBksvPrhbIgOmyvl3TpbQQ0sn8QDcEZRU53BUk4HfHLuD
cDD3qYjmZSWPKLvt7v6tOZnFzXZrK711IErpX8XAqgBC/sQh+HbE1msn5G+CWTaB4qs3TelWyWlb
CYjaB83eRK/YTfeieXGtycGlyimO3uJtwsgFX6QXN6YfU8TU8aVmRRaKpp6HWF2DvZO1kCS5cQ8g
3A5GTd1/uIfGOvzAgmAILQSzowJ2CJhJmZLmzXJ01txrpETUyufhBjpRcR02C6KgTzXsERpd3Lts
7+KWKnrXuegNTu5oagQKvUpzoLvMF+LWPxTy7jQdNKYA1pCnBEaPFo8IBw4bI9le92MrR92rh3yT
8PJ45CoijudsSw+0VwgFWZIfvcHBxbQhXBIA8US7gr8tKW2PKpSbIu+e4tXlYCEV0n5FlkGX9igX
yVbkg/bHnd/VwFHVoPC1XLW1S/aid3MhJvVsmUKKDEgO31gT3b7Df4+W4rNOSZT/HT98WCHdhZs6
ruOOFt7EACeWZG1o6EWyEu2NO2Wz5I0/BPJulMNO7cbpzA4AGrkfZ+oNSuMmW7Zo0Qb18mpTxy71
FhH4/QzWVxwGO94HWQw9lkC0zs1grhJLuRXNJGm3+9OUC4V7cBtcxSgIRmsx2Yt2kOYjUIorkY+g
2iUOTlMGJEQvbdJ29agaEKPWo/hj7DX9HtPEAmGkNAbSL4HkRjUPljoPGCHvXmNv0Pvx9nyQ+CNo
xCmodc+QbDbXFz876gY7EWQ8MjsdYt9ygJicGBC0AEyb4n3mIm42sf6NbKKYIuVGRO0p+kIijdOb
cHvU3EnirhUAkDnawIv0cJou3EH3IUGWS4HNEQXR2vIb/BMImoXxyzrx6GAOELMQDabhWG3pjd3S
n7dgafLmsp11vTyTdf/Nm7U6gZyWbtsUH1NbCFckH9AgD1WAdAnGHXRpsAVYIsJj1LLdqRu0feFu
ZZz7bgx4jq1cyHApJnzVieINfa8xTFCsEEmjnfLzUbsID6JBPVEwlu3Ccu2OMN1w0rs1lrHutg9C
3F0PqN+XRR8x+GmrXRdqGq7EW6McNfiAMmgn3PeKuwlK4dZaCbzx7qpTiHeozHj99Jgv3DX7zf4N
YdN3NdFVQz1eesnGeytFAIRfrsSwE/UklRnJkJQ/q7KTEPJ7Hq//PrM5/0vXcjfivQytRtaqecug
VdFoB2+QivO3q3L2mYVzfxHB+hx0ZtigtyGLKkXGRrcWoh/lttj6GXoB3qqjtg3x0afbwGYV8RA1
MC/AU7RbV/ck2I1s3xgLmlQ4gpqbUITlJC3kAMQXFme5e29S90iUdjILw0Heh2NBJJnpokpG2YH+
pphhGwF1Xv6yxjtYIRdQr2h8WvIhbx6U7nJYCtpyK5dyOFfcXOLwoApO3npS9jgALsVzMYzl2DuG
ZmPd8wD1iXB4kMEnHyx9iH6YtY/San8W5I1nvu/ZpxyKp+mcw05Nmu2NmAHPErMQIgv5WXjvhMLH
Brd3h9qapLqKCzRZ+r3XK2VWPfUQ2iAxe5v4s7FX82e2F30O22c5HeKe6yJyOIFZB8/jvT1ku9WF
OE28j3mho+gXHub4+XbCZUvai1wNM2Q5JCbB4kmUzagC47SOojNcialHHuCmNXfuZkPwJKI1LAQW
0FdEIzlM68OKQvpNPGSVqAL6CzMA5K6dDWe6aDqNUSz5g97S7x/fHlkS9N/bRMg9UvlsBEEX7iJ2
xKQmBgAV5DHqcibG7GPNPcZwYve8haD+Q7kiHCwFLvkYh6dQbIK18GbooBG3imyKV23c+U0e5Z6J
mzmKwPAbQaS4g3j4Pot4q4wnTobArVc+BJUiiBh4FtkmGmPEW27VKwYohrOsEy3dM1dKF//mZp50
YSPgYZhGFnzSnMeZLnBChSBFPYi3tiOzvJ0Mu+/Cm7yDpRDddXB3T2+8ses15yLymsc0qaxZxiGF
Fl12Gu9+9bPBXUwSvi3blZ9Ib5RwEwTvcXchBu/Iz8gyDKOF+57MpixahNV1OI1qcsg37bRqbt/v
0kjiUfqjhduHvXvhJjvJ5wEnu5YR4F8IKkXit6edwHtPSjEZNLg+DiLZ8LILkeuy22og/SYY7hEp
nZBCBswF6EHnKmZXvkxY3eN5H3iGGMSUYuVwKJNhWMp323s0ZzZOvIMkK5wJHArsIewlGxHaVTIh
Q46bJT7yiSlyGNZEPPykBSyySqIZoCJ5Zkvx+Nn3bnc68suB/OwDyQ6QkBMJgerJzygIfRz59LHj
5qfAyCaQUEuSrSjyOhfRNSGZx4cuMeg5xkYleS8dPn0D5xZviLlPXvPQaDoyuIn+jDVPXsRQKK/u
FhL2SKYg6OpwoNgNt7MIuJJEOsc1tWvyEEId1vjkPnjvTN+8HJiF5Oy7xFDhtMPh2ASdeOlLxojc
aavTe4f40m2fvELgJgY7rPed2TmXZhx9H8APWEY2u2Pe1b+CmlaMHMqeIr23wzqQ6Cg8SdGZtQJH
JtUpk2s5bBC+9xlWljMXM+lAhw+cadiiOsjV/E4/Ukb4nVmW21iO476HuUxaUc5xt9wBsrpYPPl0
5a34i7ncKk0Axa88W5LMPqMGxCLuMvDQuISiRlJqBduBUT/E512ErRv3VTtIOjsZL4jDDh8ebunG
n9gIdvsqo4eMIDUKDrh52e9+fHrTKO9F1d+waNbwLLdQlLF7Sm2eRyyw336WDxYcl27gY6UeIgXy
A/4ZvmAyXAhixpkng/CAQ5q9Vw/MQ+I0h3IlB5xH9+pGCWShbljdyWvxYbq0PfFQE9cS7AMhm+xN
urdwNOKmc4ZulYFtRazItLEhJnLvF97yArXlycUKAjH3tfaEhrA8vEzEvhpvP1KHb1H8U0q+NI35
9VpSXB6MBh3imbqXxm6j9xGOPobdIz5Mjjbu0JB7cZSjm4jb8hYSUbhw1QkihbXMGAmXM+Fxe+ge
U6sphhWCw5F4HibbGBLBIU2HipgmHOO/U7r6jwYQaZZNfcZydFhemMX5N6Xbafp4VVyp0JhiMBjB
Q9BYQT9Q8SeM0kFcDKkdDyiQUBSEWZ+YqLsCYMvOY8+V9MFKEa0Lmu9W8PDeqZorotPJoeCp/Kd9
lpyCuTu7irz3IhX9PWH79txPtebrTnP0mk2XQUsHLvrzKBLomYKeA3c+BzF/UdB7ud5TNfhyVJaX
o07Wzz6lsD/AXMBXS4ZeFkXkCi/rpD9GdvgutOVMB8iUYvyo2RVn5vnMM99ljWG7EGakeAhi5g68
vlngUZ1dNzty60edjXxVSdGrl3k26e+LG/8aRW19vyGiwOJUmareQfpB5kc/t9ul4Sn5vbjEbQbr
KYjj/aNoxnm7i92oQ2iykS9y819rqd+f5slEV6q10A+oqXXvwYC0YwTFRnedkzrWsobj3cQ2bQvH
+6zqXDSVInSP3LecAhOwu/iF2VUv/mNjdM2imErS7jhPVgDGekkviUrqoPGCTu7XshlknehLWAqF
46+65bcibQndfXFxdkq3l7qjpuHtuIGIeD+9xPwqQMJx5Oavpgq03+rU31d92tvzAWnM266mYNZu
83CAaARNEfEIgj51TI9e9NbtdGaOu+FKfOF6fnIkVSb+7Y2fjjAYmUN5Lx9ll0Y3yU3N0zMGAUNI
2NzPd8DjGRiQBgiemv+3z9N/q7t8X/jpK+6v2/sO8k22mtpSo71M29xPeRXjicQJMrLihPtWzkqR
x87S/Xt17deT7Rh1usqaXedj/3u46LjfV+vxuGoNDKqiODw73e6YFGEdUL1ZS284fFsJSsjhLK97
LxavvucPA/62+FOfCdiYsd6v+N5VZ7ZL9YeSDQ3ZvkfBMuT+n5zD3iJ4cYJ/t+1vqz7VKsv58WDs
nQfNFzJtummVfsxaBhYML7R7JCVSF177F61WvSqf/XxXW2G8VNFMxX6yr2P9bF62IBO7BhUBjVGq
FFqhJTEPkWS7VXf7V3IyM/Ck3LsdSTQeT3p/b7de3f1/PcLTty6tPfLFFx4hplbMrYGYFBOWfgN1
J2CdxN8sTQJSRYGdUOMT5LNXe18t8dcjPH3x9XpnrxbbBf2OWsjd9fBhQYJfCBIeYXkX0S/dIYmO
7NDFCF+Yuv7bKAAjr//3Czx9d2u+2J3vDOR141H6ces4MQ1vLrG2OIT9oJ8tu0ndj2So9POaeyV1
7znh3x9AfWEDz/Mtj5qNEst6eetumdqcx0CQSSkuDJngTZUXLvy3i0pTdNM2/9eLPzlTo1yOy+Wd
wxWnA6py8EeBSaA6s3C7RwknUnDyKGoNh2MRUYQRHLe5n4dVy+/VR//lmP/zJE+mv73VlxfrsKp6
ujYlRVitDK+B2TeCQxgkXnb0tyQHJKKT1YtT91snW1MMzcK71Zk4Vqsr9Ns9VtNuGhZxrs76ym3g
ZAgaPZaM+NAsSNnhxSf+xcBZkCkX5qzp3BlPRrZR99f1ofzPMXe7oogFH5k4oBO+DAJ/sefvS5lP
ra3l9mbvivmFswShm9vYp9OGIYS3o5+FD8tXr0KfXzdT12iB1IEGOI729G57Z4nix3gO2SNtZDKJ
9OMr7CRpTmi8MIuQu69M55cQRyPCYe5JcRSbxf/9fudzCdLiyvW098inRvCi0UesJ1wRO+HRCA1z
Ijxd/P0Rjcogn7yUxsCQDstk3eBSrBzpN6sx17SWDhebo0NPdhAvEoJOCuGkR2BHKSQ+QiYw9oN+
u73oVH0gnPZdzGqNGdOYnc6ySTFpjjW/8N+/7/+3x3raDHtnM9V/5rEGbkGWQdDPZUnYmyQyivLw
5Tzeb81FrNgkKrAVXdGtp3242ZudvjXZ/d6d3Jj+Ked3hK11TaoDlIxbYwjRKAdGcI3EHU8SrjA9
4L5MP379Ht+e4+nFHacsTkb5ZemDZtpU3qp8Zy1bnsR5vTF+LfFeYf4iJPztvgSoUPXgLA1o8vNZ
LkrzWFjQWdCGcyh2+bcJJIDtz0dGrcpoUsh9SAIzdxaSydOFcFdk9y+PAGNqT9aI4UP0DsUDs7aW
+mO60wT4c5vPVSM7HV3YPSALTrbzgTaHKWfB1MJ+qqG7sjzEFyscP0J13LX5PNBWroLdAnKr4qM4
dk2ANOoeBQWzv9QQbWohbXk8vK8N1Kg7WxANa4CQx555bBi1ZL1pHC4xMNjiEp32XYTQdL1vXdKx
ApHC++PeOaFfAY+l/m6ufO38eb34m8OgpiawSMGoDuieKfqd4q9O3hE+QyW+rJjNDDb1wGFsdx8f
tZtQTf96CeiiKfn5GurbBn9mfG087t4+gbtrvfKoR22PabFvledG3QmWh9ywG8Ui1ZWGpmTQe+we
walMx2WvXkzrRtPZy83es9YRGPH6vgGlKmOF5pJdmsdwOVy0+F5E462/Xvu1efSYR/MymB+aNyW9
gqS3YeQV9SswK2s41/qVZuq8etz9osWjAvEaV5KFuwuEInO3vk/ryzf+Lo3yODQ33GobWBYCA2wC
SN5F48T0rdq3ZXFt1O4Dp8yZaa1vmvN9bu0DfmK9zh92Airhvs2Pant7iMb2kP/TsFJ7k5d6aNS7
C6f9t1v70TCvDKlum7YOtgnc3Rcw55tbWz8sewlPkB2XJ92v3VEtgGAFvCXaIdEV1RoL3Sltv2LU
azfStm3DeQSXY89QEFWH88nRsLZ9fdc2zsznvlBm+Jq9+e5yebZqOlPD1/CM9WdHX14fj03JNRDv
DQWoOWrvO6TPy5prYA3jwEJ+vLA0pIoqdacblMmmu3howdFapAdToi613IDdA2SwhuEWC1THebmd
OkalCMBBhcFtr6nIniTarb9/tCx1LZQOYPpTkZwOPWsTbGpZATG7Pj1tEUFJzhdULJx1sNw1S81p
w8NfzluXw57BlSLQV8znrxgutttwO7iPvZ4qxpq532APM8jJoS1mr337qAibb32/N158yF88gl1d
h7YBLazJ5/z3flpdjs5triGPe6Y/RUH5/vCXm4W0r4wG629AW8+b9nj+rtmw276py3x7t0EKboNa
+cpFPqePPAVDyTZ63kDKFOPLhX4zKeV8qheatlASdakAzX54BWdbUcL16oYmwRh9NN8Cc3NL5+tW
5X7ovwPytNyxBoFe26ZYDyJgfCldZzVvHuoahGPOtCysaAyp8h4up+XqiwrcgsfhypzBvZbM1jDK
mBcbIT2mS5a70UX1d2gXvtjj56DVIeAwbYixocauHO9TplK7jGE7QsklYxhRrs5peb7JWh3my3V3
feDQtmx1CrXREfSasss39b1fg8Kj9iIUsX58angXNEZciCc1TdWfp+UulrWul6ax7gJogO/O+TSb
jGkXfn3runRsd2PoTIJtaK2T9NxzBw3zM62BhDabK6eJ+96+x4WBnhrII9G0pzfjneyjcT+8Q8/R
3lk0CNx6o7YMdTXSzMmp1rrJ6CZPPU8qBUJKDUjvIJY8Uvhf0Ki6g+QYKF1m4ncZk9sQZiBkooQL
AQMkqhwn7zaHTRuGwhe78PMKBKxrYOeAFvmH8jWI9s3M1hdcw+N6L7taoEU6ZLW0A8hex9ElWXVr
HSbYAQ3WmFY5DSpg41leidfsALBDeIvXESSL8kJRZ+U7Xj2x0rv/fqeXh6fwNV8RG0rFFr9gnYpP
GU2ofN5ddqE38opeZx+j+UiEQcP241VRQPthZF/vRbFbVVVLB73x70E+AkTeMEe2Iry9JFAuiQ1s
yyfmSSDIlLe4pNPaMpp20wkUVwlX6a3F6PEEmPjmVd6iPQcZ1ZNQBkJCAvgrI/r/Pol1u54WamHP
M5UhcGRfQM0vADyUDUtvGru3B/IkuzuQYwEn+N8n7Ws27B/XXy1djTlV69aZY/536YVT251OB1PN
a53t+wlUQ8eiaVfK06cG3dAD8Qppg0pXguLobkoJD62ju4CaxuP4xnQNRE6Mtaa3yWGgpWAdFav6
4Q2dGlXuVt7xhDKP69z860k8Nv5t4cEQUbbL0R65krFbA/x9cTcg1778jMLICJIoD/d09CoJedCl
BX7NdQqX+GB/EEYIUkHpw1527Ortmypre7duoAAsy2toHn20gIyaf15AEyc3Z7Fu3d41EHNrSBSQ
yRM1C1ShXL/Vk+Ik7p+b9ukdrtT5FQaDoBit8qOvoy1K0+7vPVarPfyxxyQyHB06LNazn16OF+bp
tqmVDN1+wH5KDkMXmJqHf6XP+vdaP8Jmh+9JgQvHxYEldaiM/tthdWpj61wvjH1TQ3S0Dqdlt377
0ubRmR/a5GvLO3GM7eDiKTf/XGs8lqjQyYJ9edyDzT2wIFVYhaeiAXhx+wjH3CTBbg43jH+2XESs
gDhConYyXjy3+iPd+XpwXVNNjUFpB7Tqvw/+2F6NclXU983xdlIDDQmj3PrQQ1lY3s7DHceBJEGU
kOGDilxocMXPVy48GaDYHuYt2S+33ulMg3UL/g3ngtCDVsNzIOew3y9Ti5C2fmgvNR1lFKjEjlAv
qOsM7i7IjMeueaOZr3FnE5EuT4Qe7fPyUy0QIDMUcSdC1Wza3PuJctoFNlOHx9pSOHcoqmAY2Jjh
YT/Yq4j3bREpsxwoAU2am0gLnerD2pmpq3oTLTd1lZXw7CtXBOIqHFpmFTCAwcd0rkPN2NrCmuEE
u+tFOLdwBaXb495UbSgLvduiszrtZbnx6/Y5cB50V66xw6E0Hiv3SuSub0mKjS2yvSuIRheyziEp
jEMDiq6lOrkSmpf25Hzq3g3awoTA9zsE+ovJeYOQrL17qy2myzok0ksIbY7LbF5p9jhXf1GxEe+F
czmg1Mwg0WJ60vtGfVDMp7B9lWdRVxbBAfDGqkY31akILvf+AeoxsK23810uVLrpMFfuO7sHDOkL
CKLVzlbfvDCcH3l5ZTcWo/X0xribzOe6yHb80ErVBtoSp256DWAvbwSfLeGRFneqavKLoEt9rjE9
rfdV6Px2wMy1fSggMavqMKmreL5oLGWQDKlpvaox/VAIqZYi968QrIZBfFdVNL8tVUOJ+zA/6cvm
AvFGeCvxws7KV+/J1oxLNb0RU59aV6oDhVtwWb2Pddieo901AIS8P2bzOcKvvg6Q0GocEOJdgkB7
vI0XE1vr7+GE292z255rWE+KI3Q6tXQ37/IBL8Dv5urLO64Ki5+doK1ZlHRIf8AAPF00m7O6V3cr
MDRHLx6MmpC9I43TkrLzpfHq/u0Gf2ZblUU4dM8geKWA9QzYO5g1w9qfN5VVpJU2ACWLuvtVely6
s7j392o/OsK0JInB6xQEWc1Snxt2l0K73s9n4wa2gdHALsXORlDQCs8iECyr9FVT1nguPj6vV8Wt
3wzjfrZr+njpsN7Fjx+DI6h56kP0Qz9Gy6VMB2cvFd12n5mNdWO4peZ68CB4RVxn6EXRwuu82O1f
Iinen+DFIoCAU+ILWvrteU678WGtHHj/nil6wBlpZFHmFsCmGcc5eUlGwZcOmvuq4Pv7xluMvGv0
wHUw0f9uxH5HKjO3zRsh3IDmdLMxndJPoCTYAUj4EtRWXUH/mjCvyffVbH5R1n7K/MgTjsjxWgWT
wrqvhrshbBnRmmEbwzvmNyaHCnn21w0zZ0aUmuQcTtY98xr7cHbKNSbAklZ2kUt/7EGrwPDNWCrM
Qb4Ma381DhotnDS7Tg38qTJ9c+YPbXyxKmNMfQaQpTGseYEQiZQ09YjuXpnjL4eNffm24pOfehyp
yTubyhzTAWnRreFXZX70e9x3AFx/n7Ufrbwv27cNwA4VQZViPsUJ6soqlnsHWxvEFZLKkF1G7SiI
Ehl0ARO1AhKGS/Y+jjudMJysgsnLDa5e54cZfHuCp4Koubso5W6L0Q1wLqCb448z1w5QmszT32nX
hi+unB/4jq9XJtmnOIPivfOM3pwrB+1s39jftMLQfKwZNG+IIZpj/WQoZdU1ejXc8Mutyif9tuST
h5lf1bVqPOrVJ/XPlUjH9o3BimQs3jjKYQ6TxItmw4/23H9e0tAVamSAVOtPh2tllMZWu4wLguRx
pIr2J1MHKuNj/99dqWohELBALXQTV/2c9hXj2mV3M6pX43ww5dS23VYr4IR4IcdxFr+yl1+PBxEK
gDtDNeu6+dT5rZfj7fUwtouuQaUSAIHlHyXic2oM86IY+4d+v66JIxChWuM+Zuzt7wPzS8BiOlZV
sSL50MFiPS3/IIqrL6vlTRDPCAzCSB879N3ZYN3T3K1/CJzW/ePlhf+bH/q+7pNvvo615fx4w1uC
SGNsbF9hEGyfYZy/3+/HEEX1PavSKvU4zgd1uX/vAOvwP5yd544yS7KurwgJyvO3fOFd03z9B7Wj
LFAGf/XnyV776DQF6tI+mjWjkUbTSaWJjIx4zclAV5WNc7LP731kl00V5gM+yr3zEEVsdATB7hsS
uNOrywvCLQE8YhgH+i8cZ8jT/P1zfpqa99HhhzckQ4pS2iq3xf3P2ZH3dluGel50/YMd++CF+13n
dfCJoSFwyHXTcI9pFYgGKlPkOWJx64p92MFQOZDbiBK62nQXKEIV7AaxBKi9R9beOzmaG34dlpJ9
gr/R8K1Ng9eiBDpe7UO6v0kcJfwJ8RsKvpWF55D00BHqX72/h3sSB8W3IpGoKtQqtB+s2q80Q69u
yg35ZDHcyu3Cc/vxHfIc8987F/6m6V57kl0ItAgzq0q829X6u72VnNeUvRjPXkHOWWQ2vACyOuDk
JFF2U7r/JIu6H652ULfbWNHL/VV8ngsDiLcMmiUTMBKf5qCHpqKZunNivQ8atmFiHxOb+5FrR+iC
zq6URWJi+7z4zPEwAJYCCnj3g8nZUKVoOrSPwYERcUulfs0R6f6UTH4tpRJvE5FSSASH4WkOXzGa
LzyuUEAwvvTaBn2+abpFn36kTpLYQcmTonntAWLQX9LkRHwkVmcLClcW4MUTPXvH6kUmMNVpYzVG
EgegHgx484AObPMi5/K+DwYh1eMikcSSDoequx2tvTGvA7hXM8WeOM7hvVe4/gY0H5j5v9f0aRz6
NXSdXX8553Kn0Dr7Rcs/ITJ3HCEA5B/83Lm6mosJYS9pOJ7KY5mLJgT20OATZKZZqiWe7YN+PnV2
JJ5Hq79KR2BNoCmBDe4vKMC9sY/pBr6oiO0JStBk4GQ0r515D22BnXfunz825RCcnQIBym+cjcec
TeP+parEM0XhMhab49d+i6/yet86lufFsjXOF51BgGukewbiJzXt7GfbTKMiAfaHVAYW6f1IhXE5
Z5cT2+xo8SIR5m/0y79FkIIzArt/3tSgf3LBkxYy1H/qNOQ09yMeSrVTHvcnabHCoA9S1elV+Qcy
QBBJQlufRC8NO+tZ1P89Xi1a7NvbWJP2BzY1by4osgI9xma2XuY88r7+HuxpDOZ21wnD1KiJFrWP
O193VRtXtMVS4AXHCXkEeHOY49ZLDD/Cb6rv/KRDtSOLMxgQG+xfgBHV5ZzS1v/9Onulj+HCVu+i
WDH5zvqX6afzb6SKaDEXDDreFn9/7JNMUSPzFcUeYuNjH7bTzuJKiVlJ8bFta+0B8uEFLbAOIwHM
a8i5n12od+PVwpOUq1fteD2KlXTHvNhnZdv0yIUFBDAcIwVrf/1/Baa7QWsHJIsvubTvdrKF5hm9
20C2ZXr7sRUH+Ls6e5eKa2OeInbk/ZoKHTgK78hvYs+t1SLTKd9WYdzKzovyM11q3kfoYADjF7Zh
O/qwM8Wina2k2sX2fx+EVcRuIXTTw2RXtWvJoHTLTprB02bRLwNZgREdmp9p8CpRH+i8gFhpWNAH
HDW5sKIrhnAgpxBD9fD+tKiHXX6gmRkujB2qbb3KsNqXadL915X88z8VFU3Zi0t73bGRPEyOdoqE
DqaHySI5+X9v5ccYwQ9hJFV0ctnUtRnP1XaYJkmI/o/Vcccaa4v9WuNb7gFm+fO9v4apzW9c4ONU
7HjLQfxQetDI8M3kreoZk60ghLVmgUcZzBy9pwRfIHLT7Svg0mF/2bjFHsM+HwxcCdFe44my8T5U
b/q64oOXbRhm+2E6TGFdvqDmhMjo33P7oxhT386/x6rFRMk4lcWhzViFgzGTc6AMjSclhDd2tDnI
Z4j4Ndxqz17n1FHR8hJvjPZ/MKlf96dyLNqFcmXIStDe4VjrsOrwdyZRUxd/f96TqARKRqO6I3Ry
Fayx7zfxOqWjEF6o8Nhko7BdsEVdmKCVPOcfWM4e+MqmK1T6qdDWptSAWkN3jsqDwVV6P2bSjRTp
nHJQld0n4pTLK2L09HAk2z064QaFNMk8nEwkBXQfhUxfXZ2Rnn7fBfTQdNc42WtQWLJVoR75Rqcj
fI2VIViYG23Nd0yn9bH8ebGL2S43I82pcAzlwzbjJS21NWb10j96rdnXbYE1jfG+7d36rVmeWEpQ
HcbgNnIkqPdY0JidWUemS32zD9glvmaf8kdkFe/AiI4dN8qml12wfdn2ru9FL33xjt/R+IT50CyK
zHwcnenkUCbrvN0Q0JX73zGNLMyXwPSY3Xfs0+D87y2ERlW3xKRpMsMEYEp3FabPOfYOh8n2u7CE
ARPs5Q4WXeOOl5RmMv5YezLMta51xEkUBrU0rqg2nlILhy+MQFBxyOl1Xqav9JzkKT1Y6QBcb5p8
FDR622bpJzpV6mvmytNi1X3X+a4jMn5+FxZmkbrSEawaRWwZBTEr7nrlezbrLIvJ6OJx+1NLyOlE
Asmg7fy1dQHi0VxtuTvsLFAKp4WvOuikvt4yKxpo0fiMV1SxwjC6utrqlz6BqpSOkxA5xcK9OOqL
enOwOYL2CDABLMXb+VVumbh94lGKzehMex0dgEZ9n2/27Wx2vjeRJy/odGkvu3iiYbqO76lbZmZ8
cBDPvoKX2lqGvwaH5F8wNe9vx/iqoqdtHhM3tg+qvR23sqDzUoCfbHftsIP2r4YzJiTzsfwvp7mX
e3Gj6tyzAiqlErUrt7uaKsS37re6FMnHaxlSvuwP+9cMQir+mOZbHgxx+d6bK3y6YGeaWMaYq3Lw
Bk+iYt/ETsfklZa7i8ideZ+ec1xItuM46KAizzwwhctvoPuEXzyJj98B/BmkUXvAoUcQbV8HULsh
ngry4CeyCLn5PnrvDOcRmQZF0ys6ST0e8JAf7Sk6gLTunJP5SVft6vJGGJXUHKEjwwuotmYjL0Ak
OfWjT3pAxiWBgqP4eD8fp/VtvY9P1RkSDn4TrkHOp1HTl4Jv3Wp51yBxpn8HuCdpniAGEGq4Hw3q
kMr9iPGuPBc7g8fIEQGFaolZQthvvxTonmnmzTkHkssOCqovlCUahv55gz18rEHpU+5S+UT99X7o
bH1KdmXMG+0N1Z5h4gZQu2hdbsBP95v6JU9yd/g2KI3LwLi4FPXaPbU95VdFE22h1LRXmofHt7uY
Qa1ib1RBz7ebLqknL9C7AY3aE79KC2WLiz1bG7L/BHKLfXROoqIhI568OjrVBnur1arVNbE2gwR0
fEfHc6wjmNQvxwsTmS+h82E6oAEoee8h6DgLAnBCcV+xuX4E4Hk+z4Y9y3KorlWhM/BGIwp7XxaH
4fy5Q1vCMVwHLr0zwIseAtfZhRcaWiMHxxw0TyahFfmS/dKzv3gl92+fq87RersN3iD0ffi2Ndrt
7NEIJ4rUByoloOWbaeR9NXYsn236X0tTh4ns9/r5UmmGIMP0h8oGg3jqErNZ6HkDEPXJTCiCzcN5
U/dGrHh9+2mKIRQoRQOnTprc66HSLY5rASUrRnTNkDgx3IbT9ViGYBOIf2Tuc2THau8LdZ2prXO6
vSwyOqLZPBrvEI48OpPe6/EjUeybav094JMXI6PR+KSQRcNNqu+6Mj3d0u5adD/7hFGhigTeFalo
ONFrXo7OoDX91wNYC4PSnU+RM2p4ZTxwdMmCQRXRfAX3A5HyB8b4KzkLQUZ0o4yIThPYFhj9j7Gg
ZjM8G3eAhowV0mdHwHHvowVmJb4FIadhFn5arfWl5ZTrpFGAYuGu3kcW+aKebnnKj4AcoVhvJ1vz
tCtXyfASVGYGG4ciiGjUcaRIy5HV++nWVWfCwT/kOKxqXFAb+dq/Tje55b84oyo2OToHfjn9JmxX
3S/KC/OvvxevIx4i9Z8tiCYicdeoodQeKplWrC9Fi+6I0GYsTLRSSqdD87apxvoEBMZbSAXNoVCo
Z6jatkz3nTw20uIMbgRJL/sQEHbACOQjyZWdhtfXk2N2N1Yt8J5kOSrlqxQtokB1w17Hi/xu0DBx
Yj1rE8cYsv5TJxHN3/v1DrvXbRjHvAiEchHWYJZMP4tbOzcP3uElRw3q7wGflMdpSUqqSsmYMuND
eRFy4Q6V85+3no4qDBz4hafO8MyYELFKc04xSJ4cWbimkZ8U2O5HrmUIt27cKc+i4TvWvhfBAvyr
4LpbzsuL3243fObTfUI7B5gMvW0KlrVzVLS7OeantM1EFyv7pyK8hoKFGflXWnVJrwnd+/P36uso
ySQEMhGZCnXtzmyjkX8DUsiduTXf4HihjwZqIECRBG4THXzqXVM9aDh2TwrjTOmvUWu75xqe1iKY
0dJ+C/uH4APIgNCoNC1B5pqjcdKFvM8l+fceohryZNf+HreW/3STXFcBcVAJcpNAdvOvrZOjQXdx
rz3pTY+9q3e1hLzW/gVGQsfpICc1S7+vPDJgZCvIKxloj+Cd8b2erG0lcVqjNc6c/3RHmSvj3OmO
ImRs88kFVPZQ+LrcrDx0TdByyvu+l9hARdBiib/+LaC/cFrwtsa6pOyFEwlPEqnfDSIvsSKeIaOJ
MYGSK8wIsjfJrgLM1xYaVnAOaTLvqgwUctc+/aOXaV9XhikNCvc8d3AoWoP2MQBBpC5GYZXfCU72
YYCnzvvJxvnVLKc8bHz8UMfFcjtSzQ1CNf9ubwktLfGH2z1jWtrKbA9e0jJe1lZMKdDVHDyTUCG0
y++mB8mTrXBf9KwFqyNCpnrrSBEyNUnb3txxLDoFkc2Ef04GA0dAHLIhbPSGYpnyWLJhYGC5lHkF
BPqHiPjr2tSPB/mobc8SNSqAK0C/F+i4f2goUfGCn15eESB7Cc1JF6pbh8SQd86oHPU6GXMbWj6a
4HYKfN1a6yB96B41/Lwn2fP9z6vNS5YVZ/laiMr3SjffCnOMPgFM7YH1D5DJS8ON0Tha7WC0d8f9
8ZIzmm0LPmsw232Q9KJ5+8Ltu7a2r00tGenx5hXfR86E9rNEs1wsz6/pLw55hPozjZIclietogD9
L1R2B7xHEI5Z/n3yn6AE7kerhbmTcjlH7Q6l9aHtjvO50LWk2rG2oUE7vEeckU81gLfnJpxvMEMz
7YbxHxNu+kH0oDASBKgGzOX+a89qUmSKCiAR2Ohq6LZMlB4QxftG9fmV94Efuxu/Kdw9yUx/COhQ
hgXeBQbL/aDHXDocbyFYVUbc2Tz29LaF2vJ3bA24UuBP0smYUmKZ6Ag43nKzYdIf1DUAXsKcFCmx
6ArqSq2/cEjybKeUVUdAT7yhex2Nqxd0eRwLvkdvZKAZMwgHzitc4qsgrjYabomL+f5uux+/doS6
l0zKszy9InExRG8aYUeOEItNgUFQ3uf9plP0WPa+H7B2iuTiGoZywgf3UVd4e7sMJOtj67uUwGaq
M+FrJ0JueU2daO7z4mbW/95mDzILtRmv09KTa2tvdG/8gOUKR68FPi7zxEAucVb6tHW4V0mTEFjo
oLTAFPzImvz9C54UN0gLDQk9E2oM4CZqe+6qbzOMTZlzoVU0hqQ+o9XikKAhL00O//doT7IX2gsy
HRYwXZrx6PKT7KLzuWS0FcWqIZ06l8IN1wbkYKcH/hs596Z08AfmeberFJ6wkKFUmYI4iN9aOqgd
1hkSUAQueyWv9E8w7oELBFD0HXQdvCW2FsiVvkt2SzHnhThim2XTdz/sbPpYMkpjEoYt0PPbtZOl
3S7XHY4tEieropKBTlcwoanu3Czo8NPG6PkQqxmOd0sbVj7YvK5e++SsWuuXpBK3g2QN3ZsfeAh4
E0KcnsVjbdkdNN4OYpvUJplmCs06rmf6dt1agnjbl7tIykFOHC1EkITULlACYVrB+R0lPiWrZnWp
h+SQZ4VgzYCcZVmleuoddUAM5jpjyoJuD0j9YzHTJoBKkzn/fqXqKfcEphucAowj01+2R00OWY+3
Ip5VHB9I7xK/g6LCfcje7bZlccrYXF1/9aagQUtd1aOGUC5H9H8bkwwxjffTrDMapWBRpKMgIwLa
r0u4fYrD9UH08lNzCcPTuYoqXTD7/pzElup8ohiPoAXk/qb1fezc8Z243Hao0XQ7gMdrGzjEWV7P
Cu5j4UiiWIGQlhgjiROk33tr7wUz9AWsl8sPYoIryrCmG67IphzrcZfxK1RgejT8wZXV8eN6FGrr
tnxhX6NEOnRTQefQRWlPE5cUMkjTfqfh4fxshQEf0eXnJcsT56c+/2vK450SKfqOtLPtqbxjqYQE
ZoDDusvFBA4JKYm/Y+TjLUwnVrC7cfZlTAxF79c4lQCIRIUupErww0MgGKy8+6ODffMRFkUihccE
xckBb1q8ed9Q6vMbC45PNpqGnSkhWgjzA2W+/xHdc3TYK3Eoi2sB3LZwJlgI/wucPg49vBR6vR5C
EqTR08YJf4yVfP+voWs3krFOj2peMeFCRQPpRfNtZ0PR4G1xQjwvcfz5V1Me8PC0EFP+a0gRaX6t
8e2SnLWD1gJYcbWGSCkGqHoFE1hJYG6RzUAuoxkd+Rij78esnShkfspsJ8a0h0ww54m44VmUkCMB
SW86OU9HM3Q42uL4KHU0XdfYxuHuzHr2V+PUF7EZTRBSDFScfOp00+nfm/ixKSxm9Nd4tRmNMIK/
7TM2MfQhVD+dIZpKbCDq8kAyI78XggC1mwZ9snN0nHhhI8pItFEeuV9GFcuSs5FHMuHh6CCXhVOK
i+TMK8DIDsvYhMd5zN6AELTJlTEfgG3+0DDhrXSUwjbjwaOJAp59wzHVmCDvY5IN5D8zJ07bdaiM
+NbGn36V7v9+ku/Gr6Wv4eUIWvPW/e8CBASKQLBvBHR3iYb05zJrgxJvY33tMYmrfXbtEjolbfmW
VZrQmNzSg1sVCLNBUbRm1wmywky1g7ANHcBNn/5gwyeLT6pdgL8/2agtMfl0eQslxqb6gAo/KtGh
P3bzMQZZ0AidffDPWa+E1hEgzYYz9IjWuf/ueudRbkfnTnpgbECwbWv8xsWLjQzsJd4nG7XhGmia
ZaMWgSm2pZ2W+FLR8nlTnA/q8DPyOF5hHTGiFSKdhHiS89UwxU9CBfBXus3YdyA0otWOrpZX6GeG
xN8h+gCukK2KYUohPw47aLpsakQ89reZVaCClFDBfInKzv2hVcp9eTQKekxnLrvjVHJ2WEC0l9vS
+kb+e5RX5gQpG/Od/vy8NAcIvL/E7hkgy9ZOEW62/v76B/O9H0bgr59TS2RLDSmrMJIB6Ns0+902
okF8P0U7u7vMkIT+e7jHOs7P1xsgkdADod9Qu+wN/XZYR5K4eXCZpnkv6LAeSB1HprRqN+Zxj3UV
xuPxhXaM4B9Q2Lif7eS0K1RtR77aF3qsP6qKyAZ7gTryXl8B7PTEBdsKhLpck3/Tw2NbDA0kiW62
6PbVFXXkXM6vcUHrBptd9+wFZ1u2dk2797FBVBulFpzO7fIYXrrX/QKo686mXoNn0c7SG07nT3us
Hod+fUydtZfJWZjoxWXPe+foGD1MNHhJagiWt4G1zA9eU9wTp+Cv8cTV9ytD0Yptdd0pXTF5e3Nd
WDv3+7UaeNWPx4VCNlgFnxfrPUeXUJ507cRBxNlp2KtiL/71G2oRqejGcEcEtvfqDbnUx28LFIWx
TgoMlALPSJ6zb0c5+cTRPKnWsmH0Jzna7+1Tz2CK/T4r1lWHfMkeI2VMb9IxZ4P/oQPMscv5aoj3
yrNASC2MnhnvHUJibSup520rPlA04dGOhgJarxfy7/XX/xQOQMcPBTiCFzzs1eqDTm3hOv8QlIec
0Edqr4sxQdMSPPtJdI6RjFDJ4do/x/vXNuhGerpfX37IYS3zik8Gor8CG7sOSv9gvqd4zggfj/OH
RIWyaQM8PVsKd8J/lke0r+83YVlKSrQ7qXsu3yzYBRIOOZP1+Dho2uxPHh8Imv+/cWoTX67j9k1r
w1MCkf92HnEFwUYgCou6bxUIm0GkhZCR/3uHPZbCCB2/hv35/F+Te1aji5QdfmIjdRMKvkIqwHKo
fW76DXvrJ1eonyVFInMEL0mdpls7S3Fanoyzyq3X6sdLzVEDHrTC0/o0bzsIc71FAbg4D2wZRgFa
LwUJ6FZOARP56OxH2QQ13GkyrzzENXIk9W28JSpIiZNotl3Iy/w9egfs0g5Sj5ZIT82di6+PIrT2
kSG8Ocl7EeiZ+YLO9qQ7wOfAS91kuP1IvNzb221b7sWSKXxLtBEaTZV/abDCe3rp/f74+iUUXzOe
BmKi+y5X0I/EKr11USkyfahaTZ6OPxiSv2a7ltJEXaV1yHQRrZ21t58hhENjbz9ojweV6wD4m2mz
xvztWab6+yNreU2hlcopKRRxQ0CR9RBQmi/X09Df4R2ru9te5K7Jlr3vVwzhPSGatPMO04ymXsOu
Ft/217fXEhpJjm+nVsJO658deVD0jvQ86WQGkpna5TTvzf8e71m9hK4054j/EEqMtfFQcNt2UgWJ
btsehjSKhJaD41zoTMHDa6amPU3YqK3i1yl3eMMrtQzqkMhyvu4QEt8OkXnzNWozgrZv51720mTM
2xHXbH0yfw9Wi4D6rgyv0Of3XMOdHw9gXN+s3JTMVtDEz3pstBKOfo9Vi4LbPVl4jG4fdeurJbSf
RXkRlDwdGQCZkvlOdYKCLv2+hhV8tmP+K2rS6aOkW4tNpx0vd7mKqRXAvIO1iVwNDDjOp6jRI2dj
Nb6sntztgMyo6VFbhOJd3zPr/bGVXK+soQ6APLNRWzLotaM7lmBL1vB1T65Q+lvQUZleg9u99nUH
HiJRvOVW77v2h9Az5xIDyIBT6Ib+SkOcf7ZhQKlSgZdJe/lXbRGV2zptXbvAQ3TY3PuRsKVCN9KV
IHs15aTPcvtfYz2QONpZVeIxyiyuItkeFzfzNEl70VibqLPc+VeSGra+WvaoVJFOL4LTSPPBp7xm
wxDvJzlomObHhNVo6/R4FIjsqLFqtfB3al07ZTcmYRWpMUv6sk7IkE9+6Mknt+Xk/YHiIxsJ/7sf
jtFbtSTz6mujih3gNfyUxxW//ym1iJSF8pkGmFjxt8UY5PMEF1jrHbWJaVNF5smzAPIQwGR4Fxwd
ZJ/vM6TLuZNt8210Jj602cgYO5X+BJW80gR93lQpfVKQYDQODluZoh6i3fejKfkpkk5r0DFtS0eQ
dam8h/2O+fm6G+2/9pOt3e4jwza5NvWJn2y0+3Fr9/chDdugB3m0AsG2hJDLBwblQTz0vicECYIT
5QksEPDmaljJx/DLQpGOC8aHoH/UVlJVdkcO9lWERPcDfIWAvx4cxhQV06Z98+Tsim2BaAnQLp7L
ev3syvuwvS7yy+IASChx1xP8lXwHgSyvM/n7w54UQURXB1DXD76Fd/L9SubH4ykKD4RcUVKjBu0W
xHnhLBFSW0N/PvdBhjqJOcKAyp/rgXBd+PsniI+5v9n4BZRgNMRydJn9e/8LOvssQcaMj71OiyU8
FRhDumd8NmQHTzIxhjHAkiEHAJG8LgcTEZCPckKM6sf+vpf2MFSipIOfm/Tjqhb19KBoiMFPLlID
VVAkI3Hzxqq1XXs7746tWCt3iUxJR1jy6NQsBaKjY5vgbeWhYg6OtkNF2iJC9hveMo9gROV+8NrK
nqskT7JMO7GyLf4Fj89G3mdtC52LHC+21F7PQrvplnvyVGNYcUSYYxRaNBETf79lLi09SwVwjobz
OyhepljmE4Ud7t/75kkyT/uTYhLcaTCdDxWs3U3St6W++wEQrKAM4JcQzHR6CzQEQ9wxmuR1fhAJ
9Z0K1UzQwhVgC/UybBHl0vFscLOkptQ7oQHawX8lfwV7V41xtvz7855GdE4/uQIFUWJALQioaqbH
CGYJfOfZOeHo2fHzvoaxZsc64b++drZN2/VZkIOPLkpkSE//5z38a+nCdRy2s/3xCtAKe2B3GIAM
J9I5rxeQMNAw/v7AJ/k6GjO/hqsFc6OlHVqdC0JvKd1N1GJ/gJ3YFIxeXizbt5vMk590hhhP2Gxg
+U0oqPOZrmQFyf5aCffrD8kZw1jDEVGwmCFNMyR7pnrNGm2inzwTxLB0jZEjAb9WBwusd+dTrldk
7rmtgueGA+d8nm3rBXekhgl9kvkg5NAW2piATugr3h+9UKGM0OITOfErXvVvWx8g0ww2oAfMhYQd
URA6tl9Nj9ynBxG4GuQdlQPZ/gFk/9o3mZweYLVihL1c0hqBkS6I8N88MUVdzhn97+VWiGw6LT7U
PwFfIJR0/53raxYa6xM2333AYlRbXcoNLKUA84B47M2n06aoxoXE36yffcFoRXOUytwDGY63Q8c4
r/V83OpD2ZA2KSapM6WwQt5jkSn3M9lUI1vS7a7qlLFzREtwFX/rIELUAakoAN+VNjwuVTxoC+re
RqAeTHVwCbpuGSjL9ssJdO23hs9M296q9gn/yzA4k6W6R2833qKNZ7iyt/Uur2Gv6K17Ug+v7Ont
QFCoDAdpR9Sa9herMJz0YG8nSPBW1lYxC9Xu4FNZmPKriuZnP5xuX/Y9Yy4vQyy0h9fS3s3aK3kE
Z1SnUTmINuvB6WAWvfNSKqz2MtTgRN1ed4v9qNM2+YOp1G9zl8hWerL2miNve93WXC4m7cpPrjbq
6jpOqDfvOo8XYdB6u73H//TlBaMu2I743c4uGxXlu9hONPt6RqXb2x5H0r53SZx9YnU+1VXyw589
HK0UA9BNe5rHZjnYfQtWaGmeVxdvO9ZGyhCBZWUo/1M+Wom5fkH0tftxGsurHZRUCaFUM5t0AuNF
uTrb99iPAnSGW26r35m0/LWoDcB4tdbuqV8NszmvlNHW332ezqaa2PDf/ZaMarElB5d/1cmNECAe
rl0MTMOz1f5Ut/Zlifn4zVaxO61MA9bYLFmb5+E1tAtcyQrrerBuN6uVBHmKt3A6yvYDuXUxi/N3
FH+FadOpF2HyYWfiw8jZAzCKFs79aVBOF+2QdwhrslDk2QuTuxlp24BkWJQreTQLY0W/4a3+CIqG
nUXDmwNPjbqN5tz9sHqedoqWAJYJeVPB9kS6nM7O0VHx1KR2KBAkKGq6ZDqt9/Pk3IHpObpCdrP9
wpnau+Emekmsr79D4LOHyd2vqiWTcrrrVKctr96rRd+/268w0BQpj2Je0MbgbT8WjYqq3xh7n6yC
LGGKSYWcEE82ez8d8RV8eJoYYGdcLGXfxkDQRKKFkmgJBju0G8lczxKtuxFrC3C+hZfDSciZoaTt
pljef+fmOdgjUPH3nD67p+8Gqs1pdGxvt1HGSq/sDkkPz5+AGsmrLuQ/Nn6/6T3w7MIE08Bkghbh
RVu/Toyi7F4TkalfrbaTOgf/u0sSqWE/hfd7wzZuHKy2bkBh8quWM4tbU1oivx94cCfW0DEMzK6a
RtP/Q4LUTuvdx9VWrVxT94rWSHwfLd7Ofh60e+G74rUQSjxb6TtCyudlCz+j9fAEMnjHHKjUjtUu
Z1t1EUb/2DrSOwHOuJqn4BYYPWjYVyfsxzMF5fTP/SbEoN1dTxUEBrIAOusOeWfrVDla6SI5fbmN
WmVgpH4rc1u3UXs7v8BhuFn7dzn0jCQ4rS4H7/Z5Wyk9nXmoXBTmj4V13NoVdIbMTRZxZR5HRLuX
wyTTnMPay7qfBQE+sqt3Ym9nhZ54RRDMTAkt/JPHnzF0W9qckFXvcAu2N9sZl+bx/dwOOigQ7/uw
you9l+Rm3LbQy45vZjszKSIdBpe9qel2tJAxYN4kpS2Vpv6pbK78pq6V82LlMOvmuqdt+I3b0U6x
+J873nGZ+qdJF8GCrscVrUdOZRCurS6q8p/ZIj3NqhmiCP3z92lnpkjmm+eXoldB2f9HT+OKHnxp
nbjyErg2W1t2lff2UP+4BMnkcDKzr+OI5keVIuaK2HdncIaYdF3GEIOrF5T4t731Un8tQMTQGv1W
XztYsH/n82J48dHwvvXPkV9ipiEu7cU5ta+pnR37xtnZSis5BdiY98NB1bVQn2k759EVCwWEy1O0
wa3qhnOFXRSDbMfP4b9KoRXG/lq1yzw4X0wjmn/IaMsC274EYeEeb15685TIv+T2Vu6rkqOqQfti
ddHbvi3P53FR8jfN9hJjIgVPErvwK6c1TjFUiFnH69mGcry/QQBav21TvztvjRENNjZHw1YM+7zc
vms3JM3N/Xs62wvikva9n1bD6sUwnMvOvL5FO6T9MVcBXGFoVvaZsr4fcT8lKHPjqgMZQlWBss8F
bR9MHyy6RebWuRFlKlLz1GPpfIhtkh36W6f7EeNsfqLxqDjJ1yXYv6l9dov0nTrt4elrN+FQXCJU
280tO3TntFbdowVPJ+YqGh6HOMN4YV/ZlNApZe59iIi4C7SHKbbZSmIK8YtKs3apVeRuuV4oWJS3
7RiqVGjdjv3kM1XN9gsivt+7sVSYZceMQnt7cZh29RXjAfy4+bVua8WJ0z+rUSbjlTKLWi8ttvCG
/UwGyP/EqWjTXIutYnncrN9afuGrJDDWmfRkj4B+TOWsG6TcousenRtq+8hLDCMPryJ7bQnP+Wsv
Wqw9g+o0X+dtR/tROVji0M08O+XqiAGGRuS4jEtX8QzwsAn8your8RdIJknN8SRx1sN2Dzd7azco
YZCNdhPN2+y8zFLNLSib7qQVrJ0o2C/1T73V244U/DlClELkPilWv8CyAV3ZDn9fmmZBtkj+6W7I
q+YEIIpPPAT70pLJagU/Cu42ykJIJnVNDIzgooXt4IKLNbLkzn7Z/Yy+rnjFRyjaj8vgwAFTLLhv
/s2OKxdTgkPkqMQpU+/Dgx2Uk9MgHrXmJHU+obG0j4ZlRJz7ahSPTqQ9t5H3dlpdN6TZbOBBZ3Ab
RJMrhYfWJBlqTrg8Wie3HOxHyAycPGGyTmdzicu2FXvaonyFAT4/vrU6QvoU54m3I1lD/9DXrRCp
ZgWz2YuPqdI8VE3lO+23zN1XtpDhg1XveE/1sIyypaAYyn0DXFrsSIZ9NezToDtOAn3c3qgrxUOF
x68wKDm57R6jIyFbbXZBOSgcZZivyHZXbAieia2x4kWxifSzc3RK+t0gzkhj41G+ELF2pbqqLx4R
6y95Jm9RDqVEOKDNSq3bNiapc4ltnBGK0S44cJOkowKFTxLVMR1B7+DGo0z8mcu8gDonzVvMudrn
FRPldHyJ0Z94Z3nb97OFFE1vL34FLULMDEA25ixrNv44OknA2ergOB/z9BqWNq67w2pjsKtOrlhM
jVmVoLUn49SB1bhmD7j7ZRlUVqeP94wtL+LXKDhfnc4K8RsxG9AZg+5YXbGXUgiE2H0wXepYujq7
wXratgQ+K3JjSxrPeM+sFA4czWV6zerQmK/t7ZCsvFet1q6B9FvXTf7t7Jt/M3eT3ZwwhdSd/JHM
W+bNXYvXg+bdKHKmUGZV3ILRz1zcRrgevPJ/pU+SvMsARuWRNjkAdHlLzm6C8Qz/dEw8jNapg6Wa
TMTQrXPXuV58meUoHW6k9GpHqJNEHvdXt5oWI4Id0hFn4tAoCaqeNEtanNxMzGp5NvcOp6inuvm/
apYvCLtKD4Mmp/Lk1+300md1JluvIEjFZmtrVTNlU72fBjs0aq8mFnDyvCTjJoH4gqjJ+ki9dCTj
8mZW04qnou6kIOQz9rSx1Kn/TYzp7bN0pdFlUlytiu/2w5FWmop39Pd+AqVUxpxHcvR+ERLMKq9D
Fr8bJAHidpYAeiQ6l4y526QWPZX0RfqXvd5GumPwoI1gw/KVMv9l7xn2zq8+T73sIx5G4xQ+66cC
KDVjp/HeNUyNF+6OQ7RzI3f32h1BsDterIzueJD8uyySVRVa+fw66qzNdJZLNhdxsrWkzW2w9VNf
jRwDjSEnD7IvtNI0vV9VUGuMq8UEliQQ760x14A4b9FgzT3t8S7qWi3rYx8jf58F3HGzNbETQaae
iBRrbgjZR0totOb8nnkhV7NykS3IoiJL/STr2L8Tvm70XYF2uSQKYa+NeUX/9rrtdQYlHiQLUpUj
GVLALnXVj8tHd6aw13z5dedeXlNvHXT6KrauJ8AkH7jWyGgsXczdeI9kkhl+C6XL7UvxrX5wueju
cXmz9z29X34pUG/TUfh+yqwkSBaX4BIQjgc7N8Ppydv1b8hmXhHFu65gCI9KPwySzSGyytLUBnJp
qeJXoDE2VfuSQ0kiMfe9VsXRLDw2dpbbMWHNUofhIPYi+zhEDNhS5tJcWfwfws5s11V02dKvcnSu
C5Ux/VFVXdCDjft23lj2bMAGbDBgbD99ff86pdLO3Eu5lNo7lWvNaczfRIwYETFCm7DJEV+995rv
a2ZrJwgL2fINZukxwu9T1r274mqPoL8FmhWl3M1i3Lw94Kg5b/10i5roTloWD/swv46zcS8yRY7c
4WKyqKOENFPt5uDqkyHRfL7hUz+0qTi9qtckh333XX80i/q4UScD8KjiCwI037x9kAMVz9foteGv
r263OXNxzOAQI5lVp2LCUCTG51IW5iIcZbM/o8rPdk9XI5WS+afMyZbnWChr5/RdnzSujwUWN6gi
zvzLSd+n81v8WPVARG2scsYGlNg9I1H8Bv7G3l1RL7j4s2wys1Io9W7yLB0hFYqNg9szdnnYcW9k
H1xdTgAoj+hQcHSergmgY0jLuKIEsZoxTZGMAIA1lMMV1nn0jaqTjWs9xE1w2d9iQPdCx5GsmsT8
1kb4KHv2WewLjNvnG29sTPLUUcJuAjh828ktuLrDjbHT43NYP71q9hwLE69yT0Q+UIUvku160x9f
m8GRuGOZh2Yguxq+1gweUTcntgh1t7UN7Pl9Wi/aNpwDcez3+NqRPOCzR8ooePmLOlggO+PNzp4I
rXWH18sFplN/DjGer0J6k3lJTMkyRvk8yCbgAs9kaRouQU+ZkVr5yimdd98D3blMD9GhYooglneQ
sH/p6AEpBnxFY2NxiBnyt2Dj5qXXroiLPquDKEPyepaxjln4XyjEEQURT5I6zYKFA+59l+BVO6NV
WB63U6tya9KFwTksOt7mNhkclbG6ecyeq+fyvldTx8L/HALgxSr7uo/7nyq6zgzONNIs9iHYpO7L
eXn5CI015/PhWB51eN519o66pA6SjWVf8QqnBoiZMk/nV9Pm1f7O18W0Ds7eOZzdPeaUOYvCPyBh
mV6cZs4srDvzIJhbn8Z4xNVg3a3fUT15QhNc0HoikHp56tkZJMRXq+eYq+urbI0Rszv5vEYs7UK9
Z21bqPpRfBJl50A6BNrodVTcQGOmiE7OZ3LGm98H/n12W5jwVqVT7B9f9+ntaSsVa2ac6rji5d6U
BfVH2WV8aPgeJyZ+n02VeS48iVCXGAL4+GYP9+1yJZYXCMkTEigprYyVb+EoxLAq3b4fP0u8sm66
+TENB8cuOM/r+ENjGXErG6D2kg0t7fMoDbGXqeSdN5VLJBRKfr4xPwgxX8gRTIY/rxhzgSnQ453J
Nzg1a1f3Xg4mgB5Gg5YgTNVe/y6n6ZQPLg0HT8zZ467FhmkbnGIuxmWGJ9wws42aujIEiqKDIDBN
wT1GV09FweGEbzozphedhO1hcjtpIGTQ6bScDDjdTxIutcPYOtT7MGXjXuDesN2uOOWugfv3oBXB
ukOHmYl8zSlHI0k9EIPNbKMRYW0ij2T/HU0z5/ReAa1Z7NuCyXe8Qc2ttXDQNJj7LebhzRZ/PkAk
D7rrxHC5IX9FmEEHkvhhzjJg5j7C4jDERccooWLv9DyVpXXysA+udPJc3OwX2XUgw3f+9UVqR/OF
IlsJ0kGnYM5ZxxAI3HMGhd+X1lbMtzfC4foxPQkNkZyRVARI8A0SI8CVMOeA/jeHJuwbKw8WBXt9
vPAn4hdlXAoWjwbmzqsXJwJeVAH5tjwt84c9DzYWRI32c0PUi1Xu+IoINrSUL33ew4PbTvGovOCF
r596pyHvLeAO44vCxm6n9bwLDBZI4Ri+R5mvbAnXL3R5pkhqnOGFLGHK+fcT2Pb0nhhHfg82IHkQ
RyLuj2EHBLKGxo6pBnyOIF7e0YklFRffyVbnBRQ8G8uG78nsOV3Q8P8PV9Q9sXF9UEMnk377//8M
KIlqMfjM0RXhik9Yy8LIfC1RZZOxTDUuFr7BaTk/fEzQ45mwWoRgzECUeCpBLgaR/3niVKT+gSgF
5tzuFv1k6OGnB8eTxS/nXjPXtvw7VhjlLU4O33vNfCb7QPOWZJ/EMwG/jjE5gI7LOaQHyd4b7wgY
pUgix55wopz3tgERvX1W8dd5Yl3cnDLiFmqU12WdBKBm0h5Hkul8/tvRd2cRzC0KsOnp4H6+pp/Q
485hzoHE5LZRQ4Berk0ea7pp0mIARG7S3PUupblgEmH4kcbE5nWBABaZq8cNhoLp3CuVx/drlnT1
SsrwldQcSv5h6xrv4StIkYg7gicfXaZvPG/jtNP7skvKb4RUAFY4WwZVrQ9u41mhuC1CTFXicdpE
8ihf8DiWvM3DAd8kvavSmsTfUrPMODJ2pCLdSNQ+KbaiBKBBwtLiBaQNIA9f3XsmEY2IZDQilaf7
WA2OGFyi/DRijqs4phmeEn6EkhNxqjPA0oVTDFLwe091Tu2Sy88JYIyE24+vb67jk3PFvlE2zyPI
GZwT8UXFgWHQ2+oVwecFGr1iLdemTm5zYfAfnnjCIyHzQcuC4lUMBTKig5MFFmVca2gbe7i6hk+W
HY1NhFzOU8N9701vKGQLRpkNckVPV0Z4Ls3sYt0Qy6r2p+ysdRfozh9TxRuUfhEMKfZlYLa4lYIq
r/jNCnkZyy3o2z74Yo1ePkz2wCay5NnMviMT/eC7H/hRCixTl4q5qGNyhQRTwamLmVpoXxMr6kIR
FfYO9tbWNnpY8YnAP6RRcpfaU97iYPEi57Ex5/5uKq50Ip6Gf/vMv6gGdsX+1aTbxFXP/MHsTmCU
i/3MMGKQWaecq0ZO9exeA2Zm8/0PrIa4VJfEciW6EkjL/XqT+1HmK7NVEyYycYZM7o7potzjNBim
nu+TfXe25TLrkG2lFjl+znU2T8jzciu2B9aAjNNwy0suzq7kmpPMu5P+Z9jrXHaejjgTAnlyrTh8
Oo+4cbIzHkNUNLtvDY6cuAEyywzA5u5I/InK3Rn6qs/CIGnEUIMkdQ/ewYHXIU6sKLkxF3XYEyTf
TkIWjlF+XG1x1t7+HbGGAYuqh3d+kxew1aWVQAqLgS3OAUhFbQLE0pq1pjg19TOPsZgSC4Lmu9i3
w6QILuuXfSBTIQ7z3b47Q7RzWQV+5NeDCMYvjja7smPG3nK1GcM9yTO8eFlx8hi1yaPXjANlKcap
MxyJ4yH6Vwe8aOems2b83CBoyNdDytU+3jmA2/PS4BPv/P7wzIP7cUeb7TPmCLJet0RaSIiLuu8T
QkqPrcQkZ/u+tVjiA52xxxRLT64XBdikiDllrrQy+Lb37+t36l/WhkN8xp3kfgl9WXyFlwctvyix
Z9Sdc7Q5nieJg9HyD27UFXcKKzyS4B2E6bwErJ343BzKQMXlGTA+vXM+kURcpShGpD7dLgF5Qjtj
u6wZ6rIsJll9RqQ7l7U4RBn3tnF19lubN5jUety4h1WOZJbFa2Re6otDevAuyZVCbBP7KTzamZes
3XoMcLOPiEdy+2Q+UHJF1c76Nj7zrfkPRyywjEBmxWLX2FvheoTxfseqrUwIKZ0hn3Bz18xv51B2
0bHjkD//31EX/27tT2UiEbAf3OcIUYrFYXynj/MCzUdjJcf37T0ntS9RGKHt8y0r7K9RpYre85rt
7f3GLfjWKh0fSs/e6qPj9jm/Myso59Vfvsn3rQJkjzg6iTZ7MWZwQkjhV/QKoHflWVj25MEByN1+
VLqle1+UPjK6Dj8pRyoCV0jtXJJ8+1rcRqn/VO3DSA11/+1JHyzUz4MfQ2+pi4TRkaPWVz4L5wYT
AqVq373r5sgi9Y600u+Ihe2ZVZ1Gt7EUQJ/YPxYdB5lnQHpkkWLHiOthl16jeoTGrn3AUs9UjvHD
63aH5fVYbTjbtzHW3+MgQhm9D07bjMgde/oS37Lgj0z+Wol7fzBtsQltMjhRCIkZhgYxSD6qfu12
/oRvCidHlxR7Ci2M5t5gx0BubP9boBkv/4bDkxafCGuiMKyk4Vp2PkHKgbTRV+RFUEjncHwqwcUm
b+Bp7pJxt7gu6Cf7sGCnweHO3mp4X67HC5LxdpKibnkJMXzHc+G/duXdHSjIFyqTzjfIbWteG798
Kein9w+OIc0nwqyXrle778D8ejh73a2okoGUwUB5xajxn2LOgBbkEMrI94qi4mxt4Iw3N2ywybu1
WIjGNYKXu9e8fGx8CEQgOcT2UTo3XSJNUYxsF8HP0Nf5qysDw95cDMODxvduX61TLrEivgCM7+Ac
YDJjKaDDhOuFtDg8gOxDSYaHCcUH9pXVyFdUJbhfrat9lpSK19PnukCBwxy9otkvFf9PpJ79KgaE
+q29YtCv84xfu3yVz65FNGSC8ZnfJyaPIQNKW8gw09H09SO8rMx+4BPw/k+vWSnxwFfix+Zws/cR
1SDdHPIUbBJfl9LEnInLlu/78d10kaD+sti0rw5ZtjOn/D0TExj1EVLccP/DWIYsheL6ktx7XMTP
dRtQRTD6gmTblJHCKmbzu12P6+jly9hPYVzQEhP7Ew4E9sg4dg/7yc2WY50LF1z8NhxG8lyOB3Dc
+VSKlNk1uMaD0YB17XdcN6Ia0M6P4eT89P1qmxVYW5iOyh4Ld7jNwjM3aFpHtX+bXr+9Kjyw4d/n
uERgpGbuce6UMEn+3LAF97L5KUAmrDhYNjzY+tS0gSkzZf/foVfhDhOZtFqsln7a2wP4dv8CheaW
B+SdbCO38/Ft3Ixps6UZaDJcKhyaV/QM6lkfvZ0D+Qt0J2C5P4eQi/QbIdF/neQzxXSa6Ord4+FY
H5l+/ZUxKzHWiUliMRT8tqxr5PEQuKNPLfOtBbTqdzrP11Xj6Bxx7Maq9Fvn8Z1OJ29HmffgjTIy
kpQchid7+2+4HsSwgrHE7J1HgpX1O1f14T6oUBV4DNVxWzxOTP1mZzoGioHEUAQNGn6um135A4pL
R0+O3c1/hV1oreYZ+3BJHCCORSWQc4u61QBNcWrk3SzJnoE0RoDcLq9Iob98K24pYV88A9rrohdJ
03B7+3zNMDN0/LXJI2kXRznADI7XKbTu8OM5C027gdapHGNe4X4t963QSBV3/mWTD/muTByOkaJb
v4L7D8iYnlEjIFMAKijtLyTWZ2RqnBcdWfHdE+54/wOKczbpZBefCdWN6I2mevyavoMOrcGL6AMn
NUC5JTAELzh+zlqyTZDb7ttvIw7ycNw61ImDTu4/T08UgmYJMrtotT+94bgKILJA1RGF+kGaoCUT
FOxt4eW4RlQECXoktjObnGdSTNuQ004K3B0ls4iHYi+v+PTnmvw1miSlgJOEWB+Xj2Jd6Phyk1gV
Cs1/OV/tJHfboGfSwkzkslTU+taHiRYVQelyHj+Ws0OUr6H0+h7gcLVncDcxcY1HAoN3W0repwfM
mmSj3E2XL1q3CDxMABW3Lhy4+ELM+x2fXgQdlxR1xmQYXjS7CLMJFqAI2wXG0/2RYtPP/Q1koBNi
cMg/QzNopzTWo2226CIpeGPIG1wrjQnucJQ6xYKNxPcPpw+PgduOSZ4k7qba5sVO9U41hnYvH84Q
1eCVvtN+7pDhsRGruODOHgTqyzlvOi+D/RhnyRnJ2rDNOZX0aZKg3hZrKpJeD3Tmzy4rOeCxIsS5
Bc8Qo4uVFjiSuz3qhFE92Nhg7xoraL/j5OvtwM734wPf9km34o+grrButJJNOr7xyzb2F3tb8ynH
KwP0XkHK4afqx9rrKQ0YeykRss6IYxJsmR+MkU/g9mLNrZKLl1MiZE7Oy2I+QNVRc60wJXFWI7Oj
05/IKOyR5JNB6UMu2LrGOva+jJ/I/CrsfDneF06+1Sd3nzTaVx8BXN0bzn3AlmPIw1oG1R+WWU8U
E5seJWRjHouP5mLja1YyQTxqqlMROl0dORp8jCbDzxT8qJMabbycOOjmm6BFnbL5E0dtYs3Ovj4a
jM45oLb+aoi+1njBeGgPOSCKoyJM0YRnt5npYTYqPNDRpFiAij0zFVK4H9jz5X1Trxh8EPR0pADJ
gdgXVlNz470RpI7+JpqZ66f7HAPdAEvNUCMMUmJ1153tYvPM8P/33jUqp0acvo4+XxheunAeo8dW
10hzKr+m2Azde2AhpSfcJkBs8/SsuDoOmEK7smIIGnAIOU4i6Hwuh48tLoEZ38CuChrj6702NjgG
t4rxLz6n5zK/5ra+vU1Ltz57RpxNmt1l0wI9biwy4JHoZIivUjJH3VVnpBWwobY1Ud0tUWaSjWro
wyPJtY/BiFgG1gEyedxF5cNuXv55pe7yqHa/CQdM13Aum2zyFK312JJbNHCdIla3le4Ye30hR++l
NL4kg5G5Pe9uX+WsOkp3Hzv32eAXy6Su7TIxwDWmLeHEIcHWLUb7eIlz8N+Lc0wKJdFXKhAyQz7l
4RGYBtXpDFg+TF+WnY6VAKA0ph5R48kHDJCA688NVspZvOEQwF+aoxG7T97Qvi3WaghwLOyKMF2E
0JVTrIehGt5rfq4ZV5sClTIVsKE5A7blvi794xVc3HpC+qF0VQo5GcR2Bp8Ybpm5xMefYoTLi/0o
EZoHgbsGTJhoxFc8giGiapAem6P60vyObYjM3XXSIlqxUqfShz5lnxsXLaftE0WLbK6xjE9HJUzR
kQ0++0yg2B0+FcI7GIhzgOS2AiarP9PoDUq+7VX/wQKmtL9QqsowUgUzDJcn7LnsVfQ5gDlSZrIa
HC6TmBg/vj/s7hvHFOVHYQnztLmG1y0jTe3CaxO2etWPhzscff/51OwrpShxd+EzifSIJfYNuAaD
U0zOq5fqDcyAVbjdphqxMbw/Z+vX7A/NnCianXKUDl6r+m+mgRT+rfDTzLXI4I+LS/yGQSNdTaNX
66qM5VoubvN0dJ9R+4O5u3MSyO9rZBiVEC3Ec3yGYl3LcGJkP2tqhG5Je8o9hbE2eaBN+sqWJ/Sz
jbPw5muFDRpkJoNrJQI6sw5Dt44Gu8GnifW+Uptw9w5LSA6PJxscknVBxS7XqBkzA0R6AUDKnQFz
2DvW5JZ716kG9ZXCXN6SIcNFGkea1IxQSeMnRURIDLv9bgEL+PNcDddXKPm2QXZYwGoj6KJuJgiG
IRZlnCflug1VTjwQ2R2eOGI0ZNzc29LaMGGAqqwfqXQtSinQ516kX4fp8POdOZeX1+EvyWzk9i2b
tWQIIJ6v/oUId5uuc44GvfgXv1sbovZZuULWZYDH2i2HmI6F4TdHPoU/0RhyQB0WnDiXyfDIZwdD
GCbMdUglMUS7dNLg0wiRAlHdAyPiqVEbUl88/ly8xxfVOTAwJqx8+Flc/z4gsQN/WmCjz175i3d8
eh2FjyX8ArCiBEt2UQoBPiuJVKXNoIsqw1ZnLHz5fVmeGckNZy1L7oBNhaGHLgxqeDgmsH4Z4cB0
B6lzn13cB4yw5fdJtRfUHzH52IhnfdAtzmQ0RlQjUXtwnR5cbcF3pmCKfMNeGZEr1SGWH/4wEARt
4ZMaqyIDX4wdJy9o7aiHMXbguqXikpV/jElZv+BfH9uOtI621TfaiNQw/XNYjsVrMiAjDeot3raK
1STevTNA/Ap8LwP5RDgKw3FdPsOHbczvNODnSNYUJrS7ygUW/Z74H7/hkD4C/WT65SydtTRBVmHt
ZhMtfm8ek8dHFioxpuJGFmdads573lV2KvvyBDfSQ+qdtElK1cbBtbxrKHP1mYc4Nkf9uDgLI/wp
PVw8DT/8HgRcx4OMK9PHlkg0Q3OKYgBzWUYNYPfhKfM0whTA5cCOu8VG/XzGVfgIKS2XJip9Qhch
Ti1PCA2CAdxHmlTbtrQrDvZgjHeCOAvAaeKomcIIf+TT1rlOehjXof1AoAQ6u1jnFOCM7wFD1CfY
UL95YPD1UN2a/lvQKTmxhU4DSKKHb6ronHxFfLwsntGZ4m3IaTDyc08lOJmGZT4dEg7PngT91OEf
3AME5GzgMgYoHrpa7k6Ydt0G+MAXKGA4oV5rzlGUO7f9IIyh5GBIvEKdvT/YlavnUfXvNQA+/lKD
ejPSxPdtppbugMowvpAeNE5tNNuKTCJFxSdV5lNeM7MiSsPIM42AQ44IEL1myTPP09SHIKQO6w40
qbfnrZpAaGG9TdLSotAlodpjJM2qQKkpybTvCddaMCZR+62s+Yz5FbwqhZvztD9RXH/qB3YDTHPw
EgR0tLLnLpyMV4tEBVzEbWhfjgO/mV0QFyA/2DsU3V/Jy244x9byFWgwAK/QmBWkH0Z9ePlomZqX
R9bLKcdPhgwTQBIw4ZuKBa+OqSS9suadfm68qaiZOCkEVSTUKIYLW+bffWejI2roUQkiL7YaRATj
l3z1VIQ3wMhtCezyXvGFSFSdD4i5WKfZk3Hr7tfDpQqIcrrUvy15LXQOggai/YqJFpTLwKc+/2kX
+MrbbK/F1cZIdNeMBjNrYjHahcpN5j4NtmDY9wJ7xczZ91oPUzJcgIYnijtS3KDWxJ17uc1Xih8C
JlE0yqRS4gqfw7l4Ev2TEYqHUxHbvMCBeAV4kW6l/FxLfregZdaILxPuzCNOA50uifAa4mJnh3DP
avnt9yWckOqm/8IBMD1w2cX3lQDa4Qp1rkQcpOR2tXhuNMM9UD5BsyEUM7k1mTQvnq/y9DH3+QkN
Prk3jiY7FI+oHAYQCBWpoSTCa+ewfQEBRA5OtAeSyE4QqT+KG8VR4ti9xunstbMSIRlRxKCXLK6n
EgoSSvBm8OT+RQhswqpWthYrcB2X9SDUHHmTwZjHWkzjB3H/lRhOPXU0soqqxqq3dbJSQoSElIFP
sONniTRTCLXJXYAOmOveBkVwG51Pl+RCkQZVHKWnUIWcHmseCGW3e856EhIPb3hxhi8wpwxRTais
nQNjBTYHlS9LX0EODwaFmjzuWOoSaUQvT1QHkhtOZHjV5LXNp+kOgHsjFCZ+G1+R6yffeYsJVVQu
ZfScarAF+9v2kkjRY6147QSOiLj+dmJ+KhOgiFmg9B1j1YWD8OppTptw0lLCA+sihE5CkjxXTid/
pEIbi6hTPzVTvDVLC27mSAATybwGuiVQowonAwpUxvIP9lKf9p8A844gU/5+JAMYTkHCU4OSnJf3
bxAXHKvTR4K3IkVx/7YIzZ12p7nw3BE0++IaE1cBgEG6B2JJnnSLLuRVXJaKKq7GhS41omcPZdiH
w7D2i4U0v43lOR7ASvgFsKvlluQ+JNIBLXXZalBBZWYetcbRLep9Rh0Uyxn1ILMn04ML0lbEU4xf
NbA+mtuSECqCOkzxfxCGhO+U8uAV4Y0oceeJItCp6PyB5yBITdh8sH5NHoXdJdqqSCY1NI80VEQ+
XTyqU2+ZjeZ+aVTzFeP30hhrkeCX85RgVtR99R7V56qnhKrz9pXleyqNyREQw14IS/hV6rVuv4oN
EXhL1NHby1cDt6MQcmQxDx2yDEoy582ysKHSoAtLJFGxMJzzKkh3j3WNrx+dZyKK6ci9cDNA573b
igzIQg1/NrtcKKklG1qYIsQHwvORksbV4CM/KfueiCy45+4DVDM1MEMQ6L4RK7fRIA3ekDP6chAZ
3iFqB7Y+o5RufYYzzwE8z/gcWN7DkWMFI2nMdI6sNJN7O5sTxhBY6vYnFqC3UcglajJSYNcn+CWy
Ygl2OC5nIhVhxPW4H8Me5j6qTfZ1Ufv6ljWm8fIVn4/v6cERpjkxYGzwiEF5c9UX213yfilJqBSD
rUXErllMbQmJ6el9be0bgu7n9DJOj+XmKbuXcTmiwn+FvsJWugpiKS68o7oz73A5F+IndQdcJszO
o3UVTLKNFpA+m9AORl4vdmkXEjl9LXn53ZhkKtzq0H0mmuk+cV3wPqQofuovM7xTvtxCOVE0/SCJ
8AVt1DkZJ0Oo9fVUQc2WX9rxGv9wLGJXnDrhZftNT4ouIBpIBhMDLihf1hTAhabfROsh/R9+0fr1
7OrhABcq7Bg7JNRdBiG8aNLAJ7x4jf5EwikS35S0K9VxzBs8/spqTFNnZjCqAG77SbR5CduA0X/7
2+6J/yd3OTUXWRpSXe45EOktGpIwPIs80mWgGwNcsI8wKeQhISmGeFpor0fSr1pQjSiZwdGSthPM
r8oUQpNsljYzvrQVBeRLdURuSAwWI/MRXpLKHQbphOI7V04a1Bu/9GDeLYWXN+ebARkc3op7V42r
iAqVkUQ9aTbvmC+IBzN9c+ukcJqgaQhVvKt7p1xH9yCjAUC9q09zxXnHIqFy/5b2TcgtZjIgKv09
rcvzGvqmp/3QthRM1MW7jAoM0ZUi8tbGHkvMYm2d21QcRBqYVvK6nbTHbHEbdz45VDWgYhwAUcXm
lkI77x6qUBaE/jRtECYLTZMpSa9RGhRgZ+VUfpcBKfSj+JnLx3D7xn2F9ejyfU2e1Jt9vHVHg8R/
+b3/cjWn+hD+bQTgyRDUWV+99+bcuLfoQA5VEPDqmHeOiOLPKzlzpA9tLmDsfYGOVQbbLENDcH+L
EGrdv4ZKICxVxRAMazbYtty4BmyPiWoZ3pLOcMtNZPpycgn5TK962YR+9026784MdSk+miVUcwRr
IvJ2mSe6dWXv7cn8XOkMxqTiKL8YtZMU17noySh0lMEvdBbuawgxACPyCN6NX5qhDAyuRr2UnEmo
VSMVTEI1xsCXKSQzqLv0B1S+EiCSUKOXfHJbGUhZ33/6zjnPmkikc4A1Y3ovRyKvV9nvO/mA2+xO
Ud+xzwBFlBgElwiLY9/eo4r+hfcXatCbIdbuB/fySVQ7swKFxn94vOC5liIyHhjW+DAhce6vG7Jk
dOuefWsGaWu3P0RuZKIHKC+f9AU9P/aauMB7RUO41agZK5gKPCKZuS0Y1pppEfXwY/hPjujQZ2vI
yHgMq58zheaSGBGJw26kRR2EFR5SZYqnvn5T93SiaJo4eGDX1KtMjNXdf9Br8EvjrGKYTQ+DKfsK
uTiZLDJNoC008pVVKimNDzlLl/lrRHvoErIV8ruiiYCuK0ItiseddTrFtcOqDk+lT/CRFPC1Go5E
SojH2GFtY8TSHNkmUnE93VWinlqUAmT2sueN8+m69ah4hh8mqfjmnHIGHA7W/uwWyUQO9sKVRsbq
/XXd0UHgHOL7+IU7Uifa7IJ13IJ31NTWVg1FkB8l9pnp46eDM5wUzst2yAjpPl7pTJlI4U22lcfI
NzDqXNBzQ5dBD6J8YshgIMhXosIjC78cngA11/k9vs2MmBlEfFNRalLVJJoXCnHa4kFxF5fblfcp
YEjBJOsrDrfdMrCsooCFi30mRcmptu8BZSgGEOp80iKiqwjTJM9AYwFRFvt8nZdTkn6kgsollPek
mbXJecrfnpiaC0ELICuScvpYi8GrtwgqqdrwwRcxAs5KQEfNruXCDIUrBhZzbmNBFQrU5Zqf1KtQ
W4OxIHrtolekcrit8dcRMA7rfbFpQaDDgkFH7m1KbQfNS4EaWhvVtIs5h65K+tD0ZCBITlpMivAH
QHLkAGm5CXCUzi13lsdmLAOHONcAkM67rjb4UGumTwZ3anekCCseizdpTkqkrODjyUBhO7DsxKpT
oGY9KqFeE4lUmInKO8kJuvYPC232y2e5TfxaPDjHBGZUMe3uhaMC40KKOaZapHvmxAD1TdKTxWTB
0fWzHL33HAqdY33za3PFH8vPAL77SMHPu3cECmm/b8IXHTzJb/2SekmLRKVFNopffFPtkcVc3Hx6
12fNiS9oLkzwYeMQGGHYDc2xkFcy7UpzQUPy+jKXQHSEp6KkiEKJ6fVDcwwTlgDFXN5qbI2lr2uy
rld3yHSh9SqWg9uYv+lns69QXUnH5SUjAbZcZN/G1+10KEX90uB0cy8LDfChgUCJIamwoEImsqgu
ID71qjEV+K9YGllfzVZhNbTlBYgocfPu89vybnqQugtQzKkPeYTk3tgE2jHkWX2iQRzX3A29wajj
ZcgcN3/oNB3+Rl3jL52ff2uj1aRCfssKCk0G5uZKr06Lf43NX/qZwBpiUbwiKQ+TdAgh+h8FRX4n
nsQX0NH6QbVJ/jdhrHt7MKWrmM2xMRlz89HYEZV8a1vM8nyicCl78S1y2JT5wQs3f1Lf+I3KDxpD
mqIPEE6hTV3oK3weF+dr2vzv/5T/h1JdHmaV0mdLod5CJcO0ve0Zh/qf//E//8//+nz+V/p9m/13
G+1/XLtydjtfW35P+d0aK0hDWMh/MS/CEF3a//KUwT3XpOEABQwSEg/XXBP6F/aIdlrV8yNEwCDr
y50Qpnj+ACet3P4ckzh0nND95y/y283+1y/yt9dVa7NTOxVtk7u7SbLZBzLh9mwc7G+Rd0Sn9p+f
Jv9ucZlGwlhinU5tZmv+9bXbV1+9tBeCGMRY9KOJyWirxSFkTx0EyXv7D0Ixv+2yV4VoHq3/KpJ2
f5McqB65PHjIvB2jaQ3yq/6pjD/HZM0ZX7teMqLpn99vKD7v703T6DqivKHRD64Yf1tN5W1m8qOi
YRZhk9ZNVjKjMGYUL6HKemTs2OafH/f75RTTXZDdQSBc/9tyZkY6rIY5y9k5O/eD+tNvBubYqL/+
WX9QfPN/ezMVqboBmpUDhm/8defMYXfV80qj8yB601tPcx2lgtpiO6AasCCX/Ecdyd8eFaG6w8Al
ppn8/d3enXptjQuTvkaJi7zt9ydC8ugloZmCb/nndRz+Ro9GYUw28kxD9Jn0X8foX27jUJbU/jD8
JbiDcD3DNBA/fXjflMxPAgQde4qjwp9LzAYa439+tCy26O/rqlnM6hZqEEjK/20Lu6quLs2LE7rb
cfXUyESvme0L89PXH54kzPbfn6QPkGmWZaZIYnT+uoPloFZz/c5h6Z2ECHFV2xSKQOcEe4Y/O+4f
VL1+t306GvmMI0TLjGm+f32acrt1qfr4JUE1cM6jN6mAC8z+n9ThNSF78G9vJXThTcZmySgF//U5
h0YaGm3D+rX+JvlImD2TJKNzRoyogZIabySF7xZmeecyMS5ZIRVXkg/7Lk50Qotab1pxt1hWZHXF
RPavr3n4sudmRS579IcV+a0xQiBLYSgP6kdD9W9Lkh/K/tpU2HzXb2wyZgFyEWKzr86ycP6oY6/9
TugDhSwdZS7VkvFpf10Zxtdde2uA6lix2z39HX3UMZOJHi4zmPwVuZdnGAFGTxEkX2+3J3txdsaE
L1uqdqg2YEzlBAESJmQ4yxuQG7FCM4MXuzh/MGK6kHf7tx3UFYtJtwamzBKu8l8u31VqyuFBRf6t
pdUgpVNBgQ4EAtENQEs0PSTUrQYKaJE/MvkP0SRAESNd0FTWQ0CNSroHjYlFmdwbmvn/cnamu60j
WbZ+lUT+V13OA9DVwCUpUbMtWR7/ELaPTYoSRYqTKD79/cJZg0ULh3WrG0hUIjNPKBgRe1x7rffB
2l4qzwMwy6D6R4KRw/YDijcxMI/ohTKQwKaJAiFob5oOdB/mwbLnrV2zltAs/mtPHUo7VUnR884J
Iiw/em5pAT0+b0GYMME2Vpwep3rV6XxfrPME4EHT8jrloGdPggzt4G0m7+9zqjyuK/VS38pXIwYu
FRRTQowCoYTL89pm8Hoqp31DxHCYyJ45k73Ktx6MM/VuxjnAIZ0XkCsw6n5e1d5uGE7fGHI9rnXG
Wk7LE/NpoALemJAyGIOSFowfVmsAHPPoRn0UDKgv1oA5Cu3I0LYpsgyGUMpNjv43k06+AKOrYmwa
fD3N7tV2TGuVZhdFDtNVAehSz6lB0im3J09/aF4FdNZ+Pt4RmMNADORXAiOUEMQ7ZBgSTW16CKLE
u9g9g2OehcCcqDydgUsstfeQXkE8bgWw8hEe6NAtV7Shd8/xx+4ufAZC8/b7a6NeebIiMLIVVPDg
KtU7TyFKcjUKzQQLIVSW3lC6SNzNBmMh7BYAByqmpg80+xnNNhiTVjNqBr//CfKVm4ueiaoQ+cI/
h6TZ5ekqURBn7Q6SSz1yLPzEYTRg+pzx+8N4t9kPAQn30W8rVwzAxZIdZps4VKRSDrm/qvMgVGtF
IDNZQwZHzIQs3V0fs7x89TN/22PHMh6TrAiNhD0qPjHocbH1QypAwJgqISj/+w96Lba42J1wy9/M
2944Ifghsztv9vJ087aOPKLCDRTcSNnPoSscf5IJ/+oJfK/fpG9b7Dh7OyqkIFdY9WERT6gaNzSk
IPa9pXrmG0AIbn3zBXyOQbHFGw/m8D79AunYc5nUK+Gwhgsi9CaGQ1lSnPy3vduNVSZ7s202CdQT
8YbGAlgzJl3rx3K80zyFwhGZccqkTDAextMpHBuPY1pOluaT02cLKm6Z+6tPUvSaBeNnGbYJ06mt
wbR6+bOO+zCMC3WvknzBJML/j26gPBYjRXP41/m/ntO4ltBeLNi54VZat01pDg43ZTNqLV85zJRw
JB+HEh0JoO+ncVCPpT1VIch8gnEp+efSDxSvbkE46TRQGepRJ0fdtwSn37yldR2OB9thHfRcVvnq
U4RTna8CS5ukdl7/QdnG5daCE9UkwgcgsnPnYlRnO9p5ktPj+K+/DFJgsiVTQ5SscwwnQyu0KBBa
vsiqikyQDs2IwGTn3r4P5zBPoioBuoHxgZ57eS3ohnf73ysLI/jtXmoHy2yaLeRrYtxLTDOKIbsE
1M7hkQoD40F0q6iQ9pEzylfyDA3NN0WWTFvHwHbuQbmvtsejYqQbJoWPfuErQ0Yo3Q3gPxD0PlMU
fRRlV28ezNeSYPaEY/zrDL7tdAtlcblL+MYehpWvLKTXzPFk8i5NfEih3dXxMRndMQu06lv6qglC
8xM/ZiB4akmdx7/NDvn+3FQSZJuLJwl4s/S6GxcOrgxBFuf9FrVCIYbjSHNjdH8n5sEOQj2r77CF
fe2El6h0/ftndG5Zaw12sd4QXhI3OtatKGOfqaj3WHnhmX+ugk0RTMJCl/LyRklBG1npUVh5Ymxm
TeYLaTGaYGpRex9O7Ydpr0255sSIwmAX1XR0e7th2CGATZFsDwYIsOMtE3ZHhxnxEa0nnpGYrqZC
vwWgLGbpAM6IaTlq3z3bvuq7TUy7QsAAmb3ZOeR9s1Nq9bRrNqLfDAfFgzkyH7fjcC1Y1JhelRCg
E8O08uMBciwJrjVIYBoPMMX4uLYY4AcNrA9hUIo2u4d8RKP27vgZT9JhOpOhIyoevviLQc3YFJBX
x6E3GJm/ijF8boyXi3n//EYfBZELrifbGL6xqoYapYn0Xh9nWy85EHFXQ/hsbzOvfpLfHw7lUGee
csqE5ks8er8FqneHdjo4SXlt3Aa3+5tasBQgV0W4aNNy1YYnYG3QcCyFJEoAM4Kg44VsKfS3RGJA
bZ6FEEOz/hJjqGb3gLE3W4i3xsWoGtE5E424aJxM6si1G3AGot9nvAHCte52G8LJ+jVfA8oBfQhJ
yhTosSKmKR609wP9rpAOmcC80F2DkCvyBPRHAepPY/o8L5cnwR6CSIsHjuVXULm2f6Ilts6mTATN
dIgVnukSx2AO8yX9ejG7MWqfK5oODd3ZGGR9BtvNlAGy0X7Zfsp0IJTZaTbYWGt702Y9VvfLrXbf
COoLaDyIgtWPyqqe2IVhmOS/D4Ox93SYCHFrH0ne4ZAmzPQgUuGe+3kt5UbY+t9LdvwZRMfBoDyz
JPW/l5vRBuVjf0Jm+3p36qv9yddMwPe1OsZd0xCbrBqMu+oo/hPNS+f9QP8MbEnPh7y+K8jaNR0W
T4Uiy6WxQdwqjpuaXc0WQvZk722Ahc6fp9O7z1mPk74aK1vf1uqkJGqDWHdUIfan+cyyrcTI6w4M
BGhAIFS21+cir8Zm39frGJQCttC9JfamOqR++KyXtxGHtgfZRvvVnboY2N8bMflalPp9yY6HsMoq
jYucLTLuCHD5AxjHNKdY0LeQes0VIfVBcwF5d+pinW9px3WitLqQdvdqb0bB/cslv7XOzU3r3ey9
Gx8t8GdDDCM4INeHlKg/RVG8zzVf0Xu3NChgKZipEMT/LAWqgRSn9aD5igpGzQTdtkeoVtbvpUNO
ItRY72itZP5dyHD1uFc24mpUYqP4okFPDTOv2slOGktK5cOBQ4aCFx5RqFJQ3B1t5PEake5bCwA2
5Xl6q6O71XjVG/5f8Zy6pNHdkWQF6eZuIdRo5brai9VF1Rz5Hpj5hqP1+2M5LIdcMLH3XvmeK+XQ
72t+1XC+xWGWnO2DfP+1Y4jAHYQ5ULnhlEnkp6vY//X7K/1V2+uYWrTPkTVAm8PgmDvhyAF1uOQU
fRXPb7hcznownMjzI90IqnxgkzC21BDuEAWZVc4YENqqeuwVSRJp9I8fQYdLEiz9mmR20my9RpHx
9FcO+nKkhiE7b8H0ZsSoBrLRz8tlvabns/oP1Hd/fGxiMCrqaHRwuUllOvbRVtL9SS7tBvs4onmY
LuBVuYs9p0KAkc4PgD6qmRJwCxdM02fV5wm+sqSLjYv1kazjF9gGIs+dd454U6C2TSRRIfNgln6b
QHP9uF7L48naHvqoRN2L7uXd3efhfoUK4uqhz9L8dLX8Amp0mgkT/JcYzKWHqMoy3EuDUJQEvQWS
qQwrwDuPgNwQnFXkCBX41e+vnPLjtDtLdtxfaNZSpZuVvAkjl5aNqMRP1u86DCLp0Pe3pBui1BAt
fgmil22vSetbvnPZ2mKbVprNjom/cYovhUuFfRNMfCotyG4ShCfe+C4ajmd6T5ChCpfUPe7vH7v7
2OpKPshWIAqiQo/edtBjx6JMoH9J3PXaYGpDVHqWhyHAldUnJa1fx37dZ5rG3d+hoS3ChcPD0OeB
lfry0CFxlw9Sm6c3QT6Czk41fRmgQgFoIoAlToEcTVW8EvD3wPilQSFzBBtxDod1FvhhcvSU8rWF
2FiJng7tR7s566uD+VHounPeNo4SjTN4Pw8gNK2bTKeSbtwN6oVR+Nru6EiMjgzSZz1gciaPHbkG
7ZQq08ReqoPDrARIX+kv+z3F/LPh6Sr0HCZQQQuczX4wPGbnmzOAriBMfCXa5JbfnGZUjmDHcotz
6h6sz/A4tONZo46yaGobw0LJ3AakGMCw1Ml1ELM2aJ0txIYAbRBRgwLlIz3P1XQeMtUqLU+MI2zj
X3uwI03hSiFT/bvjUI6YZVIZs2DAL0ncxIBBeS/7x/OO4atbG77jj/oI6VwK4HsHa1cyt8qnzAKI
nr+pUgpLILM2J4hFGJOp89nZAP0WMVAJbwrwn5ixT5NB6OZOq2atvKqb21SFziSATqOAzI88yfhQ
4c7MH2UEBxozcw5F7GgJ7KdG4TbZsjSfi/OToX1EMbg8sF/xCbKW6knKQ1fbrpENcQdndViZ8ajl
cM9t4512r4dIjDprZA2WAr7ZWtktZD3nu4jB5uw2thi3YRwzj72D9hRGa+24sUHXSvNAsOPZBD0M
SRybmSVmu40Y5Dq0dHdSczdQKFRp91kO+UN1D9G+U8XrQGOSaXcnSzcpo3xKPN/bdwyz2SETY2dy
oOytLB/yExiHIzBf7eDap70zOL1akLbsZ6d2VrabHjP04zHyCAStvSoht4HiV9f2lnQsIlFupehg
O9A1qd7IefdPT4+IrqOBhb/5b0TGqJbh4oSwgRDGvnx4kRkUcVCy5ow6B4yPw1HpgFibW0AqWbOn
mvhVJbqwN2KL35brxKsHbVtEkcZyJ9cbwQ5EyexDH85X9uRXj1H/4UjFSqYiyYBUDCpInTgtT6yD
dQoplJ/97StS0eaQoS6YLXrO7Jrh+raM3vXXWZPG6jkEq6atj8itMpqSra3BGEWQPZzaYA9Bdr+V
4INN7wQvGsKAsGsUjnpatwyBLmNYIpha4zlDgqU5mj2SG6knS/hqfPz46nRlUHIx4Py3Oj/SRIR8
fz7x1ZHOANjl0KFR3wleXQEhdjj4F2gcbyYwMh9dZ/KOFtl8OWW6yRm7+PyUDspH6Tw+m9P5EB4J
WMdHQ4pRQ+fVXf2yPe9u6i7nj6cR1EJ04/tgPtcCQpNAm2jIkgSsqeOdTzUS8pWBwNeC6bhbaq3o
gnzRe6Gh4k78bOwP52dvqd/f0ViKHCCy+xVsOWN4QH7BANJzr64BV0whbKQpqqqjHte5WGEuHZoo
aE6bdGjdGy/FmI9JqAax56RZNyjVMK3KtMAWAYzeDPNKEVboq38BE+hJdJEsRaWgzGfuWwQwvoIz
iPFgvwJx5b+/+9ScBafVp4UYUO/K4iNfXiEaDrpG71/UQCS1cwh7LbHMZLttyf8s/+XlRrS7PwC1
PRKOD6ciLtuOPsn3+kqgVyrtNqAPFdU6zl+EB5cGqmnU7QE8APKOT+TTVJwnsDcCLnPAeE3duzsg
fH1NNuXaZr+v2YlGdocoyU7p12ZJc83ZGoWu21uexTNtaccVUZAYOekxJcK8dz8xSa2KMphMyblr
sZQiDKxWO7SUDxKHA0aMwKW54/sY4yXDeL112CvFGL7tv1fsGq8w3+7rxuY6MT4zEryJE6fk0+Jt
XD7rfyEpdblcx7+dEvbdZIkqgk2wSqjJrWEIIXGfP87dcQy0off2XP2mQLAA0qGeI3Vvj7yN5ViV
d0LsdoTuw5bZO39N1Q4wNorN41/9IpbX7g6WAawMgo9UuDp3p97/c8XEgeMwZaj6JhtNRsHE8ZE4
n4skbonyxSJyVr3lAVW7coW+L94J502rPcjp+etAuUKghpCRaYjkod9zP/jQGvO8mvMouif0K4i1
GFf59WDc99zkn8UiYABodQnkIoV1SfzMbxWDYLdrd6eA99PczJArEqidyucqf2gMjPuPp/c5CRUd
o+knPGKhQDT0/IArh6AIKUgLYA4/oWuttmEYSolNl/ShhpfmiebRhPacz3SxvOQMdpulOwZVubHc
U497uFIEtDFStmzJpqKR0HTKtnStTgBTQzSKZjVEt6ObzZrJsFtmzSEbI4h7ePj9Xq+d+cWC4lt8
+9jn0NiWRhPLG23BlcNGbo4fGxQ1BADD37n68BaPDVLOHQYMfNKORanhrnLU515hqJ97p+1Ku8wE
zsmnJ3u//CkDK0/SQOezP3l069Zbn6gL2Aue6QRy6chhp8Pf7/4ngOhyyW5ocwgGx6SyWLIcYTJv
Jh/Q6z2+L18pDzE+16sA/MMBsxxdd9syAcJZ6Dde7tBuz7kmbQO8EfS0MCSILBnWIEKgcb9DELH3
hUOg7EaDTMLdgnzE714uVm6rsJFLjJfQNV2gpkgxJoeDwHcZmru7W30+9F3eH+9GVN6IEYnRCTJ+
trXxwXqsi/hiJsQ+ETlL4TucfHz4c9+dTnF8obeiCvL7Q/yJtWBZAzVy0daWhPLn5UZ3+1Oj2pX4
qoo/W1j+E0z0Nycf1WF5fTs/Qwe2fJ5a45j3A3K+P8b44SV0AgxiSw1gIz5I75pN3cyPZYi9QmQN
ad5N6q5jCUcYguwOR+OV7rW3v9/ylXvLkrKExCKacoRTnSXb2tZ2qRa1G090tweUGAmxv4CL9xiJ
vi/8hfy/vEqXy3Xu7WF30CNZYrnZ4umFvIujbWbAOGll08KizTq2n/tX/XmBZVVYApJL07YQzL48
V8kYmKxJ7ObxNlm1xf2y5tBlSITy6cr7r/ZpaAYAP7SWAZV3bpKUmFZ51nft5kE4P7Ci0GFOPh6x
vs/LOz6s6T301uR/Php2aRhgeBWgQuyzs8ukVuKqDNuvGtpI9lB0DbzJbQ0pFKUz4kXAucL+Rf74
oecWXf3A35buBBvnMlXP8pGlNWEi6EdsYvFonWwmL/Gxy+m9GDXpSeK/wsLuZfq+4c7d1ZJ4ewgK
rEQ1PULS9fTEd17ffqw/Js2YLmUC9Z/g5f4QhPVrETfTlxneTb+qh4zWMZ8FkR/IGGaBeizJ1WfF
3A1e36Y9o3XriKcoTSM9l0V7kTc1odHN6P2tKGhQQXmQJ73uXlyozrcwJM4faVbUSWVDmJZv3jc1
t0aRqpzA4omMbBIO/TUzE/4z83Fjd7WS+sAaPxpAGGYKRLZOMIuQeBeZ0p72+10dSPLmgfZPBB/3
ZvLhiBqtO+VNucR0PSXia/V4SgbMTugyBXnjB7CzHVTGvrCkzexBNP0IaAgpQR36z8upuF29b/in
j8W1fltQXPpvnzSn/XdWSrEgJgPGen+yW40cw2M6ZErcHg3vPivRWjR6YomfZRL9cuGOv83s86nd
o8R4H2zHaEcQvTHrFphevJGmT1rmDtT17OX4+oLKx0agWlGKdUj4Bw+3hQeP47x4upWXyBx9KOC1
66Ghu0k6Mg+oj7nrnQFEa23N54zeL5kY2vIIhgVTlpHD1Of96Y7/AVjNG4c3UuBJxuKTsVL4kSG1
r/pqVj/Cc92i3idjsIDKobbbMcuHY1mXxyKQMJKkKC/CTgrs+ppvPIcIYLl8JTAXJMtBH6jhZzbP
0vhYmmq0mPB7naWtgz7QD6fqK5sfjTZ05Cec7wR96OEUDCXzguNeA/0zzWVR3oxGXZW5Jv3rhn+7
UGqkZmGoixondZoN/USiUoeihQ0jSuX02eQrL5TVVJpYug0a8SvY+bZa1h6iMpb2fF3Gtp4orG0Q
vMQMDplh5vpOvU8u1+/9gHF1TV0TYvSiM95N5MvUDswkFmuix1S/g+AIVrOF7igv+ISnxVvB2ARF
PH1ouo/7B8GVTQPX34xGL086uuATAdB+f6zdx4zmiPMMN8xkOfZW8XyGl+7zH9csCtqt+Ep05QET
2J0Hjoarhra0RTDijRbJapP4k9t8jJPAUx5Ji3/1HYnwwJdGGnALmrG6baBmjeW8tCh1GIW51dDf
o5pPkiQEB57IS8kKJ+8fBQx8aF3CnjScrsazX78/mp94BS4fKu9ikkVUIboos2o/0IyjzmZV1hbZ
8EiMrUQ3KBujrCbwbj7T3Y6oYKaeC5i5hRSF2YGen/HTT1GypKmA0j3vTuumZmVslNsgp4mPnxKQ
fCjrnXcgspS0wBPZk/6g+tqKiqaLOpqoZ3XnF6WDJu0qMSY6s+4fFl891QlYH4R6nok43b4N/ozh
Rb3fBsZnU/RnpPDyjPd6bObFXtQJI4SkADAitUT2sv64ZVZjOASd3XuPxbXpXCudvIFGOakDiJBO
HBQEtl0wUEmqT86C92+Yd1ik7iR1P/x3dNKX+fS+Wdwd8JKfvd/3Zx0aiMS31btv3jKCXZaVYtJ4
BiWch6GZrJ2hEFJY4kvcvtTw2nFShQV1wpQHVrSz2daMTPMsJsBoy8ujl5HsTCbwbR4YgKUtCEWs
yVDS7y/tlzfofmBQYqLozEQqVvXyTKNzYyTlWQQ7UKeZMKdwd7XhBFLEzeZGHUkPDOEORQtJ85j8
IpF5VZFz2txLzh1Dj72DCeIK/e7ndMpa2kDbtvu9+DlYzadADGCAPzJnGHihCbTeuZjRL3TK7j2e
UY2nCNEXpFypsTDlaXHZyFNtCfzq5Tdpy7PZDCLO4YmSJmgc8ZDp0wuIAryiYI76DNi1g6d0qhnA
rUC6d4fKqyyMG1MtBfJrAdqK1XxzSPn9HiTGajD6/ZFf3d731URw+M17toM8PQWWJAFw8sQUUbKA
r15szuUdfa68HtdwDQDBxACYA/qEGCu94xriOKLwcGZ33pMYbaQjSUgSwgVJtGYu10QKxPIkL6sQ
8mM47la/TO+/+cK2Ts+X8NogV+7cKyWpT8h/M8L79JTPX4B/TNYm84yU/V+pLHmrvmbOT3i7QFex
GlkEc376VyD87SMr8o5wP+QiM0RyB30TKnqMJg727mJ0YHBLvOvbx7m9CjcHKD+eT97zK0Om495B
W+2K0eZaAT0H5S98U+e0s33Scpl30ibzck9Uit9uyCHFk5pwDmTuxub9Fmchmt/mL0gUBdHzfDq+
27t9rekrqaPFNbCJSWyLa97FnW1DKYzapD7zW+iJLuA/HXHRfYqn83uqe/9F7s563GRdRG2ypnUe
8rbaH/OkyCWKI+z8ibfM26I64s6fYS84Ob3u6spDZqpZpRJjitS4+5DtRg6CTDoSJBJ2ZeTsk1uY
GYbkjeNV4PZc6q+4pmMsDabwmJChoUUbpBPpl+YusqTIlDY4xs0eM3UjLSa0bRFXG0gkys7AdNax
N/HX8/mze58zyO3z1BsHGCdaQMvhLfNlEXz48DCKMeMZk17kfbCDLVd3UB6ByFoxGLwT7Ek9v/1K
tQwnJ1NBkrmcEvW5SyMUBXl4kINY2gDaX4xUj0ICJ2O6w+e5e+9iDLxVjx362XIEgqZJ9IwMEOag
OzvuVQ7LdF+C0BHAzkU2WdCyEL34LR/l+fHkDXNnKpL7XujblWT7O97Q6qy71epqZwm8IR42WDHk
R2zoOEuGqed+PSWYEE+vZ7P6FUd6sWjnbuh6menHbUqGH81xpZW7INe+kb0bfbwpLWdN0DYXeOlI
9On4EeP1Otw569p59OdLzIH1JpiCzpjj0xcKtC/WuRLYEdKRoEgEsFT0OrHkqa3LwM5Axc3IgEim
jOkL1SRR3hETiLfzZPIMKTjsSy4ZQ8/ict/inaCnqcH9Kyk34UGkKDikCQQqdNlfx3C+/d7bChPT
faMWNX2GrPDtZtf5bY9a3UhwqGxglZ7OPn//h18LUBlUoyNELYfy/pfx/+Zl8kHUxJkuDNzTi+28
CbSPP5dh5aP31mvcxD39sZVvi3WOTEtLLW/kklgcR3JzWiCQqmJmEoFc4T7jvu7uYJ+7243Ozmfv
mYkL21ndpJ5B0k8JySSxvTQY5mEAPlqKBCj8CTXDyYRYcOhjpe69z96tXnGaGAhSHVJ9ixZC54JU
dRZbekGmgx2/SYYilwOe4GOb3DvqJ6K6+vuTvGYPgWcSNIjRahto8uX2xDTg4CBRVacrdEPZJnQ+
1Gr0gWfGUeGq9FsVKc6z//tlr8Vm9NmAwpFisdWuC9Er7qw5YFkQS6bAC0w2LF2/EZrRBAMXIcJC
oXSHTpgnaBxnfdn7tTtMsYrCroBDk8eLF/TtDodhZRxlpVZAkXGLGeSf0F/kZAUM+9PryWF7V+sE
o3JrWIVWnlgNdNzL11Qpr//r8QOwCfvWuxYHQj2iaeD+uE/07C93ty8rRSmoFIqukOQS8ogCNpwG
99Tzv3IKB84BmVGO7SgZjSm7Or/6Dvla2AWIillmjJCoznQeLihZI25PoF5mAK+/8hkQL0fvOQej
4K36Rtqv1QJtwIBgnpmeIGvvRJxnK6+4bJoIfeHnghXcBWQ9RNqHx9P7fX/aV8IfmsSA6RXV4B5f
ft/YPMR6GkBbs3Me4Mh5exPi3xaqTu4kQ+eYyuf6HSQTAVgE5x5gZ0GHNy1u6I1xmX//mq6UXvkx
mCiVc4ZSpftj9PQcm+VAJPAir6JzvQBkPuElMbfiz19zkPWQNU6O475o6qdxvFxY2LNvb+igB1bY
YNEo91EQfWm8F/DAT2TuG/8vvJEIQe+PzNHRInro2fXVI/i26871Yl6mplYrpkk8Yqo3UW/Did9C
YCDyuinVWAGr7W3T/LTRl3vu2Oi9mkRnU+FjP8xYlnfFevpQ9v2lC+pIMPL17FPs49IDsSBtbGaz
qO9RWb/8yAMlygdNQ2EdYO0T7wgXJBrKgPPGEvF9X9yoXtugYQKEpGFOTVHrXO2qlE+SGvOOoD52
Rl7kHlfZXetswJyYru/Q4hjegzaZpSP3c0yFkXym6r3SVzbNTLrGcwX0JBE9X25aHZjHUxByuPQ+
/yLbu1mvGUSj7Uq8LKAK//9fmQIj5kNjBIyWQsdgqq0dKvpXkRGHJCz022TkTx6pTwDuofvm9ax3
5fayHl8Xci3ykS4wYl+nRyMS3b6ZRrVpwTgMJHA8Wr4yKnFTOPXVIUAqRmJ6Fv6ZFpAhAp2yVFlQ
fHT9XhzVpWae2q8244L+0Ga9Vp5Fl4YBdAoxTP6gStDXxrjij1iVrNgGBgLtUzfvKqN9u81VSprC
FyxGb/KY+AaXDwnRGkJBjtV1oVXxmYUR8Lne4xVxTOcR6QRUNmOFsg2pWud4d2YkBbrRkpcIOKTh
Irou2ukEVy4KnWR+hFde766vHDK9apvuKq+JtlgnGzruIj50aIswJ6f0MFq88bXpK3LIa4igpngL
KD7eP8TEHV3l3Y1grN27yRtSeDc9537lWVNFl7lyYtaTD3H5olq1CJvjUcTsgotJfqSkfEvrnMvN
eMXo5DBz1xNcfjn47kf/vmTXcu3ibaqblCWEaGPzLuwJRF/55GWAZE/tvKEu5DADBpRA8yDIFkRC
LczLyGcbNwLSv5y+wmv7Wb1VREj6ZNXzRX4mFqChvn0RcWe+eS9RgLbCKmspCz09LRa78ZYiIQdE
VRJgw/x5iXwkuYVAMvY9wiuO82LpTqwStGcz1LfH9su8KS5uU/jtTXD7QfgLuEQUCBn5XAm54L8o
wX6/9y84efdoSA8pFFqUCqGGuNy7VkS2ZLX0zdKhhIIrUI9sDnHuCvpygI3A0cAX7tz3HG0Lmjo2
OPxbxizGAkO8FI5OBIw9JvFKjGzDAGirxOMqg5ndgkV2yCyrYIBROHTJvTHcG2YD0ceYT1+nRE16
z3pXZgNZz4IFiCyHmXWrcz3lJgyqVKz3gNj90yJZQ2W+HAmWp6P36ECCANvv8P6ezRKy9XVArpTD
qdOCoxXjoDTRuhl6KlcgiwJOACBrMXwavahUpx0fiIkY0aE6AqX0f7NjDpxqlIpzhWjo8tS3SRAb
RnWW4e0mLwh8MWUsc+l3UyoRuLrzZLm0/f+AE/RaiErdBUdOwiURone+9RGmnVJPuPDagruGFQiZ
rJ58keduJ8++7D5zq6gC9z008YYv7jkQHhs3B+rRZgRR6hTBgjjZxWZFEQxVF8xPBN+KQKfDii8w
0wy6PN+L3qzXY1u6tAsCeiGB4WEqh/KvKP1dfulwEMi7nDR3UcHjU98k09iDlXmUQHOx+EfR//9c
8PYWXzy+72l2zrdhVHb+9n//b1WU+eueeac/nCr/eK3+SD//uCtfmcArt+/F/4g/7F//8f9e/i1/
1j/W8l7L14u/GR7KbXleVR/5ef1RVPvyn2zC4t/8T//hHx9ff8rmnH38/c/3tDqU4k8Lt+nhz3/8
o8mvv/8pwHX/IisWf/w//tnyNeE/20Qff/ivydv2tfvffLwW5d//HMjq30ybcFU0PoDNaSo34fTx
1z8y/kbFT5NsXhk4J2odf/5xSPMygjlZ/ZvAkdOlAIZr2ZQD/vyjSKt//CMQswCCCUFp7/OH//nP
zd/+dcP+OoPr1MqgaS9uovhVsF7SCiKgVag9Wp23F1l7S83rPdKTEP2Z8e4paRNGYE0nD8p6apcz
u7Lg8jtqD0G0m0bWwKVe6LQ7yW2l/XuTKXMlRjfwbDPFuYdcspFhLk+y+8F5e4LNvEHRp52DvXDr
gV47cpS9JNTonVTLkGyw9kg25U9NYMzKkw3B2dFex8oh9fdJNDqkbTIOjkU+tQdSPjXFX/79t1F9
gqYtSAsnlO1//Ct//Xv7AXQ2x8y12hgqzDMqCGp0k6dbQYQu7wBjBIpjn8Rw5YGZ++nXf/71F0OB
zsbeZfvh0TrFY6XZjRKphHW/StuTJ+dQ3mtSheKx+ItdqOdp1OTPx8Z+ixG0zB6ZeWPUVjJvgb4O
RqcwzaeVVgfu0di+HxWNUTxrKA2eDsoeudcj+lHJlnkYR2+DdLoLlXRabhMkevYDd68FMUycR7TM
ttp2eBhU8rRuJakZf/3Pr7/s9tpEOsQDp7LP7aww8q1rSiETfpiVZZkt9HT/qz5Z6diQKplmoh/F
pTSKduodkJF0OsjbpzhszeUgqseWVOgziNP2SuGcFckx0wo+0Sw03HZ/RlVHjpdGYWcLBuMe1CqI
V3s9H0t62o4L9TBmorNy0zD3DfEj1DYtvKoYvEZqIU/qaqVvD6kjJ9t0rA0AmxDx+oVE6SEtFPds
ojJYahF6BXqxtjJEr+yDuqnqxG9zpMZKo41HlrF/OqpyNrGMs3WT0uDym8K8Ue3jaqudDX9X20iv
0Nhz6lDy9zUjtJK0U+52bfBU21k+jlpbH2+lzDMr43EX6ZpvxfJkG4Ro+uaDg7cLT4kThjUKP2qE
UEKT3dv7Rpma5wRBxBguIiBmw3O8/yyqo7bIIJszKttV0uTlmJ2glAor37Srub5P6ocBvyMwi5W6
OxkLs93Ljq3VW7cuzwGiaAmkm0dtcmyKwJOtE2rROVrzUb4Bv5bN6qpGdOCobaxjWswHKuwmoWLH
b6oSvUfbrPDKwaAY0s3Rp6Y9QJ1NubfN5u1EzHCjntFZKcp6WETS2zmobuK6SIZ29A6FR+FG9V53
GklNhttCH7gUXxPQVk0TPcj2YZHJobu11d3EDOqtYx0Gr6URJ6PqeEJJ1uAzA6typCS6PyQ11Fiy
vjZiaTA/VGHhlqe9F4UGykUKJ5vX9WB8MA/3iXIEZa6Y5v223u59AEIwRmblMlPCZJjTLnTi1Mjc
c2ZUo12reEWebL0mV7bDKI+G7Vnbukqeho4dtdlE5s+M093cMgsmqne8mSRDt+nEnynzDtwyRhw9
iyU3PsIhy4jGeGdkuZvYymduoylRFYEDMExZSmfkZ7bb87COi8iv6iAeDQ7lzaFEDkRPTunCUpFz
4eI24zb4FZoV2mvG/jEukJtqlMMiaQykHwcayjHqeW2FMbdPNod11EgjS7JU9GZgx0y0cm7spbej
tLLygz7baok0TqJ2HClxPg2L5SmODqNQVmatFY7jfWU7shVHHlfXifEUbtGgRxhs45F6kMt5m1oT
S4c1QDZU04krxfJqKeBrVdl2nkY3gwE6JkUio6ASYU9CZf9ylg5MAacDMSdv66Oi0ApHsk+ak8n2
gy5VyUg62JF/aM66d6oT9E1S6L/MPF9aepu6ijYoPCM2l+0OKRd6ysu8xrRgR3b1PV2H/aIC8XxI
suODUUNUK4XeQDsEs/MgyobndLBsUvNdMmLEGQMLSZ86GkzacoD+6lYaymp+n1c712qOlrPbqaNg
qyOH03BEyTEcVo2SQXNgIp5QW81Q2uXB5JAN0E83m1vjWMLflubDY12pt/I5OjOaP2mOeuKqpZEu
7FKTRm0STWJaTe5hlxtrOgz+uainWYBYTnRQBwjK6QiHWHt5uM1yE0kpZGEZ+jw6xyrMp4oZ3atF
HHtyhWBqK8vhNI/jcWLNTxAz3ujHTB/tmsFtaYSr6FTsxq1ij80CvSDNMLJlez7N23qQrVKj8nM7
Q3szH8DQmSUfp2ZmpBayuwHfP2vsrXOIpbM3qJTjqD2EqmfUHEewjaLbncX5ygc4P3cn5QM3R91l
3Qb29nYgo8h0rnNfrdTAM9XcNbdyME01A+1CJtDHijpArijYmo6ZqAx662Y72VfheJdZtbsLuclE
2oMRc1Oyd9q3KMznRT7bt9YJvUdVdaH7nKa1iiSy1k5rU9t5xjlBaW8bGmhN6nBZtefItyXAursg
HBl8ccfcm7lbICsnNYjVxYObkMBjoqjn2Nvvqg2sCqGbJQPZ0eUAtbKcATzmN8bn1C74qYu4zVW3
tHe1qw2scWOcrHmAyG0mfZ6OeY1UmWI6A0tpvCo4+Cf1/1H3ZcuS4tqSX6RjiJmXfggg5tjzzp2Z
L1hmZaaQGISEAKGvv07U6a7hdtex+9hWZdgWRERGMEhr+fLlrvhDDJ0JnqbfGcx4qBkuQqQvaFVO
T3MYNYWlMz/UfAx3QXgKIhWVncBNFfgtzgC8MkpKlToNcwTPUO2+KEgRHtjYhLckFq+ja9O9Z+Wy
m0OzJ7LJdgJU3py55X22bi2g7PcpWXyVe70Hr0XC3mnnjhOjkMemntvxZXyh0dyWXAp3G4k+txDA
EKzl1x6329gn3yhmhGNC3yI8eToJp0+MM9h61t7rYNOPoNLhc92hOT9O1l9RrPx9zOE9yodYXsNq
DE8safdjt7y1KN3upMD6qnmPeCa6zWnnvY+Jv2B27CGP161w8hvKbu77XRtauAxitm5FVnrDOJyJ
WD81q1xKgdBhL8dy8gykZL2WP/s9nw5tihnRH2HwA32cm99Bi8ZO8jQhHiAyZvkYLKywpIXRq6z7
85Rh6bU2uii50gtfVF2GlMNut694ua4i3hlfd0d0dh+HCAaJcWAPRn2P4nqAKkn0LYpkcvYDmGGR
vjuk8wgRVzcdQk3U2W7h1LxtLE1G+F9Hrt4nkrxnstrsuOmiz4PMYFskBugdOBed1ymFBCDRbcF0
DzPjjA9npmJ5FiaFD2tQhIhKDmtvf87wErJtq06zgbf1QnueU5LBU4g8hzpw+f0fj1coYWFxtDcW
LO8E3enF0CVVAzGXuT/fNzwN+vPCx+ucxNW+2UbtIEA16nugGDKDq1U4vnRNZ3c8MWmzm0fen822
oSs0G4cUv6TxEclNwU3TNAF9eJzSI6d0F7Zpf06b9NEIeAnFi7gkvXyoJ/PYUQZFlm3TRNkXNqnv
zHfQ8ubdm1thnTuzocEdtAPMHJzk4GChBGGSmvr9bprUWc2+LvEQBTvt9ANf6j6PffuJdQI+ZIp/
JzKAdXEbFkK1/q51wWtmZvgeNXLYdx2COBA4d51If9TMXmcsooUIK6gwhvA73UZ0gNL8spgiacWv
BXcLjEq9T0qEaGQQsEprho9RcAjr0xRCsgl8husV7+JTCs3jrzRqMsyJ6juIojgk7VdVdbBj9Ja0
CGuNznXINRTc1xCzYXCiDiCus9ZdriYsTOMKhcesiosJD/wuJfGD6nCapgBfwloqC0Q4/S5ujdkZ
DwbzOsMvWTD3I6oqp6bD0iIlBPEjcohUu5bCuJOzDYymfHYeeyYuFO7yNunKUGImV7MXnJh7VBPc
PmYS5s2EIJ0G5Fdr+vGxneGeOhuEom4wJeLpw5Id4t63T75gtwjpR7lCVIaOyj4lv0xvIPrsojc1
SBScI4kfQNWwdxJfnjv20NMQvrFdB2zMG0pSuTFPmnOzwk4unTVi66GB91/vv6TTDBGz0eCZgfcZ
9Q7CQCC0XvA5YgjKPl6/39/QeEoWfmhvng9Vi9ItFHM84b9mSb76WfctGELYYsXJUXf0E/IiP6fa
ymLwKltyihuhbLA+lMLNr9IXv4TB5EszaIgOcP+iMiiGWfpYPrJDl05wYEy4t4PAQ7yzmmSl4JNB
WpiesnCJC6xYYS5Mh4hqSMm+OSeLRPKz9rnfm2EfxnBGDmhY6kRjau7wD2gV4FaafAQCI/xuO3Ko
6DgUxMBgj69wFw4oJi4bHUUzpbvQH6+tb+DitZ2qyEcIxtpzFsAg3TW4eO66jg3m3voqbTbm8Wr8
3GlrD1G997dnpfLgVOY3D4huZWGX37YTNUl81vbTETceV8fTgnXoLzCa5NDzDPOJzWkxBjJAE49X
7zDzHNrt7oW4s4VYTKPHb9Ii33LBtlPeX+efVbh8N0F8oG6F5/hatblrxrGofHVDpyMMF5tk7xSB
CXN6MBPuRbPIH3ENL04VjfC9hwTrqiPY5S0a6RweG02abzozzS4IBugOdeQn8PdPocIcOXQIrhfd
7k0YP6wTZpEE3qeKdlHBZtiDVV36zSBgyUHmnHahs1fdi189fvL9xZWLn9f4UWFHTgwEaNpSdkl0
rIZ0x9a6vcAk0RNhyYlDOXg4mjFAbEa+ey0utNguHqbF05pFctfHOOPRhNtoDsE4Nm/K1b+QEKxl
23/4rUhOmZA872N+HudPoTeeuiT8d5HzfwRhvckO//8Vmvor6PW/bvw3LUf5y/zjqw4/5QYa/f8A
etGtQ+v/jXrdvv34xr6Nv33Tf0a97m/6HfaKvH+hZw5FNR+yFBvj4XfIKwz+5W8igynaJX1Qabaa
8b8RL0LpvzaCMFBRiGcA/9++wb8hL+JH/4qQ/6JCh7okSoPoe/gfYF5/B/RRud1ooqhZg1u0mSX9
rYi7zACMDFPtFtIhHoOjaHPVcFps/fSnq02GtaOHe2+V/XQRz0+kxuzSOdhZjpgJrFWfQ6ue9CTg
kqGb77H9/qdz+W+M7s92Z/Rv5Tl8PyjVgnIPvoifbejcX0HaoBJydA30nBY0Fu2QcvMdzUbIPAWY
6tfgR8xhJoog7QEeAj+ccemOrx/JtH6SdjpLaop0gIcIF1Bf++dvFv2tPnT/ZhFAR/wH8s5/Awsj
lXosskmTMxG4g14z6LtN3qUOOsRP3DsipTNF61Atm+n8FrHa7n1lmiJVId8ZpNxHjyHtaTNXjBNW
3tBrYUTSe29d43/igILmVP1UPX1v1QTpMRo+M+M/kx5m9Q69dnkY9RdWE1ZWywbyhO1vPb1F2TQU
acSTHPMyJMwQZkoPpTyLBSbn8XdkcFDxUwn4eYuGgSIM1AHJ+iW4De8VitE5Zv3sCBu7JI8tZOUz
m+ynxZjCI8lVWEyI9SjbIiXBra96UyzWfQp4+uRGf83/+QTfBRb+VBfACQYxEo3dG+sNdXjvb5c+
I3xhCeKsfKijYO8C4h1N5o7IX6erwEU1aiWP6wTH1jFMy8ZPv9OBz296gc3itMZHOsb8Ylf6JasM
fOKnLahcWHVclpufTa/BkHjHYE7xc6O+yDrm34YeqnpYlsE0BO5piXcIPALLGIfsj2aLv2vGie5T
FWVoL/WiHWHEQrYv6ndpRPaTH+qHyfWnTJp+H7QQq/fS5qLT9TYFs8h1tfQ5dRVEwvv+0rhZlCgx
BrnXRg3ygPWjDn27TxJAxEGni5VE60MPDcBlnt/43KsjWjNgcSnXh3U+zYGBnIoPYcDaSTiyr5XF
qt4+ROPqXXUz0IPocSP6nhKljpGgJrxeynSNg6JzociDkUyXmI1X29EXJmr53PvxE1la+OTUiu7M
2n7vFwSRhKXNgZk6HzxBDrDn+9zX6VjwZD0H/gznpXlhVyj0PfautU//fAv8vVfxfgskmx4qGjkB
yyd/K9G0WdeqNLUgO8zIbqOQwH8ppg+BetN9S7F4J2NJaC6RTp+QZr2zhlwcU89pi2gn0xoa5ror
bUZgnC0jPycqgF76En2FqFz40CJ9G9MZZk9wQv0P3/xvhevtm8NSDKwz8G8pGku22eNPhWtEmCmB
9hGiU4BWjPnxqc9kfCB+2+8jQnYecodcyESewIKHM+dMRkA02cXBrl5axsu5s3Q3i2nPt0M8y+pS
+Jjm5n4slFrCopEQ1I7cmzchX+Ah1HVMAo27pMluTet0rhugzP/8q/5uQ4FflaKFYasRgswGs59t
tv7TrwoJtQhncDeF8iHgiEy0a+ZiETLLw2kpWDxfuae+IBdbq3NMpmBHndK7ODPnMJzbHGWX/7BA
/F29BF8JqyHWVVQOIR2CZse/fiV8YaX8YYDswbrofUBCWyzOIbBDjpel7rrBmpgmfxDjxaVN0Ss3
CRj8DuHV1sTlZOgjpAET7JXFclaudwBqpdkzUV2cHy55IsJ0X2UBQMWoP4ga6XagYuBzeA5NPbzh
fCA+ZVBb4Nn4n873f7uL0LrqYflDm86mOuD97S6KJ2s1kC6szjSp9ylXbw2Mddu5PgoustwLAJrH
Aj7PcHZFj3WWd9ZUu0ivv9VA6fMGk3nO9CsjPC5DwGOMDrb853si2yKEv0zTuB82w1XEI78r1/z1
AjR0AvqSIKtiQjxq+Im8N+kIJzjWP3uRy65oklwALC+btui67j1vhIFtbdV+Ght+wsNfl/ESPbdD
ON7U0LNXKSJ9WiE6uCOQVX1O4OtFif+M5BdG9AR4JyfZUUJQ5bXxluTGavXiIFqg8phOHzrm0XWk
tPvUQWANkq1Qk12bodtHEW4EnsTf7ZT11zocxE6pGFqG09KVo11xgnrg0V72ZV7Dcz8PYx6uA2zn
pxTraJCIXeVPcCkL2nHP2eTtDbrGThlcu70hftREnF2k2JXaIu6l99DXwRuKG8thivmzGAFfN5rQ
slPRgaRyfD0TF7DbmJBnzNMXF61lepe4JWt4JAvgrtr0ryGADCjdesuTiAFagxfw4Bu/3rdpKx7S
VSy5aX1xUH04HtKmviAzqss0MK800skpdnAo9mRfiETt//miw5LU/9tlT9EvhvBn40yhVQNM8b9e
duYtKLqwGnHCBhsTyEbfZDRFu8pUEHTVTXJOYMN55o2fnNN2+EZmj5T3/S3jqDC0rv5kAN6eHOn9
DACnfh3HpL5MiTRXvxme0sYnlwWCT/koV/Ol4yHdDWMCawvuhy/jkD3f91eMxeXEYnsMejZ9Sfuf
Zg7Dj7oRWKAgfFu0dAzzZV3Iia2dLSPr0z1XbHxHoc/tDR9cybYhUOnoEFrPK6x1+l2sCT+5SMKM
eTvqDd58ruq4zkcqh2ekQIeaqugptmS31ln80rVt/LKxY0qlp6W879PCxi9xv+5sP7Ln+yu0Y+7g
IDKS3w/eNxnvn7psnm9V0OBR13bdo2tNPNCmbh4kYZCh6NuL20b3XfeD92FrJ77TzEM+7rmvkKaE
gTy+fQkZ87DaR63JrqrysyuTgGCzDsunWKrgJidHYFC3/enF45OuaIhwcmRl1HvBO52TGZVDCDzT
Ofb/NHS2okepPQSsxkRFW9npFA3D+rnJlqJLu/ldA8O/jF2G811Fu9G55AsCLCQVbYCkt8rcDRjh
QeC5/dygBAjeGQeoR+l14pxeU7eywxTodSfdGD851R0J0vs9a7N6v6A0JHeR1eJiLDSdia9/AzkT
GIiL22Nat8ut7U2w5yRyj4iSp7IzROBpWOqyc9u0PQ8cestMmqP4UTFDP1VdqJ7ngd0o6umfZtuS
a1c5A/1rDHnfDydRJU3Rivo1mbm69m4Qz3Eoe2CGRB1aLHUsj0gfFjMKqqXIVv7cxjw5eWaL5ydb
ATRV9FCFfHm10o+urUk/U+fPr+uk5lfIbn+O0y653kcpBxpVA/tG1Riv8LpwLFskbKUzJRFe9Hrf
1CtJd4ulwek+hBUXOdoEQaqX9NGrFY18xeut2IolIX1B+KrfKSKJJGj0ax1S/U4qFIGNlM/3Y0kI
MeYmHB7vI2uCnyTp59t95EEkOtKeKJjPUFppanK7bxhBnSJVmtyMRnQzGdxLK0/gVgnyu0MEghdC
S7lDuibU4f7qP96cbUeDDCT0ZfwW1xl9GCVODx/FdQYJ6zOlw3ioeub2hPvBe+d4LhKHLGeoM5TI
ozrYRaYPIc1twwfjfdS69W/3PVq6r0C9yXFFs/zDrAdVJLT1ChTNtkBkbdOHnssXiwrrXkO7e+6j
uS59xGZnxFgPXh1NfxqOdhof7xuyXvQcNtfGdeHvm3nALV4vuFR2WMIrnKkJ9JS2w5BdDIcijDA5
xRSYjmY1TCUFScuRCriQbgtZohu0rAe1PceCxzzXi3/yxiC4/T6MgCtDbfz5/lqWrQMM7/tDfH+n
8PxnlkTsEmb8orp+r5YheJ+aJHqgcvyYR5yxcRsFGN2PRV4b34+N2yvvxyZv+v3Y/+V927HKyRBi
7rV/IHRYn2vfkoLTViHSxvC+AWs2y43u3V5Afen3ff7Mt8JWgtjk/+xLMmTn2UBePTOLfYZH9WVo
1vqhctX1PrpvfDGyogeGcAB/ZDmF87iirp4sz4HNHlpomF3vI7PtUoM+RN6M5U8xAavz3t+p1PqP
Qg8cNq7XbDt1S7sszwNYLo8KCdJ9FEOG/NYvEHafY/vooxhs6ACdRiRgzfMyf0eikTxaEViWyyo7
TZPX3jqqm2fgdzsdee7WeNO0TzhBHRRVh0cojYaoqbWkP9Uq/LryqXtEkORfp4bkXetQAE5bcgmm
yJ36Fbd0JcE4CZTJpUvNUzBb89Rtf7FLP4/D0x97HRLFvNd83t9fdD+Awjw5S4ik39/yx36w5N87
Pofn+/77SyM6e2ArdCZ3fAJBQXN9TmuVvkrOb1Y21cN9tKZVVqjGrXtgWclr26Wwg6rUL7lECwoa
DqVZLMxPg/bT17G1vKgT3z8gN/xW1VF6W0kH3eW6caUT6fpOJa5elqiuRHl2fc+49A+djFDB3YbN
iKlcrWwq7PbiMFqPI+fkFHRBf+XcBHnLXZqzYU4cQJLk2rIwPGvkmI9Tml7CoJouvlzWR+uDkr+L
ELsPafhw34WCfFQGbrYFLItFnoklOgX4V9+M10976DeqMsnq5Q0+3eoy2Rram9tRydLouaq74n6w
mwDR+HK4RMpFj/dd90+z0j11nc4Adw8dOAcaGHhYLfXVbX9NdLxgcnG3VtZHblr3qLtMv/qtD0pB
F7FSqWF8NToCZxdEsvvo/orU77y8AiZwnPEZr9G2NFAiP99fcd9la/sjjji/3nexNfCPcdMM+f3g
YMafVYdvO9roGVzR4NpJ1r/MfEkegOejnI3RfdMsgzu0GoFiQvS/95EJzpFJ3c3HP/YFPozeolY8
KdkiX1ZZVXIoge2BUgG3r3v1NsXbOjWLH/dRNjn1FvmF4FiX7ntsDZJWy0BumWAylc8KP7qZDX0N
RwlmfUPT0z1kHwY3nSCZSnY4afRVbJtefPOQuQbZspx5rJdrl9a4Tt5ULftoNv1uNJY/+Ksebgl7
aLueP9z3pCi7XobAnCLlJ8/aoiYqIiwG2ygyzn/i46f7YKrIYagpuaXowb9NITmjgtVi9uhaOLzF
qz2wrB5QMYzWS63OoY3CLy1dd1xpe3Z04aCkVbsZpnk3MrbRjY5BA9zHTqW3zNHN3zb3v3QivKvB
OysZhLve4YkbGaUfkuVprPjnJFM/Z7FSm9O+ZtfGduNz6MHioGWGnUAZW+r8j3EkGnv0GS57yvvk
LGht8slr2AfBLLdnGZv2IrPsQw8Wpd6s988Gz8xp9bXNmyEKd6hWN+duGclrGKjqwLeIJE5c9epF
9fo0kHGvaAhP5ZhBsipcZnhvSPMWY5F9aamBT4WHETXxTlUkxeMtutw6S8tlIPam1bDeLJwdUKMK
igaNmrhOxL6YzeaOb0YVwXKldE1yPaXJV/T0v3TBsJ5A7hAl6r1q53fLs8C3eFjWTJedx31/Z0Ad
03MmL36swg9CYcjcnFGN7p/Wjq9PpjH1KcxAXgSzq2zx9ff3ILVeokIq8cg4RWFolVOa4zfGeZcN
qM3YfnF5tuoaiTLJELoM37TP+l0VIQMd9YiaaKO7M+uiAKuVELewc25fW9MdZZyRt98v2WiW6SoV
7C4Ww+vHpAsfq3r75wBNxzkLs7pIx+EZgAXEUqvR3KoFRTxkJXnHgvkj9gi8M6o0PiWsrfeqboFd
LXHwGC0/2jlbvwLEQL12lvwJ0/Jy9hw7CBRH95uGxUlXQ/RMWriz1LE+ZL7B6QZr3pYh8OVt2dfd
MLxjEHcr380uk+f7CQMi5h6ACeIWotFbm/ktnDtYcR8tJqBvwTEBeRTU5fi52sagVDQ7nnXqyoOx
R5YL8OzUz6jaeZl4nLr51mdD/8YCAL464wiDUZ18ymwTlCHpAaQiYr+NHftwfCBl3GfL1zX+zKak
/u76Lih4WPkXYAbIp+E4siJWwv1VTXVYuMQtp9hTiDmb4MxCp68kVFhMM35LKKOPbImfBy6Cd7R6
Wwn8sloRloH2WR9QkscJQavw8ND5PfxxeUIuqpLiIcFE15iRxoeoUoWRYt0lNu3eUKCPygnU6oPX
zS/3j0UEURDC2Ks4w/yUoyip04dqWtw+JgF/8b3FAIjj7AHsqg9BeP2QteLQLS7JE7oEx/tXzmQn
S90ayH7PjhdNo/nZDMjqMTOLnXX4MUM18BvSHL9Yx2k/j6fRDhIUXwFX84qIN29kH5GkS5llKJDP
KxX7ta3qwzgNwweTI7CoULlrvWK9sx1+XyYEJlWJukIU0/CWYvG+Bz0rwQoSm/UlvgdLjXPeuRf2
R4bzf40HAyurmr6A4dGX2viuvA+rpp72DHX3QqA0sfqLeLpHad2KRbyZYyCLyJv6HOHze0y7/gBd
zg8d+NmjH+nskTQdABI+jvl9eD9QWSpOLBt/Q/9IZA5EpliQmpkU9Qjrnq6loLySieDOCqZioZJ+
WXR8HGQQ/wCp4ktfZfYC4zc0hSGtuGKJhtEbPvIDkYo4BNKRskt480FH4/JknCwiJfnuq8hhrrde
2XhsKS2affDAg3qQeObBG+vhdUHZmrl6OHtaAujmk3ijc5u8ZOOHB8uLtwgslVd1NiojFx2AnMiU
OKnKbXcWNpuAcFmvHssn0iJQnPEhoQc2COqA0y5VJHwGLTd6poM37IVisBTd9g00Gc5+puvpxCJW
nbE+Qo8uEfyRjuAHOR+LbwDCzQl44G9p3Senxb+AsuQhU67Zzxa1tzkeP+oWciw68K6D1h8StZLL
kkRAfgzWgoUkmFr8ujBVB2TFtYUnG7j78CanKtXXKmnH6/2vBgstWG7S37Nm/CJlOD8lIQodaqi8
MouBPKuZvcVDIOGKKsDIlDYoDZ/X6zK16xVP5E+2otqxtA1aiMHQzEofbWw7Og0b8biFd5BhoSh7
Gu/t6o5girKngdLpSkCizuFYsOy8IFQnFLGjstIZpqbtJBnTjtsdBptSYCf7ZnbVeUhG2KBakLZi
M9Z70y2Y6GMwx7tFfRKr952jWWc3hNVa1lkaXEACfZUVJjJDkq+rv3Ynsy7mSrsBd/AWpzW+ubUO
cOHgzzmipBy3pWgjchYay0kDHh7KsAuglTGE65AZ4fIUw2rbc+LRsEE8Nh3r91pPTwrFnl0IiggQ
1kYe0E906gUigXHJurcUzQO5A2t215hG75CxsKPW9WvXr/YKBolF+o9T+ccwc/Lqt3zAZzXk4Di5
SXDuf9j//Qcbst/3bIfQoobFsKW85F5qn8bJOKykc194hr1pPwyeVm+kCKO65VChklLEYRLn3tBi
qUtwDXYo/SyHoEIaCqbB21yDwVtFxjt3VdgX0AOLjzM1WJaYfEMn3i/Gmhdk0t4VjaJ8PyhfH3qV
iR2HFeYu82n7OhJVP4fImnoF+LTRYGonfM0R5YxoSfbwgDetPafVvMF5hl0iFoJ/Tnw8wzrcq+a3
Ube8YMDXL4huQMoQPpi1qq6PUUSW230DtrS9kaxLcw48uWhJdzDR4l8hfy+fLOgxT2YAR8evz0sq
EC1S6UoVgbwWJqp9FD1rYU41J4VvQeQkkpASuYu51HVc3VBwmgrjdeuOERoWMQxQbmu6BjdH0gCV
PFRNASDMLZ/2ayj2EUuq3BpPgpXHb7IDc6aBGUa+mtCA8qKmsy/mDPetfkc/GUqFQzLNPxvcQFc0
cY9HSEMCaR7j5qD1mJ4hHUaKPgaEN9H0gjY8vu+DDMa9U/hLazGWQgLrT9UuxCxwHZLgF7KpFe0R
ABijiL6LLOXHurb8tC4ywQPmkbxXjO6qRjk8oNnnemi/pJVUl9a3D9lS0auclp8KGONn1NFuwJYf
h9nnR/BREZNr6T2PTQZuj7Qva6L30Th+9BbtMDYM1RPKEvkYhtlL7dlyaLT6Eg4TPeC9yz7tKL11
LSadpYb5cauyz6uHT0BTgD01Zp0elKmLcEUKsNOyR4MJ0n3VgXMlqLvRJQU78IebdPvi2e6prvrm
Ro333NVIaGkkf4QJOEPQfmAHOVl5SvwWrk8hOhTwgJCDbQRqo5jeT6tW61OYvA+8e5wWaKU4ZFKX
aI3ZuUJk8HTfzKO6sSZLvla1/xmAy/dKxfoyNcuKLkOKNWuRMDRYqvUy8b47jzHInjiBwQcoRWOx
2m49IZg/MTE2p2WN+Jvs7XFTC/xMlmE9zmQyJWRQ5X6YQ3cEf++Ey9Z/ENynBz+r1+OahoB9+y2L
qtLgIdwwLuXA8Iy+rFnVnQRtG4Qu1VqhfwTM/4by+sYy2LKtlj0FVrMLqicWyd8k3+IK3RJ91HQf
KOrjwqArK0flOurT9Nl3S7qhmPEFtZpTbdp85ho1I9OBUhS8Kb/QLoouKInyia+fTYpmCfiiIagL
+/m6Nh1yq4EVoBoiSMN3+pxNjyHX0SFqZ3DPSNyp/F7cAJkKS9E0ZcWSjWlBZRvlQaPkg1rlNfGj
6SK53SMqrt/8bTP69UdMOMBH1lA8kM1UmiYRxyUAhy2tjDt2vENIuYQWFIZp/A2dA8Vs5ynnhNCj
TyM8OBl7G7YNzvBXa2dy5fPSH38PD7NQQ242rpFsz1N68JrNMmyYQKyNg/gyhp9Uy+obWJBiS326
LxYO8DvSZ0+LzsSB+UC/fL2o0xol3ye5Dpf7Rq1zeKyy5FiFDj6B20a1zeMYIjCTcpbANrps3w4K
bOlWLweWJI+h7bKDP2YeVv8ZusBTyErPVd4OVXD2E5g+wDp+WYK6L7Zm+RsJzQtyOawvXlQ9dRTc
Wx8wXVFX63yWvZrPqZfM4FZTlPyRQOa9oClwbE+/CjUcgFI1OSQO5XHWS1zOGfoBBs9MIIHUX5rR
b/atbmHIuGZwNW+JQqNEBFa+BA9QRvysjfcYyiY9y3SCw1ZC570a/X0dm+Ghjj3x4Emxr2HHsvNt
DZJOhvKfUAJ34DpgNoz7fbs2KBgnCwiu0RjfvLFrcI8YeXWop32WPbiOZjcgXkNXHj/aWQw7jc64
YzSkl37QzXUNkJHS6QFEnODwX+ydx47ryJauX+W+AAv0DE5Fykvp/YTYaTaD3gXt0/cnVZ2u6gN0
Az24wB3cGhCUdmZWphhkrPW7lRJmiEBhqLa1ZqFkkSiD2InKXZmkyT7VNEjPeB42tq3SdeFnj8Uc
Wwe7cLvQXtzhMKIZzo3FO/QLulsi663NHMWoKwvMeCl2kzhbml/4ady+P8i4oEecuYugQVMUIL59
bEfyKJMo01YJVYMbNWdrxJbTWr04dXperV0Vi0M0QNDrrb9zOsjoymkMzHsS81o775aJFpBW3DtU
CUSIqIwHj0LpMLejBX0wBW6dtGdfcHPS6RyGfnlIy+Tey434NAyzOOGLXBWJzM++Uz/CtboHR3bG
Viuz7TA6XGgsJLEhWXh5le0NxyjXVr2EjSerF8+h6qpLY5W7rUnFyN8RO7DImdu1mzSetIcurcb7
IsKTlMTle9lYeljG/uuICVEbkuwhdmPYdabnNU2f3uoujS7wZwzaCtwb1cXKjoVBdxPlp6hxMNKN
l1NfRyWDcpIPI/EOS2xrx1Qp7XYa24uxJ90amWGzG7X2iRgsxkp7U7wzYipRoVDT2EtXP/Q21Yho
uyHnh9RrghuiVT7r1K+6LO+SmTmcmjapFfNM32bbyz4vJ2ODIcBKMxGUFbDIEtf6AxbsF1/2T57A
m4bCcrwrdLroXjZrmKCtGQ39ccj7MTBNEm/NqGs2U6MlT21nz0cvVq+lmt55ulaIklhrDZKvVbws
+TGvJb50JwYxmUX1lkceHAPz83Q1OjeawAKE8lbe6JHOQ3buGkgCo9VXqBFWqOoNnSu+2I9jkxq7
WBnGWmN9n51MoNvyunpd0pkEc0Pf1OBdDApLraZKKUJEp44s0RnoZ1b+RldVe7R54qaDzg+fqhY7
yGA+G0YqV3GRmxtcINMO0wM3ebH0m74s7U0ULVboR+jZO+0Ln1SB9L/S7+wOIVB18ToCGscB6tXs
NvI6lEKtF07Cmu8G073pFmsKdSGzsz4dx3lWL1YafSGPYlvGv7hHsGI85k6UH+aEEMpK87adnRZc
4SbwWI7nJpt/zCzWA4uZmIGCgFsNZh72c2qEyOzrsM5H5Bkd0vXZITa1G9CvuwVzY/skr1dLVTWb
WuHAXdCwO9lI6dhk1c6s93YryBVtI4mQnQm6yihw9LDnTcZdn7Op6Un54mftdKOL8dOXZ3Q5wyfr
+HNqKvup5fPdYhmK90SIDPt8TOKwKoqvMaJLy9y0u70elAf/7+B8SYpNoRXee1xOBMdU3qVAqeeP
pdt4cWm+tJrOMIOpPdkGHBmGM//JSSAC+g75Ll3RU+FX9qZEBRr0vXdv9lrxq52wdY522p3LxYMz
GLjj8lh3n+IszYMK28ptDDW6SdtlvJXJuxvnTOHV3PJQq7Jd/dnnY9rbMJazRu8UT49Z5K/0+bIL
R6YI8nS5q+be+5W0AFy0i9projPctq3a9inT6jF0PFfe9zqrVHfV8dpCkha8BLNTZUiTsvJOmTzW
y8GmClCWnW2k5ny1qvHuGF6fnrt+DlJpyLcpKbZGZPefbN1NkDfQ/HUut3XctAd2mXjHnboArQ1z
mA9Z/KIu95MbedNXZmBcSjN5mGkM3qWYjNDRJz61JXoY8dSd9FS9Syo3wDN4wvzCwlwPVskA44up
Bed1357y1o1PXb/tjPHb0mL/UeZ+v+MO1rfOpJ6RohTboVPpS+/88DdZr7Gn5pPL84SCmBG9JtkB
59G2DX77prgx/aQ724tMwj6d7E9DPfiu2/0aRtQYbDobz2IR2f625Hd9GwanOHG9UbINOfKwWCxb
rHb1SctFWFjRvMOe/TViD7hxezXyEVjjLuqIeJrIqVl1mrEtqBw3ZWIATVyE/n0UtWf9VUT6eF9N
ebuanaJ9v8B4uvIHKO3h20g0EXhOvcq8wj3NU8pOgOEBF4rZniZtmvllWvs9ymcSFyxqdL+f5n3v
M30jM8Jlesbl5Lw0i+tvMJNqa1mm/U03WkzkXiTd6hylW11U+s53xvpIqKCJHqwNarOP75eobh46
d8Ot05FUaO4QNS2BcuXynvj6rRZn+l6Zkb12PYYlD44fH0cxzW+6WPMXdSyleQItM7xz1YIs2FSv
ppuR/z2Pxinr8PZpDReu8yrWbdK478aAsZ2AA/NdzvQAeYcyRcudN18Gk7VoX1MKg+8P/nAHSK/v
44H1GLVl9dS5yBEaCvGVa6byfojM85I74kVI7sehc/u9ytPuIXJxFzeZ0R3UJPO1O0iqBkPAEGZ4
QBUg7mTX9dvUJe5BOg6qamXVb9FwUWlky2cdtdYWtgg3BarGTWYNxpPpzhWWNMd/NDIT/2p0K9pm
kpgKzK1fz/2X0CgKF4w7Jyn1JRBt8rsdhfohMGlVmMr9RPCfBVKrEQ5JQf2jZHdIsZIxDyNaFYwE
v0/0RVF3DN5a2WO1zbRpup/G7Llpk23Rp+1L49KB5Jcv9bJpDqsopYRoMx8iPrNvSDvo9mXToD42
WvVn5Z+n37rm2cfCmXNqnSn+tsXwjAOleCsJjqxdM2SsuH+qO6O8SRi0vqv7TL5kGEW1lKd/nyMI
Yfe7dwcdTk9LzhQW3X3vOA9c5jpbiwono1juTdP+Mf0qP9CIwJxNM1bSWM4qtDNzDCL/IqUtmfrt
tm8Qt+ohnTv/kPsYzbBgf/Rj5TyLsmJUNTazpLGKJ1qK9GSIiwhMTq/zaN5aZTGdgRmYww1isiMo
xQdmXcRhuQgruqh8SIRxVovhglXOWHR8KwcXt5cVQ9vsO2PpnyGutb1jZlZ4BSlSfQymSuCh6f3b
pEz9W0cruB+vH1Zhtu1trnLnsWn39GfiKC+AtwEMF2gl44g12ucTKXbj2q1Vvs+zEdGl/JFOUTx4
ZWesm7LzdtUQG+8UVKk23ToJam6HyhJCOn5yXFXdV7J9LSpEgHMpuBa9cZ4G2zg5fsaccvnGHRch
DvDmbd1jh/TUEN00dl+E6ZCK+4hO7r2iSltVWVndxpJ5OtWsQS77fg10busnFPBLyJgJLeAbChQ7
qNRm2z1ObmyHcymns1eBF4ucLaG2IDG7yruz1RLfzlMEkFktxmmZ3XqTRXYRFp5WXkx8O3RlKAAu
ZNKsJvM+z88oBIantHWGJ1xhj7j/X5KBXSgHkjprE6YANTTaGvAt6EDU4ObGE+UDGw4PUkkHNuXr
Ai82Olv+sKGeykNqSxB1fEXHehDy6OYWmluZ7+gB1WvRNyECkmKXY4Xbd1bxQkmyfF5OqlSbryfO
5R1LZS/Xk8s/Cd+1jp6PLted0Cw7pZJ3vZXZB+Um2hoax371ZnFMyUH4ijoMaR6OOZJBtbXo9Ong
rEGjpu9ukuCnoxqfQNz9tUjZv2XVRicjG4ujppm/RT5NYU0TtZ2T3Hg0eRwRD9I/W0VZPfs3csD7
Y7ABBpULrrK7Wi8dPALShHOX2VAcr4eM4ZXVSk/dG78Z9WByZnZGc2qPbfPbLGDcIlQHh6G5YKr+
7bV65PM21hYmjJB0kuxEA5OdKts+mV4nb4xaNmGZ1Ratsjc8jYV715Jhtet0DNeEK2Fwj5VF6MEU
+LJMfmT8ZuvKeB1y/86sfI9Jzk0gyFu6ifLEvklRQAWJSmN0r157D8MybvpB43Ga+f5uqc0ulLXn
hTr/o3uwubHCvZ5ZeyxgOdC+dtvT5rwjzHfXhkAeWDP66F2zni6KP+RtubnukbKdFgvPyFwV4pW6
G++eTQFiNtJ/7S31llmjusuGJHkyHJ6NxBvsmt4g9WBywQhTvbwph8kh/0QtG8O32idX6pR0DPb9
cD0jiNrMBgjMp1Be0Rs1pydSGaD8GDHlQrl91Vr/U2hx/WSbpbkVHo5jK5l79upFvTtF2EVW9E6x
n+0mVajNAgDyri3Jhl4R5VycDDeI3JodUQDxNoPUfscZvmrgkuJ8k2TqQwyedtA1i5vNvZzKPmN7
nVwVONJJQjGK+IxqQ55TgPnz9aUucTUiP7mdk+Y8MinxV06OQ1yglbBTd0Gj0zqU8fJoK+/BvmI+
Mq6NnSISaTf28lOOtMEok2esqS7ejc0yThLDQnZHEavOOr6RPw95mvHbXt+sD0vn5FvNqyWMTt47
8OZtvdeEAWJjJMt7BLqwWHPyOc8ZchbJtpXNTyPb06mOtS36SmzEFAg711LuAzH8zW0NOacPgs0+
qm097HEkbkab+qhsu/6Uo7oE+i2ttVE1zkvU5G2ojSXyXSe6ty9I8/WgzDQHApwTGdZue5Y+vbtp
PvyN0V14C0V2JNxGLuq97knztou8B6supsP11fUgPEAsbSJ2YOyMjAy9UT55jIF4mqffWW+PD/mo
RQeDhQcFbt5kieU9trGjKFNNYOtMae/R1BLMMcfZnW/TQsRlFoekyk4bTdPsm7LX/zobL+8BTKgQ
EQSaIzi+E/W5s6088Xx9lVueuc5jLEHNoN3XtbV8z+RqxLXt/u4aeI6+yxOw+jsc4sbeAEKD3rac
gyV65xDPHf75P08vb/qje4pR5u+sCyLdd3Oz0gXStOvLfDTfZ3wLD4ZrvFiQ+69loVmhYYnshoQ5
j+YMu7luxMe0ypsiTGarPSVoplZTX7Tbua/jG8tJt9dHADkO7T0KgCxU2fKFwmbe9EuRYz5qtbCh
B3zUdOTCLhTgi4CfRiiYa++jqz58fFC6NhpPtZm7O0fZTag1XffS1GilMs+Qm77S2pe2GXDbzkCs
GGublXFhR4e+tG5rE414ZugPpRWTVIExc1uQ9buXMkGNbWNWzpqOplvyrI4TT77/21nmmsmf72F4
UpRo9bApe2HcXg+NO7iBpHymuee9pe5Jcph4QDXCR3w5R+WeqOjppUQXuCoHazg1vRhfRGucs0tH
a9afrWt/l66RPUq39vYTbPvGcFDfjrZLbVCWz90QaavS7FczUta7EYXLfWq43o1D6sT1VZ3RMXr2
JTxINYiNm24PCXiINOo3R7XIiQWd9lElU9j2rBxJvsCuNOfxQfOkuG8IULm8GL1ifGi1GKlY40x0
ALxXQ0weF6tk4iSEYLeZljxioQx/HUrPSg+yTTA1+767WywxblS3tFuaGeetHdyzUSntwa+67nb2
PvkDig3u+4skwUAmSgHtBthqsHB41B9rG6g1uD7snGkmdOXy2Ls+Bq9n18NMuJGXRusWi9VurPXm
jdkPABw06Tz06s3f79vQrtK25o/x8r4N40txYuAQY9Nai0zHiqjpoA087UjvWPwamn+IkcD26SvM
/+/I7tSPbv+kfd3FqyZGvjTKiyJCf08rk8TMGW2uaifvPFwO17OoKP86A2fcsJyI8Eoy79BEnXeY
XOOvs7/fayzcB2XyGI9zdrbo3c/Xs6EVGfBgYiPSdvd//+P1/b+/LLl8lyzndh1JzCN//0OpF+na
lPSgquumE5N6wMHqWXuKpZ3fmfZyLJaWYT2DVz0V7hY1ubvqwBA2pSwiiMXUjI+aK4Layrq9YZrz
1nLj4pFSFMNKazvf0fgDbB19umW2H3SkT1xTf0uWWHHrt31DQA0U+SXyCW5WkTvRkMhjGD9+qdtb
9BD4dpQ0PlvPX01EhH1YtJNrVYrlAG1grnRyXVc1uq7T9TD5+l9njaLb/vMf+OvWZRsDKgn3hna3
Plh53d0m/tLd+k4f3zjQ5mCM3a2qBrrienSOi8qbLZaS9dLnTJCbtSik15Yfwl8OsPT7SNnWK279
9jDD5Qdxz0uCvIbQpBif/KYKvKn/zPigYExw7TF/aAiFkuzBGLhWA+nVW6+f4htzrN50tHhPU9S0
D2NkB47vi6ecfC74uzrogUePTDb66xCn+LD4doGpYZhfJ2kWJ33UitOcKm2rwQ9e37oeHDY+/E98
RYxUfl0bFsx6b1iH/j8PftppxSpFmHzwxtq0SPi6mFJmaw8I7VcY463ySCzTv079ui+PY5WXx+sZ
5XnQ4qYK5x5I+souDq3zobl1d1dbdfVou+OhyKfyVOsGwSMN6jTYJhh17RAR7xEM+Ti/TROmpdHr
L7kisb8bG3CiBOkEiStEVpWIlP86s/PbnOSRO6OMP6wqKs/thXqvqpZsVt+hezfy+bHO9o2DWsKW
3rGbvbBtKpLd+EmhV+LQptv+LkvJfW3mEPj6EN2VjY3uTyvS76V59rRi+dT0yYVQTY0jwycD54LS
/32YqpmEMbVsr28lSL9LtDXPGnb9leiAFmP8StzUzm9W6AofMFKtVn9zWhYucUI4gtu5XxN8TTyE
32iH2BK/kftgWY1dLSD+2nrWeGzucj/SuPy+tUU0RKKTMI+x0TKqpzKOWiqyv09InD+4x9Rm/vSq
v2BKvgYTI+GPiVsKTTGIEy27oLcg0+l6BkgvThmIx97SetQbSLGa3ia2xtdPDjFI/ep6ej14lzev
ZzrWi0PH113f8q5fB22KT5UYlWIUzaMXPUxeNzxdD4sjH/vC727gDYcnnhZGMI01LeNI9oGdDNkh
mcv4TnW4sBJv0L+UWE+lbX/11i7yml+Jm4mXUXPqQ61dEHM5i5dOmmqTS4jn6fKyWNIFD6TTHUrS
rmio+KD8kVUDtgtqi87hfPVE/f98hKf/ORTUubhA//t8BCiw//P0a0zyf8YjXL/nz3gEy/6D8VSG
7eEtFTRFl0jhPxMSLOsPg7lMwgPpxkfLovnPhATT/EPnP1O4BkZU8hFwp3XVNRPUNP7Au+szYIIo
WZyTxIX+b/IRLg7jv92NHgHsDPzDfQkSKCAfvX8LYU6zvLAXjDArOXi1+Gwdp0hw44+L/d7lrtIv
tIN8R+c1z3FA3WUZdTAW+lQxyKNK4NJRPKQeYm9MOmuQ3Vk8/F9Zdq9JltQ/38mvf4/l+C+ps/9v
xMwal8D7/35FnX66Ssnqn+vp+h1/rifT/8MmNoNUWOYj/DNww/T+0LFDYSi1WDUM4mCh/StwwxR/
OMxTEL7uYWtkqsI/Ajcs/Q9ikX1WoksaN0vhf7WeDO/f/LKMPTHI2DcQixNATJL2xVj5Dw910qoZ
1MzDppssFBcFCZrTQkSD6yKKFzpajIZiIywip0boNt1Bzb6nKnb3tSMD5mGbOF/JuPF+LQYBh2B0
Gk89+WjiggZCrrxNJhGYJT2bXaffLH6zx9xZrcsoMtZV45PyPvbMf1P2qYPL3Q9uettVvrux2MuC
hRDoFYpUKQtjTU32qmdChD7hFet5ds9mBURjJImgv/RIbRyQ7c56jobPiAnF6bu7mVTHVeXT10fM
NaOrye2DmQ17b8CM2mJSF++j3uD1SNEFIUc66CYyo9zIrSCx/Ae/NB5VGeW7pBzcDSlIZpA1z4Yk
drfOjWGVqjFa64FdXgwU3WhsRuK5NiYikVk9NDKhRBF7KyvrQNEzrDITv79OpYzYGLdOlOBCmgua
vEL/mGvl3iWC1Kw2IzPSszRzo5lQZEIrDoXIsLLLDJ7Aiw+Zpj4XSo7tbNwzjH1Y92kWSnfB21mh
zEm39thn961Js8mOE0a6uBO1+eyovji1lXZvXgLrhIucbtJX5iIB3IxXj+tW1BD8peggKYyelKT6
dfRgOfnsG37LVYM0exVnst5mKMkL0qMAu/YttsOV4w/8n5P2WevjHIGVOYYa2iG7rSsacZTueQFT
mw+kK5r1V03VsHZtYi1V6IpHkaZuaJKbGVZathtJZwy60RQoBFaGnuobxLGMnhzctTZVbtgQchS6
xFqaNdxx5ETj1iutFtTfCSJMVodxyG+m/hJCEgDQ9WErhy6YI/sX3jotnLKE2N8h/fRzHRXuDGC6
co1KnmsmDGh2RXporT111qQfaq/dpcV0TBE4QEqPd3XqnBy9yk9DWzC4Jx7CdInUefSQQrn9kgaZ
V9t30t+ChKUrxyIyrrgUj7WpYKGwZ5DvukGsTFTGbCxrdLM/lLBd2JUiC3rH3VXTsKxk0r1ayw11
vtr4uQ/CiP/azrTyAB7wO6Pa2qNG3Oid/nv2fIDhiOD9GryxzN21Z5K41xpaDN0YsxBEGdKWfmnW
mAWOB4CblZofpli3NQJXt642c5cP9MdVcZf03cGaQaRsGRvIb3RsIUIFhpGk63h2sSv02oHsHT/s
NGsAn8/jsM6cd891nop+3KR9IYM5IbsurusNpgzS7ObZWVmyF2cy1bgtHRpkVezxsW6QAEMVNPMx
KxL4DdsNl0TdVt2wt+CEp3b8dky7IyqaxF/hpuvFHJ0AaApazUS1YIvpveXnrIhBLsi7BDYFOPzA
WvGw2CRWqeUlzSsC5QSIO2G386qA9oGQEHtY0Y/SjORBm/uD0x8a3AEGio42SdGRWKO7BQt6rKz5
Ka67Y1v5N256kf56OKGF83axfu+QMCHVcd1QzM5FYm0/qyYfjsugSOT2hi8zHoijaPaTXfA3wHVu
W5PZ09IaV0w2AS9n1mnIHTCtO7t+NaqVtBTpba1/wOi0W/gOkoOqd+Xi2W8b89HVzzIrXmbn0VxK
Z8ONa6nI2k7F0nGGN0BIN3QyJAplhQ5l4umr4uSkBLFxrXrNxXjGZ1Cv/cTBhCdGnFG6eYrbodml
AqWUHct9a2YyaGX6ZlAyHBw3+bArEn6JT/ymzd/ohFBqqTqqWPvyauD2oTrqi30s5+bgaTp5iML/
SaNQxwHQ2jeYDIImm/QtbK/kMl7cdwBXAUaSj762FeliZoL81DvprKNpojrhL4o3k5jui258HRWK
X7fC82IahEE3WbZHNA8iLz4BHBHQVAYoQNrf6wniYeTB5sa5SD4GtYSSnivQIrGZTeubaioJfQc5
prL8O5Xb413UjmHaxLTKmCXDJIbljgU3Qp22l70G7QP8VinJYknZrWiNTPCrBBYMmtBDXAmU179k
JUxRd6nykwTqBk9iWaEY6cX93KnbqBT3WOqKNxumnFvYl7u4Hte9h9uWwIZ673HVIGVviIclxK7C
k+U1KH8LrFvWd+uPpNxqsttYpvUA+YaYpnOrzQUcaRdFfK3yim2OYaCfuQfb5l2f83Bo5nE99uFg
lcOtcrJPEgLCzCsRjnTBIoxt0pafGmZ4lA9+zGatxkOcfdXSatfdnNSXC/Se174V4pAEXen8X5rv
xCuYsyJQ0bGuSn/XYlzA/vlWBIT54m/xuIeIEQxsQVx3km7RGFph46Ly9tHvQgN1CLq0pmm3tZvF
N4lL9znWcMFJ/uUgxAmNwj1gtb7VJq1Zi8QZV8sy9URqFGuCnbj0CwGRhTE9KhjgKiW+Y9HIrXQ6
L5DKqUnLeES1++YxPxfow48euROBqCt33ff9m2WMj2CDxc5PnvTastciLu8EOvuV1YGBjRUcrDIO
ygBTTl8Nd97z8MxWnZGYq9Gyx03+GbUG5RGN3lofzW0s9gDn5slx+jVuHtSoLklZxay/SD1/kAu5
EEU2kZo9cZGVcH6qLqvWWVpUQQ31sLLTBJWfQOBnt3tv8pa1ZaVtONY58YqEzta5W4UlBhKS9eKt
ESOKR/92BBc4NV2/EyNcnh0RYwmX8GPzUCKFICs35tIMAa0m8ll1NHQSB2cXfS65/1P1ApB7tPnk
kf1lPXk96YdiyvXlVlLV+EMZ9l35KRnVWrV3Ro2MD6cMPH7+yvb6lMy17ledNda6N71fUn+v/Wrv
Q+utCRF+9zClbm2rCB3R4nR1iWIy1+NSotxMv7XFTbZVmZJ44S6bJnZRYvoBgqdsj3gq0H3ynTRv
bI+YFdZWZ607yhAGvhjrUjd+C8cIeSrqfFDGt7EgC1icQPMo5lzR+gRwq5O95FXA/IslbCOeJjY2
p8S+dUyJXSOxhkAt+S9dr3eaFZsrr/VuWqEeIoXdCwyvCyBWH53Of3fS5r6TVr4zAWJWy8he5Yjo
5NhtBm/3ZfZ4SL1s5CntFSd/QvxmC3ReHniZlo8Xl5v/EQ9iPAiXa6s/WIWnVjpht3oBhdxqyW5W
8+9qyQklHirjlIzGc9QP06YlrSermf8HTHf0evXSYXRsCmuXpxHPnfFJtuOwc7GkpsMllMVxecKL
rodvRQen7Ac/H8+WnZeB7QIhgWOSVywC6TWENdl7f9s0iR+2heGt8va3NQ1HqUV+kMHU5U32PKc1
09g04gJ6XFBESHqbaiM9gSSyIyemtgPDI4yy02uXWQbZXm/bA4BXQUkGJzL32t5PrKe6iU6xX5DW
Fig/PRFm8VTPhlwptz7gJd9gb3d2Oh9LeclELur7vJdviThwFY0VPMt5Sny0ktVb1LIePMQobK1I
dsYB+c9i/mrm7MtuFHB0D4RKcPUk9W5tkBQHQqOfVUSygZ5sev0mHbuz78f2Zp7MHzOHPegpv9gM
TksXnVLbPpoCTZFpNK9aWd3XVvFBEA/JAoXw13Pd3vUYfeO2+u1Or20UTeHiZ6ShVtM2a/E5dG27
zrK+C0adV54BhUCywapcFUDegZNIFFileNGz6YsRh93BiLLfg2KKAhT1TQWwGNIOsnaa9tuPC3Ec
ffdYiKlaMRsXBclmFPkvqVzGFzj11zLM33n12YwJebG5BUEV69sEWgYra6Tv+kF9eB4Ox2XAmDFg
tSRKP9vaTfETdYfeG9aR8j6BXg/JOH3MaH43AN+IyI/M/d6pwvllds4QJBgYeU5a2LlclNN4QChZ
E2ctizQm8vYh1hhyUQ1RGyJMXucamq5uXlZDNX+ncE9daoWtiUYZF4Lg0mrvZK7ceMTl6A1yhyQL
sXTZWxA+g5hbgsgvpvjITHGF09KE5UQZZYKt+3ZN3VRZ77He8IEjFqNy9VaOV7YInfuzqS93iMuo
zquuWVVl/eioAleL5z8NjV8HcF7JxlYoPyFp1pVZHr3K2LndoY7HrbZ0tDSpXHAbpZgwKIznFGV4
sTxanf4Y94W2ktCxpA0a9SpKKTDyM0J3Y03a7m00jU+JGb2Pjn9QQuFzjcTrbKKVtAR1myr0zwji
4YYiOe+jJShMKER7Ju1uQFCytS7B1/mLKOOvqIIUEoK9GrpmX3npB9bmM4myv5mJsW3httbvnc92
OqUuK1c/cztXAbXncwyBMQ8x2yC5PMwHMGEHaraKSn35RfKRGh3ixNseAwgh2HIIWm28Gav60Y5I
lki9o9AfjCF+Q3MS752+TzemW4QzLV1Ps6zp5Wea5vYd7IhxIQE2akEtUGbYzGJ47JoBOqtc839K
yRZD7EW5tuW70SzVuiji2wp9aBj5uL3tyjwnDGSj+ES4QAycJPntLKaCpL8U0yHS0ZPLE347exPD
2hKvWhUuPL7EHYrMScueyn45eW3ZH2OtORVdw7AMrzrbRjE/VapddYxhXOtp7Idepe8XktPvyCje
1GN3dEduo9Ea5q1QoBKktL2UUtMCffipWXQs2OVEqaJOSYndZ7blvB8iWYfpjNMejoeWvSKXPcEs
20XJbR00ej/cOW3UBBm4xHY4OxpOpHhG8iLsvauSBihfQme26XoyUw9Tlr9GFPFrzBlLA6rD5Ivp
Wcu0w6I5KZEuq3lu9lVTPnUTwiMt/tTSDGdE6yP5K5ih0XkwvP2DVaXfo7/M23Eo/4O981iyG0mz
9Ku0zR5pDg0sZgNxZWhFRmxgZAhowCEc6un7u8ycqsqa6qquxZiNjc2GxkwyGOLiuv/inO/cONnC
WMJwVdhY1b7k64/AraCpHssrYTlI5rkrA7bixJJn7nf/kz3iXWM6OS+uva+7Pi5M91uKQS6IMv+K
eu9HbqYf2UKRAooFtlBj7RPpsC81VOxAf7GIGMPJPTSoj5xvVTObLMx877KxANdhNaiaFLBLCFcy
QO6DqLLKCJZR+oNnHjYxfIiOtmQWI7QGt78Zy4kNJRFCGaPJpS43jF/Zqcq6RyXGMhwuoj5DDRfF
9GdZelW8mjil+5kd6xmz6T0rh+fGmG5U0aHrS6dgbBSy0dV+H3VL8mhq7x3BSoFWsRxMMw85G5nx
We4fl2281S2dNhzF+wRCZizk0+y04Wwagh0SdDqcW7smGUBweJZ/LmSfPFIzNwqfHPifQiP6hCTv
b0uavlFhMfSfnBMdK0aCtoMC1kZTw+OB1YI8jLF9RMWbQT8tgvoCo14MvFquWN2reW3bo8ngqfYc
jAH+9t4jQL4q1vlZqFkPtrWJB+hlEU4jDkwztR/6HqB6mwK6MRGWd8t8FoYc4Gr4J8Zae9k4ZHZI
M1rMm8nFZ8F0hnKx4A1dqbHfoRg8jqaiU+iHvTmbeLRS4is01UbasPbHRO4TwWRoMgsEJgqPVZoA
As8AieP6P8w6ap7OlB9GnZ49XyJbzLAetibc7/8j0+L/5yDOsEPFPx0qP47/cf2jH/M/5Z398VG/
D5Y1x/jNBzJsuqwBDA6+SzTf75sKzbmsKi6BfRdarWNZNmuE/xVf5v1Gsp1O7rPpWLYg2fQvqwrd
+03YF4ClzWTKJEL330I5X3C4f91U2MynkdBZsPjQ2hB6/fe4XAbOwIg7Vocjy9zKrqKl4Y2m/kVG
qfln7PEfn8ZzhIE6x4G5+XdIylyaQz/rAg3P6EYzbLtyu08TPMg6CM0NyD6hQBOOrrFtUO34wHtV
WNaHbTx2WA0tU9v3ZHGY6jFbiqBoju30znvTMUvmVBBEUde0bMiB5zg1YGd6uLW7zyYFTM6KWXIe
iHTZ0cSFs4/VrQOzjLmWk/lf8Fv/wQ/TA2hpeLZtCdf5+yxcrb9IoJllQPSgMjKvWTUQhfX5N2uL
u99fm/9oVH3X5s04/M//YZiX7dHfvWaebgtWxRYQcDyPf94FpDpu08s0JdKNvGaQQjDGJqa97Bnp
4PItcnxwld3F2aS/dIv9s1PObd5ZTcjuC57wgyJ3KUmfYchhlwkW51O1X4X3PNtpZE6wjTwm8EQ/
oEDoUl4KIt2yfGe0Nn4/J/YvV02fnBXD7e5pYrJ3CZzIrZ/bfM8YDJmveVwu1mXVRyORbXXvhZ4i
QIRr0MaQIEp6buaeOS51leOJTciUEnO00erX8n2aTC7RDS6rColLM2qFr4cKEk6sFI9YIQN9gfvo
1CEiGGZ0UP98J6L139fsZ2k8mf07YgwpCUMr/yqB9wFOCVzpB2atDoNhx1p936HlWSfASMZwnLUx
xBgWs8MPNMn0VHzqfRaCoQxTszptZR05Gu4xK07WNWxYvIj6fjZoMxi5UBaVtIID7X2p8adoWSf1
vJEUIbRmP/if+C8PvTLCyjAxyaW7jkkEIVncxpCdtHibsIB8goOM8hYtfzHemxku47GOdS77gWY7
if0pOc58sY0uIumm0chrw0kflIVBhBFj/I6fNqEFS+HeXwZ2nkN0nl/tIK6cW+OzLFTogbJOtJ+X
HmRKoV0geJouI+wKWKoX6JflS93Ezvri/Wy3CSZOvBY9jhoSsprqYHviWFvo5JfuOsu/I56jR39z
eYH1zYka5gFbux8ISMgG7dTxBkd9A8YomByPzLD0vOXNlbk+mAteYgA+pFscLW1+IKTkPK1w69CV
ArYLnVkFtXrPeVBabntHkHPYB5Bi2YJ8K9W9DQDJ5tOvDnEPGh6FKtQtrOV8FrWZaJwYnolnpixB
txk3Zt98b1rrioy03UCTo236rWkywTQ7mtM2cJuNKWsSj+TozYUWF/iw80QFkEmYLlKhj7l/PQ06
0jkWbsxgBgThb5OBihEHkYp9fTlDiLKDf/7u/odHCHWMTXkjHBaHf35vb3UvpT6v+OnIFhnyL8nh
2OJR+OefRf+HRwgIXvj4cNJZoP/50xSpoed+y0kFNSY28kcx7Eir89Bvemy8BkCUS/Gd+WcwjhOR
eec+x7GPs9fyn4o5zkjK+udf0D+4Hzz9b76ev1tvTl2e4zPjfiihQ81eOLdftX8e2YBpeJ4l1XOq
fj9H/7/y4l8oLyyDm+NvXp3/LZF131aEzR4+f6XR/u2+/I+P/EOBYf+GM8ESwsKc6LASolD6Q4Fh
/3YRYPge1mYkzL7515U54gzTpNLwDcuiWodw/peyxjR+Y5duo5iyqXYIU7X/rY2582cINkZ9ojMQ
afke9Q10Ep3a6m8X5v6q1Oyg7Qu1qagOjZ3vnRWp4dbjfZJwQDLRQKvD+NqP6sQFhR9SGdemYmKL
TB0k9YByztai1jW4KbeX5DJORNSJqExLP3I9u29XB/v5bFyZuKNoDuHdoxpnwYgbJdkjSWMib1qc
2wzo4tJxH0fSf69yAFsBtJkX4btIDjluLFwyy4DJV5xQhZ7XCeeZn+9KAcVk6I2CrqC5ly3hSn7y
3WNjv/PnvA5B0t6D7YEOi1cQJC5qq4tsvh/s7aT1DlkB7OZfWwdccVW5xJ5t5CKwXkjGs9xw5HA8
c/rhJOxDvVo441y7G+PethrCKWw7/SbHsnssW50dFQy4iqxLx8NCMJITQxBOH8FARx08WyyLnab+
dNmYcmrAOk5Q+Z7K6jKxz82RFwAaKyp7wDL0d0tbmMd+hRbZpiOZPd1onTAVMzG05HhefHO5RZLo
7jEl4y1X+kdVOLHjS4jXLpFAYvWjtsLCPJXjxrnveQeLPJw9Nthxn1vNk9usjHFplFgsLxNmYLHN
w2eVz0h2u0cwUd+TZaSCqPSnYfKALPupDgqGIgCnz2NdMBnuyPSLWl3eNky6+kajfVaDFPttXUmy
SE8OK/6g7R1/Qq7Q6MQ1lnsH66aVTqx49f5nPwuWiNt01vDis3syytt57gVS37bfzwqUN8fZcoBj
xbKtcLqQ5+CkOUUWp80i910q2OPouowyVSA9EIk8s3NooMO66lFq8/CkF1O0JHib8zJ2OqonNkiq
KuFrdV6yU5Lk4BYjmd2aLVCQlamcY7DJ+BWh1Gk/fx0P/9ZJ+t/r/Z7+YRLQ/4ViIsPh4v2vxURv
ef3zx8+ZG+fzVwL2Jeb614f8cTaatGiOKTzXcoC8e3/t+Qz7N+p55EQcTty77If/0vJpuv2bIzzv
IkzjF11cUm3+kKehIPnN0pEmsUKnT7OEY/w7pyMiuT/XGaRmIyEiYcJApUb5xr/65+OxxSxuJhi4
OIqoABz4O0eE3/mNKCsR4LRcm6Q+L025QnCFGzIsLOGIxC0OWoJxzOgA8fkle0BOz9vEIEyxFEN3
Cwy13S2FWd8mKk+Cphy+jVPf0W6xZsdvxx6suAgtHwcHZG6R1Bf+f/WtHpFOmMBLYrtY+ygZi2Nh
zxOd4e2UJfmDN+l6NNRbdV1J815sPgwwWIDHNJ+NsLB42KHHOebgxGOlEMV6/J/J/lhnWTyPZNCB
cgQA6w+WdkWkowoMN5O3kJevLLs+aSMzYumYG9lmlRuvhvzWVGJ4XMoe4ajxLPGxE7SoQNMWFLB2
0WSsOaEEJbVxI10EIsbYh8vSnJF2wx1Qi7ie62ipk5TcZ1jfW74sr8WQP7vJD6/+8urkR6etxZtP
5SsXtLymHq4XCmeJo3IYphMZPYdUX/oDaw6FyKB+BhqyRMCOrPO6uF+zk7ZvLEcuXzaaGQIq/TOe
evKFJzbvDFcBrKOxDfFcJCgRwKFwWE968WB5XRmP7JBCVU7WbmlJJcC6153tRnAZCrFXxpxflz7W
fkcJbKPg8De9/kzbQvLXaaAMv6qvlKkNh7EBUs5E/BnYgbWn7B/3+EuYqbJw2c2D/GyNWRzBa9Na
wdM64pViadFrU+Sma/roA80DEF3bj+aWXQ0XiVnuKPOJTakKk1G6z+4yHk3V/+zaovu2VtuKnJsE
QSaX7d5TJlNt4hWw5ZU4BLM3YZHgxKiF0KIBAzqmp6kvn/Kh+Z5BzIlLP2M+pg3fbIGOrdGrgnoW
H2X+mraa/rimeR3LdGByaW1dbEylg76FbbNf3adWfzYsZEgT7xp6Izeu53SMC5W/gbW39gNkJ5US
1YaL/iYXS4O4Dar0mBVvzqZjck0m4tI9tHsdLlu7AhzLzmsl94lw5nYVYF9BG9WGRE6WKyvw5plY
SGM/gp5C3sZLtvg0V4Nmfy7GirgGFcJLQXZFIBL8O9sEqWhRvNsqUpeYlmTYEu8s/guqkoa6hTMA
93WOimvsvAuB46ats3tHVgipwf09JRQS2Wy9LYRiRYrwRniTVrof1zpivknA9KoPYNbKJyJBC/bz
4sS3UN/01W0zJd+6RPdiTOBc9mC04hLqBRS4CyfOStxgMdorbCvdoZUN6SNS3DtZT65mBmJHG8nA
7WkYR/uKGOxH3nRJyDaPxr2kD58a++IeOacOT6MNayHc5PjFzcrG8mrRa0Gck0dcqyhDAI9bUJj9
g496fk/0Crds551zg3G+EP4dREuPLczU7Vwm/ws7fWnlL5qogbEVkBnshbTGTkP0bWOdYhve8NQz
WvD8OpQUdedmy4pvllPfAhtjQJK75g5rQB8JLTHDZCZAcuC1zNPSemXFd8YVuM/dxnpyxuom4YzZ
ZgchwIUF4kDaK7CkVNb0M+2Sn+lFiLDlwwOqiSeBSvhmZq9ROPq7pSamNbXo8G3xgxTe1eYD3OvA
BezFCi3HNYn4ZaGbHqYckeOkTCtMLOObZBu1ORAFfdhRI3gPt+wfliZ5GrfRCquR4EB3LnaDuBDg
TLPcuy5qRHXmI7LVP9UiZYuj1eCX0K7YEigVCeKMWrziDp7DcPCa6rrkICcKGdrnupwYFr138JqY
GXwmeflYuHeTLRh/M7wvVxRHiwYBsVXd1ypIVzF4yCN9UStrET0PIf8JcqvF5bBsydiQzyiZ7vON
IFGjK80A7hJzKtLkw5zNMO9160BptB+LCTy/lj4K9yIyZLfAOb73S/c+05d9IY1Yu4RqodsMyrmP
DINEIYi6uMUu9vW2SGToojszWqJOSuo6V07lWa/UI974+WCWmkMYb7JzrUt5zhEVUYE30XDjFenL
5tg31HqkVlptxCa0uwMzHs3jAHtCX3aF0Au2Fq+d1nhxDQr3WEv0cKBWZLRK6zzI8oY63GOSUw6H
fnUtNttUuQiLdhnZwD3vHispfxBDELcudg0eXJpi51l2xX3uryDvehknCQaFzpiToO+ZRJXzDLmi
/FHDb4mdTL+GwVRGrX87C5HtSt2e+DaXQHc7M1KNp4XScq68C2yhTpcXwOaMTXNYU7z91w5TxSbn
T71e2LM7REBMAh7YjMc/gU8V//qdb6qdj8kGZe/0MgHKD9kSbeFceF9T098UjdFdyVEe2CJDEkBq
lV3ozblt+YHK4Ewh4MMsmSdT7LcOPIpKfkyajYG0MDXQvloT5CAw83rST2DzED0s0LNYhu4S/Wxs
bJcqDb3O7F3Slv0bZLQsq31GyLXY6l1q105QesXPQl9OqINNn7nwWrefNrvdbiLF3Sx0VEweASPt
/FUW8lkgKORnJl+xyd55KfMowk/3BMWpmLCfK4jiF+XH0e0m83um9+zC2S4lyG28GliGb29bbI0o
NKYUyRbpBZELC4JHPeWxg+Gb5059KAbV38qu7SOY8lA1hTFGq2lpgOqQSJcOysSE03pt19u5njqG
U8Zdv+j9jmEreo1gJjAj6Bf300VeEwKj90jLWFEytsReZzPD8nLnaoxNOXAOLlwLy91Pk9+DfjT9
CD3NScxTcbJUd2ar5h2Rl2Gfa6OxG27s2tN3yXzKcl7qFfKqn/T86VgekuJjWpkJ1iPUNbizFF/Y
ddl5vep+yY0wzAAgP6xlfdVgc/C2Mn4kUr9YpCHAZRNimtSvbsTovjYuNJFcpPtsurHnBijomF0D
zkenjO4btAeHe8LQHNbHeGdr3UfuRoiGDfTZxG+53njO4QwHSBrWQwIslYMMRH7iW4AanBnjlFp2
Hq7lCBb9ulv3wgT36pbt5QegYfW2ybVrUJ+nOXcT8rtPXp22yMi/gXQRa/lzPWcEPjDi1fOBfrrr
wu5yG+u+FpaJYcZ9RnAttUKkZyap5ho9rgtsOM4V4V6j1yRHwam/QQ9PXUoIF/zaVfNYSaFClMnr
Gykp71zFdghIuC4dUgby7IccOf5nZURzKa9m6OJBvtw7uXVPG//BLLnZJ91nc6ddEh4MsiGjzZqi
VG43RWqaV6396I62HxnC7IPZ5krw/B/F5k6AVQFubPLDS6ePBBGRRdlN+Lzwu52tJfeZ/S43ZODK
yMzr+seKxq9DXupI+v85R9m36Xc1zUGDYOXcLNgGNGvY8f6v4qnWJHyyxoGBEKPGbCJ3QdOJLvHJ
GISK9cS9bZmj3l4z/AhRgRmxX+UjM2iUGwvJNB6ZDxMK21Bqza1WAD1lFf1e21psJ/ZPWQNArB0Y
tR2uMk0hYk6tdGe1/XYSfNBUpEjsPTsSKGMBchGQOCcFg5Yi3wkvYrpaktK+JvsZOkDnIFVkdOHE
SaVCPZ1CnZ6CdXpBJkwzB46Br1LrpsCxzFcWWDHjCipQQEnhCLUOQQfhwMtaB06e87N1ketlAIsz
/SbfWj9CMQttCJKe2fnZY5fX9c7SLPJAZFiXHjIUpDS8sPmjP/XsMiQLqeGC5LTFM3k7ycGyahVs
s8LBp99ZWTnGYz+/b81FMEAt3s22E3MwMw8YsfC15p10uutRFy8AaF+NagLcpEkRjEOJTJvCX09u
HfsbvcS2S2roejnboERfXPAaCKY33j2rB+PM9swHVVjV2cEDUDFLu0qM6s1uh4+hhxNqlm4ZJ3U5
BL0zH13UVYbeanvg0t/Sjilx7Wmk3ZlDrNb5TtjthUH6shxWgywpafJPZqkyg60jK6BKf6Dd+7yE
5VxgO5qtPXYZzhXYEAA6uYzZ0ww3+oDvtkkcPtEFC5E628eUauZhVP2dvdafpgNbP6mIfNFSRPGz
otvpt0uhUz3bfafiecnTvUExzxKHhxcYxwciJJaNeptGpIVxAHcDG4/6B4gXLAcSoADPmh0uA7GI
VeZBbdHWPaTDByl48Uae+uPk1i/Ma2ZSIRHnlvaxmNTEv8bToC4Bzbn9laH1Abum8Mlv6qQm04yY
zqFsSfXHqW9uhgzbu15wv6Zlk0dW+l1pjnt0yf07duzAVhtZFobD8X5S6Y9Kf0ZUEEwJQvZEIZ/d
av/BohUNFpf8+LHnWS/GaYjo9x7BZq37zHbF2c85BmXD+M8QOhWc2+6dlkOICic/5DYyoRSFWKAP
lXYEaoWsPZnuTQCMT+jTvnWdICsbaqUifZIQ747FiKoP6coj3JpzWM0uYYbk8x0cVx4W3Rm/49VA
Iuip7/jflgP3Y0ihdWo6jYDq5WW50IkNu5OxtSIjLgr3x+jm967mI6tXgBEmlEeAq6KpRodPes5r
C+kxqjWIhhiZo7Zv+QmiYp2V9dPyrJ/mgtjeXJYdJPeZMnnejiXQgcx/0HqYjorALwZ5zQYSLnkZ
EM+tKWUdU2ria+bD0pnrUSaXiKSU/VlSgHVLuEqvp2X1YuaodIZOR+NlNgCA0VH0ZL1wovETI3Tv
XSjz1PSUwE6S3JFCj/lgtYYwHdiEYjTObZ08Xo0Qy2buTpXHorBupxrMIVD3sSXBRg+ljiCNvsML
iazlO+kvdm5B/ZqKx6pH0aY31nFMab98kigxLh6hkEJGdxrrnDjGe2N1+qHQhgL9aD8il01nHADq
gDkiwZcW9CIBYdDM1yjHSNb0IJ7VI9LVJDu7OgDtothIMx5eqf70A2OQV8kCGN+XZe8FRvZnbzDx
c+fQXKkeKAYRpYwV+tFWr64MRJbbNDw2xpLFAyXLbqVIvHWS8uylBtTY0rW/+sV+h2jERWg+jsQ2
MK2F3whnZKdWde7BM3OFL8lNY8+U1JN2i5FYXOkDgwO7WE5Sl+9uG1c62l2PF3IvXinawVx7Aijn
hJDWHiz8T1i6V1S3eSW8fcNuHOY6mm6ru0uTaY17L3WgJtWPxVQD6Bg9/ZTs1lH4J0Zg3HPo9ID9
+Nbp91+EWcXSbT/7KUHdDCGsGZMuJq00TN35oQGIFnhjg8zaJBtvvlgNskUfd5oNvbqQbnbrOZ0d
Iq46lt6K1sy7+JyGApzI9O4jXEL/ZH0mqKabQQwB71BqD2wTNgK2fgY95r9MFutoHUabuW2UpbK9
6yt156b1F1UdBuXBy0O1cZip4ikzVhTryrpTznSz9fqlMVqMYELkAB4txcLPNcnoYnXKB92/n7My
xw6eoP0U/lXekThtXCLnDFAZE0kCPFT1khaPPs1ijm3AqpM2ymvy4GcMglx/9G5ajkRuHTFDZ129
xTAh33Jt8OPE5T0H/6a4EqvxPlRdtavr5WmsUXKvBKLBsDpUEitPUtRWZCPxDGSPLJqefboudXrV
fC67/WhXDK0dx8cHAlFXN8WN7ZrtSV24oUYueHbqDQ+DbKKWFEPisR6UBsYnnQA4ckox7vrZylIy
5R6Ixh2o8oROtJig7eu5wuU4fXQ5fiWTPpZtQXPIO2Jn1MtlNnpUoCHjWXIdbvSfRVsu+2phaZBc
SKnFZVU0Z0UAWMjbezrKRHRm5JvNBjDFGov+Opd9LFfvy69r9LhyPdbqqGm9vaNAPuNk//Kydacl
ZwxxQEI2rOq22uKmRj9Y8f7ZLcYtGHVADmPzc2jLnTSXt0I5WHgU1wGM52rRv5NLte36pfikFV/v
EajNcVWdvbbm902yM4b5aaKug/kMvmy24bvDsuSMqaFIkcEVDoQpgNylFrDn9ARjDbXASgc02yDl
l257T6uGwMbWooeoZEvzUo57Ob/gSQKog+gTxtgaoYzAtzhRHtLKRbK2I1R9hDkP5oecAODrTASs
DTAWKY463N2mmHFs1I08/fql2WagqwtKldLyAmOSLymTNjI0CU369Uuvt1AYf/3WMCRn6OXj0056
cVt+jg6MFGVDq2s0xRu6767gr1R739fHk6Il2XUrRdCAmMWWzgdjZ1KT5g7ueJK/AIhDITpXZ3mx
u2G39mH2pmUsuIdsGMCetiTxqhV3dq4gQ/RSjyTiWp30lGCitwmSniSDHjKSnrWPnVfxDSvjOfGY
gSdodnYcDUUsfP+m1TN6E6YyfbGhURlw3+gKnxB8GjwwXc1jbdt7K2tjzNw6eg7cmARo9rHTPm15
1UbsBIgNyDoEgvPixARwiuNcv1acCjFaUissai65wi/BEduXbLsm3SGtBSTot4wVtKGOuNzOeeK/
qXxqcUWK5mwU+mkd2weE4i36n7S3VGDP7pVyruxmYq3WUZNjZNkL8r2C2m7JPguEq8zjyMM62FgP
+w3syTomx2VAkjXZ5rmp6+PWK2vnFhJuCTWdUOLFMnLjOu08G2CpR358y83eWmSDdl6MQSq76yjL
d1p/yYVicxjJYkvDXtYi0BJH7ZO7ztbSk1phcgJ+5+08hNnGgMlmBsEra17JwfuGQIZ8NF5M5oQW
bOqmxBLUtECHvS5aNAZeaWJAHJPNxJ2L+MqdItm5y95ODVw1SQ7kbL3FlzC9kC4Q2mo66264rNzO
PaKRGNMLSCoXE0dojgiQSHjmEkb0jzGzD7A5YyU1tOetUU9FkzAsZvAZovjEZJktgctS46bNPBMN
UGJjIx5ZsqIbyWZPu64XxgW1cnZZ1Tzq6JpiG8ZbmPdsPTSpYYTWiWgqXPNb1upxVRvdi2UZoNAw
fLTFdl96XXco/SluNKKQeFpe8sUkGoPwiTehsNlU6tbuVud2NPsqaMj6DHM6jsBAhrjbSopQRYSJ
2XrmzTi1r1RTVqgYXmoeWiCXaqmDRW4w4w/61QfX4QzEAxiQdtMWx9xafgJ3fs1KJMqwxHZik5TW
BW5VNYoXt5i/Gxo7F4cR/zTpDjy1YkcoqmKAKWl9Szqvsuvve1JervIRPfg03KrFWUC4D96BPKwD
bJkmpjT7HEALMQ3KXoqEuZU1HItLU6Gy+ke9uvcVUUpxwf1jdbeyxqedCoKUluLMoxEwmhFQWQjY
yb3lc3aR7wMg1YFGL5G32IJ/qrWD5+0yhHUkz35t9KfB7vrDNIurVucaNbI8iSx9xKMCq8/D11bp
LYBk0QamqW/BBeMc1h9LnZnRWmavPuaCQ02++kHhcWtaBjrZ8OIYQ3eQyfqD6fRTbvZR34AdrQhb
4oqeESN1nstibXgHV/2e0hBgr4d4tzFbAw90S9GMYp2Qh500rod260KDwiBCzdCwP2coi2IaAR1a
vXIuAfvqRuwMkMRvNtNkYm2XoPjWhE7OOzopHgMpkodyIPcC7rq9q8urccu7QMuEDjCH0zlJiCiy
1uS1x8zgbOX3GXH62V+EZJngmrd9w3aGDTKKMQCccZmWvJxGXdzXVq+fZKO90bTxfpd12YOS8g+/
/jC//A2l9f2d4R5//wu//v/YoXsHVHbz6796cLv3GLrvGXs4LVqCXGLaBuxl3//6xYc8b00HvYMB
nQyXkMBB2Q+tUXS7tWQ4PqROcrJJJtmXeDvvSxfdRqOq5piY8xrnevUhlmG4qjL3eeIsPpBU+eqv
loynAbxm5d94SYFjhBotABtJs5CVuNeuDV/UT81mZLelsK4LfupPmcPaBanijZUw8l7zsPQTMAmz
T//lmHjIU77TyT7orl+fS31UT9gCmF8Ze7FpF2yTfzGQDp/2Fw/g/FQPzV1lI3yY+7k/1i7bwmXi
7aGZCsRyYY8/OnLmPGl+dj2pc+kKaq+wm3hbqDNTnSt+lnm391r3fSKS/LYtCAImv+l2Eqxe68ng
fedCnG48Yudm8oPCacNIjfYGuCxgNpS0x3pu1FUns0NjiSF0id2KSlaozBktHqnO767dGVdD2iYW
/iFzx6TTQRHZaUGtrV2Utm6ztzPlBJhdq/2i1Qaf+DFbUxAm1oUDXrKgFds2H8SuaoV72Nx0eHYa
/0aSthvRvD8w7I6znuH8oDOqV7X5nX7MvdYs/yfJaBvAO10/2YBR0HqSoWZwG0yM+N5He6djv30z
KtxGIiXSDu6TQqRI4DPGi8q7KxPw7oIQpAM5fdnBYhKlsz3WDdw91YTHEEhSaCx5zoJjywATZKEu
iXWHF7nrXdE9mM36bCDVuaEcgqou0o9KI8Fa2rCPBXxJBuraLWn12bnXwY2JfN45iF32Na06IcPQ
dhcMjQFRAVOkVzKHPVFAEp4cvuPcCd20+yQdJdlhzPtYIVdeHPPq0SHiYt/Dx2B4D5GBLSZ7T97v
bGrquEnH6qSM/oqJnx/qW7/GiqwtrrZ+DgcYoRss3s281yss6z76nNgGPHkcdRZkrrn9oNkyz5C7
d74uucK4KbIqW6K7SVU1rHU3Stz+0yOvj+Ka2h1F05sGip7V0xx3LeU4iyxynUzuRcec2liU5bXd
Vl4AP3U8Oen2RcQ9CE6W8rG2NjwBlRamxviFG+jimS3RtLCmWbm9ZKHtNCdTmIHnh3Zloq5BmYpy
40rY0ji6knFmUjRm6BGEEBBEPR0ZYtz1HSATl2mfITXAa1yh8KXY8OcJiteuuZqHi2XEIsLM0twl
6mZ65uYHdkL9sFUEpQ/zAtQg+eQr3Fg/OGVU8NQkDbPYbkvZ20iij3LnHg4zuFN7RChqZ8fNZVJo
ebHctB+tOzw0ttT2rJTwmdv2aajQGRFm7x/LHkuSlDIW0wzMzjDe1uzdK50Sh5Pxbgjjjk77AG5N
3qZS+6LR9DBRepHdrskOYcjdumYffpYssdC7m9p7lp4JZ65BxDrBoY6MUWxBP+bnXjhXZe9iX0qt
V3dVL8uGp82vv2mjBwq8XZ6MGYfZCEtOJSs0dhPDkEFaK7v1kbkbI1IMvmWcbs2XyxMPp7SD9Zke
dSqFhLl+YOvdZ9pcok5pN4bWWuIit97L1ahv1zkjxx1IwJb4jAyIshoG1Z2GWY/cxPRv5nrYz6j8
CDR4GxUSh9S8EhlWPg4SoKDMnbD9Olej30VIYfcTwQqeZXRxZblt2BWFH1XzUEUWziVqS+JsunTl
Xw82W6rYMNcb6CVlPBAF2Na408c2jy0yCxXbn2TWgWQwjQl0Z4X7gVSgl9RD1nYtWfFFwp4gaRKg
6A5fSZ1uMeylfT/xcJqD+9DVIMyRbCt6Hnap2GktbrR0kl+CtKig8eQLQ6D0aNXepzF9c5HqRPR3
BjgrVmcjQauTSywNO33dmA9uNz+YrLqDEWVXgVZulCy0Lv59kAFIuDnUtom9VNOYVOCbGW4bx9p8
GgT7rtru/pO682hym+my9C/CBLyZxSzoPYusKpbZIMpI8CaRABLAr++HfKP76+mYmJhezkIVopFE
kWDmzXvPeQ5HCK1TVHARJUzOpRilw9ZsoqfRhZvQI7+bMQ7vZ4J45rkMDuBMiF+i3VklAPPxKmNC
NpKj5/t/9faezKTj+5dBuWzJ4niSoXHs/Oy9VN6VfyyhvGhno7w7F2wcSFMEbqe1vo0x46vfXTqa
wSvhEjJk/xkCDiw+WF8+Is3ZTjiebYW7oCHWrTVxXDo7hxMhgBOTmFuvWBnCO3V2IYgPGRlZ0bbM
aActUj+XeNfjrZmaK2G6XKadY+4a89Ik+gHG0TN8ArXSYv8VsRH1rA8P0e7MrSbedNJA5jR+QQnR
5PBjSS8EC9gsyEJibWH7wMoQjDJlS/JI9Id13uYt15DQ38/hwUCNyyDtqLe9TcA6xQfYja1ekm9D
tuMWFDmdAfvqBM6nDzFXpevQLCumumRYFn087AfODDhrMryRJm0MbVPhqlNTQl/GUrRCp+4GAmaR
M5cPfrDvlyu9ZelUZpqiNWf4VxMyDnnfJ96DLxlEIdJH+hKliA06uLfaQ51W+sLo+4IQ2vyIF/U7
aH1vjXiVl4cLvBu999plTkAC6qK1CQs17Vf2GXOVuAM7H4GLm5oNCzfqveUbqUPlNxmJCoZ57eB5
5OT6EjRLM5/cIU5mjJO9YIQ5mLwMeimfMFD3sQB0FE/6QrTkE/eggdE+hT9eCKJaaRjNkqH/ZRXf
JHU23cgOA0deRZ9l6SGXHwyHCOwYsrzRIugcjB0gDX82EDQcNgzdTFUhdqpTdowGh3U/MDQDpI8E
6cPNkZq0PjqJEOoiIVuGLcYUGaZ9U0MU0pqCmJCnZbEQZhbySem0sSbW6CYb5DtoY1IehRZjDOdo
IfxxWo6THBb4qRmtR3K4TMWYob9idyGTZEnCVrpsbFhFjrbmaG6QlhYt7ibCwApaxvzMxUaBFD7M
BRwi56wHjBNLEbtrrwMUaRaYFpLKybeFlVbzcOqshZl3hzLrgB4PWF50RDpZSMYTki+cKOMvPoUT
F/YCurf+0oXiq0wbVjjOz60e0/qVhBhHYItmYzYN6za23gaLK140nJXJM+tjrosKv3FoFd9TVvqk
srfPXUdbjMNKyaUwR9/irjrdD2c2uVCUlE23sho6ZT4GliIwsaObBoNr42bkLF2tDVn3HkMFpqqm
aEGg6mT5/SCIKaJEx0QEBRivzL1lnpI7rn0166CWMNjks1Sd0zOnKhExMIAY2hDVgtTntV/9BYjM
AC/sfLqPK5W435LBwbpzDORg7vC3QhC9aWVwBO3yJepCrYIWykp9J11I3rHwnvjjPXM2QnM1OdVJ
MqeeXsXTmOK67ejQo/ZoPqWL6I+xLmOzpMzXNt4G+nTOZiBYl7TbK10VVgL251kt1IWkzAqKBaZg
mwRbeAb5esJtsDAH6d7bAqdoII0xcugckp39UxXppsuJPqvrjjrBLa6axYLqderuCe1HdnqKck5s
L4U3TbtJGFeNNW0zBddwMPd+khkMBEkv66oLmw07XR29FEblrke7pHszqj189Pho5LiAlOm2JCCw
BwzTTk0D+m3FV7MZsi3kH/yfzqy+J8mOuOFCtBKx32JmbZNuoQNBZnbcrR84Xs7R2ZHupjMz9fgt
oHe69PsnkMPmuRLiAuvbXJSNf3HFWyTLT6+lYlFtw1cqBe1gCxPqczUsXRpac8t+UyXhPCXNVEAj
7X2FsmigNJLB85CcjSFMdk2jFRv0J7841xhQJe8Uq+IZq+sKFQAidXpo2167+qCxI/ubiTI6u1h/
lyW6LwqsRcehi9Nrf0KbthoNOlFhY6KTDxdIsI/OoOMua75LxFELPSzuxFY03kby5FXVBXTMPC4p
AHpzzM+uH6+tVob3cPT5FEdL6g5qDiJvTijhtsojhCJ3L3acM9v3yM603NSdxfgZVtrYaHM3wxhO
hT+sSQT3/IWKGFh2LtQTlWm/Rsp2MTmJ2EVGu1C2eIPWi77Lwn1Lkq67Y+UhTRv4aOeIg1sxWPdl
/idvmQQVQIGq/NGycLdaX78HCZI+UrEnldO4tMyXckT9XYQpXD4//lapO87jjjGEYNNfOVG7ds1i
n/h6PHdyQv1kstJ60Sz4vELQuMgKdaYNQ9fRHtT/pAVhiXSOYnxUeoPMLnmid+V5ZKKX7sl3g7fc
yg8RaXEbLf6TgiGIpVVwiblXWlQXR/rrbDJWRRoyRB0w0/lUoPj4mBNwhj2OxXirB9Ir6gZVJ9Q3
kz5JKmtrHmdSQHPzTmWzFYw5ZsRREsAIE2WWZ98DxUis/9he6231Rm3KKrSWnq47c//eVq+0ljYS
nro0Hv6MFpkUda2xOo9k2FhRTLYXqWWDNm2INt95Y0HOHKGBM1uiNSksIA1966NFjtyZPxXafECo
DC4C0AQ2vlqj15dZI22Tpl8Z0d8SAF9bN8dObwEq5fVXG9wnci39QVkn7RJow1cs2i2NXSo33yaM
XL9WdeAflTN9VOaQbTwN/15oUVu7bBbjyAgvtLUF9TByrHRJdxvxUY9owyjLjW9X6hWNDHJMogbo
GoE4wirSt80El9lhVQKgxhcDti2Gcg5T5PjRdrdsLm4j9HkIB0fkdyuVhnd/nUwWjqnsla2aC1hp
Z4Med2lqTr/W2/gj9WjrR3YVLIXV/8RYVVYDgTldFi5rOIfzvtiZpA2t8bQdUxDyMGfo87oJPSIR
ra2I0KHIXTblx8gms4VZwyl02o7I2BBPuB3gjrAhqK3YuGYIgEchzinLX8+ckJOSC6lrBC+nThet
cz84dYZJxLVNSLGbF+8A9pyZbmn70InkwqChLDsyA0o24+WvSpk2anrzgUvkqPfjeC7zSawsJlmY
etELTbm5JZl4b+WY+dxJj3dFld2cMsuWndX/afSYEWVRHWspf5isXxubYGab3luZl5wNgX+kfbnU
bFOeC3JOUzm8sLkT+ha8BMTmIMqNwUmkBmF28KLhHQwrFLhIh2W9S7w1FhAGA+F3OQGTp9X0A47i
glb0aJQe39yUfjn0y0Shte7DIZ7HqbcxLO9WALuboesTUVNuLVmfNBQpi47exzyh8adzLEvNhGy6
8qLuaXV3tGRZF0g+zYGvVyEYSyF8EW72O44eskVlzbQImLmVTx0NleotB/ABpjF8q2sQ85zzihnc
0FWfMGLs8vgrkg0Z3T16l0lspdXzpyzro/KpRXLb9UguTF+yikxH10LEM0U/DUuj407ROqlyfeGq
HN9tqV1x18BTq3WbKEvtPW6imx9TcROm0GzJc/k2tPFoeBG9e05OMultau29FXh7el7gteocWulA
J5/a8LXXCVw3AOmVQYMoVSUO33F9D03b3Epz+sh15luBT6iMlwbrpimqTZWq16CxtnwB2eBIfKN1
obAKSpc+WpeNcwHvzoioqVwb+Z1ILS69cWAOjQ+YI5p7iVtcnpDIo0WPlmYx9OORZX7J+8QFToRj
VTRLmkZLKZCXAFd5pkEs541ZXroh9FYsB5uRbsKmEMlL0j957mhutHJKdt4gEU+o7tor6gBLaRuD
xYwBDsPVRAZXU2bPGgeFx686ss4G/NOFhU83zU73NK6FTX9hY5vxzkyMYK3HciENcctIZNnIe20Z
we4q4uA2qexJS2/ZZLqrkYqJi6O6hvLC2bCc1yJ/ry0t3HCEOwaEBVciWzuC02puls8yMl5mAKbG
WSL1/RDLLXP8F9Mg87JX6V+K/vep7p4bn2VYtuJVtRDMmvE1c/jWg+OYB/esVoYCG1IILUqMHl0W
iXNsk0TS3b+dlFAvXlgc3Du9iiHPNcUBFUbBTnVUjVrnIbIZKaBKg0srQQNoxOZL5UGRY2jyd7Jp
xAths3MkFaVIPJH3NGYriyPt3vN6GmkZ82bhd79D7p6a3nP3trlNXZOhU0rGSYisa0J538oIESqo
6UXek2BHvcOYbtPY0uZcTivXZlSjau2PRoRk3xTZgvJ6TrOSUNtECPRDsMRSN7k1TLPnXuHjiDGq
a1tADe1zMEnQKfOZDwd+aPvXCD6njXUaDKdOOKn8tgeTzywqnmq7i7dG++FlsHoxLNxiMYB1RQO4
yhzCqwjQXY7heE6B/iNHPA11INYFs2gVEa0YWQR9prayTv29Nr53mvUsxUxv01QiVqRPP9B2Fx3D
iVGZrwDRUqIPQK0x88K/PZCzHJZ/OnpFfkazJw41uXQy3k1mfmumgKva1Z7QrdHRG3870zS2PZno
0Dd3OVNAYqT7VTgPvLh/biy6X1bU7j1H3fqhH5atgc2/0ydwsHagjq0mmPcOLb5yrUOIy9pE5KxO
9hOAk0AgX8msypzHTvfe3GPCyj79m0cSL3xDa2AqfoxYq1YuZ1SrBnKmQnjG3Wvqqqs2OeaS0Uix
UBgA6S8dmiYK0B7YW6w3EGbQAg8lo+QsUyvkfQp5sEfzN9vlWrzyICYxjVx2MAdh3PgjaNNg4ZqI
GOsy8I6kYBENsO+sIlgGlPIrvw7LRehg/ovudSmYXQwbEf35F4Rpch2m6UVZhVwUaGRCvDBJ7sKC
Y+SUtTQlQJUyOuSjs+ALUmTF2yHJdvwf283AP6DSQ1Pr2dLBeYhGMPVQsZJVnffuptAdOly6+1WR
p4nYMIo3YwY5ISnrtTdE9c72g5KLUHKmjqaTl2XFvKdBXGA3I1yLvgUm26VPpMM8oLGWIWpp2cMA
PunLIhd/hJcg5vDFU2AE4TF4lnZuXTkj7zRUMwJqIDVAG+JSoI3FpblwLTvcBBOYgzQLmNN3SbN2
zPxAVRNBBOqeLJuWa4g/a1n2EN86Ix5oNVwsWXTrvBWke3rIN8KYiGjgWfasH/VVDzV3cmOOCWh6
QvpEg94+B4CrRhuhMXMIfvlLsuvuWI+AeUY1JVtP7oLGGI6G0DjcuZ/YolDwe97rEKdgzCb4egXX
e+oMv6RwVxtF2T2rBJ1DpUn2wgnLb69ZcNo2qK/gT8veW9gF7WOZvEH8Whe5T03vItEEEhvApJv6
lqRAlf32Kpw3SgVsNWIX261A9xuMTIifTKNheGsxyPGlUS0V7f3Z40dWcOaYPF5Ukk+vWO57pp0a
NNGyuCGgoL85kFM7MZ+eQTIET3U/ITJb2YUlDBabenRR3EkUFlpHvEqK32jVIWjglOYEMjDapLVo
4NCKkVQ2RLzhRh33KT1zAqSpKrMc6APfbQ4L9Slqk5Vbq4OZdgC9++kLRB1xDqT+LtL+o0cQSwXN
2N1OdMLBqp0L1ZG3LryMkDRYhwjXgUy/d4O9JYNwV03yPZDIfu9rtxYp6K+0brKcHk48Gieu1+ci
58smNW8O88+sOD8ZWoYIDkPFCsbMFgk/G3I/HPxRIqk09HXVGzQ7ITMtklYjQ9oifRoWpkDnNUuB
6W1qLjlyJBxjG4/qFqIv5qjKu03RjlhJAyMxyY9CtjU9bhq/GQV5j4dGkzpJtfDe5tCxCNkNUfeG
wkGAZcv9aDfIX3F3dBwwbBtqBcSli27RtPbT7owTM18iEAXbFwBkjMzw2Djg+6atbylvGRQOah2P
XpTvlsMOSuimavJhz7j3gHGrXxLfkSxjO9va0XgzvfrOalcNZ6cGdWyEVIrm9JrTPKd+5OioWATw
vbw5x2kF2o18Wg2tbpdqv1ZA/x19/Bz494lqkbGSXqmF7ufHKYHk6jsNEA+nvWheuA9Ru/k54wgV
FCuSak+ISbK5+ELSmm3xFOBHaeRMk1wgRQEmd8hL3gTTIyuy1TiG2yjUGg6tHREETn0Yw3sHd+y3
bUtwTph1B748rH3ZRca0PaQNiHWqjn1kvatOBlv0OU8xIItNFK9qZeEGjGAUJ9NKKUGtLkomWI42
D2ggwqHm25bVOf4nBHZ5N37RJp2pCVO7ESkOoNFTlnvJLhpqhu8hMioj7a7FdC0Z6kYti4fXFwGq
rWodoQW0zB4u/bQ2x0pf6y7p103hkyHtflHvtNQCHFQ74X06DSGGeU73JKqxEYwyN58eP8LEvI6E
SM5bhIkzd0l+MbSuFg8PwtMSORluqqLY+L4XgyzboD3PFxrIR5RiFQTKsjtyrmTbDdBqWjoCqjgE
1F3JlT9YGD6y2tuEil45BfGiSOkMQFZmpuFy1cOAfniS/1u+7P+z4/pn+J8/Vc0LIV3vf/2/WbfX
f6rTV/FH/n+QBGEa/3doV1V85cnX/+bdvv+Jf7zbjoHT2nJNj0LRMQzPgJXxD9fC1v8HTAvchuR1
Px4CUvLvuC6Dh0yT04tpgddw/hPXQjMIguA+HVAXBu47E+O/Z902eWn/Cf9EVpV/R8M4gU3qCYkU
5n9BxFghD3T3jSR3vWwxOgDt80LWnz3dc5jhmn/W+1aenTZUs8cDvGrILWFVnVqwhZcA/vs/D2D7
HdF0heahsV3/6vXNawcN9rPmZAeRFvWSDAEjMqR8FSHa8nuOpEuc8Iq5frkBA45ihDa8bagPkuvN
TS0s4Ir3u7No3FpuPz0bOGzgyLZbXjHrplLJq9S1zzQqwx+g9ueMsftbMiCA7JvaYQHIHOYZWfhK
JtSqR4fwQWot/Yw6WxAjHC9JLM2uejcMTD+rj8alP5ON5WdJpOnCgam5kmMIWbT1YriPoza3WemQ
QaKLygxL7VIyVzC/WPKGjOoZkUb6iyfoxQ5QqeV3EO6Ei49tRPMXMsi9XV9mHHK7OF67CHg/kAnt
sMObyPuN7GiVw560M+snNRRACIri52hImk2j2miToqh9ZnoTMTbOzJ86Bj1K/tab1hD0Dme139Vh
Kp96i1OhFa2RnXrffvPTjEL9KR0m3n5ixa9eX6WrxC8NvGdTfLQDOE+9GYeASqe3x3NJPl0a7Jpf
gJ1pgDM7fMrI6NtokdVuevaxC+lQJyNH/a4bY4RNJRu2vcIPb/sttilVOusuhUcylQZ44iQKd3DM
b36LmjPA/7vIytC86FnZoRop7POAm32FxSI4QoW1Id3iB+f4nW1DNxh3btNPu8fNxwMjEvP1BAvh
2NrpsMIHbp8FLpAl51vrolK0riTjEpSsxxP9ria+VYxhZ2rwm3fMDbS1KQF0R70xD9TnWK/l1a0x
xNAjCo99rTHTRxW5SzS7wEJuayvT6eRTW/fQwnirXvlsGailtvmZS++i0NL9DbU3vuIT+oXewhbp
ej/M0f6q0Y3e+7Tq51h93Ovow/vm366sOD8pz7XWU5ea+2oAEcrWlG5xdrqH2lf+yhYiOHvaGC1V
0DfPtmT8aFZADVqFosPxR/GFAY9s6dT9ozSaYVrW0hy2CM1Nck7LdkQDTvU/VPa/SvrZR2dxDqLI
Ll7NBm5w0FTjxYCeu6yoDkjMILfUYgAkXS7nami7VYKQ8CICS6OJNZk3RufVTDiZ9R0001Y6FgD7
wNt4FAcYE/HV5ZzBP+G4osrW/eQ1y7F/VIMVPSWOC3xESXOPHN3a+R64h8bqvFMLFGY5GkV80ofs
FSgADRRkcz9tkezyzAzfYsh3FHml2Dnx/YrLKmvWC8Ez6NkXmoo+/AY5jENQBf81zV1Ufu3vMoOD
uOu64tTRioQS4FRXOvJoL7PKviHQ46CcO9ZXZVkno7bJ4yjbd5kR4jdrmdeBYHauDK7p1TnBd54K
743EM8YTysovpgY+2KhCmkikOe8zJkmcc7FPhbYfL6xGgZZu278tB+s/xd2qlGIjnk0lsROjFXzd
45tgogn9xcgAGBROw1QCFeXG8kW1ELYFywKhyZNrA19rHOH9yBo+gReoL+VZgpanoPuVdvaBb4rN
wN8QnwEQi2Ly3B+nwILtWoN7GZ17NgC8nHVv1vGrXxufukCKmPVRu0BdggB5jKOLlKl/1KiS+AqY
4+fU3PnIAdl8sES9Y3FHJP6XB4zyrqG6/4lUz6Z//oRZE1RBU3GHkTl46uvmOzG0FE9I1C2jKPM3
1tBmH24FUs9PojfHgs8W3DFIHWkIH1qjvJlFh+KogXR9wci2fdxPqxBMaeXbq8ffNozDMYgYZgbl
Sfel/VzWEbIVQjVXhh7Zz8jMg4Md4bS7P2jef9TVePD7JDg9noAyUiwNAhkZjrckp8TBe2vp2Bhw
Tpyblv7W6LX84v6h6fSVYfcEK95vWgOyKKSJz044dIRQBLcACB95InzlnZg8gsSBAskUM3onoyPG
NmFW5wSW6yvW7gUSYoYscijM+eNP1B6SYkYu7vZxU1nBhglU/5w2g/lkD/Xb4+5O1SHeAttYPm4W
aUd3jazFY0eq6Ft1e/xrbUZcKk5QtuMS2Z7AivXZie5Nti0BpVoc7G0R5YvH/dignzJ8Py9eR2ZM
2HhQB5mNhhXnZVcviyfHgmBt41G+Np4Rzs1Qrzn+dmipzXSVBVEGm/tMMyb9Zfwb4fuKnSfYQc42
HsiaRchYv7Z++9kNliQiery+x+PQ3jo4Udc8c4AnNN2NNAn7NAYSxJWzd/SkIctoMJ48O8lWiQrA
p+uAJVLiJm9RfNfWRrlxDopeWyesDTzZVwfbaNCLFGZ5HYMKuahVJR/4M2+u3WGSTobppdWfmGin
f+qeBcur+uy19DE46BpqBxX51q4a62JNMaRdfJODvtOHxZcsbPxTTv83Keotk8f4S3NMeCYC7lQT
IfENmczi7nOdlzTCxocaxLmRY2LM0trx3jGj0Lbr9ehLWM5768r6J/bFKZajXFWl76Dh7xfCd4fP
vu8nNhG2ec728RGnKOoUN5CfPvxBaejaT6z4RC011Fd/0naYB6P7RDnYh+BstmMzYPv37XYvpAXO
JSEAQOFZWAl7sM+jpcQSTUhxrUbcynkaeS+o2OiU9K3xlj92Dj7eT46C745d+z9JMu0qnfSRWdV7
s9bSOPozD29ERB7SxIZqmgp9/2hnV8elDV0l/h9xh9uIVqIfdfZMnb1fs5uOZhdLOqbqXJr8vWM2
XOiYtT8M0Z6noAi+Q1d7JdO0/UbK+D72wGr6NPkajbH/6h3jp4iK6As72V964cMnlJk799hMPsuU
fpdfKyx4I9gSNcB5SQbRHgC0jWeUA/E8Q8jwLQJ967hN88ZClK7RYvYrtzMI7rLKs+nEyHIzERNL
pg9zHR3AW2ZDDjInXkZCZwI8c4zEx45xzkEr4nRnzY37zlpL89krOuczral6R7srb3YpOLB7Ndib
MYEC67btScDY2rTwdhCwDDS8pdyNeRZuMvAYhzi/8+7BqJ9RSyHSSV3tOiIgwb8so2uU4j2W6KAt
juF/huZSYJL+7TLEr2EtmysrLuGqGTbCWBE5wifRv4UoUrjyU42A2LF/I+B6F3IpXhsQ7gykBIBz
noXcLNtLHVLa42ana6j/Osqyx02uj4K26SBOj5s1FBnep7e+7PDTEuY9o1zYSq3un5VLshkXUIQ1
rm/eh7j58JzRfIpKB/immZ4ed8NuLDZ1nehLm7rkPTBiOWPgNe70Lj+1grpKEGgN1yPHg2dGJNd0
3u9ohO8GZfkNuZm2ZDxDvNB/PJViR+CkivRtDP0JwUL822rg/+8CaxYpF/iLxkYvnC5/hk5Hq+P+
FF/4KxISp49Ohax0kQ5SXqTDcRgVSvnCCz8t2iOPp0YD5kty3OKraviwcBZP676Q2YvK6z0rP4f0
MrilSZBucQCQ0ZIawc0YW6Y2XgZI9C4SJeq3/NTjI/t3/oH4B8MB3uPV4+4gG9nhg/EWRU1G9y2J
GBfz9GCicKZn8mKEwtt3pa3989e4Q/gFzNS7TFVmHjXcW/NJTCgoIjwI0GrN81QV5lmz6pYNxWIy
o7nXCADbhp5qsyhZsG78bdSOpmfjWlT1LU6IgyoMu1ubjEtuAwcv/Hq13AZw4KXuFUdkAvkyae1h
FQjZMHDyqXs9oE8QWuWLKNPo4gY09ENj3GHchk+Bxv9p1H2KtgZe1v1WWJnVPrvnrYdeeQh6LEYN
fRJFWMapwYKOtMbuTukAfxMqy+Fxf0CYqu/18qnOk54hs5gWFh/99fGjItebiPDyKYWahAhSTbx9
Jlo5jMCkRjTZs99r6bOF88RwRfj0uGU4UFvx295zC8x4FTGWWRGQNWyI3MuXBmH2b10Pj5EoG2bD
7INvYN3p1U7JrYrVs6YDf5hqLUGno/kfpgjMmcFI8RQ2xXCptOobsLv/QRpcs7CcCnNAbPSbbqDK
TapsgRss/Sgird3ENGEpIifCccz2PU+09pIUY/5EWkVEDjRPS1XHOgBqf41JeGOLTrtqA2CFnmkW
F/Btytv6B78gzco4058aWqRbX4MUVoXYmZ2yszeh3u8fr8dLO2epIDFupN30H1haHnf3nQ1RRyRY
ycrU/6ALtzF8o3wVMrjTHxkuewYuHmb9483QMfiDc8IDj335ZmYevj7byFepU1frKfdN/oejs+tx
+8xMBwn5XMdUtUjtflyErnWqhrj6bAPrXCRJ8BzEtAobchTmmRGQChOFRDfbfhRswgH/cmALdfTt
vKGJ2fTM4mv3zMsv940DpGjQ3bOHP+ZQtfkxAXyyqtvc3Q/CCPZ5A1dMlH317OJonLVh0exDi3dE
uMF3XRbOe6AhRLZK137uAj/BhxY351zE0xq5CyFnmiKNqOs+HHtJmob97kZhsB15bCFd/GO5jr7e
RdAdShOFfNRdo6Ak89gJry71y1aRHb5UoXJPiREtAzsRXPDcAllKD9PFXhLgKVoSoNJsrKgZ3zWh
basgMJ+N5IslFR2Wk7izaIqcj97EcpJEisQvW6Cwxj23JoLFP3ZpoFZWW/vn3mqfSUmpFwX+xtVj
kTUH43MwavVkUunX5oQIne7Q3yDxmovQsq9emxg0eBJrApfYSk7R1iJz5gebiZg1Wndgbe7pcsf5
Pm3Va6yR3lVGRn2cyp7kDX2JGxiMS6hibuH7NfOs3021Y7D040oEyDa+kxS29BlLZYlvftmD9vn4
Tctm7pcFHnwOnfR+QO6pcPzWTEJmhIjUqRw4qHul913FbEE2Rf3OQztHVHTerA3dTZ+qEiACuvrt
qOs5qr18OoOBcxFCuzTyCYoYSh9Mh0r3elJ/oeAPjvfB0ROplygj7p2qMYrKObZWVvtaX+pUYQSR
6Gz7kVlviTiHow3Nh6QVqH6ZGt8M8DizOu3tw+Mm2pBZSSjuq/Si8FyH1efj7k4408bnfLzI3PZm
54CGDNry1zDqol3u4thlSuGSzKECbKgpxgSqcXdhpPcsKLsn2byHpkqZfnjc/NcP8Xi0GL6nqEjW
mtf8ulU/bvGG6pdsdL0Dh/6jATDv4t/vigJH7MKUZKXEd9KTsAquE5NzWi29Yxx81lVjI27mhqVk
j+AMx2oelO6FNDDHtC6P30djJvAJUOzVhNhcTAAEl8xI87lL/vhKNaQASa/LTlaPeKd20I4VmryY
hiaf+6y0DgRy93PFeeCzRoMyq6Uq1ukIJcIG5fvkYA9nvURYJ4XDKJm7KoUZROZhts6YtR0CBqSQ
JiC79O4wHf65jz17YSnkaV2Tocrh4t/XyMGarvX2dGm8Q2kJ70IIW85Xt+mWmuRcAdvQjPbNGL6F
tiNPUATkRuSpA86ns26+B+XWQ4N7Ggsf2aUVC2ZA5qq30/ym+clzXOXHgqqJ4BLS/QAPXgvkmnNr
Cur142aQMCxCcRkvegZ8izaV6j1Ze0x+PaUzauiDz+AOe0Bo+YmeqExgIE3m2ghRhidZZJ5Nq5qb
gR+/VgzrMKHAgATMsdBxre4CXUh6ggb5CLb2nucNL1aa2IwVktbAnDt+nJwyu6rOfRJCstFd8lUn
9VU32tEnlXKIRvJhLQ1jDZypgwyHYTlYgBtAj8+qoTO23qQZgCjEK1jhQ+n7I0EklnuMoLHZeAe2
UZHW2WoA40aIXXToO+3Y1CE6y/utf/0gvrBcRjkvK6y7cg/akR+NVe59DAPL3GC7NJ0mOLeTVKcA
pUhjmcE5GeIXjj3ucbQ9dDWahw6LK+1V1ZO+46DgzxzQCavKwlzoGDXV1v2HmqKapBML6UjbpSjX
kvbqTtAujBHwcVF27TUTAoZqO66ZQkz7RPMYmLrCV0uVpndDrPQXBAGk60E37JcUNfiGBgBaXDA8
j5cJQyY4O/iH/tmV9DiwV7lRu4vUE+6H3kZvg51UVwGL4eTc4WWP+yNKt3mHq3qbD9rFmOAxhrIM
iTc1zW/DOiS1x1kv1v7mjm3vhrS0d1XY2zg3IjwzqeFvxjA+2V1bIHwS7UuOyAgCpAFIt5FsjsqN
V4CEsrPOO1PYhTwag8hWdhh7i0pPU1JfsNqQk4lgMWFRK6LO3D04FUgDzN3kkNYYQybbOSm+/pwG
xEo0wfTGWBjp9zDIo4Wsdu7zvVtNnZyO6HO6pc9Bc/64+W/sncly40qWbX/lWY4f0tA54BjkoNi3
oqhemsAkRQh94+iBr68F3rS8N/O9Sc0rBjCSIqUQBTqOn7P32rdD7HfsFIijR1XEk/VGoRJuo+lV
+gUCUKeBHeppZHJhyRBDM+5rHRZIZ0mipOwM9YEravJ/EcXKWNvP1qWlFgIbXASicU/kiIHXpz7Y
TIF7MlUdfjgS1IqKtXyXG9Y7Mwf/7naYSrdfqMr8qimgV5ky8+eBsfpGczt2prxrRzVo/tLQicvr
Jhx7A01P1YU/lstHLFPJY2gyBhWhfMeM7N4Nw5S9YDM50kRR19s9RZDEWHbB09Q7zjku2oslu3MF
s4+NsP177Pn+UdKIbQ3x4250tXrf0AJ1FDlvkx8aG2kEcATHCqgMpm8cKaobl6Vp1N9ati7aItz0
84dTyBbijJAMMpMQXcU4xtQZjaZ/doWHGRTkzav5jf82ecVd59+1qf8T+JMiX8H7UQLJO0ocI1sI
ZB+HKlgMMDXvW9ga9+4Io9mwjv6QvQAS0Ti9a/sYtdtQYQpHzMQWIzdGogZBh7taewffBZMOa+Gm
ytKfyunHrzifvj3l9I+V7317A8GKJCl2L+YMstRlEp5udzvbfEEIDwem4NOyt7pMvOZM3Kmy+rPj
6jW0WGmfmYzb5ygKfhVge7eoUrHBOQBt/viC52fpsa7t9e0hE+7HsoayvtFzTWO7U9WcG/h5unHS
rsQbeSS0Qc/A/+/IdeTgTdPL+qVMm+o5D7rh3kmLY9AE1bPnoCLohY60uszZ0FdWsrPBOV1uh9js
60uVoMu5fcGPcAoVA2apslEpJRJzai0frfugZwDe99JYFUEbncIpiU7gyuxtnBEB42KvfJ2i/keU
jn+StHMDhIInXYniJJzun4fbY2V+b4zlKo8L2gnzzlsWSRov3jMnsbaAfcb1lEYI4Kf0B5kCrScP
kAJE7nyPLN3eaW4YXwJNTECJ3f7FmnGlqUHd746doS+ZTGkQydqW9Z5hOTHlc057b26aLHmOa0Mj
IixzgA/HgFkDRk16r/1UTWUcG4h0pJIyS5E66mP2j2g34HmnqXc0XcvD9teg1KBpcHso7autoqMF
utzIkL26eUSsCVOvQDZMwvSA6iIiHw5ombGcxrbbm15gPd/uIs4Lusg8MMmLHpXRvvVkynwyXiuX
pj7KM5yO+L73NXxe+tGfhsdqKPxtBd74dDsQZomOEgvGKyGt6dHuaaxhboIf6gXyoRNSnYxRf5tK
vPFLw0UCK/iIrJ2oJq45qD8K/9OsO50Ue6cHvZWKRzP+UKHRPshE2I/TIC5shXeWVXqfgj5E0kr/
RZvNIC4a0a3XuGCPuI5gPxmmu9sB6iWQ1AqBcK8xKcz98ahG5l4uDuV7aWUQHDobMpIp+2OX9tMT
PAgXx6KKtj2L2XE0ucCE6q6MSzBWqNF3qCPpsHnPmYjbR02yg8FZ8WIC4rtnvHGJLbrWxCq+i9qS
ZytDDIGuKX+RIK6P+HVd6LNO/uII+tGOybbaNhvAtxYsxhRgHQMDvZ1A6w3kUVokPzP221Q43eHM
BOpZB/4McTK73u5x2j9UDrp3v7HcVWWmrJxu31NNDK1aGbDFFmYWwYLt+nTtwFA6094pjzEqFjST
m9BRwTGRZfVS+4xG67Z8dbrXUnTqnCKkOWeWUGc1mvm53txu3x6tYmPr9FF8yF07OAMDlBg324TX
eylb82TZIyc84s0NgLMCAiPmygCw6jXrCTbxGxLGeFELjEJWYycMLn3axAluzYl3aFOSxdTJZvrE
7hqubU8HJDJj+5HDBGfYqSfIqYhWg2ZDYyQ6ZjqIqhERep3b1VWPinxTjeDBKsjAxiSB1lZI0bMe
2lQVXQLHiC4+aK5LZVnb0NJQhwYQHbSQ/rRw9UvXICyspL0IOhcqh2WQbMm8BFt2TbB9kqGk9kDD
zfikDOJVBEa0hh63SP84TlyBVD0B/ZBdd1RV2QP2GNrHdBaCQZzUv/ngYUbw0h9NjSzMowvrkVYd
ccYuTpN2OuDglk+dqxkrhQpum7toQYLmQlvWufgQM+gduNsqy95ESPYtykhShHDVn2hMF08l+lLY
DV+l9LpdmA2L3p8Y1xh58dLo/kZ6dfcAqXAuvbXBCY+pojRU2O9WYRqk2HzLKT/WlcyPdKu/MmaR
O/qEAqKsiOpDY8r7xlHZpfvXwYBNUtPW103gM0Hz10M536398aQa3dzaopeHwRTyMKFxc3RKG1m5
0a4aKvFIy8A8FGy00N1o9mPcklStd5jkpDV+1pZR/RakWDYRIa2LQcpNXfbVtzVHNWbUyS8Roq+5
f6YfStM6J63pX9HqA9sczG6fOV5058EJSVO0cHkTJp9DyaquDH1c17TM92PaPLECWB8mrYBlMdnq
1NE4f1Ay+Wgb3/yQgs9inGCalWi5rmOl/1Dg0W3r62enyH8lbgfDMzJwfYZ18x4wDyCSdCjf6Bea
kESt9JW1LViG8N1f/CZD6RXKdg2KMt2VQfZpd7H/y3DCbVsX9QckPmK1g8a4My3dPDDiHjYTm5Cn
Hjk0yv04+lIWfDwvIDZ6rF5H4SssZWi9Q1BQH3SNG8wPnyJ05Vqvw5CJdfTo2GH2OLVwWdWECt4z
jfQR3TNTuTICbVmP+5SQdXR47gLNtXz1Ks04isIiBHmK0EzpODdv7cHEGyDOwqoEUTZSYWPTG+/Z
DrVH4UbjqXIL7ZxogoZ4wTCjzik8Z7Vi6YruJaa3hi8s9VeeMjC5aebayEhiHvPBfmht39gDg6jQ
6Jrtm+mxrwvr8mjQW4OjbYuTjv/qpEz01q1wx2ecfatqNLW3cYqHXUnLcs04SXurp+pLDrW41yni
7q3J+bg9TLVvrR3+zju7SYJ3fg20rJGOtCUSp9RFCdfM3wwl/rgcoIgeq6bzX2zImLeXM3fJ9mFe
Jevbz6QDwvBR6e7FU75/9e0fXc92SA6JNaPw2+bRnCjf19bWk95umiUyNfKZifksemyrPk9svg5e
kv7QKmC5MPXsPRv0eUP8CU4OiWFiavjTuubYV2hSMdnLtV+KfSkp9MCLO14znmgBK+zYqEkMQRtq
oLW8j2b8RwB4c4eGWKw4uYNt5TGZTsroEI2hPNjpDPwSRNCaKK0fw/ob6pENh92Tq4HW3rtmAdy1
kj6+Z+fWg8XHH81YO9vPLZ5o8BHSoYOcu+XFLxOqM5HvGsYlLIvm0PjXPLTuyjET+JJqZzU4mL2I
txe2lXKCB7uhzq2tVlYkp/qXYTJPaTv5a5GCtfSrsrkEDZA7ZYPRB/i6rHS1RX2H7rsty13qY8no
ArsF+mlDvLWm6uJHpJ4o0C/Lmvx3YH/Nw+0Q9/AOuRT7+8qFzzZ2VnnXNJz8KbkPR0MRRRobnG7x
ZP1im8zsM1c7MOvpNhysX4mttFctbPQljfXooXHhQ2gEKDTBXRq3/bbG83Xqv6J4yg49qxdUPALf
5JVNH2auvsBklg0AKkIj26IXecWCKh7awLcfMGmCieSk3UEbFw/TgB+6NFosPKlxCoPk5/Ywfmzx
YOrfDKIejb4nymXotoKO0ZriCjRgn/+2muEm5drFgfHcG2KdZLPhwPN/CbO9Boqk17icfcq9PW/z
MT3gU09xghIahDgVLBuMBmRYifEymSJmg8h/1Znqc5HZxULPw09EtZBQpVfBBoi8xZTg2Mu4xq6t
KLfPYj7cbrE61eshreFo0CGCnUocXjDpzV0I6H1dUDTgTyOh0fX07dBqPxmSl4WI4k8Z09pPDLzp
Axe6Hj36qi7nLOCC9y7w+60dlPVd5emYwFuf2PkcEx0nCJAldTfhSTpAIlooyyaspzKNNaai5NHv
7vvGjw+GBepCz8z7kN7xa+JtHFvLVlFVTjhBy19Ba7/31JCHbOz6Pdse7H1Se+SacQq6CTKuW5o7
6hJaOkVrPYr7poaiRO7wAiiLz//T6g4U+nheCRTYQoT4nATADzuuN9C+j/3IBE3k072viAMMlSsf
OxB8lGMe20IvfKZMVcsqj4qXGt/dws+iEizs8Jb4qyZBY4tLgRQGQFVLUkjCE/iVmssjHpmaPeZL
VRpi0Y5W9IYDGEYA6MO9LVDHsaXgEqjAg5iNcwozXGMaeLBUUUNp93kI6A6B99zQnWm7YIDpmFRv
jH8g4EIGYJd0h8GFXzJqi3tlAAWxzz2OTbRpeAGaEswlQSgrw+0f2ElAH0LefY3mQ4o8zc2LcjtK
ytCqcEKP5M7qnFvDayRrf6t2nibzw+AaT7qWyGumqRATrTFuOqyM0rP9s4ZU995nhrEFcMp0COKI
MfXyColbXktnhO9RDh/MSBTmFwurRRDGV3Zg7CN6Qo2znr8HntnT5LPHdVtU5TxDP9lkXY40+1eO
h3XLGaznxLLqY92V+bXTdLLC+bmr2129C617GLVRQzEqapTwsxyBxaWB9DiSYbWxzEfsCJgiHH+m
OeP+TfXw2u6YLeFcNIMEm70rz75g35umJIWURJ9PVgQRtG2TaxerYVtZqPrLEgIMJNJ+69cuTR/g
kSvLBVlnaubdZA+/lN+lB0ZHE5AQ2WNBF9XVsQxnaaiGFwXasKRLXl+HQkHg6Fjge3MsN6XswlXO
3v6KFZ1RsFfV2wlfWoZ/bRfMVM2wEiX/kUlb0aGDd8o0Ix/68qLbibqWArMFUwRndbt7e24buwi1
9rE74HbPenXVLM9B9zUtixSRcmiE+cK1cJwXDW44ra36zcQIKWD7eJeDlb0D+btEp5heHdUyQ+yc
C9Ol4RxNPQbTDCkL5j06ft9DGTv71NatOxfDpwYl9BpKDrJwAFoSFtRWw8m5vSUhaxVgdfWpQ/lA
EsmO1wfZsYN9s0oYrqDb4q9XGiNXlzB+qWU7HsPe7Hc0U0ZwOQnYoPngOWl+aobqro8q/4Toc0eE
/e8ux/jvD5ARXK9w5hWvWAp9U8X+nbRSg7wiG5RpERTXMMuiSzh1y1jq+dUT2p54ot8arENwy/Gx
TJLm1MJ36GyQsuxAvE2bFOKaD7riW0UEHv02uqC7JzwPGafPm2/FmO7HcV6ERm9ZI7q9RvjkF7XW
yv2k+SFauq+uMgVlwtlXlLqoHQyg4aRyJ8nwpvvzpxQKF3I8/+p2/NcLcnS3dqebqBL3XmZNuCa0
kx4jf08BDRz6JjdBO/rfToIbrFIHSL7NORpM55rEkomzWbeLLonc6+0xbOWEY8p6W3U2oS5V/dXq
yjzcPquTwJBF6Ybtff7omvNHF6sqHUnM9K3nbCHOJp0X3XewalkhOm83zitB1vEh6NhXPoh+mMMa
nA24TyarjylySI2YnY+UaJvA1ZxPcMDPjdf232Y23nVBnP0WgbtrosL/IURwBWrDBLtLboRrFQhG
7Tfpl5I4cRgypQ411CU1lC7+iHgwyegTIhbBVXMyQeP+yqP40RtF+8Vi+Iln0vkwCCVgsRXFO9ez
bjGIyn7FRSgXnQ/7x/I1tQxxVj3FGrzR3mr6x2igaY6VOHuI6OitkAl790Xp6OsJI95l6JIKSKjR
33XDrHfJwuYcxLncSgW7zsvQBJgF+kQtRD7BlkwdvLoemfWJeu973YCVA35ZFavpZLu2sW0IjT5D
6pMbRyQOvNw23SBZ1y4BVQMnv8yvTo++EkdW/9BIMD2YM9zHSkTW0u2L/NmDkQDfqjZQECO1Nm09
edNirmDoD413jyncAjBi/okH9B3Wh/vlEz6oVwpHVcNUT5f5DyHmG6cJcJRFgL/4TDNtjuQuJu4M
UdK05l3hUpT548IABwBPhnApjHfdjyzSg1UP9q+uKO9nd8J3kmiv+WS0n45JkVo1uvvudMhmSxUi
TdHoDrt24r7QSwfzhUPsmd+LOk1ntw+7Ol25ZWdCkKsho4eyvloTRPoGtuC9wKwEMSvS7sx4EABm
XOcsdPpGWjV3oW3yqzQWk2NOJuE+VLnJUChDLtWm9j4fi/Q48HN3k4+4OVK+toVoVZwnCz0awKPq
ToV5i/K3JaswZ7MR5sq+T0pIni3AtweMT0C4+0o91mHnLRvTMJ8sK22AzWnRS6bIaqqdcHzF0j9g
7nHD93ZWT4GL0j9KNX3pqZ99FU38pCwkWmWdArMtxt8989gyLGkvu77PBMCJ0V6Nr3+876CeqBPQ
iyKU4nygqrfz1cBKSX8TljvEseY3bv5zaEfo1U33KXJU9NXzuYrtpPsYNUaDauy9N3ui6VUYbvNq
B6a2SFzPf25LYIJGqQ1PPYSBWU6fPZpdAl2ti72rqffJGleVfl9njljnntVc2pyGSGuPBbEfwK1q
bE5nHXArtm0/OilgADvgstGx5uKzZ1Qfg/gbxIGWd7Yfo0AcFSqkHUFWzqlScb9VzIPOlTZZVFxW
dPFYjjc9Dqh7FM/4BUunvzLTN1f4usWDB6x7VU9J+oTCbmIqpQ/PRPUSWNSa2gvAIWya0ureTAnv
Qoku+Bg5rQNpTJ9xkL5GLALfUPguRe16v2xl7otQ6D867kG/LiDfGTn1GXYK3Hdy+cfb7zm0nfxZ
DGdwtQdrgUqNK2Nv+dEP24pj6/T1r6rxrl6em1+F7b+7aK8/Kw2f2Rga/XtlAjXArxjQ7UEzAbm1
f4HRUyybnhA7oUNrZd5KcYrWY8XiUz9EVQSWGf7wlcsO+MMeKYIrPa4+aXKAdBUeu7jBzxphar3d
Eg3OOLNxreWfj91uObWEQvbns+v5JX/5yp9PL7Sxc5Z/PvM/fgwWUHKZbeP6x3f883W3593uYq6e
aetdTGGfhEeVjwFGS8DFt4P7r1tZnOXOsmoQTJZclAdyLNOW9lM5znTtqr2kuoEBDO7F7R76Ykcw
jszyI77XkxmE7WVCkntHYBxcPvcCFRKzQsy53cajewniCDkzmTmQLMM62N4elCDkIsFeONfTA/yP
XyFVLOCVWEvv1FCuQ5rai7zSMy6rRXkl4NTislywScfr5liBy+Bbc692GnxDEc3IBRRoTtighTnx
Qm7unPoSo8jt7uzlu2sL8XTr6XppXJ84s32Qf9VrGUr5nNhucFcP/S+c7UBPjak+Npbt7BtSQVZm
papXSWDTUkeH3RhJtjeCVn9T+FkN26xWU687u7rnc+XkCaSjMdERvSvrwKVjbYZi/Jlhm4zQawuF
XGliBohVT5QhSB2ngdTH2AEQQ2q8DcixaxB8jYy3rhqqo8Ml6U7dZyiJsdzSNann5xcVxGVIDqio
skVD9bgz2AyxcWyOXR3/ChAt2C3y3LDBSCIMnCdaX8VLCWN0NQwmYSMihC6VZ9B9ESJqlu3d2fOy
b45BjqmSxYZak6CvQAHycUG3RibZh3hGGTuXIFsLJ9lrQcFls1JYRWzgOxmkF/Doa3MAomKlenlQ
3Uz/G2oE+vldpIXaphVfhtbdJX3wGKShzhqI2bijB4Z3L1gxZaVzZVwF/YOHyP3KqWPWZc2D9PuM
h0ChJcJk90piXA50rnpFf9UscweUqNkUb3Sc6KD1uVrVUIG4NNgrgAsYnMp82iUOlt8p9kmqKYsl
jMG1F0b1aTTcN8evwYCNbDlMSW+J2UmVu/2p87CcKlTR4J1TMAlxOYfzZPkuoUvTjmF27CaVgWN/
LQm0OghUsCARcHAPowKLZTdAakU3oYkeJ0zSCeNiWvitaCL0J0yLUzD3LlfQvLXwwvYC7VuiiqWl
+o9ySDB3q+6NoJ1Vkjy7kdP/TieyMMK6/0gIKdoEnlnh6oewEmse4GD6vQTodfBq+0erJGHc8C54
SHCBCtmgsWfeqdvBFuSvvXBqQMXtB6R4Oui19ZSWP35kg6QCamm5k7NVeXtAe7pOyHQr27Z4ta0O
A6Ve2BtDjQ9IaIxHSdyR5tTI1drkHaQc3HGqj0pvFaeZNtNwg4zPoweBUojiq03cDV7/bSam7IEP
SH3Q7Nmh8aRPPrA1wtN6dKEuw5Ev2wn1pRyLAGwtih4LHg1n3lh9mQFpCI6q34hIQeJBUlMfme2u
j9Aw+g3DkmaSH4Eyeixa2gR+DraSn+v6g2NbB9h9ey+G81sQY7QoURLf22xkTzKnaADa6UIdnRmy
unbQS1t7tiod2Ebuq01fI48FTjlQ9NBZmWYCOxgbFFJ70kjy5yAK7m5fi2ZMcF6p8lwUqDTbhgaj
qp5ABWvvRcoeS7mduFpVoh01r1EQllTzmWcV3mn9RbdzCi6RfiNgmz7wylIZgxrIel++AzTehzbD
tDKJ7OfR+Q5Q8bMPE5uYvwz+JqoPk2bND2f/MTRABkq0/3WQNhR4QGLcjPHJfMFtwvJFds74PRcn
NQZ3WoNNde960WVyqE68KXkeKj35CvLsy6ul+AgGynyR0gCTthw2WW9kB9Q02eF2qxeo3qWMXFr0
81f+PPzHc/7jdX95ye1b/Pllo0qCLYLPc+MS5prDmCQ+rCwO0XwAlRlA5/jX/dstqw2Kw+0WYNDR
bNaJTEkfIO9ojgdQ48G0gqMz5g1lTToeOk0Oh8Ry9ZVWeuDdClEdmlZV+rLpGmdV6WTRdQ9VaulH
nciAxShKtSpTmlLjo51O1NTOBOI0GCOOHXEchzJuvhPBDx7GIkwXFRepg2iralrebuaaURxut/7z
K60gaPP/ef5fHv3jpjlqj6VpqA18/eEw0cA4EIy1Vzq/UtnarLMOGSO3W+2c8vD/e+zPp1D2rtn+
AUyf35u6CsmcHclqgoROgGXHtYLCCHP2QkAlOljz4Y/7ukd8aKDH1UFLE54Vj+Dq7KD/YtKnDj2y
dGJKbu/N7YHcMNleWZthDPw98QkN/UCrPshYhCs9DsEpdvj0+7hah32La4Vvfvth0+hVh3Ai3dz1
GwH1izOsrKP8cLtVULMdVLloWZeP/AVWeZdYmxqdrGfzOXEFIPz5XbodjPmtaq4giBsuSKAtPCPY
D8U6TIbsAKULdKCmjSiv3BTrwjgu/TnlQtYuJQfwIzvRPMhQWr926+Q6QHBduikVZFMzbTM75m4O
8qgdeBZ2QSo9FrXZryOXGVgUk4JTgPlyBzqlIXCbSMOHT+5ZjnuSQ0NsLQ67cYc+oz2EQd8ehGbb
c945N28PNsHoAxe7ugWhE6i8f2HdxFTadl+tgJtkaIAsYtUmW6/AIW8qF02+JC/K9qZPK3bfJ914
VqJCgQUb8DRqSbrWB79+76DuCZRz311OHx8S5/BgzMKBwdkFOrFtRpi418qi8UVsEjFOFgNB8EyO
kDlrhIe2uG8hvdvx+GYZ6X4asmxVjhpAf/rmS0+DRsdpS+qlyvxzwp6CkBor+G4RGDS+/SmMwYG+
JxdEfgbnFmDeicIJrX0K2a1M4KlAzaJ3UoNrJfVEiqx6V7KTy0Qz1dnDLnAxZsjJhN8g6NXwDttx
JUlkImit8y5YB7dVBFfCjWBLhXG9drX+JYlxpAxwVUiRPTcI8ZcEqqrvStzpHmM/L/Na6h0TUwpi
nrWegfq35jP2dtoy55f/iwr4fUtmfxrL3//423fR5k01PvwOkAX81fjv3ogK4BCC38Xqs/n8Z577
TDr4x9/+q8p+5/8OCuD5f2ACbOfvBLzrpuu6uuc5uocL/5+YAOvvNv1NF3CqTpK7bvOaf2ICbOPv
qLilhTLUoAwXLqnr7Bib8B9/s+TfpaUzuXaQmkpTGv+jgHdzjm8n/JpUszmK3rWEYXqgKZgb24L/
g6n/e7y7HJy6tUI7WyfK2CXME/AUFC/A8H+VzMU3PU27ZZk54VUQe5OK6BhMEvAsvmK4rkjJNbAo
pdNcWXLhcrnemonNom11FrMOsV+lg1cxXECkIuvPt0Na97BaKpvWLIDRv7zt93/8v/8Plep9wX6g
/sffTFP+O/SAX8jmH0ZrR3cEiW+3PPvvz4coD3i+8X/Dfqgdo8SOAWX3jQ/xG0sSPpOmDdfVWxsj
wKq1CgnrAPO/LxQBvsSKmOzjCrMiPJfAsZSOBMFf1IcZutyBxADDcFg2IsK/u1/6QKNGVXKlDS1E
O+K1qmyqH4cQdlmbodHAu3dOzLalxk4+vHH8nfSA8/n1QxIJNYuE8OKecTNxHR7JrLnur/Iy/ghN
52gazbVVMiN6gpqSmewqlx2ETEmkMfZejYit6NwXMAKb5reohgwKJaRDr5+WTRX8MrrotQp0AhIE
i4I7qWfZ6PtEPzjTcEWYcG9XxTNZxx9R+KPV2R0ipAbQM5G76JVqlQGC0919T7uO9I8XUcEgdfXd
VAUXUemMZeN7rnLLwPjI65XepmcRVN9m2FzNqH+zymhfQjEKU3uNc+BaP8eQcBOnhlcGSz2Ij7ll
P2DX/okacWgn5Am6RUBqZg2MYcMPUDKrtogfQakaaPvMBzDqF3YqD5beE0QIrj1BMTDi+2iJtq/G
c1gMJz5vd+VOG8tTmVSXwoLHmmmgOiuxde14o8Jznfdb8neOTaI/qHw6yzp8mqMrAImDUmDFP7If
uAxW8p7JAHOnsc/Sdi+ptbzIfnLMx7SQqLzUVZ/oIYZi55WQqLIUBxJU6umTsf1SZ6JvmdE5ajxc
JQ26z/Qi/GNrRyR94aKKuzU9qu0YnoOy3Neju/RmaoOelHfzL2PSfC+Cg9O4B9dLMQQFtL61Ezzk
q6zlCZrYeahITDUA0piKGBFkAQzv10NJelQ8j+J9RlXuJkdsHFVL9m7fMK/fBchRP+seWwz2FZvc
Ph/3oBXWGKuga3bHxrHPbAM2UAZgUnW7DsJ+OJ2H2ExpqlqfgTDeyCoCbwMjy7cKsBV6sqnKayK1
owrR1EzaQZjRq5OX97JOSK8f5Ckk5jYNOP8T/1Rb3r2ZaF+JNZxUFq6L0P000ZEvzAaF9ORDb4r8
d6W5+Pd20IXOGdIiLdPwHGIiscZdaYQnwUKSZhrNjHLRJHI/BB0RFIxwx2fNd/GMIFcnQY9JOWy9
rgb6K/WnBreLHKhsGVMTpycBvut0ytAbLuvIuxZdf3KLkmylF7eNmd1z9lfPcZ+hVQC4ZrfMt+k/
ivDdlu63n8bUIcE6JHYXK/5dlNUvAfbyhWisnwFl0CI03PPGC4c/zicKv/kp0iS3a6iyB484tCrR
z3pgPJgu6sncvsa+9ewR+JgJ8ArJjhqAQK/ps7bjz9ATj+1Z1eaT3XU76Xe43o2zV3l3U5uf8UPu
I0DucP1OhoLAmGfqmT018Lh4uuiZh1eNObNb7vIANplVPBCkkCysrP9dUnWWU39ipIhLrCXHzYbB
1XbD745V3w8w+bftW+kcPHtrt/UvqQ/fQcy4vPVQ63bacF8VhCaRV/UD/eEu1OeqmJOlyRA5GWwf
t0q8BoF6az3ztYEBOcQEwkv7d6vo9w6SxdZ8SmfAfB+pN1mKud//Nabj0WirXYrXFCTiB7O+pzR3
XnO/eQxhSfjCXEkN2wGfFvCJTJ/KVdcQ02Wrq4G/vjDTa+lFT6YJF89gzppGCDtiF7ZcBeMvHE9t
5l1DCMDzW+iX2QfAWfqebCr1bO2HFiwagfdf5qyG0afXNI+WJU7m1O2VNR1gCJ81+OtOnF0JRlj3
1gUp4Itq5FPoy7dAGx/KmYjm5Vt3GkFlthdtmHbzHwJoIjal8Mwa8FprD/hqtKXGLyfiS1iWAXCn
RUdI4jI2epxpkO4HdCixbe/dvt6MCiu0Z21p7J712n1K/XRB2IlDypIPbCp+DWvtkg7hKXQRaTgb
WcDgyeGJ1RlGK1s7ZmV3hJe4KwpWnzbD4ZHyVyrH07yANYgIZY8rKznnkfdjD6m3Qt19V6ktES0b
PfDOXpNfhBpWtWUSxemrhWSdlL62UyaN9eShje03ZM2vnRy/nHAehTch45ayXYUQKatxRMuBOVIV
2jVV8hAneycNztIz7wfaq64dvNBnfywmbZdX0Y7TYgWd/+AO8WEwnmoiOkDDjf4h79p3rXCuhsiO
vv8SwQkSLRxBI3omIq4bITioM2wfbD5oXYvpOfL1nYdHw/CtF00YV1PZa8T4m7InxgdvsklsqON+
Fif0OG++5u/jmFQBcIhZ180XRGGlzxVkaXxyZ719SusCoGFzlxAQNrj9jhQkpFYD8ikrvDoBkBFH
vciYVa92bVaocdw2jak2WQFirCFqGAZIL2Ok/aFxJVRqD2ctXmaRC41w6F+dsVoAHKWfr/Hq3lcv
QWOxzdqYVXVHZt27H0e/dSf86vT2wY5coNWiu+T8bUe/wJHIopa0FyzzD3GdfQi3fFUOl4w8/fG6
8EkMBXrWjx6kJgi2j6FA3YHEdl8kwUmnIYwc3nPic1YMF2QoD11qvxDQc5wM/dCQzsD1Hh3GIUjG
bxIMcZ79N3tnshypsm7pFzocAwccZ0r0jRShvplgqZRE33cOT3+/2LfK7FyrSdW8pntbZkoR4P43
a31rmE7s8wMWVC+zwYvGX6eq8gt4/kh5B+asB0SopvAlbuCtqjDeMMq6xiUZyDSTa8KyHxYxvIyl
9+N7QOjkUr42ZbEH/GzmMxwIcc2T+NEvuif2QY8ol1cxyPSflDNu/O8fPlsntdreXmfsbOC1o2Nm
zng3ql3B3+JyQVs4+PkWliLbDarcVa71LIdbVkda3OkyOmk5MFMzPgxIi63obt7x/bNtdp8JtYpj
kGwDr1PpwGztJ+JzrkPXQcRJPlMUdX0UXUown7NtQq83P4c8IRzTq5qVIag/MJuwX/aQeBDLcjUN
WV1QI2cyP4b+MN/1t8V7abkGx4X8qbx443H330c4Dzd1ZCyw5Mdj7E9PBqY3shmOVHnEffXTw2zV
8RWNXHhHBhu4Q+cIycrZxZyvWUgeQ2lZB1TDYd+1e8+Iro6BUtJ0bn6DBq6kwiEOzoc3kNLVRBu3
cw2ZXsrxG264s2+88tqjLzzZlXVISX7h7wAAZMb6JbPQES2dsXW1gs/sduSauPUTTssX2h2qvUXb
EMxTSsjsTxbl5m727X2ujGWbGfFn1/tvwC7aXcRYb4Lzvi0dbiFvzt7djrQqtSDsFsColkUgjwUt
FNRVRlojJdXJjyh0h0RuWKSRKsJektME2e7IJk4IILuE4igTJK8VQwrQ8aOzANWEmTQiJmDRyjsZ
SlJjyId7ZGV78f2FQNvob1I3Z8Qta5znxp1WxAPpYfmlOHleOnmsEsKKkB8A/Ubw6BQzurp+fo/b
O6kZYi6NA91q9hhT1PHGJ6MkFPWy9h04WD5XBXPT29MIFZR84igpxKZAWZD0SbeWDA1w6j91eiDO
WlhrzHktU8LwN8nN+yLOfo2F0M+p4MKLXfw6mrjXcrK3/OpniKwUYAZqrF5gcW+8yA+2iannAH0H
DrMoe60NkMpWItZLCsk5X3pOuhoy5Egebpo+TSXr4Czt6rXJiKHT2kYODNOt1RpXyZFCA7mQkVwd
v4aIjVJvFUNK2RYlzE+fxgUaK2OmILuFv4R4q9ah4z+SLY6IQ5Ed2cDaZc94Zv7dbcieIM+l99IL
goZtx8zqGM88UizSvYvS0MLJReX6z9RX1/QsqQZAwK2q280siQOLPXieY15YW2IXmG93zc3/CmGW
LtXPe3JHZBmt0lbUbGP8gkium3w6zMp9PJjUhg0ggqW1fytLmaRPFYce1h7JJMt+rCB2F25UMSFM
rI2BotBBkPIyOYAMyrm91hIVouGa3x0klz7FGeSi0loplY6Q6I9x8WkJlP+1l8oNIOvdUIe8xcOx
4V1R0M+aXR7WHrtE72A4dkPEQtkHsGHkKkEtyuS1Ndkg3vSJM0z5apHPwiUjMGdP7DXN/ejSRCo3
u285ZohH0AyDOd3xb0ACI6P70SpQv8kkf1B9ZL3NzszSEzGVNC9tVBAEgHo7t12qqe5Pjrz6lEfu
KrWtv66xPCLLeIy6Xp56/ukcPc02QeQSqAluCjq/dFUL1zy3Iqw3ts3fXNAGE2Bnv5mVj0RrwdSd
AGwxxzB99inHQ+BKEwF3kZbVuh8lufLA5LnuuA0mnJAj5IK8LrHhuNN+NKBtWET9kGUAta16zFz9
JgqD1F3IN0aPhlERK7XWFtIQ5xo35GcLyRelTFLWwV7bBKg7OpZ7OxYPaoj3gtl2iU1zgwioXPlD
XwZ5UyBU5NmoKoIY6olHgaa21T91Tq6Cl8dtMBH9jXAufwhVvtH9b7ngTLOznYpccAgYIA+WXz6B
TlrZYX11u/KThLAvx/1gi2SdZSSJS66cVZ+oYus2nQ58mwu7nM71hFBcCEJPdUmCk1fyxIWZyUhQ
2ZyqPqofdRDlJNbGbFvcGvl9ZTdXayFePSaGGIVs6IHQs8ChWGg/E4M2x02wEefO9J5Gd7UxKSq3
Ra6ymM8kqj5Jqzj6MzwHHCazE75lJUHo9SniDlkZFiu8vDH+zDQTk0MHr99l8xKj3D83es4wWrXr
NPRWtS9uiDAW/o7ZLhgwfHAU8pJmEIRG9sVUlUNPbgRBA1Ki6Hf3GLte5fzuViy06x6vdTtiVhQO
PAZXfeZtf3UUyz4QT0njMBCY+EGm6pTI2iDVGuNIlvjpejGZOlu/KVSoFdu058hfHn2tTmVc9Iiw
iVKdQ+e5v0lTW6PD+VLPU2DZ/FRgkZ5gGdrPbda9IQPZpXQ4RZbc4QrlH65Z4FUQH6cUlk3lfVut
2HUGcQFBqIa15FU6y5D9Kskr6SbnUmjjae2zXt3orPtxsDsZkdgiev6x4wlBERvT0f3Mi/FbaeN3
upkIfezpQW0o3MH4aouKcgEZdgABQaBDBVTfR2w8Ghwiwmm+O2+4dgnk6AwYBeiRvXkrkQ34PFGN
DoSPBeq0XeMBtPPjiC92X3rVVfsFeysAkkBgr2HrXh34H1vVceDECRdeC35wUzSMsxqZvtrKOUQy
+dGiDzBjECJPMbEll0DsyukXQFFGkoP5t0zaKkCRROIRJfaMmyuJePEJ8+q34ez8Tpb50foZUkKy
QPw+5fiB348l79ExSaVTNprqiLKsrxhGjRAmvYTWwBuMeov2BtkiF3QMQDEwKwTCJQwj4l8QSpH1
3u6Q1GyGOLsOafpoNDCM0wJ88eiALxomtIm1Ars799bKd+yXSAznKHXPltMvWwsQchfPMEtU4Fdn
fctWr1uAOl6CKB3Qn3XndePPxDYNUiES6qQVmuAMYrjwdSE5IJiH85IDqum9lTR4X1wyINbKah7J
mj42Fj4XWVMpAsJfIdC1gkjB1yd8ZtRY1AinZ4KoumdLzBevvknDGDakb7NMXbrOBGEmE7rRrvrz
3F7g3FV0/DjCBCHHrkdORU8bx3auW4+dcyhifVj8CWnRnD0ahKGNYkCRYt2Ob8QBaTq+RUJ/O0a5
08mWNxYuKsdbsAzGt5Y6QeIxewgdpjUYDYAEGshVb8b3dRXesZw6MTrVK0zJCOW89cBmYeV6gE4d
pH9SclKYID286QEaxyEfwwYbwX1BFHJQSfHgmKlec0Q+05DuKjP/ztBc09IxQseQWhnHWaPqrZEQ
BSVaa+yp41/rM4/gD0459Ai0/sgHO7QPXUlXPfXmHurGbsiYlyxYD4MGMefKcXApLBXK+ybh6rY7
ScSwvTzn07BtwNmA6A5H1jMWlvZh+G34wXw0VCRHfRfABgM/dr+0xw8zZQfu1Z/MKl4sOp5g8eFT
QuhvBcHBk36LFShuNYdXolMsWLRcpbGKXrzafuzdcJOE7p3llekaZQGQBb9Mg+xlMOldiuRM27T3
FB7nEnp5Yy6XHElQWWdffs0zX86YEyKyn6bYOE1u80qvsE8zcexG/95W7qPuimrrWgVXAW1MOCRP
FUz4yuqfHPtnKEI/iATlxfBP29iQpCl5NSFmZBuuTJxvNckRJvPANmo3XmGPhFig8XJJ0ISAFO77
hWKs8OJDOjWIYzQu4Kwzj+eSi3ZjWzbkVVETcl6FH9yIBrYDmN0NcQnA/yir0ZJ3oMqbBOs04Hrz
aFImwrN012l8qzeoDgLlEXcVFf5ZL6SK1dRQK80KdRuFtPo9G3PKtOrVtc2DHiexcdAlrOJHcNzs
5S1SpES8i+eiIIHPPSK9PyisI6A/0xeaDkZihCSumd6cyyH0d530rqhqiM5GGpJYJpVTxy+Y2AXH
j+FvQM4zo8Fhv5sQ8S7SRds5xA7byo6xrAp3UQTIvKj4FifWf/Sm7bEqAR9QenOQoSS2JaGCaMQD
JBcm8W/Fn94v3E3dG+E6wd9eL8MPEacEoY72Wzq8Ahc/+rK+Lm19Z5EecArRPaASIssXXMSGjoJq
3oAT7PrvbW4KKkrix+oJwggAIY0GPCKAI2h9ZlErRCUF7pf8Zy4431jn7bqBFV29vJNY0a7HhWbI
od7w8u5vxCmw9vVA2pnZbjFRfC8OcgC2p2RKwVHgZ/QJGxRfNGg8h3H0bqDgJRMR+4O5cPK34zey
N4Jg+HGzyTgKgkvXNNUbM22uxkBpPtlxTQi26LfTkFF9TngJQhQ6Y1Mh8Sr1Bd9MEZSCeQMR7p+N
DVeqwJRceUiqpm65Or1nrnTttKtocWLOIfNUsJsXfgaUCNWrjtKjF0svmBt+EJxgYuUV/XPjSRMd
GvlKWGixzhT3pZ385ERvv2I7cgJhZWInYNQ7frLiw/+RBno8Iapt8i2zBCmNPfesTt03I3/F2/5k
pcsP7Y/VVadR2ocutp7DcvksYQGQY/1dJxjjnGX6zkxN9G7MA1d9ekULNt6fvjJR1hsP+U5g+laF
QBKep6EwS8Y/XheiYm4cpFWWDAoCSPv6G3AMv0aPOsdHcBCATTi3U/7oxv4OZNsWS9MpXkDuVkxT
td5ZLVaQ0WyIDSbjBvSiywAuJxfKt6ESzRL9huOQddClWB/yfDvBdohaE0/wfHHlcbBJVCnyp7of
TMT0iATbufm1Gv8hBEbSmUOy9eGE+SoDTjN09b7H143mB7O3Vd3ZNYlOJAaGW2qSO131R43eXyb3
hsivS5RsCxOawCJYH8XG3wIZ2Qqd+1rm9rzWDp/gDo5BA1iNTgytJJgrzGho2rYWZgQ+EPskRwZN
KGVvCXWOPWz7DlXKuEQErJkUcPbNV4FQVTq/eAURjY8AOhxJ0+y9YqTV1J18spNJp26IraIUq60+
ecMD1AT2wF5+7pJ+BwqztYhdKkP/cZ6J0Kkcj3Db7iR764/rgBjp31VlvgGE/pCZ/UsC7WfWCX5u
dUKuO+2Z2hDEYQZxOt4N/i6vCJyO3mWkj4W9ocKo2UHNg/k2obSu2lsuRvsx8Tma5QotP21i2u/Q
6BIse3Ib7nHBBHGwvIOJTzW5DTsL3MRJvOlaYj0zy2iDVeupLxxWAzM8iUk3TzeuycHGps45wCaX
puWvOdj34IyIm5xeTd5G8hP1PZno6V1poUTj2vS2VKu7IQYzNnq/HniKda09tCN8QWbVBKa0Mhyl
aIJFTZgB+tXCsZjuAPLBXbyydImcOSFktSJeYLoNRJX+zsAe8EoSY9pl47eYY6LmuaTMBDOaVayr
cBm3hA5dMqfeyoIkUF2V8yYy5E6P/o+HnnNrq5gob/84KoNdmHW0XOGui6h5GdLsT+RQOFA1Hr3b
fe/5v6FN1qQwzJgZfneqHaaAra7HVWi/W5DXj+Kh6IAYxAPDW8cz/wwjZ598lA9+g8JyajGxNRRj
5DdPO+SDz7Ew5p1cyHedcOGuO6umW4lypDTGLZ57Sqd1rkijdXJlIimEsVfC5i5aEkpUTzxa6tM4
zeZ97KO0lBmrKGu62qXuSEwhDxSlYo/TdO2gEd5l/vgkKvXRy+IhKqItwwKANQT+Rb08COxf/MQk
+04dlFpppS7J1sZj3E9okRcSAZPav6RRkq7rjNi5QnNg7eKejc607CV+IrkkOCATA6aK+9BZy3AO
EzpdZTcfVmIezMxzWCAvTCiwntL6js1RlQKVymDlJ79GZQ4gaW/jluShOPJ8gj5L1yMMPCQs7krO
3niG7/W3q1W9aftbNGZisgjBLSYqVpCMHwuUVc9zZ8GCx3HdO9FKjkOxc8t5nxHvusMyBti2ryyA
HPU6n533bmZXsdQ10DygRZQSrziSWDWqwxABniSq4gjWAprCshrxljNFgJ+abhr6bakbykXFIZsQ
LxqlDJ1Zgr+XCIORuvlMlnAfr/CGwUd6FrH3qjljwzR+xbvdblXP/NEXPvAA5xTpVAXc4Ae3rS8T
i9tVG8OEAqXCKPLC54CqV9mbNuGrHB2CXEa60ZXvv2qMuEFHnDxQ8mxjJEisW+r7uxgGqdsu5Xmh
vGSwZJFWbAl49Kq4ZgVACEyGD2jCiE6b4vEIJLHehz2RjB2/XJLFBAC7Qm3p7snGHpkHhmi211RY
j+k46Y9mEivDCec7JWibKv++s6N5484GNve52Jno/9cU8A2OTAZ6XmeSDVMhJMpQgGzruivZZEt3
B3sw8P75lkisepg43iX40HzZqd6NGAZaf3zbzXf8/pAxsnI63iaFLQ8pQZLhb+wxJXGLGp81VW7C
UjLPCLVrZzxirvHKxfONVPxFGDJZF5W/i3P01saAQ0gAyCGmrXgFW3+PgiTcg0sKY3+89AqkT+Uv
waB1+lebUUj1wEhhlL+FT9GB/Fatne4erQ0az9w8Me+l+i9tc2cvzoyJg3az9EI8fQL0S/xNKuYe
IHD/JMRLxSQ8rrLHFvbNrJ3q0MfdRuFb3qkOI42XPKRd/05gZPrWuPPJCSUpXmNMzHpsMMSRwzVx
6pE3z6Bk4qXjXp7PZQUbJWlgDWEIgae3x6Id+LVbAvfAKEJxVJ807hmG9kwtIow+qI13Tm28h3TA
xySt7W0yxhijwmpt9wKptWkQSiDajbUs2LumQyvDFwPoKvXeLdQUL5DTBwMi6XXnxYy7jLXDfv00
3C7ByY6KVSlInxHY8wL0xBvpVxVbt4WgIGS0lu39kuLZ3cWFOMGdHM9CATzP21dmtflTpo09eZHe
auwi0DBG/ck3nBHmQGHl/tamyWryxj+y1c1jlZXzDhw1J4pN3yKL6lTwYsZTM5zr+uXGv6bAd30w
87AZrSaxTto6UTCQnGOq9hRNbbQtFpeRyhhfG2yOga2NZ1sN7jFzmi/kbmzJtfQI6MAn6SbiWad4
llWAvfTkeS1+NtkEWtzVJnLBYjT2EKnsZt7GLO0aBiiz6J4kmE/2Aepis5CsqSXDKN2UeoSsgPXa
nI82kx/dz48q7w9pm+8dZwWRcF9rTJhZ8mAZ+QWJ7jtc8FU0GCsv+4tRCRhAcS2TETlAp38LO3q1
PQhtlXdH9tUf2bKHa3MmgxNOt27Ut5QusZIFaYTQL4Pey5499tYstMeCzHJreRdJ8YaD54Nngc3G
c5wZVExUkjULTu1/qzD8TUfr2nwYYoZwxTAOTST392CcMeHuCxDXBzx+d52Rv+Rj+U0kEtniKVsQ
XFTTjdTAo7ZjqoXyo3gok/6rdWKAhyZpvqkuv02WP7dCBFgCyw+uZj6fi+OL4qQq4zpn1rCFnPhY
RVN2BqOr1v9aytyAN2Ulm3DhMreHD9j0kAysMykhf6HJw1EpilfIwk+dkn9wVN4ThYVRfGLK7n78
KzVh2PoZ6xkt87csMXaRSbIhsvQHr02ddW0KxmvVkm0k76AkPZ2pOQ4S9ZbJ8BtlSq6jklUIy84Q
3pGe8UrWhVOvItr/xWY2G3nhl0E+9m0A+VtSsUX1bXo7xUdrTrxNBkQscfbt4A6rJmeD6xUPVdd8
kDj8/q95aLUnurHY2JFGeyBdpL5MTqysSejJjfQ6Ig6aQawMLmFyqa3Qr3Z4Drz20bMJBIeEyWbo
GBGFsDLow6HpEwSpyYlYV8jiD4K9fdRNJI2GId0yEWJNld1yipW3jVi7BIszXXGhbTMFe+L/xzP9
32guUT7+h/zv/1BdnpOvn/Z/qi7/+RP/rbs0vH/bEmUlpyKZShbiy/+tuzQs69+M9Vz+q+tKTOkO
osj/JbxU/3ZdVIqmsD1HSO8/hZfOv4FSOQ4gLlKQLIFa8v8lnkk4gh/gP6SXiC5NpJ+m8mHhotl3
pfs/pZe3iAcwEctqqDvx2HnskqMJqN6oK+AuFSWx5CdFtoRpfjLV39CV/moEwoZblslYy7pyNUq2
HNX4yZ70jl8o5uSEjZyUgih7P3/UI4Xd4BEfaqdkWEeZaAMMaWe3jX4IJvpjCXJsxsgDv7wgXLfN
2wIx301y/jDqxtzVKXZzMrHVNViERt+QDJ+pfaasRfERJWMA1f9q2gll6cLCakjGz8glOwqdkJ00
0Jbm6A0a/zn1ijcSR8EkNCdPUHC6gG87NIt4UR1WwGMttku4hdcNoWv07pZoCkyL7AuJGJFYmhcf
rwzH1kM1GD/ab748+ICF2VxixdgjQ/nMwPt+4JcPlpnAjtTV92mjzlZqxKvOSA5VMcfHRMyvRjwR
y0rVzEAIAktVT5ji/tqOrdZFMx6ivt3pcE0C24soLe7xqt0pqBruUrv7xRJPVd1uyQgVwdC3n65J
09Ba4s+I28XmliHCdRP1FX+5RT/o+7h1Mi9+n3ObAVpHGFzL7nXS1q6y5tcIqlBtEi84zAuRAsW3
3TE6QBzF19o3SBbLXXELc8wli13k5QB37Hm72DdQTbH3zPIQm8MnEFrZRziVCIG18oWCG4MPgS9O
n1yGanlCWpOtcJym2ASG9fwZ0QJmC9e7oicS7QkD2F60g9iU5EdzdObrqff/lJEK952aIbbNT7bH
g5Vp4Dhtyz7KippyzZTqTEZPs0pd+6QnCOqsO8xN2drXYddV9XN5CyK9/VWpZb9nfnrM87N2GRgg
umDIfQucgbdNbBMPTznqHSzjZ0cV7Owkz0vCtAI3PX17uE41brMI4DOWNGAaPt4+xzI+dQ8cvrEf
mq6uWVNI48B+rPbKCO0OFwDAq3WfbOqlGrayrH5g0bkWw/e635OwxZ1JfSpi4DXTgrMeJj4afR3U
S8qoy4f/mTCksbNzurCsXQjm2oxl+cOebFUI4ojhBBNX6bAn0MMFvtXVR4QYJF6YszYt7gmwPBiF
WeOFfAEx+tl6lh/kCj01OcbP4BmWKQBcfefnXJXQHEWPhydc0CWZ0SWO7ddqyH+MpGSgahUYysry
oJLsWzs5rnXl/FZJgzU6egUH8y5JnlhBBcDlNzMPmGpFmEVWfI4N9UycBQ1GaQNq6iYk/0v4yXQD
rj85Pn9gMlg9pWTdD1OGnpkpFjoevWHE/sLV720bRz4vYiOadAMHZdN5HcGM0XexsGBQQ8iSktbb
K7sTiqmL5+VQNJh0daJbt16ZHSh0wvXgBPBPMM92bC66CLdOaQyvrC3Bn1roXFR+5ZUkeyt3X7Pe
NjdJ5z7x2B/NIj54Rvti+vVxmpt9U6d8hQxWVnN+C9cRJVjaiHwpdVLAmUm+cLxAIJ1YC3Iy+5Nb
li+Ivu1AaVyIYfUUZ/ZVWervkBuYKCRzoSV6vP3PEdHcnkEaIaMIq6bojcTc9ziJLsQfTRD0I9Zc
FZ58xr1riaTW7Ua1aa32JbKLS+E4kE9RgcvQoVB2FV13vobyUO1My/47o/xt05riUaXVuuhJjo3b
rTa12i1hDUahq7ZhxAKnb7G5Of1mABO4wpm8sWcYHqGz0JXA5bTtkMyQV5kbJyBB5mZO1dsy2y0d
0fjphai443kw1o3tXzzf2/mm4eyaOWU5F+u7ZVy2bF4hlUwt3qRZn9zuUBI+dE6n4sOpLQzO0fQ4
gOICEaTejbBFna7ZFXhne0SNFQHiIjeWcAgjeQpNxZpLnEsxB7UkK16Ew5V9Jt6hXpB3QiaobCH/
jRsv73fcox8qx3oeMtoU52QApF4USAO0kTEHHp1n6Efkf9pMaMP5ifELvlvi2TV+YEyhJYPTfTwN
e+CQT52lSHIJkcRo0j+r3t337vIXglUQLtOlVe2nUVnXgumSF7pEHXO0uTNvdQGzZSPD3zZ0jzX5
sBjjvK03S/pqzGJL3RLqBME3dAF14qakm7LBB2iyOOOK/UFUjfdOWRJboeodbOqeXX18rZrnNn8g
wppR6KWRDLt9smfmedwKXXGNTawnXPRXujPnAAjJB7gJpHm4fZLYW5Ws8MyBITAPybUEmjVjqdq0
Iz5B+29skCc96nY3eqII0pRU24noC+IprmPEiL7Kh0+/Emzeqwr1veB+HZ+QW9wlBtlifecd0KIJ
brHIB0KPnDkebeKDURVwTDCriEbW/yPjAi9+kiTsZhBtMpoKT6C2Nczys7DKH9yyVgCh8bmylwFD
Gx8oAuBr66afnoDjAJHUWKPrQymGXlVV9wyRavwQogyc0RZ8tcnnsiwnM123Merg2FMcNkZzKAvj
Kc9rwvuy5N5xIoAgdFyOmP8QQ7drhbijzHiFenq3EBLI1n6MVhoipOgRiVrRxXLHp2UM7zQrB7Rv
Jmxd7hu4YKwmFCNik5mEJFrP4KUz3HMVFRcZ9x02cKM5IWP9SZblB3YKK9zbtAapnYSCLRrzBkPk
zrL4hK3SCdpynjYsRCFY2e1xqAszSES5tszs4lfz1Vf9vojAvmYzxrou+s0Tx9i3RmmuiM1+HCqE
UIXzJn164cg0jMAuyZSn7VnbRCjaetxPMr8gXYK5whlvlUe2qntJIMi6IU+7AxJuaPWKBOy1NpDX
G4P53VYkFmTeahjoZGUCPOX2zA1LQdYPd2Poch705qtHYC9VEWPKLKpWflocAO+iFTcE9l/0DIVT
Qg0AazCp8sWaOoetOvVKNaoHToiLjsMaAUeS7cZaOnzrS8dq2t24HBhdxx9TjHpu4AmqLTrWegYe
UzLe4xChRgwlfoFIJVvPFa9KLTUpnexN7WKVyBtFo63e4YXQmUEqthwfXZXX3Kay8quuABZmjHwa
i5awqb7yvFlPYAlwTvMhziLlKmTTDGj+vZTZPpYWZaIaTklkPfdG9laY9hXyAEu3+RIlk/NoKMEe
Sb+aIyWESHp+UeoAsTAhBPVx4kn8K9OJPXWXbIhgf7vdG0O+nJZIoz7Xr7dvqGl7CtnR3BuOBqeb
We9lVRwY795NrZkGIm1XraJYAKvFZhrBfzy50H3m4b2ZGOwQ+UZsMkCk3iJhrsyfiNaiauqJSJm8
vQ6zvc5soj9UszdIM/3nK6kGfaxZgVjUg5Ea0SbcXhfWN28i7b5z39+5dMY4CxPUB6Z7P8Y8AMYk
AL+kZwCCp6r/ErX7441UQtkii5MQ7LElcd82eQlModSNxTjehEieGb/I3v4YhyHa4n699LW7S8z0
I/S5wYQdBvLgiAgwN0pmO11XCXMXgAw37EC27ttiXbZtuW/M5JhqBGdh9BinOUTFEEm7REHSdSgC
Fidls2w8eiYLbEBKR54AnhcfBBZ6HEahZJzGLpufjFaCCegakBNGSmGfaTtWaH3hMNfNVzt3nxqu
MC4HeVv+nhTr8V3Sem90PKvZr9nJU1aZOZtLl4vEbZivuYa1M5fev6vDu1JYZ/SzJFqzA16wqVsz
r5SNCSkDDlhTLURpxPO25HLbp/EmykDlISsOGlL1iPLsbwk4f5E7JKukv9YEQqxv9RVySve4sDBL
ywK5ZQd4MfIA3/U+cg6mPQ5v3zT6H7XBLULIX83Aw7ut5MbpqXJdVJwclJYRXyzHOhvDsW/50nvy
t4i+Kb4bogFcsR/NGjiA+EFveJLg1QfjuhAjlPVq3ZRdtkqokMH703JY4Rq+4mMyQF/wX8jKAhAo
++1QCgLhawq/GHFQR3GQLzazYp28ue1h9r1X3i4mM8J+J53gbWEOmuY0LTAXsuUvIpy7jjuJOCdA
YC7sipHIcF1dzAmZYmiMO1vurYK8BhIN34nBkUV/rYguX8Vj8WVW9oS5dgoy5b3aOWT41OEQyRcK
Erqwl9s/1DrDu1F0LzHYCWaGz0iNX/ow+/rnDB6d+Spm8TI42dZdoMySe3rAj8OIWzBJcstbnkUE
t78NgcouVxYg5+Wj0sVl4UoGz3nNC/8OqdB72IQUocQkbvKqemzm4n3xRKAAGx1MbL2KKi+nhCga
i1SwY1/X8VEoromidPa0PuV6ihNnHeVogGLCtPjv89lNeYc1x9dAhZc9ZMPg3vkZvUSCotxHluLW
1W8LWLhxOTXZDA/B0rcUIwyO0vkaOf7frqlfVNQ+IR+eAXr+SsddNpo1GbOAlFIqIbbEEU831gHO
7q9+jr4bP7QYBqifIjLv5nTZF1Nl7rWe6yBpom2E/kBlJeIaZsuKQd7KXLA41LnYaS1RLg/vlkgf
TZtrKKNKIySgT/VTlECGjYaKOyDF6+kmzbRiydIibMDFRF2zgiv9WaL/WxleZNzVNadIT51b9fXL
mManvp2IkspZ15ZF8Q3Aisc9uilcGRyuDR+/18npCZH01+0f0DRfUAogbevnNHO2mUNvhq554jJB
POiCGBbM1Y3YeoJTMAUEgV1Nd3jq4xFBFLG4tTtwjwGs3KfWl+G619jnbJwMnlA6OgHKMsIg82yi
LwoGe/p0Oh6SojB23rhF9MwcOreZ+9otVhCkSmhLip1X4/9OiuU+lBTtbscHwHRf7WztvE5uDFNh
WtwVK5uttvmOZzQQm6rRLzmN2iVX+b5sdHN0MrkDV4+UpSS8xyM9o1f6D83GtBE9w02XBGzxt50k
+DFlYJuKoA1WV5jz6QXN4HvTN+MKzcmMju1uSslP0eTQM6JHVek2KgW8f8jCpH7HvWtywsffTQbb
vGYZktwE5Ilrbvphch8GR96VcTpCyYIKX8w1QbRR/u0TvrHY5JO0s/TwHw4U286QquPchKs0Ig1j
MZKLHd5+VIXLxkR661+pjZdbOrc8gLQy6u/Cd8cVFswX/IysRNy19V/sndlu5Mi6nZ+I2xGcCRi+
yHlWSqmUsnRDqEoqzjOD09Ofj+oN+xwDBux7Y/cWVFWNrlQmGYxY/1rfGsxPJgjJQZcW9iGd53SQ
H7poSq+U6JQLLdUJtbfHqcduWgDc4WPxNuBVcehqfbgPjQ1/OZQyBSjFjFW9TtODaY8frkYZgIvZ
TUJ70Io8O9t+Gqw0iTZOLdZgi4U3iFsyAaZQENlXVaKgxmQQNuzir/Ruip6CwPbfDCCZOLqcJ6ej
B4yLN7E0Kl99QShxMq5DVD73Xf2GU0zbA/V/auKA8zKqMr2RtDT6CEzC5nKn0JO9SPWEn4FRZcVW
KvIhFpLpwr529DGrbtPRzTd+wTCb2g5atLBirXQMB0c9NY+hK05YGV/GvP6LvcIqRXgy7RpMRsV8
axqWY845qXCrPePMbmUGBAS9V4p17oja95r+QiaHuJ7m51mRvZiziQGrwSNtxA0sJltAjmMYHuum
AFtpcy95ffUZlNLfDD4J20Qy9dCs+FQDE7Va+Yxzno4mm4F24LvFzp2uY4rVFGSmtaoFAFezAVHK
KJ9nb+D80eQYrsyJRd1trK9e7oQ2MKeHP5Z7t6xraXwrrnSxLwM7JXvh83bVQ77J4ha8DwYBfGXj
tnKvtjscpxTClDaR3emqP44s5kE+U6hyqg6dpTevYcQk3NKnQykjFBqG7gfl8bho82abU8k6NRMF
DZxsDQJWC/PT1wtr7yfghI3F7EpqJ4VpGR95xRAik55/7iuJhxXlLDRwaEpTezPyaBVrAXKI75ER
jvU3YA/tEqzcZrB8RZJkKlYipoWDKaLtmJTJKmDNE4H3orLORtA/GP6SUra+875hlDOnI41+K1z9
jz4a19QrX7U8g9Vh1W9ppx9sUJ+7KX0n9x3scilWTGtBEWUvAuM5NDFChRZIvtprD22LzwYKNCov
6SueaEaSJEt6aXA1KBXvlGYFqz7F8+vSjIuo5iyzUMrFaCDRJMWwc8FSrBpU5vVELsmx879D3F3x
z++xlMeHEnIqSw/1mYoszqqexFsgcCzVBm1ncMHsxpuWzWD+FqpnwkubRtTO3onQN/YeFHMzV79x
Pr+nakgYM2sOGq8j37HGugJ6lwMjY5O6cllIw7uPEtMVcVBUOP7udYIEXAfy5ETZlRadY5qBcdcz
G5gZ0zSrJCBhFLvBnqZ1bSIVxZJsFLzXrRfmz0Vgfw8ugK/KrqtNG16aCbRHgz5HssHe1eQdmB4x
l2cHEJIUXZjldFKcc4NJX9Z7kWXbMCv9nYVjlns8X6igzMDPa5iYk/its86xLq9eOlCAqrSNTzuN
n3TjRtn6RfiBsTRtsa1QWpeqY1Lvy+KY5/J3CeF4aQWC2Cajfwytsl1H8oNk1U1vml99g8/fMRny
9xTybRXmpUWL+WWRRS23k21gPnCq8/x/qXHKcasCRm1lbEe4wlSuqqvwyBf37RMJ/othTm+Vn+rr
Kg4YHOrvBh3WWceFAJN/VWd9v/RpK5vPKnsaFL8UYSc50neOeSTLMDQLn1NunW0agUkAT/cv7ra7
7XebLkH2pr2QpMAqmVWUFjeJk0pvW4QSKXvaOuP0Ejc27R/fA1O/dS/mNcu8yqpRK9CHnFv8YZMX
BfFe8WwCg4bGNBzjVJUrz73Ag+cEWUFqz6eUmHGjrVuOgEssvMh5UmP5IS4zrZh0t4sqG/axem6Y
zTY+0wlLnojD6n+AUYzR8BxmzrEn77PMZ/ezBqsgnLxfTH+R9KMPI67AHOXVvqkLgnGJth+DQ5Gh
VDh1s+2C+lkDkezbTfHe2snJaljm/Y5dPJ2KyybFeVnDu16Y6d4rNSLGmVUtzUrdSGOkR2sqjF1c
10+dY5Q7g5DatvG0KylzgLUtgnU+wU/LkIPUOPwW8amr0drcBs19qrIHDV7WgsaSd7vP3kAPNtvE
+q2JlGxTpXtrDLAp1ONFWNVPgocQ5tjoLfSzbzxf5k7ozSUacNOZoDN9ilkYPICnwPmaLHXye2hO
CtQGn31Q9WAiG3F2hV4yTSjRaxx1do3W4ghDuDjt2AOzHWpNRXZHjCDtiLPgUDB/aw7ZClM9lXZ6
D4BL4Sy3XlpqU4+cqXhqMOei1IqnqZmkFv6zhPI3nn0CoB7OeurZzLhY1nYYYVSS2+ibye2tSwXT
iybPwIXRHWszBHO+HJjfnNeajZimR6dnB4WpP/fCVag+RiTHqGv2VC38gQ0b38lLXdtKXlk6aDNI
xQvEomWn8godiTExZoAPUbnnSlG5XLTDTm/YihtadobU8rfvKuCo3VqWEgtXPGM/7XSdxw9SjQYp
mzGlDg+APU0bxqYsACeNWrHCy/7Qx+qsdUjIFSmMHT7eCUNIeBZ69F6wJz70Nf+iSNIDkchFxyZy
kTocaLUAz1Ksvlr1Mvnq21AsR7iCAb3T+ZXTQrQnZkW8GygrzI9nhK+PjIV9QYusu6Z18Vmp+iOu
OPz0aWFt+5Y/05zhFFjpk5TjhCbHit07e8MS3qrv2BhkRFF5+yjDUsNX3Juo8XbLTAkMk87DjSw9
dm9pDU8OaablVEUXK42/tB9DxBzcTUawmET0SNXs6REkXWdyZJkVEEQciBK83mVLxY9tgokMo+ao
QSfaRTZY58m6Gg3/KI6YbY+FNH8ah8JamKF9LmS5iweXNuhBXYaOTBhElz8xbBOWGSTZhJsL4hwG
4oyeU2ssqTRx9hFq4RZh/m/CsweFWetPbUv1X+Srbk39qb5PZfuLGiriRZYbHjFwPLU5G38rv0Fl
7tfg7/RhqhdjXcs9Exv29poJ8cYENz1i8I0+Qnj567B0drZdUP3Y0smFqsksdUD2L36pcrzxtrHi
4xfaWNAfpac+MZLDZIwRO5Qev+cdj+QewG7PQ7zorX6l7O4t031/22V6to385kkEO/xEAi2i+At1
A/ixexKZi1l7LNcpKiF904g/2cyidXkaNk5IA01c229ExTC0W+Yjs5Nxq1Nr7mk6GX94AKJs5iDs
9EWoFOozqTZP5Vg7zdzZ23a1LNMMBF3CKeUQ5lOVPo0aNNfSHF0yVWLA5oQm09Zs/2q4j8tRtY+S
UQnBIXyusBAcrp5gyMXeFC1yZjH67LNJMMFPo7FMgB0r29+AffODO6ANNAXpF8Y4Mlzbs11Z0Oq0
YJ72q2ssrM2quo9g8rq83HABbMNeGy4S5C6jkPFN1GS3HcyeUzsuGjXeRsv9xqYYbPtqF5hsdJlT
EPhTPNglunKUddEmnm/5mnoaab11HTuMfOS+1lxAeLAyVxKkCpyLz7Gt7a0dOPpqLCBDxzBFVwC5
S94Jse9y9To03h+tptidgvpbjy3UwchSq2LXxIAwZ9200P1omQUGZ6co/StsQBWl0z1A9pENrdKP
OA9fM5OTC0Rawn8pUgTVgd38HA7GC2tGthIty5LBvcTN/ehoak7Z/wkpf6d4NDeB4blro5RbANTM
kRxj5aXwNsd6nycKBv4oH13hUGwdspKVh3EKxM7XArFh29i4e5b3FKdZjxpYazstVS9UjqVrnAXr
wqYIOQa7SflWuI1CAguybu+Z0T5Qvnc18RwLdxJXFWl2+o18kiln4mXc+WW5C4LxVvn9Z0LMx2tK
tcXFj+LIdRMn1tGzgM2bNESx03C+oA4vM9P95g6ZFklGv3GWyXPembchw3o7txQskiC6Y91AvAys
RfiSF5XiRIApIXD1bVLzOcesKQGdfd3Q7yYneWp7NvCj8aqi6qMzPnJb3LRC+2MotsXsg5aJyRJW
klWDFr7IdP4Lg9f8aRJu84H0Kp+xvWxwXHcoDet1mNrfcBYo3ZiVPomzvHI44hjEKIbwqTZstl7N
cMlyT802jYfU8nTlW+OJjfd6TOvmwnU2Ou0joexybSgXb56qkENL8Ub2d1WwVcMjxIS7/zsV3c2j
VHWDhe6gJcfCMegClDvVWTD+hpWd0wWQ8Y5vVcHKwXHPrKgOSv2jwDS8jYbgy55qBkpBwhBxpBeD
VQ0HFbsUl4RE3b1w1RxzazR2fshvBw3T3TD/CpnP8ULwXoFu3aqsvnZkNMi3Zu3SBgZzDDQQhJGO
tplXG2iR2AUn9WrCwa88RvqjO9FUaUPIcNhvTQ1PPe7ku4cLYHJQuAV9ed+MBb05Op106gAMQTwl
wn42Ze+cKC0q18Fo4uLs7YKeg95dVnpU4pfzzqIUw1ynzA6gFNmdmjTm33Z4q0Ef3520Q4UVvOMh
j1pp4bPjsJm8jn73OXHHnvQ2SV7jwi/WlUcEUU+9ZKaVf44ehQoBFnenK+rbz5einH41VMidfn7V
apASWo85WG4yRQPNdmeB7fCN98lZGjXAkYQ3TvH3l4WldvCbkAksgxYZg2hBmk76Svep+Cl0DBpz
DQgye5wjCFfhCW6LWHk5p4jW0vxDFmKxU7RxZ6OXnuKx/dX3eUslN/admHH1Tk95zhLGcfa8GXKJ
Q6C64TRbBuREr8yT1oGX9vQ1WdU6tmS1ojWaWQ5Yja1q6SVRzPPOtFTsaqgJ15/faufvpG3BldLt
k3KMf/9+WbabShDEn5yw2CVKC19o7oGx5bs7IkjZ5edX7HlGsgNMdnzcEBuTNDwDKnkWvXWLdNIL
9sjj3yWTsQXfRWgEYvkbC5C7TqfQ3jT5nm2UfIcSzXjC8gZ8isEnBhpjZVRCvXW2foIbsJ3vcsig
R9GGh053slcKt5i429OHpOAH5Qj4mj4ZwaoyAwBbbnjz2sT/sEiMLlvlRxuj1UeS+Wx7EMmLDbwz
n/kg2Xve065O7D1k//pI6ofWSOR/xleC7l6w2Th+gnRvBJSYWb7xmQUaY+rRLbkQCxrGzJCHv5iO
LcP0LbbfegPcplu7stkXFRPVzrP0LYk3QNiUCuzLqG83TgC2QA+sv2Nm04pK1dMsUD2xl3JIJPs9
AmtJ0o0gkWZq4mm0y30WG+gsJfjcauL91FMSGI4NJECwe7u56VmnU+KjybST59Op4MXmdWw8gLeu
/5qBXBgwiBJw7O+jwL1K0VK0KYUNgvupozEMyXqisZ0oG+x68EHds9KAYPTpw8fKxATQo4RnLiLG
VbXEyeVwAKAWpp6Ppf6o8akQ7BwUPDrt6KbewXWJZCyAZbQe1BXkFPcJpcTZ6vaQbhqDiU1QOuPJ
dptpSSQe9UHG7c6xCA8UKsGTM1Fa5HchIDxCXTved8rnUyaMLpnEsRnnWMB81nOSHoRC463thJka
FHFrXt7NG8N9XtgUvgQadojYjfSdJNLNjjr+4mjWYgRjjx2Ut4DlO6X8YYs4jA2VGf4I6WnOWg8T
ATnsN71Vr2jWO+ImkCdyrZQftlhrcXVthrllJ/Br79oYGUhEyzJXHjikq0a3w37SQ4xIQ5KsEgeK
C+zv7rXjLLijPYchhL219G5ZDOSWZExEp4dzBgAYDxa8n5VtfA4qbv6qqJzVhWrR5AErBAvdRcEI
IHXgZxvl6jhmRDQdw9Dbm8Znrgc2p7UJ2JBieY0sEyeQH9yHsSaeOFnD1VJS7bPaHJgP9jc+JEpF
AjvAOzul8AKhKBXy1dNi7WbbB1j/LGhO8BkGkbVMmXTRsKo/5X4uuTBx8xIEp9a9RTPtqGlaQHI+
diH3julGxqpBf8ZTloTbWMDmx6xPiNiMTl01PbAt0EWpBLFWh/g8ZHmeS0RGDtIvEDJl9f7PC8Gi
vApp9dgyOl8mYyDotwfBt/Bsj6I5I98QefqoG4aHeHgJPKVxkmwU8smlVRWKy/ibOYZ25FbDG5Mw
hZ/fg5BO1LWHl8smz8hzVJXPMSIWLcz60+DQR4U9bOE3Tr3v9IKlBc7ezpScjC1Ial0OnItedhYV
HlFOMm38dRIQumvY9h1Glz7NWHu1/SV8Vo7/nsgRb3WElKz7DVONPrlpnrklvxJo5usE7/zRnapX
ttXDNWnIp/68RAA78eL/u4L/b1zB8FP/2//47/8nEmsa/O+eYP79fxzB2H7Z1FqmZ87GW9dz/yeJ
VXP/ZTuG6wgowbaNY1ji1f23I9hw/iVcy9Hx/eo6USaLP2r+QbFK918cfoTOl9lj7Ljy/8URbFs6
9ub/5Ah29PllWS5/lelJ03Jt+V8dwVXJ/ybmjUYQfBnWtMtV/kJvNPp+phrGP1V6aZkIVboacF8S
msrJyHFUhJah7BGl27Uz6pvhjU2jJCOX+qcgudl6VlzaYCguPG64wShhbpzJnxmeYqnoy5D0b+6h
lOUXzamc9ahCXLN+G10QqJaJw/ZRTDgzzYEdiGvFR96/r3Cs7K1rVuzhYAfuwrr4iFXZnuN6N+li
Wmd9khJMFelF6v5PTQPzHbPOtzIJk8uURdvUSn/7kGQ3nSz7Y0Z5birS8hKMxj4NPHkI4iohtPme
gsJi6W+IWo9wpZpkZAG1gEPXgNJkB/EiVFlwEYykyrzfG7pgUteW/YVNME+f0nYAR9QDItCd5Fi6
7wZqVFsErKkjrZxV+hrP9HD5+eIyOLrYNiNC23BJOWFGyiBm7k2S0TqAUvbNPfr4OrO7vyEr3a6b
39aMam0ap+Y3WK+YRUQdrkOdICcscHsbt7NA9vNWUBZKJjRqO4CULW6sstDWiafB+3HuftBFZ4P1
9PLz1vuKhB1GX5A5SUMxrFET32o7+8zR7t9ffn5Ztt6C9scE+SDBrRfeYTlo50o33Qkw5Uj+0Eqb
1c9vJvOfUOK2MMn2nNpiyi7DOJIERyomEdeYh07OQIXWORua4Zx/vpPzdyWFyMNQTKD0AOnAXdfw
q7na+ee7ny+C3DXkop5wUwNT3BlpuutKHBdkpb9i0Fc7Q6h6X60TGTz//IBOwjvPRQcgZB7HxPOX
n+8Gro0EMvnx5/USn2IoWyFm+ADhOClqAc1adtKs//l1wM+H68pKl0aaf6raSx9anRvLLhqG55HN
wobtMt4Q36hwq/iUsytOWIVB9ZArmWuJNJR7dyggSJURjwOtjT7jmk1U5iKEDszYjAz/dU4FTchT
gRC9DCmYIN/S4W6+UdxBgYjoGUZGjDnnEvatEXY9fhbzXvkc9LENZO9tYnzbpd19a+ZXTGUXWy2H
/C6HMo5I+e9wIIpY+RFPsXrwt/ZMBu4Hq3sBe45CSmnUObcZ2WdwINndkDKTTsZcdkqdtWl7wW3w
4xzImz/8yqMXyEGXUJrMB5ipxvCH8AFr/jWGHfUhM8byUeaVDL8T3DJRgrasZIJ9IAmh6atuQ1Pl
2uzU+BQNFRlb/CLPPSHywJ6bGJRX/PGQ+rzhpqzZ/aDAQEU5YMvKaQ6mOeOJKt95MhDWtqCVF0WQ
+AReM/tc95mNb1VE+4ZCvIUR+HMXODYvsJFr1rf8b1vkVzfHf2sN/rPOvGc5OKJ8hnVYbRtTlLh2
+T024ohlFTp3oiV/S4M6edx0zsmfkHGFTJzdmJXFRi/zG0cl79YpG/1h+nCt3P2Ly5I6z8R/9Zpo
C6WhWzqGrl2FK+jUy/M1rS7TJYICtDKa/k+ko8mOoRNeShaxdQLh7456TF1JO/q3BkwUmjjcS8eu
/+pp+MpOqHoEkZetkjH+ndLZtwd7jFl6BCZnYVqTAwdw1K8IwafMvHEt0+hviK8tGrkWXKf9E2Xl
cOh8/1oT0d3nYR3uNADGShunR6twt5euY5/yPdMC/1SrDiIrqvjHCBe1jtv0rYubV2sWW/DGcIz1
2oJQQ3iNpwCTHmyHuyPQmslMrUMAOafR7m4oednVGJyn0RKww6x5uZFMEMI+VHutfG0n/5eHUfHo
h+21U3H47FrdeQQB4SAv/5qq57ynNagIk2RfDqn1iOP75PyONGHdG7+yTpm1EYoBRREa40PEYmBP
dM3Hrt67biYvtWJBXPVTYDygsgk88sVHMUiudG6aNitv9EYw4O3SVRmUgKTzDoEQYmjZ8ZlgYo32
rOvhfja3rOs0UA8EydkL0LN1jvIah6PFp9mk+6rUtRVn3GZP8Te5rvnlgPslm4c9cBwN98wIK9i6
UQYvSIeDmAIBL2kVXhYIFhQqkjQwYwa4URDIdRgK9yHT+ivrMf5ABKg2ENv95yzLbz8/jLKQs2F7
X/OEGr7YaYcHW9Y3o/eK50iL3V3dgJRhpnBPhlI+hFNam77qQmyXBvpeIl68NL/2luaeIDlpT3ZA
Ri/RuQ0jWrhP1AmdefplCP300BsdXgCiQtq7TbVoGWWSmzjlcTs23Sl2ydkp3Q3urmVtgDqqJW+M
d5xsZ3wX3qVwu2JbdZ7c9B6dunmM5Ns3dbMJnKjfBjhAGYMV1nnSbf1Jb5ANyMFzSO6JXFbI6bk3
7JOQV4dj9dsqy/FhBQhf1D4kTIZrRuG2VmDRhMCXhPajdv2Fzhhm09ZyAkXHRAUjKC7utJguuXC6
be+WmHN17AE42R9eBqVtEswz7e4Oe5pPrej/uJUsr1WL+6iJodkG9XQuwFk9N7HxateKMzrfrfXm
tynd9FGq7NuoQ6js43B2A918iYT1FLN0PXSn05eGyF8Hahs3TMXGx2Bkd3iA3TN3DFTB2jg7eXQf
nVY9DGR9Ro9Fv/FF5TGJkZjGIuvTb6b+mrd9+SL98Vp5yd8xYi1K4vCDyMoXXM2WwQLTeKErODCq
fzannd5oH63TZztN1/CKptX0nBBCSLGI/rxqf2haEEDOxnNVz2qd6o/aDz9rOzeuHvTuBGjexYvq
q90E9WPSen8rGUZwPrfR5T3deQfzBFWzqoMzRsVHMbjWk198iZYXyzbvIxz5FyV2A1SmhhIRDlFG
7BaPVgo8TVpqbPyG4dd894ReRsqzcM9JJhiO5/xwzshQqurbt8I+isir3vV6quf3vdpgzys4/wfg
Mg38aGVWsxMceJ4SUGaE6h9G/obHfKQmdQ+DLC2i6FGRcV+hjr+hEBdrB7LacnS5TuLGuxseresA
h9DL7fUsQUEa0W8m9b7LXCXmwXA1BizlKNc//+Www8+jh/EXLggdqnqp3XUuWj8OhkcKwWI/0Idm
T6UJlaQy37OePRBBtmM7AALEKd3Nq1guuvQ96rQDrjtcOKqGQapCNBQgXQvJ6xQN7WlRYWanIsSC
6YzuaaBv4KVm04wUze5j8Me/U2+Bd2jmu9R1tJUxJd2uCpkE0eYGnRbPHwT2Zw8AyNboeFxkeXtq
O6neeyGgqvDkRc4W/aovGpz7wWgd/YbLniCrd8wIsBftNLwb1DKYofWmkVGd2vjcGIwuYlEdY/BY
tFROMIRql5ibiI6pGWabamyru2FMnIcN6NWVfSP731z72PiFm9HdW1lRrYTNApB4ebKRJYPqWgdm
QdxuuvBQ9I7OwFbA7BzyRx3viq2mg4kjfTm04I+7spEHa/al+FpWHfAY2Fud0npMCRBoE9+/DZpU
y7zHiUcx+EcszPjRRUazpY00o6RZbkI7iF6FRozfargHQ8Nu38Fp9YluHj1s58spy6KzN+JcVCw9
7xVPsfVEVA4OLYJ0OL6FrM/mABs9rsXcaUrc0fLeHDIiV8IB6dGw3HFpzJ+WjNDwEmKOC5mV8UrC
nqIpB5Yd2sd46pBEsDUbLzynWZc7QW0Ti04l2VYiylgHLhAIvrrXvXPH83Zy9AD6m+7++Ww0/Rtn
V/I0bGhqq96gu+fE5d5ZJdfY0r29JyDO/DxCvDDkmZCyu8niod4In5JyXYyveTl6V2Ar4CFNchMF
Bgd3FlXWgXL7U1M1gjIHTjYpjUALyu7SC4kqjJfFhL1jpgYmNbBPL6+cVcYOcpXFGPw0Wa+ZpyNy
Ed5feFGcnGpHNxZY2OEOktw2yjmZIr41TDGQ5p6ruRxisodL22h/GvAMQMKr31LhjirMRJ1HpRx2
BfSK40snM4edAjBCVu8UA7xFrNvMNAPlrUcd5XRsCg2/NaQEFhaYvsk9jOUptrrwyKD6W0rb2Fka
CnM0qR5KJ5UOJmYLzBitjwYj8IF9DIoMVI2vB3ppjvyCPWnbnCtcGC/hmFMfUPW05mQrVRl/3KbN
3wHmPwcW7lBkG3LkxPnDBl4iSON4i5MVyu6AwcJwK2MnJvutQNXcDx7aLE2hFhY73IIAK7zCxLfr
xJyKmo9MI/6ZYuE55uXwiJiI999BTcrl50voDB927munTMFoIHgudiND6bUwTHNdSgqyhF+4JznJ
T12bmeicv7ajGfzWHS2CelOHyyKQ5ZpMJJcmfgsyWNNa0NeQxlgACWdSWOTX4SEGPCuU+TfWhoH0
euYfKuoLMdFP25xz3iJseRIyAQKEcdRDOjNMI12WRRZ98vj6iKXQX6Ix148YkmhLgs+dA8H9zGV/
6D0GJMIo020ixDYyUNv6UlUfVjmxORX1JXGTDz3XBEd0AMQt4/ml0TaPpANlAvkSE5JXJbchGQhY
mWSSyqbaFvDGt6ia/bORVPdMQvQdyv5sYWbFhgwwJaiPVVFtihGyaIjjYCn9HFc/H0Eb4uL30BXL
FgUvDstj7sz0vbM9OUzve/PkBALWejS80GDRLC1tfIkt74qpC8Nw1r3qHEWuP1+6jKgxwVD8bDUM
xAhE0FM/uB6eXPh4KdFFeDiaTb45TV5ENSQvlokvMSEZyMcIz2lyDWzwtXSvNfd6fOfH9ePRPLm1
5TyXmtzlzE8GywMexCbGdxRruc3Yt1FkdY0qGZ5NtwN8WcliT+6nXdfOKnRJ3DS9ccyqgXbqzuR8
ZCMV2OSQW/2e+7a7aHs17S3lvvdZy2ghki25FqcDVtCkJ3IUK7fy3UUjW3+JILaugzykoCUidqdd
qHcprmVUvbV27u0Qvbgh589TFc5ajM7w5uLOWZZ1MQKBpragHtMWKnl/FNkMwaqJqVQyVVuH4O4V
r9OvTYu7lSRa5TJvD4L9OGjFGkGcwhFv6UcGMOkwq1dUjWnH//WlNMFB+RKDpJ1NC2gsT/wU3jrj
pthRTMzE3srwx3T11nT68dXobCKJFiOZ0NsI+gmx4cWQocVXWpMGqbq1ygX4ll0tg/bFEyTDO/ww
UwHwnPNdRt5rrpir1Fw7N39p5i9JUAPyI7KxHItG7dtyVzpnqrpuXWllqzSqLxFILat9dTiGHnTV
zp65uRZvzPLyIHrD2g6VvW4Q6Xz6vQcqxlbEanvo9nZ1aKP5gJkax5pcbR8Fb9VARZKMBqra5uE8
Cd+44wBEVlovKvdXlCxik4T/qJUPY2BVJdrVr2OnNPdxx2BhIDS6FR5r5hhHN1e03w7ca5YrKU66
Yz5FmBJQz4aKZ2RS7yNYS5vW0cH9RqU89VjhILCmX1NLdUhqjPJGra5FzMfFcKKDWqzICXbSeGVb
sGYNEn+yxhIE/Mr+eXDlN+Mp+KnBcKe5kbMrVJkXK1XPKqL2vtLPzCSZBDLUZAhQGK8atOuNofXj
AQYVUGzuG+w6YgHf8iNP43Au+jgqPIIPz+A5ocjhHdlNR5dA9tDEy7zj/Cu8tVO3TKtbgMphyMzX
qo6mG7+7cZPA7xL1OfVljcHCz9bYzetHmiYnnYAttIKofR6L/FeG2nrXyMytXNfamqbE8qzDWq/N
vF8EFsgSPgTY//dEutrTGH53VXv2Va3+cD769LxmeLU74RKfxXKZFP2eQXlNiZBHAyK9REBGGiBD
QZ5exna69POxwFTA78oUjE+DKLnsRmFTCJdXSCzSYXSJuTHCvb3zKpQAEenHqo/lpvDCl55tsYqF
txwgl7jsC7as8NgK8IGuY79/L0uIrkLQTd451E3Cq3ixiORkIqDvdOC+b8MAPJv9pzW9aduxI3Sn
3L3FveFsjVRGK6fxNlTMr8xZ0Omp2d75AnT6BDWoSJp6ZdW1RT+n/YcmRQpWrBh21hA9c++Dnm3Z
aoW9+60BBlgHCA33hARbmlMcjbpT5mYDib2BXerbnFkq4xwX4tiPbrZySwniphnLczNa67bmzC9z
xEjLfmnTRH8pbeMIOfZ3F5cpE0EXu2oyGgzC0hPD1q8gdLoXsG5vAbTOXQuAcsWMLFjKFI3T1xSm
kv7d8fel7wwbDu/tyhEuWmxg7cyahBVIV1x4Xis5FhGCSZhMohEkMSy/0sLnroH68pN7ALBv1fkG
PE89YbFUc4Z3euopHV/KvqMhKNuMeu8/sW39Zhs6W8OJ++VVexzooV5lPuyshFLRJYcx6xQaznCn
1HltWM4u0sb8yWunlZNOw556L4DqOgxM3XotapyHfZn/Sgd7E4Zlfa0CDXS7NQCndYM9eZns0nbE
VfTBkRtY2EsNAwamQNaeyklezNrAhGdTalg67roA1Yt9mQpzjmqXqO5velKca7cvgU201Mw06L+y
PetN+m5O2HMiLjyctMEu8s0Hq/cboV/MRHVRriReu2UQqDeewcxAI+dAiYBxLWHtsaPJjwqlHE1u
8BZ0GCxNImILkXo3ZNqz43I58MT+Q0yYIaDZanMfQfYfXJ3XcuNKlGy/CBHw5lX0npRXvyDaAij4
gikUvv4u6MyNmJgXhth9jESRQO3cmSsvcfOnCthjSJiZ6zbN+41ZJthMMdXtzP63mEHZoxMba2Ej
61D/yK/LufMnKO1mScbwDsKLUFAGQXhJ+McNQUyzBxJVuPU6+Tm1ITI/uhTBu1Pb2u1LJnyKSzCZ
dlZmLItTZF0gS55zNjjd7ztpNavchnOYAB0J+h1dVtmWtayLQo2V3g3ltNf2/NfnmJEocXXHBKdM
8DfLyVlRsjhsSSc1iJ0ioYGcb8lxucYHeMlXVgnudYpifTU6DHBwM49uZxMIitOPyK9fcDDo80FY
HudPLiRrpxrsRzcdIriQVGDlHHAg8t3T4kYYW58bOyRqY+lNoTNGN0Jtt8b51VM4euuaeVjLwWlW
bTtjgirSl9Z2nFtY1xsHqizemx42NlfkWxGb6vb9lds0ZL5zMs2SChp83vrC75BezA7SQp1E0XGO
ivg4JXAYSx8uQXulWTu4TZGxqiEn7selEt6a6vHkdsbw30PoA/gKceCA/0vxkZSi3nlDe8/d+JNG
ykLavztGPswoVBXZ2PrOtpopOW1byiB4IU8Snyhs6nmT2OqfmUPjxrtekmpTuA1mlWE1894TXstd
PtT2Xiev/KunkrebRbnaAZ6bw21RecE7L6m3CefwaZasJPwKT7Ucq0eW6RhUZxmSRi2HY1xkL2XJ
MOrUNtv05Gihl1JkwuQtLODp9NBPxyGvKLII//9XKAl6VxreBedTiIm1ja4VrjCZTi0eIP6oqDmm
9o0+UkQ7bNHaHmPRHqyRAdxvnIPN3u7a9APbqDbKuIhSaFItT8OUA9NMImYTBy5Pl4fvv0gFleAO
9tBtYKzCfGiuTcsaHUHa28lcmJx/SXf3qSneY5WFJ6Hf0QnaJ6a2/N0FTlrPNb0jaUQ4rLP466X7
dljRjTS+zh3s3Tkws00Zk8Ow/Oom3bnfowtsjGF5F0KzJBOCm8Y16n6dLk9tX8ldr8gZziNc5ons
wWtcC8wt2V+ov/kqzwP7nSYFc1cb+Jckd7J73/jHopleejy6qzj92xXx8zA4v0iXJCQXqk9AZclT
YCTbvkhJjbSRT6TUHU457WzCsND8veRMQwA9JW3FRNHjuDHevRwkYmVVr7OL/0qRgryP1IRvey8j
vBY37j4zOV36XBqEl5QnxxrX1uj6ZzW5+8BdeAR+32yF/qc4+ZB10TTMGT4/t/WL9WF26H1FHxs3
SI5uX0uZMOMzJAc+lP2TTdpaBR60Jln9s2qcr2gwBlQAP8CvVzLmtm65TwtzM9L+wn4Ik18MOLGC
YgrVGUY34Pwe9RGzLsNoUP/q3m2wGxtN8eChrlI07iahYg2LD87bJeZS+jjZYXq4Nf7dYJ458Yr+
CL89OVDBSU3Cu80PjP8h/40lZsBM+8TJmn1WP9c3X8T1rQdvfq2Tj4R+zEmY5dEcfDiurnP7frCC
jIGQQGKuDyW4cZJ9jn2ra3fewr3UT3jSvNa8ZxVMl6n2MbJFEJ0jij5K0xxvReTU59Ydd3ggJuxr
uJ26RKtrXTdsXowReT8ssXWOwyEJ2hdYFPYNHcz67yFFG4egC6+qAQLQGB5DoLX8I2NJGjPyq60v
7C/RE4/11Jzf2GpUWxVTVzcavnmqouAZt3KAdJ7x4TrFLddJsSRORWjvg9TBf2dfew4+605KCD+I
E/g9bgJm5v37oU0BMeA1gwbrWCGZVjasNKLuuoX0kTg4HLEvfSTtYBy+n30/NJNt3pZM9Yhsfc5K
vKHWZC6NHDcu5+S1zA6TUTcjSPJ/7Glxemoba7oBcZ9u4SgwxlcYxsK53FQ50xGGGnkPlwfDbAzi
oSjsLnVTXu062zRj2U+YyFsB+Lp4qux2wLTuxURHYdLoHboSoRKFUiGH0GNy0vYpw21lGhpnfss5
xAtJ84xV7N2bKZ/ZOAZgoPxUXi2VgAKzN7Wmk64Zg0+NPxHKT/+/H77/LK+grySZZR/tXnBq0AUF
kVb6XOTxPTY5jQ8qfLDlJXBZk2DtE5BAbELg5yR+9TnIAMQ4OfnrFJTqLQDX4JpV/Qkpo3SK/IgD
h4bkwEK+D4kDG8KKjxYnzc+QCGIyCOMtM4d2L4zmVxJRIYVlSHwmjmtsvKg2dxw4eBpMH64v3Dvn
WkFf3Pf27RSYEs6wztqD+MajD5CUjLAin8Pl4BQtT2fvh8fp+Nj2dAy1g5VeqeOlbNzRyWfUkZbK
SSfuUPSTT2l6v8vU8W7YmE1m49E/8s4AZZTGH8NUOMfRAK45s1v5aCPZrGvyRAcPO+5dOxnxjSo/
hsN4DEYZ4unAcQIqNrYvJjr0OoGptDIjn32c7rBkoXDUS6d4zv6HxdTyZbH0csflfApYr7zI0bJ2
uknSPcjk4M2wq1tTGsXWsn334ACjxT/ijndvnuwTkecAsHQ6/pLLQ4tmsCrBDoQRRbW8P9t7EzNb
U3w9/SoFBVd4Zt/psNeET6xyv7CXN5PH6csSaiBn6w7HMpgoBqvdZBtW0r6Gk/0xhaX5xraM0G/v
HqYsfRvLfn6LERhuSriP72dmN6aHUAYdJCdOHU2l04PlwpeipIJtOilTV+FCJ70YLDxjg7Ngl+Lb
9PNLMFpyL4aoP/XAudYmIUGMbSbdLoXnusdJQEyPuUHCvmN4CwssqcsUvISsA1nzrWUxV7ka7lrU
ieOovYrYCo1EdZptAtoe3iUeY9q0zOnGkaF9OFn5M63lfpzd+JXVp7HORuvY5PiJpVeoNXMYfHiE
vG1FLPvJYWMYRv4rALDpLFzvpZGFu+3r7p/fLLTvUE/EamoTkce/GB4RAjm+E+6oDCkg1jKqAxz+
XceFd2bRTmh17l6kPCIlNtw8ilfWkhnBihSJ0rozlRqbOktReqbyTyNmxS+ISyMh5p3WZr52bCEe
FUEQapAFtkNT7RkSKDLLpbWOTf9NjhFsLOJGG533fyKEcMTtKjyltvMoGpoj8iQ/B5K7su8Bv4yk
QbMcJgrfD2FfTM68j0MTIhA1eSmJvxTip7bkS0RAcQHk6c04SlhwtupWWebSCVcoawGS0DoRhnvG
4GZFDnUmXJckF3950G1JUnOg+F40w2mo619zP7Zb+MhMXa77zqJ93Cg2noZp/QpCLmV2kMLULfqj
JYpfbW0DG7MN516RUE0i5zD7o3vuw5kPLL4mUNvUlBjJ75KdUxu1l9ovW6BrNONaEZzWeQFFl+58
7V18m5Hf2CzyMuaJxawzND5RkEJNZ0yhK+oo+4uclpV/oegZpedxjEvMLdNAfYUXrGBdUCEVbQZ6
QH/GTrWuROO8JGn/VdPRdbSb4D35gG54CLn5rWuahta9EaBKC7YLugIQ1CdHfFZc2Md153MXccxp
6468/ond/8EvOt/HzyBZ0/wAVdoYf7taqW3N53MD1Wk9qBgmcgeiXSLIlU5KobMHjtUs1QtFk89m
hB/WY8J/StllqRTWbutNaxUz39ERQYuFqYI1+wluzJjk1oGr8yPzAl14XO88Bydsyzkf+/ze9D0y
RYyXm7TMP3vpZvvWACNUxDrZZAt9msy8uYly8FtDJJie0pFSZeVfA4Fomw9d9mwH5gb5kmtUEibb
XBeEEvrynrEMIeanaMnzg2sA3GHTtsW/fBN0hv1kJvxUyOvIQwUwa5dsLnYw6issdnV8MNPpklQh
WLBC8xbsGVg7S38JKI2rpGS/gOF8BZOX9FKKWWSqPzm3hS9LesS3Hhn+JrC6SwkS9cRjKX/3WdIe
8A2xQhKluV4KMUJUnRPoXjVY2TYfn9tyGLYsgxD+uQWNQDP8ykQooge9a9MVvc3VOUytR9exWQ2V
Pxy6pr97I9hBIbT/VEzdMi8Er0FeveEVsk9m7KPuVfHDd17JMGLKoip8m7ctWQiHhQ57O+Ma2/A2
eqy9SGNB02DR6MMzgb9qOyUxCro2SSBAZG/Zv0aQedDCpHnA1nQ28qq/+URZC26JduvYD8uZ5dXz
yme2Yxv4UGaT3Nu0LY4ZU9YaclH4lFS1c3Sq9qtgrb+lzs87tXI1GZ6FCYAUHr0bczQlb7nuFM0s
8b9GESZDTYaNaIXlwU+LaVNCoSC1RgxIYjgx2q3L1pWIEnDlcaRqN8NDs7XS7ldj6M+iHujvSsTa
Bi3BBnowD1HknPLGidGiGL7nCGRWgI+dbtDpgm5abIbkxVdwe0rLxtLo2AuZs9bvagQgU1OEzpkh
vpdtIReDDNlCySBFW9ZWT0ThMNRtTRtilOx401Yjpht/aakU6TZwQKH5VmPuC0LMbltxIC6zq8NN
4mjP2ZckK7ctVLfTSn/BEyxvhWetO4GhwkTnasRPy3XTM+t/WH4dbsPYT8a1zjp5tPy/mfbcM+/a
tY0vaNd2tEr2Ak9T57E3lKaztbjsrT3DjyjTsJ1VXAZvydx1R5oE33FLMqIw/oJe2MWajmtUPTyS
dHa3xhe0bLyiY/W75DP0BPP/2eu9l5SfmA6IVy7vl3LS66G0b32a1c+SK4Fu7kkC6R3EZQIDhTiV
O+WEWEzevvWgrjCzbAqL4MRXY/4yAIFtbIvlIDwEy/1H3Ds6lkOAnRA3oVXAzapha6+oQ6QwpCt3
uFrgKZqmXBcOxVcpO6odjtS2mrBW49nr64sfYroGZl0fMrt773KTK2MbiC0pnq3bqh2zCCVfoBGo
TDKsLTUg/aaze/Aj3s8CrbzVa61xi04m/Rgzd3c7LuMTOIirFzbZinwoXCus+VzxEfdgU9uLABh4
f6RpntMu/KDiMUb5ycm4qGPmR+jsUc91VCh9FinUCZbhLEXbH7TjrQ2nodci6R59pstNGbpo6trl
2A83UuZRuY8nxib6kQ6iF/wXwSJtRlsLpshrlA4pF56GBjIbyYYX1sxB8jYDHIDKkVvHHuh5Knr9
5ufgSNS0r53pUHAbiLHV+uRv2j5zViZ7qp2Y4J12/Z7uFbx8ieH+qFmB1IZJ7aELqcZxcvx7NvcD
hzss32Pw3gdsIzp+121oMG6kbLk5sloiK06BU10lXkZ8DGLlRtQ8l3Wxj6tp04zlHxEFgEWqY6SH
fYNXci0SgRuyezZmspqU1n3prHzu8vboK9dgG8E5JyGSQpVfal28yPzto6dS4X5z/PacJgVbmGJX
teqMqZhdbl3A8y7OOoTnMjor3xN/Z1Kv4m8yDiP6EH1qRhLkW4BXO0EHCS1wFLU40XEYqCdzyac8
+bV3A4c/GOY5oToyjdVBBbzAocugRXbnhw8jCUVNAvlwcMfYMPAsqzojSKpaI/KTt96YJivkGX0z
mTLspDXLfRP2kmUOa6hQ8aEFNgd5pn0yW5mBUc5B5OUK0JvhHRq2FtzAu4FqYt7snTM+5QNuYCZB
DMRYh5FDtl5Bn6IKIX8GZcHpNb7YpUI69vi1L6C/yJ3QnXWKelem72Y4lqzow63lsPOdagxp2q59
xFLX2gxRZTy65WEaKNTCjpQdI7AUJYYvjNluCM+labd0Yce3yEoHkMdAOsEXTdUhZg45G7WkgqsD
9pWg7FAIOHknvNaADeEu7AJPNq8yCum3K000h8ptXq2GviiLlZYjgav1LaMn+dz791du5G9rr9GX
72fEdYOb8LiMh+4eVNkVw6x/TsXEO1EUGHX8iQIxcH3ZnQwurzD3qXR5Vmbvk6zTowonsQNTRmme
mf4tnNTYWSlhpQ7S9Nke6q/c9vS+0NhBizRygRcO3t4JlNrVru0+EgdFcx7NXTdNNPJoBM8Q4gor
wWxvLCu1pGKCHXEgvDZE/8a51LziVnO0Y+nv4UWc/cLbJgbUhShx3kw19S/s31a0LK3KALViDOg9
q8MUiN4ERj+dNFNAats3OQEtjLu83BN359QmWMwHoxduYsU4JBsqLOKQODEWWALIxANBK9yavPTu
rMbAXrZxunOHsthIRm4cuXnE2wMZ3leniSHnhHdt7dIsuZaYYlf9EuPRvQXKSkzbMJTPoVEtnNVH
GZKbYkxn7cvp/KbbBl27bzXu6VQ9ZgvxILdJwNGVor8mQaWnXBKu4lPF1mffBmfhS3L5yHgqg7Nf
1a/UmZKwFhlHIK4f61pjKWKFmR+Re9fwC3HL2KU8D9NSarG0EE3VJVBnN86ZdQgqjgMONIVkCjfS
iG/d8qA6TdNLhj+tNXp27x2XKzip9bXtw+pq9cNfk4jUoXZ842bY6SMrZugAkdXtM2VyUBxz9Q5g
hWbTlNUR3qBK7aZmiHZwMLoTforuZC0P2uk+yBMRP0pilgJG/eILfRR2QEtTQxUGUuSjoJTgnLH9
kyzf11ga5j2VwA7Z9/pNY4VfFS1vHEH+ae8IVP0qPHtY3tiJd/EJEQ3aFjZVZ+d1pJFlPM4nkeH/
TULetlWuqF7jgmJ0sX3CozJ7pKPjaPyKe//DL7vo1RjdT2XH1iXT2bOsYmzlQ8JizKpBB8fxB56U
5Janw/Bql/a28KEFpHOY7hjFkhvlosmNMSxc105Je1KD9YluNetga1e9gvDa+7x57t/P+CiDa/R8
7i0p3AMnGa7O8vD91feDasQ1p5n42Eh8Z71Z4zgKSpzK7H7xiFHnSXABmoFFwGrOh+hGynQ+ODWm
JDJV5WvvkBuI8XuTj2AKiKz4o1bFxva4LU1gCNg2O9bF0ftoiqlI0snBmVJiu4sP2KqmJ3vsuVDN
IAvz/jFiU3AMV0LjID0QdoBqtV086ELLX0uF1Sr1i+bgLE9lUdzxAdSsOep7XwXqENdjeqWWFrea
0X0WXqCPKWoZ1Zc5QejcDjepG2ccgBUvQlQM1yaq9MrGIYbVMegOSRj+jFRVvfI/KsjtB+4uZu65
An9+aYD+b9qJg0fnS/Myun18M/sKH/FWg9VmowohrerpMlGh6KHCz+tR0oEezDRY8wlq1pi2s0sa
CH/F8gRyihannj75FxTux6G3bfWz8XDIJEN7qiBk4Q0Md91i1vDd2bz7SX/DEQxgpcXy7ALzu0Vt
me49ycUsZeJ+MfFV1OM10OqclNI8SR8viqHzEOVLQ9O3YhPsZizFCYbI/3wV4DA4TNWEAJFMp+8H
/FTTCR4I1VwZLSpzba9Y3McPq+RAoiJ3NVuie1ReJ4Elih+C4Cm1t25ygRmALnFqM0k0hu0pAyG8
Em77BGzbYSaOaFBqFtsmB6yhvyfhvEMvBdQGVBpBgvoto7WLxQB0JhDdgU/SXz0a2glSaHH6/ur7
gflzXPZPvITM1W/cSOtLHXHZiepNtbSm2KiWHedaiMrj02YoMfz6oQAX0piJOoWZd1aF+s0BuD0r
L59eCKNzmcnGtc9ItSWl1L/3Sf9IIpopJ9w+h65y5aMUwConEYk9zepjSjU7zxODNzm8fLTWvC/I
a8nh2ns4tJZnQ5i+F61u6lXxUXXdTDwona9uj4xo9twtiuXPvv9ijBK9ppwmpD7SybfGQIFJB5Ty
ZOfGgzynOk/WePUhlz9cAFMVtbe7nAvYo2rr36ZZDHfTGu4EZWm0Xh48ou/bwYZIQ6Lfebb8IIZ7
ggbHr1qvPNdiVhyxALJl8CrzIiI0BHrYQBTaDtZxVRUXT07FxeDuscuT5DdiQH5JmYzgr+JhC4Nd
lnnJLTJv2ThOMGRwE+OSLWh6BVQYFk54bnRi00XlcqPKWutgYe58CtRkHr0BpmoYBOp5ec+BfXLu
gb5931IwojuXuIT2Yzk3J58jMueVueegY637FCM9ZthrE7T1rWzFNaa05fjfM9VFV9AP34WokFOn
kqODQy4V7xc19JF8mCIoORitWtLlzRS5z+xoIAWNvERdOiYXeBnpBRqQ3HIm4p7lRuHt+8HKpbP+
fhhQv1cePtoNB8MIhnAOU1yR7an65fTllP1+6jhbeqS6dwbj3zUHkXUN8I0JjRYm/W7C8d5/iwzZ
4ft7NUvPJKFNtY+nBT2EPoenOXexBKbqOoztsqypmH/18tDbKSwD8RLRNrW2URbhb1WsIBvueKC3
NMN1uPUnCaoo9rxTORjgX6W7aYlRcHfsb4ybrF3DBo6OiqJVVzU4dmpaV+tpeIkmGlLnZHHvc09D
qmxLNvAT0lyI3keZavPHU5LlRF0ci15hJx3VWzJqqgF86KKG7xIdau0t7/foiQ/ZyOIxnM2z27cU
UzbNp9ek2T7oifo4Q31pygI47vLw/VWj98YQTI/IrqZniGg4nmv2EMu7ZHRZVDjaiLaC6XeLt/N3
bQwWuCHZbnjnTk+zSfrNWkBfWREl+84J6NXzPqluaF8tImVvc/yhOmqIgvRYGg2m8EqCQg3yNyRy
udcBXbpGScCyJ50BCymcV4LRdeFWBxd+68HFtn0GbEP/DroCi7IhxI8Cn13tqZcQx3aWmeLZJ0Wl
2/bRYvraxw04q9SPqbKYLWcPrIn8QoX12w9EjcagRiokc/XMpyjH8N0m11BT7gHYLTkYiVLPpurF
BsHhikXIuMShuIYFC3kSctUbKVI2XLXf7IKp+dm4tH0MsTmDUYNuFpvOxRwmGCzku7w0o5zafowB
xTBBkF6KrIUWYMY//am+kVqyPqYSisuUoqVVAapI36qXbK5sTMgGcLU8TLdJJYOPWL+4Qt5VUusf
DWIbWKoUIKG2r3amsvs0GFcv3xtGqb7MgAJp0KHqa1xQP1P73gndvJgpwTfBCkhMdfn6fXQImI+s
pgnJwKIITpyMzsviap8U8kIP3A0hkeThJJOrhpFznWMQe5zg5l2rGSjGzqaDigDZvh6hHeFu7ve9
Qd/9hIdpj3fR3wXDpDaF+tNi697VnAS3ac9UiSXrp8VlAlaMYMUY5gDOIiCiQeW9MCqcG0qksjS9
o5hE+ERduc5KRTtZzFnMLrFqdfx2Bb45ZWa0JuvwCm+XTZCSRyzl2KJGa8epp3nm5MhrMffPvTmW
P7HJRASS+k3VxNMmRcq/hSaNk6AmqxPYUteH3RzWb/3QU0rppTGLBDW9tEKhKU3k7H2X3jPiu99U
MnF0ihjOlqIs0xbzOUqldUUQtxj4MjzC0U5OvvfTkYwoPvZH2LK1u7GdDNu1kj3YhxDeWa0BGY1Q
IfE4/89BHLcLEQBbPZfgRdfse909wwAHjNx5RNQ8fMkauWe0wLYGGRB/tpmCTJGsLwPfHz6nIryn
U3TD6EuBeIJlpxvJZpbBjNu0Nt7DMnJhiDXrxEZPbmenvxZy+Dv0LgKNAPvjHP/7TThmcCJV9VdF
CE1DbxfHMAvkwzNH+fg/f8bHVV3c0XjQDK3MmAIV34TAWDC/aKKPT9LNH6YzinOWQ45SAnRJjhrD
1h+VuxNeuk94ES6G+wka1T+iLh4Q1OnyWY5jwzj0W8+d0Imp8t5a8UwCLOUiCir5Y0I+rgdH3VLh
rkSZdVgGmwDfV1zt47jxn6iceHa7JviYHUJ6ocdnF0cubdRpUx3Bp4xPTeRGVwis08+8qq6dysUd
xKZLutkageiFl5AP+7laQJcyCJst7DFnAcGJkztMHxiUgpMXugzICW0DHt2rTp9xYvSmcrnNfeV9
5554K5fPsWF/UmaR7paNGPfI0RV70513bL3UqS2XMHdBqijIKTn5nsIEKNOjOQU/LWVXe8CujPEg
MViWUA6Q8+PMLMLLQiZ36kHE3lWTzdZXbMuBbbgbYPSI+oFIXunsUgvzeWJZ01lF2brD1MQtS2Hg
hSRYpOVmAvcPmtzc1wb94qXL51ji8OJGvnQqZ4B6ki1FuvPDdb2RPT4eFeblX3DkowOHbHEEB+1z
fP5jNDAxWD3GrF2I62XokIhYaEoZdC8SkrG/Nu29P8AyUQjVRVkdZUMjVoyKB2y03zijV7LmkHLj
CZ2vusDaGZHO7kIq/8WOm3dhpidKHE+4Yy4R/YQ33AYYBp6ws1qbbrGVJyjGg89AEAlzQwrtYqTR
+OSgpWKdZMfs9kvGNohWCh9dtVBi0iTDFJNbzzAzU851FWMKu/ZI2+u5CzZZyEeAwHSIHN4czNFB
+yyg8A1BI7Ys2+HkglPNU3va6dCTD1zDJAVLv/8R5c1pJJz4j5vZFqDUzjSqmy2fuXo6TGsNttps
m+nQ3zhs6T8tKj7BDzS/JWgRBgphr9vZ9rcGJK8E//IqNf4Rae/35gThBzsDBmIZXEwcxOc2TONT
XrAkFndOktuA04tzDpMIIlXMxzHrhuynb2Y+eBPggIOOOqxM/BQm6gbnntzYM8mvuCOcsoy9m2YF
UFXYVss5/YGpI2b+IRBt/Etj8FYxLQ1PLaPHoeCaRoCsqNaOsmdqbjg1t1hUeNNSo2WZMLLzBDBY
HxpPbKi7Q8v64qmoWzbMhT+BaXNA/S0WKMz8tPU6uJhS76nIGkq42cXI4ITWjQnadmYEDOMt6dnh
5cDkOZNlyYpQbba1HZ+uiJHGxLH26Jxo/OjKQA2oExvUZpK9efYEmOKm6dfgvBuy521372eRnGpv
+sua7zPMUwbJLi3ffJAxlq/X2WTm+4FSm6fJK+mVTSAqDN1wDiqHHDEV8IYez9NybyTpki/g8gec
vueWw/KJSQC4m8Y6Y1Tz37I06+ccZbeJqSJVgKoRnn+ybZUrk41JoMWbLOJtVybRGpSPuUoKI3oy
MgswYZcKmmjqlTkGv4rE99dtWZzDAk/D3Op82zQy4rPGrTmVw6HwuecjWa6mMtqp0cTzPcs30P0v
qS0V4qkNo7xpsDyrq9FIY+vFRKwl/Km2qQValf9jmIm6y6S2j7H2/a1vGANG5nWcRGe66IadijPW
y2NHSom1uIawXcrgjk3wXo0sVKSuATk6FG9nFvv1ruXslquWntpx/hQ5Ox6Uq1cjcaa9JTu1sSP1
EowY5tLwV0ONBcBH2jOD5NpauFYI+9wI2GbrfhrGd8dLaFgdFa0W/FPUNygoDPzenkxT+D/yfvwj
3Zb3lo9yhaf7V7W0AeNo3CZtF61IoALfg+1pGPGWHB4oTd2QbOyoCSBgvEpzdbZSbKtNm/bcedW2
6LJwP45YokdOHDWuTTUUS98SfWoDn2K9PMh/lZ+9iM7lHVo03blX1MgbRM20la5rROAfzZzsZvNT
0r75pYaBuqkw649jPsL9D2L8ke4WR5Z6xzVzt22oSB1IlWtqxtahGMp4V2SDeFCeUa9s/TzY9Fr4
9rcAjkkbsza7jjk7ZLLQLBlhdTm+b23RrCZ8epQnU9eRkwZ7sUCe4DIw75q4u+OmyQklTq/mzHA/
GF7RwkmC7W06gz8kBUfj6OcEcWRP7AJGWe/RpJz53oeYUsXVPgwQfSv/g2V2v4bLBZ1RyY2fl81t
YNJzCG9s9ch8lk3Fb4V69Vz2qidVwiurHevZHEG9VsCWLrPL/l3WfzQMiBsgABa2hFvVnGbrOLrg
U8h2SbOYAlXEJqaHHTCgOq78EPGN88FakYoes0yu3WRwD1gPX8YsIfSZDi8JGskGXAlG16LDjUFX
GWfRG7VuqIJaYR7txUsRhiwr5nCRQWzq3kJsA71ZeYeprgWGDS6f2AI5ZclNNeITNXX0NevpteP2
cgW87JyzQO2ynMsWybJDixXuGKX2ezYELTGODGTDNEZHIJMhJsy9CmhX6DC64W0h3SrK6WPSPzyr
/qVqRYAHSu1QdoCvvGBmDnMzCM/NHzfAJBO6hYVV3BUPNjje2QS2NJYKpzEvytlfPJdOUZ+aXkRn
fP5cEcZUbS2dt9dpnpmFZDY8ua55q+RccGX+KQLucylEeVlD1C0xTMDlDJsLZNUkc6ezY6X6HPqD
s1E4SeC94mNL5ww8xGwjcGv7SJA1xL9YIwfnCRWH5bjh8EMlky3982Sk/pm7l4VXjr72hvZ29jl6
10PUn5ltTt8P3CX5qkWewHt1Kvrc3eBOZA/4xyqq6JoTHt1YA2k+eiuds1UwIw52CeWz9wzMqCXM
teEhTHM4ZnVbnYifxceC1kYv3UyF7o+e5Ygdv6rf3IrDkx51eMJTJG1fHQxn6yeud+yL0TtSpwab
CwQySR6+NyfBleOXy6iHMl5ZBcU9ZJgOvgWTluPnowwidedKBPdBPmy3Mg5dmP4Tvj3egpnrdt5O
27Eml11aa18V8pzpzv3voWLWQLKkwkHSoHQaqv5HihdvmzpCIJYFv1PTZd2lIBCuStm0SHuMzZnS
+B6avENBp60PCyAGdDRwtoCYPpzqTx8EvFL0m0xteSiwDaM+io+AxWMawnWrKKSOmwJ+kQHmZYSw
R+RlxQbIZn+bLIsUD+TxhNhax/5dgbYDRpM8JW5OdHkWJM3wLe0a03rDPxGsC78fji1n8Cf7I20s
vOcg78a8ms+JE2CuZnqmRPov+RGyClof3LJLVpzN1ar13EOEGXrDkaBclQ4GuLTBqxDZ4WoM4Rl0
7cMaR4wt+f9j7zyW6wa2K/ovHhuvkBpoDDy5OTMnTVASJSHnRiN8vRfuc9nlicuee8IiKYq8Aeg+
fc7ea3OgmXsEqRkrPwMQh6yTGaC4SGBhGk+kH9M009U1wLJLp6y3T6QYFNtpIiIjyyHNW0N6IkEk
PlscFW+pXI+uwE0lMHQlZWJffUIP5rh5YCiwgw3AQcoVdDSWW6Zz0+TWfAOZay9dKG9Jpfs9IGZC
SOv0mvkzzsSCwMuweh0N1PGm5WdbgiWPQYXEmVvF3fopoiGOlTFN5BGlLl4Nz9VQ9zwnhK2O/lck
anrAo0hiEuTqRQaxZyIZ3jgvAIm2uievZtWOO1A0nugE/uj+52SBbtJZ/a08INv2goWyuja73T8z
m/TH1Mz6kLQHLw/dc2XZKwxX4aWUk7PLZszfqYnrKmdN83lZ0fZZyUr4XbfJKCJc+kQnRfgIbgz3
4iENdpuHbDbgcJCcyPPcAq31T1w074MZofUYEcsSEGaetG1C1NrlY3U3M6hzGebHrAPI6QYTpQrO
7LaMkgOmt0sGXApBBW3xxEO9X3QTweDGh8iz9Bj11pLKBkFnAv02DpCfVd78DZijEn6tvr2sJSSP
Q4jmpEDcWo9AVMiHMtIvkSH79YBmcy+tco/D+jkTDJgXKVwq+yPgEbEdUQ6KhgQ4dsHF1E4nuOLd
gZY/PvV2WN7CZuO6lbWTDVjGgDUBubKfU+Iv3aFtL38bZdBup9hId2lu7MsKO3JCLtYh3qYDcVBT
PXEtEPIpsnZ1C5BXHlXCQKGxv0F0ETdlxkjCXSTvAzN0MC/jIcxQqIu42zv10ssuybR0yWfeGKP9
SF4RR5vOMbCpy6ecBCWwEEjdzQJfXx6gA0nmV1FaydGpu6+4j54dQVJBClnSC70a3zB0/ij0MNSu
uzh60MjTaTtzlvbqJwQT1AhQbpksErFl/Grx8hfdfLDq1nqKKNci+wiAY2cp4PSoLuutbWXTKTS7
mi7jM/Bf76dl0JKFI5UxH1gtR21mte1jNZgLh5IWxoS8fNWe+37UD5PJwd0whNoazOxno7cfMrrr
Q0sgIaer1NYOu4KNbljbiGAQBU+T6LmR+ugh9FNC5jOQbSr5aO3Q3ZX+l6Lam9XJHmIkn3SrH02f
WIEskU9T6Spy5exhMxvdBbYGE1rM0ij9mNfSGAiTfn6xhw8rj9XD4KjtwJV7knnxJxaec6rapRBx
nbM2ucs0Y9htyBBvk7geNfc07fKkSF+MBE8doW+JKsMja6peh+2MRbChT0fTdtf4E9JoJkuXMnRw
PboMzb2wwjV40KSsvKAwYSrqG6/YFWDhzNawa9zmuwuaYZcxxGEn5NjYD78zb873vR20sDJMhnV1
/GgZ3ePUIhVUSUdrRiObQZYcbQIDd6xt+fSp7m3kMl0ES1OMOmfZ52ZSGly2BL5ZjxL5RfmAF4hp
rEcokFVbyzRuEXe6dNR7glXdtmvXbtTQ7c3kSBvPJe0WYvItXFZZXUYVVIL4V6hH7AkV4pCJMgIx
vYHMSEVrGBHpNm99ffSD6Im4Mxy4TvFaIVTAxa++mr4g+8BW2KCXD9Jg3A3CHcSIJCtNIo4RHhid
MWrRhVSUe7IsnyI7s5+7wqTrY34y3svBq0ZHq8gBLQdhvSnthqKBIf/GCzzGXmDxnsochyL8/3Yz
dcaxcuP6FT/ZjrdYXnjt1u3APU6yLzm58gM3I2FIeWA92r4FeaMtaARMaGMnK9Qny+2Cs1MHL9nQ
MbbSzTEx2DtCY+qPqQB2QpPkpnArr5lpMGO365Ofu+3rUOinJMsx8g9Sc0YtfkjL7nESYoAWSOSQ
6DJWw+S47tyeeYplUk4CUNzSsPgLQJRIFlF0LzzIS5kxJ7ESFIvei3IESxHgt3TB9YV001UYnAgV
+kTouodNhuEdpIfogIylVtfvgpD7Lkwzmxxw/dehU8IcHItkiDfRVjwnLJhk6yXO0+h6UFmllW3C
MloDu8gejKAFM16jyrQVkKx+5PJAZrnqTGU+CnrzG0adnAClPiFpdqveW7taV5Bs2+zY0aNfI5dV
eZoeYcp8jzUgECRtOFo0+3ycGP2mB9y67apu3I7sp6QgsazU1kcZfjih5+/qcI6unQcFFl6iu81N
fVCkn+0rrAVVbQps93W/0UbfXmLCVglyJrzCxWB+yjzicGom50MxAuZrQVyUZXe0TfN15ry+mc1B
r5AfEG8xKLG3cY6zSvPzWY7iI5X0isPeAg5G/iObgH0Oh3KrNGnTk07eYjJ+RwfsCyVICEYLKXZR
w5em5lFrIl7s3eBSwVnLPgxFVi8OBBNl6Mm1yhv90hzL1fhItBq4YVRLO543LayOiR4DW7kZu8I6
VXPAxKqI1a6O489RO+xIc4b7m3VwlJJVy3R36OTWamitbZVjqCoCxUTZtV/xW61bJpC7EBHm1SRk
Bz8QKgbO9CsHTPK5n86hnqYDL/J1HuJXivVnhoevbk5Z34+SBS5wd8IwmjUM/JiTd2OuTUPMG4iG
kqvWQ+xAfnl4czvsDT6q0kr8EhzDJrM/gpJ+sSLgxMOSGBIKo2A7772tcAZO44X9dq+F84LHLUdF
etZAzT/qkH5B0zSbRkGxWjriqO+y9xH7Xk73fO1pglBm82BWHHybEJG3oI/dV2CSwXd/fKNLrm95
EVcnXCCnfmh5moN3qriI9wEOx+VxQFP74zcTKE9NOvNQwXIravpPMmYvPnZksq4GBoockECFaTls
QvJ53+4gfNR7WF293tslhcR6aUXzKXIlIwZ8T75L7nXvxI9yUC9xyf4+NeZ7VQRLCZx5t9p5nSfK
WbeB8RQlfs5tEX1M7CCLJdg9te54xLwmDtiQOJxigXLo4r8YGaVbpFFjDTGTIvolBIzxsr86g6Ay
GuUpdllmoVQRuKwg2OQsl1ukLdMR6ODZ9z3roU0NcgUTEvekvkIoaH40HkmgdNph6sjpG7YmCHnk
dhhl1Iu0+viogsm/YunZdmXfHslXWFJbR5vM08rajrXvkzwLO6XnBVFRLs9x4etDHzV0zSWcI8M9
DZCN9lbTox00ol99/dUa/Z96drNXl1QWoW0CR4LqzOEuPnSQDwjHxJvT5Ak+HtryjyYd5olOwVm5
SbCamYTHeeH88EkAp8Ks2jhG5orGqajlgQhcCH8VS7OCXkVx6b2aeIQY/0sC6ti9mhZfoahPLYSC
HyV2taRKTo09VH+SWF+CudoDatKPCgsnEPL5l5idG9lF4kaesIlgwzZWQLt3Vs86bHTN39lwCTVQ
+SuEQHcS4rmnqU04EEZZ2JGb+ylxQHRhzIm8iuKPGCr/TRk5PrxyhNLjsta0vVdcs5oajHZA/9FC
RqTnFJ+8HJrhYD5Wo29hGQ3rS2QTXQDwouIMUoEP8tE9xQtVoCtblEQAkCAVNJBN0FZjIBU7Q475
q6iiHUf3NzI7qQDsLKLOa4wHhl5nP02/6SnqJyX5IfL/vJDtZggYr8o4/sNM7N1HGPHGYNE6iJT5
dTlX+H7TqDvU/aiec1rlmWZLoW/bP+eItXbDEs/M/kE6hclhhHaBdge1Dc2ecyaNgNNcZND+YzXR
pCklVvSy6E73D1En6LjdP63Qk51k69a7QtPEUmT7rSOMFKidC9qY6HCNbtHANp6uT/evK8ampFrW
O6eeyRGozGirK07k97/Z+RNcjeWvTyEi+I7EvMWTimgDwfj9M3xFqEPvXw9CZSauQf7pn99tawJq
3Agpf2pHBqI2PogwDg8jpvLRtUGFk8s1s/ceXam8UxtrbIbRGK1bpNYnO/JRX3QD4U73r++f1a3t
7jvBzLgZhxPtrvF0/+z+AWhnSsiDS/q757tA3iDR0QE9Nq0ZvgfE+N0SJAgrd+rEh4sTf5dESBGc
LJa4J5cQ38V6N1WIX90iLD7oiwqM2R9xOURXw6+XbTvxP2y95KYRV9Si1dr7RSs/vAqISdg4D92g
okszQoVJdUizvTE/Msl4oWm9n2VcE2NUzNaHKWxGLW5Cl2T5snHlX5/O30OT6OLVt5EylT9HLDsf
gsbkBQM8i+XyJQT2aNfGYcs64tsf9HRS4lPHYzcOxZmUvO49Td/vPclcuzbwZmw2944l0ZUBdiIQ
6NVCqL+/AGHq/JU9HUjAvunF8SmgO/1nikTywX5m3eYSH0yOb6jtiaRwU5eCRNG+jJsi/RDgb7ZN
IiriUjoPv9loYsUnEzMLHLUc2IDU4LV7T4fX+x9LMmzqs48x5v6lg0Fpi66IiCO1Ssxaf9CS/m3n
1fhAXFf1Vi/UrKVhaozwkgCSAYdnpkh6FyeUjAkb/hGn30xlYR9xGKSfbhsBu0OhNjRV8kjp+Cvo
SW/vDM6SLbz1vZbITMVi8nQF/BvfK5KHqmnlqx+g21u+b9MEGMTIUIpOwcYlueRzdkZMczEZEfcv
E1qZ5uy8x51qtiUOmzUAB3+la8P/xJADIUSl4sR80v3MmfHw3aSzTQyX0b7zcVcMbcUePeRHmlDx
DVMh3mGkWV+c/U+EYkFQjJMvJS0gHaY3rSMFSmLEcb7uY0ViuDBfeiedbn0DncpLlfzMZg6uluFI
gCSe/MT7X3au+eHFxXBOBt+mxqiCTwOdwropE+ciQBuukREQKdISzZHUaNxyuQrm3j7G/iBICY/U
lhZHsOY8zrrT1/MOnPixmWEzRb5XP9pu/tNezLGD9DnptMkPqT3AuUEZ/UiCksaLnXwWBCdgknyk
apq26GZ412OdfCW0xNd9QTPcHWlxRuoMDC5fS2yy0GEg+zM0nvHP7uJgKg80GmiuKHgJlf7TGTDu
q2qeTzN8G8RToXejeY2pbWhOoS6dz6aQtIlSJiapI+xPq5HfqprwNPMYn1Ove476wXiDirXp85Rq
z6I1attkIvRORthMnJgcqBElM6becsW8dAxUb21gMLAlBXBEC91kE6znbHt/raPZ7TYz7h9co7z0
RbhpVZ0/d0P5QC3dXojvCmjiCvc1NNWmZZoImSnwjo3HjesjNfYN0pCxSXTrKRkX7GtAC7aJnmU5
MvAUy/3U5MMNy0r5jGXoDSvC9BXP3A4NCkHkaRpxqqGMT3azdTdjLsoTkEOsBEsiHd9vGgMuiD12
F7OKivdwdP/5/diOzX07g+90WBSyrGs+5yS5z3p8mB/vSJiKi1iCDe/PzGop2VO3ji+W6/jvtLUR
FyHnLsb4ozaeE7MLtwbr+MGpWvU1oDEkItM/yaCg3eYGL4qwA+TwQ0CHNvS+bJNon3Hi3kzMpn4O
Tfl+/76yDZeqwiI1zGnLjwJHWIQW8Ms057WOGdFEbt1vI2K2QYMVLeecadjpoj8moo7eevrWZ5GP
wTpZ/hPDAMaJXe2ddZddU0eXzwSjXX34+uuoEebZ1hx/BhnpA1bJ8avCCW44Wyzz4VtXCPdg0A7F
fxbPX06VPXKPlAiNBNCS2nlOJv2bYObSpuye3IqpRhxmKyk5sPfz80ROz425ALmL01B/IljuAUyi
QGP9cdZG39CN8Nq37qOF+P+Zo/BAa0/juClZPENuN4HvAmqz2e9bp3+pcsbIPq15RldT9VzCGDVv
cTq/WB4KfTL89KY0G3WSHsuVld6aJVlWkRf9lCkWehnbT1nLoq3H7jfEYfFF4ODa6XjvjI6O9FiW
JjtxP2Gj5nyQ4JJkBd+ZDQqCjtxiGi0KWB7InX558/QyNu7noLt5SeQ94RL76kBT7c1lL3VqrnHH
XdQ5kDjY9eRXavyNVJV/Fmz4x960yu3922bcP5b5kmpZjhI2TgnPv/pJkzX5Cqe8Xjsjs8Uo1f5b
zsOz6zn+CmKxhcYSbCNJ7FyhAzpG0cHNexjxDHRYNvz5mPaTtbGgcn2i+MbJsbz2to04w1psUA3b
5uhyMK8iF0hNZHyOdPcOoZpIA62nEH99/xmnNPrm3iPuw4l/z4V6oJHNsBpRC6w1IBHY/GC31FkC
yKC3d4EJrQuKwBrzT/XVRFjE54wBYOGO1ZdhTC+FJZpnNQzxKfRgy3CSOaA0pjixuepi0FGObIk0
tsqvQWC5MS7wbWjHN8RvF1P10nRw4qbKO8RWjN2cfNyvqQ8fQidrXlTf6mvDDH4dNHr+on0B3VCX
iC+xr7w4UFbvP18N6mYkQ7xhMdvkMQ3YBp80698nQefIQOAg4C/Lp8zcjjYZjq40zU9s4M06ZKil
E+ts+448VCXXbxDIoxhPhUMLKHG4k/ummzfOSJ5bLQiSwTIGBHgZY3LnEAPj6r56b4Z37YMzqJiP
nhDOjdznQn0FPWpOSiyQND/riCjx0czdxc7z2umC81HqTdsWvgEtQvvLKBOqbMgf95+ctHiJ8gYK
tXwttPkrLQG3TGjTyWLSu5E8GU4DiAGS6feUxkuAWHbRmlm3oSiy4/xMtB6C/6H6cEQx7uK0W3Jz
l7g42mGUaxArtdN8yWmmnZC6/gFEwndCMPNzlFsvzNG5kzuVnlvivPduuiZuDOEotEvGut5hnAy9
jdjLxGzxzFOsGQm3c96o9oCczNnWUM7oKFGG+zkj0jjguBx0FbYsxD/rBC7qmlKqXNUtxgtDSqxi
bOMKN2GveXFlFcgzKFbn1XPm0/2O8jP8WFKGv2odoKEtyG4Ly/RIhvZMD3proZ3G+XCbxYjRcZZk
BorwVSRwt5JYrtlGErrejn9OsuatLjv1TBoTC5vFKd0cLesrDAi7iUquscBfBQLV7ILIGjgcH6zO
e/d6tIgM4alYcowHbXt0qW7RNUTeIecRDcv0wLVjvU0m/3ma3HXZEhLb0mng1Jd026Edx5UIs3Pk
+kyA4UCMCgM0vWqpxuwC8/ede32Pru0DW+cHyAqyUD1EWEE5d7cQzMpK9VQ+BYk+dFRD8BZOu07q
jBb8xBLNtOctrAyyP4y/lHiQiWTDNinpug8CmCjuN9AVTffmxETWysh8UW7FvWkyQOizcJ1jTgUs
47T7yTSzfdqY3RZhDjuwavacoAnwU6Z5LCagrR2VMUdtrPjukALCIU6Mg9wNKx35HN44Ycqob24m
imNmId5dXmPZJflXmye/YuwCeN/zE6Kfq6swdXBXn9IZI7KfoYwQckMDEn8XwGpYgB4a/OW/u5e2
wB8a6qV/x8wwsd8sZVB6G+IUhejKM9m716GGRogDOwPVy2HW6cWbz3tOiPmCpBg/6oGMu9BJeR6g
yz9iHxY2b1VG7XuI3TZbJYP+ACOOrrmEABfhV+SGXYYsFYl86DYBSXSsRmJxKIwP8cxt4BJTQdOt
XPIhWRZt5rg/XGHhwVlM2xOL5+wZKdMrKAid9caA3tlFHTRQukfelzTAaUj/KdVG+oiYrLzGHhV5
SvT7D2VZ71GWlaRScHIxWca3kBKKZTE+KKfRLAFy3JRe/dlaZsdO5uRXm/fHSBEdxjO9MdFTKmEA
JhvEcONVF1R4GliMZFf8FcrgYGLn7SFPdYtfmKg22yWUqyTvba1N6kK6wDfe6wuDI3ijYsYMdSOo
1Ef8IEnPiZXczUaJoxi47o1Anr8FMOWTobzXCL/yU82LTNhYeW0s1iJ/6Jwz+dvuGeY7aU+pPjVg
jn8ExZIKak7JyUqy7sgWVW5UyXVfEyaWFGPzWGhPbidxpQmjD6Cp2pfF58/S7Q1xfbO1wR0BgOrQ
ukVDLW97RPt1ZwwQZB+nr0WJ0JWYsjrw4TWJH/RAJhgc/JWov4X3HHJ65ftwTsgEelf5oLk0W0yy
VWVfq8Vk5vM/rtbADjBExncQxpu8tKc91x8pyuhu13WcJluTX4A2/wXW3pIbmVwmB+Md8SjkI7F5
djE4jrAut1SB7aqXvT6mbv+XkesA58P3ABR0TH2rQ0AVvx7APKzintiPJrRYs8xvtoi1IRij5R1K
4j4+zOSpQYvAQ1vrIqZnnv/EMaoe0BvCMdbm6yJIS5Zaokesp+Yc4xjnyzl0yx9zb65Ln/k/4bdY
NDVQrzHuTrUZsDjbdJ9gIxkVfU635SDWaxYo0KKEH3snmlO8DoHxO+WovmNqD86iR0w5lsG6bUpg
GobMfgKoOjDahowNBBj0W5lRL/T5gV2EJDPWYpTFEPuNZzDb+tbKjnRPTgdgNVEhkITuNZ11bXRk
oyzjs8ENQWdtNLZkHNXQbmYDF6ZTJoLpOts8Y3MmMV550NYYbsjadun8EZQ3xF7xJWOUMFhKq4OR
qI8ut4Odb/OAEibJlUsItmF1ZGFyqE8M9UTR3+0Gmm54amDE9qhwu2T4ac/DIos4GVnkwAKb/lTh
ZmKq/GWFAHZp1sRMGYg44e9x2WKD4GTcEDg/R2m1MXKaxBYz02uDXxEzMTLNGvTVtYyHcu8IXW5B
0CJfo1A3GLjs8TciKR6y5/uzC9AKLgukQ/rp2chG4JceMxrHNxV04wb9Sm4910EGa7MmkPG+1NK+
AwbcEj4c67PUJRe1pLFw/xM4oZ4UydzSMNRjNk/e41Sb3y3x2l/E5RJEyXsQOOlxzAcCKChLK/zX
HPIMisrlYG4Dzl7dz93/dUTMUIedzXQO15QpRVMf4aYk2yCl+O+rbtj4MOi+xoYYdQRF4ta2Cxk4
Qqm2XFamhUByKKiwTWvI96NdR18iMs4wv+aXgeEpzpqw3JcJVul7YQXx/FAYSMx7IVB/EIsOn5XI
PHnivg6vIn+cSrzs4xham1RvTKM406nzt4EmxjPEztuoaoMhzjq4qqz2detfFMvneZR8wcM66v47
KZlysGoSLhm7XKMOccIK4STs9x6BCOl/zDYWTUtu8qRUTyIUmJGq5/uGT4o6B7CeUcUpKicuCIt2
TxUjew3j5qb89C+UPubhNX0II7KeZz24+Cz+hDQfDuQS7aZJqbWyYVv3ZGKIjKFWFLRAtjQNYvYl
gkqXaMhk3bcoYYOw+pv1HBxpUqwmBEr7ODbKPUM1XMzRsG6hFMpFllXSEtCKl0oHEp2mw5e0uHjH
EQdD2y627pgTf07YhHTcXVZmX16WYDpiLLdShuNStXlPzeCTN03NhKPcOIWIeNriZU47rj+GWnSy
eMmMGn2Q8Fjz1MgvSinq/NjvDq2Rtyi3aIeUHkbPzLDULuFFPgBSSK2JmwCXGzCQFum86XuMuthu
ibYnRygjmI2ryOHMnTnIoGd5aQGzMAwhZTH0S45Zc3Us1bSvVMIqkEpIa+HzWLubsQd90+dDcGY3
eIN3jb3GmihmS5JiRMKRFNTSNqJL9eWAISsbFmubANQt0NJgDcpnI8WDMWTjltT4elcbIzYV7xMZ
x/NYlSTUQ90Q9pBt4mOUeQhBGIDPWcxIye6v8zIJMosWvpusawTDap3+kCoEh1K65XKURRpro4pK
l4kZkryYOmOdE+Oz+qHRN+IAJFk7jOs33C2Do2mdy9MQiJ8a5BzFq39g6D8P/osbzSgMlilY5VSL
wVSsgro7jEX6qLP5SQ3mO4X3xgQbLFT1w3WxMVdReNVTdmz7K52lbUMwirTgULr3GM/sGyskhI8k
gphR7GWvjF1jpxaNO/zxBXeuCR40QI65svMcj2jzGLa/SCso97050pIUzklW6oB2rtg6o5h2Xcxw
gsBscwgRapKME5iwiUXT7oYcu5xW37JEe1iOzk+04L9Hdt/aSdEpYYdkivJYpmew/NUxTtWHgxR/
z1sID5P9Gj0zaV1FczbSWaPrChDFKBpxnafGU8MxmxsDCrBVTNOlLMdjYvFqiXBwjvFI1zrFLgfB
03Q2CNTIObMp13kO46pW/lbI/lzBuZ0dq72mZYKW38CUYOX5zs31c2ExbiJ/bF0nCZBn2piregi2
2iHnNKYPnjckUpMX65HOgtgoWPoX/ufo5r/c2btgbKYlZ3xSQfa6suFYTD9ZKLuVQuO0gahAhKff
f7pIG5FORVuAczMXc5WwXTprf6BZaGLHYd5TEZ417+3O3dv+UCGC5mKCtUeB2Y2baJjojXuhxfAM
lzTqWvK+5jrctXZx1WQZnRx4niyXiJlZX9Gg8+i9ukYiurzJETrxlsNE73mowb35OJIHSFDaU8Q6
b4zp30IAy0cJeUJ4/O4kVkhTjlFMxK7ef+EbaNfN9GtIDIDcGcHIFZkCmbC3nYr+qqSk0x1P/hp4
EiWejF+LMELciRpm51WlWqEMnxBnzU91kr2S+7zToKH3bkf7WDvIwmgMGmtTGQ3F7x5w7EsdjMnO
pcG6qRRWsJkyLr1G2qLBhmdz9PKTzokLG6S6cBYDMypN2noIzzaJgvIUNj5rqI0MPsS1GEzSZBhM
XHResW8J2sWWoR99egT7rmn+tL7RrrMIJA1xSqo2kYwSe79KqWJnErfNVl0BiGwI6mKg4JWr0nO/
CehqV2n7h5kmOCcLFJIcm/cgFHvHc9ZUoK/SLH92PuEmrvMLpFlvXjwKgsZBD+mOYidMk6oVbuHG
7MguU/HRJsvWSepvH+0J4lJcqeGExSE0jkFjPlUB8JCIAbtLxekXzlsLRoYh+LmW02uGQ0BwFXEF
s6foAohw2hUBgyMzheNFCrrlTu+A3GSeftaCytAaLDBtCUJ8qX4WQ1dxWi1rZA7uH2HEkE/FqrZM
Y2fTRViD4T83znyM5nib8MtpoKLiYmOv15AY5fw7j8RLPk6/cU+SwVwysUJrjc0Ufj2t/W+HfKnV
ofYlpSkEAmaV3q0HvCnLPOZFxFzSQBtaobifUvqidL4oBkjMY/GIMb7PzAXnX5MjvvKg/5mBvHPD
6I+hC36Thf44cXgq+k2MeCXQcThE32IEUvMPx2PZd5fhJvwJZj7V3mXYfgk8nxAgxLLK6GoA+1W0
NaNfqEUaAAM4auFuuSvRxz+AurGZpRZXN9Pa3u4xts7Fhm5It3MGCV/gnfbTOnGDGk0wjlMrDrgM
m25v2n26n73iVNseFDU/eCYpguhcrBg99CVhtWIzzeFDJJaeqwyezYL2s2Tyzi45OM1aIaEpHu0M
67r2FjLTjuzCU6zlNxOmh1qW3ZWW3XTMC+vMTYdknia8qH/zE3DnYNDH9m7usEHVMoVgToXJSvdr
rOzx0IGv0zaJ9Ql3JQdbI7zE2VZGCN4nGRUbNwPHJCUtg2owLmmO4alARMy0pSS3dcMrhAfNIEEO
I01hyOngeCQTpFCMVVR+Z5mTb55iSezi/+f8/m9yfqFp/U9Jv0Bs/7TJT8J977/s+Pvf/uX+P/4j
69f9h0c3dMnydYhAkD6pvcOfTv3bv9j/8DzpksQnLOFYgbRJAeYoq2L+v/MPGaCSCnxH4Odyl3ze
/4j6df9he77pBL6PB1I6Uvr/l6hf4Qjvv0f9OqbtSaCtMhCOtITp8ijq759EZUYdD+RfYYw6Lebq
lVs4F0Ik+ouufP/sN4ekoLyxaZ+gdI8pNznqPZ7FwrqAl1U8SvLec5Qopk/104/MmPdjRtRZ08H3
k2MM1HFRLrWMPzZGxcZosld2u44DCxIv14AUWpUfGEvobGRN8ssK7UeRwzFcOQ23njVXuKsSFV/u
HxRY7wsOifAAbe7YJ+TGEhkTbGI+rADIDvsUNREk3JAB9pgs4F1Noy8Yp+Z8/yAXnXJkJ+XrNP+A
Bk4fr3FH6HEzNRI0Auwq3sABGT2TnXnxxTRUdbW0kZPTagzEfhCN51fW00QQ4FMt9WPUIxDU0pkg
O4TR1cbUnIRoeGzIq4ekRNG5UlBGaf8h4mqHcWcwi3wdCbhrVRZ0u6pFGKmz5BTZXBWroPCSXVjF
FAiFMaL7M+oLCLoLNSjaqvmxzgEI3D8IhwyMZAhP3gg+2wiu9cJvUDUZt/cvs5Y9Y1ZXi1rmyMj+
liuru5b/+SEgEuBaB/gcje5a+d6b43Qiu+q8+kzI2GDVoz4mfDlFtGukw28uzAS6pwCuZ+YVyj8j
bH9agN/NuLIOkU0n2Z6MP4hgB4ytCBcpRsCgDKl+NNok3ujAEduoMfbF3PVYRbw11ZjeO/QzhU1R
nwlfYZScI1hcxFXooKAqj2K/upYVWScGGRLw7PmMI111M1Lce+Xk/gEqo8+Vh5UOsfwz8+xrPjX9
hRhcJIYZXtNeqN2M+5R3ffjZdrC/S995UeAI9oY9vAF36bfm1FwYGMabxsVBosbUfBd2P7InBwSP
xUxBiOC4Bgb+j85xn3Q7DKcSjvdxtgWKuim4Wb0q9+liHZ4xghJ8hsQ+B/s/myMY+HDYK7Nbx/gw
aSjSlR0qaVMmcZnMRM/OyIEoeYaSKXm+LkczOKctJS4m+GoVBNrdRILZAMKzjg3a+UkuGsMJCyb2
r7YClcVcl9tFcXpIZsqPIcMChf5tIh6BzjbGrhaF+i4LMowRY/6i2YhMBwjvNHoXJdKbIOiXyN+3
gRzgtPZBhGbOexuMHKpoia2G6IkOANGmfnbJnBDVaGq+OL11aT1OPzp9CM0fUVcfwbYQE6lNvCfV
fFGhOhkRVECzcGlOExBql5hI50fNPQLKlCMtnWFihsIrky3qenA8hA39DR3ooQzQsmOTZxuvoB3W
2eWmZgXCykKxEEf9J+IsmIjFk6NwjsbrucrcG/ELK3cgUbBR+WOXWlxbzCbWSIiREdcfsptIgVGC
Hmn4F4OMtdZDX2FeXH4mOEcjtoIBAveWtRZJd0ZKNXL0Jy/Ns/3oUx4SCAPAUyT6MOvu1YyD7BGf
McgqkhyLPLj1Q75uq44cOUN/9rP/7ocNAgHf+C6j74lmzlqInNIkdR7yzHC3dVTO64e44XmlcVed
YyN4/wGBCHGqHxMRVfw7R+e13LixRdEvQhXQyK8EcxCpQEnDF5Q0GiGHRmoAX+8FP9wp+9rWDCWg
+4S91/7AES+PDTNxcoWkE3RE3HRu3R+HOOKjmsLaQzTf+vn8jISvD7qBSi0bR8yPERGIubJIrMoh
tLM0zh3+ag6ZX0nd3fKqTCRHgi/U8JlLgfszTcLXRpTsszo+Jnk9QMFoYNezIvWpt4D+h1Txho0p
sXL/xJ2v70PfDKw0xH7BUIYpG7q//MhDcpWj81hwfffMQbTN6JnvLII4GvLpTPoUDSQ8QxA5/wwr
uSdOcdW8OysJ+qAFBasTE6hHE5XfRB4kILH8uw3dARtiEixkGqIo9HaHbRCBiH5WuMPWo0NwrQ/G
kBXw9FLlnXXUoHHthOCJxnHA8eGEcieicU3DXBEZN38VJoptmzpx3dvZ1nVE/K9qwi9J8nI9iOpa
mgO1qy2gi/KOW8onHXwu/ZswQzJT7dkPXGKGAwCbyCjn7K51AA4EmbUQaOjNgJAC/ERrUDDHX2Wi
PcrGTo+1TbdQO4a3S+KJJSy52Jsyp+b2sjC+JGWGrhE81i4B2Rh1gAtrVJqda17tSX03ZttdGzUY
Qe9B+8REctSNZ0DpxrpyhUT6bKxkJuQurgQoP7MGUZUkoNOcA9ZCEMpKSiYVVJ3kigRamjfvWrvH
3EhDPboDesvi7jb2e0aacBjJR5MTA+ivYh3mZuOXWIjc9wbNEbQNg/8j/qiYsXJkX6aa1sF06z+2
9UXaVc5ZRvI1i18Sqve+w1QZmf6G1fOmT9xdBzuZgy/MApy800YL2yvTqrNjl12g1yLdsMfflQ0u
rcxPtgahx0wCZwf5slnfhoTddNLDCzdzuZNm85nG+lZ9qdZ9LwvdBr/hBj5Kmh0unn9eyOLZM386
UrVA+uQvjdXhmPvQmnAZ0sS3nK87mVMTeL3hBx6YrIuubzie440YkBcqsMEr323bs+VaZeAPnos5
Eh7jIJPfzHJ+SSq+e3HyAyMEUI/ybkxO93g15rVOgieDrxLnGfxPn8QVxP8spUrYTNYbFlpcb0z3
YhJfm2nedD181WnGj9QV98IOg1kZbI0QqPvdp9bFS4hu9jYJRo1YGZlFAh+Opr+cR/o6hKGMFcVn
NTUHddFBaeC30ZV6JTkhXpLVgsZIX/Q6oa6IPWKv2H3HXnhiksYB3TMryDpa/BGLCMJDNqoXL9RG
IJ2IgInk4o7zsGtHfvljjwpJ/OR89DYQnuWriqb6rkGHQEnChr7HafqJkeMBYMVFToHkCF6UBqMr
HxmtsI0dzfH8dikjEW/Ze3JFJtwYpqdcRFAsGMs4W16c5L6k95gFY0sZ4bnFGcWnM7C/W41xGylK
eJMhmXloJHw//tYiEummY6Kjyc3A81r1vi+NTSnGI2ZkJrPjbbJ56fDooeN96xBSOWIMD7kPuSbn
3QwmJBVorpl22yiwGg9svb2M0PyG0QDsNry1IQqAxV+dy/LGUOUzQkCwY1G/dKG2wzyBCHtQZuR4
uSauA48FzMiWbX6QRzj/aIsWuYzo98KoQkHapgfp0yqPU7kJLU+8ziwPd4mESWFX2HVqgFAU0+I1
5k6I9fEL4oG96gQsk0xmKBcSw2JuabI9zHiMh7kMZpN/uByvPD3Ft1byBWa797lPq5+a1ShFHZvk
aW6OpbFERIsbMAnwy+5Rr5wrH4swVonhFgPC5Kkg/OukGHYczbyn2juwaALginalZvVqxiylh2mD
wuBdjeXN8lW1KWxUQYQR3zt3vrAn3BgwrP4QSgt5oIqiV1OxsXR8RGm9EXS+gRLaamVKK7siJNeC
04IHi+C6D2LWr1XSiR0xZPmMD6vl4h5SKzxOOKO281j+VtVfoUtBwJOCkCGMaY+ztAoSwmZWWTOj
kGkcDCQ8/g4DG7hHj5g1CjonByhy5ATRbGDa88x1CVJ424Cp9DS7OaiRiJ4sexjjqRrQ/RMMmFPw
OFfXTACPImhY19bgP9mAqFjd6tUmdsXOszALV4i5UMLxxI+tPFgS4p/X8d0T4VrmXr5PgWLVegX/
sO+ekziXe43FUBjSdcmZF0MxggY/82sL8hSF99y6XLJZZRIJE+ETtYFo+lQsLXKGG7trQKyzsa99
X13nqfui1TqEHdZ9KxpOmoGxIYNAxQ5oJVJgO102n63Seq/z6Fcp9Z4A/wrgnAJ94tiVmcL1hG29
YKiV9yNnsGebe1YcwYx/fM1A9ttfkrLMnhirTNrg4QrqsbovgwjFBJShnLPbPyJJemX5nTK26X5t
m/UNp8Py8sXMvNjw9b793efuRc24EmYPLyYM6E1+b4wadSnvcd75khfaeOMCr9cZ336kOPMrHmRt
ZTdD8sr+6S4M5Z7jerpOhJ6tYH8wV206hk70IFmGHRpFver0DUvaHAkYqbDj8NAtVLS1hsAuHliA
YZ7aeFkOCBbRqcryrV+cMd0triBiYatMPGstZA9t9oZXvT7adB3rzD0WAlo3Waar7jzE5bNbO+8G
GR5otzAxsfGbvbpiPMhsLi/ndFf0vthq4Ejsydx3ElJObUjriW2jG3QJsRy9gueo4R53/Jr5tXLf
qRThSDnvqdYdbLe8RZp+Q3f7KToJVqQUWzc28m0TYotuW3K/ZUEFQu5Bucp7550ajp27w1DaUtFv
0ZAtGHoVHDnO+Kp65e7ChuNxOBIIsdWGi0uy3rbN5XZS8zbiqTxNOZTyMSePLFlyXMrFT5UYsAXw
cbeBjCd9XwzZjm8ZJlnsl+tkIpajrK4cTDzEM7HAVrmwAsedJschEH1rbOQE5c8orkXWxGtlNPWJ
xcWcA/pqigs/+3ktDZ0h5dihmwByNHk41MYer6Uj52TtWQUtUXpPW45CVXRra3qA2LG4l6oF6b1V
Dlmv7Kuz9RjNr26P7DrvBpqEFEsYkvYfYkkfPnol5nAAFcCwnOJoiohG8dd9cRx07xL3bJFkY6Iv
weyBpAJfZ3jqYC9gaQNTQnsGTfKVTHvthDMboMrYHTvDPhSdGFbURUSNwvWrYjTMZJ3JsTjLObpj
+vcPqR+9zsAzJoMnxzG4zyK9+zHS6KdxVL8zXdR0JYvloOp5GwePY3QZGeLKQUbIDzSpSXO3uooN
ARm0VTS/AZikEbcNAvR6Qr2k1RHVKqnvjHw8LXU17k1S2+zvTpJM0k9MdobmcxIFBCDTfjIE4wgX
8QvHbf3JRKYMzIaVq14DoLSJEWgJn8DxTCkFqshiTbLGygLcO64+pYazCNz2KY/SjVedY73+Q4f0
yFIwtENloiFI+xdpVz/j7KSnsOP3xNpyVml4iBzNQxZttTv/w0rrCfOrRg5CefB4wvHvOyDqNITS
4VUbEB6Xs8x2cPNwvypmOYo7xkJa3PNha6Ynmza2nXUcecOmbkooNBmgrQzIO1l0C4Npb1T+Q9Qs
BGNcOXTkPdrQmIaRPvDasv6rfIMrDQ67b8pvIbOvKQICl5CnsevOU1Gxs+9ZHNoQxdMBxqWevcY9
/ZunX3IcPYcmgXPWUQkO1E4Top/GMh+gz1GeZNUPq7g/dVnnAYeCSzvDgiVki/YERJqKatCBhUnj
V9bNozXBJxQ2nM3WfJvYxGW29T2UMXzvaTlsh/Iz4g6Djd9wHMUyhWAH/W7TITtkQKjvZsW/lnSV
PJFgvI28aiLrIl4ALvn3HHPvRcwzOJdMHAOp/5eAnBk2jnvrGqM/0cRRcvAEHfrllcSh/85Aa1vG
XsvLHfcIfdMMGw2spngOYYtKDXePpbm7wYDtBD4Ymn09+9uy7qs92rctp/6PyhYuA2wtWWPUZSCH
dsLGptORcMXiYGlY8wf+rPJN1vapn+QvUofXtgvVmo6N0xVn9uzpsO0Xsx2ygvcyoaSUE84wFXkx
nRV4ax2PL/IlsfVS+59m2PGBHvGQ5HA+//+lcpt604ZoCLEprG2SsIEPHd1E3Z3OqdZpXwCS1iDT
jHLR7BDCp+skxEyjXNuWiBCrMg9sGnNi6+wfQJSReDiTYT8gruWPcR38LNw0hL6PVA0rxjrrNDEX
mr4ALx7Cl8D/bEEDUdceIicivZK8N7pxBmvjzbEwGmMkVhe9SLnQ2nVjaCAdR5cDvhYHJHa7iWvk
JCr1O1kOSaWoJ+YYZkBG99jq8lcunWht+u+FCr/KoT+mTKWpH9UfPhUHD8h24EAeiE6duwLW6hiA
6Fq7dvGC0Wvv8pwSgpp86oxCXHTgKVdg0Pb5x1jZvzqs+V3UlvteQ0jTu9P/Wod9Zbv5yQ7HNe53
DtQqg30iMaXNOoOUuv7Tioih5uILd2sX446EVIMuuChcXlbYOStdTjBue/HPjxuiQjjZ0SfpoO11
/SLF3COLH+0lLkEL3CrdY23u5XQdIcqHiZ/t2EwXK9eIDwyrNARN2bxhAdwE6I5RfJBGYzi07Rra
0pauV0+xQsv2STomb4Ca/DUAnBuX4nOTf4GNCrd5z/gA1hIxzek/LyJACfEpweKQACg64SXrzdmt
xGti9ViYXUaEidEemZgHE7PdIB+wHzvDcIF1yuA7bj71sHqyRTytNJPJXMQZuuFK5iiUsPcz8rvR
22ycfirXHhJw/qQTkSPNSwQpfxOZZJIW+pchlBksaRrYADIbk1i7rLUgPeII9eF9UtaR3hWpjWGp
79Kf8dO95pn10ksa2ZRk8ZVSMn7quLqwa3Pdmm+R0hl6DgXL2Zr9cYT6pylY11ctdklUD98t38m2
yZtdocc8mML4G7KwuIGYqYOuFZtGCcnvR/FOH7wWSMUQkeCji12CiUs/Wxlh9eCEb4NGsFfrmDAR
dUfMHtrUVS14F3hz0NRBCIw54UWCF7FGoOO2YNFVUXRMccmkRf/2pKLPyI2hU6G8IvtpuHut/ak1
8aYh7By4GESSKFtQ9nDDRw02yGzrCd8YeP2ePa7tYtm1QgJj6rghYGIN12/c15lcE7pTXdLe+FKj
dYQhE28UMj0mj3Kbl/WDwLfqRCqUU9Jqill/DE0Ubua6eFLIG7dN5X6XHRnZRue81h29YGLGNTIf
nDiw1/cW09+6T5e4i8IkvAKEb4MNYI6LrTub/kZXXOSerOenpXWs9P6jlTekEQyAmMNQNRdPRRP+
E0lA7ATObAfnUZfzQ1nUra671gENBBZb2wI0TtbTPouWu92EwauH6Z2USF4WO/xi5vbFUPIwWDUo
GlecWwG0T/betoY+RcNL1pLiFBJivmDVmLEX5ldlIDvDSpvl16ZDlTIu1vbC8fcJqpWVqGNvN76y
wJq3QtW/SfYbjXOC8Mf7U0Sy2DYugpd8EOgabGdeK3cI9KoeGELJe2fGu3KCT4HAbOejfg7Iy6S2
QWvl5d1P2iUy0CPvFc3IQYWpvwEDhSuojrNVHEZXa4Rh5CSJ2vaud0uS2OVPmfyCYpUMDQv685qE
dl7wbd9+z6EBszTh9cQpzogSotXag+Lt90wWo5zHsONW0Uk903T/DbQXxAcT8R4sWvg9jnGQLtkm
7KloDeEcyQqARavaAyZ+iGUCoahW1Vt/1MlusrWdqeXfWU3Hw3SX4woOuqdB0VGKimAeiA/hBRAS
EuxsfyIngdNpH6VfhYFrhK9z0fwgeDgSifLil6Q422b6aFPihidkUHWJbJrwqFe7G0ceqfp1RsUy
+eHnrDQ85HSMAQ71fe+k336UUT/PIeyQUWzEWF8xM7qB0Jmb8O1Bt7gxyv5mjDAqJ12hrXbey2n4
1it108royWknHLaJrgdkQGEZNh4aZRW65Bemr+y38Zym1OQ1kYTw0DJiep2DMOWCbB04UIDe8rO3
kFNOMHpyrqhwiLiIjGodu0Atuma5llrCyAoc1KuuIIS2reqz61yYCb6MtmSm1oc0crGDOQgUE4hx
VA5Rsp5CYG11Adimty2OzBa9MMqBn5mIc/uj5ue7LcrxbmdToLCyuOkbm0l2ePIwGagfOt4NToBi
VW4rNrRB/QYs+YJnddq4WQjZvw7XmBlvEIYkc0q89HAeecGFXQLIUZuGQ9nR0HQ0pv3eDtp7GKU7
ADKX6o4SrkM5q1e7wVGMUKrLVHUvfo+1ramhl82b0QB80jagQ8uJAPcKsj6Tuy7a+yUloUFfve1Y
fUosR1hsPOPZ9yf6R4DxIwDzbDQOUClQiTTK3vVx/pQr+WQAsXpyjD9FDzet9GL2Ad4/stjZbFRM
BWRLzErVr62if+nmJfcwiZiVC0j1cQrs3+R513vKr0ph5ptymjY2RaekqWg/xATch4g2kQxECWfG
p2rtL7baoBpcvo+OaRXnahUKD/mqyF/m1uBfa7MsAMSbsOAAc6FJDQibxAOu10EdgXty+c/HJYvO
D1m7JIIUiGK8Sd2L4KjXx075cEMlV0CHLhZ0VRKtW2UDasEqu9YiyJ/teBsVsfUy06Z1RtAkGhXy
ukxXEqHkcR0lZAkKSPEBfougt7EnxMp0tl49fSgds0OpDd8F2iFVhuuWOfbOdNpPkL5sHfA2WW0Y
mH5zroyecDuzA+iYVW8+s9MLlM3C926VsD9NL/qOrPRfO+jJGQDGC6SxU+NzVtc9bqAcdYC0YnDn
bjduIMvdpOYtvDo+iTDTxTlKsHihL+BgOwsUg6L91Ln3kiVfKRhYs5m/gLOAVEPWBMvTj0TySvYj
mB7S8tQKA9LOj92/DiSBkVILHhSrss5nH8B+AQ/u2Lfnij2YKbeDB7/d/kPcJGaDd/7xuGvJzJTE
vbIGSOB1FSX0OR+bQQ7AuDEeJHeWO1fzTxbP6BEW7sGtu4LcRvOpGNiqeUNqnEXHYzmVN4iLmHMQ
U0UL78Jt9n2x7sIchU1CDy9YXXodgrey2DGT37vLwJwTFCurO6Ph9NI/OdMZAUdxlar6VSe68AiZ
g5qOfzGaujv6lgy/R/E+DNEfMhaA6NjhJ+KhEzVosfWizx4mxCYtUefFPMoIA1lquDfRNQf4oBYD
g3pdVM4nXiCMXcWnBogOqahzXG5SJuxsA/A7bCbL/hrD+FxHDNFm9V13iiR5Jw/sESO7S2MdtfP3
qJmPxuCqGSb1UyVFuRsblv/NnnZmwEQl1TqJF/aeVV3rPmIQxPHoWwTo5BqdwDKf9Bk6DNpfhknu
S4xSAtsno3igHWR1lgF2FGLAGvYZPqZMcgupnepyNxQtVppG3qblqVF+9J5K5pzpjJ8UrywrX2nz
0UEwQIrlnaaHbLzpt0Tmy8yj/GBTXl4sWZsbnX28Y6Qs6yUpXp75GG1S2uo4x38IGKbXOQnqsRx3
blmCFWcjGMxj+gau2lnnikHuCFPTn4DcZVzy5z7t3a1F3gbjwJqFNSUyvCf32JenNhySfZJBx7N1
6NSeJPESO/PKmqet688kqLlzvR/aT0vX052fj3kQ0SBlOtf9OE3uwUndvcjYs00SxyrX8NZOeIgh
lfy2UBdWU+GSUqqRI9sQqcXzwxgKJle3KnQitGzOAc9GEcIItiAAMxsPlc5m0UWsvTW60A1MsgRW
jPfLpaS2TqNoPrqpecmy16hRyT6TOarTwv22PS5KURqfDTDUnWs8mZmszhFtOCq922CziOi6K6xf
xqAxcEONCYiRkvIGLhcKSG6vnPgXJ9cv4smK1khMa/qN1kh/bc//0MrDUIxI89Bq419X97Qxq2MN
DY3UJWwWFrKw0DH9BQODLl2jA+AvSBhJO8YJTQl/UNtFIUo5qEgJ1ZIBujytUHIzZ3CXLV/yNKM5
31FLX6q0ONmZMHb63N1mkl5X2NHdjQduuWdDtxFt/Q3KYj3a3rm1LbT4vfsMpmcr4z7oUS5xM4vb
ZL3pKn7MOY1IJlK5D6PuCJ13CAhi31uCVqs3E7QY2daJ1G+KUcGITq1XrlU9PHhegZ+Z010yhWXW
EO2RL09Ezy4t8jnx2iNp3vtkCXJ1px9ZZkWg8ESRtAbBEl8VI5T00tf+j50yFir9X2Pwke5bWoni
gepZW9wWsK9hBSR/O5+m1hpgu4NS8RNzk848Z9ykKOOgOna2c3Qi7R6TITHBYSyi6cpKvT7Il0l3
NKyqQl8r+7mT+gZ97wfVTPrpyufJOZmzibAbFhiGB0qd2VqlrMSHBvGuxfiNFXvfwjFgTEGGiAHq
bQAYEWA2ITiozM8DtUYRYhi33U+TC68AVW9xE42N95pqkoQ3Wd17nxAZXx0IVOeJJmPJEsga9Wkb
i+6RLZxVxAl726RlR9yyU/3f2miObpeChgMJmHh9v0EPcOdJf841E5ppXi4GXnW3CA0Xdf9RT/pJ
RiGnO0tY1L5GYJSRDjFGfDZm+CxCTvVRV9fBTJ4ywAXSbdFN+i9Ji0stcSiBG/T/CMBQN/XxdBrG
CmpiC9RpcW7AkSCCOoWqwa1/b7G7uaa2zmqeVQvMPiYaGpoBTGHpPWFLv8ZNxkY7giEiNLHhLh7x
X4wnvH+1wadjWAmtrizsZ8dDIZX66pJp9m9kwNeEVn6YkvJSjEQBxcCV2dhANj+hoaSD0irif6Ph
pxjeOo82dcoNmEVpTzkfzs/Kad8aUE9b6VOvRZPxMy2TleW5j3vDRfVufCszfX7Rese8OMp/j0Aw
9R6b9aTklAnTk5vvVD4ccbfFG8QPuBPKj7RoSbvM+k3WmqzcnS4/WXgA/T7c91V4t0XuAHhifV1a
36i6CwzpTEyYnQKJaaaV7U8/CR/Ps3igTf6X1NHaXDSyjPCDWM3+ZhyFH2Q5tk7PketQab8kBVBX
iw7hW4+4vfkLuQQMPk5Pp/K/mc/gzvY+9ST72w0sCQtwjSCHietcMxG/WCZXVlkdcd3i8tVueeR+
euIpdbtz2IxeAB2MPY7mMBHRFg1CtDV1rnFlqWIByD04jPO96xXPierupQCG1reBBh491uSLGXIE
zEj62l9KSX1FCJSxnxk6FAMikKHmHI8AmmGwg8Sr6XthVsiOEOxQ8xbPczP7l6qo/Usaa94Fea+I
CPQZLXnPfO9vXnfTWioC6UOAiy6N9RjuZf5CptSVdCgCl4k92uqQ4S6YLKOLY55crzX22iA+mQ2I
dWvmRE5xgeqG12w9Lf1IiuiA2OaYkvdLSAJvetZbt3lC+lVYU/5UO3ax7evh4nnO29BOt9pl7xoL
jJz//xKlSADsiPTUsdvw3Od7lILMU6xqzTeTJtVj1VAYCkY3bjVU2gOOtdKZtbNZFBevrw5Wkn2k
SBJg3cYmUW3xj9C018bRv4EcNXx2AF9ZJnYAw0PqjmoXJfwpdd36J/VlIBpZOINQw69HgyWTHKfm
2jYgaLOj42jEoYJw9n0ch1m5lq51VVG7wP48XMEyifaKOpBTjDmBRt/hJEb3jUfwL1as7nVMK0ms
iFGutDRJMBC/uH56RQ+fXMAsKwZhWjBzqMPGBRpReAFhRtbG8c5FniBFTyTMZ3fcYiuqPyJU9wwH
x68kQXOkSjKT+f1CHTCHO0NG1uWCQMoEeUUhF9bo1096nGxkpbkXLFifuPPOcjGU44skVAeN9DxV
BxMi5hm8Pm3DrBfPiA6+yeb+cBK6FG2+icTG0NPb5iZLpo+xybitExFtKgfbNDaaw1TY8crUTrUO
tgEyEel2a7Ny/Xe3lN8y8kpEIy+hY4UgR/oxwN7/iGGTkZX2d9aaB22VYDNKepE/f/SxviZ2K9u5
CirkuYQJi9vtanpo8COdBV1KiO8xtTNsV+h0tqaVP8gWP4P/59Mw+IiK9An90ytmtDODWIkco7tb
DpE+YbJIRVuJCxMBPaTioEgmVj/NS5Kpt3B5qop220/irGpQz1NanWDpQLdrwt8hjnH5kbZaRczA
neZbWuib6p4nNppeYmvmT53Whzh/NaudnNt/w+h/m7MkSqRNMTT5aBKI9lazfqED2Dc96hBHd/6w
tK9Y1sRJm61NmZ51vdyUKIijfdTpf3UG6M3gwiHQAmUMiGKTjMJB4qgahxWhdsismudZmQxcGaCE
8TOn1g3U7BtE3oufC0z1uQkGcaJ/KyEVcxUxVetfGC4cB1Pt6jqLOJ3F3a3FbyuSX5sTtW20u5Mj
69DVSSr7PDkdKcLhvMs966an9ltqIQd2I+BjRsfB5fLgFeQjk8w27KX7M3UDvVs8cu0nmAVK+5ZO
3dU0dAbEjEJoOszMP+WqPLdEEQwdMhiRVE9g0kcjvKR6u9wP5ZNvcH4pMEYh9EXtX1pZN0+wdI92
EDm3i1vCkWiUZPqvl865snK58SwowT6bN5R6ALpdpAQ6SWHM+nkSiEqOEP4wtNOtj6awbyZ6EkvG
wBImArWN7mDE3Utl+dBP62fANuFKt0A5hSn0QsZkUP3MSW+WWOSHM3lnKwY2TezSeRyLNzNLuIh1
M+h0GyOkZ55z4FkrzwwDwVwL8J7WsoZb6kUXF9XQQGNavhm+rVagJpx1WKnDUDdXR7nHFMY9+T08
bAl/g3GC4NyXtBo+JiaDO+Q0ytSwtYMOqywghKF87tdGxK0/ZJcQqvAgxB8HqWhqOVR0bLFIQiOi
arpp+ZtnazfbYyVGoWm7JiViprCCzrhXfH5EK5Mo23URtV+WNr8sjKs1/o69nTHXbWEcWFAWYRwU
CCGHeN/U8EEUmbhEZ/YpsjaLUYlv+vu6ds/lXBw0ad3IGn2OZf0bwZLRrfSpcTKqPuiKNj00s74I
Isf8MCx7WwJRJJrw4fMwK+a64Mw2KI6Ktqehq0EFUCToteYGJJX8DkZBWPe5wXiGt1VsBoo6q7IY
yfcbH8C+bCiGKzN5ppX8odKE/iXkPjLGPTvAk7VOkW6Ns/FI64EJDrkSI6r9ZNxGNLxrV9NuRl3x
RecID1cN6bm8/x/boxvXSs+eMt0+5X9YxLzoSflUT+lBkQXL4PVD6/ur5yE6NWk9V32LPo3cLiLZ
trWi1lk2yA3PK4mWp5yNDJkcnCM+Bh3olSLl9BYDXLGCTp6kBWhc4/+afoKmEljvZgTSmKthxOOc
lkS9sfAnrCh6wocer3yF9q4KWRnkbtgyyMe8yvClwNtS5t2u9ZoPWx8PqcGPD9tQEfRGdoYvgi4A
7oenvmfyPpepAF/FlhcXn9Q5hDaIsORUp6h9UVX2jPL6agL1Mgrc/gnGTnh3aXbJ0vHawwIvmPqj
u2IvZz76SBwm33wMiE6GOZq3ZeFQwlUNxBRGKnVNga/N9QU4EgecSUiny8h8Ruxpy/FlbO70HHCR
51sXovc2fbWBYX8sw5YlQbcEpOZHWKPgB/LhJgHNJINP1A3j0ITtjkCZnoQrjE/eWlPkyviRba2x
bKDG0IC/9juRJ8Fc9zcyjkETJOUZCexXC1vcxrnWD3ofmJX5jYIEakC+qWPrhfGyHcQ4XmtFKW7G
ttgOs3YUYDnYaDOiow/mHKCCHVwGxi2z7xaIuC746SwZeeztg2yqN8YiEFfPY0Ww9Cy/Ube8aVn2
ZZTdBuJuC1uLBBE7RvbQ2N5KmubR9RlIKImCAt6JW7B+m0HbKDlcM19DasdZjZD5Oc9QfZm4sfRo
3LqWfQeFw/2cBtyf+ZJcd+j6bx0HxXIka0P41AnrOC9guU051R+OjP9KoFnsi3hXTFxQZs7NV9TT
w2Dlh+ScAFP0E2znyqfCaf5obMSHjIatzegUuv7qu/MH18NZyhyqBC3lCuhn7nd7R89/FU2lUc33
sp0OY2+AG8NBx22P0jW0T0mZ/EktYFN22V+Hgp2r7u/lZJ6aeT4lxXfuJ0+p0/3K0vtm6Lsn3ey4
xJI0LcKAOgRsoxrj3vbPLHOZ7WDFi8TyWPHtLIuCVoC5n+z0E/Cxs0XsujN8NRK6LVdX6PrMhqfX
NtRuIIDyhRn0S56Qjc4dKfhiaoa6YIbmuxXH7qYW/h47Re7IJNDUfESVkPF6ZQHUii+3GZ9szbwU
0vtu8LOtEsY/dK22nj9XPWwcrHoPWJ5HFfWAL6ZhywHHD4yMbtrH6ItCKhmjl37EzYP9fkPu1rQy
NITRG5LgrlXM6CbvH167mfJh2zZEc3mlvh1cvnNm7zxCzfgAmcLv9RYmMz2J9qrFDExVKCAH6/sG
JFyqVdZZIH5jT93EW4ocT4XNOaV6wLn9OiyCyx7Jb7ZtSvKbY+hnKGFigDVu/+v5yEZRWByzhk9D
ioC+aRP+jEDyhr9lRUgx48kbrtRf3SItS4gRVqXv0qlZ7ISj+c6P6jC1X+HYAgKRu4iweZZWqqfL
5pdFWUe0w0LOltSxC/NHWwawS0Rj5nGNp+/lUsG1Dr5X3dBu8MhjcjPM367WvjTlf0wmyeGZA3e1
iCEgFfqEL5lU8T40n1NOmm7RUpahgZO8YRE6tOCwVD/S85ATXs5UoF4f3ueB0UAW5Lk1bDuMZrCV
vOGUwAdaoSPwGBF6V0NNRPCxgzb6Z4Cwx8RPxRk98w+r5M/ZdwRW7g82smzhKTS9dti0JE2lJNhR
KKDcmllJXxrSiVZ5hIvRdCuMqRMpsSrOTEwMpR70zIICPXStNbV2igqWKUpK75lokU0pyDTp/19K
t8XnoD0ndflLCJY/RtWR5m1XLv+Ru5DHHae86TTJC7rqzBtdr7IlbDbU3YEIBX5p+vrNoTzA4s5o
yG5/ScGLdqmh3yxl3fna7OMIX1h+y1486VnDug2cN+OQujppwhr3o9J2U8NEEbKftmLDtUMx7lFw
QQqtZIx6WnsAMvgQRfcfe2ey3biybddf8XAf1wAiAsUbthtiTYoUSRUpZQcjU5mJugrU+HpP6J77
zn1u+QPc4SCTShUkGBF777XmMrf27NBxyyLK0NmY9qQLIgpuRxxkEfM5ghNW2Lj+CAJIHqy+eolI
8dov6iHCacjJYwF+8JkvsMguCZ3ES0Wt8C9N3hgnciC+za650EUwxIfkK06tdy85TIJ5K3FDNy5v
/0IFj+efebZNVdtvy5QcT9dRDQMKE4y25s/jDHYVpYFnziCGqQ5ZxWvTRK2cFOCFm3sRlXLnomPr
mfyg2C4z5jSg4H0KURoOMjs1YaHWPrOTh5oTlqSyO8BARUhWN+toLm8DT9hjuLFj9PpeVh7cGAsv
8xpz5fRWfPJw2ix50lAy4OWPGF+frRiRzEhoW7v8CaZk6KdrHG2465/daHqC5Ebb0yi8VVN3MYrd
qT+oPsd053TAKdpDy4AMRAc6nmhud6ElnRVHpRyw3CEw06fW0z7mIlgR9HQBom5JyWOM4mA7MgqC
67xxBQB4RGPl/uH06DJ8kJ15ymK3vvAkGhafPoTIGustbSBNuvkrHd5460+Du9Nt/TR10yqOS/Ni
zWLXu91vim1cNDaoqcH83Ri0lZuGvk86lPRSucoHsNhrjqAte2wO5oapeBwwtKsL5nQuKievv49V
25x1LleTpF2lMvNx0kO4ppPur+0RRaATuPrZJ2hszTSmeMEbti9qxD1lgshzhP7E3Djahab7q4L7
9FIoQaVUAsyjmN/QbTq3S/ynW4NVGvya82LjwBlsQ36if+RUjAyBV48J1vDotVARqmRGC+mpWx14
SIo7xsfoRZu++k7aOCFq0L7NxmnOls7Y9AXFVERT29DomvuaxlQn/HTj2zT4DVIY0Z/spaiv2B//
hMwW+LW7Bkuhq1DeY1RAuTWswk5Fa+SAzIiMp8gFEFqzvT8krDdb0ulw1VffajhWnE6IbLJQT/Ku
4mYo/3jM/WCWDN0RmNFrWwJDsByURUx+nOEJrQafYRcFv1Pe3DA9IKlHXyPFPpuXk386v6OAu4tZ
7jNkxevEwBVGnBLlTwrXCJwYFVxmHHGek0GmqtcS2lWn2Jt5lVfRWOxJthPrEgPhXLckqiXQFMnk
s9mVII4VenwMFpQdCsMl1kYibKo0a3RrY1R14iNVGouBy3KdLC8fQyeEjmOxdfOGfiY20W1hWPux
69/pwqLUZh9KxqY7a/hRlEAEQfJePdDu+aHljnA6hO+W1R2Y6AK0j9VW1oVEJtu/RQIOW2qgXJmr
WxTivxTT3egBp9YsY3oB49Hps9bKdt5pDsXIc8OrSN13oCCMmnI20NjSEEdGjKnJGNPIJyUUkGn2
EE9weQkbKnZQTe5uOwMyahnNA9IxTYIBK49tKS99+NAJjcVA4hgrreyRQKePZNld+5E9GqiFXpMI
EW6tyLml0i83whpusY0wz88gDkSjbo6tbt9sk1aAFvX38DvXdE7rHASFFbenyZPiISHlteQNNDRc
zmSCcbZ0jSZoahVixYtAF0xLuUIii+mqi5PXzN/WcxesBvpOq7Iw+C0qEraommm7XKPc1FtpQuHA
FYplOWxpl0ioPH1HB43POaHTef5QzfVxSgxvX1f+9JRYNZ8JN/Z2IW0C7UQ7SKbk3THeMHwnWU+S
k4sfG+dsCOncRAS+IF0CnypPaOAon4gzX/XVpk3ycmH3XX10JBRv4SrKgUkF5cyflvNLyBEza0Oi
8DJrnVQ+kIqHTgECXUiFHQyvdc2eby04OoA2nmWCJDJweKlqVyWoV7EIE2VSckEVPVcevBK6SKa2
tix9v9pqlyTVRy7hvpeJt/ftCU8A77/wM+RzvjPshqJ5rZW4Ss2PsYvHSC42PrxssmRtddmxkgHn
Ztr4r7Pdqns4oJjy+OTMw7qlXHgcJ/clizNa0NExXxqUQwX6LmHwRc20n4IMJ5WJeaOsZ1KEXGM9
oOrbpnFhvLe9/yRR3yYJMqk+rHYjmAkl+uNUncHIyYcgSNON80k8OHOJzl6NMUblLCJ+l1N7ARF5
V6V7j+JrxaH4UBlevm5y4xY2mKfqzr/VI3oQDCXM9Rr9NBBifbFLE/s70u2WlBNDmnhNSCuBqXTJ
IwKi3SV6ZQjaszmYb1Q81dL++A3e6plKr3ZtZkYZQyoiTl0klVe8pc9lFyCvd/aT7sO1YXewKiQ6
0LjRAO2YMBSdWqT6KInFFDbb1ghC8gpvxAF0JOY5v8ehWmwP70Mw1SyD00fXYhmB0FLYgmxu79gb
5MdQC2yJg+2wHqGk9nPjMqbTU8q+xDjBS3bLErvxVK5PREq/DyVKxokO7WjEv2rOvuu+RtME0ig7
g1R6ZLLHkkup7dd09+pEc8CsJOSnyd0NFgPZImUcHMblUfu9cXC88yAiXDiSfhSDRH107JZQ86k6
WimbLiRi0F8TICditem11/3eNZqaPj0eEwO9BrNm4gcCPj2Vjk2SeMNjpAf/j+gILYks52eHmBQa
n0peCCKa+WN240IVQov8TdeiYawtTySMnrV1TxCNXXUyy5vLsKKzgZAnwnrJqKV9SzHNsnya7PHI
ZySh514Zxq+xzhB9m328w8D/p6Ept3ZrozsMDA70iMTL1Le8Db4Hfeltmix+hkVV0aUQS4ZrhhRt
5MIX/PY5wcbXMr3QeycwpSZ2qp2cZlP5MB99+Gcbt+S3nlK4VgnrSROUmBkHiyN13mVnIRF+GRPE
+aGT3iHBKHRohUZEUaPfyV0gYbbR+Y8zw5YdWtx56w0JXFE7JTBzgFnZN6SwZM73yY0+JLIDaof2
RdHIOLcW0QcJ/qG3QOT0NfCHwdgfcbbWvbG35wgZ2vwSGozVOaKhcGH+W7m4k3JofjXa38buvofM
Yybbk4c5qxYVRAlJmNNX3wz2xqJfApAG31qnsc7/KGVIOroE2O3ZL2DfkSW7332PoJqojaJ15QJK
8xJIlSXAxcif61c/LDZDDolypNf8ECGyObgdjtjIPZKFhppW9GJbDC2xXeIJuSA6Smop9Nkh5mKp
29vXDR8pKBEC051ZD5SiXXoDgXVkCT9HvhAklR7rtshvdzyY1Q3iZHlN0lsTvwVBG1zNekzv2Leu
zpTiIplAhvtoQUt/dq9V1fjXGBQjKazecxg73nMESYdfwGwPpja3KVrdc5j6Z9xGyb5RABsDI9gB
xzefnaYdrjN0ec+X9SbMBzrS9BcAktf2BuUfmxmjt7Fy+31WBLgABH+PcD67bd42NBAiMzombrZ2
nN7blsnyTzIMPAQFFO++TI5xMrTXEtqflSZrPOzphxubl6ZQ1YpmGAAbloaB/C4HHPEGl92w8yBs
PNiO+RF4dcXnsUYBn4pHDOrTUeF6jSsaOVH5mdjhWx9KRIgWmuJk+KxV6GzdegR8EDkNQVS0r6YC
tjaVBx+2ETpHOJJjUYSzuZEo0B/z92DBdaRQkMiUqI82ttlOGgxt50xs4u4MZa9b27pbPMi5PHGM
5TyuT0S5MiYvQIsv0lKDD7Bw20+h5/3QQhCcuAZAQSFDhQgUhRhawJnQ3oqz6AL+IrzQ5t4jwwK/
Uedv2hvtg53LOwyRM+jzZPc5d2TRo8S4mB00tsBZaHkFUbLKybdg+tqz7uqRLFnic425WPtu+AJt
sd45RbQlu9Z7SEmUAznd7DHP6HVTYdeV1DbO5BeAL9z3ZZBzaSFucb4i1da33I0JqD0ZfdKwakz0
Bd8acHmHx2XRTzjd73CJsUkwSOI7RN8nrQ4qcEVJEwTmS8bh+E+CmYq4QPGTDCWyTfPwoa1z+y1S
wCCGajzi33CmxAYM8tOf0+zAz+F0y2YReIN4gqEN5djq3Ette7+bklYSWR2/dNFi3jIoSsy8Pzvz
j9o/Z/S7ty7nJTS0Fu9uHVGDUYsn5q5szH3MyWRwSnuXi3CfK0gWZU+1iLF/PM6oWo9RpheROYNc
j2REWrsee76JEpXTP2vFxDSX+fE9b0YQTBMen8qO4btH+gxNVu2d0l3O5z5DZEKHmPHglFUvQV64
1FJ2v6pgkm1IWtRrKLBqXYbJNy5sdIAWeU9GrjHlzBLBNm5UD938ZvmmW/6Il9mLu5fCrbu14XJq
gzCoNwZ8z93ciI03jtNGql/tPEjWcSSQrjX/kg4qcHvWP0ODXTjVMQIwI3A3WZ7tRWWAdA6jj8ku
URIEosFMIDfWXHQImsJ2T+PoxbcafccStEWp2m3hZSEMH/WqL3xnJeIy3Ta2dN8nbW/8AdYBIX7o
K8oPr0QoRybuJkmlvjb12B4c9TmhfN/YKQJCGYv6yY+CjVtY9m/bCJ7pcSEYoldzLrsqYfCHvaWt
OQolvXxm+0m2eVKtBgrLTYmghVSv+Iir6aAT7yNQfkuDs7qapZNceZohWsR4C8tr5nARR9CLtrLH
DUgC4oaAI/VgmaaNHBg/GB39YVOQwsSJpnyrLAx02Dw3ZHjWzB6Grc3BA5+Jf5G5meyhqak9Sq8T
CBzraCw3mfdNxWrYZA7DpzYYSSgW5isRNquhawJGk/Z4IH7mPRlGzJxezVycUpYg4Iqx16A4VEYG
ewN+n7jxqrU5GvrKAQuojGnWxBTAbXvNtTIvNmzgfe/QJHfKKrxNZfRHMyXBIuShi4FqkJb+p8IN
oYnVBuTGFh1tUHjjQUV/Tkp1JVz2HM+eTzh95/0ck8Uad5RA/kAHHhF0fAsBj2zy1IXdTEYPm6iY
A32ZAmI5iCG/E2EUGk+Dsg3kvqA22zS/tyr5rUBrcugaq4teXEBO+VEwwryGwjNWTel8I61tIl8M
sQmk+HWURzvddXiry0e0OXTJWkHwseVaa8+3FvydeW/chHXFj28CSM4DNa29Z4IyYh/yO85Seakn
COkjEcPjwAe18pmzBQVeo9IWq4JT40MwdWDJfDPgZC+WKSwq+MLCLAvR7jJrOe9qqM54sn3mx2xB
bDfNd7bN/IG8PP3q2RUGDnDtjofwK0+MZtVOINRBYg4s38x4dWnySYz759inDZzYRvLZkqdmqGuj
jOmXhzCpZfz4DIdgDx9craPGtM5+ccegVW4Jjryylz0icwBILsECZdEhT8xqo+wCAUkEPWIgEZJp
yt0KDUnbKEhW7qjf3RBKBNnUHIWS6cyc/JuZd7secvzahYzFaOwTXal/sqv0QEdqXjmze7ACrNRD
lE/4xRkHxTMRCC1OVavzp3XZE9RbK9a1JpuOyJnzNsuOY1r9hNDJBDKNcROB35VmrI96kFcr637n
o2rWgpAcasxmlacrO1AthufBO/hF8UntmwGc4FUe80s8xh4xGAb9gx5BEsMiJABkJO8FG27ixvHG
xWq6ESlPksYHycGlTJpnWkJp/khVdWonPgUDJACvozOqk1IcsV2FAhGtA6E0mFu9EoDCG+H+GvOZ
Y0i0xt1m3rzgtQ3Bwvsym1gEymOTmPaNcpNJziF3/uguOsuUVmZM9xAZEzhJqK8ieKRThTMCR9JD
6hfODf5DudY+bN46aV+gpcmHkare0F/+H0kTHCyvhQIGvz0CmKDlrBOyAqLXpzqr7Sc6r9c+j681
uau3WvavYZnPB0lRhmATda+xJIZXhCG2TJKyUzF38R4qwCNKgS0nXFJmB7PiNxvRsiIOw9RyrgZM
FkEkjaugOsUlENqpfQfQYt9pDPycJXbrsLF3JVmaK8sugEbo+RGjMkUJvbSDMJ2ULgiqlrD1LgUq
6JfcFoQmI8JFAE+jN8CVTKjczicHcUW78pnIDbCiRbvNSnHpOWgS7+BB5kBq7831OjPz7/EwWHsx
bwabdlpGl4ai+jtlN0xOw3gzguFWe/XNXRhPnJr2cZue2oF9vkFvtJU+Y4TZCsFCAju3SxvHsnzA
QZwiMmallkzWy5L4OkayP/OQO0PUPVvd9CZaRNJStR5thvzGTmGtAX8k2zBVH0NuEdesq9dJDD+d
sM8AY4HMKRqqeGShMvf6naLmBFb9YhAWx/kFi58h1cqzEFwq5pe5whoV9wviuEKYhEB41xszMagW
XXMdTQkyvgkaQqgeTQJ3DZ0dgJcBjKGxs8scULEV8pUuAz4ymLwWKpgTGm8625cmwc14gC8VDU+P
cMBtnerfGeTgtamGalfnEu6dHV+T5Pccd/UGZV61yhs+IlRU3Mjum+U4w6bR5mtXWu7Wt41pa2f6
Ws3lK3yXaTvZyU3YYJK6Crn9WNOqAOG7oeUNPyBY2Eh0xmB0DsMGpt0jncQfk3F2M3Yzows5cWC+
EFP+6AhMsoQ4HKDYf9rSsLfVj07ZeNAje7xHfAiDXMQbEJacif6EpF2fAgyMsa7wMDWfvYUsEhFw
uk9F9CiCiOh6VFw7kFvYHcq22IafmZ69W5yRuQ0j+GliV3kw6JisaboDFy9DxpZPnRvbBOHlb2bL
aIBl1UV2A10rRukZNjiUjEUpbKGHlXOxkzWqK1h4jIlTAbhKQxIqPAwofcG4qB2BY+vkF2YELph2
5yg7/TYIOtRhBzSAkIQXVzcNKxQ2UjFWdFYVzXinK+6CTOphctW5La2dq/qzBfx4RVQRslQtHn0z
63eBjW29qj5nEnJlO1prevq/IIY9IYEmiH6o9abNje04lOGhxo0uNYnkdkKz3aPNyvGVMxPpr3e7
bSmS4+pEVmu9EsW1aREhumLED99AxAkDezsskeU5BiDZjdzAHVmcK3JtYiscHUqbJdtUQwJiAla8
jl24mejor1z0aoaNYAyJ977VYNB8K9go3pyaY1zisjkkbndSRp3xA9N7H6G7nc3qaSmhOBCtHAPm
g3LCe4FpCX5afG8KVMnj+AOBmoH3BXBYFyNMcDwKMlOrXRFZJMPF+baX+RH86vwMgwxuhOe+Sapr
FNic/UlJz0qmEcuJuxCg8hzAr4PC483QfT3VENMtGFIj3D3bG/88q3K4EX0zHYIw3ReFxyk+oOuN
LB2UbfKzbXHrzA4uT1+aqzBY0nLN6HtvoeGCebjlIEPbbKITTDORtliayW2Uj0+SnJ+0DGtSRex4
7Ufxe5sjck9ocncg2NGwhZyq5IzuE0eaGfJyoelmBm76G5UWuOO66SIwPC5nBTuq4G2cO8LsMK/l
z0ON7hRETvawQrmJGtxklpDm4c+s45pPUmxtNoImJmI7Mt1Iph3m6yyxh2Ht21he9R6q3HqIhwLz
ZHBri+pAkzLZj635CGcXSQ5wXYMB24b83ByJOGo+ZgJMp5XahlOFrZmDDVsAFlMIAt7gR8usSe66
0n1XMvBWAxfkOrGcP2bu+/vZImZBukivXBpkKkeLkOmA8U2VmBsYboT6mcVe5Kz5Ucd+abnErI60
y4okIaUBRxl+ToS/VdRj+KJGSnLMoEZbb63FYjIn/ESyqx+aBEB8pvPvyQJS7qV19+3iAwMmTvwF
DhrX/dVEvv3QLnmbRsoXOTMOP2ajdA6MfGWjRls3JAiuAF3tR03PuBMcX6fsaOuPyiTpubbtrcZh
VM3ZiwW+roEM1ru4YjkmWQQrpN1T6CpjUTyu+nuf0eAEl4CDK+fdKmuNFEqCh6wV/ciUapEK6KGB
Yv9g1JHDITq5JUmi1pVeFEmoBBms49/FVvzYWXTfOCnPO0sxtWC8u6lH+aLoQq8sMwPMPWbvdSXf
yB/CXTyDDcroFAyLraQGVhZULrWe8wt197CL4UKxcGG3rQoPOIlATWx7mI7hKqNMHbVJ/IliDVXR
uR6RXLJNrKUJYmRMQmLlzLWuzfoQlcWwNov6Na8ImE4QWLqReAWJxtU5rX2DJGZkmassEUi73AgS
fYwuFpZMvWR4lWPnHbtU/AGQeizLCjgGsP3IkVwIi8W+Tweycxw9o82B4hT+lBrcQTT7n1Qmwdas
i7eMvZFRQUNJRnIWswzkqAiiO9QD432OhuREUceNG74PrLNb1X1mtkdZERYcoMP8SWCiXDWnsTDR
pCzjEGJDHMZB/sc89IrAa26sXm0rNRp73ZOoNePQzwIoZdPg0F5qcILwNLOsp2U/feAkBkqaz32s
z2MWneEAiV0d8yGdwpoIXes5AnociQLtm3djs4t3xZieVVvvFSHq6DtBN5IwdC1n91ftpQc/o69R
MNpfef3wMtMdpzfTHX0E1/Qa+Hy6i6RS0BgfrS4/NVm2UzOIOrWknXmte3BH6R9mdOkmGWoP7ojv
PJjpQemU2GbGc9CtAsrzKeo5WxSfY0HHqmBVTGrnD466zwKqpFaUSdZUP/HXE9ISwQAf/cfMiZx1
4clkW07hPqqTPx0jYd4prmmfkgq12E9fmByyl3wP7QXA4ooIkUD/WWNP25XxmqNsfQST9Fu5yn9u
sm0HTHMMgpC6KyNI2ekYMJUGQs0peOGLlylkFB1m3/0GUs0/opgDv9an11pU7bbtH6umBFdQTOjU
evtO4sExxaoEZxczpsy3yR6DJBnDuJgdOcTHyP6ez0NGm6PMNr2PTq0YxpsdBRjMOzegpeLkK1mW
vJQNsfJhPOUovCswFnEgT183HObUqTYmToACu/rQw1v6eqKark4TDic3+l4QShFsBL3GI+aOSuy/
7tpOr/fhrLZICfg9lfm9U06DOiOyTl83apj/uof/5K97OqHB/RC6hbkzvWUQiDOCQY3Vus1pXm5k
Bc7966GZNZO/+nr89UyQKOMBYVy8hnhFbDyJpcd2pEuOo5W7X//IOmUfbSGmva9pUtvKO37dgDJh
fOwkuc2olmnyIukmtsH+nHJs+livUIMN56+bcUR2iSiAx6I71OHgPYoiH1EmTsy9LILYdcpu9nVT
Se5N/q4oU31s0bWcmVZR3WC1XTcNtLe/v63O53cwzfleLd/s73+3uzeylbIbEwMt2jtLwMSgJQR2
a1NiS2OKyIPNhzcqhLeqgjeWYpgZMcs8kWg050eVptHZrsMTCbnEd1vK+26O42PrhhQbNqoOMBjh
b2wamDv7iPV1iWgFl+k+8ReGe1qaYKayOnrsuyeMaylIyrg6ZNKcn+wClxfAZfXRElAOz1X8dlJG
Tk0+fSCPiHBuz91TaiHXD4HAYkyQ0YkQguYQJ1F8Cu3mr3tf/xYu//Z1D0HWtSkVNmGUnW/wTral
4i+RTV6vIXgZx95BrU3fSbx+PRRwapmQ2PYrseJ/Pfv1sGtb5zBkt9kV0aaUvbyOCcGJKkD5h4Z3
3Fa9mo6hBaGCQAlezTw2txYv7DVhke/GEK+XKN47MaVPlvAoqVWEF9YdV4Fn+t+03/1Jiiz91Spz
c6IFwWsO5uTGagRRxkDAUqIvqyxLHzxSSs9tZ7yUsWp2KqM1HvqeOFF7rHwzhUhSOzUFrnWH/mNd
Dd1Y13/eA3WonVqvtR00QPUneQ/icTqN7fTr69E846jl2OLgGvHeLCXLiw4C48WqSz42ifSOXlSb
O1UrSDc4js6avSsMdHv9uhEYvQF5O81xJioLbEmO78rPXzISDwrRxHw5jzgYhBvZK3MLcm0X+HNF
XsQIHE0Y+lKnef08K3XWqZ1+GJ7FGcK33oa0MMgQ8dyPduEWcT79pqiij3QOvPUEafvDT8rXFHXN
PW5n+wwdKkMLOxDU+51U3D0HdptKyQi23pxCawj7n8xJoP+K0aNUJnRaTLbLpxNkG9iCdt3gEH+P
Dd7uFkV3OcHTnWZmG57S4dY22hQx2xQzwqLuzKZdONKKyHOH1GN7domkG7ialN+sTDzLMfs6edrp
digL/yJgWCO5SOWO3XeO+d53/h7MB9O6kW69//8M//8nhr+Ce/8//vf//Bz/I/xdrn+0P/7C9V9+
5L//138//4D4E/8XhP/yH/6J8BfqHxApPZJ/bceyBYrPfyH8BQx/V/jKtKDnw4X4T4C/4f8Di54S
VDZYk+3l3n8S/A3L/cfytf/6Za6kModl0fxfj/9b0eXXMi5aMPzL/67++WVLvIBnsetbwvEsi/gA
C5ON91+h/eGEUTdMDdJxJrytAhzKi+EhAhPk/qymwaNr0Kn+qWR7/XqS1F4S5vS0xohpnP++QUJo
gAtwSN1VSFH/fiJdvi7yMucoLIgObmNepiQUe4bDxnEOSxLGcaGUang3NcmBTU3my9dDIlcRVaQW
tIq6cV6cCEmQkY/vUTqkTGpnA8Jcevm39+qvl+ffXw7bW96c//qCeIzbUG27ppAWBdHygv1bikFp
2CjMjXlkJr3Ye5P4lAC0R1eNWyUjweiYLDdZE4ltPKX0AzXCwD7qMGmUwxFZBcczFcB6iw+A62mg
V1RnbvK7Nog5DLJ840uqQBtWiW79mHA2LFup8Zo4MYOXwnyeWggMtD09XfypGywOmcaZzvZ8AyzR
Zyk1QkVd287zwV/QDCNyWyjI6pYIAeS3zjBs4YdOQVdkKRrMfNzUOtnA5oCAYM4UBNbOJ1+GJspI
HVz5m2CSeDPCPl85dHbR+HYnEtOzvVKUPj5Tr00im4I0nu4w2tGOtC8T4QEWWyj5Lzoc5jULsG9r
FP3ehNpQpI9Vt8cXi2FQglgIvAmimccAWB76gD+8lQHKd+OnC9H+gf6Etuzy0csmJFYxF10EtShn
XIs8jKDZpHR3WYV0pFg4ZPySDS6QDV5MIItG+KvTkq/GG7QhRMw25TvECEQdCOd00k2cPLC5qTh4
cgLjM84FLfXyR5I+mUl+BEYYchxM4QlnT2XJlaimSxJMx2LIN4ndXGEfYKNIJ3NdWkgQjW2RZm/C
MeB5BMQ+0pspCstfOwl1Lc6XY6jonZCuDN8CwTi+hOcqc7FBd3rvdV76SFvoocqwT8ZMPVZWyoBx
dBLCFD2C7xP30wJ2asxOsnF6GjZsIzN0ZPU6VCRD1hqGRz+rYFMMBfR/CJKmzQmdXgkYdBJ+lI94
DrNFJdp+h+/jDHai2CRGD9uNXgccTQYfHmRJ1oONMcQjkwV+XiGBxwetfXcn40mZsG4tWAk03app
P8noIvJpkeKsuta5WzUS0zmx3twl5TLIHpOB7EKbK2HsKnKL4V5Glb77pPuiF2TaT5bQ2XbpYXSB
P+5kST0+2ViUkOf4LCCnCh4NqX2YIrre6tFI6Q+EFgdi4g+UofR1BFx3M2UfrdFMp0BkDX/aBD4C
sGpINoQ39R81ds/FXSwn1FZJ2qEPY4zYpRTwISAVCzuZQtyO27x9jOcnDkfMaKp5WluNeJKzNW76
MvuVCZJ0JBZUpl7BdY4ttDj+XQoFrAE7zASpo7Cxl6dF/cvNMZvUAynjnqhfANhxmfknv/Afkfmx
kfsMek3qm2Jp94jF4+Q1g8Z/esZffhtIIaAbEL/CSz/hHsgeUEE8ZMpP6fZVN2eoto23juL23YWJ
v+RHTyaSurFXiDZVDxsifQ2R8q862yTxgm+sVMhm30rcs7V5LCtQh1Ix2bF3MhzNI9bfSyfSn4SO
GKsg6voV+LJHSWcUK8bs7Y3OfLNAiM/8Umfkl8/dmNA/8YhkW7yOo28/cL45hpJsKoMRpSHhhgwV
CHswFdUD2DRX6ccAEcmI0ZIWtf2Zd9XJDsw/Q45RVXXmWcfd84CShO8VHrNRETuAgYCBF7RlYjtP
TRr+sGrhH7U9fPZVDrRCqFsxhCy8A60g6IMubbdK5Js6p7JFN4spvAuDk+lL5G99caa/4Z/KkfEJ
L8i/nnUK2AWzYXgPX1/MeIvE1zE2MbqQCrOWJFODnEL04WaQOXI7LB/Vcs+RCXWmorFliuajVBPy
UGCUqzCmGUYTBx6B/KkRRaC59Le98VKFLftUiGdxErN++roXLjYQ1jlmEkss9vLk3zcunFmvNai/
B/SAVhpevDhuz3OActmx7RezYbnv8no8fj20mfUjyoNT//UQefprmYFEiDwYZRVTqpeyyTUcrOrn
1yNN8/cubdhuNiBkPKgzeMqAfPuEGI8+Nn86/UyLsEAXMpV9cbRcURy/7v390LJysL3oBNYp8PgH
zg+Edzv6VGV2tiuN+lk3XIKmCNSRWoLiqVG/vSj8nua9fHMJu9uMTd6eBcNYSNIdhuzMx7c4MhdI
4CDC3JwvU5TQ1iwdGHFQMoIWV7aTln+ajpTsG/Pv/BdBOwgByt57Hk1Vbu24dk4TAWeA1pUBoska
doJPCmJIOtiyS8F7dJcR5u4fUhY/mf0Nb3kJXKEMoFAkC669ybpjwMdk1wVTim3Bp8EgPucG37fn
kAebeqa5J8QIWw/ryoAm6A6H/3eYBsYjFDWMzvTapt5+iQLQpEFSlc+GxhCO9WY+h/RSt5BtLw4K
jYOXGfHFLwiW96kCnlufFPuYRsP3iJ864kj2qvGV1bD+Pv70FTQvkQMbcpNvRcnMPmQObGa4fFA5
fw5986lHP7sVkCW37QBgLmsnebTd0IFxjpq6tAh+H93GWcks55UKwnlTxM41RbtUA4T7AXAU1low
W7CpuJjH0Cb6Rzg2SGAXMmLd7dw4bD55M83lmm2I+OvoJuoOmUPrNduYNg9gf3nx5KVUVbYTBTGo
A52ckhfKMpDKjVoZRykadcxQmXFlIljDTGSdc0NV2zYPveuAzJkoPMJ+WqTxa6dKY/Ai9nwnRNVb
h9/JDaFTnk/RFv6lfZmXs8oQV3+i1PDWpl+BAPiWhdWAk2FISJ0ASMw4LUfUMWWrLnOzw5zA9s+D
WB4zWHoL4/AbTpiPRiQ50IxeVsdIgemBMb6rMuux4UB4R7Je18I5l2n5SoxO9RJW42FiIUeOdKmq
9lKPAxEnI+id7NUQHIHKzjBA2yxuEZYy13b+D3vnlVs5sF3RqXgC9VBMRfL35qicfwip1WLOLKbR
e1EPeA6ADQ/AHy2gJbXUVyJZJ+y99nCO/oRtJ25LFUd7a4DO5ruBfVB99VKRPXUpG3hoSE1FYzNP
bYMUe1cGWDiPKRLiChidX87Hkjkg/3VTmsleNSmbfqTKuB1tth7zcDvITOwNucmCfr7OcRzfFHb5
GDtOetDZtzd77b6327dMAXx3gSKuycqZH2FT7PsxyuDfZRLtD4DUKU9fvR7rjXLq26JW0y4wFf5c
94a5sXXbZN5nV6kGpZigEQjTbeYrY5V0eJ4LzK94XgnerO9Hk8vDsCsNG3SyD62fEpUc3MFpq+5Q
K/FsyMNHg4HXbQ50btdaXKkTqO2b4eppNz/PWfCISiLhtHGWR+IAX5DirPTst1SNuLGIxmA9Erya
pNlufotnxAPy9vcNCRFXv6lCJj34RkFoUgaYT530GBMlIKOwHVQnfnGvVQ7IJQ7QJhm111z0bGZH
PSTLvkrcVh40gqjFS22pGi1FRLqUNZs9LBh20e3gvYdTDYCpCvTj75uYDa7nxeeh7/yrsHIbqJ75
aPXqFTGJhQgoJ3NjzvFg04ZX6djd5a5dPwIBcrdyxJvf2PnwME9nZxLdfUQaaN6XySXMJwoyHtY3
Kqm+7GgJMOXfBlI62yhnoZ8mA2WrgAKYW7V7Xy5vrJpU9cSHJ6omThLasOTABT1cA9FnlBIVa1ad
oI5A+B6H0Q2r9e7ZQysA1zx6C/kJnR1VslbDbvkWwUna2CRgIM/io0LPh9j0p0dvzMa7RZr8+1mq
ytkzkeyxDaVJzENYOru+6subQDAjYiQJttnm+/MXO5BIxbic+8DJroSNZVfBdPOab3UZJVdzecfv
e5ugNJD2Lp9V2wbTWK/AIP6vz1eGx4d///7PzyknC4u3YW5/3/fPD/9+5f/4N3EALz6qJPxMvosb
TObZw4EakiR8btAcnKvlze9fbSsDEJUWDU6adkZasXzk93Mi3DDwd5d/Y1uJ989PbzS3raix+/2+
SDkDjm/C6QJVKTIQ4fLC89kpb7xiodPzge7RQd3OfLwv7rIeZGSEtSFB0nn3+0Z0VbqCqhgdh2La
J6HXPeeFkzxiDFv//q1PTevJm/a16pCR+PkVmkT/BB9dP7uQSjHoUim67kO8qIThopAy4dn3v38j
72QZxQYDhn4+CDbLPjKIJ5Vz+Wvf99Mjqa7ATKrLyDemEs26K3dKzFIh8L7M8OTVc//gwgdaA1kP
Dawxo4v3gauhrJA3pUSPrQw//2imcg38/rHU9n0U8eRJQrulAJ7BnRp6N4byC7JrRxe9NlDFuUb7
IZ3wSsN/qCLzDdI7toAuukFbAd4Er7jedJ76O9k4gqI6gzjdMqsD7X/CyLUmlRQtRuO3Ry/AsmtL
uFVsE1APxDmBXgOhvfwvJaslFo/JsS/9nn0uNL12qo+1QFaixaS2BiY6CMyoCwwfDp0W7m4Ev4DO
4CawxITfKMJE+NSXIQiwoAWWV8EKS2b55iftD1B7npg6OLm6vqRO3/HIBa/qtgyyqRlQL/uPmQcg
hNUjZ1s3HOGteQee0UMD2tNl8rttQuOOCB50D4N87IqT7NoHTp2jdoZXN5ffTCS+7LjeJjr2aZ8M
4n3GEF05EHytd5MlifdFsSW6BpiVmidkhekpsgxAQV18wUKECinQ59qBWtG47NXmxVCWmMGZSf0m
TL1xG8vk87f0MRgdr3FDPadZ9uEtGfF9MrC0h82cKvbWWYhsy+8U2FHnlcg0XJBUtVojK6grJGBB
Ot+443c2irc+oN+ZGBEF80cA6FY6KGItMH++8W4V8nsGBxDfTQaRc4lXnaBHfBju1O4boMdmOv8l
cuSviPtvVTXPxiLMiMtbx9B/TVfsuoa6HTv9cxA376zvznMJt3cydb9ysEn3Sj84aIUO5GDh72us
GxUtwSQeN6wNOTH38PKjOYwxxtXLU3WL2YlWTY8fQRp/hyH6eMt0D4lklKqNk1Fzh3QohXZ9U/+l
4keF6l748zATX8DR6x+11G/YJN5StkaEDRG7joCmg//FnRh5q9CInaNDRS8HngKFfecD4tn3kmQy
E+2dRGuyJn3kdsao4RfyKyQUfIactJc1QwIjQCM0q/AVlxk2RRcaSIxKO39iqqzpiQknc4i70qI/
k50xAMJAs5BrLGtxjO8J85qzNdzoJxegDcqCCTN8kk2lf4PV/jLtktgicYbEWDW3VeK+SxVfFyUq
cUQuDLoJfRa43p2vH1x06a8sOArDAgxoBN9hlr7Fk75r0ApveLIfsxzErxM+RUytqom9uBibjJda
BzunmanQRHvGMU6wThrdmtoFcSWxF3ged1Leyi+zo7ytcFC104nkTHWHYf1Q2ya/J4lUNErNK1fp
j4HIXFRFj6MAgkbmEN0ct0zhShu4gWX+lcN20Djv2ljsqyb9U0nk/1O9U70777CFzRQjW4J5Nv0s
CdO7Q1bcIRp5p879qX0HdH/pP2TBIQJWfV/pDOdcgsUmWhR4TSFOdZA9RzVJNZ7r4SigzKUdXCPL
xuUuREYujG72emqemgTns7C627moTCYAWPQ6yHIiMOtXkFBba06erRImUVVOS+UeqRv74GFjYq6j
AI8OK8VTkHgdu9s4c3QwC7ZkiPNgsFkHnRe3U0v3M7n4aEWpLk4JMaHGPygbPDww0ch21PIOxIjL
jrv68ULIahEOjl3WmhTuNR8PrZeB12Ug4AE8aGIBrQwSqAb/lmf0wGip4ZUtO6I4VxC33Je0bKJH
rKdxaX/4jmmgU/Ci+zS2b92u5aqKcen7JjsKcKb3TU7rN4v2IUUoRJHCrkOwBUa9IhtgSVVHhmE2
ENjB2Hg0swuNmrkj/gX6QIKpcRzec5IGMqMoX/2+veiRY8Mb1IvMnMfeZ/qI22frs5vBHjKCTSqG
htxxZCo1iovQtswjuVH1zvTvHAbZvUuEkGHB/0BXmjJcrX4wvDI6ma1d3pjeI76ItWk42JgEDXJS
gjlBPJRpBpn5ULx2ybiyEGxvcDSRMTPrk6vM6sWEs5LGXnDCO2ep+U0k4lzkyJ88hwRHf9QDfLz4
htHDR8t7UJr08P+o3sFOEhLfNfAWBywtVZtxeLpM1lpu+X7odm2HW7YdOCPn1D/4pcWPlhi6dY73
a60ifPviJXH78DQY+ECFGG6lUz+lEeCUNEwVo7f5ZWgf09F0Yef6xc5YKPrSQ81BeuFUG8ci9Jzr
gpDMyMgGSF6i8JGTse1Syg9FhT9H9kaQInjUebJJhtrcGD3nlTQYbVH5M6IW7SmoeqZrlXxIlHpu
tUUMGGmP4NO4YSQzEtvH0GBX8Kyluo6OG93Iqn2aY/uVCS5eeE1P07RwvUMLVwtTQk53DcVjNrCV
0KHMfvtc+tDrDA8jugw69LOILzp9ECgND+gCmb268jjViYn1t/kQ6Qx0DCe4FzlHoa18P/leyZof
c8zAzC70yGm0UgIChmHVDUZ216rpsTOTcJsq8z5hc7seAT6c3WGjdGvtgDKwq6xzH2iS+5Tnuynp
+vuuNM+jlo+S3ekhS1BxJf1aRDLdlUa7ixS/JW3D5PCb6CYffKZB7LClVeHrIkn40s3hK+7Jly4B
1p0Agejk+Oq6rU0MUv1aCP+DIRvBYGn8NGZtsSOqx8b99WoLMl2LmCUvxmYcfuqLiSuUCVGfbcUP
30rSU9APD+441IcFznVwdNPcZMsXZnpI2AqXwWRQ1QgAUy6pJzvyhWGlctMoOqG+jtE2QGZbB4UH
s2AIaXPtd7gt4x03XlA7iMt0wF6YdKoMg2VSyfssANaVW+hGYZ5+adNhlgjLP+sBUaXIrvxMvana
/O4DrEPhYmPLbbQqS5cPEQM1QvtQ93LLDBQPxngmp82/RHnyPUieqFVj3KtJPqMnS8mCy8S655m8
dgJAwoYYsHIptgcKZ4k/qvvR09spXKYqaJwy/yWPafRdnvFo+nDVfcC9cdcLKWPobTi5hNysk5TI
3Rw6AMq0DWf4He5LWELMTArUbgsxtlkJLp0DUN1nJM1Ml7FusVYh7fAbq2G+Cnzyl8JofMf1LK/g
ID6Viv6As1+lBlTb+UMUxn2L6YYgguTV7WkqqxmSlY4QlVL9xw4X/IQ1uOgA9ehI/aEzQAh3LiM7
3gq0XJvaU8iHrG9spMkmQuS+HrHllVz9PETIDQts+d4OkKpz46OBTw17UI7rJnWPSSM1+lKlVsGQ
2oeiT67W5MpdEFpPjLSZQ/Ooh0CyzT3/T6qqT4T99wtjy0c1mFbTPYX1wc4EDueK0iCrn4uRqkrM
TO+SktliO/o/zI7zXWyYFD8wOxgbg5NK4VJ9NH5jrINaCdjpVXI7hcG+QuuyknSoG3um8YCdQYJH
h7yNALZbT2w0YXorqC+3U87QZ+al4BJ9ZcXINmmRCYMM2pQKoWu+M9HUYhkSPyicPdSDasGeWJuZ
jFPk8xJqeGpZ25DMSvC5DscaCYrEwOwwUH2A1t/xAOu4TQk6QVhyNQzU0xUQalyeEAhNbKE1hPX4
G9bhdIX19nfwSowK4bkabAy6rcFvPV5+QzGYCVFfajuItnW8vLKv0X9pyNjGZoIBG6vA2DQUuakx
rhpTf0WIOzeV5cTQgImNXvqpaFkQlIV540JRJxzLhB9Yn2QK135MyTUIGhh8fQUxlNlh0fmfjCvI
RciWFFDsNwma8yIbrCOOduStFEeIp0/szrA/16h9Cfqbz02WXpMeqEtezykHl452OfmpZTjhcQbc
trEmnl0yYutngoof0sUl1DhqNTK/oYJvTawGmsWGNU50hZcpSCKsBgmSOx1/BPAicmhzC1fvVPA0
F0GnT00FrdXycqI2Zh4ebkWytADCoolf48zpSWB3821D8i12o5vM66+/169r4olnIUxVQtJrmHHA
VMaPrN692HmeSipAMQHVFBaeq8yB18HIZ4XD/2j67pc5BE+VCxI7TIbncuZe9Yq83QQjrsxwMK5G
DoooMY+o0/ttM7OIqTAssIKUD7MDQMyeg0ODs5nECfcrnPznLBGMpp2CTdAeLxwRsam4TJK6dko3
sU26aupicg5ad4NNAOsYOzx+RvE699C7x1XcEWEHxiSKnc88aP5C1LgRVffVOqV1Z5bKoq+u5WYs
RxaxTFH7XiuyifGFxU+kuXhEb/Wo+AhUGZwXS1rZTTwwELXqH7/g3EkCzHF9Drkl5mjmUWHG4Xw0
BlwbcqGQzYcKCMzOkfNTXWNP6dNwp4mQE46qbyJQ4KNv/amarl3TyVVH6MVJ8ll189fcK3uNaxph
S5+801Taa7OH66KU3vVZww/IEsQ/0QLfFswyZtG90mN/WeQ2sdieNsp0RvTJ0to3Zf+JWICBpgKj
Vav4hrE1OG9pIUvDQ9bZ/P4CgpvXdsxAl7yfcj1a2RUeIk4QSQDTKHv/9Pum5wwLlBeiJp8ONgZ3
TJVEtScvHPnEmw20g0luPAJaYK7GxtP1tNoPJfqdVIe3mJzfZgWazmwgrNrzF3FctUquUyhxsGTd
h2eF53rw5CnHSsWobtdW4XvSE/UsgHC3KS+AtSvazPaa5JM4NrO5+AOtndDtfVhM2S7C0gO4Mj/4
Y+etY9eajzHrO0SMiYAzXBrjRi/JTVbAJZKEPpMFP3ybotHay7YSB9CnPtE7K07seG9q3gw9LnjL
3XmBke61J78ZExxsRj6rwuyeQ2PkNJashd3RWctu+TV1YsNj99aju+NkZ3zgGPNVGotRW6iL1+I1
yAA3KYPm0YPJMedbKtH6KMXwmrKO8m1ew5DbHxbgPzz0xXPKfsdm77CPutw+Bo16t0rIiFAAdwox
1taDeIltK3prxmfBWOe2LZLoLsa9DkI8g2XEGtkJoR8OFmmHNtvZsQjmtTzmqn8gQ+EHSde7pifH
Qguu0u1vYkRO2xBTzAqHDMJY1udg5IZ92dD35XE5bLWp7vAKrIEAUdDl5C9IlUwbjw6jpX/f6aiE
G1MS1E7eoR0E5TnsLc4F1J0rkbtHzyRJpzISHm4LAan6o5yZ6NQeWf1sEVUHJTHtzL+NX4cbFgXY
iZVzyMGfrEKHdF+yAj60BT/FGTuyJnnNs0HcjZ+J7dChlvFdVjFus2OwaK50HRyTEZ3joP0lGY9H
SurdRC1Gx2gkngZd2hXuI41/P6fbAgjdFmATeKl6WpnBXHwOQF7i22Eomzdr0aFwmCoGChSy5O1I
oQ9VmYD8ngu5zerh0WBWmqXHWmLYakQGzqgm8nRJFvH7xtgEDMqAYuPfGpBQkst1m/bQG6q1NWig
QkXyGaccKo840l5iOtMje9JpoyXDhJCN5KUwIAJLHKuEZWS52iBifo56Kt10cdOo8QFNt78ipJ4o
HvwHleb8c+Y3xAGA3yIjOUHU35I2TS/kmGdp6D9qgNwTml+DHUIoqgEqe7Ed7vMlx74c2s+6reMD
TK0zD5MPJ3Ce5worFiqRczDSumc1QjieG5xsOa06R+Kzh8De7T6Q8jL4HGgyVA7cc4Ixj8ABB6WX
kmgfXNIolIgjonqVK6aH/pKgGfUkcYyuByaONfyIKEmmFSRbv9+XgNkwgxuU+X22mfpM7So5kVoS
WDe+6SORJtMVROGDWYTZpS27d3+M8ADlvjphJma7HIJGM03StHKi/+IKkwIb+d4gQEzAVFsz48Lo
WoXRG5F6uOwutlchGsgiTEtAk+u+IijDDk8FodsrBzIRidoRAELcrG6hT3S2yZohjLeyJCwEhrx3
GQkVl4R6ndbCxjcEPodUCrzKk0XSk90/tW4aLs78Zp92ghGlR09d41IxQzGwiEwepxaHFYkOW8U+
DcpMDNksyffkxX7FeZesezQhxHCwXdfxlV74PoxnseXQo/W0WBdIXbNh25UiKDa9Y8D7rtJr6rsX
G2VG77SvsPGsikoedMlmNpF+T+18gAz9TPhZmeegUi3GmBaLOORAuXVKyvFZYqNfwb9Cs+n5E0WF
2MGr75k2UapOPrZlkfwkwn8QIp0erSrF9t/568AFD6hY4+dZDf1P+ATZVmSk4iVBaga9w1xqUiZ+
6z6H+R/lfXcNq+IjpwtbSZ/+GG4f2A8bcK/0AygN3dnDoHQIe3nVU/+qi/o+qP1gL2RJ1mj3NxuM
iiuFDOuR5acvHmCkcP2ymBxp4lZBBsAyNYuzMxgdWUqpTTGhtr6w6rWTYMpweybbmeGRba2++ixi
UJXkINXYNFLbtOZ9Rt/IviJst7YnzqY1Y5lw6zMElW1GxOIajd6TNeKQ8gD2EEdLiJ/LVxl8AACO
kxCDSxM4Z2eVGEdnJGyPVoBhK6kk3aBZBswUB4KFDxLWiPQBfZmIt2/pjW9Q1pwj5NuHMHFpnZHi
4GNKn8qROBBsICRCDYqle5qQFgogTVnDlgCXx6TikdiG5NhEDmYDB6A8d9qHG4MbCCyTX3dILms/
M+WTCOvAAmX7F+AZ2dYcUMtWdKtn3jmfcai5pvYOqevtTRA4TEpzfnG+p2CiEPtplZjMnSMOJbZw
mfkzCIkhZsllxdu8brSDOUvZ/i4FwHFlxGId0oGAb1ixJEJCVY10newKO0HdyIrOycPvcXZ7CDTe
YRBNuKpHvBSpCF8jw/4gGyDYEvwoN7FgkbxwpAng3UDwKneis3+KqRh2M4Gcq4grDofRdE7NPod4
a3BtWM53nmW7MWaKxEJRmnN8yCHLeK11QQi5tVXQ7a3cQA03p8bCSUhvuMu+tTXD8sBzYowhbUAF
VIAgIfo/guL2AY8Qdr2UYSo947S7HRJmogSg7QrL8bfGgCfGFsZfi4koE0TMUS7WbmOE1RiylVXE
Qequ3HlxCpnLdpAG5TwLiXld9BP+miujOmv5gPwJ3Z+NJwa6WtVzyjQVK200V3cou3tgbKHBrYY9
FoZCoeDn5HHDSYDai2w8ZqDodcSqKZkt5LVSJwf8dGbtJt2tsyiVK2yu6q635cEdgdJqABxFQlgI
5X61GRdms9WkryV5nTaM+FnyrS0HMSHzh/YwtM390K8BCqPvxDa9QsaAspDn+IpOL1vS6aw+eSkH
eS0Iu8MmvI0ztOT8ouJ7zKMHA47nrg3qJY07qh4DMezYl+HwYxk1BUQRyt58C8gbG9EOYSAmQ9p0
n/RMsF7gf4B4J2w39pmg6PnEBKm0awiU/bjPbNABrnJtohXCz2QEGxqbz6kC9u1KFTDvaI9ihBvJ
Qus094u3HYPmqjap/m0trony+yUrMCW/Dy7KaGB0I4pz10GJqCPQpwjM3ubxmI3JT13PL8oHadWh
JKhygTEwpDNSBeHMS3xoFCfEIJTJI0mQJSliIwGpoju3OULXtid6YwndYpPzIBJS08nabvdYuONN
FNnvoeVRfOLPy9MvKyVCnsLwzrKoi7Wb2RxDPu0u8EUDZLho6qdB1x7+4k9nMt9t/abKhIu7QxBo
sbOmf8cWQ4/2QNakucaJUeLOoG4M+vrqzx8t5dVmcWvuDVRzBrOvQzCCrDTHe7BRa0PFegfA4rG3
qs8CxZwAFM7jBzOJNOpd4xJn3BjS2nRTeqcjoLLs+1lX9wXjD6jQDXVf2mfjJulcNIY9UHrTKnaw
OFAXZMaLJS7YvvDxKQYkntP9GJSefm0mx3Z09g2ikKkL4K7Aqg4bclBn2ZNOtIuWJbTXRluuP1AZ
NHFro5ef+Zg9FoOfHsyRYbVkFpeDSdlS2YwEEfnkuG+G2hDgybiAG7lP/Lx9jGqBEmQknTYv+JWT
BgHWTOoDdWDNIXjymKNzfWC5nNCQ6Bi3vJR3AIORNRC+a3kK7AWTR6Ch342NlIUfDAruW4Ci8b6c
sV2CDRw6Ro1whXJzJjyFZ3RZzh+jy/nU2I+Efq4y5BSbAl8VzkWUoaJYCJQ5TiV8+HKjtpHbvqJk
oZZyipgQOY4yL0t3mqVwRuGzIvpzhjcwfwBKAHLMK9yY6FXxFOI61IW3C/MCF0fd3jc9UeykL1+z
0bzotNk2li7BJKIV8Ira4Q42HCI/VnzH53TAZVqn/YPhFM+mgvHVwlckkQanGpYPXMInz+remjbO
bmpXPSY4STE3M/ob/HJnRyws/rTz0O5cmnjMWcNwoC29GFnC/u8qnACAEZtxKC8826VrHQKVP8gF
UkguyURazar30Q0HrvlRF/UuqpJp54wJacdRdJ1I8mDUBvmWlpzjZ9WehGNxs0eNyZy6ghSPOdcf
nfzsO5yPTHAvLZlIJ7+C6EojtBGdv2BR/hZ6440UMZ6rYcsV9zHSzz0wKedoopfKAwSuEYkJUVzT
zTDgsnrUiyoqjm46IFHv5ng1+9DlCmPC/4mzKKSxweu6Rv73mHjUfIgdQHZUP8gfrDW7OmBcyHT2
00i9iY+1eFCFAAfDgN3wxGvtseCJ2POvsalvrJhAIly+UF1nuWaLQjpwhpRMVSYFK8dlKxzgY1XP
AoY/PuIlEDcg0zg8m7A8+oICrMC3JU3zY0qRgU+2SNfpiLhs8IfHqGrvxFw/mka4RLDaf1p2DSao
041fTWejHB9yh9AEzGDrwtMcBb7+0BNNZmBt6csRh3XOH7zHT65lv0w+sVIs5raO2bPwouWih0cK
WG1mWm9KQBNuNasGgeu2bDgFPcBhperu52i+hMaEFXuEX5tLfAusUY7ZYsZi7KmWLnGqHOZOjB5U
EF/tkRMvGrmFYs8lxQXIM4CLTT/5T6lBml4q6n1npccJX/2arSaVD0pDhip2UXPuIZsSlSEPQwTX
yWjkEm5Tdwvg0gRfZi6leXVUUFIRWpbgiXrPZ1w6DuxW0mRV+0nD9nd4SvSbVZLTlxrERYRW+Xe0
AKkLHR9DaEfYtc0buyEqroH5Ww6wLCNsxBOjJH5VuYeC03q2NUiTbIwPhB+TlJXQz+rwjmUGwb3w
WwnNm5HVOu05T7Jv4eMnt8KltzSwsy90gDBsdqiKv9r+SOpatsJ6y4GcDua4B1OzoAK+JnN4RcCp
z8u8N2aNHQSOPnV992dCCrdqAt1t7QRg2dTF5IdM5pul+n1mkmudlvQ4CpYA/xmj2S3PmvF3KyjS
FtCelZ4yaZKW49KxD8QH5Va1xsM8Uy+yCjCJNhCR8904/j0z0fssSdjEOQZsy2TnmZpVEt4P9Mli
8//Wqv+Ltcp08D39z9aq179t92+rzyL9z+6q33/zL3cV2gffla5vA/Djjv2Xu8r+B8s82IK83zHp
vPFdEazRRRiizH84jmnavg/pwUaliR+oLfXvh4x/WLZpeh5f0v/nh/6bs+p/c1o5tvVfnEV8aR9f
reO4SoHkcNzlP/GfnUV4OsaiiGhKUZFUf/yyGl7bdlLLuqQ5hk0cEOIrQjyNcjyx6hBXP3OnnTfH
3z1Hxt2sHXlKEOh9zbz+PbUAtllOfY5j0zx4kSaLjWCEEoh0m0Z6q2Y8jNuMFjfbNKpFR6JqEP+M
/LFpDKngoa4lzibQhNF6nIc/aTD9dXpJ0z0Rbpo36Ik85TznSxCcUcIqEFb26afx59Trv2oq3kUW
nsFJbNvJOPu1d02V2jVeAkOkvLPs8TFN478m2jjgbXgXAG/UxQUGz0FjXkkG/TxWyZPMNN6zyAHH
gtwLMXug0HITg4Jy+AUb8LHv5LWfCHVpfcr1SnzkFfxSeogPw0CoTyzAumu8q8d718lgvHqevR08
/2i5wFUUWBgah1vDCZbYPlK17OFZ89MD2bHzB3QzBFiYjp2uAlrSvKguBlo3xFEHpN+3RKJcXDm9
xdH4UHjdWZnljkHfzuzbbTAUkD4qBjcJ497pApPtkCx8ojRmkJ2TX6s9onJQ9pCF2csjQYx/Uwjz
OkvvbSKW7OJPbCG6eouAyPWpx2EhNoppDOFc+xkQbDqg1reSw8wAW2MWAJH3yOW/sgbnaey7vQQj
Ogb+DurfxYmbI9FmN7SYS9wNs7Cqcr4Q2Vxcnt1xskRUw55Bn0bqlMOegm/R4zBGREQw9r5MrOdx
jC6FxYmurHQ3yxmcDNUvqd06dVEO5m9ekj1Env8EhfHY5vMXBvdjKxNoL9Xe9sYjOyJc3NkG3Drz
QvlWR7Q8sXk/xhwQ2j72i07GpTa29UusFz5dTnU53bowdEht2g9OeFy0ByvRtvSX2rh0fXzS+cJX
S32mdskCGh3YGMksOUWdfJYVS0vT97E2lGjtgi5+R+150J6Fbjq4z0ygLm5nnBzyrQFu4cUenT/C
8B5k35+iBVo9iPDeBc63EqZzmB3xTjX+1IzDOSzrqxABUJgRxb7qJxSSHfM6LwvfWIGzRZSwwZ0v
XbIYkwo0fyZwEtgHw/Htda/Hv3PgEHrsPrSzug5O/j519qGLmycSPlHEZ+W7UbiAibNbLJpAI9yP
3BvZ/fX+u1bjMcyCe0+qJRBwCYxtTi1D07Apj0GZ/oxp/t0Y9Jo4cZCAuOEHrczN6LHOmxQskNm1
ma+Xyb3Os7sIgIDr0t7F6NDW+WB9W0G598f20ywpkIJ4MVcBTPDHJ3zwE3bCbkFv4KXzrTuNkh+6
YI/lm2Fb4SE8dpz6eS7qm3TGEuNmh5mhK2med7icK1bRmd5mFeIPI6/DRzTg1lH0TXPkyRDeEp3+
nnneKehoyUL7EPedy+TfrY8NqOm7tvSCS9WIexW28gVVkI9wB7CqYTF/SeLXiKxhRKFjS6lFxMKo
0vBQz2ZwY4Wi2mlIxbifGfNDTo77u5TqkUq+uFPSKw+iy2sST+aD04i3GE4Ul4xW58IlBSeq0+ci
cWBCs8NZk1gBY1nuB7OD+ujlDSW05kG4REUvrkJPSapWe3LQxE/TfpySd8Yp1xZb7zoS3XvW8ZXs
RW1Oti27qCGkyczaZM1SunxPneK2GHkuGGmnNm6U/oWsc8VmRfS2gigROOrMRCNb45o78ai9DjiG
VlFmPfUEqFy1DfewnzGrpBUsTzEeSleDoap71LTxPXuhu75OjHOej/m+cUkQ6hl/5P3cr2qcBa02
nnEcZEdgeA5ZzD7uSrO8KfLw2TXsO9eLrh2TPIKePPSYXYPHTzu7zM//GJ28GRh4C2OikwZuFaLV
99NuwGjXsECbzR/kgmxPZf5W0tuUcYIDQRirqs/g/VvfbWg/uoX57I3NfWeJw5DUf4wi/0C0tAMm
g+CRxr8ueob0Eci7KKpghaH/51bJzeswiBisH+tZ27bRRMJ3wCQDHxGNtA3vkocim8k+a28mvuka
0eR7o5t5O7lMbsMIlTgAwuECcAfVRZldQ6tvtroevRORRAtj0w0vjY5v27YgQsxH2LR2SZr5sUXn
st6kypy9YYZdGvKBoRyvKhrfZMvZ0nHvZJn8qXK68iFp30TRb+A1bEpBhI3PxBkRQcrLcx6J8JN7
zIIYRocKdF3qfBIxm2G4MMG05TUwUuumI8bBjaqHFBc0GGBzY/n9yYlLopnLft8APMYpBfSzFIwx
ItQcK9qwT6w+MXoD+8Gua6JX8hxrk3PpkwB3UFHgCZgv6ZC/4OW9un2GIsI5TaPzlC2EfooWwr1r
JDptxg3GTbidEojZRTvarIYs+MZzw3lljlhGGhjTMWunxWZg7lxt3tpx/Kc22CrOmtmeU5s/nTed
8s6YSDOyqttpjNjpluKhbeb6Ik1/QDqAJvISuR72gIr6WtERvo4OhkLGH8MRpLD9rBsR/jtl59Xb
uJN36e+y95wli2SRBex7I4nKspxkt31DOLSZc+anfx/2/LETdrHYAQae6enklsSqXzjnOaeWwPYQ
xO4Ou6Z9RNjAg5glUaXhlhmWj12VM+0rlHZFeqfvSbHfG5H+UAl5xgvRE2ig/5qa2D7+5+X5Jfqq
i6b4af/X/wQE8FWU/NODsP1TH/7jR89Fxn/+/Zf8y++ghFx+/BdK4F9+4P2pmR+63/X0+Bt+yN//
9L9+5f/vT/4FJ3ieSuAEX0WXs218/A0pP/+XKtrQ/1+V99Pv/Hfwkf4fv+PvdbdmUCjbNnUy6xvT
MW2TMn6gWP+v/7EQCmyTFCDXdR0FxMCmKP6r8jbk3yQ0BKEsEjmUrv8T2MAQfzN1RwBtcqXDc6HE
f8I4MBaGwT8YBxRF0pK26RguVbeuu/LfLP3sf2fmttqDbRTlHRqD21hhXaoHSG6DxJoZ9oOJoZcL
2ir9fbLoESojRd4V28YZS3WgcKVAvRpNyzr5YPtXceMY2396Rf8v6AET+vu/f5+QS00XZTkvBweu
Wn7+n9AD2uBXyaCF55DaPxKw/GGobJMqfiMSSruwffhUKSNQhYCwDPC00ugQdAq+9KlzGnL00J96
GWouo6vlnlDZ77STAaWJuOE3ukUtIzDhpuCFM0/jtl2Lyv2RdXrfpzTxSkEjtkK0aiNR5TF5gWmc
EHSQtm9ZHe2npDG8IUIOLLKYVjzZQZMDI08inalD61Zzbnn+khGQ31SPtF6K+krNzi5uNnP2EYtn
MW92pPwsE5DkFJfZ3jRkcEQ1w1qbdTkHOBNSsLrkjNwHg9meuLoPic0NMrEVB5BB2PSlRzMwD0W0
5kqJDnFIX9EyN/SIwfnWp1acaVzqFWobiOeFFJvUnR8gfT0w+chhCw7fqRyZAaItQblfgflEIUDY
HmrkTmYXth1eRyLGZhjKiWjk+t1XwwPHT7BjxL0zLWbkLr3QNoamcTL0nzr9CCDInoGnbyaROF5f
Il1By6yvehEkeOrGK91WtnMa2ro/X+SSBzZoCjJ20bLAUcSYttiyG185d22ofiWOfUxcJG5mjiwx
swMPkTsujK5imbRo/FlyZAMb3yKQvyIH8RYfkq9K6zx9CMdVYKE9DaI7qTM7s8tGW9ikK3Luj27G
R8DS8NPERfVdMfcICG2M0bYyR8U+k7OXDK3yZ4rmdzMt9gS+RQ2BXgas9aEjoiVuwk9Z5qZnMZfd
DMwDh5SQPI7/uKz3VRS9QYlgDt7/DqxuR5nxS5vBA6SOc6fVmlrHeBwO1NR7KSukyfH0GRFbygTF
WpextXYH+71gSNNW0bR2J0ZjtuGeRwFLDk3jvaB/yvxp1wJQP9ZjdVPpBQ2lu9d9jY92ARU5jtmg
22KnkbC4osQGFFYTLD80bcYgK6zvqPt2DmpsIyEBPQ0K2OKW9RJ20C0jTAuZQwcq4k9ZkGOSTzcr
g5g7jt0edGa/clT9KmAMITsg4HlR69T564jLzK7zA9u2tSVq4nWBsQHhDOpV8SdoVGdM6gzZuoKw
JCImVyxozTnlp0v1kWfYJ2sNkQabx4ib1wN5AqCxe60G3PJ5wvbJmeEMBTJnUBf+wgm2JkWcC3fS
Tku+s6Xld7Uz/C6m8VEE5CiVRmMcZft4WT4Ehj6cpkSsGQnITTpVn47GwH3iDi07emKrQSAokI+F
6biVLnkK7nLFG2iOCFpiwkUhm3bj1g0ESCS0UUbPxtJPf2eEHRN4JLF3f+rtkiVrvI9K/4RGmxCS
lLKIUtgR+xaopjYVgpV6fxTppyTGW3PxshaYdTJcVq5fP9q3yMw1D7Tcj+xI5zXKV2GMr3YVPbMd
+1qMM+xnyHgjwtdS+iND5aNT1JWnQxAll29Y9nznwW5urVzgD038huYEGZofvabC2LI9on3pecaA
7B1A6xfrBNew24zkQpS6u0VJLNfs6r2sxUIx9NOmzkZeh73mczz03Txsa0s9VQCie2gi6OYMtcZb
jki7FwfAobCloUNMFcv5UoRHLqLkghzkO0wf1JCk3qDHL3mJZAr5HDatgOK6atgQJQT6kR/1ZpX5
aui7H13k5a5Im7Nc/GyYybAxlO1Osd9fp7LLNk5GdpzJhqbBT1ypAy3Oam57z9WjYj+oKWVra2wb
B5w4qD8w1z74DzPewSKFKsFMOmVf7CQueXek1YxD46wb8JQZcr81PTIaUst5BQpy7CoiZBymRkUB
fXiAud1xE5AiS2ytB3Py6mfxeBx9mPTjIWv5QPnOAiCn5rKCA3DmYdU0SEak9i6U7O6DyCWMQzkA
iF2D/p6EHqbUjUd46W+cuOTQQvlOHImJT2Vb3WlYDusjanU7/RK2Xm6pWM9VcB816PvdIv+wLTs+
kmD1PVhNtcdsgdBuuJJ/aM0z/cFQ4C9DhYr0gFzZ6cMFgbUGnMWqjj8XmoHTAepHvlpnwW/IXDuf
QRjNAuaqAHNwKTw4keiwYBHDmISBgEWjroYTRhrm0oxN1qQ3LAFLh6RWj4yYuS4Xr1+6RYaOxWVs
dvMI77CeoBqzesCLE6h12FOy9sPEfMw6j33Uc1D43Xbo6ws6bBIAlW0cHXFDExaeRAW2fl5MZB1a
IOaL+Y4E+Lxlt17JIF7PuPF2SS42SO5iNpc5LCd6u8nfdjb3YJiHG2kswmbls9kvwyV/vMlW9iL1
ChXsAh2ixN7k0qCtXddN4B6G0UzuS6RQDPuRZ8EwfuqRPU3xRKCDj1I6CXAz+k3TXFFYFLh4/W+f
hNENlAcPmKV/M/NxD+7WKGDREilosWclLDwYMel3qEnseYSOyzRyExLJfpVZxsObvauqv3ec8NWP
AVnndv7aMZHwwORskGDT0bl26ZldAP06X9bQJujWYiYN2LG0X5OzeNeEg+Ig4rCzeXDwBiHNidH+
xC5yrAEKvtTiF1wGL0lsEeEJ/jQRA0lnRCun7pDu3WJxPg7C2MiIrQ5BCs1J4gq4A671WVdL1LDD
Hp7M7pekXejhaf5bm4z5PDXi1LdzvAWKvYu03D5njX831Pa2Y/i3IbMJxpFuPk7c7I8z0599HCLl
bnIU2iK29gmay5omFifqPVVc8/DnS1zYvdcpVAzReGV1w7JswZQEsvp20cr3aXdfuWdbDZ+t5bBt
JKS2W76hbu+zLN75GIv+PJOdapj4MtDgJCZHCVGe09eAF4odZshPEHykZ+jRtR5/plztbefYxePZ
1JljDsmLALCB8mVX4Js51eqE7Jc23x+PiCDIH5ifIz/70Ep5xae/G3JaTxLBvMHSiQViDYPJiHKC
AKRMr6a9W7sjHRuP1OSaT5ZAwdbp1Kz+U6zTKqfYdxrwmiZexBFeBlqKbiVK+76L0+ie7Kx6TL2i
ACK/hCKPcG0IIL0LLF1sqgygpxFe5pnfzALAZm4Z3seARraQJnGNQ3H1hMiuKYtlZhvkyWXjhzYS
DG116b1dmw+jzJi+EnYHSapn44mRk2Q81/1xnADHffe7YDa8wlbvsyxFx9BlIdwE03mWR7cYr6in
X83IeWnH5oi7Jj/4s/yCY3om28Va4eVQq7lOzqLF0wbtGGpJ84PcCvM1IXD9HqEajloMnl6ZyW+T
LTVAjUvhJkC6wOavB53yd8qC+yHgkhlNjh57wpvRNTjEmVW7qOwwCKq9XrsIfUdJ2t6AZtVgN9wO
scXAAcVw0SpjlTanKhyns6jdz7bKqWO1rCRHBEfQ4FvlU1lCwJxb9nJty0Az+HRNtnWx2Z3ByvRn
WZL8xB+7npCMrAmT5GN4qXQZbuwJxbW9LByaBpFtoD4iSAeY7N6nNBcXV8dFNQw9tCU14w8liqjq
tWnlVykXGqOxg47nnFWGD0SALE7SWJjcMET0ZgSOFKX6ktcWFvsQjwwHGgytnjAuAl3cTcS7Ukjr
YkbxE8z7nHQA981AFVL7c7GTrr2jfWf/m7Lq1iHRbVLRoldwkFD1zKFF+VWMo7UvIpdtC8PgMgID
hTqIF6gZNim0kInfaTYoEX324omBpN5Ef8aeBT/6mA4fPWySVcIpwGf3i0Pfwh2DkGDs4Yv5/a+x
QmP65/92bP071MgsKZNr1nOm0m84e3T9nzE5iXbRZwQ+jT9Bs4AcjUPNub+K0mOhUJboJcL4OXbU
po8LbaM3qvVs6zFHR7ohWoPjv4kftAUvluDJ8dr0eSosPNcR4gNoCgTtDOg4/LCZvXgIItS0CjVu
lDDcW1TIiDnIM3dleiyRw75CatlEOhrggiyPXhjI0xNyoPRQOTyWxLLOjdxBRrZIvyJiNQrXZd2d
ogbNb1BE6KQRW7kU45ry3Y1MYxzAQIXrvpVb+lCEaLwPGsdib6OXhfg62ycUZke6v3VcN+8OeuaT
i0kuVXrhpXOAzNF4T0t+FU3CETVgSb3GOiH2nZtBqDXoCMeHWE6Y+Tzcauo9o/EPjRZUGzVgeY1h
p7elfh3jZrrgjdRCPEVlGZFYi28O6hgvQU56l++8sKPjNEMNNOqXIPbv9DiUF6I2M4anI31C2BqH
BhIAmjD5gr8wn+G/dQ5GN7sq3lRVZXf1SM8rAjBhKsVyGAC71ZIW7Wz404xAPEPrqKzmqmtgZGzG
pCPphonTv7uDDs5ocs+4j165piU5vBqWsOzYh/lzyQO3HrHs4s7LWs+X+XjhAkyOMvXlLpvg5gT+
iAy8Nb8MbJ4kekWvIpqfWcmgHacHLKofFEsYKkLG7KBrg2xFrpLjxiRc4ZGoQoo0nHIWWHIYDG5c
FB7bf3KBqp+2rPKj7aQ3C03MagTiQ8GaXNqSWabRsOwhwC9FpsO8nhgjEipxe+Eb7kyCUNXYm8DI
jrkbTXDvk0fNyq+ORlJhiLN/Z3PY8oK6xxrDReBgKKUK4l8di1vR+qSYxYRR6D6JWzg62gIEgQ67
HX8ZbT+HHK6gG6fq+FATyYyate+8snmy4v69jrGbjVLsGiP+wQu0VhrQvqCHcee+4Z3cIMoYrrQs
ZzElmFCIseCRecO0iKgpaXC/tovKSReIKaZgXWHIwbADJoojv4CmS2pqtA4te0+q6Ma3a3KzJSVX
8TpmYKnCMr8irzBZvfjTRQhBHBLpB20OFCPQ3oFuennG4qoGhr5TGnru3qfpj6e8XidmvXdb1PxT
RbKESqA6OFq7gSJVbWfULYXlGMw92q/cTE98JH5rSJ/NmaN1MGs6+SYmy5y/2uf+2NY2ihSiNrLV
1BNbWYMhz+OofUCeWi3xOrR6ZJDI5iWm1tE6+yWpMl5IdyavwWZJEAp8NnVC7HaUPKBuNtccTrth
hpOfDQaR7wSe2Th73ToS6wzR4IYzkfrCJZuY0QAy09BrxwEp8wCCDo8BmnZKHjp855thyD2skm8n
hQRghXN3KG1xTTrrOPYDKQh2dFckXIQtgYrQD7kH/fyFuZe5zhy2Dz5FB1D7blU4fbzqNQYdTpa8
t636yXIcFDbFay5N4NT9zSUIGvw1v6zNrjOyRwDBX00pbKzKPqo1giKUHIhfJrJGs6J3rNYvCIDQ
vGQ8DIbCloe7ja0X+j0HMPs67zGsRW5yKoqRD0xRpvzlkTjrQffpO+XayrV+Q2Q2R4Gcfrc6YPJR
jnIbO8l+FPKbXMVxpxIWgnZaHIF0wTiYylNTjzNKNh+k4MJyivda5K+BKx4txDu55Do0UkkeAc9B
2PZfrU0zN3eUEGw1etZ1tbW1+mDnmO7W5xxeka3iko1mN6uJzYvg7LxvEtAIupVe5SzGPYSfO/qo
Oss0D+mn7gJYNSptmxSMgqyyXM9ULbveQAOtBvOnrFA1BoZFYgEeiYlLFnGRzQQxUau2JiNiXkZO
EQE3uQCnZFd4wipCPNpvy03ntaCiDPAl0v4h8IaFDp4C4ziuBAE3OayfuJ365zY/hAHzfoLXnsNe
fOKFtCFfF2pnm8OTC6KbcWmyRuQxALU3Hgt4J7rJIza66rOIEj4HylwWSQF61Ck44chDsi7uqhql
NmlfzobbnXu6BKGc5xamUVWWK2sq0g30C3xnxnh/P9klUEfbBjg48DmIO7EEg7OBhtYx6ziPwqhb
9aO6GxyHN4MwT0/T+md21tUeQcmZVOtnK9yHjGfWeREbwNectyFviz26MpJV2rpdk81qr9GHEkyU
sqtLjXk/OjX4sHMUyBeE7eQW4afF2x4cx87C7OcSkhHNP/kI3CSfrFdZjNouqvJXo0Wci/cy7m1M
4LQAelKf/KzCoTy0LeUIaaizK06CFT5If18bt44/K28oGeRlcvrR7BP51Q/tqM9rt4BAHUZZ6DFO
3tZVpyGFZnLYxQi/e3kIp9KgZsxGgtCNkM0r02AluNpLiJf4obZTk17tBsc1oKRgTdjDanKMKxyf
c92SE2jYrwgglaQ2tnn9MZaNH21A7tKMvYg2kf5NSPOqW0yU0/TZF6AmMjAbRmi/aviX5BB8Bkkf
bnwRfgSWRRla82SPZIymA/czID8kjXwa5UGZKOFaqW5SJo8xpBHGnpvabuhOKmvHe76drfCitQjy
az/9FeE91lt/HfDcfcteZyxJkjb3dskyjGN8WmWCdxo7vJfMiPMjnUINhd0Yo6XIe3Z2WoYvM9PM
Dd5WWuvowzWH18pg8tPCfvcC36Ig0eCbEE/t1l8Tsk1dQyhituaP1ZlXZKEfXOTGuZqqN6tRj6gK
NnRx47rJ+mWZiWFHSY03qWeClbVoJODijJDRkxEvCUz3JiqvSwZlni2JCA2zMGSdEsBKeKqD0r6G
sDaU9u4YZXEfOA6WA46AtL7VIcW/0Gi52UUW82bCuJ6ZEMCs4pFVgdoQPGvCNuMo6wcknJYGjcAZ
EAik9PEQUveRU/ySM6Zf02aqCILCixvroxoE4u/45qPFXmm5+1WkSB4m4zccQOZRdv7pJKBQnnuj
ZCrxqrSBEL3cxs8+8+HB1sC01Jc9KAn04nXwxlSkBYQ8HV0WhWuSYld6TGjgNGMPamxyE/26fkFl
zBDXxw6LuJiCWomHNvtxY3VH9BNg9JHh5mgjsS8CAnJ8YwfmWN+AXIESGKAmELaJi7YZOaTFtZap
dswJFtPn/obNTHtkEDuCUl0VusnscgyvHSsNxu0MxSxE0mP0Spgf3ni9EltTS3c8kcfIBmFqOV5p
k84OM3TXRT3i0IzYot5SJwuBKA25koesDn75UtyR+NVtHMH45A9yLwFeEpmXerK+sknQViIjYErX
HyWpH4QkFJc87R57rIEbVSF6lUL/HMmJYzedH3oz3U3FdGcIGGIMPEtG2YADom07T8/Cqh5mgaZi
1HE3t6X73DRxtMlcehGsBJcgM3fUWtwFpto7lCiiXcIuEAU4zsjzLeTOGjMUMRVmA3A3ibMDcvHA
sHte9z2+wpbiMLJqIgXCNLpkqnoxUu1OAStCKM0BLsGx4Oe6S/3CuWNq641Q7Gg0SSEeu+ojTtmT
1NEzIF8oMkOTrWshrrHulJ4jJ1IDZvCyaWnxrrWx51buupvNU40fbhf3sIjCqfnpSwYpuCTWFUou
eH/czp0FPcER9boY0aoXg3k129S88zvAB7Wm3/cof891MH9N5N14uZV+iCGrrlRCrAV9EFH9D6et
m9n94nBBYwf5fF80VY24Z2A06O+iAHgqMItE++oB+DDNZ3gyIRbmeisPsM4+rRq9laXZu2pOISib
J6Mn1zwu/VeoYkFsmyz/rXMwu1hl8ulS4g7YpLbWbNiBiA0CqCcCF7/iwvCCMWwPqSFubadwt9V7
o8OgPbXm1Y0J+KDpegoX5qzSnP2Mwr5Lmq9wHi4pWgHkeVSzbRscorTfmi5vWdw2d0nZvCbsHoDH
M1dja+YyxgPNMj5gCkXyo5MAqppv1lghTaE27Oo2QaDdMNnPyN9N0RqHtkhhBYmOisHfOEtMX1Ph
cAFSstUKVL1E5ZDdZVCJTiL1t06JpWycum8OiGJTFQNjDDo/P6/P5D4/WoaPsSeG44KWrL+OabEr
9CXScuQxRo/4hQSdpaC0p705Wl+y1YyjTmT4QvJw2yh6UgrruhEYW1V8w6Rt+EaGRRjMjE9aL/4e
x5fY+Aww+YwPX8E9UyfjpBF0u3IAVW5Uhu0F/HXpSTe+G+TwXDWLqBMeQovaid2sHq+11HzBSkme
y6AdCVE9xeC7zfAx1IwG3sX8aNYEjPnGd5GTrTX37qa0YybkycD6z3wQDVVuBIcklOBN+pdK9le4
S1pH8zBbcXSO8Lh6BLEvxpoxOGXcK3CBBn1txKF5ahxTnCKdPKIasWQeSOcYIAShhTGFusIiUNcg
wH6pYAbL0S/2vbjIiGFDo+bxGbKeuk8Q0nP2Ts/KioJ7P4Qrz7ym0brhNleacy1i6z0mlfIVyB+3
LK8HbtJR2zpZU7yNqQARbU8fFaB4nA46iSp5YDwaLqrtzaA5Bns+DNlYPHXyz0KUI21EXsmAgpu5
SP2Zd5+KpKOwt/oHIn6neyKZvvxQOr/MHOViKPVyXzL6XktLr84jIn0/c94wgE47hnTFbjCr8BY7
2TEVO1Sk8lMjOwfmRJ5dbLRpd6wp9HXpZMVe12q5A8SW5E7zI2z/bWid4hV3/Yz80oeV2JdPKtX9
Pc6Y6kBckboo3gfPSsrwuQqdJe14kXwRLXVmk4LLZJzFS5uQmBpYr4xOretQlGTcasSTVuzVehJg
t3HXYVQBVraYMmxgJGXKcGloNm6v5a9m3bJjSBRDbpF+iyGobkLDza6lkJLMoq1uOjlxXhyTql7G
2SaxB/VoxEn5iAmjtVzFv6aOPA5HzXMsP/YyVk9b17aLJ6ATNbAliyTBOv3Kg7AGdaxdFfHxGFp7
sgud6+AmmMlC1JeT2x8DxJCrxL8g5ccYYJD3OPeA6WbC7cnaXFEIj/S97nuX8N9srA8wUQgCwmUV
crXmbUru4pPt/hiaTXBnCxSqt2PYpS5i1Mb4cKl+GAnp0c7O2NBgdGExx5uK34cVUiZfTfBTjLSS
H2b6aDGLZXFK3+2Bu9nNUoP4g3Sgct0nY6B/wNoOjI8MZxaf7aoKDBhgUEzCKLpvmBNnQtMPc8vh
k7SRJCjUcI+l4y7VbPfUKQpZGAAbnbLnQADg7Gl29hFI+q7WKtJH0BZ3evgGGNR6ViRpbzvTRTZJ
2xTieb02tgNZy7fXQACCOxUWNz61xS7pbebbfMhxjTXtKenafpMARccDMnhQ8C6CzumczOS0IFE8
xthhXqaeSQiBh1NYWwdR0qe7jZ3fj2bzTSjEqSm5P4YkrLZVpTE6ykkYs+b4jBDZ6ggsjtuh34GF
J23QixAXXBK4AbjQ3FvtNo9DHCFvtfpzFIfDOgYjI9BfbB0DW7UhrV924m8Rmdm7zJpvyjennTFP
N4duFs9NpHZtkuaeSNXC7qebkqqO3+izgTHcNbGrfU3uu6UzTpq6Mj4kE8btLs/2ro9atXemfN+C
mhj9jh6RkgADkYINT3iSXkOzbLAxpyi3a2d6WoBndSnDXVgHw86w5HNZj/qOjKF3czCaO44D1lYp
QKCwUsk5HdhmaJVCggrb4SSrmDxe/UjH8daEQ0e8r8h3WRzdY5o8R5GhPHYeEW58ZNJOyvYFX58K
B1rBDnRe48xHNhUGrwSAkYx/ozcwFKVFKJmjSOY2wJrATBM8Zae5vwGWFu5Fo7VrIK8mAxyNvQyV
Du0TUCnUauznwUlJsiVniRd8WdJjhR08wevmQbVjAkBusQSbjqUouOQi2usl23+tGa/I/DcI42Hf
QNRf3MTXCBnmPo9BecL+ZsnYo6CgwmLF+2gnGSPBsXtLx9LcpJl+z5GMrDBxryZrlmPHwNFuMEpX
husk5KGalyzn6jdLF0c9jI+mIcyiW76ETusmq8oFwW5YzSM7RN7CgAMLk3y5afqgONI6adtBNedq
+REWsfzvXwy2vwklFE+fJoabHswXSC1L8KMx1MfCdyBga7Q9iiRGIjPWTgiC26ha1MCLIifQf5tG
FjHFYLWYkM2Mzvw4j3V5DKLaXBXE9FIWuvaRQGz76MRMKVqTT3NX2fXRZnnEwn8KX0Qiwz90Jw6q
5e/985cPQVEfsTzuXPbbPCYAcwzTP1l24RzZk3+oqii3COhbSfAkRtmDNat9QzDlHrkv8gcNreqA
YnNNWlToRYNjnKBeniCd8g/mjjmquS33um4E3Dg+7UuPw9AQqLfZuQZdGV4IXqh3pV5durbsdilx
HA/CHIiAmzz4HMG2mbrBqwlm0BVBdkZLSgtcC62hDaoYK64C1F7Z5HvpkIeYu8Ww79xMx6pxqShe
mO7li12dPNqknZ75VrdWZVjgxeLyHGkscInFEltpGD+tz1HItNp6UGqhZIunIqi1q8lA80Wxou+j
m43RZN9I9VFnIGwCPBGJXqxrrT6GRQxJxsY0x0Lr0TGIVWgDg1l5tpSzATpxjvHcAWrXZM6L41rc
YNNwi0gGXCNkV4xoOpQlaMoAg7pbKdnf1Il1YdIMeLee3woMuQwuq+rAeqRlh5fiEYxF6Qkbs6ew
DkHEDGcw+mjXWSiSW4FhJIrdx4iXDIKGxwrv0y6SbW9W0V3rk1fsinGxyDlcL3V/cUr9R5WoAJd4
PM3dQy9niUkXwPcHID1uvcSKqfKBfqRz7h8V8cUrW1cBo/7huTPNGB1vYh0G/DlWLbjSmaunDu7w
1tJXKvG5dXUkXPMU7kTFjGxmqLOzp8z0uiUBQljzMe/N4KxpEfstyBnofQYsfU196tl6ENbtG/iT
DW0L0QFqUIl9CHbRvred+SAzs1sh4V9yA4DzEtbk7nNLjtDljIXsT49G9vwmn1j5+obaTVCk7sWj
5SMlZt/9u9SkvW4AFi5bofC+Cix7Q8qJuYFExJiZOJyN6umDqtYA6tZFFtyBkwzL35OZ2bu+brnR
KEFyVh4PWjGdgzSt7no+W0CQtL2CgbgfZfQA6ubeSAZia0VsXFNSCuN4PxlGcNQ7BtZxUwA0i5Nb
hIbs2DLoW2RVC7uWGUATIDsUGnQ5wgHAIPoW06emPxomt1NSy8eIOeMa1/HB5RXfilYWlwHUMQFU
Bx2xNVrszryfEDnZVUs4UeiM91mpnZcs2oPRwz6GVTSuIUDTRi7rRn30CUi12ZEl5tYZkZRVXUL6
SnnrbXf2+sDfD4HtHyQQMKC10j8a9OJMsQiYc4noaH26eAti/pI5k7iQQTFauimi8ya6+eVDb8jM
M1z9zr/Pfa8q7DsxSiLzloGXC6BxSoGuWfqS4hpQBIJ/C3ctdgJKJOelSbGFNyGECNKB7W0buOSv
tHEONjZ+HwPOW7B/OstbltVleEVKT+9KqtCmx8OM4Gd24BOEXJKWPDhG3bL2cKOtPqoNwUvuenTY
fS/iRzOvFMentkM6f7J0mUHHv0OtUB/zECK8j5GCda11ksWDk+qfVmaRrTMSNq+7aO3CUQcuIj1k
wfYuNqfHVKOzy2J8M7HR5JccQ7wm01cQlM5G97+tBlOtMhmIsIEvLkWLIywo2mtPF7xFUx/u7Cia
PGPqtsoV4q7sKBIasJO5Ej8EtBOXkPvaPqkW7EdMWa/rB0EG9DofIFHKjDCqjLWkcpp5TdYIe3ht
T4B5eTBr5ok6a7y14p2nYERH0yBXb3TIuWLuGIBLAoEMZa1IFoTNQQwEkWHIIBGGYJh1nBsTbgZA
Tn5r+h5Xg9CXfl8qryPOtOiCZu3Apjg3hv1YZLSGRkZXYroEXdnFQ18NaNVI89wqFnSuv+iKeRkO
lQGBVuWXBE/Wy6Oy8cTHJJcDZWV2FPWpvXJmA0Jb+AUiKCMVpuOdZswDKdazppJl4hhcfWf87PFb
KA1qmkvSaqdpjUefQfcpwq9QqPgzsJCVctk157qyQDH0kmNCL8lKrZ+jmgPWHRSXQ0PwWVFZBxab
rBYhFfMQEsythcZqDjJ5oWxnlTSu2sjuXsy8Pc9Bt5M2+eSdFb87WgnRDy9ZHTCjraKfcpwcjyIW
9kzEZp/SBHZsfsuU/1PMVYvmiIswYpfHlIcewdXng86afNeDio1MdkvCsPdxEbEgS9xfTWsZT2PH
gLOmTo1Fz1TAt2DNQZ6CkVA8qM4m3Ku1d/Cq3Os0tSVHRfzLbtt4q9fLzInr31K5+azgsGR284jL
hoPaSU1M23DGQDKz8+WNtbUAizAyOxlxvQ7dQ2Q2xqFvtA9rLpqNI+sI3nC5y0fyqZqG1i7gabER
R9ZwmB5mv3ipepyNsRviuWFdJUfHBsK2OLQjHZUF82guDb2xT0HU87tn5y5oyFt1RHGMEvMpBcGx
xdHI+WnAglky36foe9TOejiPd5rkZGmXb4IjeD4ZecwWxhAHB9rD8c+XGSXMuP/zPyVRo9A4gaLT
HjLuhKYK3hPYVsDfJflWj3lUY07haA+XJrTGF/2rh4kSIW6Y0uDLdyt/bdVaRbUnfRSWzr0GZ4Bu
4rWvUZLKz2is3/zGxBWod399QXUCsNtvB877hZfa8R7U7hDv/aRMPUfAFQkNRWGxfCmqDKowJn/Q
JGTIigTanpfXDkmbZnhlav+sZqiTVVWuidlhB6vp9fHPlz+/nSnAsvoalowGfkKrINS5//uX/Pkh
HAsGtlGwNckhZIOiHlGdscdi1qSpV3Kp0JUEKWKUBmFROWbv0KQQASNRKKf5bDf9B5Ht7B/97Kay
Cd5Dm4KWs2euv4rVsqCkiL5M5p9ghaiMMJeN0bGprBe3o6XAUGrmaX/M0DyKMMODGP6azKhdyahr
D25/b1r/zd6ZLEdupVn6Vdp6DxkuLoALbGrh80g6nXQOsYGRDAbmecbT9wemOktSZ2ZlLdusNmGU
KJIhJ/wO5z/nO3ICkEH/Nm1FJfYOkBJ1ViUnCSNVQ+ja6dKh3ZfBHkwqtq1x+mB2Inajg6cCuYI2
gp790qmTnL7nigFWXT5pLgAVi/KxuZ7hrtP67tjGZb8BpDGucqDWh1QOmJtYz1eV1EnJZu02a988
Cm1WtQ3CqOnQe5SUvD81Tj6edWZKeqlL6H/pr0IOzIprgrI4Xbd+L9gLumhPfUn11TGBcAldTNwZ
tpnoHgLdWrQ8UYfcHGaWa7bF2eNuhUEWyKZH8K5Q4perUn/nOdWpkLVcjZarHari0rlcVDzDiras
bpzgIMiSazIEN4PR3DBns5eOb91ZFZfXngP10MIrTv1pJSN8gLWLHZypwRqE9zINnLeysPNbJEoD
RwI7gLDiE71K5c3LJfapMraQGahLbEThXZsBr4BdLTK3OYJEcNdaXLzScUIXFr3Ve/ij25HKvLNV
PMD7SLcYdW5ZiHgZkyVJQJaTXtaBRObq5iXG69hdnEwwJy2i9sF0I2/jpXicuPm/i1RAIYHsumyL
Q96DeK/i/hpI6Bh2Op/6DNhjmvYWJBHJTYPF0cCcv0/T9NcsmDC8mzdBgtUZ7wZunDGd9FHWrNp+
urQ0AiwjxcITZ115yugpE6HZQtbGRxOpLFqEbgMnpSsuFX+fu5k0Y7m7wrZwPsPyYMJWLRtRpxu/
wkU/xv2dZrCfgrtBctH0nc/7D9vwq18IXn8TQLPdj89Nq8lD2MJ1jkz4Ft2a/GjRoHy6IrwvI3YZ
ZZq4XvJy3QE2WzQ1JEMKIvhfSDVSrfW08Qcud3EwQjfpjOV3xcEYg5GSITtsn/ucWBQBF28egahV
VXRI2x1mdjyJ/K6Kgttjq22pm5y2RTVe0h6+IFduvtX8P5yB/qEVsQQ/zlsFGNvVrLi9Rx1+VF01
9mXw07cJL0Udjy9kFejMpgwV0kaDJoUVNTp0NtCdEDvIwuggM82+UFcOP5lrJgvL+6nr9TjzXGmJ
DptdXhiHRAzWBj2f72Pct/0wHchaPWAl/rDB897LWJEkgBySBdrFKJw3TIUTCYH0PXeL+JBCkZ6l
hRhm8C7vEixrdvsCgz/mkuoTUldQpkdBJsRk0lzY8YPOiW6B6TA7K7KXS63/0XXkh/SWfQ/Xu625
EPDYKQJUjhXeYZjG/XyDdbBQyfRUAGPci0l7TLE/aF2ED2ag1VNz1UVStQP2sS6P+agKWir0FWfN
t4mRzKIKB0ZO8N2QqNNX2aPRueI+HfKYIVN5CiwiF3N1Ake7JjowfzvZYHAX7UQRpaKZoGW6s0Ge
Jlk0NA+kAOEjuNx1kShWfeIOqIY9KK8q2ZPD5eHFIdaEmr6BRrTpmQR27rtnZrwhWkwoEBLXSZXg
GJvku6uILsUe/qPO/TKpWl13+nAUnFzQonrzzuFsRlgj+TWEU7hlyiBXvob/w0q5eJKrDjhWtvfz
VSjIIprqa5OmlWgTOqBgWcrY5zx72HixyKBCrr6/inL7gb8AsU7HCJeJ4CqlQgLheL9W4KQ58UXT
vcyyHxr4lUVucB7nxEI5uUQobtoU7olqoYEL2EPx5G7ahjcAbmuBFDsgMHn4cO1XQlAllfa1AEGQ
+6t6Ctolcay9XabtmpSFXMRp+lL6PrBhLf0hzAacES7fpUaPpKaZp+0g2bDw64uMa6xOYdsy5m4K
6AXPuD9HFOiB9U95cLW6ipeGV345GE2xoWD8kf73KyUrXzbDsg3exW5AAsIrumuxDazzFlFDtUx9
C5pNewNr8hCxBaWTAVIWY9wozHCj6K7Lc/mQY3hfxWL0tiCtjlih8hWx7HHdS5bB8TXQAJyDN56A
kOJ19kKcND6fjmDFr02DFqW6IO5fHipNk/sZn+o0o38tfOp2Kdn02d+9qU2uaFxF1MdHdeooGDnl
rbevhPEiZcYtHBcuUtIX5HlaKUayVS6F7YuahqB9whC362N3Wzf0T5YVmU7P86hrCj+daq4CaLjK
tARImRBFD8VELbhZg8ChvIvOM7TyIJCP4SjPUjcu/CxpxwMluhVuwx7+BE2uC5xq+dEVzgPOpQpS
AnBvZnVXoySO4KASUXEfB6tydmKGvi/2QThifYzaozV1BaJI9NOkO5p7qbf5ViKDgHh6UMsHPZ3v
1AnjXa8QnPHCbO2M2aes7EuLPnp06cdpxzZfZa312BsB89Iq3SLmD+faqM9Gar6YmJN3OYg2rTBG
8g/ifg572bbQVgMZQt1jbO2MgI+DVnA9Y6uhDVkD6OacKJbGWxWRmEhjvVinIdw+RtPJCNuPb0uX
WuFuNDfoeK7wppaa9SRNFa4Mz9WXE9Yp3bamSyDCuZhYnkrJHsff0T+UQWJyrb5LdJ7JRurVug+Q
GQ+1VvI6FuHOqzJ5MXXoztJ495PBxtSLR21w3XPudcjnXrgxCF2seGZzJGjaO5X76BgjqIiOloC0
VTCgebZGLbhVRDkOiLhoAimbo78HU520PMQFPhQWTHnEcz4sKI5I13GEYqO4iPMAMVpRNqjATh/F
HgjNLwyK09z9zONEkdSQy24bdL9oP6Mqog2tBW14j7hK3jxYsTuRr8cupcrW0ZH4bEVh4IKc2dzu
JSHLgloCbe/BzfbojWYiwg4zzqwA0ATzyAkxMor9E/EtMqGctph8oysW7MtRobEWSRJ5c0EnVCgg
yDk2jYIzgN67XO1t3kIubq6pQL4bMLRyt4WzrtcUa+m5CHgn8M6yPEyX5qxQTGywC093foiq786F
/QDvKtyYIQufOYiG07v0qYGZ3hoNVKdHG4cR9caqD3NzLe+g6qQntzpxr4j2GRanrPHrbeEOt5G4
5cr1gc1HVfxsj0xua5rWAdRWxVOjn4t4B2wqP+tYKxC3gZuUdXzXDf2Ewovexuk2P+ZYGNYTCCvG
S76HgwCCIKWxq2KgIqrUHK5+5iJvwumcZ/TMhBkAqEEDh9DbP3QHqCp4ibcKS8oReHPj4W/jFLEH
4Wov/fKHqgcAWsr6SubmrDxNWuB7Lg0MuA05MgKx6XQUeWLUuD0BRZYl9EoaAO0VRrpmNrTe576G
aGRUTzaWiK5lGlcd42SALT50+BjJmLoVJWelbpRrYR8SSXqkKBr30I2cX2M5vhLrqx46zaKdXHl0
B0+zhzE6NvNpA1MSMz2fd2U74S9hV12inRcH6QMdnJBjGN5zqA6AQOuBrLa5xP4Typblt9qGLllq
YYE9mHRnHttb5gY2UsNrTIUu5Y8LD17ONmDIjKP0MWUotK1luk8ZT+916U+UB+U7hBsfrSTBvO95
68lv6B4k42g32Wyp4HVqgoyoiUczNZ1cXGNPZh2ba5WJow8dmVR6tPCpiNl2jSJYwQGHLT5NjqLv
kuP3RxKMacvOA46f56qkOEMLxzubtX+VAXznHph25xnsWfCvQzjKVzNwL1FzKAWMR68+EXpid7Sb
I3Yr+0Yy0lkGBUKwrIDxT260S7JYX/nZF91pzmqiaHzh+urF91S958q7M/Up3lgie+p/1YyuQYd0
N1Dz3qoyGO3arfuZh2XCJL42T0V4sTvrw0qRBnMGy4ggwQPosQuqtXecNC94sJpK39uafCt8uZ1K
0W8oOUNXKPqjTukOR2XMhQCLxSFRiLmNo+0D6XsnPU6eATM89D0RxsnUVj26yAoz3Edm2RsI99ga
fCYwqqmT84iDGr8BuhNxH8SqIGzInwGH8HT3LAUIRuaqpHefOcFKPA/Oa4imgt0Qd2/ka5dokBXM
Ukn9ujnd48FHKPN8n7h3my655F8D6ihw4HuvVTy/EWoKAxmG3mJjJOAQwIRXNWdGM7zTmuqZbYzH
bz8p/cnyR5Y327zr+1kDxQu51eKA/2ER2phLWHPLMN8EA904QLBf9CQRZxRdPNLEiJQIONbETQGU
EKRdzy8dFp2+NaZUvzKjPfaIJwc4zudZgtbYFd6yRqhVWbG5G+BTl0FjaI+DYYQo4izh+Pg3fAlc
Z/XU4YtaG6m9zXqRHsgPpIcmtu6Y5GE7H4IdLpQXHSbhRPgAfij2AYsvSFKLftqBrLFjPVM2waWg
GY1Dl6KLcGWEWzdJ6K0M6OgmMg6pnT7ahbyr7Qd/rH7lvfNI1qThXd9lgbGbBs1duDRHkhRm61hO
VfHatbXF8vz+PQIMrTg/dKGXT8u+J+4wTBODzQSB9Psz3394BrGpqBle6DTLD0Pd5Ny7HTSh7w+j
OElXZkDwwugbFKSEplI+wyIbqXdK+G491tJDS2XSbP2kbHj++u/v9P1HOH/PTCMCPzpM98PmrcoC
Mkapd6AW+YGqoxQne4SYqVXVrpiMnRuZ17IfXDQNfocwvRWRA5p4iHyXj9LWe6L2WcuQe37FHbc6
4itIt5hJit1Yv4/0M09NQk9pY94yvMj6mnAoz2hn77JZaPr+o1ct3/r7Q9jYjO3yY8ojyfC986fj
9x+TN6/I+ATyxEQJs6vXwMbYVIumPY4VCRpWItYYHExHXRYk3qJmn9PbwNsugluLXbDEVGUqio91
9P+ers5GtOZStiCJTTzJS1PR3Y5csEpVcSgLdWu7cWdmQ7CBNrrzJpgFeamMja8H29ilYBYf2qmI
SblrUUamM88I1JAa5CmijrC8DNx4l5pbX73RJvJSm5taDzd1wvmj66Fls6fSZ8iCaYPQQ5LrnKUi
WIjo9CVMdhzd7A5YKqm9IxfpkP5hBrZqwmw3hpj1rJQea4TTsTXYRATBQA6j3LkCjoALoiJESyl+
AXTKIApoET+zLAgq9Api3GIor6HrYbtm3l13GqUISQLclPBBKNpuC0D0ViXMbiLyb9znbpNy8NDF
T2mYvMUF0l5IGZobRqu+C4iH9NGRv9sTiw8JtOQ1n3vzRtqVV8l8a3QT/jvBZdbF66rw9wYUKzC+
npx10XEjkFOxbi3gE4M13atSvpqCJAosqRNYs2FT6pa+00z9OdDgSicBvOgSibkIyJcxJ3qwEioe
UvN1cKr3SlX2qlccmaZEvwAbvQ3MHmPwkjtuZBXnnI7we4TxC6vDKyNwKOKtv416JiehmrAJYNoD
qEmHDDMJs28Xbp4+R52PvOUUNzeY6TTZT9NqSNay41fkCGjwKhcN+IIaS8K6qlExfLwTG8PJ4bhn
T1Zv5+vc8e2DcMInv/LrDRN+LDIFyFLQBbDa9U1e5P4e4BXNEw13e26O+3Zgss9QSZvqk2AUvJlt
PduKGmvPnpClO+pDgoD9hlLUiJSnXd+oOfd3mlGSrXZJLUjtOZ3YKceE/7bz5U8tmLFIXUxOxWtO
Or1k+8Grt6VRcTwB4TkFNJUk9gPFdN5eT8uLrcgUErVP4Hdh1sB1vaQTAUXBXvl+dDcYPa9uz1T6
G8nyO2/ndybL3xiOf2f2/OUf/+MfI3wg9vz9K/7j32MBbb/yu/f0q/7/gQakQ8785xzOa/+e/Xz/
Ewxo/oLfIZz6b46LicXFmQDqUijjf//OAjKc3xzLhgQEvd6wpKtD2vwdBaSJ33S4nIB+HMmnHTl/
rs6/KZya8ZtjMtLhc7bpWi4upP8WDIj7358wOw7JT04chqsgcBL+5K/yZ8yO1dAwyBjv0Ys5qpSG
C7nfC+6U+9FUllj24ZShfk32Uo8JvVgEaXOuhNgjHp1WniKryfc1/muIai9w8iriYSYwId5pxD2p
jwlQCRqnugQt83ffT6sdZA+o761xcly4F30YvdXauO6wk1DBQEuj21icQRBBEo+twfD6tRsgQWiA
L8pJ2+D7+YkBt9xmWCUYbrkGoEao1Fp/NAs2TyGYebpFn7yZrGnGXEHJkmU4FGpJL8fQuyUiCmPc
HHB7G5qiY0Zxiyv3rQk1va+Dp0Hh3R26xNiQebtZbvPYFM2jqOSxwOUAKK/fWU79pRs3TUMzwlNA
KU392YuChWnw8dpGEv2TaeeoJs5sFdqY8r1jDr6ALeQaBGRgZNetyZ9/1Kp7BF0vFnWKRTkZG+aK
1oMDfyyFvr5Ixty/I0tNXCXE9xv5cI1pOE0eoIIFcEtRC2nSwDHfPMRjtC9G+eV0QQE1gsWx0hHV
Ji0gDk6QPw1Jo2BjeuzCoTxmhOE8mzlWKmkDMVB8XHRfjwzW1tTm9KwCPOpP5LzgWWKMWzDGGxcJ
SPTAfSsij3VJmJR76/UxyOMfpkkwJcp0jRQZiSyy1EtjGtgMgzYCT10221j40NWoxsWP9d5XVrqu
Zb4voS6qFC9u60Tk4ywDTjlcyaK09/nA3bZBSnYDjVNpla6w34JJtlgftYyBnf/RV4l+xEaBz5HH
cJyCetOkQIYI75yThNGRpqvtYDv9SjerbV858WPbimDFAcLwk0sSDs9J4FUnCb5bRI+JU24sm8Tz
ZN4gI0YknIri4qXhwquseNEORMhs0BU1chMxA5kTvhIrTbOIMZJ/WrUDT76aH5Fga4so39Z58pJh
Owp4vDhNnGn9fahafMMOOcVTNrWCOHOp4yFnH2bIciT6Z2+7zGUvkv0hdCVUSG72GNNevSifzoKR
jw0lUUKkTdpXD8V/qxei27b4n5dRgmPBqeNfSvoOXIVwkwS4+yMA5Bnsk4l2DdMSvwTKGxfc5KdZ
hq+BM72a1L/6NgXcXa09mxj7MTt0S6U790WOIQZgLlGJ+3rgduTpN2ei1GiI/Sdj5FoydfpG771d
nc1zYZetyomLLUH/tZlU44IA70McBTOpEldZ26GLmONdWSo8hKq290TF1xYYXcr+gu6u1bGS+xNx
cDPe2kVIst/NskNdyQ1V29aSllzyPQFXsoIoU2kAHAGWkCOZTAdryH9UHm3ZJFgm4mvaUUu1/ZR0
w71wU0Rl3fkqjfowEUk8qil/MrjSrbAzp3sC6Y9l9wX39VdraFgD+REkuDi8BPUzlXPc4Gz/g9Tj
I0Mi8H1V80uCHIBTZGKeQFa14lcrgMPS6U6wr2pr3yZ++SgohTWm/DZo0Y/ML3aNry/HzIB2iR5L
7eGj17wVEiN81qfn1Gg17uIKhGtgnzmzNlbybPk5hgZ8EwuTBBNmYGhAGMW3uo8yV83lEE2drxDY
L1LLXyMOh/yS05vqrNnBt3Xk2JJjhzCi1E9yA9op51Ta+5pahwM+TMjKFNshyDNGPjZek6FeOC+h
SQQlDBDgDLy7vhFcGDqfYMMAFPa6lzDmWJzEdr4DYxctRe6c9GQdhwJ5rnrpCUzdF+Y7aLQWvCED
NMtpyg1i1LDNwlHHnUcffRor4zmIeGL85DkKKaedrTsULmxiFseFSRIHfak8U/2zr6qcNoeWghzx
wgQ6KklBSc0F4URxJkCs0liYpAPdzwQvC6UbwlgOjn7LAvC/QBlqQ4/2PwTpsUVM75evtINXatsO
zuyi6RgcTsNHJK3PuqwPY9XnHF6zba15pCOnAEEzxAdk2GgwUgCq5a5rgcBZl5g4HEOvycKW+8Jg
DhDq5rwQPmLYEnSI9g9NVFiAMcdPZNslFoxiE3bT49hj9EwtakUMRTIxz7aG0i96UF7rFt8AVMrS
rn9iHxguypflufJA8gR176+5MVCDBB4hCl3jZfSItWo9Dy8eauyFgm/b5OV4qqY5pOVaHYGbfG0W
LIeFtMBkAM3Sray+7z1rnwaw5jPKAY9JbL14PaHXoIUCUNmNTkciimjRUxODnd20zRLxkGIhm56J
XSSreh9FWQHwracfgXhW7hh3Ya7eWkp1ttBe7VWbWtfAYy7nsMROFrqgbOlStbs9gzpIDEF1VDoT
fkwyL3QIcMM0K5YqEa/Qg3dico8ZatZGptUL0u604LKgHycE9qVQB4sKMzymNP1o2VcbDGTvhQeU
y1IPfRySy7PUxhweilbwI3U34UZyn2izl8TNXpEetbl1AaZ3AnWW5pZppVos/2Oyzx1cPIDlnqZk
uk7dHbcdyF1S6StPzuUsfBb4q2IGobjpLfMsEhtd0JnSIw1WwqUyNAN7fe/n8jHifF6UxV0414yl
aPle8uhzjgrY5Nhn9dcxHL/IODC9Se5pB79gdkLKGPV1oHMR6Y1cLfyYDGD3ZMzkj4aUn0FD2qJv
6p+c1gIMQfQU0rLNtbivHjwSc4Sx7RfGhMFyqDD1Wf1nmGhvHvrNisltu9KFZM/ooLSRktnjK8Bi
0bGDDZO+HkLW1ShkESWRxU9S4V3LEWohrOlUtindXrXzhb1nk3v5a2zdeoItaemOS0TYcu8PFmVU
FXyxgKectLe1hj4FH4OpsyNfcTJdvHrOlXnROa+Jcvmq/DBzIoEmGJapu2LNaJdt5Sy7IL3i+OQW
pk34SgNmVJV2CcrxWhTjXIKkMFql7WdpjzY3MBLvtUC5rcboY8jzj77bK1n87DnV4Ruazq7DyStJ
pnRlOdpNlvknJ1yvaumLp9FC6MavKmWG6pvJWjbvfafhXTMQ2C18xOSyoyfLix9Gi2haAB9pTN/5
W4hlWGW3KDt4AmJsyVIZxbYkI+rsxxaxHLAnABqHuI59n9aScVH+psxsVxXZY6jZx9QIrecSTh4T
NWpQTfvTADWxgj+Zb9TYBuuuj740ZzpxhKpgs5HaaEGzwFEnT2X2fsCSA04XP0AjtPCSKGD0Wdhc
zelpqFpvrdNDMerhW6ybDoqSftDjqIDrRClG1IZXLGQRDgf9rTNGIBpGehNIAsitc223bA4im3AH
T1+ISud+fNQ0jLl1AumWc1jQadF68CuS/mWPgObfck6zttFdjVpSnAMqrKa7isuySrcQOdx1RfOH
zZ3XzcnGRomN3CGNCtBP/E4IHDPCFHOyp1B108/0icZ0AfQUhyYMsk2nkl9a4CbHJIexok3seB4p
xrQr4QJSEBJ69bwHIMg7Lk19lrWel/oNVSyQFouWc1EL5xkAkFXxGgUGPxdYqBJYdWnm5UzB5HUq
SFmR16JMZAhDUoxceLIcYEcLuXDpKuxIkkp4MFdxs3IQjTZ5idllmCzywj1+1EyOG7/2fjFP3efS
1vae0p/DePQehqzYs+p4ZtC8ZJAgd5EHogNOwsYEq7USBVIqzSgMw0VBUZcyin1BD4DXp82KUcI8
EmzqUzfkb1VvHfJqwquQtT+j6Y04MwajH1Uqrl6QHZ2AdtF6at1FmzMk7vRVBoOJahOt3ugtw6O2
H+gp7XAiuMFZIMUiTtbhdqxsd9OFOqC/URvPQxz0d4XRNvQqTpx+VNKfU7vzN1ZLZcsoM7rzRLyr
JZiFqZPMGWhowApHYsTtCuOIDLTJQuA0QOHOoy5/CZ3qAxgTyQ62KL5Jz/yq3Yxh9kxJor75c8oH
f1+YPNGEfsRK775l0xpFXdO2WikJ+szCMEyu7tAkoVhqtZW+2JYj13GdAiuycVPgY3qh2IkbDa56
t86wnsCDQgdN95qosSClQHOk7l1h+b95oTWsWFtBHk10G8BMNQTG3oaRnWgCcilFfnJFgUx66Uj2
rGtTfXYJx+GeLMnCZ+oLQoCP3ICXBMvDHJxnTlpB9PHSFYnOR7sSH0ZSVHMLYbDzx+EFHD8U3gfc
y+y4LRgY6RjPpdetW4/WS+4IIsuGJ8VnZywh1Qj465ypmanVG7pUiBC01DnjBAbYOJ24tY6wVQme
DfpnhJwqSfDWEXsZBsB4iVd6jASZXw5e66Indi0lC77mYmRm44aQc5/GeMQ0xdg6jrGM9kN17Vra
7Embkbf/wU5jHAktjyf4e6DPkqOMQokBKUMBbYYj/O1FVZADpvh2HQV5v7P99EHiFuA0SYKMB/aF
vyyeN0PD+4zNfelo/MKSBzgp51lgHQc4YDyOGAdbQucRjZ9WdnbtYbyCtm7LjGyHsN37R9P0AVYM
0XPQ9GoRY2vGSrHq7G5ihJrcVZ4ezu4qcvao16A6hyVHofVkmWxnauD8WNx5VgLbdQhIX+ZXMQPz
K6/BwWH4G7flzOPKcJ3yEGB34a6L26ej9UzPvLNH3UUVlVvmkpAopvjW0zmyzA2iNk76y6OQZxnY
14oxfZ20xgYT3SruFNVtWgrrT2nwF7FEmWl3HOj94W0GoicYFhHi3iKcnKeJHQ8vA7kLYXtUktEc
wsgpZW1XgO/wpuiCq7bEaAVAwbh0ujpOjJSOnpjee6P7YsJss9QB4B/a+qfb1mprVHAQJzu7TJxO
NJv7np93Txa96awws6XovQ6HRzk5sHaDEaITm0pjlPeQUKsFawiu//jIHJTjt4dzWjgpKjwbS9Lh
oBGlT6CxPLKz3kN2T/eFzNtzamG8mgafnOM73ii6Gzw2XiEbwPgMlfPkR8yxTNXltCIJvBEWW7UC
PZYA39zq/cCUy1thJ//8H53y3+sLQrr75zrl83sTfr5n/2sZNuOf1MpZ8fubWglo3ERicP/Y/vM3
cvn8GQpnDdewEC1t4z8bg0zxG3huQrRK4WDBYwlu/Het8vtTuuHw3zsCvg6f+m80Bpkw2P/ALVez
6GkaivVdgBK0dYUo+kceeFNolFgNUnC2mwErD6H54DXvnsfovlnVDGD0rRoedQpb3d39Ji2uLp01
0l97AS4zyuRA+23mTmqNUYtTPWXlsyyerfEW9Dd9umM01DblKtq6ZcaasaUKcHQe7PzTwXY+nJR3
tcTj/zyo/86DKuZWqX/+oJ6/hvAz/+Mj+v0Ff3tENcf+jUdB2rbjGNJACgdf/3/p+sL5TSrLdBC5
BfFt8z+fUnqtlAB26SgDoU1JE4X+96dUmDD5pUkdFRFEyRP23xLUrT8/pRbNhoZkvqrzZqAtS3f4
QX98SivZCQwxQXnO07npEmhXpyfNNW2H5hrXFBZV6hIoczhj2xr/9of994+knKDyzt54xjvbMb6L
uin8hFExcjV12/spkRShYGTa6I2ePPemd/Nxs8eNw/mvNkKDOL8KjhDBSWSkVfPoWFl/SQmyDYVy
F2nS6Ws5/zSvYI48JeDCpja+A+5mfkEI3XfZWFA1XB8Q2I86wReuTqMKtq2aDY7uVN9jzilmmAsm
mPkfg3a4/uF3/Q/A/0IXf3qf8wryi8O0pmzWIlfa8i/v87APKbZtCvLYdjhxmyFtc59pVbDiuu/s
GqNOz6VX4KaWCnI4Z+iLF8cTDANofcwc2tUA5oTIL1269cb5aXjBB8QFLtmjkV5cNuVDbDpb0iji
VMDfXrn6QHZ1/kcM3/miUFF2HM1OHeMQlydMNRwKJfbcRnEaq/LklcNBj5/3LQP0uC8nWoHTtCyQ
AVOxNZoZwxsb4oEEFAGSBpAAdX3lEcxjQef5iPRaN7sWmOwJKXK8jIEcLnRnZ9QhIsEaGhH0ce59
kjF0uWYcwErmFDTJIjtLvh7xwz36raETWR8GXIhVf/3+KOQsdCUp2qUkMprShrqQmDCQqLL/5N64
VvSnMdYN0aiNqScaQpdikUTWvcItN0XadMxq2E9+Nx2jWKVP33/0LdhNGbn3uQm9oOlUTTDEK471
FOGbxxv0o/P9fVTeNK9wvlAOib1zlYKJXi1aoxe/qCe9wDRo3pOmr4GcjuK5C0OOWvbQr/71k/P/
vvUcCGtzekvp9j94cAxdWgSaE3Fidm0gNaYccdpSBo+d3UT3zZRsyP5HUNa4tRy13NM/5KCh4flp
e+AASvgi7bonIX2MRZGx/f4n0xVUCkfdgAiQ2TWBQce+JZ0BUVWRMtAT4p1m0sFZyhmwHDt6ZyL7
qysKunnxyj41070eoh1VfSFv0q46bJWuWALyMG5R6XR74plM2Zo1os+iAzIhROk6qGVKHUOr+GRs
LhQd0HyL1FE5FW5zWphxw8lzUnES6vlfv4jqr+8+17Usi2SIIy2bsZD9l/UrlolpoBhyPfp+9wnP
tq4ZmZFVCQ79zAC/OBPPySmxMY1zEMEp2Tac/zd9qPRrqw14DUJBv4PH/fT736mPoeYc2UCMM6Ip
u9ehUJxo/TirSlQPltHnxGElb9XRCd7dLk73RmczByKcujQjvH/YCztWs8Z6qkz9NZRjwiLA9Sww
NfeCLPDt5SP2Wz1UWTgxCpr4ZpkzuosEgE8Yp58Q0FlRRXTtZKgfvzUePAcR11CQzF1pD5dhmGgj
GOmgl8ovXqAsQ+QeQ2MXQ9/tpdSfAS0tWpKXH8A6QfRYfnoyFLxq3e/OCXHfPRVEX5hQsgtUSoy6
80doil8gL8c9YZXzv/49mX/5PaFOuQ6cby5wgvOQdP+ySoocQ7g2GII7QVXitRnfzB6c10zec7Q6
/oklnTkTJKZHraE4yvAbLlGmW2z47RcvicA4H3nheExgdr00lbanzdXoLBDMtW9DUKKgnuGCwryY
34ejgA9TNsExVdQr0OjwCJEUIwUDJUd6b6WfO7jMy/FO2sVwCHwTpK/YMW72sBT20/33H4GTRydX
FzvVKf4VeuXuv3hN/tJsIwh4gR+cy3XmXYQP/rz3Yvb2BvB7/TFMfmK5D8+2rxORr81pVTo5cIzG
8je9DDBu5124HjpaUMnkaGuRg0Zm9ZA3Kw9euCunF96B48Kl0/CMWihfbIVROfvZuM6w00iQncPc
IuTpFF1+dtoemLhhT7fEthAUO6s+iByjRs4zt0zt2P4c3Tfll8mHBXcdcEHob6lEgeugu9Cmct40
MsvHj7Q1MAH56Y+isI11hTX4IKG8YL7lht/X1vBhpNMNlMZ/sXKauBD+cLS25heOqlCbQ7VOfTKT
i7+8cAC26Tsfm6OA63I/0NJiAe5JspWfNOJjROdc1FLTVnk5BI8wCbrZFkoXOSLTdYQLtFRm7m/L
oWqupEdeKK7KVpLr6934fwg7j+XIkS3IfhHMoMU2M6FSUxbJDawktEZAff0cZNu8ft029mbDKrJY
FEggIu697sfztDlM1uS8lcyVdvbST/vVMCcWEq0O9JZZMVP/Zpfb0O7Kdkk8vAukj7FluoYwMq8g
1d4lvaLeO9Uwn8nRZp/sMvgwvCijII5riMc3c9mkP3qPqk1f4oNgYvPjf99bKkXRvy6RY+iILjRO
d5pu/HtdLCudOJhqak/EgjBTGezpmcLnXNeZ9E2dijocBsTWKuyEXTuX5cGp2VpyQFA/06Omy/mv
bhYNDDIZLWvMyADD/+w1ZvFmqr1vdwTI74gcJ72b0wjG7BhA8//+DfT/x2/A3qiwrDsqmi/7X7lP
2tKgTGqb8mTLnPtKZJbyPLbPQ6mqbxv3EphX+1wYwxHhyXAtHFg+67R8QceKDwVWnEPHUHvfZfP6
1MrYUJViXL/rsUXm8tBVTw5cyrNlW8RDw2NUcK07pdZe1TTep2pe3f9+w5GFRq7SWG6iGCWr/0Hr
ZOn614HS6t+U3olCZ0lwjSJi9VFoa9fEKiTPKEvaaW2jX+NBvP3vy7Pla/3jBTaoAdjwbIeC1djK
gX8+A20UA2Qh1+1YoQUOSPPun7QFcUShFvNuNLH5sWgc4NIDNDKk6dILrTkkcd8x2mekPwyd9U6q
e7cXdTa8ShVw3loykD4D57vRdQvqItN+YaF4yYp2+S5NBGiqsMDwShZkqziE41TAXF2FdAqgzvrH
agki0qWJATVK0CfFAeuhWmcFef8bqSPzfXtPTdChRDaqhf99OdR/yoK4TZBs4Lai6jfRBPHHPy8H
HaQC0GXfHokQpBxma42vC9jNSTKem4TJC14IPIxJjp3HJuteIVnouq7dH9VS6DHJhUZa0tz5Ytia
SJWgBOpzdhhpjyaq+YaLyfwFCIT4O5H8zJbGtncoI97ot1b/nxsfRdS/XlkdswelHeFqHGjIPf7X
ryIvvEpa1RwjMSlPTfp9gtL3OVfdTetF6ndzZ7zE6SyddMTcu7wdDCJpynjfzNgh9iBiSQ9nuWK6
YV3MJcIFIEhP3//vC64o6ibr+sctSE2rKIqjGCqPmKw8fpH/Sjxjxg98Tmo2sw0S4hnyiOG8TZgk
mOipixIkw0XULzhqvTZVAgauTFCqfcTMRc+L66iasPnnTaHvDTLN6QFzvRUHmk0TdB1eOg3D+LaP
qCf+63lQlWtCimEKrr3pxVedaG83YBrfc729qXEUJupwySb7UgLuEcAxGH2aWEI+pwYTWm4CpSQn
uI2R/dgfYAc4aqU+BgefsTr+hp06ROeqVS5KezPYTjqMrjlM2caSvHSoXXWc4Cm9aXm5B6p8QCv7
uqotd37JxebRWPAkUYnR0lwxXlu3YkTUqNFK7kgjy3872Wdmf5bLm5YeLKwM2qmIQqMJ4tlt5/38
YuX77CdyIbQqcnmNmG+O7a241/yyWHhS+bUz/pCCSecTNFAEgRk6Tg8y/Tbr7xKea8fvnB+y9BIx
7xD2SRsBkW2R7wHHCNDfhQ4DCHf/AaaHPcFlnXEsxg6cSFpRmz8kyGZerISiCrTQvErfxjYPiUs5
yLnM1IPvgHBKJWFjlZ/MLdOR3ACj1p7JdHodDe2iLKXfwAlxoPpskcOLcOGUET4GqCrFSi5b/VNf
rEd17alT9bBOrVc9ZcCGvWltcio7vNB97zUjpuxhb1hfscQoVYXDV340kXaBrOzjh3uKS/zFme72
Fku6KOwX0oCacQ4MTQ26XNsb6Pk4UapXkWpemqOFQo/dKMvOqD8I7d4jw8eZRf4029tupTMnqfeZ
MGElBlAQ3/vuPUd0kqD5G3QoLsz97XT6QMnl2uutyJJAF9E5uWODeI9xrMUJFAzmBn+wix0dB25C
PIaxjdUzdtwCV7vqzgRm73RG5OQyH4g25lCA2HzhdoFr/d7H32yEC5pxnFFxNbd53HOMUN/0eK/p
30uJyCasVdLyS6A3Lk2L+W+9yzMDCUuxr5UPgStuFS8gkvZOYe8WydWo7/XXofuEJkxrsYm/evM+
Dq+jdrDfySDx+oGd6SnFB7mkx2GgEeAmzlFyMIQnV1U9xS0pAVQWDIkmZ/BV69SCY8mccCWaKD1a
XMyCMif6ND/rGIHwvVA+2S8gQtRfY77v4TcibKvaXYGS2+jRK7RAq3SAnvwsEQPDAe96KqWhVlSs
FTF8v/XQ5Nhg0/IwYrzusBLKHVTjob9Lqeo307ucR0wG8r39W6VfP+dykBuLl6mIkLZSLHLwOpAy
raVBPhiEy6T8iuIwVogYYGVzGRa19isdIhSHrn7ls1JX1eS9LOkHo8CRRkQTfRxof7oP8/AwyXOo
cfvnOO9zeIdti8dg9HXFwERUuUCMSFWgs+SIUCK7yRqB8GDByjtE7NnmfgXKSmRv1lyhA9zNyAxb
VTDVGs/9gDEk3kgg+ks81/5S6v5WtJM845NFu98e7Rh8ioSlyoQGtk6M0TyhQJ9vXSI7CulWJsjy
3LjZN/URbF2Lg0hgImKA66/yriPOEIpQckQmgyAicb4mkhyKBZraz1TZsuWAFHcNMlWyG4gtH3V9
6+FdZqx4yWah6jjhLKRfuw0P3Wkm0T7g93ovLUSpGASjz8oo/VSpQWVPS38hD/13Mc/SK8dYssuQ
MEzYNVREah2pdU84xWAx54TSlMROQl8loLy5ZXY0e13BeWWSCrABoyIOxtr9IFO8uKeKOb048xS2
GSVYlkCebEYd4pOD9EC2yyN+UP25yVFV9JEc4uu2kFjCb9KyRA4sNCEjHaq3wtLFrbWcUHMsn0lz
+8FYafaQdKCAr508bLoeS5E0ImubFHp2N3JOhacvfbOHIu4nreGro9N9YDghdfkhgyu6/kPG3EVY
nFWCSqvU9wK50uPToHtZx0VCGPp4l9AseV+muOnHQaLVZzFJrCDJqozYp6pTz6QVba656V2bzRJO
ajtCxymccFb18UPnVD31k/k22yvGRVwRqNjk6YNgLRvPhqhDenpXxnXzc9/H3pKQSUeMwOxpKXfF
g+33eKNlo+3NZUa+zna3oOHNdzKmO26sXrV8ezE4D2FAIC8w1Ee9OWZxtvB0GuiH/vOVNjlpq6pc
sT7/imSEP7YE2SyyaQIBziW+M86/1xC5//rGj//4ePP42N/vPn6ivz+2mLZfxjzg4DnJOE9SmW5y
CbQpliJpdR9eJ/JGKDLKknoD9TCOJ6tjNlKauN4e//S34ymBlo4vaPv8atjqk7rHbjkLFL0PriEk
BMlXSWk2pcpvheyhrHLrInJrXQuzjtkJUrdkAgBBLJCJqwaB8aDMCCDI6xyIMooGMEgzHKnMNTue
/Xi4TqrGxtofsqrdCxDwqDE8vZ5CGeWApH4KaOuZcpksywfbeC2RsZHJvbOFLxbVj5IvQhN20aB7
pFR7KrAVoyX9IVle6xafOypQo4LS1AHLjZ3nvl6PdQ8yp0p8bWTBgEYgL/g5+xwCy9aj7XwuZtC3
nAV6f1uuyBlxcZUeSgU6VwMzJs0vagceQj8VdnJe1BT1DMRKkmqMovekQfctKfP7EYEt/fdqAwTS
FWbIQSbI6NaJ6WP88IoF5h/CkrVCuIn0tczw70W638AEADGOAxnvyldjDKcSl7BD8GkzwnfJMkK+
pLAmbNBKpEOSmvdGz4gf0284sXazM0MuWG6LI47j0B5LqbrosvZC4sX3lrKr674Vgn0qWt9ja/1h
FG/CGnxO52erxzlq83Ooyg2GwaVOm3tqijCuAbAX/mAVjxdPgGmWWPjGUg2kTDpPPbtGz3ZDluhi
WZ66vI5z4QGROjArcI1y8koCvReY/Uoc4dNF09JI+2jMg85ejzz7N5gAeAbyDydbXupqCBQyP2TZ
T2JUOw47MhOHqfSK37k8HC2e2RwSVtKPfhrJXo4fwepULyliH2VrYg9Hmovgu5ujxYJm5I272C2H
SduT+uo4JQZ36k4yHL+osNpLsjsglqjK8ypzHNJaV1U/axJiM2P1qOsPOtLv2lZ2sia7YkRzjXE/
3lIL0Byr0mGBVWHLoYMcRY0RgEeg4AFUOYN2NGrW5o9Jse+tCfiBV5jED4bks1dosydP2YvCDzjJ
PEIDkFYCsWbhq3PqSRn6KPKP8Gl5Fvg+p2FpUGqfZhOoMH4EolEq+13mhKHUmeuIyrV0UHOdwkgi
PZiDtBu306o9eYrdn0xtPtWmdKjyFvn1HHTivtrQKTJ0Vw7rA+dvSKgHtcgBW6n7aNW9hppvIrdF
oZx1YuwXI7d1BoMJbHIZu9Y6cfXyEBASL6kvc35xWtknveHszC1nTfm5VdNT19ZnJI6gJlnaQebW
HO45oYb6V95GgQkFbI2XXctCaRnKG5URMMeBkCPFE3bqsk67MCLgnc6eqT4RPn6cmtkd1PHQii8G
0zsK5MOC58SJrOsiJy9UFB8yzLymTt7wNdJ+xXJb+SMugLaq3+oE3WS7BLJeX+KRHxkZvTW91G0a
CA3QWoEECBFSx7QsTpdARaw4QwReBnr5wCngDkxdtM9Gaz+SpDDGT0R3eTq673LbYxOZyNLiaHTq
voVbOi750dbiZwQpZ2P4Jq36OZuuvVp627xHXy2vxLSmagYHH/uoiOy4jpgioD44sh6w2fvETZ5p
Pb22+upXa3Mc63dzJr8gW5/jdf5ZmF3oiPREhsCdV2gkE5W8+0MN+qgBzagxQuLVPKG4e+rAnPlT
rtyTPPZJx+Bl7Xxdyy+paoIaid2R5EXIcPznH9s5X1WbgI4vYE7hR7kUYGdRcEu2rL+xI5FcywrT
jK4EC7NUCr/kgFTO3tjguLN7wlW5mRGAgDdRWul7S0CAsxYnU4pCFW2SWfD817yOrM1LQeK0N5A7
XKAKVwvyjnZD1H5nbPLZdhCxxHIRkRoSd8RecixI+GN7cdGk9+ZysqWJFbH3rU7erRArpeIDs6lb
VmCZrMM0gVWzFohR2q1abslq/J6mF73K7psdH/nf85IYYWqHs6n5/Xpv9fzcLKSY6CSgpAaE/h9y
Z2KbnUMIFURYluTXaq4BRK+tc1e2+4Nkj6xNz6YV3/JKHHGdh8yZD4Ypng0LQzbZNzpFQZCqOuhr
Jgce0EjiiCbOxF6njwFcXD8uuYEZkNh6g5PBy1JSgpFdgXSk3Fa8mRCLDtT/SISwKZd+VVmuBsII
deildRBCy+jhRVtcnDk5D4A8VF07z06y1xl+0P7+No7JWz5rL4nOYSXCfKlPTGSuCwcPnX6DCaS0
LbNXzoNPeqs/51jUzQKBt/PMzPtmkCBdztc4OtoT+6GnDl8kauHEOJs4tKQ9P/Gc3+zuzfkRTU8Z
Zahi+F1GUs2pRugs9xc5Nb3cTM9E875JVvncE25SWRBti/XEghymMonrQ/lRKNav0Yo/9ZmNVc6O
SQezuKjP2/43t+K49RqKetk3zhBYJj9Mol/gKD1XYjrN/UvDyiG5mLzcBrKRshKkPpK3UBhB/6JL
fVibxoEEeV9fh9CYimcLlapJOIUgUlmyk1ez/1Sy9SCNS6jiKpJlAvKUwSPL77ASyhUZ49FohrAs
XRnanZFg84pSkJPV+6KOV3rrnoSsvFXtLXDxOJdPcT8G5fxZa85ZWetAivBtqnGgAABNLBNtXBG0
HDYt7b147Vb2dtC9qPCqYju6ZETSxfUb3p3bjKG3MdLL7CBVxGaLUyoYo/SSKfY151t3UA8Vipy0
TN0RAKCtHqCb+nJBhwQWFm2aa1rFz4xgwy4ZnxtpvjdDcrTlJLCeV8AkVX6RIovwZjh3chPhpCaj
Dpy9vqTceY7ftOXFzHPKc+lVkqIL4Q140YfAjisccajTo+hVUmzyyLQ7Mx7IcOYtbfOrDhe4EJhd
YenADn4qS+eC7SxYERzXcD0kJQ7sLAP8rNybrV7uZA9u4J1gyqC1lmusVG/kamEkWs8aWn9puBMF
/YoG4FwYnOEKLdQnqqCWB4xGld17gsiYyYoBGC6X1K7PtmqEa3e2R/M4wy9RaoWQ9BZM4fBuRz+L
eNrFiIPLuL8pJkGHk19CvCqqOOit+dRyF2BF3uujsVfGnH1/gcIfBTkOs6iscMMZ37pkeSrl6K1X
6ud+435sK2UqY+uZg6WWP1kp3x1OdUZL/oOUwwpsT07Uf8KWvMexCBH9BZT6at0f87Z+kmHC28mf
opq+p6hA1kbc+wom48i5ImlQ8WZu05IrTGZFLILYSV4E48+21mEKEAfY6EeltZ7RyfBVuncSHK6q
0F1m8bsiCwfdDKZW9kQWPxFKQsgaakrJOfYpGM0MkupskHu2nBnX7cjleo6r5KtKrKPJUX+7xaHx
fhW4OXIhXGWynkWrox0PpZHJwTqfTGc6FUVxty3zBEA6nOc3GJ4hceIIhIlRStOfaxUfm5ZeBPmh
yJkNMRyg8cGnUzwNoGWqdmeRqfi0wbW9N6oV2nr8PBl9ICLrRAe5n9IzWwCn9HYzKSAur0mXcqzP
zta8YWnOzLCPo46SFWOHLQ8Io4m5K5JvY59+6Ln2YsUWtBqUzPpya6zXwjZOlkjJmFXDHmceI57L
SLChrEfHyAGPu/gLZh8L94iwZcSZ/qiZmD5N12ln3/o516q3TJo7gFkccWV1+XoTsXzPeIxjntJV
Qx+hXeKEcWsEu6pu/MLsQ+ZVLwJpZ1zBu7OjS473jAwALza/1USUNAm49YES/5uib7HirS9zglft
4ljI61FSm2vnzE+CQpYab59l9OvM7ARv+kowV+1kfipzaF3pfqTriWncu8TzNonpIJG63FocASWV
c84QmkPBVEE55mfoiJ5lmAE9nKrAjgaAyvAU4HAL2UxKnYTUvqSV3C1i5tpUsK0IPImbqphbmCCG
BTFIrWm/xopghwTBE22KHl6fFqn7OpXvvSPfLE17gz/COj39HmeLBdZBh1MEsM8M/JiyHhblemNi
diEMij4cQISWADmnJDa+rJ+k1X6zLOuZkeBdmSQPlB9E5f00agExY/MMpH3Ij1IGwjOl21wqwbgM
WyfzrFeTmzc6oYSctXv9aBrEEJXrs+JkN2rxaxEnxEXModx9n9PkPEb651Iur1iVf1qDGpj6Ekxj
dM4rPdBGcaxpy46pOE2LccyUb5Ig8qhkEeMXaDTmHhAblqxnpRpOYeOAEdbLEzJ/5h32wZJaXyfJ
piiqc1awJ8jMpecPwzGeZrv6XCvpIxXxHfi0S2918dEWuLS75pnz1uw2fwRC9ma5WTTdNNlwWw4T
LcteunAG0jN/S5/CUHh1TPWATu2A4y3oxwSd7m+p/NOTmhfJ8q3g5NZz68Hz9BCJG7Q6CGmY49YH
P+ApqggsOyI30/Z7DsGKpJ7yp1avv7dJHNpSzV3ooE0iJSp95xk8sUDdVdEHaa08p+RtELBwJSaW
4vGKzIt+pOQpkbExioI4ngN1podUsRWZHDHW8Zw5SmAo3+c2ull5ecH7fc4nDitb2DD4cxy4eH80
4RHnZu6lOOEnM/SDiG/wJ+iK/qe18uiGOIagX/H44OP9R5/k8e7jzaN18/e7om8KOE/DvLMqBFL/
aPc8Yhz+7v7kziFqojGwZLrG0N9oBfSbmc5aSoWDJpOAeguKeLxpNuQu1JXxkEmExT4+9vhbVTIg
/+sTSXOmD5mCpsHFi3glX9bq2MYSMRMCZwBV+HzkEN5unpj22Ar6SXLfsTUrFjcqYpyjMhMC8XjT
ZBZy97/ep2ewHaz+77+TSU+sYwIid/vQIzxCWA2f/fenPD7431/n7y+x9jMBzPB2D48L8Wj+PC5T
SXA8GVwQEv9qRFnDNw1GnidLmnJ8vMlqYql1dsg9zpvqL/7P3ySgAo0Rl24hdtUxv+FNr47Ddqke
fxPbpQCa2IRFxFFz67A9XrLHt1qAtLpM5n4VD2Bzt8G/ulGtwUlu1/bxBSBdckX/+lrblyb37Wdk
0Z9P4paXDFAyAjknBNpcHVfDKP/6to+/PT4G4ZM8kGhlFJb9dwrI35/7SAbJEE9Ax9m+w+Nfsj6z
KN3ylx6C33GYeHmIEudaD13TeSQ+PEsjPKI1W65jA7VtaT0BjhVQjhupgz8NwAMQDU5/BuqkcsF+
OY57YmipD7ZIvtYt8c5nyuyLSbjyMGOvX17bxfkhNZdIcaH47+Jbly3eZKYgYf+g9Lprak9VNrk1
PXF56yvky3Uh7YIJ4ApPXPSnMhNeDM7KsOgA5Ucymg9EyLpLQ9BYl4VraT0pXX1jOutrYcogNAWG
wmZ2r1f11BBoZdTVpehwMGIjluAraPux51C9EI0pHK+S4J2J+IhZys22LSjPr/UJhG9QSNyVzrYp
ygdhqacom6+51b7STvljEKUS1adxRkwguvoFCcERSz7ET9y0mhF0fkEm3zCCGEixyY6QfrgeRVoD
Bqbp0K0YntlgyowkGueoY4cczScN0OQ0/touwxqZWGvyA3ckagZ6dGvrRoSh57LtIc7zJ1twMP7d
y52fZCf6a0EG5oAsLRccqzFyapSh6YCUx2hywCC8lzmcLH1J2RUHDYz6hqMHXnbwW6RxrDCFWveX
IrVevlID1OsZzOAhAXAzbelji+23Cn4tJfP1IXfRR+10B8PJWHsNrczBWgBIJwek6xvDMCfOB8QP
+hd0g5IRLrZ5w8iMU/JZs+bXR+hInr4O+kirvgBQQG2bKE9Zm563ypFUPy4Sl5ykHNLp0p0qD88A
KXdKHbnWvB0gGZ2sjLT0AZc8vDYiagenYMdQ/JxWWtNv2huylTgB5Qxa5VYCg13t5VjHYtseiA/3
En69sW6BCDN7iszAlL71srSrgGWzQO/z5FWxnxVqFJAHh0lz3GQeD+UlC+kiY93CZ26TqLsUrKJB
Kj3rk76jZjik5a/U+DCLP9qg7QH6UJeSsb3hJyvPhLY6ymrQaAMANnF4JIkR0qU0I4f11pUnQgO0
+tSaMPhX9QCsv8bgHzvTbhufmmtM3ZztyZDerRaC1YUAJn4zWeSHOm5OqqqFFmEObUmFmEOSNkx3
iq5MCROLTmY+EGPRfqZQu3u+GX55N3UswtGM72vN8GNThBOXnAFwt/AcgcA7pGwpMS09sX6HBBFb
zL7wSeYERWuDjZq28eLslR6CBHkgJ2kFrv0+j52dNOk0EQr6zN0hBvcrdObikoHQFJixDrgDK9/G
2JTH5Wgl1g+KN6Rokt/GzbuVWq4ACmrg0dk1KvpOMFDAniUWawUdoCTg8+LJleRhD1vrkBEQm/vZ
ryVLGBdc1Nh24Wi6TSIYUl5sGA7ZBgXABszDszLlWcuavN78MEUqWzSZKAvpeWZ0Zx6H1ZbHx+Zg
M/FLZGcUmYEtxT5JZ+QqkCGL+nWgQhLjT+ivYLZIZKcDqjXdUXOcYwLdJbfLPfAG32HMAuvggPHW
HaP1gBwWOOvmsXQ6lXCiZF+2WPEm7jZkEjkEQokJRU/0yrREe/pyh5HUImX9LYsf5cZD4FuPXDZR
hKV+jGfA50vGAETGL6h7AwiHNMv3Vi6CNR3CjowvyQIhHv1ZOtIbFZnOGSBIELZpQbp8J623dSmD
OsfNp+euxUR5VpKzQ3p5T69YNzhGsR5n9IuK4o+ImueZ4aPdDkFCPSGinrREDtzaCUch/dAafGFx
bCrnGhP7R0JqrUOEjJogit6NEo8vHfeGoV6CIrdgyzDAS0U4+0xJJ+vOOhDL4evQIOE8YpXU0bmr
O4ecnHwow4jipS0cnwr7GC+1bzc/ywm1Ozw5IfpN27NDYypad5lonJSnwZBfE9mg702gWGvjuG9d
McdHpR84696izHhSLKYRbfMCI3+hLQVFsCXDHvMmew3dKyjNfhy1RAYjJUzfSawEawt5C2D0tnhG
Th4oot2PDYr09q7PgCjLfj9u3rYF3zlMTtWZwG0vrLlExfCzm3gQu1JyTcM+Lea476gsFRqCluj9
koW3SB5xQoTkzbxIzElJh4Suc6ism6AObWMTv1v21LLSp2ZC20A+jKp9bTPoqatDC1SnDGiCAuWP
01t7a6n35opmnEDYUo3pYCpPUmr4iVDDeYj+JH2YLC9ag12xt7YBFJkjifZuaINbjnGoc6XTYnZt
jAyleom1OMQ3uJe65aMR6ds8VHdNrz/iOvnShu4IgT6stnyPSIYAwoooU31sFbGZx3TrNFT/AC74
xXT1WifM0tjSzcE4jYidGuUOATFUKnFJyxfVGS9ZurwkzviJF/3X2lEF1cZbF1OIN/DvCRA7J6r8
3EsmPgvAocSHdFR32lOuFFddZBxsOOqMMxUeCHoY1E2tXGInfcESf+ui+LOWpFdbYW+pxCvm6rNI
rUBNhRdxI0SGV1oLqQmCBhW2U9bQBQECysuX1TMi9T7N6Qn604EGkFtX9UGDlh21s0vJSbY1H8Nu
OxF0YUP5s9m6gdJ0Nc1dxTktGfRiLoO6hIlMv2Lin3nxSeph7IxevHuyoX2PVhgLTghxguShOScL
m8WYXRxdv7Acbo+9twUFjMudPhggwooY2SWQhHUzGETGaY46SwpzFRRqTdPEvNDrfOtUMFSOdaoa
5ThN6Y5Aj2uWRKeOFO6uISRVgL9ev+bIOS51FqaqCAneDuWY3U6z3Y52+ETjO88cTpLnTPqaIDLN
eAsK8KKRyemCqkeAx6r0n7iB8NFvPLufwn5Z6rulvJec0CvwLz0AAJRI3YepvCrrvUSXKHbobpb1
UNBgyU6R9VSPf1b93gZSchfid0n9Ra2500lgGcSrNvm9Gjgkw2dPlfWuSUiawuUdjDEbZve60dmN
UP4N0uRWf6QzWqNDj+QZ5NYP/bvzjTUFkinitWtzNfYEhO7mVzQBHDJAWBC6NL8IlkoAUbZHZui6
S8R++gP9T6N/nrM/UUSbWcd+Nw333BpXBm25flptO77WkmgOiOKVV5FPLyk5IMQqVKwxNfQD9uuj
MZdIUU3ioMBpmkxykNvxjVTCvJN4ly4AV1iDkhelTQhdTAqYE9u7RZotQQerEB+HfIagYf3qa/nF
KGNCZKyx/dkmgpNXpFmTu8ygqHWlJtTatEcehsGdjEY6tVN8KZ1JDOymmJQJL+aQWkGwz3KOtjk0
V4YSdhJ5+ajV+3nz/VQzA3V9me+GpUtwSovWz+K8YtWTsndnVc+FTM9tWhPbhQZGHjBr2lu+LCA9
l1o5OwlWpVouN4wKzqXkP2+kxQzUUqFmiRZU6qZTH8jvsjhsNfXl8bG8KvsgEkTuKebangkusvZ1
qy5fat6E/QoOqJiV17ru8qeHrgZS3evjQzlG4mWoIh4jBtWySdJCJ+Qa/Mt4YCeUTiq9y+vjjZ5A
BILylrEpm3B4CNTolmuXxetVVZTluloRXZRW/3p8iKkwJWyZ4hletNsKueDxyjxeLepJatechz9e
F6/dbDRE4MkHbGCEcw/S/JItGz2NeVpqM3N5/M/Hmyb7niqq9hTlRMKIhQBfhXj5c2QVoBu3vxkS
CO25uLZmrhwfXxkRCl0GRXQuibq/pUw2XjCFMg2skwGAGnniesoxe7PvPYjvybhBY3hxR8IqqatX
6zRhQvCkpoZrL0vRvpkYs0MliXcZrPLD6JR8dmcXGIZkIld3yVqu3/PkO4G50mcrA56VK2DYWTNF
b6gdTgVMsaTEzCprHZhrHeRuoc7at7JkQE6aAGoWUDF5ke5W/lZP3YWOvKnTqXKe5JloKMqH/oUi
i0iObC1/Tnb0rKsGhzgbHH0PzFTqSjh+Iz37FvjJPdd4sqSeCU+/vessVdiMsn6PrGyfGBD5Cno/
O06F5FTo+vKRaBN966mdzpZIsm9S8QV7W70QzDOiiymIbhfFtI8noj3j2spOWAoVRZi/RGuoTHwj
pJ/rBC+m6/QqzAHXXwbzaQH3c45l6S4PfQNcZWxOCnzuax2RCQxWN3WHSUY9k0K6AW32RxMWBISI
9Kdkocct8WylmXRU5LopD1ZvEr1jSH8YpFxio9V+1VN+qWWksJ2gqVUG1pAkF7vqkstK0ElTFgz8
cR4ROyHym9Q5hp8O6XQyTAJUir5LfzTNbaXWY8iv5u7jNmlNz5mz4kUXI0/57HTgfKrkQoMhvuQy
6XTpMz3/2iVuaD53dOPPedLlbt0mX6beiVCzyLLZOdOEGI0mWl4XfHubyOPBUbK7ObOSRaP2Nk3F
8rJNvGGGC38mgdSNaEeZeq3/AX3l00qyvptDG4Fwg4W20js4PO7sOMgyG3l1r2pv9MincnqOtdot
14KMS/rEMwkt7x0GtWvsgICMrMl4B5qCeGocmUTrreKvCsBoSCCMufUOX4tQxte4ioybWtPdJCr2
dWACRP5E1WyU6fGVE+YdjZFxdRZpfMU5DFSqtmIaAgQqk6gUneLnnAWElOGM8JU4mb7PioqprhTt
m7bBmboK0pAGtWgvdJ09JuYO7uVAXkX2i8zUbN8LebqbPQIzowGAAfM4Q1wAnI7MQBbeeTR/6VQL
dL6TH13HNlX25Ix3Ug6bn3htGrlKcSSUNb1Uc0sUbS/3L2vJb6Ei0BgsyBSMWPsbNg7jglv2/9B1
HsutA1uy/SJEwKMwpfcU5aUJQjrSgbeFgvv6XuC53Tfe4E0YAkQ5Cizs2jtzJaYYJcHPp+1V5UG8
aLNy2ttuMax9FG/0WpueANLSQy0zW1fVCMiFEpbNWcHshFCRBwjrgskdqRzJbIq4P+ihUS2kSyDj
KBCGWQ3x6fP/KfGT8imc3z2TJxbJmHkMDLOQmhl1s6jz6IwLDeNhkFS3EKVLWKnslNx/smd29qrU
zfIzB9PkmYQg917NvIL03jMA/PDcA49eEGSM09SX5UXC31sIk9y31kH5UfgYDOcHWwfOqCFK3+Sx
D+9xtiiOSZvc+sl8K4c+3E2JlCTEMAvVFcO7eMAXaIJIxNKAQRgjbbpqWrbVrObvde8Qj+GF5aqK
PePqhLLfiWzzbwUw2wCf5ORg9uii8kizB+2Csi/JNIFtaWbE0Gy8ygwg+YTvbcTsvbqfuj+AdNuR
7qufPLBNh8JWMN0iqm0GtFSa8aEoWAfpnBwtdPzNgq5jABSbTWBgKbXsRAZz05sGQqMEpQFMtBQx
a1wfIjfIjs1UYpchLOotA3QRRnnykyj7o1Pu1z+fcW5qIaw9N3oSmjucLcd5cC0VPd0fWMjDJSZH
bdciNyRIyCV5JEsfdN1Gc5oIBgKuIx9pVm1zwMMXK4tQEiZGsinNsaywlvq07N3JXrtA5NQCdLW/
g2J0wgTPAkdwAkOzuxXTGHmtCCiGsTg/GL0FHM7Bd1aN/zk1KANDFRS4DRXf2svG5tOxq2nVSTc/
Z0hAT/xcd4VHxmcIGxg7dKRa0hFUQTQvc5x624fl+IlKqEY8qmyQn1xiJrHPwYifp2m3CYoapxmy
s850/xz2RXa+H94/YnpCSho1939PKawmK0w+oNGxjp4GW+kn1dr/edCsslwMkVdsSMKAwOPJWf86
GPV4kGmyajxRnIgsL9BIyTmZQtzup1ycEf/O3z/6zzlzK/w0J2Eq4T5ZQF2J2E3klgNory4lwnen
qxlNc9xqJe6WLEAY1tSrtm7kNZ2YD98ffJ+lvSsbOkj/e+r+DG8+X/L8+3mrKeSeAC5E+UHRPVWY
/9PY6W/3I9Oi30G+HGFMKosfhfudw8K7CnaQo1WiYJofuPvZS7/RjH/n0vkZQIy2HbbyFb6scpdV
lByVCbwn7TPvIzZp6KBeKB7crnCvtZ+ROjV/IlSdATsr/3Ubzd6qSK9P3digyRui7Bp6zQlhjrdr
TNpdBqXko0wN/bGfC2pRtd1hms9ZUVnMTvcwZTQZ0j5DGMc2ifiFhevU5PCl/TkqDFJkpCH2yCVB
BnTIzMPBXBPcGNxai9oR0Gu39yKmWfdzkciqU+WP53sFmxq1cUobizexPv5gtQZDtxxCU9sUbjWc
ExMakA+yvbaDNfU9PRFk76t+sIlkse3Xbhjkcz+1IXOp1sCbmpIGQm8EDjocOUfvyO0ObPUdJ9Ot
CfX2xQeXubP/mKnT7FyIv9dm9Aoa3439pifi3eMedBASAqXdVsVmVOxFUSRZL34Q/99hvLLLIb94
OUDJvOwIhmVd94lTdwjT+GeY1ePiNzHoZsM+x0oV5c9mxqyONLVRY7kxQbdOiiWejTRqapLKBmkS
DwMRduSOE7+Gds9+SSf7tkOHRwWbB/uR62LW68izl5nlhpaZpJNJwZBZxfSSEyyJi29BnJD/p4XT
yebQ/hs71jW1+4FUGTEt/ZIYzqpXTJlV0h2yShXnwPb5kSp5THO3fCst2pCCOPdjPB+mMgCeHCMf
DkjedqbWfDGnh6Lqp+e7ZZuDyDZfLS8LblkeoHAs8nJXo995jcfknM2doKBU3iGO9eQR6SPwRosd
OaNrtA/iiRG0B1Ht3zeDGjhWhtiys6tJrijIXy2K6qLVTbbrY4KGBztn4KyTVYJXvrpkqNPXEvz9
I3AlskgUpKOo9LWzqCqyt4QJI9XpXyo4hfe/LS3FuQVhu1eKeraB1/YGck/bTn1arzVX8uemn0ht
oUCPtF09HS7Uwi1S82pMZzRY8bIGd73xzLy81K0oLvePwnBihOMjcUzaDr6AqVB/mk0BtdMzdn7r
D5CsC0ixoaqPdVUQvRIiSdZ94ErtfK7xq6paJB2GoyZ5KmVIdtz/PQgsBf8OjVrhtMlzJKzzZyvV
xAs2GTYEUQOIaZUY1lrP8cgUfQCmoIzNjYhEf7zfFcJS6w+1bE7lfI/Q67YyF9poXHuy/HZO4DhH
8lOY+5R0PqWNx9abzxkVPF+m2+mzFzzdbfVtAQdtEEZ/CfLBOKbaYaQS25mOS3Klk4o35U3MnGX0
Ley1VkNIpicL8awprJfK7Ag963nm/dLJGAMvIw1ptQvAB+EprZOy+8+DK7Lg6DT52mZqQAQQGE8S
j6twRNUQVjWWF0W73ml9MghyGmuvfkmu2HNl6vnemewC91OcXDrL2RS4Z26TkchbrZOi0v4/pya/
2XsVV0TnlheyGoJboqXBzfJAp0ILJ8x0Pnd/4IV/Jh6lYTABPDKeN0/p/OBFdbfXIXHzidF6cIJJ
P9a+fs4Kqz/HIzrARlwIqR/ObA6Gf6fHOY9dKbSGCf2d0S2DZh3qFQQiy+ZeX04YX1Xs4Knsi343
6cC5MJTUT0zuHoVgsGQIWjtEMw/nBmr8oq/s6DxI7zeL6uyNKVROFmKcP2jWbL/wiPEqVfw7oVPZ
2Z4Z32Bj4KoiwOer8p/1FAPS4KdX2fv5c6ApdrDcZhGoWcXNnJWORm+fZVXs/tEbKk8i+dZAg2K6
8o9I94DwtqlFUonDICiatbLkw1svbA6bY2Dz7lPUMp403R/JpBISQPE9tf4RjnBPN3uqD0xv4nev
ozVa1NMz63GPiEz/K4s0eefrsBZroWPv3CxKVkNkPfId3B2BHQ53JBepYSCL3wi9YL3oWV+Prmvd
uhZhxP2I4iffTpn7dYfBkCdKmxVXzTaWxF5HM7Phfq728M0VTfxohB96E+Yw21X3lKioX+nDJDb3
Q9jUAplQdGM34EMmeavqcNwywCZlbLTCDzK3b3brqUc3EvU1caxikXmiPeK3kExJ4OjYsOlW9xfy
/jCOXbHybTEuUkkD+r4FDOCBYELTBFOQNgvpzs6bZd+i1WQOg/fmDME+HCJSXe6foIMEHSYq8Rak
wfRw/yipAfYNUcy5OiSfpXR3HrurAyGC5COSC3cWTfyLnPyZFJTxs07dCKqmwVsuyNmmwEcgd70g
J03o/uJuCecmEDM/r7VmXVaPbmvoDzJO2J3q8nQ/GhwDrZsKYQp2vQHfHAt5bXXFg4lpHPcM/u96
Arwrxq5ZoqXiRu4E4clMW7oyollCEPQeHDsSD0PjbUnxluf7qfsDHBK04hUUnSAoHMK6pxe6y1iQ
ojE9RVMJ734GDQ5J3Z890ZDWrus9TfKUO3WaJ6/E+M2tiWAVUtJem1LKm50zKChyaJAQm4mgCmV0
Ke08WDt65dwyH9C4rAPtxbLpqBp+b34WtIaS0fV+exPC+gBLxxgrch8TtOFAl/+G3axdKfvPviOF
13QL9eJmVIbQLLmxCafHpmDuQra/ByjzxF+1nU2tTHJHiTnw30fTfC6aPwti1z7/f59XgrnWJmOH
3cR6M5rpkY5bcRuB4+Npw+ofpnbMBr+acJ5P8SqsjOmpzNV/Por+79z9s/99XulKyKMuzs37U6b5
G/z7aOySR7sbsQNGfwkw4Oatm3q3Hhu67FVTpo+9FbBUxHW7UYX9Fde2c7wDYZgaOCfGh0+9UTEO
R7O0UhmFdonXZ3dfcioLQakKBFF0nVs94QmbyqY5+w4tUNA61sv90JsP2xlcgNyBkjWNh1UX4JuI
2MGQlcZfmTSI5HrumO+h89Qo4ezr2ainUUSkq6Er+6M2hLpaBUaNvO1OYro/gDCmgTUgW9KyQzHF
f++9RCzCtZdKtI50jFN3jmzXHaKzSHf719LL4C8uSHs/NxCKPiHQ+MhdE+spH+QE9zm3zlquFCCY
3kPKJtQlK3scv6rXn6taASotRfDVIM0NguiJkU350gL7XFSxEzw1RkPdWTIsBSDqHKVeIs9iXXyK
ZrSl7bTdqzm6r9lVy53wQ2uL8jCBslrdD/uav7prWuMy4MN8gu93pn9NPEcZpwSmJ/B+iSnaVmlT
f5A0TaS4Mb70o1ucGp+ufJj71UfegGJOXDUxEPKNVa1HmFwzxz0N3kBSlkFcs9127mmiWUqAoY5H
QQ+B7bVQfpz5oQYYtmjLFItAJb1zVmlqozKzijZ2VslrmA5MBR3iIJTLwsZKjRy90kuqfhwb/xqa
DbngoUlT2eoytBxzU9omroLfV+O+PnesnTFkt+oTTt1EGYRLg4nCfzp7NtSnwWLKFzs+K+7c7usn
cjs6OaKsXpqtNMlLauuZDF0f+TN8sbx/2JRkc5tSM2uc7+Sb3fvG7IjkCc3OS9ErfXs/dX/4b2fZ
tCK1QR8cLogy6OtFbKX6MYH9fgS7qR87IN5EkdI86iB8zmfuT7g/oCwmRGxKGRNOuX2yGLAxYLTg
37LiAQnLco247Xy2Sufzh74Q1ul+3IfsK3LU3JNQzs7X/UtL1c+7tM9MwNvoNWjSO+swteLZ9GED
6PGap1S+kuwONjxMjOKBo39NLCeq70fpkMvbKPJ205exvdLGjsYLhLZ/nXjwAGBqE5Fu5LwtUhFd
+PtnG13At5o/++/QZMbgZ2G39WdOE36rpee11TWfv/v9lNSqpZ0l1fV+dKdvzM9KzAFlbTPdSjtN
LpHBVKwPVfSRBnW2YvRqs2Pw1Xs+rGCayIchNb+z0HRQB+vky3mazmi8TffUvqBxzVF/tesOR5rf
G7yD5s/S+F54GAowhPaHpNDi92By2ZNp4hlsX3nVaeks/p13+SIUfTSuw/W/F0kj4GN9P77/wmI0
PKT99BFqHTs/iX//+8T7sdTjNag/jdJVd0/3BycM/vPRf881VrTSIS5tJkRvyAps9D2NTeFoYG+S
n7XKN0Y4LgdwuPRjJG+XkRZDyfxK90wyzF2an36x1Q36yQWMXJzArz7ZPSI2qrWmABIX035oKL9D
O1qoFhq1kmyWDXfm1gGJov+7kdof6kumny3sl6A5ljbZdHLaIkqS66kxHpSm4oXdYIPyB0lyi6gv
qrJuWSUIZYiKk6VIYC6S+g2OHdKzYDc31JHYsMVD4+Rr1pVbP45TqncWYSOrvrBWyZNukiDb1OaL
SoC3aZViiFjSKEG+6wcBw+voJmyWG7hOTKiw0OiIcEtY9l6RfuGUeWSQTMj0VDKErHADEpkX9yjf
0dwOpFjkJr7IXBSPjo/UJYyds4OmkH8X85m4bNlvJWTKufRhIrr0uXjRwXfxbhNPUT6Q0U7XIuh9
kMvog2OWmkVT+x9B2ezj1niZ15KtHvirvAWCPMBy6tKCYMp07xAdm6ffsgiJS1ff8780sSyqyHLO
S0JVxAQwXLy3Lu/n3qWXMU7eJek1vB/kJI3CZ8iKATbFsucnwevUGc9Z4V+ZsWEbIV2HXUP0bdbd
O+sZ8cHacMMbXW5z0mkU8+vaNn+tyP0hI6QMRxJUaoVHsX5sAsJHMF7R3vvpS/VTa9mpathY+hOO
CEEgMj9p44a0U7R0L7uEiykLNymdJ6Ii6DSZjmmtLEbcNvJGOPOzrnltglY/9FmynC3PAfPwrJm2
etojeG7kJnezRzK3n4LCvdAzg4lO76omaXXRDvFz3ZhvMRlK5CSBp/eQUbfzxe3l7oNZwEQPs3xj
gSRMerWJe/0qkuHq+9Y1K0klTPp6KejVjrgLEOvgtRCvTODE2H5Jkswr23EQ4uA0x/VleLq3jCzG
p5gXVGh9Cw0vZFhsamvUcCenLjq8ShCx0IwUge2uHsorLaMvhxR40sxpm9sEgoRD9hOa4I7qNnyg
P0bcCbrUKOneK0e8mb5Gh83JjoyS0wXhD3ujag8aK+s6yclCSdmyDbMerQr8RaVUCGebWqhCQy2q
bViT8e2F3Cgn3SA86ko0Xb0mqmLrDzkckcHH3hLnW+jp7aJzyhv1xikO6PM1bYtZIZ2Ix2qcM55I
8iZBi62SFaVoO2tXOiIL6+qhNbJn34mN9SihS9BiIybVFsdw6iEZubg73RRXj8F/rSAVJ3Gh/jlc
6yWZi+4Q/lbOhmTilujxqKJDRgq7ZCYC0+vAe7li8WDTIutHXcT1hkRG6nsft67fLfsc0zbKGGzv
WQL6wCOUIs5O/GosP/MEMEWQWbUhEv0mOuBVvyWN9yeLZbyKJ/9sDHzngpZaMf2QdEL3psKRHEFD
kDTUNwqt8MIl7zllSzniZDSxMA/GbnQwmw21Ds4eqXudXwOyYpelJ9+0qPkVDFxnzEOPnrHoiAaf
DO1Xc7X3AhFKGaKJcpvDSLNMNQc1uMfSKYj5EdmqbIl9QHjkLprC/nBSVsPMHL9DEVgYE3VngceA
UMKIrblnW9ky0DX+uIkbrh9uY3pXVL80Jqe021oJMea2Sxgj5KWnOmvfKJ5+MR4+elHwQ+W7FSVB
XYRuL21g6GyCGn/lfuOPekzb5EXDzdV0f2lfssfSHAOpCcaSJFpZJVIbkopKEtiw/qYJM2WrnMcd
8lM1Kt30Ff8UnSidJjb4A6MJl2L6beckhfoQQjBVO0pDqGRUn5hxuRY64jvx4e2Bem7L5sfxcpIT
8vhG3sGmZfX1XBSdaSTGjUnKpmW37YnR1ZfywNSK6FjUY7YZU6SGXfHcTelPSAjEgg3Hm5VaihaB
9QsYwlkWGHKHEbek3+zCaTLOXT48RR25TQVUmN7a+UQBLMbAtdaJl8AIAi2ge8RqJlhP4d2R9hIM
xSIOIoI4kAHCr7BceI2F86sN4xtKdvqlBs8QwO1qGQmyDQKiQtV+UhSrIeP0Dj2H1k/rgMZTaq+y
i1+KD2VBVWHYd6XkPFieg8oQYsOCxt+zEfA9S98ANpoFSx00gUjMH8NAlBVhdjfndnmdDC9BiWqp
D5mPFwkujhCFJziv1jetpbAMtBNdQ607eX8cd0BU07QvxL6vRdOKRWa3x1GoZ+UuJaExVLbVS12M
IdaoZGt47bh2SR1dWGCWhes7ay1aQIbplnbg7zxl/giJXlewAGFRHogb7mhsivpVE+21McTfMA/s
hSpyyE6O1UFssQxMot1Dl/V/exrlwmbZjLL8nVLjlatHbUyruY3o/YxJ1/Goq1+TLuayMnrcdmm1
FHqGFDNDyce06YCg/tzHAdnM9TJrUJoa5UFzOzhvzbjCFP5rZppc9SX5NJW2iag3sgLzVWABgqIe
uJKFFA9Aiuq6YFMmP22m8otUGa+QB8nl4Y2xGFr1rUtiLGRAIlKfXEOFYdgTxBOym83ijfIBKqLV
ai4EnuBrLWj6Z+6jp0XqUqigWI90YBdg3fAiY5mFADWghxeIgB3QXdQ9qHWQfYAQCWHqTllxMV2M
6kk6TLTt1HOHIGKPWKufbH4HvzhXMscJ3tAmiGLEZc7kv3F5whi1dqZpessWpNoqifW3VJHfihyT
MSwBPLGlj/jzogl5NZiI1iSHrxARwabBgHJeime6NaveMQlszOo/0TxxLTQf7ZucLsl8dD/FMGfa
IshoCatp5AWakqDmvehD8aeXQ/McOhfQVETEoIlrW5oWSa79AXSVh6Wi+TZBFCq5mce1xR5X99lG
tVHCziHdGFP1U/hJ9WC2RoOnoURaA1FAlsWKgXzMDJkXr4uRxILfciP15Q82kxryYGuxjtu+v5g1
V6jlkuc2Vf4R0REYDBbVNKMOlD5BLYH1kHusx6LKdilC79jKyeV2sq3rRAlcGeT8KmgfG9QtGLDK
dIP1N1gMZfadsXKbDvikwiWy0fb0rd5M3zKqfwUB1zBmcP5WvjEzknB/phHRbEnU1oj3Mi5noFoy
8sZjyM05avsvtnMYvwMIca10XmzRuuvKJNlE0V8nU+25TkRGN7ymBlA/GRIHYv/OTRYBXXPkxyC1
nwbReFhZxdIWEMW8JL52+9jXuHuTWLaA3tpgTBjeklhwA/AJ17O6+KGV1l9oakT7faQEuMSlnDZ+
GpvoBBvu8j1y5S526bezQMxhM55v7sj9eQ3GnPxyQaGe6cDw46eQ2DMRQqIoh4EUCuqfWMc72HXF
dBgRg6MqAsRY6kRo1kxBphBtEtc6wDr+YpTt5LxMzBAn8Qe0l1hPWltCo0NEW+mBWMsh+tTiflZf
r4aAkCyt7y55Ml3GqpJrTUOAQLFR2aa7qSq+NxDnL8HXddOgE8leksuMa7mob1Np/uhUaO1EcHZl
/Li2fiWQcbZEb6qBKtgZ2VY32gnJ3NwxDhFlFHYEp/vAIGdHNMu4KpMccU9YdOs86sTOD8Sr10/a
knLtwWopTSe3+olGGtym38Amoc8RbYRQB1+BTTLy4MvJSaDqtb9jPJGpJNsr4O5yNi5QkZLEuKw7
r3uxsaH2yfhW0DYBpAzjWNVfVRR1q6A725FTbAgBt9B+bAkK1pi10gxPQ9Q6Ohe3ZTI5MGn0L+ya
Hp1ZjRvNDa62bBgo8NZaaPOQ0y2p5x0Ad1F58ysCWPQ0PxlRyC1YdG/wEjZj6MJcSgFbNU4mwCGg
5yyGV2Lsx5nzMdFGMBBDuka+cO3kLXLqE+hHa45ndIBY1QPuCYy+5JBcS0nF61h7t6/gfFbgznV/
WQwyWCq2i8s6E6/xumjpR+CMCNF5HJ2IH1kpRhLKzjCyeQCUO4Meqdfg83Ck7q9Nm/scXCM8uu6E
RzMGXpFKHBXd3ilRKJcOiyxLJH4ASFCtRbKKhk+869iWgeeeXTzIab0RyEddxKdSJ0dWWt2mStwj
BlfCBEv+Yi2WyWFWQ4blRJ+I5XotwhemiaBlU1yloqx2Q+QsotCWR2RpbPdMdr9eWqz1OvHYQ0Mz
1lW9CSrbAvOjX5MpPk+e6e0Kj/Ad+nSbRmHoppeJHLFjJ9xR9nt6Xe3Nnte2dWjWoU049UjV6XKf
3b5EJi9ZxXI/Xo2sayS0gvyVsEcCi1o1lDQPmfv2i67GFOzRs96LkSvZadGO+xHMNpSh3rJ56HSI
hOx2S+aSbPa49NSNFQd5ijyIxkRwa1Jd5e0OjgWYZhV8AgAcTOfboEO01NuhIXQbPq/rwpV3S/OD
DQow9ww/b1kHG1RC2kKphu1+W3xJfRrWY0rhr3I6h3MMU+b4GNFgSRHg1O+yhBB1p/qxewBSlb/Q
owH3S85kR0PzlbmusQYFy2Wh0TUf2oE8XM3E4QSIQZvrs6Jvs5UOl9EQ7pfNArbpQvuYElJlOE26
1TX3YlVafbAQ8vYmXwVRyeU36lhYgQulnr6L0fNSZ5P0oTx9CS1ka+QYB3ojfA8Z5KzaXNCb1fM3
ENHPXmdfHMVmCA4NfV5n69JtXPgpSOHML3GO6cZblg14IxwEeH4ysGeYqyLoVYQkoCW2QjqSCOM1
pOjc0l+ZLT7VpPat4bPgMCBlzJIWyurwbzJ65wCia9T6FhsUm8YRdZ3hWGR3si9TKaS9eJJnzcr/
iiHBIJxT5NJzeEeJfkWV1awpU+dMedZM3pEYGojlQr8dsQ7vAp0LpuzsX7gb+7FhhFCNLbMK3sJd
B7Olg4lU8rZft41lEp8X9kt9YOhG45mxjQmgzMluDm4KOTgICD3xk5ncKEPvKisblJvYl6GP16pC
YTh42KWma2GLR6/ITnjViJYv0Bx5RCP74pXV3naZTCVSMY60uCoN2z8T87cJUrIDzTfRk2RlT/GJ
EeI+HWsMjdJGEmb+EYH3J/agWEbaMfZsuJCiRkZfXPwOdw2NGd5MCNaxccDdt9WyCIJvD00aQDo4
073xW80/LsTVTRp9Ngfd4buTLKGK8T21g/ElPOJrRfDXMTqf66nfJy770q4F58g2/iuL26e+GbcS
RRxDVYp09hpbW7qvMjeoIZTNewI8oI9jWVhK25m2S3JcjkdQeJ+Vl6cEuY97zyOa08yxJPt2jPBl
eM8jukwe+aym18LPLirzLLKY4YjMAsrov6GW70bDyh/vDwnzhG2I4nB5P5TstPDqCIS8o1/vKS63
uQAlFKWY6sCChJsw74zDxO94qEfQM4kzonllJcU8P3N2BvgCWXSI8vRa63m7b7voWka5v4Ni91zN
4tJU+4PWna0S9wh65EwkgmSXTRXRoe3gswkkTEvL/XylY00HETetfEt/q7xKuxQjN9xYD0/6iHlP
0zGm+1C/utFJ19LAkxX6jPiNsDnhU9YXkHzVvnO8D7c6gaQhYXgKVqLKFwNdpT2TlOcszv8MNKS6
dngCT17t4BiTIln00aIv4iefLuzah0k19dUWSgn3soFihAbzR27nT5lVHx1p4okHt60ipgKll181
r72IfnrvPLF1s+Ri+wBgkgbvpCUwE6YFMhnqX9ap+j3OygdAXCs7ezXQOJ4nrO+WZkWLEYUldx4f
SVZzyCQw2ZjZRTaABvM8SC6i8+TKiLArdHiNlGctG+iMkyiosFV+QH5wEVrBZlgneYh/fi0xqwTF
DJqiV2d6sHKyN5chehJg/IjM4VqX5Wdlpl9a4xw15FEbOZHqBnrUQzAbVuGWWRl5mpNtrfSeoN4w
6ZaW1xXLthRvtYm50bTA/JaIQmEv0ovLn3Kk+kdv8MBocHnDPfDqI9Gl7Wb+o5SXOxuThllg5Lfc
TAIG9sl3Q9gEIvWsgUzax+9DAerGMKhlwS/aePUtrG4xOxniKRju9CehY6dNWpvVkoAIpHSZRJnk
FDET8OgztMw1S8AhyfMZVFdGq1CDiahM1iQTk0hbtTZWwgjfoQ5UvKtoOPp299lhQ04riXLMcL9U
EH6xOX4iS/icluoiieUknRGnYQFiejK6NxFln4oAhEVV0EPom3BvOuETkdn7xB5JGMyrVd2bl5Cb
KUtpZy49mGRkd3QifLbAQ+qF9pw73E202f3YW49JeiVAgHipgC1y6quTVQJWjq44WI8ydtZxUDDu
t75R3EO2oHe2JkSTEoPWkGF+cdWDAfW7g6yzPXKnYQl0/TLG29BT4YZuebWKBY5O2Zo/dRxtYCse
GEPQGc3+NOXERqC2jDVEst8xoSGhN+wIQv7RKm+chZ27EqObfUQu/uQnzgpfCj0Tu7v1dfONhvKA
nFRfdEXp70z6fkUgz4aOk3z2sgpk+ii2WYbr3n9lNLAJe/lHVlTqcVOfuH7oyYcnrWGuKlvjI5qC
DMekvxBcqY26GGa3F1OMgy/h1W6MHrEwBlS9J4pQcGfuWudbr8b3Wgy73sqQrTdv+XjIAH3STR7R
ZIfngJWF3LonxzFfWx2Qq5KvoRt8VT/jaD0NgbuinDrZAfhH3iO8ey34r153mqL4YUzsbAP457kW
OcRqiXWgHt+hrkIRw9cJRYGebtiizjFOiherttf1bxCFN9BuD6pkPSjm7aHN0EJwyxka7k4BBAcm
YKuoQqk422ZCx34unYmXoRXT2pkvkASj5FAb7wkb7pWnjBvQF28xxg1I85pEWsN6hTj+aX80jbuJ
hwh1LOXbwiy7D6cGqZbiCDXI1ub+49O+nXlxbFKxsxeheo57421I31T0A/Xi5phpsHhIGnsrwwGa
oz+8gEfekxIfrrARLSTiErsa2XWyHiCATdgUau2ro3MXi+LxO0JTtnGYn66NsT9NI1zS0cESQN8N
YSDVUWN/VVZD/opXLSfcqby/h6NKndcKdyQKzjN7zm6hmuISaPIvoqZNMqZfrjleIEh+igcZ+bvW
Gq46Df9aaLxrQ/beo9Dg5pTgVkb11Y3xD91MgpLJ4Z0I4RQTvjWcJrvQGj8HFtrtxGtssiceph9m
xB77CBqRhVXvOmvef0vGt2kOZbEIslMU/6RkO600DdKzHTQMc2zQRC7NzIIGr1mQDjOOgbaodLIP
mw2teC4bEjqdzKIAzbx4HZQ+L53Vl5ux6MEz1X+Miko1Yp2JRn+X9dM30aU4l5x4I0N2gXlxqemY
o5z8M1TiYBSIXukMwLYGTVny36WFBEFyZLeMsSx+obdwIX4RTm7qE43YCahqcpzjY+kL+ILeiY5E
Dt+eencSmIJAExuZcieE60gLYmvD+lh3GVxANe6DTlncMbBq+5LZodLe9Dz6yVkVlr7lv3ulTT0v
ATyWmHvDLvaXeAOX0JUqOo07q1VXo8PoTr/MYwsWZltjXdcm5k0yJp36TzhLTQv6ePi9UHeXrMhR
YWLsSA62GN4zEzAAvQF7Zsz0FatgWCG02ycRTUk8eDn2gTGm0qN+rqvIWkNiZDmnlGtN/8A/FovC
Wc5xYY3aOlFMY9Y6FE6xijWhcRXc15bkyC1hIEsz51d0CQn1/EfQzu+qSwKAEgxCeufm63q3CoPu
UScBfKNy/yWw+xdko/hJih4pUXS0TOcaG0wEdPRylC5EJDv2iVibs+ERTIvFiiY7pXuAsmabx4+1
pj9bFimeVeJ/hB1FCnSH85Tk55gO4sKLnZtMzSehFlLKgmTm1NkQ2YLvjtiCMvJtsJDTJ0lbS9iq
XKztH7raHxgdbmTeU+TneN1Gzf3jlz9Izt4LGnBshTkXaBtbTnPFCuxELwkPajAy+pEDVZeXy89f
mhLtSJL5VwubtJZXe/Y5/8PVmS03qmxb9IuISCDpXiVZjdVYcm+/EFWuKvq+S/j6O8Dn7Nr3vBAC
SbYalGSuNeeY78IjkL1girTurZpleTrsTYvCvyfiHbUDBKUWmcSWAewzoZmCVFNnRriOkChtYkN/
BIjrrQ0I80ObH+wYjIZHMFWeix8QreA8O7NSnCHKTimYkit6i4gcWjPVhSDjgiy06t90IuByJOaf
LgpxYYF6CeE5tTU94VIbvTsbCwLzK6AAo4M8Es1YjArKv8vG9okfFASS0Pwpw+bDYC14rEB+5BNi
G1fb4jtj4EJHR4juapCYWWk8YTfQnhziT9B5bM3mWETtexHTYQ6UTzip9WZV3blWARchnGqrUGVn
a5CXTkek7JcVYBSHVZpfNS9C3ce2+qTztesb2nGUzFMchN4Y/UllRGErJN++jrMLDalToIbnAYoJ
E4OZrhTDvxPGj5oihtbi+40cKIl43ddV7jJ4xUc6WdGqZirstjm9h9J/qSRhr9CxXvSa7motNUD6
ffkpzOKe4trjWMcMI9UHKHS4431wnUm0Ex48Wn3jJlbwNnDgeca9nzW/tcwhdsU6+0PMe3bXwgpg
lWb0P/yQ6mtesuas8MSEQA5tU63iIjl0yvpBC82tvXOkV+naTqoK8EVfrZ0w+Gm4+QuLG669Gjbg
sN8hmBvWTuY9xOCZdu4w/HSooNtBfA2UKg9Od6WXQrDr3NKyMBtSMhjuDDW8+BY8WbuYp1tpc6zv
KGr9dqAUssomqstOGRDpzzDwTDQrAVcaJGlybXkLwpiYLUveBkouGN5/GK7aeF63Tt1eXSYrb1fC
UF92oE8rz2axTFDxK9Oy14RpjO2xIvCw/yL+tgcclMidfSc/Z669rRCQoaZAlBE6E5WX/Ccl8Utq
vmCbCdYuXfoVa7w/vaxPRpbt2q4AP2u0ziaskHYmKBSmuHuwtGJXxNHJjvGx5iNfd5ucqT/9KrkG
rSjr4414y6fePXQZxEUhMqQkAZGBlJ9rSlHrQmj7Mqbw2bgMHCEtcA+oxwA1i5qXfexTJAlD98kl
mcTitl4ZXE6nAelPI+tn6u3W3rIaJHxJd/J/+dPg3jLKmXb7zNraxm74SCbRDF2EAZNxDcyfhnjI
MAZib+4NOmq5Tg0b3N7E73Ag1bo3wbWAJvACB9hKAse/b96khq4oxdBPaTaNTvysOoxyG8lJ4zb9
2cmqLZcgY8uCbDOXkGRD26gI+uMUouV0TUWVW3iPTSgOsdWl+9rrXgyj4ldlMB9gDfobPf6zOyFA
sLsA9kjMVaINUNCkLudESwGmfwNZzXTA5mca1inq6YJoDvQioJ4O9djuWG6eKHLe1UwwmciGb8Rj
2SthM/mVaD5buIGrPEp6Vlc2INQw/ui9MEdCkAdzB/7T7XDXUIU3vfZq86VPafnGypfAnqm/H2L3
dzCKYdUSgpFB3lmlRfE0eie9GW0CThAyu1667/ESRCMfo3Lc6DPuNbVilOrWScW0sh3yLWW2widX
Q+1lJEG6dNQqgkvfOSfGKgbOpCc0RDvqY/oalwmFkfKNmVl3SMXwLob6VOIod5JjXVL0s/yOwh5u
XR+QYZ128LXBrEVRtHUgSa70IZlTaJhzRC4luCln/bNqK+1ged7OmAbrLg1mLGtX3jo/O9W5ILGL
KhY8GVbESB36NuGNkEdKs7aZqMY5vwuXDKUyt+O7sOturdvwx1hmoe1JdbPblBM6YYvi/o6ctCdQ
wdBkIg2ZBLKjTBSPE7LFdS+zZ9FHhyEwqYOCU6mm37ICcRqnL22WfHWR8dG6/NjcVHsJG8qyU6s+
ZWB9egbg1niwoR2MKMeaYliZVrr/krUGaFurN2lpQCYnfS8bqXdSfWd5zYyeJZmnTyTaszxlHf9B
lWifiOGVMtHKKfndBOlzNNWf4w9RDxTZtE1s70Th6PTcmwPTfIdALqqHIK6QebsYFCvEbPAmaDHf
OQGGPRAh2wEESDHe0BC96YHxVYzd8zRRrcyt9LX24ue2aXDNuivWDJmK7wcu06NwLlOVfogUEZKl
p0D2FCjysnzBKEATQO7cNpM7i7SViU5bZ0fOzhqHo4zMOx0LDHHD+kkzta/AzhXZCeSY0YVknBjw
Tc6VT+ykKKgH1subrgb07gLUH3zQsX4LCUln8g+ZF8FImm1ofV7bqLyrK/tHbjoHw6v+VGlxcRtH
rZqMdpN30FlUr8sqhj+X2FC0aLOWRPdUgTrgy7wyuYb3TUKOEOUD0xl4UC11GVTLFO+4Kg+EmskG
TJ6XmXR5p1OUATqNq4sa+S1hMKPKGsFaCN49ZMWrWKfm7oHpZ+ZMmBVo6l3PFY12NtiyFq+9b8qv
Ukt+Jbb8NYK0i1rcPTal5vZtUHgenNi4tRo1mjkooEHHvSJxg768Pm0yhaDbbsdN2tvmum2yN2Ym
cKyQGVLU7ICNp0S15vMLJsXJUfjOJ+8FAgdzlnCCA5RZuDn4CJoCl5bjnmoZwizZRVKv1pUirCDA
qkjcrc7Y2+voWuIfptuQVxNJSFf1sDHy7q7uc+LdJqwOGphrwDGYFenKMNXf6O14NbocYpc5fE5J
8RyRK/ITc164J4iNqg1hrQy5ZJQCsp1yxkEH3JAUfCW5PpyxDQXrIfVORareTGFeOmF/FKnYOL7x
JynoXY5j56ybYN2hh9nodu/98MFEz/MmHcJRkx+9KnzBpIWpnutDGn4JIxlY1b8jDf9lmBQXEOP8
yNLxTQ3MIZuQy4arB8QXlMDygINlKavuWiIKRNwAcvd1qPRHW2qCdXkIrZFVlx8UoLp0JRisKn0N
n4afASWvdeFb5pp80Fcxwp6TtOaNFg8BamKfrlBbM4y0SfXS1xhZdK5zFZ2PXvzI6/EQTF5zZ5vT
g2ppG4qQPFukHAXEtXzbECW2sWOk+RFSbrhdr1OYlltRqW4jPKfb4u3+SnuuSJqk76mx0ooAjE46
4NKwf0Y+tREtf9CPxU3yBmD+mNHB9SgdG8xm5N6vRoG1YnovFVyrwKBuzhTkF1gnhgfWHUo3ERP1
mw7JyHrqUSiI4EeVUuwXlftz0lnMArm79RWz3M469wr+VtFOPaUn+kA4QeTnRCnZzyM4LTbl9igx
mE+0b3Zm1FwnaYQTEYXZSCYaGOJsazWN2jQ2C6OkAZxHUc8SsSTjh2X8OBKqawwzQIXa9LoGN7wu
je6r0xz/UsvPoqGKbhtOyrRk+s1o0p7pXW0bBUyd8m6k/em4k++5w2ca0ITuA91cydBhYVlu9RyB
ggvsZJy7B16ji9MYMRNN3VuYe+PelDmr4XEo76w2BV2uDztsafW20uyE4262b7k+37l+8tkbAWEg
mU+NFTCnhOH0WCQ7ENsqMqaV7wNadKNr1ja/2koUGLbBTo/O+OopiOlKUmOLJRC5AItvZ4SzXqds
97RoAUWAcxZMwhLU12vUT1MdvmUmem+zFyFhIeLE4l1hRYypRqaM/mMS03z0TpoWEyXfex+tA8Qs
7dWf1h0pxnJSafgSREmtEvroGm4LUPDW3KtKVqwJZLTVEfpzbuvzhRafQww+L6+TghJBd2K1pYdF
gfhplk0E+ErKtjvZUKIMGvV3JXk823qo7uNGfqSAPSjE12cp0wM5qS9aTKvGMLcEfs4FTrBylqHb
61CPH8oWgLZBMSRAPbeboGWs8G0xIAVbNTdh0JnSYapbfKnOm7SZYYuBZaNrG3tq4uI2ClqoCC0P
VtL6NwPvC2J2yGR2DqDdq6xNrqMjVCPlNSx7ZKIxZsZ8MMVUhic813S/gVWswoRLJafQpPu8GZFb
q2ygE+ZQdTBKD1RTqp5zXfwqDOHvdJf4DGBoI9dLPruuYBI5keEF+ogEXS2mnd04PcElrAAajdnb
0eCUTKI4v5PNWN3XEvLpsll27bIu51y8R5c6Mrxpk6a3NUfsfN/EuVWjUi+Q8fQYCLDZoUqt+5Ht
FLj4NX2LxXvTFsgTmxMCOW0bBwZu1vnQskE6zpJNWke7Q/YvUze//7sJ5yCceN5E5C/vsb2uuxkd
igMaYulya2aA/t0tZtCVCaeZK6DK7kt+ocn3TTHTRsd542c+3W+Ml6xS/Qy6HRst+u+tZdedwanE
iLZA7A5awfWmzIAHMnnm5rIhDIJ8D1lc5cyuTVwzp+5u0TJwfDJ9517qsmn9vP6+lbler98tBzHZ
NQh55welulHxgsbPbP7R1aE9wCJX/9lIGbGoHk5mFmoYfYwvLwVw6PAKWWboa4eiGBMED2ikr4ma
F2H3fFWpIm2KzojMCqqtDaJHf6CJVdsgqYxhIjhg/mSWN7zcYqrDh9DGD0KzwBpgCZ2CFCjcfYJt
+x5F69a21DGbv91evtQNorEwQIk32mvHLEoY/okJFiCQtGkIR4SOfxw0PnURkXzx95tZvq1l08zf
m98S6YD4iAifz+U8iEbp3XW6/IwbdPj5UfstA2oRig/J1p9GpKybrKjoz7EWN/VfFER/k12n4TXH
6NryVyata+7BT+Hrqmbqc/w/n4ukfUaq7n75rL7vpr/NRcvymARWraIX70XlfS0s+HHLzSEx4nRV
ZUNDdKL99X2sR6fzfXe33Awqu7hfNkM2s58rG2HBQhOOnNZN+JHNJ+x8mlrG5BDxlrwZDQvP75Pp
f8+r5eTyk8zfQrA7cY30q/fllGx7HeRtAfFFV3GM4Co8BAgcdstH6i4E3uXDVv/8NL5/H//s5k2G
VBURhs3XmoEKuF9uFcFE2a6mz4gwgpJo1dT33xvh/efW8onRTaDdW9PBD6t2uk+ZON2PKkHHNG8S
S2uRCDIlydHFsOIGSthXVXRr5w1thW7tQsjZSsdn3ThKogirnOskuKbw5o0xX65RxTSyKetGFaUR
qSYHK6VnX+khWachGu/bzDTXnRe2qJnAvdTLhvp+SDv68vfxOjq1ldHGzWF5+nKHEbrEQ+SUCZZn
LXeUY9Tu44nEaT3SzaNleldfBN61cgzatBSGs5xDJKGhqnGAvppO1j8sjwj92rtKs/tEBj5HKP33
mVkHKzwoGa1HI92UlJ1vluYGN7saxB0lofb72KCr4Ka5OTEvVWGg9WZ32RCHq44m/JnlWcvzsR41
DyMXie6fR30/FI9RXmbdJcyiqysK+xhXnbySbIkxAVs06+RYXsP52IgP+i6j6b2ZZBrCxmEmzkBY
fywP+fs4OzpCgNQelj80TCyOOQGmOzQf6HfVNSot4/ufLA/AhSNJSZxYwOGTZBTk3wmrdHdaGhCe
imASXUCIJl4UPrX2yL5LBXlVq9RKrKvUuvtq8s3TOD+X8d26amQArDPMuLvl2LLh8msxxaEQ8PeY
PsbpaZ4PjlHlH1Sl/lCLjG6lk4zXsrxT1L1uLsRNG/ndBZytcbXt8SlORH5s29C8Loe6ka6gQ0rU
RkPqsRxa7oxRrh9sg8XAcmzZeObY8GX/+4hWseYLWFJJg3icvw/Nhwa6U6no4c8PWe6ILbKoWlu+
/f3vy3GYRqukdggx+edVeUy+KEnTl18eMc4vPmvbetvZGnig0qmuUJdz1/IfynlTu/BqJclz/YQB
yA0G66oXjnUVjMjrwh4rpIccA/9kXWGcq5lUSidsPrZsPEgRxzkbHHTE39Mr1qz0YkuPhttxoDC1
SqrOudMmIKVVTzokcvkXZcfxUaGepyuMeKBz6A8rZqKwvYdrWz3JcHqqW+brk6M2mP5+NG2iXat5
k9cq3IaGH86lc/+63CEK8pYNB9mOhY4WR4NKk7NS/WF5yPex2j9WrPmv33uxpt/IuTgOhjR2xKWH
+1IjaAO78XRBFrCaCuJn5k5XVAynoLZ+cMV6bRoitnyWWbGKUN43tNOTi4UWY6U0Pdp4zUDMe303
Rfpz3BveqqjoxSrdfSkNf98ATG18XjCjxsqq7ZXtoCRpvPOAP2nE6daq4FfpwWqMSifaNIW9qsjY
aTLf20Zp+8sfukOsYxirIr9edUZSr7wi/VIJIaO4enND/barVAACPwS5SdXL7klX98sf0tPNvRlE
RH8g3uYXfWaotu4nJuslf+acqelnoJFHym//OKLhqDDpcnPZ2K0rmN8NjrZebsp5f7nHSgvQQpCf
2+RhahTDxvIAL439/zx22S/1VAdqyrPqf275+TTeT9kv8kmIG1vu/J/Hft+zPMONG8LjM3GoNA3q
+t9Hf//TDgo1apr5b/NuXtOy9bfL8/71x5d7v1/YBLjBaWPiiueXRGHTXNWjITej6//3ZS+P/tef
/X5ibLblpi4jvE/zM/++Xv3ve//+l3/fsRfGNZZd7+vvoX+9sf/9pCwxuntJWhhabb6Dv89R0MHW
mO8AaY7qqbKseAfK3SqluhVl2T9qkfL2weg7K9IIZsauRLIKzy0+mLHeP0oxlLeeasy8sxyJnVrt
SjckTz7CSEmv+uCkPbqEhhHkPPbdeCyL4WqOu46wjldla/UFMT2BwLFyHmXaU4SYfbJHa6pHukDJ
aNEMjaiamizDx9pDesTjN5qc+sflVpCj36X7HB/Rt9dU2b1uK0ytebRZ4VHeAjzDQkNn2ZXb/ZOH
inSO965THRtWSZSx7g7eekJKuluetWy0LN8kjTy4FYRUm/i7kyHpzniOdW8lfXKy+C2vKt0lCcay
qG/n6MFCSaBQ76npUAGdWPZIT5hoIKA1yRuMagHwgYcIRvc2H3NMzvMtrQjiw0C/yKe353q0l7rH
lLCuJ/CeOpFPM65QdJjysGBw6Rw/S3/4CDPevJuzwBcCuWhpNf4RSQhRgEbtvGa5s8O9SlpdpAh3
GswzLddgDV3H+XBN+sT0gbOLTGztpuXe+0Bn4aMq3UtmpK++64+fMkYGRHvjyWNZcEwto6TSWHoX
9A8YlQrtlZKuc6umsXrgyfhUUoo4rAcos1nTuxFk2ID8ynxzGIFGTUaPnpaTiJ13M9RWB+3gzn5r
jWbsuUiJuiNApqJ80ibAK7ujtZwDaUTrntOQYiKW9weLWem+pKwH1CfcLq8SIs56MgyicbpprymN
Oj4lL9SyDZaOXPjPJaiCuUk3nAOCSe/tUQRrmem/Eisfr9R81femSqjMEZm+G1TzBxpWbaJXV87e
EZRgckKz/WnsAJfjvnC0cVcJRR/fcWLwvU2LPwEhkIbe3iNa6vJ3o8279dBcsyJddzPGrAVYghsl
orUw79atkJxRnroCwaSoUL6kWSD/4HZ6gUnRvNMEhd+el+3Wj0hEKOwdlAanWYfKxUROGO3JwL6/
akfatAT3YLvXWYkdfdv0j23f+d+3EvkzzgftFCZjaW4qZGxEHOnlozWj6JB5v9S+5t0qeiz8hJD0
aZ0N2bNSOjaHmLml77sW1BoEtX3sZvdG5g9nChANXjp/i2agPaAUKt/4wOBeE6RoSK6bZSJhriH/
HrS0ujVm+eWOSfgGVVFtkEXHD52P0M4qaYOZpfqK0DgQSQBgJbSNrRzKiuI5wNUhpJJoNPQHpI4Z
Jmqog4xJ5z0MJuusZGLaJubd5RjYk3uvrIjKmIbxM+K6IZv2Y/AA3KdM8LYJMyrGlDCkalYTlIQJ
bSB46PqvTVo/BG7pHqVHbTJTEqLtPIxUEb+wfBLX1I7Lc18Fj0QIEAwpaHMdRxOouEka7APByM49
TeJo20N1etWi4pZEiJGhPfqghrp3Xer2WyfLfFNWhvlQtxbhA0EC28EARFv63amOFatgWkBbYp2J
jTZD68kNi+CMbQfPzXjIvfDD9NPZ0pOONHMqqZZjnTDPegtjYsuc070FGmJjCwOywttw8kzqVtJy
jfvAJRY8nRE3of+bvot7aSVTFBBJITMhx2nhj1Gsl1prPflWXd+5SPG3rO2cUxlGX2i9i3tMeKBZ
tJAfNGjEH67ykWNS+riZNYpbFvXBpxgAOhS+SaHSzo5hyVVR2OIHCb44v7SwvfXyqZxcTluZJohN
nGZgdce3hmUE069uH2IzaedBkXlt27/oiT8y8Xe/RtI1iDTVO8Q1/HrtgkR5LlnJYflFj71R7zGf
9Ss1czWNDF5BBo+2oFe/GaN5Aif6+ubOvIEi6ymT9j56pHkX54d1YVXw4KW+c460oHxhmOYa0zOJ
dQJxAATN68ytp2Zy5JPpV38IKsplop+amWtgWbCy9bLPz9W868y7oYjUGoMFsUSFHV3AJGHqipLs
y8p3STvWP8cZjRqit6t02/tA/X1ZyLWQqtcakNgnjQ+fEpVgSOvy4g/6lVn8hxB/FVkxNQQsayff
66Jt2Df6kzclJnHBQbf2G0X42EwLLJUZUaj3Ck5TdiM0h0dBFhsYc37emr7WRb12LWsmRgon2vlC
/TJdG+Nl3dDnlfacAstVGyJHSqT8IJOz/cElrarvBC9hrTt1cQEyobZOhOAYfr0a+qeoBelSCg8Y
OHthQ/tTC/A/D5xGUZ08fY/vMTD2A4y1AJCn3X5UVnl2ZAKFPqH/m+c975ozf83vEa3tMgJny9Yb
iJ4YqIx+j4aYNlBrp+ZtGul/mISq3TVYHW+B6ZwqLKqv5JRhrcpw5C67OHu0FepKqFgxv9xlGKwk
kM7UMw5xVLgXEnWzfTiGGd6K/oQXTXyAy/D4L9J+mFKLXoDZWAlqysl6zvE80LOey72z+8E2/nNL
C0a1xvwHgnVGSLkwk/a1TXsiHkua9MtB0qreIhHuEtL1BqvptroImfUqpa/DAIt1mDv5XWN22XOO
TBg6sP1rcMkF0oNSv0NR0V5L9EooUYyXZU9UHj3kraZ08TJkdXayLSqSxYxxaTV8PIOB+3lACvgw
2eMazdf43tYoNRFJl4dIivApFg4BrGO8jZXYyb5BBr5cUTWWrH1BfWI5JpsSsOAw1rc+Cb1tPZIJ
ooEpHKrsS+/t50IO6b0kmmKbC4w0VW1DsLRt87psIMcQJUKxCdUUx0KFkcElq3mZlAlpOntDD+v1
GHc45XVy8cI+JTIDY/adml/yYBdIDFMmUvgb9asZYLrnnLF/2SMoyj74apOXtANMUOhu+LMziUDV
p6h4NCZl3UN8wRu4XDF9+g4kunn1DXqpt13e2bKrCxiireOBKEVUKlhDPpmh+WZJ3D057OWdBqT2
5uguBSf0yuuIn8ozWcBtO9hPUW31z/zTX0Zb+6dBI2o5SiK3fxySiEyUwG3OpYcLLS8159kziHpo
o7x6IMwWTa/TPea5NzwYrMpfdNk89taoHpYvuPWHx0Kf6mOVVleQtdG1CxKmOr2TfvkhlVGZ6x+G
HeJv86L8GAgeUWsAaAkbB/nU0UjQGM3Ixuu7Y2Cm+s/WYe0eam6PpMPO3/0Sjrxyi2Sv1U3+3nDV
dyQzg8TLxM1J9Udp+tk7FxFvl1Xp1rRRhUVIHAm0a+4KyTAb5eVxsortoPkELxb9V2+jC2p7OFd5
PpCSVgXyIrA/UpPBhxhVzeMo8k/Po8CHmAEapF8kFxjGr5Q+9GfAleEz6CVt3rHxXj1ANIIPnB5R
G7ZPfZV3D2h8YnQI16Gu099VevMxHf02+DNMtw33BYrpxpbDbFmKyrcgEoSLZB4dp3m3YRYAPqKl
51Vhg7XaClRY5SUn25mIPUzxeX4PO5H0bHo3sPJLnXzuMmYtsuwum4WfT/4l5ku3tkF9goVua+Wc
tdJz7ydmiQFidVgW8zGyQbm6cKE997WBVylJNKhJNfmReNA37ggJd6VpT3BZnAf8r+yZ3fiSSic9
OpQWrh3Oj3tdn35SysRLU9bwqedL3XK9oxmYQRIscaBw4SvruDmaVfAiRN6dsmFW6M6XJuP/7/69
VwvPzHH+9CpWj83k1gd9osNToqmjmg5dbzkNHSVo9Mc64b5R5JxsbSLJLDIuRknbqlgu6U1Ycqm0
x+LOlNTAsnqMX/2YdGiYH3HrIAkVTUgdDglEb8XFxZxKg/lrZzAnpe69SgqwTt/oOlEgua9d0VM5
YJzSabS9J/3Yb1DaioM57/aBtSe7e3rMkwfihZyH3GIVwvpwfM+G5Mqlr6Q3q6wnaZhvCjEaDr7g
Nwr9CkEoWLImqgskyVBP6oVa1iZwKBp6hf3olB+RSOCbmP2bZRnufRbSNM9UXt0pp+2Z/BbamfL5
DshDfbNjAu+bfBuQ4HaJKgcClT01zClYGKJHRbcuAX/qRaCfHUFHXcuD+DlkmCKQx92CGBVr1RDm
RTuE/SYuxdqG8nXTMs675YMtuhCRLKkTaxuL7CYoanV2NKJLqDD9RDiAntj51GL/9z83NE39rKxK
npa/NOriLReqOC7jV4P6CttvKs5JIgMc93imCNZoYROUwyc6ZUbhxwSs4wYlNgAvt2Zcj+vnukye
WagT4TsfGhxKZZVl4jWZ71RN2cGjwUa63Bu77g+SFNJtGSBTTWYCYiYQWwy655wmmCQvpHndLcet
eZCHZO197waB9SYoG1B57siQRHC6PMqdZHFXAMqkrNlW2zqyiHXu5XsAZPVXNrHs1+cLMMlddW4h
18DcvY/szPoquuQrzvTkg441tcOhDjdpPMqDimv0I4GHC73rL6nBR0FnaCvJncfVBkDdU533syev
NJbOU+KG7lc/eHeZ5uRI4UAj+0bc/fY0IBhxa72T5FASGIaglbIGE+Ih2LW2FmNl7IbTDH+CFkXj
OkWbADqoIu4D3g3INECLbJwNENmAdaRfPg9vRmRSeHPc5sHTOrTwtXSpOBbNuSjBbYR65ZJA6xjb
mSiXgqIME11/9uzhgwx5/TySCPI8QjxYs2b398IptxPnNjRf3Fa24vRMGmW/ikRjGS7jJz/BYJRN
CXp7S7K8tUzil5aHkEN+ocUZoGlsjPu0UuETbmOmoPZ4W/bAjuBfcalm9mTVLIdk5YVPUv0J5ge5
iZiuzWQgiP7v8pS3ALpV14H/zqvVCfnztrRQFKdJSS6VaTPJKnz7BwVUuhIz4084rn2n1TYOx3l3
rNADubBQkyxPPkKneO7IgQhWAXAaJnh/vCJ4xx9ymnxPnbKkSF7UUmFJjaZmvtXZePiB+n7/sNLe
PauKQDlGYf+96X6GUae/MRVk4c1X7CVV9LPttIc+y9sX3zDFviq756G3cdRVOZrFKRUPeRaKdavM
TdKm1hOEAItvhJcTCKWxismM9UT+3RXvFMR/TjtwLFs3aHGEgVn4YVdfccUiACCYvi255OFQT6JX
GQ5rrdXPEzN3VILE2iD8N8+uSW+CIF3yi5AlwFoLZ6QCGSYTkWdRH+SIlgMYWiKI9n2GKBxOqEOU
TqnOfkHmVduV3jZVmnMpNZdajmG8lLWNDUAy1mvOrHnK6u6K+wnBoRPQ/sXZTz8ApVNSGTvmveqq
MVe/Kq9P9iontUeUprzzA5fJhtX1XN61Pc63meQ39a3Yq6n/Km2bhXQwGSCjl/9Entyd9ANSLaLW
D/cmpxu4KLzyyg8Jjjbz4h3+SdGbCKWbdpsxFHCKWsVFbweTjnH7JPSyPUABs7ZuEdv3VIYk4rim
ufWCFXNizTbQ6Qlfa3MHhUyDQWM1j98bgO+Yag1wQIOs6m0Rb2RE7ETfRu3jslFpSYBk0k67ME9/
BklWPwZJCnXJLH+Difq+MR8JEoilkxH5yOmLccsisdgLnKRvxbAvXI/1lwufIyhpTug1txTnVFG1
D03tFA99krVQuHzxc+B97MlKJVQtDk4LeJYADehitjFBOOiiC+iQM3l94Zy0R0FK46MC6V3rDxHy
Mrv3tct39bQtRbqB44IWoodGxro1HLao5XZEQs1ga7OhrqgKPBpDcPj+KvA+j3dRAHukTZi6uJl+
4rxNDwOzEaiHzH6D7kqtYLw1WV48zu8M50UwCPtrvlG4o/MVJAP1NEiFquufbVvM9cdW7szS8V5D
czyIJv/VT7F51fU22zUeJKC0ydz1Ny1TC7j+OHn5UDUoGRZop1l6UMMy6xh+Ia5UF5SAKP1nv/j3
6ZOL9FxFmkaqQHnpQj1Zp0Bfj1CAvWMU4DJc0mhKH5xjl3rhEXI8Oo4c/U0y9ABB9IIsTVUnhGz6
43gVv9OKGQHtKvJpK6Hvl9NgHIEpIDAK7xDZUPegMrJsdLg3aLlxdpk5PGH6O9vAVMmjOc/d/aDG
J9xybTMsgwCpcRPM0Ewjq91dBFVpmxJ6cgbVhzQbbbeXViH/l49GIUqhC3ILE8v/3Q5/MGaFv3IN
GVbZIMP6zhCJ0e3WOIKzTZfExZ7Uo5vSuffvizMzivcEvH4PA5ADhVgPETWnpOmbI4hJ1vVWFP10
9aOpocyrEzigrYge8eDqj/TIN541ZBfXVc9d1vfPoRn1zwnRQ/CXn3zPrO+LgtUQIRQpM1DTaJ5r
wZVPtzGoRGGHRnL+GdEu1+mIAW+SzSwMl/d9oYgCrDAadE3GUCGQ9wZuJy7fb8zszHCHu9FB7eWp
XYXMZZd6CP7iBNNGkdruTs5Td6ohFQngmTy3BPggtyvs5CyGfe1ARQX5Z+2N1NLeOoVpiqXLYaxm
+nGXAoL5f3cmhffDnIR7WTCyNdOPc4VieAFcpgNVVBRJJ6dv63UB1gskUoqWcxQpeQSBcV2+6RgE
ayuSkKZbbYzHsKiGez1mcaqi4ffyy8lNekxxnB+awPXOlYxdCDRugiCre2+zQtsTuYXX3NeuHWiA
j5RBCVdt6F3xYBk7qZnXsgunjTkv8ytB1Kfn0wY2ZoJ2RdF1gcoziYW8sgxdkExJNHC8+0ajYuwp
Cy9U3k3VgfJ43nQzk4GKRT/MOBGOBMktzBzOWIzlG82R41EFwf8xdmbNbWPZlv4rGX5u1AVwMHbc
ug/iPIqkJssvCMlWYp5n/Pr+Duiq7LzR3dEVFQiApJ0yhWGfvdf6Fs7DGNc5Dfnpw6FT9dBOqNYV
J8F43OjKwWiKaeW4enkBasmvEL9FiCUHIHGea9wPnfjrr514FXg6k8a4+B55sb8qjAnjuKv+GrJw
XEXIBHb070tucWm7pUVU3+bVeyRDlSa9hkDU0keDaIlcC8j6Q4JB41P3w7UreuNPzrG9ayX5xgKS
tzLddDzhu/Ifai1xPii2ibzBd3QInMLYUlHkTKNdRow88TQDXabbtJv7/QcUIMEGqdm+2iR7Rmo8
/fAsIhGMIaar6g0eQ3sVP75hCpqALnERmY7BSbhPTYV5opeNBPqvLWrKcVfI5ggJGcuqBAMRVxPg
SZ3z2A7T63yzL0P/mteaeSa0S1qCq/RnNHypqlp/FOjIl3ChF93gjRALqaR6jfO3IB4GRFK9nK8t
gGTNrU9ISdXssEV4gw5Pgo5ZbujLpI8m8g4VgiMJQjfMkG7CqAYM1+Fj2aa2nu8UtryX9dOEwR35
7T0sZhqGP1Xui1dDHX6WCexvoID9wgvGDZh/6h0lT95a97VLnWkLLwPyp+4N+1zH1tZko34CeID7
UOlfUmvS3hAbaUvD8cszhM0WmlV5atEs4RsBn4djvayAX/neYuitCXtb/myBiP+z0j7p15lreKb5
agCBe6KpvjRl6tJQjOlJdGhMe1KL5k092u6Bzu/CK80FiILwsTbTn/dvOSj101wP1AL9at8AiKAD
9Iu6XFnk7SBZ5J12HK2E9DyfwBG46PtQ5xkka8yOufupRhavqgBkikJRLx15Cvu4Mw7W2NG9zouw
f4KDb6JUTatTir30gQid8WKroABTArdzO7F/OYFAnFUMkNFTD4KFXzx5pBzijgIpOaKlQtEFk1er
ugXua5/IHUg3OraazZBhcp36hGDDDIewg2G+HRt13wQDjF5QTVjtBu6YZbOZ76qRDylMN6eTG9Ya
eBwb8bcv4Ow4k/s0EbiCJr1/Uiw33MxnUWW0wz62e+SQTIDP9+dqzp3yNMQMIQBLuedJKX651OUU
yz24yKymfZ+ae5sArac415/m7B8zx+uYuPG1cpNrJBjWBHbtXu5/YRXSHfHDaq0RTboMLbpnNDfE
yrQqmrJNxACn+BGF/sHxtXaX2YZ/onMlUOlSrGASe4itqH5sHWt4aFoPkxB5QPaj404TzdLXoi1J
JJhyy16C8GCOJospp+f+RQVDKqCVAiXxgkKji2tjCy7Lt6DLCbAJw3EJ6kR9Z636MzKYpeYJpCis
fjfHq10WbZCIkzbcD5rZI/bCa5eXYYt3jb1IdL/3gn/vTYhNBjU3Xv7vn+1B0eMdw6VVcUMaphxa
gAw3YIqkYA2m3zyHGtBKhonoPNWZ2Axtqu/w8udr3VDj95AQMXy83WfW6ojrO0M5lY4gf6QGwUZf
Rnha/KNJ4l00sDJFN37NROJ/t2z0vAH+wBN5eN6aRuHJw7i+QzzH7DRtp7PZQB+P66h5NoJcCkHA
WY0KUac0ENaZ1ErNdf+8AbzIuITuKDSWn16Z85tNSPoxI9gPhgJyGN0Ki9sav8toqKR6SR1OoCb9
ip5qtYrJDiIMmk05Ff3OKoVTboLILIE7w2lP5RozbeFDNdWE6z4t4MGGNFhGnSYRc2D9IWAtCSQV
15AGsnafpBmOLqwor92I+hnrir+ZD2FAIWTi9x6yeiVEy4MYbTM2VsUYfsY+5a+j/LrHFmCCqrZ2
rve0/fEQjhiVDmbveIfCk0N/NOoz30x1RH6a9+aNR5OUcHMyw4LSCFe6AIonJkPd61hi53/ivBnT
V8Zm+fdImw62fG4JBM0ZHONPA4zU6ANyWGd6byzVTvAE9ZKdSnAZ3npfP3RyM79ep79T5LJAWGsi
iicargxuOYMGFh+cVnNA21y+e0X7fagJfjbhaJixkVxwb5ngjFvca7GPA0GHGxEwRcs9F31ObuXb
jGbxcSjRkccKVgMwW+QuyAfNfLMYAvf1/pOKipgncgIdiA2Ic9sqOoxmyvNyoAteJTqELja467RD
XRTqKgGjD3Q3Nq8KFjzm68pr4BMOCrwbArk8xEvpLRlnm6vB0wcMXKHAFjehTNvepz5A8nchunIA
KzUsIHueWRFcFRKXnAJMamB95nQH/lJwGDwS+EF/zEIEHXw2hhKgWcFQpNfBiJFRjJSdZGdHsZ0+
K44ZLIMxQaHekPAWuka9zGrnqvTJ8PPvOz6l06QE3tEg04KBL8bLuTml67gPpKL7bFtMAnw1PXSV
JRX8GiwzU8VZosxz9Taow43wq/F7hbfgcL9JlnpyP61sVaD/ilTOj8wLhvtZl039sGgq7FlDmhyG
skhfMr4oVryGTXSBcyXCQ/YvmFbbZRlt/QLLRBAYLD6ICn0I8WCuM2coHucepZKH2lnLGdrF9c5A
07GahSUUeStROcqrxxJ6FwF2X4DOyyFVabTZ6Qd6O/BKrKPKzFpGtv2mTdT08xRHUIxfwtqC9eb2
w8qUh3Gg7tU6N/fJJOqV8zOzoQkLWT7ZrqLfIuLwykzsJoWXx0CrnhgXboeoEG9unY37gM4i6qmf
hJZ4B72WAX1kHbGL3xAcc0hXgyRJOkhJTqZEi9pvVnqU0izB5U0svQOSKFMdf21lYXPyCvrUNf0k
X9ZJoA/bnVIySmQRAqREl2hVPcD1D1Jrz/QvP6sh/g0mvD3t3FAnBlcZ1/QYadBnzkrpGdFiOqVV
ds8/EyG3QYV5TjFl4lHHk0S9Je8jcu58X5cHRWrj3oiyZ7+Nh3XTqiyBSpESsZP5S9T1/I6amrH+
qIpgO1ju0Sxr6hHCwwqZlGJybp24aRyyOsohNIvQw38Mv0aA74JI0Y1rQm/1l/mwCmx9lYAx8Kqy
8BaAPY4Zc/ktysJyk9W1eqI7+HuPk/z3XnYaBDRKV4mZ66qoTrBKvBumgm9RbjK3hDCVSIlWWGZH
Yk2Kx6SMn1U1lmi2ZsT9Hnj9qpdPTGy5YONU0nHv31DJhxa2hj4C6IqyNNwgOGa9b7AaycOKnzOK
T4Ys8ubHfRLQey8K7L0tgJTY0NonHMC5VG5FXBY3U3M29Nhi+e3cv6IsMI5G1x+6Ivk+RqPymDhK
/Rqbu3ncg3qsPeuHyat/aW3oYRtASMQEP9cWeFWXJFlC+FByFcZEGn44afxkdWu70IJPs2Lxj3g8
PfRDLK44kjfox5lGUbSrwjgXYHtZfoSToLkVx8+KznTNTBv8b63d5RtbE8aOPG0Pb2ZoLRq5Uijb
zNnWXorncq74GPefoFCUm8bUKS66SHlpi2aB3ZLu7lQxcHItvmmei9YQGHuUEcjFBjorsMn6Ejdq
rH5KslXgr3xbVz+jNnufVRyN6MUT0QqOqZzui8Hc7WnIe5lydLHFujhla0hHbheIm+tazZZaPNqy
rsto/DAA6hSCLb12WGrZYp5ak+yYXua9DEKeo62ayaLejnmuFBVLbNp/5tkPixcc9earrhrgi1ID
fZZLVxykQcttfN2RNfXiO9oXOtWdL3gWJNUFoig9PJFxds2r2tYJm72fRPWqoerYYYwpsRvGm1kq
otF1XdDH3lBfJDeNyIFFaCXjezTFt8b26QVHIzVF3K4Yvbs7VAzxZtAx4kYuM063l+sBmjzr+TqZ
L5v50HForo9GtjaHTHnEtxk8tn2AFAVqEZRS2pFyaVfJkbeTe8nmPh+vRsyCvvHoZaW+nVvvvT0Y
a0xM8Wo+dILS3jdAOIg359nQjr/IbyIiW+rm3ChC0e2HxmPk6fVVVd33IkGom1bKB0+AQ18x1JQ7
4+SMF0IW4sWkGp6cgRNuIhf98yZegsTdRuiwP/3KebGyUXsdKktfkd9nHWJR9Kcmm3Ssp5DRRcGo
StFsd6noSnjyzD47AnO6pSru8Jgu9LNCMiBNjYzsYK/YDXUgu+uoICo0P4RNVGi8ehqZcWyTbBZ1
9VXXO4QaOs1K8F10YPlbNiCC033TGNf5IRznKHVq0WgsULFjZnneAdHngq6V+oA2O3k0GLFB3zbd
pS5zw0PiXM4oMeHXT2Ww4srMdkZQIfFSuWxV+NaPWk0emTqozduY0dHU1WPZKc7ONHKbFEQpO0X/
QVNIbUmVMoKDI8rgPD8npxRpFGaVt3qAyjpfUGYJ4bHG3vDq24KUIayuwQRMM54vT3mhVrKdcr8B
0v4Pb6beahuWk8Ni/h04g+4uMynpm4ACrogGzBAZWfoLInbzSEH+qDWkNQ/OIE69SYmMbUF9ZaTp
coa5BuJseTix9vU1hFf8s0KCnJt2SabcROfQpkstV+06t/1NJVqc3rLP1hjibVSNYJdIjZ9WVene
EW29jHVumaWtTI+ksSaPkcr5N1888xtAtWGCjhAkdYYnp0aBFjEZLi0fToauj+yXRuGBkabwRZyK
H9b2Dbr9UoNBQNxBayEaBk6Lcd9GRiekxaJArNhisDy1lMUMx9KdSy7pg6NVJXHbDAyQ/Y0Xs4VB
M9kJyRY6GDukBrwrVTLexGbMGJHn7bvvxipk8F65NLYpNRyIVwflVVPy2/wdZLllPrUA5iMvKnej
5UEHx+O681TDPfo2ytom0upbW9AeCempfq8j843wBKnTam0w4RbNZGMsnROyHqsqQZHIm2o1YC6g
TE0umAPFtgtHsVW1KjgPQb7qo1Z9MANKJEH83kb2A6EpFf6bEG695LEd7tSoM5ZkyESrihzrs+Lj
G3OdfnevWOFZYhJL4l9jKxrs4DhuhdYHj39t3IKJ9qi0v/56CZPVugy78ugkoFPnUi3vGWOqCRRU
n3JmmTlhtwlnL6/c8+e9MWOSEkV42Tg9+rwCKdHWkPP69lrQkcYwbXTPGu10V9PtW+3U8S7snGqp
WPh4ewf5NAHgJ9uELiyPyCAjwKPDbNdWJ8B500dtYsq2Qc3ts7giez5T3kzicU8e1qKF2dsF/9JB
XyKnwLKA0/LQtxREeNe1Z6N3HcgCFTFmivNQsPpdDAQ5PtzrF5vGPzStP+86q7HXwlWs/SsGttcH
Z9eJeivkdCmj8N8Ct87h2XOomUwOS9o+LKSKkVUTm/Hfe5Mxcedv1W3UuCiMbO07FSDZPESFgG0V
UbSJkEB/HxMLm4UafNZ0V1DoOUvRuO2bZmmvDXy8L8RYiyEZyTHVMvTaDrMxgT/6RI+meHNoPk40
v14sm8a6abol9ghlcxfxNL5+9St/m3K2npKGe49U15Vy443CIhel28y3rtjU1aXuEZQTBRXyjQrD
iOPK9oCP55nhHtovdI7MXoxzJ49CAi4viQ7ygfwtRjnycH7Dj9wH8n77VRATOzb/GA6j6vV8qMku
siR60CWNHtNKQjLkaghyVXJKG/3HfGRyf2UBjX4po329Vvype/xrT4lkX51s3GVRRxACC9vDMzV9
z+kH3vwueBubJlpw3ZVI8dij98xjXO6F8jWlH36/G3b807K+uH92fn3+xPzZLIRSHQ/2V03rYms6
U7zS3MR4E5FBDzGBMtvn1mVWNkS9ifhzfO0FWHqN6O/1XDiV5NWuVaYRSexMMiMKUK5scHru+Ngq
BD7adpjv5o82dVvSNG9jrikCCz29Cw7hWMQHWwd/kSishkYWAC9dkyvLFK/wGYgHz70Urkyg1p9m
WNdvg+AGLPX6YyeDwgsj3hEWGpIKPD25DcDLtAuSS1CN3dEpM+J8VDt9rXJtr6A7NtWmvBVGVL8y
orITV3lJQuE/ObRD5lf9DhSvM7YvlqZXr0kfT0ckL93DSBb4y2ScfVoQ63yS6myrs2+awx2UODnn
E+bDSx2FyQvwGmUD1UnZzIdDE73MH2hcKakybZtMHv74/Bf1ZT8hspcwts75HBz8Zr5T+WvXCZAL
app3VIYCWQp5Kx+h616GKWyesyCv90ODjLIAXvqBtgCAix98d7Egbm0FtyWZfuWrGdCNitAsNf27
gG6/I7aUsbA8VOLmmSiV5pY1Q3tuyZSEeMnrgVeP0BrK9DjSX33RUppkSHdpvPqnUk5/20lXdntc
t1TEBVMvHbXGrs3CdlsBJDsaVrpJcp3vBiXecr49Di31YKWQmGggL2Jt19zGxAQypKnxr46IEF1t
vvhuJQmga56tcCBtKMibxRCpoKoa+htJ63prd4/wk7FK61fNE0BC9ZillGr3Y8XH8+DBES/a4UUp
C1r5VP8XNRhtVhpKdcxiT9nxjzW3JAFYp3GiGCsH/zDXFkleRRefxst8hIMM91fT2QfyS9GNUKT3
Ol4FKx+rW21X2pYz39n0E3ewgnXjhnLM3tRO5+x0w8jOQw7zKukV7TUTw88WIsefEZEuLN6/RjQt
DzBIgqQPXnqjQ2Rf8vDR+T0fKnsgKiNLSGTOeRZNRqt+ue+DakyrLi6VI1UAtWyrVteW2/ExIz1r
WQlRfaSatuuJAHkNMaBt6aPCiIZygSTVZ3HPaaGRFiwFQqFjIsvRCx6iTRK8M5wnGYvtUQ0jRmUm
OWI1BhDEjNEzPkYZSmUEv+CywlsPa9JIxItv0vA0Sywl4E2HB6Nhwhcy12jQi7VwYg5M9mvYIxzS
ChiWHiK3HUldDdoNgm1bD74bpp5ha8laSzPpcZUWsp257JhfK8dXx4XoEORmstZUJ7r1gzrtDLyn
RA8zRJ5fq8ryRxEm6Pwy/PAdg5RgBX1DY+jFMZxRKWmTmv02K77PrqJWb4Kd0ytbJdDwPlWplIPp
MjGHIqYF5JYvmiI5lKU1ngkiUphOueUebA+GuzZ9LToVEnpUirUNSf5dAA3K62J4zCNXipYpzuLS
MTazIhgO3ApsjfdiWTJ7wWa66wOuz+vsmtqxcrVKvT0iLblVEoozb1qjwjueeOcB7NQrJ9ApYzj8
mTksWUM/KbDZGvYhMBVQJJmbHpV0JPKlz90HHWGUzCJVbyKIclyWsPPKWLsxRNZucYzqCFEvHjy3
/BE/zRUq9TOZ1afkNhX+tNbTWLxlAhKjFzsqCVlNs2mGgNkHVs1xQzhkoCHDKZwjGcUogNKM6OQo
lIrBLemI5ZFTiXlIUyn1HrH2CzUIcsWxGM9xQ83nD469NfBSXKJYB33o82jtcz3Zk1Wfn/1CfA+6
0HvoRGy/zn8A/aH9ykrMe2AE5zyIYjCIVYEi5EfpT0EPa2F3onl04oYeax2sq8m3jkCa1RVzs3Rh
ue5La0fDiWjn7rlRnipolS8Rld8+D7PumPjGVRROdeDHwQEDI6lbVqgqlukc3c1kdEE12l9L/SMV
HryrwVf2c/1jAOtoTJTJoc4DKSb/bGkngQF/w9novUAbaqv1RvO9W1hRnesOSYlRjmBo6mQWt+hB
UKJwXGpDWL63BSAFr9PTx0Q+Sf1YOxUpMotrGSZSf5J0PW4utJVmX3zEoSWOZk3eB0GMwbbrLaib
uf0SU0tv85pUsnkvpAeCm8EuNx2utk2A6+UHgpa87RfuZATQN9Xfb7UKd4sKgR9V4nx/A5gXQ/oS
7aXL/WCv6JoOLmyMnyHCBfHezG6pPo2PiZJkqCoGsM2T+sNGT3wykEhuJ9e8EZyZbh30ww/IaLSX
3Cq//DJuv0ydCZVZi88pY3xJMHtxjeEzbm2qkZpIrQ3XdHFVcxTXKunbv/RpmefC+jUoyNp0f3QQ
2KJHjyFs5fCYVyr40o/qC0hU8UGkoL/Wp77f6a1EL3detg8FXEy7SLOP1oCiLAcCeWSsUWP+YMg8
3lKjI2oNHA1hMO74PUAlmde98qybiCmtcXpFX1sfo1pDeC9bCEVF7cyjqj25kNJI8zJZC9poLm1s
g+uwB2e8IHLmxdH6LX029azqrnMqRpANGJDCzzJBvZqr10ZvxVNWtuEKu5+xbeVoSu+as8HN62Y4
KMHT1Lry2AwWWB/z/bx6TxR6lZjJYoOCtxP4iWKzj7GF0MiU7qwUCQYuAFhYGWHTwHGnV8XvfTIG
K/U181EWKvkH3zlaYWsinUSgAu80PNaFa0Y3zZRdLf1qTQm3VVF5+2SgUVCGFJKZQ4s10Rf0xSW3
0Eq+s47zD7FXvLpqYh4RBlAPyzlhVhO0HCGmIEXEfynpsp0qjyRroA9LQ7WPc0fAhXhGs7E6F0PV
3IqJ25o16f2Sap2afnC5+9J9AB9hjjRzikndZqmH1HXQXPko9e7fV8WlriAGvLm+VVy1Qjzliqte
oz6+WXrN3ZfQiHXYhjgZEvtLHVL/UjmZefM874QP8t1PZVVcYuJi+fEel7QF4tgUl5Y5/0OpIyZJ
kRbh5GPZWYSklUDkdWHrykUpHAlc2ZlyqJNr21fisWkdtEf8Vl+Q1IG5dwzjs01s2pVV9mPuFIKt
vGpBTfYGKU+PXuWJTRemwSFNkF33Y1JvWm8MLoYOcH/oSCYqgait9WhIn6kraEz6eCDnQ1pq/KgC
aowFyG9eyemCz/51qMpDo6pTKDuGu2mnRgE07xEVi8lvNZ9MIV1i2qsuOKxG292/dE2n3pvyUdnM
Rp16wrfmE/k4e3cqniWFn0Ohl6lehcxxsTuV6GjFbHGWyBdVXPGMEgoyJOWhrljRI63hUyUK73en
CIon2er6fl6KGUUfH2sS3ArCEi5KGb3wxSqvpN/o+84jF6808RX5LYmTTtJ90u3CJjKp1VNT1Oq5
mZKjQRVaLDqdTLLaUrM9beDqyaeW2usVdEiVZHkd5fS5pE9gQ5wKU1jr8bi9H5MRhjCGqKpFYRLr
E7XI0XVgHsa6yuDtACkRe4+HrIH7CilHkayUXDGe9MJRzj4hWi5Q0XkBeN/ECktBO323FFsOtlgY
zutHJx+8deridJwGOAqELiXrEFtY2DawxlrXtVFc0dyLbQJlRRg67wwGt3YYQuGXKkLd5qp2Oxvj
Y7cKMqb43EHpHNhEgdZJbe2CRK2W8y3Ez+kyJEFYHGp5R9E6lftvlN2QeNLr9Uo0TZHVbh2j9pZz
s36wGar1JFHvOtceLnYjfuXBuGit2nxjYutsIxTc63snhCdHUAbOwaunDMUCmmIygIztLHkP0+eR
U3oJkcV8LQ3SQjLL1XbzYc0kBoyf7OzoofVaBeaqUttDYQ7hXqNMP+ncFAdEqKui4nkQNgRRGSG3
CocTHCWtYuTYM6os2c/9L3dEvQIt9DAfabIb5sA3Xnq4VIEpGvu5/Jk3QG33XVFU5/mI4LhmP7Eq
AkOfNDw9KZUiTeQ0alX1MU+9gUz4qtyVtabsqko8GaoceEr5Xp/VXF2O9xZ7dYpQoARQJWczZaRA
fGY+fLWgrO2ZTOA7k4fzBnmWQRwgwDhjJDDY1ZnzzZdSUo+niPzv8/0y613+y5aV3d+cP9Ey0LeZ
jZznIz9mcTG2JCqEEzNZVc+w1g0BsRs9i6KK2WS7QmJ38AbGFHr5++Sbz8AcmxPz2ClDgfGv7gVZ
uBhJCO6IVUxuZpq5i6Bx/FtCtsjRLoBPItC9zS/5Xd1uGE/xq5efmN8wlExF4TTlm/m1eYM64mJg
nIVyWyTAP/XG3abA8IZSZ4IJnGw54c0URKml3plMsOzA6bdXME6xZHOID+lIm+kZ8LwAGscoB9zt
JVOxoswDtG40TnOvWyrM9DGqDiY8YRyD5Yfp6sBtpYUE9VWyDKvI23dD0L5lPD/akryEMHNus/A/
zfqDVzE84FLqnt3KpIwUolnBVHyyO4DD1LxIAqHT5NBmUF6DZ96nnjVtS6tCMk8bG1ql3ERd+3uv
Bpq2A8iPcdLbVJ7eIxfnSTybpV0iO/aT2b+GdVpuHdJFHsq8H0736ak0y897epneVJ8plUlBeH8p
TAiZnVisrRqj1M/yp4KK612ymURkNt5FLbpVo7vheX593iiKFrICpYItNA8gSMgIQtVCl+a+/hrE
ubJjUKl+KvnQbQhPR2YYDcn7vEdcRXrfu7+mc+elUfOgZlV9NUO63DXF3hrnVvgdK/KuFFq1ZcSj
onXsNsqYte9T6HpSCj0eM73qTsJ22mVs1OrSjEuUC970Q2Q4LOYbehehgYHdzZouuYYFEs7e3qea
5+z71hSnVm7mPUw86ckqNveDITJO4IEIIgqRuOmzezY0CpcwDlyWczevGuMfdtXnJ9PJmw1s7m5F
GiDjmUkzlzT+Cub1Qn0dLdd+8PLGPESDoxzTotJoLRAiMSbt6xT1YifCmjuEbCoFmUl/R6Cyz2n0
e6gSt53FdCuoAw8XwWfVOTTysdDgp/HdnRE+cmMu3kwE7y7Tk7tN30qs6zQl/q2v2jVxeNqhp1Qr
1/rIU6FWP1gJEBXiskCKoQc8aI2NeFhuDBbQh/kQmCln2WDDvJDz2iGLf/iREa9dt0S1rmMPBTtL
aLH8y1WmhYe2a/tdx4Tnr5eESyjjvBBWSwuDnSz7kJmLXR/SEZwLv/m1PnbISAVcgRiHvDEMQ62f
i10aFtG5S4hMpXOkAvazjL1nYpYfSNN+uA/o5mNuXHRqVX5VWRCYW80V09G0/YhmLjMNO+GZk459
vTfypD+bkLKrVe018cI3UR+WTX+BAZacEDpfnDERJ6MzFv9bgcuUMVpPl2ogaS0IXRgqcgY1N3jn
vcwRIzYJVDe63IwkVy9N1ZXar0Kqf9LSZxHjhfYTHlr9xbGlO9F0n8xMFS9T8fsolyMlQ+2Go5X/
YnIFecG2/bPmTxlgIg6pUh7TUbNvqlzCpbl5wA3gPYm89PdxhrAw8yQwsoycDbqUahFXvb7ykgkL
SafLADQ1NNdaomCksHKNQi/Fk2a01u9jh7plbRZmt9Da2Lk4KQu+VPHa5UBP8zK/Bu+z36m0UogF
k6/l/kBNDzxSjXI06zwy+UpvxlRiaTZUfxsr7u+9vle+HAYUW6ZB9ZKWoPseMIzWMgIMKBy6Rz8q
DkVv5B9jajs8L8PpKXQm+DBj260VpLL0ITr1EcErUoFSR71qwHtOXOsSpzFqTLTehChZkUloUIkq
u43WyAfh23QFaUjISw6u3MyH82YKa+j4k3cBatsf3cbr4EqzR2om5KZCDAcvw67Ky4E69EfFsxGV
zOwMhRCMuCZIWy3R9OdeTSbKvzdNLJRTCBjt2DBtIkwSWqTE32XFAHgeOTPAb215v/NaQX6c6LXd
Cy6sQTxjVWxic8nVkJ+7HaWgkPpeW6Ags/azhKbUKAg0VnMGwX7Xmny6+eW4y1itscpw2/FjLFmX
KHauXQvOr0XuOJgIzUG9zm9YkpRnlI29++u1wZouhuO3dCoJckNgpC/ywa4eBWS6hzDSvD0KiHoR
50Qqki8n3gKPCXOc9s88jJqLlZJmK1+uSEPG5YMjHGH1WvA0fYPAu9NBBHw2Jg2jUTj+hRrKRu6T
2UvUP/FnXaMe4hEaRCigBrgwjoSLOKxuN2XeOvvKkrd5RzYoSX99UkTJ3dQanQ+j8YnUxRVmMax0
UqKRgn5guG0ajJ5jgsOHkiWgb+ACF2V80Ww5CBKZAoaHyr7GAfsrj5+DptG/GDCi8UyDCnVwYa2s
hiY05JziWLJEW5Hw1b8w3ZQeQlf/mrp34Cn+L11zsK0U9XcvZdWdMMnE5hRPV0Fo8SowWM4OTFc2
XEXu0ZssfdtAYtwznR32wFmULWGiAyJlq9xEHkEPLMUchh9DcrU7VndBPcqnmXZleg3gM6jV90ro
TLXj5suNyM4EkRM8GIDi0dPpX2lSvhIH4LyroUdHjEnwc+g0+jLz3OBC9wyVBMXr0Yagt8dwrW/t
7pTlindQIiSB41gYx3mPMlwcfUKDNvPeX6+Ff3/Nj01rTzOTHNwh23V0sLZmZA3ncbCJs5m09CVg
wo0YwIt/Al9nUDJAgZyAy/jxoH2y6B0edGXIH0thPUb48ZZoyrpHETEQFzZuFi4ad0+/3N+CF3HI
kAYSPwZu8FhiOB5NHPFO3Qx7Wl0Ahm3q1B5xC+e/ilsIp1FTuP5NLTl1oTOk97kfq55eCZXrtz/+
47/+8+fwP/2v/JInI6vMP7I2vdCja+p/fjPFtz+K+8u7XxyacCSxCTu2YRo6QSiGwfs/P24h9Od/
ftP+hwkgubI6fFiG3YAFUJLhCsGT6AJixn8Iyzi5tOb/1HXygVq9/mk5BG24pl88mz2LE6cgfCoo
+2aZdhmHoZ09d1UAichM658MBZbtUCbLoPWLk8UAmjCrli5HotqPuTJJGHdTf9Ql1s06L3nAGpih
6Ej1CyEXeBB7mo8816Gp+t4XssTLEEYRo2G/nhCegdl28M/fLeQR8j202v86BFAvDgMSnfu7pl1j
3pwdy2new6GXCq1ZptWFIPtR2j3M3+t//O2Lrecv+ifxJ6jFaVX8/fC/TiFpaHX+Z/Of8o/9+2P/
7VObr/z8kX7V/88PPecp///vH/nbX8t//fdPt/xoPv52QNht2IzX9qsab191mzT/OkHkJ/9/3/zj
a/5bnsfi65/f8CZnjfzb/DDPvv1+S55QBufXv88/+df/fk/+E//57fZVtJ9J+POP/M8/muDrj0VO
K+2///Ev0Iaces4/LAIMhGuoGngmTbO//dF/ze9o/9BcS7iqZmLJtk3hfvsjgyMf/POb+AdCVNV2
XeHwP85t59sfdd7KtxTzH0Q8kfrt6DpIAf6o+e1fX8Pv6+T++/s/XzeG48or468rx1EdOO2aqxnC
NISlCt38+5UDhpohZQALAljgwtdU5ep14M+1vrZ+DtFLZjTVlyWKjPgcQaLCJAaKZh7uau99F4qp
PhaC5p2bj/bOyx1lVXZincXHqHSLMzE5MV/OeYg75UyMinNWqZlj5ey6RGp7TooX19/U7aWIOlKx
RUEk+lheXANJmhPAd1LV4c8gBuc+hfiRBiuAGkyuRGXECYj9Zuuq+bLTA4ufxHip23AbwQ36Xxyd
x27kyBZEv4gAk0m7pSlf8m60ISR1i94z6b5+TvXiCdA8QC1VFTOviTiBgVqbwyGvd+jGe+K79Xbf
F8AGp8SGy+i5xWsnE+gJC3MXW59DRxpQ9TpOKAdPSJvJD3TkhY+0btm5OEkDqUrz5DnFcV6aP+2S
qKPS6v+GacoOlavvZpJ0L64j+nt7RDWbLhKwWrw8G/UDacDlcXCSl0zp5V06m1fUnBR4kIImnldg
DLoeqdrbAkKWNt8gIXjft16zq6BQhaLh8q7j2S+YGe83Y9188Dpp1KP/YhWynNKMbkyQAMP0csqg
eOXfy6S//wu26BQqOMhdB9jHtEIk19v0hc+b+5muqkBHzKS5SV5yQ2uOlVUT0LIQ2h07uKQF8GKB
SYZSzqMJFDs7qYYz0TPEO5UQ6tJ8/DW8F23pnrW2S46Z3W+7Jsu/zRVeiugs2PBzp52U7UWNYJlC
PihJt4qMhNsXTnGqSZ0ot0zVF6105Dcmbny888IfmDvmWQ2MrXRJAzdvj1pyaIwB+RCxKeQL6wx+
sET61q3aBtemKDyva2Evr01G8KXJNhqlW2yn1SmpWcwSLbzttSr5GLjlvaT809frs1Y/Yi6yo6zp
P7s6+VzGbZfYagxoaFnE9RbgvfHWOwKxmoTCqK5Odo/pGUxA7DuyvGgplmltAj9oN/pAec50lL4A
pyivayqGkYQuhjMQCswEJrbJ7NK3RaaHLbvfUMfMOxekSciMbAj+yXgCcm8OvAByS5+b+adLtJ/x
5rtcusfYkEw2pzsP5eG5Qc3il3PzvpZeKKX9F77/g6znD9CAF0exRxd6ee902BDYeHbW/IyyGEdi
WTD2xreMshg9cVkTKDUQkj19rFP1q03/pUN5n5TmW2xlT3WfvyKiY+lkv2VWyfL2S9fz71UuD4Lu
Nyx18szSxr0WxgJ6KP5x+vzLS4dHmCCVn5+20n5rrBigoce0rTL5Z43NfuTYYL8mlvG/qdIvlcXE
nqhhJAH+gfrRV3Ef5CSC2Y70041PpdPvtxJ8p2sX985k3dtAV6cMXYN8Le36Tzfa7FLlEurZf+6A
/qrGcphL4+LiRN7pTTo+ldZdGZMGQK7XSfFvov0fwnls/rZocQE/LsMJUWK0zvabWdYsnCwfSwpJ
Ug3Bb3Fi+FJtNvNBUkcdDB+Moh/gQb2Vy7IzU1YXnWff2RpBjvBFNh+f2brjkSG72DAOdYqV0waZ
HrUcPMharAZj+UwuFDvxLcE9A96lDap+fM3gDweVYRHwJ60IeUcZER1GircTGWAWgjhDnkl0Sn+c
zcoN83p4HxpeKUsnuIw94YOXQI7ztOU96YkNcFmY+g31HZ8P9wvDAzl8pMwwFzmAa/cVge8q+211
ALieakAvmfNRrNsjooftkrcoSRXQ91IQSJeI8WdZd4rl/5WK5sOO8Q4lWceWquX/7p3fsrN+mzI3
ol44B6i+L7m9mkyv25OaiBizvKQI5o3AQpIl5fSNA+nBznmx1tusTrTGn4RCbU+g23d/mTGineoS
X8RSDu/m8LOwzHkV9nIdZ3jFBSNvOGw093Uj2QF034XlwnFPFKV0EkPoxMxpmt0zj4G1a43yecPN
v8ec8RAP895U8ydTogcs7q9w2uM9ohq0DcmAcr8g2kwna2tqdsptEc47RnaobQVPLG+MQKYs3m9i
f144Ru1aEm29teybhAAuz+q1WzwZgnO3A7SDysU2s8+yMZn8YJ0NC088aLx3qyRjxlsXQd+GyLkB
vYzRih2swgnkz9v0S6BLtuu6xgzikUbQEr+l1XyQC04u6lKCG2Cn+yyK/j93VsHYWEtkMg/h2m6/
qMuJODOKV1kNBJhYbPbjCgVSxuk1Lae2dxOClM2/IxZP3zGrL+QruEs3C3t8fAKJiJSrep0m8uBu
q21Upo+ZZ33WjMYjcjj/1COpkgMJQpfGQya8aNWj4/QIeAfzeVNa/GCuhD2LSZ0aJ92CvNayk3tz
HpkaUbDbxoJsZJutOAVHWGm9bYPpyEBEIm12FLeoJtTj0guCBRNr8q0Vm26MbpA/XDvwtpjhcgtR
JKz05KBUuvIJTLDwJAkOZr3r+bFZt/l1a2HegCzUtqeV+cmyZPCANECdFagdzKZbOOAXIKDFoWW2
34XhLT58kTvNulGQuviOhVjzXWs0uKK+MfMtbQvsxPvth3K5K4fkg/nh7C/xWF7VdwV58KkSRE6v
BKdgZq+cWQbzgMbB/au6D736D8jegJwUcRH+ubOV8skf9O7oKGs9tGn7sI7CX8jQCDfhRHPpHloD
eA2lI8TGbtgXE9/V8QoHTJ31RI+cycZycu8JztQh3Rb4Xu5XYi+gkNdRj6Qr93KdUuA4uXbANXLc
CFhfh1KEt8bBj/WBfLCqYbLSlKFpJNNha7O/aEsLlvNEVpkAXrepMA5eun4PhLcltffDXJshQMgs
6ANVyMz+RM7hNnoEvQgrYidEwj3v6ANjuQe6R9JzanOIln0th/S8ybY/JgNTCR5KIMUtNLbtZGT1
U57nYHDhKDaiYuShT7xhjvchMUiiDzBOtotrwZ64qwn2wa02npZMdPtuFVirwC3CU0GHFHeX5OD2
U4OPqvB29hJ/OKqyo8LZXB8w+adczZao++m+y1gYwE11A4PA95Gx+Ki29tw5Oo95ViKzpCcj3VCb
rk3KtEfcsgNo3A9d1TzzN19nksMD6MMmE2gnrCdcxp1WF+cF339vedGylhfuh8S3l3uSksYQG+4S
wqUpIwqSgY9JmoRdeXJp5B9SDY+ZIXaa7sFIszf4MMQZBsPQ4cfztucy/8xLUkKLjhbTSHIWwoJc
9HjtZeAWPINdxUs3ckJHrsGmpRCKADEM7wwX1EueuV8p4R6+BwXH15j68ZmUR2bl/AapbCLFKTOt
OjT3Wh1S3H9pYdKrbiXcORlHjdFpV55mNJHXKbcdqr0yyivVR8mqffaWLXdkWLPs7UbcfM3qyznW
oJVax9nNOfEjsxjT/2Ax/0uoonFYiSqCGTDIgioz172D1cOsUcsgolTn3qzj+4GSgE9ox1TcW/mb
ndz1gZ2MZ9YxMtwWdRhRpT+Vq+hxnNvlWRYFsxdhHZKB0w9FXB50ACNDDyjz1cq5oMrcetURRp0U
sjuTth3dofu+TbeXY6xsv2BXywupOz4/lalwj6OPNPL9sOBnN/kF8Y3Mh5pg9kjL8ulYztbLJi90
GXGI4s/2yYh8AjjHtsA2v0xv+uBO6YIt4dZjrf6XdMEkGkllObt9E2iKcTop5Rx/Sg/ZCMAQ7C14
dkweXcKBsWjGU6SnMLSyMi7Pa5l/e4VTRIrTLUxTUJyZbe8ZeBG3wYIRfs+I28HUg/a4FqjCt4G0
RMIkq3MpSJW5vetdggapY3QSOY7GuWH8EZwBIanulwnN0b5f+cxbrG5dZeiMLZLXXozpKaN4IVQS
B3xpPLei3o78O6SeamgVvALIHB7PxthmsiXTLJxrgusTd7srMJ5ek3Sen1QvL9WgW4fRmp4KbY0P
6ZJ+TV58MHgKogwGXwDZi5RV7NB7Y5ovw7Amx3xM6osDGnSne2Riipw8dIcwPG1SxgkdShWsLl3H
2EeNq+Zd3wDe37LkZx10XtEcHVtq9jfkXP2r4xvkSWfII28ccafIwwWqM8t5dV567XnZFnG/5V5L
fs1T8c8S39bLM5/LN/Q2sMmb5bFccoPWt2Z1qSf9EVVdEcDqOeTgEV8MrXDu0h6I1Lbst6p0nv99
yd0faXXIH2z3iYVnG2VSH4Ju2t7XpEyPkJ04bvDeXtaauKIcVC2RFhOoTS5kBgLPLTXvPYfScI4z
0QbjDOu9NnY6/+kh8XgjCRTBFH3rXsgHTb0KfAGLnruYAHIGRQr5M2hDDBVPpePAgrYbNqQTrfBk
t/OubOvrJK35vmaSu7oGBOQq6MS4IsBw7oH+ZUCfMV+RrZa37iujofkRIsSdVRVHs7FIcibp+QAd
B37sMp5iht9+OsHqS8d6gbCjAcmweJldZo8k0Yvlfu21FzBG057riisj7q4tZqaLld/IGqNKDszz
yvs067Sg4DT1icJ9m6RogmTzrpIai0+BWXKMYjQuBNeWNMkQ1WYU/cOaP3f8tad/X2Q5HOJmMk9k
NtwRqU2XdiPMzCLHXVuLaELUIevVPgpE+0NTABJORgLGXGNjyhZUk2edyQWJMLm111qOv9ugjY+2
DcNKucCaVyMOpM37SZjrMXGzJBzNcuBTzDhiQoMYjoMJy+n2ZV6q51J3X0nI+lt6QxNsdLhhC2k5
ZDW43f37MlfVBpOuZ3VW88eAaMj9DTnbRdvGGacLk3+MltMpv32RNtd3buH6WE3yc4WqyA9Vmkd4
GLoJxWx4VxY5GV3UG06spnt68nZL83dlw2lF4dneua2evd9qMTPPob0TCvoMuJp5TL+q4UlHhEuK
E/kXuqLGGN04e8vwGOuWdxB6O37NKssCHX15wD3QHKGR31hYef+sxSNbJBzXtC76tkMoEfsAEeLP
2rIjUZOXhxLpF6HIfkQ+8eX1xQ1OsgDkldz7DYfDUeJH3jETL87MBeogm8q7ThvMx5FNDSfE4ARG
2XQn1b/FpZN86MOuh/b+UepDdlz7t2yemQQ5cfyqjYO9dx26pH/fMjDWdpW+LdG/b/uxrckamoNJ
UJvi0YeeVGEZ58+uorSdhldMwtWh7VdSR2/f5jJTx2UjdzObKrrpab0XdYsSoZDXloTpouO3MWMq
Xrq9McBHBxgp64lQt7nGtwJvOcw5RGxoLo/IDk3KdncCDjt0fs1o4RpTtoZ1CSJP8TowGBD0pVKM
L6yM0hBNqZ92nsLXdmQ/iLIx0QCFbWl20OTfamgrRG/2GDEYLvdTbD9UqjAvxVo2YYtbmH0+8yiL
yZVKc3GK5UL/D/p9v9JWDRNNJzmStyaXzOmxBvwXL9YtqdfNUVSiAxQDIgJlG29LasHa1Orh2FgV
4LxyU+csNr8Wc7vPrCU5dREw2pYlt7zUPUwXXG1cblZMVJDldFFtOjQHa58chzh7biZVfMpRu1/J
fA63ze2A7GpXfHkmYnrmY2uCRLvrxT7X9ek1G0rdH2XtfGLqemw9ceeO+hauFW+tjuw0WMmNe0kR
gfsN4U8xKIpnxo8zfXL13fWUGmwzGTt0/qR7O7I2qfHk5txLq38yRXIaN+cRHB9DxeKv2T7Mczf9
Otv4Yf9qchV3+mKgMO+zS6ExzZ888nuq3BZXTSaE79Tpi2W69W/iTHgn5bB37a44AfT+g6K+fVlL
ApQIYNyZS+dBQRnWvaF0fQ9J7VFapRbWoKsOU4Kowiasuieo8g7kBVhXzQDn0OugR/CF32gh/07J
WJeRm6TxyVi09lrYmzrFw3iIq0QPp1RD1B57x0LF6ZWw4pBtuxkNREL6pP7l59jCnbe63gX6N3e2
VyNgdAJX4JhBBVAe41HXwsXIOVjQHgLUQkpqVpK0QrM5jJXbHYzuqRQivUgzHo6LtewmAZqrjHVk
M2V7MWecogUIx8BqV4NLeJwuXJI2M8rYChu8+OB94/liUza+YD92n0FD3TMnsy+lS4WH/cCfY7fc
Jbd9VQpTyY/NZbl0iRvVf/RGbx4nEOcRMi8VKRzEpEMzJ236Pyxkp6dU1tHaVXg8hvVO17HVVgzh
fsBfBuZWRXYl39a+SE/CM2+sgfRLp077BkCOCq8evqZYzVcdAUbolTDnFiBhIAcG2Paje81ZUZ1t
MzHCAv5piNL5x9PRNjMQ0RBR939UPKENhZ9kbgy+8BdlZxQ82VnZxUMfCx7Y4n6IGVcwfvhddIep
0golnmgkP20XhlwZXngxmBeDi/A7zc23lsBfh21qKlvrcTKbADQSq2DDeVhqOjktb4+DxqCLGTJM
8Fw/bXZk9PN2pHNV1Ds36sddi9PBlw6MYqkA3yIDOVIkNid6kipIqumZtdAJQsmPWwtsoqkN4Fkw
AtocIk/g05AKrC+HZWEkG+txYMb4AbWCVHgSZAKmcMAlGT76Wzej7t+cd9mjQte8eHpkw6suhhqO
PRikcJUdf6hjxMAyOEuItHODRlh6kI+MxKq0daMG3opSphnijMrDqUr2VWG3YQIMO+hsfymgg9pt
/F/O0zI2RN/ijHgc8bNfMJFumK2qLHIABBFXiFDUQe2fTDdXR3puJ1e+8Gq6KSjtbd4zYAB3lV+4
WLAQUoZIoch6G7iqyI/zR6fvDznumAZ3zE6tt3j7leJLNyb8/YZj+XJ4ESMR75VBArS3ebvE6bfH
eEx2hSiWe57ivcScHbBVebd6q47mrzibzZ3XzaAGXf5+sMuRtTiPdcp/KTsYBTeDKLIzZ2duCcx7
le3ZHiMPLrJypxLjPrsVsLFwYR2kn4Wb1yDoUlaMRQWgZg0Bic5HAk+DadsmX+WUiM5WP5SDke4c
d2BgV1NJ2YLezk70P/HGOStV1TECrAHVIarb0qTaCdJXwrKkRUmyKtxqS7+TqGvqQcdfSoLVIbX0
n5G89H0ODB3uBHX/QOQzIsTI7EcTnluySxtDnQtREXxl7GHvqXArS5Oo4ltQNBvyAL9ltZtiqw30
bGQGug4orUaxF9IilJ16dZnqq5Oq34XcGKsFQ8WmnlFbCjkiS9nF9xq8VSqDbdZfUE7HG5sApv31
npiCexYqBB0ZLHW9CY2A1gaFRzSxZmwwO2hhQlE5u1YXarelw2VirL1flvTc3KIa/33pGuJmyd9i
yzSVjzq3+N7atProcdyu1ZCE8KIHYojQ4y8OgcyiOeTAR4K0p4yHqfcAPY7EZfZke375AhdL8pPW
6gqNo9sbWU+14DLMui4EUx0EcG1GTwxjjcXGLDEjxmNeTddTXozTstEbOyV97krorD9U5TsTJdSF
tp9l+X2aFvOjy+6n0UdogaJ3fDt2dr2e6WRud8LPZokSvHZ9s1o486lljbHVPovyXXdNK5Qqe60A
AkRIKz+shmIL+CC+ALvIeOPqBaM9NrqpH6JE4dCpGToLFgehjYAZJkfs7gkfXX1tUcTJQAIN87TC
FUHSGTF0dtDMtOTLqnDnmJu9s7IiRmN2m2Jsdso50v8kK39zasq/jDFWMRuBauN+1/fNpfbszO8l
zZJzu0cGN5x1qjw09ohYyuSN5ZttulHnerdY31qGluO6pMTWoV5U7dUynnqtbnkyt29MoFfyQWeU
EsIJZtf5Bf8xHpdSfTZkTWDkn3jZNOGviXhYqVegFWq7hfyVUFUjtOmU7O011x9mAzmHKc+V9H62
vPqGDL2eN8x0EzVfZNRxhlb3CgnUwLoPRK60kUvxhNoB8ndqZHBNfokSs7Cq/hXGPwWfMDq2hV+x
bL8G2DiBpxdNZK45gdX6SDixHPDcFOY7vCOFiyH5M7VLd5pILbn9b4tb7Sjcn54lIy+Ag90ofnRJ
J4Q067kYaqshqnu339dV0vGtl4eD0/B2bK+VkxNugAMWIWJ31hpD7Mn9usMLOr+MsPvr8XnLhQry
rQszC/Ews9Y7SBZpYKSURFS7dP3m0WZkQmK9dZ3LlXo1mXw01Dnk0rBoUfSUqf1Y5mnp67OZRpWC
y9L2DedYdqsW1NkdsOmgUIGftzhXjwFNOifdrnE8PfImEE+33ws10jG/9YApgMt4kCyPewzRmYsS
sljiG8qw9df2lhQEO5VY8IEVK4pEyogXyreHceufO216K0Xttxi1T24y2UExpeEAxEZYkEwEoN85
n1jg5cZZGxk8Dxrf9Zlx6A31Jg0X6cWaYlGRDLTbJuodRk7gT33m+GFu5W/F2vFIIlVPy/tq0a7W
pBHc5C7vKfLFILuaNTPj3msfrAz1apwT41YbZDFvjgrKgQl23jOrd/YFlAViAU+TtD0oMtmfptw+
NM/eN2Ordsr0PlUJIh1HH3VsV4FHT34bWMV7DPQvBbIoLkubMeJM1Hhhp+T0dMFi8+EmhPmvkajn
2bOIfOuNJx3pvq3BJEOcO4cI7MYyE5fG6R7KSk0B4zQgSyYXvq7Gd9fr72LNcgjAnp7UjZLijaRr
zw1VjNnGn1Ij/UwKZLGGgf4eXL1PKvkLTASERLQjwm335khRO25GRGtXs+urjs7ELMhkdxHQFITu
7KwE74FVEwk3DfQy3Nq39VFsH/C6vOl99mo8EOrNo9SRoKjALAkQ+44JA6ZZScKQdL2o2CJuAGLv
ChcwqGb8rjX7B41LwZKDDIpqJ+2iDReCisMShscxXVsYVWKvpg3xesqo1Zk2soBI7ziPhtsCTZt3
FcvEOZs+FNrOSNeYDacAbcp7t8/+a+RW7bZmPAv+5+TiklhJvcvLBFedbVxA6zw0rRMtOuP/RfX7
QRSUSxN5wksuAhKuGdrQ5Y0Zsn2jqsqDHJzPxMAQ08jmuMzm3nTdP6k1f8BP9wup4frS7G9q3Hqv
Sw2Dg66QfOZd4GDd9DvmrMxgzmY8LliLUtCuTC/P5cQ63+wIBfE2aMCd/dqtUKdIU3P8NQcwnu2b
NNeuMCYAFe4Hry93KD+LgCZc49h8c0WhzvTBnpO+dDdzOoNRCvYV4lYB9HuY+WAZto6HeNNOxpD9
mugngrLQEWBuhXOBPLLd2zZp0abJKTcL9uz4MCmnHRtjo0vMCX/EJ8vwl2rFYqVVn1N1S5Ape7bH
E1UkXV7QD1vGDj7+2RoemHVZIQcXOeJiB581wCOBBYYZq2mCCWPOATrxD8wlOO69BJtZ+LGlv+gp
ZXGCUC8aUve4evp6tCfvTetr+5h0NHaTGd+1FWT8dp1PekkNn6n7BWogYJk+C8eM4XEMC+UwmWxc
+u/MqQ6glJuQ9cexbN/kOGtMJjQ+hdNQsgkR8DJNOoocMBxRH/lF097pXkiB4SEkNb2Y8W4tCeCb
1rR9h/YJueuHNw0f+Rr/5BmOWJPVM26eYxFjXDe8v6vm8qh2y90w9GdqyaSWwTbYZIhN+g0K2dGC
c6+wmWXFbpvkbrvieQN9HnoJsXiTH1WTc68v5ONoA7qBNb4afSqjZLFZOMgY0bmB9j9eUmxHNmAy
NgllamnhtvIzOiabpqEUhyGMm9ogQq2uCjK6EUBMmq4zu7LLKMlqPWT3HbqY74K8QUMxY8FQ4N7O
ruqftEaCl2uXYWf2haCHJde5X7NneEp9aPxwyrHfG5mb1Kbd3SWmzdW1yW9h8qaX2Zced//NiHhg
8q4J1YL4rDpPO2C0ikzlyrNlZLedQz4HZSyB6mzJHBZ6hnumonwst00Qtome3aVYLBfUCE2RIH8u
SD5axttMqbPWAG2ojAwztwNpcL8UjswjApXx7SJn6GBlRsm0HZEBsGgpQPCyeeqB9+U7PlbqBPQF
u5ljOZcqp9WphfHENIb3QMAHdkSK1IQCa2f0e9gexRNPYFShUc2X7Q2cwpMQoIW8srrPb2+GHTM4
assC8k3HGEGxBzuJQRGuRu2l15XwnWZkOLbN2fnfl3JctpMOCIIJL8oHBDFskRAwMqtccuZe1W3I
hGaAjM9T5TSwyFiGWUubR/wwK7KqTAQMEOLXIZuyoJUcC1gafMeu4E6a3ivKr/JBDdYRETlC5Tj5
Q/fCscbi69h62T1698m/ayo3fx+Tyroz4lccr6+rstf7dLQeG/RHIXmkSzAAI6V6cuu3UVGcJWZJ
MNjtW0MZy37U5yr6960rNugRyfKnJp0lUg6h01Ci7mx3/r4tAbj+C3lcTVN7XYye2FfYlaHWzx/E
ZvnScBxcMd7Poqv31bj9IFHHRy3lqND1N13M2z4W/H2aSwUQz7ZzNbR6egNYcuYJXh/rXExvw0Z8
RUtJIwSebCzzdPBF9lCvVeSMaCx4+CYHGbmHoMhhnbBP0v5tZg3StfNLO5g/bZa+pJoAn7jO36Os
Thsznq55GV7ZC+zwGngs4ba/QogHt3cxOhbnqSEICckQY0OveCDl4jmeymiRVJVzzXa5g+439uC2
UtM8ajiqht4Yo7hiFwKZHltA0s0B+EFj/Yq7k+xIragXuP4p7+9G3wNNaS9qbj6bmW2yEHOHeW31
u/GjFtulb0auc0usQQdfMVDmkbSnnc16lqoNK5RbHIaew5zeqD4YHljrFjjkzDXF7poyJW84LzZO
yKr42PLsUC6qDmCAM5TAdkOqQkh3X+21CcZFU3T/MZ/8RNwO0NfI/E1nET83Ds1YXhzgZL/k2l+M
CwuLcy9FUUF8REue7Jwc7NyDXOJWAXCT/zK8MgLcDFZZCb7abO8Kyc7JwIfeJ89AIPFnmoUTTGn3
oU0y23OMRjWmZmBB+fOQC3pAkp9pCriemZ+iJk5Nf2wysLQo51pp/i02uIxmXBaRjdF0NPIjRXIX
zIldhRQ6OJeMMTTgShqJ+22M4lsHQ4G4hZC5VkZKUztoLy+cNioaMXt0XoSjjC7PpE4n35mNa9nu
8tq+5svcBapXZ2BSf9vVwz3UOX8hEMlAGRnwaJeX2VPbY962HeHmCULAAWVI/dbV1j1jdjTZsiS3
pHcYyWooJzqXXs7ThiPq6v94YehToB/4nmgofurtepMoz9hhm6wibyphbQ99s7wOYr6fN02yRlMf
DOS+KBbQJmBhKsZz5taRbXFOlIVaeaqCQfq4ng4Imtks0DFYq6vtvKQzzwxYMx+af0g9fSethfSZ
ipINNDCalRtt1sQjbgoZ1IVkaVtloEdVO+7lQPy6AwiAlx6VoFGwagA9E4IKIFmKWXrXrag4LQQc
m0uQME7xz62tPxejq9lDaCq00nvDru/G5UYZ0WS1G60OOyepxISy9IfCmh5WcHDse9P3ZGleGpnM
J6Mu7pTVD3vDqO0AfLkXGBKAEOrSvz3Qe+AF6sMhTSzSgPnok31nTPwKcOYh2m7NHyAXUa6NT1QT
z54Ww6Mt2fwDSHrpK7kjhQA4dyJDNso19i2c3v0SP+UNVVjKmK+dzcHPB7kjemK6Y9wAWF7y0Yf9
96FlVApEdAQrdcabh7dJrzU7zGQVooegdXpcQQ+ia50+e9pBMN3DF84gvCY+Gk07BLVv6CUhWrl9
t5kJIDb5naJoQiqc8NEHtVRq1ovl/gGlooVqjO19bDnP1mheSqfL9yUqr8AG/mzKVxjNTzPE+6RH
Jcm2LeOnj18k+LI0Luen0v0jYuuu1ZNLn1UkeGv1uDNaBygs6jD6W9Pfb32bcFvWegSS3YaIigSg
tMvArpInbeZXKictYBVr380C78VA0C+e/Wfh3QbGjHVz9rlE1bt0gJSes26fZ8E7lkIw4Ez2oHHO
nzSi/SJQsMyzQxHvlaHX6B8kRisf2T6ChSL5pivjQbXqU21m12o+YM4OeyHfpmbeT6DMXpOCTrR9
zgyBoiN5apogn8khsJVlRsl8ACiDM7hiaEWYYHaaJwop10JigicAt1N2WAsQNHmufvC6LrhjqO/A
hr8XpT5zepVD2NZvFvOLCtIJb9qM0NTZHpz1ycnNF0fNxXVdKgQfbXtYmO5mzpbs0bJxyJsz6J6k
Q+XQ/PJXUO3nTXvqGt5fqROnYBhM62ru/VF8qFVfotVCxrotDAmGJVpmy2aDS9LjmHSHsRz9rKZr
s6r7qde8aFjgSC24k+aYCr5JCWminsdV0n8wufDY0+c4SCzWkEQsV2XGLMCsWLiiYgRhctA6RDnJ
oJ6RYSEkRDtsdHtnXEisc4Ef2ihC6gxJrHhjJvPD8Q+3ds32eYv3vIlfWxppcwocbzimSfMU/5IW
YgS1zH51V52h6MsQF9eHVsHIIZjppZT2dSNnOzeZo6Owg55jXISBqpdySeKFC2i2WfUJZm8oKCm6
dql743shqsItsvp9ZycXmwawJEbWyZg24NmbFsUud0Arq20PxdSfmZTdojbh0amsAWP7WqGf9715
cxiCXPgMl0EHn1/Z8xOpR7fBbHoaJybmLg4lnTSZtmWtz8P9Lp3d0EBvWeaMxbwWQepnO1EmVXsc
ibRhZSMfYreBmguoxS96lNoJELwnSOomTdjwnGvdh6yro62MHzcpYb/oKCPh9iFGG6JJmNYB/POL
mrTbhONRGXmxEw0u9mXVk3CAegXZ2wQu0I9Bty3GIU2pVxYSp7SMJGlgJwLpEWkgH6izchLjPIBW
3t3gyfvC460REN0Q6LecYLcvaAETPKF6G8xQwIfVjU+9GtTR7T3fTkzrlCKECCsjRgI1me3p3xde
ABIdTOKSERxSuuRWEsq5Pafyf+bOZDdyZcuyX8QESTMayan3neTquwmhUEjsO2PPr69FvVeoW1mJ
AhI1qYkQVzdC7qKTZnbO2Xvt5DoITM+1AYeB+rU8BRVfFCmkGeqeirljNHKQ74pdy421U3Zwnpq2
PJk6I6/t948JiWunrjDnlUKJAxvOsE8trFWaHEW7MV2UhpzkH5nkPAxxB3Kjy/79ZVr+MyfcANO1
x6mFkNu9G2a4tV0yL+whW4upphuGLq04Im7Y0JQGTo5uwjKEdfKtkYa1Rz2WeNPfEdjvNgBpB3mC
+nzopktMN7MFJKSLbpdU5VnND+H0jdig3rakYYR+dBLkB1c5HdMxbu5m9Qs8AxVWHrE8wRy3zw6q
EZ06cDmtVW59GYVz40X1DbrsW0IqLi35FNSW5bEK7JdQapJ63VPF3rfGAoVQtFAXFwqcUjfh6MP/
0n+6IP4xFKPvkg3DUBlBK+XBnqFzGu9Stm/IlrifBQtp6mVUmuEuzhiZ2Vgs1tno3/d2yZpO2VsC
oQFZus+paKGLvSkh3rilV7riHav0UFQA8pmmcuMtUQfxMxirGf1W+II8ay9tiHC6MnjZ0GFJSsoj
x5F6N7TRxhdoxQJFxTbfCLPnCEudLIZlaiS5L5YKUfcQ9by1FcebBDn4yAdPw++myIpiC9Twy6OQ
HjMiacxbF7MQr2TeNXV7bg2cLwNHR6h88iB6H00VC45IyzXCTeb2w2OWmXdEgZMjUlpQ/DhH4ab4
EOR4QQWrllPXES0L5QyitVE8FSMK+Y7jKq20V8meiRfm2BaEI36iZ3oJA95xYlEl29L7Mntzr+We
jvR5JKgDj3N0NSI2uFzzAFj2QHdBpHfJ/NTm4x3ZwXiQySmk01fhHtFqj1cuQQ3iH20fypodZUfm
MF9+WrBoWuh1zRjGlsqKW3Shb2mCYSehIWJTNclDmmV8cu7FdvZRjmND5+6hnlCXBDj4YHfS65ZD
9u1jV1sHKRCWKvzDrXkdgwISUnCPgI35JYzFkqYXTbOntlLf2rdezNA9FfFQEphcwo6q3jDJLGO4
5xIIgp3qE3m4TwONyuUv5850zQU4lDg85fhCnWjplDYNgF+xEeAXXKdhI8d7zOIsyues6B/tDvqP
M77MqbcpRmYRVHTckh1lgNWkd/PkXxKnZFKSF+gb/U0a9I8NS1xW2cwdq8vUa7lisbZZ9u9AJe7m
zvuaM3Y4l5ZA1DOXAEKDci4/Nki6qxIZVyq6XRXVjz72euBHJ2IdazYX+Qn2/4tw92I1K4T8ESfS
hplAbo8X1wyeqIMwF8bPS94OW1+zls14oJl7yYuZx8BYOtPtUSdhtFYVbYfaOU6L8L5Dvle18tsv
sw+MkfcF38vj7E9Hr0b4ulnnAX+e7joks4Jz/sD0c9J/iXTDWrv4C0NZnBLsvo1xrmDcrkLqK0MN
EE7gURORM99FrfGiXvus+DtiHqgz/34yqouiKVBqqBf2jEYUSFR725RReKlMsSOFEUtOY83bIbBY
31X76GX60gT9H9eOzzHLCVkMCBYwxpguRSnzPxnzuHeie/S5A/O8esQ+z9TKjp/p9e2nUb7QO4pj
DncccXWOYn5EtD8BxYX0TwbzlKPvMu6h/ZwyQc+55XPESw1yMmRsO8XJQ94Q56WdP8YEvSyyRwYQ
aNoDUzMEjhc3kWdam0lhvm/MQK3m4MOtGFZGvcXTyFHILwfuNWTqDnOWpM2OnuQRy6aU8/4m5iRY
oRiKYo7SrvJpGntrwbxi5Q062eJBOKHLRH04Vc9WQ62cZm9pBAXRZ49we36LCLWAMzp7z8ACU1fE
FZVzC3WgvM88lMe1uhmkDYeyJl8slLSvwgwSt6XPbeByKCIJKWkKcr6YboVeT1xkRxpQ2r6W+Xjr
ZBbaprw8OR4famV9N9r66ckE5clFNmmIe7rqj/QyjjberMbG8Tr0L3GWXotxvsyN+UJSxYUh76pj
Wdx3HNpWiHTjlbKzFeXtE0h4rD3mmn4vogSC4DPIcVixTwx/P6bpU9ntXa3puxfQbbsxO3DL0VoE
HUabeYQIabvFIf8hD+jUyIEmpTKcrXSGnk2NxQhNGWI12dz1NaLSXt8y9ac451iLKKUlHsZzm5Ds
8pkXYRN1au870NWr24uTR8TsJjatfjvU3WeQFm/Sr9NNVz+kEeMz7X5OipcxJnFiBMemO1nMrikZ
bEk9YC8vPEbevaF79tn6CD6FEULL5wtX9LvliSU8dNWqoT1a8qIb1AhiaB/9QCDMjT4dg3ffOfO2
4CNbwWLuZrxqDTdSFdwv5LqkYHwaILNaDAGGSK8hsABeMaEhE6xZlVGd1iwr7BBcgTz8KCwscLTA
0a960AMg+t2YrEjgB55j3zzK4TPuCOpq+X+eyyZf/i45bvzjpqw5IyF55Ap+TilpAznz5lgOaMXc
m0KxMrWNuQ6NcU0PhtsefIelH1TN0GrORgTVFjRmh1x541wXSI07f3ohaAxibOmfkjLb10hw7Q6R
uqPUuQvRnnWu/T6Qddc5LBGuH7xguO/AzSc3tY/ksSi72zSfFNnMAdN7fdME3YM0uFKGU8fbtr5P
Q/MSCpqC2I0eW099pV3+YU0AfBrvvc0pV0B+vQfmn1LRNJAeffXKzxDzskkmIblvEv0+PqQlmbtH
tZ2Hm7ArTmPuvzGvJErMNMmBmv4ERJQcHU8+M4q42j56eiNITc444/cQGbexl1DY9/W2HLwfl6zH
dU6E/XrI5KEI8vvJCjGU581bEyAuI+rtfeoy2hsh6lJ7bLd+d+Plg0Ux1rxlLVTY4jshztimzp19
7xM79kCHLkVcIiEcFKyKqY1VMMXP2faGwby7snG5kJPqQmWGwrchKBDduuJQi/6Z6Dr4dbSMIvca
j9O9a+aPvdVMq54gLy/IOAI01V3Z83FnkO5XaWy/VZAG/NA6u5b1nvnsKonok2NUi73DyQULwbvV
+u1Jgkyk9W1sdQGAJB9VuxYt2oLBDLZ+UhwGIcKfYZL7JThP2c0HmcjLkvYcz/W3OTRvXls843Uz
V7kwXxW37GbqCG/T1nmclPkge9CsTrmw/+5VQEpOm6Q/Igrn9TBK/6BHWB8kFk0l2nRpOY/FevBJ
tAPJGa+GKAbLqeJ461QUVootjRWXg/5oaFY/FzVI4mgkRdlf6PYUxdreaLx9RmpfI7grBDIUmIwG
hQg03Ax1c1Ud6kRACMG2ivuzzA22T4kQyohdrlqyy8Z0IaQRlBn5W8UwiEY6e3jXs9XL1EDcO207
szZAEhLvORK3Q4iuYTrBZe778yjZVcMcBQeQM33HKO2Z3tC9j/RxcHyD7ArUowpZsZc9N85D4nSf
iCgs2G+ts4alvQssGZ+DmU878qEBxeaDKt09oFvrtU1PZWKYB9sSHx3W5UMaFzcYKKI1tQfKPiZJ
UzEqgOjB32jezqwfG12j/KHDbm6rarzr4Km7KUUB3qzLkHWUyQWCZAM3mk5/grg0LtoV26bpnHtf
eXcpoa3rRLceLuvvwAGSWCwuQQICK49gn4nwaOq+nWrkTbYYD9n0b2IUP0M8xScN/i5afA4N+lsG
h9m8muNSHeHJyo7DZpf+1GP7Yyxy567zT2TTJLsmwpemQQ4XQ3OgGX9bstTXCt8b8IlHk7Mx9F/y
FdiRstcYWu+Z3YYHfzE466bsd7NKX2uW49TZG5HJwNRWcP3NBQDf0rf2lcPK7lxnAj0X16QHIxkn
Zp32lz62enL5yJpGtIlyz0a5VRiPgjCoPUb2txzROm30jXbaP8KNv8qoQm/Ju6pTjtsRY3uA2oxV
CBmF0tOsAcNSrEKYta4uEx2w0jy9ljetRa72psxvLfPK9TU26ESiXYLiRmjMNn4F7t5SN5EJ5qGx
0etbpCX34ZXEVnvtdDI/2GXCPlFzZmROlsNao7FnciZsev8dZdlXgIcHlf+DZ1vZ4xBefDxAKMKs
cUMOPeIXJ6A/lUZArtTRj4xiPwXDdxTIc26kxHVpK187c4K4y372UZGv2EQ473ggoKGOUIA+hBns
IVVn/SZt7nuDA6LV96gVAvNAQvB2nuLsWNvUTcmUVZsoKKtzQBPN3HlBTd1UiBeUi+re8QXSLeS9
PKbPvjegRzKr7GICIMHeHn/m2fTtpHy8HCBOpUmONGUth9e53KQjOWu8d70xK57/Lmx+cqX9B4v8
GhTCnz3Q/w30RIreEGFU3nN+6JFwKcOLWUNDtTZpWGAKYtdJZn8rcQI+iDvAfsSzRGz/WCLIHo7n
59SiPrD6xoV7t+AAI9Ue8iQaL8kIb8VEs0RUds8ir4oeqYMXXz3EH7QIFpF1REm883re6+jTvyPU
0iIi7r4c8nuzD+4832pPv1/mxH1ytGUerO/YYVVrkAEg1SG7ZAREmImeAGj0SNvUGy1auU26Jea7
BhPq/RBWspod2ZzUnGNt8dJlwq65lW89JpinsqueQE/nkGmIKUm9+yRl+peOOKD6bKGawlzgdBjo
Db2D2xqd/yFhCHM0loN7M40fwiqmZwpfsPvY3mmwXcas9u+D2AlJH+FZY9j1JOrpNRO5fcmiR8sZ
BQtXizRKFDRDUbh1zCWRfdATsO59nZNrLsN4G9Myi5i0EdQ3EQVgdv2+6gU5EqZV3WCaNKnhx00v
kRSqxLSRvqXE+Knkz1AzsiXnFIFD1PtrB6nIPguipT3Gk1tB7VtN+QyWc2fNfnMzDS0pN6k+T8sX
VWUhiAT0rUNjebcDKc4sZdHRGyGw/n7Lb71Z0Fgg2BJVxpIUCxF/xgRDM3G81eIcLJJXGVTvbRrv
piTs9mxYZDtkrUsoI7P0ycJN1hMBsDYdJF0VaRmXCsTcb4ujbdx553YX31U14iR3Oxl07SZ4AqFN
PqieJoJb5vlIDmBzIxNiB2VbMupIOtD609nP+k8XMRTljd+cvLK5NhZtQ0/B9NBWRKGcxTsN6DvC
jnqLUtCkjVK+9H2b0xknZCwDIth0BXDF3lnFd4qGxGag33tw5oE2t+ut3a4Zj5hj51tfiFeyba5p
40+3MqetUXk9uj2bLraBamYIiFwQJUKvMI9eHF+ltJ92yFHeBw88IH4Qf9eD09coqmorzvZeYb4G
hUmjSid7u1TOmjqzgoiy0iUKxLnHU8E9dgoCZhrm0BbbTAw1AzBbHeo+ulZDW591TZ9tlARpmMRc
io6hUlW9tIAR8X0jRER2uqkRLK1DrJckwTw7VY9tjri+VVrIZftIAO13bvqOvfi9UkZ1H7n0bUZd
viNxJGkn3KtqYmzE+XYAMbmPR+OKvld8KVE8QIJ88auiOkZ2uC0Dyr5ZwSKuE3c9J2JCKqczMlYF
35qngzGhfvQiNMc5IbI81Lie/KpM8P9Vr0oPORUFoKQkf5fa/ROHwFW6qTha9jzdiHjeyjJNuaEE
1ioCbHqSPValim/Dxiz3INOoxGlmm6wLb+wYExsrRCezIYzPHVGQt+vGasVW1/wzXZuPdm3BXHS/
qtpoX4oaEQP6hysqG4ptuSaRkFjRqGwPVablDc5pyj+jrl/Q9WbnaMSInTpztXXczEHCAyepobbn
FM7TLlqyeAfPPAoP1JhweF7M3N4AzON5UNEzJRPDTtJ4pzAQh6zNr3Ke6YrfNTjvNzpwvKtBZCM7
RLIpYilxssdnTw9/fDl0d9HIjN50D4RLzAzN4q+G4wdbObb6JALE7A/EiixDxQTArRVQBldE9BJ3
w3mYhL6V6483Q9A+s8NhCEpsUsXGcJul0TebnvnaBI9WxzNbYNzeAVVlQGqXxKgQbLv2cyMEaQE/
QZtfSJn0PYUQVqzJPxN/gPT4JJlv3rResavnsn6e/e7FJ2Tt0YECgW01nje2fbYoVJ97hBNL73Q+
oMU2+7y+MxrCh1Q3oA0thmNoEPdkxKiguiA4EE+4aoRsCEgm59DVyA7SeHiOQSR4SqC1tfqYKMZv
HdK2Lz370Ai1NryyQHExXeoM1f3AnBAfKeEg8LfRgO4mrU81+VDbzDU5k7a/OnSnf881NoE5GDH6
Mo6DVkUbQ4/4lHBYGYiPdwwDw20fwcLqes87WCmxa8STwkZo2g8npiHmO/He6mhhNEm0AYSClKZl
UfRmUOLaWfdm09HPGChXsTPNDrg8AoQpv6yPxttnduvfE5t72/WwNYue5gNclVuSV8k1mun1eJMz
cLqbn8oggSrBpof15GgUNrbNCGti9mBNrX2Zly9Ni3DOI0ht7yZEM5XrkfbGxnB1vmNvd5kW7gsZ
5bi+QmTCAzqvngwHuoC0BKQm0mm0wBTRr7YSHNI98QizS8He0TFKa/F3cNxxJXJm9D56MV17auM7
tt5mjftgj3S30DkTdLPkwgfWtLVzJHs1YNXAHF5c1V4asq2ATlTLURQ2KcnqN0bZEu9gI8kA3GGR
y4mhp+ga+xi21cnOenftDomBEHIlZM0tPxE+bJpQCmZ/JrrTJe3HcigG6nGfoG+8Wp55OxjsHaXq
gjs4FulBeC2Mm0HvFe2SjW8ouWLXHrbMiR0YgE2+jmvwee1EKuk8LD5F+LIHeBqI6ZN3f8mMLdAB
rOzcqtm+KB647cS+9AT5gbI85VkWr+LeOtcONJkB777RzwnlHRqSvgpw1szd+9Bn1iMAgntedXgM
8LJvUG/QFGPP3iy2RRHQJ8OyvVAFsBTjLrODgDknB8i03xIuxbC6H1Avy/qM1/I9HqIGM1n6U2iw
FhKq02osWkjahtgpoWHYmjMrL7Ljtiai0ZDHZph+8O4Q6D5NDJ8tdWolK3Rck4Fo0O2FQ07riD4Q
qmd1bNJJYi8hFdZv57NMGX+SUdLtXXgMZIRHxwEv8cbzzReptThM4djdd01F2rltBkd34ITapiV9
PuBxOycy/qpQR9su1SOmnt47GYQNdviktnOY/lDAsDc4yrkMDSiKNowfpyB33vP2MXBsFBAipdEQ
VN9EBJUHrUhIzYb5y8XNg9QQue48wCLqyGJ2mS1tgoCDZxrkzF7b+FSDc0RVGE9n+v/kdrfOZyRA
9I0dOnWDPAU6UQ1qe0ZRqjyS/eHsWlKEN00bP9EvYF3ywhMnuWDtDVw93+aidTFMIMcv/3bp/BES
tdeHPjQjZC/mVEXHvm7veUIR4MMRq98bQ1n7CX02xFCLLn/d6JOxfJHhTI//9791nRIRKdzisZk9
b4vvhCOUk2NM5UvotsxAHRN1sT3VtzSRIhjZ+mD1c3/yOF6c2ja/cBZgsQv4KUZ2hGVJOni/gZQd
MA6inJ9aQh4Mu1I7HwE07dpU0K1BPmFuJ5djcB4Tbec5yQeyBYT4+HRSVJzM+/N1UW07FE1nxUQ8
E/JejIuutSRcECTu1hxTeeIcCEqRk5FNvsXsYR+Zx/q11yj+aJmEfLoG1ar3XaJm7wsLceyMSlbI
cSOCKNoRQDKiol8nhqNvhnAx4/jkiGBaznCCF58QJJN7adY39IIvmDuWOzXvKCnZaSKwnHMPxrKO
TA4UsdXQ4vDlS2rYuwwCkpUgWHesNZMj+gyV5g302UvlR+ZmBgxke3l+riMIXnYXHegZDBBbafFz
YlpNk/cNkuiUMqywS0nGjUcD3yPKrOloVcbI2NezThggZ+5773aYy8z8RxPyhvm1XQcFczjOcs9t
oYn2QALGHGrCzmEHe2m2Sx4k2I8GaESZMLBLw/6kUZqsOIsyLoduvaHo92/6adgwrDNYMtobuMfB
dkjN+dTa5G+kJlQViAE7IkUZgdvzC8RsuFwjisQ6x2rY9zDXZtvPVmQzHLAPdIih7luB5JPMR2Z3
Zce4TaCZYcfsp8g8mhab6Ay8OtLVM1nmxslrkEDL7hSjQmGGGf+dpr9ZGuLFITcJrBrxCFnu7NDQ
HIsEGGcxFPtiOQIbEllB23TTzlEhKofXbuj8MyDNIjDvAm15d3VifmW5jjD2yq0ARnJOtDyhNI+f
QLkpHJkwa4ZSRU/gz2l1TM0tLjQCE8YLMFrQuzosn1JXI8NyeuTmkcNIn3XtsRZx9AhIm1goGytI
EqpVWLnRVZX9Nm5Gbw9/MMbev2UB+ajN/C7NBElHC8MmQ2FIALk5CLI2ObxFeDofbUz3T0ggN2po
4kttF1tflhpZibWp5gSbYISVySeXndoM5RhdHzqe8YHxKHuXP00otbpoz6z2ZKL6LgdtnRpbf4cs
lSDFI6LAEHqCIUexYObWTng0YlsEHJjEYvLJYHOTJeBj/QqrQ4tSbdXncb71HaK82z55scMIuJjp
erupbggXQvrYpvKT3oDG8oo2gvAg6ksXSgYdgbaqXp0fUkRSBkocydtaYziNavOEK3Ko/fmPtL3x
iyTGmXEevkSPfuHOElhC4BtwXPa5iekS78BCTTsrR9rZsd9tTKDF0RSgGCC0oDDmS5kkryjhmKij
OKW84BBCasatSh3znEzRl5zCz3pJC/Ro2G3SocJ3TZOdPJpTkz/5USgfsNkQ9a6Q3o+EzTxNzVAi
28S1lLJzNZlwn21vwPlcxju7m97I5eTBIx5hM8th57b28KBacShM0OCdJaibdCGegipkZiaBrizK
/w5aDkQquhaoKCHBpHsW3ORW0/JgShFs5shhwVFs+L3NIYQEOsAAryKUL4r8osM4xXd1VD2pzk9f
QzufDuNy/A4E5mSyuQ8stAz5ZfMYOfnDCJdEo5bbT1L5ayE6zm5+fsyi/poPiTpmKtIE9JLFARwS
PgDIBln+CKoD6hhKKCmhLxF1zjQno+iVv5Zd4WKKSKdnWXTjNYjBDETELgmrNjbsbWg5IA5ucn/c
JUhaUe8NN5VB5JNEFU8yq7dB/T7eEFmwERM2BocKZOuE3d+hGudDQiQDpmDX3iC7HRHu1s4OukiE
hrUXb7AqT0nvk36auTe9yYAuT9I30/8T6BZUtGC843dg/StBraylA2GiEtbZmt5RyRMAgKBlnc0x
74CE5iEpH9OcuxC2gqWQskuJqs6taOOlhC2tCf+mvsySK460DpQedTtiCoQ76Tk7wEvpCbO01hQk
7C5mdWP22KNcF8qNvZChRWISJBzOz81I4o0RRFu77prtvyKSVPNQdgz0rY7A2bYEwGEMZnhmElzu
tGsOz17ggH406m1nF/PWY5TNnKf/K9hEUW6N1yYUOJ39TD8QHP3vBGmU7pMQfFww104BXPZtoLXN
I9eKO+JT6UJ47XwTJoCmjOo5TeLh26uR/4k8s14G3YBVssfqiu1uOkAKoB3dOBiag9a9JiEGMdoA
RB9BlMrReX4Hw/hR0hh9yZYYcnIaKJTG4lq2st9PfajOspzzE4ke7qEry/4ivEvG4eg05KQOJ/Mw
feBcOVlprJ9bJMUrrxqccyNctXfcEvsESeE7p1Zi30U2ST1OMz6hFSBLjNH6uQjwwdFqo+ki0ZkY
icssebDVsVKPg8rrDbK3eF/plpO20QF8GoDbp8DRkO0Jto+uf2pyD+wk+9G7mzbv9Zy9uKYIn2tZ
vTecth8t8uiy5XmzZywrtg67T9IceGzlpx5LphPsGqdAyfEx8I03LA7R0y8B979FCn76L/G+/xs0
+P8NJvz/ISlY2b/X6V9A5f+DFLxJ4j+Ae+N/woGXf/EvOLAU/wFsylSuL2wLSLap/iccWFr/4bpC
Chca77+hwJYNFVjB8XEUUxtbmvwYWmALFNgy/8M3fR+MsMAn5TvC+u8wgSES/wMI7AphkdPDkyeV
gxhQSODD/0RpWzlgdNdAc+0Z6tYhp36DHejWKSGMudFwi1vr8I9L8m8o8T/h3bb1X72iK7Hn2qbp
uOo/IYiFUCrxHGWvOCKQr9tgAu67hCy/LvlBch5vDB9DoEu8CDoyExnHas5rYB5GzjC0DB+EzZR5
qtQtHavFgkjDK5x2kz8RX26FP0ZSi39xsf/1Kf4Xb3l5R/8LmrxcIxddqPB923KEb7p8cP+8Rp5J
/yst0QcBV74VOaGwvryFWn/7f78yvvzPLyR5KZCffK72Amn2F+75P7jmTerHka0xWKe0ndYdLeSt
IjXMeG6Z0K5Ngyk2k0waKQiX2pLi2K22g9uZ4HMROQJl6gjPWbci+2soZwOyPTj5/uzQ3EcnNIdF
u48nP0UjWl6NiYwHBOc5MJG9JAdm2w76kjs1Nea4M3K6U27d1ceiu3e07yA3Z45eiW5fS4P2sN/6
ayDEK9cokzUpVuVmSt5tAHSoc2FRlqrdszkggOAU5xc2I+ahqPdzAcGwhFt0E5I/A1I23tcDqRl5
RNZBEyRfw6StLQDNMzRVrMuq/pjyAKdFahiMXqNmlwQm5b8uX2MNF7eay93AnnlQ1XI49WyweGA9
iTU7mSbkCwREa01AHxJMxIVeYQVfiBs3dZDe5y2/i09qsbJK/8psOr9q++IDGs1Altx1Vmusux7m
K4mfEuVyjXjEXOpoby5P9qKMjnzYtxJtVWEv/UqXBNUGN7ZNRdW1xUc7oX2piZlbmV4zbKJERQjr
/vhJeEeGXniUnnOObXmA4x/SbwK/7NVfUKOSHW180GUIAsocklRap/beM/PgpqBFD9gXJ2vjEmPo
tYDcCnqhA8c3XI7VLfMImq1GtuqWhB0dpXexHRjbZhJIm5xPAAd/zSJO1jK/a426OPmp4Rw6NB7N
XMqbqEJYpGL3xogcBocJFGXTeI9qY6GfiX0S2fHGTCaL+MnW42ZE9sdE3zEq474pDPdKLyheiTYN
3zNjYDoVcJZrJtt4C7Ft9pYXvAAKU2flM72FbRC+O4ZM13naOJci683naIrQRE8YefKwPbSgLXnn
/PMk8z9MFYf3JmC3u7To/vx+O+vADMQNHcrf11Qhc1kTz7yWOe6qNB1WLVp3tQi4p6nEAZ0SJF/X
f6fYG2F4TMxkWqStysGtVuHs8FhjUEA/YQ95FTQ6hTGVG7A8TCTU1elzuQUESWifUz5V5EbitqYp
vNepxgMrOCP0YFLQ5HnnpguRhS3LWsTltf3kJ0zxz5T5o06wpSp6oEmNIlO7icAUXIrVXJov9rKq
cQXRB4eXnNYizaH4xxudW2ukbiIiWVB6DCjKClTXREAmvJxfe7B38vDHwWy37lMBqCYtNo1u+fER
LQgjQ4Q0NulPmBdIVjx+UbXpoI6gzbbEKXVUvm7N1l7RKsAmAH+I3p9axxpZ0KSgl5nw3+d0XKWA
4VhQahyTy9VqK/mIsFqvfxfjwIs/S7wdUcc1xONO5piHHMuoCb501rRK8VjwJktH2kyS3Zffa03M
6W2XouWtmPrGY/yz/L5wCR30qCvIETQX2+iCSBVYE03iZcH/fWkQazzl2cBQLoEg4iHmb7V/NVw/
W0+ag2SDpFYIrlnnoMtbfqrOuTr+4u/8/X7S/qla4/v33f7rGxXHsIKBCfxuTm5ID7zupy7cW2NQ
t4nF70tnjwmUOb3INHiRVndbL587ON3fDbLBOHvgvl79Xjc9AjmnhGvE8kYj8NGudZWqf65GE869
B/Bm+TAYE5A3+cFv8yd0lnpjiWdRPrjjJbuarkUKAjX/Gke42zzKF1tMqJpqbt7KQZCr0Nj7g8Zh
IrlPSQWzgfXQ1a2k8cnyw70MK3tVLB9WJqtq5yfcE5biXddRe/Ymq9iigqYgZxi66qKdbbkf9DE+
0bd4cKvx0BhSrFu46ojHsACgIKSCMPI7hofcthEviu72JoKEvKYVeQ+sw9sQuTMo+5zCxrODvt2n
GZ28kqdlLNTTyErI/plxRRwwCSq17wdi9wjn4i1uGhBIB1UH2dpVD11OA8yKLeY0ub53R4OEoPg6
o4Ji37702hdk5kIuAAXKMMfdWHNI+mEu3ofc6w+FN0FoViidDWT4xXTpQ2DKyIgaVnQURBY2NbJi
fqoKoJNfmCicrQPAdg4jWUifMPYf04rSLqycE4tAtRsBgqx/L3EEwDobhqPUw67pcyB+BBWuofm9
Y8a+JDF+TUotGE56rldMw+Z8sDeBI3qIM3v8f+i7BiNbB88yKGl5N94fZkg1naf4Enbgntwohs4o
YO6putrNmXH8XUgCxMl05/o3mn8sXtHD70/5fTlAUA+xah/ksgK0qXMrLW4FMm3j2OtWBZ2jE14K
nsi0ZVjmmC8RVVVaKTr8ckTjmXZ/ivQZUciOdoVHqzL1CQEa9laF0GIuknVf1v7FkPUR6hJ6tipD
FJdfy2n0NqBGT8jXvui7ssu00cPvd7su3siSoINpprcsMpyhpvuWzawm5OiWzHEh8fGZh9XIUN+w
fpfJMoTn2TrT/aBrf+87rD9DRihyhaBqtErgDYBs03b4SLT5jtURwXzGlTeS/pCHnVjXuAV3eQF/
VCaTJMc0xBbGJ1ogOLhrwu4rDSP43I4ytybRwKkRPhqgs0bSeU5m0qHzLCyxG0OUpbe6GHdly/TC
tC29YbjlMSbiqBoOy+TKti9taLM1FLaHyAxbLE//OulCUJnA/CE59fEere6LTYgMa5A3bOzSJWNJ
eVcai/6l+xiC8tXEutzWZry3c0x4gr9gmbLbsE6wWE41Xm+X0U0zJ1coxxgFI3nKo2+pSu6Kuifa
isfZdBNzZXCAWo1YCC1v2QOa/kGh3bsM+GUTkthYROJpVQXQL8Vy1X8XLnd5zkor+xp9yUAR9yKB
YtwV3J9zRaBy/BzU/mcAFZ+On4O9OtOoBZe/Y1uWsf5d4i2LWW4/+IcuBvypVbz9H+ydx5LdSnZF
vwgdSACZAKbX2/KWE0SxSMJ7j6/XAp9CQV5SVfE01qSj1d16WRdIpDln77W7AXesTPn5RqBhOTIw
sjtaiO6sJg828PcVULMBAM451WssIm2D1pDQ4Z//OFD9L2Ii784GdbAqh1fLZJ/kb4fWz5+lkUaq
Gb5Ec8DKM9IJgWBEw6CFO4MQHtqaceeHGg5cmCZbihn9vQNL7kTz5M2m/HVv1aGzMYWH3IXDqCWW
hKu9AsVCfdDNbsowCTlTYoFOzEGdQhO/I5CsZxbxU9Mhw2/qbp/59abJKMubgZHjuvApg1X52Z2a
V9HmW+Xf9V3jIzkIfgwenfFqGB4hR8stlfR9PsfQAv/SR/mQKh0LGluCL7GmlGgTZeF9I6rIWw7l
t8YxqOIE4zWXRo0w722JJONQpSZ7Pv7SssT4rLNKm63iX5CGt7W8N0tCO32q6wvRBg8OySRsBZxh
3YoTZYshCc1hOyxhLrixjdiM4oXuiexUPkgOvxu7I1pQ5RooD3iJuu7Yx2puaM8ufN+Delu80vwx
twi4Fad/rmxeT2qBgZMMx9Kz7lrZKs3RC5ksXHsESKNNpS/Px/HO0+NdQBWwT1Hreoh+8EomB1M2
DS0xPNtDQHK7oYfLmJZwnx7TjqlLCXnN2Qvls0l2Rmz7s8yxwoEzJfduG77wS7sVmgNq6iwjHpJL
qHNH3ZseDQIg1tRUOuTaBUq5rOqvPLaStZMD6IVfphJ8CCDbgo1uwJFziCPIMHMp8hpqtJAHBe2M
MFWM8pVuB1e9TTlvmkBGlzQtHEo65ylWcMcB8zSi37vKyIAp8+ApzcHt3razmEN1Cc/JoICbBUN/
148sq1MVEopgFAIFeAJdzOXg09lDdhAj3my0hSid0Ifvk8YiOBDFK9z66rXWzfDVDa1nhxCHwcxt
RBNX3JrEyuuQOvkWVyq7Te21SYDckrKutvDb5kcXBncZPiuF/hg6kPm997P2RgT9PQUpUPQjMefo
GI/jpCCE16a5SAuRwJ+K7Z2f9eVBs1/c+VhvYNVZ1I5w7lnwjrFtwbXUJ/OQTBHA09G4YnnehlN7
xSFFrcDVi42HodHxiKsF5L4S9KjWZckNggo9ekUx7qw0HU6hX6sNRU8+wDQ5R7E5PkTlO3hkio6W
e9vlrXt2t15FP4CQOYApVblxbS+/QTeG6ywlhGOKSDmWDQgHmjG2iJ/8qSfaOoU6l8acG0qo9KkH
byb0gYQA9U4XZdjske4Gh7T2ntQYO3s9LbObPqP2mhFJbED56xzIe52IXjUPsraYEzkcTJhro++v
raInKbgZ9kOktdfd/C9m7rgHNQxXfUw8hF3WBnclTx2TXJFZXNunUS+6g+U2HKsgrJcG7SOHnuVy
0GyUSi2avMmI97WZjAdRcBQnwvhAh344AtPgHuDbXb7Lhu4g+zE/dgMMAEgT0KT0QuDigAbZAyMY
Eg9igSlfSL+kmUaNvC+cRTeSxNQDLS77J9PnIxQOhZUpLnc5WtDMIm0RYQhfOUHQvn9HFNG4p4Eu
rvHyhVdl/aOuaudQ1z80iA4iLr1NngzneqIP0k4DKNYMU3zTse+42ePPasj/lxg/CSNTVOj+9zAy
cPtF81t9kf/5P/VFU/0HWB/HCN0Sc6nKoZT3T/iYYf2HOqFlOxaMAlPQKP+fOqMp/qNsYZs6/09S
p7hFbeu/64yG+A+ZZNJ1XNPGLWk4/6rOKAg4+7WIZlhU+gD0WZZNSKMBm+732pYypqbzcA8uixUL
Bww0Y6V+eIdwFy6uh8V3fP2ob96rxYF7zf6XR3TzT6Xu15LjRY3zn6GxazmmkDZb0Vx2+6Ws1nm6
9Ck7YqPF2OAM5i5lAyqg4BjsBK5bbz8e7veMNfuP4S7KhVD2kTZONgW8wjhym91yBFt+PIS4KKL+
M4ZrCsETNYWp5v/+l58U+EU7DpmHI654DeprOmyLQKGxpkngg00ijbZGYFMuXS4Vnwyt/+1FopJH
ZEHt2DbmF/3L0HEcZNmoMbSWXXfNLSjGQy7iK9FZOyQkJyPB3KawvUyfpD7OlehfqrDzT3ZAajCT
cejoUlwUR/UBwgapY8SYkaaEBkcYX2NU9mtvoFEb9yvTpchoa+8f/9w/XiY1eBrMUqevp2zLufi1
pXC0kuBnZLzWROvHiET+zkLoW5uPx/ljjmIjhMZKG0DZvM7LpyptMwVzUoDsyaBGo5IMQuAXXOog
ijddflej0eFApZfg0j8e+Y/nysjz981jZdEwrIupRG1VxVE5x/bkRmWvfMoP8HnYdzPMyJoulj44
AaiREvvBcor9tlt//AfM38NvLxZwFKO7rgN7RoifDYNfJtRU9fXQllw1YdDjlI3XA7aoXM+OFY3S
j4f6823OQ7mWaUnDdv94mzYBNkKivAXZw5HZUnekH/77F8mEMZShWG14lxfrnPBix5payvA+cg0I
TZOGYM6987Dlcnf45NH9+XukLkxurTYdE9O8nDWxYVcmwbYE3RvFliQtk3wxuA8fP7Q/3888CGVu
Sq76/Mn//sFPcY4SO0MdEONRRK6PrjPJJ3U0yCNZo1hpP3mCfx2PBpBhqnkDunyCWi/aQh/4UZB4
tHOD+ybe9UFbv03k/CYbArrqu49/4bwB/D4DJd7seYuzbEl2+sUvbHUnTPQWPS1Jdu5GhDkMDoUa
3zaoJXw81N/emCUljSQLrImUF6uYigLLLugKYKEk5C8ktOfH/2EAviVD6Lwu8/LpRUIzCIsgO4BS
unZNVSlfu0ZRf7Kl/uUdGcpiShg2SUhcV3+fE8KdOjceoHUY9lwwiCMEMSgZ6+69tmGNEqMGBueT
efGXt8RWR5AIKFtXuZd7np3oWMsjgZ4EFFopgLOG1EkMxzt9/AT/XBClaZiO4TIDdUJbL15Rw7ka
UgUg0qIi8JyWRotgJ4Gc+ibc3PeBvaPQoBcP1dmCefTx4PN+cjEVTYPoWGUJGwm3uthvUmolUATr
eDk3qkaAW8Jxm33aj29iWee3qU/oibKj+v8wLMc8wWGQbYD24+/v04jjNo4wyS2l9PsTOzxKisL3
fvRpLE5zFXMddYm17yYTRTrJyOEnm/vlZzEvlLTEpbTZhjioGr+PTxLUhOM4rJZN6sDIjcsDTd/7
jx/t5Zy9HOPivQ4O4FlogvMYzZc+l7ctCbOlorthaJ8d0C7Hontn0jDm49Dxk7uXC/NAvFRWOyM0
mzrYitbXNiLhEutkKU1DNz98/Msun948msUBX4KUMgiGuVi/orFKMTnyNU658aJGd1OO9ScP7/Lj
U5y4+Gcb80YtdCQDv7+gAoZJ2LosK2N1NYLWRfq5cIfik/35s1HmH/rLUcAn99HsOkYh0cISx6l8
Mj6bBZ8NMf/3vwxBhp/p1z5O7wmwAf2vhZlDNgFa8PErmR/5r9/xz+dlsn7YczufVOjfh1H2DLQE
UYtZ+F6LHzTCa5bG7Wg+fjzM5ZtnGMvSFauFaxlyvqP99mumMG6kZlaswzQxZoQBYORqdD+ZX5cr
4s9RhK7b8wph/vFjHNmbUoelC5q5GijiRV69HIwseM6QQq0Lj8wOpVRypko+fvn4B/7ldVGNNTnu
szwYyDJ//4Fysrg9WT0Lk5/aXyk44hAcsnSH5rl9+3iov/5KRQWP9yIki9HvQ+kq7Sm/EfnX+65z
CgtYyVCqb7HINrHeznaEb1oKDfLjUf/6A38ZdV5JfpmPtLywTPWMiqXNwUcFkNfTkHC3Bm2Nj4f6
7AdePMuwkw7NEoaqi/GrjEzzJOLgMdSH28JPHivXcu9qNIuffAl/naKuy0vkQMfp/mJUWO31pOvU
nmI6nKAOUq/fpLnj3X384y4/OGQ6P08HiqMc5xF7vrb+8hy7tNSIRuurpeifhxziDU1ST9LPnR5o
cnw81uUmPW/OhqujzOJOavF5/z6WOyqADZFRLSUxVQtc88+qjkbCaxxqpzgUo/ihQ+I82XL/8cDi
8vLNHmYoXemGa7s2AQcXC2RU1gleL0ly8KA99uDbxiF/zAfje5KUD0zZx5oTSYP7gr7X88dj/zFR
L4a++Dwckxzutu6qZe4+uzNBIXsnkeWTySL+mC0Xo1w82rAn0UqjPwhJHfGvF240kW0Dw3lzlVci
WIpBu+L9KawVeREHrfb2QSw4b+ISB0zrfyLJupxUPx+3TXFbwt+iFnYxd1WPzLlpeNHkUpxQjh9I
0TpUYXYy0Yu3evz13z/ieelxOHbqVMsuHnFZ+3ZrjrxdRxWnsPS3pTsX0OVnD/lvs8g2DH6VqyOK
ci++FdfULK8LeZWEMX/v5XATxe4Bc+zWmYx2JcBdrAqyAuH+Dfs5G+XjX/m3h2pbus7dwbYt4/Ks
GYd23/b0V5eYEK32wXdri6A+eOHTTUN1zrtLLDMvMR50hbz7eOi/zC4+GptViBoSy/zFKUZNAtIe
/bylHJwZDPnDstJP3uEfi+zFSfZiR84jALoGiM4lWvAHgk/xQeGR8RtUORCmtBDh9fjJun65HM1L
H/NTCWXQmHOti2+GRnMDi5GDLTG88NnHOlrKMvsSx4SXig6TI7IhP8Xe11RA2f/dE/05tqTwzPqu
m7qcH8cvy24wgz+1ZKyWELKrrdH48RWxd/UnB5D5F/x6mppHkRxsFXlEKGIvF3e/0ZogSFjcAVju
QQITyI2/I/ddUIjBp6fQy1nyc7T5O2R6Ui2+rIgVHOsyD7HdsoW8y+xcki/8yWP72w/iE3clJUWE
sOLisXUWwDcJom1phCgBj91MIyXYxh6iTwb6o1I8/xi8py5fOvpe073YMcjetFC110QwRkDy7WHn
E/ij4xz3LRiisuv3JUJF21b1bYxsKKrH9ccz5C8/VbLx88ULwcXu8kYbDRoOmqSpllanb+BB0SvC
XYx6QTSfLCx/+Q4kqyZ6aR4r++PFQ0UOMfrUcqtl9+LAzJjy1zIBkblNhpAcwD1Kz08e7l9+Ggmt
/DhmBKX4y5+GG8H36aJXy6QOMlzdnf0cRsA0RiNzllmn/dt7Hu+S2gfdE4VUjg/u4gcWYP6J+2LW
YA35AQ8UMp4X7j5+XX+Z/IyhFHVS1hOpzw/5lw9aepHvDSGfmk0HmixcVi9iNdQnr+ryMMEvmYXU
+lw+UvPF4vdRWr8TIY2NCo8Tmtb4ITR+BAz38U/5+RVdLBuMwoJosqPSerrYTxu9wigaDbNNO0eM
Frxginsu5cAZsYMJTBil6UBsEaSWNuSk40Imtnuvmf3Ww4Km1/IuSiN6uvEIjK2Mrz/+8/4ye/go
qS9R9LC5XV/sFEGT1iWnfGI4K0EIaWbT/x+LbJ8VNiJ4OGSfvNk/Do80F5AsKRval0WBUF5s+5TG
O70r+T5Ytdc9wQ9G6oIGcwmcNHYIOraq0q4jW6xDOfmfvIs/p5VFPZLuJPOW711eTKtpCkjxJWhv
aUrnzrLbW5Q/n/y+P+cUQ1BblRZfpEuV//c5VfX5RMwEc8ok/6xob2peXQYq9OO3Nn9jv88p9gUK
Iex1JCDw5n4fpfXVVIwF62mJfd5w7otwhCIEBC8alsgriev9bFn7WVv5bUguNCbeEQ6hkrOoO/9J
v3ySTq/gQtns762wUCoH5s42y+82uvfW7e4w27/Xeb0rI1AkiCHzCctP677nIeLLj3/75cnNxiVi
U/OlrGxQGL18wjEiwmqYpQuWPS59+UrvAak1YQDyBSbTJ6/zj9V8HkyyNtCqsbnaXcxWCSNAr3J4
9TQZbpojsW0rDv/Pzfbj38TV7Y8PkZEo9wpIYJQf/5g4fYKbTxaBthgEdjuFdRjIe6hjKIksncic
Qad5jfyf0xyGeLRA6wRiDJwAo0drDE+UnhwyQVMSqihKF7mer3AODErF050k3rMtsYUTBLc27Mb/
lpsxaX4c9XdVKuyz8kx71fEYVhaBHGvLxajdwKM7mk7LNbYyv6UAZMA4jG+ZVTy2w3AfY2tj2FfV
OdvCItwRvpOxHkE5jFZ2Tmb5K+LdtCCaszBuYxKmtW3lflV1uR78ljhL/4i+eG0ZwF0iKJBFtZUS
IZrsl0beru0KsVK0883HEsUmSeDbTpbrwM6PdVfvskp7TK170cEF9HDuQ4uV4n3OuzKSvSQWUehg
9E1xG1TVqiW014Eep5R+jjVk50aK/w38QZhv8oF8DjxPOZC4/miVCLydYOfZoGYIS5f5qSfyoejD
KzXa2DJkqiN0QhImpbfKOxMoShg9kEW9S1ChyYJ2SgSpVwHwMKytz74y1t1VVu8MNzyQDNeo91AL
NqTYPWoob/Z5Pby7g3yXNHqQwt6mzrDVZEHskQEHiZutX1UnO4i3ZoivUUX3cdg8CyX3ZMwvLQX4
pXs10apnoAnthkBh7mo2xkANOKTXm1uld0ieQtinkNJ0Dz9evAAOCJzgR6RpmC1BGDgZACs3ve3J
SBoVFp+goRaZYUR49ECa4MPHpTzHgI5nQboMfKcBpjNwsA4oOb6YcM1qM7mPIPKm8K4nqrjn6H92
1aE1YSyDTgarBRoC4unkLcw23o7RVeotjfItgNrv9OtgPAXYdMZt7kI5JjhsB4Ov1eDaWeUK4TxQ
pq0H+LBTct34z9D6hwRP43biL7BWApFqK6KHMSWTNiXeEzW1Y8fbQIJ0DZ+1uHu2U3gDJYC23Eem
TvCOe6pwapE7HW1dD4LIwrb2REpP9UNVIdpVHo52jPOnyXrgZnEsgEx0NdkjtwMGc56rsH70Xrfw
OC5r9cFiLjgrGLkJQRxmFDymDSJKCUz/BrJkU9zBVFgZkOa6fCGrG7u9S6brtgQpGWmbBGdo4Afj
Kuwg1g9nU8mDobS9aTxGAwcs8iWwEAjxdSpgfZNBLZC2NisYP8u0fyrkfdy9dLOjf227GamEj1FH
nmt8tozHyXrM+309DA8EkAygvMINEb2mDRrvoQIOEoAiVgbZa3ti4eEKPdctlSTSLw2vPQi/uyZa
jxes6r1DPFkE0JUIVeI1F+m4T8JXjyudTopIt9ejg9PchO1MNXgc9GPgfLWN+9580wT52ERWg+x1
MuuI7IWOUu0+54B6gFM4y8G5FlhQ2uqk2m4VoBSR/F/6KSgk8CGcTlxh8ZvIvSSqrN2m0YYoClEu
5AOi3SR46+RKuue0uRoMIM9Lk+TT8icdZjXIk0XCmNZ91yHpLkrPTjAEe+/Cba9J2PqeFYgjdecp
4grQ6LnaJFZPkHxLRG3XrYm0725G6trrClrh1tOHEZTWnItdTmuTD3qo2qsxarY1x9LSILFkir91
sEGlzZcL6GAxdOOADlBtexuORSyf2slaWr53kIHDExm8W1fLr9OkvDYSvrhcV7eTAXsicK86mCwL
I6zjxfwHq0Bty8Y+9NkIiYGo9UA9KgzfgQ6baTTE0gDG5w7+Vm+Ykchnq656swoIKYk8sKAA6udK
Jb60hlwj5djXcBqi+ir39Ouk3SfOdDCjjcGbz6cDgXOWsyREkuMwLT8fnZ/GNyHuuOk6wDqDnY3O
z/LoixNI2G0S97EIt3p/9ALCCjfyLZab6nbAsA6ThKDmDC9ayjINmK15F/XsooP9fc5iFNWc8G6d
6qlql1qzi9/yaDOmjzURZxRo6T2OKka8eqAYhP6bgPp0GYEph3ZQLzP/auqPTDUn32k1RCXSHjdt
gAARb1ONYBxTVJSOW99sNo7zqsLkq+8397Lvrvzue8OfUVCu68jaMOryVoz92cCA2LvjtdlggK84
eGKWdlf1IDdazjEjcMKXIq03XaLfN9YIuhvGUAlLqGRuzgDjxxZzTDOuLbwADqAl0Ch5/2LGT3H8
6onb2jqr4VvB+V/h99vhuu7mxe6mm9Yhi6PWXXf94zAyyWF7ApTz2BN757mWOwLF3eRbSieU7B0t
/ta6t1b37hGmpEcPVXAY3HUI2Cr8Eopjko0oeHvIXa++82KiozcIZcZp0ZM5Of3A8jY6P1S8naw1
O9qi7JpN6S0y/xnhCyahOwiYlnml1feF4S2kx+GK8B/Si5dJ/wPRGhifVV6VN67/jItoE6Arrqen
XlzNcSa+4R9pTKziyDlluVi7wAwWWt09wBhuloVkynd2/DUhALmegbDwdI3IpL9rzHm3s6DcPPdR
uBbdk09iQhvWr0jZYekiJLbPtgNCR6M0WL5aJG2K3gNndGtE487Wq3ne5n25TXJksPs4OvjuLGwf
l/WMy87vJY5JnRYRusRHomufCBm66gdxp8RRd990cW1a5xH2ToOXXcyG1OKxdBACghQkR+/a7YND
XUaPWRPeRIZ7jNx0P463TcM6fi9C/Frxo2s3VxWA3GIU95ZuY/sSX/oUfGgzrceKGLNK7YfJZqVV
OCzfUgMMFp0y7yoDaYKY2TavSwGIH4RIlx8IVIKxEi0Tn/eHHyZNvnVyWE1awLxCvJ+da/yN+s7W
FpJwcG9TauUqbTkVpfeWhkO4Dzd2+aWerkTx2Jtnlb15aYcbaYIdrzYFJildYx2J8iuS03dzls4o
v9o6DH3N5cWHa45CTfritV8r2Z0QEm6T8jQ5m0i7771Xl57UiMq4HSrE89NiTGZqpnWdThDauwEc
pyP2Y5zfqnE8RAIjr83pKu1Xec0ihAa7D84xLlGd8NbarK9R8+5QdKE7LnZR0LOeu8sxjrehleOZ
lfegfXAE4BhCOLXSm7HnUOR9qVRP6BgkAwcITJ+KfaurVT+fVXhiOUeE2gLJsx/FwWp0UCZvZj8s
nDA8jh7hEiVs2YIFYuTabZWEQcX35sRpF11ZlSb7dMhe1WSTwZN2hFHIu8B6csp7bRI4GwivwRur
tyFRE/5d5fTbXlnf2wB70QHE7JRgPNDcU5NamzEkFJk7bQvHB/9PHqq99M4aFrkmhyVT11+i/Nbv
7eckOLZTeZ8gOGvHeRNo1hjNWtI0OU4sevliBmCMkWmb+PWBvBa3Q+2shR2yrjwG3bTJtfqR5KwN
dve3rP8+ESziJDX2r7VuvBnmJrDLu4BsmJDjKDeoI7KpQ6JfWcVDYmNVbIN9PGAZ1d2JWFhWUdKa
Vp5L68pKui8kLgC87cTd2L91VbtvrRNQbpPdThstIkkkmgk9ngbONFwoJo2/jAyhTdF545o+kHpo
e3Z1qWChgnjMNjEYd14zV0N/qJx7FFbdJg+r7EwKFkwmPSpnULN73dkAFEXsjdu0sY9ZZB71nFiG
CdfCeiLPGoJ0upIlDHrFscKtjHt9gukZNQp3V7gKR2sdqjTdcmvYAKh4KmBxRkTGGGn2FPMw7EC/
zm08NVVNbrF2UzfJlYlXYJ27iuTZ0O13MVpPo8WNkkN/M04DcP/K1q6ZhnyIjXGwB+fcFajtB38R
aMNNafnLyolOFWlgfvYAtcUtoHNEFnQqAoKe+vqQDUTr4TjKN6FerJppn7I9FtbZNbgjCZSHGV36
KD9aMAfjwnr2BF4aAmdRxqwq8wb+33EyAPoEj9NsXBhbEqZIwyLJMvTzO5Fk91X9JuX3vNh5SXfy
AUzq2a4GAOuOkG4FWTBInzv7cWiTVREXSy+tl7iDVjo+Xc25cTQINMyyItJRvxXLZuT64Y6LlPk0
ujtTQWzyuS0WBhfuaDv4wzIdjQc+2ec0qYhC1mEkuO6t62bXiW5xdukWrp9/rYJuPaP/9QxDvLcF
M0SwgcNT89eVk1+3uoaXnq9cfclgLNbRGZwzfmJvOaJg0GLgnO3J6b+kKFPzgdOKdmPa1cp2i3Mk
nyJW0a6j/YbTQkH507mZeNwP8FHmOpFNzSlValfouL1KdcBzNMZse9cDRqOhujFTaghRfM0FfKHR
99Oq96qvMDa0+zCkF9/464B4OWjxe4vIgDSMt1Qouc4gCVDqntRunNwRPMIuOUBxqt6GSfsKXeFG
KxX+u9KCGlRuc/7pxLttWMzXacwM8HI479ONp3gnKp0eqmz84QP7twBew/M5Gs6NO87x7sVKYlAn
jbOsvxWcYw2OYswIRwXXwpc4Nt2DW6xzloo4rjaFfR597hAAXtjmR/8+S+5yS9/xHnp8oVFbLSzS
vFkne+6vEAySa+W/WMbL1O+Uf9P5twZ60SjstlPrv3vglkOOf6kfrBMgYwi6g+o8SM7KXIbLZGsX
4SrL9v60JQoN4MCOdt8ZhBYOZlLAWyS1gEtlfwYJtUz9q7jaD2qjl7fcxaCIg4ZVKYDRWRT/nGCk
KYOTQypBBTF2yTErq09S7I3koSc1090LDqhmCSuNC3+777xuTfpp5E3bxB7e0ikA2pVqBbfFeg1w
DnzAC7eGXFvJ5gC8up5L8nqBFSU7j/a3gZlFnOLKq2472IeGw2P6AZFuKYBuYkrmcROsV8g52AUi
RbdSwSFobyKNXMV9p7iVcW3FFcPVD4wfpTH76KGYZq3DcEkImTc+Tp4gRuYbCS2lQAh55Xkvk/ZN
dNcEnzjBluzxPrmqUneR5m82C3A9LKPwG3x/O7wyuZpq03OVLGvunzZH2+EYZyGw9INT3ejeVQOm
rsbvaHV3TfuscQhGAHPEHH2ki3UXFR1YiGXGjTWjwkMwVFY+9Uo/aEO79Cy88eF3Lb3vKcYk7niI
m13VvhGfUABz8uYwxgeYzaEikxY/Uu19GZUG9giNO+UwpOKLoJ73R0kdABjiuKGU6ycBeOPZ9DYt
YZZTSJlIxSnAIIT42inFn0mAOjTaIZwAqpQPNcXuiQwZ5IzBfesg7H6TXN5pE1IRWsQeRAuvhlrH
3ZMbksvN3BJstnh+N7K/jcabnu+kdwiqQhAwrMmbkCTkzpHdnN3lYUgNVM+c5wGQpql5RSXvmHWc
RvO73Il0mAQ6h0KqAjjU0sfe1Rm1epj0Erf0uJbkCGoWmETzodAPModQMRJTnDVr22oI8stWoQNY
oLSgGpaLJDwNPnYqsfVnJhmzOmrZjSGkj6Ygkwfa03XlHnyzOBviPfbOZlmvVcHBqIMdR1sAt167
LwZCRjPvvdCaHwMcAghRkEMzlpBKsji+DrazgL97tNpsTeOElVuBwwivoKLhl2yXMUlD1GkoYBAq
NOOPCW11nX2nv8WQobz6qq1ATpXPjUFiIEm7hCEmdLmj8Lvln+uqvuG4xk8c18MkV2bs31fQ6CZV
HtOEQAJJMKw5fy1yWTsJ0fIRTFWQc9zkPBgQreD877oVDOpAlZvWUdGpgTTDj4YfnYZ1ay9SHXey
lTbUxnoP8Syddvm1dTl7rY1RjfWi5qI2JwSZrxj1qA/UYUh6Yy4670HQ2sIhZpB16znll96gkKbx
H2767q03AvG1gY8XLsG7WCwQpa/fFZkm+8U05pjg665MWLAnsg3os1TkGs/7Er85uxn9sGf3HjCQ
j/w7LA9mp+OFC2LSZaNJsZFrJbeg0qo2uGBzKnSIE+whp9yB8ZreTCWSfFeHBpVIVUVfpBtNR4eM
vjnAeSA6TifW0hQqedTCQWX7OrCKexJO8huqszmhZFlYXdeeancdXdQ7Hf/Voe0BomADlOY6L+t+
q/lVuaZVA/7BiCHGlob5WKet8dA7on1PUzv73rqeaAkCYTlZer4Yna02ZfFXwtKKQxUUwR3Kdc9b
+QCT30TW4liegpZzTSkhCeitVi9Ejq6loX04QK7ntLrqhliszZK3uEIJhAMjcavyVdlhvZ1q6o79
iGejzpvsRXWdflVLfpOf5d3OMx3nvurgZ4eSUmuVkwjAuV0KynvSG2aXYHObS4JkM02DWGCboXqN
KKKeAmVQfGzCNLuStIxdKn4lmP0xYOuii0cOVpdFfUAFlqVJz7RuZVpW/55VI5fivjW9eJE2IZXx
Lunzp7CzOnOtj32ZAyiq2oPueCEntoQcqrEkaWAkxS6FIPLF8YyhXjkhkJ0mcc3vKRgmiqhNT6RO
V08y2tD6jJj6WVzXq8FgG0UhOrTrVMs5GRk+WYvLNiIshDRoFja7acRdGQvzDGUWS6VmOcXKGLjy
F9UY3yrOTodWwRQScxaTrsVA+7NxiohRIlagq+EKKptddNLIuvEbod/rRl++ObUXnKDW29T58xxu
Q0Z661NdTtVMl8j9ZTc4+naihkWZ1WJpTnu9ffDsIaHbVlVf7B6hZtQnrBg9MQ53AHd+boJBdaUV
sfVtkCFMl7zsz2ZG7DcS8NxiyWx3EZEI4PfQRaMetrMkpWyLZQOSS8lFAphMSWZqCZiJtoVtgMAn
Z4qguUZYzUZviinbN0kigpUXRi2eY+l3HuDzDuxBBwum2JcIwldjalfOEhnJPKYdudGBw1xavKai
y+t7CX8rO/jDFB5ieMesJP1knnNCFOqlHprEiqpCgvCVYOe+D4ptggt7erJbcl2nFl4lcyKDfDuB
qOw2nWkFBwUT6ezEefiix3PKXwaTJxVuSlHCtMA0ANhZqKgjaU3H67CUZNesZOwRGFBwH39y+rLc
OmNh0OVj5yMWgqT4laiy2qV8XJb7yc1yjhuku8VLhGt6vW11mAAcxXPntg3T8pvHFeW+8jTzHPoR
FRhJFYQZkJFl2VkTt+Qsei67kbJbFKXEoIT+YN7HtbB3kLyIvQ9ciuUi9KbNaMY0IHCNmzMc2Z9+
VIhUy6Ux2mJTTZZznQ4+yYW1IilsZVdJ8W7EKg03teBq3HThKamrO2Vn3aNo1IvRVmTRzjLrTM+q
k5eQ75ha3ZexDqgEDAM54rko8PkFxlo5bXzdO16gzq2b1g73yJRbTDshp8frTnMDkULB5afhYK8X
XyHIlO9csJMN+Ttsb1IfvuoNVdqhMQeQkThGbpvJ0M8S3OirUVNFV0GIo5toRTi6mTGeJNCvB85n
dAfKKWPrj0RZBKu6FdQopepfsDd3NCrHun7Sefd4yzsKiGVDJLgW0vZexF0JFRHmCscpHI5XE1b2
16RKkLBD7w02lF9oIgSj3JUKiEHlcigKDRuwcchdq3AJXVvqMpJAXOuyOPT4Nb6OkxtdkUaS3fpw
GPFeNZ14NM0k2bME1HfghgNnGXiReUBKBOnI0chZo083PAd5EHF6DuYiW0vMQ4ygGtKBFtyVDnE4
aRUV/0XdeSw3kqZZ9lXaeu9proVZTy0AF9AECIAAuXEjg6Rrrf3p5yAqeyojuzprFr1ps9pERUQy
IPz/P3HvuUegMqIdl/n0gfKzQiw3i8e+avKZQRWwe6tszDehtqJ3yVc6t5h0qqhAEqa3QenBZDVw
jWnZoRVbGwDavbL0ZZIt5oZwvFbRc6aCSKeRT001F5sv5LxRgbknDMen2rbKOXWTrKi/8kio27Uc
88mRcmVQc8TtTOyMTJTTM0TsmjGoPp4zVfXP2myIy1odSyIKjAdIO2u4W8oqeMkN5k5lReS1FAec
8pkl37WEpNdEC0WLfBFYs8OjQFcDLIGQdYphqAisEoH7VII61qu+CixSH5jb3QONBEECOyODIEdE
aobddaMCKQv5R02xFjLJiAo9gzKiJWm1Vcqww+0La0NaNFqnVZsoDGdGsW2tEGaACrk4ZnC4SaZI
etWv3nnXjdxpe2SxTKX7KbVjMHfaAbSFL64BxGn1k6Q2pb/WAlEvllwJabon4JwvCVTzrL1n4GN4
PGUtTfw3mb/sqwvu1ZkWaIw6RulCCzB8mkYmPXSyRYslhHaZWbwiCT/jNnK96V/CtrBKOPtY1mTi
B+HbvE1wud77RtwkE92WNL+35BXrQ53bVVfUeCqDYPzo1bAn0FMykh9NBc9UKeTumDZWc0dYbuxj
UZbXcZYdR93q1nUocQwnHCgvvmQ1x7ENv1qDnBZFND10AKDsozBdQDKBytWqBLcavnIwM7V+C5QK
xlnAeERiP+lNIf0Jd9lNqimhjLzk2BD12out/NAoTDuY1lzjdvgG2szuaeALS8GlGCxUdOMuirkL
ZHVXq9ke3oArQ03glZUAyMvRUUTSiQh8Q2jRA1AnMM9LaP8ztuXRJB50gVIuk2vqQl32tImEZoV7
aAHeYfSI/jSdKQ/NjaY218Gfl1ajOxMxFoWOR0bO2o3RCLUjww+UNUo4jWRWpuVVI9mseNx0fs0r
DjNLs4U6w37gjdG0a9XrqMGm6UEWNZENOZ29R/EEAQvU7LyohWJBaiTjpf55bJu3Rrngz/OybtdS
qMtDueoyIBJJdAroJdo0IE1agnwLjzeqj0G4aqDYScN3F5knsZKcbrr4vnzHkMZYS/ckK1oafeZp
7G7kl7nrtmS0eYkqvlvx09SJnsEetWBJXxaKw3rvk9xXk/DnQcwINRWeiVffBFm/wgGzUFtqI2X7
QEFJ3fYBD2zAiojluLHa+hyF9WagKjMgGsNEdtXoxyQGTzifXZQfS84Bp+wmb+iVFVA3W4sHBqc0
bjiI6KENW5uJSiQQA/DDYhC0V103naTt7qaf2GVXQz6RwCne2ECR+8CSN/oRNEyZjYD3NSJWVzUX
6MNAqqBolVs74JMLAc3NgHaJ6ULnymMHlHJD2tVGL+CIjP4GjZaTmPvcP5h+50IsTig62RBb5pnj
aiWY2qkuYwZ4dsZZicTVqaUKvnu/N+TkJmNGS6JPJWTExFytyZ0mUj6UvHYkljsmP9aKXVZD1765
jXpFrtaOgxatOHt9QIRxQglrChdCQhZze0XRA0sEW1+6Dy0Nyk37qhFNBCTABY93Ctg46uA4DKPc
dV2+VCzmdW3nhoq2tErJSWtANeTfdBZrbVVz6vA2N09KJkFiAfYCJFPoboE5UB7Pe2YeELbEpS/q
/Po8szlET3frJtHJEVyzP2xD6wHmJDi087Ra2UUzEsnnOnzqc7sVX5KSzEfxQr1KFsixoE0mrb4l
mopRI6R/zSE7hYdyX07tIkCPVLQJ09n3OqW9mvaEErsBajdcLMtMv7WPvGGFyJf6x1Qwb67oZYOF
ZDKq5pYzLbhKw0VrIEbNe5V80Do6xxFPEYLGqhsQjdXekPbwnqhNpMEtU6IcBNa8s6lODGjNG+i9
W6EZtujHJKHMKDxvkXHr5luR31JCaHKAXnP3NksaGT/+qzKA7Ym08FuO1EXrs/FijgNBnO7XCdtX
y7gMNEMtIUwpOQXvYFmA5KWO2O1L8uMTWX7q+BJJsrqfoaUahd2qjjCJPGbNsc+JNAA3FfEnkuEY
dq998iLIM+L2fZduEhYJyvcIH33Sibhs4ctVp5BupdJYjZMLKsPXYcaSDNt4gCa2oOZaoIOxptvM
lnKWCpBa54FvpI/6mJoULCIZRyZJcMQLlPE1GcDwKDuYjimbMI7Uwrj3iniUSGiolMo2puKlyBsv
Vbu1EbCoJzpRu5nhzQjOTXZ4NIRQBTeNwL6UPVen7uv2Zoy7UdxIbfsSk0xELb9vLB8uf/yR6PKX
HmGbV0A86Vvyz0Aoygul3ZNxM4sITo6PfzNgeInfMnOEnbQMMk+CnLgRyQTQeoz0LRRWKYT19qto
KgBnKrbyVyn1+nkv1GfLuOMQIFxcHDayueuzLcHaBGN4RMAuuk51iagEyXQc5nMb31BWf0Zg84Rw
6TNGJktT23ZkSffnqLwxu1Wrfd9VDylIH+wiGsep2Cvma6MdQGo6wOlLg1nx4LZKeGqZPXLaEb+6
73AfJum33FDUAF0kvsIpxXmJoGctJE+APjyq6pXcf0yQmQZiZ3TI99SeOnFNHGzKsCH/zy4ChlE3
aN/5Av/8R0cZ7OswfR6iJw1GUSA4lvId4nwIC8lmA7qXqs0AAmeC4aUJLTlezAdGdQmIl83CU9tv
xJpkM+K2Kjqd2V+3nEpidc3H5IlBsa9eo8m49CRlluEHLFdaVsKzZqatOgonT9H9ZYbYS2yZulpW
9+CfxepeHqz1IIGmgncHN5TVFEVSnNpmoXy2BDxKutOLHLhWAk6rBBn1NMPBt4JtRjo6mpsnY67e
H+HWcZtTt3FgB+TzBvTUKUmmErcr40ZjcBWy+Soj2uRUicQysxZl92uAKGM45hrq9EPW6kc6gj13
sSOjYYkiNKPZd5UeE0lf+M0V4gJyWUxzuvotWIW/zIm0UrxZvMkRJDyjQFT7QKTqTPyRlZihY+mt
IwjBqiKlRwO9bpnpQZta+Of5omT1nVaNHTzOsJl/sgw6d3iok6B6Gqp6S6X6OaVmaRTmAE24ngx2
bSxi0tDYpFWyDkJEYJSjilI6CmaoOS8oMrN9JcxfCUP0uOY8ze6N8ozTxJH9L6L3bIuvMbQPW2+l
d4SxLMmErZ+RvErEUn32Dc1VO/YO9EhZyJBLv8ytekLJ9UK4RMzl1USOkooo+SRijEIbtu4CFTcT
yuZlzt77mPKQWrrvmI+2lR3F4k6w1GXQqeyRRK8nHfQUaBkVTMjaP4pGjQ+3vxBDsE9K86RLJJhI
qU4iWZScsWMcVM1yUupKFaZd0SirIPXtqYIamp/F7r2L0BVEbMvnhZJHp4ZYdamaXSbr234Ob7Eo
uUQoeqYcrkrzOa7hQM8cbOOweiRSzgB6qRgZNrc9EbfgssSM1R1uCO2j79CurHrSyKd5Ypxx1bmb
NfotGUdUu+CnsNO0UPkJXt9xUVJrice51Kk2vlAmA+97D1SakyMZRE7bzHYM0tmKioMSaEtsxbsm
PU/asI2a1q0HpHa8436beo3MkylsTfHaDy9TrpGakQaeUAOSDnjy2gXoMqZSynSq+5nLtdmk/YRQ
i063m9qlIWWb0BCuaSRvRHjTxA5EBKHgfGe6HZGRUcUtI2maXGYKlTOJdbU01Y/ooR6PFnPD/b7s
zcfM2zOY9K7zY+FVozuEdnfutjlbJLyN1kI6GlxT4aY9NQQhxnYnOYG6CqgPmjNZJsIi3rHbXIqx
YwrPIsHylUPMtSDwzG7EwiVYa3yUtIei86hip21s7MhNZSIvrISbYV7lb/+VJAjxJqIMu6kkibw0
ZJLBbSm5sOzKhc0sLyaHp344gUS+NVdeb7kRIOUB3LNj5rrpUmz3XWvzFDfCIkJx1zfoG/pTqK78
fsn+ilK3PxBRuSv2tZs5wzGxwb928WJeyRuWyDv/R1at00tOZFn90SH+chWO/ON8h5S47DeQiCv+
JAqF6oWARnG28ZmuimLZMSdcNQf2BhRnO9WjZnrMjU/CvTlT1aCsShaza75k8hYKYEUa0aJa9U+5
ug7iA9OxOIPtR2G/keOetWFsF/FHTOD81RDdyA23Ifei8m1kZ75LWE4Z+AZoD0kXv5THaBM8vJHP
xibfdB+EzTCTBH2LGGbHvHZiz8hZ5hIdHfF2k13nNe+5TWe2zu3wRhXHIxF6pPpWTnsrSzu48jVh
6fW4FEe3FNcyc8EG8FrHJrWuv63xvdC+av9sTG+SdW6auzUTwI5ddDGkrmyt4aRKwMhZv9YrWJn0
SMb4zLLG0u1R2zT+V/5Nd6HULsUBct6ZZWP3MurERC21ZsGqjP1Kye2oMGp70E49I1yTwsQAbURR
M6/YJYBvbodd3CEMLVy4xsTXMDFyGwpB65IzzjUciP+E6aaLLF5aqNdJXE2OiACMcIFwE/WrJm+p
2Y2YXSOPgBdsa4cUdySTjk/z8ZzxSmxM0SBT+ov2rGznxK0+lJAbgLN+EVy1b8OhbgU0LfhIIBa6
F9m9O+7Y9ERkiP+Um51DYmT4FMpLjrh8bh+fySIJli1RlBggeXZQt6Ci2Yz5qj8TfCpkn0azqx53
87IqFinxIOIqi9jZP+WsD3h7kmByyoNePEWo/9AA9y7/5HFJupNWf/iGx0p+GL2GShRkfe8QMT/n
K6r0bYa6li6a6jV4Ro4j9s74rK2U+VhLNmhThL7BTY3WQbTszppXbsYNUm8qFHC5CCBDzZO5rPmf
Ernii34NXP/OFwaYn08s7VK6jSaF747NBJxt5I8D3XN5JsZkbNfxjxCILE3cw8sqLeqLEMDptqG2
x+sKMY10qomRV5YI/Ql5Lz4YxU1fUuQqr1l2L17NM14d8TRAn8z2Sr9PhyUQyyD3WmkHEUzOHAKc
Z8xfzTaNnZjXqS7Ur/DIMU/W3xC6qMwZwExv5pVkdp1UwX3Zkkpn8zf5C3OI5MhubtqTpSyUJ9nR
PNyhO84RSm4GDYKjTg5fpISAJ7aOJ7+ipHWbzOZVyHDfk7PffOiod8gc5+dFgst8eqG33JSLkreD
ldpnDHR/XHTP0TMthc+31jqopIsPBNntFPRF0qWt16L4GgZe2jgV5yA7UJLAK9syPatdWqhsRipv
8KzKcerdUFqoUCGX6J+hxXKZUEEl1ZE5ZNO48t54pXFAZN4SmPxRHyjCnqeZjLlFSYGaw2W0I+Vg
ZMcUJTDfSF93tJa5RviDxhcaSjes+3CRpoyxvrX5zZre2uKgmQercuX2NdRR2GfvReCRKbOdEZGB
llzlLG6+WN4DPleeCCR9R+zHqy4dImQ/5hae0pLlhrASxUXyKpzEbXLMXpoT7K/pyz9yDrWbmi/X
tHlMLMSFfIsYWXGh8rcguy64S5gaY1nE6EknFnwY9NT8x6tF3awG61yWJ6j4Ue9S2+RL7Szhth0W
JtKzvbxNaXX5P4ulb/ARLVmFcCq9CNs5WMlb5bUIHDbbK91YhyzjWL50NpGB6fjUZt+iS7JV/Nxu
EmahzPrn9Rxf2pKB1fMQO7xG4b3Y82y8yvrV2qoGcW5sx5neLlGDDpND5oSxC85MJEku3BFwNG1m
ZYfcgsBOccNx1Z/a+NSDO8Z0n6IwBc70+DRZYLOP2xjYNghoZqqq2028VqPb8DRrLucYWiQVdDCm
h0Ozy11+HzytQ8RGswmeooBqb9F8zLfpneCIbk98lv6ZSfYYr8fsq+QNlPlG0r1bfEP97kZ2E0Ux
gYTFVeTKJ0BtIpLSIv94A7V3OaC2iLvvkJHTKhX30LJihB4XYV27ii1uSBtaAh6JY88fPhGWKIIj
hUB7Pc3DOuvEO+sVbR+dZv9ZokqQL+q+WTf34NN/T9D87YQ3FvvgdxbqW+zQs5TSUngRG2ZaZP8s
ILqOyRZZE96QH8OPwdpo8jq5xBuZP7vMneCmvHCxd+OhpbgVl0g+pkX0ZgmbitrpB7vd5pWcQSpr
m9nqlrfz3jNpXrLMwiXiVNsiWQW36NnwBKc8kuOYPfEbJH4+GsstcVQPWvS8njqHUmFcoUTq77M3
OVW2nn/oh/ozemt2whEFJxNtboudxdUaD261Co/cqydUuQc6UuVmPWcv4lW/WwdSYR6JogucgdzF
d5loiGUvPlGPTf6jh0IdorkWKerKsy66Ve8YCm3VhUZEtl4ycdu31xwhp9W/9dpGS05l5cX5IU7Q
dhhnslxpzhkt0lfgQTQPDHpt/S4RK6t5KPzH2RvUZQNgmqFYfqRRqIghz9VoWcrI9BOPTeNpjHYs
giG7LYsQu8aTRIEbdDtD387WqlDeIMcTmbvVCCgWsMbQsHx1Qy8Su8vDEnRPRcY0X7e+m4eazsDW
EAZcQKagWKTG+Z+mXNarCPI/ojb1qIj9XQy1dSbEW8tiBatTE6ixhKygWAXVVeHMbnL9EAlf0kTG
tck3SVNc39LdwfJvrNsWzS1/6EWQ6+quhoSuT9ihmg6Guu+A/6DKCKXwraU+kZpB1AB+vTl0Gus4
1VtjOEd0GRh3La8NoIujHft4yCNnWhC+jKo3QNSpr8J4wBHD/qdGGNHzjG5lkDE97qJ1rm3C4pjf
IpEbHLX4d8CEQJQX1XCjt0h6YvEcSuzQ99D7KWQP8gWQDZ9EOjDn8SbvkJm266ba+DnLOa5Z/6ku
ngLzEKOh7DZJ48ztzw/Tt+Vz+Znw9RmdMPcQ/NBWdp03ZzQEZeeEpc3ZMgdOT/sc20ra2OJDZJY8
K0jL6Ryla8vr7peCuW47pg6L6lSqz4rCueXU9/rUdhsuoA77KLSOJdBzMuW82Sc60XySeaNoc1Rb
/GjutHBTfe/lJ+qbYTqW1bFDQM3UonnTSACQtvq1RzYs70sTtcfO+pqUZXND6ckmvURg+1qzLVaJ
+BY4nnXSKEuH7MatSbx6l66lBvB1qnxg4V4pLCKkd47WLlqK/rfCGc8E+2FgyJ9V4ZBFywlJWlPe
ine1cwgxmPNNgWSNtOhFSWaKGdV7tSuXvUCfc32w+9vsGvFxJCQIQoJAdeE+ZDbasi1fK8QP+imh
LyZW5FW3nOmLp54ERNWyZ0wi9vzGlWVyHJrrmBtJ1nPySLN1iOOhWXTWdeK1klfEgogerUevBWRa
sx5VgGClDi9BTb8aZR0QmsoKvaDZ1KkZmEvUlb6s4m45jrbabNX2p4MpXIJXVEzXF44pmUKSZ1XP
SDgG614Qhc7uON8P05UOn2GXiGbzNucsOYmaE5aZmnsV32oAA+xs7IBg55ihs9CxMzAZglZno0iX
IwNTLZPZYBS+XZXl06hEWzKhcAYxxS2VtLW13GD5otxZIG3JLhUwhXXldgojyQ2pVOYwCXeC2Vl3
TYgR8uO+Ssnfrlt/k1gKAyN+CPKhSLUoJFnRYzFDMdkZ5rSVUbX3YyNsjaYjYYlYE+OjjikDYiN6
T9q4dS2CBMIQ69sYK+bJb6tIW7WkSvDBZRVjwcqUGGIqosCXXNcgtVZjO782feC/jjFpRszGEO4b
kn/q+ygF568Na+RB7d3PwnKT+nJ6HJCQf4alKbsdcbrXbO5pOvqhP0nlkHr4K9F1itq80SYkJmmk
5/tZ98e1pIinOGBclmhxeVejxN+JCRsgxNwGu05IRyN5w5kEeiBoOAQyDWAaBDxpetKqjNHGALx+
J2gZi/u2DjTPB756CQcmDMTWztT6mkVDERDprIGuV5woRyTijOwsUF5glx0E7IeNTmoOkgl0g7AI
+E5HfTSd5ID7ZO5LkiXE1LhUhpDeUxjudhDF6EVjPe+Kq1E3bKdCRvk6Vp+WGFqijg1hJ6JMWuv4
WmxBKgRkurFGiZk3iMrQeWLir76z0ZSIHM5zhKhJiSm5q8Rq0w6iuoq1LNuPBuYMVh0xQURSV6UG
r0blsdGN+TWJGCQTRahsC1WQfDR2QblCp80jNYWzQMvDeVpI7PrkgKTHQm9SbzZ9icZm6G+d/mBJ
4cc+MRKjGomZSupazQTDZ9QaGSzLZkGHHB/LYT7YpMB2dm3OdHJlaDhmm+J+6FI6wyafvoIBd2Qv
BvquiWhhglJqNvIYYrqMpdb3SoUJS0v6CgcE2qwobU3E6pP43AwalVEEMZ9Tp66tR8MhMMZUpHKi
TIv0brw3KBrap0BWKtmd5SzpaFPKxkA8r5QLHVEO+fW0gKGuNLeil9SrJGiI3vrCGFlRRUFlp7WP
brYqdU+HivAYbKv1p1njLhR8dfgopFzgKBhTKEJ9UxAur7W7BIPXi9LGJp27wvJ67nNUnnI7lzsh
KmlSu4LMGFQwZmDZcpCSPJepMp6LR1IpZSepiu/pOFnNWykTuXnsKr4rrN4mop+DIuustZ9rxPuO
NYk599DqJP1FZ44vPFeilmuL3mKM+KLwtlM3VmHT7+VqKq1NVVld9MOYRkY/mWX0MlVx6k8VhKec
xa1vpmSQuWJemqSERKqEmZakHLD9M2K5cBdbJvcGH3HNvdtBOdR++F2FQWD2yXl5Ze/GVn3BP816
1K6hGuMkQm8l3HLghCZnUi1qh8nv2TYOKWPQDRwUNfNSoQcGDzlM7by21QW/5u4X+hv77aZ060wL
8q0V+RNyHRldT8mCKy+GTjadYB5lavkCELbYvppFx4DzB1+uOSTcTMYIWwlmPSPJ1qMERzXzzYQo
ekYvEmAigbQJJH5KJrqSUWv/gijzz6zsPITagydKtJ/xJ/hCrlt9ojMjX4oDUbKokEKCeadnspUu
bUrYA0on+6+N5tKfqUsP9/wff6T8q40/zxUzwzuMujpiI1l8U1D1KT4iBlpteYbuw513BRv4L0z7
f/65YNdU4Jo87LBmHliPP+EDinnWJ1klrMvkgCoL3D66f5CSEun/PmeqXNDezZYrhr8DGf6nEf7e
V3F4z76a//gl8PNvv/6y+fuvg6/iEbv5yy8c7F/tdOq+6un5q+nS9m//8Y+Azv/f3/y3r5//lX8B
5wfb+4cP/b8EgO7fJ4LHv/7I5//5N34PANV+Ux6JlyBJJHDD4GX//XdAv6r9JkLFf3w8iglnXINQ
8HsQqEASKNQ8Aj8BkGvyI/Xz/xH6QVX+JopwtACNShASVDAq//naj38HSPC2/bcxl8qvAA1AYLJu
6JKCwQb4IUCbByfhD5wJiTBHMmQJzrIK2dWqG3nmI4E0xtqk9Wt76vPSmp77IcXy8TC5UwkmTPvT
bGiXMtlb6OQWMu28gP284pwnciiYvAknKKodTzfMTZgF1NYVQuT8aqFO5IjPvsMpPgE5wzIcI/ot
T4Vx4m748YcP4vcX+8cMgJ9snH9ANB4vDu0R7yEES+AnsL9/fXGtn0pm7IMDobRY9eJRxDmuitku
jOKTnytuwKKJXQSdQI7UYajfpmA+h0J1yZJyo9ZAAwZjhQGIEzf1QFZyGbK0PkqjbJuP1O0k9mqN
xczWINKqTRFio3kJZVsR0yelbI74uzcTnXdFv2kU3yii/gWM6Fdexu8v0ADYA1RKUkXtT8dLVaO5
mS0U29JYO7EcHcPJWOtGt58g4+eR6pVpcRxH3Cd//c7Kv55rf//BGg5OSSYnQhL/zGX2e1Uqm5GJ
haS8FBTsEtvGuvG3A147pX+Z0xwcBW6XYnLNuVlGubgVs2CfCWz1TLyoQ72RU2lpdodBJfn8XwFf
9X/673tg/EVCZx8YoF8/+dEywmBO2M0UrAm1ZrxXOa42YlPacK9N0240FGwM40EcM8LuQtc0tL3R
JJ5Yf8o9GocersrYbuLunirBKppSryv09aB096St7hosZF7V7Av1T1t4yYQwVrDlq0yolEs1WQeZ
9MH5IR8q21e5yxN76kYCsYSb1MfbhnGQ3Ah2mDHswjjZy8Z2lAfH2M00XOKhKJVnRTIxbAWhS7P5
LkfZrc6yp1gzPck33JbqRBWGg6WnT2L0+tcfLswv3p0/Pzdw0SVOLQ4FjoVf3z3MXA8l+2AtrLk6
aK1xMkKeexatQtLhpyi2rfrRieoJI9ZVtvIfZN8wCVXvwQDDIFgqRXnJxPCqia6mMRUUDTohadcm
8keLqkpuIwxpGkPhwK119Q1xrRc1rpmyiSpnKAOIS8XSCUzN/ek+1Se8eZGTtqwO9fDCrjUjI6uD
eJfVgV1a8yXU+3fg49deyraqho8coWk2sAEQLDuILY3ly3zRC7Y6KUcXCadmZyKn/SCNya7BsRRh
v0ex7ogCw+u4PIxZumn06JzwVfVbwdOo/A0CuModmVcnMQ3XWfAqsA7QGvmAt/aIdXPxLBX6p1Yz
GbBmm6TgZRMT6URv3vrSQRy6dVX0a6vTl2TYdaL2ZMJjM5Nkg9x5rbfmJtaxVAwpv4YLN40rg3Av
WRS8stkPQ/cUNfoqxOxR3Y263zYhLJU43PdS46GEJZ4H8yDyAPjidstA2PSLXRFN21x4DG4eOaaF
68Z0TQGzLj3FgoszYBQr1kZMRyJrVRW4mKLpKZax7eKsDToE/K20/pqHcq/E9SFSqRBDmXERw/62
6vZCZL7Llf9usWzO960RnYQQx6ac3RiRbGMZfyPDqLAoNiNlDoT/XVGZ23QUiImFLvOgjQf1xh8G
J4VvLvisbYbgWtUJW/ndSGoSCcE2hMgVFhH2qYr7lXXFMRY1d26NtTbML7EefOedge3yWYVfsZAG
8yL3xRFx6DkeVY/t9tlgIh8qqmf0eKB6TTz5BlRadAQkKHwavb4OOX8Mi/GwZIGLUW+1REaneso0
EZ4MCscx/NQ7zZsmNrkKhDcj2xFriAlFpXustENck8XVj7sSIIVgVPd59B0E7xeiWjCRNUtjNtaI
1DpVJ6u322tS/tbI5bGYsh0QiYMsErEQrON76UgS3xFmZLKyEFCpxRZbnbhV2Y3wxBsVHygDhroq
zngyCJvxJuS1sY+qY852knAtTaS9rXlR6+ij9XNWZqZLDe3RUL2kDfM43l7kDAoRvhkyjNFu5ozh
rfjSTuqqqLIPwWC3wNzQTKtzoqRO0IUfslqdMiRCcuJfiIf6IIt5kSsZ8qn4Q4z1QyXTxCf+e+Cb
l1Lv9goED21iaVUh27C05sC0z+10xMMm53CCcaBMQy8zi3NtKocBPMesJ1cMRR3fR4axeOYwOuER
7LBoCVN1ELFDzta3XlVfmVycq3x4yREeLoYA017GvWqOMc/tpRSS54GFk/AxPoZStQoVI9116bBv
QuOgMdJpMvWl/tJ1bPxlze512DJEJKLrhvH4lMSsxmmMFiLD/oexPs0rpE/hZ0j4I/mwyTXWCL3A
nw6sqNwOmnnBZvU9Vhi0CitbBL6xEtUChe/g1LAhmKi8FWG60wuNKRwLT21d58VZ6fCMBjIiv8m/
oMD2xLT0CtwYgkocLLIbxIKPUkKlzopnZFu9LH6bSZ24YZN/4ARLbMqWaH64xSnwl2FqbmHsEyJa
mYJT5bgYfMWWDOStvaF6pFxWIGPmBBuyI5rpuW7qVWw9JMKyepJF41DI8beGm1IsCWttGGqX2gcY
CcJ15LXQGkt5xpweJ8JGTAUGAJwwJqLBJVvsJn4BneN15rAqHibCAjOz8kzbwYRqdkHdLAt0BUpd
nlP11hjxbpyxsZbCdihSG2/ixqcN6aP2RQWEhztlLUsoCYX5CbUMBkWZ2bDa4BIzb1Puf6tRZbdG
daotad+Q1BzviaB7LgPwWiK+iewd6AjlqvAkTcXFUCxH0OutoPSgEiTNHszoUKMwxB7pkJrrYiNY
RbgI22ryojA6iVEPZOm1bMLV2PKMyeLGGqalIsbPkdavZqWydS09yb21lVTeWom1ZCPttCzcl5G5
6v1kHckeFnpPt+J1V87MIcaLnOpHv8s2LffAX9/QP/nZ/+WC1ilrdSpcMlr+VNhmZTzEBGjjD8M0
7jf4YvCQI5nAZDjXM7ancjHFIuFaNJ34DszWGdqTKiKAuKgNptGAfoZAsv/prm8f/agJjf5uf+3z
fvYr0MKmOgrC9m//m3pDnYr7v09u2793aInf8+j9l/bw8Zf+3h4K6m8kb+iGSGYAvHsRNPJ/9oeC
ZPwm6jqMSHCZGk2i8o8GUTZ+kyltdYtOUKbveNBqG6hp4f/5d0n9zSBiBoYtHZ3187f+1A7+VXv4
+PF/qASxFUvWI6JKE0GrWjo8118rwUAdshxswx0GoLIskhTRtoIARM52jUxQZpt0fOsqdvoqI6L3
UAo+AwY5K4xTHJvVEDdbQdD8AzQddKPtvDQEI/AwepzlXpevWmkcQi6Aozn5gmsERIOq9boYxJcI
e+DGRCoSZ/AXhmCYoQ4woaw1udxU3Qaht/RaDmhSzMFXbTJVzI2oZNaGGuZdt3C4+9pT3mes3waE
zn/4EP9JXwn98PGA/eMB5H3RVZpl+neo3aBG/4wLLmQhmIwsPOh5eRxl41NWJjfRVbhZQncdQ/zr
o6Lj7a14AhUdV2BXxgzMe+TLA7AmKheMw/JWUxQmkW2qIE+t/y9l57kbOdJl2ycKgN78Tcs08iq5
P0RVqYreBV2QT38XqZ5Pg8bcizsNNEEyVZkpKpMRcc7ea79FTPVS7Ai3pTf8cBrfwasIZc9zTqgB
FXgV9Hne+Gk5iKIMXGqGiaNJhghhWlYNdkkvNWwfcBJZ93HBJWiyJN4qXPogaRAiNBXVewcnDi0o
bdhQvK4oOwPSkKrutmUNygjUBrjsZ7c1tRsyTC96iYpgxnKzdR3rUIgy6JwlDFULj3E65xdSjUtY
MwMGciqNm8gmYXWu+4/edF9xPzQsopJf4ehQXw5Vir1tW44EosZD9hPfzYtqmFCG92A0F1RBfTM5
3Us+6hYoq3Kg35vu3JLRPcKz26qM9r/6nCGFFEn9SPXqYfCoaWaW9PZDv2S/pogZHdBFTkweKbZ6
lhIK9oTLs7QDJQt9Z6R1h2M8roCLjYGeAHly9Qnb+jje2ipXGzXrCsIak2o4c13SoJg0c2NPaky2
6b2IUnVpIiqRLsKYGTfgNBh/8z6ZA2+KPzRs2ZsUu+2BhT+ECg/KVTaB14GnVcpe3kFrQDnhe8XB
mkKgSXSZjSq88er5VW+1fJ+iCA16o72ZU5SImZaAGzIcVtIEpMo0PyeT5+89jYZnNc6/sjQKSryZ
ke+1x0rHjVFpE4ZUxw76/tCPtK8k+s6C/Cwzrul7EuiFxZ45Ex+Cx9YsjtGdlzkofnprRO1OJ75v
YT6hzI8Gft98qtMgd669hnCPfJiRbt78S47eI4Rb1NXoscFt4Os3SYf3h6Ns0uIwK/g2HcVJhMaQ
KbODnZgYIxSlyAxAJJYa44cxsG4jgiJkhmiSqDvFgcCJTPuFJVR16VU7H5pOwoSwR+8MxInulIWP
ZIhkwI0UXwNOU11/KUQynzQSBLfgJFAuh029n12/QD4KC46VBrUmbLQ7Y8hghy3NFZzm4dapMoTl
cwRpxqS3UU/GNZnq6IfuUC7QJ4y2THiOQxj/9sfkama31Whob1MG7bLXir86FoJ9W7cHVpx1QBZM
eQXw4m60Nvnoizw+RLGGgNINceaayMndpvvj10sNrEjdO25SeE3IuY5K1Ctea+JUToqekkB7IFF7
qaaX92Xk/5RmMyBQweDhj8JCwIDPsWrPsx9fxnzqg0KOqBeT6Bw1ukCWpJ800clz2zkHadCsZk1n
YHk8OIBfjq3ocQ5jzD1FRjGRvFsXG5GKS+dZBS67sKK7Ih6HzLv0ZBGicSnPvg4o2O67Z8MoxD7s
8UN5pDIXPW1Z0W/NvOYZa+p9TeO+EHd7hpBCoHzilTusGuixbKB6i3lZmHAbUjlsqhxQQEbJGUSm
81Al9lsLpPBZR91W0Z2eFBaSKSFripen8yoGJjMdNAUVjpe88F+aljvSUNqEMlCHm6ZsviNI/UcN
VSjUJtrQEQpKUqzIKSrx0+Po6LLxsSkQnwktuzQUYbQOjkLtQyXp5tbHXzufmUudYEmjTBDgyzxk
F4TpWNsRLV8Rq31v0ZlqhuZDWTRWp/hvP3LHzEFCblZan3DuWpaKk057uHXMEwJm5gRqg2qIN0Fm
fe7SDdFnGG29Hi3tMPlWxOZC5xIHYrnpf3gu5Lym3Ccx9SJr/GgqCeOPGPpQKg+Nr75vLBPLT2Si
QBMGaXgqWQigG03+TovxrnGn9BQ3NzKJucnDJzjUnaaOUeO9xuQeBwzwD8JVx1TIn26nSAPn9HYo
6HaM2VttNfF5zjEaUqW8JHOIQJpu0r4LPw0BvcMkyBhgApIYJGXDhHPT/Kj8UNvpiN222FrRA5H/
fkLtfeunyBxlNIjAHIrfWVHeTb73d2IUPZQ0LDY9vqcavIRLoWwM0bQ3A7Y1aomMYz7l2Mztb21b
GLeN6+3MdGpvkxbHkRfmN2Frc+drwDk1c3tO6wlBQCNP/az1rEvuknjGBuvOBLipft4qLa32ypPi
0pcYfApBixpBiKNl1r7r0mlbmXp3UKG8F0MxnjK8zlpaq4AiHA2/CV1UmE3xDqeeQpyyhCxgFBiR
0ZChXP+0Lac8Vkpzg5aRccEMjRVrZ6CixdkoFi6PhmpwLp9hrowuFAfPHf8aM2KtFFJSB/YJhjCE
ThHrRJ7Z2HtsxVocaUAa9E11bBvTOZnJB+ZUZNo9omhLjyiwqfgSKie+tBpEHzx2z4awl8lOcqgg
a59x+I/HgnrlZuymX0aY6swH2NASBxoIYmUW2LBzVc57vUmN2yoh8qhdWrp8+VoNCRELwKzr8BRy
e0A+wDraN6qjbdEXbQcDQJKs/xQmgtSBCUoZlvFbHA3XRuBnGuzxbzQ0QS5txDymyxIT9Ox5NMVn
rKiOYVIyk8i+KRaRMZkne7fhuk7cXG6NSpa3VZNZW+J8BH4EK7uAOKu2JJkwnGXhDgC3eSK03d7y
bSnPnWvAWyP+hep62b8gkIgPhnCB0bCkfZdWxB9FmM/5MvgQUYjkoTqby17RwcyaUN2sp2ivG6dE
XqYq6Rnm45sG4ZQvGnAJrYE9Zv7MNS65Sr1pLzvsl8nyiutmaLvq3AiErf4AgU0uzrf1AbU84CVB
X1vWaT3QsuI5t6I/I17ejRtCmc4jBDE+FEUKP95yV8ALhmO37vPmYC6/3/rs657W629lG4Z7C2ON
/QDDP9tTj883JIK/xQKyHu3dfc7qfycyHMwZKthzsmy+3kgdMaq46qX07NfMUEh5tfHBTAT4lCTt
0oBG7E0fjNlQoUnnilvSLoO+TPF7GS8qi7tDJxou+LIZi/5HnmIOtDVGd8uZr7SF1ZExYDivm7Y2
f0S5kx98Q59PTfkCkWE4r5uQTOJziNNiT1rZL6Ms67M7h1zCYeKLYLpxsk9zFOsJ1Z6665OTK/VN
mQPo50y1twSaP1HaN+tFQTZRzttxQsuUEya6nxrn7ftP830F13NGBrJWSsTKsWvjoTapyfEnijD+
L9g0hGZOM1kbDOAcR+2t7FE+NYljbjq3Z6o4HX2VaMF6ObsCmYdR4Dh2cg+Y0Xq1DXviifrC3a2H
VNoYbs3qMnUZE471t08y+81jtQ6ElTih9ZRumGrvy/JP3DbxQeben8JRL1MEWlDoyj17fQu0hRyk
rVuMaHzXv0ABKwtaQcb9xtJOPh8ls8VCrPvya5M3BQrX5dCwuiuLxB/ggSjzEJ+pu0N9Ngarhg70
EXYOtm0TjYZblsQOuw2dCTYp/KMAhPx+PZUaqTwXZozWulq3uabz7orkSpLQJuTTx9cowyXcR9qR
+d21xg95lnQVNnxnxdblNoWpm00oa3/HF5zx3H7QgIRNAzwqEXMfJ0IUrfJERVmnJdSDxjmve2p5
tCXXdIceqNsYKusuidO+wxqMDlM69meH/EiaIADWq6bL8fD913fz64vDfQFnIGCOzLmplyFDR//i
9mXDRasu64uXv4dqRmVYT28GSjFL5O5tbqfFUXr1yHAbgbdgcN5BzTNvSRnxKQSC0bmFqp3E1GaN
cI4xzvLgujH7CeG4Hh4bmo5bYG3HsiuxR9cVRO7KuF03WTz/s1cn6Ih1lKnLY0Dfxp0yJ0kRkh+A
bAi7j5IarSkO/dm/bUKZgds2x9vYacfbPM8+hNbbwVw5S1F+ecBPDevGzq/fP7X+qD7HCrEk4l1D
MB37ftTrQ7WRWi6ZlLdoVS3F3FVPuON02ScAlfrejubqcfbyh/V0Y+WY3TvcyOshJcMXf8ibByuu
igdZaq/raRnT86tGB+u7r+eANNNdDTG1Kq+yk/V19OmiuF1Y/7fD9dy0PLDuMWP6NA0K/us/WH92
Pf+vf7+e0yb/U+mlfnDt8BR6VExj6CFYZDQaQ93JZBIUOCPqcaezfvp2aF0FED0trjHs5p/+LE5G
n15Tenwplk+sGcu7YLxKFnRWcchM9NZj8TJ0zbjNpaldS9FEgZl5dyET4bzr07NsjwQX57ukiH4m
nXXfuDXDapHsC2N6nFB37YUfIgFTGGZS8cNMqniPIO00Z324bxJxThFhArTYQz6HV9r1FV6wTEda
HaU4/QdIC1n4aIKSOoYgaa6lzt/4e9PMgkYIobhwvVEp235QQkTTw+LRwz4JEw8jWVFbUOeU50Us
eaphBw04SbpP2wHdN0fV3bDIUVinHABSNKpkFdFHO1MxZndDd2NoyXUax3tQGgvio8tg30PbZ5H3
pyuKQ2HZH30+pftanp0JrZoHAwoB9DWfx+zMrGVngCndTIp5yhRTOSJOAbEUTYhxZt0fp9FTBF5k
YyOwLtG/6jZQeXJHgzC1fuYTWuRSoytSFDFM4WFrS/VJwQHzcITGVFbIavnoBGbZXOrU7K9y2XDp
47NrqX3r0IxzfSxvsRsGdeE3p9SbqdXK+lmJvKYnwXrYWj6e8yiKazpM5TUCch2H0XRumF2yUsAx
31oU2Wt3DJLKx7aUvBUGfaSu0dKgHeZbN7bMa4YdiLmOux2BkWxLmTzgPVTBDHALPEWGEy+N2+u6
qbsKnG3NB4IzpgmEZaZJB97j0RxtNLQpoRD6jNC3AZ+7hzsanSVuknE0nktj6UrFENxb4YAJLub0
EFoo/Ap3y7tMUF4j4NCt52aG85yW2Foq39i1wsVYvHy6tT6racb/LnXxW4sjJEF1udcQY53QCJ28
HC0I1ENKKbl2NqcUpGyIlNNxIsxTtomnlpdOJ1Nem+XNe7gFKHwB5cms+0GJp+X/rJ2iwJ3VLZLN
NrD7Mad+RKdqqP3nAfjReiCX6zqX8o+lbqZkaJgW4i4Tc0sXvMLaOTuwVKTqbtzcPJeCZZrL/P7q
dE12Tblh7r+ehYaqAVyD1Ab0BAakc5EzPXGhiYAn18ud8D8mIjAPGl/0zQicel/WlrGhx+OQBscG
mtWuh3B6tpe7Uibqdp+HuJbzpGT2PmwpK8mDr88oGiJaS6FI/w7QTqn4JXtaL8Ti6tOnHUVHYhiB
gS7UUIsePzg7LIilYdDQ5eogGAgpk84leFgvo4DHeEXRBegfaWPkxJnOvlyuszZOvzzHPcw9AnQn
rF4jabIa7Ie/wMFCoHUXxxyjc6OPeEiHH17RfS4fRz8tn22DFJEUBsW+ihtMhKn2PJsUX1AuYBMC
PuszA2TVoe1nbdwOpt9e1bLRWix/NJteMsd+cHLk83rkBall6MdsufNo0FbNyFw8zMmT3/Blqymg
xaZ4jZcFhWiyJyNy7pjv7PUi/mzHCXeumH+FLwYo6EEagY+UmilCVe/SFERaKDDAOSrQm1EFVe+9
i9C8a8EXgcns8AxCxKppoNMmHP0raykfwxka4nUv8jCn0RgM6c7wgF2xuo7K/KdXT7/1zh+u3xvU
uuPVc+Z/zs3LTLk0xen7JyhvXIw4yU4NOO9jlCzmWlzgzAba7fhhqQ53cCqp0Nb6pjC716KqdPDn
fK8yGe6HBnsaHCc4lnFynKfegqGdvhRZxtJSw3xAH5oK1JRSgDR/wfKi8Js3t53XvhlDjFe2ni6z
Du6+rxvMi0X4iDk+u9YSxIhvdiA6PPr0+EKOFldu6NGlyiFqQJBwB7Cd5D40svTKrNNGnVqmOwMq
1+D0OZwDSZE3QmAJtcIBErtcCH0ex6sL0EzMPLWayYOAs/ZEwwosrINh1EnVlbBYLBXl4hqsLqCW
YH9yTxqlsDYm+Ud7bgu2JhggZRWo3Pxokx41aNuTzWIgPx3xVmbZTH0ynPGi62HWHwxrICcE+0s0
TWgiUIJCP4ixLtTRk+W+poaoL+vIXnhtdy54O0bWmDtHK/ttq1WXGGrFvrTmFzfP92oY1NkB1naQ
oUWD2Rk7yoblXz2T5sFpne5qjjX1P1sD4WWVCmsMH+f17uzSKtuhI/ksrPxY1GUHYk1rr0WbmQfh
MOBP3Nkhl91ZFi3A1mSlpoUjhW0sdWNNZAcflBMoTWeX1zojkB/oBvKnSLOYtgIvmJrR3VtZbO+G
WU+Y/1Ex6NSqEpNXuSRwoeX7EzGc61n31BqMLAO12H2j4aHyo4/OoVyuZgcLzZgHRaed4thU10Ra
RU/AArvrcVYwS9F9PgvE7lwKT980CeVxH5kZ0R0MXjpzufOElRAm00fuwsDgjXHbCgUJEXrysyQQ
xpIMvKMez3tj+XuUff5U6HRX/I46uSUrNHH6QKfUjq62m8Qg2XWEvRYg+hb8Y9rglBvag9VSo6Lv
OpF3zUU3fb7tZW8mNwKKKOVF/iQUmZY4CQUZYrYJ/kFD1UE337QJ/kd9mVQZQOt7R7c33cA3GfX9
zyEfBJR9UPMpVT00zZ26rr+/0pN4V1fAtqSXfEy0wVgdxreqZ55SI7qmFaweWbkFhWL4ae3xts4w
5plLV9/Bh95483QdTO5mSHAJVYnc50SjNKG78XEca8B7vXu0ImcInMS5ET5f7LrnTzmK5kkNDMuT
gUGoc/0tnwdxnqhp0hLriOqZC7lH6nlhdXKf9QK7bTKMW5/FRk5tlTazJGCpjwoUKuErejgYjFRP
LT97TDpjDsJGVfRon4mjOpS1ZuMata+ZpXz4DlSvrPBzMLnA4xyec1lDQmphSeQzBpj5s49ZI/mN
hj98GXD6VHuL3b4IWpk9xH2iEVCMJ1jG6U0O0/9EHWMbFRLJmYoAtRfN72VotJ0Pg28G1RKDO0N3
k1nNUfDRoGSNKu1UhOEPo1Zq34TDJY9hMtQjo8zBgi/C/MgHzU2SAUxIM+TzIOHhZO9uxQJ5FEzI
zcadd5R8dmjN2oUwk+9o1O1qvXF2sTsCP06ivSGUc64AGV9tKlJn7Bp7pUYoWkoeBV6MTheU9uil
7hzvYtoseZzlMsoaV4kwfw1N/NM3l64fen641cmjNmUGsUYyvelmlhJ8un6XTfoG69XeN1AzRnei
/BlDpBzc94bSDN/s+Wpk1XbmbzSHFuUwLhzp62VHcsQMEwgDcxwZf0Y6DBu78hgVSMcyvElBV4jm
XTTPvy2T8IRqHCd81fXf9VM7jbD7/T6Cac+LX7tJlhgy6+jsz9xV4uUrO4YuPYRlsx66ZVQcMHyB
IV7ODToDMZ6NH4kww2vNjOowFzgtdVN4lymp/UvusuZ00SYst3gapyCwayYXX7f9ZUz8mv+v497X
7vqQiosg0+rxtP67Ms1ZI3yNjcvz9P7SP/EXtpg9c1tYR1PSBOJFUTfQNhPqEqZ8DeD2BemAd2Aj
O+UDC/KByP1nNf5dy/rXufXwX8Wa/9W59Ye/l/3fT/+vc+s7+H7mde9/f+7/99W+n3793dbD/+nc
//sdrP/i/3pxlINrH5DREhIhj7SFCD3kVrcXUnvpJTXF0iEOKCvoaWbpLfxAQEZRJc9yqbEUuvGu
RrzDGl2Zafi00Zqmsz3dCEqPT1aV3Ys6nt+jwjH2HTWWADBo+KMUIOYwz1W1eldeNFDgx6UdN7Z2
8QyeyQzDm8wcSvLIspusrZmmurB1U91x3wGSEhZg6+YltWmzUUc8xc400ieBCx3PEwZYC3+mW8/6
AWzeNl7+EVUyQF6yfE1x85x7Q1g7hNjOu1gipLSmfpymAaq3Bvh1PV9MyFV7N5sD0/KffB9lrSsb
98yMa4MPonuPkrYNUq1lzS0eYYm+jvhQHgHfbCg1uAB9asY5CTWtCR3vzRFgZEHzFldPy/SXEGyC
ljCqZ23z1pvwM9sZQ5kRaxRVOvEm4ELpVVS8GECNGe0FqKrl/MQvi7xSh8w9V9OLRz3bWs7Dw+Ve
7JDSk/CNIjUnn95F5f1QQD4f/SYfb0dbaRuYp/IRtPbjnPrxfnK7etNbqgVjmvnvHs546bjGq0p8
59S2fbIXkKEa37bIktLw9w2E2eFyY2au548lHsblN9PKqD7Hs9V+Hc5kAspsephm786bQ+3Y+uKE
gnQCCuE+2b3aZ+T+MIAkTOXNDLGnkXvbWseqNeSpDtMp2cX9KH5kTvsY2TJ57KtJ3huN9zszbeNt
SoFEyMILj2IoqVmP0AGFYz6NXejcollocKfMMxXmtN3Vw5++44LVDqTgxJ/KQJMyPYjOoYFHn63o
ZCBKjO1xd7GVmDdDQe83FQma23hI3sscL7kTadO+N9x7elYB7orkDfYlg1RJB4UpBsS95EN57hLv
nhZvppX/jF2nvpdz3j15vn1qkG8dnAynZY0+gGQcur2kl9uwknrjVIe5x8oQQy4z4CmFK+SY8MFk
mZjw5CYEGlblv6WjC8GKDJ5L1Vraq+s+rJfeoBV6yudWIx+w896GhsFvoM11O+S29jTwW00Yg/jt
spYOlsPch1L/vomTd62h7l6F+dkr0uHdnOgKK0vEtxPGDPz0VO471/lDg/yYMrOEEyHctwKdzWi9
CeRnZ43ERmaxnJ28xN1UNu5bWEsNxOXZfEn9d9sMizc9LtqLZioo88vhjL8QKo1SRzORgedSzfN8
sasb6T17INfubBtqjrOcHz1Ao3xgsmMnfEb0nu+mKoZfqqmSexn7zpMto4CJdfo2l4VxUh0d8EU3
cfIdY8RGaxNLQe1qH8EIRbVQOq9N0lNIAbpg5pUitM75RBQ+vLKi6kFsL0siemyU1141l98ozSr0
eMthNj5PUKZeDIt1NWDxDjYFQynTKVhrbutcJdjuwJE62JCmSF87/mMubWWnFrTgPSX+JxIA0M2N
sX47A7p97YY/lotFeMoScA19Ud+J1Py7vlhdq3mTLM39duamoCXCAl2J3KMYLNzsk7Jes/TFipHo
dWosLkmqTj1eYJbpfHHbOJTHkn4VIX81DaBS2dRZIEJOy2FU/fSMcSOToXj2QMnfScv72xczgEUr
sY+6bWj79bCK63Q7WebPRKeJ6tuN9pohc5AKv043dtG1DBvzzq20314hSTlTGf5ot4O5OFDF08A1
RlAwN0k5RjcOd+xX+Dd2ERZgD/PwhnRfZJhxxKoqi9F1R5R37Yxcq/UCpAbe+VB05a2UGgv+4TRV
5Oi4riUAN+KnnnO+aaFOlIVfsbybzPYsiTQ8zI3xUsXKPJsuRSVRVOZ5iIFTCR9AR21JdLjc2zU6
vQptgswCzWVeWMww0jdq0Sd0WRUejbA8pIjhmAnmLjWwr/318fXn173/6XBanu1fP0KQCU/x/U++
/9360//t4SLiyjk6OYXN0hDXaJSsex0VOW5lbMDe/bMXxkUMR2o5jpoR5rmV2dTGteGeuOfyHOoL
Yj1qeGXWqzf+QGuXVT4e0WWTebzNdW895zeev60MBiNnaWdK6jln1BUudmS6NPHS+QmFxkBPMSEw
F0ejpjOL5w4uIbizofjzz16isjdpznD9lvNOy++BwQOqimIhX+lU7Makb84EZlu7iEnqZloOc3qU
5xif8/n7kNzE4jzeO7UzHAzPfYDcDH0sUbSA+8a68+LCPRhjPJ0JRqDFNrCcd6KZbMWq4ZzyeyJB
wytaR9IKo7bep8trWLNk5GmjX+srfr/s9+H69liNlzTJT+v7l1bN+3I7HI/rrmzwVbPEKXZhGjdn
e+l+fW/Wc+2QQ8ua1T1KHSw1aXHyBs86YRiiG7i+kRFLay76JPj+hfsJs0qVCFiaS1Nt2biQYUgD
6XuiRSVZwTgi6rM/NPNRZowTS8eRNC7a1ctevvRnNcpB3PyppU9rI2yIb5LBRxKyaBzWDfJ+Ootk
NJCqlOPUsICDbw3MxBs1ehqa6a4yg8UF4xeqOE+2XcDfZe97I5KwODP2vpSJ7+7XT1qccsqNmOFt
9bqGW8Jqf1M05PECs5QLRXlpP7Pp/rNX+S7pqOA8GDng5i0vEfe9N22nHrISKPKQrFo+xM763fx+
lV6nxWlG2c/1Q7xuytmH3Pd97HmL3n3KT1iquULLZ9q3YYNU9UBcG8G//3yoxRj+Jl3qvrYLMk9n
IPlnav7/bAQWk5MkdDCOlrZgXfZnew67rz1XWHQJnfhaxa528giYNi0a2A7Ly0R8Og7M2D1tVqQB
ZaN0sQMOk55ayry0p7uv5/EWOOL6jOs56v4oANeT//oZb3lpVVPb1Rmud76ZD+d1M/X9P3vrodcm
HSgLVuJVSoNcb2kKV4aFR3fdW8+Rl3PULI9RF3fU/us206rm5Kd/oduTH9kWSOjpOjuIR+jojK1B
uojTSHWwChK4LM3oznWeBPMi6godycxxkq9lAm4GeEJ9Zt7hHya/uJ8cRfLyfzaND8ReEzOtQCzs
lyKkY+K31V4nKw6PGrGT5tw+VDpYOK9p6SYUOrKWSmDKgnjSEcmwbGoiLUkPKqo3NVbeoSyEc2kR
yVxmR7lfe+shyjZt7y3vzqwkdRcgN/ryE0lOmEu0bNa99UEzyW8aTzOOLV5bFqrJnkqZTphnhJFo
Ka0+VOYf5P/NsZw184E59X1C8vbYjcUx0WwYyH46BoKu6W4uYgx7gJOvdkKqa5K0dOEG8BzTRPCa
WX2qwdSvdFa8UzJg/smGiGhhaud8U7ZWyxxW1aRSWfLBL0X0K9KXLMRJjheWYvJhtg3K+/pIUxL5
a5C2qHCrIcmwmHnRwSws79DAvxgbGbjofnYqUfLJKorPUtNBC+n5gETNMHYdpai7xBIEPbnKO6yH
62ay+9u5w5TRlmhVZJfKICyH4W7dAKaYb5GQoqJmCIWHjHYSRKnhgMGJqXuSNz2lO+UbVCSY3ZRb
R3dBqUG96Kd4DLywvDMp6QeOPpBjO9Yg551J1fu48bOrqP9r01hFjuuo/Y0ImwLqch4ENPonQiG+
f5RyzJI3VRAZyX3tKpaK67rXtlF/lJTUy6WJZLXqCUnyeLRZ4iE6ZONZpXsxFfMYV1I3nubM2Rc6
sBQ0jQ6un65X4NoaOJNTW1y/ToaokC6G2BlLzTJfqpfUfM1tRkttK+zkIHr6nAlO5H3h3kW+H50a
EO66bN/9HMUbdZazsRRV3NbwLlasUedKqIP2WJfJUZKnaUAzRR0wyQe+ZqEghoa3FF/xPMTXpNM/
2073dqiGg3zpXJBvwWXTobs7OuKmtIo+qqx5x0dkXr82IFOOBd0OFNuA75KCsPRuUj4eY+o+y6h7
jbrkQTEXx7zDiJn56msDN9LWXdJaempr5kJnYO1WnQcsXxRBSUU3KrLg+16cdWs0jrXjnWvY0V8b
DYaGDiVJKynzA6IGbvyOjo7rSwH9TPeYedqy51XGVSPH4LhOLCwJt1NRldqtUwyhcRP+nnGs50aj
xiBndgtimkmFaNr/Pu1YD1ODrHk/s3+Xq6RknXJ87bqylMcZP+Q6dvu9RUbAOqzTiUVNFN/Xy/C+
jt9RxnC+jt/r3rqJLWNrZ3IOGIlRsOKpeJc2t1i/9J7Xp7GWKY7SO2JkbXWIsz6B0ro8UWF1eOj4
plCs1Y2ZdSHzhHVUJxdnqw9kgplIbHcUNJFL1BDmZ2XTis7RvOo16T5oLGlvZ/IColidQcYUgGGr
D1WipInc9s/kJ4pgVh5b98oOnKydzEdk0Ayo2jJwf+22OCACiC272VR4Btbhm3SiAoX3MvSK6OBF
oX36HmL9ZQa5DunrubHsA9RiI4TxtOAjvzy6zhtpznzEeT8j9WVSieCMBVFo92TFG0Rjbtxci3Za
2uLPWAfidV5pIPLfdn1M4WO2QDxGjYNsatms44exjO52N/8EkcLlWjb6ckXWB7PGIbcsrhapRa6O
mRmfukXaMyybpFzkP+ushxmMc0qcYJ3vaMs8qFqkOuveem491HO5q0U9BkboxDIoh+6xjWV3KGVH
aoRlYKFcd02XoHIStA60OZC9x8sIuPxIbjKUr3vruabAvuUy1+CjygPrpu0Yuptlsx6K0KNAPaHf
IrSsMfeWyjskfe4ORdIM87y5+9fEPEXuniXZNdeNx9LX1Dbu4/per7XbiW4KVQCjuq9Y3UVROtw6
s/k2+kq/GAOhHyNqnlZ4jwTzAMDqW3dLsctnhl+62i7EXb3NxfQM/WUTmmb4rhsUjVPuPCOtslPr
KVplUefRlIrzm3VDmtLVtSDgUs8D+xg15n1dSwp/LDniRTRXLBrDdU/zeTndXaKr9da6HRu0W16L
DgTnDPQ/a8T6Zr25rsl31kyGwGtwvKGsfp18Nw9aoFDXVAspUzfmq4dao8dfN4bjNUyb6jBm0iMi
pQV6aQ1Q2ZNmpF8+BQLRNvNY272NFBljnmTq7Onjwgr7WzpjMCRUn9FTx/dGip4X5Yp/zhgsN6Me
YmIUbwWL98BLm+Koa7hGkX8m5Hl32WNlZT+ynFssgjBjP+TTk+7BDOz6zGt2yFG9K+DofzaGWXxY
TrWPaLttVDJShNRmau0kIWWMMi3C6tc+7LmBlbS1/NJ4loUNBW6qxaZyltACC1ym1grKl/0Y4iNU
4/CkWv/nFKf9dT3Kxj48dgW9NiJhtk42u29Giwc7113rbMJ+etvyYRwfDJ+sDjhdkDyThmRRXQuM
8d5rXeTB+fSaR6F4IclF0VUPQUMvh5gRjkbqu4980NLnlOxryxzFiwVa2xfwMmvPMo4NcUPHpJ/U
QweNNxy6Omg8N8KYCV04sjzvpih1/SGLxS8R2x+RVnRPeQMaLs3c4YdtLxzDSLg3QOj8U6U9Mt2s
776sXYVGo74C1XPD8zxA/RIs5YA6D7NfY6W00SpMBIWSZHTJpyK7TmV328XJY77MtbMcwbdvASpW
pabu3JxG7Qgq6YNUHPrr00yMOy0se1TNS44ZvIj14uH/sHdmy40jWbb9IqRhcEyvJDiJoqiBoiL0
AgtRKcwz4HDg63tBlWWdmfd2pfV7m1WFpRSDQBJwP37O3mtjEWuuUd9iRzKHi/KSg2zt4VSSYbut
YtaqSuvNR0Mk5qMJMe1+AqJeaZfWEHSsHVi2tqGMuyTLcIbUNjnh+YUt0XqVaLGojsgZygWdv9op
yTuafY80WkKdsgGksVNeGzVBXMKaeuVabbM1HqfRO9gAOE7fv4Qzolw8580u7KGOFSb5XHAAqJFB
+ZX5gDsDvsGmZxV+llH8jAo7DOYFjI/nRjwIAiQ9mkeHRsopQC6pfkSly3yzLvogrDF62rpsnxgm
cggyTwmztaKTz5mceTWzXT3gphkPKgcPBd3aGvb49dyTx5HmNF2qvLpEDg7ouTGyrfK64mhrTcF0
FEV6UQMSMNL8wzfvknQuSH4hgNUodPKCRs+5V6Eug97sx0uSxS+eh4jNFTSl8a6/RoZ9kb4+PXx/
xRaKckl0SF+X3+yLMgm6AfW21RcvNNyXiN0+vDcNQWN/2g2IyUC8TsZOShvvivWQmmb1/K/ba8a9
tIlaTOp649nHkRQxqvsn6eSgX3FhnNT0mNEqPOXCj/71iz9HvzuZAKiV/sIgoeEtNpID6KX4pc3z
9JC72q6MUTyWhhd/GF30Njrlc2j1+quYnBcvSdsXzwG4J+iDEcQYYcRASt9OpOpZ+oAbGCmWIpCR
HaUz8crhT7mWIRcmJw/Z/age3IyhvhZG3o+RjJZgbksNXTpVrcOnbg26FuhZvdMzzX9xF4B03KtX
s2MkYmPsoFJ+rcpIvUq58dyhuOjpucasfODPp/dY4/vdUE7J2XQmIvPCeJfknvb0/Us6c8ChITdM
9iPm+/HVzaBADN347HSJejXKcs94ZHj6/r0iA2MzjMNRK6ejzOvkHE1hfDYVoSiNWzEeXr6M7PmP
3wDZIjjb66fv79MJxu8xYDiTk1Wcvn9p3YiMPwxuPC3t0tA2cCtRzIcpQ2u/dIpn1b6i5+hfxPJL
P7PfxO6MxWp0uxeCt2ykDfLH91e08czNpJBwxoI4O7joQ3iXkjdOjjXCrwM5QQSjWHyvI0BhytSJ
VJWxIn+c4Te5lPO9cmY+Q39Puu+IAxwcA/EX/CfU1fH4/V+Yz+XRGM0v4oTCTRy6OST1okYUN6fg
+CqyM5avmGPUx+//im2iIjJHJ/kgHRBBTB4hFSZl6Um11jUnLHfPeWo6RZX67HurOkwoNx6dpC+D
qm9YapYv5yKZHmNZmXciTN6+v5UbThmu8D7tnbTQ7mm98uX3X1Ny/OOvmY6Ehl6Z0TbXrZbjQRLj
Fur7F/BR0UOOyzU0+er7W2LxQ7qIJY/f3zN4BAk7N6P19+9+fw+1KLVUKB/nKe5fZpMKIS57OgzL
PyJpYz1mpth8/6ZMomsUU8IkIkYjxhG9sEmnE7770qX5HHSupm3nyBJATdLF49LpR6uhZfX9R6rW
9F56JuizJ8en72/VhK2y4YXV3o8b78XM0ax2EAbL0Ft5TuqfmDyQuRoSWUTeHgrALJ0CYeTjAfug
ZACPwlsqcuDhOK79LKu3KteKR4WDaRsnLZY6hTGtNF33wEDffNW1cIXLmgAMHa9/ZTjeg5uO3gNn
fo7UVUGCXoHtMHLLYxWK6A4mUPwQ1kHcYlFSHGBkP298G4MHvgmL81epCsK8rOnTDauGZyej932X
AOwnAsZiH/uRGwa9zrTJwSOU19S1nmw1/egNMJClRALfY6kZ8t9TivS1Pc/Pfk5KEFGnz7gART4d
qQU13C3Z3TzaVz8V6XrQEBiOLdLFifeyisHYmPmDJB1yExZoiSwNwZSrgwCMhGMco+cinW9IFG0w
8KCohzsvc6+EZop1jhJwzv1uVYtPuzC3dYH2XR8GKDc1yOMZH0XJzTmX7s2e43nfekAECNm4CRX5
e1QpXTDlEGtGW56JZGLH7jGKJkxiQzSESMWO02gMtAJJVOxr9elRdC4qy3BbCyyhGrUNuTP5gjfN
tl4iBK1+fHga53VW3QFWvrOIZqs28DzceEX9IFENohst1E4fo2RVe59G6cLvEVa99uX8RBpUzdyl
2CgLEuxCY/T04c0qaY4UzRJJPG5tJz5oHaEDmUxDou7GE7O129SwC/iau480Z2eDxcgm298lrX2u
k5gm9rynixciqhOvo1WjIm/MjVaNtzg1X6QmzaCOYL/C5GLZLhmcT2CCiG2FI2ljG2kQ9oZvtrRT
vHvWkRhHTug2VHR93su2/ND6pD6gbKoCB1P2wJtNXph2G49xRAgCJ4xdYauD8Md261hasu9SC26s
sWgusF7001fVRIdl8maMRXNGzfZLuYLZr2HcZrdJ7q2QCqhPac360noQvX2uQux6dOXJuBuIcms1
Vwa1WW3VjGavxpcdTd1XIolzsKIq3gGLPGZkGmMQTFkemTaM9BUcB1dkokMWbUzzbI9dscaGQ+Zh
cklyv96NQ/NLJS5tNtsZ1xkilCys3IehKB5goRL+Foln5XFSVnF8Lsr+OrpDcsLzKI6KXBlsYw2S
YwkioE6fULSgtzxLXuquyuuPOvJ20gMthaBs920GkVG3nkrL57w/rZH87souO+HKGYDepxQetXcZ
GXWvSpRH+8HunmpHv6TVkGx7MyYFcclgooWd6g+jle9UWh74FNO1a+ofYcPxkbAcglOq8Tkdm5PT
ggq1J0/eaZ0LaAOjcFnxnLgCp3aDJonPHyjoakQRGjDRfMjb6EcBOuBgKUqCQfhHjSg6WkOShmXX
7CobsB6hSrENSyeZUx67klegzG2skWM0etkbrt8Oznl0HPRyb6n4XOqw4/2aYwLR7aHKI/BU6nXJ
y24c4CyeedY7ZrXDktPs9jSBFLHDK6sjFQ2z+Q5P8X60SeEzFGYoIJx0B7XwoTa/ZF2TgScAHZs1
yNQeLHlo9FfPnQiTxf24mlPgNAMFrttqEXOD6W7CJhg00c+kBDwS9TSV8bSS7K6TrSB6D6EU7al1
Fv8YDcJ85otH8KTNrU/xsSon4/c6d9+jyrtpCNvovaSv7Yj1sMOi4eboEeb+K1E88njSfpRFH+3b
BEeOLqdjBbFpGJck7Lm2YZ3oVmC3+QLjf84tf3ohP/vYoV80HwjxNEjxMyGr9/1r4z9UBQFr0tKB
9MjkF1U6YVzsniHx7nxStFFHpoiSJUkwoeIHnoGbKhh/FFCuylafVGgAnaSCmu1oM3+brJmW7ZV4
QCRgADkCq/Ofm7j/WWB0v4cF8Kvq7LPZW1+zZgKE0Mqn2mtvcMytUafTgWKudnpAqBOEIILP31yH
6+L4FReaFZhakT+k2LZ9wrV3zUBew5zoBwJ6HwvD3gwDPBuzArfTQ7kr8vnkcoa1JZT1MAk/5571
i2ArSVrmj3lW23JMT2C3t1Ejdo3doZoTQeJ5VWA72XOt3FdYovFqcg6FQX3ZdoKlSVeHEUkXk+GO
DdE5mVX2K0r0OEiy9MONiB2O7TdviW8km+q9bcuLTqJiOeXiDG9sOQVFO+QWyD3N+ZcohbemwEaX
Ym46w34rKaomWd034Xy26WPPTc3NQ77kFpDzOZ+3ucneBlQqJYrQ1VaZQ1SQDAsV+EVP7hfxb6HJ
sT3nLpe6Dndq7rbQnXm6o4XCltL1NZP8qU3vC93gLvdI+A7pUPgaM780MNKBZ948jqiloYRwQ/sF
o8OZRh4dc3SLqXsEgodWydzTjnizK8XSPEEIsxgFIAz88vEE4M1CqNol9An4LPJZVps4cq7meD+6
7Y4EbjaTicmawF3eOeij+75l+pPr9DtcvdrHQ/izqFIyW1p3XFvxkk57sVwT9wwS8VCTF1+1hIq4
gqfacOGFkYOILyWk4iZRatiVvguFOW4muvvglpNp9u+vjUHBiTSXQ8tCWzILom70ycPDDZmka1jS
O0SHAW2haIWA9IE+0NafomMSR5x9Mq9YRz5Jz7mKbpnEC4ksg03MeqbPNq5DgkvRucRHWg4viC7R
/OWNjRh7/oh8+xJFA8Cr8gBuTF4iwktNj9CfOrnPKvYiH/gtlYg2Vy1CaKTtA9E+dTZ+pvaHaOTZ
NRY0b1MIksawcHQtuzqqo2G0bczm8N0T3py1potj1SCt9Ubri0EjSRilM++UIKo3reovWrLb2RvB
MlVo++EXzNGn4U8P9mxiyBFoKTKtDejtto/KQpugkR5EkiXAw5YKCRzA1kJLQzEitrRmQZEMkhwF
m8cl6uVt6ltCx3Ia5hw4CRBAS2xRs5X+GlXFXmnNrh68I0fweQND49j6AWKXJYqsWTaktFO70XQ+
tbzY54T2bjudpcxwpt/7xOCuCG25cErWXtd+kDdo3KuC0XQJznoVe9kRSnm50VxsL2VG4GCKWVb3
iQrJipZkw5T7oLTKayiSdz1m2fLoqIV0LNc5otcWf1jgzfVtQvWFMRF2JNlVXh4/ilm9Fo51FXAL
87IgYaf3vywzfp8zrjnyOnIiBu68PmwkSIMRCXpt8YGU18lmQesI2ivxPWCRTh5GOYogHcQd2bfn
qHaHg8SvtIGwTDqk8dg14WcSEaXaVvh79Y6s77iiKRA5yzAcdQxZlSb4/vAXifZU3nho1pknZ/Bm
pKz5prGVc/rUWMZO8wlOoBJ6ajKb1BbEy43hwGJj9IX7HNVFm1lAytKP1iGPb6L9yCw4iVAEFmnS
P/Uta62C3I8Jgx3R1sl4HCy1NflrNH6zTaQvSWEzQmuEc8FYNb+3TXkkXfeGkomkQRJa44zgHz+h
rK20ZmIr73den4wogXoibonSGEIyAT0NqkWDVHhXFHCgU63ctFP8KxH4PmYmpwOPGJ31+RT1/Oio
Ls8jfcGdbVRviImCUG+2RTUEfSv2WMAYWeVoDLLyPDTSvW8c666ph2hd5gb2QaPHgtEhCFNQ7EA9
/2S8sR00RMcm8YNTkqlzY0+BmsKf4wSesWNcPaIWMtKvVhHc3KQod1L5XnUvmiMH1JJwKO3ZUE/a
RaPY2thyxEHUUCx1Fc9BGbHvFOTh2NJRx7IPSfAwXz3b4IWgVuNkRHwYj86dINwr6hRWTIDwm1CU
Z01kz4T/TT+siO6htHaowsI1k0q1LhyBb01iiK0osVfmHpNSQVVXl4GUTFLBzq2sGXsGZ4tXBdD+
LnF/b1pMEG5aoX0VPAx5YoiAeY23AgCRMET10pOGennliHJjaN5Tk4xABobyyxsIFpnHX6E7XvI5
etMNuDCyt26arwgXmcr5EeUAtHmh4Wh00OkMTQFTrWrIgJFZsh7i8pKEB0O6yPQ62KZ5Fr3NLnkX
oz7Cc+jfjYgjXopdI2uxFXjNOXLoq7TqpOKvEBPBi77cl/USV2EslY+Cy2DPevFg2M1PxufATmfC
VTgEKpE4V95RUlrgc0YlCrR5KovXOY1xLSThw6D0kyxFgKcMBKZ9JYxgH2MKWCkGXVWdMIr0U6LY
iL5MkulUd9O59OH0jmT6UeA1gDvDQ8PdY030pBy1SNPDnV7oJFWE7utQp9mBUz1MfGHbDHyco69b
7zGSjXrpqGeUT9Kp4Dq33bsk11JH+kTk5xG3ZicRB+rAbcE0BTUpgLDtne2g0yS1ofeHPtCcChnF
SqsGpJ4J9nhGT4PCplWENK7rpZDEm1bmzo5hA0sXyc7kS4QMTXBqmBVpWrFer/OIf6exPUqq/K4R
XrVOyT9clIlJdssHn7BNjpQ7P+5m0k8lsS0eMn+ZlEQxVoIUmPySskWhMLDLddrFT2aR6Js0gl3l
d89G5/PhI3pgaOb6QZZSk48+OojJO1gptRWL00HjTF6E6ktU6PeooLbu6H3oSrh7KCrprsrOECyL
tWPrn1BfBS4Ulu62m34YMt6oFr3C97cTdaMVMtPVzTQwtuOvqCu1dWqbOegvMR18kyemI2kvmuYl
C++O3X1c8ic+UCjVHBkzwkO9aVsqJfYcmG8LzdoN+11m9iZYXj4HisdkVdYT3i7P3lGOVTudvJ/U
C3+6BsFXbpG/jLNzmsalqdp64LsspipMpqIE3WbOoG8fCT1EE8Z2qOVNtPEVm6GvlWxSVfgwJ6G1
9VjgDkibsTZIbaLI5rjgs7TKUeLQ0l3873lpnjzxHusqD2IQSFnX+Qz5nY2YbNpWusMddhqAtTyq
JELNYGARs+v0rqoaia8W36/LcQJtxweW2/55ApNVc0UyFEAo/TheJRqDkq4p263Reh91rCZMu6xZ
5KDYo+VuuzEVAYsc2/U4Em3hGNu59bRzndFPJGlpDTjc3JtDR1jp1D7BCFqTGUFSdBE9Sl0QUGRZ
J7cEYafGlOfYO0Wh4SHopQAMl3m7mQ89pVVZkiXb5PvUJBBXNj8HlxlYNFtgVpo3aTgXCFjjGyLv
U1fO2yJzCL4gNfo4pmT1ONCNpG9+fDPt/o/g+E90f+cf6P55/zd4I3/+X/BGQ/xmuw6QcSFcBlPC
A6M9/t713xBG0ICE8XIKoCCxPJIo/mD7W85v9B7BBrom+Brd8v8b3WjZv3n6onKG32i68JC8/xXZ
/29of/593fegRgrXI0VAt/0lDuNPaH+aZgV+Ukw8cUWsJnUb0SG1A/fXwTs8Nw+iY4rp3VIPWTuL
yxS/5aQc0rPEU2XUqJnLItCHdFcnSz9TkePObg45CpdJXmXH2YsPlXTX4k6FrxX9PKpx42k2e6ju
v+rxiPEcN59LTmB/Fz6WGqOJtY/68bLEbYd45BZ7EWl4Mxjfe19/TovzHJ6n6nOu8Rag66UpintR
L46zhQSJMoU2vUeWqvGqur3jPwoyU10smOQIOmwOk0SIVlhE2HOqIFTMSQ5eAd/bjFbIiznOIYvB
lskuUkEXYygeIfZdpEQEgiQpCiU1Mf0jd4apE9KXFZ7G1SSzfZgBnSIHPtF4CZ6xGWlH2NYpI5Ul
0Vqe/R9e9rFuEBolvM8OW1mFHgf+LMC7BYPGFVGmhsyNZxBUtXvSSR/DpLUKszTwSDFMbLKBxxcv
TwOb6wZ3th0BwlsVmHHcmdKPtqjHdkYdUQXGx6iJNxZdCMJimWgefDHy8udDOWWBjEBAgIxnJrwb
qwkiTcdLALqW3MhdB+C2GvqdpFlFM9qAODXi66eC5nA90KFDIAjWtltZJGqqKKN2aFfLdWr2VTG/
NpOnMX1jsls38dreTJ2x8jxEY1dzDwg6St6RHVbdL5detfAw7xDhuhzV8ura1jAg2L36MSjMq414
oTKuXFO5RHkjVNKa63KViR0iC2lQbrBwRzdNLDkp6E4rtcRWQ5yjWEYb12L+46S0KxRW4fSdu6q1
RziKaUA9zV6otplFSKL/2NZyIxTyNZZcXopqbst3fA4YBRBy29FXsou2jnmTlOExKcLYFUFQfSCx
X40wk5g1ailIEAqmsEYSNaPaIVaSy8r5WLphqf6RuRClLKj4FZsI8tagAQBQspvVxV5gEmxbKulr
19+MmERLWqytyw3B7TVGIJ0Yyxf8GF1XgUMPu9Qx40KKEzGTu51W6YEmf6peXw+ptq07ABn6z767
M1o+lJmbhzt3TkhZUFEQdty1S8DYOPOss5s41zpdcvs0ZiBEesZcFZASnQKgf2ggL7gzZ0bv4LfY
/mktwIdsuQdyAn1cNW4ah95fs5OWChq6bfgDSC1XQU//klAz0JwmEg4mNBRErU3MqaGot1SwvGfg
2pGTqCDp+dq61Vwsje7A1PX7hZilStJt4VSbHY8YsZDMqFfOSLDbcq+4j85yZuJwlZKvEN/B2GfO
eorTf0gG+VvCwR9rI1Ji07RcXejuEovyp7XRcj3Tj/uEQ1H+xTEmmM8+HcY8X9SC3HJhvuOuLwpy
wMvllXGaz00eNbiR3kG4xbqmpTbxiZP8fhinHdHyHotJvUU3uh0ihIN47FM9C+yuWZOOtPPUYws3
AbFI3y63P71uHTF1SR9rui0PmYL+xDPQVU+6/hgSxIc+gnqSLFvakqTP5jxAnn4VNMZNa+3zyTcJ
byKUowmmW0NQrX4T6c8C8Gm2c5y7pqiCsb21zRNdZczYtxCzWcV7nZDA5tkORpNzFz8X/bS21e67
lvgfQ2WMv4bK/L/v7t9CZQYXyUcleHfn/DVTl4Zk7cKiuccz6qYYYTmN9c2XJR609GHS2HrEFHQt
Ytxm85+v5G8JMP+6EvC9DiYIYQo23L9+zqXUNDA4GZ8zAFISu417+gFsdWsAWrxxtr9lUkQcX0WC
L0qLKWi6RyyCUWPiJdlwknSXU1+QkcyuMzEneYwm+VNWnYHytc2tto+NdtAS/vdmWbvMSbCaMyzj
ADOc//NL+Xt4Fbu5r5s69+vyarxvIvGf79jU8nQ0JBwqxLb1P4Y+DwbdWc/ktRvt/ypW5vtd42dZ
jgtmyRQgoP/6rrXGUi0ruAOj2OI0dkOkkVuiNNE/eB9dtPrPr8xfSNZ/oinz8wwKIZ2EBVN3hG2Y
f0trwc6gNDOEWbGsN3NqHuDkHUaoJFltHJTJE2iAV1Y3U2t+aFrgs2dgON9o6jqOw3ogH6JS5rr1
jAcDjsxEDwV54dE0iFtglS+Ra9DWvUY01ZRWf0TiDfuEn8SvqZXuSh7ycYEhacYhjC+0qw+zT2h3
R7SvajHLM5jgKpCQPHbeeBr9Zi/Km6vsAORz67FYqCfopbP+qyFbtBluY9zSHYWgRz3EOq+h3PRS
8pmbHWcN/sf2eprwhI/ACArSLqdwr6gIBFI210iDFrpIO6ATdx4tiT6lAN76sxAcKIlhQLnLXPOW
zs2dme9ZQjmycaeCgC5cZE8UMpJkP9b7hMtetgcTqfwoeSnwcZedb3m10XhBrLgKr/rwfULCG0f6
NPsJS95SNSzyem15OFropTacMxb6NoTO9uGmyCDyNY2GQE5vclE2c/rpmd2oeGey+QmsbSizASp9
7vL+rWse+3kbyXqbpozAXYTtbBIRdc9UbtsFzk/3CZofwDj6x/PvYjEfI3QskxUTzN1I69HI3pfX
tWwoRfU2C96k5sR5FVnQGrl8MHDIVcZPD3jEcs0Nex7HUF4nESOow8V5mMBKEHAoMn3VI0iMKIAr
/rHUZEgFpW6lldb3Njkoja5fBHizeEPTtTesERH9AY80x7rkEHfewySgqbqwU8HDlFEwDO+WJHSj
Kuj3AI9N4k0VUSy6LqQeeDd7kaQrZWTgLhYkGhHWhEdbS4PF3en2kkxL3k+0jdhWJJumMPnXBVWV
k+wquqzFHdtl4py+9+WNN/vrLvvVxTa9YBg6ztUgB6GufqdjSn+yXdOoibpqv2zXFnS6pTyqs2yn
le1+5KFZdiSS+DK51ef8Oqf5mgxKMkRqoDv3Vf3UMJ8fKIRM5tYijS7QmikVj9JLgzSKDn0dXVC3
rrPlhtCuwG54rp6lQfAJ8d/Slqc+ojZgUiS7G50Ok+raYFrY2feud4/rlI7Llu9beF5L41ICe1x+
gkdNzY1fcXEKj0yxrbppuZfbkWoWMEoVkZwUsZW5/GXkwawDEkF7BJlXQ+E4pP3eYc5vTW9LKUJ1
40fo53gqcaWtZlyuNVue1bxwB2A03msWWzMoG0I42A5rk1ojNjkQmIfYf8QsvF7WC3dpYLRXuJnf
u9VgGwFoUVf39+3Y7AtM61aPfZanrOV2mZaqWl2K/mM5RLiN9X3GaBG7uuYtA6qyXEUJB7qWt5Ap
FdTujVU8DcgQKKJGcSjNrcemKKjCYz8GK57BKos3sSYxmb9nsISXothxtCCb9A0tczFcHFCeJQOa
uL6V3Vud1QhGiblp9yZZ8ymYTYfWoFMnj11KNcDrkRo6E8Yy/kbSmAXtgag/o22/5E+F+8ZG2cdo
ZbgWzcM2TQy8hHS6OFl0pCZrhHm1E25RGeQOfBg+L1X/cbDgbliODj67qM+NJsjyLT2KOUY3wnyy
QypLB8Fs8onmaGP88MGF9/1Twly1ZZF2P5b33KoZdGW3tmTdp870R+hxtJryjBhsTlQMns+uy3mu
IcSa/CbR2GsmvnWe7QbVrBucqeXAicUYNqC8zji3d8SOcRO8h8N7lQAZyXj3eOrb9xwliMTwlkK+
4GPFSHcdUvRxXwkBnSOuL5R6hM9OQc016BJmfBjYBWw8bl8Sd4K+3IMvbgmSNtbM/VfL/1VRb7Re
7JR1GqggiQTPZ7BQiGGbunysybqqtBB9FfNrwDBmCouTFGJfxYwXAC8yu7gL432dX/wBtsqHmDeu
tQvD98S+JQhsoktPRbx81kCYd84LygL0BF//vtiKyY/fPxvaYzbmQUNScOJquBNtzhXsJbTzc4Lt
Rpsib9oJhEmWHFcAz1prCmBGrRtb26JdCmYdgvyXnt1HIEcHB/Bcc5L5uKXKMNtNZBPZ5r7Rl2VM
sBU9roXOOZXxh+StTV694cLKGjEHHsxsy3a/w7BD79YuCNk86tFlFPYaa7nGuhnWqAv618q6qPSX
xvLMDkBWSsFhlYxW5l82NKPWnoPGvS/zS6M2UX/GTYD6PIwPmQE25aGvzhMrINg2Lm/5yObh6m76
qkfLngeC6BjE5kHk3fshAcC8FTPNV+iPeQDpF2nK1kaMmgm5zphhV4PNQMa4IxLXd9uDgdbdzPxX
+uDnWZWreTYDWjsrSpidrw/bnijqZJpQhHOZQ0zUU8+Z0SbqmFfQRNvY8i9ZVATodTYTz5Sd4BMr
eZBY/oy8O/vEmxv5O0CxvIfG38V3Y7ykL3ENjBEQp7MhuG1Og5JoUD6ROsiMtwh6Ar3GrF1uIOBU
ZC+Sa8eKShxQcVTwBcuUkRzA9WimIWvAKnizF1QgU1ReP8+BkD9d83WCu4brfo2OxomCOJEbJSSg
fhB+Egt5aTMgH9a+Wa7MYdwMDK3MsF/bYFTnyaQ8QJu15K374skqmYyixSM/gq30vieeTlZ0k/yV
6UQb/EzAlLi7ch4rqPAu+XgxdaNgOOX6kqqB72H0N5Be8YPx+68aEubADxwKM99YXkhe2GVQXwM9
ED3/0VmkiFO8ZNzeEethl30Z84+i2lsWMykE+ENB6XEZ23RtIutEFVAyZrNmjfkr4zAmZp39tdwo
JmuTEX6p8TKiPi6Yc04CM0i30wHmVc7XjNl2eUvwMq9axcSZ/3ameLN3HAY7zpej9+sJKsKQvJdM
8BF9QMYgCHLSV7nxXk72Ooy4J1pYexRHhQw3Ka0GwXSzRbwDzDLQ5xBxCXI1NB+KAYg1oNpAP1OG
CxI9RoHCWcWsN04cf/95bGycgNN1Wi/O8bXj9hsvHxnIF0GPQS2rue2gJ0/5wAMQIZkk9SJjTAi5
fcpyeHtgq1ntNFaHeISy1bxPA9pNqsdlkQCazYUzQuS5U2LVLsu7P2wFR0LlqqeCs/vyx3ymTYk3
oF3ADVTKbVVqm8HmMYP8AlpiN7fRs+hyNGLl+zSz0IeUxv3Wbr4mmwAuulIJzYO0YMgkTJYANgtC
F/z2nOeYxJdRqqe21Cg43XgkMgzXiI6Yy5ekaY0zpa8dH4vMWg9wtgx58uP0KqNpm4ARyKbj0EYH
pDHvyRiyqo+bFH/j0u/obewB1GPd/OwgIfDYzkiQWIf09xJx7QrIIhS9S9uwg2uqU+f11VMElTwU
xm6scdC7pJlQeGYdW7FS26XtU2bkArCbWy5mYW3ejBZ1RjIEo/GrtXnkB8pxvd7HFJVs2SuSpwJu
ZWc+cjsAjLfHOPjuQWKyy0pigZm/N1RpCePsEjlhSCA9s74MtWJvBGNztLinp/GWLvvpQeZ8BhAW
lX4Ai8tOOeKRXxq6+r0jr/PcPvhFvF1q9jibV5+ze+sYO+p0CZciK9dCYD7Zzkdeo40twrfuMPfN
Lo6I8gLyMJDQjGj/+ft093+DhX8YLJgWp9j/ORrqMpQISv4yWvj+G3+MFozfbN8zHVKcTIZuBAf/
e7Tg/mabguYUsV+2bvi2xfzg36MFfo9WFjY30B9kB+v8pT9SoSz9N1PowvQQYlHC2uJ/FRpsLOfx
/04/cploMNKwTNTMTHdt9+/5oK2teTHwFNQTaVfuRuFNR91wfpBGwt4yaWpT2mdiLZnqg1iqJhLe
i8T27lEaXZFrWIeuRv36p3fv/5PJZPw18XW5Jl6wSVCV6egeWuclyepP/RGzS2Y9Hpj/Mcl9NTTL
PWlmjOuHYeKuYmyxA1GDg8pT6mlWEUcH6PX/0Db5aygUlyAY+Tie5xD1zITH46P58yXQGK1CvSd7
NIIpGlicVXUPeWsWI5GSLV3zLuvcTSfcz3967cu//JcPRCwh3/x4mxgx3Tf+NupxEO7XFawO6i3r
UtVVdwjT1twORsjZ1k3kHdTcrzyUxanqXWi6luayFcCvLHzduOucqHrVKuHTjXeLjWiQ+gHtcVfj
WkzDOcqKoFQ1RB+a6+chyx+6ME63ZWzhImBoPbu+foVjv2jY03fXhQ7Sic+s6wU+aJjijcb2AgMH
DTB95L3jFVTpkdYTRqA/Zm0KCBrc8w7j+kjWTd/sHclgIG0BjLnSsK/kh4TrpnLng3Ftx9xFbTXU
dyhaUHG7fRXgUXinZbAbGBw/Tj51R0pCak1p8piIal8gwStNmidh9A5xdu0P9WeIV31nx9FRzE76
nKJ93E+lWpvTNcHfAHtKPOspvQy9suaDd5YNTqlk0OdtHw9sc5aOXKSbb91gdC9lklRrzAUorEVE
2qSMTqYWSbYB/7Ev45jxL/E6xaTtURrkx0iT3qbRE95bFBvomDjMa3PIsTyaakqYbLibDbJSQJhF
/9BCNM0luvwvNwrmB8/Ubc/h+bVMcuX+eotWdjcpokhvsWs+JajAAuD9c+CMHg+EX4S8jgwCgTU9
C2GcQWA7ZxBBIYkq4zzi1GoN/66GDLmyrP6dN3HrKD086T1viheXPmItT+2oqM+pso757BUHmdLa
cYc4GOQwH8b/Yu+8liRHsu36KzS+Y8wdwh0wI/mQoXWkzqwXWElorfH1XKimmOp7OfMDfOiwrq7s
jAgArs7Ze+1FTkyv/xE4055UAWNDq9QgdSZ5HGOIRKZsf8xIo804NT5xaOMoimdwMRNEi6wHiAWA
cT2QVbSrp+hVBLbc96nmIJtWbKGafRCne9KH5DtEBmTPGLWPafo6adN6dh3aiJ39GUWmf2O5a7fo
I4dL5I9E12TWeiy84SS7/N0KupOeBS0IUhYfEZeOkqp76WNbWCpRNU6fZw6EUCENOX+FVrEIbfGe
B+GnDlJzqxx/S6qMRaJG9+LkGfKF4g3s6GOGMv80aQgogaKSPKUeSWPexHGgH2+eVs+FIMosqXQJ
ZZ9Q4HaebKw/2fBk1OOJtFBrk5LCFqK5hpTuo9mAl47rmpbctDRdiAqkTJHxKUe5CyHPApH9Chts
6SW0a9cWnG5gUK4yIfrF7/XLtu1529QzTNgW2RFpX9148Gv5FLN1OfZMAHWyaF7Ncj3WuXuX7M7S
1tsGwuEwMjafblxcAtkaBzjS9qp32vZQTu5m8s6kM6D1dCpxt/22umS9PDpJfrDzRO7NuaCB6DfR
o910G6kJrRkfh7IrCNSknRub91TipoM7newbdExBjGQq5bO+9NmcXMthfm3yZn5pUYKtx7gi6qYn
JctGZTSAea09B0coIM9yAsrtV8kjqRsVfbdg2KOYR1BSVoeSMmPlhBAUVYr0HztH6EKeKJkznTa8
D31c0WCNOfuQFIpE7MJEcLV8seQJ0inrCZ+FDpc8lOQCb8Zh3JVNUq8KZ8hX1eR+9lhGHprea89V
L/eVT5PONpPwGNrilEHMfRiaGf1JX7w2I/2gcEj79RykZEKDDiHhOLDJie1GEroo7jfrCLafk/b5
PldJ/l5WDudSP0+3lFqopqXJqTRs6r4eHevaA6CQJqTMzfKGgS614sd6LiCIcs6pDhVg6iv6yWk9
E2e0zmZb3OvW/yRRjCqccBHdEXlBX69+sKKalpRw0cv+lEVh30gLeOhxwGFS9Rd+wO8yblVtXU5C
pezfeqq/q64tyZXLnUcIv9nViGDiR9ZLJrDq+JM3bIvJX49j50I3wIlbkniUWyXYADIfCvsztVBN
2TEG+oLWSicrn5DqFA2u1R7C1jyg7TljmqJmWna3xKyiVc0oIajaorueQDlBHXkI/Z+9V8KvmNw7
ay8QaEmymB0bV5OQhyXQm444NqUVICseG5Weyyb/ZRjKP4k0SokuyOdjUwvxDDPizZqD7xbJGsgN
hnMk6dU7k/GuAqRNVf7oaYoo49w5j4k3f+2wLu16rwfM2CH+qwf5HvrGJWiMhIpux/jKSQMcM+9K
u8PYjk4c32Orf6Pp+Zz1JOFMXpByspqsBznhHpatei71DOUffXKpK7bsfJ3Ca9or/CUp7Xpj2Xz/
0ADKxd0pkVcRJl8C/iya9QDFgGxt5y2faGhQu46fvMiskF2OjGdjETpRdoxzsW2jMbsPYZbd50D3
W6/k1FxxHLi21o9Wme015GiTY084KF+9Gv3w3qCZ62mHH/OOUpnrqXZnlO2vxLb1VWa3YmrUyXKp
4fLVcNdwvurH94wyXdr048nqar3CziJ3ZRuj3pi95giXp1iBsZhWbSqrU2U62Ufr/JyLJHodmu95
UAikijxOLTHHH0R0fJp17J/dBK0xh+MDwUOvnY9RKU00xlAq7cRqxqcxBBxM8DaDkxXqweohjVZK
1g9FgUwkpAJQ93kD1s6VeyvpqKSItSrTLxqc3SqZ4QRlmfzoch8zSUiRRZWlDyY9BPlo5RuIDDmb
kFLvc5vyqh2bb+jxaRkKEMGUXy79IYbWeDGplzYcQI9gKIGDeGX92IkYi8VkWOt5BljS+ww6FMiG
sv3D6NbmwYwtYj6rurjnBWmYs2e5dL6WzM50Vluvp72ODXjbu6yXdagUhVF/pNhhcGgUEDb6xKi2
vul+phHRkkIkGYVvlj/D+5gBDEe6kFejg6Pil1vVArbv+JCzMcIgs0kxrK18a2LFTMuTmhwOnLY7
bFj0vLi8R6Hb3Ui7sTWncD5TvTbIHXgrpfXqMCXd3MLWVLvmciviXWbH6RefCRF5vnK3tjF/caea
8qJsXIZA1K67qhYXD2zrZCKPMQvxq8pj4xX0uXl2UT8EoXxKjK68Z8tL2IsfYwFh3Jkck6JGWO7K
qn/pPONz6rR3wRtgUocPfwatXa37tMmeB9l8m+th3jpzH+0sJ5NkzTXGqsZejWcsXxmhFx1amufB
UG51hcrEHP11yzZt5yegGC135xtJcc0Wrz2O5ZVPlPQV46RPb0+qb0CeV11T+j+DQb3NSfOrQA+6
n7FQIZPiBS/D1hj65liGKoLaU12IS52P9kDDuGmAgiLBXGUDLXkIFCiX7Ne0GsNnGfvInS383mlo
MX8OAxnpbvGaONXBKk3yvuagudVV3dwcc0wvgmSTmLDzpN7WNTkPVevm12C6ut3goiFKvW3NfgVh
F4EgtlkrIpvGB9LqBIEa5beQuzNPGrm24Z+xjC70Amo8Zt9vMeVea6Pv9xR3kfeUQU4nsxwfJKEP
nOZEfywx4qNAJ4rEdPbT/EVOFbSvyLepoYn50Abuj6HBjZPlBKuCvaOD5+Tj3sUBu6fe+ebZbHq+
uhWbOFMYJWks6N6NJn2Lq+aSZCZBtvBGDjWm0WvXtweOMOwCDEWdP4EjoAoWdDOZAFhZ3SMxD8NF
SIHw3QkmnlkUKXY2kbDh9Et2SHHSJP5pGg94E7WijlyHW6wD6lhKA+FqPPQfTdhQZWUwnzJFQF7a
04IAE4HzJe76V4L1ABWPZXnWCdBZbVXvODGmj07b9jZBXLyLQ7vnLbJhp4LjJAv/p+GQ3JU3oXyV
PlTLgohCJ6jmm1s7CyNFJD+YsOm8iPFrQeL8GlhbzAi1ljY8pa2qJJtAuvmrHWKpr2Nv7XsJ8rAl
Rijxp+KSQv2+dJ150aEx7U1td1sSw34lfTudbFneEVAZO6mojPbtEsWs6u9RjsBtCEmJ80MueB8O
a9H62Ok0PDDT7746MHy8NDCep8TLH+2edMQ6IEHSbsKbsqeT70wgmkNkfa1s8MQXh7Foo6OAoM/2
m9Q6t63o+jgtyQ6roTmlYyXQ3EBVdUMePT+Xr7apBj6ROJGKCiqHJ5peOFg0shVjEPYNpXRKB2Uc
7wzA02jXZfSYROZDAMj1Uc0XurmPBsKwfW9QnDYtV618YX9r1YRBLA39rT8kwWue1d8BkZU/iIbd
pno/kRr1zCAf1x3pHuuMYUbMAd6zQZEYJd3sVNnFafxQgWdc7MiLn+02XSV2+uQY2jz4FUrE2idq
gXAi5mAr2jvGhIMBqPqDJUKxLcYSGFWFZ59on2aV+B1yFzmvGZyaTa8ioEIW5YVKD33+3D+5dYr/
NfN2ShIDmk/PZjvCCSvYX0JeZFeYSmcXk7/HWTJI+AqaVqvKWdwy6nvh/K4yH1O6uydIudvFhm9u
ydrGA9OH2c7o0m/ItJOjiMTZGqhTB75J2BgP9LoO2nwlO9ymfJZmFdVV9xRO6XOTdzRK6GNS18Aa
qsG0mo6PWmamlkwMDC3lMuvO1Ic21Izzz5hRxEIEPCMeGntlmIl5K0sado3ObuHAMj43a92G4cVH
d4eQKk3WaMoCGqDB90Ek4WGWbs1vDn9a/aSeSq13uFP8h3hS2dZNkmBfRr11LKf4KSkNQB8Noa/R
rK/CbcuXYjETVFcIpOElS5O3rCdSdR5n+1yi7PZDi5yDRZQ5OPi9hj5/Di3rMrr2u9sbFgEzojz5
NMs2TWYn+wxLAp3S6OrogYZbUr0aQ2HANkQBgbEmvpNRua4L/9k12jcHo/i6YqbZWFHi7Uav/Cz6
EZL2IIDH9HQA3bmPt304JXc35byIg2jTEHawcZHZ3SsB0VtadBXaOAOiXrpXs8+IzWiKYUcSVHZW
VBgeELhwAUDmHnvIu1vsXgwo2S28VO0cgmB+zuBnhb5nHzGJ74fIDW7VbAbnLJ/BFjnp1ZTZdymq
fF8RpLTOQKyuwUfp25SSmjT5giaziQC4yTP08/QV8T0wsWY2DMTYfQzqFkujnZ1rz3pl11etqc4f
l834qeSwQ3UMrkiGU77CT/aQJJCTlsUJ+C3bEysNjnNNJFdgpve6t6dHEtTJ3lI/Uh3Gj1k10Z5v
DPLdjQ569+zKXUVv2mJuxYVIta5t+e+wI8gC9fGwOYPjQE5uN2R4td9iVju62m7W9S9mVCSbOIrG
8+i0CAzt6DFtA70K4p/VTLRTRxLllmUrPnntFRm9eVBUKndmVE6bjBPFWhIIc5e47A4BDLloLoZj
7maMak6ASL5keSFLqbzRNp82qmBbKIzF65mHVzGF7fNgzz/60IjOKVUiwPZdfPF08eEbmf+IMWhr
2ih6WrvH102G275MslVXRPJsdJVBNmP3iTZyBJmoHaoil9Iha8Uv5Zc2GJ5sp0muKnQ/c/JGzjih
iXaaSKmV+Io2BGmKi2q6n7M90icuKujkWMOJE2MLkUwzAPr8hE2pPBBz5j9mzfgoq35LjL11rYfO
YPGcxVEIIVee3wAkjUT+PnCusXJAtTxWw8lKivxU2y12Rho/X6l2PaCSOkjWnZesiTTs7yTaadwW
Hx0IbP3B2iXQbIVy5WS9vtqkkJ404bkIxEEkxkR6t6RzHgC/VFhZp8/C1eUb5C1SrEiBP6UWnXha
Tf4WsXbouXtJqtSLogi18lLg5zm5LXNTMzWixT2FPa7WOHXU2W57hR3klyrV3ibs/VpSGV7FtiK3
U8XV7wLWdpCOAIFeig0OxHQz+whlOzowpdmuJ9cwnsoUFqAypghuMYnubR74l6Ihk9oMhxsZT9Ep
5FtueW4IAshmHP6KKI6KE/o2dJKLmZnqqmzYYbYLKa+IepL2UKsHMxUfs80IeSzaT7xQ3W2eWmro
XX1pKMmivrbA0tchOS9y6Y0TjQe5NJzvjR76FYQXLIlqMi51RyOOWLlqg/LfpQFGXSlzNBU3U5/V
0EdgWzFUD+Sn3nJdEfIXmg898DX2rh3snVZdHLc0LvEYH8rYnmgCkkMbqvkeGaaNulemu7Qa5mPp
bAUxShuDIBNk3PabC5LmUY5+cZ/HL0EdP/Uxh3Wt1evEAfsS61ZfRJjgCqvE3k0G+9Rm+tDT2b3X
rkL1lmPey+aheu6D5EYTG9O1r6J3lVNWmgpsyuhSUjQeVIf6pL5nceruk9KZXmgUrzz86E0a/+R0
iRZEZLca5AhWNNt9F7hjyEgBzUhQUEiZaT26/kWz7dqGwFqeawFr3nJxHOCGg0OcDvq9i3h7jS0M
sKgUZwqx7qEz02CbBNa0Up58bSQhN2Sopqe0dLGh1wRGhaHHOV02JJeby0ftIDdAsMg2yZh9gYir
nooQTt2S12Kkbxl0mY2lnlpReOcghmKnkdNMdfgeaPj2c0ESx5BMGzTP9XEYAWM/JL5agU1ERug/
xQHR220XVk/QnpG5+UWwVyYajqoEYuUBoeWtgfCE+Ql46AYgKuq0JnoT7YDrHTpXiPJBX0okBPd6
eRmj4jsWLrnzDCM8y+xAopkPikN57OCS7jTKEK0IYxSd/LCqzPLD6loqaLHj7PWpFY5zqexYXcr5
Z4VtrjDIMnYY5htKoxOa2uZOQod3omsNw8y6zH62KeqZYkAxETlsEtzgNp6510mQ3ypi2nWKDnJu
MnnMzOa96m1vnYx85j4pije92KlzxAPkNSQnZrLxqXDUvZiq6MpW9AstDlhNdv1kknz9pClbFxwU
brUeX+2ua+/mjLlOVxgJxrx4dmbnuz26nI5V5J313MbMBARypt2ZJZgoqlo8JZ1291RVf7Fh9560
Hm8imeWLSkO8LwSkPILk6WYd7ywDeQBwwfkUejQPUndxlFN6M/qRuDW7uWbUkRdviYMjQoWQgEkJ
byK0UpFVVc+Wyb68JKtoCNJjYsXR1eid8GpPdyhFCEdBVoOCacV9sPND06uZohC0HNsYMOFGImJj
U6B+XSp3OXrUoz3BXmvLslvJAQtN7Nv1RXhtvPHQfJzcTujHpoMQ1UjVUryxFtmf+Qx2Ur2S/Znu
BLtQyydmUtqZ/ZLDQt5KTY5VRj8dW4E8cVpBOCf1qc4ThMFdheu6i9lBt7Y4R42Lq9eZMsyJZCMN
In0l4Ks/AGR4SycEN649osXiSPdQWvgBfMDvHH0vuRMf7MH1GV1gmYx8yLdJ6+x6iagm7pKroxAl
eEmDgaDpLgUpfsxizsFLBtwiZgLYoAJJZoZBRSMdrKDo/IONz3QtFhWt0K9BCJpDRvW4EgmeZ048
kOU6j3LLQ5s1+dmf7U2fYzew6vJJ+2a3lqStu66B5CplQo58GBDg8nqDPMfkoaqtW5FjXDDbYDEu
HocUvwxlF6wcZbCb0fVvS3sEsEgZ4RRF4c9+s7yaQY9h3uVapGeomOmqK4vvM4lQHsmDAWmBOinP
qevdnFwRDSa+p0koL0aGCDKxKBA5A8YTMRfH3A+fShV/wjmI8Bo89b7HfpzN0JpQu30F4DMXHtuD
7IefIuLx4n2BB/oIAnHV6zTYuVZOITRKTzWw5J4g9UliaFBzxMa0AkSSO2/z0k5JzQRvbaHRjg2c
P2AAZIchB9MuBvtLqWDjBWGztzQiFD2A2LYpMhpxd+t8zF9hcR8Qz6ZJOe5h5wxVML3ONWKVXsI1
aid4s4VfbqKQC2yYUB/KeDfyeK1oJ3UIknD9tBQ3e/wfmYPJaQTXUCVeto8Gdno0Rm6UNJBqFk3G
Ibp5ZBKAQoDKMXA/nW7uEL24/FyMyBqzrn5gbku23nBMI2572UfGVtr+u1GZZ6bzH0ApsZxX9UNr
G9A80vha1RJ5B1t35pFrVg3+acIvPQhw++OUE5lVobsR57r+2nkDbPUARzAKTrlNFeOP5YSrw5Iv
CUCMOMdu3b5BFGI2b7Bpi4PjUl9viouICwcmoD+csLqVRggpF0m2I0S97syWSI40pZZO8bRoKK07
pYeMimK7WUvIEm1LL07LX3C50YGaEgHue9YnzyHPzbasWyxGc3ctBTEQbFbJC1OCrQP5pMh3uNeT
fwMEi+gjKp5CLOBDP69dcJajysqXIELl5zx34fyUVkBR+j7/TnlL4AlSn0iBMcg58c6bqC8jIrZg
YhcOKnHLNd9sL6aYm+nX3mJ5BPTkbWkr8Lun1to2KfLCcRoQIZXRg6w9Yqczdz3p3j6H9U8FyvwY
VwxBwyvMddz39crhAIs98EvWANNKMnEb6exFc5TdqnD4dIBG55YptnKOPs1+to9+E1yLzrD3Y+Fv
lA6JBnZZPToL9noP9zSLq3JdALGZTZizrpzi7ThiDIyibVhHLvY6BKVpldYbrrl/9woc0j1S0KIh
wImeqo1gyqQJQCkeQvszwUzZJi37ixq7dg3ssEBgpolTILNgM5YmNbBOHCQPxKkKMPixLdkXxvQR
dkvBTY5bonLId62h7lMVdzFNV9y8+tTmWbej5fNAaD2g5VGwscvgTrWZMR8iFKDx1Ax7q0iD157S
78LelBKYZgQVBlv2yRHdTP22+vwdrTIlMPbQf4F8Cav0SPLc3SsfBNJV28mehIVySFaW+ZiQuuVY
JXLcHPpW6xH1XhObIJh0S5bzcDSR68auWDXkVXRVmEP59c+92Yk1ZbUNxwFCZlME9uztVU7vrmEN
3+Sz7LdKNjAw6peJAMXHZdsvCy1Phpu8dpbz4qTIQljO1ENrmclGVPVdlFN3cIdBEz03PzZzmBOG
mYHSD+YH1UxXj4yBy9To6Dnyd8RoEUAUPw1RH21VvW6aMaABEaxLKxBrOTIoR88qD/VYfC+D4Gyr
MWXOC4KnqnrElY5yNIdXmGQfmQ0XUcdAGmz8f6lIkXsutrBs+JziDqpyyv4qsA1QoNx1BI65VPum
HFz4sQWpGmkEvttGFMbsCMCcM228gemDdDC0NonhXGvGBQN2ArDWZvd4WhwUrDhbWqh6LTWYga6J
nlSMqlMO6lrUNft2qu74ResYE0RIXbcLLISyLRFGTutsRjVEbFjCD9tpcaIo1Hsxxv19VVX3SdKK
KMN2I4Z0Q6haglueB3VMTVogUa3ZImPzDUIWRM9YIqaVePGUOrcpdsPZ4xwnbOPRDTuucsCtqEEf
cwapOf3nRzPUbIDsDH8Oclcm9IFIuPZ7Qp7s2iCZ600PcrpDRvkxkHB1iPth63r9sjvomeAA7Xj+
QU95uSdmYFX6XDUAxhBqisxcu8I4hO++b7/hlJyPwVR9zto1nzONgNgE8ko7nMqeWole6BVqENxm
WXphASeJRbZfuO8joylo0R8imx2z8cyZjAndb6Or5IwLxjc2SZR1wcF449UIF1mzl8wHnaOLGFjz
0CLO1YXeK33Ib24win0BNqwMSueWJ5nNQRPFepK+572w7qpr5bEcom9WSrGzh5WjmPZgj0JFSsTG
sTwg2q355sq25cks6M2I9NtAdtIp8ZNjlPpLd9Y0zliZDLj7aC4KNZSrVtOCNejnFJyJVxGIzK3E
pYsJJyKAQdjTJkTOtI7G8hkEDiWPzJwfcfX65rztrH6mfY1udNIY3kLXO4CC0wwQj/JsQthw2Ikr
FG1U6L4+Oajxj2PS/mCNJnes56iFa+vVtFK57pCELa6gpYdOyzMmxplWQPw4Trgc+yYOdoOTb4t4
Hjapjn8EKBkfXJMiT5LO99wK1uQF4jky45fIcvEUzEevq54zA2Fj7qfOuZvK71nBPiczAHa5WE/l
+BajmPcD5+JK6Bv9krTpUAFj5aTBUqf2FonCsy7s4aw99WLSOsxMxN9aihaaFas+2SDDOimIaXYD
69gnEHi72fZfggKnRJR9rXRWPeoSBnVVsLyr0q/ectS0ZqNRwU9OfidtMz7KpFCwLnzMqYV4rXX3
0YZJ+kOn4y0t2OVkbYjGovCpTaJEOP7+t98vA2mn5MSGNB7LAXaoHpFSoHVqT6qXOIwmBbOwasJd
1XrGdVKF3lhUAjhPepTEKZDQj8BbVECxLIvMP/YRshO/zsNDl7XzKz/B2a+Ybr//NGBom1r7EFAO
PQ1uJl55u3doFOY1KMgYywqk6mTSAeN0bUyQeQEEqm9ltqdvMMFeCfqFZXsRoxq/FT4Rc00yVXft
gW5JRyyvFSwXulL9t2J5AXKp1/Y8mqfStPu7WeECE6ayD3D2aAOZ+S1oBv064kffI4KQOwUF6pmI
+1O5RAsNv8MPOKaCopcuHjlMy5tec7SakditjQqt7ZyTbauSWE+UF33zYjoFeA2ydAx0JMfRis4I
sId73qT6UHrYMhB/+e8gU6GsjYTGhwSsvRs0fFEnqGMf0Gahj+bcKuF8L9I0+IjLGV1gg9Cstabg
g+mFNnsnqRi1HnlnRQzTxPnidjr8aIfRPvku6+PvP0bawhU0RdVBiVo9JZE62T5HsLqOn3GY2ncD
ZofVkndne4XYUVExNoMa4w9jeQ/ILN9Czk97wvmMV03hSvSEEfqxXJyogb3SS6iecuNgnVppQuzZ
2hJ5wX/BMaSz4XXUC0+91px50BJ9RLp1N03Q+MQjd1hu4gmr9uA+YvKsP8hwvwMeCp9ya0ofZRu/
cVQ3j3HOpn7kmTg5wwBaIXEiNBoAHT4gCUyIiVgxAs40RC5AYoXKXIxMZzTCnTvk+HKDK3BezwbI
6dAotpUzmaeqcx0aKACUw5Zc5ZBAxF0yjlecF3d7yJodarGLbBCTBxHEGrsgmNe3QU73COJ9URpX
3Yn67i0vGf4MNvNzxqJFf62n3BAN1UhHQY43Hkza7rO7yGjMXQ4bCnqRlayMwLuNchSnEBNl5wnj
PCHPZkIVt96sR2Iky844IJh5N8xa3GqlNCm+LQknZgQai+iXoLcFeyTqzJGZ5Pe/Xhrt3qbFyl9r
REECFJ5vUogFuwU7Y09blaZF5t1C0mSgNugzJrMMNH9nKHHq/bBfIQfIt8Cpk5tl1+AQxYxhkeYk
B4tVyD4p2RQpleeaNTmoG7wRgSVvv19MHZo3Q1XPSAK7w4hPZGAtABJQRrs6mIZr5dEfrBemXEm/
MfGs4pwK9F3uwrfzgK8OhXKQo1d4Ixc5Vr+rfYQHeYH0S4yWCWgRN4svOeNOxR2t6FMb29bt98vc
qdchFvgQM3yywTvXIb06sV/cXOJMb+SgA6TWwHzg9A46+c4s3d6Gl0D7v+aYxo4rYmK44BxbFPUe
bJSr2zpToBpaRlhJc8QoAmTvzLiHfy2I9f6DAZ2uLSZpy0XCRtfKRAn9z0rc1A7CYiIQm0OYupWd
KK7acM9xBdMVgtvIIeoMyuBdGvU7ZpPpMcoYGfVy0Ipol2uoaA90bJHn9xZ/kcN3Agb6xZB+dEyb
xVBKes2pb1iekzIkuNTK4lXZg4EVgYWPtk2Ls5sB/k2bbgsToTsHUad2Im4UvaTuochSiq3aRQ0R
U61U1uOYw6WKK04C/YtLaPg+nhD4mb4Xn3RhhgcpvZ0VWL/G2UAXFYX6SA/jmysmfdYEouzqBCNB
2yjM9FYR7UmS3NKKRHscUJ6dIBXNlAF8UrONluZ3nrnEqDSXTN5n36g+a7SqHMuKdG8sh2lLFgci
ZGj1yQJ2d5F8FrJ8jKih7ToOT6RB+ztbxEcRsKQnqeVuCHsoIBs6/qnMxWPu+smWE4RFxbMjv8Qu
3c8o6R6jZtHIdJRjXIt2ozpVU059Nig5NDwTSt78pQn//9aDf2M9WJhC/2/nwa7+mX/98RWKUd5G
7XT48d//6/I//GU8MJT8h6U19gJPaM9xPRft//AbarT8FfpDLT0plSkFeqP/Yz2Q5j8cZCJ4FhYN
vCVNBuT/sh5I+Q/PpczrmZ6ktu5i/v8f/+0PlETztz//l7zL7kWUtw0kpT+V7g5IJWXZHoAkxSuf
5m8CZhc0cppLDkICi0xX013X+9GpOeI4exna+0WXkQ01R4sXkKn/zmTwp3z6r3cHpQTbyZbKgbjw
57wiC9xPs5PHa2U3m+Vth1JgKEK1arFaIbuhR7ctiDxy+3qTog4aCCeK5F+srj8uyj9fhD99Bn99
CqUEF9qEHwUI5M9PMdE4zOYefzdBBJsIKiB75gcrHXalE+Nj5GAH+vifHpH/xF5hLfaJ/+sw+Os9
tcTbYGt4V/LvMCmWXRWNfRVDRnP2zTjjB6MK4DcbZYgVbUPUccaDT4M1D777qKGq6lzFxcqL6o3Z
deva5rbk0RF+ounUSDUQPXwlPmo1xhJVBTKquV9XKX1ttk/hPkcIk8HMWy6hSaH3X38ZqZf5/+/f
BjiWbdnLs+5Yy33+J7OIm9ttMVIaX/vIepcr1pd7KcMjnB7V2Ljwm01gISaR0y516k0imw3ltge/
kijkv9U0SWt68IVJCdrjy03deoLzaGro3w7fJ+7XbkaFjy8ti/xicmvsidzNatz5UKtx1GbkzSzv
u3zR5Z8GoO/yK2cyC3yPOlvoP1AuhE5Sb9R4b8ZmIy3Q1PW3ISGUukfoy08PKReO2X4enliMVwXR
hr6e3tz0e9BVgDB4PPBZbLO4xhiIe5urSUYJej4FWZryKoUCKC3b5RYuf798IGzuD8v9a627g+2V
du0+50Y0fMVkaLd2Ruic0617nX9dPuvcjbuaz2j0dxSz4CdQRcFIWYZFVCygJALDuX/QRh8G7nQd
d089Q4LHICfJk371WrbfhOaLl+16eQ6iiN/gsbZ0aJIYy8tPL9d5uRAxj3pPnXuh10wVT3m3Rl9D
+iNvpms8+zOqVbDCbbNBk/Ew6opOG+vMpFF3//7RFMkSuuP9xBZqqjY5d0EE/PRUb7NseZb55fw7
e6o1QABrcNeUIX2r2WItWtc8nmbrXBsDgC9fcCAoq+qTy/IRlydj+fioE/aBO+w4YfIBw/73c7Fc
d4F1sSv4sFzjum3XbTnsRm5fPX5bLtoY2/u4hNBIo9dDjd7Rapv5HgL46vI9f180tqZzCRC0+Dfj
wfzTO/XX4IYuYwml0fHAl/lzOHRKKA6ZJcOBR0/Qr1+mtmUwN1Qcg6nd1lxWchTQU1RACu4NY4G+
9Ga5MeaSOT8nR9v+tkx2VHhXKDT/zfTz2731HwasRzPBxG1mKRaRPwbslJBLSWmUad+rHtyg44ZI
SCjtFonkwyRJY+L+LGEqy6PCfeI4+O8u0n8y69pMZAokM+0XS/9tziipUznURv/6CMsMscxtzeyu
EeP535ymodxyX27vFH1bRuP/XhaK+V5ygM363zfRZXw5w75InbWXvC2PkY5YtKoV2oNlSq0xpvzr
2c7+czP8++7aOMCU6eH7M7l6f7t2QOaJfIC9JKb0ooJHxUep9PQ/2TuPJbmRbE2/yrwA2gA45DZ0
RCqkIJPkBkZV0Frj6e/n2VPdWbgZETZcz6KNXcwkAFfHjx//xV6GJR0pXlzI0fJfUxakMMQdnhxn
IofGTDS59SXYyeBgslZnlnGD1vHbxO16pOnRBggPAo8jWxEHuWZntgK9MPFUVdclQn+BAI7HOtYG
uM7ia5CNN4lm3o8QwWrgejJ0Bngo+tEOmfO7gNM8QexyB2gfjdz7Dliw4/Aa6k3NZdeu7PYtwsrp
XRM55NYiRzLhxkEGwTRgURLQw6SlAMiMwkVRDhwRGLNbUtrs7sqnfbCtIh6J4KMQsCk5rfxzbGYd
sSTnTRCHHpfhvGTrbrC+pLi9kgMVEU25Td/KzwhQGddt43D5Gz7YC/kEw4Ub6pgIGMpPfLcXBiEX
i90YIabHXJCvlYtdxvzOjU5ZI+9BjIMh5pvLr4V2yoMXa1pmcC4FTN3SDVXO23cvjnx0s0sHPzwl
TTFKbnahoa0h7dHbse+uJkzC8IY+jSEeZ7aKty53aTVLnKBtNf+elDL4mGxH1TTu7YRK3eyJMj0N
HGyA++p4TMmhlinLVOF5YjBPM/PA3pbNP6QzV+kyiWXSwhbsJtPeZeeT3VDX7EJMCr/i2bI7mJSj
4VKHb3am8SMYx9vMfTFY8yKhwkjght5zJ3c4Gcx1iJXI6K4btYJfkpwSjECBNd0pJIoTt4wi2DqY
f+RwfeS0qhLdM3rIZ6QPqjnfyP7myuwkP87x45NsggyttjtwCv+JI+8+iqe9xo4i1+yki4PMfrsY
jLky3iDPcSpJQWO265r43aPZZ6MRxD+1yxbaxXPN0rWndmMPw15h45KrXuYtuoKFZD7uZR5QKk9d
lQIwMg8Vv14if4Yz1EF2hGy2jPhZhVJAoXoy1UFfYNtv4n1HodExvgJr3hYqoDJmazcNawx7ECTm
oyzaECrmwWC1TUx3hSShKNk34fBxXpaJ5Ft2Rf+/7ZREw1wHP8bGnJX2vWynTEPkSknZsGUbTZes
hsxKfrXOLaldAaQc929blw2ZJEYW5gb01s6dTe6iiWAK6RrLjQ75e7RkmiMzI4OKmgx2Jdt6CvNA
pjplzNc/yAGQM0N+bEQ6KB8kv0QmRqkDl5Vcz+IpxYhqKLpVRQMNOHiWL4D1i4Ix0UXpN3JiyfGE
TUnpAPCgrLwy6UqUacLh3vhWxdpWjppMO+MJqT6ElA2e+Zae8DVy77N4mIzSsrdGgTOfRdhidnYj
LgQynaFH5PfJ5GQk5/DHdheT70UlhVwmQ0caJaE8TAG5LKKi2co/U5WFRlN66GxiNu5d5makqshO
xCsOhetJQWvBnPZFzRgG3TYgTZP5XzE32z7itRmDMSXr+Sfq8AesnneNDoI1mPfhEJ/kW4w021ZY
9KRqdhdZKTpe5j2gb5k6ggrLEMPQ1lU835Q2s44/ZSMRBNvJxslpLzdZmXnKlSDHuNCnJwqzezmB
ZSKg98kOsbO3iUk1zNRoXByfwpJ9iSgi813Z8AkdK8RrZHtYzDIDllNYdotcsTaxhakhF7FpPWap
RGNON+3E5Pf7vUx7yplEk+1DJm2R3e2n3FlTnGWDlMeclkbLiJ2M7moUFr52/YvMB6gznqxs2psD
GFt0Z3qOOEQAmU12tEFTa5R46i0WZftpjO/kSVL+f/z0TtzB0rmHMSdikVOOGCDK5maWvQ/MrQ3B
xCVOxOxeBbJi3L/gMUfc9n8YwQ95JpTPneCQGn18NyNW147fYuawfCWCHNwQNbvaAJbBcc7hem3Y
yJ+kMHOiuN3JGChDknysTLORR3eFiQw74YfMVObR8vtlhlq1qJNU0duvcXX4pQVPEvroikOBkL8j
u0gmvpW5bVpnbaWcO5hwgsvpgciaMech+XOWhw3JeUBGAHkWkK8CN7mS30iaOZL2ybxB/lguUvlm
uT3KNFsePmSunpRyqZjrurzn1nZTgHiSRwKdH1Grk8lqMZv38oXyKX+fIkjG2asOlePcwgKQz5Ub
gpzX8jD6llsOgL2MamVV2Z3sENxfVv1k31dafAczYaXUn7iP2stQPjHjNLMC46LeDOTNvFOGqERL
vpMvhsjGKkkPc1nuMsRgyOraD3+AqBsdhoYCxujJ7pWzkv1KxhB5LjBY2vKcA1NCFZCq2xHUOoNA
WPbpJdm5VLp3gT95odU+JfUxsyCs0+84Du+7WhzktFRD1iYnTtmxyvSgz5xVQdroVC0xlInsgywm
UDI8yXStTQ1StWcc8Ui6o1NL9JST5u0ExKDJ8ZeD19j7v/eONOFQRECQgzOSRsmcUB5XO9y9R+46
ZXyTXSF/R3ay/BScc/brO5VRl6douddrHceeniOQg54iS8vlNMe0tKNhc8QC8iADiDwFyEgn3yCP
SzHh1qmTk+z/vP1ZTVg2tvhh8z85ld8ymP9fXrxSXtTExfoiiIQ2/D83Rf37HzXGt3/1f9VNkCOx
XADBLkW0N+XPv2uMSH/+S7N1xyEpBO4A/eQ/JUZD/AvXAar5rtAsg9PMf0uMwv4X9X7N4aeIf3BG
1P9fSowy5f5vWqqg4gGVkbuIxTEJxHRUDsEYPClTPBxaqCH7AabK/eW0Vz7lo6cvkl3b8lVsNSrl
sShrpM2dWwxP9lnb4LmF1dXld/zzwPffFiwOE43WUb8VWfCUqOUnm7LHWle5uLXz6MflF5zrosUR
WLQlt7R6D5Oh6Lku9yPtAC+33/7Z0xcHEdE38MJ8Pt/Ro57YNCHOgM3R5Yef6xtZV3532HDN2Shb
JUWnilscNiyl+J51Xb7tocBcOVD9U6n3v92/KMsOvEGZZ17RN2G3T8whg7RjHKYIleEs7B9N6qGX
G/Pxmwx3cb3llG4yBvhzYFVecHdZHhINeS9Hw8R59AIFuePL7/l40nJE/GenNX4fz1MUuY92Dw+w
tCDdxWjFdhn1MweO2+W3fDw0xrK0TCV2nHPLgGJkl/MdLTOfJS34wTIb/fPlV5xriPz7d6OfOkKM
bZo5j3HX3asluXiaHgcrfE59Y7rSWR8vDm4n/vkO0xV5npuW/agG1jcl5Za2qM3Xy9+vyRX2v8MH
sIZ/Pjxx6rKzm65/bCqNq/cIWbRi5fhHvf3szJ8Qx1gnVbxNemVrNyi320/YyV6ZbDLAfvhu+U3v
Oq8qtAaZnKZ/7PyKg0t7VLIn3AQtpFlN8WN0sFEA0g+Vune+2APau2jlgRo9+SqHZATy//1HhZAd
v5NxT4mi/2Yc4oNS/CU46F/ponP9vwgfpAl4A4Z9/yiU8CjEjyr6ZoyICYsRvPpOGybOUEjt4F8T
AQYCvLM2jP6Ih8vm8gcsqql/r39DXqq976fUzWKl1qfsUc1wZRzc1UB/OVkL55auwTFSR//mi18+
+sEOwPEqqyHvIe7pk7faHCv9HBcg65hAIBqaK4Nny9Z/NHEWQSmbbPxylDJ6DPvhV2jmd8OofnEq
5osAUtiSgaMQgxQyYP8hAELOEWzFAbD3fBP4nm7iAcyBQW2cB5R4fpaoxuuQjygNfRmbAKNx5ZvW
WbtJG08DatR1ON04mgJIB9bkGDbQV7pnJAN+A9zdzNgtYXaBya3jEBs7ZVpHvo/RMCe0eb632hEV
Wvekqv6+6+wbBQm/cMqg0yrzPYD+fWANN9BgTgTwG5ya7qyueHWDbi/06uD29R5A3GNkuZ00N92Z
4DApsKDIOmIoagL8bYdqp6fjyewJLVLBSWuR+NPypzTFSVpaWOdt8XmqrCthbaFM9p/54CyitDZk
QWW2SeVBxHscYdHi7oNuaRdmuAQHIL+7VOccHGGkNE2Q7IPet68shjNrwVkG7nEGyzcBX57qkuI9
+l1Vtr88zc9EA2lt836WxyisGC6SQB6Ini+dZb4qbXbUy/Lr5cefidTOIlIbRZY4Vikqr4J3RBWk
PE7oIQEZQQc2vFaC/HhNOItI3StoP1JiqDxNdRpwMdSuH+sG19K4stzsyhCc66dFxBagrWBITo03
tSnaCeXNpCoPlRX+4TAsgrJdN5rbVHblKZUifRaKJx8QMep7+vHyQJz7/kU4VcwR10IRNF7vIiUF
FUqB7Zmo+6QFGvZnr1gEzBH4QSm1WLxWmbyZ2uVKQDKu1DC9MgbnlsEi+HWIF+Z9gMlnniKUNOUQ
MYY6uTYEZ57+dsn8bl8cHdQPcZRsMM+MnjEtXFlW8Ptyz8jF9EHUthfrN3PDCZ/dDixc7P+Fyy23
cdPs+aHv9aH5C+bLlVPJuSYsFrPtQJ/uB0JU6qNRy7qjvO72r5cbce7hi6UcCwWUmdtWHiWHn6D+
Edst5ithYoEH+U9wXRq4AF+fYqOIWq9FvqinVmTv4rY/+j2y1O0GeSVQ14C9ZguhaJBSf9Yi2dJ3
Iy7yqakSh5fqLrb2uBrjq4Be/Z89fLGiAxFpeA87bBeVNh67WPqA94Z1ZSnITeejGbVYzlmfcSCJ
mhZ0pdHhLFns+jR5ruDB56r1qkJTKDJnuqfOZV5RHTw3/IvV3VjWBBeOziIrvZ+15nkwKJxd7qsz
u4S9WNhuYQfJYLS117jGrw4bQKO2f9Wdti2Ma9dj59I5S/bku8FudRQUolIpyYTq+EviKNXPXJ2y
Q9FhEJMw/zDKrfR7x3a5lKqgh+GNoD2pvpKCLZwKQnEA03fQKpQ58vlY6lT2+3gk84LQAF8p1R9B
gVtXZs+ZHlle4cNcscdRUVtJu9uVaECBbHmIyvyuY3Fc7nQZfD6YQtYiWPhd5tdumzH7SfsOgamB
y82VQyfsz6qB3JZfjd+RqmhPl193Zv7IUtD7/p/bIXNzpWo9zLKhimGXpCEecmUCnXu43PXeDa6t
G35eo3niUcRFaiaBad842Ipc/vQze6cl3/ru6ZpQqjntpha/uDDaoNkV02dIh3Bsj3aXX3GuAYto
0cVmA6cYdnygx/Bj/QlVBQfq1eWnn2vAIlr4lcC4YHQaz24nHXBb/iXz4X+k+JJffsG56boIDs6o
YHqP1IyX9nV/cmrD/QGSCrkAJ0zuGqMpny6/51xDFoGisNMuEVZde9UsXtKx3rd16812/vhHjzcX
MaJQKIfUWdt6IqG+A4Ezd8cAPYr+15Xnn+knc5EIDP6IJTJsUS8uxk6yTtHGEFwJRqUmDoaRi69I
muNHUcHMbu0g37aSEk3C4CIpA19daWc8Uk0LYLnhpjeAnrMbCqnFuurRPcwix98NbobRrTkpKAug
v26Ihr0AM+v90Jj6Ni+xgk1D8wXRR1wNUG3YwNjUIanV9n2u+njxpU2Dn8UgdoltcvWQZZDBIYfs
UMDiuqNUTfQVxwECITzlFq7TndAmGxs/xOvcInbvBRKdVYFSnC6KYOcnw3RCoKr7VAslPsaGg+Vz
AtWt7LVwo8N4XVGFxFDgcg+f6+DFTG8GJZ2msai8rhC3eaZy4xplP4bI3spzzeV3nMnmzMVkt8LS
MfqkL73abuKjmznGTW6K6TdWzFx2SfhLUBniytI916DFjEe7L2hrbOc9xxD3czl+oRxzX0+gvhmr
y+05s6ikOPn78BaVc9PqKTujUfruqe0wXndRrLmpW3K8P3qFudhr+jo0mkC1kPxz4Me3FAxAJFQB
5izNn75CduC7IK13aZpYjoqaodbchwZsciSpXkbH/HS5CecGQvbeu+e3CKI5zWAwEOz1YBrrAQHW
xsKf1A9hwtjz4fJ7zoyGKXeId+8Z5yQrVVtrvKasHlzfuG+4PZ4s/8rkPff4xUYzRgl5YTVUnlmb
/rdwVBIvtqNqG6RR/mdT1lgEuQ7Gr61OreXpEcoFuhDfQWwRZ2wngygIve9yR50ZEDTw/9FRndLZ
Uz3plkfadpwwOii47x6N6VPs/ukrFnNqtq0q6ktekdlAj+b6qYvrOyX173K9X19uxZnxeEP7vRtu
JA67ABin5eHgBZUshJV9DeooZ8wHCd4SjGaT406mkVheNPc3cRv/DoTr/dlXL2aRPo5WVTeqJa0t
nfWg5PupK4MVSnHJlYhxJsgai0Bew172J8c1PSVFQxhyozdo6kuGsLXiJkA+witp6Zks2FgEc0Ft
tDLTzPLsQMHuDe6LM//2Q4yJcpPat6bDQvT/cGEsYnkN0gGz8ZKxTsr2bnbtCfPwOgI9GjmbrhHx
n80psQjoqnDYmXphkqXihjTn4w9frbXbYdLr/R+N/5tP57tZq7hugn+BZnpDGYHmau7y3Nkpuvv7
8uPPzFyxWNpBxKeWiNx5DdieVZCgyTCaWnVlGM4suSWAdo5jYwimzvRmDJrSyrwtqvbZgdZ5+ePP
FYrfjLzfdU4SopQlIosyFY5L2Jsh/53u5mFnz8U6bxzYwXcKlWyYtFfWii4n6wcrXVqVvN8z0Gx0
QmR6LG+Mb3PrU1CUGxCH63REMuKFMtOmKe/yWlk7/v2Y/dbFj1S8qsZ8I6wjKcxK/ld1QrV/N/tX
gvO54/aSkmGEYzElMdZ/jo/K8gh3f/hrBmMZGKu2Lg6qf8vdiNE92CjiJf19jnlO4UtpVLQ1scyD
Fh9X8u5EehldGZczG8YbJ+bduAxxXMwWyHjPQbRxCF+UUgPTN63C7JgjH458xLoyvuYgOiv/K9WH
PRSpdVW36zIDgDVeWZxyEX40VouAA1UlQmc4Lzyrf5y7nrweUHLB9RoM0hCGsN59QXlsd7nNC77P
f+pqYhFycOmwBjVyMq/tESqrG67KzDGHLt7UxpdyFuNKh+t7HCMYzH7/MrjIJ1SoWTy0dVDjlNxz
r2IWf+lp85QF8CbLtB6A1Wk+JFicwapsfhlR2FyZJSoCScyRe0x6a1P14S+rkiJj6IauVVjtqxQ7
b/Cv0CABTCLaE87llR49Ey2W7NARHIPZQaP3FDX8C8UAULpOP1+ZNWcmzdKnd84Kq1I1LfP0CfHw
yQRr7FQo0QmEM/RguJKVnXvLIuChIxCqnNBTT5jVvdt1vy1sU4bPFvrnlyfCuT6SL34392e7KUSF
jYUHBOwIQlwqRF8ry4PL+XBKv900v3t41IZzFc58facbCPuPs/ZsVXN9xBujXpdpFHBIaspy3SuI
7+CaRh+WqbiNzaw+GaMS7cOyQ+CMnf5xplhwMzU1JppRyEkVKUaE51rp0doZZBrFgOjYIMYryfa5
blkEziCd/RbhxdRDRgN16BaXymsVvHOPXqRIETLwAnfHxAsGDYvh9sVs0y+XB/NMzvI2Du/623bA
ogxpm3jg7eFjBWvNCVfCbJ/syrgFE5qNydc/e9MiWKnDiIJNR71r7upfYYEbKTpyu9GBvd+gPJmW
X0KlubJvnuuwRagSaZqHhhgir0AAYqMFlbaJ8Bq6so7fdt8P4q62SIpErpgl7m8RufyuN6uNjj/w
YD7m3dECD4qWhGKPpyD67dra3h9LvCnnTQitpw2HlbA+O0a4M7kUCly0DQZki7RnRY3Wc/iS+Phi
lq820P2hQ9xNf/b7ahvjSATnZIUG9b9foaFae3lQznTUGz/m3fAPVPdjzUhTb5zVH8ihALhUrq3l
c89eBCIUNDTdR3PXszL9ZmjGnQ3Y/PJnn8uLtEUMwl8lsBAiToigHsJfhtasVd+TRsXV7OFRs/cl
uf9KRD3XEJn8veskEQxxmKAgRF5vAN2Po305GleuQs4kkG9+au+enWZREk6mlXmmdQyoiaH0cw2i
de6zF1EDJYEclaiRQ7mbJFuX3j+UlOauDMG5p8sA/u7DKdYhQ6Z0iYcm6R3SdV6gBj8vj+65Ry8i
RY7nKRrWRoZFS1pu8Ox0t9aUV9vLTz8T8d6m1LsPD83CscZeJ+I52ScqMTBUjOBzJ8Y7Oxa3iZX8
LOPmyrvOtETa7r3vpLLQLRQ6uthDN+Il6hESjkKKsJcbcu7hsoHvGuLPgyMGjGi9sUb2sw+/wxwq
/mx01cXaTVCNmyKtSpC7dkFiD2wKmQuB9fKXn5n0SzztTFUqsLQo84zKeM3i/IdhpttQxzf38vPZ
QOiDDyL0kkDmB/ibd1Yeeaqu7Ct7uCUYmNbnQT+alYNvbI0w87EZj/xoM87tNmxfLTpRn3DDCebN
BJ/WzZTHaa5hdd+KTuxr4EZD80skLzwknStY9eatzoOstieod4fWwp8om45Y4EwItCXCXCc40Cf2
BgHNlZAe81IFf/aI89aQ7IR5LLpjr+5kaEfBeVVS5+ZvZvSHEVQ+srdUIuQ48Q31kBvfNm6rzDjV
7R2/oycI16LS35c4A2m+BoPggUP6LRuH43c/Iu3JtsIN+wVujNi0WlBnwi17R9FVK6QQ9nwChMdn
VFvBoR7rDLZL/T3OjqAD7cwGUVDCRit2tS5WPFIbk40CO510gN9xVANy2dHURhBsyIBmRxUl/sh9
VWuxhxEFIaxZV/nO8u9j/7cFzcHWPrPr9Wp58lNj00UqV/L+Kq+rEzf0rh/IG3q5F04U8LM+fSi0
7oYCx6vvhusuuUu0Jy2dNjoSoJ2J/VEWbQPdeuUbMGAAbNqsUUfEhflLzfUEStFIksCihWqRVTlH
C0x3A23VtHe6ddtQw8g5CXaIrAYq9lwzGqN1d5BdiDgQzt3HTt11CH7NOKUyNpH4JhupDhOX4Q2G
y0/j1K8rpBw5WzmJdUf5AulVFe2YP1x5crW/W9WYJCSDa5sx/uzwLjTf/BZQGb68LuTu+NGqWOwI
CR5Z7phzAOkN9zPl84luT8WmmHKaJhnvl19zJsKqi63BKWqrBjwdUz639gK2W0k2PKswoxp133dY
//jalUhyLgYutooqqcok7xpyjA5FbKcAJmeM9nClIefi1CKNLLvRtQJ5vgYk+IyM8EZBmCtpr1J9
Zb//7/EQS7B2xbW8iVpo5OWshxBhYK0eTiy4sDO3rAmZMzXJ46DuAkvsCqF6Wvv58hDJOP7Rmxd7
Rzq24J7IK70Ky8evPnrwL6WBnX09+9WLAJaOMdB0De92BqIsljDuGk1+DY2tyHMQp74Z0HB5VDUM
Dae5K/Z2YVG7jCuQGn7nIuBZa+5xrjF3zFIXr4BJQwy4QOP/z1ou18a79WVbHA7qNMs9FHbLOwgj
6b0SzCouNmhsGsYUYG6eXsPYfrzgxBL47SSKYc1TnHtI0v+CMP25Qb6wltbY+Bz+WXsW8SJtBZYP
gHU8LUBMvCQ8rdTYMDEjbFRPHzjj6hrsrcsvk3nLR9NGTuT3nTdqk++MCadztf1RGM091LGtlvUP
tQvrI2lx3kogH/rD7vL7Pl7eCAX9832IB+mZiSy2lwzF1zwvv+MW+O3yoz9e24jl/PPRIqwbxTG6
1Cu19sbtOPha/TfHaq9MM7mQPuqpReiYOiVBKE2PvVYz7oLMkBvosU2DB7OiGDjr39x8aq+lOx9n
O2IJJy7ipsZAQEu5nTkguJ9VxxCAL3+U050+/FSxpkphRl7uuDfn4A+atkQQa75TdKlrRF6shDay
+Y3108Iq8C8FMxT8neO8NEhgBGboIW4RYaOZqyggnIEoKPd8C85tQ025tC/mXT8U/cYfRNuuMQW+
Jvb2Vtz/6BMX6WvdTD3ChW7odWOOfCEbfhAc8sRB6P+R3GcqZ6yLXqz6u2EEG5mamfjk2Pk+loV8
BHrhXrH5N8hzcKKMOd2ncbLnbziptxZWDlghB8VrWBuQUkOueiJyKIjYCTYMkE25YW/7X2r3pe+u
iEKcmaxL6LOV2SpkXdrDzV5LeSteY9p+eTjR/Tizqpeg59qFth1YTeyFTlbd6W2VoLOLi2Td6QcL
P+hHAxfgg24lXxOBap3julL3KFO3GhYiezs3n2oVkREIuY7Ya446rJ12xFQhUgBkqIV7jFnExaoa
1exzoofuFhuE4AWTsxhRf0iseYOU6RzGWAUhT7kL1ck5GVpf3E9VgxOYmVT7tnCyFepjP9HuS26E
5mirqjTbg1s0P8KBnM3Rx/wUD5a+R4tR3EykBdjLoSXbarO4703mmj43X5oYaxRI34hc8tNPRjOm
hznJYQuboblqZ9hLdlpStZ/Dmpyi6PaK6sabIXK552jLrWMqYhX3tboDMYyHgF722GciY48jh3Jj
2XCPkz5BVFdHuRHhvfrH1KvpU6Ea2Z3t6ugF1LhAP6qpHj9Zqv8aBGgSYwQsPsdoo25DBIrwU7bm
3YhL1wqzE4WcYIQe77dM0nl4HHIFMzAuNLF/EfgSFtG2EOIRw2pODZ0v1mZooBWBvuqhcYP8BEwR
C50kwKknL8QJSkGwT6rqO/XtXwmaxEc9SsFGxrr2UhVj+qAOrbh1udY/JVkaHNUs7ssVnnn9Q66m
mNG0Y4eomvY8Wk6zCSffvw+VetoZKFqeEh8joVhBB4d77eozZzAMz12ntL7HYavt5xID0Shzo73R
dsZ2coKcO+pi3iZTpz3ELRf8Q4RRD6AsbpcQQsqxrtqWQ/yqONUPW1WxA0ngZjVYXjUZ1ipBfqfa
XbiuELSUcnah0x/03n6G2LLvovjbMGK7MiUEpSAY2/WYVs82lPmuig9zaFurRkdEPRHRa9D3W7dk
50+rG7S4qby5xRZjw42V9r8aO9mWdo1IOOemyD9omb11IuRYprs4N3du6z9hAr4Pevfen9obbWyV
dRLOv0B/GfuJpG32d4H4rnJRodnmuELZVIh0NxEgAwN3BYROeXWNu+SYT5sY30G7ODTIQdYQEESO
nFo+4xaFym5S7FWM3NXudcQDJh+/th01RZVAi6ScXWM53H/FfWSvcJRGnrnYZNiMzgN3Y1i+kkc9
DXp1bzCLrco6VGIAn5nh65H2TzpVcMvN0UToo+kY9CXONxP3ZyvOprd+iD1SZM6ITegHWu1oVbHK
RHgyYNF3xXdMPL/qLPWqtHBVa9cziC4zf1EbDU8PDBh9zJVM93vfo7CdRit3wtzQN2T/9UhDNtF0
kL/KhNynwbyuRwR3xK4hhcECiMi0St1qw269L0lIp9gC0Iu7pJYcq/hrppXHrOZG1MQJsjqiHOxN
qQ5zXt82Au0T/vVcYXoxY+1OnYcCG6avm9Z+bjVGQ/SraNyV+LQ2+CdZzfzIT8zwuW1+uLWO8Fax
ph1t9lo74Y2a/R6VUVp741AtdqX+GwHNGcGxY964+95qbnMHK6N2MuXnmzUY7VmLcWVIHhh9Xbe3
1XSnhQDv+Nd6h1zsHM3bIPMPHdovNhNqtPyHNqr01UgHptURAW8UbUCKyhGz9DtH6SnNS7XgsWQQ
klMYoYo+Y5GUZWt1blckJjDH7G99V9/W+aQeKINvSg1x4jhZxyXKcGPk3GE+ibxRCOOJucW1wi7K
zfVgpQ+2IzosxDFs8MVhcnCN7qK7EWVnrdYOcQL8TfoGBMYujmqUp9O/Wkj7fGepJXc1jh0Ygd9g
2ZsH+jG0Un/vy2lIo4vmxpXuSlX7yBglhX/iVKuvWbCjjt5/xd1Oc88ffmwe1L4sn/yo3OZFjYR5
KedbSuE+wr+8HRrMO0Z0KZDuRv/iVxv4f1GR3Qwa3FDxqxpbOBD2jRvUNyherysmW4BWOr62xzDz
t2WPewlmus5YbtK2PDB0MksJXE4e6vQVh629VuN3iBJ8lDygPCvnzDAOWN+aqFCHs/0bRai9PqPJ
ixGECKY1euxyBgy18Vi2j8Ps2XlJEB9O5Uj0no66Fe0EPRbY8Sfsc1dqKu30niOkh3GXXoVmv5Er
m7nVzMEWdeUVbhpB1R2HKF0FVJG48VpJA163CTc5Ai0Y2a3kWivHr2Nm3ozq8ClnK2kFIOVQ/S4n
fIX6tzk++y5lKSJsqv7i8cb8muifoHxtigx+Ya/e0/0V80UuN/kp8iVJRXKkbPI0YytXDui+I5Rn
Ak1D1jFDDddG6hqXTRzPZuuHYWO4l2FiDCvQSn5ZqrGaOQPE8zfZ7zm26xi3PHXpC75hj0CED2mu
H7Fx+ySHyGntr4qYv+tadBuYpbUepjnC28t9FISC2FW3EYZvHCZ0VELS8dBZ8bPiU1TjUioS7YTS
SP4lH5TNoMYPNoLitRbvQN585qqH0j9W7rGecDk5CbSTjRb/o/7Y5oYDAK5RnipU8Y85Lgg2Ck1h
bc6b3reQn+77tYLZIY0mP3S0ul8lYf85x893DeDcwETI7FZdRqDVtCp9MQMqQiHzT5/dg5IF1iaK
On2HJfF+0PqbObU2Tu/c6Eb3XKvja180T7NQQOrWO2znOGayfJMg9IZhZK1HnHGMTxSkvqbu9KkJ
g1PK33dTP3JfWXe3peX8nLIJYysfyRHtKzzJl4itDKhDtu4NdORKvJzNUYRrUBrIjuREactSIhia
5ZNZNp/ZN/MXKq6HLpJmpu5tnAr7mA/sPtNoxbtEqMNN6mMuTt4U/DSEZuxHWP0CGSatWleDlOhx
bbBlVqeDha2bVVdN+q63gngdCdIX7hGtlWOWbFI4Jg2A0PwCdQ6z3wNFb7daO+vrph7sNbwJE0cE
W6ohpeW4gwtknAa7OAL5Ztp2xbQSlbZq9S9mJdYuKsd1PYSbDDuLQxXZ8zNevO7jlIY4Grmz+Nqo
kbjTwOBkK9zRoxPwDBMUxoCRa1BnwV4dnIZ7tNbOPmt9jncq5iV7jPcMMCEpBpO0SoDUMsJXOw2j
LwOMiZNZcJucZO3or3FP6oGapNk97m6Jf+i13JL9PSY3Lcxe1rU9zkdVZOZD6pet2CqG8jPPMc5A
xVrHfA/i6qcWkJu+a5vCemZejwdXyzD9LapIU1dzATF5DnUqfhXKcs84vFvrEYu9X405jxRa03Ky
Ni1eLxNGCgW0PsfJNGNlOQpHFZ39/VFYZYB8dDS2P2MF1zoeZHafOzfJPDWph79K/N3wkeu0MYBu
jBOyw8FtawSBO2yjysCzzqgGZcXRDOtlM6euHA9qxgKO6uNUFBOoi6RGzd1hLhp2A+C7yNs737Rz
oN+OBP9MIVDWRNm75Zzv+ylpMaZw1HaLMy1HpnZIsKIaukeVS6iNGLMOkPpcfAJRkn8KapCKiV38
dsacEm2GImAkvretESIDlps/xzBPjk3apN+DULS3cdPh462wDUwWgHWjcIyN75dauvJ7S8/Z4LPu
l1kpJjJTgf7ktwV+VWI2LcrB8hzRQQfKdMXaTuWkY3fqjJu0G9RDENrg5/tU2eAklG0QUnBpkmpt
cEnBGiFyMTcx4qa17nGs0TFrbdpv7dB2r0M3D7cZ8L+dIirxENVRgvOoUynPQteNX7pRB3dGUs03
Wa3jcmaoYdCvFNza1jmVIbxk2C4URHxWWmRp3zk36d+61PTXjTlqt4iYIuFTO862M3Xt3rJrEzwy
1ipKiT33OArC9+QPww88f/2dKmLrGNZ9vu+SQj9NtXBulDoYiTtiwgi2q56g58Ct1imdrmiCWEPR
xiChVf6HozNZbhxJgugXwSyBxHoFwF0iS2tJusCk6irsS2JPfP08zmXaprtVLZJgZoSHhz95TRKt
n2bbD6JqWABxT/kkPkzPIKRuMOaTX43Du7smgrifNr+lhfgy8+KPqL1bY9IU8mKHh4r8+JADl0LH
nBb+TTZzNjmWUW1XZHcMDcdt4MA7uvu13YErBCwKY9UhuLFK+lz4c2xTnTgLoQX+9iruRCXZsMOS
GaBpie9LCQki0oibjm+RDkr48O1+2qivK7d5KpyAGtI6JIpWarD6l2KyH4lU2kHPfA0CK3Sqgapo
c1nxpexYg+NAcS8kaFgVPKfV+tg3E+akdHmigPlq7HYGNksyUia8g2WJQ+b1T76tiQCbqfdME4f+
dp29AbCyAO2t94lW99Cq7C77MObxxyKSAoRza4q/aWd/ecJoGZIs+pdlpEgn8294bmQMiufZB67l
3b1BNWhp8E+kWfnquYbEVrOsEled4+/F6POq5T7wg3fwRFTrxEPWucMqhAetjnN9HMHEZSaOKbt4
HLbuZmzZo+81l7ErX4el3ZdWwNU+tyapen5z8O3Ru2pILIeicddbCybkxMHP7MpOINVKUcqD5UxU
C2NimOemEd2rZFxS7+ttulUeLYMOuuUPrGv7OsmO7uCOVi0BPbXZM6tIJYmJ3C/ZcpkRV8PGMWBi
bTrUY05Wlf8JI/tPU7Yd7EKTALym/g9m8k2v+WM5OHs3R963kpUE1zuHx26flrpjsdmbjt3dhTi6
UaDK3cpdOOrpXfMH9vP0Zwlmb+e0HiGZNdJC2tYNmcQ10HMFOLhZi7BLKP2bQv6blctDtDw6Ajg6
RqxpbnZ2nf+1gDOEOcgtiLenScJqSZV3uH/ufqXK0PMSSqVO+K9DoJKo2Ly4LSTk3MD7WHpen8uV
QjCkd7Bd/0DYwh7V+7moGqDTrT3uKJT+DXhBrHZriNas48D1voPS399ftbC6p7rRn5vbnsea5zdr
RP/MYhcRZV7n/vOEVRxFVhevHcd56KbNKZ2M5eRqGDpwXl5TJR5IgAX53B+Ncvkeq5ns8Qna33rW
2Tbv1ESXR02fk+52x/jYebSa6X/VNOUEC8tj0hocCAZQncH49i18CaPGx4dfgSiEufya+sq/uGz2
kA3cyXBw4WAslR/R2ERNdy9g1+Ji8HkxFl3vIWctYIPNfOiFUYTpWH/O9XgqfXXxs+1aeNkxn52f
tWZTym4OsncGkseqK69pH0xFsTNpix13280jCXwqn0LcJcRIrsZXlbUXgfty526ZTVx0k4WTP3CY
QjWJPBszeUn+7W4sfScEvvLaMWsg8pRfxjtszXAeiSJRc3Upg+07RR8Zsv7OwEnvLAuYe107h17q
PflqgibUPFS9vkozufntQK3I02db6622zHNqNvftiu81yI/1BlPEm4PPgj127m+mpZND61lPF6gr
RD201ZNG2FldM557/2Ee7Ccrdc6CDaxwNPxTZQQf3rbdukU82On6rzDd18WzkALK6Qw7OsAJ6z3U
3fLWpupBzs4jHjF4ww7SUOVVp9xan+wxOIhS/fNbpE+Rjr/Qa77wHrLa4N2Il/uED3y5vxO5Dl5r
khWd1jmVVJmkcpszH1v6uqbils7AFcvyOOd9hyfT7w/4Lx0eWwm2iPi6UvYvbu/dRor4MC/MR5CG
P85CmLYT2BvxxfZwBGjGx8czCSmO2UemFMkg2XkcKYzX5MATDc6RpYtmsBsymChVXINYDHd1fiTf
49q1DJ4lxNaBTwfWcZI+DG0wnfLJaR6s1lYg01T/bASrszNaPWCc0msVBm7X/bKmonnJfSfbabv4
T5fzO6G21aMDXYULwLIuzd2BxqvkWTcAnzyIKWC9bTJNviO6uVZylZ/QMfTHYub4KQOiZxHqgne1
mNYptTRYO9iOX15tFzoCsuaKUE9u9rP0SxnJmuensyEKh0hc5X6tYX3ntT2f1cB16aq1BUZiztMv
PlX13eASYJQiPM3kvjAVRMymvDk9dUw5UHsWtSUYnIGu28xmIzZiGKMJI/BOje59sc7fIBpa/nYd
Cbt5gtXUQVQme/WDsmF+8fXQoGROsKo5riKZ+9+UF97zZKX9B1xA8nkW36xUuPRWcqc/O4pgHwf2
a8jSW3WmT7kTaTxQXmQzcW320xLZblsccrPByqamIbvIzhVn1evu3I2Ff/q/0XJxquyqpWXumsXy
4xT63xUyDll+c8d8nfTIuC42cd2mzouESVgfl1f1HGy1/ydfxK8sAUYTtX6xEjaaB/mudMZZUp0R
aRj0wh6pWGAT+3Rs8EpsIEQufmPQq/oh80VJhH/ClLEJOGjXRewM01P7NnXxijrF7B3TcsrfepZa
DrghdaiG3Dj2kGp2flng7+P/xq2nmXUptlJoesyH0lwB7o52dZKwOEkuYs3tdzak5qernOVhAur1
XkiC4EOjWMsnUraTqC1qdSVt80eqFRGLV9A9bAICGriY/JOwhSE25mU61F0yPIzw+44rmXTXvk/r
K6Zr51yUVf8+zdJ+69uxe1iHnOhLgGqhY0/tLmVxNvQzbhYxqiq2y0YiDuPC3ny7RKxnhw3hkgNa
JainHrt5jjWBnVu6Lax8Vzw0y9DsyJxuYp1jSHHhUEfp0FYXwbbJbekbPPT2AM6Ur3Dc9FTntWrn
Y+n0Kiq0d4fae7Qm7ixPWaBkG1Ln9X+xKBH9pEe4d+MgaDp8dmPejcrBaTg0Gt5pnyzbza4TgQlm
6EuLMM6+WcM+N4M8glvU/SHAtMXeDgUT23Qf67ZWh6FMh3NRIQtXwoa328p5NwhtgWJe5vIbZuYS
icZgLNDj6gpl3QMxTLRTvzSk/nwI1zP3XEXmre8M5lGeus9+8TWTxDwROam24L8lAflWmyCKSUgI
YteU7S7pZ81zl7ZPCO9buI2ORg/oOnBkvKNNMU4Rcse9Nsq7cJ48uutuBXfh0gMwNek/ITWT6Ftk
K/+1JY817+N+yDsfu80GKzzxHD7TdHj0YJ4Bjejza1AhZhjCd3fSyPuz8hzArW3hI+FJ98tZVkaL
hSh3UlEpSoY4v7oBcjV5A3pfD8tEeorWKXOjgTz3BMx01Jvc9j4LEXsAk9DyEt1zJjegho3O+z1a
xhwBIUadnVNecZZNX7VOCS219UaLS9hwY1FAzb27hoLxeSgQujLd9HG5sbMKw+gvYKjhLLVBKZok
j8vQ/UtpYXNy0pu6f/YC83FQFvnEpbWrt/KpK9YzLRxIxfpf33Km1cr8lCWVdFUuTaxUShnR2QXg
5aKJDQdaXrkomzBlVqt4u7j0bPFKI/WiDeMyZFnOykr5U/mw40ibet0Si2vDz8wwgfMJDGvfBj2b
NMnOca2jKKYsNCvnwPPzxyA4twysQ2nmtzrQt0Y5KKdJsFu4guslO66dzUwE35E9b799bEx9ASNE
J6dEoHj297rcy1/7itWIoMzf2Vq51zvVS0eNIyo6+3w2+aXHDMD0qKP7AJ8GbqCHAgjfpW/GZF/T
qnuvHP/foiRM4PJ3tZByUCZkY6cug+N+UzAqpvV30VBQq7lBmHLLx+l+BiMgdCG8ddLEjSanafRe
5kmNsZCIrm73vpnmlZy+H10uX226fkx6O/WLPI4bsqTS3vPcFFd2yf6lq/FsQcxzh3zf9S0s8PvF
QeVMdKqf/1UmhHeZd/uNqhY1komJj1SxURYMvvVmFTV+NONjZIzKKPBYJ+Api+Q9kPlrIRm/JIDe
eaoYsMpOwchCTcfLn4I+tj5Ww/sth+K37aVg5ql6w457Hl3/LHv5kMwoL/mm0gdsfnXstfXea7wf
3Yyax0A58UqYdnhP8yS9GhNZY9wz1ApKDD2Ml2KmI61rJ5od93PIjKsQooiCzISiVszjnnvOIoLM
eV5YsGcKwIzHh6OejY/8Oa/plt1qzo9oHRqCrQvvAJriXxOgz3dWvLYCgAFiQdC5t9L3W2Rj/23s
8jfla+isJQiBLV+/7g7ELF9u8ywPdB24T5x0F/B3wvsYuk8pmKzpxUgTOlvtP+V+0YTugsNwbEXH
UdY8gqkpQ1dKEfN9Oo/NvFtKhi2Gca0KPiBGkQf/zkhsm6/NQkZ1lx7dvRMQeN0OgZsBsr1kHPcq
ODskXe4CnT7n7vixKQHWOAELPS75cggy7syxn7x4bsX9Bs5eh6Y7Bd70qHLKy66+eDztqcJv13j/
3C47p9b2xrTuKjD6B3jACDaGADwXwZNdmc8DO5KRVU1fSW57oVvlT/zTPgKtDdLS/87YZYtIIKAA
68FnzPbNLZGxG0tcK7/tqMTH/1DK2Cvf3M9NpN5JjpA9E10RMZ6Rld55nYzuBvy6pIrIW4sbe6Y/
vcATAmBTpO9Gv73X9lqQfk46YtaqnhuXXgjEeoaWPZZXG07tfvWMbF93vOko7x4sDIYXyvN3S17+
E7X1Qd00RGyQVrtN6fzP0hYNPPVsvBK16sZynGGNiKHEsz8ZYeoEf1K53OGi8o0DCaC4XoZbauLN
aAtgpul6XxJw8y2e0mx7Gx26hayU226x1fBqmdN/bBAHD4nnWWF/j0fGRCfPk2c0ceU6GItxO159
o7m1fGoZva10wrRHu3JRRQ6ZTOcdlWjAJdNbkCQJYzdHC0Zv2QJn3UoVxNxNcHcWs34Vjl7DrFd/
iyzlXp6TKF1kf6ZyX29c4d5/ox6cF6+Ggs7dLXRI4lgZg8juLq4i2LsvjepIlj6D0or3KLUQgwTj
wRNdVhI5SPu/ZG18qoVBUp1m5WtO5gFUAA/Fqwt0jOixXPykamPK83Q/rL332C6VDblW/Tev7H7X
Q1rTj2QNk4uCY8haqk9DdOvVnMx/zVK3zGZbJt1L5ke+3XV4M9S8s2YpEHPKi54RK2f41j0TDZ5u
jm45gqWUGTWKQ0tWzHZ/xOSCmgOMFkDRUoUOUYfRNJqAZ6G37kTL4ByJK9tlmcVRT3ZcHoq6Nvaj
m6w71XpzlMJajU1qpmcxEqnfM8ZjtG1Dp1/lGvebL7gZeQLKeXQyvvrdcm2IwQSYi5fLHtePdsDA
0plp8KQCgxYesrHRM2vEr7Gd4Bh7R7+f3Wj2GHFSx5kMAYHwgEt+WavK3iUAo4FRy/ZkpaYfM6RR
t5z/wSrgnLHerJytDVWPJh/OKrJPdV+xy00lzkzwXLqUaQYTxa1L3pEd0b5xjMqGgMauWp5VCfV5
FKg7tusUu4aUtrizFztcfdDzvVFjrbUkKdvYYzaPOnHcBPPuQFxzCG8Rl9lz6swyFGAJ8ayB8F1d
41rIXodIcRiVa2cJg7wT+5rXyC0+vdNlfhcLzgh7yoM9bu1ffqrzgx7ys8zbd7Dv32mK/NiJrIvq
vKNTDoaWgUiGEDkPcDdohSNwK+shXZf/gNUxiGvQ20cym/xmlrvML2amoUTazR3j1r6GAOytdNvj
zGdsysWEPsIboo3AjoomWemXp2En+3aJhjSt+eicFJrM+i1zQQC/1ENIvF9yGEnzh3Ig3kqoY2cs
Hk2c1tMWq4EXkJTGk6ssZAfyTNq9U/hZpIX6kzf+fCBJY6Ha1txeQY6Vm9IuRi75pFL+QCGiblor
9PLU+mMaqNtZek+TEiXDexTJ0JKciWNuN8ex937Peswia5gecMkUUe+UXQSRvUBxx5mdbAHuFZM/
Zrg0loYa6eePRju8gH7klu6Wo92CC1cbo5gOkZ/eYIb1UIn3smo1pBT4p4FKL15hibPQRnWiZ2mf
+lq6GK/c58AxYFqORbVjR+rWte6fcZQUTAXQitFC98hcDBmJTWzsBiwjbtuZF2GmEjmiYBqkg2pv
OYg4SV2ZN0sQNeEVdwnRKuQu36osXGuVfuaB0aGmS0SdTv8tHGqWrNK/s6CrEX9bJlLYhGPkiTZu
pNNd7KRCbpshPxieYcetvXKdGFjj0RfWd8fuv4waDnabJOnOHpP6qZ5tbvvEmh5NLwNdi6U09lx3
PKglwwm5+FtY4iDZL+s2vyBU97ec0L6DMTTWm4d0y+Cj13ACyZoASxt8LIXrk2GJdX5C63zsyQLZ
AV+Wp64q693SdtuFXee7c9+qUbEKHaet4Au7UAOm7fSyqLw+j0tTEKMvkshaMx5m2xh2KG0wbrsU
Ule99bEHqQ8xb7Af6A/Xm8iskjJUzX008m69rp2rnppFjGcjmI3ILq0U84anTmkyBh/WSA6pUw52
XKVZA9ljLt+2sRb7MvVBa7SZfEqE6e56VgpvQWfJU2CgrRmJDuKMYPBrPfN7FONY/sv6xA0tPamv
mTHCPkuH7gXwDPr03MEoJksYG4euGFDLyeLchcOwV6pcmQXNw0HUdyHRMPwfEWQu7pDGfG0HMoog
JNjxolb9wByi+PaSAtOasrJ4bZr5V1mKC56Ia5IFyFve+qQklaFjzLwlcF4f6F70n3R0gpuuGWC3
iR5OPYoqpdBU/TAT99OzC7XE/617s+RY89BTO0yG06lpC+ezTwP3gjYq56hEhoY10bsyFi0E13Qk
2s0sVB+7AT64fG3Tk0sTtTPbnG4JzLx6HMyEnCaqaSb0ie9RxSzB1V2t/7aU75hjElccMOuLy1GS
ktAWZIf1JfqbmRMoLLihZY/ZpDJytNt1MU8zqY2xXvw5XEWzRImEh+lbOGk8k9zXATB3tBjrsvNK
29/rnhnFCtqYE65snIdtbraDO7oc6sHopxjP+vVxsHDkFSJzfsF4HMANleN70Qd3mSqR07Fpl+3V
zYrmoaPJ+8/cRPsa0DF9sO7pP435lu2oIt+rhU+4tMr6MDW9CWjM2R54qILfuuiRLLStDqvXrzHH
tnvyV4VPxtb5DpR8u08GNT3NOTkalNEo8002dS8FE7fnWgV+LFIDXyT8B8wwjnkwXVt+a7uxALyw
/ZKaaxEBwaX3bQhDGxg8fTuCk2wmhT0u0jr78VUzHOnaHNDaWffWBkW/A9ykyKou5pdizZfdoo3s
U3izvKVT7X7ofJiubQAKt1R9S2steUhq09itdeX8gkfuPcmmFa/dkHk/di3772TzoEBjPnhaOml/
6sAsbzp3sZrVgvlEnQavSTsOn7YDHAdTY3uEYUyx4WTjHvfY/Kq6ZoGnw9SQNC3tx6u15Q+iGvoj
NA4z7qd2+GjZ8dn3k0MKd1IMoEac6n0RYjjJBK2VlV7rWjPT3ZF1N/21m2o4BS7aSwK65KPeGL6K
Sa2xmBf53JcjQlnmpFEnFxuPTrvEqZ1xTII3vuCWKFlvmhA/egk03XMSzqtFmtBXBufqDCVTCbYJ
LmQfjmffc9Mor4LldRFee9C+m/KdXgzxzvh9e2DdvrndzWYkwVjcdqlhAltW/sACd4L/qbA9B2Ry
7jPmHU29KzuvPLoDK4LLWPXM61vjcZ6drgglr/PTanw2jZIGPccq1PynKfwJkFI/nwj8ZpQjiRQ6
EWenrswiWAOjfpa/STzLHoTTLrSPkvBIhviGF2nOoVhmegEmKLdTYptAq+d2WfYkvAyPcHi2m+hS
eoSyMR5B4X3w9Z5RAraNL36XTMdtzrEHduxZRE3udmQ8dvO/YWMDOqq0mt7WcS1O0mmDv77UMk6L
LLtMLvIXyg0TfoJ850eo1dlhzBk4lPj9d4gvfMUzIwDCzfvxKxvt4M1JqHUiR7e8SWLzWW8qinT4
bmrsdAtVzqOtmvwh65rukiStR/E1TNN/S0adr6yys6ONUU0bWm6LMTCT8+/CKMWvKeB4bTfTP7PE
0f3Y/iJ/UjrEXSdT58UuPP+/TS7jzhkL8+y1KWFs9++JmRLTiEBWN1HWzerqkZuJdGMmh8HPq+eK
Q+mr0bN/qMHq/l6nZXjMMrs76mGyLqLLXQKSSZKu/W3+SmcLaMXQOd2+k67eB/awvRE02cS+SLcn
L+AI9pkpXszNEWMU1Obqh0VgJbsCS0vDYK6sYpeg/Hib0JO6fFjPhigdEjizFJhszsza0uMNjVHE
Tr9hx2i3YF+i/dxUY9QHh8C0mGizFk+enR00ZJy4XSUG087/O7oYelqq4kc1dsFPVgUHzaEZVlpY
t1y2S2jI0omsaWqvDFJF7MGsAVMGMIf3OyUKI2vpTgS2nXUtYfQwmh+srjz45LLj0OQ5KIfhJ6k8
+TUohuHkU2Gyn12POIQan4VTbvuiMRGMaXR2aUHN1Bpw7oJ5Vky/F/cpb/PlyR3kBBN+ZvMRTWLc
Ts02ey9FiZ0UToSMCPFY43TbrLcxWH+rAjcnHQxWkIb/CM5WCrN6biHW4sTrqdE+x8p7zrb2Pa9z
69kQcrwY0peHNc0y4GFLHU9rfyoQzMO6QgWjd/lPtvVrhseZCIcC9lzQoFMjypFk0/qW9eW66Cfk
SU/LH8OngfeSxIz1bFYHkQcueGBvOdFZstY/NduEYQ3nZJBvFPIApucfklXxDuisuq26ts4mGLxz
k3Amhb4c3HO1NUfQLW3Up04V5pb0QjMg4IOWm1pTBYMZTpWs4W2ubCqSUvxUJO70lzdn+yp8B8OM
4c5R5xA9E1SNiFFP2gjReD6VtvohfJBx2OrM38sWOCxDJr8n7fyXNNufgA+NzsRvIIeV7vM0B2f2
/F51y4q/W/8LKHSirEz2erMeiXEpwmxm9mgttaKCl+TqaM+41p3tP5e1OWCPL6ufdGqZDQvHPgTe
Vo90MgkatdjIdiTePlpUDz1ugKIEjQyME8V8OpIF4tzHDO1PZTWHDpe6qXIZTmKqoi4Qx9GzTtxs
AJsNzNsUlYdEF5GlOPoz+T5kG1esuf7lED/1BZ4qv9n+WzcVk2FyKJvgwVQTS0D3dV6sgtJLdjl/
9Yoe+LT+RWbleRbJS2tNN2Nw+7gpnSzuFSbMlOkDOw5nr1hl1I+EDvuy9kggyvABDoLTNMDzdwpG
loSdyntkE+5+lPGPljEq5mHZ2Rs/5E706AFN/8LofLYTgGSF4Jdo/HNdZzc5ejcyFg4isd82Vz96
ZsYDHpztwTzm2RBPXX4tG/7eJsPUwn7QqjZCsa2idcoPFr/xWlm3kuj5ps2PXdOfaAOwcRq42RUw
ZYlqnu6s+zBzY414ay32Sqf+igdiv/B125LlZq5J7Ac48K1Chz2WIr69y4SMHqRXX9OVtdK+ZMwh
kQuWN+xWbHYtj57LjsPMm24MIYm+Ikz13SQH5u7g6eJTCeu95zjCeLcRjhCytr1fZDJjUph1AYDB
psZB+IRTzYzW0+rTaDmHgzW7uDLjIyfU/a1LMp/qO3nIkvS2Ob0Vysx/krViwFG7v4exM2i8u/V5
LFyHJzI9D56DxVdte67ZZ0enSHmdCvFuGkdRssQL3bI3NU6ATZ2kzikVs+2pSfPdZrhvhTMw7lNf
hdTflZXdrHxod0ItrGxgwbUok8NejJeu3R4mWaW71hnhds5eaFEpmoOI5WTHHt0bOnz64hbZe9Xw
m/QuTbz3VtcTJOy1naLCmC/GioA61tYa+ZZ3Jkb+d9o2BhWkErjTSzFmMeWeeG/67DHHq82COtg/
5kAwdPSDCXIzcy0r2izjrImecvz8RxfWsz/PX8w/vrhE953Zv61Es9PkNw0nKTOa2uCAm/u1u0mZ
Po9bt59V/lkaPzaRsLyPDYhgJsy7jpIcq+ujiX6+mUZspdnvgb6z3ywEHfXZbPqXDAwmviVftH/K
/tw6HS9Fj6lXH0qW0cvFQXZznO/FLv9A+flJyg2PoP3ZK7nPCxLvsu6w8tGOxfast/ar5nNyEqSO
Qf9TklhXovvLtnpx+Rn08Ocp5RTemHvnU/Ywg3l0NsB+o0NPIZ4dEtruuaHDmDBU6s39NsxXJ82Q
1ucl9EzF9Eg33y3yBpauPY3Kg+UJQhzcqNs8CLL9l1NXz/dRnTc5UYeJKuuX2G6nX63E8AND0HW2
vx7kOZYOaJ9pUVctv4zmw7emyGKnnNrxefSKF5b687U4eALXjgGdkZyyOp/PdqP3BS4ejG/P25a8
GNj1yiJ7mub8olCba3dlmde6NavFBsfrylLS5DHvUrmGkw4xaaxO47rFFHWxY7K1IZ0CyzdRvmYC
4BXHIs6ntc7fK0bdRRlA52ZRveifCs/b3z+qXENRNvKLD3OnzyZK7S0WClWpl6Gy58tYOqe6Sk41
EmruTCftpFxrlK5G+8Xo9LKx5X5/HKpi3jk+KQPkxeSCjQW9pow6ISQadVSDqM+yl54kyfuuPN6H
uONxavml7x+PJYenrEljJzN/kxuQspEf8K+lTnv14S8zxrqmfF6b1D/z4DE023b39y0d1MFK6isR
22moXBW7DZcmj8CwGH/vv2NZuYfUSA86BaDaeG8eR0pp5wXhMWi32fJLuPVZ1sN/LABdrHk8BH51
vP/gUM2IVfr9ftyiE+85b6Ig7aAAlg+MqUJt0VL37aEk8CZwi2MzaLy2UzSJDntqdUbA/7Ml9nFd
aghBthO2rfhFYH1UcRqXKxTQghKlsLDfESWguaS1yGK1qgtQopon6/5utxM12zSfupypHkb5YU4e
uTl7fvs+NpmRVWn/XnbOU7cmt41UNWlLBrkdamr3xAL4iDz4mnn2s3bGN7ZowAtibptH630p1BFa
8obGcn+XWsil+QSFwBaET3kHjfktpCZ2MPNVfzA6pWGSs6WjDRU7mwHYtRwwsgsLLJuM0coOTcYO
SxMcl0DbnPXtELlFH29e9iRT/1jkyTs12S1JmV7zAn4wEVzTotpXKs9pmbL+6IzAWRd8UoeupCpw
MVhPxd1aWYRE2+a7oc39nVE7z00/X2oxPipHvncSDtKydLteW391Nb01W8M7ph6qOX+TdXWZlf5m
vPved+2bmVYyTLbpHfbBkQP8oR1ZGzBIgd/s5Exf8i8zk39weV6FsTyt9H7KHq/GNh6qwt1XlfWI
LInK18/qwv7Zo2X6EFiN7SC8bSAdiX3DBd/F/ddGpMYFOttX11DY7jIKjeT+UOU9KytrSkemF9aL
JrPHKd2+Yqx56ZztlwpSHNwrO3r5Oh2K3LgyNTOOVFbXlQOOXTmH6WO5jZd5bU9rhb4SQNQISPFS
fN+yvn9WS8AtR6IGtzII7hYPrOKbaADqrKz00NfZftXMjvyKZY7EMmtcivwp/rD3l+pcTskNafkV
3+dx43oTSFssyzCTS5WpMWcwxRUTRDseTn8KMIuW89kV67MyJybJSK90Ftze2GVVU0peobwASb7O
G0Jl0RvvAfug1QQou+zfGOyQO9JipDM5wNGEXpTooeNa34odI44kuYR5lVmsd+Xfg2EweuGOsgbk
RZrGh6Tiez6l4lH01rO0G+7hxd7nQ/U3oSSSnDmZ70zRpj0dN8kmoDMve4O8jildNsRjV/IDfYON
q+f62IbPBDhtXVtfzGDMXSbYtbl/D1uIX11SH8sOd83oybu0nb7l7F4Q1PpL2upfzSwpGVKqMip7
ZS6PFGFsq5jzeZkUkU/jU1KX74ZRsX0x/Sn4ScdpL8QaxMS6Pc5dRkzLoumzemNn5PO/3mQI5hbB
ySyG9/vQTd3B0R7LlPQGf9vMx0/YG5d62c6WNu9m6b+Yhg9l1t3NwwdrhPHrNE9IXUe2Te/PndkM
kceFOOXLmeH4i8Opb3Oj3t/vGi6O8PE14d3vjP9xdp7LjSNdmr6Vif49mIE3G/NNxJIUrbwrqf4g
VFWqhLcJe/X7oPbbXTVGJHfUER3dckgizcnMc17zYMcvXst2J9Z57S095gG9z2ET6FTbLRPcpxAg
uZzESKbjJD6Wa2Pw77zUvIKjsNfz5lHrgwvL8VYWWDJQMZBHnJVSFUsl61YdfKt+OvHuDcV/8cGZ
gqQz063TygfVula7DNGT9BVEwMVQTZ4D9lXO3ZQs6wt/2irZpGgzcffrFFlfeIhZtw+AqPh2uJ+A
MGCRfElaOvEfCq7W8B9Xnr9D0SVGXyXJq+ch1nZGE31HUWHrg2vKQFZkMr3MyNeUzp2vWdAzf8jo
KrAw98pg0NaUAfuS6nQtDvHgLVGWsaEl9aN703GU4si6RrzGC42N48grfjpNs3ya/HQ+IXfbkslM
SzZ8MFooKV8Ko/5RcSaHG5c9tmyRQZtf8btC1eHPTZjQS5LkE89jpWskA5Vd3ubThFadBbjOdCVC
d6n0laQKis+uz1wuahA9YuNlRbtI/AwMX1YsTFaAxVbOoyMnfRU6bD/2HzNotkEzXAk0PABXf/MC
9VaYHT8jgdM5B4B9K0eWj9N/TTXdpAR28CGrnkJEFcW/kdM/xDUAel4NCK1y6MmNSifZtK56KE1z
aw/mqnYAqefKQ6Izniyg1v7WTJhQ+FfT9cJ+nFqzOGNlbb6nNg8GpFvplXEdtu7eL2DlW776WmTp
2mi8VZFZW9fvN2OfoiGsbAOWkMOR2QZqq/rRQ0Jg6V1u2Uj0UBeohZyIdNeVc5ebr2l7DSgEnJW+
GPVvuvCvlNjfdDYwlXbpZ99sSdKMW7bi70rjypG/qZ0sM5K5fPwRVh958CVI8FUW/EYEdAUB/cmm
erwYo5o8tHdRSS6QfrY0uHl5RrkbQ/lHH8WWv2VxM23qXeGvOBkHGtARUqq4x7FSh+FFRwlOG7Nd
7cqDH2toCxA1gkIC24q9i0LExK0pFWcMFL0pfNmxq12SPSFd7Lzyrr39OFmjQCbHXAwIXEmtYVpR
NiPcs2glYcyvONhKy9j4oM9WcK9yDKRA7lJ/Ag5aR0sf98Uk2fCV7hjlRaJ2v9sJz0x3RKr5YDKt
cO5kY47WgpVLHg+IxL2FhC7oP27+FGQ4rC0HxTEu/FaAMFEvEuDVPsDphEUH02iJ0mA4gNoGzu+B
Pt1UcdlRP8rVRTUQzByEWhcwpZAu8EAehEDTOGVhdZyjQYvcHFfD5zq1QQvBE5hCmYeMMJYSG0e3
YexYG0tEz71u3KSZfsOL9ByE7KC4nVRqgiReh42ynwIQi8uiil034VqldoFrDUxqCDPcaBqd67/d
NHdCtR5RqE1wtHH1XwlJYND8e0HJPya0TrNUEz2JFpXJxz0fKcRhor103b2wW5Jx5AnynKxj9Z6a
EzKb43ZJDXQKeP41faoVzri0K5lOileOUWUrPzZAkwE691T5liTpuNW7iKCQOrBdSthrqi++F5X0
qbm7t14KElb9licoQCFNdjWIkkf04YtKxMZ7pAe8CMYtag0DjmN2sIR1n6qws23nPjZAH3hK89uJ
03t9QnmH6rdhNHdJ9lS5L5b+K25TJkt80Rqr2mijnckxjTy02j62pH4vFOoPj+GIsKAj9OanO5CJ
TJURlN9QUD8eQN4mtl0/+mUWbaoOjrYeyGdtAC/Xm/i74hT4k5KWCTBSthuMd5O3sSzGpxxEKJT7
YuC8Icj72r353R4duCVaLN+0UpTfFbMGWKXHONJnolFJrHhteWubHWmEomqoukhOKqDAsNcehuaA
tUa3GKaTCRMQ2/ASZ4poSMR25JNv+rgIQdyWbnQjKHFvZdr73Ma1hmJ3zi3MQurWp7Z64XqjjkDD
aL4K0qPRpha58XM02jFZVVlPfjdycG1sdHlpRo31OKE82IMGMC6a4BQ6OnWwNJMK1qPhvrUhobPC
TxELBVB0QFBFFmF10nzHU/en6wt0FirOpYumEUhC20X3W9UxXFwUkW1sAgUnQdMKs0XqeJBBmLHG
Js2taJe4gkKz0aCStdCFMMpl5sXOQ+mY2iFJcnZwS8RbgH8gKIMSmOo4uCpxLcyxThm0Dfw86L8g
DdD6b63r0G36G/ZJEo9OWN3VxWg9lH0bUsnKOLCjwrpzvcraGjGOltNf1CuMcMSBnwQrABTJ2uw6
kgG9nwdXg2Llm4YoJfrkhXtTuqhzLOHBW/YkKzJy5ksrruB86iyNggQfjvBV/mya/mFivvV+ccg4
AY9kaPSKk7AD/tTTbjJXC3BohVrTOsUdKQ7SCq777PRQVNtkN61PLbNejBKWrtKuof5tcG5bWaq7
mVSwK0h6SHTUB+7j2661Ln1bHBTbfXEr9cIT0cZCBlSJxa2d2wsNpkpQ6g+V7TzDvtkapnZtyGRr
2MrO5sg2tsrbNO+mFIEHmHmh6yTjAa5VmbxJAlx6A/EdMg5sIY+NzYvwAS0DTqdcGxd17zRsShXp
etW60ttG3uidfo0jzR56RLKRolzXSXVgisPQtMrXNlTWGlDWsRFk9QJvB3EDYJEj8lUdmA+JG6Ce
p5MctZAawD7DTpQbqUXcSbWb1EQCvQTrEPK3rZXIvYqhwY69kruI2fyKBuRQ2uwRW6N7ZHtRoTHv
4ohcvtsf+lY+pUmPkjnHGZDR160HBwpxk6Wp1psgqe/AqwBMhZyb1tFmdNs1KjneshysagGR8OLP
CcwwroTGXgXPYoco9+2flAI7eyrhVSQVVZnw4GXpk6cWr22eMGCs9zDFWiYabtxpn+jLZp2F7r0f
N9fTQahqzGFp9XIVdVp+0Tvq2/TWcak9GQNSeon1qvTJWjWzZ6eewl8gL1MfZr10FNSfNHXvlfkv
3ypvu1Lsu8i5JSkMMCVxgJAxPwbzpiwAlmmkFbj1czJBwNx6H+ihxKm+BVSzuW7ekqe+amULDl/f
1kMJpsNUYFeEL/RWhiyMDoNXbvxOX8kxeorY0VEi2KZMjklI0EDZJwVVwP2qhdhpfHfj4SFyk10j
wyc/zH6DyssJ98kuQRBw4DYImm0XO9y2neRWk2D/4aNADPWgjXAz0r3iZ1n22sqq+fxBNJLTibIl
BdEdao7LSdvdCWKAtJhY2BqYG0Q59p2akJbhJumF9aUDXKNx2ZHZEX4UbkMFvp+YUHDAF1pH1KyH
l3ZwLsEfb9sGMULRXRiucqNK+U1jrQpumJzHKQcpP6cUjB2jXaOAVZPZrhrwd5K+C7CreemkuE99
5AmA39wVCjo6xuBy4WmMLakhQPdl/pYBP0CZJj5EgJj3mZ7fygJmah9rFHBjHHrT4NagRqY58gXU
HcfmMr+j89cAXYKLKnbj20m+uaZcw4grxaIYA2jWBaha6EDQJ0PghgEX8zF4l5Z7KwOSzyPKblWW
7etO+wZifJNX6W1pv3HEmCZpvOwBlPVDSB3F2Xea8guW3NM0nrBE7xViGxC3ZltZIHvS2Lkzq/Ta
peubSVlwGmmcVKz72smvwqr/5lRcwxU70O8spXlKDWRAM3s1xSER4vlMnkeDlJ9W7msQjLDrvWir
qQDgy6q60zvxKqv4GiDNY1LmLy6Ra/q6oJvAsF0aSFFOgv5Fk1N3yPpLv/dWkEsO/mjCADZfciNE
o2TKgFOOX7qF8i5yb+PENhdjVAzS4qCUkomQaTeou7xCP0gvvBxeVBVU+xB/bn8MWE6pNBciU9BA
UmoXOkZzDd6V2l91oXjDXWAMm6KoLwvRL72xnuze/WLp99pP1bS9CQaEZIcPttyGzDddXAbXfUMn
53sKSU+GzU5Kd59o1n2usahBWy+siOBv1sDgFG+8Jcu/9rQs5vMHW+nRweZobioZgoc2IUJzIqaq
DXDVWsdqgKSdui2gk0xPtYvsnoTtWhGkXVIVRK+DckMOWQFZWSrTmg6B1ERQtavvkZADzGs1N2UQ
vFtddeugV+oU8arXumUW+JeTYZHkppFV9kYdol0bj7+Eab9609W+MfZl3rHx9NEPjRN4mrH89IAj
G1vW6LU7UH/UQgEH60a2jPxw68YOKeSEimfgHZxB7gTpegbuLgsiUhWOy0Eid38bbtZ8j6usfRxr
H7yI1cCkDHeO3rRruxQk0vK9NpTJstbBFeZafxOO3aIHrbJxhzF+d7X6Ui/Fmij3bqTcdZpSvynA
qy8A8JcgGJpNh9RClRv3Y+uCP4est88Qc3jI6ty5A65JCdgZ7qQGcSjNJmOFzH8bZSSWqSM453Q+
98tGg1jCychy8nszbH9MnwFZmk2oOJeBBsqGivXPACYcJ++OeVQNYhXieD3W+rXu1hrcb0jyddCv
BhHsbHt8rIkXlNVLuDxgyQCuQBLyvoeWcp+k3Q7Fo0WaO1Q7jWvB91Slv68CCoiVxbE7yJ6cKISO
x31nSBFxkZNRCNUYlDxEAPo9NC/ArDpkU/Vf0FIuRBhetVWzr8MfBXjKOoc0WyCDa5jK9RRRR8KR
AcwiJm47XbOWmre1O5DNTqbcJbq/QUGAbJQePZlK8gq5+ilrU8IqxF+t2nIjuoEZsVdTkkx29YIa
yFUXylc7pdA0Sepv3IR51Zk94tXZ99IH9hjZwNqbVzXx5UUYlLdNichhQ4JDimjvCsPgFpw4m6iO
1bVekyCPbBPXwPhQOoDTu5bd1G84kfjDtI+G3oNviKcGpDEVZZgM2XhVFQYGbG6BR0CFFNmorJVs
eAmG4FkJXPQ32lXfeQdA+o9xMz51uktiZmQbNsyi3PqZ31AE05c2ynWLHHteltgEIL90M9TuVLJ3
VQWmFihe9qC0VbluKbyvWgs5n8ZS+k2bI5g1yha/9KpA2sv3cnstlBJvH78Y9z4M24k7grIWsFP4
uqrlrx01RbJIaUlPDRjR2w59Qxk8gSHM9jZyp17CRYTo1o4/nIq0RwvO4B4hjPFVSA/4kGkhMtx3
Dhu2b+0rYG/vuWV0b16ThSvTrrrnipvKHTIFw9bO43rfVh0ZNCdyxikxuG+w4twG9Wht4fORD/Sp
gq5tK/VXWlDGe90iVWDFDZDX1u+KbaiiRIYdi2xXsHLQBRsoVmRNBDuOm1r5GktOgdyQTc6TNYpS
+wIOEHfGFra+FoYXXifUjdsE6sEDeMB5IG0B7FRiV5AHe6HM/Ku12/rgjIVc5qHiH6IYIZlcI+kx
aiJ8kFnTXfYNPOwilWDvUorxZIzBdXSAqTiHdJchwWavZuThKee/Yi3uXXN9khej4yg3VCWNvXBF
gh61pu3ssnqsrB7jGC+Wr4AKiuWYAxZUOW/cQEDEQKFS7wajoOjcgCcsKY0s8g5xLj45l17fzi+Y
ZgDvVdtd+hpZs0AgelN2RXTdJQZSyLmRfFMVN+IkLY0fueaoDL1bByg6VOFFX0e/VdbtgopY/8jN
CHnkgEye6yHor1pgCHLoBkuyEDWAmYBMaupGEHVd1Num8o7e5WLZuA3FaZU6XF8gJB4AyQILTubX
LwzkaDTXfgOSx9Ivo24r0PFY9qMf7i3EPTZl2MW7bMqnh6PX/9aLkWylSpjksBG4q2FiURUeriBw
4mDa5RUMKaVuATDUEbpKYTDWWwDL7T63xPCNM7WzVCz/RdPM6qItY2Pnu66Ej9kj2qVFpndh2uV3
i4TdClBedIGCURosTM8G2z6kjgOZGbXDqFID0MnocOgBMMKoC2GuW2jVg6htFmWkp9sk1u/V1jLv
PA1JL2XkNuCE16bpYQ6iiTeksB65ZEAPF9ZzPZCIAdAHRqVwo7XJlw+JEj3GcfLaaqq5jarJvVqW
93Fnvllt2hAZoZtBH0RTThTPRq9H6Fqo2X2sZ7hrjKH6MmBSvHALJ2O696DFcsvEZdAs3eW/VtxI
ldosmlu90O6CUVu5lrGbcjhkBbciLa6SEN7JGNyOUCRMH+Y2VTPuzUEpEDWPl/9aGHURiBjisqYZ
V1NiqOyt94bka+Wl311SraOMqZ1zKh2m/CszAD5cd9GnsN8apSpvZAQ4D27qczwpjxnOswGleSHN
ql7ByUhWQid/bhXFU1CgnzDlirz6ekhTFAizTRYWj5aXI98JSClJlgi+X4D7fYplM6mDwQEDWiKi
VQz4GnkE+d0JKA4iyXD3Rzjz33/2/0O857f/W060/s//4OufeUGGXARy9uV/PoJZytP/mP7m//7O
3//iPzfv+fUbOl7zX/rb3/Dcf7a7epNvf/uCzZKz2V3zXg3373WTyD/P5xNOv/n/+8N/ef/zFARO
3//x18+8YQPmaQLhp7/++aPdr3/8RRz4oB06Pf+fP5xe4B9//c9MvlU/Zfjz7b/80ftbLf/xFxKf
f/1L9z79r/Ln/xFrkwFf2Oq/USznvGAbumW7xmSKW4PAmn7mev/m8Y+quprjOprqmX/9nzf82xj8
vzH5l6xJb3OoIvU//vpU11rVvEmI+YNAcWfqdtlFRrNp9efcQ4fQfMoTtH2JjTDBP7z1P9v82Man
cqm0MYm0fmijtyxeIKcNrV+L6KdR3pUU6NPhIR/u3WYjzlnzfG5yQkMzaWeUhpDR6MxmYwwAJVqg
6Kh6djq0BX3dcAazxgUIXSM950/1qdoy7c3UnatCVZseSPAmUx+imqtYo54RmT02LDMd5wiYUhmq
SrPxESHM2uu+eRf0HyEs/nV6UD5VyOWzz+Scg4EtGaZRuyHjFkIpj4mxun9G8vhYx8zEnLuKGjX4
3nYzdEgFcVDVIv2MfPeRR8+lm/HBqENbp2e6xgsQf2nNb3WpNmee/qkKtUrp/O9TtSXLGw/gqoD+
ZA5KlX6jIzpXGM5QQEQjE6lGUN3sQn3kGFSOq7pD7z4+Y4epT33/X1SYaX36VB8WipW4mZ4ldFsT
vAQgeqttkL157aZqdn5xW4GzbxG+GbmJ6Ms0+uFWWyOCtHoHR9ewXyvzwUYfFBjE6RlyZA660/c/
fJraHjvdsPk0NTRHA0G7xnkOcXgYd7I558p5rI1Z+PEaczTqpihZQexsIpSQz+vKvQ8qW3mpFTPd
ybpBGvH0Gx2bO7NA1KowdTuqxxswfi+G1sF7Cy33zMOPLCh3avRDdyFj4KHHL0uu3GO3UvvmxjKV
5oAaxJecLpges3DjKn6LsIiBkENZk05orO/cwp2L030z9fhnc28WD0y09RpUYVH5I3N4R+p3hLGi
Oo+aXpENMZwu969Pt3RsFGbBIXRLIwMkLDcYiUBrjHpStOtcSaJ8dbqBI5Pqj2z3h5GIM0yK9C5s
EJ4K/E3jcBDXa/L6QqCo2xm9Bgir6M/027HG5mu2NcPaKIuK4xWiHaESNdedlOq1l3JMhvDpXzTh
4G5Ov9mR8ORMH+LDm3HtRFEjUyqK0M6Prh/MywYm7VI3euTapOEC/iud55wU+5m3O9bgbH0iSoj2
N9DHjaGWAVmp2HFETZWxk/4WnrhT7JLW5IqrlZFHsrv0vIFD0L/PDiofDw1HZokzmyUjgn9Sb1uT
ymUeaLtuFEnwoJHl6c6ZHh1ZsM70/Q+d6WVSzbw0qTepgkBs1/btuq/Gn6D58zPDdewdpu9/aMFw
6xxZL3vYkljIdxCR/D33FePhdA8dG5tZOEgGu9J1yOkUYIAIRhEC6MrOGvEGjXaDBtHqgopcW4Lb
lpPsiC2ztNyebvpIsHBm26QMpNG5Vj5sDUoL/Q24S3wWtdR0k2cIA5144Vqv6benGzvWi7PIFAoZ
WFKP7K1QfcOHTOU214CwhnPm9Ueeb0/H1g+jpIUyF3Gt2luHFDXaSYiAXKQxHPAzZ4pjz5/G78Pz
kcruw1q17G1UhPFW1y1rD/+2PpzunSOz2J6FBBuSF2BMxd7maipg+SjBoRzadkVNz/txuonpUZ9s
DfYsCFjOGJRmWSc7kH9AujUJikjkybdA4XTXlS30nWE456esHWtttizH2uxj0pbFjk7D2W7RG9Lr
1jJHQ/lOAC8JyBU2TT+h66Kua+oF9Lwq+p77aKQjoekOTX7ZurKZ/CXqwE2vO603g3rn244Z25uA
EJIuIpGP8ZvW9W71tV3Nmo2D5nVkppFJ2JGphJNgWxSNlu2odOXXzhf2LJiMSi/QehL1LlbiCL6E
YgZd8o4zwGABaAKaUX21pVlg0cxIRUG46XepRYYtT6E4tQI5YpMKxhfXxCyAmKib6YMLq6q2SJqO
rdoilIJFwekJe2xNzCLGKJMRqG3V7zJjHJaaifALQFB1VQR1+cUmZttTLvFRQEC4J8uegc1vxTKH
iguSHA3y0y9xJGxMV/+PYUMta8/C86Df5W5TIoLhIXXltcWZCH6ki6xZUAoN3fVEODa7NCyL9E2h
LpD6VODQH1nGPSfvu6+9xSx2cPez0Mwz2p3pxCHAl9AGb7QyAfKiDHa6iWOvMn3/Q3x1yYfnYxfR
Uf6YHxgK7LTHNrmn7OLfn27i2FjM1l4ZtJx72BJ2diFd/UJxyOTu3dxLojODrR17CePvLzFmraLk
ZQNX1kkro9yKwgnFu4uZ9qSrIPtKhd4Ea1H+AFkwVm8J8GqEjcqgMMZvIlJkvXWwIgu/91aQFumV
52qITKHDHRc3fdgr4/p0Txz5nOZsPA0HUoiLXsvOdQJ8pCc5MUqn0GthKS4o6QjzzK4/PfCTTeeP
U9GHUfVipDkol8S7VEtcgL8l8HbXx/LQhHfoc2nEAzxC5TKRZ4bgSIPWLCQ5A1baHkW1nTJmRb5J
6rbyxcKrsLG71yEVILxRorZVntkvjjU3i1EmhPxAl6G+wyY0wU2lCZH/RF9EdPtM9qX6BALU+uIh
wZpFKycL+jjIXWwdYKtB60d70cfEyaF6B+rHDHGaOuMSdmSlGLN5TB1DU8raIfROaXxTxGAS4145
Myk+n32qMVuHRd+BbKgi75bbQP6oIwuuLjWdOsxSFahZntlpPz+BqPN36Kj6lJ2uebdxk9k4bBrD
VFh1B3/lC2Ag6w6ZSHjN/o/TS+rzLlON2cTTA9UIRkRubtOKqEgSJKB62tdO9LUAqRqzqVZ3HYIk
MYxOBTuTXZE22u9aGo1YyARy/JlO+3w+q8ZsimXU+xXOZt6toSaMhKf4l+Xg1Y+JWqkbdYyHM85e
R3pLn22LSE+2I/xw97bl/gb9IU8tZaN6QxiuTg/HkdHXZzujUJCwJN9HGael+vMUmT5WMUvkFMfu
pWngOqH8RrK0JpdcUMqNz/TfsfeanR8HAMC1kgTxIU+DIF7FYgiu29oW5w4sx54/jduHeIqzIkxw
JY8O2ZgLuamd0Wq/61kRjWd2+iMTQJ9tw61WG/DNjeaFuiIKE5n+GEeR82v0I8RNIY+eW51HYoA+
veCHFzFsjyM8ECaI0QA/AHgOyGx61IEXuuroj6cnwbGXmYUxHzY0+gVeeOh8TcCeTYRZldcuXCcu
DwPuaO5FgpSufD3d3LHBmYUALnHVWBe5da/mo3NQcYJHhQzhgOjM5DrWZ7MIkKYDDPUcflkO77NC
pl5BN1AOMBCbxIzOjcyxTpuFAJFVHumvLj44KDxORCfU9Du3V0FodQnCLH6L0tiXOkybRQENqdKq
b7ToEGUsTpOD8kHRw+rla0+fhQAT9NCoDkp8wF91kh53+6SAWhEN4szHP9JTf+6+H+YwBBqrSKRt
3ocpoHXKwLnNwdVCRkn39D5dtB06KqvTL3Osren7H9rqcQNNo7jOb/Exch5QxHCdbW5bmnz0kerC
bEWJ/LT52ilK/XO+/dCaHnu+hoGgBQXQCJ5EZ4dbyzDlLgzCYBWkjXempnhkRmuzKBB78HvdUrN+
dVXqDs/YCPjQkxTfrewXs41NqZ/pvmMNzSIBpTFk8MdO3VedxGon1kMLOSwMU1BpMGvA06dHaZq4
//W4C57v76OE9ITGcXdwfnliQFN7LNBhQboB0nFnyndPwY9F9Qz5KvMRjWpS5rvT7R57vVlkaFuN
dJds4mubud4+ukPSVa+5ClrpMJK7bM/0onHs/WaxAXcUjJYyET3poaxDtOlaFeUw+P7oBVuG1fg/
sZ/Jwm3kKdC8qiCgNrdAKM0ygN/1uO3AbbSRl8epRF12foW/uUcEEBsbFkC9Qdottm1om1qN+Vmm
dZm6DqwCYbko7ZE+MpGrw+3G85pAUudEEr/b55WJiiOsTzvfhn4dqTsg6LJe5XaLpBtGpq64gCyG
2KyZWu1Ugy2U5iH18hYZDcp+bXhZOoMTwp5A7ijFjigI8wu0QLykWRVahPL96TGaws58bjiU/GdT
0GoQMI5RfdlXptVBQsrfS5Ao0KzQjPqBPtZPPRnq22Ao/a9NCnUaxA+LWI27vgBsV19near0SN+3
KI8iXo8iafhYa2iM/jz9ZkdikzoLtL3TxiIFcLoFJCRGiJo46d0EPQoQZOUBz5p4pMlSCZIzq2yK
DvOedFVVnR2yAmRa+waZ/EOhddojuKHxeXIL+H36bY49fRZpC3BMQI2xW7U8G4N4z/HhgGUV7OPT
zz/WW9Ma/jAsnlukXBbj8N2vQWPtpIsa5boxUOz82TeZ6B99JXXab6cbO/Yy0/c/NIbmsm3bnZ8c
6ixOfxZJj/sB9rLFj9OPP4LVUNXZpEZKORxStcsPwaDXHN4aEWsGKQSz5LaVjpoxkWUmDIfw/Ggp
xkTJ3rIM2ssN0Ln+zCX82EvOoq7IegMoaFUeQOGZNQi80BGw1VBdWp1+zc+W7jThZuHVdiWFVNR5
r33FgE6ctJwnH0OjGbAKDRQHZ6y1pyjSuMX5Nc7lNlHtZjzTxcdebhZyES4RiQlvaVch1O9doScx
OjdKXIGB+++/3BSXZmEiHsIhLsPC2xqgZZcwsFGMBt62bAvLXyAxx25pO/FjNXrhF8ZranEWL3RJ
JQsOoLM1Ez/4oXdtiH6mRrZ/e/qNPuuy6fmz+MBen/co4sHBYR2jIVtKjnwo7ICN+VoDsxBBOQLu
RiDLQ4kku3tjuaMz4eCzIjsTuo+9wSxGOCZy8qlmVYfGssj5LHSSoNcuPFj97fQb/DmRzGPo1EdT
yx8Cg5Jqo6dDKdlHRlWimdO3qP6ZbentAHKM90rg9VsSpogvZDr8ax+BW6TQKjQdvDxVy6VRTjaa
pz/MsbfV//5Z0A8ucP4AHStEHpl8DB/OZI4F4fprz58t3ypDkdCheHRIm7oqnjWHVXrQ/BrTgK81
MFujmtmpYI5xQfb0sS8WeWt3a0NvUJL60vPnaKna5VjcFuBTEzlUyC/E6PwvI9wezizIz7YkJsMc
saSmoTIaeAAcbLMdIBRVNlI4hWUCh6v6tWMkXynSTg3NVmYLtB9UR1geyLlrRr0so7ixsyWgc/S+
vtZXs7UpI46IAzHlkORQ5BrOfCsMq76Qtpo+/3xdKjHlOhShD6XwsVLuvAj7N9JxZ44GRxbCHHzU
K0bQkI9oDzjMwzhpmUeQKLX23EKbQvoni34OPUoilVIgitnvZSzTu3EcVO8O8vbkMdOw3N7wPveg
VEi/T2962Bvmdc/Nons5PTLTIH/W+myZmyXIHeGF/RbcAUbwa/RE3WdXT4waozFIqeWh4FoGxD30
PdM7s3Smkfms0dnat3yKxywff68WMqtegQUkmKHUI2a7WwW1zuT99Msda2cWAqBl+mNRGdqBQr5x
n+Pp9KQ6ibzHhlF/Pt3EkdkxB0SFGOj56ZhWBw9tpeIHjld1epkIatar0w0ceQdnti/nFpLPrkj7
A0rvyFwoyOJDWDCQKTPtODqzOevTcH8yInP0Exm5fMBBdDz4UPJRurWwvOmwUZ/kZF/rLFD1p0AW
lrwKXVwVvuGMnZkYg7vclkskU9XCPng1poBiGdRS65+IvBq2ImovuxJ6glkl5jelY+s3tq3d1DDV
nZIcH/JAIu9ya5U5Lb6GOCNojbVLRCda9+J0/316GiY8OLPYU3VxUeRhIg+6m4y/RVBoeQ8lKxoa
GNhW1eHNYmQWWF3frHZCh+iIxn/qyHRpNl5GDef05zg2Uabx/bC3F2pZem1olIe0VANsRJt4ko2R
qXcub3dsokwNf2jA7TUDmlCL6mw6OcrjxNf8VPsEKftO0fFHPv0ax1qZ3y0cJx7tvh0PSGFA2bIQ
WXnJfAtwbEwoOfcuxzprFpWSKguBCyPq3NY1wgRZiTkReY0cpPDp1zjWwCwCUd9NHXAd5QHHEMXf
2lFpjd+rOmzqMyvqWD/NQk+vqUUQSrU+YOaCrwxOiUk4XI2qbYuLNtH09gyw+ciLzBFWQwbBDCcT
TjnCr1J0qmNUCoDKVr++1FH2LPyYeHCBuYw1xhvPwX60YB8FGcz5rz1+dvYQqvASVH3RxxldIXfY
E3aY4+DjYp8Z6CPjMAdYBY6v1qVJnqB0NO/RJimMpeWoNHddZYRn9oApknwSPO2p7Q8rL8kwstNk
G0zK/DoyGl0pzZu4NAprEzVRniFAqaTn7tXHXmiaCB8awz0a8tokLg1KoI0WJQDBAm3cJL0n8xw3
Z5b5sWk1W+a1VhbmWGf5ZedOHvLsybyMh9Lv09fGfbbAkVhAlVy02CBgl9suKy+2f6Y6mhRnhv3Y
kMzWdxeWNvRp0d4guhpor5gihsmq5xvuuxuGZvrQ+Lonv51+mSMnOHu21pM46UM/1PWN4gDopoat
B0+x4lWXWLcH4UpzYnjVKTLQQ+CahOfAXp9u+MhcmOOYXDhw1eh2/WEMHO2WTAQsHASi2k3YmjiQ
fK2RWQSowL7geSZUSk+o46tRYCH4hLTVfkgJNmfG68h8m0P8fIkpARc28zDmFZJEDUgmD5GxODyX
HfhsQriqZs4SKgFaFEnDfWpX6hyewxX/psAChA/mZRk47mA8ecKMtWH13++1qb15r7V164W4Eu94
9ASPa0gO4TWumhLfdaTVzvTbZzNgamYWP426wkLFdppd3AaOjq62CozU6Ww8KIXpK8PF6bfRjnXf
1P6HqKNheApginxUqiJBhyPAOoq0SWYCpQTkhvFtk0pyJdA54U33/Dpyt9LbogT+Kial6iG948x9
Zs87hmM1ZzHQbALFHVrV28K7/WXgR904IRxsBank5i5J+22fp78bNbwr8F1YIojoUVbqd33cLzVU
EU2BbsGgvHihfDvdP59N32kYZuHyf3F2ZsuN8loUfiKqBBqAW2wnsTudqee+oXpEgARiFjz9We6r
/DrBVPk21Y0skLakrbXXh2pXqIACGt+NAfkEQ0Fz0LPdmhtrAjbmBEuIqDlQezncYfwci3FSN0wt
4Dd3pMQNQuHl2FnCdybwgUpcpmH+SHCgtDcF0tfFMzxswQ4oQDTlXwkEI95wCmUeAgDTdCSd3/s1
tO4bN4dvJrDO78EJu7aKQ64xqe4Cb17g54BaqyIEJnKuX2Y5PtThcocEDHwoYBjv148exbVfEPXj
xmxY+wxOIK4Uh8s7Cn6PC2mn38R4VbBvgEpjG5N6ZRb8u4F7NQtQnAZnH/hsHGUpl7smi5d3Uk75
nS/OhZBDH29Mt5V+UDd4DE1YwhK/OIIN2sOcHcjxhIEpvJFZWnv8uXuvuoHLgMEHd8aHh0AAmgPM
BX3wolKit846K1GJOtGCeWXTLwvVx0mCVgW/FeT6boC6YARmI7AE8DcyP2vtnDv4qiOwJZYBbOya
I2y8oH/QoEHxg8nPiy4vfTFfN6xcFdkoWgXLxaUFZQD2PKCagG0ORtKwlexf+x7OrMnqIJ8t8WDg
P1cVzB8jOJ7ACdrbWvvWnu9MC6Dn+rKF0/hxIPOUPuTp4IuXs3jB2wjIKw24wrGJNv35xNwe47bS
wEW0ZdXBdXWBscPl+LryoV3hGAT4dQGrj/bYUZT2o0oCpgWSlDDaoFsH27U+uCtpDn8YIGPS42Sk
/7HhTP1aYCx+c7kDa093plwji0zB66Y/ouiTfy6g4/qNuEdeLj/9zRwH4q4rEONIpaQdQFTHroEG
iTeieNIQvRbwvkrnnxUOJ3D2rUv4QDf/rL6RQdzB8+bKAezqxownLSniHuRKwYc/UVWQ8unM6euu
m+dnS4DX87wpmwI2mAArglcUsTvOcWN/X/8zPcZB/tvll7j2iZw1nMAgaZZ8DI9NnsHminS6/xH6
vNgYAeff6h4Sz5/IWcRLD4X5fOhhAjUUMIsvYS1sqa8ejSg/RbXZSua/dRY5N+PEEki3OtTHYiqm
nWYg0YOxoYffEYEKbt9FPErHZOA+TDQnGA/dGJBM6UPVFSO2RJdf49oPcIKNykIfXDUdHmshWiDf
8hL2frdjGRBkQQawH6HBimH2bR7VKKLl04zqOvKhz3RfHy//gpUP6QrYas4n1XEvPkbEhN2xmqBm
fJkbQA03uvh2AzCJ+O9wpGlbFMyK+hSN2FHtNayKs8eYw8BpowfnmPPGWPGd9b/TJfhuk4SbLIzz
DyHk13seF8B30AGEFriDQjgNMtZ1r8sJfMYT3qzMkB4JnOKSuvDbhJdbEq/zL36rJ87MhayrRraz
S49Mk+IY5y0DLJ6CrjB33X0ftwb1KuyXUldlQTH+XZHcPE+9WWwhT40qbPQL5WtVBcy0Kkrw0uqJ
XZG3OjdzHhqvdh7CYgvVgL11Mm0LlzZ42zQw0Z5gyXj5o6wseL4TjCpYzncU1n4n38DjDb8/umXK
FHs4uLW3l5t4exT7riwOlVxRGbAiO8FEveyPuPVX7S2wS4xsNLDWB2eayMWrmN+r+Lg0AZyroesO
ni03uoRzeUO+XNcLJ9wU0djDtXi0sE1SsIjHR3/hUtTX7ZRdtZakkV7O3s3HtCyyjwtEYn+CaSIf
L//2lRfkSrT4VKmYa2OPIA7R4LCUdrozTVDZnUmL9uflRlbWHVeXFaSdwakxz09LXJ4qGHHBDTwA
Tbf+2Xjx0+U21jpy/vur2QDrLQv7zkmfNK/GNilqZj9g9wesXDzy4tvlRlbGKzn//VUjXm97uL3q
9qiAZTSfA8/E6ktVQdu4ddBe64Yz6dACKwc/0Ke6TskIrGvd/uSSzb+piuhGL4LzwPz/iEjO9kSv
u1GWfVHjSN6BBOd5wNClTU/UV7i6xFLeiyhWzXuP1o2Z9qpRKFvBvUqXBY+wQc/MI1z3U3JANa5d
PsDlMPdvBNxW2d92KXn/O64sng1pJ+p5//RQXyp5ghFdrT7HrAEa6dbPPV9et+cnzn4m8NqiQcwo
TnWJBPjOA/XAJHlc6Cuf70QPPaAwHWYw2aktrIK/Pjfcexf2KOvaXx5Pa1/b+RB+GDSanulAusHx
etYV3NrK8NPk061i37dHLHFFXJUaCvjkYjyZEmT0vQ5CQG6ZIel1ZxbiarZs09EGeJ/y5GGcPUxV
jNwfpO6Hyy/o7chBXMUWKH9FTc/ToYqWF+hUY/DcUKKRzvSRwG39ciPBeZvxxnxwXbKK0ieAAtvp
GEf5Ej4NFS/UdJOBXly9T2tiabwryrnRH2CNyjsBFzxPj8c0HlFglzSznLI7aDNZ8B712wBlFS2u
Fn5FkYDfL1DEqMu5mYARGF58r87FD68xxPuIeS5aAcS3nckj1J20/zJmuWWPMDQsB+AZWcz0fRih
gCcgXuh/8gVKzjcOM2ujwgmW2kPVI3Ta47GWQznekHls6B3cMeatu4+VLNzZvew/IaYqZlOOBWZi
PDV+Gu/CPNReAD5kUAQfUQMh6R8PRnoR3cMDVI1/R88n49PSxSGMeVPb+xIG66A/lLjg75tgI/K9
Pd+gqP/vr0IVVgUB/gjnUh9cRDPAOb8uW1hcz2bYGLFrr9aJSQagEWT1wRjM4NtYykwhVQA/p8sj
de3hTkDy+ABKyNnik1TtdESNRL0TNVxZLz997e040SiEQoKQ0cCNCnl2IO14AHesQ2jrtGF3sg57
c91hnbjeLNrGuB8QHO7XmsU3LGL+TYP7ya9X9cNVxS1+kMJbX7AjyuADYPV6gNq+itB0xZNFRmu+
sqbPVcfFRSPizDPqhMs1qBMH1BPLOvA3BtLK13AlcSHOxXwG8f60kCH7iMkfwat58nz+MEx8/Hz5
Va0MqMg5G/mWd1RVmTrBzn15P+ol/g6/H8BtLz9+rQ/nv7/aL4FgUGneyPJkdcwBWGTj+NdT3HxP
RwXU1OVG1vpw/vurRkaYXDKjRXmKc6l7UB4blIIoNU0fr3u+EzTg+tWylNfmhF0T7MRUXfKPQT5u
2SeuvSMnYNC6g6WBALwFHAox3bbUorgAfr+osEXLlh2u6oUrEguW2PcLM5sTWWTvgTY06uYEXDHZ
WlNW+uGKxCyoZ7O/6O7UdaIbT7KqBOv2ag7CfEqAwsK2eWNUrXxwVyjWFRmK+UHkPsIfoPjZmyJ+
mRmZHy+/qLV+OFOigy9H77GcnjTLq4+Khe05cRmWTz6ni3/dmA2dMdvKdEgbE0RHwFfUDzGgTh/+
vqhLvPL5zpiNU+GhjtZ0p0iQ+s7kbB52bI7z66z2UHj73znH6qkd2cxiAIiZD7wK70t5G+cwab5y
uLorXVAggSjr8aSAGqrf2dgEsMSdinyrRnNtEDmLHYU9NI91ioJ5rynewY5ffg+Fr65KCRBXEjXC
zrlgggnsBbsMpFKYsYyJQAHCVsXdys93NVEeaoVGsnh4P3OzAPFlJ/OF+DAo2l81C1zfqVQLUF5D
kO/ysPJ/qjIbP884EP4OPB7+ua4JZ6Ll8C2JKkVhiNGY+mOOjfZnnwz5o8/6LQ+1tbd0nuOvloYC
5FxbTHI+UQXxI6gGbVftgjgeny93Ye3557+/fr5lUzdVy3JqA39R2ALM/WmWJDMbkW4lFglnGmcB
M9ZfuvBYlXnH7sMsRpUlGMIpMDCg+8H2eaOhtY448xm74mLxBzC0WJNXjzBhaVAY02XAGV/3opzp
HBNkD/t+AKNLhfMD5MooVZJhrK98vDOZJcwYq3CpLAAzlQUjuVyAqIs9IByu+vmuyIl2dc9Jm7MT
VIjBc54R2SAHruFBdt3znWR7HqOMZ0Fl6AmVhQS16LmUJIl0Rreuj1dOuK62CYXc9ehNnX6e7Fi1
D22puFfftGK2oLs3fCybZ9IioT/dlrjpmrf6tdasM8Uh9PCZiTUc8c6cBlGN08GXXbBjXTfvFCqM
4B+i9M3ll7gyWbgz2flCYaxTdOzkQwZPAW8pmz9pDnhRxYzcUJesteFMeOxmmiKvCn4CPFb7N2Hu
gc4XdEVvPxWptPTK8eDMexifD83M5HKCZwjN95rmXnzreby6zmsWgqz/Bi4CZxAgPVpykv1Ueklm
G+gJUA+u1P7yx1gJKNyZ8Cm0CgUhPT2BfoT9PyQrGs0Efl7fXdeAM+UpJaEBBoOcaljnmYT02v/U
hj3dcjp4+9aIuGK9uM9N2JfApcYdKl5EoidWLdNNnI8ZeE6iDsSZIDEM0tR3oy1y+ThHXrHpk7gy
0FztXqQn29cC3IuOgpYkoxxy+miS7IHS3gs3htlaI+dp+2r5EmGewxTTB2KBZ/UjDVvI90hFzQ1o
SO2vy99prQ0nBOjeejzqu/oxonMoPlCNHFe0izot6+M8yVBdmelk5x/wqjN+rKaehYs4ATQCzEec
CQ3sfArr3ssdWRnRruAPxYFpUPcefVosGFiPgAgV5mQCpLs34teKggIx6r89aGcd5XRR8Qn2lgMK
+VQ4au9LDSwLrq5aXZyx4wbsyJvKRrm9j7wYxl+4xixVaYAOHtmwkfde+2ZOdIAZoRot4ewEhInM
QCwiIKbTKs2jG5LTsrxuCrtKvbJG/U2hgvBEQZYbE2ACxQs0pNXn6z6YEyFQO1qUUih6mhY6hUDK
6RoIRKD4/lx+/spbcpV4iDqQb/tYC/wi7Q4wvIS2RSsKhHA3q2uqUFBh7srwBqNaWMmx6LQsUKaf
ajsUX8dOlfLpcidWRrXrwyfLIWoA1MHOprPFhzoC1wzwXj+68phFnemfahx8dJ2GJ2gwVAdwbTyg
Tl5hdl630Lg6v8kOUBk1JHzKvJrAF7c4c4Lk0IVXTHuUbnGnAxOXyDcsGX83Gl8hGw2/52Lnae03
Gw2cg617+XBuwIlb4cQBg5A5RPlkBNWqKwa6g5lffAhSuPdkadA/L20d/L78vd8atOfWzuPgVZSc
BGodupz4OFGX9A+2zYAXicGEL+lgo2ljXXlrUJ0bcQKZBl6kT2FHfe9PtP0gmrLlYOWFQ7i7rhNO
fIIVdl/q2APqT4N0k3RDNeyM8bIfIZg2h8ttvLX+n/vgbGD0BPvwaLT9vTfwydybOdJ9uRMDFdH7
aK6lfQi5TYGOA0VNka9g1pE62xgSb0rdz407oSuaYbK4wNn+FrWBn7vUhH+MYqBdqgpa2cCvyc9c
+fAoqydxX9jWRMnUlsUXa1NfJFblABcVIUfVHYn0rQn0ku9FT0Etu/xu4reHrLs3kjoiQJVhUodp
3NbPjCwp1Gq96KbITzJqOgBqkTboQLJvca+jAHkXLGfDjlIwXLZG2cpQdrdImYHuTpsofLeMBXDR
Es4DDxGPzytJ67EPl7u61sh51r6aLxGbS1jKhOzURLixYwDAkbGgCW5T//EDSTWC4nS5qTfvzPDV
XfNVJri1/cKi+zGAN363Dyd/LMI9ZP0zywHgBnMlAPM5m9gtzztUqD6AF1Y1IlGmD9rHRcyLihIA
m6AJu4G7XJpvcQLW3sL576/eQtFPeYjLsvFeZHAYLXZwsyLxUQCAAXaxN+gm3biYXGvICU98iWUI
9mhzHwZszBIMMoDOpy7/UcKN9spqInefFVbR0FVz096Hoot+dTC5z0Hb8vW3NmzTYGMOr8RAt2AC
UM168Aex3NcM144JtaheKqNq08V07flOfFpMaDxa8OVPYZRGeV9hWtDm4jCqDpeH41oDTgwSOgcJ
1yum+4FSGYG0mmYsSGTMSxbuLzex8rXdHRREiylMBwTwf+YsFJ4U637zNOU2ScfqquQKppW7hQpR
Wq0CGsm/dCjS4bHN8yr/2fp03BIprHXDiRECNqG4p89BCc5JA5Mjb5iX8Y4QmHv3i+3ERhJqrRln
J4LjTVAoyA+QL217UDAlEnRxm0gfAmvcmaM4aso2PszaAuTuqmTtDZ1taPk+xSaEqM/G98ehufN6
z4tBWY2wqzs0dJIx6uV7UG9h4VRG6R9h+5l8XuKBTA+pqcb+bwqWN71R7Yjry6TuSp/luyiKwu6B
6izb9NdbezfnQfwqQEH9H3cEHKdTxudByF2PcltgpsuCcT7CRsQ27JqrlfNwcjY3CwXPKCituI8K
3NDuhg5agodxFtnWd16ZeG6ph46V8jhrvCevG9hda1otIbcqtT5cN+ucyBF1Qw/P0zmF5WGTFU+j
NlI+tRDH9nEyZXhR03XbNNczOOs6jc14296LKoVox7c9f4LoPA+T0sotnfLK2/q/uo8gMyqOBRoJ
syzHMGyzaC+7vN1Kjf+TDbyxQXcLP6aZZ1Ua6/bZzk3EyJeRGridZkthUn3wq6wZ79IsqMAQB+u8
ucV1ZFo2+xoX6sWYdKxbMnMgZZY2ID+3ImhuIzIPubnHq5lzmYDvKz2ZeDmYBl88VhJRgto8w2gT
pGfgbiNsnjya5fe+yklt9u1cxNNxCMGJAENzyKKh2oF3D2CGSVuxDAmcUwAnTypjIhGgIEmPgJFG
cT/aEt5AcKoBRnWewjqBh3w2MmDhLDK01Da8eC96I/BDvbxsp+95jHqUU5A2TXiA2bMEO7NOYY0p
d5MCNPwe3Ng5BfMzIwxOvfq8VToVorXerotyxETs+XOWf8wUJIXDrWGBAksvUnVNhtsZbnDtHQs6
4p1iG3vzN1zYV/N9nHfdUx1NKCkGPx4O6r8HC3xpsyMplp7fchwb+yAobANBnqt7eM4mwLLDdSKx
kPOoT0Plp+Arl6yquvta5Fze1aMO5N0IADrMY/JURL7dpSmh4tSiqK16H4CV100qwbH6TPulS5sC
bd8TKbodLneGGc5HAiALU+3gItnob54WsDvdDay2xbAXUJdnXYJv6WnoimAK+Et08JjuknweO8mB
VSm8OP9QwlMm3XKx9v+N77dGpbM8x3nMkRqo/XslJk1/nrVS8BdmOkL9tZ+CMucluKvT4Qw27Wgo
Ss5Z5B2wP67m70hkRjhOtBL+KhJ1IKwBebAYF1SAUDnnAPpZjKHwO6W4u/8MnGvHvvSRiqIkhaCJ
YlBh7KOOyGBnAIZwjBO4n6gyH+2PpjWGojx06v3gM7zcF3saDC/0jxmA+zjbz5RLA2pXa7nNE1xL
ww993/sM5ZmJMWE4670dJ2jtkqZZstxLio6MADMg0aq/9jl2210Sp5y25aH11CTmA02BTUhBKl86
cLet33Ue2K1Dituf3WybUdS7gS4oZkD6mVbTX8ziwn5o2aCJgqPsjHKlu6Br81aCOJNa+aAApkHJ
Q4lDBCP7Wf87XnpB5hfP7UxH9rvwjLUymWFbJPT7SaUBtCwjKtR5kBQNFEFs5+HbowJwKkU5IO8d
+6AA7OJJ4j/sa8mL+UdGY5CojpNWuQXfviCwpsMbDerpY5H1otE7KL+NifeRBelCHbsODvXp0QqJ
C+s9fGuhcz5MQ4UhdgMwRi7PbvxZWp20DbLiRTSWxPfaR31++KCayjK6o2DYTMEu4B6m3Xl0avGp
blJRTje6LMb6PpWkGT5B7thiOmb+wvkuCzrU9OICuyEBiDsCER0uSehN5t/4ktIcKughbFHG1doc
vlSHIiqX5bOOcP63OyFV6E+HFrY2AyA/OJ5nfxgy2xPZR+3UmfuFLCEQyAZIMxjvB0tF/qQo3ao+
BEby8AnAMYtAZUoBbQH45QNjY9I2sQ2+CEb88sl2tio5hqCHHPwOVR0yIgfZDVh59kHv44omBc1q
KZKsFYRJCaIGdjbpwfeChcEbCAVCMUeumNtYHnDVqvIJPwbGLPTrVYutK33HcXegFRnGp8qKbtgB
x6qGRBVx99sO43RFiQC2JG5tWgzvMfhuLP5Tqsxk90PTjohVZb/FA1vZXf3Tzb7aXcUaguEMlyBP
8LQI8Wla8inIMu9+zuYtN8vzXvmtcOZsbiFWCUi8jOLJ01Q8KfyXvSB6+NSoit2kEde/Y0ALN97X
Wn/Of3/Vn2XuqxnRqHyHlDZrb3QtQw+mpHPk/8xjDI2NNMlaM86mNLATEFa8JABNZNVHX7SdvfNU
yPwpCTlb1K/LQ2wlUxU4G9Jxge8tSALhM+vLof9oaCGGwxwVI1Y9rL0F6sIXHbPopjVCle3BZDDa
aw+XG1/ro5OKawY/q/2CZM8xm/o6f1ioF+D6OBfjeXgXvSBy422ubfScbaulc0vmapmf+zgsgiNV
0L8syQi/jO4auSLmkVu1F8MfyQ+6iT/BEo504PIocmB10H1uwf7euPRYeWFuXd3EplqH3cifxjTO
o9+UMQG/bLimeOXBlri02DKGX2vIOZXO/pBGNmTqGUu5x27ykgYKNry4azlqFDpuXBWtzNt/B8hX
U6m0Ro+mCQM4v6gUudIw/A3bQPZJyIbdLNiq4jUGttzQ5q2lyPxzZ181V8GbDeYskjzCQtI7RQEE
eQhMBFdUC/+WxnUx7pCE1PW+7bgpd33tGxRv1PoRNWDm69Ah/G7EkLWOO5N7hGU7yeqGPs1V43/P
Kclv4DSnD1D4q6e5HoMTN1iaL8+ylbHvluINWKoV9g7zl0z5NkoC1LmUWM4z8ffy89fGijOLFSiP
pUfT6vl8k/3RQ8IZtsJZNYndEASkuUI8cZ5ezgxOUZhPCyWGJ6FxatnDvM3/OXvDKA95CxnkRhpV
vL2S/LtdfTVEsKCPHNqM8UkEDDfN01yNRznP/JONDC5UilBecyN8XnbP6fFXLYVa2Cy0gf1CrMcG
uCGrvtmfkwPXlMWeGzhH/FcNjKmlLXQGy1MdylDuq7ic4YUf4GSy8a5WxhVxplNRhqqr4pE+Ne0S
TvsCL6+/HYKSb1HuVgaWWzCHXAP3KK/IE4OB5OeuwNxNupQNn8AnCr5fHrwr659rNR7qwKjBL+cn
FYv8L/anI3Jj4QjXUHj23UvUd3yBL2H8MNAm2Ajia3HIrTxj0zQ2pAyLpzznwv4AN23uswTs3oln
CXxf4UJ5wLVOOh/pNCJBm6B2rhg+zSEpuncMCzBTO5l6Kf+ArVv76fKLWPuazvwaRWHh1Fz7T16L
Y7cPXzu6iwON7PPl56/MLOIcOUWeUoMt3/yUQjv7nI1NGcNWZ0DFtm5G7xEgSWSQLjf1dlcit2wN
eRQvn+ZCPzVIrNKdx5D+Rzpk5luWnG8PTNSz/HdqdVXa5kvZsSde8DDGrUqOrEFFiqE6MCmYur2u
H84iDI2uVd3CydNQDN1HcC/EN7CNrkuwRW7dmkhjo0GHrZ5rmP6N58xF3EN+ENNheo/SkVDy/eVu
/AvR/789j2InUJC+7JYZevKnJQWHIj7A0VQGUA6e97h/gNPSMGpVlClf7Q1tcB94h2I1mxc345x5
8LAQsLtFxoT6uEzfGCL/1vy3ftN57LyKjgiJBIaxefEAly0ry3tTzciD24KX434cAQoJD3Ama8Mp
yXMSBcesw83S/A7b1SlHsaXSZnxsplqZ4JCPJbb9CRvKAQxU3MOVQu9ymJXUWwN6bbw5m3QwV6OR
27r50tGaZgC6ZuYL9QT/NXuZ2diSrLUR/PeFxIUwXSS67L0x0CZlifFpS39wDz5IsPewfrCxC1ub
nE6cmZZQMx4s+YPlM8N5mc9ZcMuHDFyzy8Pt7UATxU6g8SPa6mAY0hdS4x70iJI9wsMEWU2vU/uh
sj1MWasYNzgbTgor7bkFY8HgpXWDJOT7MSibujgE7cSncKfbCgzeXcbbuf0eyBJKgI2xu/KlXBVG
VyBl2Wuif85xWcK3FsyLbv5Z1phHTx0vRbXxpd5eGnGv8t8R0aSZGot6ad+rSEr1l8TcEn9fLFS0
jxHHZpgnMiqRdYI0Pg+K96qLG2/jumpllLj1a4GFx3IN658XEo/R94Dk8w9Ca+/r5SGy8gbdwjXk
aJFojOvlZQC866RUGfZJGPr1ESe1Ycu+f21cnBt/FWGAzk1Z10vyolnDntOqrj8IOZuD9Ad5M3ez
eLrcmbXP5EQy2Hd3IGwvBBlIms/VL7ZEofoQQXnAv+VRP/cPgR4jFe9w0mbiO2Nmphvntze9AEI4
/DuBye+9SMPufXwP7ayvvnrjQNWzGTWF2KlCdfr0HenYrufJIJuQq106RjqCpd1YRLiKxD9GxW7S
FPHMzQ5Aqyq8aWhepn0yaOXRG+ix8mnY+Qp7PywRuhfFz6Kq52g55FkOlNiXWAnkIzYix5saSnTH
lR51WRs2WWtAv5xy/qPFLSauOYaPPUzkB9aehsZ7hhN4thfN+NKm3ofLH3BlNLpyao+i8qYRC7aA
AN+wEZexsqgeJzpNqC+qaLeF512bU06EB3S1FWJpwNQG7qGsT4Dr5N7HiNVcbYyHtSHvxHaYCo5h
U6nyiwEn52czKP6MhGnXAr7hxdEOnAAvPFx+aWudcaI8OZfPjv1CX6BBj8A9lyn/yyVlw83l5698
FLfiEXZn7aR6WX2YyZB+ipai/CvadvogYWCxtQlZa8MJsDrFkUxmlr2YPEdiF1Kh5qXObPDsl9AM
XdcPZw8JLAGvka40H0jcLP5+HNq6SoySbIJwdhyvMZbEzHE96ufBwP5W1vSlGvRyhFVf9wX+GvGd
Hxn/YKahuG5dcGu/WRvypcMl+oeCebiQ64JUmmRMhdpYzP9pFN7YF7q1lSid6SoTMP0lwGqevgOQ
o8aJcAK1QDY7H35A2R5bMW3KvZ4huX2XWU+YBBynys/3SGcxdotsDvMLGFnAKYXues9G8ls8dbIU
u7HFNuTbUnQoCd7B/DgbPubD2UfvJgXjO/yNSa8s30tChoDhbjGW/ZC0Z/x0mwwjdBU8sdUY0z/p
DE/8hxAETf5ggrFPl13BJlwd7+aWkjHaVwRYDPnd2DRozW7MgfzpEzyWN82N8ESKK8vLA+ztVFbk
Sh2DTjUa6R/2E7QnUj7Aq0IucgcRX58W+3TJ2qZPcm27qNhrMBeWrVPFSruhs/QAFySioZX0hfhT
/21qmnk/K5neF9EkHqOyzg6p1luJypVo41asDjMlQQ4niheZT/aliy2JdtqIbKtgdSVwhk7gLKa2
lb0s4xfcNi028eDY9RR0DHv9uQ6mG9nF1e/Ln2utJ07cFGKu/Tiey29T7ef9fmogU/3Lc0KW6xpw
i1ebLhVDUyzpC7XAvSYNgY1zggqkeSNhs7ZIu8WrYJPHKJqc+Kc4r3kY3cJqHxuCxIQ6pzcFksiD
vIt9Vipc5Jc2jOkzmxWmy60d8iElu8Brgsm7u/w6V0K4W+kKokhF0tbzXoCdDr5WHBcaR0qBSHwU
i603NuL/bCjfCEouA2Co/dRI1dDPFRNNQJ5wB6V7dsCVF2/pkwGWM+hP4JGh4icc+vrsqm+ydujf
hUHVf8ONTmTsLmgaXNPu58XOoYKjz8wLcw+b47wyH0KliWx3Qzowb75FWU84nzigLW21i0W4TA9E
QBSVJfAcEtMXKDaCbp+OtJmHJOyGyUOJyeX3ec5+vtFTt9QQMjgScASPr5XAb9ipsR1tu8s7yB9e
WAzLEv/IiK4XtodZzhx9QIhlS3s3Rdg+PV/+CWsDzBXtS09zXsKy4Qf0av2vJebtbSU9pmDnHnnf
iServzFiHIAhmT+/A7Ai40nXx5v5kpUp6mr6obUO27LzWrxuWYn6K/eELO/CIR6uk5dGLu9hrmht
4U4VvqhOgiYdYvkYk2Uct0qAVsKZOPfs1dEnjrIQAsBYfGpToDfIrupLU5/aUMFFcw8PKVwgQatS
btmprywFbqHzEHWBVZDLvrQSgu5aVsjQtC2NHisYkL0HvsTrEjobtjEdV76PcPbRM6iQhR1D/gJ7
0sK/iXweMYhaUJa8uzwC1xpwVgPfy0gN/AF/gZxZmb2FJz6AwrrtPl73fGcNgO5GFeE88Ze2zNlv
WoMVuvOzaRg3JvHK5/+/gueWoBx8TttvFWIG9CwiCDOIsM6qHRQbGOiazY0/gzP183J/Vmess5Fu
K1is1TPLviGF7UVlEi5xUX1CaoKFnxeUwc+nUVETFc9BpicDEE80wTnI9H0f3oO2Hfrm5fIvWfly
bukFQDaimFKozRIffNLqnSgDHX+efULbb5dbWBnrbvUEn9Istn5tfk22zMWXYGxZcYJm2AOMKSpV
BvkVkbmhJxWWEBFfd4pwqyWIXuoAYtjpV0yWuH4/L/ky/SnnLN/jHgI3EhsDf2XguDCITEwxTIvJ
/At4+LE8lAaf6c8AVyQSJ8TD6vUOIG8kFPaX3+Vac+e/vwpTuG1Z4EAyi18Zb3RxCzBI5vkJ0SwL
HwWS1OG9gvRp+XVda+ctxKvWICyTnW+X/hcSn6T5mI9LCdqEFyBpc0ZxWqAYUaQbw+toYxquDZXz
IH3VoFSzBjumbX93IWWe3Emd67PWbALspTgA4jwFM5h1uix/BKnvsS2fsbV2nZ15DD8Fn+dz/Kui
aTk2t1UF7PVLDwetyN7pshqyeDdm6P0Zr2YtTa/sb/Df/qb9vMhlaaGgBIcv7m7aqqbQy6ISweeH
EU7TBMA3GPuXvy3B324vf9a13jrB2oociNahzX4bVCxZbw/ziDx8YF7uwzVnotG5EAsvvNM3qILh
Rbsxdlc2nsyJ4QHEDILkC/1VABdijyPY9lkJdk63jHv7P86uq8dSnNv+IiRwwPAKnFA5dFenF9Rp
TDAYcAD7199V39NV6/Y30n0ZaUbTXXUOxnvvtVdIsF38N2X0X37QnzKLwCg6vBTpRkgVB7rNYAPE
zlsP7lw1bzz8m5DxLyjmnzoLJGZBLhJ79SvmhoCbbKdZYCFOSpDvy7OEtjWz92vbj+qBEsFAS3oX
NoXk7b8/xb9cBX8qWZX17Q5Mffs9lklefoDDnOvzqkgLnr5hre1RtoapHIp/Oap/qRN/CluFKRYr
iqP/NRzSzhUTB5hOMAeARfZ//zx/e2rv//1/vftFNyWMAjr8KfqwyTMvKbGV4Z0l59EWSf8vn+Nv
X9sfV8xoJnVkSFr8Cf1Ir8FEyhjXNxItRf5lnMBluPTCRviq/vdP9bev7Y+bBdVdIqlxHn/HHiTa
h5J3GVwzZqHY8m+2fH/74v64RMphQ+YKsg5+5xJ7+M/jnsSuGsvOuYd8WW17+u+f5C+3Bv3j1hgH
s3q/DOrXVNK5SKujLWBLWqcpXCn2JsyF+sa0SmHfsYHy+m/Sy7/91D8ujVSxCQJe4X8NfoPyv8pn
VPXyzmchGZJzD39DtoIUZ6xMzjCJzLIv//3T/uW5/Smz2PZswzIkV7/RpO37C/KMtEFw2jL929X/
tw7wT5mFPwIouWZtfxblvHXqotu2h6gxw8ZjbBCCyQx/kIiuEJBHDGBsfl5FTO09Znee8oZ1SSv+
Pxk+gEL/5LvKQOay7c34670TnJ5ZOiLZumqH3Mrn/9/X+UffkmRbEsgk7C+xiOAu3Z6SHbMyVZtM
/+VN+xvk8GcgB9CGQegdXq+V6MY0iSD/jWuePtguyPHLMRHC+UNf0nI4HiHZQsmDOaYYbplwuUtO
2wrSfTjD9Wuw2/0KP8pyP3UHhpqu8gpiq0/QCkzMVjuEH0I2QCcdtKhLbk122gopZ1fFBa3KUXd7
yBRYHNq6IW9KKCHWiy5xY/4LoET+con9Gf6RITNz5aOBNeYomRp/BhEhvLnz3CzlU7ZmlCYnagsE
Jt8SAUOFG7rIPLHwIc+F9o2Q2FTKajpmzZ80XGuG7R7+fIi1vCqguXH4ZwAi620Txx6xMhWasiS+
7tpuC7wBUw3//Qs07vF4yVUxO/28yFIe4VK6RCpXbyP+/fMI0+U1/8K5EXz9lzvob5/7j9t0ZwnH
Q5wXKCnadwthaH9Q3eHgEKCfXU5sXcoxq4eu0HH5l2bpL1X+zwwRAwcf21GHUwWq9JyqC1vtLgAy
HVigTyeY/aBpcpyH/HGcC2Of1DGQfzX6+g9N9v9Al/7MFoECfkbHacJDC6OE/oux76KrrzGF3eH2
ISHTyM4rx3ZBvKxsyEvSV6bXy3oRsDsXkAEQP7PjYQc833a3EB/Bv60Gb/owfXPwrs2FryaBfGFX
qyTdhL4Hm4Zv47NIwj4gV+i/v/5/27r+57//r+LuHSv1+/cmqwIB1/v+qcdg0bVNEWnov04sheS2
gox0xe8Fqe+k4qMOKVQkN+0+b7NEHMMc5/m67N708ZXCDiHr76VAdoJpDPhnfXfdTGqnHyCoEZY1
M+Pwen+E0IIhG7KC+bM85k8G4jTu/+UwEva3K+dPAjWAaZ3g8nZLJSHyIjCaz5Z6wCpJkf0DhR5p
wccK6bKOoiHYifRkqYYYsU25IFUCiUAXOD57nVYL39lxET33W9KwchF8GSp4BvEwnECKpHt2864E
83vdIw2WbY1PXeazSutBdrpue72pE0T6/X6nSjqB4NCvBT+uQydBjK4NK9F+10A2XNjOyOs43A9W
ZHGFvK7VbZ9WwhW83SqLLGoHwFmFwogamBjy5m6U5WWa1nvyzgVw/ejMS5bnXGS33ZZ1nlb7xC3f
azyEwnaVndF8XvzETfuViZxIVu9ltpOvB0Y7SBY5d749SahOjtBAKQOkEAEVBUKU8qjVhncbqrup
v9IZZ2OqDMznAj2BLhoOiKWSYyiGq9yjknVa0KH85+jMnsYzPTYxniexD9tJJ4g6X2oz5VRMJ4qT
HkBXdj1vId+H6f9gzjyL5YEkxaxHVZjgFZ+uD/aA4C3c5lxpBn8HDSrwHZTUs/7mD8hznqB/HVZe
TVDmQaDEiHTPKh2K+ZYmhyhQGTT0b9kNWRKXvBy5hztXgx8wZ1kVMuFVeFF7tEt2gzVDKH6GtMXd
Uvc+sfITA/IH+mKivEdon0EZoVWrexk+k6mD22+jkdi+fABfpZA3lAtwJa5mgNa+rY7YBQ5ppB32
722A3GGoqM5RbvDtwuud1eORFd1DIgl2txAi5SI8Q981MlbJCfRR5FIBhhH3UFo5dedKhDR/gl/A
1Kuaq9T2V9alA2RQBWsDZ5U9ZldUczav4k3lWAHfa2Pdkp9h34uUI4sZT081RYbp0ey2zORYoygb
/D06AzmzbXxo4WQB9dW421qX45InVakohFMR1iLjBKB8d8TfQEM1RoipOsTyVWC2p8Vp1MyRHwxx
j+qaiKWX3wbIPsuP7Tq8s4TZCIO6JwShw1s9KSkIMlU+6AKrjcLo8ZVN5eSf2gxP9rXgyyG+41LY
k7ySiFtvf3peIC39HK0H7RMBv4hhhqDUMRTUsaK2K/jLsYY+DRfUyJ4BsT3CNg8Xg1inbkYtMnks
bobUlYLdlW2XDN/dFMKMbMxSj9N6g61DmTYea2bFoDl9z0sy3TbsP2XkRpqfU89XeLsV3dr7MxoP
UDaRdITcyaoDCBiXanLwNNSQfpqlgOSWJH3/cFiypOWJZv8Ru02ZWNK8WV0swAABoU9tZwUzwuFl
h2dqShtFfVIgCl4gM36rvIVh1CeEiQhYw+cTXnt75mu2Y1Wg3vOIkTOPlAaH9fv7eqECOafdVIOJ
s1jOgaCrmOtdtP1+xnUBLW+NZZY5kiqP4xwA7uHKEiezIw+IV/0ey/hglU71oxkJArCqomz37ePI
FGt7SE6RJfjMpgNGjUsPuHNr0oGxvqjyAP3u4zJI7OmqCfpEMsBbNmXhLTGtx4K5lcaFy3JIOn6w
mwWYUnm8ql09JsHNbwxeNuGc02N3p8Hh9iS1T1wvbS2OzBcfs2AUAK25GBH/N1i8xMuZOFKSX6Lb
R9nhF6ACKVB2eU96WOspXw76j7SpW30t1UpEZS3gMIcd1s6h9V2wszbNQjqGXGBA71By3Up8TUUd
swKCShv8snzNuXSzrGa6u3WtB3qo+NxZuoi8DtBrobsnAslQt2PLYDhQTZJgNVFnCKBIr5SAR/mC
oAu2PvEN6lVI5hWR86/lACJ4KeF0h0jfNV/csFVtasP2ije03WI1dyG32NfvtuCfsa1X4nGH+nK5
GQz025AVI38t/WKwX+1fyDAlgoOtN7MZwbMi2V7KHircOl21wyELPV9wXGNYx59qgRnEG7K3R91C
3gNvyF85rCM7VekC+Trfh0y03XrG/aogL1YLna/wliJZg5DVSbytW8vDmacylOfNdnoGBt8C0wA2
3G9bX56wjrfdFYUuY4+j0KIvLglN2+JbBFQ4QZULM//kuyXQ+6SXfNfFML9PUaJrKzhipGmHR48C
ei6RrpD9NLEwyEaTHszEChcWXPnabNQuImoDe5jrVHgzj3fcdvn4MMJ/ln72gWPBd4LICI8KOne2
QogJUG6XcDsRGO7v8mSj4W5x6KE/46E6/RsJsgF1uQjT+kCXZe8h2QQ599OSdL4NJw3B0n4TkZW7
qEYSO9oLpo4tS6tUJKhsoBRL/qXPF7nfeywa2cuAnJ/yA9pcuqiKwr2lw+qA5RRCD9zq4BdVh1/9
vlYLdWN3l2jN52uKDK7tAzDpPrxZa0bj6xnmVOPWgIcAjLPiue2Goe6BXnPScFJs78meO/yzT1nx
HgGC8z0IJavEkygQFb1CohzdlFAEpZlg3qQ8hhxXgZTLu3yVWybfUEPJ9og9IC6eCg9X7vK2nSPf
szNrc5Jf1gE/7jZqrRPRgCSuXuKS4mPNyLYxFemcRyPSQk31aYaAdzRoCKZMAXiIYeb0ZPmU9EuF
EgH6cuNZ2Dpx1o7QsbxLOKdIXrLK4bBOo4q9gEJKZPOvnrTOfkJlsb06Ze9/+52O2TT8SOSg2qEa
6DSt6jyPxLr+EsdlwrtJqM5Eee5jSsVrHDeKrwJ0OzX+IzVET7eBOaDwST6jPa+NKmEh0kyTG8nX
DMca551tZnN3Nls3jghChep8Eivq/a+jjwkD/bB4N7IaEE3Fb7LVl2XR5BN2nqcZKGJ5B/uenn1U
K0/W30FwN1ztgC1Nfp5sMrC3khu3XvajRFwMUdhx3Ds8lvmc4542X9eFr/LZR4d49ErIAf5dIP7n
LMClnnZ6e4DteGHu8Lb9s5st4c9tBkuH9RwZH4cfs8nCfZQm7Nd83zJ50naR5MHAeiucMo7N8l2P
zJoFLJ6WTto2wQXjzhPcD7LlpcVbhAPh8IyXx5LBCytebctNmCsK480MZgwiJAqithYq+td3GhL8
ZDCiMvN1yuSwftlckRl/KrosqLaCA/usVU27qc1+EX9MWX5CyDvMiqt1DqA21OkevMxririqMT8B
b6YauGtmSmDsBxH69zLiGsovwzAi4uaOuzH6pSZj0if9aWIeisiHiScqyMtcHkw+qK7jaDYW1DAf
K5umQ1wvWWa6g1y3bPPJ+sRcEfK1gYxdIzFkWI4kfBoDNMnfsa+AVU7joLQVe71vAcyr02TaAcxJ
lx3p3uE1w/WM6VIyPg9LzVK4RKKc4p/0N9gSbHC3e1mweH/ERKQfI7MbQnjQ+BLzOvi5t/vrkKEu
dzUHUbU016Rrs/RTd8TV3ekJzYY6uXXcaYZ4yrHM9KkvEH6bn+CIMSXxvIN9dfzaUwh6dL3C6kPZ
D9gNZNJeGeru0MJsI+g0PlvMZsgYKaxCoMVrubJtxZ/2IJBt6N9plt66ZABPpUrAzDDFdUq4hi0X
FBo4rv0QjsYbMGV9HWU6O/RqvuOsPU341OpzF8lGv2WHtpZWbNU6QwBLTtK9chBz7gHMKLtloipj
vx5vepgnkt4KRHlM/dmyfKa00TnmH4jGls5bVe1D4FTWznlW5qcihznqUlsRCg432cVbCO0bVkzU
4rUr9rRI7uHBwSZecTNjC9Xs6TR7GACUs6HhPIG7l8xVbMFakTcO+MdciWnZJ3nHBzpQ09gQehnr
/Z1G2igGZdJyUS2aNlKNSGdJ7R26NWXkPZBE0IufYELhtq9hiBBu4LYGn3vDJ4csA9SMu4DZdb+2
gFPzb5IW0j4WBJIjDpuKVBVlhelXttsXjJGOdx9xvRH0hunmhH+Bk/Ji80Zrwax66vHe5hiyFFEJ
0kENgKscHByRcvd1KL1vz8kGPO7TAfcPdgsOb7m/5EKlx6lYJTr/qmMsE8CSZFyWFe1fDnO2C0fF
ab8teRaBTR6gM87pOaMARQrYaWBVFj+Um1t83rRwEVHjVRs3ZTDRyNBt9JAeDQn5sVqVy58JOuj8
O/ZrY5LWaEtgZg3KJx5yhbBP3z3D3aPj12MhqnzD1IyTUg0t39fH1fCVfUQnM5UXfHpcQbVmOMK4
q2V3cAQoDDLZb/NEZnvjYAA5NHYpbaC/Dbwz0dz3Y9fZM416Jc/cdVoWj9Bb4DHfLZ4sZntFEkmm
SbXmCp4GtTR+JdNDB+Y6/KDSrFj7OnXLfxiUJWBD/RCxHkn+WRD3HE482be0YXkkZq02uI/E9LL7
1uuXCTeRw1u+5OmKXwzuPTSv4XXIhKmBzTCFeROcWkAAmYxPdDPefV65GPHlg5XMd1o7dGPiM7qg
EeQH/AjF+LlNyDrfarL07r6AKhfA/xx9d29IAX/4yuFIiPQ6Y1+a4X1aJgjyY0Kph2GH6Jf1l+bl
sT0s7ICUuS4RNxJWuOEftv2tXHlIOE76Hgb5IKXRPHsAHrOFnziiMPKBN0mBypWHdh4rJO3CV/tE
1gIOEDXgKl2EZkkRhHIL1Jl5e5JjihYWu/7uyE/blM+6g/2EwF7wumQRlOUaRJu4/JBLEOZM5rj6
R0APO4B/agp03xiE0B7Vebpl5rjf9m4IfY3aISf+NKR0n9ePOwEYkdXBIMhvfEKdl7AsR/et8/nk
EF4q0lsY486JOyMwGN9eNRZ+enfr9jpEIEeq7HxXVoFDgWDqI59cwPSJrTvtLyBud7Q8JRFinbFx
BBJLdNQbcWgZ3eYZPgA+E/AaOOdoHn6VmQVj+g3m48kiWDWqllHyhEtJtsNDSbqD6UoOmHvuEKvE
CFiH3THBykPbsGSkiWQ6xAedDkCRe1Xq5BeykQpcZI5AAXfyw0TjRw1PlxwgANnxllbcpexQ9bFp
Xz5CqZS0WOlOK9vvQJYR+9dky+InZDkDukwkSid8k9BFugv4aqBCB2igHVABU4ByD9yiTL+uBAqT
rzwN+fvcmfTzXo82pyOBFNLGeb1fdTssr0Dcub3xVuTbJyKSuJTPBh2j/ZoNBEyWRrWziUtTCFxB
pxl2ipO69MRGQNMuWeBaFB3EahHi+Rzix2ZbODhLtc4sxtgdM016NDA3jjO91XuhcVMaAXe4uu9z
R66zIy27OVat1lsJZiHByLbZwY4XG1qxqlsFyq9en/OQePGhHwoYbWxYpqB59k6061fu9MFChfVR
JljNcWmax2KcDu+aguJVPCfpysMPOq8opbVGFrrE2DosjjUHW7b1aMyGOw843pAeLTpPBFf5s4Br
HPCuhSQh/C4ETh2p44aUK2TTEOyW0E+DGDOJa1wy+FpVMWKN/KPD/J4HnMYsFVlDs6SIGDC2FlLC
G15KNrcn73elZwwDeGksAPm5xXtLYEch01PI2Z7ftEJY2B8scXOwsSFxEPN0zceBdrzaEdW7fE27
ReAmwtu28R873AVUQIJEC7jwqCAhJtM9YtyGRH5zWann4UZO46ri931oEXr0qdQ5dJ7XtF8k9TWs
PVvcdLmYVmrPgu207C7Y7BTjqYVdhawRpzLspMI0njzBd8uo7LJK7s2nXk40mForpYRuyiBmdhuK
fQ+gI+SEf0/IiPRsyahf7qaln/2XAu9JvBxIHdFTBU9QRSL+HKgSp1GqbjMNJhZ3fCjpyJKvwGH9
5CtgYMV2N8y78u6UIPWLPeTY92p9JoWA52jVzvDmqzEUrMNaw7KksF/oMeUW7li7XvVrj3Qq9du0
UzBfC/gFjR/V0JO+njc9GFMVuR/ixw74cwlnSgmu/Seo57SbqgVs5a4BywK7u2pNeAfN4LyBpXpj
S8LG+dYnqNTmFNAnl/ycZMgRtWfJ8bdnF91FuEJOlT8ky9TbuiBETF9x75KBXo5iHbLjZPzgNPsI
jyDwSU/bARbJD0iTcCGfU1zr4o2gz6VjHaOl492acuiTzihzWf+PVgeVLy1ayaPeOFWm4qUupxep
JEGK+dyLjHwPR7r5qkQ++wCuj5v7FoP5OBoK62lMyvjL/AohKp5R6BbmH6iH9d03JNwBvsJ8QAp6
P3v8/91lRcojv0jmjkW8S9eG0l1EufS7AdAdyuF9gvW46D1yU1egtag/Ppzej1v5uKZtr25Zn1lg
UXqGd9VyItB0TG/OeAwGDfLW8jbC+gtDAQC+rJg+HofLkgdYyWdyOkXLF/kgtesTjk0H5q3yHHk2
46EXflzcZZdoVcRpByqIEpjFbpU1ur7OUSBOGVgVt9a2bjkPmPS2z1zCn/W+RcaLUyeaIyaDNrBf
Kon4gBMxtz92WEPNsR5TOLpOVdHmwOnPgRWw7K7Q/waWVzuhiayVkqxrnMJYBWKyy1V5gaVmiTPZ
zQ4ZQajXvULWAmw+bVppJmNZB6w1sbfJxwxUpWV3uriJFsXyi0aYF9h0UzeH8AA+YY75IhmPkT9B
RNrOiPukZaANmAgua6udI9HzK0qmgJsZD9nG2ckUW7Q7IoR1Od+yMADKrxxc+MKvbO0MoipjB/uW
eI0RcJY9b227pnuNOC/VHjU2LXzKz8Aq981ewbfDIIeY7smt06XIaVbA3QxLh2OD0G7fZn+hR0nk
WtPRBNbWuTnmONwgwH7N4jPH963nZrMrFCxf/dYvmebYdyxZulz79+w1QAEBhEg5fh8pZ6/dCnvY
42JhwTMuN+UQ8226kbBYtclzL8rMj689jt3G7qQ/Wlfc4PiTAwArz3np70qVBeGHmqLboERXAdqp
KO95V5J9QII6dH9lnPDdCiR3N9OabFHX+ije0dkkyFyROnhCJDmtB7qF8Qy/rmzJvwy4IxPAd3bU
YHoBSp98GW/bPZLEXlLsV8fiQgLhQt37FUIeeCf2+9SRat81BwALqGTdsepqiyi6h2B21mUN3L9s
vj62ZE9t+2Wbi2D6jz3802DqhuCnlg6Ny/0K/YzoIhqKU9oB4v1HwY6tZVXXykz9wvSMY1zNaD/g
qrp5o5O9zn0y4O8YJbwln7I20cQ146QEDyC+kTbe+W0xk7xIv+XmQWyFY+1dSI4tMSfSvyMbt4Hb
lFxEpGijKgh82/eGYi+UxMwvmJY5kGAJcnzdFvnhYdd3wJURFstxYAo6y1Jgy9wUQwiW3yCRSzkF
IvHUrrBVw7YT7zJ2eJv392ObkTnUHnaOeDPknnnAN5vckEgL2z7AdKxyHK7pH9vNcvJKSxg5B3gc
dTK5AY40ICIBoim5Fg9IbvHteIdU6NKMwOWnYxvrZZ6X6Sf2Ly7/bJmBKPo85KvOnyy2SrjvhN13
A4JSyDNrzmtu8n1txghY4AB0DlAjVvsy8/lmCcqIDTVoXDn+D1wS8E+lCYzg0KVYasbPHKilXi6o
EREja89AQz8aDtHL+AoNBQJQAJIhYvd3TBRk7U0GPQS6evbuerjcjkNi4sdUz9bQS1cMg7lPPNOY
WaNbegzCIMq44uopEi70KfbZ3n8ojXbuOwKdNtViRIannjwxn8w5HM5tZ9rwE37zqBdfUjd1O7k1
HUzOswcLN56tfZ12LINiwMnpSTp+29J22fQzSXLr9wciwQTan22J/nV8An2FGgDoB4w1RVN0WJVC
sRxg2wckFDOcZ7XpBrRquHjnMY33ymAV1z5v7S6M+z0gQc75cyFBlmpPmERhdARrsTlHJokclodA
2cjlqwazAwZ7ZdH1wxuuw8zdY2IAcla7Y070gttz56z7kG4Antib3qxWuqZscdqe9oWA3lkdK3hF
2wllGEKpavLyaG+R373ZKYLpStJkfStSpsl8t2H1U9KqQ9ygzO/nd4/BrqG5Segj8DYMDQ32lzBg
vOvzrohfzDxt/ZvErgArBgnRbKmuMNof0+52twa6vVdEnIoFeQvFpqlJThNv19nfwRMXEPri17je
ZmuOj/jgRN7rD3Fdj34CSG4ovcL1zE4Mg4LM+2fq1n7QVQZ9LKHXjowKVXKbA/BZmBUCXEq7jC/7
hzWJK/maO+/UD9h2g/1ZAWrvt7d9p6itJ10ODN6GtSjZeIAnYtHHEt/0A24A9uqpRczpN5zCcPS/
5xGxzQkskEu3Y5unsEQpVhQ07CGPEUHqLHdzvBEJN9E2vYGlWfsCDHnL0J0mPOAIRjhaDUaHayHA
cto/tinUsckNOBw5COmoxep4969A27wv5QmUR2mTxqhhHiU2tcvCsBATepzT7cm25H1aXdwWj5sj
mTqkJ5rCz0rgF9tghnneXeKG8jmTGd6e9ISuSfYKUscesXYZdnwuHwaBfnMFA7/22GXBF7VmeEkp
TN66DpracOmjxVaqficNj0UNW/xRkfOEPIJe/e5hrOjC0kiwvof1XoMketSFwJ/Ul04j5mA8wycK
pLWGwM287XaMpGA/5M9I7sOI+hrLBZykK5b7JG/fFj3G/QWoKVv8c+cE5L1nZj0iVK8H3rYFMznk
1wIrFbRusOTStzJClY08jWl1BBA+vIjceQCLm7lX7wHQiAfhfRzWK83hKjm/ZoBhsuEuA3a4Fz+3
FFUufOwSgAf0sUMHzcoRQ/uRAM8TnphkOCubpFM4ddPA3w0yd+iMpiZNSSc1HLp9Kn57cHNMD4kr
XCWxdRF9B90naA4JOkiBxf3xvcUqD787Wnl0aDsOTglt6goC0o2x3uQQT6HnQtL4hBzS9FEhHsyK
GqxlkIevXEwID30TKHUbbaBqGlFY2p1reoP1NmzYcDITGtfaYFOKwbrPgdjONRBFARygm7FG/k5B
lUm6G48ZKZ0rCY6D1FeCgJtlvO32VbP1jFF+XuJPmVkEe4EpFbP+OTqKDqoqzOY3i213PitgdjY/
lnH/wAUQXPBA8NbHp33I7PgpDVglQ7eGdwP7XHgms4LWusvGZD+tfl71/g1MsY7OX8kGPzfZgJys
xwOAK+Y0XDHv/7bHz73UgI2nipJo873mU9anFktIFqYWxLMeNK8LlTBZlad847lOvsmlxYrybTG7
RKw1nHhyB3K1AngxhZs+nTowb+y+oLg0m5dz+gm2W9iHNbvHpqV8gs5lhQymymAurI6fMNbLoSO7
FiTZZnJPATNi7XCCfowwB3Ddt9DIjzX8n7eN/FIC66PxjcHZAfyKESipvJu5LfeaglgDR9I+0KLg
l6z1sOYFq8GnJHxcM1ea9daTHXhStfG+bKsYPFhLWB0JFK+HFIt8Ql+hyCqYuBqkFL8ThpLUlfBT
nvQoPg00DKOshcpLlDXI3dDzwHm7R3d6wRoKC5MbkxcjwsnhUiv9R6wIbRANlYbo8zyDxTMC/Bn3
8h4TVlCqBmICw0yUxGGm8ynFtRtuLcoTFr0sZPAlqPd1QiWmSPwrPvO5ICVy07qszB7R26z91GTR
T+ZDiglr6T8NRzqUd11LVyz4eoptxAPW+GnCG41mCkMguskSjpnEFYsEqclI0HMQHua74+yxwfev
xGspiooPM4hBFYIJEoLgIhVZm96AK4K29QJjpIS6KjFwo/8pGNo6ehpF1q03B/q4bgFagHSdK+oT
Ug/jybROras5YdcWp6U+AP0WL2O7gWFRSdslx3S3YhehoFeUUL+lj2Nvees/tBib0Q7UpjVd4l8o
JUvhHnEy/IafRwB0L9c9aqzcrh0wJYLw+TKBdziOLcDnJ28B48LF0CmzAdxgOs8+Tv2Wwk4pKjwo
fQs+CBOqmdsc2zmg+RP1xWNi9CIfcRtMWULrwfYT7WA8jkXa/A2cCDWk9y3NKAo4/HPhyS+A2GMB
Ql5gkTQW90CdhH+KSPSi4RuWGe/Ehg55cGtWbxhqUvm1R/pgUdQeSNT4QYGWU2j8dgtM+5o85llW
VrjmSXgbwF1aFaj+kD4T8D/Q3N8OQ1GY72RmA/3h1LaGXyvyNdRNfrB2VHeIEtgSVvWwZpP/Q92Z
LceNXWv6VU74fvtsYGNj6Dh2RAPIiclRJEVRNwiKojDPM56+vyxXd5d0HOX2ZduOKKsoMplIDGv9
o7UvcmFxV0okqayVbwAvpY+SyZllmCqkuPjs2MLpr+HhRH/iqoz7r0k66fxzt7SjTbkX4+GQcYmI
VN3MoB/NoTYjyTyv07mlPaXhcdHvmqrOmttk6wyRE/6L9PWLZVBWBOqoijq7rluPIO2gQPoaHa18
aNZr2v9kdzW1hWAjTw16BV5zzk9L7JxxlovnZ3naWOIwpwvHd874fZagQmZIrI8AflA7MWTZ+DGl
S9x+ZOXCiXnILRN2GrVJVBZ7VFIEdQdkYJfZM7FnObNk0dSNfddqo2VrztbGlGO4pF1Wng0a56qr
rZoS94vReIX1SOAlZO8hBg/dzF2+lUp9Yo1OZxe5Lu5b5HA98/pzsdi5+rSkxWbg4Sks987Tllh6
KITead4maUlm9cQjx4nDNlKWWwfWRsihTzLEEt97U0rQdNASuz2HsEGCbpqWADJ9QbAnGe8gIoRy
D6VgRjtsRmWmX7YUROkdeBl0MvCI1M6JMMDEbZ1zWDFv3MVZ2hGb7kSdt69Ziddr6NbBe2CWsEoD
ptVA/cAO0LjGjph8S2anBv4j+bFg2i1clHxbk3wg/t7SQw0/Vy2BYGtUE4l7zqofMWVlpOVrIcmn
4WbeVFdZoXJJUnc84ebCuEF1xLW9th4TSWRShOsD25fFFFiE9EdOSLJHqUIr74eRTi4Ue+uJUYfc
+L6clu2pKEY1HnrGnmU4oTHsVzooMruugsxphnQLvGmxvS9Oodr401JvuDhoFo/wDhxybr70JRlx
P9wifVnTnYCrYVK9DDv018ZrMVznjrnhKliNgY+jKbthQpoxbav1Hidw306oXdfOv83FNjf3TC+C
82oukjp/oLQvshfyUBliz2RX1HO/65fZI857bKyi+qB0dp6+FiZDdcg25rjl3lIewDdPwc4sgbrN
lqLbSEO8XWj8UqMdtONkeB5UinREcM8eSj/fFrnsewoMiGsHUUEp7dOpE9PMBfoF+OHTmdVbd6QH
TWUXpqQEIjIpRtnk58nL+oGsuCG/Mggxt0hGzjOCqa4B0YW890QLyVm20rQZMMF+52cv3yzvuSdf
PEoCPugenAg2l0Rynx6+cX2YLuomxFutAonzuVzi0fMhMoBCB26VdTCtDiK5U52Qyp/BLAPtjP5g
UKM481JCT3cV4sfLg8TtUjcOG4N55WRSf6OWfZItw2LsIJCNiijytOCp7W/kAxv7aqCClv19JQHk
LuFJ1rOBTNr5NtcVD3PfyJduugcZbeV3p6t6DpPtthYDdW3PTWnuuJ/M3r6FgCfG1mU6zZ/5jqk/
r8pmDPbFBlqyZ5kCXFA82FKEeoJEJR0WrhBLspvW0agYO8lnE7dWAkhGjAd4YXXjCZkwfOYlkL2z
H9txXV4MG8DH8ZOBnpcoqLyiBv6mq4E4YsQf9fgVlNNNFlYFK82O0tKQjibx88Opzmn0bHZCuuN2
Ygpa6iRs8rxY9bFW2hyeTBOyaScEgagugy9ZfJ946KUrCVCIKIyBagJcmTeLZxXRU1QSevI8sNX2
p3Xgqh98tHttdBwuj3rpR92IoHAfO5Iu+JBk+R65LLk7XEj1ZQcb/Shyymy3Oq1RvUhCoZLHpE3q
Yu+ZIubiWQG4mM/0OCNMXl1EAEdvBpQKkuSSCKtj2+genYRuB569sqjy9tR6Y2e9xE1iu7uqp0T4
xKwq0xO6/5hUCsJJchkfuVGSVg6r0JfOTZfWAqLFnDIzhmfJq+SboS5ik6CtHNXvskpTYV+t5kjO
14XabJKgyPOcs9PdIrhxH7QP9sGnUVSzwTSgYOsNqqN43KuuWIs7c+KwnmHc+vZFu/2a3LqkGK5H
jXpW3MYkh+UEhfW2+VKnUaXeLtPWdp/lrjOcrQgF9U1B9Yv6VjTOLI+TPU3yaRJNnVy2Ym29zCOJ
v98otat5U/DFkb2vZtdeHawvrQvRI+0+Wwy/pUTa/mEaq9Z7ZVeed0/BQpJ/FVHGbcO3meBjBVNQ
lChYJ6+clU9qcTJdgSBq70kntpN5VLPmaxmAtaxbhrygbtKneaN84mEmxjJ7Wh2VNWK3KSdzpF+Z
RTd/LPMw5q/eovLxMSpJyzimuH51Fbb0vBOKVI4ABxN+h22Wl8eEoD97q7K6PpmpStr3dOsuhSW2
nZqlRiCY50iqZuyz2t6rehHdPdIOz60C21pmA+YDBfU0BqsQ5nJLkt6CEKJmuOpBI7sup+moEKNx
N7Ta3LF+mC8a0UP9bDcp6yC6LLOm9GgQpoZDapRbAshN8ABlSOJb+yV38IvFfl1QO/BBSUm1vduJ
Y8NPriv89lKVQuI4BTkPK3TCy1szRnNYp8N4kEMzPGZI5M0vnViX4W6c7Xs5F+5yRX7+UlY0UUXi
47LazPtNdasR2pBFXhmwtU6zHc5mBiWlIzomDllj1QbThdNrhFJem0y+Llk7vrf15nq5HxVIXVmG
bBZmCyJxW6MTN/m60rvFVbZ51QxK948kpsfrUYBrb/R8bjGIMmSia995FxLn1ZnpA7RCRBRmXNP/
a6hlCEYOSXXfKYpIioCM5mGLfRSGqG6QRLblS8xN9nMzuupbl5Q6uZlAIufuGE+D3G77YgSkDRn2
RG+GidVnyVOXrinpbhnXdAQLomjtu+/kAvS6lxPLtD5nYwdIEg46dspPVsXQNvowPNgDwmFL8UjQ
+YLaswuQpm/ze91DktLwTdQvStiUwbg6OK5bdCS3X+Rdpc7Y3oNEgclcRFextGG+Y+L9DxSiROV3
d02EfB6yPrG/kFlZlCjuaUS1PFja3EAvXBBTfAKPH+tXJuaiX0MgfORpe5UA3t73Rixk9NmF4L7k
FqHCHetr9IlG1+wbieiO1reUZtJmN1RLrT5PMoWR2UVqnfMPZ07ZQv0kTWFUmGvAUYYgL4yIh06F
CjpGyWiWtnEc4oFN5sow3cJuHqxiA3wLDLQexY2By0fe8S69zeA19CTvpzrt1zMNk2W6HedC8OD1
cSN4yJHjvKpbK4iGtu6LO9SxtvkDH2uCZgDFZoo8luhyJ0tucuZhBTtoltGU3UU2KvvO34hpr+69
LoOrDjDhzcktZgWS8QcL3UKzc3OJpNRfwJ/oK4fOcbKDbjZt30ouFwl5j5RMfDY9ILuzFv0g30hR
zPr0NbY3TRqzaXOdiU/raCFQc+KiWW5sLN1J/0wZCtLCz5MJKYApoICOgkOWaPwCGHTG13B082h8
2LaozEYw+1k19LCsguSVE0qmNu3PmISG/MObaUxb9q2RNsOupOgo2o4NmnCrgcNimyMyvtXzEA6W
FJMIPU14NV/K1dZ8ZjMexOTLoUvsK3drEWGF5Pl45fcG6rAPy25ZZOvjrOmcL6mTVtujY1k6NgM9
5PPUvqV1VEDLaTcT5YaZhTaa2xmcoaA4PMGLinpnuPSQNFX50ieu0q9r6kTNdSEab/lglRj6ExR8
Hdehg+o/uS5bpJPvqcvTzfEnbcfzvQGlx6VgIzPuIj8esfqJsOuKuOSlXDOR31cmZyWZp6Ol6jjf
peZ9XBwrPMVyDzwCToVmW7VYB9n2OSLbOPXsrXyMUFAw47gR+vsvhSFoOPI3baJOut5w3M7PlsvL
5qF0PcwCuR3ldh3amBby9noAtsqG9wrtj0Hq1pjFtGAta1qrH2bVoVUOvazRKrkWtMRMn/t1IH+I
kikcB+gkK6jU9F2AxE5e2Axd+l2lTVXQknS5zyICBaB6QB41yupqnDLDXgPdVy63WlXm/dxjaMSx
8lo0U1JoJNRob5rr1tyQdaI+QfX4VdUsue1t1ilKfg9zQgmyS5VOFoNbQ88XOOEXY8mf3Swpkk+0
VTnqRcwDGxgDezZPs+VbCfh9+5DRZIibBb0L3HvgoimYMAKothxiFiK345ZmNbYd//AYYLAfzGyV
VnwNiUUR4k6iYFY3Fi1z/XjmzjuZ6oT+yAEWV3LZHgCuotHbm14hvhE5qNNvbpeQpL5oY3W/5h0A
hwwmiyP6KuAhzZ3RA+EhYEzY/np/SUxzEL6Bh3T5qnWjdFgaaDDcMBrryyXf2cbanAe33+rVt3qv
ns5LhWQrD9MBOEsHG1ZO2wTZHMvxJaOMSJIwzq9GRJU1lfAj/qLsQR77ZNZYu20EBvUdLsjaIfV6
K4wnw1jS9iHPkLoYAYQDOzSbEUxYQBXxOGOV8cYkzkN6SwjvILg/m8tAt8ty28aXyYD6oC4v4UDE
YLyWs+6Gm7qLa1DeZDKXZ+4TNXo3M4bme57Li8GjHlFUXRxB6ZJioO2HKPdXwfVxx+8iZ3gHbp/2
18ViSmjxSNTlkF1LEyJ5DiXaphRtTwd6WkP4UWTWBlXeeOkHScANN9WkWYmE9W027pqcCKkWymHt
Mc+OlsNdjuNBDkqx7nEVpWiGOAXc4TBtOtW71lnYgi14G92yZje4x27GoY9TZj7b8lCUD7XLxQyY
BZ17WNHeWsMhK/CvZGR3rf2Sw1raoKtz2BtR1F3EIVPPe7UbJ8ueBLVg8ZWJ+yqTdy1FYnQwjnFZ
xkQlUi6XmckXj8tsq/ZbinkAAZmEjIBSryBlmy0AZUtAYeiJq03vTEmYvvh218JFfsPg5CbzkciT
y/o3jovp2iGCicqOdhjSNuRoYtOb/AAZzfL8sNpoML9JIg2aMhACoP2zrBN4ZW49mK8Y5DrgyeMG
4jo+ojCnAHRK6rL/oMh96QpuNFRnPUmrE9h9MjHAUEEvpE4iA5kV22L7suj1dgkXX+bj5mhb0Bpn
LMycPo/bzkar34psOLlzFzs7vPqK5wBOaDee97BpNZOf2S3R/JRGVJ8+RVZbWE8yQjcIx8LxLE/E
uqxGEsR23cDLz7Utl0Cbc88VkJQLojuqAUsn63c4kVN42yqiav7YrGYE4gzm35V3GLja5lp3Gz/+
QlmlNcqzusL9lGH/WHGZUHb9Le+Rzu5tQv3SF5LKNGpvVRfoch55bKnkOLRjVb/EJYTzj1Jpba2P
0ikWD1bBSlKY8STOYoBfWSPmZkYUmoC+3diR34h1vFNmGTrVZDqR3yeQqwWpogvwz/fFaOc8O7HQ
uJLnfYMKuPSHEowt843K0Mt86Fy7ELBgUOrx9wFl3nLFgRq36iUtV1Vvh3zwAHc+cUSjTe4yjzJU
jJCNVW3LDZ5ab7yKY7Q1JsNou9n1gwBsMa9GSzrybcABKtU1AHClrr25E3QIpaYGuqXvhHuKVRMI
f4g0aUnPRLuinvdN3Ynuq1egNoUYLD2JdvcCuRJbisawdyAvam5PFC+OdS9PeIeMyvGl8DbFgLxh
HcCEXQ+HdCThgMVqdU3zLWry0t3O3oANhN4fxp7AJdkVulLQYKnc/ZjiIMIC2ua2vZBdT4/d7K/c
x/mgl9JZAKRrzFN58V4UAPYIVMn79/IgLcQiXjvYtOK22YymYLmKDYE4xKjTsn1Uuu672q/xhVbg
VdnWtfyBEFLoWNeVjTdd4Y4l/mfvQdRv3nGuRIJm2sabWZ2hBepIB3rDZbJvMuqfTngqB/yNYljK
xA4TDEDdiBZ4yNbXzvSG+ktaeqZHxcLKlehA8ePQr+/oWHCda1ybjuL5hM4QcVjeglRBcltqXBA0
4mYcQKJWQp0ggfUy9AEi6JGHetq3Xe0cMLHSRnnC6+5GB48mk3igGBuf5SGT2So8xER2MhS7aI6K
frjWzHKaDnLoGg7zkg9c3gCbZeydC6BCxne7Qx1wzPqiknWQjNWwDO9kFnTV8pR0jtn1Ox5CYrUQ
PpoVHotx5pjq24GcpiwKm3rCl3MbbQxtOKwbN4qCGchhNRCwQ1FMgU5QyDeBMczlttyO6N3M+YcF
OlLWN0RuI6HYtUOTCrH6iMMY9ff2RTsToQGLepOoi1VaY7jOUzzF4p6JXBFwjakPIF99zhtRePON
cgqnXc4YO/XoBMQ8TrMXQgezNp7nS9hDGnDibephUSLid5rXJq+KK2raKfHblwDTIj1MXTcqMyg7
3W6lX3PrKxtucW6DQpQnIev7PVrItbWe40267lwFgkmMOvBdgg3xUhQ5jHHmNp8W1moFn44+Fo7w
4uAFtsecq8zEiTUmSCGpJd3NM86DH9kMf4Tq+YiLUXYaVXo+yyx9dVCyO0MAgFNZXz2GyZiIwA1h
Q+5vtIQAORDhW1RnI2uSeAoNPUMvZsK1crEbiH0V1R5Rqts1dpCBcyaVs4PWhUKssE1WUc+2vI2w
x4ccHSszgY+gXawdQmoWyPUJ0Dq5itAtz8mVyb0iuher4WwVFs0MIvGj81q3/xhJzWbBefwtIOA/
35f/EX/U9/9INOj//l/8+Z2HPd3syfDLH/9+k753dV//GP7r8m3/56/9/E1/f6pL/vfrX/npO/jB
v79w+Da8/fSHXTXAGj+MH9366aMfi+G3n86vePmb/69f/I+P337K09p8/O0v7zXXx+WnxWld/eX3
L52+/+0vZFT85x9/+u9fun0r+a7/+SNO3rCzDW+/fs/HWz/87S+O9VfXUSazr2nYjmdfGg3mj8tX
bPlXS1s0yZIu6jr8g4yMCulKwiu6f2WS4b/asS2085eSMhQ9ly+Z3l9xPSMJ4F9aPAw98y//+3f7
6cP5vx/WfxB/fV+nyIf+9hfLvcTv/BpL4Srl/hLEkRudwv4YYd9xZ/cDlaNphjzpQAJ54BsR8el2
n6Z3INlJicUT74TIgrUwsO08aOhogMlED7bxPWPg6t481I/Tc81dkeTqHnksgcLm6G2Bhdo1RfEE
PbqnPw6lVuiJurBSf3PZkT9nLPjdtY5Gtv5JgxsHM5tudOLZX9g3qPvjapclKXhtZBD4HWRu1IjT
WFpWfoPFFUOdP8s2U0OAeSvxgkgbSKf6NZKvcqZMNfTadZZY5LbReHBz7RZPm1E41Q51SbVcX3ym
61U61ytXhwZLut/6ZOj2tEd2aRgxYUbnroVMfqLek4CA2InX7b5oiW8MXNGq7do1C30PiDRnO2pp
oy1cKQ43dlmPvgUlgylehEskzc7D8WGQG7VByoh8E96nCZ1lclc7RM+ieXa3/kuZNnMUQqKo8WOT
S289UGWvMCU5FmYCPdVFQuq8rZdPPC8yGEsFzhluWpQixCfizT7qoMQ8VNxQKTbd3NS79giJxahS
xbZ3XTh22Z6xwxTjycjazTyNnt2aL4lVJfaxWNxs3heIjnmjBts9JFKPUCzz+WYwxjWfpibMOoxt
wXLxuoUr21eLlFzKPlhNRvncBzxwij2DKGY/6ViLw4xvzPWLhVhlOWXROrksoKLIvRusAQirpnzr
853DjNeGqBhQYMwuA8zn0XTs5ottGq0XTr0s1TWfQDafvWVDa4V0b3PCWCEsIElGjPZhs5Qd3WBY
tpKbhmqI8oCbgNJunoOV0/vtUmUfGUleUYjer0x3WQGOgA3drPObrm0s+9EG+XquIe7MDwVlURzp
6RvafW3Ebcm7aMcc9wP6smuXnt8eh2SOoZ7UnW65SRDs2gGZAgkVQ5mekgevII1wZyuP3t0tc2NI
H9QVDFjJOJrkzVgk3jxTtURyR9+VHby6a9Tb7egRGYpoRbi41B2a2paBqwzKti3nkCZydIUxUoiY
UaarUCQI3rRvdgIzXbPl9F3rynGmg0dipxVmjjlzOQ4GpOxTDJOoK7+mILo4oH/qwN9aFlbqoJH2
MlK2KvkC89tHp6Jo+v4a8nKaXlEXDOMNhhFJFjEaOPyRedYJHO7c9VbUqaSm0EO7juJAeE2DTrKF
QpoPTo9nE9sesyNxzdL60ZtWT6jEnGECb1BTDZxJ7aBODBFkhNiRLZZATnm7PIgK48TOXdVU+cwS
srtGngIb25fbQOH3jIfiERKKWKNNo2+78WJ7erNRB52Q7JMObZSzeaYZux121lKjindzLJc+ZuIe
yVI1DiiVuyqCOd5QHO+SCEKBS73m3RbUrqkr1zO67TR1tFV97dE7p35hmqYRNK6XubeIjGO6lpYB
ZTW53iKnrK0bk6uWYIWMIBLHKHZ6mnv7xo6wQ4RwNjMGqxwQ9YBjL65u5aBYctC6a+zU/EarhR4A
dFefKrqPlgBXvk4CM9NN99r0jhyIHWDUchZIf1KBzjm21vToucaqnsD7BJpXKpFnQiZ69t1LDplt
3PNst6oHhqrGYyFNvOhKLqhx+NAFd7YtAgC5NZuhSUJPbWm196DmyytMkyO6Km0XGP3qCRnXjosr
J0sljSI6ORsvaa7r3+7QfLIlivfBpLRttTAKUKpSRC+E7Kb11UDiSXZXOVMbwPa2wWTw7wOU43KF
auVm1iazDUhLMAIhD1NptnwahXwvXaFEKByXG/rYuHW/Lwjza/xuQ1B2aBGwsTdIx/EONXnCcTi0
0nKo+uD5GqL3WitU61FhcONV2brr3cIZQw3k/0Q8CNqKpq5EfiiHpBX7vNTpcHYt5r8zlmOR7itP
Lt8p55ZTwJPNfYl7MbzYkdVRIN3WzgsR1r39o64hlfxNtolJWCMdwIHQ3jyGXuSY0EM9zE6Ir3DN
v4DuwcijUxXx8BUhMuGjUEtgAasLO473xF7l2+aVI9clEz+ikbxIMhV2ZrZoHz1nmgUlq82LZUKI
XOkcifVlZyO2YJmm9MtUFFvExyed5tTpmpoD0aj0myEvYRY0dHtZgvGzHtvbOaX//STFRYYyxED3
d3LcFBU5PB0nvxFQ0zf1wiJ2gJ9q5te40MiOvBg15HGrVK738yKW4SZBuroGBrHHXLK0wSJhIA/B
uMp01Lh8prY5XmtXGO0auE1UDKeFTT2bAFQXUUGi4sHKwyFNKxubtcbSAP8hQSvIK+mzT6oyxuIg
17obvykSSi7zdI+T2Y9apCiAuZKYAoP7qLVkbzGfhXifOLVHFtl0bN3vkbNpjUU+MdeKrYZcsz3/
t2+u0Na543XZlYY8DSjHtjNTdRM9g29WULxq1Ju3y1FP4xcaO7NZ73LFbRH+Aaczsoiyvhdy9YzP
RHam3aNn2yINDFK9ttBEPuDdLtwT0x0BM9V106bVp4agCsPZGzEu1oumgAQ6u7Xc9SaxhqHkShlM
yjg6C7rj1l1wUz8Vid0Qee/JOTuS7NPoQzkz3J+HiKX1c83ujqTdjhWWXq5B9dCW9vSy1FaWXcWy
45yaK6tubzXknee34KbWbgJrhT/bhsstOGnIoDYU3JOvCLXwQsUqawdaIdnZuSTJTMjQ8lYeChd2
4rSiO21DuNayAJFr4vq+62FoKOVFQ7br8Sibx4uKPrszROvNr2uluh/U5joX1XQmnDe8KGvyvetJ
sSz8PEGrxS2EUcz1E9fe2POcagb3THCDfKp7Zc7fdNEaPfrOIbv0CmsRHRa1qIwpbCVV+3bo8mi+
3RLiP0JHqwkUYla5Cx/pZbNYJgK2mwxyfCjYpL9NaAP7bxlbW3PLKKbW5WzMBrnKBBel824w5zK7
YoBtZxwWbjH196Prtt0BMd+8EfjFtlraCJuscwSakZRsVjDr8ipJoSzjLwSrqfUZk8g4L2eqsMp2
ek91HVf13isSmuP//aXq8FFfNo7+14Xppw3r/5udiujTP9mpto/u21ua/bxS8S3/WKm0ZAXyHPZg
PJbSUw5f+cdKZVl/ZTeShsNUjB/5t6/8vlJZxl+l7ZjsS5572asupau/r1RsW66ytCHBoXmO29r+
d1Yq9fNG5ZhaSxSKFjG92nAdfkM2rj8k5a1jtzhmP5Vwf80Ukhm0V2q9t9rS9MlNp9QchbBvTDbJ
WTKKrsg+Oyud3WFCbU4rDckh9RhFiI6zRD+Wk0bXtFfbcK3qaLrUin5q23LaIYo5DtpOQgKfxt0o
gg51273M2/QqKhDNz7a+Au5f/kX8n/FzmurlzZkuB8rARWt4eBYuIYt/eHNbVYD20eKyc4Xz6rTr
beKYvvSc28G131ATP3pu9jmqS2QlnfPutsa1WprAVuOrt3kffzgpfl9m/7i8/tKX5Cg+Mo9zANEf
vTseYuWff5kMeQ1xkXm1E232hT3qtXfrh9RprklVwL5uHRESY81KSbBagEKIOQjo28Zab/+Ic/hR
wgC+SZVAN/e2j/0Sba3ZuUgiQbdTu/ebgRhIejUltedG4r4ge852I8OytnD3bPmulrir7C6zwlQP
D2JzSTdIUVbaxcufv9Wfsyt5p6bkhOa9St6raf8aZssUpyTPQ7kzqIo+m3NsHSz5GaK/35XpgPwp
j9QZHOjPX5Xr6A/YwO+v6rHuWZbStiF/CQzO1iIj8aXifm+4D1mCwi+zyz0Zj13w5y/0czbwby/E
VWvbuAzQVyDv/fmDdOrCZOQd8D5P05E5ud1BAC5Xk+H6Ei39eXOXfy8E+beX1Fzrklez0XNYv5w7
dkniIQoGhHGEcJwBz2RQDs6DV6ZEQ3ksMAvU1b84nr8kBf/jRT3H1Rb5rR4H9ZKK+oerx2gURpW5
X3YKCvyqiK4wyz9Pa3Wem+K8qeWutrdDbChEO6NthH9+kP/JOWQrm4cUsgDFkf7lvoSXPyIduFp2
snTJg1uWIwHaPiiFgfJUPde2eIid6h9Prp/QwD9eo//sRYGyuCValoEK9NK584d3LCK6wFabURzZ
x11sPmnNm53msJqsV6S+WbBZxBL8+Rs1zP9+3tqcro4tCZO1sIb//KJetGJ96/MViVP7VaTxbReb
tyjM8hDVRh725fxujcm1iwglJBrYFseyytN/cU7/k4vHkbYE/EPAJ7l+fv4lGpgkp7cLPut0OVZZ
weRecH7V6b+4C/7cWvTbOeXwQuiWSLDCJvvLx+qaQybJb5t3rtcQRLJiFkjO1nS8nM3NBImSsWyZ
b39+iLX1346xxX+4A5vcGJTixPr57eH4ctYEo/cutZwRTWryEAtRnnPEZQiZkLfrGqbRORlJfpcv
1XfOSKSdFupc9GDfRPnAEQfLyBt1AJk5Yhd5Lrus9+dY7cqp+j6I4pnczJsqz7cTytTjNIrrhDAI
H0oe5hOJkv02jYr22QTtxOJ9NxoThgHJe07tVv40J9V7Z+SvKi1famP7ApHxdclyWmRDktOeYhQt
JADN+AfIWh2mhWx/KpXghn2H9ly/KIw3B37ecpJ9peLPwJw/6nTCZ1uX95rCAzd/T3juLjE6Xzf9
QjbQnZenD+0S3TYzbgsvgOU4euxAxiw/kcmHLw73CY3uKLwvetVdq7tbK91u5ebeEa+SBqTNPHZk
IqcRtF67EiB5PZIVapgOUuH41gK3912nI+elPBfE0mYXT5X5NHdlEpoYAPc2QNKusNpvljvqK2sR
T+uFOdJDdr+0ifs9gebdY4XvzhxD+H7jbLapgaNlI5lLau9URGQUtc0zFoTxmkD4B3iU+owvGWGR
yFDxVOvBIjWeD2FMr1vKXg7oZ3/M6ha+JScxqvk69/ESDIwHWEtiNMtT8dhYn1misb3MxOARPXKG
B+pv+DB/5EtBhqRiS/FI+TK2aAd8mPjcFqmmJBMmiEpjCYh1UWdidQcnsdBxzDqUihjv+ibZIuc2
zqge7DHb5fPJ3JDyDdLsdrMUgETmjC67DrMpYY3LGrUXloyudCO+OPF4wNRUXEkLjy2uh0NUz815
ztN4nxQmDAuheXncRcfYu6PVsD5vuf0JB9p6LUi4OSJ499mVUR7qacTN6p14y2RYYX7ctcVyHois
e1GIJj07fshbEyJuSQ9jAhG+WPWJmNowJdC08eZHZT4vixge8d8ezeR77JpVwFYZ7RBxvlqbRS1a
hTaJCro0UKqQZ+DwUPe3E7kBYQXzGbaoW9HsBuwtUG/Lkr03Hpus20pfJN50h9YbFgKDSDreCif7
PIopDikZs0NsOG1YRs4B33saVmnzXHnrd2v0PudADrgulF/QNc6FyiDEtYqVj4C8jUuut5zhOHKg
BmearyA04dSVLmAyDdgAHZNeUWygsvbd4jtNph6A++Mg7oSPUkwf2oZ8u4JJZw/6Rgx4L7cjeRar
j9i43RleN4fbWh4YcbA3qHjdWeuti2je53673hCuEcDSLa9VY36KnJooyyzfwqgG2qIa2N23lYsI
UlrMayXnqNMSOWBb4xXoqr0n6eshJ/XoXEX5/dpM1mGS5FSqWVKd6TbVtQEKXeH9QyI95JygLeKv
+H8xdx7bcWNpl30i1II3U5gIhKOnSGqCJYlMeODCm6fvDVWvbilKv9g160lNMisZEQAuPnPOPsqb
gBdgdQeV0YvclYbXwoPZSzoUsArjbK3fFyMULNlY1X1/mVBkHcdx/EiMhplz131VpgkBqiKGsFOT
MSAwptkh9Cx8IiUeHIy6LPfsd2euvzFEui0XGHg6SZwZMsOhiN9ubEgpQTdKlzVGBhYbce8WDZOj
XP7BrPaUomHB+Vs9wEuAbaX2N0NWoLTHYenlg+010fyPGi1QhzrjAXFRslelUww3zJMRMbppVoFx
wTGFkLreI+Pwyx4cXyerjmeM0ldiwe7sKWfaTO4Vf7S8cH71B9hsxqK/4j+5LBUjhui1ShDDZpFl
su4faFmW1w354DK8tY9d5yxPS4oFX+dJlhQsuuMAoE5lPN7Pc7kTur1PleZ7NWf/sFDP7tpkOakr
5qmvuqrex/EN9x04k1w89ZkRLDMdlnNSy6YNGHMse9lsIadPsVfNfKqEFHt3wmV5iTm1HsxSrnYx
Z35cocSxZDEfGmlZvVb0X/lA1SFPK+wpM/NKxHeomJZ+ZmY1Ny4iPCuIaRO8AurM7ZIYBgvkFVvf
1HnNOhe71EAAlkbKPs8hpgJClx4cVWI3H7fYo4W8H9GDntSFBm2R3bHpkt0EkC7SWnSLegow4QUh
IVxPAaJxQMoWZvOErUpG5ZBr9hc17neTrbxEkMswDHH6QHlbPattR+x61sfg4LSKquelKzvXwU0a
pC2WILPC6K1tIBN8UghRo2JCXpFbaAyYNLmw97UTPfHkSwBbUbe4/Y8h7S6ziphQ62+qFcKOMH5Y
mlh3ST/eoJS6i9Ne9aNyfegz8QIVba9IyWNeSO8CDo1SScVNNT02+VIFaytyr0M7p0Mf3dnJ+LQk
JeP/wnrpCgildWaeFFP71iyrzjWtX1rc6H6HbRiTLPP8Blavkmb6nQqub9UeEWTN57mRob9p9Mgd
evQdDGk0Tai7vXbipZCNt0nHv40346veOSel7541RRHcJn6nm8njlJn3Y5VfcBAwECvIUIJDu6j7
pZGITY/UNwtxgFlb2a3uWMW9EfGWhSMQMBG3vYq3pEs6wfZAT0dMQP+k1hhiLz/RZXyH4xes51Iq
ZW9Is++m00xHfEWHKk29CSgKpneTW0ZePpKpZAc02JRExtq5wEqf4Hkb4d+rtJ8BRv93uUttaMg0
jIqiM4XU2RlfF8IWJsqCBT4vn6HeD7lzX+A632FxIMsywu4Egq7E5EB9MUsxUnxBHdS0HVrUYgHB
IH+rN/pnwT3nGrx7s2LsQza9y8HKoIBEcnWGq4Q4t3tdh6p7BDbxvZSLwInEA4gBBsJFcQMI5GNz
WB8h6QD8t76tQ6ntCiASnlVLs4/y+pBarXTTvP78+v+VFOHPA7HfZmb/b2qF/2n89v+hXkFltPU/
D9fcb1VcfHv/6JJfNQ7b/+ff0zVH/Zdp0SdurbjG2GHrrv49XbPtf8lotrmr4EZtegX+yf+erqnm
v7BJOFChLIU7nYbg/0zXVPlf4CQB3jIPI2XA/q/0CtcdtG46lGKM6Pg7pq2bP1u/X/pJENqLudng
QppK5vNN+pxzJ5Yb4ZLZGTdepu+2vI1g2OpIPDyfpWcp/DC/DkU25YXGQ0XKr2UrCGe3xuiXTwDz
FvxyVcXhAqEGp7/DBKZN7ntErbRJYIeqhVNQsqWAAGUkYgCYfE2DHTh30Hw6Rfr+y9W7+/fT/JcO
++fn4TeHiMX4yWGy8PvnUTt7IqVbj0PVFrjgCzawImUplSvNwbas7/KWUzXgYHX//neVq6HN9oeZ
RTGa0gj32AYLv//hijinVZhqGvY+/OBdVLbTwVl1yU9kh9N8Kp+0fvKiiVI+1cpQjNNrG5k6qA/k
Bc0oPRpJdloGZCOPn3yy7S//cuwx4YDnBTEGiieObu6T3z8ZtnpY1Ibdhso0PtuJDqhk0h22Jyxd
26ITh7yofnRTGC9Q90qAXDe99nVG9RCIOLZucpxDSeLnlbBptU6wKO1PpiI/A+x+/4QqgkREQbqF
woeR9e+fMJ8Y4zHhacJmGj9Mi1ULPzAvvaFEOclqpcYdzFBqwhC0mKFjCO0OXNdw6Gx/Kr+oUv1C
aI0FkU1n/dHeg2PqQx6d3EMdMoEPWv3Jhpit9sD32bjPbH3z5MAD+oout2rk3BsJZAtXUfYuvIkQ
f3B3LmSdO0WM9Y0pwqgf1V2iNDD8c0t+zHpD++wG2r7k9Y+gqjLHhmqgkJKvfgSStJF4FTI/gp1g
iWzAkKQp8U3fjMYYd72qeyxmZnjt4g1wof5JrKhyNaBhCgfSmJtDQ5aosxrY/vkvD3I5q5j+uq4I
xwqRj5J+TRPnztq20o1hIs8l4HWfFuke85+9J+Iw85KoOzpTnaORoffhwz0w8f0k4PfnROzXX4WP
JWscbQzYqUs2fdfvH2uw6lYCThq2fVUE9WpaBzIQKfypclDcgLQ9AYPvjyowLxc/aukDokcP0idW
uGRxhdZKdlvZhNmzSAF+kIKEDjk9A769bQBhOq2GO8l4owHydapnLZZp8NFAAb2Jpni5a/VScRW9
tfxi2ttD3qJFJPcBJuIreMaTMwl0yNY24Ve1ZV/a3TOejfyw1Ga0s7MICXdam0eh1d9nyojduKrN
jkCHUG4gpCFz2oEV0u9gfSVBXIlur1m0oPka0SIQMH6yacNY8Qs9WBkluGC+VFoq7ZYtt4KVtCKb
AKMdCvKUBJoxf0uIL8VfXkeXAnQWVqBeDf5+nmhXRz7niUrmog3FibcYtuGrSyK1vd2P/dCFLFGz
HRrmmSGXul/JZji2cbfHjyNuBBLgipTzoIpt/YEV54lMEoXVZ6KHk9zh65zMbFelCW8pWxzhniyH
UcufxbR8txxIqF31WgHA29u4A19ToPVab3h93cSwW429Rk8eqnTUelb7LEmbB1XrPhsRW9s3ub75
eBoUHsvtZL8+00Xfow+u0jLMUR2MllXueBTkM0F6z1pq9dxq/QjeEBLVhKLJGzXHQbvHk0powxOU
iiYoWhPbLcpeH2/ZfCTPCIxabZGYGJsKkFqypUdzy6Al/c9vdC6uuXaXQUaqTXEeoRKjWQDagaKP
5CAzKQKiRcwjSx4SVaW7tZ+LxxReUoCVIQKER9bR4qjz5hE0fQMEj+506aHNMWxkA9EKw+IxWjqO
UWvfY+nB4tXL6KCbzD7kHW1+1GrmF2JQdjk5Py51tPVNbuuzZjGv6tqivbFoy8jsmPQbs5dCATji
LuNehRJc3Eip/dhKODD7dBrA6Qpnxwq68cDAnHVjlsM8Y5rY/XdRxdv+gJkyZg2T3ogx9yYp/fXk
ksYpym0AfGGMQsS1ssUzkWZ7zKInPItm+Pfb/2rA/O9zktNZVTSTLuJ6hE9QtwXxsy7CBvWmt9Ax
oF+UFdeKxnwH3JC2EbHGhU8a+VkXf1ZnXJUZ//7zhs2gmcJLQe/3+5fFN9BwY/HnCSeIL3PzZVr0
gM86e8wKgH8SfPb37/tzh3n1ECiIa01WUqD8mG/8/hdZxDlsFsHtFtOYnVcdYlPeTt4qL8MBHTtg
rJk5pgHD04XDhJWW22BX6wyDTfAnD6rkhKu/NyeSX+BK7eCR9GfYohEireouEybudWk1fZiygoyE
zHiowR64qlxCrnCIrar16ZNL+Md3ncGXoiWElk9N9PtXkiYM7CNUzXAAjNEznfPNXmuQ4Oj6MSqx
7+BWP0gIQxGK8OjWsFRJIJqiAH7UpYPStItbTXhwJz4LAlS263f9a3MrY93ifSfL18UaZt7cVBNb
hLg97zVJOluTdNaRGjKUbferaZcnNwTUMO0kFjafHO3X++yfd5dpm1tfAsvWMa9KxcpOG8YNqsA+
1EYXHFueVuvaiavgVEm/L2ky5NLgQjPOB4tOCBDDL5CBImhZPfsKE4lPyqKfdcf1D4JYXEUtjjLN
vN5MNiSqk7FCCVZhJ/aE1u0YcEthEcM1MsZXexnscxrfbjKDCzvbyputIrok2X3cF2dUNcIvGm0n
IuW4xlN0VIcp3TeTs5zzgfowFvKp19blzEwu0KfheWijT0qYP/6oFvWtha7dQClwdT6tsE7GkXgu
WKmYy5FiYyHq40tlzC4eoUs9GF486XhusrY+6hW8FVMl8wS7CtMAZD7kqMj3f3+o//iZHJOVryo7
DO9+vvl+qfZsqozNuCvC1sIWLGkEiyHqB1aMPzXEMmPz0xS4jWWHWY0wthaOlB1FnulvgH7ctxPO
w1Wy/7ul7M/7D+WCxY7QNi2a2t8fTKF0kZ3DQw8twMx+NndwSaryUIwUPWX7Ug3FKyTN5pP+Y7sA
V7eYurWxisWyR7WvV8Hk/5L9WSaCDkg8L2ahnC2T1DatkBwfbymF4kwKSIyu9JOr8IfDXJU5iPBD
oB9xrq8C9iwkZdLEOTR9l2xbO8sC3CPkBP2oxMbqJkOb76ib9kJBEarmi+wlHcBonR4ljnXVRdso
ezHvVk9em48Wit0nn/APbzte8tR6mCuwFV53ZrBAcxYofRt2UncXdWIF+CokF5Gi402j7ITlOKRP
etedHBzY+4Fw+x4K/gFB5mkqsOjlpnGTY3Q7MDprXTxYY1CXMUENkvnJEna7N66vIitYh/IPPY5i
X72nJE5vradNCYvclHw43yhclGCp8/002tYnb8Xrpfp2p/IKRvxjbLof5/pOHbUs6dFOtmFrJ2hz
l6UNMW4mvjTc4E96Yut6i/oGeau2Wysm63hgPUyQn2V1Gn+4hbRNpqjSJMm8na8Ol9rAYNU4ZR06
CWOGVZef+cCBWk/LLQpad2lV6XVZVKoDXXkdMWjtRdRuEuH+tQFp+gVFOAbK9n0uhmo/OuDocsS9
Ox7D+DvEoQ0cSa4k0xo11HRsVBBRzqiXj7BNUXejQN1VGAER8jbW3pBQUuCI3LbBlRLEaq4+1Hmc
+VnpfE/LjgaWhCRzNMlJheK+K7ZGN4fOc9AazylW+agm8L8ECNadPjcbsj295Drv3ZZhbkBD46pn
fe324FWkQ22JHWodHswazTEY+E+qhD/+sjZ+OTRyaOV+/vK/HJHrRCCaWklVOGuVTnaHhCNIqQxv
mTozzMp6D4Yz/6QL/1m+Xd3EiF1YNfJnNQaF15czWejtFwHQ0I6X7+1Pa24UiccGu8CuoaDN+1ih
RyRfELrOyGuwDdcstjxcIC8DEKxDKki4U8koWOek+CLhbPC7bBy3lxvo90atz4l9/vsp8adfik+M
+wpxNQ/e1jD+8ksNoJ8nyeqrsNSpd8s+koBqCrxUWHzYHcSTlxHA9tnR9IdTG5GHrtvUBcgcryd9
8OXMrRYuQ1heFcYTAvw6R7KC3lleM+DScVPdLIldBmVjLofV5PbvxRsBoOnLLEOd0IaoOFaCph4T
wVFFWuvlZWl9dsZvJdP1FQW4zutfcaz/rDUdUIggmK0yhNJhXKzyKyqcAXoeiLNp2N76kuSPuoZV
xRH5ronrJ0K35kcAMk+YRaWLwsbk75frTy9/KilCLDgoKTOvJ01QyOaEkIEyrHrlpWg65ag5zX0H
CRCPaIUEQW5GTxuZiOlr9MZL+NXWalgFhthh1Hhk3n33909kXY8UOE01JpOsZXjgWNFfvfdjVDVE
JJuEQaBM9VFU9ugCmurBkvoEbIEjLuNAPmkabf4mMr9/9MQZUFiFRbK075Wzz0v5ETxbf8bpBO/A
MtSjcCItHB0GVSAKb/o4ikPy2QGRE50K78eyA75d7xGR9hox3X5WYI8Tysw71Yn2VLvtITEsAk4U
SwBtyueg6PXCIxwSIaVik6zXrF0IrYJBWDJ0+EKIrp5VBssA7om4T5PIE0man2S1fFHUmmY9IpOQ
rnk8YvBnoJZPYCD5HwenTBBHKISU2FZOc73vEJ0DxDCk3UzwBflhhum1UCF2i1Gqt7hQj4syf7Mr
c7nVlKry0dDT8lfzjVHp02EsVBlHWpOFrBdfUunTlvB66L+9/JBeIund2gS0bFenlGbKXa/jsebR
m9XAac0j1s5jqyH6t3t58qNGphHX9TfMBXesiWnnZqjvZKlrrI1hevz99vnDSbAV1xwDKjc0E6nf
zx/s48JeoIOHapXG8HvXLxDOHK4c6cCOeZPFzg9HzvNPqsY/lEYGtzpVKnsDOvKrU2+Rmx4Y3AL9
fC0Zodjrvblo3xdd3Lamc9uDM3ctSSFFekN4//0LG//5jXVGUgzNaShMxC9XF6BMYwl2adSGCdRb
YE3O6GE78JclyXZNsbyNMP+Id8y/6d2Q+e1qkGCaace5QIdlxMw5E9HlO1l2Br/YxXhavxb4NtjY
WMWNSh3Dy0Xu9qJBikK2pfwNixLsFsKFH5YcVEFXkIlamt34ZTWPk/bDgKZiArMitcCKQ0Js2Qo3
GpA/pc3RfQP/EBCqL3YTvRhZS3BPIgFn1NW7fC7vTGIA4MfKbFCHyr7XsyLIyZeiVjSac5dO4oVR
gtZDh5Nr/h0ly8KJDD1XrQ5VbU++GLT3v/+8P+/f389snZqX+QCyUOoi8+qGavSlA6fAPkIazZcW
CTsTFriliSOF9Ewb26Aa7mS26CX1iTGWbND1eg/+UvfJIqzdboNKtFXL/qBZjWMC8Qluk30q+LoV
M5ZDDjLd03tDZXgyWDt1YYBUV2O8I+X7zHSJbszuvsLJu2DbuY3TEnTQSHRhCfPELRzGognAgkhD
3FBTVAKHKw4DkmjQkayr40XuXAV8ZNga/T6OpbdG1yWkX9Mlgtqzn8xP118GM4r/eNFZSPxVi2Wg
DBBUvpodOKvaR8iC6pAEcjROqSPuip6J7eocy6l8dGYjfajRQ9ymxI60XSOOsK7xqbA5e3aitwXE
hJF11hcNv+QJ1AzpgIjVwFMlKLUmMibi6daA00FLwaB9mWZwa8fE1ApWMowbiUT4kjsp1LC4OMXp
awNX/o7EWsZKt+iCMJ/G8hjEbfGeTYxFCUV1LWHRxSL/E1YUOpZiBUwaM7eoHZ+8exIlnSS0SVhi
JHQp0nk5DXL5VZtsT5prZm0ZK05g4T40k4tIGt4NhV7uIwQr1tI9tc66BpDBnhu5eALsdscu6sGZ
CZKLRRPoolEfbDRqcVs6txkU9tFwPNxh6LikF9xj8TkS0z9xlaxuC8ypryZ9DxBBRqDJzErJMerk
hK3lzfohJGPjXsajW6XN5NYRnITJ7L+vMrY5JM4+GJWUbPUFOWlmPnS2mXkjvlD8SE4k+VCQ/lkK
6UfUIrEzoj2CnX+Elfwzxn3rkR+O2JLw56otwaltkCe8XZwaqP68VCnPjXBKv/kGgwKpZWl/kG8E
TLsM+jmfPHWK7nUyaV16wyhI6KW9XtYeB3yqflFMd1ARmZp3JkSmmsSlaU0COJSAsJ0mGIeVWKUP
TaeJY2VYB1xbu5Jm4oY62YPaDfFzPkSlfYO6E3gGBoXVgaEO+giNmo6apyZU3YfiFqRmvR85wbyp
QHoi29MrHB00HvZHQs1xhlz0TK0f9EpyGqOVMAY7wzmPcNw3R2bzqObf0xGbWo3/ZHOuQnzqUt71
EDYw22u7lhgEPJ9cb8gxkw8Hyo0T24PjhxrKWQd/ioQ7ljl227Ldk5Fp4CCuYcOoMorD5kfXDSsI
pvQEZQwNEw0RuiG3szQiVvusORJ77jEQxupGGg8ZABsSUunupgLSXt6e53jsD3FvnqcsHb3CXFOf
KKuDXRjq3WI4MJjL6tgtsX2RSoJqK2QEQWkOiAYS6YhhUQQ4OcM4Uf7ZzAFnNVuyAHCG4YLMBu3F
jCHURueoZLO2t6vmheRQEkhRHGCl7lcft1oBBlR5ajAhBzRTWHyr3ied/YdWi1coBYSQ4sDEyB+t
ngLd1wNATrRcOTg+jKdwEcgcdd0VQwdNf+N2OmXzrrfqKcIZieXhfpplROlx1nnFMrYBHvLYSpsb
x/4KfTBlF2Yjq6HlMRhNMZgk6qKX7QinobWHh7iP7Oo91qj1spU3zVT1QQ5x1UuJeMRVf6MJrmYs
DRV1Y7MlshLL+4RXpvJSGHfcRtne2XIRGYMY+3EeA4HU+6ZuurusZfiOS//ejIcPy26IewFB1i9v
SuLcSAqhCrD1IN9OX6hTd32TPaMcMxFTn6VO4QachnivWD+zFFKSczu0ASV8eehCMB4OU7GEqvqa
J4t2GKFCJyrcQmAmYPjT5Ee5EO5tab3igVFRczBurR3dOmTuuFaV+OT8cDoIiLwd6CCE3CfdErc4
MnfUlp0rNZbkkf9yaIeoPyko+eDOMDqtupNCXWfoqMBz8Dsoy41HI0+tC/PZM6vKFF4Az47TW3eF
sI2dXKa3xHPO+IdUsK2+0slIEXvh6pYU+9ggXV6wpD5hXHUNOTqsZBZfQFnfqWK7vVfQ3eZ4k3bt
qzbbYRl13jpi00Wmhcl4+KEglXKRB5wIIT5TcmlYuSYmottVWsc7cmleZbtCE1hlP2zSB91Jzw5N
It8n6S5J0K9K8c4Cs4iRkvxCURwNVTor+ncHjLvLmf29Vbdoz65MdiOSRCRdcM+seiVkvujeFk09
q6DDaGJzQph0w+1bgmPiaEZtR200gryawd0rFrJoC3a7qC9mmacBL8LYzzu9PcrJ+LqUKaRgdW/o
XK1UqT8cw/gxKw5m1PSOV9OdbmOVpk97hkAm4ud14aqT6ANB4KZb2ZrSo5W+lLRPpC2eZCiE7rjm
75kGw063UrepReYpxogUNykPPWp8s23w0Dv226QXj5h3n+ikvaVR7uKJte1A4b6MEcpjlP1siV2Z
EXRCZrBbM9Zoyh+rnJIFYSOoTOr6idYp8+XR4AnNqUEy9ga+PJnPTqyOIQx/RKCz5lvbnScs0PZ4
6IuyK4n/ErwSFudADKMPSELjrYN3HLctzoJ8w0pqH6Q7/mj04YUK9gnbGr/9ds4RtAULf0a1zhtD
NtIz29GF8HI1JM781PUzyW/VqxPXAGApx4b0fgtX5+2VGhyxFvv+klTLIXlaoKBKiglikXth+6Xr
CMhfqb0YitPDawYHUTTTkxjKLzQvCP3S7JQK1dUr6bkGl+KxP/xhKila7C3sZW5x7HANJfIZ0sXa
tcK6MAX6OjnZvnVQopR8crHIJ6gs7kS+hg/RXPNQ6y+kRSZz9zXSu5dFsg8kPwCGcZK3NectA5uW
ptTVRP44T1hjdCEfDCu7MSCMW9s7VmIA11QYeCyHN8EcNI0Z6mLeTan63ljmbtw8A0KhmvoJEFC0
pyzJmSor/FsRZ/h0066rfdZ0/locUQiMgHqxf2euZhfJngSJsFKU5KyzwzQVdl9LNoR6p16aev4y
KNMzzyGpzksCWWo+S3nllYN8bxCc1+nybs5AVuCsB9OJinGikBMbEdXK3U7OBq9f9f28kmqzaC2O
b21wcXR7uFmGnTWxLF8iaa+r+RdCi9GL8d71QMy5QseAZfZ7uy8f5zF5GdgKotJNRpKT1IlVRPPg
VLPsdbgyXVuZ3vXcOjWrg2A5fs4I8NsvRcLEaxwSP0sgxEcmDNthpc2GOsvuyOF9kZBLCMY2cwFt
luT9pe8ywNEgjyy6p+U4EZdC0Fk/7UVtg1ebAMWaR7UXCv8uSQjCJrpJnq1j3hb7gWwB11A5M5sq
KXGSxTA2kLXCgQcQzxy4tO2vuvMsJDv3LJ0AC4rpfh8RzehFepAoCSkr7ctqQ49sZjgQ6fJCk/2w
rnPkoUxu0EwzL8VnT/4otHyHXGkX+3y7yyH1doBrvDKvofquRzu27wiP3k2Co7fMlu99IYpDUuUJ
HIK2d9dubImkg6COtHp0G94Ru3otDplAOQ0T3wMKsvlTZljKMsVWbhHBlEYHMng1n9ClDLl9wsBq
7d0Zpc1usDlhOyed8IGmyiW2M/m8GM+MiG9sc7qQ+qQH0AcZlCxcK7Oa9iPxWykso9VEZEWauXaQ
AfsoOWoBZZmHQFIIQySbO0iJMyC0eMJ5akV3U0loAPOj9GASHZ1vhS8uecG5tfjwEJkmz3PkxzFC
eXCingbKDycr4JSZOsujnLiIUp5OW3HV12HpKAsn0YgEhxKHYkyzG3HfqmbPQBqWvNGqDwzRwAWJ
KA5U0VEDNM7e7DO/gWsQ1ssEzgJhttmRuFG0FauzArSZwAYjckQ/mXwjIcNURiin0bIZRgXaNp1u
24zvetiG7sDhPS179G/tqY141Hlsq3j8ajB4Pq31tvbteU86HboROdrr5jiHk6a+pxhR7C7z7amH
2GpaL3myNV1jpfIgajdLLr1jvQrWWPse11/rsd61chph4a0euwKHLEy1BzMrd0zUqKqNLzI9plcN
z9iJ7vt0SXBjgZXqiRIbv2UDhZLUiudEneWAs3WXrMds4bOx6an5b057OU0gTM9gsGvMxSUPpQ4m
OxcferGTNaD3CUPzIL5Tk2+z3hIaJBRyGE35iWuqJ7xY4vUdyh91HeSQrlIDg24LtBEZTw3l8+b5
0Cdq13ZVL6OToCOy7VeeHi7IqRXJEZbZCc6f5K/kwzCoWDC1CbSAMieYpLmNkJ+YX1NdZtpXED47
rZleCywQmWa8D4pReUJqfbXlxTTrxnsqa1QiVVAMJUJ2KZDXOigtct+z5jZGDAlBtXqL8cHg4LuZ
JTOn6sj31Zr+iJTqmZ8TwMg2Cul8M6/7m8xoHsZ65SxvqgG3UAXHZ+h0V4OPAz9B3UJ9bC/pgR4X
GusjTb23peqDsAvydp1kCVSHgV8U340dZxnjGYgMuKq66IPRLLIvU/nSZfo9kIa9CrkezOzwKJdS
tbfHbgpI5LR5ccvM4uwjfl5KSGoRt0sjPh4DjVEcCZ94Xur9HFm3jQrsZRPiy6uh4r64HSuEaPr6
juX4KC/pwRl7zR9rgzglpd5RFFy6eIEWXEsvay57koVxrTXy76B9H9eJPJrVYo/hiHdwWYc1NjXP
tHk1SM4buffFAUpQRhC2IxPTkkBXrR5WzbZAdRMTTHcxBSMU4MCkxqmqdSfmdQgwsdsmBywPNHjd
dac4yQNob8ntE7qFvjeJpk5Xf7Zy8Bi66gGUPDmjkXppAy7VZbYjuQNKZgZM9u1qVo9I2Q7m0H1E
ChKWQkkumrD/GQDH+jPwEfsW3rVgitLovpirYyu66NwSQeMNiL1yrT1L9Hr5aIaqKNcz1JHAQZyw
WziV+dsxxaWjnxh6Vx50EiZZ5ZyczJnkhc54WWOeE4HDiGpBHCq460UVostS9oR0obFwMdR86IP+
TSsMLRBGdSyU9Ml2+E/XS/yCYUv3p4HnhrOufeyjMSYBi0RzAmxelCo9Sr3xBLkRKCmjMlcZl5+Y
nR9Qd99xSep+teQLjjXrIxOKX2ey5A9rI/ttOlBEdc4b5iWXMFJAuamLu7jbHSSpL1nzNkzpAc/F
S8yoryjY/XGiTzFQFsKm60sEDySsu+xlsngptsUbr8vdutaPZD3ExJ97IsXLhR0JaGw39O7CrSTW
L8iXDJ8pGs0rpwm+x/TsCA4lJc03IEHq99n4nOtDQ7+4fGOum+7jHGxyBV+vHPItLBw6Qf9Qtuql
NPQpKCIn8kCqDWFjGA+ghXylyiOfE77f55QdeLO8LDcCfDbfGtpIP256xedwuhcxYwTS/W7FTJO2
pHGIGI/gV8lSmOhOgRKjdGpN201j5SXtzXhHdma3WFSMtNdWnpAF0XywN2kRSQnqO7LSiSDd9bb8
tFSN4/Y6DK9lqRdfRJUKDPBtaqbzJOiaxm2Vy/Cm2zF0KXkPZgcVc7ovFQZhUiC5vabLHgltIS47
mUkfnvlOxpimxMVmDxZKq5tVrV7zsrVchHONl8rGiZdsxPkCDT8t64Pc5igryCxsB/Vj1cwcxLJe
oFXXbnnPIRst/Ngu8l3PTncr1KkIbMoCchj2hOLx1my71q8oAjoaKp/FNIlSdDU7MODdyQaiGhvT
DegjckULvEgZc2F2AMVLGg3/qAo/H/i7vZSqUhCnGXZMPMFkAwq3RCqw05m5xRmwmSElrbO0Vok/
ut4NnNa055q/9OtlTMnS7gudsSnPmCKSdyVLNjoXzWAGX9bTEG7u8/lMFySOQm/uilXEQUwmM7eS
Wt9oSfmowu18SOsfY19prk4Qnh9XwMAMozwm0hRWcqJ6urR2Htm/d2VVVIdoFA5QK/Oxmuh5ZGny
E9Tm+I4NQMkE/p6Kki8R0RBmlvmYMDpiAqV2fteh8QXTwwiGPjD3yoeEMA4KCwByaS6yQxQnTMhk
7ln8mvbj0hMSos6m3y+ZN00zQ7Uq96rIlh5T7pBMIRkoR46FCJvyEelnCSE5U9FEsbYj/bVU3gkL
/d6syj0xLuVOgfl/KxNULiVVsofd3rhfi1Q9LMb60kqhXR+VvDafbatfgph+D7M1PiYjXV2YcVS+
mXK/FO1Xm7Noly+bm7bvEq+O5x1e0oOYNGYnyoKhkaonsd6IvnxK0iaIKnyhEkhnP5vwgQD9wuNH
mJhrN5oRsB2u4H15hD+TLlGaNyOwfeKG2g9bEkeiQxzXSRdeU21BSryhn4u64bdOpiSwyry9Nzs9
ZBANvpzq7jyrm3uyDpoIC6XcxjpjXe2V6MNgUYvyzOsYfcqQvTmShrNzJf8iiZmr0Rzz4M03U/E0
OjNT1U1xNSfO82rJDJSdQ5llLOp6837z8u3Yt4HyZjyzX5TomXDNLxYLZzfqGThKQzx6rVIhis6+
1gqHPSn0g9f0umehGg0AfVLsttMFUaxCpIRILyK9wX3X75Mqe0LHOwdzSylhC2U/q3TsmqN4uUXK
Fd7L1tM70pK7AjWbHmMu0bvHInVQh1vquEtiopaNik7Yoceugb4bo74gLgbORjbvne2QS1LCnR8S
os3QTkDUk2kRtOh/kXRey5EiWRh+IiIg8bcUUF7e3xDdagmbQOLh6fer2YvdiJ3Z6JaqIPOc3/od
2GX71K5egtMyFWGXJVToLYMTi0K9ZzrRcGTdje6yE2SKH3LToQPuJi6gOuXUDRMYBqxEipuiX1bz
ktFhhWywuonhDeewFDwctyDqJ47gqNATpFQstEcKbYn0u5hJ0CxG86qJ+r4hGwc5+WfCrPzs1RhV
iKi9W4bxnFolSyXgrWGOl2bCuGKL1bpmuL/9dEljUhmPk1P14bwiLy4qiugNv/Li3LrPZf7BCoC3
GP2/TPvp9tL9Ib2Nwxz/L9oynwfHJijBMxSjo5zhR1pk7aQez8b6NovqzvAcRs5qcXdImejmSNcT
J8YJXo2E8NJ42Tbc2lbzog/3TdafCrCgfcreUroz+1gaTanzyFSGSoFK+bPXVVeK0nd5znbL643T
k+3dVGa49fm5RrIBRrvwEFFVhyc06y/4PE96Ga4tGFPXM2G16HfCQjgfsinWZ3GLnSjAmlT9Rg0L
p7PNnL5Vb62YrIs1IsUxGmM31Qhsey9wB9c8kfL1gZc3XpleE9OnsDB3oqnGok5B+WEghJt5qsOQ
Y7n3Ixsu3sQ4ITARh+MepsqgQnbNA0uz9zn6iZ2g3uZAyiBQmc00Y7nrV2dktOXSChvgwA+EALW3
cxqlGASf1cgkvKzD29QMbbToAJ2O+aCMM9r1rwXfeOxW033yWUqriDsEMbFBbe1DrpXj0amsH4Wz
AI6GjvrcM+vTBFyloQPf6QQAgU9FuslTLQyS4KlqOaQA6mrK0oM78m77evrWNuAf/dR2saGG4dB6
JYEawruSnZYQdogJ2slVesSoxd0GX80mlrKGWMmpmP2DSvkrvG3+tHonPxfSi52sAI/soHzXdCML
Vai7NOne1jGiimh8zBv3vc34YpK5uScqgSYtreXYc19XWVjo4802zJqcumClQpQHLSSMIIsHdwA9
41lgKkIok0SP3L6JCOIHKvIL4L7yPJbutmNmfaTuUeBXHy+6RdqgI7XyzD5OqjpVn9zmMwEO2xf8
OcG7jPpFIq6pcMFGM4ZFb2hDNTdcfNkWT7V31xCUQpZBf8IRxhxOJf1h7mkTMGx5riVqMuhKreta
Wi4Ewb/1iLs67WK7t+rdrCVHh6EpTH0WHQZ0/WGcCyZS0os25AnnshyMI+1WYBFI52J78ZyAXsUe
PSkNDU2+/NEr+QO57cVUTTjHG4fsFpp/dajYvVSwKFuHCnibqj+juxpXW2ByVDo3Cy3WJeeQo+8d
eDA5GP01J0nx2tF+sWv9Ner4dmCzYoe6hH23GKB2eRcgbU2jLqc1VWOhVB7lEzZkF7TGo7uoi121
5CZOB9dY0tPk37gwB1gS6mU+kf/H2W3ZD6vTNXvRW/nO5UEELPGd41A7fTTlVh+aNdi6w2pG+XJ9
R3YuFoqRm5Qh5s2/btm0BAmtoJGNxb3jBLsZOdpbhfzDmLRjPC5LFxFZTEwQCOLGq1yiig1oCnvp
Zf2nc7ci8qgyCNekYB2GN/Wm+7nz7u1xsCJba44uvX8kVVXw0Pl9mrXr0dTSD4RITZwXII9eZXaE
L5By0CGYzu36N8nyOqzGAqh5BgbOxHrZpHtF55Xg80AroHkN2UnZPF22lgkMu8JlMdYcASQJv4Ma
HjwKwoJ5lDcK2IgHa9J2dEmbcUqUPl+hCwxVu040NPNyhb5brtTaPOu9y9porxHxWPX9f/+16lV5
TyNfRUEiJjDF8b6FvH3GU+q56l6N2wfMh7zaPogb5UN2XOlFT+FnBVpPUEiukdHhGPat1B7FHDIk
qMGUMZ69AJpx815o1YPmaRQ+9d4PdRqo4BaMNV6bW1wKQJjU/FORKQjQUUt2DZcRertvWlIrVHYa
E1FSc5vy2N0k+fPNI+770FGdADQ0G2kcoSxJcSXwtmnNI4PUTlHYE3dWSyGF3qmY75waG+A5bbRf
c9gAaCrtOR3SWDadeYIjEq/dP6vvmshyyPxsDS2NcEH2wjs11QANTvCvKrZz5TdUV1iZy3W3iQfi
Er6knHeMbG68uvQF0X8I3oBbnw5BiOzZ7kPdeedZ527yuoMYFXgVuXYE4MC2hbPZPC26twZG19U7
o+FSTBQif6lIJtBrbW9W/q/eU8VYTfupGa/IPG1Kix8nwL/9kgP/elSYhKtGEq9lliBeitwT8qG/
mNUuW8+4bHbdN79AEpLZd5jXtjvO5fhWALTTQVwTCIzCaZrREms6w0xqLRa4izJPKI9PZdve5aQE
B4U0BSNPHVMBy42GwpIZkM4U02+jvinBMm4tb0A/uSYutD+xgW6Phax/BXdBkPaZCOVy26qrM5ja
k0X/5G7oxwvh5WQS69YXPMEupZYitCULqzc7bwRhNliJQ7ce0ufUJcsp7RoRz916okphDoaG+jDb
wqPqvtF8Ako0WRorHyfqZuqBWRgvc5uIKLX8D4SDkUr9JcqLhkiYjV9mqIsttjUmTWIgECMI4oYH
gz/e8SOar7B7wwNplbsdvJF8lAxfgTGMBUA+wiNL/pfik3IKm//SyYjQPlIV6ik3lI3zYfDUBSsz
KfVZI83bUD/ULI20WedHPRcwpar9dN2XarUYHjQCMygnPmWZ/+hW47IvbNqVasJ2Rz+5ugWuWoTS
664rebhSpnatqJ8bFLu9p6ik858QnOwaSSxiP/6Yjf/PIz40+KxIoc4L7yopNQL1Na9uLu8o/AFA
qaEoKk4WFobIL6wLNS/vfHnbzlzmD7HlT11JYGwBZBisLTkeM5NfBiQj5+2kD+qJ1qXmIuHzupui
z1XlW2fKE3eKfyKkNS7N5oN196Ug5pvhNxNB2xVXpLdPupNOj1ULLSvq/YydNKC2er3Zt+m9KjxK
gajloG+Qbb5u6E6ZBi8kooarun6faDIqluquV4LlTGQ4pkqQbrOJWs0wwn7h58mp3rt0g+tHjXvP
T99ughegOrhuqp/y2wENR3iBj8qi3qK4s8i6d2fG9Ewz1SWD/bF7JkeloeMi4PiVJLdAQNSdJwb0
ZpN3U26fRVZMzyTjPiTzY9ERUAx+iAe23QiXhyKa1PrYc211GYKvnmyRNlEFSZCXGu6WRP5bsJg7
X9YaHTEyXrDiPnIc/kJzmMHEq/ZzbsV74hQgVa73j0bOaBJiPFliJnUGQI6itfm05vrbTIUof7r9
gGCWLB4rOacj80TiJi+UDZAylrhBXRljnHX5vjJ///vxePfboOBg4l6mmLRGWrG1lf8Ci4Q53aGo
k0nDJ5eWzy5/VmQyx4P7uKoh1iaPJ7gALfDm4s9mbiwltXbWNXOLFSGAZGURPFOW7idMGQSTkxwU
TcxB8ZJiGCT4XMCVkPWzCSdCkcGujF83rb514pUTlMUfenVi6JUowC3Qw5G3ymBrRotA0KW3uXk4
of8bxCdXO3Ff7vSbVP5wJjWOAc57XHVgPFOd55mXh4TcYTfx5S4L8ZHYTiaJTIZAHuq5CAXcdy31
RVCUEPNTK6/mkH4mnsT9Lcjp3UhG10YQYwUmUv0xJnWWTv1Dy5597uYspMExPVXE1gda6/0Bx9yG
lihO64PObz/u5UxgXJc/gR31QAq8IK2V/6urwT7zr26QACIfq8ao4WHgBOwivoW2dXsGQRwdgJ5C
MOyWpyJfurh2qh/Ttbq9TBsUzbNOZBkv72Z8tx7UPcVTD3zGdtDJ5zmZ7q2J/ooBJ021SfK2hbt3
WuO9WfJXSgSuSTf8ZAUInKdXPxBaD9Imj3tWIFtNw6BcrQmsfv2sFYJiCduJZGP+LJTEUEdGHmxs
+YpNoZmOdas/VtV0Tj2n47LvXlDQvWIkx7bdUe63KKCWhTaZtPkjK9VEpqhfQDaDcSblLBFLKARY
q8/OjkbrI5cvC68ppNsHJ9rXhKaI+8bZAq2Z9nYv7saW95VqmF/D+NIN1v2ec5tMSWQEOl3UATlY
CKqNk4XkaaW5HLlwo64U6ahw7i2IrHn50OrpSsz4XiXVb1HcZH6tHs1lI27Bce+FtzWhx2YC/LFu
gS9QWylcWmlXLPAKC70lJRrQuoFQshXvLPmdY/HoyfHZtfP4FioEg3FeRhISPAQ4vl8F/Tx8WDOj
fOuQq0snJLKwCUgJIpwJ1nFdNIcAxlDYbA9beSg74qV6g896pjy60Q3KCuEh6VLfUXz8mbvUBjDm
PWxMshVtCSHi8wdVFMadLYxj1ojDsrKDT6mrUUicqZOtzngXKEBUeNxLkq9AhGc9XNPmlkmVPEs/
gYyyPqZJK+PmedIFjypiNKYzMkSQihDJQ+BeqgJp90/0L2QU39E2b+KY3slM5YEGaz0PfkJ5HX5N
guAPpZZBS1NSHio8swsxDnjtcl4ylGijIjkw1bWrPSX0vRUZ25ewQnPAXjEzImI5uEjhTdC525Oj
Kh4Ovk0Wq7eJhqMdBevTpW2JIjQ9OJdtSDguMxRzaY0gSASjm5FIgu4lymp/55RweFpO7yKCXA6R
uiS2j+rwQGLoCbzER1mgPkEQ9lyrZgQzz9tEOUi4bfIPlQYH+ybjafy3oj3RlYDs8mWtDOI8B9Om
QTlD1dHkBzyF294txHPd6GcQ2t2k00OsC2RLffk1LAggsoVRHDMF3MmkPbcb4nV/HE9eU/1plo6B
w5Gvthpfag6TiGoZfhZh/VSW/mx3Cpn3kH+ZxhDmRKLsDUk1GcPq3rJWvtc+fZym6q1rnSIksn6h
qZEM/4Hwefp59muqgdwh8Mo6L+yc9VW/hZ8Sh94dLbv/7kuSvxIQ/nZEJes/2AknLGGm4iwmwQc6
DWFL5/SQ9bEouyvoD8/8VEQm6RAUolkgefZICH0nY9Mrjha3HJ6P6V4Vwx0X+xkzFAAN2Vj9RlQw
V0a380f1s1p+EfRCXgcDMYw9mEOsVNvusmXgyClvPcr+F+mRfPFuTl1bvbx2s5+Hnn2n2SZJfuiF
AlmRwlXTDborOCZEUnYRyb12nGcdp4HOXJ9V6U67tX+tJaK9oaADC+CON/i9sg+tg0hiHQebIauO
+9r6nZHjFev0bA3cPNtawhgPrwRpR6Yk9VKAEeBiBDq+CQrN3e0/MFxdIGzq4GqOiMQ3vnX8s2rq
UQc6aGwKrgQUlO6zTZxfZjoE52Ol8IbkrBzfPvQLT4+8uIzj3HfqYSLtI9TJ2KB/dnnOK+OOuzKk
RCTUXTDsjJ1KyuJqbt5HNhvvGroQRsGKEaH9Kxb2ygHSUfUbs7nrXPK5y2OuP6bVKwoY+qTz+dyN
5XIylhMv7LTzC75OCugxQU6c7EbifIkE1bN1FLZ1R5XwnCePwh0QhLkAnq2mAWq4b5bWwhH02WNF
ymewipRZ86VV211baGfMIGFb+Hfjaj5ZRYJ+QyU02dzurdG9ZFVJXIPkdoAfr3qyCkYaCTlJS3Qg
ebITqkam0v2rkBMGCTbpXVtzllBpMcVam7Fo++4QuQ51Kmb6gxMR35s59FHlta+FRQoeoRBkuDRD
us9BvgWfCpdZy2vuZDuZlHtwITMSVfaNvNxhllcq9rQSVa/m/bM15POm5lLzzd/OS50fhfhxS4MB
qx5F8CcvKY9RVN2kTrfLk2+KsT/ogGbc1+ka8OtINZ4gMN3WoraQYTv1oHzIjXWs0FQGbHMwgpFO
PtC+XpfnQev5J9oIe6UGCRDAT0Tj7LOV2qBMFR0UurTCtSZ7rtaIexu6OVp4HuiRCKzsTrW36zSJ
62SGYdb7O2vLborP5Wsy13u/sQ452cpVMl7FlP4j/MWBL9eJxkihBnJwI2wCX5M7kVkHiePK14rx
5PaR0PpDlUO/WS9r3yBjcksz0AeJrC51H7reRWinQf6QFMnhqF+tgg28TiaCIIwpNgv/n1rJPFSC
oRJtX0PPVUAMHsSWDOze/qCbRt9RhbFfe/1UESsOGpYG+tSHFGe8MFxHCyU4dlY+0G5fB9Xqfxcz
j78uSbEWaNsRVJOzJVfCnbdXtLUrldHyZUXSqUYttF0CXuHLTBKbeNZqoHWK2S1r2Y82FSU9sKqr
KYoIq4+JYRwQcuY7NQJEKE482pRv1EDnsT2VmNrqPYbti+F0VJV4BkRe+qETVdNq5j+jh/kzCihK
nY7iEBK4beZnc1y4LKZxR9r2v2GavpTOddMaZ0cjwB2hMFDMbug6EPLJDjchiKmlqIu1KOjK9JFK
Di1IG5qf68nsA4maaq0ADTfgnJrQy52+dtuhcPidXWSdfVrejwXAyDAMLytljXyngMVM64PXhZpo
bFAs9Ex2ar9aSVQ6RhkpaX/TS5izVWdgmOuDU3Nt2yOGgaoYuBVLWgOsJX3UCqRBaHDumcA0Lq/2
TY0OiPK4vHeZ+W1Ww7sqMUEIrSXS2PdZ4/p65fw2KRacgBpFfk3LrIGkooc+Swp215VbcOt/u0rh
ykjmIwIOBhKCCWJXry62pBdeIAcuIJsvyY11wwPTOtURwofzgvvruIrsvYZVDVQ3xgsaNmUiyrca
51/pg35pA/+IrrPAyzrjrvAnzBvD8tFvl6x2c5R1w+O8GYJ4GZdTCeRuVSaeHru9Dkv/N8e/uevi
LLdNPAtJS32xy9lbliF+8dhePQA8rtcIo8AHaVcRDchFTJFdGzIP8klkRlx7+hIPLUCfY+3nTb1P
nahDieYqu+Fv5eStezIDdlMCP7G+8X27gZkIJ5zcDBdRWn9bhW3uTYcItRWpeOwZFLxo49mir4o5
qjihPb9bcjS5icXCSRqLmXhebAcKRd0elxBL26CfdX890KIjw2FaLzDcNQ9c92wa4iaTNZiZN/lA
rQ9JoaBKKFH6yOgqI1pSiqHMjb+ck9Eox+Ww8D1QIczHajmbF5KxGYvUI42mV1O0rpMbZjZBnfW7
l5nLvlkRldgGpZ4reju9rL9oqHfDhuGVHxaVijHl5OPelCfoChsXr0HiT6+a/C08JWLd1d9lY0VV
0/r0YBZpnK7qSD2LBtyr3U29+dzpxHZv/5ly1MJMOf1SVP/WKFBPv+t+Mcruapfvh7Wazi3yvUwW
0gVE4bCu6gAgzwdWIiWrgUSCTbW/Y4p0QhTnUmwW5AGgj7HaBpxzFxl67hypHuYhpMsspDJoPVVb
9deZqlcpxUeV6fOpe21etAmHhlbgqa5vsE3aLkjrOlJma41EHhehX55OyMMnBO/TvDyJpmsvxfJZ
kdoapjB3gdqMz0F0W8hqR0vx5v2danBzDZNYTGkivE5S4EDZyK/vOxF3s7inmGY9qMH6sXRqzmCe
lthcqBFV8g5F+UCaw0KUQLM9o9ysMHWFgGo3Bp3YZDcxF4il2HUALlVu/24aE226loJJqEHRKcKy
dMawHZO4n8ZfCc9zKLFAIyR5H0wmWmIkTqTlarGBxXrn6sXJhMR5YgT+xlyRBpqNwRpJB6lbvYaE
rspABoMOi18kfee8Sf9TK8vvkg9kpBfxSAUBf2AOZjiP2DuJ0z+sKXdORy1ivI7+K5zDSZ+f6T81
OBNZJ7T6oxksGsj0rdvJvCQ4Zn4YxEbQJyGvrE3TEDfY4oiTr6OcqtWd0zc/4+quYdFaRyYaeNZa
Qu1MLmeLPOqbD5I9d68UPIGR0pc8OHB8iiUz174k6dk6BYCkHa57rRpCzYR6Eu127AabnNJU/3DL
6YPdF32OSij7RWhw2DLipmaAQKmrY1Jt+GwQwodM9V9ZUX869B8FxALYO6Oo3ke9dUKH9ltATk1j
luEymE111JbxXSQ16rmaahDN2BMXwOTvZHVYm4+5Vd4+MOuNKOu/rI0IX/vWi/nILxqQ11k3rV82
udjx0cMNkFKzdZk62e3zoUFgZUeUnl6cbPudHVwbvi3fqxoIFvfRK3k8y24biQ1zpQU2Z5BDVTwP
E91yNbI3UuqYiQkSsocUDIXgsGjkDw0dvU53VVvPHBnio4YbtUwWX/qrX5Nm/Niy7OLaSxli49uj
pPpIjObTTvqEzERt16JDNLGa7jY8jlHd93OYa1mUmX+EkOsh28TXPNpP87KUNwUofz9d4PPioktc
1kOS6U+5N9hHyibA8YbLDC8YYHHRSZrLQr3t7/Vm1XaGgh+yN96wtHFLdFhlcWr15cWokZEaifFG
FdquH/j1FwfbFAzEC+jpvu2hrbVJEcQ+2ceslft8pZTZW5DemGnXnVyzeXXK/kDmUhUtlY/o4DyZ
gsZhV+15OdZwqx2YUrM8dYaK+hkug9oNkQMYFCg6cSAc7Xb7V1W3twonSFPlzKnJSAiumL+q9IW4
gm/L6zHOUNG8w7B7snTwsgzx0GXUZXK7B8iinvo7zbuj7q+LYaqaeOnWfzjQBwS5nFHjuTPtq17Q
OJndMleomskPhcG2TP5JHimTTx0OyQn9uvmZsEy/1Bu5jJsCFXCtCUo3J6xazNteubx948pUvHRf
y9jjaG2AAcdEm295AOuutQ1uPI9HlHDL19obr3446oywczJ6R4u0tLOE1yopBDib4y01WZWEEOqB
skikNpaGRms1bBezTMNm8a0Iv/A/15u9w1Zm1ymFs+8a345GYGKSzxaoJK2GusRNhvNom9mMve/Z
7MzIKfWrB3cSZKS87uwFgEBRfsTqKJy9naZ2mIySQM4hwXgmCVpV7lXPsiYaCp3hLZv0M8qxg14i
C1h9OrU1+8cgSjioLM7n3GSTHqoAIVEWgZJ2cBPoukuZWjufulWzwjGUtXSMZeRzb25Dg7owNYYN
i6z1xH+oTPuTelmwPXk3tOiW3db6QET5m8JMwzZxalNTc6mgU/c90V7gzCjKOteI2xRBBriRRqMt
VQ9bTGKUfcGj+aRuwyEqjq+5IRYb0z0lu6U8t0/j2KdHeXtc6B68KwcuvNJgKLRmTUaVviCk9I1w
Jg4Hj7+8JhbXTb6BIuWEqOPXbdb3MtX63ThVcLJr/tFUZr3flgWNl9KvrT51gZ+6fGv+IxMEPloi
rsaO+9hdCrwdEq9h0x8wQ02AW/WRSZwNoV/+1Faxcwuk6OCPp6S3X3A8WZFVSZpi5o9BwmUBpdWB
Zg3cs7ILu9qPKw0JUK+bTG19D5jy0tp3ZGm+jVrLCueluLehec36jgToCv6yZFfRoKkXUkACzo+P
TAjyoaAha+T/oe7FW5l/9jMmn2XhGUf+kdzT6Pmatf7jVDr0eZgSv9lVud61L/9OLS4SG0XD0Mv7
VmR3uHgxV3u6Hqqp9E8IBzg6iqMc+MDzyv0WqPyBFFZIzDnrdk1rgfQ6c8BoNgGYecxKTpwv+0FY
BzRQBFwSQ1Cn7N3Z5v/tDWBBQgNyQBkr6LPsueaFCOtCSICh9NDPDU2spS2Zbm+zhI4TI3ef1mH9
8BHC7kjCqHazqKN5UFdk5RiZ81vPxyYAIUVyRoBPARMFEJDlvP66iw21RaJcZX+TUeN+4XXCls1X
h0C2CFe3u2dU/KnNrDrmw/so8HEuJkgLO/2Nif2UObbrjNTkYhi/J/S0pTYzIbuf1bJ8+21Lfog0
DoT5f+s5ODRyJpsRpPpZfIO0rJtGqalL0h0JbhDTXtDZMVgFCSNgvz2vJajg9NAf9EyTQa7GV8pz
SbNkzzKne43Vzl7ce5H2x5kd8SZcf+TyepSJg2eadvuBToOZqZjV2KHt3FbEqNiUUtNCBVy3fZJH
x8PBL8cy8jLb+V3VChJcHe3dEcemhZdNLCQvjSl/S5pAkXav16n3u7NhLt+TUR6ppSXQvB1+lqpg
JjLBnbbqG2uIjEoWyF0tIfEtQ1JpeatHZI+JxpHPdrlqyNf5q31n5+fcRKzXtfQAPDWZhLX7zOLh
QHESi+Rs+MH89KGwDXuHMANc6GYO4MjOF/tgKxioStb3iaofqsXWD27/D5dtwq9bzDhB9PGDTAmE
MDq3H2c/4jz+T7qrLnOfPWs6M3PHEeeWcx6mI64QE+BqWtNwtUagA+1vtcoPTQIf5PnyonyiYHT7
K7fcpxqNPIQi+nq5/siRFdquzk5ykjY70VST6Q+l62HED2j9/rTgFQMxdniMyNWfMvOcFmnEzvvp
+M7D6Dik7vjH1Un/bSvrMUisXctul5TF2fHdXbeUTybVHpFQDst3RbvF/OA46pTg7wlujw6I2byv
fKRrJs8xuGlIC4obLThBgn5cbstiopBL00eihI46C/Vtlp+HtO1CSON05yx/QbgDipnfUJSV0Az5
75jV8B0bImM7O3YpwlrqJvC2wnjfWjwSgvzkyLWDxnZFiE7dhC7dJxozRGwKInDVTQGCAFSkm0F1
xByISf6jnBVngqQhQbOyDl1BjOvDmD+4N4LBH8D58Slk1qxiHcU8sPov/u1fQ9u3po4U1rlJ6Oxr
ggCSpqL6C58RxTrg5AmSmLl5UYnjENBy46U6PCtKc0s0qXiD6UDlRmz6n6abjRBxy0FnTAwFaTbk
jPd12BXrkzrixJsIiN0QcfnGs5m2r9WfyWnTXdOAgNo9x9jU2XiOgaSq1b0z0lmLVjN5XNf6Q23J
PU/RFLK+yqhlCR19Ve98wbw7pQqXAUXLrYDPnbfhWOroDEA2abPKkUYsN+lHZjRHR3d/ygWpYztx
gtLRHFcjVYfkgmCqVSzPY4aaP/uTDxt+Jm+l6GJ+nP0uC5lG7lSjfS7K+fHzkoCAxigxUYzhIPTH
ztkw87ZjqBwr7qgODTasOKkyQJPmMZp7VOEbPbw9b7r1iCbgMaHoK5h4VdeMY9RQzdEblrsFkyJf
lV9fWQEnqA9Xc7EALyOcNPun5c4U/yoWirHz+LWvWqe9LH1SxtmyYf9rH3Q7g6PRAIMK/yPPm+68
oEYvegjIoWNP1P8MTvmTeRBeixXrBqE8258Vh9Uorpz1bjyRScDmamf4kjtuIp5BX/GGV+ZMC5vt
oVpzVmIFvgugw2BV2RvmVvBJGPjbX+064q2le3y2ezdaOQ1onvIfZrJfkV4d3YyVIPPJCzPovOBm
yzBdZX9ND/sB8SKpifCHE+Hcl7KN7Qo2V8xDZHf1Yej1u9ExsbrVry7pPMjXezwvgOBQhKDYPRpR
Vx/+FuycuExeXZ3U1c4WbyRXH0oxDGFFeVbEF7LhvIy7gd+S9e6Arzjg954ju5yuaGzU/xNRevvQ
jdD/lleSe6Ze28lQYYOHhblyeSccmc/C2wwkBjupmBWmeXj0+jaLrFtiiLxhTKJmffGGXA9nB/lF
aeHzS3G4Syp8QbhCz3IeG3OxwyZrzaCnRJeBxv+QAG6BZxd0Rhd76HvKmKyZuA58pgijxM5DeLmy
iEsN5byoMfXUJEE4zVW0+W/ZrD/I9u+khcknrXYoxvu7YRqfqr6492oqIS1ccz7vc2AKQwYWfm7k
SrfXHeHynMetW7GWmoOK+PUwndgI0swGzn69qtU/ebps9wA6pDwFibdFSZP+rAm8sJsub1aehU2H
f1GiGpjXYs9x9FBZhHt7E/2bAFpaeZ9r3Xtpu/u0kdUefwp0nMnP3zPQsr7ke90kuGcqD6bWIj3v
GzvqXawiqqwRCdt/YHUG4voE5NtcdZGLFClfiyFUa+MfJsHQQtIvPjCDbrcsxyHj2ETlSamFPpw2
sSt10NY0dyth06iu/k3O9seDs+7q4scwRRew9iAQssm19BTvBnGYDHsdXo7VzWhuGbKI1BDf5csw
kOuGbO+SNEjWgNa2foyhRAJcOB/OipEW5R1FvVgY7+jfjJzKnbhuaeZcCcGXGulhZlrDEdPlHqz9
Rp39WN4pLLAhrNml5+hKDU1em5Zio8zxstPcWdNTVmHF1aAa2Ab9SFN6vyc75Ngqsgv8VvkhPdL3
8Gva2zZLoE0l3wc5ba8mwh6ODJmbjMGtmCMNGC0W/fCeU82s5TL58M8e+Q77ckys03ryqrB87kyz
+1MV3kM+yuKc/J1Iu8CxjDUUuYxxnG3oZku7X0j7a6WGmKhOaOzZTTEqrfQyKn83EGFwsnrKmx2C
LKLaLu6aUVZkKEDJ0RsbEEfzno1EDfLBm4zp2r1pg3QbTX2fmmSeeuOU3bLA5B5IaSs7WK+cG6ja
0EhkVFIHeFRJlE9RhxtGe8Sd/hfNvs/PZL+yq5MoA9VMYbTkExutY2E/GobdXlLMYSH9YhspnV5x
tp3qZaAAi6R6ZtamvCdujf+xLE9dXc8vJNpRqbSh+yHAGqk+ratnN3OuOpvPBeHVrrFT7Vr5zDxA
p+a5U0O4tLSDE6a4JFjQPAmi301Sv+sEAyiCJy7FFGM+HoZyh8x4uwqdlULb1tdxfrxF2JSF9b4R
a/8MRIBFefYvUkmedkuj+xqysCN6MdSGctlnMNCLENtuHeRwaQzrO52lddDM0kDjmViXBgVQID3r
wfwfZ+e1HLeyZdtfObHfcRoJjxt9+oEsgzK0IuVeEJREwfuE/fo7oD59N4VWVd1gxA7FligVCiYT
mWvNOWYNNeVTaAXNA82UcF1pKbFMKYvyoFXTDyGS+TwxMSVE5HMNbIurFLSFKSyyqwZ6qXY1cAma
JjwUImMm7Z8idjF36WQbt5gY9krrPk0Mw8NEqS0VvpfSyYaSjya69dEZ465s72v8xVjDaFxhTHqJ
4+HOMLsBZHqfrfoMic9MV4Y+5K/shoIJ8m+aLYZ+a6V6xTKE2hYaoFskFT4VKP+70341K2YHxZX7
gn3kVdGU7k51QGihngzWSZHSdycH6Ta3zKeoJt0nExG5WkH4pY5pDwF1Y882gcUabYfPbAyKag2S
zaY2t41JYSIk84Iu5PgZPMn9nFV0cKW81n0KOcptjzu4SES/FT7SSyONv3fZ9NBm1XSMC+Z5GWXW
tT/q6wgpdT2AeQodHklNscddYIFkpHELfO0nAK1qbxHntmpZKW5FMWQo8YfPdeHHdyZ+tc1g5g1c
hCJ11rqTSw/3LJpnza4e2bdSdzXA/jZq/g0+Sc/07Dq3G/Inv0HOyQ85JKfYyPVriELNNnPbOSDB
xdynfYYb9dHXUIF0qnHsuRf3fuZTrghFvhqL2f3gMMP6UWCsg+rIsFd7NnfJOCj3bo4hS23qQ5eE
t6zC/NvUP0bgBI4wwpJDxGKb+2t5WGBXQg2/+n36IWgxFBHbAOHCBLGYdfpPNWUnEqntR12tu0Mo
PstRZDC1+vZTooNXSFQfay8VedtnT0Jk3I3Uq3WO3/gahZvcWW7M/qwo93lhtjedNIYHMw9Zz4D2
CgeW47XLLhPnLL36sofQYNCizFWjO3al7fE61G5E7zSPWNB3aKf2GjVOfRLFVzUcr+0vtvMd75Fx
pypQCSDHCa/rSeikwBj3TrE2o9ql6z0wUnPzB1EAlefqhEuxfn/0zTw/9ohuYEhU1xmlzY+uUoKA
a5RpZRfJuCXH3b5zVB5IGDBi4wfTsOrq5rUzxCca7s7OTIleEw5V9sichfExQq8JRXaJxMUZy+AO
udkP6ediq1nJTSmn4M4ef9Saoj4ohVjlbaiz+6XOEBatONQKOT8ZS+CrKZs9XUXxQHHwx5jp6SPZ
WuzS3LHDWNQjbtY2ShLgl5LxU+lCaancBkG4AjaAdydvnH2evGZTEnss/GLsgEp+m0wHwuWRnZoS
IQzr3ytCSftbNy4PidJ9pJ3VeZFjbNU4c/fa7GF0kYizY4uv9XRCcgAdWLKoq3jktj8TOVzltU4F
MP5RNn1/sNSIJbF07G3hU9oLdaW/y6rwJ3F6JBmauvoE4QH/yaRTDQ80b6Zs7kxIR1eULlkvWjUt
Rj0bd0KB3zWqk7gN2C11ZopBkH7pyiL89NpAAHOdUNRfdbGh31nlqh278HG080f8MQhHUTOzJE+2
BPiwvP7voibFvlmQKpoAm25NsqxGz5vi1C3mw2zjOACjgQv0xG4oz9HcSp2cqkYHx7tMSkM9Sueu
sUG5QJqCnBs9EFfp3v16VgSU8N0vJ6fZmiixlGet4X9AarzwRtpATCHwzVL0De3vb5rOXCWkaHda
ZPd7VUdHGYY9lfkCZekYIo/VeQu5QbpD9J2yCp3m3tUw7skB2gRondD56B8L7E+TOgtQwDp/aBFV
d53+GIy29p2lUamV3d4oYWWqsMRAxPFsT4Y7vYA4nsHBQUtvP3ttXCz5dQdgyKpF/ZCO8cdqyq+K
SYVTRmf+2irbL7E+fIpbHydkYX/ondDcTxPSBKv/jhLxGzgodSvosVyhcE/WcSqa3dTH3iQyc49f
WWxlr38Z4hpLn13sWTGQrlmqH/oWk5+ozOJoO5ReRa/JtWMEnzQC3jZ6QQFJy2hbZVilbNAhWL0I
SGS12VxJsuYYG1a8jUPFgbNSPoVdiSK18CXlqKxGPza6h1+/YEpd9wXIf80N9Oe6paCXpF10zPxi
X6YankEFHUY2+fW6G0jAUdWm5CiltUsU+nF+bKA1lRrSRunOMeI7DXWK51sR7buZh6K6eFkLyCxo
iKnQajoSdSrFz1Yao8kcovu2kQKWrkI5ROSfh7R3tobzQ1q8WlCvgM3T3Hu3r01MBeRdVdRBiQC1
wCFhlqn4d16SRx9kqpQgopMvY90q91XJ5Ekc9rHt8g+WP83C3MEAZxpJumb3Eei0IJySgybz744z
qLtcBCBUqLt2Tec1LvCBuIOJpwdU5POahh4RWFuX6vLt2GgVqjxnOFiSFpbRBYcmRHtdSZHuO636
yZzdpl3ybLQFacYD+xNpuPshEK+Gi9KeFpN57bulXBtyoNxa3A6+090n6ENxZm8rN6YzPeLZhVGI
qAW5f0DejhdW5ldfBhnFalW9CZFfk0e1ESm+V8dEcIJgO0yJdMGi5Y6Q/ep21g7lB8RRDjf8LlHd
1TCEX6WwP5GdmwBrKPAoBizqZeBUd1nXfQLYxw7B3JDD1n2zXXQ4aFrSpwyrJxtfEewttTjGLZuJ
oMmsB0Pu6S5jsKvjY9Z2362+f8lTQKFUkvt71N5DJ7unnvXsWNVDj6lSPLVlbhFcZurHtu8OcYNu
HuBsD2Sm1Z/Sbl9Rpkar0CCzEv105zu8c7Hti7VpRCAKRa2tbJ8gAwyS6PIH1brL8VZdD7hN4i7R
KftqCrpUyzmwIf0mQI30Revu8qFiT94qc0SQEr40DkoZdGqM99C+aZBlgdj5Gmb+x1zKemu0TrdL
TVqBwrbQ/jukVaQ6M4/lgr8d7O2ADhQtVZXh4UtIzH1Qx4k8EZNCt1Nb1rYhjlOO0lx1FCxv+0S/
z/rI+EDmFe3YfjoWQcOycNpllW2v3EkM99J05vBPO0TggITLTr7qrBVuJ2DlrOrM9qMJvB8XBVyi
hpfwFYKnu15FuluM8zzekQrs4AdjLRXsXRFugMPc932IoCQeb2kIUxWqcbYovlUfaa7ta0uxVix7
q71TQRPVzCy7TlS2t9HIQhXPSHVs46jY6oLDGqWg6tpU6RGsR3AF2CnbQk9ARDPo5T2wtOp+SHDX
2oH2QbTIOowY50Mb+dEB+h1vz3HUUSMk6gFNYwtcU9x3XZHt9fyBjOviEKizjatq5wa+3KpGNlwp
Eym/Sf9kh2TcyQQdlp1aX80ixvMVN3uw3auRYvvOwgMxZXF2YCvM46Kmn1QbRoCZJB45MjlyeJoC
8+LBmvI9W3l1B0lZ3xht9pIJMz1api52Si+2XU+HE+QSDUhrIGWqxH+Gs3O4SnMUMrp7bFv4cqb0
byOXgYfIg7g9/HE3bKicVe0GLe0GMa1KnTBCNlI4BSs2F9J+afXoA6WhdjOF8rqm/XSDpfWBbPni
iWUlblpxRBqDiKLMEV3lbekNsnzOWwLmrNFlxhN+eAiL8keEKR4aDwSNbsBQkej2AwWDYJ9Z6he6
CFRS1fAYj2n1ZGnYBpDFF6Pae6mS7bMO3PUQlLejL26dRlrfx+RIgGqhJRMN5eDGyGRz6CZ5jzEb
OkSvfaIW6OUUusiaban/A/StLXM32P0dYWaHoop30+hW24AV7zXeQ5sdxEGnG8qD0mp7VXRerIn2
IWORKm3xoUk7cy/GZKe3bGJEr2N4D4Njlpjg+zpWGdmQNQ8W0gN87C0yDR/zXunCRFDcdcscAVbK
HW9+/aJribJi0yc9I/GsDGDbYEF7AmQc7s0sYKxmlF3isH+y/BrMRbMrYpDdai3GGytQY9zLUcVe
kNZBVSGL8vXxiHV8qyXI1RwrGG9TXe12ggtsoFvEt2QylLUiuvn1i1/XWz+1+h0LkewY5xNKqBhL
PB5LAn5ie5dl+O2zkVBppw0GSu/pPfYG/9DG7bNqNfrRj7qbEQ67Z1Cq9YhM+Kkajb1NBzJZJgVL
p1Tj6iOFW16E9qENSvdr21bjVcC/iOzs4MtZWEwHdjPT6SEwQy0uiaIYKlaW/VxsBlCwRgNKZd5w
xLExyV4c03KvlVlNaRg+qoE9HE8WQESFxSYe6f46om8Y1uPRR2rR9UGxQuesw8kp3K2bw9DxA/fJ
gLX6IVHEGjf4Z2QDIEhxXu1rB8yJfUXKknorFKo7veNoV+NEfJ+PIJTJh327NZviO2PfpX7yKEic
ByXZNRS8AB8YQAxHk7/Oijyg0qyTNlEp8QZvQ7gaEuPJKqynEV/2dTgawT6aN/9qXxzcWkSACVSx
yQy801pWBitnqA+u1RfBFcS1KNzHGWmlVzlkHzuFbhfZjbpj2VqtZiWomRMjbBpPk9uPH5yRfTK9
ZOvebjDf+3W781Eqb1tnGD83avJEJId4sLQDlp5m71ewR6n+VV5iMUGF5dBdGzXqMd5NAxI0gZ3Z
csM9xWFyvkNg3S6+h8+qQNsy8N5ED0PgIcWJe5nhQlqVTnSbVUP4oenbHgQcqN9GH1Eeu8h0qZb+
YMcvPFfF0tOYbb7SqviZ4j+KuyxtP5aojW74CE8zi5843JINQLdZcFAMt2l+R4G5WkHkZiDF3VSv
WktFgmvNLhAzba70HsYAcqQ9mdmYIo3ZE4B5fKOOtGe6yf/Up3PiaxWSJpPhJNUaflFte/jERpcP
LNZhZ8itFg/Zk0FLqQ95tAqVi5u0dHvS0kbBGcSweFoBq3UOuShwYgWOLG5YAyBm39aFRJMBcAWB
ezd97UYDy1r3NAkSNUPqe0c5zoicES1LjLjZp4+9JiCNzNBRJqs8NIPrFubk3k8DUhsG2AhYafeT
j/EQyTkRJn6Nl9Z9GEOddPly03RW/dWdejLMY5XgEr1ovtaAthwc97aAThMDbbsOY7BFgT4M+FqF
+RUTOxjEznlQJyhMGrHyyEIjylRmoZHkZYWIwUrrM/6zKqmrL4Bw251pw00ZCNXT2XLwqrUnNgMV
0nKHtkQrGH5SGViVlf6rRs6GDZedisBg7dIQyJeapvdjnpV35MSoZLIbG8ooG9f0y6egl+y6Z91Z
he42ruz4UcEykWt+DJOLbq18QvCnfYFgf6Dlbj+JTPlotOonV1OaeyRM0FPw/OSNZu9kgbJU+G58
KBvgnYFJwKw5VDdTqivPswjuWhrOaz3a6o3rdu0qzk3CQIQATti3HzI8JqxHeeuNsXIbRSGTRBMf
hz7GaYoY/NZReS0Kp0bNN2EnM3DLT99NTRPXAmbSl77Gbx3xHoqSAs4SQazrGtzANUYLlBaxP37U
IIygimoUEd79+sUd3Y++QBNMB1ZdaSpJebxcPQVFKysZZwVakM4W0oV9QgPhzgftTSKuv+t7YnJw
N8UoHlBDKLSB12WX9DviRXYOHahHRgUVEjZPtItouBcuAkJa+FupwztUWsZHx05wZ43QZ7TuFYVS
86EM4fTRb9oHRqStjL6svpBiQM/OscHSSY0VIj6nqm+dfRNNCiDq19Y2029RGJEZMaOO7FbvPYuM
oU1ZxLg3G6VaR0r5gzJHs+8Tp1yj3evuAzBFaxPT1hYdCJb/RCueefzh8ZpPo54p68FiMA5tOzDO
w2Qn0sJ4EDiIrmLNcLcIjrQbDdhSZxTuQXX2ujHqN/RZy+OkjZ4bmciyHN6hgaLfhLp8MQkfeqJ/
hrulGo/jlLsrfRTujm0lttrB+jbGtr5Rg/7R7rlsmlVRLMww1tpd+82aCzp1DgDCiYkFMEewcTYs
kGtZZcN9Y9/oWlYdOlTSqFlZOYRU2ZD7PLOQ/p7hpNnWGatEiAuCTuxdVBmA3EAHrbRavTMqytIs
GujSkqIjX+RrZPYIytnsPdjtsLNoTt90gImu1Oa+CDVYSoqF9kLAu2qa6AGSxOhpZY4WCDcwG9Vb
MQZQwZqK3YhJIqoANFWE7qtp5NZjxySMYIzuI5KeK7X2QTex7NxMquxuI63pD6IL7/Mi/pEGcNdH
w2GFwo4Zi+CIcKBW1zFy0JWpR7usKKncxw0vYVQBemXQQR2cLXrJHjUpOfHdlAWbImo9AkhR4Olx
Om5+cfjxc1VHCZuIPhxWTjQL+9IhXnj02QDil3zM2/jZVAf3yUUeSmm+NlguNy3dfE1FQCEQr0G+
RB8yUFlbYRib9Wl6sLLrULtHCeMxu4arht9RCC9/gn2JDxI5ypXVauETtSSBtx58oiqSW8c2ffZd
YbbB775u6cP9WuM4GgABYmJpu6mTflDqCvXT/H/Aez+1fRN7m8lmRu8FcGtF4X2lpiAxWiyRe5Vl
O4sGny4R3sUuQs+imbQlEh/UrQu7TtTFDY6SZu/qGrdT3UFNyB41vSCWw5B3GohQDHb4Wic98lq1
ui1/dmX8TQ7wkm0jRGAk6oPSjVjL+Sr73Oo2VG+9oFSaz2aHlE6ZdKj/JrNpGbT5vs3ytVa03X3Y
Rwoe/xjzOGqcSIeBqUz7SYNB44aFfS3Kyd8XPvXcxgBHQ/7ktA9aG5PrRNVXOjE1y5pqcIydTmON
8JLXSE3kULzQQsiPKFSqjUJh9BgxbA6xqpobravLRyzoOyervknwLN+r7CZhyn9SVesB5Gp0Nwj/
q48SdEfQxSelKCXOJdnsYtD9q66DixDVtU1NAi6CWavNbSvc6sHW9B8o2MWT6jc7wkWKjZ5X1joq
pPPUvY6TaXl2mEZXQsmfi7ydnpEd4Bwr5M2kJMXGaqbgQsCK+N9ZJ7bJRssi40knm89dZJ1w8RRV
dZzcMzXsgZUxs+BKivdJrVWrSo6fnCmAHm0Ejzj1WTVOzeeY9fB1Oy9SXYwARzbNdMHL1AYahhmw
RXXTCbgqzO2/wjv+4/vwf4LX4v6/Yzqa//pPfv+9KNlWBKFc/Pa/bqLvddEUP+V/zv/s//213//R
f21fi9sXyoNn/9JTkfHf8q/89rEc/d/fbvUiX377zTqXkRwfWl67j69Nm8pfX4HzmP/m/+8P//H6
61OexvL1X399B2Uq508jnT3/698/2v34118aqVz/8fbj//2z+RT/9dfN+JJnL/XyH7y+NPJffxGL
+U/qJBpBMkK3bDEn6Pav809cjR9ojqG7uk7UnTGn3eZFLUOO5/zTNGzHcvg5rU8WaH/9oyna+Ufu
P+Ha0ayzec6ZFUzH+ut/vthv9+/v+/mPvM3uiVKWzb/++j1ASyEb0YZ/zif+nuqDr2io9YrNdm2l
kEKKJPtcksQWXXi25yyXv7Ne/v74RcZLHpcBFqGEVM4gLo8AFZjc0xF+yqrLXSEvJPb8HpH291EW
oSihVthd2djlPHCY1dPGkZ/DrECHXzaoLry2MifzXsL0Sy6c16nLthiq2hCbhVVNhRcqLn7DXhPl
IcS/N63ePD//vk1vb8siqfbvU9J+vy+VjOvQSMfCG5La7TzZCqvxTGMqvygdnr85ubJ/xcwTPCkp
DnN9siSu3jKMy51qaPXH81/j1GkucpAVBB+GYbSV15XsKa7NuMCPTfZzdilw+dTzof5+mmEnTYI8
bJL4Ar0D9+iIn3FaOca1BdltuPB4/PkgpjvPu2+S84YSHXtosWVjT0dTpgxT547lOqLOrO6nC4FV
f75UprsIi5KSzbEZFpWHgqa7c6qyvzenXDucvxGnTmF+8t+cQhGVspP1rKCoI+M5GfE/bWMY4QaF
atxs2/NHOXUOi8lADdxQsxy/oFYmu81UmXQ50jx6fN+nL+YCsLw5poG49Oj6tw+VKPGZhnZt1evz
n78Inv6fMUMMye8XSeB/Mkbe/55FP7sn0Mkc1V2tBL6+RjaOhh6SeMECBHMhxVsTq5GmhCGKFteO
1IOZARZbUxrFVcd6oByupCIdVnpqYgUXvuLvb/q/v+Fi2hijAom5zUTlT45CoGmhNuGa/aKR0a1T
3OIrmScBIg4/L/WjZaMHWUMN0aYLwcTzffzfs7HpLiYV0wAkRuRo5VlF7bC49I0H5ADAxUerPCiU
Wr+dvxOnnqPFtNECgU3iPsZsVwT5Y6bMaREINkvnXbOv6S5mjSAqp4RyXOmlgHKIDBF59mxnoXNh
1jsx2JzFfCF7qx1Inq28nh4a0Gkz/qDgov/Oajy7MFucOsRitmhFUKfYSitPYRmPWg5p1wYOH6r3
OLTt9w1nZzFppFNtEyjulB4EpggPlKnTtUgynOUX7sOps1jMF7xs2aT4vB6IShbNGpEakYsIndEA
JpEafzr/NJ06yvznb+Y+kG/GmNoke9P7A6zZK61w6DX2XXo7NLArLrwl5kv/h8HhLGaP1h2l7Us1
9wy7n61jwkjkB5sgCPsmp/8wXvsauccbZBhIhLuUou47n4XFpNCFaiV0ZNqe1UX5kx0JWDVsDSsX
2kQA8uH8VZzvyZ9ObzH2kT32ctB7IqjAGrLBH9kuKmtIgxkBe/DOR8pelhy/nj/aiRnAWcwAZMeX
mk+z0Wub0snXftngPp8oRTy/7/MXM8BAppxuFBrL1oSFNXbOpvhhpGrgXLhaJ76/vZgCcL6XSl5F
pRe5boSsxYIhZKXp+vy3P/EasBejvxggn9QqVpBecEnQZQQigmyADMx+Tidjsrwkasy5Nx+XzgHa
gzOimXL7S++BEyPKXkwMuUb7QWCA9JSycz/7QP1+wIUg8SSTjnLhXXPqCi7mBktB617VI2vyuujh
85P0TOPRtn++7xIuJoUcZYFq61nlOREZANeQKAx3HSCHo2ZbROlsYomwGPq+Q+BDm4zJF9u39O/n
D35iLNmLqSIcomSsDBYaqi+0bIWgNAy9OEF58xCVWFg/2KEsisfzBzt1IRfTQ6logW/nKY+ikU3f
qJwEz2o9YDM6//HzPf/DvGAv5gX4X0pUDbLyZDqSkTxgvwdHBWAZzkhVPKdWtD1/oFMP3WJKyAj/
aenTlp4DWUOu9aFrgeoUFUQ2qnGTXL3vMIuZgexeXBt1x+VS0Ve2dvUs0WsRPZS+7wDzZv3t60hP
/RiAMDcfEw7IB0sV6O90t8vC7dTL5Nv50zhxW6zFFKFVVGIjWkMebaksfxahTmBbUGQ05iTmL3sz
0a5FKZwb9GXOH/LEg2YtZoXMibRCF6zP1Vjkj5RbSY9RO9JPLzxpJx6AX9Gmb97jSH1iWo7sYcqR
CIsrOIQoLpwS9A897cEw7993GouZIUhpL0lflMQpkh/qNhb2s7Yq33kS88V7cxJFVmd04xmNIP30
Q24j5yzRaDwVIy6x8ydw6jotBrxvyYjGDdtVKyeYgVC2am3K/oPSRHJz/gin7vRizIfCcCqFgC2v
HODL1DbpYnUViAuffur7LwZ6x4jOuqDmBjS6ftCYTdIUAxaw+kur51PffzHGQ0Wr3AwwhhclYfWS
IeUtsNBE+cd3XR5zMcKdqmjY9Q6sm7OxuCtMZVxXLrzPq/Mff2Jo/4qdfvMIWZMiSo0NpheN/U/i
ygt4ZA2S6YHsRunf5Ep4d/5AYr4ef5jbzcWIHvMEF0ORc5/z+H7Sos+OP240p75vkv5YdhkpEtpP
XqIYesHIXzi9EzfHnF+ab04PlKVPvcWlchVHezdWvk3IHM6f0Ikny1wMbWk0klBIZpDQNggvcUHi
C6ivVzUdoQvje/6Wf7pki/HdDqgy0OsUqKX6rYlzcCX1xsJD7q5Ky6i+nD+RU9doMcRloXRI5LlG
TqhC6Eb6ehUVWbU6/+mnzmExvG23i2q9ZKlfVIDzFbCA8FLjFTcbd7SLOen8YU7djcU4z4H4dsQ9
sKNA9QdcjW7vXcUOAzW+UNvknY/TYqwryLkbcDyQF516rfUtlHFW/++728ZipFd66dhho3EfgrtS
TId81K8wHtEjbi7cixN3+lcI+pvRQEav0SHCKT1s23jDkA8PHXR/q+6983fhRKWYbsHv480xK2wQ
VV14SjYpYEWBBNewJ4Hf5oRCEN/wqEMuvHMakG60mCx8YNLF19sMn85/g1OnuBjwhMiZos4Lhows
Ryb9onlsRyR45z/9xGxpLMa8sIe2K1IeZqT+yl0QozKA5kI/EfKEC1EV3IzxpZwGrHvnD3jqdOY/
f3PHxrAl/SgknldLBCEPWNPi8gpzvPvO/b6xGPxmbWPznqcY15LKVeybxbqI4FGbsdNv33cOixkg
xFoUkgNNWd2xAAjWmXvVyDy4MPBP3ZLFwJe0WusYTh4nMMUfMmwLvsTzI6p2m4/5t2S2A50/jxMz
mbEY/GU52LjyGu5FODId9xPqPFvvjzIwgueBBcX6/HFO1H70xTxQGGropv3A9QIF40Hnq6/Yq3zO
DYSU0n2YqhGmbSXNCyPmxMypLxb3WdPp8DZR04dRGaOSICNjJF/M6Z+VSvrN+x4Cfb59bx7kSemS
Lg64eIMyONfopo2dw/RxYd45MUz0xaiXjRGS/8sjxti3N2VZtDtX4l0/f0NOXaHFqEdY0uluzsQc
tNAP27w2V+yIQs92hkuLyFOHWIxzTcFepgsmltGIxNGiP3APc46svBTm/Or8aZy6SIuhDjmVDLER
ilHT4PIO2OauAd40Fy4SzoY/r1b0xTgv6eg2etLknpa6+UNnBhwpbhMvU53pqCVtA/KSxFd3AoVX
5SnYT1TJ12TpRi8D8MM5thUo4qqya6TLSa3PbvVMN4CWV5BZi9iZDczS75+QSpIT4SQIv8w42dtT
2T6nEYgiX+2GQ5QaKE7sRvuOnKR+7uo+MIl31zXICVAuIN65sXpN2qBPRzZVuptICzF1pOVkQwEJ
4IhcOyyI9nlrYLhP6Hbt8etPe813ijthkMOItwdsGJpIYJtCZp/RTel3Ye9PJHVZyk8CTEHkkClj
PYwa1Pq1USYpaFEbaPRQyY/tNBTodQLNukv6KX0ORvMrTG/1W5FEuKMhN3zNxtD5pEls1mpjBggw
qUuYOWp+TpBFoOn6JH32qhcmtdzSYFIPhaUmO8dKHZMtOVBEfZq0R4T60PqFVT5bsQYLIlKGnhoV
rGfM7LRycSPp+IENm9yHyIrNK8uCh0lusgNiBJy9tH76JWoVLYtbDcC3Q9CDHvvWfW8UziY1i/AB
ngjZjGOkOx8zCzXaTgndgtD0LvNfCxmFl+oBJwbILH14O38MjWE4k1FmHnS7aaXk9pyk5wZrXWnk
hfXXqcWLtphFcjcBLNmoKelRumLucQMSvDBNdlpt1WAQNMeQW+o7rSU3cBs7PpbnYlL6wQvHYuCZ
hXw56Re+zDzZ/2Hpry9ea2Uz6ImGZt0jJ1c+yVyLbilgvvh9jbM7UolEKnuYj9hAKvfWr+G7XXjL
nbjQ+uItN1I6yMlpLjyyglU8L0GF7A3rYhanzYXZ+sQhtMULzsx7hMtJVHhTIyu4coE2rnQ6nV+c
Btrz+85DW7zWmlrFNKAnOaZQMLMaVqEfgZuRsAxS5lKX5sSMqs0n+OalBnvdVDrNSL3JalUNwJPd
giVqnfLLu2ZsbfFWIEUp6gBEAQtRnQQPjgOtI0Rgev7TTzxi2uJ9MMJI7u1RSxBhm598bU6/6d1q
JZ0gu9bSGXSXqu2mmX+bxphOzh/11DVbvCV8Q4kkVMjUA8oWYOgb660JUurCW2ieDv4wbLTFsMHH
pViVaFGnkCE6IEaL5Y+or8RDWOkGXrEeDlWFTby/cA1PPcqL0aL41ZDq2tR4xpCoMZTJqnMIJUsc
ctbhkHx81zX7pdV785wJM+qRD4aNB+TJPPipnd7PGaffzn/6PL394ZqJxUgJU2MwHTckE88M4Lh0
6LeJjU3II0ra2CY5sozBBZ0/1qkqkFjM4zmaQxI5UwWftgZuTi9px0ESntLwZUjDZ0jzmyEqyl3L
arc35MP5w5546MRiZp8E/rSwGHy2BClU4AB0fBU59YWTOvEQ/JKAvLk9idm4EYG+tafivYG8njmB
ucZ87hJfk/l+ceEwJ6/dcjooYei4UVl7BmboQw9+sXrBxxiWBwfXhw+zngrwJiUNixy3CHPvboCv
FN+34VBPF77E/FD84WH5tfh7c66lhT+Jxlzh5bXSfI2mKVWv7CoM1hCDqSvMfJ/EsuQGa40xXBjU
p+6e/vs0q7BuhXzchF5QVcYTQCuITu6lsXXq6V/OR0Wks52rQtwpkFATvNgrDEfRuqXhHinup/MP
4KlHZDEvmU3UmnatB16CI9ggriSUX7Cq9saq8DNj/76DLCYjR7amRpXA3RpRwTGqVAeujT0HWm6x
On+IE7dCXby6RY+DDsazS3J83n20dF3BLe7aF953J+6FupiJhszXbENJ/K1vC/NzVyA6Yt2vYaXo
yeqD5k+BtbxwJifuiLqYiNzK6hJHUZ1tlUcWbCNWvwpKczI5AMafv1gnXkZLOavQkTLIErProPpm
9Gp3NM/3KI/yfquoOWbzikp+uxt61ibvO+J8sm9GZ5MFSVy5HfgYhWzLvAHAcoV1CNUA1F/eSeQq
kpepuxap8eePeOqBmP/8zRExSYRpaMbKtkkQ9BD00snyOgP6Jy68YU8dYDH4w3rwIV0xYZOdgPPR
QIeWkNtXZdOFA5x6EBYTALlSWk1UiL9FOyvxoiU4LsJ2ODhx984JTF2M/srUingYMy5SRRJz041i
FTvaJQHHn6+QsVSUYsK3LdXFb4OB/hNxTrzgrD6/UPE89eGLITl1Q9Rrxph7CmapO3Ps5zQx175w
7U99+mIQJnR7SIGkZKDYMagfV3U9KYW48Gye0GDyVvz94QRFkpmqT/x6G1jZZ2krxjXZj8OVm6DG
DivWgqM9oG3UsXpZpdAOxZS6ezvuYk86Ue1FQ0I0vQuEIRgvzAl/nuKMWUL/drzolakCZ3Myj/Kh
y+C0/f6b1KLgIRGJ9doFUWJdeFP/+bk2lgJUB1QT2FeKMCXw0Osw8J0bWxUGObyR/67msLH0iACc
cRVkNJR4DPI2aP7LY9qr2lMQkKpxfn45dRaL0UlRBrEBM6dn9BRipG3lSIFT1YPB3164JacewsXo
9LVedTA8EESaIwPZ5ClAFaz6OXTe8+dw6p4v3stZ3ZqwTzgAUbdAIzpL9xSWS9clkZZ3aYGX+fxx
TpzIUioaR7gFM8WH05zUgE5xv/YV9HuYZheu1ImbMZtG3j68BeHprRViF+smi4STEKpXm9qCSm4G
c+38SZw6xmJKoL5VWlbqR54/xvmmVQ01XSn9aI6wXC3r5X0Hme/Um7eWXQc2JT2fOyKKEF2GlcfR
SrPnpMf/y9mZ9cipc134FyGBB2xuoaqpHpNO0p3k3KAkJzHzaAbz679VR/qkjt+mkOq2W4LC9vaw
vfZ6qJJUHC6/ZqtDzt/45jWsg8SEgCV5Av0DruFwyQB8Qcgre+P81jdPL3xWqgY+Lycuc/mgUe/9
AedE77nMO//bdR9gLb5kChZ4GeAVqE38AQJaFqqOPV73bCuyS1TN+URU4IENQ/tRLhJ2fnBPu25q
sjWf8wLl4tD7GdZyMAHgUAZfOODUHFRhB7kHvtF1H2GFdq4YmC2tk518N4XbfiElCEy1Q+Xele3G
3PE/2s9lBoiHy/SUKPYjGNYBYKb8gS3L0zwtZGepeD8ThBKvv0cSHG6kNChKwVfQp9Wbf881cKbA
PBw66X0dHCJClX9mzvrlcqttxLgt+WyLCYfX9FwOCpPmEi6nHr13mdL/uGa6TpbPhB3iLidl7+CW
ZlkBdVmTVcReL9fby1+wEdnCiuyF5CipnRWMHRrPOXmwojvh4pnutM9Wf1iRrRzhKb9UuGFauwD0
iQUuHXdZOrKf2oPEGCa8afYMU4rgH1N5LoiMRiJZf7r8aVudY8W8hhl+C5M0dYIl63JL+sl51tOU
3dcqFy+XX3EeV/+bRGC2zNOj/cRhu5tCOqOPvRS/6wU0HmX0jwAOeaHJkc1m8Am/LkiFtcADKw9R
C5IyJ9yEwJ7Wg/ljYFC/fOXjrTmgKR3qihIjwGF5cM9hNQ3KVdLs6KbeP0T+V475dpZfkg5mh22j
TlXhfeyX6iMfAMhVLv2WruJrPbCd92x0u63xbP1Fw7sAeZDG8RsgRXsdugnyIKgm73YaausV1tJe
jUZngFDgeF9DoRH6QZU8pZ0DoAI4PAO98i1W4PeMEZh3D0i1uG53EqYZ4O4XVGCSjKYcdjYQG/Hv
nz/xzdoLI/h2oj58YDgF5m4dugc6m+tUw8y3wl/gOhusxNGJcQsFdnYH+/6KAS1pkp342/r1VojD
mGTyc4kXkKGBT7rn9qBCLN1121Cf/N02fdnOk5c7gA1lXfZAl9W97cDA2Vmrtn67FczVosoVxVtB
POoKnD5ufAg+AHK5PDNtPd2KZRjqctwU1epEdfNHNiUwpb63lzvdeLgt5SQ5WNzGGZwYBO00bhOY
lggXpo6Xf/pGdNlKTtqBSgiyCzx7YHMMxRX8NrqDU6U42+pUVHsXk1sfYQUxLgfXGVU0yGX4FMa+
8KQ6NvBGum5TaOs1R9T00iCHuZXI8/yY6EDFc0XqqxKkzJZsenLRQDQnmID6DpsCPuV6gZ1NNxEw
O7Es7AzRrZ44N92byUGBozmlGvOcb8QfNYHLQVrvsYUz7M4Ut9UHVvyiZ0FK7oDW6XOYc3ga2C5A
/a4rpGPcit+szqfOaXFZ0vsgfBRshDcbD1rYG1L98fJY3foAK4jFqmWZ5bC5ntsZ+emp/ToY7V3Z
/FYMNy1YWj1Mt+POUy8ebJYYPCRhbvvz8m/f6F1bppmMDYRMQalOsBcBTQeaxnvswdbTMpk9rfTW
K6z9eGAavZ4do2I6rs+pqe9cYCdLWBBdN35slSZorIVPswwWcnCbfmjaygBV3J+5CJebaKN7mbUE
d2CgoiwFq2NXLPwVlkv8k+5A6Lvu6edWexNeNYOp3JLCOS7tV/UgKnA00xGS4stP3zhwsfM3vXl6
Jc1slgVro1MDtQGBEC6FWrFEMImpldfszERbLWRFMKkJm70M1OEONgZQvrd5F6rMgNN5+Su2nk/+
/gpSwBKoqnqs8HWR3SZZ8TivWXZz+eFbTWRFb7agtQGAdGIQ+uYQjEfoqxL/ecKMFMFa49vlt2wF
gRXGpJW5A5T6eRC5+nvTeuXwOFQpkQ8cR5+9irONhrLFlnnZ0mmGK2pcYraIZvhgI1Uqlp1u3ti8
29pKP4BhHmp+0FJcs1sOx/HnLgOCCibkR7CzipfOk8nOBn7jUGUrLHkFS2awz87E9Cw7tE7R3wXQ
Md0KZMGPvlfPt3B8MTC6rulOIG6MA1t1aWpMheDeJTHj/idOcdekS3UDaNbHLGB7qtutDrKiHS40
bhFUuBMkMoP52uhlhxL+ZztDeevp57+/iXYKFGcJUrsTTxp2uPkAODBI0nRnS7b1dCvKmznp4JKu
8fS+FXHio/BrKmn5dDlAtp5uxTgELn0rO1y90VrxJUZGuQZkTiQi30lybAgOmC1CUzChSOHsjHUo
mb6PTfBVB8AoBQ4IFrM5MRhkHdqZwAI0v3OT5c/lz9qKGSvuu7lrgjVNnBh1W00PiSrKdu60KmDP
nFcpAxmKCwrApeEL2fnQjanGFqTpAHziOpudOCWT/ggrxfnkMqf75FX9Xn3KRqzYcjSqM7oiBRkA
7FECJs01Aeq4Sgb/O7wn6dNcr/1O+23detlSyU6COpGv2D00buennzpD+uIIjT/g6q3bVR8TB97R
t01RtwB7zaKtwgEOgQt4Zij8j1WFO7CjKWp3+qTgogm8lZ8CNQWdya5qamPk2nKcBOagcyN4EANb
BXyMBwgS1vK9gsKN3rTlOIvRgB4nZ/NSOj44Or0H2uHOAGl2eXxu/HhbJdoPBslSBVZOBeH/Pz38
5oEyFbp5vfz4jdyfrSmEy73yQGgJYq3cI1vZz144uKDIv+TrGY/qJc+6Nu2Tk03XZcptkSEDTmBK
WZfEA60/r+ny5Afd09yB/HP5g7bay5oEKe7Rq7bSQawC1BkRvpax4wTDztM3OptYk2AHcfmgoGqP
l7UDg1g++6XzjJP1XoJ/6/nWXgeOXXw2AGbESVd+gqHirQNrd550O8G69XhrspszDYm7LLBPS0b/
jAjLYXI0AuPUtdcpNJgtHvTnKVs0AK8w6h9+ZQQDye93tjcbv95WDuqJcnccMdM4iaRHAZDFaWI1
8OYmUDujc2PetPWCzQQ/usStcRidU/GFz252osIJPgKt/BMGz3uX5RuLjncevG/3AU1SDnULNZBy
lXdcOgD9IOVsgADM9JHkqOgkatxbVzciwrMiQqZp0rG+RfKwTb3vhIrqZ5clYmfTsdUpVkTkyYB7
OoIKAY5S6gOcptcIucQmXkG5Ol4V0v8J6N+0ViAU0GVzIuOW+e0XBjDeBxdZofjy07f6wooJ4rN6
rh2Mqn7tYNbRjnVwWlQ/IIurpkMBsAagyUY4OzPIRm/YkrbKIWNRTQhB5fsm7pcWM2DJmp2m+i8W
3rnrsDVt2YRL4FkBva5dYEwBPi35LRDpy++1wJ3BTa7MR+K2R9942ceAdkLdkjQBEn4JDEljFLX9
EqAO9A95C4h24Hg+UHs+G/VhXXtAx4ZBsp2fujFwbEVcDhTv2C6VjHFNmn2duzz4DCnrgET9AHbM
5b7desc5zN+MnGVx4FSeiSSuMjbeBGzk4cLq6dg5u5qirVec//7mFUC5qXxeJ4TynGWRCtRTP4s/
ROU72+6NGcm1popCsnbloGDHrFfHqQSZFAmUNSym6XmEIcPhckNtjUprjigmb01kjiSH8MDuKPjS
HN2Md9F1T7fmiEmL3APnKImR6sBeolLu58QV3afLT98IYFvuhvv1WiTtGIBilUccbsNhpnwRLmI1
YYaD0OCp18tv2mola6oQUtGsWjBtC1ic/nAzpcFrSZPP1zyd2sK6kTWzAzNUfIeSr5y3y4cxkemX
yw9/fxhR26Kxhfu3W3lYlv2U3Jt6fqCU3I+oO5sTtidtfL95aHDuoDehMPhO40iDrReIgORGwP7q
cVlH/nL5C7aebsUyPGAIcXNsvQLKirjK0zZs2yQ4Xn76+2FMbaHcsk4OZ+0IKWsy6a8UfpM/yDo6
913vAB523TvOX/amfZysWf1hDiTYQX1521Qgpi28GYGKgV/9da+w47hKTN3UXCJXVt7BtfzIvPK7
qLqdVtrqAyuQZ+bxdgaSJS4B5bpXpS5vk7Zwd87FW2PU2vxKlIJ0foHNl4B99d0CR9THGQ5Nt5Vn
IHZBIinYWfK3OtuK4znHNapwKqR01fCjmkFvd90HFLvsiYjfP1RRWxk3guwI++ICs2nb1k20csjX
w6zjoo7rtgiCCOV2Gb9F/7j9TYIqAwDg6xa5hsuDYKOXbJcmsM4Y95YUbEGC3WVQGeehAmDm43VP
t24LuiSgRZ4yEZ9VmIcOkADwagpvZ8XeGAO25i/wE6QTeuDfFNiBYTUIHFMWDUiLv3xZkF686hts
d0hnBMcvcVY47vdt/2PWZj2562R2zilb32DNVNXiLZmQCELmlLcqXwDJEs4pKFGBpFh6ncwTZPG/
ZxMzOaRiBW5ViKo/9HPwAubxU5uQL2MJ4d917WTPWKk/BaRHuppVQXdsusSP+6Dvd7Y2G+NUWpPV
2vir1ycDJqtOLbgCr8gx9bPX6366NVWhgGf2K6JFPM3VAD5ClZU5hB8w6LwuymzJn5onAyreKON0
WhLQaYYuTqtCf7nu51tTVOuU/bSSTsYjYIMPvFjroz9517mjUlvmh+zmogoBVcOcNtlNnk0gfgzA
9F712219HyiRwxj46FfeA6bjDy2Jz/6uOxcPG9Flq/mGGu7jvVQyBprqIy29KRz64JGJYoyMH3y/
7hPsEGYDdhtlJ+IuGfKvXpvS53ls251JbmP9seV8PUXuAnR1H7X0zgIaQ9ofHOggz6iofmeJ24gt
26aRuKM7t26KGW6QdAAJfElf/SqD/PG6BrJi1x1wdhwY9WM5L6MC/xEExxD6x35n/G81kRW+NEk9
wcBhBotp5N9X1rCTKaS6bZdVPV/+hK1XWNsNrXTHUAuBpQZr7+eRZeD8gGl3ACV1T3m61QtWFDeC
BZmkODAAS92F+TwMoJ+1e5nnjafbpoVTjZltOK8AVIkjDg7/EO6anf7diDLbsJABX1bmC07Oc6VH
Be40SW8zbxrjZtFg/gRAkV/VC7a0bVJjsbotPgJJ7pNZxBEM3u9BRX9efvxWG53//mbPXSQAo+li
xdETxqGvVS3z/EZL0pc7a/151/O/+RbqW3EwrHU5OzlyU74gB8cBd1wuv7q1/I4761MpDWCu3pUb
LyskvFz1kJX6AklDWlQhdXqAgkyduu6VXWEFhAANKasanE+6xevCKa1i48njkvjXTaq+FQ1sofU8
GoFoWJCPOaSBhioKBr/sOjIFtRVvY9HLUvcSGy8x1SGo8iJKg3HPHGtjvrAVbwWFSkYqBDMuu9No
lMU34wLVhtLxnfbfiDnbsnCgY94CWidjKtinpR6mmxoO/Y326a1j3J21ZyMgbMlbV2j4SIBeF+vV
QRFVjyI1NwF04nK4/Xen9k482Jq3ZDZ+WSUzLh6LIFWwx+PwdFqUMG3oe3DsuZegkT1AtCzg/F5L
uEvUXem/tm3g9H9Q3kC+qbmF9WvCZHubQwnzi7E+8I4ymKvr6mSo7ayFut9ZSxAeYunMKyDITC7h
vMzzXn3DRhPbIg9TMH/tac6RJgJYPZSu4d/H0qvc4+VG3hqI1pzWVSOdqhW8sLpBXepBoP/A9+K1
P4adAFFkZwnY+AxuTW0cpoALSrqQrgCi8yWhZPperQCoX/cR1mwme+R+lSKI1S59wpBBwo5m92mm
P11+/tavtyazwRjHb4daxm5pfHh++NUrGMh0Z9rfero1lUnAZzwXeqE4BbwtiIIgV3PUzmINdgJp
4wW27C8bfVK2MNuJkX4KfmNjaL7Imk4vlxtnYwTZzoxlLuYVvpJB3BrZ3tG5c49TXkFemEj/uiO2
LfpLYLOD+oQU6bqkUBoFPRBmgw8Javp1w9NW/RmCO7kANftxA0eUWCwgO9RVtud+sdVC57+/2Teo
TgRFAtxz3BSAUCuKQwagn+me+eb7OWtqy/4CtySjcGsee8166ydBG6UliUXf3aXVoA5pO1+3ybUN
F2laL2pKHB6jbH6OKweXHwVj7oeBr92Vg8mK5GrOnTUreyzrczm98MnxirDMugCgmXVxvl0escH7
+yxmhXM5rIKm6Sxi4Br5LfjG7DfR/eBG7SSOTqBRSz1/RmVXEs5Nld9cfulGENp6OjAcoEWReKkr
FlzO0k5H1Gn3rrM3PslW0HWsYws5S82095qUK6yi9ClIkdqe2BHW5geBo23v7Wo0N0a0LZ8rDcnN
AI5izBgID+GkZ1iKOr2o4JYq2M6svtViVtisIyjQakExBmvK6SaTQ3/iLZn/udwf3nlIvbO7oOfX
volKiWtgNknpx40Zw5G7N2auoqH8YUodgq0ZypHda9Lerv0QNqp/wLXWdTJ1Sq3VsFpxjJtzcX61
8XBLQIMQBAuYWA19cuVwswLJN1nZ9pL5MQz1wUVm9N+kCK5zDQJs7++myzTtGqpBrx2rsjvCFXOI
+ikpQywqO+eTrfFsrYnt0jCj4bgUU56EnSpvwNttw4aDykhcsHeWp2CVh4zupSC2RoOto8PGUfcp
gL4x8leFH5eFWzfHfMzaNqSrs+RRBkh8EhZtHqww2++bBZjUFfVyvls1L3NBchSdzW5irpJqweHk
7yYucdivUGmPlKMPcR9IoWmEo+eeZ+dGaNk6O46SC6jkUj/u5v4GC91rwYadlNrWo/2/fzjKioNp
5ciVlv5ijjA7mqJhmPf02/+5ob0TtbbGzHfrzrAVWzHUsMnxKE1Rqe/w/IOBi4T7bxeOmeN99FXW
O2EiWJLcAgYk5tBNe1eEju+4TgRWl8cP2ToQ76ZPA/jTFRnh+q5fzfLTpVIcHOJ/5IkGHHTFLrWJ
ZlhM+sfLE8/G3GmL1voMgjInkzxu+u7kJeVrtixp2BC+N5a3esCaXbJGuH6Qs/MLxl8eujlETuS6
AiFqi9aKc6pOrT6Hz9EAf0L5q1rV58CTvy43ztZvt2aWUmgQXXsc6yfJB9Tt9vPBKd29wurzGHxv
8FizCrKAxBN978fAQugPSA4VabjAUvbQwGLtaCoVXDf72sI1ng25WLnATmli5GeH20c3KqjCmLzc
TBbq9v8BeNSWr6FOFJpYWFnEigBxeXR4PZaRB0XnFw9uKU/VUhp2X1a61l+dPsvVsVxJ/ZT7mLkO
oIbAWoVDpGNATDLSiTSI0nUIXuQEunWbVhJWqdgSH8BWGnwARsy8V+C00QO2Js5JicpYwnmsdfZ6
Hvzn4SPU1IVpPl13nrIluotK1jWriYgLFAat4D35ZIwYcfQe22BjkNoq3YZOAYSbyFcPmsHIFzue
2zIldGfp23r6+e9v9iVBMSlAXFwer0gtwpYuqO/gt5tfeaFrK/gMvP2w1J1Pm26ufs1tj5wWcsnu
nuvDxvT23wL75ucLDCU9zQvHmsVEOHdn/UApgtBL3CvvhGwNH8ylUW/kaz9OwOum4QxXou9pmxTX
XSX+V1Lw5guMAHmvGDQ6oFLdLU25joSv6x1V6Eb32pq9Fkwld9EDRwEb1XfrossTOvw67RW2kX8P
HpDnyhq6Yha3HksPiRPwg1zdKw+ytsxODmDS6Bpjh8KuL4VTdV6pkDR1pu4KPvp/Lk9uGyPI9p6D
CH5FxR3uy0bSTZ+ZEu4nQUz2C0Z3qt5ZhM/t8c5K4J7f/aaP4QQJMXeBCRpE8x/YzJVwDHUbeAWv
VcGws0v57zFQ2bdRzN60886tnrcCG2I4XLNjbY7nIE27qPLgAI4tc89+X263jbnVtdZ9Z+pqnPVx
EwjmYSfDfhw4jdi6Bv/6omFfDEQKr5ffdG6l91rPOlygrBZnpbRHUrLI9FOGHc0/PpS0n5LCr68L
QluIV3BfJF1LcCfo+OMtR04PV2tesXOjufUB1kaglu1gKpfgA+aa91E6zckTzM3kPxJ7/Z01+v0h
RmwJHspPMh/UUI7uzgUK2X21/kkbwljI19aIW7WqMnmce/yQcIU0aQ8F/f4wILY6r5Q5xcAymL4U
++C3zZMuxWHFooj9cK6iyyPg/bFMbHke8IAyyOoZOSffCz7QamQ3bcn35LxbTz9/2pvoDBirMJKx
g11HL32QTHmnMeXFThy+ny8jtjwvHaplqmuPxqYWYzTCZ/TOZ4F3A3z2eOx1kNwEMsmvChViW9lR
5uemhik7pCNtaaI0zZrlAB/SDAa7kGXsoYreH9DEtrODy9gI83pFY4lgPPtufKZFWUbZIq+KR2Ij
j0um+JqricY9z8xtm2ctIDhsz51tq8OtbX9SJos3ejWL3aZob4oJInIxu93NdYPVivYWvvtg9ZYs
PpdMdiHJJu/LAtjxXiHPxq+3JXpFC7NXR+H5Kf3EVlE9sVU2V+UBiK1hgwpi8FKVY5vZTz6UR+z3
cAYdX9UwtnQNCW84APXY6czZmt97RZahlr7xd376RpxJK4qnZlm8ekJe2h2aao3ypFgl1GvNimBg
zPAb4ergazoR/fPy52wULBBbxpYkfjaunqRxMWaNhK59hDMDkqzOFJ7zVY9jIyvgBwgQjcOhpSMQ
GHBlBS7o0GQjm0IGGsFwJCnOSmEwE99EuQ/DcmwMeqBkk9yF0xOqRumdrHT6+/KP3hg8wl61s75G
KgPoeRQJ6aNJXH4oq+46yxMgfP+eSdMcTkvgtdJ4FrjoC5e2LnToN7m57jhBbN3dUOKaqnJnTDw6
7w+dN7DIqevlcFXjSGujQXLmNCvHgFlnMp1QFFk986q4Do5DbNVdOUsB3yiXxPC26Q6Ac+i7esX1
SVHme2ZrG5sAaU09c4tDf9cwgjRe8cGMDCIzkj36/fAlqaEhrNhEbtrd+/iNVcCW4tERMiRf1DSG
oQ69nUeHREvCqpPEV+3snM7B+79bP2Lr8aYcNyc9HOMhPg4qEbG6aL8GbtJ0Ea1zGAgy1x/2FrWt
d50nljfbgAEWOsNYUS+ueTkepFvxyK2IeaTAIPyUEzU7o2yr2ayJylc6yZdEkHhYV40rDDiL6FAG
Q0qjVpfDdN1sayv1AIzX03AebjOueE9gbySHFNqSnY84R/R7HXP++5vGqkYXBVgDdWOnkjJKmS8O
6Js98e5WV1iBWA6LGnxc4cfAX9UwFDHPgzvNB9AicFG6ZwK/9QnWLqB0SjEA60Nw8F7YC6r3m0gk
tHm5ai4RVigamRasalwv9vt8emlZmT8WS7VHittY7Gyd/FTLYlmbwYtl0Gfh2mpkGfXgJGPoDMr9
4qbdNKFA3Ul2SiU32sr2vMso4SafZrxvniFJYGMV4ZpZ71y4b3S3rQacOQOFMtdeXOisPMLm7b4r
+c3MUxMKAQnoVT1i6wKNVlKWS+vFnaO6zwZc4w98mPdypBtRbYsB+0bg2FLhG0xpssclc+S923im
ClFVdJ36B+WdfwfdiqqLBVQbgm23Yp9Ur8vH1ifkx3XtY20N0lFOLfYtbgxEe3lTIdd18NJij4ew
1T5WSFMs2p7wpRsvQ73elEFQDuHUm+QOsBEUSVz3CXZIGwlvMm9047n0koMPftr9yqbr2HnEFgEK
3qsB6gAPlYas/aqctX5Bud5uqnSjhWwJoJwb3kxNghjjcw82GR8OM2BwKALM3Z1j1fv3nMTWAQqe
42Bbz+hipxUvDfak0TJ1KvSdebp3MloDueYWd0M7FS8jNXtK060vs1ZW4ZSqzSrMhRk4HiTsu47/
DIyn02gBvG45Xu78jVnElgembHAU7L+wJBlqbj1vzo4Oqldu5lX1x3rS407Cf2PutXWCa5Z7OE44
buwVQDSe1gqgWxSO12NxTEZRd0f4EuQEhsDnLerlT9uYfrkV+AWc8aa2rt04A1ETqSO4eekx7W+u
e7oV+KsQk3TV2fx/GdSHZnC819KYeWfMbf12K/DHrFLwgctI7ImxP3Y8/Qks57rTMFt9bgU87zoy
oP4XMdOINl5cJzhVdbGiLlHIJ5hIXWcYDzH63zNvV6MSgVSKxH3FkD/rTHO2Qt9LdFP+3wHmnf2U
LZpzZO1W8PEl8UKV+uOymSOnKrXJyxFmF+VQfMg6pBNu+VJMS7j0xuCI2znZ+jmph3I6mDTp3Q98
FgGJTF9X0xEergvkfTgRJxEcUUCNyAfeDV8D1G26oW9yNh1cZ8zDBdYKOk3diEnUEsz596E394lI
qvs5oMmzpKN5BktpiOpeTFEzpUvYy67AwtZ6oSPbOURJzt2SDd+9zl3COlBFVKRTF/nc/GoLBwjF
ns13/ho0kOQ3j8jrLIcA11iHpEhOMxvT0CmcLvSrJgFOTZBjHYDi2JgyaqDGnYb6a8Nd56Yo2n8n
Oi+wui9Qk+io52xef9ddcgbjea/c9L9BufzKtfuiyexHBRnXcHL1HHku86NGzw/1QGDD5rHqxkEB
NCfg30LmW0cq53dT43z0U9of6sn/COKqDvu8fxo771Ph8ZeyhdcIJ9iElq3Po150gDH77hypxvxc
1dLdOe7yTaJE8igCwDq1V7/IsnhNg+LDhP8fgVvtDwtZprjVdRB1paF1WJgRoDqnaEKazeZV6YHE
imFFydX4uCT8c5Itzm0KL2Pk8GmIJek5D8YyhEn3Sw0UatSsUuFWtesOUnAnHKbeuWmU+dWMcIfO
mNuEo+trKFjU3RgsWZgJGMQN9GfOkxn27uR3k7Bnl1X8yWnGO+yQMjiTUYg/MvrbJU4Hj5WyjPUU
3CftcleOwR3I3r94uf7rDOy2LyoaL0zLMPNLEL6TlRwWbExD1DY1+MRmivq0+NHn0juMEzNhl8Cl
Dtyi/LYS8E1HYp+fAGSp7tJlSA9eli1HSovvIksfhnqQoa89HnIODAcj6Z85ZUWYk1I9j6r9BHOo
HBpEXoWFFl3Y4BI6FHn3LxyazEG35XQUpfvSimmJ0G0LQJvFGJqgWU7LMCa4IBzkgY5lefBwtAt1
rl8JHz93Sf+BOx4kvRo5WsSRxF0uBBOjTD8rMB5xPT0UB77CE9uFOXCsVv3Zg61Y2PRwq2vStQtb
4ekHZvpHBNVv0bonoYSM+nOJ/wRsU+jSgBydoZ5CUusvJatwfvLaXyPnP1C7hbTQyJsIZqjwGybo
xVHJ71NdDcfaLbxjixRFlLG0Cdlc/NORALxYZ0SmpVvDwas0gq7+zRqc86AifuqZ9zyVEsDNab01
aqqjQBQPnAU3MIsp7teeqIhTZCaTybk3abme+nX4UAzpp9Vhn1YfYYOL/zpuHEx4blf/66mRQjJc
9zfNILG3bXjEhQ5uHD8dD56Tr9FcQr3UtsqJ/HL9pclUhM7ZMB/wk4+6c18yETy3xOhjBe5kmGJ6
ikYXopF5gPp7UJrd+Enz79DPOTSrPbQxbcbBTWNTVMLlJFzHWkXEoHJXEkNOtM3SQ2NYeqPNaCIP
iIHbzvN7kD+NGzkVe6r8NA1LX/xqjP+quwTVJzDqxkgZx3CCuUzsMZjCBnLJPiOdxO/a0RmysHdR
OtLSwP3qQT37tU9yUEu9xIP/SN/12XMA6iOLeDuQbxkv8wFqKe0/mkH2d9lI85sBUpJPfYfZZnR1
NUWCIYcdCTg+p+Hk+OoG4a9MRN3Jec0n4LiFor1CN5A+Lr2FnVo4y965XeOeBqBKbiaaM6w4Pn5F
so7rXbGcWfGJhwl0gYTi1mdMf+am6PsoSFBrRiCRROatNc2D2/bINWaKZyykMzRKIdxpgyd3rIs/
a5rye91CsxEOjWjiBoDJA8Nrs3D0aXrPR5KdJk3EGHo4kn90KPO+V+k03EO3X/0J0k4997Llnz0l
8xUsbM97VsFgnmqK3WwkeVs9M6mcf5mZpy+qngV6Vzof+JoV8QwMi8Iax/P7wUDCHdZtbR5FXwzN
YwsgF1A83K+cUBNKHwKh59NAs6W8Uc5AT8GqzYmMw/plksH4ooE/fnAMiuJDQB9zP6zUkhx6cmZZ
tIav1bEnsvst4HQ+hmm2tPDONzAZXMbks3Ouf8UM8ZTO/FenIUGpuqGKvDLIw1a3v0zSzZ+KdkFJ
CB3GkLhu/7EFy+0OPkGPqLQ0ISVLLH3yNSnpZ4kBFML8r8fihW8CKa0+tGP36pCMHGBxg5z3gPHH
Zf1tTZ1fKwbSPVPD85jXUE7B1PlL4SYYJL7I7sDgSEKgcMixdT03rAyKJTCNf+KFuEs4eUXl5Xgj
K7glZ6Y2d9kg2rCbeR4NHfC6ZYc7eRRzL5h2s/4j9NPswKFxjbDk/Rjy7EPhIGvt96KNIBT27g3r
gfyU/hpR3jznDYCWVdNBBF/jskp17hP3SYO1HMHagXN524jySQNLilqO5MuieQVgNTkypPgPemw5
FvCpj8iamZAM9a9BBSh3NX4ejWaaMKlXGus/DiGlM8QVbbKo8TsnBEj1qVy1ipKidCJcmTvhGqA+
rWroS1aaIVpdbC+acalum7T7gZthAKkULjwr7E5CQ3U8+9j4d3JYo4xzGc0AoB2gV/7SGtSW5+UK
3zC3/CGzCcjoRqtjm3uvMIEtwtTzSmiLa3aY+VwjWRpMUeX0/+jE+xfWASocCmMOQe+cfN5KkOaL
/KBzKAHhS/hawRspbEryyfVoc4fCCshHNTePflVKrLQ0/z+OrmS5UhyLfpEixIy2TG/y7LTT5Q2R
zgEhhAQChNDX93GvOqK6svLZD6R7z3ggLEj97LJ1xI9msoa7aG8mPQ2vMfSthV/daewUbSzuN2hM
2nsLVepft3tT4JKnZwgTeEPCKW1mI5Nzy0MCDB+eFpbmoyzzZcqajq7oZESTTlehY7sXOOUPMT3r
geC9mPsdFN2ILoHhPtGRMuccvvWm99+vC/bC76bzo0ueIkfnCZ4BpEmWybBkL3jIbBWGS36JWPC9
uvfqj/WzuKRc+TOUqEd97J35RVM+lZnOt6fcxtE1bPv8fPReX2aW+FcahfHjEjr90qKnVxThmpCv
tl/0iwvi9gG5nGlD2Mw/FLyyZ7Rlti9o3V2rFXjHY8u4+ousA16PfPb3OYvWGyIXOyQKzaCbVTtO
ZUsFk4UJd5wQU+5fdRQjyS1X480edl9wLaNGfPeU3WjX0hOCffZ6R/jy83H0e7Ux6WOcjPN2j2c9
/Fi6YfnRTZhvJikwiYtohzXvmPAKp/xdBEa8rl6G9WiPHO7YSJb4VjD3CQVUzCw6uuXEJ806JAEe
2cPdd8vUVluUqjcb9PlV6oT3RZ5weFhwk9/prp/6xkd6qDrR5WWUtWEJg6aokCHWNQiDSkB5h1sd
+iG6jCyc6p6vv6aWtL/V5txvuXf4PXVRWKcop/1i6c4eGRBBPBnb8Lair+bFjINpctbqemCKn/p1
mKrv7/leocILk0WmIBBtyXlxfD7LeYOLLTaI2YnS/QoHs8Sw4yFhBUlec9Sblhh5XGWmMX6PqE9v
Fu9ulS+RfpjsOlc9WXfwEGPwtEKpXy7fgXTbsGfQCaZhtWUpeWZZkp7lChaq8IrhyOzaNnxf+pXN
ZwTyoPV9Tde9Rqmv7NFkmk1DwfhCf6Yr0owKDwPpvRAZuY5USLgOJ7oXYWu7J+H35BkM8vYndit9
34MkukkXtL9c2AY/w56y4L1POg3A95AhGgCWoyef2YBfZjMHR6tKQpY1/BQskEfVO8a/eKDtdN8H
0zTV+oBLEMnESPUre56QD9S8thL7STf87KOBwAfRAbS5BjYhsu67TbUFhvUorqKh29wVj7mcr1GO
8tEyNIontJiiVvyLIc7BUU4GOA4lz/rjjPpJGhcLSwyvlgOOe8yp4TTXe8DggBg078ot3ubwjPYC
5HRs6HRWf8MB3ee3xR6iPcvWBqTobW8/M/SdPg7ZmsArPluR3rr4SH1jHAlE0WPu44U54sk+Wx+H
238rsHFXQlGCOUmrZRWXXGkWFDvJxgVSzRB3lkKJGoom+2/j3pxnA7yIXYcVCX3zE60O1zo8fgO+
gheCawgJtdygXQG2eKZOwcKzPxKB6nsJM2Wg7w5oS9qqjTkbr/E25OqqyZpPhRpJsJZs8rN/iNsg
GmD/1OxOBzMGw96ZLX6OZQQnK1p+sDJ4lqy4NbO1p2NNzCJAxkriX9msRvQkJBF47TyK/db0JAri
xqbOvcCyT6IvqFJBSYfJjD5s1PPGoh4xvutmih0ZngWZwaMoJ9q20iZIe1Tdz2IubWhTc9LBFOkv
KraVYsKEhwGrh+/p9oLQvEhcBzP1oHdmJMRc8y0IMMbtCLZ9PQbp8qshXTCe5mOZ8SWIsRfuopiM
g0srpzV/AAyQ9UEhlz1k5c52shRbhK+tgI4oRVHjITTH+jmaP3zKDnV/JMnqH8JUoUK88JTz4ytS
keBlS3IcCESZIL8OndrygiUbam/B+osZeTg43uvQrdgMKGIwhmIgXJ7nsO0gTMeYgJrHfdxwdiF5
uK1lSKAaxU2It7LrLe5hu4P5e/VdRMnHd0121GxhgGGaDiLC2ntM8dPWbhHykUFfFMlO8vY+OuJQ
Vlzh3Djrxe+2ACk+DnjaxY6Hqu9YWh9GLARoR6L0JYcUmX61qHm5T4aRLkWEVmAMTnmycvxME/KI
vAzY0VC0QoVY+gPV4/H2bLZFOm9sx9s7IWsDJ7+dmiVY139Ln9iv1SBJudoRWduehYIs/CHVJMyv
YYh0vxJqfmcLjHGRu0P/lw8qskxc3fd2TFYkSORyvKi1HYN6czZSKFEz0/aeiSOI3sIlwhmG23w/
Srt0OUWVpsy6a5pEiDeOCf6nbhF+Ht51nOrnZWDgNbFutkuDWxl7XxRtg7gX5CDZdcPAJRBpMKAJ
HK9gZi9wyW0/2kWmP0nfWQ6kJlyS0tIWZESJDo9uabBJT8dvb3kUP4A85dNfFIUE21+EruPjafSm
1WFOWP879FL9ChLshxWMUGtUJO7w9mGm8I89jg5qv3JJ85w8of7XLFXe9luPkYoqkOVwJh+4DMIY
9wLU30CYnBbwGO2L6qoDswyOgq3n/RPyMQbz0VGEuFx71U1fTrC+f45VOKPFMDHrWGul5FrmR6uP
q8/XIcAXZQYJo2d/RMUR7pF/8O20Hyc7qoNcZXoMP+euX7tnuxsbFdu279MFz040FYfvGa/QZ5K4
OvC73k/hPAT/oonTv4vN8e+NAYbEE3a7Jbsz2RJIbN87ziI/bltyP1v4NC5bsmp6nSLv/CU2g7EN
jVui7vHEBMkLKIcN2BW84nG5Jeke12k491s17BS7fIRX/RNNs8vxl1LIfX9wiJp8Afh4iE95lDJk
ImYbktqtlCmF0IkuyC8e+Ghu8apyXwXBmvV1urtpuUvSzfdllMYkv8hwTCli8XQenqbAYhlgAG+w
eZBl9w1Hrd+fdJG7ruJJmxh30MblHTjuNboublrxDnvcV9VG5JDUbeY5q9dV6+0EYG7DUd8mA556
xL3ygk+Li+tcGOZqWD5mLAkIdSAFGAVqik0Chr1hMoj5XTdgpSiF2a2v6EbiuIYIkTzYWfb9iXWw
oxS69xxMJWSIS7EomoobpuZpPWMtjJeTjTQ/KokTH5tY5rr+1qvYDxXpXeiBlqn2H40I2etUzKGq
ej3I/2QiuneYdXVQ8kOH/zIOhVox2k2s1cyzaK74tkfP8DDMf7//IeZe9Et2dcI5Gao01t1HhmTZ
oPBpmvy3xnQwFxfydKrMMVucvVySYCoTuUT/4Orfk9qCgzNY41ugamHEMR0BF+zUzSGmYGyydRPi
tCzJ1F+RsZTiS0Hd6BaWW6vXvtEZ46kvBF4jXtsFQT0v3z0d/GI6pCfhyE0787wxlDeVIIWC9N47
DVdRdyyOQPTgaAQDxTpKG16xCCdZZTL8vM2COFuM4PlosD/1SF7CA4h6FERJz/59soKjrB0bf1qQ
PnbJpxngdHyKEEXomhgxNcMrNKpB1gEqQ/ZBafp1e8mEhgwpSZBd9EOKRJiz7GCFqi2TUlzMjATL
P0HS5cGVIWQYxqdgHMQHqq7l2OB8TgE5GhUiih4vpK5JJ2hciX3T3SMuMNRGC0JyrQrEqSJXHgMI
CP+7FrLVvTxQa4EXgwk2/1Y6SvXZu6x3MLZor28IUXTR90l48LFMcX2ZApf61BcM0yYubqHF/ox1
M8T/0QqQM80IMPERE53uGgOIaS221emjmlPo4y8c02JwjYnK5qsGshpfx7APzuifXu4komjVRUuF
s2cLI4/1c4aTs45UgGKheUoikA46adV5NcuQQQ+tk9f98BPmdKmHFABLsgLuGGzbFkKEw1qlQZwA
at2lMX/WZKOkwm+zb5/RXAeoUOk4edWw5GtcIUA5a+gsuqABcbriVIR3TFTIH+uX655P7UeP65Tf
D2i0jbGc9nNWICHZs4eE9TPE30cwbcXEcltFXbjf0Kexj8Wqd32eFxb8ASJOnwBuZx/heOgUl+c+
126YLdLs5eyfv4dcXRxcQajUp0ClM7WyZz4fuy7aKQN43McDikkT/sKSNELACz1+ZyrvPnCt2JtA
J96PlgQUI26v5tPk/Yx5Uiy+xQKNGEMxBl0TEp7VKXKw7umu27XAqYS3N8aZj8ayldxMsAv6jT8O
vDayFV9i3oGRDMea3XGNxJey30gC+LB1tB5bui24YxmtYYDe3scgVBuWIpO8ywXYRWsh+qyFEaTO
1sVcB3yvIB9yQ/HwtAyM/SLQQYsg2ayZE7djt0ZJDzxPy/Z4ROH81g6jbxJgFOo6tB2C2oNtA7IU
k/CDdZtXzTKPEswDX/IQS4EDLhzm4XZg4smPc+qxij1P8Thfk6DFXqyp+EF0i+YR0ounVq3k4kiI
x5Dl6r4b9gRlIWkOS+OyZxZnngof4h4MQmcD+gutUNtpt7Bcfx/Zb0K4pPIgv2+J1+IuxN+Ls2bi
r9nsomd0jbSf1Oh/asp5affYbQVDLvx5PiyNClyAO/DfneGQIBkSlCNcUuDQ3gYfgyPmNN0Q8zXb
Oy/C7MukBgfOMCUN6+LlS65q+dxm1V3XmK9/ZJYDiXd5uMLJig2ocLly9xmWlF8I0g1xZrrdyOZY
RviQESnaRWWYrdNRdR42LQyt8xYXh01CX8xHwPll63OZ18q0br9o9NzvDdb538L3b6KPTQ2fXfQQ
pF7mZQAvVj1BWI9JEPtak016pbWHBTIr8L6FwIeP/TX33fDhokhWbEUEVZdb/orMaPVvAgfzO/dr
+EdJj+HVSTrgSkpMRedFYkeS1lz4Tl/WnIDk7aPfIS7qe4jHwDn38fEzGnpTUsMW5CLEWyWjaELr
0sjKYCftW5T13+23w+Frc2xIDeSIowJrZAtPgCxlMp3OUkYMwAKqd/Fx48ZhUauZaj8nerQgA/e8
cdT3AI962eD+XT9gRsL8Ak3/Q+fbc+YSWlOHWoKE+KGw4wZzvszsJx06cmfxaxtWut8kPfbztimz
1XAMEDBFaMP7+y0R/AoRKl4vsBTWy4JOszXXSZMSQuciUXn2G27hlKF71OgGZ0xcGxJvdxvKcy5z
plmz9jOUIyqLS/CQ+NOtHK5Dn5JruuXLBexbcD5GRHE5TFpI2XFpFcq8fUsntl0YDVK8lgmW8jRh
v9GhrbICd6//GEjk0QyHag78Yf8nUjisAoXlJQPBUTBEWBegID0mhpVUHtPEiXIsp2s0LU8pjcVl
2fyCAhiHt5EM8aNCsZQEz5ZPJxSIuWJEsuYIIYT2Lxjhk0rhE9fbbjnH1k7Ik5pne8tZF31sfNtu
HEtW6UYiin1YsUCHQrnfPvf7WaG35o6E5GsMRPZubet+qKV7zmO6wdQP6kv3rscOhC6oHp/plcqk
uxzJNJe5GedmmufpA+h+/nQkXH+A9FniKrcJ7hUUaFapWdOxnhO70B9ajHiWqDXylGdRXiN+g1eQ
cCukdia5qTFMxbUlc/SyyoRVsG6qKxebx8zJ+kKoLEDCzDee0S4zqJzYVZMPo4d16rZqlPvwAFBS
nXiggipg7leHqeAezfX8yQ82quAz2M7chK4eFVYbFRBWZjP/ao/ogS8zdphgiMpBu6GUKI76DuXu
TnHYjpVZxbChtTwDUqxaAIvA1A8wGzRkWOjIjq+ximOe/N5nwu+ZHMLr2qZ7CNj5G/Tfw7YJIS2u
ehBy+Gh9m5Z2M+KPSbkv0mgd3ncT4lwCw3SJsrX9y0Ww3BDmMF1n/s3AwfERv2eHi8ATWazyZTZ1
yGRu98Dfu+8G38RJ6Eawdr5QFcUfSZJNG3ZJWPbLLELzhOvDH4HQr2OCobnMgRYB5O5ni+IoAd4l
czheikkhbrboIoR5FcE0b4jEkIh/PrbO/EFVg7+FVgzV7HS6gelbUEMP4OVi8qhFc7UPG27lJafb
+kpSyt6Do1u+egGubcZ4WuWITDrtfiQw9vXmXm94GeFSVLcxJtll3ATHQ7KC4BgAybzGLJL4hAQ9
lxL/aWg8zFy3MgW9l+ul7sLuFblMrNmJiw8QgXl2VZwxgBFERHWO+NdPHQfIPUM5V5kAqURERUYe
8KKbIgOU/9vHhL7OKkrPMcFBaPadXS16IJoVi/zNRyS7B+y33OtjAckUDmcUtnYlYtv8L6BzvKab
FU80km/jGMirE/MArnzZP80sn+GTB8s1GZRlQWtz0orYCyayQxRd4NNG+PhN41woRDS3Z7PhwNqY
Df/jcgzejmEnCGyfho80FvKkZBBgMgarAQHa8aulNPpH0/zviuhmMBfznFXf2QpgdRi4dSbGZlN0
uZdBsjcJOqpKlozRw4YTHreT7uhZiEVWEMzA7iRZOp3y7yYdRYW+eeS5XSAR6T4ZQK5n26fIaZ63
4dNFqz0pmxyv+Z5OVx+spBaqnx7ZtJDq0BRG5YFVw9L7OtM9ZEZMfKBrqC0g9OirnOBlDXsHYJhj
rg4jkT1CYuialu/dvWzZV5ZG6jnT3yATC+f9RrosvQ3bAOIPuM1z3E97Y4UFxt/TaCw1Ru6adxO+
2VQmyGqNcQ4CowOiBtPVUiPaYPkDT1T4QBgjzZb2shLMQbKMifjKkiBFMUHm3wOwc9jmRH7HEdn+
PvFco42X1BHaz6oxZONdGCDtAH9J1P1Wee5hFY9+WTGpB73L55Ee8aMI0U1jgDXdgS5IajPu/Bwn
bfKOjiX2mfilfTgGkJNjP+sLXJT+HpXV/ArlZVBTqmpITLIngVmwJkTbU6BwOxahgRWYKtAqemv/
GzMG8NA6/UcbAC0uFsBc1GAAJVpe+1gF9W5A/ym+bg324vYOG2d2XoAwNngvcPcDiLrMfD/+unlD
eKLxyW0fQWMLhfucdjFEAfOWXhJ5KDAmfWPnQzZmNFETQ7T10S8rgCeRv8fpwM6wHbkHKOlZ5Qcj
inmD7gYqBbA2SMXMGwvFIebGw94DiNQPQySWM8m74QacghfLJies0ZPE+4A0NQ01c7kwC8Yh9V01
ovLsv9mAGjG9llXYYgBCIEFQ7gcwBY7b5S4N2JtEtjcEOIu5IyASXjuL0s4CUOB2F3Im7tzkf2WG
EwS6tP+yI6i1ieRLEAUekVvgOkhIk2L0wdhA/QGU3mMO43xpXN+6s0ntr3liM+C8JSzBWe0n76f0
AS4LAhxssPLsdUxq49PfeGkEsojddMcWup2xf+0YJQZ5ArocvxLQURc44UEfyOxjSFDz2cK7jtUB
VYo2hOf4oIe5BPKb2DhAmzi3K2AayVa0WPV/jGO4FClG0wvDGltuwA6+gB2BLkYXwkc25MP78e1N
5xRxLO2wkBtWjvySYCZ+3m0XXAwOpgbdnFDTECya93Zl4lnC7vqRua1/kj06MM234qrtZnUBHS7v
ezM/BszC7zT7nzMGgRoIZ1eOJiHntWUPS3qwBlKZ31uf7RXtJH8nmDoeB8SbNYMBl+kyaa8OFMG5
5/FHF+DVb5fNhoiBGcYKpPdU5XmEe4iv8i+EV+bEE3BUJF/X80F2XBMwNHYtBlwIBvyfTcs0QvSB
yK59zlSxeyH++gkcWKC5qvcYQWRpuMomAJ2JSUQInO7YDOD36y40ggJKAogRWGK5etzTCNB0l9oS
6q0FOF2UlX2gpjvVJubOCNleDmfdidoc2fGKw2MHh/AdjHZTkcdosQ/S0JW2I8EJmwh98jkKhPYk
TaciA4jwsQvQ0ZlUpHJc/fRHOPzOqEMoDrNxd6PzngMbWZ6hasmKVLZ9lbXJ38ghSikNM39aut5V
YsUxJ3OJoVStS+OpM03csv+mHIokI9heEuxagLKm7XH7/kldr37mvaZNjgCol3xs2f3iU1Om6wrC
rffJlR30vwSrErDRBQBDO14o/M/lQvoH5EdiwgymtYrGHcAoElwxnamPMcc4u3nzwwBzrNwOFAvi
fV+1qh9/IUNQP+ZT1xY+t+5dDAi/D6Kovw4H0ReZD3/D1HYYvNM3wZKwziIXQYOSz1U0AclZQk3r
cIISTyH25s6125kgfftZoYWuQiazwJWFV22n3QEJBw4TaxEwk3IW4cfBmgF2dSjTyfIzG8IAt0s4
3EXEAWYJcI9TGiC2LBF/l4DYMhF59xJQnJ8IrIK2rnXZ1nj4yKpFG3CkqHmrPKRJlxE6hhJQa1oo
Oerr8p04tUwOej5wLgWQZnVRu9xOSqA9YjETjDYK+S6c8hfksRHoRpS5uSSmd6uz3WcYMvxROwNu
MwgTV3HXNvuQtu/bCLdM23IkYSbr+rzhGr92ZPycGbjddfXwXfQSb5ansprmJAUBk8ubJOFX6pKf
UQq2x3VJUAQhlKkQHNSMtZCsQf6Mu4JMyGVSgb3SOEof4Z7P7m0yhPcohOdlv9LnRaT2EkNlWPWM
6eowsbqtFEBFvDlRwFS6oe7eAufooEWPhzHEPSnTgoFGg0CCqguwXSiFAkQMRgFW1C5bbE1jqAoU
mkLTXX22AjoEaN1o0UF6UnRQSBQW9oiSwP+OQXLs7pd+Y3cCl+CjSIfkzF27f1CNmCKwHYF+/G6B
LTYz2hSH0wggc0o2/5bRHhtaZ8MaKAg1dxDesSeIxyDCCEKDwMB2P3u83lcQeMcTkjQ4lJO0gZbB
3Kuu/WdF0P2AFCepsg2XoQ0DceOoXQLRiJy5bnXmpUfsY7lMSNZeOXENsM32DqRlUMQJeLU+IF/d
AsDP7hpbveuURiSRciPkUkhXhRDja8MP+wIabb7wrevLhK/PvcEXJuj4NuxrfBI9VPI4CuR3rt4v
8BeiTFNyy0dsU6D/YbWP4apyn/23dGNL7XriM5clfmsStG8SQ/Qpvr4Z1xJV8xGu+vQz3+evGFzr
Q56KEQPodEuz4GEzSGdKJlfIYXo7Iv/skUVWhTskLlFumoysP5eMvs3UIpPLYcw4PHmaDg/jklQg
spnaHvBIRWAGoqhMdPpXmbk/mZwEZRwBCEcv4looyCJPYuH3o+t/ZjtWI2+nucjiVP+lKDK8w+yL
HkzoMB6ifB6x/ELU+5HD5PpDOblSKF0Z1rMBxn6LO+1nsKzLKZ/tfE5kz2owKsnZGZaXA4EIA4JN
SMpLP/j+j+4nZCZ7vpMyBt94IisgUm+6LXigK9hSg43nH2j16X4eMRUoGqVD0ZJ9qtj/5WIR1FV8
tQbFgoMB5RSnFWRjIfCPpAOmOmXrJ6M5+OB1w3pwKPtCoSL8hXw7+ct05vuqt+nNdEDdIABsyfXQ
Y4Th5oA20wZL/JeheeSf7jS6vzRUwbjAUvsejDBg4JAhKKMnyxbSCme9blrWxqD1LWIWIqLcL4tK
q3OOzjDkxmXHJeYWOp3UL+55ndIZRP0+N3s8DKfWd7TEXCnvAHWG98Lt/fnYzYgRe1igakYViWqC
qE3/QeHQX9YBRJdIJ/NmWb+dBckgQ1E4Ws3AomeNUf7qFjg890XvVexH+yPd6QGIEn9XlSd4VQlU
/e8mOfgfsIuIAhEjowAyERL/E5SNekPJ5PROecLqaItFtWmy3yil01roffDF1E3LH8v8ZIp0pUfQ
REcPyRgKYb2vF6hUETw29PNYdKrNzvB2LL/RugHUFl/ngCUayxgmCX6P1YzcCHog74BJSgjWxBpC
1u1Z+OtgiBqGXFXsCHEa+sc2BaWIW2eCzAID5wPP1/A0Isf3pZsXmlUJopGBKAngHNh2wyLnSr5D
jTQrcPPZimX8QNzd3eE1ZSUgHs0g1xjUfgaRpn+5jsp3zeh230NpgOXOQxqLVEmgqSVoSOix03nM
9npMDgYqJMnmWzyu2FpA3gVdQeeVg9XhlMmaC9mt5TzO8fFOd8y8BXNBl5UHQJt6OEYMhRyv2lrG
0xAB1E1E3AThbjcsJ4P+DWVrNn/HNodYA6Zs4yXd9w2FRN2a6mpQa197zIGAfuSKTQFD8Xae400/
tUuS1WAaowc9gsO6tD5jWTlBmJDebxTANEZThPw1OlWUFWZhw5WpDg+wi8AK1KmyAMMiVBIKDMw7
eGu8sOQ/AQBwfBlaDtTUKHwp5QLcx1aznBJdwbZo82ZHeejWfE96T0ugY1bPJjJPELqzy7p0ma6U
M34soXwhrBIBAUUc2l5GGCfX/leMYpSkmDCAq/qQudshbvEHLAQiXdgl6/s0QxY0jKv4hcipnVsc
b4ZFvyEtXYfnHvDYUUDGE8a3I9dpWEJiFtsarWztWNpMAN9a9So2sHxmhPwN0K9/6LdBmzMk9tIV
ANTwe2pxjrsqTXXUvq06XNpXp/JD/8fFaKMRIoVdiiZVYA0/wLG67ZT1GIZWNM8fszgpP4R51VrV
v4tOzk8asT4/esUzWRCg9g+G9PiUOFcxKiU5z8ZqDDRg7Wh25h08UdRXQD2Nv1i0iUzleKz8YxFB
2JYzOl7sdd65OSo6ugzUNtsX8Rs0bxw/Z0FGp8eopa087dCBIYJ+IRL8QZpCsolSyW+iZEfSwrVt
3bec+8DUjrbMyb/F7qBfux76EydzXAXhHCJ9dn0ZRo6fpKPi3DI1VojZWX9kkIdWazA/Y+F2txQR
L7WJ3YKBY3kWg24hTM87B2NAohq3CVooaF0rtBsDhcUHLYEf6wfvAgwUw3ig7Q/Fo48umYKjwMQG
zBm8cQ1G2/2XHPYZF+Jw7kMb/VjixF1j2+WPC8oUYN6boWjy7XzqpgRH7hatbx4QGwhp97lRCMC6
AcJkxXde5aBfIct0pOB5KE4Dgpu+Z0Rkvg1av4KHwrgZ2+HZBWSqoEewTZ5xXzmpyf0eT1BqJDBj
7xZ2SuIgO8E0oRsqRIvS1yzG7JqZ8HhYsV88dmzd95rNWfAfqEqKE1aDxgrbaf5YxWEvE9QgCIYk
83wHnSQxpYKyOiwxoOtKbEtekxwbAZwwOOwKObfdJySe5q4fsPVBURTsDyw+Zgjv3Wb+9hSQeQBl
ZVBuLO8DmF0kDAWyNw4insDhmmDL3kRLEj4ysBnAKfFAgZ+1r12yrLXV6KyBbyaG9l+KH+E2dxeT
HuPFHFPyZ9AhhsJQTY/q4NNdCy3Wa5rQ9BZyi1tjD+WCSw0LSxHYeOKN7uMJiXqhbdD2jYUNMjqU
VSPEHeM/eLhPl4UD1qpc+5tx1n/GBpBWkRwHcwWCOdtKgMa74DJcauwq70mYtnNl0g0Vdejc+zID
JDnTtAavMSZP7EdbVgUuQV5tBiV10tH8PfsfdWfWHDd2Zeu/4qh3VOMAB9ONth+QM3PgIFIcXhCk
JAIH8zz9+vtBVdctyZbV7rgvHXY4qkyRYmYCOHuvvda3UeV3hmIB3dSqu8DTXsCfJIzkkmgLS/eS
FdQf8zQ7BwnUdsuT8eBge1uDcww2OsolXV7Bh1dcO3V8Mvtc38Q6BsI4HzCw6ao90kkQixCORcdq
vhZKYesvjHRX9E3px7K58WTRrecyjtd23wG86dzznFMxV16YXsWuY6+q1p7WWts4hHjKi9sZZ4xD
mzI18/3cJvs6Gtaxg/GvqBvzAqfkJs8xU7PI62MaZRJQbyEeWbf2OjHr92Vfuiutj3BIOdY9c85h
owHU3LB7/RVj0dlu5p3V5c7B0spTa9kPLsZWqEtjzagnOnO9T2jQOVmiOjT8KRD13kRjCrouXLtm
vLGG9L7Tkrc60qnOGIiwrQy9NDoYVnQKGgxXZNHOzJ8dP6yEfnDLiV1jPOpanxmhs4ZLIhlcyU1g
qpZST7tZfKj43rnFyCWbVXXoyii6V3ZxMee2W7EIN1kJM4ypT4rbYCTsVYQR81A+eX9Ea2U80kSZ
H1dSbWSFra/ihGOsFZrbplmePlaiqzMVzmsmFboZp8qG6V2PC61xUKLp08yk1DitkN9l0F/ltTyX
xfDqClWuQ2969nAJRgxOmU2H5kF5Myrf4FjbPKoJcFQluoVU1WpiKnxgCG9uZjfKNl1LGMscSuez
lzPYckayP2B7zSO0q/KWRQPtvR3GqF39qNbwX7p1NMgJl6p3jotp5maXofex86yPpZmyVIKmqdvi
njn1uigfNCc9u1MWrvBYeexqtvXnyR7Kt8gNB6qyXJwZX6fxiewEz0JG0iensFCGNUrFKZjirRFg
7m+JAUxN+th41XhD7ofhMd6F1WiH1tVo9mJveub0MvD0v2eIFq7jCt3eU8Z1R6qKMdig+610KsbS
ysBgWZIgqqJXCmyCYGETqbta0wWJNCz/Te5E42rIsTUfkRSYFtbdW4tn8UoS52t76W6D2MBgVXe3
MdYLjjn3gdoVu4iGET1V3OsOk/7Qnrq9HKrmc14b8740wgM5t7Okb9kLI0ovMYYS/GDPcZE86EH5
nBThMccitPNwFZ+hM3dr9Oh+7XbF9MybJ3YzBfVay9olr1O22lWVdEXn65NlnAv4T6so4S51sgkD
H56H6ERenFuyrYg2thJTtmMa6yn1rH2iDdapcp3ixGSbKj/q2k9OqYcHrbGL99ni+rAN1744PJFW
RKbEFut1tEp6TaJHduUpHbr5i3KauAaDjZzHkNLG4uAF0ZUrY/XS5zAn8o61TVluFk9ZzAPRdhKm
ZtY72YXwODmj8c7of7wqoiDd53SL2CZhdpvAEPftGCUrizUxl4bxJH+lax2URmyRYEaY+g3LOk9O
H9Ds6CqTL70xU3NErH3dBW3jxueMFEu6Yhe5/p7NDmqbzIaquxuTWmAciT3v45g11oPD8l7lV0U5
nQst6/cek0a1Syr0IMbnuroxpJe/ceGE6dEpTOcudMLRxmloEaQL4LR19kBkY+GnHIOxsk9AyMSt
jnO/WOXZOAImUvqwtry8IkBga2+FzXrdkQDFRL8VWgnsJjO7UWkWvbT01Pu+7+cvzTxUp8RL4m5N
x+4+9mou9V0cTRMiQ4wnttedG4OLtvGHuEMf64kmUA8LeY8DzLNWRT4LbGmM/6jVospCL6iri4HL
7j7REF7MpkxP5BSaA1oN7jGyU+cqMLTznLB9po5UFRB2q/NxK4LIXpe61tS8545xR9Fpj2w08dSz
hXP6mEq9OajcmnYGpGucOa1rnjHxZrdm5+ZrtxoIN7SFedZqR5woUfElKCAJuFcwxwxkJYnne819
ToG7jsSi6um6W96U+BWT1VD29rrp2nQ1GwbDhVYxsLemZ2nQ/zVj1X5UkattrSleclODexvT+dLi
mAxLBuLy2zwd32O7UrepR3iXkWJQfolFSTXR4KanmoeNEerVWRhSXVlROl5ZVW2BFZKk6oJiPJvG
rG25RpKNZbvYlOfZXLcAZz7G6cQ2R87/awbRHyzRqD1O3hlbjmrEPtFlT3oVGR5X9idd5ogsEe3Y
bKXDyu3R9CqCGL5I7Q864X2/7CvyfgPqS2Ua4T3GHuuQhLPxAWBLv2kqHPBi6NtVnwqGR5Ekn0A5
RDq5nDZ45UyaNd6HGnlhcSog51W8Mrpy+gce1/e9qWfrqGAJaRviZKc2Lyh57PAgGLHy0EBQhRpt
HFgFjJBgT+0qwKx6UwtrnHyMJuIzx9C4bVK2R1hdjYip0aSzXXukr0hv0HzdLY0ZzH1mQHgHB0wX
nn1SDaJbFUXeJ/bOLapYMJ68Oup9xwiYzLJJeQtnhSrdZvQdzd0lmyeFmdemeADts2bjT0xf7jFg
VSK4xq8xrPjko10X6acwrq8ZOMfIoTiw4qah5Ldd84NcBnpppt572hs/HxOA5n0kuB0btZv6zPR1
QiurVsfahFNabEICiPxPYF/KwsiwTHrOZUjEg+f1zqrAZXUz8Pa94P14N5eISh7S2gml3/RWHm0d
B6sfuhDSJx2LLyqo0U3fh5sY0yYNg6uhlDjTtQ0Rs4hnPLQEM6slrNGIYfbZlGz5tc5lL1O0uTTu
z9QTmV+HAwjeYW+PWNFCC3ueqLx9PSZ8m0kjKq1lSf0oz2xzUquyJ+gpK9ChgSw5PkrnnQcBi52y
MfuSWW6/k7P9mXq4vq5Mxds5I7SQtmiPfUi6uU70G1a1uPu2cKuDUkHiu2VR0e4aDUc9di/XxHpD
3ImCiClOrqUBl5fViEuKB3AX4+ddJePEBG/ZT64GOEbjXD4lXbbsWKKEzHJ539ICcoHY8W7wlMcA
Bx/uTIt8xTa5JwiF3orD7YgE3fHKw3yNOSHbOIINMsT/Mgp+kyE+26MuMabH16jTHEWV0lpH0xmq
OxCN2jVH87RXdVfT4VYtLsbQ4mEwYN/KMQa39Oo7snu3Ln6ho2a5KUp9Kil+Fe0fyushG/r8bsRe
1YW6RZfEM8JrUWS7WZormyyET32k4HNZ2BPI0e0cN9K4ez3dfLT1KVsx6+BOz4uRaT2xgbLUcyS4
2XnpvSnZD2wiuswYlu/GtO/WGiuhLvbo5FsIs+wmpVFDSkgb/nG0e7JWGd7uIJpWLOxILqM+hhRu
cb423HGGmdKaewhGH7q5EWt99BY+QWGdJYG5FY5mdGODHBttfXRVqeyMd+raSsp0q5ow3KWBuE6y
6qzhZluZgmScOxYcjIgzh0bH3jUpt300iMYxaMga7GBZvB+lcvzeCabrOChiUp85ZeHQ+QoHJ082
vd/w1D4P+SL+46xtaowzeZY4x3Z2jPs2om1Ie5b6tqpkNDQtgemkQNqucwTlWOt2qFTtrsaVdZPb
EE5i2fZ+LLpr3MWP2qDpmyYNNB8rWnM2ed/XjsyuCjN6xPXerPQR93VpUY7UU3tBdJs/NK5TnhoY
j6XRvIy2V20Twr3IbqxwGRvUz1CyKz4wqD4CHhrWjE+MXMjdyCN0pcfjA6st3yzFKW5HY7nF9tJv
8iTrd2YanQMpzU3nWh+ssOvpPLy9nch0MyeevtXDIuTjqB6kw9dLh3lFlj/WCa7MwTKmTY1WYDkE
5irWCmxMXCl7Z0oUHtskOwRN1Dw4vfk013OCn4HZQy5bzJe991mwH5lSTuQr6XDhTXNCvp18L+nw
lEeEF5b7UnroYUp9MMexfo1lfmUbanolqJUcg8QIr4QRu2vShHBsi/q1FIlB42bVTFsn85q9Ev1b
PRbJdqbFfI5Tsz/mZB62BcHED2lNYs6qMWWHmo5LxrQM0hjyGk4AI26PyR9DeN+kT+OkIi0oO7Ey
bPOa3iKDu4BK2LPwmmzS3g7kDdhT6p1xV+rGbai1W56MV9jCP9ZNdBIxZxzeObVqSmzHDu861rp2
Q779UzjmCYdotpxUve+KpFlzrl6I5uI61eOLAeyCRo4HaxnohGRH7RzM/boM240X9SRNOu3C5nJr
0/UNomxrEJ4Md/Yc48RLu3ebExgQhzNuJmrN9ch977Me3lh7bvyZ5BSNfQqOltghfJA0EcVGtFNy
o1R7SjOXK0ByVYUabwRZ1ZdqNh54Fr5YTFK3QeeR4Ys0uW7sDicW7S2W00xtOcdn5p1JuAlDz4+b
0rx4ZsQgUIQPhC24SdJuPrqJ/cEsp2EXTtOtwGkH0KHA1TMzc5yTJKVlJ35eViI/UrtVS7wmLZAc
g/6j6lgc0BiYCIQx49oeq2dXNe/gRMjJYsF0tQ6HQxqEpzkgAIo7aV4RfiT7U7H11mEX7l7m9rjq
wkxnFEgBk6UEU8RcYG/CKOSbha6YbTUPUTjHKHnzhTZsKZ36eBXgRd9YJKd9vTFPaRvWfpQww7Qn
rVzlBCF8VOv7ojCF3wbGDYvYsZ6kaI6JJUnhINGtwix6Dpm+KxTtZMSrXmkrRd+1cRPX3WJQz1dW
ln0Jivnj7NnplmUiy8AnvZbKqDCElljtEnysyiJE6gUVY1xj3go5j9deMtmriLLpY23O3arU+oC7
awrXZsW416kTdwsDpTwyWTN8cvj2tqwJ0DPkJULoGccprJ0jzoKBQVmktjq+QJ5Kw1s1DAFBszHd
mbL92CfpTYWc6PeIYksaX+0No3otXP0hijoiiUM0r4ByplzVjLInfeFmNA9u69QbR/ZEfRajfmnQ
V2cZRVI2f3QHABB0eGyBCDQm9JZe72acVqzUjJGYZZ9Ro9XlLHdp1uABJh/omWttolrwx2TmJtFE
qq4jR+dDjEw7/UTqsnlBycprRu5WCDh1co5khngCko8UnxTP9H5dm7LOdlpXaWI9oU8VO6PSsf2E
vQZxxq29ltmVlcfBYQijDpRsopwIj85Y8TlqZu3tLKsrvIscQms8ClH3H4eAy/c+sXvsJkYatLZf
2GbQbZmTq4aJgzdzq6Gf2+jNOqYv3B/qV8zvn6CVftyFF3SWMA2H5trWKmzinqdPby45qvd/zYX6
CbZL/oDtmrR5HEfdIist5gx/1Nif0O3YShQV0y/A3mKhQP0z7tECdvqGIxmmRk9uF5eb0qUu9hTV
seCqQ+RaTRj4wPYUqmYHX26rV4r98lPdVpONphcY2XkWXVbuwLWMt//6Ff8EJyWXd+Kb34bVDtzS
aE+7oCiov7yKg80aPmV2/zyb0y84ez/hh8kfYF4aJUXiMobfVbnMKB+D4KOBWKP8NJRkc8s44R4X
Fd7zf/2ifnaV/ID3CqPKSbCizjtibogXWjqvO1kbH/5nP/0HvJfQzYHxbD3v8q6y17Q8cq/rhfoF
3+tnl+APfC+qAT00Ypv3qmdAhudUJ0+E2Ok4wa/47D97e35Ae6W1V+guxpJdIbyM3WXkUAxqwjj6
BZf6J9fUjytVtVzkBOLIKkbVbWR0+0SW64lybNB+tdHzJxfUj7v+GKKk8LmyGX6b+akKmAmKi/bR
NLaVqov/2UX048Y/7MsdPgiWQteJjQYxWdrGYCqw/9cX0c9ewQ9PgRE2h1Xq8Uxxtoy6rabYTYAq
djgmprVViwC0SFX+ghP4s7/sh5s8wS+prJYPpOktNhjqZF06yAhXUxiqrVtmOdJVH/5Bv/uPT+P/
Cb8UN388ypq//Sf//gnNrVZh1P7wr387q0910RTv7X8u3/b3P/b9N/3tvsj4749/5Lvv4Af/+Rev
X9vX7/5lw/S5nW67L/V09wUFuP360/kVlz/53/3iX758/Sn3U/nlr7/BCsvb5afx7Mt/+/NLh89/
/W1ZYfgf3/74P792ec34Noa27es//Pkvr037198843dkKbYc6BL+jIAb89tfhi/LV1z3d8dydcMW
hgmUDWjZb3/Ji7qN/vqb4f6OkuOauoHrzKOj5Juaovv6Jft323OX/9iusGE+G7/9v9/ru0/mvz6p
v+RddlMoTH/84K9s3n9yGP24KDEMSMwDsjH2SVhNeG90OJgrpVXZPnJVfdUj++Au7BZ7sGuZZNhp
YOzJV2YmWug0eEjdSHeY9zaF9d4SV/0YTET6MGKYHfi8brAQ47M+ZUDu9ChNMz8W7VBPvedRlBEz
gNq+Q/7V8fMnNXJ75sU3MChCXNBSeDojmk4AEOq08D1BmGdYIhDvT5qEa0LJ44jS11OaLN8hOG6t
wlxJlnGkcbmAfYxgotkjP+wjseGXBE83UAwzFA5OtYa0t3HIZz8IYHiAExgDbLR5inMi31NrrenC
8VISlcZqFAXV2KxNEK57BS1vZ852fo7EmL70djhdoUGCJRtAR2UTwzVK9pk4n0AdehuS1LtmQkkj
EKVD6ws4XJ7fujRClZORJhB4DEK/ElnxJYOEcQL1UNMtl/CiUqUVe9xH3kuTa80Xwgbh2SaKdgkL
07tzRJo+BL2Be6waMItIjPGJX7pOfj1baLn+APJnZ9r4HzK3rx7bVLeuqjSu0aVSO75Li7l6wQDd
3WFeGO/10MOqAFbAQbe3qzfYNvZnKVN4S6Vwa6zxBfMIFpbdUfB2wg/RsW6I4uJQ8wxZkW5N5drR
XJ3JseJAz7EFHWivSDzTYo82jrTa+sSiLdxKE9h8pvSIY4VjQvoZinAfxd60aWYhDo6NpYYUtpbH
a+EK5HW6gytURnhRVqbxIjWLwgXh1A3YLJDbCWMhxbzrBHUhHdc6B7698kYqZTjX1nsy1QA8VDXo
xj5KjAC7n7TbR56DVrJnfBJMYFhSIVdzVJnXGEDhRPZgbnBp84x+bVMo7QSCYwwTSDTDMY8ycfZy
PVWcypgFnLleuAZBiVfGDVXqbLGAac8YiuS98mxt3qE5IRqlxdhcCU2E71o9o4esAYAY7VYjUtyu
GnIWsKQqg8iyw2eIZoqE3ydlqRGKi1IsOeZyJXdDpeMOMNLb1FLOHUMxF5mFYX/jK0vIK8mU+gDB
ApZN2FZyn0e6OlRUtquuMKIvmcmrg2Qd9p9qdi89mq6X9VitlLUZGL+3G9Nr+6fA7EbAT4Uw9aeM
P2zv0MlohWy9aF/xANHDRmJyHegiGta6KYAhWFkupiRovouOF5VGstOcbvyE9JcebHcmeta0Wnrj
pnN3MCCnD35UhEy59TIInw0AXNe0xtqttHpzrwESC2n7QqL0EFphPme25XfxwMASjFy39/LBPPSc
Zmumo9gqlBmKl9aNi3Y1ZLNa8GGWWWF60JHbc2M69QlwBp/Yb3t2dbA6qzQSaKVZK7wN+2kjC3NB
Ga5Zv0yEgSXVN20aT+fArowUWsvS7XZRkNwBZSPn5YyDxHaZtcxczMw6xRqQqRUQfXdbzfl0E8VI
ACtXL4sXb8QT6BsVixVIu9oAhWx+mSFPt55O7hWTcY2GkLvq2Iymc9HdSV0DCOl7AmgRQzoVTHdF
YzwY4bl1m+CJ1HXzULrcn31mw39sx0TsMNoPX74eXf/W6f3Pz+XvDvLdl2I5/Jr/DYc31dC/OLwx
gXxR3x32/Pk/Dm8hrN9Ny8P0zC22nN0c0X8c3kLI3/XF7+TaNJ2et2zr/PPwtn7XMfbqHl+Qgr0g
yw6VPw9vvof73aU5/Xsx8G8c3l/XLf7X2c3faxINMiDsSI9iwf2xu5pLTY+kGOCxOK8xHPNQTG8Z
sVosL949O7IwD+kAz3SAloaTHkdcIHrn6bs0Dbi5o3xNQOVCAOcXe5+/r/7//LWoUJAKLVpy+UMj
w3QhyYJAZUyp86Nn5kcTDczyFoJuXP6iWVo+gW+a6T/+MlP3DFMaGKF4579vY6smNvUo67JDqweP
kUSYGI0TdF2wn4mzbiP71pjEeoDoGgxYDEqcabwh6SlLmk92rDcbnso1kzIGUfB0DW48QRvjN7b2
uXbfQQoHHKwoTJVhfiSAFvyix/hBDPj6+xNuWo4BijmKwWW9yTdtuONpxeRB6TskwvtkM1eGFje9
pX1mrEnA1XvIXYelAFvXDkojkaEdyfPNNxf8n1Xht1XgP/nAvvsdFoT6N7+DBs1CTCS3DkNVANVM
jJMc3VsUW3MlXPcXesP3rcg/vOAfl0V0AvYq8/30wJ74t7GsLnmjvUb5gWnX51TZD//6pVlf9zJ+
f5PggJCGbXsmFQWXyvcvrtTaMcRZrO1DTy8OhYmfrYX6W7W1ufbwHY6Wheo8ldkmmzYB10/ZHBLY
Q2uSSdOmD/Pykg3Jhu0ATLrVeGOBRz1WXo4VhkkNP8IDT5wMnJnJtM7qmYQvd6Bpqmwbu324zvnL
epLnvqrG247AL9VzDKqnCe/Ckfyr6Vrw3cbY8C2GFbeyHy52egXDoDoMjtnga8LwGRoL+a669KOe
fFTSu84NfqLQg1srdJC8y8NYE65jBdHz6NpMCC+yQZ3AGnzqwN75UzY/SrTfQ9FbA6tlEFzgSFfH
QkQFI5CRCOyE80gY5c0wF/Wmww6yLYZ6HaaUk5Nqkk0+WwfpQaVkbrlwmPvdaLmnspsmptzlawTh
yncQJtlYs++pQve2yD5L3JDbKihf5ogJXkd0btVGfg5K4o7ET0FVX09WepJW/jnBRrCVdo2jrmy2
6Kwjc7oluEUKlShrdEqUFp285Bk+DW7hvNnq2EB9wxRkNEnalGV0PboNjg7QvL5r5B8kXp41lbjE
4l1dyQQ4jJE+6/l8cENoTUputCmNdkwIn6g1a5/LhCmeVR8TU8Y4GJiXdZY1b0dnT2C42YxwCrec
FqvAKR/cYuxWuojOo5uJVaoxGDM9Wd/pSPK5ibtVb4N1iwfno9MxRZwVY+7GgXubaS4ByHARXvpl
WnJnRS7qP/ib2ergN9envPOCY1Ukz5gYV7DPW8cNPuaDeq+LgoeRjYm+utCP6Kk+rpzHqmqH7aQP
L1GWWD6/Tn+20p45jaf5IzgASp074FhYZRbnMRUI037iq9iwAeIRmuLVOjsnGDZl0wLHXDB01sB3
VWwGcuJx49rqkZjrtGpzQsodmcFiap/iQnS8Y95nXtNEWY5vI0fRXuFDsOEEmPfDuwOnbJ0xOdhl
sXGlvGCktFG3dhrJdSa7+6Qpb114cGsJ5MCOi3yDMR2zmMQrTYq0veoaTMRF0e+Fnrt+D06Bewtr
iuW4mEW96+XMq0LzVBXDW8ajw8yM0zhbD+wP2ORNEq2aB6g0gqs/eyEP+cRD7uJCQgo1pu6l2YjF
ZOBBXGYumXodoGT1WoXpYyyYC5R6iQH8PozmDFIHOA40Z6M96vmprwOo76Vy6SZQoEg8BEcWNl5D
RnKZ87nNBmrSG0Ct7ES2ujx31XB/QveVoHQfBxWlH1DpL6okvBroFTna1njNTe9RZoYG84JS3wMe
DhIExJCbvNi5fGDIyJw68ohWcjiZjUs7l34ACirWTLAzbHDh05LxcCKWUHMVmkl3DRqmXEcwPIgq
4nb0YoY6Ip5or8YV5tDHMa2Jc2MhLepAHmA/E2404ZtGrv40yc968wSQwnoWjqlt+x5rTd6ITVwE
47M5gt+JMh5LKr8PRX7HuIXUGujGi0pKAm7C2XYO7BCamngf9knizzK2Qfb07ZXC8eFTPQE7Z0mG
JrIXCH7s7ZoPQDHE85DmMF/wAc6qjM6uthCZ+FwxLxroriRGdtinJa0TJbMddLuW3DeZhbB6wG1s
4qFsO3WhF8mxREztFnsWTbMW7puUISMKvH5oVZbdzXEZbBjTroIS0C9rQsqbqCha7DzDpzm3qguj
5mK7nPem6N89M9SPbmhslZCFzxrpmyaH2+sJ5e1dN7qqeQOuQsUNB2HXXhGCk2u7gCES1cRMYem+
U2pgAAlNuYkTCwKFZhIA4thdppTEnUpOWmNwfX2oYMOb2gYHf7a1kEO2VpWotbHgxu2susU1OIIQ
9NxNWsXvmYShEGikUUC/mm42reMpYOe60s5mnO/t7BwYcXWHkVw/A0N4tYPmg8t8LJ+m/mQyRsmW
B+AczgDNW2eTpkcTBzC9vf0Q8sgDg4k7s3aJXgbYbQSWYwMPIZsHfKi9twHmbp43wJ1q8qdpUxFC
tdtlQ1ay10rjY66F7g5TmotTGbQJ8hbHDzPJsL94SlpX3aQdzcRr1l2L/oA97ZYR+J1NDnxrN35d
zE/5aJd+AnhgA2/hrmqC6z7Axd+OxlvrOr1PqLKBuNF+wAbg54LAcwlGpCyvOba8HSB1QnuBDZlp
PBSGQ2JaXENPyddmkwHlkV8XPmwNgpM3OgGdytBxkQZleRJwsHCE4BRKob/ky1jZdLR+Y0bkx5NA
eKtaMlsuKtYgBPmTVZCYa7PyqmggEPKps21mrRzaP7xV/AzqnH4+Sdkmq64CR+TMT40dA9ikCmpL
DoxQ4u3SckxV5BQbl+1cbeU8luH7DHBnY43ea0ZehO+7DobeOug1JgHwtDL+s/n7Trn9thI0xT/W
0xJfoAMm1oDG532tt7+pBcuqItjdFQl3AkoNhM+e0yK4U7HYBmlu3MIGbPwWr4RwjQSzrvvk6hD6
8WdcHNu4xtGcAQMibNXFeBZrr1sNEU/KjFUlF6tyN9IWz40dGTeVdD4EXOlGwG4Rw52aUz95R2eq
S18CXN2MEM0gioTMhQWj+tL0cMNp/ZaoDcvdonw1a1DPcz2kiw+3XCgbyBUDEVnnQ45To2imo+Bm
Yv3mgRXHw940ma07qnl0GkqWqKs+O8VTEE8G1jxsb7OpqyOjzdOEy+cKQxM1SKXdh/g03YW7PFK2
sg0AGwvJXxBVbzifBz9so3LN4+oGg/oHlr/sA9sCyFaj+7hf0obwFU9NDt16kxnpk9V3IC777NJl
xK+G5M408mtv7PuDoXuvrpGCNsvkqYolJWDE3gZcdCvZDDca4BoZXHldoh2QdmbGZyy4VoP7qUos
51pzyoHlBXs2Ip7b5SRWBQPjbEZBVDGkXOwFmj4eljrMGhgihvmu06pxO42sBINxuRmKxSCgqZWG
75wwi3y3h/ouIlK6EWI6hkUQ+4QQMQA05Z569aaIdW1ZKUAwi0k9QDdocdh3XWuJGlTYhkZEOian
A1kxHw1bIuFom4p4YvCMg/dl+WuSUh57C4oRBATbocpmvlmyYdQzPRgrPO8CK35pquRlaCu2pdEC
ZddZhwMoQ7NjmE7ZJHgF6z6G3R8+wUPbW626VGX4ZM76qW9wGZHZIoMTXeVW8pm0oM9Q6soV5D5r
+zFX1QVGaYr3kck50XrspzYrCLIHzLRgKW8MawGS61QdtbRuW6ffeSRqIXVMb8NEcZiQGPPFkK4H
tFXf1HD3Zeg5PpDalxn8kZ+kR5QhTOPNGxJzvBW5/mY4+YXhiwubDesEt/ce0o/GYNdFLWWnXVf1
14l3VdIKFB3OLDJ6dKUOAHJw+px/b2YXfw4j4htjZPNp4wLMZnxcBI4gsMIzZKQPn0V+iS2bip6c
oGVNrKUZYRVL8SnhwwsZ5l9wFd1rc4eI3kOnJ7Z3sMFB5TOAQgx17bbNbqRt1+s+NPVV1DS3Vo/L
NB9Y6lKRBderOH3QwkcKAAMp/UQfvmcX7bBhrBGubLAThU3oMA0NawUg4IbS1OZT5hcdwvgSNjZo
q4q8oEFIi/jbR8isASq7fQ68+DI2vCrFnHgFy+mJodXdHJFkNiIg/wlfqh0bG4fbfEjd5o7KvTul
yKL838PRnSwFk1l7AfkFt8BgZ456N5scgELIzVTG+XNCRDlpE+5Ilgkksib5X4qz057BlkbbTukY
XSZV+mPmkVYv1ZuTAcuUpXmTo6FIchUNbcnY2/dzHqu1qdP84Y3TPXlF+6y2QV/SzORXmizpG9q7
kigB1r+WnHuffGqcYWfh6/qjhf//rdr998Zy/4u0PckI++fa3uo1eys+K8wKf0z5llHe8h1/qnu6
87ttOI6w0V7kH1O2P9U93fjdND3PY3+vgzizDO3+VPfQ/WzX5mt4d9HckP/+ru4J/XdkP93xLEvY
yH+O8++M5r7KZN8IF4TwpHTRCk1Td6AO/7hlEcUunuOxb/dZ1RfsAw38JqvuR2eMT10ti0M3MJwQ
QQ/5JEqbQ9i1OnSLEa+fXuxrRPk9rCYORHcgO6SIZnt4SrflmN1YNdAGLkimd6QCUV5grUAO6XeK
jmuJJTxBMmsfOgvcD+LnZpKjdxySkK5qyZcVLJiDT2ZXq7iwoY6VaicFjy6qsXQnG1RGgNiPULow
bFpi+80H+E+0KmvxKPzwtjiLHuu5hsW7Yy360jcFStd7HdH1qNm3usXSH7vaK4e+C0sNq39MIM2p
1gNnwqK4hptiHb++VwXhGzxMPakRVT31uG1Dkqyc8hobJ4igwIN4VKT/miatr0oFdgRplyi2Li5A
Qdu1DmF0G4hIhxcqbiPw1+fQRdiJF7u6UVULfdtw1hmfI48M+DJZMaid2U9vU+2O23DQnnpPS0+e
jgXT0hZF7xBKBqKeMSZsHPkya2oXJyyQAAfwgIUqAQfi/ELmM36Q3pYryrEMJDsPvBxQKa7q7966
uqj0OHTqvfQc62h0+bjR/y9h57UjrZJu2ydCgsDfJqSvLO9vUP1lsIEJTABPv0f2Xe8jnX3Tamn1
6sqqhIjPzDlmR7VGJqXD1xjZqeNtvGBojku9TLt1lKy9CBEzxJdd5eaOBejF8ociUun0EiY6BR5B
whRkId4jrMIevzPwgCrGFNaQK1BjNoVYDLvMsWJQsdX/Mfz972hHvlXLdQLeDMeyGbizBPvv34cM
hkLMmdUfuA/yvTfnh85TRmyKBuSEtF4JGdkY0kWspybr/4j4+19J6P/54S5uEqoRqG8WErf//uGD
GMfBNyA59wjlN+YsxQmr+nN9/eL/8+As6/tU2CueZpoTkRfOfTqEZXxNdD6wcfvz+AKOJYYNwzCm
S90tZlwzIfs/ZCbWddr+3+8LH9P2PZcZuRU4/zs+l/xl6j1Scw/8oUSktbFCGTHirPOoodbkjHUp
2PjBwveMogMcEqR+h2b1///aIoL/fz8IixQm3D5x4L7t+v9Lm+W1lVOHMHdxRFQns75FsDBv4KIF
8ciaYstTeJ8gEd3M43zyLLxx2ap+FfA4TPxktrnDU1pCxCgY9l681SI2fkriTqAG8Ar1jgO1cKqd
7S+fWHiuRgzMg1rpnfTNI33Du6Htu6H0bqbrGjmHF7YZfSJihDghvtdsWuF5z/WLiann3CKVPvbk
zxAsHWzXylZRNVv+kdSFNw9mGF0F+MksLV66PFS7ohj0KcE+DHKS/9bWSbBZgq7HhbPpcN6uis0u
RTp1P4YocA29KYmKaburEdezjnaAjQNdsf0m3IVMu4liHJ/nfsF+uO1WvCn9tVNoKhasedqX0MXA
Qmm0/Lt2yQAHX4s/2Z/BvRUP4aLT14ZxXsnVt1tCLEAhHuFpHf7YoTw5HkxLzvkj5qeHxUvv7RHb
hhgD+JBm+yGVhws/n98rM3V37j9IAGW8hGwC7BRiRsOzGskAusBqGVlckBuAUQzAzFBaOYt8z46T
sTlT2nc7+HJTJKxyO8/4AWRvX4KsPa4L7GGYmCTCtQZpZz2DySIDv+j0THlSN0A1Kv6cyu42TZg+
qGH45GIrwIMNuADwnjsVrQeamX9Fs8ec1G0nDW5tcdn+J8ZDzm9HY7kk4YMRiiffXoZ9ZeJfyCdM
lRI3G9Sh5TLw8zF22HdpH3lzLbakyOFESfo3VCCkImj1C5b3q/fDOZ4qWK0uB6VoweAw0TGjIcHa
X1vpbXOV/3We85Z3e/rL8LYgR2fjh53eQBe6hVfXbgdpPDkDQya8cemyohewrRdh9S9r697MVXtI
hn+JcL8kOcGARFtyGjNxJtzlVoWg2LI7KCBM1GGoy2EF/DP2HpYoh066Al855/BbYALZM6ZK0/uE
iMXpPcRqwIa42vfWuFwyQ6FJCIfINHKkzbp+gWsy7ot0a9TZDYPuKiJPyD9WYI0XRp7Mj7jFQtqC
0nlkhl1EmnHQ1mvXPko7spnqdQBStSYX/qM5o85gFGF8mrpNI1PAQU6yPruHwe7sE9tlLWDD7gtD
ZZ0wyn7qqW/uioxL2mM5OXq1eUhzS2zIUvtccnsir5JhjANTEdKse9+Ny9nH2sY9ujGlsfJC+Bcs
L9a2a5guCBKuNyOCmF2JIOBQVnQNjo2KNujdu1SRd7dk4GqMLtgHmUWuVzXcmIOiecXTj+7A3Uxi
eZ1dwilno7kkks8VypTWjNnLpmUM40zopTl6NAGjw7zhI9Xam249SboSCKQLnC081z6BRAbco1CR
tTUyb6qHf0YIcQfCNhPolD40O8JDPTLAi7B5sCbKE3VAUw5i4DXDV7LDav9dZM1vX6Tzk8VRhU0L
CYi5vrtz8+bkg9xXRqkj4PvTp3H0+uZQ9sl4rJfOjUUKQZxtMOoqc95gb38tw+qP3QJJHA5rrjHo
D94C+F037siHohMDaonoP1Fvpanes4Ih1yzoVKT0iJidLgbSHzsjWSYPLCMawry9Ddf1Y2Y9JMSq
fwYQUxvZmA9ezV6imLC7lM74NrXaioAxp6QxCSwdMkIBXB78AlCe4rkZ3itWYnE+GM4uyTPgx84V
GWdNiNAINY7syYG615SfBWUsmMnsQVS3JChPZ7uut3Ptbsr1wTRVtZUdlNJF4CdBegWtuszmHUjt
wwDIP1rqkszBfvqBoH2dMbD1bvxPotRkYb9DnAE/yj4wJjYNdQoWlzZ9IBP60W+MF9/Cz5z/ppUX
E8ym9lNuu9sUHi6QEHAEpiJGiykfuQHrvW4iLO9C5WzgcrchoY7VxTNZAz7pVYhqCM7C3uri/ZLf
lJ5sekBbekSOMg5VdaSNh6E22PmCMWSQYR2UUXbRnA4BN6N/qZDU7xKMhqjp2yN3JRGOJhGCZQhR
Tzi8peF4W/hNurWKiXuQ0DNAf8jsit3kBVBesGbEDKff5rDj9Ey793QLQ3k+sen02cugQSE5ss0O
5arKU4LrdWBNJcz0pWDQ647Vq+n7T36bPMkw+erUbUpm7iFZvc/SD48hwT333A3bfup7GGt+Fw9K
upGPcya7yyGdb8Z2+QlaWA3VID8Ii0cyCVBhmVBNjS4rsJLMJcYi4a9ZDM7WAiMnyEPa9zTrR6tF
vA1fWs5Bd7iX3Wg/hAEP23RyNcpApGhxWzqvhuDmgX1xZ/thjalCyE1gDM+uN1wynFqM1JN3WN2b
oLYvuOfMsz9sVwxSXVW7e9JbrJ1Ri6PVuc8DGZoxwnQGrbo+GpP/5NiLZoXQ3JfL99Aa/vvqMmO3
YFqKK7g5EzQaUMVskg5wy65tDKAPZyjkRfAuj4yH1S2gHjfEEU+qhIrb2mJQV2TjDkgJBjx3wbTm
ssWzYKK34Wfm9mrv1OYSIxTAiqDVSe1CREk3aWXh5M3Wl6lHnoVUwW9X7kzXU0y1U3lpwpk9MNUd
vFo9HNF3YwX35B6TmDgXXdhFMvWuh+heT4K8wgJ6/GQRvLsW6Y2emHS7cEIPCSFoOyFH9zzp1bkZ
sUbhMcpvMm9Kbqq237elRqq8MHrNSXfAymQfOde/w8z9HJsg2UuTJ7ZOA+9Mpo6CV9V+X1OOS2ZE
sHBOjbD+jGwNosIg90U5/nEx5+aigvElAO0fBT7MHRJn6w0WrpRMFRerT1McGHPyPK6Ya/yCeers
/BUzFxzgoU+7qI6jyEl8ynUHdKfvt2EFFLgKiNa8goTWig651X9LZ90H4rpCZVij/E9rxspsGGeg
g0i9R0Z4pc0jC2CLWNLSPQFk6l+xGX/2GftuB558XhjrfUNE9X7UlBWzs8PB8OSF5VeYQv/zaJM3
tpe9KDEZmyQ0f1reHqyE43ZtH2FFg4Ft609WQtsQeS1YFHFo57NfmY/gjfTBTQjfdd30I5ztU6iq
GEnLs8TCUI3LGMPHp0Lx7TJiyAg+wpIAIPPjioMurn0yPppRvKa0ABEg1AfW07xKy3tBobIMfBnt
XzDZb8qD8KVHmMOQh+F7WxvpWfed2d3BLfosdPjRBc1zk/+U4fhLVuHHENqaK4tsodXMuxNb0Z91
begebPpGSIZ1X0PtV+8JlNZIJAXMPQHUBirGnyHVtzkOH2VG3OJ/7ghUhieruPrkMuzeLiFFiceU
foS85sz61kB0tdUdm2YVUKx22V0os99kvTMsfSfr8Z80uiQ2RiPYWgygsQyyC2VVTd8PPDmui9cu
PGdT/UJSZdQ7Nfjupvqm518CxrfVatBolIz8SDboPB6snvEOtVp4btQGAaJ5BHOBhMFleN8BfvD6
+uhOpLrMdQdSHZenScxzzOA0Fo3aF616HCwAzW5JlHJe8kiLn3WCOu5qAmLGFxIM3ufVYZOZIKCs
LQgs/WztXEoMAFahsS9T1CTBukMHyUXqBKzIDOsMjINzM+hv8zS8x6YBDUw24Bgq9z4DpD7N/g1a
nX8J+sZ8Np8qR/9DqHaaVjCsYTifOpnQbHjuyaIFJpi0tEn0YfibL+RMzQTJRBbJTFE1UmeOxccg
CRmHq+nbwcUq7HsvTDgeGq5R3oE/atJ5047dpfSce3RCQ7wabEDr8mYMiYoktPEOqC3nQOAD06Lt
KVrW3yJ38eSLEjM3nAfkZ/yoSbyMTlduexMvo0gJLpDT9ETuEXSnuUZg6lBcZn393FdDs11pVh9H
R1/CfoJVhZEwmoaMdoLotW7AR5z3NhhXXR68ntO6KndByZKoWXzFLAe+GHwXNoqgI3uLRJQw/K5S
bR/qH8Tg50lN4cY0i9+2NGmTtLeXvDuYBqd6002GGasMGjK7/q7q58sSVqyZ5jK2PY9M8fDYF+i8
oSyyBE3FuRFotxYzOA38s12xYEafWmiT7rq97vSyFoBFSoJOALpg5+iSPHUbmBbPfdvJficd/68C
75dMZcBLUBWxqA1EJC3x1LQHKF6flrR7K9vstuB8hQwV3A1+/S6WZ0fVbFqq4YStrAYuVfxAUS+9
ggDXCVqBm8HSaXPIX3j/A9fttsY4XlDY96fQdfZNAp6Q8I1obKES8W+fILydQhxIZJrdpqFoNxib
AX5dI9qbdf0HY+HHMsV+0eZTOrLbWy195mgED7by/10CJ/J8vL+1G1zGmgApjVRpyPEWlP9Bxgdu
tanZHJCOtBBoUtzjj38bAivYVCQhxRpUZtmu9/LkMQULVQi3zU/bE3ph7htkeTAgSAxmibuC5AgG
l3J5CuKW44sgh41oBnIZxvnW6BrjRAoq5ktPAoSywJJU5MEiRGG73cmfggC6HV/h0bPTPZkzN4bb
vaDxJn7pCS0yQKDi4oNyimXKmiNnToAHkC1TfTGV6Z+snqPW1ve02o+J7694Vd1tJVzryTZIWk4E
gRLTdfaQsw9/JHljfnTWCEI7K8aprvahAALYBS5QlyZg9FfNJeh70MUp54oyldrl0mvPlg/uCz9A
H6HvqA9t1bf3M+CvXqXJybmKhm3jpFttbAPT8+CLwQZx3Oy+1NehwsrOXZZzHKzABEGtiW1dIID0
WQkSP/SVapIe4TOk/FXLeU9EVBFhqmV0eV3ljA7322izikHLwgsxs/Ib7W9VcW6WFkD3wFIXaQ5A
jEd50YmUhPPm5AejkpZT1u6UDjjG2d2q9eQzWKDzFeKuNafnqnlvoOM+kHwA7Dcv9IngzSdHJWDh
czP2bPy8JZNQPQeogsTkP9qWeWMG1ynbUEGUdC9srfE35+Dsa5a6ZN8JNi8pcRwMObYrWXUMaiq0
8pTC7WK9eTPn38wFhGOPdiZnq5cw4ybwfs+sfNnYeUDwcX40JF+Zm5MRnxbJVicMk9ESgD9XP7XJ
akoOaqds40Za3Z5UH2KfPOiyRGQvAT79Zw97BNRhH3u8avBNCIReav1zlHejcsQGQB3563KlEMVt
s2Vt1Ta1qdhBfn8Ks3tgIp2TO6e4B/pijkPyXnGgp88iPWhyJOgEMyazK5Bifo5liSchp2SXI3tt
R8VyubGZsnbtS8Z6ca+6DDhFK598oxDcMsmnYhiug2vEY+5HuC0/eCNX4iRJ44C7UTMjUzlKjemQ
5e4LSQQ6Xk240Mx5nln1n+lkOE0HJmU9hXeXoImAGRNGDnhBUpr0jM2cPzGHPWUsg+LN3Dk7FDID
zRzUG4MGF5C52GQhNIQB3BTr92tEg6FJ0Cxi6ZakS3bMlCbKK9o1rhP7SBZRdZqzoYHKul6stmTY
VxG0A6rrrq6N7RRc796gNzGwJlbkgRwp1a+0hMuS2WSzykdYLIb1+X3RM71Jte8TKN9+2d+OydNR
Ffq4hvVpzhfIBLBxNo7RjVQRWOcz5X1k9qpOVlp+TgLHgt/MNDbMZtDeoJOdHCMagZccx7m+hmUH
W/L9xpsC0NMhS4Ga9Nm0NdoO21SbgIhN5H5wqDvrJj/5uQQT2X50YUm8momipDmNrZnALWYqUMkk
8nHSjBU7GQTH9Jbr1zgQS9rJgcp37o+cDZDqHP9ZzkY8pNNXXknWmXZ2zUqtsCOICRiKqP9QDbm8
wPaDpBOKGZaBPJPhdzcQhuVm4MCSwGSP3Aa7xfG2xfw4WaRVOuZIlOXymq02h8QjUWkL6CrhxmmX
Hx1fExJrihdrcICJL863NMVTXQERQcjx5zbnBow2SUcXfDqoKVGeRZ0hD8CrxGaiytsGRnjbecvT
UHns4Q33ZJvk2zRIPiLuX3MZu63ZVmGss/TE23ubWZ1/QyDlv0BpGgKgcUbK7+e53FQYk5hOFmC8
sKZvMhrBbgic23IRwMrX60x1oVbtYTyA58w1Yc6dlN+Iq8OdZyTtJqsHh1yn3t6sCiP/tYStoq7y
+sPc+RdjhbWSD6x5ma8S/M71RxZ5QIHdco3UANmqaVE7t5namASPkNjT/dI9DJlrMpbgGWwN8dy5
yZPonDuA0b/DAqN4MvjH1mOCEh+fGAw/3G0jNUy+tUb/2XFKxsHSP6w62wei/4e9DnACyQuZmxxM
sZNEXO+HomIwrOFYMQR2N6sXxPaiEsxuwQsUmiZKZ6SeIhO3q32lvkHCvSMj+Z+Ghk5biDIYLnbJ
D10+yjlDSOsoxmeSjIfqYWYStMlcVt3tbemZms0WygMIOuQx8FOveIlkBCwED2hmzlMo5JjZs2u7
1CFLcYv81CAqyYLKCvZfpDUZHjYGOvL02DHyvRl0SiViaZg9/sJ7YixRMJgfPDsua84k5YRhKncI
7LI6tFl7KwBJYJKEweZWXM51ke6t2o4JiDr2dt/EXco1g3KRLomBXeP5lIF+gZjD1xcIhaSnLiNi
ro7uUlZjQ7FZUWim9eOEp2jrd6ALe8KkwF7a1CeAE1ZdfaWoZyJ3SG6YAiAgaZxH6bkvgq5tS6HB
XD8bI2Ay4CfTEzgF6lFC9bbpArpR9D4ljAmwQ3l0CXmyb8lMQuI195FmV5W7iGE5HB9rCxC2Z/8u
VnkbwBsw5mwvJ7qUwXiw16a86s6ehjoFBGXb/L278ntJT1pCXzrko0UhhqRmyIpbzx1+mSw0kWuB
Mmznvn0cxRnZASHrDlXXiq8FBk5Bx0NRG/KRNv4wlDeMryp5RY+yB6nkcCrHFbGzcH4I99zYAzlP
lkuESj5NTuz6KKMs+8VP8+/Qn3ayRILbzgcnQHkeYgRbQyYX5pUyScRWpJJAbpIxGqloGOpXv54g
zKJqfnMqM9B1hDMEG085j0EPddPJ0Ng05ixiMieK4WEiczpqe8oayyvjaQwYDNj1viVrgUu3pT80
HxoB63ZePfIeyM4kNazwqWHaY4/QiKAaeFk8Axj8Hg0FhjHReMCGcpwPHU/koqc9iZ9urFkuxiNi
U5Ymh9SZduDwzs2Y71OeQBEa5hmfNnmCC0jrgG/OfGncronxFLRbG1GIn5ZM3DAzoBB+Sh2GSkZN
qWJg4grqAlIi24uVPeGWsxSujLPt2wJqMKWdGHl0y2I6mJ56sHPaGiHaBXvcI2NbdgukUm5nnqYJ
OBI7B578JFREVg72FE3F+KxgUiM7RdLElB2dIZ+3myvYLkvxsKyrG+Ndf7By/1cNRGAFKfWo9j4K
NW9JaAaEZOsT3BUG+4naDAvpBiarLavzHhMnf0s8hlNzcF5DtFWzWmjrhvG4eK0AQNU9FimBGCQ9
IzMz+tseolTRdNgsEwsXpIJvK1ANRtT0uIfVhoNsAsHcYndcCTdgM43jwGCm6dfwS/1JEqeAEp0z
YnYZijDNukIDr+ixrnuprDEOix+3RDM/aSJgqnBSqGcrk62dJO/G5HeYNDkarDnZAi0JYPA6Ox7Y
L0DzKpYntxiAqKHEKap5q4CVReCRzl5JXaLU8mqb4R0POVIhxdnsodCJxooNqaygxJGVtBl4cdCB
FzVMLUFYFhILPzzAYyIMnlOQQA5J1CKnv5eYxzXwd5OVDNFIXAgFOU+wlIQ+CO+IXerezIJfqpAF
fRypVwlJB+wG4YIZAcEaY0nxa3l+NMz8wVsj52ANpqheq46PVDzbtDIEAFOpd5Xe+vKQs9Lakbp8
N1qvtWL1krMOj+oCyhApsIgFp9jpHAYuPAi+V78P809l1TuQ09lbXY737Sj/gE+Zb+j6yfdL0te1
AdBDr9sgpNDgaFR3gpz0JEL1UNTv+MWfa9mE26r3TmMwmScSTCPf0Qa6kfS5QR7sjt0vpTDSZkC4
vtPc5zYLMMKMcVUVmin/SCzAqO2T5LtBqC7h/S7Zu6/XUxkaxsGEr4GCrSx22u+Gg0mwGAO1+Shb
xiBGeFWikZYGdc8ESBS8KPsIfmZCYYqqGcvDVDY+v3O1h/39hNQhrsP+oWdqmaMXo8TD690wJQCH
9OAp1g2CnR+6ZyaT0sXhvM4w9cvnbPYFxTdzM58otMwSTF4DHmbLuHdaumJlTvt+vXVn1e8CFJk3
aYcS1iRPjdEJmatQlEpZ3KeKRkIBeMEI8sos6dzzi0c5gcLR4BxgCLFnMpbyKArxZVrLZWmqd8/u
36app3r1dYSclsVA6xGyQZEXkQNPqHDD5y7nsduYVItv14pOJNx4elSX5N5t+YWynJjlqn7RgD/h
vT67GbTqLu+edMqCiD3YJhy9aSvH8LnqNda3Yjiveb3lneNFaSD01wM5vjYOCZMbxLJGmNpg1q/7
qs/6P+FfBjObGq20mpbmw8g+QshFGycs36uSAHnpg3tsx/oShqm7z68fo3VBJy6iQohkZO9Bu343
A3OtWdKABRxarfUqw1HHQY4IennXI7wBodWPaaQ34hrHslKEbBo57aitjfMkcPiyGiH0B1YvnXWu
KYuFOYO3TLKdTerHxghWLzIJVjgMyVMbWH8MO1sSje4si3lz3TqXBEzMmhISZcHHix2wzdqZ7Esm
33OjOgHvsuIK38x+WpkQTjZJoRX5WugZPbY9URvoQ16FihVqKqKgCI/c1HZciPDD64N/ru3HwC7f
HAYk5oDQsHOnfVNAj26s+ZUUFjKfrxlMSMw2Je08sC2BmZpFonpzJKdYNV2aAW9/KgYRQS1DSwve
7DCTprYxRp7ZcRVooNky7z1BULbXjNvFSsy7BQ1z6unmUtYllfpy17hc8tS3ho8ShoBLhlPDYyfC
0zBd+YOZwwzMbR4d/JEHvymdnReU7/mI8UKl4MLD4RHgfIliOIfrWRhPnW9E1tJr/BstNoTUibI5
5fWRoP06GBCbcZrvcEcP28R8J7cM35NRTsy1kjRSyv4gdDAgtbHy2NP29JcFSoiMKG8f3pfXUd4R
bh1lmX1aewo6iGiIW8Hhsn5m+4+1xijPzO1gpqKK1z4neysBdRsSERPDfUyuQez3fcmQFtNQYvU7
pyRWI01wv0tSQ5jZDrvWmuy9M8x4NTIHVGRq/mYMTRBRA2pQ+YKeLOk+5uRWLcVHq4Nzb/aPfsD0
WHQIT7QON5PKIsrAGoSLZ0UNliCX7ot5WQcvO19BOxNEyRdk7QhN+1pN/ocNtcMIDDW2QosMJAdA
Xtdssoz5qOUBys9cycE/P3iYGU+rN7EdlzkJ7QNROr5uN121xDZewv06Bm+ACRiiOKKvHlImvbRs
9k3qEoSqCMTK3rzsuxqQi2c5a1BDPhdB854luFTaHfrp2HOuR6soiSUxDa7Q/NrGruaLZLEeDWug
b8zsNpxrc18uzY5evD+HwUxdl35NbEA2ubOI2PeWxzGz95A2H+ac32ImUXG+OGH2WjxOYzs/ZvML
4WKI3RcINxXX78ZthYobXrSIIKebsNF1ZPnz6yCuULJJUiSUJF4VmPYwoDVRD78BHAXpEnhkN2Ak
v9b6p684K/TAU58HVMYhQkaJT6SHmGTmdQ3Wz7EiEBs3naqfO0K8t17Jr6vydTeQynqACHvs8SHU
TB620AGCPT2EdTAksidtTK911qBa14kbJ053S0rXyvHuoNTPk2Ol6CYCnHt93TvArp2tu6j9El5v
v858S2eLobsX7vKiKraFqLEiTui7rcS6Ryv4mxSwI9CK3eAWynaTtn7c0GcZIrFNJJlRsEFksLQu
IMZtCOpB81AOEy83NhKXRmPX5xibBhQ0TcWLb6f/SjflTcn815WS157mEVtg3VA7EpcL8h+aQG7+
a0xoraC/D6TNnBBB0dAj0GjNoUCtXOx8M5yPvc/EgRSFXY3TaqNEP+x7FBlNTsVh6vEGMjdJqOxs
rqzycfgxxzmJ2/lq4SR4YxlYndE68vdcWwgWDcewdAkWZNnVWPe9p2ZEVwbYD9M8uf9RODXgfmED
okEIuIbd7lNmyykAHhKD/zuMQ7OiKmluRpuMRjEzoE0dHFI1T1OZsj3JQkaAtXcxvGE6l+UnZBEq
4rFbo67wzT1dA5Zp8wHI0k1lMCASeoLCiTD7iGiU3keRxTX+2hNg157AGwug5C71rZHHcWTjlff3
hsNzTvWwjBhb2rq6VLUKz33eHuZS70mdDmgCsv5so0Ob5+K4lDbp04gW+banp9CbcDxoad40662D
IyEadX3vITjb+kjkQxZKu94O/7Cfbqfc+uU13KzLzE4/LY3zFYPJg7ufHNSVSAE+0oArlMwATFrp
a02X4WUEKZnAUIHHtZw9xXeQwr5B58wfyXcADWKq0jy/QPsWbjJi0pqi2+ucbIig/6547uENj2ip
vDQDhvKESoGE8Lpm/NYxu4CBiZLj0+9ya8+NFNJn1UxUvPTTHogx4EZkEjhtu4Cdc2+5HyZRRVGQ
jebWgSiG8CFMHkhW8bXCA52QtKbxwcViDl9yDwGTAH7VEgUuPcwtCSDhcOWl49l7CYelJnkIdOSa
KCpkz2epFdK+BUFNzWbKD6vPCPiWP2ui+0OvHoK6vlWawCZSY6nve/tI0OCzkj55666izsokoO6S
ueRs/dXLXW/WHuJfpq2+hcoWeC+6YDU4G21J7LeEOG6giOLba71YGyHCj6G5Y1bWb/wxDGP/07BZ
dALrWHBP6GfK9wsLBXvzQRELTZrePJzdOjKw3i2zjMtu3IcZbU3AwJMHzttAcMRWlpPpKVMbG23r
bXujuEvGmkkFf7BoUQYeswAd1KgS/j7Uias/WfvyqKv8hfv+MPTCvhQmO72GYwHfJ1dB3R+MAdjD
HEyntgVza/eCwJTe/1w0MRwSTUzUOd9EMePilhnBh/2RVfdXsszlCcb4h111MnbZMOY1mThUNlG6
1q9thTyArmCbLfiGTW9+1ww50ETL73SgRy1z4j1q/TXAJeKiosAwGUttJRLOtD+CL8TmPCk2p2hb
oJumXwfTdT5sfwZ64F8ppB7r7GkgqMpQcNw0CRtO8X0lWu15mmNszimZ8PBONUFzO2zgetM2VECh
DCkoC7YOLvI7Lm2kENInGhaVkWqJfCt7NqAEc33Rah6h3BGZXOVnY6pRcXmInOwFdQPbAqY9eH7S
/mHWpckmBmWYY4xlZDbJU1jmWzbda8yCNQWfg+hCV09UcsElLLd2UNi7dbHIcas+EkKlYu1yp3CM
jCcaxXSLJMic/iqHuMHaNB/ALLI7dGFg1W3sT2nxBLL7aJaECCqMb43fvZHBCZ3WC46Oarn7SaZy
9LiBig1SSM8xApS95eMvZNlVbJcgv9SBtnf8fS5WajA8uhY1ToAhkcRaSDuBAlvQyd98Wr6Ibjyy
BkCa7Xd/YUMMZ0OCLIkB/DlM0nHs8t1PDKQLaObZenGe/zJqfVI6+UITcoEJ0O9RQqPLW9bXnLzE
fWvlH5lpnTwp0TlJ1Gy+IbaZ7xJbntCq5E724rfd1wwQN8anRARU/mo6EL5lmOE8tg3YP8Ah9Yfw
1rPTyrdx6W7muWEakDGosd0f9obo1du98i22uSbdZuURJJj0XLSB574Gh74fHd4LdWvWCLCEfK0W
K901NKI8VhYkZULe2FzsVDkMe18yUmw4Chz4rLCTrANsWjee82GvFzQ9jet+L056wwhzJhSDbHPb
zcetw51LAuq/DvvsflXhe1u7+OhDWb3CDUr6ucA5RN7LvBRvpBIXcIlosqokiDRz7gjYEgvTAkmf
wT8jETDsc4RlTfdp5f9mh/OWTJBIgimwKwm4KONfnOB4r+Fs3HoFk6apfxkwdmx0I+sdjJc9rg3e
1QBzsBTBy0A+PAkg66PD6o6zlIUHLnvVW6/DNXCn38sMpvcsaGs9hQld1MQSsM+7Emx5jQuPoCLy
xTgiaINqksAKPB5py+Yjd+lAbV3ILdhvYCvlbuxG8nDEsPcwXY6dUFEHBY4U1U2bF/55tLKd25bi
6H4JzJSokjhL9Zx/LT4j3c6Y2aySnjysyGoSlzayxUtXVGG9LaerYDrbM1ZzMbzMZNnVW+RDIi4U
yo85ZzZvFKfJbu9G9oaAfLMbsrSpi7P8XFgqINqlAmELQszUWdRISCltm/zma75sTdSfONSL3Uoe
ASdUUcUJK5jNBFuAo2khyi2p7taWS98LWdmlDZ2IP0WFIOQr6D1WWzVaBPKJu9IghySbzlYVMBQP
2Lrn7EaRda3cT5R9SIwZbtQnkVbfAkM7qOj1OgNLjknNBM5fza9ZZpE34WVO0/TDtAfywfi0ACPy
9FC5Mz0G0RBCmyFVD42GczBcUGE2dOYo9DnvE4aBTpc/KjM7TFQMaGkNtkmj97XY4yu6vrOtn20l
ipvA1WgjHcTuBH3iidkF8AJRbihvi1z0BCYkwyX9P+y9x3Lcyrau+0TYAW+65ciiAUjKUeog5pSB
9x5Pfz5wxb2bykUU4lT7tBSiKABpxsjMkb+JsYO2KTcV2EZzCZN9k0HTH7jqy3aDr92Ro8FfaVL9
wGjSyjrNj2CqgIlRGPTnqD8Wkp6cAF6SnPTgUxFRjsbaHdhK73g4299PlVye9LRhDzZQpQHj5d9z
Wf5nRo/njTjiVKM3QiHy0Ppv9xKwsyPX9cMB8S2sG4o2xjbzFiGzGww81Of2Mcgw7bSiP+lsFO6A
Ma/Rq5+lQjPu47FbUmAHICBSI8CEZ5QTjB1qbtljrZWfq2ihjg9qddMGBYfrpDU+d7V6xKKQYf5m
zCxMAUTVVtVqLj44fnZh8fj2u29finMc7JkQHFOvc48WERkAlnYBLn9nbkVQbWANOACZ2yvdCJYi
BDHQDo9qAyK8Gsfh3DsB/k9O8mDj7Jc1lnSW2pmrQDhK+thRdu8m+d4J79K8a1/QbN6/0bEsoA37
ag7juzKAR92GzblWpl+QSZ07aeDkpFv5sc4BRkm5jpTfwteCIwrYTA2+mUvtO+pG/eh0FHuyhKoW
mGQ25ZPVPGRBdcCaDaCNCYgLqEMRfOZ/6TchgEf2OPH8qc7yx9cEkorbh1gnFm2a7do2ihdIGM0O
KLeOaDPMbfyMPN5L1kXjDbVOLiqpPQLdYyvTZL7+ALYt38OI3RfTaB8KIJ+HmCLpIQm7J6XFz8PU
v1hxlt5I4702jubj5IflcRzi+tgo9bxX9QbXvz7Dp2jhupX9q0LgoMdQG6dmiH+iR/DQVRoq+Mn8
Q+L8dQ8z4ixn8SecA437DPmF5yhD06Nq06eybqMbTFvLu8TPABJEsguBCmFwvdRvAnyWHK1Jz1Xu
O1x+6mejKnXXx0WjkzqV7R1yhJxJjrkMZ+KN95brIDT49cc8tQ9O2yQ7p56DVxl0kaLFWDyRg0pV
eShymm3WRn7O7OGEAlR2yjulOgS6E9+ogOvuc1UGnVs4Nzn225kCSKPg2rAD3Q9+KJdOIb42QNkR
xve5GaHzHAi19T8jhf/BoehXy4wHG55Wb+ZzPRtEatMeWI80V8Ew3Yhk807CzYPyatqe5JF6uuJY
bIBSmZXfGCHtLrlf8+OTBJEfEDHlYA6UAYxmjnxFq/2eqz4DizgUZ2Ph/E0GV2qtqp+rsQOMImnm
cXLG8jtKivMhSrnjrEifTd8VANYBARO+HP2MY+6Y2bFdOhSdHJhnRqmd8qj/8cbpQjOmOEtxcNfM
rDCx7gcvXY08pjFE50qLoTmgvHawqq48x/IT+RJQjEH2LRSo2bpi/Hx78FhTPCnMYkT3uByPLRS2
nZ870w2emTpmZkiqo8B7nGKWyAxRNXYqA3IvExERYSZ20LTxNoV4uUMkCWdJDX0WzuOdNJsPReQf
+ojbR4Wq0RnEpbUrzX48GqVyVxhF/Kgv9EjURsDITQmpxMjsczD6R2odLz1us/CT/4G6mLwYanGQ
Ro6bgd+mmAnV41OOzg1LOZhfvX5xCm773yiMPlfLFCKD27omH9ttdhqXWMfelPntFZT0j9NYVCiK
xMWtVJUPMuvw3tCq/j5z9IoinAO7MDBuFfDJccZ9mdTF/DgapwdMfk6zGXGDmSYvpqRnewzc5AUs
NCGB0yuuTn20CNTONTuu76NEdyn1HrFIsp6Zx3fBUsWbeiBWY2zwTVX8a04sBUF4ZtfsNPou7H3z
IJVZd7ZSB4nN4SlDG8UNlIAiWQokvNRxqF5+vRp1gNGhevwlMenuuw6l5GLm5Dw6L8ZAQceKvhb4
mZ0lCds8qahYY9PuyWoM9UGvMefOgcbgSIKdRzAYd+lQ3Ucx14+A0pq97jBDMAMa8GUNZY5FWERp
oCxaO9NPdjV91qbm3yLJOQH63xNupf9DiPt/hO0NJWUdwZELhO0wyv9ma/Prv9+ElBVN/x8L5xRj
EckzjDci43/Y2pb2P5wqdThYVFoNlAARa/7/tBj5J5P/Ce9WlTWwP/9L1jb+R1ccqLC6AdxVU/X/
Kx1l3vCOZAnFQLcAw0EWF0igc58t0l3BU1U3nL1qXUI1DXziuz74iPO88nSB34oJqF+PlDmffIdT
PbsB7WDVi/8hTsIbtOq1BtBB7ynB7LjHzO8BlSJrDyCkY0fQ+QgXXG7A8qH/y0H93+5Z3vqOq43I
GbDQ0tG9Es0c8GHRY6HFt5Sh/wS6cr7uHQKtFO3HprSwFfKMov3jm80XXzKPba9+ndPp2+VXrHWS
wJu249qMKl2lAkzhpYimB4zHDpcfvdZDC2n2XQ/hXQskONZ0T5Llz9gjADbpy09BmH9TfP/u8jvW
Pl9Q/cdR1omtXgKDpJVcFOStPfpYfGHUutGIZbJ8MMyqQIWuk8CEP2PpnpxwoQd1HIsk4xbVpJ9X
NUAVNDIpPpaNDzDFKxJQREMhcQWGBtJGlK10zxtr/t0QyFh6w6iDHTw0lbmPG/trnrJSX/705RM/
6hohhKmGTDaAVNUzJvNnqKTgt6Qzdqp3FufPdnTOZTvcXH7VWjuEUG6V2uIOLQfuEXKtG4XVazmo
6kaeWBvi5aXvOqnoZjRR/JCHSy1cJwjIyEzMxd0M/vE/K+OqBtXaK4RAlk2wfXobq54zoNYdRJ9h
kuzD2t4YibXuEYK4nAoOraWdPQXzUhdD/wp4Yb6V6daeLsSxoaWm3GpS+iRRRs/gG9ZcB2UovV03
tkIIL3u3HkG98CnoquWysTCPKSjM656uCPErdX5ucKQPniBmxtZxoAIJu3ag4nC4/PkrWe5NS+Hd
7LFYodNRaivPV+IbgvjOrljBsBqCa5NkV75EWIu7gvKZaYSV13TFP2kHmCNRT3pAma5wkq31cnnY
B/H8Jsn8riWBGsxF3Ja2F+XznZPUoL616RRwB8dl+gkxivvLPbYyn95k2t69B5eKFr9bu/QoKspf
9ASMw5j4Xy4/fCXSlOWl7x7ezcDFpGwsPdkEAgJuvf7eD9xfJHHSbs1Ybe0lQjhX2sCODU0vr5VP
OKseMHhwZeQwuWOEH9Y9crMFnOS7gYEsNE2q9hRPx98m4FNI4mBcgKVmnVtw2Dc/a1yg6nfUkKlQ
fO466Oa9dqjAredfgNzbsQ+p8zSY4T8SMp3x+Nm0XgZ1Y38hCGn8/5sYRUgcGCOBPMD1zkObcanG
vPbqmyrDDfQraLi1cad31AeCJudWLHd2JU4UG4G51odCVtGGsZ+pHFteUGTW3prw7psjbhwNZAE2
omZtogmZRfOrPuT+x/ZscFZ5gEu5b3++PM1WHi0qpGhD6NdlpZteZzrhjdE4zk0H0WhjXFb65k33
+d0kLiZNrTT84bwKXJ7ppw9KMX0NVP943ccL2SRH3V2d5bjwTO7WFFCMrfONq7jqusVaFvYFNvyU
qq4UyxsyRFWj7klV/Cs7Zumwdx0DgBPzg3SyvArGxzELwvFrGEvGManm5Nd1nbOM+LtXmJJd+lrd
2F5AFd8/91E8Tr9kJdfth8svWBtcIXnIXI3VleTnXqviwU21ktoV0renqgNPfN0rhLDmIqovUY9R
vTq0TnFQn/theEh69fny41eWPFkIXcCqaRhI1aLU3b5ONZdvtnSHxvUd6mIbLViLLyF00xw03kRh
1etkSO+FQqVQl6lKX27Ax0OgOsKmgJsgHeEint7L9a0DB5tS2CdqzFctcKoj7On9jsmJ8a/l5eXC
qEMAFUyVHin1p8uf/3H/q44QvxqG2lmQlJYXN4Z/b5QRxUZ9cPaGGUVPA7DbjUBe6yYxkHUFsXM5
djy9Kb/FoP7kKLm3+nTDUe3jMVYdIZiVHJH5EN82D9ao9COPWgAMmZZcdTJUHSGOMxUdG1VjfbET
uN1q8aNUw43xXesXIYKho2Q6wgS2B8o64KID59Q6i/tvVDC74+UhXusbIYKTsMS8ftZsL7YBn3Cx
Ae8LX5XOb0/XvUCIYQzTpSwoZYODM2TaGF8LqpfmRm1k7euF6K1TJD0AwdhI+np5YwMqy5E9uOrD
bSF2cw3ZNN9qTCx/oZ6HFG75cOf1uocLkasnZaJFrax4zUI/GDWQuVFRx9cNqi3ELaTiEIZxr3hp
WtqPaEWc8iaINpLyyqS0hWDVegVKFqVzD3nbYQdds0cGHhmSBqTj/rreWV79bmnMw1EFdOCbHtQQ
6IFzIe3hk+VPl5++1gAhYGFe6Akumiagmf7FzFTq1QAXlbreSDcrWdMWohZcTjykMeWKqmyftMJ2
EQZ+kCcbqK4dXzk5hbDte0N3iqBiW5g3tXny59b+6RfY2W6MwFofCVFrc9M5gj1MvSaou3ujwVje
N/P8KerB/V03DELsysHkOIgyZF5qafexNkIBcWzkobo/l5+/khssIX6hetmKg76XF+RWfAoX/mHo
N/1GB6lLT/z3IVa1hAj2HZCmkm2lXjWdS80An4BBN+wIBSXrXcylFIcnMxt3/IHGZtGd+1x2R/7C
BVEr9TtQiodBzm4tbNqDKDrjW7yRcZco/+jLhOhXYqUxEclPvQSuh4/rSAK9BQXJ0vDxKp+Pl7t3
ZYZYQhqQzNKw/Ja3wEKCMgKnf8fFwsaauvbw5efvEgCy6FkWAKX0rLa6TzVI6cCO52zeiNC1qSFk
AG6uswbi5LysSV/AAKFMPJrx4XLHrD1cCP/ErmO5hqfhjXqu7ShLTzfWAmi+7ulC4DeYRqaaZvue
P5b+Ady5f2tlo7Oxnq5NHSHsrc5UJiWKZi+z7GZvmyVUpt754aAiicYFCoyFPRobLVkC5aNpKsZ/
aMpq5ctsbnqML/DrNI7IWnQ3RaoOt7YEfylAB/AW5rG10bqVkRFVPAcIC/poWbZnTtXw4Cez/sVp
jPz3VSMjmlA5diGl4IUTDisOZi5++xm3x40vX4mHRS/5fTx0gWxYeUOBQR7gFRWJgZyfXWVuMIBC
vfz5b6WYD8bDFAI67LskmaGAeyU8kWwAKpdWvyR/gM167sxvNRayxYzkRXVGKuBYdVd2mxDqczMo
ZgwrxTPIKCUILh9Cm6xnZXi83LAl33/ULiHYZWMeOg3wr6d2g+qWmiPfdypVWYzC84NkUTKLJ9Qg
c2xCknyqNzLY0msfvVXIAuAefOTn1dhr4fwcSqQ882R4xSQeHBoKpJebtjahhWQgKXYy6FqXeFNQ
VjsDRSgUfsD9X/d0IRlgi4cvXCFZHqSe7DsIMS6mDEpnw8bArH29kABq31cTX1diLwMXCgnwVnPq
DYHhlUcbwtqfVKhxyWObeFgTHLpQ/z2iSnpVrxhLOnu3NGVSWAVQ0GdPTysJ/RUgN122VatUlrZ/
MG1EYe5wlkZdQb6EaPjKzgFpgKeZLDL6T21SPk5A2tLu52ZZdq2bhJAHkY9hjub7LrpkkMkbFQZ5
hePDdT0lRDZYn75kDYTHJs9YFkSoJ2VWGWzMzpWwNpY2vRuHaJ7zkUJo7LHKGpgeJ/Nulmwg13F/
UqwaOY3UPPVAXqFmY9d2uUkr66MhRDXuRQ1e3iYmoyWXzDhNDUiSkh+xjYJ3om0Exkq1XDWEuC7B
DVWBrUdeZ6MbqBrd8GykVfFv1yvgJA0DCbzB9UPzZllhaq14VCLp5nILV6aEKnSrInfICuPa445B
9YiKNFdk5p+rHm0I+cSa+xS+eaB60VgiIKggd1TZVbcxNCsJ903y/t18UOo4CYNZHkEfT69BMPg7
QBM3leMctbH9fLkFy8z9IDp1Ia2UoTRHvhTwjmZRaNOQIVJI8vu54xB5+RVLGvnoFUJ6CUsmK3xH
xSvhHJ/LPvCPKF9DS42z+cQ1BrrxKh5wQVfI1xWZdGFv4UjGpFeNPHtzHt6rZvmqqJXnTFemYl3M
MTpkWbnsW69Wp/arj9cbFiPNxoCs9ZaQYpzURNcClrtXdAquQKWEP1pgdqcBGdibbOirEwA6bATj
ovhyeXxW4mOBSb1PO4sUaDYZVoPWYxHdIiQ+PijSEG6cideeLuSXEC6FZMlVA9YnQFtwrGzze1eW
CPNe9fWq8PxARfGlcFrJNfBj3duz9FCn8derng0W7K+ewT3A8Nu6qD2dPUm6A0idvyljVdrGx69F
n5A/MPkog2pqbFetUFWH7G3O0U6KgsN13y9sRzTYTHPIdbo3KpBeEgtPEPjmW/CAlZVDE1JHnEDg
CDLFdh3pSzSfDWOhdH6S+hfsUDdS90oG1ITUYRa6goWfbrtz3HXw/p6cEvXxheeTd+fLfbQSbyJU
LwLv1M9hzhDI2YOV4mRGi5oQsEZbOOceShXccd27/LKVYNCEzKHnPoVXTZOwLQC934B2z7cQY2uP
FvIGRpGjNLB+u2Gv3Y3W9JLWW0Yha49efv5uHUJdPxgLit5om2Nux7nfCeKNAV4JAE2IXiiSFhoV
s+RCgj7KZnQq+ux3qRSn6/pbCGBcrntY9DKdIhko04aWtGuzYgvLsBYAQvQiw4aXdmJIqILPjwuo
ep5lWAsFWnTBd0gVGxl0LQiEKDY6uA9W00mugi3WbqoRE7SkG5VLPmxPzY29xsoYi1i9vneioJh0
yS2k4YsE4T1Igo3VeO3RQhCrKCeiY8gYoyHMMdg4x1n+/fL4rkwfEaOH54Fi5jZf3UxIOXSflfZr
I6cbXbIyvKoQrMhgO0ZvL/tGBwMR3DYya1HIOlH4LJtrly8hbHvbqKcZv0NXbfXnvjYPttVubbzW
ekeY/YaD7Ab+FYwpIGWgCjAHSDm6bG2kzrUOEuf/iODS0DCwAAxf5m6+g0cCKyZ4apvhBuO8dmOV
XJtAQgCYBkQ2U4bxCCp2z6JzWOb/VRNIhLiZfl2jO+I47thP0PmMWD42qfK9MqrouhQkYtySTKuq
LhqYRcV4axrSweyUjQm60i/KMi7v8nKT1BpCE7LvovwLw0va5466UW1YGVoRz6bOktqgT/+flD/l
v1J26SzuZXY3G+lG3699vjD1h2QIYLH3kjvFBdrSy9RcvEMvD+xa2UEEs+lJYLT9YDmsLOOzP6Km
hbKo1mJh3t8iMf4cWJ07GR2ugcNGfWytz4S1rILz5RRZXHnwaj9jhvaqdNoX3cLYtZ4WY+TieLlp
K+uBCDwLia7WMubaU+Cx72MtnA7oMDWHAF+rx7bdSK0r+6K3g/z7yVW3DcqVWe2FKL2iTvy7UbS9
3sp32djc2G30MgztRoPWXiXEN5woNhW6WXpDLrkRfiNmhIZmiW5Ng3CGicS1Xm+sRSt9J2LPDMQ+
ZwjUpZck+G7l6bOT2W4eIPkwpcPGO1bmwX8h0BLc8xJ1Kj0HP5fDbGdfFBOXGLyHi1PA9qaTza3i
2koIycsnvBukVFa1Yc7AtoJ4657bJECWWpIL9GIuT7WPn49N2N/Pr3pIE1Xl1J5UVz/niZs2JZ2v
jBcR64ZWw0g9uSo9He/l13py0QjUcCIz9Dupc+YH5I7ICZcbsjLFZCHXIGqOwVTPmGgFpi5pAhWR
UeoeYy0bUYo125PRlvDcF8vUy2/8uOtUWei6rEykYIbl4jUZKmTHSKpR6EoxIyk3mrT2AiHdRPbU
o7MssbobwbfISNGOadDIuO7r1b8HPrJiTBL9KvcUozDuYstQHsq8958uP/1tC/VBSUhEwVmxIWnz
7BPtzrcxf3YS9XaiMGeNiACY/3I1UymfwPEGksGFc/WDPftBRc2r0z8ZCETr/T/Lfm9sol0C7Uk1
zmkoobUd7iwZFy4zNO82j4drvSzkprJMDGoAQeBFs+KQkOzhZVbirVvbj1OFIoLpVDPwJd+Ze68N
mByy76FidoPs0NdJsx4RJfhyub8/znrQ2/4ezQACQqapceM1anQ/NMqLNA+feie5b8zox+VXfNxP
0DD/fsWQt7GcZ3XjGXKl7loHxcNUy/+97uFLu96lubZWESzCU9OTg+6nL6tP+Hpd+d1CYug6CjAA
txtPz+zo2XbwAGe4rcPlD18b36W33n140fR0hGT3FL+aeqfJmV4iuDqniGJniNDFRbuvhl7/dvlt
a2MgZIQCzZqpXm4nSluCHa5HGCKgzrmREpYe+e+YVRwhJSiKhOQgFiMeeOHPtZ48d1WMYUX36/LH
r81R4TAhhU5tDC2rcZHHN1ab3S8BP9rNoxIOzsZwvG3+PmqDEM1GVYUmbq+hl/reYqtH3jiG/s8o
O8doRy++FlJk7kbpNUJbz0e+aJFvMjcP2SttFPF3baY6fT8A7It1+MhSeywj80kN7VezSa46kym2
EOpj1VkBrGy01NXpNNTjS4wxk44eQ5vCD7CvLDcpIh6vjeYu6lCNd8OIuTa1MDkiB6nsy5NhZa6J
gLxRm+IGH7TWQ/DoQdHKZ71vDqjQb5xuVgLFFoI+x3VmzDWp8MJ6TPdBhO1Yj5n3xsK89vFCGOK3
wSbTnHPAeNUTPoZfnVk7c1J+vtw3a5NIiMOCnk+UmKVZHsxF3xu1w5F1s1kEbQtrs7q71kdCPBpI
lZn+JOVe5mvy7TAgjpNJQbBR01p7uhCIuWIOUJn82MO3jT0+NPo+y/Kbyz208nARJhenfQMSr4y9
xDK1m0iyjV2GhdrtdU8XIgzD0jBGMzD2ZL2wT7XTpzdq2X+5/PCVuYNV+F8LRlYUCMsUbcRKV3nI
icOW7R9ted7IDms9IyykpWFgrKPKEQDgFGNC/fssYUl6+dPfOGgfJFdLiCo4XWk993bktZO5z1DW
icxbVdeRFYwOBuqmczke8Mw9OsXXFgcmE+5AVp1H5ZW67/HyN7xBFT/6hqXh7xZcNVEAH1o9t9lN
vkurczyeNB9jTvXtL72bV+epOmnRU1s8TsHgcr9wm4Pf7tHyRM5lP2c/Ubvfq9Ejinl7Jel2nfUp
aD/lbXhSKwtfmN9p0u8S1K7q9qaNv8/66zB8r/3nMfse5Z9sKznwaN48Ka8zx3Pehr3LPlTm49ia
+4ETjgOoe0o+4+KL/jv2MbX/ouHuSHHibvbTg4G9BpKbY3VqxwSlvNKjEZPT7mz1zpf+jL03qQ+t
hm6KGh56HdRXWJ8T3Lqm8ySVj0GCQ0U93gCE+BKNbx9dB1sY3bfS0kf9K+Q2J8OkBEv1yNPD+gYL
eWqizSHVpoOOaRPCxVPxj4R3J1/M4M8YPGoTovbKz6Gdd4XfIWK5VRRcixQhDVpNlEhaVEReUZXS
rulkbEsADmO/gh/xxmz6eMdjCSmw0Ur4dJocQgUa7wMfEEY8zrvQ1h782EJWbwscsdYUIRl2Zmsh
FlEFXrIYgbRaunhnjOfawjP4cktW3iDCBOUGoYq+mQOv15kLSR8hjB6EhKDz9fILVhKLiBQENavG
uUETItSN8e2tYiT5S/1w+elrny9kxarAmXwG/+D2DtNpNhLcH4wQT6ik2br/WFlVRaiglaFSI2UN
+xnkgLokcgdDekiT4dEy1ePlVqy9Ymndu9wkBc2cFnHhuFgC3OaghhSrvwszjMD75uXyK9Y6Skh/
PWTjvmwi2500vz5q4T05BwFjX+2vnEhC/Ot6lCXKVFiuiaxb1wzPuPl9WrServt+9e8uKrsmrFB/
s9wkG4pdNfYYpi95trA29mbLIv1B/jKFkAbr4ugIJvmu1E8oAWXzzySfb3sFxxa7u0O6+d+gjfyN
l60FhRDXpY6cfNUkpqtbo/2jixq0M9E6npyNwVipcSsiJrAoZaUcwlh328o5gUP5J6nsezlR/2R4
5eVcLQF19h/1qT52ifPn8hCtzGIRLIiwcSwN7ai53P9/iSLpbLXSnmuy26bUNzaHzseDJCIGVa5R
Y3MwVVfFtQrBsH/aeN6V83TGpOXUSDhGgXj+Zg/IOF3XpqWt7yKza+SYGEkGd2icnzICYLaJO8Fk
189RpW2F/0psGkL4zwiYyziusOdAN74egbub5ieZW5vLbVh7vBD6KCHneh8og2tMeJdY+NWnB3TM
nHKXBijwbvTU6pQTEsBU2XYBxLV18bzeF8l8Kif/xm+Lc1h095k/3Cdj+akNYVVaw6fLLVsJIxE6
CF9TTudKa11NYlOnafNvZ5KvnM1CPqgSv4V9oLZuGoW3DX41sBuM5wxl0truT9d9v5AGqrjH0k9T
Whcp6luUtV86v9vI98sC+EE6E9F7hlQF5ZiPrTsV2Dy1zg+S201sq6dU1Z/A9n2+3IKVuaULR55Q
s3XcnNLWDfL8ZGbOK6Iaz2ZUHC4/fiUpi3C9qOlx/7acxu2TAfG79JdqpthrT7dhmd6qKgcJJ9vo
sLWWCJHuKFqHBb3VuBiZfOmK+iynIWrA2UY1cSVzLaJm7xNJQkoqM4yu3CxXRgwmkmURmxzEfn3z
OITdb5YE/340LWOPMVeykS9XGrWomb1/a5UGvSPLc+tiCnRnYNh5wOij2jdR+v3yAK29QMgtkywh
hqgqpcuN/1lyHCzbuBGEY5he2QIhq0hDPNWcS0u39NX8uzp3gxulNZ6IRpRvRPpKFhFRjmgpmICr
8U9eGEE7y0CyXEmQZbzcQ2sDLzRgBj4/9JHRuLXFIVep0QVFkdM00MQt8gdnwg+s7xp8wIzj5Reu
NUf9e8wVu0/izEoKVwnR4B/LMcb8NtlS/1hrjpAWdaOZSbtx4VbTrU8ZeeqwAEgQiq5uNeXR1opd
PW0Q11bmli5kx9gO29pQosKNCvVQdv9YjM6E+eVV3SRiFDt8sg3kaAs3yRFx9CU8EGtzDDYy+0ri
EuGJjqHqVRuPuRu2KJLr+I/8Uu1hesz6YP6pWDlUL9x/X5tqRkP7ugYJR6HOwVsGz8x82UWosIqC
As+5IEfreX/VC1RhYpXajHa4PtSulc8x5kpFrnaP5iCZ9utVLxAxkDPWrJNWabnbNuE9QeHmtnwV
vFJ50xx6t4/jOrTpDdPA9YHj7p9O73P8WiK5/XbdlwtpUB0DLcUVOnP7MpmLvVaP+R8FEcmX6x4v
5BBl7nxYkEPhGmlffJVK36QslakbqIS1uSqMq5ZVjRMqQeYagXqKdPk0jdVjAD3ZrtWbEHN32243
svnaq4TsMePHW8Im6cgeP1AL+xo7T2QrTHaf7dDGiU7dmKorqUMTUseMgoeEtVjnkpbGpjlFuDDk
k3xdpImISDyOOr0eos5F6KTCgUTeowaztV6sfLooXRibVjDgfMW+U0qsn7GZjk9TjRC9Xny+PJnW
XiDkCTtAREWVCYUI4vFOlRDyVqRHczbO1z1f2EiZrR1EXC7mblOjFi0N2KS1pqyc8xAz9MuvWB71
web2jab+Lpr9rNfUpp5rF8FqtJXjzt7JLfQoHNxL6VjbdXkdCFNRhYmEnYQFdGIoXaMu8Jttvo9Z
vIUiXRkIEWFYdOFkW/HcuBgTn6am+YIf923kxxuxtrIPEOGFdmZkXTxnPL6PP2OCeWMY12GlFBFe
aKTFzMV4QoKOJWvfj/1rINmH0R/w6CyT28uDvNY9wjwK47avcjWq3KmWHyIzeRlIS7VibzH21g6s
omLe3AVzKGlBxXITNBjVo4ZU+MPXAd3wPFCQNcM/SR+r34aFb5Qab92GrI2LsFaAz2sRMpJKN9KD
YNohJK4H+3Ti9HFVx8kipiOzHCke0BKgVCa7eVFgLKV/KqVhI74//n5ZxHNoWp/N4YR5im44x85M
7tMi/3XNkMuOMOSWhJ6t0RQVlYrQfmgaAGWKb4ePGq5ZG7l7ZQVShKV0bsbKj6qscjOrCg6yNGr7
xDFw1tXK6LXXOYgFsTPcxQPuHxuvXDmKi6jMOu5tWQfl4eIGrTjf5BAFX6jLbSXnj2moDsrXoqhV
bM8mPCAL6XRNX0Ki+/sY0KlWMeF3ULq+4ZzjNj0ZmXJbj83Xy4//eBbg4fP349H867UQv3pXgZpa
nnEbmrASbTOcLu2NRXzlFSIKUDWV3Fj0Jd2gMLNPMv4ZZ3XG4vCqBoh4z9jOcTK258qN40BxcCUb
JfumK9jObhxflkn7wSIlgj3lAuuAJtEqV4U+mY7ZjdJgXeME+FxbmDRe1wphMa8kbJbsRK1cOZKk
b91Y6FjWBFvl1rURWFLzu3XWxGY31RzyvDbhmCgHzdGU4mJjeFfyuwiDHGw4vy0eFm4fF3fyqL6o
eXWTWtJGwWXt28VA76VpVtupctMpxoFNZsOvpc2Wquva09W/e0Y2MXSv8rHCaslodmpgnC2p2DhM
rHWMGLl+m/V+71ece0P14FsorNmLxs7kY/Fx3bQRoldNU11GrLJyMZWpppsxsHPnzsrsdqtu/nEb
ZBG+aALTSmTNwqdeK9zSzO5TO512tdT7V4WvLMrcmbNSUE4jfCd5fox650HqmqtiShY17pLRRC65
cypX4vB8Z+nYtksWxuDXdL3sCPOyHroRaHZAVUMbMQ9p23AfF9bG1Pl4WsoiEs/vQlQCEooaTl4k
eGU64T6SNlPm2qAKExOTl7YG6FO7XPNM39O8YVWu6ln72Q5z/vly9zgfZk3ZEWZm7pSa0pRLQksD
vFIyrH9a+4dUodKvDfddNR5Mv3hO5evWMVkE3jVBMmoNVEA38esTvs4/irD/93JTVgZDBNwFRWj3
mMbiB5s0B9spTuAVr9viiRi7IEDUrTDq0q2qCO4FbhV7DLMnNxvnKwNMBNpVlo2wxFiWAGGkuybF
T6ieN04mH+/BZBFkp4VZXjoyfT7OVA8VZSiPQ2alN8j+2AdVxfgn9mkHJj31Rn99vBbLIltBN4ow
TFLiIig1in3MoHYaDBzbYlydriOryKIUXlon0ThgKoMLcnpCKiHY2XH0aZDbfZr2yk5R8jN+nq+X
J9dKLNrCAkStT49CP6PKW1u/oElgBVtI88Ew5Y0uW5u9QrAPReBPMrQRN9RKTO2t4jdevVtH37WH
C1EOr06q1KQr3EYBpp/3anUqmjI/XNU3IspvljPsnhsq4Jo/HjkM3ZZ5/G+T9lfVEuX/EsNj3+Ik
Y5+6WR81D+zcMSMd9HajGrcysCLOLyj9cYCpWrBvMQ6Nnj6URvEs5VuA+ZVIEJXs5rAwYpy8eXxT
nDoz/RFHspfatrLHF/XKDlqa9m7bWA1t5XdJWbhqEx1yp33Ixmqj8rMycazl5+8erRWyJQ0Ria/A
Kw0MofRk+8Vwujxv1h4uLM0NtqVOpsm5Wyh5fbTKGeJMD5XkuqcLERvESlkaCXW30c7/sAm4zavr
tN5kEY6WGXGfjuNUupYzKyfZ18Ap2uVWtW1tRgrBinuu6bTjcrGweD+nwVLyLB8irf5yuWOWs8p/
H5RkEYI2VcmAY/dAt5s1BR5c5NX8NEHoTQvlZSzNDWj3SjNEIBqQXLuxTVYduc9/1m1xg7Pmi63p
G/ly7fFL697NzCasUfdyqBTGGMz344/E+FoHW0XhlagVMWhh1M+mZJDtu8b62vfjPYT8L5ht35bX
Lsrm0q53359ETCIl75eyVHsjl+lnR2/vzGxI8PTrz5nZ3Rj5lmzE2ogLUeyXQ5CX/4ezK2mSHGWW
v0hmEhIgrsqtNqmrq6e3uci+nu4R2tCOll//PMfeoYZpUmZ5zQNKAiIIAg/3PK+SbgIImPAHiMcX
kciLv0CB8eJPxeH2zrI4NDMcOhxJSTLFVNJCQLOIilwXeNud0r3bt20ehkuLhYOqsOdVEjZQAA+L
6YcTQpRbDb9E5yfjrHeinm1vGWcxXt7ELERQJaoaLk6QPs6TfBHS34l7tmkYDt7LTa3Evb4Yu+0J
qqWvqhjPaEL57ov2SWTkeHs1LJvYxKT1YybGDKo6qO4NxaNO5QQoUC8fA7f8lLb3Jq4mDK1o3Gnp
5rTBLSXfXvK57dEDWYy/bk/CUjXG+v7bTxpUo2uUhpsEIlYxJbo7DliIpSoe+67+pP3tAg3Sh66B
wvaod0KXZYHo1aLvfNNbHQ93iaxNKhU+QAjtC7DWD5Awe2s9yN0LuTM3yzYzcWgTWgwzp8wlxHHX
rwMtLrjifRqBeL1tOtvwhtdPilGNrrA2EeD+njf/Owvqj4Pn7NwqbMMbzp6Pugg86HYma5V+A3Hh
Z440vyX+TiyxDW/4+lASzulatUlYTV/mjfwv8+uD7wY7aZ8lVJl8cb4O/bHpmzaZWvlWOBvUV7s9
aK5tbMO//bacy7qt20SlmfhBFt/5PNNi+HXXsv4Haaa3Oh94iDKPuoKAwsZLlzMtFob+uLIY6tfb
n7FMIjBi4FZUczCnbnVlYPozc+ofqk534p9taMM+a0A6kV6Fl2cGOjU/yMtLGACRe9cfN4EmOR+9
VA88S8qGNI+QNaVnKB3tXdMtocEEmjDuaCjDNHXST713KcH2funqpbiUPHCO7kaBiGV+fbo9lX8e
D36TqpmUWE6jSqlRFE5yxctXvLamL3m1qpOfBeEROvIZ8s4ByrFq7s+AN9VHwurpRTbrfRoIrok3
DOmUBY6rrnizxo2U0PSwzHfSNrkm3FBAV77PGZywcJwuapcKzSvQFqboA4UG8zo6O3a0bTgjnmuI
ozQutEaSGQD5qGgXJ1qvrQu3V8lyzppQw6pQEDXipUrWiX1OV36mICNtanVMBV4y7/vGdWbvTqSm
0VA7yuEyJCRfmrmPZiQ7Sw30/0b3LkyWrR0YAZ0X3jw1GQXxs9d9k8qLoR+YiDQ/LGyBGnq7c27Y
FsMI7NpNqbeOa50svCyjEredaNpfDMuxYWKaJsnr1m2VSraxetIyz8BMz58q8ArdXgjLvzeBTevK
2ZjWuFWmW6Uvrbu6lyDMpztjl7HMa9oqAnr3Ignc3kfdrP6R0b13ZJtljOXdtoqgYV+WyepsHGoC
U5TJEcrW/ON9ljHWlQV+D8l5VDo4+GiiwW+qQ53yPbSdxcl84zgCr5vjLxJl/LYD4xfqQf/rnfYR
NFd1pIi+6w3LNWFMA+AbhMhMJVyXY3BE/T3fIHY31TtFRMvmMYFMOS+nNai8GpDB/BNUxI8t4Kg7
W8diIBPHVE4bK2cy1glYXk+jKl5Xsb0KMDRG7rqH2bZ9w8jFoc2i1pqTOhGrOEshjrQIL9DejXNv
u+9ab1K9MV5cL3hBnVSsfs1lQ+bLINm2/tGAZiX9etdWNWHagZ69yQXqK8mn0aORrEOv+ThzVu0V
FS0LbZJ2VQo8e0HDyqQew/DYj/WTXvP/Fyi3yrCGiPm/SQpMHA34wIDOWXSdtCNeuh0HB0BTqSXO
RhVGGpnBocqc5iCqwNnZW7bpGGEpz30cZU1Rg8GL0e+zDCAj72x6B+BimY/JCi1Ilte6c+pkxKvH
RNJvuq0e9eocp7ZIirF4bqHtfN9MTI7a0d1YUAQ44yqX+lf66Uhsgp3v21ZGBAQPMXPGZgBWO9Ty
4pKgOuqKBjspgGURTBBe1xMGWeIW9UxRzkdPFMVRr8MehazldDCBd1AP8kdaoFo3CPdVZtUHBgGg
qKv8423bWN4ZTfCdQhRdGXeRNxOAf1JsT0//MazDuWuv+qbqspTZiwt+idufs0zHBOPBOih91Kh9
9DX9Uk8ZGrCCIgKz404SYxvfiISQAO8d1ii8KvOmPEHyoX+qW+Ufeuhn/nV7Cha3MJFTgMn3tTuy
KpFF9dQT9RUApth19XfPRz1Szp9ruSfpZfuUsXFn4MsWpeY6cdbmW7bVj5BFiYqgfmHe8ikY1AHP
bJfbs7LsYhMmJZdA92FaO7F0xAKhokn14IRAm/zOPrNNxbhbVjXKBlBTqxPoLp4AmbzMnfua6v4k
K+fZp/SEC9MO4MgyFRPRtLa9oG6KBSqz9JvIxItQ496DnWV/mWAmCKoTVGzCKtnq/q+iKB+ztH8r
MIW7VsFkq9Mar7NUdRhe5YUTbdkgIgD/1r1szWaaawLx7rrCYBW8SokqcTm5Nl3NgRvB8H23Ewtt
5rn+/m58xy3cYmYwT991f3UhmhHD6z2l3KPpso1/nde78Rc15atfogAc8PosVhZtoKKKVB/877b9
LYmUa+TiYiVd02wYnxH9qVXBC2mXL91IHq86ffcdda7h1J23LbnM8zJRk8DDmluVx3C+s5XSNXnj
UFts0LedI92EbuHBmdoJIhz9HljQZn/Di0MwBPZ1Hxb/FJ8QfM4u02CwyO+6g3JhwqUmr5Blk2Vl
UoQN2OSVl0Z4DNtLl3777zH6NTa92z2dDonjjYhBEFg+SqgdRKzApWVhu3wYv/UvfME4fqiU3cwW
rK0A9iJiqvk2ZHTnhmv794bvat3MbdWtZdKWnkR/SlkfnHlbkGyQfOcQsH3i+vs7AzmCeD4vUERz
Rm95HXEenNqK6bdp8fZQ37ZPGB7cgmd/rYMZK+wPy4lsTXjKyDw8DiDHO952YtsiGE5MNpDZDJ7C
hbrsAn2oSMtBklDVIFe5/YHrav4n0ccqGx5ciUZ2yMCKRM90O/KAraeFKvpxmcHDRkk/HFSFVPy+
jxkXbJ/zbNN8wpWlTWPmQmYwqw+dqp7pUr2hpWEn8tmMZnh2S9U0hIvOk85r/0Al4u9+9HZmYBna
hJZdO+xRd+/LRE65BgmDJCCgHPYaMS0bykSXzSpvHKaxZ8dW/NKkP+WBeKrc6a5wzYUJMYOYs4CA
DW4mJGiefbA+R9CB2XuYtewkE1zmoiBOWghCJjRHhRpKxY+ojD1PZXrZIPAz8f4+lzCRZpDdbHS3
4PaOtpFfdZFOIBIu8nvyLVjouu7vokbnlR3vOC0BYEZFb5u/FWK3ScS2uoYvrzKoVtIGJVCiwykg
wVPqZ991ufdwbduahifziZOxa0UJcB9ixAwBPNwM3XutbrgupYBei2zEaUDRXuEI5Z5ELffYbW2m
MTw2rQcuiSZlghr9l7BXn3iZfhsq/no77lhMY4LH1kYWYQFKjoSwfDiUaZcfRwqOqvtGN45igJYV
WwscAzPUaT6tW+B+hSrZXdrfXJjYMUGVkrjx18AJtDpmdTh9zOZmXO/888ZJ7KGAswwTQN2eKwDs
HuNumvdeySyralLEKTQxoHMEhukm9xsaPh6Zon+4o3u6bXfb8Iavzh4KzTX4L5NOlXVUDOC9YfJ/
rJTn2+Pbdo3hrz3oSEcE4SLBPbxan1t0EoXPiP/znuKX7QOGx4a+swAjsyC/DVh2rPuVHsDmuRfs
beYxPHZptlZAzxOhLEjZUQEl+6BF+tMd+r9v28f2AcNp605UUJJaymQMt/OQbizyF/d1QAXhrvFN
DNkEfao231x47dJ7p8Dz/VNJmuCoFRRpb3/CsgImfoxlPaWUSdyRKvAQRZnI6S+Un4vxcN/417Py
3XHiKOEzAL3KpF+9ANkOXgY3cZcgDRcmgEwNNOiDHtcjVmYfva391DUT3gSXh7bLP9Wi+nh7Dr9H
x+A71/V/Nwk94wE17wfkPGN42Kr+pHv+Q/fVGWTWMvKc/rmWyw+eiT6CVMfD7a9aNhcznFs34cYg
G1cnQ+p6x0C2/rEHbwSAazPdWZxriPtN6msiyWa9tSS/5nKupEjch2cAG04OyV47kITdnoXtE4aH
80lX4FL1sf5oJ3oD3zTUgtw8u8xS0rcVpZ2dUGWzluHrTbDmfVCg1uJVuGt6Sz8dBjYJvEMTni07
R4XtI4a/U7ZCgiJo8SZA+i/S7f/O8MA6U/H1tq0svmhCyTjyo7zLcdUBsf107IYpP0Ab784//x8E
WRVOONmw2IvrbA+pO7lP49SiPJ82e7LllsU2UWT+SGixViMQkF7+EAr2PSydD7lirw319o5Um5Gu
337nixnhMoNlyiQrAonlrTf+PXRC+en2GlxTlt+4hIkWk25adZr2ddJl0xcRuuB6I6R4HoYKDQ9q
06hud/OlovOeXrdlT5kiqHSdi6nwgbsHlXn2Cq7j/CMg2uWRiF0xCNuymMc4uJmrChxfqOOB92+Q
MeXTEbR2EKTVO25um4Xh5norHckAv0qQws7Hggb1I/WEPLJ2t//BtvCGh/s9GCorYKqTdOTNgaup
PqwFJBBvr7ttAoZrC1BfAGGE+AEZp/xQ0/V/elAKbHzTt9sfsPx9E1Cm6rUSYbphEUJdHBwGFkG0
oNz1Ls2FiSBy0e9T1mwsEpnx8ZDPoKYN0vSLTHNAKz1/Jx+xXHBNJFEPtHagihkFYZGeOt4ePb9/
UeVWRlMtTrzbo8W02crw8XX1wplwt0j8ooPv5UF7WF25nG+vxD/PU7/xcRNKVEApkPcUAOcGcDgI
Rp5m0h9y702xNwl2BKf9UegFnA/iefHnB3f6YyuCwyi/tk35UC/zoejGyxrcg4bAyl1t8C6e8d7d
+tDFpXUYK/4kcl59GKQYduZqcX0TbbRCiK4dXDyRh1l4LtEzH5LlmZbjAxq5j7fNaVssw/WnuWFu
4RdoHEqbnh461rn0sAW9fxenFRemZmLW66L1W7xSp0F75Eydc38Pfmnb0EZMybdlcx0GwJcsUMMC
BSYUhvLiQlnoLSrSRI9nh+htPVWbP2bpnRYzYo3cWLPWJY7JzGOPhfRePFHvvJhaji8TljmD2IU5
Xl8lU+qW4HTMx2PnQ4iHVF53EiPLDnMvs0M7+eJy1/KbUE3iD/1S5lj+eRU5KKnd5XnZwnQHtWDZ
XP+BZvKg4GPRokwOGRfIyWXqFOgmf73vvxtxpu7A99DhApqsQ/1YCwGevHaX8sj2168nzTvH1uEG
OpQVpd6hXP2HMONbtEDY53TfX79+9d3ocm3RndEgDSqa+THwlofJ3bs22/644dDU4bzwO/zx3i9/
DoCa195uEmqJRybAzCMVSpd1g7/NMnCD9k8Nyy9sKeLiPgIihAvDu1yQakLDqCxBYpDLQ6akPoDz
ZnwUAO38cZfxTYSZO9bUB4awTMDHnX3ZerzBRqBuGrfjfeNfvfvd4jIv9XWQp3lSO06mDnrtBzdy
aerKnWzHEvdMHdHQr2c20LJIQpm+NFS+OkP90pLqAtnh8zbfGblNmBmo0XGyQvUiwSWsPpfpVEcS
4sM7VrKkbCa+TE1u6eK6cU0IG1QugvxJ8PLvXC33PdGZiCnZLhPNOM8TCQwh8Zufc5apCO9dO2fz
PxiT3+QhJkwql4BwVhw+HK75IaDLHKUt8qpBJ5tI/7zimyen+goh0OO68ZfWI4dg8v6uSfX59jaz
OKNJfcghSSaqvitBNEzD/3kl1JqPYU79D8U2hd9T1kzFfWHcRFXNEJvKMGaRbKSfIJowihfWjvye
zlwgtA2P10U9O0LSPMlIKOvDBF7EP7dq3ZVct9jJ5HShRPRbsVR5kvI2O3R0+ImenA9hI39kjO8c
3Jaga2IVODiTl2wSeUIhXPZAGZD5jl//vL3QFk8xYWHZguaVjYoiWYbxU6Oyp7WkIJz1d+xvsY8J
A1OsbZaRkBzceBz89c6zx4LXuvAPY7BXibbN4BrI3kVE0maA+IWodM9reV40qm5LEfwVpntUCrbx
r1N7Nz7FW6YSEyDhDoRcQJvlvTUL3kgGzXeuf79vMuHCxJMWG5shTuCgli684ESo6yVDNm0/ecr0
qZ0ceUEfAwjs0y5sD8yfyWEkHXrj1uouZV78g+vWezdHMum8ntocd8SNfXVI+taT6j7/NlF0yl/D
kTHczavFaaJG+9M5xE3jdHv7/hbViD9uJCRV14GjocPiqAFvAw3pfmYq/1HlV9Ay/Tpv7KVv3T/X
qvpy+3u2zWDcCuSs1zV1cOEIepr6x6X1dfElReWPnTo9zGznMxaXN8nGZoIqojOtMFrafNtKAGNa
J7uLZowLEzZXZz6VoOXNwUYiPrfDukaUkiG6y0Ambo6vIpiLGtUG0bnFeQZO8yAU+2vu2B40yRJS
TOhc6PUt4B5o0ryGFG/qP7q9iMpQvKVoMrlzFobPI8lappA6edIsIXjAVH9mYfZhdN2P91npur3e
+ds0B8CGNcjimpw+gUzqF4Q4Higvd3I4yy41kWcg08LbGQSKkmmb+eUqMHokU+qdMj2U59szsK2C
4Qgu9WYOztk8Qe/NeWn1yS/874qBVzX17rs+usbZzTdorrXrliV0Cs5+E1ycbSfi/v7Phyb6zE/B
Ri7x+JRsVxV10DlGeUUvM7IsMD7c+Q0jUUcvXT1WOcgdQAy2HYdx5Ac2LVmUO1l3SEu6J7F8He+/
mWJoItHCYe4cXqVOvAagk1vKKwOJT7szZaJ+4yEdIUaItoRtC+4rs6NW/+/NC9QVHeCBTlxR9gns
fq+N6N5u76rfx73QJDkrS0UUCxYn1rqQx65T07HJm51ymm3VjUMu7CfBSIYtilD6rR5kC0Bg8wo9
pS+qDXcc2zYBo57ut6C27fzeiUHjn0ZpT7yoHrw9Yk3b6MZpJ7lbLv2qnJh3gXeu1DickJsMO7na
76NGKAyXpv3kp1QvMvEVOded1tEQ6j+2bj7dXtzf3yxDk+ms3HxWdrKXCZX9U+9Dpq1sLnXgfFqE
92UiezVci5FMFFpQd36mySwTMrvQMxrc6RjScNkxkm10w62buttq18MkxqatDpPbt8ds/9XVNrqR
ywZbX+GqjQUOtzX/WgLCegS1fbqDz7MssAlCK/rOcwtdOBDGy+kRG+m1Ldv1OK3ujvtaPMxEn2U8
5CMUdtK4zNpXR03PaI06Ab5RRNrde42x7CIThCY3NCEKKZ148sqvUG57Cef2oWlR/BvDN6ft73rP
CE1us2XaCFt0IxOHkYfWr74Gw/qcqXqJlEyHowzzL7e9wrbkhk+HbVaoK5Yjmed5O02+Pzwo4bk7
mYDNWoZPC78OaTBj9Kz7MdKfa/6DeLE3hscx/fu+/2+c0o435bL3kE0iC34JgKPJ6V6TgeViFJrQ
tFbz2mOeI9HPlfITrpHi5LmAltYo3T2VTj8ClOJ2r30l9MHnqjgxDn+cdNdf7pqcie5ATbljoI8H
lUHnVY9pEdIHT/b0eHt0iz+aMA4Q05ehWwknXuqcQZsKOtjAz85HIC+ah9ufsOwuk7pt9DNfyjWT
ydrKAZYp9NlfUD26PbrF30343cog7bOizgmEUPik1Tgd5UJir2ies3DcMZJtBtdvv0uVHQ/btwtC
mYRujrc+XfeHtAVj4u0ZWJbAROExlVVz5gRY4EricvrWBtMh2PYa+m3//fr7u/8uppkvs+dlUIZW
dZSN5Ksvu52qkCXv40am4QLPJJwSYy+0eJjp/B3P6SgWAAVU8PnLSJ1nHo5qx0y2hTaC1DQzWQbh
lCXAMVXRhDB7RHW1OzqF7p9n1MDu8zeT1w0C3c5SBn2W8NWbDhQkFIcgdD/fXmvbahiRqixZlZFJ
ZQmox1nktMN2mEaylxVbdpIJyIMkPCRSF5hoHNUf7jp9JTiPdEC/3f7ztuGNvCNrRN0FVeXEQwpR
+MBr62eRSfGS67DbqdTYPnE9Q97t1hAcgHPt6ixRAuq/fp7ofHxBJ81OcmDZsCYir0FmSVo3RG5f
b38rp3n1C+9nRem53uYP0us/+tt8vM9Yhm+AA0HMpUeceIQIWaTLDNJ8zfMily+3x7dNxXAHCFcK
NlZVlvh0ORZu8JhuGnykfv6Jd+qh7NQlm+VO0mbZtaZMJ5m8tUgrImLJID5V6IfQEztebRvadAg/
a4sGr9xXkeRvm0r5eQSv5z0djrhnXit273ZTnYd6LuUqYq48dWjxiH7UdZVFt1fAsldNxBqAOEGH
F1QnvnLNhyX/mobVuXC3+x46QxOuVkPLtXfb2YnxxMI/57g9v0K72tkDllviqclvtuYzDzfPSeNG
ZNsBgnVoGAin5uiu3Qph7L22YssCm4i1EJpGtdMiH19Z3T/6RZPjvujsEYTZRr/+/m6Fp41neTXB
y+oeck0H3LaWcyOq3Z4Zyxr7xviy9tx+qwYR1+jR5Ggv7aYl7rY9lVCLE5vYEc180gd4bkL2FT60
uY6WJn9oneWYVfqQDyEA4WQnslqycN+IF6wggz94+NRA1qcrgEhLNx7b4VA76WVynJ+3ncI2IyPZ
79yh6IfVD9E9hseonodP3So+MEXWaPCmcy7dy+burb5tCxsxdl7WDC9rWxpL7IAyzz+luawjjzRP
6bJX6rXYzZQ7ZaDGBlGvE8agjDjAJ1kEce2Lv6qzTOUrwDl70ji2yRiWA9eaypdpTWM+dWeVFcem
276FeRgrze4ryobUiLaN6kZRuL6I05a/eMVwJnN6AZr68+3Ft3iLCSIclSOdmhUCAnWl10cFYEnD
oRMyl9Gk/WBni1197zfVRhNMKMRc9JJ4Igb/7nhoeP8rbOa9+5BtcCMB8VHM9yauwzglkrGjJ/0l
jVrVNjvHts1E19V/F7C8PhhkAyxSXJZ4Tkv7LH3Y6o6eXW+odk49y4418YME95+8H5mI20okIstP
VadU1AXp6zUzyAf/4+3Vtpnq+vu7qaw031ZdTWk8dB7k2FIVZOtJDX2T7UzEZivDvQvRgl4jXUS8
jayD6EHpnhc8fUVLptnlvjkYUZGTdKoCsFDE2bS89Y77bQ3oTtJk8WeTO3HedLkWaPGJ8aj5kPLg
RwPY2eYOYIi7198Md4YsTJ1muhdxDiFg3+uGCFSB0Yx4sZPiWJbYxOttGzhX/bbBCsi+PvRtlcUt
9fYe5i3ra2LzAL9RpS4KhG/3ygIHWpOmiKq8BmDX590w76SYtiPJsJLMu6HRYFuPQ69lgH7yR+Gv
OIXIE3Q1zpsYHti0dyLZpmSEj5R50LNtfVQf/aL0n3Xnhgyl3zaVT0HJPbpTAbZ9xogii1NBUmEK
EWjL9vUaUSKn9l67anu7yy1MgjvkbA4PODZWhrw28nLNokH3e7grS4Ay8WmBn9ZLg0ItjFQfioV/
I1v26ZpkbcWcyPoulREemmRoYZ97k+w7pCLXcy+C4iYjEfSz+B+3jWTZVyZKrQ4gbsFmpDrarX6m
PTtcSxRR6FUvZTf/oE1x6Vq1E6dsZUgTq5aikcSt+jqMyZJ/6EAuqiE067TyuHrBZ68fj1tR/4NS
zJE54tV457uWIGaC2IZlAzBnKGFD3fwoUsIiKnGgrP0ZbTqvt+1oCTImkI0JMQ5tGPI47AcGip7t
gr654Xh7cNsEjDNEQEfSd4FGjcuOvW0T+QTYHBqw2NAdexp8uu8jxikSaLIsgDSEMQfO6zwC8xr5
a76clz4nl0G5ZKfeZrOUkSKC1JKQIZium2BCUaHrOv1zc4Lu++1p2IY3AiVUy6GgnLU8ZoA2REp9
WUS78+5pCVgmxCsEHRORTs9jVdRtNPvd65qRl65s79unJsaLoRVqBIEfj2dJn0BA/+wgxKuGv4l6
2DnPLdYx9TcZl8CnFySMJzAD/ek3k/eap+segswSTEyyQEYCsS0lJpCL4WPpiktbp3+Ttnm7Io/d
Bni4eblzItc1epe3bYUmbZriUyzHSZvK+jkram/nsLUt9NV67waf/UASCT3duKNB1eKhChpkEaAG
9NPQ0eouaimIIhleXeWoVKzpxOMSXBYft9TzDpWDu+ZdfmACusKt6sTm62tACmuQxi3RlLXydHtw
y+Fncp9tZTfVaViwWCDpOVLpXQrS/KzVeAYX5WnQezSdtoUwnLloZN8z3rI4dCG1XjH0B7robha4
Atw1ERPCRXOpSxDt4gOF+4mPSgMAlf1YV3mYuX9pKNq1b3/I4ngmnKucINgeTIzGJQgKY1GOxZvb
qWbnkdViJxPKRd2JkLFseDzURTFGAR3q77lwm59oJhubO6dg5GtT6A4LqNxoHFROdrxicM5gyd3j
WbA0gIfudW7vnK5MR7mEc8djnfHnIC/+llN4gHjux8Zjb3zx4630P7NJ/+yW9uftRbmWUH9zCTdB
x5NuSAbYN43bDiJr6dQEkcyH6bjxYDu0rhc8e+WMB/EsqE6qmuXOprOESROHXBHZQ9aVw3uWgn+a
en89lus2jNESTu6jm5Y/28FbTujvAhb+9kx/v/2A7/y3cZsUMH7w0NKYVaoYoIwHnCJLA7onM2Pb
gEbygJbejVCsaaz8bXqTI3F+CCrLKFOhvzMFm9WMKeSZ52JzByzGE8R4Aj7rQYz1hzXgZ79Ds2qQ
jo9Vxe87Af4DmRszb9XbSGOtwIe50APuKB+y6b7mFhBi/Xs5KnTndx46uWN3WKcTJav/ONC5Pd5e
7N+ni+AX+vfoZbmN6FRasdifsxVUNLMjAcgL649U3EXBzUEY8+9PaMdnXVkHNEZvxRjRkA/nbe28
QxkCUHB7FrYta4SbrFdtrz1sqXmpxzPxiHcW4PDf2U2/37DcBMjlOg+IUwjEY8f5A935cbaSS5O6
d/7566TeBbNJbFVWSoT7gZVu1Mqqi5zKZXftTvRf/Xv0vhtlq5uNxtnguEdJAv9RzHN9HP1U73zC
Zn3DoWm3NGvOFgqMC8pWztAthzZb3Z0d+vv8AdDpf0+gItCyWNyKxh3QnFfxLlc5Khr9Kb5WMYCw
3Cm+/ZN5/jfCcxPDtirdN2i6wYd89+DJqnzYBvU5y2SG0FT84WTVJW9XkN1OLArYcKHAlAJJd/a4
fta9fKtBJ6p22actm85kXss2iqcwRUksF+lcHKepH6tQ06irh2Wnnmn7hOGYnJT5SFJC4nVsf5Eg
+JDq5sPS3aVwy/l/kG/DyFov3EjsBvn8febV8HWptf5xl8ubsDfg0cFxC7mqeMla51AD2xvpudvr
+LNsOhPwBrEo16O1E8Rs3EYA3vnb2MhfYV+rKHX7v/i6h6yz+I4JefP7LazduQtiP4d+AChSn5ja
7qozoCD0b89xCB7yHCppPDq1PIM6tnoQfanPtxfAtnvMM1b2qQfubBzjWIRKo9Rbzn9PSv15e3ib
YQy3nyjF9mENjVPX+dUXxfeS0E+3h7b8cxPhlkowMPQV/jkJm89khbCaB55V7d1Xh8PO/7fdxy2V
qpU5iRcVeAcpZf6shPJPt/+9xTAm/qtK5cyLoCUxlJymqOyDMSpJ9ev24P9c+X4TBE3lTrIo9Dnm
qRcDs62PYYMXobw8DuhMCka03nQEZHXsvOnm66r5eV0qqPdVe5mnJRkxgWFakw1Y6ybA02b1sYdk
LtRffjYqiAQAdfcd5vxq1nenbTvhag7eNCDmAjFH0GWeD4zmeTS3/l5JwLZCxpFLw7EFN4oOYj6M
6uL3YCb0ETl2Tlvb7jW8euvQljaIOQA2xfvp59WLw7e/UG9/u70DbMMbbt3nTShQ/vZiEGfO312C
VSA8D/9UQbgnNGezj+HaPQlZj4yHxLnrHpkq3UMFH9kxj2UPmZCwZpxzN82UH/ebelRsioreQ50Y
HUWOW931GsFNkjZ09DQeULde7AKiglr0s3Sdz5vYe1Ox2IcZ5zLRc5Fm3QzMMG4up3FS8yWbxvt6
A7kJCVOdyMUawCghxLGjelH/K4p2xzC2f37dVO+cqwE6AL2anYfKBf0FqNxb3ex1Z9uGvv7+bmhF
Zt6ikYGgMI/ubC93frXTXtOTZc+bvGth32uwuK0k9mfVHfN8GI7gsfMvuezue1jkzPBatLFmRVdm
fix89Vp07E9djF9ve6zNMobHtj54gPQ4k7gZlgqPih34mBd32jnmbf5kOOuKZrxehBWJaZjVn9s6
46fVodNLACrmMx4w/75rEiZybesqvhbNRAC17MNHNfhe1Ia7lyCLiUzk2tLNQ1VvHoLaWEGZZr3y
xY7FjoVsgxvuGvir3xVdhwMZZbWTmHR7Xpj6dZ9drsvybtuvbt/ozMXgQ9ZAsyeYHvWyfrlvbMNb
ZZvXkA0c4a0iD06pcIeIZuK+KiY3idRwTwYFxHS9LWufRuFK/1a62SObv07/N2kKNY5YPYqabQVx
45V34ePoN3/SUEwntXb5wc333tIsccGEQmVDlmfSa92YKsChcv8cTMFJyXLn4m8b3nBcCXKglqjK
jac+LA+Ls/SRk7tJXwTH+xbY8N25J1230HRDGUzWLJqbdXkep//j7MqW5EaV6BcpQgtC4lW1dpfk
9jbeXhS274z2BaEF+Pp7ap7aTKsUoTe7ogNBQiYJnDxHpp93NW+in5qRpCFZbJhn6kl5Elx4UwQw
F/tnX/tGHg1A8QyKv8zG1QUYuI59UPrqWvRU7itzwAP/n84FLYrcm1iqEki6Ahg42ryoL1nXps1l
1whMXb6W0HDJnFYns1//nrz8J5fBBrxxJeqYiIURaOsh1EInjeDeM+SkZrCTeFuCMitLkxhhh0NN
NK8k00nZtvXJHal78BCjr3mrp32L00RttX0KMCZIevFCahW4d/QoPHfzHHMPBG8ECJPGrZ0ZU4F0
dFKgFAubSukcuk61RwminWto2/Kgqe9EgxXy45L2dTQOFb1NkzvgtqcKUKDne7j42bUMTNY3u8lI
VriBTgAOhtLJuOTzc9k07b6lQIzcotczL8Ky0EnlhKVzXSpByIGCEmALErqy1kxiHLxFZbbupExK
MiNQ4frwJnErd9pnHSMMZu6Qi7lGlK1RQc1d8oODonvD8mvnWWKEwMyRqBmtEENsFGJCIk4mBQlO
d8yIXeeH3CYi6kX1vATpp6xCkWYJ6gRr50HQRJMtlhP0YJLRyZjTeT72LJM2mLZ6d94w3YqbmoAy
oE9ZJRR8yHKqGMRO15qgFsnde9Y06d6Y0mNesE4ndaX/aah7KiT5R4T++8czv9b9+3p7ldzUtq5R
u52j+xnjZ+l2w7l0C/3JBWh34zi49gkjUZjSue176L4nZBb6THrRn6fatYAmUn8/HsSKc5g482rk
bsc5vpDysT5VFuAeFUolNxbwWv8N57CbqmecNBpyFdZ4LtlAIjK086FBHfeGiVZyKZOgbZmbzhV1
JRPLneRR6vqcB65/mLoJ2IytI9aKlUwInPLyounyRiaVFNVBeIVzHfH0vJFJrbVuZAq2NTSpLWtU
KrhdwuHyR0nEPsr0wIS91S4w90KHS+JaefZhXFh3wZvK1nXOWteNndZqbWBqaqoSPkjrl/ba9CsV
YitPXmv9vqxeeVjnh6RxrVAlXhZ4B0zycGCcb6Hr11q///6qdausSdc6fE5QvemcraamYI5wttbl
ytI36dAyqGK7bT5iUms+hKcBSoofPIC9vwsa+vvYUgOTCS0NvQUyCsWU1CQQUXdH8VPebEAt1uxj
bj5jLjoJVqmkK90epNsyT+DMW9QOK62bEDOPLDVNCz4m4dJlZ8hky6vTyC2MxYr1TYDZ0jsKgBcq
Ek69p6rVMUhHjpaqNkyzEnRMcJnwmDvqjohEVOn/lqL/7LfkySPiHWu3CgbXPmF4FmlkMKc4YyVT
iVeVnHxYBoWqAOs8LvY/j2P/2icM97JmjfoSdxSJ3c+3LlDvCrc89CN9qvhmPfM9hr2RyZo0Yaod
Sh8FiRjGXKuz4FV7cmnuPs1OSOKw4n5kl4XzvbSbfWQeNDSWrRWA8k5SXSde2efnfBzDi+6L4LTP
ZsaOXM8ODtU5bObp0ImqvoRX58Az8HoMT2DdajZ2zvsh7i27GVlxzcZe6tEbErcrwyvKFP0IOpn8
ojw6RPfNrc224CZrvmJs0op2WdFBszKp8vnvJUUmi6Y7Om7k92urzJgPr60c0QWEJ0qST2nqZlEn
BEpsWfWjC9qNaVmJJia6DdTzbHZaOGTV9H1UzFZ1vofGjdZXLGRC2jrQYaWWNWMycEtjjdmtznQY
MVlsFXeudd84yjueqoOwQfcDN+zfecxBHp9tqrLcsTZvrCXbCCWeqCyZjcuQAD30V1Uvt64tX1DC
cSloeQaM9Tx1HSTjxg+PXWRtMHcrvtpXA6/uNFNpn0Cw6DeQLUAxBv3OTdsEsgVimKiYKU8AKLOu
yFSzC2nw/rmv64Z3e5aTpdQteOKW9k+hMhVJBPqdjRsuLXvcKN6vWpN+TIsYAum0jIKK8J+P+762
SE03zmXgh4vkiSdcEFXlGa2qs8tCqNV7YZnqjXx7bTEZ7gyFeqJ0yPqkC7FAB8XsQwAExrGwxjap
9MDObh3qo50FAtA1Fh73jA5FBn8uKlQLd1WIo1Ail7E5qor8I1Ge40HD8XH7b0cpAND/bN9ephIl
fWOf6LaPrIWeA9X/z0vrOHPTjaThbb+gJpIs6HyXs5Z0+AQoOyV/lzb518e9f3vuqcmvpqRUIPao
+sRewk/Ae30Ex9uvggcb4KK1nhsePUAkU5X10idL1n+XYcEjYpGtQtq1vt8/+ipc9J6wmE9ln0zW
4p7yvpIRBfTgDLHdfWkyNV9Vx8KeOVu8JgHk2Y98BaAaD7ytB8+1ARhBo/K79N+zRKItap8bUb+v
msw/Sa6+75tdI3BUYAueasvpUEHr5RET/cnpbJQu8X27JzUxs32vQtcvoCrZ+QW7jqPXPGV++Hlf
742AgaRFgPrKbxLGrLMU+mhN9cfGznYV2VAT9wYKeGhWBrpNShr+QJFXFvGl+Pi46ytBwUSxVbRJ
gatRXUJC97Nf01tBitvkqvGQltXGJfvbCTI1NUQ7wInx5CORrtoQP+3axv6KR0tyhKhIi8Inp40A
+p2+1Mopj49HtbJeTWQbkxOxa5fWCc1QnWstuRtZY+pH0lZbu/TaoIyAkYedSluXtQmuya+ZJz8G
Wn/3reyzKvh5BBUyTn9/PR7NSmwysW5u6aJePfTqRBTCOUGZ3sFo1JYSzpqtDN/OUleWAqzJicWr
2O5QhRZkT56TbWwJa3YyPFuX0LYYJjQvcV9wCMCrnQjRuGfUHUNDhubQSKc+fZcO+y7bITzyZ7AF
I5Py0rTDNROxPg+BW0YeszausVZsZQLT7IZOTuZkbQLgZxXh0eI5aPizhtpy9Hiq1z5g7NE+7qEl
WICwDVEqPlhCiCee2n5MRbmFN15ZTSY87S5rmqVh0SUeG0DYzSbvqZC23rePmvC0Ppv1Eo5lmzR6
/pSNzpcRMumPbbPW8bvNXu2ieWdrXAxUTSLdpkhUN6enUnpyw/Ir9azUxJ2V1Sj7VIo+gTbL18LR
8STy36nuXkhb/azuDzZ4Wy45AASVDwrH5cvjUa3NuOF+YeEFlgJ4GPcsRfesRsF+zeBkeBGAd20M
bc1whgsuoNOxZz9FNS6wY18ZnbF2a6RS7kZi+fZBnpr8ZPaQuUC8hV2ydHgmt4r8U9YMz4VbgX3S
ieuZb6lwrGxWgbHPWjW0qN0GH5olEOZBPZyV7R4BFf0ySXfLBVesZWLHwsAG55fPumQoUivCXUQR
Qdns+ni2V0ZgIseqYe6Fi9u0pFLpEI2Or6IcAokobZ36o5hmf1/KYGLIRjfwRGHxOtEcij23uppI
f/bshu9cUyYH5AD426z6tk7q2r4E4/ypn9O/9tnoPjGv/HwRoVt53dImHCSgESRu39W+ZijZzF/G
cKuMfG2WDbfrltkWfYc91XfbRRwsx8Grh7WU4+fHg1hr3/C5Zqor1IAiA5FimQ9TpQRwxmN13Ne6
scdh2aCYRrl1Us09v3Tl2F0DsUlgudZ3w81IYfmsGUWb5JC9liCLKJvz3NVOsxEvVkKeCSXzRWcv
ms9twsKRRXQU5OQBrHl16uLvXfYx4WQk850aFYhN4nT1L+o5VuT6mbsvnJosaCNpF1ekaLxVnfXk
K786EmcsNxCaa8a5R45Xqx+LkcnR7ttEFm1/Qj5WX0DPOMRZ2qoN+68EIZMArWEB5IyE0yR+Pz45
QK1Jkv4Skh2JbDaW/9oo7kvr1ShGtqjCwjkxmWn2dzOpo6Pnq7D4RpaxsuOY6DJR9mLg4MFNUms6
otIk7ijqIP3pWAzL73SkHx4vo7VRGE7sjBnNMtk3gCrjkYuz633rB9XJxlSv+JlvePHELaEztTQJ
uKZ7vOc2SlURq7stcoYVK5ngg1xkNfUrXSQWChMvqCjWJ2eC6kEg7fxzN1nVM6Tit/KnlcGYBfD5
vBTQrm4zPJMyP/Ks5jkt2D7iQWqyhM3NnA545m2TDFzyt6nuIP6Skp1phQmTm8NWU7xEIFaX4u/C
RS3q4PwIS35gc/P0eCWtWMdkCOMzznCT6hGw2dIe/Xs237Z+dtrX+n0BvPI22dYogYQ+Igo43fDI
aB+cKlCkbOQSK15gQs2mgnEwbU7YKiUERmcJSfX8JxvGn/s6f//sq85nGc/HrF3qpGtujQJFX4PH
po1It+IBJsisaLUddGlfJV1BDlbuHfMyOOdzhq0GzwNkn3YMNeFjk5pKpI1OmbQ8F1HNOxk5Yjw/
ts9KtDbBY5bLyFQFS5l0PciJfMHjupZHX1l/ZY7ed641mcECDamlSTtFMtX9k++TC+gFLyMwD4+H
sLb6jYQCVy9FL4KlSJoimPrIpcVcH8uQtFs40RUbmTguBgn6NlVTkWR1c2ybwYvazi4OeibtUatg
H0yQmmgrPy1VVsixSByo6hxqp6DHAc+6l11WMrGoY1qHoBrOiqT11RPgQ8PJrgKys3HDy5RYZC8a
miV+Or/0/nRNheb7EiKTktQB3jcltZcBizqzQwtujEOv+BZGeiX8mIykVTDTdkY9Z5J69UVazlW6
Pe6otvTLV9amiQ4LpnoKXAAQgaDz/0rF8K7x2m+PJ3St58b+noK5CAcWMNTVS3gdFHkKvPnZra3f
j5tfIdmgJi5soDqdRcazZHbUj6oVkaZZ5IufvfrL4l4EwMZhysEOj18ff3FlQCZGrPck79POsmKU
Ch+XRjx5fn/IVLuR1a1MhUmP5lqLLecQzXeyLyOR53NUWvZW7eJa68YmyUvAcKFwCg/IW/tTq5bh
mg7FVk691vo9Mr3axfB0PnWFy6zYt9v3BZFJOoWnx1Zf2cRMxrOsRWVJJl0rtnwHSsShYOemKj/7
Vi4jly3imE3pRsK7Nor7769G4U5L1ox9niUNsdOXMWg6ANeLdiPfXYnSJkpZWcHiqM7PkiLA+5rT
ym+kD/5X8vnoTHSXBim4cP8cQV7A5RoAwxOHtmWHt+2QfBqhEKSjXGu+bz8zMWlA9M6hMy1WnC16
Wo45doL0GJKd+pzU1Od0LOgXwUZYTFkA4HvYgB9uyj4/Xk4rTmyi0hw5O5kUkxVXZXa+O7HIs/fB
NG1kuiur1YSl5WnnA5+CSRZdN0U2BEgiZtXfJp2e7CAFHACkIvvCkQlRI56gI27Lse8E0/ACuZP8
shTaOvvzRPYlp/8hQUsn1o6jsOJWOiIKSyEBiNriMFibifvvr7wtJ2wurJxbsa7ym6fH57oaLp3N
9yV1Ji4tZaNXNnPJYs0oCt7Sl2aBnmyp9kVrk5PMXpSkc4uNk9jq2QvoPw0btpClK5HCpCRzXSkK
ynMrVqgIAXT+GZJxeUT4eBvDdiPWrVnfSEon1I8ufrakcVU1T1VGL36uzwq1wo/dbCWUmnAtkQfe
OGceNjM94SEbhWpXy+u24FprrZvvRHnTcFxKsJgP2XCUKRsi7udbrf/rrP+FU1GTgozUWJUuqKCB
zAzP0NY40rk61eyaTnY0dDya0w9OWEWq1xGbf4Te9MxIdkyDFzf8oKqfND0X4HPfZ0hjZ/VYz3Gr
07I4TNXXMU/fex798bjplSVgspSRcSxSCZnwuMy78Tls2AgyhXy8jm2+dTRcWckmmKsG6SDNKvi4
4y82Doe916fkxaJt7XwCSAZCH2U6D6d94/H+DCg9yYXDPS+Na9k+WYv1pEuRhHLrHX/NXMbemnEv
LXXD0lgH9Vnk9SH0m++A9v/zuPd3nNNbi85Il/sAhZtQ+krjloLupmyK6Tphq43U4rNzAOTmCReK
5aFpQ/uAl7qtq5l/WV3/+13fhEDMPhFh64s0lqQAJ+/HQX1L5+KYesvZmq0j9C4OuZ8Dv90fJVLp
Brxkfn2p5LkBJ9qgEjv/4VEQ3elblkIMfvwowMg55ceFzMfHllnzdiNUCdkPPic0jR1uX6Dp8WlB
Jr7hXm8vUN9EnRW0BsvQPIQx1eqzx7IhkhYw5WT5Wt6vIx8P4O2V45vQs7oJqS5SncZg9vg4l+G7
drTjatkC7N2j3hszaMLO0hl3JDUTYTxWAxgN5lspxUsGRra5RGVz7nknCNf+ejyUt+fCN3FoYRd0
tmNNLE7LNH3KS62/LXMmN+7a1mbjbsBXKQFtZjE1PIeLQfeEtxkOclVcNN63VMqNjWntE/eBvfrE
ogEjriwaxl04PS1hfuNF45+zlj4vkK7dFYl8k9TMt3FhWOU6jMH6ecp6ro51ZtdHJ0y3ON/W5sEM
Rl0xWjnI7OPZBgdEObAiGqX/8fEkrxytfRMu5usRTGP2mMZhZn9zcruNcyv9B3p3w8HuWXoE8pRf
C05alKWQ4XnM2BYcZ20tG75e445GBr2dxrM7/+W47/3lE5QKUXnbvreA/uGDveGTKwY0UWWozSdD
XiDcqpGJg0zz4aA83Bw/tuCKx5uYL1TtuBw0i5ieFkivJQS3vatpfgUxyxaS+d97gTfc3kR5+Y2k
4EdAEjS2JZQOh2jR8uAuSWVfMtJGS1CdWJ7I4B6rC/bJ834BNnVIvfnQNy+E59Gg2QFpZuRy+xnk
2A7HxDb8WHsfrOVl8MJj134Xzpbu3b/nkrf6azi36IMJ1FA+EvLus+J4Un137+ZM69PEUTKw1FfH
B619/lUp8TEY6AX3ajhuZO9KMCXe+8e2lvfdSd7qiREDstIp7ortLPbC6gldCdLuSPSHGhGZkK+o
ZjhjR3MyffSbIAqsLRn0f0/hb33XSFCmXA6VajBjFTikUY0D7ICj+bHC+Gp5DnInGlHdyKc00sWJ
Zd7RGSpo3dGz6JKCy3dF6x8a7Er4L1PWqXI+2tXGZd2/x6K3+na31au42GcQJbS0w+Kl/qRUd3AG
VKHA8zqtjzXtIuz5ZXVuW+dyzwx878yhtKnYxmlkzRuN5CewhnYiyz2hb70mmjxWRXlQbvn66tIz
okpYObrlpWYAkv3s1M/cdg5O9TMVF+qdR7+Pef+xndNobv8ew6TOq2OvkPu3B6w6CHBu3M1498G8
YWITPmc5PPMgynJP5fG8YDsROsDAZ9Iu9+u+r51TPAfVu6YBu+MwnhoNhmh5HvxvDOTvML9KY5w2
MPdO9Q2VAJFO/yf5GQV2Rz2Hl3s6cV9ErYZoKLkvke2FuzI7JmFcoTwhURQTgMqru7K+EocyzLfQ
4WuNGxeTIixBZVlkNE794mVS89nNpn1R2ETjybygHfVzGsuxXyLWBO+cSSSoLtlof63rRkTrndyB
HkNJ40p8AS7ipYJY6OP9Y63l+++vvLERoG8NyoLGdTHNEXPpk03a94/bXtliTZHQhmnXCVVPY2+8
yDCIaB4cOOp70x/cm3GvbZ33fceIKDJ1mtZ2YH1/ZD/siU9HYKPf1XWd2LabRnShz6jo7qPHX1uz
mBFB6ga6goNqaEyL0oIDBeCFG0GjsK91I4BMTS0h8OIjoQOJfn0qKt1CO60apn7fUjILGFJXNKDD
8YK4HKG8Y6V4nGUhdGcfd38l6TVBfUvfgsHaUTR2+uW3TEE+J/uvHja4Pks3ZnvF/ia0r+0Yp47L
/NgiJT9PhIRHkVPv+HgAd496I3SagL4qLzvhZJkf85l8qsP2kw0ONAC1Ng4Fa80bjgyt+S6vqOvj
rMEOljVenZQ8M6k3Ntc129x/f+XN1oRHWN8i6H0ni2POIc4VVuG+0kLfZIdjLKNNKAp0fqZ/zyHL
IuLt07r2TVo4XVcOVzNwmQXprShkvMTt0Lh1TFpblqbPut7Q1TPWTGFlXDyBpzzMjuBDVKiBATTn
3dLbwdY92toUGx7sBaFHF1b7sXQinPL1EIFy8fHiXJleE9BHs6nzyxpN25QukT2PuERQ9b6Vb2L5
UsFn22KpG9d9F+tifnHq5pL5W4rRK2Yx0XxF4XbjoCYSi4keFZs+NfiMk26VP6yZ5j7zr1Z+WKiJ
tn3oxfbc+pHVtok3lnSnaQyvhbULe2o9N+6L6eiK6ZRqciZDs9H8Wt/vv7/q+9j7vfB75cazpic9
kKcc3PmPV8ya1Y2DgCAF3lVY7sV+j2Lv0mvCQ6P75qTBlHt6/Im13hu7L8e7ZT0Sy40b3j9pRzxv
B4W13htu25ULUB8Q3cQ6GW8AQX9kro7Ikl8e9/ztJzTfRLs52MSZnJUTC6W+VH5+awk51Q6/LmF2
smqykY6vGMiEvdl+0fe946iY9IocZGHnh8q1nY3tcGUQJuLN8nrXIjS3Y5V2H1pANFNVJrhEOfp6
emq7nRmuyRAnOPdqMmkN9531zYJyJeTeh+zYU2sLfLhSGYIL+z/9wK+lzqfe1bGj1KHInWOYB0//
qnYNY3WgVvu+d/uPQzpeKEk/+VawkaeuTZDh3sMwtEUWch3nTll8hkKPcqO0AaXL8fE6W2v//vsr
/9a4+yXMVzJWJfuE8toLp+PG2lqbfcO/U7cBsHXxl7gT/NR25KlK2y/MTovIyrruEEx7tzUTHmcz
vA4Bw7zEzAuOYyiQevX0f0AsbnGErTi7iY0bA6UrEArDSlOzoPCOvbBeveAe4OPjWVhr39iXdQ2k
F1RpZQyMHNA0dlfFU9WLq5e79fXxJ1Ym2oTHgdphYnh2l3g/GAmOzcN8lHW+xeC11vr9mPVqGVm2
Vbu9speYdkH1lyOJ30YU2le7wBa+CboDzSGHGI1Y4pFZ4smmjNwo9/Yx5/km6I7pieTE72EaiNbT
0rrcNbAeW31lYk0CSCgGdnXnw+qe1UG8jtNDp5xfXjDty9lN2B2vuxIaf7WMacZelGO9H4U+NKPc
ShjX5tXw4dKd+ABpMBmD9v3+oAthAkVxeN1nHWN7bmzmhH0VzjEN2+NQDC9tlYLosdyAoax13tii
Z+6xtG+mOc5t3KmimgglINkkNtKXlbzdRN7RdhIj6e0hlr44546dOJPEU4d6yXO+623aN7F2LvHp
XGsp4nIas4Ps7WsWFG6Upc7GU9OKhUy03czJKF1lDTGxuuxAsvCDVeb69Hh21xq/7wuvYgIPSAMR
tk7E1TT9shySocoXt2b7Gjf2Y4vNNip80Dhv55+dOzaRBb7Ox22vOK0JtqurvuIIjSJuK9wElxwb
1qgR+tutV4C3X7khX/mnZWqiUPmUZgJeFdgHUgYHKshHJ2XvC7uLSdCcSwA5otraJ4rt/wd1J9sm
G2aMiOmgODteY11RsLlFfbQ20YYby6oDWw10tWJhi/eUOL+dcP7weCpWrulMlJ3G65qSqCyN02Y+
MtlfJ58cbS4uHpzNs1GPMGzVCaz4swm4w9UcdvmwGWJ7KOM2888T6InmdvoOybqvj0ezYigTdofb
96ECr8sQu0GeWOX8wkHo+LjplTVrQu4mP817wDTR+1yC20KCX36wCIQ0K2KfH39irfeGP9cQIec9
NJ7j0vHrT25f1Nf7g8k+hzZRdrKkXe1nVh9PyvmYtfI6Wsv3fR2/2+xVICI2FMnrLutjQBumU5EL
MEHADzY6vmZ5w5m17jlesvB+Iob8h4TOaOTY8jPr8g0XWFmXZlFVkDLWalV0MQsy4NTOwyRPVKZX
5FynffYx/BexpsKTrGxjgjeOuHcqcbOdZh9/rG/i+PpF3wuPlz7OQ5ZGQa9ONbd+ePMWbczasjRy
5yqvfBCokzaubVmdplyTSxbM1T7rmxC+dKlB7S9dHi/9GBUe6rb8OFDFTfN9XmWSrrUzcUs8z7S4
dc1R7qFoI+jVd2i2dam+9uJmAvmCikEl2BnxBVCg1CHKA9KzAq/yqL7NzItI9exbX2zxm7cuCF+G
iwPFka649IV/ANNCFNrtqRaAIMunIV8OWIGeZ0d0yg74I9Lkx1H+xL+srAR67iPsQraeY1c8yyR0
c/1Glx4N6jgYLPQuaCIKF+ihwLfhuisnVBP7lypdO9piTQxMx7nj6ZlY8uz6/MnR3QG0uvtuvk38
352Xmxdj1+DlcPKuk/CPdarZxvpZCQ+m9qivCuam49gg8CPDmjr6VC7BD0XT76FdbcW4NUMZEQKh
Oey7qcQIpuZvzynfK0uXEEIrbjX1QCQBcP3GlKxwgfu2mbTLHioIgWhjS76zbf856N1ILv8utsb/
Qpg8Le0Hj3Z4IZ0jXDXvNKMRRYCuC1kpqzZWWYPnXafM6Bmym+X4N5fO0v8Gf+BWmcjbM0ZMrcSS
pXgPBH09CETmz0GbfmBd8G5wQLtI2L6HQGICewJoHvW5n9HbOIK5bhCgVS8zqO893jDedkxioiXH
pgBRO53UDfBp3LUsHTmJjl5B0b/rWEtM5NDgg2lMBI53W/zge08hC5Cq2G/HXZdqwI78mRCU9tTn
IO/xbpZFT0TaL3Qutuqj3t6OiCl56OgspLQN3dswcH6Soa7ODMt1w/JvOyIxaaBmTyBiQYDwBl0l
FDHxX0NhHUCDcxKT/WXw5K99E+wZBmpp2noddW9FnyoU1y+3gAh+LL2te4t/07r/vmUSE3JqT5Al
5AW2PU2L6L5pAFkT5FEF2muPhwfwqC3eF9crLzNxLoWdRaUqowE7VN2pyN4S11lZyCYmNXeDUjnQ
Uo6FZZ3Skn3zy+E46/z3LjOamNSGaMmdkqlb1TzX3Ps4SH3y5m4LNLKyGEwYauGFs5dWlrqJIXyu
SNOdigk1DLR2/vJRdIMqzNzZdZeLG+E/FwSDbOQ8OaW+jfa5UnUMvbPzqKxI2b+cjPy9z1xGJj2R
lOOtrNI32s/04rUQhIBAX33O3K7a5/kmJtXuQHOhVKNvEDXhB1kv9UUEpNxIFld8n5nb5JJayHFH
dfOzntyWGix9KnenjWuJtdaNnRGvTWHYNz6Ip3Dd/cyq3onqQqvjY+O/fdIG09+fMxyGAY4sXLi3
cETZRleAMYJ5F8/iP13hXsuuTspsX6k2MenZNKRa00ml8laXwfg1oMx+L2ZXfs1lD4IZoZrBvTwe
1YrNTJZs19JLk9eDi0i//Kqy+ll4+suupk0gW7YMXalry711wzJEnbN4Z13a+7A2xESbsVkRj4ae
e+NeDpJQm0MG02223tNXUpDgHlFenYjDxatAXTjKW7bIQ6rC366W/5us4WITNm1sVSux1cSdtYWm
esoC9zamyzMA7YlYnMNYkI2keq15IyI1kxf4OmXuLZPkCmqzpFBNkuktzMeahe4L6pWFmOIBaNsp
vdUT+7yM6RkzcCKsBO9muAVIWlmcJgZtbvoAIiRLcHNy7z0quT/5KtiIFWvWMby599p6KFsm4c1t
8KJtaSELhGwLYHS+IvVGsr72FSMiUUc5wJgReJfPv4O/9WPuj39ZoXt+7GFrzRs5eSerECy8Kb1p
Ebz0YzFFKCw9kja7Pm5/ZY5NuJkFYQbHA2nBDc+GH2aPXQadfnN9ek0bvm9HMDFnedBZPem0e6s6
xwWE0f0nr/fRORATbAapVyiStL282cs9YuciOA7YpzfmdqX8gZhoM7tuM1qkSGTBuPxzDLmMZj5/
LibryrPgIGl/LSACOXve1WHuvoTJZJQDty0whlCzvPngBzmTzrKfmzQUUDSS08akrywqajh22bue
13YSgXVoPy3C/mH7/vegDnbdNRITh5bVEEywxOTeJjnfnHG5Kq039rK15Wr4NNc+VUzN7g1UvYBk
L173Lh+bAKAfmR9siXX72C3WLGR4NRslgM4OJqFXwPqkFRWQj3adcxh41sYn1oZieDaHDK+oaCtv
IIUB869fWscQ2c3JHvru2Ipw3tiDViKsCUpzRNGA44yr25g7JAKSYolaG0zxuwxlotLAcFq6XV7I
W0OX8pZTd7h6kEe90/2RDS9cmQsTmTaSYKyXvPNutp2/m5b5uZfukaX0474R3Ofn9S432J2rqLXc
/NlmzyxX89X12/LmiHSLumhtBPffX32imaEFCTXL5YayUf+5HkR+hLAUew7I4B8fj+Lt5zRiipg6
jPSE0dK70frSzMOBpvYpCMtDZf+umHUIxAWXlo8/tbagvD9HI5YA3NiiwYmunaeIzEGBim42bFx7
rLVueDiuVSgXCgMpMkiV2QG3DpUVNht9X3E63/Brj/tIXwhmwp7m7iiCgaPSeRpurGPy2NnjVuq6
NuOGcwfzkns1LpsQP7LxXNOSfAEvuv7oqWnYiB8rhvoPbG0calRh+M6tmhQpIw5azR/apXLjtPt/
zq5sOVJd2f7QJQIkgeAVqMGFZ7fdw4vCPTFIQszT199V58mH07gi6qkjvHeo0JCpVObKtZyNKayB
a0FNFlWP3ElIea8deRyBVyLq62zMTjVdlGqy0/bbUNa7Bm0rtU9AC1GFaR6Ekl96JG3NcRWjK/Qd
t3XJnGRGCfQFTLpBxLz8UvCwOcWV6Q+EZQ3NMbygT/b0q9Qg7GPPOnWiwXQ7P7trOJ4dc5T6KsRc
+eyeG7CqKzmP2VpZtMndCvxx45Rkmqpne0GzD9iPh5uRU+FccNBbS3j++wffw+fe5mgpGBNtVfNL
CRDFH51l+u0qX7BmfJshaDzLhsF5usOzVVjvPMivC9/XgLbay0a3KnGzlKMf0YEdlnJI4BMu3Vw+
FuAf2bc1nq0IRlZDuW1I/MA8urYuw64HvNcmDwj43nva5yF6Hq8qTbO1uqfLUZibgHhIgAchoXY9
E6Pt0Iq9qqmvuybX4DaHsaoH2dKQdM2ZosXLfo5NeWh9+vr5Vm+s15pFkyouaGfrMQkydejZfjE8
wT+N14W+Y2iYXpJD2zixa6CbS0Q1WbUzJEEPfstJNiIG4PoSpcrW6CubL2wOCKCd9onrCZlUqBH1
9jhd99RZQ92aCaI8CuFPUuStufGhdfuV4eK/hJnZQOCyNdRtahVonSrIOrXE0vcOdONuHbxyIwR4
kHNDd9hrVSsVotRcRHY6lmm4OJ1OLOikXLDKreVbXf5WZ83C9XAKrN4/TotJw4BeSY/A1hx0LcCT
siy9IRny1g1BN4QO19zcOOD+/fwMb1z//ykPf3CGlXEVt/JxSHLS76i2H2wLrZbKPU39dIHca2uB
Vjf/AAvUcqz7JOCT2mljK4DWpkuX/salvEbD6d4obQ/9mJQ2BwwxKIoDbR11w7PpOhgrW+PhIBgy
epzWI/wiaXeW7iFo7pfigpfa8CJrjVIjhqLrun5ItK3uK949AeibaJpDH4HeF3lwE4j8kh7qxm6T
lan3bR8YBYXARClnRJt1UECakPG7bvL8eJo6/8KWb23K+e8fThVQ9xmoL9I2gTb4PdpQ/lZyPmon
+Pr5od04UWukXOmkhVdLWIXhPNtXjemj8bL64NboK4PuQPYjOoH+DYvN5p5U5XCUncuvC1LXNHRB
ANgpVwvi4NKAl3HKxnjppmJ33cqsovlsMgJ0B/DlM3VZFoLmFgrWTt1e8rfnMPMfIcIaDneOPjzR
FUPiMfNT60mHjeccNOSrPeH8Tqn8ddU81pg4n0kCrmcyJnieOFHbuGPsCvfvdYOfLfHD6bQNoI7O
iC0ICkagW1l6EQP++4JH3Tg+a+45Rw7EqgPcB4Noy5vA0nbS1uMluN2GZa0BcWNPHd4OckSAvifc
W/b5ArWc2m/fP1+brfFXlhvIQCIrnMO0wFwDWjXwAKb3fLGvO/1r5jkYVl/KAktvoHS+a8nAIsmE
deXSryyXlTmI7GzaJdwfVTQMVYhmk0uNaVv7un6Gu720QDbWJwz1qATN83NsCTNeuTArw3UZy/K0
y7ukoL69b1EEOOTKvWS255P9D7P9Tzb3w4kv09Ke6sXvknoqy10uBh01S/7AMpFHJdCJYdNyL1os
eukHt/LEa4TcMlC8xrk9JfnAF3pADAjm5dwUT1njWAcPvZVxYZXdLbTRhybOUPyLm5Fe0s7eOMVr
+BzvTVkBctwlpOiODR1u6sY8zPw68CVbY+f6WTN11hxKjANC6Yar46z95yYnD5ZbXXcg1jC3HLzt
tksyBGZI/9yj2jp9n/qher3KzNcYN3QokmpB93LC1GBHkLKZYvytDi2figvP7K09ONvRhzNHRheq
bcRuEo0aqMW60+T6j7Qor0uprxFuOcgGiN0hnZ57C90Xzqj2DJCs3efrs2Hs9srYbR91dcVRRTFB
OfztW6J/NWVwiY1va/SVsftB16M5AQ95NI33v8a2Wm6Iri81uGwEefYq3g5sMCX7DVStUyePiqr5
WfD2JZ+LHyCEvGTf/54BXQN1MsCPLRQXEOCVNbp0yfSQWfNVJ5+u4TemYMgVdriCagA/TOjRcgj7
jjs/P9/af4cwdA2/kR76NKuAj0lXMh5CKx2imMo1YavIV87ZfHQHcyFz+28ToGsoTlkALduLtk3c
eS+sCbpUqn1vlLCvipLoGn/DsyAbdI9Es7bM19IL7urcdS+Y79YOn//+wXwpBEg08WeT9Pnchm3q
3tSSXMik/vs6ov+NtyH/R/VMmsrzTDJU0gkpqJSIjTaa/8u6cwN17RrwJTpd5HjBeW8uQQ+2ZrSy
aVF6titBhJmUkkOj16ANWLdivhB7bB2rlU0HdqDBEz/3KO9RGqKe6x/KWTo7rhv7yH1LP0/XMjbQ
NViUzsFgHIgMJXPriAeVW82RdAzEkrW8xP64sVprrOhks36wAqdH8qzpZejSvP+Jakp9wQq3hj8f
jQ/Hi7mtP2ptt8nQjT5wMhbEH8RcRp/b+L9dIF0jRT1PW4M0S5OQIJi90DJFk0jRWwfqZ6hveMy7
cAtt7PoaM2oZq+wXPx0TJ5cVEk5sHA/ZMNBoCUYTW4FZvtbnIvnn09patLOf+bBo0MWosCmtcyrN
SOKst2lUmeHH54NvTeX8ox8Gb9DLWU/L4JwIv4ewdaw4fThT4NHB++GjZPP5r2y4RH8Voo+KoSLq
4leGbgoFlz9A/Wlc/8LLbiMdSNd4Na+hHvTCMHzFzqIHWThp95CPPaoxQ0hVd1ufeXKOWTrcIB35
+ZS2dmVl+eW8DIPhBNnZZcy7kIKePaklv0T8uTX86jqf89xLOfPqhJWV1lHd+GQCL5roL+z7hq2s
EWvSIpU9aWT9jU73SJj+7m0SQq37qErzdNUKrWFrmW6ckqUtzFEH1rIPpmLqI5GCWfI6w1gj17hU
uh+xDQn0fB8K1b154pKy/NbynP/+wSwkQVqsnNshsZzpTk5micql+UZToBRk+vL5+mwYBV/bdb1A
e5V1KLyMzs6dq1vtBhEwrldlqOlav3R0wRZRBii1uK71hLDzSU2XatMbTmMNVtNlJtBD1yAfRMTv
KuvucgX/6k436aSTQuW7zxdowwb46uoeHJJ6LmRpkjIwL+30lGfiggPfGnllvEqNKAD6mXPSgX5I
xYQceHCdX1hrkgqHTqqcU+cEdj1US1v3uHj6Qov2xvuarlFqMmiXjAkMXgg1QRou+zL2eMNVNAz8
MezbfG9ZFRJn016q9EI4u7FWa9ia5zSzDYksmfT2pMK29oN9QfQUf77HG4a2Bq4tKS+oY/Lz6PYO
gnFxawd/ltx+9Im4rg2DrtFrtLetSvDAPkFy7SVg1ivv5YWYNoA/+N8UC12D1HLjjSXov0AXW1Ti
PqNIKuqyfi/LvI7nWufxqMoJ/rXgB9X384Vf3dqS898/eCeUH0uzcGGfVFscQSQRg5z/9fP92Bp6
dVO3svUK6Bw6J+F4Xzqqkp5CMfvzsTcc3po7rbCm2fVA/XuixfTT64Jbo8u7uRGXFH22NmNl1Zao
vLRMsSy6c55MUz2AAvHe1kMEY4mlhgienA5pZviFs7sVd3irSxoupC9Lggl1kGNbbP0oqiYNLTs4
LEgss9L9Oir+yLSMsmU6EMav8zFrKFsDOfOiFq59mpj1nnXzoZ+Dw+d7tLH/axxbACEz7UsMzQrW
oB/UgaDv/OvzsTf2fw1gMw0bEKAx+yTRQbC49Jnk1ldPVBewBRu3kru+s2kFVQ2f2qeBFftmauDY
02Ob5QcjzB1Ujx+vm8V5dh+MLx8JmNsazKIChaqbpYlf9MikuhdmsbUB579/GL4ZqMVBJG6fgiWL
WWbfGHmJ4WPjAb5WSQW0gwzKwQKV9hv6fvtsDs38WpgiFFUG5boL27w1g9W1DVEIq0a4jyPUyDfL
8f/W4/h+3dqvLJzMIAtucixOhjrCGXqc2W00Sm/3+fBbX76y53TuM5dVjU66wYI+JPGc3ZK1RXzV
6Gug2sK4N/ayICdd2VnI0yCLlJP2F0bfMK41TC3LyEhtJKNPQS++e0Q+06k7GD5diCY3fOuaV633
63GiA85OZ+64vh+6F0Agokx8xUsuy38xyS84oA0rXpOraZMF7TDi9Hi1d1MF7mkOulOvgnfbdl58
X11nxWvIWWBV0g683iTEDQb0d1ty19VjsLMt5xJd4oa5rcVGFZpRbEs7mIk6nGGoTlonWDpT5CEE
caaqv5Qg2Nr61Z3t+0teGLnIJABHPRoj/e/+0B6rcbruulkj0IqceMJKNZ7XAkqsIFR9pwUKO59b
xdbHr0y6LAAL8gerSEgbOuIbIFtT+/3zoTdiyzXYjBMDcZoJQ49Ve6Jo43fRklVbI+gMLhzWDYex
xpq5voeWhLpfTi2Yj2OnNcWNXHx64SrYWJo10myyiBSuExTJ0Bd3LVF/FxBshzYqCJ+vz9bXn03w
w1XTsUXyXBRl0hCts3BWqWrDFAR0b9eNv7qQFXpRRmm3KqlUax0lhR63N6SXxAM2dneNMZtS2QZu
K01SFNUPoFteaeE+oovqfuLT8boJnBfuwwIpC+yKeioXNOyCNGwmgx2SnO2uG3xltUttBjwL9HLi
YtnVU/HkgzjvglFtONE1gKz2td0Ay18mviNelWsnurNKTMC/bzL3i630dV50jSOzW983kPUjJ/Bs
8p8lk+3JbQpOQrtANvS6dVpdypBegldzGpU0JYgEoSs27SseXNLc27CBNZBsUpbdOCmHDWhza4j5
q3X77aoPXwPI0E/UgqowMIkL9QIQbU08Iu14AWu19d0r2/VBIcz8hZaAVLDfrJRHkttXDr0y2wbq
J8KZ+jIZlwosi1KNB9DqXCJo3TDbNaEa79ximvAqTsqpNT8CcwbKWD3q3qEKPAvKlpC6CK4zsTVi
jGY96DmxTCeU42IFqvEQIvGXSmUb3vl/eNRoPrtsBBuv30OxogMvBeQ5JP79/PRsDb+KoouFQYfH
MajEMXjPEDyOrIDsZ41qYh7W8NL8wjHd+qHVBcyhmdSXVWsSQNbV0W+CLM6EO38vSHfp4b8RCa3x
Y6LNZVG3WCpP/w7AZY52gsHeG0A103YIWX+JvHPD7a3xY3k3DF2Q4neoLm/wI02598ZvnrLusvT3
59uyYXdrbrUAAknLbKHFyxurR9fNnnzLveS1N3ZijSEz0nUAKrZkgrLokWROlHvk2xJced2vQWSS
W0QB0p8lnVsOIPUvvB2Uxcz+84XZsOv/9JZ8uCs1mXhZQQoCffx5e9dOQxd7YDMMPXf524r8Ur5w
a43O+/LhZwCTcgORBfkZ4/OdQyKJd96hWq6jkqRrgjVhT1Qr8MElshr/jrgrF4ddF22t9VGrAYLT
Vp7nCfbhkVu2DLmeLqU4t1Z/ZcS6yA0TVZ8nzjz9MUNz45P+gDvivgIV1+cbvHXyV/dwxgqHW3q0
TlWRI/HR507sVNOldoSNfV0jx9JOW3O6dBjd1a9V2ew47XdMXer03VifNTQsVxmTqcHbOyNp+jBU
xT53RdhVXXZL5+qCCWys0Bog1lqz8jJ/yJJ0oG99WQNg13SXrputwc8z+3DwezG5jLMqTUqSTbFV
ZnckrZcL8eLW8px35cPgoFdhqQeQ6cnizTMZiY7sjrehKPMoG/1LUIytPV7ZbklHDy3wXposU66Q
JoX6syHCD9Fg93LVGV3Dw5au8pcJZnZquhzQP1c4R/CHXNcRQNfwsNkAX9pnjn8Czb++KxbRHy2o
RcSff/vWHqxNOJtZXeD1eGrYNCCYcGlYVBDU5V0LWVHV7j7/ma1NWJlxaRpHjiA3PTlj81Yt7tfW
WeIJ7EAXjtK/xwfS4r+P0pzy1uHe7ONJPEEwzbXmMMDrOKzlJf6hf6eiyBop1jbg0YFkuX+ylb/3
B7RjAlj0TVFrgWrh/EUCSRZpD9svzCWatq1JraPtzlG1b4ORg7DmpibtK+RrdKzc5TrhLLLGjPng
pQHpu/BOXWvTQ6cW0DZRyi9E9Fuff/77B/OuK8eSU2Z7pwLCaEjqz3KP/gb1ZQAV6tfPj9W/3RP0
Vf/7J+iy1NTOFD8Z103dt8FBi8OjJ7VzqcNyYw5rZJKxob5ZQqrrVIOmkUWqycSvDhU2GjU2YL/X
nd7/qcmz2pEpoIKn1iy/M6lYaIZxDofK/Pp8nTamsa7KW7UB5RRryAkmtyuW/pR77cEYdaFCvLUN
9L+3ATywpLSE557YKL7VlnlBTupC/LLx5WtCK8fijJ7Dr9OU+imAZ81hAcYpSr3gEn5r6xdWHrD0
g4nzenJP6HNXu5mDUzLsh7R8G3NkLq5a/zWGriNuPuVT755Kd5YnaPHgUWI1/nEWUlxYqI09WKMj
qJXKwlOINYZ8oSc4qhJHNFiueheSNd8iuMAdNtTSPdUt9Z9I26nH3HTuriib5unzNdqYwBpHhxow
SAGW2j2NgR/ETTvUD/XCzSXYzr9fg2SNnrOdRXbFCH1h6o8Df0HHvN+/eqihm07I4HfDPQjNl7Rq
vrgCDVlfrpvU+dB98IFlJ0uV12I5jc7kxwSaf0hni+XCnv8nqfO/QACyJmOkzdDkIKPFpAqrD0nl
n/wy/ylkcxqoV4ZM+F1Uzu+pWtLQluIV4M06sk3xDuH3+3lMRejTdsd0F04YJIVTEH7xyrvurfOC
r1kq3kE/LMNUU3PiWdMdp7ovQkQ5Je5Yccn9be38yn1kc1vUZVB5p3YSerxRMzRObljD+XUSM+R/
kHptWoMDmjsnsOKhEa50+35f+CS9gGrb+v6VBwHCwknz3mHYWq2BLzZ5lYeMq/bn54dow0OtKeQa
e5i9QdbsNGlIDJuhLZNi7tqdy+zswk9sTGENzHOyes6WTrMTHusOxG1H72iBc/qC+9sa/WyTH6xg
Nh61Z0QWp3JBT1DYGCgep6NPXj9fHweOYCM8W6PyFqjWqBzZyJPdZO1hASU3wEjsFzZkZ0vm73Gw
/tr2cGMCjvi/rcHkLNM3Zei3xdFPgZTfWu7+zBzx3WqmIvay+rSU3k0uAhW5IDALhs6+Z4F/29hF
FwW9k0YVBYLOVNkjs/PvEzC4ESB1fwrupWjRgUlBYqgKc5SMnWL60zhuLNsKWs7lNzPNL56DILu2
2RuvoHthxHQ3KqB4mAVP4b/1mXgqmyoFTrl6LVvwgimzK1X7CmbsJzv18915HE75oRJ2nC8yzpz+
qZqrd8vlVaRd/q7BnCHt6uQjrcCEc0AHwrFumy9Zx049d+swsPt9k6NlyQhkZLJYutWBe1lUomca
LYoJaBSCUHs5Dc/fnbnLsqcjQPJ94/AwtcGaBAKH2zEH/VMOzV4iH/reO+VoLZGiuJXEfRD1zEIr
KA+5pLe9ckNRLKfB83fCXXb+mN5kXnPKmvlkiH2DLt431C5D1fT359xcYbHXafDetWjve5bfj6x6
RM5cREu6PNoyPeblmEVBrn8BkLY/L29ROmrHav8VMsZFuBBZ7Fx0tbV6eghgPVGak+8M7Kpzu+wn
yRJ/YN8r0Ea7/visyfANONq7znd5OKY2BNbFMsRGV+/nlR6K8TGnLd4TKv/SMvNiq2YHyrkjA2E6
mJSHsB0llCF8sTemftC2fV808+/A9+8yyfrd0JDfQ6VuKAiQFQ/ehroGqVm+B4R+B7n7CMLIv/08
3ZvUAswaf9TCSpylQm1SiTDthyxcZgmOnLx5oSWa9pbFubcK5xVhkBeibfV3nY0kND75PvBMP9i8
u3WcFrI2lLzaQWHtHI6XddqDMLXIPG8/5PSpLvNHZ851TFLiHgdNrB06qYe4qJwcwCVSPQK/xkJq
bLTqNRVPD7gB8ohXY/eFFupGN2XznLUgIUB71wNkox/rulIn1ZXy4KMMsevEIrDH5Xc/597BAs9u
VDILqkyzCm1d/HBV5++Vr+Jy6vZTT2LP0S9pMc1hUVckMhX9HehiF8z2Y+GJZyXMHwb678gnYxvO
kAeXuCGAkD1YsugOYrZo2Kfl0V5GE84SVdfG2AkdBohY6Qhp/jxigVX+wMP/NWugTOEE4jBb/A0t
8V8JJAIOvNCHcezBqgAJKdvq31pVH0af5SGZi+cCPU3x0gRdhHN72xPyYz7zfXB5S/MicoJ2J9Vi
73I0K0V1YB8F+EXDSuaHGuC8WDHoas2evNWdi0RHarkhcZwpdv0qe2gz57nS4mcK6w17rzuBVE9G
aZHq0Om8E77tG5I8ug7JaOMz9QAFuDMjcVE+2l13T5aCxBOvfld2/oKOVxHmBR0BD8ofZE9NmHej
xLCLF/KZiFNdTCouWhvUIZU82Gi36br651wvc0Rcf45mBd3vqZ3JjYanRKJk/Hs+eIM/vaDf4Fmk
48n0KfxZ4X1Bn6oVLz3EIGr+txRZB0SPHZaty0LXJyf0en5za5FMOnjjSP0WwrxaRu5ABBHDdahQ
TlUbS0ClKreECNP4jOarM5pg+I3//U/ujkFk12kFsrm6+QqxJh7ita3DkkNCTC1+AInP/knZWVJ1
k79zjXt00OMGXixAIVmhf3jQNIg7WR0MNOxCann7xqL7EbK1lAt4C7QEjfoI3dObWTQqTFsQ2y1z
04cVsAfRnAEzgwyePDaLezc6kL6zvKI4ZZSSqOP9KegCkBz7YC11oqYq27BgVWwt5VO5mB9czy8Q
RDnatEG6CcLuJdoEfBLVKaJav/PAgtKJY+nrb73Ijpx3z0i9qBBP8ogyiKPKfHGPAan/2G23hGhe
mXbp2eXz8TRAECvVfVyX6RT66dDdudD/8LOyfljyIKHQHvTc4QxtRfkvcO7ERIO4JqwPS2m/E7r8
GHzIdKkRkuZloGHBzjd06k4HBJLyiGZ7UEX6GYNU9PDQeZUNzxA88Sm/a4P6xHr7OBUqgwxgv0tV
/Zwr+WRUERx0y/3IyxYV6dw/KDSrNpYCAde48xwQf878gQrk3zzVDpHvy3dOWxP1UkEVgvZubFXL
b7yEddjN08k3y41beLD/Ep0OUODpo6a0SNx7WXcj5yZ91gKqD67GnZBX4y6txc4Z5hsf1PCPXkvj
1pvZM5NL2DjgAkmXofjaC3Do504JzXdsnM3pfRrwVxBU3EP7M923wil2NO2WqFC1c2OE+2u07CLM
WonaUecOoe92b/m8iNCupyCuKBQhjKdRRRz6b3bdkzDL4MdmWTURnRaUzJj8QyzZxpAZmI+MsfRG
0cmLnKIFksyXRwqwzg5CM07cQnc6ntHmfZghthIBkPfgd+ANRoAA01siQujd3Kax27deNKNAUAR1
HQNh/BMg0xtY3slCzkAO3Ptl9xPbjXoRj7obsoNTDeZIRkfdlwOtvw7eUN+mZW126NzEaS1sK5SN
Xb0K26ti3+M5FIbnYglliZR4CALsBVUVWQXRaHNwJRIB5iRT9PdgsU7DQTL4LO3mbtxieLkj1dhq
NMQX6UODPol91UG3wyloW0ZK6uFthD3FovEdBTehTY1wvMh2Y1DUr5nPEYFCsDOmOelA1duZXW8V
+uSyevk6zqrYEzymoiwDsiNlheWFkmq4NVNJo8NxYuxPIVIvXHjpxpXhM6QobPkkirZ/0gFxyl1P
0/KFLZAkKquge6zUgJ5SC4qEv1nrFF+9ypMz2mrUfDPnPRqf7MxmIg6y0h5xfeb502SmQ0d5d4Qu
VBm5zgj+4oJJADUcNu3UnDVvaQl0i6uK8SgqIv5YIFz/kwtw0aEpMzP3Sz31JsxyxuO0TRcK3bl6
EKE0tTefS63dYXRpfRv4VrFrg6ILW2vodlnuufusKp19h4j1BAb+YscXIe4kxJB2Dp4fB/Dflu9s
YNbDGLD2PqhUcW9nLt2hf3bZZdx5hjKvH1ZpRr8z5ZNHPOSgsDIIhKmwtic1kzEIx9pWX0bEp5Ej
+uzMLEneVIPgozEoM7s+XXaeWHy0b5Pxdq6L/GcfZG2khvzdGaqnJjXvLHew7xmEAfCoQMQ2zT/R
+jDulfLoIR3liw8KghCpWvUVDUZqby/5HFV+I+NCD1kKTfrGeRjBe3Ng54oV3B8SM2z2ULgV6Qvl
9RjlM81kokhJ02ieuB0ugz1Dijx4KFKTx1TNiImn3ttDxZrdWE6mwyGbyVuuOu+2BJ1vRJr6D13I
TU9E9tgwF6p2LX/p5+qnV01BAughiRDMz4jSJ+8viNx0mCIcg57VmIU1OAfCYhQ4dCVaMLFX9h2d
jRVWdV7vO9GqN+pMzalBT3dSBZTgcV4/WIR1oWFzfwPkEwlrMQZjTFPhwny1OaE9Xv3NxFKDs33O
9jXI4SFHkN/gu0TYzIN+o2IOHtVQ+hEcI4tAJ6oPoAuid6CoGb4qp3PSXc4BKwz7c4kAiol8z3Hu
o8XPvRDlliJ02xJXjC/yuBVNGqGxAkak2h6iBwHcLOm7H22D9kIQ7k+g3ct0nHKjf8iA//JbPkWj
mQFn8ynO/sLYjTdPD/M8u18Yzhc4t9oCrfFGHVB1eapk98XOui60F5K+gUoEl1Iqf+JEgt6IuOpE
pHXPy0XsuoE3MUsllFZIphloxzoG6FbrHClr50iJJj+1pQviUePSqMZHAsTa2pFnT2Wi3KHAi0t2
saprHs+damK3BsuAchiPJIRZwWPFiohQxOnT5HtHooefDB39B0c0j3OLnKhUhuwqu/+CwGv4OheF
C50izvcdV/e9i9i+ypsidrUqd+AgTm98j7zKjCaISyv4nUpEJR/rd126P+2ilSDNRCNmWvnfMUXr
fmia+VC30zPev22Y2TY6WgbyZBiR9wwZtEMns/FPh37LXd2zH8OC6z4d7PGLP9VV7FUg4ESSRMU0
m8ZnZxE0Jhxssvp8+CXNeLhUHUXXjzdEbUmmaPIbZH9w75tbH6rKItZ2HtwLUBgc7Kz9IUpVh6pl
Mup0xfC0c6o6dAvwoyAwNJGFkw9AFcniXtTsDxdNdVhyxNRTgdCsbnS3L60xPzqWKPYaRMZxqwN3
z6bCh6MkbAetSGBeZvLT8gyYn8zY3aq8yeMp81ysjPzTo2of1pC0kgssl5P+pUCtFG+MLj2OUqqb
UQ9jzCr3m1vqBtbm2NClqfEkLGP8l/bWQSfSkaTqNRUGve7EGTg/uMPi/uzwrL+t5sE89R7q3E4g
vT3JqHXj5iXo8qws2yGK+2Prc5koSJe4Nyy7mUfnV2FVzk5bXhfrYnBPZmq/lUDaoOTv3A84C4lG
iSw02sg92CsKnCTehKO7vFez78Qih1NSIs/3Hh7QsTeiw46gAPKk3OYsrijcHe6bNNLCRgJkHKwD
Op29W7cjQSgWa3kscSXGkhTD30LK+qHAkb1vLXB9hpWonVtoLcBVu+5X3RoDxleKN3g50YMzVd/6
ru0StF5lt8pp+h+ajg1SdiZ4tjqM2XnNT280ddQb7oc2/HBY+uP03feE+ObZ3EQ1wMG7kWbPJiM6
xov/zVRTFU4GmQEj51k99q1KvzmZz+i+TaE4UOK1IXSah53bDc57VtK8BucKgmer2ZFugMOog0l7
f/+fo/PYbhxZgugX4RyYgtvC0ImkKD/SBqelVsMWfMF9/bt8m1n0qNUkUCYzIjJC87degjl4s/bD
/yvyp6aVcz8Eej846iA66evnbV059O3J9uN2cpxgTC3136q1/UUxcXQBBaZCrYvSPZtwF48Gs9sX
q2KENPaV054M8rgeXQez8F3ljwanGVXtiNKRwWjDCSeXFBxLn7R/7VSXV0X79bKMSu8PvraUyX7T
i1UFszGLYLFy6td53GjWbdHv8l4lj6QsCBF4bkavwA2rQSz2kx43iel92nbS9Wdfr8xf5gHmnZGv
y3flL/yu+R5jaugJxkCWbFQbbL017lQ5z1S3qjqOfNUkHExFnInRkLfpeU6ULzOgBWq1cNA8ticc
ZpytWxPRM9ec3wwak0MEAG/O2G3ATu2XzGsP21okJ63v5bPjGH7HKZkRkEY88SyDJHf6t8x31i/S
syYsCVsdXEF3i55hAHe5dNjYhgzDOWGrtNKO9DHXMjQKRXllLxsuGWsjPpBNsv3q9IUHI03lJwMQ
zG+4HvEyB60ax6isvTHGID6voqklV5LGZKmucvLbU2oWuheUjtDGh9QnETeyM9H/6nnzo1tDuhP+
+m8lSOGYa8367GWtM+16d9D+Krc3KbrWIgXazrflRxiO99iZvt0HXtfkH9vqiUBtqnov6MIvddEn
ZTDnXFnL5mfHMUnzcJgnO8hzHOgESoMowRD44g5zs2dvYShWuinjbDqCoUUml8VpFjx2TOUTwkXp
mwLeRGVKC5HqK/2TqykzXHiYIVNWIhqxx8oih5d02hiVv02GhbGRW2dRbdZGSLCC2lPODXwIq9nP
I5hi0U5M581VQaHtd7gR0wFWZ5hEIBGtbKZwTEvjy++z6ljoiKYkMUheqFEnPzeT7z97tlHvK3Nu
doQeMDeQ++1eNI4R6F693uchygfhGvlXWfZ+iJsCjfycVNPzWq1eANGRP9DFU1WgWYgN3yUUaG2X
v0RbW89+mUyXda21qw9wcOGgsECN1vbBqZMmbPN2OijOw0Ah+3/KtKE6dbqn7dSalXU092lpPeKB
idNJKq/WkK1/dVOr4zH1zL3sjOXJ14V38Brzv3bI6jCfi2nvLPlwKq0JtCEFo+qzNj8tZj6f5yap
TlRCw9OATW/kmFoa9NnUvJnNVD2nnVUfh42xzWqW4773NeuRjmCOdLdvvmRLEdQOCp+bXt3sFYAs
L0UfqkEaP9LyrNDYuN4Js6+DhmG6qyNx6kx6ocWkXCoQ28wP7iaJu27b5t1k91wZktD1qgKpy51c
iwxj2sKcShvUZ+vBIdw8Lg13jotcfRCsWz5aWz/szXTQotqx/g6Tz82hzbAxmVbZuzHPzHNt+04X
AMfel8ZonjMz/zcvox4wCbeF2qJlx9ZcPJA/SptrkRA4J7N0jms7+dQlCXhi0ozAcdbi0RBz80Dw
wg8daxNYTubG+n3OimmTd/zsyy+DaCbIxrR54bwYnvI8y27TaLanxN20j8oZxa9nuMYtxfoVpp6j
zxyG+b8qrziSqXF2cDGS/i7xr/5WNVG5dDSivtaE+oaZiqrE/GIXnh1b84gpebr0X/qWZR/pvGrn
arXXB9MDn8zW2g46v+eMgwMIpBK/Td/Ve13R9IihI3DBkybGpkLfd5tmYqrazN+0fYDM3ZhYRuAa
TXboxh6oMhfJAcmTth/0ZooSCs1dztIHuTTenXzxL6uynmSbERNo4zfxqIiHD7QkrWlZqyqkhNED
3bQ3TtmFRN8iWULEQdORDrwLa9P4bxglKZNd+VFuBU10L7NPCswxlK3qHjqsbB96pNsxa5Mh6FEM
D6mWEUOn2RkbRWzUBrN+a33H2G2lqXZ1muXc4E3H/Q8gfzanTcVc8/bbqhU+d/1iHlNSE3f1rE/8
CP32ZspXSyzdPjW6IhK5NoRY++hnvakJVsTdcbkO1mJzVxYiWsTo3FehDSRKQdJiPBhMqvEDPe2W
nVyAnp2xU4S4JnNsJkV+07CQr4Ni07LPaVJcRo7K4s1KfbCmugW6rxyxw/V7Dp3GBkZp3CEyUulI
sEQz+2rbMvuhBSGRxp38NKRbnOOpoB03rYxbriYJxOyMnLoxz/72iaZuVg4vMqyL2qFjzh6tCUkr
5ZLzDBHj/eopy7vljZEqZTcnsrimPxQAzr52q+WUu5YzwLzUy7epy/ZlHfv5vZutFNuQVupHt6hh
PWaQ75YhqNe2n0WEG4G78ztZPpuKGDxOcYrehgL9wDfK4gQ06tKmdfOrw7AFKzXNRy1U91Z4hneb
nRoQpFqmKkomG+/PrKgOKtn0Tzef+VpTuRqwCT4OUrHj5zVBka18tBRHR2Ck2/ymJVX5byqwlBK5
P76UaYa4TfTklYLzBaPumq/TMOYXizTjjz5Lh3jwlv9f0UOR7O7CnFffHqtzDo18qFPfpObryQsk
0Y8HsTFz0ml2HbXjnJaRrQn/NI9cBaMr3Y+pKNd9ajndXu8S69ZKyznOhVcWBKZ52YNf5qAXmTKS
mpG6Yqqj3LKNV3bzvF88S6ujzinUuiMWiht+tdXh/guhJSTLJBn7Z6PMOCnm1NhDM+Q3aWfNqVdS
RoogdESb5TH3rfFhdrZlh6bc/i2GTr+2BkGNxbrM/6RA95c32jQjMod1OOaGBo6mEkec/aafQrer
56OoesQwcqh6J7S8xn1u3J/VWNZrldhe6JUcst2g8KYv6yJypYkfxCAeZOc/WnIYIMcYo6zxLCdc
ar+M4mEgcbHSqpdcZWNQAnADBF8tkbzKpNyNjXtylWgAMPvXzl+bAGSMS0kADXNFqXJJQztNv0wK
corMLTQ8+7N09V3milfsmMJ60j58tjmVV36cHe0kqMLA+BmOhMsa3B0TJaetVfq9MwylT8/N+ZHq
UKLjlERVrs79kFwcrluCuseoq1IRV9ABoUiwSVEG+7CP0q59rwgpxIqYdppGpCimn96y/usrh/FF
/Kd1PVzL8WMsumPT9RfXKMN5Knast0hUy1F52kveMNNlGeV+M3UKJyNeC/rVfDr5NRya4x3vUPFS
dt9aW8+BVfafmp8chrqM+245ubW8LVu2q6fumMzF4yA0JzTrAeJY+w9J8HlynVMi2+fCLx7NueyA
DxE3L/oHgNi/JJePntD+pf1KYZVRCvUDMDxajLA2Ru+o3PniYlLy4DSmFXeu+iOhFQYlccm1t0ev
SY4UxkfB0a9m+exv2nnz01gO8r2zvJPy3RepHJ+1VP0pNOhRz3pPtDJ07Oo6JU4a+Va27QGwmT2z
67DcbDdEoVYFGSdsYDjapWEyOTCks9e5XHtbvM1Jehzm9J8QdVD3U6zbEGGWBpFj98s+9+393Lvn
qmyzfTPnZ8/z/pj5+O2yEw8U6H1A8MTVwuCIWj6U3XjsnG0FaXaoX7HQQBtCtGRmzZFKCXQgR+Jv
2pk17CsdJ841BTTJ9tZuaXugpEuioeAvDq12Hp36KWuznd9732QLyN9+k39c/rPXlubb9YZosq2v
vunP90UwMBDkMQgxbniWT81V6+CG/Lz5V1viwKn1oy33YRWs5Btfj/kn45FNlGRUUAyCeBAh3q5B
gZD5y6Eu5sjIiudV+fFs1rGw20gZenTPLa6JSzVLIyo32hqDmgmqCkvrCmJVCPZpCtusjcmDNQ9f
mVVcBze1bth211C01H46J2dFm6B8Yp+xNaOk936G3jhUPIS8pJHdsqNSbdTlFl4nhdXEhqf7O+J7
VgTWXYt4Vb43TnpzSjiuGa8EWtM52Tdj88l4Y8KjW1651sjM68jS0F1bhfpQv7TtoO1tc24j3VtH
znBjOKqx0qHDq2cSIJ2YzX00KpXsHDHksW9xc6V2+wIQnYel6xCOo2wTDId1xAOrT+wwFbhdY4VJ
vq6RmvQbj/c+QO79WaflyR2W3dKY5zTXKdcdDfqeTMjUinR8CQNEgMciE3o82AkeqtZL44lf3MYu
2K3krMMWa/AZV83k4CZuduSF6dB6wIdpDoafmkkTTIMOF9409n6001tTeCfTEi9DOt482yQkcvnQ
N+Msci8aKGqB9DKFj5UO0io9+w+a7y7auA2++Ubn3Fwuy7zGptvuh228rskAJpSaWqj1+a9w6W6c
+tcYuj85jw+Q3pB79FRD2IDDBW3W7H24wtxpv6c6edYTz4EEMy/1NDwaq5Md5Nz9a1ffjIqlgXGV
Oodp/6x7/XGQzplNO4YtuFcK8OG3F6dU2dlbmqeiVAAFqh6PxoQj4TYke9DYbq80hfcGixjA4X2z
cH+TxoOhk5VgeaC6I5TpShnfd+NvvWC+uRp/KsuMdelxGRppHU4DhF3roaEzcv0hq5tYlsN5MtLy
dV6mIZo5p+a7INftXhyWcZJW36OnI940zUtZO9RC8zNKlJ1hak9CVA9+3X2qtrp4dXok7cTZm70H
9J6UbUS6FTFBoj1lqj5jcyQfN5d8dMsLmblqo0kz9WAq9OOSEM3DlZMDIs5BAhcZ2H0bWrYc4rSl
qAL4rVdmYCooV4kImrjydR33par/y83k22mABHvS1OwOqzKAYca9yOyuhRXlcn3PoDDAoWJ7MRSM
EU3p3HMO6ZweD4lq38pto5Jv9MirqyKYvfnWEoirhuUi9eQ4W8MNwpb7f/M4VnlgVcO8Q7PMUwzZ
++il8mVsq1vXVC/ZvGU4f41OsJgZTWohf5txWiPqxwd3GETs5NIIlk6+bKXUghkbxT0FqHurXAGZ
N9TxUnAuiQoOqECkFuRt1oecbA/JmMdQbxiXOeb02TN/d4AMxvo5i+WE7IKuO5hHuwrzfHsx8g1K
I30invpz1lctJBF450njkvrzEUe6AwJH/DCGfXb/qJVvfFHRUErkL2tOOdA7QHqLJs6Fb+7scupO
85oibsih/kqbm7PY7Cev7aI+aT+lcPE25G11aJDC1C7KsK/Sm3TFeOz9/tHdCOBGZhM2lXPX+evY
4XFy8l3uj3p4sNz1qUurD3KrVIBNxBu+wBqbNYGE1Ugs7pD4hkD88mhOpUdsmudc3KweD7pvbcHi
mylWkUUdeinuUCt+/7b/O2nJjjlROyZH+z1X06vWNrs62Ywg1yZKi2r6q2Xuf64PXNo3OZCwtMGX
GKqOlVh9Cv/uR2f0OeRtvFfO4gGPQPDOi/M3cdMwLcedVcHTCD+my7qkXf+k5ZKqWjavic9tY7jl
j+uiD/d90QSb0mh387O/UUVRGldhKesfw1+fu5QDol6/W188KUP7Kid0DJb37K0kW4tivWYy7yEF
RmhzXEQp25sDQsL9mKZLxLwwU2fV9s/Pxjs8d0Q3uXcmdc2m1Q19Ux1d9oRdYT7a6sUWVtn8V6tw
8qtL60tIWYduMS03Z+n+aVJLcSdt/MNs9VowUQIWtXwC4ekDUOH7WPWbM7VXwcJP/LmLC0/HeUEb
P5YVykiM1psq2SIVayhIJkM/+FzykaG7T5uuwbzrL5Die78t3suCudQyy66mq9M2O/Yfm8Ks7M1n
Iti+/dJ4qzi3rMl7c5bppdL7E0cpl58HHjeJdkcM8N8x1y9ZMz1biQ2Shoyon91HswM8J7GGTqih
yC07CqtWq9/WSjf/dKNNhtRqmrHfd2+Ob9ybZsN9GWV/tzLozNBbZXrTVbpGG4GqUYXX0feq0w6X
eopQrE4h6gGJXzY0YfHie/pRZl5xshd75+HtGmi11YeG5pjRnJWEPY1VEg+de7PQMIeM6sCzdeJD
Ihq8WGCPgQNcTHdQgpNTQXnU4iqaFn6RLB0yr/jUBh5YgjBi+rksyKbZfRYG8Y3cBSYed1Alr6WH
cm1znf6JDgpNrG37UdnV1ueWoUrx87n9XBAGv6JrKS3wOm2BPq0Zgcnarf2LsEx+AGwlsYsDXZw6
zWuZeJ8bny7cdDE/AlGU0TJ07ak0OamHXKLK6hTD702KTGDVkZLMXMS5sTwbgD+3WuNLNEnxZsvp
OnWednN6KreG5QslMoQI0JMdqYreYUqNLCYtp4oQF7mnkhtH7CZBflqFqjdE2qI96ylwI/ktPnvG
bwJ9mtsduEobVoAT5JUTC0gF67yksutPCjeevdO766mv5fxMqnkdUvisIfkW8ysJYtvZLZrtnRL3
sU0BDCypONJ9CHmsG7R9Q5f36mgivXV1efMr/b3puvTcEesDzzSWj1hreQwQKRfybSZGW6YtzVYv
vudxeW6kIFHdpaozOqFCZlpLAhGTDG208c/K+xo2YgIx0VscczPqANfW0XdM1bc+d+ct32Z6sAl8
q9LaY0PFfrETIigK+vJD7bggN101osAh+Bo2Sdsb+M5zJmnPSQfxBbZx7hLxxJjr335Zl6c+97td
No36k74p+g+EBnFt2fWu0OGqpE1NhI1EeutRcR8Ji0++vLmoXw29RlFmN+m+qofu0IxEquoj00yU
TSrOByZDcJ8Ue29zcOEqDIWMC36oLppuX2GDHtguZGs+FCh5jHF6rmuxQf4MI8SIsItbWjtmGch5
UzsMt3RASb/j5Rb68l9ibSNPBvaf+eYuxrh9+uIaEVxj1bstsVSvVjpL2qqXhIC9oFiKjsEkWZyh
pK5dbeoPHW6S53oYeEmdhQ0hmLR20WSSnKpEzBHDqADubmbsDAKVdkO9WofSz96aavybjp0R5S1C
gG4zJ1Q0Sb8DrC2DaixHepkup4ui+Bx9FGeTS7uUDOaP55ZWYNrWq9BHUAfbLA6D19kRSv/kmAzp
ALwMquj7ZhUttdFGyNfK53LS+qCuty40VlWGnYKlhKheL6U7yFtrQVoVK8qIKvPv8Us8lsGa8nCV
8IPNUj03SYrKa2nXg5GYxUmYSnARAeMFCzqiLBzyESVV3/caxt9Jj/pm5A+O5lD7T8xzP85Jsj4W
97W8dfJKh47YcDGgtsX8rs39m2/kZDFvwjk6mf9QFu2xqLdaHlkqy7dnFnz6Fsferybt7C89H1s/
ct1FrGFnQ4UHcPn2EDcdnB0Wq4BoOB63Qe0IHY236dpuhAYGlYC26lUB6Lg2fPzaQX+PwtIpImlL
ptGQxSGDncl8r/agZrYdsrcK+1FjahYdgb3eFZxe4j6Jmvsf0cT4Uzqoknhg5KtE3BHDiGJ9G4ag
EoYii7tWacqMbe54wVZVWRa2vcMzWPs+/+ps1Q0QtuVoHWE2zJNFpbPEvtAVwQqt7ACuzQLqvRCL
ayHLwluBNtHHLhqzTuM/a5uqL1VZg0JLkY0uXOwglkNO/uP7sgz3Sx/j2eIA+mlqZ88W6P34K5XG
92/o14wqdb+hNu1w6m2fnDXBY4l9XAvSJ9NYqPnKvERwMKo2o7rSLCUObumCZXBKQE3yymgPbeGU
1hGoKX1aDV27tV7TU9z3vdPGQzVVJ8cqGSCcIBbeXB7mciZ7ofICz2P9BormWwZaVis9UpZlZBfU
R97VrslmCJTS0+c+842H2S5B/+11bfIwKezqv7Sq6ncdhY0TGO3Y8LNL27Y3k0nIb1tT3JoGU69A
UolcBW0JirGwrFVBvLvpaT6XoocUwuq04aQpcONQS7PeB0RYu2qPE0rGjJ07Oy1XVrl2odXOSO6g
O+gyhTPBSRld+qiLsUcdOTvyrXKN4YYZLErNOS/6j2IB6z5lmoaebtCTkvSvessssFgeUmQPs/27
lunWRn5vrn/rBhIqqDOjexnW3kXOJ2qyz6aajoz2m4vaGOtCD9vMAvLNl8nLIsycpKCQweMydEBD
ONx10y3OFN8gUcKZh8/UrTjm4YY2lCYr23iXmRq3bGHZGe009pzvcjN6sKqiWLWTZpqIhKw207LQ
YcJUho0SjgQPcSrMruSEaEL4KOIsAdx/6Z3MYrN0OhA2AmdjiJQweR4I1alvxbh6wwGzgiLd9RTv
XTA7SpAHULn3oZHehDryfI1moJgK24h8OSNqaGY30O15N/uGr8Cc4Mli5XmA6IlN8xDa5HHOce+m
QxHaxTx9dpO0vkak8P7pPpTUhYL1/b3C02bUpIXuPwtbmu+1qoq/IJ+I6/LVh6vI0TdT1Hl3XWqj
z3RHVj3XQCVVIQ51UgkZ0cOi3BH5KF9XjMwsuL/JULQ+faXDCC3wIU6zjXtKUXsI7hF8xDZl2/ZD
QHFhxa5y3P+AeO0x7qyM1SPmwtm70Dl3Ywid9CjghHnbsUrzN+l5FoMQXjG9+A0zdChCAbghTz1t
X0LfPTbE+BYhltLuGlXcfH82oxBZmHW8otirtNLn2Gvta9svaj3S1PL46uouEk8WVZwGvjsWKkWv
KuhgAwUHkpntdTAB6PcrzmBwu3q3yLDwhwPWEnp1MNzOhL41Ng4m4gTqz4LgriwyoGC7QzbiiBs4
YlZuaFut8SLNxMTXqpug9DmtLS9Sy+AgzxEDUwOgC5BOpZgAin211j8mw/xo163GojCZrfIbuDb7
U4L7ohAD/TcjKdFTouW0+vSUDGq2Q9DtnqHRSiimgpJ+VGeUQp3BSJayX9VQNyLw763brkfZ0z/C
QbZITF3qj8CfWs/Ga1fTa4ge4UuaDgY0RKNxdhvZAM5rIygAdlp02cf5aJklElLdMsJRy5a7fNfS
gbX4Dc+Npzwz2HLF8U4JkzwmU8fhYjqyfU0cazgaXgMjNvNs//h9vV67Umv/bL5d9OG6isUMK1Xa
REqkE+CSt0LBAEskSGy1Rhhb0JRWV0dWa2N42iJQz4LJauv0lkjdcK620ZtIVypHS5+SekTQgiOC
2IMFomhJdav1H6bVQObYtdgW3exJJkFhjehAleIBYAgk+kttu6dxlUg17wCmj3jpXlZlwIv9Q7bN
f9yt+lsqbovxrtrHQAtm1nJu6NpRPBTVT6OtL1pBTTXlHGleZ8JKTdsXnfGNaz5cJv+s8rqOYM52
FYHUcS2R+QzbhUb0DPN03AzzAWp+L3THASsr/rq1fplH4yjT+cBI0D6B/kV5aNCDlt+ehgODX4nD
Mphsl/EPQnr0EhLlxQLz7prrDAU6IgMjlcAu8kubT68ddq6zVX9S3t48fzZ3/syWKEvh7gbkRyg+
ETuXV0jlV32wYg0wxLDHa6Osq0PFAYXX0fEgsltYSykzObrVnSwQgxBSbNhNs/Ogc2yGkIzXPk/Q
62QjMmWJE26bNy8oPK79aLzOmdoX2TxGEGr0tKs3HhhpWgNz2E5Wln2Ohfup19XV6+qDpzXXWlud
gHf/CUp0SIyKjiIBXkvUGzdKEaEJWEJPlVHfqoimDjX1Qu5zjhuYmZMdj8r2ZAzrdDSRtpfFcBg9
xMpee5xL/xV8H/TS93diLA5Z3zwbJMKHrk4sMucRo0rp8za5TZD6ZR9mJp12WYC1dkqLLWuTFG45
JQWXjmWPT1YynYbUteJetb/SMo6s8N/Unj4mp0MBnSMU6cwEMjo9UxC8mzxbNRr/TBuSQyJMa8tj
jRJUrPr7fTmifRljnuXL7PIhO4wvQwvKJUp7FEEpqvG+NF7uEyp96f9n0VfuxqL5zlkeyC/K3ar4
2U11xwohdtrD1s1btZszrImaJP+biXUvNnlhzBIFl/aW5esPLqonjzdIy+tz0lKLBZnrPDCBcZ1o
ScnrlYfC1f+twyqDYjL2Cy1duHZaH83aXRemv9qo2lJLh+8e1XVDqtpWnhVsYvgqXJgnAi53bokC
mq7pJJaZkpgF6gAmtMr6ng0HrLCVbwhbPpAdN/tO017GgbmJ+9xUOBS0CzDnSPXG6ZzkqBPNRlOh
k88fqihueeWB6xoomcx+OnQzaQkNgIXn3kW4aWyh27xDOoth2vD5tiMPOnNAHvo9AyS2KKfyl/oa
cQSS7+GTnD4qEBMVzLLah7y3n7elOiWee6td+90ngKznvoHibx8rLesoRreXypNPnmU/iAkNT0I4
BHry+cRbe89GSHdjLR4GiTqdCYA1Hz9TZa+B697nzOz2+b4gqBFfR4P+KFXD3ik1Bd+ZgMa1akAo
X742ddrsEjE8jIoNWE3uEgDKxpSpWSANa5+My4sD33DkpHjFW+WxKvHEWLM6KLXp3/2xIDUH0+V6
j2mgSV+edjDVV1CsF6Fnz+Y8/edi2NBA/DRr89mr7iK8Cv8argmkBpE2bf/gLI6lJZ7mdlRxVpWn
Wc36Pq8nxhpBpFYosMEov+rR/B21gg/O2GRWpQdDWbdS+N/YZ0RQriiU8k9rM96VmM89GHnUttMF
K4//LBvFsl3sxmr4yVBw3h9rkqfHpfK0EC1Xhtp5/Jws+ezCrgWI8QOIdyRvHq3rIP9VNnSFOadv
+h0ENbLpapfZznGWB0dRYyX1zs2nH3NKKMq0NI07CQg9YfpHrNt4LEbnqJb1zrVc1zvAQf3xqur8
MS+GSKfRjq27SfK2pRe11Hlsiu2aAqQOAzOUaf9ZMxBIoPlHPm1PpV1IboI7KoCGuDQPWl48k7Jb
3BVmsVqyQybdB0rlu5+ITsD67P9VhfZA1OIFyVgfAzEdGQ6A22XS+9uvEprUdRl+if9tD0aRVkc/
W2SkT74VC4sLjML3DVlvKNriofGWN+/OHDQYkWLZl5nDHzcr/nWZGYvOjO8fyAeprWztgFx3C4TZ
UOHa16pycXyXh6XzLxp8mb0iUTSq+lNHutPO2YucnEvbOXFvpy+NIV+TBSGelx+FMe+wbj/75b1s
LfwbIRO7vLCZ8a7Kw8K009RMoLkMOASm030WZYHcpjibd+/gltaZc+Pda0yQQIy6mU86rY3xKxI2
kt3uhlI/23UTTU2GYmg8As1RzaX06d3wJ68mhgTsNJBru+/5hvYKeG5SsxOcfeRDkp1jNAdlTefV
95/aDtmm75MkNvb/IMGeW64BJqvfqh66dRgdAXBrR27DsqQnolurz1nmyrgCGAiQH4pwSIHAHD/5
YLwrWpioJBuYfmZMmKNhP4z9iRmkfOdtNa5YZnfCIBlEt7Ixkkx9hnUMIo+aW0LvlGn5f8xfnJEK
Qbwt3s1ZVyMCsMXsDaJapsxEuNOx8JdYK+dbWi63vLXRGI2nwnfO6BLBStL0XyuhAHjjb+bq/6S2
uds66gQmIJrWvuRtxfHNFGUrUP4AJdbME6xe80TSzLta7V9sqF8Kj7Je8vrv+2+W1l6wc9xpPsmO
hCaTfuPuO6e1e6JlH5J5YORv7IAxnaqK+T0ykBMiUjOzH3ODb2s3s4yY/ekPY1n8h+n+grk4XFk6
iDkelmZvYFyxs2zBXNTUvdDMHgztfxyd2XLbSBJFvwgRhR14JbiToqjVkl4Qkq3GjsJaKODr52Be
ZtrhttsmgarMm+fe7Dit/BrpFG4+np7KuDqYajyyBhs4cLx1c33DUfNZjsFJy/YlnLmJRxt9ORw/
ei/8z2Bpxw7T6nPpxKfArR/MgFMiDpFEjTl9oiiLKLN2ZaNeaNK3jmPILWuj85euZUoi8VquhP96
YjTJgYTag98Wu/XHRPHfErOKv9LUk8eEB87zAuL/sgNH0FWbDZMR+ZZPVJ98UoHLrD3tHqUUp9EO
XhwLh71vH+bM2drBfC/d8dFtOHNQ0aZ8eKL1+QiH6qdnT0Tm9A9th3PVJ2ZfD91eTvNzzmNm8LSE
wdpX8W1Scv3TRXrsDZxITlERHOTl+gyc+KvAKDCjHZqJRQdB2+ZfpqXfGuTKbYtdAryYSkn6yaOh
49eGYqUpvTCSRZ3tzbDaIh+XnzVklu3Ov76owsjP0l+ZBlee9+uIBnJLaie4zI6Vf2mWUZm+eh46
dSfFDseyaN7bsnnXuRHv6hSPsyLYi+q5CucL+itaWXMtvAYXZFBcYTV2+YA9ZUDWTHMs9rALRkBl
Ffgzb29lHERVHSoMudWYI2LXW2NqaMxUiCakqQGqQ1rDcfNNlWO1105yZTsabwiJWX32JKmLMIGl
h1A5eKe1f26cdo6MoT8Ueto5GbAULd1tFGTueURgJeo/QQVG8zmlG8Moob4KrBf606maame3fr8b
SDTAd+P/Bcl7qMrgp4z9QxouR7MrIiXbvcWcbEPfw1msgdGH7bBS3gs9TZWKr8Xt5n1qMpOv7LtN
DxIH5ucyEPLfG/vKGJ6X3N7mY05VIpxTHZtPuceBVMb5v0whTlTGU1gt9CgyfWQEe1TDeLYa99Pn
u416240cP9kbmbdb/+0mYcor81sKQgaGmDPojbfTUMFYzDuvKnaTqtjvkPi7FB/jVHVbNBzIRCrE
UumHEUp/dCrCcNVb63Q5AmB8n5G16uEjSMqveB7uFPH5Sj0cXMYdkFRIjGuCej79BqyKmTjc3Xm6
CnAi8NehPuc6CGH33IMwxHPLZQrg/zgv7d4LKvQzH498XT/3ZvJHgFthGe5cSGieRT/qWH2wvnlL
Z+wNycONfXibJ8UhNJE3h7454PV4isM2cnUWAbzv7CEAiQ6eELa/lsx48enQFL0uf5KdM8eY3hEa
pCr2EH07uyOUQLwvqRVlDDGRL8RB5gZgd32c1ro35Ny1hxLsJnzGihH5GrLRVbazc7PiYS4bmIgW
ohBp2ir4gVw+8rjdFkF7mMmHWFrcTQvhml3D64l/5F/Ic1hSAVejWcI4ojzX0P+Yx4q0+8MA0Yjo
2AE7GzosEDmVruRUaNxD3V6UrKPJpUGR/vJeGfi+aucWUJl7WX/AP/+iRbKPrZbveQl/Y8N4zS2g
CRAkp0bm8/TLUMiD7eotqvTWKK3dZIpD5we7VuRb0qIiPUK1UoFvE5UdyfC49paI2iS+Grm8dU1/
SGKU2UyeqbBvrV0B64Tn9aGFxEGEV08O1WTTDQc7I6y21bt+sGam/slB9dPbnKsjpH8L+TVGei4v
eIJXlgCv8wQkau90mh07t3kN8XTPi3fm9t6GHs0PDiQMCulJWw5m1aBmJMwb7+rn1rSihO/IHSSn
QLrzAckb5MfJH7PNxNGQcau3DfKjK3svmko8x7nBys/m4OpAbLTdbNcbR4/2tuz7l04shyC2Xt0l
f0UFyvfEa6I/E5mCFpWdZ1dsAcxD/HP1LSwV2QK99Wc1v8bafyUz6Ui00aFbmGtmnJFcYOYO0ovA
A5tWYTVYDZMZodrkm3DSRJnNj6aKL1k3vcZD8oB4MEUiLT6JXvrsmYP7XnOXrvcui15j8FNmxKOt
NtY0niw/ufgMEl3uIuZ51yIZH7mX/jRleMs7bzel9T40/Q8k6usirDMy6o+oiuPkdstK0x4WCtm4
s3+DPEbFHPvHLFX7GPq0H4N+B4bQRl2FoRxtmKXE4Ijw6evh2fY8kpPCNoYMWmNkjq21Gimj9TfU
Vt7wKlLKIsm9UVGs3NEQTXV1jUMFCB+iJ4woeM42p8qMGp2frKFEfXRgboV/y5ZmV7cubCTvs8Xr
adHwmF4JTf3accJuKKjGKNT3VTDwQ+zg1fKcsLEwSJ/WjwJn7QSYYDxaKtnjChkBRvAbuMOXjIm8
w1zgCs55y5f/eleespZFsK23922PUnjZBKZ6jQPGHnbDIMPEbu0Mxx5Nh9AFiLdkh2foncPOz83X
ecDjZA2noBWXUHoY0mxvK6z4iB6+phzjLexTb6AG5Dqc431gLPBR3nWmZ2cDBXPwgkyl6cqM4Uhu
xQimNX16dvzWhvKA74FYh/xgZeobWgCupYuMIjlUhdyYmfcjrTVp6e9aTbi5i/ckSM8BRx0P5t2t
7sjzDIqHDkhlODI2RtPk8OLn13y+av1F/JjS3tgYuBpdAJP1g4/n5d44QbCZ4DmbVaAUk976RfVf
43c73S8AgKW3tYz3DHL+mqnqr6pIXNGhvzN6LK/DnxkltXJUfk5cu6Bk9Y60T0lkL08OH0og027X
FxP8j5wwuiIJ5g6QvQwjszfEpsuLt3bG0G68SzAidB8fwBDxB7jwGZp5XzT6u/JTunjwkk3ihogW
uf+Q2jyStTwPdnvB8rdpneTJ4S/FA3+uOxAuFXYoReWu4CmGD/xlcdrZRblygFVU53x0I69VLZqd
m9SXhaOJz/pRlCnibvlNcfxO3mQIG2t9CwqirtwZeFeaxMAVLC5cv4eUV7kJYS6bivWv9oRMDofF
l+VI9lARuF+Y4z3t8n2/uLvAcHbr22aLgfyY7lp79WOY1F+iwz21/sJ8MCaa3H98MD+x618XXngj
7B9J92DqZ+0SMiQSt6M+bHb4LSJLBRcDTiWZrEtTl+ds+eZBWHusz/Xuq1Pv2NXiWZTyxbecTcYc
fg2/ECUKTGsR76W2WbsQ0dnlPBo6f9eNOrUrsJ6C/IIKnLFwD1HezJz4aGOr574MYNW8/1+h6wla
6qaNfIS1quLaZPeJpmeNuimrNplovnXZXsrKJv6IoSv56C3xMvVPUfv/VQHG5JwBEHCzt1FxyjAZ
WhfeZxEkO9uNdi82vPOhljPwsAeVp/FGcK/aL0LOD13ZQ6MElb0rW1G/G970TBHTb/Ej7ScXfYtN
XTlT0qU/9MAw2F7no7UYw1YODe00OYyzMunrDQGpuYCQMIVEpPKck5mE3yuw7ea6OZaNrg+oRO9d
3n9CsB0ggymAxCYYk0hkNDkVG1MVrhK7AjirmHtEdTiv4SGQZT1YVZa1Dz0Lm6PWJq5k0uSjlOOj
Q0EzTeplyHpEHU25sYSvc92+FRaady+PmBD/2vG0r1x3zwybACf2i6gx/anSZd+VlJiluCq8jRHJ
z5g0sunBhYANLOO5wvQU6dp51Rz8M818W0q6N4Y8GIlqnm95DARKc2W6m3ymUw2NtvvL70+cDQcH
BTsWirDQpxCXkKZ/2OQUNvhLnokl/dYYrChs7BsDdGOTKYKJ5vSfstGdzexHlfWf2R8Ic7D6Y2Z2
TxWRvwS4vJo28fVTkhyhlikLa3QYyyqvcu6BrLvl0YU4XBbvxXLcJ43HZCOaAIxioC7E/gW/ywOI
0ZS3bCgvedD8KaThnmpj/GgrnO3DRKuD0eFqck5gaMqvHTVMsIwHbci9MQSvuhyf27y6WaP1UfvJ
W4y9jAGeRxxPgZ22Vflv7ukvi6cxdNNfQ3m7tU/h+kYNSLf06o+yXyj6cFpb/h15OMMGMYApUZEh
GBd17296J6CfHa2fCt9CaTWXyc4g3LlDbdijOh2vkIWHKvA+e6/EJymBWkcHm75FS5M3/D9/6Kk5
tg35xcxtSSWy1pN/eUEpVVtEwz8inPu93zM7Z1eiai3zQS44hu0Oc56XxMw2Z1AZ2dfXUeXjKZZl
uFlPpqaGS7b7V89DlimS2t+4eLa30I4x/8n4kd4DurSg1DIou4giBgESYouCku8W33iIuXlZDrn1
lrTZ5e4Cc8bHMni9A0Kj84tjQKuJAjzMCZf80o4AarM3YRMVzicdAsKTkf0TZXnBe35J8uxL6GDP
qP1qstOcq7E9ZoEDWpn8cUao29AIcDoX1iM26AM2sZAxl//BHveTXS7QMpmmwZ8f6x6NG8NJOHiv
jq7ISTP+Cl4wxrRHW6k3lxNFc9Qn2sagZy67Sma7sRMtOHpz8q3q3Ez43lPyhVAkD6zEu/uDfIHY
fm8cNHncKQ9xMvwGWXGeNbIq/8abXdpXi6yXmjqGPighvyVkihPri4MeMPsL8i35PYqIgTwtkUxD
f7sMthNNybBdVUZ3Du5xJ6jpB9ntQMP+eZ2iZK2BUOGe7/5Sv+bD8O0urgLUwUmgOgQeOf7Scx5I
lNgNuXlcy5DBj394Wnap6160YUSWnohpXJ+r0A2/84D7qUpeKvQMKyxPpVecQhmfJwuvHWlrkMZn
c/RORWnf5hanL/Z3kk+YUsx2Qh5xGeVj89otExFc/pXQsiTyimCkkpz6yPCre5W2ML758Ip/GRF0
qg9JkxvAsgNsEawj7X3+d23+vMZ/HpBc0lK/ehO/P+cThMCvn4NIekCZDPfplEnp4QU/kx0EiRN6
r0nDRHKxH1xnutSz86gb/8m0ysc+GF+nJPyIieunGeuuWUvptH681sqyKOrtNKhuZHGe1j89eRXJ
JrMIuFqDodAN7bHd9kzRLIreFKrL5BuVenkZ0uZmjiTLEdUU04/oINsza6p2yxSeqPSeZCY/RRg8
JCaModGJ/xeXREBE2dA+1kF7XPujmSrdYfbtxs2raIBL3aa6xfZ8JPnrPPny6rQInVTjfWhdeefr
m2Uj2HXNkh5EBzvem7zNMWluO8cZG6Y6bbE1u65+DGCjj12mCO1xh2EHmmk96mRMDlLk6VXHuf9s
kagEm2su73lHhYxhTJyUxtO9D0wj+UsCAcY6VlgX21ZPwZ8U5wkPSzLWt1pz2Oi5ObmjJE1JzYKo
pnDtduTNBXJWjfnhccJvPOXeRtsiWW0lKi39m0qQnoZLYZUB2EsDgUhtspCRwlvP9NviBBOJ/g2D
GRm5/+cN8TkODf8B8z4TMYCZbR5jVhr1+ELE7Vro2d9OHL9MFeFhsk05qMrZOZfZkP3XhhPsByVD
tI7TPCFiUHZmI8tE97ChVJ2OGuqDqU36A4CrLjaZqZua5n9xqksbkkGU9cnBmEnUGmmy159J+uGD
vzAD8TI4l0X8F7HjI5yco0RpJe6uMTZyojCq4uQhFGQeyPIznzKMckETbyxyltTYfIe+c8l6nmF8
IUCp6fze6kHtZ2P+GnR5JAnvwlDi0YdlT53gVwXNZymnRxL7flepm31u7/jlqRQbYgpU/wbfkRyp
7ig6B+ahqU7/YMp/Bxwk2c6pYJULAs+m/m/MRWf3jFwSt/+LIZLJIHJdbb7gwz9NnXfDJgSZ1u0x
3V8hhMb/X+nkEr2mWfwwSfJZu2zS19Bpjv5EVh30zFMS6qtAky2a8UuM+pujKth7fXYHOrjGkFCp
vZoD5q1s5wcGgzVLgswfS+XP7uADcMxWTxaPvwMreIoNMR4QUj+nxb6QQ4KJEQfQtrenbEue0W5Y
uOhxNH65Vf4wgFVEys4Y9I3hHZL+KcldJvZTUZORqM5eOkMlkDSwzQ31qWNMbXkQ/qt1PDHbb1cE
nKIt9LuXcghr3oXSBAmksW78njDBocVDy7G98WDQd47MKuCQBsXDa8dnCjPzYATDk+NSCcQmOZVE
HvCN2oR6KMe9z0owEKDiBTQ9N2X5RxsJSYJLEp5yv+yuUmLcsWdrtaez35StfP/FTf/VL1bwNOXV
Ay7X4OzNa0MH+xv1bZ+RfCUZYTJS3rCSXVPeTD3tp3/qOodQjaZ6qYruR4GtQbTeIBUfkPZLXK4g
dc7C/DAFld4mS9WcjKkY/1piEQdvSYLDWAvz35h0VbhJY4hOYWmkjKBj1FCCxMo2rO6ZV4lDWMsP
KUm3Q/Cl6mXd7EaS57qp7KLacBuRzxMnW8Wel4NfWO8m3e+7mHkMDSwoqWe+jubwWyHqcubVyU32
GEBkbbzZyhb/+clc/bUhCSBNCLsnL22WUUdlevSFpgAKvOdUc1xOo0OER2rOJ0UI0Yafw8ll9GT/
FPGTXeUE++ji1WIWRslYT1uXUVc6K2Y2s408bPBdjUs1XjM0mtfRC/Q+qL3gKkqMz4k9t5S/7nlx
SrqncSBWNGB6+1C0wVOrTGIdcihuS5aYlt0sJpqyNmNgqvYhKyiUl9EhKW+R8Y2XpWD4PL/UM7V6
0ul/yDzMTiYZvuAPZzbVhdgeikl6v8Thvw+qu2N4vDfAD+Q7lfAQiiQpoRl1hEP2FrcJKSEDtUY/
ONUuJJacsCMUBPKAp8OQ1T4dZfiSCWD03lfJg1Tyq+zt/+wgIKZ1bEDtBSsIK79pX+x8/NRAGp6T
HEdzqTg9KOjpyi+FWqzNJLPHSWK5VxPmcjyz1X5wEvK0vJ5ZRuF10aS11ZAWxq+QZg9NlrgnVOH7
lLgOCHX9apfWEoUVrT32owacPy0eGMPbl36y7I/Qhz5KreYTPMXZJVr/8wry2zLqj2JmOqfnuvic
x/nNssa77xMj5XVF89FVuby2Nry2DBNGbDVzzKK9WKDyJ5S0uzUE+SFu7ItKZR9zluPTaEe4HLN2
CyhWoA3XmksycJf2LOoBwNtor6Ofu0yZ3G9NV3VzRX4zAnBrIykPDTjbBgvnf8PY/pqqP5Du0RBt
Vt6tMqP9M8mR1f8WjgZ6kYnWk5Qx7qWNy1QuGfOXpOwf+86665JLxB1RNbA4yij06i87pc11huEp
bQdi3OrfIRG/wJvBDgWHXDjX+Fd1y5NR5g9NSWrI+g9VVlMLUs6RJPRE3QMT7NvYJTioPXfNMLB6
3gyvXjkg0tWoN77CakBcjPky/HJYtiTdtBc7zdxtgM+qzefjkEBzkbCIFyUeKP6OMpEHoTu/Aq0I
nzPW0Z7QmNJVky0jPwzM7zBYjKcegu3sz0Hqb0moXIao1ZxU9NMgd6TMdFsBCX6pDIw8M+uMogCy
4lLXJdMB7XgDFlPFFosMf1HvGfbVTsjFPSxT0jxNbV5+lZ0wmbgBcDINFr4o+P1mLFehaeCHZ+JV
fwjDK8+5JfUvcVu4dQcUfZ/ml6y0Z8do2lebzdjB0gJDd6FZ3Ke+US0nf0iMrDUInG3xyDTNy7xz
Z/viXalZAcXjpOdr1uMZ2Ls+DHMsLoUdZI8qSchDGdzlecj+xfxtSpif0vp2lTH8dXXHPCewkhou
YBRtjz/BAgJ2PWHRnpr8T1CUz1CEGWixUhNJfgTy/ClXIyh+JaIFbygh9EzmpNwTqkCxS6yWx7ci
tod7XWb1DQ/7m6t67NqFKuHPaiPZKxZcLTs4+OmPRHqrIfIjVYacL2RPef/pRgS3VA8YGmG+gv8E
EVMyIr+y3OQcI6QAZxPLrMphJCkkFgmZN4giRgUw63Vh861a9Dkzoav2CWu6DxAGEGKu+CNnQyfo
eg7b7WJVvom8Y1STunPMzHSCesN9GROnwPaHP82ciVOqsUPKRS0N7nARHnMWCJxIT1BHl3B4JF3L
BE4y43CLuTE4EwStCW3pxDVRM163IfV/x6m3Vhx6dnzuPcP6z+tbjueskDjbJpq6gRDqwsr0M3NX
zAUN5t95xvBlQEAx1sLA8JyWyBGzESITuK7/BONIbRqYqUNgJ3a2rk8XSnlTAqb7MrQAo8QvKYp4
MJj4uWhWDTeTjRfg4qAA5jTrmDun3h8eC4buUqpmX1fAIc20zGdFFOqGTzV8XpYYsJVz+Yi53f+a
Gh0/juEkTxXaVxTHPde7PTb6bE1Lcha46n6cKUEpsGt9XETlR/6isENnQfw85172gON1OVv4wS52
PWeEzQ1zGhVWikoNVvmBbZfYbdP6NzRwmtuOXU3HMoxHDAo+ecq5YQCMzUW8RqP1H/gU0QNtusho
8NktHjZT8ZDyFD1gGIxpsQLp7P0K5lJhS0cxD6v5wbU9wol8Cvez7WAmf1rKmbD+tBlbUnlt50ct
vXGScxs+l6VSez4MViEVg+eegnEGkomlmZ1dl3kk++tFRyR4NZVwp0WZfyujnrEmEQoY6alJd7Or
BEMoAwkgtJYRLgEkbZ/Cvt1cv+J+yBAk3zJ6SdIxBZGbgVMMP+xEp52vhE+No2cfnVTVRvXexKkR
bCi12JMw55Z6DEaVxaexgkaCLINv6sg0whIPKnsa6qzUt7HNYpeUSk+n+EadkCFTDWqaGcFKILkr
6t/NMZomqkOODWsxTBbFcDrS0OcBqhi7pJXX5Ez/tY3tuMRByjRcXd3FQSgrCD+MjCX0dnEbLvq2
oG08x2C7kSVmAVKRZHI/Zr5uDoIjc9skPYJzzNHUqEY9u67y3qvAqJ/rwCheQxtZBpCiPtRaOV+i
Le1Nk+f5oWN51M0l6nmXKDSp2mW2ayeauoWH0vuYiNp7rRay7NQSkxWjWv9bgj8nm3rsG5dIjsUe
DgMXI2EKZpBvc7vtdm5Ahxo3eRs/+m5fXZVIyRnpWUsZea0/RzAP6wqEMMezgrN+AB3jQNMLuo0M
3OaPZXvVa0njg9m+xnqmTHwgWAOu2ggFlCK5MV071ztrxG2Bg88jIkWxMRuMnSwwMf4lsSb4lcKp
nwizJc3DVs6DHeLmK9ux2DDusneNH4hIZbLdeK3ZHuw0Fu+YUuYDH+aa/0GB31UAMlFMuvsGXyly
Qu73HErhbxeHBJmip25Goysehg6/56Oke71Lz1PzLg+JBlMkqO/txPXuVsNGRmqQ8ik0SU3Hwaxe
JIQf82Afr2sqwTj2eFbKbOeDUR7IzDK/Es6eh6TGnei5skNJJb3oy4Eh2tqM8c+TQ2p6L9DwU/RZ
iugmuBu+yh+sPjCwwpvVxXQz76krFKlJWCMP9gSkgd5E4gVFQXcqMsN5STXrVEUvyr3DfOm9KYsM
6j0bq4PMUHYcw+iuBpa6YhPWuOYmvPG/nm+E/42jJNkE91R4la4kgR8D9Fb57KOy+YPvTLLV7ib5
N+iAOmUv7kw8Z1+U28Ep7X/+KIxnvAzEuefeuM0EUqmH0uEfg6TBKe26VcvziCXOWWht3JFiYw9x
bW0J0QNgblv7mGrgzVaQk+K0WDQtBIW9hbt3my4meQWiUYfJT8q/GZfSngW9qDjkXEWeL4kr8zE+
GBhJCRqtOyPc9haTLewr9rYNoMjitGCGYjkIG+sIxtNyJNZlcju8fGn/YYejvIveT8dj4DXzfU7n
5lgoyIxjkJOoRyg9Y0RTkZuwTDE2Tm+S/YEYtWknsyR7jLPO+iWCAyNpnjnPgViSJ6IBWiyZTXlw
J99AOR71cFRzR3hdTPcM1TEog90J3jL82PZQVPuWptiBbhz9MxxifV38HtW38UhFz1umcO08nAc3
o3WzGcZlrvMzF9NwIpWLctxl2MjKGffoOAPz4YZA1SJfyoMxkXrqMcS8lzO+t4iLffUr6vClleFX
DpO7MifiJUdTIQqjXpgxKO1us97wbm2OkZ8vmaCXcbG2dh77cLLq1xnD8qwMU1zhccVHPvtEQdKC
UvfVOV3BJsPMvWdlabu13CrcZsk6758S722OvfHVmZY3uxLFQ2dMA1Muv9z1bh6gFBE+uk27oH8N
84B5TyDHdEtK4PRYawPrjnlZaxVk0eljCBnSWhMIg0k3kncE1bFHYDbWABzsWVo819m7LYJdR/J9
WDekgcdE/Dl/W9nRcQWQe2w9p5JeJ9x5+u4YOYKkDeSe86xxcSVS7L1lxL7vj7Sz9Rb9EWtP4rRb
nqs9qCSjv9DmP4Vm7PTjh8Vwn0eVfMa++M4T/TWy7WF2J3PjLmJjUCWwkgtiC8umEm602MRvjZ7Y
qrS7p0l2dZk8gUdzx7zgHyE2zYx43yLL949h0Z59o38aupiPiwyS2aAb7PZF3/40YXJn+yNevB4v
WRCVg/yb2bitmvQrdgKWLqhlm+LP4KiieYpZY+ARhoJHc9vTm1aSHOlSWy9zz2g81iYWteSFSdtx
KcKam5FdFK0+SfZGjGYK8L7sBIsrEh7K0mXp8bxXSXYRer6wcn2fE7SOD/HeBQ86Y3WC+qnJt150
ejfNFgqnu4rxz1j9oUW5lFm4zTNmoJV/XmygwrxCiiekD2QXIbgd5xUlnl4NPdNoyNbaz3mPk4XU
1s3Sud2pcwPnkaagJAg5GYNolnZz1QuLQQqmbYoiEiZ2TNLgcalbhJmkcsp9YhnmvjfFskWLIqyt
981/ruvIe25S1Qq5lqUYRzcqIVlhqIf8UvYlex3Ib8UGTJ4F8Vf4pLusne9E1+XHwA167D15/Nx4
oqUry0CbioYYC3ucQUV5szdN3/QflcvGhoFq92RVw/xQTnL49hzk4tIulqfFMySp067DEgCBtDIb
or0lbtVcFcuVnjTRVVBtA0rNUANo254s3kDfCdLyluUtdeQId6Xbx0R5+QFjXbw3DKM9DoRgbMqa
RMJuTYBoXNsCh63z36wqhz266xwFPevn8oFM99ieuMJsnKcL5INDUuzob5ipfQlfccgS2F3sjX6B
9FBxL84Fyz52BL3Ze9ZSrbsDbHkKmnHAENmZB+JhDUQ73EipQ5ZeSuz7xQsIF/L8yj13SZ0IrOTE
leeuHx7Tsqz2tY3oPU5h8+xOnubtyBP3i2QD9oVYVel8obObW+LIEgayRNwtjvPbTK46ElQSROjf
mD0qD94mrCfu7UFuJzIoST3xPUQVjSUQVhUM00/3fZ4wmJRM4g4u8asbyiqSSpx62Bj++KksdCcD
x9suyCTOb+JMKPF5ssjpNMyI2W+6H6ucIEn2vW7yGg20NMaJzAk8bTLuilNgd2RklF5CYZNlegFa
15gZhmRZdrbw+xNGaf+BNVXeRz5W5XfN87+vBqagGUD3+xQgbvE3Xj5iEr/xQMuJUOtsbnZqMX5k
VxacHP1fk7SBbY5Pm+x3Cxqq7O9VHZi7pgOIDaXZ7hqDmbI9mj+ohH0EJdzvFtuvTkHpAah0jbcN
gF1vhOHmR0cL1oqITGB3ruo/WK7sp6GZ0EY5ZU9DaRMTbTC9qsI0vgiuxe8xF21UziALkMmEpAe5
28ACExKcwNxsercXl9ih1DOyEnxqbponqUrrvRu4LqwY3M7OxD/RNPWzS+4aq2FKn5UeKo2k5wik
dqFemSL0J8GgmPUBNJ/KLeTeEo5B30Cwkp80AJChO+7HeVJbgc3uauNj3CYjJkPFTXLB6w+ON2Ct
NE2iWtrUmR54mkumMwUrLbAgTefeTqu/JOZV90nZbWTpxKNwceNDkY76eckKglCmJN1qWYNS2vBT
VdDUkXaozOy0q3ex9DHNik68SN3k2PPHVl1wWAKasek2IjNPHcaeZUHD6Ng7lTCztUZz5ieYry+z
t9ytojD+hX3ZH6asHa49e2H2zCjFLc5L+G26gwsBBxA6LtODcAzHG/2c82oBAO/StINoLPkyOlMl
X0ZV1+96SNSNIEfzWTbcCr5tY6e1sE/chlk5W/y2xnMdt8HWsVOovZCIPDwmuD7cjvKmMeaTjZa7
NdtFn+cyk0S5gueoZPgowqF1SfRl8pIFAId8k7GzM4tCYakzlNwUs13crGGoHsq4r9dTUh66Jlsp
FLOLwpjFOVUwUedha5LPNl/rwzSn428nXJ51MPDq3RPIv4MaCIgBu4hwklhEbC5dR26VsN6YcNv7
ZLS/bYq480Cw7wWbP84gg3ACoyb5kAi0clcbDWYkFydOlgWUDtVRtjFtCrwvZSUuiV2suj2KEobi
12TQey+xLkUwf88efy07oJCtnb95ML47fFCxHCOHoBqSBHcLs20Wex3auCL3xz2s/xwGGS+jd8y8
L9n57FVtPhFekHjBTeb2fyydV3PcOLdFfxGrSDC/ds7dypJfWLJsM4IkmMlf/y3MvU9TM2NZHUDg
4Jy91zbf0HtsZBSu2+o6VcO2BjyAjN/PU7A4ClfZQMdvvhqLhF4QbjDb0ISxzxP9ITABq5mjzwvo
0xcTD8Zw1/+0ZzTBKTrpTNj9HlApylRbnsw4fRtUcS1iBFdCmF8xMUF95FxSTpgKMtDS0CN1UfYa
5rZop00O53YV282lZsvuw+EFksfODkuUzvFhSYqXmR/I8/5kOVSvVRuOqxbDuUpT1AEuDQKjeaBn
WybYVKOLKCg6wyhZ02BZU07fUkN8mYI9H62vlzVYUfDGUumycRJEpn5yZdOmI79oMreZVewiEJcb
w6xeGKswsobm0DvQiK7K7tcivaou2INGpOsXvkR2j7w5P4oURn6LjgZseNsSzFfh5tNLKMXYasn0
twGhchOiFo+j5ScdYPaHznqCdkzHAPFGn2MTWzaWC2VrAZ3Yte/j8vBgNDHf/DAkh4O8Zda4tZzo
XQxMYpb8YDjmQZnxyUjDg5rwURD/zWExvBDSMxz5p+v3nwXfseTVRgNS+zwFhKfXXUztl7kmrKMQ
V5B/duZ5RxmAYPWni37X4qNapg14XPRUWh+d/fOiB5KlC5pCgj1M4JFoUnwhVqyiwgXq24zqvJj0
1TR4FdAhtiZYYFAxVqHDm4gzrBPDdsGgqZdhavovUzbtcvu5gNuZssIDqz0Gc/YdSBOWNjXryIb4
MVffRtysJuszp0Np8uWSMnPxCBoAV4h4NqbZw97jGvG5Y9w7DxIKLDs36jQ7fQysjam0L/wmn//b
GcsqVKiZxwH/riBKAV3oiCjbD7egpLceuAcvya4BfnK6JZCQ3cikc9hrW2K9C3tEElnVvgV98cIR
t636Yatw6CxxdQsHhcZCsTi08z7IbziqKNbzNZP/LvuKDGszq9kE4clVYoQ31j3GMX1Pxp5kBvsP
RsUjVI+PoM4E+4zJ6vc3JhqiCgk4D+wY2Ae/6J+0/i0ZEaguYOiKapcZ096KbTQCpM9MtkYmGesx
Cb7yUf2qlPFqW3O3HXvvXa9IGo84PPmjs23dbWC4MNb3oZedzD5wjwoxVFPML73/0iYfJhSJVYJv
2VLdh6UTOCe4bjHKsfugNIKllW/E4hISkBK7GWvmICbEcLN4yOxGH7b8XLPXYpWZTKSpODj83cRj
jC1+PqcjHlaSVSjQwugJqqlxdlpBQo8d3lsoQoGTsaSyjEht563N49s8oN7hFNiVmUR0K2+1Xp/K
iC7cw6xN6bDHTvaEaQwTUpO5x7An/rtVyFdd7it6IYjFuxfL9EkE4MHRgp7CBsRgdEpLhQoN9ED5
g21Tr4YsG/fuABUJ1Gex9Ffl+mhpJiajNYr3TVUl6C8bydhI9tWvvgnFE+XzfEiEV2IvTNuLGQ+S
6o2rmRVyq4g9qOFh9NJRJ9UL7XkNL4WzgQMGsbk91pywjvWeED1DHmlvzNtCxEDzgJsTDIh8v/L6
NzA8F2jeJ7HEsESbfT8DIxnsE/ItSrSgo+NWTCT94aKmIUzbkVsOC364y7T4gJ4GZj5ty53M2Adl
YlA/q6dwxnMvgUBsbMwya4+58b6O3WvT6ro9QZvAJ/4a9/gFiOiibunWaVX9JNZEfgQNQNbeMIY7
PhuMyUO/9zu0gUJ6T+Qnc6+DkE2EDCL7JM5OWH9eiDFYEfj3UsVkUZEGgBrjr2Wgn09VfuVcwbAo
Lo0HdBtQiGBA4aGu5KZM+AG956BDgrd4TAy4oPZuZqw9nOVE60xfTOR/ez6xiREIDJLvqm4d6NOx
QrW4IqLmb8/Tb7u06UJD26UsFNjh1pgUG8Wwm+IROdHg0T9J3iEQGOtJZizo5iui5w8C6FTNiDN7
IHoN+0Gf+2cCD/a5k1xiM7rT2XnmoknrLBDVps/jazx5u0C1H0vGJzbMHVKYsdoqdozKLLMtluYf
GCIX5hWbha+wIeqE/s6pmFp6n+JsUUpDH/q0c8oOaZ7HkBA+0sPohWElIgcCpW2ZXr1x+AgXkzSl
zmYJERiYSVTrBq3FrGd6oFEv7gR/gF1tsggimNo2XrdB+CKAITcZOZph2Mbbil0DjkfIiV5PpDhZ
NKbn+EW/CZD8WtE0/sy2eeZqzlIsIBpQ2k5HbovgAKpgL4b+KRqmi+Tllw2BSailN3EwvqSd8Qxa
Jt040Qy3YaSONWKxkg5gPANfZ1ihzy9d+ivseTFQZy7JOO5LOmhhROpEgyCDhCJw8xk22nW7ODji
h9fep4tasvkMAxCt0Lu7OXMmoIM82dUAZC7m1lE3r3UNtnWJjddAIShzUUoM8UgcSz78pB6TftMK
t+ToEZ3iQayNpLrSGQUtOiOoVVG6dwzriYjAt0Rzrzju9kmNOFhaag3FsmMS1V9tZOyeyYVINeNu
AvVlG8an089Izzt/X3CEJtxtmoE+hrDRVKsYE0ebP0x6MZIdLiPtnfTNPR1UgkerN0ZHB6cvf4Kg
P/vcwwcr1KUeWwD3d3vttn6O7tE5s2olWX/lQ6LmWI/LqK5BM4rtoHC5t8Jq6Aza8zbQWsMgjD8H
Y77NZcBYavlbCy6E07LIm0I16FAf5rgiST18ENsOy6TB3MXxUXvZN8kK7a8etfc5ruavhnDVBx12
H9ekdRNe98hk450cW4VfMh2jV1E6YJrCGOlmjG4HUDjvKKJAckQCDSBCndsHHVrH5BHNYLt7JnOB
g/HFQBrEcNnqUwSqYfA8x0RyLRh5tn7QWytF+Bj0ZG7kCRTw5upKT+2YuFQA3PkJQllPhZOBcnII
n7QVD+ZyLixA1Aql2ipMcDVJh3FoidkmCDTxjvKN5rES6AJBJOrTg2keghjAO4Po1tEygkYOJHAN
U9wGxmTbiG+EzM41gpotF8JkRRIqow2vtHdOHv5DcumvY8cuGQnMF/oTb/Fikme0lLwjF08I5IjP
CvdA09nvDQiENG57FObyT5SOv9mQkoebiGdPhe9EwT7Thz54nrB3Swgce0jslySyQANYGxXaTwVk
FkYaB0eF4EpR786ICrs4MlYFoUZ7EPDGtRT9hA8LzbWFKYDVOaj0QXej3zRTiU6CYYMAiU8MCy3i
MN4vfOx2iIY+Q621dt3gF/r518Btn+Tsfejmb0xCo4QSjzUbhmcm86ukea7S5ZTy2lx7fB3SwVxB
AiGMxUw1f8J6zI5Gf4XdR5mHMc02pFTdyIGX0Re182wPdogufAknYcBLEyCEL6v0ZEc2tXjyRk/B
wxc7m9vODHwYSuWzmF1gFAZ8is7sGXAAXuKLlS9wx0uYVhOj6YqntUkO0eQc6zbl2hDMW7Nzyi09
76fUUk/okYNjOIzAXhTYEiAofEfpT7pEv8rQ/aUC1OJKXce6fDjTcIk9FH7OUBzixXrxA9F/26nz
Cklvq3WkblB3RzqF3AqC2yDn57EhzdYi3s6ejd9N1A5PoR3Em9HIb3XePPmFD3Lf4NZE+kpmPGWF
Oa5SZrBhXnD/JM1yv4D9d4zxlrtmfWgFY670vz80k9jpxllzZOvmSpAevCFFmtwj0LKXttpIFWSH
qdcw7oI5aR1PW6IcaB71LQPSCfsTWcF9/+4naQsg0Qe7Xr5bY/iBEGs7V9FbpZAMsq+/e7Z8IAM4
tUl87LPpim79PC/hjUnBt13xcPSDs1vk/IGw5bdJe2PHdP5GU2+DtdtlVpVBw0GUF+TWNgdxuzju
KeFW26KtTUuKGDrijHXXTmhDXeNWmpLt4urWhmVbr01LvaUIRw2XTZm7oc673mPDLzezl5F/Rs6R
cGP0YyazmHjxXzEx/vNtank7WrPiTn6BCB8K3cPIPK7CBrTAiXEWXfgE5IDJbNVrcybxzicpTydz
Yrq9BPkuTLhLh/2VHt01zJNjIBau9wiA436GPuaQBhUPf+jKQFpIXxwnPyMs+ZVgXdpUTfmpJvhP
3AKkrGChCMU0zwZXyxEBBuOfWZF/tQoLb15PJtr92gUr70nfPMRzR0DC0rmHztGJ9p4F9YYAKcRX
RUlDYaB3X4TMmqrK2An8FzvGkQiLKGFvlVGaAE4iyHRepPtStjmjfmAWnI6mAhNbCq7Kio+9RDZ0
9P67pmZ+wACO8dWnyAHgxiDnUGSEY/+EDEzemLLHWKYa2ex8L24PQ+5neKFg8K3HKDV/N26FdaxP
DO/B6V5+lmXuI75AFdcTSo6YRgOaqooY5Mxx2/WUh84OcyQgVWJcJr4XjoV6cWDOR1G/RpONatLO
6W+5cLk9y++LdYLKZZuHZnJL2smi89eJZ5U2xj7pU5ji3uQf3QGAvJypD5Mh8E9j1KEYqsziYsL/
ObDd2NvIC9E6DUu1R9shtwhZ3ctSGjBKHJtiadSTCANQP2mv/m4pEwDsTtO0G/76mvjeAAejK9Iz
UTnjhgwP2hPt5GL6SKrPulPsfSC3qaV74+RmM2HLHWkaOqp57zYxuGc/ADTk9dJjZrkMe8Nj3AvA
HMUhk+ldUibLo+p48nojRhEausZTZ7Mn0bppWE9Wtw1hqW2lYjI2WPTQmUIkW2EPBHPabNT2CFrE
ygoPe5mjQL002X1Uwx8BtoDVlXkHLzYiZ9NCuHzxNEFBQT1YGXTutv1cDOfaEcFFGiPCiyIo79NS
6m3coamRLEEN5BzU6oprSvY5eW2wZ6/p9nMWLtseySbsfCZ9VsZZ6jdRsY/N8K/LeaQduyWPpQ+b
Az34DD8k+XaYTazqxr6YkQ0AjVkWT1PFEGKKtrked3UhF2D3KOmYGWx3ECSvMmh/Om5EaALCf3Zc
w1/1moMXel/dmJ26MT+lNsnmNEV3Nn20UDZQOZP2gWpi646odOFXEPdoYamJRPopm85ZlVG7DUA0
5oZ4OL36s4gGjzOOhtWozYl1pE0yEPdYxnhGAPuZpnvOweYg303Jau+/bLTC2tC1adLFOZmDT03X
929z308okEmrMZJL5euMm5pRF58FktVNMePq14aMCm4v6vsTfPFN4zofk8rWo7W8pKKCOJDsBYEW
qmda6zav0J3/9i7aqERxBe10VSLjizeHl5ysUKs2rmOm24jyYlvRsa2r30k7KrST8jSn2WPK6Io2
3jOspvvYW1/tMj33g4e9n0tpTrBSl3rjym2Nb21M8ef0RdANSuzqni/O3a9dtDL5V4czrzOCvdOq
m6Bnp8DOkBWVXGaIS5yN2AVTEOCJenI9+1YPFt51kX+2OYMjAFAwDC/0Al9NuMD+KPyVKJL94o6n
MYchYC4Vw0WjOcaN/SxKsfOX/Kr/3U25TwrQ9/kY00mar3FAcArq6t9F3+5if7yHpnn16oZlUH8p
zTjp5PQeyOFShW2o449MIOtluGcaQk+swyPZLyd0bidEJQybh184RXZlIY9IbG7KM/c2cuNdaEvG
z/KOrPsuaG95iIrQisHPqeLsyUm9R6uWh/Wf8WW8Ed7ZnNusD7noGhfKUbzFij7cfyyPVCEjapDx
O4X3urjkfvDgMXsih5CZE3q6SHUv8Zz7v2i+MItK8uI6otMKerBukfK+rMo6inIGD2VRraxwSAWv
HrYcXhyE7UV6t5bxHIkjMZy3jHPPKqv/PtoewaAjCmAjMKNGgiiTlBpHjjOTMX8BUtDBbbMpuymt
O+autMytglFs7IRPgg4aQa3kjPsZmeEwYF2jxEKKqdaTE3IXgxIlJrUHwWV/RndAA6gbf0EyeQGV
Saq3F7EdayFLbdo7i/oDSvxmTIkGCwv5OVT+WgTDvoAooulZAd5bt/49opeD+QwxN+7WutOct4G4
DMKE6k9Wrm4sNLGZr11nnvbdBJoCE2xKZ3Nw5m0JlbKhrsG8SaQGrVwg5FBfT4wYvsLJgFOFE7nO
txwwu8wGfh0hp4nsk0VmO3P1U2cQPjI79qqnyVMw+jqr2No2Q/JBnPR6BnPAmcCR0HPrs3Sq+Ftf
LwGmbWazlpv/nVjNERtxZ4EhKyStmcp+lRZ4WjmXB22HkJOHdD/RuScqhdMwkgwkB8oHqiguAoau
Ns3yS8js4TIqxoDJ9MpFWNjkjMkiX16rBG/Q0p0G+DZU1QvQ3AKihu1gMorqS4NtZpnSH7eSZ90j
WWZxxSzy9N8gGVzu1m79uxmSxx1jSwmHJt0jut4tEWenoqvZiGVjRmi9u5SbP60htwZxADBmHVmY
ExwRvYTFvHXr5d7IAQ5nMUFD1CLl5VbZ8QZV4a8F7Ytd4FWXGAYGCoVCvpdDcdKvK4kS8D/vNK+v
HCGboMjfIsT68QS5ywmo4kD5898zl9rAdB651IG/dPqDcB/I7pYP5S0WAXdewBFGdjQrfVudt5xo
W+VgZ6Vh9R+Xxso3nelTqZOdi8AnMi+51UHfMeKcwI5mk2GFUHZITi6z3yxJN2KJEEYGhzj3Dy5X
pRgpOPmuWo/uPQWDeVJ58FS71g5DEWpXYWOLcLqnWhBdn1nnlgDRpUuORSSYuZFlCHh5vKNpgRVR
BGtHcktMwvkjyybavG5w9lGArebaeS/x/axmiW3SntcW9m29QvEbrHte/wiy0Kxw2rCyo3HZFvF7
xUE3CHcreGy56CIIlu+Fg500Rw1jNQXE+GDvWYFzCLoEDKDTIErA+JJQfpm1fQQK9UgAwY5t8DWg
BuJ++0pAlI68Z0smRH7yPkAY3z1Z/4GCh7GY5a4fFSk8nOskZEf4bEhhGmS13M1U72PBspONIf/g
ajP4s/jAshQdbE1j3ptIloTbmVM92M5GdbT9yC+hNSPDP43ZMmVP/5YkStLF89b48Y/SBPXLbD9a
WTUI29qlNxvYT73TPluNfW7wHNI2Qdve5Ezwl0vY1M4uZVE0XfVKy2znhFRKS4W5w0EuBBBtPXbp
R+DgxvIH94RiCgw3SgouGjW3iPEtcrirUi86bD3AWLrmyCRuZ47lByIIAF4ZIchjlH1Pfspy6sg5
YyDJ5o5SXxXpC4yEgyTaFbhY8BYl6mIRJpL70oMS3337/YCZGar71rZi3uVU/m3D2SV/Z0w2pZ3j
DseYvhvD8UmVdFgoj/QRy1OsvqHvXYSc33LTewQubVv6wQXMcz5z16rewi66jIv86l1zWmkP8BQn
pIQ495AGVRdYz23rkSkfese6KzWVaSK3HTmZMTwA2TxXTfunojFqcHquCKt+qXTwpBHcZObvq4WT
tC7Ek6u6e1gnnxM92IOHbP5Bh8JF4wtdM7SxkPu0PSd2PKkYOMj5ZowLWo3It+kmowQrq+/Yz/aF
YtAI/RYxOP5JOsJVaR1DBUw9KMO3DtH2yvN1NlJr1k8iSKNbbOCR5NY/XYeaC1Qn3Y1AQDQie2HF
lZSVfrShiFgzsD5UTowSBUnHQAsDGEY6OQdfl4FjU8aoLX1mbKQxXeiNi30xJskzs5+Fcj9w8zuo
KpduMuCl0rfnTy62JHYkXTy+iFHQhh0ktJO6zqB3wOFl5mqMJAm67dVsli/loVidptyGMsAZRiTV
kUUBxKj+pMgXTD+EsZtGerAGE7YgzPeJP3/1qkYGO46vzDfeDD+JQb9AQx247tWjz3UxNtABebeC
xNSV0ZW/heNvBtOmCdHehzBlkorHwuZaTRvnltbqWrckJXj9LaS5sqIMPIh+eEKBW617LAx+M5ab
BkkFJcmfvMWzSoWHEuq5k/JkgPrHXpR4L51j8FFLMdvPC5qCM9KtWdOmnLc6hhDe0H859LzXv07l
Mtbqs5BRO2pK9P4uoivumRn0aOnucauXvwIiET48ScVCax731kclB4w0bUIjsyDqFOON90fF8XMJ
awDk5G8PEpj0mPSm0wOBkSZKTVfyQd+x9z4TOvrcQAiII9IGrSq4e61lkQnQc60H5nqnN2k9+pkk
orTS6jY0uGocAp6sGdkGfxna/GO/GAciOmnhkbOtsnZnNdD+bVQ1aDWYcoUV/Yn2ECzjVVGAG9yy
uAYO3FkZ7pJLzhFUDtAq7O7oUKq0ovnBlkGoTX2Ijfwyct3ngn8JNEGkQhMlO+qbuIcqMyLCuowq
b5m2UCvhEZoObmRFzxFmJu4WZPt41bkSi7+f62wXDAjyitDONoLswaR2T51skx9nIU9ezOpFkDid
NrodQj+54/KyqZixIqgPqh/2kHcmHoiLLHs5zw1Sn7kshh3Q4MiiUqpPaTsDXSoBJDbFsXLDECND
WaOZbYz8XYMnmIOhmBxYF2aWwknBvAaXGNW0A5SbQi8dyJ6h/oenuLXn+ctxqwvb2yEk/xsm19Ff
ssdQpLus7+84pzZ+IoYT2GwF3RV+UFq424y8+Q1UFGNFSyLhuGdewq1ecOWgijhYE+Ned5ofbUzP
KSsQaDNeYQbTOjGu7gEdxjWdrqNT5a9JmTG78oafBZHPgX6U7hhXdzPqjqJr/sRt+hIoqhJkMbsC
kX/Obw6d5jj48omB7nGWqAnGIW9/BeToUTtCpRsZ7Q5ig6Ph3jo6Gi6lKxdcKif77I3q6o4pn6e3
iwr705Xty6z5PxFbPciDTT5Odyc2DuAczmDp9n47nNspP9Dsfe1ilHrQnArYapqQPbZaNJpSMFfs
07pNV2Vv3M7xegXrRYLn6Ei/syjKZa1zB5ilDT2woO6yVNW28WjQ5c0bqSobK/P/WbaL9Hu5GC1e
qzRnmpblJVoMgixwMxIzQlqGTAjGaDntbZNF4GwGZOeVrfk7pYPfFSsnCln3r7K6UafPEriEzGmF
cW/kwhpoh2PtE1KlHimvUHjoe320utNEU7VsxpUPiHgRYGlTwKphCCM+6scfpeo7Oilvs2BAbtpx
T9QDJZFubdVZvPUCathx5FMxxj145Q+tk5nm9lY7nVwrr9tODpqgBIf4yp7EoSFuIzfyg7nQylRa
wrAcBoGD0dUMk1jhmygBztWMc9vUYMZhOxfFotTM7E1gQgML8Ukw2V/PML8l4zx7jM9M0vaWxsEX
uKX2ODjIbqgBXABRJoBF7xBeg1iVyhMVTHuHjk0mmj8F24wgQhyWK7sfyClKg39Ie6jR5wRnrVou
g00LtrEVc+3CekzcmbKlHbHJghTJXeOY+I3+4O1P1UFhsXh7Sb8dHUhGQOMzF2qBWCiWos9ZjDfb
xWOkX5PHW11qfPmJAT9JPFjF/QqRFjAjGWLclC04BLrnRtS8LoRy7kUcwcKJW+ZUko8tnv4pPI1N
4+6bnoQ6LHqQqA/oireJGf7GQ/TBxo2ObuC0rBFE1QGAj3h4s33r7jfTW83kyp2mzyrn6CrDjwDj
Gaz4l6LhDjk61LBCYZlqM7U8JxMom3nskPUsqv8xgWB/SWmHp2IQ8c6aw2+/bH8qlH9ciNjShj4/
Lk51JsOHDyPb4abFB+vfLd5ZLpbHDDovM0x6ssOPfjcZ09CyXfCSl9dCJcfKzzmKlviRms0Eo74/
669yRq1VLv+Fg7N6xbWWyz7kYQxNH5tQ+ww4kBmXsctNPSyzI1Lr4uMS6Wgkw3RArnYfEOs/AYpd
aAORSyGnQ9y754Y4JiHTresY77Gd7fUDMYYIctj1UCNcvXL5hPLLU9SLfTiF6F2s26zXFquuQAUX
UGfItvqY9O1CVQFnBsmfRrocGMShrA02TQdH9UWBgE0los1rgPF/rAh0KO1fANXOYnAeZX/seXTk
ET0nQhQiYpt0jUF/rayXaeSlpke9iB0LcbY53ypGGM6/rH5ps/Sc0wHNuIfmIFmCqGZFoejid0c2
+AxXUHwgtsXFyC/nNZSY4IZbGh20sD2gIsNfycjcv6HbX5eoyHLaLikPjdexwzGDdREsUEqzzeVP
vMymZEiLDa/bWYY8Ou28rdVXjnB8RGDgW++j99E6P/w+q65380hrmNfKY0u3GuIDShh6L96FFIKt
kxEejBaCn3BBavsZNBm6076drgfXRAMxrFNTwrd74QV70a0FNIGXpaYT6ZIgSDyKF695O7xQHHk9
N7du+BNXHzkYPv5RwfHhB5fJQgSJL86DqOs/z+UfXnqBUIvZNRSbQGtw1q41rRbe7MzFOKAjqspd
77d/wcYL/I/l0cIApRd4TxSgHcfXRN/6/GNZZnsbcHKqyM90H0lI6z79cXCO4SBjs676Y8k+pv9G
w8Ck1XjfcXQIsb9O4pjGPjemBBEUF1vrhU9hwnGekIQ15FefIpGfjlm1kh2a/8EnCkUTd/vnWE6b
pq9JJv27MC4JpL+aQa1541fIjHea2ZD+7wtj0ZjS2esvpefIYkkiuX1eqEqU901MZ8AHIY96E+IH
FLW/AQ1Mf/Vx9laK5S//VShxs5kG9E5+WNCsCe3bIj49uIztH02d8gDZuJz3Hne0GdZwYBMkqVux
80l/MnoxhfWHhYAMgKf+PTwNrF4JQhv9wWrwxWrK4SzMzNaYYvApkBm2D6oZp8PLOP0kJUTc0tuw
Bo3huZG0TvQCJE/H3GUVBpFup7BgkDWy4e1GwkH1KGkhv9num4suzWu+A0hrFuXHYHxmMUNCcVDL
2wibEhXdMYEk0lXAZcTFB1/sFJRXhOL9/wsdpl2W/GbVz2zQ8C+MMNSUFhoC3Jg88BEw62zvnTGw
/gmnt5lRoO4kCAVC5YnXvPjZqxNEBxxXwCuOrpGeFzLVKQj0eaQSe28h/+WXatkqFh8yMohXipMX
flnTBbSegK4xiuVnuxYtKfW3SHAWWNXGab4zZkWsaV6f/tZpa+HWlUeLjYLZ+6XBfULy2MHwp1Op
CFlsuVJoXU4PAEfMv0MPqHCMCT78wzPVlfOvlkZ4nn3w0eZLe1BWtrH6Wb/CeDKPufWcsDb8oN4y
FNnqR7UbwpNTfGTtjdXJq4BuduUF6MdNL97xmZSnM/+Bcfu65vGa2A4CM6GN91qBiOUnUqhJw/hB
tcttNNgmvbdiYfHBCerdEhRARQjH8iCsBR90Pa8W7xUNzrAQROwDZkOVvTg7nvKC7ZK9QTk/+pcP
WnykmRr83qn800LoQSUAYNc8F1AtG9HeCz4QxsUffBtoaLY2xjMWefrdoUapfBBf1j2UL7z2BEsO
AabbxYuOflq2Nzgye+bUasXnwlWd5l7n3ass/yZXj7FSzA2THI93dGrHGQ2d3o1x9J24f3IeL1+z
7R34KHPbvJT6filpTEcwye04+mRg0qT9rUbDmxjLxpXuke+CT2tOrVOM3DFiv077YkMLGDt8z8X5
nTc/89GOwSe5NKuJyyljrB3S6s0cPTVksA5Dcog5SUyaiiNc23miBuSRK+sfkHsr8oO3oeAE4XvD
PuwA1uz4rPr82ttf+lsYOnkKBDHPFG5pmzySipy50mBWw5sz67Pe3LsGAQV66E6ZUHbtveGKozOV
93i29cZo9N07o38kdCkNa8xScb7t3WrDIgFbsRXukdhHkjjkN9/8f2iz/jimnY/CGMYhT9HAhp+8
CtN99fgvvFS/1ol68pM3kfJ6+DNhA84UFavvtVCOvPPE/ShBvjtyJ6oI3PS7XQ6nOJ3ybRp+xCnh
0z1BRAvdDZQEezrRNMsiWJeAVmPwirqU1c9DBUyIhapE9RgCoKGIqfSxghN37XQ7Tpw8RKXoIQEU
TG+7Xc3kqub4mIYXxgGXtC1WRvtBJJHeJ+TRC9ytTxlhJ7cBgkaDQrW0Qx1ddOb/6gVDvvwKvhFP
6Mbx3gsK+E7LizF1Fln1YzDnaWhA+1a/Z20g3wnky4xRhI0sSaw91L5NFPmUvmpDJNfGNsKfJXbI
r6JhU1IdpIU8WKp+0n+g6tWKHdcz832OjDu65zjZAkyuXB+PTJIPfQOo06quDjcDTs4J+7I+J3il
FpeHAF7HoAXX5EiNPZOF3Fv+wWU6p0UJhtAzduzVMrXeRNR9uJV5Blf+Won8Y7bnZz4qK7LWUxN9
6UejnymmedQmplxxqe695b3CXlp39b1XPFJMa3UdwycrTbQj/DQYFqZY1K5mRpXfvcBHv3G0Lz4W
FIMxJFBUJY40HKHOynWx6Azqv0RZEZHHrNW4EIdwSDmgJw/7320Ilu2QXYb5pAbQcY21U/3RrK0n
vUh66FaoKUHocWq3K2JcDnwE+oweuWkZ9ZN+chb1SeMJfAD85AENQpa7B4vkooqeYpGLoxEtG4H7
wunJnw7YX+Z5PvVL889BC71OmuaHUK9DUwTPVufeRDuf49DYwE8nbBUKij+234yhbvlU/64jgMgV
yaZKmA+QegO3CZxKVKUTeepOhjM7mkf+CMSvIZ1RWbkXIQgiJYHpZMz5pxnGRzNyT9Ug3nJP3JPI
d1d2DmLFkcfRm8/wvo9LVx1DmX6Qmbgnw+eA4/+Rgukow/yHji3flWV/yrI9AwjfN1F0tNkB6Jnt
E2AfK1xP6ynI75YjeVO0gt0Q9Eup1XYsjtYB7+fO0+/R5MlxnF08LGRqJHvfWVjLkdhByds0Vn/y
VTzBQ4JwwXFYTMri9kR45Rga08pP6j/Sl2fXaF4nSTRQ4KjfIx9FlppbuyNbO23vSknaDcPVnLJh
bYhuTyPzaJKa7ilrH2u3JG6f57xEl1jOwWGR1ksBpVkXlyMaOAY9ByzMe5v1K3sctVyQvXK8uc23
QUp0Kh4826a4RuZbw77JI6u344RNC1N5FzE1f7fUp8lTU5n0iXd2p64+IiJSmNBosqterQo92ZVS
Wdc07fDHzJcth+DA0grY5xl4sPu8IaPZm4QVOD/0cFYlgseSJofqrkH0J+k+OPk4//QTMzNIMsHA
d/kT0aSM4XQCHeaQ8JfNxF5n/flT8szGKSlN2YHpzDEbuEn7u4YaUzQJjq17mz/pM4YFr48Oo+p/
Lclrzi/mb2Un1kstoXuKQmm3DJ9xvuhbju4OthyV0/iFdYahF0PJrF/HlrcfiQOwpv+xdF7bkeJa
GH4i1iILbisn21XO9g2r23aTMwjB059PnnPVM9OeMgVC2vvff3jnQvXdYSsUAgd9XPN0Zc2FG8Nz
D8LTwtKp310k2Rls8AKLXujX66Vnjm8fqTFIKaCyN83i7HWUkuWrwlDGcakdk+XOp7JQoArszrWN
zK3tmcCYB73bEjS2sYbXCobM7H2zabeCy+Ql1XcmJYkZoPRiMHTguYFIgShxzlLQ8cmSE1VPPRaY
/8YCg9dElQItgMLBtU/6908IF6ViZw3fKtok24ElwWdwGRHDH7u/hfmAvcMrL+smjJc9968iamP4
R7QUJDDdXsng3aO4j0o8Xgj70WVm0WPpzcZa+n/1sUbDwOLhR6Ear6oyRgbETWmjTWxfeSYcoXCm
kXpw8j8I+o00S3Dy+frvs3Xdpv+/Bcp0reDD0xrZ/it3k58Oi68xgZxE6TXylDDRXWfjFwvDyZhI
2scyJ6jWZ8Z4zxJAyK7fLb372/YBeP/MgxmsNz1Mamkg25RTi28SYJE3Gu+5l++C8mqV/0Iqcz4z
SZ4WZvJQAlagZOS6WgebVVnibMsqCOTCZnKRnFsRRTji8/2Y3fFK0DW3Jv5CNkBi8sxrkvXY+uMK
DJf2wPxqE+B6OhEGNuXolCskFHhnSIQq2dUAxeYadVkI3HlIi+Gkq9Kyyu7VlG1F9F2bmKCRHAHV
KZ6au5E4WdbAgfTK+3bQFv5kscIz4Kiol8c8Y7H5b7YZo6qb1UZvEw5aFT0u2ySJd+BLWj4zUF6A
Me1POgceYvOZnjfK73X/ggXiGq+pbe49CD/80M2hKvEvMBKdDI6I4HkSb8yeMFco34iRLPZl7ayH
4Pf80++ViQevGRirRMD4rWbY1VxbNmeveseA/b/OxF93DO5pchlfo11pHjI2gVIvdTYEVfyJcbHv
4vKU60OxK98w+4GPxyyOlZjd0XqEg30X+vYu49sabYRmhpJpitas+HAIofVhTWFNaE7ylYoOafJ3
0s86eNWRzpjks3ZisdYtYRJU2yodV2Huo9kqnyxQNnxprozXIXOxOeXbtv29ByG3P8Ik0QqoQo4d
k4CVbvhtmhm0GEvp3sbRv+ljwhrUnSiSAySCU8I3AWDQ9awnBEYjDKypHXVgt6fOLpacMPLuVQZj
PrV3QGAbwVVl7ZEnynvIpqWbanYWvb1HMlrrf52oaXIainA8KWxXuQp+Gl+zjf5tufLX9B58R4TX
v+sQa7zNEDbblPIlBXvQG7/edce8P/6aCZu72v2yqn69cIwlZAmwy5Tm/1eyXnosKBZ52JlbtmWe
tH6hVbRpaXNd/uQ9TbD3tSFC9ExBpOPdh4OGjELugv6hBuR6YZPgP/FuLBRsnOU4IUCNpXrtQQL9
fDhE8lH3AAFvIhYcV2olfg/Pu07hEZZPevOtWCOd9ZbzdqW8Pnqx5+YDew83Si9Uftp3bGgSWhLy
MYw/HqiKfnlNm4AjojrqVFsf7BogLt1y6kodcFTfQrZDP/pmLc7yzZEv+mTrMAtPKKLZ2CL08FxQ
2jN3plD/hUWKj3miyNAO8NaTRgoJp8XN47WOJ+QieOgV3cvCLGsAYoeBrKEAi95Yn4EBvhlcsl6+
mR5zQ3ri0tnMuGqeHNEJPCW17ToY3ml6p59SV4iD/rOo8k3uodx4txACanBFP19OfDo0YI7uD7bN
67DBdRDAw4ciOR41yFGw05mkBehN0PGOTu3sYMlvE/m5+ALDNfReNBEcC+n4jBsyTBBxUBPp3BjO
ZgB4+sxrONRhsNIpFFgU3Pxg2Bc8CX1D+CKt+zHayCXYo8P8Psnf9T/pDgV/ckrce31LIv9RcUjr
A4Mvq4/umRKXNfE7uKu8NSvPr57o8R3/Tgn+avxhSrS36v7eohIy8kQvS85YvRr05XbU5spOmYNm
W54TO6kxAabxskoK42zgg/Dswu5WbxygbTFEf+fO5W3ipQKgFLh/RvOtx6ie78F6qJM/C146k2tu
LE5KSgFmKNDAdzTqeb7Tl88KrJLi3vVeShGueI4VMF2bQRzWZ1+XbzVCo5+fXqP6JNAgG0AgP6lB
PL2IWdmITLaAjb8nkqbr8qx82ucxMc4aK+RSHFpSWRcb8CgmEtSkzto2HLzxeV84C1KbmIe3MHnl
o/9fgI1hpZGonowhjwdGgQ7X65DCmBSQsaludD1BF+/yMREOM332pg8Dpg1wc65djc0TO5VdVIip
vgJSzXKOac7UADdMXWQQbXXgvnk0d/QuA6+NRpsaILPx6Er27XivTRWw+b+Gts/QDw0bpTVLi8RR
DVDpg5V99sJxA0ia92SvlNvGh3/Fp+tzFZ3KisE60g6skbn/+nxyImt+1nsjDxANsbUhYZrsnsL5
CAoqHT9qyTsvizvHVgvM/qp67vGcwN4lhHgqt6Zjr8N4vDqT/RD0qPk1z9oLODXCvg4wbqEeRwRS
E/uwysYUFSmsq6CBHzUIrCQC1ClegaNTlCbPkpZCFNV1CnMJmTLInmbfn18DW1aEI4r6njTR/uB3
7QPFISBQOtzGMmbrTSkX2nmHA/U2y8u7uQNW0WIJ7PWYSnlPZZEeJxg7K1kxmdEFnF5QyutPCxaP
7CT+Ynz4dMG9PbzkjeBG6NA4e9+ADsmupPKBBJdOMwAG5paRPW2ES9YaKVN1DDCYLI+FWaFZwP/H
i4erBuYn5geWMvZsbtcRGzJf9nf6bdONI/z7fxZNiB4y/vfz88nK8gfTmJ4RMGFgNHavYRh+yABF
kw/Kn3RfutEyrOjsZ+kJYj5AgrNXQ36JW/FS4YuxNr17s7cuOOUfFaim8glgUO3RA3SAe3gfi/qj
cae3sE9OcSY3uvTXTUtBoRWI/trN+CEMyjhhNLHX/3FuLNKCfOspSQGDOr+/Jsxe9G5EOXz22Z59
4rYfGT7fDBOMhW0BKh7GqkndQl1R2coysa/I865czwUm8chhkAImKebEdDb8Bh/TtAV2LWk9exUw
BqwmhVd87D1PbfswhITXLsUN27WTfqz1tMAtdbXLoLxrrPKesc09mdzECMmjI1W6j2ITFURLMeu5
Wg3pZe4dR5DaDH5n3/KyfJB1jyFFSdM85zK45YbVfMV4YKOyN0A5weSwPsxpZBPQ9gIrNxy+cZUq
LGM7JZhYGUWNeNB97dPsaaL2MCFQIZVBv5kqQjYBKRAz3Jc9hZsGHVVXQXoAbJlp4IbAPjQF6Zw5
T1KflbWw4SlFzeNvm2YpvVbWUY+1EzXWoz70RhkCkkk6HLgZyKmnGeNWt4otltncb+scWUtLM2n7
5rIlwejmGPKNnFT40wWOcRaFGH5KSNq78sLFycM0uCAeMXyOsSVVuCgwoYnRrRsw9qwi3GJVjZkU
3Wk2/3Uh7jMqI4gLq4zb4Mbp04woZm6MS1/CKrQAbq9OGG1Do97PY+JfG8aVa7NsPVjofkiwUMCQ
kZBGOZG5Xk/+whDGvDcD+Sin8UWP82Xl3cYeQbXCE5iilhkecTNY5j519qjFJ+NCdJGNM2YUsDwo
ViZn+A5Tu0SKAL/decOhjU2UDGt8LvWeOQYYIfflJoS7FiEL0oeShhun6jbRZafzRAKtFsqPzzVV
N168yGWgY0p4FA6lsD2+g1Rz7nOj5Z8UIizzbKSozDAqFNjOGz9g2d2eni71yGLD3JxVYwDiwhLd
Ur+x11sWvqM6kM3BsKve6jOa+oZiZJtQGkrUMhREbqYHPqhcYQMtPdERbMhdpeCd2xvba15o6qsW
NyhlGq/mqDZ1+KUvzIxfG6o+TtIpedZoAEYihFH0P5I+rqo8RGcJcXxwmeY+Y4U4x5oDlOxnmCY9
KY0IMGGODmTfUQIXwXWE9oNhLQ1cvTITn1W0Y9QM/wmLTpwg86V8rLSVfMUZoj86YFkOhOLwNfUI
CAnQqWUeFfVvAscRlwZZA40aE+MndJ3kMivQv4CQ8YviYTQYJ+i/pg6hxh7Gl5p7KPBqKmSC+CYh
GqNft9UMksBjiMhnA4+r+coJ6FufUZFW31N0s7EJaJnqrju6ec7AXAvPYAbpWbFPtdrlxiOFgG8a
ON7dZqS8XdYQY9iRiBauPOAfChTpv+lPpnaQkEcJ0+J0JdalhghGK6X/1Oh8Q6aiHu5SwibEJajk
GUDSoMzSfxmPz/pA0UvPHMiBe6Z60Od2ps9k1H7SRP9W5YcygocvrAOAwcnDPUb4wxlu7CuHu2rj
Oz50YBan10YezDs8CpnRk+Seza8YDW/4hfpL+SW2KlSiun1KxpIKX+MRT1qzraLr5Kk/sQcZFvOo
lIXWe/OeqWPumlfX5JwU7c6Fm41f0n7kgC7AKPgMBYLhDKgXSsC3UDtzqx8SjD+Kxrobu/zFCOUr
nZAqyMohGI+1zGeGaENHPDNA0sE7xy3fgscNX3GN0+GrzdLWbYK+ZDOTe/gnMAc5cqUYiCCnBxve
BK76MSdqg3MF4pK3iIEGxbt+ZTXwXBXqdwEAjoSQCbi1gOaurF90uVOKd2VGdwhdLkXdHPEE2ej7
7xn9tswxp+dGgqRs9Z0Km+oYo9HUfVmPSLJEsuVJ/OgN9NpPCG5XYf3Pxw1wNXjFw0Jx7jMx9YAw
saCwMKTPFwjByTMqIngpgfykYNO/K8Wob10TZuDySwRGBLoz4JWNWaRtKw7oKA96AhFzzHWodaMR
tiNCT10C1FiJoLpam+y8RBT6G+0dX4UGqoHq0pUnGdYXKNb3Ksl/+0lIE9ueJdoBdsbiAleA0laB
i3XwXmcen37N9HrTI7aU81lPQvUG1OLXPI49kfMAf17r7gMb/WsxfuVCPek7orcsvdOZ0Gss6mRg
stwSe8p5/b/Lpj/10XABWNLvpN/kvNDuTg+7m+aNMUUoqpdO4tyUJU+iWiCJkCHeyV5/jl4offq3
U8YdO+bSzLwpt1z0oMsgssVW1Nw3Jr082RicoAGviFmg/K1hZw/MqEO/hKaELbMgpBkQhK+9VN94
JnB+vUrWbwRYpodzuYWZABnHaFuqnclf6rq6CCZ8VUDUMgfpAV4njCtCdh02zS7CADhBZt6X4mHm
cE5b7AKq9lTgCOhbBZAWumOqI/0y8OLRNrHpksZExQcclIj+CWayNgPHG2JewX4DWf5eyC736xPW
EvD70QGxPdVmdOTF0DcYzyLiiXE0bpr0kGF4V7JT1444TJb3tyqwy23ZnVBas31mHdytxf9uW0IB
ZLIHxNoFvOFzXWPm1z1ltr/F5x1iT9h6WzLCGd87n23ikUVhHJqg+zT87smasOqC49TM3qthL/+0
DU9iyVcxJVuLvStr7FtL8DsOFCRrJHOOia4zHr2IPOl2o+HUyh93c2FC3W1QrhWobKx6Z+bmzXIX
Gg3vwqCFFPTmWLBB25RavZO+0y6JyNwapnXI2gGbM73RzPFen7loZfYtNnhs6Ach3a/EpNNgFdbs
Doznfo83TdBSveHuAu7xtknCY8CbHGapgueGuRdncKrzLgN/N7ntyfBxR9ZtjN4o9VRaH836VWgp
q/p6IojFObQzXP2JD678T6Gtv1SYfeuVU0vcZKa6FURYTqtg8p6gGaRG5tz6+BPEdtvjgQKscHAw
/Luk0fQxBtUlimGWt7jW9N14V/bBWj+kvsoObCi6GtGgDOFuO9YNQZd6U6ApjBFZ+YV7Jidjr8/X
mrBSyOvGH6upwGSrBng4hPFmgegZIMF9mL/4FdpgDh3dsbKO4NRgEA7PyAk2ZgxzlH/u3HbX84qB
aiKUS9f6zMRP7UPP1HWJqQcW+t2VwBE4T+wq/rkJvzLXxhCJnEV50zAeD90TEfF8TFBZrKnnPOgv
MWR3AofTpnXujebezfl4mAZgC1liDxvle7fUqLAPrW8WUwvfkmozaaAc7iGQYQQdTH9Ty5bnckb7
ZjtHU1ApulhhZgEDeYcDcUJqyJ2AQsz76MafqSQpcnacHRt/OlfQKt71Zc05KhYahHwwob40mtJU
0acNeIhhUrzqwLX17gGcqGtovZ1FPInIb8npYF/0lgtjlxnwWdcq3shUGEBGh0sE6R8pcVisohzn
FTN89m2YBnEV7Jpx/EfwKsa6HUm+lg/fmHiCErkunk4NSCzD/K00xbZhLeZ1SjuNOPBT1Zn7OMJu
GcCUkPtCpV6Ie8I1kIdXZEzvSZRM4vnkZlwv9iuuOd7NNgdQQx7KvtLs1Xq0tOI4Jnku6t/zhgBo
T1j7JO/vBUQeBWND9POlINVxoSLnBD9NXoGExmf66acuEjW4jOyGZAjsOOr8k5MW31UQjlsc9Aes
I1Bb9hBBwtHd+2NaPiWmwPkWLnjBPPhsz4YFAwT+oTE+YW20NiXSk2HE4LxLh++WY4fz4dF0i582
V/CCSULoHSS1TvPUOe6bURb3kelxo6Cak/lsjTv0pzmPp0pvbt8fxp5opLB7c1LCQbrOIcBtMTc+
/o9YDROEE7kxDAwrfHCwRddHakfDsW+rcbi67Hdz5OXrBXvoVauIZkTNV8eS/NLwwaJ3MTnEXc3N
sOvwzmZd++zjnitPaYhgKLCfvaq5gFpxgkRAlWY2WWzLi78qmlBuagfasLH0x8rq3zE+P+qT3DHl
A0XKOfbVHgxp3bvl7Zfci73tEvtnRt6YjC2U2OO4Yd8jf2uEoz2T8uE6e+mU7LB4r7AYR/loWONH
hbLRm0Cby3QXUDcTMHVmte4swewSc6corA7eOH7AJ0RtspxlkP5zE+BCNE28PWDOXEXt6qyIOaMM
G+xPKM7QEWDyexO0A71eajMAC2k/SGFAYFjB3st+6np6cihr0LFs9BNIcHt2VPynLSHgeu0tS1wY
VtObnEMBGw6Vqc0lBR6LILEQDDJPk028IOMhMBblMOL0y9KLP7Owz2NeXHObuwfWsaKO+B5DBFhF
84Qt8YduAbrMooNacFLk3U91/owQJ/1yhuRjulH1SsWE2RN9f0bogiRGoMnV79K3CveJZbetjegp
dpKrQz5R2+F6ridbA1nd5NAcS353TMUQS+crV1CUy44tElNjZnfdZvRIXGt1wVzYh9CtMYXplrXZ
TruFajcqpq0ymz3Mf+zGGGQscFPQbb/pliXJaEW99BAjtPJZSAGvVWfQ6lXLS9CKDX6a0SoNiq8M
Pk3URN8VNmE1VrYWFa2S3XPbxlcDy27AdOod9p7ht5hZKCm85NVLof6Y6iqalCp/1/cT0PGwRYd+
K4H8bcLuOxLao34DyIeOHISl29o+yuniB29ywn/MTR5iIpNXoAa9XEVQGnEh44lihGPAt9YECPQ1
mO1la9t6r2R7cRnliMGEjxzOd5OqkFNZxyEVmEIkNSaPtXNvt9MPi48nj2mamBH3gWvE2yRProIh
5di2TFkgF9DN4P8erXxDMuyh98HnfGvyiF3p/IOCzRvsoniZGf/VvrOvfTIvU55MPGnBVYCVS4iB
xpxGH1ZuII2wP0Q7HbBbXuOycG3RcfgSR4wworIcIa/2lLVdMIK7Jh4NwPy+EOYkxRjuWz31AiTA
r/+HFjfFmLh9AyzeRAQNcdsjOW96BZxE+e9zZNrQNnxx0I7XjMTwWPMhmfTnCMOKzg9WLd1W5O0n
ZiklPGL9e/m+JEdvLNNfqfFTJ5itXbN7i32iEUPYR/pnRXSf8ho55vBADYBo+Kz4ry3HGD6pm7FL
cKZp8WoOSlT8UISL4KDcaBuLF0spwMHxu6RFj1rzscj8RxkDV5I6mrTOtu1s3OriPyFuMEQ2RKtm
BDYBRgfyzSQWNfjsr2eiC4XACyZ2Vy7ijpTDLEVlmTseySW0x7WPj/BMsEqeb5MZr/MaZJ01SXPW
gQJEU05YMdA0XVBHB9t1l3wc9qPhvRNDCVHjxJ00lPsPHTOcY3nJ4nHfG91pEuD/egbEoQOJgj90
M8IfErieGihwAhwhgjXeK1gGxvhGLdtFk4S9bIMVHNZG+SbEPE7XKeyPLUABdqNUVZxk3EiOGmxw
iIiiqEqaagSVw1KB5sRmDqRfU0mYvS4O6j7Fh6wYxV3eSIDyAC8kr7ogtOBGWs/NgMsirYRrU+dG
3xbGwUbmvTcU4CakpMqdBjbzeWfP6gy8vfP9jFTOHi8Ham81XcOmvwYdg+suCjYW5++AcT7WJ9aD
pW1IRtWDRBdbh4ldAxRSlMNlwPZzMGhpu7k9tmF/mAK86CYL6A9SKpN5rjn4TqF3WWZ641bpiULZ
zB+LNA49PqIcu/M6JBU2y7prgGx9xY0j8uBjYbLQfnB34gyvagftF6RPKjwmtTuXs45bRxH7XNPo
KoVTRWW2xboVBB205Ys9pxe9RaHTfUzZ46LMX+VLfNGHQaDci1skp8x1TvDH9kXn5HtJxMJoBKgV
edEGFR5m4DMsOw/OWMDB4kjNNE/ODBRnJA1JJ24DpADsvK4WLDLPUI8Zk/V8tL68ftmG/XQvOJyH
gNIwbY8RqELcZczVaaSC8TJzY/y4w/UCsXGWDpfIhxcBf9bClCaj+lFjvTXUVPLCwxFtj/jsI2DB
IGY8CjVhWEblWo1nz4s2siAUb4yJlLFOrWu/cpq+h5y4QeBf+lEcW/GU2NgMFcAUMJVOQcYp2iSU
m5H57tiossLiwkPe+zbJAWjDNu3c3Zn0tYPlMTebyMqC9g/IxO1k78zghvBSp1X4qQB1WKaTZV1M
bvpQYhRGRYDj3RpY4E/ZtCtdbusiwhyto4NoCxsqThjjrxqhqSDeIdoD1lmiVnAPTuQs7GdtmRu/
9mreywVxRcOLasryrcdzF/3EpmBdSRhjg4UmgKnmOPS7kugz0fYfTY3Hkg05ByI5T620tvj0a2Du
q8Qstpfyz1J8Ouhl9S7gRfIjX5xbHDjv8ZA98+JYtAyVR+Dr3BQvaEezjd+8uT6dnu3az2ju1q6V
7iYqDp4DUACGLECbIG8izs9yxlYKlzIkDCJSbzw0ljveG1uTb6H7gpD2AW3umR8AuPPYmiMQ0Sry
t2bn4E/g3lXxfLPATa41X2yeA3hY4j2v53M9NuNX0kI5IHVt74JWaojFcLyUshiTeI7CzeIn9SWk
tV+XE8oP/xX/FsoqWLmm9d6YRoeGBdsZpgS64TG8+smgumZ2Hzd/5TBXO9/xsDoRFXGYxvyEgoeT
Tf21RqsmZzH/bKGAJpADRprDTn7r1wrL/l3Ofge1f3ZDXztmfbR5e2jZP0ZX4wt2qR4J1SPquRm0
5y0rzF3GH2OyNoEj9m4rzh1bSMkLviqhOBDqwZ5nD/XwW9iSjIfaX/kPeWv8EJPz1xHVn2wqvhRt
n9256xz+zOKAkIQFDoo8QjHi+xAbWIgA+tFMqUiA2RUuNVoyH0squcfG6efHTtpbMVnubo6zBwMn
KpyXFYpjextK56ID0nPxl+zDPzZGmJuC7ntDLLh5IGVvOMgAkYgN2/9Tplb6abtjdlyWzMAj0mfU
IIj8Zr1NxvKQu5y4wy9ZFwpDgEoqmOASxgtBiTFOZFDJJhwrxkl7fWUkL3vs3Xrtm3l8xLISXJiQ
VlvcxT7qu+gaGdhbYqNSh91Ho3BWb/1KblV0w7EPqjbDDjwy3zDF/jL79lyJ5ty2000FFDQWXfoW
qfaXi+N3p5iNWc7EV8EOwDAgnQauN+3IZ/qbQqfGmfiSyDB5oOrao6v68jov249jhc0AyHUkxmqN
h/UZYdERozkwBpZCD0l1FxvVlm1HgZF1RzJoSJIaAtYs9gmrAbKjDacpVgVnnHWZ5uJIINnNnjie
vKkT1C+uNk3lFdYVj3ADXOSM6j6TI6kURfHZCky9zeVxHHBSqAQIw1hlDWF46l41walZbMmgynTW
hVc95yF+iD5y0se25EQ2e/9ZIUQp7OGp8ry/qWzkLooiZgkpvtXDo77nKD905mU3EgNlvJO2R/ET
YQZPggzxM2YFIdymbka+HsedtTH6Xmz8ouKsxjUXpw9412xgnTN8Kr+BksCe60/QjgOmDAWi36Fq
dyVaNCgimF6Yzd/Ob7G35k1VbQG/v8H7HLDss3LVNceeNpkY//WSFz0a9MGRGvsFuOrewwMfFjhS
X94/WylI8vMEqha+REGo1lESYHHTGeExxjp928opxSQH+GgOx6vtBaelyO8sdwSAxFczZVSMqCrc
TgGG0phZNPOlGdk+sUF/MRJeVpO8XTUgkhg88jKC4L0plltapBs15h+izh7tCRZx1f7EwbBpyvpS
uXjezco/8AwyIH3sT3GGP+OducmVrr9sPDbReDHlS1aWkMlrOGdcYsysg6dXt3SJ9c7HPR7GEYyV
CBMruvD41RTjnnMA6nd28Vp/lyHE8wDSRzWfgjwE3VhOflfuTSf/LCZs902vOCBu3eIRsasz7w23
dibqS/GcVxXJatUNb/39kgZ/InM4LPX8FRvWqfTybaMsNFCQ9dzgJZ2R71AutY1Zr6cg7nfRXD0t
AijNa+OfIhV4NxoWxIm6f41sBIq1f2bWYx9cb0TMX/sc+AO19ZLaVMJT390xmHsqPIX8yhuvM5kE
EINZnBbRfm0wsck3+a7ulu9QaQ4Zoxh8M91sQ+97zoyeuTCemXbvsHvNOAb2wMW5px5Ge3xLogbF
UvFctHV1ArCkgQWymUykfHCu5caJFNKddhd5xLUBOCItBDFex4N7HPUPMWzeNC7tgWpAsHIrx+eq
rj9GlVXY8poHHZd1MmHkfgpuSSh6VG/kf5AaxsuHYa/byyeDUASBv9ZK4Fvrm/ML2voH2/KuZHPT
vnFDdrEzMlCOpx8xY7/odNwcRIR7J6IB6h3/s1jcuyVjjXY5I1Ksns4xiXn3EhYSbGd2aKGWSzqz
q6WWce4m52kW+ZeoLEjfMeQy1WFGKxGtYcmMHFLm8pBFvrULEWp8xf0A/961euLVF/DXQIl/TNie
bZJuj7TXDY0nG7OMQmx8asAsgmg25B6aq6ES0yaR2Ft76n0eKmvf1S5Dat5YNPiQuAOnGViawbHH
WS1Nmyt0x2znVbOOU3cJWEY+ai0zciwS24hSqwVSS4NpIZ5qd4MkZrMjRicfxE+RRf/EaB8Dt/82
C0aYnHoiSsEv8ljeJKaOBpkyKxOlZxrLZEsG5ONQmXsP7v1mKGFb5nA+0cxzKqLsGYEJpzrMTuRu
pJfGpFiOCSfcJCL8l2Pg5bVUoDNaerxV0JISiHu1mvbeN70nt0+5cTUixsL3AcdrNzn0My9M45AA
TFPIDhqF5mFIakYWETnYg8L3reFdJpsVJn8cRWcRlK8ixuas8zDQnYLHprW/7cAPr0uYOvd9MeqZ
x3DfNs7VU0u9A7u61ngwr+IQ9J3dJ3KAJUcR+8R+BTC78SVD6d+QISS+VTI9awICUpVqLWOXan3G
uXtR4lcp6TcWLuKL+RpVC1oSinN6byY51Lpx31Ta9HfdD3O4WgyckgvTvja1rlbSclq5wr0qJ/nI
1LiPwn5e99Xw2BAqc/YKycEdNNNqCGccIfsATUf7aITujyG6m+M7D7VH21Vj7LNyBtWvqBMuzuQf
lgwinmrivWpqyOLOjF9/EOKzIrz9wGHRYDL5y4rChNQYjH07zBcc5i7+gFFSNaAqdqc1ESfHBSKk
G+DW1rE1Izld932KYU2NsxBhegzou+nvHMhdEsWMP9NThSDb9fBsszJ3Q9ThQ5iYOymLDz1lNKh5
C8/tgb/UJqj9qzBpnSzRe18iMZ7z0uR4wIDLZNDihiHrB+ffKiJL3PsxM/WTGyBvKWFRiXjCx+UR
SKXZGiLL7iGD4Yva0m26yAr7nMiQcg/f5uh4bE7RQMh2vZ7DtDip2uNNQRh/DCTFvlOzpbE0kndi
SGo6JGbboSOtA4VjRG+ff6QukJ8Q2ZHR+Eo48iksm3O0oGjPHZI9y+F9inyAS5uQ+WKI/xRkk46l
QyJb/cgRwWXJ8jwxRVhVff6APyLdXmGdQ4Os3DD8qlLsr1MQIEOXNj3WdGVpALiHy4fpYB2JFkJz
JZmpdtqOAlKKb7+VQU1qstxACOPka85WWZ2Hurp2tofgMTAGTLFD61Q01Z3F6NolA3cbEHZDGdpf
OoeBj88c2emy62ITlc0SRULc/isndUey4rOFRWWRGUxxY4q/oDCyZyu1AShK3tL6DHASDIAMDmEU
PQwP+E2UpcM5yrUotL4xicRITdETT5eu8f6JWApOlvYpdaqFpB823RG/9bnzzhQuHG/QfGsiPlci
QBiZE3PViHxbWPQIlkmuQtvlmFm59BaYhpgwNfGTHgaM8cwi/gR7OHNQ/audgSa5PCVGe9OfXpBo
4U/+fez2pzSh/HJAmVxlQvwojzmG1dEyowdhFF0Z3c1t5qdWfx/9vw5ObgzaPZqQBxtWrMGR0dre
s0px9GDicmPneUVUBq9nQnGqDkXtbbw4PNk5+9MA8ajJmB31/T+dArm1Sdfp4q8Gkk/OGbRSor2i
1IPLNRX7NCZrTO8iJMSu6jJ5mfryoRL2nzrvSDPvtgo5Pkk9BSov+YVDAbyKcDnKfL5oaYn+9r0f
nERpvHmEYf4+1oxztY7FuEY6y4FhUaZ71cawZ9Ck/m4wvItTB3fLhIFX5U8bp/Gab+ad9oufDhhu
FMrbY57WnICuYClmA7qANpO7TDrBZcwkDl1zyQwz6pVZADMTP7dJo8He5z5W1tglYMdnCVosC+e3
HkSdYNeAKOIs/1eh3yenrXUvY0UGuOV2eCYp49NcwLFyK3Q3odXhMpFJxoL2AvE6cQkNcDDAHZPh
JZZhhMcjKGRnTj/lFOQnlbooJ6rB2NpVLtfWYnUbrJDk3zivAvyTisk4BRCZglWBsGJfyonkTtut
gR9geZmkGt/CTGSPqUhxKcEKWJ7EVImXpgcgnaIOeXbSRDPc/bGJD1hV1jvHZ8pQuEl6oilDGD1J
62rMDKWxV6T/7vz5xS49+9Cn7KMQAYZnm5FM3VGpmuUAZEece9I8eNEPBkkIqboTcROjy7uKab5j
rQxMLVV/N9lHpZKtkWUE02iOHwoNb1UbxnPtfgyqfq/KD/0XuJce9d8USYIxkeG/1CGWdRCKmFJq
O4WiKrUKEnvqPw0T/hSD4Jx/rafX1n33GlLfZPQ30LP/ChKnu1HwWKpTmHU/MQHjFk8PKbneRRLn
FHZnraHR/9bAxnDg3PmwwcIIyqS/K6uXAbeO3gh30KEMtHZVc4dmZqISXpJjjktLFVk7VFPz9KKw
UfKHfwTF0pu8j9jdCHjjE4CBaz1aNgRi/0mNxr5I/vkWScTOpwdrwLZ6FGbHoG23fh+BhsBt6mw0
Ky2YBXj/JJ71BfLlrKL7m1T/4+i8tmPFtSj6RYwBiPhaOdlVzuGFYfvY5CCESF/fk37qvueediiQ
tLX3WnO1Z0QnHRkgGSLfpAA/FkSr2nlH027xw5c0wwLCxVGnpB20FkUFXJMuwXch0WxNnuTTUJC4
q7Cwm8WHibaOp5NzlpRJ8lxqOtEBeoHoYeJXhIXGK88ax2MowBSVnyHkWMxD4MpydLCLBAtT+Yew
SBKsTjYfIh+cHziPfE27BRg7gZQNYIwJuecv9IO1z6dw0cAtPxT/0A50Zn1iU8KtebRzb/kCZrP4
ylzGIe3JV/XNprJsc4SG4Ia3SvIH/fdIjM7y8VUkHMjyF+W4PdG/ZARG7hRnI4SMhq73IkYY3oJF
aZUsPWQeKI+I/40BjdKQwnn+xhN54HKxXvwwi9eKuvw+qR4zr3rktnaEEcpJ05x62R2nrj9gOPge
0+QwVs6Op6qMix0+1yMwgepUqwpfEGNX77lLQHndzwPGdH/HT8gvu5w4hHrtLMG0B4iVTb8CnA7S
685fw/JdN3zIGOAmUa6XheLa/4LBeeITqTh0aRStE1NfB/EvqAx0MnI7mJCWq5M53EoGH/w9Tmvi
FBpuiBoTIg13J7dRh4b1vvdDk+n4UdBCq/k2ddpxY38IDeBQVO8kumVPjgHfvU4ZuFwVJ5VNW5LX
iEWXtsjwIwBS3H/Njwqzk2H9lsHNzct1ROemtyzgKpU89F1X4jbC+1p5clgHMY3PsEnx6n3a/I7L
4ja1s7GIPiZddQWEad2Wv8tvZxElJxGSFyA9T50qd134qctmY+PIdwhlqMt835C5pckH4GXh+QSt
cR+bL8vXXP4BMcFR3p6MZbDDqG8ZEySah2gtq0tV8BSsX0lJtfwcy+YC0u+D/aFbfmLZ2C9zAu9U
+g/myMR9fsLIajn0fVEIBM10VPyXeVvvl2/Dc142F/4SXe10avc0Tsl0bZfXmqdBGCTsMfOQCRgy
HWfg8hurGgBu89Y30d4XyYUvMVcRnkGiVNpX3UQ0fXbLCxtYM8LAEzYjeu+/y3pIrWQEfBU9LvF4
hxlmv8oxAsDNrI1tmjvc0Zr4fRGeJbm5N2HqmWONU4d3S/TNfpybXyubX9NUf08JUmBBvgwUZffT
IKUTnOlB6XlrVMU1nfxwj3PYIafSDvGT4KVJPHDepEeaMjxXjfRODMW2C4LGJT7DrOdXSg9WtebL
okkhrBd9fkRzU8uXtDTRAZGeEQhmCJX9riI8XTlNv8hETSoGNOLdOeWkR1sBf0D8m0Z0hk1wTDKW
/WR/Z0LfcqDXZZ7hgGD6aOkrgRkrYWva3HC+JgsuZvPXu+hdjKEFroaxePQ9bphldG6tbkPQ+25A
Q+L5+guZS3LWXsbBk3tYFfj4CT7lCrEfRcaszK1fqJCZtsuZvgd5Xp0sufDqi6u4j6RztrUSHyKa
7Nz93AcMmIuNwNxaStM6GTWUCmP8dsDEczS9JkQ3Rl2FrAm2UkjGE3EGydoasTRDrTyR6H0yCZ2c
6ZWaAkrSBK3MAI7csJia+aI745nzGNYLZebQH5spPgxtvNUNnkg5XiyDQb2hDk1PvnLoj3tnbvzz
QB2jUsd8qBidTJnB+YQSL5IPykj+6Y7SZzlIaxrOiNBORcJ2lGtmJIwuMm8+z3W6n8fi5Hfzk5iB
SrnRbQldr8D7SiOFJEIjL0Bjbszgd9ndHT6Ygd7SwVIWNC0Af3hWqw+XH3qGaxK64Tqd9Hme8+1k
wkEMuvZJOC7tEz194Sn5sZOA8U+3hgh8HN322rr5vR9bL03fbk0mxYwSbCxMnBRB9RyE/bNT9ucM
CbtpMKrA1LRSkfkQW8Ox51GCJFxXKeG/JpgnU2W/wqrOfiwJsET1WEfVsJPGRwdRFJ2T+yYlu4BZ
mBp/j+Zf54aajKa2Q/YuIHL6wuBp893A9dcjQDqcSKPUzBn6iCMQdN9zBvx3DN0HLlh/g58tLr2w
5fqVnWXy5kURsta2eIx0e+xyfa+s9NC29sbU4shjx46DW2mMzkbfXjofYR3Wz0OU0zEYMEbw1HZx
s8jJs1ffSs6zEQfYhtPqEuqmABFHQla7vMtGWcpDaLvfnRPcxTExGqlCJpkxIRQTlWHXYfMxXO4u
JY/RdoeHukOR59YHHtcL3HqQt2O7UX6zxzKw6qlaZYzySg7tucrZw+OK7jBOchP1irWl8Ng6IuO6
0bmgRbpnaxiJ9Rn+GmE+G1CynNnao2Pp1gmpOy1k1HVhTdihp/I8j8MVLzR0OqNI3sOpBuLQ7aNp
EW9IKHcYQAbkbYKIXvfVF+pBEAt7amDM+r0nDzlxRdj/IaLYsOgZ6wWw9UT5TsN616XNjzNEYE1Z
9BGDAZCVLbkjpYvgp0TlS3awm9oIcZO7gKFXntkN9mMcdhLJHmE/dAWwbmQRGSViCh7dVLV7pGa8
ux7p88jDcryVc3K1AirHyYXe1G9lOD56TXMreFMs/aZV/Z6P0yF2gUVSp8GmCY7ZMDz7SGXxTFz7
zOWKQmdr9ja6GeGWAz6GLTTy551wT6E9nNo8vfR6kesHZNsjTfWG4OC6/UZbtGZFapwiyyGd06hP
ZWjvJ0/8TK4GUZll39yNUXPq/jrF7r/QI4KpHwDcBbbgNbGjm1c6b7pjcA9ccMsI46Bq9zG3x32a
BE9OMpzHiPGYaT4nbbQjWfsO7CCdA3qJDaq/3maov7xDcSl/B4vIaFlszA7WsR2hQoVF16JOjScc
LvWxa+VFeNND6Pl3s6MfuiR8DWkRF3V46tm1hzR7MRCXmFQ7hP1SN1moYhPsdzNgQ0/qV5RnJ0l3
29PxmkAOZm/iPLNFrp1cBDuej7GyyOjAt0KAlKvRuI/5X1k2dCyM5Jsxw6ff2PrQcE3tBVAJvlRA
QCYbJ/JpY5PF1oWIXwYlOb0f3fzgtunu/YS5DsFcL+Gi+ge/WD+nAOxXpgmyRuQOAKGGC2LUDMfW
UOe6RXE4pZJJhesr3OdLAlQX/bhTRBnIbB2HDh5kuSSXzH7R301j1myitvyz5PBvTJsL1lESVsYe
tq4XTBRh/2cobB1bDP8c13E3POwYU+rsPlW+gcrVaZk/i06RttnS5pPTvKPZ6QF27OW2l2iP5eAz
xMnIaDUNv9tqAta3cAnma1wYTBR1k1Dh6/6tKBrjHDecIUqFx66JzkrJfdAoEs/cXRWxuSKFfK86
MDMdXTLBQidb4kAwzAkv2LkpPAQHQ7bPHPYE25FyH8LsA41jEN5Ruug5U++5YMLQ+dVH3GKnrBzr
YW5y3Io2xGLHgUtDg9YS4ObsCtbwFHDNT/Lwsc1rVEV1DXdU1dfUrhzEdzPOquJznjQrK4jsvaVq
uY1z75GgNMAdZrsy6uzLhoYAwklDOZpaRWukZZYNEF3YHWThpf0+dueydK62Mv+VMAPioLyLM2jH
DAmGddOREdQyrjBbio9yOsuoPWN4RP6Gbq3dD+S4b9tOY36NvAsrGy0doUd19x764WONpKLLyyv6
gbu5ypmOK5kgrAqMf7Ma330WIXbdrVfUxJBqTC6SyFO/XHjk6t1pApfhuLpxD1/4D3d0Ch6MlkBv
tkQ8HrfOwBg/zx80v++VCbGoJs1oPQ82VshE7Wx+4m4C8UpCw8nQmEsFJDE/9snsxfuABuSn9Dkr
AuRUvOxfTeJ8JT0T3aLRDy0ZeGk//CrLuK87qXl9nZhGPGjFgGElI4KqwAVJNJIH4C/v2vtQ0uER
EFK0ucH/vV1w7d5crmN8p1Hnf5IUfpI2A68kCngVIbGDZt0THX+eoLwt1x8naF6zQsEnIVCo7+kt
F/mORpHaj0NjoHyA0ugZ4mgoSSgExQfFBMUHbrXGCbYlA6A0Lxl70cy08hdBmUn62D0F7/xG8vPH
oKIP3yvLg55rhqsjE+2CdpjnBxws4Ws0Vj8Zwsqw6ulwZM+jobhD+4eigxZeG8QN0d1ohEviMBk1
THz8x3ahV+nCuUSDLvaCvRo+h/EJUlrvRErfYbJp8QI0fpa52PkebWG3zAnnbfd6IHJVhMfcnDbB
pJ9bf2R8UD0mFjEOpSK7fW6zl8JguxygaoD9Z1H7ZISqGlm8BzDFQbTYB6RdCttz9oyOHg2z27lZ
H+8jaj50W9OmM8xHJdulH9AfYjHfpUl9I8ngmXyJW1qoqx/ljzZBtrrGaDLTBDUmzfc3IQsFPDty
JOEKDifh4lZcIgcAt28BdlMHlzMuS41WF40gnbI+Gy/gOz9DPgPlFB/1rK62WfyYUKBBGsPXsxJO
ZmikBuOygQEjUw4Dv5frt0eTuOFvH0svC3FAMW+19zY/pJmQK7toSPzkMWa5K5aKYMdpXHXIqVEj
08K6keIBdPL6sESQpqH16DvjKY3DncGE9WhyT8c/+tKxOXmE6/Q5OWejS4iiFSJ9dg7anf8cxMe8
uvSlHQ/Z34KYEMW5SpN/roufoXbzCXmYoKGH76qz2TX7nm62G+ChIc4CQSjiIX4ec4rvSi8/mgkt
f1BJFq+5daAzTb9+ZDpEnsdKqQiL0IAvxY/AhxZEcGJ+eB0NTD/1sJ9qlgQLbEpbLGj2U2FQAs0a
4JM1++uyzGjyiZ58qHpg/okAQNprzoZNaQHfDeLu4Bva2ToeUm40YQTuKG8xR/pvXBYY6gzeacDN
WA0FI58CPyUl78Hox4/A7Bi9+iYC8+GuS7ot4/+d5ZAg3ivGsIidcvNVl8hs0iV/bnY/uryr0Moh
mTLIB56yWwz7O17qyDAzxo0TpM9JGVyxZzyUTs1vFDhQPkduxlNFZx1sYbcOqbycWabrKTY5Gw1p
bnwJAL4Gt31IygXkK5CNcBp6LrGxhvSig2mNxTfXJfxjpHCy6zoG4I4Yx6RpHZUSu5L1CtKQ2GmQ
bBqrdpJOF0O017Iyn+REo2SOjmPiHxK/OKAUeELjyY1DkAxMMutOcatCQq+2LqDjoA52nUSVqQYS
eZP+Lo/n54RfVOjk3LSLDgUzWuLQ4pjQls7WC2/jOm3LjRaKjMRxeCtnFgkpEJkSh1DorUVFoef4
CjhcPvWoGbAKwUBeuFxxjBtFASPIZH1uFneWiIrt1DIhc3NxKwzrmLoRMiP/OGbRSoTTrjFNg0mh
gxkUjwplP6OsLE3304S5P6vFiKMnu19ezjr3SP2hFTWh2MwKRIrLv0yIxU0eIuKwsxgYvZRxsBOt
Cjaqnw9ST/eocDtSv5we2Uh7ZibxL/DTj6JEelONxiGjisNhK+jE09KL01wRchtA/miNdBvH6Enj
TDGwh266tYYi45LfPJnsiA5pCVkuR/r7C3656YSzDWOfeUVF58Qs54nPc3zK0ukpTGNG0MNLWwXP
Yu7PI9xJDilxtqmDpeH8eqTRA2ei1sssuVId9zGVsC+F7ldhIVzRtnlfONbWp40PeX0Vot1SJf7X
juOs6R+ZmMN+DS9BGKADsnZpb+3HiFw0r5YwOD1jQHIeF2d/MBhitUxOytnj0liqV1WZAGQDJOFj
VH9mxOENY/bQc6FZsnmuwiE3mPwQYP8y8X9p5P0lS6Mn4LvmVfzP0JgWlbiGrMUsmF/MoLbvq4wO
P4ONapFekOhcoADMGTU2if+XTvRU68W66tavDB2AP/odHSAAbPCqd7NZ7vyivdWeywQKkgTXI3Q3
Xv8IH/sNsj/RNearo1i/EsRxOVLpzfGjaMaTU2f2Jo9y96PxqMvidr6zHXSMtZ2cx6547UhsW8c9
W4AMcMVbsgqPkd805zkPaa8xBVkpn7gxa1zCLIwVbQVA5baPbbUu/yiFHwXVHV4BfrmwYlCLN21J
I8OTX8VueW6I5mF5joAqLGxVxLL25IlnygXvZrIxzIzFtGbSoG1iUBPI4wYVCwhkdgYuB9fC6L0T
V7BPTwwW4AuLLvMo2TS7BpUtTCRvFi+Se4oXj3uvc/YximHcUuybc1hz2xfHrKEz0bn5Oec5FjJ+
ZyxJ97CZ6dwOCnYQp4Fgy9yqrH13RqJ12YcKaKRluvfaqSULt8NibflAbmfMNEV4GLzs0GT+awcn
PCrozttg+Tf9gpq24/HFtmcyWKy4HR4Ldktu+v02QiLs9j3hjBZ07zr95VE8YgMSZ9MxjwhrkDwA
iH5s6oLKpI2PsRVFYN9IXG1kbh6GPPjVoeUzOpvphRMZjNrWO8aVdW0DdeoaFKZRQ8hq2LfnsEfB
m+XFTP4MQlV7OFo0wCKZ0t2Nhr8yGMJ9zjqfwxzKn/cY2YxKkCcwXVHoZ3xjsftyQQbofyaj6Oia
PqEi6HFQIEGdItQy0t1TwKWSRFKN0tU8cbzvdIzazUimdZ7AiO6d9MdHkbdSOIvHhVjR5iE9TwMU
D5icgoyqVeGpm1eYezouOPNc868ln9POXBx/3gsaryMz8oC3iwt+ngoGQHNxMkKSgaI5vVqgNvi7
aNGIiXXZWmlRVEfd49iyS1ZOF7xFSXmbomKH/udsx8kuzevL7KPRLGcHznCLBFOL/tlNkLFHreVt
mFwXQKzYLnw+k7/SmBqOKW7M6WKXbsvuqF0C2ntB/nNt3cdFShS9yemDfLagith7zESPrdlgoG7H
O9OJYWAt18YscZ8J1d3XdniVcXGvyQOAOUIDoPdAi1UMxvYGC2Ujyz4gk0qRGeiRDa1S91ik8jZq
569EfJ7Ie0EkI7IYmhoOd3+OwxA5c6+jDUEe6yWpK22ap6YOOTUX52aQklpshR+ufu9K5rLuwBwU
a3j8YlCTtC1wgdHfExZ0TmexLrORlnL8gmpyMwTt25iV53IMsv3QEt6of8ueg2PZxu3fiUrOixls
NDbLpaovmn6pz8BiLrNVmsKhkGH75UbmoTXzbRiWB/LZgYFYmhynUkAtICK88unwGkizDGRvoKuo
kQnxATti3WEOkqui5o/raklc8KY/WaO2V2V2P9OlCnPjM3AhnC64b96OrV0ug7boGsfxjUr9qTLo
N9A2xo9rFS8WA01Slx7a5T0SmKHJJMzzek2i6bfEav5Kq/TFSljwvgeTxbZ+sFqdNXaw2V1a9xQs
cQBIBImf0SE+Rt3iIUkgksSD1dVOtP8FamxY+oADNZhhh1FDMKsNCJUH6ah945cXL57/CqxlTDUN
BhEB9TQxZ0HuvrKD+zLfDkyEwym5Xz7LpAkvYxJvp+5FxmRuoa0EMvZQzOS06ORWzRO4FQv63lKf
FKUFJGBgaoCWFPNkfwunZtyppP7Lo5JVSOyuZipKMJTOfpxFoMkuGbVAYLIPpKnnOna2PoX+cqm3
EmMjLMZURK6QLL43F+0/Ds24oKGNZk92Zz0Zb6hEtn6L6VgiKxIkXBozXZtenYg43WE0fIUrcrDM
CGUC3kZcmnUH6BPNKzR15355IacKozg1WWmY+2EIf/NGMQemo5CIxzJE9ZCC4uejSZJwrzobPTGO
ohy74DD55zEbd6ywf1Ufc/xzsykJD/Z8k/A8BHcrUA/olnhR+tLCErY4tOlWKkMxR5icp8RIHo1A
gueRYc+N3WLIWvtAjyKTlknItCGZJBpV4FGozDYaCxqLez+J6rMy2bu8xriibnnVcBc25dSmF4jd
KQZ9uZ/9EIVOMM+buLQep6a6H8C7DmSbuMAvbTyHaxqj0ApseD4IsKwiBajrG2yIKPDWDrnpGyJb
3UPvkPbeWigIUU5+WlN015kJre+6Mh8SwCpIq8gMqYD/U7lfQdeSJWFW0cbx25cKLJYJU7h76WlC
+/y0WLJwLw13Kg/XUT2kH0gYkKyiVEhQR6xc2+Puz4btLltDB6qucZ7GCtnz6EMFrt48whqIW+Z+
A1wDORBD8w0deMZhgmFKHV9z83mMyKUYhy2Zb7eMvhPLBLtGfk1ipFw1zUO7+G4Uee8F3nqzyA5Z
Vn8Vk/UYo4BAMs8cfGmCt/7Sthie4pLBHZvji9Nq6J7+pfEmem0IGdiLsinc8YHtc/u3pZTvRPWO
O4E+M0nDfPmDDO3LPP5ABlxV5nNodICR/uZUbSYnepEEuXDRvrfSiOKkpUEZv7KJ7PEyYN9370QA
QZYuFOOPZFVPLSn0/rZkJJvzRraCq3x0ERj5l6tX0AAZRC/iBMNiZngdRvdcV1Ab437YReoJWhSU
3ji5rxJ5QxHJ3L9GlYwRZOzFc9iGTO+dw/KJoJw7FawyF+qnO887xdHH+IFLJY9zSNHdjGB1EmRc
axs99jprvIUSTteAbsau8I1XXJpXjQ6K+zm+ZvcSZcbCTmBnMnx+VFoKNKR8Pm6hUEhUnypV/6wA
i2djgEQE83wKoXycg6Bmfhl7exmR126TiIsYvQyMHb3xO5mYp0gRl9ATqly3L1hqaSAEB8BIUInd
B3/0Lm4F2rGc03Iv5vYzNz35MkvSvj0TzxkVdAGchV6znYJzkcresOkdKpv5fdv6/ZrT/AeI8WfL
xBpHrLjmrk1sCgl6KovPiNCvTlW8ys5TKzub6LZ3Wm4b17jLsC1K4FB0c2lej360NjpB/y9im4xV
tuc83dRFs+s8z9zbEZssLjmh22bnRg1FKw/Mq0UDtrz9CGLrC0zqdoxDgo7ChywaAizp00oV/d6t
hj0K8TWcGwZ2OOrs/kXgaUmB6KmsuQmNMMTgmhxdArJp/cQ6VdV4VPAOeRWYVA1cZvP5jqn6WpJy
q/gaBUpTZffvdIn3TUMyju3Hz0kx3rncAgJFLs7ido8uVRQd9HJQGSj/pHFO/OEoMTDySmZw35ww
/7LnN1Micettblb1DiXRKibcIpE0G+PP2Mn/VWP2h+FhRdgzAbN1vmyEzVtQLKuPjE6cUdm1RQzr
pQqWjHnKSwYMvfPlpQssMpF40gpshpBRy23dRJiwFSYFjtztXBRXZU6M6wkhV3TzdQ6FAjqOdSS4
cSTrp/cR2AGxMbMvZYOSNKj5pyo54z04Kzf+iV1jpyUq8hwDVjcQSV11lNXTpWvGaxOZRxcfrIRA
sC6Yw7P5XrhjkTXQuduc+ncsi5vFBpTo/HVgdawCP7uPe/uLcKxo1bEdli28smxCQ0+6UM5H035r
QFuLv4KLDpfewjHLJRrlmf2ehxzKBFYIuELNsY207dADonH5dm3v3pZXn5bsA6YacsDRZBBotq4a
60UQrjNPMX1a8APMwq3UHLbCT4ktadVWC/vFKsVhnjV7FhEiZkX6RiWnr8aeSfPrH1y0eksfmNbf
tO55EVbeMqykGfqYddlfw0PbYB+2VkFQPMcKPx5gD3oA/Cy+q4hNY/6z0kyWZSv+hpIXqK4Qi9LU
fc5cJO39Qu/rJVdXlIoekSCJf0Zfjq+dRjj1TiA1qgS8HQxsirXBNHTqra8cE+zCJ40L+dcFhLQy
wHI7AcCa4BRf4+ANduMcnlKmziOT5chLmaaEzYuFPxIKpOOb753hbXVs/wkn+XOJNzxCpbz4I871
WtKRXTZ4APPYy4eNDPRdRgyK0Y4HzLwk/wxqXxXtiRB7ewuiTptLnpf7Xfq4NCp0z37i0JNnPVma
EnmQoF4QLi8PY7IemPcx9wB9n4F7CmcKF0a/GQkBwez+SwtIhct1gpvaHsDVkbw7Vqv94xvDR9gE
+3aJvS9boHQUdjL76LNumzOe6eJoa0fO/VhMr5YbbpBun5auaYiryNQdV4qID7gzyZni7l85Iedl
TgWgWCLGPsxCWC8Vm3DsoGOXbngny/hhtr0XUG37pKOzNzrVG7YUHpo7F9xCq7cJ/x/t3wtT8XNE
6RjAO8bDDEKFlHCzRI46aAqbtHv3B6fY2bpCucYpNQwFKpvMNDZ24n5NcgIGFQ0wmfNrMFXXiHnv
0JHyabJWgtJUz3VQULjY3iHTw565pctQFJ2WIP9GTuazJHa34IHufAf7HdrWLQmCIRA+/p6GbwIz
ll5a1L6kfPMO4nLpd8M+UfW8d2hp4BBRPMxhoBSC4TfJS+bYiEvc+WcpG2l33QccXOHYAHZWD0g5
bsQk/rhGuA7S8sc25JXLolDFD0Edb44bbOukfJFSRzs5DupoJPqWyeQ2TUxY5ED+YgUB3QhPgSIl
WY1Axbmlv/curqYMZNTQLmrO8Yqj4uBjc1u52vgmHIjLlktPZJaoAXsm/ZA5usrZ2J16gvRD2oo9
HmQRfwweuMy0IabF+LVDeRC6OVpt6YJ/nCM4hOkuWugTqumX+HMyXWFfwcwhqLOrmq9U5sWqmyZO
Tf1tRcGDYh6yiipyaHP4pSieSI+SiJ/9In4mI6Bbj1gmjY4GtNV3iFEj49FjaLOUjzRTnQ+sxdvI
kmxmAWziCoV6NcQf7kKAyoMRN3oC/tM4W6a6j8X4tCz7xMk+ZOTeosDZDl7KKYKbzg0BpeQypK30
beRAD1McvW1UfZje9DWk3BFE+mDhrUKhxDDZIl764FsAFif6FXYoPmGz/yxpsMvyahNywwYuD1a+
Xy5SywWm5kq8U5H7YZAxUwucmUnAEuU+tR9ClmUbkaGBYOA+GnwQepwdkLGnl1ix7RAmGyCZgRbb
NmeBMBtHV3rDZHMOOXdF2dEu5AVDwBaAqieK00Luj65u5fSIMPlnbtJwc/ucS0lzDLrgL5ro5mhe
DpeUOu1ad1FaPY9m+2GU3t7RJa+1y4kZjHszGomO614LURwZVrdrT1TiMiL/gyKMj3yCcMDVnv5+
W4IWbDTqyCA3NrmnHq1Kv3A/emwh8ZklIJN0EeCzTDwmGfn/TeN021clyBvHGOH+MWBreYWJnw4Q
Skli2VvjZLjBmcg6fTBleyu8uLh6NP4TgVSSkMq1HWOcgASIIdZuVzlsrSVuOOnBeahEXPAf+8CI
NGZj8lrXyzZZYkzzyaZO8/6eNvRzXRB8GVasBSsI90hf90Bcz41lfZmjf2+aNd26jj5KK/AAj/LJ
41ONcVsvwh2HwKvujUs/m7S24K9laErp791sQntQsYCoTeqvyK/OXpdwf6/rx44WYTDHMOg7jk60
U4n9q337dyk9Wye6tw3UgFEL2c2KT2bd/7MUKP+aZv3gxASZyYNd1v7RyFvenuKf3xFPnRRYLkub
JdNuYEL9CCk+wtT0YXQMN9Ay/2yn/LIicP2sRgQ2dOcNwUCQW+UweEgwwlXnc9Asmzoaqz/IhDiC
IY5Cy7BfltJqLL07d5EQgfbCKeNua+lt/IirfI3DQovsrgzDXTw1R5r5w4owHJIac5C92WQxVbft
E31C4MhLvBhB3sjzVp5AejlKKvmuY0Jo591z7yJedPoXM1JXcnkPywusQ5vWKKWkO7BJEUIqbFdu
spBlovoJfIQZbAKl3gfd/sSi+DdojAimB6XK1Jdw0QEZY5peCtFdADDiLCM3hgYpAjjuvUlPvV7b
7j/LpD7OZPoNiIofrQ3eSo+htjlJ1CoBOHA+uJ4+CgP+GKAhnZGarXQtyJhdOdPMVCV8srzyydcB
subYe9AmctxejbCTEHmGSODXDhtxNZCGXE83H/hh4haI+ZKTmIoz+zHsbxE9OvDv1q7T1exg4ZOm
I1YSQLKJjGzvqRnFSXYf1sNtTrhKR3b8pp2BSBVmSiBM2lcUtc9YmK5lM56zHi2N50y0rtEitw4b
XDQdjVbGaHCRiBUJ9YqTGK8KatAq9bpPdPlg8AcHAemwt5eElS64NFQZEVSEpW40GO7WGT7Yovvg
XUGFQ0Ags4A5hwdTmRpLmrjRP3/LQ2yAk9sSFx3l17H3iXdHblgYTzlCWKcyAUJYhJnq9VSKhx4J
VJxY47ZSPlQPk/+s7nE3kYrOiK9BnTcwIVjskWKbc6PfpL79ggwkgr5GRRv1oT4TPKkPgT2drdD9
nuBlDh4tXo3pqmVxjhrlYta9uDkDzaHLAaHG4wPN8be6J0rDKlCJjYViwG87+yqq3yVgp8SjtRHA
+YfmswZnvp6GhDEFczo6Gndi8L/Cub4i6QJc5Ivn5bdSKExXuSvRP0ekWQiGatldF4R0D4tF13Hy
+RxWA/LPlTNMhymxjkhcmlUqwWnMzRXZe0CCWrhJ5/ymrOR+kcbZfnKvFJ1oCgVsNufYtAiucqfi
0AKZQEFA1V4tumB+pLNs22cTwBBbJ/EJxDlUPD/LtH9YV8diNG7LiELByZAICcKJ0aUBMbTNKIy7
LLjZyznQf4bV+Gjq+epNUwjJDwpCVr2amIyhWVytJrwbp4QICjaHys4XaizubeoHxlDhE2f8AWs4
Ce3Fp4/0y0yHHY3XGxZUxD/pxRwDeDAEdDE4Gck1WNpyy8WWZshZq/JW0Wys2KOXvTpqMe/Zw/fQ
xycHzRn2qu20KBun4kcE2bYP502SVzfDx79XQuGnlfgZJgWCg9h/yTNa4HJ5JDj4nuSM5cfPaVBE
EGhCaRziuTkKV+18SorSN49DVwLNKzFPslXanFyN7bL7NbeqcZ/dLnjXjfxb9khNS3DpsjLivXSI
mETbkUzByM0XIFoSbsRhbN8HYfIwSvcwNIjy4xFtlO0/mm70HQ31U6vib9MWTN95n0QdHkpncNZ+
WObAI0A79G1PPlYfMD6AH5TJEmySfc/rS8MJd7zoydjqMFrgxrh5tPmZyYJVXKqEoZGKyXSnd3VZ
HhuT4inTwACkiu6Wa6eTRvU2lubF1IzAlwwq2wpQKeGXxdfMKZMT4pTCGYAg8GD68qEouCjG1pm1
xoaSxptUwOhUwt5hY8TGQp8gqbxfZ4QSuvw/QZbvIiP4nVOu0W48HEMZXBOecD1yViCXefK64FRG
yWuDub7SAtUXtJDRvKOlcZqc/GgXTOX+4+g8liRVsiD6RZgFEBCwrdSqtOreYCX6BRoCDV8/h1nN
M5vurkoSgivcj+MgEGy4mGUc1/9PsrEaZmQjvj6EI9bjdjmV6IeV278FMnyfODCosV+HikI4pySM
DP1qaL0P60xiqL718mWVWH6UZgljHuo+fUjZbiyZ/0MuNn/v5lRhROoNtnAtnmd/3ieMyIB18GkQ
34diIuwMvyVKEEzTMa92oHYlezc9DteFQimLWTkghmm5PRbGkXaJ440Rlgh9qurm0ibVk2nUvecv
gHvd05oPuz6ODEIOWe/e570Alrm+FD0+VnaPNgiMaWFfoeZeM2K8wJKnu5oHCu04xrs+de+HMX+p
cB7eAR4l7rMzL6UT3dZOKJiGvfEJKBDelpXO3xJc2MTJwCvqvYzUnajZaI6ZeQxI2o2T6AN2CGke
0XOnhqeAfwAk+cvUrE43WJ53Zr2R4ljjJCUlIAqT+xgky9qNlM30s5TTd0fdq9bbvOnfGEiTogAg
pu4qCuv0WlM5MYT4kamN40oVB9/PP5OavUzsXtpxJBvMexw6pHKmf2ygxKDc3VmEJwx4G6u83wWp
uViKzxiH1d4QVIPWyt+xDcIQKYJzNDchQtzmOXN5FwraBt+GFOARPw1bfkBEvzSEgjOY+mo7950h
GmN2Dvt57F5sbKugOJLnilEVZyo3RQnwoq6f0e2BirVAZzOuEeqyFtBlI85zN12blpQExwArwR57
N0PXz9vpNcnHrzZFNu57dnn2kuD/ZcW/GaeicskWyXhaPGe89jggqRO4FpV9EzWd+Nib+VznNp0t
v1fIq1dLoHG2c52t8SK6/j004yFIoJnyBiArhe/ay7xTyS+93shup5/zJeVdufwObr4PHY2cx/Qf
6y+b8Ph5vSiY4rIqwKGLa8A9BnX0ZQzWqgh5YVAW9BrQEu/wfe3/77vUXY4dWupPN9H3kzY/ve3u
ctl+ODY51lbTVrdEZzHNSTmeitD/nlvDWGAksNjrLyMSNWMNN+rNc9tQwHhL9Y6g4tCuOLWye+CM
wxUx4lZnxgtleahvoZfce5ZBctMCn7UwLe1AU0wUat1IvZP8IPvi9dXdh576XBILTE5TbRal//WZ
YrvWAXlS87FzaKfW7jcprU3pBmdHOkcnZitqqr1jppc2CTmkJ3rKeVVN2FZ4bU2wc3v8Z0vt0PAS
vc3erXksC0yDJXobT1cvyxSf2776rEz/WTatdTfFPZA/23VYRnflfbfEGYhtyXqx10+JXb2wgGOG
MH76nnjMAlSAkOlv8VQ8JJ167QGw0KQ7KC94lgbPvLSlXpPO2v/yUB7SAH9chHozlEodSsC4KbmZ
W4E3dh914kkQSOssKI4R3DDGt6rH1qO+ATiHnLwqoNt3R5J1ku0iJR1x4QVbx2coWufphHsUhJwd
JfiQJzINYLeNi3vo2/JIbUrgIMVMUz8MaKWIcGlvc0aW3iS2GJkA+bl/nTm/xi6IFlmjM5g6JkeK
6cYSjK9oHb0nt3YdVj819W+3nBMUyVjf9MXxWZAay3mIUIXm8Df7kHWxRhG/2Em+AQv8rZBu9n30
iT0U3QgbmUqWt0F4V49Xz8SiNggzvsvlwWtZG9YVwZMDtRiaOXj78XPDgdAu6pUw05NqEO/PnLTs
DwlhlOdBOAe2z38jdGPEZxzEyGs0GylTCdZDfuV2W3Imr33W7YYFNXPIGdIDzYJGAE4IyFqJXkWA
XBfgA6TESjuKrti7NedSuTQP3UInE0zJf8ZYr3WQXY0rSqZbCAHYPURiIlEyBzjowJzCGTaWEqYR
JfrEM4PsrrHvUhXDb7Gcg2BmMRbsIDShCeQdxqgUs44k6RiLAIcmZ3Gx4N6bv0qJds5KVzEHv9Kd
bUNkgvNltc7jyNNMzMJbYMf6lliNulNOf6/hO2Fh8vq9ghbkpQ7UY3LAWQTkUj57vJW0F+FzyN+V
r37LkPaYknbI0hq2B99OPSnA9uNjlfYPnlciEmjmi+uYfd/PhCuj9fPiXdppstoqmB3u0OLadNl3
WkscX3F43+fzCsbqWV0mBs1b+P8qZHQ5sGrpvFRN9qLGkVm/x4RNGhwhfbGQWgkd9f8HqFuI6+iK
DzOi0JMT59bQeuWFWd3NyvSP09EUJ5rhnSMAtifM2PLQ3rcOUT3NiJ00A7i18WOMWno206oRiB85
DMat77a0WPGHSMoHX8bnpnC/0TIgpOgxCEuh9Xk0TXfASroVoWJmDj31PiWgnPzoDqgSpETcx0Xn
H3RJbCYT92pXggp7nIQb3EvMAwzAUGEdqrxdgRhxsR9K2gtMOC8ux17rOW+yE18sTjCSZHa9c10O
DfaoL0nuBLg4bZb0E7xUhEzHroI3v4BhCJm9VTjcm3AXO0TXQvvfmbh+Sxr/Ia+aR7yQHs8fOtE5
7c6y8J9bPsEgas7Q+ejzqGSEQ/QK7RFJRMEMY0M7O3dytmOYMzQUp3Vz2EnngOLgFuK81uP0AL3u
CZjwqmitsCdgEykILddYj1MbCCkhRBXKXDQVrsaEhJwQfwQ8JIRxRJ6X7z2v3G3FYMG31F6E3tZK
zAvVyg9DwW8Gizz55WqTyxl4z1P4ITDRbnwA0kD7wUE2fbAvrORbi3INjqhYTusvRP+XGBALZkv/
NqZyV+PJLTpmG3HnXlzk7EWUXmWWY/Kb3gNTnTw6YiysxIMIdgkN6TouD8Qg1M9i1wVri/A7NNVH
5Do3f1w+C35AIe1sR84q0XMBOF+qtXgKb5K54cTaqc3kIxSxQx1JMNcW6qT5ilKN3Tziz6qDsa0c
02A/px6FNlLx6NV5QNkvHY+Nz3RhSbZJ8v6Vz3Mplvx5yNt3clzPqpkJvuEsDu3iB4o3b2L/7Db6
Ug/NIzQRQLZBcUrZuDwpiVqmmUOPEh3uncPnFm0dMvlnXYgxq+A5yA5IzI+NX17mfqGFbWuG1Iw8
GRDKPe/sTxdhZVZY78sCfHSa1sSoMpku4ZJ9Ol3U7dwhfomD5NT601Pky6fenS9RjwPLCpmEVoYI
xMki6iIUCE6C8b70slPdD4SJjsReTxVeN+E4Gr52iFpoVQnOYJYwWlsEOKJGWr/0cptLE5/S1L+6
st/XSfnUBvjRnUH8Rst0DGvvrxuyja47+ngEDy/JlH44ROY2Dgu0euxevTFkDFrIr1GIk0U0ujup
f3bV31ud+hlFcci85jpXHdEvbPNZEDwacFEbCebtFtSBoBxrHjzW/dy4JAIVWYyFWIvT1Kq9UzbO
vhpmtuTFlF9H9NCD8V902l8XQxc6V8Vt5Wdqrz4tVXH0swTKrJtuV3SplTovvkWYhT34hItzfuvI
Y/iLSBr136tTdD/4iepNbPs/VYiQoQIqArhn70feQ02yVqiYPsWuD7sn+pH5+K9y6DracHwrKLnC
QqgDjJl0l4f0wUma/NZq5Igfnv2aWJYMBWMPiQjFdXDsBnktY6rlUq4YQv01VjHOY5ZL1fDEaO+3
diNrk5n6q5yQW9rkCGlfZ2/NWNOhsSEkFpMr5WlmarWzGwuVwU5hqO4N69wzqD4S6Z88j+VTIPUR
SXm0biifRy6icYajdPtzE0bWlqglpCMuoMm6+cQb9jbgSgH1V0O0E8vRgbSwuia3RuAp3IQALsqO
12bYpR9lLm95m7ggEmqoQlZ58bjcGCEvfuPjSZuD73DpDm4N0UnPNKoxoM3Gbp48ilU0ORlS8pbD
TIcfVRLol8Spf/vIu6mx+9vV8sEpmDgVAJr2VT///8J4GmVJNyefS2d+OnxNlhpOYzj8JezwZLfz
PS+CLcfJIeMKdkUOoAGd+30FNUkCfP50S/VYjDl+xKIHDOb8RAlZc8F4qRJWTIV5kAWU1Nq7Xzz5
a1swdqOku/hrTGxR/SL/x+VUV8e+oIQm0eti24rtWdW8a5dMbIKe9g7GkalUP76zAFAy3t9QMLSG
ibQfK4I7gJE+uusfCVFaztm/FvMOfljghWaMx13ejO9LuCr/m+mMnnRjT8NbqrrTgig9Lir0JNOm
SYk4QdJBBVRwlA5qGXfOnL6ANHTvGiatzEwZlcaoy1Wo1hDwYDM3IJgED/fAuLyunqaxf17/ALCt
V7RcxBCguGQduS05XKPA7PrUP8ZD/7KE+qzCeMdOJtrGHeTSNLapoRIy/JBdsbQx1oebzaBeIUwj
GZDxuvDEV4Fu7qBRbsmyhcbkIQDHYMnMbNCvvCvAJEqt0GslKK2RFbr2XvplJXcmsERGIN5cRzvL
m2H0pzaxaV5uJweNE8r6IDEh9f4gQSoKhLpZkYGjgZttyR2HZ1K92p3qogesgvStQxSrkvC4PNU1
oyARpg+9EuvcAB16El9AOq5tLxG2+jdDOuNyPaPUs2DIjX790laJLK4KCQsqSZ0sRvCAkfeGM7+p
yR5jpa6wc8usDWNebFKx4Riybtri3WGMxcFvMjQ0i5NtBalxOd5wXdW3aHTCatu0NLJbyyrQnxiF
T3cbDVPan03ii+TLOHWuViyHx+Ig03MXPkc5F/G31z4UZdwdq205ikqLyPis1qt4KCwZ2mzzfEy7
ez0H6FdlQr/G6l2m6hoFk3mDtSvlj4ztzPvyRFzPFyfyIrz79VAqUoA0jD9i1txVymjabNrYSDWR
846Tk4E2yUZcNCP7y1eivTzeHfaAgEmPoVJnAPjKIhjPF8ExdfRgM8FvCj3PwGl7Pl2aiAnxAPzw
6VjaFXc07XjQPkWRcaM/QdlA+2Ia1COorVlSN2TpIn1Dz8MmkjuEqJic8UNTczKVWYk3tbQGw/sU
9E52B6OCVPastOBS7ZTPYPBfFZfhtPV9V9r7QddU2CGWR/nSYVguGW63IWa/JgdzepjtJCDPuNIl
Q0okDtnPoK0CTUPo9AgQgUooE95nmcUl8vNYWEyRYYvBIGu9gNFn3nVvSrTeeN/U1hRe2ZAm3NqD
yexl4wV8yhWN21nRn1a33Blfc8Dy1GyMIbn+J6EAuRt5EuNGK5PuuqRrYdMEfBdDjcuitThCsjxf
s3aLzML7PHsgFh7rHBfZTw2FnnWynu1VCxV6YrExz/m65I0woYfpshUmWIh/ThQh49jobL3ZDioA
VAYXiTUlboSpnTToCsvjRybg1xsyBTazxYiRtVsx+taP4w62d20QgdTjC7xLNdfrZtnFJCsdgt3f
lr70HEwRsxLD59Bzvn90rfQxRrWZRchqq7lAWN0mMVrONrclMTwb01LbYWBxqkXwUVN88RZ3TVU7
r/5sd+3zEgxhMyEp9Kf2Hi+spd9EBeTmyDM8AUPWEGkiFJNsHCdvW7hcanBchU0BTwkVq0XduWOz
oNLEo1VyQAcVUJSRLBhTh38TjMgLJut4jB5wiJfNe1dUNpqDzm5m86x06ARfsuubjkqSMDhkPouw
05XuFouq/Zs2jB2+p6VviVpweHOOe88pe2dmtYz87EdjaQve7bgu0k8Kent8RLpuouhMoY6nVMeq
ZTk2dk5u8VcmBKztXe9FOoQW10n2m1OSNWW4V0kohpfZcx1aZ06rWTa7KIiKCZ0G8/KYyAfUGRmD
34Sk8VM/Qi7taVkM1nkmyPz1HniiaDO4ao2OKvb8UxkOb300ye4pK5mduVRb5CCS5NdNjgxx1lSS
pMXEGvCu3aXxUjBv7wbGYhmpjyJzyFxzHaAiW5Qb8erE5KzREIY99H/DNkewDObMZHGBHbBlw/uO
1NEdn0Zn9lauMmK6gIm5bbnMhqFrldZnMNl9dIhIsV+/8bF0p+ycWnwW0k/qaoBUxRGyMmlAbLWW
99ipUNfo4VDXQqpz2rb9iAU4N5y7YDHVT6F9MWJU0J5LfpYWaZvs6ek4+UnHLUegLsLMEeOLsADn
gShksJuRGJrUTWzr1OY2NpFd0BsY5ZD0mBodmVfEbbtuszvDsDENFHJrb8YQ28VStj9dNkblYycG
haLMEXJCQlt4uKbDDYdOV77WqTeXz8RdZbM5VW1tGD7PK2VqlqJlDKPDsnwomeAAFpxMr/xLh4kW
k28Q2AGmpyiULFfv7NZf/IawhUB2cD0rATUS/V7KIMSSPfzTfSOzeO1L7WTNpaZHrPE5uI3jRwVW
apCWhMmwiJ/tnbQZtivOgxRUPJDDoTuwwmP37rtDFLEPtpgUr5PodFJP+K0EVJUpjzVpgqbL5uHQ
0p7yelxEJTvvDl64S41reK2sm8dU4Sa/sxvH8kBe1nEbFNtO20Kg9DIzfJdjTTSuN++zOVJefT8q
ndNcD4Xn6Xoz9WKuzdagbBjng5WMYf9vwtKgmNdjL0vnFzFNKHEu7uADo3604qrJzSVyla6afZsz
ALpljcCec2hJpvL+gy0mPPuChmxMAE0HlieLm7G9wCMYZgJYtO+cIgns3WL7Zcl4PoY4sybjOjrX
5tGYaIYDvg+xl5UDujUfnj8KybFnJkdxsHT8zpSANb1UH7gwhSCcpuLbAmis7jGmT8HzZNUoXcHn
UEKwObHGPnIPtidjOmoHee2QPA2k5fDMLat9dLCxjxaDjlzUdalqraw/OJztmiFgmAYU7xCukNbe
sfKOUwwECJfnajs4bRP/F8tRxwxA2qRmnFVoTFeM0UpTOGqDgVVbPROYIWnZwDWVy1KoaSfAfDu2
n5l+bPu8ROlZOaIe861vrKr00Dvm3OKZRfoKZPthJH0VFUUB2zakIJCHoiLUJyFC1Ij6HuhUkuzg
lrc0CWTNAg1PQ9udvqYubvrvDI7ompbiU3/BA0iWDkS+muO0/SxUpZd/uKGiNXepjScrOCAMYK0O
NAqTZM0qGn/kf8IJ2vKkxhmr8tb1oX5UnGBlbX1MVUmCDNOSvIJBH9bYrkILbLW9z1t82OdBL16D
+cKC67wYrb0fOyQkZwfGIQDYJckLmfxAQ3Hg/q7L5DERXiE+cCvMmCDZ2C/Oc+yU7qxObZRCzMCo
ZvcN0cITxuvpYOFXrA9N31XEy1PwdRzF3lCp6gFZZRz95SAB4UOQYt6G3y77QUxDak7+NZ01dBg8
ecS95eKz/WiCX2wIESsxiKxkzaA0ziMYV7kK6/g9qfsemFLp+8FIlqKvxYgew5JpG2PXnVuMa6bP
m+TJRHGyfHe+kcFywHRkS4XJy8ZNvoWxHLOmcKLalQ/o1JN82FHBVUhSQZo7xM7G8dgzIWgBNRIP
XkdYGXqvRRjdMOTqjkKz/bJO0VRUyDniwXTRfwmCAeXcDRyGwN+YkLkxM/EgGve16Ts3Oemm9tRw
pB5wLbGRkMu7W5mwRdl2BgZSfsIc26pHBxrv8McIo8izzRI9vlsCJh1Jws44xMXObZVCMR+aIXiL
SiCmf9NEat5IuOc08b91oUALMRavKl7cYHv64CccbZ0hNAwZqVJ7QUNlZ4w7iJOMdFQjGS8X0f+t
QH6VquLBw2ZZfaSN3dmS+cU6990ks60IXVOUFzF4rCXrLUoPXCE63PA/LJ+RFM4BBwSKMYuYsHBk
TUhv0wsxvUzwQjn966iM0heCniZVs7Se+xYRru0ZVe0q5RXDL+WWTj4LOy2X7x6rEIK+SoXcZ0za
tNteQXjHkUtsZ2opAbstQBd1mvOIgM40IFOTxTGDLpKHHcLB5j8WvkLHBybJspzx/5J6ugBXCvcH
ObJXFv2jTTenENCJWDpflKxO8V/UALmCSc6DPiGp1iLCvtZjZGQxyWK2Q7A18p1k7oGCUw7/0gFN
0MBQmyv1Z3FNu3cRjYI+J+bR/uOxs2joyUwYskWZcKzLd8tWdHwbO/IyBNQxyBSYPz0Ww4DTK8xq
rKo5XAZIsH1VF9E937XJ8w0J3xHLKn+ai/JfyrQR+ASlBDOiwREu0t8lmZyaococ2vSWE7JMnoqZ
a4lmEkdwkJDz2zhLcZ6LJejOgQuU61HCOcGHpAtEQPexNYOVGd1FYElP6dLnju6uqj1zslHWw3+U
DsUZvlfLGZxz75t69ahPksE4OJiihLQTd2Wxeon8GZuEk3fcNluuxOh/8X7RhAqLuZD9LV98id0o
KrP1W05lNCcDAKcUOhqqBbqRFrxcDgYviXT9z2+tCHttb6+pe7IoK82GDI8cfqQkmFcLYpKElbmr
k7bMbQoyyhj/MoHWMenFybgjEa+7bELxX5eop751APuHLCQZ++abyzsOeBmYoWbnWOsFpI3EVwkX
gc15F/XcpQ6dwZ5Pw2PAI08Irr/jVxPZfW6y2g2O1YDD9C3Ado6B03SB7f6dM19Qk7UqtSF4TqkT
M3cpRw53u8Y2u0nbaH7QMHXiFnRag6CbcEaUSiTfx0TCBUHI4ONYNKDPzV2AEmLNM3dAJr+NNJoL
fTsku7CCOTVryyPVgVAzxi8tguH5WlZkc8GIaCNEkai/y7J7AhQSkBNhM+fnDmdOqsOL9NM0Psyt
DOZ/daBW2gNPWhoes6ROA9THekqz6uxHwhc3v22APG2YLY4pkDE2u0V0V7TFYP1iuRYcgFWcSsJz
6FYq0CsRERE4ttMUjfLdUMWji8za5cdjcoC+eA/6nBLQj+lRH1M9ROVTzKBq+sIZv7Y20egLohJV
Ui0zpT2Jo8E3gRJD98T+ozbErRZzkW91k6BNvOOLyNKJXVVehr+DU/RYpViqOAXc4oExz2PNq8RV
63Sl1//q0STycxpAT8xY04dx/oPuNAreMm/pFIqEWviFz2XXxn8g8XdSf+YyaWcgLlT5jfzDiRnB
GaAnc/2e4VOh2xCAY8hSxHMH0LR3isDG6SfzM9rTG4E8S42cd1bh+I+zh5A0KIKp/snHKKGgCrwo
U/ULYQ+x/B0iaXISNKyBhjzQgRAPYauCwYIMGWjy2ksh60Yw1UeCD/8o84ZVkwL6ZbVvg/1nzLOg
ClIUUT2Igk64S0uxYbW8PFGKkYR9p7xcpAz0PH8q4k1nzwXv7FgJg1AtF3o0Lyk9a8bl3LMfIwck
CIlCjxAXa5eB91vj9MkIPN0Dkv9pSRb8I2bwvDP6UFl2Xj3IKE3rp6bJZ3OIRdxCY6kGeFRUaLIC
hT2z+78VddNiJZmQP+Pmy/Ammh/Dyza9x45dC6rAytjzo3T8lOUBU722IW2TtA0UMjmqFcJenVrq
JzYnvvefpbs+UeQ4BfRV6LvKcTS7ypb+VG91hwOEwVZrFWSFs65m3b0VNW8KHJBjjpi76HMRXzod
OzEG3hi3Jpl/46uf0dFu0FBm5QGyIvkry6L6cDMlFXUmE6c6ubqhct2TV8b4UwkUsvpNSjoGxQFj
FAj/E6MafAB58ps3UClrwhlc4pTL/GY7hXueWQvfMMLDw/Yz6nE38/Mr1aD/aBK8+3bUxOvX6lVM
O7vGvynZgaVeFPGyd+7UlI99AYO11rQIeGVw5Zkgx0GCyw3gRSfzaZ/YE1mCxpsfpCzddSDIcLCV
UFuEH7Wndn2vb2MGHQ+mjkmoUM7E19CduwgfAR3Tss2qigjcWnYuKcocKiedO/l/sZfEezeEFdtE
XXfvjxFPG22A+WmZ2R8GGvuvvGWpDUtWsSJysKDnO2GC8D7/v4WrLPynwbenc2EK/7sd6XsrzVaB
9iTeArVBX94n4toADL0FdtV8ORgLmPzkwxDxMDi4+dgFMzMemVqEcQUItUnaPyPTrdeFad4ObFB+
oik1EN37tNsiLcyfJOI1mJr4dw5Fmr9VzRztPW/qTi6Ya1hLBSpWFu0PcUvjSSRQfEQOxNZXYG8j
J1tcJYcLA63c3VNYT7skXbpbnbYYbueAvVZs2negVu6jNKh3osFONwiocCYNVk0CrWxgVsF6WWfC
/6ylKA7zMkyIRAtiEtSkrWf+mmResIYgZLc4Q3Qg5GdSoFpRI7wgVHanNgSDiTs8IEzCGdKr6Sp8
3SGLJg4OIl2XNZFTI3UCsc/qGPun+3/HZU8VWnnOFoTqTlaK3rLCdvYHNfElXmLsVGr6G3vB89DQ
asSSPhZUsEouiVscI3CILFZx2lWvFeCDVW49iOaGafhPlRPklQflad2H9iYnSNiDRwjpbaIEj4jv
TKLsGDE27FPQI3gwgFbw9bImycr6QREB3ds+vWTQ0dDP10SzoLQGeOINSYhAAqL5KfFwhIFiDWI+
Q90e5LCsJR+jo2gB+mf7v7ZZ8POxHAY02EsfC5y1Lfr5JrGoLAk5xbyDkfQeaFGexQzroQmtgzdL
wD7jNo3Mf02JOTAidYPID9x12fIqk/CwJrc7KUFhkkQ8j4lNF4+IhOlE4uzaxc6uy+ojp/qLzX4F
HggxSh3b7XGnLGdHHtsadT3ebFE9Zs20zXhIZvEvWb7iAoEZ2A/ypbexXe4ck72V7L9QMc9kHTtw
Ld2jF5aHiG+WAd2+cn51hB7TFlunYuueg46s0TIufziPt0XS3KseZYQB6l2RmLIavIQdHGlKaXtV
P+Ngx0dXf4xrCUwQO6YXBABT8ygFviWkeFvV5ccZJD3wpxUS57gvUKSIP1zSD4vwYBqwDS/fA8kG
h8ZmZW9WcVD9XTl/x9jbpU1wyshoEg4xUNMieCjD6XdQqth0rXfjZrwl/kggqnO1BdFDy3LgHLy6
U3hxLPt+1WjqnDcJdJiL6vDPOCSfdwE+qXLxP8i8/dO0JCuDlYhmnPvuRzUnRzl1hw5udNGnB9Su
VBreqwuGvxqdd1uXb5y/oIQNwSvzJ0bvUxSK3eAqlI/cyozEUJkhb7ZgQMEaGOFe2XrcLMy+eul8
Vn32WoTB6/oHV3luUChoPi5G+GwbT/LIRJnJzxfxG9u6+CKb82gBPy6gjGh2i+j4QR8nO98Vd3WI
YEH1z0v2lVrOGS7loS6mXwaKRwh+T331tgRi1xXjJS6TU8TKmXDtKPC2fjRfJrZRk+9+hqta0y7V
3aAJtAp9KvzBYnTf/BFzeMPaekns+qepR0R+3hpucfVrPozPH55ih2S7mM3UciwXUjrJmc5FQc4P
jLuR78wef32U/zWxQ3lB8Yhq1c2wUnfkW3gkfmKQxtmeHAuvQPQ4fVVzzoE3bBozHVB8PSZ4Tl2g
DNyNNVk8dvM5rFedAwhEHOj8inmBzUo4i85dQhRilr6XyA68dnpgyPcshHcfFsGuNdbOm4nkRsDI
zGXTpfVhXfq7gDqE3z8gI/siHIbkPnWoedYm5H0xU7W85EQr1DXhoVoRDLDK0bOGt4ApsXS/VzCQ
dMMt2udt2KRsL5t7jfk2cSvI/Egcy18xLvsw855saPB+EiB77bYDVy2tvol1v+gefwWbBiZ7V7/J
Nw0sIaPms06TQ0yixSrVhMp4Yw551/vWwfVA3lVwzNGu1UlwWA+MiePbZP+5bYujWHKooE3nXmEw
wUbCZK+NY24eGTqW8I4Msrbr0WxI1Ga+OXf9www31U38vRhsgNHllif1XJnq//dXAiOEbdbn+tl7
5HAr0AQAJdnSnI2cDk7kb5oqebVBlYuJcxJzob06X3lK12ueTuZKLQ7PNTypxHum7z65HAv0C0gk
51tp+yuRcYvOnl7J3iFr2eL3OTHnPTba+jvqcJvWmJU4+8Cbv0ZeivVEbHryeG2nPtt0SyELJ5BW
/TeqwUuQ2B8LdlF+yZXUxJc905dXJ87LXU5+ENa8M9d7r6yMQF5Q6oF3YI+HvF6Bc5vYO7BiLeiN
+KrABT/7k4vOwD5qpUHb4mng3+s45Mjsu3jCAXRI2Ci7w/U7mUFGrF+vYQHrrAjjlN2E/GGre/KD
7wULi8HqUjPy51949ZPhSfbxixHBtdQw7lnJUz7cDcHIajk6LBanzcTWFQgLzqOTGMPt+t/BkJ4F
B0nr13vc5y1Tiyl2N5mk/UdNEUxwiPCuIRxBm1BuXOsdPsG9MsFhPdPWMyurA0hXKFl5hVMM8NPD
D6XGXUO3kQXLSoD5U0TdNkcumPN8Oj3YSY6P9W1lVd9r/ZB10LfGsjlr2z0avJbrtXZdUI4p5MLR
qZ5t1WBAScXBZrZ510uc0IaXmjaIZZykRq05eq9FzqKm929DO+/VAjHapD2eWltuhyTi7TfX8dF0
/VvKhwnyeecVfFuW9RyQob64xUGGzq0Aj+0Bt3fUPUOibUltkUDD9gJ0rmh3e/AaVlocbEKB17qj
KJIN40tAns5hnMtL2Xqb9YGbrRl7Y8yMLo01DcnsKybs4b2s3cOqICiz9haMEe4qfN+8ladhPo1D
dUaH+W453xF1c9vYvFCxJlUMcrAL+sN8XmEE1Yjf1+QsOjmtXW6aZirIZEdKxc+mQuYQRhg65uGX
RwDC3cAXSz7MjZUPq5mbT8EaxsO+9uVlfbt0Sb+u9/E7Mebv0KWjBywt/2meJXqk5CRn+Vk1+inH
T7rQTSRDcV4UNQpGgYtA6p42iM3XH60j/cmy82ijzGQclf7JRXhY3yoTZgEnba9dtZ7kZufFf608
vTk85CuNm6npdvUbrZ9tve/JyjsE6Qsbnr3PzVl6/et6hdm13Fy5PFDvH9rS+pt2ZNgWMPLboHqO
dfi8mobXW5cV0t3/WDuz5ra1NMv+lRt+bmRhHjrqZkRzJkiK1Dy8IGRZxjzP+PW9ju7NLJtlSR2u
fsjITNsiBBBn+r69167JQVAccvmsYiVm05wZHjb1hQU0Q9xZMNnhvExoQJXKNiFwQ4+HJ+RBDJeG
RY1aTA8wKwVtqjAlZfIdJrIjqb+ruMbYiIZdhvIoZRCftfG6aUYcQ9mhLCAkerGyirGryC0WAyx2
tDnaZQLcR6vJESciTfjuBgOhKLtIA3xOb3XLGgmWlTjb3O4ugfqsep8oDhteZ2EsSlSIYkfr6eZG
DjiTY15SpnIh/ENGgINRLvZTREhynrgjj18yqQizXeipxCGIII0YoxOZBHYYOPDemr3dUygW30vQ
dJwOeeri4xSUNWOHudcIHDctuuvaJpqDbZRkAKr08q8FG92qti7DMLwWs4NYNA3NOVU8tQLRB1WY
U91pi6bvXIcdR0fbgxogAg7bJXqZDVR8C1x7S2QyNPVpYbTaalA9kH4woAgxGAZ1lwquCRJ62v+r
EV+8wYEOiSpTX7UM+b4LL3H5Fk6RgOqr38QSDApiIxyIxGG+7bXHMtuXHRwFZlw6WbNkgLkottuY
3jyW9SltHnWWp6oND22KPIlXCsogbElBiojXVtqCuo+2URrvJOT3JTs2Q/tKHjtET/OiQsQUJfmh
yB7bxsNUYXHuJWGHWPRVGkyPpe2tRuZNJ62XMqUcsd0R82YRCew2MAKWdfLmIGSgc+/siy5mm+xo
83Ia104gXVdxdDCnkEAikrQqKwKSR8A3FqiEeckbtN3IEjbgCxRGCsuPXBKdXM3u3bAXhRyf/iXl
X1QHF4nY3xFNKLY/utPsxJcsDIthPKwhpM19arliokzS8rIK+wdvcpYo9V2WHLIn1ecOgkFrdxe5
p23FutwkyT3iAEF9oEtyLfYlUD++V9RQ256N5lhDd8xuZfb9unSX2DyTAOK6ocMC7u7ERFaAcOka
eg98Ipgq8QWbjbMXMwutUpfSzKuMlg3twUqspdiFiDshyZoTDhLNfRp0z52p9msLDEqbJI+SIMbw
ltJb3Yojhp3mqyFukBlbiAWBHWvZQPcWWQwHTuLuV1WMUQWgE9GOBKLAZMt9sHcFzRBwQJzTbS9z
ixz/q6wdGrYEtBNhc4ff9E5hB1VTiZzWzAU+m0i4TSur1dyqFep4pN7g8y7F5N/mpKvy3+Jo2frT
LkdLCQH4bbiEhD2DTN2JYU13eEtPE82QijGx0q89lveqGQnTcZZixz4CR1KYZcR4pyp1UnABz2qH
VU1LMf949covm1WHA5La5aKt7X1nHypOU8In6VeUtMlXM0sk9XH81YayqVv5WoH2qVgkSAwXiWlc
D5O5LRm/qUx4yJSu7E5bBqaxEgc+fRzmKqe0tIl3FV0km7MdLcPt0GFEwrSnZ4iek4z6s79ywvIo
AScQK1oDvLjlhq30QmwDI97TCMWeyY4xaTm1Eta6YFmeF0z5Shx+p5m5EguveFusCJIh32qDrlG8
o2F9Z6TNMjU4YgYWnHJtIT5P5RxhckoqS9yZjFGU6Pt48A6ItRnf2caxOopk+sbEPkgDbm+RieQk
NyXUJ/Eq0Oi4F9NFzOi35MtcFNu8ZgV5Xex+uqpbSYqCy5noFcRehMw09qEgmSUv6xeiSdnUGOsQ
iE3QTjtGzLqmHloi7LY8SidMH+wJVlkwXAj4QcaWK5GSjWwYaMq1pfh3hO8ufPT8sol6MD2KIcFF
5EZ11bRkKw4cgcGFd/oYBxJ08mhu0nTOsMaKoFgQKySG5RIvjslaNt2y/1aS/gQJmSNettCKiD5i
sDAJfqN2RqywAMkIHlUghBz6YN2KeS0NnQ3vMi+C7SlPddaf0sY4GBGKl/wgtrliGaUxih0XfKV4
0uwOJ5hwmJ4owOzyeOQuLI130hu/Ymdx7QAPU8qz5OUQt8s6vjV6+4JSHcBMlYBD8U0nrz2Fl0Rh
xq6u8qxfSpOyl51LJQvX7Ah5/QgdAuP4tkmpB5Oc2heNLb9UXYi5s23Mq0mJlmLXLzElFryBRdXf
VZwiCArbkLq5DlTnhrAXfmuVsclSyEMW87LKwYMAC3GoMevxURwypXS8Fh8lBp3YGXlsWTJqa2I7
xQ4wDoGclZZKQ6K+4JCyqqKe5qpHYyPx3ZSST2WnR9qlmKashRw/I3x3WZhCDr2Spe8QeBzE8chR
idk104UmYK8IiadJedU5xaMwftGles5TcZJsI6ZXZaoO5O0wNTrVlgXaDVlrod7ThK3WNtlAaS0/
6FiiHWZBB1xLQI95ZlBOMwBOFZlD/2hSX0xnuorQ4VgVjY/8EKjSKYCPGBrlVcpiS3NoK74H2qFP
sWeQrBO4gxo9WjA0EiSCNJDXHrtE4QznrTMPzELL0U8fRM2Bw3OgODs58vZiQhBTsGwZ1B6Lk+FF
ZKIw5ZVi1+FNKyoJCXxBUWCgGbHG6bIB7bSN/PFBI6SNltGRduiVOIAVCWdWvhc2CStVLSlMxUfd
yZA32ZwVhlmfjveNih6cksaQTscg7b6S1LtuekR6gZXudCdnH2a4mSbtStZbpywXwRTei90UghXQ
O036djpGFytO7iZ2hVkedus2Ty+JA77iz02eF9Vop+v2Pb9Ty/XQ7lxpTrmyqYjwToAW3MQJVEPs
AYDygClM3kskrOAM0LpiU8qGu0rjmP6xkV5a9EdKQ5H3geFskNrQ6AoOcugf2ib7Sj1qY5Z/lSk8
Jklh3hI1wXqyX01OFIXcsItOjmzUX9XBcxWbhnjIFt+p61NRlApcc8uNq+mUqp2yEPNtbrcvih8e
UKa4GpwCz7Guzbx1aw+9EvjUdUQNgtriQkuloygtig1g0qUbujagNAbKap4H/1kt/QtCuF9sj9Y9
Elwm1fquDOjlNDVtSXnQjqJSo9TGQmynMMGSiKKxFKabScnR3WEE1hwNM0EJjjzaedQyZ5TQlyOT
x5irxIvFTzSAXNtur2gtzWxZuywdiVW9ftuwtdCFK8u/E3OhKlf3To4vm8pTzyEwgD8jNiCBZhxb
r/gmjuE96yWtmpPatBdQ7khaY5ynSb4kqGWBPtStY5r+tpRptJKae7E91hL1iGBxz+RxGProWyYF
R4gYey63plL0SPNyYVJCACr0zeL0pav9U2YEhN7K+vcxqi9txnGmqc0G8ydZhUTG4m/ZN3J6n/X4
NA1rU8bj0ShHVhNStx2D99BL3h4a4rydUhhbh5xSOdwZlnVZR+ZOirtbxJgHOrLPPajctzN3j2GM
EDKWC7EZeFuo4XgSJ3+Sm2IHQGlckfB0C0nwzkQvOG/V6Yoq4yKWNKxv8U6piMSkMq9yhm6QFory
h6YFJHAmm44DrUC3xmy52waouySKUKxUQdS/KA15caKex/wP5iB2qOUVBsrxUd45Ps4aCznMTDMM
nLfeVVjgZ23Y/0QlIlcJeG1qrBTFX9YFkhWbn0GCe6rr8YYAM94aNqrWkEeXkoP/BuLFoWoFrsTQ
X0JJ39Sth2/SkWZYBvd5lu29IXroO4hFDT0F3eZj84BsJ23HFn+LxedtMjGxyYtBaJbhrThRJb16
5fO2pCV5FPSpT03b3wDzNRH31xeipoR9ihoBR1NxNkLKSl9FvgIHx2hJJ+rrLAGGCaHPZl0u2uyV
A8RXqSIiKc+eujHaQMaDmlvSvHQA6mFF3/Wmtq+YzFq1tmYFtk8gmsXab7pXyaxvQ6fZe6Z2YVAK
6m1nNXKmsxLtEifdGv3nUrw5uQWkWa+tgyaP1rLPlW+5GV9GYbVonFQl6XQ6apQR+8CnM1euxNkG
EvtjaHTEf3Nw1fX4ORvahUWps+8czoS6G2gF4scUiIkC15rdiI7aUBGh44qK4xEqCIwq4snH8H4w
VYUc7ey+jJAKIUD4inZrV9d8vXYckQ/UpQ92Iu3w1Nz1PklfpgSZyaj7tQhSgECkXXlohJQqvB3Q
8s38nioJKSK4cNommpcBXsg0rz3Oig7RwEr0OjnJfZL1j6lhipoGUNma7jLw45DTkf5q64T2SQPB
OWH+LTPQtaNouDXJREEBgycJfccsRDKAww1bRFbv65FmG/o20Itl/jiaNVLp9C43K4REPU3MTFaR
ipbksE1BQiymTXdezPGW6dyaRhVtynDCLI06iJaHKYuTs+G8WgXOkMDGWFOPzxpnKsTJBt0NeWl1
00od9StLqR9EPUxsinVEtOzou70O4lXKugVyN3ckocxy4vXAYkbLmWIRx2FRYh7KjKmN18IiUlrR
txCt4Tw3fKqF2CZRAaJl/j2s3rVvyOMiNNKHqk3uzI50XNIJsMEjXDEryCjMn4RTrPnPQxQ466oC
XBmzJEr0FHxgXzaWFiww9NJjtIc0g+0aqDcFIs5h/O4kcKY3uaKtR8u+cToqzw4eVyWFq2Kplxpc
cjSZGzJyqFymPPaac0sWYGtLIAFahMwlU4MnqnXRiHgLNSsRvMUNR4ZgTZQ5OUEk3NDhT28Qz6wV
lgqKCVw3WNg039qMbVQe7UerOKnk7TQECMSdAQ0Jd/NEgZ0zTK7R2vNYi9VkL5b7sO+PRJFYMxTo
244fcDQtW0o5enLKxSnWsZVYV30PhlHUOP1KbLNERQwvxRb9wt6XpPWQU1EcnBS0a7Dt7Y5REW/k
ZNhobK3FFXn7iLYy4lPNdjqXRqx8jttS4/D87CXRzIOvDxvd6O70VnseUkj6TopAmC1I6/gHHyez
8LMGM3/Cq53KnLFNixleNJ3AeJEEvklJLvN6pG6Cw9Rhb5nXBt1WYVTn7bknOeY0Rl2wyM1iLX5Q
SdXHCFzWNpNt14E8QSU+OvrsuD2bbattQiGgOBWZHG0oZZOFWM67QtgMmY2g25Rzu1aqPSTju7Zy
2nUGqAy3d7AjjiKZkWn0ECpeygJIZ7bGw0ctAWB4uYrqNkMMFhV7Zaz8DSLK8oqDQbROw4BdWhsc
Wq1wazn8zrxkigpyfWWH5rLulG4TJKnlKnp91wB7hh4iuVZCEJtqhReZH74qnXk9yRLYB7zdgqRI
3M1j5hUJxMJy30kq+PfaIm2RkXyg+rgKrPJCqoNLgQip7OQRzv8mLPurBGQGoYDHUveec5UTMaFU
KJ49+S62tZsxIfivHSyOYQopIGIcRmoOLGbaEI+JKMeCGoR5fz7IEE7Zz9wQp04IAsdbuZkue8M5
sZGgIqzr36ZSOP3b7KoK29c66NftBIw4NGxtkThTfxK95Mqnnm1QRWj5SjDtV535zPf5mLTAZmPA
Xhx4yWiXnjkYr2yzJhWRrf9KH71TOQX7KCwvmZS2SlGfWjpdon5r0Q8K5CRbExlwIakTLUE1IVg8
OrKmApIdoMw2VBAV9XJsmhecCoBKtFe5DPZ1BEZRCzW6vFqyQKWH4sZmqgkmdUPkOcsHrRuSNa4p
uwFTJAcpxmo82GAsKVBsJOKnx3p0sW/MxZFMvCldN648v2L7QmKtkuBYHzkojIF8XUhgBgxOe6It
gr4nmxFYdJnSGsddcTv6GLRZ7KOeXmIaJ+WmFuD6NkOfp/b+Ku2CQ6zGy7RqH7MseeE3u65MtiFk
kFyohgzqt1nUTfk9ikhConKgDPEW3vUx7jQSpwr2GbGCVG/MLG1dSmiSpXwrj8MVPn70+tyqQW6v
V7oG/z2ItKJKXWOT4SjabYaJMhuDWO/BtQWjBF403ltZwPakeSl62rl1GChCO4OIAMIbzbyssU9e
Jh8qrblNW9oSyPUfJIO98ECbXGHNxk2x7jKcjHqzyRxkVWOLnwFhmHZUTCUAJO9vbTYtvQoyrbYd
IlHbbST2GOJXC2qf+pnIR4DRtvFIPJqXfiwKfM4VwY6rIAfKYXG6SCPCu+IUsEsfMe/hwFhmgX7J
3Eor0hJxXBgE4BnVISkHtcwhNrOekUXiq3G+xpSCxsD0ZkMm3oYeUKvZDcRp6EmxNblndS7babn1
EG3dIY8gaL4PXFWP8WvLD+EYfZNinaJGrLx2UYL0TDLINSlHdRYWVJillNVMjPBYDU6aqm3UgjKF
Yg9U4uSY8AqwrwGFckW7KiLzuRnKrzRgH8KOKji6y2PoW+YM+66x75SMCqOoLBEwSOZNeZdXOEcU
u2Uy0NETNMDFzLJ5mlQtmCENciUiDTM1uCSJ94oihYexJTSAsEglh/DoVSyghM2ltEMSqmhFka6b
MVkZtdHRU+1vTSgn89iIyrlnwgNWLKzbqIG+Zbr9ULOT9tr0QIPzEdkcVnuzvGALfFnBOKSaIDWC
SYQ4TOxhp2p88hVzEnXqy46TZtCx2TTMvl90bXvRqO1RzTuIcLhOcaXd8JS3aljeDolFRacjpMyR
qRZTYExk5V6vERE3tDMcCwYoGkOL7VB2H1nVNSf1tYkDtqPW7YUefQEpuavU8CqQom0bOlcjXa0x
kJa1xPmvknTmdhimdPWgxBS4wCLd2OpkKPvMEFkpXycNWjOvsy6T1jiAuD1lTuVKUrClmXqYiFkS
0o8LSM13OJcA/nj5wQOrSXaYOVffUtLCpdpSiUJ89xDVxgbd9UWWWbDC8ueJ+b815cfesKn8yXsW
0lfDbG9CugqzEINBp5oj/QrzwkvC9RDRZrZKCBy0y6IEYFhe31aV/v3tXbOTctmouQUWXD4NmuY6
Ha0FVLDd3OxqQg0jD+Nf9hS1kZsm0j63FGQIE76ONkmpQAT5Es56NuNoe0yJCUH5PNwopKbP5N7/
Vg5Eu2pNMsdyxi3L0p0ZZ9EiGbXnkCjng02hEPbDxse6P2Q5ehEM6evKartVh70791HMmqpKvGKW
7erc/p5lFO7SuJOp+so4tuBj5ihYnKi/6QttWLeKdpcmybdCBencGFbGi23T/aqCJT4wk6duoTUe
bJD+XftAK2AfW+p2HKMTm57ghKy3xR3cPire8K0ZipVSy2Q/Z1umVVfqwS4hVwGoVgwsUFlNXlNv
odgkkHS4ayFkzIJU0b8W1pAcs8DHPN1PjGxbgnxoowI4ERNgu4EB5nASoHczTihB2n1MfFFSEdI1
lcaKdIbquS9G7XsEO2ZXhWVyk0CW2Jf4ueKFDqIOZbLHNF0rLV+pEdP1II4mmm4ysuaWTesTRgJp
6KUKRZpkERrjox3nBVIY9DcGARyQ7n3yb2wDGZjledfM+71IgpCOTIj9I9E6NLAZzQ+6pufuWE7+
jWSBD1BLCcR+ABcTCk5EK7QET41S18nvmrxqZkrbSQ9jbRprEgT9tcFvMgscc8uXcVE7KcxSE60J
On18hjAf6GWzw9On8SVwevr5CgzWeyqpa8MJn+TSex3sAWQTRzKM1MsAz6WitDufWRp7411OcyHq
6yPE0ZLZPBpZPSs4GCHtx37T4MWFdrAyy/iY6bK88c36GSv7S0SJHEPqiSTgO2p/T7Y0XLJN2HSK
9Cw56k2bYqcratvYqVOTXqUY8i747cLrru6uCPECz5gQXZAADHNMfOuF0t0yQNJNxY4B+wBbUwpG
RON5KjkWTgjikkqsw/58JuuwXqFMXjoaXvK80LQ1/4NGXuw8N8QUL5K+vUd5hiDKnC5svXqMeFOa
Lr4fqZbhf7tTO7y+arou7WydGOaTbTMnmgJNRTkekBEaz4RGAx3rbkLFzYJARq+pEhVAt9k2xr0V
cdLUTHk5FNHFoMLLKnr8Q1FnHxuDaGRSg+KA42xppKabqTInbDODKGNmez+sStJULVG/00qYrZRm
fVDUIQnKyHu+Ka3Dim6d+qQkuEA/yJ6PzQ5dCkQUZWbW8hXvCab62FhaE4c+SFJUQCPOXZZmrUM6
El40uVVtXodFtu/kcmGD8gpspiO56q5BLa6ZlbaJUdykZvY0Ds2VE6iPDT4ouCWKa9f1gVrlJfHe
W49n1dsATbo0GU4G2U/sojN9NlAz39i9sjDoeFEzMdaAR+hVVvhK5FQ6NE7+kKHaaDAQeKQDTyXy
qcLg18Er30g2UWr8c3j6cwuQp5Zoeyv37sDcboowZE5JxmMSm7eWHxxbHtIMIMcEjYYAMgzdyJOl
G7k1bswA8CnHnFujk+2VKZUEWvMDhXOTly3QmKKkSz6u7EajMUSJI04OQy0fMXKvldze09Ck+m/L
3yNT2gwowxBJ8gqjvKP4y56YMmTRGjsn8RzMEsESq+DRlvLXTNKnfWRk7SJuKIfYzRbQwNqwOmBu
uLLphZR48LzqwZL0B33sX5yGZruSAc6uBPe9oURvy4sI6ijGapG4lt/IWbBRx2kDCehSQQg+Jw7p
NDVQTWg5ZTMU0OwO7bKA92hgM0zDy1FHuRj4NbXX8SCVBlxPqfqWmMgZ+3STmJgIqbyhcJK9R73q
19RsH5hKj4HUIVzzeHCSei0Byh5Jt8tJSQQovxt1WvCiy6wrkcxhMNry3tAdaTzaQigPsx4eh0Yp
FTxjQr8DKZlJFSpT6TASkB35t+FApzdsqz0o8ENrT5itG+ywdU4bJqyeoDhN82ywH1XVvC6Itpxh
HjgJvE8xynhx02Vv4yKwCoq8o0n8h7OmUnAbpnDAEHQTHSDRz7J5sGEM6TS3n3BCk4lR1I8AQ3Zx
3N1kYYiyNNjZpfrVHuqHTLZueIXvu5Q2lu5ZKGclZobROv71QFW+gmzKBLvkphp7a4NZz1pYCtzX
Qa+evDpDChD1MoK9goYKVkkmRul+rDSJzABwO7YHjPPLH//xz/98Gf63/5qf8mQEhfxH1qanPMya
+s8vxpc/iGMTf7r99ucXScV+x1lAtUz+/OX5Cg8n/0j5X43fy1NKor1rVIfALA4OzdeyUZ4//nT9
nU9Xf/50KtImh+xSdWus10TDsd3CuDf7vQ9Xfv7wyaFG2I+FSgspeizM5qrNzd3vfbT880eHtQ5q
JSGG0sFmswlyLdtoWNSXH3+69eunYjo/f7qkpBCx4wrWdQJwpOOcLsf1cjBNFLke/UQMTh9f6J3H
b9o/X8iXPNmLqlh1/bo9pr1+iKr8956QKe7th/cGrGKrDkWgunrC1rH2pK2UEKv08e8tXr5fvJTm
2Utpgm2KVNVW3Dz1vhZquwyoG1B12Vg4QT65xnvPRgyIH24glhhqjma1LtTaBEQvUaZM5x///u8M
KlNc84fP1jRgKiq2GQF5fyViRFtMYwLHnJlt/fEVxKvyqyek/XyFTqZrkbW54iaBfdCUaVvo/V6z
PIrpObWpYCNmPeyI248v994bq/58OboLnI1DQ5S9wMGPEFo5xldSiU49JbYouP74Mu99J2cjulKw
gcqRVbianBvyAjZshpgxmazF733+2bDWLYPuS14VrqnE35MMtB2xg5/87op4Fr/4SoyzUT3ErU0d
g3hnIxp2dtqg6qpB4ff7rEzmpRqh7urWrB1uIqHg9ehHpDELyW/dmXE+0kuNirUVjy5KmCO4bVjR
Rf3Jnb3z5RtnQ92Jm9zUtXBERwtio8oWVYPrKYmXJfl0xun3buBsyMsdZ3RN80fXYrwTXFGFq8Ym
8vnjT39nQBpng92CCVaqtTS4lj+G68bQwnmnTdp2dJr2k3frvUucj/mmtKjHtb3bMiliUgapMaq3
WHHjT77i9y5wNuT5hqeykp2OzX1D+ZFU0RrmtNVcfPyI3hl7xtkQtzUvrhul7ghHQ8M6OAOZdRMh
Kh9/+nu//NnIDjsFrohe8ss3kn+wGiNfhWNQrquaDervXeJscMd21JSGVrduVED0bDplY9LCSIvY
/fjz33lA+tn4jpwhrfpKaV3TGLH2dYkEEQ125cefrrwzyvSzEVwB5iJsZWrcIKWx6a2EsCdKUf72
izybljgO0X4hWYpXhRXNpWaa8z7gToNBGyJ1VRcyKsWPf5f37vRswNu4CclvMVMoa/KVJgPN1vPf
2xDqZ8Nc8ms77vyqdOn0DEuOUwR2aeNnw/ydVVEXb98P6y6oY8PrTMzSjeehUA5p3/k+aDFMddCC
0OTl/ZOkkamuxrbzyRf33sMSf/7DNcnGmlQjbguXaFNrlhsQXO0eEu3vfRVng95WLLSuFmu6n032
TG+Q1aVZ6sw//vR3X7qzQZ/VehcpkDNchbjafHy22f237Lc4Sm3t4FKtm6MXHPJxWpQh4AprCxli
kaKMrv1iU2v6Vqfv9/Hv8s4MoZ/NEC1ox7TtWJujqTzEdrLtPOWqEITYjz//bZz+Yn3Wz+YHW5Vl
bYyM3BUGThmIZ9aOzRw8X2UfndEoCAHRTRADlJj9mIRizPLQK6cEQ/wWSg386ayLqQyQY/aqAnrB
clJ+N5ExUdRz/MTIvFVsexrdrrB1optmYtXZjv001Leg9mVqd0ClUjDnDm1D2o5q4XCVMescmN7G
FA1r7Mx6uUaAbqDFHLSvIJZC85QXBU3hociLNTy/kJZID2K3w6chqxbRb/DESMlsgkHUJRMfq1hM
PgRK4nuUb2GI7LcnwtAnCQHHmD+f5DZrnoZMjRC4TlOve3hcAxBbRAqPZfeclgAmiDDL0CF98uR/
vTHSzibOBilQbuix7ja5juQgUkujXFKe1YpPFpd3hqB2NnWC025qJx41V3M4msMQHDlBSSOpA793
A2fzIc+3oMwUaC6pfW26ajGwrzhWDc0nu5P3fv+zSdFkVKdgQBW31tRpPKWZHMkUBEe4lduP7+Cd
waWdTYxJHsNwQWTlZiG0J4wx2kDzseqgHRWRr959fJX37kP8+Q9TIZWyUdPAxrmkiPXlopHyHllh
pffBJ+eq9y5wNhvigtU1KBWT60PAarZ1ZuKFVQsVcMnHdyCe+C/mCO1sPiyTts1BgaF7V8hplgmu
gKFLkkKNEWLhaXZ1/Pg64s381XXOJjsLQllTmzJN5k5Jb6oqJaalUwuLwmQe4BwqbfLAMlJB/VAd
Ppns33t4Z/NfEQUauKR8dHtPSzZ6hNAJ2Mntxzf0zgumno1xT4a+0JmV6kZjFoGXNWzaBERjYabo
lAEeyceXeWeTpJ6NdNCdvc/rpLqKQYjD0NYEKovDKS5Mx6f94+gnJ9XLx4+v9s7boJ6N+yCuCIXL
7MFFESRtoyIkIb0PUdHlubW0f/OWzga/lKIxrGuS/lpZAqZBPyw4FNU04Lc0FMJDHWNnQMpZfXxL
731P4s9/GKLI7bxCL6vBRTZjb8KM7oEFzXinELL19PEl3nnPVPHnP1zCpxE8jQopKkgJ4h4ljRV+
D6K03v/ex5/NAbpWw/QqmQOC1gvdKY5DdCpxEN9//PHvPaCzGaDOBl1W0rx38c1O7czPe1SB+FWm
U42Zx/pkM/LeVc7Hf9JVQasiuaWJMqxyv7Ees0ZDRR8b8tXHN/Le13A23HHB4QBHr+MKxO19rBoM
SJuyxPTJdCJG9i+mMOVsxKuqVjkpRHS6uKtBHwBYRZ3slqlkPRC3LV+FJPa5XVuJoM188fE9vVdj
Uc7Gf1JqejXa4+AWTnqIw4pISIhea0JukOLRBgWwb26Hqd6VHZJcqbfHRQ6RcRV75uvHv8I7j/Vt
J/3D290ZJqzwWutdKBnDC4/Y69EXo9b46xb/46eCfP1WoH/Ji7EK/aA5+7//XL/mF8/pa/2f4qf+
/a9+/pl/3uTIFdPzf/LTT/C5f1938dw8//R/UOyEzXjZvlbj1SuExeZfLQPxL/9f//KP17dPuRmL
1z+/vOTsH8Wn+WGeffn7r0SPQZF5hv9uSYjP//svxT3++WWTZ/4fyA/9P67/D6/4Xx/57597fa4b
PkLR/6HrpmHZUOExTYmXrn/962+0f9iMTBXvmmU4ligZZzSugz+/qOo/DAPulmPKJmobVWdI13n7
918phmJajuOopsXHKl/+df+nv97xv76SX7dQlJ/fCcvWVV1RDE3WNP6XbFlc6MeZT2nrIY36aNw9
PH298Zev93s3mF37i3b2w4P5+8I/9moUMT3815j7+0KWrCoa3kkydc5mcWxrXTvWyrC7G+fyPJwB
iphP8+fr/rML/bzO/nUhS5cNW4fkrFjy2XhrxzLP9KAed85GXcNMnyerbmNcZJti4++1NVyGpXcR
32s3n9ygmMTPb9DSdVmVRbCAbJ7dYDcWcNCyYdxBt1kdwXgu4jnexJk9q+aQ+j65Te1XX5xlKpwA
LUcjSe9srvQSgOYk6o07K3pOwnyPnFxLawAnN7Z5C5l4hdZ1oQLZjUDKj415YH/GHsfchmChID1v
tbRdp0G8K0eFzum4aoA9mU56CTKSuPaXIAGjmL0OA4SaC0tdKkjFJ+g9XSMjUp0WOoKrT57gL7+5
H27pbIX5//XN/bxV+vuF+eGyZ0PAVsJi6shP2BHLw+IpL+z8ZqzKuYl/7eM7/OxKZ/uA/8GVfl6k
/3VPugnP1WTQWWdXktJIGRMsg7sMFZFJDLJGa1mjkfzxDSm/fOnN/7qOeEt/XFr+Zy/9L+/KUgz0
PPR+GWk/X62XJej2mCR2WXAaDPWpNJ+9rn74+J7E/PDfxrGlO0zato1b/mwc4+sP4JQ0464vC4Tw
D5BdRpIbkNRCQzZnHjkaH1/wl3Ow9cMVxWvzw0MM0G2ABxnHXb4kD3FRz4NFOn8xZ8XsoplvnMXH
l/v1Q7Q1WzZNlYXn7CGCZRsDsK9E4ViUVKZNZCjrcYDp8fFl1F++GoK5TX4A5pS3V+eHuxrZX5hJ
SQxXtzBW9bzbhPNmFy3qdXhpbxtXPXpHMFaL6CAyiHbSytl/1ud9W1P+21dpG6rBeiPLOkvlTw8W
iB081VgZd+Sizh7g9M+9rbe1li/2bJxFLsCaT57tL79Kx0ZNqSmKbTEufr6in5IG0hRQidV1s+9u
nFW6TNfOHFH0RbBrt/HKnn/8mNGon72vjqwZuq2zKWBxxfZ0NgT5LhWlChT4T/gnFellml684lVI
hYNAWvfYxx2qdRki3wIXqcUXrU9Y/pyG8HeF4gp4KdltAg8cA05iWJuZp+DIAXmpDqTAXUroaRQM
Jfn0pGigJYBxqhQS027emYCt6oumctGKA8hI0IRrkLiv9EglaMtCnlPsSn2HZmpeD2vIFZtGM10J
Bn6ALZxS0SwGcobBZD5SFNFr1C9vBrRhBugpGUGBpB0xzaC31EUQUPhsH61c3+iytyzGW2NEmJti
JfjqoammuBt1BzW+UoZr7KsQck99r85i9G0xYfV+J8GlwEZfZ8epMNCXlWhBhTiQOR+IZCfgWAWZ
m4QNVeg+zB4pHcVxB6hkNj7ktb0jb2ib2BIxTCjEC2MV9CaGV30DIn/ex9r1GF329oOijNgYkhnA
+ZUZdK8ywVJJeJdPwzKvdhbu+/KpC4pNq1QLm1aC5TzhtSPnx1z0uJQcs9okfbXP40KZqb12sCEA
t8i09fH4f9n7rt3ImTPKJyLAUCyybpk6sNXqoFa6ISSNxJwzn34PZcBuUYR6rdF4bez4t2HAY0w1
K37hhCZ+hgGXVnbLOH/p0k1f3Ho8TOtECRTTbV3bfgsJIwpFoFa44yG8PIL7yp47JCm9JT4YWsBn
uyCBcFWzSDP/Ro4BY/TKQwByAM+dQBc79A3UDoHsIbDEadV80fm7gN+2JSjd3LBsALBufXCFuc4s
Y1hShpXGs1Wc7liRm40KxjJ0/cgWjHbYuCP2ETiUhUGC6jko3N/4MYRNimSB1FfvoUMM+hF6mSkf
rwVoJwBhmIGcAJ+I2ruGEksOHGUEmQBPqZY1hR4rhUySAoRbWi5y+lY1jhWX4bIDdarDtu1IfmBy
ia0TaHAyAMIO5jayb8TBoyyEBi3eIDxrgYO0jcRfeQavmMxuQR6DcjoEaGHnEEGuQqlXQ14C+uDq
Qr5vwKtsyocqircF/6r0hxBHA7rusKS5YgHEGwWQxTozJvewUTBQiC7V66Re8hndxpDGR3XMTPlO
p5AvhQBaBJmwbt+U8ByAjJKSYw1CWWuqF75tYWX01hS5jdTMTMJnCntJUCS8AX5k4a5KXwDzaLOr
0gf4EJAeOUhA/Y9ueOBhQ++uHwDfBmANbgHL2Lth7hNfrqm7QgcTf9mNAKUIr0mXRVuCHQ3uXPgG
zB1iPUFT09umhMoVaJQqfRhCArlDELfjR88rwD2RlnUB+COo/YGC3QtmdiitMm7N1a3e+D3oYUDe
B28wIanVymwB36wyCOjsk8xyZcj6uq+NhKsW8rI5jlSbiIBp4TIEpEqk9arGZNCbMFqoyauSLItR
VxS9iiF6FrnAcseApQKMGBSpxA8MLA840bZYbhQQ0AfskoCCAujUNwPktbr4ESY5WhA066hV967M
jo1il8IVNBUw9+vWX0pZZ1HooNbQzlHKew6oQQnIfJYsBQYNxbardUjZbyCb/hqQwKL1bdBleh/e
CcDRotcCMhg+57WHzW+cVLsMYlKq+Cvu9lBJhrYmiGwJBANjQHuPnWuHLlJ8BsczZDt+sqyooCud
sMr6Y0Oe+Py+h9rb4D0zSpZZRqFOTZfwzNRTqLZBycMcZSRrZecgh6mvabwv4HorQZRMBYeSh6aV
P9oUiNCJaqoTFIKAYhzl0EPvNRKkVVEewf8hMreonMIcbzmQq3uAhmHQsojS4UUm4FuKyqsKCxhO
ruDMCnGlEqopYsoZwByiq/QY8PA8jwhsvTwI3BQvoFNbfRzD+DpRIRTnPbttDWVitKcg0+ZfRx36
Q+A5pzLmtCKQayuiHThVK5ntAwK/CeElkInhlyEE+y3Jt6vmueC3Yn7HCw9K7R1QbruO+GSTwllO
Bb2SodHuPuT4BVJ+y0Ji9k5yxaAcMzoltjBmyW7kDM6TCci4AzXdcNywmd0JaP2KV03xLDaQv4gB
fYeyKXQ8eViAuwOkc0ZQ9MlPnykNjaSKtsVwU3APSTpAeaSC/Cg0tZpfVXKlAPvfCfAfrnqo4KPw
zG7wcC75vkRAjbuZ0nUPT0Ktog0eOcGCya/uiz7cWV6J1y/A6tFaEcYJPTQTKbvJw+LZI5kFWL9J
cTFAqQxzNCAOydR1PLyxHgQHKIhBgVqjcKhOMaxA1qSEFMwoA5fcp/Kj2HVXPgC7kuvdwKpWT0qY
A6jNM3xINm4Gy0NAn2WQyCppVaY2aB6IGK4UH/4Q4vi3JTix1X0hyOaofpiHD4MKZoEjPCsQfhnF
fJMgXztdrstNt3LCcNXRuz7lLKGFQq6MXBpyhQ6aqio4zBzjbFcGKdF7+Tqi+RQ4TgOaSQDu8y78
HXyutRXnuoMBACBjCw5KBV0L0T6RLaQGbU8IxIhdClFkGK1W3opHew6cKK0DByCVDwy4Agm7krjc
MXewAEBXSEm2IfHpOz8W2bcIp0/k/dIkxPx/+2OnqQ0qSqhAidBuR7Qoyuqk/gk5BgEcU4YajA0F
JLPVb28R12mPsQn9KMuzwFQ2EaVrkVYbDyf4nOrRvkeo/PWcyWNEeh6Wv/8MCcxixo/oXXUSsQIr
zKmZ0HV2C5S2G4wHSgieVKHWwSMEWRfv3N5B91dNWz3NHFBf4OCOeBZs2wz1NK1EIxvBlgd6odqC
03vFvMeuf4LObJz3NoXtltzFiBDZgPY/hLMFupZIs5bjFPq2QwVzIN+DSHkLjHx6ZJQuscOWNJC1
PhwsqYULeAS8t7J0i348v7AMxGuFWHblxiiVJLXWw5baC0WoMso3BIL7IMgkdJlK0YXgXhQ/zRRi
+7PdNf75WQ4VKVQC2ggGrCKEQzlo4g2NZ6ajrxhsC3Kc49KF0IuqQHvnTuxriP/B2MR1zQxmRy2B
LkimaLIIAWDB36YJZ0QBvN85uiKedCHzufhTxzTlv+OnTstM4/2CmpmkqhSOLyo/uV8oyRIqoltl
C/AqJSBU9QWvt8VNJLzJIDFc2Oyz+ZnKK6h7yiCP4fB9nJi/+dnf/OxvfvY3P/ubn/3Nz/7mZ3/z
s/+6/GzaxBrDp9FFCv9IyHc+gShkt+BaUWyh0l4vmT8s6/waxvOm5PoXwt+5dEVRVWQIgiIgdpoE
ankYNIEkOK0doEDlI25Pgwrs9x2nDtrIKw+V4QJOfkyAppmJShRoRCgi8pJpZjJAzkGGkldnNyiF
hUj+aQb+ZHaVtg4Mwj0YycfrVvUvxM5z+ZAKOso4pcACiJP+D7wRhQ7Wfq0t+YexAtZDffTrKPTz
mhGCnpkowSUT+ql0kkdAAjNtE4W2NmREtBhVxBTU1hL6eF5yCfU9LsqnKUTvXcFIkI6cwhGTQeCV
fhwKSr0aUIHwNADWv7tEs5udMxVtD4EIInjQ4945SzfA/vTJyKW0u/Iqbm5iODx9PWWzAzABu0GC
7NMnkuk3FkWaW5XzdHyaGQCd5zgZw/6WbiWuMODUByle14xVeJ9wFmmXBbQaBLDqExQbGWTcoNNl
iiiKgiSShRRifk+BSGCBEJSQ/GnXQgaHHidYBilcAJ0tUkstTwa9R+GwyroFJdC+QymMOUfWNxrq
g1HLoWon6FAavzB9c9vg/Nsm6/PdbfCpxfePWgJjY/cL1Y0pfYK28JFsax4ljVsZpYzr6047vNwl
6J2ibXLhmyYQLiB4xvqJ9K/BJgeVR/0v5sfBKqvVCdq0qpEbifZ0gjzS74412Ry/NdbctXf+XZPF
gjBJyaEvAQVhszTVhafDl17rdPwHKBZXe72DQo4eWpzhXLjh3x+L6W3B0Ggfy2dom04puT848hSP
9L6WZyNPvjmPYlUgeQq4jukswAbWFVNeONo2W1xCyX6CPk2HmpTdfmeo2WP3r69SJs393zsOY0ln
sngwQIFaJC+99/gn73PKI1TwmN/bt/ePvnZYLBab09uvr6/huQMu8wQQEwpglQRH6I8XfQb6S+L2
wI0VxmBB5NlKbiDkbJJVYfKWrKOtbF7alTNX/wgxoVBmYjIRp+RR+NlKOf60twFDXLqkugq4l6+/
anYEBkwE3hbA+KbbXpL7XHJhJG0H0JrRJLihoPGz+3qMudtK5s8GmexwMXWJB12vzoYDr1YYHE4z
5D2Mh0LjtQurNFPkIh/GmmxxUrVQ0mFtZ/NlofdCD1MFKHa7m1FzS/RfIwUGfxAXkSApB9MCAzwm
M3B3VLJEGIHL7nGI0m0XPrImMCDsZcgBM2XQgIoaChflQweNba/l1oNY6EJyRTjYCxbxThA6M4RB
NAkcE8aaplpC1Yc2RkpGc0YOhieJLsAerKp1GPhYOSzQ4lDUUX+267DTo4ahRdrClgCKe97Gk+Dr
QjsNanBQL30aaign8zsO7LIeausexMzcElKjkPfrIVjZQHK6Gr1IG6Pjyk3k9iv0aFa1WmgDZ6jV
icmDFrNfo48Bz2+SDAFycOc4Nz08Y+uhNCPoZUGNhwrPXy/7e7Q4PZWCiiOD4IXxwhS/FDgV1LFl
CQFY6FoQjjFBl1sDvaRHknsUfGY1g2DFMVnUtIWVcQGPyGhRt2OXVYKdXAHN6NpA4L2KIaQD+ZNX
WCVA7cPXIYJoqZirXn6CG/Yy6S/RkOdOhaCOUSOifVWeEsL//ZhuJuCSRUiGAA/EBCbyk/e74IOS
lZCtsdHOBZ7lJol/xQJ0kwTpwuv9ucRMPgw0ebyTLCuEpHB76HbWwNBAsTMHrIKPIepyCHoIXV5Y
c3HmJj7/sMlR96MMprEBPiw3a5Oss1WxchbqOtuFS99EkLKh9+o9tFFXg+loT74RfOMd//DBk/Pf
pD7J6jjqcdfEwprzHyVYyAzqU2Wg+ayhC7ug8UMEAfqewUJTWEsLVYP0oPH1PMyFE+c/YwqKbYWG
tkTMoWVQVyfqoukRwyiAh9nQgIBQcBYJtALVmNMi9TWHGRzY0dDSfqAtFOTaXNkhTzqkQaIHzN0y
5+3rXzfTIvmwK97jhLOc5T++Su8vxtkP+M9Oz0zo8mHtxmjj7MeFIt97qpB0Ntzeaf4KtS302C9w
14T5g4mbEb0f3ANTxnoky5nn88k/QNowO9rgXTI9o9PhbG0U5t0GSuyL+oLezFzDEyBEYPl5KgBn
PxUs+v+34Tm7B+hIEJApQJRTrsy39sB4F07fR4RcEgW4F9mcOrkrhTCSoOKAJjjvZ1uoiC0rX9Ll
soKpUbn0JBcmq9GF+3n23TkbcnI7/vC7o4AvArArMK9Tzuzvvjvzx+lsvMmD+jPH6X0XfFrBs1En
r6uXeBLkoUlnh1yuFfB8JS10NhXolbsdTHTVVyWFpj4ANFpdQIJyxKSG0EEPQrilcemugttkD+fJ
elSQhQXHhUdobrElsDJEFbB7if+UPfxsrQ3UHYXygJ9APWm63I4Upn3r9J2dJA9xcAU4p6a0D1+/
WnNB2fkYkyWWoNQN78IaJdEqvvIkZqrKcOF4zCXIMirJSCMFBpQ2nYBoeFIorOTl1uaBIgvcQqej
12SxJgFgiqWrB3AnpwUkLQugb/kLsctswHw++hhcnT08/0UB88WJm7yZPztx4601PYZITYkC5QiV
ylNxih8qlr/HcF8NO9ksCvP9vHdRrHJJvKbK0fXguy7XVlS/pE4Oxz8YqzSPLksu7dKxdvLVwJN9
8mMDzz2K5/M8WeRvnfK5uOh8jPEWODsDv4eJmb1SzjbOpG70nStlrrYuo7oiixJDJokuwccP8v6X
auuzzy6VIH6JXg7If+LkCLhxLnVVzKFey9FlgppKwzUmrlW9BhK4cuulUDuaG8G4m71Cd/OY9+At
OT0E81MtBGE/5AO4o5ELB2RuWRWY24oy3iMmvKc/Z3sI2Os6L+GOYwto13XVE9f+WxIa7+X3D2s6
2TdlxhKRASFvk+I28jyjBAz+68duNrQ43zaT144FIQSQcwevHRLXEpYDJgdfkBYZYw3vThF+zgY8
eA0IqtijAWoippZY7WTj658xG0Kcbd5JgNPD1MnFmrW2EEFzDHjnBlS0XtxF3uvvDTSJhb8/0Ds1
79PliQ07do0lUKMmn+QF4J2EKUC9/dpfwtth2eykO7KTtsOe7aNDvoNf1JJbpfZwLR4uEcHmdqZ0
NvjkM39s45wNMQnx/9DGuTTN6qT+/7PTPJdZnU3zlG73A/36+fNKVBUMaH4khE6m/T+cCszWo2C1
pvA4zCjITssNf6gsNrsuZ79iMkk/kfG+q9p8Ou8UvRNZ5UXk2pMn6g9BzWcPPgMZH9gKeIZOESTf
6rPM9j5A+JdATBZQXCbjjzh79/72Pv5Y72MMAKabDiIWoGEQwIXoVPwIhnw1lwSo7sXJQqlhsQv3
obh39l8/mnObClraiCrRjlTAuP243t9oD8627siY0iuAqmPrTl7L32ndvWv8fpo0CVm3gilTlGm/
qCiCMookFQgKReN1RQu121C7l7XarIzOgoL9qtqgiG+UGv7Rn695k9OeFe0X/LItOMJqzzedBusb
HY5Z6C9CpFYHcsBMbmujBjYC2svSm7zmFmPX8Y0zTse3r1djds2JMOKmcM6FaW31m2s+vyIAhCk4
4yAZkUkSRgIuVdtI6mzIpARGqu8y8GISvdcucT4ujjS9Tr4/0rhRP6087CgEAcG6gPTv40ZGP4/G
fY8utKQ9PktLaRlZqX7oNEUHA1ZHsUwHi8R2DpcAEbMH6GzccUnPLsyGJnUn+zI8Z+H+DdKdB1nY
7JI+6Hvx6/PXqYqKix9OEWyyYgV8MmOWeb2dJc5CdiGEItx6UrCVknuevXZpr4cgUxIIUCZENjOk
RTBM1eClw4G6qpL14LUGq8A7VFV06G+J2qG1teLalyQ4hF3zwDxHCxm1HaF5bpunsDyifswPq9Rv
TagjakGtXuhezG318wRr8kV53RYdH0GoJHSOagdpVbCdI2jF/vsH6nyUya74nsjG3NY7H2SyBbge
5kKcA5EeR3V0F6YWvrTvOhcuf6LZFr1OKZzcAHr7+tNma0fQYqLyqAxEcNl93Hl+LRc8bKaBWHnk
NEDFNpkWaBcupEuDTGPw7w0yrvWn3U0ZIDaMCRJeio9fItG0bUsf2JvKuH++vjnsHlTtdPx1Yb7G
KO2rUSbzBcvPvpQUzBfogtqNq3Fmglvh/wLuNhei4l4FvOcfnblpbU0M4GAH7i0O6wNVwKOWvAZF
+vBBrMVnP5MLzXMugWKF2TlE/YSIKj++f5MY9Vv4pflr6GyQyZcJvsgp8miwHcLHHVKgCx9PogMq
btENo/VZDT/MdCWH3CaHc3Htqi8ypCCIEtqRs5EbA8CRQlwqvO2Vv6DirfkijGihTFQKdBOhnsPD
3Q0mUluXObrAwx4eznpA3rKk3bmFaOa5b9RwDIxi4XBhc8zVDBEDIcKnKLCp08NESQqVXBg32rdM
I7rCLIl/aTsdFvNaOsrXFFpz4hRJT+pECy9DB+eKJGfDT49ZEJGWdiGw2ugL6FF0UqW9xG89PQZu
8Q5GiFIHrfM7cKT1S6di7vKSAUkHcBG1LnGa1f3Yuzlb95MBW0FXieGcvGPlzh7OH57x2UjxfPhx
Rc6G/2+LFIXZHQO4ONCEBAgAaVIc+bkdMxfwyEBbAw8pKSJW7+PEfS/gme1jATRFRDp2s+h7nnq2
PArETAjHaGfbsHfWstWjqF9nFsD31mujvdwRjWowGjbWW0/jn5nx65L40dwdfj7+JHAgKLPldYOA
SxmY0bNrJbqHR7TpRc8k+TUMi6+vn0ujTeb0T4xGBRVpJbgNaFR+XEHlR96nuXhPpsgBCSQgQVme
7NefgL7Ob6KzMSdv4o9votn38vyjJ+/l/0DYPv9JKBQgPUUxDC2pj5vnfygEmIsPwVkCrR1FPlGZ
XmzfF/WcH4gBs8WYIvBT5YrvB6LvSe805JXZP0eaHrrvC6LORZ/YErLIIDWoAK7zcVd8M4Kfi1WA
nAcU5V1qdlqHhS+Ck8YxInjO5hd0UazYNSD0RmCFCwhMZTbRRKtdyevUCtbRhSsa2wDfMJ3M89En
h1mhSVmVNXCwtHiR6k6Liv0gUqtT4kMdd7ob5RC48Y0Gcls5p8DMukDUn8GX3vVv0EqCulytZ4Bm
K3sleiwpGpokhlpRZcO/eaH2vgknyWsSv4QZhAUhOA6Om4kUQ0/kZVluQvURkDxgbn/RcNXE7Qq6
TdDy8HS3hGvdRnTulHSTx28NgbGitO3oKs/vCvRJxQ5OSEOg56WzqiVZr5SXiodKCRfCMrKDflC6
LJlrQ8bZcN03gTK9ohxw1KruFExLFB5msE+i+9jBj1SSE63tSj32Q4u57baiHVxFN6W4S2O4OHsW
GdSll2+9dAUd7wfYdSxBetTaGmpkNeQtt2pba2BhwmI5LW8S0hhDRKxGaS0neVAkE5pHYnMHyLOR
VgIsHm3WOxCMUyy/OIX1psu9FQeQdw17kLBfScmakUgr8kCvoEcWcDcp43ZxDdxw5+teX2itEKz6
gdc6EUprkkHMDFhpWPvIgibAq7aDxFytPnY00/MiMtVK1oC3tSKoVifwVemlYBnB77zK82PYwlC6
l5dxBl3BTNIzYKFraQT2PDUhlPqu4sFO05MTWKx/lmLB7DxvT9Q35r0Q0TOyFk7VYqYlYHqy0Rgz
kTSHzyHOvoCFuKHKymsmuUt4lJt8QLSk4eGZKhlOIpmRkpgCvHOaiiD7QB5C450K3/nGVfSi6aw2
dQ7BIFoNFIOSSNLAxoDOG3cLc0+ddOmS8de5e8jdwOiAQu24o9dHBg/YfFSdXHKofF8revdUk7ck
61cDTFoZbfS0HoXSEiuuEzNkwbITHR3i6GZQ0ptaIeAJYGF4+B37aweyS3ydmoXcaX30FqRXpbB3
il8t3y/4UtwHCn+hdvRJLxgkJBlx74isRMlafQ/uz6LD/wW94LkQ8OyT6CQ+guF2XKijyG2t94vC
qgx4/GixmS6cd2JeuELhTpf1Qr9Uo5XHv/nTvUahEQstWvxrWjnIPegX1aTpbY+B/9xJm7JITVa1
K6VtVyo0LVs5MRNy9Hv/RfZUTemPck1uWaIsVBbZbnqKaWl0EtkE9XYorZBCQ0h8cwNsrPDoeczq
oWkmCFBQbMHG83EsCwL+CWTMKl6THd4qpMKi0bPSP4YyVAbbepn14S0RnUXHet2VFROwd4A+bmgb
mUHka9nQPQPHdRfKp4K7kBHPtp2hpSNBxXZ8aKRJhOPnUlgXZTXY3FLWcCNgHZ5HMSlqVLavo2YE
sD/U1vRW+3VJAHUut0LpRgWwmoApzk9aJYSklewHzmBH7gu0DIsh1r9ONGbTxvMRxm14dnIqYE2j
QOVQBFukZmXdX3sGA/eT6ZlZGlte21/aXrMxCJSJ2AiVALRu6iv1+yqys5WFUb9MZIgIFH7aRy9B
hOhlEaLAIYopY3gwLNVdvIgXLw8nz+RW7jW3c8yvJ3Z214CMLigAhNDP8rw5y8VkqD28AmaswaL7
CrKfD3Qnb6u1uwq2sIdDj6W2lRVsiR/iC6D8ucAIubgEAK2MkHxqjfdTFei5QPZs2Peb5WwzsYZw
JY3kkanTGfxJPHlWZvJGeRROl4SeZ9Gh52NNcrk/OtYk0uMEXJ8g04/fNRjcXbmHCJk5mMNpuPxd
c/f+WfPgfTOfzeHP3fuzZNTzkSdXgVunA21KNJhFaS22aP5J0BLlThyn6IMLZYW40HIQBOWsMAK/
M7OKN3in0ZPgNnSMr0/Pxd8yqc2XnJiUUYffEmoo+Dw+C5oLhmelvTwEGkyYrK+He09Sp0/eaKsA
+waRoDc9WeA/IOf97sLz1U+YvDJuK/XQmcV9kbyoj1SGsQIa06EZ64c7aZET6CFY3G2QLHlJe4Eb
vC6iQYsQjFtkF00m5l6d89kY//xsC8aFj3JNCsl2KLAaTIOJnZEuOu2l03tDNEKrXH49/bNPwvmA
k3LXbw84d8ZGeXh0lgQJKrST3fX7KvhzM0olyDcqwDygzT45WmxIwADoEFLJ3gK6L9D+VbWv5/DS
CJNP+sYIcwW7s2+YBqTfldZ/D6emB+F8nMnFzmGmKOERkdzWcAzwo3V+6934W7qv7qF/OhyTl37B
lreVIQCp4C/epc310noJN11vFpHWplrCmd4h0I7JhWhpPuc/uyPfX/2zo/E35/+b8//N+f9Izj93
h5+fxMk1EdfIMIgDVnjYF1YU2ETpdD4/telJ4QsrR0Hk6wtWeHeLml5M5yNOapoDcqV6YMjIC0HU
xCLV3OIQto+xcO1FuhS6oB2kz0lh1ajbOLsoe9zLqOmsJfXUJ+va30bZreA+SjBUqMUALGytwX8p
A79AAVqD9YLbv0UohyXxUzQKFpRwoQ0fukrnk0KXw0WZLwIXLz+DtyzDzafWhkD1utDdt7Sx/eKG
uhDwdRqTy1BajK66/tXhNipbe8VekKEKYAgZWHQAIVzxw1Uk21X/WhXLjFgC90DDoz/suLL0raK9
z1V/5YbpLRPyHeeG1y3xTBlaEZQytOA3cbNUlHAvAxJXBus+t8Sbgj707XUQ3PW1mcaQczrK6mNV
bAoKc4o7/iZSWjMoCh2NX0vtM7Nh0HlyYGlMTFY8KdXBRxtfgqpTdzVgLUVN6iwP4vClEdOroIM4
lKQayHO0soHWg6OXyCvc5wzlRw81A7+6aSuboLCYm362wyT22SZvD0ONopy745PjkGxyZ8Vz2zBZ
uvEmy6/7/OjnqyjaUI8zWriLdKrVBSsxXiiBGeQBRDauQ9HVBlQaiZ1JvxJYS0XBZkiObZMbeQYx
qtZQy1+eaoaDPhZm5U7ZKoFw3wvJo0fvvLbRS26P7yf1rwubce4xPt+Lk8LAH43VZ7O+M2rMJLj5
rezo4iGcxDl/D+HfQ/inDuFcyH12Bj8hLv5tSpgwV4k9H2HyxnVO5eJ0wXWvR9kKlj4LVPgBUUsu
q3iN2eWnt+2fCbAwRdxRn8pVUONty9GU4hTcvyWEjGLe9MtX0nNm7y1a75QM8SJzYejBdQZzL5lI
z9Yi/5UGCmxytoPGpbyv4kdkRq3fP0Ji6Apq7qsceN0jrymGd3Wpvjp7jf7zs4Gx/pjpJm2AAvYQ
8JCOPNHkNDibwr/9+qqe7U3866tEfrKIBGL7ZVsADeo6d7wLe49glSZIU8QB2v/UYnW3LOvCIirM
a3poL2WBVefQ+CtXXrhi2ZKvFnLUmzy6RX0EaaU0v4bZyJ3UZgfGcxqN6F5NULHlXtWi1YUy1qnC
3TPEJ7UTbBTJN53qIktAvTRzk2Aorbw6zDxktDkcWDxxAJPvppCcY0+CRcnlhi/EkLHirEi5zrNh
U+YvSvjkwtRGjKihpA3sbm48H8VzVTCUgjPcQdajhGm1dPDS/SBggoYtvJo0t3rg6tiQZF/vEptx
cBzjE7OmdxneVolSTWaxVgk5vEUco4B3idrUuq8cWWNXdbFSPMiP8YXO2BPv9EaZN29R0tpquaLC
XRE8dOjYpsNK9ldtPwYSuyaCW1KOTq1/6wwA/6fJTvZC/E+3ctas4UGs+SlCN3hE5VywUmvlKggN
HJiYEEPoeBjcbB3nQRS0oFPgztDppaPCT6R10B+OF3W/DZS7EfzbsswoeNNLETYWj0NuI++1Un7Q
WQqoMHVOjhtDD0zSoHdl1NzG53uNqvGqAuCbE4VN36DDDacHRX3ru1+RtKGgUnL90S1sOYS/GZcu
JdHVaa8aradofncVCQp+HWRf00NQIbCJXKuNnl3/Po0djXM2Cb6az2utdqEalSfLNroL6COpDy17
lYYcTmK1EcjFIoAHTB/oXIauYIG/OYS2q7rgaKoDHbbxo21U55oTQ81WbQ0JlltZc6gibhN4CExd
dJXFBddp7UEpr/IOYrdDbOWGrBwlLCSNOC0PCo1E6B2SHd+e0mqhNOtSVYwSYXbHHvkOxmX+c9Uw
gwyKBq8MVYQ93EvUQPCiveX5vec+S+SqaO+cPLSiKNDh3aXVME4ivlnFh7Tw4aHRQh52yWLO8DpY
Kw0VetgVnHkULtIiGGw0LASutHANBaEgF7gmHHUWZbuGB66lUufgc6Lpw8CsvFJhzgOSy6rh+E0F
29GhYbbIUatqhqfEZej/K4aS3ablI6MHjh2FmK0LNbMqidxFWfJISLT2ZehH3Q602/Po4sc1WmEJ
Gv3YaKXbaHV6Q6pE83lfc7107VT1UvJF2+FczefcY5LkKJPU+1qiO5+X7IQJhi82uiMcGjHVClRI
mOLoFTlJDQybBvy/+XDjSMeWt8roUOWJidJ2z1XQtIvtlnAGJ0hXISsXQ2bE2a2UHTPvKYK+aj4G
0kvszTy4SsCoSI5KbdXenuPuxGQjt9tyOBaOLUXXRXJ0u7VQGgW7o6GtwhIxf3JLvFwqM2BIkvmb
QAi1uDvUrohcZu9wUHrlDnW1zMtrlzHNbdKDQtxTogT4OlP0jarayrIBVrKWcUYqGUN664RmBdO4
OFzgT/ps77Mc9kt6jucqFl6cqjdVVN3gc4dKNttK2Zp4iyLBQaI6khFa5EZQ20Lm6nFoeFSG9+ud
EJZ2W4om8/qVnAWLpilPKlfaQk1xFdN92b+h3R95pVZAsNnLIbFWFqVeyXD8VULNU521mFLdUz2Y
kNWGCCwHYRDfK+GsFfTw8yFWHldmo/QQDNyGLqzfgmZJa7bKinBb+esmqHXWGhwx0y4yYmZQ6L+U
Pa8HVNU5v9dZYTo1hZ8LThiE+wjdhdXOLUcU+TZmZtH6Fq6cqoNGGUQBK9wg6koN1008QK4YdfzB
s3D/ON5TmUh6m/t6AO+y+ljTzGraEJCEzlD5EDZiaze69ptTNNoR+SvRMwWVW4kCbwy0v0dv75BB
RK/DfgprpGoQEwRSoNcLsTeT5G7ABGcp1eIA71bmncoEKxirKz6od0H0Ugwrv441p1wLwW2eiBtV
bUzXl9ade8NVSBSV3HJEg8aC4QqLlsc0kWKfOv6VhCSukrd1H5lIyM1+7CHTyPRbbzfgSwnvrmJh
yQCwGMp9kAS6kDmLVn7gKHS2hcbw25egq278aNNJ8Am+a5SjzxXAvCR3VUWWUequPKfZiPCT/DoS
uFjmniRtv2mFOhueQuqT4N8yA/vgY2yjQCgxb31YlJJeNOIoXqIxd6EeOhsEnA0x/oSzaug3OTuz
QCtYuf7zS8afcTaMK6tCWKuAeWVGYyWbzMBjucwMZ0HMcpGe0IlftdawFvbSYtDxrdeXOF3jwnyK
jqHZBZlxqkBjfBLCgQEdBPDmBB8FqBo8ylpuwG9auMTZeKdwfh6HAOasAMkN//OPH5qrcV2WPMaR
8BKtYEm2lqwerVTcvKa3woY1ehMCFwtiVOvyvnqrIo3t1WveyK3QoubX23W2EK/Qf/2aaV7/HyzE
j9HlVxM1yRQyz4li0CYHOy4hYNGGVtM0uMef+Yhe2OKzjMWzWZi2PWA1LXZCjXYEFRauBUaGkl57
R/9GHLa0t95ituCMryf+0jaYKkb92W0we8bhSC2PdlKj6fzHPdl2HppajjjYtMysJFEMMVRskZy+
/ub5hu/ZMJMObKNUvRKGJW+7T3jbml/waa8f61PxLF8h7IG4Wabo/4e9L22OG0e2/UWM4L58BbjU
XqXS7i8MLRb3BdzJX39P+fW0y3BdMVqye2be7eiJmRi3JRBAIpHIPHlOalDxfvbVOTdBzk/+upEv
OmgkPBV07KEOyVf6oXBf1WndiWsf1KFh9zbUM09P+XQMfjomZyNwJ7gwdDllJ9xC4eRLxCVOd8OO
/mra5MtyWYMaXHGTK8sxqLSKj+WxuLFWklPt2k19yEADE3vvb/LFCVtoTwSpNpgTNG6Pf9GE8YvR
7wYiSuhB/AdM+PxzODclBmHWhxV2OKthvQGIm5P795f0IlgP/b8A3qO6fFLI/vF4/p8E652th8Fl
dBJfLrrYB7353Qjwgro6XZiRE7sANtOATvQg0PuANl64mkMkXfIj5yNzjrJqpSnJMgNdvxqahF7R
+7vQq2Hz/n5fOkLng3BH6K8DAi/OQoI+DPCO6On6xklzFmtZQRuVuZJM61A7xsptPNzqbMYNXLq8
zbMhOJOFrCWTpQReSZQfdROP7/wwQY9XQHXn/cWamQtfrJf1xAya+DSQ/jAJLVFGmRr+8f1BLu7I
99nwdGVS2kmNX7RoYQ2/qNO9mC/f//0XgW5ny/UtOj7bkSTzrVQMcAGj0Zc+P0MZCBwUDMmXExJq
rs1tbsm4yzBI0FEhJtaEOykhLZuI6vtEA6Ti/Umdtpi/mM7ndFrUszmZYhnLbYhFY8HksApgfOtV
tQZby64mYSMgwo66r+8PeYqd3xvyNPOzIYOhGBod+ibrtlXcWCyo0twXAkp6luiF8Qz+cs4ouOxo
rkhM9icMJgS7pj4YKptZwLl9Os32bDYfOaYXn6vnm8RdppFidkLPMInsbtg0+xyiSiqp7lWFJId0
UX7RG5JDk+D1/X2aMw3OO/wK05hZTL6Q8zE/cREQjMAEHbonHgAQ+Py4Zb8WEHyplKSf8I3oyYIW
F1rNfhz9E6WkC6uJzi8FVDIgoxCNb5WDM9OM6r6tmHQqJTnsqVxqLvOyLXBai95VXfQEXPnOXGB5
skTubP8wJHfcRjMthVbw8W5+GbX7tqCa2XvBjcQ014CG8PsGeglO/sNo3FImkq+riXqKqjWRBn7m
6tGysxlJbcGR4oWmI3sLlo8B/M0D9YkIoOacJMHcGnNHUxKyyC9KrHF/6iGTodOOZiypX8zMdG4Y
7iz+iq284KbPF5fvUAw7JZYaSQHLFVQLUhYHKHpBhz2ISKQii9+EM+7mQjCC8XQ8bFXFBK8nt5mf
ySRcuBR+GIrbtL6oCqOaYDd3HfRqUCggE1DNB+hd08It6dv7m3d5775PjNs73Q/8SuoA4o2SRYJy
ja/fSax1PjUI7zk/Nsili+h84XgZ+q6GSEsVSli4k6D7c+REV6H98hhAtQtVVfv9KV1K+PwwGuen
f0HCZ3aCXNT1Scu4lGv5YYYnQz3z0I2a9vmUYD0TtDM9MBCf+Ut/aTgvJlpS4pW1nIsqL/rnE08k
un2Q1uTbmCZElJkgwz+bKOYwQwU7qjQtA7QUxnG5TK7f38GLln82GnfOPugc5+bEna/P3TnqpXq7
jt6lfy3ht/v9bM/+qbf/U2//p97+T739n3r7P/X2/6v19kstdT/cmVxG9je21M0EC99izrPb+/cG
QN+oAc9G+wiq8XKMpUDaFhEJRFK5Z9NHq4IXn0xouv/XMFwo98nI/xRm/5RGMAyIviro2Iae+I9x
cZQPozrEwBms0cEAQuAJsq8TNclqnmXv4sRMcLeCTgCcZjzwtIWChxb2J2SvBxpiG8weto9e6c5Z
PSU2IHgzOYtTMPrTzKAnroiKiPIBX1HuLdUCsQpmJlLg+MjXx93tbF//xdU7G4N7N31i9S7VNXXA
Qf6cDvdeynxW93n0ByBE9sJl5wKECl4Glcq0B4Vzaod2Qk8wicpJluFudBWky58St0S1/gOKuvga
UGBB11Oyfmq2/0VAm/Mh+MZ6IcOrND2RgeRSRfSxpgo4Y5TEmDGTS1hlHaq6J8ktTTMMXnj+vwKr
fCmjJEEQ0QJRP0T3eACD1vgK6xnUO/Oy9sopdwshsRVg93z9mI4P77895wbjDsHnBruYN4A2BDA6
qnV6G3Jv0M96kYuJg7Px+OTcJ7vyL/UD/GCN3PR+QT/A5dzu9wPAP7N/R273EtwN0zZMA0QE4H35
hss6u77/FrjbDx/A5Yc+nYO9OGNJBOgNrK+gaxe5AUUdkmd+idtQkytHyzXSsZsmapejCvDzdOzL
h2BoPMUPHsWmWVRB5NU5c9LBoj3g2kLf9bSKIxtU/55ZxFTXUtI2b1Nnuu+f7osWef6hp7DobGs+
z5ZzKT19PuDp358NaCZhmE0t2iwCTSR+uQ4nMNeniQ2ejhnffykiAfegZMqoUAGkw4Vav6RkqZ8P
wJ3mj+EjLsWlZ4PwaL1urLOcyb24luKWTLpw1BOQ3Pf+4n1DuLwtfy4WH099HMJwqWp4vmp81fA3
k0/9MDQXZX0AvXSJpPyHIbiDn4VRgv8o01q5htQ95AVWgQM8mlM/6A/dsbyVd+/v2ze5Gj4QPrcP
7gBDzqiqlQiEWqUdFwQ8f2ggQbxouDpN1v5q2Ehu9GRcgxiv2ZRu4kSrjFaLg0oy0EiCU88Jlumd
/mKsckejg6Os2Ma6MlbsBv0eYGKbq/NdAn/8sEDc+f8c+GN2O7hX3e/fDs7p/Nu3Y8ZJ8mi7XwSJ
mHFqPKbto6Ccy75GwVtbAfefKanc9v9C7NwlqTMoOn8fmjMEcxpytRFPsLNludEecA7tE1EbBHcc
2a2XYLl0RFf+Vkt/3yNcjj3ORuaupX9b7HHRCIDc0AHKAwEOr/jy0ZvtooWfDcN55L8MZ7v4QDr7
/ZwD/hwM6/IDSUE8rwG7rpo6Z1b5YERyeWI37Gm8nODks1XthTbefiRcm25hv81Y0+Xl+z4gZ031
YEEGcgAItLR1LzxY+8bW0MpxyiYVtFrni2FV26qdL1TSg0src8dFsJ9T2JybNu8wfvu0+QaZ3zTt
y7b15+J/4444C5Z/Cc/j/+K5vg/KRUm/znNdjEG/27bBndRPPA1ORvtT0KRZkMKGLr0GBNmPj5AP
ZQ8v7t3ZGFyg8zep/p78w08zh+LEKRcGTjJeYvHzJEMXl/p7RsfiUtC/ltH88uDoF8TVj4QmL8z3
m9OqF6NRUDJYmoJoRFP5BsbfwklxySzPv4E7ZEi6fajz79JZVtFdBSZzWTQVPrEma0El9LLcrzul
XVgRaJfZfqgNRwki+pduKPxuFSKSoKQ1IdlqgGae81dy3ght2uAFpJHGHumIggBa7mmMaCtwBKo5
6La1A3pip42+kRqDRZzO1SPk0yjfD9bPX8Gta9wN6AAIjNNXgBwanMq5nTgn6UHQOiNz35AUgi6C
13klDVc+VVARmXtbzX4D59Z+xzeoPzK8/LwOnNsrOxBSTHUprg3sRkZeewDcChSfGHmWCETAyVcT
eH9QteO/c3KPdm78Y9qgnnZKgn9o6oVOvagXrylNiELmuEC5GurPH3g6IGd36u8xl9ll4uK4v32Z
uF7ZP5ZJAcU0uOdlJG45W7J0YZQyHw2paM8HYWrmZE67Ndan/9UWyRdlJ12Jr+VCc1RikgB4z7oh
oN9Y59uTcVd26omLEifxEHoz5/3iSTv7Ms7ChM4YoBILibV4428tN1rF13EOthLSAMovvGkZEQ/q
db/RFykAt+bGEBYMChBgmUciNSPJ8/vf82OA/PNCcfaEl4EiZBoWahJfivCgF9KMgzut9E+e5Wy+
nKlMUpEEY5nhRHUd7brXsLnz28F+fxZzg3Bh/scGmTMqHl379xnVzPT5QnldJmIMhY1pHUh7eWpt
0zhW+RwQd8ZSFK6U9tctZW4A7ib0G0sXQ2ZOa8N8yYuD0D++byRcteAnW/9WbT3znUnUi7lqCchu
kpEqLqq2ayC+V8nWtIHYp+o6C4mwvHp/1LlZcZ4o0oIwHDTMavKXrJJIKwwzJ2xuBM6jfGCEOfvi
nMTH7Ov0S95xFArnKNosisu0FMH9FYHuDDxA2oMKuRTZPPF4TjPVlbnBOIfxucF+jCZ/srtvt+mZ
3dVtJyatArurp33NvkAfqI/A33P/vqHNTInXcRBFFYpGYyWuNQsNGsnNIB60qCcKZGbk/vX9sbgs
3c9T4pyBlEapkpSIWqGXhM71FqQYii1QATIcllOuwR/lPY62Qm9jRK3gpprp55sdn/MVv3r8ubU+
HcmzHf3UWs8cPpVzIEyEJi4yWNM66lPQUD0Nw23Rf31/P+cslHMhH7TQGUfF57P/soO//IL4Hmvw
Wqm/O7aa2znOyXxo5+YuNR6K9GsuNen06T85a1030JYO/U/kc7kDYMh9gPczCF/8bhVr4NeywHaX
LVpwtkmJ5FjarRVYRMugsi2NZDRAlSYdU8kbhGUaJHSyIq+VVlEUzFyGF9f87MM4Sx66SgvLFB8W
ZSsfbHrtw6wA0ezkT97h/PT/x0yeu0I/NPmLC2yAyBEyf9C756+ZKZoK3ZfQNadIEO6p4oUIDbfB
rOyoyG2/t0il6vYkV/Zkaa5stoS1lVNIK2jDEVMWZ/gXOAjUHxfR2edwF9Fv/py5xeGupWqyWBPl
OhqruorG8kgSq6d68NdoUn+eNHf9fHQY4/S5P51y4J5EVQIBlsIDl7WkqSVFgwaKBna8QT7mxUZU
b9o4BCekcmLYJF18mOJH0b/O632TP4fhcwUUpFmCTxOSeGHbkXK49zODqPWzqe9M6D4yCHj3HWjy
clsTdGrKkdPV14mknZjzBONFAdGb3tkF5Mbz4lbzW1q1Ph2bZzUFv5+akbR4aKJlqWws8TmKryJz
3XQHYboCLId24T4Cn2eJdJn0lWX93gL9obpjWUFkCdykoOvT/S++qoPmrj3qBluVBjI60Xhg6UIa
w9ckfWpZbYellykVNAqX71+0s0vKbd0/Szq7pFxe+o/TYJ3o6JAnt3RedXRS/aBgpxRG4cgrfwXF
TadaR5vWVpyGllSdwaxcdjln43Eup4yrspezRkRNsXaSXbDQkRAUKEMO0PIksNok9pwg0rfI5aeT
eDYm51iSVM9NVgCYE0wTCYMQInxfKs2LLJOwDIKi+XOpHiKrhKLfHhglUmbMLvxDUYq2jsOYhW++
uB2hNCqWYOedcDTHl3LcDbGbhT0x9BD8xtdluRXqnSWHdJwKN5JTpwO0bUynzVRlSxEymYa5SwaB
qqLs9epzKz6HNUge3QHZHZRNlV0YQchgjlsD4cQFP2SC7k+DVi40gvh0vNpJnQmUxIleDndL0DuG
ltgR5talX2JfojV7beXAk8eUGmPqyj64N1N00VqbcZzI2BbLAmKjlvKcgDcz7AE3Liu3KKCKJj3V
1S5IWjo0jgyy38zQnCbuCeRZWyGw+zz2wqqhILekDGRd4sFKUkdj16LekSB9VaBCWvXicRglVwrK
q0AqSZJKrgiPF4JfSgfvLPNlIN46KkbsoCQVScGtUyePfbSWg9aJTOgwvCbDaCd5AWaXfenfCylY
j1NSN8g9WzHRG52Y+aOExEHZbPJ8VacSkUGH23UbLdKcoDmmaQmmZmiqGshlMpMqAR7O6e2kHYwC
BIlmsDupHJUZ9GLDvT+aNAtUJxHB2mneRcEu8ScCtiSnrhtHaZdqndM0jWhmNgsz1kHnKTgTaGFL
FoMqGlKL0l0XmgdkXyk4jGeedrOmznnI/79M/eLD8uycc3F1PGSF4k/dtBavyk2wNhbRVfkcPyvH
dJ0thRVz46v4NhCJ+FmnxsXNv8KpceDunx03F0f/sslejNLOFpkLk6dQlyLWIyVn1pvO2EbNQ60u
3r/nORjCz3Pj3n7ghpasQMJG1ivlunObh9ap75olW03PGuR4l+UbpLHMh3GZrqzH98e++Mz+Pj3e
W3ZJr5tJcbKhbBeqXm1kM8mzmfXji+IfWr+LoefZJLhL9tOX+mnP37lgeTjX37lfnMP76/t1OUdg
gYIRbEfouOH19Uw9z1WjPMF6UdW0HiQQs38Lk1S7ddnGWJluvc9Xkf2+HXKwp3+dgT+H5VMTaggS
7LaHIY6r7iZZg0DGCEi61q/Do7kWn3XQ6u+smQfhxUzW96lqHGAjUioTuEmIA3fdQAzc5Iq5i/yY
sHKOhHh2epyJ/pLpzW0lDxf4RVs5t6qciX5mVS/dgCaaIoHykAxJ4/n7Cr3XpyIYQdW27leTO9ml
C6FgEFZFkEDu3QExfYZCrfmRC/B8XG43qyitGi2BsQqR4Ii9QsKcEUW8q8KCTHmHR+hAlAgA9Uh1
TenVYirN8mIld+22kCY6c3TmVoGL9/+2VeA2+veuAgeA/n8O5HxPuGgo7ZJJDIN2WscM2hsNKgtS
QGTfWINThsRWs0r87ehfhe2h0677ySKIo52ONaQAob6JJEAb5w5Tj5LliNKcAN3s13Eh09/7dZfu
6LMnE9+KmLdDIPY1qga1CX26ETW0/L4buplIYP5pxvnbf55m/8VPsxmbsjgX+UGbOrkYPhID4hHk
b1ACNmWeymDSpVrPTtF5KDKiIbeMROD73lW+dJ2dD8E9AOK4q7I2RalZZ9A8mcAu0IVvEkRGYuOr
1jWUtQUZkKe0WpAVqyH0ISGcnuOlLTbLKNE8OXvSFFBzGcGmKfGRmrrIE3ndGvHazJSjP8hfAqmy
x7Zz3v/yubXhXhVyqQYNiwZENyxBMiCilRF+bgi+Y+83LD/frfefs/ycEsAfF9J32+S7/6CENOZ6
A9vsQREfqVdaXdhDtYihtSSYEG0Ka89Skmchj0knTU6mveXGjdS7UjKQCNIxTf9kduoyCXZRslWn
zJGbxk4ggsN0vA1FYxt2z9UcMOBisfzM3HUumOgCpWeFKJ2K9QOIGWoSg95Cty36tVpbR8vRHOhl
QqijQebSdKJ76MC8b7bf4HbvnGmdCyvUTLeyYsAXgNt3Y+3DV5U+M2rR8TDttG2ySUmxCWhkM0ff
ppuWPEkI8/6ijsPPu3fyb2d1u/+S3ePCjH/D7nF5Gj+toqoXsHulLXqNLTqKnayatbQbjsgmT7tu
hcSpHQKhnHvqTsBfU/aVazrWTPFkxvvx3UMf8X4XH3XnZ4XzsOEgNn7OdMC19sGxu85WEPWSH/2F
ed0uzQWeBOx+tqAwMy++PehXjDl3IvkOod90Ii9HFH/e9XyH0G+zrP9l201FNiwQKOk8XticdKuL
smxaq1vRa51qySgUVuAia7e2T7j3dDvjEsEwfTHQ+T4md7DVXs2ztMintSURq7LbzOt10iaOsJEQ
fiRkeAyOrHGZtlN9mqOSmhBBIvVA6h4FUqeo3cA8KLEt16QOF0JIp8hRWztVngrmpZtoUfRblqx0
0zYayFR7rUn9mDaBl0SuFZFOxR+SSicQsZZetID6xSKOnTakhk6F8LWS1o3/GnZEeDbjdR3brUrk
21gmoexa4yazbmI0hr8xDVqBDjTGfEahyyhfxa+VeltA9swZ9r30UNaOiIJL4+lvLN3pEdV8mmpL
Jd7HkasGTp2ZpBYi0tQVbXd9s0lN2gmYHYH8IbTKIC/XHWINTRAQdpaWwWFoD7lPynZnTKQqV6nu
tErlTUXrCZPLYnnBbpTKtq4CRVyog53spGLT3Y1vhtK5xhuiOPmhsXpXeGkjUo6bVD/qQb5kMvS+
qTaNS6l6MayOKMWmRPao2BhvHZizYy+NV/GhD2ic0dq0p6Vx9FPC2EHTX0T8WCY7VWP70Fu7Ychy
oR4oHM1c8XLtqTzIV60XQzMK6n83cbE4CUpqeDjQSSaTSMoSumtflNhNQFpdEos5YJBm+nVbv5rd
HjKa+LkYYuA2JOSgl50d8WH9DkTaIe7slHY3gkgHFLNKx6rXeb7MAkfuSQZ1xuxr31u2ZTwMSGgk
8iaARtakedJbUq6CpQ+Jb+Zqr1JBu4jKz7UrbtSEGlexQaHFuIGIp5U7fe3F8nYyaNBd9exL0js1
24zhVVd7VbOAUhvAmalss9yOJqcSFj0k+Uh2DNyueZgCJ4X0H2T4HtE5k1VkCiETaPdHKIfeM3Mf
S/T0BczLM0d9GL50Ia0Epz9ozQ7SdtAuj2QGW1+kvW3kS8myDXVv4Wc0vOpt7d4Pc5qwnTo60Kw0
LFI8RwjLJgfifEGy6I9WiKr/tvbGlsjd0hzcxoe4HlTJbWGXhiiu0T6lTbHUh8VgLYL6LocFJasa
kz62ul1XL35mt5DRS6m1aXxSFK9JsYIuabuKAOa0x/wuAYFuQzThzve3w2AX+dZU9yVbTn4AkMRV
jW4aE6KGVEbCIvEAoAhBFiKRzrwLA0e7R3kvfNALO2DemNnxSw3jD6gg2vXkoA7bQ8MTWqsNkfx9
cFW1NKztkm1HBuJte4DlaEcLapKNBwV0/F8hOGoupNNDZEtir4RUX+DiDaI/pQ9JTTpj2UOI1F/I
bydBxEPWAZGTYDVIcG89jxkJKmpoFPgN37rWJ2focJywCRutvqlTB+YqowfmteiXPvYaUmcPk7Jk
jIjttjp9MMUA4UMnvZb1Yho8/66KXGHE8tfSKvuaLo3IEw2KODd57WsSjBADJMz/itOiNV6jUqas
i+BakIne2pV0G42rOvHgn3D5hl+hhkWL8HVAC8SpD0sj0KDsIlcuWqhPUogmQsYXrzRB3Kn1lxzw
DzhxbQtpU4TiyDqbtYcUEkOF1QIZ/Y51FK9K2FDf7suaCqjp4u9IBHA03wWFO1CskOsVILOowhMv
p2lZd8TobAjf0TreDPIVkLWasCyyK8Vc9+m+7tdF7HTxMrkKXmKTmu22htCjAi/gaRsDMnkov7ar
OLCVaqnB2afLDmK7a1OhJor2DFKtJM9RGybauBjjnZp4sf7qlyNRjXUnPPkoAZuOwe4rEGXAEdQP
qWK3t0MGDwQNFbsdH3phoRi0kF0xdiqT6E+mRuBoxK/6SKU1NFxPP3ffvbZ3GSASE7RZHXyXtRe3
VrplkgPJ1Xy8M5QFSubxs7EOPPT9o3KlLCSfwOkJ+a0IVo431bCrfZtTtSLZQhVI99IbTgjGHwB9
i1XyFO4LWHaysAAyGGjfOHmyUg0vi72x2k8Qf9W/pD6Bfuok29PCl+l4y0C/3l8b1TEbVpFAEvWr
nnSwClTIAMyxbjsQDSnr5ChsoBFy00YFxV9MdGqcbskRYpwPGcRq5PJpSjelBtTCpgJv0dG86u7D
11Fes2FRvU4txTlvrMnuE90WAshgjhrNm5JoJWxcgchtmKCKb7lD1dqiAS1ODalfnP3GagiDBGoh
ak50uhqg7SkpE1GCHIKt2Ex8aNrCC+qVlyYTbSP4C3kgsryuqoR0yVeDRTsV+cnIgnqLfjUh5aB2
PoVWNO7gp3Tw1AZqnK22QB/ePoMsMiQELUd1YvWa6RAhfYmSuy7eaMG1H1wHzSbyr3yIF6NGb/jO
2O6K4rZMdrLpZel6mFZFd4Pr3pmY24lQfHVoq+06YZuNLQ0CfCtcRG1t1KkBSG/HUgS1uBNHRgeE
80P+ZsqPk/Qs+4+m6XX+4+g/Su1bin9nSJ7YFk5UdKsxPSS+kxmb0HhR80VZrgo5J1bwipgkFFvb
x7fJJtLllpMF+8LKyRChkQ7HShF3foIbsshsybwFz4QbCGyR4AI2/K81wCpDva7agKbmzeRvE7nc
hiPa7RI8XZN8ObVHkHThS3tvGgrPapcJgrNho+ZeU6a0UPulquIeeR4LJGggPzu15XWFg5HnePcO
z71QL0He5zRYZ1z4AvROmbgQQWeFPqUlRFEhBJ3R3tS8ASrVY6ovq/arj7mbCmhpon2qWGup6xti
yGiKNCTatvC7qgb5Gp1U4o3iJ6QRFOIL+saKDpq6N8RDKsHf4BIwBBM5gYyGkboFDcI+rIWF2Rgk
Hm98/9pMY9xBzUaDHfSpZAvDshIkGkKlNob6T1a+VkOCMAC9aTAyczJtDYLY4xSRFDdu4Kt2gPdJ
rkFRWuiJFIZgpspdqd13QGWW5eDFUbsok5dUUqka6ytWgaKRmaSvsFV+RgvlSyTkREkLYgC4l8kt
5KFxzWqMKtUmwZyt7EnN3/Kit7tW9gwTFjNB3zhayf1IjFR26g7hKAITvb1R6mhhtV/CZm/l6xgq
ymom0Xi4DmLziWUl0DMSMcrYTs3YkSvTLZO7RC7sqL0SVXYfGd3TaBkwH2E7lIFMrB59ejr8Gy4A
v2oXsZjSKJAe5VyxAyG4CxQDOtGYfrtVAFcJA8ErM98NQxy2hARB4iZgGkR3WzWBmAwzh6Y7ZUO4
KvCDMgRuVRZ6euU7QnBfZGzTxU6S7Kb6RhG+5OFVn+DwAtRTZRm0qnFvSismVvvaWg6yuWd+7iCL
g328K2HAaXUrh/ch5tz1t3pteKMfOWZQ25r+EOKQymHuWEyheicQXyntKZdIYyVeiF/uq7hQRU+E
dGq9kwU0BJ/+QLo1oMLYj9IiMU1aAsATWL3TBMVtpHzJq5VZRKQWG7sQ3pBRIgW7koS9MXxpy9dG
W4XNos2qZdNclcFLCZkgP74ujMDVpSWkzgXp62AY6/DkALttqeM3dbk7+ndGuJaMbRWjJVi5E+Se
jkpP1OrV8lfmdJTBBwMVEFXYlMYq7a6EbpWXCS2gSSTGkJMf+5dJlXDL5HiyTETQJbtHs2OyUsrH
MT6oMh4SIM/0s+e2hY9gKhGGt2HayfFdJx26BorkQm9H0NhKgwFoT0SGIVyXtTW02M5iyG2N9W3X
pUSBz/O71zTYVQBDaSO0RwMimdsa9WaxQLOudCjVCqHUOjaAFstpnVw3heowANXSUwiIHRiHaNO0
d0N8zKBdmm4kSFsP63CIcORPe9HCf/n+IRXuSkjNSk9TjSB7k0+QCD+ow20iPBbVSyg8F5EnBeu0
utelR6ZLCAC2lSS5FXvs2xBEobhzmO/42dGSv4oVRNBb9WsdhIssDJYMqyY3Auk1xOmIlvVYWFfN
U9BBXLtSSZ0C0C5aCxOrooUZFtRYilq/yZBoniAZzia2t8wIbaxDsBzTcNkoiVdoSyvbW0pLRJhg
EA04M7iWISUu9BqVjd6N4CYTuI4eMfJkHNmIlA6k3asvRbi04tFppc49efYR4Fu1r3YFNMiQDl8U
Rkei8C3x12G7ZuOXUXyIo7U23qUKvg1hbR3EXlB+zeKrftgOeKPEEOUeFKoMGxbDn/dYjxiiouOq
R+wjNwkpgtI24LlG/zVW8WrUJFKqz2WybQO0MBXFqklC21KBxuu3sn8/qPtIXqXFMu4jGmV7tZUA
+pXRfrBPkWbUx5UkFLtRabeZMCwKq1/LfWiPANUZcWhLxZTTfgShUcPIVMruUNTHEsFUWzeukQHa
PiXPzcAWQ+sYUouQuKKFzzZZ3xNZfbEKhC5S6dTaQCrjMQTyMooi22wsO1YER/afxuFNzFPbkF9k
aWmhbmmqW4kJOwVvFhUNsIJZrpo6sfNyoFVZUFP1eit2+6ahkjTQOF0jaQzI3YirBAk1/Z4podsx
iH37rzqSACnC1ELFiSrvdLbKi7vWCBcT3iIiKtNVXez7E+6wGejo70o/9Do8IbpGcErZolEpO5ne
XJtGiNKHioMoU4bX7NT0CyiUunraOCKixm3daKRSJMdEviFuwMCMWGEKPU2+tkLc7WN0G3aTLVir
pN1qIw5ND13HZNsMt1a/s7JFU9eeFgeHtA4wq7vYgN8FMr6NFRdPvUTpNtHk2yoA5UItbPCMDgh0
WZfCkNOAmc4QFBTAVzw4IYwqjDZT1YcW92iGNIegQjM+GnNo0Z5wjyCbNA4ClLX12PXrg8qSpW40
D2pf2EWsoDE2oX5fU6vdKOOAR9XLWHoIjsqxQVLeoGG/Hzpwz+E6bPFGNnKGd1Z3qItsbWANZEtx
hHikrT5QEejSaTgOWeilVYDhpVWnGguVTasJEW6hHcJKOqha7gkA4opNu0pyFc8dvHOrdYcoRDUG
4iPamsLBZlBgH3TVzgBQtyag4is8c+TYVruVAG8bn4q3iogkgmgr/iKNJNoI9aE1EfkwfRsZOUCa
4cKasE6tRM3OpDVwCkFu4rWZOAzBSCyByoGl67TNV6qUO0MjrPrIvxv68MHoe7vuUqomUD/C/mu4
0aXCIG0hL4MOdJ8jvBHAxLlup0FKa5Q3krLbF0oJdHCDryvp1MJ/9D5RlGGvj+KdJbCHHsFBZxTI
x0ykyeCMHmoFYWqUEUnqHdAlL4wTwrS9C4vKycx1mQgkZIM9CPcp/kTpGhjuowwPxVLPb+6aIlql
afeoWKsBgDnpXhAURxNWFjRI5NQedQWe5bb2k5XVGrQPX2KkM6Bt7+BmgdK6tShGtzH2hoJn4RS7
qDo6cqLg+ZlTKynJFIiLDu/pLPCx0bo7RPKV3rPdCFej9PWi1To7lFUyavJiUnIShAVlo+ubLWX/
w96X7catZFt+EdHBMYKNRj9wzlmpWXohJFnmPM/8+l70rS6n6bxJHFs+VXUhnGPYhg1vxrB37HEt
3BU5eWcenOKR2pMZkAmyYFkUIm6N+oemUR686oB6JizwjVzwOo3rXSL5VyCiNZjymBY2yydTWDio
LdlNhYxRNdDbRBCsfGx3onfAaWneCAOC3ahKxPGiZ7mIn/h8X1a9QchzJnkaF/YZguJKi8cvNADA
Vc+blCkw3oHVon+FI/G6Yx2WWwJNpO22pQC/TmBO68JmDJGZ4tTy8S7N4JtVoyV3NzETTC97q9Px
Br7YDcFcF5Cl9B7szwqHbbTCKkHDOUU7astbab9y1QYt2b0ud6uEVhpPt63bwgSquiA8FWpkNmqr
q7TTU97XfLfXWP+V+s2uQPaKa723ShC3LXJpPlgoVbVd1wJaXsEyNpbjrq4Dq+J8U0mV2xDeQUDU
g9uNOq/uwmTLg+SVZIie6/cC0ZfL1UarxPpYI6DpJTz5gcFTcUO5J4lACYleR+02n7qzkWhU3WOJ
nGpUZ04sxoYbiUZWdDrg4J2gFrRGlg/Uv/fVQZN5bleNkp7n+yK7qkWLpnuPX6NnSVPhiwb3snQc
46cAAGfDdZYrmi/HwjbMIyPk5XXXSTdDK+5dBL1RFl9lBRwaAF9Hk3c/8s+lG31z/uvI24mRsFKU
9lHuQk1oUIfmOk/rcSP5HH5aflWEqq4mAdibJqMBlW1yK5Q4S5bbYwv+PUhGulQStAT+LXV3mY8I
LjT5etgKXakTPtblgqwlAemeDCE54VKrj46ytG0VZio5Hol+0MqRGnyHQD/CBE6vwPZ3B7nMthWy
shT5mfFAwmHVIt4RVU7n+0IntXyMkUpQY3iPaZVrfY6hIcFF7oVfM7HYEwl9f+3IwUui+xJb1Hnv
KsIuPor0Bo9K7h899tVNxlWPDIkIz81P413lIqeIPAQXrSlGgEjaoKsdQYOLHq30ucvvUrwEw4A4
QZDNKHsNwY7Z5RvCb2PYwzGeCEwRoAOzkG76itcl1M0T/zr3H0R0/Yc100lS6uCF0BL6Imb7ukVm
Vnmp+NJk8AK5GB6LPGqK+ubH3LbqV1nFGQ0TV0qTalSUNFp97RF5wTFdJykw4btAi8bMbvJtnCDP
zD0JAir2oDltolaX830DD49HQhStbjbsny4moaZygTVK76ov6IzbxnFqKjLS/gKYX/NRVyWMMiSV
0ciZTTLkqI+SG8AGI2Jt3yJfgJ1KNn2z893c9hTEz3DoGz6yyjLUhSD+2iPRJdH7IMHDXV3zea13
Un2DfHlcHgoFmXvvnVFkn0mouamwDuTU8dt3gUcGxk9MGn/lRjtUOUfOk5WYFWufUAejFQeFbpsO
Pg3Y4KH0HkbPGZ6ydFWnid4gWgH6ryl2427szVR9TnlkKwjy2bmidyXyiYF31wSNLqfPeeg7Cqdi
pszVSToYcveQwcypffDAJY9umMPqXrVMcpIwRKkhgB/2pcSEQws73D5yiikg28pFuwjumhA+VPxG
dhGtPctkJwQIsnHJ1CIzQ1/BNFq7H8evgZvrlaQaLjAG+lwyeJjoLLRaJPdU39uSDg9x2sF6cw8S
eFd9KV+nPJJSbWcWMHNBEq98OGixOmpJhQSEQlCn6Y2EF+G+yPi50+qCbBOX22YAv46rh2aMTbV/
TupmQ9xDHgRalh4yYHVkwY3KFKSVfI0gu1nU4Za1BJM5cOiJYhPSrmopOnAIxnuE82od6S2PO+OG
pSkRsoqiFNmiL+7oOiqzWV0iqY0vpPGm7ZH7VEM4dsE6I0gMFDWSB/KmUtx14Q/rGunKgAkWaOjQ
Z4fqD2uMJJKtvG+QIcdV9iszy3qdo7wjA9lbROTXu5jWY6XWhbCvAAXHLXT6RHIa5U6uEqMcPaPm
YAjy2ug7aU8K1E6kF26E0eEaTIrGNlxhqyJTManbdgxgSsi7VWKh+aJwJ1TxjeK9MSRfWzWwsqhy
uGm0CUSezMPUYAqHj30t6XNdPYb+FL/ET6kYmGkmbpksaz7k1BW9TpLQIFW3kutuHVVsl8DVJyXR
kUvYFKN6F6UdQqhwlxMwUri9Xat0FwfohOBWXMPWmSsaBWpho5cYtEdHB+LXVshQU0AqPPHa3Zj2
Ru75dl3XT2TokbiO7nyimqKKIEPKFVOuy+eainicm9zgkbFIwv4+bX0EeVMsSNvASaQRoSWGlRJh
NAoC0GIBTa7hbTt62ypvPbtLnjshtTuhsgb5nQ8j0+MiX+M534oRi+X8ocM0YzZEupgL6zDbqHi6
av6YttssfWr7J6l66cpSk71HfiT6NDukYNzLTQSLU9OnkMe28JqMzC3SG6GSmr5r1skuRUEv2vcy
r+fsJSdPAVpfSyk2ojq2JbFADvWNG1YBig4CTo91G7dfq6MTSk4lBAhZJJ22+XsTd2YG5Yqbt0a6
VqNNi2zfaLDqNpLuW+TEefVRaoHQ1AZG56cvmdfrTOGRk/SdIUbNivT8A5ip0dRZ3gSE3PYYchIC
7kqurnh4n6kC8sm6MLx+z/HdVs5qO1WO7rjlE2a5kfDF77Zxu0tQ+iqKZod5g0rvhEwxJLm88pg4
oiJ6R0cZTuP4NUl8qlX8fd67X6K0geK1gt6Wg+HiWVCRgBjDDeZz9jlS2WokrOGnYRsKQEdVMHpU
D+Ib9IQ6nlLvMx+ZafibBhrLkDuHiXZvfQ4zPP2VAovri5XJ1YBzkEvUHUpUxKoYCoUKhlwi7y11
lldmjiAcR5QO1dxi8NNblRRa10SemfR3shdtwzZ9YQnIx6PG8lVhNeDn6fdl21mYIVoV+Ln20SKG
nwmHCB9mpBGQilHKTY4zwaCyrLdNjYHY7H4kPLKZ3qsfyiuuhQcIk9aQyFK91omQ6QfWB+odwUuf
U8MtkcQV0PKRI/uvIPeNJEiN2xt5WxZh6IQCEj8ZrF4sbzBx5jQicokoJSJosYR8uO6rNQZjVlmL
oKzXVDagGtNvXb8BVEAJaLvk2W2Rqf8asEdveE1RCq0q3qplTOSOoPVF9CV5Lxl/LOg6UVtzwF6W
3Q7le0uqXUNsDgrjLIq/no/vIops6jigQYtaMuwVh08HhreW4tdD2SDn4/Rkl8hUF/nRSOF5ypsE
pbok3Sb1lzZ+CZrCEdtCr0GLiaovQ46tRbAc0KMY71P/xcNTAcB0zVfeSnmAE96g3JTc8J5rcB28
1N4NbluKelyeck4y+nufrpp8hex1hqpNV6+q5D30ukPJwWkl7IELmFZ6qzF3QoHaDYfEg1cbaUFN
BfVHPnzrEtS2+5seV7UXEH1KD4N0lOLmwITW4VXZiBOCVAQUXERxIwjvBbxk2uR10rAx+SgUNC6X
tBElXd4TrWZcEXgCXLxuAXbYEYv05TrH1CNMI9eANDlqvyqwfVmVOyN/6yFowfMVyjH+zaC5RQwh
ISoP3lgk2HUovYntFC9KKabDiboZx9RJWwbziZnHfjyGUGddLUOzR582LPY2q6NjlCfbroq2TBkd
P8A9blun7jZcidhUDnaJIq74hq1S2MiwRxQ/FnYjyfaIxhy0Y0riFw7lK/EuGuDKvVb8a9i9eChA
8OI2irY1miG6BrHmAW0UinKUm30BP0Dw+gOHCg2Hyl80voXVgzo8xO47XnQtHfZS6zS+RTDSigqe
6q6UaJtyO46ixM8jeOKv0DTAl6jfFVeMu2IAOVDJiqvXfXeMyp2X76V4x/u7gN+R4Q3HZJDypmoC
I1M9awjCaz97Tr1hO5JQj90BAcgQPnU5Ab7bmzI8FmKMRvb2KpORKSkSM0a1Elk/ZACV66Kkuqrc
BGyV+2tSoOqLSNfqGED6/Rul9E0ZVcoius57TpuqBGMvaXHC4DTfdkjlNOIa99ZVIy33rqXwOkfS
Wi3ucqocm0a49vjk4EkO6Zwcf6VuReyiYrjJ14wPEEBuG/IWDdlrlT6G3HFEVUal0bYX4TQHku3D
nKhSteLyXcymU0U/rLjngn2GtonmLoq+5G6NOVJkNDddhLiuLFc85aDBaBEoknbt82hkGel69I7T
66gkPMrYKTH9UH1psubQSyX85Oq5L9/U4jGnssUro+WpqJwV9wq7SdUU5bzXyk+Oo6c61eRgxamR
j/WmSnwjzNmaRxAlSe8ZLKH7MNRrSuATJ+q6Inum7ttwsOMOPgkB/5efa20l3pK01mkqW51bOF74
oKb+xgsdKX+hlW9ysriOmKtzWfKK5x9VHtTvpQA9wjqxi1STi11IbgR2pXylkaU8Y3ZdDz0dVo4i
v4TIkotXfAF8v01CBsMXjaFDUh1OsF4WOZJUmxRL6MMr2X0XQuk5iq8rRHbCgeSOdw/PpBUsibyK
aG0giOFFb6MI41bIXZRN8Fo/4CEO70YVvT54ZbzwWu60snorKCjKY0dQnXh44anBffUlK+EOdeTU
xxCVaAYPXB+/8mhyASphpSsHvB4cMocxehT0MLeKePpLwoFhjzUEyP0TbuFYaNPbdTfYDFe30tNR
9+hOooidoH6o7656YJqi4PF1dJFJNbnOiWTRltIQxhrs4lojmcprIQqaV+vuTYskS67eJ5z8lsea
b8KjGvNtleGXBM9RyG+5wCTZBmVQ+LDwNyNM3itI4D1wkTXGU70dSczquXpxo40QY1LEkKMtMmsN
ynuCuxnuo7tqz8Rjg56oTlhn1PCDTdPdxeoaPVgxGnlDPeevOXLVV3Dk9IIdvWzd5IgykCvV+Qhd
47lWBQ8tt6LRKx5viC4M4EiW6z7/4h0U1F7SEb1NuuubiHKYaonkESFBpBzr7igj3m5NvnGaDOsV
7nrEAvDMCXwB1YJ5jTKnzrdwLVx0SUS672rBoX/OWnu8Y7kp0dtY1gPEvF8rDGZ7S+Or51sSv/em
zVo+/5Z+uFlX/mc/3Gc/3PjZD/fZD/fZD/fZD/fZD/fZD/fZD/fZD/fZD/fZD/fZD/fZD/fZD/fZ
D/fZD/fZD/fZD/fZD/fZD/fZD/fZD/fZD/fZD/fZD/fZD/fZD/fZD/fZD/fZD/fZD/fZD/fZD/fZ
D/fZD/fZD/fZD7fQD3e2HU7gqSKqvCCpc3YAr/bdIMxUQMKRQ9vfRwDkugwHtyRg+vNTaMoxALE9
cBI2AwagcmAxuWDBuiziLE8SO1nEDP5ykJlSi0oGNHUQXPfGqL2/v21z7e7mFxhvT+XMcO2KX1jL
0nbN2hP/+nksbtasGfGXN0uYACV/gkYVZF5VGVNEcQ6GK6ZSk/JSMIFr9oaiAzdqF6yLXWH3DhCA
jPfWSeyJpBxzGg/1rtwNm1hneqgDkM4GHppx+ZIsfo7w40X8059zjgYEXaiE8kzEGJs6O2hRTiVW
CUDlBwiJ1lujNZiYK9Yw2q5zJtVLszU7g9cxuK0B4kPrtGlzLm/JWYzKk0+Y3YQ6ygNXUaH7XbyW
pjnu/BAD4uaykLMX+kTIDHa0TpUidXsAC0sMAyDcNvCfLwu4vAqeTBRbJwZGLgYMh0wbqYhP6Thg
bmxXMnVhFWcJWL8fF09maPB/4rgu7yRPZhf4r+/kedPwz7PiyQxO2QNjYS6W3bhJtxOhTwW+OWaI
drHCsL3FrXz78skJ0wX7yUKcyJtWfHJ0XOZ6Y8Ygj+ijkTjcQ2fHlq9P/1U6kHV0zKxovH6XWBgY
dgIjsBIjNfFDB6zGgn1YukazN+TXlGFxh2cvyO/u8NKiZkbmF3Vj6RhnduSPHuN5+N+TOzWzN4Mo
KHwyAZmzZ2Un2cletl4xn2BgnNKmOsbALAAfatTxjgSQq/Xee2QP3SZZ4Hpb+oxvxH8nV/sPfcZZ
RkcmyjKhDP9LyuxWSxFr2yKmwybH5E89kjvgwvoDMDQAIRWPNyIG+xtpJTFOD0anCjpzLKsd856D
4e2yrp+/id8/ZHbxe1EE1hGFlebzp1KqgTMjat4iefp0n382KN+lzO57ITIXFJJwNtuRN9Ro2wWh
lkoYPy4STQQqbjfcdhjlLW74UduJ45ajTxjD4cdaY2TlZ/eeq6Inq9z7aXiQ6HPMV/cjhwcZqJNF
hungcuEFPg+7f3I+M9X5l3/w4oWaqdefu1D89NxdOGs6e/e9zo0kmcfjUVrlVrTqQ3kIbMBZ4rFq
Dsnh8vVdWvccVTwUYiIWOaRV68oU9MZO1vGhf8Bsut2boGO1JUcOF5yOszSCJ9o7BxEfubJUCwEs
Qf5KtjC3ZYJgwQbugc40X/sKfs2dawI7deElXBQ7cwM+SOyChaAzZ+DXLMTiOc4M4sec49JVnRm/
37uq0z79pBcMFGOypFCKmP5HpyoYxKShfQkS3xbIucA+BjL5ZWU4a2W/S5BnmqcGYePmqQCSmQT4
jI2Z0l0kAe+DrUUlWF+WdfZWnMia+d3M50OumThzmvirW3WGm6+85uqyjIUdk2eOtUvqLg94ChJe
0EjJHsajn35PwEyh/roA4ewNO9mmmfKIyegpwHGFMTQ6kFiERrHzD2wlXSV2suNMVae2p4tmYsU7
du2/A1Urcy6vcemgZooFXIQyb3nQctXtWgxv6xjA83e/J2L+umOmuS0lLJIfr+hYAQ8QM+ztEvPX
0kJmT/KvLGRBgZS/UYHmWZhfUiBx+uALNkeZaZCSBXUbC9BSCpwacE5zgLIfyVVacLow1lauvnbd
lgUekMAPBEzR4JmGCdGqEFYjAHHCYEXATUu73CIdWHvaBAzQX2jr7jiwGqRSbZcAx6gAXJ9Q3ozh
16WVdflunees+K5BcyqhXulTkZUulqC8yT3m9XtPrxK89CPTU/+VNWDd7oAjk/t6O9wIyTQFzTFP
7+kA4gRBI2NkCFGxUYG3VgG8Lm/MBB4n4W56kEMQBwinC2aYnyz5pV2fqVw19OEYjDJso96YEnyS
+Ia+Nu/jA+g9dtFVb7ONvw6fxSffrha0fXG7Zrr4n7BdM8X+yO1aeGGU33+TF6zW3BvO5dyryzoE
BCBIu7inNq1NVo4Lp74kZPYYF3/EAM+93l9bypLJorM3+d/RZC08+nOP+Q88+tJ04j+bIOT2eUni
ZeVbKHGS5mhJ2OR+AxOklF/cNgeCyx0DMEtOtxHgGxX1Sc0Atgx4DLwEkn9kvmIo0Tvrr2UAKY8F
ULIJAXpsuvX6O0FZA+gjK/pdJgBmsQJkCXuU6tak44EDAIUHXIwu3dfpwyjsx+zKpyZAWRreHsA/
UEW3gMcZAF58+V1YXOFMdf/zVniW7RUZclEkKs8Elc5MORcG7kDynN8oTbKNRsVuA3Xd0cwBafCh
Ab+fDLw9sfccYRSevAoQfXIOvJHqOgW6ocCkFcBSb0I/1fKaaIVXvPZdvnAKi984s93/im8859Sp
skzB16IKvCjNXuPQl9uxCpF7SnzgegOZpl6X+U2sbjqgKC1cynOafyprFlAWasEoaXuyqQE2H0ic
nQKASBlio1Tu+b7fwY/RxOi5zB7F3mq9EKQ26s6N7oOo1vvA1QNQLvFSDMhqwIK7lS0Ughm38kZW
QGHFwEITRhagMkGApALgDQBwmbj26iuWNAcpuSWgt6mSl4oAMT7ZKvDERY4CCMZUkVwFYGwODKzf
XPDsjv7nL/iMXUUxXlYEhUiiqM4OWOTlsSybiVZSEPSQyToDKvXCnp5zH09lzPa0VMR/yHArwD6z
J66ItoF35DtQGFXeMSveS2B5e+UexJ9ao4amz967KNaAdWa6jGhqkJoevwvd2zBu9SLdBcJt3h8B
P0ljwIPyt0MICMAGEIIk2PRhb3IANktYuspcUBAGK4U5DWDu/cGpPGCQla41UKoFzNddKdfqcT20
EmhM7hLAIrm01ityLMnj5U34bwzLd62dGZaA48YhBADuRnys9qDfdkT88I7xAeh1++QKmHtOvyNO
vqMr1eBuL0tfMhmzt+V3TMbSQudJm49dKD9t49xPODFY8sxzpGofea6M0D0zC3PQBf111DKbXpMn
19pupyJ35/i74vXy/i6KnezoiXvyQWLPKhY0V2RgZgXL+2yxQeiymHYTq2h+m7FtT0wGHofR6nkn
i8BNt7q8ynPBhXoibrbIkHl8HSrIEhP2yGX3SXVz+d8XlgTMXOVOFBpZVKQpzuyNwfQ2xXXggGlL
e6O6sAIXjH4HuF7UZDMDhWJDcDgjXIh1F79h+saTk/wT37B0rLMH/k8f6+wJ+MvHejZ9oCoKoRID
2KE0TxT3Iy1iUiJpk5m5AYadvWSWN9SpdqgxaLbvkC1w9teJke+ChWSLeP5G/VP03Bh52f/n3aXc
s1K+UGBhc6VWqs8gPaHZUaitCjjMKn1j7v0gROADCuwMAOQplYDIl+zTttr7PJB1QbsRKqiGuM2j
BC65CpjGcWWGrqurLD5kiSWDvDNKVV0S1n54HwLJtPGkBe9kcTkzhf83X850sX6y1d/vxTwdLo2Z
WzXRdC8GEF/chpysKbkjA6fwsl05W4s5uYDyzK4ASLONqgHw46WVrtqV6KDoeiVeF8ZohmZqB9bw
UC3U5ZcuvTyzIx946RdFz+yHmmUVqNWEqUuR00RDhKtR6IUOAi0jdyorhfm8QY8LuJOI5i5c0UXh
M2vyocKXLtTM0fxzF2rmzP25CwViZZUosqIo8mxxmTcG1O2+9Z6CrxEE9KA81sAzaQVmaChaasba
HkwP5rDxFqzo+TM9ET1b7geKnq7qTybiJDyZaW5dISBvfHgEtYgWxTqxkvg64ISFR39JykxXf1HK
2bfoZC0ztfwjodbspP5Hhlpn3ScV/aRMpgwN57NH0g+6IaUgKUWGL9b9ITQJSJSaiWdHrvTerfQY
RLt9Shcu0flX5kTuzD3OqlEmOUXnRmuB+GmfrZN17+SOaot6uGEOmHAOS42NZ9v81BOZM/0gfVdI
McLczWCjpWqb31R33g5cWFvJSo95oXHbhad0+gd/VsjvmztTlTARh1SUS4Sx/BU4zMLiSXAro/xG
rRjuSv+dK3cJ2GHK1m7EVSBcX5Z/tv58uuC5Eo1gvRAjZdwUYJhPr8TtoVhTB4xUV/J1ZdTwI1Ub
5L12cBMe0aJ71ziXP2DxlGfv20ec8nnD8X3PZ5bf5VjTNQncF6GhmgLC0jqyL69qScLMbPyChMWb
OmntSVz1+zd1+uYLN3VeqArcTO474VvbVmGCC9H09d4B/wDiyMpg2l5GHIn3crewk9NhXBI7sz69
OsREaSC20wHcrYFMzAAjnFZoPCJa0YpXwlpEDiK2Gf68Q4eXpMdWYnNm6SgGCI1s0ZbtZDtYTOtN
3wE8uQUiIjO3G8e3v7j6/VLEu2Au51WwjzKXS2JnlisABTUnllNNWb1qMrBVAVAfDEyDl2gdWOUy
8lCDve83D2dmvf71h3M+sfTdwNOZvfugW7xkZunMyol/t5md14oyMVEKLoMaFWa9pRYI7mzQqNiI
r9GnD8ItUIQtxy7n/cB/Glo6M4MfI3ThRaUzw/jRL+qCHrJZi9CH6CF/5r3B/IyI2pEsyEyazyQJ
ahVyYYJXHDSRNtmB4XTTbsBvso5uuXVqpnf902XNP3OyPwicnWwpNgmYUxFHgHwiBo8wl4IRtV8w
L8Jk22e2/wcp86MUiZinVESR+ljcS/orZqzs0akfHlykLlWd3WAqwKgxdRbb3K2y/50lyvPxJE7I
c7mJsaeeB7q1tVft8mTB+7q8i/J8NqmUvEpUI6yP9bUmJJ7eBscsSvXLC1m4HfJ8/uj3b8e5APfk
4OT5PBIoS6uyKPAY9Ra1up2iD2aLZm/XbuzAzs1oJdrRVXs93vlrxby82qU9nT1Jv7qnZ9ySH1Y4
fcaJ+xV7PthpWyhAFYMrTeuu3Xt1U9yBFMjpv6Z7LtaSN8yz7cJdvaB65ybafhA9e0viZgi6tsPm
KraiF3Zm+4fYkkzVclflhrfDPTF8M95RI7JqO7L8XbdZ2uTFKzVzoRsuD5tCws3t1r017MKbEiQj
m2gL4lEnvWPX4JV7uHyu55rbf1j2zOR84I5/m/n57+2QTGZ2iPlpxooMqx3VF46CKzQbrbrs9D4O
jMp75AJbIq0R1AvtzUtqNJ9F+kg1WlozP/O7P2rNC+r7bXjkRK9+7WFZEjLzlZOiy2mdQ3lDb9RG
VzSFYZPm8kKab0lRvynRyVr+hKJedgzkb9H3ySdERaB2ZQVbkXjHXnwuuvcFrVwSMDNGH2AIFrwC
ed66Fn6oV7C03pkV+ssbunQ1Z6bmF6/mgpRvPQcn1+JXfBvx/AsJRkkF6BQKm08w9mrp9eXkPzXr
EWOcqSWY6iG7L+45pzJ7q1zFRmYzQzK8q8agemh0wBdAx9JWOuD3trRNLHEFCnI7dopbZOPtX7q5
379vdnPzmnFBoUI1urVyjK+KtWr1jmcHW/U4mtWhvgt/V+K0Yye77o8t5lsnL702Ck1AEkPdXwd6
bjZGZngWt118pYWz/vP3Jc4uK0hty2ZoILA0on29moK+QG/X8TWzus1ihW5J2uzq/qa084r4z7XN
01F//vjmk4S/fXxLGjTPJP3tGnTWivASj/lkiYrKPHwhQUAyeWgnDQr2bN1eDYXWvuYPwxXI8l7a
I3iJC6LxXxYUd0nsdA9P1OiDxJ4bDAd0gyQBEkVhU6T9o9iMj8c+4XiyoQKvD6zRxRAkm9IXLnzK
VFA55nrb3UjFdT3svfCRr9Zdg8ZKDi1SIC0tfRUNcm9j5BtJHYJDs1uFwTEEwXuGgedUqH1tYZcm
8/WTz3ryuTPzFuELEyVCJUM59ka/RVb/NT+0zltjNKvqarjpd6nOWZeFLu7RzML9u+/RzD5+yB6d
y0DiHlFVEERJoGQ+v6DGtci1PQ5m6qdrDUmfQA4iZ8LsqLUJs0M0ezvc5IuoMYuSJ5N6ojgfJ3k6
9p/uosiLMhN5RcbAwY+C8xj0vTmPgkvEET3kKq2VY10hvslX8L+74+VbuCRtZh9+U9r5QOlkcbNg
ouSaVmJTJiCvHzvviRRXbkc0BISaVIDflqd6HN8HzdfLizyr3idSZ2eZNejpDwQJjeRNZXTowVLl
o9vyGpf0q9+TNLd7vy7prGE/WdPMZOWdFyJcabEm7hAEXyT3oKjpkl08M/EIfJzvd3Fmoj7ouJaW
NrM0v7S0b0WEn9RMliWAHImAppoHRl6dCTSLR7KRxXcQye/qGtON9cSYvWN+WGkNpetoAEhV0+lq
J+p8Fq8zIlse39wlUWoOkap7rDK7ARkkPtWjEVM6aW5xmOOhhaKFXWY2TWsnHmcGUooG8s5gLPI0
tytBWq6C/DfGKME1+msxXhJrfR5uSyZrYhsbfnnfDw9wuc067tYZmG6r57wODbn19wNJDw2XaWHf
GbWLvFXT7zvwakepoIsNzKHb2ryHWnRU2lld6IO76UTOrkimN3y2i/mNRA9j0Bhc8ZQJROvLwA6D
tyRMtJpRg1JAlQmvo/oQjqJWi+WSvTmriyf7Pjvcz33/mH0//57JDOg4PKGCyGaWqajHkRPcCHV8
4AXVK+okz+JG4DT5Ot70erISNMGZylrwtzaLc7TTof6sbN+Fz4yVkg9VGQQJjJXB7PgquVatcRVt
Ekd0+k2/8UzPrOzQ8o1W7yzBErbdwac6X2jpkaBaveR6LW7GzK79vZsx04A/vRnzGVGJZ5IwTS1I
hMHRkufVzlqivTtwZIq0OQ2jMKa7qmutfu2d2JoAyhK7dhK91jCtoodmrgfG3nd4s9RTm16ptzAT
4u3lV3Txk2Zb9Dd80uxN+scmqejoYjJGCOdzb0qcVi1fwSur+weJe+eaaxoudO0uiZgryS+I+Nbt
fqKI/7UMwKDKChUEgc6tAFcCo5TnarIBhtTDEPKW74KKJXx2iaiNKrca4nc+pJukkQ9D2e3bJNH7
RF55Ct2IQW24HvL5NVpCGvLAZelzoX5pvLvQy3SEvPbotpbYDE+CKqE4N+qZAKDLcK2KhYaOdimT
daVuVhEeOzepdB4k6WXb6Tw629Pg1oskI00yW+hHvVaY7pGbjr932WiEFdMyvtKSulso9i1ux2zL
/4dvx9kLSFUYAUXFrPNPnep8ybttSREFy5tkWLn9FZ++XtbsWbjxj/v3XcTcE89l1tKMkE0vh4+D
S7QazXucOGqSktuDx5zL4pZWNP35SRAX/YEVza5Q9psrmvKCPykwIDqFqSMa88yzeC2tvKLJS9ih
ts1NtV0nWaIpIdFSz9Oz8nEcmRZJdCEOWBI6i9r+ktD/9db/b+89u/qvRVX/9//g929ZPpSB59ez
3/4/0r5sOXLlyPJX2vQ80ASACESE2agfAOTGrZAs1voCY21YA4F9+/o5YGtGJDKN6Ks22ZVdqYp0
xObL8ePu//nw3CfFH/1/lh/6/3/p7Y/8533ys9aN/tOu/9abH8Jv/qdk/7l9fvM/dkWbtNO5Q6Hn
4++my9sXAfjG5W/+d//wP36//Janqfz9j7/91F3RLr8tSnTxt3/+0enXP/5mLuf1v1///n/+4cOz
ws/dPJfPl3//93PT4keZ/XcpqL2QsIbfL/+PZf1douMw5w63UT0r8JgKXbfxP/5G2d9R6s4sCYoL
t//rhxrdLX9k0b8TymDpUQyF0Ad24G//73venMm/zug/ik4FOinaBj+9oBH/uo8cah2QJjcB8zFq
OXwNa+aZ0CIeS/o0N9xPpuRomz8j1fk2S45Owl3G7lh1W9Jv+O8EDZPaT/iXvv2u1W0peneMP1u8
8UQxulm2f7V3//zW19/2Vte8fJrtyIWGLdD1m6/9mqiu6jyOiP1Ul+ooRnFb9PljWZhHp3Ad1N6+
L81eXt5qJyAORfEc6Rt0ilgh+pVNVDnEtf0kaT3uypklt4WOkl2W9/KGtVV6X3ZNehJa9bVrWxH3
Zqev77M2m0u3Ny3nbhoKcqOr3vgCJWl8iNA86AeWhayH7Ka9NcfdSTSiPZFatrfaHCgq2gu0y9PO
7MvcBLfAGAw/G8c4cZOSDY9VkcunbAydUwOe9q1ldvZG47JVa8eXTaa2YwHQFi+dMVaqoZ5kZDTl
ZD/NrdWhuI3w3jdMYRxZruECtJY5R24ph+LOiuP6XmbUDiIt+MGeBmtHxtjalV3W3tptWvgqmitX
UYP8KRgqUfbRQGevijSSXXLOdkMWT25dJMzV3dC6cWU5fhzp7EZHeTu5QxkO1oYBWbT36lCZhLtk
UayRXdS9ZMRq+qSX4mlqv6dqClEAvqfzUbVE+e/fn7em6mUjmeQERfCMm5YtV6ZKFCoyowiSYrxs
zyb8mIn2mNCcbTg9i+/8dkkMhQlQJyhKg6h1hQJOqWJjbxlPo2WX6FF1O8UpnsR909yx8b5t7L+2
hQKaiaIrq5ToGWEt8QW+55UNHnhpcIsM5rkf6X1t1QjqnChwWnTi1sUGurDaxEWW4ItyowQGEnmW
t7JKnpV2bFhzUJP8I3WMk2nV33msNzz1xUt5tYUvYoRgWAxx8B+xeurDUE1OZdboIoAs5d5sDYJe
EnTYvX8jXlgjazES8BuhEg1L8M/b1Yyor6hCzdHDl8bmQVftr0aoaadiLYOiKeo9sbXtlX34M+tI
d5yTDD0zDVZmG6pthdryl/VK+OFoXo5O93Di3n6InM0wiUcrPqdsjEa3DA1ZutpALzMpd2pMPcbs
0s9iXj7IIhzuZFJ3W7UfK/V68Q2rzYgkC1uzoGEw6jz5lPekunVy55fZh4OXKTt3jTjN73Q7GgW6
mTVtYM+RuhtSAGj1NIqNLVnphfXXvJjFV5c6yiltqzopzz0t72HjSPwjN9BdJNyida4awP5z722C
y4ZXQsX6SqMB5thRTJd45LJGBN6Y905xE0uVH2AoDDcoeKN3vAyrL046MjfiZu6VJTJo71/GZXsv
7iJwUjwrSW1rnZWYwmk0U5XKQDXxwamHO7vgt5Uxml7Pys/xSGvPaMMHGVUbr+DaW8NzlgTUCAxZ
WFvxxEEbTmvsRVBnkXalre97c+s9r1Tif50mRQcSxzGRdlmrxHJkyRBXEznbY+2qFDMISuqydHCj
MPagVBat//52Xl/VvyQut/3V/Zkna64HGcmgLpsvclSPvWMlG0d2TRnKV6ta/vyVDKvHefEhKYJm
Uujm92FM73Nebwi5+hCYaRHBYCaJWGlcYU2d0TSEnEMe3XSM38QEbVGajPxI4nlD1pUFLSrXtIWF
d3AxnaDtOlkNLRqkjLHyLMfYOXPxORznfEPOxV3HpArQwmEg+XLtLjpbVEaTtMnUBTVFcqrMJ+c2
L6rONTLxaaCdsXd664zrEvm9qrINP+BS60M6CNSI8ZZxNfiQt8cGsN7MuRHLACROIPCDuhUp84zM
9FjanmZDnk1ZPktdPPWTPNuq2ro3F6+BIWDgnBG4znB7LpYfq76lZVWcUfoVVMn8rTAUWiuFmRsl
jOxSMj3NHbz991/EpaKDWJgXB+DaMizEXt2kHN56ymgNsbntZRG6pkVtE2RDsUsc7Vlhd4wUezCd
5F46GJ6i9XOehxsfcXHDlm+Am2fb6BEm+Brlm2rd5Ula6TMyOZjMYKNlOreyYwSH/v3VXhFETQoX
gkj8Q164Aa/eZtlE5YCmwsZZVHkOsKwP3cLqlUdrY8tUXRGFWwRZiPXQ/2ItaoBfjjROGQazQw/M
cG6LPDw33Gk2Xs11Odg2eLBLyn51frqkFinsFi2V8rHwBpJYx1bNaHMEb21j9y60J6Nw/wWiW4oA
GLUcb59I3nBNtZQqKKT+mpjVg4U2ZO8f0Cp4XPqRm0tgI02KVmfwX96KcHIV92VaWgEoocfKyU8k
KW+LgZwyFd3Hejq8L+7SxVrkYXIBWlWhnw4885U8YSueGb0KWJLemw3f13PiNSDFiNr8UHZovdqZ
ztmupG8NYmM7L0/urexFx7+6jFWrCnMSjARDN8W+3cXV3kGM4Ef2sMmyuyLLQswBrSKpgxux4Amv
ZPWzqEyDFSRo07C5rWxr3DcRlT9DM6q+DGVeIw1px8wf2tk4cHvgPqYbRA8GYr/daM3OTUp4egcg
gjx1UUuf3j+Ga18HKIUIgrQrmpItf/7q66ooG9N26LNziYjyUGRoC4i4FgRAU1UbqubKBQM8Qwig
E/TRwz9vRck0atgURWFQJ6S660MjO5o8dLRrO3V7O6dVY7rD2NAf76/w8ungzVAA/wB+sMq1dVE8
VEPL5zqIkyy8dWIn8xLSsi/vS7nwCtgyncLEnQYYAvhlWfzrfcwKPnQoUAgqPiVexZpjVEReFk6n
mlnVhuK5spOMckAvQESFtNdhkjEwMsWa20HDip+0oL+aCW/VmUOgA0Nl7syi7DbctwsPAet7JfIl
f/VqfTLjfKJFos8GTYk/k/HeTKvfjZUf9JB8qdv+KNJm1/OtAt9rctlStSYAEYARtbo0DlIpFi6l
HdRO9WDmLHHjfLxP9YAGK06BOUK98a3K4twVfN64r1dFO5hwhjcrwOlbuSXV3DQiNkh2VqX+JdGE
C570bhbxQdujr2vx1e7LbyzaHHt35UmCRAjNCJ1I5QWBvRhUKOKE6rMztHd6yH2RsLsiHT+/f2Ov
uB9LPA+uCxQTkqFrmCKsFdVCahLMfXUbTfYhJT8BXaBnQ/uhaj5OXenm42NbGAcnKl1qbDVkv/Jk
oPo5WmriMyxzrXowjyVSMDjZOddR7KrGum9I+hhpNIlSW6jdlT1FSIV0L+J5wgAHvX2ebGjSWAyp
dc6goz2woO6qCsNxuqn89f6uXrqSTOKWQuPg5sCdXOlTIDA1zdLIOsfgr1GK7KEa6u/2RDKX5F3i
FTX5zrr56/tSV227ETOzRexiRpHGWnbz7fqcrBIFc8bmTG7SXn0OYzP04WMR14nHb2WVfFPD3Ltd
HbeeaNl+jvkPNUsESWEYcMkiN435d53Nf+hsaH+w6sgHEL7LMnKwFYbtdKne67x/RNXeQ5yMD3za
pKReuw4UNxL4D+6ieKE7v9IwA945EcA2z7Ep7nJ7/lzkozvEpd8RY8MkXL7sxee2HURU3IZhXrk6
EeNFFrZj/DjOwRhmO5Z8K6ZjFX/p5IdG30cN32hTcKmwwUGBgZXExEODH/f2eOAS911cWDbKN6fb
PqvaXWbH1G1kg57KcYPyx0L/pfrU5UbgJgCIBEgNz4OLlUEydcr7tDOcIFL6J5jJftnMgxtH8vT+
1TMvz82BH8dw+aBMKFufm0BPxHIerOZsTLbxaDT1TTc4n0d72BFD7aaS7Bod1x9b0LGMPrurZtAn
WITeiU6+4yFPPavu79CGdAM+u3LGC42PCzB/kNldO+d1nDe9MJQRZFKPo6szaYBblmqv1UqfMpqj
4lTl7Ate03zsSTYfNvblLZPw5QDgWAEvXaZkwk6tDiAv5GBShiikS2GRNfhwOv9ZOFPnhoCM8rkg
O9XyQ2bzA8L8v4rXAptw4GQJi1Ow79fOPFO6S+xGCoxqCDGEkliZ18i63r+/xitH/0bK4nq9erJj
M7G8y+3hLBv9IZY1qIT6SHpn74xywxhfEyXRMxeeNAEotn6ydT/GRWtOydkmyaMqw29pPD9EjnPn
pFsZkCuGETAEqNfgxyIFckGUzHkWgfrSZedmEmgkYtI/hEyAxIzoZuLNwSjLk0mr3E0qELfG8hiN
yae03cpaXFkxNZebKyRQpgvz2NOJ52MXojAv7c/E7h9sxX4ZZu82SXp8/xxX9bovdxXO3YKcAXUX
ZO1Qmo4WokIsEky8ONJU7Yao9Lh4UvHXus/d3ECSqn/Iu+e52sdsggMduXG5Bf9febLA2yneCtx0
4J8rLWnaZcbEME5BWzfWc4gA4Z7OA/RxksRBo03HJyVtbwb0z/GmeNoC2y5Nt0PFknBGChXWYY27
AgexojnFDJqZxomfxu1xNqeTFM5v2Vs3Td3/NIbee3/nr8mU5pK0xq4jSb1acpkOnCOz1gVxSxIM
qzMfdWOBWsT9ilKwavPHOUy3kO2rQh17QdeR48Ny3z7boiNIYsN0BODYRztrVgzTXOR8mhNT+o5Z
OwersSXCsijevb/cSzfMQRyB1LSJ2cHg4K10ooWRkrIWdX5OSDj5mRmGfmcb4aEYzGZD1JXnszi1
NtT/srvrLELWibwrEcoGJYufO1aB7RU3XxpK0LhraLc6t19ZmIBuAoCG/1rC27dbaqsms6jdyoB0
aLQvqhBUe1Lkt0JXW22Br6knwDN0cdyRegcc9FZWLY0mLgrbDkaTNp7FmkOftyeZ6Jt5Zk9DFf0k
c/OjrsYgZ/gCa/jYpIX9l0NQ1GwSJsC2sKR90WQWZifrFFo4BDIXrfC6hogDn/r4rmg0e7ABwfm5
nW42fVv82DdJGQb/HawLhEYoF0HHubdrd+aZdKMYezwT9EM2nCa8q6x5OHUZtz80sqK7OS/VU6f6
xi1T5DL6TDO3ndphw7xfHDjSoMD94PCY8Lnh/7z9kN7gDmZRZups5xomosrcuU9PsV1/fP/FLAt6
s+AXOfDfYGaQDFvrxNiOwyzOrOFMzfZRpn3r5o59M0z9HSmj+5nl1l89WAhcMm9YnW0i17baYTyl
sqkNpL06Wt4lXfjQCTm7sqMFBn10ym14u+GpXbzURSLS+wD+kQaAv/V2K+NOAO+SsQhCOt2UxPzS
5GguLw1yyvNu9/52XqKOL8KwLECcWOM68WXo1pBGQgWaYAVhpG5750fJuZ93N8r8rIanFsUNppo2
xkxeXSIwKEE5NATg4rdL5NrIQYIx+2DWYIFzAG0m9etRLkUKG7Z8+VWrC8MRAi4+L5IKzno3IxIa
ITLSbZA3qRcXc+Iq1gWGzfO/6pGhzfMygRttphe0fb2TKkVmNg81DTpMmIg81HInz8lQFacxjEcP
iRO9dXYXdgsS8fqBT4vFp19bj5y3egjFQAM43cl9xSN2limalJZW0wB+59EdnUmCnFwZ3ZXzVHhI
jTO3GWp9O2blvkbrnJn2xFNhlh9mypzvxM4jXyHjspUkvPJsUXKAtAAIJ/Aq1tbHnPOsj+FVBZ1g
exlbB5SdnTiISm482gcrrenGs712saGJEfahvmfBIlcIAB/HkVLF08dGjuWnqEcZoVvFdvUY8TRE
X+K6BOmKNEVzaOuIxq41Ts7nsq7Djcjj2v1D8t5asGSQNtdhj8qThmHugx2Ygj+zzHzWWfJsl8nv
9x/ylReF0B2KCpEtcJ21wc3YMGRm0+izals/49XBULbfm6ntchPA678hTEBlAGMBF379fCuc29Cl
jhWorgpBxeqGQ1PKyYtzo3XR5WULGVvipvUbBlUR7jiwR3hMKx08OloJiuayQdcUiV+kTXhwSNtt
gBJbUpbn9ip6y4Y+RHWgQYNa915ZPyr2+f1tu/Dnl0bwr5ax8jMx5w8REs86ZHiaD5wPqVu16c6y
0dughGNdymcxFEdkpDaO6xKSWARbcG9B4UEOcG2cE1aEHd7kHHRtpfTC3Ve7bISq1WSofzqgfx2K
OJSnJpOJW9n9tMu0rI458Hs37MW0S3tn3ElV1KdaJtR3wrj+60YP34VoA8rhhZv6dvNpxqM6Sos6
sMvoY1OmYAKOH4BJfeR2v9En6NoxgJ5pL7KQZV4/lTGaYNAKooJGhL8Tq94z2qG8IDvObe1lXfdn
bM3UnSrr+/vHf00HMmS3gUbiJpO1up662uj73CHBWI/7sBrPsgTcNas4cudZPvbZsNV5/qpE0HU4
MszI5K9XGkb2lI3mDKc0FioB5XTUPyjJbUCIPPQz0dS7no3phnG/tr/gTXAK44SVrhNMmleAkSuZ
nWnSgAhCwczi0eTXttjPevo2cXYKKcaFVFvDq6+pWig/4JiwvwuE//YOlVkDau0EVStCu/xutmP6
pYxHsGwNUW08qWvqFoYeoLazNHleY/WqzMcRdaAksFL+Z5gb4OcpBmjy2TSPTVGaG1t6TTVxhrjY
cphFyDoUH6SmVisGKwg17DWD138aVDRsuEpXF4U0C1ItIE4i1/J2/4awn+0qns0AZUE7oVHWo5Do
yMAE8bLW3JqufHVNAvNcQHVdIG57Jc1MJtQqTCqgQ/jcJuxjVg3P77848NDxS9aWQ6DDBCb2Lal8
Z1nya51e9WaYizgPSmqknupLCb5rJDxmd+RgjPQ7V0L6dcmKnWJUecQioa/m6Ye2nNELbaFurd4M
Uh33LvLj0a2Az+WVOpVelRYWBoJ1GMWe6W/5LDqfdLblN6PVuBO3Kq+nOvPyyfgEBsnPaLSQzs/K
bA9yT+kmEUhLtNLjjvTWJ3iHxX4su9gbaDP7iZD5TTMhE460Jk6gVZ9SA4OxeCrKHVVVhLF0IDTK
uChRKVXFblY6jh9hoV7JDOrxIZw8Vtv1LkuGwi1U7IAWmCofBV6FOxk5c8mYF26e25XXJNHXwRkK
T8b9r9bobpFODYFmYbbrTEoBsAtTCntHPYscXChjxm8Yevxb7IibNE9KX1VoUzDOmeGqQj6mzhAk
Y/F1qNLHMmkdsAMT7tF+vmGy/z3B1Tzxkhug1ky/nF5/zydYJCAQv/LC/BZrDKUqwHcfeym9hNZf
RQfsSbMaR9ayDL0DyZcpjhqAcezeMZ1b4YCVVDZD6abTMkJMVx9EKQx3nEeUFYmhdiunRvNWRj6W
IIm70xzG+xpRpDuP4HAY0hr9LIwM8NaLJ9XMjptgJKCXmrTfSYyGuxlz7FZk2twtHRwB7sVDXfPn
dIjPXZh+Urlk9wBNJ3dKGRo3hukTUOhPupDEywdunpKivreQMtpnyOif7Hos/LoL553ox+ZUjcV3
tIX5FKHr0NNMKukNU/KRsunOaNoHDNlLHtnUklM0TveyNJ4My7odtLqP0hiTextbe3YzOZ9KlXwz
lWrO4Ripg0kytVN1lD+ascyOahBBn6bpbhQmMFqWYBSZ+jk2/CYcjHNSV+kOLetjrBuL4KkmpzC2
C1/KlnuDrs3D+2/yyosUCJRgey0Tyce1FYxVEkbOFNEgGgHnuLzM9Cksy3YXp9rxeF03fs9MtREO
XDENSzIQxDL01gLdaPnzV3ogZHFkapnWAarPWI7pjaaK3Czl7MBSnm2kml7g4ZXWAe0ScDkUkgSX
f6VITdEipTEXIrCrrH6I06oM5thqP2e6iX9OLTUfHN2NJ+2kbLfkDDDzuartu2Kkwz1m2rc+aXl8
U4WgeteWRhrBwNDlpYXTzeCU5THXdY9ayBrF0gNL7xMgw75RWOow1yEGnjtt6MFaOHdlOfV+o5LJ
zQtm7t8/x2vq+7VmXXnLKkUSL+6s/tz2wlN0/BEldbpxapc4PBzXhcCKagUwDi54mNawJCbKiAVL
QqWN+I098scmwUw9nXxhFHlaVQpMRyK7cJpTv8isDy10kDnFOwNdRjY+59olAlMPtBl40wtJ8e0l
alifKw0KYpA4aKvQZ5l1kCxHe/UsDzf8iyu7CwAcBA9g4Esp0fq+2ohGqrTKz2mLrG+T2bZrFdmG
kKvrQVYUaR1wXS+YWHA2xrIvpB3MVrMHQxAmB8XchfX0/k255LOiQIK8krMs9tXj42GIWelGCr8s
U98dVAdkxnzOwvQPGMO/7dLyswo8/U7ELt7i3jD5X7+qgO8JiHUL6wnFM2/lz5Me9WhY2bm34z9R
g3uRTP/GcxCgxOBaIBkHMH91N+jAWNwbUQGYCe2rin3TGf6/sY2Q4CBMcgD7rt0zpzMnY6oj88w1
6gzS9Jwu+Sfp5dbRbD+TpnKFGl3QvE1ElO/LvoI0YXE4RlMuRUNrOkVvj6MVCsMIzLg4A12o3GkY
P0m7Pepa/bbs4XOD5OrGc7v2BuDxSgY+JMob1w6ikWEaapZF81nNsPxamr/MJNm9v7CrMmxQyRdk
EIjr6thMh1Qzamjicx33yT4FZoR6jmh8+p9Jsd5ewArTJ3J4BpgXEpY+UoYT/J/3JVx5ygsXdqnm
RAb60nUHUG4NPIrO8Li4Vyb5sAMgr93YmLf6tF4VtZRULpxYwNOrLXMSmwM1yIzASYvkDOBV3HAw
B05DQclff7h4trhzS2M2FBgun/JKcUxFQwo5NkUw9m2NSakIKe1xwx+5crXfyFhFCENVZukskzBA
nevnpis+WrC1epi+VBbrvcIYPS236C9Xbp0EKom0zVKZe4mfETET0KKcoCpry5flzH2T15s9Ti4Y
F2D1LAE44nDQoYB4vN0+kG/qsupwSKXI7sIxPqR03Nt1FyQGP4Uieqhq44PIhsmNJ/bn/QtpX7Pd
mLNNUdC4QPwg1L+VHlVW5cg8LgJtkvbeaSP7c1qUlgfnLPVRS3DfEq8Wd1lbPYDxjKae1AQNRMxf
UfP52wIrJuDwz/YFQ7jmtH0HzcaEO1vzXaH/qOlI5be57AdXRB/08HkGK9J1iuK2QL+0JsqPQ+Ec
s868HWPReBMtQzcHh9evB0xlEknjl0lUu9Qu7b0zlNMhY5XlGv2U+AocRBTLGLHHrIfJ7NQnq6u6
4xhnz1YyPESTI29R71X2ae05FnpWmGYJUjhX0QGUjOa+660E/CXLbTWxnkJzIHetIvlBHhlx9YSE
FSWo3JK/rA9q8jW65FszmRGhfC1Cu3LjNs59Yk+Nl1m825fIf7tV5WeHSbh8PnMvmg0PIQkr/L7p
lppp4Cv1Xkw9ZpNmpNqJsnN2qXQGT6jahTZzpwSzuVXoA7FAL7npPgapnIyZPzfP1LhPlwJCaeY+
Kh4MZNM654sxGjbiJhvFoayJbxI5jn6pOPOmuZEHCws8WODb7srCwmiB2tZfEmuQO5JU6EKFwktv
suTkMqKVp0f4ZXpq4r3hCNAqW1l6dUpCt83ryeMW+z4Bg79jGbhRBBGQP5ehhfI9kjyBn2PeGDbt
D9UUokFRJc2HikzDSQu0D7faYtqhKBjkizp1dlgBBnYrgV6xpHDuSZ6CKsBiewdmcL4XVRr6DMOx
9sBsBn9EeIlkAMZ3G4nGRuu2/WB2Ub4f4B24FtJtd7M1kH0zFKmPaXvJx3YCesVpZLqizQ23tFHZ
HCEqw6XKmGfPcXIzqJQGoknZ3kEx+t4RoXYLlHg85E5koSqTV37UVE3r6Ybm/jir8Hmpv/XHVDZu
K6b6Js7sEr21xwh9j1SL9GIT7aqiLk7KEMqPYxn6pQZtrC15uofWjE9Rp4TXKwNkSsQJvjWSao+a
rwpV91k1f6naYfJHaoS7YXKmb2CfKk8iH+Zbhag9WaMHGOtajoFOY+elqEjfRWNWHHUlgPHaaeJa
Rmt7cQZDouB5YAQpOrgjvOA+0TxEAzLS+h1T8R409urUoaIKNaH2nSiNdkdqHX8Ez2BEzZBFvSQ3
osMQsu6mScwfoVT0k8kK544DKnSTuWpQAlPgeZoz0sfcDt2k623PADBzSHIBqRlpHpMhqXxtFYNX
gOpwElNaejkiYLe0IscXaGSGSe/j5OncGHfWSItfCwXdV0Wc7kwjSVyu2/wQiSL3UP7T70p7Bvgj
dPmJaFRXpaB+7MyuHV3KCD3MpQAno2uy+y4kwxF1r/FDCjXrzkYF4nOCy9BHNHFRKCXBf+4jDA43
iV+N/Yxr4bTuMGFsK2bBtceWE+VWHRrCoQR+PKgkpsfIBBNNVCI7CJCn0RQOg8zS1KInBITRozPT
5lgUye+4QW2/M0nbzeskh6eHw9A1uN+yLz0yt53nzFm1m8nEd7S1qV+BUroDu6ndVVWPi2Hn1s4W
muy0JpOfZjL360Lwo9225Y6IGpVVKrU81mSFG2ex/eF/AZ5ATW1mFwHaNzjtn4Js+EPXbC5sEojW
L9NX1tENa1I1JygKD1qdn5BfcEl4N5HfXah8KQZ0I8o23LzV2DQQumAKX0tcWXmtWtscsnk613b7
0cCN4WEdhEoEjIZeJqanKIpvmRwOVZ4GnHXQ8IjPl/qUUOxsqLD3reOLk7RGCNB+Ca2+Kby2i45b
KB9KSpowHiSVpo5LCXArC/BrQGcxIhkpqbED8AOeGVrlxLd85DWiii73I6bmU0Tqbu/kKLuWTYXq
A0CiHxM9YnS7mA3XnFrlcWecT3ZuTBlgjqg9v//9VyB++cJOWFxO8KxXjtlSkuuURgGnqXWYO4rp
1CYR+lMMO2VFP6Pc+FNF4aEe0w2513xPpJFBHUJaAW9wBaxYIpw7KXsWtLP6HRvFB8PQDywXG/fz
WsSKV7Lg4Ejlo2n2Wo7TpmlX1AphgTnvUW/QYdZpqcBet+VQASvs0UuRq9Dthn7cjWAt3Nvj0O7j
Opy3au+vrhkkRFRUvBTtrPwoo9WiIGUcBnEjDbftavsYlgKJI1KIDX/bWQKR9bVE7RN6KAgUJl2w
9ScDE14tRLFnCfSOuJKEQY5i6wdNAQz6Y95W7N5KMuNXnbD2q9RG9X2O+/ZpNpy0dZNkQov6IQVN
PR+hbEUoPshxHvy8aIsdBQvLLZXoUSGDwuoi7eYPqOMLQ1dWaNLizpUFf8VyqqMBBtxoiqx1VdUW
+2lKssQl2uwfqobM9T5OevSJbsKQ+mUfGadUlV9z1IYjbRlTgNx5ZR6NSheRO6ZFXvkDU+WMUqox
Sj0o4himlCb7Buj2uY9T+xyWIweDco4HX5kdO1ZdbLpFERm3Dh3KRxslPkECYOhDomK+N0C22KeT
Hnw7nNDEU0zO2TCj/g+MMWRNkbERfK9GubywUUGZXnqULskfW65uo8po10RxgrxxPz2oItzL3PCo
ie6iUYQZy/AXHaPaa0rdTid3PErv0hJ2YKgPrO8f0MI0chPZ+WmYfnlfDVzEMaDug9OBrwKV/5Lb
MLPWyAaDmUFll9OxQ39zv2T2Vlnp5WtcxCA7zJHCXqCk1fqpmWQqHds5oGE1HZqsi786cSzukYtA
O5YK2YApp+2TJMgyAvWDVcMMj4+Jg8TC++u9sFv4EHB8kLDCskGKXT3FhE+AtsnUIXNbnLq8+mNK
QCFGITRSEMldI7rD/+XszJbbRpZu/USIwDzcAiA4SSKp2b5BWLYb8zzj6f+v1DtObFMKK/a5aKtl
kwCqkJXjypWRsdz//aafbDK3EoqWvqSPXdFpmCi2nEXaWVNz7Rjj094qra1+AX74bJPBOgM2pued
VV6XGBub5gvZkvpzVqZuFXd7yXxqaWsjydTLQdtLQNEsD9waEi9/kb0Q1vcPtWPQtyda3ilUA2W6
NieK3FR5s+ZUU/PhzUja+9pO30Jz3o5D//vvu/nprbBYMg3eUGpcR6WWU1flFA/6maTSSUu7Hbit
CnBxtUvT6v9DXpgCLKqp+B70W13JyzrSDh1JbXrP+vrzMKTRtosq+XU1OtCh5mQ9aLD+bHMdOo0v
tvRj+C32lPyC4kD0Q0fKVZpG4j0PszTq56VtUJxMwXpTq0UiR1gN27RqIWiMyuR2HRTj3KnKxKji
Zt32RZITFJGjAg41n9IwbL9wfT7Uf3guhwy6KGXDknVdGykXyQr1bsLTcSJPbrXZXUyzdlXdAi0H
Hkxdoy8QWJ/eEUyAKDSDp79Og1jxtPb2uqxnM1EPfa7f1m38ElXKS5uF92Q+vqpafCZiYmQmZxV4
FFWIPxMfEywmaztW6jmZiM+LaF+v2Zs81tt4Dp/+Ls2fLo2ULLhN5IuO0D9vJagySN80w9lJlt7D
RAxU+Jzxp5LrDJEpyAprmfYFfOaDP0KeVIYPi8ZefFdIpP68pxQmjl2ZU0r5kxSw3J5sST3LhfOF
LyIu86dOeAdSqrwxgU29xs05xKVDaXbtZcljj4oPQaCbawvhJy1qD2n5PCpfyMlH7f7nHcW//1e2
EY9viguVO9Yl5bV2JSyeXGJKd1rPncYs7+YLzf7JTgqs6P9b4tVOTjXpTcrL5r3WdPfx4OgPStQu
/hD29RdL+2hDLNoMgFnA0kJLxwfA3mKC81Wy+qK3hr5prVHaTEYsf3G0zY/iSDMf9A+i9Q2e3Gud
w0ww8AZ21FwGPcuOc2d+i8lz+PEy9Mc2NpOdUsMAt5RS7qeLCVA8d6Jll0/q8jQlMb2ucOIFUjdl
x16Z2/1o5qsnlXPsdSD33bQeqvuJA/7DrKbhtVHk9Nbuk/G+UCYK53oB5XpcA/ex+95zIkX2wlRa
QE/IJBeiXAuaJOUPqYa9tkzi3bRU434dSOyYZeXgWeN+9lPzS+vqwY/lPnt28qT8Hcdw5o2NHJ7k
cUy2GSXLp0TKZk8m3bSpCsPaFKVl39rLXAVqomteqyootLLR7yKjNfZVrKiv9pQlu1yT5Ni1876+
NNJKhieN9EPcRs2xIOP3UA615uUyWBR1IjWzDuT//q4vPqomkN4U/MAt0QcC+PpPEV+LKhnyrKsv
yUinSzvAzNdo6Tmf6h/5Un/hLV3zIYK9BcoHmwr0lLQYy9fuUjNO9VRaWXWJl6rfmGrXeP0SAuCM
7N9OPphbayxMPyvmdpeSrN4aayif1L7pt3Zs6kezMxj2VNGhuQ5NdgY0YO1nq1d/NCH5Cl6h6nV1
Yp3KxLL3+aLrx9nu4jsaFBg2o8W1Vw4MLG+jfgiWVsoeY91evalT6UeZSnVrTIX1ReH/4/bSjUF9
ziSyFwHb1fYWQ9RkjhN1bK/eual2TyFQGtKt4Sw///4iPx5obCgsXKLjBc/wuggDE1q6KjUNyGba
hFtltaZgqMbuC3HRPt4Gj0zAJSAcoPvhuqppWGNrhrpWXkA7qIZXLZHpcfB7N01pAHSMDuhOO9pB
WJO6yfCKt3EI8Akignkbrs50OwPuv6PrqHzSZqdLXGlupydmtia5W3VDcqPaqnRuquxlkoHChgVo
pzQNjcfBLLO3Asq3jZMp1W5qwBQ3XbX8hpOagnvSr284Uo5L22K902ypepHyafqKB+nj8vG7ZdGa
hfugqu8DJ//LIiQkv5OCRMqlV+RvERFHRH75f36RgucJbwgWVRpnrmyAknVqYS8K5GZwrAKKyoLI
Wr4Anr57OH/aUlQyoEjhASn4BFdyObRJtiwCCx/Px4xJ50avRK65AP/Nb+32PpefrTzzc7WGhjTd
oVMPa/hVk93Hs2FxLGAQhFoa5tlr1UN9j5yolhj3egVR3dTv4vV7HU8BBvLl71v60XPAx7OJE2lG
4ixe3ylxqsWqKENcpLaJXINcdKX2P9DCz5UzbPWovVlSe18U+lcgow/iQoUSpK0JUlOGnPm65SCv
zSgFP1lf8mYwiJ/W8r412nXz9+V98Bq4CzbGJjcF2P9Dp5WR66M+FxD2Lm24iVR508fpyR7qLwLC
zxZDoZ+AjOI7QcSVzCyziMaNNL6EQMICARM7g3hxvnIm1Ws3T6wG1gvaFnSaI66L/ADZzNjWxvKs
ahVjR5g30AEDmZxHCPfGPr7pMoakKfte6m8169lY7NsCBrscUIxm9oEaPQ9KR+P6ixJV9CnFkMMG
MhwJFOhMOz2r1ECGHX8HRoKYRlCy2IbkjtKFD0ga+afRzdTUs+c6IPv8Q7eeK/NJjqqNk1JLoNYi
OnvLuNxxpUzdmZl2aHMKdi8UIK38C6X+2Zu1FOwkQRvZx2ttO/QFvtMoO+dxaaxNMjejb1tZuI2b
of5CiD57u2RUaFWkq40pU1fRIZ0O8pg6VXtWuyzay0MT73I1+6o98X0w5h+Kh7cLxv6d9VVwS1zF
J02HDQ+zLrmvUmpZ7TpLvppq8Ogxvdufh+dQ0YO+zbbCF4yB1u4BmjAZOKpUrzRN+5RIc/TazVJy
I5lUcNt11Y9rJFvu0iv6hn61/ot9+aClxAPT1yK8ZIBn16mmtJR6VUts6xyPgD37Ur4PV3MXN7Xu
MirgK/vyWWMGXZvgVMl5AIW+ln7DycsF60eWtRTUKJUySDtJie37cYr/0XvakqrKmW9bs80PBnzP
Jy3OpwdYf3SfkhSEx1jgg6n1xeQWcRIeqy4rXv+ubj6TlHfsDxoaDuRrPZCaYZ2Bb5cvlPLvqGw+
doBa/36Lzzad7RY+E53cxA9/eqVOFzllm6X2GVaIbeI0W1urznmC204l84sX/MlyTEEkCj0d/dYf
0g/ABPU8rzT9XBXttNNV6rEDFZgv4q1PTrIJVFzAFt9ZxK6O1zpWacV0DPtsZUbm6Q0c12PUAG9V
1vmLW326IBBMBFw0+XwYFperjbNaObdSGmnfNvEL9fj/XS/BNIHJIRAXnZRXp7hqYicB4amfrQ7c
dysbv8O12JXJV6PTPts1QdhDbYfKIITRf8oBNGj5GuXwP3ZJpx6lJRmP+eAMt2VUjf7fRe6TW9GP
SPWNBA1R8XWkqtNRMacKrSJ9O/+O2momxSAHtvoV/dEHXwRLzbEmf42hNuF2+nNJvWXWcua0+nmo
p20dRr1nCOLyouiDBVfYi+scknxpD9bji0P1yQq5HzZVwLTQ81f2GxR9T+2jCs+LbRagzZvXvrHt
42DZ7Rd3+qzVEi45uDlECpf08dWtUlmvkoXm9nNktdAHSnMeuxKv8NLpKbZ6taPvADBXt9Ws7Knm
X3e9VH/F2SFucmVqwL4JampCESLbq4cY83JYwzI1z/YIwLTsxDSb+LaFG0Rqx6M+Fv97KZLWH9CJ
+JnUfq5x7ENfryZFZPusG0lFXNM8x4pyGir7198l9bN1Qf4kxjwQuCvXufFmdWapqur6ApNCQsrS
Nn5GTOyZys5jXbmhf0W3/Ik2xksHScjSiPuubdJiqMBNQsc5Oy05xZL5sX7dptZLKa3zZmyMr1zA
D2k30dGPM8kK8WjpVvvziCixKZU0p5QXVf2mDvWJk9CU/WmuWtfsBoZOZcbm71v66Qpha8DWQFeA
t/XnHQtpxS0vQhMGxKq5n8F0X6o5aS9zR3LMKOavyhvXSkCnaIVWo0wOuSemRxzV/wojKbWqagL/
1Glqm52+TGdrzAx36hmj1ABJaOT0Bcf4GwWrr3iMr5XA+50JghSsKrWr65XSB47JwESd5m44xGH8
Ag3VAxR6nff3Hf30PuQ+UABgGj/UjbM6iTtjyWxIj1y6n1LLjb/qIP/QVPG+Fmpv2GzE5AOjZLv2
08TUIus0NruhD6Vboq36aESD5KZtVgTmMCVeooTOZm11+qJIdd71VYnjomfyzims4dkMB+eNavLy
2ujOuJli4ATusLTzC2jF2LczqzosdmXdlbOZbvq+oAOrMWPJJWVp3Y3aKO85ifUegwRdwRhFz3/f
xmvBvF7iVQbaDKuIp7GnczMwUCAit+GNQwtwT6onnx7cL3puP9T8xP1E6gHUugB2XyfoWqPX+8hU
bBptk42mt88ttF/UmgPueipqNTDMcmsn/QOdb/ts/F9N1PvteZ0qCRZBb3R18q0pigZIYK3/QWqu
tef7LUAps06QXtRP/zx6YwTcSk8b85So9N3SfO2q4/Ro28WLFHn6qHx11D87CPBmC8UCvEnRr6yQ
XkalPetNf67GWPGKbJR25M80+ELAHvxdWECkiaf/b5v3vjqMEIUfWKvlaxuUjzYz03Bpz+M0wXgj
o6uxRIPyUxqmiNE6lpzcDU2d+xbMMH7d1f0vpw7rAzBn6VauhtpbHUu7yYGKuxM+yWO2mOqxSTCe
6iqpd3qT/Byj9KUKlfHW4Yy7rb44t5pcjkzDdlR37MkFKtncbLO04oZ9Mft93dcug/IUqEnxrl7D
zpKOg660m7YyVD+SI5nxLZH+2250vlLAuijpXbJppEp5lRly2vghkKmnFH7aG1pdtV2lL+12lKVp
l8fOsmEOhXwY+aCrWYu5gR2HCSZdmmyA5SVBTXvjncWouic5W3Im6szjNlQVIBt5RtHenBkzWcWF
XzZJuCktqfZqM46CuGyWkmR4Hm01jqEf0wZ0F9XkcOeup6/SGZc8SEw72dSd8WPp22Zv5Vp9k6Yy
BVyjTU9RnSVeVcFIvmpptMkklca6pkjhGBwaQZyubOQmoSI4pr0XpbJ8WLR+Oknr6pN63LSmrt0s
1Nt8jUqsWy/gvDTGaOx7J4N2ejA29hSm98XiFL7WrS2oxjElAaImlyjS9IPVNcpplWbj0E7G6GrQ
lW7GNay3pihn9XOS+0Zrm25spcZtIk/FTRo2ihuVWstQvywJ1qhb7gEIpHv6JBYeuJl3XaGaQOUi
exNNi+NDPmu5ZTOtu9BcC8+wAc+Wc1k9mum4bAejNDbaEmW5LxU43/6qk1LpUsnLUKFFPXlt79Pa
WA+4ZBlJHRLY+kOa9nMg5cOrosbqN6C4s1dCa09za6N53drZQZoW4+yl6xjvixpv28XbfIXJMQQS
B3PyNixpZg9lI39rKgP/s+3hOZJKS4Olc11OQ14vQai2E10E+hTEymKQtSYCeGSckv1dHiT9ySi1
et0kkD+PD3KXRrshU3ReJIdroxmzDPJ5CLX7vNYwC8YEt3Aa0QasJNSYyPfzGvQmKKk+bc20MHf1
iFx2TAhJXXJmFJqLtX5ZZZjMokaymCxcpulrwSSk3dAI7hGIhOV9Oq3Jdk5VyQuBYmzDsV4qX++W
6rEsaM1xlaYr/EJ2MmgyGTKidQrjiFtOLkyUnW/JUX5s02ZbmvTDsgvhlNwM+eCmI+Na5NmdG/Jr
IBwKiPmKtoZEtwt0AN8kwkp7Gy81HYUXslr5HCh0H5cS0wYSm86A2p2VPTbXjK39GF6y7E2Lnvl9
Xn7ps4WcWC5ERUFTKpu4mfwxTDfS8oMrqSB0hY5odhbvc1xA/cuMp+mDlJyeBn8S/1KOd73yC1q9
SPoJuZERlgGI9hLco5WcScUV2RtDRzZE9GBddRJ3VTAoT4X5ZMAzqIzf9IYhsVBq1nW5MWEg4fMA
ZA9w/dw6hXEz2j9n4EGRDh9yH/BMjnZSs8pzkidVvyjFbqVh24hquNDewkFzAfdTL3zunR9TlroO
OrsoOQCd5vcMaTYLCLn5+0H5oY2Adc1drzswOeReZYAiJ3XPpOVGqdy2jvwc5xmotUf6ZFOm0nZ1
QP0zom+WLkrIfBwrYPlJuuAv5VuGch7xEF3wRa4yF25YLT5tgQB9lc3a5PwXGHa6yUKV/dWkm5Jc
j2oeJpUhmnzdjADPZkMgEqn0ghd3oZpuEYKdMTWNR6fJg6L08pl54bd1VFaubCzDJuxt1Q3RlMxC
j3o3hMRlTqNTsXIcVUl3IduTcXzamzGr7xpNue1MJveGzi/ZAgEZ5ilI5652LUe6U6s6oqxZ7xJ1
uMUq7SoWrEjtE73Km3hSXvI5v0nUzhKZ3XsKOpvMLvY1ZQJvQls3cAKNivFA+aB0YSC4k0aNmXGg
jcLEk7XhRpca36ypCuvd0Vmsn1LIzCVj8BlKclfx5sUWapb0aE2Fr2rRT63Wt3K67AGiuqbZ0Ind
R6e2j27stbyTGzShkpxLHoFz+z3MzIfMVDxaaTcLyeRGV4OlCRye1tDesrI+hmP2NIO0M+x2A9zd
s5w9WWUESo6rm54mACOeNuSU+RveKc0EvhDgtpF3iSK59FN0zqlo7vkaHGUb8p8BY+ICpI888qD8
CuUbjcy10VSoUNP7N2E9L6fFmDf0APsE1ZS4bBd1480Lh0BO96b9w5inu4qD3a75Js76oKpANYOA
U4x9m5he37aXKWdyL5Wz1VaC0vw1Dc8dwqXF0bZcLN4lHcNp79MH4UXjk6LcchRbG+oVxqyWk3Yw
IMtauyIoyLbzVEJYoQUWMppmb1aGzCD6s+hLGe3tUHeTO8jGq1A82mSe2A3oOt/vraf1kyJtddgG
ZjifrWIJHHk8W4VFAmTaJMr9IEX+wj/BB/FdMibPgsEKNVPCLM51sqbEKNxp6jfMsM8xTst+p+il
66wXefqdya0Xw2XC+qiN+AuwgFUk+NkkNqO3h126VoJtYfVs3mqboatzBrbDK04jo225WEPxEX+w
6EBi3EjH5AWhMwogpF16lCdtYzIXyGg1v2s1BhkyvZTwVHxsBEveMOMi6iKQmO/TDrX+V22HO0RB
NvqtWaajG6nhM4rVRqH08t0gw1qaQYRIYaJMnW9WPQlp6iwaustm1+WYllgN2mRyRH9PJYm5uP2+
w93gV9VJf0mDcuh4U3r9m3eG0QxUGyeD5LWfaosrrgLvHz3QS7CkleUWthK6SlgHQk/K0uLccOua
69JndEHvSobqdnJ/keUOrh/YlUbjSDTpL4q6oQi7FaInpEFa3sSiEwzbMhj362rdWGG15biA64UX
FV6bWYZHJ9rBOOPxdiR+YDGGvtsg7wMIwoL+2G56I+F1MAqaS9jmanglrvPKOOrcano/MaVa+kYo
4AnDTiB/+HLZSqKHYjcx1ItLhpONoBpuKO0LI2LEACcSeRI/TOshVBrxNCltY+xsL0VPbWVuNToz
qBXp8Fu0PALMEb0UUryOhUwlSeXNdIg5EFlo+l0t43iaT539Unepm0MZNi2/qn4/65qLlSG+RZ62
gg12DW8sRo7RfL/j9UzWwgAp3Y3DI7+J1aK8KTXxC9zugKIfW05knBoXLtEmz85y0eWjmX3PpiNt
EIzeOUopTo9o9ocGCcp9hj9KW3Wo3m3PiNwh2tgePjzDSouJQ9KYiuXDFMfmCEP0Vk2POWemMWfg
U8NJWJsVORe7wnOwRzwTW8r/L6yYL7xvSVm+xqsvdJ8h3whryglkbkigGXsGugRsJMd/tmDEX04r
pCHJlgFWNMdcrOYXAC5XX1+I/GvIk7i2VL6Oyg8e0qHbqYh031YP9Ci820XuXqJlc+VZjpNd66g+
nwPMu1tWpi3BACH0Z5UBlcl+C/+ERi1QzVTpOpgbXqL8xdZO4sGGFlQQ6xTyWESJL3YWmtHNqCxC
bUAG5EfNXaY8o4j2NEcFptwxl3TaSypE01lgcag5CI6UBiNJPISgKJ+FShQVQ9122/E3gCVPjqXT
mHFZLQQbvsvLZ/4kXvKc7HdSQZElKXsJLgLx70JPVIvsZsMFvQ4a2FtwMfrZZDDvkUb8WzU1L/gA
sYUrv5PSyKVEcM+zRJl8SzB3x3qzZAVlDggiqnYLxUxQ8PhiO8soaXHk+gssD0Wp3Vb4aHyzSi8V
DdKRDiUzjgd7v5ITwR5p9i6UHxScvjl5FP6flrffjCo+VMs+loJSC5wi8jT8dUuJYOCO+fhNYfnj
0p2kaaHdayeWokGPJdQFOgDZCNkss3Fu+qreVoP2Y0AgOSfi3GV3HC7+R6iIrrHvha+k8FZjg44q
bT4iEuIcV43vFDKqDsatho0fXWEOE9hbwnzdqIt2gUPVZxBDSU9AsGbZGRMa6/2/isB0/Dj7FWa/
TUmoedaPRoWMuTffZi3bhJK16Vc1EIYONcMeI8TC1+VSs/xbb7STXR5XICbVGm34Z+EnsNB3z9YI
WKdiXMSzDEX2iAwpuBK4AaOq+bqzCBfSqoAxgSmqjHQ/t2/DTC8Dx6JJvVIHifMs9lScVi5FRtfN
2uxOHEeUGEAy5Bf02bxZrUA44tSC3xWi8CxL2bxJNIrfIVGZPQu9BT8Lf74fee2tppWOa4aoJwaj
hpLqW3yLbFHQ5N2TFD28+1R412kpnGyqq3OuCElGaTP4KVg7oxKnX5ykuQk0Xgi/yRXBIj/NML8V
e8nbEL/V4B35aUjrP8Lt+88+8aMnfIEazRUrFOGFjUFm+yJ8A/6VLkfhArVzja3ojLdar2g6Hjad
lLh9YwWqZD2Ib/LiND0DGJg+moDcTCU8jTQt8Y5wELHj4fuDcjDEW4j7YXSVsT9PdkZ6bj4qY/fi
WE9h/FvhLHN34es0lXwjrcMd/zD2RB5J992cw4BIndGxg4tRRnj5U7zFJmZ4R9xBPmQ1W9qoDkJp
OzjrI94oqtnt7FLIugq7udDJyB4/hAhzOsWZZlffkRcABMQrMduDcFXXXP/NplFaPphD9awlN3k0
3KVmdi+mQnK26A4V4RC7v7RvyC9nhc+zb9BTblAKmeCFqwPOzl42hI834uA3fbLrkhchgShMrWDS
d5q8WUaLHBXHpb6f8vXANSrJ+ckPK1Hf1Lm4iXtjy160RvmI9hF4hQTWvzEaHvjfka62Pho9pYx3
/7EoSb78WOfsXcSW4qnum/uGqYFC/7BEnpQdEPYDDdlHio+gYzaEBCrjenQ6X5z76syHRP6+/c7H
sAUmqaDM+aXUQv3ieRlHYdNAWbC5LA8LDU3lhuuniXSTKvdlqOwc+eeSry79j3g8NosMVPnI8F+B
F+CoczzD6s2UXzGwKBSOvZAkXMBjRg+z2IB+2ArDYNqPejpv+AAzS4VwhjK4EI4y8lkG/PUSQ+Ki
PPELulK4TfzdiFZnJeGivy44tlWs4xPsI5BsZmdsSKP6Tvyba2XDQZjMkDDH2KPUlgLChUx4qCNK
r1cjn7XybrkkbsO/kbUw5eHyxtnkAkKs4mWDisJrTcbB4wdMZb6VfWd5VXu/oho6CmnTJD5eTd+q
VRM+FN+w2+/2OnioM2HwSPC/x43cSigZ1iL8dctcRTjKbfg2t0S1ApkU7wQKHTcen6CLFg4Qq+t1
X7Xz7bise+F94eOwRsgWvJxUwhI+6Iot3q64l9g1fD3UgHxn4qKT9poIyYUT55i9J7SHkFPeEcn6
H8Nc0zByShSV7ANqmsNiHPm+0BuD2Ca0KNOTxN/GGdhb2tJFAJTgiffa7E1lHAhxEfYbFHZMfGwV
QtmwDjSjwACxHw3MEEbVbvFBkAihQEFUuCWBczopmxGSTeHzCuljU8UaeHpO8aI+sj0iPqtS0xfP
xiYJ18+oD8LgNXYk3p8QT7QSXlvJ1jB1UHgHdKoJ/dSTzxEGikMzNRIZqBs0LfupAmYZqluZEZUa
SYZ/RUK8/AEfgrtHTusLz6M3aKPPHvv+aUJBSWO/5bnY6FpOgoawXAgyBobnythBE6ZkBt0RtOhe
ASiJB2D14o3zFR5DruQD32fAOORl90OS3IALI3ZQGOpDwnfdYO7/fXEp7gUXBfhzZud5M6mOb/Vu
bYQ7y7fJrW45FhqQLA7MrG8HPfbEcg3pNltbIem8Yj4hguTc0NzYeZuN6gge1RrHfTKrP7PxLk3r
dws+GHhzjaLc8H7KtX/qwvV+SO9t7CSgSH9qCOUuSwiLwTQc7LEQ+kAn9RQZ6Xd8Gw6AcHrgXtqK
XWHdAnsqYkkjUUt3HmqfnpJb4pxArFpuCOfnwJiMjZmYdywPWdHWF2IA1W3NF3w2HHbDfpwAm7Fh
wknkhrNBci5+gLRcxA3/Gl4Z9c9usElVWDCQ0rlNTAlXu3eFguJLihjowgQIRm7gP1jAJ4UCEx4p
OwHfAcrCFtLNhaWBWDqvXa7MmdTHn/Ns3gl5w2tCH4ZGeCB83GLTJp4E1SoUkiQO7RyIEy7OSwjT
g4h1jew7rPZim8jLuwwB26Wa/Y9ONBUqw60IPoSTwBbn453Q7iafEteIERsOgTmXv0aGkmSVtrdU
6z5NYAoOL4gaV6SNcvXMOn0WAoviVUfHt7Dxqtrimc/v2TmOv3ga7lEMq9/3zqnVH+TwbabNXpxU
EChB1Da3EbG9yGywRf8RMZKFXq+SwUSxi9SGbT2JGLW18Qr6GxTfSPcg+1OTTyPDdy+RPGMDROBU
Jibzo2T07bvgaSedeBRlZ7PFnADe5Bhne5GRFF+2htgVZ2PAleD2sxS+CSet6twM7SJeIdYEmW/J
3qT9g/gxZSqzRDLzSWtPDV5VN+8BdAo/alQvJhVEOn3hdKMo3XlhtYrswjI1W4NaIxcSEsFrFsud
teKeKIRE0APCxmuY1flJWMJ6Kf0kizY8CQhR0F6lJ5cWrzYkpWQf4DjhF5RCTvrOFSshzqraH7HK
PIFR24k8vpCtASXGHfO13WJlIZP4BRerVwk9aMHREHaeTpijWHh75CCXpBDa2yRFZYT5Bh7uxwSq
NnfokzdDMn7y5iEQ8EXUhtRZJdMB+sIVehevu2aOZwnZHEwNu9BRyb3+6irpGIbm45IRrJtPUqjc
8BascA2aqg7KWUHftjfVrHojXlnXLo+l+QQdnasW1TPD2MUJGKtbIju56jZUYGEalX5Lerif7ZL8
Tn+wyviH8MrLIqXTdaUEKt+uGfDO+E282jAaz4S5uxKG2end0zv3qC2sodBXYflao0Kq6B+xARIn
RsSS6GYWh05y0vesWzIme7SA2MlUioJJQ4dL9MVx/JBmoYOJSMS5KGEqCWV7b8r0z7L3/4YUdECJ
4GgxcHsyTXHFAHTFCDdUHoR/ZEPB2WH7FJyCeI0vXfjWJy8Uvmjmn0mB0uwXzta9PL+/GSeeboR/
uMyNO5NtIzbxnHQ+F6o0uEyi9AZAEAvp1kLSN6MO5jf+GaUl+dbkstBoEjWvERxqYbbuQQy6Oi7Z
iAqRyAjYXNopyJ+u0S1ZL6HMBxwSS78rgSUrank74uT0yxT0qIkVx1wM1F0NYyMsOAqgX0PfygEb
GupWBHq8yrWGcofz05Gxa/rMY5aVZ8Gh5IWk7eTcOpEPiIjzy2WfASl1xVkre3VbkHN1MYZW+z1W
nO1EPhXdHDuW2NOIZFiFQrTmeK8hpbQ+EHZDxyyyEFAovScVhCrDgjFcFhpQ2+tU2avVfjOq41YZ
1bf35zPWzbBEfmRZwsVe8QSsJTuIk+OQ5RmdRDiMttzdilgQzHtTdndCNQpdIZRpF6aidDE6quJp
vUSs3f2Y+smFyZPOyeh9tU4q39LAyTYQCheS5M9GtOnrwuW0cy6FQmB+sBUmP4W4CsU9TedFxgZG
/5A4RSlDtXKoxjlIsnkrNcpB/BRLQXYUTgoKUJxossYGo4dzKnfsqUqOsleeYCwS90lt+bdQaAT6
dn/mbeFwLGA8Vl0WaigWiZb3NIVs93sIcTyKmJ6ex5PXG/Gx6wgxAaQw5bzH0PSwlzDXsNnXaXdr
QbtihMQacyCuouPMUNE7IjrsS2h1vj48TlV3sZAr3lxJHc9Wl80aYw6yVnkyq/wYNoZPRi+IJV2B
KW44K5IudKEZGTsCzY1dqDf8OuepOGu0oeJC/+RAFU7qrs4ZM1QgMX3IxB+8bpjZ9k5VUdSomcL9
zOewmalRHTLcIdTz0EMPkDctvKWWq9YGo4pUkp2Mo1+UyRUarYwGkTKSBzIlCJD2j/hUbhqHLDmM
nDCRAVeS8FtomDc96fTJZEgKD4gyobRFbrffhTQ4zpn9j4Zx0rAvREIaFf7FKs+lpmJD12ACqZH1
Y+zWTre6XbOymNkWWQdhFK3oRwEQwFLLXTFW72laYRMgl37NsKIVbbiiXJTjsI04woY9b2FEhJ33
mUqVONB6FoswrKpDOGUwJukps5atsKaZ1boxszGFe1QOCsODRx9eO7ECoXTsgs4o4hrx1kPV9KcM
1pyRFFLUHOLR+oenC1TtTc1TD/7QDXqxpCeOCSQ0y7a+gk5RczQEJ0Ct4xsD/SIslpj8xf6gVkv5
mUa9bRP3dyjDW+oIOVpTmdWTOo/n2YwO1vS9SiB7GW6ZFb91eLyOdJue3AjVOtMS13TaQZh9zgCJ
DIAVxB2GB10+FrwXNTlWmOX9gXcf6sVDHWv3VWyf6J521dS+WUfLa+vaMyrJE07OoOtumju0KiWo
gYQid+7RXgP12ALB+7TV0vEkO+25HftLNGSHVOGcFqXf2/Y/Y/md02A7DiD1+pg0+JoypSYLGxnl
GG5qI8IzAdaNA098jNaOTOoAIy8/e6vl5ZHmdR/2CLeWpi3GLl2671X8Kk60icaB+m0rUmB63z9C
qehQRBk2bQshP4nLobpoPXY/an0phE96miCn6rbC9ymhbbLl5UlJmidLnmLw8sU+xRssK8i0tIKK
eP6NVIBrk2ehpHlu4uXt/yg7ryW3ca5dXxGrmMOpROWW1Dn4hGW7bZBgzuHq94PeB/+47bLrm6oZ
z0yrRRIEFhbWekNRu+AEntXvq/dgM7AFJUKrQP12nuHVmmKnUq5M1hfp2XtT73cuMvir1OovrUeG
lWYtEE6DViUV4Ciu9qNF488nqVE70+xfLKfayjYJTS0IEam4g6o3hSrbiLD/9u2FHmn21M2Gu5qr
/nZx65eKjTuuSbZ8I36RAbpJ1iS/9YYXpkI/AMwKp9y6jKRZLgp8E5mubSY/R+mir+YiDYZfcfru
1+lGr/JTUjiXmleftbQDmopKkwhH7OPjJNimY3qN6AL3TF2DzkaBxtcKtPmhs4awZqWFPnVIi7Nv
kdnnRRZ0p6cY5Qx8fdeVsxwThjcw50O0ZAd1XeSRNsLVbkRjHrKq2RqddoHhui96h9JxiemRFbwp
m05/Xh7QdS1J+fV9O3RPldu8p3NAPg3zUDUFpM0xLu4PWjoz9YKNM5Vfa6vxwjZucBaqvcel7QCH
pE+Ifu8QyT7mELd4Z5slaLg48SfLl3v0GA4qyYGlwBbU0+y1xLTKqvpdSMdc2fDCVvVorKbRZeE5
w9FNR6q99QpQdAiVKLTYXBcY1r6tvafS/qo2wcwxNGTmghvpzy8meoGOVZ4N6PqwdUOV63SOSWsz
C3kfH1PX17td6/FLoz2CzyE7yhP/UpjIY0ftrd76G96us5ZtwJfTupv8QJzyqfsCrGk9QcNcqjol
LiFJ7hgk0FXOdKeDqtrR9YKuqVPeS698yvvhGrTxOvW+FiPQYlV1FBqLk11iBOu3mtLlfcraQ0Vy
6xH2DHbLxdQRXnPYsnUUiojifvAxidTaAAO7K0mFKjefSR3F+2T1j5YbHQ0r3okaZbJqrEPi8M7x
FVCo+9bmL0O/rLyJow5R2ElNsExi7aeSMOMXB6OJwWYY8lsXjzs1pzvdf3FQBLQ5SLV5tEt8/Q0q
9EM8JZecFoeeOW9mnL5WfneTqxBATpoaLpgCV39UE0/r7K36IFEpM9IoLAZUG6IblRnCgve0Za32
CY8Sd25QWSfE9aTDqc1JxKighcbPEm9PQjp16qEkSKpx4SCFdvPOpVsX+N1Jb5aL+ncIdbulqBQi
ZaFrzrJH+vCizp1qZwhma+X7C83o+Ymgj7jdo4r0Lmd1nvaH1KZnoEhM7wFdKucjJdKU6qRBXm57
RBpt2Y2NKVaim3fO3B4Sk74UdQlXaMOmKEGvxXpafsntoT0mqNSHdlpY68USwa2tteeWQ+sUl1/V
Mc6oqp9iCF5TrwgFS1Ad9DIfBMIsTiMIJ3MxQ5vUT8NbdNa13cgBIihI0kYO4QTqmQ0xipxjmxcP
yJw8yqw5y7jcpeRLBbEc5AqopPLJzZyT5N5xS6EK4mxlIH3EtsU7d3tQX8qr0EmcvXZ6c7X8DNt/
oyKr0414vYqHYYkN9jTzOsNt0dgDgj6jPWDhQ4dckT3hDzci3lecoi492gDoN6OWl6uaDi+ngO4e
kBmrV2I/3AMXJmk8slrvwSuY666waipP7tegyJ4haNywbx7JizYlHd3asg/+Uu1aFPdUqDbKaCsk
XQSXxR8hdkcRdwNskop6PyCraQXDGhmrFWDYE1q/zUYbiaSp0Rf7oeqzXW13TCyzN26EYRQhyvrU
uxvygh7J+RXLnGlY9OVhniJt7dlTfWaJVEcj07zvfa5ZJwOyN7FrAhvo1haqj/E8rVPHTV/7qnDD
FkoYgpSOsTMxuwg9exxolfXurvfGaW0ZKRKbKYZVejzYyDcLGtBuNp5qq/NDJmvDaGBToA1eQG9V
pdRJ8a2SHEl616rPOajCtVnZT4EodHp00Q/ky78uY9u/6U2TnTNn6k9+Ho93EdCYvV3kzXECyHiD
b5+86zoqUa47p6Em5RQiIUnPtrGKtUiHCNyF1e1quFo34+L5wLqTkR8guifhFW2GJEdsc8TcBgRU
kq8BYpeXNGlzJCBnVmPfwQKxvIQ8H724Q+3rLxU0mCUcp6zamQ4uVetuUHxpo6F0gNX6cpPFLGiZ
iv5qCekd62mUxxiY76FJ2yYspihjzdn+ye4iMmeYv84+6Ab3q8uswrYBg+caAcKXZqobem5OEj35
xTzc6yAw73xXpORRhXaflLHHG7Hc0Myd6Qa1QnnwYVmEWTLHT8yCajNHs1wlRq7tZ7Iz6vquhjdQ
JUFgc14ezS66i526vsGgMNroRewtVMz16b73SyfathooImBKfnXv6lNPFc6KnxzwryWHIvQZoF7m
l4bTaXlw7YW6hNXJW95FFQ5ph8irEZlbvfE99tK5OFqxVl+SjIMxKtHgQfzKWHG6C0Lf0ARiyI5D
TRBcRJSjFj96fb/2wCCs9Mmx1jjvmAcbk4R7HDiHMOJc+yqZUGtwUDTUNNQH5tIwb9rECzZaPI/r
ZU6cCuj4+Fw53rgHiycK8GHBRK1kmjAhFK3dsF5SEyOONBhv01oQUM0MjYrclGEHHDpErWUJGz2O
76intbeRB7jHtPtlW9UYsove959wkLQpxuRJeQgQoKtXrhkZP0YEnu+yoqxuDUpjpyy2i40mjdek
zeo7q4qcTbWMz6nVgUf0Ym1joI+5EQYGNUVMDaofgBs23VAzdSraO0g0bPOiy7P1KOz5TRpy4EhK
YmA5MR1VZN7o8LvNVnpJE+qTvazY+J1HazbjS1YQ0zIWyG0tTeOYO/EUQiPMHgxW73rMC4dUzK5C
BDuRcC0i/WghtEolnYpy0idAZOeyuRGdPt8sQV1t6GR358Dt5blDjPwVjPK0xQT9W9HBnHMrkviq
r9LQ5g1iEjLpuwE5jWOr19NJX9gDFr0cdi1mVhRbZjNB77Yc83MyB9269mFxWijGnae2znZolWQr
4g+wSG2Iw2UR1rGNaa9VgLiBBvjZqw9h66lt2n4rFoe+c4xYZIYAWDiKzl01XuXsGsQdt+zt2v1k
acEVH9ccvnIdq1w/4HNavZHSxgUlHziB1dnXyrb6Q6JY6bE3LOig6B7n4XbYjpkvd1251JvSRrTU
7+cfvamNYSks8xzZWX/fI4YeNhboTLxDjO8R2/kPuhdiWwVNddSxP1ohuZeGxpA86XHwlNasYjcv
9oWs3I0XZ/25mqtqO+A+wRmpZt3Z/oznfTyAfV1qTmXUTupCpDSLC9o5TmGe43FKwqjVm23q9ggj
C8ZgMcnQOsEMH4keq67J/RvD6bNNjWbqycqijg5vZ7PpDAqRbkuKLGMwhouWBHsBL2fv2szlYaak
6nSljVDLTGGYGU4r13JZt0QKJyu70I+oaou2Z6V3LvWHQdNQXuVYpJwRN+USKAhTVIRGXZc/XZ1i
TJ61BSq0gLv1IvdByMZgBfPcJZspKWalMwbrWp6Gc9n6J+rCGJUWTsJxbKlPHQZZ29gH/exyfNzk
NcEg9SeCsTRE2OeTOIhWo/3vB8k2ywDBi9HoQmFV8b2jF8tmsjIUqKnmrYVjVoiSTOC/c0xvgYj3
GNaIYn6MMD8hFWG1ikluR+k/l8LtXk3PlU8EI2BlegxMx4nN9VizaMqciakHQ7vPWpODzoSUMaph
c8i2PGFxA7wNaWBEfBMkX1OwZZQGIdNfe/TB1pHLQX8AJ3/sHaSFlspDeMHrBsjrfnvNu4LAUS3L
vnI57oPH+ooC7XDHugdbnTXBY5RlePvkQn+wEuzS2Xen3TxXQygX9qAEWa2XhFD7tpCDAQO1RVgp
QPMYDKBc6ri5FYmm38USayXyFrwykDgmwWjKH0PdFKGfDQ+YQAVbaVCviDoH3EraBCu9KxM84kGN
4ZY4bLIesV6nmTSE/vJMIDxsNS+lJ0HI22a6aWjjrzUX14MAuuihKEWCHXc6AtCpYlgCkCTDPOmo
ic+A0SOnNnZLPbSPcqJWldaWe1flbaUsc7z1UGXBvTAKzjIZ764gjzziXJkBF+qPlpb91LDhBitg
lhfPk1VY1p59KMXQh1NExt2PVrPtzbbfjSCibqJlATMyFf19J119Y+bsOF1mlje6GKeH2DGpW7sz
7UrNzDgwk2YIM4iffFmnx1ofwF6PTvcW96UM9bYDihMXOt31yj1o/ZKti9ywbzvMZLdd2rdHa1lo
qC6xtk/iYQZZBNtrndnJfAVATiG/n8t16Q3ZXu8NmnU1bgpytLK7IoC7ISpMS4MROONU6csKZpyD
5VA2nJ1lSB/+Tl35jTFqK+LRf4grn4hOlsDuxisC97okLgLRTnNSaXEVZGcXMdcSp0w7zo/CMgij
3b+4v8YfaTO+QXDDWMZFV/JXUpCRSewQ4e5gkOzFpGma3KUJ/URb99/Nxk6OwejlzyUuBwdRFlWY
UazYIm7J5E4786yhjP709wEx/8RTgsAD65Kc28I46NdbgvrS92Wae1fTnAK2AhlvoVD0nGi7ERx5
m1HdjExcWiePemSUyHvNn7OLkHm8sYK52bYsZQqPFLyrxEInnBySktdEa7jw3d3cexJH0FzbmElF
HadLqpWVB9lz0/rBgdLK1zFJwI8uKM3+Q4jwT5w233QtlEQ8z/mNae1RZvG1QY9vWVggUswg43EM
kOCtP+9G2f6v6i9qavkAFC2Hw6qJ7POvI1katTWns97fps3sf6mssjxoeWLRv6/TK1JTNOV7unjT
UIxv+VLEx7+/yT++yP+7/MfM/w/Xsx6yeRhkH1xh1olVNs4nKE2AhGim2smjlf7La+oz/V89Ljh5
SE6c2SG6fZ7LE8aOVlrGWHv26c1oxRxcROP94yUaav59ZprBEPR0RWozEA35dVShk4nEEn10jXVQ
wdSOMrbpKr0v0JUN0stIFTSqCbAfmNK/j+ifn/D/Lq1+/p8RLWw3nUVm9bc5TcZV6/lfjNqY/vGA
f5qluJd7iOqg9hx81kMRfWmObcRFSNYftVKDAJTep5b2HbbaP4R1/kARhIlH5Q2lA8bzM1F9aU2s
bNjRrjE5YO1VXxCU3S3J8i9y52f3D2YG11FseDSJUNdR9/GfcZtKd4l8CwnmDEAAKgE0sGzqakG7
1kUMKtd8ZJuXGOXVlwag199f2h/GE+VsfIoQ2kAU5PN4+k4kG3h+4rYtduVM1jxjZVVPjyXdg//9
Sgbm3joquISYz6IR0Mc4DaeLuM1mYw307tQACEkknAgKjX+/1J+iNEJI0P4dRLJR4/4UW4punioE
5AReMVWMHWO5kDgu1NDNKnBXJn3+dQEnbKNlEKwaSF6bAJsR+nmetrE4pWHpYbQgW/32tdLHfo3A
ZE/HJrf2fe4VJ85N7TVLZL0JyoXaYkOvoZi0FIImPOWWKidYhhFam+78S2P5t0kJwZy/0K4iUvvw
DX+dLAOlsaShYH07ISN2XvjU+2jn0WM8BMM/BEt+uxTz8j+DGKh5+595SRLNj81W+x9Yv3+afRZr
DGkGV4mVfopWS4rsYK13MRwfWjmZfdOg3mhrw9Uy63/MiT/EeyLG/13qU3TKReT2nRZoVxAuq8yb
wigqNk6gkHqgI/4+/4w/DZ2lo/UCC95GZ+PTc5V2EnsNonS3kHmSHNMHSW282y5BFerJCIJHQdbo
ERoA2HIgSzOYQicCfRf/S9nYNnlLnzYEnvv/buXTc9vUyZCMXvyrHznZnTsnmaKDalisSkBEkNah
8ixi5zeUG0VUtMAUwNwGGm3/JtCLs6SquEJBR9s0gxudbZDDAGcE3N+gNCDxmuTxGEqtcYMZQaHT
lRkcEaw9R9bHtKo4YMKcPIm0F3uniJ2tZjfmXWNP/reoLmC+mIHYAlOZw0CO5OZY2GyDuqnDSlJC
r2fMa5qlLLd4sYxr/Fshq2TwBv/+vv6wcyFqwb7MjokI8+cIPOcYlZuj5V2bqqlXBYAit/6XldQf
tCXQ4g+g8NOpgcyvpsx/VhN2M91c6q5zrYvdWFFKqGqMSwqwJ3udJsI85Ahm+eHfH+xP+fsvV/2U
v0sMPEzqVs7VhDd96AaaNXA8CxD3YJVqHdHoytNlGEPKPxSItguQmvQ2/34Xf1p6qHg4tm1QVYfd
/+ujV/1sRpUWo0tXFie8tZ/oo2+c3HztBhlThNe//f16f0qCMPczSdA9cgQC5q8XzLUeRxDfkLea
LQC457aD825f+bvOaKZz25gpDXRaMV3qr+NmBJVcuEPoDmjS/uNO/rS3BwjuKz93IsFncZ841XGg
bh3nGoHeB9BcVfdypPDQhzV9KLqZtC2xb+BM9fcL/ykAoQiAZhzX1ilt/ToCS1BMJrutuBVFoLww
umiDR1f3JKUBL/nv1/p9ZqPY4ENs/PBR5WDw67Vowo5p0U+cEcG1IEmOckBDe8E5T5Z14ZT7NXWS
s7c0/6u1NxpnXNdTcgtKzfizqIIdSZHr/SRv/XK+jmNxMD2OV259auzg/u+P+HuAMHRyF6YTgn8Y
33+aUFg4tNjuUNWGhdWtHMyiVu5Q/CMRdH4fSFOJfLjUAZTr3OfJgoWegZOWG12tMvU3NUiFdRJ3
2dH3enhLIsLdeSRQukWMenjqLyYGUJx1pwhIblYrAHXuu5ciH+2dGGt/bZZv7fjoAvmiaGafusoe
tl5Pq96drWWDZSPS2U4T0CssEZgf/BbZCF/S2zDtAmAELJlm7u313OrVbkQwea/pEnRQZYT52Ddr
f2zljTe058bxo++xX3wvI4BYCXzaG07uAUXGOt32+bC2tWfNF5A6e/A7uuaw92EPtk2sQW7YnoJ1
heDUJfcW8LhoVK0bL2jeYlEXGWSpyAW2WZXYe8HX/V9fK7K1hoPQMFbP6Pp9mrn04Slbxu5ytZ3J
prlHGQcbw+9/v4gKsb9swB7y8gR2K0ACmMTtU+DPapS4Who+16QwqmNSlOVLM4PzQM8Fa71gaHZj
3Lirskr/peT6e/RXl0az0EbPDLntz89XRnra+VZTXTEL4MA0hm3qhz0ANwWJdo6jvoQxXaSpLP9x
dPptvXgfKmpk8ZZnG/ZnaaqyCXpZtkV1bayWzl6F5meCNcbm7yP7e5z3sP1R2zaHIlxPP6smjVnM
bGlkdjVFdcjnaLugOAlljYhXZ1u71K6uOzxWI5olTrf3aDn+4wZ+y19RkA3QznY8ZbbKH7+GPivu
za7T6uLaVtLANDBwoeJPhGPgpIu9ictOvNK8CqDQL84xaFLP3w0Ye7FwnRxgqI7MB41SkOtVczD6
2TlEkxH/Y/v9/WWgDoaijoXYu0u76tNNck+5a3aiuRuidNcn9l1b1c9/HwiEbNzftjqKRsonHJ0+
h03ro5j3nwRndJcMBJVV3mWxCLGiAWnlr0t6mIEnboogPqSwyfMyuPW87kSLNDSNMnSq8b1Z7KtT
zt+SJr8pDPqrwXvJHz16J65sEGkRlzhvf1Kn31VJBOJQPpNfH1qzuJp46cFZKig0NzdGnty2tNNX
QTABQ6h+BGl9n3bBqsVYMG3GQ1QA/8rKmyTvkT8pNh83VNdHI7G3kd+/LEm/niE3r1CvuhcAxETr
runZbxi9/SzNHKMBv8PfsEZ1I3sTTfVe1tWt5UwPXlw8p4sJnQc0L1S/9KwPmbdzmwa91LF+mLF7
n+z5odWD7RD7ryS3TzaGSxVwRCziw7y1D8XcbXyTdiflhrSK9m2lr3FHumeCf8tA6DtxnK01sMDl
MH4ZzOYlM+KDSe5YZdU1BmLY5sZmzDRgnvolga23FHUVxll59dL8zU6SW+lDIMhtb0WjjxYs9nwG
KQKihKdAnx6QBn8Eo3ZqTNBXfJxtyLunkXocFhs1ZjaesXmxlMoWhmgDI+msNZTE9KLZOlVwyTRQ
QQAKNo7bNRs7X96APN50Y/ngWZr6iXPDTyZ1yL4gDv4gYnnjFMNeuBb4/fFpNKqbxGsBIdvg5ZNu
L5bhiwR9sVqwuN210libcJB8a75My7DpyvY5lQBdEt6wcOILKO3tmDSbpUeafApeUjiHYbsMd23g
ruMgvjMj51WPjaPplpsGjmzrl2cNXMCoi51TTi9LV56STLlzYsrkgJrUOxROWvAG6fzeVtrWBBUY
D/2hkf0Zka6Tnbe3UyG2OTygpmg2ErhYWtG+juY7YC8b9dI0N7sRkXca4v7ExLY7c+OVE85W2fyQ
u9iR96N38mvYa0gQlCWyS1VMMdmHa+Z1QNSMs0cb0fPwm/SDZuUXkNny2NqOfnId5/77bFfvrSO+
uMBr6sh8ner8pwFhNx6994Xa1awae1NQHGQHeqTpksNgYqwCaNgBNdDK6DFwJkqw7sawpqe+6VRR
f50to+opMxXqm6wUu2asDiXiBV7rv9YMZ9mBcRvGhkw+2kwJEF4wJcT59Ogv5JuzZl4HHAO1kRFu
3NsAZ80Q8x3YFOMbxCcvW3HfW1f6pCZ+eUfKBRU8vylr9zG3l8uQyLvZ4VxYWTvpZkM4ehKcYl0j
I6BpwngoJdBYA+iBVQZfkMQQpbvqBgBoWTDLBw8Y+TnlqGPO8a0268NeR6x2lY/5sewnVDIAk5jl
WT1kk7MR43VLD+o4yrNihFlgm+Pl26hNh2nB8EabaWQJk35jfamh9noZN+xFEDScjVNjKBn7oYRN
MWZYJyAMGMNss6LxUKOPPXHQc/rXWABbdq2T5dy13shNvlc+JqDVj5lOfwexo4Gsi/TEmbYzrlm7
CIIiGgpm7l/4VxVLLZY5toOAfahPT/VmwqmzwvVQ3azwhhC5XlrkzxycEQUaDh2zVc2IzhWYJb61
BjahnvzOE5aR/TF/oL1bprnjVnSinoatpz6btJS3VF8AxFbfsTC/6fDzRBd343XyUS8SGlUATXUE
2kojOdduusldj+KrCHMUK7LW3sbRK3io1wYdbs61cy33aTnfAVdc9WLatvA1uZAsyXtAC5jNe+EY
52V+X7Lk6AMXGa0akxHFlPogQKtRNZ07LTsUwIpRU0HhCp4VVUpl9JgNUDRkczsADy21nzH6vWo4
ecYU4m/S1hvXwF+C9ULRWDGP3NaDBV2sXAQpptlRL1mt0kEbdnqBJArUYs8ST13RnXM3OoHvXHd9
vDGMbzKKQfY7QCjj7cQ1GkgrKNYhxWO8qnMco6j+UDaUc0bMM5FWFDN/E4FcCJOaN9yXhdwlbEIO
Eg9KloLb1VvlIvzC6Qn9vhGZsu8G/ydCPMFFN6cwBQYl6YOEs4mCesbvdC9of+DPp9Md5FslDVAv
QkDRW5vdM9n4Wnj3tqYj6HSn3uoQGOq5NQ2tjNndMDIGU6mb2lAXCKtr0UXF8Bo/9SZA2wy+FjmL
QHBAOPPdMHsSoRRjV3UGgECwGpqrJrARp2ur/ZG7CBLoeJ0C2nTZyNrsvuPLHDK9KPuesfg0tn3X
qtZqztADuxc4dvML6nHwNF7NHlzKomjO7O2hVzfP2KyGYvmmJRXRIbW/j20xQfOawrYdb2VcH2yZ
QkF4YBnAuNyaKcnr8k3GEPxm64Qz4KmkEwB3cMk9SC/ZWsA6MLvqO4syzB0E3dR23jXGyhrNG7fG
3IAIqFan1zcrPfWPDWszzfKDj/+JCVhu8djqnJtMG+4yTTsaCIpw9AvLyQF0WyLHA3pQjtuPtakC
h/bMDX1EeB5ZbUs9GVA/d6EKK7raEMx9Q1RAGMtM85UaSZsCIA9TtmBJ++GxpgFuVaB/+n41yzvB
YuW9q5XcWjYEcA+4S3xSs1Uyx9kHThWEpJpEIQPHDojhUau7U94bOwM6uMGJ0VLPoUQEnIOEo5kO
2UewhGgRjjg8qwXgLVLdme7F9CTT+yD+Ps4wwgt46+ZerW4DCA/0KEpyYEjhozrIm9EnA5S2Y3hU
zOsEfg2+tjV4saC4vnMn22G+BqOCBHz1WQLqXpSdq8H9qCHB7up71+pHFT3z4D03FKIzO2Tuu+f6
B/X17lTvgxI9bj5Nbr82DIEYkTya3E0kIOCy4rys+m4wGpy6QjUj3WjcGEnzlWsb4tllUalPFbN7
Y40/WhnvXFxeGC/3ZGT+HTffwUapghK0zNfZNnaiv7PVDF6QN3El+Lq0WukcgQWa9t3gXWnhk64t
UNYL9tKzzgQBMrhr8jHk8XGFypGxGg9IMl5ZKiO8qIRmBwtv6eaDKZst2HXopUV8mHPrYCXp/09x
1aM2rYcOy1MNxNKMa1A6d0YNibIR12kR3/BPUPeTGfdqglruuR2rjexeElIOdfXKy27xQ9+oGGcN
1VHqkIO69qQGh4W+rk1tn/Mq1XC4hjw3NjyVyV9pwOvQv/uY22rRtqWS4zGVmtojw6PV4rDATp7N
oVvVQXKNS4rWTvCIbTnnK0D2ulYhjmOsEln+0JcXAgtDnsPZSdb5nK9s/6taHgk7gBo3JpQBCJna
CRo0DgXmJfQc0huE3TrIW7rWg2a5z9psn5p7Kx+f1PM4MK0Acf5Un6z8+SfI81NfWpCY4FL09U0N
WLBWRJI0201zfpLs6w6EX9EH5xqSYGJc474lLGAcbEW3jtcjYZX1tybQymIZjDBro/Mc9LQESuci
uuBnNVAgrwfxWpXji9rHtW586ReXmVHaD2odJRHCTRYqEVjaPFQMKsnqVgfquZZyvMzMCaCPl1wY
J93zdgZUDM31Nn1b7q2mlyEbXM7mPG+kLy7IJV17DWOsBDrEAKu3Laz7Ouq/YpASwbhJEflEay0I
xmsXyOcxG27LwNoMeX1UV/dzYJyQlcAaXpx2wUMF5bAgJiGxEkgAgHlJ7OENRBjMy0m8R652ARp3
X8fxx+vUF9IKo2E7HvdqyNTe4/b9t3hy3rBqRdyIX+wD8VgE87XDaNLxODLh+04M6ve9U48Kq3Kn
N4rUpbWPWCjeMQXvi8Y7dPry1I71sBnc6RZV8L0KdD5RwXGtbWSlYS+zk6gwThiil9GLdiJY3qGT
7bBQ8FCZ4WC05DjC6vNbDDKVbWLfBqJfDdWMPkFx1UV3sPt4V7RKbwFQYuRtUVN/8MfqG9CQI9Cq
bV7Flyiqd0Zr3SECGrpW/NoSr8BubEc0+dUrRPfJQ9o9+D6W0VVw2JyTGMyde6CZvmvtCM0n2AKB
kZ7qlNWvw5dXU4o0KFvVNfWHcQAkNP3IRH5XWsaOfm/JrTdrI84eBlmrPJV0oBuejcpHis80Lznm
aSpcQhZ9K6X94Ir6vinSy8fozMlJWapZKYUzZziZi6Wt9ci6AKxFkKl8TUtI87q16zxEb1pwzH3u
3gQW3WIedLHcbbksF71xjpBdMQeuITHE68IPftaiPjls1ygphXbc3UubXb4xEN+0sI2novqmplI2
65uYqTIJTCtyeZrwGQZGAJw6tJNquxBtW/SGaoQG8LVe+6W/UWvATr9Q1lirFHfghVTu/CCWO0Ir
VW8zNsJBnvP+ew2jmtXdTwT7BE/0JHRnFwaVs1EBxyKftZAoXWx+P0P6LFbFKtG9ZBmiP4NxU3KI
zop1g7EwjDdS0+2Ywosi1hQzuChuRwVKcimIdfhbnfhSFYfV1tudVShRewkIDTQcsk06+1+lZWw9
3qw+uOcoRwG3Hy9B7+3kiCYJGZQeY/HiixUIvbBFU0ulXuozMyfABDZqx85MFqE2R/j+ARMq0sly
6UWidQdok1ndLwaKgvEu0FBnodxJjFmpV6hGyfGeVVDWOnlRf6aIyIDTUDeovhyAjBqWKLl1OT5F
8Xdj4oyvSr1QR3RFoza/Uep9JHGfF/mqYq3KKtUund3r4lnNB62UDzw+xwOV0NRiOiN/oZ6It2BT
a1Ap0WJqmzozd2rJ8b/RpF15aI42wGPY4RnQicORUYUqHjfCpDrcnB17WPcCGdfp4HBoMLrn3EU1
ZUiw1ONk1SErgBTjBDuMZZsnT9wUJd2T2k/ziYJnyqRA6IX0YTHfuOhHysVgCyhu/dc0fsUq6Ehi
q1kDRsHv1fgo83aN6Dind/+goe5U8cbZBO3gTe28dK8+zkk8qxrkyB4/tjtLJEcNLrP9U83RKvrS
toqUSZ0ja9ij9lb6RW+K1Th//UjtOzU6mOGtB52lZmCOWO24uWBJVgwpLACUUvS1Q+hXZ8IcnzWT
+KGSD50sj8OWyvDAFCv5v9XEmZAn4I4WI4KF9txFy009FUzhe7VMFOFmHOnIMn5LakBJ7uEZBfA1
EV/0OI4jYZ71XIExbX801b1amVLoO6Z9M7vHjHp7bU93LJEevRPhJLCQhlDYneLrznLe236xCSJ9
m8WvSTfsEjZhU9tJuDXKjhr5dNDXAskMk0MfbKL+VYXIzMftR2IBxJM1en0e4RQZat4ilccneZFq
nbquo1g+Hzc/MC4UtWlmI8zCw3A5HpG50yzp2ndY3/N4JBmwSahUTKJ5olUXnol/tpwFLWaBZvoH
35XXknwsSyHG909MIsbOJUFVaz4yUEmIxgXpuCgkv2LSV+W0M+tpreKOOtul9EfoNtTIJs3wuVXe
gaQfC0pNDnXmagE/WwK9Nb7LYpoOzbd6iHdq0WDQ8nGCbPlvRu/jqCi9vRojFezVfwdTHapHl8uD
sCHJWtZ+SLgipwISbPUlak2qYMuUUZerCqUbW6kUsK4jtAg40vhinXQvKksh10TZmmiF8mGs70fH
OREj1Vc4o762KC6koNQ7mMVmvG2W+JyRF6uzMOe83KueXAfqGu+dgVCrSs3vhufjCL9Fm+fw/2g6
i+W41S0KP5GqxDB1u9EMsXMyUQXF1KKWnv5+q5M7iWNo6YeNa1M8Xk7OnD/H9Qf+zwPW+KYDCfCk
tKaMYmpvxzKz1jjoVVdaou2PGnNW6YODn8oggo2EjTG8nIf09tLmu6sd7796FBtTbnHTIswr48fI
nEgwC7q/9GgkGaWrpCan31A2GRLu1KpnPz3pdz1uET0zv0vYsPS4iDZFZO1zWgsCC+v6HdyqJSpf
piikUwtlmhhm8PDZfMS0xleDJXk59S076Ec8wZecO5Jcoa71zsb+kITUX+mW9VUs2tHbGjTenoG7
iL2ze+mxkmYPMmpMGtk5EUOmaQjnt4zSfsAYhdjZ3Rj4r+ck3iCHJNUa/LOaIu7Z/4So5eaQ0LxB
Wk6N9chTHfOya1Bf/MSzEUWQzERd8pwiLSTz/A/orjWKfTx+QUrr4NgBb8PrvhGLuQB+fqA2YN+T
+RUeyPMvaVCKaXx0GLLTxaLCG4YNQMo2lwS5iVaRHDRobGF+NY3+cXRJzgBGYNXiQd/sj2ShCB6x
RzoU8vzU8Q4tlQgAdBu/NaiYBsK0D7wG8XNuEO6sCdHf/y5wPThFXTzDQiUdRe5SWRIgY+uQn/u9
5ba7FlsbXB6dyLqd8as+xpEa0fkpA9FJ8YikVKBCu0uockSR8aRsSDnA4KvkDG40H7BBCwor2IxR
eXd9V5HdmsFX1uJUy97nwFPM0867c4KJJk7B1kaZVZdXPsqLeYXeBOO5NGxi3ud+wXDUekW3yGkw
DfqilDsBNV2G54K3wo+oUHlw8IoRX61pb+X0lwZFogiB4dPM7bcW+S5lf6m9lxIlXhT+ISqDuzic
Dln/Z/QHvI74bTLSxxxlfp7pwnshDYaUo0v7JaVJhIXjdLaGo+6EXkKbLljB7Z1NPfSHjLEfHKIk
HIDMYp9ppf9VImd2533mRhsHiyXEFCpfSYvZxmpmZTJYgzmRDODdZniHi08ZFfqBfswOAkaMLLux
VT/xdLgPKzDMcXxsjKm9aSqaQvvLySTH1yX+krOZxm2fh3SkuD2tblrTu3KWDo5rGaP8P/Gbfk9B
IX1nUfE+2xloJ7A+CZczfGjToR2kueUmuJ7OzLbshSX1Lke1go1wMUn/7QwS5fW/4TAdvj+AQfaI
u+Wprct7278KQg59Tahm6dN7mXxVTNt/5eHXy21gpPsC2CMtmqOdDs+aEVjX1SaLbRLih6sm5Po5
qc5abxbZtfZhDr/aANpR9kwjjA1FRnf9DOlXbKf82aDBHMc81ZdXTl02MojzBqUom0+SQqqNTrl3
Ik1KcQ8qVGrp+qJNBVhJkmyGt9JoWDW/wENifmu4m5FjdvxV6oMhJ0dxHwDdqcBqpZD2lhQ4oXOi
Kl1+tbwxJupmin26lfq3JTbGhe4dTkjvaewv+xydEpLY9GIMQ9hTRDrQ+zjMns3M3/l9fRvTk77n
fDEZ2zbYUUyFIvwTimmK5aSTz9ziBdkClufbp5qzi2gULT169r//leQYceWrtiCtKrNdOqvH4ivx
XLlRWTj1SJVRVu8RMR39Sy3WiPAwhmcYXzK/ykuwqQmMjsZN4VcPVKlwaTUc35+94JZXMSATY55p
6OfwVntocCrEmsz5OfKkZZ4fwBUu7vhimqPsNdR7Av1IrJ8p3M8COoBwU5RobKC3QMgMhOKv7bvT
N/eOyTSHqj2aw0eP3dog54rEJ7iIUsAWivJIlmoLfBDN9SHmCEjexqejz5uO3vgRG/UX8hieL166
k1g31Ozf+Ig68kzaVwMsG1Jxip5GQgwO4zlYo/zEDr/rnmIwp6j8KQ8Jod8CIcnsW9psV/t01cKk
sIhpoHP3MsdIS9yG+A4S8exFyD2gNFMhX5FGZmhttcmBEh0mbNQF41IBPgVakljEKxOqdqq0fxDi
rKNnldxfnn6tMZJknNZ4PljW7BdT5zZ3LxK06O0auoM77XR9kMVnQk0iRZwuqAfDn3/x8veowdU3
tiSfMgPjBx+Yzz+q+Y85WIchhIshceha9ohcrDKO365meEKbawre8AGLqtq7tEyWjyQjp+3fZNGb
GrOB7rqKGJQ4/Ym2I847ixPBkcsr7O8ga0F8tiQDgxOMZdfb32U6cN4CoGUUhEP6GsCShRXt6L+z
cf0Pz39YCduJYmSzY9el9KvvmCzRsMWO7IdlpF2r+QjsKeZa3RfsrUrVqdYPLpFDkC0IO8q6kk2L
BWtzrk34zK/xPvomk/HH6bj2A90IqXKlzQOZXfi+5xEf+oe2v6aEVcrqJqer6cSutChZXCa1SMJF
jQKjmUbp3I8qic85BifHxAvF/mdM5N6JMUbCqy0jzDW3PmA6RFqGHTcVzR7VJ8eLjVy9fcyTIaPI
DTpby2DrDhrvgZtKBKcNTmIxYcTL6O0L7B/UJdJj6NxDHrOMGO8Kd17vg/tELn3y5zyGd1bu3suJ
kO7CnyGbbw890WHntr+aS4niGtii8pShXzmSfpu9JOlwA8JxM2YfLj1DarpJaZHRssoWkBXKM2Hu
iQpHiQxIDgMkZ0yArh8NQYHvxpzdByYsHUZOXEpvdGe5B1ZMAXHrI5m+TU54k0FCwn/98TaZ3n1K
fBFxEa0tuGRurB/9e+oPbxsmS0CuV2PADLecu7G85KiTYiI7oEnfe8d7nol8h7250bIsPJhO1jUW
YoLQ9ugpWht/5A1ql85Q7vsieJQ5IfO1JNthZYzJdAm2DpC1SFnuoDfssNmIFbAq5pvR0SndGV17
CghGyCKHjphPc2tCSFZAW/HytUiLh6b9r3Ia+kbSBy2O9m1nbv0Vk7ml8RA6h79SIoDOqpnUUwkv
i3rMs3F+TEtLGAhHLCVbJ952dKwjBmTZfpaUYi4Rs3A0HZzeGIgjmM7D3XKd8o4axFNB0xe8+u3V
K8CuMKvuVowD0+nHwdoxk9bdUEO6BYlocRIMulsrlCj+AISmw/X2TLULSHN4b1b1U+kStcVMuJBM
cPHp0st5tcZPSRWjBh6hFXJp9nRt+LIQ4xQKhqSRL88XMpWVS4Z6hiJQ4XCfdfYOcj6LGceTAGgy
E+YJ7M2FmyPjc8ds54+JDddGsh+BrTBnsVxZbur+EXVr5XhzJj6p42tYy2/Tp0F0D16IKrMK7Cfu
+x/pOsCNkFY1AMzgltJ0mt/LDEIHx8Mz6+I/NBu7FcjNUyHOenkr6YHG/2CTzPoY8ifSi/m09Bc/
RcWxIP4z0hpp6emIRrsxH4uqayjUJrSIyQIFeWB1LUaF+CienZ0MuyuKZNEBCct+2MnYBUexMzzU
oDnICjfHYlt4GMT5kyiUR/F3S87Yiatb3RE3kJ6QGocx9K0eK4UEZ/OTQLY+XpQcdj4iS52Fo5iE
a/Gopn/jjXRzpAHMDGED7Cs6NN4MVr4fy1djaHAmyG4aHgbyXwIXXYknQ3YFdu2/zbdFfefRECKA
JQ1NNwEBxUipiHTNZ6XLlmAww4z+8A0SM965dRaAqEOv8a9AE54JO3GzUpmIcCqC6MtBhhuXIKLh
fCxMPpm2xYis5uBxu3SJSHpjenVrf2dyBjJ6dOQosysmw35G+B6GxHDR4/ldFRANj44yz+jtjX8s
awdJfMY4RCnI/E6j82Ztnlg6frdPKGb87iH5sC6whTkgORmKSLOG0MfvoTcGdgSUnZCT0iHog+69
4IyigAax7acgmfH76EZPDgXdU/2VKPp4pRioX1KT7xWiuPpQuFeYXlj2JxkOLmwGQbrTfxV5AcIx
1uSRRXAobd3vk+ZzQI8Vr5VPTK75SaHxzYyU0gEFbB66BAzSF8ZT6bpkRsvwdJL7JHE3oTXRQPga
EoQsRJV2cDkgZa/vtd+LJFN7xgMPyJzoMGLOSuZfRnsrR6BsQqp71011Hrcy4BJ+x1kPdnwPPKK4
prRZKLAiNw7sQ34kkkyiPlrKB9YumwKcxSy3dQloQHcXZHgX0Q0jeusgSYSZdBROOOmdEk5SzXyC
FcXqG5TVJ27KMPaiR9Evt8yAXgyLZP0WIthlngjQTMcXecn2/CCGkWQQ3IE86SKThnHujWcqYgXR
SY+T2so35nrZc2izHyD7jKv7gCXBn0ihiOeaqdvU8x/fAxmf6bJBvx0pB3RFAu7iExMTpEG3RT7/
gnQ9A9AxTkhWNJzIF84EFoC7oDyLB+qA+E73Ag3zW37+j+BE7Qqc8i1UGcBwrtXL/OPv3atzL6dU
FlIZ0J8GwuEeWavrt7e0aPr7IC2HByuQx3s9yqvZnww5jGstTiTgxnQJorOps+4vKcEWtJoffMxk
kY3Fa4ezkJMwAOVecMfENCbR/BaIAiqGV3jPmKbUvX34jn//l8VZRYTpZ0YvfUrCoHkw3XofEbfM
a/r2EUb9Z8M7Z+fGL7BXhg9q0LaiYkFuIlqWKSVSPJIyCD8t1rqZySRpoRTOVQzJYckS0NFxKAK6
EOayy6RlMJlBQmBLOVUrWonnYVoi4dRCzUL/2ZTn80MZV8CNonLUhG7xKmzA3Sb7HUrkmZKp7DIl
v21aTvklOxYBsWbDoFHSbxQYT/FafHrIqKME758MI4TzOPmfDqE5/GIgEkjxdzFhPdBEjANiiSxU
NhclW/tzg7iEf9aKwXk1TetgBS5MrmEMdJAny0n++5DfYefsQaLgh47omTiQ3U8+uBDaBF7LbBoU
EX5BfzPYEuLRAfqS4pMd3kp3ii+vekV2v55KBvuNETmEDP3+P05dzkWJRZdaHx0O64rAECAA0wnb
9Dl7dkRp1q0uOQ1pd4WDKd9cIigauFN0G+lYaFiGvCDVdCtSgxgCzYUZGCQWhUsKMjDueF1CnKpc
AZzw4Namul9prZ1iH5s73VMQv5vtg+ocUW+oxxu5h+gahLiL9GCrGJ78ixwyrR8mPSd4u6Bj2fM4
qza5GZJuNSkgeD+8j6NIIu4yDbd2NDy7tnEkX4mfIiD0LKhPaTJG9SZ1zdOgATmMMi5YUF7Nm3lY
MaXHQ2VntFJ/EQWE1T1fuAAaXQqOlHyMR5wMDhkgTtFuzG3sZdiX4ydtQcfOH/IpbiSyGSDEYetR
9O6V8tdHIiJYsJ7QJEGd2CFMi8FRq/6pdRl2V1zcEBleymcxydUIrbODTCCSuW5kbmLY3YjIoLkz
iWygCAEy7S/1skWo8SqOOAT4KXae1oX+3KCOckLZvO/DexyqVNZwYUgrWL/NPI3hU2SHEdh2xzLd
9zSwk+MjWanfC3o+D/4dG+Y6JYEotmwtOvqajF2hYY+MVOQTckSYi+R5TOdmGsc8uV18VOgZO4Gd
SRZgUAqMDFAviunEDUaM+Yj8HQkIcOAI/xqsQMtEywC6CeWCTJp/VjjbDBYQBzi++xssgo9wlVgW
oqEmb5C3mLVLdsJVfPFFz6Jd8075Qxd/uOcRIk2+zPU9xM11z9YXeSHjdzaIKSqoUcT6T8X/3bi8
R9knLqYOTQIPQp7ZF3KHD+mEoSEGW+71d3/JwXNQKaW9u/r/VDtJ00AlWjDmPECcTlgagmwJuKol
fyMzf8qnE7ggH03u4AVMlz0JAkP3XGiaz4XjpBEcpgmUEs24QD2BOUAQ0ugvAilJVamzlW6PSBB2
w4I4ZuXG5A8pJek8kF3JDKhT95aNywqFb+QVADJwlazy39kpliLsqPXNuzr/Ko8lWklhhuMlZmU9
yuTg0yyBj/EvrxNmwxa58I1kFUYgXwiBjX59Kw2S8iZZv8p8/FjK9Mo4rAkdRDv8KzIJyyK8eZbk
+xK853Tj4gdQP3KCD+peULatt7GM6CXJybD0P0IiyI2C4QvtRx9MskIipJR4nvnctP0qxatCxkBB
FhiB1nFXhuBgeF9iq30483CISCTtfowsSWaZjdACfwJMXFgyBf/5CNLcTJKQWNNliu90UVCEpNff
1Ysn9X5WLPzA6TFX5RdC1RNFNwZ2jju1B/Jkrkjd349Lj9HkfGh+IdB0nP4De+U/4h66pZ2QQLEf
b/zzd+LPZ+8ostGFwQEwArj7waWxKzGJa5IP2BUfF+PTaoaRbfxmevXo08jTWTsPwwTLlagEU82r
Te1evgsi6260HSTv3um7J2Vcmdn6fA1nBMNTPTBphRy9xJk+pcIGxtNBeX8FpJYpzSKGwpEj7qgk
o6VoDmh+iRuBURyCC6isKBgEKQRpQSFjH1+lKsXdOTh/DL7HZ4aRxlP47IQheFg+eDtyYpCKv+U9
F0FLJ8pPGa7wtLz18eJ8YGJHZX7iLRwMAop/TXxp8NhkoKHh8OkjSRADYhsRCXAoLQWx57Cqi8dx
eeK4Wb8YGuaRza8FYwkDGyOxZNjCKPwR98xvEMeKaHW0PsWW42WTbT7RzEoXrwBAxP74b2JejjLf
nfCCGTs9yk9i94LUZOuyHol5iT3EGjairDWogf85tFN3MB85gihP78dYDdMOypXg7Yx33Qeh+9DY
CQ0ujKOkngAG3niNrXl3f3WWR34EKpRGVOSpgu6h6ATsn5kOAeq6TnR3RDEJh0wrrDiUQkRa6bpf
4+a5TPr9ukY3Ho34ZFuI/YUfy5yysZEwa7biJ64CjFa3LETWeyHnBK+LA0dK5+NRVNAwAgGKdBmQ
qOpkLYFfEljDIaLZy02aTgS7n4QNeNjC6xnIiOgQ9FVPNG3MD4i/wmLsEODK/x1IZ5xP3r9MDHFg
9MRhSv3LvxfLc1qyHP+xL9MEXjviDNCbeJa/DRFWMSYJ3njnhLcK6klhk3asix3r8i4K84egrA5J
k9ysABZDMNDmbAG/p3EtxJelJ3ZKj6O7pDbuyvHnSjMqXss7RGXyYAAY4DU5vnLb/pm1IUkfY0Ys
D2O4bKantS3ux9r7zTjpr51NxsqlPPW+s5eHwAmKJKNg+Ub91b44WzvBRR4ZBz75kgqmuMD9afBL
zoEEFeRBVzzkQv+ofCJ9OlyM33Fu3onncV3Dlfbu2HnEBhozvRodPd1nAB/ig+DRqwW9k6OjbbIh
LlPSRGY1g3Qcukdqb1yPTVxAIdqByjCmKNAy8gleCYjrtt5vSRwPZFA6zQJ+Vhf72GbAaviO76nr
IUAiYKMwfvAdsYwe6W74gyw7rpSircfGppjm/CM3mdlhkhlNYhuLl1EAGwakXODZc5d8QMJZB4qM
Q8Mt6C1B7ILgrg8jggxbS3MnVM+wlC3nBLvoI1cw0zrK0uGPeTCqDA9GQr1zxl9iAn0Q1ZViqsvc
kdLhT5v8V01eHIzMchGgbxHGrHKuWA6BCD5/dZD4+leuix5Ry/wxZa7kmsn5/M7I6yMn7uDrODaj
YF3OD9NaL0eQgXvlWBPSN+Rtxy1Y8/WAJVz+errsQ0vq5ndFwLGzoUlJJ7Z9djYjNnOS/eRngjPt
bj4pk0MYJhJCqpkMJAxk5AN0wsIoM75VXoQcBAX65YpDwQJNuW8La/4qZ0z3duyjDWOOtkReLr77
MSwkozk/HbI0RJBGYe9QV3P8hvom9oUYv2az6SxQBvKEJGv67nYm6iZ4TyQidKELykMPkiUu8Qmj
WqSwtxH+3s9xOQvUw6S+MPV4/GnCbjzdiK4eVWLh6NKNkfuTqOd8XC+/V6IQC7/Kc66an/IE6geo
yrnifgh+6ZQLlbwzVRCcoMKQF4PRAGTp8nQhdaIK+RJA+Ty9MK9xgbp4bRq6DRo/2YBCHzybP8wG
2h63v3mLDBm9mvi0vELFJDlzewju4ZGL/WmHYCzzV1lsAtqFoCzDs67T7JjJLMERWvPe8LCdJgrO
qHRrT7LReYoZHM3zwlodZrZikfPullQlZ5iU0pRC4sJdJR/pr7LVPevwRJF/7UeupqtO/wJYon95
HHxS8BT9uOSPXg+RWilFchVDjc/zrfh9jehAf/VG2S2LHq44mcC0M41yL0zsRrXwqOLyQ0kWUH4S
Tm8uQTVhbzpKaJl51hhYqGk+LW4+++Mujh5lFQzk+ihsiYkprVkbQN1wH5xMyXU01Hv4APqeBhJj
wDTM1b+VtEXo8gkeJ7d1tONvytHqHeBg7PBaWRLngH7SGAardcBPNpgKLt0bT68Elvg19rY+UgTD
PkcB6CS0ZbieYDlHzp80AGCXhjYDq/yoFqAFmpFCEuynD3Aucka1I6nGznyUkOUwlVt4/h4UtVQ+
i7iWNyCdeXpUGpvJce+5bkXe8su3KtuH6a+LEe2FmI90XCyTN17Pcyqq/WTjSU1iUvKwAGCVL77l
3bQXWkT6P5qyfvawFGlBT8foexQa4sWGfvUIaPLfkvSYv49QzJbGBbRfKhkXi1HrfzScui3oTTN5
YwqEjq7NxjkP2imQhFLRHNV45Mh4JlAt4qUHC4gogkHQIkb0DvH5VdAwlppkFpm8IiucQQo6CNPk
G5kKFEJYT7SnfVkuw5tDmQB9UOB8OW22v34NquH+fI4eY5eZRUVC7JB8xXAsn4n8P68B/dHLxQDT
owhuGvxvRQ/nOm3+ZmfxZwC8Jc/k4s4PUpyNEx3dZf1KstNOIi9nct9lpg6zoVrPi2bGmWXHpsx5
7nlXxvObWyxPXbfMNy0Yl7IDuov5gr9uY0h6bwMubVjRZokjc5nPR8NjRui6/m3D86to3Ld9+KMM
is+uKL+25LsZE138rMt/sRW/2wZD+aoSdeiY/ZNTrwdzMh8nuuLfXBinwuSj4htZARQYnGn+eKYf
53ZukI5FmG7JNjpiswqoUsyMK+iH6gVmss6/LuZ07y5DSZWVd9d32R6n4LIg1oZl3DEika6JnbNt
yVCbpo84k+TKf0DMfDrO7Sepw2uHqsvr4FtkooYIEpw2ACS4lhKy/aVivAmdAuTkGEVt4jykh1LO
G4MiufXQpA7VTILjbLrPEw35rsoaF1hoovCfPMZhA/pZPxEeJsJ9rcjxYnRRY//pjPYk9zCcqZqr
wJEzI3wlDDZ780vYLv9FLqaHSdrahXmf9flrRtXG2Z7eiJvq3gYC2jg4M3VnfpV9B9gPZ++/orGB
MSmZAL2ZRlIXFiohkT6c29lrgr30ElJGod2OYaTarIFChWXXLqJNePqepNRQwtvTcj5pn4oKZrP1
nziknw1sxz9y4CswpqT43lPTVvXKxEa/I3m5rhOWgtefT0ywJE5/JwyXhPx3J4swu6gOxStMKANu
nC/VOt3Bf0oTI0EKWlhfOsqbZbHLlhA2JcnVXbxDo/JOeM2cJ8EcabHuFN+cztlrRVy0wSyZQ7O8
w+5ZreDetvM/ft0fA6v9rsTklRZCoITFNqeatsPyCivyoAL/Z6LMQvpPKL82HkvjHclUcMlTmn4x
Mp+8NmZ1IuUUBhry4EQKvFxzCUq/dOikaLS7iqxB5WmMLRlZLK5qlweWSmPtI03sb2yQOL5VUpsw
M4H0yrpg4wyPoxMBOG27TY08pRCREn5zYqgxQxXBk6QtsXt0ZwVxE5WsKVFG7iiqmZUq5i4GVHmI
qHkmIjJfljsGBz0OTAA4lx7Lct+K7vJsgq0KwpNZJx92JS4qcWdQEoJgQkPSsfowkBPQMYhVuAzC
VowQkNFCVM6cGSCA3QnNKSIrYUc4fgAOjdbpxAbp9yifk95Ad0NJVgc62ccinvvu04znWyFMwVr9
si06Za9l/SP040npN+R1nBK08r9QSuNGW4UD0UIYwxbMpPsifBIE549ypiR8JEKwo5fJTT69tiT3
oGp3Z6Zfw2WEIiaS0FJrePXX+Vbx2njwb2Of1rhJjPG+1H4GP1yni6M3CATddiQSCbbK1lgwpptt
4qm9VWaViHBRbSw1+hwRKxqm9qcgLB2cvupSadD4JD08uxlkCiI3NN/JyTz05/QORw+KPZzpbI11
hGenPIVwoEtDUGeD2Gzsky9+EJ5Gah05DObSb92+eecgTcYfh8P4x2DAVcbFXbppR8qXMPgxhsvH
6JVTX+lHTHJmXeJDxIcVcXrLVxr9Hokf6wx4h0emhsCsvjoJxdY7mAr/aTX1fXiOf7tddRtUDEgg
tfoog0VEGZ89yg3iwwyJpf5ByQY8Sfm7fNF3eou5Hvmi73TSRTW+rs5FMWFoU8chJYwFwid0+3wx
z5Z5W1ve/vqayt4u83viQUksFE+zjM4UnbTjyc3dzWi1RzZoknbgkT3DI1UPSvuPYx8zxIZaVVLb
7vrc3TXeiVYBwq3boX7O4vHI3IpXwZlxuNzpE4ZJrfrsT5Rm/kL6u4O/F6nG60MS9Nd6S30KLGiv
WoS8InsuW7RF+UNFa5JB1Xwo+UhHM9Fe5eQkvS4pjf2DAxKCiKUl1e1f00mbY+bIlRvMgVrVCiCH
o3BNpa6nD8VMOSjeBYk11Cr7CbJTJ80RjRlWSTr+hBL+nbjPnFJQB52pg4JrH7EjZHooO0N36jPQ
4szA65y0a+YHZV5Kr9p1eEOy7yTouQJySm9VK69ElbztX/uOMR+BNz/PpOrIeSRPh4ULi5+J1FTN
+iD6FuuxamsKXry+faD07EHRS1FQeWm3btHvDAbBo2BsnCl/3Lae/2mEgPztdEwYZLhrzsVdPNFn
mgBLxln2/XFApntkx0gfEURCunkBHc8xghR8kj4Lv7IcKR6TaLtMR/RtRf9Yo54+Pf+yJ4lx61x4
Wx9tE298krMSt8D3wM3hxSCrjTb3frrTJbB8KGjwmKhMLTBPJ/lTNIk7yTXLk2RZiFJlvQjo47tp
LETTfAzpzKkoHRHDl7Ago2PAJpSZjR00ddU1LctlVlMPTkVvsDdZ6TMu6FVImI91/wfTHbkadsE3
mWB/rxFvxjEM4Ymkc60IOXA40t5YvQK0dpUxxHwWZsNyzSZ/YjF8Exc00Ga46xW7tkzXxJE/Rtx/
sO7cgpzjicL6cSZ8kGyL3o9vzPxBARZIrPD7bd8SVIHPOBD9VHeIoc9p9H5zrXuduy6QS8xStPXC
v/oaWb5uI4LhGfMdOTTTj3+itlhRdl5eVTFp9dExa6sLwy16svpq6gVJLAYS9SzZ6zOn1MyMT4G0
z2gKteyq8/CIr/BPpnhe8t/F/GRfnIZLsx08B25B5RDA6F37c+KjcetwsNZL38UkgTMwL/pZM2ri
PIIfIp74MHcozlQYmzvDDftruQAGxzhwwH65X313YRlFUnW+Eu21KoVB6wqm7VY5/WvtA4mybZIx
qvMrifgQ3tw2wHdrf+osTZwDmWspTyFK0RdvFwwmMcHa4inZ5ADmZfBCrnIRpB9jEfSnqB7vUBs+
CAe7Usmm3EklziodPKtIx4gyTj2ibLZtE7LLI+auzM5rm7TPKGDTmr46pUWxQotrONXvDHMgtWhm
fGJCAlWW/WppTkGO14xHaGRbSihZrMcAMUoYjGPQtOjEOWnxdYwSaxCt17ge9LswgZJiT/ASWmO0
jruT9+4iEIzOMA7lYDCtmr4e4lN6st8lFVMj+z/kYL2kZXDk3j98pJtYgm7tdwOXLKjWmqN7RQzc
CtDlPDXHxO1PYxARh2ucU8I4jDCzfiYVe1tjmqs4z/1AA6Vs8ADqkohQTB5ap3r2HkLg9SVdmnfG
3JD/ls0/xMxn70LqWJJPD1qyWu14uJgU1VFRDWHWi0NbyQSvsoqZwlPaXXY7uOsDTXIoQwqjC/Xw
zpeuoVl24sxALSS7D+b4wsyQrbswPXdO0t85TQe/A0d6BzcmFZj5LreEkciNiP3TmUiR11vffLSE
HGfbzow9fbaHjXUBulm7ywNtf58Eas0lcwnzDA2a+NG8ic4aSbCSKIptclnjN2YN/xnHYJfRVApB
TMvQZX+5GL/GqAluAkS1PhGgJplMsSNoQUysMmlcVHsfnt2/LiZDDQaKmDZWxPALJm/OVUiCs1m+
O0Z4xBUj0QeIKk8LBvk1REzNhEqqOfqT2+39FSeHq8JLsStqm6z0iaz37jBTvkoDQCYbGGGE55Se
zJXBRRnj+LqaMdFL+pIwgWPTptNblCJ6as/e4czv6dNOrredFMDlywMdCknjsIovNUJ78aqdS8Zd
PrnwIobyA7Wlx+GcO5ssCyikJ+YKbI9MpkJewETfgboEgFRIP/qY3nTFFIGPk/hOFJjuFBiuJG53
dOnBHjApYgLZvqJpMuwXlDUgtIw5fxoBraPgvhsISBeuigUyHtP69ifyS/lT+sSZeQbZtOyCyX5U
dI+Q4Rgnu5UUFEkJk7J7pY8r7yzAMBeoT9dfOm7uBIyNDODwo2MYhrfqITK63ec5px0QaTEG9jqv
zHuLad8+8nyi2A3ZU1D1S2WQpCkt9O7k7tjO5Zmgwjlu7ldlbHRXMF3Zx6u/G6niAAmzmIzQrxZz
Oaer4Vd73l6BTfMS3OfVeLsCySnvv5+jq9UqfFzxdEZJcBcUB3IFJF9jHdf3I34qNhBeDAdxhfp8
Q0cv4F5fMEzc9r8z+ZrFZQEeItUeZxLIc+O2yQHQ6UJ2voJW7CGOMSVoU06+O2fLXAn2HK8M/pps
ZuO23kuf3zX8StmyUf3h9taWFLmWVMIeQ4AlIHNrj3QXOgVaOJg83Y0ujP4BdlYQLPuR4dYIGcU6
zMmjzdrkG0OMFcyAQlr0GGeGyJdfLVBKXtBKgaXz1xijIdIOnHWXgPSC3fK2K5pNJs6Yb5vOecjV
7iQnC+hv7pEyhQkyxkrzSV+wTmJcnZKrtvCWlMcrGsJ9wOf9oxQe6VRRLaWp2U+woZQhIJiYERiE
z14FowT+9CslocNyTfb1EATTb8ynOzmNUvZ079v4KAA/vuyllFAYAq1rbLa1qGjcwt7lXchJhVvw
b42kei6M5pQuZ+YQIUWK8WfMND2f6hXWIlHJH5K0xDeccGvREiI18OspxkDOE/XtmvltIv+3/yPr
Ui6wXFxxmfA9VlDm8xUDwG9TPHdZ14fVJ+FhWbZt6j7xoyKqD2k50m3J70B1sVzGxbiLkkTVuJ8M
jjgVnn0bnZ1v6oi9C8fxbqnsj7M7Mn2HeXU+7QbM5D03kx+I5Q/hEEM/3jIxlskyNiOzMsNJdh5V
/LcO8m0yu8/MXr558ExP5iJt+OF+8w/6jKR5/0o7vcDb2bLfBgQ1k2K+xMNwGpPsoamo4da6jb78
khXzixVQqGvV9WMynsfXoQ/uyAD7gHfoR9RX/wUl0yADh86W2S/ZeVM2PAdxRaVRbO/nMtsZMYA+
vcATr/+TXhqat00zK0Zg9EFmMrijO3oOY31oofisBLC+okzat6GmljYQduOh0kFFbOrFsVwfLmH8
lRbm1U3WXQ4ySAybNi2tZe8uDmME06AeBnJVzCfkefilEEPibS1NDw2EfrGfAExeGRX0kRv0NqN5
qnnDuKJgOyiEEK6vuJv08yGNNyys30FP068m8chqZb2Lkbs3zEe4D+qguq0LyGAIC3ADA/Xj0Isk
JCdptR8ld5d8um1D78S0gY1z7t7oXPF5hQQZ6OWsPkUZFYnpy/Ie+Fl/ExgG4xNXG4GvPm85Isy5
n7tmn3r5jsYl7k3qLReawriXUzxX5mlG8AKokt5KBNy18+NEydrGYcZS0yastCHb24zhbuZaDnVC
5UXYbEOwicYhsj2MCU2Vor3fGye7sO/DqHlo+vKrjXvcBT6Fzx4z4y3vCMy1oUv487kIAZGrCxmv
/UM6ukd9rZsBeBJPN4zvw+Zy5wx1tLHnmkIlUODpQrKrHZ8uEbn7mXMsYONzTW8LH08Xi3Wiy0qL
leuXxBrRGiuox1j6dzS1PARLR4x8nL4swwJcEx48ACfqth/CMPn0J5PGOeeu2jp5t4+D9Bcx1sez
FR/7erhfgvVgOTZBr2i7DudTOoycU8IAnPXRAHbGQHliiPyhT+2JfBGDbLQzQjegQ7Gz3FU+fYo8
6y0J7buA5m9p2HXbPqVpjTsxRytkZI+ksi4yjcgrNxk0hdxZQBGMHw2RK/dMWufoXo5pv+4uYPQG
bGURrGAE70NMv7kBF6KiPJp4GWUqwNDNyEw2mn8HlNn3bvKyTvGXtrwnj7OvwA0C3EXn/Aqi/NC5
I3GA6ZiVDbEo2r8wCGg8ebb3irttJYw9dBmb43QPzDX8aZnQ6jR3dwwzpE4wHb/1acc0Igp6Mavc
lhyNc9rSIDI+WvnTJIekiw/n5LJZk+ErGYfNzcRtWAv5mlPJ3OR+OUVMzDHm8tHz8z8odqKqlMQq
MGOV5r6izM1slvvYWpklP9S/z3Oy7mNOKqhyQQPxl9G1u1vbparVSZlP3zF3qZ7G30U1PYs020vx
ErV+8k1Z0ApUXYixboqse7PaDKFD1uVg/6R/1imP8z1t/Cjl9DFUcb9EROUlsw6VT/1Wn5guCt76
PVbmlw7l74zl+0qAc2jC9x7BmcV01BioUNWgpbYFl7Gr4o6Je+8JM24EJMoHsxyycUg3lWlGJ29m
QRPiXbLtUjHvfhyImTOp3bBGZrAyQ08WT2k4/W2bWF8F/DOqgKmBqT9tbKf8NZtOudO7q8lKNrXj
a2eMybXZWpyRXD+TVtAEpb3px2T6bM9UzTpDRXuJqj9MgXdv+Q35iYF73vkNTbQLcOIOFCvC+AJS
pj/b6oz7tGj77eh7dxKvxeo/K9Z0vVziM3T62pTzmcwTnCovLk8XRr9sz1mc7iIwh9g9n0Y6120d
XP2bi00nn2U4rG7g3V0m2o4ES/xTvkR4Ka3/kXQeW5EbURh+Ip2jHLad1BkaaNJGB5hBOZVyPb2/
Gm+MbUC0pKpbN/xhG3XmsKvN8R7jWozMN7A3odEwnHgh9WRz7tAySBZca6f4MFKZ2hLJl3n6SQf/
sa7B3Iq8om+Lkc5aHSm17l/Uaxe6A+k+ektz+Y34K0t4XPapn4MBGtxpnY4GbLDW7AGYRPJPJHAK
VzPKwSzvatdPXvVI7YTyw+g/BJ4RbANr+M2WukU4xJw8hvqYHKbIJv5VuZxr+vOhxGkLEcrs5KTt
zu/Hwziq1mXPC8SFGuTn3LHVcG6hHU7jw/QY9KX3Rq/JVugDbs2ipyXViWDW14EWLc7e90YDRUlh
t2oQiQkP3o9t/OBJNFQKDiRduAem6PQ4eLo7oXW7wPUBovoG1n9Lb27yrLz3wi83FFhqKexSjYtI
f0i/HdPSPuhD6mKL/WuGLIIPeYfw1Ro+0Ar6cKJFiBdzal7oCFOCv8myCyuCk84tT4yEvSXxV/bC
wYuwFK2rNn2Zk0ChCuZVklrXQow3Y8RATjSPcH7uWiQ3c4xOdTu+toMFbNXaJk6lrTSEuNbxmP2N
M1rkahxeQsR7r7tfsOPILu96EEjMsxemtASBlQFdOe3yL9dDQIjsNZ98IKiwAbQ8VdMkVmeluCed
lyEtAPTMZNNnnfVrNJzSpGR1iXzEkDwDiVE3U6T3IqMpMFTJKp7phUyqSrKH3eAwhqpqhInMQ1q2
Fy3G6ySxjky3HtwI3SxkmaAmJjXoIwPB7+BtmuorZoMA0gHGONZe+vUxE2DlNXcdsbXriLYDmX3N
AmUue3MCjX2PdCEfwyIdboR+xG9knaBsUg1t8tBrtnWvOgtMdjrv2sKCiIukZyBqHR7+rhPDji9y
Yi6jnnXO4FFU9br023Q31j42n4URb9FvfRE4QD93AXj6jm5H5zMl1ZoF3YfJ3hqZlWxd7RKJgvqF
LEnYhw7Vz8J6zq2cKMrQsKX0L5AIm6dnfgJVcPj3Fiiv6nE23l05/PA5aixj2URrOx0eXB4lLJ7y
wTBoROk5MicWjjHRtmnQzXeBh7cU7bH141mPdWKsl6Z5LLsgrMBD8z4rM6feJDSOZnF2NCofahOz
eyyaJSwDatDqfeQvOfKtw48L/ALKNwNv2btIVEVdgRMAGpSlbeyrCX9QrApZAWE9mKHsULLSEBzM
kGmU5boRT7LM9p6qP5ZLG5BJe2iM7abmR908X2bnGmT6Q48dcIQBdD6huUJrqqfmLJ3XQJ/2mVOc
fK2Ce1DileroyvDd/ru05JC4J8fERHxVTxYGjEPtrYVxn4lUnSPOS7AQ3JJd7I5bDT5rrBno3CC0
a8pTaskdxjeY0iwrp+lxtVQysKgLWvs8PcyjOObdQp+k+emC1N7qWr1lnPkYdG5IcP73aPiEAriT
0gltDSJ1AYZXuzcc6k76GJXTc+bu+/riCHvbkwoaOWZ2sWJLLauBBnoykR7Rt+EUBJHlboLGYAXg
xOzjex013l0fNcYb2Z8BzN6oV7fGaHcDEn2rwnpaohl/wcH7U9TMPz3yOR1JN1J8Dy1zB5/UiPvV
4WBx2q7aKF4vLWp05tYmopuMo9U66eUS8lIaJTGfMFrA0bwa2ID98IYj+q4xM6Rl8bgcqN/dNV1A
cn4JsSVH7BU4MmrlaM0K48ccVWHzWfokLUFJCyexw2YUd5LuT6oeWHlym2NoG0QvVeaha1h9xWNM
y1WJRYo1a1ILxp2MCvY8Q5UMmWU63lqNXgTaerNHrH32aWJizzG2cIcYbPBY2zwJ+54+jms9FM1c
sZC6Zh9lTPB748ZE4nNepmKL+8V7r9I0r3JOiQaxTkYwoePbnCeQvD1645xZZn2wE/tWZvlH7Xnb
HEE/x5qOGH1su8p+lFMVNgNe9vhO5k5wnKL8xcQwfhHpOl8aWsvtVngkGLX+nPR6GDfdoTAULHIM
nWG45Hr8hJ9xB7HfZBw8pvEu9y0WuRKlaKlEQSjOHDEdXbYOtSVNN5gJLRszy3Iwc+A1PHGQun8q
fQOpM0hujPVYthDEqePXc1IdinY5W5FdUv1KqMLTm5/4O2wRD04OOkmp6iDTru0F/V+fMharXto4
bXeKYan0ge+EjeG+NQtCNwjub4NRv/SM7bbx1P6UrVvvjAq/BSu/TrFJnZ2HXRqDKh1qBqW0I80S
+F02ymDl0QcfeEtQvjaWK95nGmaobn8trUDLQN+g0PkWt+Wti41p7YywYG0+X9/uM9f5Qdj5y+au
GM1vM6M9BkO61VkXWmd8oZD9iZj+dkrinc7eWS2+dimxCJ95CQHTdjvXQjsvr13mochIHyoo2fZ5
zEQoXUuj3g29efP9HsHRCm4xrz6d83upGX+F4x5TJYveusYjrWM2VRSKKLtqHeHNKZb3uDUzDEgR
cS0xkK8LmKNl8iu8r8TQoeh4C5YQIGLtajqbfnyWEYfi3CdQJjqB0TAine0jAJKa3hbNKA8cY1SR
i5nBTEArxvg+aMpNy/G10JxRWDDwavaptgCMZBtz9l/sDsRJr3cnARDBs1WzhDdomyWA1tGFxdnq
xZuR5xO1MPrAH/4gHeyiuuzYO3oLdCG49W11tRLhh4VlXk1Lfsl4QUc52bBI0txmvL/nHJJBT2MV
gnT3UGraO6rn4CZf5ahB1f5hDrfjp9VNJPm3yUDDN54Mooz6P3J20TTqv3Ne3FyQfuTfbFNDU3p8
LGthkPUCZgZB1fxk3lPv0a/npMisJ35M/XJMQaOBiyPoFIre5m2lTstux5gDqCsjCdRplvxLLWiO
02DO1SGtoTVkdUbYo5cBLfswIhjI9Th3pqHY9Xa+LzlN+LVybhVUEknRi85cK2pgAtYconwEd2DS
hniP9TS2Jn3cQ6m/xgIYMclbNu8IP5zXA3qZgU8/y7trmNEMNZ1+d69CbkOLGz4IT5EcLwWAyNgC
OR1mwc6VD/r/pxk5bV1qSB4xnPa18a/BdORR8O2JXGUCqRxlDPr8gz7z8fgr5cziB30enVsGey7T
wkBsxjZ6TOeKE4rRkbS2Cw+OSxSdt5ZtRrMrzu5eZP+pqAkCTT/M+L32uNoOg35cInGzlYd2ajwL
p3oQpnWgcfzqljrXj5ZPgxHh7LJdGJmc1V9xY/0mG3mp8+4W2OXdG4AHcEwZFNTYXpoPYuQ5diQg
Wpv9MLBN1z7W62tXH6pDInlG8SghWRT965LSQQ7aZJ9UAMIMDXgFqpk9BoUrz5hfKixj4ZDNzaa1
MpiOGsmSX82bBWdtaJNQhHj2akdzA+co6j5bWXK3URpKgSQBttdobE+KapD/akbpn5rGwtU9jX5L
hNVgjbEz8lp/cSzEk40ifYBGQMgS7dMsMUDW5nWWaMcgSj+MWZ31cfriTcUjnvFfTKd3lKK8P9xA
YiUhpNXACpxbVlOrB3WHfLzFNKgbkqsKcU7cfaVddR7BjrrUaJYc/hb46y5RxoAZ1DLNftnPTLUk
IMNmNyTRyWrMjTr31e+nqY1KGrrak4y2rgeAcGJkkQIuSProjjLKTSzNNnDso6mLPV0FzKM9ROgh
SbplWArQNEEAsHVeNmlrgPLUflX0jWg79LZ79ZjiIJsZtnI+8gw36Et+yqm04EcDfWmZQiz00+34
HGnutsqUlq73gjncBsnOQ1zSLMP6C8HL4cNvhlvdJKeRiSzFCl3L0nxqRfSolgxapUcrVVJn/YE2
xkZtwzTyw8ZzSAlZyHhxx7G2tsnbihKUk5m9/v8sq2pvph14t4UUFqR1rJ9jKUJMzf6ocOUBspJ6
sl4oInRyCdp2L/4wGaiQ5tkum6BiWN3NKBx/lWjDeyTTLzcZPnA4vLW9y8B+OvdDtGJ9oMbQUliY
u6yYEGmLwdfGxq7jw1JGYaxjtTfcxm/NgNSINS/7SqYMg62SaNxQmJA9ScxnDatHKdgFc+lEVuhm
zUeOSbzpYNFdZ/PRa427X+tbSycgBwDVFvOkNSQlunabSow5eOxYKnc3j93sdqikRvUvmKdN1JQX
L02P+L3T7x7OERugJjFRL1qAWLSktm46LmANdFd5UWCdOsZHQLzSCFmkcRtV9TPZFigHSo3FPjnE
HzMHVWxp5zHvnuSkbdMxOuQNTNXR/BPr0ZMOYwQma3llAH8BugTEaXlf8i7UhHvUYusxpeOQJI3q
+amWAIRppzwbHNJNwwY1I9SWgM2ZS4yEkn8pOAyErd2iXvurme1tsIqXxLA+1VUGTjCCwtVCxmBB
9XUFhl8pDih9py5Btm/c0w3eZ0tAheDfQdwDJ2DevVKrY6kYl0rvPSkQ1HDbW7MQbNQxpzX9sViG
A6hVQOrw+Kq5xkoN0TCDKUnav4yDeA0yCK8WjTRdu6gX1Cy+QxOsD0VSf+Go16xkNt7maLrgbv4Z
JT0VlzyOkbOasJtOAxw//GSt0YkiQ9trM5zUWULH9N8iEtWu8lnB7X7AISPLMQz00ynZ5sXypFPw
Ft5wLLHRdoTw1kbW3nKdTjjBdonQQjWZUPYCrQDw6K63j0vtrxNPJDTeT8qgdm2YOqutlsd/D8um
flCL2nNsurTm3cSww5ice4+bNtq7zbltlYoQU1BYD/7niMlEQIpUL3M4CF05XshQPetS1+5WUUyY
ubcfLthMvD7DfE5Jb0F1cSA72oX8IGMyMQD5wzUmJrIslF/CplLwIWextnTjfaIqo9RwQORTxW3U
ieXwCYScN5xyhf46Lw+B8SSX+hiTyZG0xVsuzAXR51XVj16AWkkPKlnhz+aMcxIoAisPcrUDyYef
BVd+wWoBREm0lTGl9ENL4U3JKlmAZAQBK78en1y/3KVRdgxkjDSgyVAJ/TP9V+0iLI35qIwDQLD4
oGheOOQ76l0sPwqyBFtLv3UAKfPMhhPIHXAA4f8y9s8ctGoP9XhRTL115UbLIlpxzI8WEYJ0yE3n
DUUo7tPGWu0H9ev6K/9MqX/yb1Iofof7woRo3aPTWFED99SDbe7uOOe5fk/g4Sb5saauHvjCf9AH
WnMyawp1hXIVSYPsqsuMHPgwvPLZW/KYjvJDJboe1RB9CuuJ8n5f57+j/dA5H7N85Dp+iQPdXG74
AENvYGlSHpiT/eFxO/T41FNUv4q8HV1Vh3AuwFuQ/AS2semxRVgMTB+No039oT5KOrqbrEGgmwov
t045qfhCTssl+IBJ228tJCP85TsBoNAb92xAwdEHjzYa29EcDnTn1iR3JbLeogfTMu8i46swHoaC
7oH8QxmvFkXzU+UYdVjtc4ttHu9vLsEp8fkh6Kdv3DurSt16k/+2QJP5DozLTdqYq46HoroTAzad
cfLMD/AwR6aofHFJIXkjI0XUQLRvNOuDMmOd+NE66dElLGFCvKAVQBhDXkL7LC0AugMbgom8CKOZ
P8sLL2lVjMMrL41FjS04gMm/9viWV69Mq9YDL9KlEZS33rbqb+S+/CAvYeZIc5WBywsycxu/R07K
3S/RM5FepZBE1n+vv1p34oOMlAkRBgEdiBZIFfFPR/OYtFOPzoB7D/jrfmqBqRJRLl60s0p9Y89+
BrewVmvw3y3rFwkRVgOARtJpAAxpBwXL7UMvRwDJuDNEOMZejUTxJVvcU9JOT9oMsJ7P0djOC40R
RoDThzb+5KT56hFOqAWJp/8XJ+/AGdigrnHstN/SD8mFexP2qn/iDdlJghZOgBVSuucnZ/uHf+YW
VGe1ZzmrVPXQAdVs3GgjkL3O1CZL/7XEAn9+FQWjbCrtlNM2oCJvKmff1dE5UHgUVmo3r314JLhZ
4jLzznLJbXqVnXxjVfL5VKJkQ4pzJlC21AKtOZxULArQc0ENHvSjvTGluRlaJShao4yqoH+8SXZS
4/7hveGOgWfZ6+hZp2gIgHxAMsl1mmXdWk7i0Pa6incq61cBlc6M+nXuYuB0CYLDUl94V93oXYuZ
ErwLNmXZ3HjRiV6d+GLrBbKQF17gvzWLTZIWtD9tHtz8iMGTHn2NlLnavJx9bdq6Ub5XN2jiWq4N
5U19TLV1KbX4EIwVQT2RSFqypE1CRWAH3amK9Tvix3b3JSMkRR9ZxDMqYQGyxDbI9cCk/UHdoiIG
S8ivQtU5Aq7J/lD/JhYgvcMr35vJuVhIrIqayCZgXqoAyf9R2R1X/ffM+I6KpP8amkAg5x1E4M2/
wJX8gotiyvyv3tRo6/VUtHxqtRe5uqqVIDk6sHPUj6vlHkBV7Mo3iXg5u9Jt6gOXVVuK/+LRebj1
0WxQfZfKiS9tn1+GKofeIEjsPekNjAntwdJpPk7MW5n1eC582rahYZmfJOLtWhRAljJJiePqo5iS
5SGvy5ciRyrD864ByTVI4t8mzh9TZJ9CZOTPKqg3ZcXqKQXhwZkumpsJxkcoT+Vt0IezNreHxOXh
drYJhQnxBTLMx8kKbmOMCCFNhFUl0Nc2gRT4CdoNhsbPxUV6lgJ2TeFycVNPf9xlwvXYq6FgjqqB
iKB+YGGaVmYfou8fGKVsEIJRzDv4+qi8ZrN+IxHZ52MVosodavayy/plG5vwSfpYXhYo2SX4rLbG
mbgCeNxGTOqnk7DIEOeYtmZyxNyMM+yRlcJ06tjM2mtUmFSh54F4t4BCq5MZvBIQmeiMa2vYdtpX
b9Hat40gdIp0M7AseOtmzaDS5VwxoqMGqXBiMVo6Tmgy2KnSV9AGsBOfpt95hiBqMe1HsqS9yt6n
NSLOTQ6HhwZfTl+Ck8+hhT3pf3VgrzWbN36eB+Z7BPeeIA/CYtMMDZN6B5Hdn8oA4W8zDrR/jTrY
aFF8MboxNLxXI1F/KZFfPvNce/QP/FdhZdsKuFCfuWHPlsW6D+wINDVbbG3WYxVkZw3yjWisq+EC
22+plOkDLTEuAixMwG/bkr/Y47XD6uxobXAOVnRWQfZvikCnPiOZjM58/GK8Josbqn1iy7eB1JOa
iNADFubfY3DS/IL1sEoayGbYGpIMv8CBFP0KiGTDkdY9M/izt6Tk0xMrzLz1NagjWgAJeQGeoAAE
Yea3qowDFBAdnCxd18HbTFLFzfK7Xf2oPm6HZLXlmedBFjvpqw4y9iIBjJD60aJAqPLfhCOU2Hxk
NThwPtKioWzwwkUbvmm4oU1ggoEJqDhTYGJgH4Jyj7/62i59GrSYNbcc54yiGSRU2tHh1dTlHOK4
uy45QwpSco5JNBggHDCEJ22YCJvB8t2lKHsnPzqPui6YUwZvMSZaygqcqOIxdJj/HT0sP/Wm+Cs2
7zbokSVfLtyeepg8W386pzWHexEPUzj0QQeEOLZRGYkQdR2M5RHXsWadWHYeVvRo96mZDLuxycNs
vtqVvsmb6gkA1VYsl5lMs+iajZd/kmoYi78ec9C2NEGXPW2i1rJAf47fQbv8Jm6wZQFyzypbigVg
0SG5kMne2KLgB2iaaYzwtGk64GRGFp4AtawXD9Au68WLuz/cj1qzhv2C58XKtVv0tozJWiXNhGZx
cVHXU0dNJyymhcGeVFed+A29cjebt9psHS3pbGz0wnS7CdWmYt1xVc/j8IhjNDzMp6DzngFfHhVu
U5TITPlbr8rPONoCFui35CEddHz28gTPrGXJ4fbNeDTPmaF459qx3zn7Jbg8XSkc5h8xRYE95MeO
LWBG4xGCCYmevy44j8C0eC8qdvSUS6Wlb5b6zmviAoME3uDLELOvdeowy2AomwhxLsi2QbAe5QIv
bwb/z+2aFt1dXot6s6m+KQnQFowtdU0xoZpnIS+Mg49ad2mf86h/YttTUUsA1ynhvaS9fy4D+6WL
pb8tp+adBcXb5NHpbDFqAY+DMrPSF0575TStBSfJUlW5Zl/HJ88DIUHxyREEuwyAXW1pQPWjr5l0
gbHNfmjuY4PEGs/FeOcsH8njVd7g8DlpB5oLMxgyDgvhHhCXh9Hqr+aCG45uqeCDnruDVnbF37UQ
x5t+E6ESIA8fA/13iETYL80+SY+Mlc+yT88FO6iHwGfwSChuEYq3X+u+RQd0VLmhOlQ8QhQg0Z3A
4w3A6YcJXzNrnwpKDsM+dobKCISrkqSEIqAZx7e0mA5m+WNb73xrhrms4qiKJiqie1l/UG+R96Le
BeaB/CvCKyTVpAncNkuMMO3n0ZHR15KyVUvvMEIPLPRyq4OtbsT0wE/zqP1xQBgUP5bae6l7miYO
3jIGXkkdnlnWsoFB+E/Lgm/9u7Dzr6WhgoHO4UASgpzffCZyHlUBZRY+Iovuwa7f1CdL5hObskeY
7Z8Sp3YdF06zLsDok3aBr3jX9SWrh2uKvXC0jJ+FSz3UthMENCd6N0vveyBLL7AuyvVjQuhxxfTN
iDI1+9PQZM26DNCdoT8C9A3YWtWrrCphXFB30dnu+5BVN/kUoAxVbRsmKE8tYRsGTC5naJKBYR1N
QZaSyGswLbRzQUHrekg3/wbTc8OvJ60bqnvpQR/Y/ksOncRmgK4TGLz+De8zG7SUAJbe1oelBWdk
+TSB8tJ/W8b2pRv8W9ZmG4s/7kdy50svJG6Cg4qKDYOXi5ta0Mh+LBM+cocmkP6skY7TVA+nFoJd
A5aRgaDNgE9lMTEOSXE2nPHhWqmwAjdg3dOa1SFbR3POkeI+xmNOa/nZABuadj++BLnJnIxKaCA1
Y2ZxcLx8px4EaV5mJtd8vDauP68pV4FUGY9UyDojVTe24y1Ev40Xi9AXn2p7s4tmYaxVXDJZfJyw
cY6AgHPtE2wKcu+3bsZPQQGdVxloKDmfKrZmQOXDQJJFWSziyaaHFPfPLfD5cf4L5AN0/IixBqM5
8anKEH7OIrEmpBFZSUyoulKJu2DThSrq6b55zBTCMYmeSSpsMlRVsIC8oe5w5498OLqVC6g2AjGZ
48WI6yVIk2c7AjBB6aIOKkkDV/BLOe2ConpNqXImIlYjwE5ous6LcW82jBgVwe3J++2EuxOt+MOO
hEmoyr0Et3A9CS5DCgZf6GeOlGLuwonJI981zHiTVLheJM+4i65VK2KKxn1VZ5Jsudqq17tgbKCq
/zIZLxQ2HvuwWg5jh2LwNJehpQB2vDSVHgT1K5UQmvnmfpJpaDCASb3/88AGhimQI/CU1eD9aAxU
VTUwOuad43QvSRE5GNUuJTU3luzF1f5Oxp+gsN9S68ljxEyEUvOlhfegMm21qWO9h8dFFMfkDboU
KYcJbawoSvrVmGi0T7oWOoxLiQfC0o5uTz7+hOP9g1YEsDQESJ0aNHZ+qOpf2Whrz4xDurjM9ll/
VPHcrWZ3Jy/HjRWLEEoNXkADpocvAXMfhAAnQn2EcKdR/qgjxkmmrWW9kyuStGlIJo8V2rHctKp+
tbH/4C5UUpWU74xJt7UXbzr3WwV/+JIDesJuo1qF6HVx05wevC13NvYkOHCqGLOLp47IrNnohZXD
ls1TapSELES8rVY6Z5vaELH/bgT5utQy+K3Oi0suF0GEcCjz2WfcTQgSb8tbZZeYOphCEPZQdh86
fX5Y5BkWw3NAf0aFIbaT0TlXdejSkQm0eBd3Jt1/GQ4I2LnxW6TZmBinYUxTZ6aTmjPkVxuQFUCi
ppaw6utg06Lpy06d0XjMXjq4RBNmgPgnkCuS5hLotdkN1SpuSy/e2s3fVNM+RqRwisL8MxrW3ZLV
sTflc2uV95YinkfBlSXYt7JvABPRIQb0ziRwQA1Ei5+l0syI6MymuSK4wU4yccZkPlyOT33sypU5
4UZBr6+05EcqP4HVbgeuPxjjdUhfLLXVR/kFprRZTQRbi+6VX6JbExPdUqGjOMlk0VoOGUQRlWxH
jrlC2PRlyqY3fXb+RuAuCWDPfEqv/Orr4TmOU+QHavGmEl7ppA8qIVny4UWt/qkwQoCfz4ARuq0W
zFsWhUphxwZ5oAHXAYTyVXKl1+aLCsND/MApj9jlumjhOHB80jVwNPs6TXSYOA87TvUKB4CAh6rS
KtMxH726vtGSHDAfZTZGl1lMA6PFpidIN3/HFJ9E+Vin1SHCz9Pn6PGGdznUn6CEUOrHfseDZtWN
SGHXwMH9wDr6QUV/CfxPzIxOVuvat2GMQAeZzJl4UronfUmv5AVlKHsdeN58aMvhqNdKJcv5Dmyo
tMl48OgmkI4A96K8rhF42Ejw3D3bs63qcxKDPWpjtnUqb3owvZEp4FqG17G1eMPWr0rqgJIYh8ns
SiVUKjr3STZvPDS7jzXHFzP6psColYHb1jDYZCJl/AZ5g/wGYD6NxoWJDw/DSamjjdK4mrp81/SU
P7yAP59oRk9i+hQ5aiyTw6A169u1Kk/tHNxT37EY0gDKFSU0IuXRjnkIKtP4MARiDKOU3k006ehw
l4pmD8fVz1tyOHfZ6nVBtSliUHB9+TstmJCTs5gzlIxp3hlyMDZJU75EZP9GNn9PbnNXhVSDt9AY
AN+3ogFSKR16UsUpZJyBshTCDA4wuDazT2Yj77VnggEHs10gFRI3wRVrxnoDniy5aKmcVyrLV/MH
MTp7lT5OvQ3Udbx5DjiK2ebws7tPo5q/MUf8qc36MRbRJq15iHmOmMYYg223jnk00gZ1kHYsBipD
G7q5qgk7OvxMldBusGqwWMuSHqc2UyLNBaIWBNNeBJjcOWyjudU+Wm16FkLQCggq8lCnu2ImjZCt
JqPQFj77G5AKmuqQnfx/ZB4o1MxvESXKtzVw6Mmq6tWSgghLCvHoBfOu95qnIccmRMxyOFlaumm7
GcmG6lnaegZSLwkeo1ZpckiIv5XR2eulRDJB69t7x7iWJp25Ta3kosfZiSV2sQS6WzI5L+n4K/Tl
M0iXk1qu4HF2wxQB+ko4QKbUh4I0Bw/GHP0mERRC8KXeqrCtjTuPQHSwtGcWhr4GTuE6WOo+w2Fl
yFDYBji3c9JarlBgZQjkmoAolupDjC4TvMXfoscALknqn61Lhj9p8svSC4AUNpCiYnL8jeszwm6r
5MHzo6+mwCdd154cDhKTnKYOMEdovOCylBy3Hu7zwYJfsQcuEa5gOHEwjBGX630b0iuz6Eq3Tpjo
bHy2oq5P5yGFPRTTCzZsGWwNjXl67NfNvnYAWiRkPkzi31X48aR4rmmSxNrIezURvQSouSocYF21
wSN1H2KkqoG6o8k2sdPcqcdREKhV7D6q7oIvxMHs8rORaWeX01Dtqbz2AC1Rw8Z+dnf05cEpUWax
4jk95bXbnYBpe48IWaOWRmUrMzO+Ba4DhR0EeTwt0KLbDjxBprCbhUrEwBTSsGNQCkh2RF3AGRaD
XiSgNBGP62akmzQyIRsktpzSj56oDM6QWzZSDpiuG0+xQi/2/o6+zLvu4UHXpC/xkr5ZdvFbE2lX
RdM1f6RWBWize49zZBvbxuOW1VOpUkIdCZR1BDt6hskNBKjYBDZTLxILMEcvtjpRi+w9mNgzeFSj
hda/aGOXA5juGPwSg7XeRcak+8Mw7mhk8jvXptcZtYD9EutIZeVIBtQ1aBQwYUXcHj1lmOEy7Oqp
/7psUMiVYqNPJOlK7V/nhXA+S7s5FSxjDVPAuunfgtl9LVwKbjdlzJ4UxZZp1q2rwHD6OQLzvfea
WeiPqwda5i27WjtWUYSpQmGc9WF4w7/LvepLBWbegO6vNe+zNn46mfMW+e1TNOF9E9RfAWmNTRIl
xoqNp6M/Nwnj2nbjb2KbPlyfsfoXdbN8fOfAWcjZCL2uE+FbIeZm59CtXHvB8qPlXRGq5o8P6NjA
cNLyGwgBYte5OMGUVrdPgubs+hL79Ta0KFHqanqAgBIiJPSwBPp5oLMwGySJavZTOAdMoD5mWgVB
Fh9hF5xBqWwEw0e9AJPRWCZHTk9budRPromwkz9c6sA8ej3ecn3z4XhYBfnmdFTRovIdzMSAfLc0
6T0frP/Q3jXkEVYDlwhk/91l0luXmFygaVCumKpgNzeR0EwDGrFw+1RXHfBKCdhRxum28/0XF8Pn
bYWMA7i+GT22Gg6TTRxM8bhujZGKHHWirgzUTAIUJLrrOlBhp6fXk+IOJFOB4uKS4y6tRivBiOqv
DhHMFxxHcZq9FTneA5I0SaeKXMmWU1N0UFmEtTUHbW2AyWNI9Oz68LygptLzuM1IbRVxtI/j6rHK
Le8a0Wn+dufsNNnGbZx8AcW7Gg8gVJO1CcoI4+v3jFQ4b7OXZVyyPbxC84RndXcsPAhL3ew9qFxh
0aEhFSN4+sVawI2PzUuXMZXwKwB0jVWfFks/aX18HIDnn4ZsvnBu7nqGSfEsmUNEJ5jOzBuLbdGV
W1tWRKJxtxRGD+eADiW1aGFHZzCfJNnF2tTZkECdaTGjoRtP5tmYBaMB0/iYYAuj7Q8AgcQzPlvO
8lzBV1y5CZqObZCkYd85qtgW0fTQjja4FBNmQTVBSG0TNYKac/82qEaYnOerWZK+zsnYvXVWJ8Jk
8H+duvioSotWgY92AvKHyd03OpAzhg4UZmBjbhw4NoCbIRf/Lk2MWfgwzuFiufXFHe3uDvyZNj4H
79LPgisE8Q6YSYYhpi7/amBYwsSLy2u6ROmDMHxBlmnPRr/1ikVeoxRKA7w1wrMPWaoyJYpnjbZs
jHZa9mPkIwjfY8wQmNnL7KXZeultsPJJjDRbZMXbYUqGfVP43qnkjR49GmIgmfLmFtTwpewG2Lhd
pn9SKzN/iLb1zs3g58+iQ/e9tbRHK67MndZX/ibGyhy8alEc4+qatrZYpcDFN8nInNqAzOOYA02+
GGZ2BdFpXc8x2PwAkUMbUEORMFetcwuPtdZZja35PARTTexa7pg53ieYeAAfjM8yZxd6fnuYuuzA
eMNduXX1PtT9G+nu3kP4g+F7twMc9V45GdoLYIBwGP+PpfNaalzZwvATqUqhlW5xtjHGYNLcqGBg
lHPW059vsc/NpjaDbVnqXr3CH5Rz0nxWTw7R9giI5SlRPpltsq58bHwaUumgqU7R4Fxdut9TVG0A
9t26GOiGAeUTmat9k9WAK+jxO3TD9PS56t31b1kYQf+WwCO9S21IsONhI2dze82LBSXOSpN2UXeb
bOsPq/hkQ6RBdMszzVtjNv3XOE6HcsL4o4msdd0nZcEsdtp54Jf0VkPasQLa3rrpzbcY0BvSG0iT
h9IZRkSD8UUp3QfU+dBFdJOi27u52rZTdjJybfBXWgPnZUCWtOfQQT+9PTpuH0Fr9Cm/oS4bdbn2
A/fe5cNmAkTv6j1wVQSzSQLisAWOCCtmCwpYe7T9hUDsKBB1wHF3rt+nxWbMAbkZCQWTmxigZ6M0
2I5VGDFtHVEBytvwh4UHwWHwlmNulu7ZyOFM6wFdwSlSCWznKu/cv3nkMiyokkxHA6uqUig3bmyf
R2+KQFth+uXoSQR0q5nZq6lAPKzR1k5pO8Tc/MkPWI2dvp9i1FiXgTjde1uVtGDh4b95VNaGh/BM
k2wGNwYZn30popQXkQImSIWlNkTxZoJqiHp4y9iFhAEwP+8h/zNUkJan0V4XPlPlHpGrZIg4Wpr1
zGjsL62Dkam8lo80PqZdV4qVuXafTtmfBGy5hSZGVMZXV7euNmIEwdic4lprL5ZWx/sIWnS5aJvJ
xh7Yh11pJVRZZp4/FLOh34nvQ5iGx8HXT2PVfbgQmzu6ziQ1tJ3zMkBUv3bWygKrrbvl1UtdUoSO
ut3N49cUFpzPoVt7/rkOkp9FNc+BroC3kUvotnM3ZjX87zqJ9ksXfQ2hcRsJQ+iu2ZiAOe0hp7uq
kN/TXMT3obBZgw38MG93vd49ol5wGTv/Na6Cp7DESGZcdgOyRvPQvM3d4pLl1z6t5vwB/tF7MsEg
qYZuFWczMF+IRkHy3Y3Wii+xztBN0eriVUdcBiAsUFrfyhEVBOIzxsHnOIaPhgZgs4R7k4zN37qz
L709PXgqR6AnP9uWeqPhQsDJjeGYmNmL5aF62U+fJdpmVSJawOmzQ6dOpxMZabugy5F+4UO5G+Tg
uywwNvIzH7C5Kmb9xTGBSHk4ks2WfwZSiu+jNZJUmmnAPJDKttMHeNfoMS7qTq8hl3Vhcaei8jkP
1Q59mE3UVzt/NP62VlLsHNy5T1Bs99pCbCpj+LeOt9fSAL52elBjYiHJOYNcyXzaJDmTZQabmJsy
U+K5TjHsGFw4U2Sq0Xy7KykeUZ5KGFZM3rJaKAlNu19HrLYlXlZDU+0bs10DKQdnhjhmq5PZD3dB
iwQGR5TRJp9ZgkGO3wV3Hpza0KGo7e1rQ7kcj+EGEPvOxIciVuZBuemTUc+bSP9noE1QZKB+5glS
FqUITxs5Zvx65pZGOhR7V39sFoc7y8UY4z2DzKe8yN7zjDJqhheEPmEXwiVCB2tO6k0eYwTmM6No
srNmTl+ZDV45swYYL9lCZjItm6wEiDhq+maqF7jS9pYu+s3EK7oERMdonzZM8+DVHC4An8UXEtbU
sA0SxQBN9X8GzXgYp/ipCecDzaBTNrR7J59JDYIBhnbADFfeNPdpD8puTMpToqcGtLP4fS4YRU1h
cGcydPLCBGZCRrOiNp5tPUFTu6Yi1fQzo99bFVfvlRcB/vCOIevbbpFcjuwd1cNWnoAqjMdGt4Hw
q7PSzSeLky1d0o8oWvbL5F0aVIA1b9r3vrPJsuSA9SMOmYgDmPToSuPvgo8jCM+Z4VdqcXjHDYRz
5BOymKbUPD16LT5K7tCuwLpus4ElMnTLdhyiBxVE36MVkAoy2Fnr1vSRNcnajUfEUPRTFDrrOBz3
zEjQdinHV9r2p0lf8s2yIGrcIGi4IvzQDMzrzUDT8epgB3KIbO3eMiB49/ZDsGSPS9nfY3SGplJL
YhUP2U6ZJsooirZGjVt6ZTPLK9Yd4HO9GveKEDzHJTojRoy/SAs+t+0hQcPivNgtej6GT1xwCutF
izg6dNVlm16HdN712aeap6th2W+hZ691PXypXffvbOs7Hzm9I72Pp7CynrQi9bZhfJhtUeU5WFSK
yAdqQMALkqHgrfCY2iDSK64COkWN8Won1toELAwscqdiPFzjeWM31jq1lp92jpaVrS44yhursq5W
ZqIOU9kf0sg/5D0yZqb9GfpPdhsh5aJn16ZTjMNAJxcf6Ch8l5124iqWAWvz2kH7h+XL/+dAxycD
fRnGSMvUrzVjRGQYO89K35sTWGWKuTShfxOluIn8XqFsMi+EcOyNt6p89EjN67pZ2bnaaGhXW3aB
rfF3mFBOo3jxq9w255xs5mOn5XBbhxyRgH5D1kSi6qHY4rXATcLq3+JiRK7J/qy3pqad6qk7qNR8
TlHim73XucNwPXnrElrjZvFdLcapBJuDcEqd4bdj7nQNxN8wF2u+V1yOTBccELLNyUMNPUT3laao
kcBT7Ydmw3fp7QT3h6QVJ9RdiNMvAmzbfFYg4lFUxRrQN8aV2f30rOKqKjZ1TnFvM49OZwsVOD2C
oAbdVm5mbAFmSmqkepo3fugJtVHQ7bI0gfeePxgjPb8x6FjyYb0KEzq6cTzDxBfuKlsPXbpG3o0p
7tI4wPZKmCDohdsR9vAWNibfhfbVBAzixgDVft06oDlUEk7j9hA74c5Lqm5tRXV9Vh3svnj5iZfu
FCLwKU+5W6znsnOforxWpyiZzwljNbcMklXOMvLi8sVu6Ot1Rf2YZh4dmylhkJQmtK7tSmGqODzH
pfWlwCEWrYOhe443YjVO7lVhtMzQGBCDWSuE3ZY1CkzrAd1Bs253TGbXowq/Ww0kqAXyhTxxqOgT
15jcBQuEdnetEu8+NBKOSWPG0nnI/XWMKoDNMF8NPk2kTgeinx29wnjSqoiJJiPCumuv1WSvmzF6
yeLmNUzUd60NZKGGiT0JWGl9Ch5bW78MgZ/xvNX9MEhHt/9cPIAGdCIgyEFdcDmCKRCm3GbwMUzU
u945oXMfBe6hC8BLtba270J4ylpJ80I9Z64LT94iLVD+MN1NIyRFW5XsJhS9Yov2hKNB9PMVZD3r
xaurhzov1hzXOfe63Dg5L8oBG1IYkpM5GpSpGj6c7ZIAJVoMxb6zNk0EfHfAQ2wBOVn1lBMZA69Y
U/dmWlxNXHjrRgeejke2plA/8bLN3CLxlxfp1kZCtMPPGu6/abzRVo5uYdqUr4Ff/+u17lYaGeBJ
h8tICBmtY5+jsPW2qBaem3YwmC6NHMldcRxRDwbB8g5X5+SFywdgN/SB4/GbguNQLvM1a8NxpffJ
m0qWn9LlPvuR99j0pajSG8ktzWMdrK1Rtx+a8oJXZEFu9oTPbpU9W1r26JkxwLBmlyJIc59Qe5mV
vSl1BsCRtwPSc3H6hRpkaRGKZ5jnIxTCoMdd+mvjtj0g35b20+SwHap2AUjo7XpgVYzBoTDZS/cv
BsJSI5+CGlGmIkjjLZ4Tpb9pk/pf0PTWziaHyAKEP7VGW1u1vUrJSnjYu0x3IXeMHpyURZ3yNDnq
dnjtKNIX5fz1unxtBQA6deR2x2AdumDnvGliptBkWxAf0KAZrSc193lOrA2E1ReDyg1F5xlzFnOt
jOY0+Pk1tfKtDQJdsj4bzmbipTs/1c+Cq7H8afV7eFpgkobozdAQ9bFgxy4LSlVjcimW+s00gbTN
Vkd+FiAhj5nVnLE8mL4xTwYW+1b07dGOgkeFQk/rl4hKp92/2uv33tQ+lja4aI+exYrztWZVZvvI
Mz/E7IPijwNvJOepkwOAjdp9pt1LVF6JWlJUXzE9r03qySldC9SDsbT5DeiFyGfb9/x1rn15xuuC
bheRznTKTWSKlhf6JGlIlGUMNtgbzukLr5D390YqmhSTqe98htqXH/IcABpSGJFjUX0h/D8fxtlb
6xwOunM/8RughTPxJVrcTWxoiLEgnvZQ6w9y9zrb5SZ9VTaG4RicWr/vWqdXCYagAMb2LP/Elwjt
R/6b9wfZNp4hysv/5CLSk6oFqdKWjCkG8eHjmnir0bjmkNsKAB/fpuOdgvLLyNHORKDaeuPXqYnG
o42aqX3vjOF6grk28gQxP+ltaLXVJebupl6FzyceRcypeVsugHETdS+aY/WhdF6s4BtTLaq7Z7Be
/Iobq3FQpQrjtvngMKjhwEmjf0jp8yhkiEl/QRwfpo3dv3PhQZhuOu3dCR5ipzx2E8YlxbacUOBJ
t50JwrGjkYt8OFbI9DASwb/JvuOP/vu0OQPJyt2u+KU8lk6dEXmrl/Pvp5yHEXPRsXqVQS7XD1QG
2PKuJOuQRgCXxPHAhFdumTw6rpS3lTOBHwhZ3WX8c9EOL3ZKs7H8D7LHF5sypOvd+gfzuEc5sP1h
/uq8AMvfCavdF14sL+SH2B/K+pElmcarPLiU/sKA61ujI9QB/xhQJ5/A9fMUaB6d6sKHyq0fZTmS
cdQk1rKvHTtkWrmNYsi1IHpmeRC8u4K3xeLgq44tyZd55I1F1jmhkyc5UlxT35EAJSGtRSSteUnE
/9buf56S8j7Fu9wBeZE2gIaZfgYObXshv0RCPMLjKOF9WHSVXx9lY/BZC9UZny9RSH7Y8RUUcoVW
X07lwYo31HVkoMkaqUOPNQyRPd0q/jopiQHkNHJvtJmWAWgTft0zV4kWAW5+D9kMWKtfGcGj3EMu
OUzYXIEnN4TfiNqsfEceNP8HQELWgliza+rR9f7kPeLOHfIyViCiXT7ZYLot+oNwFzLOORIybhnP
GmYyp1T++34jp0EzNysy3geL4MNLcrZGivlHQG7Fk+M+qf49S14HzQLQT+PUwFzEt2mxxWvXp2cu
4ydCvCyFlMtPmoQ2iH2s7PHGi/PePvEDxvG1jHT4ppiFcOm9hBM4mLIhuJYWo8Mu+Cxz86nV3v97
wBE2dFVEys3LQ76S4KdkefDyXr3r5nxq5oFR0etkpNikE8+rqoPuxMNgQTUzDLEGA5OqAaYE1COM
bm7hIeXdjMgvsg1nCRTMpCw01Izz2APn5+tbnNaO/1nHj0NwTT2mN7P5V1ekO4ZePnZEh3B8mgAj
VZn1lkBd1UsA7I42H+aqx1OExzuAyipQv0QzMEe4c2UZ97GPiqQ5MNAdxo8uMEAqESzMb3nK9fAN
A+PLQ5gwNyOS3NG9GGbv3aUd0O/MKcG+wNxnul3roIfojEZj86HiwF/7LdVo30wjhZ7j36GxCJeS
qSzaNn/toL8lfvWg5ZBucxITt0n+GW3LUN7w/vjZgrhXRb/Qb7TPSWXI9HNyN1MJWCD6qcvymd4Z
ndV8vtQVs9qifhlbBu1TZJa7uszeqsn605FatlF/cZ3kNOCxxVgCQZ+qOdizucqrHAfF8DB7zUHu
3WzMUH18472u6W475nAySWYcDXhoXjSPqYNwRow8kYzZU689o9aw9sZxV+bui2zo3grOpkqRA65Q
nA2n/ZToh3hUf/vA/tPRSRUkwDoZ6nvRHO+IRnGkj6u2Gl/DPHzSp+RP3WQHDy4dKWuMY1qWSbS2
V3ph0TeZwLOn1niKfOMh1s0jafyzbzq3dNEuspAMWhy91+BkogVH+twHqY2KYLhI+lwFw5oG8lpi
ZZjox672UEdqT4w5nnsteVIVchP8HTJKT2ioncOg3rdjdXCj5BYKsyo30TA07egqWjGLPr44lX5r
RyZmWTGeEYc4SrrtBcTRIn+tnPhCFd8x5G73uR++FTAHAN447SruoydaoibINEo/z2q+OhV9q4gu
HL0C2sNszQ4LkNI7p/78Uodo++fDLaDjZWQo3TFs/Rwng0yZi+nK4V5r1WZkkFOENW5C1sVW2pth
Ll9JnAHWgGpgc4SinuaLut0Fzg86Qg1PzXyaq/QxIvx2XnzOmLEhngTZv9Y/DXv559v1w+h4IBrH
9jpzsKat2pvsvnlO35GhW9kIvPlNeG+71cZzm+PiLisPsb2yoNidrXPRqleJ28EElKqiv9MMUC3S
mOYyc6ljn4zPUaUOTTNcYU8B1o7Vl2WMRyec7wHZ/Bh99qoHBmQADKD7Gsc7dR/WFFpTRHs0WvSL
SVdJL4r73qmODvYeMMfVvgqJKXqAeCQJZNwdgHi9F5F+DQodDbIG8YzpSAFD9mjtsip9C5bqb1/1
l6DVIGWPxGezBmGE3vAAKpm71Ck0I22ait4okIinEYMKPAROdYazZlJt5J7oNabtS3a2R+ttNDGU
q7V9OQVHfyDHI0sYwuVt0fyd5QfXTNUXLelO7YxDGYJZeUeymTWoqhg7LxhOEyd/M2u4/XETF8uH
Z+KH1ElRwAAj2i18lKr6dz+u4RTHC8bsIb3IfiPPAacs2horIu56cidsslskYfmp1xYQB/GVW/aO
06IMk4b0vNhRcosMW/tkYtRjbghk2O7iP9UyHqaqf+t0H5FUt/hkvHY/6/NBktkqN44O+KyYrYkd
xw6BvI0i78algyrYXTZjYR86n4Z6C3oiHKo3BP5vhoq2sV1++bO2layjibJt6dClHLgtynibiRah
z9xDQrQelxDZ0rNQIcd+PjlIfqIXqK0ZXB+9tL3lanr2bPupUeZrNflHmGIoqWGGWdVYzGnluVUK
Yy1uTewMdAX6dD9pMDF1Vx2n0F1VpYWT1WKByGVZ+3V3IDgj2qQVLzbqKlMSHRw9fXTH+AXw1Z7g
/4/pLHwi1OzchWZBEW+joTjRadj5UavdWdHMv9IgcOxpp6fRBQAywgWSTUAKWmumhU5W7hxCi8dE
3EP0BQUVEKr/whTtgbTBq572vDX2W1lQrhEfxfg7b72HzFFoSDAD4g4GfB5MIXaejXRJAMPVD4gc
CWBVVd2PfXPxe/UP0PZODdlZedPJCrut7/P4q2hT0UqWp1c2dOomP7w6JeMP2xapHbx1uNFd5FPn
htMuFWH2TNO/FNNNRPy0kzNZeN1X5oPux7taxYTzCAy4CeyyacYjdeG7JESS7KYc4iu7bz/aZbkg
dgkvoGquXuVvs6a4tCi9W26/83p930wTrtZZPMmieUhcBTeSzWgX3cZJAegEaAuOBB+EdA81PerE
zo9J3T6X3rKFQObeeXb2ivjCHm7Gl6cHsNgaA321Xocez5UkbkQDvsjfC839miI6/ZVlEFbqP0hj
HUzDOxpjsklMUP4k8mR6G8dyUaKKkbQTCOJM1TFPyWcJGI3ruLg6SmIGHWUOzqDRZZq37Xy8QshI
45LJYZSiICKnh1FOjNMrzvUJlSLDOPjom0FTB1qboNHOawG4gzHVu68uif9obIt2CnbBkG8Nr/sG
tnewKhrzpOQwyyEWRC/KG+DAYO4WBe9jgAqkC2k9A/Dhuv1PQV5VqwFFxLH7gh9O5Yp3kRwErjIZ
yiY7+cumzF4DjoKiYukDp3gMeqyGLVBpdUPvhMIO4pQKPmnggJTSbyka87JiJLgsnKvirhcpVEHo
ZtIa2wHkeWybboPN5VNlEj2aND32IdIjCQjxPLwMY3QP4uhhHinN0urO59TwPPDCCq2tlJabEeO6
EwZ/imbC0jw5dGm6lxitqf5UaP02pNUQUTNUPQl73iWvnp1cKzN/dLX2s/Ys0StFCMlal8b46Ybd
P2OwUKO3v4YI0z34n5HXrZOcnNpvc5RrFnefpNkOpywM5IefIg1Og0cIErEnQgEgK+zFgo3m6l+Z
v2zjHi5ojClpCd0xKdrNQgRsa+2o0RePcvdj8KN34Iq45hYYcM9PDQ8xVOpxdg2H7Dd+RqntUAXV
O1POF57qZhrnzdRWx4WAD49wWc9YcNGOvEYzbN5pIBeu/Dd38WKGomQEMUnuOCFtGmtnMoAtAxAf
fvCw8VhDmoG+QeEeWpQ2K0onZ04OLtFsWlht8WL8rRwoAdQBUFybr8VFctFpdnUYHTDD3I5Jd3QF
llbb5ZOSQKHRZGNTIOD5LCuS5bJtKjqOunvptOrgpPN9KWy5FPUthJYb3sjn3O9HdQjKDo8XnQ4K
NjF3hT/SvM73ckj8PqGk+lgmsF5OvOzCpKbeH+jaVQYJe85TTshoqiw+eLHzqfUI6mXdD8YEtNAW
BLeM16rvtbugz8HU0Rtslw3N/r+FZpSI5g1YXiPtaLUB9abtPhWRVLpwiZMZEQ4jal9ROT7pXg4W
0cCkpTCejXo6LYmHB9qC6RJS9d40vjqKfrdnYDLeuCHN8hbsE1OuyK3/Zpr9aOKKwc158xLEpaox
RasENYzMU9vZ1Le9dKtyp2S7MuWQO6tZlIJpob0D4Dk6QfFsi2GQBhcyGNMT9rJ7nyii6dQOzpzj
jagXNCjgDUz2GzyVJ33M/pnm8K1ZGkVE96USEefIZYliPcDL68E4KUv9Sad006Jd1thIJydiWcSO
rKgPsI6qQ3Tc3R/6QK9llZx0V9vFZbfqW1Lqsc2fZJcso/e0tNm/2J9eg7G9Uf8CGZyvRW0e9Rnt
RTp3Dq0xK7AvcpGyqwz4qxaN5baotrTCaXuRMFMRAOxfGwQKL+T69OSvXvufAwaiJA8YfKt1qOzN
SKk6k5FIxszxweJt4HmNUIXZ6j7etDOeDaxE5RXVXZYXD2WAZ+NiPM1NjV2MQ4McLn5a7Gc9pZsX
XAr6XrIDZjM7OlqPvq/D6RI91a7auICL7QI8tGaBrGugXyentk3fBn1iRtXefiM3PpMSFKas58jP
L75KP8Z6BnGPmmFA+14XDL3bNfBDqUwzyOVG+EBbgWIz25lsSiuKnxJGxD2i4y7ZTUmt4dXFcwVE
EQ3LnW1MB82pzpMxXFLWJ+IO7i6vx7WUZmlWfOehsyJK0LBvT/L90xEpHaodk6q/tuxz51ts43Dv
th2uJ0uE/yQ+rrl3Py3DR66sj0GhDQJ1O4iH8+DW31UCYzvT23e9QRPJ8vtir0ztVZHFBm19Ydjy
DeDxhfp114aM5NBcf2AUs6wjP9qwiG6o/H0jzHSTJxOhVVy4yUvd050hThCcYU/OO+VWrw1Hgt7X
by02ZfC2ofWS5tCXu87a+I2Q9JmkeuunxqlmeZSxdR5aHT8T5620+DoayXSZwWFHrN0bj0XbnoIp
Ojus4NRM9nqvdnM0Poyo9YYpPLwGlCm3B/E0Bs8ArCNT+0bDviRl7y6Qsnd+U+9UOW7tcTlFVnEA
oXzNe+O9mTjxapJNt7NRJcqnU8YAECg3UCPWKnoPmy6E9Bdo94Zb7FIj3fj+fE8ReSiK5igfjOrL
ZuBuiPp0hdNoQr+qk3VrqHsFvB9uICldqB9k/ZXIvUmpLFWlfCM5MafAe4iN2L4LswqrN/vWteY2
W7wtR/O5J8ZPlnG2JpT0HMjamRYJ5df+m+LRliDdI2sgQRIYxLt7scKswTgz+Fxm998yRoeCUXIc
Ov8G4YZUPm5NuK+Q9tykGlpS67GKUI8aTASr4uBMS7SnIyXn+azmtZinDh3q5tkY/xvGuNxIRK20
aeObzTd0zZt01+Ucjti0aLrc1drzDIwwl9Yd5+TgsFCdSmouTgETOYGqm3ZtIFpxIUzvmBE/04UO
Jv98EBuTgSzcBNTfWpxHeJ50Cw4PJg3kL5tOVVSM1zLW3hJ3ukg4WdoITXN3r7oARnl73y1w/1gX
UtPLtvFGYVE2W4PTobNBduU/FmLi9M8XLhIHu72dlt8VWZpnAhKugfnTLJdG7kzAkgfqWOUxzVJ8
N/qPFCnVqjPOs+quAOtxMYTdSh+aG7jTcv1Ppi8XCJGUSg3kVfjyMx3YIvqtu6oaBo6pUQ6nG+aj
q6b1SdaTLTMgaPcGIo8ugrq33yrHhcnHlehVAkYMT2j8Z/IlvTPD1x7ojIRVAVvRfIaZ9hgLJURi
zkCDTbuvBxTKhRRhHuTjKlp/ZvcqV7m4FFEsFzkF0ih+yKdk54wj+rxX7MK8tMM2p14r9LvKdFlN
nF01z7of9RdpA8u2nkpQmszmSHqOaHsRU+jTIDKFASNS1PRds4mJQrTSY/1MD3IaqzsrZR8Rsy0a
LGX/k3vfDswY9K/BGSd31WSswuBHq67pdAPHt0bTEVjwwmC3h5IHgdgOHrgrciLIDbNpzA6WiXXO
X/kmCqEFosEK+NhZ2gEmiTFdSXGP+A2DWYSoFr0i0IJjCviTmzY3Jl8FgywWRhhp27yZbhY5kfxd
U3/0XX1yKIjnCpeAcD4y67yTE8QMA/ywabmAyucR8JetidUNBzmp0KqFRdLhUptlqKWkB2mrjjkQ
b1WsMddctUvzm5jZoY+bGTI8mGll6kN2je7N65KefRMUpx5RcFkl2I4HYXsqkuagfIRRSE3oe8re
0jJeyxhqeUbq9DVdPofBuuSJtXL77oCoEEhgZA19ONFDfOrGcIVSHh3wH1kpVf5RVe1aFlCTzJuS
zpggCECD3cmtY/eJDHZqGHxXdPK4NhFd7tp5L3fVYEmiOO2EMOGwkWHWwaKSeybbmoh1h77Jjxy9
kuTIdMVHUEbNSEiVKE4wsyLB7VrMTIJv+bSqqP7ynSRno9tqhsO+5ibLh4fVl4QNZLc2JvvbL8ZD
pUyCc4DCAeL+lXvmhfncbAwcd0tyqyk5B+Z30Rh40EVrpiFjaOyHXkP3diRHnLoHyVQzPz90FKpm
AHycNojf3TpWbpx1v4ls0N1kK/Qcln02AZTAf7oIDv1CBshy5Buw7okFEZogzc6khw5s3DKY5fcN
nL8GOz+qV7srbmH33DcllK4Rb6xneWoltwMA5VYmODRBkZSFBgBUUJYF8ahnh+fJsM20lv/3NBkq
reQxSdNQ1ghn6kIx5OLyHHe0PxHNZXNLNLSY4FEPygqwhs9IdWevMS4tgGsb05gg37BgIoVmMVCE
WtJzl7FjC+Avz58isOHdRxNM5CPWJtURWe20NUDiBwk5XueueDKynlLDOsjukRDCMKziSVaQezDZ
XUlg6t0BKManPMOGAngERguR+UxEgWJxa/Mfed4jCZlbcFIFnwwz+a/nMe9HXcJ7Zx2F9Bplj4ry
O18nxFqq5t7M5afY4NQOw4vk7DcAMRfkJWLoTeQ4snh1QogcNDpdA6ZCAfkpT0E2KKOXOe6YjjMh
Z4MyrXCpQFTcQoX+hsx2l9gT0ErqSsJPFmp3hn9LtBCYrQP8gNkp0xe5B2l89BTyp2IlQRUrhZJs
eg6kGkupzPpE9e0kH0iNsLZYFvjcyJIvqZMlaC2jJZFQDhHZFU6Iop2uu0fiNt2oGx5f8Izo7/C1
bRoMss266jJy9lT6sh9n/0CEgP/ACdyy2/iSURjuJEpYIDH0bHyoS3XPFOo3fJdM3ij8ZDVmyUza
055ZuXHJCtBjEAlA7gI6zISqdPEepVRg/cnjTtoOuhcUbA5fOfblFhjGO6EjLID58yVyVE/HCLQk
CrHWZ8zNr3M8GSR+sZXYdSUVjhxSUT+z+2k2uggjDgyKJfLTst+K2Vxbe/B/t+zXCbqdxA4ZK/Lk
uptEG9lj0QBZnHXKbyUeLFL24gDYPUu0MXmvCO4D71GTy7J8gO4dfY6ufPoaRNcdD3IbFgSxYWDN
ykLJOIAz0DFhAS1NKxlIppg3vsN5uqQk12q4qpy/5hl2ljp4zPgEofL/VSPxj33g0EuX52fYSEQG
DxJMAhDSTRRd7AGeJpgmj1aDtBQcr7mDLHyvE46BOByd1vpImenYy2fTy7YwsvaVmJXP7j3XH1hA
bBcYbcUlyL0Hbyy/f08Uo4Jd9645zsq3Ud+0odVBkfci8/wbEux70KN79V9wtbpIxBymdYrDHWLF
K7o8tJbYbt70kKYXSeY4e43w1QcMhoLVSbZ6NI9vXZCcjO6V4M+FIaWycdDszqJ+h/vl7wfL7pZj
nH+WOyT7cSjTPatqsaqdC4YXqYTfOEDeiQitgTo8IuIaQEb+RhYjP1IIc5Ia+HoE3h7EFe1oN0ke
GQsTyHjryIekiBnD3GaXBiN7h3uJ+eBRtllCU626yhYVCIAZ3RNseAkbCD4KksC4MhKR4PJhqmzR
DfoZcCZwAFZLvjlfea2EFQnJ7BKWahYXV1UAm2AlFwROdAA2Wo6wYljtfZ8WEp9v8wyDwTlItSYX
YC/liu1AVwOqOY+OjtMwlDt+JTeFb2ga7wHftSImir2zBDRX/fMBxJCit4vzKGfARPAgLssKs/13
BQeP9/pd1d2r2ADPbXeSqB5OzUPP4V1yXNuEFCIe9aO/kSDcsAk0/0cbnvSsvSncXiB3PngsEfmE
QNdWnI4Sh+Q8lU+Sr6ix53X6blns7mpt3gb+22wj9tMYwLNuCVglm9KUZS6OObGHeRgR2J7HXwu2
GHOpGTJBOIcP84y8oo1c6IQir0iNsRsJmstAfoWnt+tvZ32QEiLXmMrOWviQyBZm4xMgZrs5im2R
fDoif6w5z4z+olzHpCpF8J73SvS/vE+quFESYSQJkVeozrhvVXQBlImBi1+gT4PFLL0pSm/hrW7A
s24mlrQH9aeZRrCUBCoWnQGvo+ratTWrl5YkoOO05YHJOrSBCfRt/iBhVCvQxSy/5bB3bcqgaNmV
1PKy7uPQveQBCsGsf/Bh5J39BBqxaMmLQ8bv+sFK03s3QeKT/SChNO7tI6eG7FqVhQA1yGQ8vxPA
x53ESN/GxhozNN5UQh3YKznd4CP+JjNjoy5ywOh5ue0I5xH5sESUxIhIX4R0dpalInGwIp2Qs1XC
BTFJPlBiDs/nN3lVKcNqgLKSxRIVGVruZRoV0TXMeno1RbKtke6wnGYtG6nCHmWixymrQaJxMoBm
b9adgnWd2gdZaRrDOC82T0sPXTfMfxMjFJdXIbvX58BI9VsN0cQj7wDTQ74p2avE1hwoU8m/yGNh
z0sAk49FoQMWO+oGXLmEXFaENFYmEPbcIL1Zbpldbn1dbesarWAWnfRWCf1Dxb7x9aObVJir+SCI
arIUJLOK/9F0Zstt69oW/SJWkWD/avWSZUm25e6FZScO+x5g9/V3YJ+6LycnO4ktswEW1ppzTGfV
KCZndXcpUwNldA13gOImm776CGlSBNKT1ySPlndOeOx9S4hev/zVO7bef5am3DZU45ZPigq7pq4t
WDL+exaj34n+gtZMVfRTiXx18w/ff9afFonLY+0H14zqjEnfUZcpAc25hFAM3/bXrX/TD6tDgdku
hDyWBpYLeWsN6D48HYlV3vl6WhiqS2+DiBdd2MQscfqBQoG21ZeJF7vndKJXBV0y2mzu+hnkmdZl
qc8ARM71TT8CLUuYb5c7XefoXY8J5ZqIK700cFi8/e+eDS9Lg7ODMo3tuw3QJGNm9uVdr8W8wfqH
NOO3/z7MODGjxY/K6hInP1LZh/++i1BnXbqo2D1Q4hR1/llSD3oDY3ee1P9fm3TN6SbOzpL+Xi9G
Eyd2yQOnSAfTtzsyyJ6fojWuXzI2bA3bh5vn3qG6c2Ib5Mk0uIL6UrXAPBP3v8tW+/N2MhskzhEV
IJuj3gfCalnr79BRjfJNO21/LX//WwhpPLMX6IJuaZ17FNfgJ8nugxdDRsIU3XWNEobpMV/CfSxY
szuXKiR+62zjoBd0ITMStucTR1HkDM+YWQ66ctYPdjzRTWG/haLLW2SKTZSNt7yXGrV5Y/iiVY9X
P/8Qdr/R62ppBiddXRbte+Qb/4LABCNsDPuebzVrRmsQn3T5pVtBUyd5W+ByIWrGCMlYUNO0XtKO
daQzyQAqUrA4QW28LobLVLFUFxXGb/CyLhhMytWCCGUF6hAzSIx9tHPjBqmEfIx6+QeGGWvIzP6u
otF9UEQQ4bLI+eK4/M3qsU2LBaDfDOI7yo330OI+jc0M7jWU3pPqFsT5VUNd7aOILjzY3XEFJ26x
rZKDdfBD+8nkpBqwhs1Yxqq4zCkkm/fR6m5lEj8Wrk1TPwK8qyOFSvIaAJQlJZGi2XdDfh9MyqV7
Sruyf0xczFZZ0JzSYPJJrgXxNe9cXH6MF6uU72ka3D0yEMNQ7Jt6cQ+FfmGqCdZm74ccH/x+uc1a
Ybb0brcyMwF9f2SVFlD6OV/pKGCdV9N8laVRIM2vt07wj918z0i8tE8l688oMJ0P8VFGf7ChyRVl
holyr/2sjeo0seDUaLgMSAmrJlueGwNG91gjiW//dcRWI/2ihG/oBIJekLBqPQ5As1f/2A6WH9+Y
kYk6ieft3L7YIdcmxqk1+FpZPj8XHfcWxfs1jJAUKxdlYNHe2hhZjq5YlU/wJ0TAN6LBEV0K762z
0NG3I/tE7Yl/7oi5pelI6WvL0Nt51jRuw8X4zhr4z8bYS1C10FkdzCbInR+XgFcumX9GSVtpSieC
OLwM1Vxa77wAGQSTqRj6A6SRgEF4WyBkW8xl2hsmAJ/RYEnv5WvZdHcVVveFnI41OMfHMeImu53J
QVyGz7E2PeV01CHOuR8YhV6t3Psu6/qzGqNy7XaVD8+VXmk972qZvAM7It02nyy6ZZm9CzC2YRS7
p6o85Hb2NdvBd6qRskVId8RLs+GYAqDjLAlEnKTD11jB7Iot46oEfNU8LeV2ZhPD60r3UOAFcEDS
rK2m+WyX/A2mzhcjiyeyA+momM23EZRv5hQLnETTLW+La50zvCj773AGdGiZNDXdML2PBfSPxEw5
RQuR3BKjZAxdcSfzwZEPEi19jAwWvuZ0zkvzVgzsGqnVsDWOgN3h1DhTWPCcTfDGOthcvfk8LJQJ
TV28RE34SMQWwBqzfDYlGXlJ1zRHIaxb52QxNSJankHV3VG6pCaWbX8pBuulTrEP5yLnQAS+e1H2
agmcnFIvOEeWuJZGmZwWGzVcJkHLwr1dJJB0j0Z9l0jSElHzv89tZb1FEx3aMae3R+Popwq8k4h7
0sIm+AZG4/wD7MFpSwwKh45klhm51jGtmIflrYsSJQDhlQVrYtyYWy62zWIK+SDh/vmJGT1UCyqo
AWo9TfHnzqCT7RvT62QHI1XecqvV8j6XBq1jnIUPbsUZoJeEbbZxsx3C+W8Z+qd0rjC7hGjHEyQY
QbA8hsq1sGaZtAUH2HBh8hPn8iZG79aqBZ2pTk+r7XaAeIOcf7GInJ6SDE1gVcQ0DkrzWDUeszKl
wvIyOmS++TX2oNJhnyYRiDbaCNy5aUOCj/BEv0xJbbKSB/5RzeXFQLoDh3bmWIJc60rkebeaIEGg
FLHcNXYWkrmb1N0lC1aDqoyKbYEUDKk4z20emjjgXP9v05HbYAgyUsJ5RleKZnOt2ijdmo0/aXqG
d7IVYCIuK1g3sGlUcr95y8y2gyAoY/fJMswPkhZzIFoGSvvxr6jiO074Y2InkH8ZvLeJyRndJA2+
t8MD4JoQKnp1bOuemBPfPvfxVNFK51APxgEwjxJfnQdhJMNG/oCzhrSbAmmDkdCWXYqFXjopciZI
vnXX9uDyQytH3r9kx7lxHd1GWLDmWIpZOBQnfCDhg23Nal9mxtWfoMkhTyysmod5MskFNdlH2U2M
+gF+C7b3xD1poWrpkCs51RGbPT58z6dSL82R3qS9+GylQ2nbeJpD+dH5BCSJdCBbXdJeCzNgKoly
5lvJlH3LYiJ/DAzO617lHA3r2rC2sT+Mb90SKiouE7ZdOr6K1k53vsOCx5ECAPgIfGA3915VsWAo
KkpCuMzHGQcHk16MOkMwaVdfnRwMY8oZJvn2vJpTO7+UfU2whRN5EZgXXN5o8m22VkLtpteFPCFg
sQO0Ngugj7O0CrsHggRsAgEX3MgQMPQducypnR7dKpv2nuuGyF9ThDLw/UgdWIVBzGjamfuSjl2b
ZY8hMHBoB7hK1o1jfeWdAPeM/nTXQfmlqacWmn6GeXRUOjGeE8mrNGt5SE3T3llJvcDTydx1UZHs
mtIaPSyNLtUzI3wUSozRyu0r3oWwpJKio9U9+mPWNCghxuSURDmx621Z7xlEMlwrRAU11quj18S3
Mva1QmCZIOnh2OV2ixykNX9Kv/GeG7ePPwbHW35C2/TWSwEoqxIup8J8SPdiHtAWNZVn/qReHn83
wG72HqZKsguMSvyA8AZelM0gqL0C49FEDA58J9skAwnVsN0LCbDRId0pWlBbbVt829RKcZhfS3cG
uDEO2vbnFs1IGuFsIwGtyjqOyFMNmLDHpfhXC3BmZVa2V8cduWtTRA5PyyN9xkPVPg/SwUbihNl0
G9CDolBKvbdJGf3HTLf4UouUjr8y7G85sLW2Npb3YEIzYsXAzEcPlRaV0LANRV/eglktf2oZA9eK
+sijKnXjA6GAVJZqVmwBDiNBLhgyPagiyd62IBZ5U/W3nSxGHLMNR6lAEezMNmT3bsierR5agAFb
Z5UmKNKHcXkiy6b/R5ZWDsbbNWK1kqOBe016OLndJBjFZkqFT6ZpPlPxuRYPO0lawHTH2txXpaU2
zIrRungD534PZTVk9HZG3d0q1q28NQhgiyIs7HJQ+WWexK8gCnNF3GD6PDQexpOpsn+JJZ2Yuyla
0lNZrEUg/I0Y0y8HOo4mkAGJyTVlBb0EVbVJ+EJQSJ9+0qCoDxqUjQxwo4H0aZJ1imSnfMIsuWjN
g59nYj05tQGjNJyfxv5z7Lx3S/7jpuBCfFYj0pl+1IRKF+8d2/Kp7X/nAuzimDz7qosvgnMXSbkc
KIkipwc7TcSia00RbkOSEEn9wiZwzjL3BqZrPXWlfBAGg2xqvMbK3y1PgVOdQrprH3xfjOfvvUUH
LXSuFRv7xnLMg2RmAn07A6jFI/i3dF9anPv7OfHWnNSngUWez8nj8hCw5WdiPhiFsXWQjllAWfiq
dAngwt7jroICOB8dZtOd2xxMSXDb4D8286+NjKKnWxGCYBx42WlRfvjd8hareRM4JEiAxy2rt4G6
kenFoEEshN+0XD3XJQy4Jx0F9EAMVYH27sOQ4myrie5Zcq0tfyBP4j8CGBDXmsNh9iaAewcR8iAH
0LG/MhzasDVDIx974WeKXxP86pQSecOhW0H6zW0bPCa9Y6/dzFAkqeHjbZlpaHzt37P8YsXzGzfJ
h2KEiDLYmmLYCMc8Tj45yTxq5IHt9Cez7PQlIYzBie8aL8NnCAwSy5zcv9WQBl2DsJUaiIEt/4mK
8VTjf2vrEIfSt8qaN8SrPy5eymE7WvElUCAwfxg2Q+x9eF73TPgRpFL7EWncSlMwrUIiXk+hZI1/
+XQT7UJ+6QQJTi4rF/kqsLgeliTZ9F620VdQ//4/+TUuB7iqHb+1aRaZyY/+mhGMigqHlgtcumOK
bQzvvVq2KqLBCahFISXjsMt2a2/K2P6ooGNmXLlB3icb+6UNXyKctwbWFieFmEGJPvKREhhDVokl
aTHBAYU3I2/XpBevnZhZR4kRz3wrivgUJrCSXYcgZZSa8xF8LBNZMJEcVOxXhw2yGGcCb6hHm3Y/
j+mrqN1D6QavpTm8+mhFqyL8mGPaocDBMT0EHcjhvgVtHb9kAlyIEzb0JR1e325sj3EC2aud/oh6
uVMEFNu0y8IVLJudb0XbEK5FkR0h3RBQANJNDQjtsGaoiwEtZBiCR/wsZ8AodH/plMLTc9RbRdB8
LXmjwSSy97/hAt4D7PxxEvUkl5noh6ElcwQahYqidcnt0X87zS8jayKr9InI341DbE+ONnxK4k0/
tn/NIIObNaGFXoAJCNQskit3p4pZJVTCgxf8kd4rIcZXXxW3zFWvgmAfLrVQzsZy89e2Lv9y4F31
1nKj1IZCbUFQg1ysb4mod2GqByDtT502qDlmRI8QDbH0ldmxcppnIkV3roeVyAzQNVW7KWBc5B2m
zv6jb1HGyyRoS0ao0kfT3ysbbejCGUje6Ciw//cfiB1X1Bxnh2wYkX90DWDJvCHzQzBEokIca6JJ
ydnlumgmrWZM8qSOvrzyZDSEyvB0LnTKBt0yTe07P18Nj86CPB63P6ULR4E6jNPKg9sASTEkYz+Q
mHzmbrD3Lk9OyOXQv9fZsQ2xSSMgBCJ5cavApOE1DRVkzjbndkiUAKic5Y9pN5+47qQ9PwHy/zDy
GQIQXsLoEFv9B1sEb1pOAMPEpFluAfGeuF56BfBqsOJYDv57n+rqMU+eaaBvpWVvYpnv+PAecmZ+
4dmkQ3jkNNo/OYN11j8I/3mW3YZf/M4nbnDhSYX32KAtlqSTGy9u2tFW72PoGyMqrs6+g1uGWttd
ACIBc4G+BcJy4ytQMKFTvNvRp/6hbZtjgK9SHcVDAMU0EkXJNzEoCm/8OkpDf88+cqG00vn1M5rd
/AcHycd7FZkfld2CBRAMn6wSMOoJAXdz8bAA/JZx9ycjb8Qv/jnLtOPJ7LK+wMl2z8G98k9mv3wr
zFdtXUX48Rxmy3HMjX3mN9/8KY6oA3+qbVsFiFhbIhoSw4137UwjGdw5lalZPvJXtInXISOw6uDA
udfCdtc9W6N+TdJ+OnqYzkwefdje/JvKJVMvD1e5O38lCV+TtutipfPjMPWbfgaPQfwRkmx+GThp
r+qBKW1WTY/gWoN8WvmAn3QOsf5aMvt0OabyAC0bWcqDYO/FAM4sNjp7zU+CS9jxzzwrnVmiZeyv
PqDbdVSPV1xBT+mgSFhqt2Mc3l2ngTVMcqTsxIRArNOxDGakl27OpUcxjfdkzo8dYwh63+/oY8KI
v5gbhHpro7F+q2d0Dl32OZS/OuwNPO0q4L92M4yn/j7mrJvleDe7j5TrzQXRYWmTZQKVgZYE3lJT
a3l2vfY1bbFNokmgXs9cc9PZhEXwl7nrHU+IWXIcVL8BvhHJHsGLmM/4+CJzD67b6YiWHdiKi38s
iPqmDGaj73UmxCoo/rGx6I9Z0PrDOr0hsol9wNrkMWt9dtRrS6SQ3tMqW9g2RNjgr/21i58QVlzE
5uBm/Up/nn6m3Qn7lc+k4mw7IB+p5KfyfO2HFb2/TvghnbYkbuOxtkAU0Yg1ypvX/4J6Y4MEGeMQ
N+gET/40foWQ6lhfmJ1euYATH2gM8kMOazey+7W+48qShM1iH+An5oKB1nkI/Y9k4BKS1YMsox0Z
CvaIiVk+eUrdDlCM++vF97H1CPFALcVgw/rH/5qolXTwSZwboDiP+m+GYoFmBiiXcmEqrQ1Ab5yq
Ynn3wXkzTNG36787zO3S7yyXarJuepsXxQ8fwA9/nYw8ovbPmOts9XzD36D45YvoV03fXhKaOOL/
Fynicld6k3f1xv4ysIGX3j2IzX1gPQvBmLnaBvzEHXgh15bnxSN4getFuYeBAdb3h/6Jo+aKsf9Y
0HTxIa7lIH+FftTS3gBuhQZhXvbIzB+EianNsRhLEySG4ZoI0K1e7FU2rPRzqD8a12lIyEbI4y0f
ISXpiqvED1DCSimAnuqfWF/agafaA1m6JEy8gX6mLkVCZO2t9Pe/Z4rLwR7PxJmuMI8uH9NeFqZM
iPYV6YKxXFPhWcSt82pxZbgES4TqM9zxS+XdpWuseer5xqGu9LE86X/ihTS4B1Q8YdtvLJ6ihEoW
aQQfkZvyvxtV0Oln95ogyeIE26iMsXGixbCgFf3oqbTfEbUnJJnWOFhtGRx56V3SjyMzPiwtQtIA
2SW7vvlassKq4rW2XN5JyBdC57rjQHdEskus4NHJhw2KtzcWJ/0j2wYrp7yVVOd9nr66iG/xrZ4Q
5kONTq8mdP/RtlGfMrWldtDLUyRKAuzozrbeOV0AeLCicAHZ1izmjKFT/7cYNKOJOY67zqKnl4FR
LjSmewBPuu1K0MmSX+OWUMq5xjnPjqpw/2fLOWO5NbPI2M6UAtgPFUNMHEwELpLhkqxbuzv1Rne2
B3huxLRplEbP4y1TRlhZdNXgd64qj5qZu9h3Xzg5XfSd4Dzk8iogUYOozLkikPoJ54VOfEShuf8Y
0dnXK3Ig7dvQjGxV26Yt8U1GKBJM/tF2RHC8zNk18fQz8cPM6gRoY0XXbserH7KyD1zY0IrqVVgC
xbEdQMjjF8vJ4C37MPJsvVL2UfzezTPXyyVit5kvjUrDtVkZq8Hyj1WCWw9s3Vs0EGPZjEn9Jps2
fVLzVH8vMM0IIPd7ZmqwKGimR+8jzSPM2Lt4SU6hnT5HzvBXLwgD5hDObHda8cjH5i2eq88w9mk3
doLGfSnJvBolCcLJ0csTlhGHUUoyPA46CXiZQNn1TnMWef/rhHa3CcyajEyGV/TdBO0dN9gEtUST
4AOqKwduumHM4Gta9JMOZYSM85OFXLzwMkCgvc9EwScVA+HmgwiGA3PrN8Cc37R7OCQhYaM7mdGa
0JGt5buPotmYU7DFcDhWDqnof6nhGI77HJYCGp4F8CGjeqQV+64LPlQV77ZhHyqGx/rfTxkm/Bpb
H/h3mlj7jgb8YbKp5K1Y/QgrPFqefTYTca1DeaYxvxOgXy1qo7xLLmTNRasiC8laNvHym7b1MPVl
AETEPhDlTrQwCywSzoABmHsR0V8VYkDz/Od51l05Blro3kAJryvdGsDGZgfwlyw4VqVHei2oEQJF
gurVqtN1USc3voLJt05DxU3K1vo6WYT1DiC15HgaA/NNkf7AfUEsVWwDqkDsDCBDoJqLCTdfvB66
GSdrqo0YnL5TWlvPbQn4qzCMO8SeP21poTvoqxO9HOylZcpMf9rTw9oVinyJomlflZe8e20G3yA8
Mbb/KqoWJJE6JM2gCA0o72HB/6HP8Fn5NJCsoTtHPkCuvr+SDnZv7eWaYUZpButSKZgPQOx9jvDg
cVYdiy4P84Vmz9WjnRXWTrLwQOXluhX2xZ+KdaccAnFcG8Dn4nFOI/z9MKPif9ALPAFFZD05RCqB
/vBzGngSHVGNqjet3XWDvqgYSGiaPMa8PPVAGNTfyZcNK375OajwZsoEYQzoRq20BXisRvcZlmaC
qTHLHUB6cRP9w2QVPQLiv9ugUUbpMWcJSfmLbhj/jrkpz6NsNi72ucCeQSKoQ4jbPfDd6GQK91VP
cZqI5b2O902UIRpvnOeaq5WpocZ201/CjgcK9Tstz4SgxNqm1ep/V370EXjl92yWV1p9Ww1STRts
aIjOWOzM6H1S87PstQwmV09RTSlUtyGJ056QyNeJxBE4/lvLuw0mvZh4kUhTnJ4zf38xJny1uWXE
7I8JlRx4K1kdrKq5eZwUrb6FnlPxilbFSSXjdIqM9Llo/X9ePuzKUGMMoolOK5x/M43ui6sOaeHv
MuKrGImFR1GY99ieSBj3v+awfAds/+jLEpAIEn8j2Y89DtnBMTn3JiWfzQhI5kFL1BkWnGjcXKo8
MujaeF3wFBL+xPZUjA/W4pwD3NkLo35VAzFjksCp5S1CpMYAaet26V7/uTUEp7gmuMbwLQT0aJqK
ocrAXM8Hy1SnPhE/mPh/A9vtbpwRD6VAYRp26t0pnbNncYlrE4fQhLSjhZ5swjLmJivf2mFruqSe
e0x5hdMG8twM56HM7Usqew4MJOQ8TXQ8ntzOb6hCggF/MbIn27TuDqkCD5M9GgjXKDPN3vvT5wSa
+IH4EwblVcU+KTiDRc++U28JaiwIlv3Od50n3waI7fapeUOhMp7QCPh0l6wbqJrvfm6uESmARsAj
6hLZUvjMmOrwTJPrbPvzW1DHs6RjTusrsYN/pePk04YmpfE12bFPyHiUB+8JpCRDLKvI804tZKuU
vklG0UTUC90iXrF84NmiH+elPqsnOpwp2Y08y8QOXHxHJ9XwIrv12yzDjTMs61G1AvEnwUGaNlg5
a5zuu5CrWZpgk6uEAB4LDV6jDlmwIFel2JYCHmTrCj6dDF9ov94txyayRIUftqcpj9xkDWSI2/q6
CHGmhb6t8TU5DuFxhYASGFB2nKBsEa3QazXyNJCyLdse81Af3ysGQHA/1NPURpJw2jAvgIUlf3O7
4mgxIz9g3mQG6XaapQDVHoGahCKfIuTsiCSMkxAp7ExRS8iJZaMh4kRXmfQnnTZA1c8Zy+Z6MBoa
HnAJugGy5x4DC/vaj7RNeiyTTocwKwsFNXKxVWjYhP82TEcIToBXAYURaUI8ykM1+zgPo2beBfUQ
eat2ic3VEJR5vis6pvqvcd/OyGmbz85QwLZdlH/KmCeKgmxYiC0vjYZBke/j3ui9wLtFRWGeMVgt
05mwegjLxoLKtR04FLgoQhLMqCalopG6bbsJm8y0OOvDvCgxVjfbxlFTuY3yTCKo7fr9qCp758PF
eUdB3nxbemSzTp2FqknO1oYGxiZkF0RqYAF3AOd/96wAC05vOyiqSU/gbcOdiIZBNfMfmnf+YyKi
cdsjfz1AY1seYpl4Z5H0v33h/iiHgVo/44wZDLg0MOj0KIoic6wReHrW9GaXnXduQoRAzA+G9Qi5
DxppUPPQJjnhiRscT93aBJp5iIJ4RDOwpOInVKHVAw71wi3qmeDiBzYCVtMijykYIox8fjqsy45k
H95oAt+GjhoNXTS0N1bHJMgxKeZYy6IwiMC5ecljxsFt44x1ufZAia5N1KG3ecgABOQxgxPSnd/m
WfGG1Zm4VoxK2fCTX6D9pKOOcwtdNi5R3yTVpgOGDQ+BeowWLFzcEdH1xJTeiCN3vbQhGcjJ2irx
hElXJPRsCETyA9Jm5jSVa9ewUZmOsXNpfQjiaUQDwQpiOn5ZGnzOk4dmwDayRxQz6MJDFbGpDTrH
F212lBKBy9mEoj5IDZ69NhZr8LDtw9Akv4ReM3VxAqyWI9idbqysv2Iom5dai2smerQnIzZwnKBb
srEvkkxceJK10ica0Et5NWTohavGTexfZylCxD3sgbDWmcqbYXeI2wD5HXCLVVVB02fPUmSWFJbz
xsdf2F9Y8eslK69NRDASeR/BK+lqwXpsbQEUa8RhZsj0qXb8jDZOlbRoXATUZ1+EX23eDi880dhc
l6zfq6DweZhqn5g4f+lpbdrlXzuEL9WRq/xA5xORJ1MmP9kuCB30sGloEdc7EvxjMnQfAr3WtXA6
oQC4y+XFnq1pUw1Pi3ljfkcbx3dyEAmSZKN5DL4MMGoCQKVajTYZ8AU/3842S+zEZS2uWeMxB6mB
8NAH8N6DKObdcac+YsbQtYwNhpQdyUIY8JDHf5HzcPZrkYAQS4d1CWltu/a5qg+zU2Qv7jJPXwI2
+5+wSHhfE6L6oOxIfHwGsaEinzAWTVZ66Ie6OGRpOu1b16k2VjqiCTei/jtvaVB2NpKjfORYn3Zp
eol7JoIdWxz8GFc+LnOSoxGts9l5sbxYwladoFWPuulitln6YhqWPNU82FAgluXcpIVHsQzHqQ36
PwLUrj+VDWltQ1KPWNo87Ruij0pNKJ47l5n65Prh8BSmSTLsisxrqlXc9FCkp85kGMLP/M+orTRa
R35ArtIEzHLbJ2P4bFhd8Fv3WXk3Z7mPxEL7fEno0Au5icoC6nxiZPXabAcT9EWbKeA3Jo0HjvXn
fkKyRc2kUYYkoeCmVV14V3g/BKrGXtCOHpUiMoNN+o8xjPOXkioCim0JoHk5cYhMWDZ1OTSICbFw
urHl7li2pgt5X/aT1fuMQ8h84lShaOU4C3QGr/vqkmjcz/Zi4VlrGEmmbnwqLMukj2RNpAlh8FoV
/TQ8JkmF9mAO9bYwzE60qVpkyqDy/T0DcLjgTcC9LXOm93OGTd2LfZOzYIaMYvQ5uyceWvgO9I27
hNMpYeJ0mUaF76er5FoCO9i5PsM5R7UNDgEMsEpN7qWC/LAdqgnvkWuRCOsSrFXnqvtDWgjj5rpA
iVySKZSSnkXTRXP0h7DajVLQs+Fkth5Hz6E69v6ilZUY1TsHm0frYGAp/ysBg1th5Mx6cloOlumM
TEpir8V/2jSn/74HwfMotBv4wp4RVqc6K1OOCYVN57uHeYHGbmskfA8iMNKb7czZ34z7ApG7GpqP
1i2Hvdmlw9EP9fpJyu+TOabf0vFr5oQeXvolqS8GKwm9M5Fy3vST+cCMIH1q5OKfU6ufn7NO0P9Z
ONpuFroXUAWa3npDOseAsazg6Ch3vAOvzk5QXucjIMgEbPVkMDxFwO7Zw3IRoZvQdympr0Kb4alF
CiqTO8c6+wsYH0Pa3i7P5uAa1kZ2FnVv7QRj/rXg/VoRuoSZd0ElGacUO54ZoykNCDAPFcLQ2BE9
GcIo9SiQIuanZWEc8sLG593iOx0MpEXTAsfuP3IQwdw1/Sot2zVR9/B8Q5Fx2JHztpEkxBTMZ//j
B+lSybc5/w9O4W2t1Cm3XtmApE4Tv4Qoy5A+BPDBQIN5muW5qElyGIWJFackvpHDF5pxsO+ISWS+
Ny+nXhF+U/cIsGgWqLUcaRYg3INA1EOmzzji7RPXhXjssLMujkNQBgkNCIRciBmTncB+t7p9b1rk
+ETeN3HrdPsaiAhBBi83EDDpqICAShdDSV4bqoY2zIdta9MV77j5p7H1p3OfxxYdwWB+pvAtt34w
xFui2dG36z+ItGRq8cz6A7Wju3eHDicRL9JqdBfxwSvrrU0Rpgejncynekz7bUJO9HoUTkA2JpIz
u66ZVPjk0yHFGJDyzFnR/SR5n7/mYog/o578NzfG7hxkic2SYYWnpEvbN89F3mhkAnYcLTvAMcLY
5zh/VyGjXwzCswvSR7e0eDynF3Pwh5P0uwCbEYvV3rJmeF50ABn/qzzdKN8x4FYHdfWCwAqVUFVT
sTbFsEuV96lBw0hPdjFD0pSsY7sJnjxffsyUsQ8LDJja6fDSO+CXpvoWVv7e01o+2/geOo+eWcpG
U09O+hRmKtkkmfNpRvlX3YKZsVT1EVjg+RCsvRoL9KVc0uzPCigq5iP9/OfCzd9l639BSD/2TnWW
VnohX/2t4pzc8evosX+7uVxbYnzhrvKPavJlyChSaXnybUSC0ZBfK+Ht+VGPnN8ZyiaMrdJ+twwm
YQdhs5uc+Fpm7NyB02JdV/c+zDixzeCGkiS65zNhGB3s+Sye3pw6+fGK4NVa5I8GVFtLspODjRjT
x1WmDkhoLt5YPVeMgQE0wYnM74sZP+pGSRRDWkdthprhFi3hR9GPZ3jfj0sb8TBPD55qn7RZvHYq
LXJXW8RIpOwO8Xsed0edQdDBvsCsS7gCFDav616qrH2Ko/ox6IPHOYowwva4+0mICWvYVeiOH4RP
ceGSQSyTwywQtfNl0GStpcWggxTPaEj2aYyrDh3GKjPpChvzS+s2v7lbv1JMYFAKp0ejsm+ia5jr
R2d9laa4vFqsF3iVFeQJefLIs5j79swYch+p7m8fQO0b8uaYRgIaNu4bCJ0luciKhveUuWg/G3Xm
tbwgXPqeWIiSxmRPSZ5ZtGLGvclPNtQn1QS8Uw4bSLjsNVa/yMRz0RsHSzoHVywo8sgjcLIXKD+7
aSSSVXkjIh/1YoIhkA42dI3MJFcWKCV07hnMQ48a0VDhpWz8IxErt2imGQO3CZ87L3ZCY8sSmK/J
OQcVNN3MLP7jCm2TbD9kEx/CTO4tCfy7DrDnVcD+Ot7ftOF06nrJVZLF6Mro0rveymgz1DDBtmuT
41RbJhxhGBape09qG2D38A5bh7Ts4Qy8ELqxd6lt8YJqGroiPXJWnJzGfXELSHvR+SduRfWJOlQP
gW1MGKBMzZVP3BWz56udZG+yGr8yHT1Wx7epTL5GKS+2539iFTp2HQbD2rrLXG0N4R6BZFIsNq9Z
W54boszZ9YijVBv9w7Co7BTBCggAf9DIb+Iu2wUxfmzTOEtU+WM83pba3th1twtQI0622kfSeuo6
l7PDQHexBOW3moX3ObXFM4/ee06hBL+PV5O0DuHtFo5Lceeex7TYBfN8SIbwYkaMjuP/Y+k8lhtX
kij6RYiAKbitSNCTIuWlDUIW3hb818+pfrOamNdqNQEWClmZ9547XkNnvo4VkCl+XpgFuTeoLyDH
ayhFxMRVEoMH25iXuBS/npk+zT6JyWNsXXNk0bxJkQmUfIiUXDwxQ2pS+Wx6I3ZNqTGYR2mubgLb
S75uqvjRQGMK9NIKVPauoQPbi4sfHX+Ti4vIqT6aIabe79/byvhDpvEnmo67PN+TZIRYraKnVIBu
hpFpPXo1x8pSxSOmOiMpbdebxNKRUVu2LNumeWVwd98lNe8eEZjl+IW3ZsOrRN5xO8fHlGd83xTl
18INrTJ9m7Tuv081GAWR8+SjOSx5/FyIvzIX3z/9YLfSPnoNyx05pQOxPUzrN7Ez7zqXg7BRkuFj
mM+ta2DNAP5dLl8JWsM73LfB7Om4gd2Ol4RxYbKK/i/7ZQWOyKUVCMMi+8TNH3UVdCmbreOMBCfy
ZfC5RDkB3He2hdkSDoINpOpJrrCE68FNgELc6fhcUHDV+6GFvuUglCFCw2Maw+JYL3J+CdPEuBnt
6OFnpP+ggNp5fe9Z7naup+E5zKvXxDRezFLHVYUdoUWuaNQ8SsAgnDm5ZUrA4DWo1L3cO3UlA7pQ
0pgdi/7NQ7cnXbO0dlZVVD/Cmd3b4qFA4EBoEnVsNLdY6vLJ1Gg4BSIMnQnRRTL+FsR7bfgnC/Qz
aDdiy8d67XDWKdtofKqYvkBUTiF/to3pnIrOrYKxsuBNNPoSEExZE1M0GzvXm829S8YTbRAmin6L
zjMRXrNrEqvZVqI2t04bQe2RtrunlxLtSKGOdjMKhG0Uug66QZt5r56le2K3ik3qOOptP2ZoDSuG
QOiwXyJPjtsuodyf+qaACDORsi5NJ3AZAT/GrS9Xvp9laipVbMykC7dzJpDcpE2rMsO/PYcxgchs
/FDAWraqI/gofG0I0r5L2YuTH+pQ7HTxkD4ZNikJdw3uACBgFprrlgrtQ29pZml2069d16L6dpgY
Jy5hc5xtB8JChFdYawYGEZr1MjJfpZNDhuI9sTVddeNmvq1mwDWXGYMGN0KbV7FSu8mcXMSoHt0D
RnSyFSOTg8xUaO2xK+AKrLI2BIkf+nFu7xLNE7s5x9PcmZ48TBluhjFczE3vmYrjrHWHWWT5E7yk
FhV+i8LJHVvjxYJSRZQ5RjtmdS7t1jp7Trk8HftRHE53ev9KELLJ+1SKRuVm91aGb3JX12JVzruU
uSfPSzOfk7CnDejDP6dNXX+jxFhIyGJaimOgXDxMD9rO78J/ojcwVjJ970fEGylzpmYfOtkB2SHC
f2L5HJCr7UMbv6bacsFGxRL5mL1paxPsSqG5quczQv871SosXFrJjOmjR6ec1hqmn7YnoxulSAy4
TTNXfGD+n2uhp52CrrpOHZ57Z+fB0SnsF4P87omueFe8ioTAzCOJiGnIgU6QVkggcjqCTyP0ufiW
8+Mivkeu3SE/jkiIFVyHQMenOWKY1Ehl5Z9JnV1BYETDR+AzEpbUQy/tCDbkLvXOlx/fGoMYoTPH
ddzmvPcJ+CYvWGt+nASRzL//YC+vLben4faaC9De+JW7nOsvNK2Jezr4zZvVxDSWvtV1zwvyL3r/
3K7ZgCT3L3+94a+XxaPqD4vkymRb/T4urDWN7dSJO3URZZJfGjrfnulv2igDKWFvuIn8WgQQ6gqZ
rDrd1ZD+Hh/0nhh35Dkvhf7HTfPrGvz8A6q7uwrDZCVP/E0AdatkdDZco0eQIRes1oIO8x/Vg6Od
uYhCQ304RGujV5fELee7aTn4NNWgFkWS7Pk5x7rnrnAv+UNfaRNxEcCUn5FjcNlYRiMarTpRSvOj
+qZZXtw6GxyYZtCc7bdTQxPEeGPNKWELK1NpFeLsizPGmh8rKPT5H510IzUNEXW7YgmxIEDp8d3A
7l/xtcnpd44xNKB9V7+CW5tkXyklSJ9TK1PV0LBhTyFxK0WOeK8tfMaeR4efc3bqw1C2Gcv7QkSp
7pH7AvDIeEZJIYihJP1ZJxqVCENzRK+k+zu+YvWVsUFv1TdYYBlzELP67BELHFT+QhrxyIWQ5ReA
4Jx7YmoNzsxt7WOu4ZeQOfXfHXXi+U19zWKGM+yCVND/uM9lPKMMtClHLqHH9qwtEysTeiKOo4RH
nCXC5+Yq2axU83n93+I13e+QzYs/4ttkhbGE1N3lu1H/KBfL6uInebZYGpnh8DVgJXUmUCoAQfhb
uDiG/mUxkUFsqDIREiIy61+0qTjxtP3/12FluGtNny7yDfPFQa17HhWj/UvD7GaBw5XVfZcV9FOo
5egtzWmg9pW+Fwd1O1pQrHbNO6bZ1t5wVruSR/FD5CL/JZ2yZ+jU20FwvJu/+OTRQKuHvyZbb+cM
rwwAOZ492KG1/W/VqVurng8umssvzQ9+SA+9QF14ZBgIDrENEU5ICqsxNIFa/4t+zDRXMZE3ojR/
onY3l21z0+iF7gT74jwQ1app4Xo2QrTYHA7J5eu/+mXBLWN3f0w096X0t7lW7dXOodc4n1Q2I4Id
g4Eg1JD2oOZD6gf1tPvkpLzBFBvwh4Gb+Og3Fgiy/SlP8EY3zbXPY55lpqx9xQy9PNVd/xpGVNZs
aH6nkR6ElMQjGjKN5LaptQ836W5z7b/4rjy2YReIzn9eRHMsQ+2iEcqbLuPfxBpYygLvWuU/eJIF
rlvdruV2L32/liSpIFWmXyWHi+wmgqD7zx5xD+N+En/b+jMszTdbYyI7VC/Ye76l7xP+anVrtcyN
ZaThORO9k+2IZgxayVmfKzbsDgtacYoc8zpY9UXDCEFI2tnisDbWy7UV/jVrzEAOApK3fj/J+hZy
Pr0jWfJIGGiAQhkvGMPkfyuAzAFhjQd1/0yiiysCiJq2f64Ew0owAlsoHK5qvGKKCat1kjjOXTQs
BaN+pnjk5zACB7WhkXHXkKhHr+LTS6z7KHa/Ek9+YF4LavYP/HLnKEJ/LECr3MkCvx89uodYxHRk
64PF5M3IU/QwxcnMc8JG5EbH8cHTydxhCS2BZppvagRabEtnS3br1k7jrR5bCuWCVE66T24XkQvF
YjGq+sR8635IvYNs7YBEZSZpOKOsSh77pqIN4jNn5tsvRn+DVRLzM4jd2ttaBfZWwFkZ2QU0sl98
ae0Lj/FP50ekOsOOCc2n0EdI1WQcRlBp8fKIr3VmMXGs26ewBQIpcoijrpNXxMba3Mj50Zfab4pZ
aU14N/t1o5qWMZnT1JBJOh3rqd3OKXrlUnifYU4e7DgW3xq+IfVjMxke1GBBojU0mYuN5PzXgR6J
RvMCWWfXeQj+5ly/pdQatBa0dTtrJyD1BElZryUEk0YTT6lENz0yUGMMqeNzQ5u0NwaUPvb85hLb
/O/KnWGd1voVofa2U89nE50ickyx4A5r9c+HBmBy8FdNnj67CZLQWT4ZcQrpl9WROAx70/Q+RBzc
N9oPMVkkO6Bt7a03awg3VS/3YM8wvBGAqrcONiFcHw0vOIC8EqKjZRdPs6e9hkURxJ76GP5hxrYF
tCje2mGznSQFQcjjpi4oM7V70aUXw422CN8uLlNO24fx6ZbXJa12GKXOludeFnva2xAevd47cX66
1l6lgDQfMtYOOjxfl6zRmKN3HdmBzjhnietdX5e73LE+Ra49ozL4aXR7zWBOnWUPTOl2TtafhfOy
wLuLsAiUDtM2aBv24GymPNnUU15gR+tXpgW6u1r2tdv+Ue4GNcVi2yFOlYCzaxVVwVoPO+o0rzyr
yczq3xcej2AekmZXMQgHD2Z/jX55MAdyl2paz3aXvI8mcmOYhXQc9bVGnZ17vMMHiT+aNv6Xo7Fd
oCA0Uvh+PvZFKM1CH5icjebW1vULqBiadaF+nAqHCRKE73ioj6bPcdJVmWnIA9Vn96gLw1Fb9aXH
OYRwN6CGJ3Cf9EkGhFHGfYVi4E6Xy1qI+Wb7qMmiZkQY4qZwFZr6qdDovBWC1GViJGkazlp/LUW8
q1v/YmY1mwutswZdO6STATsjhoLYp9doT/49LazdRGPSJ4GEeKD6rXIAiOLC22aiQ64AETWmmTsU
UeBq1rXSEO+wcuwE8Z2UW3qn4Pumiz2n73WZPyUG7UqZ3dt5RbyElZPr6ln/fOftqterXZ4sTOG5
Tz3hSTN64zpHP3vOyw6Nf/MxpcxDFhsdoe2/YwujC4mZbCgeov7W+gYdKZjk6QzUvxB7T8h9jnOy
HJpVWz/IFKom/7zVvxWauc5lvfe8J/KFcXLdSXbPar7OLSZQNHeO3lzqOEUTW2/VKml1mzFHegQh
N1NJSP9DfRkhdLFGlye1XDRCbzoeHw1Mq4cTKK2c16Xgm7CwxztxoHv4yNz+RFw3tj4SBXjcho7Z
w+gjSv6TqXafV+OjnIkPc57dsN6o21gRbtEvnBpEhxc6w9Jp28R2RkGO97xacibtRByhNx8c/T7l
TV0b0UE456LqLzXBDg0tIaujV6I4Pz4DgbwlDYGPqKftK+q8oK90KAZgcwwU72Gcr0uH7s/QnemG
n9x6PIb1BffoMWT4abXjSeXIUc/OiGNom3ucp2xNBnrMfK0788BdPNCauZsE2gTygM0qWWB2kTl1
p5sMsXhZRH538dji6gaeRoTuuqZzhXyhzR+K2AMYU3zUJeJeRdUMl0cFwUzYY01ZnQyjODAMfzeH
5eot40OEjmaqFa3H+CooksLZPjDVOvJeW2Vpj16mh5fhk72ToZc7q9TtWc/PhPeeImleYhPfLCOU
pNZ4SfEWUgMM4sUEWWx185h20xtYzteh099oAqFiQBuivcwRmesz2hqIczYbqgbOa0RXZfnddeiK
S6geB2ZAQZVnt3J6sDNGgbK5s2rylVIb7oN3R8wIXWxMLkUc4GVHMfKb9pxpsUwtvXebJ6w0jVrO
Q+E9y4HGE0bLGNUrCljaQT4Wq4b5akqKmh2GQYS8VcxVghwemgayRXXjW+oTGtQQf0x6Lay2LEyZ
uH92MUBqKwb2Ki7+UAYOGdzDCEZG0x/J5t3KWsVuL1TeeErD8dDG4qWCLzoPAjrwg2uaIOeqTZ8/
WHAAfYgpJp36AhYuuY5P0HavCc4y39Q2lV9uUH7QCScDNXEhYKhTCW55vp4Q7wQcz8fBMum6JRyj
P1l1+7Jr4zv12MQgDqZ0vmQ1jCxemmH5MpmvMMg4duyXjoSyedmSU/XUd9pGn9APFga5jCgKuW5V
aWjUXT1vz5YggOnfWNb9RIB0F07WVjLEFewChc+grjjzTl137ZdH+gakOEBa+Or5iPHyVRc4ZniM
SkqD3PR36kp0O7wb55cos7cNsh9kgdQp8P+camdatFpCa8d75B+5jxT2B3taDulQoPM2DgMgamry
8azEWOo+j9QyRpcFA8vOR1B0x/Sa+KoCTQ4epsTd5Fw+Fjd6nfzGyqRJybyiQViBg3SiOmU9llwz
qxd08v7fzR3ibQ3qpEJib3PcwKSor6Plq2j8DzATHqowBvE4VCvxlLjGJi2qtxolQI/Ux2S3Qx9C
IBrJGjX81gW5rPc5Zw11YizRjXWvrGjJe5ie9EG9j03yM8zYWKvNJmfPzZQ1d6aoN6HJeLRXjQoP
lqNnFJkQjlFmGWyW8RTdLJQdlBDjM5ND5fC9U9+ORQarOZ6jVNw5QMUrNFpJ412dECMHedy5M6nQ
PAINMkyxyPwRPxdM/XG9QEXRUZDni/7tls4G24IH1InxX6k5xFSMyvyYq2iMcsvJhjxdi6m0FlLJ
EiD0bDJkoDW7izXtBRr4j5zKv1SUCfkfjtwCPw/mJefRotme+jy6PmQ7bz+Cz8qt/LfvQFt6eQG7
e7xawvklqY8jpe6hoWgCrQS9yjkt8YYvvqWHKIYUNBQcbiOBs23K6ZAZhqQLZVV7ZIVn/MiBh9UP
zoqGHA4oU2wiwBonSVMRJ4cf/UQlkomEuwTWYZ9rxZdwYFV4drhzJVNvzuvzFqQQgvXw3ifcaG36
1Vez4FEXhFVAvdBpJ3cPuT/eh5Dig0aNnBr7gQzznZuPxywlv9zWkpAwclREecQBR7o7XM2vdpSe
MvxBoAhpVNpzvaX7/g7772XUW8G2pTe8TOafbBhv2ugi95FP5L6DyAFFzeDL3eF2XFdSf25CRIzt
kB9HLSP8Ijk7Qn9S2ymThfeyjwKjERu0ltyM4Whl0SumrkNNBrEbFeduBAjTMWk2EpKpq/bdauU7
k/ptkmY7afTOKme0WDsdQRUUyNQa4VFx0lyOQaKlpK3KW92EK7MxIVYyAa8kh6ihsy44IqEMLQbk
Iv+4JGz++LGQL0P0C3d11uzpdDPTMKgrko1jZMSke7vBiy5m6bwPyuVTIYW9a+BCr3XbGLBkwBbJ
TQIBlErPt4LBy2DYccA0w95DytUucB5sAKtReXGwXgzhAM/LG51Vy8koboBT9XwfwoaISD2pFeZ7
kuhIyh2fcbl0Hhco15nRsW0YZNj7dn9qYg+mjg8k0Vrls/tk4q42Ru+vJBq283tSH+3vul/22mxe
bFRIqRG92Wb+kOV+CYbE+s5jyDmt3pytMA5sznRi9NbA3F/iRlKiTKWAzpb/wDKQJyNbvryQY3bW
+mgB04bEXrc8UgOvTL94sT2NCFdId3lGoCTSYQ7ZNL4S/U/XcUWiD+Eiol+dHKTR75sVWImHmvmV
TGCmgwnwHZYgqTOvZMi+L7Y17eKS9LtktL8sfdrEEX1N+uTDuqkB0DcUxswF5NpoM+9ulOLBQzCy
XiaXuV50ZI2CYDNvTHOALCf1Ue8adhF646dSBwo01N13YjbeNuaAu7i04TsmcS7cL1rmzaRtQMME
/tQMx8XR1qqFwLx/NSrmi9nZF7+Uh7FYzn07Pwp2dttv7r0a3cPAAQmJ4ipu0eD6EC1GvXocI0+9
FqWNiSsjnN1OPnq//4A/uxMATTRerrCC4NMO2aUX5tGGzUWHkWS+RH7YGRbHnvwHQqB6wlg92f2Y
HfFuHLFy3vW+4W47P91FGDyTpADcBC66iyxvbRngCBZ4Sp723OFRQAkRV9tOicknYh/uZNkCT/Dk
qaR67jEj+5Vz0emrorI9ZGFyTNnvKo8wVT8cX0OyW/O+O7Zt8VfZmHBT2uyUyMb9WDG8pJqu0/q5
aHmqRtzuNTO1uap2IZ3mgCTJlKTOCQgLD9eczMQ6Je21zG3M4piDnfgzq/NbwpdKw5sjmIEDyR47
5lr69CpcUL4RDykvWEouwtQdEUH9IYZtaePTyAziVJmM9Kz4R6OATfPsbE649TmM6jnvN+REB0aZ
JBbXPaWqkICLDUmegtNZaE6mR2fKbyFmRZFJZA8mHGexoEUnqlHd3aHMfzoR/caW85JQMlExNLyl
tIJdv9ZilxMMQ7myuzeG7gl7MlC5HkPc/GRm+X1SOefIwSlJ4duUNjFO4kkxUKfUfVFXYNPKNsCI
WQ3OdIh7CgOLlosWudiS2HF0IH9x0F/jMaDeC4+J3X6qEiZy8kMNPLNAPWAVDjq4bKeKS/5pnM5b
vB1B0YdBXJsrdThWz0WoujvoAuPK2RH3EQiAykbSrybMgXye/Eie2XGIvbNAZK10v5j3NNDmw1AA
IkF+ISfikXVSWTMmUF4XG6vMZA+decydEm4sG0Hcc17izLDgaMAt9aDFJmx35sUyflMlsqUJbNMO
r7oZJXqOdAHTE/Rj9TnMEQBcZ6PVI52zdsBkMXxTNb5ML5b2UkXE7eEf3BUgrZSjwiuLcwM96ThW
zoPe5CWH4wZ45XRP9eKNI70jVOym9ZNSW2AxegIOdaJutKMqCEdrA919ZYKetguxK2nnmBxil6wZ
f3xO4SO0rHnk/eI1ya6PKf7rLtDbn7hvoH/1zJX9XZj4e0OMG+AUuYd8brQwGjscN2qpc/4Uq8ao
D7MHkrx7VRUuxTtsLlVVxfDzspsxRu9OaG0s/nsJ/9IKu9XCAW3UObMyJnE0eFNlGrGT4ftQ58Eo
9wKRDvvS1INybN59E6MZJ5XOn++rHrYHv721S8p2NNLLgDrHWhl+/SMSqHbqHNV61GWqD5FQrOa4
DFju0c/kJbfO/1A1pkl51mAwoO8OjuIVoxE/wZVwtpo4oTKJfXDxz0Qtut6qOfmT/sefERVgstiG
pgaabAFB0dk5cgdiUwiOhQcY5BS1l9klQV3Z64J/SP1GNpnDzI4+0BJIdSZ9BqeWgl1nqIuL1H3W
1XCPCKdYJRJ1iSJnhGbIMHsqXdwe4sUn6exOUwxVbwEWWlHeeRrO35p4LeR6tSU25WLsOk2e5mhc
ZxEmeU5nnFWS3TLVTI2V0diL91OXnOlzPuEhgnco/53K1ZENE/hl5rgU1bzL65S/vVgXWx9OxIqs
YUFcaPd/OCm+AM6KrfG6wL1wXVCrRrZR67qYHkyWdlt56G/0vZwn+jv2zcjCaw9lhL6WbtRrJza2
qTlld/CQLhL7hDsMF3sAjRCjgo3pE40ou9WKYiZ/pwO6BGJBYayzkVOc9MRNGWAICp85AHOEggKm
L7/s1DrVnv1iT8kWo9k+N90bfVGK4sR5SLvsDHrvGThQYDfFSweYsIjlXgIQU/vIEOY7OHg/RSVv
elY+8izxUg+JARu1Tao33/C9vhyT54LLgu+y4kW75s9WiC2CEoE5gFuEjr9jYgVS2ocUrQPnXrfD
RNNxQQSqSIqLnvwe4qYPPBI09zsEQpGgIY03XO0qAwLdTW//S0DtHxaPJ6tlZaW6dY91lGYcD6Dq
yCxmve3YGSJHO1WxuKevQiUgd6IY37tueB+T/sRL9U11aDTuoBQyyCluheMfLHc8oj/4i3NWvqFl
x9KGCQKSdrPI1CHoM1u1C7Z5rr338KcWrv2bTDU6x7b4jk1m4HZMlnq49IBJhZkEzIdxxzW30NM4
0IMRbZLkp+/poPk6WxSBL2icyBZgV6yoWHK+yYXNV8/JjITCR8xrIEuWDtCsL5e6CHMx/s8qMHqx
bo3qF4sazyTw3UEmJ88qTsiTUspBRnCcdjiXhRPYD1f+poJyRih9Jcg5bExRP6x726H5BKK2fI30
Gm8uow/axgPfkivJsHE9f1VKZaoZSHxNqClid9gYnHg9XnR2mmzDwt+3XJXBruCU7dE1AP0IDzBz
CCCL1TNKqIml1Z7zJP2OHYz57mD+YCLZRmyNZk//cYy+0A3sxsw6U5Sv+AoYshAlwdatNfWblD1i
R2wcVN75NNDgDjeO6DY05PfqtvmojO/K0NjohvgdSp+CwBZEL+GNFMOV4dq9anOp117G4bNk501k
GIQ56gCHwVSCo0fn06v7oI+Y6TqbnBuBkLV2FGMl3/jN/ODH1TGvbUzd9Eqjbmtn/tVQHlIvgR5r
9afYkoCGZ4eysTyPeg9PT9vG1oCqRqwKowrXCFE5fKbLqi6ZJo0D4QxQfgE0hrr9qon2U3Xps8Tl
rGuszGI6ezFBuaOVfrdNgiUPAhEbZRW2X05RPBE8794tHeh5cwxmw3vLaAhaIZI3F50uIwb4Wnz2
QRtWXZN+q7es1tvvrPs1Mou7pcQXyXOqxgfWILZ97yJIGQANdcjgfMJ/LfWCmZajPmhvKdFgbpyd
qB+BeoL7NWKH5jPUwLEB3EXA4VblcJQ1IkqqR522Xc6xZjLCg5hQBPB6NdQ5gO46XhsX/wB8ty8I
2nSXaVrKzty5s0OLYABW15kjhnMK7qS0AWEzKmi8LLD65s9FIMNb8gFXT6A+nghn5FIa2i7A0Kum
Kvf9nPxoFbotXpOyyT4Hi26YMXFXzFZ/06RzibzlmLc1vT9kpJl3aXj66UIw8LVMsa2xQKgOh013
IyfA4E6OxrvOiT+lEYSQ50jGGyPf8jbFiFZwXqzjCZxuHQMUk8CpTbJzN5WHG8tIGwKDpo1Mx0dM
Y++qmWjVpqbeAZ3QD7qmX6PS3VRtQ5mBbkeqbt2Yrcfc3/rW+GDgrU+7+dPr0m+/Gj7VvA2ixs2Z
x4PnDo9g1fYpXu7Kz7c4vyYAH/UO7bWSpgPC8DFaeEG1QEWLeZ36/dFKs6Mc8w1OnwTmIb5bb9/q
7SvisR0Bdxg1TZJ/rFa7lWV3TVv7QW0+Pq8VnojjYPlB3nmQynVijnLOiZmY/jiRPrmFCTWOQSI7
pnomHTYXN9LvxVhj+y9Ba+Smk6y1ZT403ediAdabHkZCcbm51NeO+Tx67E7pZxoBdohH5pFa42O6
RK7BDmg4qtYYwRXr0FAhFc/1zXBVlMkYI7ewJjSLeGPwgR0bzbypO2B23X6U06NaBY0S39VYWyj3
7efMf3DdaJ+ynaTVnxycJxIuA9BwDMH9MFgoF5ww3cu2uAo/f2300l13nv8wL8Oh6+r7mQRIjlQj
3dT5PCXtfhpMg1OIv7ZCaldykOY7MqAvrazeDOPbk8s5HvP3hZ5GCVYqYyJueiDPjbd6wQbhRIey
4mQUuu+4ikFJl5RgjiVQfxiksvawMdUEmlolxC7s5NMOAwmz4fIM/P95yIbd3KPbYxwQNvNtrL1T
WA83VAILwQVyGff94Ntr8GJ3bU/55BZojYzqks7ZOY6AwLZfJi+Lpn0IIwc53aCfKyI2Qi8J8sY4
On34OLf2dnJCDkwyGEJ7O+rjlZPEnpuJSaS/Wub02rTZdqhJAzfzXY353rbHd89eAlypV1Of/qxZ
vwlM1PVC/SKs6I8ouBI5BEmMwr9MI9O2NiRn019HqXvk04yEZqN2mFnsSCO8hN45ohnZie2A/Sdi
J/TL6VM3mhI9e/XeMFbs9PFV6tpvNrG5DXl86pDv1JgX7mb6WcjpL6XJbkNX7FlPi1PayXsbLALG
EDhxICs8yzjo3LSyRjA2JJfcbc7hUm3a3HuYY+sJsR0yivlnrvJbFEFIDJt9m/pUdeIXjz2cBcHR
SZRGQKwj5a1tnf2uOqArvUX2/JxaeM+oF/0eqpVVv8wCthyHfbRIQqYT8QJJHCjBVYv2iOgmmr98
CRaCnEzTDqU5nOzCpxsgo4e5z1RWhyzuZeaYh7wnJ0GiUGspLO2qfZJoqYuQ1HHX/Rf9cW5CwgdR
gfQie/FSDULZMq9dLS5WlTcd3ZkcuKVAv6t+ATvrsXIKRRpoTrR0Z/5Ws6tnhMGejXDukOjjrmkT
khvyMEi1HuonsgE53XthBymmQx4HhrMx4TJiWx6x2k/Jumot5VH3n21z+syi/mmZ+4vbJi99L6+F
5V2BRft3tZhP5dheJuXmiOGOx/l2jBsYifSLywxa4xh/4LU16a+E7C7Jq5dMD3Xn/dZ1v46lah9n
uKrNSNAV5VtdVxny+4m0gborGemlvGHy1Psop3kT5yhkgVjLIjmKfKELiZ+tXu7TkOguFfnuuR8C
jpQl6g3V2rZaQIybuqaiEsodMR3biZHtSi+WC4uLuBHEW4iDJpZbynGpVA1jR6AvjHbaVB4NbTkY
OR0ErZebIUqtIJ/9inDafsvhY+NOdsDiGe8q3TrJ0YxO7G5vrlFibZ84q2njfQTUWIvaI+bntdHo
hxZtWaqpA3mYUY4U0cVYeKLUjcMSv1JPF24BBRR7kZ51KmL8nPzyUaCuHuRj6/hPXimvlhSHKHGf
OYtFV1GkC2DCemOHzqOBoxCX+nHoo++57b6X0XYQWniPpYHFzrS+xERuhaP9MBs9pgBmuT3JeYnD
YzHa4EmBsKgttUPhcGlCaLGJgTfcJpUNo3nz3i3LwZqzfr10krAzT14gw2xM3diDb6i3S+nsDF5M
/YJqfACelAPcqdnme+vkoZtZqiTZNO38mk/p8ygyMjfn5SBCbRWCDn8q6Pqtlo5uP8BPAxaz2EaW
9Bl8ADuCKvwzUSHzrqOuQgQYW8vHXLq/aQ5JORb6Twvywq7de18T9x07m59BXQzTd5TdD1WBJqVG
cAaKACvCQG4vszC0LeGLXOTZN5NDmltEbY71tWgIUW607iVN+kOLNkk9qL1tH5PM/utqGPSRHYOy
THvMBPZBzgj9MbzjDoZAXrDIxKBO7cRx+QkFlxJdRb0SMwo4U16r7RxkPWVrH2fH35oSYUqr9yuj
snYlEB9jZNcBYLBLu4VyG2v2Cs/boaf9VEb5i1uSZygMxkOIzjqnO3WDq7K7+qc6rV5yq4LWOz+m
1nBL/fwEwaVDZZn5mPAMfT8De8a6i5taQ+uX52+562x6KZ/CFAGL0z9G3VzslOBjMvOTZFne9Y7z
O0bLd9gV18ozdrbRPY1sBE4I51LqAcbRF68fj46vPcnCJR9tPEnbJmzG+vTSDK0EpuMWgEDkbqXT
EaPgPOu4PBV57ERYNBlFTGY6FPBR/TLp7otmuMCSi58oLncDPk4xTAGby0ry6MwQHukEO38Ty6bp
4oORkUUI9GVd1MOMxtaBwihgkCPrsldVk6BHQvNUxIx2TVBKqGIipUAvOZeMbNdTrP/1TrQuNZsk
aBOeR6WBXkk0qAlN/WX1vQ2V1bgy34VzkouVGA1BJSGeSpfjhl8T3YadrxCJAVXXei4dP8gyOi9Y
ZNAAmdB4yltSCQZA7FAxuXHODOo+NuR11j2x8k1ri69wP8/KnBvqHCSB5ZABeipj95XZA/kqKY4j
q3tpOmfXRDRmw7hCjepdZTua6ErtzSxb2MFjzYjCeRxmn566HABE9hC5yxP+0SWwaMW0/YQcx9hM
ho52cnqdh/xpMX3/bkANLk3iR9RiMBptr5npjaLxt/Pzw1SnH64BgFn3sbIZ93mRnIaSzpg338uQ
ydXS3ArNDbz2f6Sd127kSramX6XR100MyaA9mDMXSm+kTKW8bghJVUUT9J58+vlC1QPsrS5UYWa6
ga1SZipJhl2x1m+G42jaL8g77+qyuhUOp5fORthAvg2B1pH1F3egGRgMTv9uFs6P0PNvAJfiOS+T
g2ekSwFbekNu+bb085sOw1G2kPxcKxh9apK0gVPBPEHDIY2v4xGSKNETcfm0dgcwzGUTglcue+TI
PG8dQR0mofCRwYnwhLg0Q+8uURdfMzgudTVuXAnmAZu6UBqvqGocEPdtkETNd66f3UpveDLA/Tl9
shMSOBzELARqpr3hV+vSrlBWr6JLXI48VgxizqRQU5qE8eV+MOEfKSRH0d5rEnDsxBmld6hiJj5n
bLdpbpBEOEZ+emtnxT7p0l0c53v1PKrpC/A8wDq/wRK7MWR4F9TtA5bsJNzwReTuQMNto8H7BrbG
AA5QXMMP+OESasVafsIA+F19AVmbvVFm+7FrvsEBxM6AZBeiWkTTIs1vpW9upiw/KbgqJfYHcLD3
FZ4WFIXxmuWxq7biWI9pHrX5rPRQdMlV+5skcxqUEya9pbm5jmrPqnTxrxmpmnVO6qM2xFY0TlsL
KGYl02OPxQSiE2eZZHuIZ4fYcO5njklm5uw8vzzbqXwOR1JvhvCMJUgCpAzGzkLxtlaQqb02Uxwj
Bc8cCOZgg2HHNoMKA/53JAkXuzAK0OTLyaFlzeuMPhDJ1Xfmw6qD9owPLmHPKDdRMh9LWxzUv9k2
v09Oh+1quZJps4Ac9g3E2skHFNr79Y1MxI8wxcRF6G78UOV9s2FZu6BeNy3b0HgqURx8MbzSxvTN
7peh7J9nP1aMjhPeJrBh3aDBgRpQI6JtXqDtM2ALku6VQ3M9EE5Bi7e+pdj4qORHHJdbV2LBDOdW
aNlmLImWg3ojI25g0q9lz3m5QUtLlwczRqHb7K+tPDubIoU6X2z44rXfzlDCo43XV2dNN7a6EluD
37hsXZisCPcjgjqCTo/loc8pw9uh+UxQ8wPDB9QhUHqtnBPyDrgUjFAMwKaSrZjeRUMQz2r0Zubk
yfBlEUAB5EkzvBcQjz+skk03pIKTaePCZKQCcz2Og7fJouh11rStQVoxSMK9J9PrMSkOITRMakZr
ddUE2Lph26uuAeTu5bsknG680b1OhvG9RdcAbdhkpb4gc+W5NAaqHemHyfAXVYySaIbJcG7eUpVV
xFCqt3oGLyh/GDvmWpDXoBmAJl31uMdcQUW/smt/PXbx7dR4h5T9ILY6pexLMs3rfsjBbl5yoztr
nblryaRChUYqzgQQiUYHRY/U+zBkDkdz2mtpxdCLkHyznOQih9lfq87LoKN0+KD1UrLlR+adILGQ
RWhXV+MeEZR4Mzj59zJBVAVx2M5Ib9tp1rfOmLyPTDMSxwvm/3qW1rqLu/hacxobg7LyjRAWU7IW
QYPapfhkFggIJq9jiBSPm7Q7sCM7HfIyu02RXCZQHPRgtoTFv0xcGyEqtgJAeRc/tt/mkPO+4Rrf
inrehmD0qLGQHJxLK4MDiwhXTmHBgwGIuARSE4AUhxxFsZYcwFUOSE8P/a2ZoojQhdo+pMwOoH44
FqK45wRobNIiwX9ZPb/6nhJe+oKi4ZlEINcIm3s/co8jBXGsnP16NVSo7jQlnub1fONARsb0/Dtq
XsFGi6gJkSNO1hZqqos0w13G1IuPdBToONf1dR3jxSftRTuTxpUIrZDXA75Wx24A3KevsI9AiyzQ
IAvPqlqc+fC7iOVB/aLaAXkSkGaZTc2+yLEbS4md2FDraA3ADq0qSR46rnvq2Xqf1Hgbhojw1xnh
TNUm+GdP5nvg4veAIlB31wUWjuyFw9meALF5imWl5N8TapQ16O+lp5sjZkRsrcDqmjK7Bdebrgxf
PEPl5SDpzuKlsXVyJqaOFJ0+1eeGLNbGE3KAD574Kyyd2M6CZEQRo4rvcCupD/mcs4vZvr+2QrTH
3LYDit6HuJFxUtn0OnTGTtfDA8f94ZjPWgB8qiD3Y0P/LAayzuiqJNt+yMUhQkKQ4Kgw10FkUbbK
ic/ISEvLumSDm2WY2g7VfWu67SIw0J6WRvhatJq5qgsyL34lbzzICBcni0hk57YjYfIDsxrs8eyO
WrfRhxq5eMNN15zmEI2YQoAXA4KMM7UlbJ2mBpd03V45skcMgsYF/uAlSwYEFt8UPU91aDLpCOiA
/gKTw6kCsYDck9dO5QSLXJlKk/oTyzhEl3meZbeNsUZappGPrLsO1cCPBJVV0gW3TZ7jk2gYHAKS
Ibk4aeSiPTgWe2TbYlQJsmE7Wy2EViOw7uqWqrXM4uqC055AaQWUhD7DmG0DCvpiHvpzK3NvQVqh
XEw6Ig9sOxS7TbNcJ2MbnF3R1evEmLK71uj9i61lP5B++R6YNEOW+7Rv2JS4UQM0CNEmWneFmcFH
bBGPMOOA6iAGVqjiQiFos4FSQt/2WzOLrYNZduF29qVzaHozOQ6Z7sNycpJF2OXGMsNUct2OQ3yM
PUiFxZRHjy103m2du9AFnA6kdQnfzJoIcsc+6T7I+U7HxLLNHSEsUaQYkJUzLKpD1piskE1Aw9aL
h60LuvEqnab6Omv6Zzsg7wEGMN9RluKcXuYwDXN8RHT2lqXQKwDCkGR3mOUkm2oIW8R+G/i3Jf4k
rah0tDrCFMZcox/sLjDvfHuWj5zaoG5Q5UOgQu+piOTA+o0G+kpRAKL2oRCjC1kjK9xFNsD6GZmB
lkrzqGnaoQgb4sB8TE4tHNOrsMBzXEes+jEJKvGQFnqVgJL0ExT6WE5ZN/I96lgcSTrIsbfVgBvP
QgBwfG70qFlwCrpq7BnMPWBqzhUVZmdj3jTbfpz2MAlPUVGA8cfxSVoIMrbV2gIQmWYJeAWTnVRa
KCWTj3kyjfGcZhXc7ITUsTFvJkxhtZLSTK/bNyHqZahjuh9O5m60ELAXzqySgKe3aswRcwJpbJAt
7ImHONmyTdy2lf88t+lL1aPqMBfkEVoX9A1IC0QD6/zDb8sfsTMDdcQAWXojFAjwW6SvqHGw7Woe
jlSV/iLSgEexMfedSQA0ZX+NpdHGImfMae2SdNOLCwnVYTX1w/riGcXKtNN9X0H7t2nIzg3WLRgo
L4IMitWkV3Y/2ji6TWp51Af5gEDXcxu4zwj8wVxxgw1yvdCWrFujwZJ4sDIcEqcVEl1Hs5xu0Y56
sGyyWalc1361H3XnfhrbrZOFTxGIf9esloXRPVYjst8DmUA31y8RxS6aOdJWhaGKPshy9rZ5mzcu
J/eRLTEnk3gF+RSfvAoOXpxUL/FErKODbPQ7bZXZFQALFE6+o60HmD+F2Wt4BqZKEuZY2EUANdBx
NhtQRzaFi6DSLm3l3Pll8eil/qHK4Uvqev86VXBphvC1NyhNWtTbR1jdmHViJZrbhzkMKCumQAxr
dIOuxsEmBm+rhVnUiHIrvL3/FFf9xQu1hyYxHqaixxExuRZtfXZaBNW6klQn+liQD/EYnQxoEtBD
8ZfwKeSAB6kH1P6wgMGmU19585uQ886pZ3Y28y6NzDVCJuB32G6yiCyXzK5x18LyE5ih7YsHHvSD
gO1hVsW4SIMb55VnhxajjmTc5xSOVqgypWjrBvtZg4ZQqwQOvGTcmFLsgrkhjqyxuSLZTcLQeUjJ
9DouHhl6w0FYvHP6MbdFa9wHnd2w7iT3uUThe4SMvLTGcTnlebIk34K0RilOJZXbuJjI85FcoioH
T7c3LzkUGJS7ghr7E1RzR7I0GopHWI39qKds7QUcr43MBDzHxdMi1q+aCklgdQQ3pUcugfxWQ1hR
jeNRqSgoRY9N54BJzoCslhEsyuihkKw7yo2R/WpRudifmzksl+Ihioszsp7yynSNF8diL0LZAuZ8
HYqlUjsvS8p9cmS05VV5br3soY8QVk4daDiyQLsycG3oEs6boecYMFQQBnRoYUpuxQVuAGR0FRtg
n8lwkNy4GV2NwyUk0MDcDa6/YAA+q8R4NFk39mARDY3RwQRu0cbgcNNx7iF7oemjiajcSFsD5B6y
guU6xmSI648ejyIsmLGZ+TY3b10yDQd9sJonyYlS2MNGqZ2p1CtR1c2gj+BQs/mShjJeTPD0VhFL
YexANG5RPI1NB+aphppZa6ZLznoGabHYWWVj06GOa3J4k8OL4zUwyiT4vsFpX+cGJVlpwSzulTWY
JFdWN91dxUoO4pIjn8W3BRevC4kVghqCHmuUCYAKePqrofkWGDIKczDobsxooqjk2dkqA2cyJyMa
imAPQGIj6scEDXdu78ErU8PdGoIXchNE9u0Z5OE+I3GxCyXax6qFLWNaCCoXuV4f0F46VXmLybFc
N+20Gg1xdNPuBTQai8cA4yWoHWSQvkVIuTQxZlFieJdRR7UxO9A1T40WIp9OWGQCN289ZBObTNUJ
upcgnn5gHBexm3onVsuzPelbzI5/VBKBmxYOLp4z33LgxXmnIdHcjTN1K3BiCceXSvOfQi18n6Jy
GenmnawnfFG0E3WLO3do94k5dWT/42FZWgiIkHNcWplY+KRgiyq9t6LhQr4S7F/xGCiyRpHeTE14
sD3nHVm/pQnYDPhf9eyk+iFB/8XLJjJIaD3N3h0aA9cNNQNX+htEgi9dgyE4OYml2ht6+GtmWpPW
cLN6W7UEikFtvHQ2fG/i9x1xGeAc2GYrVwGPolm/Ccs6wxmZT9fJtozKZqn6iND8EYT1RRPT0jDm
R41i/9ihQzYK+xQrHLVtNMcwyO/Dubr4bvTc9eLeHrtD7mbHjDSbN0uWdmg1rBc5ZqfQQ7fExufI
9g5mqy1mOUN5YDus4CIxq1dBG/CwavNu/bOafyx6ADLYJKfomZLOpQ5tpV7s34JKerIEnsskdtEo
09dtD1qq7c+Qt75X3VY62nvFthPaOYVVpkaOJs4b0v68h++Sh6pyC9qJe/z5o/URZSoe4Uheinm6
TCVV0zmou0XuJEACOPwdbJAGar7xDUWGBTWn5RzksfA+KkTzUh3jWgpQExCjmqnUGZQS2b1Rg4nu
1ItxUh567XZMsVbnyXDgHet3TDBcmO2Yccb2TYu8ofyuHEu4hIdaKz+QyFC/iaE9qpE2AtNuQbtx
15BI1xJ6VF+/h1m3VDI2Vh4erNy/yibQ1RfDf4s1ufKnW548D9jxvLd/fzntYJPV4WBCehHk8vu/
G4PqPNgBQkZ54TtwJNDyR5h5Sjsbhei1mptR+2Sq2qEkRXBbE93wrZL8Pz9GVA+T/BtvWQiINWWy
So3hjuebkRmAZlGTq+NjHus6P0goM0DWxPjlBMa72/IpukWAnWA2J3QYr6lvzkk0Zznihu/cNrEo
qVzuO0j9a26zKKcXUvUoPN7M/llIPInMbesVoBa3qnFHhMgD/chveuN/dwMgXKWGMMTZtVB74UHo
B02c2KkoL94O07eqKP7PuOAFBxEg7jUX4TKoX0Ov5YCNpIYH2e2ZCznEYf++S76STmn8Exan0nh0
S+xhPUJ0JCZ+dii0gcz5xqfV7z+7noaP3GmjfjDOudwIJYkRk03V1ZRfaM95QL40uVf9wvVrSITG
Y2cnz6pd+ODIaiwoW/Ck1DxWdv9AL7nkBWkpwcOpLV8RmHLVKmMBDZWtpJ9O6s/p4LBSY+5nS6m5
QA/8/IVxqpU3/LtzqoPqdQNCSO3dtba54VWNBL3o3pyuV7DprWxP9vygLms7yZ4rDcHtgJQIn+Tr
eVRuQw03NQnVa+0D1+ZaNCz/5ek754mPTEAd6HkNlCefGsglde54xyeofknqkHVBZl2unXG844Gi
0N8YyaAePUaHvkD9nlfz2dmph+ML1O4fk9PlrykUqwdDw2ujLsuyoS5SNyZH3bVMzXXf3pYovvrY
I0AFUvNWNRtv9iJeOhjC0qkMfDexkGym43PojwDA0o+KVZkRlFXDE73PNRhrLTB3S7vmbsruW4Ma
iIdsybWIj6avZCtxIx7w+6Gn6dGYr8EybdGwctj20ZU3+UidmBuYixNix0s5B4jc25vPGwn7cwhV
pIhfmyTeG6yg8XAXVgiHEx5C/Qw+pmEt3EcXCzoal0FA45Lb5tpI6sORwq/HfTTJV8pGDYp4rle9
kjp0H2LWGdWDNCdPwV8ynnl+kqB7tX+Bi2OwqB2UP/M9uRUMCNcmWGDZUZdX6wt/yAPwX1prYJqI
gS2/Xee23KX+t3681roHvlN1A99iZD/7pqOkhhAHrV+/Fs5bO/nbHpyu+xhRWlHDRvVnxHk5MS4h
4GwITBh4xygy8rp6JK3ud6pA+u870IKFyCVobDwBsYGyp0URoDWS34EOH0N0Eo1HB0SK+kbeB+S0
9Kf4oD6uViTUlEZCZ7Y7xiiatWr0gnuROVj4C3fdDmLX6cz8mWwv5LluECcXPJCoZuy7ENxa5xYF
9oLI0YM5J284Vw1J8blgd4+kMK7YrDnLIvHBEBTgih3vHs/sKyzGY+4V0jmgelAQSlyGQgYzgC7p
UizrC0ZOfYhNyv9GtsQ8b9kkW7iHqM4m5MvfW/0mKSxMoMnGM/3pIPXDzLcyyDbOWF8xZrhVNTe6
7LO3fCpDzdh8Tvqfk0btOvQ8qxufCqcBdzpvrZY9tXBkOKp7hCPMVRlTWEUehe5Ucxn1pqpETZo8
T9ph7oXGYlSpkHvcyOGoWpLOUcPeEydmiAqEAg7u/JMBynfYzZ6RG6X+wtIPekI9eLqbOIZzE8wF
NaRYNDAGULOGacLv7GopgVmPI2YpQJGJEw/r819Ob3A31aNrM0Xo6ia2UMlkVFvNeVQAreqG++GF
YRJPKTKSOmchlLQ3nvJabOTCzt9s+7ssIVwgCMDax2fV/j2C5GB7xuJ0OTmWemzTunXdh2Z4r1Ho
5IJ6BWRf/+DuGCjuDM8wX7M3NZSueC2nO10OrixxfUrlBOAoU68HbKiuY/9ci2KUDkFBN+1NbFw8
t/vgPaycrwIB8DxuMGZe68NM8IR+MzCS0NhyJN22EGoEL1l6i4TvnXpM7mMmh0ULw4DhrzI2Iq14
LyrALxKwBIkxDKtBxl+Pxg7UIxn1Gr4JQWxWr1Iz3PvaJmuNrd/d//yO2KhQWtfP6P4dfaV4Sryl
xrjPiFE7hNk+qsloFJFcqUe0NCzJujv11WWXvPmVc19xSRa0aFjVFrW5ITdvGGvqdjT0glgOeFh2
DyMA54ijU5NyrsdetOrJx5DZEWgaDlX7GCvSdoLQoGZiEuHsaKkkb1W70T2jx0ISfbfNglKRhaGL
94AAwjIf8IVmiRsCeZOgjzj3zU3Zu+SD8fCN6unw2Z3MGLwxWX14AAZYNxCKwAKi2jINK7rQEu8M
TAIasF5rYaZo2Dx1KSqu/mlKrsENrlQYaTcwFLN82/ktNkNrD0eitMFpgEhLdrfoxh/4HrUm8N0j
lbuuIRBi8PEr12ByGW6D2C31Mbo1rSBQNN95b2KIQL3m1iyiHG6q0belvw+0l8Z7IrJg9fELE9bN
Ay4on+tySwKCJU4FcGoAy+AV860rtiYeVjmiZPJdrWjGN+7Sr6iR7cKUKQpHjnjdmVFTZptgugH3
VmO0ddRGDRPpKizffZu1wXxT58QmjaiJ37Fi8zY0A0gmoBudd5WH+Hez4hWy7Wul7YvCDyGOf1JL
ng1RhWzR61yobYG/qNN2kxKHoPeG5g2Jvk/CyQx1MNnzXKYZD3uX9EWMc9OAfo4rbuORAqDNmjGQ
QsE9qGe+0QdcQV0alS3/ZDv4DzILGBY9E4Z2UtOnnmJYdt2t2qRyAToe4JhN89D+JRp9DDy1rakl
j6ZW3dpzA6WOOu8m1PB8wAYG2Su/RyOsThDRGa/VcJlyKKPgTK4KQGtjM59p3SEDMNlt4aqqsE9H
odOibSM9W8VmvZYOmvll3b72+pqbnHnbdx8ggK+gs4DvFCilU/IGqKKWC1wW7mer2xVGcZo7cK/q
ADKEe+zB1GHqZzQHYBK7hGYRhWiDuY82JwIuzBMRYdKdAk5V2D6NI8AKEBI0lSCS8BzqFmm8UcMa
DDI2KUfVBjXoDoJM2sDwvKupJdXBc7SETqqZxQSRuiUk4xzFgOL7lTiA2hFjCCT15wKIJKuB2r3X
VdeMYhV/xLcDe1SFuBsxBSeMilLP6Bm4C0iSye0dirZqyWI00WzchDXiPNADeS1lc2gxZ2e0qIdW
AQCivqjtkYACVcvfjChTqJcJYIOxuWJM8llXyw8YVsNYPjDUGPLqiCOACTNE6shcuVCMQPDFSC2w
J+tokfHn/B3dwQhidjXUOj0kHj4za6x1qicM8yWMrRWTWiUIFG0GDRlKV8iJix2tTKgSuRc1N1RM
Zt+GaEcYYwPxGle1z1VZXUG7rdvxQYcY6nIq4nF5UU3CmNhH3R1h0mefMVBpZ94X4aMSJGWZxAUA
pwx3ZUDEaMZdSUFKL5UgB1uYfG2wqpq7R9N8Ea06kan4UbU6A0XF0Zxg7J9nF75WhQpEt5+91IIS
nLc5WBruhNWZCbXnsriOb+2xXRsxFBxCvmr87ByTgwpAKkKD1NkFRgG1tTqgkf3eTu1yEs1hHBAb
U5tobCL9IiLvo5lL6N+eYuORxauSCYdM9KHIDCRVtW97idBT2lK+r310RJJh2/rFQa+sxyFJ7stW
/PDm4SlsYaWqXinxqFBJdE58R4lw0efOGXkISTMZffK94Ivxpne7H2EjjlSZGzqPncwzdEqskNDR
NSUCMw/WlK/aICK8Gu7JRkP6c6GBS1EeODOmVyYrUFtPmxKaKzj+Spme4EYbQViSyh92qeny3ujN
bVpad2SVT3lP5T/oXyjj7OpOaxefJyiIp0VUPwxlwbFxXGOMdUZwmbQ5WrroZT8h4krYUu9EWh8y
jbsAAbRT00ONDt3Vt10SHBxrJK9MmlhtmcVwPxHQd9adCgw5bwPCcs+doFqkyQx6gsDKvM0eVCom
64Fxcb6pgRRTjN06ukYNA/cAI+HAAVjz0uuzovSu0GQ/5XbZL/yhekZn9rbE789XJ+aaI3cW0jyG
e1YdALib7GZjLp0i2jeMksFvjholN6j0sHIwdXWm4MoVyZFt+0pPk9fWQh02H3ZNjvA62BCWQhMr
iyRjDWJI983gUqGOFyqgQW/uMroOWizO2VBFGjhlWRC+1MpaFjljRWeJOQj0ANCRlZym9BuuRrjV
lM9okML6dMvHQXM+6gLmBiWV27nx7v3R2aixpm7fyOHvf27JU/gRE39OOsh29p8fiEjAvnOWATtz
XiOFA0bHB7Jvd+ET+OsHFb8WFbhASHxJVTdo9jqHDtsG8L9HS4PVaHsJwjkoz4z5Qzwb94U/nVtV
uvB9+BMKaNZDCwr77oz5FjWHxgJTHyDgUXoQbBvKd9HUs+2PkATTlY6ODd5BWFr14jiTk76qUlwl
9D66xtZuPFPT6DaVY9+pI+msLJWFpGiczZXylF0jzYCEiuRYnZ1sEZ47RaJj3bRZR9vU25SoWnCa
Cu8xKeGMIpikTjVv7DEqFyXJjCGyn1w//nDJ664IZxaeV29ykmSGbN8DLcxITppXHWyiGOdxIQzW
0jlcjhMzjqQrqDDWmIbYQUuCBygtr1mDCpKcjPXnuQ1dx7wf167Zr9XuNbTDISOw9i2ke/WyPxc4
5m2DWUemMY+2njtvZ5G9WkFE75sDILWhhepFEWaTZ523rAQ1TrchoZDWAdrF4qUHfgwwajvOCBQk
rbWfamxewvEtNHzYxb6GRHZc4RsryltE+b/ZfftSMIf7Xh4A2m6JpcgAsSJV3QmFFjAs2FE7YXpj
Jm+I7Oxb9pHGsc9qV/T0hhxCeK8K5YZG1rXs9zkaflej7h/9gPASXmYTosgA6jlWzp3oc12Fbsgm
nK0aUlEla1/QNge1Fris0zVCJSp7UIF8TEztwevkDwMilYMYB9ZypwgVtiGjpuOVu8h1Vzg1rCNP
/xGTrswMH52jdB+EaFbo7qsU0yXVmtcgmUjr6++AUsjKYfBTjliEBocWxBDwgB9qhEjZ3Au9PaW5
dStyCJTleKSOf9IbpP1NMi8AK6WWHRzIgZ4ZbyMZchjxNrprPprsKqkSebVR1YUSjaDCmb1o1qvN
QNVMYOkdAX1dUOy9ser8+2jDGDBgVlXISuFct9I+z6Ldfmy8XUn8rIarDlcFw8zD4Ltbl/E5Fvnn
fgkM9jTMyW3XUHNzEMIn+MhrONwVI8sF9zUTX7R5ghhyu1VfmJThR9NjyRWF14kC0vqlAp+hvaKp
NkQrvhymYDENOtU340nviGhSaDGC4d8ww7ysP2bxvOYouFNj20zMY5zal8Rz73Nep6R1rTJQFSuZ
U0YsG9FHHlfPo1duIjteU6DaqGCRI5W2mCyyfCRffGNGsrlmn9cuI2QK16bcW6IS7WcosY9ACZqN
GsRuisWiI87hUByBmhxSwPdXZMbBHQn3FhAjSG6On7EHyTSs9JPqlibxl5qtr+1QbHpQAQPaebNe
PJmIcFkC2d2W9HsdrHEBgGwEyjStViIYP6uVUTZvorrZqT5Tg3tkZ0+d4aEfwoXLXCwskOB9fnBZ
8RKQvCoK9+gdPARXHZO/6TRF/LrK6mE34pgV5eb+s2EsuVEBhlF5H+iaLLUkelVriwl2OpPGCprX
0nDmnYzso48fZMKo8KTYk51/iVi6gaE4JHLsddum51hGiD5216ZrH3IHDpgdXQ8QxyYtQxMZMWBG
AdG45wz32DuRd87XJvCuDn5ogGIPU2DnCorvdrl02QLVeyry7WZxIziQ6V7DeqyIYPUeDzXmqAy+
qwfVh/CAysP14LZ3ThgfiwZ/S8647KHusoyne5XJ9DEd7cNi40TWcWow4VWPYpekc+yEZEe+d8r5
PQ/8mziMdukUnnGwvOp9c1dG7H5z+yikjydusFUzvp44c+hIDwMOoWBKDdjZ9xHhyigRAFHpZRQG
wisCiANGSXsBaUPqFhJH/JKE2doXIxunuVT3oMcVdVKMoAyJslS/qRGDABHyUiMYn+TVxgASPHbi
DXOEh6zBc3AOv6e9dgonIG+NFT3hOLBFQeKuRZXTdLyMI1N/SvvwWQJ26Wt5j/78nvVim3gWNBuM
xvAaGOf8Hh72teHau4LCkFo9yyB9z0T8bGf2sSynfQI5ZWCDVLkqR8l4xZxKq7mmQohORckIKVQV
sjtQbAeD6i8B5J67GeOv2tykIi9xr3JXVomciBqjansyw+5sjKAyWMz9hAovS1YMVDPKymtHyWKX
mCQ1vOkyyAsRfwwYWiC8uUQWH/Xp6oCmFkQPKvV4bLkVVHH0FhGUAapUf1e1kIjQfYzHzZwp+MV4
HLpBHegjYPBeippmM+xTNuQm0E5qGUV7gBxobT+2dXBWvdCRbat7fxNii/LZkYKZaMFYA8xzcW2q
IIVr7vvB32eIO9QtWnGo/MWs0jmW92rlL90APA2JqFRExybVPxI6q4jcjWlQO0btIfPEQxFFzwmJ
w9Bye4KmaA/Zbyvs4cPJ3Ytu9Nhvj4fUqw+CpdZi/4l5rjAThwYhINMCpsPaPtrmBUK6vYrSYCcx
GKBUFtyoXGjUmvD2833E8hVazUntDnaOq7xl8P4bApsPjhtt/tVMQ+Z27Jh3cemzOs87qNaoa0yL
f0VJakoIM/NdNZXUVb9F1P//+Y//8b/+58f4X+H34lwwSYr8H3kH7SHO2+a//+n88x9EherV3bf/
/qfrWa5tcs4QvqELoQvX5/2Pt0uch3zY+BciG0k8wlw505F45aSlZt/UTjdxEyZLjm0Ui99f0Pt6
Qcd0dQvXbWHCUtL1LxfE1Vr0cRrAnLabtSznjYxD4NIoIM0QuZPulJj16+8v+R/P+HlJrHJ909FN
4dl/f8bKqjLgKpF+wpmCc2r54iCAZ0wx8g3xt/+/S6lb+UtzWj6MjaTO9VMxy+YYz2F5SOMcCaIZ
ZZVojq3z769nfW1NKPg+/9N91xMImom/X68J7bifnSqGs5ah/YBYYLT8/RVU43wdILruuJ7Buu8Z
zpf+IjZidTHaGFFQtEiHFDizCYLZsK3oD0PR/dWVDFTMfMc2hel+eZZKJijVGS7w7Xr0ViBvMYp3
tGwbWeGudGxIoGKoL79/uv8YGgx/y7V01zJckxs3/t5+vVtEjgS/cybWUYhctJG6Cl1gzDSBkzt3
v7/aL3rLtDzdtxzD1DHzUi3wl9HRc/IPijIubqHGAiqZN0Ft/+ES/zG9eCDbsIVue4AknK+XKOK2
GbrCSjlNUX6Lr8JYaT28t+RcTG8LqS/+f+i1v15Q3dBfninNvb62NTs9k+2J0Q1QWzYwSgR9Fz2x
8+8b8Ffd9deLfRmMRWahiosw3tkNnHMzlLvAincDmnGYrUXpH57sVyP/Lxdz9L8/WQP0s3bboDzX
NbrtRT1VK13rcDRoCeh+/1yGyXd9nWW2Ac7JYF21df3LOPRGg65sm/QsnQSsohGTnxyOApNytdE6
EFRUIKEORIYSxUUId5DaHxr31zdhYyLm2pbl6vaXCahxqA9YrPSzI6f20gTluEslfGnfuR9Qis41
tOCK+qbr2h9JzH4pZ7M6YQ1Q/2HJ+cVCIFhyHFsHxyZM50tjkLSzjNzHaipshqOVIhPW4zAni/BD
9/t3gKmnP7T+L4aV0H3fMg3L0H3A7X/vaS9JZ5lXCZTytqoOwVRjwo0szZqceUHt1oze9EAj0zRH
7VuUE4/G3kzwWPfTruAYTPBQtm+eTwQW9kn7Yujd8H+/zpOsEowCoTsmTfP3O4Q42pWWGSZnDFzW
emreY9/8/Q+t8IvxLliXCAJMW/jW1zEYupoBVjQsbkmcOpRoew50GvmN1jIOFLAVksIq44UyUaJm
onPwZsoP9buq0P7hVtTU+jIdSI74wqR44bA+f3lcG544gO4gPYeW9Fd4UT1bjnT2TuJP1HS6nJrM
iAVJ6LPP6pvIqL0/tLfxqzEoTN9RTe763te5ACoY7Qkty85i8q79pjrjC7VKNYRna+/eccSrI7r9
ZIdriyq6skUO6xDGBZgkO7h2QR92Gae2eNz9oWXU2P/aMjaS25bh6zb//7ICWlnGCSEJIFdR/kIl
YuWlQGthoY7E/GYN02ju55dujG91Qa65GP8YEPxiExOObnFp2yGi8r7cQZ8jx1K1rouTPdJ05Dau
/NYpF79/zl/NSNre911h2475Na4pCWmEZ2bpOUgQxtRIASLeLMtT0Y54FRm2e/v76xm/GnEOiw35
I8tgfn1ZAnAqmiwDveqzZVbb/83Zee02jjVb+IkIMIdbSbacJEsOnW6I7p4e5pz59P+3e87BWBRB
oudmbLSBKe5Uu3bVqrUSEJCRQZIVwFPP40v3aDNzO+feBua9vqhzB8+SZUsxcf6a4UzCgoAI0dK9
gBQ1dCp2PX6pzOrbQDV4eYwzoQHHSSHoBkkHBdTETGv13RAmvkxoMHwZaeSxKwuEWQ3FF91gnfkA
EdHKMs6dIgJH3AnOlWrC5BznUAKkhd9658TsbhSRZ5D9Y4a/UPsU1BQti8tDFHtvejpstqZq0eBk
yPpkb9pSE5rQx8enrC5fEY4/BxF1OghI3qKg+yR56tnW81eR1Fm2q8wdS0fWdI0DYRMoTweaehJq
ADQCtmryCb3h+wrOXScJbyBFenZFuYBSpUZvqYII3rB+dYvtORm4zqgVvkA3bWMa9oVQtXdd4Pin
saRoMhBd0weflIdh1NXXLEd/jEuVApFuFkdtpDuukROTjLot/4j0KiVtadtrR2pmW+s2fU+0kFmm
Q88c3/whMoScDvgpxdQTBextlBo/PCBkDkVtsLnPkLlAJko+VGrfe5v4KqYfNpTrhwhGDMmp3kaY
R5cXaWb/67aN19IsPLozjfWVMbITrr3xJAO38/VNbHyiWzqHU8OvLeBoK3tixk/qjsHEEdCZ8NOJ
LfNh+FWRRLBiFNFJdKAoavNe2XCELQ9pzgb3NYB+kkraVbSfx1E2ulZmnBK1ePVd57ubVMHKGZ5b
RpVtyRpqvNvVydY24au100DyT22V7yF5OPQtYtN99rY8lBlXwSi4aU1bxg1PIxwjitNMSdG+grs8
3eRW+rfnUY+zLBi1QSa8l30U7pdNzm0IXmGKLhNUMUJxCX1YoRK58wZ+gvHUFFA9WNJBA6shkTIW
8lvlmP1AAWnZ4ox/gu7rX4uTx5LXGpDbQc56KklzRX0LsYr5AP3rUxpFCehB/1FoPsldd1i2O3Od
6kQzPCxkXdcdbeL6adGqM5f2xlOJPGnjqLsxjJ57u7mPS3/F1JwrJA+hOgQJPGY0ZXKT2rXtQgVe
BCe3o7Y1ABJIm3qfcZWKBLYImVJa4kUCXae2SXr4P8zxR/vizHxYVbmpg0gSmjJZPx5ogISdNrsn
oNnlNZ4RUtk4aGAVoxa0PMdza6tpOBeiFlUhlri0O1hRaSPgEpwGO3gs++GGu3ibxu1DldUg1lOU
+wrjUWSul+3O7WLNIExSbFPRjKmbrZrEc2MaR06inmQhdVY1ogWE7jcCdVPoE4/W07LJ2aH+a1IT
wdSHKQ51v2wbGh5PKQIfpI5ium+yPUiyTyIxC/fRY5rqj4ElfVm2uzJUbeJSVRMJDAVN8ZMfcqsF
1Rkw4KNCFlaUURwvvgvACi+bnBuqQd7Lkk2bbOV0Vc1cogMa1dkTkDoY0ZL7Bo5gsYus1L5Fgewm
5d6qwuT7stm5A2sqtqIqts4ETsNRLaaiBpubf1Jy3ll+QfwbdoW87xAlUjdoqVDUW7Y45+ZNXhZE
a4bN9ThxEQo0vXHS4OYL0zyOg/rNgbaMK2wt4TwXaesmfXvsH1LAV2k+WsHLnGY29mvffBflWL9H
vZHr/1UjW06K4xO8hc+NpZxgOFpZzflB/mt74hucskGII/PwTa13b2jJ36Avf4jyyn+YS+581SDb
d53NQdfPMfuOuQRWctDH7EXUl1CgOy6bmTsOJpT8pqIbuNxpajaGP4Y/BahnISZYauMpcHS4JfL0
8zAYXJo9ij7VSq5kdmNavI+IBWDMmnqbjrSI1xesHjAfJIlTuPVQbrLaHcHO2k2i4kamQS1hx//b
mh73qoQ/P9JYLbmkK43O7SC0bzVeEaIAJUraDe1+dlR9F82cLt14ZVmseJzZ2+zjN4hv/ODquhQJ
+1pjjulfP6iZ8pgk9W60LHCfpk+tGjycQILlFTrHFcQrjbqWhpxLy+ED/p2GyabtNX80rTKCU2K0
6RcQjVuA4vivB2zWROND/FtpPkEqgVzsf8nF8KTA+1Gx4XqZZhyUtknRm9XZzKNq78bYD29ghaCv
BS42eiqqHAlNOd0NelPct8UQn7sAhdPlnT53bnkhk9PGIfItE8efOoniVrSvQt0D3wYCJCiSUM7t
SHAvG5rb3paOBRtTBmO+XG418foajgqOlJQ+VLWyT/KO4UbnPtRWTM1urY+2JlsLhYbBh/2NQKW0
4VK3DqnjPooALc2qY+lVf3dNeyv3MRT6/SM33Ir3mJlTg2CUHKuJxpI5dfhmQBrR8kYuUxo4oH3a
yVF2r6H8tDyjc8OkEqE4uk5emWtU3LAfTpBpF/A4xnZ69tD3Hs6APQWskzYUMJc8qeE9GuiAg8qy
X5lgcS4m7sMkqyvzlqDiSM3l0vCooXGX5FrGmxxKgVFH/7aUXHdlfDPvFvF2IKbXTIWnhJjmD8Mr
taTrIiOJTpBgwGaRJo/oPT5yMezRQQdNXq1cYTM7lKc0DVIqlUy8/+SejiXoCJy4B1vpm58tGzog
dowUJAdUvIuVGZwZG3clKT7qwhov50lIq5Y6YFkYQ08RSCCBtCpg/gCRa97UUf5G3mDlcvn9Npgs
Ga8jCmS2wdLb03MOo1VjdXCtnpvC9r9FzgAjbO9ksBOklvSKDnDn0loj8XbRUXqpPA2KkNYp0s9j
0xvvbVAjvRkFTbNyE83sJAfPwzveUMi7Tp80FAnzMBpr+htwjz+kAG2y1NeN++WTMnMgL6xMdlIf
tSm8H7X0jEC4vLcaxTyi02Dvw1jxHpdNzUS1F6bEJvuwaSHmSEHey95JT4I7KLn2tEV/chOrRTPA
/h7AcoL8QH9Le/PLsuG56O/CsohpPljOlKRMClv1TzDRQtIMFUoub2kc3NkSnQrZe5eEZ7JZt0We
fF42PbeIpkqcZFggEORpHkOBC7K1c9l+1uHiusvkyKKDzglXFnHO3VG/VmzuSoWUyfTBEFR6Knt2
bD9bUXjqXIRvGO5tIlW3qmsf27R4gxLjoe+hvFWKHbJHf+6PiAhJmlNL1HB7kzPryhGYajftT4Nm
0gUXP8Wx9GpZ5rMv6HKLfM3LzvkIR0yqRt1Io/J8uaBwSMmQWxj2c93mMGjr5ZtOnnUrgdIaAY75
pb6yd9cMinX+sIN6uNh9l87PU03H6CgbJ90wj2nWPkZ1dWvUo7riBGe2rMhkyNSCSB+KmselwTCL
vUoG5HVytRxxJR1p43e6o1Jb/dbb5h3B4bNoEDaCciXquR7phWFj8sx2Ajl1NHFKacEQIEOqb3sz
f4DPXPSI/enpMGUAJGwdgj0yGJNl9A0tlbo48U5yrmr0X9j1EyR76fbPrZhQuwHD4XFrTsMrF8Y7
PY1sJH4DsOLQqAU7WfDdLluZOYMmvEm2ynMWTJPpTJwMxBBJb+qd/RzLsH2H0m2QBrcdwjtRXbw1
LmrfVbtjPl4Mtbs1jfFt2f61I/9oHl9zuWE8EISVi87dKTCyIxEgLc+Ads3SKFcGeu3GTQHJIVHA
aDl+kwin67oq7o3AfoZ2a5PlpHvYIf+01ZTJZzsQ/UPLQxMXw+UFTUilWwrnwAAyM412kDd0R3S4
ewos3kOm0eQAkl4ts9vOVPZ/ZorqJj7UdhybGRTR+OUsGpnsDY7qB/Bmm6cxh67Fc5y3ojYfTck4
L9u62jHCmC5qAyJCBXgwOeNxYjZdO8CwaRQwOY/Ka1Wo7SY03R92ktMxQ/Xf70Ig+4hKBbQyao2f
ryzmdNeIT6C6b3FlgFO7Kk/48MNIVaP48Lwod1I8vDbU+DeR4qycwemm+ceOTk1VY6TkaS/ndbQh
Es2a3Ie4LmmeekuLDqkbuDu76Nw7t3foWM9lISeilPVbNfhrORhlZqC/U8MKEsUiMJ/s2tDWxlIZ
jfJsyzaUKoexPsKduxWIoRBSLATut7QS0bpqk+QKgvfuNoZjZ+2lN/sVuqjtgw5kyifT0Aa943Gv
mUe3e6Z1aCif/bXjqU1PC1MNlIY8L5gSajTT05KXyAJFupFB+cWWiQuQsdauoze3jr+Peb4zrGeu
M1iHR3rW85suqAmJfjilBPQXOjYCpPzsjkihaXsVBvfGf47qu9T+Wvf3Ff0EMGvy2UlOoxQ8JA7S
GHGzhcRxY6ivjhkiJUoStjBX9un0VjJkCvO8X1TwlKZsWeLvH+5fE7SMmRPhnHMVlhh0nDewtr+l
PlJ8fT680Otyv3I4p7V5YZFIylJUjZza1clw/drU89YTyCM6Qxqfrga3bF/pVaXJqTLB+zfau52Z
Gj36EugzpDmWv+B6r5igRw1IeQCkgJyf7BUq9nJCpROekAymUU+rP5vd8L0dDX1lbq9yPWKoHy1N
ghvCkKy1YEE7Sn7Y30Ed2N/4oWWflNj138sO+RUKKtatOu5jyAfOBeyB2yb2hrsuKJKVLP/17uVb
ABsJbLBJBCdm5cNC+30zDETMxbG1AOk+hFbz3ocK4k7G2lm8Qtv8HjYPK6qYjkUMOZngSIkqhcxs
fyQnvC11CdK2V99L7vRc2okKklaWm9w5xhECUAh1mUhdZMmz5Z91i3YeKJ+zst39+Zo7lMsI+rhe
zekn6SqNX2lpF8cRdoVtD7F90KKr5NCyv2xobprFY9fC9Qvo32Sa7caksgnsDhYA5S5MgztkQxHM
jnamQd/Sf7AFyM2yLVIVV3gMUyqHsI+G6qhkhfXieybg/SIbHuG0C49yBHXtsj1F7NeP8QILS7lR
EfklTjAQ88s9lBhhLg2OVh0jdHJPRauVN6OPnkXnQL5bpEW2xVGVMO8Oyr4ocm2bx0q7g7crRrek
H2GdDRy6k+30ZvnDZr6L6AKsDVVfC/H0iROTAzevc8Fz7pFNgf7LLu/dltLkspVpgp7Rg17jIQZI
m4M0fTkQhSq+L0njEW8NRBWKxk2QoXY69geINyEZiGOX5lbDWlnmGRf90e704SBbnQpvYTIcR524
0/3ZxXceJMQZ72rFXLvlZmKni1FOvWPuhLE3mulwjM1AORs6XBd2cLBcGT5CxaC4HTiB8ikvMuMZ
pZnybgAuYmy6FsGTP59uALsqCSR0CYDBXG42lzSnEhvxeETlJN7DCa9/smolfUaRAnl6dNYPciG1
O/apsZJLvY6p6I62eW8rPG1IG6uXlslMK4Cpqu6oWtFn8poe+rExrUFxWwrimhJ1gz/OiYvNJXB4
8DqSvyR0vLTZ8AZRkiAaj7R10WE52Fvby45OD+fd8rSKaZucYRMgiy6w0ByVqSEztjUS/uNwTG13
g5j6EGSbAnmtZSszJ9KiOQO8Hy82XqKTxaPCEcLGm/ZHL/SemkH+OmrS3bKJmYFwe1uACgGyYmpy
6EvFV+0wUZtjCDKdfufAEPdqdc4S6+eypbnBCJwHCSAT5Nv0YcbWtnq1gb9GqzIF8jH4szPXTb8u
W5m5OQRiUZw+AmplmuBOciTYJN9pju2YJzeO+TM2YL/tpEKwySybmhuQAJBolNIspBmnU2cMlgrn
JoQ8EsLGCKLe8CCLVrbAjLskiwS2lS3Nw30KQA7DvJBkgCHHMLXvyRFHm8Qra7hGMkgW3eCm1srm
1u7TlThndmxUo0XJRxd+8/Ig1Xkw1nZZVEcIhNoHNUS/upKCamUG5xZL5xVAFonbwJguluanpgTP
Z3d0K5lG6RqBbRWRoruylNHshC5oecGUuckUD0qbtADZgWkeUhtbSy+sEuanRu3+auxA+1mVQ3ar
0FEGSU8NiqBy9e9G5dOylhlwN0aUsu8lo0CevE/Tr7XsJl/CcYQ5UhmR0YntBFZaHuX5piLpsHaN
TOZHrLcG9IsXE9BmttnEnUllDApriKxXSBjrJP8Zd5+0XqghJStnc5rPE5ZAFIM0I95iL09jEgPi
mqhsa/O17JzN4N4hqkkL+m2moc+nisxa2erPSrCSYpjcyVjlhALPZJA4UhJTl7vMNSJEffwKZgKr
QuRlOEAP53gQU7r3ki6trP7clmZH47YVSjc8nS6NqQ5N111fNkc0Ku5ki1ppkA7BbnmLzblTAw9H
0K4CoZv6hBwYkJoVXn2svfLcePVzJb3oSfvyH6wACeSVTo8bkcHlULRMRfW2jtuj4BHgWRynnyJv
xZHOjoSDoolWA0OfjkRtOmqgHvgMTRx+g3cP7PYQp7uwbqxECpNtbnNr46xFux44bDrdRCTx4VGF
ILue5wPOhuJys6s641vsec+VmnF9B7a6XZ68uX1gqooh6oU846b1tFZVIXpIx/boOAHCOrXhZr+U
lsa6ZTMzg7IVsCA4G/Ch9tRxZ7Fc17ia7ihxi29i94HmM09Gq/i/3ENYcoCSmxR26VS6nD7XhCwh
7bT2mKSf4oH02H/YCr/jOAGm4/qeJqeaACYKmGyao6+Vn8Wrz5LzT6ptrYQiszPG4eF5JKu8rSfj
YMHKgJbD+kj+wuWGK1qoAKtfY0b/ukKb8Z+vz8fwdJJxK7xONuip7I61kbkPPvqBkrNpghqpvyI3
T8vGlLmxMSIaikGMCMzG5RpBvtBDagO1nO2l2lG34AZynSY7j3XY3SsOUhG+86tQYFrh3jV2PjQ3
BxqByx9xmwS3UtV7cNHJ2k2q8ETygyb8svyBc99n0T1CjZkMI42tl9/Xd2bSRhWP4LYw4N9TrD0s
DTunRE3eD/bLtsQ6XsbOsFNwCWvMhk1binppK0wt164r3kaCC0xGYdr19F2E2gBxPdJp7Uooc+3I
MMf+BSQDYJ8q5KU5jZaltHBJJ7Zei6C05eUPot/lxle9tWB6eo3iyS5sTZFg/VBVtV5K/bEPg3fF
z+pNZGiIF/cnpfVuQ9RT4azJb0jrPQaDtHIr/N5Ek4kFdqESKljEUhQlLkc6BF4PrUuSnM0W7Hbb
Za+KGahwyRglqnhKuiGflGwaSGzQo4ZIfayVHaIsj6QQn1QzPZbi0VSq4TP0VXvJ9Q2Elou/2jrI
kAmQ7rzAqDauk6VbSBue4zrPbvykF0RyUbeRMutZH7KvjdLDPdckL2ll7DWj/YVM87BBhORrAkWS
lVqfgrHiuStta8t9QpQTjqbxkxknpPaLT7IkMlm+h4qduTOGENZVSfrSFuinpNmbNdTyNkJmG86g
+r70iM+MSPqimdIjHUo76KneQTofXeRkYtRKtnT3IGaZHKQuO6iS927K3t0QmzzHkYWhXvpmsvl0
H16IVH4E/QSprBk/EIbReZF73ja2aGj04nMMgJjeu3e/liGGrn4B9DgMlvSo9Gt13Ou96lhEDoBZ
aJIgrJ+sYGTErlSrRnOw+w0JeOZ1NQGvXh91Yh8D/C6PSjA60+siMZCx02BtOwjCOAvdp4FTqKKh
TJ/jxhv8gygxJNG45cpmpbN7Li6/g4gtR1PFqWnu6x/COrwPeMtnwT4Pj+1AzQJyFNUNdmWl3clZ
8a7Ya33OM9E7d49o6BdpOt2aHi4DEHuKDlJ8tqr2BGfCXe4O0GjqkFOZ971d3wRdu83Kut6Ug/d3
RKdu1RhvLuIReemfzRK6+7GB1jDVgn1s+ish9HVYIb4OmBy+3MC1TTx8VMAXxgU9oMgb7awgOVHF
e112nNcrd2lC/P1jnDTqflVpgHwa+6gZ91b7jcDc6FbAEnMDAdJokQQE3kOIfmml0kjnknrsj85A
L2OTbAztdnkc17ucCokmU7YAOjTz2Oj9kgYatT3q1BPl9odIngyULJatzDhjRzT1aYSVLAnl2cuB
tBnkbAKfdjK0vwTFjx7vi/AIXROEejRZND+6WrppYYFftivO6KUXvjQ7WSWF5nQ302vlJGURhHXc
6fXBV0NkW+U+Ooxu2zw2eaN9saVePWluu3rCf8NZJl/ADY4KuknIYQNTuxx4DOLLMcmBHHRYmnLl
lxdGG6eTtqX5Xcu+WdQNMs/ZZt6wV5JiZ+jebUN8wTF3YGniB0IV54GKHPgy3n3+lpauXY9IHac9
gj0IgetT2Ptod2dbLYKjrIJ3utubkNHwQ07Lu0AKbomxf9qlfdOi094Z3+URsrzhXGfZd+hkNins
pcvT/pt6YDJqmFuoSvyOLWxN7OsPp4MafNNZXtQf1ATZ+cHVcNBDHdwi/yqdhrLUtopwFAPCk2jx
qH2zz+LGO3a2rT0oIfR8BH/D3gXnBTsZfOb3HR1CQOlKaIwqk0ahbdLm2svQNbA62/WrlUp5uIWd
NIIi3JXepDSHBKxu+58IcrhftLROf8QhFCRuiqENyGjpDUXN8dly4+ZYKD6KswgcEuuh2hXU5KIV
kvpcP9R63bFpf0h6TmVJ72J6qhskxPuIYl5C9/mmT5WRrGOlvKit0z6Dhi7eQflUD3yn/qxJQM8H
N4BNq0nrW7euCesAZd+1isAC+qHeodlkgp3piuJteRWAO1xvfyIP2wFhxMOeTvHLZei5fOhVqAwa
xB1vW/UKPTDJLwijt8gNvqilc1YaSBP7TN0DlH5HQe4vs0Ri3nDLuzaobuQqxH3a0i4E6AnlQPsl
NPgfFVLZ7ADjPcjWUD6a5Pk2ZYuKeitoL3sPnd5oPMQ5JDN6/yIPCbr1feVsYr36lqgmbM4thXWC
iH0L4wwtt0y3EwuZQS+Qtr6RPwK5gcfNQwjRj2lo7qK/05gCu1oM35x2VG7LSOsRfoOvySdY3uua
FG7Vkks6ry3vpuhl2LLM/Ea2YRk34VCX2jPdpyFEZBpClgVS5bZXW7DEKaTim0PZofiiGA+xZfzQ
3Fi51wcVziZHh3wRAkE0Rb03q43+kmJ4+Fr9RbPHh8Htd25g3BhW+e7BL3xfVy3y9YhDba2u4e5l
g6CO+VxG1bc0KMlJxdEbMC3EVeVwFEFTuOXmRk93dPZVkN3nqXm0cxXiLQjMjSFBt7c9l2onWGbh
aBurcV9Kzn2vx4+yKX0H53Xu6vSnVbh3QaEfUqn9Hg/ZuOk0+yDbo4sEQrb1HTBGcX6yC+vYSuMX
sMiw8SfRq+X2J5rk9/1Aq1ugwXeq79qgeHMh0zfs+CUzRkRw0ifZiPcNJj3bg7gcDI0t0zMsWots
+61FxFHrglfDG346rnE/BvY92BwckfMeSiNMvIoT7G0vGjetRj9hlt8JjXnb7PewLd8krfmWx2aN
6EwJujuEh9PNn2op+tpZgATYYM3ODW34MkmGQU9ej8Q4Axx4nbQD8ItCpuNAl6pnhwbpPC1A8XX5
AM3cHtyIICTorAIlMc2FsNXlwLOc7oCou00Ve1PLT1ZmbgdUW1up2puj87XT4hXnOXdXksFWqf+B
/aDkPLn0ddfxoOSPukPcIIWoeEZyPzReCgrVRT9BQQ1QSVOX52fcP/ZqiUxOUWUrYcF1dpZnGlRH
4sImkzH1HH4YwQAO48ehRP/0XA20YQLBCz7Rt94+tWNpPEl2l9FcM6afliddXMlXVweJYdsi5CHh
PQm7S7MEdRfU/YEQQaRpfIiIQGmuBAbX717S+P9amVYgLZ4RfRdX3aGxsjO/nNOmetXd5inW7L3p
dCtP+ilwHKYQAa8RhW2NQI6q2KUntgtwTAFpQs6sss+qkHce/SGO/DqoIQTYUnQbCUnQKEfa1zoC
9UTP033QkABent3JlhbfwV6m9dWCT8qCseXyOyoaLnQTtb9zZ0jd3lHjTxk9dBD1I0StUNjAYJ/6
QGZ64w+39T+mbfJ8PPxtWKAmC9sA2qFnXpVPSUy50bYDb4fAZr9HWqrYUZcgl94qJWxaxfCey3DW
VvD93CwPX0zzh831+xvIcrOnwcpDSzYZfmN5YIGrkTQACt461JnQOpfDWkvSnBX2Lr0WJFHpe51Y
oWpSQgaZ8rh1ymcvcw/R6HSbIQ5XDunkqIjRgOCC1cEiaytu+cvFjH3ZSttSKs5x6qN84tT+lyJH
prZokIQuTWutt25mXBf2xPd8jOp0aAKRhbXOg9TdeGFxo6ODwjsOAt/lZZo8e34PDOyWTXOi4NeZ
skV0lRcXej/IZ7OhmW3UT13Rf1s2MTMWwPaAh2AMsPkxWSOUqOwErK9xUnPtOBjHUcseNWUFXjJz
2thoIhusOpAgTGtGcGhCxW9k6VlINMjub7W1AuLgzos2Vo4UDZT5Ca/g5aHNWRUlDyrVvDd4Ak+W
Kfciw05d3DYYpCSiV2Is9Z95K/0VFe1T1cgHYyTyhQF22e7Ep4pVo3YASlWU4gk5Jwe8MpQcVCpg
MAgf/u6DnAYj9BhddE1RZP5ZZ8q44symyI5/LOJKAKWRgriqyTXu6AAClaBbI/LQePP0kQeLYfOA
eNl+qPIHP0dRUyhU9iNyeyiTLI945gCatDDJwquTKf+d3vlwIEY78OPBVY0THN7UJ1OQ6ZrW1Xur
qgOKQVFXvy4bnOLv/hnxB4uTta0NuZATNzZOvQadvBfcoqW4qcNik2ek6aVxk4aPhf85I3Hc6p9H
dQ3CMndsPo54ssZ11hGrOZzMHsrT2lR2UhB94lJZ2UozDoCJxXWK+0jnt8stXBrwPMpKK5+jeHQP
te/1t5oruffLszkJcv5vMv+1MvVnZUffVMdgFJhnDfOAXIMGjFVFgK+FGaL0VkY1u12AaAJahMrt
6l5wkqrJ5C7uT3UHTxhRwBN8Zsiaj8672nYrh2POGOGbDLcRjdCqM1kptdNk2Ahl+5Ro4xFWwu+x
Sv+dGWlb2Prelydy5uQL2AXlA9QNABhNdmWhpy2tjKFx8nMJlG8QkWu3sp/tWBSbkEc5fd5r/lt8
/uQmJzwFJ2OD0Aa7PNkhhhyA1RJ6yb1X3WV1dlOP8aewchPItXk8Brn3PMbdWy7pf3xxMEoHHBVJ
feCQ01qs1bo5GtRleTaNcCvZwS6Q/85aaWWrXA9PALO53/+BAUzxf2VEjMa0di9Vaz9EvfMEH+Jj
JbmvtaY9B6kOpFp5hBV9/6cLeWlWnJgPDs1Pi8ZPmqY9G2m1y2XnvYulGxKbQkvSLtTbZWvzg6SF
wqD+xO6ZbJuk8rLA6JLuhWvsoY0HlGhiD2rz4EGG9ttSu63cFC9Z2KwcjevtKkYJeB64MkgHfXLu
+7wqMwVRnHNU+F+6zvxVqOqT7UT3mg8peLAG6Lg+ieIJCWiQTKtDxly7nNSqCpy2b5X2xWvLb2Hj
ovw75vcJnAgpVA/3y3N67TmpJyhA0cmyWsBVJo/HtG90w62d9kUJGmejUz6lBb9eiTCmT1Q856UV
8RUf9kkbtRHpXrd9qez4S2sDTnG0n6OG8E2RInZvlk9e3N0XgfFuDOPr8givvTa2BW+FQuAGJ/Tk
5BelQ+KnqZOzPMTbsg9vC3ji1R7BnPwzfua2d8w/j6gwCe4C1l/AOTicy+E6rp5EoDPic2ag0SG1
nwdd/ysz5YMrtS+E+igs+I9R4XxdHum0Uv3PNGMaFy5y9FNkYyX1ci+5FBElujIHnkSuTn8z3PY/
1cZESBR9WKNE80o+j78l9+RtlR0C867Wou9tU3xL+m7tBTWzmUWwBUgIPJRCdHs5FUaBIEXWuvVL
4rfpVylVlRfJao5mOhZwHvjhih+cOapwsRAoAoUim6xOZh6IUNnTXiyfpQ6FTelXx8tw5zUdgi4I
n/ckw5enXHz+5bUCgueDvcnwZFJqpMQ6+UwyEUVheLg9f2VIczMIrgLvowJLouh3OYMQovS1HfbN
C1zzBG7wlOxK1DIz+IHoHpBWniBzAyIHjPNBIUVEApfW3Da2kfPJm5eoh7jX08i1yklgkkqHl/PP
545bkWUi+qexaOLOicXbwgmS5iVHvB1BLSM2Hg3LJYUfhqQVl43NeAESU3R+wCbNkk0BKvCR5Y2u
S/VLmbrlVpWcZCvlSnYL+36Ovh8SNDVNcechb42/ly3PzShhlXjQCc4TdbJ+8ChKktYp9UtYNUcl
NO9y0zlVirXCNTBrhlmkwGqBlZgCfawOuU6FHpeX2gtQiAJmnT9VhZl+tyJN2y8PaW5L8mrDDOyM
Aih1uUlGLU9cve7rl0Ab5c2oxdS60+Tk1PSdjfnPZWNzR/r3CaPjwLqmTlVhKsmTUilfStv8IWfO
bqCcZRT6167X+y1Ux/9hX4rAFHMiG3NFuhm4ShfnqVG9GE2VbTpThoOhlD9xP9p/fALEs5vUGvAW
yqnGxFvlUaEZoz/4LwgyabQGQpEayWGys+JgXDF1vf8vTYkl/XADR2WVGCUpVMSoA+jN3Du9OiTe
d6pfTzxjAnRg/3TVSIKrQESFH6aOOXGMFoJAVq506slMoLhA97YND5IzbvTmSxc0KzCh6y1CCgHk
mY4zkeUrOsAQZ1Yrspe9ZL77HV6duzRvf7S9g/xR41obTy5XfPL1YQNtC1iHVmyaJK6IRAqkb+rR
wXUZtbFxi/A7VB53VdytUANcLxrXGLc6YFRgqeSELhdNSU1Pr0Fdnsrc0t40IzK/ktcoYQWIo0dd
bvs7ILgkvE3Ib5eXb8Yy+VUy0KKNWOQ+Ly2HZu0B4zFgXTWpFseu95Pa3LFt6q85XUWuYe0zNf3j
lxLFd8GtyutTtGZMRgtJuwn9g1q9UFhHHIu2mo3sVChV6vYadbA4WJfXtuiZoI2VxADPz+lLomhk
Stwk9U+1nPwasuxlyKPX5RmctoqxbHQ+i+w9iV3SXFMnmVZp5/m5LJ9CNXqS81+1k99Eg3YzVJxy
FQVMxPCQr/LU9sVXsn2tDu+/G4SV+s9AIf98CKAyTrdIAE9D/N4fsqHOmuic6pH21kZd+YQKjPxp
ebxiR0ynlEYX3CWVAgXQ++WOMdWuk/ssi85FlROXQMmclxm9jJrQ2buBDZpSFNrCZVKteJrrs0hH
PUk9jc5rdEOmuZ+mV13kslHSMPLaRW/GHXfIG50St3FWjuPVtUdMTWANRJxfyN5NNihCN2peh6N0
csbbQqkYFJKbaXg/dvZ+eTKvxoQBUlaEYRw9XM0kZhjDuu3ywnFPKOr4Lw2o972mRcFZCTr1z00h
EgCvlKhyKFdiMhXEztB0a/pJ9Zz0rDVaTJlFV77onqzeLI9qZv44b1D4EabwPJo6FTu3c0peZnSW
AvMz3Eh3JuQEIGv35E8+L5u6TnzybgY/w+OL+IRc02StCtMafS00lddICW7kUNl7XbzPnBFMzYhy
aHdw6fnBux6y0PjcVOYB5fWViOzqRPAJwFYhfaApH5C3WOQPVy7FDylyyLu80kDXedbWSZyHSjf2
wmKnou1+myvyyhRfFw6F2yZ8IUUCKxCUOZdGUXqPu8woutehC/RdXcnFNtMjeYuGV3sTx1G6RXUG
FFUep/tMQpKshKPgc12m8Z2DJurOs4Y/jz1InFiCxIdrjC027R6zXFfNOq+sXsOuQoY67yH2iKvo
4Dm2+zVoU+9ITzha64ULzePyPrhy9CJRBAk2HXg8xq+KiEoELCcGjANCtX01NVIojny3bGJuyj/a
uGKPhdXGaEYzf0384d5DcA/AO6pY/g0YzjvVQvjPpQU4FwKAMtQH1V3n6jdlmf5Y/o7r08XDhlot
Fxsp8KuXdqDGsV0ZXvWae2AnnOyHmrn+xo7Cc5FHK1fKtX/CFrV2QSwoWo4mWzvSZXcgc5W/DnBn
y6b/LDTX3DFfcbjikF7cKaweK0f9FxPXFSJ8SEcnN6tXiD5XGo/129pAU9iKeWkEwaCiPRj7Kw5x
dj1NQTwspI1oApm4jqAyi8TO1PzVjOhtRgBRauTnDrG6mzSuvRti3mc5TD/nFkoDpQ0Pj7tPwrHb
JkazcqfO7V4RPcOiQsbz6uCMvtspfWHnryGoqE1HZ6SNwu3ytpmf439tqJcOo21gn4l8J2fbVC+e
lN4Ubr6FquXURuN3KpIrDmp2l34Y0sQ/+S2M9j3EU6+uFT/aTvBWqfJeHA5ai1ee/LOzx64hpETp
C/zu5cj0LqyNRJU5l2ZbH4YeWBHix+nL8vzNb5d/zfwG1X1w843jUVjVFf3FH6JtKSvEPm+V/zlV
f0EKte04+9Cu2226tSJkSKNwZ5bZbvkbZo/jh0+YxF72/zj7siU5eWzdJyJCzHAL5FxDZpWryvYN
UZ4YhUASg3j6/VG7Yx8XSSTH7Y7u/6Ljt1JCWlpa6xsk3Cc00dTPntGdGtuEJJwdQodyZat8FH9m
5xEvVfRsbPT0gBOcrShVcMgc3LR5phIN6jEbUxjfluaptVGKSkxPRG4y5FHcDTx0NKC/RO3Wh2Tw
66OiQp4GN7Og7QjMXTxUaGmj1ROQ1q7B5FfxVljchId4maz87OtMHCEE+T5YAFMwwXvp80bosgyB
DN3m547WYSNghPYLnobovgZgRab0oJcbI3D5xqGAw1N4OP9zCe/jB0AeemLTQ5Bs9n2Q2jNqVgJx
LCnfGDFO8K3dejB6DDtYH93eCwu73p+Q01ANQJ8LecfnyUI/S6H3Zsrn2Emc0NTYDl4wayWS61OM
FiECPPbA1HO9Al1Vbe4yj8nnbHQ9uMDDt9thfCM97VQysr09o6u36PQANvAHAFg07ecpDWlaIxFD
LrHrTLGJtYZHeQGIc+sUwwaPMA6/ICe9t4x0/OdzBegVFMtBckWLhMy7agXSGjxzqYALe4X++ItN
zMAu1cr8FiLIhPCapIDwZjSvwHN6jKp1B7vLZ5LB4dMTATZin98DUxXpyauJM6O3kIRpYfn9w9Nf
u3Ste/gxkc8HG78AhwOKNXjdXBEeeVW4jj7ge7LWeAKgHEL0zWEwqo2i9s7JBPC/zQaGaZuiYe/x
OJ60dAikhKF5Ye1LUe5ZpYW2zlfu/+u4NjmYgZcxlQQm3ZHPe5nqnnRQO8K5ycvvNpNHuyVRokq6
kiVe96dwXECTxfKDnnL93oqZUzcZoH3PVp7ISA3pA4nPU9re9F9yT70J1z9yw96itXl7b1+fVrzz
0LDBi8pHjjN/mzOheXlTc/5cVa17zjpifwHXuXm7Pcr1CcKjFYQhJIUwQsO78vM6ujy1OuB3+DOU
7VQXUEeNj6Vu5DtHZfk+jRU7dKB7w3O7WAt9C8EXYyP0IYNBBfLKpakQXemwyeiysQBlz8gLG8y9
FycRquW/W9N4l3r+3a+NcxkjNENM7WEceciGeKdYvFKTuQ5b028guLsgqIIX0ixtpb1etG3fl8+G
vhtFeozzal8p3AlttpIVzEaCdw2qgthTqGShiYvt+3nFkz6jnSoH62x3vgWHaSL3cJHuvtXC58fJ
DOzfKqBX40377K8kpJfcErmCeGhfjD/xlD2BLeAGoKKaoRrEb96vKSHNjubHgFCUnHDHKCld4Skc
rR1gOu3Cu7HlwPRJ6xXq5XWgunolHV8eCEcTahaAgs7bt6nTAfOAY3Iu1PijzpPHfiCvENhiazFg
lgj/Z0b/b6Dpk/69hNQ2GM6ed85TPKV2umqaiz+5pgHIoE9cXudHrfn979okAt7SnThlqeHeD3FB
AoAbIdDD4/EhsyX6jJ0JyhItrSOuLfVvae3H75zaLmhyoiOI4uzn3ylTDV1dVmtnyBN5W1cztP1Y
AWF/O2QsrQbkpFAVmqqXV6VnjTJRlb3bX3xGToaCSIosUuSvrrazLdkEFELrt0echcL/ndcEsMBm
wh0450/alNLRoDm9cD351ZD8CZoPK994inN/XXP/GQLmbeCvITeaF4U0qpfEHwwHOsYKtCrGfxFO
7ihktuFlA3kE29tDIQGkKY1tbk9ucTlxhZkoRyHQz6G3sgXxd/Am5cSx+QbuVxmMXg7+hl0FhqX9
HJ1hpSqxNODUEAG8ygHcd04KL1CW1otUqctYii+95US1QYPUl8+q1VhINOPfil0fS4sPNzGYwZ+8
clGkbt8zL229s0nKXzGnT04yHnP4eMN7EBqYrbyHegAMN0m20rBenCigFqjL4r94x34+DsxCUEci
7J+NLom3LaM5xODiMvLAlb4rTP4eAwy8so+WYhL+yv8bcxZtpaGPUHRyrLNTs9e0dg8ZI1+0cU2K
f45X/d9FRU19KrZgsPmuQW7UdXjfJnAw7ZNTXNPkoMGPeNfUTQxeYt1uAN32YB7aw4wJj8CdoXUS
Fu9kbcLzBOnql8yC45A6wG4T5p0NVeeBzcSfXFd3vCFv+mA8Ub/+yWMQ8BL4B8V45t4+PEuXKWox
ACSguTBdqJ8/MRBX3NcgnnuGnZp/KmGId6f3jv+79uz0e6uEv3KZLn1ePGuASQB8B67us7QTIMui
MInmnsFpc48QcfjaJf64QfSoV6LsLDH7WFaAESYHkA9y9GxmRQvKjrDz9ALS/x1om2++0/9oavm9
5iNKhM4rl2vm8UthFm8oPGoA+sJjfja5xuYxyw0ru2jQUCeteWoQyv+LD4bTCJTFh57z/EwOZd/z
mpnZpWmTF+7II8Dzh7T03xLP+frvewOCtJA/m1j3eK193htNw3utrwFet3rNn5wGipBW8GGrwRXd
lHYcX26PtxRuEGrw7kWBEJjj2XiUwniz74rqPCTvQ+lHsKwNUvIem+MmqVcujaV9j0cPkD94WE4b
8vPcPCpSVfpVegHx7z4DCxp1JhBIlXekbvl2e15LOxFdGWhggEUGwPFsXkXn9K4sVXKJCf/qpR5q
ZZ04Fu74BbMNx0pBpHRNNGZpK2LrQx0N2k4oWc+eJS0Su1r1ojozSxyt1D30OnSab89rZYx5da5v
fIbSreCXsbbGsClx+UFQ/PYYS98JGwJ2hJO5N6pjn79TLduWxCbJLl3cxkFs+tVpYH5ADSkOBbq/
4e3hlsITKHagvBlYNESOz8Mlia8EAmFyAQBAbXmdqXDQRnvv4NOtrN7iUADvuRYkKN2rAghoyUbc
DrALMjTQGUEW3wpaf/eL/PX2lJZOFQrtcJlABQIt89nu62GFDEWDArayQGYPtnvR46IKiJlvOTeS
gDbjSrK5tN3xvfB6wbyA6Z0FXk1Jt05AhAcVir8Yo0JZoaveesKf4kKFgC8fgWteU0RfnCXKf1OF
BUZF8/3ODJ6MjPIehBfS3GV23ZyoK4wHn3sSDFcygr8LZu/tpV3anD6iFYxvHBdBfzbTtjEqOT1W
z57G7tPKek0tcmjcaqN3+su/DoVGMhA/UNRH8fFqUT3eQXzG5tU5S9KjS7RzDtX3juqQ5ovdlaLu
9c78PNb0gf96rQ29n1kUgPYLRZc3IiNlT6h/dFAkt/P97Wl9xNnPzwaMBbkVHXiOCfMz250VtAfQ
iLKrs+nKUGRvXdoGKTApE3sIF3Sgam8LXy2YoD7V9ZPpvgqgXOFauTUSGjTtfjJU48IIoZA3DkWg
sjYsEyOA23ynHlFSAgCLwjpV/EZkUo0RkOxbmR11+2JUfiDcOkzxlk9qSNjXD87AJxUy/K2O9wXG
HVw3N5Cv3K1MGat3NWNQrzFf5FygznxeXUOzcwDgCAh1pbVDbnrwNf3b7SEWUsoJdoB6PFjDk0PZ
9IX/+oK1oSRazbV19soGZ3xSgDKjJjfZJleV+dqiGHbWurF9Z34x/OAq5fu24WulseszOdV1XQAF
8EuAw5v9CtxBZUUxy7NOuvzYNV2207U23YyxTCKvH5toJIkT3Z779ZnEoEC9gluLuip8Iz9PfWhE
qeqGdGdJyTfiqV3XxRedW7sBdP2VEH795p2SIx/3qzuBY+aXE6NWzmCb0F9Ajqb+r45sadVuXLkd
IcvWVl9L0a2MaE0Y4fnuQb6ORzwkTICTma2p3Q1aZzmgYWZ260BhNYc4g4CgWNAoXUWkzdD2oTlv
d7lWg9fUEGgHUC90zMfWynQCmHbXQnSjoCZwCgmEHMqM2BvDLqoH8K2GO7shLaSnYFHYC7ffFGNM
fgtgOL6JmInvkLoiYJvrxhCU4NE+e0SD0pGBymZv8z7MEmm8dr1f7HMTt07A1bNKrOwPybPughYu
/Q65ChJmvEvOsc6s99uffilugd4BXgdYahPd6vOnt4YSAL5E7y7M149Znhx4yn4VnP75L4aZDFeB
HQIma54WF8oqsF4FORtD/Xuo8x8ZgbFjpVY28sJsoP0J2ccJxo3bexYnVGkWeppwCwK9+TEe2baO
0301pCsReGGYiT8FkUncX+DhzBJFrRDOGHNvPE/lsLPkjYRsi+z2QK34KzNaOJrTu093UcZAT2a+
cKWikEy0UYXqBQPk3mAQoQFi5g2HTItScN1XDsvi1DA3VGqwI64yH+h09apL2uzCUsj+iwGGpzUA
wY5LV3opS/EWqQdKQcixJgXd2SKWRqLj2q8AA2TKQhPaOHUAKAXOaB9bWO6JPtmBsvJTH5kV2EDG
//OGhBnMhJ5DJw0AsFnIwzWZ683o2qDRDy9ane6NWv/ZtM7m9jBXQmPo1GEcCCdMktvX4I10MP3E
6EkFkYbaCoy+QWlv8Kp7m7E61ISZPEDcnO9zYDzuCkGM7SgyfQs4bwYD0KGPskTlUVcSOH4luKOd
OCsOtpXC4LHg40oOc/02mX4r3sg+ioITjvhzLOC5Zsu2H6sLwnMBpE79mHnZ99sLsnC/QdFs2ssT
lgWUss9jVJ7fjprmuhdAUQOgJLemz6A+FgfMd0N3lfm0OCVcbJOgKdSP525tY0FkyToqL6afB1P6
4zUrqcnSPrahrYLDiU2sY1KfZ2SlTBc2HOEuPlhrRdHuMsTsytd3pv9NoZ6B1Y6Y5Rxzk67s4elv
nt1rtoWFxN0GRhOYJJ9H7mKz6BAMikuWhl0XWHBr4RPrB4oc2CoQJLr96RbKf6AEILsCBvzD4mJ2
ZlKooCk/K41LTVt9Pxg6/ZJDv2VTep0LewdXoQwP5dNIeR38U4gFfnACtaoiy4yVqLi46IAxgkSH
4u611HxitU7CM6NGOffDug3/SCaHjzPUraHYNYIaAZLSyqgLsRGXCwDoLrJvgkT083qDthqnZcbp
JSvJGHmlFQ1jCmnH6h9xZijDfV7oaVf/lYpyx5JZbNXFRWfqq2dCYwx9uiTgXvnYFAmSjnJlEy/N
7MNxCDEfu2medaZxCTeWjJAziKXjpvAz7wSjyOLByvkaInTpQvt7qOn//2tuk5pyBeoHgC42pETd
mj5Uai8pd7di7f23FGuQyU/C1pOSyfx7kbrN+4TQ8snVm18TSwcSda+JluwtW/1Gb2CtKr0y3lyU
B3ZJKJm2mXFB1w6e8sNRWbjDel9CSmGAQBRf6XEsL+Vk6IMuIT7bbD/mcCMgPG7rC7DEoe/uMjtD
/y0OIU61sj+WwujkM4Mn5wRdnUftPoNNLbgC4gJRAQLdMI+G2KQrGcHidD50BhGpcQBm02mSPO+c
Foh9qFynAYcbl9SGGOBosStj83A7mC3NCI1iPEUmGDDqLrNtCIMT2npg2GXw8zx0nV4flG+tmQkv
hsy/h5nt9lzAh6dzGDlDdTlq6LGBK+so5aYpxZ2QsBzzZMhAB238746/1uS7LiohGcY6Ynp40121
qt3ByEjGi/JSGI136IU3bozBK4+UALjjWhncNqGI8iOHQN3K6i59SoRKC6hVXPPIlD+vLthwfZf6
eXFJ++GeJMmrXXUnVeundNTWMtbFsaA1DbgS/lxJQjXChJ6il9BLKqoT/KgDjzY7t7NPEvJ5tzfN
0oKie4lK51R3ubJJL7zYa9OkZ2fVRl6+g/QgbltUPyQ4vfHKaVgcCy8YdHwgDHMFaBCQNzbNmBoX
JfV92ZjvZt2+UigtSpce6zG9N5I1aMPSSkJ45/+GnG1WJdq2MfVhcp7DE9kltQ9wpAL7lb8ww1kJ
XktXDioAeBOCGwD7gdkBzAYTjnJZk11MMtxDTfJYggwrLPHvOxElDbz8cQJcPGpmL8JESw3ht7WN
V0Z7lJI+eK13V+jllnnWSnqwEFKALEKxcVIXQHVoNhQ1tbpjkM885yxtQoXOTFAxf6VQvHDHQJd0
6paj/Whe0WP8xK0krpnmAiIhP2owvdjhHWWFkFuNA1MW/t7V43jlvTsHTU0JCShNIFBOiCmgAmdT
443razTzxMUzhf3aGFSdtLH0IlvEzVYByRUBajA+Np1pbzOSkA1Me+PQtxoOCQzHeLRHEkMpqu7/
udk+/S6YSqBpMzVsZhkpcSFf6Kcpu7RuszFM9RSb+lPr2DQAb/XsKX17OwAsfWJAtfAMB/wdfdJZ
XOMGFcStfXbx+/63lfYbwcXX20MsfeC/hvCnYtZf+ZE0B6OAajK75KWsQvhQV2HXAJlbuVUdKb2p
ngbcnivBZnFQXBbA9E+KjfPv65d9awywAbk4pIWqa3yyNEiQghTo1j+TIV45+h+4ttnDZQKh4ejj
cgBBfHb2kdkSX1mVvFiyeEviB+IXD1U3PnV988uv6F1TbT2HbuVQhwAI5tP/HFphPoqC+hHEHMOB
/4i1cj+CFh2YeRXygr6XRfIoB/YMhsRBpu/IoO9Muztm4HXFdvpgU6wh6qpEeA8qMR8rw91m3AFj
DurzK5Fgjl/9OC8QOUTggawdWHOzfVLTjtuFVbILWsTkZOY5Ca3Yge55kasdIGTDPub9W6U0fSM0
SJUWbGCbtoSSXyvEGOitciFOr0TgW0oFpi+NE+zO/ov3DN7FyItRKQNyay54IDU0KJycmheaci1y
Usi+wocTaOYEZti3d/UcUzytCAo9OKuoqwIWM29wJcbUCs8qerHyYdPZ1cPQNmEl1cYrM6ihligA
KRbkVn//ISY5lsfRlfeZmW9u/5Bp5Wdbb0IBAMDyQXG/6mFnJE0zR1YXFGxgkJgeDG9QgV7TPjS8
rEBClsIyEdr+q2zNhTMGhJeOtiXuoanF/Plge+mQgDqUw5a3e3HgBBmnvyEuE8K3zlPN79uzXB4L
pQF0KQG6mgPFW/TGOyFpdYEFgB3hdPOw89x2F9PSjLjNSGR12Wp9YKHODmIUIKYQC7LRpJ3NkGlj
Yru8lpc+6/RtY/EDJyMqEqS9M0wWdOZQQTw3EUHZvmjDStxc+LBonWJUAwh5dHJmg7tcGT1vtfwi
e+c4MhIyeGwVozo2bhplFvmWtTq0ws01QZmFpUbqOeEfJ6z8FfyxG7yGU1yBlzxN5JukatjyJoaa
tKqSPMqVxYIhsdyV87SQqvnoUk0gHaAuwSf9vJk6RitSD2N8Roef781UgyR0Xxm7mA94mqHBtXLx
LY6H198EKUDBaX5sUoU0tVUaWqhQ51Hdxtbuhf9I5Joi4RT5Z8cTffdJYw7yE4gTs5uBW4bIh3GC
R+j4hI4Y7a8SAqffBlqvce6X3mbwDsTxmAgG0JqajcUAdHQZ5GOf8HQCPwle6NXGHnL/njFfu5PU
zTZM1rIIum4cv6QFoxEE6cXDQEZ/DRay/GNQfMUfEENR2Pr8QQ2zc3M/J9W5bEgPga0CRW8lYKHS
eOZGtypYtZLCDMymduE4KpJ7XZZVqJpkTStq4d0B9zy8AuDZgP/M2YaWVxZdUxopLgUYio7QrPBH
9oDyahfB9bN+IMIqtmPXVCup3NKXhykPsPDIM8GxmKWYjRhl3MkczXphPHoNPaCPdEiY//rPkRGM
AyQ6CMLTs2B2M3syAz0gAcanNpOgE/mFs0fTuXd7LxqStUTHNha2sw1vXlh5IzjhZfX5q9I2bQ2P
cdiM8BhK5kZThQYvgAkbYi/5iYQsD4siTTa9aWeHHoH5FY4K9QYb0gk8yGGGHUmdr45g5iZOOq8M
aC/iLTdc+LjnZUEOxGxkxLpRRiVzW/gpkAyytm5Tbp3Blb/TrjdPQ81pOCBvPbkA3oInNxbspxCT
GzorfbrrEtLwoG0obqLezkJNxXbQkrJ9dkCBCK2yGIKuH+Bko3zYNDgAoh+LyukCYE67HQoMAzJU
NwsT2dMA/lN819gwR7ClFkcmFe4ORRh5lJmzpkqwFJT+3qrTVv4rVfZcDQL8pp1cjBJqnlPY2Ba2
wZ9AWfopKsJ2t7fO4slwsWnQQYZ+0pw/T93criC5CQOIuH4bWXyQtnxg9RZJLlyJUv8dnO/N7SGX
DsUk1wFlIw/A6atDAYE/3WRDdiEmr8Pe6qGeZmmT5rS9VrJZHgqpEeAPOBzzlAHWNk3pk3o808r6
kcfUBj/UP+e1/+u/mBLqNACDQ5/iis2cGgaqCxVq23ltNBsBD4IQDk6QKrP0fi0Nn2LG/DYBXBnI
50mA4Crlch2Z0bRv9Estq7MrCGy/6QCqgHMuqdomVnVISv0RuqYHeHTsEsrWvt9S+w8oYSClYaEC
guL8gerBtiHza+6f5WCip2lLBVMJSsJe1eqn3Zly32m2ekiNygnGnPp/jN42dj7eMxtOmiYsVGVd
Mk3LXoEY0HaGIPRAEk2HiYVZypUQvPC6RaUcQmtgtoBFP3+1xHD8MkpuuudRG+g+iWtxckCs3d/e
ANcJExq+E/oLOmtIUOcxsTJLU4cCAb9IpZqoz9m2Z/HJR/liHOjdan/uOi/8PNw06b+ChNtSTTgd
4ZfSF9op7+UhU9YuzgEydgb1nnrunc7YN0cBxnp7ogtNqmnoSacdx/faixISaF465okB2UUaOtCr
64tf0N8IiQzV+CvXIGeb1JMQ1e1xrz/jRIZFZwzV1+k5P530v2Y86BUUXksfLfy2mYr1kztIvaqW
dx18MQqwZyALgsMHLObnUexECqcGNeZSkmpTC/de77UdKZyjljorO2ZxKPQcJ8ogMEPz3AjJrde0
cZdd6tYjIW6nkCQpQ78z/wpvw5XBruMgUkJAhZAaIqO/ioOJxqpeZ12OS8V4jIl7khqKBjq4Rv/+
lYC3mrId1JKudHgz+L3kOaxRzlYOfSJvdE7EWHNHXNr7SHZg+ouunn7VbActBGqCJrR+obPy3kv6
G75i4myRYYNKVhsyPelDy0x3nXa5PbmFdHZqrKBP+kGfAtjr8+4okGKWlcfcs6drXyrRQ9k8DqEf
kQekb742omObBlTPIXO2ViO/Gma8cggWoowJDBAKDahYorgxy/NG14gRbQ3vXA1N2Mqfjt4E0D3o
tUtJ15L3hWX+e6x5yQ4tlcItYuqcWWWfRDymgca7aJKq7qvhOOj+I/Oap9rzt7dXeeFcYFxUgUG/
w5adN8z8jgI7r/f9JdOhjelAo3Ic+kPSye/KXStLLgQV3NhAsGAvLUgsFlWRZBk0Pi/t0AChlvHq
MZd+G92e0VLItHSMMD2DjIlA9XnfMJBldWX1ID06EDMZA/yjHLaMP6Wo1NGJ2agVYWUUKxzGhS+I
qsFUkkRzH+2dWcjUJqVxg5P60jpv9phbU1PHEL9Rh6QWnZSRsnJNvOtD+vVzcjJpdsGrHAUTPLbm
O7RMPF1UWu6fvdb1DnGWo2g9jpAEhijVQ2wKEQGX2EfEovSFEEUOXQkbVRS3YOCTluldUXN4Aoii
i2jD0r3dMufQ4breMAuCFoYxOJGmcnMzVEDomnoZ9j3EJMrO01fy4oWjhqwRr3YAuhHI5txiW6/h
aGQJHZBV54gIc2R5/pKUZOOIetM4yevKHplHaBQs0YJG5WNSV5wKi5/3iO1QGJ4VhvVQJdW9nOp1
FnQ+/eSoClg5gU6ewJuJiAjiOEeBOljQDn0gHD2NLL3cE1msbNoP+eS/vyR+kEtwCEFggqAzVNI+
/6DegRIB6Ri/p7S/q4r6yMbuj7DFpmL5HuCYjVVZX6xe1oBZd/DFrA09zIAmfWgIOqQFh/lTHLNo
Qgu4efzVSs30Pa+9VwjAPqNG/At40Hvdh6pPQ+B0Q03AfHCnSyDWIldTbDd4ZgORE9CDOcm2tV28
F7YLJpD9PcuGEPl2EkCKecPqOOQZDPbgZzcGcZm+5LkLz69af89Ld03DYP6V0AhDJgkdTJxiHU+g
2ZFCzgtLr1JT9xqsHLr/L/vReUyahkArZsJh4uheJdekrCwjGdPsOZflsDO5bB87JHYr23v+7MMo
n7wAZxPJRDUC8xT397pQ36nM76xMaki/3TIE+P23SIsiyEpvBSe3MLdPo872VOHl9sAcr7uv+/5X
q4wvtiLDShFxfnA/ZuaDNG9CUQRHd3aQmFO5LiRS+nsN2nNlm54st3zSxnuUqR4oqd5vn9t5jJ1G
w9VhOXjJTm2H2TrisS4Gt027//jRxnVgywAbEd5YKMzC2+H2cAv7D6EI3OaPntYVuaWuCc90E0Qd
0nQs6tWgAwxMIKHBi/Fwe6iFbwWXZ6TA6MlON+Q0878S7saux9JC8/eeC917zrWs2QvwrFa+1vy2
x/rh8sWrGSUIH7oosx3BDE1nidS7e0HM7pGngMw3VUJ/lXplHP3az3/fntXVXTxh6xDMoEUEBAIK
ZrO7uNI5MHwFde67On0EmfkMFeAyzNFzCw3m+pE/NF8qFXdBhx5KkJnNsNKVvFpXXBhAVsLrC6UC
NLxnM4aiQ57ZUD67H7iv8Citkm1davnPlXnOi3SYJxJF9OvxkgHtY375Zz5ajExm9n2npf10e/zp
R7nr0Ds0mL7tDYcFEKPpooT2h8KnWiQ1UMjrHtSZ27/kar54UcF2YOJGQP3lqsvOfKiiDmWcPvoq
e+0yeeGesZboXGXmQK/gVKAtCYoJ0KPzzcqlgoEj2kIPeqw/l0I7ZLlvwAQr61H469GPI+TBN2p0
bZxAs+FwrKGD0eBaylpxskX6yCeihlG1W+Xojzq8NpJEP9veHzMX+1o33qHsnMPz2rhjlcAb20hh
9weLbPmWpkWEutVOMPfbKPSnIef3FvVDz+kesjF+UupVpLgjmXo0+vYlTflPy1UbBxYz0L/b9oWx
1YBJb836Sdn0Gc+LOwFYgVnbe3hTCac/521WRaoaJ0qlDaYvwwsb1R+Yf2/zBGhKnpy6+IeM8w0c
APZ6lYQZ5l44IqyS5s4p7Etu2BEd8Ht0FDW1X/4A+g1LVeiZsPcs0p3K4p8tMSKrTja2NPeuR6M8
lVBr99uJMocijh54VTb9y84IAmYSujI98NiKKOn3XhuHuXg1+uxgU/0Oz8+33rC+gusx+REGmacH
ZWxfuqE9xZm2p9VrrGt7jfOTrdngAN2VNspGrkM3Nni+sW3uHMhDZO03l4uNSAXqSq96b0XIK9Og
6egGePG3ykugmaS2WNRgqJ1Ng0WGsXCgkeI3iesnf5THlurbjmWb3LL3jQZck0Ie3KDoVO5jZoRp
YgUSS0Y6+OthhrpVb/joP1d6Eyn+2JvmXurDTrnjd8tCxiVz/U3K37VWHeDDuEOrYgvj5Loz+wCT
0PAk67h6q+LvfSNAQKNaUKXiC3eb0+i4gFb14fRRgO8NCL6mphebREhYkPLI95M88GPnBLrdIUlH
N8Tf0qaOBw2uDmrvLIgNvo3NdE94hXo4mG9AIVxAnjwmNL5HvS8c7WFT0UcsfNjGIjLYd79xt6Mk
L9ANA3SauX+g7eIFZfWtqcV2bOzAqhnuKtt4GAQ962OOboxj/UoHZ0uq/NmDQlXg1HagmH4E0QYW
MID6ex36V3ynkSSwxfAove4LNDYOJp5oPQrsXWm/pKUD7IN+9r3xSZNmWHfdxnNVBBT5i82tx76J
vxYu/2pZVUSIDFIggQvHDdQAkIaEJytSShtdAt2XRy9rnvUYTmFGusEnSadhex51Nlo2sO/NJcgD
rD4xuP9qvHpgufgDIcvp38g9sU1yAwBq2A9AKtQvjKj1sBIERIUAzYbvLU+ywK/8fSdhaerGTQAL
AdBh0wfodD0AFF1F7lh8A6o5JGm+L/q7SYK41Iu9pQY7cBu1RYX2l6XHj9ywHl2FGwSkKGeQelTG
Fix6CN16dYbS7Ahf0MfBS/ad2TyOXvUl1t27XEsfal3tqw9YGsgPBhrnWqKHXHgh1E3hTYi/A/Xd
XjiXoqcb0xJfanDGRyyGyPJHhn8RZJcgFuYB+kChbNC9ADzQcZMwljoY88m0qFFS/3A09+DV7l0L
MqUPeEmKbQXfORzC9Ji5AshNZ19Z5WuWkkvJhwejTe3QTI2v06knpgb8Fa6KVg9U+902VGg7932e
7WxmOjurI14oxfDM43xfac6Wes6r7LoHs2leWkTuwMBCWJ03hiWvSUS48c0B6yyv1QZS8mGNYnnq
T7FN86K2tdNggGHiwa/hC5DYeYsqCwwHE8fZFSkUcsAQ/8EqfTto7R6uksc278IJdkENuMq3STg6
foDSO7xuuBs4pRlHw5A/OD4Pp/CH4nkbFSXxNjIHV6OL9XMsx9CenFKEYb+PqBqR0oPRrYRtryWQ
CFh+/cvxRRMlNquPRDVfU5fgqYE4RUW+t1m+KZPmhPs40Eq+BT7ogAu9CjNaH2TND0LixWiiZhXY
tL6jvDvAk6cIejMbEWCbd/hE4nwX2u+k8N8z3nwVA/uRjezMW/ICq6BHaah97LM6qGwNwEXN2vVJ
b8kAdVj1JaHgyXa26qZPTiLV28XJJ6MW+po0jtBg7sdAVJSdOqCudkad4sQNDvTBMxU7gXRweKVt
mV9IbtoRHJ5yREtsfQQdWW+BMmgjDT7pwvKeE5CnolTzxq85WJRpqCBrBEKNGAmMd6VH/zDWlKfM
kNkXEAzFtgVlJiCiTsK+hK8i7l5bxgE2Bt+Mfpe/4F5rN7K3613OYu9UEOHcYQh0ZE2b39kc1Fu3
IvAREQMZkp0uSfNqlU1+D6uPMRpZkR57ODa/OIXof7GmtvQgAxvviCw1DjyDDjAJrybKua4CqLPz
JChtEF0BUxv2mmXCvK5r1SmNZbvT7d4/NMOgBY5Miy9jZ6CFoZIhDSrFXnqeInQLC/7RmfaHDK4B
A15d0wMtIU4CS2hHPQ0p8U4qM/2wA5hun3eJ2oydbY1B1jb1KYU4wq6HDehbnhv1E9i3TUx2eQfB
Uo+P/0PYlzVXqmPN/iIimIdXxj15e9oeX4iyqwxCSEgghODX36Tvy9d1Ik5HdIdPVdnejNJambky
2Td6TVKYyKkSPIwLCcrO0HPn+Nd4ZWNKAE6hyoOweiAAO5KlRIzi1bjJw8K7DK/YSUgMmjkaQCR2
mtX1KxVMV5pMf6xo4Wlsr10KB+8fEc+vEG9HKQe4WAD/PUHw/gWLUWxDzvA2mviHd0u+77mUd5Xd
9cfQGYGOTSLtnSGTMsxAseQ1938BpatIkjxjgqs0dTemFtAZPPQaE6iCF/CYObqjKlrVP/ViiAsr
Il/KG3vEq88fviERvjc06bps98g2izHZkzwhsYmnGx0/oVQsbHu4H+BmkMLYroEU03bTOVk5LBrj
e9WSats2C8am3StNwlOPvXLVQGRHzPa2tnNkrTkvLm6Za2ewd28euBYPONvDYgPJdKeHZqtfEDEY
IsAt8XJvIwenGay0IfVtnOP5SFTfFw5U5bmDyfOF7knbsGrkorRmxNovk21dEktkyjgXifGIdjUY
Cppz7AkFtDFZK1CA7vu8YX7GN/h2yrFgaNgYrLlTOUSVw/yqgw66E7LoV6ualqHcvLXPRePhiV3y
rse5wAWF116qBll18/Dibey0Yq9vGryu61ytS/KWNPdjE7UpQQa3M0VF7wvcL/zGjY3vox1eqK4r
2MsVw8pQ6QRVlIBvx9+jwdxLF7bqo25URpsPIWfoDuGuXSe/fNmm1I/3Cm0jQ8pmgHfRQODsqj9J
uJX77R3iOm3kdNDxUDX6T+Pa5xWsvyC3vRibsBtZM68mZSq9T/up5k6PcNnEzjVsBL9q4Q+QUxWi
82CvEVf2gFpnicc3DDGm1P3DMMM4MUSHhmCjRyRA9/P4Uy9J5fTdn4g7L8zTDzi+va5fMDsaCMzw
qzcL38ESkrkNUmWwzSG3L4V3QJ54jxrR7Hs1wuc/dtJkNOEZDx1wSdhT22RKHXTuti2/0CCcRJQ8
Ymi89KxXlAQ5l0OBHIpXd8V+5ww//mAeMMGEeVmdEWs718u9F6uju3zOPgBdYw/pMMLHCevjZE8V
0IrSw4/2xqTCmzKPOSqPHFK2DZXQ99dn6cvMa8IfzoMi2iYMxQ+piJa0Y5Kk7fTaGb90dFPOITkl
Q4JQsa2kk7qNyESJ4+lLruPH1PDDxN27Zbj1CuNVfEqqUWkYOsXnZPTQCV32Ml9Y3Re1ERTsRWuU
yt33YESbgB3aryQ25Snx0m2aiynyimQJDkbMz4EOclzrOmHHwFkqE2zPbjDeWwk/ed4A06ykMsj+
8hydNjWij6dH0aK0WMJ0Lx0De8hH1LpsTaCa2+JnY03nbcUONjd/zDCtWbfBLBh+YOUy0/tQisrF
8k0iPzNLi2KiTReljv1MEjhMDzqnwi2WmFVgJHNiBWkfhtdmg3fE4mRBbWV7SQSIs1rpL6cOq8jC
o9ndxaLO29grYZbxZI/yYFlN0TIsMqH+8fVWDlZdWN6cRzHCtm1IKvvmIx66ysIzA2zwbDvmurd+
DaoogsoV2iUoPPEUgec7oGrX23IdsBXtXaZq1L29wg7fXkuYfqa9VKe9CyWWroyUdd6Y+2Sgxb60
CrwSPtbhAc0HqICyqclVIS+g1+5tcMxjO4spXTZzv4bW73/v0P+TiPt/oN4EKAHwKxSyUDCA2/ob
kogsiEOgOvaeVyVslMMD+UqcCTVK7VrSTnFD5buxUWU2cnXLVS4PdAsYBMi+ubeEF+I6u5M5o6qZ
LmOw0IptNWtxpxt1HKVHLj0M5u90SMb7rpFxGRLVHjxgrOj6ZuJloz84j5RNVvXvJ/YXuITzQrYU
rFIgGUUdjL7zvyGs1vcZBNLCvkXTIo+rY/2Cl5nIwnDWmC313OF/paT8Aw2EGgMUId5kzJgD4/kL
M1sQHOJN3Guxb0HbRmL1FXqye1JmQy3aDuOIXNK+BzmIpXSGyDX/9/P9B/S5A54w8AAUCZocLoj/
fb6uJMYJe0vfRWv7K1q7W2OrP2oYdZos/RXGU9P/QO/+Ot/dmy+GVRw4UVxieO38hWX9J4xikAu9
EQD2FCuTVuuDtk/zND+CkK2Y+6Pj938/yX9+pu862P/3/2Ge+29Vv9VwZ7V6FT/bUZ3Z43c8YLx+
QKsa2FhaSyGBpizW/xD3O38BrzjT//7UHW77P2goPCy4rVDlPkuKGnZw0lncs+Eg+Os+gx3VV4km
t/3RPkNbHZTBhKhP9yYX8z9u8d/45T8O5C/8kkUQa1HYNDzTBYhSg3Lm5I0Q4PlPu5WY4icr6fJ2
/vj3i/6P049h7A7Dc6gIYJ9s/w2qb6SRXVCHKxZ8g4aOGVWfdEybPxQCp9u/f9Y/31o4bsVuCCrM
w/v0N4WIMM3WtqfEfnYbzz5g1sJPTdKFJQ9jmsViI//jksIFbX8x/nsBxJMMkNKFSNP+ZzyPHWjl
L9D2PI+jPG6Rc4XP45n2C/pgmKhYI80lCurUdsRbOPdvnt0daipPyeShlgy6kuoZHZw8iRpH2IBU
ofNpGTDtwOvfwWBlMPk/UtVUdoMWXWzLEXmFlXKciyXCc8KGk2NIbg1ByqPl1LcuTXmoCmPaj8ZL
7vd/cIyf4Q1M2RoUdWcO6JGuSUB+AG7+p8+HN3spJidra4u/rzG5LDU7qropmg0dQ7Rjg13Gscly
6yucxY0Y0mVTbwq4OJAyHLc7X8S5HLwbU/CrUGv3COOWnDkfNvteKXbXRV/sThwJse0Uequ8jSD2
aX/iTVwGywOXvFzhdJAH+OkW9kmbSZ7COawSQQ+1IGVNcRFjVrS+l08RwiG9z6nf7lpPFd1mn3r2
qwFcUXtRIcyHg6DPkKIQk32aCIy7DG0GVOFoOz+Q6ACJSg6O2o6cktNi+88IxEJQiXPwmvHVZW4x
iV+stm6z4x+UXrM1jkpBp1vv8bPCVEbaMHY/LLJQOI5oe2mo9eLGEB+LANAAKyfEBHrN6wYzNg5z
mQyuKzDft3M1a+CQ9lWo541OGTDnXDVBU1mogfHije14N7pDDjs3ebE57heO3pkBaI1WalCw4OgT
e2nKhMf1ORhP3oZJGeS6mBTYQabmW8PjNHDgxAbMMk62LfN6P8n2iw2yXieoJZMVzdv+F3z1z6YV
BVYeeFeVbsgB2SZWBm/Sqib6Hj47OZzqshhTdNgSVIZa9rTo9ZzI8Q62LucE/dEUuzk14ScmGk+e
8z0rkrFlTLUTFe3ISqSGlvaAXmXqUkjYi0VaV7H2Q6Y6u6qT8RxS9xRO6kWZ8YVspk9dBpCn46FE
De/CshFth8QrsQR2zpMkq4e5AiBWKhQ4qeNq3NxJP7jr036VIowyzTx5M3D3w8HA4KLkovn2Sb+m
8Dd/V44oeOwj54e5WVwf1xENobDJjwXAIl+0RQ4rdOQP0SynR9b4M8CwKB7vIua9Ldsky2G/tIAF
iwXzhMPGT/ADeYm9xX/Q/SgvU5ckJVpAKFID+bUn4ByNzelpnof6FEyBfmuVby4jwYiNXmr7FXal
rE5pbYOh9yA2Pg9bXD9Zlh/nS9g2b74WQQH8qqvUhES6OazHck46wO2Af1Of2NY77UkNP3hXFwPx
vKJdxvWB2WMrUr+37KfezCbXLR8qCzETC8p0Fd1BNOEgGDCMuc46PDxtHphI38IJzhCsw3hF7ttd
9M51BHB55EZgR+LsJVw2wD3ExjUQ3pYc7cBITJCM3gXxC7jpQ4+svHxGjN9znWzxyxhChYHE9ome
VwpRdSj8g0SPnuq1fvYw7rIJjTEvcEuQdJYzG0ElBD4HoO6rTM7OeBqT7tmFgKFpm6uUsi9E1H1H
rhjgC2P/Dlb25lusgmj25IqtkNQtYAlGqsZVgLoDH5ps4JhmjJ5mh34MSXLdPOh3oeZ8i03IL3jp
8QAieNjbhiFHhMRhw/sGzoQaXcKl8RAgfaTxgAnbKdzos2m+hSj4Rr2WAQPWG/jp/gNOj+rIeepM
+CuCnAQ/z5s2x5c+8OGJZUpbTRlcvQL8Yw+nZamniz+emuWJW8kb/NPexdbdA/cG7P6Hzl6Ff7R9
fq+oAvagct7ApBwXHRNRHAiSRDCa37yOOkhhc57vNioBmUtpPhCb5VjRvdWNsJAqG+GfbOPk+M92
nb/nwfxx4fWah3UYZDK0HmSv8wQ+HZhqObToaeCjg8GJsm3jF0QqDIH5rXHZglDh6b4h7AAvR9nE
48PMzbeGShklO5If8QlKYOIF3WiImdvliVlo4DAfuc8jopAbjHqw5DeV0QPOC1djtk+Q3KFlfrHr
p4Txav/szRkrtzFJPoawqceZ1mNXIKweoWh3m/SRBkxOwYKM0DZgNPPX1stqJtEf8ROOChUMWcVL
E0+HCDQRn9wOKTVNDO3DiQlXn0QTYZk/Oc73OkFABOPZPEYiro9ef9Z97nht6fXbIcAzhx+JvU6n
+PaAgrLB1x0F338TKrXxBOkgciGdj4j1R/yxdTh5wvfUkU2zBurpAVhEqBO04wHAyD7CXyJGLUZf
NmL57KMDfojT/sK9MGWRqvCrXH98RudPLTnnuDqYkazwxVVLuThz6qxP+/dCyr8fS8jEK/6xkeKI
P80T+3Q9tIPI2QrMGRd45u2ti9t8/2SQihnvPgcphwzfLDZ/P9KWICULv2Fp3BzHYpvuQy5fFOU3
vnhTXcFqs1ArSv7ZFjDMAStgnFerC4p4aAprwnR1E7/H6KFHkcAO0CulZxVRIPfPaKfhgi+WHr84
KBN/6+wHqGFb5GETUT/ocYxBlPBjEIuKKXImwRbnrnHPotavDXN+BbMfp27ALjPExxMBfFVTfdtz
VZx54qnZXD/txJbNS/Orl4nKLb55uTtDNtFb9GR3AUk7g81fYNYN+bnqG8BQl7X2hJl9TE7R7UNj
J04Rooh5Uvi7w/3hGV1tfRfKYN1xhm2qDJP3kjToW/U0Z3IXOKSm6xneZphHFBsar1RiH88iGGjO
sHBLk37FdZABCjarp5V2x9ADDUWtM1gHfvKtVWNeVREusz72DUwljRpyGQwryeMazADE1wZVxVhn
2tTXLoHDqSGWfws3yAow8obYYfxd1s3TI4kxQd/5/dUPpi9GyC8OAitz3U5mRtFfzF0/oPGI0kVg
bnZhtZ1Ca/3Sc3vOF7Pcg+jnnyShb/GKiQklwAoMEBKjXlmiTFB3qGBjSa/Qhotsw9BpNlvhfFwj
4lQ88QDzaqzqMKupS0pWlresx/PXr0Fd0NY8O7CvoSUbaZc1dNlucjQfMfFvsA/qAGQ71jlBzdQ8
U4NF3m/lJ8j435bPvxaHfKHcqD/jRKj43ngeWwtni+MmS0YLuT5wZRNg8AKeey6ZwBNab5CXxjkP
NwtTPpB4pUyP78OUfExTH7/Pdc1SmLKjogzBgVXrqu7isDvaQA2PAzSwa9Zvk/dQG1edHWJ3J39s
X8H1A5mxxAsjzM0t7CmXZUoSMHE7qm0DvPC7LfoYERR5RiIiAAdBW+++i8VyRkffp9yxu7RtbO+4
etb86tjiAmh7eU98TMLIYO7QZ3ZBeIwBxB96y2sLKD7vWhcYMEx8sUx4CClMDYROmMMKOjTcXdNg
9tm16ZA5CGB892fE1yftqLAtR4AJIPiG+wYgejQ3JgoAwzUOIIJWcpozpUnJNaOAk2YHejOkjiew
NXWj9gErc4MF1q3NZ18nZjw22KUrDpuC0p+MuWuaPjQ5ouXGC8JUb1HQb6DZqG5fk64LwSIR0CVq
469NNIo3EY/6TsstyEdpyz8zovZMgbHavkapNXOKzdSKdNr2qPgohpv5PsQ8vw1DPYUZvBbJN4LQ
+oOlZQc3lPbXsrQ/jox/I+APEB4L5Vu9sVilZMIT4AK++036CQWjF8oaW09Q35HVwqBTu4lPe6lN
1WPE6gvHwwqugyh1KfZN1+3tTJr/pH4oiBI4tUnVQxSdWayN0TspG6ZhEwdT2ak5jSbI/+o2wj7U
BdnmEOxNlt9864aAL0Fn6bug2IQqgroBmyAjBY4jWdNEY5WqE+WltZJPMGMg53jH+Z21jGPLzl3p
YzKKwXYtQcBvOmGCxaxjyVyoIECcgNauBoyQjQMizaVt/WHKzyD5qBa4LtMAxREyItZgRTngAt6H
05g36AM0WJnnTWVt5quRw1m03Rniywxy4bKlEvW7pJlm87VVXvsnkUBw5w07gF/NMcWubz22gUZ1
EaqD6QMQhG6b2vAgTQXQZfSh7Lx4UMzXToJvcj7DofuqPTD+c7jkYkVP2CyQS+grrLwPauhPXTBU
UcxfuJiB4kRXl/hgtS274tZwxQTIlzQAZJXsnk2y6HRUyddkh2XH2ec8uBV+PwEXBTNwX2qBxcYS
cArVnn9pY+c98ADJcRSuYOJAqhZd4BwtTKOKIXjrkvrY4M9whoK9vABMt70iRLqA4P8seJj3vfWI
FIyD38dHDhIp1l3ZyOCFYmQYlgrChmo28vOkxhrKR525SGpF8wNgV09fYvTi1FFrruT60flgIvbz
RDVfkYl+Ez1fZtEc56brM8+spIq8SV9wO8DsBPGSqSW5hl5bp5ZRx/3gknb4NbcGymoJHeohmsX6
PsT6J0wkOEbqD78Y9kyk3tnrORReKZBgngrfGlGR4iFYsVkihskWIh8jFDbNcECMXpdOwPyp3d+z
hp7W0Mssl2kQAJEHAwW3BY0FR87MWwL/2VrJWxDqpw3cedp4atCPSCFqv3DSS8HquBo2dtOOc4x7
c4nHuEg6dmRcHlovArw9WS8NQ7cIR17O01pDRwJB9JZ6NMh092dVyZtl1/CutZXQQWFptqbK3ipQ
zdCJ+q4CpQ24fNRXueD1QchW2cfG+Ya3cJsmM82g3P69U5oedr+Irgdb0ny0zKnum6s16yrkyIGJ
3Rd7W6oByg1vGx8xTnwjCWjpVt70NBUtVMRyin5qLe4CCC/8ei1EAk/bbfyPiubeC7cHP5Ao6JoD
RXYRWOsLbQcUivOd6EGPCHHlNnsh3vh7CxRweLFBD7VeaL0c240d/SE6jQOUEe2MptwGZwUGoJAq
Bg2mD5NO7mk05HUbl7VLPiEJNPmKVy2zYG+aAQh2S1ticTOrqEQMT6NGYTh/2Oz7bWN12csRhgwd
AX+/gR6RnSzpBitDZzF93tjQRtRctNkGi9LMUeRtbtjPrJalqrc1OqwudwtnbmiZSIFViDeq8NrY
OnaMlrSju25mOYDOvodT93o31UmHpcEuPRnU8EiA01Hoondvx7BgOCK6y9gChA/rlfrlNM7vIJVu
nMUzfCvMdGpEK3LB/VKMbj7Fy1PN4iQLF9WfFmvKfSPeCCK6n8gwuy+tbOHLuNVOsQygxlwBtk3p
8QLdHVCHkYtDaCPNwyNYHRG4N/Qodv1eYK2lOfWDQqNyB5ZZYk75plxsOxs0WqwrQez16TyCsZ8l
mjCpJAhfel0YtAwdwhZRQ65OIZoB7aFzaEP3EeAv5OCGXpqdQYZ30NHuoxzKxHMXgUSTMwJBE3b1
2rDC7iXA2qwq1zwaSjviaxbagyrNpmQxBvphcvSp43u7DH5/51yyGtoSvcpvMtofSTQ8tmrfPWP/
QiLzPA/9cST1lLJ2ukSM+CkWkCxuvQLp9FVPwpMvYNDcrr/DfniPLOhPvOW8UXEVU/s+jDOwH3cp
5f7OLKMHBcscPPsqKM3Uv1q1OMeY+EnrOf52R4J6geDqTby7JtortKrvB87eVNe8LK34mTtWv9Rc
OhmHvR3UOliksQo6qZSIFcQ7IGLwNLAcSp3QLiKF2SGBHcmrD15EP1ewedTxC97FgOLUcpJ0RLHS
eVXitOgYw/gOg1knFJ2XBC5X2WA9sqXGDo26klKQsPOVjPXXOLUXaKbf1xGcl4FDoW6CKsHxR1Fz
TgAmzapJBzWdUQLcSTiqYateUuHUqGzIowWDY+KJ237NY2Jg/RmWNSRKQQS4XQevg06gNrQg3eFH
b+YFw8u8IqzR8yDSIN3zBqM0kFVfG2dgxImTgyPEL9nyxV7T2g/+LPj0/Qcae5ugB3pGTtzrFtaH
LdJAJ03JZjeb1zHn+MUzjtwNINVcceVRyp3RLZtm+XQXJDNydaH2qwnDw9i+UeGAtB6yFk2+7dFi
AfsIqSjkTS25yOGugbLZNIAUrTUpl829cxAi1DpiTv0WYpnVi05z4t9mD1ZIq3UETH0V0CaSyE5j
fzzD7OFG+u06NSg+9kdQ7hUQ9leoKq8m9I+WFxz7FUVSPWdIlCj3e8uG9YCUEVixgN7FBBD0eYy/
OeNcuFhDa2juWL9VpB3um8F7gFX6YbZgMcIU5Gf2ozJRsXqA+/Y7sd8VHN8hWeNz15CvmZhnPk33
K1g8zNp3WS3ad+N/TarFW7l1Q7FsDlRECzmEK0QXrvXpzxYsTEYO+hO0qQszscZ53KwlWztWdIvE
e84yBWDEad+iOapYTH9hsBosK3oXvqGsNpudgQmICgvuWFgb+nI09IHgns3cfe5c+Q0vBsh8rPGX
PaK6dCxahFxcvUb02WziB6hOIPMa7mTz/5+tdeADJHRLYcURzqAu6mg7QtpD83BabhiMB0LZjAe4
0d5pH7XeAKejrOtBOsdIRMidAU2ps/bFtsxQRtF8BoY5oNyHiAR8lJOKdT54Gt8zu6dIO3czsR8t
CxCuDuoYogBxHln0TRS3KtgtpHHyOBoo0hOzVmHQwa1jObiaFqui5UR5sTsuoXi/DRBwdjU4aRp/
zQ47iCVx4WOBZ2nlkK5BeVGjw60zxOHmraPLDq8VJ7KSLn0c8Ew4CcBo86MayJwTWW2jCzjO+fYs
Dc2Ew8MxhZTvEYMUrwppXzWml0Os2gtE4lbkX2pcqyjusaYoU0z4mEC6RWOtL8oJrsHmfIygxyZr
OK+tLsh+LJsNjhfxDB5AwDo2H8J6DPB4Ej6zLFZRm4FLWGZyxvy6qDRptgpcKSbUoL7PgawGJ+lo
K4tCa8KIJyS00HJ+4Al9h/4FLlP26+gjQAAPEXGsR0H6jKoEMFQ94TxC+5YInNASi5uPB5+tYT5h
e1yAtOzygpoH1xoiZWl4Ji0AlW5UiXE5jKifGV8JshYxcaZI6W/1T2B5mQzXfFGfcq+v6xjCnrDo
GG4HGa/oyNLVZReno2cSx6e+ma5Or06zxe4xunxptakAmX2RBPHVLjrL3v5FQcSktmUhs8Jcpp6U
gYwzgTdwEQR7iF9NM56lCASOiUKVRcCZy5D+bhMIju0hxG5ATwFD8WfblOPBwNTtHPW5YfxIIVzd
YShXRh+s23uJoP/aWmRaBPrQjHC1WCxERLN7uL53qewH1Cwgl+gfq9HP9Uw/PRxjEg6Y4sPy0sRH
1tOTl8zPiM861w7emgCplzm2TQSJNmUN131IEiFp8lkedEnuk+BhIP0ZvGRpjVHOIN/hHtLVobpT
6NNDKNNGSJ6WoD0AQMomXjdI/AAgkZAFmYs+a4oINh8ARwXPbM1RYGK2GFRYUxA32Vfcg6dQCDXN
PYD+CkZJ7s6zmGy1A/BF9quD/WbwfZBeIDhm6L4mOyiB/LzuD6KPhXLtahBlyx2tu6NY6rt5ZIXT
kR8on259DXs24+czkPV0TxOfRPgUSFkloVMOQh6YzS6i0SWZWsi1o9SnTjW729HxtzzpI1hjYzme
mHdHKLimbd0Vk9sz5a8D6JhWAYy0oe2zA/Hqo+iClMWCwJWdBihttWRPTWJnpg0+RA3JFZWs0D1B
vRFCewjWd6J3cGCJcbGt317Y5bF2D/Hi3Xnb4zqp5w4j64lKSigwfma6vQdrfcby7ULFb5dcbWcU
mRcDmGB/zDi1fg2L872fCAl8yDOWb4YybJvGi4vd2W7fSGxAKmMdiEDVddPRINPVWBJWjX7eOeIR
tQewj0EUrQRM0DltCaT2wGDbi8IAapwZUhr9sQVjhT1ySHfEvsViFkgLrjvqFap2SLwxJtBg+Ubc
36cz4VpKOh/pyH/EaH5GCVzI+ogImH74hl6NFmUbJthmmwcMumRQ8pWth42moTd7Rsfgi+k+nqxn
s/ADNpuDvXLofaImpSOsiPxQfRrs0rAhxSyDjUUTfecfDT1tRCa0aXtLG/VLGuNYzOK9OBowldxp
/1qdFZaqfQ2pwerOYgFCZ3WF7JoKgwPQJtHtjiXsdRLIC7QwXVEvuIG4eM+z7A4MtNYyyQFI9QKg
lTyAk4WCLvFfa2vEluye5kDhTQtuCzZVxybfY+x0aYOMDVzC+m2zQQuGokEeIa7XrjsadXxSe/MC
m6FsX+1DQ381o3NErMqWxg3AJOXTgwaAkNNuQDq6R1AKOm8J3mDsHhwkGjKBtXQzb8aUZ99Akr/Z
ryr0sy0ij42mgEpjBjPmGYY6OHe2+o9y2Icn0NlkCfcvdksfpzoq9nVqX02jpQXGSuNH3mI/91X3
IPqWpmZEZL3xakx0bG1XDN1AD2Tqm/uagUlzJ/9oNPfSfgQ8bWnAux3ucAALxDwiM3pNpawSFx7F
jd+DHtdLl4IV1dmA8DsWiZfWHki27hUFRZXkIhckh3coyYmSMg+m6X1f9ZoWMt9JN4XWKINFG6Cr
wfOyYCrKx8hlagHDQKmBQQRWQ0sNfTLg40ChNgyRIdPwMcj8GedpRfOA2qm/RCM9s8Erl0R/dDCx
KsYBMxqz9A67NERIQLKWOCNG6U+gCYMqOHYKd+xRwWHGElvV58Q5ytlenicXa/3qGe84EGz3gfDg
Gj282CqxCxmNx5bX91ZjwGW55ByFWCQdSQDb1PB9jfF/Fb66HhcnGSy5WVDi9Lt+LEF732WB4Gdt
2hiIkjdi64YcwLKsPoef3seSAIAQmLRlkNwvM7AGO15CVN99QZLtiQYDaC/2w4bgmcbjGW0zaEA6
fRMXTCxa+KPf0nsow+9aYWG55690ra8WLDABxZ7DBZoGf+PYY9FWbphH8NjwsG8IHP6EBbw/cdFd
f2PomZgz31bRyJuMPEhMISldxcnFljOx4BSuoAqWPk8s/+hq82Ywx1cSVHxQWi0tZlTCqb75A//w
xPqEvRn+0w6qTMjeUQwgpObOghMZmMUFRhEDuSWjCTAxQx7qQR59ghg+PkO0s/ZVTMHiabe9wh3t
KCIND60OptJwP+/1E+IfDr4/VwDoMFgBepb7H6pbCrgHHpDTXip32lBCCwOdc33G9MmddudvarcF
5g3enY69Q4x3VwtAc5DC6dyJjF/olrhp1HQ3H0K2ylA7QCcYDm2KrGTo1bYpJilw5C/PVsHTrCF3
93dtvW3URx9yaMO3JQch8EuGBM/5fJBwEnmBpG/+f5yd127jyNqur6gAhmI6lUQFS7Zsy7FPiHZ7
mjlnXv3/sGcBeywbFnoDgzXoXh4Xi6zwhTdcBfF0laUlPY6qzdcAoZ+E5nFczkV4ust3kNvn1QIS
gWOpcmmb3MDb2tbgCVz0yY1VmwBpSjyPnafG0VYg6baaksCa1bEyqgSgOltaU7mZ289FiIKXMiXh
EWAeqNfCjpiSDhiM4ri3mxPRa3rLyU3RqdlVIBEEpQCmRJRTdZoLB5kVXB7ewLGq1beDBxtMR05g
4QHxrN1uqtN+4QEFzkFgTeGmSnCBnmgKvTi+AUtai9M7Mi5zDaUKl6fWpsNlDpP9TxNOnbkwrTx6
zMKAuFnV2aEzkm4VGma0FlItXnnz+T5WzfGKyib9sAryR7QYSLf3COLoru7EyX1JBREeiF+eJouu
RAC5ddvYdfXaKmG9Eh5lHa+qvEdTF9Um8gVZhZcO20Fx8nUe9MomiZPhzlEy/QeFnZngj0kILP9s
FQZtvcha763zgatUAvhTNDY7XJ4kkWiVw+CzKZ84Q68upqALHyIWQ0ZLi9o0J5WFgdOkoTpqlpLE
UAunIzFSv6+tMN3bnX5rF6lcKZo13edaXRwyNXrXDd5CFoQIuTmT4taSIvpI4Euds3vC8ZMCdGKu
qMD8jnIRc8hPETWc0dpNuNOt/FqJHjyco9hAzpzGpmHCcdfqzTLLw37tqzIB/K2N73nUmFu9mK1i
0JQKbTdkD97hOjJeRYruDyeY2g2iY12te+sMksayFyphdUQ9quWCXZkAYLmP89/0I9Lr3Fenk03r
Fp7W0JKEDfV9PQXW7ySpGjh+Vv3WT20gIVtNxVpak3MMU25kcA1138LCUUBDakvT0ZrEhVqS7scB
4HFnB+HeVKp+lSMb9o7Vn6KukykQwSp2fH1XmjhmraUzPre6HtGzticMkjQtpZzjk0TpVZyuAxYp
jmadCQ+ks15GHQUsT2jt9aD3VOlmpoHthSV9CcvPHodE8XaG7MtiQZdF3DXNNGCYLRoKHo3Z7YwM
88QF63p88CxAYDQqmse09KUr6fPcGz69y8hRvX6ZZaHp2nF9SjhczWVUTcNVCIrqLhV5uzSawgC0
bCBnF5WdccrSRnub7CKD5OC3q5qZnXTPlwFlwcSrkn3ZG+O+a7tXIwe7ZBNHt0theDh2DWNexqeQ
Gi4aTzoIHmsmVFGUxOZMlSjfxoPQ3vJJrd/iCLDsAi1vAAuWkj3GRvePagVyTbvIIB6JzVXbOKDD
g7ABGVvpTfcyDdWvSRY0TNKCJpjXmNCjKNMroqeZmk4LvOmdZZoTknTIZYDNo4DR91a6jbUkPwo5
Kxp0/vCoajQ+FkMQD/sSzsC0SJTU3DaeZ6CNnBvWba7QAe5ajtGiacIVxc1gmzTUqNeqZ3R3URxL
sQq9SQ8oT+nYGd2y0MS2HqW69GVV3HvBJMd9T1HCWRVpGtLc0b38t+iz7pZcjQIGQYZKPOi3kHwy
WWBq2OkvPuCXmFCZ51BnJkCX0ZOO80JI/DTiaGdQonDx5xt+KaXiLKAQPxkdmE+3wQS3pnkkSC9s
3wZ2MThh/Wi0XekC5urWaVPDIdKqadeWIl3nJWS4QCnhtEqn4bs0yg6N6vQtg7NhbjQl1F1LrQaK
j3Xs5pZX7Gh+E5pJRVk5pWfd1TU4UuQ69TdPg3lDwB/55iJWG/rcXBC13IxmanvLEb7los8zDzrH
iFLJkD8Iu66ffF1rn9NmSvZmm5Z3siSBTaWZPgk6vwASAi84KSgaPZTS7NxRpYTYexogjIjr8p5s
2uBUyWLKKXb8yu4knU8nGAJGOYtUkHD0jSMWtBl/ZhABOQRVELGxvK/x53EHu4ITWjvFUi30txpa
8F2NapJCMaStCTIEwSyuuemvwdMKeic2F/9QRMkmp7i7LKPxEJrwgpOiMekYQc9NognkoBehgcsF
DNzgNXac30gG0ACNoT+ZfpZfx/EkD51e/VLsZoRnF2GPJ6M7qvz/pDL0N9PQBstqIL0THMUQSidv
y+HuHcE7zHCPUF+JQon3isCDG+oGkJlgKFwFYAP9TiqclgZRObSrdBVWASAsr3Z+SPqD90FjNrSv
dRv1FEBlfZQ168xWq4UlMmVPV56yOgcVSEYi7FxOHWghm45uMwKp62l79oJ+pR82kZv1hgGWQEBT
ykVm76I5A9WlPYM6VXOlSUCO0oe9OUyyXkQNM42K8nebeI8Dq8gugrXaaKchBOpmCldoYLRAehlR
fG1SgqmkSnO03vuyfzJqe1wA079LG+AqplZtWaHWPspg46pKgNxLvKJi9EwlbFU6oPbNKXwb2uio
egBmjWE3dtMJXNXcz7BvLGUoiWoUOrNmdIhTalNapR2QJ7i3IKkYTftE5x97J3SbZUACnqFP1kQv
Jgk0LRhlZWfZbV9E7vwXUBxvckX7FfT6Ichs18B8w+oB8qUzH4miXpBM+yZKbvRKf+pttlDZvLTN
sGVX0iOX2K/Q8pRZTohbPliV2VJJ05orPZvqhUX8Aii/+PMIbQsYYAr7q0YU64pGd9knB18t7qM6
BJQ6mpDcg46mI6hQNfkXfl7W+nFIxSE1H4kr3pqcGxgZxN+irQl5wzRyY7Z6r4KckMbJz1AkGMtI
I5IIMxf0EO05umUzFsdv8ntzNH6B+FwMsO300UF2INwaBBMpUCeqtbcsmh+RRxFS0xAdmjGegqJc
M77omfI0oQzSiOkOZuljUqLbVWY0pVVXDbufraze21A8+/WAeZaTuPaULvuqvCLAyRZaq7xzyGzD
Ib1PC7EtowmMoQV+H+bzjGoP8P4REHJ6WnHhMKBaN90pLczu+fgr6BYN6OO48wPFE1Xh1n8hyvln
wjqBW1Vu28H6Mf+UPSmrVg+TVScyoF16cAd5nLYs9Yo461yUI5ZdJu7QF3CdmtJr6tzERraOJgpT
pbeWSfcg5AD+Wq2XaUETpC2vuD4El1vw2JTNYXCqG3PMyTRr77no/KsMfpctyBRsTg/K+7lvL6lH
PuOafi0ta5PhNdHZzo+hJfOzrbeauuNCVoQidk9nosivNHu8KrLhaa7mhT0pWUF+VY51ts0qZc2B
sKzr3BU5GR4dB4kH+4KVeofmyV6tmmeMtK/DgIAxloCc9cBaqcm0m+LmWFVjs+Ba0zZWNdxOc+1D
05WjGjWuNpSvlZM+AyCUeUAqXBRPkdEXNBrilzpUtrGZ3xitz/ZWj76eXZXzM9XTBv2CfQPIt3TM
tRPT5J+h3HXi/inT5+a6a1HmSNOcV+49K4p6AgHw4qitWA6+Tokt4KQvPDNZUzdwrhsJXqNL2vs+
9hK3y+xnHyrbihLTkzXCg3ekgA8uxREWUrmYxPQW6OGbpQ3Vtodt1TTdDkOzlQ4hZDLsY193HNFJ
1O2A8v4I2h5Se6AdIs0E62km4aJlpxuV9dsvCKib1HvR9NEHmJ2v49xalV5OfqoU2iLQvfcEONRW
Dfotzd5tHnpPPri6xdCNtDc5yK9lF6SbQRbJNpY4XSD1dMwb8yY3nAPAP6cPq2VZae2MSLQDsc/K
kJOn2CiztrH3nKT6aqLk7nNAISi35iddA1yhA1Q0y6pVq8E4k5C5581h1cNKQ5xiYVSclmglumAc
JZS/nkPXj/S3vJ0vco02QLjjPncBiW+GCG2B+AQTje0yrUcF2GygX83LW9DMDVPjMGQlyTHF0b5x
x7he1RWda8twI/V15NSNchUSoaCBq+8njmcYgbMUwEh9M0p7SKATmSKEd9CZNvhUU42RwvVOlGOd
BJso7z4HgwL0HaTiE5XFkS8mbGM5vwmt9K/rWl1kiv7g0PQAnxrvGiPYq8I5ZB1MRuCUvXHEEvq5
gvOIrfCKgHIzhc4G+Y37Qae2CFiEhI1C/fBsRN5a6A1MxWOu6UerN95aJiObnLaKhgiO99zbgNWV
kMC+0nYNdXefIj3ckYVBn7bp613mYOIL6dFKKMJy1jC1tC65oZ58AgzfznZwgGYwMR45K6UrNkbz
NNgvVQhLWm3xgLPX8OcW3ohjQZy/eYnXk2ThL0N5SweHPP9CZhWD3bfbig4dAKkxyG6Rl75Sw0Cu
cju4CmyUww1I1cj3tJY4QVRcUefaK/yS2J52Q5CdDC06pMqRu2R2XwhBkdbylWdr8uv54WUn0Hqp
XNX0FvO7wxV61xVHDbZyHuT7slNXkQkOfAZkVeJVDAGt6wi/A+eHXmuPTVr8HGvjBuQmiS1fjoXB
a2WkeYXNcGmuEn0qVQKFQqxtgOnbJGR5wLXIF7riwfQI7if63DM9k/I/utt5/6rk3m9LUdY13cyE
6uFyfiVJ2ib0NetqZaca5OThVIrptcXSQx/TTU8qD5KBMnDVHiPgLLliTisJA3FZd+J6xH2TS1G0
5irHliS27UMlCldO7NmpVbYBN1SiRRsLpADMcm+nTuY9pi58IWsE0dFTOQZXzDbpRboVtIjt2nBL
B3CrrizAYPgIIkR4ntSvI6uzhMzThrHbdM61h47xgjeOwlTu6mO2nmsCHSq548Btn1X5T8Up4wVd
713K5hkGe61QQeJKviPXvW8NU6UtHlJTK/S9NpeueJIu7LZD59xFig3Da1qBEYc9izgI/6URUI8L
Vip9qDJ7SklPVH266vvsKqMhg8OCK8x47ZXpWpV3ngPL2CjKQ+I4AJItqrVQT4cOX2jPs8OdXXI1
z7vYh77SB8E6asWa5G7DAsI7nNt6sPYzH6qugkNBVkwwuCczuemIXtpagwNgrxtd3yZVct3ze+IS
GRLGnp9r/rvBV3/k0JwpZtNg1kFstkc9i3Ye71cP4mU+TlQjoxV/bXgOSqrkJ5ayml+7xst0Qp+2
C2Toobj3FevWzMrJVeBvLOZvEMv4mHDeAYC4jrRo17KgQiYglOTet2lMxZzkEb+J15oC8p4Kdd30
yD/o04sp0muLgK7nU03BexFN7vwe5jftiORKlfdUpWt0LPsjqDLIUTRwQfdy3I1U68N7Uy83giIs
wo4LVZNXI87mYOYg0sb/tCgoZYAQ4th4snjBZG80oAnhA/QhnHA3UxDmyGsee/69Ft0qpYQZD8OI
RmK1RN1xSbh2SGElpCk4OI06AAUPwt04fdeH/GcSDoC7py2hPAo2ILiC34iCzLx+L8mu4qaHCc0d
b+c38bAWffAz7oMdNBWAES+lZbvzD8/s5Iaf8sOIYCslAvWPCUeSmfmzXlOI9mbP5yWhdz12lkpS
1gSNq8ThraNOtL8A8UHsggwEBkNy9oYLAyw31grUyam/3ZQJoH6Nsz21UKotqhTwOZ9E9gFyHsGe
VPHKipsUjSeObRleCY+I36uD3RQWD0UIMb7Ixb6atGekYlwEJeFljFtAiZQKlUOShR2vD20cJsM2
Tw6ANOSCbQ2LvQSaM7U91A80MdopeIz15LYLwekKajW9od4KptCP8W8ESTZR5F+hsTmSLcXjLoJl
n1O4cCOqJbif6Yd8ME40grY+PERtjLKb1sgfS+RZFtXQv3qJ6hWcg/ZdCQAtNcVPs6juys4DVEkX
0ecVY1F4hQAM2gCd3EWtQtO+kBs9Ce1F0/p3+gS7rApdHW5YVHUbIka0WmiodVn64lmlXASiv487
/Ix7/8bg7VMZi1FSyupnx2oXbUHY5Wi960HbWSpGSEONWG7b5fXT5EwvKVSQtkb8K9W1667PX0sE
MrCNuCq06Tn0M0QgbZo3uDOMr0ZUnwoLpCLsUKqOTbXvrOJoeWLTDNojybOre+Oe2IVeS/Ue2D4C
DCF0Nholx9To9xpRCuiod8ePt6YsX2Qob4jzb6uGpLoMoHTE/qM/xatI6Ecna3ZR1GwIOF2JjhIi
81szw1AecDOhhFfezLGL74NXregCg8AmjbLqek2lrjpW8DXovb93Y/LkZcl1o4VHNATXquk/JKLd
9SHQm9RD8EoI7XqWQZp1QGTBDdFzatttuy5atVxbTkW5ULIFsEhXDwqbiZbObi4iCn5dOra30diO
u6bpM7h0SbFqzH4zq5P1Mad1hGAV2jMGnW3qPItY1LOlhZ+A9wSCgyLQi5FxlUvKkA3sR3wXlp0J
8jrzHxAoO2lZD1g3RhuuVZtsQz5ULqdURR5I2oewoPKTlcopgftn9y073cwptyTtjCvxlrkT7wLD
eoZdufebFKGa8Q43Hbglc27d0v2n2KvaQG3A2vRNdbSm4dCExdISDQBXBzSB1picc15VLvKwuU6Q
KV3ko+Ys6au5iCNfF4qyrQ2LnEy9Jv9ZJ4powEa1t7pEmo2O9aFNtdtCdLcFEhQ4ylDN1LdpZKw0
ywkWVof/GqbnMlB2YpgFqihoJbZLN30j0LMkjOg0C5WWuRCNO3wDnFo1s+vR4tpxOD3npRZayTZD
AobTtEVTiIeOC7dQg9/WpCxK89Gp8+e4Vom+uqu0iZ9kXD3mKOrQTloPcXwdhMO+QB8pFxEKLB7x
ItJQSg2eq3BWJDhPNHEPYwt/oiIMVKW26/lCmUM/bq5/WqTmOapoqVNvWrMAw5xyTrEMQNovFCc7
9ZH5PlE3F0ofLinU7wIw42YRb7LI2DqmyNf4IhCEQlfRUCpvau0QRsDCvydRf2LJE+9rVOp0S6H2
ZWlnNHHV780S947xFAXQCNdN+csPQKhO9WmeVeCBAsR74+/HNBULKYl/xQ/mZ/oPR76kyxLAc+lP
A8C1MWXR+1Dgo9c2NPdpwNkA+WdqL7C31TOhS0QesG+ywZLbSIiCkpqp6/8Zdei7GXs9tac0unLU
+9J4Yb6UtIFuyd9DFaz5o2rKYtV61JIvyDZ/5qrPg9OVk6g9GGgufBzcRjcq8VO9PQ2Gf8Iux43i
Y58ZD200ut+/XMlv+khRRyVVwcZQGsasQXw2UiJrOzCcpj0RgjS3ZAjTvm7qCzIHn1cNMpqo96Ni
YyoG7qIfp1PHveHj31GdoOWpGVE1hMGZzoe/rzUVaNHM7nb9hZnNv/RsZrquzO5xiHXYWC98HNQL
8BSk41SdMhGKlZ6DjidjBclY69OlxTK/pbOxDJQRWSu6ZdsIsH4cqxFBm1qW92eChtlCSGwfR28r
h2vN3DHTRiDUqEhOnV3RyUVVjBee4IvJfniAeUH9Z7VGoMK7OgjZhrCJIJ4Vp9iMT33DH75fL198
yg8DnUlz6OAhBghZ1bwtgC1upgjZSVVA6gFq214rkXRz4tDvB/2sTmFjkExjDEM1TbURQvk4vbTS
smRqRHWKSUsXrQGYE/KECFKEhJTDWF5l0LIb/jqGOPz92F9OWCoSOp+cdVDOJmwp6KgZNhMOnA0o
NcoX/W1TxIc0P4APuRn4owHg/v9jUENhP84HENbQH+frtCFckfzfQaMu2Hlt8iMDq6h1QF90MGbh
DzWrL1iwfD50OGBVFX1f3ZmNSs5mmlHCtQpk8x80zQjeRl2Fkan0/a7LM1MsjNLKL7zaLwbUtVmg
Hjda1bTOj1jTmZIo0DrjoaS94DfDE4JXCHeQgntP37/Pz6ccmh//Gelse+SmP9Sl2RsPQZeX26hM
b0SkpofvB/niyuBW1DGXoLApZ5PDj1+NquKkgOsYHyCyEUPeKzhcpIjMl4YdAXVSljhvL+JxWZg1
TRwvfoa1v/z+GT6fAxYC75rGbYkrIJDBj4/g63baG0NA+VhZ8/FyvBmO5USg+P0wn7+c7aDeaPPN
FNvgfP04jD1AejTLsnhQkYuDl+oAWsVOeOyXtWwvTOlMUp6LGF8StgAe4jiCaufiR96ocvlT4XiA
IGvDfvfacgu3kZz+hx4l1E5i9/vJfd7x84AW5pzQOxzDOtsHJc15NGuC6gH8iW0XABN/AGNe9EAB
bf9GQjrP8ws+Op/XJ0M63MLEOBLznrO7KpV566ElUT1owbsf5c9Axf0Ln+zzEA6RG+JPVPgsJLnO
hiiH1AS+gkRLYSXv3iwwqY3337+4r4ZwOKMBCc3OGtrZLpP6lNWVLMoHdQDZTBnE3zRgUr8f5PMK
d9CG+n+DzMvlPzcdfppSKXG1eCiG7DCZkVx3MoEsplmn7wf6cjZYdBiOoitIFJ0tA9w9SVtjBuqj
IOF+CxNQP/3794N8mo2jmUggGbMr1GysebaRzDYvdDQik0clrd+h48FgsAcFqnD88LcDwbzDWE2R
OI/ghHr++ZsaMKSdVY9OWW/EpFxV0fRMQfn7UT6dCw6XFnZlGChh7iHPfSxMdUrUru1V4K7iJOQV
nZ91buLWZlyQZv/83j4OdLYKsO3oBq0b1Yex+4O2iX/mlCWaKrrkjDD/og+RnWMwFw1aqK6S7lhn
DuOZtDy9lQVqrfYzViCnrlqiRLfWwMyDc6Xl8dcv8MNw2sfVHemmP3UFepw5HMoATrvbh9jSaFNC
g0exowuHwqejbp4deFWbG5+V/kee7D+byRtMHzhhUDwWdYTaQH3jQ4zpGt1FnKOYHjuPCwQRwe/n
+PmeZNQ/rvAarjSUUc4WfVajdGo1VfYoZxEf6zn0fvvlwAtNHhF2WYgmexPFgObU78569mlDfj++
9cXisdl3Er8npi0t/eNLzlFgH9XKyh7LpIbJi0gDdG5K5A1NJ/xjZ8KXKoKll4T3heKR3b83IsyX
0upQcJE27S1IIYVf9MTzSAIjYLrWHKQmgppmHtK7qjm8C1hQCMKni7o3p12Y9giDNBIirk9FFmfM
rVkkNMk76z1W3kX/VMH/mPmVgzIeeq3faAimAPahYhqgftuZLypdeAuw2FL1fTo4OZz3bA8tda40
kBM3mv+71sYTm+8XTKRYmtuZPTRLJM3g7bnzh28NlOFuI5L6yrP1186D7JpAsvPD2vXoUtMgQhei
8dTXuGzhqtR6sgGc+QMuFpXg4ldZeHcj6hpZ7P3ldsZ2kqWgYfltoAP3KUEcJJJP6RRbJ7NOwLxX
UDAB8KCaOwOkv//6n451DnQOQrx2COd1YsKPH7/SvEj4GuXaIPabg2NlCBsnmnEhFvxqFGyq+Idh
wOqcLfEwByVnNHb0WHRRdu2NAp5+nP3+firzDfTxbDJVKQnBtD8Cm/bZDTV5BjisvCkfQ0t/rqjw
6xUa5Vg4pfLKqPLX70fTPh+FGLFrxGGarWioM569uV4tq9nzNH+cF1Nm2NsIWcTorRgox82oJ8da
FTEoqZwTEooeLbyAurxy7NCVMUCkIQRDK8HxrBsfwC0hJB2TJwCXC/DVlPK5KoweCZD194/9ebPz
1DoNG4m5He/q7KlLfcBSVKvzx9GK5a4ajbmzGsWbZESX6/uhPt9+FgNxuGlgAMifzj56pk0wiSvT
OSmFD9uw+aH0FvByGhYJ+Iq/H8t2dJNwTrPVTw7QQLVEFjqjc2o9Y1GkwbGOpoMOG2swygt30ufv
jgwnwTCqmKY6l6c/7hhNqhWEbumcevQ6oN0hkoZ8VDXLWSHgJxDi++upUUkhUMFghqzwfIeixu/T
Omu8U9h2N01gLEDAuZPRrkwZv30/1OfFwThzPISXzCwMeTa1PJ4Cg/TbOBkVIOMybY5olxx1NMUv
XLRfDWSpFE7tWS/WMc+uHAcFL2ssNf0ENnNCezA+Oppygt5xqT6jzo/88VCwqRtYUuKXR9By/rVU
La5EXBj6ie95lYKW51sVlVhBjt/7CPA4oka0pHkHIwiJ6lKl5ot5/lu1JJGhIPZpC/idnmWZbp9M
WNBYQtCpERWsOdCBl4pu56fffGewTOjVzgvl00SRn82oFXkmO2DcICcyr8mGtgFBUizlhZjlfF5/
BiPtoLpHsMTN8XEPJPVoouTKYPiB/+q0XaLUh673N3+3HP9cg4YzGzhhJg/n/eModWVZaZEFSOUJ
j/63OHq5vaxU/S9Xo62TZerwlChrSYUz6+xMRJipT9QxTe/MULlpFXxQxiMeF8/fz+bsOPwzCouQ
b2MSaDnnebQAnAl5s8NVFMGEAyk8bCDIcdj5ivEaJdT4wvGrfjHgbNKkccPjUWWcF7DMsGsKjWbw
7SgVcSczBy4w2fBNmQ/p2oi05N6ObAXEmpk9IJx0lypGtq+QmPKl2W9rbic3nIL0KZ1yDYaqVv79
CwFrQWmNCpHD/569dvRIIWdkSUsnKvphloglttV7lRZrx6nvv3/358LC88s3HPL9OXGVtjzPXuEG
lkIrbeW27fubVK/vjbr/J7fHdVRzH9Wm9taDw0rq5NZRxGtf+sfaUrfInxypwLz1eXfJr+s86v/f
E81Sv2RTJvfIx8Wtlp0JjHNIbz073lp+8uoU4dPgTQfT6e91xG4MCTC48+5az0biYtihZnIhKvvT
N/nP4fjvM+i0Zbg1NQN3+o/PAMI3tepEUW/1ZvTu8DSvf2MHa7qyrNt1HdaT25Vj52ZBFT+0RHZL
R4VcVvqgInoDxh9x4wCQpRAv1uCPj0yzx+cmBn+OvRHnTtJo+zFzBJINIOe1PtWPUGyQI8zxsGg6
EgMkcMfhWQkzY+2pmr3z8zGl9VsgGxJ65QvovuEY9cRQ6OuVdwW9qbU1JhxwQ40hWJI79JMnZC26
XLR3NlKAUCwnCxAEQlSbCrTBJoQpdyw7Zdz1InDoSeo5jBA0HoUWPY1TTBcygNqhRkLdfb/ozoJe
+h7o3ut/POgccuXz27TxcwULmGYAyPrmpfcTSKi/HsAmCJFUTDTyhHONbrhzeo4EW3c9hbi9+NhK
umUnrQvxx9lZ/+8iIeKxqfnjOnJ+1oewMyppYpQT4JwVD6qxhtKKyYAap393q/xvJCbD4Ucarpxt
CQ3xWhFyZd46ov85Rd1723obI75khnjePpnHIVAkD/mf6exZmANm0va1ukzuEH29gViyhyZyxeGQ
wVxX34TqPalOssPZAk23/IIvofppVeA2SqVYRf0F5x6ygI97LptyB+5Z4B21Tt9JUlXbAGbWzgqS
I24d8QYR4mjW44NvkaBZnG6j5hjDTPx+7ZynL7RSiRcUqQPZAzH16XZA0kbNdSGdY6JDnopv4nbm
py0yDIwZs8JbJh23WmwjDtAfgLJsKxOEcgnS81ilz/w0z9l6vwgzMhBC6Cb9+fupg4EUr4u83Ybq
hUNcm4tL/z2u/jyySvmJpa5gDXu2PkIkK3ykU5zjmP/iQOQx4SUsZV7Nws111N/YqbVMZpe2ct0C
/uRfPeT9+V/tk5X86kqQy0jYyAvp+p8g8tOD8VGRBleAKnzaiIONRkZeeWQd1B9iZaNH/sowDgwI
VGUx4N6djepyzOFCgZjLMudHw0/O6tfIMNdjiiGIP2cRUe+tw/IBC8LMqYE1wF5FX4g/gihnjj6y
Lrn5XgjhdnDRv18R88L7NAmpkULDYOC2PHu7shiapsmwWQPMsw8nB4c0PVZ3I6oTK5GGaBl5F+6f
+YL/bsR5q/yn3GagTF/ShvKOpmcVi9HH6ybAuwFPNi+rj0libeJp+Bn72YWD+ctxTZpCkE2JB863
ICqxPZYpnXccmmBviukQQ85FLimAZlw+GN24FfV4zMzoL/tEf/acRR0YAii1Z67DjxNWuyQA1ZKJ
o2205dIO22qJ4vTMCreTjTQAK37/Sb/cMRSR2OWUXSSZ8ccBEzTZw3DEpwGSTryx9YyqWlD/46GG
UUhnADk4Nb+wYPauGi9r4VF06EET+QLRh8k7+ToSwbl5kk3Sv9VW27mV3yLFEajmTZI2xCiZXV24
br74OAThVP/pHRoKBdGPjwy4XA1ypRVH7tS7zBPXJajhsAKClcMrUFvzERAnIOr2+vt39dW4mNZS
dMNvmqUx////WYxFafhFaobiGFaWcyvtFFVxT0Ybzar1Q8GVtSrLCa5MEvbo7SZVcGH7fXUxEIfN
V5MxL4/zlgS+gFB5lEAcpVf+0NrprRvKwzB6u3kzdJxjhR+9J7m26jjaMK90W0hkad3hIRpcONC+
uKPmvMF06PjxFdSzdTqY8Aph3nhH2UevqS0OItAvZCdfLU055+M0opkteeTH9x31A55aqu4d48Ds
EWbX0MiGlrNSw7jc1DauCKjN5Ouip+BuilhFvi8KlyJTnV92GvjbFjb6oqD8BFStU9YVOvfLvtWi
rTZ4BM5F57gYfMsLO+o8p+IK+nNp8ug0YD/BoOqmy/JJtz12MFLTFQpD6KtwGQYyuQA/+OI4lgp1
MzpH8+Y9h5a1SLCMTj3xDQx9U3n+WgCdrfFUdWzw1m17YWLnhZL5bGI8Tglcr4nAzv1AhqSCQj/y
PZSiQtjIWpm+95Ma4nPW4Jfm6Rs0atwp605Gbl+VoXZh28+f++wuII7lrMJBiCLXOWRIiavMMG2H
sCgCGyn7HwNEPFxbowvr7qvXygTnf4jNP7XkImTnVD9u/dsOARitsZ+RabyuRPMAleGfplcuvNYv
h8NcRZeYl5ufgmeMyiol8jv/Ns+cUwELLonMWzu1d51w/tG14gKy7E8R4fw1csHMeESN1XN+irXl
BEBSG/1bYvVG5LmxzrPGT3dhX4+u1VcwM1SMGi0viVbU3hJwphS9aqn7e1o15pXq9O11mnY4oGlm
8tMvwU5GgfCOpSyyLcqwqI40U3hbo62HwmlQoXoHBJwtnLjNGAImt6fiDpcILDcS+EaGP5jLJBvs
FbYgxWJAFWU/1qbYEFni2DCV2pWfx9pmTOMUf1krWQa9T0yK/hoEtAlJfoRK0JuS0nPpCU+AqxL7
OIVpvss4rH/40NMPhdFaS6UQFrqaWrJOIg5JMSeIcBidhS+bcVPVtKZMohp36j108fUW+4hm0jZ9
IcsHNI3H59yKxn2Lk+NVqgrN1Wt1XOlZia8AyixLw4mLXTrImRfKwRMOhVhlCcSxQuJ9QmcL6kTf
Rmsn0ev3728mdY68zj4qHUmyBopUlBPPj0pLT1rVRsb22P4fZWe23LaSRNsvQgTm4ZUEJ1EUIcmj
XhD2sY15RmH6+rvgjnuvBDLIcHf0cfdDu4gCqiorc+faHd1FVbsLgbqvOgFMwg7hyxSbKJtmddtB
l3vMgumqLfPXoYx+3/4h9p3fMW+O747IKqz8Umr5mO2Rpr62TmHNhewMkUw2Okjtmb1tKiekf9J/
t0e+su0yA3PejNOC/8y7x7uRBXbAtRP29rk0/GoHm1Le0KwJUjOE/SFLkuXdHu/KsgWuwdZLbpr/
soyFE9WeYPFBRymzDopADaMUCB3Oc7pwO+Km26NdOW55r5ZqoLJRZwXEx6erpFDvE0uTzg1GnKeo
shP894b0cHuUKzsse55sKoozVxOWO6xhyYgVy8E/d7ZpbOokUh61SIcQZsrxnVjm6lAIRSj8aFRD
5cUD1TFt3nDfQ68xg4e6njvXQcKKznq7/UhXYjaKo/9/HPXjxDkiCPn02C8K9giuT1r0zJ2KDoux
led7tOb4u9sjXl0CFp/EfHdGCbO4JGGcCwi8lpxzqFfeJGBYZSqGGrX0Lav1F3q/HruguDPm1dmk
aMoWgA6LQ/rjU8ppZvZ0fnReChdv03J3eUCt1+PjkDZ3TmEOW/6y5V6D9hnJ3izx4Cr4cbAecESk
trJ9rom/D5ZCFz67XgHOJZcfi8xoP4dxMrp24nRPplnFroF37K7qhLXpQx9LyBEz1rjG6zsPFAuY
WWAep2JUTnRaw1V2Yvbxumx3mj906zqIuz9h5Kt7JaITfEq1+DN+KiJbAcqIP6sBggFTS7oNJHbw
80bt7OLE2XWQnvuMBkxdB10UR9A0I32rpiPW1Kkc7FsIyGsEgcG6DjELoPu2X+u1UcxwCYymQbmt
xpYOdMht9iPF6GSn2n2Ez1U3owYjEJW6mA5F4+NdkxgY3bWEyIwqtIeo1dNnFRzeY9RIkHZ6IXHC
9DK4yKzXNhX0xU0oJ9OmJy/4JWgdfx9bFHxEWnQP3QhbQOr9/EgBXBxpm8i8MjTrB1/o2apugvhY
qkHklVGR0qKF+UbRU/VXh7456b5ew9OjxciZok+Vg1eQLGMIlmZWslcaQ9mEYsq3+gg9aNKgAWoi
mtzCCqrHoC1JiwBZxomMlkZEginwnQlTpXakg3iIOwyZ1Jxm1hn7Jfs4hyWOOCk0Gu0Fti9YrCrd
buJVboGCN7tKOBZtm5KN2Ro9ocDGbTcSLUVw+q/p6Sylx4DK83bMTBjcvQ3/tkgk2nIAAAShah00
f5owjjXCnak1AKAxeoOTUabaOtJKTBOCZLgTTF/ssASq8lwHNPkc0d4vlpACTUeT1ag4+2YWfJL9
ov/aOYTy69u7w0VmcVbuzlKaWWzKWMsgmo+9TvVK7T0p9vME5FQ584LkYTMFSft76HVtl+Axse9q
y35VdbPetVFxT6N1Uez4369w2CtQ0CFwW2xSuMyXshI3jednrzqd91yPAny6aURUm3hd2N7MGhTJ
+BjoeIiMJ3qxkNp0NDXeno6LzXKejbmMTN8IkJe/e827Uxs+uzK1Udx4VmGrT2qm60+k9mFftAl9
rqNduOlEMa9Mi/LOlqlcFL+YA0orlOnR+Nn4ei/2MZFkKe3bdLE7g1I+BxOfOyydYa03dGXpuoQJ
hVF8CgVkdynr0i+YxQJsAC6iArqE47kiztHWPY5TBzuQW0DATesmwaSsZVlgwOXLzi+5NYAElm3i
ptVYAJnvsOUIcH0juQHOKsleMNEeXbVr0kMBIIbtKOONp7Wy08vZGyjhL4pE2Xwzx5x6vh/UnjKM
9g9RGOmz7YTZc5mN4P010BsA/BoYTom1U7qqPFlwSbcFHDEXgxg0SBGL0AoHWl8hVr6UaQYAEzKd
vuLeV7ompmr7kUrI2mgi7UQKGqWZnGlPwNOyBwTY3SNkRP+t7cPWJfAHimtATGyryW265FeSVg1f
iUQbGig/+UiQaoJOaeLXaLJo9Mbp5jGPwR8CSdfdBKTaQSRI5SlIcx+fqi+K8KNNFrTxI5Pk7zuJ
GlGjm9rzYBnl50nz/QfQAXj5ibGicVlFDyMF4cERevFTikkOTlLTPpXQi6mZpvUOoRktykQfz7WK
8UYfAdTGO0LbwHOBPYnjxW6Mqug45Arv26T5BdOdyNyW7H3rmE17P2QggiInD9Y5MdGOhNz4GnAE
C9ztpcyFaKF9Jkcu39mILgJZdgVWJbliKp80jy0iI5Wkpg+dyHpGYsdNxZHEWjMk+z8ptA1oKIZ+
J+i7KDP+XQeUf9GKGwprYT7v363BEZ8nS/K10DMpNRRYj4QxDUcNjjrtlvR0Lr4Z9o9MidyUtjt6
nO+MPy+zD+EEy5AqmEPykVI0TQAfh8+EMdGV7xO4y1A66cxlj8d4Zx1Uo+xmATPv63ejmMvd3jQM
sp6MOWdP/mba3j0zw+VSGcex15ogm7HEgpteFa+3N7eLqIw3aaB/QBgPZd9aFiMAbeOKRwnOgyT1
AGLnsYLVkKfal38ehqY3ZGYWlT6V68HHCdSg5w1dWHI3aK2APGREU6xj6pvKUMT29lBX3hWiMFp6
1Pmg5Hv5OJRi9hokuDr2AlGsAeGDnT4lhQEbe48k8k6keWX6yPvNXwUp3kvdYQ9emmq7HRHUGqxY
LcTi1QlPuXovB35tIGceBAWRTE5kcRD0FoYuyVib53qs8XrtzlJmOqumNf67PXuXt3QLCS1HLq+L
Dg/S1x+nLw9Hy1ezKPZUK9lWvsSkDfsadDc15p2Sfq0rEBLsf8eh++TEzYNj3LucXAbvf3+CheKO
T8Ci9PzxJyitWgN+5CeMDa4AudoNm7AEIpCwJa9qTLHXsRpGW3tQiVxjnNF9S89du6ibLz1ZZxd0
IxaRMWg9jRLBQ53xVuwo0E8JlrsbKBPR3q9mP9a8tDEmM8yVBet4B1O6f8r7sHiyGyVamy2GHBjJ
4SWsWNWdDNeV10ldaN46/4rHlo8o+squcnMMvZhegXUSjrsoNR7lLBjvXMqvrIb3Ay2V7lIa0q7P
oeF1sfqUpukpnIhrneAU2gAcFTNu7wx4bdd692RLrRj0ZEXuIimkb786hlgM6YUm3xnjb8/VYj82
yF0ToXItJz+4WOOmkeQOAWno8XF6tdg3qJ3mP4rWHX/IqfyomSct21tcVHqxiSSk3NJbGll7/lDa
L+Xwpt/TBs8f5cVPovKiGASJKPUW6wZeX9Jpvh14EE+8AqCLqzt4aAxjekidbAsUetfFeO+Vebq7
vWSvHMaz6B2FNZV446KXUe2DjktSGXqDbFduwXzPPlfoODmVh06q74TDV14ww+korWlt0olJP67O
1pn8JJSlyAOn4x/kMs0foxo28+2HurJAGMWyHRKF6NqWEYafNq2jJWrkqcX4Qqv4IUvG10i5F1jc
G2aReoF4M4oMkqNn9o4AMyHC8tVRuthrqry8k+a5MnGGSk3Q0WjIRGy9mDiwT1CfjCr0KPdz7XWS
ky4Z/9hjahMosd7niIHcjo7B48e349SmjXElt28rK+JnXA/IHuR49U46V3o+0cG11BGPomroN00T
lO7t12Zee8j3keFiQrkomb3O9uwZdJaCY6LYlQ1wOYre7vaGRiWrG3P8mio1OHHnG2AiYfyhZ5V1
6BpoYBY2ieA6MmvVqHa6hs/YxeC1VGurqnWmrvFZF26RBeaush2gvmYqdinOVScu8nAyImxSVqVS
ltuudMbHRqmg+FQZLIEAT0UtAu5kCnnA8nKod2agjFA0InlFuqFwnc4ej+CfMKNjJc0G6AXIVdac
9q0xiuo/H4yHvJJTTNgMGVyqOjTZrq4n37XtHCjIBJKSQ0YljN8rhtzuJJFADzGF9plaxlOrIDbp
/XQ31Wk9k+IBeo5gIooe4D8MkY3V9Q2/KbNebr+Ty5rYHK1TCyOPSYsjAqiP30ScFEWQOYLdEq+7
AHsJ0fi/ba05qgq3eTamoCcPkyUVNCD5V63nd+qwVxYZIb/CDzAtIsClriTr4JVaTWhyS1d/hENn
bmTU4OtO19J/j/2MuR+O1AidrMjJPj5pgf+iExQdElu9+mNZ+GSIYT/Ju8jXKEDe0X1c2XcNlJ9z
+ZR/UNj4OFiJgcPsY26c45rOABMIOmLA/JuTFj+Fg+rx9lu8trDmJDSt4+zyFylbWLIKXciZeU4h
v4G7VlTXqmX7zgReC/8+XDoWDxXUdthWsII9M+1faXxe+xCDp7DCQieB429YT7C091FlAn3UgdfE
u65qz/ao3hGYXTtO6QglhcvpDqZqsVk6xpj2jeVHXiWgNw2pl7Zu1ncPaFqR+lp/LD070/pxT896
ZVjCXjZR5NomVh6LpRJRW/BjkFBeqyaPwDxQLmVhuZL0CGIZtpmhetK1+GlKis3t13u5Rrheqja1
YcQKMq0ZHz8m3ep9XHf01Iv60e2UHzKsIiKa24NcPh2DINizNAV0h7UEEPRFUMtdVg2eZuIaairN
8DCqIvuZJkCtnVCmkR0jWP8IWw+EV9jFdzaCK+Oj0pvrNmS1iHwXL1UlC6TLSJe9phu/g+fqVyHW
l0U1olvtdtxunP0Y4W7EVnInaLkyvVwHachFHmAgu1tMbx3onRAdCFM9oS4/Q8XGfXy3TeNyR0B2
j/4AgSm3Qv74+BJNBaCF00W9pwXab1MJto2dtmsRQGrELSm580xXR2Mq5iZzMvfLK+HoqHAF66D3
IhzeBGsjLaVs3dUGHVn3Ypcr80fShb4dR5lDvuVYWWFlqJDNzmtCGVRXB6UcK0J4acVQ3AkhLm8s
lsX6I1EAu2amc3ycxBJf0UBDIunRsP+ttNQHJ8dK01YPQzFs2vBek+KV1BIyLfSj5HfmXOvyzJja
yaAegGCQW+9Ey5Dlat33ytTjM6SpfoeqP3WbVKEDr3acp2p0sKqQZBJ/1OLvPPrfD+TjJWL+LWAR
UHVQRl0WbNMCMhYNp85Za0Pag0GuFIaP4TzG2JO9rxXrBNwVf/U1vs7GSlXwuWud8Fw5gAYpH007
A6eQ23vGla/MRkbDDkxvI5vT8pseQko2fUS9tdpTm8TxAI+FsL4zyuXpxnPPA5Bho9i63HfNJO4g
XqnWOZusz4otDiBn7ijjrj0IvaEqUi2aVy7mNnaSKGg7ELt4RmyVWvuT6RCmh3hrjMW/R1w8zrux
5sd9l7rLpBLicBq1XuXEPxU5OSQ4a6zUUn4ME40odbJO0JAf+qT+pdTmobO1ewfZ1QmddyGUgIhg
l1utFQtZ1XNK/3qQ7gedyll7T3t9ZTfnuyCwnClec3ni40NqIHTKFt81zw86KcBspNQ3ZYalEYEZ
gEhMbA9N5WdbNQA7zJVH3ElCXymO8Ba5g5JH4UJ1obF0gtgJzC6JPZzsgnVmjnusTF6krHarsN6j
ijg5mMmOgQ1nGOca0jmtb3WrUZeeOkW8SDE2fo1I7iziK/vX3H9uU3gmhLiQd5u4ATt26oNyHqMC
dj2O475E7RQ6YLWxHYHsMp+SO/mkKzE+TkCkcHkbnPBAJxYvI2gMOv6NOcFaDZiDYgEgJqVbl7ak
f6M4I+0x6O62bZa2j/ZE931Z83PKTk3vnEqXJ8VMOANFQq0SkfAys0W4qKh+iQqEopm2B/MS7MKS
u1/Hze3fh6LphzwE2za4g+W9RuHSlA0tUpBIyE9OLT3QYb4ftOjOd3bliZS5ZxU5GvvyRde3pXCn
TDOGob0gC+K5MQAm89fb2+yVmisv8N0o6scXKI2YJHYqysGhwbddzb7DN/tKKgJuaLKZhHbACfxo
wKswzf7T7bEv9wqGhu9BIwmdl4SgH4fuTX80m6ZBHWfgxwrXiO2qv5cXvNx+50HoJKI/i2Ld8hzR
WAfCLjCvSNH2oH+jISAaml2ipF86UWp3Po1ro83wFTg/BPLO8sqpV+kIuhNNflqFj2rVYDEcH+oa
xwTVfr49e9c+DyA89M6jOeW3L+IVS9hOAiLeP2f0X65G3ESEKv8EGXW4PQ5FBd7Dx+hg7rikW5/c
p47QaXEUj3rKcvIFkYpTGVstEf2O0jxuEAJcplKggDQHbkijfAyC8VcUlulDg2PFKpPa31nc/Chj
0J2myL/Fpf/J7KFkNkaHoX3/NQmMU03hB32lT0m53NlW/ZwKB928vsfa16U8tkas/ST74rPCB0ls
sq6bErvtqUXq0A5HJZHJHzTxS9OZ51jgj5Nqr2Hc4VMVGodOo5ltCF0nlv/rFOSMNf9j8Ptz10Zf
tMD8GvgyLFQT88Ae3Yw8Gr8tswPHVp07xfhWS82xddSvU1fsRQ4h2m5eUHbuBmZb6imsYt9F21Nj
UqUoH+VigsSFPHXdjOO2U/uD0QAhsWkCihzOpOSlU6bnIZUeCSn3khI8Iah5yfxs7WBWXGcj3p9j
drb9/MsE+X1UWg95CVWQJNfdFPCn6TvuqKk04ImNPQbbUtdem9annV0aofykjxVJ0Q5OYIfzL5XR
sqS0nnY4QMwSHsc89paxS41kEzvWWwERNczVhxEIvF7FT+NUv+WTdchqZT+N9VlDo5/hmtEF6ZHp
BMkQI9iupAGITLjBQM1cyZLxxzYynB3rH0IyNumEnaUWugX2TZYCe1gLBYDW5MFu9V09cs3DV34t
+XTrqGp5aFWMctTcWFtJ9TI/mxq0BweLBwcjsjbn6CpafF46HLJNuqxq3apX+TA7kFHm38BH38sS
VpydSA6mFHwVUY9Di/iJslHBeBI/8aYqR9y+9FHagL3IXTrVA7epK0SJuA1u+jq3d4MN9CmvObzB
Io+ukAEuAsuMHrgmqKAWpG+Y9Tab0jRg39NJ/T3r56wbQpWVAXbW0/1O/o2nNYbvVqZpayXDIyD2
JYdS+wTX1k4ltFEjjDYkEnq3QpsvhtWEUcWjasFFb/O+RKjE31lFqb8ObWuiqa5+wy7AfopGPwTi
ZAT6NjFmAQPdjJDdAc4HUReM7ghz5lQQd77IzZRtpFQa8MnQ5E+aEWtbqau+5VQF8S08NmH/xUys
Q2rKbjfKO3/0d0E4fTHMcg+K+Nwq+alXw73Iwp1aSuuxVo4YUW+xmNpG9cwUL3dFPDyUSUtHlRN8
UwdpnU4Yl/MxhI3p1ZX6aGnN7yoYTmFrnyOt/YwO/hxxtARjfwqQMSawFYsm/m9+t61Q3IAYsVOb
L3ne/QiLxKtSdVc52CM01vQrYacebfjH2KIVWILNe0iAlK6qohI6OTYottPtFDs5x6MJanhAaKar
z1GaeUKncG0NxNl6zWXbnC2dnPBHMITINpzf1DNxAJCDQ2l05D3amkXrPAJbf7BhT8aK8pbL05fR
Fywq09kaALejSD0aSvEQB4qr5rrX48PTWvKnUFN2bR+g29POo558bgvlyREJn7Ueb+TGwqqjGb8r
Fa5MdVCehBp+MVPafwO6JTWseUGsnWzD/mM7E6WaZE/xs1sNrfqgW/E3zLsedb/9b2zHZGUiOgBA
5GFmBzoM6/JBNR9SqfVAHh59TDMUK7LXZgeEHVey1fwDg0ohkQ3PvtT2fSrvcQl/62Nji7HtRssw
JJesGHnMKJufyNKibsJesep+gsjG6yAz15ZjH0Vlvs3mHlaI54FW9Z/DMXaT0cZvudxpot72Zf1f
wkciouYT4vhnORFfw1w5xK1/rBPzT2P1T6nvfAnU4EkwF5k/nHD6eSmzIQLkgM1jKwPvFpRz9dQ+
DQhq/NDs16Y/HSy/O6Kn/Pv/EWV/CDXzk4ZdKGzPF+ompPgb6+xr1kHlLa7rDpFOg+K+w+V8rQvM
RPjwNpqeYt8rHVN9OutSuAtK5ESZeBakf2TT3+ddGrBRBV9tgp552up+9l8fp4MfQHLWWCCtEn7D
lSdn3lnmXS5ijrDwWTR6tYpaHFwkrtc40Cs9riDkQjBuPBhaYt0JLq6c+KjYZa4d5A3gJS/ipbYt
IluPa5veuvaoJfmbJYmNnDt3UqBXh6EGDyGRNLO+DMuUkFRI3tjWmdRDpaH7WqHyuh1TXAmTwIL+
vyGcBQfNkmMqD+SXztBSYFyXj6ioD3pu7+W7yLXL7tI5y8LFm5n7KzBYRC9Fgk18R28E/r368KtC
DryFTmUcp1I3191A316jN9G+C4twq8r5bMuTDAcjMZLvSVHJOxjn5loRNQdyXUBAoYQw/VJx0XtN
/Sb5lZEFO46xme9lk4RRiFPVqaUJcydGHEvQojruUHXRXhnVxAuwkQDBkaDhMkfsWfOyunNpuKJe
/HAPWhbeCz3j6Wia8aI4as8jXmkPBknrrQxL8Y2aQk0l2CzXTojnQ1+Yzc5SJfhYozT8xGWGGMMu
xLZOlOYYWnJ757p45dN6f0lbFuktbAOToUoDEpVIv8UzWnM1u5NsvjoGJVw0RVzN1YvPN4aXlHSW
dLaslCKkmb41lXRw9Oaf79ukWqh6kzunD52D9+PtxbbpEEm6aToj2kuQ4+W+G8kc85MDfLrRSHvo
dlvtbi+cKwoE6mhzmyMFf0vlLP84KvrcIQilLPRK7BFWnZ+uNSv+mtX+L/qP4x0VDZDwceWskq7T
10kMEDvnWFwFBVbApUm/Xxj3hqs1GPHVWpZDg1OtI6Vj0Iq1fOd1X7k4aIZKYMmNHLHX8sdqUjP4
fmSYZ1pSVx27vJPcyezPi3dxNUGmCH+NO6wGe2mxJQaRPmEZaf3dq1rIVdiUrDh0tTv71WV3Kb+e
ZDfsTtQH3CMX45hONMha6weepfXTU2cNxrEom6xY546+LVGybXIff0k8QJIXtB660ZsHwymcVVZa
/oMzaZyg+PZ9vv01XHl6+MDcNiF3XWHiZAo9r+QIAq+0TS+yaZxHEL4u9MhLxLQZIvXLv4+nILKh
2kArBbnrjx/fGIS2XJVh6EVV+K2U5SN+bI9xqbshymxsIe7M+pXPR383nLE4JbTS6eukRqyURkbg
Dp0RrKdIKPeW1LxQF98QsrNZtUD/MI1E8yy/S5rWQ4YuqeWp4lHBhEVl2XATjYJoj3VFupKJlmpF
CLqWR7KnKqVJtf9xe2KvPSnQVkpFSLFBlS1+QjzYk1Zh1HaeY8u5aHw/m3QtU8duRdctz8hiudCS
0ovYqEZgnWU5UDZmRbNwlCTN84ShjOsX1rgTWtufYvqMtmmafNZGk2vGgF7j9rNe+WhnyhbVa7ZN
iqyLZ+2tQW4n35TO5Cu3hao8mB3XwKTGfwJ7Q0BS9xi/1xYv+VqI6xSS2OGWNc6KhqNsqkcFL0oS
k4itde6iXGKSN1kLv5JT/RUlxt6aLLBOMp2QyYGL4qMsfHeOlG8//ZU3TTcrXEo6yKgvL8U4dOfk
YFPS0KOdV6yw9YKcAKnh9iCXR6CjsE2hqyV+QsS0WKdRH6R6OdXIEXr9NS6CXRcqz2T67my+V4aB
xUBhg6oRP9dZDBP0fsAV2Iy8MVHkJyUJh0PQaPqDP5n279tPpM9pyI+LlGQa2ae/X69qLeetF4nv
J3mFmVurZS4WhA02aC1mvvQanTRJG9wISTqXaLqvnuSkdH50cjMcw9TPD5ZZE7XPhlZ0zCfcWhzl
jf0etIgq9/5ekUk6JuzwZAfb37Gex6epHgCHos9ypwpvYhKV01PjTOjaclAT6hhi15lE2R7vOAv7
YlV5FKlMisdu41NUxxKFqmbampE1boLAnP4kRRojD4/iJ5qWo09K6UTbuourw+1ZuowOKJmhyOP+
M1dHnOUGXcZFqFX0XHmdHx56bmcAMLP4tSPj0dD+bpGpU7/PZWil/mloW1gmblJ9skZrnZh7xKeY
9urrcrxTAbuMSYH3KSY76yypuMRLAqf3+65vKZg4xXdLVIbXQPM8BFpaHfErR9cUADEgJI4fCztR
fk9DkZH98S3rsVI0sY0EsM3Jt2owNUK9I6dZfsVQMhD70mlD7QSu0HKx9H6m5nTMD0/UjBiFwnmY
0tNW+u09otXlzje38yAtnJlh9KsuYrdcKHTnSplyDv3K2Yq0xzSIRrYpsLeBHe1E1Rf/Kv1D7jdf
4thqIDahvfh4tGUSx0FV9XSEl5rYD7nfb4ehuNPtO/8lH5bmPMgsXkEdZKOyWjxWbBVR3Mulf87B
P68ka2eYJ2ciLRqVb2igqnz77zE+Q7JAiSkpj1ySNicLRSb4ssiL0K2vjJGeYmg4ez6zb7dX1MUr
o5qGthaeCXJfmN2Lw6qtszSH2RJ5fpy4mNu6RaugndZ3YRt/7yecxm+PZ1/OJbE22xCBukzLyfyx
votFgj6kNw4tloexy+fYeklmVSJQk9xmiQ7bOLyXU7g4j+btwpiz+8hH5kPj44B1M5IhCwyaPdJU
cpuyKndD4Rd3Toqro4BvoErBV6Iu9QVOL015K6WxN/uDSrIfulYCmvn23F0kFeZHeTfI/CPezV2r
CiPLe8n36h460IhIxCe5oDuo7O88ztWRLPqzeU2AL5d6m9YsRjmnt8PLZOmTIZ3K1PrUGke9vHOZ
v1xZKIaojHHRo+HpQmGNqhIXe0sbvQqn2ynzX4tOrIuoeAZC4baOzXSGr70v7oT5194Wwh70UnMb
JreLxUT6ncDjbpyobwduHX61sn8Nd3lT7wdYvCkhItVPJQYI0h4rIzoejqVR1XfyWJdrl1E4bhSm
Dt3ZUoqQK0WfDBmftqqO2zLBhRezu9wXB7KVdyVu1z4JIH/EJ+iwYKEudtq2xsbIsIbJG2vSs0m2
k+FhWbSMRLXi3v7Or70eVEoU/VAOsR0s9iSh4xNWCoaysAdvffEzHPt7/h6X+xCIOKJUzGdmqcXy
5t7R7BiniT9wUGt7kuhb0HG7xApnG1B3GkEt3IsRrj0VSmELphgsYcr4Hz86en8ytWilwbO16k+a
t8lGd4rMrVNHPYoklY5cn9oZZok1u4Ppqa+MvtvRc7EvZmZAW0b2cQqT6U50sJwIpgCBEL0VM/dh
lrt9/FmTYcG9VNXqqaS9ez2p1Qs/8khZ9iBS+IKBSdN41Gz/7Q3/HVRTyWowOnq0xQI0TQAwspVX
T+NAg+NgjStRaOo/HjX/GwSOG18r63ypP5NzadJSSeufarnZpQ01lqHOD0NEe1cblC/JQNMTHuP3
mM7X9jRSNUi7iBmQui7SZiEMX62po9ETmfImO5Q4Dc1VdBJEWTghzAxa/AzJk+4g//y8Pa3Ld0k3
B+c4TQrciZDvLJ84k/R+JCrjE5NpymuTblvDxSE+92SZcp4cxp+xrPt9e9D5AP0YHf3VLXIT498I
JhcfkI61KMDCfvSUrv8ahvEJzkC8ikssVW8PdKnkmB8P4cH/HWl+/HfnnznZdUwL6ugZ9mS5jt77
zwONm/uWnCAuoKq8mwZfdeOBsnWor9USPOjtn3D1WVnAJF5Ng9zr4t02YGKpZo6jN0zVwcj002iO
+Go39zhNV14kQRCBEjkbyNbLNLJjVWUXhM3kxc6YrzrN+FyWqTvJ/vexsaFOWFAbFFr2//npILvP
7j0w3RBqL54uw+O01yV58iLaKh4RE1bPAYahD2Nr6XeOriuLBIHtfB3ge0VmNE/0u1dJ2bNTZkMN
zxkHkzyy5QlDf9WM6D890daGXTxLZvwcds3m9iNe2YQ/jDufcu/GreUQkUUtRg9S2a+6Ufbt/LHe
HuPKSUlrJUBpos45el9MozCxKaJIlhFdWHhjm2zj5qTarqSk4aoMxPSPmymrHp6Xw79QDYIJWoyn
ozQ3wmwyvdEqnbUvapzUwt+3n+na2vswiPpx4jLo4BQsk/I5tLVjNWOnk/JTZODTHmYPZhn8GqJ6
5mMfezCnt8e+8s5QoTmUIdALzG6KH4cu8c1uVF+ZEHME67R7KnATuj3ClWX9foS/D//uq+iNSo2R
cU00wYewbqOV0mlbcS9cu/occy6JjZmvYpli12PyIWGvxR6yYzxzVQyFCdRuP8mVMeAdOaxi1hax
zWJdOaTEISH0AwqBRDkVvkg8JQv/0YmQ/Zf4BT7BXxekmQP58Y3EbemHUV4mnkpejPxL5IJxqdwy
Lp/62ny+/UiXOvJZgMmtGzuIGTq0DJxKB7KhlhvWOU+SY2Z80p3sm9m0W0sTZ12nk6xDEtYXysnE
6j4OjE9Brrm3f8OVDwQWINRBh4rUpXReD/qiDm30V5B9KJBO/je5F4+1uGeje2UcAgYsNLAPIXe8
fFS5TUZuZJp17tMydBuhjrtGAUdEyqn/96MMzSBMsbnzHaLpIgTTqkhLbLs0zlD07F+qlPQvbR1p
rh0xo/88e4RfMPzncI+80GKDUlQRpPg9956IcN2JmnrnB/KbjffSndd0ZZdi1yXTxYuaY+ylmwcX
zajybT5Mzm95lRrWIzXiUxU+pJbbTToM3eFV7aV10oh7tsuXK4+h0UTSL2LMktlFGDSWCJLx9nG8
MXX2dRxtlOLz7Wm8PDMZAbszm7SnrV449NrYi41IMx2vJBnsG91qyqu9FpDMxztI83J8ufCNvz3m
5VnGmH9vK/8LoRdPlUUt1c0297n1EYfkbzRQSRFKLwzA/nkgk3sdFlMIS9F2z9P7bguOhCmZvRmW
nikP+pooy8DZvpe3/tiD1YuFcWcylyttvhzMJG6MQ+Zm6GWoDNnZt2NHtE+pNWbQZJqjMSBb0wLj
zo58WZaiOxNNKcY8INrYxhZR62REk1wbQ/Bc1MombvRDFzT7rlA0LNuhBZXjcxZFhyQ14VsiEbrv
Pjq/o48B+vwDoDvTrkCCehlrFZLUVJRsUg/6Yvjcx/l4LEdQlGFqIRUd0gpfNYSjt98nt0f5cknM
duC2gXnEvJ0tjwlUrEh4wSWfG7qpQIpl8rqtcrhqchvsykT33ToOKneaJO3Uw8lbh3pc7soRwVzI
5+A2kgZmH3HjqpQ7fTeI+kuZ9xqqSempCqNzJeytFlhfLXNCVqhjMFx3qxy7kpXV2L97q3bVthRu
rLd/avpoH4ypyTe9lrRbLazDfet3DQ5X5WtOX/pGCs1qNfX8o6GigfyWxkRu8uusU1q3mLpqlUwj
1l0SwH2Cv5cxKH9w6mG3BNhoVZMuW4OygnJaTp+HOvgx/zjRGy+B4oN9ae2TkrT4kycJF3ts9KCx
7bUietAD9XsRm6e2G8Wha4HjSb7ogL0V1spQqa+LEJxo2qVi1cRt8mjig1JI7c+0bvYQU+VVHc4a
ZZMuTk4ofYV1wWvr6y+V1arEGA4ID3NnduLrYIY/mspCBtRty6x+iYTVAUTunqdcYJaOArTFH2sT
tMk5GsVDIPEruCF/NhLzzaca3jTG1mh8Fy3AAV0IfrLZWkm6J70uz8CqdqmcVfRXOp/H3rDWSmsg
1+77elXI+k+ROWcKl2tN8l/1ifhKALEfovibkBWx0tvia4lod6UXQ4RCyTzSExNjY5VtVL2fXG1o
7Y1cxT/+D0lnthQps0XhJyKCebgFatZSy9kbQttuIBmTGZ7+fPmfK9tWC0gy97j2WrkovN/MkJHd
Dg8J9enesr4yfTvpaXbwpnpf5KgNLusCSK1eognllDzchka/enZf3JhjGVGGN85r151q3UiioYU9
ay2XV4LPSwY9SuRWC4xY7WkZ1w8vJbfjoyORN290X7+Zpfqd4UODIRZuQPsCzyCcvcx7dtupCMpD
nRVT1ASzF7kQj4bjsnZhMQfPw1Qc66yKKjOh0U69W/PuGgOk82SfZAtV4GBHIuiics72TVs9dG3x
0k3oE+jNaTLfUcKIxhqRyaY7pZOIR6/aGyikV2b2DmPhdd6KXWC0F73NL4VeXdIkA9kYRK1WniSY
WjclRQXCKZof7FAMTYfRiZ26mJbPYTfUkT5ZO6ueTxJ1uXw8NY6300sYf21VmPV3xeieUlHvnFm7
ehBvrzma2rVFvNX+EU7zCXfdrmuyY5ZVNjxkYE+rzoNk1vy35c4uWKzDUNjxthi7rm3uILkIZ8+9
GV1t07Qr63Bzu4tRJTuvcr8aW3uFuCtC15XupVt3kDLOR7CQN8fEPmcNdHiT1t/knH/kaQX/I28m
SphY2vn0m/EjpyDbFlom3W8WMLBjj5+rVn64RcewcfK2lM1zx7YZFwtQvQX770MGDFpJaoNnRzQ0
ncM5ScJAiGhbEJTcpsifx31KBDFkbQb8ef0ts48ZhO8mjZvfj2/AjLhgt/zkouvDNWESFpD3yc1S
DUSp/NuXXtS4zkl4PSy821mRxQITixe4EwGp74LEDG3pPKWafBp8F90a/WEER75iwfTKjYW0IGPs
+rNOwAnn2h7E3hQmXQ7QtY6KajiawRO1tksjxJ2RSMXaZkdJ3h2CqSdMlqdOLx5W6k0R2qYpZmGL
rKJ8sFAk9BnhWJbsXbAHE898Xw01bF+UoTm+6UWWQBEBQLtpE6gf4bpzljVyYKENJ3G/JH+U8o6Y
LzNYWmY6d0Pvnzp7uEwFBFQ8YDD8thWczzb4YtjBdTFEmh+wyB37XO5M7F+dQjHZ+x/uvLDexnMO
IiYsEqQVvNW5E6N/hG0ubAznZppstCZcs/muWLA//p9OjGevzHdtz8wEQnEw8LohQoVR5hkDQwuw
dWYJrBBi54wfqABxkEG4am/qY5weiGuABZTusfDZC6ySN+cvpTFEC902fXtHAEU9pp0/Katg0ZV3
UxlCj7jw7kfINQZdHNu0fnVGa+ePZaw3+s4a31SzrjTK/ZSP56leo0Y4d5bQfyh3HKYtZz5g9sO2
0f2QDvcjsSTzC8ieGwDUg8A5u9yZi+Cc2x1roMijO8Q2165Zz0GWitr1c+lGkNzdZcimHwunZJb2
c1I5v7W7xI0Gpndwq/tE5ncZVCW+V19yERzkVMVFhogqp1VIL/IZ7WsZt610/X729TBP2zBwpotu
yacWsjcU766Vg/pe0b7V6XMLTXm4lclFGzQZJtW8T+dbZaLLkfyRtjwmOMZNLPfMvvuMZ4su1BXs
JXE05ghEY4UUQ26IQoVLOXyseVvFEK3fJb2H7ImdoxThRKPrvZmVcRlneKyZ+Ylsp7mCavgoBivs
tvaAGtVJr/z3xkK1Ra/hxzMPHkOHm+x24zAcK396UEciy6eD3TsPZskGXubqYWryG33kg824h5Vb
T5aplWEFAzhedwFsUSMhUXX7JbvqxvfKOVHbsuuBDclyp+OzTR7eyZ/S5l00xdlNrO8in07bYB6s
CSjVtl4ErE9TYHxMItincKYSiKyPncEYzCrwY8UTTu21nGE8HZGPrfKfSoODuPPCzFhiuTKCVpaU
hNvdyiQKPEpKDsoCLJwn3aFxNQC6+nkqrEMNG4azupHatDn7WRmTGYs/SdDyjK2Hdo+sX7r1Z6uS
j6NfXytIqZm0Y6w5k6Hw6sOoaTfRoEQzPnmb2NUwxoYNgD92urr7xS7ugnq8WC0OXfgH12LcctQA
tLrL8qc32odg0O59mNRNbbiAHImzLLtoFGJn3pm6Z6HDPNOsD0E1fY6rx9gCJLh5u9d847iyhZjt
OADVOmnB+CAW/aebkmE3sQerLj3U0iaM6YrIq6c1rPLsJFl8c/iu9eTiE5PtS2D/DO68J26zXLwx
z2OESc5bK+8FvXjNaef/jrfBnVQE917W3/el3GnoYaHGacRBssaJnkdbH6BjnPvGoV2AvvT1dl79
KRIGkxbNYn61gJlOw+TDxonPcmbxMFj4I63eD1bbH7NyOSf5vNyVk9UiJgqNhyBLmrn+zmSAabDM
2OU5mvFJfWGY48nTyqgb0mtSaZGOx9O1v2talZFjEWpgmTaGfPOsEOECjNqesk/pIHdHQqT8k7YN
z4WkM++OH4tT3dbcf7Myd7/Zyf1mmdHMKltjs0ca6EEm06On04o2HYznFpb8naunu8Qr48yb7lRw
NevN3q5dgp5WN7W4cNsHyxhfDLxCZRavJEgPi1e2RthxEyLgRDuzN4RCW3/70WbmKvkuidcLs3if
JbMsyEMUO5YrGlxTvORZerbRqYNWdmV3mlQxAuhUH4hDj4s7ZkboMVRnhU23Qbhr3JlD9ieYrQcY
mtcwHQHMmS3jT3jfJP/2E/930fV3dIZYF6xx32n5zkp6+nVLfph74EqBk0dJNdpPdOCueZ9fqRFc
ymQ9m2V+B04kMtjPI7O56JJf6waGkyHDktFBuBo1kjFeXTVU/zopXuEERGgATRHbh0Ujzw5LDoFS
gzbvDFwhMwmqplWJing9ffjhYObGAJGkK9rIBMygbBWDEgALgyJ5wfuFetBVCqv8naPhK1P31DXj
nR7MzzYK2sO47Pul3/nC0/ZD6bj70pR3kPuERVPHARwX7IyqhCHZE/jmf5ouowzD0cAtstb2ZQjq
U25PbCgECcaPALeVSSMcjfLRdp4SU9HRkZhIRmGqwbrrjHe3HaJksOMR6iaMgNMbcVOXR83P7oNO
O1WrdfY2+aa8uzRcrJE8FfofJEK+MoQgSPfegSW/ZMm01zS7OGgV4cjGGUgYcdPAQoVA3aAShJNt
C35t1zyjnXa0kjTsMzucTBXYjd9+SgXN06J0qPYd6kMe56MHkgi4fZ8v2XnT3TPuVy1fVTiM4C0E
RmNcDelJvUW10czKmiAqdHaN6PepHP5MAsaTwIyVn0GW4smArc2Z5HUT8LhqzWGu0CeH5UHflgP6
TVHq9LGeQetW1Icm2JjPKxiV8hjbyTmwpfnsETtT+Y7BfjEzgGFK/D72ezgNcRJqRdWnq6s5Bvro
qXn2HOlEck2icnxSa2kZ7zQcojb4tQwyHFBD7RCclIvp9TqG2DYufGev8c5G7J8Mfgs5xWvgAv4j
1nTbywpoKmyzoYiMab3PdCabXFYr2XSUwBaWU4zPczPsh+CrKNLXFTfR9c5TBhfWAXPzwtLz7LV9
Qjcy1m3raBXNNdWTW4WLc2o3jafEqkNK0z+LdCn/rUdmTV7dnMFDOGuWUBQOb6Dajo2fXHGAiiNa
rWcPs1bhr9diy9NoSZOz3EiER3+6CN3GDY63FRrJIdliaXYx1GUIdvC2KndXNDaA/vloll2YAeyu
6n5fTW7E4NtZffV6kmQM11BYzIylR08MBwRx95Yt3vNMzab4REtg/NjVIDP3OdIXW27flOdM7ewK
7340O09l6pyUHwH3Q4JMmdjrDqvV/tT5tGdQixUj+vKhE5yDQzJ7t65zoOBYYp8dt+J9ffHSaexl
Jhf1dYg9YLPQkj5mTfU+G7gTF2whz98mxr7RGLYty5vZbmzW/mFhfTJI1v20fhgzlwmF4mA0zj/O
Y+oWryJbb9lAjEM9YjJWrtSQp76hcLkj5t/7HPmkfqdn/ATcHUSCcYTiKFb+ZCpvur+eKLPeoeEd
94l74ldiR7PehVbf6qXH1gj+xAvHZPi2R+870PtIgsDbCGNq+hopzARdu8KHP57EON+1TCHnvvnU
DffsUsPPr3TGo9qV5y0z9+lk/xTQwxkJRSt/gB2F6VV3+0w0xcia6GPEiB083es5RTU81Hkl5eju
tTo5G+Ny8uqcCnZ6svLipksqAMZ7kkx3GwOaQvaP9ValkW02sItXQ3YeKkkAT/bZa9lVgmVO4fZR
66gWaQhmGOgcEwguB2cNOJh59jh744mS9b8yESh9IDuUBQNczjA0goZMojaxoOVmVGUrhB8ty3pT
Bo3JsPfFSXLAooTpYoWAxW8PBn2DSCTtHu90tP0ybivjtRCFu4el56xygIUlZ5mCurqmrthN2kzd
qT+tZRE3bXfktKCskvQ79SEl2ytmzPK8QvfaOfJtstcvEWhQAABo6YNjAI6Geh2ZuJG8+rUk3BsJ
3WWZnf0u/8qW5auTLhpWWfE4bulTiVXO+3Zv1g22yv4Ncn2n3jMHf22LH50x5dkTr4rJveI1Y04j
jHPkSaYBTStOmTJ2iVO3eTkajFo6PA/bUSvlfhX1vtFRvSlHCsnVwekZJzJg7je6kz375Pv9veDU
y+KnNWqyzACKvnHfbvKx8cV5SuTNW5ufAGRpZ8E8vsXt2t+vVbpr0aKYxvUnKJoYz4iz7lOOZnpU
77Cy5shy31BWRa1w2M/OtzrQRj8zNmkVx8CbdptfYwQXppFzQZcYhFNXMIY2nja7ifytOC3/FfnW
XUEsn8/UFwkHQ6vr74bMRw4hfXLG7NQWPkP766tDqJ519k6Fp0ybRBpx76xRVIHEuLC7kz9zsryC
/IF5apUuaUgSrcF01hfjrFwVC8DA9S3fgE1zwmd+ZCD+oqecwGn6xDjKajskeYnyZXOd3WJXWCkj
l9lHwui7Zy+v6kH1fERDcYEta77O0LLXDH7ypz4ZckpvZDRkSH8ozq3liU5ypBcDOPpCzXlL/9Ne
WtQ1RgZgsG7apkV9ToYyBqgVkUKWggeRj0Zidkhr+E8Uk499yxRAE3mDt+9dI55cKD+tZcc8XMS8
dGjraGNSC+vM5qMwaZrkH2laHaw12xWpi1zvIVtlNGpIAA4LzIrLcbCHR7ARKJPm/j9nzeco6ZNz
PpF/2enL1hdvNEOeoVy/Nnb5vlrVF9IQ33bqrKG7yn+wzp/qMncZQq/+GUMFXFsQX3JkDGnuLVQv
KLJiR8vBuMta93kaJ9S264sh+xsQy3uTh6zs7ehq6G90vX0/2eJrHE2C8/GmvKdyUOyTD7cOro4/
/1i1/lYFWhaLXJQRpdxHzsjV3ubvtfZOxbK89aV1GLflU6xIhs7WteOT5tS/SAj7olVkTshevUst
80bh6pht7TFfxnttXr+arYqVgZIMfteD97aJ9dfIGJIrC0qLZt7eW5AUNevySExQhbVHSjltVAHb
hw2NKtuRD6lVsBaWoDThmBH1olNvLGdmu/fqiE6udkUg/lDI/Oa2rRkWkOuEDrLM/32qPeGobJ1A
xJKEuD4MOXgScaomeRDddOw0i30Ia30Baj8KmvJuhRJAY/9IfmJ4HelD2z0tU94/VoQPUA8R4xhE
kX3XwC26ScauMTKUrs5u6b0Nzrpr5uHL1NrHHE7GPl9jzt6v2KxPE0Fwfy4uYyAey8W431z96f8h
kvbdtoTaU0aUV/WnbYTPY2HCMRy1Fn6L8eBU60nryB5mWceZrF/LxHxwkJCZjeE5SMfP2kmOTJvd
ZJXcl0P5Z2THwsW7J8c7ZFnJGJpM3wZbu0NG5tToWRZnTl6GKH0R5k/pfSX7q29nX9Tp48bVj1U+
37v6CgdENYYmtafezw3AGebvGExLqBXm97gO72zkD2AqbphlfNok5r/lxJmBtZ5pqaT/cTovoZzj
3VTwWMnxCADweZupmG129lRt5TU3JKlMbx/9JDkoGy2M7t/iTy81BlcSw0qNaKfW9b2bBu9Dbu6X
hKaHNdzkhixIOQCrWu/dtjpanSRSaCwq8uZn4NRXrQ0cwnf9fluXc7/Z5xThDAqKGigTpBFDVFO+
MwslB/wjDAy6W+ErGIHosvrQFQk0XTL2+vTZEfaHszR3Bp4CUqBIZ4GZiM4hkfCz3WwIbEX5zyhK
5sJwItnsWvGQuAe9gPBgsR6ygIxt1Ch/NMaxzLqo8aYnBYDBvyQvZUA/eRzME6zGZ1t25zLvnhmr
6SMr1V/0NHlZS/k6UaUKvcGuI61wLx44oNzz9xBR/ZpFCmUmgr2unWFpkxdJoYlJgvtuDZ5NuUxc
OnsWIj8k0ixi25j2KdIQfjmlZP/bXpCEhpCEPTfZeGkZiS9tEje0eJam3GNsDn3Pg2o90xkaxSZ7
R9p8ZBwvgEysvx+L4qZeTK+qAEv3XDIIGK4kkqnv4atHlOlQvGFu+t10+lcIfy52VWX7YCupLw0O
nRloF03hHbclOGwVoVkr63MnNTccPaCHjizfGYb3mOnsYMNczBOnjCJjXXyp+EczhpfGgpWhIXT2
SvIPc/b/un1qk7duezQZWNveTnfaCFbTk+u6C+qsjgK71ENITd8lXsusmNUuHeAzmx6SjR8EGW2C
+JLHhNwMeMPO15tTl6/z2DwsRnDw3XGXTtPR03F5g/8IMOfDLrxPuCCuTdABNW4ulLzvl5V0xqrd
19aw49wdX4O2fWzsgUyABlGnzy1pilfH82jsVZzBGMWzrlOr3RwKMGhJjOwHmEp4ASL3MQ3+Pa3K
5wmGumGs78k7CFl6KAi8Pr+XorofV+vU9xZcjCy0CQtwaBoE+DkG34TqImzxWtQoYa6wgnNSWcQV
O8+prVDDQE6IJgGc+6wH44COi4NySRvaY3oq3OwgNHKHrV9lzPwTJe0miZJiPk56noZZGwRhvTk/
qmMcbm3v01KkeJoTwauXJIN252ObqMDfiRQVpQ7vmpRH6Vki0nKPs1dMn5M9zREySsxfGV9uMZ43
vzplVD19nRpKPjyZPaUqWFqmRcNyBHeLOUhmn1m+Vu7B7e2r0f9Y0vpLtOLIAUICunmY+v5rHGBL
rsrnWgxvmEJGAqC7p7bsR0LjbUES9tSpPGEpH7LJPHf6ejSq9lftSJpxxypIP0mwKR+43wwU3EM5
9wI+72KU6Wc66W9a1+966HPoGb+2Mx0jTvTd4OrwiYgniBKvekpeIOztjCju1dWGDkdekgn23UuP
Pcsr7X7s6kevJ1RqxnS3kQfMornrxwU5V9dEbCHJo9ZsTsNq/VtN7agBlYe7BUdU//XNbmelZGmi
pw5H7dehA7Fke7+Q/zSZ9LBwU+yvi+oII3ssy+KQFxVE1tNFoou9aeZRV5hmPfhuapEdfdt57ZNy
polk75bafMbFX1LlU2W7/ZiucUz+e2Ni/CEApdw80moE9QkNNRGPRIXM8uhHLwl9ifS1lN7fxSyg
oA5OqT2f5nrGO1T1b9FXiNIsbh0hrxIOy/iU5OuD5zR/VeA4eORp5WxcWm8WoeHTYZ4s2UdEuH+C
YouFP50mz3iqR6rkGqdAiv7c52Mdrq730PYDBalkn+FJ8mB8NLYZAYb84qzoSmnVztW0u2oo7+Fj
uG5E1DTn92pfGhQ6qto6GiMeLq0SCkoaR6BKyxi0xE0lR6MH6ffS/rIHH1th3Mul/NdO+kVIqe+I
bdqo3zB1bqfqzfW7WLOLWgqzLc6VrHAtjtyTq0GeRDC/+Yh2ZfSg6tg0RxFrfcXE4PZTdBDgpG73
PHj0+lpxXpZ6v1RaLIbyseD7VPcvtcHQHKPnujfd6xA4MU9x8EV1MUvVvahftyk7GpYRqVy5Y4wx
lc3b2A9/qil7YZjzuMjutRfpRbTgBpGMjKAz/J7TlglHS7/oWvCvReBwbpcuxA4s8ZomD45maKFm
Ns/tRATVtf8qKQg9559B520OHvUz3Pxq4hk1yucmNIRh7Viq1Oc+Z7nzrwvcP9lQfbdVS8mh1fbS
TiGy6gMn9of6Um32i6/pVhgM6d73aN6PAtm6AXkh0f8WQfsxiP4eiZCnraBzLgfv4C3zs57rh1EY
r4nv/mx9NUMmDoyqMc0Pr8rL/0rMhV7c1DndaDBEk3CYnWlfbMrm8HEttN3l75Ko/tWY/1E3Igv/
kpqbKuqLaETFIVLBF5nnb56agBSMZxfUTdbMsVjNKXLmgTLs6jza7lsmwVjw279VoodW1T4PdLja
pn9OCvmRkpIOcn4abSroEzWSRuvOjWzOazadQac/cUa+2qRp75TTtXMk/jKv3ROxxEZrNOjKFRXC
fM3vPHU/22JfwSBe/GGJUrGiCdS0YTfjasT4J9BJ+8vEpxCaNAAHsjHOhvScYpJV1Jw5+gzpWVbF
UjhskDEhxhqTn0IrIQZa/8J69Qc5PUjnawKedcuPftedK2GeHCe/1X3zNOFqNLxJ4xgv+VC9CD/Z
12ZWnsxgesmtP8YMM6cQ6TvSx87O7MTbTPMf7cUntzVeen3bvot6QiSvo9vd/6p7LyRxocI8d5AK
OHlxtkVzHoTzkJXtTpXBCWao4DsT0SN88oDDD3U7rTs7VcH+VAFqk19W0EHsYx4tvzrUOlwuutNF
deZOYZp2J+HPj4VR/VF3rDfuRbNRNFuLu0kzz8rsdlN7rw/zv9yp4IRqy/JtqPncIHknJOfu5Z77
2fmt9evXOl3Diu49fE2DRUyRBjTjhU5/M++vBiHzLDLrhMD4rs7FLkn9UMnGUSxlCrnUb5B2nXNj
ujSw34mhPlQT6mLDql3dfvoy4f+FWPOrMMub52/UCAyK6f4QWjhdjXBIxzSHylTCURqn9erH5kLj
i/H3u3WDiI7yQ6Pnu1qD+YoqaE/Dx/+VTvCIXAdlz+J5pvqQF1uUk+v3CPnhSijCWlhtetBT8522
G8VITzyXpf5YlPR3toAwP7H2ypp0FkfODn7L1K1iPyVQy6X96aMJGM6YN+KR3WYmdDi7Q1fz+jNt
X+qgdsguUG788KlTW1RVotp3rSj1sz/1xOL1iCtos3k3bhxD9hbyyI9a5aNw3l4YAoUvRojQTysR
e471IDW5Q2dlPwygFYyZ9Knov0kOjnlHETfXP8u5UdEsUQ1QHwophecfZswmiDec7685Quxm7EpY
KxgGq7g9iC9ilZOM5U2ts9qTqgSr08aiUETdkiJCdchdyt1ApBb5ogpnyoxThvfpPZReeiygNiRQ
YieMr17waSSQ4hnrIesZsQHuYPrftOCmBe4oCMO4UDNPYUDXc5utuBkH+ObEVc+CTzlRPyAqW2EX
3ZqHIe8u8BQzKjwexPBuYT8yGLhBp9yrCosqvpXmUQO6acFUaOAEaL/kSX4sK1AhRSJl6Ax7w9Vi
19BPZYlFA6kQtMFd195gFDyrp0rt8S1degqIWZQm8zlpr5XULqia36uthuAKu2Ccoqmngejes9UR
SPRNP5xNCtWa3JsWakiGKqnEC50prujjb5OBTNltFVaA5YjtxYwr4zZ23gmKX9oQHx2ewykZ40U7
h2igyPwHm95cZZvHztiu5jbdGTk1huIW1MUL/chb2kxNuHg2gup3YMSZzVUXCxAUHWeXRTZoyo4R
qI9t8OjG0mFvPZoXgEK4l1nv4pKuKbmOZd4PdRej5VaPNX5Te3JFdtqsjSiTXEEkxw71T1p6VR4N
AIEqkyr/I7K/X7UlY50Au7ag0RmPql6F6/Y8cGPfsjpD8DSQRo04CSw2CigtjGQ1FY6cglfbnviJ
vawPcyZvdf6qYALaGESVt/cyI7aHfeqSk/PdXB16Nko/v2DCbmqhvNxeIZHXd23uHCq/Pq5sCVbO
dKojf6Gz4dR9cae181ehVbiU2lgeCfpaec9zOVzB30WCisHYzwdfLw9zZ4pTbSH/iuaCCizV1h/m
8slr0WTdvLDU/6DeXOnFPefI85bYpiAx0JDp6znu5E9qehAa/7cKTf8PKrsp85FHzalUqWP1ttIf
UHX4gVq/5Y5H7olbZscSsrNU7jA8IiP4y7jkjh/Rb3/lS2Y/mJpRgDqoSF82th5uwPLPPJrqMxft
u9qVgo3LKeDqI7XCBINu1g/q+PM/jED9/y+1L9oHBdtJv6LUqWLqQDzXbhlJ/KwrUZ8Nkj0ke5FK
MtQCGNV/D4MOc1SqdXHEXs6ABakLpdu51rQX5d+bGqhvnVwK4CK1qOKA8jOXVX5xKG8TyBTupQn+
pMIOq8TdYTZYRlVGZmfRtOT8w2yeq3Gw7Vl1bBSowev/tpUT9lRVOMPKvqtv3X69VNVJk/XJsv6x
CVfYOTX/xerFfgZvNvnpgdSYytl7tv2o0Lbs3Sdq39yPzwOmywdXZ1XVSqp0Lw/Ak7I5WU07/1Nr
36hoR64w44wfBIQTg6JrogulWkQbNiYB+mm23m5DOI8dzssrNBkHlXF12wQOk1vdnuQ6P6X5H4m+
uO+2/6b+kg/vQEJ3jDbfw+kR8/icEQlWUv2vOjX1cus4lPS/ThxhHMvjrHQVsRcskPQ6qib0SbX0
jdHnHUqjoe2xOCxy/c4v8I9G2VOGMKv1qKrcYqPQLve9BBDKjuRpV+2Lti/f8PnKcFqrHSk/wZMz
+7xjVGPHHuRGPTZrTX/N8V4Zh4mDOb9wovo1/a/G3vH1/5uWk63uz1jcg49bx4K5orgUTfZTbod8
fK1V291+sMcPLdhCiW6Q+vqfUSbHtqdPFTk67nI/8o79+plb401P/l9cg2o968ahM4392svQyDKa
7N/0QeJOg4B/s4/ZAgkr6wKQBCrXNdrWtxJKVIzGSqeAj1A3XHnNe9CmR2WGJ6q4Tt8p22O/qdp+
Uaeh5tLHYT3QKgtOeb4e+KYiJGE1LeepphBs5iOoyzXyvDcNMIiBsqk6wj02SLXQHKzpOnr7wtvL
etxJSx1nlmty15BXrLZHsYedkornHtbc0A0+ORNG/lSMr2oPqj9ShopTqXwvmsJ03ymlzYKvUKeN
HwrZpQzR3AP/xGxK8av+QJkDtcW1r4zwibVTNl09J1ZAKfGWN3qgoVamxzr4Y4l7zko6veLmMBj/
f3/cq0skblhoj3BU120OTZ4o6fX/iiAtwfpqxM5oR8g8H3LWu2zfG388qN/yOUP0n3kVgFb5pHS2
X6aE0zuyLU1a+KCiuD3ZJDtrohCYXbNti1Rjm7UWfBaM8AU1Dw2EJ276/6YrseRBZXGaCAAFbqFe
CPgrP3wq6al8ccr07C6AM8obF9QCkN+8BBMMI2+bhXbGIVbLaSpeSoL1x2EDFaOTYmFSWCCsHqeC
MzALiD6rCzymu4ry3IpBlYZ9XlP9lOUHVGJCW3szNSig2E845JJOVsEW4NSyPQR2atCpOrCZe9e6
5zgtqfxSOf9Mp4+1HdYHtf/+f9KcpwJwkRi/DUJxWzuI7AfzOS7avqjkTrbIWtR0jcGFZ6DuYAhp
wABobzyPIIcrFv2MNANw7Gte9DvVG1WrK1YKA/zGeC7mImY1Enx+hRTIYFr3/UIC334qq692LHwe
WNEb/C7XftUh7Mx3/eCfqvQ7SPcpVq4nNVMniTtftwD0Djs19WM5bRAzjjtHe1MKMQQHS7UcnO7b
sehrtX//vxr/f8qhHa4BoR82QF2umC8QAHH2gTrcaRn6HU5wUDZHhXkq8SrcQkVHfAS5otP/7VTI
CwX0evSSK6XLDC5oZ/hltf87oMlViO0V46A+w0Q0UsfcF+4N8EQvPx3naUzu2tpmRJxLVKSMhE05
23kTU4wEooqAasxPmgaxOrOF+ytM9w7mQBUfcD4DVbBb39rlRqyn8oqNAT+0ji+p2qiNfzYl9WvN
fx62YMer9EFsqKOmNhf7s8A1qva/OsBsTl0XF4ZaD5r7qrXXlpV1N1TRjfsROEcy+CD0c7g4lOCZ
d7/VT+quR/N/NJ3HcuNqsoSfCBHwZksS9CJFUbY3CJlueO/x9Pcrnbmb6TndEgn8pmxmFgprrF7J
3ZcvxR3one4HpkcgiNlgCPWHG7I00ckI9R2GOsMUmIy54fhpfUpnWP0NV7TFBrodvGv6O6MtfQuU
qHymYRR3o61RHlcfDfavyo+MOT3lQFK00jtlFDkKJTwrtf1FIwv05TRhKAeEFZRCeUWY4p4qz87Y
MNbYvjaj/cJBzSdcc/yq0rDVvWg7U0nkTIqfhGDCNi0rcQ8dNXRTCgBkjpwwiTRq9SJBkVgWwhCx
bbyEjUr51NbI5SDQ0yswFqCmR/0qK7U32lNPo/4wMX17IG5jqsXWKK7se0DRqM21b45GC15IzXK5
m90+waObS0DfmWQ77y+Yl99nUYk4TuEQflBxoIyevsHF2UrlrHIKv6+B+jNvXn8zBmT2qBYzCOb3
BnGH6/ktLgzgi+a+dfKjmL62njDfYnm4G9xpBqNzNmri4yg0d/k4gx8Frue8Ot3irCvWQq5vYHn/
Bie+6vRYyU2AZlb6tGZ2+bZOKIlU6HIRBkf6eJMY2KFcHRrWXpWhmU+dZV7qFORrnezEmbgcJsJK
ra/P8lnd/Mfq38UEqKG1Swakze/iUCycaYMwOA+rd2T0hNH8lkQe4jqy/tOjE1kVewznlz4+qE1x
Adr2WlBDIa3xvTo49AJp0KLbrBqfrBHnjyfCZ9UCGiQ67JjIjGNi73iQ0Gx3QfUMaEiibr4VV8oO
J95Tq24dYDMGAc9vCbzfi8kcxum2lMfJfa/66Iqfj8s3q0fhmg/nEzOK/nGtn/gs1Sl3gRU+8AiQ
7IuVBt+H8GcirrYYiWti0aspOo/5QJvIdKgdy9dT6X1AXX4lif1cuueU8Sg8j0T5WBhtmg9iovl4
/uvXhHA4fg0i2+oxMh0KS4zuupiOrv+xJxVq51fvNiTCmooRa1dBiDWfz6is4bQU6ha6RLhG3H3L
iiQSls/EJwHdz4mWEd9Dy45KaUhfr9vIGYMgcKeRLgumIH/OHzjsjKwqsetPDq3snWjpfgY2pxSp
7v8tg5jbqS33UVi818wGZt0FDYNNxVLnZbmVF+H4A78nuA7Nq2RfqdPtGAQQUGRIxNImeH5FJ0Kk
U1Fl27Rjrvg37lLyFM62SjaKmSMZICwq0y8Oesh6EFWjYLOuCnlXtr2Y/tDaexzzas/7JgCbV+5c
vhIMFekXOxZUFOea/D3mDVrixnyvmPoLE2zWFRBFaHzroLL2JawMXjbhh+S5OGOACH/aan7J3fLB
KgpfA2I89Rxw7yKvyhD3Tdz+aWzPB0JYTIxn9jBOGJiFMn2vpueZvJzVYOSl1BL2FekKlohiybdY
ZBb3N5jLOHDUs38f1GRIjb718PDspnxnazPrXSWyJ3+VYClPVNyuu5H4OqZaKGaNnkdEm1glRwIt
G8NzksDjd/3VSyGKycXd7G+9TfVHtw+VPvwFIR5S2a39dBl7EIR1CfK4f3T15EvNAe9n+XGhwGLN
gFY7yDARWV5VazIM8OihwAktYw0hHYiVOpsrpMXBcwpeAEBBHVNmUynjCsnqknQOLlw3w31rN3Qb
1P6uK85lmOBJG4VCLmg9JiYEiaUCfl4BbIqAV80MdSi5xeir9qwgIQogRCtXv4qifmkKmvBq6dKb
sagIEchAP2uxCxXAnNiMfMDFe1CFt9mtNt1cno2Oexc5CXKBxTxtljivDnPdHJY0+os8iOIDHjNP
rUqjW4bcwnbwvqIxf1ziCdRgB3/HidxbXNGTy8B7A/FUNNhbVE6jQP3DdHroeNS8/Q70yR1Syt/C
LQXL5jk+09+GR50C4Rr0D2OK4vYvk5fbVcmL3auMErtFGYfREvMqmWgMIrcWrEI3mE8uXac18sYU
jgAuMHtBJ7zJB8YdT9a+X4LbEruM7ByvNcQH0DH5h9Uu0xGRKkpPjKwp4th3FuNfAeF4mxfhRxSW
M21/OF/WRDSsIvYH4Ey56QF0EcrcR0B3GkVg1H7m4ujFAUSqPvhjzTmAYbOf1glit2u7US3fnJc/
ZaCRWmfNuq9DQP0qtBhlLio+yebdx2Q+jzqDe53pVa0nEpokOkYWI7Aor0OpK5uPMqBSPxnWkXGv
MArC+nGY6/6UB2EF/YXu3j5WOucxjYojM7yT3QRiH2TcAnVCs2MsYAI7Sp1cMgK4/RTt49WsV9Va
VYK33IXjFFbhPzvDeBkjaqPSDqtNOnppbNFX9cZd36SXOFaYiLSkF3dUXzve26q8R91kdEVVl+4V
NftbQWXkopjFMyXkQz83hxH85tbqx6OZGxeTtsjGtcyDVk8XFaLahXKq7ne8ynq0563ZYUsoKzgb
6oSPdWdLND+Gd2iBy3GZtfncWJT0tJJJFPD1mfHA1YTKCV+gjZvVPJUGiWgHJn0Obd+LnPHc60Nx
0qFFbmh8hBRZ6vqkth6dsnZk6pWjads8HLx13NefSlx9y0yqTaU7L7E5UEJJMdyGV/5oC75/hSp6
yFz3Ifg7QwDZqLGTdisNJcPP1MzKdx612g7GQFg6Nnm7G5oiPM05TST4j2a0LQDq7/TIpbvr2MbF
KxP1ELMfh8B2jC0X1ZQqd7KfmNR7VzqsiEw8mCttUwcg9Hr7zIxsm6EDi3HovHZfd6iXOt5epapb
5tllLgisgAIdVR38Iq2ardH3HfN81S+0Nt9qgIM2IyPUBGdjTUnLoaMITPskvekWuFrXbCzKsu52
MuZ+AyAF5pQzcI8tzEZSeOfUoBed0HboUpXQDYiGz3Sa5FkHUruttfw5SwdgyEWxd1UIY1n4p6xb
Jhil6T1P8c9Bj71P9dnYtdy6xso/hqqV+RApEM22WJsBiX8F1zZ358d+cKj0AMCOaiC9i0WIbPWP
s5Y82opprRJqmmkZUGgm9Q+i4ZxF9r8YRqVJU8AkKp8n577Yio+s+QOiveBPAYkAy7QoBJb9hRJK
QoO+Lgw4hg28QXBf4PkoHm3ozz/Vsf2ahN2jFQ8bq8Vc6eOZUiqhBrVKeN9unvhpZW2T0uWapuqD
PWtgrOfpIZ8mEAYBfpXm6UGepKEh4gzBxQRez2FZMyjwtTRVAK3JdBOmbajTNxutPYv1bjFDqOix
nupUKmvHqz97qABoem21Mr/q8aLA41FBJIfhY2e3j2nKrGTPTP2wpKhnxC70taBCj0xQ94V3aJYI
grp+ouR6hQnhu0v2mNjmP2vwhCbGIOilyB51pGU3ZZrYgM0SlMERpFdUlNf1Ugesz6gtR9v29LEq
UkSKKSG8WusDePxFH0sYzXn0FifuvakjGL7UYfbEvw+p69Qbw3F2wZRtmcrka6yfWTRPs5vfSi0+
tolzZ0Sxwg949PD18ktR84zCBPr/6F0xLMIg0aWlo2nBFme1tZhVHOLDDSAFA3ArfbRveax9INDi
bJzMwadHlrftDBAfsK8mv/HSfOUa+T/0dm66Wu/iZlCh+dkU5RV7HSrVR1xoH4Nqf2UueEpUcf62
NBiqsWWmyPJRV8q1S7U3o6Gq6RbdHlAJ8NielKp0LtnYUYICpelRGsu6ENKv3kOAzLdI/IJ/0L6G
tMMlBWAJcvuc2J2Pfsebnky+bWRvi1LQxFPCezDMJ6ceQknoaQrYE/lITZPa6IzLHExnWquvOI6v
2mH2hzqnsJus4RuY9jYYI06T8jJmCVAzoogBRV14tXVEyArkNl7sZ20az5oBB9sOuictYmjuUj8Y
ZvoQMGpiNVQlYo3UGIbWfXIK921QpnY1hZxqK2uH/bR42YbREb5mxbssdj6SyVhoykEDslO1WfWT
+cco270Vd2sQjdrKzNPntKKP3jWFum8nwQ8mXuT3pAl9XHzagZaTLk4bI28fB4swwszMHhD7tM/m
4D7NMcWDsrVXuYLyr6mPUPbo07dgRRVPxtmET7obPDr6/Iqzfq5T51R0JLemtVwttSRvbZIXOlhM
HmcYFZwjFiDnyhPmFFNOkcVj2jjqIZqx+K1GDRoOZ6YmT0x0PloSIKYhIq3Q2ClUtPZdL7wjQ44+
wban62pq25VTkYYMkXp0o+ymYmCaKNuCh32YkuVcu+73xEAVsvJpH2rKAVxMe27G6NBVU+prSvjS
d+PrXGq5n6COAwRs5GCq5qoekiM9WDQylD1Ag5hGqbFxRJ/RmSrgITUhfOrL+K0MjtEKxuh5spxb
nRfgFpZxXC9EYSvEgFfqTFqi91vi9kMDeFwZqo9+ZMp3R6LSQ+huhoUGl9ZuF9v5qUciUE2FY6R1
8VNeV+dYNShcFspDacBDr9VHV6Or0iXgbJw5WdaWXm+sxHlFAW81dPWhZoAckgMx7EUiuYFvUgrt
KaVVZPYaM4ujap1TGYHYGIC0w8o1xpPOF/kQW9lrJ/BnZO5W0eC8wMfeecUkg61gJsDBggGcP4FQ
OVd284rd2EMb8UF2PpqUjx1G4ERacswnvVj3aUPqVh4D9BjQh6A1oVabEm5RlLaXwvK+Cmf68uoK
QD2XFIAZ46ndlyZKKJRQC8jsXVU5AP8KWCjui1Lq66Wrn5h+aYKnCKlO6n6hAbBSjD1zQZ6yAZa4
lRCzVsxBM7WTYiHrCAwbsv5TNFPeEXtewMFpJSCVO+pwsueM0M+e1Tc3nX8YTPQUVSMDGbVHS692
NQlq2FivWhEdUnd4KrPxHCzTc+vy36l3Nr2B4z2O5SZYmod4ahg6x6AQs3DoL8bTSab3cTC/c2am
Fcl4aRz9qGTDvQZfhNbNph51wi9C4G0yI44ZBgUdmXwbqe6xKOIv6hXr3uHsDmpIaxvLQuSOMhgM
XEVAQ4BkgPkhJLsDkboBVXag+fktG6IDX3T1WF/BcYZOPGWAxsc/rtFeLWPYcuPPnp4FADkQvVRU
Ogmdb2k1MI3wRDeWGJ6eTGw4gIrcqwFrklCahoV2MqKU4VPuLkqCy0B1W9Wqb6efHgoC8Klg2Fac
Kh+d5hw9ch848om/DMGxHaOTNjqUiLyD/OPQOwzjcqJdRdECxtl2scKtA5i+CROgQpAbyoqtM45y
6LTEeayjeTsv0UPu6n806BSMQ3uWxWIiD2VmbmAd2WCmiulgjAzFMic/SylrUHjQu+AAHj2CZ+W9
I9t/W6ijJAirQT9buSlSRg6V4kU76oQZTm0dKQq8UMrHImkgNqO9WlXYO+t5svSnBMAsLB0IdnR+
B6noUxLMsubFyPKtCCB1drYVgnmBNR0AOlCLbdJ+y3wzWoPQZYXZTrHBIgRBldrXu1enMnexjvdl
qs1q0aAbkkh2UwcOEKwdkO59RqmZfGQvngXhyU0QgCNSR6oz2A6+I0vTP06tH3QidQfXr6NS18T2
HYLDQK49/cSOd2R+cLudhmWPxvFmaiIC3PSYqe1TBtLKG0ph41NL0PILAhOw7KieNuOB8Pk0u7av
upy7uoWzXGg7MtyNfK+mSQ4dnSayMxiRA0P6IGTY8drojV1t1+HKKOFhefFe76N7V4cBrDP6qkZw
qBIh0Wd9w3y1sVgVyQBIx9siv0f5SaWBgIrCECAnLcDXKCffdJnWaEJqmYpwq7EjMzvjwC9hcPlz
0ZcH6OkvYkFqLlhv0Mxlles5PDvtAlk43TClb2dRuFuy+D5ToTRIoGzb+GMtrJo6FpcBVnegDruG
JFFzq7Xo7bUVgBtKsg5TwEyy86wAHMAxkdsyDkRber/zmoC7q9IkoYeL5vgKMSQ8bTie28qFLVUQ
XjuUSHS+sAUvmxKqrurAulX2fJi77hWxC8uE3it2rjOWi40JlYdwGumFZgeEcM5LGb3GHeo4Sfbi
Ev66gAIRsFpPTkwJp/moa1yOy0S+pLMMKCYISFCspjhlwK2ENjyhm8Cu5UrGFOzEiFdu1dCwGmfc
APtvoQECwXT4mRrNBbOSXsy4b8QRvtAO8mVZPObBZNFyJa84RmZhH9GTBBWDp+Aqvxrk4UOVvVRS
oJ/Bs5KdRL36VoEpQnv/RXVo/vZKfiWDfcsW1gezPJa8iGX9RdB+pfbNKbMCFRuW7Bh+RcA03JpQ
CQEgsgwAopO6oRgDalyBOh2ZL5CdB2Rbym3EPK4elYgFDgK7o/rwf9ZiEhZMlgPvPBmah7pU9hDZ
Ua1gmyBZFFsNRQp0HCw4QDZbZGnnkBPY6saptmwSeB7YML0Q4BOyAfN47lhJtSWqWl5CL7oNcCTH
rDxb9J8YQtWSDQborbgJo/+adQhptfvhdkNZ0N3GhwsXIYIFXhBpG8SsjrSoB0NSHcAHVMO7iWDb
trYtQw1co/8zufEpgXMruhHucrNBoHTm38Cej86YfRkdbcx5to+T2b112XIE21eCfLNfxEyWUwf5
RAObMp31lBktzBay8PpubZ0SQiA1rjfiRqbqo+y1dwYsrewxhsAEVLPpHd/gsEbRXZ30o0V25GJN
AJ08dmQxvRQCu60ZNseOcXs9oGmzie+jnT+mIL/tHKANwAcMLO9dMouRnPpxquBvlv2DzYeN9puH
dax6WlgEsLJ1Ms6v81CQmOi5zMcmCVatQiAxVEcpI7ZkWvInWc/d0eN9nOmPXWzTb7gY3U9Z6pu4
8raMw/Aj4NlLkl6LmAc3yoOmf0gYAaNd4lZY3NXLxMxMpJzWBNS0FT5jyCWG/TDM1w4sKXvWsizO
OPiyNWUy0gDuN33fvIsBhZa/Cds/Yj7ln1O0xFq0skYclDjytL/FavhuzM2/sHujNUDkvE6prGnC
OyXAo6JNO0ln9qs9mqdeqwiJpnuXxZ8L+pFL696NKLnHeb6XlU6ZLdJQbq1hKsMKAcgz+LxEQmgl
I28nAKJhSTkduyFTCycuPAjU3ZQkYGWYM0o3ZFGWG7aFlnYKfKSz3yLmKWrxRXzbpOYHGFHb2qpf
qsb4MFzIFajlqPXsI0KxyVsQZGG4mUdER1zNNxWAOw/dlJ3M3tgHU7U36TCHQMCCPr8NTfu4cIGT
edgi0XWaceYN2VUYl3fP4b9zBx20fDsl5tFeXkbtk+remj88swOxnvtZNe9pdbRsix6CRigPhR68
eu4A38mb1l4AbVHPPWHkn2ymlgbZsqd/e5zVgRSHCrNDbDjN0VFzg7Nb5sVKUlKt8Y6m1w80JN/i
AAkz5GgZZE1hPsUchm9pDTy+bHZLl9OwQkAlSH259kVsPBhQD2X3Kwe5ovmaLSE+kIgbmrAC+DAt
gi2R1iEl5DRwCDaeSDbb1GYKHT8tDVJd0EHWKaP8kfEvBll0hJhESO1rWuSGfSdzctFi5s4A8TTM
W8es+7EqNzlovpB4QUZ+WtGNdcGH4GiD3YRwhXSBGII20GAAy7MXd9jyjLMQ62kIcPZiF8GgoX3W
MH8xh5azaPLlAfMmg543Bv4woFZlcKFGhs14004eNQpGH36gnBNkZUgiIXZZputnHfxeqPadRzJV
UzTDfLJNBr9ixLd6aa5touzEzHp8eEbMt0TRA/Oeqf3CnaGgx+utcu9H9k2cbuHMT5rmgpmztvLK
Xs5ro77GxkuU5FGciojGkKwAph+ueHr+RbaPP1I33SNKrQlYg5dWUTzozb9DL1y97HlgD+2FqQ29
grIaPQUdYrAZ+6jorvME6rG+l40Zs4ZXeWi5WcRDaLw4uOzDkAQbKT+KG+8x5rXHrEP7b9XMa5zL
sZ67lVub1DlfZs/5bdNAgsLYVUu8nudp7ZKBJR0TLwm2AWYSold0OLLxOwN2F/7rBpLF/K3DulWE
/nLFgbJM2qfkY+0QozE5+zkmozGYccy72ZV5BdsVmfQiohB0b7XRaVcECD/INYkoBE59xqDj6IJA
MZgdgHqCKeJ4cAAlfotGkwzgy5wAS/CBildve1aoXIy1nBTTOkf08iTEaYH3FVS1AytFpSRe/0Zf
NcCekhIE1J/lzXY/SyqblCqhupsbHBuv7i7CdBbywUdQkrGz5wr1Isp62vw4FAgPct/d1NybFmOk
vZ+ecqNu3Xr3uy3L31jKxHkO7jceruDTLSPwTYqhv2JJ5XzT0mSTozumE42NRK5z80UNamskTFvV
zO1o0N+p0hNTQZj3GzKMVgqKLhIe3YMst0Fpna9rexKjwdsN85FzbJjuzsjouVvdTuGiIBG5kwBf
QljNGw4txjRxBqx/LPdr1dFv8yJyOE4oeAdczlINfzNUIuSAFjXQ6novJ7yfZuAJAagqdT0lUmT8
yQblusi9VGxKfSgjUhEaiSrVTgGs3+34zQgfz2J6abxrgjmhaYuETDXfFSX5lICzcWHslsUxNqk5
KLRjQuOYEgTRB980aD6pIGlV3AfHMoSsgTDFGlNdIPEXFgNiDPpJLBNzMtntgsSbRNOvFuYtc+gl
el4WC1Be99qNql+SSsuuFs6enmeXzczvfKkmVKFyFb7PuO5iKvYNVG5lVzfhzYWjGcbJgTEKov+F
ncrz4d20u53lfkqukov3ZLwC4dymamgb07WRnKGy82bd4QDdogFsYD+UJH0OhNoIVZqREYyQBn6t
h0G3f9QhZTnVHprnPSMjkafuiAlch1C8XvY1oYTFFNs49PZklj76fm+KcdXt5twqtOFrw4+K6iS/
JjtmI4WhRl/g4q9MTIZFTILMutjmImOGQuSFxMhmhEwNUEH5DSnxFKG31Qqm2mFKrbM7tms9Gn2L
iFr8BWnvhW5rj1EtoDzMUIR/LbY7XfF2cisDkH4eYXFS238bWrbiCKx0PvfBVg4WZqCwf+BarhmW
TeOM9NGab7GLhgGRg+HlV9nz3izXFaF7gbCgZt5ipMMknSyFEQrZ7zHymPGi0NeUE4ngzqod02/0
inYpZrSo8kNbTjsmUazFfELdirkqOZxVMZEqgtlyxuR7mumAc0ptx+/zIza+ZSGWilnbsCFK+8Ug
nI2rlIAGGE33I0UJ7u9ELC+mGhXDUksONqAesSKcvJBNpautha+4sJXFPgz2V0QBhkf7/T5ilIq4
SywnwxmBI07rXvskbAoRuKGVsOI46RbUL4SHClK0syxKFv1+O+sA8dGXELMIQFD35qOH4pa4C/l6
LnzZf0uAnUOPpi3we3xQ7t7IC0804GwmU3sUucz+IiFDWL5CVSWwvVQk8OL7lBD6gqw+Fl12lbBe
EtMuLXcYF3wSf8GB0qlJEVECFBzwKf/v/sQSKxCpM6QAeHFUvdcxTBlbH7doCosV1Me/DSc41Z6C
zLtKSMfnSQ47EFeWIJXwVDxUCSx5BkMrrkD8rDy23Bb8Kj5cjlTJoCxcTQElI03VXcWV0rW3AbOI
7RbHKseTi2EskI6wOijVAEka1yoQF7mYLpqFYjVn/n7Kgf9xO4IWZZMKJRWAb1R/PYKsPP0SF4O9
kSS/BTMgNysq6VlpT4jYvyx07sWncabF2UpQJJEwlRjfjD7km+RssLsL0YRDqMnjIWKyxvI45EUS
IxPDcOwkRuFE8XqaHW3AdPCuUg7QSU/kS0L2eCSjcrgurJlrzltbNR8gtr8N6O5GQ39oGds7ITeh
Oe9kj86KI0ReEgP/XzR/SpdLMSjPwQhlGngNYL6VQqESsUYQXV9hnQEtWfySxn2rE42nkFQ5TziX
Ubynp64blqvVQbWG3Q81R2/t1eqLY/Unj3VjHrUf47wt5ANhjcGZh8iwFOy7h0pnwcDc6DePIKem
Cz/6DuvvEXajM2AAnVb9aQDqa3wZDl9CvqPR+pyJ2l172AJUwl4OV4Htal66KwbVl8uSceQTPXuT
2cgSrE2CyUpvyKQ+9moJ9DRXThIVGuHrMsQPYRvi8qe91TjHxID8zcbKDZRwxglwCEACPAY6K8Qc
5NNA2+yDjis3iysRNW1awpvuXlb2SS4IV7So+9/sQZIbjZnQVl37GCOjT3cdlsohROJYGHG0lye1
iGhHeqFBYK4HSuAUjKBP0i21foAnSgIkJiHOfwodlL7u7CZ2vRRIaD5vsQkoSMqtbuNk5xjlxl2s
O4dI7ixHChrKDqWJB0k0zG6nWremAUhD10uN4OLE4QJVDNk1S61PQ1kxE4tuDZichnuNHCgdC2Lh
otCvEfjQ0Wn2ZW2c0Q8CrdCCPShmrmCzF0ebWzFafcluVpBgpjoct5S2WmNaq450cWCQ4V9cy35q
cQRh4Fyp6Qg0rVr3Q3cu0+yxbuOrxHS255561UAEyb5UyNeOXvUx6c1TMyuUVuMrWc9HxH1wW+1k
18qLDcRNEmBZBcfoPoOg3LUJkV89pxcFcJVRfXud89ZV8OTtsf6k1uwg9ZPSn7cby48qLdwUKMk0
DS7dtFtAjv3VSrMTgMeVNo7UJI1zMbZnDu+xQAZVM9VbQnWceQFnJ42POMMlQD60p0wtZ0BakR4V
bzmwOrI8kqeZFN+yJH5L+5rkTzkjlYVqnLKH6XxUy/A3fZfAdyZRlUifOxOT5YaRSgkJ4W4IcBvH
mS9R7D4WpvXez95z2cBmp7uFUNwr48A3kre383LoS++7zfBp5oyuaZDoK3uwkFp1oYYHhSoDq4ND
4Ra3QF2+DWJHvYg3KmmiuEQIEQdtsI4SDyTU1FpqcQoHxiIkhcR2RSuGT5rIBSlfLTWIC5hvmDj6
Oj65zlFBV0YeuIvmf1qmP/MGH9msAgltsnuneUeUDMzfYFOWAFEFjuxN8+IdMwkomNQW8c28dWau
BpemoIkpAUxPw9rNkZGZWlpCeBfYYsgp8b04F7Bj4N3YBYkiwD4jRbUZMfmAmq+eXuxwKzlwsJ56
xWS4IMLRdYRsIIjb6F2X0CAFfD9Is+BZmW/O//xUq3n3kn4CVxq8nmSHSOgIM8CNH4kASvJkvlP8
kcRQPIeU/cQrI4CwA/bGA9LWk+xIixhsDlZRktdKOxIO8CmgeihakNyCNZQP4SEchSaeShOyv42w
aChgEsxVVO7Sp5YSBV9RJD8KColKUVAQbjd8qBh+Ca74xNKGSMJNT0lBMNCEwL+EE3k4bJrihJu+
FGcEZ5e2ZEFdXVwm7+DVxZmClhQpfsNpjCOMiQd9QZccLGPAego+b6BtHcEhpKdidSBHlVdeUZoN
IBv/AIVak5GP2OwAkY4qDBBPa9ddHXwHpYt6CaCQHUr7KT9Xxi9ld2gwhsl4lt2SEiwu3lveJYbB
vwRt88a68/nyQrLVZCRV8gPCW1YZQGAmJwM3WU7jWgAOLHgcnLolxb1Pz+I2ZCvkh/lt2TyOiBrS
30SAQbSoSFArDZzDT+ZdNNKTqp435PAbWXh+ICZrHmk+90IXISTVtGdWCLstNYmuvHFyGr5d4ho+
H18t/wuqfqA2KCl/3n/yKfwlo7BNpz9KWYqTwC5JsiIZ6IhLFm9r8mz4Tfj5ILsBL7KsQHbQVZQg
O8KfIY+ysqgzaYThEoDooHj4pzp++W2F5Lwpx6GRonq6TQ2KtoCJtbQ5AlK0iTT42wHxXJDGMy0M
ilKmEf7R7YeYdIsE+qAF/Qli0QdxU0bcNM4WEQALQpJkqieiBgFriMOUYkMp94QszkQFG1WRjQko
pCusiyxm7zKHiJ+ToA7pDc3S/dHKnxWH4aVcFp7DJtNNmnonBoc1g8YDNBHxivJFWslxQH5qUp6r
OO6xP+nuFWTlTayLxI0Jpz3GLDAS5p6gQ8JySgAtXhLGAWffCg9FUB6aCSV2hL40KZnw5mZRrBSF
RmRx+w0y0X0cT7a9HNo0WEsawQC6h1A1qUZV3hvLCk3tmPUv8A030tXube89G7xD7mpwq6SczVGi
z6cxtp7aBCYKR/fIw6VuJoxEzgl5EP+b28MDzIkmcoQWxK/ynDy0FGhgC/GTgifRC/No4miQGAEN
b8NubOEOupQ9tzYp/jS696Cm8kEDPs6ytzYhv7Xw6BxuaQTZk3uV/IdVkKCgiorzbxUOmE6xVDcC
ct9hqDy7Hxu0mZj6x9LYFMKssT7HJmpsNJKo34zxLnbAHFj2OovctTwB54F5SBDeiQgh0ySAfrRe
2vMvQHL1JnyyYYWqPbrA7tU2L1X6xAcVpkmxLNuOwXdP0w7FTd/GwIW2filp/kaDcp5A2iJbR1PY
29hxINdisOkeOd1HOVIixpjlcXVE6uddvtemny4IT+VBTcMNqGl40PA3aR2yoVIy81qKSnQbuBPc
UkkebFO/Tw4CN21TofIxMyEhXdBb/67r8UClbVWZRGrLm46WRGabG/Zc0TAnXK6ajKHRsK7OU4ca
K/TqO2a3mZGJaDzmWSOoC7BiUL1dXH3x5L120MsXqT06/fJrywna2XtDR3ZFibFq6BQTybPD2vLW
0dBCFEhSRWRr1lJiIZLBVsTQgyKCIWHYSN7fkm5LvZRzA317LyV2seUt4A75RLZTuC5cbiWo0aTt
KMAT95/a5Cklq0EnQdwC2IndoB3kF1rprFCz5xfFWAwjRQ7zRrZDRcqUmySnetQlr8vggXWK8xuC
uIF5iQMxlw+x8xK281GSpYlw1faUf0MQniRw94xhX2NoHf0b4lMSe0c1N75QD9oQd1CUV+CUxZse
fgcfL6DBhjKiOUF4RndP2sQSuMxUHuMoOAhOhCHixyqxjwZszIEaIUrxyH3ZW9MBFpTWK0l4pGEj
jRgxTFLirCfIYGgqTYlH5f1m9FRo9U+YORsKkXKNPc/4TedCJPrleI+im6xfEoSvF+15MW8Dkt5i
IOzE+pcDNZ66hg4jctIQh0PqjJ51N5MY4RoGdaQxMfxLyNUAeYwAFOBE2gbaMwBnoONXgLEbuUrY
fyTKyGwkHaVuIpbKUEiB5TxhOftAqCdOb27Ez4/ai0ZjJGKJJU2VDhQ/32MUpBjixnBdH5K83cQB
FFyWjH/8z9xg6uRtZqq9UvngwEqRFi8l2b+U4+TO/xfu8EScuI6Tzv/DxvCzcniL8SxZ39DURKLg
PohLOBTiXyTJlDUm8ogoSqflF8kjjrFigCnnvOa2EmtA+vqt+EiRAUPAY/FwZCcj08lVolS+nO+z
rDN2tQ3/SQezdMKDRiLPT7XToR5QD0+eVKgCjRqI2YzKV7lH8Y2UuoecQ+eFpqM8ORc94ZRQ4iKJ
WMndxC/zb4K64ZsDAAENcNAwZ2IHZGAUodIvKWhTqcDpRANyjI4nFlNyeIuysTFR/K6ak6u+U3XE
TkgXvoGbMblo8+PYx3xTlYQeGpkryhTBvQxR7GO5JWQPF/yKrKrk4pIfJ4MLazw58ZtyLbKwktUw
UcvlH+W+SRmdn//fH7goDd7crGU7PWCqAIeKtWdRqSWyYlLLkMsyZEc4j4ZFcbb0yTzFPPAh5Cyt
ZvjL/PPfWVC1t5HSG+5Iup1y04SVYt1+rQnHSCymylXiU7nzcp1tzrgZdGuMLE/cLbrcI5/lN0b5
i3r8qhhq2sevRkXSzT/zl3LOBfllU/gb4JpSnOFZ+AfiotG193XZXuTS8Tf8vRc/spVt+eiRs+mk
5Yhtr/+Pp/dYjiNpmnavqMxKiy1Uo6EFARDclAEEp7TWdfX/4/2956wwQxLdJTIjI9w9PJri9FqD
orgAL+fiaf+Mmm+L0lupsWhkql5SShK0FESSZ8JTxFCAsgYMwsAI4rWDJhh21jcQBVn1iWyEpdme
K+e/HVoECACbcOtjjfWKuIZqzXUWCvhVpo/Vp80SLDLrgMLwStoqKSb4ZBIXpF5goAnqUJYJv05i
tmJGLAAy89JLLTGll91UXCz2Ly5UgFEPaatdtFt6GtMaAJ9x1iTvbDTlhWxVJYt8Oj9IY0mF++U7
xkKJ8G5Z9yHp7g6y4mW0PWXPDtKdhHekK8uW+EpJI5zvovqHF5l49hljfV5yILUEfErBFFxCN0rD
aPJOjCqN75kyLbWyAxeko1NbHjEOy7wNg/uQGRjCXNeQKR38uhLkpP3WH1Uwgyrzcpg5C3h9TIeb
yT9xVHyUNDk8lRx5shJ28y5FZ6PXjOiBG6MF44IRd2cLD0PXAwq+EUrQbyI4AaTR+kveeakDZoXI
/whvFei6lho7k0XDCl4ZmICA6lxRuLL+VTPkKUkcoW8fnhkeztLDH41VwQXTTXPeTsn5BPjPB/Nc
WVVcpljfyS7pWv8pSKR3Zm/4P2XhXVjr40YYYE+Bc/FlCubakYrkIG5zT/d03uv0YCsuEI16dvRe
FzlNHnAmJass+oAuTyChJhjRgFxGLChbFEtiNEP8191IQPSK/pgl2B/QCnVKo7sTJuZ6M2K27bwg
IRa0rtSugm5PkNmgyNKt5mvxH/8l+JBzoipxTZzeAW4V90cPBr8qmFfFaUxxTti1LRelNtVB/W7Z
wummU93Gmnex37CxfSF588ChABm0dLWaBMHwCvYJoKf3Lxl0cl3Sj+WBDlfQuymtrcR8iUiK0b7Y
V3hQmN/e/9L51z3w6gkjcfUVBY7QS4INfsXAUf71iZ8Uag4kpKWvxGPi8BQQrzBujlgKcYrwWGyS
IX75dFwhFTmtC/ZHB5hdB9lLMmOPQf3CmuGHylK40cuVd0Lgd6f6U0kC+JFuj/pMJDpCg8rfcVkj
RdqxIgWVYJ8pD9G4aR/RWdyYB90lz21L3412wWMRcxGYMB17HkNUMb05rum7NhULSbrKkh1RgzWx
hVJwcu0C2Dyp3YoRlhCQr2HqRt5SxQ8XynRMgA2ekgjPjmpDRzoHKSNPmAV2wovMvHqgNm4ztsQe
0B7SP53YLFrOhD2rEGuW6VbQEptKPDy7w0D2SQMtXmNnCc1j2LkVO6TOTjMu+DE/iAF6UDwGWC5l
VqqU2YUA83t9qh16zgx9kWp0098ECut/eZesfY5a3Q9hW/uT1FFHyf+f3/4f5629s6xktZWQFxLa
ntRVZXVQ/g1A9rX33R2xegbXRniqoTBzTKSC5h/oOd+jvQnDHcY3xGvRzyrH9FurCc6LykAYGP+O
KAi7TUIQUvKQCwBrbuR/ZGUlIxSm6VXnjL6BdSRWX/sXUxdAxo6ALk/h8QLD0+u0e1ChpNPzf9nR
KfUks+ugqMkSWDUnPQprgu3liyEgdBP1T8R20b1wxcqVCK0KTCWBpR6SE8nPwyZ+rVTOAuCz0j3w
CaIbeFll1h0IIj4osFah5FW+7V8H0++eiQyQd1r5vBtns3VWqjThdFdWRMqirzYC75oDg4kZSJwl
fNrbFqlYBSCJNiXBx2D2o6PhGkd/za8ybPjiuEYIM2Cq13tXQXYvCQffwKlLdwB9dtMX21TiOn4w
YPyK4UyxSQfSdNiX+gkhyKNdNE92YFG/GfcB0tEiiKBdrPIl6bG9ZL3vZXtWW+imEFW35v6WNvPf
FKvJfLbhvLzh090o5KM9YUqF8VS6/WO/5mjx40OM//UpRRoQweWAWO3UvlQTZ0NMgEDMfo8k+1Wk
vB5/Wjm3WRjTlJpdFUPyF2gcH1SE+kPfXYEgVRfjkj36aXBT993jNvfXDEC471r/vh/6K0mkyiGm
sl6TdyjM9yQdXkSQj/V6u0x0xvL9S+C8i4sYS1yp4uFXUEZfqkCYw3XL1KvbMNruEjkC4JzS90SB
2JNGeXJo2ZzGYzNWD3lv37HYXzECZg7VnLC3HeJYZHzlmH+d5ZP5PMepuL5D0I/X64ieLcMiseAo
88yU3DkFfginBA7MLm5UF45z9MXpT/VeXQp0ceH6a7AzcQVhucP2ldYl4iUm4OBGxRwW5k3fSgMR
d91bQdqQuhmiaYrgzOgOkZVQNbJJIj+kK6drnpkAcO3Y0S3nolS0jm+Qm4AshT0iqsRrvfOIVWq7
+22N6ieaPpiE9IpN+6Wx0M/Gc9YxnGa0Gc7uHf00TyexbAeDsbv2f4p9qROi3METAQ3bMHpHs2iO
HubpfRkxX7A9Lkt+uwbTnY/w46zDJhcI5Kbch7fJ8s664UcKypni8USrIH4YUAFM8pESambl7pMD
aTf7H8px6V2XsvlA8Uqf8x+sY783l1knicMExfoZgvsdB87HNsG3tOT8Ggb7MVt8dJzljQGTWKUr
0xhC6yZFA6zMZiRgpmhbfHCHfN9FxdEIg38B57jgXnGrlgwXA/+HxsT8kO4NnajN8aT6Xch5XA+T
KcbfEH58noJFI+ce9lQgAHb5Pn4NhkkRZA6/6rFKL0Ao30WIugVe8OSRLS2ZQ7eeYrSH7jHy9m+P
vEmVZbGvV6djmywuyINLkAzVGOIySU5eRgpQCexn918HhF3u7cgcolVz3z6i2L2k+/S47iWigPl9
znDDBos1V+NcWCOHoRWFl9X6UqBn2OxfwfDUE0RZJYqN0qBkfnPgHFEMJsgpKZrK8U4caEhfgyAV
Ce9Tl0OzJVeE4qQIEy4rtJ5Ly6C0HIgGTlabIp3ZPWf6WQI0i/ciio9kzcRaqamEH1KSOfn8otyM
IFYW3zoYVbZ5/nuctYcBJZFipdUkT01W/CZ9CKtChfU4LOcuBEzOxST116hF6CyvZFQc4HwW1y9d
DOwz+Z9Kbi6P3+ZoCYruTvAKgV3JwQavwF7cpuw/PkdZZ9oPR4VqNFPpkP4ihPdJc01k5SBBMILR
gg5pIccN0JRpj99K/SKG9dACifkOXUSBK8qIGp94BBv30GOaEoCJbdGz7hXWgjMFQEUFBEcsNQbF
A3/KtfLGt/qrN+809AkcgaclNw1/htU0tqse3i2UyT7PVOedxDC4DE5H1SrcfcaGW8kKdB7Gyq95
oGRHp5fUvpQZaWb1jh60r2mBtPFaiOMbc4oehCR5Eb4DTCmFreAbuuUXff4GljeC2Nl5vD5FKamO
ThN4mk+rWI4uRH1VILOenme5cFr3OXLVGr6Zt1Bw9gsU46zkU20SI046UjTsGZWRkBaWxzla/9Jl
eGbyt2PWvLAegVA3rd6pZrJheeeFmLlAfnnwpw69WTWgmvhq48AbDbB1VV2tCwSxX3BoUncPl6P6
Enod54Ke6CglVolpE21FT2tV3Uzmt9WFZwn2yILoO6AG2iffRyhvVoZQJKWBcZqiKqGNOX5QgujK
6auEdAG+D96K+reAJBHT4lYsoAZiCeqSJPxF0VTyNrlrVmLl/2hBIexj/bXtC+oj00ffTp5HKaIV
o6cDjnjKXgZcjvDVtmIQlS+ltKAyPSI8siO3TW/79Y84FYqBa8lTdZry2+KvuCo+UqdKyPre6GAl
2+jD4sjj51sFPglC1VbcUYZ4YNC8WpIysWRcJtjBFJAvEeC1123uh9VHrdJmb/+3pUIyHR3dqJz7
DHc3YOkJOH8htaUyhvdC04suGpx7cp6yYMK+9T8+grlKeW0yGucb0cKlX7SXInDkksRfjrTB7fjV
mkjbkLzUjzZAWYRTJYWIaglwpoEsrqV/WOU9uLaiGoUbV1Xap3CiChZPKp0WLB0JCco4vlRWTxFh
Ns1lEryB6oecepTjvKOYcEarGNinWBTeE3txGNt7MBnx+MLCcWe/tW36hTKUWXDd/NFo/VB4q9RF
MKtroUTX0gdudTYcC4H8+de4aJzn3n4liIFRCWcBtmBAtYpBIwVszhoUr+BCCvC2eGd6/5Lm6PIV
6FnUXBHtgWzwG8f81YFasAGQeiiL0oZmretFnoRXuA91p10q0pAPrMEvgx5xZvuiXUrM6tzlhbSf
C+ZpoH6lrhPegeOJ8DWJbAI3vGEud4q7jPTRWkRmTHeHee5v+0kanT03GJfV6106Y9eJAmHgUO8R
HZIx26t1vRDszLCAr0DesOFdllf/uzuxGYuH0N//4LIXhMGt928frCveILeZs5H5wWXyZgbWVF8u
oKVs2/HC9HHXMJZ70UoWsoypms+VqXlp9ccs24vBsY7CeUb6upmiE57kSzHyEZo1kl8enpI90ylw
7UUUtr5UEdYoVYDuhk6jJSiOE5zt3vev+mg92SWaHsYOWHBKx9vOMj/7IHxMbHo3RiyhJryVRHVE
wK9LCec0BeZP76ETHcBRxJENmGyt249ZdAwA7evsqtq9v5tbbBdL09xn6PTGfnlJQpNKwcVTMuig
e+0E7/d+YB5MVvN5RcIM1QEO2cYitmeuVf0YtdvvuoIcdwOdKKTbbh1i6jQfBeI0zYzz0MDecZ6n
IcFnDEc1JqYiHL+3g+ldkG8bR8AcSRcfEtTSlg3AGi/O5164wI9oQ/ET3T6xTnmegv3HNZpfze7j
DWoa14rAM2MUhPig57lyYjoJaytPgCdTrOGwp4/85s5uMYLv4sfZL38s174rMAYpt/1icYa/uH/g
nrIXCLAITOx99zBnDPSesE5hMPVn6xYknrlHD4ZdnVVMOEc1pgpSeIkZ4Gw/PjvzdsBUiPmiqnRb
9BJp8GJ33553rIhGuGk2zV+i9gxDzQ9h2icFkTBAc3oM61sCnE5DcIurBDKnJ6+Q7oiWKkVCYpbI
Dgn5FBQVQGLUuYRnU1yjgN9haY+1UUIewy5vzxiDMDQg4Bj+jtEUUI5vLBx9AFFLl6EaWnAiTDfL
W9taOZKQ2pbm4d2I/j8NsrApxknjtSn6UcAzgzQpYohC6DH1PBSLuRAucqHCazL75pQhFX+U1UkO
zM7meXHjp9gbXOmtcRnER4lsNlzzBJ+3tX+C4IoGlyinZ1Z8c9QOYleuafepyNUeI4W0BLlrjjJ5
fslpC+HoW0AjXBtnqP0aXZtyCeZGkPl8rgY7EAwFtVxfvaMneeVaOvTvhDUuZuP3xHGotDaQjGWM
+YhEw5Be6JHsxnRDVkEnJkwWbnk/Os+n35D9Mb5peo1+e6Nzd1iLG+F0+rBooN1lveCAwUINQI47
FVPBEyK8bag03QydDnPf0Bfyh87gIj78zV0KppDaPbVTmibRLc3ZLSLueydGO+MIVYm7lcHLrfXm
2jSfEpnoVAQy65+Y7fBAAU9SobYALnTl3C6n8aAwzNcyZehyDMkigXf9lm7lDlLSxodlDhhAyoFg
08q2BfU1ySmrZ0GHpW/1wKo2q6XzZrjC9e2mJ9OOh+J9JHCvGJwxIPPS7n9KD63rmIz/JRNfq6XA
SaG0WLmPDyqBExHeRHNuy66BsTLuuT6JAJunCWO6aQXGvgcO7Fb951wCbwfkKmvz9pLHn0f42FSo
6qiWErTcLsPoSANi9UXlaI88oIeQ+sVI8BWPgwwXYb9kTkV0XVGlo+PBJ6EwjiMKbZqoiNHwNWJ1
6nC8loSDSuViAFyltMmYT9nazs9I+aG2TN2IOkXnZLwOQv8oXUHewT8YxqtqBJcaVazn2rYXSl9I
6US7CASkyud6DhJmKDJhcnSuLzOz+NOb6p9mL9GZ17QwT3+8MaDXJL10TJrOGyYDgeuRWHTUDHEZ
HqVP6PwvTjJOIV2JCKWA1Jvpg+eANTwiY8QZiKYVpmki5h2W5cPdsCgZyutUlSnhjmFph2zkEXKj
kQOYExoFpsDgCIiKq43e49592Nf3BRcZZXcuZfyKJI49bzJskLHJZ2DAl6KQsDU/UyVR+tulWHKV
KELgiCPwYg1CIjYZrVIYT90Zfae9RqLIjYn2za4L9Lc8IGUUqnnwYjMOAvlgMlnioqG80vsLmaPv
YVGLx2fs13lMURORmvlIPyYUMyDcHikpP/g/xRjiYQOEn8/T0U/pToCuoWQRLijbDwmh+oKzkZQn
DerXomqRl3f5dcBJtUT7bTQjvUO7V9X+kxkMv/mpT428EZUTMFEQXnjFHzt2aR34pj4+y4OfgfUR
RUSKPM1vYgzsGWtMWZbTUQOm9iRWH6PLlVpwpMrYGJnbV/DH2S0vS7ECgSTl6pOFz1OBFpIgc0rB
pFxld2/5Mxd5XtDCbaQhCnpafJDGIscgnJ5A9O2Rh9s0H+66/hbTWIAVs2yn8kTtzDTUBriPgwTf
57FxOXj0GALEcVcLCM7CKFIPmDTciRMQCepo0s5WXMDmhvbIXDhsjicMBUhSv9rrj3hM4JzAhZVd
ERaT99kM9GHXl55KLFA9D9u+grkktJuR89xuQXO/wL/7M35zlGf/23wI8eVem1m4oXvLzUKvmoUv
0/gjgr0cH/k7m/StHpgI2WVIqIJBxyAvlCXU9k9eiDehnoM0aRkk6TzPmD0i6sd3tb3xgUCMtMt4
/CBi/9PsqTPEC0OsKP3rmsWcU4sSnau0FWHWsiMFo/It9LTjQvUmv7kaV33ifUYzfsdQIemOBK4m
+zcnPQiQjtRgSg4j8xsRIdiUTUXEnQMloBDQsxgcGb5eMb79S5JmcVQFOwcv2Sz7l4+4ZyUnkYuo
qbwpDyoW6ip9lHCKXBPmAR4BYLkH8iS2dgzbYyL5n2C/WtLynYS/1tgC1Op0i7xYsBlqJlKQKt3k
3iiPGXyFJInMCrnskJdMHvXZeiEUh4XA3fZM0kpx81GZKfBMp6HugeOL5IJnWjc0mrBRiW5wQB6j
+JL4lj+f1CPtv2sNnaJeVQPvYfb9bvGgdQLHdOnkwVs/4jWEaToKGPHDM9shgMRlXDTv17zid1Ss
tRSCYEAOn2K0zoHX7BXFnd9zDK+IpegcwHNUJ6kOOtL4fDqutfXOrLNzE2AxFRxBP2bwovNghivW
yWOZ6B41YrF5RFAE0f2l4wnsxSmPMs6RbtlDtF5Nf9HSLJyAg4Vl90QS73k3dJ7fIYx6WgdGcBQ0
cDAANXf929j+LrY/sjiU0FuHhI1p2hDU5uViOUS75z7x3ga/odAA5GeN2T2aX0UwwSvbCPwyyhSb
FgcPjdHWbgJD8TUMCIT6FTYzb5ZViaj5QYnGWjuPcGPjivWg/1aDrtRbSkkAQkDQ55GM63apTSJ1
nKwjOi8FapPnChue1C6uhxte/xX+HC85aR7foAAgOSfvR8/VwEozZGxFQN9x0HS3vG7pDHWhCx2G
1T4+hnS0upxSRLKjPRjv/Tx/Z1l4q0/xKTw6ZMVaRv7mXFekH1oWuslxsY/GyJQq/Ep1gtXDiv0a
DqfEbD3Cuvafh3F/2Cli5KSSmPYdqpsHfc64Dhf6cwUGxX8BXTr4AMXSZX6MV++FIxs8wTiZN4ak
kgO0FZIndXoo+4WnWE+T5PUc9np8aIEhOxwDsuUON22wHJIRG5dQThr5O090A+rUT5jVLiNHfJcb
TitWfNaTgVhUEzNCMiuPv6bMvN0Z+EW6UlbGDTAyvVHWSSu4RhBoaB0Dln5iVW/dTiNsq47JguRZ
8V3vNcEVxWVHGZi5ZUV6qxIzz5f//KG5mKH8ZVi9s2r9Dy0JagyKI3WyCggj7boJeOq2kTxmkCMe
nkDpxGh22jUSJsgrx+hxYJ5a75fHTJEU+HT28LIZkuDECarbipV5riNZIgDbmB9t2iMmd1W2q+SR
wgjiJ6QRYkDD52DSPjEBa8CkwT1rrb+V3QEqAWzSpH3cqRhh86ZzH9UCeMfItGNykG9y21GlsOHd
SioKnzYhQgiN7aHjbtWUH87QiN6hi0qmkKI6hz9w2W4zvR2dFR6lVwKDEUeLSB5ECAFWUzLyhGW3
muYdPomfs7E/WsQOyRbmOU+OkZP8IzkQ6CdIqDPc66JNGWY4JsM11O5ftXdJ9sh7NZBq0yeM9id4
cxvqpqwsjHOvcukBQFsC/3gh3g20SFSZF30mBlGCCCGJleBHtKMfTp1+plX9NG2ayEh/DLuwrpwL
XKTBGzgiuWkmIJxVs/ssyIBsx13i743zl2lLy+3EdpwmCOrwb9oSr+ik5nTXvlaq4G3dfTjvJzWD
FqeYw4pai8iFV+SVTi6tdQQFBd3TpR2/0hVzFLJoWDbOi8zowk3KbirQLFoXJwMj7OZElBRAFur4
nImTOvmUG6+Mn3FwibUpVFIsC1Y3fsj6gU4o0OPlTmEqzPqrptyOYzAiTmvuB+Zeh435Uy0Wnb9w
FNLs6jNbnB+KHCk1yhHyB/HKLvSJ/olge59693T13p2ZMuMLMQy1tEsQp0A49SiBg3C3RzNYpAHC
0+3dD4D++OiywY0NYZyqXsRxOJqQcZE6snj1xE+hiCK7NaOPlSOw5QQP7fkuoYoU3atK1jeJvZwE
GFkK8OpotuGIom8nnY59aN0GnCJapo7nPSn0MUPlofQaNSAb2N3Z+Dvrq2ToyekV4hDuZyhsSzg3
cdAtKgOOTgVpoXUBEB/gCvN3aRyimChiRtah8M9HOC8+geKTBRfk5uVc1jTU2/BHtIUN042mDLlx
dAGgrgN6KqJ7YdC6+5S9vtYdIr+3KcY5skmvl3L7ZZcDgEp5Zy3O/anZgWb4PjafceECuGmty6pN
Hzzbehqi/tVvwuexsR7yaSPgGLmDX0Dyboc2LW6EKxvfjWIfjmVQkfgTOte8PYAu5VjuGcvB6LO3
mtFTV0z3wNs+9p6duLpvG/s7L+lzobYGgu4TEiK3jG4Lr67+5CS5le1cTnGFZHRbD2ba/d58zOrP
srBGIp6G7+xp44yr+7v463eykelhu4Do08S+dapb57gV7XSJzdZFZTNdM+HGjLT45Y7uZ1DYvzz6
dhnWOLGq3eDaT6Mc/+09ulhxEzk4sRuCQRuMxDXxQLeq04CkuiAdYAAhNvB9R04cGL0N1cpLrHvM
kjoI34LHjq/esJ07hmHS2sHiaRtSYKaiAhhXJPdoZu8hanPUbv6dG84UIslCYrXi2YaF8GNnc3ZP
qw0GDHiQFc3LiDsv3nPmdW5Nt0Zrp9+1y5Bxf5xgcABIKTCG171GFNT2MRNUh/ajj0rsgso8PoID
8tCdabk3xvqzJJ216qy+sPb5oXWq+34Zf09NeczX7S+V/M8W58x+RD9w2MH9IvqPw8oHyyq75xX3
rTPP8DtWY4FCA2+xfPGsh7Cw1y8TKzNGOXjPFkmib1a/oOXkQUBuypK6aYKtunSCCjGH2V8u9frt
k7AVzmyd+2mJG28bf6072e9oUgq4S4N1lxczRxc3NmLA5+QwOVk9pAZpF92UaUn64b013sgmXYwj
5sOagQ7n0QXTGwRISq5m/TNjFF4JJhK07L0x/vhxrMz8zvOrZ6Yul4+eSzPSkPJ6Bie1ccL1qIuD
6d5UsurhEOelpiO3sPd9Ge+6CPX2kFxUvYcbKG79xLuBo6z9O5grrRAoz7PSoSSr+mtjRIXNFgtD
H0lMUX04vFVYtfJf17V/9nq/s634G707nZADHlrT8oxx7SeGv5fz2KAq2F/yKgFoxBBwqKqDsTkf
HtNwa9f/w5igX07Lem8XJ77zuvZhBB3p/OKuoXXGm90epZ5XXlahgyt5kJ1X1vSZlBSIlnB7ecy6
Tfc9dyvMQLS+WnWBKpi5Xku4fmDv7DI9wX33GmaoYh3DIKKU7jPzFptpDHyGHWHBhDa/LJ/TovGP
sTO7b8UcHfcmvisgOCYO9mZhqINTZvYxEqKUBLNz2Qxjhap7ROfQX5hD1By7Hs+ZyV6OPeMrMWfC
qjEa/oRoxoycTKhqEipk4bX+VB1Xiz66xGXe6KKibh+di86k39rwM6aPGPm7TqcsE+dffC1edF+Y
/ksfBU8eiwkF7C+LiTo9gm0jRuxkzcV1Pq7fhSWlJuwjE2LPc8Zs13HAJIz+yeelJyuKncAB4iSl
TNGmY2eFzMY1XxPKBjzs4kdyg5cV3YAR07Gof7YNoFYu7Zt5RGngMQPdqo3wbMXs6nINme+3rIg0
rIpToSwSBFkWeZQTz6ggyCyRWrBrgIEgcJE9736H9pkZGjQGzIxtxEz3rmaS/e0+NuDh+lWUA3Br
rmuf1+jbB2YfCnUJRnQtzEuqpvTDYqxd38HlggwdmPF17nF1VROiF3H8T3cuo89gcfG921OsXjbv
LWuSQ+44+Azs6XaxOUnxhyGEt5z84F25uTNAbgOW92vWs18wULKN6caDGGiwddyI31ijWU+9h+4x
7Z7ijahZ2Ddhvj94FVVE7zDBNvPD/GHct3uz9fD1ztFFhdZqnzeRvSHmqx79YX/cMrM7t90hoKRM
3yxUkk46bchsDGBj1LNRlqLJn9mNVcol1RZ1SlvXCyotLKKGZTeQALjJQ76ML0tg03NQ3nV+eTnt
QA5Yst4ysP3emBJqIOybL8wYOSr+ORTiF13LmNt48acbKA/aDyoGkgWW31wETc51tADq3cZEd8/A
ddEPsCtOUGeZEXJQXu8IIGMbMWNLUshsqzyaFdlWH/xnccoDBTO0CJbDHVI6CJoHkJG5K+jsSFFM
l/SOBkxeN46WGV3rnaIYdCe4AxAocmXShQmUsoUtCYkegCEJY2h2eOLSH56jqLjNIcKExFGGnQnv
MWeE5ABnnLN0Y06Hdtnv6xwJy2riq8W0pWVlwntKVtEBHWo9Za19lcTjR1G5f1ayS8GsowiwvHUv
KMyuDZOsOG2f2nLCaqanR3ADcWdpxagfdr7Pik8uJDZLT/CLhX+r5eBGVT+aVnLd9POjtRYaxHAy
nzTtlN7A/FQkgpVdF0mGj8zfTkOnjXdRHglmgAZWPTwqlXdT5X1KMDZSL68kxtTUerJBDKXS29dT
bWDgW1457Fbxk4ptNs0rIBqunaH5ZMUknvu2AgIOFLCVxQBf3l+JLVNpFMyLWMgOQwiXCWP/9LGA
gJmZ69iO0XlS+L88zT9vqonhBd2TdAEFib6YVQqY98ZaEYM3750HiAScohJ+TegcBagNSNH0oAu+
qGP4ThdUxykeT3Jtm/4Q0jeGtzO5d7rPnO2VRFMw59rhjOzxq4nT3VhYglZAtnrSPuAkmGJBcmLH
6VFrcZCUipMmgI7gLoyqv9hhYqY9utRyy8Dqw53+zDW7TLL12q/bQ5muTyVRx0smbFfbI0bocikJ
4ZK8Mriore6j2DokrSNq+H1MLgcX4XjIKU4Lm9ndnfoCxuYyo1hdW07oOj3YoHJnCp8nGIfcOanS
I/zINGIBYLR3U5ljrEttmQZXzCn+8fKGwwsR2YDJ2UBZvCAGG2hhJGE6eUFwTSVtWhbf05MSpBS0
5NhCdJt5v1U3mVyhtR7G9RjNzq1YgvrLWvDAlfajBXiWVrVyfUh5ls6SgYIQhJeGZVwAQ9uX9lqc
Y0fNxN7oVb1bLr5hJb56mTc+VE1+LIB0+jCdxWALc7CD4AIdExDxfUrCO1X588Aw4bKAuCSUt6v5
HFdILor9y3LUHbZcimXVfXuTc5lZWI5j5ZxjpGqXJW7cyZ1+P2tJa936gXdQkd4P83ifsgWgOQ+e
/zuniSRGeGn001UJvzFRBfuwd02X/MYa/6oM1ts6m37E2POEoi3ymMlDwDFT1CyorRBTX2cTc9/Q
ZBe4uvh78w9mD/aSaqP0gSsodScXB8UI8QakxEKSo5bChtcYMPdUsLbGdwq41hrDCyy5wBcGoYCd
34FCFM5w7JVY08Rs/HFBbDxuBdlWGYRPYwcmarXmBhFDutYHzU9ejt9Cv1HdvkYl07KJb0AoR6cp
fpOXPTh2ekWyd2xsg5YlZP2GUWBayWNMEbqEpmp+roWxgsoPnknNf8NzjG762FBgz4WL62pw4j73
gHnmjI7AncNvbjcz+jesKdOGih7P2/RpWJo/ckGK0/33/ykcaKTcs6uOxZM21p/eRKLU1U/6yfqq
AeUpl8/szrsTO4OvxXNCWZCttqTiug2UYHAdVI832VYfFGPqJmK9uWIAm04uMGwmweNSxeAi+wJN
fj3jUSJ5hDQ5o2MSwPhHSi7iLtfCxk7waKTZo4QyC3duuQQ0F1xndqwLzwNcCLZDzEAhv2LQsfHR
dP11QshqQTzSYIUWYB5eAgjNm7RYxKbvvMHgoeoYzjevuK52DDlHxwY7WqZTD0vq/hRW9paG8w0i
9Bsve7b67CdaNuMsCDHhDIJPZPE+MUpYgYJWEXjvGQhSzdkrFaz4gkDgP2gS0qmuNc8dToeTdGT+
ewonLloDdz2MOEbDPX13YU33bvZkG9N7hKcP9txnHQcOa2oaR5C+Z1FXBKFsyZlO5N/6efZGfawQ
yONn9ytKNPTfqldEbXjlHF7sESrcuCPSfRdgkZ30XeOjJN7wTRHyC6vab320WKb5pq3iUVXZU38T
GeaF6ZiPY1c+xFl13IL4pHeMB7JRpunCmRuMnWKOURNuusPAIAzan2np/rcNxqMzMKKs/CuXCV39
nMpLszqA44uCxoXhnvlUDIgrLpzJJnxfzfPApFyamhjiujuwH7Vxpnl9afcLC8GvcJmLCxFtfl/d
K6RkSfK6FuNDD3it0BgT3Prd+R5jXLjN7M5b109ohZOKjKujMQlTd4Dx+lXhwfTWK6dM7jMShHCj
sc9qT6IfGleBxSUZ5OiVoo/nTaV3PloBLHhjfPgjYyNacgQMU4Aihdd1PPI6Y554Ph5C03hufPBc
EIg28hGWDhU+DAxljfFhljZwc/4tiD7VcJKa8ZVhMsAT1z0/7S6CqtqQs5fnbobdEnXU3pz4WF4Y
l7FX2SU67vdCecHKDPjZuMzT9Sgnuyj0LiS4U8jHKoHGroK9SoMlxI05MBEFp9h8sh5pJd54E7Rc
LVZyxywdPW12WGbMX376qWBgGvnBGjD/DaKAxDrsXr1sOiDDodEpuHdG52V2k/KsmbEG9qaXeZh/
tManxjnb0vjKg02MfNyA+/Kxa1Lck61PH0iX0gU59fq4eu3NXtCM7+VUY3H2MY3NS2uE1yJUBSk1
K0iYU6NV6Tya5fqjmUXEZp7kCj5ir7dObx2cNbnYlxsdMT3BSuAaqSNQKfJGTB3C/ZNdYyN/1ZrX
Iw6m8jzOc4L7R4A9Fw/4ZAAYm09p8BkG44M30GDO8BIf5ySnTZ5ZysyOvh9oHtVppPC49oy4rNOb
KfAgX4P6X1HNWB6zZiFt9dVrfNrYaT1f6/DeivSRyCGgwzHqQ8IQsZkmjEFTCFFtjssvRE2/86h6
spf7IcGwxvhGQnJddC6H4XtduP/tJhk8T9EcaUkp6XDV3XppiT2Dg4sgTsxk3XfKYVcj/GK06+vg
+r8H9iJCANh+Xr9mF2ndif/0/RxqXjV3QbeJSacrd5t4zu3iMHFkXFbydDnPVXRB7O1batmHIEzv
+my4zPLmJRn7y4SRxwib74oyPFllOFVKIdRYR1hhJwwvJ5P+HedgM1phSDKkucWtGT07vnW7mOh9
cvvcrfJvd5PHaMwgoPK3uXoaowfuqUHxDEgyFtBOs+E54HeLbE/iXqaBmmwiPyxeiRUZinaZJJut
hayaksAtb611Oi8Smn8WSifP/HEJQAmo0eAzWiCLGZC6WuEz7uqfvPy9Qq7gL09wzKtHa5RfdM/b
gFUc0c+wyC7M8IEVkMTNlV6bTruKsYgLje506+U/zKjAArbhevbDYDKBGlgoG3KG4RjMh+5/iRTn
TflLcpduuflSOcElIzaQIjqYpi3BbZjjr1D47fgc5EiuxtXG36qcWFz5fu8k069yQwDfVtX3aNAX
0uLX4eYvc198dvVyuwdghYUZ5wHmlOV/7jx/WJv1ko/OHXKmD5yx3uoJ6i41fDzMZ1anF2MXq/w0
AXKFvqErDlK+/0WYB99n7Q4+HnM5ZXHth6/TjGXJzkxBvL7jK7+YhgMTMu/srNtvRz/+Qj79MhT2
PSWsfjumjbUvn8yFdV9iAh/1ydPcdr+tMWKyVpL/07duowxpopgh9/ubP4Uv6xjSnFR+RFvQXRVt
9DXs+AeE0UebTo91GiFqWW0UBU7BTMm++XaAtXISoBVPJH1gNTbvXt9RAufehz/U/6q05/Q2B1xw
2+553pa/fpXDcVkNIIZBi32BJmHpst//j7Pz6o2cV/P8Vzk41yssRVEStdjZC7vK5XIu2x1vhI7K
OevT74+exU673CjjHQzOvOjgpkQxPOEfCr9GBW01VS3wfiZSmVv3ccrGj46AZFXhJgC3e/nS+f0l
jDgcC0ovAGTisU6DSIFzyp8i5e9bMexCi2g4zL7m6AabM2TFS7hM2p1op9upJgaYR+jM2a+xlMgb
BI+ote/jZqZ3k8/Xda+fpir5llrYDU1duEs6ffDb8XKMSNLzLrpse1qlJtSHl8Nb54iLWfqrb1sP
tuNxISdP5Zyk1OMll2lZPVSI+YccnFPgfvPxu9mYn01q79PQpd9x9Tkgd34Q+cRlxh9YGsSRQfpU
yQ4DEwCVWBWMCxCQdUHOqK2xNgEVllTetQVO+EXhYen9vWjrT+gKIp5WTzdx9ztJvzpNimT9F64q
vzWcevlgA1XOB/cyU3SGAEYTHpspF5xHRrikMhUaw0ToKLJiAknnzfytdgDMEhFK8Fcif76YuGCd
Ru2NDaWPgIWJzofUZP9iE5ffXuhxoDhqSSleLLQQV+c2lunGdD7NdcZmtzvymHbEjxPcAL01su1O
9Oed2+9npAbMy1u+c14a+D8kaBNlJfwLwG5NtCx5DRkAIzFXK3dTjChJzJlAQKVSTCVi2Gf8JNnL
y01UrFzKmIVzJU7wLzXkUOH8onnj4JxlYlqaoxUVyw40Q7JGV6bJslr+xuEqExFtV1C+KU+k+HUS
PLjkZC+p3fVChtB1CIbBFxgJtQ2O1KUiE7Q0U9iG5nwypF0JgsxkxHEdbGGw0prJbiYkviRhVg4L
cyK1JGoEOUqPbb3Gwu0xH6Mnk1sFbrwxF17aECO3803WQG8aCE970unFh9nBmVuV+ssY8CHTaXxA
n/3RpX7jNbi92D4YxmZ8qjJkgMx0mbkJ0AkBBG+2AtFYOPgPiWoQXwf61lC0Kpzpg+l3kZIuOr+L
aIHhgP7rBc6nlxt3jH+YYIzg1mQaHUHtJMoLo2gCyvUb19i96u2vBfQmBFQQNi9J4jOrpcqMomZq
b90YRxSkDmDoGAT7HMINoW6TJupxIKRJuFMMzHZJrI0rUf2nwggmx8t/Yc5x3pO9ppyNdFcvXegx
xuALrS8TPbw8IHFh6I+/Ue+4NU8kOcx0MBMqI0rKj2XDutMkkObPljYEJwcvm1+r+ae5f/00fQRi
tTVZufl4FofC2n/hazfQlszO6cdx17n+Vnm33UixjLcf0X2MIEdEEMCILVQ23ACgGgN6Xgi9JN9D
MFvmxwyMxbGa80nBskhvQ+nSbcLfw/tWdbAI6bfnAA9JXm46Kmt+OGBLuHN98aFd58eWgaAo7BjA
cuDodWgx+z02Y5jKELyvEIb4ZdfYl5VDJBjSD1r8B3QEsv5hDGf4AiM8C4A7DgorvgcE16XYQM83
EI+40Z/T8TK4FTMXa5bdWzaFzjV69Gb6Fsl3nFg2uQQ6M4DtSWxJFx24aTud1RRy0KoZOKGcc3IL
215+zf4M3SsR/t2am3XCIumDfDuJTOynykcsT2T3Jl1YeXjP6S5aXrfvgtswSrGadG7m0qhTEGxZ
z5AIIZ8SmeQvEl0Koyba5/0inrswh6/SX3OXYdXQy11syiakwjGZH/FI36jt5HNC9U5JytdCvmuL
8GLt5Q3hNnFJ5VylHSo0ZlaEV9+l/NyUJxcjmwsPMCBMPwZeEn8BkNhbg9dRY3q+9PW1l9eHNQq+
lv39aDgUsfvRBftzFiR4vaecMgY7kbYY6LAvu8T/jQXSTREsaFTIp9Huv9bS/VhUqzEobp3+Sjnz
TeRZcJLdW05kkeiD1asbcworC/hyMH6Ig+Ye/NdlguWWwaKqdLyyFpyma/e699tdq3BJG0thww/K
nsnHtnEcX+pqvY65ZAs7uG841zFyki8p9VcQNTW7Bnc+UD8S7t6skUlnxXAUmmDL0H9rYt6RMibn
Mz38gtJQU31KvJHaYH0jo+aTptazzsmnMuAWrtf+SacONXRSnImQ3GT7ul4+Qr2m5UIb3fo42B4t
KtwQuvlX580ISR2w5EReAZrbWnwc5nnnOBX89FsKPxT6J3e6zKysuvBQTJsmdB3dcNP0ePl0uD1I
b5tmEcYpcuvI/nItFeATXqXIXfr7CleeKr6ou+RX646/TM3GcTuUk+xnMvgZUASfetSoCrr9Tram
AltSkqGYz+WLgaJgz1r+PnRl+WxpaOgF5pVUVUGwSPFcgyxDwgrhIQxcErGvhdp7g/ulzTWBIwWD
cvzuZuOIwwvSgI2+Mce/O45PVod6TquKA0D+TWrqRz1mNJF937nRQXE6tCq9atboPJPutbanfST7
6wLQ3Ey/YK6GT1E4X5pTzMcRwUZrZi3wt1DFM0Zot+jxs9SBrdSR/hpa/beKUAc4enFVUeA6w5Lr
qbQoQs+j2vecWuNgP5WwAuNY3JnjyAhQaIP1tcebxsj41ONDkzpXS5PMO5lG8aaJ8nY3hGF3kcIG
QCjzOk+bFCxavs3TF77CHYcYaXLQf1QRtIIekXxYB7QJIQWlvwGsgBwdbGrJ9o3IPRzB4Cr6gFyX
4DHyxKd4wQQq6TAFGbIVuQc6pUQaPaGxOWGKLLgk77xVVdCfxcQOZV7xN0V6GVNxaSj4mc+atsKF
BxxdFNS4/cUDttoACBoTAbSnu63K6GHqKaRiaXHd+mh9dgQ4dl1dwRPfxI11LW2g0vwgkN74B2Yd
N3lOs2bOL3tnuS268bqP5QNN4u9yindRRp8wmhE+YGbN4RNyvRZoycpAbvEbhfM8J5fYbG5Sp6Qy
UAI9H5FlTXt56WX2bqYUI53wFm6yoYvqm1bGO3MQ2QDcm9W6jiqEsbrlso80moD2TY7x4lA1t6Mc
0U1OMMrsur0klIEFg25WaKGfrTMS9vy5QAT0rECW08Gw27Hh74yrjwZInOfn61h0tCfoMUUl2LIo
J1eC9xRcQhr/CAWBAvs4/sb3Awep0nr0muSmQYWjL1tAu00NJ3bSOY2b8QkZS3LcBGtaoerrxoHl
Hg3Fj7RaPqNPTKC3ZuNlVaG+B0sY+ewibDe9w3LxbYeKTNDgthF8bYPiQ5KE/C8/I31ZaCAHSGGn
C1kFQl4z1C8LCbezNpofsXj1tpEe9/SkY0SonPupzWHqDc/rWkfbsgThlM4u3pRd+5uTUJ8Pbkfe
2Ejct+BI0jY3irFlgSpyPiCNS6a6k8n0E9d33IBj9JyGBaHKdaQCGid3tTVemsJVtF6bnB2JakoY
FfkHbXvqNJuAdjJ/bip5mMV9HVV3GPz4W8LXmq3pzvx3DN1vVgeXN/4c13lhrqi4vF664fPorjdG
ZXxoYhgskKSYzoIspGdZE1pfRWMNmrh7qAeA+xS7GchwXvKpu2v6aZtHnOz9bF14mFJFeClCF3O4
ZEHpUEkYPWrifnGBw+Q5sYOpWBMqQUk0juJE3BY35ooPM2IH2bozxz7lFMA6hMtU+T3CAcOzMADq
qYmuTHWDCpsD9s80p8bCOzcexhR2qJ5Q5WENEZpQq8djx/T+MBw0hRhzJQBt35SgsWckPK3vs6l4
0V3G7Q5d/L1JzGnvFWV3mSBBh5kPiiz9eaOxVqDuzLsMA8S8RwPt5RerVeyrIrt8uaWogLvMSkuP
tzZkCUoHGpATnjbINZJ3prfc5Px/7qTzjrhu4TcHkF7mH4bsyDzwhPALvQTwtXgeaUSOXDWmqEsg
Sl7eMqMNq3tR0Y4b1HH3fvylxlrSThtKn9/4F/IJkxm8wajRwHlCsM/42fnuoQJ0Yf4SEmPkoRZ+
QPNIXo4gHr8jYGZ8FVCd+H16ZTYZltnmQJWM/pCy+pfQiY9GM6TmoDD1AXPUWcgjn/EzMG93ZtGB
AeWk5ZTYdSNgvzkz8lGF9zgQWEdd+a3hMycE0aJNtyb9Mt2ABha97IxAFm/+gjYroxtjYcI/aNK4
XkyfVQsgjR3v04Fve2DfGRN6X2XNPlb0Iy8AQJkvA80a3oYtCEjWejMnpI3foKxBl0ELGq0ugwWD
n9hhcwhHw6RbZgHyCgNxMHUok6IxQUX+2wrjDdqTWJUjkx+WYJ4/UN3J26/myI965NPjK54YvwVX
XPdgronLTepqOkEFgYuIuSGgkY4/3KS+6MdnZtmkY2bNUQIAqG1IxazbBjiSYZSaMiFhG1vAtr4i
IXrmYwsK8sDEb+bfZxjTr00OJi9Bx9V0k+QX015IydpiKt9W9VXQDSXeh1VhIm8CcZ6K947XAVhZ
TlTwmTk15cACrYCKkbm0LU0Ve/EJhtStKOW16UoEXMDOYP9YunDLfEwZiB9VbDqjEoQ8NcvIPEWW
3GYI5tiY/ZmdztLQyeVLzo5wCfYPddKd5wpFMAhl03cpPsB0KAYHzV+1xbUKXhOzR9ZhXG0aRA1B
p26pcZqXA7NEqC6kAoxCT5vWm0nwKb0bkVXegW+dsuQ6LEGZEgO0ZDLMKWG2CzFbBaAeaGiEYl+O
eVy5GoElyOlnRfNxrNE98mGkPOQsOapgBckhKCvz4+Y9Cm/YRs36OMXOVU2KMgyaY4VtbTaTW30w
62VCkcs0eitSMROjmhSMbJaRX+JK9t5kQ9+HvkkvcmIbm8phDgnSi6Z98bLSOYTuvGA652088ZKt
UVFgh7FhRvXkRsWZ+e3ejpDh1Y8Jguv8TWIM7Eow/kmglV441QeWDrAjKKt3qDFszbbkkxZgnFsa
I0X5Gar91YSrBdAqoxX8SPDod7AwkJpK6r3dEw4Vn1jI5Dg0fPg3WS4s9C6drygvsGjHWl9Tg0KH
mPCpiNA00APqD/AvwrKdAahXiCJU+94K8TeSGGOR26l7YDtngO+4oT9F8oURb1Ibs1rt1kVmsuo4
Pi5MGMUQoZ1skLtOqM1nPysOM7P8Zi/5Jc1CI/1xErkBaQWADyUGPpgBsApjNUn9je9SWHpj9p0z
BER/iNHCKbXL4LYvoq15Ypvj26zZfCgvG2orgkaTQ0AEGdXyYwgM8Z594tO4k4K+BgAtkyOYahH9
3luzF/v0BfZa4u8O0IU6JIe1BI3VBMGOE90Mzq5lDpcBKS+dXHmxsVZ4til5esDx+tZFZgpprXze
T5SalenJ8JKwCc36ZdotsBoRJoHKxh2ehWXux+CQWhTCDOqiUc/piMJ5IoC2J4fF7e7jwP5oJ+7V
qMHH+IpwSuOIKlpxX3k+LMryKp8iyGdx992d+vzct1SyWTIsPpb+Aee/9Rty4Z9iz99F2ucgd8mB
MSppC3jEFRpzAVTGZv2ULjWFXqpEZKcdTes2yqngT573vMQRUtX1qsb7KWuRwHbjsd0R4YQ3o8Jb
Kx5DvU9lsBqQPo5v//7X//w///vH/L+iX6YOuYDy/Vc5FEiBlH33H/92//0vgKHmd/c//+Pfvlba
A/IoAC+jXyG9wOfPf3x7TMqIv2z/D7EGfoQ9Ozj2qnysonA/jngu5sV4+Y/H8YTyfBeEl5KoLL0e
p06LNvOycr130gXy6TxRbskVKXV6f3og/faFNEGm8ALh267nHr0Q9bNID36g7sc8slAjEfa9VYN/
UAP9+ZT48LwfNN0mqvnuO3PpvR06cDypPG1Lz5e28/odRW5FcRlG8j5zU1YkBvNE55ljiKOE0fmN
l+n14+m3ffv5fOHYvudpzcy69tHbRjQN42EYURSLKJhaToPmUDZ7h7Vm454eynyh1yvFl64UttRC
S18J+/XbAcCzqJhZ0z1dJnnd6TJyztWI461aynw7Ir+MgntS36uO8GWKJHH96QdQ4u0TUGF3lCOV
cgTZ7+sn0JVXd4sdS0x8MiDnQdTukEBEAGBcSsSVRndqCfmQIVhVvOzpq/bXqV/gyrH2NsrPQqHc
ucYN1AgELdcfLTikq3bKFegn24Lw1rt6O8nkg2qq4hBpjj0YMS4U6g65/t4bHpcpbkhJCVX7tbCv
MxTTMXVwu9ZQmzRt7xDGx3nlShoTY2vfz5g3P7th0V9FQbFerLbFsugIHKglixQlaQW2+/QkvSyy
o8+kANyy+n22mn38mQCsiaRb/PG+EHm0k/ZYXLddMVy0k6KD0bdOfHAbgQBFH5Gyf529pv4skyjc
1WNXAALKlXd1+pHMGvzziThdtCspGdqu72lEtl5/tqnz+jpO2+5uobTyQXdt/uwnVnEXAo8EMZsj
ZTcgE3J60Dfz4IoAxS5H+b6rfPHmwNF97yStF/e3s6ZnoY3EqlIgE6cHDeZiGXz8mMKGQnMHtcu6
1hEiS4G4tix3c/pJjreoawt+EMCLxtveF5758z9OWBm2tu+KwX0odCwMNlQ/y8QGDtx4690/G0pp
XylPacxmfeV4x4esEmgY5CmGdJGfdJfL2AAOYSNdFo3d3pwe6u1Z54PO5oNymNse1MnXb2VDeum9
qRvuYaJxKeJjdIbik/9cdMauUw329vR47l+OH8+xPe0Hti+VUEcDZrLvWh35+OMtC2TFuozz77Uv
66e4aeAZhASFje7w/yj2hSG8Fy0sGcdxot9o1MZb34ef57Z5e1fQVrt1Y4pTax97+ziiphGu8fCz
ycp0O1X2uuGds4FEqJ13oKnUbpX0S0M3dy7hTDli0/hJfB+5yAxGIzS/UFcu8cU8APUciqfQc7I7
+PdyE0XTAKxGVd/8xp5ugyIP4X+0GDyVYVOxAiYIN20/6S+A3cDkzDMgoWWEEyB1/xXV5u8iUu3N
gnRcf9MvizS+KNmXyc1v4wWX04iobse14+JwjArzz85Wy/dy0v07S1iqN1tY+SwU2waMLHxu1ddf
ux4ypNyDEemrYgkeSjfrHha3dK+BgGGSpRZ89vDGm9wHHHd/uOVA26rL+6us7o2GnBe5z40XVU+9
P7tX0eznN3SDkPIREb0GS83LrUW+CzMdNM4SdSu8CRFv4Sp577zI0VHEYheOR5CjAhWwZv2jG6TP
LKdY/Nh/apbipiqrKz2Gz11HEdPz6SEs4ztXlpmXP48+NiQRgXL5j+fy36PrOchWr+bC8u/BAW2m
vLMx1V1B5Yny/PT2+MvuCOgbsSedwCUUOBqoslupU+GipBXj7+47uc7OsgJwuswk0gTu2lyHeWof
HD2ikMpie+fksd+GXawOHYhACGQgOOxfrxAsBd0mHbjz0gp4m07rbj9IbqF6GFvIoX6ON5vj+Y8r
tbfLelQ45uBvgLIeRJJZlu0WfBrK9ONSpyCJejT31rSkJePr6ziI7e+np+vtenYdqJLMl8PtwIly
9LRk4p1Uc3fIZtVeOQ29ahDY+bfTo7ydk4BQRRJiUxdWWhzNSTw2bWZBkr/XVWCDSklqilhWoSaw
qdr5TIKTZWex0Cs6IfRGTg9+tNQ1XmSOw9kc+C7Jmu0eBaOZ6wZdzm0AtFDSTakzWmlR3vzKsrXZ
VO1aXLmNVb1z1dtmA/254OGtE/hqX9tacQEHR6PiBDiMYbg6d16e1ZfBPAYPqg3Es80T7pFahA1Y
8J2VykOo/GjteXG47GAo279Pv74tXz8JW90mHhYO29xj58mjrT4NdVGFTSGfmORN0gNAl3sSxDF+
Nhn/eBjlPrO+u+M35HhPD320uP7fyI4GH6uE5DJ+vbjK0CPbqmYJ1GshMCTog3oj3onGj06WwLGl
D98E+EmgHXijRxONZY4euN9zlLpyh+5OlGKv1meXfiGtd86WvwyltSSe8lxB9PZma+eYnQko0E/L
uIAU86yIcsW4CTNLvjPScVBhVo/D8vEImfifc3TNpG7q0NNc8WEsp09Tg73O6vgXjr/epeDftqc/
09Fr6ZfBHJesNHD5VOLoDMA7eE39KRN3qkBky1PZhxY/zTCCp356oOOd+J8DBYINQQKl/aNPRQ+x
XXBcFS8yPcnwJQ+jH2OCL1OinxM/eifwfTnqj7cgcS8HHNk2Ax4tfAFhsEKJTtw5kWsA/HUMBE38
GPr5AxvwMdHdxZDD6azcZ8UkgH8CgDpOYQpVWd/ZRY2NsjovhU/dxscnL9DF2erNN6WyzqRxNnN9
VPtsG1hSHN1re/nq5+mVvVY/haPoBHgL4IDQn7ZrtnyvVxcYsl1+bpEZQSFkNJJGRD/J7vQcH293
8zXNsmHLkxxy9B19zYnWmAXRKL7vFQzcqcIKbmzbYDfoUKOr4qRm9tFRFm6qbzx+DZ0hb1GwC4I7
Z6qGfxpoIDjPBiUHswXVjpdz8o+gn6tlHZIlrB+BKl6tBQhLQYVNuC4MKKg0af1O2nd0/3McOFw0
ZBdsH9/n+V+fOROQNTvzvfJRdGfakMxRSifTPJN4yNF0iN/ZqEd752U4J9CUOoTnuW9ue0qSbZg6
dvE4lABHRk8DL88Pdj69c5Ta/tGL8V0BsbncnnxZGwXMoxfzmiqh2c01VkdRuQ1H97FdXPERToF9
ZqVq/BFmAz01k/ADRe03dhtW39zcsz8jzbVAslHqcg2T8G4W2AnAQ6kupg5yv+d5aEdnbb1d1kbe
F5E3bgDAR/N5s0z4JUK5NbQP9SkMhQXrfkhoyy/ph3yJxy/RUOaUwucAEhf2VmjjzNlsyBDWCJm9
mZ9CVLnPa1djGQtc8yHCXvh2zOBFBFPt3pajM21iGygDhi3RdQdB/sJuK9SXZ/B4Z6u2vIt4Sjz4
V8Oqt7IKQcL3WYLsfrVOpCjTil4uaQQlXaF+OmkCfUlZ5U3VUYMlTANG56zVVe3aJRWQpt9TBXDQ
QhfrRqpkhVNEYXYKpvQBpjwmN1mDZVY+txcEdgiipWF9ALuUIlbUTR975J7P0W0PnoZZraYjhKBz
FNLzbgQSFsD9flmQaeMefQMx39sSm+dQSFyijWxnuj6sAY4EfaVobRF07b11YVqcAEhggBNkEw3Z
dUOd5lCNU/OUF5P+REtl/ezU2rg3JZjPJQ4qEDafIPcG/ze1pfSxzwdr6/ZFQgfY7zYtmn9XGQi/
GIrJXD5MY4sKXkeF0XPrdmfnNCcAsGIBnvfpxdLlIO3aHt0bt6PPU4Fpw7QTkD/1kssa4CYoxn6+
j9a+OK+U42PmOlJuXlCTC1qnulTQriG5qHU5oLQhHmPbnj/rpk+ul7yKbnXt631fQE6AMk7vjkrT
NgQAe1bSlb5ytYqva51OmwFS8W5pMgvjy6o/h/nTn61NYyTrkUCpWo5ujBpRp11GeeWpNv3kxRkc
d5QA78upGDcpFOdr3K7FNvBbLM2gMm0mWGLnQesVG5VS96mpJ+8aBZihq6xpnw0aVeiBp4LdDRC9
UhbCxHm77cMVU8KgWAAq9GgMWwav6a02OF334fRh7b+9EdnUgZB+IKWy7eNC3trVy5BP9BUne1k/
51FrIdJGOZZce70N4lwCg6xzgJl9tNNzrn9ytw7XU2v317iI06BoN0vRQj6xlcBjY9fnzblA3whW
UL3N2gkMa3FZOA5yKr1TX0zN7PzwdE1jvykaRERqnHSjvr6pm8zf2iu55pIheuDRhzgfg7W4DSbr
CSSuc1Nnut9lMSTTMSojGrPRfJXNQUhqD6hlaFV4gZ6Dc57WBUyzEKbSQtR5iSLs8qFrU/8iWJAB
XOrJ23ctyvVdi3xO3fcTyg2ItofR7G1WH3gsyVqDZLlVXqaoI3wZe0XvwI/EmcWZsLGthVJyn9nA
Dg2OAsQ6XnnBvHxeCM+3na7qjyLh1LcsaQHipQOoAhvJ6diq9/mA4nTi1PWHTq3hOzfB0ad8uQm4
cE2U7SvbOa4DFRC2hqqNp8c28b/bDq31KbgPLeczucZZ7jvvXAh/uXioOinGIX0jqTq6DtQ656Mb
T+FjGhXfYzj0hFy/gOi/E7IdBaLmrTyCIS/wHLLqN10RVc89M+kGj0ghGQ7SN7TVht4A00FTnN4M
x5ELYykdaOFSspUBMfZR5LJKVhIKJ/VTv7Zn1bB33RtL/pTIGRX2kzlZE9uCPcKNbmOkwyufHv8o
SWV4VzEsmTuBNy2go2ylQifOcYiFnhyBflDRTuNtMbnBdUDT5Gz0LXvXrwKf0CpO3hn5L29Oauo6
LjkMLCdPHUWqgbegR4LwypPj7T1BXzrZj4iGluJjs2CXejEWv2jBr3azcymZnX7tN0kapw5lYQpB
tu/4bxLVsYZy0foW5LbBevAjQzvS7xxzb9eqGcKn4GRLm7T4eGYB8FSrG0ZPKUrAKyz5Zp/4/tfT
72EfNUX4fozi8fEc0jMm83j5lFaiKpWGj/lS5SjB+rG6LVUpTHPBHQAHNOGGixRM1s3q9c+pqB5P
P8HbBcStqEn3JXUuul9Hr9kG9tRr5cZPS/ErKz/yLd2RC3nZJ9n94ul36s5vzxsPKZZAB64XkFK9
XC1/BNYLuigRDVR4VPW6m2sJtOXr2gnWJ9AfLfen382Rx1UEavPaFNV4AzPe0cu5NaqeTR0Wj9IK
xk8ycmg5pYvzwxHcqssqMDZZJaDCsUVfok7ap3kO8UoHV4nF1Kiv0zVd9yUlAy6hNuBKQIa/T8t5
S97RPkL1Q0xsSedd4tVwpIIyg26Pnn0VLs62Z7IfA6jluKyhA6tnFxBFp7PrUCSAoayyANJURcs7
qcSbZSvJIqjfsCcVvRPvaEFNnj/Zq+UtB515eF5X7s1AeH7m1O7P05P714GYVDojdBCYsdc5ix+X
6+J37fCYhxmWYi1GY20FJiFu4+AfHzXSlK0dzS5U9C6Pd0kdFXD/Ez0+xqN903TBDfylrUEj0vwG
N0tcHCFQ2iqAWwBUkKE6a3TyTo3UrJU/EnN2qs9R6tP+pnLDdXn8vlFV9Vra1WNZ9p9jNKfKxP4A
U3Jlh45uculwrc1F8M4F/eYqo7UsTRWMcMtx9HGhyB9DLw+bSRyoFNx0lv5Uu3B7HA1qLCq876c/
6ZuzgMG0y1lOvRFswXGTxp2QYbL8EnmyvP7g6GqD0t+DHPLPTak+LGXxCZWQd4b8y/u5AtESWsKa
pO34/VIrLkWpfL4ssombIim83TyNwRbNfO9C0gl6Zz7fHECSLJ02m1KCSjsVy9erdiGdqKHA2Ydp
SvA+1/VVT/7ZJlcOaC39fHo+/7JFtOb7uUA0OFmPt0hVrxVqNc7w6I0iuXCbBVtmbmKs3mt/e3qo
t+9FFZ4Cnyto1lLrOzrpKie1wiUEqg/Do7ybV1GgTGHMEfNRXdR1330lwi7EOxvz7dczo7JWPCqM
Aa3917NpO5WANie7g+1N7aZLPnHtizwONgi0nn6/v45EuYJeDFcyJZnXI2n0nLTdzupgo0S1Dvjs
OMCdWr0R+fDOxf9mo0te6o+hTOzxxx2VkmI7lQrqh56czNh5E7mdY1hisK3EO4bT5qLGcfr95JtA
4GVUJpMGDCANebQwQ+30TdfoHpVrNDv65pdbYlr52/2At+bWsLuCxU63mLOcm0cy4KgllHug2Zuc
tltCgGn7IZqPw0xNMMzjn3ZXO+9snuP+AP0QMzX/9ZDmK/0xNQVYGJXNJPtlNvg3Tg6gWKky31d1
LnZpbajJCn1HSSN9O4eQZue0ludUNMXm9HS93VmvH+TolrNA71kRYfdhwv+Lh9mFHaqVmfvOqjvu
i/3nC2t6Aab/R0/iaJxUlPMcy7587IdpPOdyqhF3CRc6AikXDupj4KWNbe+crvPvarFQEsnysByN
UXR2V6b1/EwToNx5yvLu82ikbmkH7aEsyJT7psSx6J/OC1kcyQhbhHoi19HrD1SmftxSj5OHWQPa
15P7hXv6qy3H99br3zYJWY8jmRbHXBqvB4qmDsUXAHj4uINjJkP1y1v2iIsWhRHkM+Dz5fL0u729
nSTs4YA0BzwGBfKjbwFYT2VV3NQHrT7nCI66FhpyzZ2MUJbzsLv5py0aCQrDFgQbmqq/d7wh10jE
njNN/UEa3U34sWRXj6ff6BjlYpYX9yyZKh8roLVw9Ll8a2naBvHDhwwZO4viZjh8iIv6vBxxAhQo
2HjLlQ0/LEp+eME+b8aNzLJ3NrU5zl7FNdJhSgmthPkPx+vrL4lgqCzogxXQVBHmy5bDatSpT7/o
20/HGAHCFKBamM/j+nY+I7YywvA8DOsUPo/5GuBNOxawL2VjobUay7O2aeVjOwTrO6e5efw3r/fH
0EdHVgTNIgBR2B6cWuqNFZWoMge4Pc5lPt7IAYkjPnP0zm38dk4BcZnag8P/uVoc3Yt66Ip2TlGo
Tpv+t12E32hanp7Rt/vPoeIgtAmLaRW9HFx/nMRNKiWg46yDwR9dLgIvJJTuAcnnWIdSZuKOigN3
d3rMt2/1akwpX6+UIQql1dZWdNBTOJ6VbvS1hphweoy3B/vrMY5mzkP9aLZymR2Q5LmCF37X5emz
0MM70/f3V1EO1Uvu2+BNOGF5YWh3ZXaY8/kywmgsAvP833mT/xriaLZQdPVXREpbDA68r32jrzqM
AnXzzjf5284yORi5Hm0q5zjDrah4u2Gt24Nr1nSC0ck4hEj7YIIgu8nb2AluXjXunP+dl/v/w7om
mvlj+QnY6J4z2u1hEEty3nlUcImSlvMlif9h/5UzkhVBEcYNuNUcQunXQ40K1udQp9nBSaqrEEDO
mWeHTxLRcmOJ1VpB986H+8vakLZNcYLjipD6GHrRTWU4dXDgIX/29a4m3oa00ywfT8/gX2Ipmn1U
5yiIcHO9KbwIkah0dKbgQY/j9ZCgg76s9dXijHedG981QfYUF8bEUuptLAI4Q9U7B785+Y5ORq4f
HkFo4fMIRxNbNZAeSwDkD2NXPmYlmkkSlRoroqk8KiiFp9/3LxtbOgI4i0d+IpxjaElTO0uYpLI6
BGECXbEPqrN0AbdDi/CfjwTOWHou3XokTo8x8b4fu3PlWv7DYA/DWRDLnR3GIfJS5c/Tr/SXhYKE
ty9ssjuaIcc3Z2Zh6aczu3+w4DJeDgLx2hDUzvXpUf4ycVyarinzCkqRx7WP1BcW/p7Cf2hll6NI
Vau7dkoiGLg+Ukf/dCxlG7QNEDsulTdrMnErb2gC2ztkLgDpCgmrfaAhdg5IJu9PD2X/ZfY8E/hQ
fSSWe1PCnQE7duNoew8T1Xpoq0X/PQ+w/iq0xpFRdPGELEYcb7TRTcrQwb2xmzY9SB9ubesHJbpN
iXXuZIjbvvNkJuo62hiAb7lWQbFQcTmGlswi9co8rLwHG+bs1yxp1NUq5IBKQwb4YkAwGInQxB7r
aydQ0YOHkOAuCN30nf35lyueur4AEQAEijj06CqkHTk0QIUnUG5EgOshmZ6S8Mbr8e/ATsb29yPL
+/Sr/22t/Tmk+WZ/HOuoErTgoMfwwQpAinj1FGzaLgPLQ7v09EhvC9+Sk892Ao/cykC9jk6f1coQ
RXMc7yGoqnsfJ4Z2RYHZG9O9KMtLTrxdLpybokaNYGjUh9Oj/yUopC6jGJ21R03haHDfqUcZr9H6
fyk7s93IkSzb/koh31nNeQBu9YPPmiWXFCHphVDGwNnMOJP29XcxqvrelCsgdSYKKAQUIbqTRhvO
2XuvW0om7LJd0MV5ZRJTZgyElsirHlv0J6Pq1P6wrGMcmDhKIlvkHp++x5ZvN01rpd5tRNP+yavM
6RDUE+ktvnS3kwWZLHRwVMNLhVRSjXWEn3ii8TzNNXiWSKZ7rNUAqWxC+OTgdPsyGwqS8RwYKnWJ
hjpqybIppuyMh+fj83eKbdEP9K89R3+L3Gy8sGlO7z2rQYWdoG/OzTnCSjNRxa6dLt44nRlcFtRf
oLGMFYkqZQAHyJrxZPpCPAom9nVJUxOvdj787VmOTg7GFJZ4Smbv6lddU0PdKiJ5R2sei2Qe9Ec6
IOrCCNPqk4Pd+3UPfwWnHcoYLhajU4EfHeIGWCKCl5yoECGRUy7iJq+L4Am0Tx8PtPeTHNdCxxhF
FpM3697bF0qhnBUVMSF3ZguI10qvKp0cPr7E+3d2uQTLD6q7pTx9coZsvWmsqqkpj0aSpbco0QMS
XKfpPCkC+cmc/f614VKU+pgD0KaFp5cCsGwUYx1Wd7HdbtsWaplLqlX4g8Kp8Vn77f3GlmtR96a0
SFR2dLo7Eb1yiraVxd0cNSRtjS+22UJlqW/cybm3qfwULckFH9/K315z6aJyHKaLcqpW6lhQZ5Nv
eSxhX0kyRmEjTVdiPkz1bojT7cdXez+/8w1xuSyVfU4gp/M7LY3YNDuOOhKHYoq6jNBeR9tYw2cf
/1NtVx0JHTNMItd7WiTZnzQ03r8HTEgcxtmRLR/i1BWAKaJspzH0bk2rpbzopM9+Gx0MZT6VLrXx
j7/s+1HKlg+ZNBV3+gvhaaW4Hv08r93YuQvD4X6SNT6+2Zdr08qPH1/o/TNk0bWX//Dy2ZZ3MrWP
AekIsY5cUpZdIDryNkq/TVXYk9Va17d9lwQEFErzk7X6N5UcLsu9ZIb3kbqdDlfeT+reve/fKiqy
Wg6XGdIDx+zPw+Kl6+CxkGXiPUwmPjUM4330quZPprX3U43Dto052EGJgJPo5IurCGVJbevwtgmo
iUbF+HMmv/bjm/u+5493h8do4cLg9Y9Om+IjeZZBVtfebafFWZfUBC3K10TXd4OoAHDWRGkbMFJJ
1a+tL+yKaSaTCfrxh4js0/0ZjTAKZmy86cPZdJLfTqqdjBSR5K4+FiqzLhtpufiDiGJJ8aZmKzOR
N16bmPvaImU3SRsjO8vIQyN1kHznZ4N+8S7pZtCVPUSnUS+JVO6Ek3ZXlOCCDNHqfQPiJ9pHuK89
YpPdZqfjgD1eD28wI0sSKmFMeEcIvQSAhl5bTkV2+BJ05/bZeM0plpNwRTaTA/equJDdIlTqCE4B
XeU0/l6pZgDm6ns3qL/rPZmX1d7yc0kMZBwkq4YEnFeJF/F7HTUwouN6fuJ7OHqTyGhX2o8Bdp0m
QKhXar3WORgqKAu4lnyRAFEANnhfx03/ZUxbwhvTtLu3rTrbeNVsnY1m325nG0rQ1ATt96DI03PD
ytRXAsrHHa0bktcSq7lHE4Dk0MKNaSQLtVVQrMuCMMNTGeY40sBHG2IMIN8TmbcZWid9VHMn76vI
JOklgXOzm4OoO2MnDaNoTLtsbeVO9NDEiXen3Tw90wbsm8bLCVcOo4pzWlV8Iq54N+dwtuAQj5oa
wxmCo9M3gpN7aqVxeSTewO97sVIRkYgV8JlPBuTpeFzOMNQKqE+wEtMHezseVVX7fjpr/1gHX4kD
A1lUAxvsqnmLUWOVm+E5eZskAbTDZ6/Cr/7Dm6MKzWGWEJfJmo0svs+3ly6CsugqMiBIQoZ547Q+
Gz+zg5y8dI3Bbk3BtRVM1rlE9rlzR8DzNnhLIi0HzPW5JHFHtzNxDoQBul1Dip3v/klysfvJK/ub
J0H3k9vDpMEM9a53rkYidcbeOTZuetkU4lZZ3g9QZNuPH8TpFMiOHlMZc0O4nJeQ1by9G2NRhXaZ
9+VtMtpsrBOHRHYrqD/ZyZ9+meUqHFyxiC8GJP7w9ipkkIXEYdnlbe9/JVN7iW6Y//z4i7ybZ39d
A7PtL78kFrTT5wqljPzVRN4B4EK8tnRW+qclMTISV9qz14CVDh4aMzsfwTV+dgx8t4Zy9KXFytko
RPSAM/3tN3TLdDZbrLVHpq+1J++C4Slu/rQK8CGqeTTE14+/7btt5cnllsf6l1OnlgEsUWXEx7mM
7lyOQiAJrvuyY1Lowou+Cf/u+7rUNrBW4fNH+ISS8u31gsb0RCvc8qhdOJNN9SqjGwI1ujG+7nK8
j9XiNPr4K77b6y2XZH1m0WJCete78ktLTWr5ir4jNiQ+h5W7JjT6DPYi8RmvQ5pfpsanZvLli7yZ
HZarIipbAht4I05nB/ySuWPYqXFEA93vCCWZN7k26NnGxZWRSgoa6G/z7CtlZVI/8yzfYap0/+br
srQnlkWak9ZidvplEfjL053dwgzMjg9BXaGHpgR+gj1vsAiGP77H70sKy5UW1ZPtsYlHdvH2ucZa
jxHLU3w0nAYeycOSqBlG+jKZsp2TYiG36iU1HbCp+Ymszf/dzAO1i0TpkE3uuztNQQ6cY+qVt3WZ
9BtdQfgoHLsk4B+kASfsgcQF/PswJbJdFJX+jRqIp7SE95N9DtK3kTO+ahysB7U17YfS8bbMb/Ky
6uroKFKC3KF+E/2yMM2JZIPJIjNvZ83ky2sB9MVKkJat3FqXUBF6AtjaxscQoX20/gaI88FSdIIr
/0xUc3ozBhPwwCUHqnJRZ5fucJuCt1y3wzSfpSbyGzPrh21hdJDvNHBh153VwbEV6q6BGWiS1Otx
N8Tzqh7JDavGKN4m1dTtJaN/VYWd2jhR8qhnQvHt2HdBEA5qHwbS3wS5W69jrAOHUTVLPr1j7CG2
DH9zTmEC5d1mBuM/1vnTsQAYUzWiKsk19trgUM/0xAo525gAiBJO4h7Hg0j9T97y34yCCP0NvQqu
a6OrfDsAZSoimxQc87bq1CtagWBlWNMnX+xd3ZRvRjGBjkiA2IexdjLKaZD4RPwIdVfOhr2KqZGu
SYa06BkzmyE0r87aXrsEpWeEe0BaMA+elwhevNAg4UP1RHVOztqxAWh9/P797tv/9YMt582/vOjk
JwhOsijG9BJ4WCy8kMrW6Sev2rvVd1E4IX53ODYH4Tt7ZjUYqi1nYdz5bKeIyJusSzvMsqs5KfJP
Huevlfyv86eLkILuvGea1LzpE5+sg2bTc9Icq+zWHdREbwtRlay7Ol2FJZF65If0F6bTKSJV5p+K
Ilvq4gyPeyFubDN2dlVauJedZ2Wk3tf1LpWJOktmeyDsKDMeDTINDiZ7Yso12qDzDyq37vsXRwTu
pglGhD4YfR6MYahuwmBE+6tJwQpVk0MYd3ENgAfZKIIJdtSxy3XW+uEn3395YCdf30PrSMWSFodL
6+HtA0UEKPrUTOpbAUYBa+fRyCschs6XoYr/Zi2CiZtN9OL9YxZ9ny/EGaL2PFJrb1zlGteGCvWL
j4X8oS0rccXGsf2k3Hg6VvEZogqmXEZ9HeHFqYVlLoU1VmYVXBtz77zUC3m8ItPgy8dvxOnGZrnK
YmKxOTEvjZWT+cBrwzBNInzquQ+VPSXAn+aBC8ckMBUbnf6zVunpu/Hv65EiwDsS8tBOxmsUK7Ox
sqG9E5w6w7HaTd5wZWXyk4flnA6MX9ehv0acBycs67Ry5OUqyMwCVx7HXQW8sA5ERM4eGvUmhawq
eD8FkfVpv2kMtyOfJvWPYrLhCPku6d6qAWkoUxadoC8g5abRtjXMmBBdGZ1FdunfoTNIL0d0XXrl
hyI6H1Va3ZBRYN8HzSCIpS7aC0U+oY3299bEAXjAzZh8dZKMib3xY/WFU7v7tfM0bptUjazGfe1d
oQaf7j9+xO8UYkwRbDuWOjLjd5Gbv31JiNZubJAi6s5MU7TdhSt3xVwQWOZ02LVskh6nxIZCX1Tu
feWTltzbLbRvDExXsWvqcyU6lxyS0Dpv/dm+MuoGVs5gIn7glnzmFvnNsA8wEKJuxA8OqexkgIw4
Aq1xZIC0QYi8XydEfltDePjkniy/5q8TB+MjYLrAzUpmBkN/eS/+shKAXCK6YAyau6bx9mKxFSNZ
O3Yj+vo8WQeTc0agAVmEOYleegtenkKdkR21Dj55zX/3dGyKVWjiOXTysp+8gZYzwqmNEv96bohz
oOYYxrgG/QiaiMAY31K/AT1tu5M4BDyweQstOuHVIVoXRy7PjqTCTe226otESUS5AqFD34H71VEp
n6M6Jrzx45v3/hEhCuMA6/N8WOBOz17+5FW5KiJ15w/pUxL0t1bqbD++xOlhhCG7mHLpFzDnLieh
t48HeGpvIfRSd4mTu3/Go1dvo6yoNoqgvV0tAv0tqREyWl7vbzq7G9cfX/7d4fbX9QPEfEyP5B2d
jkIvaPrax+t3h+565Tl70hi74rzJm20F22KKwj2hf6HhrgK2zA54i4+v/7uvv5RNTLyLvLqnGygf
T0ZTCTZQXdiBctWAdfwemLS2r61ieMG/gJ4TI6/IPhM3/fabUzLgi9OWQwR7sqIaCTbG3BzVXWs2
7VXrFvlWEv5wMbN3OhgheSJs8EnadUh9YUpgPjUCWO6NWLC2of7kRrxfLt5OXSflEjNPFHo9xoHR
ScIL3Vs5ha9t2v5drejJFPluscV8FOQzvb0FBtrZNxSKlv8rgmYbRT/M9M/W/sQE8+4ouFwSsURA
682n+Xb6FsUFxNc+CVGb9N0ZdFThPRFuKcQPf7jnj+58XeTR5uNxZb1fFmnsok+1ECx52PhP7ie8
D6C/CMlusmHob2vUvofJxbmbcAMIuQ7UWUc5aUvanbeHCEy4fa8LFjgwitnUZtvCzIstvCJidUsT
/+jsdJ98xPdPHG3H8hGXHED2XCdvvqiCXgPv0ddBu+8UnIq9U3wyf70rSdLKJzxhicwxOQ1zIHg7
u4SG0BJ1TnknRQprdtBn00JWifL+tpLqkOn2UEWgBKdwV0/+VoXhBWX7raP9L6aPbDEYNkFN1mM5
ffn4+fz2y///D/ZrzPxlVVLEOFhpU8zX5NhLUvRI0UCV6+1ioo/+Zi/m5B6cFl5iT3de0yXV3WBJ
0nrcO9Lo7z7+Nu/XCW4zp0zGGlpoWqVvbzNVSBvLh1HeLUsqb5Oq2+3HV3g/T3IFF3MONQ2srafv
kF14Ze6x8bprq68a2Kk5rHhRcXikFLMDooI9+7PN1DL+3m4cuCRVx2XlQ5F2Oj8WU9dXQLQJE5jS
Y2mRhWVl9Vk+5zcmoOmV56E7jWPnKkhKlGPRLor/rs+EJ0fmB2JDkK/L3T3ZzjEWvDHHeH+NuUE9
zvSN9q0eatxdVb2dzUKkn7wvv7nLf73gL9nIX0YlgZWAhSaGSoINAZAT+kanEmTNivinS9pEkaTb
KDdfIz8/+/j5/hqFb+42ryFxI8uJCys2wuy3Q4i8tlBXiWvd5rm37tEauuW+C9Pl/4LZOJiGXPuc
51cZ2tim+Myq8H6iOLn8ya1u2SSaluYrBg5AUQMbxS7wgAs2rM3fCpVPgDyqMjwEOliJGL4VEd1w
h6c1HAGs+MDqbinroItzgCePs9vC0cvU08c36d1rxock+8vG323TJD81HUhqGgEQMPvKHkh/doR+
bPNQfTIt47c9Hfg2SWbUNTiTuugrTpdIc8q6MjVyzNtO8DyWpETnOfGaKIZeUV3vinTa8FHWoyO3
bR+cGWF3ACn9VQX1WRAXtyTzXMbSTddmokjHKmDuGI7xi15GbBly8FAdXHITG23+dH19P/QWC4Dn
b13YJaEQGieqs5W99TQRGLMq7GEXevJ72xWvgtS3ZsiPae6fBRxVsAPu2kheSOWu9eT0uy6E0VXq
CyMwv1tkllZ1eVUC+1QeTzVz+686c15GzEuLJ3NYlQSNL3EGX6M+OvczTFw5rdvKbY+RRcuKcnS9
4tj5rZzkoYe7swzISqeklxBw7BK4GHJeyT15rdN0J/r2vovUlWbrvtJxRZRl0r7YI7ncbuse+Yb8
feXtfDJc59kHEWGZT6Tuf3XGNluL0T+mI5OZV4GmseKH2dVgb0efjOfsvqr6G+WlX3VDVspgOF/a
gi0pUb7EjyJh3SHLdImZz79rOd16nXnrk6jbtECpKM4EsjxLQvWtrYunoQi+GqJMt5rU+ExIOAxU
bcEGtLV9rjpOrE5nnI2U/TZUx31SyVFlTai3Qrd45pwFz6oatpkGukcTUsDtiMHOG9mF35gXGoE7
wuEFgDa4G9m6e5lOqF4HG/uPo9ZBpFqazsXWEcA3hlp3BNYTnkgm2IpAkWMH4rJ0iV0J+fVxSFhm
lyNH69H/igjgQZaYQG2stTE8EWtuGfWW0BaC4Nne7jPHQlZroxzzsg4aoZfXx7rtyaavPWiCjSdg
SuZ2cOY0EshCMId7Q5rNQdsi2hgk1xYrd/TtH1iVJiSAzP2rpMmnVckdPB8ncQ6AJSKBmQY9VU5z
r4eyviok8Lki/4n67apwGziKYd4fZel+1k443S4swsRFeLtYb5cD/slZ2bAjw5u5K1c6SYubyCvU
C6V6fUVBZ/pkJn5bJ2L3R0mT69BQ9BBj03t7OxFTDE/nTsxAliwyTAnD8fdz06ePkw6jpzEv9K6o
u+THr5ntv95kh7e/ssS/STU3WZJ2J3/87/0Pef1a/Wj/z/Kv/t/fevtv/vtBVvzv9K+8+Rf83v9c
d/Pavb75w1Z0WTff9T+a+fijpWv3P+nmy9/83/7wHz9+/ZaHWf341x/fZC+65bclmRR//OdHSxw6
zre/TO7L7//PD5fv+K8/LuYmmXXbvb7/Rz9e2+5ff4TmPzFeLnJ4zsdU7nz7j3+MP5af+NE/bbS4
ZF0wQSPFXrb2QjZd+q8/XIcfMU4CyhycptHh/fGPVvbLj5zonyRi0fqirrnsaXz/j//58rf/Xof/
/Tx+H/WOmuDtKmEsMRQkafn2yULdy35qiQcFVUta5BaBhXVRzlPrriwfzucKr2r1MMUAQnMrUQ9D
lzV0d8r4rFOTAw887F4RRI0P7pzU5RaYYLAu6oDZhlypy7rOaED19eQC8aZps5KR0RxkIK2fJFFl
xzLwyOwB8GkRqdtkHUS30v8eBwQ0rqE251eVyAFi2LMPoiAp+zmCWp74/iodtb5Eu+2U6yTpJQKY
qsoewj5dkdWw6L8ML3uMUrPc6zZPdrIy85fZUuEu9e3uO00jeTakVYULI1oMTRUmnSJxw0ehSmfL
YskeybQk0pegLuat5Yn80FfB/CXRjT5U1NduescpgrUto+hJdnm4J7QXdqMdNbNCjBJl5d7Qg09V
0FMvfj50xU40mK52pWyJ3VbMnBGoJmFHG+aK9EmGhvdn04M5XZV1bwDoFKPcKCg9IO1a0UXXrmk4
F3NYWc90zqDd9CJ3mh1t+1KvSBy3XwgwUt+lNsNbP0P7y6bLjL6ZulS7CtjZmRJVrSDD9NUrQdOU
IMpwnoz7MZknwbOdJaF9maUDyF6D9ernUw1qxRDpWWOJKoUa3/X3M726Y646+54xWW3mdKrqvUub
wdkODIpq3cTpcA1afSnZMoHW1Dkqrz+w1EEoHwWSHYcseju26m9ZZ423QRGOYh/qPL7pfNleqb4x
zQ36+eDPMUobvTOGzKL3qFkVN6l09bJZ1KAtkD4NX4KkUvmaYk77Cqvcw8DopjV0yaDLtqSotvWa
AK7i22g0aKZ6L3S/JXlqRGtLZm6yqYpmguZe+UUJbMgidTEbqmJpW0btQzYtut3KIzJwZY3kicjY
cb9PspDn2dDAjcVqexCx6e1c4QKwMeqsylckrJckZaHMkati6j2229SoMnqnnj6U7ZA/BGwtH4w+
cg9hG5DjNMDlmq7AnszLcKXgh6aX5nVloZ5k6Z6TfFuprPCB1TZet0bx1NLU72oNuSlXg9zNWI2a
jTRplZ43qBPHTRjEg14lVc5HBfAAtjsUZruWsk4vjEh01lGFWaS24PZ4QLXdecdh6glAd2rV7PKo
915EFTl02ob8xk5AY63oGJKfMjUKP5bhd5a3jWFWbGqVtI/x2LnFqjRj85wMquGYEEMOjbJwxLKw
9Gz1mUIogKXZhUUy6YuyM/nM7iMhR2OwNawQCteEW5jtkVdQ+GB/WuvSN8rkT7+DN8uuCwvDvkei
BhDF6ugdI02DvcfwwssxyOTatubkLB5HJLVshRvQEbNVHoo2FluhjeQbITDTLTou8YT+Hn4rfYQz
aXRQi8YM40MRjGApxeToc/rM2UWXlS2M8nG8cgzNhiMZR0heo507z2mWNecjyg+50001PDSmAJdd
uEUDsY6mGYq+MtI7Ym3FY2dH0qD+OAgHzgze1B05zByEqnoMUQ3GMPrgSxbZZZhVpGKnrp01W8mI
ZpeXWJFBbT8xoDlmWXHsERHeL6fKL0M0GDtKROOzWaTNd78agAmJIXfo8YeZeSil7Z81zcDuLXRM
6FRJvNKymHfLpbh2b11VA5a9SZrBI+cA0975FOv6DZMKx2/PKpsvVmGq16zp86d8kpW4nmm3XNg6
z7Z2WUTX49xlD24Wgb602PiPW7uZmXNF5Kb9YSTi91F6PQZjnwowEDjLJW+y8tR409eB+l6KEMJe
JfrXHDcVe/bcMNCwUcvw2auAFkJWvG99AsOttsahQ+osod8Eba1rt4y+JIJPzBRkXdR9CDjRKNQU
b63Gdr6GCczyFU1q5a2J2yfWN/eTn3NjEE8Ve/EyHYwFQSeJ6W6tWcy3YxuRTd/kkboomzYE3FZb
dwaMrp7cuxlj/QxZcR0Zlv+q/WLo163QeHoJfnOBFDK1xpiFpjTYWRnLWicZnDtb9M685ixETkxv
hxTiOmGZq6KOs+LOzEd5NTjMwRtF7fvVsurE3Ei7m3dOqaaNxSB9NjxV35KsGnSrrivMPbkvWQVn
02t+kpgdBfTdrco841ydpwBlfOdH5Eu72KVJGDsrXixCeF1IZkenH5zkwcUwXHIDGcqrcTT9gh5J
6rLesgzvJj327sproYKj6tXO3VQ37OlrMbH2eckUXxvCV/4qszO/WwMkVzNhZx2HlqRy7Gzjj4QG
biCatv2qDSsjOmRzlxs7rInzddaYHIS8Juiv495M+p1T2wzTiUjtdO/acnZRwUbBtvY9JmwXQgjI
z7xPib8NiubKJII3O6cIG6D5DJpC0uErkMeOomHUdHVf39lN6/brYFj00KRad/7Gn5rGX+Wiq2kv
6HBJKbINtZvcpV7IcacHr5Wo+lVzQAjWdG872OA+Z1Sit8cEeKNtkIkVz9Wt6bBgkiHXhXtqCBM+
Pyr+5NJbXvPMiEq+qhlp6RcYhc2fylIO6OAgmb7HUo4H1TGKiMuwp3xruj3596xlFyWryQ7wZNJc
tRgcwBXVIcskreI9rT9iNr2xXI8T2ZXeuIWAQ/hkCiiPyM2VNts73PzuFpZgtu1Tq7ppO0PJfdpW
ww28TLr9SLMfg2JILse4AuyhalFvOX0snwCbbpyn1oWTQ8819RSu7Max4TF1/ZUNVRDC5sBph19p
bKZgFPjinK/l4FuH0XJ4bbI4ISgsbG9G3R7Txut36D6tZxGT1G8SUnkc88h5tPqpvplnpXaY3Fhl
e1+yedDpOcAjbk8+JvnFaDEDbYhEdHYgDwi3aDIr4ehmtFBWatBtkAsGj7OlpQf5FIfB8Gxlvpr3
WT82xcZMxHxhaWAEakXcZT5t2ZCWT73rEaWr0GFtaZenP+pxKB5hHtkrry/zMxhO7q4I6/a6K5tm
YU9pp1r1fmCY62k0dLUziR7/QYC9fB2HbGkMGaLON2zNaVrNXkX4XJFEP1UUxpeqc6Lruiesiz7P
+Kpsv58xyff6hyw8+zKGdeWuspEcydpJ4GsDFq1n+K89ma3EHyV3bTnpfC16kBFjBnppi6E018yD
uTuvO14/VmzfTOWmaOeWCkpMDhaYWvTlK58e98wTonj/vLRIM3o9Pgux9HPjVqo0rVaiaSeIoAom
IyWavnyuVd9CknCGOngcOPvcN22Us6WS4HHWHO5rwK6IUeK9nQT6XHAagENRmUDXZhb2Ta2Fka+z
egaCUcXA4LphLK4Lf7A2qpyAmSZRW31bsvKPkd1YHkTSLs83mTemKNZHv7kcnZx7he1xl8ZODqKx
GAKyg8w6TtZpndX3QRUBnlQkfllbpy+mm8Fr/UeXNKVgoz0fP6SODKNYz9EcAHI0SrBhAmRNu4uG
YL6A6Kuvu2ry9k3NBmKj+1BW7J2Its95pBGQCWnce7X0X7tyQXzL3otvq7T05VUNC+mezFy1Jdtb
f0PxXb/Uhq2v41GqF08EJe3krCpAvjrDVK0AUjDGWFnDi8qf/D9ZDlGU2tOsnqFYZXtGbSPWTu4R
jJ2CfnkMPO0R8WHr4DgOJYULDf3owSod9FOiKeonsrTb5lDkdUNNBZJTc8aJJPDPsQI4epeHMe2L
JTIawbyfyn2l6OPA6u5GpojBCrF8hClZPFmZ5PW2Nhp55ADkmqs6rzlslG6Sk+XVGq8pidyHNK29
14xM24EzjSxeAtZwJncvK4JD6FX6py3L7sbti/KbSS4uGXJVNim2zsi590aDGXUrqjxxQKLGQYUW
zwKmnBjWj0Ra6AljV13YRlJeBraAmzo0TX4WI16HzObWwZc8DruHlvn5TFqF+k5UrxPSoRr98cIN
MzZasJuyTZyWAW2NfGDlaAxwlOSLp23SnAfkd32fcDaAEq3MDSgV52wenPjRkA6lHBru1T5Ry9gm
+C7y1l5bBMgQomFcI7Eyf6b0xPtVTHbnLV3w6hDPwuYgWZaAuNqw2dlD597ViD6uSGMV1tpzWzaM
pBS/zE7lXOGoB/QrCY5twsHO9qJmSljNZRUTKUsu1p7AIu9FlWAFgai200M/5c01Ltt8r60yu7R6
PvbGTl39nVpiSp1S0bmLXc60lt3Ye8+rKYNRabkshu4YMMbObfxaIcYtCBDr2erGe2+c43NPdMGz
Ljx6B8Q+a5NjQR3ssknkj4s84zHuBgtojGfsFVPBwccLIVccIuZNV7juzvFz2NTgWs/Cohdntjsb
W3sYrS9+mqc3VliPuE3a/D6vZ38vKWMCp0g68qY7P3i2+8YKrkmAyrdZisRokCwhEF7VgNwikc5t
RFREsTJ16191TpD94Ha2r75N0uQaFNhI+XnUT/5EJu1oRVQndVtn3SZ2VMzyWPMCGezSpT0H10Ln
MIkbq39Wnl19x0SDt6DsfY6AQxQKLsI7WqyiqUaAgUDvkPJ6HVLXr2/dOYSTQ//2MEhVddvBZ9FM
Yk5+cR2Ye9FngLiDdnoSAenucdj7WzYpuFUbB9AmwOBp44ax/123kBSnxu1Jcg5zuc3cKv/GBrT6
U7WJ87UYwtchYCm2hsRhAlfexE6lyjUkx2hs9gShjzZJ+Ez0AMT5a/HgfGszO9+rBb9ki9w6R+vX
bUUbcT7PdXOFlstnm5aNnHxpPu8JKil2mFexfAxFUa5dFsozTq+EoHlW+lh61fBEoYWDtzeAiXZZ
jFbKMGq9MSB2T9sQkuT56LkOKT8AmbM6FOzIaZ5GWySqBq7cUL1yxGsJOZ1cdVNkYfLdTeNxpTy/
3RW+TjcRp348QK3j7FHMtcWqr6jbhhmI9VIkEUFio73HSs0C7ubF3K5SUNYV5WBomUnosB0rVKrI
rhK4V0oy415U5gf5rmrL8mc8KOsYhzraS+zFX7VK7YZfI8CF5328mj0bz1BRV/eekdibAh8UDEc/
fbYzXV3rNlPbcG4RFWTz5K9Ixm4OTjA4u2GO04vleN6upC7FuedkLW3xPl2DqC6/J8w0O7sEJTP0
YQnQuSPgHCB3eRs4SXzfCDt5HqXrbXrHIG427KDsTi2YlHJ2vI1DaWrdclwjBXtgzcFYLrKXjiQm
8AFwcJbDuqCAlhUaim0kchCrHBCftMtrNFBKfXKVpdEtRcI9ejARtsoOjAd09OZ1gYT8Nc9CcGtp
ktHNCGQRXEfzAN116PSNb2SBWBsy6C4J6bFeOyxm+xjdx7p2ICjItuiIVveaaZ0l+LfKJErXmZm7
nEvK8qUYGn3Zw5v4kk+tvbY7M7vzdTBSJhq99TjY3mXokqpOEnpyQGqSPLdRYV/XWeHmmxSF9bcs
1842aof6yo+tBmymX0IQ8EchrlVosF0PYrX2hrndawnewCyU3lkUHwHMW+0xqcz0EGVWf+vSh7iL
S8FWIvGtb06VDJwgR2+4lE00VPsyAgTBy6TN2ziWww9fZekV0gf3gBnSuyuDGfZ0IFo8j8QEdtcY
1ToO37kS7OorrY+op9q1rWf72rBV9s2eDPztlCXi14Jw7O7K6TwKPHUtLbLEdUf1E1yprxu5Q2gR
rzWnuAejJYxbuWl+1qWR80TcrryuOqsOkAFSsaKgV4L4q2lkVDn8WWLnL3PHlS+RrYZLo6kwPgQU
o+DkVmZwJ8KAfdHCmS983Gl2l7S7XBhqGylFGTOGF6gSRBqk7rTPCmn5rsmL/Gx2KQ74/piSVGTO
m4JmtVjbih0txaDpso+i/jwzANaGDuC6Ou8gjndG+2qUQu7LOg0DdPVavLIV855nSxQVjTyO8v+X
ufPKsRvZ1vRUegCHB0FPvtJs79IoU9ILoZRS9N5z9PfjVqEhqapLuG9dEAqymdxkMGKt9Ts02O2r
0nXGmzkMAD7yKFkzsVwG4v1xyUuLXkqaputSifDQhnGSbrCEir7ok5JjBcV04xQktMZuatemp83G
slezNL316NK3tYFosTBF8YiyrfkU2nryAp+y/hBPSvpNpIPSOUzCkkMFkkfMWbwcmBwbe1mzle2S
haU/Tk30WUly7awYdfAxbYwSx7+q1naVGgxcQBnQ5EhJsLFjsk+deE1VRQhsnGhAgidJzjm5AqXk
wTBZXIRbxagw42CeNksoRae6Ww1poiIUBwwtix0j4OgdWTsxJ2oTEZORDZRGSWFH216PuhPsc1lZ
c6fVXWiW4kxZMZxazqjPlZrLX5Vey3D9J6TeB4EtJlcyg2gHMLMETtUoxstabt6qPrIOZH6JfTqT
oJ0PMnMZTFA+qkaanmMMtx/zWanJfAorvoLe38A5i4tkTTKQrG5v8ZwiHZUSbL/o6oG6PX2pobsB
22kxqvIUSaXI2uAUtBWDMxM8kAyp1tdDK2o8JvndY9cUwhmEHl8WNU5xpohtL8xm89gmwfwxM7Lm
azFRJ0UCl/3GWGzPLtRhn6UWAsNiSuyz2XP654OYTtzc7ijlRoL0dLCVt8XCJtxYinSrtLF+BqjL
BjdRl/YCKzd5nNgwHgd7Vulndau5kKYh7Rd1aN+KpO3dLC27L4YdxyetkcatXI0BmHJhvWcZCLOk
hWQllXA01HagZGJDdfRSDN+WuNf2ZWmmn5Skrg9mGMfPiTIND1aOhUkww4iOk4jZdGWF8zFSs/FF
qJEBBDmaM/k3diRl27hh7uCEELc/5TkDBgczd/LhY5PNzjILf2iG/ONkStZ7RWbVc18M/eNEzN5T
HzT50V50zrd+6Guf5FrFLcoyz7ygDgb2Jb1yu2TBfc9qtCcjmafAUVLbGBzdrIeDGuvFVjMH6mtT
wuMHBUl8VeIOgL01p+W7iQLHb9VAtl02MOlRTplQ8vzMjqdf58eOZOYrXWS7xZRRwsS34DEh5TaP
+Kl1sPcDhJflNA/HjFqodKIAb8kQBtGzHI69W6SK9HEKS4UBCEKHDQad1R6StL5Phrw+2qFqfgc7
1k5NmITTpqdHSDyzKdVdo43tRyYSxUPLDBK1lxbdyj6z3+pwFrhyGknOpKfoxC6pBGL8Bcu6Xbss
4LBKPzWfB9DKPUnUKiOMNnrRRa5uhyJIvKC3u5021UwrOoFzocWkInGWPugOVRArh0RVqFoLXf9W
FPiyp0VO1kmBVd4j3276SkFWbmdLpAh/quwFs2ptj1+edvhPUkc0Zvpk07JwOzXbqBS++sL0MRqm
Y9IJeWPwJF9Lqrcv2CrUG5Do6dlW23C7BLr8IQ6EGNwYp8MNRDfdRf8iNhTorTtF2afEDJUP5bBE
6UmPCBH0AqDfj0kpKcpJT5Bu67linbMF24D/6I00x8VYh7tisqvPc2PrR07S6SFntETra/QA46F2
GORM+qzNY3MsuEPHoa+Ieq4nq/xc1BNkhlCrZx9IhfTtsCj8NknURyWn8nKNfqQ9kYaoeFUlYokJ
xq6H0tNyeHLQnNjLVHvEJ6uep2j+GJcB7/Rskz2Ov8FXIt67D8BXs8yL3UXf4i54KQShME69NLVP
uRZ/D1qdzJhJy60jbYb+mml2uQ2UxCAGe073lTLl3lgJ6pz/0Pm2ba8SXd/O5Yirbtw/ADaS8d0x
CHLBfNI3BQr/YzvAkAbYsDW+R9ncUnsAJBwFKVTQLrLYJeY3/ssF+3+FVf8zDP0Lbv3/grP/v8Sq
YRr936Tvv2HVTyuC/H+OZfP+5VeEm3/1A6wG7P4vth1QhWSxWlhq/MkPsBoZzX8NAZ1o5RVg1SLg
qf4FVqvWf2HFAvwpyF9RSP4MVoNjC15BnF2wxSHw0v7fgNV3ntxP3DKky4IqzzRIhLORf4rfKA16
KqPfkaTwNmnG5OhNkvh1YC4M0tqKQY29I+XsrBSK8MHYYgd1rCMMeCXZekQzMHTHhDHQpHeXlKQZ
YJkKy63uunLWYqyQr0Dw8aHppIi8G/68m8LvElyacxRHntpMj3lQGbsSWrsfEdiyjXjNGPdZ1ZAe
xHALyFnYkscy7aQ1LyZS/6CQ+V13sH58i8EtwN4azg7b9ldGB9E/MAW6JrwJJS32vdyQ9RSiBTH6
wNjMZ0a5Fsk18IkipHuHFo8M4nxaFJtd80ntrYOaKMdJEddwNKFxVUa+VSRSA35aUn8xDH4Oj/+d
sMxVwhtVeEL8YLncPal/4h52dRl1mpllt7SMKdXZ6TeanVI6y2NyKOr4g16y/2YhiU/rWFHYebJJ
h/k7kTuSD75PKZA3u4hezBlqI/lDGuXdseTXNcTCYRjMPVx/sq7wn2UkEaToOlQw4plke75k+lD6
5jS+rU5LXiuV4cmSGHqnTXAquTlXoxuOdiBrh2opWgcGiWv2dXjWc0O5zAp5SFm84RBvT0tVhc9k
xHj1WLxr7Ty4cNK+G4RMeSzphOTgKd/ag4Ukwa6PUuDronvTutY6g6Dqx6JMq8dGn1oHNER2UWKZ
rqyb00PTkz9mzGa9FdoguZwOtdOiWjqO+Gf4NqDGLlSt7394iL8RSHmIqx8ypEFhEIVI8f3rXcoD
tZ37qshuYC7yhZL2i9kCOitqm+4Gda7dVClCN26yfKdXierFgEovwFHdRk2zYjPZoT/2HcwCMw0u
Y1xLSEUVZtqG9BhOSbL798u9m8T+9lApxzByxluZiuN3TWUL+w6NeFvcylwt97w53igZp66Phs0y
z/E2DwBXRFZx1LXqMdac3g6e8zT4LmcyjEDrw1iRgjB12REs5wb5OfPpvOLttN5jY7BfNRWf9H+/
6Ltg6ZeLxgRQA+RGv4+M/2/p1SRN2pXelTGzh+JVypk8xkNiPbSq9t4YdficSxJKIsk6pn4hP4re
SJ67qnkmzru4DKr9SZcYcd3/icVvUetDhK8DuYLUWSuuVjQv0ZIvX0Z6WXU2n7OqircwWk/SPHoy
5lDHfH22KhYm4VKW54Rs+2BpzVMHnAWQOS+engReQQSF01RJ/tyunvF9exI1QSC12Wz7yWLM1YAu
M6YmiyRZ3MFImz/cp9/1LaiVIM1BJRGKgZM0Nk+/rkVdSvR46jvrWlei3E/yJF+6IfFbe1kZuiEo
rDzwiOHN7PNEGS5hZbyWYtZXZ7o/pZHKv6nQuBiuA1dwmi6LQfPvR1Cu5FI7gylfw2rQXBgCXlg1
y74XrcAQiGzBIDhU63WSC4cxjhS+xIZE1rw8gJ1J5td/X0P/dDnrXVkjUjlhOZd/vTcdU8ierO/x
OisFL6EtnQOJjq+VMsGGG8+uUeHzGMsMfQamLn4R8rikfIgcm59tO6n/0x36Wy44d4jdQ4N4LMM9
/JuGIKBKDdHaTldlnB+rXpSXsF4OpqNkA26DEHW2Vgthw+pjV20G82SXHSDKuvITqXKYFXDOLrYj
z3p4JIu1IKMudSV90w0xWeqm5loddM5OWsROjvI/ETT/YbVRqWBexsEl1me90uV+Or5yVlTFGSau
5roBaJbkS5hbmOmY7fQ2yP0kq2NXDqbsTHyyulHJYhRdS5Tf8Pzvz/auhP51f4AkhG6BUwqWPtKa
X68EpRxaI63TrsxAkpOuDRNTN0UbKWWSSwqMjeieSrxSwuWYk6SoRUO+KauA+b+huyXA9nWVBnfJ
eIHCOOykpOTmTVa6j3Jm2lU07aVkuUhSVHlKrKs7NU60W8YM5N8/yO+c/PWdYYGu1ncGtBIw2l8/
CF70djTWinY1OyPZ2rGd+UuXflukif3LnvJNmA67eS6bJ1V9ZqzRXMIg35s6NlULATEfCjUqHOzs
GLVVAWZDVjR6/36Jym8qq/US19vMUErjQqlxf71EQTQ1TU+sXbkKDzspMK6OdnSo9QuDMw2G1RuS
5XIPfTPeLlHl0E0VZ1yNr021fGoabX6Yptiny1H9ph1zf0B4vq0XwiugZ8ROXlv+/WXTYonw2wzp
gYIzsh+O7R8+yroqfls1v3yS39RYvVXnQzpG2jXPDQy+4oNsJ3+oDn6Xav+4W/yfShSpx99WJptZ
0lihpVwVe8xuZRTC+R/pLLNEy71UDpoNxiUkBEf121iEH1Mreb//Lm55gKZFwtQzYkwwjD1HrDS2
OxE2l5jUVrcdB3tD3vCWqYMH1QQwERNcmHh6ua/M6sv64u6GmNxkgiyPWtI0G4qm3RTaHztVvcmi
lACAgoKvAaMsl9Tnf18ovxtl3D8676LgSOLYFnc27U/bQ8tUyx6MRL0iBu0+gDM/ybHMYI3IQ2dY
YupZ0YlNQ7SVC3b5FlaBeemMEUkmcIqjmIwFlwKv1H+/rN9NJe6XRcOG9IYfeFWtvPOfLkvSu0kp
rEG7FqZ1qiEhfOhKwGsjUfRjZT3MlaEc1TwonNgy0ludNsS3CpDcsVC3mlSpTtVrJI72mniEsXGv
fdR0eSNbNbmBU8deWlmNZ8lF5luDzGST12CMOVWEHOhHwJDxR1EKdQcBXKPmO8uaqTuMonJKM7Rf
0Lfs6i6//eFz/8Nqp1dF7bt6afy9NlgwLhl1pZWvyhpVG88wfaFEnrpaxFt1wBO8z+Wt0S7g71pk
bcwwEo4240Ujl/ollkrb62Fagwbrpo97yRW3g4UcFmV2xiHye0VWjiS62q4SB8WOURRitWz5cZ4m
tcHcfkxPMsqi+x1LGuWYm1JxMerkwdChH2mRYf2hHPqnY4HedyX0C+Lu+Oy/PurFWsjkSfnIefWS
DNjjY/Hd72Yzki7BUoKISToxiUGpbqRy+hz31tdFEv2JhnaFNMCzE/NrLJl7E/ffY5iNH7JGs/yB
8RQPk0JqEKgsWuARCD5fIOls+qqy/iChXzn0v+9SWIITfoOjmsUTXPfjn9ZrVtmLJtWycr23Mjwt
XMBqKT9OkIWgZMzk2671nNwAegEXNPtGPAbBVO71RwlW061rMssRTSDvTDDFfdHmuScNZbtBRvuI
hTVM2r5NfKiPyYkt8YuB4LxWI5z6EqXbwa4dnHmgDwHQRgdGV//v6/Kftgm8XWDpq0SgMlH87X3E
KHMKpSmRr6HxMapIKRZKXMEoEk63NNZDtBZk7K/yUfTjK4PzF+bQ9kPfKqNT5v1DVP+5sPlbS4d4
+T7BAb/DYk78VtjoEwKFGuPEq20uW9gN4zp4HD0pV77i1mC5GFF5cTXnP14enOI80WWf54XXeBqG
9lBak8MY/nVGPOXAcY7OGcXfAyQM/Q+r459qMIyIuFhBDtAqrv11dQxGtUSJPXKp1agf5U7Lbkqa
xXhqY4TfBynEp6BYXRftp1lSIVmKML5k0Q7ZgfGna1lvy2/nqUGcDl414m6fsO5AP61U7Dn7rJEK
hXpQ2jTy1O8noWfgEPo+yAFFJi3c3B9nqKXLLlUaAFPo1/7cMgGFD2HvGuyEnGkpgm0ClGXmGpxC
aLJ/utB1Sf16oUzYoCIicCU8Fu+QXy/U7JveVCdluapSOzgJ9iHbOqjsbbNmuDLgqjdyZEDPL+zc
T2ONJkrk8uU+RZAlCMwxI14c4WNlq4zqsPn3F8Jav/vfrg5jI5KduETtdxm7ScRAZxaauOZZ0Ps4
kUvgS6L6NAyhSbR1pnocqvVGt6FjIKn42jFNc7uRnjSHEQtdgiCSUAk2Xd9Vm1ItbD83082IAM0f
xkn19EECVQ00Ricpg2+cyaZZyHgkneKymc5Cna41/qGu1uCKrLbjuAv1AV/LWXBAtVb16f6zcJIp
SyC47tWkbjA+b0yK068Ro5dNlBflkd5yZ+aysYH5fZYN/F9/NHuRcpNGspwl/nOS0JCQtTCi1NL+
XOPHsen0w7wEz3H7HPTEicNpERuJDiiU9cm7b3V4LqW3OEoeABjljVnl1SdryaITLPLnUh5Vd6g6
gLlC4AyrpQyCwqx1pGpMdhLh4ISELXsIlBJZ0/IXOY5BhBV1Owti4++P2IowTEkkBQY0gdRJbFZu
qzfhHx6zgl3P3x80D5l9D4sickh+H/+hYoAf1Y9/7exLNRE7InaayfBBrz+DHcAjMatqbxbIeapu
Vr1GAsEd0uqjNeW+kWQVgI7hB0loXkIViwWSaDb92qjigjiiXoHgqKqh5anT1PpyDlQ3F1XhTKNm
uHCXCO4+xJqInhCgw0apousS2++KamJIIuGIpxY1UiU0MO7Yy+W+hRSMn1AJgY2VoJwraplbL+lX
grwZKECp3c+gisewQx2e1pg5LsMDkWw+9nqwVW0LC1R7gOCCemYbSDlmv3ZLkwZJzAN068/pXFd7
LcnAUNa5QAb51IFYK3n5hH4Jcl3HckiTEyoLcsrLwBNDNVO01W8xAzh3bKcK567sG/Q4FPKhobpL
kSlb2JSFk5ig+l0TvN+PUUXM41ctCkP+vi42MeRNr7DfdLu4ZZIBVVCZvCm1/aLJjUvBDKDRRXzm
yJF7Nw/z+oJ03dNDPd1KrRWigy1uoV62fgk3xf9x8SDXtJAop3TMyWDQ7qCNfO2KYTxPuvUuWRj0
Brj6Z504dAZfuU3mklaUoVyWwX2FXOTYRAG6EKQjN5zGM1xcXlUl+9YFGEBrdfhqioFkWeymb/fZ
hWID0PbCHm6KBq47RuI5Hy6dRc65EvQvYw9/Eoo+qdCUpAVa21Gav4JWhntj1L71pp1hY9wUpLk3
5b6roV8aWjBvwxgCRtJKib+IBlsMseyrqd3D0mtOebrg60dda6WJfJFbBiqcUYlr5Au/N0lePyCM
6pemuum5ByDXfRhxrtret9Zh6eSLBYMtnPOvZhmuDpmgZcXAE2OYeH/XAcKWbYvSQ9GrdDsiFXch
Ath+Bsfu3iVKZYXjFWYSPv77jkEDdakzBSVOMX0xrKE4FiHecTG73NBN8RZf3oe5mVaPx0Z3pGYu
HSgbpRvaiu7XwyZrRnNn9ib3NYR0raWnENtHuWofeqaOYtU/d7I4k9RhIgQAZe8yA2h3jDU/Ag4v
Jlk/qlfmi9ImEqzCKA8OikCsVnUMcHqB7KiR8xfETosbaUG5V5fBR4HU+H02Nv7CIOpiCrt3DFTE
mW5CjA0irLPhJXoYTohtZ9ewQShD1SUIXJ0UN5LtkaKrN6j2EQPdLmUyFL2p8G0ep66N9lKZoTps
9U3ea/pRr8SZuQNDLsFxXEJH2WCT13rcodB3wkg13Xwdf9qCGaWpd7uGc8SB5qMf40zsWaWya9cJ
5Ds4sFBkxSvkreY4ddA67quwAovdBCL6qgRcSlqkg4s3egKXJRePqJsf1Wi6qAyItosh23BZKSvD
YAh2cMjqXZR086UasxOIgnwZ7CvfanhWZIRlZP0AcS7PNboV394PS9b6ks0aXz9WBDHf6UJYeBMO
BbJ+0QO7f00ZgOCcx2wTBkx4SLudGlXxJpyMj2aTzC6sZnXDK3UNQul8L880vh38DHX2+sU+FqkQ
u3CR9/ellshasC1bcYwDlOSJrmnQJoTuqNCd9mH+uew/2lPphBbuGPcuRxGN2KRdhGshC1/PUnJ2
7nNyrKwnD1bddwt9Vicb8akuk0Ob1Kq3rBDHvZjDlJaXIG+CbVvJ+A8EykvE1mRJ/UvEe0/wJSMh
LL4nXSm9jH2PUUEfbBIt3YqOXZdMb/ivwB/3Fi+HtlmJOD9Asb3gv3QeG/NDWtfVeVrl+sFkBi50
ugHg4iGF859lCmtl/vFM76/islSXXI2lbW2q5kON5fdD2xev9z8jxmBg/0XPmuC/6UEmfa8VaMJJ
Hx6nSrxNOgZtVRk/DTb3oEjT5gnFZOYOo6pdVXgF3v1Ki15S/cKiUUPzh9KkXaCfcxKsIpkB8eTh
/reCtDjVhTWeTYxe3HTu9aOmVK8C6sJDmtrfaiR+1zQp3xnFb5hRLk6Bl5Q7wBx+XCLdvz+CTIRv
uQHQX9l5dbFJS8WygKHlfZZJ0974VhjxBkCwgVPG0pF3Citpk6fGe1XrxVmUSgYBuvKF2fxVHEaR
fCYUML0VfbcpLC3379drR0u17RoNqCCXX+7LdSzbW5XLjow3/Ud9Mdtz3JJtqiwKB+k8fxBIivwp
R3qicxFWrBlPMPKNw4Bo2aKIf80i8ZInc3VcBkVxBFFp22BCKdsrkr5nakskrbiVZmu7kSTLR2tN
EJrqTJ5cBLXzQWNHWhYx75Ju+lqWuCCrSb5sojh/Y/bJ2792E1pNym2VacHmvhSX9ItcI0wrIu04
r/zrcJkPjRagCU1jSEVtg1bCAj5eJExbetXAWdmcHaMvms1UCODAVHpq7Dz0Qq1tPSVH2q+11oMk
TUfKCtRhjcbhOQER6wORv6UcvRol1CMn4lbe4Nef0V9/b3NdPtyLpGAcTCQY+bTFtKu4TtKLpuDg
tW7NvNxI/vS2eTD5EmwbpuJ14UOaRcZxLjXtHATUVPmYZAckhdzXYfZDTa838OCAvSWp3LVpJvmV
nvZ+j9+Gt37pBP3yphmldFMNsAm7eXotAjV8TJt8L7cWpEUVJk1RP2ZhqO7immVZ463B6cFUvHkL
msY+a4V5ivHadHFkp2KP8YW21gNRtMle+c6aIoAAUZlbxtVhQM4zdcG0bVML7int7q6s9D3M2NJT
9aL68VzMpOw3Yfmk2nnrd8zaONH2NXrPS2NXgZu0i2eoEhy7Oh5vcdKMX7vZ3MLjTk9o0R+WMo9c
xubzAdPzBUl04EnC2mn9WbZRekY5BO0wRfrLnPCGkYRbE2/s/NiclP6hqJr0hCHx9t6Rw3joE3ex
e3TjefzlfsyLurrM9qRdrO4re4HiBkCgD/f3mu5nHxoCA4t1ZH9/9bCCs27Scgm1eTNMcJCCjFnT
j22IQ2/9Vc9vV0Etzjp5acyQyW+SRTxeUWLPJG9O7/dG4/7qLSaatqitGj9us3iHLVzvjeNnI6Lb
se7/0xN8qSuo3nLuLbGId/fdMooHc6804sGuabJU+PNyle5TMWRnK2wdpMSWi6h+PoyU3JzVUCO0
GmkOkOtusVL5Mtfyt8wuZU8aNXxSeJhxb2Al1zbs5GoT+Ibd6RtKFm+ovswSp6sVlY1P7f8hKEDW
cRje3A+umjgA9I20AgTyuHkXJl6dURXSAcKucAYsRQ535Fl03QEheOlOYpIhe4wJvl7qto9XBGl9
nXHmh7KxQGPnuvbSEHbgNUw5Kw3SGceErKGtC4eqPma2Vu86Lf/QAfyjXgurrRFOkV9WYX7MiQ3z
hnzpOXPk9FQwOwrlcTrH4Scdt3MEWPbosT1pjtD7T9STX0kMmrxgBdGCONjNQa7vOulKYvRzarVo
WOCB3NIquyEAKB2y2aVzmB2qvIFplYbviz5V+xZSlj/hGOGlBi9FZUX4qOQtakR7nkFx++JwX1AL
kRtutpC6hdang8+xQwUkX8KuOoLQoho2mP9l0fA4hoInNcJdrsvu0bZ2XeAg1E1fY1wZiAmtAvRf
I9iwVj3miCPOhRbEmyJAlRUs6VstvS5yjhkWWPRllHgpYsmiAbV20UryT+0wOoSj9iBUI/arlrQH
EVJA3wsk5v/SpjXMzbLis9Qiig8PnK5+xR/RgHZs2TTzeLt90wsJLm1faw5csWWjLAcDzeXD0D1h
USp5Yz6+B6yhbUQCmYOnTH6wc/sboaT7CAbAXox9+6N1AyU0UhCwDtQbGWk4ewPuYVRUqWuXtrGj
Mu+39zn9KLMMWxkicJshqAJA8bEhDraUHGJXCbzypHJEf9Hp01G3023WjaWP0Nb041R0j4vZQ2TU
0KHnfTWtVI5omzaoaytVsa+JZX+440K4UnQ4D+Xj4T57MJbYb9tGu4lshA2LqBSOL3ZndT857BhP
S7Z8zjtMtoVeok9ojdN4vnccS/wY98m4TaMw4eqUbRim4X5I5ndpjt6zObf3KYJJP8c9Q4QWwK8U
oGhAMz6bQvmBUVmJ3TgDTek6xCCNLB/I7jq2LSNU7vKnMFGeklB7rbmiCyLzd1Mzn2Oww0NHGbNp
C3wn7KxyElWIY5AbrzVxR2tWDaQcVau40Vg71ep8Q3s++3BosaMu0w6C4bvQKhS/ohJeoZcvsv6x
sTeolowdefOSG6vKownlfZMGS/VBij9Ew7aw8vg1UtvCG4Mie+qA1xZbrx/vVSOaCx6MZp/ktRwI
U4SiiyLlKMXo93RAu0uaWh58/vRHxw7X86Z3hXYR0UNsk40uMUj0Ky3VHXAAaNdxr3v4Yr1hGp1s
ixRGTzPaoLmhrBDmU1ebGka4n2nyuL+vHTPIDPw+eoRljaJtUJMxiwnqcFsL9SteecMmhB2L9ox4
4axU93HJm9AVykfqVryqVmB7ssxv+hyh7Z2WxwWsy9Tk8hazPhptgEt5Z5no6Zd4GkdsLdJ0fx8+
mGPfeZhA8MqXrIQ8x01/1oripEZWduGmuZC88bWe0gcgqAhv3xsbeghVTSIofVZp6FrNh4FC1RCh
oCZIhTlX1NWYK3PPurgaDkpevSEbsa+lHnxLNZ3Z4Nr5jrl4KhO0M3qthRdac9VJrJ7BdHXopsnc
YHXd7nJkutsgiZ+Ib/6i6zomiPRVDlKgghvAlPj+APtR/yxTuD6EjyNOuRtJ6rp9zMzgcn+EIfGE
HaL8kzncQPsDb81i2Mh9+mmwsNJlIta5o6YBVfREuyjmOoirMCvRlgw55FDuuqU8aX0BGlhPzTVO
L7VkfcsSK31S+uITlsWBq81duwWcPNdzLF9EbH+Bzef0llx+Jl5htxjhFzCH9Nka7cGRa1834o5e
ACEtN/AidcaPbiPCfAOX28iLmll+SpoJukJmH7qiVRiUyC+l1r6V6RI+KIwyII4FFxRas6/pI3tR
1jLwwG3kS6oFhzZXsAtJh+qhDVMIRsJ4I5iQGknh5EDH94H5N89rGJcHawq3c4fVh61H8bk2MnNP
MCOT5rCe93zsp1Dpal8ag+7JzkFLNmM0Bdc6Mx09HSAXL+232PLNVjG+6Wb2xeC80LQ0+yzERzwI
t1WpGt+6xfjSBLb1UBqSj41IjYW8FG8Im0p9lFkDg6/sI6NPe49dDaEM/ArGZbpjr+83Pf4Xfqxs
Sm1KWTdZvumSrvdyKVf9FE95PAHy8ahCx76/Toi2iKlqwyM+wvYmmuPFg0uUHzBBRP88PVSpHn3D
hk6Fsr4h2jLdd5BNrglsQicXo7oXyJhwJ8qrZyGKb/Dsdws74qmz822Rc0cxozDdGSMcZ7HihklH
9z7HIZ8rmAXTqe5LvY6jOqvdg+TWpyCGDlWPHcyOyDYPKZrrcZiyy6Ko3xGNVDskUbgwZHbmRVl4
NccE4VDfZycT8wEnm43Waft5+iZwxDMm03CUobF3I9K4gEI+g+0AfJIrrJLvWPLc5kT/ENe6p0VF
6gZ5h+IIilaNY6pkxLlfK9IbN4ZTgpGGUxVUy/Obmav8qULOfLmbyX32jTg4SEGwUtKLxFt9RtpR
e+zgN1y7pN9E2fixLzN1C1g8QqLsPhVdUjgod8WZ42lxlTWdKSbzOpcJBEgJ5IiwzOYQDv0euwzH
Smie8yk5z3LzqLUhavvapvMps0OjKy9JbruxFhhekI9XdM0Km3H8gWjBD02OlH3s09lTg1vdMYzq
VbqVjGGfiC8YkFNFGHPh9I1JekpDfLml9T6EUFgTozcyT3YT5InOghFAj67TLVOSuFVTe531LPdy
OSMnF1xbh4LlSoyCvTmjb9KkyE0yxXKz6XO78GqPXTVwY2MCadTvdglWaHgC/wlCauzNMAQKXh5k
hxTz8gwP/2aW0jsme5GryHh412G+yRs5cAcOME9aAJ4aKNH7XID6s9LsQX+amBa70qTILpN31m64
WqzMXhzO8mFQ7NdMsbdWjmAa3oMg1pfWdW7rjZUImS7DEtCbBOo+2lfVeNfGYfDnQPYmlUjpIANC
suxpY0ScWZUiw9WhKEswc1/R9IymCx5BQ2OTqnjmRK+QSDGBADeR2HrsvkGHp5SFJ8xxH0i6vYeC
+r0mYM6thmDwpM50qxndz1JrTyku9k5lFgURrMB/QsrPQclEClJfvh30aY/R0zW09kQmw1I0iU76
H+rOY0duNs3StzKYPQv0BuiZRTC8ychUppSSNoQsPT+SH/3Vz0Oqp0sKSZmoQm96I1QLf4sRQfea
c56T1utGuEg6w2lT9Oj1h8T3jADiouifctf7zpSQkZV8jyGS85EKXKCudZCDzgK2NwI/y5OTqAIE
aDBQ8OAGz5weqDrd+IQd/dPkDFi6Pc4xsblXsFsYUkFocenAY8FhXHlYMlVSO20rfZTS/A7w+VMU
ao9hJ/2oAREZqfH7ZGSgkHj3Ov8lGKRQ34AVfMJFUaykXVjrvI62Xm+9tyHqAmDVDeTQtbt3I2DZ
RCbxwU1+wTehEzm8cop7IC7xKrFIJUhBi0EWCdbjeyqJbltqTraTQ+HbQfoYTgQcj9gqZlPYuiyo
yozJwWbdaKvoLqYw3VgupCawFG/FQKxHOiYxmyL5LUvkoZnZK6psvttdV+wHp7soHomAPTynwRZv
1dyeCAHiSzlN68MiSrfNqOF2Sq+OEQO9GQScmgKcC/X8AJpnBWzpEMTAT5UJtwhvrx3hAPFKY0B8
FIr9RYuSDoKl88lsq4tVY2TWkp3DomjXAueyvE71RSeOagMrlCn4KmzlmvtfXyMbb3cYaVJ1nXjD
QaeB3YS63axx3LX+ZFug4tzQOSV8q7K8a1LdPEASlXvWyytmbFtbgf5aqiVjlsF0sfBHHwZurXVg
2ielUHI/J/Bkn3iPykBkSSYz16+AQiD9pVaQB0WPr51Kw86P6ZM4FJ+7yLpC1a/XGZwQO2+Bnx8m
J/lcRfoXL9NYzAXqTkr7C7TmbwXbGlthKp+H3lMFmwrjbOb5nh1aUFfi7CGr3OOodR9IW0rvegEz
DZEzeXeiZ39bChZwrXdqLXHE+v7otXq9g5IT3GPf6u8Vdi6CyZ4Usb5vZDvcTUpwSZQ0AhQgeGCV
XMX8Fv22y5tsFUBq3wjTCP0yzED1RsbXaOiCQ+VFVAhlcqbPkkepA7LoG/UJhzzG11TXL1MXHm3w
tRjkYnRkY+aeg6L/PCgiv9PUD1Vgf2mUKr2QxKex+Tk6Wpdtg7ys1h7zLGBpqC1KOv/UCR4noWaH
sTWjnbQAAvYmrD4PZoVrsFxwOiEQzvTxOskt5z5yI/Q/AxZ1u/6gGRNIE27nbHZMqIiOXfdh+aMc
RLiGiKJuPXI8fvydVpjfbLgFx+Wv6qBo1nE3jesQV+t5+cOhZz832L0QwAfOtvcw9uEv+phIQXSH
C82tZCiCQZXNXmGaPQOjRqGLq2JyJGfv+TgmjLxBX+G9ZDE3EAHvCGTy86ggngIG3PTJbDa6z5HZ
dk9s27w+fRNmQjkt+thUG/vNgB0zbMZH1JWH2Suw6kJ8VAXrwF7Jv4e2ZIAU8kzzxnuY3PpbVwyf
6hpNWhkSUQVqej0aQMQU/VHTomKHWSLzl8n/IriWauPtDVoWhcEsYSQZfVT8XFNUG/h7K8PdFzHe
wSpFluTK5jOwajBXoty5dQlUKnGGCz75FTNmjfGpJCwz2uRe0b1zR2Td5rQR/Vg/tAR/Lkdg1Pjo
4cNfu5aC6tC2ppUluYwlaDCRQIwRLrLvhspW7+VVr+Xn1qq7Y4ePF68vOnDLuGuL/pCXjFZMSzwt
2q8y8PY4Htkyz99i6JVvjqvUG7XzolUa8PSIAvdpkR2jDzMuqhojAGZGcfJ0PDK1/SlXwJkBvjkG
qn4PMHg8Nf1MDJ5bIQKCxAWC1n/q0FilNNAUH0dU6Cv+pfjHvC+M2QaP6fCxYGO19hj9HIusiVjq
CfxxHtSDIHO7s+3xz6aMdX1Jh7pOx2nYWxjTYRzKRyio4sD/yHaVZihbGi7W8izI2sk5WS3LKoZ+
rVjVjSALSUnQzZtGdey9nk2+mA4qOztj3mzbZbmpivoZBCXzAA0zNEx8367Qkdluw3WzrP4ai6im
VrPPlgtMzUMxGBd1TW8qqNPtNl2jrClWBiZdv+KaQJ2rGmtFmA9U1dl22daUbvpeIv9bQRW1HhWh
8A6XUFQC6s7GVI9FQQVvl661a0f25H2E5yYft31gC2hR/dFuQhdHaLya4rmSAde4zDzDwe3WQQaO
O8zd9K6uYP9B/gq2fVv6htZ2B3wT7GPs/jF3Oyou2Sno6OZB5byyCGnhdXkKABOeHOOChW9raE51
1ITek0cQRFuUHOISOdWTyy1iG230qEGfVHrHPDvGeOUXBdfjeLmvRZM+c4q/mVFTbxscqrxzuSZC
B+c4JlJrN0Rm+PDj14tS91rkkrAeWrEyToy3kDj2/bxiwm9xR2IduwdeNFZ1jgun/MDuPToplXno
rbY8DSnTjMbs+x2gaHMfwNVambB3nCIfNjGYmUue/ZjoljiWwY68rfAQ90Ac2eXRD8/XTlGLq1EO
38YOW7ReoUtPgo/L02bCwXyKxwoNELyjKkgEgwUHc16rYTgJOia1Mt96gzyzm88val1SXYXNA45i
5LBNdHWHDEZ7xXxjWBejN2fZTh9dMb5NUk5boYTDsRwRPy2jAp16/KHRgg217/zAC6dMZ3bmpXej
SUPLrccQPBZ94reZOWzQ4KDSVJ2HYPZcdTaDFamsM/U8Ms7ZLquw0RHGSUuy52F2OfEYsE6Sn2hV
Z7L0XTVnHzmLcmEIoZ5UO5hZyOW1hGjRyaohPiFWqaS+BXnoHqDM+ZBkeaGh03uMCJWFL5NeUMOG
vhHBu4P2hIIgD3gxo+LbyMZxuZknnMHzuWSUkO+ZeK2WpVRVqc+sLCS5wjwZIG3DUhOFtl4uE4Y9
Lk7ioN0pPJnZvw3JLlaHL4ki3tm58d7W6nhTNTb9k1Medca8g+YOPzahjhAsH4KqEas21jZhxpen
yV5xtW6oIaZPoPoyP0V249mVvdOdsd790H3mEjXsfJVmkMH2Thh8VBTUXvMF0mpmBcTLK880jvmG
lQGZiRnqjxD0SUvJ8jhaKDPH9o1BtwkPqi8wFdfOBtvS54Zf8VTqE6dtUKXNgLrrnjR6s0V558Ra
vW7V+ioKYuSXHQjXqY24y6D/T9jRwI9CIiTmUte+d7r669KBm1M+gp0QAy5iAY+iVDHYu2rrW7MW
A8Yoq0nAR3Rb9w5zLD8Ip2gLtYK9wPwdR7CvjFGfCiA5a732INjDDmLZU9VbZxb9RsaYb60c/Dk/
JUttLo/ZtiZRDg/DSdhpQnSkXqLrzOy1qbHs1ZhFMy0Ezq50PZtUGC4WeVYsjXs2CTnTIotMUad1
Kfg0j0Humu8TgLTBqN7rT0pengOrOywfnbQumKddNO5wQYlNl8foBGqMTroVa4SAvOX9pT1aIRvz
yAoPFoNSSqgRq7/Sb8p5LxtO+P86XdsnOnRERfuhbEaO8MWuBx6jDFaXpU4Me1dhvLAubMgg3HbZ
IdaUAWd1QZkXu3fLYSGJP5MlRoHM2BidVtEdMZuddZQKPtaLboU3I9gy1MbMzlr8UDBoxKWzaovy
MQ3djE2toTHvqJq3gUyvkqnRyZvjsh1F3LcRgNPMNO9duLMwTp/xiX/XDMl8g4iqLx2++Ka10jMr
otVyC0/QMvZuWn0Z7BQKI2uI+wSh7tkqWdFCNYm1YMuDKz14dvwpqtB9KGWB4RDq2i5Ic93/seEq
E55f4QWt18ooAf2QvR34ldOORxin9jUmhuHHq7wj0OVBcnvg6aye6vYe5Z12lxUnxmSS2A813tab
gP6I0EnoGueM12ZAAMdqqvJ2V1utvW3TJl7htnD3BAdLv9Uh0Fm8FXdwtvovnCM6M2gb+yxU75S0
+minEpKQlDscjHsxGPHJlTWrxcm50wOn8UXUErg+mlsnsLOdyHp3i2ISWo1mylXQs/msdO2Lk+ty
zb8bHjL2fn6cEviZR4zj3PF7EnpgImvmr5Zus8aKIYqW+ufehfalS4QlRRWoZ8h/VBqLlAUqxBuE
agJZTmIhMumNaT95vXqnzX8YsFhW0ZtQZRTvptGpT3hhhKHXbdpZYT8EVflhnFgf6PXkPk10thp0
p2eWGMamHRCHaNyyG+RI1WNUD7UP4+gQSO7eJHqv91m7BtRAv7z4GaHN+SCVs7Wj8AM1uUTcU407
HNDlXlTWzijJCsgocQ+YDDbIiMUB2ch+aDhWjm5n0UUk8kvet2JftWxJMlYWByc7VmjG9laYWOvB
ldrGMdDJhAIOUgaKax3yYlnngVes3Mi0dvrExsUS9KmlA5xroBZFCXhy9e5Ri3DuQX4wfBVwx26c
CA1TzPpO6eS75VWkB13mT2EGNCYZ9wVQy0tabhxvYF+ivovNkjVHIA992bCTn2tarbEuAoj5SnRd
4keiK1et0MmgoLw1BlUc23q8G6buZAL8//GMQxjGktOIvypx5z7YBZGBwMHlnR24n6y+uHah5bLE
jZ/HyBjuUaGeRsM8JSK454umKKICv2yldsdwkcAxSj427dhFaHY3CW146bArhkNU+1OqUSpZROgS
DbBO80bnFuSkS67BO68qrVNdydR3w5lEiL+1FRrDVktg7CvSA+s+ZFOK85aLNd2xkASRJsq5kqOE
xKfGljiXw1qNqpRi1HiELqIe9NaYuZF3eaEoO7thQNKlWrVDcPNlAs24bcWxIiacPUb1btnBRgYZ
IKVjJpA7MYsmhVQOQ8yrsEK0ebQpd32mpvSVi7wCFMAJgjgsiujRBIWIuXRXSOHRw05H0seeDbVT
T8sLrCvA9taiPtij++NQSzHtieSMaKjalXkE9ntWKc9nlp09yhql2WtTy5JEPxTg3E+ZihgEidCd
83Fp4ES5VrLc3LG2S+bmhQcYHMu57PdDZQqOnV3TNvOUNzv9XScwJuMSoRkL4gg03JjDUSYuDoDO
3Jw8VKILTnaofNS8GUCjFd1bC4jIqmrNYF/1Gt0GkBO/zblZYgtE8PIFcpGALgzcH9rgwIXnNjh6
5Weot/YgvIwdZDYHD5zwK6FkWzsnNQpndcMdSUeaWUBxbI38cM4eBEWb+2FWeyVwtg42yv1ZJaVs
Q7V7lnP3tRTJlTOpe8O6GBhVEGs1OkIOo8PnDAeWJEQqS9jIjgMf3aqkT0jbAXiiQXnSvakrwCpJ
26NnIVysFEzM+neNFtp76UbjxuHx14umOfctnVxWNdOqjIJ825NKfeESMhvmsSbvkGAIDmzI+vM0
IFXqXB5OPKBlCMMO1ri3lk7kZ4oH+8nT8atSVZraAPsqQCjdq4VJT2ImD7FqgBINmx2ndwfy4GjF
VXiKkuRrmshhBY5+uCJRCVNWQsKOvoSlm60FbfMxGgCtpoZ6TCrJkLesL+Ggn5VunH+G4EOgaUxG
hnHBtn2yo+HrpHc5b9b+CAaJWyxgRm/Ju8BR65VUK7kbq/CD7UzpWdrpOvScfE/8MCtgW+xNbrUf
9ukQmTX9GfPqCulgpfRop0IXpQdCUrXc5Zir7hhsooow7wvoWm+WPs6TuItsdrgmea5+GpEtmkXO
aRhGcYCMyZINOh5Gbd/oyHVTm0ijysCLqlNA7GOd/QrqlPOigAgGJd8slZmGmGzv9UG9Ditr5FMl
NlUxCk9DaCzkDGY5KRQVu20feecgUcYoz2AiM/ewcpOYSncIPhZGG69hFWL2L0OBVH7yp3rTh4L7
Zhqara1nybbWyyu9q8e0Q0u3tYh2A3o1TNAfgyoK1i97B/7geMKu4sBAdTXDAvxxY86siFkQo2i0
66I4TJMwuKpago3y2GWITZuOxs1VGUhUGh2wHob7RXWg1amzczMGz4CRNTTRK6uQ1okTujKdsHwm
GfW57ciQb9RYwztWMIhhY5ZQpKfGK+6MP30HLNEq8drEvhjOrSEI8hGTnjKdripIWMTtTrG1Y1Fe
QihyRPiA5YWn0EaoZQPo/heAPi3wqUjQrAzm3ghCHZC7MXyQRr867F34yzSzwffWSa4BHI5PikIQ
kaUM0fPYCdXXk9dyq7WbGDUshrBXIMLopJFoOM1vomvi2uu7NoA6tehqCiMQa0CX9Kaag4isIG9g
AVngWZjQCIBgCOrGXKVm+arD/HcPvuO5mg2hwsDbRmL3r06XThKoUOahcl26Q6Uw63ckITF0K7p1
VRQVEo6x8NWBMEIlpQrItYGJCu3qyXUGthYDglNtfoWGSLXr+iMB5ms3tYdZGdT43WzCgjngrirH
3FuqJR9fvp6NP35+y1Rn45tG7OaNpYhenTlPMynX0ig3I8/Pa1BWxsrVB2u/FBzMdtYR8mGmEDw8
AZUpm6XLJ06MLVztHBUoWGGpbgZwk89qTQmjryPi25+Ltk22hfPs1eSYjz1Zv04UxIAbyU0PSp5S
RULeR65pxaZHuXsIBUF/HVv1dZ00dC2F+wq05nc0h+GqDFswQmCIcy3jxssVZFZh905lXtkA0fOh
Mr7rk+k4zY3wUustJzGAqsPgQDukFdg6Ly6HLWqhRWlHgHe+aXsogyJKToWH6SJFOdoX0Tfb+rr0
I2rjisMrJ2n+XL8allw+tepohsuA1ruN0GOSCSfU1Y1rDSVgU8Xx2hHY5tGZPhrsblZBg5raMrxd
qFftNsmBBPcKG7MsRjo22u8W4cfIf3oodPaUlplGKxOj1SHcLc1cbaHwkbO2xApU/4dnZGkrpZZz
1mKd7Y8WnCl4gMPM/avl1MqGnvNV7/sfvym4BtXDVep5twwJYbJ6j3IWKJKHPOw7xFRjOX2Fqge3
opsMOiNsoUkfbFyvPqqK2ZNrNmRraYHbBtIY7YCiMWbhoYcu1qn8pQhaxKxMec21lyLaythTtuxA
XjlLvz+UOEsWeAQMLTbf4ObqgkVU2oWCnxrP9lkVMUPGOs78bASD0mbzqKbt83NqMLdo4kZswgRM
KKF+S5EdhlCAE7WOt0hnrHMiM9/NqWsBBgcoEzN6l8x4M+Xmh7KsviOtstjVYeEr8GBvMfkbq+Xq
q0z8YgLnjey941KEvvwltd+dm65q6dgPLZWcKDgDvz7vZsJHHyqxjvy7YdoyVe0HLUvDDQ6qhqWv
GZwIQNfDYyR19z6cDfeR4wvWdzsxlcgr27Q+1o1lrXs1fhsmY7ouchTOResOr7yq//CSIDXBmh9q
3Dxwa29e1YraaWxCcH/FxFqQTM9PhhmuQ1vhBiue2uVRMXnb6WDled6xDPesIluHvSr8V3603+2Q
fBLXsjwIBaCo3BubdK9X+qR0GT40DfFcNMTfG08aF2NbSoOU0Yx0odaZJJR3htislk4pL+QqPyyP
f1u6ClThWrziC9Z/f/S7KuZMrladBGHTvvl9cGTh8Ch4qoDCByIxy4wRKmtDPO2R3tur5VbTCmeN
Zt+k8uwrkB4md5fFznck90W0WBzx96VrobSgFypnB8ltuOg1ikmhut+xrGMXoQ55pYLR/vCDati1
OaszlsRWb95aFHnCUntpX2e9P7LdY6civ/dKfG7L3eSCKV5VOK7ZO3vfBNtgrYyJS5mde5lsH8Xs
lc+E+orl8E+XHI9pBwfWXJjgF/717sDLrZj5kFrX5WbUnRI7i6N9HybT840G34Y5Y01KpWI1Pst1
lxmfVtD8v3zF/elNx/vcUilUVc/gtffrB1Fqcrfm1cs1m5JxZyi8cRPjkFCUsXIHh0GHNm5L1tfD
lFLlz8JYQTXnsTn3Uco5GzfXA97XJcC5UOl2SWDpmPDLyzKpsKqel4hwLqZ0wtc++p/OLUQjx7I1
cAeafXNuocuq1CK2fbXNSj85Vf8MRNhzV4FaYwKixgDQxCoqyr8UgxqdAhdzjux1ZgiY9BU0DQ9F
H2m4MPg/J7DhEPCyfodo0tyn7ftcFyamrKDfyEp7LDyaVyVp1ePsbfvXzwE/vAUok+mXZd2WVqVp
5EpoOO41Uj0FpJ/SPbXSfrNUT0WUP/dudAVbbl7NUd+xfnC25GMXG3ERPYaSpZP+wUkS3R7ctknI
Dc684a4/OZhb+iEN3rz8iX/H5VEUgfSDlgQvada8/XrVNIMwGaG31nURS3YW2kgzZV4kR6isAXdT
PNlfcCgEGJfy63LxqqF5yS3mYpCfDd9Tx+TOjNMDO8508/KnM+ZS+qYKwmnJU9TUTY/cqBtoQNuW
wp4SM75ftJoiYCGJesDYKBmH90b6rcFBmmM7olrXRGpVRbRfngaBM75jg9hfWrALj6WtPetofY61
/YC8tEfkCTNbltbgq0zAIfqvlAbaHof6se6TENhkao0PCnlcLLJ2iwEm9ZovlLIF4TmpPituNgSp
7MCKuwdnFtW9/OX/gCGYSZew802Xdse8RQVmVm8qQ9kkDK15P6hu+FTgtGRioJvrCM3LLlLbt24d
Rid30oPDsvzIUtO7D5NX+C48aH8/Ea5n25CgHD4PBcavlwkq2N6cpB7dL3VVyHT8UOawPITwod/D
oWLYXJOVFaWTc5WFRp2QlxGVXHwZShdjElaYztbg86mzLzLBT9N8CLgX0c4+lC0JDBInelup77LS
JmIEYeF2+QNOc7nTmjzaUF6wLmviNwWpHWun66YzuW+uP8ZO6i9VvBjdltkqsuG0NJ6MWZwtZ9j6
ZI9A0bDstDGUYrb9UKYB2SfzxEFlKTPwyFNS4JRY5nRrepdHxsflWVLY6acsLhhI1Nolk0K7i8J8
bVStAl5fEm7QZtJP2xPs309tRzdHgmK1WqYoqonFKqnee/aIBzdGRTtBb1ilUW4/DL3zjnEK8snk
GjZD/rUws6uCEpdmSTJjLc5YJI2HsHC3i5I/aXDaJma1tjB9niZWuIzIpvCcO+6bsOso4TlzrDGQ
JOeYlIl0GDVMwmV8RGT33VJrGI0BjagXfY1h3Z//9esUhOTsmwZJp5q3b2acHCk+PK7TZQKr5d5d
Tvqgn0X6V1cdUDelI0MabRwPyz55eYYQDlYfOsQCr3yWPzwwPGpUWOewHngC39SqocfWlpV6fD+E
hBJpxWhvFu9+2atHfETdfvkIC8rlm44/cUfDWvl1qh2g9z8NjHPXtWy2QYrnFCfO9ErD8DtDldx5
V0fpbs8gst+mGCQMGUVfWzCQmL4yAZpDcvQPNUmZVPwVEXhTsIkG5PQ5RMi9MaEOj3jflmYMF4g1
pV+6xueowcIRiVLz2yQ6APF+tahZKD6/Pni9me+jQyODNmUs2d4/YUfGLvA60PPZfWQrZ2Ql4qzM
fzjaeE/0E3o33lpw1vmwQNNPEfINrByVr5ud8Gvyki4Y/fC/auNGzZrG91rgjUuBtFzQS6OpgAta
WR3oDxVFpzVKsBNZqz87U29eDCx6DxYwxdSbg+pKexPaI3mGI/Bpr4jf5R78Z0fWX6HEf9N4r+9U
o0435b3dPRpIUTZlMIWXzNafBoP2ty/pNUxFItruUkohycUxMswkjTwmti6uTfdAbAx8d+TWB254
UNHlwW6bd4tzrTRxrCpViDinQzxQkXgjWEamOKyRP88Z5BYcdcPrD5R4mi+SrGMG2GDJIhPgxAD+
G9SHaEcOtNiy82arEtn1Jar6O5z2/AhDI94QpecDjk0gXpb4jyusEJY7GJdeMt9SALXet2x9dpky
ltuJR/R6NjMOGQkS5X2t2sPRRee+JrLl3AvkwFmCYXHyKvI6+3G6M/P0VDdNS2pKl2xNDrFKBkd7
XobIZZeal9K67+JC2caOlAfNGj9mEpXlMFMf8lI2hNWmjJPBxtMuRMbRrb2HUS2OY8LYecyqh2XZ
MfTGB1VvWYRm4dM4PU8qaRowH05N0GE+pSQe2L0fmGrtFrOxQJyzrlg19rroN6E1jdjMSZGy0emw
dQmObhzaX/UYPdz0GilY/715Z6CoAZl1wRbOY9Ff32khSSvsrjNxHxK8uzGN1DypOhlfnXke2HMc
G1KrVu5onlhG6FcRVoQ5CA/jhmmH21jYrIXrVN8Vw4rSTnn0psBnIzbtYmQKa1BlK6dnu/jKA+73
UhnUmEpjSaYz96d1027YTVZNmZJU90x0Gwbt5bmCG3QatRE1owZz2UJ651dFjB4B9bJZqjhXeEuh
SYVkV7/VrcZ4O8bR25c/l/HbkIAVC4QnlxrSIxrzFkwXoQnNcvbCD2AOkam5RKIGXr21JZj7HBlr
7bX3CrnOy/3UpTUbTx2j5LxsXPBFTlbubbN8zniObNWZtEKbqrF+C+Vp+a/QcuV7KGoRAoEZIRSQ
hNeSDwOGCTNgaG4RVsTsa3UAGnH9xu7IKi5tZEhBVm0baD2IUsZFuq7dgdunXgwYT2rQlF5pAjTn
lkFjsj5zYE8ziaBc+q1Yctjzl1Y7kh4/D86W4r8crT39vD9Yfbdxq9HbKo143zZoRnzGXu45LNlz
LWb5Ikd5IZ34gfwVckEbnrpeTJBHlP0YxE2MUI+RF16XUkw13wuzafbLwzUK2NNqFc+BIJHmui/I
/gsdazg2VMFrPDj5haTBQDkt5WxnEaiROESIWS6BB0MRDRhx5wBOxFfHJsgvIAR3LSuzR0o5vJAJ
BMqxyZBpNIVzzWjCzKLZo2a177reDtfFFH7p9XF4HHXn3UJdGdWPfdec0QJ6PoHM7Lgz8UE3zC+G
hdcPdKFYEzW90QUpnYvxK3FIrLaNAcNGR62Wt1bB4FOsPYedaWS4T3WIZNFAPuiP7ohWgfxKWfS+
Vx6J+yHJR6hvl+sj96piS+v9NmHNn3aedohjs0L/xkWyLApsUyHOQVqXpdIbhxoFTlufHaZ0aTmy
boycB5aE2Z4vEG+rNmZZU11UB+W4rEdjI7L4m+I8hYZxlAhJ4CwZWOTnbbGQObtFc0MYaMye3EnX
VpVGW9ITL+z8JVRPwkd1Y+hXelT6ZGgaV0nUQ5jYiOTSLt26M99l+VcqvWxYI9fVdflSY0DVGBa9
giNBwHLh6u8avXqMQYPNLZqGLo16dCoxPQyf8DaRL9igptHJBFoBg/aR3ceHRVZhuqSh4ityVT5v
xbuG4g2NLmKWYczOZEJ5ezWOHgcn0g7QrQHd6Pe61po7p27etG29X/rUyLKfdMjiT138DcUGqRS5
bR6wiOKmKbifw/asmAJm3lBcCzDPAE6yc4HX7VTorw2IblsU5rCmQwKxadhwyH6bmFteX4yJVqvX
oO2jvXTAnk4pakZpRaRoWXiKjUje1RqMQl5R/d7NpPmjvPvvjnS4xHTMUnxv/uOXEIf/+x//c4Mf
qMP/Hvxw+jR9SoHFfCp+zX3g/+lH7oPr/AOVic56z+DV79Lu///cB9P+B+8TKMSmpfPWMOdMhv/M
fbCsf7ANhHEIfNoGLTiPNkhIaKL/879N9R/z31tgwGid6Z/NfyX3YZ4+/bMWRott8jAH0Hvzqq1t
vev7IAKcTVCi9E2iLYl26sri6acf4/7Hv/S/ija/FzHZr3y6v/z7Nz11hc6Q+WA3bc2gJ8wscnnk
Et6it+krRcPfDnAzEcx7ZLB1GfdbMWn9adZ0n9jV5q/0XL8SCv/r5zFvJkcgnWn6M/71mq0FCs54
wFwlJ1yINmYf9VvPTGSntsQ+vfxz/VoB/fN4N7OgrkmNJh4xUQZVrT1w9IakWjhAVA3Dw8uH+PUF
/s9DcIH+DFtExqQko8WMOGd5u/ECcx92ZB4ONfQ++7WB7V/OinnTohKoaZKtHEzbYsy+oqHNmWQ5
LarOl7/D/Fn/cNXeonhJBWPbSf4N4xNXfs7Jv7ureNmeoHQkO92rwyPeqO6VK+xv52T+jj+1iV7i
joYhG5LnEdjDFxi0szTF+94rtVdGUH87wk2RLqXNS0/nCI4kR8yvcf9reIRNUe+g1JIq+fKv9reT
cnOv9wxK7DBTi62ObBNumo32JCw8mf+b//7NvR6kQdKkRVdsSyVwH2BXj1d84njPXv74f/uVbu50
BWtXEjVuviWZRcCzaaI9NTbKMDgJ23/rEEsD8NOpDnoqgVQns3qwZiwAZ2CbKbDxRpkWb14+xF+e
KEv+zk+HsGC/KdqUDLP9/sp2s2hc+EbG1QWcvmGbemd39//ekW5udJr+wWbCQSaf0zanaJj5/rZa
PRGYQKJ7NqlvorjBG1kqVrx5+ZB/ebYsUPOfvlwddxUhiTAkABqpvo1hPvEzog6rTT9UhgUUK4aG
9PKx/nI1L7jun46VBEqBjTYatkAA1GRVEwt8TAapfnz5n/+15/uvx6Rxc9ezyU4g2enNDkTHyA61
ymlS6NaZSrWKEkb7wpZj8LZ3UWzvpOKmzVlhS0PC6svH/8vVvghcfvp6XON5lhdJv3Vtsr+YPJpr
RoLTKokR1L18iL/9gvqvD7YhNr3aM8J+208CrR1EIvOqd6nyys2k/Vq0/vMnvHkeEOgOjibM8l3f
E+Eu/bpsevtTW7ZjDsC1lm30llLWQgDUwoz0x7SK1E/6lEjIhC2B1jS3L3/Rv12WN08OQrsDkOFO
u0XDLgmacAKsgyF8CmyhGexa38mmpnqlVv/LibtdNgFL53IM23QryYhcOV46Ai2gmwcFCn3olbn0
X07dbYJG08tQyrHMty45Bx8V8kYRNVtdaL7yi/3lBavfPDtomWyQv+gOvSy26g9DFSGyRjEesrwv
gu5bokK0Gw0meK+8Av/yWNTnU/fT5Y4D0jN6xm/bGEUB09LcrJ03XRJE1X2JbjaEzFJl3XHKPJfh
Z0KI5buXr42/na757386sNZp0MKnGu+fO3Tuvmyot7eiYHS9mnMww1futb8d5uZxkmJDIgRXpe/3
4vzRVZXua02IxPd26PGNvPxVWBryof9QFy3SiJ++TMjPgqnDwLcBjlP1e1ye2p69pdJurVZJIP4S
3dpfmCCYzoUY17YFg2eGNtkKyNx2LNeTZu0BCIXsUFFhPWCMbsUmqE1kWv7Q61pzIYs5yg5OoPYA
xTwLPxmA+2g66Iw+pktU0rx+KGLsBPjBoUw/O2VKa7zCloZxpEBIW30qSpGOCF7zYPS+xkwBRYN6
OqtaPwJpICq/cEglx6NSMruWzDAfhrCv7X3jidh5tFPFlvew5GIPg7SwtAfdlITcWu0U4pGLS51G
v+MeX8W9MLrPqZxCKEBTP5hrl/jEufJlLfqtMeMggDsF6Ud/aAHfAwhJu66P8NiXmsRyG1m69TlJ
K819xIAYeieIqkL/OmRtKC9OgWUR0wMS9RkdOGFDRGLTwcHuCtk8Fm7FWgj/Vax/SjrpYtLss7GI
VpkZa0696it3rKfVaKexsipl/f9YO6/eypFsS/+VwX1ngwyaIB/uPBxv5E2mpBcijZLeBYNB8+vn
O3kbM5mqmsq5wKALaDRULR0TjIi991rfulYqRR6cqNy4JM/nJHHY2zJtQUozuvNqB/glrJivqIoS
+5kGvx1+yaPUD78x7HWm7+iq7fBrqR1/KNcKe/l4AAqRE81Xh5xX0TafFNgkUh6NcV6kbpFurflo
q3FL6zt7d8q43dJ1VfW86uJYvFjA6dpT4y02n0vAlZtT0AGo6DzCeHK1oRqKF/Ul7LLeB+Tj+PpZ
MYa37+vKMe21O7pAJbIoU+ZpafoS5ksfXbq0mwmSNO3v3hDoix2Xlkm0Mb2E1UIK9ozmxY3sBE6E
kMU1cdGy2pV93vPLJi/Dv7RqA511zcpUpZFfcQYPzfdIDIrJilFh/kyWZut+j2v23VMwFmUzrOaR
pXhdWVEznS0j0wbwpcMUbacmcBTuapFqxCE9oAW+noxTi2dj0XF+BEnfJvYqzIoR8BkK897P1jJR
VXwLjVKq69ppyVPF5x0CjE45SVtiFpZHbYWOfQHapDl+hVgF8bzLs592QDJj8xhzShUqb101fRSA
m/IS8pRHTNyw7xYyG4b3KEtaJr61tpYCMl7V9zaKrqzDfwyfuk8JQQnLqVs40bBtXUW0HE2ym1PG
gmadeOU4vIERpUMZ253RJ0m6d8UHB6cQkX2nxhcb+M1FfNF30WceyTy7K3qGSyfHHYup3E2ZTKuj
cqIoh3apkV0/kno8zzduYsrwMfQa078HroriH56oIqMhZYZc/1ndYyboCA4EP06ruICV+DUMUjt/
iOY2rYMV8qwCJ5WCKNason50wm1CMF92qDBaQwCxW4nIHytQumTHi6Uj+JoVURk/SysJwHEwAuvR
DHrt6EFfYlj8Ms5RN220ciBsDElnLXseEYl2fdJamxu/k1l7LtTotKQKoZvbNGkp7SNwq0hvQ4TC
WH0nd7bSE168zPlc1EOR3+g2XZynwNJUA3mAH2ogmfCSWO3YXg2XxtYQzBr0mMtVBTrKu0vxKamY
+hBSW7Pqi6arD7qJHDKp5xTddkYyFLQS47/IyYz1Npyxk26qDrjc7WyGHkEqVH+Nkwge890YpIi+
VFuKAn8ltrHbDKVxcOgiu1TYr6G77DBPTeNzaOY8rNbCLh2DbNflYdkC9owhwzpe3h1hCnS8w9kT
NQIpwmZK0Ix49wK8SkQ/5Q/amCwpMP4ar0P5qBqvzdYEkzf3kedq5wiTyvsUmCn8KtUQlgfbAe92
YeyBedjLvl6y99Els81Z66zyCIOWJBZ1zEd62sjxMiz23k+QfxzSAHsbGRilS6c29QonvLFHck2f
/UJUM04TqwOFWGShwzccqsnfNHrR8ZUue5cntp+XdmPHc08uQRWKBOxNNGO56teWkzZVBBirZ72c
Z5q7brvpo3xZwnWEmnd8whoby/Amb+xUMG4GONyn+3qZc4RjUIEGSc/dZfzcotLqv1vYEekGY3uc
N/j+Us0KyEbrrcb+btam8XVY8jQ6y3IQcz9F0E5UiPbNc8qcLoock65+Kqc0FqdgttMvaYkVZ9zm
UUboA8ToSvWrIHLG9DiaSCR7N6vFcqzcXlkvMzKEkYyWGd36kLS+/IJQO5zOMrEtfT1EoQaSjfpC
489rUtb62Pqc0K2M409hDjNuZ08eMfODlXnqylmmMgQlqpZ0HUQzpj1edyTiveuQVLqNwjoOX+su
5CQE3edhKiwDOlCHYuxap0ZDanX4m+GRiPy2GZXAXQ0tKdtJkN7exot9jayrss0L87KO6WvvTgHm
Yhl7kNHrlJE2HYGJlGzf6onhogpM2ody7rrlswldgglA1sTFS9mwX16FOjLF3QwUUe6oIhdzk2N6
VVcpSeWwdecpgBLDHxYDhoi5mU4u+WH9JYTPxz9r5bigjvii8+AsTNDZW7xYFo77WC1iZxY7sD+p
SAsStOOhmpYjB9QSX5W4BAJg+m3RrNmucSBnxjbhW+IIr7kj+0+k66q03GRvxkFicRn8RK1FgVbw
vRjYHTamsOfyPiyXMbr1XYVatEkWKMKjjx7yRxYUjXroHQAauDpgvhFFn6XxoaL2SlIEsKLvnodU
NeJ9qIlfwhW2DApSCrRk3CbenLVP4QAK92pEjgM5WrTsQu5qrvp6OIU4ApZvPsezw1FQTZj5GoQq
ZpeNdWleFj1kEJXsZQQhscoYVQB1R+d8mpnamZVHuKS9Mxj3Hnp3gGGRqFlAY1vaxG9X2VCEA/fx
pI82paNQnqvAjcfvwdCF/J1OKkW+TUeoNWeyTpfkyWIs2+zBf4ZA49hH7Pk7+20agCFOzXKbSB27
NySHV06KNVUF/XoeMugBi6cL2kQJm4h3MwVOiel90r63d+FK5/eyMMpsyM+s5BYvXyC/WheG9n1R
sXzfR5PRT976Xi4hJdpDGB1g1SVoCtAuPw/GzQNgwI5q1RmYOF5832vV0wLgo9kkg1tfjA+iq+aN
PRA6BtC5BS80Z+4yPQBarsZPC7lNydmFGARWKgx13WzT0p3NCSyjkC/tGAPrnBqemLVcKm6DUJ+r
cu9nGFzBqaa6RBvlcCIXTtKqz3KaR3uXtLUVn118/Nk2v8h6kURY4YVibQfqMW5Z19dybkg8NLLK
kXNDUy6bra5bKqJOi7JYzSWsiXRlwiCTV3DMKu9MiYSlo6SS39RxJLoH9M1+e3DLoRqf7CTv1UMz
tz+5WVHZvBl2n/azJs0qfe4Rkuvn1jJifGlxmIuz6HU/89suX/GxN5k1Mt7qivFzoePwR9CbqbnJ
fTtdDkC63Jj26BRP14uq9fzW4USddr5ZwK5krSMtHBgdVJiwMUV5VBaWBmc1c+NedkVvVxoWAX96
vwy6AS68KJ9D1ya//Ag5X7a3Afrj9pzblksyXdp2kYfRuSH3q1Rzpt9af8GNsJmd8bIemiEdniBZ
9uowtI5o1u5CKyVdQwMYBMkAXPX7FXhePVygJPZwISSWFe7EThX2o0wci0GlPVZyOjUtQuQ3SeLJ
ctWxYt3vOBY6n+FaNI2hc5VeyDuQ+9yuBIOEEaXIMBXRLn4kIN4t7xcCU6q3qsB0fbS7zOFZDKsG
x3+qVG0d2jC6iE6sJXNPlW8NMbqgGY7g1ueCM30dTRFmpyDKawa07s88HQ7CZVssrW8OlAjV/I37
ASBFty6pSNzUV8Vt6zTS25WEVlRbReCfgos72eJ+5GoQ/7AyOXjngaYSDnHKNvVtHBevOmShTqOC
3dUDyNugJAu+h32Xk+yRybBUXNeLmHDllqGBTUbUSOZdYw+yfhYuCMjd4BOPBw0QrdbLYBtV8hzx
7O4QNS3ZD9XUlkMES0pUtgXFlUn8oR6zkU077fjWtk1D2PPNRcGbAQZxy7QAXVeCK6Okyrz5WniK
kFKkTOQQMhHjgY7rpe3fCvh97QECjI8opKx4aszKck02v7OhtOzcHjzGEORMlxVkBuAdcj6Nfm4F
9L3jWm7ryicuzCGaMrmPczM342aa8mi+Cmq2un3f1RdoF9FU0xWClchbVRIOzg0ugty9gphhRWhg
MIJy867L4D5v3SQGwBJFwwYXqPRWF2zXtGnTGVuOpWexUDZK6Dvx5ONAzSQgTYo9S+KUyHsbppTP
tAHmQbu08z4elLgkr8xDaT9WxFAHJ0s02rxNJSDPm8Ub5uiR1IRFf4kEu90Rqa3rXA2EHk+bIoZs
vrFCRDIbGKcLSbpzXRM5E2t/do52Vub5j1RTSl+LhqChPS26OrlvSzseXkPcYShLYlV/J8oOytCU
uRWoUM8DRr5h13H1tF6q2kTLKs7LsVtbsVOM1SpNBkxxHkiK4eR7Ct/3uujDfvy2ZKAOzUrkaYAb
ngMWV72XBZhm03lRXITtqLGa+wKCR3t024KRW5zMM+456MkDQraUqHAXGU1HuJHTmDB9cfLMgZAu
7ZGIqKCt6EvcNsatsOZyUcX2HogMvYBXg0MFZOOOkLWVMvpzNmaqwBESSQJqqJXFrMUBtnnbOig1
cP18s40Fnh41wTiF2bVt0b/zWBNuXL9EaefKK38E91+g7DMWKqCRS3y48Z0sCK8my600opamA1lt
sNJ5cjWNmaVKFGTSoBtNbExUOy61QI5D6ttYvzZLZNWgnHLQ5ioTaXY7BzIRB2U57Xiw8YMHXxyT
xuaI+t4Caeez16b7WDE0oiVs0A/fWbrzsueozebhjCKMxEnIuT6JLit2IpsKwTd5/1YFXcjJ2fkS
OiNVnLVmzWAyblTeYjVJsaGh9MvsnolE37LFRb0K1VminiEeoqTSu27mug1fHfwgIEq7oB2bdbZ4
2LdrUVqlRS1fkEePJKfLNi4d1+777Dj45C1eAA1XLwM5DhW0mV8Xe2AR1r6Aj5cNjkbjUueo+Pcx
UAcWsqDZtx9wwodfoigBwkXadOn2qyUg8AeLPD4rgihS9BLTXjez8R7xZJICuE5L1Ov3A3fFeKUF
WbO3JhjCdovH31HPTOfDCQBBmToLFLxKE73k01ZPDk7XCpsEvktKuVtksblGXeHkd8gEbX3gGu05
+7afHZihkR1rsjeY3t8rtxb2ratwDO1c0gLc6zipbRtESR43Z8T7fbeZOKCjc+/NIiSnnhDp4nr2
W34Qg06dztPY+R6KTB3KdtpbUhouuVbqpMATGqewYwdbXG7jvo/iRQiCRNjWEOnkIWdZwqCi+JRn
YbPc/RQChzSf2rUenOWZmmICCAJfv7tJUBG0X8NoIAtuTeXq2N8TnOwLiJU4cp78vIyB1gxJ4D+Q
LhYB3Y6BPnMATOA910NQj63Y+Mi3G+6Mfi3VNmjsIKZJM3Cppv804fKQfRvtRFgrHP4xRqfSP/ml
VwevWcph+yqrGU7ulqdtUF/9pYjMU87VpaMTxrO/lJuh7SMY1IUUXk+2ZzW4EWp2aE4Pnu/UwRea
YTx5G1rDlfUURQEdshXJShkdlHqx7bA/+aTytq+Jy3UNLhm2RJHd10NHMM2ZFz8rfeiRfvryqSwn
OdTPbMtjskDJ1KXYtWRzmXVcAgDb5gwnun2W5VUzruVMqooMD0UcEtWEGtIimPTUDFU0ue46Rj6p
1CrVfN4YSDAsfOIyTIoMlvuiofWXuy1jRN9ZrCfCymqzhmfrxm8VptblmC6h377G9EoQPZUYatb5
GJXzOp28cnkKyjwqThbfwfTSJ8nCpXaG+vJ1pPUPy055MI3CVVqqaHnnVM2Kbk0u+tSQu+bWkhPR
R7DkM7YSXlLSoKFk/tYS/2g+DSGREyfHTtP5yLodi88Us2X1QPPJJ/NkmSKl1rEow/Jb55uhu7K9
ZImfM8y2LhAAtbTXg0fNck/ug/SK9VA1JNLQSUgL+7nOYh3CFkFEiowYBJnJdk6eUnPTFuqEOgd1
gyRmzXCyjJCxt4Gdv+QqSOtPIU0O/J5VWtTedTBrj+Xh0UPVW3fyE/5CMHfafwhc9JLwn6UYxLO2
zdi23CmXEDZr1dMeg6NiSLqeGL9MsY73GIHzcNfFBCGJxzFqEq/eeESIjYybEl0M9o1PgpUrjm45
FWp6K5vYtTatz3cdI9tu6mk7sLlXxWYchhGMC3CJcThbfVykEcT8oeS9uTk9BVDJvY6zaU/Sdm4f
rZZPyd4U1uTU6T7IvKVyTlqiY95gsCHei+DKNOyOvucN7V1MdrHfsT2hy6DNKbuoumbbnqaHOoyA
uzbebJOHOfno6WeLA/c240gYH3obX15zWvpk6D7/nCj8/9Z87d+bmy/Ve/9R8vWbAqz/nz9/nLw3
my/6y2//A7Vgpuf74V3ND+/9UOqfarF//5v/rz/8H+8/f8vT3L7/5398a4ZaX35bkjW/C7MuNqv/
u5prrZovOvvym5Tr8v/4LymXE/0Le1DkR5dsYG6Ikp+M773+z/9w3H/RyULC7klc3rZ3yeD8t5QL
lRcSr4DmdYAY3vV/lXKJf+GAxxVue56DG8p3/ztSrssv+mX6I9FyRbjy8OMGpJUSbfJh3EnaJ6Ql
OeGiYojRmKgEawN2r1m4XOc1DeKoBfhWd3giJx8hdRGO7YmZT3HA+/wStbZZK1SbB1wc900aOX+Y
WX70hwgHEXUkhMRPQ5UdfpyQ1otfzxjKkzV6S5wGmoC6Kb12yI3bkWh1bAb4+zJyoAnJ6Ss1BV1a
64KWKrIrFAVY8mS2WdKmQL3fgfOBuEDYxR/mkH/9EC9K7wAWB4Yf7NbRhwmoaYYiMfaAwWPeKn+e
90vfzqvcTr4VcUCIel7HoPexWMf6gnQn7KIU0FTdDscPOTZeJQ6EO9xjXPplHd79VUjHzO3j1+u7
HrgqKCcsPpgCH8b2sfDthZivZM3cANBZUzF8IAWTS5g1FSvXjupj41nP/ZA8k7wQ7RnkpFv0WLdQ
rLyHYbISyMdeutJ98X1i9A/nJ75hm3phuouMVweEkMu430ia7DRF/IGw3cpa06RMqQMcGHrTmJJz
7UAwDuMCUnVO6NUwp2smQfb9tHlfJlAqZYYZrSI6aDsBvT/2CI/XeIz768A2e6ds5GZx3fJunBht
FRUhgx3U3UFadzwowdGVRYgugB09thYc7CSD1bOEQaMg+c0z5bwbZueYgu7MGkPCNhRnNkOCZwTs
GSY1AU1ntu1hagEhkQtqMe7J2ynduAn2ms6hz1D0w4FWYH12LZDaYducKkljOzWWumn5V0+D26zz
hYZxN4L57pNl3DndAEdNV1CWXHEVGL2RTHTOKuKsz4DMQ0Np0Q1X6hQV9ientKHbh2WySdnueddC
Hetg7hm8RSdCQAHYwy48MSv5Sse5vHa8+T0sZbwvOXx3CdXWhpMOTKZTf0p99CfxEp/lUPq7Pyyq
y5r5PwNjtgzWFAJT12bGFIrgo55ATRTuVWAn63RYi9qoKyoHpsiehH+qFhLi8poPoRQb00zZ1oqn
7xdzHuPS0Xn555fy00v+8aXgsxOei96dfz6oRkK8LFUSElCQLvposw2vqopB7zLsfvqHS+mu4npy
d+BK9I6F/8nKamwAJK1vnKCIVyJaBOG7o7dx53a6mZvX0MjkVJV9gOZK/rBGQfy50dt0bvstHLGn
bsGvMHJZhKHiXyLZ+00zpmbj5+5jFuRiz8X/D+IQ53fhxs8PHAc7HnbgOvyXxwnyq+yADZIL8gSw
IUoIxhmGqjtbD4RUuhvgfdM2cdcX1ac+F1IejOjwwYryEhebVTy3f1LUOb/LPP7r1Tg2HW0ONfrg
nD+/vRrZMBuPLQbRXvcV//13bmvuPX2YW/Zx0BEi6Pcx16XVJQ5iRYXYr20L09MylJuyfe4ZkZwY
7uE9bWGRhPIPegY2sL8uT19GPkMJAB0B9sLfX18NTzIsLNI/3JFkP+XuMWWTNxHSTpkI/V1y95y3
y+sFenyQkiPCad14s2Ax2I7sGq+5438b4qq/xWy8oqtAcu5AqhvNtvSWtb3ue8T+EMZo3jQjFFsR
fhuU1Z/aMGcgjIXGivuYToZ/l/ZmgOclV4l17rypef3eNhUbm0nOS+knn6YpvPf5cdE05UsoyUcS
FwPeiEEjScsfkAtnQLQu1OR2vg6Wg68WfdWmpbMJVbFS1BC99oqDzKSzHfBhxYSSMtOMT10+CMCG
hAtpHW1DYD57uo0h5/uUHNrJfAVwEe3L5ZE/VZyauSu3zQwrZ8p8f0XcxbAi9DE9efZy4ZiE/Vro
4Ko1ibim7TQf8za4y435ltPPOrHefKLFnHkj4pGLgz+RyeZmh7GDQB0O3ZNslXpCW3iNqOXQKtDK
dSoPF5M3Vno8H1liTnlafoYx55yqHgLrnKiFxXzn6Zw2L3gVqH6+zYyNFO2gvLAjRiKjKiGeC64d
G3yGhCKGw7YdTL9VnpzXnjtDBGqmdof1yYa/OAB1w/+Sktr5Wo6aeHK1J9BNHqKo2bpOdBzRtm61
xGk4TyOQjEeLvumtVsvXkk99hw/2NutAt1EgHkjK+hYOo/UcyPwsFodNDnzZyGIi/wzf9+K0B5/l
9cgu+Kxr5za0tXMeYg8wpubvCi/bRZp3lZiA8T4HcdXb/UEsbb0voIkuWwwm8Za9lQQeggOOnIKk
BORfvBaHqJrgd44DF/qMcTXnCxmYY/odKlP/jC7loeEaALI3JBPV7tTagfx4pxITn6Lpnpwj8Pid
/9lzzOfE7wtmXQ0cU/lexnZ/TFpNSKvq9bUDXWFy6NaEQJP3ol34SDu2E+HYa956sg1HBHFLYfG5
QspbO7A/V5jU3hnXHtPCAtvuZvZKLPaV6xH66mbpiefyrOd557I7gTlHLjXJ8QeY1W012/yRSjJy
TrJ3tyMPJpZE5FpTCDreWAkxdyGtlmVYNQFOzuN8kS7kydScPFKpGP0yfGV46xNsKzti1qqKAkqq
o+wsPIqLthmAKvWY8ob5aJ0Ho7poXydpcAD25K+ZLm4qP5b7TnU/CtKMFTglcj7MgxMpkD4yPCKL
mu6Qs3mrKC/1UVgjpWmQmXffIwU4BXs+aUqE/11F/N3t7bKvfzjdAnZQUKSCiyWWzN93MqMivDmC
nYzxlLtrJtBghEkxWnPSV3Xp1aoWf5IbRzhFTd2sYa3sId0Q4AaDvWoXNFfhuFcOiV1uKuy17b7F
OfTFP7zMv7kP+CHnk0/9YHPfuvz8FyFZHMRTPQttQRaa1pEhAiSpIujpTXYnosR9Dvj4lQyeoCXF
m2wOQZBmmrzZtM02//xSPjpYL1cT6hiXRklELfOXq4kfKqAXIEdWuhoiwgLwhxPhlXLVHvNtCrLR
JW/UFrdhFVlH5AFmPbfPwlPLS5WIp0U3XLmUfm9KMPtZ7dDcrrgllJlnDp0fPeZjOx//8JL/7kum
khPk+VxOVPnh01MhYdo6A99fVWo4ZkPPUbkQDK+God+RjNVvPK87kJUV7EyUfAGKf6467iJeHe3R
XXyJc4/kbLc3h8qWtz8LsoC1uK3dgMAK4xFVVWXI4C25kb1FcrpJn4vgks0R1td0S0jkopn4hzd1
uXd9XLkQX3hPQFQEc+XflwSRxz7wUBqBEJDGTcus7zCU4jqPy2UbjbLfTbQnt5Ks8ZUfpD3Q4oB4
dee9JXPQKrlzWfzuVY3Vm2hRd2CU0n1JDFN3kiXdXexN6ZUXDF//+VV/5Iv8XD1wc1BTCJre/Of3
Vx34qeqRnlMstaOEkxyLA5FQ11531QGX3yBrZbfzC2vTJ1GKvs098uTXq44o7rt/finyby4xlLy2
TdvA58r38xL2yzPF0MaaMf8naxpF9r6YaNqRg0GAcLdhwrxszUyRO5AYeB5pMa5t2q13mUr9A/Wu
u5Opv6mjUj/afYgBNdNPWTR9Jg0xwUSs8sfU7x7QdF21zgicKWOP8IUmFekSetQ2hxwoIJYSGsjA
BshDQqzRVBpGfREdmsGpNwol8aFmzbbRqL8gJMC43CXeTQ005DiGyw/mIs6OaMQd8/lLw2w64t1W
N4TlbetI39EhhzIzMHWYEB+dhslsmnZQJ0jv03H0jCY4rBI7puFXDTlZ5PI056Rqv43oCI6opfz7
froqOhD5TdQWzzIhVMudnhTNl6sJPOPacecvrWj/dPf96RP4sK5h2/kUQJT7DrzI31dINRLPJ/rF
WvWXA9UtSU6bnP6MOFevZEf0Lhs2zmVPbxUsBraQ8Ye3NNsm6t1VyTQWSCbAHkwoZ1RQ254DnnNH
kkJVbQVmVy/2XuUw3Q5MmbZFsOitdoGUh+OFTFxxL0C4CQazhXhgxHlpL5kPWiIqaevroYhbzgLr
D4/yT+/Cx7cciRAKFS2qkBX5+1uOVVkmmZ0la2lCb5XknrMSiX2HDf1eUZjdphC719qgBjOokbYT
VEFEc0FxXXCzbTiWyJ+5NPGFE59QEaFSeEuK3DzixkA8Al+bzu4NqkKmPSlDJcp1YpymhlugIdkP
3QBBMbr0tiOt1WOPGR4Hsf3ZMrXz2o2f+kR01//87Pl/LXBwzIKFk+yQdFQ++vgi2VrEY46k3lnp
uMJl1x9UpR7QQ56YnWV3qnqvw9Ycc1PDVlvqYM2sajp61lx+SkTOzr28dk4a3ZGwa58z9AtQf4kQ
HDOXvJ00e7JozDN0h34Nvo3k5wv1Hw4dZoM5EftisMe9j8qJ1htEJT/ttk0V23cz14FrYbgXjovc
9wS3oqPUBRof5dxqL2HqE14mVMNz04v4hKO+Vdlj4loBWDPw/wpFSk3faauRUMQOiTtDkyTrxQ6P
DByvaKP7V8WItAtn9aFIBR4MCRn8nz/cv9ljsUrbOFeB7XmO8/PD/2VjC1OCT7tsQhWxGDBCDjfF
hMzaVeIHw8qjdrSs0dtyTYXx4ZpkjVlG8Y77R3dm6f/hxfwufb+UsrwYwZdMJwPB5EfMWjUrW6iO
b5o81+wepdJOSuB4SJzXGJ9oAfTjwRHiRvvU2i1kjpTrIsSRdzRDwx86neJ3tf+/XwyLLmSHgWb0
kdQzoGHT5ZByx7tcTmeIw2zWib0rL/tAnfYx3XqkkGWqto24IHMNgc2m1sCO6uXRdi6llBUnrMPh
VE3U/n5KKItNysmKqMX4xBiQxyvov9R9nOwR+FO25NmaIM9o/8+fq/ibJ+jSm6YpIy9f9M9F8MuX
zLjTGprBBviWbrIIaSvjxaskQHhHk/zOH9vulbxIW9vVIUjtEE2mvMovfasm4GyId22T6wP0Ab2N
1GVtuL516lJA1mE+3yduDymebcgiDGVnEWK2si31A+2i++omhz+8lb/0x5mj0CF3QozArJGPwDXh
YWwxM28FUXq1me1o3BVhTs65W7xy9qPcSG5V0n2CFiBQBkMgGQbzNAY1HU4ukb5XW2cvTsHpq+jU
OhbZ8WkORz3wTozz7FWhE3/HLT8iwtfeuFE93haypNKKU/mHrZw0Ufbq3/dyMEvwRiTKe+naH4+v
oLVygiLoUxN8AJOa+DtigOJPXj/FG5lXd6IEclc30trhnVjTMSCe2ckVcV/YE2ynRvg9fZf5ZkE+
/SbEvIdW7HBGwSxBkwk/M0B1VjzUxVMttdmiXSi4JhBoMDvDHRJwZ+WXcf9StqlY8ZgDew8uJqHC
9h8EaauUVm5yM2llCJ719WGezT6l18keLIJn37rgiPLbsiqDx5h4sfXi92bDDt5sgqENr+puecWR
dqVi3V7DZnsLTaMecWk+MgLdKsLrHjF65BtuOApdNtCTyVxNSvobuVDkTt6s1rOg/qQXHS79VZ1S
lQ44t9d9ab9akkgs1M9XQip71/k+XRjrSFJJsW1su9p3+/gxzdu7KCIhkTxFHDVNK9ceEhQJ8F8l
NQk4IUQ4qanPibAQeC2RtPXWnG2KTtOhp6nr4yXaIKi5uOuX8Ia8kWltESa4QX4ZbASBW0QZMcYE
+XaMdZMfdfadgQeiS92Mt9zFd8wBVrHovLeA8TmD8mrc1T1dzixV9tbywu6ujgt7iwrZ35i01fvL
cToPvv3aXxhfXYnC1IZxjGJ5Xck4v+qr7jn06ZNNBAL9ofoJ/2bTCzxph4AMEBHwz++3C6wNwdjP
bHrSmbAp9LDuLVSzZ9It3M1QSEJD6bisnPBe98shbUX51C5WeIr9fKajM2/CLrSfPBIO0O662c5O
EOtfYPKyMt/HMMU7U5HFKVyl6JyB6Y/ytR6j+S2r3X3q2OIhKWz6Hs28TSbb2yeIIuHwIxDPLnmp
dURDuysjztJp+pEgt7t3OmckdTrU58o6KAB1R29iZdiVu/fMSFKpIQuwmLor2tYnqT3ruqSbcJtc
eNPBDNUlseuvuCHok0M1a8En3BEz568FQ29kYhqFurGsA7KSS5zk56GJ1DWa3WTryNps2yx5WhbP
feiGy+e16JOX9haeuymCFD2qvRrZYhCieCeR1Rh5YAG+zOnrQiKVKs38Fjgx4+I4IOFGk2sbx1GJ
1HW5j8PKuXIZG/z3908wydwdQ4fj3v6JBvrlKODYIp9EQDZyIf6soLT6myTJIjYYpkGDuSzsXr52
KUIXmZ4zU1q3c98ikmjiYFsRjnFA4St3am6OpaG/IBrp31E4oWRyfdyomdXjyOzJeeQw2/n5uRjh
2Pnx1hrs4Q/n2t+0lj2ATlyGXegcXviTOPvLm1GVNZFfdbn+o4DY5jq/Jmf0Mwj3F02QMdt/jj4m
G/01RIaMZh8P29IP46ov47fZtdJ7v9fhSlrFNioqFEqRbG5VhB7cEmgq+HZMKal9/fJL4piIgAEA
omJqxz0y1Q2JlRSlqn412v0qOEtr4cyHaIFaEw/yxUpqcyTu019N9K1jciYeXFOtdQUjrUCGQ42x
+E9ponZdDVmt1v+LsPNYjhvZtugXZQS8mQIoX0Wy6MkJgkaCNwkPfP1b0J08qTtak+6QuoOsgsk8
ec7ea0/6nub6mZ5icbWIKUZ/RbDwDJEfB9a4+e/nQP9nR8C01tYM7C3IITDCf3/RMZPb8wC8zDcZ
wSZyRGdkOmuqVb/t3FKh1s1QeLcxSVOLkQUCR/NtGS+Qdci8QKxxqLLssSN1+iaPcAgmdDAOMsME
R6CK9AfE14eeXPvYCAanM57pzobbLEZnmqnxLjZ6w4fCN2xyLZSw9F5Rfjl/WcvUf65lJksYjWsb
3K0N6/r3r5jEdJjblFG1SdvGH8f2ghPtjZQbUi6H7JGhGoRdJkRISy+hmVy7TdKOj0Y/vWeC+4Mv
cP5L9fKL2Pb7hs9HYmjOidVeuW5/zEJi4HajPnQRCY7xczMPz3HNLKQZR/q6ifAjckg9MNCEt7oj
KREipuHrDtFmyms+GDKpvzwF/yxAeApWgj9aCHosf87rBvKvI9S19IVUWtp8YKLhjHJ8jugOZ694
juDOhrgx+DbkFqdxUOBZQ7nGh84IktiLMP7KW06ZQJx2lpgrTyTL/URP99qo1gGJGMfs1Wta5FD/
w4Jjc+NQ9Qqd1jiyrRJPG45LdWtNnN+0UN/EjghSs7yi/Lv+ejjGeXz472/9LxoGvrXFCN6h+7oe
Kn9/MBhnlEmVy8hvQvsdxw72dWu8nZaGGnFtlc+LeTHCdPRMyXaPUuqHC6Pxf++3wBXmRZJtC2Ac
ESTWQgzpxgTq+hetgPbPwxAPrw01HxI669ufqOa2kRYZZ7SccnN4ogMBTdfMD5m2zBDjvCzCYkjW
Kx1GHlMiFAi6nKdHQhmf1XWKzlFyJ6phjb0bJ5jBmNNKAvY2vX1NK8wWuaP1h9EVr2xox79c339+
cpuXbp0Cryszo9Lfr68S2eQ5Wjzl80I+nJ0AJE6T2CVwjugBqyEfjDQFUlALw1tVILwSxoZoe5QY
1VGPm79Zqv9FDsLngXa/ig9QY/+Zh0LCIWgnDPY+EBvbK9jBt9lopAFD1WDJQMKIGEnFCCwtn5qZ
ekR7T/Cj7n4d035N+t2FMZ2db3/1gP5ytdaG8u9rgs3H08hqUQCQQU38/Wqp5EUU+D2ZJo8hrgRl
8vBQSZ85+ltIX2THaQeIZyHRJecugZlbXUZPs2I+/vfn+CU9+eNzODTpUUDxvfmX8fvnwOyWrspo
KoNevoULFluvjcebGf/ZXhCgvNNalc4vgkRSqWPox2vKciw5hY0LxplEUfVNa3b3I8m23sDhbVeH
zhbWW74xM/R8izDdXebKnqA2sBuK+mxT8NhLSapTPXpotRDgSbMJEKLg65HjixCC5rI56bsm18+1
E1UnpUVBSCzfsl0K1z2Q0/AwaNl1Xit3dYxuyszhVKo7mDxD4jBRgj86oalwgrW7TRri2AAyaZHK
jKKzaHVBHgUGs/++kv+iD8Ds4LKy2KuazPlTkIHshrQ0+LicKsry4DyHtjYdzRBwL+1S2qxgCRvd
T/TyiIXSQC9a3aGq7MiDjcNTaGR/w5D8Gkz9cWtp77gc/2mt8KSt/YH/VycVFeL2UQHTO6UDM8cs
YIwxrdnNOp+EaYOtkTmaRxl5QMq6mWdztR/ypiD8Q+cUqfXJO62g+zqxvnFHjgfObtFVX9RNI4zs
lDbklNqcyxjq5+FpKovQj4ep2eP1v4O6esl6hKoodfdWpUPV0LsWzc19aY7OdY7J8DJScdYdFv9Z
2PETuv7S1/Pqw3CVAs573V4LtF6+rg3RzsSHGhCWMv/lLO7+8y3kXmmurgFrW6UKfzz9aTKpc0qc
GkYL0z6INTSkU9XkpJgq7t6iZs1gI16PIcXDMlvM9EaDPWzqD7nsmo2IJ3RPpuW1dn0fla27q8hZ
2UA4nXy9bH1X+3CG3Nixr1tBNzs/abRh5MidT51o6CNTeuWqpFRbcUL6RpP1b309pZchs9OLK1Vr
G7breTyZGPmjmb3g3YgBO1wmuz0h+ir2cTYUpzApitOgzBY96ikFCl5o94PFb/yVXd6ly/NCe2mH
CT0PYmf+bo1l12uEjrZwM6JGDXRjrpnnzmEACt3y4657y7pNnTMn6CwNFzqD4ZOqdc8Ia4M6szzO
GeBgiOfB0Imd4IpdO9Cc6HnBqXeUtIAYjyN/SvDdudAStmmM3D+nutTTB43wy5DO1IkGFDoZR+5r
O22OWvYaLZ9ps3aqq4Zw3hXC/r9/uPpfbvu/dGDIHENpjn6TdQ+G3+9vBnbp1K2RkPtDdK/ETHVw
P+qVuE0GVfom1usxH8VpqWK/aTpKlKQ8J9WcHB3ODU5KVHzSzyekY/6viNF2esAS6cW9Fl6RU+/0
aK4Pv9qHTkHYpKORz5o6f6Pn/Zl/Q9t0nYFoBLlwQIAz8Oezq5oaphBCURF8Vjt6L8OBFOqdPWnl
Jdkri3O0Q+e+n8UGptN0w0i43I5EjHrmJUqM6czHJFuTjq8/LdUbmsTijJXj6y+r4r+8YaRnMDrn
1IGj+M/om7hlNWx7HpeSiN7AEtNTNKMGkr1jbtIiIqs+Yf4bLmUBQMAMdwSS3091KPyuZAT43x9m
vSK/L4iOtXbekNmarolQ9Pfbbkkjn10i0ii7hS/ddgtQwfvvX0H03p+/hKVEWbfUtb+uQ4n8/Zfg
1cmqrCfU0cErA0GIAeCeSmM6y4RsafoWctOXiXHSKzMK8GbxYtIkUfD2yiSf+0AN85/uIMM1nik8
NxmHrkLLj4yf89qLy1rbd7q6IxledJ7Oq3rG5kyZc7bm6RsnUb3tEJOz0tYIMfVQo5M4zl88n8kJ
9RyDjFESXIxd1Cvz0T0pUc/yb9XDTumYlyUps4heWfrneSYcl279URseUMv355mMg61dtqM3jvr7
iPF8q3ZUUyUefEyHH5ZOf81t+ACJ0cV+mG3HnIfNyFv1YM1p0CnW85SUeIAKIsZhbxylDLFZYHCe
5fipS0Xdl/mdzlg9MMzUwKOCeYCp+JYFLdyYlOn6VMRHyiSsvfFjvLSIiBBNBbmrPUMjHwLyN+0g
MTvt0Avl3oQ24xdNdOlKDjRw6LKdO2vFXe4uV9kYF5QZ0bls5gvmqCTouyzfVpIPnpshei9kXXg5
LwNU2wDYdrYBf0E6BKGwGPEqcomtIzPI+jAkp6F2k5uhYHIihvBBTArE5Cm9HdA8HaqwFRc74/Qg
lbDZGJmhnpKkpb2AeSXxV8bB1sw798xLYe3FUl4Y/6kne1zU01g2HrmS8ohxRcFIBTDKgP0V0FAz
jzpF07FhAY7wje0mjehumrnF317ff64y685IlpvKvWYO/idxfxomDBM2HFD6Ch/6HCW3xjK8Nrat
Hzhi1Z761VkJIRpppu9CJpR+bpfinM9tFchs4Xalq4hYYcqWp2JetX00CzR7Ynqf5RswM2cGxOl+
RHtz5IFp/bFzLB/Cx1eLWwpEje+QZEmxYDneWDf2Dt3PDRbS9qYZ0pO1vLpigC5d+bTx39dADlKX
7WJvdNpNYifKXpuamzF0m6twzWU3VJhgTPWs6d2lnMkpMMKjYlaEhBU/GH1kKya0RsgFRm4b16Z6
G8qD7QB8N0byNOKMJZRtGWwEwcS3KXG8t5ObGozIb3AezV6C5/FGtZvqZtHqz6g0wYkb+uoikQfw
A9dcXz6Udpp3EYjkNM15tdfAmlw1iZ02yIkaZbKtZw5/oYvCMSImicK5nEzUiQiguswJWr5hONBh
1tq1bSczwCtIf4LMXQYyZqKchvclSzXajw0Vn1n3vothhi4WLXDEVcpmaYyRQX9tIvogymCs7XvV
qVBm61O5Lah8aBISqrRmekxwcA4jo+Rfmec1h8dTgQAB2eUpH60CCQj2pFhG5V+aOOSQ/aNTZevr
Ck3bRHfXvuUfa7Uto27OUp6nWvahlzYHtTeDplJfWq0Ytn1r+9Yyf8Ut8ipHqad1hpFtkoSzilHY
z2i+F19vE0oVtz/ocGx5OeRWX+JP4NnCrxOyzPWBayeij2rNE4pqnvEqjjZpK/BrV4zEm1gErkZs
aNrJOzULHyhDv8twusZh9FQT7eQt/R0b2Y5Yp2s7DhPpDq1K52DZpHr8YiX8xPCNbk52AI+Pytmk
4+Hy6DMl7LywzXeEJpAENzUColC1rXOCaKZRfLctowFrYdGwUJ3lY46mr2Q8ipt+CwZmn9twu/sY
EHltmVfqWw/z5d5pi4fRLvsgivnwnbUwwxTk3I2PVej+gHqiedlKE0GpVnupZX7ZQG7mzkohqJOn
lBmRn+mSk/KifwJj6XkqvUHh8iAZkBLFBENM00taPCd19TAVA3FH4GlUG64NStb1WiofddeRcNxq
pJPH3cl5TJCJbUtzDRtesnvOPDNCQIgsUx1TSYY4WRoH7wo9LvK039oCCIwqp4PJdexUfQLSABtH
m5T3OV/MXYSrTJGC+FfzAW9lQnjnfMK4SNqOG2+Qb6ELZHJTMq7epCbgKWI8dv1s30g7PSZlpAHr
ykoP2N87msazGouLcABTGTUXB+2M6zGNOzHHPPYjA1Hc5dh9QW/qGCzGkpnEwpYfqLV4ZQV6g1kB
laAhELGbUFtY/CmbbYrC1A5SUsMQANykRtWTa4uWWIj8Jk1yupCJ3kA8J3FLEx8MLU9hCfsl5sdw
lms9s4aMJKrQd23k+kBvlkBgpi77Q9FSetdF72yGKH+LBvuBHMMjRvlPEWt3+WzqLKrJj8z9abTZ
lYfkzXX4tqG6bVxK/7TIVK+z9aewHRO/KApgUpH8HlsXMhDLnRXHQTpgLtItF3Fv/qLo8R4jpcXx
cMg3ZUVkbW/dOV36ocJEkSNftXe5cOD/fljpsM8mTjJWxN+o+UVPXUzGdZt5pU4/EFzRT1IiucBG
+ZSqfmtHFy3lv/azhPijW2kQx9FtpKYf7lI9JCF0D3tguEKs7k5veRy48oNv2lcYmPwWShZ/cnhf
sik8ErGN2AiLMKoJ/Vurza0zNae+02pcBdri2yPhf1i1T3ErDV9p3uOlPC8dIgM7D+8yHfOsWnD4
cU6ZIiumVyodzRVfRj5dBd5rTz4mbEGN3rgslph1Uyw+nZK9PZqfC9oG6tee0Z7NrM7tOSLdgh8p
16FYHizwuIBIvQH5c6C6EDMLPxbxaIH2pEreJ5We65w8/npduYPgRGzosnGKS8kiPDzmTSqd9VVO
hp9uSI6U3XDFOwdJsW1QH4T3muweeXlueAijDV5etDxGT7A2KKfE4GaIvLmNZPdRI10NmukHRhrE
YCrVGhakrwXyCI91Ut9VnfNtAlehLRrbm8jhh+tFH1SpUrKaCI94oDfYQtyW4t5CtUlT1/0QvJQu
38ekUvNj7DFedjXnHkc2QSNOrPzMalGy3OZvRcyvJdFxG2eQCNyM6O7ITXZDlm4gv111KGxsPMhk
UMt60bLgNlyiYNojpynQHlSHKTP4MuH0obVcRUWDU2gVp6loPiZGdF6iv4AB+ehbR/epyikYB8KA
WbFabb4pWa3yCuVimHGjcYrtnMH4Yda7ycS6W+YFC2aUPSi1erTL+MHNowfp6IRFtazyGLb9NHUb
nzrsW0mne5hYz+UybAZH0NpeqGnRNZ81JTnLkm+r2Fz1dOGcGLr8elU8y1o3UU/S+64dcdVqez+P
LLfFbBfBpa4ED67iLPwo39KkGiRhyiNO89Tr0bcZCB65pRb7UFbm/kJ3LUc2pDLRFwy9YLRSJIVd
QA5vj4mNFX4LTYLxcxUxlOu5vYDMdkYWXa3sDpYQ3kLIqkG+5A91K+4WsyBtXoYyEOat6M0saJTY
wGFYfsbpDFAKlW8wNyBGnOmrzpo96nQcGQPpBUvPw6am8k44zc+GkDOC8IqNCkvCG6NjaRQprEqe
1NQeH8Kse2xY8L0hrJFi1IxoO9rs9Ia+wG6cMJxtJ2vAF2eKfJc4L3VPdLado+2Le1JA+o5R1aw/
lKX2ih8OChV2C7+U46k2MjaXaju7qe1ZMI2CxoJkRXC9V9b6GAwDGipncjeAvGotkoAY+HqkV1kQ
KkJmQtysSBJN1Bovomnp12nZdwGuy6PP/gP7lj8qAy4qrXWQUGIg//UPfpcGNWmzLJQoqyJVA8vO
EsGfUoZMivllOZIEQApmPyJuasJb4VGlfw11hAtxzM9LrEerPH5GCbGsoEQ6BcTXuZ3abwxoSR4k
up+0wY6jEj7GDg9Th1DFFKwFMBJqDwr1DTjQ87g0wWS2SN/jWxCfb40iDNbJFasymG804eicZnRc
yahgs6pfiCl7VWfsU5hFQjQ7Ts27tOvT/qMq49SfgAwAaWvJbAIIhg6CKoe2U6ZYzD5dGrqVm9+a
muR5VqPSB6JRwtjzupVqMRjpPflyQ5i85AVNRvBmhfLeTDyMahSP/BANy/zIjWybIHPqD4N+kqga
VNCYNga3fa1CBHTKrB6B6dQk5BV+W7Cq1h2OmF7qL10xv7tEdwfFHL2OTfQ4z2z+Rhkjo+PFVkKt
ZZ+buF20kEbiO/e404sVNEZnzojARopiw1mCZlixD8sZh1zjl/3yk6w4wo2BNWs1h0YLRENqkboo
Cb/1Fgh1UzYqXmfiVmyT/lbU0iKRBHUc5RAqVN7uFBAnbwU7te5+N7V8gzdEYFt410IV9fMl5vBs
RrdpT/If8n1j0+X3xdCEG44S37nC5B3TxOAbBbucLE720Jo7Cr6HrNcx0zQfC/RRIIrVK5hWno2W
fCAtcZ7gM1NqsVZzfT+cMYZtZprlVmfOPCLNyLI8SKzbPokeWvLOsmoG+DKOcRAZzDqZhW410h2w
c6QPAIpn4ph+1Ko1gFyKv7X5XLS8f+FKmtFYzXgEXqxQsrbBW0gFj3DGxF+NlSYIbXVX8JCi0ckd
QGfI33hOE9V9iVwig83B4q5yDznOPtNyvZS5+9G7aDEKYD/BQs43kbnNoXNx4Ugt/xhdZHEq33gg
QdwjYSFgHrKmXrFJaOAQPZfPxhG9DlNalPA23SaMPVtZo9poQy8SsQpUMj8pVLapJD30EIO3ECbv
1TZ/s3X2UGcWj2WhbGJZNkFCVenBKYiYWc7jLqq/IzEivtaze3XQpo27fBlS/tSrRNnqBWE2s4XL
yCxNXuUoQx6l+6XCOGMp29Ifp4m1HeTJXJPoORMw3cXUL7UdHQgia7YlDRxwfKxoLOgejRSaxZXx
Dk7qGDMsOmoOvMwwaRK/U0rSY6PeV2EMnjQVCkytwuU1OR6Y5rGlp76Jxlz36mrYDUahHEwmKonc
63TUNSXeRZmuebpl1tt2+qkqYFyi2to22IbAGGBPKMb3GqwskhhOlGIetsWA4AiDSYoq5EtGcUx+
sATa5YwLQlSklxNUJ2kZpt/hJ5Fxs2cgPJwqTTuOvTNe5ukTDUG0NUqNcVDjblWCl/disgM3tKuD
mUUXyGqRp80mjSSJfccymtdwIb0Jk0Llt8u8VxdSoX5pdUPtytD4xbU4zQH4KDzaUzdqqjzTVTta
amGzIi80cuwOtG38OqfFUWloRmg8dEkO+VNLsq9C8tDTtwddqoLUUL7G0K43s14aW60yH8sp+e7S
mFbv4p4NAXsjac/1ZFGxl8BdO6vcjUv9zUnotob8xzrToDKfyAwTTffK/1h6RZYZXp8/hjno2RZD
m29JnogKY9scytepCAXnd/NqRXHk6Y1IPcOuL13Uoh7jVtvA0zPbfRC9O3qTukaDWicAHxR7Y0s9
MqMC0+gk9kXvZSPSJDfqGMnNrFicoSniWUUXGJiYK0OOi1UCJEvLWc1iQKQWVOySl/2xMOyGTC/7
fUoxESSdFxXdhh5yfAkZ6VSyh1ZfQvk0BqhUBZK+xYwG3pL6IOQ472sj8XAmfAwuVEFI9++NAqeM
jggMxmnaJV2h+JFb+IWp/kxjupl5lki6XCy3w3ygqbUNVeaF1SB/ko6SsBdkAaJi0KQL6YbqdgFs
yWpQvJTjGOD37Lbk47HLAQ/lZHboJE7ycIigs9eveRNrHAHJscc9cwdLB43w7BbbwTDeu8Ilmmqk
cFlU9RP8Y42eO9RZNbosMLDRMT6PXxbwy8qERT7vEi6simxernZBFiMUgioTj+hHF0HsXAHjxbLo
3Pb0TWbp3jIz6Rn9wyyb+wl2JLtj6PfmLBn22PiRlUmc08hG8scUBLo3VXYMv8jxwZHiw1EZyFtT
sVe06RDJhPN01QEYU7MgsQlzHPug7tl/M8I+OZAFgw5Pu52ydBv1HcYOT53Nn429wK2p0yIwR/2U
mTNyC9Uxd0M97eZhbPYJymlzaa6ZyucYwH3n4LAwAGD2kU09UmeKaZdeCORW/EF1y2OhRcZz7bo/
eh4tz7JhNw6NzvcqCC7m3iVMgUcaUYsxeo1u7mpk2agPsBYobAdyQrKZ6DlCcudG1Kp7MYzBK5tC
oXP8gqOVu62n9o2pCu7Kr3ZFVd2QymBO/USULHtprLjFLsZBLdLM62ZVAFLtZaBrY8ZRWTxFYKRO
yHMfwU5MfmjOML7bu6hdnrUhzXcd2ldviZGmh3FTMLq0b2zKL1rcDOmGeeGFM8NLX2js7U4bYgtx
WRGKB7dVAspyMpP5jyQ55mWzG3TrXoxUt0l6y8Cw8gnuVU9y7m7cR1XnZKSNyP1phO9HQ7ZbKfsn
uLagz3T7lMyLP+Sd7VcNbc6Yl1bWmNxB/2p7reiCuM/gTCQFRp7loUArDgBx/gB47QPeRb0Bz8/P
ZfGZ5gIqIS4eYGIcvwdyLQ1ITUaa3MuanzwYrCFTtkv1ftzFLvpZPf3ZG3EfWBL8nC1AwsMJ93qj
voySg7gxCwg7Ids+rh51dpDfRtHXErsz5bBZkHMQzSfd/hjsNjlmInxvOX0ewO54hmCVnUCjYV3o
AYUr7+HaksjMKuGwYXJINJodbcvHrnQ+6/JjaSmWS3d5H+vwSmUPZrqLjg3CgG2fPDLnBKZTjZ6+
DIgHcvJTR0othz5x+FHq8mSY2QjwqMr8pm+pc/qdUSZ0JG3Lb4R+4VAFLXwe2V8q3JYx14zSB2jc
+u8p7m5j2022i8aJVCexPRHJNoKb5tupemk7FS5p/GxFqDR5TPACxTbpz7zkVUQ30E7YIfRvQ4dI
gQw2AH29+Eti3dSKOBhryniofhZ4m7su+nYrRh9GdzWUnPIr39QxxytCE0erlR4noSEe3yuQLD5/
nukVNOuca+MgJ1Qz404Xy5WeZ78tqugDU+28g/R8KEtxOxX2Xa02kurayVHkV8SmJg1tGB/T41pm
B0vJrV6mjRPZzkYN088xqa2gTaNLYxe+zniJffqum4xTMQ7GhcncZeF0gY48O9Rulh0j4eCiiC7l
RAxovwRmEzY7XQlvSlcsQesgu9bDq7Ii16mHSOJzdmm/rjrtbaOURBUTw5c+2M6E5DI9OOBud3n0
yvOV69tpUTnFS1gaEkZuqU6r73ENezXzb8eVJAckPL0qa74bwyzPSvyobZt65Hvfs4Z9ynz0hukx
LOkeFDDUwEE1VO1l/w2y8GIX9r4u5DudKu3GMLJPSEyf9K+VvVsynLEabUGTnVFgl2scLGd/s6F8
rCGq+1Trpe9y6ZfiDVUbRxABfrf/4uA5bjVjeIeN1eDDjupTNenVKafcRCinHTNQpdtBXzklyk+4
ceNW6fofsrfSbSt1bmmDsEQBJKtR37KdvPe5tC9mP1Od6o2Nxaz0mEtM52IQ7+MKmtFtuAGi6yQG
m9by0yp9NhGU2UWxBBaswEBQtJVIlXcYfpmTNw6yyxeREYlghkayAQY7TaLd9rX80JQmD7rF0bbS
0ul4hxvVlVAfhM5LWbO3aTL1teSsSvpgk9U/dVpGQwygD84VW8GSfsNJK8aK0IycMN0osMx23OgJ
bP+wz6dNngyjV0/adehtcUqrPPWrie1MB6O6L4hM9Ka0J0OUjnEau6UfxcxWUfuvKOyJY5TbXbQZ
oDV/X3pCm7aGFDjt7YX+r/JAH1yK1XzVtMm9ltaBYdlPhoh8heC50Rk2FioqRqJkeia1jbZ07HYR
XTCBdupsdu05QXsN1RK+7zxiPk8HDiz5lF7nEmmwEgkEN4yamuLdDSfJhxDsqY4EQCbebKA4qKDT
T6ps5WiOzVRwplc6kNe8aaqp3tiGvCF8q9ulCgqFyoJjsmB5JEZ53c5plcvWuPClneMcCfuoafJ7
slJySUSBdxKnmM/IlVZKXNHoqHtra5nap5kvht96uBqLHfEi92wV52Vm+IhyXTrWtTeSK+A9j4aQ
xlHBWPt8AQqfkk4Hs9WuXo6N6u7SxJ3vXaM+EPIOtHGai41U6ZTNEAQ2c5ZwuAvFDTFVgZpGt3Nv
5FuhmHIbNzl9yLJK343STP3azp+yVQzUZe2r8In/KTxdQHNfvcyB6W4Tx7yg0j+Yk/3VW+G2cgvI
9Uv6iS/jfuqMfrO2p9hEmjMsfcSTyb1aSfQf0Ulj50g6o/rRDSNjnE2WD++QGWDcAg70GDXqZ1bI
jWM2k9/jexXvEOK/hb20zE+Q2tO9hjWXAwV2svRE1kHi96NlbOJu02pkmC6JCdVkIlaCVmcVG8xK
OoRzdmEdrSW+zWt5XKhGmIAUKwW6AT4+rBeZDplZTTe5qf7Q5/7NTajUJJA9EgLmPa3354SH50Zr
kpc6t97ZICyQj81tobNVNC2vmLUMXB/6uoRn9D7CRzpfrYuvA7MQ+EcVBaT1nOTDBYkJKIzBKDeN
hDwJ/hODplplrAUWjZNe3Mkyesrtr5CQCBc/APNwlG52YeDEMakgcPDSL06AIYXuWRlvnTRcWExL
sUtTZW9EcCrKBlFXY4trPbSVP7T8BmeOv6q5uRl0KXYOEGm/bPGtIN1KoQ8QaCL64id8dHOriPQj
Uuhww07d8xrc5RZ0bRiZ46YblZfMiGeQec5nC4GGWoaT/pLwWyYIUMCXsx9MbB8tTWgnlDrsTFm7
aW0Dv8v8JueEYi9jl5Xs44ObSQg9nUahQ/O2sunX5qewcR/Mbjh3zrE2BkpgfrcmiolCvqIkNLBP
q8XGQUjV9PbTEkU8E0bPXPlJWt0DgTQIR0IToICKU38cE7D5OjI6JniMQl3jPUJatalGe8t7emzM
XjyjPYd/gU8ZA1gjO3hDKpMBnHhe1Cn7cUa9qvQ9WL8aXEE9cF5OcpxWZplgAqbk9CpCEjchbriW
cIYg1kUe1Jp4minaI7c0QQFV+WYsVWbeNftaRtStMdEuYfXW+IGEKs4Fgd3o071htMYNHu+dyiID
GYVJaLOdHaAukxIFqsUszFy5B3qXHueGHON0tb1NfXty8xJlWISsdyTGI+ZVaOIxPNAXvzVi9aLo
2mtS9vUpFtHk1aZ9LxoJEBXGfCXsnKlMqmzTcWFrI6llVGqxYQ0+DOoljViV1WiGHcKOiW73ItyF
MPaZrv34Djs5PSezuVNmN9pKg2lOOiqfDW3BvTo5BDQLzDagvI8scR9RlCX4Y82zaoNoXmcVYbVK
3Kfp3TGGu17OH2GZSABPgNpQgBGZYoQ32CfoRrVeU3Xpdujdl0lhA9D1974VwmPQqpyY0u+tIjL3
Fd5lWy57qHjuce6cry7JHzXnUvD3FsfVpKJ9EtucpLT6QETADjnoATm03CC2OHUdyras26nMnGBm
0GOma7RlGBtvjFC5p8e+iXoXm8/eWKg8y8k5WdYcX8hrenRHee4KW+xGPTHZpUs6yMkPs1MrXAfW
p0wtm5J1ucnC6G1qmqDiRANLhVcWU+tKOHV+yrhgEGzw6Rje0TfT2E4cdLKQ3ytl18TWNbTibT6J
cUujiwmDpegIh1IO4PMtxwMALLSug3YWxJaNIxt12+9WFDDGWHfZhnWKg83sn118Pvd2Ls7uBDEU
POoNbdF9r9KjMc3lRXPymYrQ8jqd/bmdqZ7RaB0JIkS6V+dPxD7ZuyxXn7pFqqeB7qyoWs7dS/Vt
ZPopqWqgLquPMJveF0X/dIueshHKCWSmtzifhr1B28krYRqQY2Iy86o/CC9gjBHVNTO9A3FzHiO0
vVZzmiTXijlGOT5mjjiLtNm4k/NYugyNnU7Q2qL3AGaOZ9qlDELQj4lCxmfeL5aclCE+4QhkDrn6
E+48vEvWOxoJmhBD9jDFHFXIqN9zYbDvUDSp1Q9HK56hD3VsWpV+ACd6x+bJUJlUpz3M0RurrwEH
wJoS1FAidfy+N1kWnP5QFVnv5zotVQ0eLmMHKzCnfJNUPx00Hru4MSOOsf2XRRTVmcAMAGgd1w6W
NiMdzpzL05R1xh64su4w4DZyjKC6LjCAONvOoMOAafK+R2TjG51+29fdO27EOzQwuFuVhZ7bPDEK
45jcxM63AhhTtd9zm44v5rjtXLXfjMeY5kJvUBv91VXq3qP9+BPixNnFr7OnBqLzqGFwNDWnxRl1
sCfd3NQrO2xiMGxBZPMHo7b8cqYXwLiVjVhuIYU84dQjJb4vLnFU5FsQV+x7mXVHwXWaoI55xI7h
F2UBYULBHLCb4dOVa9/WVjm9YIii2HSIAh/yaM/oDDBWbKSPMAvwMXe3SCfpAv3CsFjXslxH0kwq
N1GxzJv/Y+zMlhtHsjT9Km157zXYl7auuiAJ7iK1bzcwKUIBOHbAsT99f1DXzFRkjVWNWVpaKkNS
SCQAP+dfs3p4ShgYpEU61SyL1yVZmwjublxXBshX4+81hujV3GOus0bAKEyTQaZXVH+TH+RC+69B
8DfoV+gyN8lJFzQLFQax6IRZw/lhQ63Xc7kcdfG48YSs1vk44RYwxb1U/l73jpKjn/ASasdiOEc2
v72X22+kiP4iDCmGH1c7D2wJsfdswwWZ3jvZEVjDasKWzOwGOOuNrybNsBG/1FwmKxkXe3+cKfmK
cfnaO7ePOvhzCZJBJYRmsYfWYU6KLmP11CAF6TL+d+E8cdftOm2s1hBguJlGgqzNVxWrR60DiE7Q
i66sEtooz9y3sFYJcRC/irIe35rJOpBJ8NjWk3UMI+OjVdGxTSFpsnL8qE1SJd30MNY3M3DNIhhK
SOcCFIKpoq/lnb4c0qn0kmR3ZVHecp8L9YJA7WfJx1Qt7xTs1N5JyGaxTB0qCtccTzYQwcmZQEei
fj9W1VuGEOBgyop6Xka45XtY0k93USR2jtGfXV1g1LQ+dWvYJcB+qrFbJCRltAlbPj9O0p+1hfOw
C+klSdVD45+WhpK2ISGgxNGhDe3aVyela7tklrf2GGsboYGUx+4kSeg16RaYzW5l6tldI6INLSso
f027oBCErSX2TCRFvfrJIfaJcozA6mTB8GAb7HdkQKs8EUFLbmRgG2JH32K7HYaX0ZlIXNPZzLo5
2zXtpzlwX+uVOkkTNhOvdRSA2T9A4SOI9zZa06szCWKlTPALala8hhI/SH9+nHLtB30JODB0by3d
Qbv3c3HiUcW8J5Nnsk9eE0/9wBxZ7FR5Q14X5Tz+XdoBF2lIelepYa5nNblrQvQxNS83XN5UJtBE
CsMO1AUR0ewIOlAbzfwB/6SDuoQLK8KaXCcE7DlZDroCz0kKS7KBHziwxbLyNIuLOaTPYZjwJcVx
Qat2w300WCTsNYdUy8DCYTYdpQUd6sWV01fpTjPXtQESYvkR3P1svhIrfULRP6xKkUJgOt6dOzBH
42MAsxxgD31zqQgAbO7qOOD7wHGbvMWVNdI52Nd7K4+73SymH8g9WjtF7xam1ZYMHNqfu72lcrwN
E/re1AOQikaMod3Ersvzxc9INHEng8c10KNcMEI47iPOyBGKr8TN3Ez1ccrTR/q5bCgJsr+t0LmL
Rn1jdx0AmmfSieeau9lzzlinUcwO1docCJHGLPnDycstamcgARRAG1Nv7U3tz3yWSVi+Bso5WBjQ
pep3vBHaViU+arA2eyO+0OP6Is6zJVXKLGxuGWIkO2om1rmGprZVGbFAHhlILjo3VmimaIOeRi19
GqDCwbH0d/Yj0UrOK4cbcOiyo4+0KBgbeCNZaM+5DOstp/+KaibFmwkVQ0wVjXd5etVC85nn764l
ifyYFtN7ZfopeqzZ3aAArLg8eZ4PNlpYmstIvi+8+94sKb1AMcJmqiZAXwdhQVcmEImAdIjh7fsu
dtlzZy6tyrswmrXwBZm/Vf54Mzo1mYENE9vgP2HjIh5F1pu5xblvPteqR/kky6U1h51o8d2eVDV4
x3p4zXEHrbmuuJNBR1aV5twIOo2CyNXiYBT68pcBjqs3M7NFUBXlrszsCk1DviGIr0CShKCw1yWP
A29aKxo4eVjAXDsNn1y9QK5Gu6aB2Zhgx7P6WffLcssghwFvLsANG+RUjZPu0aNy0RvoKQuHs6QV
AFB0dzKVTMWuLvuLPxKFy5Klb6jRCpBkF6TdtrQ4jiZIccxhH2LxXAqrQgfJj2OzJYWtx93Eext1
xZcpopfB9L5y6rmAkaCn6qR8VIhlNih+3xz4hVEDUJGe2NJw8kqroBN8N3USFAEDr4Xr0kM/RheR
DCQ8OGeWGeGTL1cZCSjULvD6RVZJKFJM706K3WFrFz2qRKdgTR6HcAmXRfmC/FbUci8N7sHQ4zHT
TylTTXnN4o7+uDG1wRKq+8wowXu4a2NiVNBnQKs2fXhpi/rVjVBsRKkBaVChYGMNTBB8cGkeYN5o
sEQguzVgJVe6WVsBGYv81LYrg2ow9xQVQeHA+4YQwpvvR6UnB+57P1n1FZnZcWx/DYna92YKs64U
Xqf5BahFX3fFh5sBqA19sZyykne5SqsgT91t3+hBAddJGqljHkcej6UJdUP6G5FY0rQ3xKJAFw1X
g/WLjHx66zQ2fh7dTP62Wx9M9Bksad1ahh3A5WICjzl5T1zmDHqA8ysHoRVq3oJesLa8zWV6bmN7
OjWix1UboXEw0WQVpdikOcdqSqHooncR+7bvAHfpu2oMY94BuCE9k212KPRymWdRYrc7FPPx2m/Q
xrF5bCH/kzPa6NxPqU4Mwz2O/wen8w0SRhDIDCTxFX0MWqJkc+WU11dJTsodAhUSazJWaTsr4LVx
phdmF26NCAiKMs4NTjeWcbN+EWhXef1BL0pD/Yx14520gp686ImGSrR1duMcio6HwLhyJOQwsb+0
SkblTTwm9K3WCBVaQ6EwQUwQ6J1xncKbISS1UsY9hiF61lA0NIT/oOlAqaD2OCfUphijD8pqmRCw
i+odOyxw1atBEV1Al8K4yRYgxYOTSrwG0r9eqmREuRotgNZWN2A9kKoFWO85OEsSOZFJbzw1Nkdb
aHeNSpsbi6oGhL8sgQacP9L0V7rFVqWXNYHuKXXACc+9bL/P7gBsq4FMO9X4WEuWDqLzeBnd8dbq
x24zInUihrVlDTH36OnvDQM5g+Qg3Tkq7TkTGMNJqiJRaKQvk0fPS+6xGE56++AP0aZt/M8l7bBL
A21AcDhq5rBFwYrnmBrFPsy2mgSpiIsGPKjsj0L4PTNy1xKx7TNd6aCsY8/3I7eCnYJp4XEY/XPG
89/oxOMM92h3A4wEoRspmUNe2e81H9cYsYYZ6wc7CTpcBxZ7laYo0FC6P6UqpW0M4AuTBXUIRYQk
yCsugqy9yPZhNMChGXTjnXDDDBL+oEfdT3uqkFktgK+dLdIjvfzp5PNdFI7kaKU0y5eYk2dr9tcj
3oXv8Sb0CXghibVdJ0X9yOU4k1sDlFOSUc5x5SCqaD5dNb154bV12LuaHPdSMV+LJqLIQcLrlhnh
uFVEpWX8iL9D32U1NEDGZhHHOoAKlQvEbPGyEuzIYslHGT6ObGqnXVESTZP5Gki3HONt6nbMMCFE
dB7S5kLcy0kI+klihPsOaytgORMgBynUVMbvAFxTDE9Cyb3FBBrMI3KHMLPaY+XE4aqBxhZ9gyLB
N4uNPKCnpNjJjB4mBRIk5ieXupCNQlZb45jjRDe2dlvZBOOSXl/qZhtkI+eKQ5AFignvTrnIOXJB
4d6cSybdfJf1db6psZjuzYZq9NTMvxBak5uSyh/gcI8eAv0Osd6NK6prPbpUP2a/yBtGyQPxtza6
GZPhSHmxTLsAABR7gKif8lh/bGOEn51FSm6W23eeTKBZE3WDWkyu9cipWXaAfI0R8MkGrDVMtaPZ
hlGDdPc1L2C/S5zuXkIL7Un0/sh8+6frGOu4sE/U0n0WWaI2BhQ1CwL2HB0cGnH0Bz98cxzRoa9Y
7VFEGDYZYPqvpuricybzdycEfnRRtqEbG+dbzc+C5gT24V2rTN7GPciZJ4mc1bz0NZxQEvd5TlmB
+DBDsq5bn7MsyRa6Ni1u48S2H2kwuWCS+EUPbrSysYR+9B5HoE20YYH4ORjEcJxF5e8iGyVS28hL
LfOncdbqQ8dwOzjiZ6z0fI1fvw0IzQERkNX7UJvmCTQa+FXzrsR92KeCLB2RjM7esg7EtfZoHqEq
e6PvT5EqdtocE6EI3FsmJgE0RIJhC76XdoqKqeyTHeoYniDkm2yrxLkSd4DZfvFA94TrXs2uvQ4I
kDY4kZ5aTA0w/iistCVkGq1EwFMr2baN8/j9DQy7u4DN+xvCcSbK7fgxIAe3bmgOB6zEFEu3pIPH
uM4CwXBLRYtzWUIIykwhlPM8uTHspY5PCuRNLShv0VFjrPjRyprTVo3WJU2VceeHxqHPu3RnQEJu
R2NKt7PzkroWeZq6kKT6ikXlj5bDA2Wj2mjrEE8rx5w9dsGAXLWb7NINUGtselWAplSUXUTsSIWn
KRpYeZLmTeGQdg5M5JovtI/ZAZYkNHTsbLCITYDWP8EvMc+bSoa775TNSuTJmr7unjGas30koWkd
aqm1aSRzs6HLeA/eDCKWPti5ZlHQWNXrqTeRM7TlmQjYc2uO4rH8EIiCA1RA4fE7XjKtL2mcefsp
Hh5iUJSdMbvu1mmIXJFSMw6oRG8SLdQYw2YyB+o2wZqOkIbkUBd2l1PIrxsmeTUiZFxqWGOC+yMN
J1vqYk5K0IhVUjsYSy0BHYQor1oecjSPov0ffZ9Y13ojMzg//AurRTq2svH2HEJ91AK3azkTSeRB
Bkl4aWUw/MdzIunuogJYWXq+rcuGdKOkP5ea6GBZAPMq5cAkVGJvDw5PiHKYA8tIisfYFzT13jbt
wL2t/HeZ6uRAJ9GzXzQmjmD9rZ96bUut1XNHGv8FlzLoj+fSWs0UG8U3g5zGB8zegKfknUWMGM/U
CT58h/nXtveL+IZibcDyRiDyNIsZmBqJi+lHj2dCxNuqRxhqaHiOkYX9TNl/LzSUmZx1XC4t2W5B
OCDNn/SQ05xx9pVA+AOtqJdpJBMZgSkj9MzOkeoW9GHcJO8yy2/o+GQin2vv5EXIRXyTclVTd14G
Fa+B7MIvKx1fRcIm6Zh3lomsRMNGvZoa3bj6RvGVL0ndoKbI/2mfujTYE6QxqCuIv713c/u+lZSn
1CD4dM9lR3eRPnKG6Vf0TDaqjdgPqnY+k7meP/OTaRewvp1hkIA4e95rA0XLpL6C74PXQoZzKkuG
wD41n4vOtdZjakTcZLyJDDvtxVV4F4xbKj/UbY4tdWNQMh3EObVMTt6GKxDD8lRE0RaRagUyOBjw
+dajM1j0/6KlRSbWnYU5YJIY6LnyYlC/zksCs7zHodA/M0GSpuc2uA2c4jwYENM1gnCrAhTqngg4
sa5an1NGwrYYjdZr3cGcViRwrqrcpcGudvLnWdlr1w7Le4kETsWVtqsNme3qpBfPcW5sfIog5gQN
QajBOeKHgeUDwBF7PPXew5yy1XftMgO5dIOjjrFOOiKFiU3wh1isA26cwxop7dL6ubzGJXqTvuRw
GIYy2ufErt1mHa1SIbRMEM3iXo9EfyPw7+2iUWYbvzinLiLwkDP2nJJ7hWCUTZjq9z4oqS/eCGHk
G8Os793ZeJlVetGLmvrYsSZMbLlLqQDubvUEHdzwKwPEjvxOP0X6l0cC50mh5ps7dI/uYOobujLJ
6pVTc5DkEQBNvpk+tV10gASUg3qvOarsSofR1Iq83oa59VUVY33rtj2uP9cSwTgULbCVPd53CZN0
fxp8cFMKIpNbQBic4hQxNmFyBI0a9zYtKaHmJPcIQc663w4rFhKN8K7+cTKtU8omsxsbGFOy4dZG
JPRnnF7dPiPgwHIGbYdIeq9956hQrmNBq6DpyOcgnKaPGgH7Df74cq/10g7iBCK/b7Q3aWH5X9BE
2+7Tu7R0jZURUyPttnPGaiHbrZdG6cEg/4o5KCx2LGB9kCSyv/FZxSrhix0UEMupBXGltP5EK+XG
b9l8dEPsB+6FvYFIvlHOxqvsZEclhBGYi5KdW4/K00VIF3nV+TvNs7GTbus5IynfUYYgXQ9NZqoq
PpOPdKDO863on4d+krdR3l86nagrtDDoVBmfiU7oX7gZ0obcjBxmZpBLFOBycSVSIbwqQ/0hFfGW
2Jtj0ta02RPC6DRdc1AW3IAd+uKWTnmHkpApuvodT5DCGt/MtL8Sx3tkL6LyoCWkXbS2x010g05K
7UsgyRMA/HuSJlwFdLcjTVisZ+l7EwoTupvrCd8K+K9ffmJQfyKMjts1z16bSdlHovqB4JwbR6+H
G1QjYxC6C/rWogjn0WLeirR40wxO8ong8vPMmb23Jxntkra/gP6l58Kbyi115MfJqt1zUSIAd8EW
u1g2JzEQcop8s1yTBUKtkSMf0iSbDvWgozYdi+KqfdIti8QRGO4cjTBEQFLQbAIHR2X08UPTwDCb
crizLJEeXXKYKNmF5TIVeKNVZAJhAMapJKwBEvueCaM79zMyhngcopuOVIed3+F4ZfheEWTTUWVQ
JANtwSGwva+912kOo1Gn420SeocCm/1zQVP1CgfAcuzhqumr5Ck32yn4ritRGXyPaSxJbg5EXzTR
pQnkQL14XJ1juICVA+CxKrBypopK1al0iv1szhQf596PkaFpQww1phY/8TeDT0EN0b/VBqk9pQgO
axwpxz/aHlcjSTCB0rr0Y0ieE0YsbFdSXxNt/KlM8ma7OLSCCRAW3UnMdG4mdxQ+YVNkt+NWIoAk
Uu0zrvNVN7rgdol1a/tqvHRLBloVlyjxGNZd9tqONj/IX29EgQL66k1A9LR79cf8qctK8UVn61E2
yS/fNzoGEoHING+HNzFxmYXZMfXISunUi6I+mYYkKA+yY740bBWwJC5jx5RHG4Fvj7uCUXiakKaX
D5S623fSGcFIDF4hOFK8SD23uPdutARv62k8by0PNbjfgMzJ5NG2xv5q8Rs4dX/l3XuMGoAive2Q
PZpEger2peGpviJE5hMl3GbCkPlucWCryPmE5dafxKQ+Y85avGEvMfaFl3FMH/u68o82AjTcBR08
uuu9QtZvphxNETn38+uw/NdU6aweYdgdoyykzMGZNax+fBGSVh6ngqFNw8jxU7Df9DPu3WLw0kuk
+k+ZzQzGk/ADuku9k1WSpU2myUa40nhHhHPIRHkcs2F6JREtAMCdgYKSlMyGh9jwUebbqTqUPvRt
We2jsMrPmgEqr7vEksmION6qt29KgMu7GfqNcscdrWLsqgCJUQFjuACNDiduR+xVYy1qc5s5cB5/
ZCK1EW3CnYpqgQtt/1gJGR/yHsuKpPgX6YWvyJybGe7olKUcwGi7V5bxGFWsSfrfVFcHwiVfwyJL
j/h6yl2tqBVF8XZmy+e3znN9a1DmsHLdCvwdkkYUz9KuIqq+eMjAD+AEi9uXJJr1s07auGSyKbMy
Z5O0WPerOg1meqw0oIlOeIekHvyTSZw5phJqdeLovlS289gha0KsVWyFUUwECPjziXv1IxeOe0yQ
TOeOFLyE5U0e9g9tGJISG3LHtt1ALYlVvM964QX4Y5twIg0Dwe3U5OIoaNBCbeq6vAqqumTTzmJg
uct13g7XIscyIUC+AJbZywKANUq0m3GGdOCtdDdm2qBt0+3PwuiQqEygcVSerDS9xE4uPUy7bvoo
ajBzdk/0gdWrTyvTLuaw1iQJtoIA1m3uQXLh0EUvGB+L1PzBdQGfC+yfGNa0aVUR2GnsrlX34lm4
SwluAmXgJ6HYlDwJr4t/eQwSWhPaF6f/aRAysU70lJ5wRrATx/AWuzISZNND9jKWjx1RfbvcmZ5Y
18TWxrS1GWBQ1iS/4/Ml8H47DYvgRdXLMEW1bxRXAb2bM3kuqMOtizmpaT+Xxjt5y9hfDP+W4wUY
xmu6XdRyuY366CKPT+uTq95cHHcXz5gAZvPpKJEjLlNwsqaaHUkDcxIxkVtN0yTqEgIF3Xh6E4N8
8KZFbdGOcGQAqTlt1kwpTmA6eXZsOey0ZibcayCP/ftIz1wI0U4jDqUN97P2vTIxFqIUePYGLqLI
LRIuMggXzQEpi3Uu1wF4ZDfl6nPwiJcA3zx6evlohrS8aT2JtuDxIOla9OJ4rFPkueWPHhMKSN6S
76ImI9zL3FQnanCNe61EvdG1OJxj9A6s1DyjSlgUOSnrPNkJUCkGgZFtYTMm5OAQDvD9tjWdBnMi
yoe65Dbh1k3ZjImsdxLBLY186lQmA1XFkXE/abx2FPfKW4kwCu/b2ky6Yt3wxq/pMZkfhJzwE8Zb
YKge0eBl1CbrnFDQDXdcxxd0d1AVGqUswxyLINa9Kw1Qi4zObZ5q21y5afgUN82F55BvId5WkiU/
ZotZV45A0GqHDmAxhXl4PJBdY3n3WZt881RllFIgX01G1FNmUgZTa4tNiJBrZ8/KOassPfS09Ii6
N+8aOr3W1XScnMT90aMGs5t32MHpZ467ekmqII6JUZfZqaVxIyQ/JI7zs56Kfls3L7LO25uQJhka
rkIOGgeCPzNRYZVp49yXS/zyZLTESmEkmzAx3rsphlDKfeSZDAtff+3btrjVqjjdZ6PeLHLM246S
iIfBJZFwHtEs1aCU9GqfPHMOyPlF+73MMYZzpJdE//QGyCfBX4jWT9y1y+Mj0fT6UieDenERR5Fn
Odm3fcyFIlricw11n8oIaplAsnUY59GtiPKjSLLXYsiKTxkaxyYjDEcbozu9ADSpbJ+0YWrclkXl
X6cUfWfR/ZaEhJxddzUqYQx2Zv270e8fouHQlkrXxcC5hskD/IHvjwqfYSkOCDArqX+20x3dDjwI
EDhU2DfCElNCMw37Vnf2MbVvQe+/TLPGFInusjK8XdORMxlRAg73Zl1coqFXw9I2wfm1aZm8zxUi
jKBVipO2zod/8xt5/1TV4iIkckzPIIfG9zX3z2F3aefrSQksOWnNw2i4V+HjJIHotAj8WKejC3jK
8X0QdMhlotjyqJY7frXatxNCsrT64tMCEhaBMSbWjZ6gCQ0lIIPswPCVInO7mM0nNCzmEbEdKSNi
FLsoN+xr1PdL02T5Qu63wkTBv4QF/W7mPAWmxCrO9EQevUNrm+WdyqPqmJtcBxTI5Cd4uHcPceWR
zQQGpiZOpW99gFtS6KPJuTY5/mETydkmd63oJhYjWakacTB1rn32VjaiV0UimhHhuJf8lEdjMk7f
n+qY7yrz1EHVeHYhR++adBovSJ1hrUvfuaWRe2Uj4j/nEeornchpelCClm3klNulfuOq2QvIO5Nr
yj+0qw0/tfWsgk46zzjUE6mCU4eS+F9fl+Y/JdPyLpLFZxkkFppLJe7v4VkVmE8CRCnXhJ7dtmbj
7aOlGhILyVlEuCJCCqXOVJXviNBqt23MrV/olHlLE/+4pZHyw5lR9mjvM9oCyIb0Rp6j6b7D938J
qQeJJJ2MAGe00c0xyYTD21BYj3i4+q3smngzWt1DzTOjMckrdcwW5b8i50+hzqMCur1qxrAjh9D7
N20n+v/r8vVcGo80WyPVzf7T5euoyUrIMV3ebDzyjDblbq7qjqaXyeQE5zE7x2CrbmYxgA4+yLfN
evxvXn3f+6fsMpvwMjqSLd0x6Dxa3p5/eCxgm9QGJxpQvDUpD59IEDqL+oh0Z+1p0TOhfD03WXd2
x0Z7afv5GccFCrVx/MI1/owz3H/L3fjHaFTObnHZkX5dY7AeCAI8oDasV+1sYE8D3UYYnq+JiyIl
SjCAz6J7lkb54cx4a12LkqyBRHGLHiq8ndhPKzRvWMrBxZfBT/knzj1EEyE9j8lA3EDR/xrY4QNG
XrJmwW4KC+MfSkAGsE5dUAitlJPgDhkksWVjUE/TcDBDDCsdKq0ZO+bGrullsn2sgHoN5mCA0LGI
OWvc6E+ZfJsitLQWls91muDMaX3rxYupSUr536G2eOgh0toZIMouxcfyJpZ0Ma065vMV+rIKCBIr
/ISlfMYmmPIUoHrnPmJ8JDKFTN5ZuwLgQRjH8NGYwPG62vtGkZPZ6axG0MVhqbEJeJYJcvukoaWa
+AWCXFLG2+UxwqCQwLTC8YO+F2pDHMxS3vuB9DkJVAM6E/vDa2dT8kQCP3h95QeadB5xeyMZIulF
LkWlSuXrVE3Rtl2m+Siqzghbz5jC7nOdmHMVUYRLPNyr7eEAWp4sTNstSVWoBlumQY/nfech5EQS
1BCAd3RT/PbOCA6feERVGPlnZWi3y0KdGp1HfA/6otByRy6FHlO7cI6zUdwmjTdB+wx7e3Y+tIZE
n6ivroNLkXFTPFta/SYFjrtxIEXYROUfdYNcGzZ/r4GLB9ludTVI55jZhBUuBtJrijU5sw9q1NHO
GQh0R/1S5/mIsjPOt2yiY+fy0jrTjjaQaos3CRkjSa6jRSJAb9cQyB047UA7Dn4NknrKPG52EKyo
qWl54IxpvWuZPNlNle/yjooooMcgb1EqdzU/m+eX8z2r2HzvWfhxpyxJjkQzo42MHwtCw/dVhUqr
Elp4qg3ezxH0aYvugmr4MBzJcTRIFZLpbo56/4TPVFwMA2e2NZSHyvHzmyic85s+uUsqwz1y0Wun
tjQJgNBN5lQn5fJsRzCNQgK+ZHEK62IbxsHWjejix1z2qVW9JjoxD0MJFNrZ6+Ux6nNIEQrq8K6y
fmclkqvKWrRfBLUuVjvGvAGTXOJfK9bJa9y7D6VCAxBODrLrRU2hpQ6UW6auvoVQQCKKCQrTKk4y
sh5NfYivRpz/6qfcO3gZg1nUFteW2kIQyHhtT8Yl7eJqlwiHcBY7Lna6jihCEopwwEa7uLORePuE
wzohnRQFigv4tpsp08h5hprcQk06gWf2P7HxI7spAJOoAjEozvzq8x6xS2cRt28px9t6iAz0gq4T
muOdfmWMU38qCDAggQC7QccGoUsgFToH7pUHVDHGztkwFrMVSqy1kxvvQ2ebN4SOPIkh846FzJB6
RURr5bHVHNBettV4oAV+uRQYKtp+aveexyiEcCaiHLl4H52GciAUe2QkAPjkcyhviwb2LZSmfsaN
7tmdA/dokbie579UZ8qDzES19sL2NjHZx1BksKA58yNW+OZUoALGXDn2b0m5ddEdZWE/3Vahg5w7
sTEKZm1ykkM7rdKuHu80LwpahBMPhGR0TZLdcDo8kbCoblU9389kEvFEbA+inNmFMZksrnNeQS/M
b2RfvTFXECMq7WzjatFD0ybvc1mS42i+mws9Bl6LqyGuNkXi8IYNCSEJsqGRqNczQCJg4O9QyCod
b6qKmSWlaW2E8Qxc5RECWJcvba2rOzLaTlPD5Vs4cbJJRpBbGnKKdTcW6UGWcLcoFwnSFjZoVMmx
opFIspsn+gt7B0caCvz4BcN14NpEkmuj6e9VBXbeVwQ+FU7yUji5GYja5YomS0Im6DUI+oyDwgDv
FgOqyKL28sd66bJcoNZ/ff4uZ/zvQzmnr2mxDvmI3Siz//30HVpvog27TxBxE2OiKCMlwDob8IQ0
+h7b0p0jGYG+/87/9WP8z+irvP2fb6/+9l98/KOsJnjGuP3Th397LHP++a/la/7P5/z+FX/bfZWX
j/xL/ctPupE/mlKVv9o/f9Zv35m//e8/3eaj/fjtg6BoZTvddV/NdE+8U9Z+/xT8Hstn/v/+4X98
fX+Xx6n6+usfP8quaJfvFsmy+OPvf3T4+dc/aD/4hzdn+f5//8Pl1/zrH+ePUv3Tp399qJav1Ny/
OGhe4fZsix4S8l+Hr//5A+0vmmcRNE/wq+5oOtNTUTZt/Nc/DOMvNmViHh2Svs5s6zPXqrJb/kg3
/+Lr8Hg+ZQqarbu298f//q1/e/f+77v5H0WX35ayaBVfDcf/21UkeIjQ9mWaf643SOOoGJpOZAcC
qcig8svxkcGCcG+v1Ov3qDWyS98ayQ865YaLHESHNVhYxMIVc90f5nbkONRd1yYVc4rGd8wz+PYr
BtGvJCnpQSCdI0XEWxjxAQWNzZYfWxSlWjMgbJvbj9WES8SR5CQTD2HSHIjMnRTKKKdFc91EZXYZ
jcZ90apmOGppgqnHz3rW5drZE305PDu2mSJnq/yuQTNltw9e40WPPuD2uZFOF9SOEQLbNGH6I8Q1
t9W6qcr2kT4YvwQdgiBQ7qTddE0kLpnIvft5tCENyr61n505gfmOqlo9W1PMzWt3lfWAl58gXfwt
EMiV9PqHCuPuKgGQVpxchTonXm3ekZaIWtBLLG1PoSsmPHP0XiYPYRUCLnwRqyEJxa2T6N1DRuDk
cz2G9TtpocMp82t1oirUPXWmy6NeuvbwUJgFfGcn6x7CKx+Ev5o9fL29QLbJ68Esge4lvpFlV36a
Kb8yT/Sm3VkDIpc1dKuzZRqxgjLtp2vv6fk93CSkh60xL/hFeSFDhBZy4tpxDBkL4I70UH9FsGTc
A8xZz2ZBehCZPCbRj2NfPc2eGL/Qs5an2EI721dGgl9VZ0fFNImrJ9WQAeCKIV5v8K822jAUYF2E
0LMqrLNl5/m+YRZao5S2bogITLZW0rZ3flaXGy+DnzIrF4BWRiRoMxiBhOcWCUeyK/z7RhklGpSY
2CGKQNAK5hqZDWLgEmP80vVtB/62I3jCgywnWexYZT6BXVGWn+NK1Fs8m2StY5YGeAS0BWiH+Vyl
TuUfOqovdmhJrWemjui27Az5bqJjutQ1Fx0THXpAoZL4kFLUHvhFAgXjja3+bLQ5zoKegkYycRI4
Fw4UjAy1E+7xPGQ4sDxUWSTnqwS/xejcWhS3nuzcB5h1cmpR4qRkUKRX6ey6XbSP3UzfLbfAu7Rm
87yIATdw/uRzkJF5QYIhN5PvjZsoW6xFhhMT7EADcbidazumVmwUvyiQ07/qeZoPsUuaLjsKS4if
Z9YFMesczLrTgtORSbwaHJmcMpzJR3/yyGCqckRgFgd1tCnVRB+Ib3NBkAm7mWY5vGPKiV7zSu8D
qBv/p+b54sFE1vbYUfRwrptee8JDDwcq4ISILJu/Ytl52j6ZBxzi5tCd8IJR62II85RQPHVPnKn2
gaqwateRprGDNHW6zXjXjgOJ9vvUzvTrf7N3njuOY2uWfZV5gOEdmkP3cySRorwJH3+IsPTe8+ln
qbru7cpsU7joQs8MkECikJUZEUpJ1OFn9l4b5ghNHfDTY9uG0W5I+8FcG/EACXymtnpo5jDzpqjs
vRZdGSAFZNzEYow03QuieehzCoW0+agdTITGzXBgHMqsBWHpyWS+ukEFgPC+ryeU/YNdvhV6VqdL
PbGokkakdW1nsIYzAqtBoxM1Z0gfyRt/TcYXAPy1SQrwQzah4qtNNKxZWiHi9RECOHJtKetJ5g2z
+WCeVPhBFDZW/JzQDLyoxBF6TTxkZMxlabrvyw6++aQ0q4Ex0A6Jp+xmiZUwOZ96IDLAFCzfmo6K
eosnHAbc0sOI3dT2q9veNR6+pjH2szvYoOZGy7T5vsE9eWZyEa4rKAWHWa5pWsNhlJY9h+giz8vu
dWwM7WiWRgUqS0aWaluSsVOFkRAMCPKv1fzp3Kk3xYxPZwCtpglheeih0iD6z5QI4J4KPMwqQigO
XWRvoMjXVxNdC3XdVLk8JCJLoWhPVCj9tilNc130YPLCoerPTTnFDwnGw3RBxjjFedhTMPd0jq8z
d7NyWeg1Bign7QzZSxugY0tGEFimJ5Cfi3KolFd7DLOEmS8hswYH3alF+oF1La/Kr6wB5pEwnzkK
a2rbdTRASaKcbPdCWCr7ujSuL7N9k5Obo3JXzsHgJUobHyV9Gk6Q/8STj0KXoJNR5PcoDBFrd342
ekh3cle/oRWLcQ4hASHLfh/6YN5DobAvQGX7RW3yKWmK4BmBOuvMlNH+OIr4JJmEMKh+akFVIn6W
VZkCh2PO9Y+2sGAUqS0TYyFVByWoydocUo6lsq/jj7IMh00uMQQp/Jsm1Z9aN5dgp2U9Q9ZwSu0H
RfHbjWKGrewoqmzd65FiXQmDYZrVkS4tVRMkjjSV3bpN5GNpJMEaL9yAO7KoCli/ZmHvsMiaN4Ft
uGI7GX9WwUigBWGeTwRDMSio6urOYvrxVagzs1Bo5NJD5seJI2RkmGlojK5CItiKjSnA1FTtDyS0
6vhNoZShJR/IgyIz/BD0E4EhsdDN9cCt/CXUQHv784QvNI1U+b0KrZ5dSA7+dtHBK4JVSJzr4N+I
C+RIJ8epEALrbad4GtxRnB0ws03gI6LUhRMzqvQGIBVnpZXSr7awcY8H0TxzuVYaqnaza0gp13uy
MlufdOQomKZ7Wy37rY0X7hA2Rr8x8MVflFCRt9ZQq5tMBOEZNoZ6B+GH58IDLUv1lnvW6qJYc+uO
98SGBHetFirrUg7naClmaX5SdaV/avgQX7XB5Kqd2AMT0dNLyiUQoa7fKonwkbWpulW0on6L+Iys
67hF7DfC5lwqqHuQTOSQDjCB16j/U+BAW1SE1THMe38TS2G3TxK/2imWlJ+q3mB7ZNOrHC070Jaw
PnvyWxNcY5VVZHuhIjBjrTS/FVo0b9IOQlkCVPNV0wLVDYxkeK7iSD9nYVbjtfUnbA4DjVJBtljL
V7IKX6o1WbWdukkQ0KfzJ/iMVbCbF2SQs56bTAFYmftuzD4Kqy/JVMS7SY9BxtoGLDgctFTTrKNO
wuDelCY266M5b7Q8gdeNcG8sb5i35ikUWHorbFRemEo1LC/0rvDIhIKYsy7QO1iGvPPbLltPKVKe
QIq1fVBAqW5oMhmqcVs9V2Od7Sx2zzvubPFL1KrTfQv4i2i/vrK2RTAFB0JLfO82JkWF0GiHQemh
DwW5r3Hbmm/RtyO0UQaToWMIxafXRyh9RJOf7GUSVe7xxwX36pT1m1YOu+ceNdNmoFx44l6Wb/RZ
72gyB5Q9t5Bvf1xWZotZl2Ch5KbZZHphWr7wNC71Byqm+DGz08S9abY4GwJjQC4JbbCWQCkPKgZT
x0gtDEVRVqoMw0RbrW5wJkJesBppSfMa0rWv0jiQ93qiodAqsg5JSTj6J8MowqcmK6anCkf0vTz3
2j1A9Wijyglet0qLjBCtlPbmW33ijaJ5gqvrzMQn4/bQcEnGcwNvSy2Ue0tOOG5LLXXpPN6isEGS
KZjIHAnFRcGUi3JP2Od0E0dpvUeKIi4XgytpULXCInQ8zz/SSekv5milD1qRpOtCFRa6yAwSTTIn
/p7Zp3XS5E5dYQYa33G1R48Rqi66iqLpodrBp7rIkh4fWiw9CCIbfdwLCN7MdGZTZ3ojRQQxq1Vn
roUJdZKBb00wRKCg2VPRZERGEkIpBvV0KIypPxea4uMG6DlP9U5m5lWojs/mm8VJPhjwrsKe5ASG
4Edk6ao7YSosFwJW44btqLYYBpg0ZPRCmR8kjd9OqX7BnUuJFg4UYuht400ZwFseyqA6+2aQ7sga
7s9QOZRjwYuH6kbhMbHMIFXPNG167PUExfkopP0k8SnDKWOz3U0DBztHsdPiIHXSKVMvmVUnb6rc
53eWrYC6xj84ujmWB+wzVlOzsE0U5SKKkRsu9PZlXmSq18Wa/zj2BkjMuUulB6NNho3ZKcphtKf5
ecrNDDKXxG0eSx7Ul9ln/kQ6NAbCuOdisjv9bUYC6Ol1wjZTkcZPlkPxiZta92ndQDx1EBd7K23k
NevMYGvg2SLHJ/Nt5yaFfB0Kv9zQr7T3PQCihaKm9ZnWyzxK6C3IZ/dReGTU2mu9RhuArXjMvaLX
dbo8c/wYGl//trGWXVAlFPdtGw+fnUIOgmZLwb6U2OLUYaG8GSWfYx3nx9MU8OHGyIJJDbeiv4yF
ZBJHkM0nGe4Qo882DQbH0APilDH0unkAERPTWXCxFNPGuNkR1BAHCQhaSWwz0YhT35aoKoC6rqzC
JCJEsaqPLhDiUVam8LUbAulTL+sGzVdHZVgoFm2tzWAuqJi72cBIOE85zKmyCFdB6G4tByUiwkOL
VWLTppHZJCvvEK15JXZDaLbnSi+5gHltxHFWJOUNUxbDH8sKPsCJyQMwF9VAj2FJB+rH/hhKOkxy
1MrGoiPmZgBVktkr/aZan31V/ai61lyNIVNGJDiqvDXyWyw02ityT4z+ntNJo3kIUfUGVbqHzozb
XS9y61sUZfg5w9w2Vmw7ACXoRoE7GbTUo2mUxXEiG/TkF6qJGfQGj7QICce5MBvgkfFzIoRAJjH5
fDvaPSRGJIKnJ78bJxBMZkO4GZN7bH1BIe9VtGYEtnBDKmtuZ2kUWXAvxqx9HDTqub7iH3mg5WpS
HqUEyVKGuTtpWnzCE1CfCyKCukUKAx+0lcxokVerdlKzjS4FOMcbjoFuGfG6+T2JjsokyW87URm9
ohoWGzXQrJWVFQqfMkl9xy0OwTPyfQfzoXH1rQ6z0sihiTC8KZgWi/7URlnl2Wgit/MYiQPzRrMl
52PWsNejnatdnPPk+hDvRg02yvjwill7H5IeHzPLHztHGk5UtMFCZYvqtfsORdCaRwJ+pHqhklTC
g+CsVC2vQH6YxptM7niKJo6xVxyWOHPmZg7cWuV8l0IcjUjeuvlkJsil0Ao01gE9F8Y0O5fYj1U4
Ha/4lQtyOuhCNIuYOtgZprRh/p8hxpOa3j6JUe5cGzvSoypN4mmYJJLr9TKkgTONBzmpBqDTFqqI
WAgKZgbEwWs1y/E3cNXgPRL4CJyZjo0GHdJOQ5D4Jqok+VlSwuyKDxj/nuWX2mOvxc3VIoUZEHYW
4jfWZ0m5Az7e8AcsP5CpstmD+NtqN6LWqCffiCZ44Zgdl0+9pjRfsZSLzzCJwTpYWIw+u6CYTiV2
F1fCKHGHSXTCR4pciiY968sdk2HzY5oM6aCb+SBA0BocR5M5px9wjKtd2KqhW2JaeArngjevMlJQ
Sl136LmNfmU2Rk6M3MDv2Hnq8K2jbNCICejKEaN0HXc4pXGMBtjqpfnFSMOMCjEJXkICQ7Zj1YLM
6sz8mvb006ah0OGoIYJiZsgwDMiZi96xfQBwbcJ2rxLf+SQpSvnJkgWihGRk3d2Q49DTB8ZoS8If
WQCzf/VJVPZrBCYjto33hLkag+Ep7x86AKI39ErZTcy22cAiYCMzWB216rMLM06DLhgGmGBWwHzC
7HXSnJCqjWs0RhJhUr5se0ACg+dYlqDaGzc0U1owFYODVsoXSW8aJ+nx7oJUCpTIBTBpPVcEGe1s
vxinbWvjaK9LcrqXvaRlqFBRw+qM9oW81/LRyPjMZMp3Sdbsk5jboFoTA0FsVR35zZdhjgGSNyhd
h2FMrbPWNRFSp5CW75Oh1nQuhE9ki4T5j7u2n6EnkRVEnn7DSIXs4kjezeRaro2ik9nARX2Fzd+c
/QcrD4rXeAxUD0WD8RD4cIMVE+GSjhpuW1Za6LaRjDokrIz5OElDsje0RrxapDrnqPH78alWRaUu
NWFhDmCxhMlQom+lrfKdvPJ14PuDFt+nY+7PqyEMhLRVAyWVVsIa871QLNtLoEZDAxmaT18dpHU1
RqVY2nOggr+sdQf0p/pQKDOovIIS3Z/L5A1llOWBuGHbkymwFyY8wPcD0ue12tfhsW7K6kyJnjYE
BmskKExYKktg+xdkY6obhQWIBBJ6cldG1YcOsmmlq54W83aMoWC3ZlGxiTVhZRtD4rsi6c1VpjfF
TWwIDjVq5vK+kXSQJGQb3VpZsySVs616GIftTD4gvKR7JqKWm0AD/U5zSfrGni2fpNFmhyUTN+Cm
qtx+ZgmzUhp+vHzG6L9KidDWtjG1uxLO0Noa9WkPKE7bcMPkdmdZs/lmsRs6Z62BQivrpM+hjOi2
UdeBHNZYnIWjpN8pHXyTOZKqr6TwwxdkhKEHvW89kXH2wRJ02ghhzuhqcxCTpT0q3CDgCS2bJJlQ
KQ3+1SwM43UAIxpjhcq0bV/r/TtEU5swYqUH+5OhfkzVlOGJ3UJzVxkEOG0X59+JXepeM7BSpfZW
XxPNGpVl3FvVPYRT+1MPgessctB7VyZpJFX6QMEXUUlSwHJIUnBvqSzYa5pwQvMkvKVepYs8KxEq
Cy9UmEWmVrYNmYoE0kBY3OypI8PDRQ3EYR1oaX5n3J4tMUY2jNKobAVOab4P6/FAmq5ouSMsbI3W
cTH2hfWsjK30JeZZeiuw4W98lTszVrMeF0Rh+OtMQ0e54IiJ9k1F2MdSqUfjpe55DLhDuuk0YTJ0
yyAurQPpPs07GFKmb7nVaCtYFeVGK+tx3ylWuJlA6BCrhnt6wNSZ6E7WAZWFu0v0+yxAyCEPZ+BL
SjxQcrQL5lYbZlznTNisHSbioUE8EbQui+UU7IxRnwNsfzj6Qj89TMWoc11Zyh5EMJreMUa/k9/E
P7Gaj4sbYP9TT1Qix2oQsIwEdOzeiAepf0Yo2K4mbAvAzSRd+TeUnk8fubWMLn8goFhmYNC2js9c
aK20Jf4UVWrPiV+C5OPc9wg1YFaoB9AjIOtfOFgHh2FPuhkCoblZTeptJ6vVtrFk7ZDCOH9Smybv
qENbOEFosZda09r3ZaTmDybxm/tgYibDrbp/K7GpuD6FBFRXbKKLrqP0s5iseUKzfZxDufw86TOo
GTVuHDYRELJ0I432iCM7R2tAwokuhmFZ9/EmQRBJ2oNo7rIy7o6EPpGWUCP9HQRmNgs+ATb6xnYI
f44OskkGGC8199bIB5QRa0Al2j7J1n4fBVvsX8YpLQDhzVIrHRjhsQvKQOQtG7OAwWuM9X0loANw
KaO5x4Ckh6S6mb2LqqbY2ZWv3RVK1yvLGdPssLLsJn/jPp8hCRdgklZ+YDefGWDTm661i3aNraMS
JjOFWTuqn008scBaWCkE+yVtIxgfQllORWEqXjDoEvy1MBpWST1I5WXgyryKLvLNZT2IAgMGnWa8
9uHFv2PBMU7VXMY4pnRAPvPoG/Dv5MJpR980PB1c6XzLLEd0NKE8qli83k9UOYAK80ZcfU1Uo8uN
MCFVOBrbZxNKF45jvallJEYIPbQhhgU11S3+2cSMNsTd4ZqXEhm+6MgI+oPqbkYapbS+tEqLHKBo
1Ej+mz4avAVVS8XsjP3AXR4Qfn+d7d68hLYok4UJo+NYaHWHAHiKfAtFWqq2ngjLMXKCMA2g4uCs
B/qK1F6m4/AlZc+en2Aef2wQ40D+SpkRyOX0AfRITEuV9Bmm9FVRwZOJ/J6qu6ny0WNb6KO/T2yW
6gRR6M/4qORvuZwt+25QR4CRvHPxQ0N+d0R8ojQXN5xsOtB3MpCOPgpgrLMHkHyWHIJDs69omLX6
qAQzqqyWKfjwkedBbq4VfaJOGABHfckj8pkVgoqmdFLeSIKIAupDwgFuk1fIL+B5aPTMD6AmULoM
yyJmvRo7jhCkGIaH47OoHQNmEN2+HAImirNcjSiiTQHWpSTuyS1Uq9wWrUR7gXjQ3CKTkcD+kl6Z
NqERcexbrfLuF212lRMTwxg34zslsMsD6O7eduBocovla6et1mv6a12m8edcd4wF47k+A9mnCgwg
ydkFUZpmAE5Wnm4ZhMLXUEgkojtEugxckLMmbhH1I1Uk2kUKn+HI2V8NFe3XIHpslF0rca6mjMIE
1t6++gqGAJc3sdslKga1QvTBhA5hNqPqSdbTt3juJ9aALAqOnW9buyK1iAWs8vTbRFh0KnAtHmh/
AdDJNxgHeTumC9XJXDTSnDzzxISjzSCyhlkVpwBH6s7EyPI0t1PtxuosYx60JGmbdVnConbkm8ei
e2tZnAIltdR4ndPSvDF1pdxm45F+d3KWvRSWP506SyF3QNGaj6mNOrdEKv5bCn14qNnZrkJjAG2r
d70L5YhSrkWXygYU9M2uHwrtmqlad9fiqV03wuq2YWmAWIBfFj0balKwczCZKilTc8rCwdr5qsFH
fYAKm7LZXGFFsxzdkkrORGV8mFp2xpMJQ6AbWmPThDDF0jyq3QgHzhIyO+kgQ1dMR7SmHbRfSlkc
NDFYpdIGcsbrol0TPtV3vanE/FwVOEYNm7hRtKVdVeM5MMvKAx4wPNIdWkz420bzkkRCbIhj+pXi
3z6X8HTWAO8DzyZvDeZWRbrfssGyzX5ckm93tmbGNpK0mvHgz/pUrBK5zY7cls2TQXImvMwmbs+t
xGZhzxoZqHjIKbOIoCGvsoLaiNrDWKnBIA5qqUgrwpxAD2n6KF4K6Is9rWynf9iyxYvm847TgDfW
VqnCgMYu67BRooDLS965UeiOqhBCwNWc9pLz3yox+X9RPKKTVvm//i7T+DfikcPbx1vxP+7+9/UH
Bcnte35XkKD5gNapwVbRFE2YNwnH7xIS/gbdjwlMT5YVGxn9HyUkSDtkEw2JpsDcEeQK/y4hQV2C
9N0SMkpnwzBw5v1TEpIfBSS/PYBuoCIBg2HJqvWzkGQETB3iPGW7e5ee/W21VbzwpB31g7bNj+Mx
3+YH5Zzt/vAK/S5k+UG48pP0+Pa0dF4OLllT2FC+b3mgf5QeT2Y6D6HV7ZSTvPW3xuO8qdbhKTlA
WDvp2/Qo7w1PfbKO2v0//8gGFgjSN3lkkuB/euR4rNFkJTzffE8pcKzP413xGt6hU3PiY33MXqY7
+M0H61j8yXNG3P2DVue3l/qHh/4pK9q0O3BWQdjvkmgzyl+x/p5Gr5SW4nbK5y/66FblR658m+Ox
/7gZL4LVPJzleGKNcbSn82DXSzM9Si/RO/93G4UUszermKH3h1baVtmdmTzcAKV15qo0PEAyg2WO
Wwwp5Gv1zdidgMRFuCm8xssP+SvmeqIyXHnFqnc9eaQurzj2nM4ZV7DYFvoeX+cicHCbrdCQLuNV
4uQnafFOaOiicfD8hnv2ZnAtUKj4TzoT4ltQLVDe4TiSJVnBoXgxcNelD4zlyF4ijDJBeTHIzpA+
2eiNEnQyFoQlQpPSbtn0J3QtVoAIfzWl21fWfIDpQAtFJ5D11RW6u9l4BtUGZWzh6o1M4NaRjdAq
wc5004NekulEQjQDYsq+tL7nAXsqBzLvFaTdpe/CdRfVfsiOon2s8m0yeZruKfArQ08RHjP2qjtZ
AafmWu43aEkN8IAqSJzeA/KX8IuCRZ+u4JfhDt789ZkHLaR8D1fdQ6Ot9eQazgf9kOquWGRgRJjX
Xhs0ruy7Haxq7aMkDgYz5XZaifpk37azrgKOaqVwk6qgKUQv7CIWKs7ZN/Ehf3QaKTxInZCnYOFt
YGYpxoqfxgWjXEegt+zKIJUYH4V/st5FmL4AiOSFbYyNRMl3Fz2PautWtvKE0B9U5LHx11Nzz6pm
yaB+kYAP8cEbJLzt0gG1MHU9DOrlFL2hwsUvBDMSKjfadQfGkUTsmQHoeBWmHjidPF9pjzP/sR0m
3tmKbUo0PXbwNrXkaBiMix4bzFuu6tLdb+B3bdMH21O3umu7eP8c9iH+Uhbr5D2Pjv/FD/lP2sq/
7kOu/DsHGy4rGQkCyx5O9Z8sLepfdrD9B8cLmwBd1yxNFvKv4+XX8fLrePkrjpfb8fGv0m1Lo2Jh
qkvZImuygaXe/rF6oYe1ysomCM/shePbx6TQHlj4DQGt33D2Ka8H/4nmZ9i18GRs7eVPjrc/eXz7
Vmj8oXr6yx//X57hT68AQjJdFgpVrUAo/OO/oE+H7pa40+20U1VhVllo3HRYzj7Zx2g7boxtej/C
kewX2eO0VTaVZzizm3jcF7e12235Mxf0x6bZ5nv7Q3P7fX1uT1Bld/k5Qi2Z0rx7oX9obYxBjG5W
QEcIa1QWgvSeZBlAEWFgwr6GkQgYsHZZwQRVV+D3aJnUg82Y7V3BdXAhDiYlLrJbVNOqi5eQKB0D
Htayl5f7Y+FeMNyC0u6mDaG6+nO5V9dk+lXjvu0vMoaqysWOrBue0mzxzgw7v4FItyAYBtDx9D2h
b+VpPwIGmL7HjGUCBMOF8U0gLeMNrEEX+cD8B0GD9VZdsZzu7pu1RiQnpER0OPBXD613i8tAJ/VM
RMR0nsgNAPYHsGHZ8ZAbHuCE7IiIOAdLF0FO+lrAIFKWTHQz3Bet1wWupa6rbNtVX6DFFkX5bT8n
zUeKS4OFX/4dyCjkPOSK44d6GHbSy22CGK8UsYrhAWzhNUAIq7/k9/igbaLvBu4+tNuP4H1+GcxF
D34VPPv7eJYviGupZMhGfYX2F2SrGmgdMxrwE6gg/YWferJx+02J75eX5dvsFvNHdESu4QVe9ahV
F1vcikuiElE+es1u2jHXGZ6Mq3yVL+kmvNeeO4dJusuS4pAeCq9b1hTp7eqzXqorw01WsHPOvPrK
QM3k2uhOKxDj7CFIuGJSvmg32oqYqTXMkQNgxgWsE1e9DNNiWFoOMyUnORbVEh/6HhSfa5/k7/C8
I2ljQaDdijdqMfDwgOI26XPl2Kfu0SDuC8zoCgejcIYDlfDGdHwXhcOWp1huUIUvp4aLf0U5j678
aTopx+C1SdatfQngaEyPeIkXwX0OnAP4BRwCWDvv8pe9q67lS/3CRVDxCwlevK7nVd14Fugbh8tT
Bz+y0JfBt+zmuRM9IDmRyLDqN0zE23t0FcvwpFQQ+h7wB/Ot/ACMWMhXlas83VkEDF3kswXyJb/q
lqtd8UJf6rf4qF+qZ+Uynaw9eB0X1Pwe4eISLsYKdslqXtwby8ArrtKz6er724spLUEAb1/bjc1X
x261zFe5CzXzYC7LxQt+KLe7N9x2HTqTV7kv4/KDtDJ32iefMVmOL+0b9LWjf4e6ql6iAASHZJyT
bcWClZ9GiPIW3+CSkdGS7YB4S7Q1qyQcQ2G1YqdGOJXyjv0rX8kO3BuBZoBVXokmnm5AhgtEuhUr
runKdTdSmDOUIvKdy2thu7nb7/i0iU/SRopn2V6Y+e6G726KfqlAByZr0XCbu/IAgrCf1rd42pW0
Lva3CLJ1ts9Cp8QZmOx1RzoGl0h6LF5Nt9337Bu6ZQbe7hsGEOrziQtfPUj9utFcGW8jNlPbVRlR
YW59FU7gia3mxrRQxkZ5Up40TzjtBmKBtU6bDbL347zpjtXR2GaP0m4+D5f+QwUQX3sw6OoKZxDU
CSyWrooNq1/EH8ymsotqLFgUMHTLUQhDgk03kbyssR3gvLP3VrLrKqZeUAIvBHfVzW5uz6hmoa5W
SAahP5op+q6zPx1HqCrrUXGGcVs+5XfJLti1+wZGbvmoKi+l+W4nr4b0ZD4Hc/LSyKZX4cSNCOxC
x9rcB9M3EnYoG/FDeknH9r7J03eTgC6idQprAZ2Lk3Lw4gOsIrpWNlaGBdloAaOYcIPwU3ru7/uz
/dSnJdrYqnoFNrw3bddAIScloNYigpYSZuhf2Zf1Yl7Vs3yeTrfwxo4mkJHiR/sWvLTX/hI8V8M5
JTAMSx878Wo5opdWaBRVp6sqLwUoH70G6VrHcAl5CAEYrJUiesCwFyYbUBYRfVV9zUkja++sr/ZT
GAta6QjAar8HnnkSL8YdnU83PQvJ2JgtMJBR3SioKCfOCNgn01sUnfp+HfQbW/Uwnotr8Rn7uz4n
H2FR3lmPcv+eNJ+TspGes8f2WVxkrrie/AlMBHS8hrW039WOxDiCU+EX8BJm4JyWZf84d66fu6yP
GOihNoLB4K/MftyX9MeBERzYtGg2unc0tKtycMgsrrRN+FCmPXtsYm2fCBU76DBxpkXEsX1DAkGY
Xhs2Tl8393ca8iTFLbVTJ60lGb4qLTVZ18ZeeMmpuvPdmwrwUYfOWyNhhfdOyAc4D1CrCEfp/5wJ
mO4tTpyINUf0OzlxQQwNgrXHw5xxhUVL+YW7G0/N34uVffE/AiCqsNv4sWV+nrIXdBbAsN10YhOy
6YWLNQkRO63nEKzJExCspDggtEUGdJHZ6FpXWKRc9BbczJJzjvc0xl26SM7qvr1MXHulF9ZvMFlT
f5+Jd1ssSNggUYapaGGclPoBS+KyzG48GS8BJzIuAMnGxI0WK11Bobcb03clJLFY5faMiBDLY5g8
ZmOzMMbPyL/ntmlSwCBNOU2PnI0XlEIQ/Vlcad0R3GpyQUp7xW1wKp+14jV97nGFP8ErOGlMgPE5
to9IFYoN2QJX5fXMmeRgCn6I4CQ6JTwhPUzx1fIx8/LEYVWkB0tiXSdslrZn4R8uQFZgjZgUrAw5
iEFlIff9Ut5gOp/Xs5OcaxbNkze9B8VFvYMukvXJEgDNYsjvu7uQn8ae4on8qPvqzD61JP0S0QML
LRBE02K8DB/axDHBYntRYVlKAZAu6yWzfuYFH4Wj7+NuKZ7Me8ttzlCr4zWyXp/ZAbq4u/bV8heE
Z0vq2i53privy12EIqJemJnTrZLGiz0Yxu8iW6QPJnfnXXeXX9IvCSPogSscqUhBHRYuivfoO96P
KG4WOVuTh3CfPPlHhCvSjRYMSsoDCT9/Vk82NRmQCgLK4W2qHtauFPsat2+SlF35yttsyeBPlv8z
msDDgsvtd5EPZkviMJI7zTOs+CI9G0vxgOeEO0DyxbaJaGdFPsbNQTLwUGxvWPimeSR9TKfKcQcJ
XmufOxIbIXlYl2inhPSiVG9dSigYkTk3egMzNlshux4sbfH9J23An5fht2nEHxqBX2X4rzL8Vxn+
qwz/VYb/KsN/leG/yvBfZfivMvxXGf5fLcN/VFD8tg1gFo6a1YTqoeoCRMgfi/C/RkHxG7Pxpwm8
JrNTN3QB3NESP+kY5FA0LRHAPcwJdyaDV7mTh+JIvrSCrlxGz37S2/rNJz7SCIxVYxKeW2xp7Ttx
rVov5QtkgH7G/CVDIOvSHJAtlm3jNKRYOIXlmXaxthLSiZZIUneAPyBIvP/nDcyfPoefNpb/F5/D
78yaH5gs/6Dl/EzU+Q9JOD8gdo5vfZR/F/8/0HJ0ttb/ieCpwFKRRm8/6p34lr/rney/kQ5lKkib
VNRL6j+QOZb5N+J+FFRN4h9cnN+ROTqiJoGmyfhN66T8xtn5Xe8klL+BBTDYadumqhimbf4zeich
bhv4f/3g/J2YA/Dwx49pnXdoqSIIVpOmY+LybDsVimC4HuEBOcFKiKzgWhe/RcaSzsGoNZlajRga
CSAusYF62JF+zC6MeMN1DhIGGGFbBP1XhwdKADfAh4GlAR6gkTOpnYvULFYyyrzOXAHpD/pbqoI+
JiSRKpV6A6RZ5FZBypt9vIB+BKcU7jBAjrckqeXqGvejyqzZygcdypqwcfYSGIzb6rMlYWeGSi+U
QWK21ymYhhZql00oNMjftQFyJBNZWkihqxan4npIw4DRMPGTRDEHmWkl2kojnoDAXzTYWo4aafLT
E46nXHSeFtm1rK2M2Se+bwmXQ0Mq0kqG3yoLXS56zZ2DVGftF8XhQHgAyUYSw9JSg5NTLRqoztXB
6k0teEhMXorXWVLLMln5qpYmjyIQE1HtZu8rZ6TDen4ig7Sw01WlyirrU0iyunJRymKEBpTbaXgm
glyfjgh/pyon2S0sGT9aTSh9kO8ofWK+mEAU5bfIAjKfLHhTZjJO6w5ferEXmppGboXtOdlpyWAx
EDasfsY0V1pzeLG6mXwMpk2DiA/zaMlMicHq5P4q6+0Q+pYMQQI600w2+nsUAUxwyhoimWP3mc2k
MIADu6ibPFcIDtfhIpEBYlbYDZGlB05dRszfuh7ZF/DfNi69OOnLet8TrpWZKL6SWpKZuebxDWTf
6QjayR3JO4Lq/Q5ZNM4wScxktM9y6OfsLztpYiCoSHbRg5kWaTK+AziaST9QGnjHM+LjKCEBo1JK
XXNLVKfKq4yTPmScPvEclv+HufPakZtJ2vQV8UfSk6dVLF/drVa3XJ8QsvTe8+r/h/pmZ1UsbhVG
c7KAIAiQ1EkmIzMjI16DtyL6ojqymxnURs0dH/kh9kj9qsvS4AEVLEStHwc51igVVrBNOlQyOtYN
/jFFZ76EElSKjJqYFotzE9RC+o6MQ+UWzlCoEiq/KO8XBZIp9eCB28WTJjI+5VVgFf6eh26DV+gD
DfDrABURH5HzVmoR21aVvKG7aQ4q1EqEIyNE4L3ekguP7l5dIq7Zl7GEIrMsD+nHqqH9owPcAmz+
y+9hgyYrkdou6OZYHqJDlRiy9FLCVaH/hodNr+BwG5Rvwigs9EaHqtFoaVZy1XsfQyvS6/Oogl4u
nE64VfCqIfpfPcoZss80jnUbaDKkiT7LD/ws5EThGfjye82CmjoZhHTuIQK7jjiWbcVNearggwZf
cfCLyo9Np+es0xxS9gBxD/vBZlquqhR9Q7HIkJBiUUITvWVEVJICBeDQV6Hr4HfWwcpCKPsl5mMX
2wg042Q4IBDohGzXpF98pYGRBjJdiX7GAqu4L43Q85y+M0pRw1taakGFyWIkBnHSXQQZtmXe9t0j
/6oCX9YTkojtYJ9uZitoyw0+ARI7DPz9KA7MNYR+aPQZLklg6OpUVeg+p7n5LIlR878BAjetE0oR
qv3Qm+i8bkKtTDQky606owWOfyHQcknyYwREGuivp75NfOlbX7VZBe9ND4dTYSa+v/ch30BrcvUg
2UlyqLbBLuzgo3YHpcI0cVeZUKI/wM7TS1iT9FAf0Zzyuze1a4PuQVaHko5zHFSleqqkSR/e0Boc
Yuo0xsTKDzxPIWS7ZsDFJUQcSV9hi1ICtYb1LjWPXhf50WOLZMDwaOWR2U0WFQ2kD1hFsuhR8ZG1
9Ovgq115LiAqZqA0RdoiOh1Ghq8/sGOFYo9jCxa4KzNokXR28QrGPs0uDAQua6/t9HXfK4HxoiUd
gswrV2qHZtun2Yiga95VMlwLVYjMf/SxtgOFp+W9Za+iTKuHd1pX+vmj2xpifO4qye7AQOid0X1U
WI220+RJVDhqOmhYBVil3W3jsOksoAsmVosxIsdYT2qVq/YbG3ug9rlQi6bFDlOL4PJ2SYKfzNrz
kf79JfBdaM5BmsTQ0OIIZQdq/hrB0UAlaCHwCxia4rFA6QBMgTVY1k91kmjo6fz1MjhSjJB2Y2mK
4LX0dcN7V0DW8h5lf+jko+8iyHYGSAN+X62g0U06Lb04VgiVFp/YFnWaNknZFZtAyjwUhvJU1n7B
jYBKxAk76P1zZTfa8FCgEvbLK9PI/QUrM60fcqMbqhP6RqF4wckU+P/Kzwc/QfvWzJE3is0mk3dp
LDcCF4A48N4ZI4cjHBdb8z+HRo/K5NrEscR1Rkv5gofJL6gY8bcYCSUt30idLKNOWytKsSlaNCvW
UeJ5wnXyQp/aglJuhkc/MycP3VYLbCdXR6EgQY4pSf4tCaq0ekKkd/JrGbFEC07oV6PXOWI5BxkK
r5nknQ3hyj8LJMExQSi1KjQ/4Wk2xKdOCvVmD+mnkRxDCVv11LhKhA14qDXYKHR54dufJ0pEtBck
AOEGu7larZ0IR7j6UxviobzRyjZFFwvnEBgMaNrJqblvSwXvFrQr8PRSCa/sKIY0dZ84tCvzvYVR
lEcTzPAT8YIPigLXqLG7ED3/ybypSIU6PLhjBblwRebXIhs1xnkHKhVDlqCA14iOCOiRrmzHNzPX
De1LBWNCf0OIeZRPGiRFfAoiz0yCVYppUvSa5W7dndAKssSrr0RKcYD8jfHTmj0hjr8ghdKAlc5c
UzkCVFfa7/C8c/sBiorEl03ajk6L4EdNajZy+qRmiNyiPeQVhvylgnZafolbz1WHlgY65HNMWQ2I
mSuMG/202sKVk3Jtq4Z9M76rMiztEUishByfcaoE+YUfnJe3wSbCPnw8BYqu4iCEK1z93NcoVSED
0bRouNtakcCa5mBwDdR7UMu2a3QgoJXqCL8JBf8/VnWSfhvhGqXuNivQ86ULLZDlab6RjPkqao2R
rbU0x7AHdOPdyA6CUkwGzbjbukEaYqSYVJC35M0gG2naHiolCSx5k4yRZNcozpo4pGMZjta5vo7D
GgamwxR2ATtUA/dAPok0T/VfISlEhmlDFo7y8+9bwH90FfovxEX/f2R+GNxdblyEvsY/gvbnpXTo
9F/+uQiZKtcdWBrs+TqVgX9fg0zlfwxbsSkXCH1Sv5+0Sf91DTInaodu28i1maqtILryb9qHJP4H
pVEdSVF9qjHIhgHA9/+QUi7uqf8P7dAZG2EqV2gMz6MoFljl38qif/QO2bQLlDMD4ajWiFDMM8Z1
TpO9hAAxWrfZAO8gsdhzuG3/mKN/PcgF9+OyXmL+HhhtE9kSvCXUjxl6Ef45JNC2Fk6jfUYBbiOw
hNN9fUV0Y5ATgnyD3cTim9wI8LrBQZVmucnVpheOXnu7yD7eeaKlqQAxjUKD0Jniadb/rOCkAo+V
Enteh6+zGpWae5aB+BUMGFIiq5NwO9LXVe8fk3e3R1YWR9YUTZa54ZqyMs3VHx8BdneVo5UgHK4o
u0g5Nom5h869UYYMH2zrgyv9smQdPTntgTsTysTa0TAAoeTw6xXvs8mxOICYELiM9Q6YVef28013
4v97V/7nU2ng2Nk0LEM1rNnjSardknWRC0JYXvUvquidJFAeRIGD+QCBBkmrkab+7UF/B8B8VAR0
NcPQCXKKXJeTMqViKDswajQpAYHDqltgLAMmnp8xLF35drut9J3t9ncYOvcGNmaRadhIdbaiFU7e
AqHgVoLhW/0Um58NHdp50HDu9o9Cs15729/cfumrRQEniUmWDeolClWSGaBWQUaxFbBunYBSgjKE
6zoDsTTCIcyk7X831CzajbpQrLBmqBIcGAp/GyUaHLeUtiHuzreHYo+7jB/eijWjGJplGdPCv/yS
bS6oOQS+cPoAeijKZOjiOLEan28PI0/FzouIuRznN/Pqj2VktY1qB7onnBFB8xy91VCP9xC+Twif
YvROngq/KPWArwCA0jT75fb4V8tkGh4tbyQndCSaf5NC/hhe10jbzRITFzRDLVtH0RBq1uBhH947
KUhHNlFqFtr+9qjyVB69eus/hp3Nro9H/OSCw+ZB+ZcrnDk62Yor3qpE1KIWyEbk2Yoa1xp983Vz
b7FMYXI1ukqaN8HgVewMLr+tEWJUo6t8WxdsIAZWhqLua0xnOkXaeDJKCsbRldKvVvIW/vSMej9U
485SKyRb2y383v1kyYe02J05WfwU0L9tQ6cWL8+h8XAORR7UREJVfWsRP65jf2Oiu1EVwNmi8Vj0
B1m4DfghjEDGaG9r2rFBjmeMsx3ise9wAn+Akx3Ip0T98DfPxgmucoAb6InPvpft4yrS+py405dS
vyTZp7RLHGozOwUThgDVfj3fufj6SngeNxr+9S71iqxb2UxZQKkPH57N+KNUlDubj7IUSQpVWR5K
If2YH8noiOOYpHIMDZqFOmmLkNeA1+FHD+XCDJZmpthnWEfoqHrvs2F4AKmHZHKKppUdAvlL9P2g
IIVjWh+UE0I2T+MYn5P/9CxikalCkakrT+TNebxZhTt26ZgIh1oQTgHUOK12W9tTnQ3oPLOE2M2D
qt0LqMtyMUcgw2okY7Bxrd8J2CzMqVZgWM3UeKV9QPPxKU7cF4pim6YK12WWIhzabrzKPzYmaN5i
fGw7HsN2P4b3YnsptA2TmrrQDVuHNjt7EpzYdIpo2Jq7JVzFajcVrKnKnrgHfA+CryiFSIx7J2iv
MhTe37BVTiaNo8mcs8pwu40o6NSjQykK9cGVmruvNrtqwsnoeh0MCCx0cGnzq/rpztBLUWkKkyRA
FaYNX/fyhVvI6fLkU+Joo/+5bfpTNbyOob+xBnYX0z60FCCM6mBQF56eQBvcO+ticYfFOc2C0qdM
2fLsqCyMyHJN7GQdK4Xsg/oCAmQ7SQneawagbSQq+1Mpt7/fP3oabOnznRlYCj5TYTsTUGzkKzZh
HPjgoi3GH4dkXx+Gj0oZ75HEXVGP3JhJ/4iY+NOEAu0Ro2kzyoMSVJe0vPclloLA1Cc/A1tm75qH
nuYXrRym2BlqrrdTG/9IZXpvjtLZkpGRy1y8/uKzjWFfX3r35uCS7PTPAmTzkVnz+GUo5uycyU3R
6U3OKSchP1pQE3IRitRahxrlKQKCbLvlQTebjWK6m14+KUZ+CPt/qRrQoFu+LS2tPdq7eHVgTGCp
81C00C8UacaHCDsAyUmwyS3lGHgxbZRhJ/MklrLS0t65/f1nFiG/9x6ugnTRWO70eKf06o+8QqR6
39kSmVqR0nkgJ1WEBC0k3k93kQ6B7NvDydPPmx/pFkuda6HMbQRziovx/FD2lVhSSUK9eh1UVKSS
vVmfaIhsdcl6bf2tJfRdKu+7FBlzHW82z36Vouydmt97lKWMztItisiYXnBLNS4fJVX9Ss9seUQQ
x1ibNq61ybsqV9A48t4nefUkOuyOo9eoSc+DGx7uTMRSzNGDtBUOHH4Xs9HleJTQlDLw4estx6cs
rRrawUq+j1nyjE31d0SNzm45wBgZz8KSvg5h+01q7nz96+uIhS6DZnHTVy1uQ9b0lH98fjy0mp62
Uu+AMA4NrJltdByLxInqdFUp0L9INcXQ71KR3MnbJ/OSeSRcDD3besuoxu4VnwanltrNlNKGmb/x
jQaXhXdaoj4g7HlsU+8hkINj2X/L6+a1toddHqgPZWi/aPLdqsHCCmQqFEGKLZvwq6fD4o/JiCwl
RSQ1+tcFqQ+PFdLoZYkNBZ+JuvsLfZ8Hw/YwIavXbVAdRowAK03aYvxLNbHZaWP4nMo8W8vdvrub
jC9skZjBUExBHYoLjzF7vlAK2zExeb6qmDx89FVTxw6BREnW/4XJqNG+CxRqec3dQ2Jx5MkJEz0Q
gTPGbIP0BtXzEDAjWEv/vYHvK7roW1mqTtFgHE0bpQYIkr/6svp+e5UsZY2Yb9p8Fs2EdT5plPz5
SRQ/MALtt/Z2wu0OZTa6DNsu77Z4eq370NhLevisc37rBR6DiPN57RMWdxtPCyebYi7xv/Kie5SU
msqo9B6ryoaeOteC28+5dIpjs8jhIVSKa/zp8jnpnHDjbdyBCVqpZTmuUjhkYvIfENGXaDQRujIZ
XB5euypda2azVvp78bsQvroAHoTAiqVMR+nlM4wVyqexRhpVa8yHSPZ9FDy3KT4jQ7O3hgTqhHJM
reBe+jp9g9mWDkt3GpCuLAKCs4WMEa2R5AZJYxH4O8U3tuJrJWvH2KagbmjrWh12lCnXI4QTe3Dp
5d/N4hb2UkpqU/qIpDNHy+zN1apCMtrPWaSlty1wmO2S6NkupHPcxfuhOykIUBBcqxJ3X2ylz0Mf
vJfwSLwdBMriY2AwQSUWexNLm23pSjbKPjZcHCgFLikFvB4ZxRcZylzr6z2qxsMHsxCrFhppFHpf
K9Vbx6a5kvP2ZMnhG+KOO7nCkI66eo4OnrB/SGktVooCZ2VA8G0o7iWfC6fxVO6VKRVTLEUO6DJk
dIqzKN0KwgVngsLuzpWub/Qaldi8M34Y6FxK44cQdNaq9wN7Jcc7HznASEtOoYopkrG+PYNLZ4Iu
ywZCRtSpuITMnifUo6CTbUJJTtt1h9WgZSRPcYTEaCsXyEBLxVevQdEnVR8Se4zReU7f/GFwjJjb
a6w91KlHHaj6mwgnurAhYYrIlWYftgsLroyeR2oWuCr2G4g9Blq0Hy1IqBIZS8Gqr3nI0cufU1he
Fv4Snkh+3Zmdpa81aThNuh9U7uc1oCgT3VAMhLlfJPtCTc6Wmr8zU/vVwGw2fglHuE6jhBsRLjVh
ZL2E1Xi2I/VAf+pzD5H+9uNMmdp82SsU9rk7gGrS5qdRjFKiYkecPmZQYlfV0ieyfvi1CQYJpTq2
myIT3//zIVXuyFMxm2rxfMi6sswuUsbB6TSK5aZwpqotnlcssh0wlfVkeX17xKWyn443G2UehK3Z
Y6Yk8o+coMztXEUAD/MH2fzs+zin9Preq/1dlXNP98ont5CePRmIT8fsYy54b4lOIT+fZnRFEa60
EPCinXH5AAVytnJd8gAVRlGAJ7xPfQGRb7otR9LZ1KO9ZqBVriHop0nUBJtdA70Oi6fn/svtuVg6
X2gLWWKqcNHGmC3OjMZnO/TS4GBsk+e2Uwg8Lc34ebRQjtr3wnIoKm1vj7k4/xQ8wUFwMZu++uXr
K4GCuYHJwYpXzYs9Vk9yrR2kdbpSC/OXpQcrnTxoUteO3X53Z+xpWc+n3hDm7+uYbRhXV3Mbc0GA
TEhaYbPk/ep06yWr21NFO7k19T3q+XuTTgkdEzIxrM7q4smvtX0mwW1UrRPKr3ceaOHGohu6biK/
amKBcpWGYQ6QdrZMKb0Nj6L1349K9aQhONvH5ZMRVk80rqHMJodUifZyMN7RPLoOAK6JdJKmpiGC
ctYsGQvDTvS5x3xkBeoMxMEYH0HXvLid/+VrJKBj5vs7b3ydWzAkonHsu7ZlX71xbPhWNoQKygHg
esAigxbxDnZqnMpB5aJ21HMPHjywCVM9URU+B8rd3HfpETRWH4ekotIxnW3+GA31jRvHyGlhFTHt
vGr/qUtqZyqTIYa9s5j3Xou2IwVqTf8YdrFzZxKu84rpTmJoikULlUNotvBGTy1jK6cOQTVuNyW7
Zlcf/qnrRoCo9bWWJ/vxmOY/CgWzN0Nd+aiA3n6I6zoBeFs6zLSNsJWU5zW6VJjg8uysh46d7CPY
q5kXPQeAEKocBirb8O3hrpeeIkgKOeUos5NOT6H4x7bbRJ1ckWpDg+V1rR7sZtXvis5YAcD874bS
ZsljKzIQSjlDKSEfEOnZMH9Xp5DJ9e7eZrb0IW2Nqgdo+klEazZUpmrooysMJbsNYVs+W4O5bUtA
hGnB6UFJRKwFXjQSaJpVqEwue/pbWBqPkue+3Z7gpbWMiSOoAUxm8H2Z7atUExLyQpPmUZCdU7s6
lKP16lvKg/8+b99MKPYiulvjW1hKJE8o+pCic8WebyBVBkcAjEzvVEG3BWK8j8CwqtVk44RlIB6F
ZR3sW+lTTvgKTKERQP9w+7Wvkxa2EpojiCRO+6iYxVXGLV3GW7R3GqTrs11IzuhHnzvlU83xZQ13
33jhiyuc2uRr1FZBQOiXcaxVRRmkBRJBaME7qekfzcx9wT89b3/6tDQkpL8HM91GtvVaGhZIvfT9
pNJ7+6UXvjVvzX2EF6aVNm+9mFVrqF0mdY5ZSBuherhJdCctDh0Z0cMKEWd9CL7QW3u4PezClsGG
KVtTJ4rkaZ4vpLjH9GpYdI5OOUSlT1jgiVaqzSatEBvEfej2cEtvSV2EM4IZR/NzCr4/tow2s92h
snEQH6zYCbhwmr6/aQzdiZBpSpNTRs9WLqJ7J9T1maxMGbDMuYxoF5nR5bBjmlOiCJPOaekZNf0r
3vRr5Nl3JGupuRLY83jifRpQyK/+YpNUuPfC2afsYBvzepVtJlpdZVrnGAHZthKfO7Qam8Zfa350
p/29NLk62/CEHeB+Nu8rYs5oawOiv8jmIEqpxo7EyhEiOFRjv0XrYON3xr7x+zsZx++6yWUKpgBW
EFhkyTZvOa8tlMD2ZOz5OsfWfrotqLoq2hZFsfH97C2gGZCZX1X0aGLT2/kJKuMyeBbZer0dWUub
BoiJac+iMXGVhIxFhb98pmD4G/s7P9NXLdbsATLNeKisR1va1IiA3x5ycb41IA3Tip3W7GVUKSF6
8WnCe3ekvh692XyS+mmeQ81zdJPmJH5rcXPnJFxIthWFA17VqNBjfjM/5DsDIDKN+M6R7cSxWhw3
Pbnau+jFRNIummrzUb72PPsct2QAgVIdbr/10kSj9aaQ8xFiyoRa+3MJN61ZGZHCRA9uu0dDi2MJ
SPY2rT3HOPWdemftLm1Q1BVtMiuwFVf74qjqVV1aDRtU4W8Kv1lHofJgig9+QlGGhsvtl1uotTO7
OnNrcPTR9J8lkobuW6LRBcsV8ohVIHP0Ux6Nr9Rwm6HfDhFJjv3cGcqdk/5qUpHP0znqCV1bYDI+
n9QAmy03A3FU4sxYBPi7oUkyaPXJ8CYIULeh7/WfvunvIXEuV5hbPG1mb6qjUtioxSAcYBE5Dizl
Tsr6k41jd0KPIbeMs1uMpYOzNVZC/T2ojHz1XRme3ZB7+9RZ5+y5DCOBkw/q8JQHJFGsOyX8gi6e
XWOqyWG8zo3k19BX32zLemdZuyiRPrki+qEV2DGok5DfoJ+CuP+koG18e1p+X88uNrPpuUg9MHpC
lhrM0uVzVRLmmewjYHgU+wemlS9Ssxuaeq/jm7TWpNJaI6U7OHKQowtlQYJBl1cJn1LTsFaf/Bjz
xY9xG5+tzn9WbPHdFG6yLuT6ITTVfUALzxWcdKONqUwVIQgWotrvmsc08Tacl/f6N0uTbIvJnp46
jCzbsx2q8UKti2tAC3gUr/G43IzJ6KRVt+1F7OgIRN2evMWPOpU/pgRyKn/NYqrWSmMQohROWGsP
RdltAxxK/ZepWz41SVMZAeAWMfH4NQ7CDWBoRJ06p8T2LYbnZRjWx9iQ72Q4191Mvii5M6LmOu1M
MSf8ecFQmU3PJERIHK18gShbmCAuppwQzo+Vbld7zVbL1KPhqg9pt+mLZoPvb7q+MzlXaeb0HCoN
fC7nQBrnGzcCXxgYuzTP80A+y7CK8ip5cDHaYTPduAhTjkZ7svXgS9VYH9oKpE2MJHdyZ/ueaJeX
BZPpMTSOa8oEoDnm616tm7ZDsZMAV+MTtnUID4ZnfYAn5qUrRfY+4Hn4HurfsfbyDRj859zg3KYQ
j/MITir0abiAQIF0oGi+b7n198J433nDAz4V7ocSc6hVa93JbJTp9jxblRP2gTOW6btGn+h9kucw
TYC4WdLJI4ZQA9c/+FrwqawqSq1RuvZMlYYfTVpc5wD9hYh/6lp18MnpawlYQG+d1Tx50/nLMmu+
xU0fOLFkbsrRRT8ult7ZLYcnVfU7n33aMGaPTl2CygSLAmjnvDDgqXluQa8DvWIl66RAvQ6zXDl/
0GtEtOvoS5YqB8yB1jbKobA3XkvtLnbn+hFMAXx3gg5QnuCCcbmnDUVk62ZmTfU56QO2FYchgYPU
YA3cdd8q7Keb6Nyp5z4NTrQ+otq/kyhdn6rspBNcne1Upgo9zxCNVsEoTkV3Phi0Fwu03Ziedbd7
jLpPkC2x2CZX7ZGuNH7cnvzrY5VxWfwkaPIU7PP9yDcrTbS8uK9oD1VNJ9KXzpHxDYsnLpKJA8Xm
TqQuvyqgLEqwqnENU6nhrbWpFtLg85XvtdKfrUI8a276zh+yLxCHs7F76nRtPxiyfyfUrnd7E7lx
Ti8q/gr1i2kR/XG50no9baGa9k7B/c0dA1zMxp0c6se8xbwSWNrtyb3up05fldckujljcES5HM/1
cnySTTouiuf+wDrtRRMV4o1RsY4NQGLgpBv8pUM/elY7Du26/sHd++udh5hi93J5TQ/BM5imSWTN
Y7sII8huiT04ObL5hmtuCjc+Y136Xn9w/WZTRfUhO+l59P72uFPkzIflTAWLI5tAwuZNuUGSJV11
8Y1pSjZtupi1Ym4S8yvIg+3tkRYjCugLeEeuVow3yw2H3i1i3EFpqLhgV80KuIlp599S7QnT40n8
MmglzGv9L3z9L7fHXogoqPgk+uSIRNa8sO+5UQ3DiXXr6bGDndPGq8li5F8CCJxcGPvbo9lLcwq5
n71K5qCe7xKSrtiwTzlRNMBUE/uhoEKeVM3J7t3z1Dkkk3xo7mHalvYItkdaCITw9cUR2nU/yiN7
ROhmtHrl7xghfrVgcxn6x9yVnSrfhl31GYbx3uglx+vdTY0Updq35HPPilxhISzGdYOw7O3pWJp8
m8s8nS2VhuvvuPhjOUcSznJa1AFXoJ/RdfVT1yEnWjzqpOtNc68KtjT5gDg4Ww1qFSTll4sZJuAQ
9CltOzPrDgCNuBU85G6+zWxpDzZqFQn/gE7BveRs2iNm64geMhcQZULM00G4HLYnmoWQiDBDC49j
gJPWJD05TDKx+sQ1sT71obvXArw+irF4J+qI9kFwZzEvLTEAM2Rn5ETTSpu9fEJLsHBrQQej9F/0
xPtZem9wGSHwh1sTNV9846PQwK/DUL7f/sjywrxTdNTZvWgcqFfl1iGkLlSF2FBpQbTGlXWr9v0O
rWh4mI+ere5jo/+G3dunCVrvJvEbfp8/e1FjLYwJnTSe/So8eJ1+Nvp3ExvoztNdFc4mzAG1JNAS
sq1yN738PBkwpzG1iUHwZvsSRZg2+om/OkLnAER6Mz8mAY6ZBsK3ejoAprED5/YTLCwCwCIqd3J6
e0AgZye4KJVqwOuVzmoiHuGb/+gi2vnjlmN9E43SnUBY2NVJFKirgDIVAPRn0VhgU4/KDs0zTzM+
6Hp9QFvhUQrlNyWU71XNliJfAWkipu11cj+6nFofPDXEb8aq5Xc57N8J14mh5TFP6NugM8qe5Kix
ufbLD6A8reheUrYUeNDvbPZ1uIZg1S7HD/MgSyrI1QDVsCOlqt6X2m6MibKhQJm1f8RbR6Wtcft7
LoyqgKCnUkjxCjzrbKX1lhXg2AZ/rE+qJ112Ov1Flbyt7XWnXvniIjPUj/Zf5GS/qXU0Ufh1FUSS
VwFjLJre8UPvoZHds+dLr1LbPZTJsZaxJ3pvxEAr0yBd/cXbwhag0s3+bVuz+7eRdi0mvvSS1H7A
FuBznx/HFLtjT9vnKUrKkCb+LgWl2g0bBx4H6f48YXC1Rh0llS8LJ1mKxoNb+a9t027wLT9EhxJL
ilHC26c+3H7ZhYNUoY4EyIyA5hCZLdVOLrHtTTO28g4+vKoeVYrp+Eq+yGOzshHvljT9zvwubdyK
RsXBmrg0FDhmrRvZQL6g7NvBiZTwiKfsjvFeg1Rdq0APyxriXgivO/gBt/r5L972j5Fnb9urIpFy
hAcgildOOH6y6NBhKgCff9cPYpW590AmCzsh1V6iCI4oHd75ftHDlneNjha33nZUUZqjnlVbfcTC
0eCkUO/k1Qs7ITV9CxABoAogk7N1ismpHAhzQrTo+hoRnm0BprOX3rlVs7s9kb/DcZYCUAa0YAZa
Fh9y3hMKel9PFdhETi2CnfCHcQ3XbcQJIdz1Jc6vohyOLnx+6HP9WTf7tSEpx0LXYYCW7V5u8l99
Pq70PLM2+HJZDsord7KUxamnqQCiBpUjysOXW2WLhXiqD0xGiJ0aCfEO9PnOpVwCNxhH+nt9hcWo
npBEtOVAEZvzTbINR0QPJjiRF3rbQE/Oo0jfwi59k8sz0upV4G+r8ePYc6m6/S2WljDdZg4DrlIK
QNnLF1WspDDxmCTlNCddeGPds20EI2AGY5Ll6LYVPKvbQy4dCDpJP1BMjfKIPQu0drS0zrVhnqpt
t1IGIDH5zkzpww5vPVZpSTHuE8iatwddek8D2jlUTZlS77wu4BV+MeiAVhwV4SbZivfofDzFqnBS
xV1bTf9o8oFvD7n4USegElUgQ7suYZUFCkboiRHm6Dv16NljHXCUGoox/Sc8Old9CNXOLAlk687Q
S1MMOAvcL3V2LjqzrzqmTehpo92zTUU7owanqk/tMW3lo+bXhp9HBNZd/U5HY2kDoYcCXw5ZAYqN
8/0xr1ozDBi0zYPjVPgl3UHQRnX+osVK+HB1gHr6m7Q4r3v0YxM2scpQXQa2GURVqo8rj1qLUrl3
dv3FqWQgbvxQJEEcXi6QuOy6sB9YIBNUQMAbzZvuNF0NB1GvmXy+nvd5UO/lpUulFoVb4L/HVS7H
9fIEyTaJW4IanuPsi4Rm/yAsxEWeBo1lkwAtTU8DdN/kaeIf3g7dxdWiUj0XwKuu2Wd1qAp0WShQ
F21ytsNug8f5OQqzs9+8V0YaC3Rab4+4vFgAf0xMswVYQttG7tg2nK7tAKsTEZ+dFHloUpRPcecd
fFM9wNDfVG76puZ/lS5SvAYvMN0D2JUuJ3uMKkUy25KqYQeHOtxmvrHL03EXHRIrXjd5twpxqe/u
3LWuaRRTGNOtATgMz+mqUKxKcdv4KQiyXFVWVsttdBjNceOqeCsWD5Ir0VlvlAc9Ub7rdCs8vzn0
ceJMnYuhSctVNbg7hHAeut53rK4KUXDqy3VuahgTye5Wa+4xcZfiAl4ShVXCAs7LbJ78ohiUGOKR
Y5rjLvcE8kDIJI7dDkeNd7rpKMo9IubiiHQNJ1y1ObXBL7+MB5rdthuldwR+V/LoblLY9DWZgN6+
aQyO5/ad8tDS0U/F3ObD0GznwLgcsVL7yvWNir0T5qVWike5ShxzMF/9QN67d4Ng8QURZBGgvkAR
zntElqaOXad11MID/djUzcEuU4QCiycdw5po4xnFnTxv8f1YYYxFawz+zuX7lfVom0HM+5X2Q+na
awVLl0mcIR2f4vEeSHJp9yShRN9kUr25guhTyA2hAhEwvg9/Ua4PJftYaHytKgUozpNI8JqS7x28
S4NOwTk1umkgzU8HrFHj0GtKvqAOLV3x3vslNl2RWMmu2GSpvUpKBUW7e6DoxWEp3/EV/5EzvZxY
3aXtWPkMmwzBJiiiZwnIi98Nu4kln0bxG8QSI3HvbNWLBwVQtqmKyjq5uoSNQ+jpkcywQaOs82oT
et/i8UVWYAzCUoe8SNejjXHfMcp13f9FWmWTUGkaxRPu97PlmRZpFKaCgzj/3o36ttM8tgKbojHY
yahbp/09Vv7SJNuAQmjV09q96jfnSawp6HDxtoBuS4lcI9xT3HkohHpMpA99ZOIO81fpObUhwa2I
uDLm2SPwDXjQHrBMeagPoQLFBZRxkkEB9WNEOptDGMdvsvUzQWX1zrl43UMmU/5j6Gk5/1kTTqpa
GlpmeIQPFA2riqU6DDufnTY2I762sdHQySEPUj0EKbGmh3p35xmmHGd+X6MRAdqLto9+JRhl6a0i
PF/l9cXIMOpRd5MD123zLZoYFmS25Yd69N5Jd9nXi2kBFfGJfjRJVc2TykEra2hiIEMzE7PNBnWT
/mPZiE9FWRwAZBwR8V3bGXZdbJ+f7rz2tNNfvTaYerqJ6hIyKJdJDEYP6MfgvqQDBpWwi6bUDynA
D3L+iX7uU4hFnvqjxyGJ5fljCCr4COWdGFg4ItipJ+zV7xraPDsZKl+P3LoHCq3TFqjolCTpOfXc
fWHH64AefV7cw2At5PIMSUo0NbugTk6P9EfUCVtBzVUaSbDJN/rIPdsNSsCPYVrt70zydNzMJplq
JBSSqQUkroQWYmQG7aSkUidMqKJuzOUf+8ZKwqsTA3Ip3+Ho5hiIG8S4eN4Ze2FtMTY4kakRRNFu
dtQHtgQ5K5d5S81dF4l+BHq26utjl4uffW+92sOPLPAOseW/By31XLf51rW+3X6IxZmmCDKhoiaN
k9n6to1QHqlyAb6W/c8I6tjYX7bRoyapv24PtBhFU9MUXQ2Ns3F2PasTS5Z6gz0s09x2JVGQFa0d
I+AYORVW4wYJ8Eo1ABDeHvYKIYR6t0pdSda4PS1oeYS6Eip6iZx2Xh+KOj8kQ4bvd7+V3PS73w57
PXhQw4dI8b9AqFqjsXwqs/I8GvIKs8D8rcmS97efaD4Rvx+ImxnYIFb1/3J2XrtxI127viICzOGU
ZAdFy7Is2zohxuMxc868+v2UPmz8brIhYuZkYMADV5OsWrXCG1R7tbeTrG2UOQZKGU3NrTLfOT1O
YRmKqE7gQjvAYM/wP15xfWmtVxR//8dpKsfWMOvKzn21fkyl8kWyslep+XtEvFvOkoew+dLU1l70
Wh+s1aLrXL1HzJkbisdsTT+WoEYCyZpTuAvIU0lWBVM+PnZJ9GA74c7jXv/kBsAPQNC0pdcT+iFN
DSsYogIw7HQyS+wA2+6+zpeDEduupJi3aV7g3dp4bVV+qkGjWBZ1bvXq9OUv1NAe+6T7opXGTom5
gRSJN4Kigqi1QLGSRFx+BhsJ9kAKktKfDOk+jIfITRF3C8ynEDqhV4F/Py3IGrhlLNS43bh2buoA
U9DId9TQX5rwWxyaPeb1JWrlavm1XXpT6I3dOEb7a0nosMP7ivud+cl7FPozQv7vZ4ODAkMG6Hit
BWLXqV5KCPOjd9L5k/0VcbrOPoUGLoT54Jnjz2rqHoEYBdZdGs6npAsPWeTshKkNCHn9K1bhI0oR
n5FNqcBUYjjwvdzv7WdoG35LTlJgUmjFC2rQ2aMcJsePT8+Gfvy+tOA2IjeAHK28avkLVeKsLqPS
R2O+bE5ZaPzu5Tl0rbD8FPbZzag5x1G2D3LY3svxBHDUOUbKWWq/KlrtdsVO/NjkJO+/hxk9lBlg
oxsUzKQUbdzGVoEeVetXLJalHfd/jh9rSPRyqpescZ7G3o5czYh2mgbiPljvBjDRoh6mCt+wH2fk
hs2oNwo/lOdTY8t4nlTt7WJ0RydtHzVQITu35LVwyeZjJEvRKGCEl6dGlUdLa2xaEsOkfWoj8AFm
/wWt/gck98+YKD63YbFT01x/xv9bcnVQU6h11qzqhb+MnL0kOvZK7iH6fsgd5QhoceeVbkoo8UFh
0aH1BdwQxsYqD3BCY6paRyn8LjSQdtfdpTM9eVDuIhgMbqE0TEfR09Pk303On+csgco37qV575S2
1aelcKTPyACPY76eHXbaPOZkO4VvmFhIav3JkpIHlNNjfzTjc6b5TtnnbiVlrz2ErKSKfsxa/438
9ZOFA5YXScrftTzpbpwNSC7ozHTrrHULe3m1shpUQ2e7aBp/T4zvk2ocrao/DvP4vdCmxp1yezzU
+nxP8yg/WYwPsyzRPESLMV+fmnvUp09ZPsIXys5GZTzpyrJXSm66YXwFKmcuZR6dtsQaiB8AURnH
SfjxRtHbQ7xYr3aSn8zWMbEEtXsMImq6ZPOPZOjulBDr1l49DGp400bZ4vJeWy95ruhkeKU1/w6U
2jvnY3iWp/H0cTxaw2npnMC6InEUODiyVrF7/7jNhyoK67heEl9TX3FpOEU9mvdluzMl2UYZsQzo
JAFO0EE0rs5da4DZzWLsM2arvU27zi0tDGOF53g2PCOUfk4ggERL+tAqypePn3AbcVn7ne8hDjzC
uKsUqYk6uQYJk/pgFjwd1f5ETW8xXPgeF8onw8gfbL33rWq5m1HmkkzkbrT0oZ6Q/4vqc2ShndtH
u1NDcQovjgc/iupTNOX4RSA8L987PimVKqVKAixtPrUAD0MzfWYe9ykrmtrV5PZ78VNSICHl6e9w
rn+aWvjXrGXnJQ52bqRNSBS/BM4VtzGjJEqky18SZ32n2xW/xBrh2zf9Taepn4pUwU+29uolvW2D
YCd52YREsSSwS7IpRu2kApdLqkEQDUNhJX4wAWRd3KBsjvnQHVM7OZvO3ha/9oA0W7liKPoFlPly
tUS1lwI93ASS3ltuYkmO9be6vDrdp+Gvsfvnv+w2EPIGJRB0vXV3RR3ysJHaKPWzJLuN20c6Wi5a
vHhC2wcsIs7q0t8UQX0/65i7S6ObOeMBvdGnTF4ARmJe5UzWHn553fIQh1zXUdwGh4nCwbota7V5
FpmSlPi5TEvNbO4ldTohlPkSRebTEo0nS5BDOsVDGu6unId0p2zaBhlaeWjnAACgOOb+vfwCRaUY
VPVVAmoGqd4FT4LgyRjlnSAjds3lkYLPDcvKJJmhva6tVplmx6jUaUh8uXrtq+fKltxuebDabufA
XAlmvEOo4yRwkPU2bCe5kSA/hlLsRwhJNghi5NJrMwauDf+0cYPuYD11QbSz6nYXs6jCdJtmPg9p
ifL/j0BdKkNilLIV+wWoWbttD2OaubKUn+e4vst1aKDBTq60PaWsyFBSgCppLKxhA3OhxfDWYwJD
vdyIaToGSJ/VYDnmZvyQ71KXrr5WMa6ioCFQb+YxrR23pZEFid9Ae7RU5AdM+S4f5Sc8ew4zR6hz
6oOjC10A1XjdObbqdvOwM2H0ckTQeV4PEpaw0Pq0wSwbdyQ/l+qDHsifZBqwYQ1I0VY/qWZ7ZLyB
fQIquzVWKWqf7pzTTWWt0zLBbAd6JHsLUPjlJ5ZjpOgKmd8QzbXbEHlnu/9iZ+ajFduHOK1/ps70
OW12EsZrq763vJH9ACSyHkplDaMcuSEYIwfnV4ye60n9Vs/9ly6y0YiSn/J8eR2C3x+/8Kur4vnH
2Fv4qK3DZNmraC7brNoWv42gOcTF9Kqo0+ckt30nnZ4jPcRMZidCXDtD0F0JDSQi2/ZcZGq1YQe8
4L6xj0rm+BPiwDaFaC7xYfX+q5XsVZriWK6CkmgdkPFwbGEAmZffNHJS0u5agwevyrdp7zxkNQk3
CQWuZvqN1g0vs9yeRufchenvQeYyVKLxc9H8hztAsCp4eFqEzBvWc6TGqvKoS1TugDp2dXn63Czm
L7NMHyRt/BwNsmdO+iOb/eukJH9Nzh4afFtyk4KBAYA/g9IRXbtVdFbtlgt6JM1Y4PcaxuIZ5bkI
7OPgYvt2QnnkVNJ6NxPHBWa8c/+o2wsQ4VtWR/FUaDKsqR4qJk7NhJmREIW4largt2SPnt7m34fc
bA7GOL+BOXTVybxt7PzYBZPXReYhj2Aidz1STP1ZS/XBxW7SdHlP91WFSGu5uJhffXwstv0RXhNZ
CrmDTbq6CboIZiQNrXqSFRLlMZ0+V+m9U7fH2MywT9A+KbF9zFVMx3rrQAR5wOzLrRvrKEV70OUN
Lx62FUg1ogINXZLUdc/NkIzKilDG8Wd5PjvJc1FFZxpkj2pBrY4CetrLnohMUVHfh6Xzuiy0G6lr
P34jV78dYpminY5E1aav3UZyjnqKHTGabw5aNj/lGt5Fpn7InIKe13xu8+VLGpg/tNoe3Xaoj415
V9meVoeAC27UWf4bJuKbrhaxGxmal/JP9MuyE0U1cZDXB518lta/gHpzT18e9LmOcyCtQeSbtfOp
jo3PcT4+tar5OITTY9SqbjqCAcyiyDcKRXYTHBpd3eoSt3Sav+1WdvWmvKN+qV2hCztI1eMYV8/4
BT6gnHLE5e0wT3ztT04XPEtK+Y/eB5Y7z/mdYra9Z5u9i3vbi0l2cJD69LFQocJZZeHbsVPuJAZX
wiijDSQ3wMsi2Ll+VIUOcGV2CfxDNIHKEYJwWHOIeq9pjsEUu52yB5S9koqQEMAygOgiZu+rmzF0
JLkobHoHffnPXKafTWJo3STPFLRP42LtdGyuVIwQAxwx4UcAi7poFbQzfUxTFD1i3wq1z0PW/mUx
suyW/lxqQ+KyTb2k108dTO/QEJYexcvUqTU9ViWD2oLVLDuzsfZ4kFeuTPr776NDyCYAiy53WFwG
WNNZS0wdI7F/3tK8upXy5tDXvV8OzSGwq2OTnD4+fitzW4GPIXRSxjBh0OiAryctY9ExsUM2BijT
o2yNT3YYYMQWNODsFflOy97oYH6166596GqEC6fG+Tpb0MMbQ0YaBScuN5QCDw8edH5fwLqhv9tL
gY9TKP+PvIx0AtLFjbURN6fGQDtUpt9jtm4aaPmtsyTYYHXLLyufj3Ohnsv628fPd20vC0onhSgk
Avqxly+1jtNGWWDd+j3PFhFwfSNdvul5/pr25Z00tlyWo3n8eNFrqS4I6P9bdVWSqolTa20JgxcB
J08tnyoZU2PI9SBGR6cFbV4/W9VOhNp2HPiQf6wpMuA/CghMLxOsg8aYcJ49YLBJK2FP2v9aDOSU
UmuTxpLxrFqPmGy0tR3yWEqeeKGqvJV4idpB8Rx0zc61sDkMEJIF0Ij/0kAGZHf5NFmjqHYw4z8r
xfJJ4IwDEwZ6Nhx0K/XoZpxmLFRkwE47X078uxdh/n1di66eRUW9sQvJZaO39YQ9qnbxIRTK1XHk
0UJz9RpJAhOji/pFOrVtBWO1w/fJ2Im92wSBH2BzvYCPocW7zePkEYXSQRt8M0dYqXwsQ+F6GWNv
ja1U8mLeFHXq4jl6WFKwFUrq2tlnEz7vx+9hc2zEr+AXEBzoc2xA700sq5IdI19fm+NBQq8nA6zR
yO1N2443Sm0cazDQHy+5PTRiTSTqbPO9sboecI9a0jplYw9+ksa3Qj1mNjwlDe+gWHmZfLaTr3wX
11L+LRRKcN9BygAop0KUUVW73GrLjA1pp/LGJyTltSU6LB3YTU2hhxs8Clstm2QI1OJO5N0cJrEs
GohscjoaoCUulx2DmiEB2im+SlgUxmI9Roxd+zPq1T2C0bVNTbsajVVW2oKd1SQutTqb8V9Qc99R
8DLtqxMC6C9C/LVUf5UjhXiKf4refNLG9j6td/uhIs6uz9W7BLdocTDTX71kqUubhpHB6Be/wnQ8
i4UbfF1dRX5R+y9qxY1Q6g9a9LqzqTb1GW8ZdCRtWF0DXWeIr/BHVGSb6nHRoM8TpqGbpLk7ZjUc
tuxe7n4siXPi2vBkrNQMqKVmMxwgLXgg9XZO9bVo9uevEPnPH78iVe0hStR2fJe3ftcVqxfqofGm
LOlIwFYW9llCxGLn6a++dYDC3PC0ADYwihT15YqJyciNCwcJSRjh4NNMOgz47ljm6R1sMzeSppOc
FTub7sojYwkrdIrgA4m2z+Ujy5XUjqmBfIohT27T4VEXexgga2fHfDGSyKVK+rddZ6Z+kCZQVEBM
gZJ8lT8tVpuCzYpGP5uRN1j0h7EH3SgdFss5WPFeuBKfbLWhAZwznscoHkb4uufaA8OSggr+j7An
m0ashnTU84v7Wn6tnD0Z2asvE10WBjn0t8laL19mH6vMcUJCY6/2NwJMWDM3n6zYg5+LER/Gg0H9
3c7+rS8akVG0UWi3imSZJuHlskrJ6MuoJW4BtHJSxbhpS4UP1++cjmuRH2ozJSCNIsQShAfln8cj
kZTOWmRz8PH8Pb4LpOFlUVvxbZrQzzYQTTA6r5EkHnmvIL/6ZqmCqTvEQHUdl4I5Wcoqdf4X/IP+
TVi1ZGV+j3pkzsOmNope8Z613ZXbFS4RtzwS+yDp1wxIyQmlARmO0W8RmEIh+LaLXyyTuUF+J1Rs
nP+UVQhzItr0+GYxtlglpDlNozJo0tHvtOFglKUrlBLquHxKpvtOP1WRchL2eji4elbak2BhB0f/
pt5rU1198j9+x+oamOwoTkHl/0+/rCi+a9NrpITHpHudCn9M9urKbY9D7OB3gg/zmi0iP8FivFJM
TqmRTHcCkT9QvglRpdSTFOOplDCjjfITWBBfGMQETfY1NdW9/X3l/qWjDwNUCI5vNRyGagwNVNsG
n6L6VFBSBrbhRYV5UEvJX4zCDRLpQL0kLEQZXgXYW398EVzb5QjG2eAwYDcDzLw8YKS0KNgNpHMW
em0hU6lBAQbberLyLca8MQNNV9Bc+feLClEriPEC2r6OHnYV6nWx9IOvKZ0noJkR2D37NGusniPj
85COy05OtSFriohF7xe1AsbyNLtX+3xR61ZOBm4diIJPzHtfnOZcJ7jax6MbDC9T8wVijZfhSpVZ
N7hxMYqfTqizHyLLdsPmwW4WH7nAncb/tjkqfhZasWTTCNKg5HD5/u08R6EkNga/6JH4sm9q9VOf
3OnD4FYVIrJUNPKb0BYV7iQff4RrB+6PldfKxHKZKJkZk9wK/qKQm67Df4L4Z6S+hXMuKvKd9a7G
clItELKiybm5haNCiTFgmKhfYv2sjXfCAagfKZ/Gg9NFz8H8DdcFt8/3hEyv3cegvhmx0LISun2X
r1jPwnhscozjox4tJcxtBN06JqVqgu5ZSfem6leXY0CocTsSxjf3Rp9M6jh1A9B+w9Ok3isxQHLU
z0aRuVW/x0y5uhriuwZKK+SzazRBGja52mOq5+dJdJLA+yyGeosTDLo6JB+K8/zxprkWLsReRc1G
/GcdLqy5LtU5Z9MUAzxQJHAFq2jufgCedCUUzEIDn69qjwlz9ZQgwyXCFEGSuHH5CZO+bSSAJAOq
C8dQewmwIIh+OZFBmSsduJXwujrJ+mlqnZ1mw9VNy7AK/rRMb5e+4OXKfeA0eEFxPkdwaqGAqwQ4
M9FtWJLgXnub2sbXO92jAX38+E1fOZ6k5aL1KXQf4FVdLkx+o2tFiydXqNLsNqQD0ILbVq6hGitu
1+q3Qovr4yWv7CW+KXQUSgIGoetBM6282FZrBG8NUEc9Gn5qkxyi7j6VTD/Q9+6+K1sJfSBuXsAg
yMesA3IR6lPbFUAvCwk6XIREk0gvEtNTcKzRTtDWvF7Jdh7x6qJiFiWI+9tZutWn+eygu+A/WFZ3
UGOaJXiMhJTyzYRHmFQff338Tq9tIGbK76wiqHF0Ei6/Y2MNy0RmM8DuvxnMn0INJ+Iq0cCBGtpL
Ir/Qfjyhu/BflgV1AdKUufYm2AahPmhTyImRByIQfFRBLw7G7H5KvknZHbQxsDfjnWX+a5YNFy3O
a1C5BOyGgesq3DqJ3UmdTURS1MUXDrZN4KvjcKJ9cDMn97bocv7ohvrUpXs6XNfiBHWHMKDmlpc3
sRcPVxA/Mp9XeEiIZHZIDcqSb46UHxhNuiouw3LxkqDngU/gzom9dnxopEBMsFS0HtdoI6nTJrXR
U0Jxkx4Urbjlhr3D1nRQIaune3YZVzcWPAgbxTGhWbq+1uw0dJIpqqhP0PatQse3Q8SM0CZUlk9J
+gvNMyWeT8u4qzQsduyqvhXcWUvcOIZQ/r3c0cY8jCFqu+hil9IB0CmuxMLTPr6FZOzCnhXOusKS
SwQpCz+l/7CzwVehSIAMAs+/ugvoWUym1DTsbM3wxI0Xj2gvkMAb0TfY3phfGXi3hQdkS3faCNdq
Bgaz/7e0iNl/NGvUwuSFIw4DEgebpKbzHPvHCCDEaDE47erbSb4x0buwy2NPhqP1dzrqmTuPL47P
5u0zkuVOIq5s4IOz09e1rufsMoxhTMS6AdWfhvioY2erxzEMez/KbwXX20zMW7O2v/ZlcGOXezjX
a5EU0Cj1MRb3KCOtdoGCMuJQ6WUP2m34XFrD0aZunOaz7SyeMFKNa+zfpWrv8a/0rVCcohPAeI6u
3bpAnjQtzQqng76QqbeyF8s9Cry/y7bwdafzcAUgM+hulvTXzmtXt6+drU7z3xAS4rQ+Lj89IgMp
ihF97ye9ce40NMWQcq3NL2FonmMGn+z5v3Kz86Y2O+fyXkf42mG/WH6187SuVOqEca8/p8atXCFT
hMKagxiG3Byd8dPcc4n14AEA8ew8+JX9xsqC0yX6w9oaC5BWjlWNLQ2zGApwVSC7ykW5IKNWH4Q9
UZzimChJR+QjDnH1Mn7Jpc/SMu6kYWIzrTY9umZUbWQnDH3elZL/OHhZPMRLkwS9PyV/2fbvKDO9
nEHTfnQR73GzkEr3TmhzimHW5We241FOHWnqfYnPLGyagyC+bbFKUa3IFYfK4JjtvOFrW0tBR5Ce
P52AjcasVDQyGUky+E4VHYzJAGfCo6n6eZjtl/H75FlN5Ba6OybJmfzty87yV04U5gcadTg1i2Ou
x7x2istmlnGQU2k84Lwczs5zWbZoDdfYxODUajf8QdJmbzR3F78SRaCaky3Ign29qScaLI6ydGDx
eoi+R+1w7KXkxxQXn63aeRbIwy4tDsMCwUwqngKnu8tz515pAOctCu1qA3f57i4CGuhp/TP2WXvh
Znun04ND7g1ZMFHRbfZDHerj0AStb/IZbN2zcA5M2+gU4FzeRxFILuPL0BVvQYDsnGl/SeeCv/u7
ypbHLpReRfhlxLJzGrablLSZ3FmMiFDZXNd8MqLL+aSprd+UP3qCwBiNR7xBwvxNtdLbJN8D8V7p
nYg8XQPeIuQ9NmJl48wedZSpFULksfLD+jK0his0Rozi86B6wiyK5MNfXFSvMKBEL522kUgxk/jc
h5CauR93du02LF3+pPX1A7E0DsYR4lKro5drurraU/siBF4brm1h3NfWN5T+zyFIXfN7EqHND704
M/Pzzi/Znh+QsqIZzh3AyG6NogzTRQETA7kGQombYCTbVr2XFPyKFveDGHONsrppg/hAED3urL1N
xcTaoDOoikmF1s3brlhMqevUxs+KT4b81A/3YgRvH5tYITfA5ii6L+J/JCfauRW2xxYvWHo5JJ4I
Rm8aeCE6THq2dI0PaM21wEE3Jd2xhucfIELCbg8p5cbPO0+73fesyriO64ixA9p5l8EZNQZTaXWo
S3ZsugujuS5HcwY42qgdU+1sBAsInfh9F/x/+a8RaXXNaT17IJzXSIKF0UHr9q6nLfOKPIxGOSeS
tAy779VIS5cllCODsPElks86p5kcjW4HA2sawltR+JiEdbGuVabn9ymN9WPn5WwPBAUMugbMNAlT
m7n83EnGrMYO+rcILMQdime3CYYB5Zv4KTkC9IOSYv5guAGdfJEnCZEFqdh1LNI2N6iB4IwglQh8
7wbt6aRNN7a11viJzFi1fWmyv7CeZcAKhVHY84aAuQ33S5IedOcHu+fj17CN16xORBSi7QSI9WxR
lfssqFK78SMTiQcam/j6Tc2jpcGDBSrx8WJXEBmsBgqOCwxxBYj/lxsyk9OwmuO4Zes378popc4k
CjCrDYFVfH5HuZUempC2RuOlenZWrOweR+O9YLhNjwxkQgVIgaYcM87V77CNWS/LGSXQtyhdniQU
b0vEzRsLiSG889qp+yRQBA5KhSKFsXBTHQLpMGQMs3r/985LEY2pyxSKHyP6R8wzaO6sM2W7MPI0
SMPa1+hoIwrkto8Kgi159mqH/1hQbMu6djOqxeom7LGz7l3VTaq9yLhNqi5/xSpWjIPE/TtTf7T9
/ZylaOW8DfMzO/NLg7ll8bmxEV2RDF/SwUUP7c42vBIfhQglAA6N6RIt78uNMReBsgyKVSF23Hii
5aNH8/sYLY9BfeGuSsJ3DNSvH7/6q6tC9sHQFKjkBs+fz2FSlJ1R+VF8yiY8L/j4wo5nKgBoIjUq
YR7ZmDvT/CtFMe0WGlssKOZY636PXQ0S+ARin219r8/hzziF+XjrDLMbNxUWQL/m6pwuz6kEm07Z
w3dfO4KgwWhFcB+hCbwuT7h/jFDSKm5fGwQYdcn0YuhvIhEQ9eDcMr2rch/VopFB/GxivCg8hSna
Pn71V98Cex35DaLw9gYYIZjEWpI170AaMcTrBq/gFkYBzhM+ngIkJi5IMcjD0dmvcKtLmr1G+RYy
raA1LxTBGVyLnrU4Fn8USomTFaYzxY1fKrorObcVtySSQsVTlcCuTfEZOFvj32UqudAB8YV8TdPW
y+fH7s2UvBH4fR2/oHYA8GXvS125vEmluSAhogkU1+qKnPQ8g2nd1rB/Dbdd3tTTYiuMOd9IWxu8
iHa+x5WLQCSIQpqTPIWr6PJFMEKXxkopa38c6k+pszCekBH5yRrrpzrrfy+L4Ybq/+5okSPk3ESt
WlBuTAcpte7zciapCuiajMreT7uSMIp6gpIaOgJAmNVPK+yukvNJrf1GW04j4GlxRkXjW4ppmJaA
w7vTMA7uaO6pOm8chaCbiiEoCgyg1SHZrD6C0tfWMqlLTWe/c5eXpERKs+ImoEsLNpQiB4FP2A4t
Qp8OHQ2xWZMWp6sovCmq551PdOU9iDatyBMAO1D/Xn6iyZlBWtZm5c/hdBizL0s7uZmi3tr6/NiH
9PZAH8V1cW8a4U4BteVoE6co72HgCv3yDeGsKefWKDvis2plPsrAeLPdZoXbRljRAzVQ58STa8mv
GdcJ8A6Nbs8qwdVMz5qZHqCTeBausf1PKTT9PBvumnp06R7tBZUr9zoRRSgUklIKh+LLN0R626pI
Vla+g+wcMy5Xa0c3CkEE2E9dLx1mfTi2UunL8eNgNjfzjHR1TCM0owBhYjTr2l4H9EqWefGLxBX0
R3wx4wmH3tnmikFb16H3I5Wend0WzptJ9SMEDUXAE++KYz2bby3Jp1L+l32MHB94QfBclN3rfdzI
CVSQmNu9a74v1Wep89PhTbhRtUSSaeigNCWe+GoCiltL2VmAZxB9QLVlL9G49o3oSmE2wD4GqrQ6
UvIY5GkiR7Xf6Sm3rvO1IelNsuKx7D8VqnMjT/E38UvmwfD6+E3gaMBFv5uKC/XTcLc/Lo7NKv+C
dMZdTKAlO11bus9GPEZLmXLGsepE0CO30ZPL1IA5yAmLJgx4MbY0fw+mE7tV6GU7VdqVOE+LnOqM
0EsZskaC96TfyphxqoWX56CjR4Rmb43oGqaTBz3V/GhXsfDa5cvFglEUbWF4nGtaSgstWFo0rfJj
ncBl/WWFrScgu2NoelVjenaVoXZ+P0bl0VbqG94mhJUd2eArTRLUoGkBgBR2oHKu9+SQLw1ugE6J
lAry0wl6CglKL/PCLwJ+15ovDVp3DAW81CQt0/uDABALtfUgKRjV/Kry/kYJur3b5sqJ5WcJ7TcZ
UZCNHnrLbBMJ2JATW3Q3nfWVbuMtVte+pHAbwlYRXYquiv2p/zro6rsAIfMcdz/oXvtKAnfDphQI
gg3xs8GzYZLSpvLDOfa0rvMkKz+1p7lJz6XeHar+uQJqU8zjIXXU25hZu7NXKF05G/wExpNsFjiB
mnYZvtSlnEj2s8rXVTgoRX4WmdoSAO6tsWlB7dGMJepS6Rg3/WMB0q1CUuzja+9KvKDNKaQw6JEw
TxB//0cEdUranVURV75cCiRKD1OAS0dqPXXew7hdOYoXS60SDa0crMBCe8N3+m9NGD4IwI0wInXG
8FAgf9Qu3/7ts+GmzuSTYwCkkJ7Y5bOlam/NiKiWvmiDCUFWVZGO+Pmed0/b9i2KlUT8R8RXAG0u
V4oHXc4HyyjfDeMBZ4r5H7rLnpTsHaCrK9EXFzMuxLbWoAhVqtK07PrSLwgikarezgu4f7rz+rjX
vLgy5eGpRAeJ+Rb2NWuJrEyv9Kwt5tIfcbkjH4P7d7KN7LYCjhZwaYiBLrN8iFOS+/GX2116tS3N
Kcb8oR9Lv22bdy3dpaT53oCPk/8yEONptcwtFQd1ud3LXGzDywuLp4bRQtdIqFUYq0NZV0aiDHVV
+hzB9tjNtKssuJATcOY7K3EOiv04dqe0GR4N5MwErsmO83OOoERSRoed6+tKK495poBtc4cBUV97
qssS+KZRLthZuO1NOLx2+b0Un3r8gUVFqVeSnxkYHAh4VV24uAntfAnRrFm/DprJAqkGnYDjdLm1
0zLr7KAPOETTF4fmNYT89xskSV/0OAMKy3AIodCKaDX2ez4K13a7ijQUV6nYhmtQjhHpZZXjDus3
KSdYJyWmTqWb6MocsJ0HFd91/aCg1kmcBFiecf7qQdPIGVXQmDjLUi6z66X2VvCZWvVupisjEskA
79VGIVrZnkJFNCU7YILN46oaeEDqMMGAoTxdhZGZKwBSFVCcdAgPEde0aBwwwlcoAD5+WvHVLh5W
rIQUN+RZ9Kq1dYvOzKy+1BKz8FtDPild/qSHyFyoexCFTQuIZYRvAagQOgGbaa08MaybcpaZJmaV
UXETm7aX4SEzyM69AMXUuPhoyR7mcVtYinXpA+G3p6HFsubNjm1YRXWLllwu6bfmoaxaJsS9F5vS
ISL1lmi7qzK+eFniYYhyO0b9HRn8IVL7O4zUTh+/6829pyKuBJqdL4u8nboOo02JuoCxOB1i2Q6F
2i8tx21wlFy7P8c5EkvJ3pD82oJYKjIbI2qzlVfBsxwZxi0pC07pmx1+mswfiC3SYxIi4cnrxw+3
jdQ8HbwSHuu9cpZXzV7NWXTU8+0Oesn3tyb47PS/8u42xbkeCyrQdP2PjxfcbinWYzuR15LPg6C+
PKaRlAECyazO1+tf8fTcgzKSEVwNzkFBSz/63QY7h3JzH6i2yBGZbwpJH+DClwsmxtBlOfKMfpG0
XlzASZvYTX1w0pYbGokfP902K2U1RBmFx6ulA/EU3/aPfKyeJaeqGlBbCuZwhZOeCjOGBdeczTyG
7gytvfUiwzgshn2Xo4o5PQz603/5DfTKoXaLQLQ+PV0u27kaggCI4uexux+m4BTl8smKg5Oh5u7i
pEe5so7ynN6hMhS7arpT12/jID5UKrM8KlnC/3oD6xJDiyZJer8pCrfOfnbVa1Q/L+NeFLz2acVm
oj56Rweu9m6hN5pSBwugIezIwza/abSvipke86I8lu2Xndd6ZeeSsUFtZk6Ous+6NxxgCzwZuQa4
oLE8lS5PqHyeAuRX2s9m/ZQvGuSoH7gLe034g6ZxsaDwio22av+t8gXG8+j80NVdcY3N/c6GEzrC
oD3EeGA9okpHo+hTHDOQb/2llOMzGfMxD3/ZqXUXwJmv+vZuoYEr2a8zN+DHr+RKoLpYe/X+Mbtu
K2UGzJMV0tmUu5M1tH6mflW66jiRpIdZvZNYXl8RuLhukd3Z69I8sJaq7oOm97GhchscYIGiuHEJ
5H+4N1qMKUt5p8i7viLwMCay9FjXWHGt0e3Boafn68ib8YGX/ivWXKcBbkvORDSY/vn4nV7dZfb/
rbcKIHOSNK3ZgAxbMiLFoHk4coB/XKDQJIfyV5T2x6n46+M1r10CXLW4FIHIQGVzbQ3fOX220MUk
3KuYMmg/80q7kYPUM5q/JU07jiZw18VtY/W8s/C13auB8CUvFWP4Nd8QP/DIkQD4+moCKGcCel/J
VM2/szF2gwqMUDa4uU2Iyiyshv51RcvZ0eBKgT+lDblB46tt1iaLLVavEtfMXgvla+R86zGMzh4T
RHJ3HnabtLEcky3qAeAvSJNd3g1FM9hWoRa9P1SfHMa4o4S2u/IWaYesvMmnU1DwsGbkqcP3Bref
k5Y+ztrNzo+4tr/41lACwVID5l7trzHVEpmkHKHKCWK04qHZi30brYrXVA3wE9BRvXs2TXhKyBQF
svhBFE8KiLHKNc923yBkVrr5vLPtr10ZoMZAbvHb6Kav3k2GqVMYVKQhsfKSgcVLk94DUOeF+R5b
bIvqFl8dBUdqItBxG8irEklhMWSIdY3l3/Fv3H5dWFJJSlPNT8rEpZOPvOHzNL58/Oa3w7T3demg
UvvD9l7z8J1YbeMp5FaMBq8vMQkieFD8ndURgbrb/kf/tzG7VXmS5Ld5eCzjI3mK8+Lkni7fRqZv
7wTvd3HMyxqC98BMT+ArrgiyNHFqmIUeI1ad3BaD4irhE90RNCBexuC1Ve9nU3UzDfL6eei+LuNb
KB37+ntQPuBy1Mufq/7z61Dm7jQdzfwkV52rxY86Sqwfv7ZtI1S8Nsh9WNTBAiCxujw1EvUeFqVh
76v5HSqfMIP6coE4Gt1nhXyOrSeVqrZ1fprOchxoUGf2XQuqLsBnBTx5dcTReucXiRU3Lw7RVYXu
o6C5rirNruQ6BhdCelOHXjtqeA7X9xPhGr0tlIWT/EaWH0Pla4NGSmLkbiLlt1mWueayR/e/mm6y
hUm06MZChFtl022kmhklCy8nBCwctr4cjrdx8ZxGuVuUrYvfnW9IqWdzVfZK42q3VbhzcjdJGEU3
VBTuYsFVoO9y+X0wrcz/H2Xn1Rw3kqbrv7LR99gDb07s7EUBZekpijI3CLUMvPf49edJTu+MClWH
2I6ZULSC3UwgM5H5mdfMQza1HsIAkDMYF0fXTE9c2bO6lcDy8n3FYOBwQMdxWEBUPx9sCtomqICK
eXnoSRXeRZ+c5mfln5xpo6RbdJ0atE/x19OzjSyvfDBvV/3Zui8G184HV3HoDOCP86bKqYueXiyM
nqnN194Qfpituzl0K6PHq8G1pR3No0i+G+xtmSJN/CTb7nyYEM2Tuy9tPLgWOu0qCZYP5aBw8z/V
JHQjO6Y4pRzo4O3U8LGcH6r2JXGeOhkxKB3aTaVu+uJF1rINJGsXJzw3D1NXm0tXmZ6UbBtY29T+
onfypiLUNoCvDtomwK8DJmi1McMdtfqg/4EGycZILEA7ACk2XXwqAPZkD02SrEzYxVXDfHHGil4B
xA7KIufzBSE0k6K8bWEjf7SpMQmCR47Bt4MsREdbj3MuM7crH6fYAYtF4n7lSxCQfudC/yOVpC6O
kVvyHCXYoL21EXgZC+WCkt6s3m2K5GtMH3oKvoTGSuJ15X1VjC2R7EXQBhDXYnPmWeJMTmG/4VoV
LRBNGt35JWn6xnLH8Ngla7U9cdBcvOtvAy42pJzXJO6R03gFkYTgLpgtSjZUd3P+HkiQkfks8EUU
+MmVab44AynHU5hBRox2Ke3kxRnopEHOPcq7lkaE5cBNVpiIBbHr8PMQsEBZ/ZUy+YZQwR7yf2KG
RsTU1+KZq3P+23MsUpBaHkun0HgOf8ZYAyckgdIrh347yeBCpBFd+tkrV468N3X/5cQjxyESEIfL
c3nmTY0mV3lktl5ffWmbDzWqm8mLn7qT/kGy93b3syd8JfuK28gz9o2/8autMu6Saj/AKsm/yVa2
ck1e3uYsCEUVUWqlZsRNef6xqU45OzRKKRqNO6U+WNbBmW7Mmg7l5/KAJBg+iAjT4FQBUzlrPc2+
r2WviDb2p0K7NfbWAK7IrX4Yg+v4z1p6fH+/vKWhFzP278d7y0B+q4sUNfTTnva5F4deheVJtkMi
p36MU7d+qCdaqrux2sY23+Vtditjkt3ofLE3c3GY8+NtjowbknDoGsjbUPHmwj0o6o0zPClrKpFv
tLqLB+WsAvKJQY8sLw6tLI5Tf1aYR2XStzazFoLzcdLoFRmsH3FAu8Qes6ODJt1sKSgM19txUI8p
Ji3uMNSfQSpijRBtOv9XHSf7ufwEJGpb9UT6hvSQmL8MOfucWIdUvevMuzKqXNjPkWwf7KE4GCmE
QsCOZAKwVVVnl/v5AT/co2U8EQOgm/y17We6wZ+BwTblx6TSHyNZ3qHxk+APFXXpoZWUbzhHCVqi
KgSmXpGrrybzJuw+xvmLaR7jkDDOuMPPANrdJpFuQzSKO8C1vvwYyL867TFiI6NTkuBHmIoXqU4F
iUlhzR/DItmlWn3U0tTN4cxwIb2/Tcxrx4pClVVQsdDKWt7vhuMH41ioXBniKXfNt+CmejKGXQms
h9vxJu4Oc7jvNWjMB8Xc55rXTdthdPWA7rxLP6dST0rjOt3jEeK6HCebUAGalP9gg28NYxcRdNdH
vj7tSblrv2a7qeVs2jpcz7/MW/9Wku6xgYpHt9ZpYYM5xV1sX8Y3ZfuAxCygtvRZua92zmNYUtnv
Xmkz9GtKiabYYhdbEIF5Ilugf6jVnH/KeiUNgVbprTd1xTb/3OWPNjDXP4MH6UvDV9JhCWZ+86ks
jWyqp8y+Ueqjom8BBFdQe7p7qz0a5mtYfE6dXRW1WDe5eLPrY7kpo21Y7aV8OwWqW2Pl2rf3in50
QlSpt8WseMQzs76TgOCrymuIHUajbeA6BB+w2DYerPjHMNzk3X3guNnHrPyiOoObKNWuCu4NH6WR
hCPQ3wDxMh40H9fy0lUDvJW6H+CrbyPMet7fLtcmSghdAJNHDvhCUnKS1cK3VQQfAQl7VOT4JIOt
4I9u8uarRAb594cDXEasDRlYtBfP1yXJNCWWrJzSdThuudyLzjwIdmpi/dJirEKTNU67cWUjUJ0Q
VqF09+Hunw/o9EkoDXLaeiXyllP5VXTaBUnh/ddaG2Vx4o1Qryt4U1RBQk4f3bmdx6+TUq8FKxcZ
PheUEAanr4NJyEXhIQNeGZRpSBul+1jSuHFGzieO0ZHStJKMN9n84gQPPVqowtBQmYJtPw73JfpT
ek0i165y2q9EitRziRDpT9LyX5KxnClAByiH90QWzuEyqPZJAsCe23+m8eewVz2SysBXvMpRXL99
en/SL0tutO24ZmhMEEAB7l6srU/QbIaxRs1hQPCV2K1tYndC+Vj1f/lwodIQRBydzKL+8P7IVyIm
6j8gRtFMA1ux3FTd4GR9HFOotSPCYPChKtCARMtdRM3d4ofjGV2/cqxffVkhXgajAM2Ui6lOpi4j
joobr4Frp4QfA7IBQfUWsaqAqYpyF58Ayjntyua+bMCD2AUHILTMhAnBEkAW2cUsQ+7kdZNPpfEj
lTZT81HMsxW/yO2DjVVpLqWeEMWRkrXi8ZXcmIqWACoLfeML8QJzMsyRAj38EVz0kv4hFVUmwJ3Y
NBtWtfaqV9IBkHpcnoibvfF2zo+LEtKOncQOXBlVO1l1dlArfIRnFD0ffEvaNQ0AWACMEdD597fU
tfUV+gyEnhBO6ZYuovA0sZyhc6zaAyTkmv1XQeiz0BFowlcOkzeQg/JVYBxWxr3yCZ+NK37+e1Sp
12qHkB0ZOCzBof7R6rfKsHeMr6jmbfwZuUPmPUJXGhJZAMv3/eGvHJwClUT/ifMMBNbinm4HpR4K
KqKg481jO+mHcvgiZKvfH+WSk6CxawFag+UxhGrNYnLzJMo5RVpOCv116p4NKqIJGWwYYz6m42cc
U4CD+aK2D4IWlgfBrh3tjSk/rzyHdnEbKfTZKHspWAxATVw8RyohDqJMQDFNygoxyAodYLBRfyqI
1u3mSRTdenziHWhqNnmYIXnDGur/8uziESD4IuAHXf8C0WT4RWGltl56GHVuNPCuQteuytJDHxH3
SUBiy+g0pyteg5df8fmo4mb7bZch9oj/pkCWC5lyuKcmYhVRqx/oK9xWZf64Ms+Xn7HgpsN8EaBy
+lyLeVbsJMvCxK88H0Vg9CQ3da24PcLvDZ6QceTWDQIgCFuGhFcrQ19ZYmFIgzQZNl609hZJpNGN
DacV7cLZOZkAooT2hZ8hBpnd5iVEF6FbqnRbnS0Y2/1OUMBM7Obff4rLqI6Q998PsfyskjIqw9gI
a0+WsVmDedZHxkEOCUmRzPVnaSetyVBd4k0AXENggPmKAjl1TPGl/7bCVV+1uaZMlVcpxTYJMqzl
ZC/W2qNVSVuBWyoFp0KCoWzomMZIXjfkj22aHkK0v/DkeH8CruTyPA6zz/LzD2RC549D3DMkdYjD
b2+E9COKTYsZ0Z8pJOAcmFrQGK5OehzAgDL6nRDtEPeooHqYqBAh2uBl2cNQmm4H5cMecZgwNVc1
HooOhZ5yE+ZY+q3Jsb3x8M6TFh5VoyILJphTaskizwbbnvABB7g+xls9RgGWkHim8CC4g46NUCo6
2jVCJ6rdbYMZ52L5UVB9o2PefdPn+44rw25fxh71q+4UB4jfF8QlVG/qMDyZCYJOanWU7HrteBWf
08WD04wTaAnyiCXhrEIMTO0tAO558tUnmjeBJwoOD+j61kFptdnPgK4Hnivt1mLiK586tXNbpo8g
UE7LexMiY2dKWsW+4xwTQaDA1Caz4ZY4PGdQujQUpfJuZzYrR9qVQjqIrt9GXmwxZKQ62rl15UUT
6gdghtU4cYVCghjd0k92xtsThfK3CB0FNUKf7cf72/yyESe6J3x3dES52TCGOt/mnanVUlv3padB
63xLByDL5M6wK7rkIFNM1Kmlt8m0T3RYKC8ro1/OPaMLcyQhlCmcLs9H75MiL6xY5VSXzF0zH4xH
aRZSaLEbJ3edf0ARad+Uaxrgl4fb+aj6+ahpM8eROSklPQRWubtrfvKJKEZzTIsE64A1FoFYxvPN
fT7cYoqHSB21UuMlZzXEGETbTOFOHpDzhcrQw6ZgnwnodpCwzP5HgVtameXLr4sHeAtbAEQiYby4
O6s4n9E/lUHpk7s28Ysa7GT05NPUdnVtFxrpm7Jgr/h41K6Gh2IyL97+t8EXOVYbTbGvxzMbjG6L
Apoi2uuZduf49LYziSoJp7lYZiifp7TRD2EGXQw1tbxaOx6vRMjMA3AwCyE8tDaW5VkrQKyybyfB
dEpcNXa7+WMx96Aa88MQCZXclzBrOArXIFKXWTdwDmydUbsXcNGl7h+9FkCNM/jjOaj29fxzDp1N
NQtvpGmlxHtlZ5PaiXQaOKqIV893dmgV4NrjFqwvShFqVGNgoKMwS9er3FPYPCXzn39/b4lsB1ss
EazAmz8f0SytoIJdWnjhMO4M4pDMlPdjfz8iZWhO9cYYqYPRSA93RW9/fH/wK29rkVJScyIcvmQb
ZrWvZIAWcvxHgkOZdnehv0nR4kNydCiiX2P98/3xrmxlWkospFBWhmK4OK8zXU0DLbNzTyb6lScD
U941p923FVp8LsAFLaGhixL3RYVm4EqI7bwGOa2PuwnFtzY27sLcuLPKYjeln4ROFWwspPTtjwJX
b2b2h2hsqE0Wfzp6/6NKgpnWk6l7fmJ6gYOwi30f2MmXxGg3WTfvptB58Yf+zw5Ov9tU8cEw+npj
60HugcPZRbEUuJGqPvXh9/dn79KIBycs3o1tKXokYDPPt4qGxqiTIbwMfXty5zY7hH7woa6ikzn0
N3X6MAEHtxUIH2N2K8ii4lBEZ2LfmO0NIv4HS23clUe6tqJgQdAeocAmGg7njxRDowKYB09hCtiu
lK7TkUh7yjfawC3cUlaEXy9DLG7ifCPOiJBqUDap+0BeVeS5chfSMP33syxSDl8P1VApCzQkiezL
kYCtCL80NcFQmN6afnsTcCpGiPrawSoc5+o8IFfNF8yfAPvO54GwFSp+GhVeC014yoKdng+7AQ2F
UjqIjrEQwdC/FIFBlKu9HdH5WO5mOVhbkCt3JZVWwQFFQhu59MVdWYywAedpykFGweA2bmhxUjpP
oM0YtHa4rc1+M5sy9QTY35gXjeNhZUtcewLOMiGBI7AUS/BwMKcYSDd4bQ3yg0UuL7xJBO9xgkYg
Ub7wYcgaGHjhv71XDwZU3fcf4MplwcmCuC41bkIiTSzVb2mQgoWFoSW4qNMkEhJdmwrZsphcoY3L
laGuVDXgIQOiFQKbTLmxGCuU4hyp0kz4WpsbobagOrjh0VgjzqaTITKaRkeTR47ohKWb0XgEe7sZ
1G9/95Up4QBfgcFHTQHpwfNXHmqpbGUfd3FflY+WHe4deHRaE3CLreyvy9oFXAYqJ+he0aWlJng+
0lzKMS5teob2rbxJJ/seF407x/qR+jdNBoNXix+HPvv7gBlG5frHT44+NaaN56NyXdNuaxUUuG1k
o/Vxjxf1DU2kTDp1WXRy8trNnX4f59nWb6M7TTKOUTesvPqV45fdBAQfYWkqC/Dzz5+iSAIr72eh
Az4qXpf/iBvjSDqEbK20y42aTiJf+/RsK+lRm5OtgzyxIu87TCztdD4UUfbp/VW/Eo4JyyW2HvEP
kdFbC+63nZ5D15JyWcakpulOBBleFRcbCk9vFemmRuwCiR/LgMEzyfv3x778yIS+COgUNFbRyLMW
Z2001QUe4fjjKGzvQSFKcR6tKtz4QfT4/kjXdhwfFzQaSDSI6Cz2dlNqASJltMaisDl2s/0pxwIe
tUuva3osjS072g5zsdbDvT63vw2rnS82nboQlzY2OniYiipFecrU5H6w6wT4Qe31TnOLZPrNYOts
t3H3/jtfxGWCOYTJnCWkguDlLmZXCvF8Mulfennw6GDplMOsDPJvBZC07Ol/wYcWO/csZlqMt5jj
PkNVIHB8mErNs4CSCpwT1E+v8qe9nEBRgleHc/TGyYgnEKEQKnYhTJBkq625KV7m9DwLWlXgnri9
aB8vbtJKK4qkHSFdGrG+0fCQznNG19r4SRENj64ljplwfk8FGqpXHqc+vEll0XDDLPX9ZbjY5OJR
ONdRTSLr4Go/3wN1XOdox0BzjZGXaPJoy+BQ9Q23L/SVw2VlqCUBAqHaSe/qvoCHJm1F+t6BdhLC
VPEqeffyHHt7LTrNlA1QPVk2k6rc7sa4IUJW6cHXmbTt2FitAPRMZu3q+QfMlZ9hAXpSpr1CcrJd
/3MyTZ8zrDjmUHItM1y5R8WaLvcf1FLgn7QSL2sooeI7xpyT38lUv4WOcNfFX6bO+jGD6rOCNamT
63uMVEvIEqFHtQySurDJ466PyfJUwaKKtmXbHosy2IXI4VWwPIcCSSr2nuN8yDt6uOawUdf64pdN
PdaBBiZ5EJ14opVF7BzhlmP6JrGzJH0Vtkh+vWvGeSMol3ZFTVpGLJg7NTBujTHFBeTD+7v78ohT
mQHoZDKMexp8y+ClSaLCsAbSiUnpjqXSHsfG8jezQI9j5ab7Dx2KdbUPTCWcX98f+wqMXKOLqqpM
P6LkF1ZbKppnUtFTlW/q76KP+kbDp3BHO3unSv0uFsY+crdLbeiZ2BmhnIJPxtbAdyzvO6SbkW7j
Q0Sq5tBXX7PA3BTDSrJ6WdmDXMATCvylaH4u5ydBTWrMZdI6oUfkz9FWdrAFI6eRqDROku7SQtkJ
kz3doM7brR0J1/aHRdRDpIVWPdzNxf5I56Kym5Y5GqOPAgMqFIlEgTOeu11S8/JvoT0ODH64l+0n
qc5WrqEr1wLBBcgUemVEXfriDmzDZEpKw+IBaKojIPiky/5GU9M1tTRxvSw+/7NxFlG0OkWB3Ipx
gKMIkIgmHHDIVeKB/IR6ROPEQk8a/Jr7pg2irJFjry610Cmhkksp5oLBozUlwrXitk/Q4qu2Rbrt
tJ0onLc23GtSujD7MZg4XGdr7dcrBz8gX/wMcX0TLUnx899iuKo19N6oGLkKFYqa4SFNKItAGs7r
NULjlaiCBJ0GvoEbKYCCxVC4KUOGEJEUJqEPQl8rQOYEOQU+d677lp56vha4XznYGdKh4erY1NPU
xcrO/jxZYWWCa6oKt4cpIgqHVq+dMovlRadeLfI3TVBdmbllfVROopPwf8CiQOhxRtTM27VG/0VE
yXf9+0Mt4vhZDwvUCthuPpIvzUi/Ynp5ExzJuHi4ck0n2BHzvX/iXTttz0ZdzL6WlJkxi6koZBDF
AIyFAM/8SQFI6cOYCVEVm0uaR2s9kouqiHhbIkmZm17kLovYLskTpQtGcvBK/porxluRRnh76INx
sFAR8/XX3g4xqFkTgL16xmNOI3hiwihUW8yzWeudGUiMPA9ir4Fnyx7SiKMU4rvAtYcc4i1QYmsK
t60M879WyNGPZof5lNA4ADTVh/rBIIlpot4tKGgIlbH310UVh9jy8Pn9KRfrouptnOiaBPLN+oYE
XyEf1FFF0qPfGLSLbHppvqF67VGdIIwlMgKFr24A6kvsVgFIQWl+lH4V2Y3Ys8JUELf69x/xWsDG
4aQDoYM/hKDjIukuJzzKOiMCGl73rpjMGWl7O1HvzFnaCu2LCORrl6aeUPUNQ5YapMg08mVpfHkw
BvJIWuGj/3+mjRILVGIebknPzvQsDAs7wVH9IzSIvW6iMYZOOpQNIXssHlB82rLW7+C/UZuAUYsK
scx1bYZ70bIQhlpBZbq1cV8ZyZfWroLNIPtbtV358sQCni8wvDCyKZjcKCyRr56fsHKpVVZiarBq
6lv4hJ6uFztd+6E7az46l+crA1l0uinmC9f7xTJVUj6OhoMjuZXK4Bo6T6YEEMbpYapR+JrdwV+r
xlzZGSArBHkBXRTebumUZsSm3SFrhve8md1FJQemano96NigmgDvY7oel/q9HXUfkjp/csAAtPlA
VzJ0pZcpV7b1vOa99ZafLaabJ6KdIbrQuCYtclc1b8IxTDIeyUJ5b5K3SRnup7l8tXv9KR0FxTo5
pGF+i3TPpIAHUepvfhh8CFT5e6Bu/Ak9HXst1r6yNHSKRX9U4OiIO8/3QFUrKoIUMNk0UO0hagGd
nLnK+NxWLdXirS6tDXh1ZaBIiiSW5cEo4nzErrfGLu5j7OnpEAbaDAFYDoVITwyQIUb6N/YhOYAC
B1jQWsZWF1pGptH/AOMJtC7QdkpwZw39Wqx1GdNZ0JQNgm6aCKKruHguUglJNaQQj9vyJDf6p1iR
v/fVpzbIt0XcvkRVtZOz4tSQeEzDT8TzvzgCpzT034s1zO61SYIyLeItGDjiec4fBrBwo1ESDukQ
sDPD+j6Tmj0bmkaLq89h6eqlzb0Ip8tUPn2kunWc1Viml4A0WGjnexLHNRX3KwcbPkW0EynAGG81
p/Nn6pBDGyh4hbR0+2Mqt5updrZBpX6qE7PZtEnAt53VKLxDQAunW72fP+sOxMRCybegtY9D7T80
+rHR7FeTdLqWcT6QNPJqrEoQKEpUrAnWEBhXtjdQWGqAKrksgKvFPPa9PMp9YPPMpXbbORM50fxx
UvzToOIeEWnfq8k6KZn2i6rWU1qlB+0pjJSblt5IGEw/2qZO3WIaQpiPxkqh8BKVBDCCTgAFLTCk
zOziPIi6ts0SnEy93ldui0i9e65k9T4Jxo+U+z5pDj5FWLdHAD7VUd8DLPiS6cdBrn721t+34aKK
CF0cZXIquRpS1OdrC106jaRmHJElcD5GTfgMTv7V0IVP+4NVa7dyDHAF2Kkh+89CF3nlHhe/fnE0
vu2rt+q5QP+dD68aqSPnZTx6GjVbHMTxL0cOUg1vS5T+kuiXBQUmAiKGSMJuEqxcJ7mt7ZZOY7hm
sXkZFYrCLTeHQd5BArI4EFFCwu6lDcY3i1Mfa6Lebo+NGT7Hc/4o65QAnPDeDqm85ZP0ujIP4pdf
zIODoBvHjwDbLvLKAN1jGTmxEcVd42QNFB6Qh29UeproQhCJhZXOnfkSGVBjtJVFuPKpYNEAC5u+
DffUcgvIVRSbUmb1NDDI6oL0di6A7eT9Nonh4Ai0LwLhK+8rtvjyfVHzFZbm1HT1ZR0RSapSLiIJ
Q3mKBgLsmeTTPhrxsg/oTjmYzlk7Uc1gVx4yaeWFr5QRqB/QrRBBLu3jpTpFpwMo6Ax5wEpH4wby
yxpLErAjfZcd9G6qQISZnh6Bf1Xk6pucCWfXHHrWtHISXKZdoo6Bls4bmPyCENQ38SgZmTl4tl88
okv7NAgahZ9vA7s+qVTf4DDhzmHUK+HzpbAxXz2wESjXkJFgtS62GxUcrZYle3hTJZ5tQsyk2JbZ
XUJVN9A0mObxryaMPqgdUanpPLfzjGcbOjNh+zMvVVcKIIo1asSn0O+lIn6t0v5PQxvvTZCk72+V
a7vTgUYB+l1Uv5cpkyJVdDgkZ/CUmpyI02GI4lOP+2tqskkj14iTp/dHvMzQmZzfRlycSaSOWg0r
H897HTV+Km/AJ9zA/G7j4CDC8fdHu/J+3J0w3ymniVb9YjSzNaWRzjPCt8AiC1WHte0899Dc+26v
mM6tzln8/ojXtj8RH/B2gn+UMZfbv40h9ivtPHpB86cGI7BPFK72CC+2/pR9VQLCrlR9ABxy0+vF
MyJ3v95/APFKi48f5weIVkKhxaHkfH7o2xLmi2qucOcU0YnY7CYwEFeyykNqFbv3h7o2u0CtaZPa
CLSQ6pwPlVV5M6eTyqFeoD2C2HUBrxBsppfU1WM98NmvSfxfyfFBeMOEInajSkisez6krI5z2I/M
rmOxSWkJWdUxT+zc7QP4c4V2UgLjUED7S5KWEEN6HQtQM1rfbdjhm5Fq71zCyotAcnlJt/Ez3djW
RdBuAvvn358cBDgIRERJFZzq+ZOG+dSV0NMGz+pG6IL6Qem1u4rSQ9AkJ4tae+Yoa8HklY+LOBJg
KJBiBHOWao6BgOtIJidPqc97UubbqtVP5ZhsEj/dhbq+dqsbvMNyr2EILKxG6ZaiH7B4R7kdWznv
CTC01zy2drnaHge13WnYuBfIsURHY/hoZm6Ryy5aSZ4iyZspIvHGLnLl1L1SUgUiCBSByjm25tz2
58/SlracA/4ZvWmKT5lU3KfaaxOkT6N9VBvflSt1W+nWHuGkPxMw4e8v9rWPziTPofIkip3Lolff
10ZQWEQYhRKfhIfuLEFVro96s6rscuVaY23RVQT4Q/RtiZ//VsAtxz4qmpaY0kryR6cab2pT38Ko
/iiKHRL8AtWJn2MlOmioJ6hFfwcZ8MHghtWTXZEWL1bj3zdAyNv4RymnK9DZaxvwt4dbwrPQYQcn
7w+j1wyQZu1u50cREvgSEKzMs/J4ZQNe238ChsyU48AFNmExF0VBnQr5EBQvwfsg7u5buqvoa3Lu
11aXcgcCqQ5BHNfI+TBxnZZVM9o42mY3k6XTiwHoTl+6pT379/fR7yMtFheqWJjFLdGiMHYTlk2O
2W1VI4KIsDJ1187u30ZaNoCTgJxgKBmpLzCPTCFvKKlnaD3Kq1TWMNCc2rVg40ob1KLzRqFKpN9I
Vi0Obz0r6UwmMrEwwaeo4BVgeg2l28Wqs68w/LB/jdMW8o6XT0CruZurNf7q1R1DfYTzEYVsnuV8
KYF2K4oTox4gTuAA/4gRZo5EE+D9dbz2HaA+/69hFjum64q8zTQdO0nqzl34s0teES+mhrqLVptJ
1w4ESIT4wFmURmm0nL9SnQVh31qYW4seh3DOsGgapRWMH+2ubSf6uT4Owd3x/Te80l/g1OcSRoYO
87sLoyPE76J+7LGYjrL+RjdpCwo3jqm70aL8qxS1nhPkrtTrJ7W3X1bGvjK9+Dxw/gGU4H/LKADe
tV/7kckr1zjAYvxBk1L40fVpXW66j5iaP8flrzpJnxpn+JRZeoenDnDQ8ackTTdUpF5DPfkcqmvq
YFeWgjCT6pLQrXYIw86XQm0jq8pHEu6UBlvuTE+2dCt02arYeEmGTxZyfU21xhO+3NLC6YCQGgQx
4CxjsaUTv6MKE0e9pzr9TrdeVc76CaGJ9+f88gykhYVoFnkhJDs4yeevZsTy6Es6mllN89wNz06b
bRL5U6KvdPAuV5ZhkK1nP4n8dRk1TZKGNL+qdB6IBJRoaqTdvtOKLce7CmrW+690ZQuLMiBnjinS
VNDE5++EIlk52HPVe/EU38tpTXzY3Y6O76blj86icFY4mzZ6VQFuvD/ylcmkCgLBWrhD0YpdTGau
WdXo9xAiu9LfmBIwK8gFerpLV8uLV+aTTAB8KqA9bDGWPf1eztWgVxEbLZRjPPqod39uiicaY3W2
KqZzMRZIe+CByFdR7uKmXBzveVN3iTSVsTdP9e0Ujk+TL93UQ54gQJPa27mcH221sndVLX/TA+dB
I2nQcC5Pk11XjAdHK581qqw0xlRtSwXxKbSqyK0Kp9/Khbqvm+K1PvXIgMUebS9ND7fvr8r5lSgI
2Bp5E5eiJrryxFeL7ZBP01S1UuRFyNR+iKQPtLiQZ1JcUmfXjq2VTfCmqf/v6PlyvMVl3+e+UY62
H3lD1qCeMn+E/Hc7BNRLRggRqlTBP5pv5DnCyt2Hp5gX/bNZoonk08SMaLsFcvDcy+GTVmkld/Y+
Dj4O3eSNSCWKskNM87fD+8cMQ/Dgk0fb2Zr7ra/1N3ZJISyG8jiroPTtD8H4abLqT1irf4nv21b2
OmnYR0H6ZdDbeyy1Fa9oEG4z5f6lH3QfE4Qapa68/tbBMu1wd0GT7JRF1U3f8LR9F7++vzT6xdoQ
01NGBTEBd4RMY3GyzijYITvkRJ6TO7uyCndWNHhwSdHedHPrgYnajnOPaE99U4bKbajp9y8tkNxu
KB8GGSuD3Oo+GvIEpDB7GgOsHGSfYxkWX6ih2mJ+KIPpIQb1FNUbfYdOvNspDcCQzJ3GX1OF9JJ0
E0r5XdjWN4qf32l0Q6fJuaGJ4CmV7DWlta+KY0+OjUDFYZiU3aQeRgyb35+I85ODPSN05YX0Bc1F
QMjLY1gfY71zJPZMMMMTClBPnp4y+Yfd/Xh/nEUR658DAacn2oVkwNe8KKNrdM/6RI34mBv4wydd
sdyQgr2VN7tSjp6d6XZS7QfhbljbzgdTSr466OZ8He17qffSLKWSpJ0q39Y2hYbuHg5uebBWS1rA
4f/nIdHIoLRMsXGJ066SVjfnMYm9EMqhHLefTLwls3Qm0yfw0X14tGa60bv7CdQdDLU8we2lvPel
aqUjsqhL/PUkAliGpiOg+GVoWxdqBuIgj70GrfSuG+6yvP4wS/WnKh7uhmK+xZblNAbOSbLLx36o
ng1FfdDUwp20DyE2jeqg7qhNHjO7vIt19VYdw5OiQGN/f1kXV95fzylse3GHgRm1dIcxjVSyEr2I
4QjfRfpJsf+s61NlHTvjZwf2zw+9sH95f8y3Ft/ZOceeRe/zX2MuykRaGWDmLsaU85g4rLzPC2Pv
fE+LYidL/R3UOlqDpZrfpBzpUVoBYy/vw/l5Vu7GCc5GSrHeV3ZJgeRNdFcD0Wz0X0aiItE9PsI0
fv9x34oki8dFmQ/SE8GlQmV0EU9DY8CuGoNer6rGR0mvdo1ykIzyw6CXPzPZuCkd/V7Pg6MF8RW3
tzcoISHTXhvsY9Zpd137NZ1fi6FGJsu61yblEzXvblJdpe9Ovd4iBqve0AjC/qpFN6pD1jIBsvJV
LowvqtY9YmjrmkHmaqMDrxjzmWA6qLV5j/HIZu6ZQRyr7C/14OI6t7EUaWt0FHmS8mRMqSf+DiFz
q2Svki0Bn8XecYjpuuy0utx1VecpKPWCcd9rTfIk1/Vz1VVPQhhhHqwv6tw/BkP4JZjSD0WM3pc2
fHX6tcxBrPfFBHPb0j4UGJNl2GXriV9PJvuhGmZw3beO5AoryKHbatVtROJbzI9xhrbai1yg/5j/
8wj9P9/H/xv8LB7/OVLz3//F378X5VRjJ90u/vrfd9H3umiKX+1/if/sX//a+X/03/ufxf237Gfz
7r/0UmT8f/mvnP1aRv/r6bxv7bezv2zzNmqnp+5nPT3/bLq0fXsE3kP8m//bH/7Hz7ff8jKVP//x
x/eiy1vx24KoyP/460fHH//4AxLkb1+C+P1//VC84z/++NB/S//8VnNP/PO3/es/+fmtaf/xhyb/
J84aFFug3lHm0kTmPPwUP1Hk/4QyQKuFOJpKMA3hP/4jL+o2/McftviRsJEQRBbQEPykKTrxE0v/
T/5K0qoC1RM/+J/3Plu/f6/nf+Rd9lige9rwW8/7XfxyiPAYu9DWJzGBCbb4YmXfUAq/qKhjtPNm
zgz59PaHYowzpf4gQ7nNDjvczA5Kk7mx7k1EGvdZNhQPSZYoR9OhKTYVur5Pta7B9zL9pGbJoTQK
BU67/RmoZnHAKkW+66eJGIIGlnHsJvlpbrQR/bxxE2nI6Sr48yAVG2o7Gi6FN5rDS6Jbgxf3TvRo
DJKzTWd2d2bbQgYvqqVjJX211Ky4V/LJupFqbYeOr/Pkd+kWPdaQjziwdn1i5i95Ypza4jG37Fb4
tN0FXV7uSbyVUxgkmltLeLpqfpw80gqxNqHDyZKFo3Ok6Ri6SaQhj6Cox7Co8psis0AJqMbs9mGi
nUzE6v75RxEonpR3IQZ4Tnyj+nJ8A4es2dTxjByQVlobiQ7urrIIgWI9qW+snvalHGu+R8MneP5t
8/21yL8v6pvDyL9PCVI/AeEj2QQihVMDqsXn0XjcyrXkG+m4l9OGGLbVvd5Kq7u3P2AG/PVPb3+t
6s2k++2paQf5REH6rz9MJBFdI+if4jYZvP9H2Jc1OWqzbf8iqtiXU7CNbYzt3mY7Uc0kGYQkQEgs
gl//XTCpJE/qqzcnKhY33aZBupdrsWE9+QhA3z/bnnU2HShyyzh1gHRP8mpNXose3ATajUeQgixS
ehD59fqib1pz0RCbqFoxlY01w5I2rGPoAEZjuaDNCly4jI80UP5VEyypN+ZY7OsQHeDJfNUaN1Fb
wXu0tAikFxc2YkECSiIDlWi7/Y0Vkf8IEd3dfeZ/bx1A9rt+MHTD0Af4163zFfrvAWum3BfQL5DL
cg+3Qcbtcl8RFUDFK7JP+4kuir4mWkAsw4r0dR8Ghw+/tvZd/68TIl7brLFA1HDaSJQALzQlJgLn
OlD7uB/ylfnz+N+7+1bo6eCAVozO9t19WLeLaHa28Zpeg7byw6yuTF3sg/BX/+DbFB3SKVpvJjT/
HP4+5jy0S6df5x0m7FvltOvZs/XrFHLr0dM2OjjG2Id9t+51gtcjFNfGS9htP7YPKGfEF+PIb81I
05CtayG0ZY+bEaJzQ4eSygMsC8EtXTXCk6Subhx8LG17ZaCiQ+0tuujBHSn3Q4CRe+U+KGWP54g7
n/91nP71CdfpdSbEwI5/H9t/dP+JlakEekF6gsxksunZ2/YVOEKw5ccFCny6wfu/HdvP/r1rKomJ
b9//tfmv8/vuPqDu8OdP/7pOP3fAIInM8IiVcQjtm5TZYDFvrRXQgwwr92FxKQp8+2blCrTRBG8w
UeFn/v6Ma3Eogvz1I4ywyxTo6FIpAESVFHY2blCUlfD6aBHbTfdduIJDttYVosp6VIkPsO02N1SU
zc2pQhuKpZL/Ovb3iX1rH9j2YRq4UwaKlbgyK6Z3V6g7kKEF14o+WmiuQ1daTGvqDDPPgYWPsk7b
PfR2xvpWRRWDz9x6FnNTX9bBq2/7cbNt7bsBCOhHV8XyXIW/Q92sfy5WVR9sp+Go93VouqpWOzB6
YOrebcMyQDtPkoGeIOSL1NT2z5WIokLPXVQA8zIq6ABoH/C4c3jvEyaPpGLeQdDIejYo7b5wu7dy
HpAQ2oY4VsXN9B+5y+6m9z/TBbCTaP1H4FfuepkbfOYfHSXHZlAjb7ifO0I9G9H5P63HykP/jRjI
NNghD25iachZJXi5t719SNbRa66NAEJ6MjDBmMz45xk5AbCAyRTGTa4FTSOGFewsY7mmwWI7z1lL
5wlTvfVhu2/7jjt6EkkSFjz4s133QcMD8FpJ83/szjNyu9rDC97zdxOH4g/qxQJkZwPHV9i6n+iQ
hHcdL38OknLQ+vqp3A+xv056GoXrYaUqbWT4COtxKaaYLwVHHkYpJLviKufhxmz30qbbLHRWHeoy
6QU2idDmP3oHO+jiX/8PRE2wooqAHkCb5F//jwUIceQSQZDXbj/dES64L9WMrh3XILH3xoV4LQ7B
T2cpQAP+/Pch1hHnXBsI1vDtE9qO5ktP2g4mVp0sp87uSht+6iXBE3cxq766UF830MDCib7xId3L
ani6aF8h6/r7FFZofWITaNAQOmDHnvjqwCPhYCZtWQJTluQ/CnH+tkD96w6glbEVOEAhAJvjX3cg
4Vi47Fj5ebs8qRK/25Ncin3oYX5jZZaz/Lm/H4xg3JBrtF6hSxPRU1B39LRAAvYjWLwor2IyHX7t
1p11geFCC2du/wNW9EXYDtG1q+qxTZt9jPcD0J88exQ5k7/ijKd4dN1P/OMz+8F/nCcNRBMdu42P
g9fWee8TAdmcYf4qGn7yOup9CBBiiuj5H2HSdiv+datQ9wCXZ8tUgf/9V9GSBAt3kikMcqyQ7MKa
QLyZqCEFusG/V1Q5XWY3uDFjIG8LaxV8ydsG3ZBxNLdqCLHZRtZyBjK1OUEN53tUG6qPrVWfEgEs
nBWCNOLBQAT60usN70awgbsDZLUsQFDB7jDpilNt7Cgbgk7EkEfFWQdoz3j9xye3KyTgKaC4xx+t
YB+UsvBCm1k89kP74CyRSf/vu7OXBf95d4CMt9GfAjgFWNANM/K/U5scQm+cKhKewqFlx78X5n2x
XbCfUSuAarndQoTl70WagtRwatfpq82CF8wwcISulm+GGvbWs3V6T2b403U17Kz33YDPLuSNZZPv
u9JR8Zlzf0GBER925LLetwslizW974eG6vt+Mcjv/P8vJtj8z4uteNd/XczbLtaK6GW/juGtOEpr
JKCL+DqtAaJ6r2Pi53OiYD/ZT/rdtkenJL3zmfchysb+cu+CUL3tHx01JLKB1alv+0crFrDj4lb2
aT/bwGr2Eq+JBY9VXMgH6PfZz27+60KwVT9D2ah97p/dOlAZFcaBXyz+htUs4earTA77LmQp1I1y
mBbuV/KsyH2z/F+/xZa6/Y8KDnj6/3opUA/cBH+Ag9mka8L9/D9WtFiB+jQFkL2vIeSHx9PpLiiq
HqMxdj4MZKOAAyNh/GUNDea0pO0zk9hdTkxXEMhL9WaiHxrEQKwU4Ou+sq6xX7rA2C8BtwBnGKb2
GFOnIL1fvdVJuGZhi3LdBCmvbKFgsk6BeY2Zti5rC1JMqOE1MVQTWDOxedomazxv+kHg9qbsDj7C
HLpxks5+FgC1z5oxvlQsljJV4xydBtv7xM0SaTydIbnIyDtarQVAE8JXJ1LdHdDS4MgRQGVzO3ov
RD/YOPpPPi9HmD+T52Ra95g0C4g7upXphO7sEy33jzhU/iMxTU5lRB9wN1TndhGVRE/e/9Zr8RjB
2LuBU+AgAvfct5EfHYdA+CzuxqPtL03u6iBJhfLsG0T/8TXDKtCnORJj0dsN1FXnj4FG45VgPjxL
zzmYaPTRGB2iF6cXMoMcb/vWV/UPKXyWgwLgZOHSwWPYB48DqER6CL2ZFK5CG3Co74PTyROKQypL
mpmny2zsq9fSHqDlIDg40gM9drvRFJqXT91DrD70OTsOToz/qEdIWE6gPzxVd3UQ093GeJ7xC+QX
yEPNKTX8qxfP1aEmMIyf7YVihZjpvUwxd9bQSl06dK3CMZ0TPefrdt+BV42yioFtpqL+qyUdc0k0
NDCHQMdXSmETlSq3SRCkR2MhQY8Si75HI/K+sKLu0UTvIiLevbfcAZX0JbMT3heDX0cnEUzf1ThB
kQvxJb68JQ/KTGW9hY3owTRTbBfSnX6uDVwzRtsM6Yxm4ok4ggNFXZMTZh5YSw3xHysX3h0Lx9mR
9NWQXn5dE1Av56HtXraVCnUTdgQcroO38wTGlLXqI4+X5UG5gqJ2N70LRcqaU1TmmmS9SesYA994
4JZbvVb9aM7ujEWiHuvlS4QOU1oz8tLzBLnvdlEkrhpw8yTMuTOMF7tGDRR/6UslI3mb55o8ied8
6RPvU8hxLSepvI/I7aoDIdkS9nEBhSNSGqdZ034ixwk5+2MfwnEGpgy5WGpW0h2ht8O+1SA7JQO/
R6vU75KK5kSgS37mbUyzSgknn2RS36cVSqiURNDPourY4in4qgcrq2VSSKMGyAQblodxXd+RD+Vg
xZCbO89/hMQL0zlSY47+S3sL2rnCWwEhLG4A3W1hSvvZ8+gbY/nsrfRFWZbzsmoC99DJ90CSgndO
5llUoO8WtpDoRCtKoicn4WpNfXNLtoF3oFo7W86DFpd9C6fNH2YkkHi5TH4wvqBqoV/VhLuJJlHW
rAQFUi3gKyanrjQk0NlqIqSRC+3u9vaEWsl4NQ0sHnwvfChQfl8Ta35dxXSeYRL/hq/knN06sA71
ZmndSeGcPISzj1ZGBrjKGjJCdRFYKih5TIMy2rb681RNc2Hm1kkhuBq+uQkedK/miCyHy6CsnxaN
tgquttYUFrlOjnu9HsASJQd3XNlz6lYXMpnDfeDxWqhtIMpeTr4W32nvBEU89gwFNl6duO54OvYa
xhHbDYHfbjo23lwM3vxf+pLoH/5v8xpgDTRxgamDLAIia0S0/4oUvKZFnX2VBMQoaLVZXlROlMhj
ZdUyCyALfpmN9cHchr14oIe/sJB8RpWtSesF/mECrCMkBHIp6UW7HaZfSIAeW4L6WO3xn33L4rN0
XXIPAjYfpjVmB9NSUxJUtQBNSDLWtRKgjdgqFV2sMpTumnpjaB/ncBhPUnN9HYPgy8x86xSD53V1
oUyUQ3PYPQbUgQmiL2/whXZLIgWeyomGmYSOKCpc6kusbeiBdsELAi6hzgK8nUx5NX3D+8Rzi63w
EvbV1eIkvvLOia9GRBeXWLD3Q2HnZtn1mKqGAcuHRC5nPdRovN8sydtyaUlS4OEHW2rBvzCu4JBT
IcwbmgbuF0NUvYdVqF/ruUlF8NsokcP0llc/sex8KMj9XGbmfU2GpP5i7C6CozELYAPr2amNMB+w
QbTrUJ0T7+4Cny3KHoTBdhFW1f6JriF7VhbJSDD/jAZKS0cbxHGxDz2qBFyysXXldYgBDMKzy0ok
Lp+soWdFTzw02noOx7lGjGdNwg8Xogd3vwfaDM0xkrGw+oG/gRxXzurCqsY7dykrWrAtb50P9WhF
htQCsaiAHOATYBvvox5RULC6OUqnhdOT2Oq9U4iIWrjg1oU1BJ+DZASORF7GqA9uAEU6qesuBkuq
r8+GdOJkoRzcjjO71g1e79XvBEpLE7pLbRwf7KjmuX217cF7r+LZyak/gl7AQ3Kbpvn3iUz0Lqzp
0bQDT9Gn8p9+08QHsjCrqJsFBmaVV8KMG5ABCKV9oFv70scWVpO+/kE8D3wY+Ie6JijbpIpfHXge
H+E+AIMhOzoCZmpdKtPBDpnxd2+r6iQDgr1lGQqW9Cfuzsulb3R1w4+5lyXkCA9ip4jm1SmsJkb+
RfvzOtjJFf4pBoWXFt8WdIdH5djOwXfw/sTNaueofqDj5K+8DLZh7S9sWJO8YradDwH10M/P/T60
0nGNzLUeJU2nYNZHgar/AwVbfsVcI0CJflMdMW9aQpWPwFUZILHBOcLntk7R/Kwy2VjBfTFeBMh6
aJ5uPCt4eS7mWq1QRLHQrwNfP0F7j2EyaFoOYA6InHwQwZu9yld4NOsrE8kdRZX1XXVAWzGgIfJw
M6muKdw4mjoZUCZP0siXKKetKn5PWNaMytwjhxWAo3X3EJLk0zp9Dhd3/jailpKKlvupj8jr2U/D
qe5hI6PY0wRG/S4ilqrbHA1RGTIrKRf0EVKJcP4CQIY8kYkAw+ig5IcGd1NEnfDyLmjj++Ks8REC
9AilYGPjtTG7126L5b1ukzMhhmaz37uHwAE2evCEPlTcdPDfGvuvTRNYuZwaXXINRQzVdiG6hjb4
YdvQYAaxe1J4LX6BDpmEgP5WP1s56mQ9LMmlb8LjOqO+B2V8vaQNbGmPMNFtkJeucKRMBgK18AWC
+1v7wyUTUnpL3nQcfhgyutC+qqoXMfWXZInQ7qw7lYGkpl+Qg0D3y7pCjJKmEkySHzyMP1td5BUB
d3xIlkj8nd26lp0wR24a/eKyGrB7AiPearTepwYRLgQX3sNhQYlxBMDIWql+WI36NCTJkgVzPGSL
rcwJukWg4Li8hw+ZrT9Ivd71JH/C9bZDKSyxs8Ys6mSslmcETOdsJPzn2KCuWc2NKFAxe+nISF/k
AANxR+qiWi/o+KK327MGvkCiTnLeAMi0IOK+JXgOIDG7/MYGjZxcfts0XGHQmEBZPWZealvgKauZ
dIc4XCGqsCK97pMENwLv1dx+crvaubkUr7C7xGGG6ibkMK0a85bQP2htRyfjKZSyMfPcJgYyFnTC
UxsyJIc+rsKrXdH5xJn+VrnyxSyjdca3n0sGYaxUIqc/9joain3QyAqwkDwJgfrmgN5e7sCs47g6
dLg5VvPJqeY4rY3rlaSCoKnVEfsH5hAIc/r0MSQ/umjcwh/72A8OJG4n2G71UHM77Q/WcJLUD64O
/gvXBcZs6a+bJUVzJl5lw7zMWwtgjUpIFJNrM45T0U/Bw8gxugEn9ja0TlLAssO6SHzHRCxXGVTu
Feh89zoRb8Cv8rqjv7TyFlb1cPbi9kbGxL8mq+1fG9VrcFjgXY2sogNlZKVgRzZA5R2Mj6IKmtV4
59AaTW7wCtQnPqFv2KvJfYyNA9Em9YdHm+HMzMIBu+0UQItLGG/OZt5R0XrOrJ4mh8keZYH08wCJ
badcNawGxwWyfljSjnyrYNfboJw+HSFFd2973z81LHIPCZu/1TMWBonEopya5EtycFDAz2dq0WIc
/GxC4oVEYRzgTi9gDrfgHdUouSoLVppipk7ZxdGrBZeco2gG/ews2z9xI4dMpHhzMIVDG+cWm7Y9
AYAEngwsIZcLFV5c7MOC+moY0vnRok8DFAsvWRtf5YyifYpSWZ8buBVJWObB220RsJXVvDkDlwND
+yGEAD/UA0wmWeze9mFuk/jkh/3TUm42jyGsex1gxAH5C2UmzOKie1urFvN6LtQCLpWpxR2YdScH
tta6Am37aUHL+lwpWCcCTlnak9M8AOPLyRQgb1zhsphQaR08lSjUElG1dcdP4TDrUmItW0CjOFMp
cgsUl4tnwTK8l/VwnNrOTlsKBVVHwlxHr1iQuqgEnuKz1LQ7j57voQjcA0EutYbdNod/QDebcoCR
78FxJoBo/orCyULztoP3rr124dmzvOatlfqmrP7EhqG9Q01dnwep3dcKfveU9uyj6eaHUtwqejXL
w55xLAHmS46Vep2WuOgXeV/HmJ7j6Tfogo93moNhFn7t6VdBFvAN58ocpwpwwHC5B624RzJqQX9s
+xJqd1+FZZ/Etpx5Y9K8Dcuxcpwqs5qxzdYtB4NbOsKgZfnO3VhmyG5OLVsoHlmOx2CzPAOy4xNA
F88wXrwnxKO3UNbpHFPCVDijNUi2oVzHm+330FxA6HBWgDK9oGLCm2m+zN7MNrPJ9q2znP5sozWf
dT4UzqsKnn3eoAsIyUGAMOLnv/uJ9gLajuyham+mPg3c1T9SS9qFp1r/2Cu4RkJcDBY9ogfYZoBY
4Clx1eeYD+S0T3BK9vVlwvQJfHN8CzorPAcUi9UGWteIAlM/6KLrEMEJl4GclCqkhanD1HgXrIet
ILyvjyGL/Jup+ygdDbQJ9uvuQ9eKTHgU65x0EQnGA4UH9YwovV7g2ZEJBQzpiobtnQqUmSks6dzw
htKQ32QDol1eV7wcEslLhOW/e3qcT4M7TIg9h1jCaCoBcCwez0n/Q6seud5YdSUMazy4EGyX12GD
HLwJnacNQgLKUxBhkYPwoOyUVCnUf7CgsAblW2JHuhBNnYaKTheL4c0la1W2fTTfAshKTwgL98GX
WLKqeC1N1zWHcGzVCZEejDUsPtwaOQcH1QJ35csaXdbZKtCw0IfaQEhqn9LgZjWDG8PVkYT4igAa
NSe62PSuR5AhwAx5EwCEHYZF0bxhznfw+TRm1WC6I0eb7hYB8bTC9ApjaKQaJFrcNOSuDWAh9I5H
QA8g/Z98Gxy25vgiVakW3R1CiziZ6jxMLduwb03JxI51F1n47xL/JEZUSMCMomUbVe5x1DixV54t
m0eXuAW8sQHADL2y5i2eTP2IIoQQGi9rx6J7zxdzb8P6YX8RTPRfhtW2CzDuZpQ43iEs4zwHcBBf
kDdB6HhYksNSh58XVP7fiHTrB1x+zquv40za/XQZm1WWGvzI1Eu6O0NU9rC1ah8ISwutzFX53ly2
gVYv3kQAdKXhCQpS9jOJmZPrpfkx0nb6w0WGeo3D/re6h21VLJLc0vS9HYzzrBzytJrN8wd9WOhq
2knpS8SLyGCvosXFlRjiXAn3o6kQb/Vbu61Fb+lSBT+WiSCD6gLM357AW9p0PYpck/dZcLh8BFiV
AJOFjFWwhRuOFGG5WhHcJkW7IC1QMxoNUQ7Mo3qZlMOfzdxfITjvvIxw1j3jSXQOIm6shwHCQvGh
BNYIFa4ObpIime1T3OH6gN5B/9DmYZdtjLssHPumS1fOadHTZUrheu9CtBHt/RRo1Dr11qk/uTbQ
gpU//fRnL7p5c6gPKN9ZqHmP/t3dhjDq4hPHygSpmuRYW1V3RcCDhMxFf0l2EvB4FqK0h0EQNp1N
RH/2ndVnbY9yUTMTtqRY2sMObwxdtH/bY7dVjPe6aZzz6ra2BdPy8cjJSgrhfh4XD+vUUqPAOXef
YH/eFfsAEEiUTTUQfVj68nX21W0fCOHPiCqFf+TYhZlnjzcuWvCgNnDB3r7AO3G23fVuzQPq9I4G
JHn1txKmu55mC1CJse76nDlVlPadZ50iiiQyticLAo8dWQ5V13IJP3grM/XwxQxJk5METkVbwJ86
o01PCanZc/N/O3EAoNJogh11SiEMmC4ekNCOmtnDnuOfM3Hs66hddRTeCt5vtMSvWkUXJVdZtCsz
V7K6xSij1wEwzhcUzSZUfkSAkJDWX2Pv+/bf5ryJP0F48VuIdwowRaIOseYTWuiuf24lQTrheGXr
BX+4U+h+LK3yShc8gn7TF3egwiorZO+hTYe76OM1QzE/PkmAUjIs3AhB2aIONRNTvv+naOh+2YK/
sxOb7kQl4GKudEVJJpS53a1DRURgssBa3YuxlvfNKxO5tk3fAqh1RANZL+PcA4mZuFuURy+iWb5C
eId/G4drFdTxyRajnyMD4kUnPxPRN2Xvlx3RVumbJMnpaD5LtD2v7TawUTknmAO9W6tPCmuJ42PL
hmlLkdsrEqKyptZ0t1FBLh3v1UB1+4ZkChjJuOtvrat4AaxoOnQsLNCvV2nkAY4dkgC9aoT4VGFZ
8aRf30l751bAn4QrvBJW2KBhgN1BA59aJ5+RjE03UnXzTQyOn7WouqIn3OZyGPlHLWj1shlFsA37
Pv9u1WaL68yQW4hooULD+/ehjudXVw1pgOkrEr51qesluTEyompLCezU7SG819tgIRDokxXgZtWf
lg63cM+WzJTgyxgFV7gatgko6NKj27HpVqvkJWHxXMxrNRex1V205dCHy5JsxqN9bU0osJRiqCoO
vrPxEMnOtDvtX2qe4VJD+vEPniTfHe7x3HWgoRMQ2eAryP6kADh4cf1ZAYFqoBbfNNcloeoZNz3s
p3W7fgTV/Igq8TagwPv0XK5PxF1nSJSy5Dy5/W/+ULFHH3XRZWX2x9xU1TNQ1Zp3IfR6EHejK+dh
WkLZZSy7DTMWtGYsV+eGxnxQUAqh317pB6cU3Qc1RznyD/eEolt8mujgfbIAwdFBde15aH73RP2d
QxPydZHOkVYgmYHi6H0CqgHvi31BzGJeg1qiyOfgWcaK9bDrnr1GCP1Tz9QJugyI75jTMugFed/X
JnY/bPBQMof7eLQXNwDQLvkBBmZfaihTtjOqDFD17pOzvWieGfmIHZ3k8SKSgxv4f4DH1N7sBD33
FmluJCv6BbDHN24BdRg6MgdRjh9Zr5bU6zx9YcFwUpBhhUN1vR77GA+aDpjz7LdBRMtVNOPnbojq
Cx7i7m31HbBYFojQdS3z8iXonz2SzWIf2hGpVbjpj1F/Vbda+h4yPtMc+yTsYTmANpXeAHx7Y+XX
MOdTQ5pfi92+7LVwgblOgAu2cixaqfjNtBN6gKN9non1w9Kdd5qbqcrcBhCyX1ggH6ZanJgo7cKw
eZhJtI+5Z9XNT0wO8NkHFvPo+yVEK+0GMT/QIinUTrrR+uJHK2J+L1lPcYj8WnbBJzi43tHX4y8Q
QiZFkoifkx1MN388S6HReMcjniU0EQWqum6XxpNd552K3ro4Hm+zJ8db4FNIK7rIWK3Z0vcaLnRJ
CE+gcOTjGVMu1GMdUn1pgOq+rsBFvAInie7KCo/zYGAghseRPgAsZR0mVFOyuJFrCRLeOfb7pNwH
MaFTW0e0aHymyolUw6tvLzLzEjoDx4V5wqqC+d6MuEO04QjOJI+K3krwTMTxCyMxELXDlOOtiV+S
ZoAe2jB6eRv5Vam38C0i4ifroKheBeBO7DcUksTNA8XOsUDD5tpDySpXHXTmxY46McABZxr1Injv
+n2cxXh8Uq3t9Vi1SK0dpL6FxhxZRK13FNtz18hpUGldYWZy2bS1HqWfQenoc7A09impMLVA9Xku
SDfAidwxx3nEmqn8gkY2psZtfty3km2S5PVoDrN0SGpvxZdpVsk1HlcUEQM6HydrBPkthA2dWADt
23fdUH2vYuBw9qzXhpvMCHgUyjSkR3dRDSwBbBFpCVS5/9yiddhf+pAXIOAA1d9tcbrwk6rErfs2
eAEpWhWLy2iJJTO+zFfeW2f0dyGwNfsoo0LFW99c1s4Z2vFJSWvvD1ujFIr6T/JmOd2jsib+zetM
QTSWCmNC+zEaBSd0MtZXCRnysrWGQi3eK7UiuJ0rUwyoASMQQ9oA9H50rYFMy5xAvjmKiItok3cm
ghAZFSIPLODhEdiE6jVEZ1DLACU+XkguhjflQ3V5hlJnXqFf/GbP8L2k9ADx4eAHODCxXlDn92P4
KnMD6DRerePe0m1Dy4VObmulbtWhLt8l0UXQORVbb2ptE/8oYJ2RoiZbl4F7QcxnF/hCdrFvUZhL
Fb7T/dSu156clQTFug311nJSE3s4tGvyesObGRZ6V0LX5Wpeu3iwvGwIYQcPJ6gEnLwFXV8gTfrc
N5GNZEb5T0ZR3l8TlFScCHZkvoPQwgCrdx59xISAisAAkdbJC2Lk5dwnBLSyrb3UTcEfMHYO8n0v
Qs1VUxaliYQ0eC14e07cZX2G7XqDxgm78NiHgtA2JJGkZ7+mX7Ba67LdhkH3UJGVqGUukTzawRK8
D3x0T8zX3RGrMyulCuwbyt1vAQ0wa0y4U2bgIHycQ45kpuMJejSN+FQFIYdyBiJ/aqsb8bG3H0JA
/g4cRRACH0AgRNrZ5NZErXVrk/oUhVpdaU0I9HQkAL2V/+ptLgqpBquu2IdgVDUKy05ywkShdd6y
+hlaozwDScmMvPmM97d9C4y6h6RrfUb/j95iEVFgbbEFVpfIISj8w1ihuoy+845etLnvkw/q0Dql
1JBT54qktNScYDn2b/ueg1pEFg3BJlqJ6X4A8q5BcITVo6v89qDQmy5s5voyHbZNn9M47bf5HmxQ
BPF7JL8NoUxI0Thj6fvk07x49DQD2EKPs5qxcjsfrl4rmMo3yZtrJpXbyBsODXTH4Yk4gagzDs1N
9AlgOgSqVBd3QeciHOKi3YZgDQzqAOwHA74azavaLzzie8WcTBnqbN6FWhp/YATWRSaGEYxl6Cfe
9sDdEklwIHD1QuyLNuk+kGW1b3z5ASHQGKwqzBv7IJN5vPBRvdFkRKzXLi8GSg+fHNRSlqm/LmxQ
pwTapfNGkLjjKYd6J+/y/RZAjUQePXS3szWEtW8qWwgnLFRtYDzI59hhGOXMnfUjkDK68aoyzgky
sfYxnqrkV/VwLyFixoz05BZY4CVqC2YTg4kRJBADlpIjZbEPiPYwh0tB/h9X57EcN7Ks4SdCBLzZ
tveGTtJsEJKogTcFFEzh6e8HcM5MxN1UoCmJpLqBqszf5Tbus7+rNhLn/5YWqekqdHuC/WDByPcZ
XpbF8rW3jgkiK8MbjCdxRL2y+yfugWQloZHXwRDUv8pwPCQiMTZtXls7h2fyzSMgKQcHfPHRsvpa
sbJjdyg3nZdiltVkSyQGKsFF8OcFmrUrxvq7zk+8+dgxv5ZmLPadof2lN/FfthY2P2UDDeoROlg6
+bA1zRTu38zt9YhXDv0ENlxZK/spPBoeN+61Z89xFrmIOSay0344WAXWXhtx22vWFoGuMjAgYAdE
EuKcaE3zctV4xbbuaueoZk3CsmAqqS4aFFlrOUd2SB3WGtGEzJu5oDH6Ff/dYpvoyEXaLqzfVGi3
Jzuxn4n0dpDeximf6nkmMFfLMggyMTWakzA4JSM7TWS06Y350Wod9EruWiaDXScV3+J4GF7IJwh3
qQ+LW3vS3FcDbEcgvOSZG3ayHyuEqYNU/4C/ZRgxXLAgmDoo9fKo6pwk5v8dLgJzDirs6Zy8L4VS
lJfug0EJDydq6nPXOeNhoYjs4k/pC3evoQHckx8aQzLJ6MT3ac523B3BQsJb762IxzBQSPmNfiN9
LbhnjZYew9TEVF1H5o7EjHK/EEyVUxUHL4XK1Xuh3Q0qi2Tu/4oEOZ8fl5BiZRMehNa0u4n0RgxB
zWfS/ZJOHp6CHMK/BI9bF2imzlbFE1yJ7BvRX1iQepU8Fmq4rsMj01UsosBeC3cCX3dePZ+ZIvxM
0F2z8z8dMfk3Jhp3q4lW6mkGKJs6PXh27TCdUocgfrelahqta484/tyMEfVHo4hZSinLN18sn5u+
Gm7fnsCMaQTCxgQMZBiwSjpxQiScnqS3QgsdG4T0zR0ED+rKI8ACTQMakkXllGUuDLqs6+1Sry2L
FYDhUy2BgE8IPmNTSTbRELRWha9JoWcJQedxscZ2rm8rFXnH3pS/+tQvHnY/09aBlpw0GE9HE9MM
CIpj0bb5synCX24rrasxwEVVXcDpTz9Zixl0gsn+mfYClKt0753kX5szDpF1kXv1jW//3Tm88eqk
V2jrVs6QFt9BHahIx3OsT1R2ueq/dUUAQO9yY+TweXuUMy8eQNrKscKCg9A1t+XnwhzaYRKuwHx4
s6O2ODNFGGojrtrjOMKkS1P1x8aNzbUt2/bqEUJCfaqF+wSUZ0unPbzpdbUWGG541nkrRmN0XltV
/VJ6oh18KLd9zFCKr2rANFR4YCqCvSn06kczjP3W0Wqo5dhrL1ZOQEAdVeMd1egNfV/2JOTo95hk
3QlsKXsGnQCeKg1jm3X1mm/vv4yWLN+DGrGSibAnU/q0Qg4R3QPT026FnuTnET1bK4NtRkFao+Ev
5YqczL8Ng6HptcCPAxlvRkcGXf0ZOpJTEz86dzOQ7+QCaZILA46N5aSDwJ+WK6Q7+ToggX0dmMdw
PoyWJaIOOqcJIr0oIJAFt9TKhu/6BtSxnaZsONuU9ZtG88kBdORwrjqvP2OkZ2J2z9CARDPr6+RH
4mrMi9eVO0IiyiNzE0es+OZAQkL4EfSDy3BW9vptOJ+0y+I2qGDxL1UMx/KtcF/5TfPQe11uE7sW
68i0X6QdqhOhVd3hS7MncA6eQsDGS5oNu15O7g0JcfzadmWMTCYTe9no9bPW0FcaedUeRNbz0JXh
LE5KcrIcXDqIEHfyKso0fS0And+bPO7PE1sfJlugFUQMx6WEXu7aOpdrP1DutGVmvXaYOnyAJFJn
mwqI4RQZ2dFhPMoxH+hqpBjWX2pQ6vh202bwLbMtmL18Ortz99CEZnAJBM8ICMxeEUIEA5w7KFER
Ks4iDdfQYScqMnNwqVSEFmjE1Jga0i8DZ43QkkMkrfaj/CBTaFUmxAu0xgirRV7slzxsCttsn6rZ
H0eWxjqR0t/mYa8eSJ6MXSRQyplNdUCo3FFNxuBinjVumx4qKfYMn8kqcOF6Y6p6FaRo76pMG9a1
0K2LNHttrcKaji7LiOisaZS2hHdOJ1kM9teNxswCHTe4RkqzyRZrzkWSINUJ4id+6Tyn23SO172i
haxfuumhVco9qVnIw2xsAmUi379abNN3C1FUXmgrFYz1j7Qip0cY06kLm/q1NJnLMOZhsWYWk3wJ
De8YmKRxysaOr25m6/tG1dSXSFVuirtwY6S/g84OHjaDCfY9JcJRnyi+5cTxkhroWJjw6uzzzu9e
Giex+EbuQdcqyT6WyJfBJ0mn1MhIDkObhI1SvtZ9i4qIwSfbdmoMpE3AvWbDDI3KSXfojLpZVckY
mIU8LwRMhROSVhI5/j2vYrY5k9NzoSA9meQo83PrSxcYdG8DjrbvoQ18YbI7+tLq16EWfIOrk48i
1Rgsg9L2dcAmQiTJOu+b6DPkTFw3rq4/psIetjUqHzPWzfeoiQ5kkRvPQfTdC3zk3mGAbSf14S2e
/L1rNsah66UPmhW6j6Yrio0zUofVpT1tp7lJyaANbJrhr/8JLbi4OfPThiry6ZBqdQ00z1pbzENm
FJYpuIW78o9jyk/gkdVCj7SJ5z9axBedk13qaECboop/rtpWS1cj3M5+yK1Pi0wuTqLQuC9L5vKd
C2b7rIUef06qMt6S2nJfmEs0f9LFSk6t8+qatuR9qP33xKVS0zE7NlKYBwTm7TdDjJxeU/suKzYh
b3JumlWfNVG1yNw67yWXINOCpL5MdD5T+3jLEvSla9m1fylXLw6QQ/U78xdehjCffg2B9qh0/3Ms
FDvP/Is2Vsc3MaqLHpoIoyfu2YgP5gVg9GAF4I4oQc0tLYbYukNaXvusueM7ae+djiZUROa61uBk
pgJ7wiJUQ7pEUibD9BBXmO99aca7TCcew3PkYVSoAdNZyhsa3SsyUXtjjSjaKzAGOtgyp54+kK5c
bdu8V39pcDxebCfoojn/69mqlmto1wMkVS4pbq4q5DerdsqjEcQEs1gYPkaNYan0w9q2Hs2A+JbM
3TI6wttow+A9TT0jfyUlDt5HrSf88poP5vAi4dBOvjaS4tntJh6bRzn/sApPpCa8HduFPI3zzF0R
kXMDLyCetVl/9oDTje3Gr5anEUYSCtgN0yrOQSkpWpCkHQVI7LFzix8Gyt41AS/hDomU/0RAXpxz
qf2sE9s9hQXtQzCU5ZtWFH+brTWwT9nxqaTiWbsaRuukd20m4rbBBxjBR066wT1t0Ns7GUva9t88
Ugkvyiir15AWZJ16SHcT3cU5ruL4bTRE8tT8cKM6r7qXgXEYc954huTgf6oHP11lnh5tPbPjcE0S
2O/KN5FDLT0BdyWC9i4HlYiN4Xtc4nRAcN09HIFpOhZTfVCdfNUtqe2XvdJx0Wb4Wny0M9QAukEC
iWCe+F9WmIhVgi1550QeBzRi6RcVT0+gkvq11brdf9RzQBW9wsTDqGiEh1+PYWU67l5XSOwQ0Q3r
wne+KaRrjPmpYv9SqgyU0Ew+y4QYyDJ0kSxlOZnjRXZkbma7WR7lqtbu6eh4x3gWusVx921+eA6O
ChOKfWYwMnL0LjCF36Gl8nXf5dZu+VoNQYhww7yate/eawaFpqgLoBPy4M2De6KorYp3CCBGYri5
9yMVH754qu7BoTT9jK2O+dBJXV8ISn0xlPZX0AWMCRkK8wMt8iaRU37Kez07R6l29/0yO5jpoMhu
Z+njtjioxHrlhymyTRmxtskKer8onbCkYZpjZjgbmpt53r7j7F2Po+c8nICRb7P9e1mc2YIvHGXv
7aa5lKAqENQsMJ3aNY+zD8yS62pU9T6d35mxqLVZehRhZEUjHsyLHoynAN3TyQJn3xGVRAogNecN
31n2VkRVsbOgBLZUgfVhmKZ2TfSJ8+j1/AfEkX4iPsB5LEuq7GuZ41p2m4tBuo+cZzMirM+Tb51F
JofKuuTsdrW57xIzPgf42plCzRjvkm2A8njOBeiKcc+wN9JPZ1AnLb1CruLOO+R545K1MIpj7MuL
PStJJRQ8Qx/bozeXkmIhxTJRHmy+RZ4H5hmhpXlerrRBlzTtoGlpsXcavengznV1WRZOzWg95shl
lrYVwuSfLpYQVG0T+STPv7cYCs89Rct17MvpCpynTxE6qtB+WkAs+wWnmmanITDwqwqkeWxxUlw6
lRwlHrx7bOQrS1B2UVFfZyn4avCt33kgx/OyZKn1z1UxX5XCAxe1+q2nofAjR2prdyim8szcdXUR
PCQP2kMapHHRR70G2TwTC/aoR8nx9Hri0JsJjBnxyEYTzOTjD9P7wjYBdtnUV/oPUhchcirt1M/2
+GzWeCzL8lKvfrcDvvQa25Fc5VXTXyxbPfWR9hzY/NNt1HDuR284G108HkhBOIg8mrgXaKBUa7bF
anldG69IDNoT+boxBHnUp/C6OcOUSrJtEZskF3csi5nw4AjxplWUjFW2K6PAWMlceud+XlA5eefU
ogUlHbvZMSJHO1nmdA/SzLyHKD7vEeDxxnURJE6RYe7zQNCdzMyYbmXWzXIP0vIVNHtrItC4L3kG
8ewnK+2PCS8vpLIpD0xG/yCjxMGZ5jlPzQblCdim3GQjmYTxvfD0cF+01c+8MdK17UX1tzKA+ZW1
b19KG49KMkRImx1V7e0WcnjhIRaeB0/sk/7T2rudgHKIh5E3MRtOLZobifwgJGEvIUBpHmeiZjpf
n5cF/U/C0turMSHXo0xRjPxvafoQEZ3KE4wSOk3NTDUMDura0KRS5oX5iiZEO6tFGOeW1fesjMN9
uagQpBnVW7smKb4rx5PAnrPHsfJPRMBi7e/Mco9SGlZRlts8GiBhbP2yLKPd6Rc5S0HNETDHaq5C
+uXNNox4bbqpjzSTl3lt28zLQhgaWJLQCDty8Hxxuwa98I9+Ck78Lyy6XGEZQR4h7XT7/x7dDtXm
Go52Hk4DFrmojpYlVdnfUR3ZiK3z7CWAITuYFg/YNAT06n73c8hRCgAqv6K/+iBGqr4kZbGqs8Z9
0VqtP9T9/PkKqYB/dbokcpM3SwH4Xz0Yp9OBrt0gC5mjKLdISgmTeto2jf0rjJ3ktggLTM39RbzX
tR+C7NSV3rRpgtLcDLNFwu9gtZa6tKcLW1lNXJNr3dSbxCiKrSyceD/qaXyKhsA6ZKFnIY+S+dpy
pb2LhhLTPJbMdTI6+sZuzOkIJPIEU5I3rXPTHSKEaB12yrsxHyZaaT5OvD3Kru4zBzuuMVW8aGnl
EhvDKGBc+sGDEXLBRYV/VzZzcpDexO9m5Iw8IyD8nMDLgYOPO92j94g2sWcRDd2Zv5aLLNE3eRmW
FFkpbxpcK1Mi+shem5pZ0eVFTAkahtFZ5eMFyNkd4ehssinnqtKGktStgIHEmRttRakivDtecxhd
dYItzrZSOcTe+OzTua+yL0WIHzXxRrW4oSe/8F9k4W2BYauD8lSycbM62n+17iSayNUC9JfhVJ4q
VF8ojLrhks6ygWXBCwmaPaqdBZtilG5/LMKBD0lS3hJ5M+tyAppfxoOdNcYoxBkaOmxU9JTzj8lH
woRzP9WuRqkNb1ZMPle6Xlxfi7XKlhgla6Bgiad47TsaZGRbWN75maZTdlwenOWZKRu4a7dJ2pXH
EImzMy/L1SCi6Bwx7mbXTmjgg6GJMF97yWESgY5/K62vRurhxrNidaqq34uAcWRzTg3esT5Qf2UA
BUQpUrIEdjXgJnADNCAsY2RFG7vOgk01ksBX+QTXoD3xb4MR+m/+mL1fjyJw0pdlIRILrbGX0Zc3
xMJWcM5g2pM4WZN9aGYl97JEFRaOzAtudUinsc5auzwPut7f1L9LbuTnIeo2mox/o68oaBv5fe5h
205r3x81tqDGudsVg9GDHvQiA0m9ZMBIR8w5h1hm+TpFiYHWCJRqWcy4DslWRJ1M6gmQip4CAcZY
izthBFdRZZ/g1+6hdUT4xIenPYllOjyFqFFn4oe5Dp1jMUnDLo4FGrTjgkcnl9AIwqspGKAp/AzR
Oyaa1ZjYJFZOrQ9QKzC+hbZJRts4zjJ68O8FvJgJi0z46hDpotw5GEXgtuIyOLXWKqdkQgsA+J0w
f2x2ovHu64Gx9TAAf8EPGA3oYvh/27NgfVl0MMrxk0JNf20mUW+RQdo3Vff5gUy5lT/43oWv69dG
go9p5bvgHj+GnbhAJsSXdGa6liWcXyZ0QtgLkx4JsaOTR6sNh6Gc8i113bwNOL+tyHnUdkCL0ubi
rSb2XlhD/eJ5DKcekC8g37V8yDyX2WugcprLYKaKbohYlxn10+yYYzm2DrVu/RyE5jx9hOfXLEgv
yyvChVFQGNHfpdG4my7vLdyH0noXWcFLcnz3noVdBv6hmPn8RVwps2nVxN1OIcvkTVTjr7G+KX5E
3cy9oP8K3WMcvY69IiKowVYVCHQycJzpzX6EHHor9fBUprZ3X14J0c5emQbznOttl89Sokx7yKkH
7TbU3ipxKYyk4nvrJo2SE35iJFRz7TpMrTqyhR5i5OP7sKl+TVmr1GrE77rza1TD1hArYvzcnK0Z
/VA4f02RbLlbKoyl5qiSBqoQvTn++PHsc84cci9gt1Fsw1OjeTvN7t3VNPremj8AVh8cQQuUeFt8
PfAnIBlMS7TDJ10AxlYl76MxWGujsohOIBbm048wcM7PQdEnByd3M75jTfgChvmSniFZzVeqi9Hj
M97iVXOqF68Lwx9MK4cGiuXKwJX5WBZg2QArUvTe+cmhWcB9LXgRGmPjvdpubukMeoi/tUorDou6
TGp/FabUXlCUxKu2CYtXxrd8Lz0kVGOPMcBusFzjkR+2kz/BDDJbLF1V/WhtdF9EJ+Cz+DohbtrG
1Z8p7dxzJa3oZaj6aGVnffOzrbxnn2cfTpzbh0xN40tJO0uTNB+TsxSI+K9mN9RUuTn3rEPf/6SX
dg6GltylU5aHOA2DjVNb6rs+TzO1/sY/4f7o8T7u3Lw3DikxNHZrTE9szb/tSJZHOpnprHV69tBn
F15RuGpdIV5+LF/z/Ow8UnQcqjKA9ogdKz+NLdp/jREiXaaqTV434WtehQ3zw7w/+iThQ4EJO0hv
WKW8B1GjIzcb4V5N+JYr0xgyVN/muPNEW1/ovevLNClUk0E/7qwYtqDyo4gOv2mvhf+aCbwX3awW
TiywrFpZVNfMw3PCRF//Z54Tpk3KRMXRuuX+FcdJqGtoZ0SilCZlSM9tieQ1I77T9FFTT9rBzAy4
v39Jdz/27Y00iEwOjBbfe6Iuy1ZruGF2wZ53QXTekXYsm+3ydeZWYKvRr11mzUZURkOFivqA8jhc
F4nS8G/k4RlZNrH5rSmQW/P5GQX+Q8eBTZtJSaa/cjJ06g963uuXICJvZxahJLwA9FVuNBcgI6uA
/CtIhcxFzo0Xyti2gNuEkbCLZF8Sba508p7WgZejZZtbw6VJZJTXCxy2sdOG4AH9WO3dvgrqlTGo
Zv0VYeArsi4XaiCZCYW4nQPstGK21ofZPuYOxiPWyv0IvHgg9w+lK43QjqDl/FC4HLxitt/rFlPT
bNWMm+Vl1zdiP3RNs4pTqfDWJQpnaA6FS7xemQK7Sti2GIkdv4cpYJZikRf7Im6w9fm9f6H9cS8d
eXMm+Pe8LF6HSsLyMGXwGRX8RXBgwDZrntWVYzrH3CvfDI3MIpVMxs6TKRkqA7DXOtGyfF/W8qPo
QF4CDc1PM+Ew6AfdoWBleyoHJ6t4Q6p4o6WmfcRZcywqMLJVG7xHbVIA3VvVyvXc/D1DMg/5U6Fa
BeXaInRIN0sGkp106uzFclhbFlGHatbGxLNKJp+j7po2/xFkob5berwwzBFZVTbpZP5+QOcwjkb5
mvR1+YpmXFubRU6tJk3zVWUMYPBTPdm2nfijdb1NjHWqH8YEdFRheHlROhyXaf2VGGZyjPvwVFky
2UdB94k5yk32BkeLqHE9CV0CMajgj2FwSzCuSmBlYCncZ04U48nXzTmQ2iiMzeBpPUIAarS867ST
WZR3Z0HQiZ6M9mle7sZG6R9NGjxQtuTHihvq6dnBnwYd806fwx19HrJjSUg7o7xgmwrOxC+Y3aCn
RyenqaS9mcuRglAAQdbAEVXnuBaIOcvXmnZpesPcWJgLdkLL84+iDRGqEBBasOc9orE/jnn70fmw
tkRAITidFzu3+5PANVebVNWhYWKEQlH7SALAUNcUP9m40lPZhu+ajYtYzZJEOlcWzzzKPlfnIVTv
aJb7PQFj6BtDrTtTbpfrMsXVsXh1+llMWITpbzfuXiu6j3NfeheH8nptWvWtnmtLhE1s3DXJLShs
fxcqgSSTgjxsXNO43ezvEN7oGudxQCV+s6E1wnMsOPO8tq32xoT8sYpdhOdYno4meRrXBo+OFJ3r
MaOtX5tmz+TLlGLGKsjzJMCjK8/dUFlb0pz/DisVMrY0KcI1Bz7t95SkBEPYxt5lXs4pmXVgeZai
SbNbph26SH0aHVdDPS8l0wNWBSA0CR+thT5uNj1gI84hpmhoZOzYJ0dUUL2G3iM4Dpwdth/nBNTt
nOizrG1RZ/HKWJomL3WQ/fl/kPOapxxBw2m5MmiQj2oJzBzdl761mh1kp76RTUb+lJ7ooC0o7qfA
fWIa/2M0WFiFFqpj5YYTs9+I0KxRBTit9TCJCFmFZNLsFonPssCNCuax6fEWqG2d5mq6tEndM6XA
1vy1R5bHBhugeZW7YvLkxXJ+LTZqKtbs2uPNO5ma/aDTQceK0o/7uY1uoZvS71hdfqDTO6S29J7h
oJwjKHJDlbHra2Ht2tp9DzocYpZIhItySi/OAnVl46zb1vllGlG9H6JC9CvdU+86CYp7+FSIkILl
6yrcSUsw7nImcNW8BEGKxQxJ6Jrkj9rdWuR81pHB78FvSpmMgmcVQMzsEvQZqEYqthOt9z/ACQ6G
hHIiFsV4Au5lW9d1/oZlFat+Ju8Ce8juwneOfh09hDZ0t2I+zPUYB57d6DyhRbCFhWP76/x27zUg
519QulU34xGAtCAhddx7xOC9kxVZM4S7dkgF7KrvnucNL8G8tKlzSiZyXSL3LEwvuffDZON9gYcs
aK8u/y2x2+GGbXokWl5hn/9bchRTKxEhx9GCqbguS49p/xInYrwTqfsWDVqEMzC1nrbPLaHhw2vn
JMtmxiJ7wPATGqjHGCMQD0xde0E5CAoSwtXhQrnKBe2ZMZ52XrQ2/9QQtR/RH5UvjdvDQ3vuuI1w
YZ0tSnMYd1sdOzTiyy9fh1kHmcySEj61I0PsTzwFmJMgas/VGDurcLbEGdg3LgIxA6AFjvwX2WcI
89ui5K7HqhZgqtoOom2gqr322UnrkkknW42uGxy+Sm/GimQXKUiDDNR0XlJB4hg6SuXxCdqL03s+
wp0S509lujwsidSOVWG5RLsz2H55ieNYniaj89g4Wsa/mcl0X1IBDLt/wYCjDWl7TS37w1WTcfpv
ka1vnIp0phK98qoh/0fzYAzvJB1H27TvP5Z0uUro35HiMj3T8fNLQizArTHaHm60/gMV5J9RUTVw
eX646yH/fiiaRT3ovBN+y3zD7Qc+m6EkydD0vht/hbOFeVncTvlHLN3rMU6YR5yTMLxHlr/Scxv0
re/FhxDlJUZ5t8uTCpbd7pKti6j9daBHpUhJ1XcwyJU5kTuUS5TwThtk/kpL6+Q21PEaJHQfJ557
zkjbAUjNEczMV3CHK+jM0GM7NUiXnM20uVZrJ6MYfeSHUcew6hReZlENGlUAl5apMr7a7qZI/Bal
IHVAF8cvFgrDXR1hWCLN9+FYwUDBWWFA5PZuKZ4mtWGaMzEdvcN413lZrozqrW0jzARBcGX/pGlQ
jnxU/B4HikWydUryKjqzR7QGxrq8KjPTvMIh4WqKtZO7+JTnBTc+KiYK+7XIws8BR9jbbAt7I/HI
ZfDrSotjxoJrsnzrpVorv3M+8qR5iLrjyS6rG2N3I6xfzrRJdKO+m/sFdCYLkADP8iHmChck6ggD
kh1cS4BqlQPWxwpOc5FaerPOBRzLO9nQMg1c0CqBVX7ihGT6d1oT+uwi8Mz6tD7QB9382X28LGMm
XrOeVBuz0oetJ+wObeWARo4PQeG8myyCBwLrW9CipPWTSbv+Q5S5cROzU81DjUpg6TYeiMixihHr
Z/BeaUyV1Bm1dROJh70MuyfzUcGyIrI8+5b7sCEd9uq0pTjJOUQmNG0gkdJRhyItf7ppWPy0m6Ma
6mw/mEyTouFLOJC84NC4Nl5mIHvEV3zSh4YwuVxpDADprFuVtR4pg3hX8ViwZbuFyA+jWRW0uJ4f
MHEx/NUr3NLUDkjKZmQn7UziouDJeOBRfEWIwZAbIGFXmiePuUGtO3NnwiDZW7ny4Yv691dLCxPT
HyfDfCyC6N5OSuKJuuIqm9FcKYCqVao5E67RqLz781LpunVti89Joj8tqwKtXo31ncil4tl4RnUm
imCOSC5ih6QCwgD39KHqBhM43saG3M0oxVeMeIFziByueCM8nOx+O4I+qOxbOUYm8ySTWIGoNPam
LiYL1UdynuaOL2WX0TJ/PA6Z+Af9diLDPqvgkxDM9mzNiz8bn8dAzBkgdbSV2lATN8ZOcPmfumH4
UWvIkP8TOSz6hi+gtCWL8SAr1TLo3QzFVSP1BRfq9EbqF8+AdOyzNp8/ywJZxZRx3IDN1k8kMDHQ
/IUc8eKSaNN70TEb1ZrzeSsHwuZuSqefBUrtazeZyZltmnE0pqGdnbF+K//18i/WhmnOaiaTGCmX
bUTJ25SATqb9T1IKxlVV8gHnxCjcilmVKSeK2T51kesWDOwwZGz86mT519+TO12KOVBpWdICJ5kX
nKOQU/K/pWnNaePSG2VI1xZpSDzQSPkx3owCGe2lsUviHvzAeAUYQHXDHV24JBqNLhoZ7CLG2JyS
vnzpZhZuWbhP80vbpDfKFPfhzASpFrvZY7R3Vh6P7Jh2sMuJmb+VqgkNwGqPUy4Xx4UcHm3tw6JO
JFPMuDNnobv1CNn9ReXspSWgdVR9fvkHMJgbxCDDss+RYI1mZ2dXK6eKrIL8g8kP4z6eTamVptkX
N3WRs3ruDnSaahdt9UaHfsbwXQ3fhjLVv/pcPp9uz033SMzOXgWKJOJAH98FESw7e+jzM3mS+Rmd
SoJ3qWxgTsOkYlyav41G1z8QFPePb2YAUTgSREVoPO5Bew7iiZqEGNmJsh+TGDBx3kSvdNNH5dvo
6qwRo3nfq2shtM8oS8uT4ZJqUVN5uVGJBiG2mEzR7hgng9eYKKkgLm6V1sMdokanNjKG6JHtpWeQ
BpeDPSNBQzg5Ylftg5asRtLfOhjUV8cZSVD3oqudiC1GufSaacVw5xcY7hMG7Z3U8H8sXxvRwXzJ
+QCC0Pr/m1+xaNFR0IhVNPssufub1dKzZSDaN1qD9tZM1xx896RZOYVoVvU/jNbpyOKBLRV4388D
KoCxN+6ZQfZQjD3yFjZZvdeZfnTtJvfOhOHsjVMfTHNKoDRSyvwpqItbZzXhmkok2mkpqQ2rpCvk
lhpArhthite+mD5tvctXoElI7WZy0h+TG85F/Uk+crctCyPfTkxtAoIdqlUWjNrFqDGILrJGq04p
bP1h69cWn1nSZ2cjyndmgiaTmXXwC+i3qUsKkn+G4BspydO2oy1d/df+EVuEdSfFoNYHGOdqDvh1
jpaMroPQoWB2hJGQshOVcDeTLvsbjnVrwx7lr5nEQuLi0guJHtNa4afRNpsDDu0i3zUx7jYLXHDd
mYXYRrNfb1nyOmgurh7+JnvK2guZpDeHQOlbKBKkoRHBlg4hRQHG/+ey5KlzTPtuPG+KjDAxtqr+
6vkRY1HQTTewjmd6Sf9cUZptUxPvZToi/RNDi/5vvloWf06hmqxh2hizmN6al4D7hMjWzEOYVuZ7
7OWcuQ4i9OPXF3trnukHd7mUQQzGGs/9DFfNrLoyCKAPSWL6uoLwibcaH7/rYfVJ/zVfLP98Clp7
xSgxBsT4jPi+Lv8NnXFjqnfCyxIRhwMrWvkoDw7LyZX7uWA6UIgxNBtTPhTrLJmwelsWu+71IwqC
lyQom7UyIhv6bYguy6KPgN99xo0zM3XoRaKzO3NV9rwwMLY7ZSYx5pDGQdTqJ98jsmjlIR3ZgB/h
f+uj6TxKx4PTbtTGgmXlF2FUkT6h1XRrPyWWoWFjY+fDfUQwEwYagLhjKrxNoMb47M0L0WQ491ut
9chdTN4sSXql2bWIsZ35EiWPMRPK5tpF37bO574cCTbZ3xHEc9X4r4mrmxsis9Aw/PuHy5UnXTKL
lzI2Hs0D/0oi0cHIyaBCeQ7a7J7JRu5BPIC5htHO/4+w82qOG1mT6C9CBEzBvbZ3ZNNJFPWCGEkj
eO/r1++p4uzV7t2Iuy8IkiON2N0wVV9mnrwy0fQ3gpLanaOSBq46zHUOm6tlJC0a3BIDTYOckPI8
wS15zOkp3JRdAg4nbsG8Oglsh5YgrMf87Auyg7/1sBS9Gl1sg35H+5d+OO4/Zf+S9jtas7QRIHHE
X9iRuoNNtJnXz8EaU+J9U5wfvCr5mc3WEhFCxg4NKb8nQNDWKHco1h4FK7chKTFTUXX1Pk8pu2SV
Ia5YELsZcIBBZ4uzOLl+PtSXNHlaVVhcHwoCNbdEJcZbeGfHek2f5RF7H5Exoxnltc4K2g4I6PtG
kx51mtFXZCn9lU44GrOXnwgtgcR2vEtA+8nnQRBZJjIV4QXgpTqO+c8BbwIwXWm9qZDh5/NNP+T0
486Q3ZZovXex/BSaStb1l5qrVX+XKqSCjG14rSwAczVZ0U6eShJK8XAWuU07n7Q723Q9dXUZ3u8F
4MZpMmz3YNnMpFfW50+gACam5MN6p2YQo1i7taHX7IVF29DkjsxoXHhZF4gem38zRLSrwymCsLX7
o5O2NdDQMPG+T0APz6G7vid6KtExdzyQNhZHmyqVfetlgiGj4zw5aSaeIAEnSCg0o68+xTMogOcB
awIzd0seGj5yodJO9eLUn4dJRZ7wAjRXTljuoKxld/CN15s+dJ2Up2XoHrlvZcy0Bh6BtX8t6xTN
hOnMTn87t6OxN9l5bwJBDtI55xYPiXosKWNnPV5fDJxgCvzZbETWDFfcoVwpgJYudgZSKwa4hL2c
I1zbH6znDcfFCTPPOUNNDpYKPdVWoqaVffzSp72CpM0PcZAucLDW5iBXDI5t2OaHDCn4bRKdxzop
KS+Ty8AfE72zoRRyuBZsUxoG6Vyt3Ktp+5QsW/7M+PVXZoehTK5kij7KAt525eTLlYfbcp2Va8lz
K+tMOJr4hVnw3O/vGbADbBYlMX/CiM89AZEjCJUFJY2OzyUFL9TBESQtQ/yM9+ukv4t9h0LAxkG2
zcTDqDTmpHH6K4TCnY6h1WL9J5WWVdWdu+2AR9r5HscvcdoAZg6ZB57yNsG5B7ds1+WBfZz6ifRx
cMF77720GfPAoqh/8shud22Tfc9r3vhd3aKBOQE3VxZy40tLHVqwvsIMmB6K1Fle6ykztxUjo5M5
Mjs1LOxtRPnbJ8vyB5QW2UOvisqHkvmpFjq05CHV0CTMCEqQerHTqAY3iW9m9b9WIwKIkNYOnDkW
1nkzl9ZcH8EVCorLqnOtZvpSbe3VJuZCdMfchiN30DKitUiRrQv11I38mG69NW0P2sMziGS9Bd0+
9tlxSbvtD3FvD4/9AA8K9qBxqMbVuuGDSU7r+0hh/N5n03sP1cFiUkdoG+x470dPPC+z96prl1Md
QNVp0uSQhK68z1HfgU9EfIMcnNyZ0HBoQJE1dmlC1uzvtTJ+d/CwebiBiPB5RD2GCLs7WfZfGtew
+H+PbrSRxbKtoYAWXkOIHoLxvmmEvKVicK+W/T7naMGWOg20y0D7DZZ+/J2kaXs2TM/CsSsBAw7w
nGFCeg/5jDHHtw4TsVuUkOGtX/3qJUxSQJ8JrYeYyC59ZlE9xVoQYF+QomYZ7qe2ogWWqTbwTnrk
hlEB4B6qO52m1ellVcmun90wabxEdz2pw+A442kJmKVLDx5Ig3gVVYIFOt+1FgUrlUGtLiRhNlps
sK27a6BomtmXeurEB156fzMrcj++1uE0THhN0oK6jrp2vF9j+gEc/U1aKoeOD/rJtyCx5TV2n1XF
pTndDEI2mJ6TluB0tto/8X6ax6aNa/h00qQMQlCdyUJ6qydN2P7Sz5lT4cbNJqXe8xAv3TFLRHGR
MkxxxHjcnAR5VrDPChGnzVy+6VY49eSbqV68fkMa5emsAApd1vXcywBekMihtdEWTOhdc+fAlbbX
MW8OuT/cPxduACyyA1wUptPU7CGk4jcnBQmaVB/EuLLhjpcKQattTy425gPSwzP4jeVMCgEYX1w0
Z+yE3xN08zuD3HbPys08WYKxVpdL1okQTqztgvK+1TpfXLc4bdrgaA3G7zTFvT5FYffsrom/m0pz
2blQdWPPGt8jliOaZFeoCZz+qlRjuNYHcdmgibJbnU4aUmEncPjnaAaSpFZHXByHNp2Lq9646C0M
0qd77uz8uZh9JpGJYbHIDQxnkxgMiHOTLSfTJtosXEBZzYCMsqYDxqBlEjOWRx9XvMVAuo+fS9gK
T77Hwp85q8+KMnEvCQ19Fwa5vrKmAR2TEZlmWCtO6a5v3NuuAQiULfvl4HVNRPZs9PMOiAHNsowP
yD76/tZV+WkNRtKH1P9I4xRlL5/e4QAHJyjXMwooJ+OjV57rWg3yc/HRBqQKtHAfs8Onya0vNrFH
edPUJfvRkOk+BUz3tfG8D7fo5T7zLV4HfUWfNDGUq+Cm1CSnwyrWBxIzG9Pj08J63ROTcdcH0fTh
Juza7EB609/NjuAUF9D84C6q4lMbKgaa24P+qs5bmH+zuzUNi6eJ9OWZ6BP0t9GsZobpPZloeHzH
0YVG2yNzmUPZ3GmvfRqympAnwvLnc7NrKgKysZQHj67EvekTwaJZeX76Os8RHp16bi6LBk82Tveh
JI9HOVvW4zRM4a6ZNy50sq2vBpDksHvuq5hXNZ5JH4JlnE/sn5KNMSa/GjP2Dp/P+8Qr/5/KGt0y
UrMoJDJDs+AnPdu1BfEPl7Jc898bxzIHvy+dt+F+rdgQp1Vc3Enpv5WRXEdizVj7NJJci6UU8uE/
wV/CpiW4sJx296Hd/iph4VxCsxh42iUvNmaQx8WCmTkLj3PYwzEfcgt/6Hv7cR0DFzdY1VzGkQBe
AVI9pGBWJxHXjjgi6giikQ8RGiNmfdUHAwj7zq+7ZKt786Qqz9JfWY9zFVHtpvr9UId61nCU42kW
Qc+yBTFqNXYVZRgHpza/9UpOlGCDLj7syeMicf0Xnf9kivPgGeYFqjNJyyU1kP+5Rdpz+5fNrpeJ
mufdWvK3Fz4qej9rseNDL/aVOZVnfUFY1ut/bj9x/w/THG+X77C7F5YrfD6f/91+IoNJGDaQ6L3T
YFYv/GmP439Aa+dQtbN7iCMUUYAM//zMggzKpTNHMHH4I2GfjHf1t4oCUF1Jf8d26OmyK4Yenum0
FIdJfTtwmzllk2F9/lfHn4NbXBbxxlQRL7Ea5gNs+5fUQX/daWdxHGU4bfArQUdXP/QVBFj/EMv8
v35ING1jq+IrJ+q44NhrY8pu+mety//5mb65DuoOq3/mdFNH8hzpXv/hP39O/0z/Yf2zxPSa/6dt
xuaC/LfiETd0Q8uxmE6GlhnY9r+18Qg7HVkf0q5qAOw95i5II30IWhbViWvElLPyDM+WBcMMwKwk
IBPsENXR8Swzek/7eX5RP0icGL5CYNP1Edkd+KsUw13a5zvcQvLJwjIEUxiI5Whi0vYpRvRWAsVV
mfykggxrBi6F8xws/0xmWKf+LSWLhj/8sJk5xabzGBD2bCuXDsCSRx/NuRLFT2bR64ttpv02IG14
4/NOoBlML2EcDUAqhfGSkA6BJqn3zLEB8L+164teI1RK2HTSEnhLYkIu6nIM1bCkbOT7ZdM02q7i
fKtLwTasH4F/jq6NKK0YaTAuwp25MlCao2F5LOsLIxhgNSsCF0aZgE6H9T2Nk+LejVTamuA296wS
JNPQugW5hdBJufEn68+MK+LnZKU2prpaWdJW59Szt3opBtzG3wdzSjVIasuLpQ70RA3Q0VzuENSH
VKdgrsdjF8KD8ErpXTIPVkqce+OOWGoD020/SWqPREr6zjI8cbcCK3+cWMzQoDTdGTqkeLYL+8Q/
Ot0lccNzYFq/JQnNI5k3A8tyut5tnq06/5BCkIFaZS7HsmU+xThxPjYEshBa0wYcHl6zxuXiCEs4
t60CiflVahzgWdFqpojEoyyg5Y1meAZ/fMSKF1+HIdllaqjpKLd5mlvHAITLcWmj5SCrqXuwwm5v
W9b62PpteaySH5XRUiJSu/0d/Ei2iRgl3PvkgZadrZP1499QDH86VZNuUuilZ8dNxztoIiRf/J69
sCDROlb7FHkReSXnfW3M7BiouSEQLUaQjdWG2ym3/6rreoDqglLetJBtm5yairFDenRETR9hM7gv
cS21ThxBVTQeEj4vPOFtfQdNdnehQp89pzduI46uWxbOBRt8lrvJgpE9K2cqP+YEvPeMKXwdeqaw
GOzRQSK2KLNZyeNsdcDJcmbwfZwib7njeYiH+XVMlCMh8r+i/x9av4pvDGIkgHcugJANhK5oMEKx
7lgjWTtTMcm7PhqPY1P/kiUzxOC/MT35789HN0hDcNLJSnFEtXQY2VIkKeSQwKN0BA18Oa1Lf+kU
r0oftG2CFPpHKAW9VUuR3Von5Iq2vU2kInDO3eKzeZq5rVNs9LVro9/IpU9e50n0hoZphMfbkCzp
mxeStjWqwN66Q+wcA176hvt+CSG7+MiVv6XEEHSUVtj+ZLQzbzVMafAo8EjJWO4xJdZ0kECDxt5M
uVrbiEePjfuB+lkDrx5ScU9ls35y6oPvTcu5Rs8AhRVd/hxa8CJJXdNjrSZfhZ9PRwtTsK18B1SU
EBnLGDgb3oci2Y1s24fCbu8AF5ZdnHbr0WJguo2w3G9x5CeHSQ15oxHOsp+ogKvbUzRjlykcekHS
5ZLMv+a8tl/E9FZPGI4Bi9kPVmK9Ckp7NniWWs4elEVQkMUunGk/wSzx6NfR9DJZ0Guw4j3wFONQ
k0+bS2egqCETFGAYv4eOfp8/hzaxvtSmsx68ySIY968Dtm8H/B9VspJhsrOXQfCRmQS7T6Ewwl1g
A/wgX0VFS97NzslEZZWInJjQl6DAuQy/9WuW9OPBxk120Qfp8jCYM9XH1ZAzTpXHJg38hB2miajb
EzbuuK2wh4Vtpr6dJOVXgrjljlR+VRMzWkig1iuGujS4r61zIivR3uq+Djc9e+zT6EXBiwR4v2Zl
CO8iu3JXYt6sPB+Izs5Vcf0qaLZnOtJnNiHOdBnVV22AcYj8+snELMEtGCY2efXHJEveSxGOx0kB
jYTK6o+okOzH7I95DL+KEtRSkzCexYlY3jLGjkcwHebbmDbPTrbu3dX4ATm43UfrWxzG4zGmwgoB
Pb267uqcbe7fnXJoGQrh7iWbmfP8GlrUDNDYKphGyGhnkVYDF7QMKQ+6ot7QFJEyD5XpoVMFM5Zv
0f+Al8QjnleAW2669eZzj4AR2j/8gYQVpsCTYlVHmRybaH7rUkFKpeexPplGdw4627rREYKRkM72
bTVb3wor+rmiZGGNp2/IqGhI69QkyCiChyAv1200zNAWOjFc6xoen8kNfF8ZfbAZ4GZKOQOc58ZL
EVgHqrTy70OXDU/eOKKEe6ciTWBtwyA+pKg1TxCR8cbjuNqBMpyR5ejiM9rUfR4FGVJPWFfRgqYf
LGK+cfWBKWzNt9SKfNVKcSfm7KCFY3ds35sEH4zMq+428GbtGDb+I8HYQ8pNGOGwqe9iHq2PuLa+
txU0fAbyt6FkwBbm8kjadwexPznrnePSDHCwYy5YMw6fIskcEIIUVLeONMlglcRwZm4i1E1t9f1G
H6Z8+Bo5YRPt6vpN5+kM3/MPdW39xInln72yPxL5Xe9tVTq3tBCsT60cNtxMtCBISeiv0QLxb6b7
ogW+tiU4u+x8xu1bBDGPkmc73bmGVxzn3l5BcrjFVUBwD6kDv8+pANeOcnaIFe1ottRI2CRoMPRg
xjLbyT7phY2qkIqz4uwqo6JE09/O6hGt+crMuxZk0OA9rbBu6/xU4dvjhgCVYI01BEfJ7WQ7xZRX
w7UuzhHijRv35dO6Ej4zbSBlsyx+tAN5PM2eCpkUtwsOPGdN3Kdg9n/Rd8393F6/h6bzmBFMBlsz
Xejj4EKY8ie42tGpmmJQqoU8MKJpTnRkUm0GOfu5LhN5yYfqXi5yOUvbjq+LOiTsO21TVjedNTbb
4IWqbutoUdJ8Ju+2+8PN7Kf2J0Ro4rk+8YEuB6u9qLa9kfIM1v7RxjdsrlFVJl5DLDjUc/Dd8/Ll
Fqm5SmtXqO3WzidOGg5UFGJleZS45nd1gV9em5lLQHQn5vkK3H4UISCQZswz4IZ4lMeKdaWTzQYh
ULgZeksYFBCv8qzeaE3DMdNfHVPQQzygmo8tacHOzWj5c93niZL6nQtk+oC7NdkaBrG8QNbxLTDX
YwmO/91wfDzUaZ1/6ZPqF4xKSoEo+egogyQs01d78mfM/JU5pvFITGKXei+Zj26CMb4Y7jqfbSR+
AgQk3lm2+ztvccznNbKMHWPkY9onitJFn9UmIJhQ+kP5bBRAgsp4wUlU5yfNqcKEABvRtjeEEVOs
5bP5KMwPggcIAXbt4pB7zEAqKPNuj5eFqMMC6VUirxiTA44dsXTbRBYaHmPwEzWV8uDC/aRkL50Y
S6F/9C7VQjAeFBQBLblo4p8Gtp1tx8qcFRLemdyDIC5ak4gMtR9FFrhfUyt6Scro3CvJNa2k7FBa
nYewivNTGFff8NQ6h4wu+WPjyFeIIHDvs8TdLsg3RctculfwnspzDmvIZkVj+sw6MBWmh5Zg1rSQ
XThvBLhk8vLuoVFze0Q7IO6V8ZcD3waz4/rZTVx63ZNbuvbJVPPEGW/1xSd0J2xrWjaL8c3hij2E
nftDNxqaA07CFOalofpEctUhgKM1ZtfRZxvTmgqIVt2zZLp0G7Iyw+9Hk9nSLu5xWs1j6C7BQ1Y7
IGCZO+zxa+vWuh6OyWznoNAoN9oV1MuMU/Ub/FkOG/Y58af0W9+OFwQzuq5zMZ3ohF+2VSlhjYDe
5JFWpQDe7V3tjxZbZvyEbj/uo8ayjuVYXrmD+Q+ibv9GYGDLguFgW3YkP8pJ/M4qR9zaKWebbk+v
5JQZRDFt3rdz43wJ8GOt7A5vogzNfeaMP9PFiLcW2DWeVnAy7ZqpITmxQ19TAhy7PDBtA9xKGoen
WrGLajPG6L4AJw2BMWGAS7clUtWVZvRs5xRjdXPgxmOGBJCgDwTwdmNiCS4CBM4ipzxI4UJh8xDz
mcZ+QxBPgr6p746HyShyKSNEUzsO6BUvsOAPk9ONhxbTyt4IaFsfG/6hUFrrtoTTgzZdTrdG8W8z
B6e2GcVn6pNSUBZfSOyC6mJizD8Gi1zC4rKySZ46szIvDEXlhb6sYvrLwUp4mj1QZG29ZK9Yuaa/
0e4opaCX6ER8g74iFct3w+XLhM31tZzx8ZNbKyv3WyLeyAU+geCgAxl/AzV/RHacDN8FKtxUNX+5
OCBwI6fywWAUuhNTAGo8muTV9kd83rHzloJaeaB7aAWWk0+nofRGROCo2DPAxGRCQKH0pld3ZRZV
A1ED8jz+6EC6bIMOWMOcJsVr1pKMMtdq2m5R1bKHUR3ynrK8LOt73PBmvOHhZZyKcAJDtLTuj0wK
fi+G9Lept8ejHiv7E8htzwAHKlRqYlCNHUnmpIcokDg5zVrucyncx0kh8f3Fo1aDrqsD+4dd13j9
rXe546rTROtSNK1lV5wBd8f/aCl353yCH+qqIBEBDAITMWnCQR1iMmdHx3R/IGkzn1+I3sop72nZ
TXN/QxHwHgeJjWCQxzlPKYb3OVL3LsBLD7WzRHTJ3Opi9rRVuWXbvgo//WnTfXcqp8m5ueP0JTdo
D+J3HPhLYYgK7f2Y69B+TuPq0BW4eU2Qs88RyQMrCp9cl7Ly2UGsNV3KJLhD12+OjINd2tgvhsJW
ZQMNaP0gHgihWNchyXzV23YcEygepZJuWLt/5Q0OD70SZhEWsp0c5LL9jMT6Kheb4KRbinbYjfyF
G3OO7kbZlCDht6utltujfTI8FsJGUPa3CUOhSoPqA9Uj66FNYqxEylGoD7FDvVbsbDmFjWlAQZL2
/BQPBIz12oOnVYz0h8tLtiUcZQ4No3+ennRTBOFFN4GHad08tAEGjslPwz1jJXpz0tyOzqVqCFD7
DLLwLIs90f21eIMiHhoWFboAEC6m2pror4rwiRfYPBlVSdCZKEFs5POWmmIDwZbwXcmCfkMuxTmM
Nho9RXGMI4MUj1tVPJtQ8k9s7mAPdHS6gR341aohq15pGIq/20p5FSJpL2NpXl0oA/diDAHzh/ab
9AllKTlYC8OWoPUraxw4DMo1PqVkzA0neDMDzKQtVprd5NH54+eZeQaQjdOUbLL0VKDazz9yv/me
1Et+q50ufRdBevkbA/bw2AQtm4UO3HUgWGg5lGPLMoK64Pbv+plSGdCFWVkFLwJhUAb9FZplfoGn
0LxgafLJt1LoWF2nLh8eAv8r8RL3nHSyK7kcl6c1SOhpKEg58YCLLpY9VdvZIuT1B3lq1/mAv897
SoTL5tCV86eZIc/wlBmqG0wvOqFJIqvp7bzIIuo1ELOjTCxnqI53vUEb6uYjV133XbeMR0qTHgYW
FqXyYZlq9xnQ/ruCndQwOXeEJbn2ZAVya5pYsMZfNIu5yzEDTnCfqeei5WXu2SEwlqr2HU29B2vM
g6e6psHRo8dzh0Wh2OFsYlQWEuxPeSBEqmrStbwRoDNbjCP0yX4v1TwRelnIy+uXcxh8ofoSPaZg
vK8XA+AZcZN0zcOIwYf0QFBDZu7MnR3GuHKx8RNc6ys33TdYgWkF5PRPHU9ZP8DcTY7oHiKDcdrQ
zLzZw/IUgGzcJ/xifFrf03n50VrDyqaQeDxpmr+GnoYdTuGMVj3+bu/Z5uMSEPCLg9zYJ0NPtg4S
cmMs37y0PDfJ4p/T3wxtoqsLrxM6JpxMKFo/s5ASnSBgsDXOJi8IWAkWC/ngh9PP1hnPiXK9VJa3
IdrfXLLcKQ6x+A31oLstdVUZ+7Y0kufBzH90MzfRmSfSRvpW/OgS7GmBR+WBl16FzLi3ORPo//Ve
OejAZH0sgD3VyrXWgd4w3eS5r1QGDyH4kBf52YsMekNAxrYNnb1DOdW7weNta+ll7CrZHdn5Tztp
ZJdxdSmgTJcf/Cr2gb3pPhQLHShz0j+YXR1Q2FweaRCtwXUNhJzNgV6KdBCb5Oyp61WYYX+kx4Il
lh7GMh285MC+sB71dD9es5YpRZqvcKdNgBlZfw/AobE6GovbwprnZnaMJdKoTNkK83fnBHLgLFAV
2W1P16oWbOlOOsYh2A6fWTzLbetCsCNaMe2DTy8iMtUDbOUvbh+vD449f4vChClNK+19oNpt63F8
NeyhONlyTM9tHF31JohW5l9hPRtnqzPNHZpHtGOKsinW3PhIsICBlOedEjgjTf53MsFQlvbMy/qB
dFYVNBJrah8caeZ6aqMpOrY5flHYZF96m9kIac7fa2D07249vjNRZRjiuvIg1WgxcuS9xjRytnPW
Ao6C9xK0kpewtsgrJ2j3SKLhMcU78KgPFZ+ghO5Ba0S5TbLWuS+9aYPLAUlVmCjKs7X+DeMmuxhF
6zyyL9+SDKofwNhY+3rhUisxD2ziZp4YfbOkMFvzsCpy7WyQiQlRhbddorzlHhxGV9mTcjt+CAxz
OQHorm9FIpz9vAr8qQoF1eECOAZm+DV3hvnBkNUptVlZUQAznPBOlvAVrPylLAUbxTihssYk41yQ
oDkwafXYSb/4PbAyw1npgFg69/VEw99LHBGW5O2njqlkwr2CTybzQv2lZ6mofIZXiK8q+7r44/yo
e4dRus9k/y3McpN5ZKOA9mDzQedT+UbkDyWfmGSWVd7WTxqVSMYB0VrNmWrjNyhv8b47ME5LsO4p
1171GIUl/rOqbJ4Kr34I6KNRliLqR20fvpNpObsot9nh1dn8HAfll4BA/KGSfLCLsnZ2w/iXdp7h
gzpGJsKMKt0Bmk6TkAGvmJHHcLFxTm7DDCqCMvbvAzt8M6dEHFMoFYREMO1juyWRFBGeq8GdUySO
cfOiIcKDHpFSj3U0V3YgLn6eFcwqFrR664dCiG1s+LhFPQATuJF5Ys24Z/QBR0x3ykGe/BnH6K9M
r6OCKcLj3vnUJs6IWKeikzQdZi9FaLrfVs6cjO3lbpr/8aMB1KbmukTIw1IqLlkQIDxQ9mNSlnEJ
hXseSVls55plbDjA5NKHNqOOtJkwH2tfgx0W9M3EPpqpmbFG74ycHFA3H4rloicZrrSWE0H1YUM+
egHnM7HJ9SpSBqg0miuKGZoKiD47rhUSFDfWhyUt+ztTSfcohPVEEhA+cBA8Ns4SPvpBavCJfpgB
eGOXERJ2fCEeXMP+YeQEVaqyjMBNGeKVerFtBeB5h+2CrEGrAJVqY5urLe60RG/OZK7uVhRBc1jN
OX4MqRk4VBWE6TF+xWzMwso1nnMXa00Zy6+KJHh04pwXooyCWfaFyAG0itDIbz3r/0O4RtUtiGZg
DGJ6zjMwlVPJpSFDyuP5FNtDUdbfG5VvAakZXfRXy3Q1tT1BSSTQvxbu7cSGYE+ee1Ykd8pTCzCZ
sr3SYDO9MpTnXa6Q6bACzfS80li9RCle85FsX1/AAnAGe77NXHuXJvP3LgbYSYTmcfTtqKP3MvJR
5sxv3ZqU1+FfB0nGk2u4aEhh5WSjPiOjToUFwliNkIGd85WWKeeJ8lXvpcuKTY+3UTp19xj0Ufuo
vxosdzPWpKND+IstJiyRbDBDuIfIEw3kjiX3913IAFyAtWInH/VHqmYiLioElH9FGiXxcSpcy6cQ
DPDJpsBssQV0Fujp47l26J4MLA8j0cpsLk3m/Lik89tM/O+iD/1M40culq8VoJJDrNIF+pB4zG3b
osCfon4WKvB9xtI0yTLm2urGoe8eltJAQrd8DCpmyngqXPxPIs4OIoK4T0qdjQALvK22RmuT9Aqf
iR0toVzy4i6OjynA/SNeDaiCvMPmyAhxLPNdznacepsoS086p9mqwT2WNHp+nbzewez9J5A7DEVw
ZIn6yIJT8K8nbfmQFMNfXTH3hI5aF8RuFT6uIX640Z0vg+m4nNBEiXCrJFtOhHmrMZOxqK2DN8MJ
0d+OnIFdL6dL1QQUsOqtz7QlZe9ecusmpry8pE3kCPwxaK1DirPDVsu+PwdryYcrDW3gY9CoFvWe
TzodaZE2nF3bPxrCX0c+dCbvImQV6RanORySF0EkBBFPBmzvhr8EHQvHpafxE+Cgv0NegcCngvGM
qMrHbvzgo95bVD/fs2poXxDPf1d9Lo4dz5ELgsG+jgdiSAuvtqDBZpeFRQXeZQgoS2GTsyOpsV7C
HlTe2M4Q/VMDEUGX9HRWSrK8ILeVJ8tuYaK55+k1XaykL446RpKQaGexnZ8XVkRMGVCM69Sk4mEK
L4sWzorM4BK0eiqcgvRWq4M3NnsPkuPZVcbdWKGbRouaW5b35HWYNZuZwNflQCRKVIQyivHl1dQf
Nnhbemj/D0ypt2Y2ztfPhFjpWEzAc56rqsaDTT7/dj+eFxPH8FgFIZFC0dEIt8gnf06da2qb9z5I
gx34UmrkTCDKnfJoSZgYO8yywVazkjQihJ5tlJQCT1Jil25A4Y7fXAFQGufFnqfypGQcvSMd1e2B
zS3P7YT/DfO++aIPWenNF0/OLy2Yp/8hgrFwDLdEwnDxqPWFoRx/mcNkzqqTb3PZDXRb2O4WF4gk
ymuIxyksl0OE3XvfuIDMYB2ipnDmHeKGMFKvcNlYLRCR1aGw/WkniIVw2TdHX60JZQVh3nOY1W0a
Z/5K6DY6QNC8eFYRPwXqAKcO+EYszVMlGeEV5F93tOgE9yz3+i3aNunMxfHvIzRfx2dcAD492acD
zgcddw5AzKJ66vhz7M/H3FtfPLsSt6yU7oHfKNn4C+HN0rBfYnZk1zCfOfiLjyb8rqs+dBLVBUhN
02cb7l2MrCf2DpvEj7Mb5VPOsUic1xW+/LRZ1Qc8q0O0YK6BxVDuaWZgYoxiplM5lpqydLM9IxeB
e8ckcMllZpyjAsyxYuJOCA/3vo1CFHW/OlQO1yLqR/WC2S85VeVcbaPEe5/s7hmafUdHwc1GL7vq
ZDkN7vAzRlotgzr6lhqBdZAtRkg/JpVOVDEKAHyCynOVlqoPluB3reoAeUXiH7VVXFIDVFIHC8nn
I6Wz6RBpWlJ/3EGDYb/GLeXBU0rWbZaRdYys+Unz1v7USItg/VUodYWB2QjwDay2G3MZ6AOGGe5f
y0wyd+RJsUdaIDlTUIWe+3jOyVTQhGw4DsEFJ7zOqJlXh5YpNOy9bl3+Y3aMg4wRWyTTbaSN96yx
vF1UM8dNuEB4gHsSzIEovgERQpFxsQyxB1I+ywF6doStKo+67xHPhkOj8meAhGaGMvVp6R0q37hr
MB0LSDxSFGKMhbe3bWyUftsMDzGxG9o5aMj1JkE1RcCtBjINU0A/oJqRqfIXGiP9Q9lA3diKESP+
AK+oolmxSH4W2FhAb6Te41yn9qedLWnxtOU9oeV2duKTpYIOhnFMnfSl8OV0n4XLQGq2v9hsKW+T
x4lRR3Z857T9MkTtty4W1ovn2hXEHNMDPUxWfsAbsQ3i1Dm6svq1rpytE027OLFbvMRrq7JcXXy0
DO4NOjhdjCYtfCZXqV6IpEm83OIkIDg922Inw5FoN9L0XjakkSS4Miy6fkNAfFogIZkV4yFRd/IU
+emhEZj79cFT9yi3q75aIw6Hsk/Uiyz5YzLt96hw4a0HYHOO0uSsv+NDes4EuDEngo2Y2ookx6Rk
kEQehoKLvjDG5skyxugeUPmESxFLNePyhurFLQuohbEukRQ7Yy6ghrfgUMsTTZrPmjQz2Cud2ma9
90FXPLYjRtm4yYCLQxnvJgD30BQTYCwoF1KtJwSuiavfOteY+f9JI3AcNdFdrOX6n12Fwv0/HjfH
9oTjQIow4Wla3v92FWIB49ft2uLYEAac0QJOPhVE25GuhXFt+qdCmL+quHtjnT3R8xzzOiSgpF0S
FDRWt+0V99N66WuK38eJiXI7ATwrzJwLmzRFkovtvDBvZwcTHdhh8pYKtmVRQlyFU92zlrMzs+7y
uUQ3Hh5mwuigyDEk7YwABjOzG/Lp8VRc8uxUq7hIHprorolHszf9upfFZw+gcjZgLPp9iOYDqpHb
8n9+m0JlrvyfllifyZFvOcL0HfywpvNvb5NlTJ2/LDFdrGMF3CxgaqwPmXJA9Eb6MXi1zYMG4wCK
a45CT8XjS4OW/Vj3eJ/C/6LuzHbjxtYs/SoHed10cZPcHAp16oIxSYrQYM3yDSHLMud55tP3R2XW
STlKoegy0EA3kDDSlh3BcQ//v9a3VB2TtNnkd0Ro8n5U0aNNQsAZCnZzkSnTiQPcyyTqu0WBQGjg
WyXy7f86s6Y0A2ZWi2ipxV5yQ9Gzu3z7BeMu6e02RplMJGAs5x80qd1dVvMvTV28hFa5DJGWn5Yz
w76SCKn70jhzmMPhyPFHhZaHS5EZ0caa/wzWeXYeKg62RKvfxSplIWPu8v7925Le37KNioKKDBr+
P0W3Crr+t9+K+f/U+qmZyg1XLOJBKov7sZNoHERdQB+bbqAu57suL40LmgeBazRe9cBdreiAMLEn
A9z+0ugeUAZsZp7iEyO2vW7Z423qikiCLqP3aM2RZc78i50FzDR2Caks7Ak7CSnEu6FGdOQEHZ63
Hm/sGYjuv37JQlQqbw/Hv70M/+6/5ld/Pgb1f/4Hv3/JixHeJvXAX3/7n+fhS4W05mfzH/M/+9df
+62/dZun/Lf/Qb98Ll//1+Etn5vnX36zyijFjV/b12q8fq3bpHk7Bk5k/pv/pz/8x+vbp9yOxes/
/3jJ26yZP80P8+yPv340K8WFhSL2395//l8/vHhO+XcXr8Vz8t/+/utz3fzzD9v+oqm8ypYuHF2X
js4n9a9vP1G/wPFDoaNhfVAtVUeVixq4Cf75h65+YaTSbYpWOjoFzXb++Eed09z/5x+a+UUHnKOC
0tFhDBqa9sd/HdcvN/DvG/oPQGBXeZg19T//oEbyy/uuaMKwDFvY9p7kN1LSEeVgVDEKSmAcadni
PffSUwDBNNNUGqwQOJouFSxMOnE/tKqNs7OqlY0aZzo8EzRTK4/wo5MwGGnboiVdM3kjq0uR/MZy
jL/3etvhBrbgj1O664gNDOUKU0GyQJ0LpLichqWnWtZLVjrqCfu/+iLIO+Jb00Z7MIw0P2dNmy+0
FoWLDZ2DdIeMsMxJqK84mMhZgnJHR4CkDDA2YUxXNQ3PKmnHF1Gf1wiGitIhG72SyRVvvHjJUB0v
ozRJvk9yiJ60KK7kysxh8vSMJVsFsRwJAbg/QteulOxM0qIm8dgpMHGWGnRWo33oYXjcIRr2UMv3
TuwvKMRk1pIToK1Qojq/1iY8uwR7BMqTllZ0+mrGg9KtcrIBJ8lOgQJBLC5a/tm1PelUdgBGAL5M
rSRdMMFH49II9OlblzfNNk2JDXaTJA0fPSsuh5VqmPYGt1p4HXZW+qAPpJW4QCvGHVWV9kc8NepO
IPzNKZQRRR76/rhKOk25auNOnJbRZD/khii/jaAkkcM6kcGqSqiJhLozIEUr9LB1XCSgA52SUXti
10qHuQU7SAs7V7/5jj1Eb/EIpDoQVtMFg3nVJWpXLcdmmOODOgQFbPnAjbhsigciBEvhaExtwkcj
UaXiubS1LoF34sDnMzrg3azZkwejT9prlD3VV09K1GSTkDiWVSqwqyp0wmWIhRDkWTxqmwix/K4w
FB/rzsDCBMyqw2aGwCThEi4/nllODjlZGH2+SnSdvX4g26BY+GFQAeSq4P7RvtRU/BeOM+PVTaCC
pfVa+rAEgSeMOTg2kyXC0mNO0N3aBrbIzm9QyfTjuru+7piszXUdMkfdYjXKpMRPIScEDo5HonCr
VlvoOgTzjUVvfScMznikzeGcR4FTf4+hJ/muE8qUFNkG0lzTa9hWx9QIt+xe54gEj13IItLqkcZz
qKwKoQqBRkmSxZcWQ3FqVPocWU5faZGM8CpSgty2Q2CQdUpMMrLTsNfhLgQxoSyJXnYPsR8oaIN1
cPykeOApQ7Vt+j9ChM9rwgrUFV0kqnyRZhH/qlSaAUwaWM+DhVFodCX6d2cR+9RdmOh0OFpONTvW
0l61V57dtU9EnRQnGUjZ6Wzif+EfR8S9BSW5d73GpPVVYZJyWe/gRuslboyI6dhR8BZuG8InL1BD
GcUqNqq+XdUDmVJrCAnC2ySEAf+0Ko0uHXRey9WEg7Il6TXL2KCfZNNc9FOes5GjgkrqS8bfVAmt
/dFP8DDWxhCKdY6K7tbpAvOHU08aEYMh1t9FmJnOQxJSA0fMakftIuyk89WcIoq0LUMzlO1RUwbU
Mr4Aap3kzoK0cQqbRtDppOrR8r7UER4OKzPA8bgADNk3bjcE7WvZJrHK8pGw6hBL110G+fMpN9P0
VHFkdlFS5R5dZFzmNRju6IbAPIppGUWU2wID/asfxN166pQiZ/E+4DmXKpJvK9Dm4Uzm8aVaGgQ4
+UoeXlKEtOPVVE0s8CvGWiAMCNVoE4PeXEjswmJZyry6FVqWv5JlXj1CB7a/AubWt1Hm2y9Gkqb3
jUyzFx2iUAcgrTXxEelKai4UNDPbMuyCHAevCig2LLtJULzthp2JGSCjDt23MHK8EH9uqJiBgE8n
HINHF7acO2ESexGIG5RTR7WMB9uIxLZLywIcg6lZl8wcKrGnevxYocg+yfTEl24WdBnwj6pgpCDx
OF0GuV1DjrKU4dlPDQUWKwojbSE0ASNaJGHTLyUyHTA6UsB2j53SX6C56eoF13Ei03yqO6TapFPN
WcoiXqe+NyLIUCwWeJMflRGVT0+exjmgGgRvUXQd2kn2FDfAUU486tg7aVJJQybTzXgmtSSewLMK
lC8UEkO4X9SRNkVs6spGbyW89jBIW/jteptR47QjY1Z0SYOBNJ9k+dii1fgmdVyBnUWxbEorYmhV
JX6AB4gWlCd5hQXC+o6at372B0d/MnMTXmyg99BZgj4HQpE39nPiON0NAFEDq1/HHIHrr6YYUjmj
Q/Z1TFi2q4W1fMqMPPseNi1jRZ8SfemOZeh9j9hgaxelDZLRndA+/gA4wBuE2Z9iYadNr6KguLwo
wQqiz6vNdVyY6c8Rs9i5PfT5bQlCZ6Wq4XiSKATzMWYkA3Qcz3a+WZoYzytqH8+yNqbOrQn4vJka
Rpkl5iz2ulwSDNCWTsi6ArATZbhpvlCwsWz8BXQ2+jZKWCUQ+NmsE1xr16XfWQ9IWEigUxvbFT5q
Sd83xzu42sX3EtJC46YGrZKI8h/1hHHWcQDNcly2MQUBL51d8jdAYmjA1DyEjxZx2bnIpjPgGniL
lZhya1KY5YZUgeBSGUbzBuOTszbLUaUDlosUsqWZPkcWNEJMuMOWAGyYLTraOLuZxM2gEYqtcOpI
AtpwB/UeFFQTKJcaVStGwq4FDJYrxQ+W7bS1SUxaZmal9S76aP+csA/trE/8+AIRoHpNhqsVL3pb
TqfECoCu7vLCo8sMP6pyx0kvVzmQJGCsVfrom2VyKkK92NR2MZNTnfhEhoN6BkLPRG2CKot2iKcO
KyIFh/OGiHdtgTmr47FnXhvWQ5+1L7Nt9EK3EF6qMkwvqclld0ZAyZ5llKh+IsGUcM4yqllpWE8b
vSb1fCFtn/BYoVgPLaz6FZX25CzNtCpaTDHt7LR0ui0TDH4vVTGmZQ3ZrnEVzCPnMsgA3JIII3YQ
1Zt1oKg1IXoz+qe1w28jjfLXCYQ8ISXU/DZB3Ed0Pa1pE9DU0Zej6QUrGUfThSR0ed0YOq6OrIm1
pyEVw9dctMnKyKr8Ige4cVlh8md3OiYbD0LeIsbsuLIMGtxJK+JzIZR8g32V5PGqwwaQqvZpSPt2
aaRQ5VCIwpLWgxxQR2KMa2nIYt3mrfxGPd8h6LngmFqnvyzIolIXRVFX3VYQkw78jsUMClIN8/V1
p4f6U4X86gKGZXtqsIRb8DQ417k90UvU21Ze5TzH6A/iYOShcILq3KD2cNmL3NiK3qmeHMerMObV
Uo1O2BCH9NLznGoO7f3swdTt4D6cEkAGuVqkP32l0NEReuhL83HslgFRiN6ma0SMCxqefeIKo+ru
sRAZK8/xRu5r3ECdoi5OW0Rqg7zqrQK2pV7ETCqaWYbBSUJzkqGPZT5INM8cs5UxFelJb2jprmuc
cfbcA6NVaKyfdKqgPUvr4dYMuvg6DGpxUSaiBTbf+adlESNbzwc1d0VT6rVbFnZ3X3jljBL2+7Uf
SltZyiZE/BEjF3GBBoPecEzQ1xxFckVWKz03KuL5hvaf59Om6ZkUevJKwIj0sALoeHQOSUYeUxhJ
Ar3bskUXwMAbOq0BPQz0bKl/HaklmvVs0MoTZiaLRaJKZltCFsr3ihVa+EManqWtuLnweZHNNoPL
Y+JgDSZJ1QCP2cv7tqjlA7N6XzECjP1ZSzNgB+mlOe1Upd61ZuWxWWxw+BJNv2gzSoQsv6r6Na9S
0DFt3QBxDtIrvzCNu9Ro42sLSSbWl0rDtEb+qPFo+3WP5kYdzjG9GSeWbyuULfG6YOPS7yKfPr1A
44h7HpDRk45gDHUerZbENUL09EZnZuqVwKehXpeV0V47EU1Dg0wIZEytfeaYIylH0iCnrYtocrV0
ZDz89zkN38EsvCuRZObtpAfTXVADDe/DMcJ0y8IWPZEJ/qtDfut2FSgEBa1uzjo4ru80pjFIikOR
PDrU+a/HJlce4FLHK/JwpkXh182qNCRONz1y2iUG9/GhSrN01xsOlWpF8UB74/FbIqlXAebFwW6E
ih6sW8PQn9TAdh4wfKCXRTjEc1lRiYLoAIQH7M0IhcVKw80oQxiIMawKnO5ySiJCSqJbETOMs4wI
iSkVKMLTJgIsZA3t0iIkYjk3Ixc1su7LDD8HiZ+C/U2cQGehYHo7BuTNxOj9meRgF610KD2PQzHl
pykdHHJVRUdTnuJhwDNILY+m2IRYI27r9jw0ip44atU/LxHuY21AvkWeQ2AQtTqPai4LC+OcId5j
tYwy9bZuDRLgkARa5xrVgtnJMRg7BB5oHIGOn8fQkFZOgPdbYla/8QPCiWxCW0+tquy/U4hn7RYM
3aXCpuhZ5oj0FHYryVKvxIhQFOPYbZcnTr9EJcOQkjA9PJv9ZHFaxuQhg6iZP9W+cdSF3oVhuNaS
PH4Y7Qoaa8Cu8nysuu5ZxkL7GiViKBHd2Qa64Kh/jOwcqZPOLLFCfQbczsu99LLowlZbdEqnKKAY
QFFOBblvmuIEF6hmaH9HcC0czYcQEsKK6UJnItDImrA7qvXOGHT/VK0YtXSqrMNvVLg+rkr9Uuza
vOZz5af+/6F0NVd2Dpeurp6r55fX5B94Hp6zH/UvRaz5X/5ZxBJC++KopqNRVjaFoIb+X0UsIcQX
1vPStizVkoK3+F9FLGF9YQ9tUcWyEQMYmoPP/68ilpBfTEfiGbIMVA1Sqvb/pIglDtWwZpDAy/M1
nAZKXeJ/Kczmeewhq5DgL/GRLAzTeDFZlfWRZK2vdBgsrFON/SpiyGrDiPUcjP5VTpoOEDH95N2F
+6u29r6WZv7qov+7lLZXMh9ko+W9NdZnUQGPjtQ7diwFE7mTZuSutKwW2L1RKluhB2t2toxs+O8k
d6RT+6OMtPtkRge2UbMQnXhGi40EXrGtpVWzuQ1TK12LLLntW3i3UTDeIz0FvTxF0NzAE2iWn18L
A+2Ll6pnZEg9wY6814fwdEqjiwQRGg0hw9WGqj/Jkpp2LIR0bJ15s2LlTHaLMb1Km2D3FPn4BHt8
rNc6Qxoe+NsyJWI1RdjOiD+gCBwwlUr1qVQopeH+cPRiBwW7WWl5c0r44g0xWr6bd/wy4iE5QinQ
f6VC/H11577Ou5ssmsJUmnLozpwoUVwy3Ihh4uSBll97NpGeIDTcAvCZmVCtD9kgeVCjiugJuP1p
7sdwcgYf9WO96az+WSs6STm/PSUvlz5OxWpMLggOy6lTJv7aznoqoD5KutgITLeodw4b2VU1EiHZ
Tx0hmcaQLAg0SVy8e7eWyNgMW93XsrROP3+YtF/bVX+f7h78Agas2sWK052NXn+VJOQcyQlKmYwv
KGeoWP66BOyNZz3Qlm2xHPRPJGlHmPr9BjRhiUEkWoeFfxP1yUY62ktrN95mAk9Npzp51HOt4+GL
JQL4P1+GFqP4kVtFCfp9D+nvY2cseH+r4tzpxkhRSzRL/okDqQ6j2yWu2Y1qeNehVVAbGO4tJ3nq
TPXejPFnzs3AinQeq04WZF8TgFQCH+95dt3UETtHryFP5ddD1rqUIo70ut5afn/3uv4+zvn43z1S
YPACST+8ooPZLjJSU/HMrj3wLUYg2AEP/ksleXjs/DbRo5upgpruBb46L6IWVV7s8HP2SEnz3ef3
/NAtn8eVd4fTFKIfgEJWZ11auOitXMl2jI3X559+8K6ov358FlDK8lVqDPSMdyWmqrphg1GaU4NY
QYNsYGVQg1QT8QSpFHOqCPRbgNuJlt74Ka1+whsuPR/hTl2jk0vijS6DyLWS8Ak1zY3Q6hM4tq+f
Hy0Tyrs25L9ujUXj4/21GBFVNlOYVyikXgdMaYb/6tBxBdDrSukvqKgduSxiPv0PHoK5w/P+m0iG
rkPAviUBQ5geTXI7SgKZRn/TabZbtZJMOW3Vsl/F5bX4/OQO3Qprb8LymLgy1MrlWe9MN8Zob6OY
YotDOJNb9+bPOMy8ZTUOyl3sU44co5PIlOtKNa/b2GR5WgHAbsOGdPAOO0Xiq48Rwh6XHed3hN4z
t4MMH5BY6bHjPfBkWnszm4mR3fRGuyAbrHvCt6xRUIKXCvOdUr70n0mzOsmb/DZNnDtWoKDFjfSh
0jCO2L6kMg2BnHUckjnRLymML9FZLOLA3PZD+FIygPdjQT1trgsVQlnVqXp+5EIfmDSs+YTevVJ4
WcoeSXd5ZhXYoSVIVCNb1plJ0928rQL/corRqqtE97YbD0hjktMr6RoceMAhpHJZ2eVJi4VwiMon
hbJWoaSrsuhXVFxPiK98bnM2cFW4G2V0o/tU/D4/7rkp+OFDuTf6Y5uAZus5JRVpmNypDreV5N/d
1IDNmuKwu3D6yVz5I9DVYGhxgPcDJic/f0Wlgl+i7ZsNNVBc5Yk9gXw1XduqW2J/UECm+NKkR3Zh
5qX6SkfVl8RJuk408nf66F73BFnT+jdHIEMh5nrT1uGzWotg5TvVdRaoz5SUiNq0xq2dsnfus+6u
aPIjJy7mKeKjt3Fv6vDKuKHJIgqInsHCzGBSmN4ZbLrXTgoSz9qLuHrkfm7lpK+NqtmqmbnOMNUu
P7/wh9ZwlvbrA5Nh0Ws1ntmzOMfdmUxjin2U9ZEp6uCqYNHhEFmxRKdYEP+mXse68VIoJSnqpJ+7
cFcr4nykCwgTH/0oeafbH0PKZmiQAtVnHdEoTEXrLxCfRG4wsKUtpuYrMdT+OgQAjA1tSZLLFjvS
1gDHAP8C31YWwJl0bMx5Wavt7AJJr0O4SuJpz9BlbJZxmCvLNPZYME71kuI4DNpaBxNNxBUpDOp1
ToERqF71TXqRzirCu4LnR1pIrlx0WXMXJ9YDUdtPSYg+285PjCSHHKOfFIG/GnrgDiidnj6/wtqh
8XZvlrPUurfNTkPoP7AArv3ytu6Mcll0lHVaXaVcE2jNWq/AaigkrtDiwV1pMmRiWA3iNf70EuGh
8ewElKDCgvSzwEOQ6DXNWcX86VYDC+fPj9WYx7ePnsa9KZPWq192dK/PVL0HEHE9dBeU668MPSFl
p70EQrFy8DlpaYmkVgFUgM2oZYeKoWKJcmtBZCWhTRcwXd08mH5Wo3yxpuYauseW/OmTsqRTZauL
2jJOqgmVo+Fzpt5ZpBlndhpv4vwbpoRTzEWIzq3qOjatLa33Ky/NVor2NSGPjdUrHyiLb4Nmrf2Z
DxUkq8/P/tCdMvfmYOB3UDr6jjkYZNBGJ4Pqpox4IhpRhafCrqyFh6DWzdVhWuQmaEePAVyZnE0r
5PSMpNg/MaIJjVCaJauabskSrGS6ElqXQkoKjJMa2Nyxgz2w+XpD/L0b6ZXRppbCHHMWpbHUFvTn
fHhZ0XheE9Z37ydlv8znd07VW6x8Obss38mR+gj/uiZvFeWWDMIrO4zamz61lcU04ZpzOvoENBEb
lAokMVJPTWBnv35+fc15TPng6TL3VgEQGfNQQagDJZrM4cloQzduYvMkrulVdg4hz3pQ0PVm9bzE
ktSD38xs12xJIALrRLJReE0T4lJO03MBeMEtJEvpIomC1dCaxqJT4d6GhuEs9DRqoOBZydoEkO5q
WsSexkqpG8fWsKhF+NQ6/lWTp/5C8zWD9m0cn+haqbml0mmLJOAHpUg1Gsbj6BYNIqNqjK4l0B20
DuXOw4O1DGJqNGPyZFfBVdiLTUFDkbxH5Iaef2Er2YqQ91yhZa5mC9006lN6b/Gq6uZ1vpoNm7oz
H5q4YYlt5f6qs7lDWpKQLENK/frzK37wid5bxwgkai072uIMiDOXasYK1nVPgRVYzTDXFf2F75fx
ws9wjjdKMS3EUBcrJ4NJk9PqWJW5eIjH6j405H3vEJI9UQMFgm6eGnVAUHSGKv3zYxUHli7m3tIF
eGZmWKTvncWx/RB0zTfYw+iUVfWeTNPnXAuu0K89oOJ7SLXgkty9ZpPkFUMiYRzulCEXgdV1VaOz
GKPw+shBHRgQzb11ic7YilE0o8RRivBSjJE6r5e05sbTs5NAMft7zKPlUitGuQKiQC84ymZmhnIG
WDewwKqPcq7HSjGHoYSbqvX8I6/TwQu2t3SA7W/BSlMLtrRTz3uOFVfqtb/RE1PSCtSGUwRLUF3M
ywa2HqEWjeqSvqaurJTd3pAMxmWAtIVgTsqSrYB/TEhAc2QqEYfGp3kQeDc+iSkLZ8QC3hIjPsV2
7GqFhXXMX6Lefqy6fGXylrcZYS2NXKRAyo/csUOP0d50m8KYFlpCL8ILxaah9aMS+O6GoQ0qx0bX
om5qx0EaYC3jgaZ/5N3VtbfRqJW7KKlt3FvDdtKZ0hCwHjmkA4tbc29W5ebLvhRiOLO67k6P0IPq
DcEMBERceRHYo5gOnSvj7JWW7DZjpKDrdmNQC1hExiRXeqNEq1H4LzlCLDZD0bNpKxefH9sbW/SD
MVn+9zlPLVplaM/aABUUNR0f7XoT/BSjcM64TfUJUQoAell+hmG3xb57hb//PmZrDN+tW3RCp+Vl
dzjmujY8Yz3Zf218kywtkVxLBOmTGT1ZFvu7TB1XWdlcHjnwA8squbeN9RJFWk5jt2ei7O5k49ir
OkJtQEYWnsP0ScTNt95nfoDOcmYYzbOkEMlcggENSdRFairndejTaWotfe2T6elyEbRFNlBcCm3z
2Ds6X8aPLu/elGcWygTPWbZnmuihB6jRuSiHeBGq2Q+9JDhEz/3L2unvijlhxMh3Imeys5Acugbm
IbfU5e1kM12VHoIkFmNAUJQCFsfbRfy/oG/9uEfw/6ByVVN58T8p/5P0E0KOy17r96X/t3/1V+kf
wSmCeR2Bma2apHYwJfypXxXC/EJHgGYAaDoDYgoD71/6VU394jCXE/FnCKSViF//Vfo3vpiCJ5L4
H93+S9r6P9CvfjSUWFT19+ajvkEC1Mp02g1mfwoB7cW2WDeQ4x2SAGicyjEBujqp399dm6s/n9P3
Ff6PxtL52/ZmGLuPfJDfzgiXhKZn03Q7cFp45BX/qxwSwHPmkUrghx2N+Zv2Zgt1xBWCZQZjCPEN
LEV0G7tkH2rnMbbeO8cJiE3yaHCMYSQeCTrTfgphjDtcFKlNESNTr21VxmjAhFSOFSXmhcf+uzsf
095M4mf62IcVaQk963+3qjMq/qBoTkw8WEcWPfNt++gr9mYG3xJwgdhTnPakGKOZQuDW3X9+7z5a
uXD0+t7ATiEzjy277HaaLKOXhI7kidIRZmwlRXBhBF6/+vx7Plxjzl+0NxBb0DdtKyz6nYaB8rEr
HbmcKCaA/sxYE+V1t5YDyWOhnebrAlHRM+3faOlFptEs9WTsLnqkJLcehoWJTSN+JPS2CfqMvBkA
GMzlnYE3bmPUtnP7+SF/WAKdD3lvVEb8A8kt4HHWtMZ58gwflFPhw7HkcIi2i1UkP+DVnG8NBX0S
vqoewS7x2D8///4Py6Hz98/37N3ayBMV6QxK3u0o/S9sIqMRgrzk6ghaqncL4m+MKDw3hoKS/ESR
pXdpQroDzLcWLGhfoAMTRHbLfkH/kmKj8ZVE0ZWGHJuYrCPrtwMPvz7/+btDbITThKnPJUIyUQ5n
o3pRKSefn/6hj94bw5Crer0yzldfEGVFwM+2sa4+/+gD75O+N2B5cR0j8eWhz9ObIHn05fPnn3vo
ZdobntgPxWms1B2y1MCNrEtcsytVQR8OEe73vmF/sCEh1g4zjhxr3jT9IASY+MqXUPWOvKaHrsze
SGMNqWczwDKCjzc5KdclrtffOnJtb6AZHCxj7RDgI1BwNE9BQ30Sr3RiP5lRkB25PAeemX1Qe0oY
uh8wy+0IhvFwHSBAMgAJroxmPPLoHLjF2t6YIJOwLkq9sLZoca5wDtx4NO6oiRt3io2P7fNrdWBC
1fZefEprKoFjHtdqMheye2xTdrhVuBLVKw6BxedfcmCN8NZhfffqTpGwFSvR7G2ckd4CwtuPfOSg
zwbcawyJBIjffP5FB56p/bwCU0crqUA82Fpw29aAiNH8Fgh/f+/T997lxmlr0yz4dFCAwQZTF/nG
dv3y+Ycfep60X4e3qMW+OVXgGGRbnY1Gea8X5cqIsyPrmUMfv/c2d32CuDL04MpZ5WWijaeD4XxF
1n5kR3no4/de5pr0JSNqpbmlSHZRY03qlAE8tVOsP786H27emaDE3jutsCWxnTktXYXW3YKz57XA
HGo+puXtIDbdfX8aHtnIHXhaxd7yARWi1mdTZhI9b4qlZqWPiF9RTHnXdaDdjLVuu4Fd/d5L/lZK
efdqKN7YZH0BvkV6TrH0q/bF6oprja3pAoHnkTb7gZd833ALT8Mp9ZgvyfN0mykpGJVe7EQvKL5J
fSmKMDryihwYs8T8fLw7nbpG7ND28+nokNKSvAtdjyS5ZVxm51Ot/vz8aTjwmr+t2d99i5idHHj/
mabROmFfsms3lvGR2ePQh++95WyXmgDjjwmHssTrC0RyIRWlP/LpB14UsfeaN6B8wiDi0BP0nT6g
KUxRqFva37z+e6+5k3gVDZzQ2voNyiALOCzuouBxxst+fukPHf/ei+44eq+BraMqlBvBidbVMaqe
vliMpAMdqQAdeIbUvVc9SxW/T32Hp1Ubs43iY1oMJQB0mtPRprLtxedncuA+I3z75VEFhax3HLq1
dbxpY9r+daICj/z8sw9cJXVv6o4qBDh+WFrbIYbACgv0BDHsSuiWs/m9L5iv3bs3APpfgDfYt7Zs
qr4CV7nDf4A7sT6Wy3RgDFT33uNAMaI+nRQTDD7x8m13HpjVZhi9ZSe7i8KjKzq+fn4mh27D/Ofv
zgSXBiFwuWcSn5eiaqtQWdt+dER9cOhR2nuXOwIdhdk75raqMeYVxf00NIlrVTDxO3g7n5/BoZu9
90orDdp8JbPM7aTKe68qH4dWPk81b8bvff7eOz1CgPNbCjzbsNlNJIKhWIQJPJ18/umHLtHeCx3U
qV9IaZpA2H+YUXjZt+oqHWbfY3nkRfv4+khn732meZKbasfxW6J61jRPfxJ5SbaI2ha/+Q17r/LU
9npGcrwJFtCDMKZT2827QYM6Jo6dxMdTKI6oXx9T6GT1NEWcRBJd0+h0oR+6FXASPTOWGgT1z2/G
oUu191pXWIFHwyyKXaiMYlOZng7NzdY3jhnXp59/xdtM898rPORN/Xomvt40SktcARR99vUWBjKi
fAgmR/STBU/55PVPo1qX54mXduXKcSKKWI46toXbUxe6dEARHTmUA1UH+eaIf/fu13ALhZdBZqgy
ndxsy6fUjF88hrxZaBl1cafIa0oNQNkQfVZavunR5eBYMZzzoVMMaJi9g0x/ph8iE3WtKXB8fB9t
eYVcIN3SwVOxN3rVyiutusSsZim7oivr/siD9/EwCVLg12uZOd1QObYN6T0gwG5RmEGp41hvlUcJ
iID4oSxz+IO+sWBOVCkOmc9v4tse8IObaO49KBYpob7vpHiSlyyuVsk6XKWr7rS+6C5Jxzh5SVx1
TdYCQDaXms1rtmnddhEtvBUN098aluR+d5SU8S4jzHzcymy8gLe0iogHyXLl2CnOA9AHp+jsDasx
g5BTog3cVVBiIqlf0voEH6+dUFKaFdmuYzvnHfc7DoCR6ueQ29xR0wD1T5uqf8EDRXwaSwdTmUWr
mWujLvi9U3f2RuQwckK7a8Jk53e0ExujlKeDbsy8LaU4Mix/KMOyDOnsjcvs+WOVcIFkp5Kw1Fz0
ZH0QPTLnU5gZdrtl5sgYgF2vNxdKFLQnJA23vdtxge5jgtfPrURoZ73StT8/f+TelvAf3I/9xnOK
ETLXCEvaSheo2IrG8ur6Cpeoi47Axa2yiY68VAdK79A1fn2rxhbiDALMEQ2W6zwSNHVGqIB9Za3q
F/0nEsGG/IFo6X8/cmIHXuI3cci7UUhUURnkPl9nn1uX/sWwjMolmgs8lu5LdDEutbXPMLnQV8HJ
8O3z7/x40SPftG/vvrKtR9JoiLNiF1DcSL+7Hcb67vOPPnif9h4cgRGDHBZOp1zF1+YiXdWLwY0X
RKMt9IVYqctqYa8+/64Dk+J+qzYTWgX1jFFIG5SLprCuxiheIwN7NO1i1Tc4pD7/ngPT4n5nNa5y
/FgEDm310r80yuKu66qbTsex+FufPzNe3q9BA48CLVzzeCezVqDfaoB+elqywlzaHblUH7a1eZ/3
KS/YNQlU0Z2MpFU//pb5bWG5jtPmr2Aekm/8CF19Kzz6E2G37rxKXc+0840FXuLekxS8DX2qX82c
BCkIfAo2ECNp5yTbVpcPRF+AO4U7LLdgQfSvOQyURzzNwJ6KjmizwIHv/Pm1+ni9KN8iQ989ugWJ
DoDW7WGbmo9F/q1s2lUp9bMwqo5cqUM3e29qiwO1tjpWGdtq3PYwUQr7cYCU8fnRH2i0SDl/67vD
7zMTXPUQjtuWBJ8n1owFAqrQsKCnNd0FQ9ywxl4Vn1ZeHWzKgNidsqiC37t29t4i0pe4ZBJcvLuk
utTJKFK6n0F+5fTHds4HhhV779K1tlqDV0xj0tRzY2EmmnleKWNxpC526NP3Lp0vbGdqozzedVVj
AP1MVoXemkduzPyqfTC72POXvrsvEu9J0Ygs37HRWesI48KEkcuq0N5dSvvR63AcO7+3Y5P23gRD
XDc7cbp/hGhjyEpKQtMQUbbakXM5MCza2q/nQqnSQq0PMqSq/jdnV7bbOK5Ev0iASO2vWmzLsuMk
ne6k8yIkvWiXqH35+jnKU5pjWkBwgYt7gxnKXKpYrKpzzgFK3V1ymtQDCJzQs/J74xivv/TacnER
SAlwdddhvU4F+nHewGoJtgSdgRAtXKQDiKbrl9ywwhN6ZsByb6o50pamEnRkxj/XQHWkrJti4y4T
OASTu2+AfI31WlPLkwzMU6/m90WVvmmldW+O2lbARdd5XZkvD0YxWV1r4HetTqMzufkOnHguGGU8
Y0dciNq4kxPaEPnag3P+jJSRG7m311kRBKE8NAV10VClE14onQsxwd072Iz3tRN5lfNnsJ9PpzvF
efv+DWK7HhQUbWp/+/273wiDBH6QR6g0ddUpVpVWJzpCoA5iqzbrswe07u5uz01gzjyiJJzAoyxP
U3oCly57owkpd13VqxvOQnAqeNgHyP1DOFS4IqZ/D+kRXGtODNKoHoTNt3++aHk4h5Ejz0kicFaf
eglssTm6piBLSJA8otWWTxLNgXMT8VIbEHLBJ0ZtdockchQw/HUNOFHub89B9AHOUQxgltNbMwc3
e3TuwYdltqUdUshgQ2j+a1/g/IQMLpuqo5gCmCrwIAQlKkIGyAKAW6je2AjROeLsv9F0GYKB4CUF
bOEBsiIHCfw3t3+9wJHy7e9jbA1VTFFVAi+n6uZjk+5X5QnwUrHY9Hop3Go6FNw+fOs6VJnqlOhJ
CuqM2meqsQf6w58B4SJQw0vRh1ox6o0K4J+3JyYKQ/jG86iIpzgjUOZFeHdSWwrSWXS8ZqZLemjr
IXDu4tyR1GgP3oGNxbz+zAFS/N9bKWn1ArXR2jyC/R3VVx1qckPiZ8ApIyi5Qw7/uZWLjXLg9YMN
usV/v6WzdjK7STOOBdpsVzKizjRXfU07tjZWUPQFznTCGmKwY2cax7ZcHKihzHIM7OhL1G7M4Lp7
IfwTP1oahnYKyM5Rw7yvY8C0amyOSrae99cvFsI/78doiDs9xgqZaoT2fg0kga3XyNSm4Q9lrj0j
zx+i6iWsvhbzIFb7d0tqsLSVld7NQVT+qYbXLB9AsPj39nEWbAb/tulX/vWol7SjAfxdCD40OTvF
+jMIrjbOrugDXOAMAjKwDbKuDqBFoyAij6GyooUAeJGydA2W7W7PQ7DpfPzcLRnpl2qpgkUtWzeO
QTxfgHcOGcZ0C962Wtv/Axlirp/+FOcCv5bURUGqYIBILnS8Q3A4tiFZ3m/PQDQ85+8Vc0BmCjSg
QRQzIC217ySVnm4Pfd1HogX1318OtJVOlyTVQWy7IBeX3slT8VTUGRr9TdXrQXdGhjp2tGzeqFoL
Np2P+Zga6bo5mkiSVD8Jid1Gm/x8Pifp1s0l8MKEj+7aOM17LVHnoGyMzmVQMNxpEMrZ1eC4dZIk
zuC70FdljWAzhfRPjBs0STZmd/1uI3x4BwHwygwjkwR9xPyhA0HNohR7w4he2y4FT41Ubjw6BfvG
x3kg0w5R75r7oFJlFyJMHiBUrqYclKzcpYrlzQAjzOTx9iERXDJ82FfUYZHLEL4Fc/RR7351bbtr
kKpou6cGKVgp+XX7M4Jjbqx//2RFqtLjcolH8DFm0V1p5c8xtDc2bhbRxnB3F2kYRGhWuReIPIAN
kIJ836wAPAcQCwxLxqB6NG3Tb7cnIvoYd41ZHRpJI1RAAoK3nDKZj8VivkoNENiW+VoQpm1MSrRg
nF8oygkEMQ3Tj13VPoVhDiOON4JY0dD/8wukXymjZkjJx3dA6oOPLEN99fb6CDwyHwFq0FiciTmg
zkGBoC6BRACFyATdiNvDC1wMH/cVMzo7SlZCkCKEVnoczX9VMj6laLaDNkO9cdcLbIKP9fAMnqqq
y6qgryGpmJGlcVilJeD8BcHrobOUzulTSXkALL/YqHsL9oQvD4GjgYDxZ2FBoypBzKQj0bcKEwJ3
wpd9mqrURqCoIQ2Vov8Kt7Fsui0oCQxw/hh+HJ8VNLXc3h2BcfAVB/QMzqBnt1hgdXloS+CY/t1a
CbR4iJL8SKBieNa1JH65/THRvDizhygG7Xo8igPdmuMDKPbu9FY5dgaYZXv9AInBpxA43KQDp87t
D340Ll8JBfi6A8g0tTksihGtX7EVMBmIHySNwgOobxgOOtwaWN0IccF6yu6WGOEutA8n45sxE/nZ
ks1OgkXo+uMoqWD50qdmr86khwpfR5Rub4C76y1OZl3yjQmoT6xXeg5NI/KKLE29yWqNnxZU5CCh
HkLE3jSsv0ylzZ+ug/fptcHwM0kZfoGkGHwLSFyf4jBHVq6VjQ3XJzDtD8T3Jx8uhRDhGFHDhHQj
2ERyw1lQ8SWF4dxeXsHwfIklNnsrI1kWHmc8PeYJRZDxXQ63+qxEo3NOj3SK1C+TBVLyuHmIJ+V7
LzUeWvj3t3+8wC/xhZW+rqW4LmMD+msExwJkuOXZGgGnLCPGAH+l7ddWia+saGEJySnoWaD7Izr0
Y/Q0V6SFY5I3gg+BI+KrBSSbcpS3Qv1oJCOABJoKJWk1ery9SgKT1dbV+3SCALoxQdMbLQHEZw8M
OiVqJu2LUj6VvXKHGM4d5wZq6fOGHxe4o/+VDtBE1+o5BEcLQG6rAhywU2iHKBjVLbNRr/3ilqxL
+WlWTYOistknSzBCfxqvW1AAdY4O1vPbiyY4uStL3OfhCaDdYyHnaQDu0HeJkfAIcjPJXdmSvdtf
EB1e+u8XTLRXhcBTlIExfjOB0soSw0lnUAundGOJRIG7xoUzAMclmak1xjEGpbHlyPO+Gu0qAW+7
IwHLCsf4tdIj6L3/nQwxWAOJL1071osOMiJJPUN9sfBS6BZubIjARNT1dH/a72VW4qKp1TLIRgUN
I4ktt8+3N0I08hqQfBrZMlinAuI9B1KuURAbVKDANZaNPRCcI3W1kk+DKxCRhDpEoR9pYhx6pXwn
S34Hwv6Hr/329bOfhgc5sAb1H9U4hnNRnPHuWvxMgcr17dEFR5QHLXZoVk9ZvPpXsAGfIXQ2gjN+
QVmk0KzHUIMI7u3viBaJM7Y6C5ccBDUIX9NXA2mwNGttmZEvbgFnaHOd014Ff8VRgZqfjbjMugA+
NlxSCEhsvFJFR4gztALk23W0QBkqzpjxqwsj8BKjltxtrI9oHzjrahVSKfmQh8el7cBkO3VPBgjx
ZAmSfCgqbxiYYBN43CGLSQquLF099hXbwYOfGt066HO/cZZEw3NWtrSJWhWsrIMYQEYwk5t+YU13
mbKF3BCs0f+ggUhIqNI0mEciN89mw3zwBQa0TsFOPG4kOwU3G4/+Y0pV0EaGwAA0CR/nyqMtsH3q
90zSf+l0s4tDcJZ4AF+W0aXTAUM4Qm4GwgvM6/p6/yU7U9ZPfvIWVm2lxWCtewAFYcibOD3wkpk8
f/EEcWYMGHKfgo4Vl8AYQ5obOrypkZxKmZYblizaAM6SI72KZ6PSWDDpdExt1cxTd5BBGGX1auRD
omK+IzJrtkBfop3grHq2aANWeJMF0VCHIGStFrun3UbIJ7IH3qYLI5KhfdgHaafLLvQIWNBquQVK
+ZR+bbv/B/BrFm0ED3QVmNnzCLIvtIi0EKn/0lnigX0lpAnobNRVoKFnvNQ7CPGUrplsZTQE5syj
+tDZAwZ5MD4HSPkd1Kx6IINBHb1XHBZCFub2HAQbzKP6WEFGZK/rMYjS/oKGorO5GBsXs+j3r9v+
ydTAWKlRwJORwG5eFPjS2XLSlQcx/PO1n86Zchiju5rkyIhBURfgIWV8Zlnk3R5bcDQpZ8eWVplT
XmjqMUcXYRz+TOLeZurz7cEFNvzR5PxpYSyS9ixvkiqooXx6oVntaRBZcKrKiKAzBVhDoedfe4l8
dEl8+lQE+pUCSbcqgLDUS6iTajdGFKVvaMZCXDyYoWJ3e07rHXYlRfGBsP/0odIAq2I5RloA4rqH
sgdhr6Lv+9S6kxNyiYsZmjf60+1PCfbmfwA/kMdXUtGRIFxlUXq82fFgzKVsw8MKLIIH9cUpnj3l
IMPsFPLeLCYUPQdjI0gSmASP4ZvHes46RDKB3j4m9KDXkMyq0XT8/Wsrs3720yZMiVaDaM9S4ZAy
hxR+XYBUTNvIFIqWff37p8FLUqJcJAF+Eybo3EEGd1gATAvj2r/940Vrw5mzEppDERUoLE/q70r9
pvQWANl/F2mr10r0+zmTztNFKXs00waxGdps+B2CYbwrH2//eNHg3LXcFE06QbVCDRJQPUup4vbm
WybRLx4b7hZuo1FNIK6tBkpzzKmdQ5Qje2/G99u/XXTguWtYCvFEbZWUBnk8zIcYPZs7Nsnaxi0g
WBkeo5eADiKNKVBDyYzBy9nYdZIBcb5lK30n8Dw8Og+EongVNwtQmKPR7se0eu466wyZJU9iMbOr
Gb2wI9tYK4Hr5uF6cjPq0FlrtMAiYFcvIZ0O1MZAC6c3IK+ovt3ekY9r5oo3Xfl7Ptta0U99PzKG
ztZGavyhHVBpTDUwb2ZmHEEvyYq/M8MY5seF0uUxg0Bd7yCvO6luhpABr0fQ/LgEgC1HLnOgUsey
nZ1mVCEHaTDS+3oXW3uzVZrXwoREGMSl2vFnCqXmHoy1alh5t+chMGmZO1nlAlVatam0IGXzN5I3
0NJSkgMEYtA6bfW/bn/kKpecoUIf6t/FyktIGIalNAcqBA3lFBPtih/ZArpOufpdd9kOqspBjjYd
0Hj+msxldCk1n9gQ+5XR7UC7sc8W5YcpbbXjCQAZssW98yDu1rZWHpfBXEDz3iKQTpJUq3KrpZmc
PjI1kMlmnTsoQKzaUsqG+1w3tVMECjso57ap15A828o/C6xbXu3yk9uOp1TrcSfjxEZvi3HMwJR2
e91FA3P+utNqqsvKpAYyxH3nfPLTytq4CkRDc646mQ3dKKDpFRSK5UdV9yoN1uPtXy0yYPrvcmRt
uIQdtPWCOCLGA3S+m/tJKRN/Ih3EW1C0DyH4pUobBiBKP67EXp9XX6ZQEFokQw2YWUCqu4Ly6Z4h
zOsHBmJTYGHSH6D5tKGz+KXoRdO4XZnnTAGXHHria6OvvrX10PoN1I3c26t3fWM0PiWcmQVVzB5F
gJUCvaPvCgi8vjYyty+hgr6HxdSnoDPR5pK8Flu+9Pr9A2Ggf3dgFRlTLYqUf1T/CaGSW1m/JPrt
9o++fpggifLv2I2p5FLZ5SjJoeA1K8jth8GctWChhg5Q+KUQXuOzvqbWNlMazlOgdwqoFHsoWd1p
VrGDJB10x77Wy6CpnM+qlk4BIgDAGRNNGJb1qzCh/FAMbiNrHh23VBMEC8angodW1uYUt0JAmORP
i1YAvtmemoz9LlGAAe/vVjL++s2j8SVDSIeURjQMKPTMBYhd2HFsq50KNb5sqyNXYAof0vWf/Gpf
Z+mktdoUtE0G0u8CSlYbp0pwf0Bj8t9jNUBLk0VMxY/fh3+twR7P1bl1B8/62z5BvfDbFhXLx4vp
/2GGxnPkZX0am6zFh2K/o/boLSdjB8F3t3Qnm+yNM/iKj8Vvc1fvyv1Ww6cIVczT5cHIe9onOAOQ
p/XqKDx0EJhH7t5nKdTE8n2ktztKQdtVaL5Wgqo//HHbWoXryrmCPNYLWYowXZD9LDvFTXe6L/uR
jxNoo3fM2eKLELgclXMLhEIKM5txNKwIEs3DDsqd6NDdSJqJ4GF8knoA4b85teMU9Eojrdx+FNze
7ZCcoHsS+guqIZDCm9TkudEkCEIPveFPUdvv5Fm1XBWpHgjChsNZgaiZb1Rhhv8FJWlAgMZ9IYfl
icYKaJeKgrnWTHMYkFJAQ3yQwCOtsWSryfSqZg5Qbjz1ngoUdLlA0xsg0dI3H6aX8KG404/mvrJj
p3ZiUOdcjLvBXhzZzX52ra3vpGP7BK+0Fb+s237l9PPp8kUGdz1ww7jMbARjbuxI9kvuF3ZlX568
Rz+x3/NdeZns/enn2+wSB6dEtt/uV4jkiiKBJICX7CTX9LbgrAKXwifXM6MC5VLbToEcnprhF4Wm
4+2TLwLF8An1IusRk+qYqnRovcmVbO0AsXFbcv7gooJv6TwTkJTMBTEIrGCzpC9aYc6RyWU/g1gN
Bjc6y673MhuivKvl4T+zNzujA6p8J/U7t7It27BbT3N7G/T7dmsTOwdsGLTOBwh8/LJe0zv9F5q5
NMhaOxAQ2FqY1SSvnQHlX1cbq1Ez0Qq/sMEJIKcoKHeVYziNN2JNklO0Z54OuA60djwohKUbYaHg
dlK4YKdmRgq1zR4bnR0nKUignE7yYKy2QAOig8Q5uk7S0QElY7vT5mfY7el4v3GORD+c82xp2FNp
yTDw8Cv6AVSqvZ4lJDvukkO4f4V6gA02eHtwIK/+Vzmum3UcT6nNzu1GMPSRW7+yYXxCH0IGZRaa
+AUavg3uay87xEAuQ+jgEJ7Ck+HUbuNZZ3mXHkov9SQ39ExP8btd7xTPW4aqCA42n/kfjRrtnRGi
1fFh9sY9u4TH4bS4BE4kxwEaAsvTHqlPfcir22/MKZ342J2rCzu2F3ooHe1ecze2ZD2p1xZkDbU+
xSGQpZjSVsKCGLU7wX9FjwauthV51h3YIYNlvUqv6GaK74gz25bbBtJTfdj6/MeRvfb59aR8+nwD
JegejX44Ea7qvPT2aCdu6Jj7+Hd6Hx20wZ7vlGAKku/hzry0p+FN3RVutUMWDrtDvMHD48fd2hcR
HwBPHzily0qatQY0iS1duicGdv1n/d74HiGKOrUXUCq/kw1jEIUTPIWgZC0W7l18bLkY38p76b04
Gw7zIDd8pCfs8kbeVRSl8bUIOqjo7yHrYTuyU3lf3437am88YkG/GfsFXAOaI9upB+k4f97fPlUC
B8JXKKZUb4mOLvogS2qnhUTyVE0bLlfgQviKxAwtAibL6xYpFOy4UASFCmsDAfmtEqwosuBLEbLR
lDJ0euHTd6CcnWOHPmh+fYjuioMS1N+hePAr13bqpd1ZXveenVW7xGVenuM/ys/by/exTlesgi9R
6GWmDe168Q272Sl95pt7NM3tczc7gn5lnzmtO7oTzn/vm/BTbL9VnxdZAF+9kBdrocyiiHEhxfvC
7sdz9p368yXzkfv5mR+Tb8MWza7IAPhqRh8OodZUCl6m++QwPMnn9JuOcNp8MQ/VBajB+GunkScl
pFS2iBViTmGauUNcemO06TEEx5GnIRyhfTibMcaOT9NO32svEFM5REfzlPjyrvZ7H+JnF2vDWQse
Bh+b9slZan2J8kyMBYuSs0TeGh2Qh9+3j9zHYlw7clwkM5kQko8nSNzLD8XjAif8N/+pfqc/68oO
ISeNlnU7GSFvbku+9KU0ncYzFLax3ocQqp4CiN3vuukCb7jhJAT+54Pb89NCWQrkBKmGnMdkohtQ
fdDy99vLJBqYC2BGRY7TLkY2qNRQH4jfkyLfqNGsiZIr68/XOeppHKMVAR5EzR1F81ZY31UFNCbo
25TOYHraaMAR3QZ8uWNu55jFVF5javVIvRzo9tSVHtHA70EHzIfK/C49G36NsOdr/MsaX/RQBqig
lw28WWE816DCGLfCb0E6iC9zxPEC7egIu5Fbra0UpYO8OTrf7lNo707LFhf+h++7tjWrOX46TbIe
SZ2++o/GXV6St+iOHpNDuSOBdGd40rnyo/v4sbkrj+HGG124Sevx+/RFMAaiTb6BoYevoN+3Eps8
ac/FQ/U9/BlBkNaZvHo36/swoKfoV3/YpEkTeLNV3eHzdw21GAY9wkyhOgXhwMu069zRa3zFXUPk
zBl3oxvfsb+Zj3TLm3UsHylIftbY4Yu+WuaeNgAllaVeYUvBNPVSFNFdmMUbr6aPHq1r+8g9a5Q4
WoyMYXa1h5YJW8aDHQW/c4sHY+O+PsWIvPOd9l7ts7PplkGLNzse6XbzJ/fSoPTw3551n5+/1i0I
Mad/Fxuxpl7MtMclD6cORUywuNG6dcZQ37j3rl8XKl/YiqSlqLIO/rWe38bpKJu/4nTDjQgqjCgH
/vvj80rTSyPFCe2d1pMuxNUCtpt8a5depoPuQkfrTI4zDkd5ng/FRT80cCq3fbBoWqs3+GQcyczM
pp6wjSP6pCX5eyG9VfOXyKtVi3uOKEvX9fq4RpdEcSO0lIdscAqQBd7+6YLwSuUpEZORRmm14LeD
a+aleVJ/yOf8WxOEu+5H8tv4MQOXshFDXveNKg/Cp4BH6kuKLzVh4iYRykU5aM2iV0NS7CK2Nm6t
j5zk/21K5fH3RkHDkaKMF7xQ55XYqfv0es5svO3P78lx917Zu8R+jF3kiXJ7cqy9jmSwbP+NkQpL
7b/Bj4fc+XF7ba9fzajJcMcCmEbT6nGxJVUK56XX3qhKb7fHFiTAIGDPDS5pOdrbMXjlVX+VHO8Z
O4Hk+Xf2zXi0Xsu71gdzIBjPtIfpOHhIhwbpF42Y8xKzbMZlXWMfNUjXxV1jT8rDTNWNQElw06g8
WD+EFolGFvjb8PvsyF5/To7pJfTDk2QhS4kYZy+fqFvibZiDmObx9nIKLJhH8WvzbOpKhfCsoHsa
PSVhaA9kwzMJWOlUnvqKJdIAQV0s2LCTLsNJC5KH4rt5mo71PfbomFxAtLWRTRIcOR7FP0WQrlpb
4AMwqjsjRfYz+317hSycqytmxYP3a6nvpyxfJ5E8ltWbKt0nNHW7UfMy4HP6Ei0pW2mI1T6ufYqL
NXL0DzS1gU9NF+UyH5lv2QuMdXDkC9hMf92ej6CQrfJEWBb0jNp2xpYzNoD75I7WaC0joUMUxScL
ykZJfEjL4mDlW0wOokPG+QMNFCRWleGLbXxmyhtUCJfxaWM21/N3qsm5g8UcoUxP1pcL7BK9+K3+
Moe/IE5mZ6Hq1PQ9j1sntH61y4bFCNePcwPKiNLnEE5TQDu8zdA4NAzgH04h/U0qO5UkNPgS24rf
OoPYtycpWD+eFEEqYppXBVweAZQuVJ4L6VIp32+PLTAcng6hNCVCLQN7k1Roc1ez7lsr5RsHWvS7
ufBg0gGYTCfd9CNSQgkxylEB1fAEsdWoRsBwewKC25WnOgBe30T+KTH8pqHsZcnnzg9Z1bu51UCr
cCHdvqiAfLv9MdGM1r9/CnhIo4MczCot39QT62XSq/ZRN1Uo6FG9YH9uf+N65K/yPAchnbNRNgvT
NzrTiUjq5MklZ3dJn23cY6It554WUVOHaUJL09cgc1oW04ukpBu3s2hoztJnZc7ZVHWGbzFwRJLS
bO80ohQb50m0Mpyty50KeFiNlcmM1GHZ2eol8BKCEw6yE7fXXnRlGZxxD5JWqiRXLZ8NaPvIzBKF
gDFX0GzCLO0SVj3ZZ4bhmgoAs9aEV0ut1YcSMO7BkQzDzEBhiPOIFzCZzuUy6RvXm2DmPLAZAHRU
4KQq9PvSSh7GPqt+5L0OpkfK5EdjkY2vrTBPvUD0pa0YRJP8KIeO+aRqUO9pHgbWOyOLtwLV67cc
z7+gYxMNKbcsX6nK+yLS9qDe2Iqh1iN85QblaReyBQTmi1SAk6AiQw5lAVN3O22YLrKehL4+NjRg
fYmabzKjJj1MY4kdHEvQsLZm+CNpFlW1B9PMvvaG4SkZYrkqIVmqIYczz2CSQ0kDVHUDCrSVrrq3
T+z1ZJXKUzPkix7VdWbCI7UfWPFUUk8kHSu7sCrJVdFTEIJAOxuO1VjGX3v28RwNuqJFZolw2C9S
anfGHz0KnWre4kgQOHSeCVq3zAxPP2L5oY7+5VqP24Ncp+l+MqveUUJl2qFLeNrwhQKHzvMx6BkU
7ocC+L1mGPEQ1PPmXukZs020QG7YrugTvEsxqJa0ZDL9UNPZHpHqWizRlf0gm1stGB98TFfOPc8d
EJpowIKsouGDo4CcZkntHQMsUM6iAyQa12b8p5dmeWeqk7nPulB+LkCmvutzJl2kiURPUZmC+MiY
atWncRt5rRq2l0VSQEsoqTH+L8l2MriMd9FMMqcwMuWxLafkBRSA4WMXEiOoy0ny1XhloDKSxpOt
lri5HjU4lzLk6csIbW7tWDhQpk48qKdl6O025WNGLOvQ1rV8j2spepqyofe6HOjiQbGSxV6WuoPS
fXRsJyYf28TU/SLJ5GeN1Qserv1Yv2ppEVeOOkTWY94qMxg88nQ/ZIVxnpc6vTfAr/Yk5dICtRrk
sNKsWDKXxKYO6iVTVR21Bc1XU46SOy51fcD6ocYL1o9hl4A6Bw/0ok/uZ6NHEUQx0X0JssCms7Ui
Hl+hThgiO1eAiaOaLGggEhAFnIDp6x5AyDXdjc2Q7eJJbl5um7rAMHjehom14CWrQbhiQVypSHOn
6H8CFG+nUOfNtvyJ4LTy5A25laelFje4AWTdzxtQrQ7TuVbI7vYcBAECT9/QdlXaW6Cp9ech82gH
cXAl3bi7REOvM/oUm1lWDaXIzDJ8iF28JEPndsX8tSZEle/F1eWl0Srwt/sEj4owhS4RGWw5U0HZ
9eP2wgj8ON+PWyKILUtg1XxqtA86tYgDgM6hqrvnpV7Os0QTp5mWjZMkCCc0LkyjxqjJkZGHflul
g7MK19qQGH0Bw/ChzoqvKbSofL9uboRFm+im4YN3GY3woU2n/kAgd357xUST4Pxq1yrSUBgFpEGm
vnNCVmuPEKIjxzKq+xejXb6GM1b5rl2NpVVldWHoQ9CjtTWSBl1sQOBDNV5vT0RwcPmG3ZwAqFaD
xCcYU4zba01/YrExbVQwBAbNN+qmTdTOxtJ0QSbrbqF1mk27+KK05fvXfv26PZ/MTo6mpGZ93a1E
LHjeUQakitk/3h5c9OM5mx7muGEmpXUQGS9tWdgDC+Zxw+IEpX2Vb85NdGvsorokwTC2hR818zA5
cxbGTqYZpaeFaruDxP38ty1m6S5d+sUpIUuS22Ts4ntFH9T7maLz0QFohx270Rp3kgqMG8uL4VKB
Uap3ImuSU7tTR2I5TWvCX+D+BFna7cURnJsP/upPK88KSUcTbLc+3c2fU6O7JEw3YnTBuvO9WdZA
RhlBBQm0KL0nsvHYWmiJabaeM6LhVyf46Zd3JFxmY2iagCRvEBlyyHCCmNPGsgj8Ag+2NvO4WWjZ
KAGrH+LhGwPLomz86oevMZSpPM4aPmcBQ0/bBTWpOxeMtM6CyphdjfTAEnIPUNlG3UCQeeR7uiWS
Wt1iMsgWmGAFUspht5B5F5blgWgg24tN+XcYhT/nwTjcPlACwU2Vb+iWAV7JcexhEVVvQOgmLJ+g
UM0s25zl+tEiBsSe5x6qFhDOliQbDYQIlUMrNz2o4m7hjz9ST1eCWV7xvMubSDXVcglCY5wnO2oT
Qwc+ok1mN2wjTbVT2vydTSV71yOlRaOaQdiutJrwpI3zcKDAZtl0lAdvyo3+aLLpj2k1xnk0gNnC
paHalR6rTlKQ7jxOevI2NVL21kOI+04ytOk10kvVThajnO1c6xnER1NrBN8TqahNFNBByzDqox6G
NZquSe+VcqjjSQ6kGvRDilNNLRnqml32rMpFdhjiVrazvh5dNU8Tb0glNHknVl7sC1I8d7SE5OHU
xjvKGN0D7aMdmz6XPSqrzCnYaO1HTHzXJjR05gW0lGXboSmctqojd1rhqhWAr3hjpopNixwdeZBE
O5e9Ze3A+kl9LeuKfZPNCqQbqjFIq7Z6ADQE13G1jJGDlB8KNCzW8tlhrCiZX9ezhOxsmzxAByMp
bb2kGrHLaWg20s8Cp8X39VHVGMpGxmXXKIqr68lR782v3HRr8P6vV4F2ewvVnVEP+rkEqVJty8AF
192328Zx9Ydj9DXl8Mln9Xo3Rm026IFlvhfG91HbIM2/6gsxLv13XGi94KFTY1wJUk54dmhWC6nk
p9s/+nqyGqNzKbNONfq27wsGPt16+N1UlbrrWLccWD/+WaRa7m1JomXtNJYsX0Y8UwebLH2tebe/
L5ocF6PRRh0NDXpBQduia7eXHUtRbbl+vj26YEt4/ARk6rMkn7Dh2ZA4ucZsOv++PfLVp5Zi8pCG
1iJ9O5UYWe8TyNuj93BBbBNCTa76Jm+q3oh+//r1T0eqGwc6a8XcBRIrX6shPoEEPt+4BUUz4MKy
Uq1lw1CsLqDQFgZQu/BLheQO+PNBAhcGQLs93F4q0SQ4u6iVGvQ1psqCkZFX4JR/k+RLb1HsAmca
S2YsKJXLY1DJeu/kfdLFdpyNM9Q8ozH84kJxFhKRWomKhTTBREgCj2SBsL4diT0OUPqeqmdiFRv3
uWhLOGMoUdxtZDCdBIaCXEamP+ok/qWgYIV+swv+vvEOFtgcH7vpejjoVhLTAGygkHClF40p57Hb
kjETDc/FbqybukUfOxqQWL0Ao73TwWmTpWTDiV+HBSgmH7718BJlV2OVuqipXDxdSrdrhvixz9vF
UdfMKVDhZu0mUl3dozWpOLX6mNyZVj6dtQyZESnLmEsoFNXjONI98KMUr/g3Rl9KkDOR2VLbUt1W
MbQETeIoat+9Zng47qQlRdRvzQNkG2eiOT2M0YO+zbhxgVyNSxWT772rFaU3NL0DlWQSv1bzcGfG
4B/Wy+IUV8XX/C3fhmeYFgiwIgnVUJYCNB85NHoHBZdz29QFW88D0ElBB0uqYhnkFQ80Tm0CEFC0
lbsX+BF5/fsnZ2iChoyqcLEBzegRZJ65Ky/Tlg6GaO05JzWXcp8qXSIHnf5m4t3WTnt5Lt0w20io
iO5Z/lEQzZ01Wi2jQahl1l3UtbqnT2AkhfSK7A9RDUEBpdVqV1abzjGQU9MdVJHjLaab6zuDfMq/
i4eIlWmGMi+BRmNnVHb9nDnZZl/Cukr/C8ihksXdU1HWqZK5/MfZdSw5jmvLL0IEaEFuaeSlqupS
2Q2jLWgAEAQt8PUv665uTNx5EzG7WfSoJBLmnMw8mXCWRhMVFV4QyWPqIjgn+jW/mLbZLvU4BX86
BC7DJGig+7iFwzGXwG4TSvmhDeQ/+bH+7x+a/LV8BDvFp3ii/nkY0gdH02eyIp+6/qcb528W4V8H
QfqoR8J86/lwn67lLmYAkdqeprv/f//8zSr8j4Lvv5b4utFhWaoKatUKwealhQuI3j7q7V9prXF0
/vW+NDiarVePZxZ1KkeUYIrl6P8T6/N3z+YvF6VenUySLfTPxrWPutI/EKs3/cMl/Lf75y9347Qg
1lCPGsbl8ZJg8r5B+4lu7l22TRUUBP3uumdKhE8DoQnP4N+evrReyvx/dXCyv6p8RsvnjkSrd3bR
NxmtWTS8un+cyP/fi5b9NedODh4hCY88+BVBxTpMZQyr2jQI/tWxzP4q6GnYHHs0oAO8C2yfbSyh
+7WBvluK8d/AQUHyH8nafy/cJEU+woCmLajjvhx18oh2iGTVJuZ/+At/s7j+OuxSxXSVoluGs5zh
8GLoG2/sn/9/1/1N2fXX2RZldDXwfsOXp492S7Kl73L4pGcieYNjzD98/yD837AFHtLXrv+vh4Qw
8ijQTsPD2YvrUliPvw6xC48q8rv9srS27NpOnONu5R9T0/JMWyY/IDBPSwRzLSaDuOELQtTRXblm
OQZfTHYWuXn7TPnYHru+Mw+YCYcLkNcY7yFy8XZx0AIgRqgiZ8akvQpr0gPbIrlbaFfdg3qZ9/5m
mr0kGCpceD/mM7bxPU57vmthLHqpIkpOCawDy9Cv14x5Irmprt6OltG+zuk661dvkxUE2Gh/r2Kd
gUFsSBMBjGAftZ1GJBvE6YQ57zD0TnVo1tMywU1/ScZKZnLw3S20yXKrAGABiOHeK4ze+uMiGu/b
7K1Dkg8rB77lEL8FL+euOgzCY4+ynuaD7kRb2th471NQ6b0vGdzow3YtXD+m36INFsF5Fccg9HEq
EF42o+5LGGeCEwtkl4dVjT0XrwMMlCZMg6e1PiI+KinW1LcvFQY/X2o86n1XTc23xkCiDclD6yMU
JoBFY4hZermyQqj+GaNuv1Ge8L2i5vXLWvYmInH2jUFBiciAbLOIjBFk1LfVwZmpGlXeVHAl4vVx
rkHDimU5qrnRLyhgbVnruUXhiQNAxGNVCNG5HRvID9IRUqauH+DF398DAl1raoJvLmVljCCejOh+
2qEB+g0jkT9G9O6ZprpDCnTiTpxSms006fZJ61/JNn+PKpHks16efQeriS18oWnn9jD3vRh/hM1e
jFDZpcVAbxMgE0bsWTI+ISQVPa7l0AinOKs6KT71ZkB5GVXlnG5z7gLN9l2K0HGGrAJP0/HAvKYu
vK1LLtMygqNnjfbfrAKUtVi15KPwc2PpgkYhUjn8W5qMNR27eyDU9r1IH7aWRp8B0wDxHKStVZeK
86DTJGsrSr6e04y7TMhcLWm8F8KsOfiXSRWQpCxtxrdpHouNiDj46glQskdAShPb16d1q7y9ghXN
cajNUoYCmKBJ2u1AufOLqjZxPlaDONK1w1DhpuWJqh4jFujPyi2s2FMLXObVm7zFZpP1yX4cDTCa
PvAPVdVUmTG6V9nUD+O3ZPOTQkqZIhkdcGhgfHHtkmZ5TFT6viDWMSedRrScZwrbBEho6oJCre3d
G7qSeN2pr72XbRN9vnbdnx55Ovdg8JIspgnKmyD+Y3t1ImP1mShE3ps6ZhnuSXHlzXbqAr7jNf+N
cFb64Dt1x7U450kr9nNv1SEMKL4jq8p2kAeq1Udo1HVcgsLW1V7Uw01Ze67h6Q0Lw2vY8m8wjfgO
WPR5ouljV1tRmNUedB3KnbabK5fAHgIz1jfC56ut+p2m+juVW7mp8RnWPxfn8/d1XvaAUAu4d6Nl
V+qEQdE0syOCUSvvsG39JWzEWYN2QZLx0WgQkAHjSHvq3jjf0szz47ziaNdITb4JTq6b9Y9J5b4h
5eKBTfFr4Ce7uY0KIb0nWtsdJiD+rAt5aoLtQJrgIWTkuQ/CLfdodV1G9khctas8/jh7TVesDN2L
8eqrTIJTJ9Sh5/2u2vihl9XeONDGAc4buIVW0wFpwWfEZv5qVffJve6lmZIbdEaPWN8lMNRD3/tH
tzT3RgM7a3FYZXFExq+45j0+bSeX4TYL/1fExnMjYRC1rfXO0i7OIAyoc8ZG+E/UcJxNJssL8NcF
tesPTbcLCbdrr8wpaEaR49HneAZ3P+HX0XlNbhV73EhUSCffkJKiMtWZt9iSFxmRd0/r65bgVOyC
Xc2iz0qrG9TRQxZOyW/p2+d28+7aF0EGDiApIDQsdW8eecreeGR3JI0ufbRSDCl4HyRp0zywRCAM
KdrVSVo0qT0kZDwrPhaYGv+WSLZvIxiYEBIfKAGFrZAMTptH3+k3BIeJTNH1Z5wSlS/xcCPNdK6p
fetl0mRab49iHR/BdTx123cYOiIxd0geV+Xtal8fllZcnIpuneSXON1yXuNXWEm7LOEx3LCHaySS
l5oH1wRO4pnDMQVyZs1sF76l/gLnuDj5xYLgvDL/pgBZFH0SPdNh/rNt8Z3j5GgkXFYQy/WRhvrS
JsCV4nB96MPkm/CBoSj1DH3YlrVjtG/X4dx480MXyJeaeI/pkOxcijWcVGAnp4uT3QNMBXlWU/Ve
Ofo7jd1jvKpr4NRxwA0MtzhVDqHeUXyzukfyp53MQ+Uvh41TjFE31zSybwil8fO0SfYao7K4QRuQ
V8MDUu9usloEXF0Ujol+rk6ejdgtCth0iqN62IV1sJzHwA07CLJoPhvxPC7D69Qgrm3b3M2r/QWn
lz77aITrULwtaTcgCDudCow5PkXYPnbsVKl+6CUOnpLGw+rvWv+w8sTfjSpKDxtjN/kFUlbxwgsL
zzPPLfNl6iZ7gGxV7tsJgS4yti1uAabzJWAuW8IYMHNlr9o1z5ENLbgs+juWWHmUW+TDykZkEfMf
aDA965EfPDIsEK2puxEYuBxXcwKtfN1SyO6jNl/l9Ibc41MVgk91OqIZ8hoQzMGivZmMyj2DB00g
Aqpb90SWzeUNnV4dVad0FQ9G8jsJgjdr2/ts17NlU4n07N2kGtxt8gM5AHAtW+W7lcOjY0A4gr7Z
N4u+9o7pop9qXrRpg3RLr71GfCjbL7/IIJ73MOo5dq4TXx7kh3VUhzRKfrMhKnCu+7vAD7us1d15
iWgNB80VxlnuOLDm1nRe2U3xuvdbCoC82x7grYlcWLgahpUCLOnwMKPgW6hYaQj5jWJP5pUdXnTX
vKfc3Xngk4eZRgzLy2IqWEaPIZMHHgyXdMCJOxiUfknbXmBJ40oISNcT6i5c7O0LwNRHAy9BKeRx
3ZoXKKxUTrl3i7EY+ObtmhW8qdbDJxwPX5hd9s4Th2UgH3rVBWoW1IGw/ymTTs8njw2HYBj3tV7P
GxcHweNrwFmbRak5rf569r303s3L00IlSg5aixL5280Xes+yuQ521YipHipeTDucWjVZJEvp6lOs
ZP1lEJP7oQ3fzTNswOwAcNZPya1r072K4l0l+bka1rcNLkjZigiG3DFsTqNS0PMxOzA+N3cwcfKI
0Wq4naRrtfO0ggtblODESNvottGpzyIF5aSg2i9af2QZSVIki4TJVxDgM9ki7zioOMxiy/xHzkfz
6OnW5ZUfAtRrseYB6yxFM9IN6Z6c5tU6kGx1/k8PiojDJuBhIYKBltE81rmb19eKDgyeZuOHD3/q
JpU+spKNKFqxNsXWkCn3e+x10Vaq8MyECoZgeYWtwxWqxY2G1QHzXgiLgdogE2PssgCitazTX1aL
/YcLVlMmtfmOyMHfdPE3PDIry0QRl02TDy1qteLwp7A0ZIhjGtj2ZGocdWE9v0VB9wq36QtbsJlS
jnivOagfAbysOynjGht7YRdNHVaWjj9IKu/Kwi8X3UGa1SJ+DLwmOFfcC97R7ugZhWK395YYr262
p0iol7pvMdsS+vhlA/+Y9Vh2ejm2YsyHoS895k5urkvtJYc4cZdUpiXt8K7bqs5Q65VOiyIexwz0
1q5bsdeQCpZJ4aGEHIuAB/kCnlfF8s/qOVUi4/oULXofW/sarW6f+utbFPMph7zjpV3iSzoDM+vj
G0m969y5HEf/Pq29K0uaFyarqEC9d04CKP/gnDVnVvR7sGZVsc445BIJe5yhFnDwiunbVP1HJYQC
ppvEwYvBQcJbkGajiUqMST+sDqmFHd5PPnDBISZZ3pqK/UgD8d1foS6pVlvCMdb76CHezPqhaYt1
bePd5gwrvHiJj1W3hL/BGZMMAWH8qAcyHWzlwUlk3KajJZwVEJuM59SH4hhIRqceaWWn3xsNETBs
8Y52iaTxLkwof2liON8hInJGZ6hncyDJNFwqJs156Ygspl5N6MBSt58pUthQwvsnafGjNc7AHLzP
mg1wXtijbo6eW9b3Nz9I5/0Y+eLAJLEHQjkO2aXti8FyeYCe0+5hhh8P+dz0cZGCmr+7WfCjjJLk
udusfIaKb8untVoLQWa4co2iRxqjT18iF9bPEFyMZVwp5OQOjsEqWEQur8XqfzIP4+z15Nudi6Ac
psRbIOxeJv/YTpW5M6SnXWCOTK+MebTQAAawvyYYU8FW9dr4G6zDgPZfEf1WI0+iC+4DyvsbKh29
G6xxH+iu4gfcOjVm5IaFXr2lcadkdvBV8WebwRLRz9FOI94vwGAC6llVRGaFD6/wkzz2Qt9kZE6j
ckIdeFw6lj7PeF7hxrfTrPBeOenMsw1n6ecMIEWH3O5pugwQmT40ovcwlIVg+CmZFHqkZPJ2HhbR
I8oKjCzPXmJzz6/rI6yFp0fggMGx9po1xTyC39xJjX3foFs6ozdDg6dHqGNpDZMHviCRrVQRR2e1
VEHZxI08tUtUFVvYdXupQR50vl5PYo1FwbeoyjEAAwRiZGIfEz/eJZokB4ceaReudkREH9S/XTos
9zRU36MepHayNuR5lDAFIJtJHxfG7AUVtSuGHskd4wKP7QjA4jfLmvol4gHsTlg3IRGbQbpu+6Xk
ieY35sdrObDBZWxJIND2ZfJtMf78DFdZH/VTTfHIF3VeIUj7IeaA5JhF0XtPqg5+vV5S42LmffyY
0sB3WctXFCWMa3xc3SOGe6ubfFZ+nIUMj2HDhNfXuYqI0UxNK8mlQDRNUG/e8yqm6B2lmwyxB2aU
BbXu36NglNca58TorI/tWz2kXzP7jP8YQvLacN6Vqd991lKtu7iXiM9d9U208iVY2d5fvNw1W463
clhV7OfbNIJtTqV6IBD15+HmfSEY4VpELRYb5gkOsGn6Dr4EQ9cTuzIyDftYzd6x1+ZKRVCSgUVg
zUxy5oiBQqkSrN9jA5t64BQml33c3xRBAoXPnSv8EbFWKdUIvTBzbnp675v0u4MTNxLIIl7OcTcB
FzEm61aGWTp4buCebN/TRcBska+nObHfTYedaREsO659UTNALptxj6na1kM4jj/nsYFCymzxbrEO
DiZC3Gq6fTY+ujm0hnA9lNgn89Tk7cJxmKoGeu2EfMjFrlm79EvesOXmUz4VTWWeENx4oBIxiY3n
d1koqwce1sXUJMcJp+wo2B3l3bkaMTiO6iFHzfaiwK1DxxI4WNJWn2PQwFFI7iIhSrusb2Ymdzp3
H3Z06JR0BOCt6cflMCr6HvO+GIf4PDhauHpjmQqrhzh28NsLUNy4yV3mOEAuhv3eMXsYXHPehu4p
ZuuTsOjWNfkqxofqLTSRyOIteYwq48CMzMt9ltX6YNCXIA9cQaOJ2CVVBskQAvhRV8KTa9qPyU7E
rbp5zP+FLoT8mKpxLVQruoswoYOkwqrdmlq4xQhvOAHFhj/2ErMHLfr5gLE+bG381owoP82jplqe
YtHEBY79n4u37WeyHusQ5Qkc491W52MPxzUif6+KPsUUPjo07jI1O9TacXs1SJMvdJPe9Vi/0UXc
gEWcrDOHLRhgPr7Msoyo93ulYh9uzc7q7rHRiStp61sMsvGbF8JgFeXbVYVYios3HCnyNosglAAb
lxY+ymaC3qyLvmL2qhCtQu/tPT7ihXjTZUQlUi4KN7Rr0Th7g8AUu+lo3gzJWgAPQqpKgxLGd8Rz
uzTQ/QviNsMrAvBYient15FZWN0l7GpY8skb7PegMkO2ENU/rWvEMAHZRBnEuFE26hFT5On6afqu
gWas2gF7KiVtj7TV9zHW33XFv8s4/UE3IIe98QBGaf1K5PAzXOrqOq0+BhOiEN5pcswTnewgv3ki
ijynXgjZWoiY0Y7nLkX0GDhsma2YJduW+eAbnBC1GJtSDzAvsuH7LNhBrHyFZ+Zig18tJhGOfhiD
ZIT/apzpIUwyWXU426MhYAjVCmGzuSxhfyFo5U7LFk2Qj8fqNaLIlDBcVucGMatFJbbpTTXBAs/b
SAN/mWCiMsvuhutPHVjl0RIBI90MGGUhM06tBHpxF5MR+oiZhlFedShkWgzGl1OrsS1mf9lJ44ev
HkQNrgRjvACqSuoejJqL7oguqxCUgaGkW6Q7F+YpD+3PVor5Q/aS/UGefPudprMyOUu7GtZXo75X
GNI5xIuuChWI+GEcxLBPqyW8R0hmvQLtEtclwBQHY3F1CJYB63UxE0UCC1pWlk0DdXdn9Qy7sMVv
Sq8hjc3rGiFnu412pEDRHr5sfgQQs4nsH7OuooDZ9PYO2Z54DhYlqxylpP/g+Fh7GW9Id+nJPLyg
3gDmAGoE66Om8jsNeg+J6L7sfroGslYL5P0YbGYAGhIMDzFrzQH5p+S3Qrufm0imftYzyo/+Ssze
M8n2Wfc4oaiWQalCFjyLloxHYgKYPQ2+CpdiqTimzmUUMXromJjboolIZG8jsh/Kik6oMTbRmmcS
D4cZRdgrYJehKbpxkHsbNe1d+RjIyfoE/Z0/Iqej6I2IC9yG4Q6/kRaxZ8glrEd/zUmTdgZi7lHg
KyGN9xWj6WbnKRPfaqJB7k6u9lUmdbg9bRAZ7hfiV7/Hjg3fpdGYJobigRSRV2NXCd/uUZlyQJqm
IvkGfcJZ9gaw1SjRjjTbBKUnapeG7wIxi9I3qbSZpIE7zchCOXe9Fx1WZEzmbBy8azKb7qJxRf3o
v4yy/LqHCdzWwownUrA5mWp3IGRc8GqnZG/ENBdKg76aOmOLDlddOWzB8miVjfOw6b0zZXDH6+o4
2WM2Pr2GK4FPi2fQ3iBWWSJlxxKzI7Lpn4YEzC1UbUucz1XSPa2pwQ1rO+SQDaPyH4dBVkWN4y4T
g/L7LMYU27GbmUFKCfSVdjbkGYWe29cKBecqlXtBjZ+8I5OQfLNDjSo+bflWzJNMiqEmfF+pmp4m
N6v9IKLtjsWbvo8jrb+5Vmv4z+Eb7Dp/4yzjNIHEy2tb5L7XHnnnSMt8X1ywFXAIXkE4jT409A1M
jUtiohokbrv98oe1wQOs9bc1CVI0fxvL67FBddeMyF+EiOgmPKMQr7amyTvTLEAKg7UnD3OHb82o
zE+taXPo3eL2mPhY91STuFBAFHZrH7ujQB/7gzKrwlwYzLdUnoHP4cqXS1174aFRuBhoQ1E0onHe
w1Jtu2ysgjVKkjT+i4cZr+/IHlTfKxQw+C8T8RyehsvzjD+GOS+kkKjJAM4VIkrewtrU+zHxgA5Q
lR4gXXZvoqm7Exm0u3cg4L1sNuM0s6xj3oYBGJRk3/oA/FYxgmtWuDm0B5in9doXYeGQUKwQ2+br
6EOQAtoB5pN1quVB+Jr2WZgS/31tyZrs1igkyPgIt7KL5CiKah35r5W0zQetNvMweN10t8NXHGe9
Tj98yYdd0iOTGfk+YjdO/pDRuE2KafG+KsSUfQq7giMcibZNOSLaO3pIYkw1PfsALOuPGobRdVlP
CjjuJpfndGg0UKQvCER0wOe2VDiwWYbkMbDNsoU9eLlpMtdFnyrvWPnehBWK3w1QCtHw51B8VYIg
ojJwUOQlTTzkW1CkJWE2z8g8WNWAlSdStE1t8FBpHBAYUNIhL+m6OdwPkFoHGV+a7QdOPXtN0Ebu
lnT+kXixKaQJTIkHtmaIOCa2iDo2JnnPgwbcfg1YlCTd47yM8r0N1vBGxUTgXo9oVOwr/4EghHrX
TuP2WCM5u80WDDvGqFhbcI6E8G9jx2GRMRm/xHa6b7h7D1Hl/9q4PbtEvg+QihTNAnwv1UOfG4ER
7ql/3EZQQEtwiNhy4YEDcN00qA3Xj2Uj+06ipKrkAQfxWLgkuLutX4AndDeS6Pna6drtO6AmEKSp
JzKksugW9g5erRwbcqb4FZkL5waz47PKU9F/htv4OwxRMC8VBi1Fl7rCztWfOY0FACC2S5RmJaZJ
0NOHSFaTMUVtLVKJxj6OcMR2sHKnigNKEJDTwFzf9+sLNVBLCR+TxZEzZQsjkmqD2zany1bUnu+V
IWbUM9a7n4sO3heQzHln12ercTpxQp7aeGjx5vzPZGRnD/gt2joCKG6jv0S8oBeogWlJl35y9Hxo
NSocng3hObo7XBk9gSSde29aCpv1SwhZel2jDB5elyQ8uZoEOQcPVGA3/gD/JjKegtyQyWHxW5UN
Ce4CrhF969yMYfoaxraSrpjV6M3PDVdoNiwVyQyOFcBeNSI3zOxnUVctB0vml5T19Z6GvAMYFx4l
774larqG3L8GA/9hpk5lSJSLd+jyc1vN5zBcKJy93Gh2glPvgBfMHx328mPA2+jojbM9xGYAh2FR
Kg2Behp5nV5mVDmlX5Nuz2pgsqEXPjYtK0ZP0JybzRS+9C+hBK5VhRyylAafEMbpT7p5LN/QUxaO
Ys42dSYLHT3VX7wv7tNytGmfg4COwVaOYyEJuNhIql/ozNHMLzDMq9VqQXQACLcAwbIpXQr4jiSZ
YPGvvvYfqimZz/HWpndejXBGpgjE6MLplQ2QQQqoCVrR/LQpiXetB9q7HxtYQtFZgkTvh6OwBA4K
BHyqkn3yMDmBJKF0ObmBwaOjR8AG/tcuS3XYZim6ccw8YNJh3PAMh3Bud15nmoJgI2ag8dlu9CKS
69pGeTCtbYkr/SS2MT5YR5/npGNlG7XpdUwCILFR98Dn+EXZdjrQfguOSm1v1UBw0up6LkB+REXj
RxpXPhDYxveW3B/oWjADvK7B2Vt6m777XUOBC4gqSxrllTU8bRDd0Kty9AdViEDAjDWC0RkUi7sO
XSyyCsfwCVdWETYyzbs+Jsfer5cSzCVYDp1grCNSl9b1oKgpVqU/Y+Ii6avxKA0RSJDrYbzsQYnQ
ho4d4rr91LU5WXAbe0Spqhc4gdeHWHIfBCmPCo08QMQLK8zHp1uar7XeV2G1wq1KfQzc6mwJnM1c
qsFQ2nUrZzMDGNIRGoZG/ISIjoOfHJ+SuglK7CT1nDpQgfFofuAVwXaCJR6wGvqxheMXbMUw4BH0
P+PKC4uhhdhwHMU3v5tf7NRjmAU8WW5r1hex3sDe17Ofi2oGer5hmIZHXT4DmSxh7Y/ngUyPckM1
8oJOqDuHpOp/ojW9RE69uzX86jmDGf1/mjzqFnz01JU6SMihisKpbFMNuGcEww823RWLBBvgd1ta
IqvpI9FUXpxx1ZH7HDHkbMbdwxL4m3Rpe6JViCafijjHooZ9ZLK9ofqGAbc/cRTJ0Yo7eXzw+kri
Nuwfhhbz38mKfVW5Gmy9p+EjEU7XikLEHdDew3ZCiSu1x7B16XfUPz2maLv5sUE7kY8etC6Aml4l
wQYPY0xzVcn6S2NQ8tar1u4FBfDVzyn8RWqHf8n+LBsPHxaOwijwv6ZtHHIXhQU/NZiAguPBq4aA
De3BhNHjaOpNvlGAHhE6S5w7XycEnBqyqKfL3kLmUmLA6Iesmhi5KewTFjzTZUrlchOAQhvZyaIl
8x+GqaBsibGw1GzQAYxH5MFea2w03B7QkQkcKCCrfPWqetDKMvTqwk38pV7C6+zbPncjx8hqGP5e
Y3V2Ib7euql7MM27RMizUggboxUufcAnL7KGaNC6jmRdFP3Eo/gRC+xouGGAQWvkT63cvuJIIwy7
362KAQQO5FU7M2awYAKLt/m/Us+WzaTXMli2et+F+hYtAn+TzjsyR0+UY/BglTIXQjc7hJz5RYx6
4Nz3EjSLh00eevaPDaY/sL+9DA5lVKiSCdoAHXQbRnka7zco9wm9OU3hCOj3xr8nvOIqI2vklfgE
/6GPxnhnISHPFlmhgXcowmHwzfcwD0VoJoZtcbVi/BVmljwxG4zUW1RpBeucd0FN2Z+beea7GCz1
Hbpsd2l4zw6jCes9g5a1HNOwPXpdPX5nvr9cqFuTUxOJ6dl2cj4NPQoxlFBVgCjiYWUn08yI3xmH
RHxuwRz+JrOZpiLuoRAg3ooLHXltbQ5ZeJOPGusdF+Gk0GdPv1TayTVfWMg/sTfMzq5CVs8tMHwg
W20jDtMWuc9JfYUfLtE4H+FAMAj4Aph5D7mezUCeTjvoZn62dcTOq49pMT1T/8qEpJdYjv6vpB3U
E3CusUziFpIfE8gf4HTXw2z7rTRdMpTxZL2DB1zn6CO5KEOAMPwliUx3U9hXeMPjlzVOWrF3ToYN
2S9Dl7ul53vMpU07ZieHGD8d/NrM4k6NaWuYSozzHsBEdYLoKvhwuAt+Nomt/8wmALsyrbrcVvJ/
nJ1Hk5xKs4b/0CUCCqiCbfumxxsdSRtCbvDe8+vv02elwzc9HTELRUhaQFMmKyvzNeLQIfdxiLTc
eh5DYruuMip3OYiWlVuJHtRXN5LhGU2wzhoVlhtHzhrtOB81nnpAFnACBZCsyiyqQEAo/urbUbRL
z6U1vknbKTfKbjsnqKdVPBYRfnalE9zVmhtufBU1O6NpUFzOS7/fBI1rrt26GvbcuOYnusQpds0E
S2pqlS32plbX3aNO58lfjb1lrmAXZFtLn4DGZXVnTivdKB0WQZST8qRT4NHF0r4rxGEiUODadAua
xVhnrRs+uxH9tqSx3twwa99YpRPqhlwH04BqiF9ZOhK0gjpuOhTrPPRp1sXynIr0+s50su6rzOAv
p2Yz7FqKbC9uEuQ7xEHB7IVRfOv2TvI8kmjfQhSwvnLrtg5x3UTrDMbzPh0c7WbK+ngPAMFd62Gx
MTkwzdJqwk2JVOBmAuV1T+1Jo9ltS+vQD4X4IitJD7KpaS/dAihwzxXzMSPsUMrIzmWcasIaL4Kh
lTf+sXcVRYZmTrd2PPb7ALewtUGRYjOIhK3TJqE6Bv7gHq2sKX9ptdVsp7gjUKR69eXMZXpsRSiO
heV2X6xxGB8SRQld9Uaz6/yaUmZCKQ2Samnt7TBDQLbtw60sq4qCWwFgaOhkf9Q52Nd+Zca/Aco3
p97UjZvEMJqXzBnCzcga3cZTIQ7FmNebpuvRc5vbQ9MX5WYA2762E6CRGnaFW6BF0zNZIkDEUtXt
ATQ8leQpUGtJOeCuTDhgVpUywzc/y8LDDLhpXAUKmKJt6nxVlIkHiXEJdYcg2OEnrN04ExB08vM2
fpG27Lw+jOq9Q85/HPt2WEcBEKPIrIY7ORdyb06+2Eddaz+LzMeyY0rqrbTbfFsHZf0d9r/BseBm
d/YUii0XlHTXUQheOWYfc/J0oOoACa1AKPsbpFhmWnpVeoCRiMcWOIofEZHyVkzcstnqeKpQyNhZ
vPMBYFdDGHYGiM8cc10halg3rSs3jooQau1nyGZ1OH5vRVCt3XHAsZsq7iaEKrbG7ohyU2Dj8pgE
Vm+v2KGkz7OlE9a4Z/xwqhhajEsZp5xCvC9bLo8g+SZtbQToTNP9qbvt6IbOrkxHBFsyaKxgp6Lj
zK67yasgfjJbyyKRKeZTFPcO3eQ2hXQFh9gNR+ue601D37/OdlbkJN9cMBU44fly3ZczJfUBab++
hGpc8W8aE334kwoRkTac6vCRy3NyN2ZZ7G6kCrJ1mLTjNk7t4TjGXb1m4BnWYcj31NJA8iRJt1fE
q5NrFZbXhWO5t1VdfM8yuo1GPQ03hgUicqXaMLqPFDd13bXbo0jc8XVqArPcyCnLbiWgsD9yBJtJ
7xBWohrujcSFrVRTGQa0Oib09KwdQETSbbPbjVx8VyI11skIBmUyN45Vs49991EjERmifB37MAMt
g+L2Oc0d63Ln6sld4wTtPm+1PTJxj7Hb71kmG6I2N4GqByVKG1A09Sod6203jp4C6jcHycZEYypI
aFan7bbuHM8cqK1Nglbw7PlTclOFerXXY+2MjM7IVstj0Jtru3KyzRibd25LpFa6hnBfRGqnsuQx
aUOywUg+MEP3VdbdC1+w9dDsSgIzWxmaeZeU6UM46GtD65+TsHz0Z1ocZftQoQ6/suvyztXOfJso
so52FqQb2GXOLordO+Se65MiiG2Huu2OKb3ita+FX6hz7pMouk0qqO4+ODjTDG+FlRmoEPn/9EO7
002n3mA2GR5oHG5FbN+C3w2OvpX2p5lWoAvojb6teZDkveA816VVvDo2QJwBbSYPOY5gpye9QThx
E+6PifOKZJ56kq2hjkUxx4/jmJmvre3r7sbpp+p3SanqVAEbinZm1/gNd8NyHCmaAP5lfBLnQeUw
dgEqGitStmFVtkG3bsEsr2vkV3ZlQl8v0LiudA2QypHNs8Epkyu23UKVA6Cn9qZSKczgwPIyqzWP
Qii1zjJf28eNO2wCm66kniacjRlIltCgIZlWEyIEjnTGQ+/LcU2pw9rF1VjCCALlanKZuZmqbODM
TUxKsnHyItrpe2mH1K3O6Dnw6vLVR23r2bHFeFfhILapi9o9RqTvXt/LyWuyEBQlhe+tYZB499i4
f6ND3R0DR3V7oan0J131M9/lXFVp4rZe13WIjCkIN+qH1rRrKJ/dW07Dx3AnXAWEn1crLp1txf3a
oDM6dfs5SiX5kTXTeYXMuJ4i0e+p75FyylHMB6PqC2CV3JFWdBfq/jH1a+O3i//JYxwZNR1lmd1E
nQB8IvvkRxqN6ikrRHdy3Sw9Balqi40ogsxcRXGLYyiNzVStsrqxNrIO2Isqn7XbSg8KL+hcazvl
Bh6EaXDr0GmgfGNPngxpR0dG9iZ8d1j5Sdb86Chi7fw5+yIMWtu0SB8QTnsqVUPjw3H7+daMbWJF
Lst6VwN4Jvh3M9D2vvC0iFYSsvzT+ETVK9lP0Zy++tWUg1gqqKIB/N8MPsE2zWnINe7o3HPY6eFa
Cqu4zSNuBY1IkpNTudQ1eoROohBZLcpUhtiERavd5WZT/3E4s8EAdf7eKtPyaCK1JVcdEBuYiX50
V6dOvgNsXKwGp/W/t/CWkhnFder4yOwPeTy8gtOMfwuBYlcRtVAEZvq/idkFXpirtzpskCUZsUmw
8u+RW+Btp6fuzcRKua+g1TIMJjCXjcb4/4o6NX2h8PQQWWrwMrfjetB0xWGutcpz5iQ76tLhvhQ6
Aamf1W2DZEi3YzKMu8kPobDN/bRNh7yl+Oymx9npUGL1WxN41xxyjAPgFSIIXwgwFbiAqToaRWB4
bsuP5fpcbaMhL790eaNvB2MaEUOVxVGbxi+qd+1dxn1hX1giXYO0fKFYD9jeIbWFlJ/dZckZ9jHb
/iMg8P6+Ssb8bcJWkdZEK9dDhQtyrWxnn+cFASOEbJKTlq5lkwHVCQMbcD/kKTOarPWsD9O5Zy+f
tS5qwPjbAGRtmv0N94+ui7luF8jTNcmU3BWJYa7bpqnwPexsCp2WSd1hrui3j5F1Pwa14l6OmNsA
l+R8uXV/VVGlKH8nf0hnSSpqYdfHUU79jdWUgBKowzzTEAQuWtb5BmxSdkCoTq40bCg8F0m1B5XO
DtycWq17Cmhf6hAhIVVb+kE3nPi2/EWdWKKUwa7APUxbyVCY2Ov16snugnHVluXJruncYpGdEg3o
7WtmSEtDb8ZNq2x+aqUSzNlAbyVGdmtYU/vcxgPAgHIwnoJzpm7jcU6Rkq1uT8Yr4MBdIaonbW6+
ReH0iND+Y5nJ/eyO1C7S1EtAThtz+VppYLmpG901SuonNZvFYZS6vs0N9NmcczOW64exlY3rmY3x
YHcQzJH0eBsqd5cxTKsuYEEp/VzibM09i+8p1cIXO41pG9Hw65OoIOyS9HeNad8GbjZvWwswoMyi
/haPSGtrWvMBNV9gjqV9IBXMNnR9w4Mp2+egH31QjURzP4uddaLGF1Waf4Isf+615BRMZxYLPZOZ
Xt855NHIn9tHadhy06VjeDCAyW9oReZnBhENzwizJzQlDGBX4jEAqW1kcmunVbYSJdrYs0y/6S3H
S6RRBVF0+FZTRPsgiOlbCcG+6Z41+pUrHwOXXWeKdFtNSJtkuaM2FLbMlWEGP6qu7ahtlOFqiHN/
Cz6XTjjbturcfDVgnLk1TY0AUtJVGHqUAaTdUywFQfa1y9t2O0aogFOy/qbn+XQCHZyt+/rccqvD
fJ8ntGeTxvZ3ve0GlBoVSKkceoshA2QkRAA8n1Psdgi14aAaAAoVPKwDV4TioHLzgbMaMDIYAwbT
ufWBsoM1DbSbLvSjXRbgEF3RolxFUfKPaNuKyoT5RWuig0Wh2fMd8U8cgXqpjOl3I9ofNvqWK9Jc
aAcAfLYkMPKoypyDXGT9Y6yyF7+QX9HBQbqm6AGRIvRoieBu1qYW7pgI79qxzrfJWNm09ZkGO9T7
lRzOZ8k5JQvQsljJGMhkTRbklWGrrcAkvPkpxsMdeMUNKM+Z3CH2V20DvhZdjTsfbv0qa8Fv6b1Z
rWma6+sQoBi4iAiTw7F+zK3gORr8O02zv4dd9IgI4ZlR5N+I0q/JDyh2VwZQ0DOTyIbxcOO0tron
v78rLW1dyOTrnFTfiEkVRaYaEUV/bG4QjEvJ5wf4/uA/ReKPB2FCZOcOPt6zIr/FXbwNJ/nShDMY
Evli1vadOxM32KDgQZPpVE/5sQ3kEdzGs8jVDWASfk5DGbZL6OWKsYk3yRh/A5x2AN9obsRg55si
7O/ipqI/QMqwc12dImo0HGdzFsAJRsBuSc2Fh9qq0Ep73TKL9FcKLt9OvcUg5lc1+nRT9DH8zj5t
9rHs3kCC74bBwUwCUJOrh/eaZQ87AC/xSnCtW2Wm9cpCeHUkyyzVx2eDnpWvQjrIjXzSivkFzLG/
paWxkR0qJKnhdBvmejO49pdaz2/9FiB0iY3FyjfScAcvjDWv8j/n/t66SoKZDw04F/17q0vi1TC0
8doV4fMQ6F5gyH1odBsptFeBTFAsMfMDjGBRFFurOftRauF2mK0t92YCWwJHpy3UaziB8E8dDmwf
oA7Qff5VOfcZTDWANSN5RVo+SEM9+PASplbf6Z3+hWEZ1rFhf3XHYB+6zQFm1qYNrSMISOKAPn0t
DB+0aY9Raj8HDkm8f1t3LjeaudgXNPc8WsukHQ1AYAUe5ARU9pUmJfXZ8bGpo++zTKZ1D0mHjZ++
6R3Ig143qU1W6ZeiSO5pQPtr3aQaGVQNLJw09Njmv2uj34/GeD7QASlzyEEBksEmtwE6poBRt7GQ
NMErLtUlynayEcYa7VuYPgVJbjqZ9RpQgQNsbqTq3WXabRyXnJ24NaaWcw8oHyF6V/5T9wDcFJnk
ra4V+GsNNj2ZsGu2ymq0Y+gISgyZq4MW6dpdnrUEnMxxf4KRMQ6R34K5qkDpqynz+oExblxVbmdX
/KNVMUVhvys8d6J/mVDaPWYl9RhjMmdko3TaeWX1RxrZYCEJnPr32hyx3wNqGo2ZgowmbWvZ8p2t
3Tc15TUjHttb+BVPQxbTr3XpAwL8+hJnovhe0+Q60gnPvdo3vkdIOK1bRK82DneTlciqcQsAxfjd
FRp4pJIeBJdQvdpRUf8nNpNdQ8LXlvPtXHLrqIAfCTU9mmP5x3StjaWxwNDZrFYU/F4mzdg5AJz2
E6JEHkUX/SafJ9ubDTLSvKeQJCQdE6qHJnKtE1rjIH5F2eyBYT1XqjhW2fSYYua9anzyOnOExxZp
3V1mmJ7GRWkLqPBPrUHYdIPgpautn0KjFJi0MIs6NU47kRBNdK39FhqxvxH0yNdhXQmwOVG8lg4k
z9Bufkx0fFY4K6abxnfNvaHndNnHF0ryyXpSZ9GHAuQESSpJIci3HWWHTRfOwzpL0mRTS1pOECsC
oLtB6bm5eaTXNMGvCMa1Mwu5b2lK7TQIDpFv3Dd29NOYHVqeaiZd02uNugkgO7cMjbewHM5lb6iv
gYuyVxkH9TYY4ctWo0NZraOqHNCnXFu6Ae4zT7VHfCDWomv2Sd49TOkoHwaYPRjSWPrapm606QHk
712IBi+F1ZmersdyWwizRuNRuwmgeU1kNJocxGYaoa7JChS8qnysp+Vd0UfWNpHzLZ6Cjzp1X08m
zVcn7Y+aCo/h5J4BVEcXaPLop1sZxKeysIKNThOLIKaBUnDkC7HyKXWtJ2S0bY85yVelaf7phP11
Kqt4Q3n9fjTMLxnFkh3tmLc8mEliM/Y14PuoKJ65YT0kjnHjuJT8C0Liqpi6XVDj6SYplq/EWbbd
HetvcOOYgxLwlJMYa93gMjnr80OcFFROyuiGK8Vti3bPprHEEcjOmxoG6jHFH7qqgPJ7jrMqqp9D
ty1XWUGebKCkCuCvXTWZfdK7/jel9TMxKLAovODrqtG5V+WImSmfGhf7SVq30mbFJpICAwps0vmm
GlrShoNeZ9poq6ADkxpo+k2sj495Rrqri+Jm6kZPS/qcjjSFeEO5XhSSHuUaDZnBj6lqt/o60RWi
TN03ZOrlVvh0p6Ami8l6jFLAZoNoDwabZF3P2rMo9Ht8K14ApLyMLh5IOoqDqWy9M0AS8avqNM/i
ZpqndR1EnlkmN/mYG9Cf1KGjBgTJ/daQZ5R/6hmh6U0E3zpQ4AS64aRXPaW0PAObRi3JKhNcE6ro
OW7n3xAkXxqrgMmVj3edL3810n1Fc4483y3uAqnj5OxjSpkGVFTUmT9zVyuRbKbzuZUpFawTkw66
yGlGOZ3tJbMGnLIdctD3RhzZTxVQiV0/WsNBixV6dqZsvshElfdlEEPzAlcF8A0pG31SITciO0M7
EMCz1YBSb8EDfqHP0dxIGRv30tfzN60uume0QrIYuvL51WNppDcppmYPgtP/l5bN1ZMxkGzZY6b9
bvqu3wXlQI8vY4FZRS63Wu/TMG1zKsVNEt5iAT+sdS2HSi1htB/7yu6ODTjunYoQXKEBr7Td3McI
5pl1lm+pUechvN9VczcWZ6ox+QpV6OhppuV2xmcHu74qzTWkwPGu0RU929iCszXrdQs9HlN7XjG9
GVNELmMZ2amIS8P7vzJ3ekeGdncK6GX9qXOAUCsACITb+A+EoLvYd3+0Uqkrwh8XJFH+9WH4SzTB
j4qok6C0ThbER2NQj05OAwQtjgdgeVckpS5pS5z//693mGauCXMYq1N6xspo6CtXlfqc2Na/hqp/
PRvat8bdYThLe8wboHPHHpxwZagripzvK4c4S19Oh8qiFs9OdbLBR9QQJRzWp3bNPOesDvS/uj7O
vzKgf/343CnTGLVh66TJ6cFqW07Fut8k0N9XfqR+UUAE0nnNX/pdNVPkMRYKL4XO0ZGbk0GjPTo1
nOJ2XJGRVeGWZkoJX1pH6GsC8R275uZj5Y8LE7808uwcqv+531WnOGv+Ean6B9jVNfHdCwt3ad7Z
AtVE88Gw0N1wuv3kdi9mTGkjU2BNhTvKzxjOmBSk/7t2dczOBjM7x/UE9VFQBAUFheTq9nt/faml
ZCaCDuw5M/S9RPWrGeZNOHer0nGv7O5Lj1/Ibrk11GlnnF0vczIo7PP2DDgBNvrx9L6/fNXSIZC7
tBi4WM2AXUFdxnjWj1wdQSugjLsumnKFsOrnPmRpFlgJS1MOxgOnoeu2qrfWhQZDU13zw7wwTu4i
QkldINoWQwEnB3gBJU4JuHlpwMJ8PFCXHr+YBr1kGdEWnU8Q+W64DD0URuvpQ/H88ePf32bKFf9d
o5kIEokf2oxXDDwCGlk1DM6PH/1+0FBLs795MApZQsJBuTbygqbyiiSmSuKCILdNY6WJ5uBU2net
G6+osb4vFqTcRZSa885Wc4mAnj+Y6GdE+3aENtAWPxoJc9/u5ZUF9W/Y+9/YizDffwcNbIaedKY/
nhw3eqa1SkNFRYcSIIEQ9t4W1jar0/Nt5ncoNHH8eDjfD1pq6faHsakBTnieT3ofwE9FjG6t03+E
uVW6kAB1rbzyeZdetFCMozPNUHX2eJpzsfOnl3OnGs77ehh/fe5Lzi/+6+gSsQyiXgD9RyMbg9q9
A0ZlI0GdrK18urJtLsQXZ7Gu5TRMZLhKP5XkJXrlHiyyr9yvnwbFukidt0mfrkzMhR36vy525O9c
e/tThexNQ7nHlidpdbuPB+vS0xeLGkEMdDrTyvcs/Uw7ctYA4aCKR58bp6U9ndH3NFk79LrnRsLN
c+W4r5vRQPrIUe137kTzQwna2uBgKZ0/H3/S+0ZddCfPk/bXAjDxFaeaiDh6qVUTzM36eHZXShGL
K4UNqT3/YnZA3jr/cXSyZ9Ok72FWNgohgfkiO5UitVx87hxSi8U+SZS4INF0p7ShmZcg370ayuJ8
OS+9CNDLSpg+NOmxv5LWXJjOpeNdn2t0mUK3OoXBk/TBmTrEMeqprx8PrTiv73dCkzq/96+h5ScD
OfSj+GTqlX/rxG0H4bnMYA3NwN6hR08bLc7817ltunRjdlSywS5F93AD+2OdA9huoRJ9zSM/84pC
VpvYMWnj2hm5RaeX2dHs3fhpRMtxH1PkXQMaEV8//u0X4o5cbNlGtwTAPeucZILQFlVJO7KUh7H2
7a3Zjp9K+pVaHNehUKFNRcXxAtHSC4q5CZaHZhpuP/URyvzv+Jv0HKLZNOn5Z9UPORrGLUqI5c4e
R+dXMNLs/fg17y8jfRnerFhL0IpsAi8T5Q/nrGTlD/43cMvXbCvfnwy4R//9DhVGeeMi5u+53EOb
GbUeFFogPqrxmuv8++mB/q8d1l8rNVVFPLWmFcFAvXeyfSD/MbKvDRA/LYcECZSKjPbjwfr3TvS/
m0JfBjlwdb5OEyny3DPMFW05nAaKvMTPmYpzVbDZo23aR5Qx9Z/mXF9ZChfmaBnlbEPaunDNyAOz
xGW/5s9ZmDi78lXvZ24Igi9mCFXALooZP1BYd4UJK9Lqr1y6L/3yxQGt4ZAYg6mNvFI8RHSCbBrH
o15cOdEuLK1liALy2aGdPkYeJ85Rhn/GXO4ona/M1r5yqF16w2KPl6nZz+FQ8/uRJYwT0HCY1EcS
mKj2yTcstrnemQ6Es4ZvsNrf5vwz7Kklp5EHivnK9J6n8b01K/47vUOE7LusSpIW+rcVPKeiBUVb
JgN5ZRqv9c64EnYvTfZip0cDUG7K57RUXH2VGfLOab/GtNQ/3nuXPmORviTJCOVgpN4oQa7uLfqJ
r2euJ3KnhvkC1JJ+iMzza2+7sCeWFpi5nci+AHlz7GgbHlGfhfyr0k8Z65hgShZTchZ/SGFpeWUG
/Tw/VHh2aPqVYsGFcLh0v5zbDs1QAJJHoBtHI9A1WMntT2VYHm7x34a2OJDs70VYbj+emEtDtdjj
bjwj9DEb2hFuig7Ooe3jeyo80ec2+dLaUs5l4E5NAVFH9sOTtCrTo5iL2paLIfIm1fPh8PF3XFhg
Sz9LgfnhEBss3ybGPYaOGZAa23j1O0SR3HD/8UsuBJSlrSX3yanCxjX0kDVH3c1ca2CLUZXRgvRK
QLn0GYvtXk6BbQ5ITh0R04uRwe/KRw0kj+doTn2ypgyplEnqV8bs0lpbbHk3MtAz77TQUzXWHhjk
yRsN9VBvagyI28JQ0Tc76OVrLRRkTS1BF+ZKVLsQbOQiHKDdWPd+NxEoaaNLSzuk1UOOVODH03Rh
TS+dNAcf0hICNZGnjz/a+p9Bv1ZCuvTgxc4H5y/LOK44a1H9p9gO9pWweWXqLywu+7wk/kqEgjRK
y1gR6Tu/vAnT/OgO1Q8zrNbZiMTfxyNz/qHvnCb2YrcHOtAt5JMY94ELQYe2hEmfAnO0nxoSlahT
BghHqk8uZvs8+399Ua6NbUV3ncU8nJLkT1SDaDOjlQGKQW+v3aQuzcn5//96SVHFtowCP/SKzPoZ
pC2tWje/ckm4sBuXho6RMweoNEj/mFmj9OwBSWGAbujM0ug8wEIogU305pX6wbtzI1xnMTe1q6Vt
0ZYSUcRyjbv6eipQdUK2do7CNbOzUvJTSum8ajExUDqFNGdEvRLVDS8IyEJwQHwNMkwewSL9eK1d
2OP2IpQ14YhJtLD8Y26h8QoawgKTwjXiSiy+9PhF8Gpc2fuk1v4xTRyiJVLRc5h7XFZ+fO7nL0IU
AlXR7BYwHY3pufIhNqRHdGw/fvaFrb60oxQGrKE+c/yjQh0oyLudhejkViuwQsgAwH38kgsDtLSk
HIIsnm1j4iXjs6ufOVe/I+Pnx8++cHIsDSnP/fGa63ngmaJ+ijLgXr0wH/WpftBF/AN/3ocAuSrL
GK8FrksjttgcQ4XuUl0w22N9mP0zIOa7mf1DTvG54Lvs0ZSj78L5zDEp9hHHaQ9OU9+B1eA91pXt
cCFOLds0tsiQNBHD2WA5+WME41eIsvknp3pxDYkRG42GiECb+h5yOoFlIPZ1zZHCvLSQxH8j7FiY
admNZuAVNXBk14nehGYj9O2XJZKgztk/Ue3tWEdMVjjgSzvzx1Ro1baGFY7eWHmv6fDDTPdpOqNm
6i6A2DvJp6ipb8oI/VBhek1dHkNEylFuA5xiZfZT4sRf7bn3HFxUAWZYN1Uc/cnkCH8t30+9aSOy
rqPAhYHelSXwr0/BO4ejtYgoEliLQbHY9CA75PeIXCZHUdjWDj69Db2e60Tjgy/ogZRt5jE1OS4n
9Q05EhjsRotxqgEN6zCKCQ0wpA6Pg1TOKRkRwKcfGsor5YQLZ5K1iEuoWcSx4XMmhUn3HAYBwFwy
p82AaoceAfHxq3738Sa/sOeW1mwQEo3BRkT7ONU/a/nHR8hYGA+QlK+s2ncPPBPOzX/XldJdoxwH
DogEdDxCidlLlvS34xyfDLyi4NWWLUL7H3/LhTVsLpIrK0poKNqKYGjG32Pp/xrAQYzu8PS5xy/C
kxt0bY1iPmddGh2hTEAXD4NvqnI/+fPPn/V3kpN2DpBDHeqlNoNWRfrpuYrRS9K70b8y25dGaJFH
4dMWt+aQaKC7FFwNBCc27YzMFOgSdeUrLizdpatZbSi9aush8Noa4FCfmmc99OCGWimKHxqar/UQ
XtnMl161WFthXicuKBQydfc5grJQFEez+xGJnyj/Hz4150uTs7HSbCqhmn/025+p2yHzeq/Pvz73
7MV6KjsLQFrMbdYqA9QdnLXTvHSAYz/39MVqQlRnamXsBp4/gCzvnb72Rmr6e6oM5hUvlQuxY2nC
lGRGLnIRa8cMW8chAgzd/qwiWPzxlRG69ALzvztiNCcHXgwv8Eu4jwDzhh7d8dccObKPB+nSCxan
Xhdbuo4fuXbM9eynaHPnMBYIvUe+TL77c6E2H7/mwrYTi0PHKScHqaGcK0ZxZ6cvqfGohm8fP/rS
FyxOChfvZ+l0hX+sxR+lngTYzji4F+PNx4+/8MuXhkJdCdo7Qkfw6Pbuna1hLpAm2ak5s2g+94LF
Hq7wpQPzBdctivytVtbb3s4PZiaujPz5Me8c98biSBA1yL9BNbmXJpX/5Gadv+1jfJOTDvGoCRoT
en3a6AIrL/ord4oLM7K0F8IAJ639ugw83T4F9Y3om/U0IY0yfPl4xP590HvftNjZvd61hoVOmmcW
zXg/Iw5Yr/QYeW+4ImLcp6afPacQBu6GykaSKuqLWzxugt9aSJ93jTiRPu9j9FEeW60YfkSDJSRs
eyHzK1N6aQAWhwy1LZn0WgGfzqfYj3AZCrLHQrvnHVe27YXAvwTzTThQ0dirXQ930RzGrbPvrAyO
Zg7yeNQpbdbW9spgn/fRe4O9iBCOjQAa/FcHhgQqIraMkbpyzjAmO4dCWXXRswUGGBMAHIFU0U5b
HbWIK4fPBeyJvsT9Naqe8wmNEOSe/JfWhQRkDdE271AdhvYJ4dD/ohXmsXMR28Eq88oC+zcsvffN
i5hiy6ZDjVlWpxxEM6IlIaUjBQT+S5z2ZxdshYq95k5I2s7O76DVq1/hnG3yqGxuLLPsdnHs6OWm
7J3n0hHVdzsCio/wS4YuiQ1oeNONiIA6pp7RGSib3cczdSFSLTGEpt5OVjaV+snKKDc6TbWdzODb
oLork3Feve8MyhJHaGP0XdgVRFkuQdsxkA924V65NV766Ysghcx/N4zpbHiVL86BonmCPXH0h/Da
jrz0gvNO/SuzjOEcJAigCS8Np20zTPeGG6NwF6orO/7Cflz6jbq55QZ1LPKTkeQJIpYa2gMACOZt
6OTjgzEIE4KYM9Sf2/5LB1KMmzSEfxPX040A5VAFD7ZYC/l2llG3jM+BcXR9kXw0jWpExZ70kE5S
G1gV8ZOD2P0G15vyCojt0rwsgkuF+28fzJXridG0Nq7hoO7QIv0fQXXdfrwtLk3NIvXIailNtHp1
L8/s1zgt7tEGu0nm8rthSvg985+PX3MBi6Lry5hROUVFz7s+wY+FK1EBiNtmRotUEBocyHXSkvXf
CkS1/zQhXfhyDDMP6Y3wCR3YEeOhZBiwFdHMI3ox8IgKS3/JhnmAZDQn+XeFBtl94Po0QyepWfsa
zstJjL16+/jnv7u5hbuEL7p+jFZd0wwndzo1Zb7p+v7K+L9bROPJi3GJBCeTBnj6lDro/bS+55jJ
w9CO+wLp8SiLt3lQI+AhryQfFz5kiVZsRyh3QdIOpzTAmUd/RQftyodcevIiUSsxa8GDLY9OBQ4b
2qBe0Ie5Ev/eP+coVS8CYGLLLAGqM3jBSGUIfPYeitXbrDKoIkaOKHMCpaakZY0KyQ6nsSttWPu9
kG5ZyypLWyK53KHVgyxFj8RPUfq8xcZGxdDjK6N2jrD/c2pYtLz/G3mtNrFdpODqE6Sk77hhe2j3
5Kuomd5i99rt4tI7FjPj9gLbhbGrT5UBKggqIOmI8Rbk1pVwe37Oe9+wmB1I681cynM6kDqQNV10
b8dWoQWsvDw5cGl6matrEL13wxXjtTipki5ASZn85qbEXA3R86cUPZBVG0zfBgojBs6ym493/KVB
O6+Jv47EEK8yFC9S5zgn86MNUs5Qkntfh7vc1drXpY85b6W/3oEtqNsmHarVrWhD9CJzELb9Pgvr
fYZi4Vmm/+fHH3NhIZv/z9l5LEnKK1H4iYiQwWlLUZa20342xFi8EVbw9PfUrPrqL4qI3sxE9AIV
MimRynM+basSMgqhHmQqaMrmxc6yQzkmQCasfUQtPV7bphTkWak7KBVMLk99B1cOx4lU5q6X9Vpq
/mJ0wbhr21RXkaSEoWUXGK7r/E6rMv6W5zJb+YpdGAg9UcHtDI6jM55eDBE/G0XDGNUQcAJTKLGQ
sAh183LaXR+LhdWis6N5OcOFhgoapEo+wgRKeBWlgwfJGXxcbQAUmP2rEfT1emtLb6YNTcNoBptH
1FGSKiGPoo+Ej43muwml0wG1vecCIsARrre1MEZ6FqOrUchtxh0NXJgThgBHsKh9u/7ohRnGtF2y
4tI1GmdGp3F4vYzQaB0dQxq3AgZzXzmjmqaeyaiaDJQrULcDeNHdhi30t4zmx+xcA41TCKyB1pRy
C92kE5LBe8JUg0Q8CJuJ3GVANB1FRdqVQViIW3pCQ8VhZyERSQNR1k8DIHxwBEkeYYTyBCLhn+uj
sfQG57Y/xS1BrGno07IPammHqHrL2m3Co7Va0KWnn+fAp6d3Ble2rXpY389n/Jm4EZaxvf7DF1YD
PTf56dEpYLOwwJdNAE6VFwOxm8MgSQIIKUZra88r0XZhhevZh7QrBFIueRPwyfyLT/5qC4f6ByHU
EbYLnmoVvIQTlJVff6eFpaErC3sU5JROmdEA9dHfIXi+5Vk9+jEz11QBS52mhV6CahQBkwwajHPo
V909citbgjgfWaB+wGbu+msstaKt8DlTqE8vOEHwuHfgOhLTzIMfymx9tKJeOc8tDIyeAohDUuBh
Fgn6LI4gWzSkD+1BYEn6g6dJDfSbAYgY2PTXX2lhIusZgRTpsxzeLU1Q0fSm6t1D3KyVVSw9+tyL
nyZy1IKCEedQq2bVvB3jcENVtTKfFgII0RY3SygsmTlCbVndGmbi5xSa5eLP1P+93isL81XPBZTu
qHhSWjSAr2oQuf1TUaAQO55W7hyWHq8t8QGWzJBUMDwe7FU2yScYke77JFr5Il/qeO0kVcU8xdGm
74IulB+Zw77lsplXdqCl6ant1aCKgGAkoBFuZntjzNDCu++FOZ7JKtuQ/23a718bAW1B26YdF6OE
U/ZkOM/AaVH4N6m3yHXJyhRa6iRtLVtmCwSXbCc4MIOMJIp9XVs/rv/2y4/mQvteGsD8mOFYBl1I
y17g0wPgo7USHS7PHBQf//+agrIK9SwwCwtSSeDAT+H98LMc3JU+ubysuNBWbA2OFCz9UBWQJNVI
vaFI+wN8OoYgLypyiJ2kWPlYvjyLuC6mJXGatjBPIkGSmYfGhhWeAp44KRNUv6d4K0sqoIWSdP+1
ATn35qdIBMwEickYQsOUlH6BUp9pXiu0XHoTbSnXU1NiKZfY2Yz6xDoE6N7oXl1Fdi4HdnKsAOPs
nHplVfzbnv/7GcuFtrRbI3Xb1kUNt7Lx8ZUiMYN6hIHZP+y6AzLBgsnxEBJy9sucfoNFA2wBnJPA
HRjSHWSSwNWBrvl6vVf/nUgu/BhdLwJKoVKwTeeByfLiBuQnDh9ggK8qUqbbnA0KBsWgOtdRjKuT
lowPsShAC01QjY5iXvnuNnQ6CSH47voPWlgceq1uS2RFDLcwA3HmnM6lS3chTDVOA4zE3q43sbS0
tfA3dNSdahPsvHEK78AafHZM4X/t0VrEG3hNehffQsFoA/wTump6UKwnK0eXpR+uhbscIC94F9Zd
ALi3Nbw2MJW6/rMXOv0/yTrohXoi8WBCksCGM3hdj3eycbfXH7+wvnQRMdxWYMo1Q57WpscJXJi5
rT2SZbu4ULCQzjZlvtJBC7FPT9+hhMgc4I1NgsKKUB8IXRqgbJDIUPeXK9bC91Ij579/CkQ0YyKP
edEFVm27G6doh52RwP3Iysce1vJNtLJNLLWjBTw+TgmM1SSmqTK+z9HHlLpwgJRHl/28PixLDWhh
76zBDWWPI0YbwsHJjE3x3qs+C+K2zre0/eKXIne1eFcBASyExHoDpASelQOxgbIPkXU0MoUKQpuN
D9df6LzFXYhluj7RyoEekxTTOGo7r3CtYy3eJGAcqf0LR5vd9UYWFqGuUcxARzSNCoeaARwykAzo
hwEz2C8uRG2Fx2YONzfV8qB3yDuvmx9nc8qCrPkuLKxzXZI4EBguoudZgDTdX4BQAfad+nujnLKV
37/QObo8MG+hF+PGxAPXiZ67smIo9OYv1zt+YbrqIuZmjhorHQceTCr9A1PrbQgggRzGX05nrpzp
l5rQlpwY7AF3RCMPeNr9pSkIdvjcbU3yEcPR7fpbLA2Btugas5To7pYFSD/cwxZp60IJvW1yXq+c
k5Ya0FabALmVN7yyoGQ/k7aJV8OrD/UBKyO8sMYc9v/RDyUrzCKEOoFyrAlX7eZpSshDxVTsoWaw
BCfJWMmVmkujoW2mUzrDGzZOzAB2iD2uVRP4wA0mu7WkMR9wHgk3PKUl0ioZtOLt2cMqTF/DDC6L
Ha7lHkMLvykd4FiR2LjqwN/QH2llw+a0gbMzSCZH4A7JsQmr3hd90W1Bm6q2k9mBEWCNpne+DNpw
B/qRcsph5mcbr3NTkyNMCe/GFp7niSQfhUO+p/VEdo4Z3swUeLomy8gBzoZ/ZrCiN4WQryg4wErj
KK4zzbDcpaBj+2qw14pQLiuNTa4rkFDsXXf5hPR+K9oabnrlDKPAhrwxdealhyj8JqoB0xyTDDQK
qAs6MsG9TcX829cmtRa2psbJ66IjJZLmqHgwjS0xoFhSanv98QtRRRdYwmt6sBOl4Jw0cWSF+huU
aa1MsoXVoqsrm3aQIXJOMLQCd7mP/kT592hOV9bKwgTW1ZWlE/buaMSw2AXkGIg0T8l+Z82Fd/Z6
uN41C0cr+9z0p8MIcSzVFnZo4lYXNpTt2SUP7NT0O6XBlOWA4KzJ2Zfe5dyBnxpy4VsWufAPDeQY
K6+Moz9dGr/XrfWbDPPKiWdpMLTYWOSMdfB9aYIiIX/qHM6zqHi6Ix35db2zluaRFhol6EnhLHE7
ZQBoFxLjkEGWtDIQS7+d/X//zCg0azjM6GGnmPZ3UQ6zasUBrgp5s5YwWwi9thYP84oOZRkVcHno
ord+GihAc5HY5JUDUwFcVj5myOWsvM5ltxTElPOE+zTeERFRJYU0cRKx3WObWMU7vErTe5cm7QlU
+emFNvbHJJokkHKClguiKHFXxnFzCzqb85iqiR0mVSmvCTlbOeAtTEJdtOgYiYkqNIJ7zA7sDGdq
+szPXHwR06rEV2jVwlr4+lRZGE5duiitxI0m8KlPOYxAaxM+oGDIxPaazn7pRbTVBKBMK3lj5sg4
FNYub+m8zds8fzTg9ggCVyRXPoiWXkNbUR02HeKqeAhgn2JN88YWBwdloNf76F/t+YXzti5YHFs5
z6htawK77cZt1YNHsKVQPvSg9LHwVDmqeXW4En/zKpy+m5gM28wYnG+xAk4UMAYU6JXzvJWQTIPf
MmbwhzcSKf9KVU73pMk4XKlNXLqPEi5NYsy6e+DvALSCezPK60RBrTsYw8IalMOMbthIF2mTr42/
rpmzUqfi4LaGpwYc1Kklj4ltP7idsba+FgZGl8sJ0RHQXm3jRNvmUFLAWQRtf9WgNV8fm4UJ9h/J
nDKYMWUT5q9zqMlNYYDCR+9Zt+ZGthBK/53ZPoUHW5ooHIBI6VQm9KPGCj/fcrgrE2vpQKPr41qb
x3kBQVxgOW64d3vGfFx1ERSUlI3XJDRB2iwfkxdQUuMbxdthb+Czxh+aZk1is/B+upx0rmHxPTRi
DBLIoX0L0N2X0EDRx8r0WhgeSwvlKHkTtVPDX6s2wJmafSt5Bg3JN/ApcH38F/YKSzuR9U7WhQaU
1oFZRQ5M2t18FyYRfIfyYj4VqMI8uEk0Ha43drGzuK0XKLpVopKRnO3GeX9MbH4IGftx/dEXOwqP
Zv+/DbnSFiGwhSls4YCfxYUgReHjzGGaPPy53sLFnkIL2lCMhoX8bhQ5J9rRTdk829KAXSDIoiaA
HUO7cs5c6iJtPESKRKY71+YJ+NeniicAIWYrH60XQwkO/9pOnbf4JuOZAasLOTYvbWWBzSEm+9jH
1pr46PKvt/Q7Bda6dpgWzXxi7nAy0+xgqfErExW//jzwnwLJ2Lhum5kgMpmE34X4kmsr+1V2/SGr
yaaL4DF1fZgvTyRL9+MsiSVKNRb0hLJ4HACzCKCGrLcPFYrMgaYz4pUjyuXpZOnGnHniNCq1oWyy
BthW/7Etd1NP32HK71XJ2unhX6nIfzZedJp2kB1UFWZqdODkDRs7P6rz5jC6JXtoWoCHHBeW8QQu
tq8C51F8EXQAt5UFUzvqhPkRpavisejA3oXQNvRHB1ThxiDFDn5U4D10jB1LZNzfr3f7wsxh2vBS
0L9niETJ+f74jVvVK5Kyu+uPXpj37Pz3TzMHtzYt0GKGc+pxfQ8WLzCT8VaBFnH98QsD+Z9Sram3
UCpA5sBJXyiYDFT94vP3OQVmOV77QFzqHW0cq87FAUrV5DSZdQpyYPotN9d2gIUJ/68++lP3RDUv
qi4aySlDbbrVxkeRJocEgo3Z4l+b63odVlZNJGKzTU9qspVncfERA1I+DeF+qIM4B0Lo+lAsvIpu
Fys72mMwXHoqMivIQGZ12gfXbHcGkOTXW1hQY1t63TWMkMKwZgwF32N6HEdnCz7e3rJ+ILJu8umm
5MV97p4B5s4mm1s/dpytYq+4EzOb4VuK6nDJvxuErewWC3NPr9WuG2azOuXqVDbVbkRVkjMDmts9
VijTbo2VpXneHy4EEf3Sp2zMFuBNO4G4RsJqf9opwznjaOtbVA5C522iJFzweSXOL6xW/Q7InGGu
WfeJe1KWeZMzKFgFWGazsv5eH8Gl55+78tN0T3p4LXcFIacxB2fEae/iYQxoBQ7Z9ecvDInul9IZ
MXRpYJug6jx6VIO8gZEgKGB58VIWSbW34ey6MtuXWtLiGsEdLMzJZgXbn7dC3jT9H2c2APH9Ldwv
fd3i2/4cjz51FoGErG1TMw7UUL7J2ThU4CfLmB2u99XSWGhhjRGAC8rBHE/hPJOTm7JpH+I4vT0D
nlZSRQuRU7/qQcXymCSAQJ7mkN4kPD9V+ZeSDOgc7UDYRdEIsEeFE0noGFvYSL8rSJaA7Tt/3Br7
6120MMj6TUwvcinLEINMjR+2aXlx/UTNdyBxPZnPK21cVjNwfCv9/zC7Vc+jPHJQPhmPfpIW3U0V
geknMrFzWnqcu/wOaMy/KY2lT/PkS34/aPb8zp9nF3hFbldRdWq68qUGpKJp+G3orhXXLXXdeZf4
9PgyhwMsRDJJQNijaz0ZtfTSBsId5Fejbk0ts7Dl6HaRkYTZcRVnMhA5UFa2iruAoYz+pg3VI8tF
vrJSFmKw7gs7hFkssx73V4PDhic3toEsMel0jxsc05dIrTRAt8Ioj/A1Xc7C2tStYke7n6SRW/aJ
q3wbRfxXDtC8BXfelTi59Hztg43JyZgHcOtPZfcOt69dZxO/Bxv8a8tGW5tzBC8Wcb7gB5YNSFo6
+ANMQrrUeZnq+W/kdo/X2/lX1Hphc3S07zUI4mynqKcqoLCncApmbIexMTaTMMuDIszFfFOxed8W
abgFRtv2GEHxXDOb5j7vYBu9shcshDm9HJ0pJQvwkugpp0YFd+y0vI1Qvboy+xZWki5fRJYlheYd
9+VJ3fgyrndDm+OcW20i80+85k28MCH0y5shbbISKYMqsOHLM+JzCF7IgIZG/vWRWnq8FuOs2HVc
4vbiFPLKQzWal8F2modrCs+lx2uxrJgEqRUIuYEk32kbpOS7GlasdZYercUx5oZuiZ2SBNySAY3E
CaYAO1TV7a53zOUkGrd0M8w6HBKVgnt4wiQCeXJvOpXXOjWYlu0ucUwPd4U+i52HvBj8rl0rr14I
nLozZjMJYUzw2gE5HZRfFxoUsMHEQ0urp4G1a3UGS61oJwyEmNqELgMldBXZJvVPMjzNuOYWWbMS
aBYWnm4LjgeNw2jXoFcNkm1JHc2e5UCCe31sFhaefpMji6EsbGDJgzn/Hkb8WALEDj6ZMT2qJl8p
z1yaXloEqxmhvMmdMuiqdmPl7zjMbLryS4Uq3NKvnAcKKSlHUVcgzjSovPInWCEirb/S/Qvjq98+
1caMTd4AqKWj1Gc92HbufcshkbK6lci60D36VdKYZDk3SSyDqYLUtnfK4nZArdDThK/NlfC69BLn
v386qJx55pC6g3JyrtwecCkvLWBNYdCeNdvr82hhluqWl3ECjPNcRvzUAzDuRTTbI+Hz7fqzF44m
+g0IBFwkVahlPElyK4uH2KagWm67VHl5bfpDvWZEujAQ+k0ISAiJA80+EgZNuR/neNjYJfslu7Ui
9KU4qF+FVE0YVrwDEKkpyUGp6TgT4J8Le5MDeCgETFEq0wsbckstlXkR71fm8MLg6FckUJnQUaik
DlQszGPixvLOUSRdOaEshBD9ikRYblu7A1wgEkZ8CGOBn2ad6xkWOVaNiXKTdFhzQ1waofMLfprH
RRK7YZVxAjTFfEsqYMXIdI/bkJVlstRPWiyHJVFbDROMAaqRv8rGab2YldS/PouXfrt2HG1RrUn7
mZITG52NO5iAWkd+z9eUFEu/XTuPQuZoq3oy6SnFHs76CPxt54sf6booXHB4zVruWAWz7E9ZozYO
sY9DUa/0zL8z5IUjrq4In5Q9DC7N3FNo189DwkMva2LrlsqI/xEGyd5mIpp7GoYCMEYht31qkK0t
pNiMOT68yQxS7/ka8IE4mUNBAY/ng5ET+9E0ZzV4nVG+GZysnYQXBpJp57x5ANsxnBvzJLNZ+G1h
GrfAMXY7mNgmKz2yEK91izWYtmRDN8P0AWSLH4QPg4dUOtjX5Hdls5W8xUJU1V0Ih1LCDI0NDowt
Q2+Mj1nzPSSHyBIeQ8nURMrd9Xm/8C66AyH4WkMiq4GeGKs8RX+1hTpVULrNU7rSWwsDogvk5TBV
WV64zmnC5rnLLDihU7tMX3DrX61ooBZi3D+L0E+Bx2qgMe2hyD4lXf6W5MOpd+1AjO6uVdFxGuaX
63211Mx5cX9qhiQuExSlQadG3Je165lpt1cocppAyibtWkZhqRUtzIWwdzDABa0DM/sr4/fxXE7w
DAIr0tnXX2NpammhTiZhMxcFDgNgjqTbcK5jv56zv6CPPhvtcDIGXDGQ0V1LU55751L40EIfifIG
Cjsg4mTa7FM6HDMWrewIS5NXO7p2DtS+VgrGYJfD8MZlDryIpFBbt5EGBMBOsb/eY0sJMt0isrZ7
oJdabp7AS9/A9RJVKG7We0o5u4aglioc+KmmQ+3Lsr8ZHGvlaL7wfroC3I4IFnzL5xOpOz+V5q4w
/ri0OGTp1/CAli79bnCyddwCNzP5mMVeYxbHus7uYmV8rPTcedZeGH1d/d1EA4hYjLkn0+JHAND3
ZW9sCtv+KK3uhkh3A8fHbQoqslGmP8Zx3ltFtxvV7+vNL8Qe3dmuLoWB61zinrpwuB/c9h1iyciz
Z3vlcLX0/PPfP0UENvWymuvePeFwiiIAeMPWf+S0duu3sFB1cbiM8hwKq5ac6l58dCXbV1Vfemf3
JbOwu02Om62wm9aYSgtx558K7dO7RJDmG6WBIKrMyKNWtaHpe5vWm7j/7rK1rXOpES32zFU2hKGa
3JMYnipcW0Q2eHRAtGYo1FBrEWdpVLSIMzOSGvFE51PaJfsmqjzWU881vkbXsf4FiU8dldiF0U1d
CNSh2ewIrRELWoDS/obF2kF6Yd3rsvCEVGHVwG7ulJvMc5s7NsqNMh+N6f1Ly0LXgeeyrg23j0mA
y0NPWAcWo/LbXtmMxeUVT85D/6l7GgGSQ0NJG4C/bg3ISJv4Fof9FjskpZPupjrO9twQcErK+cjy
rWxVv7IcF7YaXSkOQwOUL7TGHBSxkjAvGthdX3WoW/hat2mrfQaDu+5ZREHMLSpfJFACWHWTbR0D
buPXm7j4BswxtfVRiX4mBEeAQLDxORHTDWp5n68/+uK44NH6qnBS0eYzqQJGuteYi0CG4V0G4ygP
B8D3eM5euJn+ZkP+pZQoGtR2Z5ZkUeq44xDUUfNILbGvy/hZ5vb2+vtcXOXM0T9LykHEkTg7oJkg
1g/xDa0zz8p+f+3h55D8aRLHSS1NFA1iHGBV+SKywgkmxMfDkDBrd72Ji4scv19bJzy3otIwhyFo
su+seE26aZM4+6H4dv3xC8OtH7vHkE0ZA7sDZSk3LP1DKuYb9VMEbQs80TaUvE99srIuLgZ1vIm2
LkZmtdSiULq1se3lxs/CxYkSyrox+Wl1a9LTpUbOK+bTiPTQBg4R5V3gDrPXVI9AVfpVNntJ/gxl
1EoqZmlOaWdvAEgSnFcgpWxslTxG1eAE0cxY0Ce1u3Jm/VcZ/p8TEXpLW+KuK0PTsOUQGPD12TTw
QtrOCSWbkfOKelnMaboZwE/c9GGHazF4Ou8SxpOfCaPRsYjHeF+qGrjL2cqfohrVrAZ36KEAPXaD
XDRqDmZrfKHp3G1HqNRuq76gG5ZGyh9syY+dg1lcT7y+i0nf3DOAzl7DKI4VEPO0/Gu1XXjfMjs9
dNU43BazACaAuUay6RuoB0KYM+5olXDPijufFW8pEaPwcZ1aHZ2MyR2feXsDfN54HMIqTry85Hbj
lWQuXtOUx/c5LEL3WYfqXNfOxbaIgKiiQ9U+RAnp790wwYnw+vxfGEp9D7Uny1LCxJ226mOfGOrQ
1j2Kg1fOtQtxWt9Be+hpeOLWwI83D3VT+FG/poG+LLRnzn/2T1LItKusHtrLSG0Kox9Rgis6lBa1
7bGMoYl1JBSHTRK5HhBY9T3hPd/1gkh/6vNhS9zKepbCXLuoXXhV3egsabhTjjnpAuSpD6AavVsh
UH/XB2np2doW0c50zpDU7QIVmc22I0XxUHLJv1IdxRz9qy1FKqiDGThWc1Pe0aKtNriadb25KQFC
oKCT2pV//T0WgpOedDIdNw3DKR0Ct4j3mSL7uYpgIAqImPE8s7frjSzMaD3thAXiRiqKENGb5zic
vbafNk1VrrzCwlDoBZiteXaJHVC+IPsxPcSShL6d11/K3WIo9C2Cc97IGlVRY0ySm1DZxkFZ45ov
x1L3n9/p095Qxc3EQwNKe15l6tahebaB5kBtOgf3fNlUmtsU1hU/rg/D5WQA3kXbJFqmzn5jmLSm
ZOG2TuYPaOOPDa7FY+ockUWG4Hj0DZQQF0a5cqheGntt05jcKaq6UomTyx47/tI57wZ/uv4+C+cQ
vTjTiqWbVEhlBW3vJluz6MInK4rpbpyMDxzju+31Zv6thQv7nl6iwKezAc/QoZ3tvGuOwxHGrCce
2OMtdKfFi+tL3/aGbXsc7qYn9TK8mD9J59V/onvQFLavr9d/xsI011MqYAX1lHWYKsz86C1Y6sxr
LnELBy49lZI3HZ3HNkO0yXoU/HXDNxTSHm2bHXhGqo3VtY4XNfIBuuu1E/bSy5zXw6d5LydUhNkE
TTpT3mKHbopjxJJ4ZWJcTD8wR0+eTCBtj82Ag0pMYJQxTPskkYeiBph6QorLT4l9kuOXsA1oTAsQ
UE3BJDA/C9DqDzkeq2nXuis+OgtrR0+jjPEM4p9RdqhfrXw5PaJOY2Okv6/Pp6WHa8GAMTaZydnk
g7lPtnE3Wj/FtPI1u7AwdR892yynCYzY8wmm8UbYn5vJL2nRjb2Ke/+XhbuwJv9dhX6aQMyup5Y5
bh9wE7R0y6wyP3VQAs6ljD1iDfWOtopsO9HBpcHpw/3cm+WDkyi25ZbpHEKKI2w+smIzU3PeDn08
7qAwLX9e79zL1VWYFdr5wLEitzRD0QZWj3xB7MynqkgOplNXXifT3yoRu0qIjVEUuzg394MjwN5q
jTXh4sLg6vmEaGTZJPF1EcQCR5TSOc2d9Q6By9pOsrBv6c5zaRa1E2ykuiCEV4hP1NzfVZNVbweW
lSc2j81NK5p2XzhzsSGTHfsjAIm7lJTAvHIGJjW3x7fMnVHegq+HfWd17F5FxZpca+n1tW217wwV
2+0cBTxuPlAResiQX/FMIZ+vD+/CBNflYIaaEjdk+MjOBHmvVP2tmwF4bUpR+PXYfyXXheO0tnMy
nKIdy0DOFNBfaFwAr6wy5+fc2ivfc5d95NGAllcxkYEVcFbsgn7Tbutj9i0Khmfql36+i3eDB1LJ
rjqKU/ts3rhBsy83axezC9FfN7BvGSFzo9CwmZ+a0bezzfVhuTzstu5oN5VC1KmM+2CmjZfW1M9y
awNb9pUz/+VRt3UZmjNB2VOosAtsm3jmAKfIhvusdHaSrIEQLu9cti5Da9wOhZiwZgsGPyu3ee07
t2nudaVfrelALve9ravRnDGaRNziJZD79Vj7LruVTfdySLB1+Zms0kR1qMAOSDP/dIT73Mtu3Jg0
+TFMzWOCKvDrg/zvtPrf0G/r+rOCNYCFK8S1+Ibfu/vuaO3qHc5isGe5S27roN3hMPEw3qRBuWVB
fAq34rlaudxemmHapmlFqnKbseInmYLgnM/ZzzahOUzmneP1t1s4o9u6EmiI4q7iUIQGQMhWuRdl
ID5uDbWtdkDfWEjZ/77e0NKbaIu/zKdaDeeZVuKmpIKhSYRrBpJ/KXbZurwnz1g8xGmWBg6SLG7U
7UfebEMZr/XSwjrRlT1Y4zC2EUUacMrb0ZsKZWa+3VkwZ0nsqHwCeQnJtrGLwbWEJ5T1o+AClDzZ
eHOXvBV9euCGE/1MSEZbT5TTM5yXx0Ofs3ZD3U6tBIyFtaYrgjo3Bd3cwIdDQtu7pJHHmKxp3xaG
T/eBSytCOlXl4oTq4N/EaB7NgbxMwlo5vyw9/hwCPx2vIN8tw7Ft+MkUZR6kpck6r51h6+k5Jl+7
nF5q5Pz3T40YkwvtqI2pboo72ft2tC1t//rsXur5898/PXqsrU4OJRK7cw8bTeOxULvrD17YA3Sn
NzOFZAYEiA70kjvTkdDMzH6dOZu+f73ewNIv13b9sZBTFgP6EAxJuGnN1uN0ZdEsPVlb8aAfFjWn
mI0Axh5pNz+7Q7Jm9rDULdpxt6ZuTixGEU3ko+s8EPunBIZ0jeS9MFF0KVFkJgUTIasDw269tH0q
8F+Z/L7e4Qs/XZcQKSpgIN6U8pQIM9oWLTTyYmjYsyls9jI7VK5URMMZFJPvwsblaB+9qSQOLfox
CiRot/BiErB02YP2wa3NGGVxf6yGYkBw6oszyKDpIs8BYuadT2P3AFevAWRr9LAhefqtipm1r4pu
OqL6lrzOvUX+Ji023VrU+SuMmLIM5WqElZ5FY/FqWNmEnbIn2WPpoh5UUZrdVQ5SJl4cVR+KObBl
DesK0o42K2/78Nkwf1isuqmHcjtUwk/U96IwN7D7OplzeqTtuEVeDPafDNaWSOoYXo6UZDn8UZHc
A0cH6sKGg0naoGgBYeTWrdEc2xgxiOhYkaWLWl7xS3DuZ/079OS+oZK9k+NCwaV+xbrXWqbTPspM
XBRUv7Iy9dLi55Ca3pTeh+B1DR9s7r0aZTNOmgWW+zezigPJLd/m9qaVdBuPcCVnvwirYEbfbyfw
YLwkdfaT2xwFgJ2ezZLZ688fJZ17z8YPwo0ASpvN7MRHeA5tnRhOA3zaOzDhsBmHEZFxctIyCI3R
A13tGSKMJ9d5KzPiOQRXEO9pXt+CeLwDvXvXxcAIl2P9BMvJXZZNXsarYjdkH04aQizw4Yr8ZAGJ
6PX5/Guu+KMDkHOnxkNeWycnyR+EZN86s093CW5DoJTc9cOroJVv9K6XJXAdlijZsEm6N1HHlzPc
VqAeNsw2jnFXsUcJl2KJv6I8e+Om87ZSt5n5I1JwH2eFx+uDYgHLGK5sTuB7bWd+10zlhqiHvkg9
eB4RISE0sb0Ev3xQu2q8A4gydvdKCs+VznHOIULpzU1+7qJs58z4vsueAKvzw1gg3M430pGHZmDb
tIh8oFc3lR3uahJtBrffxGOyT+zZUwBbNj0uVZzE2DbTqeF/E05iL3yV9Y86valVtOlwH5fBPv2e
ZXdOTm+nnz30O28K9DFCvOSOd555Yrf0UPPXKWAWfrI349ZnM5jxhv6mY/qXNn0Qzs8V2cMvBEZ5
lW8Z3MtPIrkh2T5OtiBrE/5Wzh6zNuFrk9xZ6bYOD/IeFz60vkHqcjA29bNdHopvSRo0tQ9sGB6P
16PMc46mvFNAtcRgjjx18cmW+3Twmm4zPxlQ65ePsNvzwZoLnU0l70q2keMj8mg1JNYm2fYy9cD3
OM7w72tfnTdHGAcslKQ85zPcnQl6pHp1ei8y4zvHbnz63uPf2LqPH5Lq4IpXpg7TyTL9tLe8xkJp
zdv01wANnbTqe2dhZuRp4sGr78gTYKpApN1loIEZjwkSzJPqvLDElViHFblzItuj5SsZn+L5Nryn
tvTmkm67LN3CimZvd3750dr/4+xLliTFmW6fSGYCCRBbIObIeazayDKrKhEgZjE+/T3Rd1Mff0WE
Wa7aLLs7BEhyudzPgAbsFFq/VB3orNrOSq0ZhLHr0lthE7XzPquD3IP56qOXBH4VJERFk79COOEd
PlNAxW1B77txV8dPtDjOfO2DsKPtZ8lubbjBDk9evu3KO4OKbl6hPhK0+tZArLkNXbrR+fuowUuu
IZHzAF2lHP4PWHEpucN6Uqgt+IGGa3qyoWQ9b7kfqj6o7Q1LsZxX5rErA10e/SHS+8JCNWKd1t2G
jJ99v7Hwkr/TKmJPsGJosy39ANYXvmrFx1hGcRo2bsA/mi+JkNhEJAk87Bdx63u/8WzZuJ6gxkru
Tben7ntMbju6Eu7D2AXo7/avSqyKHiznoxlDFa/Tk/vwjrhvrlpb6LT0/NGloeQ3MxTS3fmm6bbl
vBtUE7jdfYzaVLWneeQoL4DaFNRGA0fgD/UKrhSDFxTPkIqxTAEQl0Qs3pQ2xAOS21GHKfS8hDkK
uEL37momAGDZUQamfT5grlZgASSkCtT0VqU/a/dBDk2E3GaPbmhI2hLakNldRe2doGyrcsBhqjYs
IG085Ycp/0Oa57L6aD0eGPmoR4bf/kPzG9X9pqMVjCoJa4uFfp4Eba/uCEsh0/RWDXqTIS8f4Uiu
/gwlDQbRgN/4Y2TbwlFBbr8xyIAPGQto48BcF22i3ERiuHcAhRHqxZR2aM0/dFJHAiR+3obaevHE
q+E8APD42PHHweSR5K9N8ZrUO0M3seOGaT2GTnnblFlY9xLVgQpPBi7VdMcbL0hBTtaAQuoRn7/I
Ap1OgU8+dbwj+renDkgQQnQTQrSUCqC9SvhLxQ09CRp1NAcIXEBhpQokHpyTo3Sw9mg4z0noqWHV
NCZyu0evP+Y0W6G8HpVDEkkaZoDBwVc1LMe7gupowi70wZNukDVJtZbFhhks03xdW2XoxiDVQDhj
go243ia+iCo/XrUVCBGqWBXJqnenoOvbgI+geJgyaCz2CFf7UJj7EbzoAYpiocI1z510WMlNAb2k
xIkB/cM0zxMcbXm9af0nLqfDZJch955q4YQNyGe6tTcm7h+M64b1CA28ITt6/XBT4tizcxr5Thsa
AGR4XrMAtpRbhmnsp/7JVe0Qemn8qOUUkfbLg3VLBxpewd+TrMNenkIGFUrDaAjtnY3b8RXyHnwS
YDnp+0zr3YQlrHkZlvSnICMW/Vci3pWON9SBymn/yPoHx/9MKxJ0E/JvZ1h15MUMIoDP48oAilDS
DEHXW7XeA8XRFNMjTEuOrCwOLHe2o4u7HoT7vqiVr2IJWEL7qoudQ52oET1kG8iD5FKHY3Wni6Pf
wKQF8Q391ya/T5EnIXtACzscCwCdZNhYkRSvnu+hLgT+eWatuJg23BGB8RkN5tHe8RTJFbih/Y84
5TAQaJrH1ExPNK26EJmngv6+zUMsp6P25Gpuu43M7Kju+INnY5YbfpMXAwigefXgWG9QkYOvCwu6
5qvLxH1np6FVVGGc3bTDA5yqVg1K795cYwN1Pwfoo5he7X3V3MuxvM8q/l4I1OUbk9wnXn40tlnF
M1wsevM7a6v3zjSRC/iekBpueuNq1vbvjGZbt/RQhJAI+I2y3uOkv0mLeON5dVS08quDnliYiGbv
N5JAptPfOmr61ekOX6u4Z7V1a0kcm2mSIpDog8fFjuaGRakWJnBiXgWZrOK1FvMPn3MVycL9ih0P
saXr7bVQ+LqWnot15Xq/8D+qzUiJs06rot2IeepuoUg5B9LHFq7quQ6MKKcgpTWQSSzfZ31stlkC
ZMfwxbqVAw3+cIotuu0Fkp7MkmMA77B7zbzfLkrXAcejRLB6iAqNzsUJrhLqtPnd2L3YeyQnq6zG
sZA1ZYk5cIc1OjVfHNE7c6CqVbTlNuGqDLO8vWFQKNxhuD/jENshzSZUdRJHhjSGsaZC+hnR0uG4
ebQsgtDvK7WKFqFfPNgSD8pdH8tY0zU8mB98Xr1kw3z0SvddIXubGy+NYBm37bL0F1XzJs+dJ1eU
z8L0B2eSQZVLHUwmFSjAiwy4fxyIhS50WDJ0+SoL4sy+7DfM9dgN1t9rCTG1VVX/R6Vgf1Q8VNAC
Uu1LA8eEKCt1B0VzpJCxq+V73kMTr/cUDWTWe0E29r+YFd+OYxsDFjsgrWigzeSMtA3Rnm8jX+Mt
RQpQz5x2QLylAFrm1i7lSBkmD0rG9eQc6zy+c3SyRYMA50EOL4yp5+sJ3zoSnZUgpy9/SzGv4CYf
1vUcGV8fYoehnpNzHdSWVYRdDfYvcKd5AWxPauUPE6JFb8t15+jjkI7bsdNkyzvfO1QtxR0+tb0u
nEsEzMx2YgCX0j3zAOy2OeUrfzjlDRLl8TqpQ7gzQom0we1N+i6yt8zOHobKH8K+dpr7jBaPrJHr
mEChLMkEksh26rY+AcjPsSqsPTU5ettA6Sfq5rjd8Tn33hwDYHxDWnFsxqba1FCh3Zkmj+FqV+Ge
ZNxcQVa58poHX7C2W3Vzog5EC76vhK822inVD6Ai4+dsoOwF7m44rMshi60g7UZ3bTTnRdDEmUab
DN1xRgr3hsvctKAc5IhbhSKfqKdWvwiZypvY5ebWMZRE+ZB2OPh0HykoyH1Mpi1W0kns0LNS57Oq
2+QmqW26rXU7/lCNo+9wts33ws+nTVPa7S3YYuUtXHi8J9238eMILfz8A5CpKsUlZZyxCCv3exAT
LNf/LfjYtZgVvhbqMu4ctdMGmrShpa/UZM6VCBY1GZu4s5ULgOuqCZeddTNFg1rlV2nspyLJv+oC
i8IM6mqkRp0BzbQB6MMIQkjmyS3X7dG061IdY+tKe+RMhX6p+BBbzSwNwTixL+6qGI58uJ31Y36H
k/1et96VRsCZOtNSDqECZUYNLUsPg2bTKtMzQ6raO6vvlWtOc/RXZQ/7GBpWNjqPcY9Mkujy2ZLx
c9VmazgcX+N+nykvL7VRIIQz9IajCMeaqYrSdspWyrF/z8pmx7iPnd+sxGbwmpxdKQ6dm5rTt/zr
rVhrkgndBLwVGZq1MH4XdX5TQfMnLiKeol6dArcTfesTLhXBZZLVPuYmOZjZfdIt++LlyVANnZPM
urIGzlTslrrgPcILlNlRa7SbNVxrA7eKQ+k/XH7+cz++WAIxeEvUAxb8gNzKC/yuI8jznD7iVfLx
vRFOI/81HRyaQkNSo5c1nFg3OWq8c90eXHUF3nemELhUkLCdEkEQkr/7Ma/ivY5JtTOJQ+HE3FoR
xLV5yOOChbQvy73L5vI7Usk26or/+1al7uVQuQo4n6SCTp6zLnCthznvlZ15bloWUdLpte51AcgD
maE5UD/GVn0w9ZXGGzsTJJeCEtANYk3cFPFBxBJC9qyqpj/gf6lniTtEGRSAV8DWBU41VirVLaHQ
1g1MmyDTy1so0IrC22Q1bgReXOe/6CgnE8Fkyv/wXFpuPUDUZsgGCpRS2Jy8maLvPyD4X/3QBY6u
oCZ5cgP1PwC3SUlCJIn9S5sa3LMHB20d3ljJlcbZmeDpLNb2qHEWdLSN90hejr4rP1mC2sLlVX0m
yCy1FOwaqj1wdkn3Q+xYyI/rttpx1dUjeBQU3Dz4vqysumJvl4c7c2o6i5hWWrbfFIR6u8wZH9Vk
3i2RrJU53bBRGLo8xn/Y83+cnUuB7sKxk0lZBjXJPocRxCfyuyCe451y3SAekK8ADWR9OdDdHhQJ
bf/DSocQdzzqFZsZ9bKJHJLmRvhPdr3JcUWuu1eJq2ixm2wVcOcuBZKgLp4r/eZJK+g8D6WCK1P9
z0OGM774Pnased6MaOHZUpRB3hUAurf0YxqqyMzxxk2dFyRp31KYxGiLzW9VrahsiTuea/2w6jvu
nO5sr8D9hZdn4p+zjd9f7P5OsL7kdCZgzd+19B2g3E2f/nHSa6STf24M/P4iScLX8RJwEkBYnFx4
DpSO/UCNnWwvP/2/1THx84sGls1x/cU9AD8PWfZA3Q+v04cNzcub5GV8ID/td/E+PJsHcwM/tcfL
Y/4zXnK2pAGVNW/7ErrVe5AH0pD31sGxJdL7Ln++PMCZT7Zk4pdNY2UDzMr3aTW6QcmHIUJl/xrH
88yEL1lAKSDwFaXeeOjs7AM3vUNh0In36nJVsOL18huc2SJLKpDT6tE2HCI5U2fJm8T44hijk/Oe
jHEKTDyr85ULoEERyrF1r5n0npuX09//Ovx7X6Y1gfHCIZeDAekImOiw7Yi8maGfcCU/+mcoxtwv
9j60QBqW8Go6ZJbZ+ATlp7yICZpc8tMVcxKUknxTiH1pWJ+RJMtMCp18j75W05efuaEBjQ71jstz
dO5VFhvflfhgHbP7A4QXVjVaHkWOm6X6zKwJQe3P5UHOzcli96vOH0g9TrBBrcGecjr0HZtGuj9S
ywB+c3mM//jC/+cswaQsYsA4zJklRkH2+YQkpm3X/ZyqkDK0Y4DESpN6P6YAQNiol/ggGisX0Pn7
llSfl8c/s6GWpI+KMJYPcRIfPOsPc397tRem9l1xjUX5b3oOZ0uqR4uy3dQxGDIwNHXzCsVkk69I
RdY82aOQ9uLJtzgZ9xA2TryXlKHHkiaRcK7ccM7M4JIDIrSsE+F7GWo+roz8sYx31DIQ4B2n7EqO
eCbeLYkgbplYvdc12SHHMaGVdZtr99riOPf4p7//FRRINkDFx067A1oAIQP1NM67qM+vTP25J1+E
gy7xBqjme/BiiLs/SUIOKRB6Vw7mc0++OPgzQewGAiZkX1a/CWA8FFVX9Igur9lzD27/72eJmehK
KO2lBzceISTr3rNefeeWh+W62PKuFxcVzKugWeKKI5T+/vRZvmGjuuY1dG67LXa7HInw4O8u97G2
9zqzwjrVUdo/1Nbj5W9zZoAlC0E1NIFTIzIiuAZN/rFHmVMnD4X+3ppZ8g6A3mvilvhyb2FJ3s7t
MK8INd7mew+/WJEsh7CiPOHLIMb5OBH7hpPpKL3iDVK6V7br/7cD/kfAXVJaqtQtZNlKdAM7aK9V
xYT2mJAsRLsZbNDUeRQT5C7VWLxIXp86QapatdouNraNNpYP/9wjbU+cOOJU6baY2zc1xSxUjLzC
mcrsWOUBpJnRIwgJFhJ31Ifwn+tAssmJcI38qtEADhzePJQxQ63Y1eog1YRied2isVw7uEu07EOl
GvfGov/kQ9yctB6dd2ZoFWW10eGQMhcgFEdHXVqUgLaY5lRspwAy1Nx20SYwXlgZlGDTXvyZ3cqn
aF4DQVAK3IJmhYJ1Ozd1ZE/+GEJHbVrx+gRvmiDGocsm2eukHDcpab5yCuxD1wu1btpCrh3W5mHs
wdjSpr4bFr3bo3/WobIb0H4cHnO/dR5HQgiy5Z47oesO8mbsqAxhsdrWgTSQZnFNBgjQNBSBP5Mq
nKT3MGo3/TkPVN3Pfj1s+llkBw2pg0DCYidqrNZ/drvEvs8m+AoPqMcHEP8jbWB0Teqo7olzh/YP
gBmdVXvvduK3+6yr1I0HEkTAAJ1HcR1t5Djz85CR/KtgZQJP9p6HQ2I3e5U1LKjrEgAFwSKf8Vvf
TvfVPK8Lp/5KZfcMdU8dpEK/jXC3CAYNzlLnJN576QG65SaFD6OlKgGO00It3+FyZ2XZk5m1H8JF
kG1yYX45sEpcNz3ADqZMAyuxnxxorEQMFYG13yVD1HcJxRi9E2YErU7057CQgG0KSpvBbEbA9ItX
6VfLzJ2I8yR0vLoKxIgOnFsnf3wXvTVZm7s6734PPgANAzSQagbIUqard4cMX0qhCVzHZbYSaAyo
YM7nNF0ZyLreUwEBoKhr0W9Ewxgu4xT3cjCPuzttO+ZBkmTatjU6v1AKBuoi9TpQ+aoxEFUFc3u/
/zFMTbMadZyt4sIHskCn837I4EZsJROcHBsIDxA0VUY0GaICGLRA2JLu4y7X0cAyoApOPo6pU/Yb
pyK3TJcxmu4pYE8E7Oexn7Og92GdC78atHc4w9pJ0xJfpuBBaoC7ams0neTU32hSvGpfPvXuWIe+
knGoSOUE8ID66Ezhhy0b0xV6itObR3mCHkXX3VDakBX8T8uPwlLQD+KeH4E2k6FNbDmh01ptNAla
rzN7Mk9FagPOEZsQ+/XBGDBtckkhymLMbzst7AcU1dHHiCc7AOa9XBvi/bCM7wD3zt6EMD8ZzXy8
lmAoUBaP08m7l+aqQitevYt0eFZO8gaUVR16eEX8bPEpWL2jnWyOUvt1BM8GgCXGHHC4Evz7FWxq
CN04Sd+420S4AwBOOZ+mCGLAabvyLQsyIkWV+pgKG0IiYYc+6FFObEb5grqgQVul++YNhdooAQgN
XBvFgZrOX0HbyEULX8F/WcN+6LN1vWLrK1c/OHNZ4t/PrDpR7G3gXbB+Vy0g/tEwFvFepg17crvR
PHT9KG67GaiaztYM8Cw/B8Hd7guA9wxw1K/WlPMHnxlbR6C5KbjeOePaQ1tMWljDTtugjusL/9EB
TOSXBV/lPnInT4a5cX65xZwePVPpHSJHx4PY7vo7KZtmI1uhVwoc5xU6h2pV6SR7tbw+m0M4uKR7
r2fpesDN7nmsMuu1QW3yh9dPMw9aFKRWCl6vZtWyptoxydlGQf5lDGyp51eRF+UNrxG2cq0VjwjV
wC5MdhY6oyxvBoizCJC79kBD5GsbQoNQ9Rsww52dWPFqyHP22pBCb+dZJXtluQh/akAWk2U/Y9Fu
nUrcjgOKAQME7VYEWJk9fD/NJjEDQHI2EF3lqNqdTTwsy9oToeWWTmQgNYiPWj0rwNowAwT4kim7
kQOXm6ZCP1TI4sVXgu2VdOpQlfljPXRmY1HiRl6fIKlMUGvq2fCSkdLZWwil0ehN78BpMtyngABI
RvGmfegpjV1KP7uypq++bd8gve9D4pVJZEZEA5rCym/EwbgeCiC+HLgdBkleWyEkkVw04ev6YZj7
5ktkE/6tl8VHb05RM2u77Ep968zFcCnL1KLPYHtpyw8EfWIKYEF/U3QfhXrPXHYl/Tw3xCL95ABY
TMDC+PuZgYo7jOntDDEww9LIrpMV8M7Pl7OhM3WIJdsQWpGzhF+k3PPus2lUhH9w6IPErEVT+XXo
r5Q7zr3OIiVFxa+MheNhGMeu9nZZPclytEK46MlVTIfnUlxjYJ25FCw1JpqEGZmUA64z3hhlLQ3T
6g9Lr90K/k1i4WwpMjE49TBAsAXqz8D0RkmSfHlQ+aSN9ysu43dd0Kc4Lg5xPP3o4u6aZ9SZd1rS
mI0leSEy9JwgRvsaiz4NlPFPG2G6Imd+5rLzHxf1rzugWyDo+iL198SzcD7rnRiTK3eFM8++lM4o
ElPEtMzFvu2tbYYOZ+DJwo/yyXzT7nHJCO3H2BIus/hBqGFru2rFVb+BZnB0eYece4HT3//6NnBi
yx0f1hsH3JE/aN4MINo494ADf0trGEtqcSGJTTdSJ23EPpf+yuX9g5+OV4gRZy5qSzYny05oi5GD
aEka3EDoBFhXqmd0jhjgLEOlr4Wrcx9pEa5KVXRyZChO1IQClucgayJ+jJxDWfXqe/OwuDVrpP68
iYnY9/JzgsJbY8+4AV1pIJ77UIv4ZNNktDKVAn7KqXx0RTzva08y4BRqukW+dM1B/t9x0F7yOOOU
Jqi8VvwgaQ9oln5oxXQDujSUHYbdNOv15W/17/1sL/mcthiJtAC6OzT1yEIAR8s3mVri9+Vf//dk
20sqZzzN/djZg8AN2r5j2r9jMtlRL7sy0ee+0WmO/tpwOPbqzCgj9vaJIAFMVuI+5VSFrgX4j/ba
zffe4vR2fw3T1MUs2hOEnp3ArlxQMAscYGerVNxfHkGc+1DLnc2swiY4vw++N7LbpB2qF9M7ENUp
SwNX4nnQe+lP9VZyO35OLIjjakk6YDcBl9RdyXZZB+A/cWHYWGStvnMyom9iy4ewKnjwVQQFP48G
oxiGH7iY2uusAul507bg5gWeGa1bIibyzFUzHyvfAuhR4WLup018oBPQPq1xVQgsyLjmdZPd2rOc
nvKhzFootXggEHiUrng3vBmolj313ZCsWodCA2kY6vdZ1MQP1CDASxyh6YmcEYn10Y7r8U46Q7bq
TE3h6EfAsp798XN0ockAhrxjHasZxtcZS2kQE/5DcNC+/Vw1b04H9Qp/hjy112lvVaqWB5DXocAP
0mnnT0OyG1hZ4V5cyrD0WhMpOsXb2YqLTW0N1S5p4YZFWJmacPS6aiVY4R65y8x2ktxbKcz2keu4
xIqyWiB+WTPge+TMmTdcC4DbeGbfiMnx2ujyAji3DRcFyrHvWeKns793ZihGp9WKFN63GOHc9hcR
l6YQiTUGEbecfprplaE1YfiVHs65516E2qzsusZRUoI41r1P9XioRvtKoD3304tAm0OSTrq9DaSp
bZqAdNZ7z8yfy5/7zHZbUmf7rPUtmNlCFF2+UacP07mK4uxaEnbmyZeU10nWjqyq0t8Plg00MtDY
qOBdfvB/J+H2kvLqGk6Ulc/ol0ITNwRKeMbOh8FbVv+kbHguSH9vt83b5cHOpLD20g1PSp7qYgDY
1wXmvoILUuAb8D5Mf2oP1f/RCpCPHGINlhskz6+kmP8+Ye3/YuRf4daNseVmF+tVTB0uTTboXCe2
AlN1DzzmN5v19tIdz6rGqcURjmQqN/eVBd5GOv5kpnuELcHH5Q947k0WuxphukSTFt1tuzspfiVK
AvaRO4EV939k4kSXRzm33Bb7G1qBVVb4BdJOu4jEhHDlxKC9XP7xf8K0uC0WG7xAggbYLJsPrmlo
AFnAkwVbc8yd+Abqoz+gB18GsBB56CB+Gl4e8tzmXGx8wd0Ov1pbB8sxya7rBj4GM0QC3lvWpS+X
xziTOSzZtJmX1RrS2RZoPL4bUF/9Hih4FonlbFMCDkw/yCsjnZmdJbU2mdOmSOFNAVaJiOKie08H
5A/fe4vT2/21U1gR2wAX9TNIf/NwQMEVd6cpg6R96toBzBPA8OxKegWwd2Yxe4tka4STofLcfjrk
U5MEKIdBL9tQ1KkllKb7a9oP/xnv/t9+iL2EnQLiFle6beoDG/p+BWsj6z5puvneVpZ6dSvOf2aZ
4KvBV/m9nogXoiHS31J4pm0biL4mqMR7oE1VQDoRj9iH2Xd54EwjvW0s0NZc3JC3cqidW1yOBzSv
pw7YUiAsgkQW5MrRdSZKe6e18Ne8wLdZgabSyL2m4x8L0o5pl6zjytkUdffMmyQkuJNfXgLnltci
xBA3Z6iQxuNhFk6/SRun2KGM1/y+/OvntskitKB07ozQviV7iG89xUT9JkX/KL3XJOm2Q2d3q8vD
nNnx3iLIZC6Bz0Qyyr2seJj3w0qXT25dbS7/+rmXWMQTG+S/2NOUQBodpUcIJMNkLyBWger0fq7p
lah1ZiKWiG8im7K2LaBZ3M4x96qu3I1yjf66/A5nNt8SrtyoWYxj6nHIctMfo8nvIYu4jwcHFMUM
/IjLg5xZtu4inDhouhW0cwFPmG00kFAXBpvOP3pNjKsFGz8TeCwFnLdXSg5nZt1dBhRGwAXjoDYr
+KFCfCDwm1+5vuYkc2bW3dOof+1BU+eOUrNN9nX3aVwD2yyyyhPQdibAVqpvrtwlilnTrDJmGMwh
xw1pnXWO/0xJa0A5Js2vy7NyBpYHjbD/fRM08jKQhfoRzkNtssHVxN9BOnB61rD7XqnYNGHeqXad
1aI4ChC11pXmZG15nRfUiJIbP5+tNVRG2BA0NYr6gNjkKxwdPZoPBbR1Lj/mudlchApvpoPuJ6TU
HK7STnMk+pYOVz7Bud9exId0zNNhHpnc24bh4mhtWSsix5mvJJzntu4iQJjZsXziNijS83m+UW6T
H5M4FleSwDMZ1NJDr/ELtGLaMT/IaVKRI6V6gqWG+uUKi20oTohHP3WbezhRiJu5HIprSOczIWNp
rkdO+i/cciRc46y1hC7gWtJ27bbtmy+zb+Hdub301wMfrJ2QbXYH4I7GE3UaTAFb/y7I9Ofysjqz
jZdY8BLeVTQVOBqc+R5IDM8F/bZ44f5PDcby5SHOrK4lJLzuVMHnmmTQJof6wVS0JIIy51c2S/It
3Je9RIETMoKRjP7ePivmN7fIn/hc3ll+93T5Bf6DMf4jZ1oCwD3lQgAlm4BA0iV9FKiu3sTDSRPA
0iDddcTbqRQUUogNDWgCVxCh1rQG5oHLeaV6y4mU7fGNQwjdppDw2HXKywHXQdsKYbkIDbQdkSh3
L6JxpiiFl2zUkxqKjgngmn2B/eg4dA61LzLAErkbTbPJbmEaJrdlIv2fGfzTWuiD5bA4vvzG1n8G
eP945SVwXGYzTbVdyv1c1U5o5ay7G/oJwAV/PsDlsQ9htWqfmAm4O+hpfsv63kBOTMt1M0zspQSO
dTMzU3/6Awo+GRuaVd54dtRl3Bw5mk0QsOjR4Y4lSJBFPLloCpcyqO2i3ZcCjWbmut1m8EYg7k3F
dz1uFDCRaRJ/W2ZD/1yh87cB4ZU+sOwkkmGo+4ejbnZLqzRfW33qP8czSNN+WbJNnUHWZJ6nHiKn
oO81LfArzEANI0ZyG3IBtQTYSqQ33iztOGzNqA9jZQvAMDuy0YOQJ6Y82Kdxm8KM3ZIbhRL4LtXu
s0ktsgfvAyrvWUXC0baBJECd/4ONI+j+Wcqrzegm8t0eTqBLRZ0XS2p9N2o4SKXA+91ajDZbYJPU
cXYdZAQ+tHc25ejqpwEKg7dDWg2BEEpHY2qNby23+TvJ/ObWjZWGVXdJiq1QUwZUjtvf1QVUVewJ
2TfxO8hjaAMUYVWfdJhgJ1dAoZ5aIZ+BbpJAijzyKWn2dm3Zt7kl7T10cj9JXYGDMLhWdWsDObOF
eWX5ahurvHGLSudQC6pAgu9bFXodULFWXs87DdO1qJUE1qu23914JfHhPkgHf93G2js24MeG2diQ
aCQjcBFViTDNE6BSdD7wgIxxvmWpBWoY9ASiZAL+SaL5HhHoa30ySwPQQhMVymzyd6bL45OPXnUw
UFpb+XlphU6X1LekkPQYl+I1kcTJA0twBY571+L6AsBU2XpiP3mduxrmCgUWENK+WTFaAnodR49Z
XlioQVjlJxf6pvXzep1XkMfJOIuA0JjCtOiv3HzOHXaLLMB1YQYluwKlr3QwKwj3j6tBW3jLqfFC
dN75BuLbw74ljbs39ATBuhwQzh0TiwzB+LWuslKhxpkNm1LxcIa9CzA2O6AN3eT58iDnTtRFnuD4
4wQ+OYWBU/+SolrYgbKg3duyu8ZP+a+X/q+odvqsfyWt00zMoDKO1xD5XRInd1aTgdeVTD8MbsOB
xesIBgGr2pQrw9MdzCi233q1pT0rcOAiHnqU4FENBb9ch0z/oUjJM+vl8gBncqylPauTpQltGZJ9
UMbGXUGqeDsC7H0lgzsz/UsTVhcMrhnKG/6+YAQtiUPKYUodf5TzHwg7XH6BM5P/30H019SUaOzm
Maxe9y78ouCyvJktBc4UxGe8KyOcyUOW7KQWRospRJtRS8/f2sSDyMar4m+Xn/7sylpsTO069YwA
JfaWMzz3rfVBFdt2o/hFaAOLrYQkUdVXO1FYXx3CaZR4V2lF56Z+sTc9X+dATFrwbrcrdQBLInsr
fZgJQfjfQA1Aobbb6coOc0EAs0pcHpUy1f+PszNpjlTHovAvIkIIiWELOafn2bUhbFcViEGISYB+
fZ+slR9tnBFedET3ex2JGTTde8539o1NpyjpPP4qUR5YA8cYnxHdLj3o2TgGYc6jfo8HbYJrAlFq
QYKtRNv++0e98KHMLU3QggP85p1aOfp5UjhCxyBEqHd6TlK08NfPHU1osqq2ARHj0DhNSLtilZgn
A7zY93/90q+fRtinz5wndu8PBRoMKfS4fq0ubMd5ssbqXBDQ0tM5/fNPvx/X8UgqghmOm+cULCLw
McIakjBXlGfmgqU7OP3zT1eotWMjKfHEh8pbdA9eNAWcY6BnFpqlXz995J9+3WmrJDA6Ho8Jc+ot
LzN7jeYLInGNY525xNJY/bfN/3QNwwPPHlA1PrJyiN8rSspX16bJY+GWebVRlU+haeh5dU+G8i31
fX/dpQbxBBlxH7//Chbm03nKkW7gTRnzBCF5kDY38tLp5aYRl/WQhoH/5/trLGwVnNm0AGiKKbXR
4pgpflEFJl9hl2aAS3bELS3FYwZLGBoO7rli+cKbm1uLhFQWOMoZMiu4uZqa4kji4t126JnZe+GR
zZ1FdeC2toewVBiLoZgXL6UHYWmK/yTXJ87W989s6R5mo5MV/RjUpD3N4im0+TBppi+Aap359YU3
MvcOWVaS5yaV5mjlj0rKqMlfE3pPCZguV3Z/PSHg7PvbWFgR6On2Pn/gcSCAWsjM0W4tNF289m81
8Oef/fZsgCKEgjYAi2VHXeiPCcQikTXndplLf/esEqdJov16OHVfeQ0HUSqm+5Rb54DOS18Q/e9T
UTGzU5XU6LYqvWdU/imeK25Fcqy3IoUT+/vnszABzy1FNYDUBZwZWJ7grvRw0KyCOye+r1PnzAqy
dIHZ6kqZR/yh9XEb9KFyr5B7A8kMGgjnuusLj2lumJkKYRWTg/kdQfIbSnMRTo0BtaiOKjTtxjqm
q++f1MJgm2sp/b4dmqHHiC7TDlRRr74LjPMKF8C5RMqFJzXXUqb2wHrHxgW6nIVl9Tb4bwm/8DP7
Z696br7qXQ+rLUJCj5NU+6JjD4JbCTww7k1FRHFmLC/dxGwsCy3tum7whmHYiMCUOExqekvSCS+e
umfexNI1ZmPaWClobVaCqRvL7Bo0X33hc3DOAIoHsYC08fr7N75gD6VzubbxpqHpZIvVXWb2AXzh
7qpwYHqSHQEQyq+SC7/PTxWUjF8EuQGhIm1hqcn76SLpY/R3kbywdhPFfnYs+5es8mmirGkvDEj7
0KnoN14OYVaXq7aTkYBC6vtbXvrIZ6tw7uRBNqAPc+gmuiumcQxL0ItNMdx8//tLm5l/2pJPt6Bx
tIQ1C32BtHPXfeVuJ6Bdxk6uW9B7oezPo8wX5UoUmbvh/QgbUNL0Z9bkhZubK7zT0WIe/IFwTAdX
cbFP2J0pztzXwlIwV3fTNBFZnWCXn6oOIOTGs3ZExec42Ut/+Gnu+/TQKC2aDFRhc0wop1EbmL2i
4tiz4e37t7L0+6eB9un3JdxjssKe8ohz4bSqmwJuKhxvI9Kn5mdjdp6O4/pB7sDH4h9QXgxjKACB
jAqdcVpJ6+/3N/FvFHxRLZnLoWELaDJNhYTXebwGPPwKzuGNpdR1mstNRa2HpEdncfTLfeyYKeqt
+rXpuzOZbgtz0lwwnXVBhlqfhDxNsLBx3icerCh7R/frhw9wth0QZPK9wgG5QnRe2OIg2XEScf6Q
BU/fP7+lO5gN/WqwfRidcAGnvtXkt4Slx8nQv/lRyibDnuK/H1ngWvjIWqifSsqPpR08wGfx/JM/
3Z6LoyVSwYBkxMB2ier27mCVq94C7Js4aIv3vpueadx8/YjsuTq69+2Cu63vHQB7R4DXvaOaSDuX
w7lKxNLvz8Z5M6XoYVgVdAh+wUI3H1H6qDe2S5GJ3JIffUj2PO2mwARFqY9thuekodI0TC6BMuxB
nv3+ZdDT9vf/x6E9T72pgH08HUdRF+VlskPvD6Rm46HA3DA+XfsucS/yfpR3cZG6ayFKtUGkU3ep
Ro54Ep/YO//kbUy8FtY2NDM+eiamSNpKNyC9wvjbWml2oUdOwKiSthU11oQXTlnbnNspfT0fovj+
30/1BDkhAL/JY8GeHH1TTfdZ8/j90zn9xBcPZx6WkTtT7KOLpI4wS9734KQ7U3tmeXNPU8FXvz2b
IpCJ63leXk7HQPb8tSAUI7i13Nu8HIBeVuCFwl3uXnOWtasmUzFKRd41XJZJ5I0GeQOQDK0DV9hb
QDJhju4ttPNGWq+55vnK7kVy7TSdetMlULbakfgXyJONEHggflWuz/bGzZtNxt3hiDYWPNzUgtO0
gZYq0zlYd4b4ITGCHlzwYyOrqtxwqnN/nbRNezsESb/2hFJwnADr7eSOjLypwWrXm3SL/0fw6FhI
tkd2rbuDWdwC6Zlj24A0ATRv4AOvQ9X0aUipMxpUJaob5jS3RTl9xK49/EK7ZfytPNsewjS2kBTp
kH4NF6AbEXw359RXXypmHD5fBKy6qT3ErOmjiwDMsB/W4LGbtbjOz1lZvpwgcIHZG876iuXCF2ji
p0B2ARvWImgc4EK4IM9sZJauMFsFEFVNRUIm++AmIKzbE9cfvcSknTUV1AIZk2fOCV8OMdzJbDXw
dVrHLVx2R0cHINHvx9YJM+9M2+nrH2fz9YCLgnuwT9fHIH3TzluHVqwvziz0S799evef9kpkCpp6
Itw+jA7SwnIWP3UetFd8/FFhymFzkwwslWbM4F44DrY+tIm9laqDU95NNt/PQEs3cHrzn27Ag/w0
FgikOLogJWPosCdu4M1FdOyZBeC0Wv3fNIQbOF340wUmAt2Y7zv0AFGdvy2DlINZAPAh69CAc91U
PFixG5z5XpcuNpuqXekBBs09eph0pu6KWlBg91kX9ToZLusmqVaQRJ1TVnw9vlkwK/jYSHG04Lmr
j8L3b2Q/vAqXIF8jyV4mK1iNHLjloRI//IhnYz1WNij4nYWUkaY6THCWhVOLFjbkhGcu8OVShPc0
G+rd5LcI3YmbY1nry6EVB+BNznxjSw9qPrp5wey4dr1DlfG3jPRXEhEspVLZqnPKC+p176VyzzRY
FkKEHDa3b0gknXojL8mxr2xnDShVd0smBMZhbUu9V/DZRyBRna4ELwMy/01q9YDYQyUzitABoK+A
uAJuqExKKkIUOvEv3QoEelHLHUjc+RrY93tTgxeHCFEL4XBVf+BFlwN+CiB3BzdNiCg3uhKBaYC/
BigviHnk+chyEF7+py8ad62CoLxQRaGizJbZOu3aB0eYu662XnvSQItVqxvu97+Dhp8A940Juwwa
GqR3w7Huw1tbE/5CYwSIEAKuSi3jlaTTwW0D9GdHUCq6k16iG2FbqNOHLLWfIACyIOlxdAj70j5P
cxI53P2dNCMJSS4uocyw96Y3SOlI8W1BBDGGfV8dBzHdukEh1sLSRypzf8e0V21du7jLGPIBdGf2
sUL2Qx3rDykBJUCa8J1dY9WtUo30r2nUm9QZ/D0g5tOlD/FFaA8TAsgh2VsNrAbkakgB4TcMtEkI
3Xrvd68KiE9Y8tFnwd/BAEjg9OUvoPqarUChLSxsA9FJiQ0Dggb1pii6IkQ6XRlR1U/wpCJR1TLF
wWYI8vK1G3Z5wna1dI5SJTcFMf3GTKYKWZshO2zKoQcHbwRPofpI1fDS5w3SxWH9XosC/00O/qUD
P/7Kk9MfnFMQMoCIG4KsqZhb0wmZM25EllorNA5hqE9IjHsGk6QCQn1VdywInRL0/6IF2B99k/s8
zjY9G911ID0b2FS8CBAmprDyxnEF2hKHn8+HwIeNQGBoehLpFy8tV7+RQP1cOh0epjl0AITHAX22
NaDwHa/3WS3uxhOQE/bWv0mD5EXsnPH5Zu490d17oKeLvhApgC3+r4l1t5IjMGjE4TiLiySqeij1
/TbzQDwVG2z0tkw5YpWL4c5J+N+q7A9TSfZunt4NOtPRwMylnKr7YNAvum+rKAFBZB2MmRspUT7h
xDWFU69WU9Lvbeq+NyI7pe8BkJFbiGeh9rpWDWKIcuvFLUDxCXRC4LpLsCuUdrZy1EQ3XpHuiQke
C+wHVwggQxiI0173uHOcQR0TcmNDo8aTa2BCwDjyIpYpb02MvVXohCHvpUHoS2o/9qI51paFSBWN
5+351n3ZTuRABO1DJh07tKgJ1k6nVQRaZoKBZm2EbLN9Xgi9LRxVPaClaoVOAfFxSYnaJRUydRIH
dBZXVWA51tgOJwm8hL48RRZlMfA3qAGumYtQjizo3llpPobGFyGtCrmuOn5kInidqm5HfJze4ymd
Vj7jv0eA6teMa4ia8ufUm25lBvYWJL3AUpTXENZVa3gKgwiKqb3IxS6rzF1iORfMH14RhmaHpR9f
tK3bRFRn1+DLXyIeYa9BZVuxvO83E7Awm24EpKTvai+0dD9u8DwBbBtvnAHIoBinMehj2qdYDMMx
hzl3V/TDzgKGLixb1NLTYdhgwUO2a0WuuXb2xoaOWBm/B2ccyH8/TWjoeyjTxRxgQF5AV4jssutm
TJoQ5UMTuuO01bQVIAT7l74N8Y+rEdJh10TvZOk+4VNst0Z5B1LB3Q8jHtnEYDLDHpXU0ZRZCc6E
jB5Gn13QtCgQwQL4s2V49pJPzU4BoP+AKMY+JMmwaRhU3bro+Bp6qm1egYZeQMerfR8HEd4OD25u
7wOP3HRue+9bqouI6Pce6/ww6ZNnVMcR6Gv8x8n27wJqwGxMKuQYJAaYITuPXM4vS8f9ZZf03i7k
79FKL+DL3FtJi8yfDrOPIO67KvNijbkOn9zg93uexS8w29ZRH+t6R5WGnzQBP7FTqb8L3N4GG0iY
DRs0B4mrvaKpAt48rd7bxILPscvvc4Ov1HPQ0m377G8dOyzE13afwei7aZDhgdQZChtn8wiwRByi
TPRqNHsB9QqBv01z7bUDQR7H+LfMS1RXA/FnhL5zU8JWG1bupK+RkmQg7kMkk4KiCMeo4Jr66VEg
Zn3djiZHnI6wVsyXfGWsEtlkyGCL3fYCIHi0jVrOdqh1A9PvjftYpBeZXT2ZoLomCYEUzp3+5O34
x2L63YztPSeIUQHj8IAg0PcRAJmtncZtNMT+mhpkGyWpc2MNxRvAdr+Um7zVwA+EHRm2sq3XIqO/
temuYpI8d2X/YKeNDFU/HnGYQ/gZ9JuRXdkWvke64paJwx5WtJXW3tOYcRFNkzhwgcNfao1yheUX
lXtZvaQ+5gqOBAbAjOhVgOVrDZiY2BYpllWdjQfHRhkc4AAdSQGMT8FcoKAS98FN2G1VEbOpRJ7C
Us1wnoUT+hJpJgjaM9mdZanHmrpZVNOkxx4BBCyM+kPpAcs9GYQxKSyXSFTMR3YItLkdbO9+TFwv
6qqSR3Uu0xXNERWCwPYBLksIc3RtYUNrn07nKKGr0QLdK1EySmNz7Yz1HRVEb/C9BFtLGBo5fvHb
ypEqMfr4X3UikZdVACs3eom+JAFSsEiP9Upg9gDROR+RzeRbx3TAWgnCGmAuvMLOw5c39dhLJPig
Az8E8mhnBAtmme4Rn3bZDOWtF3OIJ+uUrpGtDnUk0o7CUbofWJSfHbtExrwFANyI1TcVQUglhKGx
eUz73FnpOokB+aG3xmrKkJr8xh7Ux0QGua3sSl7CUIFSLcwLR546zloo1AA8WHVvyqLpdho7iKjx
HfSkG8QIln4FRswAlFrTNZeYv5Cm1Yormgx3APw/MpXmB4uPSKY6FQbRM0IJxAHxi9ORre20nCJf
uU+xD188QuJsciRpk9w0SKjfj0iCuhFDhnQ71aCHWfTTLThe7R1UzByKz1TujWQ9chmtHTpG7UWa
VRQ7FaXhljfFH+mxANlOVsY2DRV9VJmu+qAp6QDh1s0l0KrTM1gY9REWDPtaDZZ3g1SF4Nm1rSdt
DeYGUFkE5GgXUG7SV9PeAdcvAlnpqfeqHfH6aSPHPNjAu0avqrwaNoieniI6EHMRBBRJw5Ykm6rt
aZSOfLjvwUTANtIlKxNgIoCd6LaceAYQXvs0ViVCsNIRSZoZgi4nS9i7tOMQPnt+v84yZodgDwrg
+pr7ERy/S1tyewdj8J/Mr/ka9ry3RgwcOU8F9mJ1m0ROZ/fAZnWPKNAiUsZW8caNXQGuH/FPf5Qb
IUPS3afGR1pRT2QksXvexH4HIH9t+5Elmu5QpXWwsQwyHyyZ8FVcJTlk3SZeTR7n22yYsOqB+LcG
UwoRaxYkbG1qNyhAVvYvVQ/BhUs1iZiFwDTPSYoL6Q72I2/HZMcAOIxgleFXEHCLMPFIuqqpX7yV
RZB327zp1bNd8wBuJ9DOa6WDv7LDpga6qwnj2v6LriDA2IhqOgL8i3suE2SAFSDuQceUrWyPxRuf
liYSgz1CLVj8SYcaXnDJkkPmu+8IWjbYuyDADv0X+7cjiXPNvPwDKE4RjhXa20hzUE21AcWuxTQI
CFgtUCEuLVth04pUMGJn+S4Tcb4KqvFXZjEZDc007tsCyYmdo+lqnAorYgV3VgCv1ZcwmeTgXrFy
N6IDFwI2MIRIqPYgsZkAeGZIgNTQ6UW0njArE7AnaOVmG9O2LzwQt6qs0mjA14V8PY3TFTbim6rD
N5GiKeWhtYLa4njT4KwTll13w2qMAExQe+iq7TBuu/uuTwDmADZjXRRVv0L37D4nOMxAId6ufaTm
XDi8bsM2aO5c4SGDB2LblaH8A5IdZCd2YDRJP0nXXYGtyKAGAWGd9QLKzscU4C92NXuwQZcEhhI5
x6mpe3gBQC0sEn9cAfyF05qO/0AhDMxd7+H/X9jTpp2w2+7ttlqTGNdO8xappAh/a9vkb6l7vsGt
ZABrQoxYtda66xBClwPvjPDL1r7NcsjaAYBsViUF09fTfkeijgi5mrKxQqIlgCT4k1qgBcfsNohB
BVRIFMXniuSWyWQiMpZfXyM4C4hhTKOXY6zQ4QlQvIIpoFt3puY75jt5aFPW3GC6hn28HZCNiIkq
gAMMi1L91LZZrMN+zPJ1jUDsTQ7u5qasnAuS9DkivixnI/QIwiT8MgByduvGdTGw++YZO5Zm6wZJ
ualAUrnyJGZan7M+FF35W0lY/k2MFMLEBVw01t39WA++ChnqsRHoUr8sj43XmiM0MjU4CXDc4HOv
i/uaIZAEtHUFgB4KlrJECIULbAeC1Ye9NcVlBEPUfUYQLVY4KSR6mUEVRbFhxYZOb5NAyrCSiQxt
3dKbNMGyhA7MDSCbWMZwTKWjRG6wk2OrL7qnOojBcIvvnWwao0FmD57H39wSpz1Po/bLJKnupKG4
6DAhOeuUCSyUfg+KqkKsHQkwU1UlXKEB4vOs2t3rwElvMhAMD6AN1lGeI2dz6K2/dV//4qmZgIvC
4XxIyWULYtKmkc3fkfSXghTv0gHCHFmFyQo41PY3gvD0yscTh1YvL68U0p6iqszwXpuuAmYPH6GF
AHNQ+RK95oSxyGoAr9RIcAklMJAQ5yCpSveqvZYQcsC4SH/1jULk3SgR6KscFkmSnD6i7AmSsBo5
o0ONDg9J+VufID5M0CLbtEDEhHmHg6uFOL9t6zrDpeP01q4pzIjv0X6C4dB/bvIhgyvJJTvX7fx1
4PsT9n5dvrXQMkCuMUsvyxFCJIgpsefCirVRDmkfJWANXhQ0OZJ+7abYxKoEbIx48WWFYsovh5TY
AnU68CPRVPHFqNIRANleP/ICeWFeMWEx5wlwxgP0hi9NAzINxWO8t1spESmq242EyuoFvhZxkZPG
vast4R/bppm2JDb8Losb2Cg4UvlMlau/jYReAhnCyMTkJijBVZQikpnPVoCJ4LWgvrbz2+CUL9b7
a0QNNdu0RPVCJ6U69LnQx2JI3aiYKs/ZpdDaRXbLKcpkLYCqus2xfdOdnyjktsFmE03wDt3+qEY7
53q0DIT/Nmi9g/JwMLWCPN1QUN6xoRvU7vtLLBRO5zAPrBzAXLqUHEZNoLkMsAQcqhjwvqQIwdD8
/iILteY5uwPpMbEwHozVBRyrm6Yo3l2DazQsYWeKzV/3K5g/q/+OjdEFDgrQk+TN4wgXF/Zye1+0
KIitvr+HpQc1K/omrSgwdNzx0MsBa9xvhczRzFUrv9WRh5jc76/yNVwFRcxZuddDfTIdJN5Hh6TB
EmcpsE22cAC0K4LIOLtCSLSyjyOw6CHLkRr8/WWXXtCsm5EyKEuSAupx5sPtkTZ9ducpX2KH1Z+T
/Cy9oVmZ2WRA96UEZgzYrmqQd4PkwiS+vYafbtrmiv5IeYYHOKs5C7T4Bos4Nr4197UhPIGhPz06
BYCU2p68Mw9sobI9J4XAbzY5fgUAioivFAs2uhtDz3sIgmnVYd6R/U9k6w6bc0JMAQ4rKQsHZJ1g
N1iyiqwuvmxL8fD9i18o/nunr/1Tk2ZA4YG7RNODTXl+7SbYVLVpJs789Qvv3Dv980+/PoE3ltQc
rd4Ef/HGwACZ6hZFFq/5Wxnr4/tbWBiYczRI1/QEQKLWPXiswVHNAroDQcH01cKWb5c1/bj31EDW
31/snxj5i67WHOJRmg75bYp0R7aNt2I33leH7npAzDpshJEX6chEdDNduBuEWR7qa7KT237nrt0z
118YqN5sFrIKXboVql7HPn5uUDBr7+xzQuOlT3o289R6MGwQOcfA8W5VLPc2mtg4kCVHBDR9SCYu
RkrOdE+XPozZZFB0SrLAxW3IAfHkvRYq7Gj94OfIpfXGH04581THctDCVLAXAkX1TPtfo5duuYTt
pnHOzNYLo2dO92g1JxPBHuvoieJCJeR5rFHt/f5LW3hEc7aHsLuiK9vYObQ9TCstzubunhq2pk0W
fX+FhYEzB3vYehiq2rXdw+AGe1V428Bd2YD0eU6xT90z+4ulRzSbAqQc6jh2s+noOAjSLeEQjqoT
juZnt3AaJp8mGD0WiFaKT+WSoL4ROHc6NtKP7DG+qzVZu6fU6e8v9E99/cW4nyM9IFRiRUohVBDQ
x6frAmlUj8kavOMVoJLJb7x2dVXdjFfFOrk2Z5raC4PdnQ12N0hR7g5sLDIDKuVkglCyj8azhIOl
9z8b8BVMS0XuVVAYVALwsV++rgFXv0/BCu9YtTnz4E6/9tWDmw11ig5pwaaTDMBIdDW0ne600xe3
k+ewaz/TzT0KAvxSeVTgGO2l3sMIb9MTAWfmBk12eWYp+loW6jB3ti9ohsK3TVHHh4B+GFuugXV8
iKd8l5YvZeyheB9sgyJGYV+gTIHAemDfvn8CC29xTvqgQkFapHh1TFmm924pfLjnkFBvoRZ1ZiR/
adHBkX22fZsQ9JWhs4lLEM2vYEyoj1Y9vaBIqrY+xDuocgfFBqi+ZKvHKj0jHFi6sdN39Wnw5U4M
mH/QBAcnQPAFiR9Z5iVhwoYzn87C9zmHfMSJaw0l4c5Bp33VhWOeD2jGFvkdYu6qCEYeOKpor8/I
5pauNptKPE9ROnS4mp+ym16oq6HNIbPw3H6lCEY16sBn5hJ6+uS+GBL8NFd+enADwA4WQCX1sT+w
rbpArgTKTPzC2yG1ZC139Drfx9en1IerajNeltf9GYnE0i3O5pNmdJLM6Vrn0HsO2inIJ9BI1pB5
8ZeUdIvc7HPIqKULzWYWNKUR2zthsuRSm9XUn0JUfJTd+imDs4gV+bopvf7M41zYt/DZBGMQnW3A
wWiOiDYpTofLFLhDFx3poNGREAglRdMeAmZpifXPRvRsKnETZOoygYlTJW/oyYJQheBOcW7hX5qp
2GmUf/o8IJ8UHIpIeoi76bp2UJ2OUc9eYfcFsMAk3IfE4R6COrh6T0QKIYADU2Hr2oca5d8zM8rC
2P4/5/9g0N4b4Zkf+d1QvxXVnzH/+P7pLewI5p5/P3dRzw9SeRza+m1I5Zt1EnR+/9sLm6a54x99
K68lmXQOrnHKMHVbti2EX4d+HfyaAm2deTpLtzCbKwS0pDQvoTSy2v5W+QRRI2CHfH8L/1Kqvpgd
5gybVlp9Z6kyPgwT/1MjhC6zrh31YiiJXN+JEACzB7ALclkCXSbbkVxewim2VacORXfOZrCwosyp
AwgPDNquwtzOQL1ZVZBNQWg7wNjSehZiYqviMcfJmhAkGdYsD87MwQtf3T/646cvnwsHvDAEVh5l
g4hfn1z5brYbefOzBeufUv3Tz8ddAWd2l3sHV//SfZdsofZxd+gmnJtgF6YiNpv3kh4ka8CmEe7c
9iAAFd2Tk1W3KbprfQFdpcT5Cp1Ic2Y6X/oKZxMfs8uCVWj/H1lj/RI2/ei4f+Z8tvTTsxluNAGt
uxTahaFOr0w33SVwYJ/5vk9/3hff95yEEBcA4QDnSQ9pm93kWbyz+hporXsYOCOGjuOg1G4q6IbU
oLXzH9Y553yENKBIkUhMe8TcHRX2s23pkFpdGKfvxpdn7m3hsTmn9fDTB+ag7KB12poDL2OoeXQ1
IMWAdqvvn9zCqjqPfE3RSMLRqWuPyDHYDd1wyyp6SZNmD6rXa19CBPH9dRZGoTOb3SAraJshj8Ux
b7qLVjrPYihkFCSFPrOxW5ilndPj+/SYaMBVrXMMcw0HngFKDJgsxEZCRmLouXPH0jWc/14D7ahJ
FEM1HZoS8hiJ/Df9NLR0z8rb75/S0ruejXWem7IsakJAJ+0+7Ca+hqTnzDy19LfPBvZoRI8ekEZ1
RF0jx2s72QnSt5s1HCPr7//4pVc8G992goO/ZxvngCndek07oo85dyH0THP950eXmIMVZM6EInZA
DiA/dWhsVSlUdMCRGQqu1veXWBgQc7iCLuuGK41X0LXsDpF0v8EieAdIGe3p4JaK7szRceFhzfNZ
m8aBVkSVUPc3EPradvGMruN2HKefvYz/AyyUjuWllUcOUO7djjHoN7pINqQvX3/2mE739Wm4NZLK
pByH9pirm9xzopJZa2JfJEohBN4+cxNL72I2HJDxZgj0kQ0MTVBFel2AYDZ+L5vgPh3jFDKgs/74
pdcxGx0lpvG2DJR9QILEQRUj4ui8De3MmYLVwuD7d2j79LQS3AZFuwXmpeQX6G+ITbsB4CSqXHrm
q134+/+PVDB4dgv/Y3d0eFUji23KH2CBiY9aufmZe1i6xGl/8ukeRDuiQTsBLgo51H1HvAtAre8b
np2Z+pZ+frbM2UmSy8LCdDGivVxYGbRQiJeDOPb775XyhQPyHFEAbUcNeujUHeuS7RwI9ILioqfl
hkPdUKN5W0rItC5k/eogH7P4UDAtCjGu8UGEjql3IEwykLJk+QBJCQJSto7/AL7Fthyfc1GtR2SF
6fo50+kB2Yc7h8FXxi8GfQ/UBtyWKw+GnqZ4S+uDciE1j7cKiaYnOl/abZhObuIa6vAS0tQOUaG2
DCfnaOwrzXYCZq9T2RGYfQ0KSw5ivGqeIb9ACLsfxk8uRB/AWCGrk1xhbsRP3yLEqi3LjWEbIw8j
NTskn3h8F6feja8fhuQvr8wtZuqIQySdI6wEaZsGiaPYciOldKOHv8rf2OOwySYZEva7YpCoQJk/
ZGtSFKsAia0cSsf6sSyHJ4mU18FbjeNrQCDyvhT1FLJgpYY4StQaJh3kyYzTaZ/6RMwuFw95VUdD
8lo/QeaOZ5yoFQr1FWoHVgNmugtyZNGGGmI4d+x3Vox4SZg8XY0g0R2DE88wpKeZdU+Ati2iKYYD
sPxdOyuF4Is63tjlfdL40cQvSHkpgZSxHzh2ZCetL0BqYmg2XX0ZV+rYeFDojm80szc5gkYthTMX
wj8ghy0zD29tg2o1ipbJEDp020CUWCdH4e4rgUQeSAshK6pALhtWRYeScAXO8yW6pzTVUZXcTBry
aZQmGlavG+AV+6KMarZOU2AV0Jmw31t+CW3MBhScsASNaEBAQ19CatmSDfZdkPI8KvWgUGooOcSv
IF7aRkY1qgG9B+fiKyuhKrfWDF3ihhyK+qJumrAcLuLxl4XYwlTe1XRdoU7NzGac8H6KxyE9evwe
k1Ao5BCW5ApJvKigxEi3hQnCGn/5ww2H4QjmmsjHikqBcHazIYRIFx6Cyw6S/uJS/WbFFuG86YvT
hzL4q6w/tviDCsLAjzEiM7LUWX8/XBcOPXMLn+PqriOk0eCE3tVlB5dGDl4qAm2Ta99vVlKcmzi/
vhCKiv+d1VqIqEZpd/o4IRoP6cIZg05cbDlnNwK5QBFzhzflneMIfLmgMTL330HoC7k2kpCPPiTs
vbhVMBdoKIZ8JHW0+Jy/f3hLVzmtQp9n6qZN2uCUA0HVkxyuOBjhdXInyLNKfxZoSOY+PGLgEIr7
XB1zGycqZUS6KjK/3yhyjm23dBOz/TzreqtCDLWNAL1mlQ/pi+Bin8hTGLXYWuX/ODuT5lZ5Rgn/
IqoQCAFbg+3YZJ7P2ahyJjEJJDHz62/7XeXjBrsqq1RlAUbz0P00u3A68OXMjBpZLOmN4IhP8Arc
V5SlD5+JPz94aZHHc2DyXVBIfWH2/G+j8/92qHjRYi3TZtLFeb2WSei59Z1PYSKoc6c9FDljEAlb
IcJ28+yA/FH9HNbtFE9NCQUZmO98L4vAjzOvK+Ogt0tEa+fNdOW2ItjUWEj+GaYS8cB+mG1LmtpP
FTjWrwjfbn9B4KuQtObY5qVHGtYjRcTFe5ZjXVCGOX2DPMneByUnd9YQTjskTIPZE6al/cxzNo1Y
XwX+t/Z/1F766DrHDeysKJ2EVJmMchvq27lsVFS38Oifb/ZrVblYw9Gek871Ay+BzBO7cbi+iIa+
38Ice4HR8OX2DHW42OFID26GGfrEpBDyJ27SfsETf+HRK819GeQUWmqEFZDXCQn6LehuryODTh/C
rCxyRn7wT/Hd54tp7U2n/38aHVqvCZlxJoWasMCX6Hr4q4wMyvdZZO59SU25heU99S+8bqXMllow
WSHoOsOWKvHs6tm47GrqvgeQtJcKMAeZR5LONoJXhEO3pY9st1DK4n5wK7M/X1hfHlmi2S5GoakE
QLphOA4jNAgin1U5PGgwgvq5gsxXQa/RCrJ1w4nErRlfz7/U/XKpircuByVnBBZRzk4y2jmuAWro
4N9qMpO/8IXPV7qb3dtxqvo7r/Kg09f69+wgwlzQxn6ANwMzGBTkf5tR6chqau/JpEjTxlU5UOGn
2GMcGI43xh76W1EV9t/Q6fwNgxZwg1Nu+9CZwY0sJPFFNfc8F0R2yB02QO/3uxlr9Lfzn/jlap/a
y6PguubEM2GIiXCECoHZOD61/D8Q1zyef/7KWLA8NA1wJgvt/MCSqUz3nQvfzC1WdboNLrTqtU60
GM2dyhECR5jDKTgq3wLYO9x5OqsxcI6/pxoEzY2CrOZw/mPWutBiYLPqNrBrj7uJYLAOzz0MbUhk
7J/OP32tiS8GNY/YDdDtbErqAEHm04dqRFKWDGGIr6BObw34HuVFyMRKvS8lbn1NFQLSQcYEpDwJ
HY6jqPo38xFq/62PWUrbUlXaVSuUmzii4hFBNpK3GeUpsT2sEKjouz3E+SnMs5DlbjjO874XgWEv
NW+SsbLxcHaXzPMt6GOGzs+1cq4Id+PzX7bSCJayN9hIRqcsKycJwmF6mRyWXZXMdS6BFdYq5vT/
T7PCBJ5OrQvjJKmri03v9zppmsGFPw9p7ee/YKVPLlVufdfPdQlgepLq59S+zge5t0E1gBfjQhGt
vWAxbNYmrbgWBU0QXrMNAkyfCuT5Nty186Vr9rVaWPR7bVFQYnnqgWYGY5HLSgxeXF84ov2P/ffF
GnEZTjXUcK8PSniJXYJ2g3jtFlZuCxBwF9rQ6y6FXy/3dfiIyx9xj/s8ayda2CdtptqXYMRNZIN0
hwsj6AqgEPuS/20RWda2vZv2bhKq+hpeeDigM8RSuFwXh6ymfy1d3iIC/C9WoLs+8H6pEeAqgTMz
uJtz7GFDfWGAWhlrl4I4jcvWqepSN7ElzFaevm59IJnagUW61r+0B4/JtxroUh0XugzwcLj7EtCK
oLxl1REBW8/W5Hi4j2wvnHOttKClQC4HP8lndqiTPgSKM3e8DzKI+/MfsPbsU8f41IkFnDmihF0l
YRgEcYREb9oRepPzD//vJuWL1rmMuQoVs+Eu1hBgbKxNCXrSDdwx5U4+eG/6J6MbXmxDuCGaiPxq
E3aAiO1aH5yduw2uYM6ZYY6BiDbdZE/VC/6Yl2zYwUN54detjF9LKd0k9Bz4BYZHtyO3HhRZmQhv
gqx6Pf/xa21wMbRUelZ2UXpDEsD7Krb+0LbPsEOZV0AcmutxTM0+bCu5P/+2lYGMOf9bj4G0fYIx
TCeDDRlPXsW9vK95DarEpeL68tiD2myxpJhw6RfUuOpLWk/tw957UwqsiXLOkrbofruz+sms4tf3
vmYxkHSNdDWoZzox/ZMeJDRCftR4AgGvF8b9lWa/FMPJsJeDYGJKYCWGBXXif2B+vYRIX6mLpQyO
m/ykjeZ2QqdSRykbrgJAMDYug6awMRdu3Vda7zLbCkKjufAKQ5I8eEHk5MavXgXMVOfLf2WBt5S8
2cQfyFQigLQpka6DWGqYVOlJstzdWj3OcLun4tKF+Np3LFYRwpshMVbgMTkd+wcqx28cbx/NDLrF
+U9Ze/6pBXwa4BTc76nPHJZknqwOTe1Cm+UO6ZaWMt2ef8VKT/cWPV2JkfsaIIykt0E0EPWhEX5i
nUx+iHJETtX3FkPeootPhLERqkYKnAhC7ACXwCmx1g9udqIYjv/Of8tacS16uSw4F+OAl5T5tY8w
Qntwwd8wF64w19rVol/jiBYIHDC+QC0CUBKZMaPVbYAH2qjxqg7vCx1uKmwdv/UpS/2a4+LYL83w
sjR/0eoXBRCBZT/OP3tlMFzq0oawLSqE4dBEpH3szzDBwkcaNm/D6F01mJ/596pjKVIrvaAHvbLR
SeBViH0yUWbjHl5ewuCu1PZSp9bWvOvzjtHEB05CpFk8nf5m31xdL1NpfMLq3FcWTcBZdKNgck2k
ePDkBGCjQPZ8virWvmHZwbFHGH0y+gnH2qKBkAr8/k3VeN8bP+iiQ1hNXp3IPnUyuj2JDDa+iH0p
wyjv4K8+/wUr8wVd9IqQdv6A89su0Y41xQUtQ0ip2vaxcWhw3Q5Te2FWXSmppeKpqHFpgbjCLvHn
wb7C+BFg+itgE6q1f2E5+Z/m4YsV31LfhJvYsUwpdjsqdp/A1ozksXnxf4WJOjRb736K6LbYlk/Z
Q/DDfgpvyLG7zq/Kh/Jn9ZM5Wys+X6Lka/8itZcSKAd+Bd+3sC/SLRGxmCx2z1tbIB/JDw5ZQKc/
gxztHzh8wWq3hiqr2uBKjd+D4FoB1WS5IN/MwIH3HpzYDnAl1ISzgCFhGvdqhpqYkhxIYiNxV5pn
IgBLdKDVLkvTYI8Znx6B4EtvYPfP4SNHik83S/FRttm0JWHV7LNiDgrQ+QL26IVOtevDiuFC0dJP
I1CycKR6IyBh1N9Dz8BjUDMQqRVU7Y53CkSlMZsOiNKGdxsWydgECHypx8G/xVakAiRDjpHMg/lo
9FgeGSaKKzNhaUAL1cWlhJjXNrn1t8zbV6/uhx9gZoi9pTg0nR4gIXxg8kgnViChUWMPaU1mjFOv
P5FDJqzMBem3tj92t37b6T5SeeHftkQ1T9ScYAAdxc+XuBlvvZomGbLbhP0znO2DsDIe2wPYGMh4
K+JZl7PCTp7x64CIfx145bd0Hrws7sKhiUecWG5bppsIJzA8TtOOPlVFBxVjMWQk6lXbFZHrDOyj
EYHYWnmfPeuiBJTGNSybwH8y49aVqbLj3lYkkoyO8dDirrhvKfhRYSHvkQuYs5jTuRGx5YfFpeSE
/zbfX3SCpSCo6iDxlTZEftaobz0Elg3R3NQEfGPAYQ6ydayHVrDuHzPg426w/WpukJtr/zRc+dcl
ggP32JfkW9D8Absg8LkTU3s/cGyY3ijcI+yUSd1jFU64u1Y4gomafCBJC3rGj3bOZSwaZ4xc1P4d
ODAdJFstEoBJNuyBNFKxVXeYrwBioKCrBPj+Wqota/vqgNwQgKPqckyoLnJIblN1D0RA/loUBvC6
YRJ3Wdq68DMzEhO3SoFN6ucXl8IK1nPHjlvuQePchuYqmExxYKkAMScP+FUJcENk20VxqF1EuDlh
5r2e0llxiDyIbZlLXe1DA4jFYE/jgMDBbgL1EElDb7QzdhAVQMDlh7EN/BazbKeDTZvWIU4X7Fcy
otWdHzVWxsf/lNCfloqhaGajSg/GY/li/Cdjb7Phz4VHr6wR/zsy+fTs0cXNnTTZmJBhdqGsAocs
0iXx47Ic3XevJEHcztkImbhBHickzmWEoxysvWaI7SC+t0G5eAV3hW4cMDBMD75C+S+fqBMRRDtu
1aQBpvCCLN06FcQMPVLEdqUox70TMvvRNC5YhIgu2I58i3yo/nYQc7VP4e37BV3cHMmpr2LbWGCJ
FJAwgSnRdVGllXoXGSU/uqzIH0TgedessOjB5EPxNuZcXKfeXJhNWRm2d4K62Yzj6SAN2T/2NWtG
yAnmhnUPEi6qQ09EX0c4EeDvOCbCCVseWHdzDarI9nwZnyb8L3rdUpfqjy7LuomqpK7BbLCgdg6G
4MI6bKX6llpU3gaDkaE/JLL655sfPRQXGXBOU4a6SC/FFa99wOn/n9oIg3XqFCGiUFM5pDziEKT5
N8tmsUXB6Jkqt2Eq0d2URp1QuKjG7dT5gl9Zv7iLjUmTYi7kdonfXfRPLOcgdzoVRNNIKKaiL+Lz
b1krncVCDKyilrhehqDTVDrbIGvNzu8a58JB6to3LNZgAbPCqciISubc3OdAzMDu2m8Gb9znlXYv
DDArL1lqUS0Ei5RNDgkEiIuIrbOq3Wixf8DC5pGbiu/h4u2lTrT1Zx0QeNYSqrpHqxnjBlPGILOH
b9XDUiaaqbKSJO2gmm7630Ap3ng8uKB4WOlly+St0GBO6YdySCwXUmPX8V6NpXZ1hYV3PTnvue6+
1x2WBo+Wc2pmrodEiFwBK9SRl96f5Nv5ElqZR5b+DiV7q5/TYEiU1ZSvyCsE0xT+f7mxIbG5IEJZ
2YA6iz6Xk8yZHJMRrOUN27VugOWZadO4HyaybR3gCAMBDeDs2vMFL8Za5Sz6X9G20mjSk6R0/1mA
v/RYRTiQHnbsw+WXxqm1lyy6oTXPbWG5HOjKFhfQHS7gRtAgsesCg9evH2awR75VR0v1a+6SAJmy
Tg+AwVM1XWt+N+QXCmqlly+TuUxDSDiEGrk+KrRT6G2ycuvTCXsP+M/3kOyUu+99w6kQP80XZTZA
X4mF+5GqGReXOibkBPL8OP/0lapYil87UjC7HXWZzBrin64jiGXvrnxH7DwGyJltV9/cYv93t/Xp
O9xekKYQqItTZqhxXnr4TodLR5krnXEZUiWxOjUAC3VJKgZoKcP2NudIRi5wVP69clr0CwMuqqJZ
KpBj9s8PxK6lEkg5yCLLV2AUL4yMK5Pff9vcT0XEVchBuYIPDjMrhV4UfFJ48743Gi6DqKpx6lVl
OcFRy/KmY86vvBgv9IWVYWoZRDXBuomNc3cKs/0I2yenCR4c7PNDhsV7KR4qkGrP18JKAdmLvgAx
nJcOqIiEMLorR7knM/veUGGf+vmnsscBwSyw+bYT0aYQ7oghvAF8yz+mbCTfW9ss46gsaxIlxalC
wuYDQo82Nb90CLoyGC1TqEKYLEJnauckLTtro2yviDLEqoF9neMgi2WP54v/vxv5Lxbfy6yRVhRq
8tpT1grSHP6QFqTEyJmr5hSS3DjbcaTBj5k2ITJ1FRtbsHClpJFDRYrg+rErgFg3LNh4beoBuOzP
iBjIh60OB34j6sC2N76DVV8F/DoStF3kr3YBKrnEwvyWAsUXC/B9sdOtpivC+gBUUIfeYIAMPjjl
/AfVhj8G6dhsQdUHRq/EAbqAgvHK7Ucwlm23i1u/CQVArTMBn1Z6fqT7Guj9gLTDKzSS1lVn0vrB
KhpzpYAoji1slHHIU6vHsAfZVLdQX8tQbFXjT8fWr/lr7/bmUOswQ0TaYMUqD9NrrWw7dlhoXXmq
KP74udPtGLCex5aFWAkGCtjY0K6bPdCx6gqSsemGKT+/4yeqAujS7gcog4iYcSWfj7CYn5Tz0m/U
BoyZ6ul8Xa51pcXSwkzEEE95Y2LD/hAxA5l/Kfuf5x++1h4XoyWxiYaWjOukNLDfIwPZWI0+9koD
Sm45l5YRK4P+Ugs+cdzEM7wrKXq/xBa477bapsPeOH17YfL9+oQRKvDTHcenYaERBnav09A2Otau
18Xe5dW1ZY/HeprfhZOCrlG+hnW2NW3Jv7PTwjtPw+yndwJW1NelLIvETceIVY/Kh9eBb8bhErXs
y4LDCxbDaOlkfQBuL5AQ4DxqyPydqokqcaFlrT19MZLywqa1GJDp1hYvGQAsM+woRXjp2nXt6af/
fyqcFvmMZm6K8FjWjXiB28+78dyq+COUTC9Mw1+uiVA8py7z6RWBKHhdB1jacRykP2Rzm13Vpsge
aQ8svjeM/t7n7JKm88t+iJe5//sy169Ik3rA7oiha/eesqadNjQ7nO+IK/5+QJf/9/GB0xCvzJCl
hKNHIMMsy7n1BBDY7nQ6nc39D91Rc+3B6RtXgnEIhTjfSE2dmFs829fc4VcFwMvxzMZLYXBrVbgY
HXJpac9xU470XB73BHlAxby1XHGh+6yV6GJ3oZB/Go4Aih6rSu8GliY8sP6cL86VX74Uq+eQ3/ZF
gLNDcL52Iqhusfbft115qbZOtfL/5lcXhNP/ra3O8TRpZqArR5fwXRb2O1miEoT3DggszlHD/rkp
u5s8gKp0MIcSkQop55eEPGtftxgWeqswhYHkMqHuc8Afubob/Qsb2ZUutRR7k5E5CMzAwYse7I+m
RFQlhOYwn/RIWm+uO1pd4pmsfcPp/5/6rsmUbJGJQ4+c0BieeCTs9Fg2XFgArTStperbF9U8SMz4
iUQ61iz/6Usq/7UHL0aBOTX2rCoHmzynqxDE0d8i0zuPv9dqF2OAKWvT68yyjpWYOnCdW2RohF5e
Pfo0Bfj//Eu+nPLRdBedWjAN+YtyMBmD2CGK31lH4A9L0vQSNXStCS26tePj5sB1XZJ47iMT7wIg
IztvogA3eaq60ExXWs9ShZyNAVw1iHRM2hYRSEA+TSUu0/ILo8dKES01yJiwYLPpYfIaM3pnpgDK
8wJhP7g3rCZ2QbKwgo4Ll3rjtBW9Z4SPLZLV0QMxiNpJAyN+Vlmd/qp63j1YBhS+yQxtNBYm2Bal
D81PGKb2ERcLOFeHoByE7WZ+4bqFp5EV8mAP43hBHLJSjUu5stNaHBpliI7gDwfPcFPke/j2N1n/
t7vQElf60hLRmYJXhOsXXE63Bc7GSu2oSFm46TrfzteayOmtnwaY1OEh8hnQRHo4L0lVxzZ97eG2
+N7TF+OAA4iaF1q+TmSe5klbFfwBh8lNZI29d2F1s9YKF6NBMzeel80j1DnIn0AKDED7JM41jQiQ
eN/7isVYgKmco41Nc9KW9t0k+53jZodici+MwmtVsBgJyNSGPFD2nNjZEHVBGivnp3PxDu/rKXgp
Km46VdOBYZMOM95Qf1jOMRyezxfLWt9c6ogJsh9MHWD66N9xG2d+hG9eu7Hkhl27uMsG09F+Hn8+
qQdEo81P59+50hmWquJuFtJqsDU5UnhP7jFAz/EYQmB7/ukrNcFObexTZ/B7WTXDOITH3r9S/KEY
n2bv7fyj13746ZWfHq0REDGKocU6fxx3rq+2lF6qh7VfvejCxOvtaQbVPMGZbb9lHWj5TQ3HOUvH
b5b6oht3PszupvJxM+b1zg0J0ctqQS79/rWiWfRgL7DcpuZDlUDh8aPX5FCG04XBYe3Ri54bjKKU
je6xNGcAGZDxnk/y+XyFrm2ll0xMJ2jrCuriKSk968F0IP5I3BLXlCFEAOTWTcgU3zON2JhOFk6c
C6jszr/6tFn/Ylm91AFnrs2QNRJiQ+d3bx1Cw5D6qudNNchrEXpHOMKQAhSM9/SUpXb+lSuj7FId
HCIzqGhq0Ld8+ntqXpQnYZg7ZN6FWWilnpa64NTjXS5SsHozMd2FfnMVdO32/C9f6R1LVTCIYv5M
lOsfez3lG+TJlLHdyrfGVhdOWteKZtGzJ5rbHcgVwdHKf3oIuCT0HVuNAsiJ8x9w2ix9VdunMvs0
cnhaQyQTzHMiw7diHu+YQY4EHSNcaoDVANVUc+lAd62oFt18yDIEn42YKyROJRBp6e36jByABLwE
Al5ruIueDldFQ3qD/WCQzs96KFRcD+q2S7OdEJBc9Zj/pmp6KpxLuMS1L1r0/zYbRw4FmX+c29kc
acbJScJVxzmR9MICcK3pLmbv2Sl5FjLYyAZWTDuVAZRp83a+UPkrjWspBy5nVrfuhEHG6cqII/Oq
RNDJQD8858K8tPaCU6v71Lp630ZmR4+xxBeIzdQEeRwaWTIqpxDvaegIzzfitdecls+fXmNVQY8L
CYRxpLPZ8OEXmkIc4pM6SOfOv2GlqpeqYD1hevX1xI7IZOmQUGWN+6BR7HYIm0uvWKnqpTI4LAdi
W0FpElzyI3J2+imRU/W9X7/o5LiIcDNEq87J4EPNVoC9A2Ejefnewxf9uuh7j1aSTwmzqw3DJqjP
kKI3/j3/9LVSWXRqN6V27YfGP7r+79F+yK3X889dq9BF3xUl1nXI1YJft32E7XgCkMbzLozZa89e
dNrcL3vcS9pVUjgPdvWrVLfOdOFnr7T0/6dXJuBXdLZDjxl5zmyJ5GEcejfPTXDJ+rv2gkWPRRxu
yV2cPuEFwCeJt9lkYJk+ZO39+XJfe/6iq5ZC94322wmn6beNf181cNgFP9PgQvmsFP1S8JbpLhQz
JRX8vbeh98LFB6wH53/5Sktc6t0yG7gU7QxTYpO7ar5BgOz556795EXnZJ2ZLMRAsaNqmbepUhXu
SrCgI41zwPgbr3D+371M4Ywpyh3XtZ3QzjVD7uh+QJZTHAqHXJiovpx88YpFu/HAdaaoWvvocBg9
uZC3WVjdiBzBzrS9ko31oBugnj3nEprv1GD+38IFL1w0JFJQy9TuNB6z9MadYYEn+9oBvylFttqc
7s8X3Jd1jpecWvGniYVZJKjnAqtvYond3AaJcawLHeHLasejT///9Oisg6ogTWUGaeY/WRe7CYmg
U7g9/7vXCmfRpmrcuYWMk/HI4eU03HWBPwGWqkX85oaBo78DiD68MLms1fxi/J/tNsgy3mCHMlv+
vu+IeYTRunpQnUA8lyLZznJqB1ncU3cwY3hJ+7hWfouJwWsmnF2rERcWPY2h/d2TpoysTlzoMisl
uDy8zuaUuHqERoYP9Jec3L1UUNAGBHkMSIz2sJLkhwt19bVh3QmXoJK0QP60big/MjIphNlDdHyP
2zN+1bKqugfsvgYQwU+L3Ri4+l85WJ19aJAG/2dWqkfYKg1HvcFvVX9dZLu/p1XTNlfjXFPIxaY2
e5+6YPg51NROwCIqoHbIISuAuUDGlupOGbLwPCB6xab3dm758L44zpUPnwNweca5BqFjvAdggt23
AcmS0kqdF+UW464pXHHvU+h7BmD/Y01t69337Pqj6A0SylpI+1BWk7ivuMq3fT+2rym8FgpEJKQC
IT66aG7DAks0OvlynxGDvPI0tXbUc4okwwHbj9Jz2HbsJEdOHdIRADRk1T5zZgMbaQGLH6509qE1
lX+RTmzd6Z5M9ycMx7FEwvjW1WW4mS1uJdVE6QNOeF2yqfNeHutcNOjNerjN7dLBjZo0844MXO5A
sijuLNk520FQec2mrv4xAhGwt6VM/zlT41y7pXnNW6/fN4j8dmBT6KcCXgmwTePcmlUM/Eu60wE2
aCQkMp7r4Fb4zTXjoChwe353Ro/FpW6fatWpqEdK69Vgj2YD83+PqKcCEaJTW0YlQ2yxJ+rrUgI9
Z4S8Iul8mDwN40B3kAhsxzA3/6kH7yYd9UtjymznMg+B0in41vJ0z1VXo4Wob+cJEfU4OeuB0DMF
gFkyDe9lWBcb6ofvjMrfNvGqXdUoChi7g9jHKXuwTjHhpELebi6qV5ODfJpSndiFn8P1iiitDBDZ
jedPeI0ZXdiFijCSavpNpNrPjvnbCu8HE/reF2qCVqI9ADgLx7vIDo6D+1IW2h0i0a2PNqyBmBr0
DNPFMCDbm7kR9CbzxkKGWpyl+s6TYPEIS53SzZHXSCfH3daZt5vG+m4aKnNtB+VvBF8+QupyD30+
B9EbfqEpdz7cHl6d2n2mDa0fc9v7MASoD6JhQe69ykZPa+3dVLn+P9uUdy4TGTCFA7LdbUOOFbxH
KOMsPOKCAMHOqRVxEBTg0WQ6rrvuSc8gr9dTdYCg1LoaTimrrQz/jdMJGSjqR7+yfoJNOkZKtdfM
Ex+hVz6OrooQHviSBuK16Lw/gLmXm8lurknl/xlt5JV6tgmjNGvxNBsWkamz96xD6m4V8DzyaHnN
61TEhE5yazI4R2pGfhfTKRgG3GxP2jnyefVtWk0HjxaP1gBMe1G+9RKxvqQzO6HDG1nOuE5QPyo5
3zQUxzi16I+Vi0oOaHHtgty2QSYENGmwmsS9j90UhjwTYzF+q0X6C6aHR9xRPitBD42HGOS5qxFt
6d6wnuO0qCAwc4zhoZt8iIfqO6dC7HU737AyP8LriC/spqtsDm5cf3zW2sXJfbjlrbkJ8unFyamI
bOU0G4noXcqqB9GMV1Y673zQJMu5+NPaDUJXm3rnKI2AhcZ+lq39r8nJuxkbZFiwwkUKo0Hz7Ysb
49cG2cugj/regEhOgKE32uR91DkO8s9D7Hrz+drwEJqjcEKSX+fG1GdPEqi4SlYGyHOONNqabMtW
zNvcln9kKq8dDkzozLBCHqQfzZS+CcljzsNdeMJg1kTtucG5tOPcw/bzXnejjgN4hOJGubEPhReG
62A70foPvEofJh2RYOyBBZEhYhU2N81n+woiZuSdM2yrpq2XhyHy66HWtEuJHHZG76ln8yiX6qES
KYsrTO+Rn09XoOP91m75a4ahJBpUl0YFNR/cJS+5CyJoZoiFrd/4kROu0S+Fv3HzXux8f0aWrM1V
ZJ/OyJBcpjBS0DRHyrmeyVXJOQ7da34DAS8UYvN8GAc53fhVVQJi0d5zNd1ZAHhtBpu9ni6QEOoR
Dvd68ja4vL637BBp5iFKfdpWHNnCrvMTubzuU1Nm44esXNRPJgBcdXLEBA860X36eyzGR86cfc5a
3El1AlAt/t6hgWyySd+MGCAxk4z/LLu8YcJ5GQgxkefw/RQSoOp9C8G58Fxy9kjlKHcEktoN3Lcv
2SQJQoEBs2l1KXfBQH4QY910EI7XSDCNMo/sGPIVrh0KpQXJMG63wt+qGWuMoTN3mswGzFlxEE0Y
Z6JuEqnREJE1isG3w+yHKIZgtn50hlz3NPgD18r9ONMDBpxfhVZoY7r8FXTmNez8HzayZraUd3sk
EL2ECBapkH27pxDygSPW3XnFaEdF7h1cRYq9Z6arFrPzptKm3/sleCDupFEBE6yZTZoAGJ4CKDtD
4Dc8aTvMYz25B2Oa+7DWzoZnzbsz6Ba1EMJKINl7IecDlhQponftazvEoMfszo49hMvCi1T+dZs8
iJjC5SeSr4Ha7MK/xLjlpmDWDfOzfRHM14HF/+QW4uR7u6niLg+eei99KOb0wXj4bYKD845g7Fi5
SAbKs9JNTKnCaB7bNp5LfifQWpCLLFwgWdNfXk8Bp4XpLJkCa4hQ+HRTy/lhyLEd7bvq3cloDpgM
lVGdDndAf797s8IKsz/UaFejkxUYpTXbNCRDq1YhgdexOIWmVwEgsfwNWb4l8ujhMRxs+eKE5lYM
9U2ZY0Yz9SPIV1vSh1flyc2kMvhYU8+/KiS09pbHPvzMe/bbYS9lbm0amhcR/GhOZDLBN4EiWyL5
owwZohn4HFE7IxvR1gBZlTpuzCzhdbQH5KCd4qtVV2+oAj4LYdAaakg179B4xk2PPfcIezhtm63q
Q/CJofGfsLhQmv5h/fhYphagE4PVRvCuVqhu8zznaRIYdD4sUd1N2dPrGiaOTTr7yLMP5F57hEFe
4L6qlPzCFUKimvqp6k9Zz6kL5nB35RTsCpHKIKe7aWRCozfZCGqdILAfAlqM/RzuD23wZkpO/6ZN
i0UjcHCi7sSGGYWlTtEhCFnV4w1cxeUtLnTIJoMQdYvrU3frdNktmFK/nQlwzQ6j8cYPpfpLPTJ4
sR4EvJJFrrInnsO/NDCs5NsG9w3Zref7u1R2b9gdv+vSL+Jsnm/6dnhTnfOkGT7ftvgjoRLuPjq8
BEH4I3dxzAvnVVwz6KWGoEFFQUOFed1AoK/Dj3kEcUdiEczda0BDjw70rRsra70IcnK2Y0TCp8WV
B/MxgSbqoeKkSFhRoXEEstkLMKTuHNj4h03aYLhsC4hsucaV8KbNmfW7coNU4oZYGh6bCuWeTkXA
I9ui9Z0992258SqTv4UIwhObeoCULVc2YMxNl9lzxLAKkJHBEv8t6PxujJlXYH3Ah7TeT/ksH0qv
lzcOdbPHoq3ETaHd+inVCNUtLA+aO5KREKnSuBuKpAUNCAzO9v9xdiVLbupQ9IuoAgQatmC7bdNz
d9KdbKgknSAQ8wxf/46z6qcYU+WtF5LRcCXdewbxmM68euvtqLw1SdJAdQUXlpvMIN1j4ojhg6pI
lBtZ2B2UWXAT2wPsCrhUZUQYMWsOaQAtgXIAUjpkD2RGoInSMk0PszUN7gtpjDL3CxyeX+NQCh8K
QgTo2NmAenNbY01sZGtJtckdCocpHob9L6C2uvuwmkecnxkdHmf80ze3asVKRuUveOFMbkCHdcSG
TAVMBmRQo0T3Ert5meFwtOWNiQHbZ7iv7BqQQ3awdHd/c3MMd+XIohsBGzMfQF/jtXH6eh9lpbU3
66Z6sKuq/yJAj3lMunbkPgl59yjgfWZ5IoTchVdJp493VnE61CcFIUiOshn44h2cxftkM0RKPUad
PW9Z7Th71yQEa4709k06cXUbx73awYWLHZ0RdoJIDWQ7h85lYJPSvMto3WWQ2lPDltPhMHfOhjMD
DDY7u08MKwpml8V7Po/Qdo5ncAzBwt9PdjTuugyqiukIeexUNeNR4PR7hLS6s3PGtNoB1/otARFr
75CweA+TtLgZiESMzgnorGOdb7IhB3PaIcVRdGa/MZENgXR0D6bx2EUPMkrrrVPxBk97yKobY1ju
OhFfVRO0xV8i+af8SJioeLAnYIfDuN5MsNFC5dkXRerNtFnJ7pzNRaILLU8bzwDUh5YBO5hsYH4U
VrZvZ/2xF+MXHo1rH7KQSdAxErlrDpaKsyoo8HoGBv8wseEZj9oHkcYbo3bWtBPPVvJAYdYycE7B
QGpwszJILDidV3TycgAFoRzgm2TeoYQfYKtdTlks5F50nIQzgX2QqqgIavPRSR/jFm+aeVzJXf1l
HJ7ZvTpOQqa9cNsOrdOn+jbeA8np7xrvkGzCbxQwyA15mo/saNzk2xd53GOjgXi9ws1ZWBG6xTfN
zYipwpUoiNWbrPue5vcJYkJZjv5VI6cD/3DMZXYZzTJIQOv8UeGl9hLDYHtbNbPcXe5iIWepu2yb
ZW0VUYjEYtfKx0FCED/v8aa6qnEd82cbeHxFfS2hrUgb0CtLZyOM6ipaETaktoRJB0uzpirGY526
X2OFLNKUx99gTLsmuP53hZ5ZWzqgboJyvDM1k3ms4HRNt7AwmL0+BAWnDOfhoQmn9I8rm/yG5Sea
M6LeHr4J7m06dOPrZGTCT6GAeqTI5yKz0gEGbgBqhldD9GMwibWdc8M6JKZpPzVIYO3AgDFwrxpx
5jY5RAEgLUSeIuZKwBsUv1Fzau2syhDw2KLGtiUW3dgQQHgc6hDOA7xK9iWLoRqS/5qA0t65KYcr
QpyPeKdDfTqEdY9IboA2zECuGM0bCKH3YN2keP7M1RgGTj9EbyZvcJ+tcBHuuhSv6GoKN4yZE8wQ
Cnojwoo+5y1hb7ZJYz8muPpVA7SLQTatbiCHk2xZbHF4EPN+M9kztMZNgVshaYf2zjBLcheaobOy
8xfCio5FbE1pGwazsTlo9aTieK9a8hCW4XVRS1dOTSMHxOAKGePBdH4MLIKGDE89s23kSib8L538
3OrSUuHlLDKjReonMJ/Kw0NR+g/E3Bxo4T9Ye4nLc5AdaO81nXecpOdbv1/o24t6eUluwpURXIhf
TEuKxyNES+qpASi9ZH9yGdsgtXWPBs86uHpkvy/HgL+s3TOf+Y+EJZh+KenyMsBtZWNBHKAY420O
sMjIIKASzvdVNm4Mu/Yn2h2HRlY+Re58hJQsiMzAsEY+gy9GjaeaychK1Fv4cl25UhYTSWRZYuhV
VfzhDGnXNorbB6fAYyXrjDXIxEJ01Y2f86Ep4sgYIewgoz30/3Z5Ol35CdrkcWnbVgptX2Tpv/XC
uIcfrNep78NUva1M3NJVRCt6t6yHSJAaiyAegVqTdg3PDNvEpQ4PjHvGpOmFghqbOh35ZoKqVyMT
Y9epKgI7tZhgI3N6V0HI3B95IW4VTA7vHek0KyWXpaHVrmPOYFA7dAxIQRTTDml2EK3W3P8WIouO
aYucaHCabu6CvM0Tn1nkCwTjCiT+jRXG88J/1xFsDYFU9RSrLBgqmDLGHm74K0Fl4Vqng9dMy4ky
xy27AKm0qP1RBC7KKiUehXa5Bw/p8spY6uS0qz5dtuM5s8rRmrpA5KjPhPgcPPDlL2iCbvIyxnvY
ce5UHr9e19tplj71ZqpCuRJlg2NR9rCHt38M0QQLn9F5Qq5p0yiuNnYLKcfrejtN2afeVNKN0F82
8gAm8bshD5FPMqBQI/2xsA7FfDvDhei6nvTwT7rZpl1SBnk3+fP8G1J1FUpAafiiTvyBUF53CXO1
QGFYJdwGCpoHbQ1ZsKmeUX9KHb4Shs6bHMPxUYsShYTFdmLWZSD4j5O7TvxI+XBrJxGM7q0dceZ7
CJ4cC6vb9fSnSeIVBMFCBP/rOPZpnmA7nEo22oBu2K8TUhVK7XuZ+u58lSaPLXS0W9UbMR/yeDhW
MDwEOIRAOSodUjCu5+uWmi6BmY7QYctVMSBh4hzkyX2rsKNnM2tuc1N9yZFkTWtjum4V6DqYYHez
1Mhgo8mKCcmrlu3KortKIgJjpQWEniHXXJodcrfU2A0yDQTJNyW9ygIUzWsRwGrcGdzjcDw2NT8S
ZNlqGzrzfXGEp9oKO2khpDnatj9x50tcdnO4HlbPQ68eHGV8xfRss1od4Wy6r8zq+fK+XzhWdRsO
2VdZGUfpdBR1CTmNI0srrywjVK5/xXW4v9zJwvbQvTi6QQmHVU4SQKB7l9gKIQwoWoWz4CoqMiZF
2/fdYLjJGI9T4KRuuoVS7BMWlu25U39z+RMWTmFd1FOpIhK5SKwj6sm73GUoNbf8S9OsEU4XplwH
x6Gq0WUWgC/H1HZ2DZ5oof2mnGdSQYc2RmUEAkpXfYiu6DnZUJ+DfwySx/n0ms35b7u3lBdBMedy
+wtzrSt1OmZnIPE7ABJmwzst/WigpmAaD830cbn9hQWro+SsiNiOFGg/lu8qyJrvOYrwZRo0ayi/
0yY780LQsXINoYYM7TQGjEM81Mx8NNt+e/m/L42Ntq87u4EbcTmOx2qMvjRMBlDkexmr4n508qfL
XSysU6Kd47aseckYDorBeUW622fmg0jiK9eOdngrnEGizMcc0hXxnxGQmXLMX2xaby7/96U9oG3i
iFWWMpAMPjqnlO2Ui5OIK1SARwuuDyY0WKvpvXD7FezS0mRoV/aIjpIDgiKBjwOzNAWcaGsip+zN
AFscKbRPfl7+qvPMfFvoMnETz0jnRmBbt73MdlXM1bGSQ+tBgJB7UBC1/qCsAvJFl8Q28YAGskZv
mGBUt6lpVL+1AOofCCnAh0UMfbcdB3mOlb92Gtkza11XaENqP24bikd/1xEDBruodR/bOs+3kSmn
DYRaKm8wcnIL/KOENGwiH7oyzz+y1k1Xbk72ae2c+wvankDNzch6lKID+3v7Pu7ocTceuhsL2DUP
9nWvzgt9iB7N2zCw9y/pnfwSr0zLwvTrqm5WC9BZMVZl0Iq7ZASEyoFe7m0BQ9bLY7vU/ul7P10J
LYHniNuLNujz+gk6JZsc4CrYnubPqYhWBm8BvmhrGybE3DlmhGLL6LTbKnR9rsj9MGQ74QKr0LdP
Uzeg5rByKzlvSoaFrO0YIyaj2ebwjZutBEYeSargFUgIvEbi0a87w7oF8WvYMzaRI6sY2asBmC8O
S5KDaTYc8j91ezNUQCbArcH4KQEG90DLiu+cAfKkKUo+L2Zud2+9kSR7AsFnr2aheWhVmG5BU0t3
VTKaW1eyEkZk9ujVY0yfXWauxc6Fo+UfnV8+SyksZKDS1t2YZfkBbBSsTtP+wwYCD5V3+np5bZzW
9rk1f/oDn9YGnco5cxxAXEGbeIKA8U2WmM3Kuls4AHQ9xxJFT6g5I0YT5NI/hErlGwFGK/YmOfCV
0Hl2oIjQD5necLKwgkPYUZXh96yOAKQzBy91ARpoh/i3io3d5YE6eyKgI20ToaYxWzDeKcCStotd
NFnNDnik7mg6/fgxdgYBSoTFhxR8+4/LPZ4dPvSobSkFnTEnhBFWEEbs1skmeGWUrTe640r7Z6ce
7Wt7iAKgAOwVc48xRd7AiIYSdrzjdeQN/aQpaZrHRkPc44z87Wh9ge6IB1GwldN/idep74/GGDMF
8c4JNiLqyZisQ9U9Mf7ekvT0wvYjvhtsAFvXwNkLk68Ln2bg98t5quYgLoajWUzFvm0Vyk1ldG9T
0iNLYdyZBnNuLs/82WBKhL5xmqYoGUzQ4HpG32PD9HghITj0IPvUs+YJuaRiW68Z4ixsIP3cReRE
WtfupyAbv5zeQ2P/kcIXJ41fTLiIX/6ehZWsi6JWjmhQxB/7IIZTzQE668WjcN0JVSBW/bjcxcJi
/ucMNQA3VOALBW00/YbV9R+Rq5Wdv/TvtZ0PIEPcOi1CDJS/gND9Y4pfMl/LdSw1rm3yQfBemgn2
CaPykNsMSND+K8T8V1bS0sLV9nhYQIrJdeUUAG27y5GQ2iQ5/YEEC2zchHqCavBN148rp/LZewYR
uvIp0D15gVKdFUiI4c8J7Dpj+8gp8Vjy8/Isn0+qoYvTd346rtRkzSSfRjh0zupL4RivvLFxclvN
HiqHIWAkdC9Ll3tT1aE4VP8glvHaNtX75e4XFpl12kOfeu/VhPKPUQA3T9IeyDAnhr6rzNTL5eYX
1oKlrYU2dywg0+siqGL6gLjyA3jD28Zxf11ufunfa2tBdF1SD7KkyBuwx8JSr6QPV+Zl6Z+fVsSn
gSmsOu3hKJMFgDx5FvveAmZYmSv/+28o+ueOgkk/9fqpdWuQveXi1hUMY5vsgBeUEJDDja+uOvVV
lX30ZwIASdTUOkYj/AsqnpKt0UNKsVBs9HnZOvuppOIYEgNouKjkB+rCkgbuafQji8rG662T3zbP
pkd3ip1txkPl21Cw2TR9Kl4vD//SGGlhREYF8lonqqRrAlxWAcYoOG50a0fiUvOnWf80SDBmMNhU
YgqGhmyRH9pwooBbiWCdffn/W39j6bl5IP/vIp9NeqJlsGM2gWcHKGkDAkIzbUjWwgPYnByv67to
O1dWLX2Dwj+aT4Kg/t+5e5NAcVkxSd4TSPZvgL/rjsj22F5GsxgSirn03a639mCNqE1SAwdowDRl
G7Uj5AIbFs8PkNzsAWrOId9GRgofmzL2x8mpD/kIz2DJ4vy2oRRxrRbh6xzy/iGbqmpvolb32nUs
fJ7sBvi8hLvbVjB5yMpC3MSzIeE5UsU+7e3Bl43RbGoj/hkyu92ICg7Lc9IW3lQLvh2FNWzbKFdB
GsX9bqqb7osojHmr7CY/oiyudlKNho+q4PS1yXO5TdNq3BWlFd2wrAsPqPGGBxoydTCiDK1CrUPd
J1LYbx0eYj/bmScC9vWu+N0qSx0AKoxuQDhoXwEs4NLLwFjYwewS0jYMRiyDnNOvZjJDrw1cVmDG
aH4LsLTcklqZr3GdRBsmM/dJNnbzHOGit1U9UOfpUOdvHRV/DMtqfRuyeL5RpzgXIijnSmTh9hTv
Hb8VA1zmnJz4rhllh4mX9C0GfgxgG1N+Zbx3N30CdKyYzAeJcquXjKnagVRj77sm+Q3mDtDucsj2
UJYcD3nWtD4nPH9UdgzWQg5LeThHWFtztKeXdmox37CFA9oVknNbJ4MOwOVFu3D+6QLEfG7ScLbz
8BiaQAVzJwNuPnkZsvamm5JdbRPg+bO1dPzSrVTXJO742DW9QvW8tv+ERbqXbQ3lY7j8Ak/cQ1Cz
jnsQX1jr5+7b5e9b2PW6OHFkzg4R8EA5RvF73fyxyK6IypUNv3Ccm1pQHySgslHTnNTG4fwqyY4n
30nU+kXibi7/+6UetMDu4OoB/jgTxykGitcAfKjovlVSpl6PBXFdH3pcFGDoIc8VHi1L+kQBQo6I
GA6jF6nrArsuUDyXVTrYpx4c1tBH6HMArw/sbOj3Qrp/rvsK7fCAb55IDIl5lrkE0c++lfn94A7H
Loz3l3tYWkna5WMIHYDEwtYOyEn0OJms6osQ9XToK9e+7n6oa+cK7kqg5Uf4YZv2psm+dvLD4okf
hmtZ2/PfwHXh3BzyFXEU51bgSBl6OC8e63F6juBO418epPOgSsJ1fnakJkVgX1kHObScd/G9fXT8
xodajeEZvuPVk99sjDvYWO1C7/gSbcL77I1u17pf+j7t/hmnsaNS3pIgdVj6YsUiuSscQQJZwxJ2
5RNPbf17yAMA9/9DnoJu0JSNqpCLJl77bvL3mTyMYbq5TuyM64ztysEhAzUe+KeF7o5ZPw0JZChK
r5dnaGmItO0+m7LuUpI4gGD04GwR3yru3XpNCPjUyrnB0W5AkV2TYuwSO2ic+gVmMc+VOazsv6Vx
13Z4CY6XVXKUDZsINJnS5uKtMmPj+0BOZzD4k39cS61N8tIoaZs9cUpHcIiKBgn4aAppss716HBV
rOJCe2e0fSbtGJZQgW2A5QrJ1SQBk4G+ZdlKzm/h3+uKuCUUs+CxAovMxiygXpzjXl/5Zt/tLi+h
vzmqM7OsK+KWdm3loUFgLuk7Pv863EExL/vSeo8wvtvi2bG3v7WZ57yYO1C/D6CovRVv2U/zeUw8
tmEHsI5XFvPCcuPafod5gmXMBhYzx3QdWO70r9SawjXd2qXmta3eUkfMwKuSoIpEcc87ikul6JyV
Bb00S6ffPz1IeF+oOYowS1nXQm++tSAC2N9B5t7YXp6npQ60rS6U1VRz1tsBy0+vZd9oQN1yVvKX
C9tRFxPoYmMeLbN04W7wvQA5teujG5n/soTcFeTndR+gbfnMSEoohzTuX8/aHJrU8J/zkPb3rmte
2+QcAt9pkjCYBw/2HjoEeEFUyT2Zkm+X219aPto+r3IrM2yIYgRT4n7UJj108RqlZGFqdXw81BJd
uwPnLciG5Ija5G8YCH6YTKzADBcmVwfIJ6dSlaS466Rm+NQ781OaGz9zQQ9TBQrGADvwyyN02khn
AolOoIoEq0GiHdwAnnj86yRcwHdpLzd8StNNDezvyk44/8rhOhy/HeuhonDvQ1m3PdjwUSTlEFCJ
Cu1YPVdD+AZbhJWQtDR0pxn7tKvnlOEtzJI+MDu6kUx6yTTcgEjlJ/wPS35dHrfzUh6E/4Mxr6HS
KKETHbi4LBxU1aJOpzKKvAZJ9qaZ0EPU0m6vksy+KyCOsmFg5O1tXvYwzujIl8gK6coHL6xyRv7/
wR2N0sQOa5hIKJL5DlSGoDYRPV7+0KV1rkUAzino2xVGE1r/nhF+q7M/LRDulxtfWn3a/s9blbQh
jaH82qXbuoDChrmp6w9B3i63v7QUtP2vYL08x+DBBaUdeUnxbjQ/Zyf267GDEoO4uaoTnfZFRzVn
Occdt3cnsFhZX+xgZ6NuQI3Nvk+jqeAOGa8lsBfmWud+9Rk1Tlo4MJe1ylvgIiIktJKVmLO0pnW2
1ygruJ632KQmUa0/uHP7VEAEAQxUyLUmMG6ZPDeZojskLxmo0YzvYhorVK+b6q4ywASFRLvKV2L3
wtrQyWEQHs0NIwVBmrPu0EEUx6Nz93JSKbNd4OUvz935MhbXCQ4ldVzIGAk4voeAUKiMbVnYH1yD
wHU1vS17o/EUka5nZ87uco9Ln6VdCZIqhuYJ9mtQJOZLzwHH6vOTHr+bgDVUDVcGQZ29UOBu2LTl
ZAcwSbsnM//IUmjzt6iI7HCdSvzCJSuwiqUVqQUIlyfmzEbVB2MybAYY2EuxJs201LQWHpAM7eOU
S3ij8fE+CwHxidb4M0tNa5HBzspw6Bs0nYcu9ZJ5yH1XrEEjFhrXSQgNr81uGFxw+/v0bhzn1zDt
V86dhXCs0w+4cGBnChOHQEQc/A2VidsuhUsuKoDjShhYCJo6D0EQ7vA0zrJg5oAmRFHZbx0oAtyx
oW33ZJThrmAcr4vL+2FprE775NNpbaUxIy4+C2DwkLzzcqy+zWDsX7fbTG1xjkk19rkwFQw2oBrn
NDuSsHcy94ElIDxz1ReY2io1yqqgrCEz3I0NVA2Yn1Yr2ailsdFuMukQo5yRtXmQqObNAhiqcoY1
ssRCHHJPfX4ad6ZsV5gZXBdy1fgFu2dlvTHFXhYr/33pMHG1W0kLK9MOTlpOgNT5Axx2fiAH+T46
0DHKOhwhXQj7I2q9M0scWgPO6yJ7ESMM0IH+W5mYpb2iTT74JjDkIDhB2rD1ZF55heq92nVXml8a
QW3eQ5UmBZzMnQCaSr+NApYHIwDJpz0yTdfFVp0pkXdpUZCTZwOMRW4hFHILnduVe91f8+0zN3+d
JJEQQHcc2TI4++XezH5y60fZ23DUepnbe9L8MvljHr+Z1cNYdh4x3qCysTJwC/OikyeKIoHGkFmy
gMn0IZtJ6LEsOfKIdCsdLOwbnTDRmwC3dyp3g1DEQR7B3N1yXi9v9qX/roUrMxmsoQkLMygJaDKU
mL+jIvogMPRa+e9/S+nn5kXb9DJBPSiOWIYQBc6kTSLrrm2YeEbhwUUeIZbZNgVPQ50qmaYPKFxj
+1Potn40dlCiuvyZC2eADusuKlmyejpZ0Wa1V4FdivoQsMvTIRtux7Be6WVhMIkWg0rGUfiISRfY
ojUPM6SYHptJkm1t8fnt8ocsXPD0hD7E/Fpcl405KGkDfDRD2eO5zMiOTK+oRp8k7aDDtfIOO/85
TM/tRzmswppCzIE9d55qvvctrB6z98sfstC4TvhNMmg3liefn7oU93FNHK/q3a/URVnqcgfnR4rp
MhzQxyhMiwxWAMGsDmE46rcgOtonGTkaRA5UQgiI+q98QrIM6mJT+HG536UP025ilQ3vaRFPcL4J
3xyI7RgYvNj5clXj+tssiwmPHAP2SxP0zvOCBhUkxsKJHa5r/pTt+HSIlm2OMCNgtYg7TLuBVuFv
k/cGFAlXYX0LxyjT32QxqVTjVE0NC9+YfmHzCLosuG2R9FGKx+0ya5wtyYxpmxag7/DRERulZsgQ
TKHcNgmoAbbTrKzBhdjE9DdZY1tJTLkFeUgDEJq5HAuI1UWK3dMpg1rYOBb5l1myBqkWKAtEg7t1
UqG2sAEwVpKeC6tFf7AVcBhMgaKBUJMl4Jc8i02JXBmIAcmVK0aLSa6YCp6H4RjMk9zEZno4WXMY
PVu5kJ6a+Te6s3/eZXAwzqAKZAW8HG5cVbyELrvGXZQwqt1HrAoixoM9j4EwR6/hg8ebb9yA7kFG
Ntctd22rynqgEFMa4QMmO2+MYbzqxl656lC4MLf6s6ktLQItXlgxx8kByZo8/T0bV/HCCdPfTUXP
oMrYyRnaPN0JiePPovcSaEReNTL6m2kq8moycgkXadxvoYK1yZsY4JIrY7NuPqIQVeoqh6GQLJNn
6QJzP/DbsJzf2VDt4yJuPd5DibEt2qfrvuc0RZ8Cm4ASoIK2ZXjs0rcMEg6surch6n258YU9oD89
EjOfLciIwc4xCm+K2brPCufb5aaXwqX+6nA6uLQkE9pOUovcwOW+PbQJ3CiNNMs9YeX8roVx2Mac
BrKD9SfZmHGd7cawH/wZ0HIvItCmu/I77f8PYt87feFkNnTkUV5C5PKTsL4uDOrMbdT3gSHvIFF/
Et2FgrPfWLlf2T8vj+LSBGn73HIdsPlqIY6OM6vnuQaFJDFXIRDn303QrP7/sMyTUiKs4yKAatVX
GKvsO4gPFGHybBRX3sT0F4aZ2VSUzQmOGT526b1w3uN85Qw8fzNm+tsCKtYVL1IFyFHqBnY4PFdz
8gNq0j6vw5eq4CvH0NIgae+MYcLSgXXvhOynk3pDExMvr6Ek2UrTp8m0ZgKxEHJ1rrFhlCWD5u0c
uFb3OM8jTMXNFkKudCWOnC5CZ447nWkM0/PeVjO2I3Wm3cBuWeL41L6P2rsUSU9brtBolz5DW7Bg
HpkQXkUdUWZQ91PhrDZ1D7mWPpnJyuV+YUJ0yvEUWjms1zBSVGxL6XjEzoAELb8NSaKuixc62Tgy
oIREa4cfxSy3AHI8gf+yEhdPe+vMPOg8Y5Q9HTlmAz8WEPf2WaumQxuF0PuATg8UrU04eEfpCHSs
oB/1SaT3qkCi048pEbIsgCo+5uO8iSgtvBCS7yszshCl9DeqIyIkCzkMs8rS2Yop/mBNvlaYXtjl
+stUTfGgcurCYYqJfOvOfbqnSQ+rWGUBJBDP5SHldbm7PEpLk6NlymA3NFtZK5KgiAeSAFVcju/x
XDfAHBknkRboRd71TY5rqJtXP213aq86Rahewx5EVkNaHpA9OkfHbjL3tHc92a/hGs/vSqrXsGPT
4tUYWyALOMrehiDx7doYVy/HJmtyNktdnObv0z2ly2lJ6ACCWDczIO7xIuh/UmONFLS057UDPElp
HpEJl0ZlxpsCWt55+eJGFHr/cnt56pfWsHZnn1Ietv0Eq7SBnPxxiPVTWGvmyefHhunkOV43kYHU
+hgkjb1tIUkqZ3tTzWsMsIXmdfrclGQzVRZu6wTipyH0WyxsCAizr+zupea1p/VQNYNsINkegFpx
kuIff7Y8egdY5LqR1/ly1pBELIQzCzIDUwhJaxuC8jJaCbdLf147vanTwYQrjUgw933s1Ua2NUJI
u2buappwqYfT758WPlwxuAQJHcNj4pibxh0YWk9R/np5WS61flqun1qXgLxPbT3HEBof/H6Es0FT
RM8zPGZWQt7CvUDnwjUpfNp5HcMuzmDpI7UHYXvq5LBM87ndwKxDfa1DQNDjdCB85TBaiOl/OfWf
Pgo5k9puGIYsrHv5qJy2PDR27u5aF5Ih+EaxP0k3rozg+Y1NdbxL2TUytV0Ephned2l+rOE4cXlu
FghmVBdPzOJ4THJTlEE8V8ajm+Ix4DlzU9xQ2UU34PnmO2gDpkcXVGDYmeTdZmw4inY9N34VoulW
ahNLa0QLXcmckl4JWHlSjBwsXw4k7Da2Ra670un0eThXSaM1RixwAVo5H8dxm4FzujFK6b5cHsmF
RaiTAcMpDIGgMKZgFA8c1ibJ+JWA+NQnw7FvfoJFsxLKFhaezgikMSegGENYPYHJwpAGJH2Z6cPc
F/4sf1/+lKUutHPQqtokLHKVo5r3PWq+GCEsJnAaRua44eaa+eLCjFtaVKtV5Uri4DjslfENQPmf
IMm/ZVO8chtZOG11Dl1kQMCxy9M5qHsGPdjYcn0CTWuPigp0w2zlRXJ+Y0Ke6/+hLWLAZtWoPwUZ
SY50PPHxmqv2PLQF/990Uzhjbvdwnx36/qVqSpT9cSxenuClsdeuItBijNLKLOAO24Uolbc/ejt7
d5t6ZTMvrR9tM8ftaeALlx0HeBB1Frwx5NcGFRPuPsQwhbnuG7RXGgNkmTfIcB9Tyr5HfPhaxOxh
DnFCXtW+zqQaTFBQspYjrwTRoAmCQa0qf7NeflxufmF96tQpq4N+Q2IO8Eco7+c0P8xQlYOELevX
RJGXOtA2MRQrUddxMQmOXW0t41thOrskvO3UyiQvtX/6/dMBSGLZKNtJ8qBWt4ADQbLureSW51Qr
8XSBfcnM0+L91MHJIdnOqpEfTaMcN303jnAgm0ZfhlBZ4bKGz4xJU6gXG9FTn8s8oEDj3UYVV97Q
JzCnMKz0fYzs1J+aofN7c+62U+oIz6RgDtZDLLZpb/Q3PRwaQayUyRZco+7t8vQubAFTCwxWGHMH
pElYy0JBFG+UYVc38JkJ4aEHrzSYjYhw3F3uamkitEAB2yShyhIT3WWN106NxyJYWcy3lK1EooVo
ocNe7Fa6XQjD32Bkv+K+91DCmOQa6W6pcS1WhCyL4lKlVcBCWK2IMmQQZyLxNiFXpnP0om0at2Pr
csc5gsMCrZwpgcw9h+NTKdo1qvD5j6B6rdYxzY4bo0mPVsXvWJt+TULjZurVCqlzqXnt9SKh/03z
EGa2bHxp8XoP3yLjqrcF1e0wy0bEXThgbltXejFCdUP/dNAhvLw0T6v930QR1blVjKsaGhWRHRi8
aneQd2vhEjfFK5e68wuf6sSqIs9wv08SnGISLGuOvLUlym5jVWxvleWfy59w/lpHhbaRE6usnbQE
gGIq4criTsaeRPJtUsnREgWMB6kJItGah8HSbVxoe9lk0jLJwEEkL9K7TJmHLmmPyVAdoGUQzLAa
86bOCL1pMndxyfcNZJ023FjDty2tM+1aUA11zeiQ1MGQlo9ShY+Q7P8KY7KVQHU+M0WFttVbN2nb
LJV1EDbgJE+MAd9uKHdXuMKLZgiBUVm1xzEZ2U1RltYKdGxpDWr3hLaF0xBzke+COjEc0siPMY0/
Lq+NhfHSeVkoAirRSQat0GhEuey7BLOvjlcW3lLj2qY34OHWW0mYBQaoX8I3UmL4xJghVpXPpbVy
f13qRLskuKmbK4dBeCfPGbDDLoA/rTHcovh/ld8qofy0eT+d4lPkJI48WbmX9Fc3nSShPzjsGK+b
gNNnfWq87ezaKUiFQinrIJobNfcpsb/grr+GyltYPP/Yubqlxek0wDYkB5dlovPBqNKVsV9gz1Od
chXLsmvDGbFXRGm3qeLJvJlavLFaaPscOre2fOHE4w0CaLgHUbl8yvp8DfmwENZ0x5JZ5l2fJzWe
Rwa1NsnI32HGJjyHxkdbsQBqmXtlditvsfOXIUA6/j9Nff0fZ2fWJCeuROFfRARIrK8stXdXb3a7
+4XwMgYEQgKJTb/+nponD9fVFdGP9nigAC2pzJPnM7Cb88bwUACKIsZ3kKPSNnoeOxXLodl+PBYu
A+ove82aX1IXYYjqQOAe7HoBQmAGGskGPtZC2dybpJV+6i7rRh0gQKwlRJv4cfL8p6jQj0AYP/mm
OgzDLZ3ulTm5bsBpOWBCbeWijSX41Ycvqn0vp5ePf/2Vr76WfdEJo7guvfqILOs9ZfxXMEUAkPVi
iI0/hGhl0a+2mD7lBg2nq9V396deOHAnmY4dutM15EUUVXPxuXKQv8YwXbyD7JC2KAcZK3XVITC3
rGWuvKa1zqsQRIh+nC6oA/ivQ0FcePdkyPzGjkf9s1I3TjhXRuy6+wYIGJRjXUh+28baM3/4UjXu
YeJWamtzI7y7suWu9V6g6fosAmLrAHxfldgCYirgVdXZ9hQih4CBvGdFLahvqlM6hQ+JuLEyX3u2
1bJPpD25fahhHRMuMRwXY7uqYs6atGtuLf7XbrFa/MvOF25Z4YDuQMeSqmYMkdkHTJwBUNyUyVDW
TvLxtLmyC3ircayBwINZPipbzCwPWpZlioZ+duNNXZnua1U2s9QcoYdPH6kKkxbuXSJKbP9GiHzl
4mu8iQQAmEGrmoPEZp2qBYa+RVmouCnp51bd/1OgDSAu5AFKwcsISl91V4UK3ZHwA0Gb08cv/9pn
Jv/dPHAmR5Q7Ohc4KlaPpgVl2U98+75gn3xHq69bVqYFgA+PUAX4qNWlXzXqvKxlt/z0rj3BKgJd
CLDblkGmKpcX5qEU3fgI9mb3XQoqMCv78pYu7crCtda8WcQuyxnsrmPVdVMqrSZ89GYhf6oBuDNl
E3GmIydFGnFxKw137ZaXv/8jBKt4o5gKNDtG3U7QoydrGdf5tiAiyefo2LNbCLQrb3EtilMWbEgF
Q4Wwt7uELV8j9VuiAb4xtzIR157kcuM/nkQr2C0HQzAd64aYN38U1aODeCy1wh6eIJZqvxNguwDx
Mt1yY2yTf8kFf4lavNUiBns92GCE/QjRegk8MK3MdjZ2uwAKPVv/9Mq3nu2uUn7KCSlauLmDCE3M
hbMJ36X3yAUSjlZ7M4P+y73m3fCI3KnAotvII42fIEU6HKsWUtvYauxgji2ILJ2sohK5D79R+FgF
WKD3vrDmk8jtYjsRGb6Bsk5S2G/UL7UPHi5Mz4pN1REIt6a6yMJoDM++3zl53LlVB6SAtPFbvBxw
3aaYX3IIgX5Aevlm0L/ylc4ubWHgm7s8HsfJ/O7aqDrNfWXf53U0Jm4IiyXQypsTMG5ygzJzCJ7z
XO+K2RPbGh0Lb70A/byywzLNB4vtfM3kDm3ZgMarcAP5CdlSIMZ2s01+1QbM9Qao3Hg0ot4PYKkP
gTs/jiKYNzTvnWdDrFewc90MCpn2t2jzIul6S8BFLJrPmI/4M18MP+aLyGN/wEtUBRhVS7lY32nT
sHgI6iUD9RekPxhNI3DK7YwE8OzmtuTZoO0waUw5PQ8NeW/8IdovJFB3bglTAtvy4aDRDu0e5VBA
4RZdJUFlL8li/CVxJP9Vek2Rzg5E8cUIDK9TmDpTFM2WxjYLiydIALPWI+2h6QIBzVOrfHiSjQp+
Mtws0blcRAP2gkIzh1Qs2nBGQTSf3DbVHDbbIHh+d2tfp9QDq/SCMXFJ4sGDLG6k26Nfq1teGZzd
MjpSb+/TwbrQhruNpSfIeEQLE3Vje9GT63LLicPSVefaArcIvuj5eWxmZzP1w5AZ2fD7oRi+6WBa
9tD2tl+tXDgbMdXqqQOPfCu7YJIxMrTzj3pyZxV7MqTwK3OHjBBaZ/ncmHdmTb9pA/qo1xcTBPG5
mkGpDWmGMuaYVeESIs/Zz9m45GbjujaPu9CD8f5izaDLdwO7t+Uon7vWQ6+e58sIb6L0fkhXzWiP
rXG2lpY3vvEKLRyCBUDzwj50J1j/rZlh0qWlyB/cySHt1lBQoxdLLmkhLy981hglY6NOAExXGwvN
+Qko6CoJhzr8MlamSUAHpPrS4NzX9xM89R6AAW7eJhQq9rU3kSLugSRIgm7mOymqMEM//3ff697k
NLTgs4s8aXUDB0ekY7Kqdp0tWlenMLFyKPQFqN1AhQxuxNOIRc6LxvgB03meg6eqsoWdkIk0E1B9
4xPrvH7jF7xPB0zQVAbPcnCsbdTnDAdawZvHsBDBxm6ERNayeuHS1rB/Z4WsszZSOPn6HK42cAVI
irIPHoCpeYWNpPHTsFTF2XAJYzy0xOBjGt/WmEs59U5u1JWpUi6HeVcNvMaNQMy5cpJcqz1zPgNk
jvDuyIvG3dXgyf1oBSRGM0F3UzBPwRcHdfIsKDpI9ZYRK+FONiqCQbbVBy+NLaPvRSUIEPY4/cp4
mVlEE7LUaNgdQSe9pdW9crT31hFjPtc4zc8aHU/T8FrA6hYvXn1fRPWjpkHSMf3i1O3Z0fBYsW33
RqbrSrC3VkJbZpw9W7ntUfE8trC0i2hOh1tS1WtXX6UmJzcg3dAp9BqI4Xvdlts2hBPt0pIbkeSV
T7umUy1h3gVeZNxDRx/RlJHI9sLZfO+X78LmN86/VwL5tZKXwj8DwgWjj6g53JeWhZCvuPHyg3/T
mH/ZytdaXqDcuKk1h6y+Afoyhl9/9CzqboKEHyPuYQCP84iZI7b4l7YTm3mx4kWTAbuoQ4ojrzR5
A/WBDncuGyFudG1Zqx2H9LiNi2JskfslOLLbnt9h7/adCf8L8e6FY3toy0CG86CqCSLMcejbXS2Y
Pir49SdBjT61oIURIDeaPjtWBWPIaVqAIw0naysj+I163Az7sBvse8Ct3P3EL5Bxt1WbxYfDG4P2
vel675HXeZXwgcyvFJvABqr39r6PMJhrOA5+y7sCi4T0ZNTsUNWZktr3RNrP4fwagIabKtvpLuT4
s++WT5CzY08dlidlQiyWFbUyQFnKDI9pbWYZgXopphD0SbGkCHfyHd7CGIsZWNqo5GrTFbmJF6hy
wdCmZhvWxN7YVuhujAWMhOXB5ZS3PEo9EYY7C5LzdmkO5dA0T1U4/ONRmLR7xXKvLbQj2Isak9mH
Cahp29fJZV+taYYtatV3ydRbakua8j0CZDCGW9S3ysnDfc3zOcFmwiHi85uYQkyNRm3/2WngVDi7
LAaobj71JLjzuroHGwJn02AIi43Mnf24OAKerj3PSm1/CVv73WL4Ge0y8G0Q1AjBXCCOBB4QMU+Q
cUBe49Jv2Iao7oXNxa9B1r+jXpyI57/YsKXdhqV9gmHTFz4tW+5WFgwgYENG3RmLW6hP7OJKkHe9
nQJoAi0HyzdGw0aMgSMAVmQ+mRc4r2FUePmpvdivoS8nFRHPEFjMsR0NL4T5GYo5aVTC/6uKfnmg
PHHYc8XV3Ki4ANoyHVQoY+OFSWQjizx6skB0WG6mXIKcHuRJ2dKDXtgEVuT0oOE9vJ2a9hkKwgHN
IMMQcytCdc4e3iIm2A4kzq1HzcGyWbhp6wKubQEk2IP2d00RvU9BfUdrgUhRNd8i9LS7kf8Od5Y3
IObrTWfg7yEokvKBVm06SLj5ASt0z2fntQ7zrzYahLU3AZVLVcaifOu7aoIZVViClduahKKnPFWs
99OAwApLV92mcqw8tWAUGPvEkSj5MATII/1ez9Hvhntv3oQ4qy2LHw3EODLyKwh/+jutxSnvqru+
Ks8A8Poxb+Y9KD7HcaRPqoqOkD39M/fNDxIWBUyMOgnfOP0UdiC+uexMwHBCg9obeutPeIcHEbky
CUrXQ5saNfshH56jeqTxfOEgwvT15Enx3Uf7PTV+gXhJ/GRT6OwCV+HrhVG747DKjccmfxU+BqQw
pI9tooOkDlqBeqj7VrXkwGrQ4GkDpZysCzgAyWBHKjvLB09nVkF+2Nx/7ut5W0blnRr8exLRU87y
9icfJzvzJS9S1LB+9lWL80LHuxhg4ztWWIhVSgAiyUxxL8f2Ye0fvvDW6tO2Ym+ywUBCzyPQs3lP
U7BxsElXQRqN9L10ppdokFvEf5uchcfKDpokDL0oQ4A67RtXVFk01ACPwrs4pQPkAgX3ECBOiVYs
qYLwVbkWPOvA04mj3ssRaEZfPBMZzNycgVYoSsTsxN6OI6z7fIHRDepYnTnRhXLKHGRkSJG5kXMU
3gSEpsMIRoSqwUEuvg7uUMSm9f8Ze/IAnwKEPDkvMtUgLoa+97wEs5taNX+VXN0NMy9jQ8oikQhW
vNL9yZ2hTXkekYQWQbBx0OOTLEHkptPY/MrptPfKHs2zOSJ61/d2jpEvGpbsCRwBowcHIWk2FfYZ
rlTfbdjlpFHfw8ayhvmZBqQhRXLmoF1+xhL4HDDmZAj8BRLiOIxhucfWVDRZfcHBWROxk5otd7Oc
ZdwqyOSoiXCWGvU3y+phvNw91f7wIAmMedpI9ghSGUtmDqVxwLoXf+i8Lbi8P+W8fC2QEMCohMc4
qcLU8vQ7muNS9KC4qYeSStz34bNGOQ6O0v0RQpITdYe7eSme6lac4KBZwLDWX1Ik+N7cYX5tF4rX
IWF07oVDEmnnzdgEDswd/iHMeV+WPHpvu+k9D/TezSG6gwUEckUVeatyS27nZXo3hSMzBNMqm7Ua
9xQViEWhXt92SWHGjPoKeQXVbGAlwPHm8FDC88/Iz5wLX1xAxEsZW1101hyXt716L00fJnZY83Sh
FsfWDE7OCGxOVbRTBoHhP2EkZQY2ocLRDf0KXlgcFqnfUWyb4mEGw8uHZ/wyTMcxki7wf6OdzFHH
izhk0rtb5JCnClDotA+J2XYzQK51mHiVOlrYbBMQMs6WVfubIPSAkCPDxuQ1GOQs64eFpy1q4IIP
FYw0oyRv1dGj9ouPzC/CDnLAxnBq+96NORXfFgOEPDTGNY4sQZv5vSd29mKBoElcwMUROGwBg2eJ
Zbl2rGfs4aJvdWIs64du7DFT6qJFhhUHpD++hJ33XCQ5+uQ31LMfoXi3Uy76II5a/zFvgbbs7T5F
QFRsueYU4xp5Z2zU1btrJuxb/TSnVHvPjeYE3nF8xu3qy8BoTH0/T3p4oNJ2j5bG28eRvj4z38Ya
odSOMXWPwyAM2rpqfoEl+Z0lLVgAemCkmYH81ip/cosBVrmVvLMncYaXoogHofcemjmxweowUbn/
o6X+vCfwJr3DfwdUxyBgR10JJAx3UVBeV+gGchzszUQNm2hyyaNUITsz6dQZmew8Ae5SvA49/3cD
K9JuPExCxtxtQH2v+Km00KCml5JgPnzp9G/OmwzAySZutYln7Jajzx4H4cV2oJy46HPrgKTLFgp2
bOZUvNfDqJKowyfVJDW1emxo/qK8JqmRpYA3ya8BB+mqnu9b2cFnft6SXjtwSelEMgU0Qc3xvqqr
VKMryJPspehPE0LUxp628Kn3E+jQjjiKb1tHJJ104HDW7hrjbJVmD1TVh7olmYQoa4HgKu+tzCHT
qdH9lrka9OI8MV34DWLo07T07zWF6782SxIGC/oJgU4HCgAPWSxlAkDoNgoMyBVjcUcsuSnCIsEp
7bWdgDwQxQ4BStqx/AHRf+pVcyaE/1ZN/iMPf4IXEwdO9dDAmy6YpQ31QH03FsPJEA9ZCrAMvMF/
FKxOgMOiMR3meHT9L8NAosyz/dSHify+aapUFvKullG6WPQdjZ4w8a8URZT5T1kwWDi1CFGJfazQ
m2xR1JkclXagwcVM2+8gLyUcWxO6ISoJ7/zB6p5J5W+Kiu/cLu9SN0AE5HXjcZLLwQILCrAO81Kq
OZ0UFGEDmHQIrjxKHyF1ymMvFNiRXBXnFkwyahfb71iJnTu+ev0rAQLWRV4apuRRphvUodAIira9
BpDSg/AcKLM7D4iurtnILgrSsCP7eZDe1u/scDso5WwjZZ2Gti5/50UIaYlPgeId6zqOGL8bWFBs
0LNnNmM+7nwCMyMzdru+yVVamtFFAWycoFlzLCfL9ayyVjZf+mBERxzBvBDt9zqa9qOCh3nFwjvo
FbLJLe2Yarw5PTqHAeu9LGwkeGbkQGC3n+acIJsmEmep+lQ4eCOFSzssN3hhxO2czUIzgexgH9F+
7wVF9YjWBPTXUt4kpfYCbOpYhDvq9hlRF7ecUruApwqEVdIt3kAXVC8dXYLE94ow5r3U31urrc+2
TUKcwTuxlyEeCZr3Yl8O3Jxp3bITs6h9qljJtkUUKiyppgN4vtS0StQsi8eoREQ7cx/ZJFbi8/a+
LOjOgTI/K4u6xzltirDr09aT+X6YlfxeyxkVVvAS2L1ylnYzdKTxYmxh1alubKMfah2IMZtsmA/s
Pi6YXKn5rYXDxDZ5g106PHiRcDeTBJCyMmrABES3Zzsu56CQmwpJUQz0ttl/fNMr2YE1+LeIOJTQ
bMkPTI0mdea6SBa/+CfgxE0/d4dVppyOyyCrwSik53tMZxqXzrue7BuZpSvVhTX2d1EzBnYLbkLZ
z1tHmPeFz37S1sPPvLnppn7tJa1SKLM9cq9q/P7QajZsF3hrp/ATgUtVIIIbH//ac6yqZWJyuIvK
AY5aDRwJkOhV8nEJWdx2t+ow1x5iVS6r+1L7vOn0sZ/nrUCrcm6/1sHnDNzgS/vfIswCoovMI18c
3Ym+uAF/NA35lGAZ3aL/vbQB2rkKmAXvE9K98akMt+Cl3UFsAVMTwChv5IGuvJ51221QMFU1KjDH
OQwzhrxwzxqcu2519V7Jkq1bbzn0y3DUU+LYsF6kTTUXLyE0RPedVtW+lY7KZO3NN1Jy155lXREz
vfB0iJbLXgoIXAbkA/w7a1I3xuqVbNy65VYT33b5KHB5C/kJNxjf1FDf+AzX3tPlnn8U80rHdXyP
UcS6AokvLuwNHfIXhGt7nYtHv2xu2dhfe0erOR30JoBq3O2O5aKfg7w4wXd6MxW3VPbXLr+az3CV
KqwASrFjO3ttLBzrucLkFtjoP7WqrpmLEiAo0PAUPciw/FoUg5dUQ/uVTsVwY9m+UlWlqwk9RUuv
DKcdXF7mxMN23fhNgv6lhFkjEiYz5p57Yw2/8q7WPaQF8jwjq7l9FON3x4+22O9xiqM3arXXrn55
wD9GVMM0tXxD5RHhwq4I8xccZg4jld8+/hBXBuy6gxTHrLxaCg/ZYw/xLuBIcBYOWp1iJ41dtHx+
7i6rGQ0sVEskmVGXCOTBlT1SpQU9RDwCABE8ehwD7M+tHWvMYp4r1LYR4OMw8ctCsmlRMo5Q5Pzc
c6ymNxH+rIbZM0e+cDhlW8A3GUR5zaHDwQk8lI/vcmWBWveV4jAllmFA3lLVOEku3rTXJr+h6b8m
9f6/BlJUm5CJGJxDy8cnwHtfiJ6zxXes3TAH7IlWI3xYAEDdNCNID1FFyQM1QZiKsepvLJJ/H9Le
WnqE837uwC2VHGzfrveLlO1d3mtkWFqhbohr/k7gpkiO/nfaMHjm4xRY2cf+G/3W3ZuX+jCxrMbJ
+9v8XZ0P0RtSUfYN06prk2i12NRM8o5KNMAbhhPQCBOlvS2K/NVXldiooDUZeonI88ej48rN1g2f
sLTvLPiHYRHIz9Fk0qo9B8gejhxmis2NVeFaLL9adIbOQftcr6ND8+9BS8fjMu0i+i6CL3NXxbUp
46Gdbgz3v/PAKQoe//1WOvBytPoocphHBF4Ilr5xHA2zqqzbxHK4TAkSFVBWOLIC4KJfDjhNNJsB
btMwazMVcovLvNXYAMN4QAL56JoG6S9aQOBQmk7vkSwPj0gkiu9DYbkn4iB/9/G3uBL2rptJBXLG
rdui3jpVrxy5PxJ6KRy64h6FgM/d4TKH/lj+nRy0yqDx4W1DOhj0I2NEa/cZdd4UguBbWre/T0h/
3U5aOzZRecWGY9sLO3aX4ht6r44qAqb246e4sqL9uxj98RTMyFzDPwObGPPu3NY9LLn163OXXk30
QjQMOkbHPowDJDSh7H90UX5jFbn2s1fzGkkMdNtLpfFe2i92UMBVUt8yW7sydNZ9njVzfVso+Gx2
Awp1VT/FUpFzFwRIe5W3mrav3WQ1jxdGq7yzcWiyrDlrHetUu8Mz86x3Yt0CAl8ZO2synlMMjmdD
r3YgxQgF0Zx5I3oNRZd9/HmvPcHl7/8YOR6IWFbQKftQwTAcKl7Wxiik6I3xBp2ga+nWnnvtPqt5
FoRBz1s1OQevVy+RmTOLLBv4x540NGwfP8q/e89fKvXr5sy8gO4tNGgED1GSRhepYAehmpllpOXs
bihm1kCzHEEg4qqw6ZFEhxq/CzWyX4HQULn1zKqhAa6Dr9JFJjpdmG8ubjF1M8VGE/aodS/HFKio
ApKbwdQXMc9yY5n+d1H7/5/vrbsNc4LCKXYGOPhUBffjwOLta0VC851TVApT1YbdDzFFM2rjw+w2
iUsZxFomMLKPAfYOzqDEkn9q4riZB8DwawiII4Svxr4V2/x9Z/TWrRgdoHFhCZUC1EsUUCkOMRgE
W2pnqRwp65mZzHOXW83mf18bvLXqpQ061AsJDhjIP6IkO6DqfCM8uvIYa/c/rxVdFRGcJ1BzR1YY
FematWC6dkdTs+M86E+tbt5a+ZKPEZ+UDiX6gKrxHl52ZstGiCk/Hu1/fz/u2gjBt62oMg7cHhvy
EAZf8+hz+nt3vVn1cLoJtJDDESK356lxziBTb8qu+d2Gt7pT/74YuOtUprMwOEaX4KjbKKTBqHY+
lVX0tZwqJ83VON5Y2v6+crrrTXEum9JQgq6YYShnqFndXG5Db+B3k3LVjcj074Gcu0Zd9zV1G09N
yJoVgm0KJ0CblzPSt4JW4l7rqDp0hZ7Qgmtz/QyUsPX0ua+/2jnbsoLRRlXoQ887nTQitHeWbcSN
rC8lWP3/fyly15tnSPUk2TLqYw43Axe6U8VRcxmKRJHJS8oAa+PY6iCd/BZskroFMKsouyJDUylL
SyKdXVQIBfGzZ1JrjPJs6bV3mNDj+tIN3gQPq7JLapt0+Me82IdlE1z0EpfaiOSbHEk+GCd4wZ1t
45uphlZnaGOcuCwWVA/brkhKwIU/fpNXxuLasIFXNdoNRaOPoo4S1X+dTbSdnbP3SVMOd72Bi7Ce
ajHo8WjVw6EHvl7k/IGp+ca3ujLK13RbvDTonMIcdUNUNvJ6vAsq+dUi443F8trlL3//R3xQNw5v
2xFCdgciURvC0rjzu8PoQQjw8fu/so6tN+0ALakFJSX6ZDTZ8b6/s735lnHllS3VXSNtayOlX7VC
HyP4DiUlcRp4GUblDrWZfT/Z28ASX6dF/wqQBG17C8rkKIUZ+BnB0COr2bMbLc+9kJ+btGvDBafr
JzkCi3mU/FJyr2OH/fr4JV4bxKsgvRvGDrEu+FvN6A2nlpSZ1bpNJgkbE2ro7uO7XKHGgovx38FA
arQBIN+KcHcHbniSb+2sTHhGd7NMpzuYPKUmOU0nea/vm137SF7rc7G5ZW7jkL8/JV2bGtShb5DN
Kpsj1hqbJjMAkiPOnyRm9ThA2+Q44UvpA86NvH+u4lFF8OoV3LPumT9136LReCiEQwxzdsq6O3E4
y6Aa6VuEJ7VGf02KRp7lMOLPB3TK8yoOJ9T0CbfyX54zQd7Ra5J5AZdYpvxwA729t52bCxcbCLyU
B5FMOOvszDhOdAzHUB3aLrLvOZSFSela7cMcqOA3bWHY2o+SflvCEjVx2rgPkOaX0HIU04YVEH41
S1Q+2qiXZqro3SnmYR7uene2vrRSD/sOBtubDugK9LA0zRmCk/K3mUdgvipr4VucAV1coq5eFBWD
C52Krn9FPYDLHED7fchQ6Yx75U0PtUet7zkk1CfSjRAleNB4EUL0V6Nank2hz35VrWvFaEwYvyAv
N96zGX23TLk+lvApSnjQ1c+hqkvsAdgtnAY7Uj0ul+jY71kaTI3YORBl7WBtpU+Wa3KZFRdD56ar
xqdOWHlGAMY5D3htd7aRDC1yJXlyJ68/UnhNdrEzV823JYdVfqeWGqRziNwBv7Bg4moXm6AB/BDs
dTspZyvaV5blJB33YELd6sHNjCVQ9ze8z1/hembquNMQseZLCSnU4NlIU8hwmWE6KaY7C+0JLzIK
UVRDOwj8t1T3mjMpd1Lq6IcdFQsHQxP1STGaMS2gapk2H0+rvy+xNLpswn8ssYEErL40WKRY/1hV
zw2Eu5b41JJD194MQ8vQeDPjhD33d7z8SpafH//mv6/adM3GDVsT0qY3EkRXiJy4zFQvs48vfVlM
/j/2AJv6v6+jA+OnNLNQh9Fx7Qzl/G859MQ60k/LZO08q4PvlIEU9eO7XXn5a0YuiA/wFcHKedEy
DDEcLN6Lsv4mi/BGPvjai7qsZX983KYnrQgZlkw9VV95YSfhWNw4X/z9HEPXPikl4+iXKTk7kuE0
U5MQ6FoKbu0Yqbds4bdG52UP+cv3WDullFYwV6LHE0yoRb5MS1WdZM6dvcRquQujzhRYef3xOIQO
OaDKRJ6Mo6Jvijlzurg9mpu8jiWszvV57FmfNsqjaVHkHMIkyXe1sa0EqHl/43SWSSRfxEtZudbW
wMppr8si2MhL9+nYRzoRBsEjOodUNkRVuNHuIu6KodVxO9VkT8acbeuxae8qt9KPakLYInNoMvPO
FVmr5uKeBp13YM4Ypli3JxxfFUAcpPPjMILIdepEtyN2aD9WLZ0zu53r1In0Lducvx8WgAP971hw
sOaF1K70IdRmutctKx+0MJChGbKcysXvtnCq7X9T7fYvOSzRb2zbV7pW6Np9BpkLiqtb/0qAqyI1
/hjVcZvrPDZoK9qhT9Z8dymtv5UDsVJaKuj6SMfDz02xtbdCrwIWoDG1PzT9vjNfkIGJqfyc+y5d
+5DwOXC6YWr7g90PyO65494RxbGFQcGGQbuTfrxKXIk8wlUUXEEFWI7BgC5Rn7lZvehg2zmeiQfD
pqRscuvLx/e5slqsfUlm6nMbitvh0CBU2fQtiNCOw8sbGaZrV6f/HX+0LPwBCtv+AE0WPesRYtDQ
NPLGlnCF+0LX3iOlD4nywKLu4Dbuz1LmydTZm2lsUaInP7HzDzF2+DlGL00Zd5zojOG0d+MDXVkL
11YkvF+AkMnz7lD6styiS4w8O/XIdmImBmI/xNqczuPbx1/p2mhYHb5HhChIidvDIVAeqJBQvFdn
NvvQj36uuk7XntsA8w6D0kV/qKxBpgICcDRpug9dKyDyrX6gD6FO0WT7qSMkXVtwQ6OMzlrH7g9+
ezGLQfNolfJ+KlJa0/pW79yVjXbNkLZr6iyNg0cKaPQVnZJ7ACkv1kT+jRFw7fqrjdZaxsDtoxHX
H3HyCIA+m1j75FX+748/+pURtjbUZQstGMPSeICwD71FbfhgRc6D4/gnPV5cAPtbNa9rD7KapVGI
T89nPqItZFgS3x0hDa91nfo4P95Yka+EWGu/mAmCotACshNN76KMgyYAud3cQzHyConZF6hoTYzp
esvQ5doDrQ6ndCnysursAIwVe6ONs0F9YcutzwnX6NovZgJaudGBCfZ2t+nGH5WZY1k8f/zRr6yY
a8cYeDcJW3En2F+6r/P+zMrXjy98ZTStPWIWG73bnEhMucVut+5kRGb78/QFRUJ2gjgcdkfWcuuA
ce0pLj/ijxgUVtAlgZdKf2BlXz3UJKyzAd4BNyLca4+ymngBbCnpPDm4uqibH6Jd9DlHt3PqWUyn
ZdT5X0MBWe2NdNGVtXeN9vJHZZdTPwV7jz51zrkKuzQqHk19yyPoymBdO6u4jV//j7MzWXJU57bw
ExEhIUBianCbmc6usqsJUa0QINEKBE9/l8+d1PFfTkecaUVF2gY1u1vfyjgGjPfQcX9r5uol6zqc
t/LKsOI/Je6/RNPnYJVSBMZ0oi0P7dhghsmvwyYEhXmSWxG1XbvxOR+7pBp106x46DjkXCgtK9ik
ReWvMp/KtTe15c5Ftrk2X3XhBZ7PZhIkErTXvD70jh8XJn9TmuUpXNchT+xLnsxEzNvPl/2Ft3c+
q4kCTB0hqCkOBMxgmCZUqyGDGMmC2b1yDHKa//Qx0VlG7coOuvkMi6Sc510E1QLJ2SNmt9fRZDaf
f8SFWP7cRw0xdKFUxcsDhN7hbda5E2wWPY03QuyS+lb0v8uJVkmrlgXzCnYWj59/8MUVdBZ9hEVP
C4HFs4es6FgUJi06f12qAfLGNhVzvZcCYx0njEXNHmQHwYFf0nTW2ZV04sJp8j8wmrDnFijLcG8I
HdYyi6ZtP/XFldPkwv47t2CDIiBu6DLpg82ycUWjttjWcJlcCbi/XlkdF0a00Bn993loKj8QZV/q
Q9F2I+B1wbLlcz2AtIGRH+Tq6h7Tq+HB1oHYgdLtbnov7rYz9VF1E45f+RqXfunZuamGiUfhQqqD
jtB1rjtIEk+VvM0Y8+Y/3fP0POYSpeqE8QOw/0BzkR5UqB1NVPBQL5DfoNyprtVsLowY0XMng1pA
2w5nKIbC6UyqhGSBwLyenS3qbLLdiRFqoRojMLfg6Zu9jjt9B40+ZI86719KgqaSh7znUJPKPsCM
G+OjJ02Zi+SJXAvrYc9X35shKzcAsuc3M4zn1p9vp7+/Bfo/YV3T6lhCJb3vVLgvly51Mn6MVXwl
tP77ZqHnuS/Dg1kAB8j2TYxToYTFaKSvlPb+fmzTc56gQtIb1j3+dMVARWPwWpx+hOaXLGH04L98
/nT+fl7T80BxqcHi6xnN9jAN3Iu+fc/9JUiMQpE0yOAD/fmnXHpIZwFiDGY9eIWlh56fvyVFiD7q
NUurS3/67LAEPwVMJAxf7RtijjMyaVGYK6/2wso5jw0db+poNng2fj1XX1zoiVRC/P8GXzHvykf8
PU6n51EiEOALGDFc7LPutocuiRk0TPtuBe/OBKSetGuu6TMuvOhzoCDEVBjiDUKxb1x08L15O2n5
NLr4MezJlRvz0o85u5SFy+DUAzMNgOujW4OG+CoY2q9U1j+QCT44mh+tnq9ckpfezdmKUs1UKKGX
/BAVDtJpu6Ug5nT/TQtCo7NFhYnEmvOulhBFvVcaIsyyvwVZ6ErOceE5nd+vGaPdZKcF6yqG0VYs
+Qth4Tc75d+X2n/AEUNXZdw8fL71Ljyo8+t2IAQ33ekQgXXYnVATJvyo/zhWwbXJxAsL6/yuXUw4
hJKzbA8FfYKe5KpMZtom9TRdueMu7PBz11N0aVEvgz383lh/H1rwo4rgSixy4YQNTw/tj7yJ+Z0p
AHCI9zqXw06LAgrT6BgV1TMom3ZlIvry+Vu49JBOv+2PDxpp6YoyxoIS4jmv391gNyZ6Zlm1/vzv
X3rL7N9/v8iYaFqKUzBTqL8hV6q4WCl1bWr/0p8/29kBWTiJKV6BXvwEvq2rBaGGwDn1+be/9IbP
N3MQVCQHpmU/Mf9JD90hJNfgwpe++dlOBhHCuL6dxT4a1S7u30QM58kqTj//4hde6znVilroY/jS
ZfvAetsQz8Mi9KqmtSX0ygVx4fufg4+qYASDlUCUCqvX7iWfluVNhpU3rAqu4m//7VecRctqGhaV
+b7YCz76SeEXX4oeRUmPyX0t2ys/5MI7PteZYjwoNkuJHVD7eZ6EYix+yGiKXj//CZce0+nf/9hf
cHshrR8F3l7b7rlCHxT67XDVze7H53//0os+37+wOxJdMGf7egTSbzBZvVqW5Zidzuwlv/IhF06j
4GwTVzUdQ4Ya9z4Hjs0rLETJBVIWB5JfvTLFfyuA0HOzV146cA464eHlRl/bECVIPqN/hymYaxM/
l57W2X4eKvCmloBkSFRBtOu+xeWQlv4RC+vzt3FpLZ1tatlKh0hijPY2ju+bWd3UbXvluoyxYP63
ekPP6xeYiMxMtLQ5jiD1lummWMNCHb0F5d1IJp4k2AY5AAHg0ND15z/mwls/F1O23KuUP44SDlQw
T8RsJCXfhn5J0BJYx8N45Yi9EHOcO5l2mg4zc4DE98xvbmtvyFfMQ2d/6boyBfnSW5HcDSvQPIvk
8991YUuei/oM6EIuz311yHu9g9nzCr3HhFJy5QddeGz+6Yf+seMdVbPKh1YdpnBcyQGuMKCfh5iQ
CRZMzRTXWqsXltq5uo9zn6tZVOowCrc8Q8VOhlWAiesrp+KFWs//T0L98TMgeSI+7YQ6ZB2eTvW1
AIdMlBaMHrXKWPlVD198nPbGNckw27UX2JuouiZuuPSKzk7NZhhYJjqmIAfydtDObzQJ03yWV/bS
pWd3+vc/fts4dBnMuFCc6CN108P7CWn4lcDtQsebniv8OoBBeRxiPef+T+GDJNOxROspoYxucqnv
4sB+ybUFAObjvy3nsxCI00GFBryYA3hh3WroZaFXHKNoaKG16v3zz/hnAvsvp8+55m4BarTFCBVM
Cfx+jcJx2nTRT4CCsvuyjW7s1D4p3/IVwagVvM3f2ZB9ANL7Ey6JxaqNl7fPv8alZXF2vFLXjXVp
8C3C5oOBT0MB+LL82nl36dWdy++Ag5a9T0pzUKb4Dm7HcWrCe98WqyFsdYpy5kcdZ6k/R1ue5bvP
f9KFpXjuvZjzWaFZ7MMNM4SgcCmW7OtSt/pKAHXhLDqX3xkjdTnleXUIBsRNvBWY8wjmOHWtQw2O
Z13awUB4+/lPufB2zhVz0LVomYWuwIf542M/8g/4nrN9WbNg8/knYG+cVvVfFiI7C0U47eqyDxd2
oF4Yf8S9m59gq6eeKn+KlgQYLf2D00h2mCIJCpjeV51ANlujsVEgWrUbD6VjtQu6oX2pB9MtEBoV
S4oLYXmEHy7mKnJWhLe99Mu9hKHerXCC9kAtqRA8Qcn7Z3UiaK805/qH9sth7Spo+FaLjPydq8cM
I5D+8l0Pjb7XRmDt9FSZTRA3eX9SFIMl18LUM40njMYlo89eB4arXBtfvkwMMqs8GNGJCdGubPvI
T4zJB4CS6jHhOEy2UcXAvXJFt1k6X/zkAK6thcdMOocekEuMZ+oW/MLlJuZo4Q3VJHvYk+EEaiza
3mCIj1+WRuttaWSxWqyBPC0T4QEGoOZHlzca/b+FfA1JGd2qTvInm/XRrwyoXkjZxuK3HptxxwXa
U0I1dL2A2g0YRYEB5kZPFOhhaMNAHoqWFY377N7HXi0SlkXQulRgN9+h+9Q8RBEv8wTI5vhXMFL/
KHLvd916LdI2B/5NILwUbEh234MUmiwN3OHmdkHfW8DE9i0TBfuBcS83JsAvugex+OMv4HvFwVbx
vO9YyzaQXMQnDF3ebYHazPdBEObHsgHveSb1aJMSwDiZTPOsHzP4iSW+10dPytXDY8lM8zUIa7PJ
qOTvbrJDlXJSlNg6Ru+KrC+/xyLnSHJkgKRKlR1jKS2BXSuHkKCP2vjJwCYQCr2p0Y9+ZMakAaU1
jWDXDr/0Lu/xj3OjtpSMolyBMm1fPBRdXgDCnnDEzNUeq7S3ME6DC9FKD3TBfGM7P2JkSz8EQZ7/
VGVEoEHG0FjiZ/WUIGLqaRoMKh8TjHKadwUkZgJ+I2BEnqHRPa0ytx8oxhoFoFHHcKqHCDGPwYLh
OfBhUmPIDWSl2oApNpEcOfoAIG/fjzWIjJiqQS+kpwB6zX1xX8tJfZllW0IMi24ggN14pqvaTh02
2wQzkNivAtQnuukui3M4wM1QueZryC+AZstcPs1rRzVDrUcA72XR5Nuhmmm/LCW43Y1bIOSSQ/cL
E/KTWZkOjw3+LqGEOLgGhDBkVYMiDtC1K0PGbKNwhq2lraebfAmLLzoW/FaC5vNQwDmuT3ptOrVB
7bX5NjScSZTLBvs77CxRKyo42YRlFBwCzw/XMW2yZ4CO5L7MpPmq5DTuCkM/it4YzCvpcVd6Vfg4
117w0GGq4L7DGM6OdY6d8H9s3/RVvcmxrVKQeBwQ1SzcjXB92QYn7afSOdmXnhoTXw/5tqLjnMKA
Lzq6MdyOE0D6m0yb8KjI2P0UpZkgtwyz5yYgMBmbfIwqi2XZ4nuKD1zC9SbstbrTPlwDFiNqoL9g
MDFAHYhJt9gG9YHWA1gYgY2HbcZGYNUiIEUSkMJGiAzGKb4DgbVZj4Q+t42sAP2CM4VQfNoIhCpp
Ng8BT5oMFOtVNzTemhSTXQvVH51S9ldNRbiTfvO7jSO2lnOvpx2QpO3aEz7bty6YdhM3YAjS0YjH
3Aofc+he8LsFw3rrLbnbt53fWnho8uF2srL5FfNwehUzO6H0ClhN8AZtMYxurod4QpMdA+WHqgZP
x5CJ3pmGARw+V8DR0xjU8yGI/HuTlc3GK6J6F0aReGLBTL4EIBTuAtjA4/80g34HLx61A/D+N81U
QbcvkS9tsiwO04iccH2jgN8IO9VWmR/cKN17awDPpA8UPTqAGzd1yEOBePQ+qKrIS+xceZcrP986
Af9EiqV6lyOVOEyybo/NPIvD0pITDLf1UmFnuRkkadZa5+Wx8UCJbHserPGG1XsjCnKYwcaH/gim
TwsYn+2qxFxXMsCEPJ2tD3lD01S3EnOwd5YRnD0ko+xxxDTYLirzdutFOYeBH4edGNrnqaUA8M+S
1d/wmRxk9z4u70xehV/B2y0fw0ByLJvZzeuOtsWXoOqjchXlNcx8itY7CNPa57qg7R6CK7nRGSlB
u5eYFw36+FWOgX5qcWw8npxmth7++IZHzruDL4m8UXC9WCHBgpy34nx4G3M4KiZO2SKhAe9/zNz3
DjQsxNuopd4EtpBv0wQXBKDGg7WDVPauj6bshpa83k0Ek3SOLONLXE36KIc8Ohivbn9lrFFHH5jW
D9QgyoM3Tj5uUUm3cxnSPZCpDKrNYdhFo4FvQF7M30zYuk0XgVqdT4XeCo+EXxm46cMGxFNAIcOG
ZHcDRqC+5i0Qn2IqvDpdZMZ/FYp3OwV2aaIrWhxdabocZLiofqRuiI9dvcBWAU5hr/CTAGyjqwbx
5AA9vakWHn61qJS9TrrEMapcm+g8il99FUCepjBPMqWq5cUBnrLFO8eE0joL82njM0fWsdH9uhyV
D8SEF+6tx/JtlnsS2FAXkE0MZ6J0Ev5PzDK2SaclGomYiT5ES+/9yE72BhOfl2nlelUm8ILSG3S4
mzQyA56AVwNNmTc49hvoqiYgsZ6hWGAbIx1kFDVwbigo5G8BmL0HDQHhPgdEEXzToN2E3O+2mOKk
iYCZLvTgEN82iGbuF4dnKSZo3sEaqO+mUTm7yfuwfACDt0kFzunDPOTsxuYd/IPJCOwrPNoRIrQg
sS1QtowAuuQZvQXNul9Pqp8B7qtRYsos7W9qdbpnEU1AQ9N7OCFZNCWOO/nkpBjg4xHDkcR1MWqd
I513jS3J3TyU0w9IPcCMoXCJ9CXD8wBi725Qkj75QI5/hL6fPQxLEfvYfFPv/9CqB/27aNw26pto
N8MV6j4gvcVDE/2uGzq+l3NQ4XiR466OqKhSgAvpTyvL/l6TCnvTn4J47fUzWCEAzL234GriVAjL
at2PTUYSSip5m5OIbxBwFE+wgAax07kOcL225H06+6pe+wQ4xiXDzaMdg1VgHebuBjUlEySjaIYp
BW+6eR+D0pBVhsMLQpgQYxf9jCAzDDscsMs04NJUbb38zGwrjzr3poQPDcSOQJLjZkXW6NagVqpj
DCJHsxYZ1VuEWID4FHUEGgjM56f4pgE83AP5ta0gth7yNkxg8yJ2VWNknfgUOspUAxoNkrKaQgDJ
G0RVq6W2+WngG+zhrASCHDOw6ijbKP6mfJL91HNVp7z0vFT7zD6iKEd2YqbLpl6QRK4aNvv3wFCq
OxbIcr3wYnzzh4Hi9dEFZFMvKslRYcEECcGp/26ApX7GHGl8MH7VfZGgNs94CkW+LWcONClwWg/4
0vzGot9rUsTJ/JXAQqleN2ZU76cyM0mjEFQkOB8P+xkQrnsBI6BfgSVGr0ra0F8DPHOPczbWp98P
8yvKCkToXREAYBv04KUCeAQpdMEXcFpnkmPOymNrFhiyjQnYpjye8xQisgXGKWV+QCyM4lAs6YAp
GVXD/sa5GmT8CXFRH0zuxE9a2K9GD+VtpcovMZNBWktK7z3WS+wE0YSImW3wImEEU94QlOgQAVY2
ANPS1/dOMG8LrgDZ5BAod6tm5gVMZkTwMnSQKhl7yOFPsWsHL373NMw5Vk1bLI/SNfwd4HmXEDT+
tx00DfCXMuqJt0N9Q+LcfYRImYBL1ZqkcOtxH5EA0hXc9nn5icjIjSuCbOBrAAuMD+cVRQRsfAFe
dMXYLRno/KT7yWzzkPpPqMGQQ67Dok3LKJvxjXLEzoGKYJEjSu8uzNriyEaB19S5HQvzLWd9ffSo
J45xXPZbzwYwFsCeY0/FABosmjXDU9t79R2vxuUNiwGuPNgnG+apYbfYdj4gy4pSxNTmRBTpN42D
126PhO0WdM0sDdzMX6fRzg+VKMmDCjDWX8UYSO6sQvnOlKDywwrlAISaPNY+GNQaAq2kQzqRxLXf
JHCenjd6IQxDdHEU7CQO+ZduquSx1It+KmUQnwBl800WS9jaVKfJHgMEzoLK9CskyP4NFnt2AzB2
/I4SqDygmBSniC7aQxxApsWqcdrWYwQuJmCcKegfFj4B7bLP+0V+8Nzr4U5jfDjKMKZ3w4KsuG+o
g3tTR79zIEZJQuIToV30dfdlVGD9MN8f7xENRVBH5JGF4/rcw1Z5QiZaRayFj0kHByUCcFyRuryM
yqRs7LiFEFzfm6Kit16DLkdSLJrei+kUL2L/vIYuDzZeO/U/BsPkdzsYZAPWzvVrI5TEkGkBQQ3L
MWe4xqLIbx3p6nvlCrNjuZch8qTxpNfZeGKuk3/SWzq2+VbDgmKr4tHNKXHweTKtAjeEMvsdBjP1
a2RBI1sFwiKYM1Sh/GQzk3vrDmnZT10R9xRoUxXbnuulRWBTs1esv+XV8bCG/C7uXJagwR60SLht
lrQeCEAdLD9XwuQd5t5C2L7jN249h//o22EqYEG11Ieo4fO+NXLCAaBj77af4ewzi9pPYpk1b7ox
/gqso47Brhbj7rOB7CjJy6L+hgl4+B7hSE9UlDU3Pkaz1gWuGTivQzPxUAULfagITGWsLvjGwjEM
bRE13rtCnczHmanXuE+Xb1ltCziFF8GOwCn+nkCS+q3H6flzRkxzrKZxaBIYM9Qb2ILlUGHOCyIL
AZYWgziTAdfhy4Ii6APAJCkt974zVbp6M3kq36NogRvZV6CFwfgD7yixsVu+RpUAEmSk3bgJ4x5M
khHlFrIi0di1K/iSHB2SimSCH8d+lG24slEDVhfLQcWvC7gUlQGsWPJBACsaA849M7gcBbxoNmKs
9A6DwvMP5hhshB2mNG9kR6t1CHpd6hbRbjpL4y3DIbDJeT+/Zw4BEM7Jk3lE3PogSGNhgagP7Ye/
2GhH5BLhiiz6/h5Ba53kEfVTjnICbB15+WBgVgqbpz73QM3v4emcY5UmiGrrZJiCbF8EvN1XXiuW
VUHK/Bac5HFHS1XtKuLbJzaDTcKmEpCBpQKpdgoisyZ19C5cXm+57osNmzhNeeyzLRoQNIPxmu73
OUj8uJ5KgJ/8oqVYzUDswECse4B4T22JqtRrEWoAtMsSkhLgFF9RQIZTFMcpXc+oPw3jwNcj3FcO
DXEVWnIhJBRID9WtbHyxQcoNWmUxhMnEhuZ3zH0F6UOeqU1pMe+xoj2yDMhiS1QIRthbNM3M7oJe
kUfXjOyoLE5FyIzm9gPh8/jou4WtEODmGrbUY3XXVHZMYRoTry3S9n2My/GgBiMx09aXqRJjkNTI
pjboh9XfrRVTjY5Vwb+0WcgeVD0FL1BoGZQEQpyhfQ26gi7C1AR2+RVkKP4nMEDrbjUkAzuEV/4m
tl65w+52aeP68UaVzL7lpYqe4QID9npdMJ6i8U1SAa3EjRpcfoSXYARnFsGfQ6DG9qhOibdoDtsj
PIPlgQLh+ghuWf3VkxN9W0Ie7aCAwMePrUCVO/DCFUpvy8aaU+ybk3zNbHjiGmazfAVZyB4ar9Av
eenrL90UNN8X7rs9H125W1Su1m0RhDd24fQphLIqrSbR7U076x0BlD8ZbU1vGRA0x87A0okNNr+n
sJq68bXDoRW31VFMDnEDbPCqr9jS2XFGWybVEYG/Rht1SMdjXt5ogPywfypwGGTerGEi7lCoW+xm
bBA1VmH9K2oqWDihbHiUxrFtUPIgrXzVfkBeXG28rsbUcIh7F8517abEEBOSdmEPIDBX9wxktrS1
yn4HwcDCS4kDuhaJeZeTDMHYMgeonQAUNKywX8hTbKy4Z5WnDh09GQQgJs83Faijr2qJ0XLjc/TU
WgN/uUkHzQpNZbiIarfAZSwvbPZcI636rXKjnzzdVg9IufNkKoPmlTuidqhQ+smk6YjJ47LbZOPQ
bzWw7hS2MkF4CIAnocg/m+wmqMBagCIc+Y+CWv8ukrTY8jZSO6BZ8OCciJ+NA4ROS+x1jGMi66tM
ZlDoHaJ1VITkBajyjuJkRJEr4ZqJB0bhskXqht5oQtmBwJckQZbn7UF46DaMNvGuwTD2AT7oSFfp
jHe8RJ3ZR8qNd8DbRIh5HIaKcYyTFEg23EFNK9agAnh3XSv0Ho4n0K1GjHzUM4RsoYLtZlVJ/bOt
OQH7fCmDF9FGYm1QyEmHfjAPZl7kA4pQpNzCj0we/H7wNsRG2epUcKUr5oCcXBU+iIIkLGg65QV/
yzD5fkdd4W0xZjF4SeVkcDIHzCHDj/P5toPxur9CFaRazxhiAA5ejdtmnHD5tp6YkwYefGvsxGXl
AzfwlUUFjI4cwmLX+vJrpnP7RU2xRCXOa+6spafjXWbrUUT0rilG+4zbDW4vEa/2E0oxtxzJMSj1
dQtJrcidQWBm/N0Q1s1+miQydx9V75jF2SYUFNkfJu2/k7FC8GMBBMmMVjfeVMZPGW/y5whEArES
fmmfzdw5mFB1TbsdYr/AcHcEDGYQ0RodKm6+OA/7uh5afSuokQdAcclDaF3+xQN1677xghiweE9t
XMjGtVYhyt4GpihVZQy0H820bXuRH6uqoTC+mugTlIjzKyjfkFtr38IgZsEr9xgGvTUfy1++h1Aa
Oa/YoVbT3/YG8RW3OaRP4TI/okqN4S4fBRx4b2R3yOXU1scE86bqArvtysz/DrehZWtth6LrLJq9
67ssRcZVPBWQ7t1KALyOrAVLBJe391pMvntQyjMbh/edb5nQUbWJA44D0jY1QtYGid5dCMPYQ9FR
Fa0R4PLvos4s3DoGG31owjl5CDQecGJgCPRKJ9Pe8Doo31GBmU82NchDthUuwGjDcM+8hzOLGmzk
EQNNtBTjO83K6ItiYUeSwVXFd1Qcw294ffJFEPgb4W1X/N6Prd1hXQQvBQ0CNAOanL2SAKCmBuyS
fGUYec0WOAKXTQSrMkR6bGxEveuLMb8pJ7LcASnpbVgDMfac+fq3rUh0Y8oAngw+bB73/cLQg8c+
Zru4nKMvtQjdc+06ecBS8t5GS/RL37e8hGN9xB5FVE67CJ7vPyUY6yD4LWJBzNr7yG6gjqvWsunU
Qwy10UdQ++WuVBP9Hcp4SkJM/V/pd13oqP3DSPqjT70gAG4rHz1+CkqeddMjUf2vaFyu9B4vdAf/
h9Tc2zFYBNqpsABNYv4DZxK4Iy0aIlAw8mtQr0ufcta0FSpC4dyHn70Pv0RYItxXGZSddgnuoEJ6
xqjEFX3ThdmecyoZR7wgHHo1uLLQakclX8I3jA/3Vc2G/VA6deWlXGwTn00PgIY/CSOK6mCsQieL
IizdUs2zB6OXIhWUVSLBFp4PC+PqO1R29r5DSH6lpXvx4886oL60WIQocEJKHaMomP0kVABPqvkt
FX7iAni4tmFx1MqRlYGZy+et1wtL8Z9+7B9LsWr4FLIIu2XKjrp+0uQYF1emMS69uLOhLJifh7Jr
QI9uEUitiglREkBwoE1GzbdMiCuv7VKj/WwZzjARhLVxpg8NUpS7YiwA9JBxsf788Vz4DefUMo1y
VowDSR7Cdt+C3N69FWO1ysKvn//5C0//nBQGog2aExatCYomVgkLRmQkilwblL4063POCcO536tG
DPXB1f74Xkuk9GFx6pdJdZqnHXzIYCIyRgeUuaajRzqTkmAQm3AR5lF4dH5Gx2a6MkFz6VGevSgb
snmE0kweLHrCxmyisFtNwS2stT5/ln8fpCPnrEtKFtVnZWgOYZHJ9Thruu7CzoP2PNS4CYf2OGL4
Gl1FjoGWaSji/zZ2dk5Lg85WUITtKPzpXm1txCF1RpdAbQLqomuO4xcOW3JaQH9s08AbwxgmT1DN
xPTI55+BF62MHNdkUrg1f3/+BC9spXNuGokBKx4N7H7QJH8w/vJtzMcrL+efYZG/zHecY9OWKEC5
ROby0DAZwfFsIrddLND/KjqIfgBlxsB0OCsUHrMZYhQeJypkdO0ps2yMDkKVwIoKzSS2zPYpzmHM
BqD+f/P7oOcUNYdKc4VJGpz8RJpqhdLFuJFRhAqLo7dFiOjy8wd8aQucnYiqLyIObHB9UC1F3kFk
mcBafEyhivFhUjNdmVT8+3sk50y1buAYPZoQ9LoSMx8o5KDl/l9+ADnHpXmNmWzVZfLQey3UNuW8
dG8RZmi2QU/NLfrC+XTl4L0wmUbi0zP8Y8Vb2soJjWdzQDcZXVPEbfwRDCeBkimYGISodjWXIOrE
tXVbiUL+qm/ReoDY6MR2HfKHGdD/ZIwL+5/iEHLORlIdaeYuwlkdc7cOli+jy7d0fpH0++fP9u9b
HDntv39wU0TS9HErD1H9E7WM1IurHRFbhozdlFeu5L/fNygu/vszRgrJjJuxMmL6q8oe4/qVXlW2
XPr+p8muP14Y60WAqdhcHzqBVkuSDQJTI2Njwp+RaqMEeFaxaUkmtwZ5Aqb+Y1f+QMFsRm2IKnEH
0Jq3LXtMcATwUtydZoV3XcO6t7Ar0HprTFfdCA9Zpazmcc1FW30tYRByO+BURJ4mSvoWTPm0Kisv
w9SOEZvYUQbfr2JOGfPohuP/rUFu7D8ajMA8g2+aL9jqMzZHDStDKAU9yHfh6nYfREP/Hfa6DapB
8CDc87k4FcgZmiP11MFzo/NcWrmOfG1GzbANUB574NbGm7G+rcuO+ocO6VyJ5RFWKboADqwqEayG
2fnbMlKoOvPaZCtVh9XrAH1qUptxvBmZ6Fb439mNNdrcNyWSRNvDCRFmwoWHVu8UPHWxx7cF+IFf
MFw9JwumufZMLjYNZDRjylpjqBEn2Q0xnf/jP63L88k8eKWo0htOXWj/twQ0Oai+dyFkAnG/4ty/
st0vLMzzjIhpVAAY6hF7gDFYgR42in5jMF65ok8j2v97+ZDzhAiy+jA0DWKroSuOOet+AO9xj2ml
O+aZrZ9NbyW7xkH5+xEPjdK/d0EE8wMHAWJ1mDHgkcXvBIUxjCmkeryGq7gU55zFUTC9chmZGGYj
/O4tk8G+aMidaOd3NKJfkZTtPb38gC9wfuXhXfhF5/C8Zqm8uZ6RFpGgPqKgfGfi+Q3d0S03/ZW3
f+kjTu/tj6MDnaBSczgJHerMvUh/8I/dDM0xWxRaGwja0s9X8oV78RyWxialC7jqykNJZBoXNIlg
Ovj5n75w+J0zw1Bz072JK9TocAimkkxvFj6sJOt2NayiUU2/9kEXNso5NgxcJ9g8wfv10KO2OsHv
Pag/cnPlCrqQMJBzWBjGMQi87Tzs9YnZg0P/6TDmfnXf/R9nV7Ibt65Ev0iARGriVkN3u+UpceIh
G8KOHc0TNZDi17/Td5XoWd2AN/cCBqKmKFaRrDpD2ygAVy1YzNR+FXOXGYHViiwqitZAFynrDgsK
54Hr1Jd4EBv3YdNf7VUd8K8mUBX5sctKdsw06KoAhc9dNFOW3nBoZMRdthRodRhOMcNnuxci8HTh
XmBKbMTZ2o7KYEbXZpZAfaNkNaS/vMJBpawaBrz+kt/rzFCwqG2q/olRr/6gFUyVL4Tcp6uJ+GuG
jh5gkVLookkIQ3WuHWNqtt8E7X6Y6IKjKP/7/KL9dC3hZ1YnDglpQFaXXZOkI43x6Q+ecq+ynN5+
7fGrD9j2xUQKtG8S16b7aewhzkZ++t54ocr1aTRj9KvzxlShPC0qBlhhpYB+krEq2gsj//TT49Gr
JF7muLll+J7JBBvZHfqckPGVAfpkQOpp41s/eziq8AwN2lKMFzLI1sdYpXVWT/Vca0sm2viBQn2g
s6uSfMmRjPhralSG44UotcZcdRD17ICYph9V2l5I359ur3j6Kn0DvcwAuTGnhLljbLkdkJ12DHOy
WwDtj8XoPwGQfonptxEaa3pU6VU1hY0FfG+830MhIMRXRNwp4MaNhr1xac/beqPV5cMHwQKnj7RO
Oud9wI0QJuBBOb25/rUxW4eSpLsvhcja+syAfywbmtNC8+Bh3sHhq+yuTCDhzj9+I0T+E93+a18l
JaxK0P4GihoWrkCgBoP5/fyTP92x8clXsc1Tz++aQvSJojTJzfyaABvRl9kOeNWvSEviJ1bxDb0X
Uvpj3iTdDKBCbsXZ0D6dH/3W513F99A6Hpr97ZRwgHpgAQCojjOE3JYv3uAmTmnBnF1Zr+d/bGvF
rgK7kHmPHh4w0Bk6o8oCHGvisG6GEpY5hUR9qQxF/DXJSXVOvXiZVSfEAqhJ84Pg2U2Hnu/5t9hI
T2s+k+XnvWraDN7y3Vvl7m2YsnuXstNGul2zmVJmc6jX5jKphzee/yET/SFsFqpqufvPG8dsQH/T
F5LVRkys2UzWxKtl6RETBeTXUxfwGPrz/BRtPfn097+ijTkczQGLVwnk/68zPv7w2/n9a49ehZuR
o3mv+OnRZgsdlWEJgfH/kqExVs4q0CAAl1oNmuTJSORvWJU9SogIAmb3rLPlwurZiAFrFXCAPbWW
HkqZSCC7PFVHWSYA4/oFKkLQ2ReiemuJrgIta3nPWJ3KhCkBDBdtlhiwXejF4rj/tYS6bgd0xFtw
PoJw9bDQvey8CFjor62edSvA82ipajBuk3kpdvW07BuaPZ9fPRvxtW4D+G0Bbj+hMDkY2Z10xpcK
inygLJlBZdvQzS6vht64aVEQOv97nx/dib8uiY9dSrgP+lUyA598BWD6sF/gtBAWxTzsLQ2mhrWc
AAmWbd7qSbNoyCcaXfjxjTBcl8qLSjCvcjx8IzrBJt7yzWeVTvXt0tguYJUO2CdLQaMe7dy4yvol
ajk3ombSuL4oqX8qqwCNa2jLC4fJz5clMEX/poWhgvYj/NyrJGc6PWQGHIl6IzPf5ESsS6eirXc+
/f2v1NMCyZhPLmxAev95AYbY4H/Oz+bng/fXZXuwaiq0bLw50e67ZUDNPqsiWD9e+FZbT19NDYNE
h6IGPGaVWeehmlMAR7k2A9nizPW1F1hlnrIDBCIdYMrmACrtCn8PkHqg7EtC5FsTv8o5BqBgVePn
Y1Iu/FVDtBn8jwvnn8+PWN66n5VTYGxFCgMWWEukgTHRe2Kbh3pw58hKnfj89Hzuv0K8da+gNCAC
KrUYYCDDxhunN5Yby55Bwppz1j6p3DPDafoGfFZXRhDAAJWwYL64S/sRRDCzY54FMmLqogiKmto+
bVDbVLg1kQiQovI1V1VzN5ujUwez6bZZWFCNk48LrNbRrqEQGvi1017YZD7/FrD/+zcI/BIETLF0
YzKT+76C0QlEus7P0ufnRW9d3clRF8kJwZOVNTycJIfRJ/s+pHqvbQrQunf0HbDtzv/W5zEBqv2/
b+Eq23FryEYm9pjG4ODtUo+ANnHJN3TrVVaZwoF19OQuBT8C07CfAcgOTDEc1Qx2WgOZpUYpO5Cq
fDn/MlufZHVusRpZd3aeFkk1cH0Apo4c0RsYo/NP/3xfQ+Xr36lCZ16WWUpgJJWZabDMy95GgwMH
uvxO2FB+BLY2GJgL8GsvLlkGbUXl6e9/ZVqQl6FqV7pzQvNGBMgsz1ry13keYkNc8sfYmLX/6zQZ
rQ0zIYn30kVsUpVAN+f+/JRtPfr097+Hj5aInJFCEie99Zpjdsktauu5qw+tc7eyKIy3krLIYZTz
xzXyCxlqIx7WVjYEfaRu6R24ao7XiIyAq8SlF65mW6NebQ5FqaqOwlo7aZY+YPxpNB6/Ns2rbaEX
6VIoOgHkZtxAwzrMsjb80pPX1Xh/BqIahp5zIvsPRV4G7yutaeKtTWssz4Su6yhE4hWkBcWlWZYu
yHkHxZ4cl+Jj3bXia3l6rTLaeFaOWAY/xexv6/QP9S+5tW4slbW0KGjDfUEs2OKZU8f3Hj4v2L9V
7ziBZrAtupCgNzLA2hdiQYVjtDUyaJM3ewHDamKZd0DeHkp2ac1b9mkF/l/HCp9jtYBqYG2t0s5R
oYC2QGJ0Kb+mXGQPo0odZJxUJ43N6ysIIdaPuW3aj40Qw5tfeTmPamV3M6wK6moMmAN5Bmj1pZFM
XX7d96OM+0yByF73JSSKBz+ZWGlGcsjSvelpyAEok/vXkNKB0K5KB+g65KMfF2Pf/y6w7rrQMGd5
pbifxyZMGwNpGuq6GBfjGohcuktBMr2HoMv4bZlq717DE+tXozRADn2OlipofhA1dcDie8laJu7H
LnfioW/lI3DWnhEsovWfwFXxw04rc6+1BOMEYg/ikMq0AGHEZ3VsD0TdoufQHTLVqteMm9PDUGQs
acweff8CfQl5UjHDVoqdB7T/OzDfIR7s5DOetfCbluCCmPYzKBBmA+UNcEo9QJKKEoBzIE2yRbw2
aTfAskdasdf63StYA33MCzC5B5zy4oqMfN/A3vEejE0jUX4/HiB6aV9NQKWEmO8hrEyr3KlR209Z
n6WvjDX+lUiFF4kTIBtIc74b5hzcacnFbhG41zs0ayPLd+Uuza0idKEfAXht2cFEGBRlUtj4npIA
2iaJXmIucwGX9Q6kIt5VD+BT1CGkdbMwdb0aP2wUV1Nho6rVChHONcl/goHbxjOj5J7lHtl5XPlR
A/JNXBldhxbD/AzbjnZP0X6PFLQVdk3mDvemqosjPNqKO2nVLPbTqo44B9vaL6Zf0pfj3QgZ1sDq
W/rui7Z6Hkvev3em7OOuWiYa1EDVXkh+G6G3VlZulklw0uNsNA8Eog5KBnBXBDl/uJ2XSzjMrd84
HTb+2iFBz4HkIRSwEtX4OFX4lWritnOmY4p19VBDOeDblzL52iKFCQi8UxfZyu7lA9hCMWx0vlSm
8NYi3TQjvjAdPHoZfyvrm68ezw/58/4gfANOk/bX5MyLu7i5acJuUpqlE9jG4Mcybboj09IDWJaC
+zDN2S71p+bWs+binsye3jPeGt9E4fg3btVOFwaz9aFWRxn4DooMhtwyaZwCxfkqlOAhQ/7IL784
i6vTAQej1/RBfEnGuohxBDnUDns4P5FbY1+l98mArBBnOOENGm7FBQGdZe4TotVrOl2y4Nk43KzF
pMVoAro/jNhmwZswP1hGvhaFawnphkGuxS9gAOj4DQSA2PAwdMOPk8bBrLqr8xO0NfjV0Z6PQuFE
icHX/XcIqzHsO1978GoF217KBDVwMivVaze/D8tw4VjwX6H9ky17bSOSU9aAH4knW/XkHU643n2O
TTbW8DQIIImhfGhQ1TKG3AHYkBWMOboFHEHHrrsry4JmQk+g9ajhrRiAWg6NAN7VxsmE0g9Nz7Vv
h3FZvji7q9BhOed8ypEfJuuus35yYATPz+7Gul5bkVS0Z3wo6JjYJXnklhcxZV6hyrdHD/1CWWTj
kLc24hAGBcuYWih1uU3k2w5g0xOm99LiPi2wz77iKugz2jdzpRtYEzIZpcWfcf4ju2+UGLiDpxfW
4NZvrKLfzdiACyuuHW3eidDojVcnayDGyK+tzI1Uaz2e/xobv7OW/a6LZlx6jmy9NOCM9drObtgg
jLveaeqdm9YqIFl9ySxra29Y6357JTWYpjM7ShFk72iYAtlXfgwvOQmq2/KFtiGvg/zt/Ktt5Ie1
Bng7TktDOvwY615U8TA6T+efu7GAnVV6kCBxW87JuluJg59ngUDlqldPlblcuM5uDfy0rP/aQf3U
X5a06HGEAWueo5yWy4/zQ98IDGcV1C7OeR5gEFMCiizE15aD04pfYGMdzj9+a+D034GPHVw7J+jG
JhWkm0brxeQXPuXWuMm/D+4GCFzgqNsmMqePQhvQoJue83qMz4976/GrgDap7iRrEWzMKMvDJFCo
I46arngvPs7/wlaYrcIZzsqq1jZeoKh+TQuMn6sauFIzLDojsNklT7KNlblW/u4ldgw780EJrjTM
0mudjL0a/jh+Nd04OK1H519mY7rW8t8LDE55WmJ9DuP1VBao5YxBD+TV155+msK/Vj/vWAU6tM+O
kNyKRmgASz7D43D44uBX0UuhXF7NeTclBcuhYdKmWVBV9Nbkufu11G2fpu2vF7CJtbgtIJGA9kGv
ZzSdhxTVTU7KB8gp3DYD8LHnZ2pjUdmraIa2niEZ9OQS4GyPA8pHM4zmM/k6VE40c//Cr2wl7bUC
eFvYDaMa0QEO6hJ4PeQiRsqeqFk9uB2S3tx6UEWjjynzDqkmNxC8q4I8g4hMq36df9NPEwsFJ341
pXWqqwpNTzB4iQ7cFIJBXZf5X0lbePpqHsVMwR8ET/7oo9QXc3AVQrto9IWq2afRgqevkiK1B/id
Q7rp6JtlPOTplabF1WBd8oj9dBHg8avU6HQkm80UhlJzQb8trvezg2AGchjkIPJy+WWDgrA7/xG2
XmSVJSF1yKBgaPbHsZpTmKwDgi0g0RE4GbtAn9j6hVWWbCDxO2gwgI+ZLUBumM13QS0aLhe1pT/t
bFC6TpBLlXnUqqg4gridnEQNuQR6sp3ZDnpsV32pHkb7S9gk/NZpDH+lAcC2jEZriLKJKXtBofEK
bnuXWHsb8WCvcqQlVd8SsKpxp54OxQTdFYiFupcC/jTd/3e+xchXKbLXDbj9E3w6xxKIuYk7Xjim
6t0e2sTw6Y7Mg3NQ2jhSx/890ubxS8trnTYXoiGLA33OI/dY3PMUtbQafse6ugQh2vr4qzCXU19C
Vg7+uWONMhvc48M2BzSz49V37phvymHfNVQvzr/NRliuk2ZPwFEDmgDE1tS0DwsV+b7hS/uGetf4
XLdQy5tZZ16oQmzEzdo8IWcgqAjXBaGgIZAnVJJA+bYt/Fvf6Mev3KmwKFbRX2aZbswWYtUpyjt7
byQGEIN82rsp8S5snBurmq4iBgqDnuG5c32EBkETS9cTceEZzYWn/wcV+2RZ01XQzEtp6qYbvau6
Ujix8NnN33rodh2kK9xvnQBfegJ09Fg4nfpW19D+DXylSJLW9nKlWqeBhgH3yl0hRbWfSwE7KSjz
hiAeygswkI1FQ1eBByh7lUJlpzj6I70erOxXluOOPw/ZdwX1lKDFxeBCjG+smDV6vHes1M7ME3Nu
PNHgpsk8oqljX/WD/lIBgWLF/Jv/lqkooCibNkdl1dbVjLP0kVZ2E52Pr0/7unj6aleVBZ2d1piA
SbA/0qHeo3IY1TieQHgwbMCZdCkUlr9mlET/D0beZ6OaUtbhxndHnbucOIFx0t+qL/mgbX2OVXAB
2lSZA2TjEp1/7717mdaBOd2fn6mtZ6821ZlyY3E8NSSZ8wEZv2DJEnnJ82TjK6wx46ft2k8XPDuF
Bl7Q9DzRpbgmZvdgFezYQZQtYC7fpalz4bNv5PA1jDzvey9vAM0B5ST/KdNTXJL7oZ+qAFLDh9a2
r+za/1o0rmHkJ+Zo67ZcJJVXR6y8y6C5ij0qHKw32+MXXmjj65BVyDd+6bmZxNISsthJAdXPjASu
fvjSt19jx7lmBDJoEG1BvyfMubN3DDO0ffHFwdv/hjiUEq0WN348Xo7gPvTLFFlV0QV2XWX782+w
kRLXIHLbgskNJEr6RMzhcgM7khz6ONC3muPzz9+a/9XxObVmNqIhCpA6uZbGI8x6u+nCpeVziCOy
xiqqIaLgMdzDusSr2S3PoCHj3RplHkB59b6R7ylb/qT+/NgUF05Qp2n/ZIMjq0iHcCNE1Wy8ywAF
xvyHVH++NEdr2LiF+7GrR6NPLPt6MU76H758P//ojSGvIeNaD6h+GCU/oiR8rfn45JvG8/lHnyLo
k9lYI8Y1VB/L1k9FAmp7LJdvbaEQAgMURi+curZ+4PT3vw74FoNw4zBbWJp940QARF85PpRn0aWR
ARDAl05FGyt0rW2Tlo0eoc/RJz1kbHKeX+WGm3iyvVDn33r8KoZxr08b7mZ94tDi1mUD+NXFD9dX
F3afrQ+82qdnVinm9WkPnabiAczTG8gBXfjAWyNfhW4LDaiFU6NDIwEYKH3CiHRElHfQ+f6aRSxd
Y9KpZFkrJmTnJgN+A9rXsP24cJ7eSGz/JY2/Vk89jWaxmEhsPX8YIa5q84+2+G4bedQY378UAWsk
+gypK5ZW0BUFmAbq3gyuL3VUwmNz6Z/O/8J/i/CTIFsj0iGJOsHzp+JXi2XZBxgNQEreBv3qu2ll
1a3uDXKkHFKOfd9Anb7tJchY7rxrq149CmGaIjb9aX7K4V7+k2tFovPj2pjcNZp90kqjMYvzlNfe
dVSHRrrzjsR9tfWlG/jG4lvD18tBoPWrrS5pu1vDpRAOg/Ls/HF++BtBs4ano7DXwkkGiTzL7i33
+eKC2Br0KtZPbtlLVkEMHdJn4VRhtxtCDwDI86PemvRVqAMx5EySuX3SWNEIXYTcvTfyJ7P+4diX
0FtbE7MO+ZaYoz2zPoHnzREHpxuY6+zOj35rbtabde45pdlaaE0tdTwYAwxIPuruQjVg49hqrnZm
6eZ5mrYOO1Lhh3DTChcXCpwjmmvkz2xZh1oOF17j802JrBHhjlM7iyw9BpN5FM7QO067PqLQ/PPI
l86UZI0G95TK0gK61Ec2w4zQaVTcEucF7jV9fP5LbL3CaX39lRnTuXbHMS1FwsYmwZoKAXQLQEKO
zIu6dJ+vI7IWjvEhEJdD3rNPNISudMujzP8SX4GSNTA3gyuQM2RAavSEAVqYDUktl2szvQTO3hr6
KobLAhoopcSpw7EqK5hTuDzA5f5LBViwmv+depWRXnXFQI4gPwLs9m0CBRgdzvPfdWPka5JLMfBR
dnLRKL6KBxcyzVZ36Yy0sWTWeEvt5cZSM4ccTYuPuxIUxwNEpec7a5YOhDs5JE/Ov8PnWQK0pX8n
yCOGBaFIvEOFC4/DNbyeNMCvl0qUG4/3Tvfsv5Z+yfxJ5jDGOjYVYIhLHtTuG4V+6/nBb8zSGk0G
vB/g1xYhRwgxBV3xMuS3vvc+fQkpTYH8+nfwKVRHFtu39LHhr7V0wwm9u/MD31g5a0hZoQfgLqFm
f+zd+m70xu8ws7qQbLZm/PT3v2bcsZa2ZTDZOY5EBUK6gYn/G96lDWvr8atozSVgFB3pYQGCiuNk
PNrpq2ov0UC2vucqWtOReLMnMuuIBu87GcsKLj71+2J4h+KiuOHWC5B/5wea/TOzXEGOWV7t06mK
fOOO9OWFy8fWh11tukx5RFtNRY6LBIbCgOlIdmGX+vwwQrxVoA51V5VApptHqcc9gYksF5Afh262
3RXh3L1+aWGu8XNV4cHZJlf2cTQVoBp9eQDK+eX8szfeYA2hGxdb2TBVJEfLH2MNC/vG/gXwHMCT
v5flEj1mYwm5q5g1J1qltokX8Opfg52itvWxQLRJ2pdKRPDM3XiRtaCYmHqZTj1squH4Qp4NBtFF
AuWUqwJkvn3aZbg7g/sL3wPS7czRYyrwmTNeteAb70wJIyC4QSy3BgO+OszHmnwrxQLs+qw0ADJQ
Iq0Hy9wZFuycB6bzeIZX1YtTetMtpJxriMob5k3W+sV3RUr0jmeAjPqSyCNxcnsnRjIERlPdlXSE
kR6ZF3hBLXoPx+XsMCysCove9mIXZAgASGUFnlU/29ZHDR3h31B2z3eCDVi2eoSBQD72d13td1Hj
+x4Nq1JPZoTr+/xjdsE3MyxR/uCm31uBZ7dozXLl3qEXNXlRmlfNFZeed4QS9vI61nYZor9tvjUk
N3FIbOcdp8r7MIku92xxwb0jqukOzBvTA3OFtSMVqa9MhFI4wkclhPOcJsFUtvpWZqyJYQsoHvyR
QRVvgb+FHrwW1zExQIvSULduob03e1lE2Otx2vXUHWJfG1PUuEaPkuRMzR/YjfJ38BqKuHRlecOK
Tr/YXiWufKMRaTA0uXmNhMQtjHQECj8TMMBrJ9HfZz2qpYI00wTvnZTfZkvOMMFW8X2pAAYeBni+
BPnoFXcerB5+DX3t3nhOJX71FNA3i0GMmTHcIT1HDm/az+bfhFU14ILA8PdaVT8WxpbI0rjgwvKk
v4Gbo3N/6leFmP96z5ikP7NK6FiY4zxETo2BOVKnWE3mQK2o7MiEcjvcBJXBYa9Q+LBN8RXstC3c
LuAHhmnxc/Mnhbh1IPuc3/IGAsPCMtzY8SwWmmbdPMPGIoetOITuMyyqSC1TDgsMKtqoHOt5D2cf
cZyg5H3rwy1pP3fURp/OM/fLmJJkbCxYFsHFI/BHIg4wqQCmjMI6HkwNIHpeJ9NkIYTF/efOpVmQ
D4O/d1iKitMgmrjPi8eGmeRRNfhnfjP9UCSHYyQvGjwejpW+sxiBSA16U0KnOEZc3M0CmncgpVah
AdUXHDZAGbruLJF+Y6JWkR7ZL2n79wyKJpiF8ShrkZ7WDj3As8nYyb42Hh0yqrvWW3yo/EOqzkMs
/8QKzK4bYwFIZC6Nug29XJpNROoBQvwDDvC2WzsPMN5htzlwF8mQlmliu3MWjyKHai6xWTDMNYt8
IkjUmhP8I0ndhAV+ApLmHk2Uy8DESokhf8Fktb6GsMz0dKL1Q+4f0o82z4udzyV9GuFNdztTyk++
1ekdjIf62JXTBPzIhNvL5DZ7zdrs2nSJHTGtir0qYcaTQ2AHFZLGu6tKWsBuSnX1o5WlxoNn2BU8
pxjX1Q7wZvdOzp4d0GFSz4Y5itDzBL1VwpphddZC1A/LKxkY9hzVWO3OnmClNbUu5NdPvhuGmsvd
DC3BuJrhgxhYXAMWBu+FfQv6/X7p/SWeFklgzlPXf2jDsxAC+M4xHfB+YnT9SCq/2ZFSZXHhS1iw
wYYisMEjCRej6fZQilli3ylFyBpLwrStqeKa9fnOdJDQSu6bsWf0XdgYrgPPK2fcgUzjRymsVPYU
bUAAPKSxV3CdP+jRFG+kIGWkSb28DKgzv0hQO76bqQ171KForpk5q3tLluUxl20ZZ5X1BNeF8d6D
S++eGzY3AVhezGikaZ50eZEFtjVz+LiOfqiF5Qe88v+IEgwNK2/HwINlG6yr0A7xaMWwfxcHyezE
BmEhERT+XKqmcGJ2LCPOpl5Bo6D19xnuFfDm8QTatuUCX5nmKTOAPs9gGRrVBgzmfEjZ40htqPfU
1mmAYUyQCyPeNZw4YH1EUVD8qe2lejW8zIT+kVmFft/DaKnzhh2UsPIroUV/ha1oOKDODhK96nnf
B2KA7yTjpf/RUkeG/pKRV7MtjX1TwXfBgU7lLqW6ufLg2xDkQlj7sq90yHPf/FGKFt4vEFcuDjbU
xCK4rp7Siu2E5uTwg6wNmNOhcfo8jnOxm+Ao+zJJYsfdPM4/y4zzx2a2YG2SYRoKUdKdM1moXnQT
REDsZgxnZ4CB5AwrRWC0iohI7KU9sdpQa2XtFQg7EejpJQgGAwhgcJHHdrhAIrNsrrmJv+vMuiuK
ujmk8wB18Tmj+3awkKgKdPxgevqbUD5FtS07MJEFQZJleWKZkJHX0yQDCweFe8TNAg87uHbDw7V+
SKfFRZzWT8LPnonhw5N5gCtjM6IyZeFTBkDfW3BB1dW7WGq5HwGEDorKewfI8MS2aRXsP6FMgQ5+
f50JDDIrCNxmT3QTnsOBp24VrBSy3PpOWvv3PKh7VEEOk+ZT4GigCk0HZcpshluZ8BdyBS2sfA9L
SMAM27kJYVQEVnVLmpgIq4UqvjD2gzmPYTa1Olggbvu9ENrd2SkoaChnAgNeKo39gA0IpHSKusbd
Q63XvHEFskJOhz1Y57A+9MoHAEz1rRiYERf1SVemBAbawS4Rtsb4LKHvBZuE8R5sNZDlW6+CkZf/
I+V1FzOfvrK5fixaGDD29luj0jxADsPOSyGJQIj+aDxo4NqG/1QscMVAebILQB2C3a8exrhGTWin
sFVf0XJ8K8fs3ZlhMyeBMthZIK7HKad/Siq/gXYJOyJA+ewKZoeS3EAMBrtQCUETUWNEOM88tsL0
D7zqrUPLMEOMEZhCVRV8YoiBkCmBn3XRefxZEeOpN0BJg2lwEwrgX8LSHeC7fWK06B71kVkPv+QI
ByfR0ZPZ0hi7I/OgY5rfpYb7THL3Rc3+kyLds+XiVs+deYnzGvInJw+rFpQy8wMMlixyqfuDt8hi
DKn3trMVey1dYsRoUHY7b3bvcwnl38zuv7sufy4z2kEOtcR2ZEz4OWSpHbfBhBPSeWMOiHal578D
FpGjOtTVAYFzFCM2aMvFLIPBY+8LxVJExgHZGLkfBzqJt2zANhtLa4G296QCEOCgXTDkTuA0zn1e
5x8nxWVcLsvhABN2CwpM3W1HiimiRjGHjvBV0CwEhdMsb68QEWg5G7AWgdPUFDIr+1Mt/I9fpFD1
ZvCQwkjmYBJ6DEzq/cxkc/A7cJ9tzZ8gzvAAyWUTPE3SXznYfUBALfsYS+61myoenQTIY5tZ3zNr
qCJpcS9kwwTqIJs+eu3TMEsXnHRbA5q8HSzPqWIgUHTSjpQosyBr50fcrWRsTUMRFjmOLAbY6Afk
C5yFC/LHgY7JEYjal1ql5q5UUJSzfdWiQcAfaxP2bJ4UKjaM9Odi4rcnNEMC1xjzEJSYMahMU0Zw
uSsii8Cz28JRENZucDToUXCBZ9RNCskyIHD8OcaAPQwHdpXouL0qyu/b2h8DodWDTb03Q/hgoMHe
LZ5MHJL9ZWpDKbCtqMq6t1ICAydhgoeZM9gX5YUbSkbQHmmVEYCo8GboeoqhJQ2QmNP1OF7nfwAe
RKfbTV9bYjj4ecLhgaPBxEQmCbplULHHa3jHuqwICo66qGPWobFg61uQb2I14AaRm4sDl/G+/chy
lsawdjavkYPlgWDj2HVWAU5MQR4GWE1F+aTzaCKj/GglwTHBG9gc8RYPSOtq+AGC53XbwedM1MKM
gFHSiSWmJz/Xt0WVjkHe5+VNP1Hjofay9kEapfEAEeYhzCubB5XlP3g2yW69aqwjbS05PFuNK506
5JpT+q0o23zXST8Npgoa6/BfrXaSjXj3yTjkmtJgKIa3Hj2yqOrHB8hTu7FtFd80IX5I6/Emheh9
1MNZ9Qr6MOCZzvNjf7K8U8X8K4fxKyRL4F9e9ZwlKO4WobOIX77d3cp2vC/b8k4XsBwr5Yj076Tf
mgZOrDCfq69Kyd/gxe5iH3BF1KcF9kPclMJyMH5CD/yBlBk2nAnxB1nBNlYwnArcuoXNMeTDcMyp
oCGsvKCS1VvXwdq6ht1AyuHvZRqi2eUjtw8UesaR4bcPUPlJFNTXI5hINGHmyAUWFQOOiMK4zjOf
x0Zh/qI5h7W0UHfLUE6hwQHEdpphOLDeSncDjnpwykOJQ8I/LxS22cFgp74RcA/cNdpKJkqzKwdm
rmEKLja4y/U7010WwjYR6NSyIMiKVrObU+5GuM40gRQtD7qunMMG7YpobrSNFIRt3yDmdQfz4Fj5
NXTPQWy48sDE3WOPzqNMuUgkmpNgyOkz/MAgbjY7eAHCUrD5G+j/9Ti+1H4PT2NZ4j5s81fFm3s9
tl3M09Nxky53hS1JaIBqFtpGBaEWaeSgcDowbPCof0hHqDsw6fyCDx1A9i50yMbJmmEfhQFB4dg7
ZpTqk4t5H1b15O8XrxgDy6YVhJe8lzRD38Ip6uexVSyYWoJ0gLvqlNnOXjk93M9Eq+C4jAsY9J99
2EpbKVSGrTFUvX8z5a0baLdCv6CEXL6bIWmWDd1NeVehHilH/Kdi4cBs8c2Gyrc3i+Guaaf8pYLu
7945Afazsq3vUbOYwdFuq4d2tifkv/5/nF3JkqQ4Ev0imYldXImdyD0rs5YLVl0LCCQWiUXw9fOi
TlVMEpjFZdomrTtASHK53N+SRH1FwKZu4Ppey3HaCgs4yLEO3FOfF8MBzqDdTufwLunYGO78UaEo
pF9loRBbvfJrMsFWtIWFIKxkkUUg5zgFoFPDGuKVGSfcDb2iT7JuFQ50lKiUIqBICWF2pb7YlZR1
/+JkmYSbN8EhyUqzEQlSPrRz262rJ3IYK/Tc/FoPX4GRp/sKSsaRjWwemw3lb+oFNKqmuj04lmei
MRn37TiMZztPf5bdMOxgmlXCfbAt7uFGFb67QB2caty/Ikhd1bshNwqSnR0kLsf2HLo+SImifR8q
14bIb9o8k6HOX+kQgJTf0Vd4T0Nys0by7RQwEYHzLIlQojdHoKJVxMegh8kTDsaST3LrW8V/ucm/
+hBAjHRrBW+9Gp6U6loYjcHfAbvtXXaWiyQHxYhEhG4kICmMkgHUuofR+zyxGsisDAwUGnC5h2Ep
egsDDSKnbOC6W6UlTBl5klZHwTwCYn0uWh7VPOmjSWqWbtKaWbhrutYrN63zNDjjdCdqYz/mdGjv
YY2OQxY32LLB/RRU/w1tob4SGxh199vOEPPG+4B/gSanPOZlX8IC1uIPVAGKW9a7Nj9wQj8HtMb+
KsruzjDhbEpwVw9wnMf6h74SHNja4jFMbfjcw4l2T7ypOlt2Kw4Cp8k+N4V/4MyrDmE2gH1PbW9H
Ncyn+zxQMMPNISdtgK2MxCgAj3J9trdI6mw7f0CkQxKxZ+pysA0sZLDazoJDDfz489BSZ+vnukQN
oIYvnZjs/Exk6TzqNtF7RQMWJwgQJ0FhXI1r8uUsJu22hy3xMSAprpb+hGuMHuU5H+viM0HNFXuf
w7gl4/4+CVwFiSI2bWuvyo5SOvXBg9v3vp9Ef3DDDIW1PIVpJ2OQcbdT4WxxQHXbgtP6hWUKR2jV
shL+rCVHHYZPsGkT7GFCagQLrr7YNLmG03I5hS+sHZ2YiKrB9TatPuP8gRnXYBtEA5Vl340trMfK
ZfljEjbDwcBkO+7LEo6m9aB9KEdK+9g4vIW/SDPCKTTom/upFOUzqC/VtrSZ/2IhsbvjsCCNrM6H
ey2DufmDTSC/a3V5G/cdrsejl1q/0GOvnnOCgpXPLsUWw9y9h2254/DKQGDiMJTz25x9TXgyHhDI
5ZYUKFa5NUxI4aRaxqPDhdj0uQsDQdm3MCauwjV7kYV6/lwqZ6z6CkandhgD9SOi1OhdYJx74Uw/
rlet/yhC/j8ixJ6L23dw5yaqByawTSK5G2Bct8m28s3/ChJB5HhbWBBcf9JC6TqcVfhTKm1mXNGc
RVU+9Y0VdzhgcLR+wb32+fojFirXcyGd2rKwPgm3Y3DSIp1+Mno4EwcusDkug3ayAg5YmJK5rI7r
jwaeeoEdX2oaMs9xR/UPSOy31wex9POzEj8EBKkpROfEGslv4LSozE5wql5rWX4MbcBO+LdBlJRT
mVpJYsVIxU/c8R+6lHzCHfMOQWNTD/59NkLN7bahXIb4V7NuEAkRlhvaseAjqFQwfvWjsV4jui00
o+bC9kNbu5rArBLGHPQw0OwHF85a33jB28j2Z59p1CPq52xi+ERFKWD3jAyeiLSGmy9KDl7RAqUl
S/OlMyOdIksm3U/YJnI0gdW4AUmxusf1Hqa0BfQgQVCtdtojfHP9sy7spLkqQQPZunCE6GsMjEp7
Ut6Aqxb1IdXATRKz0buxGerPmqHTOIV1N4KaOiH0sKTeDP2rGtY6TQvrfK4rUASpJn6eN2eSvqDk
Ew0ezI7NbXt0riiQlpVAC4c354F8hj/EFqb2SGNWYubSm8+6oEHjKsJD4IQtidt0Bc0lUW0s8uu2
2Z3FyaINfA27mfBEp4keXL/iaA8oAOGAf7HfxtFpV/CYH6tbODD9/Xd7ljTBVY81MMxWWuXbrrDS
o3HcCo6PoQEsHBXh4MmjDDpLg8K9tJogalJARAF+BT6yhBbi1Kg3SnIGs3XaMb8rfyK9HyMVBCiN
tD6NMj0ktwWTuRYBBH+RQELmG7avKJuhiXFJBzyxBklxL9/3g4NwLj+gnbLrlauDU00Kg9tZ78RZ
mpg7S4fiCX0Y+xl+1xD80GggHstKiq1v8/Gu181g7ftxgI17MGi4GRPraKnKOhWyDM9oghVb3GnN
nVf65rVM5fDQIsX9NdTwN4oq2IY+lOmlG5HUfn0P/7NhbzOSQ2uz7tUGGSBqmKYu2NFL8m6XttAp
Q+3XQ/OjRIW87+oUiRJ3TqoEsXRvib44Qaof+TKKlsnKSlkIOHMFBeCNnbwZHTtuks9seAlyDdX5
V16sHNsL+2nOFu4K3nOseDuGl3DE0RKdAL5IdbsSLheygjldGM4iAZRcOxcGWR7umKL5Nsn+U2X8
85Cg8TlSVN2vb92FE2lOHQ46IT10Uew4sKxtR5A9aof8vP7bSx9pBuxISmIL1D1xbqO7vCPa/+6h
Tg4CXnC4/oCPeeMIB7OwlqYiYGOQjLEZ84eUP+oLd1tPxa5MvL2r3B0Ebk6WPd3bAEXaHZwew++0
XvNHWRrfLOwFU4heHwU4RkKGFhBCNORRkXpOKncl/1x4wJxLnPZ1jftbReOcOWcnGV6zMI1dOMGv
fL6F+DHnD/fMLZTGzowr1K0guKC/oSGU3pFg8AWKT2n5EnpEbyeRK28XFjJ7GXw0S64//Q9L74Po
NWcYQ3uuojnqrbGC5fUG/bQAZbHGQWcqSKZtnhEEY7vtzMsI2s/l8d027HryaSKQowUXOcEFEb2L
yc3pNoOqzLgJ2gq4BHdSUABO/PeAVdZ91WbuqVKe/9tvyuLIM23dE5mO91IRiAg4kkA6Lhf+f35C
gzcL9N3vNZrqZlPkLHwbWNAfKpuHP9LJsddStYWEdk6NtEbZkIoG0IZ10LOWHFg530vvJz2+iyn4
OvXTncxvUmFz7DlJUirh+ZqwJnZSotBahoe0Tu2n65O4EKjmHMmESZGgtqzRk3UvpUHyKCTOfWI1
dzLwHngtV5hylwP+g8Uy50eyok+GnjlNPDbo/EyoT/I21q7+iWl68sIWlNn+d5O679fHtbDz5tY7
sO7t+hDlh9gywwklyD1pflOyZha88Otz9jt4q31ZeGSKHQgrbE3KEKzSSgNTp6uV3bUQ1+dUd5aW
LdxacY8JgbSJAuU9WuVtJh+O/X+qIK1fhBlU72KWl92uQsK9y0IS+yK/ibliz6ntviyHEp6/JiZl
dtdnTEeTx19AtxCRZegvXa+5ei/sxDmtvYVGmg4hpR27w7ivUfscBtwZrNfG9XcFfU2cFRTiQjoy
p7YPGo1qyNSZ2GH/9VOxtaHTMEERU1Y3CZJhTmaHUWjZyIuLdIgZ00cJ7L/fwgI9pLvrG+IPXe6j
DTjLvFFBFIJ4VR+zVBf3YpTFEPmQYt+P2dD97p2m2rZ22b7AOsj5kkz++NnLlb8zbl+gbBKwY2d5
/T6D4egOHK1iE2ToZqUBKUA6k85KxrEwnXN6v+4hRJrmjIBzzodvbKzDg+ez4b/QabvnDpYKL15G
whrozHbN1eIP1fKjD3MJjX9VDIqmS0gRKrg6Bi7d+ehvvDimtusomTa4kTc7jgbq2TWkQm/XE7+T
BChgzz924/Tk9i+NDq2jb/n+G2BE9FPgovgzwPTrrR1D9cAl6KJlnU8r6PuleH1Zn3+9LDR506Fh
MFaBkNYu194BkegQcncnxhdLAUJxfbUszcNsMXYpkw2s6qDjMua8jApekScoOZPf3HbguOFZBX0y
FamSfdmU6vf1hy6Mbc4U13UdksmyGyD0ZVx5xVMi+Zvbq1PRmoOVVOHK4Bai95wgTm2NblPV4xuG
6j0NnO+pzJ8lWmArKfnS788WVC0EA1omUcDQPzf+59D6KsVKxrf0iWbT7w9JYRFHq9iF7DC6l+S9
h0qvC9XUKEdby2i2QlxdGsPl73+ts3ZonGCwRRuTHAhX3IxgjBemxELjW9lfrs/3Qkyd24plRsFj
pVMSMFv5SAzTd8pnDM1C+T1tDVnJcJZG4vw7EjratTRtEJx4k0a1H4fV77L/en0ES789uyA5uC67
tJnqeBrQehy6AjAFQGpMAQfe609YIIjbc4K4y9o+SNHDOTnK/FTgz0V0GB4Kyf9Dv/07NdO+KAAe
nsKfOXFvc/625yzxdupLmbiFjP10qLdZ0pk72ytukzCx51zxvrUZNmAq43RqrFfHC5Od59dmp5pc
AA8FyEDTDf3b9Q+4MEVz9ji8cuwyMBWCCnPtPa0n75B5bQEd7GytBbD0iNl+BwDFUCAfg5Nfv2fk
OUTtD73g/fX3X9gkc58xvHmXdQ7mH/4wG4DQEwphEQbY1vRy/QFLb3/5+187vU/cIAuKRMTZ4PkR
q1AhCjxvB4j79voDFmKWdclw/3qAH7i+75g2jyuAUyB5LsQn+5JJjRnG0NKgfAbMDp6r15+2NJzZ
dh+hqg/Bei+PJTDwj6YanN+9Z+lzgE7lyq3+8uIfJAxzo7MhYZbUeeudgsbmG26TclejQrJywi/9
+qwkgpUz4UpGKpBMgQM0LEuiysnqt+ufZ2kyZgc79PFwntcOlLZHCC3bSc+epJWB3zvQpgako5Xw
BnL95nD9cX8m+YNvNeeX66G3XficBCdgrvaGE2BcUCAXcpdMzXHM4ikzT4qzDUTpNC9ehmTa8+61
E83KcljYPnPyuSYeIMUasusFQKqfJASgt1Ntk4exASvCh8HQynMWEqY5mxzAvKkQw9DHJikAPP/C
LbLBP9r0a+DTnQnDlc20sLznnPLKjNxyO9XG6MM/BVl7DwIK4GD65/X5Wlgec1Z5n9Wceh1RcQZy
J8zGIg5lZKeH7dL0yUry3fWnLCxxevn7XxHBog2XtMPl3B+z8sGp/ezF9ya2EtCWpnweAUSrVetB
IbDrObSCAQ4CIt9JH4FYue317X9fP28ha5jUyO86yoFunZ4mUf26/tNL0zvb/HVN/c4FxSIWk7aO
WTgC3punehsovmYK8oe39dGWnIUAQnna2MpVEDtwymPZDOzYTDbjG8eortiPgG45O6yzi3dG0v+w
es52aZYMd61fV99oQ8K4gDM9AdA1t38yj9HnhjnlxtiAJw7GdZ5daHqdWUGqHzhFDCrSQU151LQO
YGUwpe6APII1xcatYBuVMz9JIyVqde8E7rhxQPY7FpZNALy2cn0cNOW/XJfD965y8y9VxvMBiD0c
IxHundY2ABLpOFJfH3ii0Kfwka9+soph/AGWmGMBIe9P54xZ/snHlQKIEosI4Hr08CYB8Ad7qQ12
PauBe6wtYMApmP3hUJMtdK3VpgiGYuOAJxWXUMkD8CwfcPeBbKrhwgN9QOn6zYe6JtBVlt60gUXP
ruW7K0WUjxeDNefpd2jw5q2Lu96IWsohl6O7A5/e2gP6ka4cZR/vFcjR/LuUHYACe9iMYif6wns0
ARm/1BaRP6qmaI9g5Vgr58DHO96aW2x1ve17gIA3ABg0jxUvPim/WtnuH4csK7wM7a9gkrZD75Qa
woZ5z6o9DJOKHyOu6XQT2mCZ+Dkz5wkOACsDWZqTy9//etooXdlbuaNiWjTf0Xe7r2izr0BSWDlH
/ohW/f/utMJ5bOwhJ+MkWXpOLjj2DVJkne0GLx9/s2aSwybx2/J3O7I0iNLcKr6i9h5ADK6qP3Vg
2hz9zGKHFkA+oGBHEFOAb3PVL97y7siYI54HHg73tpvrr/YoweBjjfuj84MJM+4DsHs9ii3M9hzI
4DZDkDdYpLFOFXJu+MfcT1Som/rs1hyKwH3ae62gWRyCpSirl0n9FMGadMLC/M7xB2FInHoEsAMt
oZ9Ta22s7r8AJjrXv8sfTaAPJneOP3CQC3dViV+npWTHDH7OD91oyLmTaQ3GCR4UhsW0cQhsvIMs
qT+LCsLfxmNqd/0NFoY3r69VmG8Ja0CBcqn7VLP2bgBBsOPN200/P6fxNo5UuskHGk/p9E0UOWi6
DT2QZFprvCzFq9nR60pL1X6FrrDWP5T9YAeARgIRnd50n7fmwDQKlyhC6zI5EffF8u9p/an1Vvof
S28+O3VBakXJElSA0+A1Ykun/mEqUU4RVvhMsm7t+yyUC6w5HK0Bajuxu46cqh7wE5weXZRn+h62
UadsQCMBwP770ZSw7A3BFICerruythdW1hyhxgu7gj9tTk6dANj22U7uG/Pr+qpa6BJb7BL6/wq6
xiVTpnmVnGQhHIAw2hA2QNDyyEGPZfWTrhL3lLl+8Lkq2QBqmFX4Z3+iQJew8LMMbP/VhfPfygmw
MJFziViGnmdKyiCNx4QcUj9Noq4z/1FqHjoFSuT1IS9E0LnKa921dg7d2TQu2MCPQeaSbeqCAH/9
1xduZfAC+/eD+iU0HgGyTU40UQBDDY5zZ3OwQu0Ayi6R5KCipIOb/+jkAPaBkNluZLo4NRlpnqeL
XgoHKPsArmu9cum9NCE+CIxzt1IOUUIf91JyYlJ9yWwwzWXWbAcqJ3Ak2i2BPik6O1A2COvitkqB
NcfyBSFMS2BDlpxqBSwVHEvBDVEgJpAuvanAac2lctIqLEDdwmf23ekBComPWtD3kqEhDSO661O5
tO1mAVHIsp2mAFsjH8gzzfpvQnnPoIvfFhDnojmQDgj4JFJycgA7Q5ULVWYeFWGwku0svf08KPam
6Xu/YqcEPMNsAl9F4IYAbOFNH2culZMwr+tdydIYBFkvSgf9PEJLs4Ezy8oDFpbtXC0HVoO6htNW
HhfVWGbwhcYFQA86eBWpk7zVHbBa8O+T7/CyQ5VLM3lLdR746cv7/BUQ4SYW5Cpp6jNuKejaDUd3
bNCSNPsbvht+fnYrMDlMBunEPSjSZJ9a3r9Qnv10+zVUXXC5zf7fbsfvz+I5VbRgSYjfL3rWHY2X
gZ7UV+6+AuH3tR8cfq+dvj6E6Fgeiw4CG0L7QJ4OTvONgsP3Yqug3SSkpbFvEusorKB89DoTHI00
OXwEwYx1OmEevELXG1j8mA3Jk+kRVMX6pFCM2kxBVh+ZkelLCE7cMQnG6hFFKXbnGhVEU+ExGDz6
yT10SHDnakxxB2Ke2k91N+wZB6zE9yEb0oFntxN1ORx4qkBUkSM8KDmQXXoQ/kZx0IM3ac/dDbOD
bAd5EB0npeW+NmwaYFU/dkfis2DrNtQDAXzge7eF7U5OZBJBlRFAO1e2pzB1QcjKeLFJhqZ8K/mg
PieDFRwveeS2D/1671mT2drgK+1LdB62U5d2e9e0a1ZDH25SzNasJkGFgQa+UfQMy8YThQVohQ8f
WnQlcfjwPMXPz2KABCu1cx1gzzOe0AcodDRbq/Lco9sTs+9dldxybuM5szMvZyUA1W2jUUfQ9rlU
HoJ+U+b+G9yOqt9AjxYrD/owKOBBl+/41+ZsW9FAhSMAmN4z9gRpBY8dcaMot4Vywc6ptbPjvXBj
1QbOD3izrSUmS/M0uzm6jIXd2Fkt9LV7A9tPXp4qsKi2SdN5N8adWWmtJhVLmHKqczeNEPOAcyxU
6GnEFHDU10PP0mqw//14nGkpYMZYnUc6wskpOemR/YTR0ndLei/XH/FhbmWH85J0O6BOpTvvIuwH
tlX+LQmfr//wwsTPa82gjbVujhvWOYM7TB98SfL/BoipQ9QDwCoFgJO1Re3glgwRo5jFUM3aBo7T
sNvIO/vVr8w9XIqfro/j8hMfhOd5jTkdUWjIKLDINew2G1XENrU3ssi/m3J8pylb2fgL63Vea55k
2oZgZkznpHWgyvtQC/Anb1MSxPeZ7YYByr+wkjTlWfHyHBTWntT9LTkXfnq2CwojhwGUNHpWnoYa
2RmGpCDyr2yxhQ1AZxvAsTuum8CocwKKXMI7iM0E3VMfmh9eG9xSWMQAZhHdD53Kzz0Ywqca+bVx
IXXU7TrwNa+vn6UNNovoaCBYTo8QGLtteycLHIrSvqVeabN5STTvMloY22OwiSBH4w8ntyuzDQkk
ZCC8Nc28j98ffMd/Y5DRJVSc3JqeM3tq79qQ5/dORsjK1/n4io4xzHbuaFuCllZPzwT+BMYR/E43
4lfrNbs+7Y91I3ekFicIDh45t1fOpMur//+WZvMiadZNeWpPZXXm1N6qVgJBCoY0wPyiGfbwyY60
WKNIfRw9IMP279cL0W1Dcjda4Ey44daXiIXC9iH471sCUMMuf2h8kJ+vL7WPYwibV0szMfnWVGIr
WuKbNb2U+oe+yRMD0zTb5VqNEO2bHJAUsctBSx4J9FZAvb7+4ktfabbNTaahlMClFbdDSiNJYCGe
F96rsvSdlEW944347/qTlj7RbLMzZWRnD9Cxrfjw2/f7x5BnmyFYubj/gYR8tLJmm72jHVBb8DeP
nVBGIwHaSUEJw0ReVUWd1FFT+DuJ3JZqiGZA4wB7VkK/S4aPdg03tQ67rA43WPCZeRFo1l0f9MdR
FJnPbBG2Ih1EIynSCJjSKx2FkBXrk1fO11ANS0+YBYk0Sb3MoO0T48YwjZD78O13Pygg3Sx7YJjS
xK1vW+Pz6leAkTDwoCHh6V8KeJY5Q/HnORkyfuPHugzxr4R1gPYJZEsMaB7c7Lyp+AmvlEeoWTya
MVtLVxZW4bzAY49GERf76cyIcjYT1+lelqLbJlTJ/fU5X3rEJZz/NYwOHvRZQYUVg9yPGxQ00KIc
infAbGbZShF3IYzOCzplU4SF0RCsV/3Z1O743YUI75dkmMy5qXQJZ5MMglHwopM3ndRsrodMOyZJ
DQ+JOCDTo+ujjg55hiewtr7d9s1mwaFwdE2B84eGtiFb6WQsakvzVgXJSnhYmpNZdHBatwszliI+
m2L6NtKhh7iaKsoNelPp5+tj+Jg3a7N5mUeZnJMLBiuGlUp59AS8iB1pmn0KdN4O3Y78ofIMhMiI
8U+ZdsXJTqQ4VECiRNQQiDwJkscCkLf70mn5uxaKfbr+agvDn9eHmp6ltm+VNIaaATT3DLSfkFd/
Actyd/0BH1852FxPmdliyiFaQc9hxeirTnRJNlYt/X7DPWs4KcrG15KhLr1pzABeh64ztZK+LwTA
ueAyzQgsHmWrzlCj3IUyOydA3ZcAUJN6JWlZ+nqXv/+1oYH6dVG3H3EXdOsX6FR8HWQNEalh5bq2
NIBZvBjFCJ0mCOqcmadhYwjpvbTQMMRsToPj/bw+P0tDmCURpGhRyuhSC/225GdglXfQiIIFeEtX
Yt5CGhHM04jRzoBwSyFqbjvQt3KHeycfnwkkHFWDZI+5X28bxyxOlNCeLVB+GuPCdT5DaYpHlJcA
bFjvt/3+LE5U6agdlXkmFjVUcOoNQ70fIJPbDri5BHPuesy2akAOc6vXoDDw9thYvrNL87rbFAw6
LTeNYi7HXHLZ5WPumhgOoqDhD5AOxL1qvKnFBhWFyyL4az94ogh7Z0qrMxXt1slfGnfarzbZFlbS
vGefci93rc6rz034mnIecQk5WA0AGL3rRbASrha2w7x1P47ZBGpzaWJAM7Z5elcTqFOJtbbWZeN+
kIrOe/c1gFlQ0C27s5ubrwCxHaizRvhaOPjnjfuRWC3E12r0yozOI0Ayawgki34nsyKqJyAxhtP1
JbQ0htmGTuTYlrZpurNNh4fRd2IB1vltPz3bwxRKXcZtdHdO0vo9cewnM62lXkt3Wn+2f+3WLfuC
qu4MQuQPNfFz1vI3D44Z0O1h9007Pjtp+0mV1t6tinplQAuraa4loHkDFNrYdueufakBM7Orr9L9
fv1jLf32LL0fAe2SU4aV2hn7RTvdF6aSMzKL39d/fmE9zYn/zLaHKstgDQRaC7xFaRSmT4PlPCUj
ENKTiKDYtnKILpxycx59V9fSLtMST2oK7zvpA3r0OMYB7U0ovaLQd9vCnRPqWQfXdAdF9nNYQN1O
o8K9HSdxW64xp9N3PizMIcJZn+vmk8i/yvwhgwQsrHhWfn9ptmfHtE2gLNingzz31AXN2IJEph/8
HILu5fp0L+zquQG3TwZGA22JM5ka56gcMm4a7q3VEpbefraxvaRXxcChDZLkHNQ0UHUiNMJkZBXe
TZ1Um3mz/S1sKHsZif2dVX4sLCiyQ+Qd+pzb699nIY2d8+QhJuhWMsm6M7XiRqFK4aF2YCKnAeEf
4rOpuK8re2WuF+ZizpkvjChDVmaQI0s1NPPCrx60xG+LSHNGPJhZnQv0BDZbOkGUHPdF3DqKF5uO
a5IhC3M9Zx6XjU8hQOyXZ2JBMCSI6/IBRgArr7/0aS4P/SvBsA2rWzRFSiQYzSP0vV/Ttl4rMiy9
+OWZf/02ihgweEic+kyn+iWEflwLD+OEubftsDnheAoJ9GQaKH01pXlG1e7OH8fn64tz6c3tf988
8bSYPDhbn72GHgn8DHaWQpe4h4/gjd99toGNaKFUB+rreYSE5DTCLaBZu0MtpHVzVjEPAPrEu6Nj
B0OoZxhHF7veI86PUmovRlEY18Wy0Stba+GscS7b+685zhXNGNrXQyw6b3jsgyl9oUUxQqabsDc0
/O2VcLFwes5RjMAGTUNvaYliEgTbK0Qj+d11ycYJ77w25khir888KGd48w9SyjnYC4uqKfrKUmeV
d/JVOb7/AAGXpo4aWLe/QNNl6CMbLqIH3VhdEakKJm2lbYdfG5PYry068/Vd7qs+bruQQjTH4S9D
2CTu1ipG8E59aGhsO+jM93ABo4W7gRdjfxwaiC4BrE7LDbNY8zBMzQSdV2Vea+3C1iXsUwTG0K5b
vak1zWCjJPvuKOrGz2CC5kEF1JPpcx0G8EQI0KqNaDNSBmn70NfbNrNQqW0Aq98jN8j2xC3rjcNd
+g3LnH3jYSff+9LTnwVG/jMJ6+pdSRBN1QT5VdWaHoVUGWqAIS6lVTqYHXwPZOx4pLljBouYjrn3
EEy1ewdYl2SQ5Oxys5WmD9hubL0Srnl22G49L3TcTTNQqlFX78YfjecU6JlXYlOOvb7r4a4O8GIJ
JEfEQwj+91I5byzJ6AvvsvETfFasLWRh+DFk4RcHcozQaC76X6WV1RANccOD8mzzJIvpNRD+Zwh2
9riXJWFkVAgf6qzSZ5o6BLCZ7kRD5PEAatnbxC9BGsGHwP8FxaFRkI9ToePsi5ALCOOW/V7m1YOg
3pfKgz+AC9jVZJdq50OiimYQpzKSqn2Q5s49zl+UBMMKPLGy3jZK4VJoWLDJeottqQXRZ2Yn34C8
t7dNbvFdIogTsQLa1CN0a3cgLClou4EYmU3OZ0AOqygl7T1Yc+SO9FD2bF3nYXLZeChzDiFFqZpt
6oTjxoh8jDRi1Ab/TR/RdOi2xEqHfdeguYTq6M9yrL3IdN6fAZJfU1vyyCKBC21rDnsZN/iiTOZF
4Je3URVkuKT1HryRRgUfm6Hw+IOdBc7J5+xJNH27S0DkOPiMsB309H8maMd9y4MsjUMBQyiwb9Nh
0yjDHjmxplcbdr4HuGZDGRnLFChYtzqW3O0PlKa/cunSA+SBH0ziPsoadYYKWM+sLQIwkWDZDneR
8mCnntq2XlocUoDjI/hWBwcN9X3YmmDdMIiOCVjCDIxDEdrvY4jNCgiZI58YCvniaP8e06E3FRur
+wlw4gvJKf1cWeTVLxz0eSTRTwEKyVGYpW5Mqg7mLoYmP4pGpvsxvMjuozzxvafmiyZZfRoFs9+A
hwRhys1giSdNuLMgp4DHB527yTurBoCnUc/Ec7INVW23af0+3OpewACkC6cj4J0EgFxYYELCVm9H
t51O+kL1tTP/c1lArzWBEQo8dqZ3p0q9aHTG9GWUAdk5YQMREojKbp1UFgcVVhaOqcnaNp74rHu4
c9ilgBg7h0pxjhAErVAf/8OydgMgClDAA/9VNckLCaFeYtcgAXUi9yL4tWgAV1JIzHn1+5g0X/2i
8Y+JgqmD8YncKFvbkefVwf04JiX8AkyKuWnA4VUuB5kkAOy7nSDfHBZeAK1mT9+ZxnLfnWZq9n4F
j7DSEPlcpY679VQ+Qe8JfpSBHIFhgvZ36Y3pU+vrvIlkjRBSVC7cAGBOU8VF0/N7Vql85zvM/W+A
FDOcWCD06lpWFuHfULt0Gsv7zuHD97KuL/jVAuTWAKUTeIBASgrqPfmzdk0HUIMvfBO1qdVhz9vO
oRy7cIubTHOEhNLvzOT2htoYc16kEvLtfbCxXSivsb5hJ9Ur8mNkoXgEBKzYjSrJ40Hlbb5xjQdF
03zk3qs7KIGSdML6By5g43ORV64BNWvzV2PZdYE+WFEdeMuSrVNP2Tto78Euq0QLX06EPESj9gD1
NWvr+Ib80j2BTH83DRn6arVNP8nJBl4Vtb/j/6j7suW2kS3bX+mod1QDyAno6NMPAMFJJEXNsl8Q
lmwjMWViBhJffxdknz42q2zde95uRYXCGkgCyGnvtddea2DC+tRyOUG+2rjkvmxYxcEgm2Aoo0AW
2RKUX6sISiywq4HhgTroltuQ2GK+Cn1KHXxJhjPpeJIFRHCRhNrN0BEK2R6DRQ/UBuY1WUKuITDt
f7TF5Lz8/pD9RdB5SXU2ygJl1Ufsj7nh3QGDQmcXZEjfq0D8Iia5ZGP1ael3tYTMuGl6sSlHa7yv
U7+KnLyX2xT67+t/5zb4JQIip9IDcclrr3LkEyFH11kgnXz7+zf/+ygOrVIXgZWdOHhXx9/lzaie
mtq3VsZOvbsWnWtWUMLVBNIknVDvVG1+9XEX4Afm09R4bubuMzFv+EzWiEk3rYLfWlGBmkje+Zi/
Hxp+CYJQG1XHFK1b0Hc025T0L1PdPfqkvKPNEP3+wf19xw2azC6Cd+lxDZb6KHaNERtI9QY5IZGb
d5usOjfFa5fc6KFfZb1+rev8HRj4V/d1Ec73HRtolxixG2V3A9lONFZ+NL5zKNpPv7+rv49K+WU2
7nqtHmoYRO0miONsrZGKjR9DMagDpBRC/TbfJWSsn+OiobsurfrX33/srx7mZZqegUCJ9mC0UrqT
gJGUW0v+SgYbesEmQYgHfi0ciSpskM3cA6EmaX1XQVRPBsKFWcg7ydLfCxm5/DKBTwn2MObldMfd
CpG4BHvfWnuZl+EMAFpnooIrB3ZDsit2DBY4Z+1Jx1n7SZ8jiHQBStmuH1ew4LGgXN/mGZjheYLT
RcFeoG3Yujdt8vj7R/aLqXCZqcSoyFmwxCG7rGYVsIz2tdPGCeQI44KZZe9kqL9Yr5dZCod9qFIF
IztHo91uSkM//sC9flNDNZ69pxzwq9G/3Kjrzsq82rLIbmxcWsAuEBhQyDgMDTHbJhU4qMBf+8gr
A8hJwArRElqvCWew2oC77jsL+u+TcX6JsAgaS21SGYPayndoloYnx0C+VB7b/H7AfvEoL/GVzLSe
zTzp7TJ0JdjpnUFQ3FUmKJNHNpTv5Mm/uonl5z/kyaaEE0Y3eGI3dKjcFhmctRIcsjDX/Pr7u/jF
tLvUd3O8vADrh0FX1nMOuVsGPRI/ncsrLv8tEQysQvLzPcRe28dw3CA7OPc8ShuKJIa9B5f+ahAu
Nu0JbQAy8Vyyo50Lux/yjIAYWWHGzpbSMmgchNm/f1B/31qG27jYqzlcE2FNlGC8ETTSsPCgiluM
Jtv2SYeKPef5QSgbrlWN7aydHo4FtuzIuk4dmKDFbb6iHn9P/OzvIyF+idUAIuvGGL2fu7Iz10OX
wDT93xKXQ1//ZQDRqy4eew/7kIY1kc2DUhxhkPQOHvOL+Xwph5k3XTOx1ie7xIOfVDlE4G0nnvfO
u/9iMl/qXyYQaJ3mFEp+5cRuGp9vMtes41psavVemPCrj7iYzNRiNUzRYNPiAYVbwzAPAInpKITX
ybySbfsOe/VXz+liXi+N6l4CmaadnuzuDjmFte67TKGLI3b/LUIPJxfzWbcpbwtHsh2AgJt40gCO
oEUeWNl0fmfFLO/0V0iMk4tSQNK6UwMUSl7BUmpbZm5QtFj74Nx08GGBUNEpK/1NYXZF8jVxu3cC
4F8dPpfacJAoyGUDPtoVVOfRtoq93/ICBx1j8JvbY4qEXtVuPIm+GnHtUfbezf5iJ/qLVFxfw3sx
x8YJfxEfWGkpnXiL+YcKiEYz5FOKPoLVWJZ2CkeSGUlpV3D6IfGd8XMC3ysDQIWmwza1rXGvO8f6
gMwdgEk98PHkpdP0LTL7z9fpv5Iv+vzt8bf/89/4/lVXpkkT9Ij//O3/3OsS///38pr//ZuLP9l8
0adP5Zf28o9+eg3e9/vnrj51n376JlJdipJt/6Uxt1/avuje3h9XuPzl/+0v/+PL27vcm+rLP/54
1diBlndLUq3++P6r3ed//OEuCdt//vj+33+53MA//rhLVfKp0s2Xv7zmy6e2+8cfjk3/tH0XvVXc
5yDxLr0M45dvvyF/MjTn2NyHQgnEnzC/lW46iRf9SYW3kMu54zlom1l6B1rdf/sVhBwJpDiWr9x1
sb7+eW0/jc6/Rus/VF+eNbq+2n/8Qd8oCf9aRLgsQfzlw31PoKhFL6WkyjxlddpYajPO8ykmaBsB
zOa30sALy4q0yIE5Nj4gkwbGTbDvwfbqVXeenq/QyL2a4G44E7atLRaCtR5qsnifFYc2AW43pNaq
K+jic6s2ScO3XBdflTXhLWoGDLJeWVNMAjrxdSYySGry4qAF3c6gaVeQ/ggSDfi4huC9V7CNb7OQ
wHqyZfiotGSBbwFinNfwALutrTwaZxxbzV2eO0FelR+9Cea+IgbCkoJlJy229Utv1zYvwuMnAzvP
sAIzs0yGFdxBM0CHQQ4bs1EUcMgGblHmyZr5fN3RWySiN4tujFJsC3/PtSt6+P4Vh+Vi6pqv4fcR
zaw7DjBeaz2oeLMy8vAgWbJiM7oEU29t4A0MUHMzKHoDzOqZF/pO+aiyxzDipHA56UZ1Xt7L6lko
2uLjUPFtbX/yRBkp2MfmvnOTxMORm5duYedbRaRwdqr0BNwClgAPJkXCddvB9sgD49nubrtmxQyH
Io5AjAp7Nsm2EwUqH+8LCerRfOXK+N7OidrUDWzgrAGkRAPyJZsmKEB4Kqgp3S6j6/XnLsk2aHDf
lrG3yspkNTe9t0IMTAPlds9pY2Dgpw4yG5rAjNWHtn/R9kuOJ2U5xcHOh5Ukt7YP+KrkIa5yuXK7
grAFrQOrYfBno1uW6fPQKSh83i4/WoZmeaEZ6Cax6Qb+j9FyMRZxYGnEd12dfEb/yI0ft8/L3w9W
csT5+Qwv5xCB7VHCzthCkSQsMaazHUceTonOgghwDqFsExcRLhKGylszDpDTgX+kfVv0t0rf2ph7
y0CYKY6WCWFrzANhheoe3aKLp9UGna8gysurZZ24tF+hE3ItehitYjqMbb0RdJMKnH6YMT3kFeSE
OQzDVLjMYidY11UaAtSLICkbMH/Hm8/LxzeKbSz0ajpDEXHgmgukuMz3pFGhgpDK2GCGLbzVInKR
DogKPcrDbdIrNEWxrZ7Kc+fwE2w/4aKoPtK5PLQx5GEnce+kEjU9mK+JKx8ensucyOsEvmuYE2J6
rL08WuaHKYsjZQG0bRAPlFHfpcBR4w3xEvRcYuQlXiIQ+Bpt7W2r2JTlHCrGYRFVHmaoEgekm47Y
uNaA0YMO9nKFh3tV4tTlbMMajAru0o/jCIII62XUlhGFg2FUA/McLWhxY/OoWysy7nBcVkwFH/Zl
HHwfRebCXg1TNGDTWFKWwuJr7ZQHX1rRVMm1SeCD6GBtwwASi6N3l/mDhm5P3Q1wOuiVv2rs/sh5
GTnUei19zPcUplWaWhHWPjzGAsXxWDB38K1eDK77W2L61axBKUW8LZOTyYddKcpD0yBOp/U6dWwS
enBuh0eO0FgMfAxRZ/RDiInC0B7WhGUmPsZ91W+mkh2gIoWd+XMbD3KNDfnA/fKQlNpsSg0L7j6W
q8Iv+V7hNX4D61RUPOCI26OJ2C3SVcnRusmcZu1IWItWLbqRdQ9DXFefstGbwkYKN/SNRhiXVPgS
hxZKqrDWqK5dL4axese2bj1CNZrsKqfgwdvfxhCqD5wkvU9VfpY0lxvbb+TaHc2xdf1bVTooBXk1
GoNHNw+T1D2iCslX2A1hgGlU2MUJtnrk2uOUAecV9KywN4G24m6HtjShY6dsVQkRlRVY9gKtzkGd
Qh57ucm36+wYnDVQy5C9iyGuFz8hruC2o75yVcIlznKPhQPtCYvJY2LHH4hXqhWRLSpLkInMGMNx
0/d7j1fV2p/5yus6VGbgUbNKG/mhhipxBsHkdT3GX8dhngJJXGuTKms7FC2Bwfb4gg46uC4mcCnE
QbTK2gHFS4Md2OrnV2fueKTm5MkMONOStlyNTLlR6sGfnTB82gTVO7huV5JudafCoknXOi9ey8bZ
lSQPZxU/VwUyqHI62KlYiRIlIfsqrrOdBYeJH0KO78f6j8f4hY/Z91McrBiHcttnCAt+zoWtlAE8
p3DdQ+lrjWLEatlBBKwMBHaTWbk3hYFL+fCSUHTjCphp+u/ZJV0oeXy7BGFjh2DUc5i4hARtEK76
ZPb0hmtxQgvhlYTRtfDoFm55H+1Fk212cMg2qwSLYlnaKocdJBYrYoCbdx7HGx3rMqohjPrEdaBj
zi5VIwj456LoUdiAvNWm9Kt9Be3/sK+8tZQ405bYAGdpEX/Kq8/LmQ7H2/UMChAKjO4xJ9knypzH
DO43MDsngSWnx7G4qcbEQclphMd92wcQR/nibuAwARNVB8Ias7taDgtsIZCeOgu4B/N8CMpZnNKe
bpYPydwstMv7wYZQAyIXiMDhmFs26GS29gMOpRkq+MuxsgwanWEL3dINxIDuIFJwz+hLWdWh/dQV
3k5i55+wBinlOyWa0CQ7MaiPI3ZIDvdZMeD12HQrl6/nTuyUk1xVQ3KVjXHUTDRMU771ijJcvhd5
cmV7n1LUvDLsx9l020ABgyugabBwhQnmbihexhmu4/0LamUbNLtB9bk888WH2LkdlwAQR5Mo4RiM
96CcbeK4OIyeE1SjvvO9/KtVAcFawhbH2jdkn0z85LfjqcYKKmA9mPeHxJq2U4NCGAoLJ+XjQCyt
qM2Lr6MdzT7ZdoZuUVFO9ARrRr6DW7s5dhAp6BmrA7AXVr4R92OHae5lX1MYF0SpS8Mk9jd0nh+X
oK6GHsJysk4FIoMUzoxwlF1upUGk0hdRjLNkeVIMsaig+8GD4CFXL21ZHrpWfUChPaL0Rc/sZMFp
IUFB8Pcz9ufs7tvigUK7zbmDzQMT9+f1O6AbDy46Rm/G2MDXzHcDDSVMHC5FhMuRVvry+8+7oJP8
c7VCcE1QF57gl/o7fptQ5aVcbyYYu72FG4hETV6dR/jQmD4BvoQj0UOUwPdWeldIaz/nBwDtjzCP
OcDwBQeaF7Lipk0wH7ydrz9D8w5ulmtYPH2bCfK1YWQD410oVOSbeNxXhUDnpbebHHqKofDpkafO
odsGZQS438Bn3iPHhBchprrlijUqWOsWZ4ML+vogywhA7qZ9U2cJG+4HsDDFNE2uMC4wvr2r/P0S
PCexCgbcwhJt//6RvSFUl3uKz1yBlE0glHkD8H7ATBW8muC1ofVmCeuKGMsJEh4julgpjImH6glT
CU7NM0nWy+SPNxDxgRzOikKnw46xAhr4x94KH67HPH4L56aMbpd9GV6ECFAR5bl0PXmw1Cw37XNN
J+jnNdEk59PYjmGV0NXywbklTi6BW7dHN6Yb3kG43oD6v97kklwyB6SSy9LG6CcgAfU4SDAIS8Yx
GbrhqE9pdOyCuwGvRLWG6SxUeFTYw8FZ+uWVy14gtRnl8iXwfHXOnG41xrd2UxwKRNCgO8KVGSnT
MoTV7TJkSwZV5ND+K3eViffg5cAQFZqA7W7y2G75rZxwjFXvDaH7M+z1bdb7AIx8H0eDI5xlGf4w
hKSCJMXIJsz6rHhpNQIZAG7Mhr/CAuNLvoP+yx7xLOgHL8ueg7nVsy8kd65pibwgwzZqrCiuypXb
t8FAikONCbpslHpaZIME6MHvMdrfDs6/DAlyc5xnXNj2ZeMiKWrCmwS2LksGtKR4kzWsPBS6xpJu
l63CqGGVl8MKRfoYFuGVyA/EURGMXE9EYOMqTiNNISgnkHk89ykWYM+P3nUzvaQPcVxjreDwQ6aV
wZvXaW/7vIyW1b/k8mMuj3EjHzVOKsg1B4OP81pFvMOi5khAZ7IFr2EFitTKlizMU7HuMEkTBz/T
bG10+7ysxt+vxAufjO/DKAi1BUXAg86Zn4ex4HOck7LQm+UpLOnAEpa7GAXmgBOC3QPq6ugfQUA/
jixsGjfIChUuGelyi7b+MGYPy27lSRXQAeQ15GzvXOKC1/5l0OB1SQnxEJZditGxqgLY5OASqwn+
70hHEDeFeOJLWrjkoBWe4pIDmak4QA/7W5yGnJMwNEJ+rDGEb3AAwzaIUxJs7SVJmsD85EkR/f5a
32b9z9eKQrctQKlwGLGZffE4Zzy5IZ6xKoi8mjtyq9s+KjGiokGihQN2TMwWzSBhivq1B8ZPpwI4
tR+XLTbvThRWf6RW7xyIfxNO4qIwugR6PLZwL211xtqF4loDM+klzsGNh8uTWwhHNeCDJCmjJd/G
bF02zsNc6TOvE+jI8Xf6bN/KL395OD9cxwUwX0PTCkYkOCjzuQlhxB1SVPqSEtGMd4vxHOE7qrPX
JWpTHHETQoxlInoW37Y3+dBGBBzd3KfhMt/6tF8180edH8oWFCN+nU5HzOW9aF+mcYSz5L7iL8ta
8nIAMICT606GphWnuCmjZQkuNwvxO+Ad+cee9Y9vE+E7hvoTOvi/uOy/gd0e09dGt/prdwne/oT3
/v+E8Lo4B36N8N7LT2nxSX3+CeBdXvJPgJf9iVlKBBHCd334g/wT4PXFn4QiGeMecWxs3stvvgO8
rv0nprbzhrwKgq0dCdt3gBfvhhlv+9jrXaRR2EL+nwDey42I+0uxjcIY1yZEuJcag3YFdYR5srot
umX9EOJdCfZ6Y0O8LNcnpIOnzq9vJ0dl15C07eHhSNwAPFfQVGb43825dUzyao+WKfvj1HnRDObC
OmWD3I0WtLNtBltQux8eujR1Dn1H7YNnGsTxcxbOlVjCy34EC8CvP+Z3IxzL713o+4MnCdcSCMhP
3rYZ9WpScjpmixpDPmVwNHPb67kwixRadofSHlunOU22qTO+Q495q9n8uLihM0NsQYCxO9hi+GXz
MssrOYCd2G31mKWHnvfTUcE8pbOtYy2HPkhmZ9jTITPnFAh5584I/hJsOnkH0U1Gx37tQ8pk09Q5
DWjmmzsp4mzNxs5bf7vPLEPY5o1eckRzQLFpB2qBJwWDMJNMGaIka4Q5qputoOSJf0FG9L1tdIlo
frxD5OEujknmCOai2fCyDg/2bS+GfsmbZnwRfKgOJJPbqoJ06GynTxClrD7MBbsCgVaH0MAfgMXK
KoK237yyEMweGQQxN2D7klCN3L1K/fcoAhc0GoHCg4v147m2w6AEBAzh5+M8qSlzYfoxbECm31fJ
DBiPyLsMSph3vXbmVWJGpBUxgvup38a1efbaOP3cz+K6d+vyabZhcNV4VQI34phcZfFgQcmtek8y
+S+TBZ4jxPVsQPdYoC7KMj9fZu7DflrVEoegn+MoEGUdQEm+vdZgzB8qMKeRxXTXfEjLY41nHsau
I8GR7T41RPlrUMH7Bb8WQb38qW/k2eO1/zDkMFNsvGHdmqKIshxgtV8AwgNz25whJFjvNDBQpNtO
MFmzF3nG79cZL+g7mMlb1fTnmcKoAHaD3crj0NO6qKrCs9tjxrUBRGfadlZ21pJNVzp61TRpcdf2
vAObOAE307GaW6UmcrLVzI6stO0QjHcWiTabd4gT0gAU/c8mc8qrxvgglbhldXI7LCzR+fmtVbRr
kK/zK/jSEsAWjg5yZFBHM2QcgkSTztdTB0+71M3VOUmROf2wef8NVub+XGJ/m27MRaVLAChDonO5
JBy0/kBbqe43JHHGqHIMArNkgo6ildfrtz2AS/h0drKgGEQr6z5KOHWMDZZ8Zg1Q6J+8l0Sm6f7b
EldG+Zu6ipBtAGOsTXGyWNLe9CiA1RCvvYOp9RS6aZKu3/aBFqzbdwK4C6X25Y4IsAPh+kvOBiG2
5Y5/SGvc2k/jDs7Im77t0OCf2mZTT+DM9zMvX+eryYQFtvOkvbartAhmEOY3FCTxozfLu6Zfm6vO
Jw3gEbu8gWyN3M5+wjfGmfdVA93vemrYnajSevf7gSDLuv5pxi0nIHdc26Y+RPAuQbqRycaFnFa/
Ac1bndC6hsTBGg4xE/6qrAHtWl7fPEg+Qv6tmG+0yx+bSaX4A/USwx90lcHs+QBlKXD0YQ33UaNS
YoNMT5k1HjUdJVqx6FpyjIYUi0plicDbH/mja5rytRiAEozJFm2dzoNTzzqK6/e6OS8EQZaRwQHO
saehmEvJX9QxTFrO1Wz6ZkPejr0aTZcZefDLI2B25xavaiOTK9T+TKt2b7B5B9nNzCQeVI5NDYKJ
Nx5V4UCl672T4TIXXi7NdwljNnURptgX611pMdOR2M0Ghz3djWUBzubYtXvp9gS9Pjm5UhArJRaa
IxKj+hUn1TOUhnQwTUUMmhJsCe3A+FP14Z1pcRmx4MIQSaFWLvCf7wuERj/O5oRDABSklA52Zq7e
2LDguGknBc+pwGL5dJzjSh/MPAL+065jthol9QASkK4W4kZbo31VgAiBFgZ//iScfDUUrr8yKkYW
wUxzsGuvOVSwlg9lqVXUDyW/snP3ZCSZzpnvqh2MlcDHtWyYuYtCfKb02pgsgC30hM6X4j3dDA+T
4XId+MIXDPksxVGNzoTlDP9h+coRZRDi6WHTdNaqH1dGmH2qUUiq7Mzfq7gIBjbdyarX4QinhABi
sY9lLpMA/SA7LnM/oMBj/WbYUnsEBCudAdCv30adrSJ4P4+BW0OK3R7Mo+vwZ0k7bOIJdmz4OK5B
N0XpqrTVxl7qH3XqQrlFChGUOr0rx87eNVXyhaKeh5ZwT0BHUmAzgaPdCpmbWKObm6/azltRy82O
AIZvUYDPQtde6p2+LoN0qJ9kejYEmvNwq7hOsFoCVmURKaouHKn6zHSFZp1+C67ZdT/MaB2u5UE4
WkZxYzOgLdArUSg5HMTEUFh0jQxig06LrKyztdXJJkhlWqwW2EgUBVv7aXKWAz6ale1nv7OuYzUD
dB7dsKCfOdFy5U9PljEJGrysbSrgYc/mM+wYQyfOIc7R5gYME/T1AeImYPQ458naJ7dEWddj04Vu
DeCoNyCYpW6Jxn98NJvikAwwSk01eP3cjYNiLxI9r2Y+6LCMq2WypZumgfqOFDgISQP9V0OCVnME
EQmsaTI5A9hJatgcKSDpQ2qHA2I1ZWUPaTsAgAdm2KNrbvAYbtfxg4ykA9quRh3K5hPaYlZpCmhb
pWCPEYXRy+wjgjkgMNaDzfyXzsnWvf5SL0hc4oIRMS16zU7/lHFph3qAbw2t/NdiagIHCwYMR3wZ
limXt3qbCfXgwVI7jHWfoOXNWjSt7K8TaR/tqnG3sDkOq7zlWCVjHSY8h+oCy2xQZCFVYdRj1qPR
p6Jobh/v0aIGicH+DOHhOkB7Uo3Iuf8kR3+P5ifgogdVhG1LV6hPktCBrUjkJpjCXhofBQzowCJ0
1zD0wqQv6tBK+o9uiy49ToYrUeQzMpI1kCkfNRuuAqzXNmycIM0ytW59O7Ad676l/Rg5VVoGsUU+
xChLhSkKgo6suzCRN8agsAichAaE6o8mmVd6ADVWQq9wq/PBjRwQwUJeNwAsp6cWgf/UvlJqUBVi
zVONzSjum48p7Q4NmCCrLlUPtZN81IN4bMy8QyoWAWEu15VWA3R4drWuXpIc0HU59U9JYaPS0nlb
biCGqWoIt7LCj9BukQc1OkdWdr5gwGXngaqCqU6aOYj9PlItQlIIZ12VaSaDPo5PElewn6YrJ51B
leH2PbqfodYcJx3KmxQS006DxlUfnVjdsDUdLh/NZpB4xrLcTl1kp9Up00JtWhf7A3pJnr0i7+55
+YiONrJyoNqPoi0KRP6zstInRlmOXsJKB7xCZtTyV4R603ruk6Ov1bmz4jrKRt/cCqfY1pVmjzSd
UAiYYZqkky6aoKD9qTzaqS1f+lLpqG9nsU8Rgx4AYe4ztHyF1pi4110HKNNp7HarYss+161rwlbZ
7L7tyjVCSDsEbbZBTQExS97we2fZiLBvWHcUnR4Bihfisy1RQedZ+lJPN3EDEQo+TnKfwwXsmdm3
irrmSaeuc+VRkBf9kfDnIZ3qUGa5PsTOQB/RWxwYHGFrB70NmyTh/bYqUK9L0sr5MCMRtvpM3tdG
igPpdB1OibA/2HWNBd+49SmbreKqjb2tKVA49AQkBmK/uTGQWUM/cfuEPhfwZpr5uapzBywPat8K
CZuMCaLBmym+EmninqQ7ttcWs816LuQD4u8Ggkh4esYxn3yUwa4pKghnKN0wJO/p47wc1NCEb9Fq
0I0fhJVFDCXS11EIqEG16SGHjQk2BJPv2YgibQ8F/5vWA+iNsQukhpY3h4DeLo+dl4qVe5VKdj+y
8vgWu/OekfWQLPJeQIN53FT7weqbgxlpcwBZicAbIAVb5tZg+71r24FE5UQgUKRXTINdkOeivK9J
m900eROBbpav+9nh0Ug9696iACZt9CN73q6HzvDOWOAhkNb2nyADdYtzvvtiOWI7Vm18lVIUcYVb
AttAZovSJHqFZpgXbjxn0lu3hweQG2PqQ9gd05rG/DxPtd4OWZuEmHI45GRe3uee8+hVjnxhqWMC
z4jp7FFgsvBTAOhtAZFsSqGPIM3uTYudIbDBpxmrSTwhbT4UArtpWorqplNKw+eQ5mtfoa20w+m2
7tEf27ul+mRat4g8hJ97H+HOvbKs27efe+08gDLUoydXJj1sEeP2mhZVez2mBYhYqaSB9GcMfs6K
g7D8TS9Jd3Zd0J2QBYOuEjfdeVx+ViMe2NspefJmMoZFpf0oqxPvVCxf3v4F5kRO6A8/aGYLFBoq
QImaUy/QsnLXnY6z69qev3+Z/XKMsEic8O0XjptbqMwWUwRVeXPAfDcHlzZ1j8ZZMIrSLrl6+1mH
5f/tt//6lpX1yi/G6mj566RtnbMocNw2hjjnqiOQGjR9t8tyakOXeWwQC/SrPIPA/FsUXWYOUodK
yUgjOjjlrL5DmzP8CN32AJM2kYVlkVaAdsYkrBN0klp6gsg+7NtAAHDTG1+PiHfKUm5y7SzOCc1N
ZeFMeotpJz/7htuIupTHtrOOE9wOPli5fczRMBy4OSaiHefQIBGxvcGDJxzlULS91n005GL+KPoG
pb25FPfo2ITS7SK2P1XgI9qeeqBLCDGos0MfgLW2N5Sx+ZRB6xIRIgrdkEKEml52/PYdSD5qWyIS
WLzm0ZDNCea55/Kd1eHYHwRvAqJZspcoZRBp6iusmqJYC6/wQXRqmpUX6/rq7cvbr53lb7ymbvdJ
NeHIw+E2lE6K+pVEESxPX3XckD5Ekn7OevY0ovRwNWaZQEzTfCnl6F3XWiHu5uwuNqA4MFPI1Vjh
0bl+Qh5cr4FymknuckPb0Jm/7USamukco5SwVoImR0TJKkJC1q3cgbsPNoo4ykI9hKMPPhSEVIGV
1OR1noZVhQzpVmUeaA4KIS7U+Ts4sEg3xzzLUa5ibnaLHi8bNbgOOYzfuMjkJneFBpT2xpnEw8hR
oxaqb64KRcZj0z/Mb+lDi77PkJNe3hG90GUsBd6nVSXR23YT6/QL4l9gZb3DNzqr73TlNwcP9r26
WFJKVCj2McMRkRUki2Q5AtfMDepzZka2Mup62Nlt90Cbbj7DsOALdeqvQ0/yazOkCzuTxidvhJP8
1PryugfZMBoqYu+1j05ph7ofkyzTWwoK85YP5K4bpXy2KjKuaOPcgnPrrqZq0CdWitW3z64dmMKN
WuswsblCtDz2aN2+1tOQ7ElBBwTlXgZ/U2gtV1CmBVSDbyGg+PDt5UQpJ4KyOLItMffRlPgEnA/o
OMomQ0ebrPQxbdPPQMmGzdt3qFTOUTopNBNY9rhSXYk4vSv8PfEmaw26PFmVqu9us7i8tZ2eH7q6
u2odbx6CFP61O3hicjOlz4p/ZnY8b0CFAy2FZelZerAPIF3UWr08Dwx953maHhs6wC9W98O9g2tA
q3tKgqSKvRPAm+/QVF364GoT/pnGDfg3BYK+vkJZtMFpcbqZUj7dtl2y48v5kBGef39yNuSBDyMn
aK7mHb92DNj8s95hYNynGbJD4cBQk2edoqeu8+hJKsAqy4E6+KWKA0zU+2Hy0p1iYMpW9Vg90mI6
tyXYZXRQ2SHJd9jUKdr88h1VDqgOub3NoZQE5+PxYbCy9oiOIhM4AgsGwu7xNs3B4W2VQqO39A8j
onyB1srj2xdGs/M3OEE4wxpqsEugjsXHpH2dNmWyoT1sMkzNPmU+w4u5l28GoKVwkoOMiLSBvR3z
dLD3PeC8XVv7ny3YL8r+uYHvyQcQR4stg81kKGrY2tWGXf8fts5jOW4l26JfhAgACTuFLUtvRE4Q
lEQBSHhvvv6t4u3hm9yQ1GqKrEJlnrPtvkr6sVMnPdbJ9sxMX15Lo6Rk1lYvP+9/oav/9OXa2qP+
1rvmdifUEW3zVgY/8DJTnPDUafSKsug+bC3fDiRkGKEcqwzss15OJob1SF8zgbZYT6KUQz5wc7t/
ZO5AJjUs5vHntz+P58+faTsmFoGyBWVPsh4xLWGT2YuBuWOd39Gy85qs7q+2italHk9I4tAvLK14
bfhM//fbvhlv8hUaCZfF9odkKV/+v1+BaL2aVW2ff+5gMTnagSyF4Yx/cqay6jHVmquZtnTAEUHg
mZ2bPbf34jZ8FYuJPKUvbdI0xuq8Vyx7KbrKa9Vtr1Io4mF1ky4GxbA8Fau73xCA8boqP2kos/G6
NJTHDFX+v1/9/K/X/85mCj7cWBMzhLEUFS7pGzBbtMUa6vXeRFlTE01RybaIWsNkBLkxEBuZAV43
FXlYojJCCo1pJKQ5pmLIKHvBe5lm2qVWq/cFKfdBjLp9rdrBvs5jsR8bUV7tTMyjR7oKgQH19Mfg
rgCyYxW+0kJNyEVzp3XwS7pBy7JedM3dz5/pU++cCr32hq07rHLrPirIJz5OYwoz1FQRbApNaTfy
ZddYQWpBBVaRE2qoVV39gNGWlWFmC2lZm/3BENoFHHZ4Mp3mk5WYrB9KUD92KqEQG6d3ZYKIxtru
kmn533/yBJHtDwDNPGFcVXP7/gGga+wy8YrgyGXifl45q4IKM26s5tQp7cv2WbdqHfz3hLMzPtbj
MgYgNQ6FJq1zYhOXldW8N2Wu3BWd8q1WxHwrhaNeNzPvD3Nj1uGWwZ6sql1FKemWXtNlJQ/HAKOy
mjiESU71qKokVBaK687Wh8lfGmsM9ZumlxbnbogkhUNBObr7i1uKx654dIfhb1Ft1tm8XV3FbMyn
pt56L70JkFbWQ7m16gnbRHatrUS7yVXEoVXRzJZDxnCy2M2lNLI6/A/oLxrBab3v7n2ZmH28ZbPp
dQCudzsshGNYKwrapj3ISbF/GfP3XNX5S+1k97vW6XFV9EWE7nmP6DzmmtS4CtF930BLBWnv+MN3
LY5MbsIVuogooXkwdaMLTe22y6drczeX5N/S93RfamN9UoHdvZ9ZIbUbO1qEfKAnx+EeXNJAW+Yl
qjt9+yxrOn2r8nRLt32V/ZqHu6gDddTGS5nNw7X9VpUm/Q18gEpmpmTSsMELyamTD5OZsW+N2W8u
wT1wBveu6fI6dG7HjTIqNCOWSK9anscRfdnM6NbwgZxv32qxzgQe3Cg8Cnfr2kr9xCnkw240PccQ
rE6lN3rMirqFC9AuWcdKyNujv/J2fiupaT7XSxkzhpLG26us9SIn/XWSyZFUDK67ny+tLvty6dHa
F6a+Pf9MneruVFmwS1TlBXo8rWeiHe1CPsEhz35PBHMkb70uPw9EUtefPy/gsjfGhaZCDde3rE/A
nUP43/W75+WAp2R9am3kZ1XVzeH+g0LrsjzmWMOSc5E1QaHZhKTm63CUuuVe4T3e6mYs4EFpGxTK
8KSVm3GZlO2JgO3ZF+SRxONtkzU1yuOr3fk33363A0N6RTboAQZ4OlMT3vkp6Y9zPyh3q1r+TTRw
OLKG1tP68zb9cGn/PTpJg607bXuDFBC+VK8LltHJSQ6pIbZPXDdusLpj4xv6qn6MloIZIFVJ0s6m
e5MgIY08/HctgU6QRf2cNOJpXrI+VlHcRwVxK+/bKM/Z5jB7KO5LlewnfSmpmZuW5WyIRXlLjPre
qpLykdCaLXRRxHjD0BRnEqsW8A7Zvxf/CorXuBChsJpC/u4yUliydDDClMJ5f70hrz+7BRDUhvR8
Chen5BStlUrErf7e0MzHG2R1T+7Qy0NZpS81J0qkQHieNhvGOe35sYbaOi3bvh9/flU79n7EMoFl
4PYrBeE5ouE9CUsV/Ksrtv5prWRJ93g3x7M6IVm/LZDidv+wyxE6A5ibl6+5uP3j8Kvh1rbQv0MO
lJbuA7Vr1nZxpyXlM1ury5ubJtqRzKAJdPOLlqz9yUzy/liuRu7XHEFeU5cqbhZ2KKsayZso8X1k
HUHuN/JSmPnDzxX085+l4F8aq/a6D8gbm0Jc0t1aYwqxdZ8mLlZwsPK7Dq/iyaqVSP/Z/W3zwW1k
yRbDuuKgJIh623Yu+YCjuNxbL6kH8x7Jbg+iU3/yKop7ZS4sD4F5yVIjrQ/FcPA5STe77PgCwqVc
PHk75AVPRGQjc7KRIfy3801zVuKeKb+dHD8BYK4CaCCdqKPEFI8IWuGUReJtLby6gOOtq1YESmPL
//0q1VDCITgPW1tfT5VU9rDlMvqkxoUdJZt/y0L/MPPcOeSO+IfZQI1aKlIvassaBRZ1V5VyfASE
V3yZrr6xNawTi3nKCTHwNGkwVm3Ve2tkI4O0M/vOdEP3aZMMckM7NWVvhUVP+qYb2bLqA/BO23eR
raMJ1+XFWF7SpT/vYnrjkPuypVL4XENAN2p2wAv45CQ85YkNylrPiKgtbfRNAqJ6AM5Fdb1yJ4vA
XLEXWXmKqa4jYUywiGZ04MLmbt7oZv5ciS+FvLgw25JjcQM0xAJaKNLyz27UJwJCApLjJZrRiUyk
nIAoxdlDvXSQLyrZfO7RnTTZQa1nDTOixWIFY+0Z9gxUncW2O+Aj4XceUvP7Vdl03wYS5fZOiRZa
JGd4m2Y+15nEM6MBuOVb2LXJd8t3G3YqCv6VJklsdPS8947fl1mOrXfzXDfLYAXW50W09/0tlF9D
aZvMCbuWowfmGG4EtXrK0ppBBzflOBNDrcvXzFPYKWCKbCLIo1IAbzd3C6xxKA88tl+mymCjK6kW
jH81ddCPk5lH4zDY51Lz+gRGgSGw93OnC7VkiqdEA5Mq7CLa1BgfWxVaKiLjxhgWIH6QFWknfpX2
M+PG5PF0Z8f1b7kREDDDjqy5Xod2/040O7wVT7zXK11sygMIy1sOsr6rnW9OEzBusT9Nqc3MpTuv
7Al5MO84XZzSIh+tqqMJvbPnzMOrjfxAdVflbsnJQcsSxzfKSuCP6U55YfsbDYKenv9m6f1MhryP
Z/FVKdxIqrQuhuMO6O6tESbE8Vm75jC53Vawau9zrvNyDitETn3s3ap86yAWPLV3f/WANPG4Jb/N
MYfSzQG5seN4ea+th90guds0/6wbfbdbPsZu4ZgBFz9VjDqBoRVQf531d6JVx7jd9EjXdZyDs4bA
Du1T5tpppJJBPQxtlKbj3WDoxnE/qqXzVlFbAHNUTp4qDSVWNOamlBnONcsDW/ffLasP29oMAfQs
WfrVu7D286ZvHwBxjZY91G62BppB7Fy6FW9JNf3W8nkLFHv4kkb2Km7AOf7AJHIUHXMQzni7qsoo
v+XOavmHXJMtFtsOU8dLX5HeEtPPd51l9htO63nLvm+flYkL0UkU7DSi+MWRmQR5Ix1cnHncAtfu
2vgvLW2ooaE7ZvP2teTt90jGjK+4I7ycg4B7GhGm6imlUkntXhtnIWPJyWHwVonHkAPNqrZYLojQ
59x4mdE6eas+hWbffqho+McdawJb57vs+5ac3/7JqFzCC1L5vBE1aJsEUCZj4TWq+lgZTY618Z/V
RHZrp2CecPuraRa3CVRisys/VNqaDEeKKCnCVibONdXqZ6sn9mtn1iH7fw8SFhetSZ5NZYKmSLmo
toXm7fyH3s+q1643ShgN7ZOQmDhd6pVGqfxsySw5CH0/ukb95aSd5gkB09ekxnjbJ+zAIslFd9ou
1svqif29xkCfMHxtrOcrSE7EywPhaZspDhAj4IIaY22s/vDxTj0oETb0cfIAki2/tEHd7bU8aqbx
cRz19GtFUsIejMSNQoSFFwOHMn68XVFDrbtBKxBUvp18oQBeSP5pQTrM6s+sD3YwNOqvcbFyryeQ
m5Rx7i6ItEypUz+ri4Ox2hcdFIcWT/mhF1Zxyur6a1CPmShXf5LFAFr2dyIhFtqA9BiOGogynTLS
HKORO66nXteZmyjwO8wqePgkIpHCgIEWGSyoOaa24pXakFJoxB1Wx6kuunCAMfL2XnH9ET0MRBJB
z4Ty3GctXrlUcDCRf4lc+cbOgUti0V6eE2iloERus69VgID2ab0FvrWGHhdqgQuTOxmLldQNgNvt
ZaOay0OLjA3iz5zLhKfToA+6I+Knzwd/AEcKWrXwe/VmGq2W/jLI1fCqzMzjGZFmKG5pnc6yWffS
vdd645+KZR03qckrM92qlZWGV6Z7qQZxbDDdYKTgp2bdvLvZvFVjOBR289d05GdNwcTHmtEBwdLs
lVuxnep028JBzgpGF/YNmZmvaH0mcM86qHg7QndZQAXAjjvXDhNLeeUi2YJemzGRjWww/XBom1Z5
XHoIGKdQVYi2fEWa7nzkq64EXbqGjQIzbHddYHfyc8nGDoc46Zqz2mrxmBmfpVb7eqIy8vCpWAnv
DFSAWAvdTrNvimcus4xTF04S6nLp+zjTa6jOme+Dye6uVXBx7AsThY6xngp2i5Gi+kPbq0/rH3DK
bmy+DVi9Tvlbj+shc6gQTQf7o5f64PUiiYnKC3cgcShsHH3qQniQLb7xuofOmqZeW1tFJPbM7xQH
KHZqH1LUnr7hEkC4qJes1PHtSrSSrWvGnZ2MBx6Y4z4rQZ/3w1k1OyccxzVWx+7Qbqp7LpXqarWU
V2/rGO9cgcDGwwM425HvfvJpbdajYW5CqWQNobDr96QN4Tw7F1Es9ZGlMQsKJdH8xJAXZIiPkohF
Rl0tpu1u9/nJKUrdPkkWnM976lxdvnV1LtJDX86+IhZSPlYgu2rDwbqY7WUcmz3KzPVg14UblBmq
7W78rDggE5N9U9glzIi7gqVX+ilPyzZwupnoz/TRcLBW9LZ1xreaRWPbXxZIxXBFdOXxuvvNiilw
n/CiKsXyV+rBQmNQqOc9IbTWdFlM6UNif8KIjnHfk+8nJjcaZNt5wiXvpFLhmVJVRnsnH1adjFnV
aE+m7K1D6pJumqu/m1LMQPWgc3sJy0pn0XQQFUW/g/s27LwQeS9/1wP4hIZyr1DqwFJI9No6ejiG
avF3t3usbkKZfUvPJL5BGisS80la8f7aWzgt2t8Fn1TkzurFlSXD85B/q4n2UCiqEpONSSihZPAz
xoQV52YY7NT31WUcMDYeVcUIh101kAUy8vVQt86K0GLv0ODkCsJQHuAhKyzi8noO3XbjglVzXyFv
9LBwA+JL51bpLe3DqLMjt3py6PI9MgtG/5ZVGLtF+4Ja+tLsruY7TINk0zLaYOaBHvEyR2y4x5TU
L2DqAkX/m7bFFzFQJUMtI4UjQYg2FqVZNoaX7EUS2XMVDWz9Xlapb+1CYHLu5pd0wh7uznYfrPNA
4IBa1LHVrtQou697q61P9QsI3du2kgUajenI3J+Yj2OGXc5imzY2nRsUJz1yjS8Hhzcn5XCWG8Ce
Pamx04P6YyuuNFXDo6e/9m5L94RB/Jyuc/Qi8iy9MuUpatAnm/jiKKdUqpc03/xiLJSjmf1BP/TO
TI9gKmxr82LctG9GbpSPGtEJCDrt5F2f6z5uy43sgKUlGmxEFlblH5s1Wx5FcO6pUdbH1GT1sIgt
wNSfBaBQjcOVo2LqCEfWriDp5wbzfhPUxfq1EYKXu6JEDrkPHj56eMSJ39ZJ4Y+obv0RY2swsWnI
ZXE9rsgDQynjqzo8lWVyVtLqo2zv1XH8UMDh8MftI+sBnrnS1AFYWEbFbaxpOG/jQWvGqLTzUzq6
M0kK2EUqe2TA6B1oihWAeRmQLVmkuhY8B2Txk39cyO6gD7+dXZ9DPBDl+do19AxLrc3CivYkkFz9
RpKJk27sRE3INLbshKWlxa052PIoxPACoGL5jhycI3GEHzqMrV/ABhFCvq3EOvxSRTWG47zet1tV
kFa1mrx6RDCbFvHb7nzLMOYayQX++jZ70blkb9cNiKn5VPMoHbqFBxJY9JfVFEYkksU6SLN56ilf
AkOyNp/EydNsPq26Ofv7lFUH7tAo1eugUbd7WReRYi7NdbXmy6ol6r3ZMNexnPibpoPgECbtJxM5
0gBfMMCtPR8ywngIFSALrR6NkaVjvooKnH7u37Ut4UFDxdRmZxeBMrFVC8EBG5EZGq7p2uZCgDHa
RyXzRJaG/TC+j4YVmIPzOyemvEqRk9jSPSYI4f2sdHvo3OVg9jmZxTn2cK0u8XqK39Punot9TEBO
N7ZNhdCl6hfomriKgYhpK4WCwvXHKKDFBLkaV3PsrqZ7r/RJexp145/ZvRRMrYcetw83IG7jOgEH
mqwt6nRzOC7dnvtddcodNbBTBx2Trivg90tEdpXtCUo+I01JL1M9UUWPICf/KhoseRxBS2C22pvu
UKC+VkR7j5Unk26EUiT6Q6NFXFARyo2Le6p0qU6qj+ZWLEEi4bE6PnpMGLtCXk6F8MrdUXllX2ua
oEbWl97r2gk/LKzmjrgv7wQCMMMhVUs1/1HBIDxzplpuWms7uP0RUuaDq363Yp+PqZ6OgWatBErI
8sD9tl5Mkf6GT/GspNEvmfFnsGjJTG9fT9/SifeM1AcjEb6V7T7tMxjWB8khSXY1SiLxUDkTigQE
JXAv80dC3+F5Gc02HNcMhkjlEUDAAbon/XnorI+15C8OFYKF7mPL6Vw1L/1Y6lEihE5ODgm/ifJv
hkHx3Q73VKbK/jQvxS91hc/qGTv9fdzvi8L4m7erFqkTYHOXZYdiFBVx1dX3KplfnHbjZE0Wf9yq
V/QMZEIO1m/FtD/zRXszqdrjU0fcOJ/zsFalEjj1CiC9xFqmYqzj3+cqSg/ZDXrOdM55Y3WrQJ0Y
eolM9nYdh6id5lUslg1JyaLzca2fNok7162VgA2RU78bLsPY8bfz9Y9mMmkuaZYGLupm5r4PhKSd
L0Ez/JEXXy1pncpW6HlOwIZxvV3GSBWqEuW6uFXkNcdc+zXNBOroFFXGnagJh++4kHflsxnmznO7
lZPv9p8+MXFIqHIM0Y/xlpUUn+Y4ffBd8+i17WFeqgq5i2YiPYRDaIG1TWv+RjCuelTXClYam4eJ
pP6+7Q/muCwHgablNlF5aW5dmMk4rIA27KkW0B9WYEETdu4G8LSv76Dx4Dr6cVC5zGmgZOast0gf
rCUC1CuWlDlWqwjVXiSwkDZ6hkbMELIS+AcAdl08T1sLK3eocucNBaFiWyqY8h3V9LTSIptkwBlP
u9vzJaTRR4l27YUIKFB3gloKdBQJ5UV5R0Ji5ibcBpUWUsA4BsNNLtkrXL8NXmdE1J/NtHSh0fdp
0Mg9Gmw+d0uWXNSq/aq1xvYy+B5PSxDYCgReqgIcS4Cudt845MV3Mg9rVky/5dOmLmqs0lN6UEr7
SdXbHc3xHotWu41sXKCG2vGRzv4KrevDMetep/ppByeOQOFyourakzTLN6q170RSZAFay1dTNYO5
2twndA0sPIs8bgZazqJpEhAOfK19o46MNswUDm6vR0ts8RL2pWArFtkc1VXzT3arAJhZbSSeny0x
NWXCC9T1iuD5JHx8qpjBMGnZ9CFP7FwZnqb6RdJFByv+tJfJG22lhp9kqAEnOzCLBDTPmqWviakJ
89q2vdsGGBhaedV29RUudI4pn0C1lRrxWs56IEeIZrLQc3hEBkC873ndMFRYSLusPVyhuPxqSuOl
WYm0VCYrtlznC0K62PSD1GgByBT3wS35hbJvEmdGcUHfCbcj28DaqREo+sNaM8XquNI3U3nu26EN
K0N/UPr2nfAcztFVL4KmkZ8U+ryiurtFa5aHNkn+DPJuRlvurZnDT4ZlwkNcls88dmU5nUu9yggh
0F6p5/nnLq7vro7jVSXlPGOjBTV3hyH0y1ZV42XmjiJJERN23roeRRefyjgSpJA+K9kyXvQM3HXK
9cd0Bgw2tO2qOJsRkcS7AH5NR57QAVe8XR5YVe1wqcMyJU+y5VwMzUz/LRz1Y1oGlNJqhoW+Xi+U
c0yxjo9u7rNQ2lOCqpELpu0e6dZ82vXRG7qBBH1hsZNs5LwPmflEAgfuooQBfxEGwGAzw0g0YmZq
XEVoOiV3J2gxfSCHdi3ss4rEcy/buOmnXxuI2ZQuMuws6sFNnbKlcSUfJWkPG74R3NRanKld45n2
MDx/27vaP0OsvLptnxBu5OyBrWgH3R5hEfO7CWHXudPM14H8zGhg/A4q5+IOhNUXWEtOA4ujWbl5
gAz3LHuzOE7wRjdjThsmhm6F2jIlMatQgFiB4K3FBnUirCsWXMRDClnc7NKG3HTCItd1onhAzsUg
/u2T6fhOiiCmZdCXRbfCk6cPW16vFI/wO9sdifdX9Kg0rCFUTbuIV/txSYmtBwEuTnREMAnZSlTg
SYnM7KNAZ664ZAq7aH+SVJSHYXIem1oPDJNFrnVJdB/l8q6WLQvRWP/VCNjzLeL9EUVnB6ZD9i6s
RZOtHGq+lzhbFGZWRD5Hw4G/mIunJCcKS4499/04WpeFNLjV4YKXo13BL2pIkYr+uCcKwnKgut1G
itQiYmtKQHraIO5gIyJ143MvHMSutl4Wl7KqIlm4AnUacRLNgPOD1f5rSBnuEUeM9dwca2c6GF2C
13irg6UxJx9JCnilbLe4c8HCJyVtwaSXIFsm96FpSYXAS8FRbh6MDYjMKp0amGETZ/Shz/QChDIp
xCNjwxkCeYrm3nxvKntHFua8ljqqWsXa2SSAeNdpmk/ppP2aq+q1tLgc6REj6cNJfdmsaagOfDuN
CTxEnuV31k0pduzlHlOHeS4xFQRd222BY6LGdODvIrXHOrhncjq2PPKeMZpfNNUOZ6z5h85WNoZr
DWYKsT4n836oJutbFfqT6/IOFQuMEIaRXBnOBM67DNH3pb38sZDhI+UU526e0MLy1vR2LuIdp5g3
lsoS0ggRb3vxkBjmE2n4q1+qaxPyUyFA67KFIZIlmYpc9BMtbGzWs7LCCiVpjnU821/LnhysOXXB
i7M96NVqxIiqs/9bN62TayGl3B6mdkzO657cF64eafZggQrU+q0Y7XGfKDppnSW+BfJHLoFknU70
gZg3wjfQuaLdeGeCmh9cG9lAy+FaaAjhqSPYX8YEVzsny9syC4JzCAFArUbKaLqYYZtoB3VBS+8q
40Mq/xQlK5k1H2SbHbNilnQrTdfWBMfvZBM6mFHjqd+a4zARi8Si4fhNz4PaqbbzvI9WVJAf4sm5
PgFV6w9MJw4M5fxkAObim9yX99zSL7vrMN3WSXueq2uzivQijSpu1cQ+5kmGhJ/sHqRbgWR852YU
bzxKGT7n9G0haaXNxRrUWVuQFq7OoeRrLN9pCceXFpl7sFuG1MJdMmiHSfW6x6Ld7/igqvedw4fT
nKmQLN3HQe2eMUKzLfWcI0Nx58DqggOl27lW3OetH/Q7pDFHG9Q0H9V/jBDXrYUyc3LNCHQ2W8/Y
Ug2nRz+eSHXECLIQBqHDobm25k9OoR3WzATK0TLrxXGS17TGmL2P668ChDnioYehH9VAUZvD1iyP
yah1fstNPPWK4k9YiZuUmPBlOOM2fKxNMBO7UPdjnSGMHaT90TBiill5XLfsZDAQRFWjJXEq+Wwb
w47wJOOTk7UBks3OxxL1j7GAahjTfelRzLMeuW8O/Y18rSkQSvcroc8lzEigLgS6iG3vjtNgF8GK
BBbkd/UtEi1Khfw5s2bUHgtHiRQk8X2KDctonrY2s5AytDaDmxKwpOdnbD6+EViTdACxmRK3iujM
Rsf5aVF3hLDIXoH9EAkjlPOzZv7tWLPCnAAcKtruncf5c5g/YASMr316EL1RoZwx9XOrf9mFtkWY
mOCebPMCmNgHjAp/bEt0HmzN3xmdA1oUFoQ6VZ8drT0ghGGBsq3CU7kh6aCP3Mn8RcqYN/ZVd1yL
5m9bGM81CN5ZMZ1otMtHY2iGh2G6Gsi5Ajjrx6oHMPyzbP12KVey4jwqiHo/S4juy8lzgaHLHog9
IixlTpsTCU/L7HpVjmrNMky+VP60QpzC40BSr3Ieb5MRPAKhhdY6fFlDIx6Uhb1sL3T+ryU7E50B
RI5ldquFVlb+3roiljmpo8C9hApluV/1bPRDIooo7ed7PJY8drcmF/htqo/fERM8WBVdRqaJzKRj
fTwZKXKreneQgs+YAfNFOeIffW+2u6ltkoeKohTfau2vRKdZvMs/m8R6xLTDAbTiHWLj3nzRSunb
9f4ClZqecreKNyUnVMbU0Yz+zi2ziMt64jGGZYhck8RXxBEvXfF1M0fdVPSijW+sUzqWf3C6H8vx
NhFVE6kamIOsnPTBKuORW1pxKTv7MsyjOBLG4CXD3AJ9DFmEae1OWg2ON6fWfWNzfB5mMy7H8QHd
UuC0NAQwGUTCIWqQmT3atPU7Re5B1GCunj1eIPAiaREUNBQHmYwTgnQXfx4+Z0zZZ5sEmNBqW3AV
46Oli4Bao6YAma1iRoPUF4aiBZtux1M+N5HRdmgximZ+XmlmVMo0KgewYfSWv5scWsQdW4pIGrx7
7pg9GaLaj1qO8zpPuQs3Ljh/Fvk9sRKBkUN/z8qzWqjyZVC+FKTHXlHjt1lsQiZXWwQUTbALNUvi
q9NEWlvDP0BTC/djOd0V+waxAZ3r16qaHU0q0rxk7U6cijgRglzOK7EQNM7lz7sD4aJX0Bf7CMvo
uuc6rRSioIid1FTlCSgri4Q6vYqC6R631NUYSuXe+gtomkX1zOVeLAcIE7iemhwi6LsMbqIbXD4J
wm1+KfJJ7DoP0V3vXGU+AZUdBSnDLiBFbOg8hQgKTbFinCMRzWM4+CbVwE9uMgqqt7yszLlMK+2U
DdYvkoxgmYmAtzdjZlNnSsYOlhbO1VRg6lTppIEpb57oegERs78UdWtOaaKep95+doutCYx2/EpK
7YTybA8dpR/DWb7ojjTRCgl+CNf2C8akl37Lr7us7vodD8uwVLy9yGTqsVZO1YQKngf8HylKA823
5SuVV2ZMJsanjkAjULSdvIJqj5KZ6l23+7J1yLlG0qSZqs4MlAPXnS31L2a7gj2eJBnZKpcb8a0L
9CegePetDUFhW/vJHIC+xQapZ8g3iDFWoH1eLmDsd5NivYHQlBEEOnO79mov3y2KUqusTk7WE4/K
Vh9PanqXpgdzG/HpkSxeQu94OMMQN1BBV1XGRiRtyQ+EUGxnJ2LB4EcQUbbpDlqebDpi2mUjcfc+
NO3xDVoxj4qWXX/rA4tcnqwcwIDGMeYUeSYhzbHSw2isr+xUwVYmC8ZBgxPL1P5RtHaBRbsT/fZq
6qUaaw2kCRZBnnhyRGsjmcKET6Hvoss2MF0Y2d54/cj+bxpCPQwAx3NHRVlmtORVreozqRVf1rzd
lY192XBEexaEXetw6uTmi5DmyZ7SLw050ckuOQ2VdiRLurx3izYeJZOLOoMRIxB6sWSJjLMDN1Gb
jkA77gTFkm3ohoZ2noymjTt9ughDvOeldnULjubtQkHMwz7N25FesoOxyzDZ6c5iDnsgFjUNS728
yyYSCEuSqQiJvJjEHoPYQdArlMMgsNM8Tc8+B/TNHdEqSOrZ8WGCrvk+P0wrZXRkfKDTJeRqNwVn
0roOIRMgP/uOsDdfwYvd5onECMjT+hGl/uMotU/5JlX+tpruj3ZuvxbWusVr2x3I4ahO6k6Ei4uu
OrBVeWqJTZ1bNy7wdWGRxY2rp87XPuqtx1JXAOYRgaY7z7q9P26u/DeT8UF443zNMzV08dVb/8fR
eWxHakRh+Ik4hxy2NJ271cppw5E0EkWuIsPT+8NL2zNWaKi6948IWoXm35uUOUWZD10bUxNZIWDE
Xq5TxNa8rr5lRRROCObAG6Ds59wurDClJI0nb37rjenS4evpLYeeHM9EasEFPqTgbTUp4/6SHwkL
iDgDeT2n7Eh3ZQ8T0209jcXSLtsDVTF/CERseoMXbYNYddgo/VXhSBZWc9YqLJ6I4RiesuSVKCkQ
5bZHlDj8tDSH+6j/obN7eOBcd4FPKnebiRzghlCSnDjPvhYkdZXROrbigX0R5rCEzatlTrfANG5V
Z5pha9BAJBVW2WAV8wyomoCdXn7ciR9DXxQ/2NzgSFIOpNi8McW/1Mc5JLAGg8/xLEg2Ub0NPoTt
J/uFjiOvJo5K9A+jHaNJ6YnymU/0HEUdgq/YX/at7N6zAng27fN3p2z+9OTe80f2gS5PNqbc0Q8Z
FTbapSB3H9p2eMkn480h8T6kNY71LT0rxBJaGr/7XvJbOcrZ8eqd8Hieew9BYhO81HFaHASoC8li
K1FPvSXjJpbzm26OP1WKdxgYs1TaWz1xHeox8DdCR/z5Kap3gxSgZMFFy6/G8jOxVQE5Y6l3HriU
0evSouRpVC/mVvM2Lz8iJYHcXgcGX3YwpSg+uIaJz3fxRxAt+kU7Jhl5RXxRjfevIZ8hsvXpPDpu
umtE9lP5+i/A1WcWFEfYYrGtRtQNcrrGu7S2/+oE5Tn0O3Rq/MjdK1H1SgXMiASoqfZ27VxL/Kad
Y544kMPcddsN+zkEMcYvLYEiCUz2ZG+bzdm2gm2z1+V5yXHZdkD7dpPs2/EjTys0mkuy9xHcb5K5
2zXww9H6EVjKfEnM4aXP2i+7TH7QIe2GrLkltQhWMfLBDcAMpPUXdwk4YGId/Sl+Wp/STLn3w/xH
QAMysS64LszCMzGwamIPVEP3Nmk418kiI03Z5NbjkCwm3hUnB5hXxRaH74NLoHhEKFAeuoF69TJx
j3cAGQ224wqpz4vd9CQ1gz57bjYBy+J6rxixkMnMa20sHhEzfVY+4krYip4DxA9b0wRNcEEPlsLc
VkOJQRhsmB7MoYo0FDSA4IjxDPGSGgTzMro/Dunobic6rI+m+AVMeV1c919b8WdN4DRMupsYeSY8
CnEJ86X3sl+EtZ+VCZQzkd5a9fm/hZtto4vgVqee2LoKX2o6uBinOrqahLjxP7/5o0tYdFxsxoJ1
zKJ9MEnSKC222mrgHABNVDWHjt3+qkyclj6tEGc8pB47ACGZn3HsvtgPdqCvQZffHj7T/ZKShGPb
wTErpjZyU7JjS4GZXw0Cc71rmuuKQ5HkAAxixH8LJPJOai5hmXZ5IcY2kG8Dgs2ozZAmxGQKwOEi
JmzJ+G1nzspBuzYzmcrLQrRuZd6RQ0D2buq89R2EeqCtVyK6jR77FQ9dTQ1gnx6Ke9fBeB7LEZKL
IFti50dpOJAFDF/WBIieWhzGJQmTUVwzzfbD3pvrQ2HNRghxI0V+HIgJrmTCz1RNBIUEPanGQRKN
6KMnPf+nFAuxqWqN49fZeeYjQgLnbIj+zhv1K/9Bwd+1DRKURIMG1m8xXQAyK2cG6aGIFrL0Kdok
UIBaFbN8J0EHaKz9NvzGDl0m8R2BEpHq+3PtsF6NvD57KijufNhBak2yqOy4n8u5cEIGb5skdfdX
xvqToRVfNYc1/JjxNGKTCi2XQOy4rr+UtN+D6iAbYs7SfiyjzJk+SToh9KdDGzLHaG5IXrrO5Yr9
5ZRIGEvZnJ3FI08CHinV3z1vPLTBvCsSRDFsngcjkdmDnQ1fWYW92IrFb7xkT3Vm2bCu1rEp9Q48
fEDGhRQ71Mu9Ocb1veb8eEbx43fWdaAJWC+Zk4wc4a9hLnt0od5pfGTfvo4yp2SjmkVUajFhuklJ
IwNbgOFxUyjCA3cSTs4b+lNp6vKAVyzdon1/MUbSHVrLPVpDv2LRpxlQpqKcvO+VfReg781xe28p
Mt5JOLMlqc4GDiqO6fikgguYZlDL9ECB162x+ObLtvVZhNsvHkD8FMWOsLYfx2mo/E1ZXjszP9YS
rF2RjJsDwwbu8E/V3EZ03BkwdBj/6ECejSvgOPzrnEKCNjX2oWAJOxs3cLIUz4WZ7ZAXvZQDe0c+
DPilNa6Gsgs2AtMzpI6XHC0zfZv1Y7qy643QqaTFcxPKNIG+0Qo9zBTbq9+iaNWQRxIul4SGMV1t
jn/UaNNXKpKLAUKSW/5GaxH5KFZCMuLTeOOahReZU31W4lTaY7KXPS6X2ZLrJ13pETHO57klgtsw
Z7ogKky9Tu+G0pr0Dd6oO8dHmAtqIE/5eC3n+k13Nf2ExPaO0B3i3xz55LZZfRx1VKpgUZiN5lfh
QZwiQB23fWo3UazHJaIFwj6zKUc3hq4ajeo5SJzgkDr1UdRpHGHYjaO6Tz9SHRWzlWgCFtd5mDto
mbiWp0Kp+0WuoDr/37BzyFr2Gfk9iYAvzbWzkxcordRrr77cyrn1OPt2fUtad+q3J5uYBvRh6cVe
OqKkLNPazl55A2Gis1npaNWAOyKJLvzQEyDAEgY9sLRbMdrTZiHZBM70B4XA3vcbuWcxRm1Y4mSq
3GFntw0vMh5N/BeCHvEl4+TVXrDEcaIlYtwYuCO3XvBddKRIIKI8WwpPphMnQNiVsS+TYlOW8R3b
Y7aLPYqVFfd+Ya4GlTrekx93hpvu6LOYPsysxpV1El2vopnnEuOd2riWIWiG6b4KY/jVq0rsOPRY
L+f5OWuoxLBKulfyiE+Ia95WD0Zsn5ZGvzaUPodBne9xuXfM6dQpO1hz9AVQa9XSThJCY3BJmjCs
8WrhneAobtc5w80imVBTZeck6WruRw6AACilI3XPzrQvECesBzdJiBEKCvWgOZPYW/mTNw1sP0Cp
W/QR96YcSBRx1WezdI8j4YXwdxPKw2XeDrPOz2tdXZ8F3+oziYAEfMDortbk1xyN5AU1+mEo0/ql
J3x+mw7LcuUmfRv9fthRB5VipSnOzohZY+bFXoTY17lPOovJlML1gsTJtvfLWPcbX+N/LvL8VtQI
7OKC4weR4CRxq/iOPZ9mw0o2iXyZtTJH6hVcUg+V5OTvKBoyLrMvPrQGRaut8+NgiasBZ5i6ebX8
snzlWH3y2sYKZz7KyQnzbJF7wUoC+8a4yF/LictbggxgM91OMYpQb7LurDbZdl6KbMGzuihbSnSD
DEBx6aPDj3lEAFkb5RHbHXyQa8b+GnQWswtfoZj7V92HVyPlkj69BK6nvc89cttoHjcjwLtd28Sr
E4O3hzC/05Qm8cYR5Owss/JOfoKnrPYv0xqOOThwl6NwH/2qI+KxUEzFcf3sjL1EeE44eMMsPwWW
Hw7GSCzwD/4i7OykM0VeGrwCiq9+0RFFWoN7RNniMA1UtudF+2CmGD38YPk2VomyUk3A89TSNZES
ZwbrTyKLLS51YtyrV47ygqkrNTjdHkB769vkGUx34EgGF1QMtsCJ7Or7dObFy9IXg2AoNZ79GdW2
SQehlTJKVrZ7ivvvVgvGy2xQsdi5f4w+EPcUye1a6R59yS9mlhiFejN/bYR5KXwNyHd1yOnNaRbP
hNYld+ineW/w8U4CUwLidjRPqqIrVvKPXUsSfzLwgiZqMK9D7RMER71QjfOFzTEL9SY3j0Q47ZIK
LymxDnccscFR+l4KklLgk2FmCt0cIHdI6x79TM7a4nvPbSm8sKEJBunI1XQXeAAt2RKanZFo0BLe
wRHWxv1fK/1pG2fui6+hqSiQzfLFZ549hzQcwpS0vdsuTzEZlHSkM0kWdymCt4gpoETIwQLs1PqP
j8Spm7S1l72H121UhNWR4db4IjtKhW5tXt0KU7SsVjMF/LgoNCbgWB7hFdrcYSbPVg6peHWLpWSv
5sWQMzjQBJyBEI77aLkkys020qk9cJPzULXIbOsFJX2ivrWSlBx/nH7II/0HJo0oyrI3fhfrm4Xk
ydNM/kew6PcSG3yq1++GoTjSl52yvX+5hmAV6VZNSuEIGo4CwKzLluHq1Jc9Z2WszBBVzDKk/4op
Jr14iL99K+Bf4Nq2+24IAaCvnE3lDQI46qRNcFNe3aFrYJ+Ajkx8nHULv7S2Yb7REBPv4rjfyMV0
8YlW8WacyMHSjeTJnYV5sFY/TuO3GnZSIB1KS5DqkL8ZKiKXjFxPNtj3IX5jNnJy3Frss2Cry3ZR
COjTrTW67sFru2sc58421ZmJc9U9uppipJg5g0f7nuAh6sXEr+9nbzLYOdNIbkXoecRA5f8avX7K
RFcAFRS/2djSYBjrd66T4dd3Tjye+6A27/u6/eqAOObqM4eJmqZ829Xd3TAMz2tyPn6CC7PDfZWM
7zna0L7XwQLdmz+Yx9lcJ1blXROKDEaVPq1mnLpgWdYKHHL14CLwlBu/6t9dC8NOqZUf02SAZnj+
j6mpCCXddk6TU4L6RlPFTuQqKvUFPQuuOaPRLsLspg1dBE/G8K1GXrFU7GFj3/NWe8hRCJqg0Hb9
QjD/EVEkcyRNIXNtnaCiozFNanp0HC8syurUGYiAWKS1cmHDIpVPmMR0FmUeJQCxLMdUOGilhikw
uNm+fnL04J8x6ej1lzdtpT7mxl6OTufdAYfv4x6QwFDMAF4BGIHkad9pPV8uIBFLV2VxwLrHWNCX
6jBYy6+hdlMPKwElx+4G/WVO1bH0ErWfE1mwQWNSNDLmNsfQN+uyMLZLG1VG0Rx8b0v/HWVCwjCi
Kbe/A6t98OaWfFP4QV4sJR8T8q9s8k5qkDsecSYlq0ZfiKgLRMuOeGx2yyT6AxPZHHXtxm/6VUV0
9PK6OJKfn+BXaIdItztvUy74cRbz5Hv+1l0Dl32bLJdsuGixc7V6cyK/9snK++BS28GT6pm3aEh5
ovnoYg6Mv7nBRz8YFeGkjfkx1QiPk7jbJVPSAtYnCrnJRBmTnB8KHdTKC8g3pM0mssucmhsjiALb
CZ0MpbOslzuvkCev0l5iW107f0D2gp0H2DGs+pruHbvlPFdALI3LR2WZwUMuctYlN9kaibbuvb99
MlwSvRnPvT6RABWAqv0EQFURQaQJXTU7x3YvRNK3OykR2OoTnJAxi/fKMXEYLCa+plntZLz89kQP
Q351VDh1FcKOtnguYdK56sp+ZzpUfjXC2HlWqnjizDmKJbhIgF1xhbOnYMTiadNNB+fcOeoXSOGr
Ac6/el66hTj8QUr0lyvSNMs62Dvtb1X3r60759u5bR7J6sEYLCXtSBhg1ZW0qXvOJlYdh128Hw+9
as5px9Ask2GDOey5alH40AGRifFcLETrzLA0uBvgQWBJSbCMEewbFzHgCSgc57ddXFQmZTaj+HOh
1RDbuMROMd/qz3RZCGLgkmXXUMWy9zXU5pClALR0cSOajMaVgPYaAiXy4gNgk7BE/oUYBYgsE0zi
rNF9fXuJYzMPh89YcE7i0pZXv5iysPBwFeq1LnYlWTumy7fXGe+9YEjFEhwGfkAXg34yB6yPCYe8
iynmiGDkjsw1Qh+TgjY9ZoFgrMSdlqqLtijKzCXCMT8bIxPxAT4YfyOl/ebGRA3xxS39BfffsHer
HUANDB+5AFDn3+mAm9H20zQ0HATUI9qgKm8vRW/Wu7GwT11FvRw1ICQY6XBJoaU1OmU6cB6FSb+a
wTlfLf1yGZP21EMOXilyDBMm042ekt+qd4StODPeYBwwdZ1ce+YDdpu3dhrGKKeTfZdiEycCMIV+
XLKjms19JsCpa/b6TaLZc9RG1pAwTmrJp4MoZyzh+bBwRDnf4tAiFMcuAk24FMXeljwhtHhhTwID
5GXZj525LxqBA6vMZ8AKLr00xvM5GIcSkHtHuhhWQhTxGjkOamwfZTMffVcjjSVv92ImCwd/T2CM
SNom96qJ4C1gXyPNmn43t7Ofa1j5JUeK6Wp4ttJmxL+ANmeVOXot6TfZAuQjZvnGgr1zu/RlCPBq
g6dQxDBxrirzaMLd4n/ir2cpx1xfOgIuHREZ6oA+aDCIFTGnLG/BsEwY2xxv2Kfmk5gqebAz46Xw
TZAglzioqXKvKf1XZMG5FkV8RZS7qCm7weK15gVIe+INjRYFdJMdWwOAc9ChzcEqEY7yG0KWhY8u
RwCxDM3GzrM1NWv4ip35QFXbW6awrwMOM63F8aXuA7xnNta5zNzHTcmk4YHWBDmqgYn4HzRM5XNW
WaBRRsegbB6Ctmj3A6Z3UpnfrWIcrq3zU46My/iyMwS4XmE+TFCaqGa9p0pZ6sAvY1uk9q6oeRcQ
a067xkjIAePzZxN71A00ReVS7ed4+sqK2WP7+DASHlpnGT8RXlxnIYlWXdp7WpVe7ASWAGvQv96M
wQswhdUNiEEXEDpW+SQHDRI2NKOqc/YjHzHFDr7ipbXnT4+SHXRT3SNFyTDEpnBCP9ER6ZXFPtbF
vBEDqEY12kkYp9lbxvdDyxUBFsRHPA4gmQhU+SUIiiFcRd4tDCvFHd5FmZcK1cVWLKMNN7YSutWC
wJlRrxX3/VjfykC7OqZapf6giDVqhSLxtvyoa7SncXGnptlKy/7t2M7RjBJmLzyf04Zc8igQQDax
Gm9u3AebuCuhyymfhBEiXN7IwsnIfDYBlImS6OHIQ2HZyuWQp1/11MaciRxjPn9YR1WBLCl5IkUL
EteGANU97zfLE+/AsBYWGWeO6wcI3QL/xNoUGok6jCiO9ny8pJBPkG/Im1ahUBGa2ZIdMMR6ANLN
YzbBBwjqKsM0R5zi0dVh29Odi3UeDRMmpjKediopnjgvl33WTjgr+rVrU5irAOnkjoh0m5KtIM6r
LBIGwd5KH5gCECPB4Fh8eXIBYSYgD8TS31SVSOj7ftnqZpavbmti7DtUb5g6yiaww4CMBVSZRY0P
0+Sn9bcEFL2rPH6ZMt9DryyQjlnVYTRm5HONVUaD0Z7yWrv1k8vOVBbqQFZ3aAAbRZKM+FAe0jX0
1nQRnRkGeS8S2KbyWHu6QUDzVxjfGpdIkTSJdJI4pdsA/njyBEuzzxPX3SPyhbtzgmubWIdUc5+6
QJnA8dy9zoCaNrZgfX2RPwau+QjkjaEnIz7ASmsOHnSRiE3rLL4XDIB40lX7EEuOXFmbQyiSQl0m
f37SVvNXPw0mc3UPaK3p+7knN1ZDOYMh66i5SNWa0tj5bhtHRsKfZvmTazIIrWzs3tel9KNWX/Z9
QMsqU9yDzDQSZCoMTpR8QycDycW3WU/rZxZpv2QlV/lEnhqaIHuO6xOoIIgdGeyRO5eUZ1Wfrk55
SuHOhBg1J8cKXJYHWezUlJLMvfR3+uB8QGo9YvDONnWgBN4ufidm8Zn5dXdsMMCkefJvmDE/c2Hu
CoOjqxT+cZjpSc5aZNo1EXubOKMBefnLK9BZB+Q/VNoRDh8us4q/dUVYVJ8R4aK7jxYVAhs5DFcR
oyMWZDfSLRrpHhrXmhrOLbWgaFVyRFnqOW5YzTwpuAd0KA3XIRUge47N7gjjejMIbEZYWkMBY/aC
C8lu1eiR7Sxmki7mmLUM6qZzjJi5LftGIZpc0CYJRTB90boQctj1SVza91mKUdz9NDD0bqWdLStk
fWDUDMLWbSrSubTXJJlpcYa1PYKBRnJ1levIDMLRIxJaH38JDRVbH63LmFp3k5terQwHJIGjoc1q
wlia+VgazACdqLWVicPWO2XBpnHma9kSMcxJ+Y889VfbXagaHvD4Gc1yqSQhycKxURp49ruGZGTr
ifzP95AIEe6maO49gQ60pJIaZEJYyTFxZQNvxwNkAVMmLsCqLUHN6A8c0/jeIjmuyfF3Q/hTd+GU
l9pxCH72rVOQEzKor7zFQBUCx6+XgYVzVrTFIL+6wo507E04xLcyL58SE39JMSL/9dJfs2t3M6H0
oNqntspQbjQUe+RV/lHaEBCddccpOW6REz8v3fhjpsbO9ZEx2xZhBYsT38l6sA5tyXMj/O690YlP
k/RNrIkEOYc1QhlFEoiPQRliEe+hdDQyyVBsaHO8oYr2KZ5GYn4NcAa/aQm+7G/GABzaVCT2OXn3
bSkykGz51OH/CJfSQF7MGkcoA6Ip7T5AgbtpGjKRs6I62YRUlJzojOw1MmXuWyv547xH7d701T2B
p1Fvlc+YZzalqU0nb6jJ3hNrfFVuhMRgY5rjWxoUEaSD3wGRCOIUA4cEX7yaVYKCXGbeo/SxPlT9
gz0CaQQ5UIoxUvZX5DnLdgYHZJDOR6er3WiH0jfeJFJwinZJMcSHRxxVIHg5yqaE88PJGczuXVGi
G1Au8be33sWoHhRZ/AZIRawq8X0zKRUFYq58wJaCgi3MGhAJYIMXm5YNKxmI4e0xoWqUW6J3A0pu
yAfhL7lkTW6Vpv2gx71zxPIzKpZQNKtmlKMKphnQRYQtz1Xg/aHN4jqyq37r268txpdIVM53ncdI
px19FzeYTVoOMnPQr2UeP+WT+nY8iVWtDSEQXxrnjohkdOOS1wfz9G3IyR7tjDTY9fJk1/hRIaQ2
YiZPIi3VnTejntCH+DZUGpqaIjsbGfF+hX+fLhLViy8eMn5YcNB5X61iKPZMUimtlEvIcldBx0EJ
P4uGOnlO5poSX/sNCL2mvLGvF9ADn+uxtpZNKjHrkSTwUs5jtx8DmgKaAXTMBjWOnDj/nPAFbewM
3GrA7Oh5a2SqSPE6ExGxsdFM3NkdZh8KlB146hsepRwgjeEA92hfqX9TJ1sGcqgN9zrV3MdjnH52
Uwe9ORw1Vs2+tT/84a8DNYT8o1WRw9pLZ7mxV6uXsMj+GaRxyw3tm1zuUATY/Ih3/xxxTi5r6EW3
kLjtOIekH89caPYwqqg1Z3IPhcR5OaMi7GpaZFj6kFSmy3lhveyWduOBHlHBdzKt5hdfwbODdqGf
8x/pmetf5nQSfpwTdRFc896cAYStzaDiz9bCoMsi8tcn1AVpvnWvHHwatYHoyGvXjBRFqqokFmIp
n7zS7Y4OGWNh8h47/AmaFVFn+/VznGLBowl8B7l5c2AVLGIzXEkijmdmr8RHsAveWmLcIju2I4FO
AxyQrBerJhEoOXj8lxCjnIMAAHSht3+BBgdYFwwb/+Zc3dPpDESZGLcylxi5xpzGeHEtrfI86jhq
20YhJlJ3VcmgRwzSTg4dof7oblQa6IAj86WtxbcGtlZikUUJfM7NZ2mXBNQhNBokxgeYyTBJ4o9y
ptMNOfclkeIW843GCDq0ZkLsTStMxv0vsJVG6Cg3RMoNUUkvCUrq7MFdEyAcxLE5IS+FzaHS0yfJ
uGHcyGt4I+ocoinpvitugW6RdE/q13ZsfhcW+Mwd18ZeFfChuL/BnP0LMhxR2OXJTwqAkZ34u7ba
uznQd0gvTwOxrkE5vC/ZlJJCzD1n7EzXp+m6w6jczR7l53RSEzXQkJAy3Te6vNay4lffNOC95SPa
AMJhFKOqiPc5z+F2ysZ77Dz3SnBCNo2hUcDg4KCnNwELqacjZgbPgs3huQTwpkGdFu9OdDYLABSg
u9fs1YQ2pO9MQ7eqALXkWnuOe/8lk5O+lfocb/FTUNbkn4ZUP9rLqzH3xyLwBYsKM4lugsAu4WyA
q4iCDCEXhSIR+/eMMA9OOoHoeiwl83hsCdibVEOovnc2DfOWYgBI5zV632qey7m7Sq36Bj1+MLtz
GRQvsWpOcRHAwwP1kOSGlvhtpMk81axDp6Zdp6AuOnO3NDQ/8G0g0Lw2pftHOSETJv7/NB2/Fjlc
gx65S2dvC2t5rsi/sGfEY7pBwoPjbCszBwcSP4E2vcWEzOuGxhdzWNTQfJvV48TZNucPGD+OoJdj
WUeyXjkaipRbkV61vmPFiFHFwGpp8y5rl1NfOC/8xl8yMN9Jo8RWkq+2scrs1UXUQUoL54cnPyZ6
NCOuX9KqFpu83G5660A9SAhlf80WRJX4IZXfTpGGZXEMjm7bRih3ozIh/q3iNdUn1NsLNhWH0FUo
9vWb0xtMq31wVbG3SRYgfzsB4vTxvGW+/+5O3mccJEyt6fhbFdW30ftTlCXpTVcfE9kHlIdsytY/
5G1pbRwTSfTgvHsDLbmKFDmblhyjss9Ev0SwDW/B0ESNmUJ8HEZ32c3x+BKX9X2aTYcBo43bOTX6
L/mOyxH1q/VOvNS11pMfHJzruevsoSGZaGEHkCU1EUSoVU+fcuF91NurDvPDc8afGAWcipd8resU
lJ1DBhjWyAUlwMxhZWifgSIEdjRJeejrGr+carjb3G1aNFsdNRVn4rH1iblAACSE9lhmZLujKz9l
5cKAkhtvmjZ+/P8LHyCq0WMhcc1J37AzeAJzPS4aFDwmMBReQUj9l4aGqgpDnKcf0v5vIY0lyeon
WxVk7oXZiGtzEmTt2h6w28gR0OOh5iSOtHG5NKIDm8FLbInsmA2wfusnPZbpZz6Jl4EFK5QdBqT+
TnQ/JqlJ2G/odMzqV8MeDrqPB8FGIqJDkkb9aBJgpuTJLKvHvs6oq/YOyTBurMni7lZPNms8G7lv
7kpd/44RVaHCtSg6nbqdA4t5VdZ0QbGERlg5IwB0+VDXZHHjJkXEYGtbQkig0vHwSFRaSs33cV9i
dy2Sq+jG3RwQAiMD7UXLIEw924aqQuea0Vg5z8elkTeb4EmmuH7n2ign/kc4xq780O14K4R158RI
ycD1rnA9333ACzDW7y1sU9n3HilAQUZuvUG4QTE/Q2llfvuaOANR+l7y6q9EUGORg0nxHoLBey91
9xgSp3Cw5q2Ie7wG/6fL2UhCp6NK3IdMzDklgBvLCX6TlhemVk268X37R2vIOAAjeMlZXTYtXGtO
WKPVX4XpU6nRoP62rOzObXdNg1dm8uInSZwMGDILlIj/0VmGCPzMVkzPirlp1HSAfrqqkpS7VDyM
RVNEWjW9Vc+tS9c6q0Lbk2ghW/3MkU2mcl2S/UeZBLRM/qUV1UPluurgZY9eXT2MOsUKy97J7Ks9
+d+jT5zdZGPwtz/pKAYKnHmiHQu9IA9sNVXPhUG7qdEQ1pJTCaALFcnOeFFOCQ0rSZ6gK+fkaDCf
oiLGF90w+h3jWSpjPLsupD5JinNklQxtvN4IE+rUOll0uYKyDh9DL48+Sl8SYamXgekJjib5BIu5
EG1CLHJoDAxWpW7/mR2/HhI7jQuC0LAK5nMzo44hJckNM8c6kFd0Ma3xC/kV86ZofuX8HEwZaD5g
FuKK7s/NE2Ky6wEK+qkD1dkIXbRnZCK6Mv852nREow0nOLUKCZv8VQgkVzUsVddsDwU7ucf3gUDe
gCgp1+I8MHn/f6hZXJHnq0O6GM9mOyW7AVem2dw4llHWC6bF5lvApkct19m2A/3e4Mz7bBcsV7g5
AzsJDoPPcIqHNR6mYVP08cW1yEjofY4L9nLSI8S+KMhepugq4zhEl1XEf8LmkUByGM4TmGYywo/F
ORC125zypnEIYSI8Zja1p7lr7gZHaXsu84dsTrfCc26aaoatoWmfy1CcSfN9dxi0cVcqj3Xdu5Ij
u5ZukaIn97Y/XkfLwY1Utud47C+Bj2KybVo8EFhJwwI6fRn1HV0FzBSF+T2LhIsD4RPSDbrXmSw2
VdVPR6+yrrWi7wdm9cAnkOusiraRnTpodVQzaO4M4hf9LjWjJT147rDnxCxC5TUYGQlnSvX4z5Nl
F5qQaXtDY3dqZuPg6B7BLa2GYdsGwrKV597pyznokbyLOY0si8QIniq+BpomJiQdKye6Mebfjyoz
fqVlFufSGumZEdnGAs0PaxfrNVzZada1Zc/UR/mKLrFcI+uxvQbxc2aD/hGJhCwbwsFYLhN3BoVL
PY7bTaOl5RUZJIIiGC/CEIA0uGcobNm0fufSKl+dlE+LQuB2POHO+CV087nr8EVZTbGK4tdsypuF
F/3kmQz8ujNCyfjjgmevu9fHaQKW8dqIBPy/dp52dcJuaNX2EaLrNnjmEw++QZiwgUO6LJ/IBfmu
DX1PMgTAUulN256LNGwzPz1gDYUf6O5I42EY1cm4w8V187Wbrsfkg87GpV+Sb6st7lo5ZsjGKOqE
2N7MOdQG0aU/NooJWzv0LQVHeFyAlrP7rufxWhrRblInOKc6S78c1zov1/6z9OnFTeHnWU+QTDdH
DYNu6Ba1vpe+OA9zccQWsWlNrb2b4mHXgAIziFJ13HM6JAVinYrptG4VaG0V26ACGJPtqX4jZXTY
t1ROwWdBLSYaAoNG+pFVNTfcAs+trzGTjNCpmS3abS3usVPCDejo/DVr4FOXhPbySKMHC+nwQoFk
O++97tx5y23AYUePh8qiXjya3hocBfrN7DJsbQhCOmkMcgvIt3Z6dYuLcuFCm46YRWqUgpq2Wc65
BlQQ5+Mm+4+x81qOXEuv9KucqOtBC2YbYELdF0yfTLqk5w2CruC9x9PPB54eSUcjKSaio6PqVBWZ
zAQ29l7/Wt9qgR+0qZyY8RqfmMoprlNvIQibjVgsgkrgUM8YG0SyTQ8u1D/aJxiJTrAgV0ZanjvI
XnBAaGKLm5y/zzOciBkbnV7p59gB+5GPjdj2fniDdnIvK+2spp1ZuY8RJrlVD6aSVs8KWzOxBfYG
OHyGSq9NL4V/A/DerxwsDnggaq8BX04goRwH4lwqDbdAAGnRWCCthsHSCKzYy6x4Y1pkgNPiOm0G
3Ldav6Go22RBE/Y9os0RnxkRycIFSwRRZ5Anp+nCfYxv7SLERhtOROLowEqIqldnZQOoo9/Sigla
lbk+laVFesdDM/CYZAxJdme7pNoK2b8XuGaXLNLlNMyPbmvfdXMFI8Pfto3b7OgM/D31wc0w9SzY
3Qtj9DtraEG3yXblT06+c20KfaEbQ8Dn3vWC+NjjfxoI0/phfS4G7xknLUzGPhSrcsXMTiMMQ6WB
XYEpp+i/yBIgjDG9Vx4deZikBNeBsWJTl/DlPG/LnJYuMOLGk4LbSWZBuHA9NUN97ywqLPkhKy1G
ccmQdTZ+22717mg21JFfY7509pbdPPY8o9a9aG/60EdEQ/wfmoFAb22RTAu+SYzjNIreWwdeC89G
eD9B+8A2/4uJ1k5W8XFshtuKti4oZcknEzreDfGt0+wma3XFJGh+x1sYbA1O6YDN4ihaexBF76TP
5K4O9qk7fkkrGHbCDJ+tiHc3NJ7MsoLPLb3V3MMfqyGeXTiV0W+Vl3NQJPF7sTg4Kxl9NmZ7lxsO
ZcxE31uF1IPjSuMV1QRLCo84vLLfesO/rBuuroCZJxY856Ujqhek8DWdBNdMxdzwIkIuwlk73uML
gqi78zhpM/5rZj4aHngNY/Zy8njqYMxn3nL8zZnvyVgi1JXxOifjmSWHSjSfUc3kkNcc0XBsvnmK
LUYFPjsTt/pWynjn0QnZ1P6sZzlsW0twV9jhDrvpS46AkFlYsnKjg5XBGldJ+KSyexTtDD+EMacf
vFp+89ALjmyalYFgNNbuKP1uqhRkPW9UnQAG48T/WEOC8d3o7bGAbn7haZx2WBNe60h18BmiTZst
os8IBCpQ2aEUt1XJzVWP7i4HlIpA1KKNxiwHZAIZxzyYUXUpvVavO49tQ5UFW+VkwUq7/rsouWTo
jPqtGNzzsWRH9sWOB7fVHjjREXjhOMOznUviFnJCjVYv8M+CmepyThJGMq4yZz4ELg7WPhu8bQrq
a1pOQRU6nJblm9IDlXfaZ4Xw/V0/EzvG8Miel4cL9Gd0jXnGYh+G13msszUaC2xFixbDUSQvFDLx
yUyMg8tuvGlN5vDS5flIZfaj5TNumniOXJB//W0Jql1kREicfMAq3NV6ulfBuAs7zAXT7DKZugs5
hG7pecNAIeJ322RgNJfR67ww9VD+uEhhEGRRcpK6Q1nnVslxMmZuf2BQdV8PFOmJvriNdYX7s7j2
HEy0DL9ITJtfPmvYYIG6mVWCedelrItG6VPSlFy30b4D2nPMPomQvDodMdhYLyMCZoIgGGd/yxKo
omvKQQ61jYiLGI+YWvQvC9edQf8FS8KDBkfN5gGBLmALkfiMOfpSLa4Jb4uv7oaD367K1G2aAjTw
ucqG2QeVLgjr9Xj7fg68LjXmDHuRnAxUQrv7yMbwUJUtlM7S29dqGDfwExeQIkIOExQ+6j5fUZX1
2aU21CwUAtBh9mvSOwLHx1uUWPPWbUhRVe1rEdWf3vIECp3ZARw7X1bpW8qMio4uno0aZXiDE+qG
oO3odGucu0A+KtplbPEVOBbeDDe99oNLKmcoqZpnJvJ2s4th51t8FcYi8mChcm4Bqn870aFO8WfY
CVK4aUu4JO1wtNrzxMWJ5saLjS809zTHdZ2hNM2cTMLmFrv6pZphcHe2ReKBvWVEhAKF2/4oOHhx
03Qt+k0WnJqcsuS0kSQ8sgxYnoF9WGfjXenAFkmFAODSst0KSP5WbIpg/wJtXQay2CdD1pIVwJaY
kBgfGv5bJ+azM/SAzSs6jV6otsP4aToE3o14kT8dNoaeMpirS9aiSaSPpTO81vOIQ9qdVm44YKMa
qWFP8ZrgAWTrSDAQ9l1ES8YosSw17SlPomAz2fkzkfG1wlqz6p7xvD/nEEDg/43hugvqy0kxrIH8
Bf6w6sBxM3TmWmfWXmmyAtAyScmkmBdAe+xmDdemX05OHAtNHxK266G5dzH030SLfVFPG/yr6Woa
7WzNasW3rjHmFsSIWlHua0QbtqZcVDDLhjraZEN5llBwrCS4DcPiPa4S9m11+Qkhaxae3EgzfiJC
PZ8Im61TmxMIFcpwVKhrmGIsLZ1snZVpoLaLgorPMnip6du8GfGX28o4N3X/RU583jLra9etuKZ0
PVsPU/COJvIkva+5h7U6+JjjAlP0VJ6QPRh941abDOcsNlKO0z6aZn0eZMh5b8mS2X7/uiwaIoMS
OIX6Po3jGxVkn0Zofs2AFy+chIEW46RWM1P3O7tDi3u2eoSyFEywHw2PNkH89VhN+yqtvlJQZpvc
Kc66Tt86N5KIpgnMQrq21onMX5rRUQDLmg+JqIuDLuD5yE5Loh64+bOlw2btKjJMPVbvaXqkQGxk
C5UcwvHdYh2O8v6O3N8L1sCjv2jytV28+xm3RC3UUy9HHk+GS0EmJ5JY6mPQPNuLI3wqRg2OEp1p
GbMx+mxXwEniU4Kl25zz59yD3siW5COzq2OcM9S1fYZWLp+Rabr2iluR7lkuU5p6MzO+TmhtQflE
bOnJLckClD2n7GGOcqziIF2EE50dDxmusdL3MZyuxyaLL+ic4+w66yW4lWz8lpSqk2BjqhRrYhE0
WxGrL4qK8l1IJI7y+v3kQnmdGpIi6PxkPx4iB/piX3yKDC5YYZHIqPCB6c5cUwEB6SLv7yWsEeaQ
7tkf2pcG5R4MjsYYuJJlpDl0cCVi+I9WVWtmG2zq/th6F0imv0tKPJO8L6kj4c5mY91e9Ey04ZQ7
vFvRZ86uEKt8wVev632jgacyTDTj/N1uaJ7o6feIjK8mhaqDQrKxFKO4ouyJEBZQhDRxy2YYPiUU
vZ/fDKHEJ1oDhRtziW5KL0AgyluBewUYMz7QqDwVDkf+ZOJp5s/9M2WMG9VbZFyrCpcvLy0BtL5j
P86wPt2VOd5+w3E/sHSt4waJydEcRxCcRngBRJSYFHLsYAblzB90Vq7waUHl8OqnGkyy3TTfc8t0
f3mhoiSJFiTlm2SLsJ4F66yR+xuvcK7qhuk9Ln3DNZG0STFbGs5jgraX4tuHEIc7fXnBpnD3BTh+
4g8W/zopbxNG9Kl9DP32aVq+c2BV2caWhl7rfg2F4KK35/uCSA/0OuaiXBTHDLTWRER8U0XWOeQM
QSD5IB34ZiRmPfI/zs6RtPgE5bfi5HihBl5DrElgyfIyncgW6mFtjTyV2YXjKvHSlVmKpwF7PBLh
cOPWzE3q63YM3sh4QogTzmdPP8qcg2/yM4mrZeyeAcFsYIrxwEXEM/zG2dnUTPr1QlVkNG0GnCuN
qsQ7Koiv+rZ/ibJFMnUAE5kbAeMMhsc8uwYkXeyuzcpcIg6+m99QQIPWS59DmtAu2S/FOxFJ0C3W
/gs9c7RlX2Tw8JGnylnZpigZ4OPk9oOCQWWMSssg0dkagf3bc6Y9ehMEgS4UW2aW5LLh53gMEiXQ
W+QEC5IveYRGRE/oQtGp6ndDbj3MTo+/qR3vZaHWnZ86O6/2Mp6+cNtGwHpBTlJUlZBTZHI08zFd
STa0ghV9HSFm7rz5RhmS3nCO7CDJAY0SH7gYafQBkcKn7EVshoXIn1EjpmtQQeNFPb/VxVBuiU7W
aLaLgrx8Uln67A2Y+/12mVCS1SFrN4oVIanfsHc5GcfOph6Z7RTFq+MWB9+kRJjnyTpoeXUBhRNo
ZvgGAsgqcFeR40Eb4YTk9ImVc+dZRxru4HFQQAQbPnZWs1mvTYh2F21EwtVmGYBK8+oIv1/16M6y
4723dPtcuKkJxJutS20jBNjzByW0N1M8V2uzcyBEM+40qolFevyNV+kjzCtk7zGkDgKBqq14pR7l
YxQdUYW0EgTlxjE4VJU4JzH9tGiZlHGR5MKlIUl9h3RX1fn8Do5Gbq2BchQxfJfmUO4DXESFOcOd
EdUBkSnnWickmmMqwlNUfzTMsS6s2cu3rOm9ga/OCdorPEMQiZi0MXOOJvpH06G95BdXqFS40CBf
8+y5LstNnZD+D0UngFnw0AZEis0nC9iwXVYugpgoSBj4VWYwXlvMRqnFp416H2HYvfCWgQT1RA9O
/rvtcsm0mnaikCo/vICQwccNMct5q2uPqSt4KihJatWNM5kK7qQVNVfDJnI4qng8xXhC6V3lPw4o
o04HIiR6dDq3YRAr7m3MXk4fbrocQw+q7HNa5fecS3DD8i7QLTVOemFdbH9yazFVJ1MJ44BYAz7Z
zjpFIf5oObKWl5L9sEJ1Z6+1HeeAK9PTt5llbWjlRW4jdr8ybCRc03qcM3Mbq6zcZ44DzaqXF21J
5zpz2ukiaC+p2sXrFz13ESeL2f/O7Yb9Q7tyyPudEF+e1YLyt8jlXMxt8YlC+lH0i4PUBndNRWBG
FmCLgbtL8YBHS96tHxnYcxwn4dRcTCkTLuYT7sD9GXAcwGpPCzeYAnI/zAetJWo1JwZSVRzdpDFM
ZZuE8kpzeuC4NuQw2BvrXA32Vya4A91sogNnjqpbR6V6b84EwlRJgtxqZHvpek51S0TubMQkZ1XB
vCqPfSa0FDh0FcTzbGLRmVhx1MRQmWj3I1L6sO6T3t11gQeYzo/eqb96qnu3ewhmxhWta9/YftE/
tF2ScHvh4MXBeOAk2D8z2bvsWqNF6VLRfYxF106nnvdygPs2u0wSaoCRlW3vSCePb1TYlpu0QSKh
hPfVX6rTBt2JgwQawEULDZaY42Wi4uZGTg1iY78ELGZACkdTxW/W3MVfdWxee3RHPefT/OWNTJQ2
UnIa0/gbHgPVL6JXe/bcEVxiGsFELfuy3jhGK9e5D8iV2i7nSCyhPM+ME7Rm0mu54Yef9Gy2wDac
+cHelw5bzzb9A3MpRlIxJbaMTuNTgfv3FE7Ta9HPNB9UrXuY8thTR8O5dJeyxJ//s0Tw0vyUshHH
xeqq2uAqsqGVDRMb8nAOmJl4QgKp0wZKptnNjNlerMFtSMIAPfAzZB0c6Qg2Fr2cfslsM46KTSiz
bOf2w3ePmrA3Zie4sgywIrUgRpxW4IiX/5TYhrEDcXlfUUZ8WY9ZcplLBGosoil34p3v1nvfmslx
dGInLGqjZFEc/YqKqknB3TIErEbbpMJQV4a4YwGUd7a2vVUQRfaWGtYEQHxWb4Sa+us09/rrGPgm
IDefvf2wFAmGzrLj+Plo2GGUOy4lve1w7x+EReVt1ajAQXuEDeynhX9Zwm0hhMdZ/6dCOQ8g4OX8
uy1tjeW1P4FynsmbrBLdLn8lxZmtmKMTDY3W9CNFH7liVC7gpP75ps+2mC5/PDKO1sm1RxGInMJp
X7bG/qcJtM5p3U7snpy1jjlmeuHVIBXo9+VXQszA05I2J1U3gZ+2oCLRo/GUhGG7rhwzuLQGtTyQ
UsC72qYOQEfkqmlG3VvpglhYCoudpceTj8Y5hXwAOwmTB81eap7QyQsPpvgwKmO+M+FC7iNh4BRC
3AwslwNqjSF3gobIfCfOHybpBQ/ZuVoeaI1NXRZRqe55loTWNLX0qnu2grFyOENuLYrLMYCwFv7U
pQV2mFw2DebIpWAzgGe2zupYHExAqnA0MIq3bLyOTpthVDGaoLoVyfTUitw/tn9eu9mSTVku6oRE
3770xH2gkvFKRDTQqeXKxbYSnyYZG9fpWD9hjZ5u46yJrrSbMJ1wpuhjYMJyEZX4djABFvs+aurL
HIodSQO+7tSDjM2IlQxsUwFFO2A1kP7YeMTh9s97HzoKSHsLHxLKcMyyZjI2DfqrP18iVCd/81Mb
adlBeRFjFtgGBUYgkP5fWWpPzxPsCLMcyd96+GEa8iJXPxdiLWvMQcLK9tzNPS7PMT4wh0JMUjNY
F9ERjSzyLyNuWeXNUDz8+6/yIMG0srxr3BA0lQUL+MQu2v3QVF86dNQmo55pZfFTekQITjxrc9pI
62o1E4Dch3XgHqX1yRBjvJqcMrvMwGM5hWxuQtu+//mMgNwsqWuUB1oritNsmvIhURjYwtJ67XXR
rlOTY2SEBVC0l1wRBeFM7R/ix7ivxYYGCT4vEVN4jonwwjZz+TC21PwJSLOY1n2kqBbcVJjZK0Uq
+oayBUQRyKuuUx1raKc3Wcfuw/WqO0IqZzbq6rZQun2sOIKGWbmerZp5s2RCB0e1PknXTE+UQ4Ev
mrZYkwF/jlN1r2gzrYzyI/K86aUylcmoZaDtQnebqAkQ+tMxuZROhQAjmvhOe9W13XvexjL94g79
k2wAtbTroFneDW8mF2kG4Lw57a4wRw1X5EgNMg/0FJNRDs/14N7VPV1dZTOcIQOqA0d2zFnJUD5n
428/nDcCVslI9uI+8D15r4TLgUXGb8CvzFVscAQO2uratYjfCwHzSbQnSK/GTc6auZROMdOPbaA3
wspPfuljqIWocQ0r1LwNCE6z8Z+dC7BZvb+leugauYMTiVXpEkD755A74WGsCSuViqxiH9DdpMhz
cx6Fg2fqYHojUcLWNqx3hQsLrq/1xp7q7HNIodqCvLKuHCunUWasnon6AYCMYQwGEnt+jCR7D+KD
CgAji7+YHeymMTzWbakeK9y1qxba1u2QdHeLO3WT9EMJ5Ym4vi4KGjUz+DU/t8VgJ9HJn2bzNBjm
yLiGmkBg/Vw0vfDO0dogewSS3U2u0aqol6xldJJhSm+jC3GwnmgkTB3B6WPQl4VgD03+Pju2iC1H
Z8JMEz6YyGQgkVW9mquhOmip611eQryVuShYKHGXgZTeMSuU+zlx3Y0MKGYiQHbVWRxu4tBimSc8
GLsxpOgeomJmjxTBIggMgP7CvL8ZcTaCUMUqE8U54rzw6GVlUce8aFw7BHukk6zgZl8lFHLvU2pA
MBYVQDTMU896sWvbwYTnOd84ZjFwG+LbjBiWbvAwczMNkACGcQah4ulVVVPE29BIvBlt8luKtFls
1Lc6ASnvYsEFQQypoe32Ib52sIrnGrwEvJVhPQDROOHh8vYJz1E65igtwatO+2VE3oMnagRNdDi5
UEoBhqfJOmOEJdKaMhw7QxOBuIqEE9JkW+q9TQNpMdZsajOXo1DvP3ZutnF9f3k6+R9Gnc0LSgux
rGs2cyXPteMFO1t58sIr7Z3OG71vU/M1t8UT+4iMrWvprmYXg6BnQ+p1uDVIpgCQ7ZN9xsWYx4F1
FY00uky49RmmuRg6zUvWtoJzGfai3IjeM55QssEX5Vps6/sm2ykuyk3ctdauSAv8MdErc7DogkWd
jBKBS8jT911mvEXL+jc1zm3PIo6wWt1MiboKJwb6ZmjOa6c3nxzUqhXu9MX7pRNIiyecx+MTL4ep
IG6dguaLCXYn7UriVucTtAV15FTDBEbwRUeIH0s4BqUIwyCpHrElc7AOQpEcUpbcnOSNzozfhQG3
0JIVEJAhbTcFGICxxQnqRCm9JX1wHPvotWSjjjkaogFhhsexLODOzxQGJvPv0co0dZV8W55OW3gW
/hrT7pVpEyVbEB/Uh4WHyBzIFM7bQg8c2xk7rUwxMsKr9KLIrIQf15cevc+jTbDRNatz5ThXbHgL
7pr6q0au16lEVcOJVCqDKDV/TcrQpdk604fZcrG3Vi+i8G9aa/jyB0KkTaPePA5uiSsv+UTbnS+S
vTU62L/19AQIi8rQZLgx8r46RC3llf0yrWwzC70WR3CNENxK2jbinvQB2PKQ037zaLWFu4HbXFD/
yrZLWeXJdd1w10uTOlXGI3Bj8MI6DCgaJ0HlLLM1B3qqJZYv2lbj0+gYHJJTS/AW1AW1c5SQ07lZ
C2c/5yWJmSLeOWn71YLIWgXBOVNjexojUa4Z45xEkdMAMTAwMtRln0Dr7uebLMPiX1vTsWTsuvOS
5mmy7ePPC0lmODPUM1zcsXExr/zcytZCUvJIGyjLxEWUEu5HkqUHvOnvdMK7bLg1JEo8AVnV3xHG
T9fEs4/UFD1ZwCAunB7cOSlSShQn8z52pteGi3jdLrkVHWNkdBHEsBgmr1XH3mipUZGJwO0f3k2F
ObyqGMNL/hlLVMA+gbilZ4LKyjwkRv9Eg9iTmnheRlcuAGxA4CVcromeNlbi5en7wiQAXXjxbM8R
oG8zv2yr+LPRUMYmaysG4hrC8J46Osr2JYsa5nlGIRWGjbAL7+K5+xA1ohZtfumalPBrLjUhscy6
VZP5qAxsqBykUHyK9A2zo9pQDyjr7pCzO7ioCgShwka78kG4uVJigHYR1eE5Am2LEW/jZTq8N/z6
syFJEkzyncZ5iCnNz/vnSgtndlRtPYfkWcPPmpQVgpQG/8Xc5ecmK+rqjhkKHI85o1mC1+OF5iHP
8TXLbDqixfrnAO2oVdF3KThDeH3wUMLKobqcM4goTMx+FL3++uNf/vGv//I5/u/gu7gtyMYUefOP
f+X3n0U51QD22v/02388FBn/+/k3//Z3/vov/nEVfda0P/1u/8e/tfsurt+z7+Y//6Xl1fzbV+a7
//PVrd/b97/8ZpO31Crddd/1dP5uurT9eRX8HMvf/P/9wz++f74K1oPvv//6LLq8Xb5aEBX5r3/+
0eHr779s2/15o/58n5av/88/XH6Av/96oIAyiZr2/f/9R9/vTfv3X1r+zZLE5SzLtZQwlS1//TF8
L3+i9N8cDoOWsm3HYlvqWL/+yGGdh3//Jay/mcK2hdawbZEiPP3rj6bolj9y1N8URy6pbVDxwLal
+vV/f/i/fIj//qH+kXfZbRHlbcOr+fVH+edHvfxshm0JvXwTybcuP9/P4Cv5S9b/MoIozNJgUjsn
d945eK6DLDsG1Iwbhf+Z1OL1P7wn//y2//Hb2Oq/+T7mX78PCBEnlnKEO4A9/TYQpnGpW3d6VJbs
g5NhC/UCW4z2y7Kfw+TUG2B4hzB99QiKrcyiY94/kkusUBu3IVS3fjX50noMyebuLEeMDzg4q+0g
a1LJZdVdU4eOvzXuYE0mkAz5XBiDA2HyVv/zD8TXsv/rH0l4f/2R6jBzK5ePe2dZwbcoXbO5DNrG
AAFW2/mhSpmcrK2iLki3TLNzrHRWPsMPVWvlSI3vpQ3YtFH6+cy+KucgI6I4/szg6JSMf+KEtTis
8dlHdG731zzUBY4og503I0gexpQyxq59QrgJr+HLeCVatPaa/VhYLQ3kbZJvs0zjdEb1DG8GUCkA
AO3IvI3tlu7GKk0Ra7kPBAsHOIxI8Vm0PL5BjiiqIl3JeQFOcHpjUB7Ro1o1gcGu0p3eQI6wxWqC
kZqGGREwBm3aVFc2qwrLVDh7iHKWuBxdRm/btpzH+7YeoqfJ0RjS2Sjibw0t+YSrgRXNbt2YXY9O
u6epFcN93HaUkoTARyMYdRMHV69P9VsoC+tOKMCuuUWmBGZmox8sjvhXHtUzJ1L6Su9cXcHewqNG
3H2mKtMLa8HQiX1RTHYnIHbixUwZnb7281XqV5SeEqSJr3wloeznM+xm2w6ui8bLrmabwnis4mxr
Scfal7Ko0QohNWxTzEU3UzogmIZQ9nbR6GFFZN6x0MlaY76Js3aKj07hyNc0wz7fOr0P2p+JOF2m
wcG1cHbmpVFcBQEc3VZE6W9FvWG1JhuM/x8Pyecg+dF5ZswTIbgC6neeBPi284qAjzaN+A3Tt/th
cAXeucyNt8pQxY3K3eImFGhDK5hVGLfmWgyXTWzVV2VRLbAD3LerzAzEKR74lQGJ/SplCP1GhwHZ
dIym1SfN0OOd4o1FLzYaeVTFIhOhgrz2bZs8OE1tbWc/xjWcjvKmkC22QFLD/XomZvJiSRohsslQ
J0lM+1P+TFp8bMyMemJUuRqjX9vFE+0EJEeYkiXDYSwn9qsklSC42t5L4cfZpVub9tZ0QdNDaqu3
hVLtqWX/dGowLlzhAcVjbkc0XdK0HrtnK7bUJd0hTD4QHU9Gn0liq5KglElz7W1JieZnjWflnAU8
g09WE08lh5LIHVdxFy5u0tAVd9YMFBAuSRO493XfAVbDaNhaKwWr/JMhbntpyFKeTIGH0OVcD7ds
9BFILfWRBjW85BiOgd2Yw8blPzLGs2UIb5VJ9puDNesmYp/5atIaE679sCo/62jksJxmaX3fVyI4
2FbCfqHRoJLtyQ9uOjTLFaRX3ryKGgyOo/ltmXl8Tct01MpyEyZ3VHMi7Y+xJo5kuPmX13XTraG1
t9cC8byYg+KxAJC9t3O3fmllhAPCgo7JEp/dSK9DGq2xQJMlV1giHAN6ASoIN1Bawvz0GBde0sqD
nGy08TZz4GBWceLsRq+Ir0oIS292Vqu7dlgM+xPgqxOCIe2isA2/JrMaiYeM3VPAeOLL98Ww9WOr
exrdZHwLrCh+66eyPHBnGFw+hX8wFSAmovSonkYFIfBCwcpZA1LkNIBvOKHbpyI6WdaMHqu8xzGM
+emliFoH9t3U0hPs16BIynzH1N576Tlwge4PuhhYPtziPXr+uLGsokds6TuWArhaCfyjqXnyAIlR
0e775SovvZnIcwYMXg+y2BO0pwpWY6WmV94zyHa06U6WkEUiP2pJ42dZ9EDEP9ebsrDI4Vm6nE+0
5Sm0RzmNHnVDylrKTEZO921WxVeG7kpSznOqvsaaavYOIimBRQ1/+mLM5ugc+ML8PeSi3hsDx1dw
/tUqmkR+Mh0Kgy/yDHBuXGlvDRdPUytrFOnGaZvhwcMC8R52mXNTGq53wKyIGSY3i4fBx1JZQC98
INOC4qojGkwoqf+cjFh8p3ls7jQzu03O7PI49TVWPlLiWNNMGDmiK3ZTlY+fYFrNc5JPXCezHfA0
Jzn0opSOKLyJoqOPfEW9ocOCi9sZz5ccK+syE1bLgYYcpjKRU72G9pkCHOGuBsh48LO4fkuiiPyb
Ocb53uGUxkdR5a25z/s64fxFkH41NKb3EY3Kede+U983ZKBf+nxw9tlUTfE6h1I3bNl/iVNICdvv
pM8AYqZKMvUgeOvnJQM2Fpj5YqZm49UOho4WOCUfvKbiSdmzzF50+AsPjOZDEziBxB/Plgm4dwnR
3GjG+C7UutmFpenewLJcop66PcrBwg5VC+Hj/IktYFZzPm2w4cy/eWzYBmhLA8OztgoeodCMqeeS
OcmJqD9a5ByB4wg9MBswFzUAdM02V+YCeJj766IoOEwVWYjv3FDYkW0B54sE8iFVXGu6MjkrlkJa
zwRDilUSl9nzUPf02Er8wCYoH0ocmaa6s2gZg+bx+BrXrHd4lmkG3RUDMdcVvXiQCilcGZ5S2xkv
aztt0CdcPW7R1AcOdkV4DAoGtplU48mJwQcUHq1+sG2Dj7FRGEeWI48z+tPBF/AlxgG4LrBC99su
B/9qSMSwU3iZTuEsm/csBvtjeEHzQZ7Q2A9lOZ5iwyigxJBIOhNZis/kGBAOikxia2RYR0VZJK/0
nMP07Thah1GZf84yjalCMXqGmrAET44D5CpupMs3NHFpyZwf0Wkl43/oFRRI6o73yq4+29ifXhzp
i4/JIWsdt3103dSIoCUe8rMKUANwfdkNBU2UP9M3DwuSt+TUFgn53bIQ0TaaJnBY+GzPTkHtRVe2
p9rqhw1bM49W8dHaq6HLr2PRdbf4RoqVT2zvoIrZOwtFHCYq+vol72ndaXTdH8m1mQdvFPoYpaq4
bZNSPSnpAhEIXD/c+3W4KIaBjXAOzJ1pmraszwT7wFvvynnHoA+WkD0SkwwqZ18OAUPvrK7bE4y8
aFemPTFvctihczFYqXetWr9760RjrvpuYsAQ1TA8VVmN4DVIbWBq9SAJeFAZVTdnWEErdwDcq5R/
bTODuOuzkgKMnnnARZmW/d4uZn0pelDSWEQqsYfDXegLDhz+i3C5HY0qF+9TGhQbGCx4UgatDlUb
zUdbAAbzCGlh5KY8m72Y3T5bsmHkHXhZ8oQJs36NeYCda0UOB3lXY37rxbVfT2RIu0HzHFWM55PW
9k5MVDNeUdKE726eJcm2l25wbJXEkBw6Pu1XZiAJ8WTSEjeizcbydwbh9EPYbvM8s3ptRrZ3WAE9
KV+Dfs7fE9JHmjMDM3OsG+Cc4zZ80Q6lj8RhYRh6XsemvhtPVikFTXKZQ2xyBFGKXB8+jAIHrwFw
62Ax39taVt+88gxi1OKBRJoirDEKvgKrNo4yN8cUoKJOrTIXhoacCn1ntQ7YBtf0NPEju+xPiSOK
t9RwjFOcAQ2gmG8B7UxIGir2bzo+cs3ilpSwRCrx0sct2Y++B2SHzvxA45S/0nNdbOnbJUznzS0E
6sLCmgeaAcuRNbdXMarvexY4tM/Mtog+7aSwr5fJPti2eT4b3HgUV44Kh5RY4jm6GDJiIIxxrhtq
CopD6rqAr+piJk2DKQrlzcbtCKXTHB5HPBo8wQlRX5cdeCGuxh7mqZ+Wn1iyyK8xOGzOvTDlufAt
DNFEoNRrZpjJ49K1salQd98JUvNUUU09HzNfuy8m7tMV0D98IGDxAFapPkAJBAnSHWw5/B/qzqw3
ciW9tr+IBqcgg685z0oNKZX0QtTIeR4iyF/vxTJ83XYDDVzAL34pdNepU0dKZTK++Pbea7u7Uii9
ywKDjzGLJZaa2o2L734b6waAStbR85zlw8XHq3TsrbR6a3O2XDDIg3ObKJ7PIjLUqWtSb6d1gO3a
UEZIoDCBEmCIHzKbxmcuRfa2CAKsrI7Fm9CZ8dhuYQja30wLJ+/a8DF4Hrk8ROxtwXLJBsumqgQb
vnkI6VNtAZyTi2MptNazv7AuA5fsj6PBVbJD5DitrKp+CseAjE3YS0Y+vNVkGeC6yrceM322sTHg
OevWxyS5qmrwQkCBiXIe+CEm2QZLpinWdTvCqTaaDox/tajbmI1Dd99inl6QT0HyAnDFPFhW5zzs
JCetgbXihEhuvwm/rgELZz3FkmDy7BWWjJKm39olmzTQjxNb1XZEikdtZg9mt05+rmmYx0o/jGfM
UuN3VoLykhhVtYf7790yQY0l4yEotLjrh+ssHP/kysLeC0dP32ITKNToRRVxrbi4lYPsLwlWug/V
VN6zbxQjacBgCk8B5cFgFbl2IW261cEr0qW1CxvzrjJs51wOIfQYZ570K6wIfycM1gURRvRLBbIS
dDfFbQXq+adv4ldqhhQzo+Gn9jOlCvmZhBjhKGpzvjelAKWH+VBRlGuH16bGGekxSFOCGHfGa2hX
wModUnO8dn1l7AJ2wF+9I6bilqVhml9bLqE0JZY+8f9kSPe+pqHCSWzcL2Ywsp6PE5y37grA6/Dc
c8lprmUs4ZBopkBv5ZkpWAtuL8GPiG2oseVOGr0NxLMFDJkufTIzxezmmiC3WBmR3mToI4Tu1n8G
qokeZhsbPgKzznYWZ9NjrOzkYNQkAFeI2P1znIucG31sgbxusXiN1Cp+C+sfXGofEJ2L3207mhBz
80JvZBD5KJPMu89p07t/uohdFT4su5i4uLF5XURPCopAZEi82uDvnV+8JwacDYkzHX2rrj55wBr3
eZBkKuI5rO4ULI7P0DQpbCloeaDX0/b/OGQSbp2HNQZREG8qdOqnqgCRaxHkvDFje9+bqk2vwwT/
GPmk6x5NrMVOm5NXEIfMnQ/q0yuqHcyaKzrXUoTvAvviS5qb1jNr2uRZYariqZt3jNYpcTlvpc0+
/GycluaOWE5LsWSEVoUrGFLaOmXebtFJpu6rLcJarTkFUPJT+lnp/mh7+a3lFnS30tygrMUFuUqp
nGZlhREBJ1Cf4fZJCNYTUUFihXc+202KmSgBVuXO2VPhRmfqw4tdMnQiXU9qrBlMovrkEIfBLzYz
aIsZE0FdOeorI3i/K/KUlOLcR8xE9YBcJtnifCKDJY94nJJ1NYwW7KO6ABHbVC4MMeyq84OHlvPK
xqg7G1EwnKFa0mJBSJluYuHj6ssz40kWrXXIaa1/MFmpZ5+0CI8jd8n+GVKkL2kHxwqzpHRA2I4V
cPDKNUx8oLFffFo8qg+FzqFN5Ya7k04uPrh4kDWIiiW1UFRO99EZrGLZ0PiEXK02St6oiKUJhtU5
uTFXpyA3S0HSYI7DlypNOVa0qpdYNxlotU9lXh2hiouDE+fuIa2jgaeSLp8i6i7gOsjopymk+8QJ
OFlbXkKSqTxY86MXmcGejE38wyqD5a3BIpZaKK6YetVljdevRT9N9wxr/BUD84gUbpsHHRXDC3Fk
NkbVFCZs/XVGuDaz+WLBY/S3ifJEtCifg4BOR1xXGp+9J5N5wzjB+63gEe4lPAl5aMzHeCzLdwFi
fjPPGIgRybpr0ZbEtcZaDYRZ8z6/TmwNucdm4y6jUZv4WR32T7Uy6KNOx+6YuYF/ElHHDBXPPm1Q
HaUoALISUj91FPxWTj/ARiE6vitCmycQj03zC2GPWATGP/5mAk018NpdTOT04tEQ+Eua3NI568OU
QGvtB1+55U3AollEpLDT9gYn5puPzWn8skCe8NGvAKDawg6+52kW+ju8BlG9nAV1uQkbH0KnMYMK
2uUTnfRLnYHEkekOCQ1yTQEglLuwRrYk078zsYT6VBva+cCU1aAYY3TmO0jbkf8GszpgzVb7/par
WbBXJuDTtZYwmHFtDeLdChrne1Zl9iuOhGVbWpUcIoHDxs0yKqIffdfGHy4whW0uUf3XXMCiaxp0
9VOlInJCuuhGOG582AdM+TaxU2xPC0esoeXHTqbxDb2p4oHS2bdZY/UFKUg/uCQkhpu153PiCuBm
rl3Q6xhVTy3+rK9JFv1TGuuJrCEInW+9MxC6tHL9nbOf7p+RnQHZouxQZTxAiJZbD+zIxHMy/5O6
teoAIUts6M4ajsO0VPAwEJwGWC4rrLZq5RZ5f/UrfwnRGTlVpXlO2fmkWEPs+cwgo9nNQueidNAh
Q1P0MLA9zCs7LRFRUQ3DUwbChbaIEHsigVnrOpuCOlev0frDI0MuD9x75rcmp7i1lkPx6EQjN0Ft
GFvd5eGLigS0yxwEapT0ZCQFXdG7WVI+YQZD8tZVidhTSqrucCHNXdUaw8mkn5HGANra2ISbYO1h
RDnGXpNjZDwkL7JxywjoWw08Yjtq8vorOpEmWF9xRPsaaZZxOUQtj/MoBH66Lj2j/waDmkqoLg+C
TWvEGjdAq6hlwRPEQcNLZxwJZYbHgJ0pVS8j1cQtuSC7s9I/hsYrSeNEWX+kw4yh1Ow7njYErI5h
KxgpmxQxNW2p92aQPXezSYqSb/YXmSCcvbndQG0z9S+X7nEqlWX+q2/aDGKF77zO/pS+UixVPOKc
DJgNReRFzEjxFmPaqfNr5xddJta3PnJighRm5HSc6lQNCWMkzIv1jKJU106BVxY4m6YqGTGSmzx7
pyYXbzL3qbQ33PJnLDBB47gxXvg+nTP1vd7DU6wzOwLmh2GW7EXHyXavnU99K6Jv1KBkNhR/S7i2
ED+s9mfCw5Z8TNkQXYohc9L71vPgmZiOdhreFT1WYZs/8+UFv42Ei1COuebNC0esUUFTXYNSpbzv
cU0AMmPmykMX1gM2xDUEHXiLUTmTSFL+W0UTCnu+JuQ0pCiY+ab1++6WRKlPHi6or5Hvk2aQHOux
yVKYrqz+7EYK4/uEQ2pT6JZgrRWX58IQ3U0ljXUvYYVuZmeyT35Sy59WEgGjCJLIvqOfE9uvU3gk
NuvYdQUuettZBkAwvfjzurLbuGmjnxlAQabQ7LguYkIYJtdSqOCBQyf1vHBpAfzuOt5R7LCzSJ4B
M3rbGQMmQbbEX7ggULQ2VtLgBw7q4kivaUg2sGnf80n5v7pAByfoM+oWKLgugmLNNzOwsyddjNYO
xhG9bgzG7TcxN8M3CYgFBBq2wSNVZEu7KQ9W37Fobha594JfArRXVlL+18rsknSpeOkCRwEHzsrj
YAOSCft4fi96uzr0mmAscrr5ElaJZlrp5WL6m7W6GnheOHUsGcp1rkL9Iel8Sbbsw2yed433MOHl
wZKxRxcdKiLdLx2XAk+rLXAkV60v6darcGg3bGHAk2Jo/dJDxDRfpW2ymTXshq1A0oL9FuFhIGdV
yC0jKAp/TRUpmKiQ4HzCIi7izvCNTECHbtUAli3LsPnsnLyjX6YhQURPDn/ScYhIxv5bI4P6UcM3
hO8bZHcQRVQjs9AsXuoEN72ha5IK+eiJj6aFYrCkV2Nxtls+PDi80XAwAA/mC5mRCWsuQJJx9Vcj
/N9WzP8vaeHOv9bCB9ayv8t/VsOXf+0/1HAP9Vq6diA8VsSBh4T9n2q4sP/NdS1+03IkeXoRuP+l
htv/5rN+QaqWwhGW8JBi/1MNR113LRpByDSb3qKv//+o4dai3f6XHE4axbUkarsr+KvwEjuLjP0P
snijSPIzZgRouZ636SZ8VrONBwvvvvEUpiVrMn2F+GKQ/TOoTtB1dLFa4FQ5kWfsuwaWH8iAfguf
zxzBcxV23IDRiX+RDzAO/1qDXowI//TVBjavp+fjPg2cRaH+h6+2Zuc8ZKkKtjD35d4oXc7lzt57
rUU5SWNT31hEn6NQTKg2PXsaq+DFwi7jhQJGYFe0O1t67BhNlR3aKXlQL2dvjaZIL9aQ1DuCGW9p
gLsStCoEPnJnGlFmKg5jFdxT8ONg9oro+q+/KfefvikIspaF995hfGSn+T9+BBlLDjnUSmzVMNAw
99deWqn8K9Ii36eT015Q8YgrO4QwaztxgRDqECtYlHxoi3a0BNl1AdTZi8SInqPC7uyG2ffUmREv
osK+xTmrnLpkW4xZtDxINh4rU07B3UsMRp52OKX0KsO10WcBCZMuJCw2tMaBbx8hh1nKtQ+moDZB
V+MZPZNYcpmAe591cDChUQVs+/zEEm8t+E4yDo0m5O6D7SG24U/DzbaDT9qIqv8w6Pw3f84/eixw
gPx3S4LveD4kJT4owrKFZ1qO8z/eEBi2LRJM3Q5h3AW9GLNdLXB7cmdfdWbmH8a4im6F6rgQAUt+
DVsCHjSXyW926Xzmqpp+pwKs5pi31ACI4SK9c0fRycUq6BdeclyK8RMAH7gCU1I5ZDEe+3Cdom62
1sCT3SzYBE6Z7Oehw9K5Qsp879w+x8Wapvtm4fQFkDXowkt2YpqY64boZFqyOzlqfGSD3jpFMG34
9rj3mZqlA/iJhPba3KN+VwECyH3swDHut4jrybFYfk8MNZYgUvhpd8IXAt2gVHf27/Vu5KQEkROZ
p2WB5kk8rGXGfpZWh/eJQpwEmW4LdHEBt4IiHvL5POY29LTGg1mR/2FnyhRa5TaLDE5NlowdPPXl
fYSavU3Fby+GhFw2EUa62CeuN10F3ueoSc5h82LW5CSthAxZ5lQL2SlZUwkT70iamVuwMlfPE93L
EKuvxqlhRUheQwyhPgw/rA5cjncUk3CblBTYjOQqq06cy3j4wzj3LAiiV0GFS1W6e9tMnogL0WA3
e8eo9F/mnlspCwh3y1oKIhyFMms7o3XIZbI4VDOpuKG0zV3JpbEQobqo2FpDux1OYdudeK/v5pEK
abxAdziU1bocJZ1bjRmsg8pf+tWrPf1Er2JqGohJOdDU7C1IQTTk/bqrzXQd9ZQ1TrZ1YFOF0ZeX
h8sQt+vS2fZJ8xlx16CHKtw6HlkyZS429LRyUZ1g/metryleNsSxFsFJ6ojcjp882xmpm9pCgpG9
Md4ynO5TO5s4xQfal+jjZQspXoVEj4jArEzcuKi+YWQS/vzRTaU68FQGz+libQ71wXI9ODfJ+NJW
EHFoiERqSdoLJexdD/aE6keQkmJU+9hHBhGmME5djL0DwiNFABc8BM4C8nrpOmpU8X+Wu75IjrO2
yHoyLxbOUgzYMVlgkPAWTCz1KBCpqMdY3PvakFsk+69QmLw3o848KT9ODzlpzMjv/WtpRp907OoD
ikl6m1l8ndsc9rBPTW5Ii/UKgmdzozgFlyuYVp7LLcsbHQJewEi9sxu2yFgYkyxDkikJ4YIP2ftJ
OnAkyHxX8PeTWoTFTHh62xLI2tRBeKxkVJ1TjDSnrEb75Jp+aWoFrsJsD30akXxu8+oQwT5w+Ke0
SiGvkUBr/DdiLR9168gbwjnL4dEnqz4zDVLMQEAxgU4SSN4eltEkRzuqfs7xrGF4EfcYlHwd4C8d
YH8TsHXms12+s1irSHE6EKMbD7A2/fKY0vErSU4NnNFGdEDFw19bJ3cb18ea8M7OhZMGRZQkfx5H
cPy9a2HB3aicL0o6Hkai820bx/khafgS2eySah3TZF078ls+mP0la8KrsQzSZbofRvxl0ZRBm7Cm
MziPBM3JEbvemIw12sTOqAUwQZo51uzStrLn4ppYOfJrDYJ8DmbFRz0gx+ER8MDa0u79DBBIZLCV
luNG+NYntlqq4qrkAE8YGYnC90pzfW56Wg7ozN1RJfRTUr7ALZgIZWGkoDf9Cd5Y8t2fGLc1bpOD
LKp5VfH1mG7a32G9uCcTJWPF013BeZouzFvtzqppl3aM7o9tYoKO6+4w4QI+lEDzafRZApoVEBi3
TLkQzvRQOtQN3kpuw+sA0MyAge27HgOCNvwBO+msdwMoRxUMTEhYjq+17v9QwceTCsWSo0KofZ1V
NWYz0HFZ3+cnfhjhylBFTSAP7TUJH94YqqPjuktaE02LhTg4j3nedAbrnHScSvqD+KWLnQuly3Cn
ZqXoEHTNE0I4TuPoJw688Eqx4dobCRmHs2rP4TwMh5Tt1Cbx7Uem2/m5yrV1p8WGGmKP8m+6aU5R
Qx+5kUTOLsXB/y0RzdaR7hWSvLhrx6mebEsOqy4grY4Dt3oeW8Lxk8jmJ81D+0Z6BgJBlE0XIkf1
poMEEBh3lw5HS9j60k2RvA6B+20xtB2E4q+sSNL/v18mKgxBsHq7GDFyE1oIJ8Hg/pkCw32zFnwv
hAGaRdrZfZt90Bpzy6rEyJR37DXvgX5iva5S8eyJtmbBgJuKwzI8N0TiHMUhIVRt7afynBRwD2iW
KLa5FYRXVlPxVhi8Lzs0/r3O+JhoCEI3ic5wcj2oJIyH4BMkTQLWz8jB+xJN0buwy/LaWABX0p7q
AdMDkB59531WntOjafBJygIdrzGj/ewqg61B030NzT5hc3+Vk/hp5oa3y4a8WarYmtPf//X3lzGh
WJTH4INlE1xC3ETm1qa+YcTdcMjAPVOmkRx0KoND3Que8DJGgXeabOtQG/Iho/5Z0crxUVj2IyDb
2c5BfMprupzjPHkP3PBTqIJYCQOKAHN4+vtLEecw72Psdsk8+dsBdiClVLB+kXirj7Hpfkujj55K
tqsPi6t6k2P5jwdaHMbCYVe+1TVD0RiSeGIIBe6zFAgpOIZRbJWETgpMquCbc8CfJXaf3l0MkwOh
TUC0zbrVdXwZqVmsBvFoCvPqa5WdFamlDfiklOARGDjE8kvAUmGc5BlRWQKORmhCpqfQOI+Ka9dN
R4aIkK3/QAp1+Vx2/HY/l93dMYwPptbp0hfzJe2q76Y717tW1QEfQ+88ex0OAQsNY1ZwxHSUfMYJ
qJE0iadd66cYipiXVr2eZvAp/FTjlsy3L5q77rGEWBbOdkErtTEGF2hLGcRAkl2JRR+dsaTxDKCy
LnzL2g5BkJlDC6qHIpmEh5m1FF8VIIS2VUogj1h/vfXBzqxZqwbweSiy0BZeN+ABNkzGLWPfm2sN
x3aIioNnSQKEDSkkP/8URLqY7tUPVFVnk1Uh/QHl7K0TgLVzNv0hlZUeOmfEljZOvzQuEHKHMXp+
5kVr14xOAzfLa9li6giZatajG0O286tzOCXdzYfGsZ8SB5pensuzrwitueCoS4t1hU+t6hr3z8om
t7nqJ6Pf+360K6aiuXuhUe1yMSJYAjLcq6gsLzpnBWR0Sc/CMzP2lhfsyxlzPmnq6BD1lbXCvYEQ
X955CcF+NT0zx2y+ctNRp4K2OEcqcRSgtoo8zJ669HdLQ+e6dzuFZe00amFf00wm19TmHagdeB+p
elRxzr3OglMppa5vAeV/o/S/a/yfz3PSfrpYWcmDPb6ok46ILlbvvi3cm400t8KKW591Gf2kt8XY
kvoHGuI3zZrLeriJWZCEDFJHNvnhRuJRWdXQ13718nlmUxhbqbjWvuYGFoJswTqCG/AeN9HBMrMf
w2LNUL7gs9q0a99fHt2s79muXgPfjAmI2bCNtccDQCuyuo7Ao1RN/U5F9AR1ibzK2v2TRQooTTA8
9V1DDg603L5cqPSl92xJmT937q2o+dnoUeVEv9SDJ+Pou4vvIRN8yAyAK3SyWKNM9v3BtXZmJ/QR
naQ9mBFxzGncu37JDT8mNZa2/XVSg3kqOlXyoTVRBUL7yZNtjxlyNFZhYP8y6Zba8lhlNMkwJsoR
KhiY5nzd1kwjNMmysXWn4jJk8yWvJ17UoL0pDbIpsznI5olWb5gKfPUuzwcFHb86Yjqg8KEmCt8R
y6q3mAJ4qaH8n3DGk7GKXbx8bb4vo/guI0kyt/OCNXtDUtyufU57NeysdhFOdOs8qajfz6n46MSQ
P6bQuSOvMpUOfDy9BBXF4Mrgox0xY/GYK911kHIjC4pjbNB7L4biCwftt4CfhGh+TJW8iqoJN7aC
FVJ394gmkrXNy4sPoZDYf7nysOord8p13Ou0/PI3TD/MIDttfCfg3nwyXnOyhWJcns2i+oiMMKIS
3Zj4fKvm/veXkNxQy0n0tAxJhbYuKbUhMzdxMrNGc+3m4Yz2T9suAVt2EJOYfnNRBU2l+yeWsNaj
atKHMgtwExJ9Ia56cc5M96l3jf6ui6F6n0nCOcnTFLvybVCJ9de/iBhYwYM2rB+ay447jfNnr2K5
zWvzo6LIYSdlJW8OF8mNCsrgq6Hv0q8t/1faF3+IvMcPy5i4F2N6x2a4XGJHFtMmGaeVN8TpTxet
1x4JCjZ633NOrDOXhzfMxLMvx5GTLgCaA11k1Y1EgdOowEcRUQjo6sa88Mk5kyaYTqOkKo7G3mcW
5ZQA9xmg6GImFjgm9GIgTBfu0nPi5t/DDexG+J99O1xSShWKmKV6ooOjBM12tigAXBneLDejsKN9
T7v0m2N2wz4kbZUzzZAsK0NE4FZvgH4RbHNsZ0d5q/eWgVM8pFH+u5fWt4iV0QfgLSAqakF6T0PH
wl5FBwqtAHwL+aHGMdgpxTkzJdM+rsL+1aXHfAWnd9x2KeEyTu6YwF44PWmKi/XgN5hY6QT1nYpC
F1S8lRvG6YZyy/Cbo8InfiqapkdzZgnn83oJLziQw/w2zfe4qvo3KN/BDXTsSRbEEVKhH35N55HG
+iDrcY8qjGyduIS2lHpV46zPRQyXMyY5540HlVCVGcuMJhGKog6DR8n4LL5gqXkf+egsu/SZ62OJ
ymQ5KrgWYfDb7Npr31rzi3J9415jeJ7SGz8bA0IP6w53CuID6jBRG8y1qNBctCmBe50a9F3Cw8Dh
eEYYGc9IB7LQgpo1dm6ABDBVrvkRe027BeB7HsfOhLF3aVhn7MK5sektw/Tfe6I6RqN3Q3yw7y66
/qo0je8QHZyXSdVP3oCvO6XOYpcwGBjm4mTANNB1ybvvqhPNm2i5c2h/CYpAZzurfxbSLtdBXc/s
FsCe9rhL17qgejRl7ffmjj57jZzK4CDK3A2wrgwgJwWzMHPJmFsGQOWwtd/TbH7MXe8/0VL7HipY
FXFn/uBAMTaRm5fgDa3oMZNdIrNWAynKIoI0hoDzkQyAzfpRHovMmx8m/GvtE/mLPHWzwqnC1G8e
MdOUnQweniuNV4MzukCZQvUyxMsYRFt3qldDEZePvsFo5BfYCa15Tj+G0MkOYSLhdPDVfyDg1ZvG
n5rj33/qmOaveJbG7e8/nPyLR8/2e8kHf3CdntZVwgBGpN9H9N2rmkz42P6s3rF1Z6ca/DZbPv6v
bjwqe3KTYpwPrnjTB0nlaU0qEzICxwSDq3locE++ksCOXyzcRX//lAOA/tRweGzUkMwf0OSnTdep
/Pj3X+qc6i03fMEjpVBvkobOv38qGBp5zkZMI6PnHnARO+9K6h9lMx/isa7fXdW9A/Tg+uwHa5WO
NijO+VAj1q3Tvne2JUx4W9TTKU/sBdjYPLTfk4MAtPZXrtnVAx9mlyVJYj8xZbL0w1K0zsYUdLZp
6o3pIaj5pYV3LVxMvEvfHyuy8DjJ+BBXbGlT/8kUm1An9n020c/6iX4XYUO1MnKkoTDyYERj4RP0
ebrhUrOai3uLmrNG+x5JO9u7XsBJlrir1sNcYZEc3FPVAcnqfEytiUfV7+CBtyVhOe9q3tN2Jj2s
VRQGVBOPmsS3zv2MtaLNcEnI5lr43jvA2Gg/jmHG5N0a28G79NRSrDs/sDe94WMoNhPnTrILqjeq
ONHpZIPM6B+8hoEG88d1sBkFuP/U9xxj0Bxk3Rr+/SMmObHP+JFi+AusDTNbfqxmZ6ZXUEXUV1xo
TvuM3YiCq878Gnze2vAQnE3fojtqqkgwvs5PE1zgFZvYceewZh7bwdhFHWU1ixkmO1lqgam2EN28
+LfRe7/MBlpkO8whrD7n+9yGz9ngFaCUqmMaRvBqhhYFOzLPTpwVJwOiLvmw9FDP1CunA61lJWN6
MHThcwswa7MLJJELlj7Ptj5iDSiQ4LwGLf0aS0/Rb23AyRqy6AxwlAsRkQNzhkPQ2S3Dg/W9qH0s
XUN+7hloNnbQ0b+SEpuWcTAAMHQI5oFVqGsytMY8v2FRd7ZDS0ZA988IhtVhysPffodxRbORk7zT
OTuNpe3DwNNUFcZuMKE5Jnl2y1yLjcTcUtVHbwC39VuVRV99HX92uVrX/NQNJkyWpd5TiUKzZmKe
oULL7kJtyQ0Sxb7qlfXSsA8qBQ2FGFUpEPeS/i2xjbvsPykXcM4ZPc897jl2l6lznmfubCWFGwCv
il0fet9szXOkDKkvnL0x2OMNcre10P22lM2hNsR3Fp1qZ9BJXNX2goXBAqlbbHgt5u9tRJw3ymsq
sRk8Y9Y/22naI1rQFTZzTlWldXIyRgbtsCfmidNfnXje4Vpsz3lnh/RutNG6nQrSbXbXH/OMQaBq
KSU0+03beJhpPOtiyDSFYsDtHhXslM+UP9qwYxNh2Luot19HapHIMTvXNgN3KgRxRPoUwm3Fpmml
O0oOKMNCI6JFNC9otM2ooUDHtd6qxfzHnvupjxWeOIyUGIbqmZW4c3Z7/Ztt1c0o7WZnBXJfs5JN
PIjmjtmu66kjx17LMyR42Ad+/iPw/UdkWTWm+vmrZzBjoyWKNMRN/UhtKz7oEtJ0FpQAY1nIbSKV
QE6kP5T3UYgxxr9g82xWZs+OtgqN4KCwXu64eazRt5ww3LA85UBLQXhT23FRVS1XOZn8dUcvbO6C
0W34QmltvuYJfx/0guSEg9JOnSNFD6fU7QFQ86mne1avQaR8C8ZJbLVTInj4msHF0gdnljvM1FSm
zD3vaiNfCBOYqmncUS2OJ/LNK9fBqeJm51VmajAYOSM1x8e4gSl4IGBXHOrJQw3wHYeTjPLKsvP7
y1DSCxIoXjv2EbY/1ieFzwUSX/asrKw/odES8AqyfeL2II3TeTqxoWycvDz7xlweBU/MnPqmHbjH
h9FkSxOD8Y5raL7MNtVdoPdMbjvy3SlzY2tO8cFwngQbh2NlcXHAA5+8tax2RRc+BTTn4GUoXvpC
irtfU+PDV/tV83jYKl9Xx7F91VAiHpjz7sDeuhV5unZXCAwdQ2Zu4+W3RDqwX+Mo4jDHXRq+/J2B
MOUDdAnV68ALxbtjfMaSjFqBunCqlh77pM5fdO9NayJAZxpjPK5uXINEbX23/BHwkdUXe35UJ4Jf
/SpyevLD6GGRizpoes4Pi1Xtuo0tc40hKDw2c7L22pkLs+2B382kfST1dgehcfFGRBtdD/XRazwW
wY4iMdrTz5szHq+CQP4umFzUmKktmYp5pR6SbMbSeGVjT+UG6FGJtSKthDmcJhbDCf2bMfKdm+VC
C6Qqkzj+k1cE5oZUJybwTBhXQ8Uf4+BeXBWAbrJwc2i4RM1SawQAvT20bvEbDtktcqrPPkvoYyOM
KSpfnJqQDG3bOuQhgJorCiAcmi8pDdw4qvkZt81eufAIgW+z4OQxjI8+uY5d5WyCsr3O3nx3XLMg
/lgE2wLKjFWWzcMfgu0QDj+FABTo+wPx2A4ZYugH5zQJ5ypMr6DQU+3LJmd2zfOQoBLLE0O/JEsg
M4VGH2XzKxoSh2FVe+ep4EzVnnrFxSPPrKnVFi/cQQzuMWmnaNNy8J7BnjMESHWVi6uQuxp4IxcZ
CE0KHpt/sYOlmSIvXvG3+FsyUKNtmU+qzM95CcpbhwCBBxdMTDTBAirhOVmdRbehSdUGKIt9SpBw
M4dGvbMcDvuorKZtM8ykNbJxfJ1dtnaJCyot7i81Zt+NStnBzvJmF6BTDFvASCs4SeYO+TelJFGA
jNyFlfkaSO/UEnE7DJG7BuUPRVbPT10xMqaZGXMIucuiRbmqKnFiB8WCrtuWSO6msSnsUh67hAVt
rcdDZnm3KKDGT1PBvYnIpWxMZd7zgm6wuscXBsx1K5KK0UjEtOW1dFUMs/u7aMpfoyffiIyzZrOq
n0Qjb7WtmCA8ysMn5MpA9eQ68OBmgHz3hWu8tU5Mf62qd51mz2XQZ5wUS4Qi95yNoLOKTiZjQ8EL
0S735rVGAw8aH0AAO2blvTVtl1+YgKxdPbKfMXDsw4kep7ON6bN3qABIiukzaDowNHKTT85AOWx7
C6lPWSu//O36c3ryLK48TAwWO//uaBgsa/kEt/vUkm9Cgf0OTqT9vNcGg+DkUVfvC6j2swZlQ4Vl
0gceX9i412hlkGxBm4yz8cLX/27K5N3I0s+YddEKR+IzF8J6LwZzIFPCOjJHrgxEdjDi+GX0yhZG
qh+hAYri5GmBq6Iht+b8HFxyM+M8HRQT/HpKjVU/utWRoovDNNXNAWGpPJcEushpshid6mfUij3s
r7VfU8XZSyQVN1AdfXwjdlXH30G6Jx2Q2N265j5/cKd0nSezv8lplWjwWu0Bd8D7TWnNrrJdO+bl
jvoQBpVcbTn4W0b3DkO/kb7CFgbQlNfZYZA02uDae0yjDt4aH1+1V9X7VtEronzLWQ9og/sgzCIK
Zf+dqPNablzZkugXIQIoFNwrCXorSpR7QcgcwXsU3NfPYsfEzAtP374d3RJFlMmduZIlIOEo1xAT
Pmbm3SipFKHJ6wuvSPjEGfZ9mL3wFpmhjb2rWrsD2SoNbPHKcteGdYo01BzptN5K5MZe0yAdmhaF
FVbSnizoZFzfJwsXtHvteu2xxhW1r9EgaYm0W6pwtmn2QdRN1dNk5cpXwlYrXdHr3TIZwVKHYS+a
0ZWhTmWHILbvxCKXfcZbgFPYQf6lFqvFv4rpAN2U3iJkeaZ32vyJK914NblosEDuSvVgTGZpsW1G
WHvaCE++r5xwlcouQV+WTNkhZdytYfwc5TieSKj0q/K/Os5X3mNAbFcwwdCiHzwGM9voGAiX9ty2
m3mOpl1SOtXVkBz/ixEClcMtchc5lELWSfPn1BTkYcLZcswsD3xO65ozY+Mww1QDVaTGiDm3NF5a
hpMbFRYvOI9vGK2eOIot8FnS59uq1g+UQtv/scdAcAysCH96+beG7QdbdLtm3EANDXirlsEn4D4Z
+SMTldLVj0nU0imczWdvJLY6lgiLnFS+YOKMu2lw38vUiFZu0uu+2VCXYqlLNBLRzsPy2rBjb3vv
GobZeBz6TmwnVjIpGdNYpn7Mhlb5bs9lCPDQyaNFY4e8XBMcVMMWVM1zSM8aGT+v8Ac70E9Zse1T
Jzkh0RPNsxtqjMn57lLP2Vl9R/BfwhjDOaauXlBv8LoAVgjZAVGNc5CrlFLg1DB7hltTEfzF4L3X
osvRMvVXTm0cCBtcf1qjfmM1YBK3k2jZBGLHngpJq2D/CDN75ZRav4n7qOeMPy84sxQ3Z8fEoz7J
dj60rmnvgdI2uTzQx4oLSF5ZNE5uRmTbIw6KdTStGGdQ9BPCiqPjgcNbrhOYCpDf4Q/XIVy6tPQo
SHLEgcxLSMAv4wcwTJ8CO3Q3ikM5A0efuXCYj7QIcdutKaprZQ7dKskxucPVJzs+R6dB2ZJnVhvW
Od2uixjI5GluMUg1hImriSXcJfZAD2vgnFTLpp6nI2oTG8JIrcAWC7Syf9Bpv83QtPi9xydKcISM
GuOcxOz/ptJz3r91OMyQvJ3HkTy3IdAPCfYhg7BAJfBxFJ1P4cKN/sKIwlNwedDTnwfXflV2CJ0f
hxpSi1Trpmq2rmWz2JujBZ2ufveMgJ/hYK9EnFiMhjntpwmRx5S5tZqctW5QnEaYUy7aouKI6LTp
hqBoc4bx1Jxzu/wTY9RvIpoEWQ8J9XccrHAq10cCuvrNNsRWpsMPmyGfrST4cgMg9BPZ9yzKRhQs
Zvr2sgVRiJ+Xf8nu0xPBeQoYwxFapqbtVOHxcWrd78F66IytUGuALexf3rXVGCp4iiRWeywKSg3H
JnGXauIWN781TvhJgdx/ss9I8ZsRrBr4wwklQr7JxeSQaNPLPGNsJXNxGhsCDWX3+JdYzfBD20dl
Em967LQgAeR9TAhLwDCJlIovXd3uZmoht2xjtu/EpBDkmK1JfHY7peihVT6cB7GRneoX1CIzIG5W
3cAk3LPTa2S7JNYNcZutONpUpCJZROzfvKmwvgbRuzZn2gG7PNzDmAO08ZB/Ep0EAbiBWsG7x77z
nNIbiqWKd6vW5hX0h2MbR4cJXdXPCIfiBOho3SmmbuGM8X/BNImHYJ2smsLbji3qrEPbEKNrMJMx
nHQW88VkZkxTNJgHemnPOwzZDDvq0q9T2/CL0nHW/UyRoQCDtfRE9RIHNbS3mrtkmLXZrjdMdAwB
7CWa6XPVGbrwMGxIe6iXSF5CtoW4S8b9gMa357qxrhEAD46N9y7RQw4lBg914pGhFzVoGeClaWTd
7Bb9SWbJ2XEwZfd6MGz0IL5ykrsUjQ00TjCFz8PwatX9oXSy/uRYYXNp24iOysTeDDUOCm4V/SsR
d9ZcFdRnGZVrWWEzRLj/EExeFgr95DD9+y2KLbwhvJdFzKMr7GejIPxQMv4IJXUvZWVe4WTuQi44
C7ub2tVg/LoFrF63Vdqi5fDK7t7AEU92Qyd2zoCuEpiG4zczA5u0N95Cq0qfORA/UeO76OmL3rXi
kRyO2ui6cSaNbTmLFjZYOy6k7qbt4eFqE44Jl7ycVf/0E+iJtHVPI7o3oTyoxZzRXibh1fz9dG1w
hSkJlPdLxj0piVBtXI1FcknpAVsaAu+OjGMTV0XyG1Y90FvY0mxgmxJX97HGooUfdVl2J5nN7qOB
EiLujLuJuzjqRmZWKxRuQ3m/djS1+07Yr9UMvAaWwMZDyXZCB9cBS1WCCru0W7da9XRIQ67ns5IX
+Wa027vpuMWKKMdN83J9kzO6CtkY0wqWbuGSYnVjnBG41KxTx5VrmzQwFRzs7ivu7T/Ir0h96QV2
ZvYqOYouCojdFMK9ACJ5FkG8CofS3E7zSY9DYxfP/TuhNXl40NkMYnVLaAa7zuxeJoaJGzpZqcAb
kLr1ZD3JsV2bZr8NLalfLFc4e4b1344RrLPKxRLTAk5XQ/HWFdUBNgo8Db5a8kHcIsj/iTCLSdGW
CQtUvDEJa07zlK3yIAeM1ZsTc7/snsaec8pGwEE1R16HDuylQUPIAsKKXM0hFeb0DkbLfJjGQz3S
IlWatN55loHz4PECKAR+vE5xh+YljR9U/FioRIkOXuaEBz3zjmMaj5uSTorDMFQd2Ti16Wg64WYU
eMu4Fse6zZktBky7pKo++VLdx6MvetJEQZ35IGzkQXPYX0FzvHXsXNDrTf0wZNofgRha2wwkDXxm
fxXOmQM5zepA8yMW2jJfTw+HSBWXzo7oxv8/4bPAZYNcoiFdFAGtcPDAjIOo2FUMle4Gia83mPPf
qdaZQjbxaTJ+E71kOj56V1Lz5Cj/72WC+uG6KtzwLts7DyhkzRGVn2L5mqYdpR+aFR8YMsSH3o4E
XXrE+MtM4lKIk7/KnPRVH0yIGtApVplsV9oA4dDldJPZst7rIa7OPsnonCO1B/8cPGHWVz5YpMYv
yZ6uHIaPnQe7QHlBvwroWFCYi3ZGG+4fpIwVCV2N8agzHFnEruSj6q2gkRNUK6k01+AEFcJ1O6RT
8NFZ5e9gIHxEgHfWga7TW0HeUktDYqbdM9FiBAeJ5JwnoL+JLhF6Rug2W0zElZMeSIPg/+TQWNrt
X9uHP7UyNTIv4mZwyfELvdrX0UTNSIUXRtWffP3AFOoI7SeZ79bUPMyhIUpkAhhW2vWuEjkWurit
fG2ibtzpREV8hyRcxR1XlT07YlKU9CohKa8Ls6++61L3E0P7cnLH+i9xMbKHse4HbebsoMOWO9JL
NtF967lp1Hgj5itb89mgvvU4/SswiGjQtCs7/1EMqgoKS/Rx/E/QDwnVFI7xBa0VedmkdFUyy1gD
q0rWZp6/MRZoTnVj3DQN1mMRlPabjOk/ziZMwb2uHafGeLxxwIYVw3LfcNp605COf8Ry93MNOQGK
1dk0iwu15ca1Xjpgkvf6hEhf1Vq4aKJ8QA+lP8j0Okj5Orh15H+qwUJrwNdpxKeByxDfT4BjqQSc
U3CFyJiQiCDyW8uwT0b3mJwVdABNGKYoteeUowCDpC3+8tLwvqzOvnptZO+wDByFm0ZbRthgoEwa
FvIxWOiPLrnZwAhsG+2wJndOU/JYI0eHD2yD2+SnMEiemkHma23Oy73WMhNQQUkeemgiKvzojtJh
m22zdgLNLLWYoQIXKoThr1GAUNPocSBCFTzLiA8n7k6kbfNcd1oEEy3BPE/xiETom5Hbt/msCpSB
+OxCxbtZkzfdIgtPA1b6S51677X3oF+IJmS5hKRJxVe6Hhkaroz4ksTZcNat9NONSvseDVp07gv9
B4A2RIXcfAXEL3ze+KUAabZJC+UdA5uOShsmFmdrirxQ7bHKWma3QqL0NnzBjk9QLV+TWNHZOBha
Vknx6HBjDKFs/kgTwpDrJ2ltOy9k0mLIctm3iY4N242OgNjolRqyfDPNiT/bTbDwSowmTvru2s/4
WEfu9vdGny6tawzbHjG3GUApuY6j7aWPjhH6ZtVESwuERB3MgokHwrsRhr6mIxOYYYstacRA5lnF
IhjyYC8HSt5db5qWIWsn6GRzXnLW4gHUEIe5xzPoqs1TVT26YsJa860ufTMDo97wiFCNEaXOUfbP
jUSUL7ZpgiG7hR7sm2HjYsJo60fBAuAYKPnHnNrIVswtKUCjOiaPl2lyNlFjMYiYTQM2B+oqnxBw
heN95uHZkVxP/dEtJ5/MIJXOUW1vXIuvO9fksU1LtY94V07KeKWNq9jlsnkLRAIULnW6ZZ9r47Vu
WI4VnvF9wTEUs83Adoy0yw1LLgvlFGst4RReTg118B0QBa2grg9XfkxBFv3zrp9WWXybK304C2wY
YHhMNIkBaHRmrDQj0s6ep837KBW3dKzhEJrj5d+L8/jV4OxGOkVXLeszzyQHVfyB3rot8QOHIwWn
Tue85jBELtYkG/D/NIjhZRJ1E31WKW7oqK/hvQ6ci0fWyoXQVPg5G94Ol2mAxc8N1nFvm8daNKve
Be0tqVb59lTgm0Gfr/A57JntP5aYMluPpUPMFmac0w3NK3j/PqYkgxHPh4ljHWveQPMxcOalakwb
hr64kgmJt4UcOJnGbrlvGZHRfHPPXD16SSv3RIksH5DK/nCGrEAyjdHQhyj0R0baBxkFy9jAmG9k
KEhCcANroQmiCtIHR3FvotT0VvB1LnqRmecgb6ZrlXmPKf5hshD0uRTR/TUb6ZVjjgdrDXQ968e8
Iih2D4omOg/Iv5gs+mf0nJhK2dLGiihBaXfNXY9wBEQD0GALr/aZKM8Gu3d1wkiy7pj6qfktA3R1
jl03v6ORNswX2/iYzFVxD0GZcYUCntBIayeydkSeDe5Ca5EGSBIx/GexjZp8nXlt6YeVLQ/tBOuX
pbNfWWYj1xIIKRAWMb90/E5ie/uRUbHvcNnypY7RMhAz8nQTvVKk86oMqT83Tv4zD3i2alVkl8jw
3nPubPQ8DVDDsNijc1v0SizAWXQfLKy1b85dh4smoepcRa/kfZBiafJZpI0yb4ZGMt2YLG3lUQOQ
FgAJCfZP67bXknPY7Du4bps6ZIo2j4yVXLaiDVtRis8wGE52FjBDYRoWGeytDU3oaYkc24X4JNR0
UEzJfVMnH0FBLtEqKxw+HATednaKAxQjccw6SmYCDEYro617f8D0eZRdAJWajO12mbLn3EoYyLcQ
v+O6IPGO51dbRPmsn2I8dvQA0bDN2oYZpnejHckNfAohQXWIT0t4sBNkE8G7YVozF0vGJbLEIqhj
K25iy1r3rZufYosOcDLLaUjDcO7NPFmDcdGjPt7nZj6vi3llVSWeE5EydZrVTxFilsrm8cUqYwr2
8IuSjDYhJNrVC/vpQfGmbavIcKtF+MjLcwH0q5jvlMtJd/33YsiaDo0ZE4FG5J3iTGWvgqY2D6EJ
EysdNfTkhBO43sn4vVSpsRywg5D12bnVcFdJ1p7apN7AV1QwdjmJt4aHhWKqwksctJ953Gn7GSvE
yavFntN7dssfLziwfF2I9LPiEDqzV/K09d9IY8F+cDKMR9yeWigl56IzXsEbc342pl0MAc+fwtRY
xSmqPQlvno6xEpeymgu/H7btGFfnEoEZ5lUld7MHf6KhOrvJxug+gHJb9fH4mtEis2tHN9/G+DOf
4EsRIWqIlmSjd/BkKF7r9BJ6LS0CPb4XapjPsz1kl4DY3tOQTwM3GNAj0YhjsKv1eAPgnfCVPb5Z
Q/vMX4ZVKn6OdP0tnihBd3HSXTWCmTQtWixfRbEzEAa4pmnnKAjgwyggMVX5XnIx2dr0TEMQByDa
2eEf59B4lWm6sYG7ykMVOZNPCi5ZxmPgHvMs1g6URsbHKI9PALe4+QIHeeqNMXwKXRMX09wNl8GL
ifb9q3OqZ4fyFfPJKuEThLiXdZZ5zBbRtEf8aVd0rb1UJVli7C4B95a9MlW1HoAELAQDuOu/l1Ry
jVHcVxf2NOxBkpQvhUrSJ43yq6miIhSIf0Cmqi5X0xC6T0HGIwWG8igtNC1gAg8WQFGe9V6XryoY
6Kmg8d5xqHMlxp1jn+03IbHwKwYzdEZCkIeCkRHpdhoSEt3egjXJ4c8wC3SC4qkSJp1kwT/iuy4o
TBvo4bT4ZhrsgOsupMksC6ryUCGTMVE1IH9KR5yKcp027tl+nLxTVpOOW8QXAJ5DNeUz50vAh3Jm
xIi1c5mT7HqlZi8WpXu3H+ciTqkF2UgxrnhyxS4LHWBGufdBP4a8wNS3sbgyjdXAvm+ZU+gL0mLm
Rqc9GarrTPuB0k7J1MiFq3YxRofzDL/2PAn3q50Mcy8QynfphIlsmHlw85KIaqzlw4VpdH8pZkm9
w6wZGz0eciB3+qdJepHsX2qzupjDKWnWTl1ZBzOd3CupgE1Jd/gqJou+yrBm4PzXxS7lJnvoDSZ1
bRzPW7uN1UY5xplltfisdeck9Fld2qF2dgmhzIWaKFWvbZn7uRt6l9AmLRh11aGpuEr3thpRLsff
oOwC6jSonNBrsqlIgG+xnwpklxCLKPzGSTuQW6b2LeCOa4KOVSVh1lmV0UZm4RvhVb5DjbKUggpe
HUrblRadeRlIU/+Mp2CLvtZ/5Zll4cCqVxUeQx50m6chUNUy9etSYxg4EWgwMXonU8tvKuvNLpOt
N5X+2A4vfe9NZ2F07XVS7l1NBZp4nVPiXBXW3obuiH3Yq3eyoRkwaEb7hOuOf8keMBS0gPEYzUbb
ONN1Al1cDKxJb2/jozQCKfgHE8KzyTFwMc5RyVWDRoUSJUyaipPb0LVHkTZ0MtDyvAwmtZYldDn2
+mtVnROV/g2h5uzHzD5Jofw6Tsz7kPXxqlFfbYi8LIr6TMbVPfdBAvuArp+NxG1kG6StHPYfBor0
qHbSDlcoecZCF5yTaN+Ui4zrxSeIMJR37swXU1P6RbhSLbhdv3noxN8hgVrIe1r1bLotzbeKnjNC
D68m42Hqpufx4gp9ZY0WhtEMnmwqOvvysJ48GmWeuyH9U72IjlWnQE/9+2XnahHtDiXjLM4l2Aso
I3C6bh8TZDmFj5fWVE+Whe1DyYbiZ7c/AXHTzxEdd7sZ3NWi6JdcHuebSK0ESBk/kV6TGGsa96kx
UXipegIaYvEnbViVx7Ds7h4KNXUfRJdS71iXSBOUSyZ6Z5+dHl6MTV/GPqg0gsK1TmGTAYzUTr2n
fy9hT2KONtU8Lt+tXpTrIZfBjlVDezKikWqSMtG+OwpIDHviws0weqgEXBTTfco9uHck2k92YYsP
I+8lD5yS2zwKXnpKf48RsKfanV9SIYNnoZf5ctRGWoZJZ62cVnVP/Yir2mWfhURy7cmwh6QQdiRt
8GJg6GmZ00md73EAxGQHSXpHxzZWtpU0jyrHlpYcXZ5guVDQ3QVQnkiZIJUpP6XZcYNLbp3aTXvR
m0Y+ye4+RkkDQF0LPu3I4ykO4+QOvIj+74QaDceleqox9fSIEdHwE0u8Z566TlKDZgrD9hZq2WeR
WnKDJHcx83KV2G/MJFsSNfQIu9hYX3g2dZ930VjXgnqlXvbirlgctywk1ovNdeSxjK5Ds2HG8Cgz
LNunPtY5ikbBqbRgJNsmIuRk6NE7B7odVmL1HGGdXztZ1p5NZX01TqCdcsDJwLCYFBleb+8pQ0AC
c0pWFr0JPjXvQvjj2S6qLUXYzG5F25/npNZecZTi+EOLRg6im3ksKt9qQVMqdos4sIi8R3P8mnAH
yiLqQvHC1TvRVvk5piJL5hVMZ908AjYmx1mI/KC3NM+QnL9K2MsLldxcd90SgvnwsGLVpvGfNzvg
Agd1RPXITpWhMcvlZWGKQD+DxbTOdm3hD5XA0xIuYYadlM8VCk1XD/pWNHO4JxRR0SVAGR92iG6N
Q8C7/nvR+1zggt4RWZZkEo8ttWe8AVFEjgRj3ITKdsIaSvMRDhSutvm5ar1tP5n5ySLfux7ohNnq
8fQ64c3ZtADLVjW3Ug6qrOdVTDM1mbIrGfOtqhx5ih4C8ywZlsWC+5iRS29jtGg7KT8pCLI0v0zO
fOTsAVKZZ3GfaQDJWA3XSWDcFXeqndaL/KVynY1TgRhNBwbF1VA6+0aaWEHNh7BZtGdK2GD5Aw3y
yAZsGjHRLBu0DiiCv7k3rJ1p4EAZKp1UhS2E4VPt7YL5p3kcJhpBvtp50FlmnP8hbc8zgCV/Gu3x
u/bWUc20ymxnsXcd097msOU7TNh7nDfdEggMAaiSaaLlXsJmuIg0andMgcqbdNINayitL7FZXSZP
TJSm16RmBPbGiua+lz6kWBO/5pLRUbQmZS+OZia7Zclni5ssgUZLds9TSc+xl9MYyLzTPTepUd8A
wz9bhYquiU6d36jbl6KGeNq4DFKKh3RJJ6VYNlaZ39ok/5lwArOHyGTbqB4VGs8JXpHmrNX1O7k3
4LlmlZ5RDS4unbyoFqRddHvoXrpORqso1iMgzFp9oESyOTQJCgCDnA0AUW3vxkrbQ3DV9gB/OMk9
IuJYwo+znRnHAHGyi4W9pwWSi7VjLpAOtbPV9cGZ/w/wtVy68ThvssA1z3B76q2H17QVY3f492Jw
LzzMKQ4VveLhhui5JqeUseFgM6qYTJxGZkanoadG1nVRPmu3szluz+XWKnFgZIXqbl3SEpAe8nLT
zoGeMbwEV2Kn89liIEnEtHsRLZQ6QzOrR2aqe8nxROM/mhjiG94q7GXAkNqaMp/RICxxiH+I45a5
G8V0BSNFpW3EjmGUznRobFztVu08z6WWHRNjeA0Do9lklKluCsO664xlj07c/O+LePxPiGDbuVba
tswdNo9/oUctQl90i+LSMv4Hl7DM28n99Fy1Katr71LzmfC9wDut3nTL2AaUfPQNQz9UH29JMI/J
pqbKhReGv5kF+kgxV3Ughy6CHG0IxQQR2SNr7bwUyO10E/G9QstfthMuEgOyS9zQoStFRQVDF791
Qmy51yypmPib+ZuXXVukPpfz1b8/gkqFObPO/0tf6zl4pwOvZoZTKTaQW2q66qTVTAAJ2sDVjqxq
YT4CrWP1kgz568Rwk9uUuyQRUS1KhTuDpPnCLbDJTsLeBqG7Bs/48/CjyTQ9Fnnw4ZbhxX7EdLSR
5g1J/rK0vbfYmClr1skvTZRI5OP8oVR9nLCE72IUI+TabJVFPG4jQ/9Fz4fmHCMVFGxWeFOWLZRj
QoAXU9QfnKQ56IScJOtV11lbEduffe3dVWOfEPb27VD5CfotZ0F6BFCxdMf4i1zq+VT5UTBlQdF4
4B60l8CpbqMutkFfadxYA7XJDEzZA6VP9HuE2EnvDksEayuBefNVBgYVaMMLei0SovPr0je2Cy1g
mVU+cNevYnKS2A9XsrD5VQ952ZGfqn9yBvvL7NFCmjrsF4LJP+42QmzxRF+9PBqpQs6xbrmR7br0
MXhDAfHGoxZG3/3MEwW3/ETderkdEAEWVi1wqby3tMlnadavBov4tRHseELh8NoQkkEEybF6mypv
3FhScrCKnLsRcfIa3fBihtplGGZ3IYIKo4P4SpzhI0K75krEKsAusp9c+Rb3DN7xYvAPPNS2Bs1o
XQbTTzG65s5hhOPbkkqtYmw564/9dUCkXrN0X+xMYT1PK33fpxN92E7yTj2ZvtCTmPNhM5S+Shgh
WcxcSfsZtzSt/vPshKlA4V0N24kYaHOqSbmqJHpcPs80zi3a1UTG9okLIwMq5q4fBlAC3xxVAChM
f2UmGm6Z4KardA79OFPZQ5njIxXnXKFrS8FEcI/ZSFy9fzBOKQSmvMr4rDp6ZDlBAzLlzUH9Zu5j
IMMX7gL+JRPwWL1pofJ1dgc6+bjeziBLlCOveRGuPSP7ReshVGxPf2YESF5HE338LvdrxljFg7bQ
A1jk8Pf4DV26WDsl1qiAByv7d43ucbvAI/gvj/N3CyYCqZMDn8JlqnsYZQVHtQYHVDndoYM+T0gD
NcMYVVP6zrVKxOGbmBCHmozIsAlVu9uldfkMUOMZuMIyxJw66BiecEW+sakzv0CQmP50ZR7hR9yl
HKnoxGeIvfTfXxFV3LXjIrsl2Ocn/luDOX2Erv8iq9lPYKdcM3zB6f0ymf0fHe0bpqXcwEsmNIp4
Zg5sjibMclnB31+2Os17ccC9rpQLYbEJzr9BW9+YsWRLy4ZjW7wb9fQZU4TDO+R8CEM7ZFJbR8Ww
G+vgo6oFoJMCGIKXXwXZ4gV0j/+AIbyJLtnkrkFwf/q2OWdyNBU72eebFKog96NRLOfO9PHCfSeZ
+NLU8FvF8sZpmBtr/eJymUdM61lBNXdrWuozc8eD2aTn1graZWZpH0Pr7DwzfPBDLfI1EGBJJHHN
qiDpFKAcQ+OLv09BMg21/4Db3EzkdvT6lVc/lugkjEF+e3fIAFd2ZerH9XMdOiyb7jpzeVLBMSDc
P0N/gvwhfSdID5lm3W1D+w2q4lOJ8gwyCtnPgHaU7qm3ZAhifRdl8WJGnwQKDhhI70Elf4Oof5OR
RmtLR+azPYdI7IigECXJqJsZ91ihwwpxxo80sP8iYAVceJvtPCRb5G3dj6KJLiKjO1CF9Sq7R8KZ
i2bZAMPIuNcBQy6WEUeyOPMuPNa/cchIdpLDph/ci3ueaWJcQqM0IWYXj64JbvrIYwsYtNhCeLik
k12tsYHySBkhJ0Z6XPhro0TsdLPGq23TBIFP8neunvocTH+c1n/lOP2U8c7LDKp8PALPgdOeFIAX
mGLhcgodrs/FXrrPXUPvnt7VD9vqH1HjC0cd8IOThg9b/+gaH5L0eswLSraDd6gbeBLUKnEnBJ+I
uX6zUYazHmOH66aOc5bzd7FLqu6QlxpZ+26TtOFhtnScIeZVs/ZFXRy5cMHpQBCL3pvmQwtmHyfv
SudOltj2BRTyNnCzXZO6R5n1fsLcsBLM+qe76FhBPLN8b1+1QZ1tnTlLYpPlcbIDA65o6Ta0wLCf
gXUSu9JlVyqtlm5GN/ugwvVpzpkO1JSuqxrBgCKjFdSfH3cWd1TK76YMmuX4uFtnnfEwNaITtKQB
AIlgbvKuEV71RZoDEnbt6KUwooVZgZBIuo3GbNadMthUwb52YK8A6MXQQ27ertgQVL43ZP4F4N8v
OmDcQn+xGnlCGCiNgLaEGqQEPvxbjI2Jd6nQtS0AolfyRtQ7ee7X3G+NJumWJuT1RcNQHNjs/JWs
2LyAUg7m8y8M570zgjlJpo9QN8+wZugIY/48DkwJpU72ayQxB4Gyw6RYGSzl/yAOS7qeNkWmb2Ec
f5pFc4+b5NuesCyYOLVaET8/WmVGr/0LHO9Ln3HeN44Pcf/O3ODq5dWlSco3Jz5DbvOTMuW/2buJ
J/kV49elAa/cls6507vniuRI1wQsg8lnVPXQHqJDFoNyM9JbykdGKW4vsmufXTIzvlXdrWi42rg5
yRS+jKZDlry/CEmwNezMG8eebwFcJe9qHuzpuUr8xowwvY10KXDwiOtNnRWfc543S+jrOsjeZpeA
DKiznkrw2XvmzHRHJ2N/gQRMCQV33kB/7uREnsx4aTHaBNr8Y0XpNc3nDWyaTy8x7rQ5NQsUILvl
SuXBSlqYev80zVyTrPGjERafjSx4H54ST77UnvVrYuZaxL3J+krHc23+2NbFjJId5XA/wGBNGnCa
hsvZtMe8T0imRCOfCs7JuiehMHUhRUQMJoT4z7VG4Gfoa6Dmxy+g6ZXefyCTYBB05W9Zv85h88Q6
9WLlxqmzeBCd4kWNzusc9K9INZ/GpO9bgxJ5VO6FtNEsSw6KbfxnmTmHqih76t2cA8vjCWrMj7Bd
xDEqIycSug/GrwgWt9cDlqG57CkKQZvofIWgxIE4f04a+Aid4qhAO/YmbrRAgPdz4uqSMz6wO+2d
/HQPNIJ3LKNtfHbsgrsAn2RHyIOhg//M4x8CApwJtR9G4U/dhgqPzzHySCd5t4pPi8YGM9OMtUwa
PMe4c5STvRkIknQ3tHDAMJeGfXjxxvZqUwvajNXO0d0PkTtoVl7/Qq+5L8R0tGFAMbYSr63NW9/A
FqhsD+8mglaLv2IAnIPWwyMZ6vMKfZihBYF+ECMJMRLBsLu9I4B8aVb31dSE9039e8ZENtcA+TWO
2gNs+yWjjw2GSlarJgUSEVeLeMzfaHH4SQrr19Dsk85iMk7DueE6zYdGu9YJPXH0BtO5Xp0IQC6b
vjqQDdlLVd+HevwOrXqtEvJ17oytoSv5AXUc+C1ms7lEbcEpcMuK/oRgfKPm4TTY9HEUNEoskHbk
3IX8MZymYf7X1C4RQRNTJZeLRzd5mBfvOt5SzOFkLvVUHbM+2zSdwdF3GFmaKeBGRgUeaCzrAt0/
b1wOpGb1bVF8VM+6ueACwk88/R/qzmPHciVN0q/SqD1rSDqFE+jqxdEq9Am5IUJk0KmVUz79fMwG
pns2A/RygMJF5q2bGZknSBf2m33WHIcAOhz1MITn6dEibvKdwmwaACutJnRfMCRcabTff1v+vmsF
hzQj+AWm3K7CkhfDpHyv7f4A2OW9TIy7ZLA2qpC8wiAWVmb3o0xMIn1cfjLtg+QS1PQSVTRJEHGy
7AjntueT/CKhblh8573ux1p86Og4BiiR9HEq+GsQ5J7IwZvXSfa/yua/A63Mw5jJ/TjokXZoRZfH
zCczZN5ZZV9RjYdmXpaJ5SuPQUes1ngaFHFRitR+dPgre9amGYMHeXFiXk3nMgMkohg5wwmDxHVM
SVvmI5nrKhc/RpuhQo5bAx/aSjTlW1BOJS4zxlfJbK4Sp3X4jdVD2NWPGOpHPnC+1IA3CbU91Sbt
cML+CkV1O4fyM/BfmCm86zLgHYDvhQQ+ULeeKayaJln0BM5lfOvOiwvdvMvIFG3syGd6czApANw4
Etega9DV5fITnB9hnq1VyThaSgw/eIakbZ3pUP6i9eYxpNB9VXNTqFV+xEKQrApl9gtP6qFkSVDe
8GhU7Yst2SDH0cfS8SqMALPR1kuipxDyOJf1gCo1cSL5c7LL6QVE3W7gVF8kYB4AUjpu91zPfGlr
6l80zg/THYh5WNqjaTt/HzGp6x7MQ1+8VcDf19xlxGqy9IEEN2+qXZ3xb3wplxRn3oXw0DhN9Tr7
yJR/4/l/qmS8dEH+W4/ikZj4W9f11zSt7yNqd/E47qmw6g2sQ3BuXwDO3Ddxfp1oYIaZRrRv4qGY
3JcCTS7UL0mlaFBa6cjbE0qtI+/ew1dLxIeuRRTBP8WMizXtr9hK/pgexEAZy1vZ0cblkj8kzlIF
DBqZbJJoNWxcvkWysozknMzxg+3jDazehOLRLN2E9KYGkxTQJIhxa0WyPOa4MlprCIzYXrketRQO
h9kLeeUpuhr86bUdPILFopJBMB2N5KbCK4qvetNNLAeT1MzWO4Z1PzHwFj/pd6bNC5lPWIfL8q5w
FYSH7uRMR1iAOMGB55HR5Aztv7RSvo92+kTmCPeg2x1927uXCUMffGRAnwZ63Vh2elfjuYcnALav
+PQd/dHTnl2o7KL98WYegtvOnw6WOQBAEw98mOcU9gxKmn5LVX31Mn0fpcdWXJF77zgifNtBqVYk
ctlHQueS0rI5cxtR7YcrQ5q8eDKCulhNDGoziDFgH+7cDq50hjES2+IqFM3ecnhN3CKZcE2SNc+E
e9O6APx9Dw3ebo8ADeHt6zHELEgStxcABSM/PjTlM4GT16ZMiiXBdHZsvguthj1EvetucoHjuLqB
0i7iPYaaR7vwbiDpIxoP+6xp11NKEgaLTGd2rxAoX0LLvUvoiSZBdmZQcRlHOtplmP7BOmrG1jYo
JVKGf/TAnMZ4iyZV3ROJ/cA+eHGJMrY0xpud+VTLae8scaTkYI7iMsNLC61yTzJolS7cFL5kLLnU
L+0AMJCgQNzb9k6m5fNIXJMTysEfi+NIahyi7QV1/z2t2fDajrVKPsYVP+xp7+Q044vCwRmXAkFt
jTXDnnolxGzADvRO3hgTFcJwGxLFH3L3aWzGL8wtZ9cmhKDdZAVmaqK4Nr4NWKEmOltQtwQWEbXJ
UiyoenmEIw3DbiCLSTsUl/9lpYIZzKrnXzM/1utJsBaOMP7LQf6amLBYs9mazAQX92TCjGld+oQN
eteBjHgCaFIjEPtRcxma9QrEwzuTc2P999+WA7usF56jhlwNYIU3MQVk1jTTxIrUqbFEazEJknj1
0jfbbI8BnpzJyz4ban0prcl/58l6QR4CA/A1pPI2HYqT6zcPsBH2Q3ZV2XSw62WQDDXECk9CJ898
hIoXzLl2Pot4psQxlsatnt4GM3sVuXzE2HdxrOgF7NMuicrbpNCfecRgx+i7DyskfRjW4Vp6qAdH
VU0XK4Ta14nkD8zzBycbPmIz3FGGyUCsEfUmjHEI91hNqKdYxYITgYrld0ehUqHxS7SPFrkxL9gt
1uXZ6HCl61ex+K0Gw3pLu/lQ2uG2yeN3s3SuMje+XNv5kxTmvVfWD7paqFXMT1trH3mT3DKn2xm2
v+OIu5/lSD8JN12lrPwg45aoeXuK/0pD1Vqlzrfguyrn4cux5KMqrHsqe6k5U/dN+lO20R3opxkd
j1d0dpw3rIR0GvhrTEz0dRTDqu6jaDcCcVtX2X7K6QTM610lR7aDGiGceArD9OaahR5rBWwpcMUk
f8zkrhu654bMERe79r7ou23B0X3Sd0NCPHasT3mUbaG1xesZ0ZWcEKCASr96OKdJjgNJGTGOwZYU
yBAXapcA3uXGnumUQgsx7rXZ/mAIWU/cBdoiOwWF3Hl+9JQ403XLSfeaduUljkx6V6NPeKGrXspj
KN+brn1JFTPOKgJfQBPLSwKnqcrM32rhYIicyajb1U+BdSa88k4pxrvOiy+HjlXGD+o0AJ/AogT/
2cNJE3HRHu/Le+grN2q2HkCOvDateRto575L30MjP0etPo9liW7ItDm2xoeEHcnz2DI1w+5pxkfO
jfg5QMDPKAlNGaOsQn5XbCcCNSZ/zJOZEK6Z/lLcc/D8+pCGHG3N8DXQyU3fhuec8bpBN9GMgGYL
55uGyvuJyJKdZTe8uhyjxXNMGiFxjcucJL/+MKCnfjG0+GNqSL+UZKJwOQZLpHtfGCwhXVq/xPZ2
ytjSQGcRUW/G3/LAvv4Kd+Y1hpA6dda+b3uk4mnbu2gR3iOGmVNm/2mVOrp5cw6s5EEwYR2hOjrh
eE9TCUfDHFdMh1pfAUIqS5a+thx/l4mKkPl3Da8E5BWHqkw1O7dpNagQ8rnwJGnP/O4M/zlJys/O
ETdq6JfvwWdNKLQEdjXgcLA8I2R9YyXBvYoGmpXntqf0OQEJGJnNr+sbrzPhlawadyPYIUAXTwgN
j2CT3wFVm3V+0an1GkeoloYh3gJ1C3eYXlDvztbdM6CmkjJZE05kePLtztt33sJho495FYxNdl/E
P1VLbhg41HSJrSQhT6x2RUp7YIYewkBN/BZuTShsGvdB4zfP2OH+dCHedYNA16XqaV2ry/Ij8Wdm
7H/YD5jy1Q4Gc89bmib64WwwHdpxWG9hFVQxwmGacm53k+vcEwDPBjholnpkelDtjPxLdZFxSKgR
fEt9n3sQCKEyza/Ui9eHUUTrqsR3aTZWc2uhlK8j0Jhc+/tGNfsmBnOU5Z29DcUhcXhsAgtbAA/s
6e8/6Imx//NHlg4oCQ0xTjXW0JzYDerTEHHm1PxR1mbQzOsh523nxDj6RJWwklMg6BjKONvLP/A2
hOeWvXAtptRbY0nrzs2Y9ue/P0LfBFNnz6SaxowtptQU3X04wGrObbUofJGdTDuCKZ+WzTJkBnTH
jVNN5sKvz1FPB3OYZQTp/+vnNXSijVTQgVprvPcm917FgMCz/iK79G6wwlcT1A527lXPuA3jcQvZ
maLOlUiXlhPEjGQwVvbMQuVhyzITDFYWZcnwh34GI7ok8fgunLwD/Oun66mjgNeY9Z0LxZycDC6h
AK8WkpVWdyGkH1ek6RmBkXCzh2kxG8W6zNJwZwb1JR3NV9rTPsnKosQ25ktnBy++BhYVuE94sDKs
Q0R1bbN4zUE6MnQmKGkHi9ebJrqk/QoBTGyCJk6513l/KueEV9I84MRNkQRApsIzk6n35dKyuC6x
Ja6S+pc8jbkdcvFQyPnJhJIaW3CeOjgohbV2tHNMraTdTImzBbE+rKlypLBJ18Q9eGmd2fjBUvfF
g9NydCl3eEa6g1YV8I7eQjLql2N7BbvNZ/ZYCI8WqGTNye4LD/wTlPm3QUBdhG714eUQZabuSu4a
g/ZgQp0q2AizAIMU5ltn5KqWWNjnGT0iH8VHRoDfbd3dS80ISQxjt95qT55NrAgK7CqkkIeajkOm
yAtLw19DNn+vWt7bhV0Tt4Dq+CMFhY2UVJiP2JpzkkRHW0RfELizDf1I22nG/0O+PDyHY7DxCGnv
/n5fLbMjcysz+kyLpzKdkRVOMDModKlglGj1owJzQYMaBwq7TrNodqHBTRSGKI5XeqcwZK2cabpU
ctMym2nG+hUV/dapb4zQ9UnIW5eazZNcEWcb4p6bel4GhL6kSyi6ju1IB7Afnkx3fAG8WK+SFpEw
Dl6K1rtWw/BuZeEzwBY61o1yrzQf39xxBhQjkG/UXIQqxtMKRcSg4LaJ/sgZqqEVJK91W/gbb8Rq
O3AyXMWdB5sK9BEjpyO5VZQ5Zb9nwuEEA606dYp1CPthYzTNW2byl6sIDXfvWTqBAU3OqqzQClr9
WxpDsrF6c6ftmkNkPtMcNUQ3VUl8hGYdeHbbIQgoDdRLV5yvN371J4EDyE2bwEmV81mi2sehtXWW
CsZAsS3WNZ1tSCNrk3QFQcSI8JHmHG0aN6Ga773iOVHg5+ZxF/YYzmjAI8jOp7Bhg883Jnwc/Hv9
Tms6pWUGY6gKm+8qSrdDHZ2BIXmntN5ycX1Nhp7rL1hfTEDpERvf1cLItB7i3ZgwW02JbMP+OSQZ
QS+HnEfpMUyhWWvn2Emy8Wf6WcFnI6niCj6WSl2kk5xJPT+1OYx0SArwoU3ub37GZC72Gb7iGZIA
LYugfMe+uWT3ww0HtO8q0N+y6hAY6wLi03hmJGjAbEL6kT59fnZ5HMhlgelkDo8urploL1MAFm6y
MFgZyFCJb6L2I6M+oFfKaLG4jMG867W5QzChxsENSGC0RYMWcGNMBQwYTJXv2C/WnrDiZ9G9E+lu
D/NygscGtU9GOI+0CRbABWgmKsP0ZAfzt18m5i4Zi3nt5FyVHFwZ/aqdRLST7T3gHKbTSeasS44a
GwO3DIfmHBQMtomA6pQ1RqeWXsqey1ZR2zvcCdEt2h6WLD+iNiEoMXdHkA1FN1MTPidH31DP7Vw6
N0vXdYx0dsagxvqZe/ucnMl2rCl+cBYGyIjItp26v+KFBMpIC6MVTV+GSvv3iQr7toDMxlhWlB57
AP0LByOdxiW38mJBPlsnhTOdod9b57IoPiZGvGevc78pjsMRa3Cn631c19Fh9st23dk2SVIZRvtA
dDX8AzZVdj2xqUyH4UzcZZy6rWLpxyluqsTOUURzjKDLT70hsTae9h7+8W//6z/+/X9UsXQTfzdl
W/7qv7/su8TWGEdK/8e/05zyXz+7ljn/+3/+J/8/FTE5/t8P6j/LYTaf+vPf/mBEwQL9mf/51z+e
568/adzqz4Lepb///vjzr3/Yyy/6zxomX/wTJdr2TWnZgZQobf+nhsn9J6wsT5Autfi/A/nfapjc
f3q4aQLT9gmgBp5JexKwbK3+9Q/h/3OpS7KBXXlLL433P6phYnrM1/+/qo08zxe+51rgMAO+lKQm
6r9XG3lZiaOTwBNhMjpUMrqYU/gxpTP6LCAps5KezGkc+eW6lrXAW8SCSwwp2ymCcUypC/oUx2gd
9TTLcTdrcNq38B+iAM+gNyEfoXfc4lA1CgZNZYwBH/kNfvIYkyFSBfyn8ZSZgJIo7ajoualfleuM
e2KciLzhpDeBZFOkcQlURQGM0rY/636ZhicUZxZdtg0HW2xdRpxgVdR9RgSK+/JEjDQWDyLCUtHN
iz8WuUz4cIQyDfM5CHMwTFEa3uVoOzJ1L3BdMP0VB63fbWyaxExiTrai9feFUai1DsZwUwgIOlkZ
/gnYhnghg+msywhDgv6OKTt75LKY7gfBtc1yVXXTucOH1Fa0j5XuzgK/CHeqM7H0kfsLrfSJ6Zy5
jAS7UknGEQklzjimZtM8haEcT+HJdvNLIYLoti4r8vVu6+G31Cn6+FchTPFc1aSNLY/xogkejiw8
4Kc2TeUKoGz9YTXiAePtOXF8cWkaWOF+z56Dfum5hfozW/6dOzrJt4Xg4fPwso1aNIfHwKzJSjN7
LVdxboYHKv3IIc0y2SdlpQiCtWu6Aso32aOma5OyB1qAyje7ISJEup5kAx11FzOno0M0S3uC8TQH
Ffwt6GRnwYCl4R7XQRUIczu5YYbebq2A7KQ32dXFxMgVGFm4yiBFHRPhIbA36jx8cKLrtllDBbXu
Z49ZkCHZ9Rj2VZQOr+NJ3Yd1nV8Ho8zOnV5qRM0eDn9d3Q8jKDmcER8lLBlir2zL7mTX2/axqiUf
D4fhJpDGIW1chmiomY+V0zTUqxoZyd+IIGo9PdGr+yuq8cs2s2NCN/RtmVBQXhlrUUnzEDVpsu/H
GYIaaWEse6vaAZyXRslT1/HXTUjejoM5PLgzW8mQlvcz28/O7UXGRjdYj5oayHhCJsN02K9UxdSq
7RBb2pIhD5Y94sZUUHf05uwiBiFGNVOunFuPbdmfqNVxd0R55CZR3s/gkq5tGUM+hEh4vsn8J8xb
k2s4KtQ0hx6Ji/AQDs17YxrWCbQPA0CmjNXonmy7sXf54HNkhMsvJpdHZaBlxZbqrstxbwPNopVD
LfInenLZVO6Lq+W2iwhWFkX5PU3TTZx+F8MotnrE8DUG/V5HIRdyYMY9PO6FVGt1zK3T1PwB+7lr
LFYQpJwl/1PvxVRYr7ZHUELDOI2oUNxLP0t3XinYUJnH1UIcAxIx56EmRVRFWbZ3c/Ol1NPVNkAV
JZN7pZMwvYXGOiORMByM3OxuJr5+xrna7gDwhB2pzkHEjCDJxgsVOnvfh9JYCfsU9NSF+mF/ydLn
3A3Qn6PkPBFu3i0+KQqgylpuLYvsm07zZ1L2Af5N9OQdVJ34YpMXGTxjg0l4xorqHpuSKKYvu4++
5O4jhxQV3P427QKQr+TBICcy1pH7NoftvImfmTmVLyan8RArwtAN7n4oGbK2rkYt9dSn6Np5Z2nq
YEovwyjVWzWUh+kTB/B8kE6MlW2+YwVpt24pJUS1iHyXKm/Csr5pBnDgzd+YKxh8iXS3DzPedrMw
me+KZsLXSn1a3e3yFtUYe6y/sqr5nJlcynHuEad3kvZokT1a5Qn9XbNI7G2T9dN6bpAOsF+uOjd8
Ssof/Hr8trTWh1aMY9E2brwAht64HnrxMVn5AxL+n8ZzyYejcBpuMO07Bp5INGsid8z4XK/ZjHHm
bGoOXW7hLLYen/l8ETLEnHHe2YbzJFrzzhlQRPvZOJIofgmyAIZKQJEzdIuTo4Bq2yWnS7Jg2Kgp
TO+a8Dn/QLZfGtso1JgVenHAPHVvxMZHxPgMU6L7WJVMudLKIEcecw7jNfYPY87MgjlAOLoUvrMS
7NslHz9VWXdUE7lJDIHLOJ5ZrhdN3lNgnB2vDb8yJkHMDFl2EsCpLvEDYmXDlF1dbZ79BNZRz8dT
ycLZDmI8UvzDUm2Ed5Fe7lqzH25bn9bpjuzSmlnujwmmGhkUbQ5w3Qeh4nut5AfAFG6JJrtwbVWw
PfL8NrTxX+befaiFdY0Ei1WgmGiCZvy207R/Yz/rOKzH1b7wq/kJ7tylp0oUHg2K1QjFLoyInBGB
HWGHGk+qOYwSXhWYWko8oLUNAbOCpGK0O2X5tApr7612occyv6dHYGmd15S2RtfElgs0kMxmKHre
uIbhoAtEWnvOFuM8r0DHlXhVNLrZOtS2YqVq947jjAxqnRfDxvTcGPh1+8oOAMsBWMVcwM4kHADA
wiNjUKld48bQzeLshLDGnppvrZAhNadhoNkMqVYO7RCn0dIJc1y72DuWvgc0f0rTzD/FLTJwnPn8
GiDfM7iluRHJk3qWhFipNHAeU1Ui2fO5NxETpbkPr0Nv4LMCtTgkaEvJmPwyTbfOpjath5C5sF/z
7hslzfFxctah/TMq8NQj1qh1PMhrMEnzmNCJy95Rc0fG5JAxc3ITpzh1mGI9j6B2byLxdHzVPLGB
JRmCW6rC3OSzmIfaldva9C6Fx5R4aImbuiEB+8G3lr96vZ7C7DdQPjuUPz2AdYgPecoDNeSqRxSK
o0tJf9RUhT3sEMiaDX+MJG8MjngRPjkBXT1HG2U+cCIZ9k32ZbnhMDpakjZt569tErVnCuvmSw+5
/OJ9NJ62bjpYb0MalwRCxEPpE2EjxGtsSJrVdvda8Y3e9eW4qEzFjWkY3Xbw2mo7J+XFxV9QkGG3
RgZQLW7iRmaA/sK829kde1HqF1AhTNzeJVYutDHHgWNQvdGeAtptpDKOxHZ7hgbgbwC7HehrKzDU
2p+tAAc0hs4RqyG9cHHnbKHlbsrfjNaZrcRhs1PTfOxtpkRhB9zKbb6ypLkl4eHv+Fx/RB6+NkMV
HoruSdSjtYEy9msOgCCynh4V6IvrrIuCbR/FxykQzh4i8GkS4bjxNe41uDQwH8uRxGvO7b9aqOY1
GLcjM+5vif+urcJ865IwXiujoxmtvUmpYV35+Fs6F0ujw1QtUYfAo883tet227lIPVFHa4hveFsN
zMrOOAsFEATQ4gVrdh5cY/+eC2lO4wsLWOguQm6ZoDUqHIx/f/9hCqdNgOfLKDAlegEYLuh4dJqL
o21q+02quVj3hf/OycbfekO6bEAknRvHmrazCX3bGNkuxACCJmTmOfI+gm/O8nVehuyJmbjmnyDG
WL41y4YM4QkUrrmb07rYSAQlGwLWA6kHpogSdnUv07vWz104NB3sDQ+jDKBJE3Y7wX/Hx9uqrPo5
meixn7gZkAdrExxPzLudyTozx14bncTiLOoQ5sCM2/RrrmSzZoNgZRhYMXzAFA56Ox03fw2bhcWi
ZbwpiD/RYLx0Y74hdLAZqLU7N9SobXocggwfRXpX101ApKY61LVgGNc436gzNEjFIzzIFtOFdtV4
qMvB2nep+9a3KNoFMKt1gUa7mqa425WuN5xMTkNmVNvAgsd4G+cZkrk/rWuT8P0Aw/smUd3BmWV/
a6b2BsDLo08oacXwdlqLXj9STsaGhRGvOswtCGd74sjh+wZpiUlBtGAgYeoEKgcYDo5e+W3jdPM5
HvG6J4lFYhCYLJxdr5WMqIScgKfhPnQruFQmflUPe/eEeTrom/5ATUZ7E3jsPQWGJILqebguHYW1
tGKdYJiW035AKUxt+WepYQnZhsZvYDOxISvdbnPTFfuu+LGnxL39+w89YNoqxrOMQh9A2XfcN+NN
Yip8lsVwLZPgoRBWfYc219z9/VFjWWqvYk0qDpxihOvmLip/StXCE9IW7VEjBHuUdm6ZHj1GvV5V
nEQYnAfuDjQcDj7XzQ5Sw6osrczdjzj38KkllzziQkiA98zrD10+J5VAMYq3tdr8uVY4u0qnAh5l
sDiwAr0HfZbf1U1xZ9YFhWvYdWHN2nuNPMkT1altR2sxve4QRaKj9B5asPEn+PMUnuGZ9Krgboy9
A8QDwqqiPlvCOMpRSbye1Lr7XLzw9VX7VOLQCiFHTEBkdiYa2IZX+dXC7nMszPChrIIfFH9n21In
xWW5M6Ee0rJaSwVXO9rBEDf2qq5snsvyQcnS3ZC6eg+BrOsOn3fZzWpNyx8IODuKN+7svxFhAugw
QXC0Ba0EfrP1UyTWjjwB6etls+7fUnLMwHvofah7yhwYsnF0T6A7SZoWnZCCpvoTKhd0myL/SRi+
rYvIBWXWIYP1GJ2sIG15sWiErHW/UQM9GUVu7VKmKgDdrU0Og3yDNYlYgkF5epme6RE+uq7RH0MO
VpwhUP5T03rESYSvCQm7HbkCB9UVG1h7m2er1MCMSZ95xHxnttB1w/QiUueX0VO090z7lCVo54Dp
goXnfShmq8W5FC3m1ZbyvsTbuPGA4FnwwkN6NCANcfwM/ZlBMvis6Tvzon6fxnBxPV7qrfZD99AA
8uudYlt35gCUNX4yHdNaZ1a90xZTAD+P47u8oiisa/O3pIrcM+VlqO8Mop3B5AozqjMG6x0MZ+Bv
DkPQerwmZjfchlhKGAFzAbAmURDLeE2yhNYxbEm7iX7a8PYvLaVLhX27NA3voj7f1FRKsnE6/hrH
rsv69UbQ6jnUoXrtmnxj4JykxUM8Fg5Adzl3j02MuyJ2LG/NZLGmYEteJUIpVhtythMG540TmJ9R
Nm88i/N/ZVXNDlrM2Y2AD8fJsNfE7W8t4jvIwZz4gliS7sbJdzNDD+XtB66nAzD1TWjfJwIvmixe
tElADIwGkVKj4WEwqw86FV6lfCVWR9qnVe+591a2DihdQJN5hau4JE82jBN5srhHqiF/NAt5pe1z
RQ/RbRO1xZ0h911HN3dc5+7iXX3G2yAOusuai5Vwyh7zly5irWUgh8LDMoA9r82eSl/AY4naZgPW
jQ1U+xGEwJq4kUEbWhroR7OW40NxRMNFAKrHg0wteTDMe4CDcJC9DGQRwaDR6tN1J0zGx5H342LQ
3hSTtDZNuDxVPuAn6czV89vQV9hvS+sgy+wertol97r4HJgmTDpjuk8oYOkCi4OCVX87rO3oUuqT
2mh7G2Fj151E19KZ2ElMyHllTpv4NlKdu0lnA2O+tJ8mQbxxkEenw/6uBuZoUeP/MhlcC2Ide0Sa
nW/3AfJPSldlTZjIsd/hrI9IaDXigM3BzoXDt5u9ftiM0VcTZ6T3oIdsLM25SlXBxTGri13nd5Go
KARKOY6wh2xCyW1TB2TcfFEJprl0C0j29LXuI6T+ajqSez8GHtzcjNDZqoUHS1IP6P1Ert5m8NBl
nDDywGqepNsQgG8Z8bpj/cCp0GdwOASc6o2vGEHq1NbTg0ysW78V/X0CesKVXPKW3IaPOnA3q/4p
Lm4MX8cHNJx62xmh3jujc+z8CJFM5HfdWJwZv6SNvxQDcsWM/Is3iycjnds7MuQgBnvqrlgW9xQd
HGRf3KajpIRmmtlrEQ3Ws2jPXexQTJBFLKO3fhS8dZEHpdiUuzANJSN0S57+/iiE725NTDr8uueF
b4qvjIzN8m2ZmRyvdRF+pZh86HbDiUin5Isf6nkHEn1jashTM2oDa5737XmcgqCMgWidyBAzDNly
VdxLB2JAFGHyZLQyANLbMEszsXHx8oBBG3fASHGATNd+RraxYsQdLEh5ON9Z1LedaEj0MN5ndFvB
Ph4GezMOGAT8k+r67i1jUmVUYYBSYo1HegQc4Jc87bNrbaZ4PI8DCQxrIQaZhtr7mFCzjHuGmjmj
UkkGxXyhkeVL2WI7EWKhEnFwwUU5SuGudei9re3hNZ2Fs/Ph/XjahXbENHErOOezdpoa2+mdQW/T
ZhJptTfJW/pT4cL2759zpx23rKb2unfHeLnpEWbGsm/Hr3gdluxWt6Vd6DaAWbTWHFcBdK/Yl5lb
ReO4PeDPDwL1BdNpJKbr1mcTEqnTPIEADddpzC5GV8PVcVm7VaUvNSjVIhl+iAY2uwqUQOBgcqsM
II3OnE8XW9yVoz1srMby8On284OVioF8cvVW9gVN92O/o3xWMjqbf22xVDsxajyA+mQLe7dbJ9oD
0KOqSdITGDoEt2wsK6WKsZQbEebQQeypspkBYivOcwQS6bWsnOKLgqgnnGH5lhqrgk7UBCy3cG/M
Npl3mvJazCfQ71I6znR+HjWmRcNCj1Qq3xEPGXAslfoSktYNWDuLySGJjj15m4UMSKlT7U6FAbBR
OidVTh7O1LZa+V4/PtAJlO5pI2P1iZEKo6imoiShWBQ32C89YdY68SK6KAPG3ixAHDxrh0e11vNp
aKN2TwrpgriCHpJ0f3rtthsPlBxlarhq3Rb5OVXyPUz7+Zwu4NiucG9iEqEBZYScL+yXikbOyxz6
R/7b6ib+LNwFad2LVwVt/wyuazMm0Xc1c0ngAK92+Eseta36o/KsCvd+RadSFYOrMyJzk7aLbVFR
PGi0CEeuoBi3IocZz5yo4cL/KHv+U7u0aHlGdaRpCukUF31hSjoLBdePtu3vGhX+VnY5AAdCioqq
xfNuDd1K1IfG0EC/JmKY5gI8cNAhlz14kwzQ2IH3G/T8zJTReRXA4z4bdm6DjKwc99d2xXfFWZO7
ZHfDmWFgdInrM6Z+lANJ/yKcVUUxwI1vHcmnTBsHXwBu2mR+CBf7eT3N28yN3T1H2f0w0ZRQtLxg
hUciHpbmYQQ7XdrCvM0Zafqh/xUEz0PqwXiwd06ha9CHswM/Vb1FXtYeAYW/xnpcK4GlpAdS66Ee
R9lgHd1mC7Pji3X/Ex8cbxo0gSqSkHJbERCvWxA8qyRM4D7qAOuq9LuLch8oi3grkH4dJ+YQKZr3
swc6f2tSMubxQF5SXMBTQyLY5ICfkYFdNNiMYiHKmyeUJyK+TMqJQa2EBUKxcP32KibwyonvPIc1
6O0scy/SDj0amy1cRTO4g8aIN7McrvOgnp1qN2Xo941LTz14pgPEl3Vj4c6IPNCNfvIxjdXnXHGV
I0Y+buzS4UwAvT71xwc1leNR1wMhrTDetzDp1lmkaaY3n8cqJSuWqLNdE5/0vUcXb8ltxIU+Bkx6
8OzcRrMdProCkQPcGUUL08LYwP/PQsRuE/D4BLC8ea3/JJWFSDL8tFlV7sz50Pfxq2eyRlqGglJb
6PIgExSVxuipTDXJgYQcFUIofIAjKLEyaFXKJgkpKtBf1Cx0zTzdWCMRN94O4sRrdxxpDlMO+Bwm
fGubhqVa00JVIN2zLnOypEX1F8vL/L+JOo/lxoFsiX4RIuAKKGzprUg5ymwQrVYLBe/t188BNe/N
hiG2KLZEgsA1mSe3rpe9TEXo7lNjVFvDr6gkayJsnKpdUkz+ZCFXkZrJDDKZeFwpAmeWGR2OX2XN
se2rT7erDmVnsoxixruMAYmsNEzmESKAQSpyqtllIyc6jT1snkR/8/X8ueZ9IwZzwwr9OY3VRiF+
gg1x8llMMWIGe+06xrNlKklxX3FZHbiM21wWakDlzFasHndvupezIt0rkCLoKFs86sK9Ucy55KS9
LBlOVETmoJ0mx4iQUEnUOvQ02ayC4CP37Go1oTJCduGjZgi2fai98xFbWd5jnhuEiDa7UlXDRtK8
wCbX50S2CNLPykfVuDHnHqqL8as2ADpGCaGr8T69JOuBEFPRDew26yJ6YyOjL+agvoLNEA09eURR
I9BU8WbThH+nHb9OljgrLfT55HXRPrZHzAe59uyq/k2OFrbS8nOCiReS9EszHJ+GqjxEXvKnhSYM
0ofIJIchz3Ig1zmPxgGA5gpU4rNiCWESsbtgHBd0kqHrnBZSd/BFJX8wQReew241IABG2RFf1QSm
T7yFrQXaCHAr2kLEmn6rkEthZ7LG3troLpEdoRfcRkAbS6tCrqWLret72a7AnmIjEF9oQIofkgC9
mdfRoNg6ZjC3ytYD+QyboGpfDdnA//WFeZzwb59Uycqu/pdogEAS9aTrXFcsrNVLy7Ty7YDitBhD
E2Vvuur0/GIkHR60yqDorCNnwWXrgHYIe3wL0seTxrmcN752BLBLecOO/x10T8w7O+kAL4lj3ZtO
8t6WuPEM1QBBtRNI/WW8Y4ntHOvJee0IXeNM1JoMEaMvOz64qfx0PfmTJQJ6QmNr2JjSBVieS9dU
INn1vQ2bl2Wq8+JY48XRyb8OWnsV+fg0dd8al9I2BQkHzJnGNHW4NFn/eqRAi4iL6lZznL9DyB+c
WeVDw1xDocakMxUPmhlwFRSshRkpRiLUNhO/xwb7C8i6qPpEmta9JIyLijRlShXCXAiC+fiptOIE
P+Kqa0V77N47syJcNC8MePodF3wMRjuPlSBrqdeGFO+1kBw1uFBfQMe8C51uAmc2qr0U405CjPYi
c9MXThyPnHX3cTNMszlujp80/zD2xfCuj5960uXk+Wk39lbwckjdsrOKpTWhjwUOtrH0DITHYEjj
mBQFIE4X4RQfblG+SXKC7GhsF6xwtUNX19bCCQHyZYo4wdQxD1l7MT17h0uVq783YTskCL0kGowj
vo3WgcEYusy/PXRcOJUxFPWO2mtVAeEPBDTHPBKklawJqDCE90aeiYWHjXgm5sosBdon6TJ8D8G9
j/UlceawwLBYZ4SQgOHbZIIk+akn4qwGHOpUOlylOnpQZsHLEpLZ24EHrFuZIwb60Mj5A5MFZkbk
xnmvI8ZYG7bAbmzEb6hH8sPExGyfpvIru5ssJCguBzy1wBMJoUOcEtv/GgjEWVeWF6GEgsZAtSo9
NL8YsqxGPTcZ1ja91CXrbkRYWCwGC0CUsODU0rxrlbELpuosXZK1yUFiUwmLPLHfM+GhLTZfK9vf
NJU1bW0ygvtgpfsaWnXYFfakZv7WqzOv+eHgW348W0gYftkBUV9JjfVBTtWqGLR3RiU5I9Q9DWyy
a73qqiH8p+RQj1GN1VajYtfXbSqX2Zgz7FYuPT+vUI7buvdjDu+o1NfQJu1VE3sXyy3fWspLWYjz
qKTNn1e6K4+zkYEG8ARZmN6ac6Y7GtkTew2E6axuzZxxrad7YNDS5jF2mTAG41SsEgJroSQRC1Kk
QPsSjGJ93Ox9Fzk6T74DevcSTf1fiwn3FM6RwPa5zKpnXIV0HipJSGMws1VsjTv9pjsAJ1teszmq
PAObB57BtO2LX+BiSklp6mirbJSarL34JJgOuAGr8A6mxJI7ZKazRPTb99EaahlKQ5KmGp1xfas7
H1ElikMQVWfImpKVmhmuiR0HMNtET1qQQqoacJapxkJFYIHJhIZmke43hTungmfQ9p23c9vy4PZt
eYxK9xMHqL1FmbnQ0nk3LDWfZWgKa7k3fjggZ0vrN14oYmtGFkC4QPQrQZBPPSCKhWUHp4l2kojA
8DiLWxAtvEBvoSqp4uUUeBt4kOIBLlmekRNTcFqKOggF9N+Y7PsBfCMz8EZjTFQgn2JSAHkt19wU
VhbKEnO4YT/vc3jjg7OJR/HqgCZlT4rVqcS7uG0lpbQu3GMOaoHZMjg03X9AOkCjVdYfKYHxjczD
VVoT3Y5/7BoUBsFJ7CLSiXfZ9md4BNLSBafgs8sFI+LSfMCoEC6SWkvYcOfLaGwEZE44ymhyOenl
5lIrWLX0jMSOPuJyngZJjdIJ+ovq8sIfeFUUuEdXvKjin9lVX43CI1y3OEna4pTWBhFTAYa3sCvI
asHKlyVtCXwxxYU9YdBjnYfTNbgoApx6nSDejt5kGTvdbYzFNjaYL1m5jS3Szd4JVmbYhCAEMwJd
D4d2rptEWwNOytqanpFIDjfutmCESL0hhpFxqreIhf85mTxag4kJF/PJsQb/WFoD0WD/KATRzDKP
WZjOusshpGmtj9pEHoxYfiDcyQ+F1p1Lu0Tozj+vyxTSROdyLjBT+h2t1td8CkYMzES1lBg1xw9G
oucsHMgWBZ67LMzuaiW9vS890gS8+MggEDJDgdA0Gt2CK192cDTnIir96rk1UZ91QowlZ/cAAduh
MECdxfFSEYTyZoCMD0uxRQhF2wM8vfTt80DwTFuJvfL6cJWEXrYp8+wRUOSV/GmDIF19GaHm4kUX
ObXW5CBX7RUdgR5iJ6iPKrDYQ3cm443x2I21teJw+Rejk8LgijKsunmR9keGSHVCs4TnI5GvjE77
U9alXBJS9ZIRPbjAhpQgCZjhukzdkgLEleZ2nwBb1xAOv9KGZnNymO6Ini2Urs8ybuutY0RwSmrB
nkBxBSesuGFo01sG0rLAPQCMmjfy8YworWARTh+JJ3cidBBfpYhYEdKHiNAZvA9ng/k1aSazWKtw
IZqhA3RWKsi4xNXlsYFGFeOdegeeczXC4I/md4dAQBWKWigVU89ktGZnwGaG6gXf7gKw5mtWMi5y
PJRfXYOWDms07P58BbCaU4QfeysCUnZCcyj5UY8sJz7HtrOOIy4LLrMiE4HYDnvaO+UT6VJluwcw
i9oPDlAgh7k41TLSMc3PxjN2VU8CQHaxNb8/pXobz+jamxrG9Bi1+lsduh96UYPi+lCkXKytzPjH
4fVi2u1J03H5V+UcP0Pdkun1R0fg8rKxhiuyqqUncraKjdeu3GD4Mfr4j954r4J4gwUZIbOQiqI0
yMXSH8DfpLplnmFaE0ZiXuNoNNZ1T/CHQD9N5Zk+jDL9rrqfQKYjW9FEbWISL8wSR5RrLKEmJERt
3sKc8U+gJpNWhzdPscpdwVV/Djo/vFVQaRZ9CDW5mCYudLVHkq224MmiDa0/1PZ5eJSXAKISMzzn
RqW2YlaQ61kHOLeJr03YXpWPDp5Uuk/pmBzWJC5nE0OMXphLT5s928j6l3Ul002NZG7w/fogoe0t
hsTbOrPuW2/VIuxzODGOsbUCwK2VSPdtNxmrzq+fM2iLW3tt1JXzbNkmj8hZGugPQk5sCAYizBg2
Hbkw7AiWlJush2vXD0ZPLfbu0S7NekEVOjPFPlZ8lguWTrL1ro38jHzGV2nhxysSd0bsZLb+UDfk
XSQOUOIo7cvZ7IN3sGrWJoqPq2vV+0aSopG6Z58kqgdh7oIi+9ET4pWTYHyle2rXEq7/stDAcpPW
CuGMFo0SFP81e120AhfkQcc2LYoNxixWST4aJb7Qja7clybImW5y+gVDS/bItANHySYhZb+0KPOW
tHEVWwfW3tfeYjCLYtg+jnjIfKCTRYzesUTHlZuzq9cjqT5I7Mdmh6dDLZUgwRK2XEMgeIhmR6LG
F/OWRentXwmjYkWK2S2t9IqujJ6EpdSwHnXKINv/8UD0LIcyOhZBE68x6hhbM5rN0uCAGVAb3xbg
UGRZ9Fl9CEi8mA3IlO1BYBz9afwZqqOGLeRIiOVK16f02OvTxjQhN1SDATkijM5WWwFcMH1yTjP/
7wRBHIq7yacACdDZ7PQ99LBqSLcuAWfLHvfhgq6WbOqgNx/Y5yICZS+gOqz0M5Alz2s8OQY6vKJ/
oJBF2RBmzS7BMLel4/m2vfG1HSdO68ijZBp9+Co0tpp8TWU3nznD6quF4dBwhefKHl6C2cA+Vhva
Eihhg+EdILYUzyCctUZ5bN4UTqqaQUdDJnZiMIPRHHoxDTEGAEpWgzk5boOD+cdsStQ1Dpm5VTD8
DYlXIpaTTXLVQPcMg3PVuN+OjmAp9yQRjM+T27QvI76LwPJ2Qeiop7n76rqhW9puxuwlJLCt0eML
Pg+o60Py12zZtAiuRK1Whdu4d8lJdDEC6+1caWZo18a41hdBTAeQ1qTY18nsz4aeMbUcU107Douk
C74BU7xS7ADMncWqGCEx1ATEUaOznnGsQ1H6G/QajPzJkM79bQgCe9EWxjZMqvHoW97fqpTxusbZ
5VT9KYiYmQCoAD3Qje1KRMFlkrjfhtR/Hkt72Lhs8u0Idij7h3E2uej6LGpO26NfeLz7/EPoscTF
/7EwXdjtDQIrEGTwDxwyOXeh+1iMRbFsZXHzMuwvkGxblpkRJhq2hGm2qqLqYOjBx0TEFqNGt0bW
G9UHz7eXNS4tFk79d0ubuvSjKvnsJmulasg0Y6hVdFnMFkasiLtOCBgmgR98DVg3eIa1FLF4GLt8
ix/EWboW6OU6u5VtilElct9q0nhRQi5IJnwFElywZFJLnI/pjpAySnPEAFLj/2TNHGrJS6DCCfUI
ZaKB72RBbb2O+/xDemjd64l8pNq7EZccUO2Afh6J2EHe1COPlrgeZdSuIVZYLHvbnPOGvvVG1Z7S
DL+Mj8BtG7M9pHdgLJQ0FCOi/dbulDE+rnu7RlOEF1BbeNEz2P0WvKn1gdDwPFVOfMBGg+PpQiJ6
8Ck6/70zUEcPSjulZWcBKZjoeOxT4MG4tW2u6FXcw7QIp2s0teKpDjjrMxZHW4jinOm7uYMstMR1
iFQv6FDOeePBTvxjL7X6zcj+FZPo173OQLpwimMay3Y9zRkdvY9PWFzNF5KS0GhV/yJifhZFS4Wd
l9Vr4QtCYTw+C42hH0c+A2sgM9ReBrnMwfCIaU0nrwdgWyYlAnDD+FtqkPKLPvTZUma4bBJyNdow
XDXhWQ/AV/RNxra3FreOizFPmX8yc82eFZkjiZL1q3mcw6ybfAIkm3mPBST/pGRRSywUjrFm+nCy
FGl0MlH5d2Bb/bHedYX2hbLmTzZNj9D7smM3/ItC/FIQq7D9z5v1KVU7L08FyrN3zUleR5vxHsls
dRxYD10QP6s8ZOPbmvrBg5JNLDnrDdnBY8UGSQsK/bEsnrqa4wb61biuYBOVxfgcZONa0+1ya4wx
QXgMEsh/o41tydZMjLNNT7vu80Fuqqb8AUC5kaizXuJpUAvOZYxx+6tJDgRbzHBW2zZnQgmfe4Ek
ZGg9OsbY3+qyd5guWvDiEgCydvHiDAheNJm/RtYEpBfnZdFF5Q7iNXEy0URblamNI8dp9jHV9CLu
+JrMuKH0nyAgAzRB82Vr6I+JtfvD1rFe51PtbD3d+GwgT05lkxyU4V2o/5IT3swFK1b00zFgms6W
V99rxKOcb3wCX+Z0UZKHUVrL0F9L0Ek6rOy1KZS+6SfxEkQTebsxqK+sJ/grQmVBnjm4EGG/tZa2
C0ZIIkLTlsp1cXNrjb/1hWYt4lNHObP1ezddNpP7QJIZQJkoqW4mo+GtA1uFoIcAaVoMt8ketHYB
56+EN5P/i0k/QWGAiBYLIbWlt4CCeLUcu14ZZAYwd/tiuVmvuxo1v8eSdaGVZkrf4lOH2ekur125
1KKZgSe6m8c5eoXXZzzpmSA9LCV9TTfTP6ZqUYFTZwDXNTh7cv3JXK42cEOipa75JAAlDO0GHTUW
RVu2q/3yi3xwQeI68xunftQCgLCOCIddP1TB2SCgYGgRXsgCwwxY/efWMU52h4MhR4kiMYScBeK1
mE+WkaU6Uy4SFyoFY3Joi2ukZeC1mkzfdxkiLZYAKM3VGufLDVmZTrM4ojWkuJhkaH9YxvjidBxR
TZ2k+1hDohtQz1RhemxisDBNhuAZa9EToFoSHcCN4u0hi2Pi3qSahwrhy8qYr2DVDKJlX0zzX61S
BiLHgjACcJvV2kwwSzdqHfn5K1zqaVu2yyJQn61Vi61GPGAyeV8WRw7yGB1piayAGRrip66Nm+79
kybbGsPJ1ylqjoVN6Ak7/fRPO2qEVGj6PgCTYzZEFdiFeMlLdvDxPMcclQcxw9X4/Kjk0ob60rGV
vjZl72+pGbj2QqYTNVrPyHH9TYr5cpt2qJad4jlP+5VrmcVBQ8KzCrTorBf8kcLk/JZMhb2ssvAl
lFW2GTquuEQMfvUmiK6yeDZq1vE8Ol/Dto4fOAVWIMgWHvnhK9G7P2kafxqwaCi5GmeJBI19gYK9
WUDJx6OI1FkyDZom1zpIB8JyZ4SIZ9/RTaJEMijxXeJfu/C1c5rvMKJXsa38J2q8+iAcAM/piDmi
+OgLiHRx1cdEXVbWDAe/to09LbN6o9mmeo3tlEwyhRg79ZvnJLV3PojCpcZaVUqSw5LAZKnZThk/
j44lyJCiwadi3Fc+OvkkKNBWDanTbyglX5PJXDJ3RWhVUpThBDMWdJtsaUwU8+zRkJo0n7PdIYHG
cOVdZaNTPaH9+wufVO1YUKkLElSGnSGOKNkf2tLdpe74QW6Is4B79lxkXnatGvEBUXDpN+yTZeCs
roE7GbgxXc7n9bDPWh8fgB4zK/VEAk15fNE6K8aU7PrLAaS43zZvUxVyonLllsxbLA9xA7gDJr4Y
GJEnGprzuK2fgF/M5i9cuIi0DtMgqROC/gY8wzxWDvkgY2O9mzNnHVMoXnR4Lc4Ep4Ue/kpMw8CG
AGA+16iTy6DUErF50UX8Vvktn4iIAMLeKb5gmoXbwRGM0GN0E9h8cdrJdmWFKY+Ongys7iAoEInY
sGgWJlvaJtTKnWhyMt+LldM0zSad0MRGEZMnQ7DfsRCBso17s8DcbFOWza1COWGy5kbG/YSOpSIH
p/7L2lpfTFG8topTXXv/stFBwG1GWI1Y5HyIWIJZZrxYz5lcQ1md6xYrEyZq1och+tBBTBb2Ccjc
deF8l9TpSyfpAcOSwL7ovxt0+NdcnGK0A0zM/8W92kvd38eMRDWFtdDFsFIpaPgt2hI7z8U5zpJn
FBmrQqMgZbCYQBiIx00TwuAWqeku7NRCUNRQM5f4zyMdlaVR4ivT4G1nG3+0ruBCF3GKqiFubIkU
7tC62BFrGcxpucUxHtw3HGFsrHXbm9UnHOSeetFygtbdAXdBEhrPIrH01ejzOwo3RuvcqngnikEt
Ef+WB2/qr1Uv5Vl6auVZRA0k3WPfBfbLMFu2IO4D0XQOoomyZwQY6d6w6FN7tErPNvZ5+j5zonh2
/hC45H+OLA0xgzAbYR9Y0UStEmDL50CPs5U/yOJPAe5Eq8bke+pAsBHhYdJ4+l9t45H0Lbqrq9n2
vtL6hxGT3Y7dXMdrE1BpkAS2om9mxdHOk8hJULvosVgkbvYzGFx1TVd7ReQpL5HNIt5S3ckhCHU5
DUm6msCcdF3u7RlkkM7jivrVmXP0WOmsPVImVo7K0DET14CckHBd244YQBllvzMsXB6pRdVYTv0q
Bc05jz6Mpz1kDJJt/4XAmPFqlgxPr73XvoRVwHzdjt+b3NQf+vA7rKnFP9kkUEVT6ApP5RdEy3Xa
PEQKk1uqQDUpx0OkPL6BQkK1kpvbKu0oJdNtabTY2yiJKrWv4+bB68eTnwevTecdk2OsWXPSOO98
To4AvdelqEl/nu2hXUgoJPODFQr798zEy5qQMKCxvEg6xp96z7xB/RhD+FThDFp7esoqkmltQcIZ
KxZ9Orn+8ISwTBqBy7jV+YrN8SeX3Y21zhqjyZ+8ajAGgj1jjc1Yl+LanSX3SZoXq2YstSMv0xe7
83jb2Uys9ArCs3Qp9YfsO2z96piU6sctki+63nSrR+mhsARmH/PEB+SP7JH1WTODmHiLJ3P0GDr1
+w5pg4Q+viza7inMoZt7ZOlItxoWZVTrj0VBpEKPMQnu1Vl7zURXnv00fKtrx31EkQjYTWCgATRE
kWqWxs5rpiNOYrI4NJfStw/lDvIdrraADLZmNA/KD1ENcnk0D3Pe+EgFvZ3q1DiEaWdQblr/99X8
b/e7kldhk2Xylk8edlkBx79skAVxokg3uRWjy0oK85Sz4B1EM26xOKGyHKyC3biN4gl2H4S1wX4D
bWZsSNd0jm3SuMfCjdyjqDJnF2f1zmIQ30fyUDX4jesSfZ3wFWcxw9ejo/Sr6MjIyN4Emf8qC88/
Gkaqob2t2z0BeGvI9dHxfmP5afz71f2unIyXUKMnCPIyQ4OesoKllFrQZHCXrPf898vOlygXEjwS
ug32z9HQ2uZasWl6XsZBTfaaSo5BdWtWx7g6CaM/9tZk7bxeUgySDx/YUYjpAMZV19j5qXDLsFlU
GtESocUg21O6ffBGugNQUoAmucmIot1gDwDQZed7oVxi4z2ygnBnFSjZwisa4WRXa05JSKp7yIKR
YeGUrgr8i9i/m2jkJBLrrMl9sr8qlHVHzlodGO211cZbI3XEvm9RJJB+4iAysXYZgGxOK+iACSHB
q1H7nrZC66YdrfnVvL+u96/mhClkTT1Gufmdut+owTpPJfYKgZyYRRA5lFTD68DXDf4NtNzgmsEO
/9Ny6FvvSIjrZ5FghxjbfZTBrIG031Bs9Kta07R9mf2V+CCwD1LyIbJnsh3pBx2bwsHbgJ2bNrFp
PJr+jAFs/9oRkjKmAn9t9L9bWfZnszEMzA86kI9pePRqBnK0DOTKDmCNs6m/2P5M6mujR2+OMWnb
2Y6G6hFvmL3s835pZ2m5jjsOzYgZog44zO3ZZPalIpZz9KHhZemMvEAl2gCEMI1DT4LowkvGcqOK
qoc70tuPED7IWDJ9bT0QY8K0sap3CMxLnzT1bmqtzTgARImbZqdncX8w64D8277nLc9rhjJ+pdNA
zO4JCXZuaQa0JEmLi6A2/Gn+9P24mkvQdtXdwEiSJmOYkJxyPd8HrGpE0HqsfUsCeXymvbIbDr9f
zXfN9Kp0Y9qLAviTNd+k8w9XpuqXJE/QQU1+cygycm6pBpQeE07X3UKbJF6wQcnaNYx4jUmoC8lU
hUrQae2qn9jrj3WDuCKOPRRwjsFLTyVlhpzOXb01HpsaZ5RTew+5V724SCKObiDoGTxqno7dqSxO
RdXZLxWZCbP60CVllyjm9gg+Gt1lbZSsucUMVPcwKmqM83Ivks9AiLfEtDEKLMYNk+KN50Csw+ak
biScvFA0Nzuti61nF5IWoS3lt24z8i5QinPaYwilWse6whgFb6PepmAazh6c11UyxO3GszByUMO5
aA+BYC3dmJRF7LTRCkUDR4olq12kudr76N3uBmNpl1gSnUFuITr4TAfy6IFAR/r1D5iW3W5CXcMI
LBg2jASjXYZjRA+z/hYnhrmBA/DARH9YIdwtn0Q8PWU+rCGfGNfnblafB5Qh29A0g9dxmN4b3xjW
FSk+By2qmadXDLn5zTPWRT7CEMGJv9Cy6FL75AQqi7O/7Z5ZxFbbdE4w0lFL4d0Eixt3Ma4CVu8+
DTMxxEiijYjzqLiIuNE+0AyLLYAgcxM/NsxD9nrcyRUrvH3qqmJZRKRAcHpC9Ml0Rg7aZS4lJxdS
EfzF7glMGMeXPDgRaXlN8dcg6IxLNFIDvcrsQ03mROYS3GHk+ZdqsmnrGGG58QfwMWFAynOjomBv
wTB/FBVi6oDfYNlwzFie/xBa3y4eN1705AT8iCSocMyXfAhXWg/sLg3Q7+puBCZCqElRwDKJK+w8
fgSKCeQyqhEakzQcckgsVeCRpJBH8TIl4H1nZczuPRG5u0kftAWMWsbcOAVRXW78fASI7a4wmY5r
0/libmY+uqaVnsZAf8onwm8c2UUHki2tswzMjeN2f3nWNc5RGLOt+QcQ1co1iuLoUnvwwVYtQ5Wz
5sX5IWR5+ntTjtI/FGr4kTjOlyrKThabolVptSOROhTnVZGzH7bVBifbovP7hyQkhLNLe/vweyOV
OIQmi8sQhe+G1JSR3freQou0CPqMFG3r02dJsdRT/O2FSXSgbZDJ5cCsTfom2XGoHzIDuzcrCI3l
N0q2BtskBaYSCzPIIY6Hpjoy8lTHWrp/ufhzlPiFzuqP87IpuJ6icediTTtgr81O/Pxeu03FgLbo
iNSoqBqOjqqs4/0r+/+/UoH/qIgQ2npp/MGC0CZawcJtNd80+h8NDPWhUswxcn2Et+poLktiaEDK
OiW0IhzWIACSAr+Q6CtAblazke7FIqfqWLXtcLIMNZ7uXw01eQshR+NS79nko15j72pQVacjSRfj
qCPnxmLN9Dw1/HVqgHuqTZY5fjD8yScKskIRIu4UxInfbzpzMPdaYuzCbBSoQCBw2RFioK6bQ0jV
LBIY4J40Rn2O5nQTRJzZphn7//64PT9R2pUBV/7knNPzHAViAJ+ZDJ1LKXfsYNmZKXn6303ldznR
R/tszNS5Qe4Upm609clRvMd/FhAbZwWZf/rfTZMI/2QPQGEM9pWO+T7qzTEKiUscHLrPRIxfXjGh
h83glrTexDm3QVMde1lLfkICI2NClTWNf/EXkUBRa7yi5pkxp79L5hxaNT9VgFW3JN7n0HXdDKcL
aMTD+GRbT4U/BeeY0yPqPbVXAxsvOf+FbE7D8/2uvwMc6G2VGt6dBPI2btB8GzKcR8bDgo9MnDVM
t/SEa7dm6DSoG31dsSIAxLhiYiW8hJSlGWXSHjxQjTsSAK0HI23ydRcnzrOf5nN8Tr3SXBhZUzPd
SOONPplVH8m6gfqF4Qy7qr3PSdD4Ylo5kOZjhq/6AOOjrDRr7ZTauDSJS9vGfmgcbcaYvd8peCkQ
s6OUUkPZtgn3sapOBTIy8tpYE80yQGTof4DcIzn1lvlktN9R2ayRR7p/M42PdKkV+mUo63evMtBx
Efj5aNSMnTn2X0M4fVzL03U0jbylPdc0McvNOmHvKnOIL7KRjMxEsUNxlR4tSVKA+xm2JjxyWJu1
9gE58aHUNPEzFZxCok7/q80n61oM40s6oEcOhnTJVZa3pgSNBpBQ38d1gKyzqscV0gBYDtSHL1qZ
VAtkUe23RaXajLP1QeX1mUCqT0AtLhuXAi2JTkte5zK9FEaLqhOfRidSZMCT5S5dE+my5lm3HFXS
jf8u5iJFZ+WGrn2LLSb3Ha/j2iXS70aQR8vWPpO7+3eRYzDS9kVwvv+s7ueHbszVUzw2xmsaXe8P
ArISXi1reoG1KG6Gn+AX0gEV35/QSIMR1ZfVrH8fq5nTSlSuvrs/oQNeFrqsYZ3uPzvZ5jFHgfAY
Rhxo5rC9/+vIQh4i5fR0fwYHNAWOpkhb3O+6pUuQOxD9398frpnNyYCl8/27CGGZ4TAdP93/O3cq
znbvV9iDq+bGRur+oKi3rauQxvW/vwOtMMWN+/vNoFPBrmpgwv8+FsrSKmAMvLv/dROpcRiRAmZY
84vZu+rieLnCwMorcf8n1yvDR+B3D/d7eTOlJ2TxtHDzI+BKpruoN1jlzj8uABmuy37Utve71CEu
pDpPHu//l3DFtXRN8/dFB82RyL6+KRk0j26UouniGUAddKexQ6dzvwvUmAXl/JLc77Icz9feVNu/
r6tps4wPZYdtcP5ZH255XeT17/NrGW6dMrgVaWQ9Grwv98eYEFNPo4UZ+P77p2lkAOlFSt3mLQII
t7ZOhpmIVYHghiYt/g4rRIrso8snEkRSIjrb2/0ecQugHTW6cNnyANVdRD24m7xhDEPCvPnqlME1
tIR30b3AeoXwsg/Ud9yE7uX+bctRjylpqr/3nEB/DJl6EnGim69sop+sZBp/v1fzZxGa1v7ec7v6
GSoLIbzzI9PJfTa55vx+r+yHF4wS6e+9aExeDXJHfn8BDQSV0Ifg93tOUd/CfvQenBRdVGrlxUYF
iphMa7hgRghWpV+UGDi5azONB/HSbPV8+KfFTX2NCLxFi39IrAKtyeTtpsbUHgwtZEuvOn1XiaC5
sHVt6Dtma5kOMJHCUayHoCovLY7/oxNoe92eOSqchpYV2VEX4s0kHBhtb86p7a1BBvxMzpsLL2dm
d0RE8GZsyhvHD3eqxBQNKu2Up96rFrCWh3XuIQMtkYwXIioOvjc92TnB1ZLmmNO03GM2Gi7s4+29
BYZfjK39kBBCu5vS6Ot+734T9U60ESVq4US3hqOdw/VNPXolm1V9UOT6QQvEAdeF/hDUrv5gRV1I
iOwl7RF5WJhcaX3XHlArGgIP507PHx+ayFCKwmWK6Yh5SRPKpXG32ofCfjCQf/bGaJ68PMGjHpCA
27F8nXDwsorgqqu8hlEgA5xF1drhNohi+2FSo7O18IUS08XdahLWgy0vbI36s4oBD8V5QCobBiUK
HOwUANicBzO2nTkpdOuhzTz+h7PzWI4c2bbsrzy748Y1KIcDgzdhaMWgZiYnsJTQgEOLr+8F5utb
rOgiszvNymiVFEAEAnBxzt5r937pbbXQebHml0JYp7h+/b/XL4JLlFEN3TWsYqmfFZCYOhxcsB+X
r9epcjp/H7Jw1Of38PqtoKHnW+sVybLkC26SCjlWndEkTIcpQNwdEUfhAhbWbCzsV4WNqaAYcbR4
phOuoxFsUtdGDYZlvV90Vd2fE5n561qP0bEHdzXVnpM7v8rXe+H1/xKX0pqgKL98/adJhDZ9K3M7
GJG8ph9+LHqdFE0WtZ4dINPFZH4mLhdfazvtY5HA0mwK+qAxrjQP8odnY2ZHhMvCzfSvhyEkPkRO
GzKbXYKQFJH3AYCDQVXucWSlb9xqSdHsLCk/a10JsWlCVxXC3z//+jKbL1hYJGsd3xSrmXZD/xUS
WqcyJKnuD8eDRNG2bHZjMghgraP37qvwmMGsXkahtiUl625stHBlGoWGuHcgNhceT6cdc1awm8ZD
+yF12DOs+tjPuB4kuBRSERyboIIais84bcovXWaTih2nay97gj5xlbUOtJfWI9ZW38dZsKcqAsu5
KA9yusWyEdFZtq8D6i105IbrKaOZguTJZRD2s71uZPleD92RKeQ//4bZle//+mdgg1qn05x75HDE
w/D2V83573998/VQNaxB9JDzodCGYYDrGhMJ8K/fuDju6x+8HoA5l2XVxY/fnvbX/9t5yrH++rW3
ZzC5Q6rD27P9dfjX/zOQ51SHt+/i9dSvP3v98us1Xr6et2fWX6/TX3/x+jZ/nfL1m2/e/K/z/F/X
4dfRLn/51xF1cCJjZyAG0kBeQYHYgS8LNlAYbluq2Yc3XwbvJtKLuU39oyfieih1DPpT9p1SdLuv
jDbBWoXZTZXGgdWQz+bVfYKOKPejeXYcqQ7KHtWhVRv2NZiVMkRWsiAvZQrUoZu/FINVHDIV/KS0
2a0dNW8xU+1nNG/EoODKtZabz77M7INMevtAdtvS6OYIjdFK9wiu6DW89CGzhCI6CjaGeWRf6y3q
EltkH7R4EueeO/rpA9QiRKipd3SJSiUHOAkPnlJ0H7wYEaxuxKvCA47vCiM9vn7JLb/E1FCmixQV
xCHuLVo9rIGWzrzd1PMQO0uOK0S50VMy1BAnUOKf9ArpCJqTtVlXQPRqQj3jkc78FG/GsY2xAfKq
KQTsS0WrOB8rdIrQ6jEmHoh3fcZljLx4SIad5moUe4yvZDvKfc+4fp7iYYu/tl4nIllP9hxYySQV
xR0yeat5qKN4Zw4F+qxsxIocoVVMm0+1bem7UcHJL6wtBsZV0pT3WCwThIsHgQp0TopJn8LkXFEq
XdiT+82dImqUlQ7/n2il7WvuthehnornV+uOibYKTfspF2gV8lbfmKZ5Z0s3nytwjyUM5Y3QaPpq
XrmQtatWia7hai/l0Q1ACvqsOwYRkmIV2MfWdJ4wj9V7s/W+N7TXWB3MPR0SGcYyXqoKYoKtWe6i
sE7dvJ93yUksyu5IL96NqZL0BG7N7LHvIoqslWm2cLxgp2EQSc8xgKnVOKd3UQXDz0ZXg45fu0BM
gD6/ax/sqUjWHoXymShyqlo0Z574pvddv5Y4S102QPuGCbyc58mUcARrUM3pEIdWeFN3SCmkAW84
Qv7Sl95t7xjJfS2Rd/fYZ3x2RssOUQ6uPovwxnTne/VKD4S+rWvSHuu6J34l/TFWdg27mhqx1U07
VqXWTTBJyssTZTVf24CavA+CXC4SuG2PuLgxsmoL0DvGAV0OBeyg+WzP3+oh/WMpv7YhuSNSi6bu
CaCmhzaWKA+d+qjVQ93BytGdDL8/5GkV3JjYJUn0aDcmKycyr28Q2AybvOAvbI2NXDVwcUNxl87g
IRyoL3lFrpSH3H47hyf+9YT7mUN9lMzokKFyr2HEDewztez2QRZsrOkpYfWi72OpmcSYiJ2dQ9lM
W/TpzsgHqyjb+k7L0GxmBCjHkcvUrgE5zhCIpsTlTBBzdjg28JkPPPlJ7RGCi2VrQcfAirOCJ80d
CADxtklAW0QjBX3jDtGPLMeC4/vTXN3HvzcmhbdMjOigOfbRCY1VVOONjr0g2tdpfa9anC4OVwxR
vY4KE1TBLPle4LwHb9/S+amST3mlMBd49LbdpsWGDzC1se27yHHrje8kN2EpiWtughp8GxVFdIZi
TMyN0y67lkpe7De73B7StYtavZeVgxVYoKe3m50RiuhM5AmlkWzhu86jXrISbjCFU6BzjvSDcAM2
OMr7irRxVeQn/PDoOFPjoaqK6ZCrFkOYDowttcK11aXcmIX+o6vil7gxnkFvpWnhLmKYIQsDGp2O
837TaLd+791UNVre2QvXYVS/YsHxtck5UwVyaNfD8nDn2oHgYk3GiGzfYKMYOtTVk2MSEgk06MUD
4kFkwGbw1Qt8FmnO+K2MbKhkpXEHKqA8DrV9igLFNXVibHU4wzapU/zEglNdE5peXeeyTjZkFjKU
NqaNopgzNdTHub1ncVnsgIpxDlTIBYimHgKD4Z/DuPyUWOjkpXAYVFS1bTIb7KEU4EooJ64613ny
6ug+cTDT26ZJ5dCz73IZNnCuyNKmzk1Zpsa8gVByzECTBLknjoDMzBYHP8OKtXDDysDaV14RVW5d
VbaEVaWmr6b6PsGcp/C8FWPRLPJkWHc1zjtM2ZIsKgpr5djIRR11ex1DwSrmYUB2hnFkkFq/HlqH
nGGpHROAkugTJIRCw2xW5HDcVNQbtrQFiJUgtGxK5cZrBvNgCfpEZIrmbro1yZ1BFSXNQ81tTWU5
CKnoastA+I9eCkZlbKdjGHrrPFXaoQGNC0NcYyucRs0mEnDE7ZvOARZfM70OcJFdC4ECreFuCMuT
u6M+nd9NzoSjK+xWLgjzDXUrun/2RN9JoJ/wzd1ARhdukt5j8z5811uUwp4vNa7bcztV1TIKIpbp
EaVpaabNsosZBZEH9rdVXC80D1bhFOtnAL8bM8y6G1gLGVqEKYQG7+2SKhh3k8OsU1mdWLWJjFGD
bDuH1bhfIc7QIEDzofb3hdP224SSHbmi0iHBzDrJDod90tctKij9CNQ13joMc3ZpkD8/UaSVBUim
otqmQXETDErtMtGeIbPQ1df1Ze844crx/U9O1Q5gKfUvXtKjHRnIzirAzyVhXW+Vqx8hrqyKANVH
PRD4HITsEm1FnW2QNQMyThMv+4posVhEeWyRL/oNTzLzV1vzE+RwQcKuJqrp6UV3pCI+uMlQbNzO
ehhIrMT9KJalBCSsyjRbx/VL3vTFgSp/yFKgWYRlXP0MJIstS9d32YBiUbeR40SFVDcj272dmOqa
TrtBo1SzUqSiGVI15SbXPLrcWHAC8h9NONM+7WGgSjS8tFIi2yqpwsZ2E7N4kwFM1AKI3dCi0U75
APJWOas40ndmAlFDT4wnLAsvIPKCTUrG3tj2+8ry443MiwrgeItXK0VHWWkOWSjOIwrv9BBMVM+D
KawWldfysLeUxBrTQeMsMpLNpltUMbNNZMJEH2MfjBNC1IKmBHXCPgf8ENxTWyybOIxIhmpOsTXr
Y7XSvgLDuLckEKtAm6KVLk64Xf1h1Fayzz1c3SDIrcCZe33BHfrQT7qeB7dNV3zRC+wRifVYYhKg
qKpBtELoQ0QcsbARgkF7zmQp+zlC0inURtHpGIDwPag2fmzoMS9EOqf+SNycmGfvDVFHlE3B9WQi
7VcZV6Ds0nydzquOWKy0HACcwou7SVixJNGEUmOMFwUIZvK7TKrjHWbRuLAkaSrdl4DAh/UAqQ8X
tZetLByDIo42/qhuoxLmh7RL8uqs/DDmA1JfaoF1R4d/oGTYZVDRJ23aNrZiEMy+j9WobecIhAkS
A5hNNwDZjQcmTmJ6g9mWch8VLl+t7FZv944K1AYezC0tM4cc9/TzNK95HesJDdHdRI4ExUAJObZi
hGg859pJ6pdOGgXKWYxlDl3BEfPABC/8fjg24zCuIsN90Mmj3PhaJyCi1zts+8ZWYCuC4c5CAuvj
D68gykgzqutktNr7LnKXgOfXCd7VzzUcdAM6qzl2uB96DJ7FLLYcvcRYq6pOj+LBFSXWRCcxrzAu
l0vqDXnQ9pvBLrSlTcE8SklbiLQkRxWHjHcWqtodRiGt0R7N3kPwjqqkp47v94zhojYB7EXZwrOV
tgatd20G2Te/m9DROe5DWubfm4motlm3JEWo0b5mRoiycFU09HWTzOyvph5nLaquZW+0JBi5qIQp
11z3akD+C1s4NXN3N/S6tuRRb2qmCxqfpkULHQbbgCdr5bZVctDH5mDpw7moFW3CdF4TaNFWlGJP
Fsn9vIde63FfLkeCM5yshJFtCoMV9pz4mZ9RgM0YZjL/wI8eQ6QyRKPjkwS3xPpnSlZaRtihbkGJ
HH2eFRiW5VLT0euAH6aza9RzbzCffXXjBtVAtlKDn2+SnKpeDpjdNHSkVp96u5CrkFg/w6OporMo
OhZmsbAAnw4hE4jEVLEgnK4/WXZ3U86S/rDC62u39q5V09YAKbIKjdA99E5/P8CluqLe6ByUTica
/OU9+YpIvFFV6253p2XBukxTf4Uie5hR+VABnWzPuv3UNS1q2bDFu9aV9cIRAeGkPi6s1luZeV4+
MioDcgVuYtvoOnRnuvHz6gRP1FoiZDp5MQuASs1+ehsDcFQhIJf5t7KhiIQBH79nX56ZiurK+uIE
McGKzSjY3WG6aeS0RlH2uUn02UHww0cuuVVBAPg7JsnFgPthEZW8bFv76Pfhc5cI7URcBF3FzNOX
HeEc8KaeptxkZOvIDyIhUV4XtnxRYxyR+AP/nNbeTFeazJP0gX50j6U3oGnqIAy0Tr9jwv4xlGw1
Rj/vFlRXse/OtDcvydSuTAzyO4fsGGdow8Vk7tTE/O3MO6USg0FVBz7K2V5f6DrG4smxvvaGJGR5
8gF6mM2aJ7i5iuyGO7RBeyY7mpHK+IIJ1QM45qGZrr1D3+CcgUKd3uWAP4h8ivdREpMRo9zulhgO
9EB+f49QhXuQmYdNon/XxJuBfG54HVinMt45pQYdxpG5poRFZtL8rSJobxDYYS2r7js5FDu6ls4K
C5D14jBf1Jkrbihr37l+m13btX8ucWAG2hiRJc/qkpRUf+cDk0NlbELWxKbgPlHv0ledQ10EncV0
ZKX0HOuwHSJreEzq3FnbOPas2M13DmKIg0rWmStHqh0mAlzy2zZmnp1R9DX7cMhuu4qahiE7tc8t
OJ7CvTO7Dq6JT+BzTz3lKpKWtYK4JfdYXLIt3cit5tsdUIqczX0u++OyhPZ4sNCmCfBHAaadwses
FViEWFZaiju4XXVdQPDl5K4bY9hacih3vQXbBxSbIE4h/jT4w8D2paPrYTdsj829EVtwD1iRhdE+
iXxKEBGpi9IlxIolb81KP+yQVnRzHlYcoQOO2fwOCYJB0/cRHrEYLOndympN636u5A/IOSWBvLmE
1sPxJhY+PG8A+2JQAix0co2tes+AaBrhVjce7Sz21wPwu6v6oLnTi6YbihwA+Zh0xddhVppVPtJM
Fx5lD6Zt4bjNXSGnZ5Hj8BS8UNxE10Wm/0ggxWmQ2JZaFGAYH0E/6VN5ppCJv6u3HtA5gVCbK4pT
SnaaFsErpmS+tEPmDBZ6/gpWIhAeuK1s6uwTD4e3LEYb7AOoBT9OyPC1wGui3fUY8a8Q7AGlynFd
lCVzYbPMQcmsk0T1C9+sm105Ip9GZUXFozZRf6B6O5jhtOaRaE4GbOWFmVA0ynPWKBPEQHOC/EvH
PvCmchVVzUkDS7/URPSDTEy1An1VYPTAAJMrE75SAJ0avt260MSXzC23hRiaVWxWNsWXzttkPkpP
Y4DdXPvOpzhjzYgeZ0laWYzTIbbIQUTUQL10pZeMuLL5jDv4hvSM5qEpZ6yK8GNWPhFTSm/ckXK8
GZPsOsvd+ogNfrrKagt6rOucJ/KLKD27V0nd4ctBG5sELwN5ogbS1BwD2xK1h3HFavG6mfM002Lu
mWfkXRgdyeCwKaJV32NtqQfqkKn/A21GseWhuM0i/xHirrXyp+mhUKJDxAhT3SIllioCqnpJUFhW
FBZq+Tmer00PaM/rRaAZXyqz2k0TWXrRSLaET1yT1iTBgRndBo1l9Et2/VB/eAR7I9uAO4yq+BZL
SbReIDIal25b+7cI1XkyW+Ikp6xcEl8eb/0QfUmYZHtoc/qBSXgb+YG/klOxi1snW46Vf6tZ1pey
BXAwIfTGhwAnNPzB1sU/6FCUFvE+iScDAXK7a6tWI8hp5CWLbg34tEYqP517QkOv6orIdplr1rKR
Eppsrb8E6LbXU1x/9opjFSA3yidrQqrfpzuk2MaSJSzAAwQUmy4oHlkBocYf6xcmQHXTmDz1kDpO
gtyadU0La6sF8MktQZWxYk61mXhvakS7VxUcxWXdxMWicY4eBOhV25FIENkFi3rpPKWEwlmxE18r
PnXdGQzy9DpmO9FsoEY4dGZ6OgKQFxsAqIvQAe5WSYyPOb2dpWztfTOBv5Je4iMLnpEXvrkOHZQD
XailjNbWDW5rbR0OU4Eu8YqQAnvtz5As24TIV4/sNEbSAEnYJFAZkwktUTRC9owT29Zz5ohjxgiW
fNtfdoKiS2LaRFYiA4JThvq9I7RrIV0JqL46+zZ7n6INIONlkHBsiFa9xFZWqPIxiWgzGUKN+0zH
6YAueOXFrLWzESRb3JnoKgjE7CicIml/ClgxPrHG2nbu8BUIC0tih7y1bu7ntqV7oDc1PcuM1IEk
6x9QR4ubyoI46XbTM80qkmZSFBWvv6XUnBPvq2hPIsz4rBvITaFi3ilDS+9TQ9++/tFgInfzaGkv
Xn+rfp5SskD60imZf6f+qZA40T3Gur05/7NDYHTVAjU8TVowPFmaODa21RwzWvOsUuOngYa0FyTP
wUQusqnr33XKeM9KovcJU8aR1x/SeoxXjW8l29efOhl6vrps2hMBi/mjRfpf6zG/9RqlwrbzHv2o
p/XpavdgWbxHJvM00HfwbYq7MXB6WmTc2hOZUIkzPWZNRyAvXkw2qKTjBNgtV1UNTxYXBmgfKF7A
fnFD2IgkkSDoX71eMqjEMbSxRp6jZHoc/cp8ig1Ek3Vc5hS/WGeweEoWbpDA20qZt6yOcSnSO+KD
MtWsawHE3M1bfkXx6KUuPMjRTNQ328eozwz2QrnPAF/a7zU6JE+6ji1Aq64Ak3+JUsSboiUxc6CU
HYehdZfp2hdmeO8qLMEtaa1zXTuCsYFqL4ul0two5q+1kMe2q/Ul5cpD4JTVaihs/dny2PIUuWRI
qIBDvq6BuoS1B3h2slqSbu02tbqHyrwn8oq8zAwbKsnZ4TZ3QZfVSak9D/F1YbRPaDC1mxqu4d1U
M5/73g+d9SV9ZlaE3BYlbm5MvII9x/MoXliWFas87+U2cIm87KLC21CIRG9WI/tt2X1OA1srFt8R
85QYkPJJ1W2CiE56boU7pAToleYysNIYGBvv2pudq45/Q2IpfYfIp3UAkzAsAe12IeVZs/fPOaal
T5YfwqLwKDQ6FrSppjHxN7aShQs41KoGAlaoPryqYnPYV86M/jUSqLYFdrQhGjddHyLH7TpvbbMW
ePbzdmOYfbC1R7hbYZ/g0NDjYaUh4niuXeNTRJ09xumy7UfbeajR4K0rkG+rRCNjEB8bYjCBMtYj
ANpE2r/B9jQ+tAK2uO9M5OLGIcbiXEaEdw3ejsdULWBx0F9vj2XkoPdeIp7+ktqdf4Z3S6uBgXFH
gtET/AaiPtjPw7RyptvW7b4oSXcmL6sDgk/9iPJJp0TGLrHqJnuTAYTEuYDkColnty2xH8R2QBgv
zzO3MDwko9takVgJJvNvU0Iqbd6hSLNSqp3agOhJ18Z+7VAUeYya7KejDPldVSwRvdx7MV3I7tLl
yc8duDSJArDShy4on276TKzqQks14yuShbVbMds2/aw4Cm33wYzOY2Qte3yeT7WtNTexbjP4NjB6
yfYCCpBF57yMHwMS3R6raWjOFeqTQYw/WIAEJxKpmod0UU3tQcu18jSSDn4bWeogssE4wtMoc2Wc
PShuGMXKm9cvXULqBQZZ0hKz4tnJ9PzQm1RzeoUFiThLYnpm/xKk4uVgW/YJEz60rsbP17YjCblL
MsLCAQ9RxtOhRg83psWS2nDJy4wi/1Q0zdccbvKgPmHmeUFSBPNepPluqPcGkPVFzXS/DFL4kmEh
dyLajC21unAuSw++dVOJljZfLJ67gFLqUFlnvSKtNmr6dt2iGupbGumiZhuUUGFgLRvd0BNMiYmz
H7ownR94t993no1PWK0CUbtwaleKBc0iV8WuHPoTlVAUQiNBTiNSCpOhuMPqwJqLcoiimNUwRgz2
mB29kB1gyV25RdDOe+0mF8g/lDd/6gXVGhBZnmd+VzFLAeFCV0l884zppwVN1QNg7Ft9Py88jdAT
1F7y4aQNHeF8xW0HBJ0YCjHsLGNdb3WkHBunB7qrMvYSHqVJErMsQr0PhtM/9l2fblJwCBTIEZ64
6a2dOyznWJwIr+Ghoj6TeQiSMqNeJon8KegynGyDKypt1B9YuhjuJ4RFtD3ZyKMHdqWO7LsSJ5Mu
9QInLhLzslp0bBObjAUNaehfgzLYFtVU35T4BUOfCXCI8SHHIOMsdhfubeEW9XfpEjcCBcdfevWY
74KIqFuPpYIasrnZgyXYRzSz8kbva1R1tKx1JjUt6+xrZFNPfUwn7hqkmftI99qais8YAq3bSYkv
A5V3d8wVNKCG1gHymLXlNOxvJrC6nlowD0Un2Xbmyen2ocIC0kUyQBr5g3IFLGqF0LgvxA7ZxMIW
PTdFca+XDkRWgYaO9lJ6YwwtueCQoKFhBcRMFezHHW8zRQQZ+LBPiUJW2Y7acX7MhszYJKLLroXP
I56OGc+TDNZ0HFmmOXw2tu9cWa3WLaqMHZLuKfZENbkKjpQHx56w6DRoUvzcrq7RsCIhlyU4HqTu
EtnMVdb4zclOtF2WmMFCUuu78rJWrYZu/E6JHip1RxIWyvWf05zXBLvOX5X5rCiP8TNCU107pEtd
lQjv2P3Fz6zj4S/jzLzKEkgwbHKZqIhoVmpcVgYVYfYOJx50c6P54B9qs956c4RJCdZ0joZZxy6Y
Jm8yQW4z6UyiW9G9ezIKLwPcQKErViJcsnqJthErnWxKQSsX2nfosUphaKx1WqgIb89lYxSsPYaW
ImY/EnWudxTJyuJc2bMiG4k2cASoNC4hDos09txVGHdXBXXxfUaNO+UWZxvWAcupdfNsU8+ktS3Q
QdWE4wFHShpnrY/AqQFan7HB0Uli9gD6vSJSpKER0sIUkeonW2Z8tCLDBaizaUAzdNNk1S7JJwKy
gapYFrQQMn0iqLQruCmrqknuXE/1ZBSsLR2EYgJ9jr4D0UplBijRSiCtJMM5nPsWuM3NLZaSz+BK
Oz5zIMx2hr0D7by2eZOReoMXKSjy/8rb7KYA5VP/978M619/Dx11pWcZhoGA1BC6bVgmP//25S7K
g/m3/1cdzhfNz9ntlyRvDZLSaWMfYbakSzZW7hpey7hoO3dr93h72WOvGUfn0hye/8rtjr95OfYc
cvrrZc5xrdLi9SDas03DFLYwTMf9++tRjpl4mZEzoYAmBVIyf8BouJfQP07cU3e+Z4obpScJ086Z
hiLb0lgxIsxw5BbGvdNqT2Dy470/aE96tLfLgmkiN84NbN4rtGMUODSx9avha+pTI6CHtqzj+lb6
8QmqZcowiem184lw87T6paIMXDY/uTm+NAWU11Rkj7Ltz9nA7sJo83Pu8sRnMZw4X7/zq35Yxxp5
qX77GTF/CzJOy/e5bj+kItcPaVA9W401gtqsD7ZFBdkoz5S0S+4WCs8SysFCZAEAV4S9p0TcawZ7
0ojK27IKxGc9e+qC2sD6wKrLyscbL48pLVbCWhkmFSFT2XcO/bo+RV3g9Rnktyz/VGrtHqEbAQu4
OlbYVO7GIl9JVjtlPOqsXihapOlNNk02pr2JMsRMTK+BrUhCcIDSiOskzyn5DjAEEyyjtGf0LbDX
RdFHT5Y/FasI9xuKk8Jh/VWv3Ljl0VSsYoSTbcXs5gi08MVHQkjGY/0NItY5lSTY16hX1p3Vr3yR
Qp4pmV6d0bpFU7+zg5pNSIaKRwlvaWXejTk6zx0CzHVqBbvQSgRtHCNZs6e4zxN7Z+sNqGA/eZE0
j+Cqwq6bzbqYcSigCYjajlP+pKLU4djJl00urkUx0BKy+2M1pATCkk+RZCLZDfPMCFH+irZOsPj4
9rb1y7vbRcpp2I4nDN3U2Vv9/e5Go+gbuRsy9rrYPmn/8Sqq8Q4c2Gbwa7VrEyF3JYNwivlwU5G6
CfSlXVcyXKis+ox/967TvYOm4bbWVXct9eDYooyip2g0C9n7AGhg37CCyq5seroLg4orTkgIgXaA
KJvmNPY8SmrjlEbXycMQGMZSdcJZtrPz29FsjKeuZNUAKZUlWYw+yP9aYphZv16J/68Qa7Kp+e+P
4qm/vY25fjcMe341/0nDrv8TsT1HR//tH6vXuOjb9geX+keNvfg1Rzv4Ucy/+f/6w/8JnX4YFWHU
38AbNvPRgqj4ex61IPWZtG9e2f8c/28h1k/Rjyb/kv0twXr+i18J1obu/Zt7xxC2xarC0A3nX//V
/6gbBmrd/Ldh244tHJC5hvRIvaZpO8dUm9a/QRNLZLcEbhJy5/6VYO3+m0QS2/NsU0pP2BzkX//n
lf3P1MFF+/VK/2EqIST7zcitkTgibSYT7zK22rLGYkoLtoAMiYoukgb4/M1F+IdD/31S+OvQ8ynf
TE5D5BhVqtJ+bzjlyXCtpZUk37QyePmzw89z45vDI/BkuaLlA9JUOV1FCGBgs50jxIC/ee7fe/0X
kyutFS+FHNnv9dFaESxJ8aTIzmSHWb8ep3evPR/8P177OVL8zTvwlJa4PabdvZDtETdUggwJjFZQ
3kfD8JtzvPcm5jHtzTlcYhCKquVNtCIw1jZ2gJVVETHrdCS+ffxBvHMLzbfo21MMeQNJ2Ky7fTGS
wRInDpwnls1XHx/9nTfgXgy6RUdEUykycr5Jk1u5teNiCJE620qwlh+f4r03wOP39g0Q4Rg5/uS0
+1HX9qmbrUAc/WalNh/ir4XRf54Bd/7o31x+9LDd4Cdjt4f+p5tb6KkoRVpDl9aNzHrw1THpVUjZ
CdlN/uzdyIt347ZI0TIvbPdWSSKx1wDjMrB1/dnHIS/eEBz9ymwq7OWlME+U0M+diUkibcffvPqL
pe1/rpic74M3V8xJfdgeGJ73bTniXQpzm8rtHDQgVtVYbVTV3FiV+lKnoJml9ki7f4fVYKvFyW+e
mPfuhosXMKAiHvJxYNk19ZRt7JvSM39+fKPN9+w/3Q3zKd+8N9PMVEoRvsWkEgbfNSYzUGqVt8md
rA73iN6DZRTXFcVNL5p+szifP5h/OKe4+MBsOuHhJMdqn6nvsFXINaqpVzyO5fCbT+y9E1xcryau
TTarQ7VvqZFrPlGKGjd6hxctz3cfX7d3PhJxcd0KxZbeingP0pvOoo8OgjbZx4d+Z3gRF7OICFUy
+sJo6AeIvaIyljneXs+s/ceHf+eVuxeHp3zpy7hRZD812old61Uby08fH/qdV+5eTE9GywZGGrLd
l1ICH2l6vbw1wwYBpEPW/MfneO/lX8xQo4ooOtQlNgSly9vYGH3CXFDtfnz0d+4c92JuAuXbhLpW
tHtZ4+ZVsFAY5lFmNXDl5W9WCe88cvJicqLxEDhTwDuQgBuofijYaNrQ+E+d65M4ELBnU0Ra4C43
ki8fv613Lpq8mLFC2XuO0hkijW4SBEcBXKQFLYz48PHx33tLF0+DSlqXug8mbvJOTz2TyNYhDEoT
LlTS/mclVA+drFj+2ckubmDyxYvcT0Bt2DoZ08rs66Wt4ycHreb3FRllLT1BfHEfn23+VP5hsJIX
9/Sg4ymuRd3sCcamgRy0+0E3vgESPHjwuHrN2JF+c4++7nfT2Xuf1cUNHrnNhH7ZgiQiXQWJS3jZ
zRBJgsA/fkPvHf/iFu8xylCs4vJFTi5WRU88E1re8DcP0DtDgHNxc6eaJxP00w0DllceRGNAbqJs
/bnFu7n++A28d4qLm7nxOogCCTfzpCTW4+Z7SWFpURri/uPjv3OBnIvVipmWo4LHX+9peY3dJs9t
Enz8DnvvHx1fXNxRsKYJcSB+kdQFsYgwnwSF/M1n+86lmXd6b2fziAC9yXDyai+K5JwV2RONkg0u
/t+MXO9cGXFx66hqHLQiUNWe9pCEXpuUGygjyerj6/LO2OvM33+zFIF/SMHGZmKSKn9WQf+cY9JF
9ZtdYV39zTneeQfOfOHenKMakqTTFEs5RVueTJZ9PILO+Pj1v3Pxnfmcb47dt31cKeU2e68Lj3hG
l6WJ4Y40sT87/MWwp3sOhmbF+AM0PiM7iYDXNr6uHCzZf3aCi/sylBS4lM7A4yVRfeoNQ1uXJG8d
wH5Ov7k/37v8F/dnCy2B8j8tbQ9pMDnIZpH8Zlnw3sW/uDWFGQ9MCSbpc/UxTe6Sul/60e8eq3fu
THExqOUG3NcQPNRelPUmHcedaaslgeQPgZbt/ujii4tBbaBGo8WEnO8LICvkqNmfGwXMkNSQj4//
3lu4GNT00KzGrGp4dFvtHMXFMXYzILfmU4tx8eNTvPPh2hdXSZk4s8uBcc0CI0Ts/LKNze3Hh37n
1V+WOTvXdKssTyogghbWH2NdxQYxlJkH6k5OPz8+yXuv/+ISCUemjeVwCxmW9UL6IxyLav3xod+5
O+35fb0ZGoreL5zEDdgtUAJOiKxrnTtgZX928Pmkbw4Oh4c+8nzdtek6QmQM6O+K2sfq46O/d1Xm
7785ulvLIA8UNw4v/XuZR5K6vPj2Z8e+GNJG2NZxiw1sHzesQtzB+VqrcPnxsd+75BejmWsHMipT
ggcklsBGGquRaOhp6n4z3sw3xT8sC+2LkcypFVV5O+WySOuOYPdjLzUgL8N9WA3QxtTpz97FxbAG
M+R/c3YmzW3rTBv9RawiwHlLSdbgIbaTOMOGldwknAdwJn/9d/TWt8jlNaUq7RIvQAhAN4BG93PE
WDncBceuROYkhTskNlXZewk5MG79dPkrK3NsLCxXk1XcZLVVnxAj/tPr05ch+3a55RXDNRZujQyz
qRp5DjshCjxRMocMX2cnvBb2H2JKGi5/ZK37C8MNm1Jvx1ZgAEUE+S77OPXNbSceY2G4w+yZ1HHh
+Ska/VODkMHpwG253O/zILyzhoyF4ZbJOOcjpUunWHvO44Nqh23Sfx6zNzV+T4H3Xf7K2uic//6X
Aec8HYFg5Ew4hjNplD2pSVol325rfGHBHBm6xu5wbKia7SS0qvpa1G2t2wv7bbxZS72alu2zSJpC
49V6udxnsdb0wnYrMhO6EurVyaU+fLTILppcqq9JNaOUgLJ8inARZ8w2uUFljHGnhnlnOqj45uWV
7WzFNxkLq9Z7Qw95hG9QozTHnaz7sPtODbJXvgWd5Xy+/DNXTE8ujBpV9taxqfk9zTB/OoTAO3JX
9VDz4WpuL39i5XfIhXXnDWI9leeh8xlTaAUjuOfY1SMTfFvzC7tOG1we6h7qpKvfbXmyhs99+Pty
02uDs7BrnWQAHYFh5D8bNObN9GC42t4EaexmN4bw5XnQ/rI7syMbuCid+tQq0/E7st98Vde7y/1f
WcLy/Pe/GudKOpRNzE1Mp47nGKKYuOlV3O8vt742rwurJtQLrcc7DzxgDzv4nYjv6XzjY4BcGLYm
+3GISoZeJ3fGzMBgauMVu1oblYVhp4nT6ohfqhPP8ftIlE9WOl2Jmq4NycJk08awh7Gy1Ykgp1/O
3yyqJov8+fJ4r/RbLExVoFjigDBFXB+8dm/U+0LKK3vMykIXCxMF4USqacyQxJSIKXRZ6k0JJ1J3
uisfWBkYsTBSvcNjVYalTiRtbjwFw4JMT4rFbhuZhZ0CDc7QEWexoFG5qUN410hw39b0+Qf9ZUIx
pZJFYht0XBXGq5NDykBIYbzS+tqwLAxUpNPgSNfENZriaUI9YzL0Tw1wxcudP4/uO0eH/z1V/dV5
lKGiOewIsxljj8BuR3XXT8SfDaSeSSQimb+mri5FFsG8MhHv/x65jCAXJKgZWj2rk01hATJgSfEH
FPSVxt9f/yQP/HsqQK1mCTWArP+CCtLyLIwSvF0eqPebRi30303XcxClHeLbp9YWW9dsfioJ5u1y
22fzfG8Slu4mUJMqp4Fjc2i8FeTrIftQUULffzKG4LuIm+/GjEJLhKzO5Q+u/ZiFE1KoWNm1G6tT
WYMK7uNTdnV+V/yEvnBBU3J+ADZpWoT6nsocKj70e5N0Kgr3rzz7vb+EDH3hivIasFwHFQL14MfW
MQ92Ro015WGXx2at9cUaIkzYORResN0ifzP6ttPmHySvKr5IpGbe5uz0hTsaynoIxrZRpz7WkJL2
+heHkkGk4dSVJbUyw/r51/1l13Ft6haKzUzDnJiIJqTN1skNa3vbGJ2/+lfrNTV0gZFXGLFIHcqq
XHLLB6r18u7KJKytosXBwexmanwirE154MdUeXRK8UQmJcnGKHhd/hFrQ7SwaMJMqexnjj5qzHW5
HYJQxftirhAIv/yBtZW0MOsun6SZ5EwyF8tNS7Giyqj/bj5ebn2t+wsbhs/r2AgdqdNMlYIdk0eq
+it7zvujL72FDQddlYSTl7CjjQYloyenfHIJGgDm3V3u+/sjI72FBfNY7A0Q2PHTmr4l6LQbACjX
aA7f1vzChEckH2So5/VpsJqMVApYsr6sULdUUxP/vvyN94cfGtW/TQDJh8QKsqk6TVMWfqqKqb8H
92jd2Pp54P4yMBcISI4ykTpVqf2PZjUvmk3lyG09P/+iv9qe5pbSCPgLvNt5P6vYfehr6lRua3th
t3FENcxgsSiH0YaGHWwqZCNubFv+u99639mlaTOrlcphaZGPjhqdNGCivVzu/MqyX+b/eF2RzRo5
z6fSoGLFbcmhz61TW6uP89TduDQXPkG1LtL2Hp4TSt4B9umXKXP3ZaN9ufwT1lblwinElHtMosRy
ebd4QpvlhOzZleDYyugsU+HAA8JUFSHBjjy/tya5LWVH8rd76qihutz7s33+9xwkl/lw5E7bWlDV
9QlOZKqeZmnq6jCIogr8WRZImWdh6MptiCTNeOVXnQ3qvU8uFmw/N5RPq45LZIoWHDczFF/KPaK9
N3lpucxkIXU6UGnRqtPURM+aqn849a2nXXexlvQkiyKqvZgR1z7INPzkgBe4PBMr62iZvmKT+Kha
XmFOLuU7bWkeZWO83tT0MmulRVOpSudCnSwqr3z+e4ZpXbnNrHV74fi7sDIyN2NE4kH9GZD/2Sa1
MWwud3xtqSw8vpYkUJ+b88sg8m34oHSTMTAGah5Xlv+ahS2dPgR2T0JxPeVqeiNN6L6qPd+1h59l
394UoOfe+G8fmhhyzHsqnE7BVCeJn89xe4yADt4Uf5DLBEeqO0ZSwhw8qESGvBg+wIO/8oAhzqv6
HUt1Fl3PzKYp+zMpD42FrSanY9cgao0Sh4qjz1o8fhxEdeor8XGwAuISxrUsq/8FId/78MJFcJAw
i/kcOojt8dhX5q6gGJnsyQB9oYRiFJvg+6GQebcBrfNEkjziXACY7NnbGM14T93wDj4sBTvN1mjn
Jy3mKaloAAYXv0TZPOjG/M2dnIPMBqS7Iuo3G5ReESsX3t3lhXs+Vb33AxYbpzlOFsplRIUgFlOF
5vBDHsTwTTqIFprabkiu7J9r31n4o1hJUYvzidRzqBYK0JwptH1WuI9ocrc+8ouhH2v2FWNZ+9hi
pzNFYJu9wUZKpNslRR7BT3RP5p5tr22PDYXxlJ9cOQ+fl9g7A7jMRVJaiAZUrauTpiJguOpD72nf
Ls/NilNZVpV1c0tJmUPTE5KBRe5sR6E/t014m7NdpiBlbt3bhOmrk5t2b14mXmR/zY+veKtllo02
TMbQBsRaPEog6rj+lCfmZ61zt5p3LfK99omFQxwbio2M7nwgC/QI2pd3TAZ923nyuc2uBRPW5nbh
VhqZpkiF4bLaMd6TbIqorNpfntu1pheOA1FG1xlbQr02qmh6Wj71lrpyrFhbNguTHmeEVoC2cPvo
LSruvBhZNtBcSXjFlNe6vjDl1uU1y5vpusn920AjyqWO/PKorHV9Ybha20aVi6rSCf7Cc32m3VXD
Uzmmtx0Blik2bjUZcjbYJoxO/xyZOkjC9MrmubIcl6k1pYe48tzn1SkL3O99VqK3ZT25Y/KpLM23
mwbHWhxgUGgdkvR8BembYG+gFeebVXQY4W1cbn/tJ5z//tfdz7JKlSdpTViI7eiOQsP2e9AMre/C
+n5xUz32L39nZf1YC8sVgUVNVs2WEzXFcei7J9usbjuxLxPmc0PNLXVE1alUBorgahNK67MRmB9u
6/nCaM/SP4Y3s4nZVhVua2kFfho61t3l1lduOMuUTbMa7baPJB6t6j71pYI6EO36WO2By1t+StX1
5e+sGNkyf5NzkjCQOa5Odld8nNzwQ1oZeyR9v9/W/MKGo24oIzI9FDkx6S/EfEBpIadl6caV5bOy
TJcZYE4nEzccWKZO3N2H3fg69ANyPejp5u3u8k9YWaHLTDAHzTc0NJhnbYx2TSq3ufv/paSrtW/n
MNk7xwVzYcQJtXVgtYj71ah1oXk9PiSWfNMi7QWJfFCCsBKreNuGt6XkyWVS2BC0Q5taE5d+YshF
3b2glXZoXLlTClHuy8O1ctz6X3X8X46jaDqrCULcamJZh8zWkKiKoSl31CfPXz0NkV3diLeXv7Wy
eM3zlP31LTuW1ax3zL6GqnNlx6+enn1SqHNfbn7FBs2lhadp0XsxB5dGhFs9Db+2HBhn1T4iivgi
4INd/szar1hs0SESArbV8dCVDB6CMuHY+emU/zM4+Y0BsWXqWJxpEWS9BupQDQk8tL5bqNJdme81
81hYOLqGSTZH5ALOddlbvqbbabtFwJB69cvDs/KBZVaJMXWaoWwWVAi5zNc8CDUNL523HTKWCSWZ
V8x9ynvZSUUwZxBpTMbg9Sz7clvnFxbeGANygrbG8WuYPosg3JMy8XZb04sdugaGUZAhWZ+I7KBB
Z5Dl6d7m8paJJInLs81sEnVPiZ8+OS06hvyOa7keKz57mfvnjaBTo8qskCLV/JRkqLo1Xl0zOSRz
fWXrX3FCyyTAIY/as3QcUfEh3jfzdBS5c99GaCG7A6KCpkwfVCRuC4EZizmOMsuZA04bJz0zHs1u
PDm2cWV1rg3Vco5Va2hZ5jJUURb7RjSfZJbuvBqBRCAxV2Z7xf8skwIDxOTt1hmrk4PKi2PNGxE2
d1N4Laiw1vzCSRdmoszWJBuQarA7p8t/cXmFTYWw8k12YCy89Oz0rYbUWHXqzgKtef4UJ/nhctNr
XV94Zt5VNKtQHjH4WHw1Qu8P/LiHyUay7HL7K67NWFyeQnvqqN9gP0ZtA1xx4SKOWQG7uK31hWeu
9dnKJj2pT70YT7zSPUvEA29pWl/m+JR6GI8z6QbIWpLhaZrIDMkqzG/quL5M8OkgaDat0urDYMPe
NhDe9TuBPOttfV/YFAKe6LUE9D2woq96OxyN+pok0fvzqYvzOvrrPNLLeI56M6gPnTyLzRgH4ltX
zulrTS+syGNzFaJNUUbQgHdSM+1Z3nhlvN/3lvoytUcfqsyKC7tGFF/+yLqPsF6OVZShUoUkZGwg
mp9eGfv3DUpf5sb0TGiIXlt3QAC5uPd48/5NRNMd/EI018KwayO1MCrRqkBvdas5uAV+ZigatPNh
EVxePO8fCXWxsCkjJvU4qxAHK+BFWfZbMuATMvguX6Pyim2tjNEyL2Z2lVag5Mn69Jy3SNq/eGB8
A7lw7SestX9eBX8t0rCtRFXMtC/Gkao9FC0TtpXOvrs8QmvNL3ZDe0zL0rKm5oCKGdLgncbrR5j+
LAiI3LZclykxuW3KWgdRcQAHjkaQlfyD7PXRlGqfohyFeFIJW82+cTbOP/Ov0WqNYa7jymyIukOO
KNQu7JG8am9LCdT1hVkHgDwnh5fpgxvG8UG3Ih7CO9VcWa0rpqAb/+48slXlDGmE1dppPI/O2xxq
0eVpXmta/rtpu9SSXEvouBdniJcWGze3rwTm1lbQwoDhuMb21M4Nem3fU3ns2t6P0HK63O+1xhcG
fFaCzHJB4xk18HnxkPQ/nfFKx98dE9dbZsMkepRWtkPbSrctpE8RqmpTeW0HeNf10PrCbkH4uLoh
u+ZQ2yi3+wC2+s3cVs2Dk0zJUcRR8DiTCtVdGai1H7OwY8kdwK2atjk0RrJ3Q/loGNbrDXPAL1ns
wJ5VqSlWY3OYM3hqZls+Be70nGfIYV/+wFrfF0araodsmLZpQK+3+7aHA1bI/W1Nnz/5lz/QRAZr
I6Np7r2nDK1ahDCvPFyu9XphrUFRdnNv9Iy45kWPgW7HdwZ6d1c6/m6siUGX/+54EqSpG6DRfUh1
7SkM1VdyzL6EHVJxvQuzpbS/NEX6FXFQ90ZrWJjxnJse8DZVHMYqPGt+AGy3/Nyy02sr9F1T5hct
TVmbisTKquIgZXIqGvnVqYe7KJk+XZ7pFXtbprHklPaqIFXNYUILSWm+Nlf3Yso3fNVH3Xd3+Sv/
y7j/TwzQ9f6TypI0XqNErg6hlm2H7NcY1a9hRSodCiDl5D2G4h6xka1ufg7dT6kodoNQsHig4lQ/
pzx9cDWEx1Eemq4GPFfG1V1Y/tRD0a7JaD1QcbhXQK+Q/X9BJ/a2Zb5Ug5pRhq/Tah4hG7juVgpR
3Y0lyv2Xx/PsQ94bzoXpx4hHRjaqAQcJnC0W/VM3AqTQ9LfCupYJtGKny9SIAMVn4HlqOkRgDu50
1RLV0dxrMc211hdeoJYm0o1GMB5yZ2rhMoClRSApMu1flwdorf2FH4iKMu6zkdnVII4hILBDq/LK
wWzNYhYWX6aiQyqHmR2yBi6dhhYvRJZ0tggfQZ2ZN2UTifaT5QbZNZ2qtbW68AHzCC7I8fTxEI4/
rCnwtfptBMlweahWGl8mIM1FHprlgGJ8iTZoFn+rVQKF4lri9Vrri/1cm0wu6C6j1fb6vRjKAw87
Lya5IJc7vzLPywoHZ5q1vI3h9BByibmq2Kk/1N7v2xpf7OChGZRSNvV4QA8n+ey2aQQlFCjltQpS
qurft+NlglCSqzoYU686FBWZ+59IJI9O7phZ7UNik6bwcXCETD41YRrDZdSRGjjLrw6NzIRvWTar
zee80tQgWUnwLY5mhFA/mspu6bzmERjS87tmB4sV+E4KRSfrk+8dWxPsMVcY7q7IpNUdTZG37gNs
uKK9S3VCKDteXHX1p9bTGD11oIUwY5EYBpWjCBRt+syzgw0kSA883VhlxoewqbRm78lxLo5tNaf2
I2B1czNb0zjuajGd+lyab1U5dz+dyDUfo1f2m1af/FHXp/IOmVv9nzjSynFjdZ1hg8sbZufIzwMN
yJuRQgoVTfhwO8PpAl4wlWb5kfKD/s88egDlYnhd+VnguZtOg9mo8pehi7ClmWi2yl1nxFV8D5Mq
c+9zwnTTx64fwvJjNlRTd3BTzy0eukll/cbuM27tkIx047lKqyB8DgDFpLu01EW3SUOvsCle9QL9
Lh81qGTnIhigEk3qzj6X5mpGfGOonk0nm9rfhkaRGGJTwRhuzDRVX5pcgL8k4bX/FhN/h/bYugr9
/Iiwxz6ukgxlr9Luuz/gDozpGSiAWz4PZKe5xzxAm2ubtkWBIH1XuvpmHKwZacfWLoo7yq3s4T5B
qm/eZoEyLV8o00WIO0u97m6e4E0Aihq1mGNcmzB1M+DljT60AtoknD4XpS9br/d5XoTn+j6vscGI
jl4AMlk00y5BgDnYWp0NSkYvy+ip7Hvw1F0jE1xGT5FReGrsakCEemoDKJtIJxRbEkcgdivAiQ+W
NVjSV21cOX4IEeqnLmneN1HzfADKl6L1K3MpPsouo0ImGOKyQ04ezKrfkRBpQoewHPEFhVxHZ1ir
Pt5oSeHxYxsnMaFH1ZQXc5DsYt8aZ5BBJfWh5t5KnUbuLCu2JSWFroEFUGsYAOKoZxhRc4REEFzb
Mw218FhjDaKl9tbVU6//NM1OhLruaCqFaJjl1T6P3lCLKrtr58NZp1Ju8lxGyXPRJV7lQ0JVPXzO
ga3GS+uu+KTZKqMiSoZSzw6z0LPyg4AyMsLgdMqk/O3EXu1t25LEoV3MBBpwpjqzO3lVFAk/hcb2
UbgF1DBXlaOzzSfbhnbuJLOOkHQ4WR+saCDpYgM2Us47lLsG6oOzuoCBU4Sod99p3hC4pyLXTBMo
Oxw+sN0x/54ycxyOzWSn+p2eFtUXCtA+2krs5sDwCGXoprp3sj6PYHCSyi8GM/o5622Vfm0rN8+q
XdKOIDepUejN7AU5zaz4IyLkkXZw2KSLlDbqKvZpbI2QfM2iD62o2KQAkyvDlyhie7B+k048VLZu
9qA6bct6cEGUZ+TiAbDZ2Uzk/LnJoAWAHauTcB/naR78kSEJ6ZDflZGHvxpetNR2JpQ3biDH9vKe
+27UHzKEHPpT0FpkC5JY21t3OYs9+jandaoe2KRdKHjIprkfyzplVyoRX56+ap4dxq92WgRA11F2
Nx4Ri/HSfd7VMr2z2j4dEGxtjQxs92Q1JiEGqJ663zeIFW5jzjAK+Zosz/eAsObxmFcow8F+qIvs
ISFPXNso14HDA0IosLdqtjz7MdG04YcNEkwdy3TeGqSeoiEtQmvaxOOr9Hqkn12/IFZigmGY/Nmo
P8xAsJGUeAG04s27hEy/b4iN5dbGLmy7fR6N0voFoKM5l0XPUXrwhqJNDqGcplIC7ASP6JjNW2r2
OgQ4YUukvEkkc7x4m3FzemDbcFOyFePc2IPs9bKj1SH2gQZB8rMbQTcOdtwco9n0EOpRFsYN063x
PTcvvo2Wl2V3sZkKjCTRsq+k7qYzQBE9/mAlzS/6kP4UkxH9Iyu9Kl5KGFelr2abN04d+Q1np0HW
dU5t7HbzhnuzmLYtwr/pS2akevU0hfHcbZA9EzX88UxVZBu7dviYj5ZxR2YWVCZPf5yahAOYM9pz
/2CSVlXjV6emiPy01doB/FwWqkf0mAWjN7BZgkaHauyrUqAl7+Vp0fngegIPJlgV6+QDO/boF3bZ
BBsVAk31664L81NlAny9N9K2r6DjOR2ZrV1ieXeDUabF3sszDca5FVveJtJcGW2pWOVxQi8NAUQj
HWdoef1sbyhP7iHu8jTe7tTQJASIY93u7psxNP5E0oQ/Ka2ojR5mkL7ImRnzlPuJExjymIcp3tEL
EhVtVdOE7sYGLOY+xrmmWCvzxICYdoJSvB2Wdv2tmjsVf3WmqARx4ykruatEnZtbOAmy3MLDEZBS
DC+rX7Nw1tUDUoo550wyx0D1aNCKHxJ9Ds5pewD7dkorqwT1MCeM4f2knQH4LQUhyTRUHzQ9CsTG
MqWc9pqM3WATVYWW7FU1cmwpK41cVNO1+28WnrxC8r8CAVEOhTC3k4UDee4jMBa7eC5KcSqtPLD2
s8yqr501mMOG0BNK6JF0HYFmv5yyzRihLAFcd5oS5UvldfmjPg1dv8m7Pvf8via9N/fk0H4l0T6M
H7Q2jK1HUblet/NAa45o6Ltd9KNHjlCLtmbe98ZLaBMB8XOOOsZ+HGfr0FAU7H5rMwO8Q4i6q74H
g2nHWzKJi/1YB+b4xEP11KF9gbbFtnBFzUkpASv3DPa1HPyw9RhReIBJ9YKUdZF8MGYZQbQpciR1
N5EYhgy6ST22+7JtkuhUO9BqtjZ7PntvUk1Q+Nj5JgA7Hg5FF4IwMKspr+9SSlbnbYH6e3AQ+dkF
26OXGdskwvke8zqvB8QpTOzNgagTPFo95wUf9T23PtbYEjcv3tnbH2mFIu5zPvaIC2KlUX1wrLyd
NuS1VNU913VN7mqoWqmPlWdvkZP0Z836oUmPptcG3UNmGlP+PLMra3/0tjFmIAlWUuAVQRVyFCBz
3Bet6ca7WdN6gUiEaLy7aWyMckNv5j9dYdTuRoDQjJljx52BYTVZvBMzb7cfnFyEIMhLVgxxd1GF
G8jXWnWMJm1ItnFQZBZACKv/Dv48gQsm9BjYfdzbE7QFgEbbeSrSfiP60R1JLi7neBN7vJDfdU4N
AySah0bbZegsWnCa4lGStG161hYYvPL8KZJw+Iaug2w1KI8Z5aCVA1KAxFDfdZplvlDhaIyPqgwb
EH9mAkarqlp4DmUxBe1OsI2DaZOxbvlVyOvfPs3HzNwGFOKHX4lGSEpHyxYmkTPn+hcLtHV7FzvW
UO5IDImImzupKsiXGtry3gHntwH6ad3z6tMYe6+G4XKckiI3P8spHFE7mD+MLQNSSlKEO1SWn4bY
C7kIk5//yyCtgiSQIj7DB/tRls19a84hhEBcxJNhUzPizyKT+kEzSWS4490q7ZA6gHwC/01vrS07
WfpxbkTv3UtbDkBjwAqKbTslc7IbJRStDUeCqNppnKega8dcFJ5ykuScvdtaXugnlVnG+3gKsul7
RoJY5Vdzq1kfSNWb+l3UeWNIwlg7yKManKImoScv2zuX+hLzgybtgcTqZph+qwJdBz+PZ/vARaXB
444CZE6YeBocGVkY8YNhhTod0IV5l1PgGrEwCBJuvb7KbfAuXRxs2GnaYNdW7MKQMXJX3g1N5OJg
Z9P5LSNHRKT1tYG+i0BjWn4TJjZoYydq9Z01JZ4ByNMzv2V5rf2keH1mIhOnBBHvKU4mQUoFxnaw
uvqBo6i+N+qRNT53Keio1olG8B1p+clxW+Dxga504XsickbfrCMQpFU3jvJUBJ3zKQI7VD66Y0St
jXAz5T2FHLkysY/YTrTXoOKeRwKa6p9tE92LTQlG5kvcpRnQ3zQvPliZZrb/dLMzhpDYTdve5nhp
/cBLoomQe8fQWGYm4l0V9FTDwJnDNZDn37IrYzLQtVUtIYjzTM29MC8yXGEPNfk4d4mRbVKPk5Lv
cjx6Tag6ArEdpekPi4P0VzdKB+9QWHmdbbKsGkww63J4bBAwfy6HtNT2eHfg5KFzXmd91g/OPnRs
ncuVm0Th3i0B2OGTQgXjJNT75glMgufciaGbphevrlPzRxFGza8RG/lDbK8ttwOrMIJTMobDRk2G
e2a4jo5AVrxMhgfVgTLfG3Tf+2Dpk/VkjpWBUwSc+KqXwfCjneOx2PcNSkK+FUVJs3XTKhLbgpA7
gNqqK8K7zB65i1jzHJuQlTRHbCbXm4ejmmu32DhxXInPRR3P4tHoxmbecm8yIj8CYFdtQqrrQkBh
KUocXF6MsdyWWcABUx+6EOxampvNtq5zL7tzjKKJn0p4fenWkr1d7WyRiOCgo8wIzK4V520rqk3j
Pq+lMX0yKs2bjkZnTOKTDMl6/BVNzaQ+Q1psnJ3UkVzZc4+Q9geOMYX3p44teonChTAmP5nG2f5A
SSwRhyGL5upjoqfVT0GOlPw+Krs17jXo4963cmrLgXMiF1oIL4nu7bywjMyTM+jsrFlJ2sem1PRB
+VYxC0A4WhEKE2C7pv/gQsnVvlAqBfPUFLq6L0nU1PeJ9FR6NyYmCCPHajp10DsR16SrGQks6qkQ
NWwnweIU3Wybj0IFTXSY5Vg2T9XIDZ87pZVXd9OcDh3hDdQKSIOygbOThXLGbLUhSC6njaIv86zQ
Ra8MrxC7ru0qtZF2I6onFy8pt4FhOiD3Cl2rNuwdLShMKy+6Z6dL1I5/kMjaG3YO1saNhfeHm5o1
7Aons9RB012Y6WroRfY6ckMFCG+NQXTsM+FYKQEb2GF3Ropw0VcDhxqnPtElDmoupZASwu9k/K5I
X62PqtTkfEQu3m2PtlZ48eQ74KV6UviLKoWWlapp+J0MouZgD1zptQ286kchzsxx3Eo0+41lRr/6
CEnKg2mH+uc0MT250Xq4r+j6TtyLyw4/wguhM5OHwqeASY167+yayQTfXSEHWRyzymqsV701Infv
pIjabUh9Lcw3l3xeUNfc/pMtgKLIif1GxqbX4FaK0fyutVFq/XRnRfBg6lXHzbhFfGzTpXKMdwRi
RAlCLremK6nqa8G0c4zwr0cr+pcmcQAgoLHL/OA40IYVsfFN40hrWxeyei7K2d67HgD62wKEyyi2
qESp53V1GLl1bUPLmv2zjMWVwOy7sU1PLrWoPK3yuM0OpHxJbY+p/4b++eVyx9+NytL0ouNjnTNE
0BoRiBR+U8QbkFO71LiSTfDu6wStL4LvWavmImtDEsrE9NYU2bMb6/cEKD8QTXq77QcsgvBCLwnD
StJlETf4lRrRYeCalMpr6R1rQ78IuNdIeATstRRzwSq34/A1dK0rD4b/ywL6z9uNJ5eiVFIlSqLn
dq4FSdOfbtliF/0AI3muEbrRZbPp075D07F+CpJebLMpQRZdjXcW4aH95eFbqx5dprYJqlw8hOXV
qejPx3PtBwGsV64p94lK9jXll1mpf1dm+cjx4ziX5tfL311ZGcucN+gxkvsVhRKhfImCT2UINTh/
6WHHXW7/3bcZxnYRsXfMjs2hJ5UxLPofc2G0d16QvtpmczcbyT+O4nB9+UMrBrTMgfMgSqc1OSxU
+3X7HsR9M9qbUVwrlVtrfuHKnBBZYc9m/VnBnY24Q1C5r7yIXrH+tVlYWH9UNDVicQgG6Vq4sUv9
OTFSrrPq3pY3VkMuU+BcNwqUwINRW6t3W9kZxp5iaII2Q5j502Tmd7fNw8IPhJasSq+gMJ9CsYem
GXZdGh8rrbvlFZf1tPADsRdlnaHQ3YnjdsP17W6CRn655ysuZpkAF+h94gDvo36biyZxq40Dn+Jy
0yurZykIxW2xIL7O6smc+cB1ZluY1ia1vl9ufa3jZ9v7a5vNpRUWlXaeWi8uuQaACc9i8zYMiVym
vXkCh1gR5z1xe9zUtrxHV+mK511Z9ksNKEo4M7TGkdOYlWeb33PIvt+lKfT+zcwc6/Okm0Z9ZQbe
HyOxfFMlrqPLsSm9YyHVlqJOPmle+RXvTy7pSf8e/sEoLNWVNC3QKja4VJyx39NV/s77HlQsH1Sj
KjZRHuy9Yz3Kr2YlXib003n8cPZNqL9ZGkHKy8vo/d8h/5MTaIwBWBaWkVclz+3gHL2ZSJYRXDGv
/3nid7bZ/2QFejZyDxyITzi1HcTao+UArDWDB2Lhuz6aXrgHbdNgeFQBJNVo/hhZ8T0xkKegYc9N
3JfLP/P9lSD1xVkoMLNWzoKKc0fvd6nVPfBSc6XptfW88H3s4V1QNvzC3G6IZM73kZBga8Wbk17L
M1nr/cL/OW3cZRYhNnRPCNkMxvSxRV7iphUglomEYRR5wxCZ5YlQ4yYjM/u155b3JZiG/eWxX1nL
y1xCpKsBwI9OddKMgrcnXlA9N3wI9GJvoVRCMf3u8nfOpvffpSbOTMe/PSKFbfE0CarDc0cW/qCL
9kVE5RT6kASrhvd4mxtaY0b517o2gysu5v3ZF8v0wjjgaazsz4Jbg9o5kEq5LKAV6gDHbq9cqN6f
fbEERrZdUYVeR9Xs0PNjWoOZt1VsXZn+tdbPf/9rHynjOg548eEIOtg8d+h6h+ziwBvu5UlZa35x
yBFE2WqH2u5T0rv558ZEvrxEA3B7W+sLsx41HjPmHp2KXs7RPV5e26ZEN6/0fW3hLi3biAZZW9z8
RipXtSo6piTN2YFftxNq2emVYov3PbBYZhb+H2dftlypjqX9KhV1r2oBEkNEV10Ae8DzlE6nbwgP
acSMEIjh6fvbp87/dx4qMR2OqBNRmU4LkLSkpaVvAIs0G2yDIwNxOvlNNVYeSmbTxOdevgVxMf44
9P0mOJYAw4pbCerMXn3Wzno+FH1TPM6QRQmrXGZBEqds5xQjptcIOfsLCOyhYiwYfyXEgdU55A79
QqHU7cQerj5FPQdwXC0D4I2BOq5GHJhwtbMbxtoKR2rJkGn9s2QiPxQwBY5aqK74qT33jyB+Jbuy
AOrCJ6IbQ9y6j6hPxribc6v02HqkOJ97cw5tuCiGMCNOgrGExbY3pXVEFBSOiNGPvgnT3n3W4hp6
LLTnz0WL63yeJ4HsPBLBf7M7onCC8stceX6LA16gdAwHhjR5S9y52sFvqjs4LRGBg9pJ6GpcIteo
7Yfz3FdBAoJFC4/wI2dlewXGRYY6+NgFMJ0QwdjUwgeRffKxqZm70oqL2wre6ucmd1SoiKx3ow24
R+6JR6ADmwAYOwsDasaBypr7qoTiOlWs3VOGRzFALUIWqxHVyKF+d11mBTCATsK6nircyXHnAKjN
K9XufBebsQ6h8wDbKQcO1pZk76C3yMu29dKrsTHUXalY+tRUXnMYk9q8lJwCjA8L5cChIzmTaZqf
w5nAO2QuezAn/RHLzAkGy+zOLQ82QaMkzb4mEDduiC6CwQFBmMIz85uN67Nd6xWznxEW+2lG4R3e
OcmOaKHCxDOzrwXcUuoORI4Ul3rSi1KU462u+JkX2Uts19eE90+9dO6+tGr8B9wr7ufKdvAYRlCF
5HvbqzY+YCWWl2pQBmUpxOiQFZL+UFhewF2UXbMNoY+1xhdLKZ8h+1AYlRfVduPDmB2+Pb43/Pha
n5h/3QaybBxc4CjsyMESDag/TkIGbOg2+mVlF3AWKynrYlI4ZQYwmaSo4PfwY5vFuEVWWOmYJaoZ
RugNA82iOhugL14RB7xwelGl9cbp8w9q2u/WzkVioYa5ciArkZ/VOVH3gOPRMxewsojpqkCotd45
LjGdc6N3zB8tiAXnWeJMPwzZ65dJOE3YIlY3OvK3wHqcwk5pyC+7dToOmg1Y86IJd75KlGeg3IQm
2CVizIIpLX2JWafFFmF9pUpmuKcu/+V5BXB9rZfjeX3hk+/9FeBs1b15T4EZ+UHOLNy3fG1yu4s0
BDa9nU5bPKgh2GD5tbJEAFGHjW5bmX9LU1AdG6mNsoQX0Uy4tyWvzDuU//hG7KzkgO4idkClmLzE
RutD/9LqJ1q+dMCiNen7l0JzKaiIy/a20EnjRV36olTl18mWHeha4CzOFXE2NMCQns7HajeY5/BH
92FSvdHnK407i8bTXscJ8Vo7Iinvd4mIkzvYoRtH0dT5Bhl+peOXCmgjd4hdOI0dgR0mIk668lgR
WBZnMp0DO2Zfcy8zlnJoniQmQ2WRR1kcg+5Hdn0MHIX+WhXTWMqheZXMGjFrHrWVvTPrZzs+uM2W
GcvK1F8KoqUggQzK6OxoVo2f2K/28PH5tFwZ36XXIIt7asHwzo46zPYwt/Mb1vDidF+4sSSsje5i
STjhnWRFGMcEig+ljgNgds7VoO77bOPwttY3ix11suZMAurHo95UyLcZNFCHGjYyX+ugxbKQVHbK
+DzwKB6GfRM35xzqty3u8D5vfq17Fnuq4ULXGZA9vHwz7DN9zk4KjT0kdr8ka2HYi/gddNa4ECPi
wPXAETyfkHe7zHlvYGcCSOve0zL2cVH+NaawsVRIa4GpNarew2iPQx9CHbve00HBwKgjW/SnlR5b
KqWpCTgwXSLOqHnbsW9gCkeGvJur9msnuaVM2jBAfJBXPY8q611K4cfEC1L27fPhXpmrS1fxhMnM
mNOJR5Phljs36+nOM9jWAXGt9VOQ/7LPNw7BDU2P1vPZGXbdbLoBxa6zEQlrrZ/+/pfWCYrsyhww
VUfBL+o++17PbKPP15pehHDHBBOqxCJR15V8AVRP6wAYTqL2X+r2pX7MHJOcgRwyRjZseP1h8h7A
tN0ojq69+2KByLtBKqD8eJRCwm/Pi7TaD5WzlXOvpa1LtbVZuHZKBcGulT/XYkbEGn5qAX+OZc7K
vwNF5ANq++Z6pm+3oD7beSBzsrE1r33bYvVwCw05GRMPNw2gckZt14ENjsfXJtRSic2Tdp0ZyFaj
Iclc4ZdMM5iMQ83q40ujvpRhg8+DA3Zzy6LKxcUz5I4SgLI+b3plEVrKsBW14UpaFzSqh2SHhMgf
gY6VsxO2Rfq1ObtUXpscCk+3tKGYV+h1HAxG09t9/vYrw7oUXGuAPCwqXEFEMs6+zZLey3Jrxqzk
E0t9tbISBZBdeo7SvsG6DKSSOXth6VVba9zaAxZLhW1psLtmd4qEdoPBg9HPVPbPKnU38pW19pfh
XLZ6liXUIboTjgAsjwRPkK67hyBntnHUWOv/xaZf5dloWpmD5ai3L8E52CmPbjS9NjEXETuJBqC2
EbQJ1KOCDgwVsHEDCDT7rmwOn8+elR5aKmVVqDi6CQp40cgbsROyaveCoSifD8TdCK+VDlrqY8HI
wBNkzsaop6BfdMWuEvFGWK100NIs0/YGsLAMd4hQ1NyZA3vJvOQwU+cqnqqnzzto7e1PHffLRlkD
45LQ1MMjjPbCLcZD3X/NQMiwTo/8penYbHC7pkgf4cYidJSIXD6HST9/cWgXwYV6cq9SLXRkjN+r
4pox0yf85vNeWZs2i8Cq4QAMxGjcRzMc5Skwf0Y/7OfNg+papy9iKmMTKtoA9WDKDMOdhFb/QbVu
F3z+8mutL8KqqK1ytATto6F1nNB083xnDVum6SuNL+UKix57bJrpPlI83xNZnieDsZFYrXT6UqsQ
aMsxdetER0CQHKBsGwlw3IXuNoJprflFTU1bMmFc1jqSpQJctHzD3dZZacjHL/W6eYrhX2a7HEZZ
TL3dRzhIHLqOgSCyJV6+sgws9QpdT4NZl2I2jqyGRKSwJ5QDHvP2ATgMd6Pz18b19Pe/vD4fM6Nr
QXaNSs6b3VAXSZB5YEt8rXMWsVrKbAAOf+yjtCJ3czbs09x+/VrTi1B14Jw0cpr1kZ77M9k4Z+5c
bAzp2oxZhOnEIIqe8g5DKpwbOM+F6Zjd6bj62gJmLuKUN5WGcgNCqcPZYeTJHoyEg1NsaS+tvP0S
bggm0TQOBG/PWnBcHSKPcGp6GXHB9XnHr7V/uhT/ZcYYJ+ZgbjR95PEUnqZuYGmAbZPd562vzPkl
YLDqio67uNaKiA0y0rfKMw5pDkhNtiWis/b6i3gFK5zNdj9giU9N3YLr24CunYF/DYQ0A9b+/vPv
WImrJV5w7MCnrL2+j7IZbumttS+qLaPQtaYXIZv1zBNzGXeRlzcBbvT2FKjsr731Il7j2Woms2Zd
1Dp29Wg5yj4Hd3ir69defBGyti0dbFGkiyYSQ3nYZXCZAtNwI6zWWl9ErSN0Bk5mis01M4LCtcCS
S2+/1i2LiLVAzB+sAd0ydPbB8tQFvLr3nze9Mh2XqMCalTkZW6Iims+BhOANs7pd0/ONYF3plCUy
cM5xIWENAnyCZxdCCvUXm13sqeBQggNfwDvH0CTgThaNffzt8w5Zwdb8Bx7QyRyo3aBDcudpLoGz
Vd11JmdccsxhrOwTi3HjI9a6/vT3vyxkFhs1FQX6Jul4E8Zj2kRUE+PY6K+uxUvMWzlCJGEqHBW1
Gf/GZHvZieEZ/kNbB00Pr/qb+8Il5q1oCkmhhtpF4Nkdpdbaz10eegYu8kl+T4FJDKYhP0hqffHe
eQlvM9VgefA4VdFYmlHe51eO1e6dekv4ZgWnbtBFFAtwTFOdlF0kXR5UsgVJ4cGuQRlHacTw7htK
/WJsQ37iUNFqIwj/gPf+rh8XAU5GK8FBJesi1sehSuz9KCXKJe1Rzd1OcCvqUzA9XHlRxXLjmb+f
fXQJhrM7t3WzolNR4kJkxkohR3puT1/zIaRLJByHFocZdximGAgaULV38MHbfR6gay++iP1hmmAl
CT0qQCdMdqSkiEPZll3o5NUcfv6IU1P/ORx0CXXzSIUbbqYUXE8z62wAxP+lgsChwDFbS3NnQevW
9i2J24Iv7Xt0edltQUEHJh11G7mTGxaFguzvl/SQPLq810b1B/EOeE9kDU8GpE1i4F9mseUC9fv1
HVvmX9cwOrp90lJXRtrwwtgeQyXkxiD8fiGmSzAgdHoG0FYaTKHZ/V6OQGiUXhdIO7uVQh5c0l6M
jH4JeEi9xWeUnWTE1ZAirSBHt+9lbwc0y75mcUS9RVaTk24s7RahpoqW+tx2h50LyZGN+vNaPy2y
GgEvHwHRKMydkfgcgNCdxVQAdZCHmTMo8BguiKRbBnOnLPV3kbFYHgEnUO5oyjby4jOOevRQJ7BS
eYDh2t3nobf2gMVKmIyyY3AlwHQ9EQ676XvNbmIoWlDmbIBcVp6wxAd2INq3Fa4EonJioTScCto3
Kmya5j0dtpa/3++LdInTAexs6jIHageFVAdSO5Fk+R4CepWfWcN7BonpaTaASGviLdXGtUBcroqF
UadzwzAL7PacNNnFpL9WH6FLSImNg4ogsOiMQB2G6Mnox+qBjW+fj/faey9m71TW0GIpZhmVdZI8
QbpIwFusoK+ft76yVywBJV4t3NizGxlx6yM5KZLJBje5W4yCtXdfzFVb2SpOM7SunbYOuxi8ms6l
W3esK60vKR11D6UmyJvISBoZ0KUFtPi2uAprTS+O0FkrksRLijJKSrMLoeMy7gy4RYafd/pKDkWX
lI7mRCS1ZsBhId3ljxDlMBwg7ZnfxIfYOyvIWSFfRyPds0l9qYpEl3DKdCh5GtMxA6bPwN0fhDmG
x1LN0ADZ+KTTUv2bdW8JpERwxSB+nx4gn7KORFDZOi8aMH9NgNHK8n6Q7lEN5hPs/i4hKef3uOqy
3NH//PEr03gJtmTCtdKqJfzIinsUKM+7CdbIsbmRUK3NhsX2JNJybjVLnaOu+yTI67g/WjEpNxb0
tdaXAQ7Dtp40zD5yy/bH1POz9OPzXllrebEX0S6FWFqa6qOaCm8Pt0kDEhtDtdErK0v4EtQFlF7r
JDzRx5F1qGPDgseIoXB0EduFb9jqLC2uuy3W38r4LtFdtasM3qHsfywqeMFxme1BU7g1efbweU+t
tb+I92KAgiNwh/qYttNDaVr7ZnDuoNnwRfXv/4B1kVLRRqGveNxDZW/Mr3oYHQRw9Tp+7QNOe/mv
R+WsbdgwepiYc6/Dmqg7s/A6v5XFRoVlJSlYQrzKWGhSjE5/7Dp+lZrXIBmeM0MG8bCRpa0NwWkS
//IFbQmJIAjQ6iMpmsDIRHi6bwQrdmOBWnv/RQwbQk4EHI7+6IFmQIsIgFq/Ly4aZ+P1V2LNXkRx
3xqlZvakoaWf/ShUFtV02EBfrTW9CGMOIa1W1AMCzZXnBsQxIJsZfj5tVs7VdInsanBJagoh9dEq
qxvJ1TeZq50qT9Gc1Ce9GvNlNEoRNicYqyy2bn9XPmmJ8PIY+Caqr/VRzOPeNZpracwby+nKPFoi
u3SZozYFvDUmqnFpJkkRCAbGAG+fPu+ylWVviexCXgwZqF7ro21P+xFyaf30rDkKHoScDXa3A+Qf
E0tscEvXOmoR105F01pCjvM4qDlIcP6Fy8iXMAp06YCpICbLUbnXxyrpd6KGlB6X8062UI37vKfW
RuL0Tb9ENNHQIpUQfzyydCC7KSvPpny2d9C0ef/aAxYxTUytocBQ6uMsSDiSJ129WcIMP298recX
AU3drsZNBBrvSRZ0Qw74ibH7vOmV6skSjRVDf1c6OZqmzXsOTMsM0s+JSCO9N09tZccrCx5f5N5t
D7EoCveeY4aymV+S6jIGBKKl/KU16Maus9JHS+yVBBmRt2OFKZTRAII9oSmmjfX6tPP+Jp9cwq4y
ThNt4L+jB30m12rva6YDTS5M1zwmrNrNMBD4fDRWpukShQV5HNwAdQgxa2b7mtbgt/HkewN19c/b
XxmIJQSrKicFJ3sooc6JeaUg86fkbe9YyI+2KA1rTzh92S+BJqvaM1V9GobJCTMcJ3KuoCEKjTG5
BV1Y66TTDPjlEbS3Mmh0YThKVJOn0ToanTrvxy047lrzi0iG5qsqDEAAjiOkDKHf52v1ZhtblyFr
rS9CuTU8WAuUGbaE+arS0PqkrT+Covf5+K61vtieC1PXpiakPxLbDmbL8m0++nrYMiVbWSzYIo6p
hI4grbCKNpKPgSTOPWiA+8mYb0XZRJXhvn3+GSvPWaJbIURo50aCz/C89tVxyZ03zJcQ/7ooewci
4M1GnrQyV5e4L6egxKwLPEZYF4Z765jal87l6P78/CvWmj993S/ztIDssU3hdXlkVu1rfl3wp1Sf
VdlGKrYy1kvcV5cIm3cjZpIL5VCVticFEoiVbkXZynq6dESkjS1aVbn9MQZ4InSLSQVlzraOsWsv
v4hh4eY2nIpxRkhsuwZLAwqHs3etmJdurNlrr7+I4lNpwRlavD5Y3YdxJocBKeTn47r27osQNhzT
HB3bxvHDlD9aJsKuh6QbeMUbi/Ra+4sghjJfB+kLqz82xKH7xG3My7RpJbjDxrwxd1b0L6i1iGRI
rbkAK4OIK1V/GoV4ls21aLw+Drihi/i+yIzMPTZ5O4iD7ZoSXOWaSLoXDk3EPoZ2xhiWdpN3ZznJ
HQH4uTfGsHoS7Isp21InjBfYBzVcNLAXFm/9aNwJhTNwZ7qvXxpGc9HNOicQpyzhsDg35Y+ZWRe8
As94/uLN1xK4o2uLCceEWSEkvlFGa16hSXY5QNz2S2+/BO7McylzFxyDI6wgOn8QyVvOsh0b6NZG
tRJASwxfrLmtqwoGVfbJ8C3PJ0yMbOust9b4KdP6ZWl0NXXbzIODlOENpj9wEuVQ+Ag/75q1xhfr
blomXKdkgPMV7XeDi3u/OYFu8OeNrxy5lgg+O7F6UcYtAqcSh7mKsbLb1UULmkqQJfGFe7KUiBt2
VVD6NedqukT2QbWDlkDe/ZEUpr2f1nX3IrP8axRXSKz9dSyyrBS5QSuYFWK8oxSa4RfJhLiuYz1s
VHxXVrSloGDvDTD0rmE3KvW3FI6IXtIc8v7PjfC//mIhr/713/jzW91MbZqIbvHHfz3UJf7336ff
+f//5q+/8a/Dz/rqpfyplv/oL7+Ddv98bvjSvfzlD7uqS7vptv/ZTnc/VV90f7Sf/KxP//L/+sO/
/fyjlYep+fnPv7/VfdWdWkvSuvr7nz+K3v/5d4ObFLP3v359wp8/Pn3CP/8eddASbf6Gu8iX6v03
v/nzRXVohrn/AF3GMTjjUKwyTiSt4ee/f2L/w+UexHw5h98IO6VAELjvxD//zvg/OIfqEdh6FoNG
1anOqer+jx+xf0AWlYEFYsFh1bOBQ/p/b3jz7/PSv4cFffLnn/8GXYqbOq06hbcxzFNE/u/BCu1w
KKnjYZTi9g2iwqdg+2U5aKayamtS2N9abrz3c33JM/4AzxHcjDqQoY9T/L9BWl3AXHFp2tkHMPpx
RMm0T05w+uLMGOtiH4vyooOMPow5krMkP2O0m/e19m6VbZJwMuD1Qur5sp2vnBiuXslohmkNjX5I
Rd7aUCWH/4TrRkR4Gfw0IObPa8C6eS8OsBE6lMyFFnZbyn1dzciJTv4OkwFBYwqnloM0R3FUwrmq
rJPKhZou8L0XTZ4/sLm8UHBX96FjAiGOrL92GIMLRnyTeN50XpDqfIBsRkGtW6dBpXEa2C1t4M9j
5Huzzl+hUXKeTdXBOlF8U+9mMlKIjxD4qHhuc19OSaQy94cBUXqjZ3d5D/l7KNU2O2H0x7bME59N
4qaH7QwvoVt/smqoi+cZRz5dzzeTm2YBoBKRpWjQ1o7yDXht+UkWv3HQcuMCdiJVKi6HPDvGXbKj
sxnCvcG37eqQTfPOlMk30uOaNHuqE9w1Oo0bmSV5EQYkFfriI1NPoCcAh1xBJphdpXOyN4nVRlic
pW9Elqm+TzB7RsHBQlmP2WexWV/WdcpD7G6vqeE+QGn2WAp6BZzqPQWmPBiVfRUzcgZ+LNTVO/7D
quAcYuQXpoJRG+EvMlHPhJluKKz0wxvFB63Ec5lO1059nUKN4SBMuHKQud31Ap+XGdDSHkf6mE44
7Rnzc1HGD70Ntx0DNB9mOx9x4v4QqfUkq+IDdAUapm7xAO8aYGef60zawaQVcmO7eyuNS2GrzC8b
OsA7wfAHlr0nUL/z2/wbDhuVj+NAA6OXfTJ6111evsYOlMpbXt0ouHj5MD0q/DYbrwT0KPZd7V5l
Gvs5g3VLYgHLBNHUQ51Y0s9tt4ZEuqv8zJ7ak7vOHUpxfarjaALNJHQrony4t+SYJFMWzvC9go6Z
F/YSORod0rdq8HjQm8UtFdWAkoZ5643sth6LIXTn9Flp90paDkUGKk6yvEAQJNBWIEUVCumnXZfv
DNh1AwmLcYTQMwSmB+t7XR64yqaDZjuiWu53sFkKoI6T72AKfQabgWPqJDMwLR31m64JLEvcQwtb
hTZN30nBbj2HnCXTHYPqMiSKoa9DavFREfHRyvRnf0ybwQwanoe9rWELOLqhVaK3VWLeFWMVJQAB
Ia5OIwcmld+NMihEddOm+bSbuvl14EbvI3JS+IQY6J5UXrhp8eF45i3fA49U+YoKFDapdw2jlWgC
DtfvkaX48rE2vOJsjDP4uQmY0hl8jyULtiFaX3YFhJdFBSoyqsjXlJ9nGd3BU+VRw6/uoGviIiqm
J/FgKXCL2orQYwKXGbei+d5OKojgiDsPkIYRWmdwiTGVn4jiudTOA8o/Ipzp8AiRkinoQjonIiSy
uk2PisXcz8bqQen6UPP0vYCVQULtK81dKxLKPc6wZhawUb9x3Bc7wWyoSCX9BlmXnzTsdrBdFTSN
GVHHuM3r7F0z8OXj20wmFOVd+446swOtalg9uhB9ls6jic7fTTO9yJgCc8Ejvu0AUQwSBi6PH2xb
w/xhkudVNqqdA0UzQDDrGzGdx726TPnk7TF5bqDWPvttY1T7ETgCX7bpldNNu2YyHj2moeGRxA9Q
/3nNB1hnaHWAZS90JTIMhFO7LbSQqrM/JgzcZ3ZZyx6x1d0So8Kx3e0y6M+L8yFvbuigL7HjBFbu
wCzCwGX/yH/EnX0Jn6rRN4YqimE/48PcSPiqwxrAR37wquwOiujwz+rPWJw2PrJdEdZd/xPAgQDi
283OK92IwnSL13grUlc3eqyHneQuJEsryEXVF5Lppzmzr0xMXL+FXtPR6gYolGj4xMB951h39f0I
CShfd5ULj6n6War50bG9fT7Sq4majzFOUP40wGnG6Tzf1i2o2l0Fiyw8wbVh/TTX8KvBRpUGGfOh
844gSeDHxTLbb1Ru+6UbtCjTh4KV30g5JGFTWYEeOA1HJK5B8l1x+KB1lQpcYveBTcYcMtu4B3T5
riDtTtFLc8adeEv7y8QtLuYG0EoH/GIFhWzDgNq9XX4rk/6des6VnNF7FKBVn3cEmvW09+EJmQdm
bRq+NVZN2MMLwux0kGtojLb1DWn6S1lgvltmUsIhCHdqGY0JTKtICn3/+kpMIJXUGrAP5EZ1aBVd
67dA9oW1gp2GWbbKH3o3xFn4GqY/EAGliDADbgj1I7EnM4CqfjgJW4Sw8fqWKuPOllC7yjMYNSXj
lYTrY8AAXwuQUThD86Mt3QtjuGJK7NTYPZcwPfFr7dzLIYgNDW3UsgIKbw83lyGkEMJHQQ2eBAZp
A0ooCptW+0FdGO4QaIAZrfMgB+j8NKkA4LSfBpgrqX0sqReN2T28VMeoacSZ5TRYUfDbUASL9zSe
98i2cZIAYdibC9+R7ROU7J+MoXuzoTnm9HjX1OoRtBU88abq3mkBOBRzkfoJ09eOwGTw9IjwKb6f
Krw+7LRhQWXvOR3NHUlLN1Qa5BHa7R3N7l3tAWNmP8Q4op78ibBtV+2T7Powx9QVTfzCbPERw7nC
r5nbwg/jVuj61Wk00K0O9/xCwAHFtiPwH3B9OfNIw30izudkN/HqWqkCIK05fx0tdWlk2LZKiOUH
pveiEtSzTc852DOaFQMmcjdYh0pMj0DmfMyteNb19I07T80Yj7uimh4BEbgcJTApGdEnjw9g2OA8
6ifDvhbFBabahSzRKDLMKySz5znxkSeNOzgiFQGJzUfuQN22fepRkz54nQuXmvLY5fkjJfNjo+w0
aDS6nRYKFnjzFY5BDxOXMVAE+9hI1LXduxfYgZ0IHG7oNcL24BBTzEUAP7MQdOnUdzMIdKtZ7ZEn
j5ghNWyBqO0eeZ4eG4jvRypRQe+pJpIcdhWjWxxZow9FPMfn8HvzjTiZdszCIBiMXnlib061CmCb
LXam4LuUTtQfsH0GI7Zkq0GSmPFjnpAzmjT3Xlk9uxa77V3o5QOcBpNG5rNcBLn0EsybTgVwqfzJ
zCE0Bux7fM6hmFHYVzQ2eEgcyNGNrg8yvhtgn7EOEmhw3BvvzC5rApOQHTWRW1Umv4d7DPTUUl9A
izEv8o8BXGi4rx0ao7BgDdKZAS5fmE/SKRjASz9r4uK5+bAGMDcSk427tCHHOp3a0JZZyPO5DFFF
gzGZ980QSRt0M7vN+btitTikZmwdrayFst8d3LQCnErRIQSPGKwuHGP7Ibd2uu2vGfb1sWgwpQxk
hShQIXk8dqyOZl3dz6y+GXn+3IBxihT2OCWNG4Lw8ZpMaA7amAG1uzCT0yPpbKRZ+jIb5RRmx1GP
I54EZwikedq3mJmH1Hlt7ae4KM7KucCCnGF761zyE/XwIeAy94vEiSqveOZD+6Sz26FWrw5zHrzS
e4uJeMeh5z2xYE2WF4MKJ1W8DRC3q9MBY5sJL4SDWOV7KYI6HqubIp8eJ3M89G627wo4y1GKBFf3
M2wXLMe3Kql9rqzC92zyk9dZBLrJdXwN6/B3QmEeIUvImcJt7hnBG8AHMpCWzoL6ATWid5JgwcXo
PsTEeQbZuQYf3CT+MKqncYBpV14+dWX8bGDsZ7hKBRROVwFxpscxL24SPAIKgP1ZDXyB75rZE1cQ
B8zoCKGmO5InNvwik3MisYUx3r5pzJKDzfWNmXYc2vWe8rHjcp6/F2PyAeeVfdcl73Nb4vNK4M2M
W7PAmiC77AP2pJkPSu2xE+gVaVMeRN/ZGN+c4gqlRz+2AYQfYI6JzaEhMCmYpX+snfhVzyO8l6DA
BMg3Jm8xnTVD9UqTgYX6Z+ylIixI9vFHZ5NCR8pNWqQESEubNKh65xvEk31YD/4wcTTwgjwtwHXE
8uWV5KHnp/ScqseUZucw9MUw2Eg7ehRQfKNJ8yApYeQ1YJOoJhwWqd1KJFvjwzBV36AgUIetBJxb
2zz2e4tme3ryNq4eC5PBM7Jv0wNUyncZPepqTs7gAYdDp5E9y4sBdiWA0SDlyqTj+gq6lgLp9jh1
OdIB4adwej+k2N2PgBtAjohU8yEW6eA3nncfD4GnznV3ATe+JOxIcYOEgIWUGkFrtdr3MiTbFhkf
87SHq5OZnveOcdVU5ui3nvOQFNW5K567FLd4iLVLE1kMOuW96Ngbk1CTtXazdCDfHiNdz2jpJ65y
wwRkAugW5bed0YtdQ2FPNybsTUm4WZ52/6BX4yNPMb8nHIZqN27DOm8uWm27UM1UT2UlnxyBxNjN
HhPcGKe8Rcoo4d1jhLWLIx2kjQMkBehp49AnL42JPQ7psg10sPcwABDupDX8wtN9lg3otlQ/Sec0
kWmyM4viwpbzI++jesp5CJeyZ/itPsDZVgWodxzy3OpDFLlDaIS+p7l6qkbke6AZ1ugn4cOP7k6a
4BjJBIfwKjWxTXIOS7upzXemuk1xo+Fjz4BySto8TvFo+72N7A2O0zgNwfrUh+RshXCA5SbOBgz7
dgaF8Z0Dw6kDAWll9OD0KJsOV0b0lmbOPradp5EPwyF18uehnp44nEPtKp5gXd3c6CGGngOguLD3
vB889wXkkzmF8VCpsKuk4rRHW+nr7BRPCakuCnhRBWPHCWwjx2BOsWq7HamDBDA5v3DEfem2H2Xq
HAxGfkwtFoLuZPw+w6PxlLHZVvJeN/lzr2BW2Fk/W88wQ2pDLLlsExfe7c4t7AmeoQbcBDWuRJCl
WhjSSwGDmiAekUWJ2H2YnQ7GkI33mNhVDVclC6akRRtwfZhf/4e6K2tuU1m3v4gUTQ80r4CEBsuS
PMcvlB0nzQzNDL/+Lryz6ySqePueU3Wq7n3Yqm0ptiTo/vob1oCksY4bOHpZSEC4gJnP4FTtSuCo
cRvZ+rONSRSrcu0aQ4s13qRwtQU58P0kL1SpvKmM7lVo7fKI/xBwVoRNRu/VnaVdqKUFSTs9sIJK
ZPBIKGED1UB2NvWZhG2enA3m5T3+oaq/QnK09VDJcQ8ObI9OBEMpVSDZnCq4kxrmyu5wxEfZGc3l
W9RDO2ey70hGju2cbjCpydwUXJdYMD+GARHiJvEiG4HAVuOeNseReznpVtpBPhSbZ+nIXW+wn/31
f6sleoi/1WVT/mgvG56/9Uj/F43TD//Q/8XOqc0ERn4fd073XfHSRHH9p97pX7/7d+9UfOGOKR0h
TMEYpxgT/d075V+o45jU4uitonmKxvnfvVP2hRObUtvG6xgHLup2f/dO6ReBP0Ikgfc2g6GS9e/0
Tvk7N+vX1qnlQAQXLBVmStuGBcXFFEvD5tQySFLf8x4FbL1FbfPUWoUMIgUPTJJk3wRPXg0HzUdH
wkAKSrD+hIEdMj7Y5lUDKwMzOmfSgmFg4tw2UQjWpDEFKDgKFCXtDn575cbCuH9gckZSzhCih0Xp
vZjXKulfeOY8421MH4rHxgwj7PdOQwoRHgB8zb2KNFpz+ZYxZCxL3GUURUlYj7DqInoLW1avq1sA
FjJgawYyfctzNQVT096TGs7PmBGVPmlh1AgnUE/CNdYHOIyqSV0VojsbCEmzAbe9rEgdfObnNKwz
XzXsjAy98gaSviz/VQJdVojUoFPZgD+nCRz5IMWYC8dZReo6h6YcfoCW0tjBey0xI8y7HwtCmyC3
0acxm/wKqpETzOORbg6zAcVhChvtRN/ESXlXOG8RgUsSzuL93Gjtm9UjFNlhn+y8FPM3RxUo81Gl
dBJkj0iUux5/pbLnbGPLbHG9Pcv5q2qSYOyjtROFyDLj19hG10MW+RX8xB8YUJGu0eRrWc5fUXS/
xlMMwK6+7ZzsCo5iOGzr2ERDE6pQI0ry3iif7dkC+K/ODn3Z4kOH7K0uU+5anYQfdZXC0Fqy818N
NM1mV+TtKpTpD0uG8BxBH8xsaz9PWI/cqnwzcl36MU9f4ZMJP7ewdZuovFV2fxgrtADtuNVICONj
zow9WvnLAZ+8hkg4SDy84M1eY6QycP4mm6xSG7u2b+weTbwutTdFcyYlUnqLVSwwW1gKDhwesvYQ
emSI+y2c3RGOyTqKe7LJ55l4EA2Hi2+W/Mgi86GCCrasT0C7gvaJpL9n/UM5l6/KShjcZ6dHi8Di
JHew+vRS66F9wdaomIMeWWQHj7RgEuOp0s9miydQuz6PlnxOregANziXm/k3o85R2j8lGOG8v970
fCUbtR2m+raY1D6c22plFfjtqLXeVH8zPXRGZ0HpwPj23n7iI7wLMoIF1R4wkkDnfmnQVdFbR4x9
Ck89Dv6DYpkrI3HXFeiFCiSaTZ09w02tdYtmLlw+JMYa3cHrwcDR05jKn1pee0k7vHGRzWsIUj7E
LITfx0SFBx5KCWlwlEmwGlaFvLYbukkzlIgkbgRk1dI3E8uOaZyAOVIFrRw0PqtTNxu516vyShjT
gzXeVFC+BSE0+bF03NMJK5Ib/NYQR8eBsz0ipjvX01NulqfUgV1bbn3NrKJbiyxCBpbBdstir+MU
clQ4GMf2Kihr3BmCJh4lV2FmJZvqgYzIjGdOe9cc7eNgWOd46fot3QPHQZoywwfH11XfeFblTEBh
404qitLbYapBwxkfAj6eyJ8mc2vAoBLf02sVjANqbo/Q5ayeE+CtAlEM08bUdD8S+A+ypo7QWGx8
2EY/wcE9sGI0lWaHbhSP4bg9rSvIrbqRctaYisBmEumgSivmw0bwuQlx48uKu7Z5T5PitsEFSjTy
RDM/xWy6nrlaFUW/kgLpDtyor7oySrzEyl/pnN+Awe9WefjoWP0bY1nkx4waEDS3tlkjTReTJMxc
8OEKjb5Qg/ZaBHFjkcWvdqH2eWTsohpzHzF8NSLqO+Pskqm9V3F/bov0Den5HUFLNyxRWJnnclFo
4WBtrVOpT2mdrKoKFQRNLXdq8m491cOW5RasD/LGLyHj7XWAncC2PPNRRExrSKt3cVJcFXBgdW2Y
AXt5DR32xIrLnbkOU+SNqOU3EL93rZpv2tFQPlXFbT0hoBqLHKS1tZt4zafFKSb9Co/qFe27I+nx
91htgllZ/OCVwF3GkYRv2QfMQm1ZQn/Qg5vMK/RgrhgtttTGPglz9AgbmH77Tj4cjDE/ymZwZ4GR
jKGKcmOL9qjn/ibWmYD/NwmskY0eIC1PXY5PGpYp/uGcBFGVICDWvorxrNMOpS91AYel2oF/9sRu
xcxbiK9n0yoV+WnUydXsIKiOfFn/IGK7RtLDbzuHjloWhYeYteQqyf3OLlACZjXCDy6k7oc8+IqI
sJTYxdlJcfHglAibARszizjJrupygkkjSvMBioGQ5kA/Ir+CqvIr/BPBOlTEtYC1cxskiwY2FWys
npb2QIqgN6jhYeZiS9kZ+FOvMsMmCJvkGaUDquVMbnWLmvW9TcjN8hqmpaH5feJoAcGLafJCI/4R
ShY4Id/aUXVFbCibVvMjbCK3qwqODMfZGAB9xPVP636rQKVhGsCDurjJEIyCFBNcN7qBOWTjW/C+
85YTyDJn+E6jr5YBDJWhY+wzWK6bucJcdbQD3DaYGUjcgiIcHxiq3Yhbs2s2sKCMhwOQPqeosryU
YN7bChyQPe6AlyVoSjC0yMIG0ZdpVFxWnhOPogQ2Vo2DjvaQtLA9zjj3w+or7FcfcDJELrXqp1Sq
VzMtn9M7afZQAA7NM66U8q0UPTuSw9ehwgVPYXQbUZxUFL/GUuQHKYOEADjAuL2t6de5/bWEG6on
oXLqhqnzUMYSNaVEgVmhW7hjVfjYwrPb78c8D0ApJC5YSHuKpsdKd/dQXNBeKp3M5wU+fopgLizS
+CktR5/ViFZZjUYzPKZ8DF/p1ozvqlLAQDSG6Xy2abV9BYcYtI3gcr7EYjilWthvCubXkKLpFW7n
vOOaDL6a7G8mwepKOS9WjjFcGRLtQ8FSgqNU/ODsJwXqv1Be/H+qHSgRCzvy49rhtqpf2mz6WTo0
v+Iufv7uz9qBiC/MpoAACO78hFD8rB0I+eIQajPAKhhya1QBf9cOeIUJy8QvmURS8s6F+Fk7iC/U
sgWgGMj2HWZBaODfqR3+zPi07UvRFKTIiaQp1VsHs4qS3uUEHSDs14o5/qwcX1FAe7s1Sei9iR9/
uVJ/QHv8ETeFN12gQb9APDAaahsk1+UWo8cgogRU9/bUTeRe410hdeCPSfo61PHpn9/uz2QivN8F
qqnj6PPA99nYwtp3P+QiKGPhjzMNIIy2t8DsD9GYgMO8z3n4CW7zo6+I+vPXr5hHHYeWFpxe8qnf
qxmjYDhZdwKBKZwDWdh70xkQqeQnb/fhfbzAoTZcKW7I2tnyNAxiZvoWlGkgHAHAgg+RgdMwcV9W
6HwFcHJ8+A+v62W9SYGYBGgGpgJW8ooxEkCg9U4PaHn2e0kxtQB4oywfYxxE//yOH13VC6Rqpmnc
gaTrbKvMegl7tYJZ0z420acLcX7m5h457p6E/LOr+keyB0avF1gkJyboAmD/QaWoQ9KAYXvxICf0
5BJz0Y60XYEiJnF77IykU7sCVdSonoawfQYv4aSgvk9r5quQfbJxPrjN4lKdJct6Ug9skluYubnQ
OZKV8HX40Fj2OirmPQGCRBTgHFXpSZfss8uw7JN/9RdwlDBMKnAZ7N8Xs9XPUzS3WFx6OhIAZuAS
fW9Gzj7LAJ7pjKD+0WiMsBezbdZQv8DuEmhf8eQz/a8Pv/cCq/8lYhSot1pKZ7lNExLkFoOLNFR9
UqRmhuGjw++DVBdYGTRzQziu42P983p7d4P90ze/iFSlshCCkQzsYi186cD6vGowYsPEI+z3U3sc
DTyNXVwp7uvGuc9D6iq0yzMEND05CDCfKfV/tBQvYlivC4K61eJbgXu8xLC5u54QT5IBukPY85b+
9HYvu+lPX/oidmUFEYZVY4yV5PaxrsI9xTAw7NJTmADjV0arJYYBRnCay+SzULL87T+950X8QouI
xLLubYjdwE8KfWRdyH1ZOS856/aRtt5jCp3UarmyTpLta1xpGC98Elj+LESOJX4RyszYbOXSWtsm
Qt8LDIh4mK0r/mZhmXN5lwNJUGKZsag+GXza29G8B7Hyk2X257AmLu3V6tRwTDJC2Z6Ujl/AbFLK
07K37MpyM9zfIYJ2Ff+EXvnRV72UUbErxm0gUQT0sdk+nKInquDlIfyWeAyDsUTsi1Y9wPNyX457
QQ1/bjEN+mRDLdfzD/f5Ul9FzAb6SUAzbFkGyVbzBDvPgNdqE6O65ShFq+ZURmyvJRLxT/fOB9dX
XsQv6YxGCRBTu00xyasGx6fmGBg9ih4ufEwSg3C23BgH9Cdf8oPFfCkKZSoyRJmpJsic3QxIZ1jR
+gPeSim16sfXEPI7fQwvGwjdY+jitW3hsvAzYaclJP7pCl+ErBx8u8xqLHhxYyFpWKlZnYmG3BwD
1Vi9/off8CIaxdNgOnqA5cCSwc2TgwE55uOh5XIVnzKObiVCxFXeo/N+x2nj53m9+ue3/iAOIu39
7SSYUP6mTSWSXS+dPXQ3Mdjr941jYLlM+wo/d9hD//xWH+6Ui6DEaN43lNfJrthifLrLmvreaKPN
GHenpFSr1Dj0dXbiBGsW9sMY1DrbT975gxB8KX8zoy+ej8oItwJtzCLt3KKS7hISIkAXHHjMsHnf
83NR3nzyhh8t2YvMitVyhP92Hm51ESDqcHT+K470BbfULcubqJ9AK7uBWIE7J2jaQib6P3vjS7Ec
jASdjOkq3CK7SvST46hXCY7Zco2X8BfNK3QAbiZ5kDMafoA6Yit/8t4fhIVLf+QuUmbPU4DHSahf
lzKkkNSPaX8aQtuPlb1HqQ8wGv0kLHywci/FdQwSWW0zl+G26Ol7fQW+SzDVR4Cl3xdtBEDOJxf1
g+VjX6RLNSAB/cQ6nKYABPPiW2ghN7fC+4KQACk7RqblzhmO3acVHVm2xB+izqXMTiZyMsUsNeBe
NgRlvsxhDa+s0ZFscpxjJ5NlmKjGCynMQ7fuqvjMoOSj1PBSYgeD8UnqFmD96qm6jb8bMB8ePQB/
w8f6EOZYru4nF/WDo8u+iDzUMWKn0NAXNdAuk2XQ1vGW98RVatp3JlaNtvc2iqDagPrI+OnbfnRl
l+d/SX3J5NToQUEPWE/wxxo3UveArdSrOEKGvUTfH3kSenAvRHk579Rnlssf3tGLjGicm7oA54Ns
+7DdG4uK5XAjnckHQ2gF0PQ+xvEcTvZxaR5yIE7Tyf5MhO2Dgl1cSvhAoiSTAFNbQGWYpyiElyG/
W1CtnWrupShw6iARb2cXxqefHCsfveWlkk/KtAJ6V5fbaVw5x+4aIkGPUeQVD0h5P7um78SwP+yS
S5O2GdYhwInD04lGBSYV+xBsQOuuML/iorocS1WO3QrmbagoR2+cTg3AqU4MBAq64iZoSOPWLLxx
SNwC9ppVG/uORUEzm65zLVbnKFWfBZAlWfjTB73ImAw6aA0YMhx3lpwMYdCGSmSNAyG0nqMwBiwW
XrH1c0ywBpZioK1OeWwFGO+47adp20db+9IXjgw5tM6MCS6W0AwABtofWLyx21ADDJ2cAAP3SUj9
HGW2xP8DH/nXVv8vtDT/jJj4P4iFWCALHzczr1962DO+/AEHsfzeX41MoJe/oB/JBcoEDqdvukSM
vzqZ7y9ZCz2MCpNycMvw0k8YBJFfGMhe3LElII7UXsqOn61MvESlY6ONaVsCv8P/vU7m7/EZ0F7H
EgS+fgQMNooPwn4PmE1paU4GEq6MAUPa9rUSm7K6dspzUbkFv4qaY45BQm/sOmhmTxDs4AFBhtWZ
md8LBQDwddq/orHjpFd279HQhcaR62BxZcVZoYduRm/tcB01NUBZgRkWnmHolWW/GAmGqOCaqEPa
PNts10++TNcF38014HWb7EeVH3T83LJ1zY6ZOlRmQEnrUhosUHn5AIlzbLWAttcztpHNcxf1l8zW
ZnlUYjOMe4M8DXzTDMot6nvBjg3f0mQl83PfHk0yQcEZs4UYo55nOcNEehfG60YAsztsGoF660Dr
+9raD+PKVM9DfmjyVTl+p8Vr013bZNObT7S6n8VJs9yFerbY2fykrY0A1hAeTQVfIHS8v51jCjDh
DvP/95X2X9hs/5/mB2jK/NOGO4FfCUxi9uvY4P1Xfu418YVISyyAI2EzabLlWPq51yj5AhYnZRJb
0GL2wg39G3FkfSEM+xOvCAvemYsvys+tRs0v4Pc7Fl7hzHIE6u9/h625HAP/Oh64WLBLGE9gxLcg
j4h5UTUMUCKaGWCJnnKSGCaPbyMFWA/OecfGasUqY86djBoD8Ljm2snLCrNoWA92eRpAH/iuAOtx
R0S5BQFpXFfCnj45vt6tvn77fIxIDE8cwU0bn/K9sPsldxoqFRdI7AVSTpGuVZfU68YE7Q1CjJ0F
LHifwfnKkZuFy+nyuEzOtSJsxY34XFWttbPnaCvyuLzHJN6rESU8AYXhleV0d6m0Csw6c33kxXZW
4wL3yY9aFtO1cOoXXVLhh4mKtnkNGUKM5lpsZMwzzUJ3O6XjF3MiIyiimXrQWXJWVCi/jlKAAyl5
UUKzLZQ4FRCdlF7Xhb3qkX5RyGV+dol+L/hwC5lEoCRYYsQGIfi98/nLJdJiKm1ulZOX4Gavpz6V
+/eHDDrjez2U3ZYPwDSLpiZeysLs0RRKrLg16AB0w9Erq1ju0yQJlCLjPpqI4ZM0U/sRcn9OHBvn
CgJYDQaf+7SzwrNtdMe5G7I7eJheK+hbB82obHeoqhC40GLBwSYl0MbRdEXi1pdWFNh5LR8HfAqv
E9TeJ9lgP8494CZdFO8mik6RonQZ+1PUidwQ3i8b8vTXavmVkvyuhP3bIhLUwmAOzGdsKhtYvd/P
k35OUkHaBDafw/AKB41hNRbReAjZFG+Vwsc2IatDRn4bDeFXNhUPDSHx2RDhtyiWemcaYXR+f2ru
gUR3RIeAvzz3/pALe/BFXyo/nMwgM2j8EDZdtOkTVIMyTJMHA47na8OJVynrgMvr+Xjz/mD3E4yo
+/56yMfpBpp1YqctpJDvL0Z1Nt1QO+q8FrssAGxKCKc55Wo2T6IODb91BpSEy4/vD3YNbHFpS7Xv
oUd4HQ4NELqCihcwO0/pJKN7QLL6oEArpwb1ZWU4Mv4qp/QrCQd9hgtQeSK02owQuVdMGMlqrJ2F
1yXgjqeqVT4X5X1WZqDHKGpBHMgUW5JlYLCZc76foaHu1YgIa9PubkRhsWMdUwVAsLXruCrPHaiI
DyAorMAW5DcDq97++Ra/18O/3WLMXR10dwUwmNyil9p5egICRkV08BrwN0e4DqUZ+pEqgtdWktHw
um+pP3c82fehbku3miPwCsxWYPoBCR/WDcneoe2h7fl1NUIwmoArugrTUR2yWhwni6UH0TZAPufW
cwZ7vOD9qTZOAV/pQe8p+Wierc5B2cyMaj1rxzyPywO8lWxQEkwIkzjVDBh9n57houBaiRI/pqw5
8aKvzjWomMOsqn010vKvB06qnz+KsFoVFUGrN07ZdQ101bWZlPFmaOtNCqPrQ2rL8mCEremlijrr
lgJKIMv0mWfcXsNlRHm4YmQzmtV4NcXRtpdxs+2Xn96fgobDeFUBGrSL7Ax6q2m3N4qp3beVBl0A
EjJhMnlTqth1ZYf1VVg2n4X5d0mA326fgF4BJjGSAH6LAdVFu8NInSZDhIYK1dI6AuEwu4YdxAmX
ZXKdjtYBCMutX5oyuR8o6CeN1NkdlE/XOjKbVcjBPgEGld9mA7h3bStv9JyhSRJP11lBk6uKVul1
k06ITddZ3+uHaoIxY1qK8lBYESBUas4DzCuGA7ROk0+6RXxJV3//chRBGjAQiyP22GJ5/ZcALZ0Y
Fqnh3Hm95ODr1PZZ5Sy9K6dyBBL/SRU2/wrKigEXChfx2sYAdnmgbeuaUl2nQHLtRlZX+75I5rUx
zpGHY+3MZS+v3h8ssOiuaMbKTV47N3ErlfbRQn7uJ6cNnMRm6OPWxW6y231cg9FLYsAFREPJUzQf
K9DprjohMh8pPt+brA03yu4eVDb2T9EkX/OSs7e03KKPtmmrsjgoDsSUp6FKkDTmLjK2RkLqXZo5
bKEuzOEuovrvBxtTt3/e6uRC5QgHnliqDJtLoKQl1szSnvvleo4Gsaa6tEoPiXAkWLdL8gE4tmGI
+l2OvicoulPfbiMq3KTg/CZbHiQB55Wa56S31XUn9abDX97/60EPLeCAYb/WrQg9gaTmXqdohCWC
PHIAylyZD9MWaNiFYcd3U1b2AXbWroeEaUmnlQJ36ySdcr7JSWT7BmScV/U42wfCqiuInbJznXYa
SbhEb4uyRwcYHt9wBgB+Em1eafo2CVtskEKNrgbL8dwsDzDLHIC+dSqMSOUKTbLimhCoRMi5PptO
qvddx1DPkNBc40rBKQfy33455g9WtFQbjTglcAA6CrvD/JNg0r48zKhOIFURPfPRcYIKimCHLqXG
oZlpCqjVxmiz8DRNLD7X04xRXmseOAeeFb6UG8fQ1gnGYtZJNyPxQBpJr8dybqFXWvBjHo39CvZA
3dk0eyDGKyO/ZrUBez9owHlQP8leWpIdeRSDUQ7ey1XZs2E/20XmA6tbPg/x+NRVANiOqioOkWNq
bw5Z8VxlLbSTy+Gqiabk/P5QzlMA0j94IfVcgEFm8/1ijH0AsvabNMvi2z+vunfnyt82sU2A/0dw
AlDHsq3LmhT4bquYOtCOotofeQ9Nj36ugDkLF9GJyIbyOLpBmZOMXmuZqRvlXY+kMt32U1Pt6Qjh
q7wtftQ8ByA0Kp0WvCv7MSwcxP06ektjxwgig52L6VymaOqmRZOum4oYN2wahk3bWEEcT87V+0Ou
o2EdxlbjkUj09xWlgFnH8+M/f2Ws/svqABW9QOaF6AVBGbASLnaaBpyykwxSGuZyEEzl3fvDgu1P
ImHdABBMDmqUX5sMhDLVAidcC5lvSYx8k/dp/MAHs7gyQmdAv2mMHySABbuhtxOQg/CqCEW/zRY+
cTPQ6GEMozAA5YDPcbkGLye7h8KAcu0GkiNa3fRm1t4YFGBq1Zbj7v3HRucQ/o8iwLV7k/8YAWg/
jCVysamVp7oCsq8pGrZCTh+A/TB6RaM90o/Dtpr1Q9LXdzoBFZjE+i0J4U8AesNzmV5vQTV5k+lQ
uQZYqXPqPIccEHuwxBrefp2o89Qgo/W6760hfxRoXs1VWkLGBZyrKJ2e4cR5b9GyBGoV2Vw+DzOk
EKYXDYKjZ9IysIVKvZFmjTcLTDABUfDirFtEkGskJYM8yq0I52enhZjHVMTXRIO2BRHlpO6/JgDm
pnb6IjUNHC1Dl/A+80qdtl6ZzIjhNCfrfpDXtczbgIfGy1zoczzMEIAvovhg5A54E7YC4LIlblWm
t4TDdaV3cMTy8CGJk6fagACEvu0nm20TBqO/umifW6jPoLkyPBoFagejy7xEY+hJRuOYSBJ6HYzc
YbA53ifM6MAaXsfNEAB2cotBvZsY95GDvjZoY4dwqs6pDYz9qPrAJBVzkan6SBTLFSi0YNKNZb7O
a5DUahIGtVU8agpEimWC4QH0BJQ+uJ42MPLLNqCgpl6H3BPgfFdTgFA1oWuCWTxcdrpkZWi+cRIg
VvvO0WtaqW9Q5zQMW76BgrqNpy5ZW3HE1gQk2a26CR3WrFlmjNe8B4004525IuURNQ+iU+5LO5H3
IFKucgfcDMah+tEVfAu4J+583AWkhtxKzYGfxbjW2Fg9dfs+DjiUZVmool3BW9A1ygrqbmaCetoj
md0H3YjOUWiXLocX4ZVRpZgLgj7YsqxEpxZ9Wt1ZLtO1ATUR82hW5EdkVOa+t1QMx+cUtJu5uKk7
8y7B9KDvaxeWNBthVb5VoEgeYXRtVXwXOVkFhRFxkhVspnA9DdBmIGWROLXLJ4tcW+n8ACeCYoFj
dV7a4XkciDaw/1ax4ZCAdcckW4Fol236kY+rvveMuHhwWvmSl87gg8Zb0oOgUHFpW7MNxrGu73LT
/pHVIRSRWHQEF2c71UgwhgVgpIU4QBkFfSj4m5zIfKs5ulhKBEnUxu6MENJAtCNUDttMc7LuAF9g
FjmATXnqrKRcNZ0VtNDP6GadecAaPhim+WKwAWeReszQ7p8iMG8F0L93cQT2atZq0GdK+9iO8XEk
EpoZj51TYRtWzte5FoGTA8OO1r5fLQcVBYe0+xbZX4nRdD68aSpPabLrx+9pl5Vfc3zwYQSQ2oC4
xDnfKVqbx3yKpTuY8EqyNDbzxMsbC5Qhkc5kUw8asJCIJq5QJXOVIZWfSdav7dggh94cfxTlWIIy
UUAwIU420FZQXu3gIKTg1vrlYFo7s1aRR2j6VkGVcTcUNVtBNXAEF0jYq2HSZ6ccCl80cBpgyWsz
ZBB1SkBOnKK1DItuNU9g3IwKJIDMKZ5pPOlNUmUPcyVO+S7cDRI7sB6gh6Ox0zBHtVYEHQu3B6dx
o9VaxOl3aayGjOp1P7fFKixyM+ACg92wXrccIP1pEtNm9ss+Zm6tB2tXFeFtec7TOYNywSy9BmT0
DpT+DoIJXglpgTUh/AGph3GA7bVxGG2+ET0oDTj3Yyd2IOETsh28155Cu4Z2g5quccN/JBk+V1PF
BugVkEcCILtsDQhqwIOpFVy7Zg4pg6noD7aYENOtCjcBqpi8i8HCtYNO83onsqC3Jw3OEP5MbodP
CgoC22TS6xxqB14VmRVwPKXpxrq9b8JEbFKrAgEcY1iTVt+7+OCQm3gSP5IILq5xXNCVqjsMSzXB
eRLmh7qa5zULp8e2ggb3bA3Er8IBupti0Cu7xs4lBoQg+ril62YI3wjNv0soGD3labjKpoWNEM/5
qaAn3hT3aFDf1JbQgUqv66Y7xxAGGOhdUVoxgPLxrd2yq4H36ypJ5m1vzaDSpNn3tqnjdT6Og2+I
UR1DG+owXcO+Q1UJmmUNCA6OvO0kqDTSApg9h63jTWFXCH28DTpr3Os2tsEpT0Mw7yE/UYCpVTtr
C4LK4LyTG0Mi3StHJETj5JmayKNmd4Tpwk96IwcBJzsnk0mgQugzI00PIJd1XpaSYmUXmyIvbXDc
YjOwDNBm4jdLwoooyhAQhzkGxVDrq7ILhZePpblyIPKwxlaodP8NAkujD1ceO6hG8xV4ivrYhmqV
YJXf4bB90P2IqrG36aGOjQMHkgdd+fDcWzakYYo4X3VJ+r2Kon7tgOY+ZIt4DOOQi4hRgJnTeC9R
cq1zWn6jncI4ICnu6WCdQ3qbhLPyoO/wwKlOIEZp+yCBzIfOMla41eEqArYF+iAF5O1AgtcZ+DO8
aD1A9akXLXwUuxSugbR43xjV0wBbDWQkzqupoe6W5ODEQMUI3dfmWx93Vz3KYLeu5eTmY2+vVIzu
RhXnOYhl4boqcFPmJKH+0KcYq0Uj9IhA2LAwDcmnQ4fOjmdlbNiIVkFiC86ZWz6Sg8nDmxlKU6k5
BQRrLBS1WOkh4m6q6mM5GtKb4uQ1wRChTgwblhZZuAI9ibu8YHun0fPeyV+y3LKgD4QZTDla+zaV
818PZOpwNOHwq3IbtHy7nk8RTVGBdvmVrm7RhSz2Ku3z/SJ/v0ddwV0xyh+2iWPdoUCccrm26xFC
MtClXQtpAzVjiNbDoQWXMH9CzHM7S0C25cUCgxMpJir6oocbSUf/h7rzyI4cWbP0VnoDeAcw6Klr
RbrTqTnBYQhCGgCDMIhRb6O31yvpzyOrKkU90W/WPeHJyCAZTjoA+8W939VvWTG9+QUQ8UD6+S6N
xue+Gz4iJ7tN1OReV7cWtzXidWq4JdCQXG3SollAh8T4Q6EYWt2yGYO3tmaGJO0D3igPwyu7Wv0j
ZUi2sN1uBufQQ7x0MkFVUZuHBnvQIlQPXlVmax0GJf09B5/HWY+Nct10xlrykhea2JdFm83fGAWh
WHN4ZjaTj6U8j9K1LHW5zPMIHWiQYhSK8lf7zcFEtUPSXqyEb26V5wxrRJ3g1Yx6EUb1cKkzVsu6
OdRtLxfQLPKlWyXv8dTeK6ZSTTIPGyAEd2aRrqYm/kg8rr8hOmdYs3xBPTTwCdNAHTO5/jE0E7LX
u0Xe9j9gHuyM1mE6DGZkzp/ybhxXiGifwwmO0jjEywJGzeAZX6KbY9hU0RrXdLEaLJ81c63Xeapu
E/hTiZdymXeltUjjgwCGv7PG7ns0BqeEugvCS/82miS1TfOh6xkewFdaFq0GTDPNe7fQz/O8qsMi
WGSdWtak424KYnJ52zFuaV4SK5L1DNfPqo21EWXMVhu0KxZ+VhgMkFJSAQVuZl2X17T6vuCW7OZy
7X0FkuvBkBihjtmYpUfSpdJjLNVu6F1/P7UYhoaq2qgb6gK4ZL6kfKozu18zAS/YGdSL5EmMIPDy
UsNWGUneaWzCHMpSbEIrjBZ6xp1lViCJQgLW8FrFC2XxpW2ks80UuGfaV6rUkuJo6i7zyDWoY2dc
BNrfGCik19msXtNIn4Yi3GVpdJEs59dZb08rtw1TyBI2Xjk5n3NDvM5qXbV9s3N1cq5K3rdgaAlp
BLoTm4wK+kwfPE4pfKYeDujcXSpYBTyR1ccAhGwx1hTytivjpYJluRyrfUZoJRBGrnYjchpmOsn3
pLavRVWXC2KQb8CG6pPelAdOqsaVkBS0AuTEAUjhZraJNp8z2oRian7YSZWvLF7dIj92nh5OUWbf
z5ZvLrM8jVZiVOJu9qgGygYtPkcDXRBkIm0q2jdoTyxmDVWxY+U+XjiWVMshSaxVPo8PmVvOB3sG
vhDEA6E46ToCv7NsJuQLvZse1TR/SmuAqxZDKXP9dRvilg2aBPxE6/PMV/Q2yTwfPLMOthaUmGnq
0SKEp1B6DxB6IkYzgcd+BAeA7FMDKhLkld4p9pNuYcAUa2NKsXXGyl7WDbA5B6FHm5sAd4bigNEY
EWWqPtpSpMwvBxgeAmiODJ1zNL2Tm0u2sQH3Yk580IjYuK35E85wvG6E2MzxfII0kR6LjKNI1Nxv
XXLfxGpaevM84GH1Agg1/ryW8Z2dNj/SSZJaC3sO+Ga8rkc/WKosWbJ0SV+kCWPQPeeuHV/ibnx2
eKhgfZUADPmqwGeKFj2Mo7HKzeQqIUuhzb9qAI0Lw0ucrfTyaQEPhUT5PByubmnsdcgcNm9P0GE/
Raz3lis9Tj+9troy25lOufJ5vuwaC8u3F3XdslfpyoLhqCMfX2HgPjRG8k4FvqoD5yNi6bN0bfc5
J1U21y00K+Wc9fgaTLT381vU+xmtOJ7p2uuLxezc5glTqJeJOOW5YW2ryHvuZX2JMSH+KOJhVXpG
v+gMcUk6XkaZsKvH/XyYIm83YWMUfcIv1Zj2/iJw+eHGQi4FQt5VW3r+XnfR1pMhHc5crznmXtra
+eQOS1d9SDdbmA307JvHNpmTzyLGPAs4arYXUQompK1z8AY9EZ1FRKkZckBZFniWuGuWffKW18Wu
HvgGRk//3SFGpRDmPoCMt4zd+UcW12/4obOFP/SnPsvqhRnRCGFxW7Wz8yh7krcMc9hDxoScZa6S
LDk6uTfh1wedggkzWEXx/DphBBufmFlVK8GBfDC8nMzegZdJsOHGmFPeII3NxzDfLeXes92NlkHE
42ru5c+YkrQpIOxFctsN+nvlwOOsiI+JB3OTEitzLy5Bb9aYWa12w9JtZkbf85BkZbo3DDZknbaJ
3kwENKWKmYemsYzdi5qxCAdxzAvGyFvxzGsyL1j3KVmgmharisH15TboTiHtZaobb9dp/0RR80iU
sWTlotft4Ot1z6jHEjwXmea7Kt8MQ/QYzcAGIWOaU6qO9VAAbGnUio1odoZ6/0MPc8sOOT+EYwBR
DaIova91pLbuOM2+2mB4VqPSxyZIN51uvpJylNvS4Ekeme9tlR4N2QFpvD2K4s7MGE4E+ERCMKq1
G3br0VvrITlyvTIRMApjJdK7LKLmL1L7057KT6MuWYJpuQx97rMQiOPMLppFXLQJRqA9jXPxRsdY
OpCBlh5WJX6ETUdy80oGSNtFFV/N3srgIBbPvg1ytUnqcZ2riN420R7VA7SqlIphIix9kc5cjhAN
ObUu1MEsOBwMqSpi6QFNZOMAo7t9Iv+czq+NgRywtzaDkO+Nc/B96a+RgRG5bkTrNIipzeLRX3ve
s2skxrGfmFDDZfb5O4eX2lebOiwfoajDE+rxvqZ8H0SyxtobLCpS6tcGMeuSvvZ2nRinNLK8PfcQ
FFu0BydDbQmtdGiwEaoVcXvEsszZrecRAmKr1wNbZt9wIUaMl7hMD07fY841TcBzjAhq1qQgMuXX
SC2tvTfDK465vcyiPD10uTrbQfE2gM6lHokvXeRmG7exfhYivGRzw9U29Y+YllHXJ6rFkl58tMa4
wZDOpcOojvc6/0iSczfUemXm5LoBvdqGhNdyK7zkTgycMNb1Qhf2aewc2HIpxagFsAnrc0iLB4rI
naNvbG/gkpVJclJJtAot97Ev5vRyrbVZHuq+vtZpe2eIMj+OcXdXfCuTZRGNITcbOMZiqpaAiDtA
D1mw8aS5LOOnqrGeQDenvdjIOaJDIHQuBZKThmpf9t0OHX3G4CLn9KvaQ63afKGlPIMMHDel5dCX
0M3++lM+sl5sfeOu7L2tsNt412pOpMEK60NpiZeyie3VbXUkZM6MLk5faiAedG7ZU+zbcGcRmNCc
IC83kwamJGc1Ua9Hu5s2nhY/xy4lvQyF4ZBHy8mJ1NZwkZjoAJ8/RbI9rkq3yXdVMK2LvHAWiaC0
9rrRXowNX1R9pgNjIV4X/N/RGkDhhXSkCvqf92knrAdru4eDAhlBqlg8xENLBc5sg50YUOeSzXVG
ZTMO4tnxmtdqZFpghVO8RUF2jaVLJVeaP1sJi2J0YvSoswAzq8vNMJtqxfj7uZxQ0M/aO+c2XFld
bVwa810M7q59aExzOjbwGdddIiEqZ4wutPe+TdvqLTfjb14AzdaG0tb7o8/lToaVjASY5u6rECaV
dxa/RR3020JerE4NSLpztRCDjnYy9k592/7IrS/lx5IKmoeILV4CnyxMIN/twiBOY5OhvMhLoJMm
rVCt0nXTd/KhS5Mt9IBo5ywyXI3miN/QbZGuaJCD+SgiHj/NRzFOyepkmg4zfCi23P8wYixwg2ML
VSxxnkup3MXY+8nuxs+4d8aqX4SWRyc0mdEiPyi2ixB0HRYhtsGb5BqPVjpSQqbFXT3QezUZ84Ge
hLZwZqITeI9RV52ky2o2CsIXDlKeUkn+4g9ZsTdsiLQzGQ95xIjfH9XZmHiKlSPTJIYHLtNfUNQm
ijppUQuaOUnb2a3EsYZ56dXtZzaY5nG4NYNZ52690VrFTFwW/o2d0Cd349wVm9kJnHUTte6mbGr4
0YPNCpnphG3Tyg8IVOAL3RsZPLq8AcgasnfY+an6XhUtI+JW6SU1cWw92igCU6+x9k1BYKgqwhXJ
yQ3lbL6zOLwW5DaBalHzTzMA/otoYccgoF7nAynRGarLhTSAIpTj+Jkmep8xKIc3BM3Gjs+FELt+
6nhOOvlrIZJlD2ru0YSJNoxztk8dgIOJqd4HIxr33SP2VHUH6oh52dJzDL0ldrHe9uF0n1jWBZ5b
v+BK/KlWXsibkZvQ9Dh1/Zti6ydLjAX3yann9uK4AJCJARO0asi5L1OHuuaTZxn/MKKR2ReHSQZn
iPWHLEofEQ5ThHIBuRFPzqHjBiwapEMNGLSgDKvdXGpidEgSt3SKRRuStRrdd+P2ns/sRXcuGP6g
bb5xHECfRke0BMS7bNsAlEYfblkWfnXG/LNmBkjyWP9pWdTIMiUOzmgvE2KKQ5vLXRFSK5Vu3C3o
Xjvu4QBtThrcFaAyN0Wn33xE5nGV3c1Ek2yTeT9nNF5ZfIfu7oXRNSOOyj2KjBnd0Pifo0+3nIYx
xWoBNmJk/XGA4gszDtyUDkHUxILTOEgqaFmsGFRiZZs8MjZVZPpn3CErYUGMLIx1zcLiMQr7Sw0i
QsHKuxbWQxYPxcVP941PKeSnMl34TVyiogK73v7MgTmvg4JRFr/IrQ7ahy6DL5SHnaBxNp4BpohF
Gzn1wu7VFxuIeBEl8LHcUVyGYJYL7fhfMpfLJrDObh6giG3qeNEC7V+w2kQUotDDD4y04rGpOcui
Vwr+aB1Rr/SRW9z5dfo9yCds7vBNTsiNuEzbacNPQSZNgwavs62nIVDWk5VVW0HFvCjNkfUSBlqG
2k6FrsqcLj5I6tIr4yvHRwdslyAuy0lCqB8jUD5hRvcuhct9YJLOE5fzsMzqijZmCrHZm929HQX0
ZmCLUstv7o2AyKJ8oMMyXsqh/oozTiCrcrsTD24guU0E84nKbeM74U83yY5CBQ0AF4CXPaKP0aqT
S62KkjllTdnOUH0d2/qbMVTHEpDjXiQp47rcau5LSPBLq+6679m4yCoFTtkuzW3MbnTThWw6iZCo
GBmVzaoJzOFuUL28hn65UlSF17rayk61VxaFaz1XAzOwEguLT7jdSvD/S+vsNV2672JPn2FvDeeg
85od4NmWB9ZnLzv3koGivaY2rIHZTd6C1kivvz5kGhFx4tC0Q7DbJ15a3EcUzFf6A2QPTqQPuorY
SKduywyoLDekPIzbyKqnhyGo7QtptH1mvWtUDYekitKHfK4zaGuUkWNH9PHtL4dCOgfDaNnGaF2v
tMpYm9aOcWHWNazdHlvMqJJuRdhDu/HDvL1CjWqvTetwDybDPZGfDej7KTryw7/JTmKryU2yCKUI
HiP/ewzz6Zkleb3oOM5Olms4q8Z21Mmz1oY39OweovJO+OOdOQv9KIvnKajVlZ56eExMu1lN9Zxu
f/0RSHW1EE4qN1Po/6h6bvyluSrIBnoqXKd5cvLqKw9L8xSotnkKSuGjY5Th5tdfxp3iqR3PT5Od
XU2VhK+DsDoG0kruwlnbT+7APlWnAJECSlAzs8dta4PdNFKnfBQxbyG9CE/luAXdLXpjaU+Gcy/h
T5gQ9L23agyqL5GS1YGwUd4lrmaxA9Vu5WUgy8MkjddJm1zmOGtZoPuftna8j4YN11I1wQ7IRfBQ
Oiw5Ru39iOiob4eOw03zORbJR5yZ+rmxUwttgP+QBYa1sqpOoe3rhxVk8XJ7m5+eEnKsD85NyCWV
ONWZrBHIiv6racSTD4/sGhhHkTK/0PHwTvjBxmZLDJqJSbljDIc5C56S2AaLD4KLlD5u67G59zPW
yh1L1yWveNoO3ZoJUPPckGPxmNMpWdZdn076tbKiCpndvem7BceBHA4TifdLS4n42FE3eaUZn8Dg
swJzn4LMBuRa0SDbbbbzDP8aGnl17xpRy8JsSLBo5uLuxvaNC371/FIi5PCye5FAWpU/u1xbcbrW
HmsppzLWVgS/x6XcOphuFSxT96vOnHhZZ5VxzbPmaQJJdrCbIGfoVo7rzq6TE+OVhyFLxSqCsA4Y
aBR3yG2tVZMh12RNDpkVzC0SrHLb3HxSlduo7aAM92HyivLMABqabRc+ln15LfPaP2oHdb0ui03A
EGkR3kQeoo9PvS3VWk7dtZl+LVIEa4+gUid7lu5B9Tz2E7dAXQgl23SCowzZe5RC642dGgkSPqdE
qTx/8PyNdn7uG/s+BX3ldd42NkJ5hRxW7ZrbDrPy3ux28PZujUS67kaHOyG9R0H4llEu3FcNxNqw
lDjP6Pm3basueYdAJW6Sr6G1gvtfH8rR2/lKGrsJ+SowwZ8tp1U3Z2zclU+mg6IQrglWKANWsaNw
TilnUWj0zX0eButJhPFh8lJ33YTeLuTAW+ft0G8Djwu1NnCfWhHEqzgelnTTyF+8Sw51ac9ZB7aG
LrGG1raaYkMSVcMcdB6zemU4cGhnXePeN/x8aXkpvYC66Tyjsd2U3Mf7VPrbuFb2d7DZAJ30Qlqt
+VpY03RiP4gIAnLVo1t5N0BUcPz1oUrRSRvxa6Nl+eCD7ruWIjZWQf8WI2TZmKxRDqmwkp2o2g9Q
wGIpZPbDEdQRQTx5DwFq30UV3gY7M4Pa1u9OpZDQaVpkuDpfeXjW78OQUYyqjWg1k01y8Ux0Xb7b
JSuzYMFPs9V8irD7EZ6teaivOaeyMxRUXJWdMvYk2mGa/AINSwMMZpL+Jot7JHxl8yjlzzIud+Qf
T2eRe/VzNBg/DIVW3cim+3SkqQjyfF+nIjkVLkgzou3vTANYqLbdl6nDT6OAPN9nBlx+NdV3c5I+
2x0bviGPSRPpPFZxs0VWih1gWxlja1vKOrwrdSZ54vXMokk4XI/oOlFG1A9IYeaHGKHqVQfjsakM
sRe3BiW30uSu9J34zkeZGBT92hOgF3ObmDX41CUzPEFKRELWTs4Tahva0/Qwj84+mWv/Ph5bQgLa
ojtlmUvdWQyb7Pb/R7ts0EEsnDZ3LkXFIjFs7ZnZPJDMOvV5RGW9WLeTgulNU/kc17fZeuYMp6l0
/OPYCIvVjGZB0TrGLpgigGeOuTUSkX4uO0xId1Y0zViJlVhapp+xKgLYWPZTvh8qYNq/PhRRxrCh
xMPWDoizwx7lfwBOJ3ruLemXS+mzLud57qzB30TXMo1CKg4GTVaYb7SMSePw2vCpUu+CLdvZmYPr
DGpyU859sdEjnEKBF2ExBaZ7yOz4nm6e3lCp9KHdzezz48K2HpiLGXeWOWz63rIPRhXZrPSbl5kt
9zYJeM8xdMm1THumTgoQaWDKXYK8ZznN8knGVnksGZGtoqJHhOg41TnK+/rs9ll9ji25E+1TIsfm
CKgEbbcZvw6dO91zkz5ozCBfAY2oauNVWbYjvSX4tt/rnGpw92zRf50JpFyJD5NQlpKV+sqLJDBJ
CqxDHcSI381+y3dzF41n0MU1Qf3sD6Zez0bYr0ZbOkslYPWwWxgXjlmbF86hjudbOT6FI0VK42c1
OBlsTx3TRu6rfNUpNW5SAONbCcRuXTlTu+EL4mOatD68zc5/8nS0RdQgkdu48MnnjenhnLIr72cR
TltJEMzVAvyHFBeW9XBLZW1bo1oVvTmtGt+TLNkKfUdMhaeDx5BlY1l57qMdMo9q4vSzSAqmgHHZ
nFSE6KU3z05txbupMR+l5cWngQJp2bw1fkoMkd9bT1EJW5WWghnsnIYHlp7LDtcExHGfyR3xV/Ey
j8J1HDM6QlXRnPxCMquLsmw54z7ZMMtn02ChiAtVxl4kiJS/LOZanInPKhdzl9g7R5K3HNUjeEHy
iy/I3tj1N939rz+JSFkLtJfBti3L7FClRIi4GmBCA/xcDEm/G5K52iIOJJTHsuqrCuv66ugfaEPL
c0jdcAfKde23s3uKRc0H1kzL2apjFCWxvgiERpcgDzoIU+4ldvqr6TfWfRgVw9OQPYnEFM+//lDa
j3VoCJx24smlPr6r3RIpezaH75NPYsUI8D6SabFtSfl4aN1JPvxzBSQ7nr9It32i7BwB+RndlsCq
dQMP/EFqTPaBbnWEgChF+IJ6pjUfvMwLSYpJx7WT1d0xvCnlU6vEdki+xaqcQDNHybT3QiD2dmT2
G46UapGr0mWqOg+M0dCsJPaLzOKCoYTlL6cGdGILgpTJSxUxXmzsIwPpm2BjgycErPB09fPujv6k
utRjdsazpO9+fYDFAvRgRE7z649m9q1OWdRL4evjDRzWalI5Kx14R0Q5yb5Jk/QY+o69n8pMHWT7
4WqOq17BU+X1l8nGybo3iZergxB10bcPSXuLYLGtcZmydELKkuTFxraZbNqiQK/slc+F7lxyBVzU
MgRts9fzXsa+ActczQvG1/lupuQA7Yl+laZZo0Sknuf7OO+2H+4Mv76t4MwjEj4LqGQWbAsox6/l
qDFQ5kV5Xw+zZihXjUsjj6prz4QYZtPob35deXZ6CfzOuFPx+Caw7b+wkkHcPxbxobNfR4Q1118f
AodiDNuF2FRH8maK+yrq1ClPSPz1jeqxhs34m/v4TwmWfzQe/TfRsO+hur4Bt0QgXE94N6PrHy+f
MvUrU9/mI6PPNpEoJ5bSdrX+pvPZeO+9zl1qZDir3uRzsqwbDjLk4SYEU6oaDwZvWEaY2QhEnz3g
XRLUxCfFaXqZ/KZc2olmuOM00dmwnW9VX4y0Jggnklv4UG29hVgKV2XH+dXKFmZxXpODUzGaVmzI
Lcu+JPgG9v/8lnH+4t3l/Q6g22PdxesQus5ff2RTBUNXq+4W71Vppqi3PGiYAzZR5uuISMtNCdrs
2AraaysS5sm/2VLbKD13nM3n1ET4VplNd0jRw9Wh176OaWUcKmXmq5j64r2PbysPfS/7HEH8RNJP
UPF1cULYUfOpzehjLuvu3hINe0jVIiOtxrNN4fiaOL15iJR8BVt6sGDvHvFHRUdLouBka5UdmQm8
0hHJx3/+K7k9I/6oHMcuLQRuacfnt4JN7y/us7gWIiGSRlJB6XzBIOmnJ42v1KLOV8ZtQG+hDtBu
zDzettJ/cQn+hXzjYmIwUazzRiDvti3b/Msl6JRhO6QpUR7R5HwWRvoxes5eyyxcqRn6aG4ZB8FK
tWjWLGEJPHHGTwd0w1J3fbv7938RDCiE6VlhwF2BtfyPdwOPQQPoDhvnSJQ/xrahsk/3uU5cFm39
0UtMtN7O3O8qJX77LfxbzuS/b/D/U2rCP7Ql/+mztv//JM7CO/R9mwvyHwMDHpM0J2G4/DvEgP/6
6t+zE3jz6HyF7zgEWGHS+s3JbDne3zggXcf0fdJpce3/7mS2/8bzwDF5IlguKqA/Zyeg7DKxNzue
Y/PV/r/jZLb/YhVGf0QAA4OQUBDr4EIvuJkZ/vCwZZVaVCwI5+epVudQ/HQmcWiS8iFrrO+ZYb4O
/vw9c+2jFcQMsOwjlETW/yg0CW7jk6dHkSVbgj3WPTYS60anzlpxoqpO5+QazXoTo2YaymHLAugl
r2YYwuYNYJGIpRdlqG8ydNGMrolWj/cM4B+RTDyEQ/liosQJc5pjwuCmj4B5cxlET+jsyoUEzb4I
Z6hQQfvaY4QNq+qnzlHmsfq/5fCFT3ZmPUpkMKlnwFwP2kWlOCY7/W4E4tXCLdB3LB+Fvw8s/6ny
jSfSL86RRDoXpDvVF7s+MHbNKN+lzL6VFeLEuvhetlgNEvTlS5Z6P6fhBi8pNhMVYNjAMPCaJ9aC
G6ckGstNfYUIQeDbQKOgmmvnW48VTQw+y/xdEnJUZ+PDiK1wihJ70bGH1tK74CV+5Bmg2JRjenPR
fA9ao38emGMvgsHkhOqD800L3roWzyGBt6M1dhmKgkH6UJnnb3nmoFupH/p4QKWk2BwmYoN0bhfW
fN+2aVFhO8MjQ76tyPoXYxaktkRfYqiYtfMrxM71KAd95xUTWsk6W416ogUSjNrAPW9IWP9wTLXk
tKHgzlkwBlEKM71SxYLm9kH4GA2VkmBc1IsuIBFZAft1z+dfqezNYNSHjvm22/E3PO7uM1vvhGh7
KKPU/vSC+WIwZhTt1lmRKxvi00Cxv6xHue/nb15hIyFMZLGw/fYSMO4eY3FL/eEdnlvMKag4Bjta
T6Zx9goTHRDh5Ilh7Xoy+4zB/O5W6C/RDhC9y86BXIHmavXekxn294b7VHT1XUU/B9q8rYNLGqfv
pQU5um3Ln7HiJwxp2UIXyWkgf86k/eBbnT8bAiI8dIvUoRDZqgIJaV2gIeq2Q+dMmzGbXsPMPnWM
ihGerdw+vvDLZZOQbQsf24VrG199QgRPNT/S1lWLFvfTqmCQvVbBZynAdRj4EpjHQz5CIaCwTOiq
3CjL2FnafNWFesktd+/6FdvB7gHT5N0kyqtVQcUYKvlSIEe2xgcRIq01jPkx0ayqAsLMKuy9KXET
xZRFaBAfgdrqpZdojTwxO8iiX+kAh4qIop2ZG2s3cU6hIL40YkW8UkaDUkSTGMgVBGCDneSDDqN1
MDlL3052wAUPvWp+6iDf5YG1xnoxCdztvHl+FDyk1sqob2+Gbuh6oJYEmjzXpttqX22fcfGcUCER
j9FHZztjfMqd/25k3ZbXC4Z++hJWu9XC2JkZnhao6WmbvUe1+TH09Zpt3qkfigdrGovlQBNCXUXM
mKKdHJzvzHAObcoqOnT3dceojBdK8bucBn9PgfZ1cwr4hc+Wsj/JOn5zBuuE//3bZLpPlm0dS+18
0+n0zBqJ2MICaVO+CzHht/n4aCpj52ZyNwVcYoaTsDIJDsqlzxHjRzUEX7o0zoOyD1Q/R8e+67v5
Kau8fe5OH3WcbJtJHsZawN68pXUDAejk8g8H1d/x9Vt/7s7+44mPM42QcU45DHp/fuLD1U7dmK3o
M+x6ZkcewXmqfsss0OpBSew3jp9hLE+Z723mqDxFQ3JgW7nKJCNSLEr/4tX82Sz326shF9INCQty
LbSuf341EpyiUk1jPpsZio0R+QFQiyXzLcw2ubujtyZJuDi1tOgtMtxafkjy9eopOlSN/SCj/jIQ
49Yhy/v1wv6t4uf/rrL5h5/1/yAGyTcDbImUIP+4tLn7LD6nz/9xJGyv+N//83+1+e1P1/RH/POP
sJb/+ka/VzmUKzeGAO+kT838e5Xj/i3wHLJ+gCPapHiC2vpPXsstBsp0AScB4DB/oyb9B6/Fsf9m
QzAizwlAgUtr5Pw7Vc6fewkf7ItHgUVVRzMZkg/1F1zLFCJLEKUJPAghjavMo3S8FdGnWOP7FV+8
yWW9zarp/Iff29+90/6MEfvtH0bcSCPrOCEO2L84QXHxCdV1dvdMZMmQAHtARR5MDYuPZJOG+doo
SCowLQmyqeVxQR4y4q0VRDbN4IonS9WCcpK2u3TI5CO8adU67cEZvY1I5Ec2T+skrXcsO64ZOSJF
xrwvQjRqYhADruAjgxuqb5Z0t5Msl17sPsgCA339jbJp4yl5ciryNKX3lE36TlvqZPjW1sSVnaNm
9ko8OyEB2jFnbea9D2DP/PTqgrYxO5MIToUtEIvqKi6zU+LUW7Mt7sMZD5mTfupbqryorO+qt8+6
CZ6IzcTpU7+ncXdk+Ym+PEHHjaSfJ2MpXz19kWbymnDKTcilJhggXjNetdfnOBXqcJk17FcK/6lm
fxVO4/b2D7Zds9eDIvzcGPZ5E5yHUHOKTYwm2q7aO5iOEGKT33QifoUZSLvp4UaPvXHIAGl3wnPW
6D+WoY00zIy+y5vXoIy9hEzqfTlgtTGyH2ZJ/h2660tUtGfOT9jEQ/0WRhEK+vwDEx0JRAsWpgk6
m/HFHI2NmPXaH63nWw4TcXd+bSEAthtj2TnevSuDY92cUgPeAileVpSj+EUce6Nsw1hlk1MDJC4d
Nr24xryKTK+IxdCW2JsF7qN/yQS4PVx/b7J/XZ/C9E3PhQrAzfHXJlu1SvajZTTPw+AuCf8xR/eY
uO0mVNNape4Dy9Avb1zb3nAWWfoEJuyIKXLtMEbJC/8+pVAAs7Aqc+Cp+B5TxczBmV7ntH0DhPBC
QOaqq2os2u5ORN2KOJ1FG/9MLL1yU2fnS/GQhT4exXrBdH8/KUhgsgJi4e/7diB22+U/v8mWojnh
Asu8U9GyFyVE2IrY6g9kiBIkqEpQZANd+djl65mbqbolZbv63KpuX5KZO1oMS3vgC7HtEgdir5sg
WjWpuqABXRbF/yHvPHfsNrY9/yrnBejLHL4yc4fOrfSFaCXmnPn086Oscy3pWBI8wAxmcCHYsFu7
N8li1apVa/0DKvopMxHHeQOB4qKktTOQeFT16KdlEy7AT6tJI4/FIWba2rclRLh9Lm4MGbefXrPL
PQ8tTHIoH17ycr1NlPW27bpHK4ndsqReImV3+3ybZk2oWPLz3Ce+RM61xdWdwRJeUxWxih4kxnqd
kw9I0bt6Vd1R14GNUjsl4ii0Lr1WGn2lrCKQUSdWwyVFMeI34eoQsPuP6SApFjFakVUFi77v9+K5
6PuqXvThuRetp1a3nnKx9IzEG7fW26b+zS6VHxsE5BZpvc1WzWvH/DouB5y0eYjnoMGGB1GRW/iA
QY9jUGZaIM8S6HUAD1qZQjS4i7q902PhSYU0kJXGBUZ5NCEZRYneNdXsUUBMqe86aFdaoBrztQJE
vR36H8ZCH2gKCBpeTPQeYkKTotLbQxPf2M5x+q4wb1u9CeKyP1HPdJU+f8/BZxXP09CEiNu8EVMM
q+vlVY9xdTsp3N8Ke7qC14Dt9zj6HFBQDCK4rvhnirI/T7PTkX8J6/E6wATPdZhvyzUrIC+3+qUW
C5Z6EzUj/KV2uIKQua3wTc3xz6nw3ZL7HYyi5JjpXU5PrLLkoG5xlRsxrO96NCUn5mlj3aTdKxV4
S7y0YVN8tEzD3kFDCWAfRfNDDyJVkXEe6/vTNLQHpOnKuSNPMdMD6Ry1CltXLNz9ei4cKcF/TgWN
RgT7JTki2oTflQVI/iod79bhWU/KkM74NBKuEi1IsAId1BrkIhh2pXYslPkEanLpwPnFiO9aw/KE
vA2glrrCyrgeM2htPFmjm9oTD2dfHE+rsKNwIXvH+mp38kz4Z72qhrHO0QH2stS/npP7Fgw/4MnX
gwngSFGeuzj7cCwwmWDAkd7vcc+LNyuaaGsYyuvesv4sgP20Ev1jbsrWf8g7APUWaWfoJCHfDYJa
yp0BE3mEwK4+H/FQ4cqLPMEM45i6xvnvAvLfXhBkFMBJTdUM5ccFKMCHapHqeVab8YRnmW/YhqtQ
QDEAgXTac2wsqJRplx4t45U9YS1eW0vv65N2A+0Yhlpce7+eCF8EjL/dIqgPHU9OWVrSRGpUR271
TX1I0Qrwysu8PC96QxOxiwQLzXiCDyoMYVfrF9okTksfoirVoDfUMJc1CCGPdDrx+oKFw1LcudVR
eN0bNA/NzDMF61zH3ohdb4K7MMT9dDIuTdq9WWny5/QZuwP+NUOfsKarPDd35lCykZgeHsiv1f0Q
69IcXIef1bxnZ3b0Eb80dEZeV1N+U2nWKdWA84Eux2waxGHysaq6YMaqwtwmmH0aVntOrpkvA5mJ
rK+3Q84lSQfLYvKaXfJw+UMaIdkoQNVVTuPFDKl4vZL4LKDE9m1SKfc4ryOLULLbyMITHLEL+hXn
tsTt7tcv4Jhj34+/LgO/xGFVPGqBP+rUtVKMW2nK+OuCEvZo9StwS79c4n/6UecQZxRZQT8/6jxl
VdMLl0/D+Om7s82/f/Pr2UY2/lBQCJQMUzNNWlNsm18ruLL6h4jSJMGH9/Nnmfbr2UZA2/WInJZG
F0M8ZBg5EX093AjWHwj3iqjF0tZQFRpc/6iGK8nfzxGTkiv9Mgq4Ot9lmpJy7OvfrFG6ZLVK+6g8
J9QRT1Y9aUGuC06NTsIDAhpoZgAwM0xQrWMnIp1UZauN3FEkzXa+q93dnr9ow+y0W57dLqkAMXpp
P+3JsDg1Pc7D0gj5u+mkkBpB2qS1lldnwQSdlsYy649d3FgS3DPSRxbu6lTZgGbiPG5ncXkAeIQS
XJy/X9I3XdZbYEXRu9PK6jQZNHYGTO/syUqQ1mvqkz5FSPKkUdtgmZ7FauHMFmXgmBO+hCr387xT
EMizQJGTaKO8RYdedzci02lI+tgRRYA+AA4O2Zz9OgjS44h+WCaW5YMwISU9pVvvamp3ODui85Eu
gr9MomqPU9aHwmbe4SHYe3vXYfaXZ6+mbP8staYZUCg6ryrOQ2uywjwp+g2loU63ta5ERmp+3ZYF
Krg7HaKtj8YSk8kq9ScVQKyubqNnjtKLuVGMroOx+NDiZyiJSEJqm3qbxGIDsa7OfIbLWed5cqUZ
vssglhF0BZgVWLrG4CKpFenhwLkbhBRCPZ1F9TcF0B40hSRGrWkgMwktcoIJcVXhAKN23/mrJDqx
qL3uyJa8keq5oRmrl89vv1k0d38Go28btsbfTUAWG6drEU1NjSbH9xMQ7GKxw01pz/CJO3/C1SZs
54PBu/eD35Tzftr2xhPEdnRiDkpUt7pXwjgTzDLreU+3JZT77KbosskW+w6hEnXECXBPkgeDlFga
l6d6Asy8Jb2ITlfsoidOMDdFYDT156xFQajNzcIbqELYbVXhfZqhk9n06Wvhdlh1d89n6WmTxi2S
qzQogQ9zbPUsSRAft3IMN/JqpjtO84L+XC6iHAhr08ISbFvX2isZSZAGARiQ61NpKm/S2pAho+2u
oafoEMtN7Bo7UKdK7/Bf3nVolmOehgAMqoC5uYcbPEaXzHdxDeGdxkQdZOqtXW7lOHOW+CXKU3G/
951tCWMdlmTVgihzCNV5Zj1WXk8IUJ+7uBRJM9v0OL6gidBh6Ktxvir1EJAOEPGkERHuMW0JLdI7
RaQQIODAi5FzjkstULhdHWwTOBa0gxSaZ75QDFbF0tc3TsDimn1Y66YIRV2vbxNUdYahVxHOkOfD
rBIvF0EqKPFqrzBZftiBfN7vFvI9hJGwyuv2XGg6XqqaXNnKyulpp+LzlJRZ5uD4q9pGWuEKsyCs
0zSf9yGWw35Sl1thRgBF0oFGA6K7g6rSR5MKaW1YP619al3LoaOEX+7npAbRV0jJ4OfUeC/p8a+u
kT418o7gF92KFtYPstWb+DDp2WP+xTZbkVLHqo1Vs5sU8hTi+q1jrTLt2h0J077U3sVKdpX6Cblp
fX8UwVzaBai6096DarMWA2pI1USrwE1SYVbDuUQNNZl6xEPE+H2x79B8lvKNvEyOtQsZehKScN+n
UBWpifR0bt1BP2YsgiPOlFec6v1edoVtk1+NlqF4cydyqskvJr99SqAKlvoKVs9SkJel83+4evvI
t+RPSqvDktPpm4EajhGGuIGjhnz3ilILUjfNvdiDkaQsc6snvenNktz6bWNtnmJNGbwFPQV2g6Fv
Dpd4MawchQQzhtFmXgRhVm4XuPB7Lss4m8fP26hklyWBlqd1Fao7sjT75k4o0qhFu6lQ7VERD47e
1120F/p6SVQrsZOMJohgdVAaZ0ooeR1nmBvD0SxKcXXjUZVPklFVr7Il8zutM71xmNpokWFdDzRr
TugZvzOQBfdq2h7ONiD3oq8C+0PRqfggN+7Yo/skFwodiLZCJGwCIQWay20TFr65gWnFtd2n2JaF
mjQiwNdbJuIu6qnvVHQ6dnm8SKxUR9SNnOJNHvtTj/ACpNEYexVTfWBOKX4poGe2DAkEhoQM34zh
HMbmO4wwkS0C4ozohI4H64pprKpXYd520rk8/mWlu98sMlC1DYWooxrVGah14CTxXBv1fNFiaXc0
8AJjlTZ4SCCfClNO0FE/0Ib+Ht6Jrxg1ZGGZolkBryZvRSOci3ajyUmAKQUU1+ppMGxtou1Q0NeK
MmVQnXlCDicukhDFuSWc0aDhYalWtENeBGk1hqZUXNQ631B+Wj9P8naj7kjbSAly7M0IXLvF/wrJ
ieVWkzrPqo4dDR9i3C9myytNUXInqOp+LrWnsrDAEo28moz2tMcIs4yt6aW15ivciN1bgbj5pigs
N7L2YNSmaXfqa83MyyutkspXp+T9kOmGnQ71RarnifxAedlwXb9RHpAFKy6x0PmGkrCQhyFqcYzw
JE0pojp/avPXXYeCXmyN2r2xC6Ojb5R2hh3WG8puj4Sb7WxmaG8hWOIYQ/WuRbQ3ysTuHslf5Xx0
NiY2534fXpeqelcZ+e7u0lB6M/gNGD7bcykjij2o21WcwcaOAnnIZPZPVgbwpa7AzCBdiGuxCgp9
6PNrbCjIpFDezNfVNszljSi/6goodNDxHAHFW0eW62iVoV/niVW7aQHztMvBZO0pW8Qur8wMOlPQ
JkGpbtoQKCk00ERIkLbiVbMAAagc2Py9P6cz4HOxn4N5RDJkhh2LGon1WMiJZVfJgV4qJI+IHZ9y
8e2IhZIjwBZy46yqzl3BXgAcaPA7BbmBUTE9lLpze7G2EdEynVpYgxQccOWPEwdeZxANxZ2GffLb
AslrYFGVDfd+RszfxIB8eNM246Vo1mjj4O3MjcAOMZE+Gj2CMklxFRbjYckW6i6pUdlbnmL2nse3
oHKLgzDWaobTFlSzhGEKFhUu+Mg7doUmO1QsKhVWLGbGCbxapzFm5metoUHWI1jY729JYFJ7IZ3l
PhZXneXXbIj7CRo3AmIHN19A8sNWJNiA6vAWvLR+Agb6lEKyBOhanahFU+RV+zeofeBmiZgNNUlI
rFMexCnm0/VSFogSZMgLUOhZ29WFr1hHRis8b0Wxo5CgN445gvPNG9iaNQC9vE5VT8gkb66LAtuE
m3pYQqWWkbdOC1/umstgCl1kxMibyZm8nyw0S1wUb6cDrTCdOVMf/D/yvAKepyOWAzoysTUEQ4LL
9yqO2RnxDNRrpmpls0hihNM0NALSidIiQniBuJqyo0mIgzbSFgdrp6J/d8iMjAYMkarp5gt1HjFc
J/lcLJNqyz2lZAnBCwyv1+VBwUJUXshwe+VmIRrAU43V62CQvWhHSEKlu3chDTw0Ur7Rq7+zOhlm
+DjIhCz1sdUwZu7QyCbbdJuUvEeKfR36d4eiUrvJzwBMDpSkIyqfaqu4LydawZL+KG7dVRvgZQ+b
QfkNkP2m9hPNej2sTd65LkJ8aPsMSe2YDvw0njsr2U4qIgxaLaOEOpezzwZ00fNxd4pKP+/xdF1n
8BGalTIC0p1YA+rf1aueE7MUXT/tyjRxKKRksKA7bPfUmoBSJVGbkuntifxYw+CH+hezfKQRNnSS
2VkZf6xrbQkOFYk9luoLyK9R7wp0L++F7EVRm8WD+/1RWuRwxOReKvZLq4noqw3DG5zVI7Eq0FYx
2UHBYGOGN80e3HllQcAlgQLugoHETqaqn8aiXk8JIj0naBKnYhUg8k67RSM0sy6qFi1JI0d918JZ
3IcLtYnEX6v2Id03QKke6g+QIkyZrDndkSKM1367IEKBJoRl18o8UH0EdQB03jXjtL4oNZDaIX82
0AVGFC8DtgHPiFPZjSrRJsMMw2j9cmtrT6rL2Un0IT+XcPTL5BLldXdaIe9w6HyW5C13WgRnDBsW
VeESSI4tdTs1ArKk9UYMMaQxiEWSboQ6HD1Xe69D3BciMRovKqYayrDmjIkSyGQHIDVBxIJBFFFi
BsOIZNeYj/Q/0o8V+ny+IIJ2gWLzodKSC/MNdV6iKFYfdS+/iuW2AOaO4gMKUUVbvQiZ4mHn4sn1
ZNrb1NXeohnvigTmu9yhxLAIdLvTqGyKz8g3oN0uQj/OlTPgeTXBWr1La2pN0qwSIN2l4C9MwyIC
o/nz61OU/H31nVM8UCMKBQom2Zyg/qNLuYtaX/YaahpJnj/mJjQizc1WGmlaW1Lxm94VszLYW0co
G5JHhASURBVREAZfVB9JAFoHm2QWbgXh2O4dBeH+LOUsvHI8Slq2k39eNfqfiA602GNk45d1pcdP
dfFSTF/BgcN/udlLs03jS/av+6n++NJ8W2z676/7d7FJ/eNY79ST/hsU+O9ik/LHl5qwrsoa5aSj
JP+12CRrf9DjFg1LRBbf1KWjbvy11sRfGZJlHXBWC3EjCRn1f2B8Qtf6u3Lkn1bIGk10rvBtiUnb
F9XI5ly5wqU/d6fhRrgVQvrM7oHgucqn43/VG/OGtY6wh49OVLidpEdo69JtfJ/dzH7s1dft9RbG
3upXXn67BNkJDoc7nPJL8VJGdWMrli0jTRFBpT7nXuKuPqdDP3YKV3Z1Tz/NUeHNoerAgjohoBW0
bvEQn2SvC3DgcDanC7vz4ME+9OYz4MAIFp6zu1KYhaileZC7AvXUBUWQu5sH+TzUT+1jclJclLFu
hoCi2HRFbzLi7ORTuL5JbiChSr7ijqHqCtelsbvMNi/F1Qi7G0xSbvWgu9mQEcBlyN1P5U0WzWHr
VyGtEJ+cIJxO5qm5j++Em/IRDZ2b5lqF3WkMMbFzkBGO6Eh6SC0GhhNH5qG5YMN8vYUVjgCDDrru
Ob7jlGyv76sTxrFe4eV8LcKX9qfIgy/hP6G14EiB7mYeMPHPiD7yCYRsv9yG6kkh3+B2ASAvJC2a
aPA9GtmX9ZQFTQD4wBl4sikgNfUXn8OcpwT9mcwg6EP9LaQlF4aro7vKCUMob/GNoIikYLmrw5nf
Wh6q+9TfA+ueE+YQkTrfU95wioDCHqe+APSiUwebOzs4atiYJJzyE2ecz9KpuCs+yh+sd2PYcB9U
Fu3pyUmcBWETw5k97TRcFl+/pYPvIyTkFUEbij4nz3C6GPfx7XbZ3M4VfdFVHDJGV7+FkXypPqJg
KVP4sxNyQxmGjtPfiG7vaTfKjXUdouKxfa69Llo/iz7akpHhVnxJdpeeOVaGeaBFuQfxzSv8/Kpe
NbcMYiVKJxep5ezRuAMNxtUsh9qjU5B23NWnzMWFOshc8bUaticMpl7jeu9uLtoyLufbDwgI8kcM
1YfqrEQTtRnis4MgyAOZSaAGyAT5pdexTkR+9nE6s5XeZe9ZP4fY9D2Keiii2PpJDQQ/uy0e82t+
kU8oDFybs/mQXw1WAJz9CJHkk3oezr/ejmDr/GSp/1BNxvpGxuKhk66bcyQ2rEI0/l2KVuFkG3bL
PfTu588A8XyDVVlGbbS7SIx4mwPP/UmJFJtc5CW9WxxE/2wsV/zFkx1cNuxXqET4CJU6nI08C+md
kPNnxArzEQAJ0VHMP2Se4TGLnNRFccZVfMPndM/7Vpjl41lNTlWA/DB/RjtzTLcK1rC5185SCFzC
TYIkyILsE6ZGpXGC1j982t9Xz3M4nougeDZp5YRZsN22IU1KB/Hx+fwgOOjIvYJVz8/GMH6b+npU
nkkLndhtns23yVWO0FLKLiZz6arfMiGjJJKf9geOuN7gzyfjWhlhEs2n5FKe95vYRw/7VgsU2lZ8
OrZRkLCl6xogk8D0hhDkxP7sUKfj558nu3Re3pb2h5qogBK2jVCjO3jiaXQV++Nn3FRsKOru8Vm0
xhzEb+zK5Zu8IdJOyyUP5yAnsJo3XYibgKv5SMO3tuQu3sSHM79W7S20mI/COXnNjHNb50W30fF2
kH+xj5v7SAy/qAEv5Sqc68vuz+7kLU7jTWfrDhgr/1fc7P7om575oBp2GVhMBzmQA83FLtbFu8Ur
vdoBTBsJt9vpuG553d4n1KJs8MQJl8w94HseSyDqwsajrBiK3uoWduvIbn/D6dSlief17uKojnQu
PACAduYjUWYvdu9vwcRWM3gcZuzJ/pywI4A78TobFaRIcy03SW0ryvlUF4oPCDQ7xpPxFlsppl/2
BskZFqoSCexAAtM459GQynDjB1AmtmJT7A0p87rpqX1O3N9ldWRu33dn/toyf+CQLEZW0DgyxSul
rOvOVtY4Q4DYstuFFe193gl0Lr93TYcnYCgnx7ikvAkADwzOwk8F97FgA5o8jf/MGI1XuHX5m1fZ
H2undtDxsFMnDmZGEiGeoDxt4XTG+oglh6gxz0qZ113dd2agB7PP1mwLdu5TcWNXHLzeB/55TJtj
k+Qv3MTjDtlcZ35bD6hVRnjpEajQhiWUo6/MEhbfTSdaE3zhEOrMMdGpbla/479SgmbnDfxBlYKK
ajB5KDk6x4+YQS/HfB5CzaW4z+vto+JB5YvQ4AwtpoTMZfKIjJWHPb6886QoZ7KM7p8PkpMocFAi
GKSu6ZbuzqzMI37rajpQwu3u1cTTyUwfOJM8cnHDoLGJKz7RiydnbfjNS/7E9zOunPyc2NM9MRj9
nfGU3MrL+KM7ZBUnvo/hZk4Jd+UzcGav45a2z7wWp3VZgO9FqPOPCOmmz8OZRoerBrurM3K0lRw9
qnjPsM+JnWiG8Totpqnlp6xZVyXw0U3i3W7HRHdFb3ZRV7HRNeTNHH93jBlqUbzMxE/YO0DNsTFq
TOTFBhjPamTRRaCv/GMqNx6gdhZ7w0VqnqGqbO2C1KIbu3F0PM6RKo3+dN5CIgFvj95fwADxCWTb
mXqgmxg8fNzemFeAVQzHwF0j6+mTTwRx0F7SaDh1x0R19UC4Pd604W5hTQwwmMD4BwWl1zuPFXcv
8PXwJ5zPsN5ti9tNiQoFa/YYC6Dd3DTn7i+DPHLzBf+I7AMiGU2LVhgTltsJUUYO4FKHI7syKt0e
TMczMegs3C3hEG7M4+NaKlnesUYAwnjpl4kpsVVAZuYFtcEhuhPhu8zVZI+S4JcpUV+ITWF5zGSi
C9rAHuLOXKAPRoaYvMNp2bAGb3+zv0mjxtOpvAaEK2TliUEGW73B/FYDlPZLZh50d797b0Va1Pvg
evhJGiwhkkBfZmp2YwbyafbhkPhh7CxnKxrCNDiWw8hHaie1FSLw7OEr7KakuoRoRwjTaPygEoat
yxGrymBiSOHJfHnUyc7cmhGFvsElDGaVzFhuHiMasKTuzeflXr0hpvGuK1e6Vu4x3mjSMO2KkPTX
5dvswl14I6huOuRIfs991EF5jIeT8ZmN52+ICGaw8F6WG4nfPgK/wu+00cRKiIlFCneFtgRzgW2F
pNq8ah/wIIjE+y0Ao0Hc3dz2RQgawlrD7wCqeMUMIOsHi0fgQbqId4MYI+OtMFMMX+ZNlRH5q0Pa
FsZu7ba+xXMmXFuKTA93HpdkzikZ5NFnYF3xBGmGhS5+meGrLxGxjp3nWK2bIx1hCFhnwEp1FPJP
pKJ4hP6ChNnCPpIypqiq2rGLbrQn+WPKMJLuHLsetzJfUnILGLe2ZBcP6cfm5hjq7qRxoyXDQPTk
71vPIiU3g/wpJsVub/HCIlFJXYX41AX7edev9W11v31awyNRGMlsMtKVPiRysNQxbeFjFv6Q9nzm
VOKVrOPimpxKaEy+FPK/p9qvTsUpOTX4WFxw+E5vgTteh+vwCfqtvflWQMfKIQkS7eq59DlShdyL
L9i4eNmizwSzU3cJOme1MTHxZru0J7KkJmj9LETwkk+RjbiIsdmZDWSGrOhIuwTOJ52THn983LQ+
Ck7CmcGiyHPkLa3HC/JRS79ZL7qT+5hXeLuH9hiJ2hq2pj3w9bKHpbwXR0rsWDcI3QW715GyFw7N
6rN2Ez8B/B35D/HReO70ZypQ+oVEzENhFv2zwOQoQSldcTgF2BnDYrqWpz9BB1Wj8RxHzTPjy0RB
5OF24hRSn+W7RbCRmM6e1Ugmg1PeqR/NJ/UuCxgePps/JtyO/jb7ZN30Z9wbgsQr/apA/tNO0AVw
knvksL0+rAK2SNLMIw+VqNl5SQDlhuesyBQTfkz7mf+G7eRMbmx/wJOITEoL+IHdOYN9R276Ur9g
/jGCpL5kF3jshjP5SrD4ONLx/ofyRe3CGhH1yHqnaXbKr71BrRVxTubJIdv6xIfJ+Y7XKxyHPtIw
lDCZySZj2ETHOcz68t4svpCe6Iu6nuksX3UmoDBc4nBwkRZ7wv5QjrI+2oPUx8nWzd8iUeB+WHmJ
8YfFXfzVewGwTVDAAcU2WYnco+EYnmrrts7sQj+euYuGpr25RxoKDtNWv2SNICS5BGDGyixszlwc
L3GuCg5vCvTinA0pivEzRCoPDfINlUS6kE/yhyqi7+qlN7vmr583v/diLndkt1i2ICvkYcDGwMI3
Z9maXIm7sC2wfqFwL/u63/nHbYzkyTklrY/lQ3mDJqXqN2xuR1pHEkRYi5nTbchB9Gp4zHbCeuLn
XuUCM+Raoi/xmZbYwJ7Di2PuOi+jgxGFw807x6LB/YJ/jhdAu8c/ku1jcu+n3Xn+jN8nFzmG6ziC
jDZHaC6ysUW3jviaQj5fOZ9K7htDWPa8LwHFplrNM212TkAiO+cgIPMziX2Hb2ZfRGrLpQpPJn1k
dcI5d9jUOIwCQZZdtDHYRs3jORh0jqFB7Y3c7OTiK8GTxAT5Ix20SKIz9kPT756gj/tWVAZrgJwq
q1MIjk+y/TrrrcYDqCGV1ah46iLGi01p8YZXaHKTe/SOyd6LKn9ghi2nDTbS4Ki/jEF6hGHvGGWO
AARl0oILqvPN54GMEZFpLoS7A3sLiYvNL3DDJFJ+Gomn7CaPjhyb5kvmyzYnENVdeRiZHKH9xFGb
HeY4LgpkFb8+xoLT/Mkx9gdMiimsWbU1LfJajkimWWHPQmGJfd37SJ7i0aTe2ENqxeEAwAswyKwW
zhUcOlnfJpGqI32y2OpoP5Go7G4SlndHvrVG0rEvBOhQsStI1JLITO39Nn6Or/G1v1i3fSR7c4Sm
PhUOi4x1cKgxkVQvJ42a0fCqfML5LhwjpK7ZDHUiNuyNo1ATVqfhinrNuQ9r/tFdgpCXXcezHh0R
cfLNR/hRbFupP79eX6/2ncEmVAXDM4LZt8M1fxw+HduA9HTsbygLuzRqQslGd8QZ7lHusT/MLG7I
mV9CFdRD/ohHnGe3AwdFdNDCg5rBX0NBIQSXfDh3U4An5JnHvmK6/VkgGkquedI/SyS+1I/cdiRo
537N4FFYokh3bCnYEFwWUlSu71A5cTafxgnnDFQzOdUcm9LKeltcwgSfOdJ29NT9I7vBBvzImm35
1e4eucFRvpO91h8IZMdAsJcGQqD7jbt/eZyU5FN2OsIUbwTFak9ld26i/VQr94POcrcbSlkQM1iz
C5k0kXwFoxBMFIigwjzy6IQB6K7e/Eq4py1DPID2cMLoNtLYtZHnuCbBRrxUPBYH56zMz8mVzGAl
/+n9I4/EqogM8cixOS3wDAone228te7aq/g6v0dMLkN43MuvC8v7CCKyLSSOU5GEtQ69z4wpiF4f
cxJJarfnqHXezon/nJMpAouzoSYQI8r7VXfSU38EkPA42nK4Zs3C4+MISIDxltsjRZzIf44UT/E6
0VdhDZ9KT+SGjsRwZeCmiK2VWAIghlsnIpCWUckhqWuVy3EoASVESCWCHXHsEn8ob5I79POJSUfJ
oSLMQE0gn/31aqV7//erVfoBZlwVLdY7qWlc40/SrXqyGpsyxJHvPYM2etTp7l7p9rlHImsSGo/U
EqmnO7iUVJnHt2glPWp3zZmq2v3+obzw888wNHzs50k7zZNJSpLextSPj+whvktO9eN8bs9SoJz2
zw31TQxOnN2TqXJufhahdGaPFw7QpDEcjSMgMAGHOL8Pt9uSXAOjl7PxDKyNtHSI2DS94tQwRbJL
dYHLbF3fsjmSS7riDT1g5pVH+z6S7+S34wnlWH4LiXn2MlAoFDk7ShOg+yLrHoer5QOi0F2EMN+5
O1u3ZUR8J4pTPqfyptzKN8MZHVqS6uOAnwfWn3IT/wfAwH/f/Pl/kPQIPBZMPTPq50hgF2JF86//
+tfTS/EJm8Lq5fsWzdff/9qiwYHepE1nWciDmJao/4UHPv4GriM+l6ZCv0WlFPS1RaMYf0CpMTRQ
9BAeQf1CBfzaojn+6vC3BUsjyprCF/6TFs2PJB4TiQdcneEpiwZsTNH8Yd9D6mFvBMSiscv9nKvP
q4j4TTG4sDOd9RB07ZGKSdmaMfFJKXIgjmd/M3J/Awf9QTzF+I87+KHwlcZjoVg9d9C1WGAhBzqg
WolCkbtctwjZctdE/HZ6V+FRNOoSoMePX27g/9oU/k635P8ndq8sEk5/PskfwEBm383sL7/w56wW
JN2CjgsJUEN5CbPgIwR/7TzyFypCJaKoIBFiKQpkoa/T2mTCoxqCBJhiwE/48ktfp7Uq/SGZusg8
RGCEX7T+Wefxb/YFHQLtD/uCmQEZMLSseRwUQ3oBGpT3D0bbTfPlm5H4m0lL8/QbmsWfRdrj+39g
6MqpNYpqq3X3aikKEm2jds5vrLKsSAbAQbe/WRvf06r+uszRa/kGoY/DzLQOVp8+LTVIKZO4EgHh
I+8yNcMekcf9Tdp73PZfrJG/rnNc/5vrIOZV5MinJk9xB0ROnLXzNPbXQszrg+fMUcNQzmtl/o7F
f7yFv7vcMarfXA7/sGXpxGp9RAMEgG0ztEB7jOF9kzcfEkTRQOFAmIxnhb2vNPxfv7KfXZQg++1F
cRSJ5zSTlscNdJKzmcXheXY3KQCtBMVyxJoN02xO2Hxe//cueOQs3zxlokyGmPTD8rhMUE2PCzZl
cwf1FPOuMunR/oDXllhXrSmL38yXn01LtphvL9l01dzXuZE9xVli+BU0Ach/6uSlQJOjXz/VMVx/
9+5+iNIHNHDuK3l5rMwxDxdIlhARxc379bf/7CX9sAst8YYmfm8uj2LWfDAnGrq8I33tsDEayw+d
iqMIPzC033LofrLCjONGvnlJQ2blGS7A1ZOJv1+kpooZxW2fRFjdkMUav73OT1aY8UPAEPsmXxRg
co/6OgvvkxrHwLijT4tADuUEbI0h+othrbDifj2Sf9eOJUJ9adN+82DyJkCL39X6CXgxliI611KP
9Sx2KlqZOg0+C2/O3yTiP5l3xg/xo8k7CwXKab1Fxrt0xXSlz67Gb0uQlL+Z2T97nB9CRiyjKmMu
7XaL8Uhav08w16BH0mkxR6BlEK26BntajZuLp4GpJr8ZxJ9MduP4+TeDWOXzOmB81D4t7FmI+ffN
/b4xRX79in727T8ECLEDb4803vS0pGN7IyNs64PiBIb566//2ZD9EAxEox7BUqfd4ybt82nZeeUd
DGEkqAUchvXp0ZKRwfv1tX72KD9EhaIrBCUvxP4xRkXrVbUjsQwHKzV/N5t/tkx/iAvbnNYoPhXN
U6yvhohfi/m/OLu65kZxYPuLqAIhhHi1YzuJnZmJk/l8oXZ3ZoX4EiBAwK+/h6lbtzLaYG7x5vKD
hNTqVks6fY7G+8pIigbVoMDcUojlJc3QqRUujoUFzaywYGQZd3UNidNsVFrtC1Ar/y19mv0sXcCU
N80Zs0JCLAMZgbejfjF+D6GNLtQi+DuJmmF4vd3BwgJg8/9vVm/HEjZ2XZW/osQH1/0gUgZjSTvs
BIP0j6+yEnRqqynE0oxZIQC83L3TdHl0Hd3W2WNLg3yuDswdqs3I8fZ4FhYZs2JARt1i8qGK/Sqn
jj0XRdj1J+jFBMlpW/tzv2/myxUxc7wqrkHHRnFJIVpwVoDu25iV71+aIsvfxwmCJAUk+151Dt7h
O9C0gqKiBj0OPw4lEuiVYLxkdsvvhRwrHbJAPPN6yi8FJ9ARdfGa0AUNkGu5+lKWlK4MabbuO9kA
s/zedeTYeY1JnolOoFtrEqkhxjcqFJ6PWRA5KLkjHr/fZh8rCMSSZCZSLPxUUBM8gRPePZKR6xVv
WbDOfPB/a33TSs2mRKSvXSjZyZ0ls4CBje5ljoLR2wNYmK3A8niU9Y6soky+jk7IUfbFLjWIv/Zz
ZT+oq5w1XoAFPwlsv5cscv0uTl4pdckIEj3RZ08+TyNvxepLHczje+MoNIsULVBx+9qVgIcDhD0T
80EG+vYsLRnCcvOO1ZoUSGBfXfAj4Umg74J94ZsAFYxVG60c4JaGMP//ZggZKJ0MbQcHWk9xjwJY
VHZBiruvxeH2IJZMbfk6gLVgg+QS7fdQP9ea4j16rjAmICU22d+3O1nw9MDydGhTTFwHonnVQZuG
5UFPUd0doUpfMrxC5L4ZP/oZCPJ+gZVyMuWKfZamzvL5sSzbbkTt21XUqiuhcdDijpmB1nDFS5bs
b7m56RKvSM2YvNYahZm7LFE+5IvbMkIhRglC7ttztzAKm2ycAZkM/rCaX4seBWJ7XheoohodHOC3
tW/5ujFlMybhFF5Vwf2PWTMICqrOBtoIt9v35ul+J/SC0PXPFdz3sQPyXwgO6Tz1TlUUh6OEUk9V
Q+RoLOsogg4KNf03b6zBcQH6vt4H+pFVLdixZDaK+DWNHCq2ORS1YkLXp6zK8tx/IYPmIGtNgOPG
mfvu9miXrGXFBIhjpCBWov4LhXL7vp4yF7UyW8+08/3r22AQF14WaCP8FxzUIxBzZUP6hIKQ8tvt
j19Y0NSKBRCRM3T0avLCe2fST8zB8RVsByUKw7gu/rndyULAoVYsUDl0mvzA+C9xAwmebpgrnUn9
1IC7/NHzq41bGLWcnwnclaBwEySneQ2OHg35J+8rSSFPAJWcyUue+rwT9QrF1JLV7UgAtqBKFbBL
hlLIb1xBn/3YQ+rNXYk0C+3P3M1v7d5CLJlPYyf+jUVH4o/Quwq+Bb3izpfbNllq34oBYyEyR6e5
vEqK/R6lUj8MT9aORAuryrf8X7RgiyCVn7yMAy5iRj/GC59kqa8PLfgMjttGYHk19IOz0BR998q6
BDqdcdK0P2jjVekKbHxpEJZfQw6kIZDajV66aZIQq429H2zU5SFQU/Z52xAs51aFHwWgFHMumun6
TiIzOnheuWJhi8ri/25Ofcu3wSYyhbmTep8yD5paj50ZsGVpkFZnoPsRYfokkr4B3hYZE157WQsA
m+BldFD91LsohJ8adgpznCm7ws+qh7jFOfojU00FKGnX4FjIO92Bxb2TNWoNKXRJspOMax93VaIZ
qpPn87a+G1oWkB9hkzTkw7ZZs8JJVtVDlqSxuOqgGy5dl9SPEAT5frvxhbzFt4IINAM7naEyHTk8
Tj0kRyUKLDL2yPZ0Xn6COOvaHcjS+rIiCHQ+iijRUfcqqmEyH9zOb1xUl0NB/dSqMb+7PZ7ZG97Z
iokVR7oOjGikj8WTGUtxHMHTVszs3Nor67uJOCuztjAWmxWUKsgUVfkQfIp515xplCP3an3zcWAQ
e7k9kKUurJjCWjmBcjMMPhlBIFw1hSi7rEEvWispVyLK0lzN/79JvCmPp6oSlXj67Y6i775RgeNP
zX0U+OP9b8UkC6GXzCN80w0HL+mYBsR5HqELOD50WV0cTdIzuZLuLCzh3/HgTfs1C6YiC3X9Sn09
Qu09+iTiAMrgWnRnXfXH7Zerdg3dmFbEuH7QvrJEht392JYUuAbqG4RJSA+mKwnl0oxZHq9D6hBI
d/KrzqV7ZryHLCEEa+5vryx/9rj3fMTy+awvB+jYhNHzSMIC7CtO2Q3tPW5XwWTuCqhgfCAkK8Yd
y3xWnDNExuBe9E5SAcnuVcEXGVEIZRcxBRlHV/oKdQRgPxAQsq3AFg/+6RwcVwdairEVkD2R8lHk
fGSvmejBTooDUNc8ighU60mSaOAzWZ9DchU8rChOFIS6LvSmFMqujzKMdQLq26gIPgjeoqjq9gws
+JZrBQmeN6L2ZYjSQ1KC2E6NfgY2CuMXIOhwptFsy2lcK+eIy6bHk2QlrzihVxko/RPPnKC4sjFn
cq0QMTpQSY6kqq6jzCng+l2NZCNvwNe8MUDYIRsPMUEwJPoKNbHgScX5K4MY2xdF09ephKbWJmvY
wKEsF8mgnDF+doswh7aXzsQPwbIKKN9KDytBYsGlPMsWOqsmqOglzTVWYfZYhE7wF8RX1LbcybMs
Ebep6w6Zn10Fn2LIb2f5zg2G/L4BO8C2xeRZwToGa4upaddfBYgcPjCj9YcgaYKVGL0QQz0rRkM+
xJcdyAOukDmrwO8ic0jCflViUsBOTo1PPo5jm/DvA2VQ/V0x/JJN5v/fBG6DBMNErMnQaTkBNFzm
GSSkITBab5wzKyM0ZHDZmAQRtMtyETxmSdfi2rXtvF+3V+7CBvobyPNmAATKnQa8edGzx5LPeDh0
LpBCEh88SAqUu1Al3pqLzKv0nYj9++LhTUc85k7oTE5+ZTzoH+pKP4wU/HcmT8SR+Pl32oLfp8F7
wrZxWX7vtn1cjbUqroWW3mMtoXhJurZ+0APeysHZ6670s7AAAJv6YwFAGSCccgOdCxeTlzyNLS7I
n6tsZOO2BeBay1pRDT7WboyeKc8F4NmsAZaplN3GiXKtFTwGZkqKelBXpWVyb4Q56hr31JrgWS8N
9doF09I8WeuYJwMjWUuLaxe55B7yafLiNMH1trGXGid/GgFQr4H1DnYRURR4ue0o9FrxVLCSbCy1
buUa82WncHSZXGkcy7OLTB+UsOnrtk+31ukIoWWPJGHzbxao4mfn8iEBnx0YQA9b2gdc8M+pMSHn
PkT9nNdO4EwMPTfW03MkS+Q9tzuY1+F//RrqYH92IKUYS9Bjis86BO0KD91pBy4gsBV1pV7Zw983
APhM/+wCHFtt2geD98x4oT3wUQ+V3kWF//X2CJaat1zYdVxZBY6TfK49wy5K4K2x6/xtAQK6en9+
fIa8ZsxL4bxy0qD2TjUeMOlQT127334/gHsAuP0RgFTVlAifU32N9cg90BelVbJXPpjyv4DGpUHx
Le4LmxVHWzK25cVj0pSJ04X8GXrnxQv2pR9Z4MuXyR3/um2LpQ4sT84mHBCx/MlzF3qAH5dNsOe9
S4+4E5l2t7t4fyMCo/SfE8ZAZByFee1cTcejPZ1QPQeKrYviFT/VYaJ3DRfRsTJmWvGQ2dXe8xDL
xbMiqHDGTv3XLBs+1zlgYbuYBfopM4B9V6iBpQMou6IJ8uRNhFPfpmHamMWRNJnHg6p/5QygllhW
Z+Pynx3eJcHVloH2q6OPrYcd+HZ3C05kQxhpMA2JzHX/yqB0eieCob3Lo+TntsatAADZVdfL+sIH
37UzpOAKVaw45TzIvmxr34oAzQjB7yzr0s+gCZbhUwdi3vqbgNR5v6Z7tLDouBUFtOd30sSif3Xr
4CyC5D7LwBLCkH3teIed1gGnG5h3N6Ylnk0aD47amFVNAbGV2igQadbkg8fgTNvmywoDJAYfLNSB
y2vGBx+EzioKnQ5VgDU0p8uNfViRAOzNLmKyg5Rq8FF2FyhUWObqdHsA3ux77/jkzIv9Nm8XU0WH
Hje5T0C0PI4U3BOTuVNCfRIOf4L6BypoyAQKt+I73iLEypAWgpsNii8GFowTGJqfu7wEESWI1u5Y
X4/HkKRr2eLsEe+MywYgGq24X0TGubr1THpMe5SjKhxzs4Gj5NmJv6d4t3u4PYkLw7FBiIrxjEKC
uLkCsxx/1FWa/WuCqn5xXIc4K2FlyVA28FBkUxFrl3avxHjQUsmC+9+IIBGMf41doS54U0B0Kyvg
HiL66MTlp9uDW4hnNgaRgafYBemt9yz8CpAtvI17/TXIgypdwfMudWBFBCPTAQyvlD2TSUqoJyjQ
5R3cjpPv2wYw9/vmvGWcpnDAX0me3UF3yVFMbIpOkyO6f2+3v2R9KwbUlIZ4bUmjZxUkE6iCHYGL
Dw5KzXLfgEqTr7wcvL8AWBBZcQDsm/0E4kz9C09pP1oSuNCWDEE30IIyF+UC0zltAYlgzl+9UdnR
T8WP2+N71z7o14oQXj7EocCN6C/ENnKMqRM8dE33+Xbj7yZtaNxKCeYpC6OCZb9AMSgOg9cAQcdr
ch6F+9GL0uJ4u5t3bcSgYPbnGiANp30GTNsvr1D0QAr6qw5GlD5G8f+q9C6KlCz1YGX/DgFSp836
+lfBtQLlTeMMj9HkofA6BK3oCrjifXACxmHt/+kIoCl4BoHR7N22cU6gPNX889BxaMJEFUSpj1DJ
KZLpK5gg2axSJaBPDaIYU6EAaCeqUAb5dXCQO6ydCZfGbWUMEOfJQoCgs19iApSX59GTi6e1vdNn
r7dNt7BC7IQhqn3lsbjMfmU+oMqfQ52FebwPR07kN4FigFOcjaVZ6WxpNFasqB1DCRj9x0coD6BG
Pol+ihRJScLWHjYXnIlbwYKPA/OBo65/+S6kiLAHgVO5Wnv/W5oqK0IUZdJ2SSn1L134HjjBnWRA
/XSAJ8e7DPTs7l0bCfL3bbMsDcSKClz0XhkN9fhYuwxPfxBA2gllPm9r3IoKYNp3deT37S+nabV+
hKawKI7cz7Rz2NSBnR3URZ2S0Sth50qD1SqGnkuEDPR24++mHgwUkFawAUBtAHU8PZuRQRcDDETg
bJcJe62T8NPAV8HhC4vVzgikwQmjojo6cpFHR0lRUORCjXAHtcGft0ey1IPl3C4exGOhguhYKPOh
9lB1oHX6CrBYvjJVC6vot9zRm715zKBlFNW9d66F+qIn6Ab9P6p2lhqf/3/TOLQQEARRA3oUVctP
hTffshey2Pjplidnc8KqBj6edTo0F5ZQdW1BMbySly+4sq3DmoGK3rTDFB2hgFDhxlYi92Y0AVPv
UHRHr1sLGUtr1XLjQkUClxfQhon9NgZdEjEthBtp8lWziNW70R/FsEuQlv9ze0UtjcvybBbzsY5x
pXEGMkidCwZpKIiFOPEPt4DywdSzamXpLhjfrjSolTuOjoA8MInkz5jhDqNss3ab7e0SAw190wj8
0/TMoWoD0YLyS9yEW/JtVIBaWzwzQwFFG5B2j65H7mNlUmhlTX/dnv4Fh56F7N+6BAi0XZkUrHqk
fTljTP3JOQNR6eZ3fh4Wv253sjT1c+dv/G5EKdsQCcaPAK4xcM3gJByuz/3SECyvhhZF51VQnTnW
FHRB3AvOIxK7I7RQrts+33Ls2HOViXUFDpwOVP3NwU3TPv064Eiv9cr6WfCCuWT97QwVUqKwpu+g
0lYbcuBBKg8ashQ7FuUxBFtQJbFtKJZ387CAvk8LIQXeRBXgnXl3DJLIu7vd+pIlbF82jgcp1Xg8
q5T8K0UH9gVGD/mQr93oLnRglw64NGnjsE5BFMcGUGj1wdXEyC03Z2N24YB0/AqJZEHPceOYE+m5
dyeaNeTo0tdbjly1jlPhspNLMAkPYMAvR37GI6naA51XrJhgwdUCy58dSPe0eRWhD0LyT73JUnB8
Er2/beCFZRrMI3vjyHEPCYspqMWpMPyTAA/GnMhwmh4IT4+3u1gawPz/my4KqK2MqmidI5d0cvak
biaw0/gdWRnCUvuWM1OcdYQem+5S98N4V/LgmrDVBGxh87TrBGLhyMoMbncR4OZ/YgoAYZLPC4k2
TyLWeN/IQ/S6baYsX3YJNHmhiwKiNoi3gAxPl6AOJM3f21q3fNkNWpSw4SZToC6A8wc/gWbJ0Ik1
/tUFX7CrAnhLO4Wqwvqxk8N4NAXK0wvSBh8gHaMPm0ZA7aw7r1K/bah/ZkQjdA8NgY7O2oFk6fst
X2Yy7tq0cGM80Ndt9sRo3TUHbsrc++BCX2tNZXKpG8udaTxCkcBxcahK6o9xiOtKw8WuotXK/cG7
DzAsoHO/b7yNxXEiaCJgZVNXkP32UGJC2/GvLm3+NoZe5wmruvLOmZL721Yh85b2n3tYdGk5uDHK
j1UlpjPuyqFbtRNp07enEYHd2TuxBOkCF74AIVCZjP8UeurLHYC5mXpUAZTtjgpnG/cFSGbIlfhx
GAQHCCwM40c38ib1E3lGVQMrNafIqmqHbldMEQgHegGQE9SeTZI/9dCl9bbtp3bFQeHUuHvJkhgn
LqxgJgnIFkmVrszVkvWtrEDl0EglUyhPnVurDGsYwPl2uKtd5eX7ZoSIzb+3jbIQFO1ig1hKNkjh
OMdOha9asIeatC+3m14IidSKIwUuhj3uCnHidUcPgDxCECQL1Z1JAastGhySfEDQtwV3u85A+Dg+
sCyOjjVk905mBFNjlNfmensoC7M0UwS9dRbpxTwYROQcR1WCNzfCtuHkw+fbjS/Y2q4yoFErSWcC
7HugOIFWkvpuJKJ6rYstt97QDrdCiWmmquQKNi5kCyboFOdHKugKRG7Byr4VRyDj2ibtFIJy1wOZ
dMguwtBHqMF8j53ibkj7bQ7hW7EDiqCNP3hIDtwhB0WzhLjQ/CAlRfNw2wpLJrayA+kMvDVeUp6R
dkBEtMDTY4w7mtuNL5nYcueswWtNOxrnqNv4pykjb1c4/o+Km7WCzqWvtzICsP3gVaMP0xMBOcM+
NsheU0jGbvt6y5GhMCYqTxSgaQf2+pD1w7MA/OeARHwLiBNlFNaVvKncEvqBUXGOR+itUjxx7osu
Wzs6LMyNDepH+WYv87wuzlzJascFQJyzcuPtuZl96J09jVjZgMwcJ/f9FHK1/vB5vhpzHQ4kV3Dn
DsPKQX3p+y33laEgtS9QlNL5LaSgMjydyM8g5TN04/RbLoyCKdNTY4qzqwmAShosFg1biw9LXz//
/ybPyELiKhCyFOexS9TJla17SEx2vD37S41bTtv52HZrt5JihyL59G/RBJcKuLRtr12/85g3n86T
xvMhHFqcaZOmH2IoeT4E8bgxiSeWy9YB+DWKkCNwRqrZ0yJvLt7Yi5WX1IWIQyyfhaZpOoEJrziz
HgGh83AnD6Bvc/DcNtjdnvyFLmx8N9UxqIkGH2wnHpZNEYL/wJDx37aS/koPCzmqDe42ga5kIjBF
hQRPOaAi9zoENQxN8IIfFzTceUmo7/2OQWunaYKVqVvY0WzQdwH0dav7QeGo651c7GbKQCMJaZGD
9Mhx++fb07ewdm3gN6pJY5OqSZ2MwWtZ4U7jAXFw25Zv475jJdwy9JQ6QXrxpUN1C/iIhrW7gKUv
t1ya46peeYOnTvjV4tot/On0yRpX4VLjlku7AuENMJPiXKhR7cehEAff4z9vz/nSkrX2YaKEdBwD
j5axBFsHw/4LSshZuRWMYdu6sNxaG692SMjB6zsXCYusqg5Mdi9hI+RKye7S+rRcm5VJnrMxUidG
+3uXwhX67gUljPc0AxeM2fg8aRfTdHUDqcRCTY9Fi4QoThA33Hj89/YsLVjZLqEpQGblQqtyetSU
XVUp250TizVKv6XGrT0ZfELFhINtdTJd/MSdGPJl7cRWYtJS49ZuXJAkSFokEieWVOne5dGXZFq9
5Vxq3NqJdde0PYG+7YMB29a+Q2HdMc8Yv7s96fMnvpOr2Kh2VrS51/BIPsS8utQ423d9+SWr+L0X
gontdh8LHjbTXr7d7nlZDpnnmerkRs4XMyDTVZPMd6F0N64cy4WzoPTcQlAYN08/uvOLfLN95VjO
O6aoMG1JVJ9Jpbtj5gL9mtf9y+2pWZp+y2+LfgjlmIbNo+lcJU6x1Mjm4kQXpnxoStHp5sEJUMWy
AhJ6fy1RG+TOon5SLeAYj102jOQesQ5itBDC9b3D7fEsdWAdinXLkfwOYYUbnLLbuRDOnsnPXrc1
bvnwSErIhE4E62gaHOhmIzg4kAzf1rjlwyiw4zWri+ZshhyMJG4GhhKgf7c1bvkwhaxkPDpufVag
IT4K4YkvDenzlY39/UUE+N6f/sUM4XnlQHdaGSQoo4sDH+DKkVvso/lcv20IlhNTISo2NG1zzpC0
n4oBct4FWLVW1s37+xe1wWsZz8BwmVfyYQ4RGWUPmr3KHETywv/VuGv3p0ur03LlWYlZFU0DscQR
C6jzcvGxakHWeXuG3g9z9D9YtUmlQQ8uAJxqehSQtPJjgfuuPW5Rv23qwEap0b7FKsXz2Zm2DkHu
Dr3vk9sk4meSDPnDtj4sB6atj+2rLOUDneKZBho07Ln3tWbp9Xb7czv/3W+ojVDjNC+7CDq5j0UP
YH+XvWrcJaPO+rHJoRZaRE+tWLseWrA2tz2ahhBX7sfmHNOaHUA7FX9s87mI+/ZIFsxtA89IE2pe
R6AEcKn65GpkvXqIvvQJrhJud7D0/ZZby5CApzcqm3PNka+XGkqfUTqdtjVuubPqlA6H2Ee464EG
zeIhyqAHna5WMS59PPkzJuE1PGh6P9XnLHVAEslIIo/tBJrjjZNjubJbjZ3J4m56lAovRnWYX/ko
xxVPXgio/8Gfh7GB18LR3CG4xiY8Yld+CPN/8BC/doxdWD3/QZjJOJNj6zVnMqkvCq+0Fxng8Oqb
1QevhZBqw8x4hfLUiATQiAVYYQeDvMyvJ4+1D+n6oIzAgVetJXhLXc3/v7kUybQcAGrrp8cY972U
Dp9NOuNenGaXOXiQ33pEoP8Bm9e5x0yv6xOoWtL2VEpB/x1qt1u7FlwwvI03y3RZdqCFgVJEAPCI
6/ffuoZ8VVP0xVXBSoRd8Ayb3NY1zMVblJ88xE1P9mNL+oeZoOxuk1/PytdvTVHUcauSbkoeTB7m
J0GpufPbNaj3kp0tpzZZNWSRIclDMfpfi6mOd8iO78H/+w2lpOFuyqJN1y00tLxbtAq04SDCecLj
1hcR0vM4uCcz9J/jCFTUeo0qfMkUVvatsrbmE6/qE8kzVHsx9+P6Ul2YKxtgFoe+asag0Y8ZI8zs
Ki/hzt6As/FAGibFB+XI7hySyVMr62ohovwHdOZkRmN7lQ9KOhKaXgZsRYdu8vQHNboob9i0vmz4
WexkDQ/8Vj8SfywPAKPpT5XrFit2XzCIjT8zUdzqsDLegyqjn7/z76pHHd62T58n7k2U0mWVNYHb
eA8uy3E7jFrfatwnqWx/3G5/yQDzoN60Tz3ejBHr8PEjGK+IDt0dS1x1xxX3VoawtKgs73ZN7zbS
1R4Iq9KfMtDpieopn3ZNUul9UBpQEXhh2hy2Dchyd6YiJ3V6TR7MMKf8MzKsMyjDSqmUK10sGdxy
9KLguc5MC5bOBJyIV5aDb/IkM70RQESZ5eIFIXXL6xAdMEeeQdOiT8EUt/vbM7Tw+TYCDXRElCV4
xH5g88UkVRQKTc7aA+HCZmSjz1gReyAsjtlZBhN4m8q42v9WMShQA3lpG9zebxuEtXujTj93Uy+H
dizzGvdJsZH9ysZIj5+3tW/l4TxtpxSQz+rRNNFTXBfpPkrqNTKTJQvMzvjG6ZwsLQd3mOhDo+MJ
kls10JG7qGnDv25/vCXU879Mc1AWsry6QB7ldgNMTCugVV0/8cCGJPTdfEhVwMPIEERdWTqLXzry
lQbNsOOuf+7dcI1YeuHI9FuE680QdTeRdGqi8ZEV/FjE1SVzoVEbpBDF83+BAcuvNt6B2IA1lpIh
j1TtP/A26J+FBJfAvZORxtmWVweWt48sAR8VKLXOpClxz6UBx2qc/Rg7NQ12Dkpku/6QmmgqNp4S
Asv7EYen1I3C8VE2wGgwvyb7kMRfbi+NhaVng9ZYPTSGag2WK+F9zBLcOgYKjyrbGrfO4aNKSGmY
Cs5+T371HNyxmcpftrVtOXzHsjJqxiZ4GB3U5shZacaPcFN3u/X3PQaKONakd7zRaaZpeqGGdyI+
KNkQTQ9AS4v8aywG4tylLAn/8kABDDlXFUaN0+81Cklp+5yXYJr/WwwBGCZ0RfPhn9tf9a6xIIIU
/RknBuCcmQqr8pKDhOg70gDyOR/Up9uNz8HmP5caaNwyFmtIMhBlikuO23p9J8QQ7REoGgAuNI2P
tztZGoFlNeXwmGiAJC9J4YG8rE5ap77Tpo5XIt272w0GYYVp0PqX5VhmUMTjXXFIcjGdZDQ91zQf
n0ldr0zVUi9WvO6bME0nUxQXIUh2zRXKbkXQPXpDSfdVr15vz9WSQeY5fBMyS1yE+hNAJRcAXjr3
zgFhK7SWIfgAdGygwzW2w6XB+H9208jInWqACC85GUvvJfRKtzjFJCQo6pID8De7sGJOurZRL3mW
XRegAwdvAomKLz1QeRTitXqawKgZs875mCZ16tC7SHtcFafR10UyvyBAc+IYOvE4PDnBBLwRMPj9
SO9U1zVBuJK1L02DFda9Jgop3saziyr0h9Jt8PIO+M4dkhWoa5ZucnfbqEsOYMWVfHK1FDznZ2dM
vhpPQnaYoa9NjduZXByOCoflPruQBIyx0mTZU5Rv9V07lcsHTWovTvg50NO4bwOOaJs7Ht1y8kAt
txUa3DBOehWm/kWTMKj/8ZN2VOnBT71MHtKorPtN+S46smJEW0XSLcY6vWAjz/pdGycF1Iz9yt0m
aBPYJQVkQGmkV5n0EoZ5XoElCWUSd64/rOH9F5aqnc2VZUxjz6vCc6QRFwolA1yPON8EieKnJDTf
by+mhfBjZ2wFkcAcGxOeS1apOzrW9R14Zao7mZdrDLuzad/ZcuxUrcIBsJG+l1+ivAl2ft2/Rm1f
fctEB3qOSh2JGgBsuz2cBcez0zY3qTK/BMXhpXJKfYpUJr6VohdbkkKsKcutK+JXvejc/ILKdffg
DFqiTJVAvF0xlLGLcVONPw/sdK33QHAYqz48E5rQHQ10dsIlTXcI805uAc2hCysPABs0SKldr7xE
pUlfDHWSj12fbcna0Ljl5AP4UVO/4MNZeHL4QospVPcej4M1WazfOKB3lpQtJQCGAg1myyi5tFXl
8HAPRL5iKJybIvPahGHa+gdFasd7TYwv2n8zgMjc73pS4bDHub0jL03tU053EvoI/LvMnYiAwG5o
Ju9TxALUE55uL8cF77KrFKA9RnLu1O7Z4frfwa3Ei9PSb2G7+jay1IGVPURZBo0HwrzzkDnepSe5
OaUAMFyz3Nkm2xDYlQLRWCYxLmpAZFH4+qFxgvoHx0FrZYYWHNYWJZgMyUrPlO3Fd1t/l9Sj8y2Y
6tXS5ncPpFiJ1n5fQ8QFFTshdJud3gvifRwXPMabeRL71S6BomP/VzTm2fCTBL5Lpx3A/fW4xtO3
EMHtCoKoYY52SN5dTOtC2KXj4ldVRc++DsW1ZslascVCN3btgK8VhFXjortUaROjJM8rdpxN7UOd
1d/BOrBGCrhgKbuIAIcSkeD6tD8b6CB2D3XoQt10B1FiUm7joArsUgLgAuqB5U18hlrsuFecNdci
Bmf9ts3BLiSgyjQDd5zonA6yxzOr07H+WJg4X6klWDLE7KRvUvmRtKJrsxRruYU02Jfao3lySkgP
hcpDYEpe/qVMC86j+03Bxa4pMKyLFSq2+nOR6up1coLxUsfSe5Z5Ea0E8qURWacG7rQDgwDVBC75
zt0PAen32Lq7u1JWz2OQrsmqLUQxn/w5cUkwQ+gbKp+quvjsdPSVx6q564W78fRjywlMshgLgJbS
p17KrxxqAn5QgeFb4iRnQDtzvG2QJQ+x0oNYtU7SFSK5pAPTF68h6jFsXGg63W5+IY+yywwgExE7
uIRyr9k0fOYlWFFNEv/sfOiDxWWJ7BB0Z7d7ep+giQd2zYEhdRKLUqVPIHr/QrNw1zUfAORXO8p7
vfOL8IuX+Ts2RGpXd3ztOmZhtdnFCIB8lxkReXJReQx+5xS4nTjSZj9Ww/0gybTNTGTu/o2b1sAf
1SnLyRX6wvknXVTJ1zBK3RWvXFgEtqxAboRofOMnl6wEBOYOlPUAW4YDaddmaamD+f83n48Sw9pv
A+mflROVP0hfYoYa4axxjC0ZwXL5JAmTqZ6S5NIlhXMCRaO/i8ZWntrOFwej1LbIYhcnxFHjTo5f
Jk/QCqZ341B9DKQo7kIOyvseGImVlbw0Wdb+n0ZJG/pMZU880fmpTX35FbV1/UrysjRXlsMnwQBc
NIeqBzbEaC/L/Kw8VNkZJr4XXRjub3vjQi92oUKD19gyklChznuoIzzCLv50GiCDHIsjBTNgmuwm
nJ9ps3LKWZgzu2wBrFGaQgBFPPUmInsfxVjnHCrtx9ujWWp9jm5vli8PvVT4CXGvHdRp/nKjSHr7
BIRma1inpdma/3/bPoUyIPOgHpIiKwKeI/tK8ORxRl3ttzZl3opNFnYsu0Ah4VUYIQ8ST0jqElQ2
ud5BJJr+D2dX0h2pzix/EecwSEhsoars8nDbPXd5w2m7+zKIGSQBv/4F/W181aZ4h1rWQkJDSqnM
yIgod6b6eH2i/qh3vPPIcZYZfDOSEQpB3lyAfKmK68BDAFUKt5+PhUaFAbvth7Gup5A6npDPY9JX
/S2Jc0RA76oeiekk6ubcojfcFwW0coKAd1qHoAXnWXvIeTF5SLjrlv20dQ8RQNZS37sLykIU34tc
2/KOIYIXsBBqvcRxQ4BvK5DPNJXcIgFcWScTzQ0GprGbkKN60Eqj9thpHu1F97zz6vhoQY1p33Yz
Ad29rDqZUNF86iUoc+uYjZ+ZBqb1+hqtbGbbcFxap4+DrLDrTy5R4K3MK34sHaipX2995fFiG4dX
XI29Uhbh92mQQ2X2MFlBT8+eV2nxb6kZTS8jLRJW30APo2LTIaW10nqj8yXb8N7uM+4BQTyuXEig
PLaq/uZ2xacllTdZUt2RYvhRePYNk2D2ryCFsuHfrNmUMZnay5lvTVnyWNvW16yfkoPrQdAlgKzV
xpjWejAmVPh95RcaQl8ynuZIS+ipxpBfu8m7WW5cCWvTZlwJRPZkLJupeOwH51+/0klogw4aWAQd
/lExWiZuWAp3KmuTFnptFxoJIx0gUJ41sfVAuqH4REbPUaFimyoia5a6bM8355ArKMmCFFpckImt
b2KABoTVIExYQvUWLDDJvuU3ZWN0Ondz7KTZg27qrvwRpJ5Q/wR5UrdpNLZJrLbY29fMahnnm/Fw
rDsSLkn5uPjRS0IUHM7VUTjy44KKHRWCD8Hyz3UjXvHaTa2HttGoJp+p9VA34NL32wFStRTrb+fc
jmyEHaKu2WJaX9sIxuYT+ewxL5+bT5z26UeJ0wlBjtgeN1zb983nr5IMYaEkz2va5lOMh/PZRd6m
ipoeKhxjF+/cBsTUHgCBOq1TxNLv2eQVJCoV9CNv7DKFinsv4tw7XF+W96cKVQ3/3QSgxZppUPiY
KrGUVdcqqc99RbMN93ateWOPuS64x0XRdJ8AK+dnn4MYOmqkO20VzL+/q4ipQJBQaL1NhTPeg0iX
H2YueUQ9OkVSyiwsJblUuPg3jrS1ZV/G+MZeSI4gWjLR9lMZVNZpsf0UzF5Jfh5BFf16fTnW+jBu
m7KlNWq2vexhVohhfHGCmIslB+FyOC3VgO12vZ+1dTHumNhjQYaN233KLHc6QibCa6MmL/ut0pO1
cRg3zITgoixQGAifbaJIfAdDJKCAHeHlLg7Xh7DWhWHkLk01PKdAfpqm2L0vWRw/i2FCVUKKQ3rj
LF6ZJrN8A0o0Ke2Y038qoX56AF+zdd8IMChcH8HK5jV1BVCEYA1T0vt3Y6C5EBBA5LqNrM4PgOnv
h4TGZ5aV/twf2g4I5N/Xe/0T5vvboyFmVmVMSdYjKZjfVX41jL8bDkw+xDtid/48OojUhq2yfeaG
Fku6AAQmcZqrLBrGRpOfJRlcVoR53Frkoyodrb7NqcpBDGjZQStCXU2jrg/53Dq+OAvkguyoaGsI
zEUzT/n0cZq9lHzoIInuVjDQ3mJ5lDYVNOmOqKQroM6kKsd90VQodZz9brSqi7Qm2dDXeorTNpJx
j0RH1SCY6BycBF7mDzf3Zf1jlk2S6yiDFoC6E13lq10pImImWXzh1iBxccBmbuG2PAWE6RtENtwt
/Pf7fgUxkyMWxRU4DShji7MOFM9hhYwwOXmTy1Hg0Q6Tk3SRB1nD8un6BnjfNfurniezinQcs5l+
nK0xlePJ0VMx6LDIGYMUZzBZcQAsLNRVZ3nbjxmnWdTM88g+UDh0frlvVs1Sn1IL6FsmBfzqkaQI
b0t2yxlNNg6HlTk1K31AVTEPE0j8HzMY2QlCimDlgc52Dt9dqS0KsTX7XU6NNxdC5nexFY81hlCi
LCApoYFTI3kYJfb074guK2aRDZdjbc2Me4GwamjqBq+Q2gbLQFw2d7KGq1ELOE9LV+5UXKBSUoUq
nv+9vk3Wzj7jiqi9FlCvWVv3MUea/QyiQO5+91pGqo07aOUAN3UqKte2BwJlygdlaRXVAlgOVDVN
dh420lO78NecmIVBvZoG3SqSPlCU7wQocO04rPkOcpVUngKVU/u3nidoeJ1Ioj1r6+Z4n9edE7Na
CL4tTcD62oNJsKrZcBB1S2l6sjIP+ldZKaR3lwJZheobx060FP/MXZ3LHBHmNit+UOb29OCAEjAJ
NrbQynSbxUW2U8wgwJLNQ+rktg5zlQ43JegkaJiPKJC+vmn+0F68c7mYDNZAOSE2Ct3A+w6F0nN/
y7jfys8iBTndjzqANhrIMtOZFIjfkEH6TTgUOZlkiIogX8mzCzb1+PPUQIn0tpxmKH3cTHHTiB+j
qEQzhD6KAfhxnmo+2Bu38Mq8mLCMlJNxnHrQCuuCOCAX9v00CHuUprWfcygMqI1uVk4kE5ExBA73
iiQO7kkbqEinzVegrL/MedpFrr0FOFjrxPCJqIMABbTQhvuJK+J/c6GZmoH0XpdzdcnTKvCORAsv
3yXgyBwTNOPrzvXcuGofS8ApvbtsaIr6yBvoMOzxv9CBcQbJIvaBArWD72Ur6YHWg/MCovdpK0b6
7hGH5g0vVTUBsIYgW4WSJi1uA4BZX3VqeRvx43fPbLRuLEapBtRc9WV5l1WNOpBk/Ki9R9A+nbnU
X2srtw+p7B63iRnf3cgMfNX/vY4gPliypMzYD9Lz/g6Sh5Csc4j+1gWgb7hu3mtdLKGENzceFP0G
G/Ux7IdTcXLbzEFxAk9KGYHSfAsl9T5iEsNYbts3ffh9mqd64MWd20LtXNLfPG+eJH8Co94dYqRf
7ZyeF+3zuuK3Lngvi3mLYG9tdItVvelZadnKIK7SF6qGYDikuGaPcY7gWEbB/LvhmazsOdPbs2u7
R0Ai8H8kpe++1trVHzzGuzrat0JLt2/G0MZt1kEYmn2vRPeaukl6aCv2Ah3PXZBOLI/piYBSD55h
zr/HeSK/y8a+6WrRfLn+9WuTY9r7UEEfz+XiOYe049kZJVhAVZ2CuHtf+4bBZ7PEy2aSxfNUdnmU
SAUltyrdhYTE1BgG76B+WszVVDxXqoAkjQO9PQHWvcP1b3/fo2COiW/JwOLLpBWIZ7svitBPIEak
9C1Oc4QhEMGzFIDMHTup1H/IccoM7RaF0PtpcPRsmP0geSnl2BbPoON57vv+ltvkA/QS74SbDwD8
adDm6UNnl68J/twY7rLmf3kS6PSvcwCNO1YhnkvwI4EqVYa0LPPQcmNoTFI76tPxZ6pQBIpNXqKG
rr4rYnnyXb1FjLZyfpswGYR7RtI2rniWA8ifGxlJaE+ENCm+EYRGqTPO0TLPU8W/XR/yu7c3Rryc
S29sVzpjIwuvJY8Jsb7VRf3kp4N7XCjLOuJu5TNWTMxEy9hJk2RABKOqvEUlCUJaEEuhKIS5PoS1
1o3TAWJpHhkdLFoGNrww6Sz+lEIN7Of11t/HO2KGjPNBtPNku6IRz1PjRn+2Q9WMpwrEbn9sosqX
KDLsIe99HUEj+5YN5cNI2MVPgRIBQVVIrS2e85XbwsTSOCxwG8su/ZcEGxBRzUrjmAIHgfMTHjDb
47RjwMaRAjd0Cf21HtIoePe5oOSPstmzz6zckgtcWTETTRPzriSkDtxH3qTPLcLy/xSl32+UGazM
kYmfqSFVxXisgxesh07vJp6wE3QPiXtMJaKD+zadiZexCwqkxByTs+sUn2wAKkLEzrayJGvzYzgF
dgAEAMrmyRm3HAGgcPop4mFLAnBtfgyLb8HoNFoJR+OcN1Gfg2vLh5hh5W6Wdq31sAzrzZmic0Ag
mxw9ALMdh0vSyl5uva7cVE5ZLoF3zuk/afs3PbQQFy2c0ifn1urOPrlztf+lZuRYx8mHAvX5qtni
IH033sIcEysja5/IZqLkDLa8b8Ar5TC3OKo7cAz47m8JheDrx8zKOWxSekoPisySle5P3/MLFlpJ
2YRAa5AI6hXka1xMW4mktY4M606Bvh5Any+ex06WJzmDCVnxGo9hF64DghK/ro9nZQ+YwJmhb3tr
biZ0Q5Pp1s8KIHPG5jGe4i3PZ2UgJlTGVuXABt+1X6B4T4OwK6QO+wqxKb/rhg8+h5DIvqEYTgHY
eac2mVXxLFSnblsPUUNUboiQ9Umw7zQxCT0DxoOWClz7DZJh32zRWfdUq51nlQmYyWpQPuh5sBHh
rgfUoCNWvRjJvtkxjD2jdW3HpCqegzKDKGA3ZWcI4xbR/h6M+z3JBlC1dlb+XI6MhRner9M0tucG
NWw318ewYuR/noVvjhNoh6U6lwQP/VGcxonMEZUOwA/sHM9WA1IcveFMLJPyzrn1x81+0xFqJ4Qc
HBm8ZBnUBNrWsquoaltIllwfyMq5+MeZftP+IDj4UDwveBkASjzlTtKGVWXxO+6h3tyap/gwCQX0
xTy4p+s9rti5SfUpBGn5yEbykwe+/72Z9HTmMa4TXoBkYl8XxksgHqfASWESL9boVzejZwXHzqvA
KjIPW5HTlXUx8Q9lihJwcKDw78pKxAcnQYlLOOO38w1oL2fYm3WZCj1YQ6LjFyy2c9P7FfvkO7Lc
Q9fIHBPmMNmACTmWIA8cKqtfwGpdl6EFiqgNaP3aEhsWDsKYxANVTP5sz/SDTYAIAum3dQZnFPly
fYXXpt+wcLfXOgPTpPMi5+FlVlxHAy72jR26YtwmTozYtkoYz8nDHwm32o3sHuEVVyReiMjxc2AD
w71vGMZLX/MpRmddfCkcAN5OJams+TBDqHNjJGsLYVzdNSuneADc+KUPuuAOcrrs1HpLkbdKET6+
Pob3+wAE9L87FckJ0uSttl6aoqs+5CwpQsez+keX062A3vurbZsoE38iFc90H79wpcDHNlL+CxKj
W7t1Mam/j1iwNvx3ADoDebU1z9ZLq8DDmjbtuQPmK9IWPNBh3CxuWutm+f+NRecK5EB93lsvKbMB
lQd8BTLAECDP+v+dr2IjJLE2Wcs6vemnthsyFL0zXmTedzYy0Xncf7RGL9+VomF4Wvy3A606yQZo
Ebwg+/0RJbT545ha3QFcUHyXWdiBYd3t4FHZ1Jqc9TT3Pxtu83uHB1vlJWsb1v3v9+fOzMpx5vFL
1jfWiTq6/wZ0qxv1jbvF2Lm2BoZdc+hjBITGJA99GusbW5b6d4pJ25OVxgoYZi0nAFmnMU1eO0Dk
fzhW7t8MXUV+7TJoE06iR8gnulBBykMkgRwvai2B6NI0tODxsdLj9U5WZshElfiK9CjDVW4eTvDW
EBO0NITdLeAg5620zPuujW0ygoqEuXXdCYYumtn9rloQ+dc9fUjyPL7Vukp+1VUe3KGu6HJ9TO+H
4pDi/u/GmohsJx/CfhfEkvyHpnFyN2qBT3gAzqvLHsoKkUHIwAfIkofDFHf+oUD92S7iR2abYIKs
HfuGz3K6tAO2ddXHTxCEBxpZbVJLrq3Z8v+bk6XPgJ5vIRW1aP1lw9Hm2j4hhrWxqdeWyzB6OcSj
r7MBNgOmRDIfIGQ/hsIbi1tdePqI6lwVjbGq6KmJc7UlyLy2ZsZhMNVBJe0hmy9A5ZwsPt/Q7lKQ
5hzAr4/z+s6jX1q32fCLVq4AE0vQZjbtNYrSXxOeByc7oEdbB+qxrFAt0uwTBcBGME6HYIyzVoCL
7EU5AB8FyHdOh3Fg4tOkq5Ltu/VN4EAgRe+X/jhdqgw0ARZBOBOpbwI5yGGfC2ybUIDJnkU1E8dC
6NJSbeh6WnzzbQzpurWu7GYTA+Cj0NMRIohf2tiaxWlOMQSwZ1K1ccKtXDMmpShUAZLccRMvD0G4
5B41tYujLBEFUNMupU9mm6yiUEmyuy6vrZfcH/hXgImSkDDETJJ0F3EXejBMvhVx7/tgd8nDrPF0
OUTQIxz6SHnUQo3L9YVYMUGTWVSMws5FA06d0udPtSu+AJUJppQE5xZZMjd1V6koY+15Lsf0+/U+
1xbHMHuoNAGyVvPgheeWdZkcyNEVUHFr2zLeMJAVWzeZRss8Qd1A0/GzHKuD6OmxVYBCeak+zSzd
FUmxTUIszsvc8QY7/s4Qfz8kZV1HHdBKx6rN2MbirFiJSW9Vt0AFQUnRPQt7AV53cFgZS7INR29l
kkx+K9vlDmDitHidMqaeUDDnHXJNnkuQgIxhoDdvrpXlNslFvXqopdVa/KWDDu6pITm2VsKSQ5r6
X65vqLV5Mu5+Ox9GOk2e+2BzFA5MLvg/Bnfz7bDW+jKuNzcvF62FeKL0c2DpbBFpG1cj51sJq7XZ
WXp903o7MIiuz278stiBqPBcT0r6MGRI612fnLUOzKsdLx47RXniGdxc3oFY+qvbItgazOLT9Q7W
5scwZ7cc+yKH7vpLppEOPcQ1zZtzLuc+3xjBWgeGQy8nL/9fGE5U1LN+gkyoB18KfOL2Zt8IjEu7
tpXwBLIfl2709M0sCvcW/F5P1xt/P6BhmxxUfpyjlKpS7kNWgRtfIamia6Qa/Xg4ehYFw+UmpeTK
PJl8VC7c7SAFX+UPN8tleqqTmfVhEMt98nHMNhmpRJ5NPQSOm4sYWf3MEjEPB55VeitHsLJVTSKq
MosdN68sdrYZOK5iD3oXvGBOuB2cXluMpec31gbBoMwOkOw6a5QEHxC9d0OwyumT0Mhv69ryw8y1
N3zqteVY/n/bF3clZLmD5BXxMis4kd6i6cNstbnaOMBXQBe2Ca77o3CF1yI/L/6zawPxGzsfsqx5
KJHCnmR7Bhb/s+pKCOfw2+u7eeWhYMLtWk3gZAZ98jql1rBwnnlhpbN/+mpGBUTcVcc5z25VZQU7
HVETgEdwTak+K6EFNzt+6DYgjkZ9xT54n20C8FCiIDNnbt3LkhdOYzJEGSm21mdlA5hou7a1M48p
H7GOgpef4U1XR8fzko/XV2LFWExaKuhnllUXoN41FM78E1CX+EAkf5yTTSjf2vcvRvRmA/uAvI5Z
ZjmX1m3zSIII5g68M2TjVF/7fuPSBv0+2EQJ8c7JyIPItyioM1DvjsLr4Ne+GTKMfQK/dUUdB4sr
2BdIOBchnf3i2JbOdNrXg2HiCFNnPgK7CPFm7JNtTQXqi7NbK8533kx/QenaTjpd3QP0HXd29xtl
3xkJoqCws2k8XB/Dihto0kq1kLxxJNSGLvXQqQhuLPj/ic2/et38M2+9ZhfOwzbppRKHQLQ5m7JX
Utp+iKgyPzQVCiIrCN7sXA3jGg9QLTVkXeleCm8Gs/kkuiPratSZN1pudLFiEibArqxZCrhXn75q
4bafSVfUOeop6ul8fS1WbMJE0QHjr0G+E3vnZceCt+1fQoM0CugmW/7KYpuIOT0S6DqAuffSSe95
kDb0oekifTaQ+lB0KMG7Po61bpb/35wc2VhlHmjjsh9tXF1K0ObdLoobnEzFLZVFtnMxDPsWYCvh
fRuAVAcBuZ4/lwL6Ht+hs7blOq9cdiYQbuIV0y3Yls6tzb5AxtU+8zIIwAuOQ9BS41c41EFkZVn9
cn3a1naX4aoDJj11QdJlr4FA1Tj1SHco8rzeuLrXFsXw0zUIL3xWluRM8EI6oAqe/xtnFrQFoMJ5
m8p+l6oqs03U20wznSJ5V18aMd6yon0B5TjcHzGeVAyt7ZZV+/LAtgl9a1HM7421W19kNwLl7fSA
lMydCq+vxoqvaMLe0sD1cz9T2StYFUQW2oLqY+PRNGJtHvzjZMw6ogIzPl7vbcX0TRwcSka7ABkz
nI9C0Fs34fKYzKI/Nd6mJMBaF8Z9LpTsZxfv+gvAfGN+6qFjdsPyEZQvkwv12A3bX+vFsH3IKOex
0Dk7uwOt4WIX8j62l+xtVmwd9Ct2YhJHtdSi1GlL7zIJzsLE8rMzhTLbxoW41vry/5vDi8N3db0s
JhcK1If86dmuonfUkiBc3thZa1Nk2Lnt8bRKGagiw0RWKQHvhfu/IF9/+/+QGF1Bg9smGE5wSWUn
RHXpIPZGFB9O+RwHn4fYERFLgOzSjnfvFXiROl4tP9d+NZ3iVPy6vqHXptF4teORjjoJPZSXqapT
8Oi0dzRAIfm+xo2rvhQalb4j889l0nxrOxD0q2BT9XhleUwwXGuNbU6b3D8D5FWGrirj44IeLIT2
96WJTTCcTJEsAnm5f2lRIQEtwXEhFGp2OimmrHXf1ZDLyKrqEtuLsqMl28+7SxhsE/xWgN+/qpBr
uwCYOgGCqGYdgo8sIRvGsbJvTPgb57ya6Gznr7FTISDst4VCqTsEVfedTyZXlG4zEIHNgl1IEd8i
Yi9AB9GdHbvONzpYG4Bh3WOT1UDLp+WFSwfJRsuz/DTULSc3u/a+CX8rrWmcdI7zyV1k308uENT5
DbPAyfp9XweG5VKvwrMvEDkq3drxNnXY8Bku77Cx91euVRP0JpkQscqYePUsbcdhxjxkHTmrVdgr
2Fpksa75B3xKmxtqxZxNzBskb0DwUdbiVRU9vPVunEOvgI49lAN21ZIjnro4kG+ujGRIWDNNPr3Y
kJ96LDqImz1KqHGQA1FSpVFROqrdmL+14Ri3OCCDigkHw1kii6HS/q8pIyLy3fLTruU30W825Swd
UcH12iJwBTYFUNaMBy+rwWl5vYO1ESz/v5kt8FC3HVxE/+JhMEeXyM86SNobDnrDnT0spvmmB9IQ
DffME691Ev8qa5ysvuU9qwTu5/UhrNi4yZXmxqKYK19kr0klaX1TF5Skt6wR/U7X1oTBebwVsw9p
lVdo19l3FkDBHzmkaDcgiCtPAZMuLWkb5oGopnitsTE/Tjk0/7Iyr340IC6+aft8i0VsbZqMa5ri
+TdZtCAXMIcm3aFPJITxwFBViz1HlR+Y+DfXSZJ0pmn+6rZdcqxI3XyyQfayJdb67k5F84Zd07oC
DTIq4C+x1/NP7VCAkSQduX6Wapq2Onk3BYtODIP2ndZjRR/YZ2iOfNETVJJRsmCL+qnV7ElCJZz3
j1WiN8KG7y4JejPcc6vqWCncKX2lkM2rwkwVKg0zrreku97dWmjfMO7SCgaqQOf86k4uRAq1D8hg
PkXl3Pcv0J2zjzsMEN0YFp5rjwicqt7lT2oUJD/jndwrMhz8hYHrNaSF/Fy8cpbNc9SP/TyGSVYE
e85wfL373/MpsUHiORbCu3gK92Ct5KlISxmyYpO/791lBj24scypzKu6z0d9HGEMdvpUbFFpv3t9
o2FjfWVNU5d3yXhMiltICkUke6XlfV1BPGKLzvPdLYQujLUt+kJko8a319BCIvrOmS54Tkp3y+De
tWq0bzhoMzg1ZoiiaVRu85OXa+i/jYd22qVIieaNxa0FPEyqmQZ9RRCVzXjDA7qBYVr7csMz8/no
lBxP9ePIf4n0l+v/9p0tVbW1hTXO6kn0cCvHWh8H65HiTCgsSJtMTwGeh6LcRShNPRPRMFppKoPC
VUe7Z8e6wZJ2ei72XMpo3DitG6lY3BYYAWkEeXKHXt8MAyJ4e5wKNG+c04B8gm6JOurYoOLE9/ob
lfLDRL2NE21l/k2lriL1mXQdkJK29b2Kv8wOROZBm8HvpqA5XD8017owbLdBnR8obTCCqvkoipsx
qMIASg7TYEVetZH1XNmivmG8BLRgVU1tdWRQw+3B4Jje+JtUhGuNG5brqDkXE+p7jpKnj6iFuxHF
ksrdBRHEChuWm2vfBS4WuzPI29PoqjuPISvM9CGp0o0I/8q57BsWnFZNwpSHVc7sOxEkoZPJjd2/
NjeG/dLAEZ2uJ33k9J73z3R65vzL9X2z8tEmhKFevJOyXfbNcFta8LB+XW935ZNNwEKDClM4V9gr
Mj8P8nceRLPa4+aAz9EwVsAGxhgqafqYzyfQe8VbHu3K3WRCFEgHE01HfPLMfgb5QzW9pNVvNd7s
m5Blot68WwJ3tjXwNPo46/HQ6DkCsDos+/F4vfm1dVz+f9O8BQ7kCZqm+ghxTv/J8wYET8GM+Xq9
9bXVNIyTpJ0ewVSnjgpcCC0J0+Ahrr/va9uwzM5r0trBq+5IKn3isjgoyQ988DeO9rWJMawysMZs
oC2ad9htyv9pko2Uy9qUGDaJwENjkwrtsiL96hRIRarqoYaI5vVZWflsE2DgFlAN9JfN6PjJA2vV
ATiPn/uaNu7SqWmTEZqtaDqYQ5fGYTJWp+tNr0yKyd7T9MHgdU2GtUzGA4huXvx5BuSb7MFlIkdm
eL61DBge+o5GYOECpoWS/Jb5VrnVnyDhX+VKaHwZ0xsLImVi2/MQW78m6MqHqBj7ljfcDQvm3csJ
/wggurK+vlSMI2+rZ//OccAI4pf2h6qtn8ZxX5QRX2LYMstc1gajjZRU0wEyiOiZ5e1cIMOQl+JB
pZa1z1l/cv32UIr6BJDovkPOBByMs19VANnoY+/mXxnEGcIA0di6d3bxMWBqDGuOfU6JIvASmP0L
dT+RGvjGObG2dQ17bl2rDOhyxyoU6MwxNGGrkOZP1+1i5WoxsQXBnDAfjIfwPrzgztbIzQX+TZaq
h0LHG+/OlQPDxBe0DgSNWz3AR9AEzr37nQ5834VrIgvwopoyaCzhCB2cQxP4BzomGxOzMusmyw7o
9fU4eVodQd07pg50ER/k+HJ90tdmxDDoiTAfTP2L18TVY0/Ln3MQbzzW1po2LNRG9IuXDi7zyT+p
5rNQ/+77ZMM858BFQaFCu05wI8XLpLdUBdY+2LhkaT5Ji3to2O5OXfZB1hs+79rGNuyRjAB1giwR
9oiCkrADAPww9v4z75ziluRu8eX6vKxtE8M4R1apGFQDeMC632Jx7yJkQ9p9/oeJBXBoRQN7gOF0
yjuUJT3qwHmMNx3slU83k/+Zr8Xs9rJ8JSrvQkHK10w0OqStu/P72X/vrUAmhfSWkErQPvpNFc7B
0R02zHNxCd65E02RKNb2whI+biLPAVMwJFJD7oJzhfUyjEt1UjK7gP55Cwy+spnM3D9VrK+hu4Pd
34DhKBxp3o5hq2v7DILG8QS4815v3DUMWGjb8TRAJUeoS4fUDW7A/hgNQXG8vl9XzM1kxZk6j3og
zIRZeMWJj+UY1kAS7mvbMOWptSDitKz3zB+rHro+X6+3u7ZRDVNukxxZ9+X5yqV1N0HeO+QqiVRa
/drXvmnDS5jYBR3vUfEsrOfqm8+7iNX+Rt5jZcrNzH4N6PJQ+5gWXdVHvFXC3nZO1798rWnDYe78
2QKXGZoWkoUpg5BJ34X7mjaMd0AkgqoeHq3DpxCps0NPtrgg1756sbI3/qzQvEhKD75Y3bXOUavJ
PeCp5W74BCu2aqbywVmpiVQ+pjvRDxoqCzydbqC6eVB2spVtfzd7AoNZRvZmBNagQC86YUdW/NFz
k1PvvXbpXQfZPa8NG31vb10B76Pt0ZNx7+qMA/wsxuR3mqJ+IwgQn0tQjKUbcGqDkH2+zSEsGzag
rFCxW9xY4MA57NsAhjV3cUncysYY2+7kV5+KncGoP8ChN3MX+2DjZaBdOxI/j4jT3I6Vu/HJKweF
meWfUHNUkxgby+tudfDQ6VeQCOyzBzOhb6u28JNA4hBiKIuDnk8LCHz/+fpcv08uCylbw5Chaju3
OsF11knr1a29KE9l2Mvh5+CPBxpLyGDWoZz9aMC7HjJCQMZLf+Pt+r7BuGZhfgBFTHCqY2Spl4C+
YARiLnb8ORTQ5Qol6bY4et7vxzMJdCYgsWnVYow0TsCp7z0JZEGGWNxCf/r2+jyunCwmiiCQLRQg
fGyAttQ3hWuHVE4713/Zc2+27cDseSxSXBKZd+cj0ORlWyWRax+9/P+2ZfDXj2LCa8DqP8b9j7je
eHetzbdxdIicKK+fsa6Dmr9asf1UFQc2hjnv9/l3JlygJ0DbxSW8omwG4/GTzW67LSX3FUs2sQKs
4eDz51n5GtSBf1e76KTVXXYolb/zfLONW1+34AeE9Dc8ISu94Tlod6tdmVb4aMu18WZFfeoJL81g
qSopwxm5dLsLA7rh+b6/rK4JD0jjumW0xrI6+dchuNP6SzpVwBX93mNCrgkMqAI3L+0YDmJc3/fW
MyMbn/3+iromBKANbGCNcZ8cM1Qv9JAOicGOW2zFPNcmxbBO24ltHGGwocB/Cayv1EOFmCoir/65
b1YMG01s2SdTB+vXziNBBqWyt1SD37d+18z60360JkHQMg5DyCvPx3TaV+2EfWhc4WnXw3ceMCui
AGirua2grpruCjS4geGUq6Sy5bTcWE13JuWD7xyvz/TaPjHMkiJ6DRQV7B2iAFb+YWo/pluHyspU
mzQ3pZ5SmaQogQX9AzB5Q/qDQNV+435Y+W6TeyZ3ezuueSaPQd/cMqc5KzAANNMu2WIIPi8b/82R
UkF43R4zNhxrKs9z7kdW30XXZ3xtWgzbQcodhdQKB4prsXsnjY9IL2/UX601vfz/5qtFSnzUqiXy
GGuI3qPSBxjMjflea9q43cYelTj2EoqOJfDSmd0oKFQ1/cacrDhkLjdMZ6gp5OBmeBKZYw3hXGT0
IeWqfqqC6RHkZE7kpvrr0Dj0ALQRjWpF7DAHCXTYB1AX2bUwJpwmSITT9DFMQTrnOn701M52jQW3
R9I4XcaHY9qJCJW7Ucz4Yd8nGwveU1J4TFbySHn83cG7OkRQ/8f1tlcszETQ9NDrAguxJSGzAtXO
7J/KuQ3kviC7a+Jn+pjyNnVTgFzs7Blw4R8UatceSenGhlqezX/Hq1yTHCSwis7pLDynkR7+zSEh
g1JBl0QFY/TIxfxl6uku9RMcFcbJHIgRWDuGoADYKZr7ZhidH431f5x9W3OcOtP1L6IKBBLiFuZg
e5zEceI43jdUtr0DAiRxEqdf/63J+134UcxQNXcuX4jRoVut7tVrBd5V5T9icw21qaLTyDR2eGnj
MJqSylwFoKXEZhgax9Zpm/6cchjpS9XNN4VA+mtTk3HFY9jsQryl0N8NMXyYfgkilmTTluTf2shW
rgSScLU7a/iiCIJkewWPt4s6ucXGvDa6dSMa0BN0EObo9zWurjE0R43o5rJJrQxtI6NKp1n8hWJJ
SICsZl3GQXHdo9KGRS2sQQtZSfu9KL9Ny707T3FYH0q68bZZ++HWijuV7hXlGH6aRj+B7vJ0QOP1
FlXdSjT5FypKjFGtMkgb1JPe9eLRy59RKNvR654ehFkOuO5ZVgNOf35xp9/yhn5x2MaTbG1dzv9/
d+GGhSamJtmAylIY7Wpfktg4Xn+4fFxWnBiz7twSx3AsNX5317EjoJFH6JId+2qKSbHsfOTyLn9m
bRLW3duOmSyWHJ/xnC+dm8USofHlkVeuEBsIVZAMlAusQJCGtrpsaNwYIt6Hqu7eLo+/9sstUwW8
FnHan1/u7briBI6Pq8a1sVChdKd6Whazz90BoFE0+DRDWl53NdmAKLBa5yXPkZAr9WlqOGTXHvK6
TQzqD/m0Ya8rJ8dGRnngKnSnQpr9UH+CzlxLs0OvjkvaxkEgr9vcv1BSvPGjFkSce7PQx9GHrG8K
Jppy3ELwrmwutay2EloiYeD0+1B7cQ+WwoX7G4/jD5eHo/z7v2YLMfU0Qofb8gXCl6UO7voSJT+V
6KpHa+QdZFc4dJKaAarYQdJ2Ae/Cjb3/MJGND1tzyjOH8jyX2X1/3iB1yAsO+UEIbYJ0z2lyBTKA
sOCtONTEC0HghGKGTI9Vw/ncbESjq9J85/V+57NUu5Q9VZE5Cd8Uw08q525AGRJuDMxdICKbxG1Q
1P3S3Y9VBl2KuIN0S3HXmaGtnyJWUJCGzf0ABEwcjNz8Fp0Zpzef+bIW+3JGszj6TCZvU7nxw3OA
NbO84Dj7TT/6fv5YIjYBkLXNJx2zSG/RYq6Nb7m/zPFNU7dR+a0jS3SPa6Ku9uhm7dLdZWfyp5T4
VyyKCVgBoijDVIvFoyc3ANPAuENpLQMT0ZA1KrsDDUef3ncex/13WkBKXiDRHbGpLdGHXjk9ibM0
6zlCBi9ViwNuQwUuj2PajZ4rQRYoKrQusEIBLsehcBk9tSZiJttBWbBAxscZoxRql4Q4BT12k4lo
fwO2mlDJpKo6WTgJ6OJd8XJ5qitLaaO+XLS4BLwU7KuY3eyTmEPhHZUxXnWNX8ZKWv6+yYFcQFcf
u4c0NqpYENFLg/0w9OOGX/jwvuKBHZ+ZZvIjkYvqWyYyWqNlQNEfYMozY9y6pdnI5Kw4HztUGyu1
cIVVujcuFTs9tzxG4KaQPJvmA+HN55J104a/+VP0/ODs2Xh2SnLVaR3594tUgU8P1Ii+f0gJM4Tf
dl07zM6ekwp5mSNU/WrQBIsZPMd930jyqZ+mOvwXRPBQhgf8zSldtRsKN8p54kqeeT+mYhzpFDOd
F9TczZkYnfKzqnz/P5C0mHwr+jy75Q8mYVNAgJaTi1o4QOKa4ucEEun9UjGdjGl0Z+i03F51eO0o
VAsZgeveL76ZdBTpzjQDbU/hBAvauDBXpmGHoXNYeB3rhLinmYYuTtg9qwknYDHBNw3V140tX7FB
G5vveqqDDo+JTg4PymNbF7WfhEXn5RvubG0WljvOIq77WUT5PeiEnSRkKXoWA+824+Wt77Vbj+qP
QZgwRdsrg5moAvcchFhrGYzTISWNco+9dsLoHxUMQrHdOE2m8w6trBf1hA5gAQ3xRuTL4EIGboyq
J5k2mQLXopgc5B2XkDRhInu3cDeWesVd2IAhhu9HpijTx0aiUCzR8bxzF8n3uly2dGL4x0ffBg0F
LkRDsrbrT3nWmNLbgabS46+SyjyiuLOjaLgxbFYz7mLG1Q8TaA7R+OsMwrq3CpN1XRmq+b4AguXg
8jSqYu7N44/Lw6/5QcuZl3kIYWBvme6deY6+9HX9bfCH/5C2WQ5ySXUS+lvJ3JUja4fzopYk6iKV
37N2BmBMT9JUR1qVSqjYl8Pk3yyeqvNpY91WjoUd4E+5Np5wIOTeOsSniT+F4OIos/IPymVptjQb
VtbPjvFd5FNmsG+Ep8zLpwUVUgk9ZPSJdyg6qigqQFjFoVk2fh2QGKzyjTO/4l7sqJ9BAq1L6zl/
FFHqts+i7dr8MQAbxTX5Lh7YUb80vEfIC31kleftN5r60xO0jL9fPnJrO3Oe1LvQV0IWteoaF6rU
oQOQiuhuOUixvhkN9eXLX1ixV5utEfwAHeR+a3lymDrnkLUJ61955zQGleDIq707XDNRPsT5AL23
Z5VDlHfrtf3xMfdtvm3TqJm3RcM+j2HVI0cAdtkMfO+xz8anqAb13uUpfpyr54FNSlhmSs+Gls3J
cVPeS3BI13r5ErSZv+zpWNf5HKPlfJx+lT2DmmCcM48Fn9u56sQNIZAef5q5cOZ/0oLmQb+//KtW
tvYvqLx0M62doL+HKEeTJmnZ0J9ZWjXQShnyqxJJmLl19821t0B7sW5PPG/QIogg/dUl/lb0+See
+SDOsUHzJl2maMx4e78oCiKqODdciM8M6Wv5qYRK/CwSZHFLHxTIQ+iTnTP6LrJBjsNr89hBnVX9
7KbBc8efE0OaOEgc5aYKwbh2hYFmeqQgR8sjUyemocEOEYjvg8QXCewuRiAlp09a9k4Zj5Vwp29y
AAYjP4xprqtPXQAFtykh567LuMynAhoFCjWxUewX0StA4WbS+nzZ2M0VL2MDzUEd76BntOzu56jx
vvUEYVPCVUlfLx+WteHPFvTODxS8Bt4cAId72nrPfa26zwst+us8mC3fqqDrHNB84XfnuiqY6ipN
4mUo2FVpex7YhHVeHs5u7afZaZJzph4opNK43LlZWYTJSJq8+nXdIlmHHRn2KZ2g0HAal7FkCXa+
ZQ9LxPN2o1q5YrK2iuvo07aWWmX3DI1IfizRxiES6XgiBdGTF251861tthXGBJy3nZOa9BGhWtHt
mzqo1I3Pwam74RBX5mG3ogSdikZSm/5eVbl4CpHGSYIhrSEya9r6cNVmBFawFLHS82ZK2hPuq8l5
0+Dey3+xum/eLo+/EkzYfSmD7xZTmzvzCdIAI/8EIjTVPbCA5ymLoepH3b1mDlIThRw8R+4uf3Rt
Z86X6Dsz7JG0GKSi8h6liznr4nkmQ3efizlrvl3+wofTAgeDtffSAPtWydy/1cvyK5voY0bUMYUI
yVkl1I+2CJM/vHnxGWt3TCsHA/xuDjorkABTjjzNnLEfzgRtR6g5X+NYWGTjKQK8ESXyUvQFcbmD
3M9IAnac+i6qrtkPfMDaj6YCi1gK2eaXFjqat2fWxdcoRRh2jZ1g+PMmvdtuPs90rsBNAiYo7IaG
231Q0C+GUJTYeMJ/GH3hC5Zf5ynJq7Byilc2DKm/61iff3U8MATl4EvmXHu3FLJLM/jMt+Q7Vg6Y
rQnkoikQ2TyP/SFzzURe3M6z8U08svRlCPBLlnCTXfdDc8Hszv9/t36eZhUiHNAFNXPudknIKYIr
GBG/BjiP8S2HH/EWwuZNKV8hctt8ScsByH9mdHNNchDDk//9+cxFO2WOgOzVqytv2FURFM4Oyimb
jRLo2vJYtj44c16aAjxEZV5gG3JW/q5J01xzWeHXWyYO5CUfZCDKV1qd6SEg6zmgaSHrguCRDNPW
Fqw4Erskz8KpDIlh4Ys/aiTYkmhe9FjioZ83BURO8sULnFgutZtFGyazsmp2lV55PpjRRy1eizSd
w1hHZ8UFFnLe7y674LUPWFavu15zBgT1azM2C3KqtB8PJgN9dnJ5/A9vXxbZtZw2jFS4BFq+TCJw
bmlT1U0SIO3zA/Id48Y3IhzRvwJzfOP87XeWZ4SEwEY1lS9BD5XHs/cKiEkatJnsAQ6IEhCz/xKD
Ojmjc52x2PQ4QT1MnQfm29u51T+6ioMoD7kevlWDXFs0y9TLFuyLZ/mnV7+n39szF1gaFQe0VG9x
p60dZMvYQ8+jfTFpNLuhkzFpFX0Oo7Z+rsqWJqo27HDd5ls2j5t8UuMcyBffp89w8uQk+5ElYlzm
4+UvrDj4v0oOkCkL2xaXbgTeQrXv6dzdsD6lt1ppBipiAqGYQaHSvXFJrpiLXYKQOQpnWTNlr8RX
wok93t8OfmPUxkleG9664gkuJ2V0x16CySu+ZLrPvzs6Gq+zdbvaELCxWzRyNreCE/7UITC+69Nq
2co8rP14+3pHtV9DQ/L/CGFJ52dwwNeprLLIzs4HvkK0WIMSFtXL3LtLeRjm5V4RvwdNhwKV11YZ
YG0W5/+/cybZYozbGUZvx9Tp7lgFrAFqcTPbwgSu2LaNGomauUT4BvUOt3P1TQXV5wcNObzfVQ8c
32WjWPuEZd1Dq/gwe0v+WrhN13w1rArNTZrxoQljEJX6W8a39h3LvLt+douoEeoVNPm/RNpEP8DX
/R0SX1sqZStuilm3eus6uTEaZOx5IfkRHVJA9rusTwzT3bGD3t7Ggq3suZ2BHvEGGdu85y+s9tgd
S11UzQaA4rbIplfmYaecW60geYu32gsJTXua5VlLIpuznTStguBX299ctfF2zrlzqiqodERfFkny
YzeU3weXFOg+9a5qmGWRnV9OoUzJITTtidgMWoffMySb612f17TZqmt8XFvCN87H7Z0Fpjp16t7R
1cvcAO0IMQyo10O4OV30KTgzZeN1Nfy507NWPaAB+WiC4lENEQCSzo8AOPPLi7l2KCxH4NIsTIU2
9JZ5s75Hz43qIeLTL9mGr//T4vdB2GIno0U9KB/JQ3YrRr18Cuq+MrHOR3DIjIVT+kkuRq+JM4Rl
Q+y3pDqzhGEdoKMLzY6CS7LFSbR2PC1/UZKec8zP+zSKpUz4WCxHyJ2oZJHRm1Ob9LoXgC0j1Pn5
0npFyV4mqZBv95hx/m1bt9h4Aqztl+UsHDrCAwW9eh0NOYvoRpNg5p9ugW7fFrHmisOzyX6MU4YL
YYF6VXV4UuiS3inFsWwhu070k0V29r7r3Tp067R8abyG7rK++I7u+q3fv7JENgCkYTN2Wsz0NnVV
C+UEyPGgv0QeLhvMyjGyWX/I3MncaKwOC7wviF6bYzN2TXPgoboj1Bi+EfOt7YLlH4a8dJBh8dXr
NDt1Ipk33Brl6l02C+8qHg5sg2X8GQixlwLlr5damWHceWWR13GAgPbx8lqt7YQV4Xc+4D9Z0fKX
Ma3dHfdy4SSOnqE2fXn8lSeRXatg0kw6GBYkPoqge5KjmtpfYGWArDudJznuOLLUEGd2tQP++AWE
3F/qQoVbGJq12VmBgat9x5kDROHGD8sndKCK6VgMnow2TtpK1G+nWw08oxiVS2+zoBkSE2T996aS
j2eg1a6IdHdwUgfV8MtLuXKs7dzrOAnPXRbnvJQdaPYh7SYyyBrNUt87VbMlAruyZDYtUCcA9lMI
e2/HcP4l8b5PvGwqNixmbQrndXx3o1ay8AuQSfEXv0CqGK2AwT6HD47Hcux3XeOZjStzZV9sliCe
DpUMgEZ/7ablVyoh2uCSoLvrBxnuZieVn/w+ExsY2hUvYNdxOHIKncMC3CZdnR8rt/H/v4QS2SRJ
X9uT8//fLVuNt4AcRkVf5spHYqfKW3GH54HaqkavTcF2Ak5QgqozZC9gefuWBd4/kKhM+sW98kFm
V3CadnAyQSPIRET1sDOuxoOY8uuuW1tiqBtlSyWADS8d9MoO4J6ZY9MPV/WXs8jGlE2OdnlQgPUb
+uDSP0CnLpUPaZOW5UZibSUXbYODctqXRs+UvXiFfGMo2N6MQ7FPe31G0u6ZkxJ0f/RXTsfGCamp
M2pyPP2qIg+CCyMKnM6D9CB6+nbZSa0cVWJZOKB/5Uyq+v8S3VorFCBqPAauImdkeMX9ryVwh0L/
kRn2QuuK9Uh4AiG7a0cnuHaBrDvdKJq1Bff1K6RBh1jpsXqThIbXpetsFiFZZYsqJTITmvM6Abq8
3UXbApYr3tUmERp6VxKVGng9CUmLIeqDOABV2tdUn1+pXSp/XrfHVpgOzunCQB+I3ZaDiOJmmsjN
1ERbcvBrs7DubHRQZGg0C+ntWcS0VG2z44v5mjH+KWp6shGWrH3EitEDI52pi7rwtgnqNHYLcFyn
Xf6Wgngg8Wr6z+WFWvGrNsWQy9pUe5MX3nbF/OSC6TBOp+ZTlPd0IyRYsTZbOyiF8FUp6yG8RZru
9xzlPkA06sflH782tmXJWqTtpGSXPpsFxUrR5L0ft+jlf7o8/NranHfm/Z2mKwB/yZg+T+h0+Dry
yT0Q2vdVjNTE8vXyN9amYBmzzAMCsM8ITdxaqylOczZle68Lyo0lWpvD+bvv5hAsIk9rAnEoUQTP
f/ZXyuytMELsL09g5ZjaNEOiLscs5CgbyuycOpNDVkUnX2KFwP1DFIXynBuVG8/itdlYZt0wCIOj
FE0+sUY0MZnYP4wt6TGPNq1ubT8s0w46nwiRcX4LldouIXBWQOAO15UlbZYh40NzB8ma7GdOaAUB
y9lHHy+hfMtlrCyPzTQUBG1RuxqE2p1x3QNrSHnHG5btUEneisNW1semGyJ5IBoN0rNPhg3Ygb7z
jgMQiBuHaW0ClkF3nC5Bn87kEyaAVjVAvpYHM7ZjkUyTx58un9i1j1hmrbPCy+ZoCW91ffapMkI7
mTeKuOfhsrv8ibVVOn/6ndXppadFhBaC57Hw0i+1yN37mrfN4brRz199NzrgcWUaidR5RsDt3C46
hGKh2pLDXFsdK9DOSgj4zAsLb6FsVidCNyKGuOD31uuvzBfY5D+6dcpBdoi/ROt9SUnWxCgLXfk2
tOl/GCEklyWu5g70ZizWg5rH5Hrkgs39o8pCqqowznM7CHk0Asz7Lt0k8/p48blN/yMM6jVSBP49
bjZcmNEnDa6UY8rCh7GQGp0D8oVMiicsZYcpRBPBCLXNHGjc3ZKBfAutampfy3Yj7l/7NVaFze3K
1HRDLt+i0iEx7ozpGI5nLVmxWVxd+8RfBu8H9VRH5dtcFF4QN/3wmYVBUyWVt4ny/fiG4jZ/kKB9
yEWbyTeAmwpAQv30B24mvkuDxUeDNvt+2SrXPnOe4jurlD0dSzBBsNu5ZJ9k6+8BbXXirE5fFgeV
1es+Ypl+KsOWtlBleO3C1ItLxvSPuTTuCOQsBNXztl+uar5h3GYXaqKqmPplCE7ERSwoAd6IF4kI
6PI8/oQHfyf0uU0wlBJcg13t+rdBGobFJxG5lGQQ2+VATsYiGnP2g7hZI/SpzeamPWWRSuc81mUI
/Miu4oEc/mVNJKs5dtuxd6N9WtKBfbv88z7239wG2+VhRQ33ZfpWoCemjkdTmZdwKbINw1ob3grt
TdgFtS5NcJKzP7c7k0+tB11Y0l2V7+E2vK7RQBC5XhWceOhwpeKyNYv+3plqLMN4Kedoi3p9ZSI2
zK5DP5v0iQpOjaTTzVhBe0RASfKqTbBBdoApibQMiuDEluoRIuDDLYqcW/i6tV9+tuJ31gq2U9bL
LqqB5XFCLwlwoNQxl9wTj5d//cdJE27D6YKFB960DGehXGSWHs6luU646Zd5KB/RxQiddL2ICtQW
cBKXv7g2pfP/30+JkWZp59L7j0Ji89CSgt5cq6PKuA2p871F+W0EXdm5M9n4GRRDMgNDXd2WN9f9
fCu214WK1CwJeTV50LCYcID6Y+Xpq8DmmIAV2Zu6A6dWXXuvQLQvsVs5zg60Ov6OjmO1Ydcrt5mN
rEOaHbWVnnuvvXQ18iZ1SGhSO213RxyhNoz7T9rtA9dpI+tCTQcf0bdbxFM5tNl3pFPqdI/db3R9
brj29Es3yAIiyrMP2TC6B4RFu8WRqGFo8SDQbe3eICWv0yRQ7fifnAJd7rKyD5cn4g2OjzasovcQ
WILd+5EEcwuIHpqlNIZHCRbppwQwq0qOCdr58nRBUaRts5PJgoJBb1CPHiQmKUnbeTh0PKjYYezq
0Tl4DsRcNg7LymVrky4J3ILLgA7/U+pBtGKGHAo4VXl+B7GSPdgHtnC+a5+xzkwPsVemaqf/j9aN
ivZLe26hnZfSH4qkLzSPHgIi6x9XGYCNzypztMigoOmfSEq9+VhGJVpFaukos5GG/rjdiXEbkeWy
GT1cwwJZWR2OEH7bu2PRwAnNsvG5v/P9JWI/TYuHi7gpo8pM5OAOOs+CW0b7lpkTR+6aiR1a1/Oi
TADhFvxwefIfmg4l1HJeMtDj2JWg4ODTE3dPMvusho1pf+gXMbT1oqELMQQpeLOfnO+z/4N4T5d/
cgS/+pcdYlzLYaHlUzQkK0EJM31uzGPDH/IMhc+uib3gs5LPCJ43PPva4tjHMKqa2e/As+Iut3Pw
HLQ/K1FeObYViwDAWMzReXXk8k9UeeByeqvNls/98BKkxAYB1CPeJlWKXW3Vl8b7mdKHNnzp/N/U
uEkoN5oJPjRSfOT88Xf3Xu7UIEutwSs2ZO7RAdLDB6FCY+Shaaefl7d6ZQNsMICRbe0HGegwh+Yr
T//j3Y24ku7KRgJkvQgyPNvAPcPSp6qvH70KMld03Ll1tBFIrf368//fLxDw3iVIE8y+79s4k4/1
fDtvagytrb5luKBPpB2FLNw+CwxEGt60n38LhujgVFtSLWs/37LfpRvC3i/BYMZcaJ7M5ifvna/K
3yqOnp+aH5ixXf7X1aJFXsEARme4mYP8QLs3yZ2bpYfk4yyP150gy4TH1h+0F+ArhLSfwspL+rE+
qMJ7vDz8io+zq/yzX2YD5yB8pGBHCPiwH8nWQ3Blg+2aft2EhjpuZfal93XoQCOagXcQkpK9LK/z
/XY9v4hqx50GWFc7NAfgnSF3kCWsdzaGX/HTdgem6UO2ZC3WppLTqQXjR05raEBUSQ6lOpOWcV/M
cdhe1XpEiV3YL9D05wGkavYuqIkSPoX6sIzFuOHsVjyqXcofjSMRETjlKzixmhiaEGNSdtGnsex/
1tS/ncJR7Grkiy4fqxXbsBs0lzzQkUIqdk+jL40DgRqw0lb9AfwrSRhdhbTCgln2zYdxhOALqF5b
tyExatlokA3LLejgimXYhX0xDmKO+IJzS8QrSAsfAIfZXV6dtaEtmwbtwoh4GD8cSjvQdDE7tI0n
1w1t3cqh8ViJOB1D5+7ep+A/MFs6Tyvu1K7mC9RpNOnA4Yo26N+m0s9ocNjX41aNY2146zamMo2y
kGJROv0jbKZduBzTYKNYubLgduWeN2HtDktu9oUBZQg6taeJb4RBa0Ofvd+7OzIdkfApz6TAfrjs
tTsdAn0VzwQltgRQAO4op/XPN6R0Pvvp8qls+43QdsU328X6EPdW7VZY7JzcK3EEOBWg7wcVbgH8
1zbTMs1ppmJs8P7Z96knd2G/oFXIG7ukXYotZfS1T5D/XXhAAOb5nIwBsx/p44pVcQWWJmgyiY01
WvFhxLJSd4BVEmDG9pH+OkZJhLyy3z3mwVcn3aporG2DZa1ibrLRZXCTmZclxIt+cpm/oYHvrLVR
b0xjZZ3sQr2B9iwtOmx1TSEJINtY9DdgxNpf9jdro1tWGwFc3XYGlpUvelfORZIup2bTB6+Nft6a
d8Y1huClQ+6uhyBMcFOl0YPL2R0h5sflH79iu3/oAd8NX6R0VjVeqHuQ4SR1ZHYGWuDXDX2e0buh
hxmpVF4jNAGRZuQ+Oa47f2/Qtr5V0F776dbhrPu27ouQiP+CsjanLAPeuPOarbfdytG3683VDI8G
VU+sexrcOdCOgvbMIauzpAI9ASs3HkcrIYlddSY5LXXGQDCvRn840VQ8ulE17cisHwYReCCHR32i
mmi/4apXvvenF+LdnoRNirC+xKy8yVSxro+D8X9zPR/Awl3u5pbsBYu2yFj+rNUHzwMb3xB0UD2p
KF4fvc7BuPBapmTPmyw+CwFE6LlQUOysid6D02Mji7jiTf5kb97NrydeEbYzZsDGf2Q6J0tbJSkD
YdjTVWfaLuGP0Jf1XX2eUcB+kSE/gEfo+bqhLUNvSUcGglLxHtQvJ9Zn//bc32oMWjEVW6Gnn3ra
mjMvNIWYUanmXemYjRO18kJwLStHU+/AopmqN7cXN655VS1UTef+BuDA45mPClHSjoxkgzVx7Wvn
Cb7b36oMQ9Y52F/aRgff/wKSax98oyHy6Z3ZM6CAoi1xkxVTca37O3NqoUSBT83ylAe/x+qBZT9M
890PvvpXkY5SYpfzOQVFU2mYfNNB7iWjmav9It3flw/U2gQs/0ip6kEsC2olN5jviCnjmi9xunBo
mblw9TTJe7kRcq+YnV3ZFxLEVi5Hkk3q9BfwlM6XMyffzqPIxyyUFRvW9/FnPLvE7xdDFIgBuFkv
am/o4t1CRP0LJfJQlelGmLz2ifNivj9gsvH8KJrVG8hxuzhry+91NPx2/QhFIbrhpP7Acf/2i56t
9lNNgct8DbVJTiA/E7xBSjrORzce+H9DRuMJ6CBQzycKjMdL7T9q81VlXzjaBJEkPYKzZjc6/6nC
QNYXKPv2B2n5PmjyvaT9jhM/HovncAhimrtfhQw3Yqi1hTn//93CRKTNKtLPiDVTeeoovZ/VEzNy
F3H6+/J5XfuC5UmkXwHNOuFumjJQxRYoYCazH6a3owpYEqFp4cd137F8CPc9VHGjGoY9kZ0BRxpQ
uw4Wuor9wN0CG3zscT0bAlBDKwoEDfhITctyB3jlv6kYtmDS5xX56PxYcX8+MjW6+TygBuH+9sPv
Qb085n20v7w+a6NbfqNvXPCaLRhde0Ymwh29uwzYiLjwW7a77hNW0B8Yr3TzbBqgCeQewbR8lGlx
M2TpBlZwZQZ2DX/pJuXTACrSnWCxN/d3mVsmrtmqIq4Nb/kITzEk5issUBeCUMbnhQMNqegtWPps
Y30+vuY8u3w/OxUaIwcQjJAWfZga5JHpF9O/0OI2DbMDdW8Y3cqhr33KsutMD00vqwA+tXZ2vJ2P
baMeIn/4bhYUTNLmtWrC+yinh6t23i7t164XgLCSDciIlnvI44Hqi0SHxjdXNaNQz6bHAb3E4umC
DPvFRM3TwDWLHns2Nlvo+BUvZdfyFweNxH2eQXUkgGyYJvrQT9ENWtsS4/jFxg2xdsIsAwfDy9JM
EU7Y0N1p/8Sdf2azkZb8k9b+wHnYtXzieSgVBhh7ua92Yi/i2+/Tff09OzXH/CCT7OnR/+x+8e72
0FRJfrvxt2/tsTzk8Tf8We5u0s831ScQi8d+vJVk/vip5dml/4UsXm56F78ovDPVlPT0pPxDE51V
sTeu9RV3bNf9p46LLGOYdFN56Lqp7oDE2LDVlb2yqXM6T1Ullfj1LlLWzTDvwcmWgCPoyuGtZ0EQ
oVRvSsQ8Ofunrn5X6nHqXq6yRZszx60nokbSD/vZDdGOdBOoCMIQ2Yalry35eb3eBQyMSj331Sxe
zQypMCJKg56Vq4hxqGcT44BQNHUEGc4OMgW3KVTDcu/mTIvmbpjJ2q5aFrgAupDjtQcBzETc8mRL
+mdtWOtuzZwFJLyDGFFPP4hhiD1QqYuNn/xxvO/ZGAhdtJMgvMtfx44hZhQ3LKW7DlEr4dWL7r8v
wJpddXBsLAQHzKHK83TAu0sQE/eO75S/m7xp/L2sx01XtbJYNkW+EaDRndG3sF92ZB+8Nhu/fuVg
2vQ0k5c73VQXy34ZQ55UvfwiNGgar1sa6zrVeL6FGrmNfQd0SyxrCGeMbKwSURZbn1j5/bYSRsPT
OuJiGZBud88cu3h1leXrdT/fMlqPLyLSHLnM1mUJ85+BH03M8Pvy4CtXp81JD4LvRXUU2eQeTxlA
GpR+LpoHIb9eN7z1YK+zJs2DFsMTg+oGNOuDB80Acd3qEFlZd5uLfgQQJu8djK9Ud5zAhdrMW7WC
taEtt9CLqXKCFMveE6SuIr3Tw8ZhX7MhK9KmxHEgSoeRkWiMPZLwrEsW57/LK77ys20+m8FJ0SlQ
oFxbBWmsAyCepo2jsjayFWIXeYioFOIRCLDq+8qQf0S/lSJcCXht8ppB+6RscwzdyJPbzKiFqZgF
PwZ+8NsDDssUbPjjtTlYrsCl3Jlkg6Uf+BzXXnYY+Fanxool2dQ1rTdHZPS6bh/JeQ+VzCweTL0L
VHgg0r+KrYh6NqwM2iCTVufddfpwl4ZN0ujrLPUvVJkz9LImZ0uCfQLKXcgZZxOvzI1Dv7Y81uXN
mkJPY9d2AIzouEZUw+eHPvtad1vcQStXrU0xAwZ3IYTGBJz5wU8PeX86492bB589bB6fFculluW2
pgI0VGL5++W5QzU7C9/K9MoHuA0uAxjZBSFb0+2nABKBwR2yO0gJbriFlV9ug8pYBTVrEB//sTD8
+MnFJnj/j7MrWZJT17ZfRIQAAWJKdtW5+krbNSFsX1sgEBKITnz9W+lRHVwkLzLOxKcGKNVtSXuv
5tv5kLP07dl1WA6kEZ7CpjJBfxMPJUKO2lbTZZZv7j+IMgiY1HlB7M4L+vdU+1fp4K8syqVffvr7
h/twOQVRDW1KmEl2U0LVlOB6swmQeTo/MAvRZq4kU8EQK+ozfD7o3a3fQY1yTdh64Xk2l7tXseMz
wzk8sgs/2lU2MrfDaDYtEMw3wxTyfa7WzsGlpmYbVw6Tb+MSKwe8sE1j97y4Pa0e4DmSwP962UDN
zlrIqhZCcWrxFGwTG8qrqOIrEX/p58+2LK/x0/sTfuMU13L5tYt/s/xNuwfEhYt+/BxQNgTCH9oA
s3w6U1RYby2/DOzjzpFkrmph3IOH+M5tgmttHutI7C/70afh+rDyBw5QHRyuT0VHAWigu28vfIjM
8WKpLGMRZ4iRtURyPNdgPqTggV94As4BY04kcqH8fNrlVXALCQRoepvD+TH5NBowOofj1M4gIFpZ
sucCkHhUZJz4itYBTFUBLb+widn9Iw1D6L44LH6u06m/IUEEiP/Jkgjaomv4xqVezGIaQDkVogCN
YANjgk0RVyKBOnWwEad/nR+oT+MaBur09w+LJwTDopjCoLjradg9CpSt243TDXJtjpe6MHs15A5E
vsTIoue0bMSGTynZEDqGCfJRa6P06W0BXZhHtay33Meg30bKxC9t38X5L1DNG7J32tbhf+iYZtOv
qQkUB2kV4kwrQ7fUtVmkA6KgqTsoM97EjRPd2MHznnRss+u2GpyVQ+3TiIeuzSKeDHkD+Glb3biR
P25sBUHv2iu3EUqZG58PsB7u25Ua48JCmIN4CjKlDoS2oyePts5vVTbDm9df9m4HvWz24AhBB+pF
0Mq7JoiFeBGFrPyvuUyJubJTm5Vry9ldGLG/f/+wnmHPIcHYnopbkELy6nffFQO75RDtTPdpW/jT
Y+AMmefuq0m7XoYEUej0xwovW/UQpFXeTEkx4IL7CLInD69H0RbDn9oKrukGxCLVfRFN3EzpFmZ9
pA5XeFOfj70/L1hS+KPmdUnFbeGIcjrYOMxeDfxKq+1Fm3yOQjJWE922EX0mtPfSa5B3WpTlFInW
GljYCu4sUEHM1W8lTN+eOzrY8dUSUJIOHDbEbCcKFRwv68YsVuGtx4sSYfwpHwd1Z1Glfqpgc3zJ
MYolOotUIZu8mk2a3zGRNbhcWAEWO/Hy5qLLLxqYxSnidpGom8F7Bk3fFzuOizyo8tysoR2WbCj/
KpR+WPvMgf0oDUR0206ip09t1pFw2hUmBIEq9FHQ3wx0HMYMQMmQ3VKnsL05KELaCovBRyIjqdKe
x+2GNVP4I6+sD7C7DlLEoGNd0CYeXrWKkBlO3LIloPlkBOm4xz5T1HdXIt7nK8mfM+JJI8FnG93h
poXaoJ9tqrAAJijhECWD60ube2tiEkt7br5kY8cwcJ0tiGN5aHYRBGh8PMObbiWeft4ROge4WVN2
0MtL+YssYucLZXF+z5kBPYpm9tf5/bAQ6+boNj36kdNwnt32kTSbIs34gYTjcOODZQ3mV9dsBni9
XNafOTSLThb/9bl7Q4GuuAb/3vWTURXjjaQEfP/zPVoYNHLq6ccVHEJBSkKE46Wu6sIkoIUC4WIC
aFEnEchya0+uz+cev/e/zYzWy1pBK+cGvE/wygg8vPHijQmstc/34/Shf4qAjM5RW6C0lkDFC+em
bIC714H7G/IL9U0Do5ckk6vvuc81ltHOLCKCdaSbwLbklrexCsQms/AuuSqKLnLvPC+f4quCQL+A
J6BUFpmbpDpk2L1g5Xrh1lEO0HybrNcpFLnH2BvZRis3tMU2gBOZX75cMhh+PPuRvG9S6OG7+qVD
Jg3YTs+7+quMSZjor3ScX2SVzvw5JqQtqsKZmhR5C4/pcA9l1jj+Vg0UVSY6iVJdFKHoHLgWQuQi
5nlbvqQyy/OtPIkOkhLFuK1A4vNwfsz+yhR8toJmh4U2rsvBzNY3UaaLmMEYmAYupFFV3Mhk4EGY
/1RQ4bT7SGWyFgChCQ0wBvWM4onHu0l880jjDvsJHLKeb7nnmmGbOaAiy8R18nTajbXtbHsn8bgY
24SQfNCPk2Z5V15RmhmR3ogUSnV/gjpP2bYvG4f8gP2ph9KIZbTKwj3PmQaXkfsDfyuhCueCJViz
Mj04ETy4n0YaOeAyxX0bQD646E3gHSAiOgz/UyP1UnbvskFWT3g+eX2zC03h5r/ziRDX2+q0beQ3
6vhZG+5GbbLsp/D8E+LKd2rxPz/yYnENazwqRRIpXXuPQ99GTrXVFpZj8FKF7feBwUek1xsqFXfu
dVbF9Ve4xzJ/E8A2qS42aQ1c4FWVxy5w62WuAu9mmro0vof/mqYWgEG/G/0DjCHyPrhV4NTq98IL
UnaoW+rSr9Hop1W7HYxt3Gt44sAbcltSnCNfM4en7Q0hQqRkGzuC2ttWacru4Y2KhCYwQK35agom
VL1rRNeqbgMbuKHfGh96NphgknNTb6KxdQDz46UDZob0RBZupex1+4T3bA4wpoB1vB8nqXJCUSak
EtWa1OznEdKfa6CgYBcq0Oj1c135BUygK4mnQM5z5+f59f13U/67vv25jElqjAlUJOUz/Fainl3L
ojSF967CgvNyWzGC0nmGcYByQAOV/Y4pNE+C0kvAPa+LwySzBvcCW7BR/On6lLGbVhdMPQ4wYHS3
BsHXTTTUAvwveNh2gF6kMU2/aVgePtG07KbbyPoInDWMaT1YVQX9+JJHlntvxLV8/JJWLuxck9wr
dJChbO8TAphZ1clxA5ED7gExQpoOVsB9V2+HBtLhN9yRQjeHborb5khPHXoBqzIYv8Ewi0p407bw
AN9AXZf7zTVuUKG49WPYrtKdVXYAkNRk0rqJVU1fTdsBQbzlOxM6pz1kbAvRsTQOuTzU1dQJ8FGg
flNvawTxYW98MZGbnPGmh3aHVzdvHIbkvAVlehr9Z6k6wg+6EFO1ZXEFivuWMxKoHV6uOe5xXEJY
64ZGOvar65RJWYwJMf2g9jD6yd30umGt69x7ZePBFpzKkz7JLkPmQDu3hLop3EmZNfByh3RzVDwP
EP8qf+MuWsWP0NMK2a+hBgaixWjGbtxtQkJrA/2hwoe/uNHpUKlDDsEc/RbhRuHabcaKqAh2aTlI
aa5oZLTYBNqGatdlrAd3fRoCVbC7vu0LpR/dthFpmeDQi/qVA/xzESDmzzFuHrehHukQ3Jg8VcHD
ADZj2GxC6Y/kUKROA/E9E3c5vDgJlfiBCau09a5CQE5ZmQRBPeodhMwr51uAqiY9RAWNaP+8snsW
rhezzMNpMU4C9DtIMle4kYl4sOE3rP5MXndT7wqWCEtomG+G1uLVnVQMT9ty51dtWV2SKcXNY5aZ
cGFqqj141d+GOq03hsENF4tNkXplApYC0Km8+OEm6MBYjMTpMN0G2NzRJvUcAQKFC9Dq+SFc+v4s
IZH7SIXlqnCeaBcOwx7m3q3EEBpZXZ1v4NM6KG4jswHyhAOBTsTO51zg1kMiFm8KL/5STFm0JX5n
NlAtcTZICT9AL6/ZXtToXPRoLEPFjV9md1ncm3vPq2VjE5AReIQtmgeUXTmOR9Mcor/aIHXkhROU
KmEHGkueXZbMmIMrY6cDai+vxJ30TdbeCZmP6U6IultTYvz82ePP/QdjkY8xClXxLYT3bfi7bN0g
/665SatjY4CGPzkP9lGNqyb8xqsf50d2Yb3MgZWt0w+cK+SSpgaSqwnkwwEq70iarpCnl75/+vuH
9W7K0aDY45oXvA7YtnMzHm4cNxzSlfX+uTQPApr/3wZwxASVl+Xhk2pNSYIvHQxI3GgbBp7lamdx
lQqyKxJTWDJseK8VlD+H0UbPRNaDhISNH9T4U5jDvDg/dK4ufNhmRCncaRLH59oekD/po59lH4yQ
fk5xzMUiEVVDvo04Hk8mT0HG/WCPkyqVXuIZ2ZoNi5146JIJeoIMD9jIuNe08kS+y+goyI0iZene
l9ZM0Rp7+fNksT/3R/TAeowqOIk9hQXDZaJLVTOSBOIxoijA7Jy6/CYkhUO9a8cgw3Tr4uFeDbvz
i+jzZyGYBP+dA9juVIzrwbyEkdNuhl601xbcmh086BSYWl210s7SYprFntDWbaB71rwUZsR5nen4
zom1twL/XujFHOzJOE4TAaHF+5BrZ+814Wva4jgsgFpLtLcmoLzUyixAp5B0FDlgUvc1LFI3aTDw
pPAM2UHy7xqZ2DWrtk+bofEc6UhTRAyrHcAo3RrQIPkdLI9d6ZND76/VopaamO28DCIIBN7L4lfW
Y7+F5IEWxSseHZuic9bcLT6dcXTD++/KyqG5WPFhpG/E2AKBTx5b/zJhXXx8vmxZkI1EW/qmSwyK
h0i+7ad0hfiy9Mtna7WhNXLT4zS8dTr4kSncRqV3GcYGTl+zW4SEqcQwZd7wVlf6th9RkU5tuZZv
WPjlc/xk0OGGz6d+eMugB5hA4UdtYOm6lkJa+vosFVaPUSdOGhpvo9v1W0boQzCCXXg+EH0aBTEu
p6X64bRRmnsMpIDhrTHtS6ubI9OaJiPxDtbp7qEki4xwkNmV1pa6csr2fWjND5ycyzAsjlVcIOhn
jgP96tjJ1SVnM3pzavfj97UrnWYM4zfug+aXhUjj2bx/Oz9Upx/5z0MVH5/t3r6BrHo0GbltvWh6
bQ14vFFnykNb/znfwNLozLaug0IUCBu53EqKUvUU87JJPDeNfl32+dnmbXvjAUIv8fud6FrrXj2I
xmtXbi1L62i2eTvjQwlE1HI7MeDDR643KkXpmKWxv7Ol2Ppe53+pZX+RHguN54jIye0yMTloT7u0
3SsHVu0sDC7ccnN/P+gMQBiwGuR26IudjdXV2KypjX3O1cYvn+0BHPuib7SMfirrD051oMSJ6moz
GDdjjwFVAooGojVIeyRapRVur3nFkZfe1CzSvtiPcvIvq1zjx8w2zFRFZQi5Ernt63gbMX/vcEhF
XwTCx9dnOwZmOL3NofG6pR7cKHZxT8WjbKbxUTQdcbYXLeu5wp2idaHdeEKqiEfFfhRF8HUU4XR9
/usLm34OQESqtIaDQ1VueU0xSTSmSTmlz56mK/ndhTvBHH0IqCQ4Tn5WQhCpP1Ineu1D8wTJSp5w
pN/Pd2IhsMxBiEVrlSKdLLfSaUWWFIEDde4cOkMrT/SFQZrjEGUZ+inIFvh+lAf3WhT9ltoW2TLS
DVfnu7C0bebqdsKtQGhzGD82UK0NUDQtkEf1Ie4ax2rTuGUOlHHkOFrn8O1uyklvuLIodHaWOpDS
AsygZxcuuTl4kbQ860Yu6BtFQR1JWl1PUbeJCZ5Tx/PdXZqxWZCgrutmYpDsbdJRuxmljF8qjjz5
ZV8/tfrhmJTM7z3Z9/yoDHwbgfnpEp3T35d9fLbph0nHtYEo6zFNaxntBneAqLDn+t3+/PcXNsxc
Cs+WRo3Gi4pfxCmceB8WgyL8ymakHjZ+H8Aw9aoKrA1X3Dw+zTHAPXt2sLWj5yvf7YJjqMtnTvuT
/bR8nITWiRPaV4lU/fl+LTQ0h92EDjFUVQGmnFV3AkCQ/ThAEGGEhwjIFiV462tSdguLaw7BgVd0
D2NwOEZzCjtnVHGAzXegOHS+H4s7dX7PGPIWH+7qH5Xp7kcdJAwUKc3LHbLmtxzYgkjoxyx+1G20
kmhauHzMhQWRivYJwMr1DxlC7ATX78Np6ELOrrOqfDRFduXXa0jIheU3B4bCeCJkIxwVfhBrkfKc
vjAIv0du/mKzi3hTFLJG/92ecTueSnxudowylERbRYZtW+RrwXph9udKg4Q1bVZUDFeyPO0zhEkk
V2HsDTvuizKq+P2zCOBhpzAoR7bHwpNDtsldvzcoUnRr8JZPE6r4/uyezCKW+chZOW+oeUX3EYyD
IPlM1Vba4E84ZunGgyv61jLjbWITrq3rv0Z4n9z/5wZ5nPA8plWrtqkd+iw9SkrTh2zkKLInjmyj
GHJXGsYh+daSQDSQIvOybvgBmI2TBxjtwW3d267VU/Mus8q6P4e+gvdalDL6DRUvVAoTVfkmgPAx
yM+FfyWs7Nn96MVeIbclvK+QYRtgBi6/x4zDCnzneFWuxivWQ47wJSqATiuTtBEhf4/gvYZNNk6x
AooT1egYOowNDWEjk9kwBalqZbcvHP1zlN3kYbOjksne4s7euzq6xub+Evreys5e2G1zvJoOeU5b
WgzHgdjDVBbh7VA7Zmc9YNZpFKy0srAl5qA1VLFa3scNOXqyc1A2Y2TTqjXzsqWPn/7+4bDtuZuV
+KnDERd8iJv0yMMPvj+sYBAWQt8cqwZRgZEUk8UAVeHzGPq3FQ6kEtX+Nnfu+8Ae4Km9MkpLUz3b
drWyDmx8uvHowTO5SgRQlDIHDHlo05cYxexg5Ua81KXZ+RHbIWPa84dj6fRb1UZ3rFSPwhkfTpbg
p/O2M/VlXZrD2lFmhWDBGKRv/VCO76V1hPOCagiwu4mIqLCXZbbm8HYZ+WWH8i4/Epf8saWjkxiO
i7vz5+3CtMzlT1VILZBxmfPGel+rRzK1BXttKk2jP9o2gNWeb2bhejI38OQNTO+doczf1Rhen+Sn
MBHaUQfWiR0C8sptayG0z3U/aWuALUFx+83kwz4f+xdm3DDpsgrgJJsY1On3aSz2Ybr2HF/o1tzI
E44+AtUIRxwZupUqfVex4WWKykfWiD1q/GsQ8aV2Tn//EAWGGh5CQ2a7o/HdP0aFd0GIzFHgPvCh
eiz5mrDpQrCZ+3p2pA8rJ63zI8/5VzvJeg/8BtueXwJLHz+twA99QN5h7KGQR97KuMkSj8KnyFL2
ev7jC8t4Tj9QIgiHBmLE7w33by3Pf58+rfvu5bLPz+4kIZx/DQr47J3U6uDlT6cEf+NeeCmcEw/C
Ee8BlRUxmGxsT/O8SejA/hdI9jhlPN+c78LS8M/i4lAGLY79ITgSGUTebzx1bHAVwe52LcAvNPD3
Qv9hfvOQMNbVdDySeoLeFUmRFlrN7i9E9TlEFQ520GYunfHIWD/9L3LU+JMEGUh/TBrUNscU75EQ
KGAcLDY19WWRd45VzWMgVYdhiN4jgqpe5EQalchV2tLC7WQOUq0hxN7nvabvMev2VTRuSRF/YbL7
1tRr2nILcWMOUKWwPqh6W43HsW6vaZleTQ180fGicQl0UMs1F7WFuDuHqaYsrNyoavz3U9w9hahC
oEQCFGV3qBp1EJ377o8B3WuzliZY6thpEX5YbKweaNh2A4F6ZH/vBeG2HsNX38qbU8eAWjxctGnm
GM087gnVPRmOfHI43NSAtBjNaFduv0sLYHYlonZI4UvTxMfJ8ZPIdzZ1p27HarjPM2+lA38x+588
O+ZmgamfWsibl/HRHQHLxyIb1PDNjflDn/s3HsfACXUDK0eRACO199J6JaO/1LdZ4qPIYEhXaLRr
+mZfAPRmCL3hgXqna0Dyz+PNP0aCQ2baMh/K/gj746MSUJStSbTGsvz8PGHxKQ59WF9mHKIMxmLd
kTASJo1XPGSqiBMyjj8uWVlsTtVxGxNFQLj0x5aXBCUbD34b0Cjanf/60s8/zcqHnz9AqbAkYd4f
3bKSSUDkKy/o8+lEOf/9z2eXxad2P35f41WqKt4e67EA5mm4P9VFjQyewXC6CLkFXsNsi1NlFAXY
zRyB8utus4KUzyg1DCtJzM9D1j/ef2ODEyNyC3Y0I93qoNrIRnaJe7omWhhm5eUeCg3fcU3dnx+x
pdU62+sBZyoopi46+k6pk5yUQEva+uf5j38eDf/x8nOh4FupwDXHkdZHjwa/TxubBQbXrDb4fyQZ
lzox29SWlnBbS0PznsOW2AsHu/UJPBnPd2Jhzc6RkgxAGs/2dXBUZeCIbQH06zcYy/OvXuyMF12C
YO/633XruvkIOGoTHEHtCzcoL7GNlw4rl8SF0ZkD1ggQvDEF0/JICviMu7rf+CkI+JeNzmxHQ9SG
wcJKNsehP4kkaq6ugY79VaWpuHD853uaT2RIM9IcoyYoN0COKVAYnWxDY3VZAZ/NRf/YkHt+WQbN
0R876KwMyjwFBA7O54doafz9/05uA0sVj3kQWs2KNgCMdyrraWMVH36f//5CyJhDvkxBfDvmTXPE
TktwnP5ggZPkClBovzpEIro73T1OOsqXNTe7sJvAkh6UtRbnW/5Vp/zBNWim51fSEXupxLPTBbe6
WOPtLsSQubpfGpKIAILc/A3pPtMHW0L3M2DXk/Rf3XaN9bIwSXPQ12AYL/s69I95YNWGTgREdwif
reySpa/P9rdC8l4FWeQfC2OsdwMP5trdBL7WawrKC0EqOo3eh4OvBs2LO7Wrj0ALfOlcFe56Xeud
T/un87O+1IPZPgcPNTVcoQGn7tU1zBZwWIh0ujr/9YVJjmZ7HOguPtang+K0nkzPi6Q0I+q6Yk87
tARkwPX5hhYuCHM4HMRIQVPJA308vW28qH+Jg/y5rQs/ufSKyeYCazArk34HyYpjyJrr0qZVUoX5
Q4tsz8UxfY6HA4eCNk1l3CMbrHgwIGztKkbXTGyXRmm2xTvKOqCQUnLM01wltBu2nqy/dFN120Zk
JSe2tKBmZ7brT5Psqsw9lmkPZsXApvJqgDj7yj12ISjOkXE5Cuk0bDxyNIhGuXQf1Kj6ROHe1HrV
1tXBuy/ae5Ak15j5CztwjpbLWcGI1wXkCAkX/zm2JTaHily332egXq25Yi5slLn4YCSQDM/G0fuO
lMm+L6K9qoenU4Fi1N5Nx+Tz+W1yikv/vs7YHD/HhsIdeYfR6+ry2eaWJ9KP9n5kvpwy1jiND1GY
rez9pYGb7f18AKJepsb77hF94w3hq5jCa4qnwfmuLKzlOXhOWxDOOr/2voNDcp3R/Bn+To9QmQA8
uV25sy9NyuyAhxZ4lLG0qI5GyjuphvtClbcTjb/AweeL0uFKUWRhx8wFBCEXGE6tdqajAQHhlljJ
DqLN4/35cVrqxGzPa9CUJK8A9UBpZc84cNWiHp9O05yleBTAyn3lJFma79nGT5umN1LR6QgFZJG0
g3QPad9NGwe1npVn4KfLl/lzZdpBh77Rk6lfTFuUfOvB17G+ZV5NjEyMS/zmG4VIl9zVJtdshMVA
1Jrt+WH8dJLQ9Gw1ez48jfmYNS9AJcZ/QiRlom1Vgr54yU0C3z+1++GgN+hE1guPPfEyYteF6tKH
qQHl87JfP1vJQwTKWm6q+gV8QX49mKw+lOFoVvbJpzOP3z57aw5NO0A5g2XPxAn8By8/kd9zpwq2
VczEr/M9WGpjtoxZVfZOa3LxHHaqfbfxRCdAgVz7pyWUrzmWLTUyW8Je4bVRhVzv0xAqHW3zrpmK
fQNZML0tc1hPr2zJhbU0P8MAwyAalcnsGTbvwX2qC0sSqE/q1/ND9bcQ/E+UZ/78yGLdKOPMy/lD
2pLWT9SYupZc117d+gLkmFLou1qE5lVZnY45QLsKl7IIp3Y5ghokTnhNVk2kPJRNPqk6CVy/jMhm
mphUXzLatlBPOP9TFzb0/NjDgyYVwjH8uVMRLFpRBQrHvtrReAjBDkYOvFEBxE/rYGUffBoMMTKn
w+TDLhvCmDpIsPNnG3jm3qSgY+QV/K1TPDg2XpnJpC/DNbD60jTPQkbYFSAICGyLnII/s+VlB/Wa
EAyXNVm8pdGbxwwZZBo8Z/Jk/byk497qymTxrougM5cnWa8gZLyHHEmde9AjSb3wVE3wirWE6MJu
mSPMuw4uMsJ27lPaZeV4bwc+RVvf8X16VZXIaF1ytceczaILXJsiPLVr/UJs7nyXeMdBaSgfWHQD
xGRDkkqNdi0KL62PWZTxCh4ZTwX0KUTddpdSh1xbbX4qMXhPbOjf4ErJk/NLf0EDww9nwaYTkw6l
rKInqSRX38hojNoQH+buBh53JVTMt0xyYp+8TtEW1qqpX1T0gFFuBfxow6r4Jp2gN3s/zv3G2QAo
Z6KbwBszvlKOWpjgOWo9hOKzNqpyXwpYnCe1ONnIxs0ItYaw250fhaUmTkv7w4bMUZKSkBpRL+BM
O9dWFqd4FcbxVQMa1YXdOE32hzYwrBBbSoV+yT1u4AGNQKtHUFeFi2zT+W4sbPVgFldY07cAqcbe
S4fg/tQFovomnGpN4WlpkE5//9CBEFZzLSqp9oU1JZwZRmQB0hD0O2iGsZV5WDoz5tB65XF3Yr0u
nqWBLH869N5G+pA6S09aUmDnn/6HOf0egr84HXCub2Xm//77jy7FUS9IupkQS1d2x2ngPjnC5lh8
VRLQ97PYvsDxfUjY0H2T8MRO6oxGQKNcvPxmsUXlpWB1HXovRLZ6x6FGc0dqJwS/wJQrhamlyZuF
lDTAKTsEkXxhVU22haYIjz6peJb0qQUI/fwCXBqvWTBRZRxNA3fTl5rB1n4b2tjxEmMykOiLKIMH
Wl/VWXDJTZ/5c4A+tVOtgrBKX8J2uA9V0cCvB+dnW4UXwXfQwiwsyJjqou669KWjKt/LMkKRtWrJ
DnSy5wmOl7AEsRdhAtHWLDwo5o7hVPD0hTn2R02n9BAjU7ypYlKubK6F6DAH4EsdQ5qjNelLah3q
QrWiz7JNXMSivTo/+wtrjJ7+/iFAIGcQhiBSpi8EHOGNDMBqtRBXgc0hX7trLDUxu2uweCIy9qoY
6kG1szcZyjAMtfbbNnfHlV4srOG5oDBSayDzMxM8Qdyz+gYEBKvjZCi7POablsSafId6DK3W8t1L
PZrt/bDxg6aHbserSgGTR34VvPhINBsHxrO78/PyObgca2u2+T3plL0Vfv7K60a/pqoem0MOMpHY
GJjXO4kvEWe6siR3LBth62z7kzxdr91yZUyXOjmLC2k/gaMNJaVXwH/LWw7EHTO6voKC3+v5Li6s
7TnAXOaOnWLXy19ZUzSJ6lh2I/yqX/n5S19n/13Y1DE4iGI6PlMR6v/VHW2/Ip5mayY6S5+fbf0O
igw2DXL7rIwd3xn8PnYNNdmFQzO/FAxy6jwQbl5TSEsXCbzSQPBUqi1WVtfC3M5xmh33WxuTuHgd
4rIoN3yYcJyEcmrcJGtcqOhdNsOnwfsQXNikLC/LOn4mRR5ta+jwXMVhd+Edc46+D90UdzHZ+c9d
2jk/O2HMYQDdA7ZyI0qO53vg/T03PrlO/IPB98vcGXIWPlvXNeJO0aGqDnkOEHu56zmWwbsg8Ah+
yFM6ltdF2Eb5pktTJ+52uY18b5dC9EcciENpvIXEQ2ATllMIreZjRsIT+S3QX7ioA+cBD9o45juA
18WQJ2yysr12a+g9hQkkgwysGaY82+PQhC6SjTwnvUuRZ/zeu83YXjER0jfrF8a7g6Y3TffIBgFu
Vtem1q+1yAp2awZBLLD7HQDNifJR3Lq2dCD6FxJgVbULSwfKWtzVYBIwCI74e8uL8RZX+faXTSOZ
XvNgKr8zP/fdHdHQZ96HROURRHon5d6xMEufPFTIxoPSmrBbXJKj3w4oMsPPbsp18bXzDTRSSVlR
XAbjsQ4fhi5qsp8ybqmt4WojcbgZ0Xb1TrqVLzd2PL3VDEwKNmE7Fric5JH6BfjDqG9qx8ODikVN
cxfKOvgCD9dufDGVHJp656Uodb3yvCzFA1QJJ2cbAr1mv4elp8qDAl0Ddm6QPUhbuzGQuGL7oqON
vkozG3cJ5EHAqPBA7rXvKqr64DH06+kpVGqK91zWjThwP/dGEGaDYNoXBR6WSVGUgl+RLJLuFuwq
4yVsnBrnpmBpIyEEBXfFOt9PMXh7UJ/PsFZaMdovA95GdC976DjrBP5yUy2TTngkgkNRVJbhrhN+
IA+M+7zfF3KUY7eR7RjUEAIzqqd3I+2acVdPSv2IxrEPr+qTCF5SBQRsEY/ipnDIwG6XD5ZZ9la4
AoCF0c/1H0baCWsC8/3VaSbfuU1lP00/VBfl3bWCc2bxigpo093mvE8drIjWfu2zbvpfN6GQkqTO
2KXbPpsqhkoNdb5zkLf0g+r+j7Qva44T997+RFSBEAJu6c1ux4ljO17mhspMeoRYJASI7dP/n069
Fx7FNL/q9yYXrgpqLUfLOc9S6HrDIC+Rg7wAsbsvpvM4ENRdV7qJGANVb5kOSLxRo4n9QxaK8Y66
sedvGtLSXTaFY/wFYloCiI1UtNDfI5MGBwK6BsURh5J2NyPAZ8M/NQTlug2HWz3SP9OQFwd/dkT7
j3KF/hX7hmycKhDVDal5OH0DJyVgKOI2IR4/4JsUt8M0OOm2MRJdrOrzmMHDAk7uU8ereEMb1W9y
UPh1v518yOPug7Ow8iZoe6REJofV760PYWfwMrvyYYYOnXzjtde5N4FsgNNheu4d0ELPR7XMirlM
OHOGOHFavBJ2qoZkM9gzTf2vh639JSrdITvGmZjFFrof8G/lA/6QtnP2WIRCNkkNLS5yV6ewudzQ
LmzFRsJzNE+4hnzc5kytHbYiorVfwT4yaI/NILLiq66i6skdAQ7EDwJs5a4pO5nv+qowxS2U3yZ3
PyKtC2qXM4sbany/QoxV5fylLhxJSVIYFftvTRx4fVJUUD/7MpeTfnJmryU7LHmZbf3YmfKkrNzy
VVd8hHFMpaL5EMOAD+z7wSCnkELDFhKMvCYTtHl7/HjfzB7dayduX0oBIQMIExITb7nL3BYiQAM1
b0gMe92LZ0j5OgiPvzhibmNojqOCsskUpKifJ+8sKjzEcjqOeUteUVorZ1wkoO5+5zhDylYOgaXT
0rqKpYGp6mzU0SMNCljsMuLE/rbIh9rsoRxSXYU6j3ybeFAVMCKhNPcfW+FBvICACRdvmFwDhi/c
WP5gHIQgL1B4ukKWPhg2QDBFXwPH668bI5teAF921saNzJ4Y9CahRQhN1sigmDN2Yb5yaVnqgHXl
an0Dft2QZ09pM3gH9/zirif/yju9TShwQ+M3M1X+40ho+eQb4xw6mJbKjck6ft2DnpwX2If7EMta
UruF9B/7gNT1ATHlhUX14FQw59xevrAsDdL57x+agHI+pMHKOXr0STccjdOJL6AtXWXNHvnE/+/X
CwbF1KIeo8dprvst2AVti10ukoDGDKDFQ7wy30nfee/jaE0fOcanP7l/2YwD0GIIhFVNBCH34TvD
xE/G5xvTUjfBFjdtsLVsuwBiUtkAkN/lQVwIeGIFvJD6LDTrhY9VUMA6hrWD7BIVcZwFfQ2r05VM
1dJcWS8scHlZL/MoRMBnpE3cUIT+jUPqyt1f7sdCAzbTeopSL+0iFT7yqoZaZNv6jtr2bjv/uu77
9hsrSHNWTCWcLgChrjeRCw4C3IXdYM3z+hzan0y+TbpM3SgMKefmeQAJZCcgCPsXxPbV9xaqZYcK
dT297YNQrFTTF6bd5mCywE9Vmhq0FkDe22R9jwDiVRLyVQeV88h81iFrB4BxqY7D3jfPEU9/tX1A
gZkamvZAu6pPsnmctuNQwyuX8fHKTp3XxocNwZ3GJpdCmOcpUyaZJgSJ6bgPlj2avbwMFrIvNjVz
KDngtrAnf44qWu5M19xXkQ5vUqLvS5gjbC+3sjQ7VtKFDJVgQR91z5AYNUkU+O3RG/uvM8JlpYWF
rcY2E4A7AQ3C0niPBCcMUAFRvTnb+YmzVN3gyj6JqPkeTfIgebxSYFhq0toCVCmlqbX4f026/vxz
8uCY3GFX/d0ibXiTVF6TjFjn1207NkGJB6VMm3hEEZcJMh2nQoh2V/UoC6w0sDBTNhdpIm00DmXe
P/MejN0Nz4ORH2dYyboHB1WrNROcpWas+0DlFYLnkeye3QxqKToM6vdpjpyjnGW8UmQ+B8kn4WqT
kjy8k5gDGcnv8eDP/CuZcXnfQGYZGf/Li3phP7DpSIOsRzbG/fzsdrh/Ozo7sKbqt8UQv/iSfZF1
CEmEulzzxf6cYxP5tnq+Cw/DGfA3/dxOQzM8RiPgKsOmcSJ3uq343IJkk4Gb8jT0fRf9jHAFCL4V
k4QsYcJD6UVw9mups4L3W9jdbcqSqQC7EalBCSWb/duqb+8pnrYQVvbEXRmFD7ixroTZ0jBbe4dG
NsDLu4ogjd4CR8/1F64wsiQgJy7TDTJe9427hotdWpfW7UGNsE0uUQZ7jtwi/W46Hb6ncTzdOwMJ
ni4vm6UmrG0jAtzPC0MzPLdG5F9d0wIe4HrFdIuLkloT+1tIQZP4vGl9ODpEj6tqGE3uM3wdX+Zo
ThNoPTv3ROoBz3/6TOM06UYs1zifg69d3qzM1ufnCbEZTUbjXFcVsvnQbpnHRPRxMW8ZZR6K18Lz
NXQeFL0OGEZsdpOGXnUKGrT7pMZKQoWWbOC+4mE0HQDDCIqVzhA8jm58nV4xsd1eoLiGrA0ScU8u
VPiTInc2zMHHf9coIfotN2nU7aDfOCXQIBhWTrbfR/GfGxmxWVAtSfu2kfH4jLp/Id0NMm1Qf07g
Qgf52yTuDN7nKe9cP96i0uDNX0B/UPwdWTHi3JUqVlm/zVOdT+FuYn4kvkcywl3v8mr+LWP82a87
b78fFlqkq7kq4F3xaHou2mcgOZzyfmjjLLyf2wCZBmQ/Ku+vyAdYG1J1tQBb92fRN/ghxz5PcWsu
oHLLoCCfSy6T0HNjDCvs4n/WvhDDq6hjiCVv5KAL8U/LGgkhk8DEHAgmCBwj6XFklX8uVZc6KJxb
UfWecbesqQWybWnhInHCO9DIgoS6vKeQeWvKqf8xzpBFx7Cls35Os7JstxAfU2VC8gI2bPCjBhH4
V+GU1AEkKcDLAQLwLCfxEw+CCFVc4MJA1TQyagCpLsJK+bd41RL9c3DhyI2o66Z6684zoU1CIpAe
nsiEmdqZIkyn8Ib1LCP7AnL8XrsrcpfByCdNs0gW2ypnZPhOwnAkInEDStsflRdxVBBTBSzWM6Oq
E8+QKPadVwjY87zYVJKP4CQD3Us6k+QuENjfIXo7BPEmcrrevxvDomRvooUNUpRUusjYjRNCYYfd
sMlBRXIrethh4ZemDpxfkJ6KkQ9ttM6baat7IEm/IanLCd0OEa/ItmhpF1R7j7m+PuAsJy3fAHVF
5a3KuxE6Op00Y/iNpDGED4FciIaG7bJ+dNPT5VW3tMtYb1nm1nQIXSafpgjEQBfbmCs7BwgV81T7
ak3E6/MbBHAc/13aLoSacuKJ8MkNXKTtKYE7PBg4TRGvhPZSN6zTRkOtU4zuhJQFMHDzDaQ96gdV
TdUXlY35eJNHag3osdQV69AppkkWgwQcgY7IaEOXLtTOsa/9nq1chj491Vhoy0FxtymY8TzDE6im
fiu0LI9l5P2gnZxWdppPu4AWrCsj7dPeG0mJFtoirjcmImoLck+6cvFd+vx5jj7sYzKWHV6nXseT
hjPY8dbQPkFi2b3y8+dx+/B5VnYGCC7QXxLejD/gDTdtu9ysjc3S6J879eHrfV4NXj4G+Hpcmfss
K/Db1fR19FYFXJaGx4q4PM3YwGMISQGyCtzZTkdO1j1SQmi1ZqO91Akr3CpHsVrkJYP2I2W3gZdz
4D38cjcSXFwu7xtLvbACDkUHsHF1hyagZ4UAw5vgSZdQe7/8+aUeWFEmKWgWrhv5APnonoqkc86q
gk5wmj2y9kBb6IKdCi4jZ0ZlJg+zpPO6NxTWnPuMY4O+3IOlr1tZITDFG9h/QAA/0an4dZZ0Pvhc
ru1CC+Nj29yqzM9DYiJ8XcwA/ko8V3ZtVSiQlPF+X8s6LvXBiuR0ELH2shHKnsFYjl8cw4IHYA3X
YHlLnz937kOstbwyFSQ64KogvPLRi7I0T6osoGvMo6Xvn//+4fuRiZpoUD7shPoW23M2RTrpmtS9
5lnMQjsNPEk/0+Cb0yyJwGTauSgVumS6CvOEr1sxHLdaBIULTbnEl+SnE0Gdpe6zNZubpfVjhW8R
5Ax38Bq/nWoyQ0ORi6PgzW3HdbS5LgCsEB4jSeuOtlg8dTMDGuTJaJPCAuK6Y8DO6qajQYXTP29A
4ezIBFo/3tZl5ipsNgtt0Ux4PCkU7b30V1ZUKmm0OyWlcSBZkUHI/PIALcyBndZVpoWUoR+kv8pp
7Lahl+b7cFL5gSpDrjvp7VyurztHGOMiwkhbPtS+Hxz0BLPwyx1YiC9bR0+Lqa0gzYdF5LvRl6o0
ckshZbgyPJ/mRTADVvT6oY+6TWjw9bzwXvEyvIdL8Z1xlEiGWR4q5h2u64Z1IPMOosJQNTzv1JMU
+7gfkX9qzbCyUJem2QpkDfiFC1IVjjKiB/YFDpFqj41b7YN2LVWw1IQVzRGBW1whzYC6MA4Dk9K/
XGAkk7ntspVOLE21FcwQx+ujqE3RCaawUBPkNIEET+v68ao5+CMbO4ST51M3/VWJ8HnIHXHrRUW1
Qq9a+PF2JlYW/RwIJEtwDiDzmri8HQFvKUtwHy7/+vN5+MfLnYW2MBRFvbFXkOA7wj7vRmVTAirQ
i6uCW9ApX69rwjqKIx4OU+yjdJ1EXau3hscPcZF1PyGfQHYQyQxWCiVLY3VeYh/OTNr2SHVRKF0l
rg/Hg5p4Zx8ZeZVdCUbKCmo31UA1AH+cJS38AxIgSMwOktdie3mUln69Fcoa2SsFPFN/BN1QTzAP
q7J3Wg6rZkpL37dimUxF6rU1nHyTMkeAyXood8WZiH/55y/Esa39VDXQr4XUKT26c8MeKuMVPypw
oHwoLopJXLfd2QZuIsUdtxjL4ThMtP1ZUL9sN00rp5WF+nkfwDT57wIqslmzqEXRUHQj+zK05o0M
wtkj4fZ8eZA+nwNm50WLvNNxMFfkqPow3sAFedo4up5uL3996eeH//35bluwrGwBGmAcapQqk8hZ
ma/+OK6pJS81YAdyXIOghxf4kUwgZrQzQKewq4REWc6y6elyJ5aG6Nz2hyDGZIJ9lbn9sRpaviNF
WAJnFqzAN5Y+fv77h48rMIyQO5z6I0/ZI4FjUpKx6v3yD18aHCt+I5NlosnHdN/Wvjkg0qKDcPPH
IO+uEuZkzM5ETaT2MqS30QKU7wDdSEV/o+vqhQRIV2TBynH2aaUFrVgHsgJk3PFbrkVyPhHOamSw
zPoiq34HL5mDbsJ9M6/JBCzNh3U0Q6QK5Tgi0Jan8l3TRc8hdPIvz8fCt22Jp7BipNODA31cPqbD
Ni4l8hXFuHIuL8y2Le4E//WBpfClyMBYEzI5yx0yXFySADapl3//OWr/PJjZHwpPpmvnTnn4/Y03
fa9of+O45V4XxSMD7Ddvg93ldpZ6YgU1HFBz0ik4TiXO6PFNkE/AlmnKNrKa12g2S3NxbvtD3Ek4
WiBXq5xfU9TA2Lo2+tg5Wr5d1wMrqnVVE0WbGSOlKqiBpnJoD1nfOo9Dz666WjDbiJAyx69GgCIx
GXXg7gI4VW54Vq250y3EnK32VJWwVnHJiM9rz+wqAgNlIb5zN7sJWxkkTh3cDdGa+NLSZFgBbnRT
wtaXoDFOgDiveoBz2Vyt5YCX1q0V0zgxIS0CYM8vOo5OEru52Xu60eCuDj/crCEP8Ch+uDzxC03Z
+k4wA6GBO58lsPvSuD/gIlcmMDwZt1GbkU3fa7Xnelir9C+1dp68D4vYB8tqggIMWpun/IZO/C/4
ve7OezyMN3auW1+VnmS27FPG+24YlC544ir3pBA7G4hDXJc5ZLaMBhQywFoAeponnZmcTTyn9caj
a6+586bxyaZlK2WwMqVhFzjZqRoZwOIdAMcJIKvZM2oBeouFV4iVbWthFYdW0JseSFuvmvmJG9e/
hU1ENYNw4YDzeHltLX3fOs6h3RdpVLi8Y5Hl3zRRA8pZOKcuf3xhz7VFM0zv+m2T8+yERFx6qM8w
2yKL2D7WQ7i53MTS77eiXLg9RC0p7mrDELXHNMrmr/VAr5IsBb/QCnJgBxw/1GN2iiYUXYXWMLGo
z5INQfXP5d+/sCXaOhlwWASWfcJOlYxp8Cpzf5MqYMX8/mesw+cukC9etSbwuzBWtmbGHJJzrobx
Uza1+hY7rnhSvsxWLlRLXz/vJx/2jSmDzFpRgmSd6Fq4GrJLisN5KJlBMVqz/llqwzrEwZBjHme9
e0yhjTp0GeBm7eq9c+nj1umN61nf1nyajrqc5w0tO6SDGPKWlyd66evnv38YHt1rsMxGZLZRGDCH
IYzFk8ML9+by1xcijVlhHJWhM+Iw8EA0MmP5hQkK2x0VQjYh8Vir1y44S82Q/3bC5DCjz6A7doIX
N2RF4H+UBrF7lKN3XU4d0/nfFlz4pXMlO3kysABPjOzIrh8Lub08TEuTYMWz29bIjU0mP+kG5P+p
7cvbHtyh675ua0lEnhsUDLz30wSdzO0Y+tN3BomElYv+wtjbDojwn4sUyZV3rFxOtuf0VVp6r+Ng
1jIzC4daYAUwKXyoHPGoOHUzPFMb5GnuGkbvWOr1D3GpyrVE5VJHrCBmYS1qWAR6R95iEalRiB1O
NGTwB+e6N6pt6Eg9PSBB5rhHQya5i4Qz33DfPwYx2HKXF9JSH6xodlTf5R1obyeVp/ddDN5fM3n/
xiOvdpcbWFiptjjExEDaguWQOuHRon5W3QTwSTiB+77y/aUOWJGsexIFHEjJE8TexVYoxFmoVXqA
gkN13QXPNmoUxVwrPrbliSp1mKEOvfsfChu/ybOfXMFsl8bCK4G5Y3Q8Ko0fvvcVavRgd/l0QOoP
DlAZAkWOw/wIFiTYlaB9jOV09HXYNfVOeMJwsvOgWFAEhyGO6gr/SQj4u256A/zYT3Do6vkr/B3O
9uhu7rVHILvcN54rcNlUWUEAdevFIL+/ixkgdWJK5zF3NQRrPEAfPHV0cR3MDqSY+pknmQ7GINo5
wosDFybKg1c/l/kMYmFSNR3sU7oGBK2VF/XC1NpiDwBatlXfKXkSpQk2MLMmDzoHTK9TbbAytUtN
WCFswhpsXUd6x0kYtpv8IAN50KP1Pcb3yvIhsxUfgm6ICYdg7wnukul28NMXOYmrrDuA1rICeJKy
ZyrIvaMxw1cjoM4sx1Xj8qXhsU7jAsZfQOFX3u9ig/YhVQEW4G0e5mu39t8l1E9Wv2256IfKcStX
lzzJ46n4rkX84MIIfA+PiHvNRb8xWG9bX2f9Dvi4MQn0zCHz1EOqkGXfZIX+ur2zcfMi2nkl28Km
8bGFjsPRC+gaTXBpFKyjXMgRYmoou5xGadKkHsfoQLIetEs3Eyv1/aUmrPM8ZX4D3qqpTjR0Xpq4
h/qXK2r4PiApfHkfXmjB1n4YPdBSwMs1p9Kv+FdRIXydOWPHvg3Xmlg4d200WVSV3HNKpU6mL8e7
gMu7wCHRXVjm+aZKASq43JOFE8VWtJnMNJYxhBOOoM0+wpRPJ60cflz3bStnIEo9QtG8LU4gt094
CveUiX2eZyy7LqNt4+EiwO1CxXF7RsrgIT0/U+M6vjJTZHuOEZ8A8Sr6/tSGMFfXQZVvOgKfx8tj
s7SCzn//cPGnTUf7PnbNifbg6dBOfKM50NOcrXEGlhqwtrKwh1oNcLjmVPuDD5DC+LUcdAuxA3Pl
O94WsEgryttBE1xsdRj9cGRIXuMqw0Q7tASe6fI4LeSd/tCvKFqYA3ejOhUwG9qyFHpI2VSxI8ra
9Uaw7ikeXfPrclsLsWAbR1K4kLjc09VppE10VwN+B39BmH+Hu+u+b+9LPYDTxKnMqZlEWG8pzcZ/
YEjlX3e/tWFxbhP7eRq18jR6/l0Gjdu9lPGv31j8y79/YUnZJGlKlMxzUcpTIdJfNAZrlvWAol+d
irDBceLsAQSGTnXKo0AegsB1b3nvlYfLP39hem2KtKeztjDpVJ1U54YJiSG3OfJ0zVQjRuB+cvba
5Og2DYcGQgXTMXIHnLz1HTgKSVo1tyzPH1Ud3IIl5U9X1o5sF7YJ4oEZnsHNSUQ1TlEh/pKt/3zd
OFn3lNYNi5j1mOZAysfQL35FLFyJsKUVZL0vRORXE2ydqlPotP1vbCirWu9Q9kW1v/zjl1qwrhfI
aqBK2IjmVBVMbV2NKnbfiG3YTD8vN7BwLts+01zpZsJttjm5vfiWGXj9DN1XAqCTE9CV+8vCQrUR
chEoz7IRRJ/8EKbiJOYu3hrBlefaHwA5j6hqGGdzIh4hr6yIp+8zDHKeLg/Pwvjb2LgxIB2NeaBP
oh/ElmXsJQ7psGEpX0OiLASaDY0DXMqTNU6Dk5M5Nzjj3sBcucHF69605mYO1K/R7/4HiNbSZJw7
+uGgnue6ZpDKqk4FpOq/zbUbQ4xRDPVVAprIbJ3b/fB91ig2qsnok4rbetfi/NwUnrOm67z0661Y
Zp1Tz1HDFfYJJ99RrNNiE6uZDZvL0730fSugoxHaCTzN5UnhqCEUb95AQVv9uo9bsazBWku9rJuO
oizapBDOi24gVHz540sL1TqMazeacxQC5WmWFDY/wnE3xVD+g6T7VfoIjNnQuK6Vqihnqk9j0amb
dC4em4ytydstDLwNjeNeFLZK93jOjyAkmBiG0Q4cJq+bVhsXh9fv6EIGW588GD3+PeYyLhPfILF+
eeyXfryVKBhylrs53D5OmRQ/IKFs7loIO60kOpY+bgXsNPpt6JOxO4UQuUpCU6gDDK6cK0fm3OqH
cE3BcONTFurT5AWnoaNHLdYwNAtXXZtPrB09hWaK9QmiyO+G1sdzCbwFrxcOLw+FI1aKAkvNWCHr
yhgUEL/SJz0HfMMy+lqU3Rvod4CUF/33PrhK8Abr3w7f2QQj/JpB4ROx+DUUyIUmNRRw1qDwSxNt
RXCUIVPpCA7xM79p9xEMb/e+8Oar1mhgw+FI1Zg4nML6hFS0e9e0ZXWvMuptr4mAwMbCjUK7Q2CC
8oRbdN0mPTMSFe+8uw5rF9i0YFAs3V7zvDlFrZtV95ULI5q7bIyL79f9fiuC07mGZLJKw73I/HbH
VGYOTnmVlyoLbLbvwOZ+bL2J3DEZPlcwCDxjvUTR/A2w+aYe3KveA2AK/zeUc69UXNVOeypFWACb
HqcwCVBThRrZdYNkHb4RhS2ekhoaFRM9FV34C5nlNTjcp4ufRnZVSVXFwALdzS8UbOKHtGud29rx
117Cnx6O+LqVuYkDp6jDUM4vTcDj7ey2KYT8er03E5muiQA0cd6ePmykOh6AJpmm+aXtUxiasBJq
x0EwrMztp7d0fN1anx134ONXuvOLBzdO3NhxRFL3oIfhlz9Xf12e3qVBsg6auslz3ETN/JLG3NvJ
FJcq5KNwYU+Hq56s6Ia1RKPxXOpUjnoZp6C7z4V+c+uhWDkIlpaQtTyHaujBtvXGlykAoFVBHOZM
JLo8Np8eMvjh1iFTNLFHXeiOvnedfCzYdMBb468hNntXzf8Ges1GfWkKrCPGjacwckwRvQvmffPi
6RvkQL7/D+yJpWVkHTFaTymkK53wPQQNDZ4dSU2hyNnJw8zVykpdGCk7AUu7DEQ04fKX2e+egGut
W3kse7GbDej2q/bKCx2xZcUhVE+rYe75C3Uh23DuSRv03yN408k+XllPSz05//1DRPNKaWh5og1/
ov+em8C+cQv1nNuzW+O6u9Z5D/oj0UIjW1PcALfQ8jjw34dQfBvmZ2SltueVpTAtyLHUkbrmGY6G
rPiGlVKQn0v37+nAoIkqH9bX7dJ02HGNcgqUEdEH+L1s5RDeOG2bkDGAGqV8uByBS01Y0Q0pSQCX
IFz+PhfqiHU1BQ0ydfHG898uN7AQe3axaQxVKfy0TH9AAegWj+Q7L5ogZxFft4PYAuKQoIhSjBL5
PUT4/Wf7xKBn9zm8+0p21UsEc2wFuCkhvCoH7r+LgnybFHA9TrD6zPk0U0Eju0pEXL+uqkKP7zlh
D3FcbnxaHSicH89+cFn8oLuzGXK4Un1d2M7tgtFQ52OfaVq9E9BN6ZFIv5NPeZzjxX95whdWlF1t
gT1Un8Vx1rw7shZEbHKSj/Oh0lAeho6s8gYF2rpx0/x0ub2FDtlEWhlDcNkJJXljcU3rm0ZBGnJP
Z2S3r1titk6iihude1ngvhkhUvDLqDNCVioBdDf3DyZooCcCXRWwVjZjCN3klWvD0qo4D+/HbTJN
eVvqqXnHhXNT4lxpHFhdVlMyin6bYavsDf6+usIXtktbK53ldRO4DavfY+yP5wVYIIDUNCaD7PcS
Znh5HK0cAEtNWbsa9wwQZmNUv0PA43yd3iBswbPexrAuH6ELB5De9vLSWDhq/ig9+fXQp1FYvw9s
+D6RcM9grOrHJezd/84gcHxdK9YlpnUdTmvt1u8QTbhtEKxzjQVYR/dh56JQvvZMWBo26xITd9AE
0HSC/JsGghtNnTX0ij7ddDHcVoXZp/Blua5H1nanmrEZCjj3vsez2mb8BymbWy7STS7/yVdrEwsL
3K5DFZXjdimgYe/Qv04Gog7pRIFRV9suHZJzfyJshTn6d7lPC8NnV6UGPVIvaCr13p4VoXy5rc5W
mIghF3Y+/193Nbs+BZ8OArpzl71Il9zwUOzDsb9toC01Zt6udeqVWTrHyyc3HLtQVbatR0vix2+6
DLqfGbTnWaIVlXplxBY28j9KVV6TtY0q8vcCt4/WpUfuyIfO67/GKFddnpSFy4FdnzIDMjOi97L3
lDTwAsjUoSXxC1BHK134nR7/bIz8/+6icGYSwnNa543QeaYy6Qmnpdh0ORNGbRtJYL+8gSOvYiDC
pLW8q4jM42pDiGecGGRoHejyRhluSjjAtunwRlFX7m5hMdWvCW8vzaMVbXga8rqZ4vENlp1+8AU4
Za967qGI1V535NuFIh3wmcusr99IVqufBjvfX7wf6Y/Lc7jw8+1CEeubcoSHfPumagnP0TnTXnsw
XR5Eh8sNLOzidq1oQNYijJGNfHOADps9b+MxujuXTIOK3EnW7y83s7AW7YLRTP1sDpu+efNTKcxP
Moxh+j3yIW/4VzeGjD9dbmapN+fmP5zrBJK4cQwvyzfhq7vz/iqE3PgpvTtvsFBFXln5C7urXS+q
MpgFzSRSb5Aw+73dcRxEou2/VhFPUhcJMpy2TXrlmW6L4xbSg98UpNBfSNr9fbZMPl8fWk138BN5
5fwHJdM1ujsQybRO27iFkVo6+OItLtv4uR2qDAqvs3q8PDsLe54tjltzPjPcKLM3B+O2LcZ63tex
d0MKOm/buV5TGF9aa1bI6z6KBfhF2Zs0rJ0TDBQ8NPrKaQtAgbtsjcq70IxdWhphWUddr4leizC+
N3kJ1erwfcj0yu69EPl/FJeUi5RQpqNX2BKMLeQ/K8C8u1R6zsNVs/FHfUlRWhgiwld4TN4ji4+7
ML8ZZwou9Rr4bOFaYGvfhjOsK2Ut2avHINmhSzCyUt2kQKEhGg2JtmCAnUkplb+93KelQbPiP+Ji
ZsYBXQfas8PXDNY+r3Aa7tfwgEtTfm72w/aiIlC++iaDTQRQV82BAqbh3cVe3867jI3FmpjlUi+s
c5UTh1augunBUIzfSQup1DjCP5eHaCEIXSvEedOiPp9H+Y53w/48Eaoxbz0Nj00ar1CTl5qwLtOG
jE5M3aJ7TWHQ9QqsA0/9/ajyKZiTHrdEd3goYtdZG66l5qx4Vy0JGO1hG1A0ffSQpgQCqKnwjroD
ooVL6v97zcjhVLRmH3z4VMM9D/4j5XOrVZ8Ioo7pqO/ncVzTNfp87kO7KEXgCclJNmS7dMSlTcMy
ZNMP8p/LPVj6+PnY/LB+GfSG3Hxi+S7qpx/C4GkApc61l9rn0xDaqrTA42rdjFi1Zd/CvSO6gTX2
t3MG1Y3X0HVLv98Kb1QWma/gTfGKA4T9hMNV9trRrL1KsY2GdjEKmy1E7SZTvIYGGNC9LKPZbGTq
87WTaWmIrMA2jlfHos2LV3hDvIK8+As1eFgO0eM6KO3zLSq0JRp0rlROfZa/FrwY7ulcwzKskAGd
kl54eo3budQRK8Lh/wDbq5GVe6EyGHa5DyH1d4U3HqOeX7dRhbEV1i3zJx43ptrHlVY3lV92//a1
EYc2b7hO4ES1BpdaWFW2TkM1j9JTUVDua/CsgMePhmT23TUdvYUJsXUaRkENzSWAoCNvgr8D3ITN
boCOzzN8esp8f1Vg21INLR9zyA/H5X5WsEL1lBgP8zCuqZEvDdB5FXzYNrz8bOldS8wExNbLmzZv
szc6sK5beUJ9fmsPIyusa95N4AhhiFKC1J8cYgG/MVrespEDNSjbCYmeYc2Efakz579/6EyoOWSF
wZnbT03+FOB02CmvpYfr5sEKcBd6QDoIasxDTr9lU802o7wODE9DW6OhM6CPqLHASgLi+9ZMRu2Z
Aefp8k///E0TRlZIp4SGJcA6/FXCtiupDfmdMophUWggQZjMuC348p/MrL2hFraQyArvau4YA82w
3CsvvhlKDyKHQL2keKP1PF6Dpyx0ytZngJJP5XXNwF9hMnijqdwygIVquc1aDvfC+Dl3n6fgKik8
CmeB/66sqogzzrrceWbcRaZNDmqotmXdu9dlDkNblyGipNFxGQOCh2fn+cl5LrtNc7cjQ7fBdXpl
M1nYsWyBBj1PESnaKNvRzmTJgNuHGgFMWr+GLM2KFe9eKY1rJHNe8lLeZYO3KXEXhEvSxhRmB9+y
QyrvdbW2uywEvK3TgFDneR2Tco98JEKGKw6jyj4YxvjpcuQsjZcV9DIwegwmPAB1OI8br6fVHkpY
/mEK+Jpi7UKw2HINwf9xdmVNcuLM9hcRISQQ4hVq69WuttvbC2F7PEiIfRPi199Tc1/afE0RUfM0
0TOBSkumUpknz+k4r5kN8kMq2wDsflA97PKLUCBgaZEo6hvv9WDhBEINgvfMAZk5FJcHdu+CHVSc
PH/gceol8ntXy9T7dX3V1qa0sH+3HpmxDbxZNwjzY5zm/rkMfePEIp8p0NBOuKXJs3K9LIkcAmiZ
DTPtskPbmuyppcWL4vk+aTx5dOqMRUHg312f0/tyF16w5HFA7aWtwrEIvlDkwKEBEbu44i8QQn92
jogyjoM7HMBkfxqFt78+5trsLn9/c5+1RQ5xZbcF/emcnUiaHhCHg2gy6T7gEXmcM8C1bhvospFv
BqrB6QYZzTq7wEc+5UM/xdCmlTFrmhPvWnVIep7tbhtq4SD8wQFomqU4hnr4g6hfQxEge0iC5OSE
pRsFsv9820CLYIBPxmVTr/XBT9JPwiR/IDj7rRvpkVm3jFib/Xt9nPcTIcGSBAJNYEEF/fLs4AWz
jko2fzEgOKj98SSq8bXr7LlX/uH6WCv+ji8e+NCdyqFoG+hDz8KEoussy7p9ntNy3DhxawMsnERF
0UGFzeFfCjA19K3+Pmh1434snEIehNB3cKrsgGLcU5A7Cqjq4rkv2N6BlmUEItKPNy3SErqnQBJA
JuGgemS050C0Q2RPlZuZ4TZjWYL3AtL0tekICqLo3J/9DnQckAuupvluFrqJe8Vvab/0giWEb0Qo
OKjJYKCWqe+cjfP3DkjFm8ia8PmF0cvEQLjDoWiDB6mvG0HsIJsitJZP8rbTuiSEcFiJtxEM7eCY
zKK30DYHBLa3/vyFfTtgpEls2sMWUkm+s75i9w6ZIaJy/RSt3PxLKggouPeJkiMK0r3z7Ocgt/al
OQiabME9VkxtCeFz7MADCYTEoRftLx/kkT8CsBdsrc6KV1rSQDhME6cDCcPBx9Uxafo8VN5HCpaU
wklPPfj9RlvNNxrEwrKp7xgOGufsIEjyOEnksqH7/AXiaAePQd3C3PoEW2L5qOpdLJnKDlIGw67Q
bD7gpereQsPnBUsMX+hzMRMXjnweijI5zTJ1not+BPb0+om62NX/llSDJUOELVPlzQX8ktUygP46
P/mkPLVC17u51xv52ZWQYYne612T+oGfZQdezMiShmjVUvo4glAuSuvpGwmCLTWTteksLnL0aGlq
fY1dd9yHaQ5++GCRBPnHAcXpDQe4NsTCxE3IZ+2BIu0gm/YRUX2UWCeNJy/cTzb4dH1XVuzcY3+H
Pg1kMxrkTtVBlXm7F4XrIuSp2sc+bIYbp7G4tXu0O1cQ8MsOUEDehxzTCPU3bod7f1Yb0emKM1mi
+foSpOBDisu1A5phD9XYfu8l89frS7T28YV9d1CTEyNJ5GFWQ/ABVCzzqVEzvQ0jCHasv3dAtgXE
pSyWp9agquvMmMak3NJvW9neJWovYSoMmMER0qWM07p7zYAAm8p6o6i6ckKXmL3RyTOpjJCHzmG/
FONfKIEieVS7bhU1nmm2qEfWxrn8/U2AzvuZDYGHaXjB+CTL+UNBekzD/dZ3dsM9rXiOJfiGQ6g3
FZlSh6Gfn0YogUPR3X0CjmWf8AIGflNrtRcs0TfMp34OliV5UL5Btsbh5o7kRbBxba/ce0vsTZh6
vAEmXiIFmN57CQ/vbNk+lYzsWiHbA9PDFGnCNrKbK9uyhOGgaWwu5rHBXHIe7CzJnwlqRjtf1sCg
thvX64r5LeVU5BTkNYg+JDKCGUQ9ILsIRtVhU2vmv6L2O/fSEsHoT0XaF8RVr0iheOIuUOGsjmAy
on9C3/U/VYXD6Ctv1dzuqtGtnBZFskyNL26oWvPQWqLSg5Nl+gcv8U88oBVKfMq5r8AEhuxG8gNd
dzLZ9YWDf019DSFZcFMpvguTlB1ATCae0iGAll07m4uEtuWDiAvtTSAR6H0kh2XrkPTYUoGHAhBn
vIEiXF+U30peOvVBJGOg4qDtfb0Df5TrHnwXsn0QhQlStuvLcv4HKB7xndrMLaIxabtvs4eydNwQ
Np1yYfhZp5CniUU118+5A0KE3RQORoQxmXPS7vwS8Cp/FHMfGSusc5c66Sw/Ue2D88qkneNGeQOe
0KjLw+48g964+gVBRe0c3AzcwYfUsv53qXtEFp0VLt9VUIBhILxGljLmdWBplLK2cJ8bmcjumx0L
4bzIkc7+Q+u6eoy9TCQc9FcQ83rABVh+mH30Mh6U8cDE9czRe+8NsZ87tY0Fn1lymEGlro/OCM2a
U9K3LXhSKVF5+jGoW2/6Q22r3XM3M/SRx9hzFmckHx69lHvDLmzJcMhdIDGNquZwhy0Ig7NfN7KE
6AErPbBNceadMptmgBVxKfrsezE72n0GYBQy4rMF3ChG37UwDwDtyAmweI3WRAhbpmSXI/k4RQyF
aqyaFBnaGPJAqeAIOcvynrjg4fQiv0/z6t+E5sa59DbixizcrPKfuXL84CTKdCyOAoC0vowy1mCX
faZdBOgmkCHcVVfXIAfOSM3rOaJpzUhxcFor+Qdn5OJLCGZiBI5B1vWxZdSxAC4o+9u4jf1krNPd
ZVPafZxT3zS4iDJWRbTt+yxyAke/lHh3ANsgvVae0jAJ2cF0LjR5Lz0fTP2UGfTuvtreJM2/5Zin
4Z85b0gVTzmUtqPAKgYxb9ZjOwM85seL4PbcHdMa8hJ3yjjdFwcZx/Kl9P3ZjSFWZqAmOYZONzxC
dpPxSFQeDlDPKP3NGR99cEkF8GiFkehvLENV/XLCRj16wtrpsQlHSEbpFCrS+0pDpWSHg45XUlPa
HzXL7O8SKjv5Q8OnxsRI2WXDHQHUMzvmc1CSFzJR2UPKsYLxaSwalN+gv1nHbS3F8MoGXYpo5s78
khfTJCFuGdC9Z2bxqbS6m04IR/jPAnoTz8HYj+TkTk5AYi6MeE074n+Zbe0nn40J8xnqlnX/obdB
q+4BvwBLdUlLdzxBpidxHwzYa91HiNEU+tsEyup85+ip0U9FkMgBGhxtZSH63fTtsyNrNwXvy0i+
tTXxuj0I5moVUTRikXM5dHaIHDoKdvQJ2LFAh+1gBa3wIKDZeRysnarPA/ngyaR+Aq1c97FLqvCf
BHqMU4zrt7UH6RYtyvdZ/ZLMFmLPGtXFVwij9n48dI7n74OyStqPrvWFM8XBmAfDy6BmA/Za609h
W0ewxpIdOVqmBXY/KxR03VXnxH3d4WdMFOy9kdO5/lM3QsledTJ0j1CU5uAYTfX8T4fF7KNMeors
ZNWHPOINVGuPjZfYj65LWbPrgI3pdtx2ThYzg4RO5BRV+Hlqh/7nGFqwFEXcS/wJDi9VMtZTnx6o
17N/sQ59tx/TkoUHH+qn/q4qmgspq1vh7MiOp+EQtWGe63/gvNo85h0RXcxHDxUeaNXrGfo3oWTN
CcxL1fjBeD5nOso7Q+b96Po813ufVh3/QNKhGT+JXAbfcRHg3AH3q6bHaSgg89mGlUk+Gl0A2jXM
Ek33fVPYcB/mBeqrKiAVfnTQUQ+lQ18nDz2daHpEox0p79HDwL86aOQDMhqXSneAjoqf2Kj1ho4e
qqBQ007mpv7cziEy6wV0bJ1jhoS1gIeswILgsSI5gvVTdn2U1yonNOrQiwvedLfykelJJHytlwFf
McdgM/W7ApeF7P+FwXYQ/skT/t0JOLF76vT55wG3yVc8k6r8OfS6mZwNSnv+nZmmqt4V0Auiu7r0
eHtnC69BYOe0dDimbgoVV2RcB+cQ0r62LwEUj/uHsAGjwm4WrHz0c2oTFDpyJk6pboL67PVJ4371
ksnEFEgyL8pFZUlU8nCiqPOkEwCGkOSEq5BVQA/AUCloK6Yo9UaOYhM9osukau6ctp0BqDMghIAS
Tc5w80RuDZWVuxwNjCmC2jGFRpAxCpxdVoKObUcE4KsvM/FNjSu1HP0I2TecLnTaB7/LMcsBYiyS
ugH4DORDcj/OM/7PBM6/OtUUGPZ92flUg4Yc7Gj3Kkvqf2U4A9el67bRr35W1C/QzCz+tG4PJ18x
xsX3YQp7sLBqQPJAFWfGuzyv/G6M0YXFqyfIy/cQ8g6h/vfJy8I8+Yp6/FzuLxgZC67tTuv0BY2B
yYVRbgiKfZIOuJ3bXFmxZxIfvMf+F92TkKFzzyQT6d43bvdbVgppckj0gIooriCIia6y8JIbyhT3
JXQMG5A04l7zHPXbTUlV7EN3rj5D2SesUffOMsSkRKfN4frDbO1xs3gfAwCC7hmO10eQyuEBRG0h
0FGan03XsI0hVoLPZSeIn4IbbHDx9vPzyiK7XelXltfF+bYJLF7GNmuIS4HnPHSz7GRsUGM1+z6X
0JPTYFjbqqOsTWKR1U5A7pNnyLYdRDp8pWXa7oQkW8XutU1YvI4VBUlXhgz2walIfgoZ/bfoqLMH
aXO6sQcrIywbPgqXg/e5Y/IAuqXs1DBdxAYp4TtI+m4lI9ceMov6thSAB+gJj7I+8Mgd+FRkLD1D
j/zSliOn0h6vb/i7OyHcZbET3NhUl530zmIY6XPjueIz0JX57vrX350Fvr7Y56aqg9wLJvlSeFkR
DVnH94kMfljSy5cyVzclLDDMYsc9S+qqrZvkTCDDNx/AJ87VY9tC9G0jE/nuhuNFsMiIgExikKVP
qpdGJOaIbtx/Eg+EbbPZYoBY2YZlLTMZoF4q7UDONiU2PAlCENH3cFNbKeG1GVySDG/yFTZvAHWk
fvmSttL56dGR4VC1tIqCBny+13d7bRKXU/BmDAW56ckZZfWqAPebkVSTyo9Gn/ONd/e7CRHswmVu
b75vNel1hcaS36obAG09oFdSOXmkdTOI+9AHS9k3txN5KO9ABAsen9sOMb9M982wnae8vq/L4CxK
gtRhVDbSzX+jL4qgJdujXQJteirpRhP22kYt0p+k1JySeqpebQj2dKVkin4Kn8WzmG5iysQ6Lpw8
tAOmjJTTdOazVzyhoYEcusQmPydQ+t3mVpb89coFyxfeL+55mNAQ97Xw/DE8p2HFNjK4a6u0sHjK
STCCoBTxG5W2Pykv7OQXMFxBpboGbbvdsPsV/7WsXFaT4L7phH6FaCt98ErnS+VAAVX5qjkEFZQR
rhvO2jALZ++pHnmSnNEzkt9zIA5pmrgErAWt6NFVw6EJzKJ29G2/caJXDHVZx6Sj5xkduPmrSfI2
iIch96uHHHukN7b/4hf/J4MlEOL/bTLDVLslTYr6VSDrUkQm6Own1SBd9pTMhbyXZsheMtANlN3l
Ad06JwM+l43FXDkayyInXsc+B71Ncq6y4vOgm/ROtu6HOUQscNtuLfwBNZR2Apj3sxCXQCklYOUe
cBbS1FOfRjpseNPL5r+3hgtHoLqiaNzalC+WjdnJTtMIygTteHT+ILOM47LTypPPVhYguM2cqfa3
CAfXjsfCP2BCkOpO0/aVj5Bc2tl0Hv5BljMdN2ojazu0iAoSlVEfb25+LiSEF72uL5E2CYPwJNk4
3EQEiCO48BAEPfSuq3p25gVMZ98UQ9bs26GyG356ZXuWpc9intHhq6V8snnvoJAxTv/PMtLq9ADZ
ynFXF3yX45K47Vgvi6FJO2cdeKvTF0uGOYg8lWZ3Qne4wWuKBNj1o72y88uK6OBDm2UM9XymxGV0
z4nPPHClI1Qv0v31If5rb3vnXC8Lorzn1Bdul5yLJhmbF9GDtCOH6gBikjyyQ+8W0Gv0afgHzTNS
4vHsj3KXqBZP3s4pkBD18XiVX5UTopZ6/TetTftyUN/c8IJPrT8kOPCD57RnDw8s9G1Tof0bl/Uy
7pvvp6wBV3Hdhuemaxtn14Bi55LmSclNFKfCXdZMh7QJoUTctK80Gfj9gIT9fobE7K/ry7Nir0vi
k84rarzGKT8jwwvpkNTv2yoifaP72Bc8nW484Qu3YFozVK5MfSTC0zJ4TEBV9seg/Js8+JPXbb0V
1iaz8Atpk/TaIjdx7qicPqQXGkwbBv6xb9yNEuTKaVqWT2k5t16HTM65QVrY7tM6KSak5Zm7sR0r
0cKygjqgRybQbta+EtKNpw7t8pFB+S4GwV66Q3N+vhFjrc1j8WRI2lKWUrqYh9MoeoDQHxrFs6mc
t+6ZlXh+STjftAxwAhb0r9R07cMlH1fFKeyd4pqbw/ksETCaY809PW8Y4tqIC0Mn1AZZ4nfpC7qD
vG9egqXTidW7FDCTnUpq9YjCVrhxntfW7/L3N1aPOzQhxiXeGYD7wO4SoVm1S4J0q9t+5SQvM0F4
6IQhAwj1hRdVG2PJ7Kma8jQGMuAmFIOAy/97CnwoQu7Bz74WqOfc88I6T6xn7LYrdEk/r6sMQABv
Kh/BzklO0PVs7tB3W0WFV9O9CPjF4bdT1LdsS8iOXaz8ncvnv7+/2RPuqKJAM0GN0KZ1enTXgAXk
dRgmt0HavgY9WMSL5p6Og3ruu1E/zb26Q8tV2OydbHb6CHT26V7Ubh57vNR7CjX1zzQUKo+4IdWu
MC1ExhrU6psnjtrWfBjmuc9QqspUsFMuHaG7aoKAnQxwq/IZIqO6fyJj5lXf64FbyMVJyCF3x9pQ
lWzEqyvncJmt0kHTQIhTja/GccIzFNiNRFrZmegtNXe0sV8ipDdrWpUjNDpK6p81zcmLNWhy1LIT
T3ZGkQX5gC3PveL3lngIxXIQDnTl+Eq8/LOyvDsN1TCD88K7d1g+f7zpsluiITRXIWrZjXumeO2P
B6U7yLMPKYLWyIXg5MYDaW0uC0c0lM7sh7zJX5TjFB9MztlRexDe6ajG3epqU23kTFacxBIQQVQS
sNwqeq661nc+kMDrAuAtiqk+grnI9DeescVjpeuRD0tQI3g0dW7jIoVqRd9VG6/wtQO88EKDaia0
Pw7sXA3ecFS17dv9RCqozV/f8rXvLwIPiqL43Lnj+ArKan5nEydtI0f7/lbeam0PFiEHbYs+BTVk
/WqqmdkD5WFr7kDiOFXgQEyb7nzTNJbkKMPY1FWWivBcgwfvoWVGfc29tts4sStX5/+Qo4CgRxdF
rV/AvzpF1WwOaYenTjqM/Y6UScyYuknFUbhLmpQhZXQIbT++VlPv7RWI4wzEsE8yZV9vW6mLVb7x
WMShHp0qX6LeFvAfVHDD4xCAqmHjQK1suHv5+5vv2wSN8EpI/aL9PEclW1eHZJJd1Mt5Cxy2NsQi
uKA1wvuuGOjZBlXxbGcfeAiC4vhjC/7UDeK2FSe1pEKxdV8GbTUgPgPZKNiHiqfOAcVLziYLBXfm
3HZ/LHlQSIiq7dRhuz0J0fAKuHen/toRoAiOVVMoG48qJP4WSvb91BTSCn/vTTExFyRTyfBCUTNE
GyS0GtBF+qfKq49cAJvQVEG7s/5wCvItJoD315Esm/XBcm7DGjpgL6aRtENevC/Mjnco6e46xe0U
O6l0tmi81w7G0pkJV+R1nc3nVAxJvvcCWUfEUiB9Uh6S226V/1qy3h7wehAOgRb3GU94pAmYebZ5
ix6beVMz+f01Q7bz721KM2qNmpLsU8Ur+mR0AjBIDQbrB6XH4ml2wZp021z+h/slo1AdlEhIgiWe
x9WsQJJV2TuwE2wJoq5syZL8pfNVVuFKFGd008tpz4MezGCt7zrHWc1gPbju1NZGWTg1PGzzADAV
dia+DwF5wv0HPQXTp7ST+nB9iJWLklyGfrPtXIFqCV3XKfxmqfURb2eWTjHIcojd2o2Va4Ys/BrP
AxcoGOr+VNZp3RhETBcJtQFYj3hsONSnOx/A5ygbgJHc3TarReyimWgCB3DBhwIJ/h/GNHP/RbpZ
elP7E9RvF+GLBhYrCWvBHhIPAsEmIhTE64+UhNMWE+ra1i9s3hgOoc/azGcSZJW3S1tDnw2wRHyn
tSc2GhnWNn8RxYiKTID+eN0rYDPQXa+SJuF3rUpkv79lH8iS8gXgo1CSekgfRRbkbtSIpiriCQQ6
G5H9+y6FLNlehtGdRxW0yUNDvfxBz2ZnJ+HuNHJOB2dTyfz9ZYI4zt82QmtT9KJD9qea6uwbIbj7
BfCwN6XOyZI1Jav6hIBnZDoD6N7FoPhr90OnyAflDL+v78L7Zwl0MX///qZtnbJUajin2dzFQgBA
rNu8fRxF8uX6CGsrtLAHIqUPdoCsfu1gDsMOkjH8a+XJvo6uf3/thl9YgwboMiFjRc5AhbWPnAUm
i001TM4f0FkC2wV8lRcCz4LAA639QEyl6msfVg3UiK7/gLUJLiyFesPQOgPvz8MMfxaJpA++6m4U
G8+h/+Kv/01ikCWHCoh/ynFiiXMmlAGqZ72cdP960occVGpm7f8oLJJ0+2H2LUIcVgdO8BFFCkfs
gCWVLoI3r6FmnyAN7znAr9eQR70+8/d7sgVZErB4jqkyQkfzYnjI4iJs+R4msq/S8KkJ2R+AXuU9
iL14XJPhU564W7JMK7a95GThGt1jtrP9GSRYPTCtIFwlbCT7RlASTUz+c31+a8Nc/v7mAixA1wGK
/A5l7aoemjOtQcF5TFPeEtCHiTJ8mh2EQBv7vHKMlkwtgtaOb1JP/Oy500b+ZU7BmGyFcO9ftERc
Rn0zFcIqyYC1Dn4WFUuOaH4r2qiwVL7kAR5G0FqyXxvH5T+vL9yKVxELrwLgxhyGhSFnCFKTA3oO
qoPJ0KaQOYYcrg/xH032e2ax8CsFtA3dYgzFGcpf0n5JuBwzFypOKNIBfOqD/+C+DkBC/51jGfXh
wtys7i5NmcNzkqsm8aIuKYBkjitIUidxM6uyqCOFVNZ0BFl+iTYE0+ZQvqVDq9gXwL5QHBVubeUv
6rgMdW4RTMBuHxzrps1GjnTtECycWZdxEOEWpX1JIDyKSF5lAMzWlQ35TZkbsqSGcfzQdAXxvX+k
bUp29kgPrvOoAtigrzYc8rtWA43phdWQhDgjhJfTO6gxA8kJiYlwH7gVIN0GBO53Pie3VF4w0OX0
vTnTtqsZeGGof8e7okLJXFJ9KntCwuP1I/buZuD7C5txHd24UABA6yZOw/iMcKiP1JxtAQvWPr8w
koK0aTKhneEuN6RuX1k/FxUueuY6W9nAtREWJsLrRmuC6uoDTFugjcIPiYgzSBaL+LYVWhxXcEC6
CM2ZcyqyrEE1t1IRFBL+ue3ji3u1GzJLuBtC/q0Apfwu8fIB/WM3QfC4tyzbNR2Q3XlKh4ehNs+6
Utk3yUj+9aafvqzZFSQxKShK8NORCdS7AU0VSCeX32/7+sXHvzn30IRnHRjJ/Lt0cNJdgqxTnJPN
B/LKoVmW6cwkuqYoqHMikIDro6T2y594M29RGa59fmG0c1P6Lu9bLM0MFZ0DVCd7iCuQLSDt2ucv
f3+zNqR2mi5HL0OKfifi7acZAE7/UmW6bekXNluFQ66TpnJOFn1tz+DY8iLc1sEtzhlncmGvekIC
DDWlNIuKsQPBYFpHMkf27fpvf/dSxtcXxgrkvRjbBL+dhCWejaJllsSJzpqDLLw/t42xsFklJmgt
JbmBHlWdmW+zCkzcitJ5Cpvqy/UhVnZ4Wd+ioTZOMycjWMZmxPAT9NyjHKa7u/75lVX6n/JWUrgi
ATIpjTol3TiZqwcxCBKD8Xoj0Hs3FOPesrDVQHA76OeMPxSFezTKiW2FKKMKxNOcghQs67cgZWsD
LS5izXrHFyDNO5EGySGSxGI2r2osH9y+3AV064G3ct8vW34HW+kEjJ/NfRryR0PHw8CBIgvmD5m3
NcTani+s2jLeWYsm3LuqnNAEQyBrkkaO023R3K59f2HWw+w2Tddr8yDsBV4xwKwzOW8Ew2vbsLBq
sLqM6BTtzUOjxaHjnxHkPXLNP1+UNqAntQWEXJvDwrytLy262tDfCNlUAFCGHEDlW0OtpSq0DUyF
VmCB5snCZCFYajpH7/tZ29/XrW7lxy+LWdarIKqcdv5J51kb2UrV//oQXfx629cXJevUbVOU3oPm
vurx9c54D4Sh8nD94yvbuyxfAY0OlQJVgjnGo+GJWv2SJjmqM5V/F3TefY9awMZIK65pSfQ/tCOx
hZOZB4/UqF54YqcNoAhS25uI0TnaBv++PakdO4YOz/4IiqVHmyOwmNum2V1fqLU9vvz9zdVcaAd9
ObMb3DVd+JEOfXOHruVhw6murc3CghMhZ5fXktwJ1HN3JATflIrKrlfVI0NrZH3bDb0sXiVZAYJv
WWOBUETSGggsiT/Ety3QwoKFqsAZPjbJyYOiYL2jCTiTT5QVJnm9bYDF7awLi179vPdPSjmjiD0H
jeXCcW7c4GURp4J2eJZTzz+ldkbGrZa0eMrd7iYOUO4tKzcW8plpy9P2ns5QvkkpsEI+RaRxfW1W
DtCyapMMuSpAKhugJJij57YI4TIi3nr0oe7JVG9s8cpduWTtV33TloqO/ZH4s44933tIOJ+TKBMo
P7lzYv+9PpsVW1uWbhoCKN3cZPqeO4MfGaU+WF3eeE6XRZsE9Ewo0ObTA1pxTBGTtubhK4MKBOgh
bvv5C2sWonG0rVKhIh6ik0yMUMGqx63mqLXFoX87IoOuclP3KT/xyZfJsUw6eZwSwvn++q9fO0oL
O1Y5jibICPgp9RHPDR4cBG+LL8G82Rq1NoOFIauiHOvZHXCM2PhNDzPbjUUzbpzR9y80tizMNFwO
6agy/l/YCMludBQjuw1YVJO3v0IPYjOxY8nMNvb6vwTn/yTyOFsWakw4+pMIXX4ypW2LCC28Xh6h
/4EzNPeCWGFXyHY+Z3Ut0LGfNr4HHpDMM3unxgE/slJYcw7ayfu3bHza7PArgUHz58l+b9yS6OdE
4V9TBEQspuHcIECy1P+kAPuq9rrOwuSUZXj+U8VF+UJqxn9VFcRUDh6I1b4jcaKek6a80Ggolw0R
gDH98NExUJ7kpg/GeK4Sm0WDxMwiEZakexpnWaV7U3loTYo4L7nPo9SHZNOu4T26OCJcVC2Q1bmD
/DmM0wkac8JcPPnB9uGgWZSWZgjKiE8O/tteZFNRfvbmoQk/c6T0RGyKBpwrhTej/Z9mYNDCAWvD
DhwICnke/AE8IJAKHz9C9Rx/LsC48zJrEDN+zMHpAYKqRmfD58YdmXj2NENXgcuHZPpgZzHW34PS
CdQu1ZdCAS2nnsWBKKdflfKLP6ZUzVcpwStybwpu9A7pATAR0MSBrPTIGlnEhTMOA/rkJcpK0ZBw
/ZoHfZXEgxCS7nMiXREHXuH1G8Dl930qW5LZ01xmJcp7wQlFCNCtXE4qDX3PjST0u31oETo3Xf5s
WYhJxqyEfj0JTlqDc0Y4wQwVp2w+3uI12LKWAkTKOIn5wq8ClH3ctRrJxkol+x4yEjc5JrYEwyQg
iHCSgPNTQqT6CIzSP0k/IU3utxvYnvc9H1tCX6pGDy0oKfgJvV5t3CHa4ztR+3f9lBm5u75O7/s+
pLn+9t5eUprWbQ0HB1r4UTTAo9Xc3HY1sGXBtQJyO/CqfDhqH+ADw5GcMpzdFKOyZa018VCcyCaf
n/SgPwMRnHpR4Bdkx8Apu/UaWVudxd1me2cMG4CpTx5Jvyqlh8h3bmtKgj9bXGzaq4Boq1KAMh2e
f1WF5zyB1Sn47ocN2TDmy5PsnctgWdkjIxSDWwUr8LzpFYRTZt8Z25MfpMUlV+EoTUbwg9QsI79u
Ok/i4lbePEvEBUjDEX/9v1V7vf0JYNrrbd9enFXkgUPDQPOkogot3jvqgVheGujOXP/8irkti3qg
ahJ+l6TpPTFGN5EHruhvNvGGfegH+Y1jLEKxhtZuBUwRpsB5oaOqSp7+e982ZLgFacLZUnuhmZs+
a8ZWnGyHnCpHVYd+cFKIK244pRWTWKovpGQA3KufwhNEIX8Ti9aZwIQ36drgxy8iMetUHGhGgod/
6FYGinWNjz4y3U5Tf76+ySs/f6mzAOSTYioIPMhMIgxGB8WLw5Gfuu3ji8wISfglDprFCeAuyEs2
3JVBnGlotF///soJXcoqUL/1gEMn+PFV4nyhl2Q2SM2+uLdmtdlSUSHtaRd6roTHvmSOhhSpVNIq
tG7cmvRnwcKKh4GEOegaQKdWA4CDlp4mqsCFe+MWXPb9rf8ZMsRRLjUPF624IURWB1HGFthtbf0X
1ps0TZV0pWseipz/AEQJDD0pHDZD2+pN3eyA1yxuHPF/nF1Lc9s4s/1FrAJBEAS3kihZdhzLzmsm
G5QzmQFJ8P0mf/09yrdxEEO8xY3LpQVAPLrRaJw+RwhS4eUiPCfX2SEaezQs5dOswNIfO210eyPZ
rMA4enjfhEFAoL6e47qA4p2g2zvNakW+rXXDipFAKyhAh/2pD3y15wqtB0AI3/50yxqYbCJggS4c
UB2JM3J33g7cH8kuL7h7yLxsTfzK1oVhxqVKIVtSCRcMajEDmVzP8cSWnlLRUwZeJQeMbNtiYH69
NL7ZraQvaxXn2P67ZErw5Du15YcCjwzbgmBuHMYo+pmQcZzLe07w5EvbvD4qhhAvDapNcC2Q9F3n
8M0IxsWt6nAB0eYsAFfCLaeKQso/315ry0YyyUNEWHZzHzvxo5xn/1EvEuUZ6dJtAjx4ptQByug5
i8MM3rTvHPeAitbsEDibiGExMYYh0xIpF9xZ2Vkprz+VHld3Q7yJSx+NG/Y70yWX4RR6yW7m/r9M
u1mUVcVw2Dbthv0mQx6KtmnZuUcI8diWgtdgGRs3zrvJCyImSkSZ/Pp46n2TpKn3RT62KweAxXhN
PQMSVvMo47BCXhz4vTnL+90Mer2oqvv5uGl+TAaQNr3e6z1dwXuii7pKQMSaO19vN277fsNmET9T
oNtFdaZ+dd8DhPVVQ+nvhHJIMEtu68KwWVWCHUsQVZ0VkswHJB+gcD2mDWg9EZLe7uL6te9cPPyr
Rb91Cwo4+rpj1bl1UdLWE9lAaB2MuZ3f+Psuzp2X2/1YPIRvnMg5DeY2JHl11nV1GWUxgEJ1NRq1
LQX9fRAa9TSDoml1Br9vtSvBsHvQJchRm1Cv0SPZvt8w5LHLatAYgkivrEBB2F9ft7px2HYVMFk8
ShdCTAhB1b3OnGLP/fIOCc61QMXy5SaFBw/7oAkohZ0NPXkSugebpruAeXbTwpqMHUS7VzUM2Bij
FYhlef9pbqpxZXfavt04dnPQqDlN2WF3hoR/Y6Cl/G/Ix25NFMjWvGHCgBkucaJdAt+ApApBfe++
o6tpA1vrhvWS1sto0PZovSyQOJMZ6mqrYSiibRN/7faN5fIy9/M49OZkR5j7nwIq5GVwc74SvVn8
gsm1wQKXC1TtZucrWkOX5Uli86hGPHqu+LltAIbVqhyi9qKom3M++SNAGrihxtppDrdbt2RUTGmC
OgNnZpmPyWMCoD8EskDKBzIZZAtCXu2BFegOwO35j4Mo1uQObettnMZtAJhvskBkUmflP1RjocNh
mxQu90zcnvSWfuzyCpspr8H6Cx5DUDEVyXyfh90nr8cN5/a0WQZhQvj0DBE9FPNX554VCtziVPrB
rm+WaSWQvlruO+eNqVwg/FQEGVjBwTOc+edrmTbc9UWy+BMkepyXIVmtR7ONxDBudWUuImMN35Eu
UGKSIJtbXIduw514Jn29dHjVJdLLzjX1BNCUYNVoRn/ltLQcaN51TG9se5RdlYegOj5D3sk7j3nD
L0not58paIxXrhy26TEOZNJAMLZKSHaGZNUTapDqY5W59LhtFxmmXTqQ+uOAkp/nfiw/9COy7VDx
3di4cRTPGV+QKh37u5EgYVD3/udwyddCaovbMKkzcj9ME0Lq4QRpoW9J2p71wB602z/nBDTFHWjj
9bBiCpZFNhF9MvXw4Jj1/d289PRbDXBidg0s4r+7rHD+vb0Qtj6uw3yzkWTdwsMODUpm5vEIQqnu
MzRbLkG2ek5YtpGJ6hPgVI8XX+mzIhNU+zKQmNQy3/bk7pk0FXjGG6AS6wxn3sXtIU+FfxqK1bDR
9u3XSXszOWXDStCyB/05KZH+YGAWiCggfdtiF5OTooTiTt34c3K+pgChNa1361hK25cbxtuHHhSO
uxGsLRDBOiUZ5sUb1pyP5ej/VXnyZlpEVVXjMIESZgZxpnwYfVCvSyDUJuAH9qj50iXZqyVbDfIs
RwI17DmBHHPHJ3AgXUONUvEPBAqhbZBfmkF/7rr+021TsM2ZcTwnCZOgvA36O+qkRXcsPQBFTuFI
evXX7Q4s82aC+VDb51ZCEyw4D9iXXy+Z3AOj3Dz55Ly42xiXOOKt37dtzwU0JhDZnGflpBHijBqS
JquAIMs0/YHrc0nLyCL7u37qHQagNDj3kUqL55VlsHgkE803JkWLp/hpONdpBbi6dIY5gtTGdAcO
qTUCJFsfhmEDzCpjytP5/Cv20zUSpoAy/GxLsMvfXmvbLF1/f2MjSJXGfetNw4mlnYO3/wk87wc/
IGBY2taBYeHtwGk+FNlwN2v+Hfrx0BLIpi+327ZNj3k6V1INkA/tkE9L6dOvwLum9WNKV8vubNNj
mHSfj65q0mU44+6W7saOh3sgmJP97e+3tW5Ychk3AnAYH98/qvh728QFeGP1502Nm2g+PDmlwvP9
6fwLng6NeqA2avBIb2id4dr9+76pIbvX4DE5OeJBsbvzMnDN9DtUHw/V2rvKu14IPRhTP/U1CMFB
3PrFF9NHV3TnwG3PUId6hDLVlnwsujDmn6XaVV7VJseldOQp9RhYa1J/k2nhnnkteH5jWgKVtJKp
GdT/bqlf47gBmggSCf4mFkm0b7hPiDB1tUevtPYjQ4FMXsc82DWgsPEOm9b4Dw86tdwFxCk+Sg/k
Z0BgpR+dJE5Wnhbf3fzXa/jv07PEw+j1GSYfh9mCuma3rqodiATzTU+76MBwnlk4QyXJW+JjGToo
Fs0UP0xBuCnri9avw3qzulJNAJj6kHmanLbch15XvVYB73YMAsBrOc13Awr0YfhOCI54Q5tghacq
flpiVu3wXn2XqP4+DcRTvWyqZEQ/hjHnHih3q5rExwLKL3tJUEoKkfu1ijGLIbuGIQ9JPMcVyGGP
wL89xVPyMqEaYYda0mPqr8rN2naTYcrzHGqO+3h8HGMe71jK5p3DyxVnZ1kH05WiSF4EwULUUbZj
+5BLeXJa+YhCzG7XyUqjtLE63ja5q+3+kVVggYmRjknf10EOnzExfWZZ/YEtEUgHv6dJde6qHtpR
ayxHtp6uY32zfysSO5W4Gnfehucw/N7K4KGBVlAbTJEHlfsk7Z9vj+ndUxpjMgyd8pEpNV3HFAT+
HunhEurhOo/SEvjg213YBmOY+iBrDSYSCC9PJXvJa7r38noPVvO7ZUmO2fwYtP7KkX113u8tkGH2
QSzrGHoG8InFArEYbz8l+qmT4ti17KMe6N3ghC+ZH3+6PTDLtiaGB1CpF8umhEAiJDiQgnMqVOft
Ssfh/t3tDmxb2zB9CmKjDOhZJ3Kc+DUtwsgd2FVorUn3adXeg+lyBRhmG4nhBSZURgJfkDuRW/lB
NAIeeZbKmV9uD8O2xwzzpw6tSUWxm6eqLbOz60CDaA+t7xGAVXDHjYfb3bw/CG5Cq1PVgDQeb0tR
rHC9JuB8OPipmlZaf99RchNIXUJ10S0maG+WadOdhoogUZ2M6ZcZSQOo9gZrdP+2URimD9l12rXu
KCMQoxafahQH71WaNCsoSVvrhrn3ccAmMJjKKBmCPZu6fufJIV8xdNsUGYaOjBayoRVTR1bH5T0U
SZ1p2HXDlOHhFSnZvNt5Sa5XCPVsI7n+/sZF6r6KAbbF8ZtLBFtfwXCU5B9jT4u1mhVbB4Z1L+As
yDWF2FGmyuwZUED32LTa37gQhmmDfIg4k8RCKOnQD8s8y/3Yj8WX26bwPncM1P0Mg9YStzpI7pGv
0FjMUMYe9JnTQky+A64/il3UDeXHdoAQQbyjRYZ63xOv8gQGyaGpx/y9mwserwz1fS8GYrzfV6oL
pOjyrJRRDRmGD44fs4+QHxeRYo3cF5RPezrkaxXGlj1owsh55zUqrogTzRqmv/iZPDVpPT72rAHq
vuQyuj3Dlt1hAsrjsFH5kNYyKmLwrwzUhS58N685/vc9JjeBuq7fJ1M3YXeIZnTOI+QT95BpYwcG
6eWVs9I2UYYnCOoMHNWkldE05ndDx+rdMvUvkAwAz/DsvW6bJcMjtGCbpCirlNGyuMWRCHd5Knym
V85f2xAMF+D6QEHME9a6TwTf+TFEqxbBmz2FDOCpmYd0JcK0rbXhCaTjgJkRL1ZR3WVy75ReASXI
Qm1s3fAEiV954YTCkUhL7j/7JBBnJsUaB6BtJxmOwK1ALJt6BfZpEzqHCaXSjwuX+uPUsk3c7Iyb
KF0fOpKctVhkv2DZRYaBi1S3bFf2qWXyTYSuSNMQLPZww8Qp02jyHBepfyWOmzZocI1Z35wiYdgE
/hVRGWXwxt96P+nOSifV6Xbrlsk3AbrLwppFQkk4otor7lCAGt/RIR3v0i7beI6YCF3WiEVSruXV
BnBViAdUJaorWfjtEVhMzETnxv44pqiqkpHbTd6Btdld3pbnLiH/du60lml7P2xH2vr3ReApZJPT
aQqhwN3vK94fndi7142+0+VwxK0rCmDPYbL2ImbbUYY5gwRk6vGojfNoqOhhcll6EGDnWtmvltPO
ROwWM+6NeY7WFQnPteg/izRPo5zPuwmC13tCp2llbWzjMExbLUvRKK5kRKgq9mr0HKiZpuWmuwc3
dQBhD7lG4lNGzNOvVV3pHXiC/h487wS0/I8qAdvdpi1mInjBfVCmI4WHwjYIv6lM6A9VK9ozwUU3
cmMX7D63O7JYo6kLWKayCcfCCSMI4CR7QBqhBOUX3j7OyRqA17L4JoA3c1Bq6fqzE5VDfKEQRMdl
Tf8NCd07ziX0ZVFguTIYW0/G8e0yP/cd35XRqCB2+z0sZgC78hT6y+dskBB+hjYBrsFi3FY2zLgJ
7S24mrs2n5wIzLjTP3ngVs9STJuQe2jd8AEVqVnjdWEIbYgx3Cu0fqBp2qzcb99PQeBa8LuHAUog
XsDSh9ap/gT97iSqxhyv7MN41zmQCgc/9Sko5pUT3eI0TawvzimvH0UdIuCN5XEGfOPokrG9G5VT
72s1Fyt7wNaP4QCQavebjFN+wAMqrPMsnQW1osfWW8nA2wzGCNwpiKIHmaN9RR+d8UOKoMq/bLJF
E/SbQUsaNDNoOlY406EnHYMGbk0Lx/LdJua36/MyaTpURwbpFzKdpvofL9n43VdzfBMvZFPe+q5C
05x9JtPHvr4jG4MFU+ePBk1WydAHnV/Ku2PBabhPewpN63Hclkrmf8j5LdgsNAvCCE9nwYEXwbLv
lzo43V5Ty3lkgnxxh4O0ROiG0RiCGm/XdXO4KyCz9vV285bdbmJ7O+lmQJnM/ND5XQRZ3RMqwvbN
UhyTRq8Yrm3j0N9XF2ioISzohF3pFVHvFntoGxxzuqbVZ5sgw16dEWwFjjfyQ5MD9az+GpB+uT03
ltPAhPYWoobij8aHS0F2wJscJjIgxQOpBJA/4xV2pRvL/JggXxWDAU5DwPfgxaeg6vZhk+64u3ZV
+fXm8Gf6lpsgX4bQCRLz1+aHT8X80CoVyUx8Yuq/gB1RzBup3DkUSh5YufYMZdlUpkifpqi5GpqB
H0JUJJNiuW+8bF+09CFdVeayrLrJ2El7luckQRdBLvCE9jwFa6/3to+/LtMbZ1Sjnq0iLearbL9C
2G8fQLbdeUJke7i9q2ztX0f0tn3w8Y3cxZeDsXXf+8F9oMS+mrpdukrXZttRxsGsF5YsA9goDvU8
3ytPooqXntLYW4G8W+zCVNuLiV+oPMUMKc+9L1B64INfI3Cbx2YujmBoWPEbtiU2DLvUxG/a6xJP
cjnw6Vu50I0WZxzBXsybooUO4aF2H+vsn5mpnVe+3l5ey1ebYN+yrnMX4hxwR267q5DUiPXKtFs2
jgnvRfRWdJQQceCdOsPCjhKXN6Dfnvw+/e/2x1s2zh8IX1EMsyzx8a3+lPffh/KjKJ63NX0d1Ztt
X/JuSPoWTcegFunDr0H4aZj+vt22bc4Nk22ZCzq8+frZ05cW+qxTtiZZYdnqf4B5E1zMgfaAM6h/
DstfQNOhTuUYsPkownjlbmtbV8NaF5EOVBPs86Up72N2J+i/AaTBlftye3Zsi0qNme+dQJMAY3BH
kOw5z1P5MS43FbkyINp+bxxk1l44NC0a5/F+bv6qN9FBoWHDRoWrF18KxD2Jp6HHPGf05MWN+nfT
nJj43bT2s9EvMOdD/jdYtHaTX+2ZWIF5WCbc5ONMeaOCosCEC+CQdqAcOTfBfJ+Va9vd1v51s74x
JUVwpmtQlhyq4Esl7qECdyBsU/k1Q+j6e+OUNAVCG9iSJMUhzv5ewDjUb2JzQePXEb358qWCnDJQ
xwhms/4HshA/E7+9Ai+Sz9uW9eog3rQfJDrtElD6Hxbn2LpeFJRX7N1act/iZqhhqHnlChqiGOVA
6wcnONJpZTPa2jUMlCngBYME7YK4/7mr3AvwKtHtCbE1bZin1+HBQ2doOifhY1yH+9arN+5yw0C7
oeiHMMFce+xrgwcUvz324RqAxrLFTSBZ2A8zE+l1Ib2vPRQq8uwo6mLF4doaN9LTHqrogGOqOaLe
B1UsOxAZ4CFipXHLjJsIssQXow+ZB8S+bv41KVD008bjSmxh+3DDNnvPT3FPwIdDNCkMk7speZRU
HW9vFVvj19/f2E4DDQ63TNG4x/Upm79m+n6RQbSt8etsvWm8TbsmUH6JqOh6Bxzu5BIeRr6yE21T
bthlPHR+6gk0nhfZ3TQkR+qvmbzlbDZhYl0XBnjAQ9Op9zUt/N0C3rQ2eBG1e7g9MZYcmokUG4ss
7gVFB4FDHjMfSTpcmaqpaXbIFIMSpNI/ArLG7WNbYsNkVYJXmNLVYcRJLvdgpUp3IgmGU6jntYel
EAv6zm3TxI0NS1GN8VVYPm+OgYh3kLM4+OHfOn6dK7KLu2mfbMujmbixKRVM55DDPHhjfR5R6QY5
oCIaAfU73V4aS+xn0mu2XgPSej/lwIY/5WI6++NlbP8qi9fR7VeeAywLYuLEOMuDNGTook3P/vJ1
9F7KYu0SbtlZJp8mn7qAhQ7aLmfnXjhfQTO/y6ofWTIcoOqu9QpVkcVCTGbNTHRpNuboZohfg1Ls
rsad4kqerx0Ftg4M68YjH8LLGPzc+VAdGhJ+XObhHC/8pS7rL7dX2uJATP2zGkiKznXiMMpVNj1N
Musu/bSsADVsa2wcwbxZaq5jPCiNqq/6Q+00vo7q2RXTwQ3TtYJc2ywZpo1H0Mqhcywiqeb2lEw8
vfNnRXckd5YjvmCNGeb9XeWbcLBgzEgQFJ6Ikpp/h2TOdErpMOyHII/cPk92DDoSD63nruQA3rdB
38SHoQyhDBi4NqOpzO9U6v8jxuUvVbSnhY0fQ71asvH+IvkmzaBOeRKAzDiI5i4u94kgzSEohnI3
DwhWt2wyaCf/fgRCs2OYqiILojBdmnuwz7NzXmWbqu2Yb1IMJiDTkUFWQcwqmMnHK9Vtf1dDf30b
dsY3WQYbLxmzWnn8AAqjfepwIJvpCfqgm45w3+QZ5KRp3TDIWER50x9JXob3FYrK/9029UaAnWSN
DikKECORud54T6ppQcrTS6Z4ZZu+70B8ExgG4UEO7P0IGTG6dAfUa/oPQQPWg9ufb7M5w7ZpG8cT
ywc/mjP3NMu/krJ8SAL/AELbB3D2fhj8dNseNXFeiosSsnCtH/2SaWEqbKOg2CRfw3wT3OX61dS2
NGQRA71teBRFX0yPuBlnfMXTvu8DfRPf1SNDNmbUY1GbBmfC839osJzc3H3ynOW/20th68I0YuE2
AhRhLBKgOpd3ZIB+3+xmzstCqfcEpu+KrYQGtp6unupNxNynfEqbBbNVuskTr/RRlyie7Zf0Jb3+
s2041/38ppO5GnTF8plFdY9CIwjeyTG4pGXyFHvbqDSw7Mb5rSid8DpDWQSqiOGSsBr09mrCC8rt
IVhMz6RiBE2A24kAzdNMtj80mI7+goRX+PV267ZVMA7vHKQDA7JnLOK/OI5dcDjTpnLAju2Jbh8L
jb/bejKMvAuXYclVk39CYPvYdv69hLQeWNfKD6AIWbk/Wk5TE/XVCinnPpjyT0LH32Ve3btD+wkJ
jRcXcCDXR5nz7bHY+rk6sjfbSgA/02YozvrU+8MdTZ5Ji6sMlvzkdu1FN91KQtyy9CYQjGiEbD3E
l6M69/R93Xhk5yicHLcHcTW0P28yvokBA6pXZXTwu5eFLdPnBXFzlDpZ/ohLVLYpb+2bOLC8nBoU
Q4ruReOB7G52qNpnHDeZ2wOwrYJh3GMDUde0K2gEhZhwp1zyOuKg6PshOwBaGE0TOd3uyDZThoV3
HencMnG7l7Bflp0zZMV+hp7S2evbTaQUzDfxX8zrZlYF2fQSh0jpDYNw90OY9tuOvcCwcknqsU3H
EQPwJ75DIqTahYJ+uz07FhdiQr5KFgpFFtCIk37+Qkh8N6bDMxiDz3G28ftNsBfNG5CWolD3payS
uzks5C5T6RrAy2JlJsCrU5CarFw5vFQOUfu81w0IOeO1klfL3jGxXXIUchZu3b7EtJdRWQwFiNab
5ejNqzkc2wCuC/PGGyWg55rI2LcvzPnQy3+Dtfc4W7vXIb1ptytYKuKiCl5U6P4HKYYiSqdgE0MU
803k1pQGeoq1xLy4PAqL7jFlYsVcbd9tmCvlDOxJPUHTsbPrJ3oHbrptPtPEaLWI5Wqpp+YFIvUP
3jB+TcChuKNi03OcIOYBpvUwjSXK9V5qv//UZihNr5EljhLq4y5dO/tCkjVUz7sbE10ZZxhzFiWp
2wavDcQqTlBG3KtKlecQKkO3/cKvHOIfBwx6uPrtN/tHh8wbhVjmF1yX/xtJAop7Qc7zTOixDSHH
VA/sUepiV03888Lq6QOurWnUZGxlsd51TOjfsAvUTgvPEe30QKHV3GrUzOAWVkQi71P1RfbSmV4X
2nsrw7X1ZlhL79R56wQNe9UDEANQUYeWhMTrXtpc6jFcO/Pe3dsY0/X3t3OaoASo88Lui8p8/6FM
oEY09MPy8/aS2faEYTnj2FSdKFz2Spg/4jY2RJJWNBqKtZym7fPp758PsmC6MK/wX8ehVlfxO4ha
fQrKjq1x1dtWwTjpmmIB68CyQFP5qkLdol4Fco2y3sVIHkWZ6DeRdGMdjGi2FLIS2dKFzzINxed5
vioTFbj3rUR+loUwD7y+hKKb6H32WkuUueI2/3NWgYdbK3BGt5fashLmqZdkKVgckzx5li1Jf8yD
5zy2Ttyv3FRtrRumn4jEVUPbzi/MRa3wTo495EfcBTSeK7Zt68CwbUZznedtJl511TQfulkgG9SW
6uvtybHsIhO03IOdXgdd1j6MIC+vdhRasYdkxjM6UQFCTa+Iq5UY9t3nBIGw9HeDqMnsp6EnnIvM
IS4+Eyi2sMKPaInOZoiy7rkDJPtUUUQN4CW9PTzb5BlmHvazCFPZBa9T3AzT56YS4CpD5IZz4HYH
12V+x/Obx2SqtJ5GPunXEPXukB0dPwYQNd0Vw1VFpeQXkGe83O7JNn+GvbepKLNscuWlznW701pH
eTZ8lHRBqbAHNbJFoYIibx4XaGyvWI7NNg3Tr1U2EBAooUsQ23+BcGv8PAMIcQHPxZr5WxbIxDkT
iM4kM+SKn8umqT6LMo8/Qztpkx6vICbQGeCHcSwVVc8EDstDPUvC9UPX+b4+3F4Ui/mY1MYZSHBS
MTH2ypPOP6SiGQ4ZyN72beU8cgRkKwthmyXDB3CdBbDPRLwKPWUf4A74h9lBOHZ7EJZlNlHPrBfd
VWKqe6B11Xb3ouyLe5SewvKl2wfO8XYvtjFcf39znpcgCFE6hOQiDUgM/n8oq9SoGAxTtmx5v8Jq
G8beQz9vDLpYv9QKWgBAQn9POISucknJrqjH523joL+Po80HXU9SxhDabOczBcT3R9j0yUpsZVsL
w8pLNnHpBoF8ThZQz5N96RJVXB9EBcpRzzFLIah1exzvpqIxW4ZxK0UJJ1BLfsbqt0cVho+9uIBG
sNn9csmEsGo/dJv4nAQxkdFtKHJn6vvsmaZlqncJnXBAenjtL1YW3zJxJjaax/MEYrl+fMBIPLje
8E5Bgf5uGckaDbhlA/8BhXbdYOJUZc9QBeSnnA300iR640HyBwo6C/sq96h+1iVk+67LUSqIWXBw
pSHT/nWI1579bMO4TuAbOxxZzSCa0fXPzF3avYjBzR0QvVZaYtlVzLTyFHicSTnF83UEfIBIQz+5
pzptf4gZh1Q5FyeIc62suW0ohsFLHSCdIar+yziQEkj7CefUQ0cg1rESe9lGY9i6YCVqrjLZPSMn
xndsQqQioL8ye30RlUHaHvEC/JK2tFoZ0Pu0BDATw/xrltRXMov2IWkgDzGzJTv0vWzvEkr3c4j7
8VxfKyeLOYuo35X7eFjN9Fr7NhxC0sQJRJbq5Jm74jK7+V6iUGvPMic9cBTO7Xu2PE35WO7Bg5Ie
nHqV7NgyyybOOu8b1GfNIn5mlH8AMZu755n4XBLw4CWQNdpNs+z2PoKd247PNlATfQ2FYRIMlLVP
Op3JX0xmWSFPY1hU+rXul2B4yJcpYVHlU17saE54O54okmXyoOKA1Gs1KdbvMK4O88C7lDpTiy2b
zCdgk9KDpu5/0umjOQgujDlgrWzTGQxNpDwEWbiyyywxq2dEE7RPweO+zPFzOTbh/bh8zkUARWe8
f/w6KqWTH27PtCU6MsmZ6yDsgOzphi8dCLQugOrXp/kXRFfK4uek4jq63Y/F95vQbryElKR2m+G1
9sEvDorg+ahG/8OwkaNWEM/0NF0qukXV1VPrdyQ7dMh1fut47vy4PQCLI/MMP8OrlGecpPWDViUk
vCLuUAFOPL910zVMoM3IDM/CvJyASbSXl7Kq2E4hadOqiRzFDN5Sp+z3iy4vIK4XG5fEdCY8bin3
afNAfKi3PULxvPDOIpz97lvTi2FN1NByKTLB37VqiMuWMX/mXnOWumz25fAPQoyHPsWT2y/vcX0Q
a65hze2lsuxpExGegMk5F0tTPNHcdx1y1s2SauiKFZUDAsxa5wmYyJQ/6nklwWAbouElJGB3w4yb
2BfJvW9UeMHfovKQsurLZAc7uvfr4dPk+0W1K6atsY4JHSehApR5IuVz3RcNO5Eqa/Oj2yzsr9uz
aHFBJnqcMSU6t641+HlFtW9dua8dMt1JH7FhR+79AjKLt3uymJbJ/zzPoDjLiyR7hiZG9lnSlD8X
RfhzW+OGW0iagg8oRE2fNOUEgVqtaHBc6LQqjWHxbCZRaZtrqP5ONHuWjoz9B1XnWfpUNkj3ql0c
KsLXyJxsHRnuQbciaImLaepBzqj3CXYcgRBQ1jz4zmoZmC1PblKWori2A79wVz6MI1RKynCRhwQP
jfuEjB8h8wjamDTJdmNOxkiyLj2VIEovm0dnyP/ZtGAmGN3Bw2xXpE3w3QuzYrckOj5VAdtU/imI
yWna+g2kh7oi/6LY5GA3QDS0B/n4o8vUWk2axRuYmHRe+C3SDdq58HDGvMnuR5tOQEs3j1Q157EJ
XEgc5khAqbVowWJAJtMp2N7j2acB/85lzNozR4muOugZVddfb6+JZeuZTKd0hKpDqUd5yaFxzZCC
rJbnNuwRbqVtsua2bfN2Hd2bW0+/lN7A8IJ1UVD73pOkusxxC+blFtnH0V/+Y1Q90U79zBb277Zh
Gb4BkuJNMlVK/6jdbowWiJLt6pYilA9GZ3+7C9ugjLBBQUfZnyhzLnmXlNCkEsc2BjwjAS8Jbtj8
0lcEOA39Mlxvkbe7tJmwiXJnLdMlc5v5Zy5r9ZTMoOzPCehnlAOsQA4xjsMoVXBIqhE8oyOgw22r
mp1sw7+DalVY0rYnjehCamhLJWk+v5LOL7/IMcfisaA43R6jZUOawHfVhlXa8zz+MfO2PyLhXkRM
Q3GzoDDobV1co7Q329HP6qBIIS//I0acmriDPHUB0CIt3udX9oZtEEbYMPNiJFM6FRdgYesT6XNo
1EyNv+tQ7RPdHoQlpDQh761CaXhcqeBSDsi2yKSA64G8xVWhdC6dYtf6LNrsh0wQPEpxPOLENP7R
ukkXkayuPqZUr0k/WnaUiX0f/QQXCNY2FyY7VLaTNHNbXHRjSNlvmyzDHVz5wENkt4NL6/EP4yIf
BU2z/80TdNfPECd4+n+YqW31Dc/Ag6XMIMVZXYjbAa53PcIhz+yDVTjdJMUmCDEihn5w9DBPTncp
IfJ07pEYI6AokWtFo7YRGCY+x4Xj+FoBZNYiEY0c+/BIS//zhD23EoO+u32D0MS/SzLFaimIuIBx
Cv6yDz5z0v6AmFe3n2dX/boRTdd0z+0N8O4OQ3eGyQeZ2+WFLpfXziFCP5AMvJ/1TpVzEL/e7uHd
KUMPhsnTHClEMDrn/4sNELkf8nico67mn293YBvC9U70xmu1QZlplH6FFxVDSa3UnoCgxkhW3Int
86+/v2l9zL0xZ/WSX3Ke5ckpdyoYSA9PXLz4oOifN67DdXBvusFRWATcK+bLHEBNM6bj3su2PThh
CQwrF6SGOCFv50udpj97Dr0IwDHWXMi7V080bhg1FCK4bpx5vsg5q+8JCpP3CsrKl1n15d7rV6+4
tmU2Lbsdu97X4XRp3dIJdwTCqf9BlJuu5N9szRuWLbT2tTMO+sfEptdU0+YAyozkcHuLvnuxDEIT
9t6yPuYJYr1LG+I8qonOd0nQlB9UKci+wDnVCDms5NEsG9ZEwctQ1+NUMVQYectwzxYKrI0HjS1H
bSvzw3AMk9Yd9pLfNiO6KNplB6LBMt9pVK1Nn6rBKavPt2fNNhLDsOXiVypHBfAX6mAlRIIn011H
dXJEfrL4cbsPy7ILw7xlJSFkuHjzBYXX5YdynP6Psy9bjlRnun0iIkDMt9Tk8tB2V7vHG6KHvYUQ
IAkhpqc/i/5v/Gmb4kTdOSocEhoyJWWuXEv/7KCocrqt9aXXN1ZNpGqFhzjWi5h7J1NJ9DIymPb1
xlcMz8a9K1GWuVFV/6LcJbFIWn2ql9O0KMoaXC90CyKxtgyWgS+PlABSs+ZF5eE/w4RoDtSnvyG4
s4WpWhuIZdkoLAtlP07011jBHACJ0LtY+he3JOxB+PFGDnNtpS0Dr1GUw2iQqJd67u/cRXEpZOGP
60ux0rYNGwwkBPMSp0fbFciYJ430Bx/x6L3e+sqVwEYK8rmYy9CQ+vfy5QEL78uanBwePP7tCDLG
31TjbhUkrw3Fsu188CpvqLnClVOrPVkebXl6Ex49Tm1EYFQHrh/PiLMqD9Jk7jyEn9I23XohrX26
ZcukcxzTprV6Ea03U2RbR4/uW1HdBKrC1y/9vrFmDsWQ1phE/kjgSx9o68wXv9uUpHz32YzWrUPa
hWMoi2aQP0THh9bLUtWBpOuQeuMkUQ1Hmrh7SNx+6o55H1XhgGh5PkP+xodYU/79+k5bmUE7mRwU
RdtBAYf8ZInMISGag7atLG68a9rJZAYK5hHCseHzFDFZ73ToIJoidRvcJLKK+kZrAxRJoCe/Ut7P
Uk6u++KWg/84zzirPl+fnrUlsjyhP+Q88k3Lf0vqAeQ0NmBjj17r0Xwqh2J85lKJPXPZ6zSq25yW
XThgylpwr0z4b+Dt/Ew5JTvivXmTxDG2nOUSuQlLKJUF8TMpesi5IegZjlkQK3V3fb5Wrj02ilJM
tVgkUeLnpAYoxdDq8vdmi/BWfqjn7tOtMIg4teGUUeH30DyM5gdXpncqBvwsbcYtdvoVs7BrCECq
6uCVJKNnLf2cPxnPM6iVRLQn2vDwax1YN52IqIpBHKZ6EZp2ILqtyl84UOSW4a0csP+BUzK3pKSb
zW8vweNOsZjv+HI/AOSfZL3fFrddd2wwpVvwyq+nnj0b7fLiCTxfaXUY855tlY+uDcTykcMcDaZq
Z/4CSNiQ/T3EoSW7JKYBAvBj93x9364th2XnInAKKFBVFd580Rw/UcS/zJHUVbVFnb3WgXXjqTWN
BO8Ze86pB8MzJkzd/eyBc/9w2wgsy661QZ184lYvDOIJZ/CX0S9hUcYbzBh/gR//wZfGYDf935MQ
/HxQIegQnHaHmHnfRV/V5h/WQijmrggrX+yH2cT53ewHg/PEZOn8GAWM5ljHPvlKIVNFj00TgMgb
6QjP9fcDo958Pzmzwt88Cthhgjo24tOIJTs7MsfCPIVTV8lTXtRM7giZ/HTXO1HVPIUsCXCCSBBW
Fc8EAebk6Aai957qEJSs3wL/b1oqSRvwYGQInEAwC7jCFkECDjXTu6DxG35Uusz1R5jDkOzJ7AX8
H4EpxN1Hp6oOERzpaf7LKWsv2SphXNnKNgg0qLoEkq8pfyF14b2qdkHPSv4ajFp8HuJ+48R6H82B
lbKuc20SVHHpMed3BwXngwvJ7n07dp9CsERkoEtFoURi9G50pnSXps2edKnY8GnLofveHrF82jD1
HHUeGKBoePh/F+5atP29XCKx13f52hwuXb+5kNVF0nGnjotfNESJaVctNJcQBXBRwHxkMtlKoK11
s1jxm25SXTZBM2AOYwfMqX9BTx7TWcQiby9Abnrbe84GikajafuCiPGh7U25SwvxGPMAGceRHuog
2Ohk5UgOLddWJYjAC6/If89pfpc6oGzpBn9XoWQ2TWu8WtJmA6S2tvyWi0Nx6DgFCGY+E1hcchiE
I/kz1H4G/lEqkJ3eeHTagFHdFRQS6P3wwOdk3EG9dNwb1/16fYOt+GkbHzp6Gip+DuO/5kn4NQRv
yvpDKMwWp8pa81bwNZBgXYhzwj5PRTHJ+wTSWt7BoPr7lmcpGA6t9msCTooiAZlQ5HnkayRUgOpZ
TbaqNN79fDRv+RY3n5shmIv6Lgnmn6ZBhLowtz0W0LjtPmYu/SrV45nz4RuJALgDZ8jGvLxr0Gjb
8huIr6N0hcj+TjtlizKPMnfAKwP0oi+RLgy7Xm3tznetAD1ZrkM1DWKWjKt7GufsgVJUKCSFHjNf
jVuI6bVVsO5EEUJWTt3O4sxG8X0IZHIChTfZuMGvNW65i6WYP1G+HM9q7MMsQjQXNeqbdTBr62D5
CJMik9KFbX82VXVRJAKi3FfFaRGkDYW6STwNa2DdhXLIcKYNCvXOEYkTUAq7FRhytoos3/WnIHe3
bkLwzkUQVnV/p/rIzTgxOzD6PKtkPiU5fd4ugX9/IYidpzEFS8FuUo3nQDK+d2kA0WR1E/gag7AM
mVayimdcwR5clj/ReIqyloqbip3QuGXIuNlQzy8cc1cjSZBpjRBf2OtfNzhoNG5Zsg6JUMYN+jNo
Fnl7Avl77j2EtCD1xjG2Nu/L72/OflYVRREP4XBOZA1IEHVLE+57AxKQ2wZgWa9pgs5DveoA6wUq
ndbjZyMhg3hb45b1EjnysM8N5KrpLFBezPUxdOp+f731962X2JxEbpOjYEaT4QyghToJyKY85Z2I
DoOXl6Dil+VNPojYQnTgR2Fauf2AXDHyJoYYmsWR2Zj/9x00sTMzKCqK/abD/OsAMT3So2TGdHUJ
hYLNwN7KFrITMkQVxiOOq8+8TOVuiEt33wzTz+uLsNa4Zbq883If13EF0JCnvVkekBHTxH0KQVsj
yb/XO1lZ6cQ24dksmiLdcEZJ3HNUJC/JPHwmdfPFcW+CwEXEzsMMavJRr86xVXuP3OWgrc/cOPQ3
br3Je28RtG5ZsTsUVSn50J0DUE/VdXJckMbTGB8Th73OJN/NmzCdtQWxDHpAWkxOajDnv0VxfzmV
hmHyT9dXYq1126Kh0FlrxBrPRk5il7iUH4uK+Rv+Ys0YrPMY6CXdOv7YnUUCOBrv2PPkoAQ2ZPHr
9c9f68A6inXXukmUdlCJmobqhVa8zSJo4UAXpKs2Yjcre9VOxQxOO4ppcOkTAIE/KGAaJwF9ljtp
4uHUMWWO10ey1s2y096cC7pziPFgBmdX15iv0ou+6Mgke1YqfZKCbwIDlovEf57RuKFYBl4Hfg6s
Og4gHtZu/KBMOX9wkS5LM91FZbUTGhjvrE4g5Cfi1JQfnXzUWwfIynrZ+ZoAmX0mqBrOwIjUGeXe
nAHJ8aVRELW+Po9rPSy/v5lH6oMTMepAK5PRoHpNxjz9ODS1PPQ8lzcJLmEKLesnviRk6OHjB1E3
+zw3n1DwNRy1Sp6KRG2pWK+Ypp2/wZUvRwmP6M+kHc0j47rvs1m2agvjuNa+ZfrBUMVTMOAYyVEO
dV/7ip4dd6sQcm07W5YfmTwORDHoc92O0xHZ6uL09x5Y85Y+zWN4uW21bfuHbrRP3BCrnYg02hHF
2wN3knIfcjffcJErO+o/SYdiKkyIrM+ZLRl9UqSoGuvCD8XAN0x/rQPL9DkDTidJSQvibUN/5BHy
l2GfVLs+qt399XlaWQ474RAUJHREIfUZ9M3sACFehE5l3u7dEUfiACT/Rj9rQ1n6f2N9qnRFOjKt
z2bsnJ2udQLubF2dW1lt8S+tHL127oE7oYqVNN25TnqyU4AxonAMpzvCXfMu1tG5UC09IJe35bNW
7MROQgjwjDdBWulz4M98R2LylbB+3nBXawtjne4mwYOVu81wpprMmRjqKosCLAxl3nAIwalyuL4B
1gZhGbsJugHML3N/hi79gJwieNXCbcattVFY1k6qXjrNRMwda8v5ichE39UqBkOfCNMXH8/B1+uj
WFt7y9yTcRSMg+3iYdBTZhrxILz+SPv+c6PMbuGgmKPm5XpXKxNmZyQm7iCHGXY4ijv6lbbltPPD
2/KkEJWwLH6aQdBHw0afaQu6JOrWfQbFsZuobNC6dcIzIBarXIBzWjU0PqopDk8Qarnx+W3r07ml
61e9gnRm5jZVlal8QeEH/U24RXz84lneeJCB5WXOSN2fJ4gJf8hDj9/3I9siBV5b1eX3N63XUnrt
CF5gnBcTllVh4huwI9523bUD7gi9Qv+4KDHxqIzb1WVAd7nsmsM4FX9u25WWGbNcIVkPxdeHPOk/
8RnQKehCuDd+vmXFk+hrIN1Reo1qYATn2FS1IF/hJqsKFd3mh+zoOmolQbaRe+Oprr1TLlGW4njO
95smxw6uT6KcS1cV/ZlLXMuSAWIcfIh/39a4ZbLJ4DMkHKABCOK1dNfG4wxpefcmykJQy1omS/O5
pdOkMPVgXUCpjuyKrE67T7d9u3Uqw/EHbsnUdB4KExxA4RJnk/L/ud74iu+3MTIIUyICJ8yyawZV
7gjzytPUaGen3Kj7Gie3ujWbcyFixKNJMqCjKYnozlAd3/mjlLftzMA6iUUraAMhXVwl3Ub1WaTI
V+k2G1tz8V7vPLpsATo91XEcdw2+nQGnfkBlcLSrkwK7P262qAxXfJtNqlCLWtHeWxZCCK/bQ0gU
nqdEDPz6Oq8NwTp7iax1g3vDdFYqfq1FF2bchaJYoxnbWIGVl6lNkCDk6EHICYFdndIfZCkmzNvG
03sD9UeaUUio3+UVGLJ3Ro9zt3NSv/7nprHZVAkgx0O6nrbTyUSj2LlD4u8mp+z3PTAC++tdrKyO
LVQXNF3utJwwlgGt8IMRCgmvEZN4W+uWhaNupYGY/DydBPWgiwki+u4AvmcybyzNipHbFAcC4JWE
N950qo33nICzVflkF/WozZ7y8nh9DGt9LDP35myeEhFK31GYoXzJHDPZfEcFuvgY8P5jn+OP690s
LvUdU7Q5DhQJZ8gxpNOJyTjOoJz58y9Xngjq5l6Cf2gHvGK00dfKfdUmPOAtCOlR/TudKDBMPIjO
Sz4HUmsnaEQcJur/03VbJDFrXVmHt9GeNzl+NJ204tBR9p6VWyMi6Z4MC1+htHDs2i1mkbWtbHmC
YGBJQaZwOkH3W+wmCJjt23LYmLIVN2NTHRCl+VRUcw5yoCYHw1EOWNCxpnG7B/hW3oSjj4hNb0Ah
AajHqnMeg6SiR+WQf3Ab1xsBg5X5IdZhnpTzPAceGlchstc4y7/hTN9Sx13ZvjZlQd6EM+pCjV9k
bho9BuErM+bTZNS5p8NxBjziupWsbCebuYCEvNfS+O5JQMVhzP1/khrspF3wUIvykszmowMyg+td
rY3IsnvS8ql1tIOdqqqLQQkvM+3TIIY9l+HjtoGsrYp1vk+BRtgpFGBp8lHkzfBgiX2U4l8fw9qu
Jf/ru1AqnMYGKPFTAhIGmbmQ9HMzhkx0uAudFKzF17tZG4Nl5FGICxAVBu/suP9EarDsyi27W1sF
26hLFTWj8ru7pdA+4Px1STsH6a8qrb/HpN+w7pUB2MQEJm5lI8a+vasXziw1gHnJodH5+uys3B9s
XoIhzb1Bx9AR4vVwJAjPaWguRZwfGapBE9Z/rJPmwZn7jfNqrTvLzGleO5RqSYpMTSOED5YHjSA7
4Tvfp3F+XvyuhA+Ob03N2RQFfOwMyrpEeUe8pt/nrPgTL8W11ydvbWWWnf3m9I3iaRh96cFpydS/
5Chuf3YS1W/Y+Frry+9vWjdGgc5hqusnXo0fiYfi1rTqt1hWvMWE3znS//7+pnXa5xqssUX9pLh3
IosqBKAr0YHRUmVgjP4eFOVropsyQ1Cq3Q9ggBqN/jVOYBIf+8208ooPsJX3OCGzE+Oa9MR5TD8T
ZggE61BgG8hmi5J6rQvL/lE0Rd2c5s4jr7t+p4Yl2p1E/g5MXzchoiPyF/f5Zi4nHcsoFVH1ZMZK
g2VZI9wp2zyb4PDpfo5zuhWmWrnv/Yd/AKWfbRQX9IkJ84voefqOCOK0b2r6Yxym6fv1fb3i12zI
mtJh7kQA2mI8zV7x/mBCZAaSMZI7EKS6WR+BI/16VyurY8PXgjBkpkhT/gjscfHKck0Owzz4+0Ky
P9d7WDmVbQwbBzqoTJyxfhpCUj6B7dL5TsVc+ccGCu0/aK/Ex7bzQ2i9Qp35cL3PtVEtv7/ZENCA
Q8QsSPhjXfT6xJ2yPNdOHe6T5tZtbYPaaBfJGErh9AmxSheInijaJQbsLim5NYnjWqc/dRCWKwC8
fKo5Qlt5BX4/FNwnJ4Rdyo062bX9bN0BSBfwwa1DJIoBxT5RHp8RfUKsvS3zg2yi19uWw3IBJpS5
K90cq695elT+rH/RIrgPy01u1jWLsW4CZnShwubJ6skliIOwFDx9Mi/Y4gsgKdDMvn9oSmmSjWP0
/aPBswFvU9mOnhsNWBl/hDoe6hhapL48kD+drs/Y++vi2Ui3SNMEXx3xJ8omB+9VJGjrKCXFDjrL
6b3vepC9v97T+zOHK9//mkowtumsYSpP5dyhl2L6RMdXjbxbZgK/9J88lzhkgy9tbdqW0b4xy0SU
qaJdDhJVRhYm5gKJvMrbYuF+3+g9GwYH7u3R60rWFxkPcZ9Vwqe7RIw/ZbtZbbw2gOX3NwMYyyry
6ojXdzwuzz1qK3EdjLdy22vfb5l7PSbxRIGVLbLBEy+ES4qYW3CRweZpv/b5lrUzGlZQHw4HvFMD
719gGvoduAe3YL5re9aych5rr6iKtLoDT+gPSJwdRdEfQTF5rHh/d32zrg3AMnPdUrrUOkgscZF7
P82E6pe97GJ+UzEgyFSXe/ObBVZjG4PuFDJRUR/98AIhM14Wn69//Mr82BA4No5p4HGvuiOgPSRR
f8dL9pw0yZ0gycb8vF/pgu+3rJnjPBcE5+wjDwYUFCGBzZh8/Mvdh3v/mLWdkxV4qpbd9BNI2q06
npWta2PjCPSIfdqFi2HPIIZz+fARXJbxJSVblF0rK29D45ISInp5qaDfheJyvFdAWCwr8eX6yqw1
vvz+ZtX5pATygik+Hxfu8oyLVno3Ywy3tW7ZNaCace+gdh2Tk8/scQqQ22xcZ+Pb16besmnK5sKM
fYLWTdSFOxNUBnCyluyKUQ0bZ8Ta/FiWrZIe748Jl5GlUi3K/r4QPOyi2+bHMmpeeUWpk6X1qFvw
fBw8g6gK2zhzVubHhsKh6LYYE5fAZVAAxjJAe+adYGBXkIMK99dHsGLZNjeB6zlt3YDiAq9qUl0G
EzywMnwtAbMsqy3U0Moa2BA4l+bdACk+jKPm85ThRoizs9+CkK/N0jKyNxageUsKAn+HESxFpUmF
8z9YUiUdQUXL9Vla62P5/U0fdeWxueyWWYoiLu7cOf+TlGO+N2l4E6No5NkgN6Udxiqq0AWf4/Ah
h2L2WQIKc9utzEa3oZih73H/ck5BU70uJXBJnH8RPDxLwOlumyTLnHUpqjYZIF6RaZTaZqyhkD/S
zSJgMeUb23VtISxzDnTqh50MGiwEzePfdRH46jTWOhz2XS0GdeN6W3ZNdNSCzqnAUPIIfg+8kd8S
BcqAEPjdDce0MhIb5lZ5UrROxdyjV4R3fm92rWr23qZs3orN2fX0FbgOTJ6W7lFF+o5oBMYckPxu
rMJa49ZRndQB8l4+x/Qkgct3lIEesmTFTdXVkRdZFq1cUngBwdQQIRDQ70D61w7zlrjK2sdbtgwZ
RMUbPk1Hk/TZ2HYnUfCbIhKeDV3LqzbM9UgxL4AcxJkg7r8Gamb7mG4yjq59vXUiO15V+ABbzseG
qv0cuLs4Hza+fq1py34NFKGk9Lv5CLHU4zjq86S6w3XXsHLKRJbZ1n6XJ207Q7VRjCdnftS6Ohgw
aTX9jd9uGSxgaqQdaixqGOkj8+ITKCQ2DHVlWmxkWgBxn1L4aj6CrelYk+9ptHW+/2U3/W8g1bNx
aT1B8WuisJhjeUwPQRZl/i6+LzO6d8LdsHGxXnE0NjwtzBvHS10zH/O0u4SDA9q78Og77febltbG
p6VJDvCJA0FOdxQnyGieFDf3hQafWFvfdg+yMWqyG0leaDEfo8gP9k6NqD8qb72s4UG6sciL53pv
JZbFf3PAq6pOA1Wk6EKgkD9gJTtASyY/aD/RB+CRf3ikohu5vrUNZZkw6dqiqEPs1Z5Nh6hXgLVv
8RGv2JldHR70ichdR85HNQ/xAbqsFYiokQ4jrZNnI83Fhj2vDcGyZyRgXOZNM3zo/Jn7/SEVfGO3
pisLYRlyIDwf7EjLAS9mWj4IIsx3BlZ60MEI+kxBBCoMQCJR4T4XFUSdr2/iFRuxoWyCRXECphv0
6tYIu7PWe44AhjmA0uPf6z2sbDBbSKhLJjet4n46omYWkVbq7ZsW3PpufAA95aUAh8P1ft5dGcjC
WisDveikCE3SXlLkxKsniJ4Sc/FBS7UVEH13i6EDa4GUavx67Jr2Esno4jT624BSLET2vwGS/Pn6
GN5dDTz7l73xxhhpZzw35666sHD4MIBZPXOq6NwVm3evlUmy/a5uq7KqEf28jF2tMhcFH5n2+IZD
XGvcuhy5pnHqYRLtRcu0zyo9/EA08ibGDEzNsipvpkZCLVOU7YDGtZpOjpuKu4loc9/iVNpNAaR8
bluCZWne9JM4UU8Wsr0LSIyqfjeHDR13Q0Pc39ASInp/vZd3jQKjWabwTS+F75JUBMJchMM/jJ7/
wID2r5U6j5Q8+GTr/bnWjeVwqQ5L5kk/uPRtuI+U+F4N7b1ExtKrQTAX+vHx+nDW9q11gaqILrQe
yvECcsI97fpM1WJfhFtn1FrzlmnrENU3HaJJFwpqowzyNGQXIDONREHFNkawYtw2XDiEOK7RuVQX
GasHNwJjYQMWk6g/Yo99vmmSbFcbVZVPgrIYLwZqAy44rJa3XLcVyF0xPtvNDkmIGuNIj5e/tboq
pCJD9vsWitkgtFHDIdhSvaaB2/A8J6cZ0UH/Wful3nAcK+tr0+vlkexA0NAoCA2KL1RUv5OuORVe
fxMzJD5/6feNtdU18r2dzsmFezmKeKqgQMJ8s/UErfznBoXWLVtuKtkz3ib+hUIQpUI6tEeNoR+y
A5fJnYPYrfHry/Ut9O4dAV1Z9oyr0wQqAkIupft/OBCUiuzKNvihI0D9UvMRpPFfBOz7tu4ssx5Q
FC8hte1fTF9dFk3n2FePcac/gG1h93dkYMbSTJ6ud7e2hS0zBzgu7eY+l5BIlxhfETPxcdah9Dau
umvbzDrAO+TEgPwl8tLx+M8g0j+kxgObJXzrjFrpwMYVg+7eV03rwU/NKPXIQaXRFc0Oh8kWTeSK
P7fhw50XFlJC1+rSed03KDXdl3N9gpYezRqp7+NNjZK1fpbf3xgMxMil3yvMlADS16fxoUbQMq7C
e1Dn/n90s7LgtnAabZw8JhBJvVQtvHlnXLkrp3nLI66txvL7m0GwvO/TEpxRsEvEkEedN9nIG3ac
vdtoA4PQt0w/6B0/GKG9cyl5+6tvum5f9GJLRnblSLLxw1MU+r3gjbkwpJ0IfHk6DJ9kUH+rbhN8
xPdbBp5XU+cNoRAXJ535PfVq6IvV7CasOFq37DmvQmg/+L65EBP+E+qO8Y+gZJ74y3V3sbZJLXPO
UYANgLhpLotcxnJhNoofI8gapol8DPxx3HAbK+tgA4XB1FdPpZq7iwuI9ZhVbPZ+8NmUEfKZZfKq
q7R4vT6iFXuwwcJQp0uKoBDzpZ/Ahu1NoIVrp+LGW5SNFp6ATwLRfSMukeMPOxbN7mc3qIOsZUz8
uj6AFZOzMcMAH+swbcrm4vml2akRNSE5qfIsqekW9GFtNSyrDue6b/2wbS4IjOKpqn+xONyDPvC4
vJRuG4Vl1cWE2xkO2voy4D5YCkgD1OGjicMbzyFineIlOF6Dpszriz/XbAc9OjCEQfjlQJW+qdo3
CG2dM9o7cugIZklS5wV6xICeU/HIAq73SFF8uT5Pa0th2Tcz0PcgiWwuLgFF2JhSCRwqzQ/QtBj2
xBC2lale68iydKCRKS63MUh4XfHFT8xd7ppPyz2k7SBTe30wK7ZnA4YVoTKC9FwFHG83ZJ6f1PvA
OFug15UR2IjhoKqHGbAtdoHDfS6hLFaE81c3gihquaVpvmJ7/1Eyk3OqwUjNLp5kEOKoJQMv5uT8
ThOwml6fo7UultG9OVGLxCl1FJPiEsb+w+CNfIdbdeYk+ON6B2uLYBn3wGk/CDEXl9H175u0h5zF
+Pl600kQL6faOxd1z7LrsGgjwKWc/iD5SFS5b1CrSD6Z2etLDTRoDxHFPS6DLvgSm9BPWwI1maEI
xoOqaxmTDJEBFzSaSokAeuspyA06taMAfRbTYVS5oJCt1CWHTlcdDDEYNg3krS9RWLVYC/BIR96v
acJZ8sf1w9Khzw0dpNNB2kuP0bdI6lr9mAQbkESZ5FzlvwkH4cy96oaRDqA8RUDr3vXHhCHV20Ng
Qu7Y0OoRKkHh5B06Qfj9oKKwxocqVzNoT5hGtZnv+CHKD7gJRui2j2ZagLWxF6c5LkWJlyDIVCKb
2L90DDrTfgYSwSZ5zJNo6r74xuPdjnttuRscl/0p6xlCEzseJ5UfA4guHe8koi6YmzOP/Lm5xCib
nOcD6mOb6vdcTK4CEz+Jx7H9gOukIc5uAh1pWx2aPprcKXPAUQvpOMevuxY6hXCFZOeNglCeVRA3
Lf6M6ViZQ8ndAMrgkTOz+NswB0MffuyLSsbVLhnbZkL5cIuXUbv3u461H+RYNY5EXWjZ8wKyDG3f
fQUH7xTNePfVpfup8P3I+S7HVPvNQQd5EI+7omqFC9bS0uFdfYfyEBP+q8vapU4melGGAiVcCY1P
XlnA72VuO4Fu7uRU2uvnLJn9vP5dirAZEP8fvSly9u3QREHxKS068NPFBKzCaTKmZUaAUc+zkLAh
vuhiFtEddCLL8t/eS8r0Z+rmaOqIC2UkedYCSFyDOKNqivTD3Id9/8MN3AbGUQiR6ocAAnHInCaM
5BHUryrEXdQ9r8o57I6TU0EDEinpucIDIfVilpgdyETC6UNaoPyUH53ZQKUr07kzmS9jRNMJ/xdD
h/c7lC1c1e4cFxyBv2M3YAM90DDl0QfH46SqIEPLw/Cn49DOK4/O0PXhj0FUkgeZX3TSuwStDrpX
kIM784Osx4idNZQOdXGchtxXf1qU/Ei+K2RTzV42ODWWMIIORf8MwqCk5ocGwMAInGltRFW3T0qv
mT+lflBApzOoqmD8JUlaFfRRhnlfPNVySNxp7+Uu0+WuabU/VZnXtDnKvlGnGPrjAedUlHiPDuSA
XffYJCKZH5lsKwI97DRngt25ZaOSb7wa0j45hq7XSKx/DkaApDDgx9mPEJI3r6jP9pPvjumLPnjI
SR7weN8jKuxgYYM8ls99AmLmczOUrv4Qaen0J02F6B76HmCo9tjEThg/KlTQpa9VAdqBr27hzmmb
pRpbLARQSkyZK3gx3oO1mwAkhwXsvS+Vhqjnt7gNnRwV/0Q3+ac0nPz2V1N0pnOhvJgO+QeRpwSv
Q5AJR10WhBD3CACPkoV64YVTVHQ3qk7SaQdI9dROmecVSX1o0kkVfxKCWxUSk8CSkCgzph7MT8iH
8uKRjH2eD3vF9DzfA7Qv6Q8BDuzpUsRe1e0hy+jo8ui3c5s8x2Njus/IWVfJfQz2eZfux2Ju9eec
FNGjR9ou+GCqMqjNcx4DooQN15WQB8+qNmL8U5yKvPgUgguzL3eRKb0WN2A5l342BmA7bXbzgHZO
HrZNPvyeFJW+izpzxVw3U76jh4fQIA9AkZ4HC9MfrIurPrOSeP6XZOB9sm+KgNV739MD3U9jX+ud
GTzFH0vD/XtD4bCCbOpQUlPvRMU0+whVWJAPAiznVQ+QvHRbCOoCiFf/RilWECoU/g9FU57jcErT
59DBGVNkkMeleMs2ghU633ekk8NvxwU3+xdw8qrmX+Yaqj6KCOyzNHPmdBD3Pg/V8E/DRKS/qoiw
8l+VVFPyo9ee6cgBlwfXO6RN3tJjX1HiTTvQezfuV1lNLsoW06CAX/ZEPtYX46eOKzIH1NK5yjxU
FouXwA0U/4AoXjF/dBPt18XO8aZm/JeyjslLE2Lq9F4Grd9d6kjEnXtIfKQAd6LLKwYR0dFtRp1V
g5JekxlOJN97TeHJ+1aneZpnxdzL6E+TdAtutx76QT+zdJb8hBKpCQdj3UNg8kPd4x21qyc3mPqd
C8aK5FMUiXR4qHzwt33rkSES35Qqp+IMOQzoMmVtbno3OEIuyB9fwM+IgqezylOEVBACZtX4TNyY
5f6ekSphKdjEZOui6ALPqDqDYtWsMBElEEWo1PG9RdR56EAUPpzymhg/ORbgDpiTL5MbB0w+QU7U
K8tHHehxJP+PomtZjlOHgl9EFUJCgi0wT79jx/bNhnKcRCAECAkB4utvzyabpDIzoEefPn2679rG
Z+OM4eN4J0GWK5tuJ2LeE7WdJsz0MgzV+9WHvwTJjdnjZCnJQhWv3IvLAFm2r3qWiKkrJjWM00kq
ayNSAnTY+M8tDxhEB+KglqRw+7p/bVm/kIuLa4ZT2isls+YEvWxcvyHl1PpQMNgM0r7gcCQaTw7T
f7ZaDKuXk8BuEqWB79ItYCcfdJqULQgiSYqeE52iBuOp3z5MHfqThv5KHCRCLA077Dj3EJ6RhKbQ
ZDMqLRDsDQeqAnNs+3ba0m5Oj7vnTfiV92NDy6ETI4MRer5G2Cd830fw/AOyMIfLtsSx/2Gho4hM
sfQBwrFjzDlaccVIO2Z5gaBdv02FoxGbxiuCAwY9AtZsZr7foHtM98LIbF3pEa8v+OemAefxu+Gw
OEFUTLNodp0jTCVWokOClzzUQvn+lIp6ML/xuiZmDnaI9x4zkVFH4qNs4/2/rE6WL8weraQpmkC2
Zap6KjCne8SRsSteDgJX3A8IqsnYn5poVfxUt2Tq72ujZfMkl7Qb4yLJthAUDkU8tnvVwqobK4Fq
aao9o7hcEVMsF7TTokjhecRjGD+ZoRtE4bm38RmZ7fxK0JfM82LIFFsAIr0ZVl0swIA9UMmGOIW6
3NSyCHlZFCbkmpLTyZNH2Ggl/KRUSPMK6BETshXuEeTOEzVu7KmDx3vXVfmGq/c7V7VtX6SuSROK
hmWr2w9TLD7WLWn5K9Zks/9H94SuokQkq9hYNctaQb2UZT7sDXwT+TA+7ISw4UsgTGWFkodFU+YL
IZGZ7oplNWR+2GTsrku7zY5BMROnS1TqW9CZKQA4ZrEdapmqZDjEXsTy72LzdHrrm06x86p3zF1f
EiWwVY7DjIu8Oc5KqOi3XPI+yKNkXajXIs8nVSOnGobrf10wiXGIgm/puFRJCgfGpMyRyZOhd8mx
2mLnKVmAFbD3IHRNfJ8+DPMezX/EMgDaFmKB7218Bn7qm3/93gxueBzQ4Ya2miikz2/3WmySHkxG
jWOVaPFo11PKZBpjlK92GSLQZs7XGLmia5sMjxpa1OhHMjSt/ghqI1BODHsLPVe1hc4P2YXjdEWU
ThzvTfMSTXq/a2KH0IaisXifPxa/Z/29nBXU/BVmbAztLkm2zrQ/xQ1G+M21kbkxvy1LuNkrteYE
tox5NghvrxZ/dEtpB7yZ8axVQtl+Hms+J8sB921j+Em3g/fmALzizAJ471PbnVIPDdXyIwvcJvkh
p55155AHNg9X9GpNs5eDJHnjj3UdviI43JRAoAOGdF0+pMtLNsyKzUUy13mr4RUNmxpfEdqiIgF9
MbPQlvsN7rSV2uvYuQIxEWnTHRFWsUp57HyLcqeYB2S1auCchUPCEgPANH/21BqHRYhzJP/AYTT1
78nNPi4+911H1+XQLO2Cc3ReNdshF2wEXGwumZWovy4dULghR484W2EwvRDN0/IC6yi6M5CBenBj
gd+z4A4bKHCgKtIoddnd0CHDtcFbUSw8i2F16cdOjMHrjAUu4gaxMzqgDstNegyg5bjArDK26reb
ERzy1XAvm6zgqrUUm5msJptKmNO02bdJrKYvWbMDqFUZZsHSdyJXpZ+Vb5x+Mk0s6ac3put/dM7X
SQxhxJqhwmp3myIqXi/oEvJCw+07wrmcrTmibjxBC1pUc912Gi7OQLjAL0O9ZGghpss498W8RYt7
1HwjGp4ieuT9C2bcgDmgGFrYMlbJpiaJ5GWY+qI2CgBFUVJpuC5lpzpFFOla6DoWe176wQf+idgQ
tf+nARf9xwLH5CArtwFx/FRNl2O6kW7Y6y2sWVY5zq9hCb67kwJx3/9o7Bnis5GjEo9TufVk4s1h
EXAO6YpoTmrDnilkcfkK0/G+CV0xcsg08TA3hIqYkiP4ZfvDeIvi47wL5HH3SLZP41gU+O1Djb5m
o1JFcElBpf89zbUjL2SuZQSBNc7kimlYbBS9SmSdFvvQbZOtci/ybSiQRoGA7UM3Ru3+ve7tinOc
22ke72C02Nb2O8lt0xJUicMQkG+5tZubrqHtWjYUM0iAKX9s0KVyV8Ow0jDf5XlL3mISehfjpwqu
URY3Xdv/iWCSk/CytkvQaWlhYaOyoqajzd4Urg5lStNgkdzohNVlpyGbsKxUgzv8v3i1Y/K8E9Qm
Vwoo6bdC5IueHxHmYZNHjxihFenZ0gr1gPiFEFchxXwrsHuqU3OXb3AIMLCxaUHsHmGLS9X3JBxW
4m3mbQhPavJaAMVhnij6tVI2ZncYYrJen+Ddx/YP4GSJjPHeALhAhbqq2X0kDFaIvkCwTAbNiJ64
Rmk1xgQBOVkfcf+rzqdoTB5b5KNHjxED2rMoS7cYiRlFv1Eq02JBjKdvPRGvmAZS61IYtSObHqtz
xfmu4GLAkEysMuL5nUmGHLhv4H0fRcVqV/63jjoktO4UnEkoLWYT4XmQgNKhHgVo5Ia8pGHfNg09
HgkdYrRkbzKAsEZn850Ws57cYfCTj3AiWFTfaRnGZszUfd8vGSr6ZapnOR7GekpWXtF0n9ulXMGl
0PRE0xibqSDYZOQPjyKh5tIEMUUnrpYx/IQu1W+8MKhnfRGCbF/7LO0pkBRU5oDH67rm9I+UGFP6
bLFY2r/1qMewFVkzOfukHI6bn/nq9/0N+uJ6QWnsdiLu+oTNLqsAHEf+I54Qr4zxSNegkisU8RLl
k6TjFD4y1HX1A5+HGNsKaX+QQcHZk8mh3MzE5/tZRkaeRFT3gJBO+bo9pxKdyie9T9EWqiYGtaFL
OkLnDdg4y757nBn8aVxZw9863A9kThI4ZxOHhqAda6tgGKwS/orkvb1+ojOOyqbadAv//ULHCf6f
Yid8NtPHKGHPupck4HnSE9Sw3ODqjDf4K6EwXsYfKwqJ2l7nGfUYdm8tLHKK020frzt3a0hRwq/w
ay846WqAUwFZBgfm2l2GwozARg5jjyZGqhn2fyLizzGFHfSOWmCgNYox1EY1K/vapJKCxge6e3Wi
H/RcIgdk7H+T2OSYKlFAzIgW2iKWsLS8nTHWF0p2WP34UuDYxpLliGdkhczdlLxjD1rQHbxGxBIE
L2IMEy8tsCvaEhu8h59G4IUWthxki4UsKIIccoIitY+774BzfL+Ow9SppwYYGRPpi8a4MF6cZ8CG
tc2nY+aTlDxnKTz2wyHO/NB8QpFbj9lTnNeBzwcTGZTeJ0sQNRuusNRtVHKYbTqn/TGBKJ1vJ+ap
D6BRBMyeRxhZIoBxuPQEHisl/nnzE1Aal1M5mbGZEHWzjYqSk0gYSdV5x9QkpDx95uGxWm2bJ8tU
NpKYGeakdPXz24BdHg/vyCfNclxVKbjQ6aJMAgOdc4QJqs2+zlLy53nDTMETx75pEKwMyyjFKu7i
pfka7Vxv/AfLx21YyhYU1aHlMvM12iKN8he3bE13WGnoNMYExiY5QIuieCjgKTpDaovCyqBBxpSL
/oM/QXLMuHtdk3irS0WR6fYHk9ird0VrG+DHQhhM4AyXpbEoh3HKz6N+hi8Pb7+mYdHmyrGI6qms
kVKBjQYj5Am0JC4dtXdHxIB15L/VAtPg4zFNHJYiSySJXtdFNgtH/3p22oCEWxQ94u4banP2MZKZ
6zfM8m3jG2b35u4b7UJ4T4E5n+b5Xzd3Cb6Ihh0ryLI0dncixc2XH9CAgtjwgBDFZHtMcPNid+X5
PDNfxLjTdDjUNN6oPI6cwo6wzEdP5JdeozTD4xh33toLvjBO0XJNZUiuisFr/5AyNSSva8gh7Sg3
l4LQomBmsPkwLyZ+x3CzzX2BsaiB/QSsXeGdMoIHsMcsBWOLRti0jyfTIXd4P1C4Naah1CiAUDol
M7BLj6pieprBGKQ4DFFqyiO8MdA5K/FymP6EqHLLf8QgD1vkQuLg/DEhnzDMhUBF0DywKFD+boY6
l3+mDhEuELlovy5wMIumkL/kEnvtA4t1CKDtM5o9gHnax/vNq+2rW3CR1yi2lz0/BO+xFgHMVB4/
SCCU+CypCMuX7lLcPwlGgusqV11uKoycT2qq6tAweLqjPlnAkoEz0RBpuTbbPmSKCgcGUdpsINi2
kGwHjoo7RtmWDVpiFmrkwf7ztuX8NOVty7/iHaTYzwSHiAdRE+O8Wq91IlSLdt+i5uyKm5+89sMs
ReVICo/ZyQIDF3uDcasDBesYHUnsY1FGA4rJ+xoTcNMVa9Yf6U5aPBZ5cyZsWOBbIWdrkdCDkgOu
y2DkXUESMoYSP7hfSjUsTh3yPNo/63rofsGeAC+q8xOL7rqJ5hwXfRK5uNCGIiJO59bBmZ0v+hKY
FU8rasc7yuBngOkj1BKs9sNV9kyAE0rt/IuvW/az3vvkA7U5/07jPYQqj5flbLVLjiBZIlxVIxlO
XJu6Lzcc9fMJNtcixhNtwIjhdnnt+3QKZT3Z5JdNA/xzUu/vYT6QOTSRNwYevN6oLdEc8kcCIHJs
aG8e99p09LCqdP0Lwpvlrxpgm/+gNVDgZQFTpQ7JOrrlMEiDDg+oYvM1w/76ktNAgX3rDmTUKvc8
LXCJD79tHKXzd6P9rYdpQfEewScbU3XYLKAg8nUaT8Me5fa0hwapf9kcNbSSCNhi52QmWG+5r5v4
im3nAWdTqpKqnqfhU6chlqdx7+A3MfCRFcrm8IdJQIx92y0OV8o4sMC+aDohYcNPTzmBGzQovDF9
H1vHfw/RrAl2vmOqlLhDxMF3rP1MdZyNRRAS0+EzmbL+cYp9HlXUye65C84t5cbSjj7k1qSv8STD
XsS608MZGIU+gE1MfiuS4chrlh4WBQ4buGhFlrgJddKeinOP1sNwtpv10wEbEblxedjTR492FX9M
F0zslWmv061M0Id5NUNQbQEjNTUUFBrTa6RmlRewbY5XwI5t/Om3Hq9z012PGKB2U+lFSMwIlxoW
mHMBw1I5lcR7GR1EIv0/to/ePoFLnwz6OLCIQR0SWGUzBEhXGXwIP4gR817tYOXSakYx05Xwfpqa
e07yjZ5mCuB9ytPObeBlxB5VrMV1xgoUxA1UgPGOeMdiCU16127E9wXJYvIKeIv7zOB5AWE27Z6c
2Y3tOAwo4R9dCla7mqC0o+UOxx1fbCCr9/MWjUNa1smKd48GP7S1MhXuq5sDOBXZLok+olOYusvi
k/CPLjpX10XF1p0tWhxtMQiltgcZ3R4VWAvbwVhzYGd4PdRdKcQinihL1Y9uk/0t0lNh1QqE+nCc
eBwxVwuQKQNByxZbhiFEW4VDAP8GAwp6/OtEaN4yxhGMLZPVUgzHYXKozGnbpke1plsopyiX7Jph
mv6eOSyUcwOEM704ZtNHjTA2flx3kb/03jZof/Ae8D5v/X9EQadeptPa3plbpNpJr7j5r/vm+e0S
T505zLix85LFiR/KeodZa6G7WZDHbAj7UiYzqgPc0KRe3td8bGJUD+OagnPT0wTuAuz/C+sxcFzY
USWPTbrIS9jQvqimvGvQN2ER+YUkTNucOc8cObBu2lo8PNxyaO0w+kaWmr5J04zL/drMbEPACbHT
iVi3vUG3PDxlvEn5s6QrtraBcEIdZlSB+PAJHhsno72uBrnz/anWGr8bmMm9Jeumm8KarCYfvs/J
3wZ+Rr+3lsPjAFRGk6inOWttfQDj0cZlC5xPSjb1lCH+CiNbd6Qb5vYKJnOt//MWHYdiNwD+bw5E
7z/tF2GqQeyph3GIZbiaZp4amHAtroHSSSUaW37dY/aWsoYjTIMs8fy+RmLFpWkgceuuyoiA7jxr
DEFM4jA31TzLRheJ6Dpd4VfG4a9Bi2C/AxRJpmeEsSHmSll3G8GiysKhzcv+Cy2FFA8LmIkgMgSt
bQSW2hDuOWJrweXjzkYDDF8tRsE11fVrANoL55yCNSssbRwuq4Wljz3FeY4C/Hbw43ZM+7Pu2eYv
Mu6Cqerb4XVwmCj/Zfas+68FyrN/OgPLlDNalfHTvk34Wsm41XuxTxl9IjNSOosEgoR7xoAxE7c4
fgQEVZ/b2PinkW3LJ5mzATV0Ho2A5stG2Ylj2uVv7zoBkh1tYVXA1AjdVAnFcYkO1HIlbYiQUOJQ
XSClhrorS7d2OM5Iivozk4RhljtN+D6cJkuQOZ2GeiHXuZf6j4YS6YUAFbEinnJCji6DW/xdAjnR
RaIaH77HiVo8DpMmd06t7kdwoDGPfNxzDiu5No9/M78k9pPBlF8foZ7LAFImTR/gyDY3xwEXENrK
3TzpA8aFcA3Gc4ebG6ANUptk4ts3VwPKlRFHPuqk2Ub9n25AP/VP37fUHboesamkztOXzvU9LaK2
H4cfK0Gv+YQ+FlcP9ZT75RRJaprz5m3NzxNH5Yog2ziIUs/x/BSjBTadkwbCAcRt4Mk9BJWI8dxT
v7OLrR3+SyvyRCGAvU3iexotSmC1yKg7OC90X3mZdPt93QG2wII16hCy3KUg+0/AI7wtZZIiQCVq
B/ecdWv3TVC/Zdew1Y6W7QgJClB/aLYHeK+ARIVageOorOH38+QAw/Xb0mctxgRE3qh+PbVh97kt
Gdzr95OH/G36nRCRmxN4ZLL/GjeFxeNCbkJhbObuW9xDsB+ztv7Vstw8xWAa7B2MKHFdLKMl0wHz
v41CPTnlGKFRbURg80Zkg9YU0NqEyNhCYDRw/De3yTjnJ79qbz+zrOmc+QyewUnvaUPUcLLezzqO
jYKEOkcxRP/aJsOgZYPOAHyWNHK3wnpYxdgLONa0bKIePe0QtdsTOu0DeWxTkpHST9D8/NEe/f0H
FNodAH2WgdjmyCS++TKgiDFFGvdR8wQdSJRjogXsWam6AYV6BlQtKiAanVTzdtOuo+qV7yap7Vat
Ogd/x/Oa4UqXpAERjD7qcMdps8gCkdkRq5Ipc/ac7zZ/xmj9Lk71srvHBGu+OaSbCWAuZXzLiUZv
BASjV4Mv9rHB+N9Yo0wtHUy9/Zlo0Y3PA4TrkDLQfHxHub89iZ1Mf3AXsM84h+XwS2846nM9zwYy
2yFQtNrhguchTyHpjPUCY8FiVOhzH2w/CyD6ZZvfOyBZ2BYgyoEjoGvIIoRkUs1uAVSJrCQyza7j
DVHfNfsM6yEtUvMKxFUj5j2xov/0czbjKs1q/poiBuTZjZGmBz0KkSBKwbT51BwJNRz3L8J279W0
kA2nWePiJz8kXf/q9na8wHJY90+9E7a95lMN5mNN+3o9Q49JhtJhcGChJRQJfjmQzCauSCKCzGdg
m2SvjLrtir4HJV4BompAK8GpOijOpX6Y20yAu1piXIVGtnAzRTcyGYsbo9RdjEySqNB4ZerAZpjR
VpbBvOkgBygqzpwuAD67UvYV/GX2Lyid33dLrBEQsqGl/qw6wT8wNW669wwNqr8KtkYPi2nQA56w
i+OHiMAZ0hVoLeIy1HXi3nZ0GzIIlALd74fe4lgV9WbcqYengAfD0K7ZpzaW7b8GUSPvsMQyl4Mo
18TJ/QB9gHzqEc7ajgcIhfrhCT1PJatcmEhcknj2+i8qySV/CjGdASrWGWccUqIZopHAD+j3WYg8
Og4wyYQTcWjTBNOfbf4+xH1uHmCSvP1qbLTsRxdxuf00gazd7y7vdQxyehK3mGSYqWXElXGfZO8W
kbZwCcsSQr74qoYnoL91PoGxQpZcwjcRiarfa+SBlzJnLbLcEabJYeTjPZqb29qs9LzCgWq8oKRB
QMPORNMeXUen5FLHdKWnDak1yLZFN6Y5TToD+EtWx2lhxqxF6ncykPjA1tjKSoPK/uklkeLSIlxL
VvAWWz75tIhvnEgJAK7NovngLL5cGUdmvkBY0CM+KIXGCfVqfUAVYvJLtCFq8tSYlbqxXHymIGZr
QF1Mj84Iv1dwPrf+Ppvge9MWFiisvR+gV1AHYyNpDykiyubnFbS1/OpROEZPUd3eWMMRNNTrtE3b
XZSs5rHNh+0LU1sxRATrCuH0AkXQDFp6X+g10HqfL1r7XTzgtsLfomuOhbQDET6wLfRPnRF7ffB9
bV+g/cqvCRrkWUVVTGjJhlqFZ2br8eeOp9KWq5FNZagDfxwB5/2mAM1nskNE9dViVY7nDRW1PsCH
23712cre1jq299DH5v9yIuc3+J3yF5Nn+Wuv+yEqdmbjT66AfcHcdvsfVHfoLqCqa55XbfgzQyn+
r9ZqkODAe/Me2jbP/ipU3fQ0DakgJdqKKMRBN8s/6xBAQ3oDOw0zWLHeSPThcUf/+Q/ksgBtiNhY
q7GLUWEsDcITMkCKo5ygXTibze5oWGyOjzE9Ij9pnJ6EytxCQQPnQpyzlq0HgibtVqKxM404WHY0
rmIgL1RcQXdHGP+49zlj4UPm2G83Ya6sZr2gRWDU7E5InVIdfMOnda1ytnUvWZjqFxyp0d3Ca/Wt
MWt0YfMGlnVe4QoKoS+6eoFuy8XEQGWVjp2i13l0iEiXXnh13vZu/uItgmG8GdefIKzZYSZ0ZOCZ
vY8/fIsDs1Gb+J4XZskRA8eoWrqdAlwDJqb7OWZ0iEsCEjGvWGykupfQxaMPskigAPRZ2DvKrRsZ
zBDNd6hzKnmJFZdB6tJs5kBh7odWMDiRx7Rt7XKQAH+wDxJ6TI+WDl5d+2Vu7xsHQ8ujjDSSLcHA
guFv7B6q3SQyHDookiSa93xHCnycju8GAAXs9ur7GM6O3bqfiB/svVlvGBCcI0RnOkO5RCLEPpeZ
5rAIGYnl6WGuRfPs8kUuJb5YExdxDCkzM6v80wFORScgaz3dj3xI1iqwTdMqgv/KK3rZ6ikx2dA8
oomMgD7bTrQ+QgUFo9FNGD+efQcgKHdSg9ifgGWyfG7erMDCS+o8PPbrzYEQdLo4JyaG/luqhr5o
KAmvcPglb5C8JOuhcRF6CbGBQlT1zvYlhdauK6jz+j7v4RQGfZmU6gz2U8YXJvjalxoxdD9xMgr0
4XcFHApSagB5vKkvvGaw2SKGV2i8eQANMwosuiEaEFp94y8rOq3bWqJNkJOyb4f0YY4TUYhu2854
pWC/kCDypFZQCEskBSoJEAGs6PfWRrdGqVhR5KKEZFA3A7ejeX3y0IXg3pqigVRyp2v3Bh8D/WcQ
tnnBSDU7JAOI73LacvzesYNl2NZHtprhKP8TxcJgy7rd0RKNOtX9Azp22WWGwtBWxibqtOW9+NvG
WabPiIt1B2zhGuVHEzlX1T1ywQ65Js4UCW5M4P8EvpmkR+etinUvL65mOFjjDKfQtatXml1BFqbQ
G/Xdd8TzyaEjFeOEAdsZzUXdtftD34jFFcHxZqlAI+LtQGCX32cppac+38IhbRRgcrNKCM5Y7sxj
JwX6a6L1H55aFA4Qdf3YahG/hZV317YZ8ndGwDMBYLNwEHVt13INlv5ouw5Q0QwEfYwx8OwRhijJ
777WIvnVqTpE8tgr0uVnKekSvXjZ1ij8Ophqo2oH23pM3QqZI+/bFtmkuHOXE8gXlFyOGqSccDSU
pwpHGPH3Eh4WECy3mf0irgMriKqWltM4oZfX+ozru2XIBTq0gxh/QSlKLynagw3uxx6vPxmxAxxE
JbRaobO461VqoKjp0/Ye5Lv59jfX9ToaxH/QH7cRmFfT9MdAUrSxeKbrDPnHIIpO0Bt3n7AlTLOy
i03304JTuDn6oBFdOET6sFcQ0emdSUUrShZhnxToyeNHDBBF7se2hgrmEksUjaj8BN3/4XAz6kdI
h5hXrM7Ueo8GU29PC7lpeDnsIU9QTPv2UgfrlgcXNZKecyQp+CNUhOtfCk+ba5i2+VfWufDRTBvG
Z7DWk/rI8qX7N7R+5UVkW//qQjKKY7MoqN2Ci+SL7sS0nFHUuaSCRYGn0C7rFVYetfZjZUCGecjG
EVoKx64tP2ZgJQ/9jMjdQnicFDXI4t85nlFX6bCvMDPooZUiWvWP2eL6Vw9x9Cdd4PpaSEBsXdag
uezRmxWPFvEo+VCCaKL/sgVcOHgGHr4hI/Yfbbypb1iHJBNkUwOKAiPr5drXahmOZnZkQwaGvmmG
2nTYES0Pc2ki0kmcJeakX9gaccgNeQJy2Xh4qyx4VndLlg8fljqoRAsa4nn5brAxwlGMERfnmzTi
bhPoI401vngk8CHoSMreVeLmwryqtbt6WuevuDmTl3oUyZ0ZEQpFYeNyYAxd+HWANY9nty+NZnM8
l2xBydG2W3KMYFa7oBpXyJfMFa7NqG1O6HYIQPOtUQxWtVAo8GlK1+c634ff89yBvotyzxa0Xdj8
i0Lbxk4GYSyoh3TPD0sk0kO27//2dCXociL8T1xuzJauMAQdXVAeQ4/v7YrLEe275BHye/4rJ5ER
R4uGwOsSbckvrAH2lMZT8+4SiKEhK3DgJIFooRjCKTx/OBLbz2SOw1BpNPurWWgwMdTl6XNAR/Ww
5ATqGxtj8KXkrtERCMGO/BobZf2jqVE1grZBynqZJ/sKHTU+GuQup7+73YTXXeBoxXGKNxlSsnxG
gekTuPMNncsk3CMDxdypNL2VBz0bv8Ztbv528Gz4ZWfwjQXhaHQXoR2tL/UUEThdogN7bCDA+QnL
dG+PSZyYcJ5dxP5jIu/gQwf5ygyIWAHDwYgFVHc7VP2kCGItO58SPDdMDpS+l/PvZGNLhysn1Lb0
Sb+/oECydw5E8F0abkc+Bl0h38a0XV9nYyX1DC58mSb3owukvYOSx2Zl5CY9HjB2DTjIc0xKLAn6
nENqYNQJ2VhTQgQaFZNx8oCn3EL4a2eLFTqO7F9MTcor1DY52GmSmjMZEmoPicccZLGyLf1Mt4b/
XeHK8eaSzf8Hs6j28SbhWIueDtNxBWW2oRWZkC9NZgRP1iF/HrUwZU12HF1Tl54hf0/LTdsauMID
8mkV6DVVuXvHwbxTuOqK+iRBSlzQwF/R54VaKkBx3ZL3lUKoUtURFKdVLAJcITKctX8dJGNz4eYJ
Wq3FxODQB3ZrE0C1ZfqCNcP4my0x9w8C+uBHjKTUOOcjbv/C/qMdfkOG4myx83pTZY1Pewi1qw+R
VtH/HJ3ZcqRIFkS/CDPWIHjNPaVUapdK9YKVulTsBEEAAXz9nJynsbau1qgyIRb3434PYyW9nZaC
nvS8UcnR5gKVoVAmfEuKBlEzJSVAJgEoZt97jcKb4diQbtOKnz4Dqg+bbqk4NXRBN15goXW7ida8
n7ZeQ+/ytmK3w2aPi+ENgbf8IzxgeGwttPkhcdu7sdNICax/10rSEuu0K0v/kC0IgiWe0b6r6+Ed
7l7d50WbPiUgEW8O0BsPnts1hxF28dFpaywaZyhPtvMNILIQ3zq5ydWpmKGQ2mm+FIHPcrfk1XCS
shoTCq3nGJqmaqITr6wN7rOx937clrvGpmfdafd54CNIDkxEYWRmj07qiYopWIuVZw6vptkLXjuz
YTDp9Dd0VhgIoakxl04/flmdef52GdlBPa7X7D9TvXeVDCnyHeZTxNw0B10wq7wtvQr+nnHx3X9R
PDg/CRtWwJCzspLbFpnPbske4dS5lMX1m6nSEC2xN5r3sg6LaO9Yv2Zku3CyH6yU7F9Y1O5LTqym
uXIr4ZWSemJVyAUXUtoj7Tf7qXecAh3+Yn8Py7Pmb/YOClj+0ulSPdNh3jlHU8/iu5bcYxlNC8uf
JI38b276tTvM0Vh+D3ahNw2j68FTbpEfCmdG555XX4S7LJqDc2FZdzYJy9J2Xaw69aPvPmoVjP02
bmZ9MqBpNVFXlbm7WnKGPhtaGu/UXMt7F4blPY/ItY26KXqiknOe43XX7q/JgHh0gfX3xjbjfeAu
6h1upv7Kq2h6qk2H3Ehg6gSvcRt+hD8DsDkq0lYVXTH9OCSX1AtkelQ413oTzo0LNiVdPtMcOLTh
ulOl7RZM2Pi87wO2TdhyXaYGOPR2eZUnu3m06AbppHj2LMvoIMfyAWvP+S56a6izzAf/gYVd7nQU
6LNpnNXb2nmo/ik/z/4Ojaz3FBffxixOKMaWnQKJITanBHrxgFDr3CFLwbrgjzs+dQit/urXDF2w
ydww2a9JYoCRlxTlW/mJkGffBx3dWJTON47ZgwEKSYAr1rSU8i6rOC1hn43jLhPD+pfuLcAosQKa
M5pXfE6e4DbMB2cfajePH920BYLDDEFmCTg9VJtojFV5dDSc4f0QY5ECyeMW+g7TOTdlNAxUKwSR
eNZNo4MdpafpgzsENjzVoTYNp4aib+fDQHKhIl4Z2ehOT2p9XoPAfw7QQQ5UKEf5fmk1BOrCMW3e
IlqXqKdB4F64YGQ9GYQhYOgN40e9T8OBMuU3jHFfHIaG0liX+MMbZ9b5Ihdu5OTwUK0Crlf1oYgD
B6Wk5fMN18m+RyjSgDeBMsO2Th3vOyQnAsJK/EyraQj41AsezNHl1oH34tXZO/tU8lEUS55lmGPK
ifNtVJU38Ih1Nxge4KnQHmHYx2I/dUbKfWyyQr6BLefmabXY5jONSDMkTKFtx+kvrkg6bXWj+dri
yU5Pfp42rzmy43PcuGrXNIl6qWmf3PbOmqkT9/6JDnkZfbtVN3n3URwO+fscCvcdeTwW+2bV3KlH
J4n8Mw3Z3oxOElPbzhkgS3PvLiyGQZxZlifiibZjhLlLqsbz5nVTLSp+IaJQB4/RyubT7HtbzTsP
sooZr7ken0UGbEtHS/k493P34OHsP6kUKJrNLZdqjwQW9M/wC3EVkHCo0uTirdZJ97ShKq985JjL
CapkIEZ6SFKEzW2L3JZsFJ9/vTWwWd4uHWt/PDZVuBa7ohttdXQmLoKnEWfCx1ctoSu0ItixdTjR
lds1W5vhAGSmdi4JnmQv/FK7vPGeey5C0T7z66MwDyv49iZvXX6B1GccQ2xC+StayZIRDa2x/6c+
ziVrspv+TpTDFbOZ16tpHXPnDIn9LvsCwocyzYV+IFiMgkIM/gigsR8Xz7IL2M3duRsfAx0vI0JI
NWNZJjXvhBcHxK7BC8RPlrs4FJHK+3sxyf+zJMOUbKN25IfDSEzJrg8oA9j0Lk/yPikXR4OEVKnE
mvNb4EMu290mqJcCRg+04n2pGJV2IygmhfnLp3cvvDb+jxKV+sQhVT96zuTgHt3e4pbDrnsKHUZ+
7x0RjHvTkdE4VFlAcjVmK0zv8ty1B4AF3DVH+s/G+sFjgal4KJaKR8XzuvUKTtbfs8Jm57bCNdnV
yh2Q/3vgWKJDTn2YmMN9RDLyDwty+VVIVOZgZMmpY6jNR50H1sEWm7CdX+uRH3xnZlm/keqm8GVd
yyg/5Xw9b5GK5dXoCFetAeW5zFGi3mJbmuvYjSXwXBrybQQtH4NT4xlvsDyHXQrGxfmPfa1kNZsp
n3eloJqf0/WlwBn8VMhBTxImFkaTA+HZME4lAGVEz6WuN/+MqdV98LLI/wpKL/tIBmgbzr982Xkd
5V8zT/wFSWH+PfEEeDt/mgZwUewv4ig86Uz8LQr/W0b5cuf3CZofeB3Urh4V3gBynfdhUkkOvwrV
Ew+VvLd1WrwWNZ9Ssmo8ndEnA7rHT8eo7Uaz5Fv8++gffZMN3OpUJpcuy5wjRRdkh5gcnm8mX34t
LjeuTa46XB2eB+/bMQM+aBpMw28zdMmdzQPxGI9Fc1LZnD4iMycXGLHoqRmThiMLU/1KlOjeOXRN
WLwOvWwee6dLj1XRV/8GirJjyJCi38clontDIrKFFyDk5hPWRQKKovk/6fc8S1WbA8LYgeEaeCQZ
c05TccjQPKuvMPQH82LcAemItFB98sSYghaC4W5MLoNxFw5NBHVQ1ZncK/I5PxFeOzin6gmmkDrg
Pa/Wpwb89lpzG95yZeXVVoHPwOUiieqfvMAjFX1fn2lQbI9SFLBDhplC2gWLO3WOn335Q32zboLb
4cvi43MpyJlTAB+Z3buZMX+cQioyXdDtj1E9j0enItyw86alKv+EohzOVcZsQpQWDqlsRsCA2ygg
JnCokbk+pmYm8y0r4W+CwmNwQ09CN7lDLVi9F0/6c8BK03G+REzizuirlc7oJqzLaZPVTNnZG3f0
EqwvHdRfZRlYnGwhYnATsSTqUCkmER/UEhdm2/RR9QcGlfmOko5rsxOkYj8dDNH4ehNkWJwTLeMd
t/kh2MfDNEtmtwK6eNNscPvYBZN/2jr9fBK5QEYXRM02pdMTLF6roohPiZMXRAcTmddX00Qc/EMS
we1m7W8IaBaPcjpTdl66pwF3+q4iTkGEUkcTLni/sjh7Uv4tBVczCrgrjgqVLrP0NHI1RhtPBfh2
VLpgQ61cugfw9fCvU2VJcV3jJk323hgFbFIJvO0G1ltzEdK00D8UkRs1pF6E/Y4thsWuMXVGagAq
oj9Mt0MB7KXlM6Z1ARFr4ogXbEgteLt4bSTZ6GmyP+yM03TBAfA+4iXiBlVCgjhcIdOSaZMmeZtl
63Ij5YJCzGAJP0Sb1DhXtqq6Y9vSdqFNaAnhLxU3i3Dq0r2syhkvtZrDBpEjcYFRA+mkr01OiY9d
GagDuxYhikNpT9slzs0bx8N8PkK9Bsds6UiqLUgUj6w+dPczwD1lfp0ifQ4SNyOrZUDyOeZMWdY7
FP6+vy9LlTNmLhsJLcmkLu8xjnF0WgjoeONaKU7Tqm9ip3e7tmiIhq1ybaC3warFjyP7Sj7mS7LW
Oz3Hw+MCfHwVnfaXozYImpOG1GdtnNNm73ek6Ijm9rDpWeelUE786AekQe6Gq09xeENdH8n8sGAs
nj/1guddk9IsOBV5e2Q3CqIBPtof26E8d5zjfzN2RJ9sEg7/pJw6lhfg3T+aSJR49lXX/DTpuHwR
AWi6Y7gEigFhuu7Ga5+1pJfyOt4lfmwe7GAJReYpd29nKcM422Zl7bLABLwKBxa6GaUJUfPMEVWF
38Spk7+kTvD42KQTPuiq766jbMrtJD3G2s5sNyy3yBLh1rimin5B6USB2ClRaFUjdwx5R2py0TRF
tkE9669B5WYgNxJ44TEjhlR8EFnAZi/uFGtK6z0AldV9doG2QArkOxjnW61+Q6+F7FbABNiT9KSo
z3yJEy30jWLpG5dvUhH7PsbpGPyb/Kl619pHrSP1re7TlbZmf0OZfszelw/O2cv9WBKZG6rflN3h
Wo1JVR5W6UVjy7G6wplfSpF+zm1jZLTza+kfkiZcHkQ/1e4HwK8I/6Zt6BORBiC185tTVjb6oeNl
YgPiRjiNrFyxE8QcPZmztyE3jBaVhJXQh5ErgXsHR1gUBzTFDA9wdm8Mz9qpf9xoY/vYDomndypP
zZ0b+eyrqfSDl3qhzGBD4EPzmNBreCxrVFVJ0P4XTz8KuG/95YvI6+2V9iT7pClq/fdGRL80VGcy
EASjGqa4CQHFvRk70sv6hJ7TpB2ZMimNVd6pD5c53nkONO6WuBnMGUnZDDKIOlyxZ5ObWn+r3bCM
9h4GZP3c3mjuauuUUL/3C6W1f+DAa7WrYKXllSSmrHeK/CPjsZpqzF8SwGbNmpsiA+cyhKxrayC2
PTmbNiRyTwJ6k8CuXNgyuodkWvzmoArSiRvaMPiCElNlH5aqFdJIBd90h1Z+sZajEB4s8aFTUzpe
8VJMiSzfiOh7+lqh+4K48A/XmFEul1A4iCpBllcK6YTD8hbEZbqmcjTiPzvWHAWmFgJEF7JJ8LZL
gbQADHDH///KRSSRsKt0Zai7mFzmsoubyvxEs5Ly0EW90cecfRYzEc7E3KuSlw1Dins1LQnW4+Ko
y6Gia5G059vgdIzjCYYI/mmzNvRu3DZR683Z3gkG031z3kRM3TBPjvwbm3yA3Kg8kv2vJYEic0Ev
QvNdYinKi4armUiZBGZ6hZ5dxW6KudvtapCNfsv+NE9P2dol3BNwAruPEezixfNULfajKYv5OEYd
PRahT+l0nQ6dX28FplB/77kxhA3WW8Fd34MT3WvCnpi+nQme9BAvZ4jtDrqV0dR3vqrhKCg/0EdX
rt47C3HffLnaAZmsBVLXOQ7hnM70PTQlp554ie8X7uod72+V9b8TQJzTwAabntqR4YfkMRnjcWVl
MCB0hpFr5fPihFykdDCdY6EGdcmZuTb+INCF4reKepUjW9Tqu8VOF7vVmLF8bslnYvUosWbHOlKu
uuaNOyH2UfUm5i/e6jEOt5T1EtUYJL0XPzntTfa7LgYo2Y3PZPr2V96isD+hYS7uIfeDJYJVjjqH
k1rYyyNeVoxtEsbWkLxyvUnWLx5B9tXbRYJI9LlJMDKey6rwmK1pQxyPkO28vfMxo+I/3IbmcECD
VcBKbB7VmEXHnOhYuMBF324eW5tSIrZsC436cdU8AOGJERpB9ptqBK//FyL1RClOFsvq7fZSxsHJ
JZ/SfUveEnNfqqYJ8YUwZb7opfJR531p6ONpGcjZNJs6tJbilawd66dOkLY9oyxGzXVY5kh6+9KB
xS0AZr5UDgK9XbJorc50GmCV45Il/2qieOJiIatiGD092OB3hzd3u0NOaxime6V1cpgzLdK7KfSG
5d7BKMkvzjCY/GeFD/AXvm2O8F8Z4ekG+AB4rnkfKB4rP+I+8OVnaYwJUoYbsTx++FkrynFfVf46
YHUapiTas81YCM2pDIqxL9H2Khk5e21F7aUvRV5aj4SdV7fdw2AtOY/bszPYY0aJbh6XTLt0bb6X
SVJmp0VTfiV3c0deeSO5XUFt90qHh8pr1nXLQNWwY79rIum6ZPjnJfnoJz//WtYsLu+TgWP8Zoo4
M3fHetI84ROijzmXrZkdynTbOX2/sVn0YxRtnr2EpYe/sEv7sEV9cN1wiO/8eCTOvenBAIb3HkRp
OOHIo5qnVjnhp2tHEIxsodl90w9+0uxnLMrhFeI6bp873Q/BPcQYUzyx2ZfqkDu+LJ75TNYnImxh
sacmhntDiZf3Ei1xVGyLpiJiqYUMXiqnNxyJvRqbDu8/yU4dkq49pFFcoTRHc3JqZmcASuktlHMV
dEPzGVt+cQ6DreslZ1yNLD8aScMLLDzC2FXUqFLXPqDF6cE31VKfXPij9dEW9AL1Oy+KVbYv6mC2
p0IUKX/1aU6m7gnqrex4zL2bez0t65puQhRV/gFK2YQs1k4fLdWxjUPy89QXNBhEaCvYkazXkVcc
mVdljGQTFFyI96YFTeJ/BiUoEgKG8LvhZMcuqR6ipLMCyKnp+3g7GVGsl6lN59VBU3bxUlNx06aw
poFP4yVAZ2sZ83TMGD37063kRkkQT2n80HcNPlFbwOHxVGmIpyXxODYT4H8lMdLHG99RgPq4cvOT
bW/j35Rx1odYw6NvTBxbRX3I7D662J3rPiFwwnmpDx7bvgqWs9vEZMrn0S/wtoIJZ9FzEvePT9UK
NEERtHKzoLWV+6LRpDaFQGZW0ZC9l7x0VE2K/sWhteyPx1mLVad0gWjjsdL7tp/YHpeajXbbmwWL
rdRDfgyUH3p7ugRQ7yg7KKprOlIEfvBUyDXOYy7GIYzr8hWLBy46SgIriLJN9We5tCPoi0U22eRj
z82IuV5YduyF/n/cyseLSWNqEJbZQ8yN6y75yFpo0W2Sz5Cj6zqHtATlWfeiowTqMJlviptoLKKY
Fn3jsbmm+Z7KGv+T1lGIK5L0xP/KCf898JZo3dZV7/zRDt07exsq54+c17G483BUVorMC6IbxM7o
ZZ8cl0GLzLvnjeLSbJPWJQm/YIKESXGDDHBM0k1JQeg79VHkeylF8aZT5nTuqUZ7er2ti/eL6dgB
Mxdck56sXp1FnXFD5MRARC2JotDbpDj773jhzVVBKVT7arRdj4Le1ec17n3+awovd7BZ0TUuXAQq
4FqWvjaPNvU0ZudiUOt1riAaNxagh9b6iSkIJCtn16g/giYwl1EF1h3mBxMNMRMAR3qW9phsuTna
kl2wPloywUlHet1DuaqoM+mTcxStsug4X7ZF+uwuvi6G7biAtB9WriL1jM86LMMRWaNyD7KPjP1K
tciCO4MBOx3yZLYJB59xKu6GpCH/VqFHY0k27U+UDwEYAaGyS5rP8RdD15xvDmV8JhN7SL1bNJFI
vPTbibmwPoemNJ25eCwr3XI8YMbpj6EABb+rA0cW792sE3w02RLU0s6Y2zNhYJ6JXC3ynFsOtSBt
8BCb0C3NL/REDtXhyimX2fAe5XEde4y34y7CrmJpq1DXVanMb16AUsilTa52s3rbrK4nGcGZt7N/
F0H80XJVQRHlvxipMeYPqbi5sPvKqASTSXrIzIRFoKTzijtdSNqJizFShD0FAUne4BkVaVw/1ngU
CnqGWS9iR/ilWU7gWX11iGItPdTmUZGhjW3h9S9TRSajXnxOaBYb49qBClW7SWVxcWD9hyvTiwsW
AQnLbS2yGX4e6B6nJfICdv4EcopILofAY5u4o/tuU2SrGO8LqM0PoPHcXNU42/mQ1LKxr5ar76Ut
s9VsYxqN2GuFwXCo/EnT2zb7hOma1JXDMRaDYz6zUPMRwNCGAYBxEETmLg9GAhLT0Kwcn3mLQYAq
p5t/2xlI5D7VFPfsc57H9k3WnNH2BVwOgYbQCX+R4uCDi9e2hpkTHgRfkwyu+hrmUlwM/VLTsXWs
KY7DiB7/yNJj3Hm70pFHcBZ8oYEoDhNx8CiWg4anr+rvMqS0uPGnLZNoRro4Ljw4qsN2zZV/DCnc
G74MaMY/R6LM4vYvZORTjt9faz9RkkFRY+udCr1U67tbqmXdToMjIuIwuZMm7E+hYhx31k13xHAW
926FtPwIh77ItyZBhDjVhIXlUa4M8AmycfyF2smdo2+cqCWeWnb1YfXVNB9pwetI6kzJa9962Hkj
Glp50B4O7Y4UjP7EYA3/rRKIdGvEtBJE1NMtxeljfSypWL4aa2l8QemDb8tv0ltcha3c+WsWtmRR
C1n8Qcfzn8Wcx8PlpkHRBzirHpacruD1TDgzOJLpdX6I2XlnTWWpfaA8grC3UcChxl+RGuGE0DPL
CqS6DMZGHUJc+TtTZtDVUZ3Z9poOSrWcm2qSXUncxmyq48yJCUqa8+nYG5QSNFxB1xW36VtND4vg
AzoruUmUR76chDy5PfNu+9FXquAlNnEaAKihLrGl0Y+X/DLciEhmoC5mm3VoOdnqueFfst+W0zbr
VHcliaw+PCdaXltHeL9LJ/L/iyO0th9HFMl0Lrm/k/sjLl7Z79TWHEfUUJXr8Va8UuzIEyYwtbXH
1W3poXROFeVkWI2guMc5R9dDY6O5bXWax8KJCZDOrqyCo0/DGDwLw3xATSM3TFGMbyPRQlqWzmMT
Zi7FkL74JH0dezuMRaa/0viXHHKsAv9WLMdCWHLmf0ObnE5RuRY/C81XzzG1Qw90jS7/nJJzERP1
EB+30y0At8mzkBYCf6hSusKofHmQa7S+eFo7P0HuMIdyVlHynEE1vouR8rUN/ni27zPh/5fjLq8b
fuubO0r7w2XFtuYGwi7IsbcoT52fG6oPdLZ3q4CNsVsz85z4afDYk0WhcIwSG6LQNS5v0Q1+sxOj
SJ5uGi3gih+6SFoDPnkyw0YGGfKN00IMUguV1R+C93s4I39hAQ90/8BVlPKqhOB2W5lInisKIy9V
2bovI7GqZa+z9XaUIbVbbNsmpcPBW50HClDsL2uYmAA1svQumGUuZp6mOn8PAqrPCL4UaHB17hJo
b7PoPexoe6AbM3N/BVqNPg2Hahk3lABD87YQLjutR11sBg/7sOu79LHgv9incws9zc/1efgi5oDf
8fvPv8PeVB850Chm/RrNHEp66VJvM/f0QZ5UUcbhjlOh6u/TMePXE7T6yINoRuvcjgoIhS1c9qtK
MOVRYqsXPk3CLV3iBO+UCE27LGzAMEwuKv+vUjdTfq0b70BFYgnIE99yjQGlAy/0NXAH2eDiBM69
9erk4KLK0y6z8ul8+ESTGb2QdY2EnY3qK9gPQX76s/zhkYtVUR2HpapKFHZuIVdCIXPEcqy6F3eg
Empr6HS92HJJqPaLmW5Ch2HguqzJcADo9Ld1v/b7pjuEVvftUznQfHrXlkM2ooqwpQDySM7ubrAU
9W5iaNetiK9EFRVr7Gw9yeUyTeJoPZAwl28wWG4AdKNsdjIrYNCmauiY4BwLHrfVgWuuDZQlbWro
KMGW3zW1fxFf4/nYaqYFxdzMndSbjnYKccQ3mWi6//OAuG9yE2Ljen+ckSPFPqpiO5wW7F/yLJPf
iAPAcvQKux3lB1ukzKhDzsk0N0kDdfnRkx+ap2Mjdc9VTfjBv5GZDM+REKnaAbbJ/G6yMhtenDIr
z8JGWGwY1fbb55VNNhrC93mVfvnQ03X8l3/dLrveu/FsGvCAh2EiEbghOFzVT9CERfqGP0bMlx/p
1M+WFpD4CJ/KyDDuOCVkYhmIlvBLDUGQ1sYc04HGoh3tN863jbkZbL1W2t9Rio6w4mUtbfbo5g2p
7ImIw+825LLBF1YQGrfDHJP2lzAVrC7gczD6nH1FBR2O/jgAZ9IForLdJJlrCJLZQieFjFdvzyMF
CoBvMBPRbhxSL36XbYQ5BNnyLqgIPmQEPbM9YW2i3SolsnCkx5FkQJ2y53LuSp5i8hMp990GH7f1
rH9i7Gw7HpOK8qbbqYRvqULdvfqVho1YRO28cM5M47sGLDI4C5lxn26VKdRdM8ZkM7M0ZUvZVIUv
6AEaa6pdt3xpyxe1esmJHpeFsjheWVLrg0txlSJXQNpD1flDjzqDEGuk8C7FqhFW3QF6BG+KkBvw
ZoR9oOMOjcmhEWDZxEuDrJ6Ckr3NyA1HOWStC8ZL9m+fimx4iykV2po+1d0H1D5fYdIk0Ufum/K7
WTHsrJK1PFZMnqaaTITNqx6L+k2Fxo7/Zc0S6D9QXtzCesJ3ZsP2dMvqML9yOK6Eu9WjRPpUl6as
x0uPX7cnPdXER6vjG78w+J3/QhOPeEbkrrGMmpIoPKTCFO1H/ojaVtOYflq5yrNebyiCprLogGcV
yFOV2Qin06cr9bUL0kweSHDr8hiqBnRqyIa12ITjYp4MrBy7AB8OBweesGM0WwLybYclj+ntY9mM
udv/uY27O0noKWAAOnqCLdQlesfYl8t/80qw/azBozHD1kkc0Xu7J2kK215uGvu8lQUJ7S3x4kg+
lnJk3FGMBjIc0qnzPoS3lMfSD5R3gReSyP5Nw/GYAXimOgCvMHrEi1CQ/wN94EhMckU8cR+ub+kL
unTvZCctcjVDGCf3KXeX8SgCF1FBBU1V7JG4Wud+Bhm/99CbnxbTRu1fY1ub7IQbZe2Xk1tyKHKs
onNFh2d7bKehbY8RkcjiQm8bDg29Quq3piXzDKkEvoJhWQXbzlGePizGAw+S8IoVRZzEzvarP3YP
mbmxj3lhdP8U2gp3noRfQv5Pyfwti5DwyS1Aj+0X+MDwzAof/pPaFzCwxEE2GHCzCw7PzQmGv+rB
ENe5OqIWU1mxyegn/gAMLadjQpznliONW3NqoqzTdP8Fohd/fQ5cNH82vfdGhiB8A5Hg5MU1Lguu
kUMD1xZHhLBu0hHVu5/MaKZDWazgbio2bnnuitDBugtKggEZT/tEnGYJHXJZGVem2fhefRWW6b2H
uitLQQ317WzWe6o8FVFe/0X0RXEaqYoHOCp77vJOkPif7ZpAOk6c7B9tFd2c2DF03313IMeRTmkB
f1Gm2UOYILF8j5RXJUccco6qYwVrcKfoI7inRAbHKhZtP55UsEq6DSO3JNa1zBzhGc3IHAi6Mn0K
EcIuwfjumZ0bUdDaM0IJpsDk7QHsTtdbmhwoxJjdfPjTEaaXj9SXieERbo5i2pCQw0HQa46erOd2
b0makkHUdXyfiKpgI6Ehk+BTxc3mNkDFf16qOPXuM8uU8jNNibeoDJdBQRhtEDc+uqGDRyx5AUY8
xCSijbI/9FuHb1TxkryospDcds4S/auIQpbvuuvWdleNKVseMTpQWVDFbNotJYEVJjdyf7STrodz
WdAAuK3KDu0l9aMCe6RzZX9wcGj4opu5PmfBChDXCEA3M1RxvF/SlpLPdND4KmnAjkLhVMMRy1dZ
9TsmasmYVCD5JxfJExqUeNeWIgCyINpwAKe22BuP1FL7T7Sw3qYfU1ZCF/RMNHkTpRAJfDwGar1N
5um5I10BBTFS7bAR8vZ3Lbhg4S4vdGNtuM47lNwioL6gz3CEYPp6vWenB6DxmSzx6REPcTZVl8q/
ty3S3YThJJ5ozxEXIsDEv+KW2hooxRsWCicKgV0e6ZAFbub8FAZ7I1wuBcJtQRLYiGp1cOdhyveu
m2YNBFad94cm09mjRTd4zrrUvhXxyuE0nMbuav1ePhQeqwN0YEZhQuDfCjFQUZmqAPNdXP2JQr0D
5Zb+H5lNgpJF7WSvTQdkwuHa5wctEEniIVqxdhec1z1sb1qfWD+r7ir8Vb5nVRN8hT0kGWWCy01D
46J30iUG0Nat55iESJ/xgVhLaoam9mm4pp5TIlSplpTICAu9Tz0MI0Aim5ByDkkpcP4LiJ2xCj3w
pdVfhfHhacjvSclrPvkPLBnEyzq/hKqJFN8Cre9krghl3YJWecuA1owMJejRrRjGUnc5o1bO+ecy
xRGBVcMCsS3mDsKYkzMnJexZgyHbFuW2IjV1VkHNOhhlI3RDQ0TsR1A9lOzHMmCJHqM1eS3UkL80
FOp9Jk2RBZuij29YwBoXv8b1VubgDz1/Vvay/XYnWhT4b5MPWcWkDdxeXCQu0e90DZNgdxOE+q2K
qdTdRBoXVsMCvXLKF92+aD2+DK6y+XM65gkgWGeU/7p0qVOc6LsBXBvFjfzJhBOeCregWQCXvv5L
A8RKZQzW0G/XJGAfppHFqyL2/rthkoo+SWBsRGlEJLOrohJUQQm0qo2IR8DLrMHXLzyfv1NhZJ9h
0kUwyk4D6Eaui7fcLGNNcKgIgDCy9PbQy4jtoVoXVrmG9nI2aB1FzVEsJn9R/a2NmgIHlkSKmtCm
gYPHWeBBSI5IJbEuytegEG+pwLRXZt6H6N7BXmQYprvbYLcvDhes7ZgZxIAVy/Kz9aFFAR75bXQG
NNSw56gtIj3PiQYV+u0kC9eJwrFgaORNCoC/Rf2X9X2bUYIV+ieKhhECUxxlZkBEQ9Xtl04t/2mT
gAgWdGcCrbs+4ARKAZe0RPf3RS+5H8raGb4onuUBryKHwrgov+HpIN3kyLj8kJYAWfzrr4KxCpT7
dp+j+R9H59Ukp65G0V9ElRBCiNfO3TM92fGF8thzyRmRfv1dnKdT5Tr2hAbpC3uvzcyL75Ph5IG9
CguRdujEtyhX2afEbV3vJjfNXKKHJn2LscyuZ8PThiHWabxf3pyjSBI0Ii1j1NSpzrM3oWhESwzf
hNCzMblN9dwHO5sNKjklPfq3Y+9WYb5j1zsWd9TviCS7FX3XRcIwnm5V2wNvj/tywjq8arFclRTY
elDTMCLhh1Md4lCQTf2g2XlG6cjPIoaa43EIRwbomKfaK+xNJIT1oNeHNqbKOdF0TdG3ZliAVpl1
mwS6vuiYbvajP13nifOBhpPvkSLaXE2GTODQ1nQwDD6cBnhHvOXWBETyXEViKPkGwJUweZBmoi40
pCU81oH1yEluqJQWasbsARFHt/B6Zml9qWkNfKQjyG/yRzmnefU95VNInxWbuO610TmjSwirRu7j
mHKNTsVvdPug/TAYLeNMKJ1XpWC/3jhnquSF12DuON2pDfdwkbrwWWUFygaknr24RPncpN0erJ8G
8hNNfJo0hRNwCdbdXwS4aWLDcMmlzI8byxcAbpIk08UMbmXFwYpyWIeLAjEacNYkG4kkioKRVrAj
SuKpJj9lYfYYTvnBeGz17bFESNS1j0RH5dHbtPCwPlu3h32cJiFjYFSgXP7XIWOt8hRDedcPE2Np
5whUifaGWiTvztaFnVcDL56mKr7lildQMRVBC30Srm0xxWJGZPV+o1hCA7WXGv8vVqSMbWx3iSfU
5T9L9HkxVpNOyAu4nrYrDyJ01/qfWAXzA8kxmf9sZcUO+ogozvCze3HRySe/HHCZ6hVl1r70Swvn
P51B6Jxon6SDZtG2+AUtvzlMnyFSK/Q8MJR4VhWCZYqHceTjh3oU0n6g9Rhp9i31Ay6U2C3Fo+xl
yv6gm6skII8gm6PP3Gz/PUgvNxXuDZLDM/Q+eVP6v4UDc4YcCNJ6DqNOWQOk+chzDHdKeve2GYH/
xrl13J3MmD6jgtSwKh+iOffNY4AqHfp8PSigJJNWgXvOhiLzf8PmCjdBJlo3DMTegowNM2NTXbuK
D2ATeNQy4kPClnQdU7+Br19unblpLD3ukosK8J8bJHr8Dmh2LF8mttv5/2LmLAxVljlfn1ULeviy
NBLxNYs7ae4Y6jlHRAVE6zUeYMW9ALIqkbmKrlL3HsK5cx0RH0ArrlSp3rVq3eUllopxm4CEkyOo
bodmp9CntZcIHhQjZazk8ykeMy/5qMtYV7+NaBaVHPPWpUiFR4haBN1T+CiTGibBKIBPBTQF3Z6H
dWmuc1CwnFycYEwOk0vkIJwH1fyzvKZ71C/T+JO7E1hSmJihBN4w06nuoBtiWkrhQEdXWzGRY4Zu
vOUfcnKR2AMjoFZAsdpE3cNa6/Lc4cGNWWtX05v1UPTvU0/k3xjiU2AQ7IWBJNISpTLIhYKh9KDN
gd2QU//DJ+yPH0wyPEYmyJ/YM+WRvxDP6/Ohi89Bl9r+6UevBodM6OdQnuXqrgOYLemZZ9ZpLmWl
JD/je5lVTf6D8YiD9z4jI8Y5ahQdeBesiXV9k7M/rDiimagwDLeYwW8NU+f8NAWYdBIIa9NBZQD6
fhazGaLLCGKSNrQ09LJAxLq2PbVBDJge425MH45knC0f4+OEmmKhSMRDRcFS5bV9MHT1S8QL3oPi
oSoLKwJ1DSCfHoLhhABhPLSL9eQ5mkemT0sq4+nHgnkXLGCctvFfPF9ZfMMxitVqywtBBl0n1CJQ
47GsAGyI76yLNgUizfJwqCGglNykhEeNO9xd3nyF6eg732WVonJP6eO9YW9Ial/ZK/RsLBIruKsQ
ZnYUI8guwH5K04VgzgJ3ee1xhbMxdGouJ0kUXP0lMsf6Nw619pkgERIy0o3a0eVbAQ82FjNd6VZC
sZEWeR6/wQpoqq+0KlAsLmwyxSvdLnJLRd5SdkJ0MKrbwgq/whe2bbOZAdBGcCiaMxCxIY/pyxbj
c2rX+lry/mKeVp77mZZCiKd4tM4uSMNy+LlAUCDpCs9D5vFIwkb/QnfXRzdqqqV+kvWE1Oe0dChP
eHBrfqNvMMKk/0yfkpxqsI3jhaEBn/geHTCyAevGtXnt+W2bYOdRlA6sbj3UDWpe4xku4ZgyJWlD
etodwR9B8NDk4WwPTSH0Uh2ZQw/LocQZ6l2ZuMzNS2rLtewfSVbQ9jWdyjEs9my5IWvs5iZmfSJ8
O8OLXXFNJO+WSVDzr+wjVHHgJUTUvRDpsDH80FxCPHUMqy8sQFy7MNwYU8Qp+EmoPyl7fWncvnta
1cpZIkFqLhebNbi3hfaHFwW0UDz0NP8dzm7Ttfcax/2nHeDCXGNale6zXzvP/Kgl2ZsHAyK3f1hG
NJyvrnVMBVJDrR9Y0z33OJl2cW9lAkzgp3SbaH5OLEiSU4fxQPQInCSH6VIvQ3exQINcsBsDPo4o
sn1+Nwu1wwOJpJhgWts36e/JaZz8hzaL4/xvSleqYRaXHAUSQpG/012mzIBukwXwcfWRxW8ZJpuX
JevzL9BMQBSyVRxlS17oeyvXcX0Cdp2WaCcqE3pojPCGFRdQUvxr0Jb63y34bxY+Rca8tQ9oN+k/
RKH6I1Nyokh2CePvu4qX1p6mwfffqaohvwnJd7g3vBpyr1cmMXsZI1U/TKBw0lddMVL7SaFYbGAt
r2lPggGPB6gzoX8CnNIsZ8BOaORosBVa/JH+ed6FmYd6Ks+7kJ5H9K3DAGSusVVD7/N8Xv5seS9F
VjrPyhlr86hcBmMc/6QZZDvKucp+Q9uVM5zeILFIGJB6YDVagtc0i4LpAeuCvOPgAgYCeUXiVmGO
xDkVk0CGFk2L2KoPpDTBcF5cAy5XLSvWGjGmbfhMDBBuIyYqwfSRsS/T2yvk6R3k/2hbAITLpwrj
kZ63Djiacxix3XEaJVQSxQIqpClguHvq8B6veNG3m2HT6TsnMHmRjyAg7YrlXfPXMFhxcqw3R1qs
CD2J3s6f2JE5K+GJXfFlRcbJTAX7vj1E9ZKaXzpmU3dyQb74pzli23YwOuy2PVLYpA894JPgs1ak
RLHxYuq33HD/KcR7E1xz54h92D04jT+0p6bH9gydB1j5tWwjpmcKWpPdTQjufrRhW/8Nui5Mjxpx
c8Xd7aXNn2gi5mVBdYj+nscI4+SsGE6mU4EQZ4AUdaDFKiUYRCDCZ8Ywc3MmBoATjeQzx3vkeeUQ
jqtWq7seG7ZqEc52casDlnV2dqLh1I6umXHMxqnzJE2JLAlKUzicsTBBnFZ90PavJkXC9GDt4CYU
DKH7SVeQu1/GzWv3x4QfNpdAVUF9lgsSoGNZ5gySBHlR7WM6TYDQIo9q5q7LjJkZl/ss8PF48PNg
YLtoN+slCw6t9trhhgK5/kveFzI0yRG5IFKTHDbNmie4hqTwfbBkkMx387im6skHWLde8QeY9M7i
JW8PBr0Dml+9YkLAWC7SiwtWrDjTcODUpEOeXecHa4uh+C2AU+rrxKqIdZRgnvqtcVwk4vHcd/Mz
/AH/vW+qSR8ZrM3lRwQlmJ1B2XCF9ONI3ahVHCKlKOoep03FMPC7WRPpY/EJ4qq+Mkgqlpum6J2u
nLNZ+0LfQcMeD6j8ItxcwbsoWlpwZFkQKSJmowcS+1jFmDxevD/WH8rqYqo5o4kNNozvIqh3DM20
YLFoJhrTPsSadWCDXsgLROc8ueOJj/pXi7OyrY4M37hFl6JhV2FX1pR8lg4KgRIRq76wrS3sL+2w
SvsnF8NzzjKxJoWnQgwIRT+dbHXiZsfmgx2hDvlqGIXOtuRPvjT8luCyWMOLGukQnDArbDo5blfs
Uaokw+cijQeJoW2DVf0drIsxIG46wF/1Eg7EsrUrj0xAwPodldQiXgeQ5r/ROvb9se8WKhAZlQiE
dotnJ/dQoJ8ySGbWGU1svWbPtTvSoS3ehLXXspwreRuM+4mweBPu1XAsKahL7Tb73vGiZ1aFgk0r
NODubJbJm59YImhxsehl7CGf8UbeVdWK4oycXTyzN4r9hyRrKHVTGsp/07yJXjmtPfszX/vMPMOE
ZczONAfrvEBjVVHZ91w6pbVZ+plGrX2cdI0Fpcv6NXjI3U2JB36FElCbEsBe7tZbIkw9MA9HzZJG
oNQ2q53xJsYlaRDTKNb/tdcqYWG+nxylPqzW/C+QSvtvMSlZznvrS249bOSaoTAqteZxdoe5uaVj
l+cMxQAtOex7i+3+SWdm4kBfCg80GBO7vhdHgdyF0zwzodlT+0YDIs2p/+MhjwloxDIu2cIr5M+Q
yx+nNtlUPyjuwfnYaISSaOIGl1MgphBQ0oDVyGaka+w4ywg/9pDBDy9UPHilqKc8fZSjggrtVZpm
t6NEsnfSHtiLxTU6KaA/0TT+ll5E/lpUzP3wQZ5PId4zjQ3kR94MwUAAIztwQn0ih1UBg8Qwf8a3
sIGo57i4r2DYz1uInn4IZUj1PnrsYd6rRvse1TvJdjteWx4cxnJMXmFYuvlfNLcyeuipeNdbrTP9
hbkGQqfu/Mw8IDpNviLsfsmJrENXkNpT8ZS0WSfUFY+s678uJbSxHznf9vhUjLOsb3Mk1/aHwNNm
yDeCJrtPQen6ZEZo9oT9QFgbm3SPkOXzZtZID73AewnLiuEagy0kXO8sZwwvnU/U35Ok0PfPvZUI
iyQSc4RiDO7Q82toDGVZhOa7aFenHY91H+nqmfiszv03elO13sch8T0oS40lt4mmb/hy1xnynUUS
7D0xLa3oqvNJlci42XgDerCtpeiv/XZenvt02QwZMP+J65lFWz6B2GeCtAQ19HrOTX/5rWbF2N7A
IC1ObYghe6erMRAXOlxviwDwUwRag4IhHqSx+h+bPq2IMgYYCQQVchkNkAun9ieaGIEpQ8z+fIkD
PX2UFUZDyI9S9hSGZXryqEXyMw7YbeTEePUPay9/eM7pXElWHSg9DnBKpTy3C6uYbdDDbNuQzPEf
Whs3hFGy+xk7KBnIRcU6LR7SvhrHa4UG0b6Uo+MXD6RdMcoRbtwyY0q19MP7Vq3Gdw4THLdxB1jq
kmaEAFzqcsyBzjaR+64AKQ72MDXoXQ9Qkub6CcXkWqBCXkP1nspxKq5YS1GrMu/3esKjhHA1Ls4x
yYK/uULJf+MqZHGDQ0p/CdNMXym0/eKpIUNAHQmPyN412s3kgyl4nZ/iQkXJsyFxo6YOpmZS33tN
QtF7zv7m07qu1+esGUvXOUZ07EARKhGnz67uOC/SXmwxAZnQ4V2w6efT4osNrxMCq/lT9wyyeDui
Ihne6oiKbW/IpXFPhiiR5o1GCE8u8qB0MMiZPRcohMdg4n+jx8aKybJLjksDOGpmQxdm5m1hpA+6
3OO8zXtkSnFHaHK6Q0vIAojFOHAnGboJBI+A7ukNg2FSXzDSYIUdZn9sfi1MOw0KK5xh66GfskE8
CN3DZEfnwpAB1Od2lLtbQZwGyWgPfAoLWwR0tMFb6bjbrWo9b7xhKuWomLxcJRcvg2r7LpZGg3Ct
ATdCc4a29k9MlBJsDFbIegqnenGc4nJy38NFMwBUaKv8Z69UnF0TYuPglBUzM1jhtQyWisgagWky
X5hn9jLyb2xL8E8o9AgKr0Nn4+dOa45kAF5LcGbmXrpckn5fJsdJx9TvrQoYygweNugDvCIhDqXu
t+vcANJsD+5CrsuOPTgAvl3SjNhmuKSz9RmWrpqdvXUJMngqNRqc5sy/vfiPKJmX9W0bR/JclQEZ
AXZsIIUzcDJkH2JP4O7ReTxPl4XlZ//YOX7pvkp/0RmIgThgtaRrAfae+L3hxcKDKR7laHJ2bhj2
NSoZDhasaX0WzDe+VhDeTJhH7W3A1vLmQeJ3zl6aRycms4AFFb+98EssblMdBNO1CU3LqB+JKsG/
0outIptLhwkl6b7zQzF7Y3uzSc1hwv48uzNH2ChqsrXM9MFN5/qokaBswvsWuTpSTOYUdbPhfAkS
RcpHVCILjzpNIZtPg9tnLxSR+GHTcpwyblosYuqUNsqWB5AICQok3TTDb2tC1bjHNrXVcRkjals0
nJDFYcrHdX7Ik3KOf9SdHJzXDFKed8EdxyRXTJj+DymqX5yZOXRZlnUe17e0WTFep7mx6BJT6Aa/
LZ75lq/P0p6h57p6oXfKYXChRObow/W4hGNZHyeylbCbOWEu3u0UhPY3+bj6xRrAAO/UkSp5CpAX
z+6lKtkHP1PX2P5n1zI3veQGbSJqOkqj/QxaSLaHoss2sIKYluy+0mgs4DDoBS7JaOg2J2+ERN0T
Y0WeZFbgDFZ4MxmBaODocQnV/hN4aV+freCJPxOuzD3ArYIeB3Fb59/TosQJRmqz/9Au9bQQDEPW
Z8CSFS8ZGs9wNQ+RwlB2nvix0yubR1y1k5mYDrAQT7xfvLV+9MoiSmGCx3/Xv7d1CJE4dRX7cyef
PZ8+tTHLk1gjL32Pt8P7CIvB5PdIgZq8bZRoVBMmAAYO4Tnzz3KAsEZUwGrUCyGW8neYRnXzUQ+A
OE7WyiB8iWacrDu6/GTgM2eheIpLyAOvncVOTfZszqDW5KP7hyUy8lOcT8jpJrgUxdXMvZfeUcNi
eM6VmvTHOEeTei4kslm3G531HLYzV7hoe/tQuTOqNaa2jJ1nlVGi4+ksByDd3kjURSAhI3vE4qJc
J7/RIL2QNZgVoq7+y3SZOyZI45iRcwcmg71q3vbMUhpKIY2HYMYF6kmE3wfK37FGiVii09m3/Oa7
fcwnBZdnwLUC7xcRkoTO5EOdw70fyb+j69TqheMC1KyAV5oe26D32yOKiV4eQfE13YPJNF5S6jIu
XuL1SJ7a9TBayAtOWvID+nkDO+e1X5DRMWV8DCwnrSGQqWyLk2z9KP1bdkzZpgBGyk1zUD8D2+Hx
sVtW0YfvE2YKcJvN4XQVZCtQTbgMc35qxnnTF/kybIq6DhXVsROWJ4GiwYktQZY9KzDlJ2n6hjhD
p9+Z7dU8WJOFU5WhqUp+igYoByRGCrqgR1a82VAW9okW2NB7xa3rM9ORQIkxbvrNK8HDHFRcBDVX
aIfrlXhwJixwx48aqWqdnicGY4gf1jno6rtrXRs+tWRnRHfogHDRUgy2iGKCsRPHAHJ+CU08z/QL
VJnFP7PJhqlfQtpg9+/XAsBT1gYwzBip/9f3OBKbtqklBR2QXU8w4HYmW5bfFQnSvvejzR0Y1o3H
VlK6JVO0Y5SjkIcOFRguwgWpnCSdw23te4n4Pv3oc+D3UHSYtj4DWmC9sts88wiAWSrLw6j0DBwN
GcoPz/ICU/zkwTNZDZl7ZokBr2ByG3oYH+cPvkCHwuoDFA/yWNmNpbqLyZ8IWvKbonF3TB14s0h/
o4mxxMeCRmipyi6Me8NHQe05/UCpw9HNfAcLP9AU79lgMVpbxIE+AXCo3UbAWRxZ8LCG0huXT86T
QLxXkmFZLIYI02VdCPAYq3Co30dc5cGPPtlW4QlBKN+1wk5+WKfEYa0VkEZ3YEaOTsCXqhtuTe3N
hFRLZ+W5jFsEJAcUOJ58Dlxf+uMOqDOhlLR0XXfJFRSDxzUseghoECiPs+oYhKGtC4j3gz6ALH5d
ROUfQQowlJ1ZK8cIDbb3/xKPvXCuVrjpIyMahk1pt7rto8nK4S+3V+G+eCxmSOQtUq/4z7XtA7uW
Oelx9HkuJmjWiKHFxQ+Nj7VjBuHDP0qGPssnqB+dPfRU7RRZZhuF9oF0o39sBhiugRtn7NGRb5km
yYCXem71a5Q64D8vQis+bN6dgscmGlVxC5AOuHs6JLx5NK5xdwmCTDPLxiwSx+1FJb3XDS8bKM2/
R2bz7QF3rasvjWREPDjO1F5qGHHJ/+KllBYGNyaOZrONuOPvgYx1ArqRONsr46QBDr6Z/Ri4yOgW
+i3O4H+nO2Ocgdo0mbepsl4Y7ZP5o/to1wPJ3vTKpeLXXnYz39hdr10dNyecq0wW2sbnzEoTY75h
a1GmOoazZipYScrETzQuUn7zVED3sI42d5iqqg5lGpTdoCREIEpI+SG6Ktbfi4hd9rgnWooBdxuV
anoekZuW15mgXue7awvkNrVdMRz1AXfOK2YiFiJCj+WXbrabrlqY9h71yNDpPNTgzNi8VV7+in6Z
J50VPnb4kViC9ZMQUGJbljkj2R5yVP5Y1BOvk5qSKPgIQz/1PvqiAu4BrsL9QKXhhD/buhk+clyv
LHWdklVeWHpsyoY1qy+xaBiZmlnl1Y2wWHRV9Euoq5lKsV9jujS7h5To7oETp/Dpjut2xeZAneHE
/Qdita6qyRBQrOHYouL6ONfj2NkXgEoBXyNvlfzlZ2SW7QYiQZlaoP2vn0gdKjC0S4N9BWoaZFAi
oQUGWJQhkdHNw1DSBrB7lltCL7ss9q+W6gSQrIM0JWKt3uzrcI3RSrFXrm/5UI8eKpwFCt6x1E0Y
vvD0UOf3wdjKc8DMZjppbgjooGFr0QAQjCvIuZ9k/dkjC0BSpfHOf9RZSYAykeJoZojNZcS7OFY8
o+VdR5c5G9ueo/a53neVFNy3reugV9U0lex9wxy1TskCdU1OAox0yOoj09W3Okuyn0nPhA1DpgP1
kmp8gOD9icXezX8vDVu7H6GZgNAeqoJMYQmvkpgg/PJk0E0nxt3e/GDSPmyunI4I7W/z5PbfYOgt
JQlhylkJSGhr3yvqfcxwCEEIau9VkPwdT2CDEpu7wPHA2DdQxkNVx1hA54TeDl4Sl2DEymd5jfEo
rb9KP8cpJ1h3r1QFTHYwUSX+f0hIC670F2dkQeUB0GIVTxUDJmT5VCcFnRgINeRDhDPx6jDYybyf
PMZj/BWz9mz2+YQd6AeDSne5goFdnb2Oqj5BVb15IDgou+kPdQuIFFJwZDYTIFhRy32F/AiEArHu
oppnQQ4cVKOWffGh2owoG3pcwBQ+2DKqHeFC6fQ/FwJOdRz8ieDlHSqdDZ1LRVwdEcexY4Dzu8b7
TKvyy8YVorSM+WhwqVBN/0P5CeCMTJz+xad+ly+OxNz6vK0qxx2ZokgHBeLwJy+tCeSJJ5mm33lV
ywycjy+RtiIyXjANkI5QI1Eaq54wLYbRzF8jTPAko83OQ4D4mpd+VvI15fblteyoSo9jBwr0gV/1
bP/FWPLqm1K8ElAAJZ0EWYhMYpZoGytxIyYe+Bd2ukL1fMIJI7FpP0ZWDnfWrW1zSSDfEWEsW8bA
GCsifYs4KFiB9yC58fuS4Y1deDHrmfQXVv2pTUnG63C79o92S6tnn+4r88gWB+dVWhGdsRv9Meve
0FAijAvTWP4WHiIj/riymmy3baC5EsIK0Rln9YMzxMjo4iTjK7nhaNk2FYoFhm8qWFzcd9soAxNv
AKEy96dnVj6UU2UHLGlPO52bQxxj1IGLPAzNP+ngnLimThpCVC4NYBlkfyy+rjm+MoiCtq7lp/Y6
pipnScBLfHfaDilTX0peU+brHKQoVVJ5q4fZ+J9tqQeRQxjPQ1w19F7sj3f9XEfZhZQu/FPk8HEe
MDZhrszVTGs2DSPKwbjBznipG4JO1xMtDTKMqAfl/OKMge6JD0M6NYY3lTuTwJveF0FKP43PeFE7
ryyDEFcNFYLeBZthkHkHAQ4JsiNonOY2GX8Lt0CCJIcKxs2K6AuhGxCtd910jHYPYUQXeyOrzVtQ
fTELmKGQseFP/kfAcKXjy8QECzISShTtHjEarlQ93lRH6bcZVJWha+fXKdnNN/FKOmMq2qL6sDH3
KFtF0DZx++znUBe+NAUvW6qMceDWf4aNCenUqwiQL12b/ZmMuH3vxbA0RXhMx2g7NYK0Izq3nQGl
ET7W2Pkiqt4fCSdS3jxcGqKNtHOI8TOV4Juztl1fKME854/2u4rYmRheU8HoA008ipwmcGfQlXVP
eNSa1x4P9ESbkPxhqQLkdLckchI/ogEuD6TQ2iJUysduec8gEdePqd9ijNMm2HrXsmeB79PTRFtp
WuXC+fR5WcjswYCLDAss97vuiKpnuWS94Ugf2p/5FMyvYHDL9o82M/8i+84vXmbHnElhT/+uXr71
LK1grCHmMj+5CvlrNwyodYlfDJo712gANgMQ9ptfbJJdfPessdItmE/4rTkzMfIe+6zNfoLRQkTX
RiMKNeb5a/9MEFVQ7xO0JDf4tytQFHIuCdJDTmHY4RQMsmnU7TYHCip4vXvWvoRljEnj85cpmPpX
N9dw3Q6WyPHG7lGKTQIk5xxItsmh14X4/4N1YJnkbnYwBRMFXkLrYnGgUZlcOg7KsvcAY/V6YOEE
8jwLAje6TmxYkqNkLkgMXidYR9RJQroZO+3Y/YhYCLJqXOs1eIo7VOLQu6dgRNznZPJvznSTbB3K
89dI5GF9cRTJpUcfb7F7Wpi/yQ8xRct3zOUsj5Klw9NTL8LdloCzm1kgYGPLIik0H3Gf9umDRQli
XsveW6rHtlj87rEds0Tvc9StxaFUSZjetFn9lH3aGvzlgnYYsjmRqq6i6DZiVLGBDyKvLT7i1ekp
b/jfZ8xQG8MjPcAqDRsaAhaqEQ4wn5E6uQYMc1d6vn9AohgVqQwRbTz4SL7hDDHSFHkLpdXGDEkf
cUAADojCSv+Jg7Y9QxuZms9udv0HnnGnYz42eP2hXzEhnLhyR3AReNnW8o7zgWepaWbQih1+Cmih
WUb4VyRm5666Zk6uCKQa84gOmo8CzfDwF0No/0lKN+dWuTps2+QaBunVJIDkn1TFVGgP4cOcWfDy
Uxseque60lLt68Gg6GG4L/sLmEvbf2mqGAt7O0AX/HNE9PodUix1YTkO3EhEnwPZoHQNnv0mTYk4
AybCt7hMI4slSfEIX9mZdfNVe+5Qfs+VlL/AwNUXnAR587pYt/M+YxRNA4aHUkRMsVBh50w3ybXP
umNbyCU96Ckdfsc5V89ZeE3wNnFPvtpIYxbZsMQTNexa/Kojv88Y1pa+95oDO+cwb+bA/JIpoI1f
UDdbNhMOY2lJplTjIcKOM07G0o0wNbeBRb099SEE7ViBJqMzR+X7XyvKxAjBbav6qvzXRD5TFdCz
05urRPKGvJdqoTUgyI+bfrC9FT6qSjSk26a+zre0AMzd6CmKNkiwv/8H61y7jtnjgZ0yqoouxAf3
KUgvRfZQs4sXnxt3bCKaICT+SChOkbDb6EtZHlNF8Y63z1AY4vElY6ZJFiahrra/QkFokwfkPDMe
zLVU1JUwZ0jSyFHFDMM+iTPXe0n55Y2oqCVqjcPSwcT4i/t9nN/jfm1Sl6OhMNmffolmRg9sK0uF
S8rP5+D3pmvgzgVHYMpr5cwxMYuhDpwHiBy8nPj7MUZ8SglT6yc7+dq5SmbMHrtt0RtLtF+cOLzv
g7y4aKHvFZtM/8XHUt+dhzKD3hkbxqi+8WJxBaNfJQd8WegCDexhbAO50cx/QlbRXceM6tIPGY0M
iE2w6pJkjcNSEB/AcDnOp1PglrI9oVizv7iTNy7ikvDW2d7+MrLjSZ83IOsjU5YYh/DK/rE8r0Gi
wqsb8SY+Zpxl9a+m8fFOGkRa/lOMYuMWJKl4I8VLyaP2CvdrIT3DvA6Z5pMVEGi3OiFlG7dEHlPH
AKfcNn8hX5B7n1dHYhVKT0nBZtN0QVrdqT3kfQ5ACm43GYt+1PzcL1WIAQbpOoewUiWrHXTEtk27
c9BU4b85wAR3qF2N83pd14FGZNT9n6Bh5I0snGXzIUNQck+bCFztFG42ggBdxwmsErUv4jb2GHpx
W4KOi6bOeUrZ3+wk1UIF1WTbP01J3gbcRDVlXl1vZ0LsofVGnTU98//230yUJReQhX3zHiT41ED5
E3PDb6XOpxap+ER279rSoO/qEey+H82sFITbKowmjhO8INtE2+qPvLKPsfJpNEKdxLSAXTC01EfQ
sT8sgsXuxoJhDJHhOz4jfxZsEePCCBFnS2ZbQjjbERU1SlQDtETRJ9uVtg09WEbM/TiQ8btPWFRV
t3KI5WcHXqE7IWuz6siNRU+JeBTyKeddUFGbJKEczD7MR6PesjIEHtlHeEzuJMeHwVElLlYRa9Fq
CagawAhgceVXH2/tgD4ndYaT32wOY8varb4AbxtC/2XopVIuabA+SMYD62ILSVlhENxzOMTdlcqK
LMa+ldEnaxuq1h3a4rJ/8JCalBu3ubPRk1tto6Mlmcm/Qq87QbAHFeOH2LYUYKuHfk3oZ2AjQJtE
jzZuYMBwpbSSaHbbEx1R/s1F9hTcRC/S6aLacnnP+Z2GbN7mTups1/X94F5ZQiI0u2CYbMiHKSf+
sk/9hI+Rim45ktwXdXfwM0XxzalibtjGBIl7mNd0Ij6alU3xiMMW/Ra3yjS7b8KOmIMIH6v7mE+s
YTT0jF/RC79Ciugk3Gt/KcKnVPkVSE7Cpvt05yJ48+JLpNjYHKOe6u3OMFB1b6uw0FJZyzecOXgE
Oa1a2AjmQYdORtSyN2yVekltT6ci4pzRwsFinItA5tWJbL9KquBiOBuY+WST43JbD+3gGboNYrbx
gcLkmcs7jz1lpk5dRFWm7Lnr4X2UffXIXGYcX0k1JkOSO45vmmwLmpVkhziCYHrwxq37v7hIs/4v
NSQLXpa2uccu0aTiMyjriIToEeXpQzwEeObTfqTJigMJLpMhsaOK3yWgCXVcDBqB4BB7Ih7fZIqP
/94i/1x+c+k2TwbuBEtdU+n3ybHm3jOouzCrQTCQE+0kHhG9+OnD7MOkeYEXpLNL0kyb9djzh/RY
BvyB0Fk8MqhhB3crkX7C98tg+CFTKOfgsx1YLddkRm2qDO0h1mCaj31il3cQKYhJJByEbPaaYomd
Fwm1FaTLPZwV/TX7Aq4z4Rnpr0qNfr9HFiqHhzUIsC37AetLLtyGSrN2cT9x27FHLXO8LTAb8f7V
dkg9SA+kf6ZKoj9sx4khkhUeKitCm3M8j1jeiVowa7vJK4nj3kR/FF2E6WxspnUhPUJ7GEL2ynib
/bdl/lKmA7PyclTLr9BsqrasyLdIxzYmOHIk7kFcFu6y/3N2JsuNI9m2/ZWyGl+3i7559uoN2JOi
RHWUQjGBKTr0jcMBOICvfwtZk0pZKdIsp0pLIggC7sfP2XtthafawvkZ+C7TEdtYDvv0V/SXqs5w
/Vcdgij4cHQdVkYwmOOjgcCyuk8Bi+kf+LWQw+Twbds3XIlLUgoDGuSp0yK+QGRt3aZZkysygWZI
xbgvgFcqVQK863umpZOK9A2ta4YO1J5kW5TJ3JpM+mqifGNSFu5c/BblvvmjSWm4YSz6HWfzmOzy
qaLLbOAT7zcg28Pu3ckZ/2BmTznXArTV/WI7qExP0OSHHNva+p40U+PgM/mNdombe/5+iMTk7dM5
wPYy8aa+LwbB+MaQS1kWmmX3FXckExBgWc4PuxR+la8IJ2qtM9uvUd1isJxG1D5zYv5EwquvKZqV
fM2N4gwfeB77kCH6MDszV1E/Kfe434GHO7UuWdDXsV2UikB7UT9OlsnksM3N9ouXZkz0nckAwOuW
zTPWJq3QJiWMsjwmLyD4TA4qUKtC9ylzNeM4mmLBFxRSRXApU2HdY6mWPeIbA+RiCkGxG3ZT4vvs
1W5YfYG2Uz9outRU7EBjnmOtUdfSatE7p6yRR5YqtJ0dVp3qIMs265+kQTaY0ZnwAOYg0cww/ggP
zU00KESZWfKFFgsJkHifozI9D+6sHgMeUuxsbAPBrjJoBEF1sedhQ/A2R4U6JZFwQn3RR2uO+kC7
bjzOSCRs0H4PGF25nXUh0bTKzrm5uNl9lFsMrDvEtfzuYHQnbFL03PfViAUOzJ9GY+6UwqFcJOdy
WJlu6l/6qUTLBCQ3eyKEh96oNhPYabpFLLdPK2g83yGTIq3H+IhLN0WJz1AcAi/SSiNULyntA9g9
pNlHOE+J2HDYiWtmplFlH2tvxIFro6Vax0Xni7vF05vt+R4xTDHYCvgAgEvzptNI9X8xiGrFwVCe
IbaGb7CTry3JtOBKSlHSvhktHf+rJwz4hCvel7oACV8EdRw90LlCwAoPqHLZN4vR7KFq5Sr+NfE4
+MEmIZ/Cjs80Rhx9h6eOrg4S/wqSJg4878bIUjg+aNAIDHhkTJsl1ZEpcdHcRQgZhie6Kl1LYnGz
FHVgZkf7xgmYxCKgk0xej5juqSdQFJvijrgK0S82d7Nw+Eg4bNMmSAZjuNcSYOJP1+qhePOzmwgf
lTmxW2Jg98TUP7LCGq1ceV1rpQghA1a/e5dQCUVRhmbsuymbSE7PKphw6a+GxpIelRJF/1XESZI+
xti4qa3pXKPygA/iJmeMoOV46mDUQdxFhpBqhPNOEU3ranStmf7hUBlnKmPGqYDN/PYwM2CeHhm4
k88qbdhia01UCNhluI25RgRpTcYasByqEiNy8V0iNhu93fKh0PG8ULuPppEiXO0hebjnaRSO9dW2
muk1LTozP1D8ZUQPcBB065vZa9vkpmtgRxDCUDbVDQYmmHCm1Y/6V04SerWBcENbxJlpyJSIFhfZ
2+LL6OcCmTHcIipsIwzQ9cW2RnzVy9Y7yTDkbOS75SRv8bNkLRsIBQoawhYMHiPmZskKjML2IUHU
jQspL+NdjUkXXRwh1osRqrOL8ItF6o5dsUTN1AWtmUSHYKqML2ngFBVxyzAWX5y50OcRCJW1NAjc
9qcL3Yjvh4+b+Y5r4C0H5mnFO+x3ACxW/sh7jW0/+84m7Rf+YpDwB7w0dOMZqzgWOe7ILe0g85HB
snZFD1Uy+d3WFLmT50TYtEsenTRM/5X11txVY9P0d1VYc1KxbYHsFXISDnAi4plF0nVaGFdGgYUD
AjZVjKJhSNeIcFm5pVVNlzcB1PG1TBaLbVFhowZnOiZEt1WErYMsCkv3rNsF9xNzRmWuHNFY2gOH
MMMnbic0k2YKCPxVpRO0Gztl3Lft5wD9eAkiW6xK/B4KehGtkp0oOXSALTaeYMai/s/b0Zh2MSZZ
OuJ+7vY3YT7hdB4iLR9wp839LS4u64ttsE2tHFR2N2ac1ZimAhNvcDAYziv7oGlRpxDIbFIjYwri
mtKIJEOqcZTtvYcJ8+fMSMCGk84I7DZ2aSjepQP8x03kMkhbZYh+Q1BXjikPRTNkC9qIpMeVZdnq
J0+smz6CoJ3ll3zgAHuAqoDUCZsVLzdNZJr+uGOks9du1lBk1LbbwKNF2Q7MBZJEasMACKrwXqnW
LPbIHazyosnidF8MUj0kG33ODBr4hwgYLzMsiOWLVGmLsrFzfIK3maVguM4t5Hd96lvFae5QS+8K
kyrm0Qo1wqME7qg8q8EDUmgJiB4nGwGwvJkTw7S2icPG8JN2c2e44DWb2f0xMUhIHmj7OSxtbpkC
UcmbdNgBKfFbDI5DuwSa1hO5uXhBkhOhLBQwk6vg89P7Y93ojbBiy03ajP6ux7fa5XNJD4G1T0Z3
aHHYipk7TeqMogm7JTCwMcUU0FKbodyZ/HUEmcsgnQF4ND2DAs1j6oY9ONpQ9ewzcxKjEJK24b/3
VOPNwpUDUuIzZV+RxU7MGsdXkEf4c9i8UcUtUmdQdvKUpqS3nQ03g0zS4+pOiQbV/FfWFOYCMuQ8
vcnbwrfXcWt31s5QNkmZQLxnNKmlResDz+ciToACY9Cr+Ub2Mq8WXHj3xRKWezfNBXeMqAxaUvBf
jO6FGpjjt4wDMD9Y0IZuvzAW3iLHTH7yfFFbBojr3y07049BW/OIyH5hS9EoJrxd0wBhZ0apKVY9
eNt8ncuRIy0yNMQmcNX/OGMuAJ0yNZAZ1Qj7+bKWy4NhEB7EyrXgxVcJ9L7vgB8ZuOSg3b4U9AcE
Is8spxPh0uBaO03dfg2UzE5M4BKxAe/mkQxrKybNLIqTZGoID4j+7ITTZgP0jR6aZ8yIH+ngx8Fr
HHjq1ONtnW5igMHfkc7jqU4jO2fDk6SVLVo/3BXKIkJtg8iehquGWPkQmQAxtqjVmmYT5xYnrpIG
OREqZeY/p4hvgw26K7x7kaXEV75gcLVC2AUIgdnH0DWlsrrB3IewD20q3AtkUPwL807QcTVd9VJq
F50eahmoyMBrvW+GUSoHUxUtcucYFjY/DQKvsjy1pMiCczAb+D5YSInWIPZkOSgDol4pDTOV1hCK
+BOHZkr7OiIKdQfpGlGwEU2xf5fb4CTWQEsJ7oLiW9xYUAjUEbA/bQASb4YBHC9CSWyf4YlKlM02
EgL7oBE4VLZSI29cMSRQ5Lu1ucEwgk8nsT6T9OhY6B4aY6RuUlYTnqErWq+ib7AK+pRQzr1hMXDf
GFaTuA/eAK4EQtwCNJlS7AkYPZegJBDT4xmqRYFRpUPb49kTZkAKtfw+0inQEWQPDpJsfKVbkDJ8
DTXRW99wVpnGc9yBH1hmrRPDrUXiJ62CkxPdH2dL4J8Gz05EVncMkECTN98PsJ+w8FB1S2zS1pOT
5ZTM0SiJnosQi32LK0vc8J5gzUfD7D145sgBsZYpeu4Uahrdu0pXzj37EFWkh/TXh3XZ4PNQlel2
K55/lRzbxBXxzRQq4ndyzSDjnCA5goaB7ixe09M3v054KDaK9iGt4jbDOheMi+GHdR5L3sT0wbn2
qWj0NU9D6GpZiPy3JBHxiA10KUPIt6CuRAHFOkrWaQ1gEUbS9xzpYLmeh9q5qjgLrTe/wjxxEzCc
e6JdkO+qMGMfDgIYhKvczkrnKEMDVoGFqpdfNw6RMUdzrR8zx6LFb6jE3E7T2I7c/QiiGRAPXDPo
JcfxtZML/DBqGFYhYJqVt3dIyKHaw2KP42PUyl3TZC74lVWxOImAXT1UMcK6ndQt4BqHhAmbF6uI
iN2Ac4NXeJfRVgheaRKRcgBGAYiyEhhVNowT3QM6igZZc+LIJwxS7OwWNyp/6ol3W1KexgW8o+X8
K8KMQBBb3+dEUkO42/f1jEQ+C9FwnwiUVIe8+MN75xBLgEq7QWCHW8jrWEGIuzwS2ocjUTDlINfY
I6P2LgY5JzlRZt1JIz/gSJCbwX3BMKIDrOHZb9K047vI75NnU/kKIZwNrWLxOvYj8/o6+yYdSdau
O4oyWGHxaFnCRzOsKwbMuXcJutlsVq1kOHCMlAjvkXqQPFNQ0jzpGNTNuh98ERDdwu5BBRWFe5yp
OMuJ3GF6luMtQ+5RTQhwfS809eNM+xE2StfDvvfbzhwBAjkBctWDFxXIrPxctucQxVl/saaRmwMh
It36FgqlXU+P17nDTziInaXMdGSUlQ2IkByY3GRtddZXTDU6ok9d+Nm6qcfl/QFwQGAwCWIabTeN
+Z1rU2g22cTkFjgNj4r0mvHdJTOESJ0iRT8RFvjiibUeCrEiL5fJx7+zzQFm4ceJSMLLViCizBfV
1vIylCUiFSyJtrGlB1EpEEdDQ24eIRc/4qAX/bEePJZdPG3MR8bapbyuAeDAzqoHno0MJw6LchqW
LDkCfsPErndjVxWHS0Q/otuENOfnY8Dw/mc79gh/m47Z+G7MUtNb2/ibXv1pgJoC796sf4RNVtF2
JZrWf/XxlvCJ/Eh09OD6RQk8QJimxzJzDEIAe1GHO2tyZY/KK0V9uI7wtKuTSLqGbQkAVIduFMsv
Lo0ych1Em7byCYux0hZUcM4RlOYkUzqzuU4RCD5kLCj+7kWOv+LbaE5h8Z6S50cDlo4tqZ1eohJ5
LJG7W6ciEAPTU0XURn5Rjb2Y08cExMVpjP3Oyjeovj1aMPZsF/sUvDSZpApjvkIdyINDi58ZX87x
Nj/htQQQUDY65VaSPU4wUkwU63xQbdY2cI9IItL3EBqQarjG4pibWCD1HtJj8QzVDlFIoASSJmca
HN5lpBTJKWUQMJJe1NJYMChXx3PdU51ua7Rh1qOTd8i66GcyhndYnF5KfKxYoDLXY+zuuX3xVNGF
L58FiQXjVw/76WuNW3TmgWs1qAYSNJBbZr38LitjtNkz0zY2aVMReMxiNkMx+FVK3WnAxVOBZOzo
Nc5AkCg/Tdu+9tFseMFqSUdujLWPgd5YQ4ALqLbbfmCkjPIBwi0YgvgadYMyaeTYcs5PPAv2pYwr
3bW3mE95vjyX5YXaRuoAUTqj7JiUPGoSYOpVjV51U4JL3RkIIF/Q3BHG1CpLHjOHZlOBtTQu7Occ
5HP1tQ5DgnvBZWbnOvEEE1iJ28iypXfqA2s0y4NjK2IBCP+he7SNK3+Oj3YzClCXdWaX79IxpL/j
DBym31BV0YwmDd5uHiu3c+JrwWql34rWp1HC9LzzIJp2yPLca1JA94EIuBSrQW9w/Uhyvv1Flyx0
FDVF19DxkDNT0l/9wFECuIJCrghKw3ZmCIzpkEvvqW8xwbFTD2CW6SeHyQTkO7A6Ih78rvzSZ9BQ
bniKRpWimaqJ5FoHBaXricn40n6MXZPwDlmEJkk2YcwEIDUJU770Yx8A5Ol7qa9IJQoxYQHg+RFr
VCnZYsOB5RT0h5y+y8TAw609ornmNmB5GowJs5fGXalemDbU4uqXgV8+9mAEbGw8VhfnjHtQeNBb
jeG3WFilImTSGT7p+95zvJAYJE4G9XhkwKZTAxGcSps3wHI0/1Ei1bnxKJrSbN1VHZSteJvj1vSs
9exNMRYNMnewBPDC1JW9I5XMrdqNpaygehCEXdSQCUyyvbDgFCLiZS1AxjOsi3xapdsZr4acdmTm
oIc5z1bA/zUFIOedTRFVbokKC1X06K46PBRGukkSN3vLSmOG9cMh/inOknRCD9XVb5IphmWfiWAN
zFPZmAQEVTyr5zxBb7syOJuZ6FZ9rKTgUgDarpQMc7nnfDfU4TZJZ0aYa1NamAO2jY2C7qFrEfff
0XLvyFHCq6SH7+Ap7el75RGqeqZymcNfVgAHdt0Ry9DeNBw7DRw4rLunFJcROFifsoLHBt/juUTP
2twpYlranZauZu6nGvkYOgPJ2wrCmI+Rp4JMuAb5OGEpSpGxX82obX/hAE+ch9HKZgSdypiKS1TO
5MU7sScybDvkQx4S2rlEos+6PItKlD+IZlLFntxcw8ZH5/pk12o6VfcDEvv4MEp2kWqdWbBa71xF
+0/SSi4Tq9l0jifeCZY2idJpuYVPhKJTrK3ROqKnD7AKQwRGjB3skDL52TcGbW5xS5/IwMhHk5yK
oIwzkslpcoMAJaaLqUqrovEnkXkFzvuCkmm2VplNSAqyycEi1dmJ6RyuGTK1VyMdNc/gwBZBy4rR
5F0etLBXfPwW9hED6MRPromDopBSYftrKLPxIbcZE/vMnc2g3zLhDUMiLQhkii74iFr/K1Y6Ceou
Cop3goYiRU87FqF+yniuXB4mQ0x61Y3t4EG75udahQOK+LPjz5G80xNTvPPQlzaMSTD2/s+UOZz9
3IzUKehSIxgdYYYZJlyHwpcoFmPXu4TtUPugzEZBjEbYNSDVTNfYdyqsiekaE9o5bUrC9DJebCyK
cvJ6lvFOHucCVYhF6M/Kh86J5ChLnFOjq+BbhMs0W5utMaBZUybi5SwVzsYw8/BLNVuIoxA9Re4q
oAWq94j5yHM1XOE8AzEKnjAVdLTa2awbw9HvDRjgZDMTPQEJpPdy5zQgF5O05Fir2e9rhKHYZq1n
VoXp1g40LMIM0C4RxyU8HMw+WX/LAKh8ozstYpAOEjMDAM/yF/KB6aaWwbBLOfe89nFa35P07e4G
aoFbE+HunfCK8CVy9fjWc1iyCQWApUBzKU/PI03i94DlDXR/ZMTBQVhOjXebbEWaZiI2fKpfSBrr
WbfdN79qgoWtGdBZ4sjT7HjnCH8rmBT/hDzWfrUKaXtrP03yx0XF8ERwr/WEDmzEJpbGxgmYExsa
cgIOVXUX3xWVImvYVkjbOU8C/0k1qgVNzsIvq/HtGwgsBX64NoZFrqb2FybS8YbynpyXWRHWQPVT
jT+F2cfe1inpeMKUwPPzTNZ3OGEnQjjCJ/OO4O+pspLH3k7orCyqX07iFWEF3Eu+9nVA4AI+xnbl
VzNx5bWMIXpQ17jxbRdhFD+MFfmBW4rEnLS3Poa/KkJG0kNu6Qu+aeaRgfTqdSkK17ib2xRsxqpC
wzJfJwozK10Pcm4BhivQUWuZeOEPt8GcsElY4W6KQtJ/rFsUZuuiAW1aBi6SytpzOZgys9PZmx4a
5y3RQXNT2gRtrNvQb5oDE5gSF51fJnvpL8NOuqKNdwgzQ3s7Unty/zWx+vKAhpPtHeyZ/ysmIo3T
aA7DfcNUJh4YRw2zvvcsUeC5jwfnCD4oHiFiupWxqmi3s5vCovOxtJkjpsDS0uR+Rp7ySOiwknQL
qKLEAhYF9bkpjcle0z0onU1YVK48MhXAsoIzjOZxNUnQgdg6C5OxaBTMm5D2XLEesty8JbN+3PjQ
KFnzvCJQxxmd3tcB0ou7IeudVaZu/Uhh1NLJs8YeVWx6JrH11fcGJE694prfgZvnmLxU7gf3iCOd
YUMave8cvCILxFbkqmOAnmFwXnRG5IkQjeMA1SbD2sZhWMaqjuy9DPyhvKF0MB2USqIIOHb4U85n
/THGcMyy+MKMHnaDrkoQ14bCKGALR121W3jhKug844cNcehdZKaAKBLb7jvY2B5MzYwOkTlpUb75
gYkeGRMhpscBCSpcdUgIWENh8BCd3TfywXU7elZ11TMuDq3gNLZT55yiHMXnNnQdiprMQoO1hcPQ
Mfk10a8xD5PCueSNtr4p7XXVGfONSq+17MSbKcymPnnuWN5xpmJQj1+YvCPYHQ4yLg5lhNDVE4k0
bWeTiE0Ygbiir2m/Txa1ONG1wojPVhuw7I1Cjik1FcpVtD2ifDdkHubUrxznYF4yTZXbtORQvmUw
W14DM5G8g4Qjnf2xGWNOEgmLc6dTzyfcuQDL7OEUfVB9n5zqnFPbRnRhdkXQ0F5djmsngyOQPoQE
NGE1QgkRwUlsjOQ5rDBJf8f0UY23VczwjH6um0eb0ZoL5EVJbPHMxF2D7CdBcm6es9DOmmvXmOV4
ixO2Vs95VtvYlJukCYoVg11Zo1QEr76nPif/toXPY930UEQKOipFXr0jocrFs8bOO14cqEENtm9c
mmvwAKQTBmHVsUBCFS/p4o2VEWZg3TNj3rAic/9B5dX6nBpJWWzNpKgF8x/XQDggRhHdkk0gnH2K
BBQMZzrB0CJbk65dxQjHPy6HzvYtw6YSOrhTnag85rCVgY8ZmDrXGooEzw6/03BLDFBqvWkckGpc
A/dJXXJqUWm8GiaNtE1Twi5+FjMHlZcQuzrD2FxH/hs3Rjp0iIgGOdjhGE9XRl+h3inGaGC0EI5b
ewzLGRbdmFr6FoNL5R9mTYmx1vXgsu5SkmDd8Gs/i3bK6TJn34+hCK44uVELr+iw64z82Mh9JSXK
JCKH/cjfZJoeJUZmYiyBPcVhnqwKJFmEZfqY+ikbQwskBEnlm8kY4/Qc0m+qthYGivpAYqgq7n3f
C/gEXUvffqBLPSFYs3K4A2+N5UvJ4X+qxzU1SV1dC9UX/YnVrizfk6gWzi4rM6t1Nwh2MuxnkVG3
lwKbn3U/+ubU3w51UpcXXAj+zKQnmxgccgII0VIYMjx1BROm14mMT2vL9IC8a972eNoRGmxVz4gV
rQnoJ9v01UI2m0zr0nEIuqfCKhjieilSMjarysErion1WmBFcn+aXVL59wu3bNpOc8Nt2lTQtB1k
RxMK1I07JNLfMgYpC7RuMdPO7Qiia2GmtPIh4e21dyXLEKUhcvNfHqE93VbopGHzN1z/6zj65ZPL
TCfbFX7QD5s+zZHqeV5CB9HVUGNpAU7oOsY6lF/m0vPpQDm+wl+V6540Dpqu4Kexr+SbUPttdCeT
0LmTGWeLbSnF9I0UD5sKIus7HEzeiEl+Q2ppjmuGCd9Ks04jMbVC66XFcIopvaQGxGdBx552E/at
tUGmxaWhHlwEMIl6NUi4odvLSOamYSMa6M6b6oettamPsZ11EOHTUA0Hw2LMDW0gJiPbb4gGhGvH
DAE6Zs1Sw+vD5NQYQw9t1hTSadW60WQQxW3O/Iy0EhrNzMLqQxOSOAlHhF4iBhIISNuuTMN2OxUE
4x6hA1N3J44yonUr6PJsidmQaCJthmw3RM5JNJC064kwL5eBJPWzv2bKPQQrZRdpvAN2h7HfRWtF
JNhyvF3xmzrBTrl+S3ZywxaxgrdqvfoRzZitjTbnK8B7/SuOeqSJoFPIRlCBZBO2MqewTzxn9euQ
FtOeNrbXbxvcqdl2VoXhHFi7DBRTHJ8uZh2BbJ6nzJoh7kXti++0anqRyB4HktqFnr6nOqPKn2sP
Ng13Vo8HgkySO2gxZvPIGQq4eDDJyT6ybcQ2I5wAPAnDWVX31gqdt9R3iDet+uC5cHPA5ZHwsot0
SH0o29LCZdMqkd6mAhfFmnl7FR4S0U41brWGkMlVkA5BcgNrPkPm0Pd1gn7Bib8BAnAsALM6uck0
VMu7mXTO+TbUfeddYCXOPUhNuD4bVwjv3QdZG6/cNqXKMWtZ5Id8YohF/qLKlr+k7V2GZPrEy9V/
jUPMfjzxQ/6lifMguYADCPMjGXjtvCul6z+C9NHjlrwlnEGskrq+znRIERLhN85xm7OCcAz0RoRu
hKzyQ7iZePUg8zU3mIej6sYr02zkjqAYQI3ddXT8wiryIGnJfjvzMcRsAPUVm14Arbl6Fg5xqE4o
9Xf8Yu185SQfWhuiKqqGB0lO74ioiLf06sQEPg+Cv7wf+tZtzpn2dHZug5yIxRlTZr0N56oHpUk5
+x2qFNL7quzb99lt9LCNiIIe+GJpycs22xUG9WGedl6XOP62nQKINgUJo/az7QJP+WE2BmJYZqqZ
vp+JLZk2YnDsZi9bOlf7oGDXWrFe9sSvTHYQbGqr1D6d6KEiCL1mRdmR19E85ZPV/cICDikQ+593
iSSqJFRwPeJ67YHqP2YIe/RBBCJNNgMd1f5HSYcd3nzCIBxwiW6jvU2f29ygrIfRXkx++Bz3Av2m
BZajOA2l6Kojc/fW2DBGFsMOXRa9QddN6uZcYsw4uKQSBhTyQGRQYWIb0hajWIDgP82G468EK3Zn
M/feT0FZ9+9u2RfITobga9CQY9pWlty7qhLXwZYBshWw649FOjUXl0wM3nloeFteCcJzQr/+2RHB
uzDRTGR5RRQJyn3femjoE7wr1sHdjOD85BpDU99TQ5h3TiR8Z2/7OQc2G4Dmz7JNQkR4szph2PYA
JFrjpmUM+8SSZu3TRJjlFqe+twWcW+7hLkwPzWDYWMkqcH228r7RsRuemoSg9yP2LPf7xIp8E5qj
OMoumr9CXIX4Wge+XGNsokepiME8ZC1spJ3Rj47LDmL49qapEvVUJ6N3UgrL9TpvBuSoKaPmBwGs
xYZxmnl71FHptjKJHAXH7e0IjEBkU4bDCWVrb3BMb7z0Dhh0nx4ry/F5GghtXPcCsl+TpdExUfNE
mibCvxXu2vRLm2XgXXVjc2wWKYrvFXBzlPOushN0GLw8A2mtDHvptnb6FYJxIkmmTbCkC8+09KGW
bvsYxTZjBZiGkDLoChD8J3FC3Y4kYMhmhQW2/0ESmQ9UWkHth8BgqFtBN0FtXKYSOIizfCI8VFYz
BZ6aXCxFsE36HZbVCfC4bV5o8ofnJMcFjYFwfvP1ZF9JcUXswBHTATKJb+WGe5ykR5L1Msx4jBRZ
VgWfZUjLeBvxcxoHMIpLfUTvr2PWNtQAArocwBEPYqwOEHhmfZ4qO6vXwGnwbkB1ZcR0NMaMBgkF
Y1nsO6+072GXwDYdCrk3tWpvoNLZe4xI9iWAz/WSS+I6iAdpd1T96jEuqlbtgzSEddFyeGMVDpyu
vbFyhLl0UlBarOw0EIxHarAAm2rIJ7oPcetaG9L2oGk1puNpdM44G17iAma2lLp8qidl3dLba/GK
Q7V50bOsiS+TAcPBAEGzyazEG6r6EODSCrcF8cPwNoGdEOo+KElpWOmGzTsKYdMTEMxPiBCGmTAJ
INE2bubstl86PuwCdJUkdw3GFlyJB2jA46FtTP2FUStswDky3lPiJI6RM7kH3E3VEQNRNm39GHfa
RhezyI8OhXP5VUhojTu7yjXqS0JDnbXRhC30Vk5++RrtnZlt44zx2QGZPNlOWVCCxqexWJqBB+Gy
avHgDqktSF6VuubX7jjZkWU5j/u0zQeFHDudoxucBnN4DQPilp4l6y2lgavI1pyyICrOkOt7sluY
xtPRE+TFGH7gbsygSb9lPJs3ftw59AU8ONet7d6j4xopzvhbUw8FYk9pYmpuZEZfsu9/aJMXNaxa
OR1sbxktt/AhiEvF58ipf4xmQqsRPu+HdsZC25CqFV3qBiQXlJws/gWNVd1XDl0vUprT9jR04xP4
mcy5M4oMW8jI+k4+gz2nQJ8gF20yh7SpXQefFy4CXRAN8U4M6oTYzlQcqRxAGXdpU828qjbznBSs
LrPe/joJRlFsCCb4wHSfwTQxCQYMCQJOdgGgXyu6oA6fxbgRyCz7/WyLnNOhcJuwfEb/aabdplSG
G6gdcEJSVzHvIU7RXX3vK0wquhISniRpi5DCtmXHObjbpOYsXAeEmHIatREc1fv6TMzxXFwJRxbN
66TVwL+q6SxnPLmmYiJ6bKXPuGcTQAdp35E9Dvj0apKPmSroGCcZLzke8Hjj0sFeHjnP7xhYwXmc
1iJ0wseAUA3qAvgRYjp57Nn5z77jlkOKVkbrMB9VyextU4wn1r1lusI4/vMf//v//u/38f/EP+n3
AWSrq39UfXmPmLdT//qn889/NP/+6/HHv/4pCEDwHc8PneXv398fU07K//qn+T8uFRSBV7P9btL5
uNB66hl92j2szd9/vvfJ59t//nwSd7Olm1e+5wykltK3Wld1CqYhlydJzNH695dxP7mM9efL4L3y
FPEj7iUfcWQyEGV+0sVyTxjr/vdX+OyLmH++QozgkdKrqt59FAwQT3ClKM8O11ljfs0bUax+f5nP
fg/jw2Wo77wWRuHFaKDjrAiYR72dGYn7F7/HJzfKDv/8+cFsITLHoPWOXvkRvqWzA5K9w2Rn/sV9
+uwCwZ8v0E9m1dWIhi8gQx6XQmEtOyyxpt/059/fouWT/ssja/t/vkKC0CIGdVu9V+TOP2ZG/sM2
i2kgGMUj+a6dCCBH+8NEvxwvv7/i8sn/7YrLM/EfLwm+GwPGxlx+C1rvUcXGr8meSfTJiRuyYg7X
GYew31/ps7u3/P0/r1TOAv4JkngddEs+xRIw43NiYjB7/f0VPvsuH174dkr7jBqo/AZNEhVXBQd4
lCnKK6R0G2w7QJDGMf+Lr/PJ02x/ePsZCVSptn0o9sLFIxE3PjRvYOmIoH//bT67wIf3Xo9h3DLR
Tb6ZYfU4emjk/Qyy69/78A+vvEW3dGHoxd+SsROrcWZWL5o4Pf29T//wpiO9RvIZj8bFYp8ZtsA5
EnXNuqga/t6rbn141eNySgkF6sW7S7zvtm8sTRRoma86Pdz9/it88rRaH951K+oXc7VFrho5KOPG
4Oewd7CSBKMXTgfj5veX+eRHtj688EA7hyrp+/ESFxDgTj0uHfTDsZjzv7cJWh/eb+wdkz8O/XTx
On1HbZ/uaAro3e//9Z/dpA+vtBoxTVhdaf17ayp7wg+6fnFvYVtM/uI1+Oway537j2WDUVuSNs3k
XJi6YqAtojeE9a/ktmb733+Jz36CDy8y/TDRt+g7Lx4Rw+1Bcj5FyFomdBF+f4HPvsGHFxmnkxBh
1jK4QAS+WrpHSJANvZ4rkf3FY2R+soVbH97n1DDdxgkGHlemNvFFjcWoX9AuV/p+DOwRfezUJkMJ
SUEFzW1ZVmX1SlgcQzja0TXQjkkFpv8lhNM+fDM85EbVZjBg7L3CbJlnY2UG0NCqv7gjn93yD+tD
OnqCj142UqNAPgnD8GZIW2f7+/v9yaebHxaHsO2kigajfDed/lySowRfAd303/vwD+sCURxjEdGD
vNCFBS9bDlCzK5oa8m9+/ocFwUgHCwaM6Vz6Rt9hZbFu8fTEt3/vH/9hMRCT6uppapkKpCl8ImZM
9iqMOrLMfv/5nzzp5vL3/3hXdSlsDghwl+JpDK2zk/YWoGgLRDiIJ6HwC/z+Ossv+V+KFnP55f/j
OmlMng34SeukkoZuNh0MvJ9IdMiy55hxU+NqQpJ4blXw4/cX/OyLfVgj6GjYsQKQcSGwBTiGbyDx
b8XR7PvpL5bSzx5a689fqdbB4Oa0Hi8OQ5edN7v4swPv+f9zdma9ceNct/5FAjSLuq3RtpKUndiZ
boQk3dE8z/r151FeHMBhW6UPddNoOIBYIrlJanPtZ93286XVoWojW5iIhS7qUOSoYoKYxCKZirwB
8kgxYFV6Gw0tEfzWyEiRnccqa8s0IcZGGp+i7zWiDtxfFmE67XpIA6LkI0h+cmOHWknc7kJSnOqe
fTFXtva4ODz3w8HtUIzfzfXc+M9d2Ki9+94JCip6qMoyo/LsopvRnvqYy8RPNXuQflFNa7FGogB+
4pozCOziMinIEEk2w8gGrlOSuEjRvGF1+zPPFetHgHDjktnU8Z2KkC7fzRoYwo8OluvZ99Hm+m/e
8+3YwFiAyVi4ZwvwjfOpr9SgeY8nqqHGewu1TvlEVjDTPkRQJNOTEYF5+i1crYt/CEPny9v3Lav5
Z6giFwipgiLc/RZQf4bela+U3DTOwIDQzt2D/a/0duMzYiU+VGkFBB5lzmUQzr/SAb5mSN4Ygu2n
ulW1s2Mgmkdk8U8Q+VxbtZW6MYFXPl1UaWFsQmqFUd/OF50Un3mf4P9U35tlb3+vxna2+oMF0oPb
Je4ucTpzAdwah+uTbiV0VGnJRP6GlVkV2A/RBAV/GHqDQgGr29hNVkJfldZMbOzCAerVjFGIJe7R
ocwfzLYx7kfKHOqN9UxbovyNsFGlhXMqm8nB9E5/oM71Ti+aYWcP3JT5/ZNpW/dNn/0KbHHH9c3L
ZGt7pbY+YjBabLSuW8s68FbzS8++Wk8LZ6ZSt6iU75E6C/8BdlPSPOMQECrpUZjKYJ2rpqFg0c4g
jXmo39CtplaSi2gH/niCBwOl9x1ehJQMKPCzcUy1WQUONlxl3CdHuCov8Hvm6SGoA5dyvy53Ii+j
OnlyXoY4i/DfnuoCpEbRQrh7iSbEeOcMhxwukCFLJb/cgLvmhzqkAoW7VoiES7WYi/WPSmlQT/0E
ecn6fvFfoJi/0/kdFONbg3GEvtMjJOtyHJgxFo5gmeqj4+ZPgFTV9iMp53l4D/CZz4iqHofpZ6Kx
H36YwSRWLwKkwfwVDyhtei/SBg+yJtJZdYA1isGydmkd5o3Yx1yeKpepFrryCV8Yy/yIFDkYjn6L
bf1ToQ34idR5iwSyV8CTzKBjMWFVM117pkwHEmGIeEd75w5p6L6AWYBM2amIn6m9q7EHs+xpJq8M
JbYV9zb/rc4GNhj2gYJIDARJw3b12ULGFHAbYFJfkHP9H39wVH0pBUUyQ/0S2ff7oFGmBHKpjgTH
Lvyl+KEuXeMd1SQ98vu0gPKdw8cI3vWiAR3JdaFuYralF66y402s5icUfyRTu5H0UHPsWdvEPQy0
ZHpPUVWfv8uBemaUMQ2tf6aAICl+z6XTi+hoxkNfn1OqPR7rfHGuxI2Psoug4cSt7lun0QeMOshU
+j/zalKtJxWkJaIlHyyHOCH2TTB/REeNpxb2YCbVpUOOtPMZ1aVhPVnDkAVcRJPm7h/70AL4s0ei
LRbCJ8D7/FfVZ3yV+IVDct1pXdf5d7JGPXiiGNQyHqbAjX8yjzr/3HaBo164mLWRODI7e6P5xl1f
bn6Jwyyez/BOnWE/QZjsQjz03JKC3KDQzee2wIMNogNitwNmP35y7LtIV89iQF55T3IdZgiXTdwg
kJdoazTKFNhou5SK5yRBwRJSx1ZPJH3HLm/6vR8GkPBjDByQrOPvyRW8mkyfDGvqxVdQSzZqeshL
ACQptrDvSGoScxl1SMWXwOFm9ZCDzIKzFSBiO+ZgToy7ASFic7KNouYauuBr4bgIWK1TZSiwJhDZ
lvH9YnEkHlwEDXgvxG6OECEyy/pskyLXjxaGBJWX1hE8h8CNUj7zguRXw2Y9PJE4DCPQyHa1TKi2
Byw5BonTPSD0xOeDagiVKYxPpJufqSK3y/fILpYCAO6JkNkd9FGxUBXoM9hjZl2pf8REohieHM02
MGIxc7cjTxH5YdPtQ7ROL6JuBv5C3QuZ/Z3u9K5Cl5A2P2k5l+Mp9Vrpe8fS/fIlsUrLPcRV53Yf
igwxy6dFCOqi9Ini7EItcaFjEYS0F0bEmMdn6q6C+jtltWUCJHMKs+E3zspp+JyhQpkf1AFu9C5y
RGqdLbyKlWNAB+sHCFFGfAaSH0A6VTFY/BkYJmVthJQdwU+AprtvLCMQ58AcAv8OS3k7v7fmlBkF
8AdFv4vvjfIALsjBPbmEBwfVNwUw/sCljqE8do6J9QFQk7yMTuSCAS7YCsySZ2RyEXeItS5e/NTo
UbMgJoy4XuoWG1Sc7pqDpqnh+JWndcgPzJaLW3FCFM1XGGTKOd1Kwa5txdI5eXDAJ1KIXF+yedBx
mggboOuLKub3bVu9dEqubC61s1ZVnrHUqFuPQlbmrj4CU78tc6VKJ+VAs+NmGIV2sRobUCfGXLH+
gH8N7gjX30BbuuKtvVY6ISfVkDqcJDIPK/h6R1FUsA+ihZbKrHGLd00X3pkmNugsq6DoBucfPD/u
wrjwFEvcXf8Nbx9phCsdD00/USs2evR9GgkJsjh4lMRasG+pObgpqYKj1N8niqrTo0axw/nSRYH7
wrou0gO7D9VT119hOX39txeFK5352PTdtO7i/mIDC+SQH1IElIrhkKlddT8CBLnezNsHaahHf78G
mnctNoMo84SWtjuwry8iLR6rJvxnOY9x+0WGE7KDzjnleoNrQyMdBIug48aczCYi10ocbYc1Q2/R
vsUZaKPrTax1nXTYi0Cw6NSW9Jd5FlR0ZXhVtWl3iiHQuSr6++utLAPx1gAt0//VkZJrWe6ow2J8
BhrX4zTlIwKnzFfgBVIHT0HqQMRzHq+39faqI1xpVTBFFkLDSLqL6NsCpqltmfoSvEI1uo1xWZsI
0rqQ8RawGmr1QVWjSwCTVRQmOITA3WFX86DmVNJ1CBVxR/h1/Z3WJoK0TBQt6qumU/tLVfvxsZgA
QUG8BOs7uhvJIG151BtDJKRloMGKxC9bJ0W5xQdHF5f+EarFA7QqIIwh8GMLkRNODPgehJT7coDd
mBsrnSmkxSGBQgU/zu4/cHxzs5OhMFoC5GJemndNUZhcdfKxP/MNGUBMwWHNTHelqdSa2PgBKxNG
SKsHSnYwsrAlKLLDzOvsU3cf3huwXrauV1b7Vlo4MCmK8sQZtQeYEccpGj50iPY7bK8oRocAwvdc
B/WOUsU96LKtC9a1fpUWD7KG/Qx3LPUCJmlGTSp0G1/d6y7zBsDqM5Tj97FLc24e/nN9mq6EuZAX
Eyg5XTstPelofMP1WCpixjZyR23HlvbdKBb3V6UPIKBeb3Bt6Iy/1xVQUgqif2rzunFBMuBX0C62
GRFK3tsakBaTyFGghat599yRRVZ2i4qLtJMG8+O250sryWKbSW56mglsfrNfC+3AF5y28fS1KSAt
G5Vt4ufq29Mlc/zQEbuKMs3kru+oiw/h7/QYUuDkHLvQMIehtr5GOe5Z0S5GJVPddrpwpGVFxKCc
h8TpL0ODjfJklhbakbzfa65eHK734cri6EgLyKAakG7EPJBnTmtoUQhqSoXkgTXX/T+OC9nk9/WG
Vqa3Iy0UlNtqZqdl3cUf8RtRFdzQMPQUSIEhLZKjSD3N6fuNs+daY9KagdN0PwaZlnldiak38I4P
Ece+qspiqsbyR7gWGw2tdZ+0TgRVauRqyd4i4vKRa05376MboqbebjbmwNr650jrQpIYMArbSH0A
akR1pui/Tqx1tq1eyC9glBPeVUMdHebEfa+hHb4+WitrgyOtDRSMkLkKxuqC9s2e9ovUiKJVxGfz
RgPL/Hpjx3SktSFrUN8W2CHje86NhmryRcoIQWyKuGfiwiy038Hv6k63vY60UmTIllWzryKP2zJ8
sxHxRiN1EbXz7frzl3n11ttIa8VQ2XHvIB27FIk2843ugg0T+k7vLBILgw5wrj/lYg7yzVvKlROH
LS0NVFviM57niVe0dX/nR+a/nes8BlZxTuY8pkhIwRuhZgtRgvGlHrdub1bmhS0tF8AKgQQ7Hbc3
ZjBjOWb7CTZchxlvyv7f63251oS8UCRU+atmx1hB0jkHTpjAzVD9821Pl1YGbCJBpdU5Ezulvjfo
yURZATautz1dWg4imIkDqlL7gkda+Jz0eEU7IZ87tz1dWgkgwqM6aHueLpC5qoZTH+ewrjduOtb6
XQr5IM+YwmjHvQyRvQNVTdFLjwQWJOvbfr4U8kNHwaJJKZAXdSR1d0KtmLiJBd/++vNX1mJbCvJE
TZzExswHzKfAGCHEO82biMyj0iCe3lhJVnYWW4r0bgZvnFIx/JJwGsXbyVM1ToGTM19SVuQ5ulFW
JCwpwDvoJqBpehZIX1W8xDJKnFNTdaOvVl7DkuJYhdVr4+gQvmS2eAwckyokywEtGVzCJP+G8Xuw
MWdXBsVafsCrj9ch8S27dl0uCDMF7iN+5/tirEMKho3heNO4W1JI211dacCbx4velO+wKfqJ/dcj
U8G+LagtOaipEDASK+kvJhXN1U6dRhUGik7Ce+MF3ow8G43t333kh30Qsp5qJzhFgOSCAFF1nCQb
M3bt6VL3gLJOAyDLM+zM/ttEtYPdfLre8csT/rPr8buljtG6GtsCxcrBURXF10pxTtrYf8WX6Rkq
74Z4bK2N5a1ezZ+qa0WvxOZ0ioH5ofI5qWBFXXP6AnDmfP011jpIWviEGw/424QztVPBGdTQE8La
jZFdeuKtHpKWPDWj6FEP7InajJdUbQ+x+sBt3W0/W1ru9HKKKX0IoQtgl1eduVCcjnyCb8yaN89n
jK20zlFNn2T9lOpnqgfugtj5yBHmTq/bT3EbXYzOfIjL4XD9RVaGWBYbO25g8clLJy1ux7sqG+6H
Gd+mgdoO3fp9vY2VMTak9c428rDmidMpaYvoF9VBtY7fSlne3/Z4KYKRfUHephLnVJjzD2Rw83lu
N9e35SFvTCJj6bdXIeDWqQXgwZlO3G9pB5jW8ccpbr61CakmbJD7nV6SNbjtRaSQpszZVyo3VE9+
S6Xqcg8mogf2PGwjrjewEhGGFM8UgYbQebE5ikSgPRRLxgZMZ3TUIG1sLEtrYy3FM+dHIwbvq55E
S/GrOpYCR9ShuLGHpJCOEC8V+EPTQz1ZPm7Pxx+GDSf1eves/XYpqJMcfiwXfGB4UC0o74U/pkcu
2dv99cev9b4U1dGc47uHK+0pU1uswEofKTwI4V3vb87WlSZkPfEUKmOJOYh6AvD9gnv9c9W0n/Jq
eLr+BisdJIuJbROHmMpo1JNeCf3RRgIK3RssqbNxXll7vhTJnZ1NhmU37Gl2Awj/ofET3b/vZs0p
Hm97Aymc7Wl0xgahwMk35hTTgz69B2SSb4zw8pQ3FgtdCmBszymi7XqeXjnPDVv/6X8xVmGxoVHE
cduCpy/d92pNGmKErmU8MMqJ+qMiB4rbyk1qfaotpfgdKBEfEVjxbAV2LDg76vOibtwY4LX5KcVv
I1A4DFnG01MfHrKW8KXAgasukUTfNsBSDM+VEqKGi7TTXMJD76GsHWvdCI/Xn772+6UQrpIMQxwq
Ok8IEKuzLpAKmLpojiGs7405tBIDsuo3aqgygJernhYB6r1JqcQPq9ahgV1/g7XHS3sxKBirHixF
eLo7uZ+LokbxqzWGe1t8aVIE+9hSDGUM9q/pQOtwqRhgvrn9+JX+/yMbfzXzVYXPSiuMHc/UBrt7
AF3R5Sfq7dTx1Gp6q9zyNW5rsv4X+FeUuNbgeJ1a6t1JdwpETA11FN+uD8Laa0gB3CW9bgLnFl5C
AZbfA6ODXF+darMqN07uay1IYay2vetP+KKAN+SgIvIAAx7Us/dGBnTvtpeQYrlSdErxrVBwSxOE
d93IJywGzSASzGzrQ3llPdWkYMbAZqaceIGxa84zHrcPUVL/7GfTG+Oto/ZaPEgRPcCQSP0xGbws
iWFJ2w5UoLQc9bvrnbTyeFnBCkffwdUoEh7GhfitpBY+nIF9vv7wlUGWpao60OkAPxDj5KfF54nE
3b3edR/GHLOV6w2s/XopmofRzqosNwfPR0CAw0hU7wBZBsfrT18ZXVmRmsAGGDGiME6dWT7YCmtp
pVEBX4r31M/7t+04siJVLeae8jDBjmPHpLr9zPpc97X+IY+5ib7+Hmu9tPz91aLUoIRpXdJqJ1Mt
H/9sx1SRbyzXS8LpjROFKsVx1GIr26N+9qa46z4JYH9eBwZKXb5yAO9H90PfiPdD3D9tFwmsjYsU
2EM6lQVHDP0klirgKOt0Lg5HFaeePDxbDpWUN3acFN52O6oD5DbjNCTFrwTt2IGyWvfGh0uBLaAo
tq0Vjp4azkn9sQGWDxEQR7RS3wi/t8ddleVHkWNSCR8mwA57TOWxXSxttPZTbW/sQm+HN8RQaV5Z
yEXhfc3nJiuK05LhEXpYnEr+5/rEXWtACm/845MezxbHS8YC1xhcUe/NqagOrlJu3f2sNbHMsVex
gacCmDqngIQbdhi0Ljf48F84nGXTxiXg2igsLb9qoXMxLEIINuCTpDC0EyAJ1cOLoM5/39ZLUnhP
ag/ITfQsU4vzR+PztbDg57ywrtQbR1qK8sAEhJyNlcFuHcNW6pPsNCnal5Dd6HjbS0gxrYdUKKsN
XyaBwPf1QGEFBzMFFyp7h9eQo2wsV2uDIUV0US5WnwkHGxM00Dc/66t7KE7jj9teQgrpya9GbBYY
6koAjMZI6wmyt7XDFTD4fFMLspSocMjoZLVwPD+2v4OygNdd4EE+G85t+Ta87v+ertgn2GaNFdFJ
NYenKONQUIT9yUmHJyh0X66/xcooyLIgqGCAXONUeMJHn4ubjOI5M+ap15++rA7/3ZJUIYU0BPTE
5aOHN8ASfodUuYEXbOuHvDEAQuI9xAU8Rh/XG1t7FSm6TRvxfxVmowejaYyBm7QVFTgcm8fbZqws
/PF7rBIXdICXRCC59gIxthdjmbYl8Fx+6Fu9JYW2SVkGBXHB/476BXv3e222vrtzGd90wlSFFNkA
HDVHzZYPXlP/EYhZu2Cc4W98zq39eimeKUrg498hXSKm7B0I0QlXI2M8KrhY3tiCFNOQoOEKOY56
MmrEwiaw6wOZw09+gNPCTVNI1vEgcPVNcPfmqZus75kFmx0jcrExP1c6SFbwgEVrp3Q2HQ/YOv6b
8Efwcw9mCFkQe+bWuvEdpJ26moGp9mJeMpMsgXs7srVDnfJRd1sXSSE9VZ1NYs8ZPKj1SKoGva3Q
0/ct7d3WwNJ9rzZpLr6yyMxq60ztSNQes1wpsl8uZbv2vNHC8lPfiDNZqIO+JBSQ0Fm509Y6QMF6
N832I5brYqfE7m2xJgtzfBzHgSGD/doB0Uz3jUt2LLT9+nC9l9YmkxTKyaiQDMPvgMeXEz7ezTiB
O4ZpbBWttdFPa21IER2Y4x/ngcGD5IY7C1Z5h8aZ0julQgN8/TXWhkIK6aKdsFfxwVtOrXaJ6vQj
uEnslwxYatw9X29j5TVkBQ5w73ahNfZekyR4FbfKYlBG8UivNFtNrGw9stpmKAtsEAGpekFmp9/M
ytTA4lqKGW6M9trzpZguehiYnFMdqoXGyMIPrB2jy9zh3bpxWbKyUdtSVKtB15pqXfLF2KQNJD0W
vQ60+h2MyO4YUwl0V8Iq/Xp9QJbzyxvxZ0sRXoDujkFrqV5lC+Mj2EVgPwarlOrrw/GPSLjAin5v
aO1tuWTVXvr11ZpS+OgygQDw9ZK0zaPa1YJ2sJVvKKHcKildGyNp9+641qVwQrG8LhTpntptH6xu
72wsJ2sDJMe7ljlFG7u4wlZm8VKJ/tOiZMNNm+/6yUWvHmIOfWPASHGPenUET67S1qjUyYud6659
5zeajhUdI9eoG++01mNS8FNWqicq1dJe0IA0mIa8QeLlbBUxrzxd1uVAcB2GVuCjOyX2d4rT7Ic6
44bx+hReWVP+I8sZjXAcRGF7eLljPbcUwyR6q556Y1PZvvb7pZgfIMCkMEdVZObLDW9nIbDHX6be
eoW150shj0+6tviB2F7E99cOjyzlvjaCG09SshZHV2ZMwTX4fgW1zNbHEURV+kG01KpsrFhrI7C8
1quQBqEO7L3urBMVuaj/46K/G9wIdEiqJ7elCywpom1ymnhopLanKzo6uCpRkcDFmhA3ZcVVS4rp
JuyCacoSFZhwH9/h80uaEX5I/L4HLLCV1FwbZimYO7twWGYjG7unyN0l8Fnvnb4sj9fjYO3pUghP
sdIqYdPYXjPow7+UbVFX5/quetsImEuq89Ug+1Zv4OWl9B4QcKCseKVQPbiZVF6ZQuayP716+txj
J+2WgXHKCzDzjaOEe33C+Kltx9P17llrQYphAYvYjsvc9swhxBFBV6yzv+yoRmaImy54VVMK4yrX
M9XJqAaEyNu8hwvRI/KKjNu2Alk5BlWgDHJKpr2IYoCD39fNC67n0xEHaLHRxMoUkpGVk9X1EFwT
y/MT7Vw0MzBnoAq3fa2YUgibVd1mKRZEXoMdabUrcJbq9nHVpxvZuLUfL4UwZ6K0wxaD3m8K66FS
UE1aBmS269Nn7elS7KruaAgKxCyPgvUGxr9uHkFHVxt72NrTpdhFFKj5ZS8sTyep937CXuKdgONw
00+XtWJRipvySC0+hRBo0tSpSd/1ztA/XX/6SlzJKrGAknkQDfky6bup2AOoCTyXe/Y9tpc3Lpwy
l1IE2CkWZEK9roj+0ZOmOePaFm8UIq69gBy1teuXpJL0k5koWNlOgEb82lBJkdU35leNpelXqxt2
rnnvtg5xVTnJiy5wIsMGZBtSt6xhb5ziZYFYg/9sAwzE8oqyVDFCct9DjUi/TUb7qVZDB/ZNnG0s
oyszVeZOFtiQBX2kmp6uW9RFRsOsG/dOBBjpeH0+rTUghXFWZ33nZ/rsZSau3Dsd/bDyYMCpz2+L
NUOK5EqYRotHqenBf8dPuQGnYO/TJp43AmLtBaRYTswGMm+g4iUaRe6zPRndPxwiOndjIVqZrrJW
TMM810JZonpzg9ulH2Qf8R+CeINHz00DIKvFqkSpxVS2mtcBk/86gKHHFMiBY3rb46V9uMpTU4AG
mjlp5V11CErEsocy7K0tOttK/8vISXwzkhYwluUtmNzJwSS4bYDwXf/1a70vRXJk2BTvNj6Th5Da
NTEU2Sbr+yfNTZXblmtZJlbgFVi3OoTx6o9bFRoibTr3dmhot0XYf7RifmsklJlqnmjIzRckoHe5
cevnmC7FLzT70Aqn1MTViTJcf1TSd5qBVdz/4XNybRDkCA6EhfelRhPYCz368+yfVSrjTrkTlBuz
dK0JKYgLoWOimiX6acKaGugqq/CoHxIMAqKvIc540Y2DIevGbEzqzMrqR09gaB18yGyUrDt2u9z9
en3GLtvYG3uDJp2sRaQJXOAj8mF+8D2ylnJiMYzf2xJ73jpPttAoy+PeakYKa6xE1cowuSAT2Pqa
2XDCEp4aSLN/+nNRBt9mN+fWRoisjI6sJ7NTLXMTiwqcRsNd0Sy4SEx6y9jPqRq8XO+2lVVE1pLZ
IWhtoEoosdpxOmUhNgi4x2zcxa39/qXRV+cB6Ku2b5TK5AVK0B5hbXB5HwMs026+Of7Df3nVRDYi
JYaCCSUiQxAauICnbYdS3nFAtnZbF0mR3pkB1K/Omb3AGIqnidPfL6u9VYIgi8h0U0lTNJqzB2pL
3AthRV7R+99qsYnQXhsFKcZ1gadvFY3aKZj4Ipxa3DL+aHNSYFC3nTVkHZkfGpy0h3j2qqwwnXeF
wCLnqS2gY912HJO1ZOrclhloK+0E8eFiKgbQ+dlsNj75V5YOmWwYWZOm62BtzpPZRwfscxYeB3Wf
cKtqz8j8LWrASqzJirIs5ToRWop28p2JMyUHgoly/an+9/o8XRlnWUumY6E52YnLOAPmVxeZY8/Q
75VNPOva75fC2VayUJ01Rtk0lOGQTM5wWYQan2/7+cbfiwUFvaZbpkxTBOTNyQfvduqD+QdCUWsj
+bX2+6VAjnAwtfHK0E6MMK5MziS8vkrmjRhY2RlkptWEoLvug8H3zEb7PdnWv5jA/Oji7oMflAMm
c8YD3lhbp8u1sZZiGueaTjXDefJKba40rPPmMJ92ptMtHpVt5yhbn6RvxoblyioyEK944ubaMqmC
79iGKic7xUMoDfpPo76pJXuz72hF2rwbE70xKmnfK8z+q5r8CnJug8i3HmzfPmn4nuzHbLPsdNmq
/7OF05i0hVdt4NfZ1AznpFrQYEr+eSlDGTSD7/ls71LLdn1Cv9l1uOlI4YIaHElfp7eXKCqVU+L6
n/2xnTgwcBGYb5egvjkVaEaKmwgFaQ/4trtE2N7sprn5qYMffKTU0rjlGEILUtwsQEvwrGbsmXU0
WA/xlAY/rWI0MMWcFSPeyCquwSz+YFNfbeWFMQ1lr9fUHaNywXa18ncNm+MOm/LPw3JxmoGaeD/o
zj954L534+bn9XF6c1ng9aRYqsKYTaUpI68aOKHsos4CYezA5Nxi3bw5ux0hp5SFD/RSxSf5BW92
/4hf+NcByMhgzb8rTf+3GsJst5DnbnobOcPsB0rUOkmSPyeW6WEymh4dt1eP1x++MtfkauRO9YMo
ngZ4cEH5uQHLutPV+CPZ2ptutemqJZZezwEfJKqWmcFL12XVQ5IOxiFSlC0g/trPX/7+6uldHWDG
2VT9pXEBL1Q+pJwpbeMzkFDrxu6Xgt6EVsJSZc0vTee48Q7HcuvD1I/i5foArMxVObls96Rx8nxs
L6IQ5Rc1UHHagrnb3SQWp/+lUMfDIO6Cvg9eIjsdvSlC6B7kYkugsrIimtIHrdkY+DemcYfJRNXo
n/VxGDGX1oX/RR/IHZ34J7IN13tqrS0pqgN3aozYmOYXAavroMcoV3Wt5XjX6eLQ4um30c7KiMhZ
505pKWg0zQHwhvq7SLJ4ZwAa3/j0WJmwctIZLzcrszO0kSM2iXdK3xu7CA7OF9eknOV6P601Ie2G
Q8gaMSrR/FLZ8wSjEGtUtqlP2nSjn5OQa5SblJrhFMfwZ9ENCM+SRNemu8wsMYr29VDfOMSvwL2F
nHwOQOKqTdlNL5OJjd2+w0tgOtpj0/k7XEKpF8hg2SZnDLej8WzW2aw+FGOaBAdTKYvhDoI1JGTL
D+ytary1mSEtBUIzQw0ic3eBn4ERdwqTF/PzLRnTyqYiJ6h9N4SHBFv4WTeK6iQC6yFRucwd/Pn3
UPo2iO/nsLrtUs6Bqf/3yomZcKTlmcK7TLNzV7VYTQKbbMVLOXawx69PxbVXkpYHvxt7wzJ4pahC
vpak5WMUPf2BjzQJ4pwpSTpE4eT5rze3NvOlFcKvyxzNqFpffGXMjxG3UTDNlebeoFB245tgZRGS
k9h+ZhRUtbeBlzjWcEy08Lta04K61FXH5WZh78pMk1PZtqF0ozlC5tQzi1vlBmh0uWxu1/tp7enS
CtEk3QxEORwfWLStfREn6aPlK/73609f66Ll76/25MnJq74SHF+brgvP+Dm7WPP6LbW9o/4U+psK
o7W3WGbB63aqkavSrOgvCB8wbq2Wz2NjcwTW3mJp9dXTVehOnSZU5UG18ahePsAFpVbnYFKK3f+B
W7sSIXJKu1J8AANVPz4MPUjhYh6wwxV3gsV0vyzaeGD8VJLpx/WRWYkPOcONBqsLXWtit27yfE/l
rHo0s4UaVs72xuazTKH/fIpBPZMivlBCvTe0sLsMbuwcVNP/xy2c9DimkbEHH5bsXDXaOoWvDZEU
7tPUTq2ZgoBKzGiotV02aEhZ9aw3a7jvmDjh7a7qiWE/Xu++lQknZ7ynrlPsAujUBWdJ49yVXfql
jZxhY2VZe/oyQ15NOAoolJ5MHqC/hfz354KmKOff13/6SlfJZdLNXGtYDPnQsvB43fsZ8t6qZz1Z
DvsODkPH682sTDA5ve3PrZvNU62BMe+xjs7sgyjy6jBoXMVdb2HtRaSgDzSh6OnkayC4Z/8wJeq8
//MlKfLR8v74Bl9vZ+3woUnxP1WYojhtPj2Q+Pke0Vn7Ceuf0zA/R9DG/Vo9V2qr3+m5AWFQMd+h
YdoB6LnxECpnwaskT5N80lUAmunH/xVrB1QHXX+5N4s8HfHnnV9NNfCidTwLDVeRqjjbKaKcwSnO
UWM4u8kNsh1mwN9Az522v8jXUgFyUnxyKp8mBd0ZaFBI3Pe2iVa7be6pe39nwyDYU/HmmV3/BHc/
vnGySAtEhy1nX8Iif5hibvQyKq3ACPeK16J1wlmB8vTr/bky7eVkOWlTE6Woql66Ao27OQ8HfelL
DEEP1xtYmfVysjyxR3vQChrwdWSWtDfvE2oET06Q/5r9rDldb2Zl8ZbT5sJly4FH9v+XoNZ+l0Sm
+YyFc75H2HanjIby7XpTK6udnDkHSJDrKC/VC1xA451tT+HHEhbOxsDrywi/sQ3JmfMhEG1poPh4
xktFm4tDh4q6PMQwsneRlubV96pjf7/rijIovnZ1a1YffUsdJgxApi5V03ucsl1bHPEBNJRPwhlV
84OwJ2gru6BPOvV3z0dcjkNqLOy63ruNHvT6rg6jIlR3bWZk+hbi5e2Owo35720B51fqM0rVf6DQ
dPoV4QmV7Ia5v0lD5DiulGucgtEKVEwWL7oRlR+HsnzMLECsCRfhd7eMtCND5iMjMdkvIzzUlH78
SR0LlugU2LW33EjyAtKBw59xyClSo7xMIgk8teZLParK6J0zYzN8yxuAI/17CLDlQJBtVxhdzvkY
7BIsdiJIxkO+sRy/PcTA9f9+vurjKzDmpX5B+1FPJ5MS++A5FUURbAgM19Yn/e8GutwIY833sRjT
0o/B4p65FPCP7ZgervfQWgPSIASlrc5GXPsPILrBTS3E+8zugh0alhvziKq0lpNpECSr1fnStDrm
WmJQvuWWCG9CAzCNlq3y1ZZYuYofdVpuXQY/HDHHUMVvDXngRgy8veE68m2IiCmHQJdhXRokqgvR
nh3d2GU1CApcjRR8yZ8NFpW2A2p+y4iA7v77fZLRHf9nh5lZELf1ufvUqU746CqbNzx/DnX/XWMd
d9msXnWZL5QKpyiI+QUn4+xsx/qckgvHZeYgqPJIPqhlHD2UmC5N+0Gdc4HFvaEqH3CzsL8jGVHK
50JBuv618oeq+9zkbj58jSCHVu+NbJiNm+THDO0yaV/9zmn2+2hoTf+DoeIO/mWuuVNtYSbjM/Wr
nPVW3CS9oSFpitqDM9emXlb/OwZUXeE1wjHv/g8r0dtx5sjl4mLso7Iu9OqiltMLleLZKYkm41zC
B3++ad7I5eKR6EtFD7TyYvvMm8VIL4nU4Yix41aJ09o7yDMTgZhBZrW4kCzWjyB37HcmH9r7mIrW
jczh28clR64YL+Y6M9PR0S5B75b7YuLBWWRbO1OzP4WFmrxc76u3123umf6eWOpS7T60DQXQ/hTc
i25kW0iTqN0YirW3WJp9NW8xwbKxtJn0i+lQaiYcVEkml8QnR+TqIYfce7j+Gm+f+kgF/t1O1GuK
7TQGn1TGnGA6yIOpQ+OYEWfzj74tp/u231wJ10Zf2ooqs88ALLmMfj6n96rWGfeRYKfo8TjfOPyt
DYu0GYHQV7vET+vLgAWYgbmZ4nBT4DTNxrC/nbJxhBTmkxL59YTE55LkI765Sed8w1rvu91a9smt
is9jPNgPoQLB6/r4rLyPXE8++YFlRNrECYdSq3d22/Etgwo+/HLb46W8QzZ1Q+3AkrkUdnThszfD
1X7rInZlCss2EBGFkv7U86UXJGlyUhM1hgTemx/5sBZHJ0s20wIr08qR9qIBYkqQN4F2oagxLQ5Y
RKbOsQHLJ3ajvzirX++rtfeRIt50lZR9PNIvk9rh1CJIAjh1c25a1TxRZneTrMUBFPR3RJqqm464
GGmXws+630MwGqju1WirZHKts6SAb6yeJKaB2/QU8wnTuZn94/9xdi1NcuLM9hcRAQIEbKuqq7rb
j/a77NkoPGNbCCGEeMOvvwfPt+iRW8UNNh3RtZDQI6VU5slzugTrXksU/9yeKMeZYgs+RH3i67HG
2ZXG8G4ahBfFahDrizhZ/6vlPmAzJssyd5aMjddBmgt7F6/6dA0Dx1gYYGv5hvfmMkDL4KOoQlEz
klxPKy47zXv2FM74c3umHI3bheXg4C36SXXkiYuwme/8XPEfRQYKkn2nh11VHgVBUpoGiz2SYHjv
Q17825DDg7799Y6tRK3LPFpY2FaeCp8EG4MLGwIRfilIkSUnrw7FcLndi2uOLOtW0FOdZ+B+HkXu
F3/LspmhAJqaZiPD79isdik5OF6wf/IY768K97gJAq2Os+bJmY1LQU4hHhz3BQr9t1iRXcNZf392
sauqWhoKbwcyMpX/lfFmosfYL8hWjsrVvmXfNJORMiGBX5J36q0/NlNxzrWMtnA9jlOQWnc4MaNC
1VEd/ptGgK7tpzSdxs/rC2ZBPfY+J84WeNAdGyFzm4dPkFMDhkA21UQeWVwEPzM+k/tYFuX4ad/+
sgx8BAsJCKq64ooyxfBoPF0cWZJvpSkcNmLXkBNvHhOhNU5zEbXfW4+on6gy6O/yUjYbZujYwXYl
eeQZhANZWz0ZaLjWryAAjfpQlkCe7aeAIlwFkTiRh+Q0tcsQbgUlHdvMFntIw2EB0NwPnqSu9VnV
pGgPIHpNf91eFNe0WUYPKOLIzViE/8Y8ZYrn1MDFPdRyzfl2D64BrD0/s0NWdbOWPBBXluYJtHWQ
EQ+PfV54ZuPsdQ1h7fhZB/1QdUylA27BDsSGo/T4PThj60NnzBYbk8MWbazgCARsGZcBbj+kKcYR
9XOZnh+ihH2rA8AT9k2UZfAt9JnywR+XpxQZRIhehV6IRJ6u5i0iGtf+te5w0pOkmiRW4rdHMhZt
+Hp1qSOFZGsQI1mFmvAttTDXoljGrjXtSs+HjpxPgvA0p/Tf+HZfRrvy34kNDoRkeG4qKDY/pWEz
/A69zMFIzjWyYeWwr7IULqLttudyKXLpYW8l/fzAcpQ/H0rNsy3ohsM4bGCgYTUosWS8POksz96K
WfcfO3AAnHbtqD9QgV6QsqaXxXXOGGC7AspzZ6h/Qwp8X/uWaRud5+XoTzibgDnuP/d1mgDUUtKO
91/39WDZNgGqWCfwHK4cAaVHo5aqhlfr639uN++waxsW2KNMLCF5tjyF4UTvFjN9H30w2UR4NV9i
iLZuPGhcq2xbdoHsUdOUwdOszEwhaEGH5s3ktYBb3R6HqwPLstsqKFTg1d0Vxpa+opQ074toJ+AH
sLz/HrAiaBbEmeP22io1fYkiRBPIpONj2dUbXojjtLDBgMKoIIvgdj6JuWaHvk3fjQs3lyShW8Kc
rh4sQyZDGXHSm/RR1219Z0z1jai8uQOz9cZOdXWwHrrPbiExyTQFdVVzZSVIlZkmRz4BiI9k2L7r
wYYDQgqFsTSt+yvC16U4ajFk/QHFK1sc764BrL8/G8Dci6QYQr+59iQg9wgavE4rXb6e5ujn7U26
TvULkWy7Cn1MCzOSoUUHCBY9RJrE+dtxKOP8E4EuhzmpePaTz6jfQik3dF+2Akm/k98v9Ws56iz3
hqasQgne+qXqzowC/vdkciGH9uJneA8ayBaPHgP4qyloG567JOij7ymqFMHUBqowP30VqyTsttSa
XTNtHQekHiffK4L+qtuUjgfQMZcf5iFkf9WL2WLodZwIdhV7CsaCTo6B/ySbxUBbVVCwaVQkCL7f
XkxX+9aZME5lYwaIi16jRbfvqEYiBFLIZm43ao4cvoqNAJwHFaxMvOKvnhQif9TlMIMWKga3bdse
cqJa8jpgMYGIFStAk1mfdg3LRgT2Q96RSET9tW3SCHqA4AG44yHttnDijqUn1ilBaYWPVg2WBVFf
CRqts8f8X9icfJ+3bVe3i8BTCGxF5jtXffkBgkPVZ4bbZ+Mic33++vuzM0JkYMLosqm70igV6Rn8
/Uze0crzv9Rt4m/gPFxLv265Z51E/dwNfcPU1az40gERx3OfA8aKoP9ZN+BmFLrfImJ/cRvHaWht
Y+ppMIXkKJ5LkZg/zBSouVLEP29vphcHEqf2HhZV0+bLWEKDTvDwnzTLg2MaICwHIRP/CcQV6k2D
6uGNpXnxdEVn1gXHOBjQoVUbnOkizwykc/Mk9AEqxOc+AGNmDAHYptwFxUFn1jYGHHQuQsGBDe9Q
MK6mVQN4yt6WFYTG9s3d6rE92wR08btcxWN9QS3/P7KXd6ZpHlJZ/gMY/10otiorHOtvS/ugPpy2
GUqWzm2URL8FF1TQ8I0xuBq3NnK6VCFCjCY6R20Z33M1kn+ScrPu09W6da2R3Kvxwqqh+gWp4sMY
Iduq5mirvMHVunVHgViX6DDOyZnH83THURpwLPrl4+3FdTVuuaucx6BGzGZyNgX9OcYw8AzH+uV2
4y+eUdiblknrAaDocIqDs+/J+F6XoOAQuRw/ZPlUbHTx4rMhTm2Iqs5lszIER+e2NyR75a/wS3po
Ta2W7jCBxTcSxzqIo61QpmNINkcDrQCFpqoJzorn+uL70GNPB9S5g7dhK1/sWBIbujouOhnaSoJO
OVpALlV62fsOoMh9lmAjVmuhSVfnPZ7nnT8cZgHaLTakWyUdrulZf39+VvCgq4eYYHq6hT5iqoAO
DFDqXhCxq+YBK75O27MugGyMJuXPKIFuQNRMRAiw2wR2uzIa59OufWtjUZOlkKac0+A8ZPN7EIk8
UURedRh9u928a4Etg+ai98wYoZzHL9sFDpviT6XG/bqvdcuio6rjfg2q+zPo+eSRpWY89CnKt/e1
bpt03E+Bx3BLS90OUINXHFCJTYC7Y2ZsXKkJFoj46AIcCbnqDv2CzVkT7KHb3+7YnDaoFEIvpde2
BuX5AfLYpl31gpALOdVyU9zN1YV1G0uR5p7IW5DRNM1fLTBiJwTeloMXZru4+ZDXs25j0NlVfQEB
mYsuQP8qNXTd8B7aAp25vn/9/ZlxabYkUChVq+sSjccob78BulwcMsgf3V6DdSL+eAHi8y3rNU0c
9w3YRs+mqfv3corD+UBGQL9B0hqpnyml6eNCF77Pkm2kIRisUcQaYEMxA9Jy0pbsToDQ+oC03VZt
kWvKLGseWUAoSTGiOmLt6zhJfkYTl2cIpnQbg3BZhWXRspMxMDxwACTkFI9Kgv0knkArfntFXN9v
WbSk1QxZb0iWmhk3Gghi4ldDJZ6ysdx6ZL/8/X9ADYF4m6ZogHukzMIfOAWsX6VwOW5//8sewB9Q
w35iHWEU3rbIubxLM6q/AIlpDnneBZcaSvV3t/txjcIy7Xrp+rKFQ3Euxzg7t8n4GezS0c7Gbatu
KDNNAC+eFP3fOq+G45RvSly5vnxd+WdGDbyLnsCnGpxJiCpO1CEOx1hUuy6zP+DafEKiWuVjcMZC
lEfS++NxyLZA8y/vzT/A2nxo4j4X65cvrQCkCUI3yTyGDx4HSGvfslrmq6I58TqBZ8coCjD9lqa+
a2SzxfT78nH3B1jbn/PEnwu8O8cgu2c59PVaZPOapnstE8Qllzn9sW8YthV3YSdnCPhdeAEI0slQ
hPPe1LpavH0d2EjMaCSqbhLcDKYswwPnEDWu/X0EVXFiozCJD8GhoEn1JTL6nzGG+GBIN4u0HPvf
VuvxpyZY8ByAip8Mx6PI1TfP3yybdDVuWa7oJAeXXY/DTfV/twHizNMQ78oaYVosyx27hiymHsOz
KovyCCqyb+Ukttwhx960hXnGap5BUIljWYIkEd6QPKh6uP9dDwXH5dUktlIKrimynscUfN1T4+FR
QI0XXFpSDPcJDfdEPzFFlv3qOpjmkFT1ZewC/25MaXbvjd6wAetyfbp99WYKaic9yAX9eoqQDdHe
sfLMLnQdvt0yWgZGZa/3Q/ZLxOPbaFH/tKZ6FwTVl4ZV73adCzaWcgQvUBy1HftFK/FjrLuvXY/s
8r62rTiXpDpMSZH/717pQd71pplysZGIcky9DaWkaSpQAOhBFbFFeWiUgXYAgaEPtz/d4TTY8Mk0
I3PEPHw69dJ3RE8oqtTpfanBtNiFek8VChw/y3oJ1fmiyFRfDEOVHCU1v+PNKI+NAYvg7XG4Jmn9
/dnVzhrGQb0n9QXIqoQd/DDBkyNpTLhzCJbpRizXNPB19gvERTMgSTBdOXWIcaV8q97LcQzZyEm1
xOmYD02NYAr/q43pA+AET1QXH0YxnKfJv+ybKcuSCSMTxYbVl94DbCeFHByph3mnJViGDMqUKkhU
BkrNuB6g7jR/HwMoku/6chswOZaotWsK1Kv6WXyn67Q4hdOmFIHDw7LRkiqJq7CJGjROy/BbS5up
P+i4Cb2nCuTF9Ya5vRwRT2zUpBBRBtKIrr601Xj2g/EkfP8yhvFrFJifp354O5Fk34FHrfs4Kpsw
J7H3v3XWY4qMS15ybwPr4jA4GzqpR67xDugy8ORA7RY1CiD3WuINX9S1GJY1U9aV0ZCuWYqsn16L
Tr+KKgCtzbCvFiXGLfvf84L7mW6qGlYAbtHuAJgOP6zFKW9K39D3t7erw55tsGQENeaoX3DqKQjn
HuGGVicOVPe3PgD3SZQyfSjKijU7jcMyawr6mJrn6+s1RG+KmhhECHxjsV3rYZm1Dym4cC6D9JcR
YHID6YK4m8OAHwdvr/3ZWEmJ+HjrN6q+oBJ8PPMBhccQXJWHONqsDXaMwsZKjvlYqgmMlBfc/AN9
I1seegcJvrDgdT23vdhYiezFyE5ioyM5VzLvF1Nd2Iz6+nzN2eqhbs8AF7Qf+nF4SxIzPPZ9XNyB
RtRseAmuwVnmbuJF/5t6oTXgNmyA+hYnYGAoIE63MTCHyduiPDzM2iJDBOwyx56PCp4pvOTjljq6
6/stkze4NKTMeX0RQEgfWZbpDyDRBT+yyPXGqeIwyD8Qk3GRoByS4W1VxY967L/CSxhP6+0a91DW
C+pNWkrXTJH/ni4sHnW4pPCq5pq3J0JRt6MXsqW25rhEbHJF1qtexW1TgU0h+IVCyu9tKT/1gXlo
aPQqz4OnZhnOt88w16pYhs84KL59H1YJgD85i4n5j4OczEeP7CvaAgH2akbPPDfVTTpLhq66jMrE
+Qkp6bC7W7qEbKWRHGOw8ZL+0PzPxeVBWF5AsEnOwTS8BSFt++H2LDk2lo2YTCPUg4VGQ/I4Gt+n
Ib+qRn5Y6U7Tln0Z2Jaysqsby8TbZYHx0UxfJPhvHvkYPUKWxjuMNUI1OSgMznkIOMLtIbkmbf39
2apQU8tFzzjEOCjLFaH9HfgSviT1pjqxw0Rs3R62SA+CvpCJRh7lQpj3T+iDgvL2x7vati53xJmg
7aLH6tIbzZ942Uafa6hobvHoupq3rFuzfEj7uAbPOsNh9Y+AEOvymrddmVxuf79r8q27PJ0bSNoN
WGjj4R1G8xTkaUlzyhFj3Jihdcv8mX34Az4JBAAvqwSu9ApjoKI8gwv/EgXlPxWOxduDcHRh4yep
18fjpHBKrbqchPkXpfs7XUYf1o20rwvr3R1lQyqXBYq+WoMHrO1keWDYs18XPrNTZvxyo0zIseC2
lo9oFmhyGlx8POPxPQRlq6PnpVtU4o7VtkGUNOwWDTwc1kIU8sQH3Nd9PE33OYgnNl6vrgFY1mxY
2GUakIDLjKQAIyhcLHS5Be9yff/a6bOjAuS+FfSBVXWRba3/ntOEnvt0ZJdQc3nat9CWQQvkYSAf
GVeXCNBVBpqatE3vmyF6zKOdMQqbFZE2NYFyeYHtClHZw9xBQ4wPbPkadm3+6fYoXKtgmTXeSXlY
EYwAjDT87GvDngqv3hkBsWFjOsg0I4OAd6v0N8YBFG+0t2Foji+3UWMKhJygWONomyLzUIQoFK91
szX1rtZtM25Y32VIel5U3Lfjw2zaoDpKlXD/tGvibWiYP+ipG2jm/aJBPemDqQyc/WISW28vx8Vs
AxwjSAOl0ByqLookd4ADlv/GuPw1xkUTRg/SLBtHkeNUtcFh89yCx08hzrXkr0tRnNIQRKHh7P9V
ieS6b7bWZXpuzx4ZKj8H4FmClPSBEw7eOM9QvUWW4RqCZcymbmkL8VkINJNsIJiv4ovO2y+knY++
52+hWh1Oss14KAGvFmLIq0taQyljbPMSMXHvlUrK5kh4P596mbyjlP+4PWmuQVm2zXuxxKPnqUuM
OvrjVLOjzEOwZyBVdwTHidjwDFzdWP64bNoB8FZfXcaIHVk+fgTBzCvKlsvCt4ReHF3YQLJe9mbi
QQV6uDmdLmM/gUk19k9lA2i/QTXY3a4Js/FjLc7VFtzmuFN7oOF4gucyMW/whH3yNmP+rqGs9vps
J0Oes51Bfuifo5T/hbrYI5USiBrwXiat/HR7HKtVvOBJ2TCyGeEWX09g09Mzv7IWkISgK7eqO12N
W/d2mxQQoCQtHJxsaY8z9/WpFpvxEFfr6+/PpkclC2lSkE1dVqWGdEJQp8ooPe6bF8vKVUDiTvWI
p1JCfRAmIJSjBd86Qxwnrs1jqDnJlyVcw/3x+H5u9HBa3/PrUz5rWXDaBuM6nBubvXAZlikHcQk5
L5xcded9M9PAUdDZbXEUuRbBsuioNj3Yn7F/COv+BnkgPzZFsGy4+Y6vt2FkDFBACDeqNQZcDyfS
tdVXsI2KcwZJlo0LyfH9NpYMFZsJ9NIogF4yVwwhTa+A1nHTF+l510ayqQklOGOSZcblylUIJI4/
Jzw6NL6f70w+2kAyH/KliGiGyFngtXimE+AmuhT6DM28L3G5RYjiWgrLlKme0qioMwBbeP+zNVD8
TtvhfdxDeuz2PLk6sKx5TRJKGkNEPOXDdKB++0bC0TmV0IvauZssk9YR6aXkHQi/Goh6+H5UfktX
+ToR82hLDMe1nay3deVFjI8KT62JTyR+aLKlBrVSVow7AUa2tA9NOhT4o7gcMJdZQNMBbGxTQuXG
Irg+37JmXw0+TwNQaeLVPomTqpBZq3y8S2+v8cvNU5urzqtyOqYdypAOM4+uAVCzR+IFWwoFrtYt
P1w32Ry2TeDnhyRTzSGnjT6Dw3G82/fx9m3cFh3h7TrzQdEYeDBquF8GtelRvHwnUJuVLqpqEZJh
8c7jhLQOHBiSBcfZL85ToI7xnOw6j6hNKjeOQ1A1AbAKPcixDtHIh+Mi4cLsm6R1bZ7dyZ6cehqE
SXkBhvJUMdC8hctGhsC1vJb59lqFftCgaVwGByKry7QZJnY1bVktGL2YqlLckrwL3tHZkGPSZvse
/9Tm+UznMmFJCZhk2+tLI8n9NCj/wDx1iotNCMfLpye1GfwiENfLMYqXM4VQymFsYLKUAx8btvmW
z+LowgaOpWCd8MOxXc55MphPi2LjZ57lX5Kh8vZtHhs85lNwCI1K+WdRdn+3EygUujzfCqM71tgG
j8URANFSIaex5ESCXR1B58T4W27Qy646tYn7+okgiAQv98wTyGOu+CvQ44uDLvKnJNjKZrg6WVfm
mXFFIQ63LoI7Ldo1R4qw5+rR0fWQnsg+fAW10WRp4FXNzLEIvlHloZUsPyaV3kVxF1Obsi8V2kAh
PkLs2WuB417A5D404/tdh48NIWOScy9PEdjmYvYADQFJWzVvQupdG8h6IvdtF8SmAEssabJ3EiSN
h3gE99i+T7cuXsR+TdlpAWh4LeRJCN1e8nBTWMexcWzw2Aw6nZiXSXiOFu8VeLIfTZC8Q+H4593X
SmJdvpxGgAuAcfOsMUUHOSAJBv5nc7k9PY6zx8aQSVpUjb8gQzUKMD2atEqPUBb7kCDNsMvzoTaQ
jMyqolPPgrNO4w86R/p+MAiA3P58x9axAWRpGqEOZlwf8n32Yw4hIhbIfUwYMbU592gte6hg+ASo
TOTr2wYkybUA2fq+T7duXRUWU5GLFRG1VvOuBzPzdLpz0q17V4aRX4LjDYqOS2A+ClRyPtEh3zqT
XbNuGawPcFUZixBLihTq42yQkp8AbNjIxru2pGWxo0h9v5JxeNYeSnfmTgeXLsBttZR0K1HuGIAN
GJt9kEVTCDac52r8qEtgVeBa7VLtiFGO89/LhMW6nKIGZ8LoBeFTOMn5GMb7aubRuuUst6JJ4d0A
TV2QcjouSX8Gp1R82rUnbWgY/O+W6AKlj0ZG8tHQNgDdhO9Db3Rf+9Y96wOlB/6gZUWrNrT4vmbD
VTKV19utOzYOXVf72S1uojJCEURE/rWoyJu7Ux/y8IDXy65SpiSxtXlalqVZKrPk0Q8RPDYjHomo
iqiOE9skr3xxb6ILy3QJnRRLE6afBGK68V2bIw7+WLfNXvJYW48nzfquK2JfXf02ax9nwcq3XbDJ
oPbijYjPt6x39tJ66mgurqnK0/BeEinkW1xhafyGCk/+mEhHtyJALy44aD4thIiGdvPgl6K7sgnV
v3Sll+d+Ox0Q/8s23kauLixj7nXQmXrp2+tvhHIKOcwL8jj5cerBtH172774PMUoLItOMYmeJ1cu
m04s6g1BIFF8kglqks5+U6v2S98YmYPeMpYDGL1ud+rYZXZ0Oh2GfCkoV9eCFuyhrMPgDhUmX243
7tgDtt58C2YYPdNSXVu+hA/G7z+OKzGGWPrlmOQ41Pd1Y9m7iHEMKhSrXHlHlgnQ7gkHVRSl911R
fYvnfBeCDgtk3dTQbuW5z4m+ggegg0Jdzx/iBoD4HDXE97eH4tpmltGbtuyCMgyqf+kme+AyDnpC
IiwuAcXe14V9aXtDMIlOVFcJSh+6HsD8cxqyTBzaKPe2MAuupbfMf/RkRWXQN9ff5FgCKEApPfFg
OOqrM4F6w12DsePX4NBJO8m66hoJhGZbH/Rh/QDvL9sWjHFYiB2/jswMik7JzHUm8fyNI0z7BufX
FtGkY8Ht4LU/zKgejasKRxcIMaIKkX2NBNQ55o2357JNkj/C16SDoGMr6ysKE3QJVYkZyHs4hjs5
ZW1BHVoD6Am2Wn2dp5G+9jXL7ilVG0eIa34s255JktUqJJj9Fjpb3sravRAorYTtZszU1YVl1gxV
UQwuJUjQGihR4oAaz7KR/mnSwHze3qauPWSZtZjmKp76pr5GXkreyyhbIH4uyZ7SKyywZdEsrpXo
lra6+kB192fDvPhCR9VMd/u+3rJlpD5oUIHd6Eo80NdTFQZ/N3InyfwfIWskJQTpgkhfR1oG1YF1
UGg6dFkjt+iSXj6KqK2wIktc1iqbi6tiIJScPZQI9JlJ7slo3izZuI9XktqyKilA3WMGXtqnCDQY
oAZsTtlemtU/Qtd93mpkpBd5BUlsez/mXeMfIFcBYsnbS+yao9U2nrnM4C2iOLGlecIb7tXoFd2h
TcfvTaHfTcAOb3TysoNDbb0qQqMx061WV5kX7F6tVJWodKnvmATlMUo6PzQl0u/7BmQZtaxiMSXp
VFzxAJ6PLc9++H0+PxadePpNznW7l5ePDvqHgBWQVCie7wzYb9PxNHteF94D7jaAvQdaBls8Ja5e
LPum/lR0YIrGBo7XOhEDiK3GFX6oKcTebg/k5QPqj+h2Cm4gHkQgXQXp10r7AfAiRAzAVbuVGnR0
YMe2OUBy5RQsBoKcKCj2Vfy6GTZDS47d+0dYW4VLIBWV1xmQOYCG2viNWMUXBUc+GLTW8cfbs7S+
J/6AciTUjnCbwFu8gRD6UYmpKY8KgOuj8mJ94h6cgjphxbEvwvZ+DUrnDf10u1eH2diRb/CnT7PM
fDw95kqcBYh9X40dtMx+v3Pm2pvfgwFzCxDgWifrIACOG3xlk1Df+2VI7v1B1XeT1uXGUFytr78/
O2ZUoY2etF9cIVwRxUfR1lBlZcRPdxXaYoUss09nXimZmvI6h0huP3Hm+ewhG6JwS8bUtRjWTe7H
gRcwqtQ1xQ24AuCecD7Kc08Eu0um7EdZbr6gXZNlmT2qhJesiDio571w+gsSg+0xyvydtIgQJPnv
WoDPHju5J80jY/qLKAACIKAuOIOVaheBFkoZrWe5mPqkCljePrK2fjVyoKpi8CHuu0zscDjEe6u2
YCS4QsNpOUheNNlrX6xYxza+W9IqeyzIwHZxB2Io63Z4tnHnZTSDJ/MSPkQ+DgfDhuirmvr01RR7
+c/bdu5YbztADi0RjsrYQlw1HvjxCeTwc4GSyXbaU6OHMdimbbRKQEs6wDYqhVj28LYtjLlP5n1l
FejBMm/ctBMGIJtH7gXlN5rrCCCBTqpd9Ko0sYwb3MHgnpV6vPYSKOZ5pp+0D0K5fioacP2AyGbQ
stsTfMZQLDvngKpPAxvUVZRsWb77PRg9HtK0jcXHqUAlx9/71tyycRo2ZToH1DyCLudJBOBlKwzS
C7cbd/gNiWXhioQITA6zfzUGGjKpyS+lLD80AiGY2x04dqwdPm8Xb5zGMeFXf06rBeKjEdg8X/m+
J8Zd8ZA/YuhpoEjPWTZcAbpPvpFODafZGPqIDP9W/sUxS3YgHSDWhOGZuXyErMibPgL4bapQRlMV
OEv2TdPqtjw7PKADPTUcwmDr+6wv7iMsjDqlXPbfbrfvuJPsSmuoprWlKLn8rpPsRz7Gr1MC9JgK
gh8BGT4GQSc2NpRrvdffnw1E5zOfk6aT1yiv+/aDVpKAob8oe/Xr9khca2FZeO/3abaQdvk4euN7
UDWXRyD9x3OHINWeQpcEpPL/HQIjoBuFIG9+bcH7/Gj6mA4gzkuSXel3tG8ZNBMlTVI2DVdTiBJD
COUXyH/vvbSpZdJjv8x5rLv5ozL0LwNIRH7IEH25ZH6/JYLhWGS7ztrksz/TgM4febpIcox8MQeP
oQoGumHTrg6sULrpJ9BkZOhA6LI9sB6YZcA3d8GKE2oXV7Ow9oKu6qYrC3Vujn6TZM0Bz/1dRENo
3zJm4G8nrqYIJZzljDdAywDsv+T5kOxj86Z2EbVvPL/I6DJ/pBA8fasWHv2An6N+7rKw2DLhOSoT
DdT1/JEseLyk3tSdFMrcDyHZLNR3ra9lxNqfNambnF818eriaGjdn8nU7T1OY8uEEQjxm86M/Vum
cE4rrxWnxedbZDqOI8iunR7HJfBB79+/bXP2hpZJfydMcoavOR9vr4DjERlbJqwSvKx6oEzfCiNB
r+KR9KHKwtYc6nRSdzrr38dtP5+1zJ66jnGx0e26P194u/5RRd3PlS48HlzpCLUKUoMV0ei6eaWz
4lNcomz79ugci2/XUgN9GhSwC7gEa1Kx1SgUwd6a6Ya/5Fgdu5CajZVhAvSLX7kJ+4vmqKYWQ3tc
y6j3fb9l3oxVrEYAleJZsXo0aT0kycOSAtZw3tfBOrJnd6jhOvbTwWNXmdQ0etNDRZV/zwwY3TaO
V9cU2RY+knziIfYXgIkFYMBwlH77TUO3GVxzdWFZeN8Mvgfx1/nKDYXU3hj2jXfn+yBMVofG8E3x
DdeetSxdlWEUVHWyXMHJYS4mr78JFJ2/g8bFZ6/c5KVzuE+RdWX3U1kEczTmX8HCgMJdTkVw5L3X
fYuaNrozfmceJJySnQZimX+a4p2M5A7D/dTJv0RcDvlhGORy2bW97KLqHpr3XplHuP7qLkiPM/QW
u1NRLelGrsGx9KF1ebOq9rzc1PlXlYZXJF0Rws20+Vh0Kt6wQFcP1lM7mCvUpHRx/3ZhjYlPUd1T
9vfIWi87+njkNz/2TZRl6MAWBZEKFP/q+zUFNAqcK8W3cqzjfJ+hh+v4nhk60d0ECNOQfyUJKD54
UPinoN/Sh3FYhi1LY5qkKnCl8ivqXr6ZGkyoFVKfUVZGqFxDbHDfHFl2LpamE2XTeF/aFZZ/p5HB
HY5JACXg0+0O1l3zwqVk11RHPg4QEK6wj1Eb/BIewhIICb5eU/eQmbqfgVY+B1GzsXUdV5OtLjMX
IChUfhFeUw/Ao55HPydvH6EL2KIss5YBAJ95UIVXPgTLj9QP20fpsS2Ai+PT7fJqnyEVaQLdvVUq
ST9DXqwLj1XB6i1MgGMdbB0ObUCl6GuZf9Kejg5SxI/Kaw58QmSox4vmrvLy+6EctmDoDhO3y61p
wOMMaXtybVuQl2NJxrsIYOtDUW/idVwzZpl3W9ZENrrLP4maykcF0OZDM28WYbgGYNm2VJqXA0QJ
v4K6Qt8T1tPHEKwDiNaJrbCEw8LJOrBnxweXcVKB8tv7wouhea1DNp5YNk73cwPmhCTdxRucUBvI
JnuvLw3voqvwSKwOKXDpX5nuaAUm9jj9etvMHTesDWVjQkHlcMmBZkLd3J1PURIWjyQ+L93wajL8
Egxsy7t2TZt1mcs+msZhxMpQg1M3KIbiKGiYXrxYFMf/B4GTawdY9h61UOQqmRZfDQHMfp5Zf7dQ
RBSyLPpxe9IcPdigNgOb1D7J+re6xSMg9ZLxaZggorFE5fJuXxfWZa607zVQaI6vpEAG+DLm89If
wY8y1ceiXLZU5B1LYuPa5rJhgGUF+dcG9Q53IXbDaV4Lrvp+PibI2Gx4Pq75siwecDkIR+Wt+Brq
RtxBIi195Y3xB7zltuDOwbq4L1xXNp6NlFlt4gmkGW07fCUEAfSaj2/SDJkgqFIUB9N78UPFg1/g
J1dvunZf8UJCbSWPNCFZ7JdyeMvGECxbDLLsoHffooxwnJV/4NqKZuG+x4uvZgSAJy/z4VQU3Rbt
yG8o4UuzZnvxPR1FNvrV42+RwTFZ/LuokeG3pfHDJ6jUisdoKBYw84Ca54H1qMlImWm/+znY73lc
Qu+1LcpPwUg/tUsFiHzGvX24HGoXb49ZEPRLHtArwcOiPuCWALdzhzfN1inumlrrmBBdB0GUOe3e
0hAi6DwLg+EQJFBsO9y2YEf7Nv5NxTnXQ9aIrwodJYd2CZeDSWozbniADsfABr/REuqxOaomr7xE
XQ4PoQZGm2Y4oZaGHE2V/+iDpDv+H2df1iQnzkX5i4gQQgjxCrnUvrmq7PKLwnbZAoTYhADx6+fk
Ny+ebGflREVHdHQ7ukmQdK/ucu45SJGKM1Z86oOOo/9SjZGYqupbZ6oY7a/INXonDOSkz3zRibvo
GA2niUD6qhjKLwcFKhm7L6pq7IN202ODyfHNitH3Mz916luOogSS9HURQ+X0G6lx5hNVQM2wBB72
nD869fzDn/8VIjiUBWexJMGrwAA/Y/F0twYyffzcyTqK/a2Fsnpadu6OYXphPyXu2/+W53MPP3IJ
rKqsV2KhX9HAvTfIVPeNbT/ZlTqGw+m6nQPjYRNkCsprI5IH17XBmb7gqTU/MmitTLsYOOGv9jDc
q+ZhuKkWVZ15+r/vsPh4fLtEOZZjyDG+VUvdtH9UGmsRgrGiDLXfLXpA6PQpxxEfg+JGoUvTpTL6
QSASfhEXBSI+Gwzd59SD42M0nIRjGlpb06+axMv3vjq4VGgJmXPv/++gIj6e5T7whxVtinwLsj6k
vDBqHqMtD9d1vByDRFebAsTb52QK/73p8fFEdymoRJmxCV5Mx6nfkrpb1ouUdppuPraHE5FFfAyN
c5WN6coXf2t5OP4q57aPTGYLTz1K52vaTnlfpvDqYgR7JAKNTqRpsNGoIVZQEWnAeX3GZ506gUdm
L1PftwwT7GCobOpqAy4hd7XUYzznqeT0DCXIqc07Mn+Hyf6xxJpCrDfkmSrnItzOaGFmo2FxkXWe
2HPMW6e27igfsMQsPPVp+LVMDUtuWIXex9Yv03qurv7PH8Ac1tGC2W6E6BDB5UgAmwSdQHXoyWHE
lH2OVPc/HUsxKx+zUBAA6MkPo5NqG/foSnx88E69/dHyuEGzfuCHtx8BydQSzdbVBa8fP/yfZwlL
c+QrWbSwAsxn0Y5630DIaCEvazEHGWiF6jPhwj9v85gfNyspXwcbcGitqAok43ytnyQkN0uQ/vGx
uQZT9Jnb8J8nFr9zlCmtSnOgCkuIJxb0aV2QwbT9rSwIQrpzjcUTq3XcuEQnk3M9sGgnXHnRg8Kw
c81mDc7Rmpx6/OHL/goWWFXQJjgMsULNJL0pTV3uwPjePsfzWUrYE4fpuHPZG0BM1hQahgAR0kc/
S/8nxvjHmcL5qa0+/OpfH1CuHSk6UF/swGR+W1qxa1W3KU315Nchixw78zOnPuLInjG2Anq7KMAk
t8MwTEuBrFzXs4WjU08/8nyiiZrGWc4whV4EPxRNB5VNDEwJH1vcqccfmTOY85olSfHyJuXPAvx2
20ICxvnxw0/ZwJE5r5p4UK2HbJeE6z1z+rmXzZXo4ss5jj7nMY6blFCeW9vIgANJdYwNWx2h73rF
cLslm6EyuvsMCCTmx03KOcacmHQr20E2+x0NfJM1iKA/tUrHHUpBhjBWBYSIDseUkIPy6QTKff4Q
rfPm4584YcrsyJRbIHraeaAUEr2quqNRGb72YqDbSk/1p+a3sESH3/7L2mg/Q6HcwNp0Mj/q5pcF
v9bhK4rys5twOMN//QIreb8KhAI7UZsV3L9L+qWo5eeAOPiAIzsuMSuZdrKAM6r6m7lJ3uO1+eQp
PTJiKH8MsqJwpTRp39oEViZKAK5SDJ9+coeP7Jj1FaBcCteN9N0NH8L9rNm1ncQZSz7hJtixJa99
MLUxY7uhSGeImIBpQ05plX98PE846uMWpJoaa+aSYmPLYu+K7oZ61HRM2twcvPQ0DueQMicc0nEv
0iGfnhMPM1Zh8CKblv8wCRjmIMfFt4Maxs851WNyZydp4kYZRbsyRsuzK96D6pN8KsfMzjKCRC/G
83ApEyjQAgFcZUlYnmM5P7URRzaMYe5SzwukvPu0fEsXfT+vzzoVt05W7iBrcSZpPbUNR4bMFxKW
C0S/dro2+6VOfkeQJxpl8T6ac9x4p77kyJgVR0BND1+CeOgmSiFSSgs02UAVbvim+myMdNyONLWY
pylR8W4eeJH3/eI3ouYKGvRR8cnDdGTZS7GEbcknBg1Uv26lU+8m0edazoeN/U+lNf5PE5JKsKc3
1cB2ZZPc6Vm8A0G+S1P7/LFhn3Abx13ImUwjRvnhNkCleWigggH7/6ODemKPj3uQJC5CugY19rgm
b3FpD6eVN2jQ8r69T0F58/FHnFij495jh6AoTVJ4p6qov0jo6WYtQhhRkK+fe/6R0Zm5cCGE6iJk
VOhttrIV+zEabuukPjcyfGobjuyNLnMjRAKnQRpMPvgRU6od+ZxI6X/6ga6swgNrIN8R519KVZgs
HNjvj5fm1Isf3ZurbtRMwi7eRTH5CTHg33NiwzOXzqltPbIrpdFXqnCnIWz3ezG1X2lfqyxu2nM9
6xNe7pjPQh8gF5bBcEXvfgD8Aj11tGNqdzcVn8Imx/w/HT8KYSPbQo+cIXrZSBY/1yFuzo8X/8T7
H9MpO8jXt1Exst1I3E1P/G4NZQmQeLU7P3R5woSPO30yGHGztEO84x1U/JjZCdHpnNL+Mg2SB8Ae
v338LScO0jFpxUzLYYI+Gjbb62Qj+mncHArUn3v4kQHbFYJIcwwDNkn7ylYMKY4r6F0+frj4t4c+
buSR1BJdzZbt6tX3GWgcdxoqdS0I7EwcJZmupl2ACs/HPxZG/4tR/nEjHBPP96jystjKA91oQJNf
ADxxDXHvWcw7IFrrB05M8CSISYZcolriM976NcnmcVy+h46QlzHpKf5dcIhR0WiZgFgVEHjeAajf
jKCqrc2OoWq8kZ0JdpaJwuRz3Lk/pEnR6mJJwF49avs3IMeZmmwuQD0AgCW/6tHyf9QQwUq3bYiC
RK+5vWB1GG30RPEQCN+236K6ix8w5EeyIVhSDc5a527aVBM0X8v24kADe0l5xfq9TuP5ZUg7eid6
1r03+GKURzmIXDMo4lTRo6LguNghdJfRhsVq6n/ZtHHqt6ANWFyUKZUHVScw+xurx8SCSiLQ3Vbx
ye0HCKM/rVHTPRsK4U6Qf0CcuGmWa1eK8CfXzYg5pFrvlNcmyvqxqQBUq9CoxJyBHXPIF49oLXYd
uDzmzrMCCh4hlAtoAi4r0nnwuLFirL652qEXRU26c2zWIuc1xN+BxVlXMHOEaaAygYG2jV74dAfp
YrVu+6EeQeRrKFvvxcCwvoFf/JzrWC/P6KONvwoNqGmmO9n2EKuoytxjrInhVIcgrZRm5j8wKLde
84BR+d03ftC3tGD1NQpooBxSM5Y2BzgkuiJpGF2VpKAbE4fsGwk97XddUdpnH6XztKkbYMWuDJoJ
l2U0gEc91eoaMHDmNnws5ymz0kIdQhlb6K0CuWL9hP9OBhmfuZHXPLbVRVBNfsgIOMxfARsG3aIH
0LNEOWwxLA8DUCi8DlGvaAb6+RHryqGX1zNjfJbOaYl7XA39F1mjzJjZVqwAs4QJe2FBR+NsDpfu
tvVO7MvQJioDNg89WNvH6SOGUpG8ET1ilxqmWJVrGUr/VPp2fvIOL+b7pFwvKJaxvxUtSk85Xcqi
2dDBOZNB2tnSLaYk1HsLeftLnVB5j5YvsGv1gL/yrpw0cFSMYJ6WBmuUYVX7ja1aRzdkXMbwspks
nbZ6ZdWvAE0YlVHb4SWh2BH+IEyyFwXTHDLm4uiq5mm1XCyCUvJF2yiKtg6Hj2/JRDW7FOtYRlv0
sef7ktceLKiRqL9CqyGpLlLn2bd+iJcLGw/qHYqMvHuiqBY9QYNgtpmta0d+tT0L7IYvdoXq4RpA
0U9E+Mce2s256PrhxoY4XWZlwW2RhO1vb1v3HVDN+qYqBrGfMdKmskHRaE9HLFA2VGP7iJiriK9T
lP2XbO3G5mqMDHsXPe5rPzBx7RsBebWma2Wu+hG0p9VQPyg18Z+j5qW6Cssp3DtAmd1m7sc6yqd2
Rk1O+ho5gV4Xv4LxJRV/grWv3YbNIAN6rMmA3YnwP1235Uzv4AzAaw7UxiVZRHPJVjQcUaKONlIU
hdzPEuEaHQ7aLmU4mS/GzjGm+LXsMla4kV91aGeFD+UwDnrNVAc3UG5A5zaUdx0D78a16lv3x1Q0
wAGKFgiVGSjUg6hkVNN9qEdfQtxR+/XSUegK7ji4Ioa98gZsFLIHRK3kI1YraqsUVPVaIIZfq3J8
6nvCfV7Gzfiq4jF5kpXQL1A1SpqfndA4+2BiVmIPrff+YmlXAZRT4cN+zUF/Xt1GM4DFBa28KjNH
k1jm3tflbwsZ058UCnoPrg/SBwPDfhJFjFXUweH4zdWk/wDc1F4Q8JupnVSyxmviLD1zT8Ofzvpq
v8BNXsg+aTegeo3UKyKMqNofFGrjjUloIG8l/NrzGh3OTCeHJsqK2Vfr5QAS7GXPquHAQK5JU2ws
uh79hjUAT5m8Xkb6NXANWX7rcgZCxM9jvKNN6pO9msR0J1Q8P6Mc3/NMlna8jwpgsfJyrqspE7Fo
/KYlOByHUe00N1TTL6AMnqasHCnaSk1k05sUggaXfG3H746UZodiVwu6jlhZmsmZ1V8biHV027nD
BGWOomoQvJRpZd19NIaNyFpU6Ak4DND7hSLdmG64Tcf5VirwDoDoXrx4MO28YeDC7pMy4TnjCZCa
rFvqhxkY+VvGmX0K4gl6GRpCKs9asWgPkEz/xquBP+LqmjfUh8GYAZizPMulisuMJ4ZMGx1EEbtY
WLvqu1lBFgoQCVeR9ZlCKZT3cEYHUCgD2rj5xXiA2zPxC+U5qWWMF/EiukeRMDAZjdrgiQLfQS4t
oGWjBl9y09c7MS9Bt2u7CDdha6ewuOWqnzNTE0q2rgowqT+XyXSrwwhFWTotrb3oUqAgd2gmYKoO
gJ3GXbB08OUbouVQZbUB4eelE1OXPHVJh5FgrcDgSyTofDNaxD2sBtwmLw3r6R0kAuqHKl3Zi8PA
eLBtyiJcfvo4BefBMPs6xyRX5+asIP1o3hROT/jShwJvBYkN/hsdiOF3IGHZhHHxLuiB8CgCfecW
oYthmUKedw3pyAFbRqdiw2gw3SEJ8kkGVgIT3tm+C9Nr1rqYZjTRYtxINQVPvnJxfz1oz7/bOCi/
QQDHxdvOre4d3cXmW1pUfZpZcNwB0oaCEZr1IbqlGK8K3kBOB3PE5Gc8XItuwMtzOrU3I+jQ3jtl
PM1j0lU6Ryi1klwSuMOax+a+bYNe51BvpFUGfzDCB+NaC3Os+yzznsroaV4XXEYc8+Ix0gXLf/ip
dV8SizOHuQ9Q7s8zoAkB7rbLuWX2Rwz5pDGfJULOShoy5h0kpTe8My7dFEnKd13a1ySrIjBqIb+Z
2xtoOOH2TNMCV7VKSXQ5lsx8YeHQgNm8dDxQG1RNApopo/hv9OTjQwgp7a3hafTkPWv/YGa02kdA
zS07Pi7cXq9AGe59iYsomyNlVbYmB/iXGCn/TgoMF1yzqca+zU54qAj4RSaQqqI1JxwEUElfgFya
4AbLFldi1eFCdHMLlyRsnUFDl5BNUAZpX2VpDUd+a8EbPW6iBB12QK8KvdxNKVf1dsQrrpgca7j4
UodlfzUvw/QI3Y6VbFa0KO0eNDz2Va8T6zIMluMCXkritzqeQp2nKUbb2gmaw2ETyO+xXs3dysr6
BiyuZT4bDvWJigTMZyqqbJlzTMoEF1540WagwR0rDKuHYZFrrKrOartEdNOIRtbbgaY9vWwSJi6X
cfFvSd35r21chXyjKtdvFC5HBtaMSg0Y4SqafoeVg25R2qbLNYeHDHIACRCC92il3NOihJ/UiDj1
1tXARLJJgb/EFss1dZF/k2lTv3fQwHmwdm6u6g6ScguESa/6tuqKHE60uhVDXT+kwQwSjZSsfbSZ
EHk+zBJzJllUWzjwKZ79kjeRb7+rkqdFDvomRD6TW4oib2gEp0kGhsVI6qozWdkH6s1WpA32BAIR
LBNmUi9jERZPYCHUjwm8rcv7aEU3gCCHWXPZMYXR71BU2znmXYe5SyF/QJfcvXHZ1z8Eabu7Xjpc
oaoncCy2Bsn/bvS0/opgfP3RA9aa5GUYIFB0uMivIDgIvHMJBOyKvOJwkEQwGDD5LEaDSSDui0eq
i/KhgobqBH0ui6sAeZpochYd+lElcp/4ApgozPZ6gI2jrEGQ+b1fKv6DNcP8Ekswgeg+WH5QFqfv
phR8x6O23PWiQGxcrO3L7DzPgsSP2TKL9K0sEv2ItF/llUvnZ6ugkINjIlQ+YgiG5CxYsdZ4GgJ0
n46wEG2W17I26r5tpuUnEprIIT/TSCkMw4iZAuLxB534Aka2CBFwLjGVjKjmf7QrDgUqfExFq1+F
xau23egvKz0TBKIdJFqkn6YrFbfzjnM2fhVLG7+6DmmgtnNwzZC7XYR9Ze5ErKovCtzafjMgFc9R
hgHPIwW7o+PQlPHNpC5B+yzAuT3Gt0kJgmlgjJfpypoW8hEtpOLKAVA8wkDFVS7NSrOiU+p6iGa5
bJYwCl8LVGKBhtHzbQEceZkPETpGLfq/z90aTpeCwuEd+vMbLkb87zYiaZWhvkrvPLQYfSaanj8w
Z+BlZtKtezlTOm9dY+2dgH5VtUMpEySxJE263EXp8Kj7BEYfd6DhBF4Qiw68P7nQTb+8SlPxyz4d
APruFHtag3S67fXY3vS07a8Qtei8nOr1cRDVmLml19/Dgci9dBSrLRPUQkrJ2k3vGveVHGIjGSKr
UpwkT6xr9C/uR5PmxQi13hgz11dgzGmuBtL6rxR7ejv3gP0CRSHvHWfVdrRwQyhyVRvVNc1mwSJk
pFTujSJqWrLSdXbBXSfXesuIr99A5UurzbDAZWwqW5R5CyTnVZ80zS1q3zhuzpM0yEwD/9DGSGo1
dGleUxkfSuFRjfVb9MFBR9aF6CMYtzO64vuQzECfNl0Dcyw5yULE+w+qlyJDTwxlIELEpY9UXYKn
AxwXiqOwmEuKYTikVXSuL/xIp2990rt3qBFZhODKyK3ucMaYx7WzESTpbiU68w+94N9pqxw6JbVU
F65tDdLoJYnuYZ1VmlGKnMWALvVR8bG+wY0c3XAfT5cjzOfLxBTc84FHNdqUXQyqc5ZiSgtsCUEc
YV4gKaBKuke6RILMC9B7kawuSBk968IH/QUpKoDNmrDnzfeRoYC2V0FgNaThuxlzokh/kW3wcWTL
RiyKfNNot1xaeSDt4TGtflJiG1xp6xQ+jaEkSwY5jxtPhtSi1trjpCLOWqKdm0Gf+4VAYzJAstzj
LmStGWeToZTB4CJWCSKaJVrqP24Otd30pEV+d0iGqow6KIVesEEKewUxSRhbSoaFbaoCwlco2gts
VN9wxa5kGyJXgdZnKH9LjMvEe5eYgudi4MlwEa1N1W6C1kXNldJKXkBGBnduAa7BnYI+5SGajBFr
WwtitS8akSjS0rpRuvyCAfyinDIAQKCoaBtQzG5LFgKTh1LC0Ga+AF3yaxzABbCG4G5EOgrkVJtI
LJP0RcUfDB0ResH1uviKwXVZuOgonjc6Dugja3XCf0RLgLQZMqsWMRdtkRddr2UTqAdEF2nCcYGG
7QsGK1WRab4k9opymoSXtoXuWCZ049pN4+kc3HKrB9SrDA7+fqDgC7jADPOYXDGMv4mXOrXAc7lC
UbCnQ1Y7I7zG1a7kghWQCyLincSpqDM47xlrFxqknjJJ5mTru1SDZbWUbXebimF+IpgttuDfVB3d
Hxxdf2GLcQ52IvBabWavQYmwRgj7OWW83fK1tDWeFdXlniFmGYB2EUD9NSmOdxY1Rf3kR4Q4b7SG
MOmDGeLmB00rmEOLuL3Iy8JVxc7wMSEIM+A+7wwz4EdeQKmBzs3I6S3wg/X0FeZkiq2xhFcXsDOE
wd42wK+VKZ/0vplb/gDKUFAOI9oYXyWIrhGxEHPIN8q2kduAj3pBeNrNY9Mg8uzUIjOPCZ8Lhi6s
3Rijp/l7iF2ZcgrNoF+YBTLhj6iIZnbNTFRA/EJGFD314HKdkOJd2pkB3OMHZKhchAW55Mh1aYYC
fICgfxT7loJvD3HmQt6dGZN2q4yA25CT5XVeRRTh6TigCgBV9VE00MuFvlw+p8OK4Ggi9g7o5u6V
jRb1KXEY+gUofG6ffEnEs0w7kZdIsPdEluQC3K/8EjVbqEwZp1ApkpIP07aeQKUfSszabqulUe82
6GPIkZTLItKrfp0gH9lA5Q9ZBixQ6BgJ6eS8zu1E0ps47WB5h3NTXMoRpPCwRT0CA7nCG+JyXFF0
oLIfn4GhXd9nQtVrwuZxA0UPdxMRcMiPogwfKzL33ZVrFnvnVBLfSQ5oe+7B76s2BHjHfYKoNAKG
Po5y1uBukwucTiZ1POq8ToDgLyp1KA0Ibobq2iH0rvciBP1EZhfUDZGnmFud6iXN3Nq5cmtjBKUW
XrvcGTR4H5DrxndTH4lLlbS/4DaQDYQiAF81RqeHHLqNIbIxHsjNQBIuM7RN8GXSwfIpW0DSRyqU
GMJebMlClu9kiqsfckE9FWKG/GYlrSt2VQI8vl1jZJKm7vmNo6T9VWB25CZcmmC9iFCr/iU6gdQJ
ajM3dT35XcqSMtwNjtWwAhozkN4GSGavmXfFvnRU5TysItQeoSwu0nZ9YG2BApQEXxi4ImsxfCNm
xOh3jeGHjJcogxcjipaomCbxC7PwrF5MBLgGOl21wWEmRZDeXY8eBQCQz01QgD5EIBAJsrtlGKoL
XOLd3dhXaZypaQyubQGGLMiK1cjRFPzBc9Nhj1NUN7fwRtOjhCvn+2IEKZuplTusJC7loEug6zVO
bW4Fqk/ZvIKsce9Nkb5TuaYPApDdJzYzpLQc1cdhMNU3ufLwu+saJPgo5yNPxv3nr1CvAFJIeZDJ
Z33cIyeHmtS8CyebvKkUQgWSjYgTkI+8drxZG8QKEp00BBrzPWxc3Qdt1z2XkJS7n9kiC0iYRWr+
GSqV0jxCtPIyprG9pSyRXwWwEzmfayIReBI0ECST0PIcpzWPDK3XDKMGyRMYvaI2d2ME9+uigGUM
E2nZAjDEYxJ73UD00MQd7jJ1ICsZMQ+LMB4TttueY2Aj69MQ8OGwruh3qIgVX51IBgXpM/Tzs8Ui
a2N6LvZJ3BqzaVYHFuGJovS91b4iJpvQD+5Q9bLxtFtQxcyNA/XNZhX13G5joMn9jQHJWJAP6A0M
GwKKmXqHJsryhROdDJcCLM76WcO2g8seohKolc0kfZ3B42ZeS9AK6zcMNwc7HXYDCmc1GNFsrfhD
AIDVBsBn5P1j5Mf7UkH4Ixji9rBNWv9aSoaj6gA5L3xZt5siRQ5hXQm+QbeC+7WMQ/FCx5nPuUM5
DEVml0Yc+XtXPMJXtuN2XVZHtnKkrb+QiOdWXOPDBH8brcik9bajPomfYxsqkBwoWbrLZiz75lCd
XiScxsRexkYPfhdoj1JDRTu8Kxo8qMQ0YQLf3qQsulchCjZWQgjO9Ykw20Eo2EQ74m+KpI3amgH5
NyzpUD7iB0J2tQ5r9cfWa6jyTszIhFGYC+0P4UZMfqXKXfuo6t8s7XDZms4jX467yn11S2yR8Yzu
HRw8y69SQrTArijiLlBL2CJgJxpfEJC8XVFIWkJINQZepOS+AGNFdIOyZHnXt/TghQLQJqkGF1YI
ftW9bo19GPyMk5iE/LsUIe76CoNr7wWgvrsWtc3buTqEFBEzL4FF3Jn1EwgAcW7nXIqlCBC0Uv+n
qVFvyFFrRTsGN0/7HQ4fcU0fu/o5wNyR3SDbCp7aoUHtbpgtek1x27sby6EokXvnUGlpJch4eh0g
1Wl1S56cqrqnZm6qbxEb6B3tSq7y2gbhlwLOo3su1rkZsxGBm7soqjF5G9VIUNFHbaGyW19H/hEi
Noc5aBGTSxe34Ss4osPvaP6tT7NL7daAl0RvRgQf0UVjUHQsetAxo0zYHHh7ljEi42VKalvGm34F
E1vkDmkc7XVnkPDRqUccHQmsEDLADa3HEoF9OCTDNVPU7fvAoxWByVxkUmB7ruYLDxLp35A2x1Xj
mg48OCpg63WQDgnboDIV+GyIQWMAgfXqDwSs1St4DiZkrtpWAGsi+HobCC7VvGC0v1EJstgLX5jq
wjAJZv5FxpdoDLHmEmoN5t5VU2R2RTCU1TZIGjHt0RBBdtSZQ3/u417rqZb0EUIJQsKTN1UEqv4Z
+Rw6ONHs32qXIIX9+AdO9e+PwBOsCRrI8vXxzo7hH2SPmzmw35gTF+fb96e+4QhDgbAZKFKdRjsr
lxdEg10+jWd1yU5hA44whwMorVS12HgHCNF34/SOrsD2GAex3IT7H3NSnul6n/iK45FIWzQ1xnKL
eGfacqOl/ZqM7MzcygmQyfE0pCeuLzGDzXZGAvthDo4ZHhiTsgWAIGcQAqd+47B+f8FiTczrupsA
kkGDyW35jLuyXDHynx7QaJ86SuRwxP76idZB6KE1JNr5BZZnUvN2QPaic3cdOvfl4984tQuHz/vr
N3ypZDV2QFGUa4K5VILAmRty/7mHH370r4dPcUxBtI7aK7KiMW/TobmCSM45Szv16kembAi60WG4
xDuQil2Ayq/NlwZl8o9f/dT2HpkxFtmi4hLxnUT+nrUpJmFsMH7rJF/PwDFPvf6RFRNIkyV2ZHzn
07TO9DzpPGqql49f/4QXIkdWjFLBsBCB129piNSNITQFyDP1LOvG4lOCFfF/piBtpwWmH9H0K638
0UtUc+OafE4/9T+DjzaoGt6hbQ7NMv/ipsPuLqAZ+nh5/r27/5l6NK43jHBMPB3mL7Ssmg0qDVMW
M3eOC/7fG/CfuUef2oSqdvi/ry/g2Q7I8NK1N13RntMEOvUVhz//y7xma1jnDe4BbQ5DVSnWyIN5
Mg9qFIc/XqhTn3E4vH/9hA27JK6CNj50DR8mv2yGQb8zoFURaJybjf/3jROnR3YsbRKC5HOKdtLW
T7ShOYheXyVmV6b1uYMnP+Ow/21v6ET+v5+imRBVCaG9nWRT8DvWafOLNqo+A9U/tRdH1myLqQBm
5LBQqUePp7k5DJ018fTw8T6cevkje6YIjgdPelz5aY0KDsGVjOLfz089/JjzX0YeuauBNZQxhFU0
KuKb8HDpf+7pB4jd30fIKFfzCk8ndnlUHWYYkgH0KB8//MSyi6NbuEzHAup0Ntr1QHVkyLDHvAce
c+nPyrudOJ3i6BKeQXlBVO3j3cDn6zVCcQT3MEnTPMEoUh18DiwciyNbjjg4EkURYHDRAHaD4j0I
2xJ77umnlunIjMuhi4FF9On/nOkBcG6S8OvYfnqPj0y4rJMJBYxV7JBDfcMYSY3SfXJOEfaEDzoW
s/UowhUKgkLAUZsbX/Y3/BAJdUiHDXn83DE6st7SqNQLABB3qCzWGwBh50zLKM3RyDiHSz5hwcc0
/mwiLkExFCqTGp0N0B7YrDhLmXZiiY4Z/FHPraCQWQGMFAlUYgmG2YqLtmwezsNt/42IjY95/NE2
RFcNSu8YmlbBgxTdDQmahyJi713abIiqUMeS+cfbcWKtjln84dlQnLQDbhgVlsUF2jJ2t3L9/Lmn
H1m0Gn0TRnUikHj4A4SvltsG1bvd555+ZMjVWAVhzxa8ewjxpW3Xp8k2Kcj3j59+whsdM/dTC6iB
awTGOowRu6R0X6LFvXRDtEXJ6XsdJWfum/8x6/wXkBz/h8OftoUe4gMB3xSglqX9fh7NruvD3//3
x7qbOZo3Yq3uIxjiat4+/r5TO390SZuqR5WtjgWuUZteuQmd1NDrc5Srp55+bOZcdutcFRh0T9H8
RDMl2XTKnSNJPPX0ozsaDFmTDCwsvCTjTxCjy00oPjkWgJrK/3uLyqqKuwKjRLuqn3QWClfnImZP
qogi3Hjz5w7vsRRu3HS8/T+cfVlznTyw7S+iSoAk4HUPnh0nTrJD8kLFTsIghJinX38XOfdUOfos
OMVDXpwqtDV0q9W9eq2Ztt6VK4qvvIIbBFpnl3YRgz7zv1MA/0c7BBZD1wFpGaoqeC/0w74OPZAY
/PtxPrfZ3DYxv4Kc1JcUjZPHeQD8ZNep1In71cCQp446eoU6Dj2kgKLv9926Cm6GYoucQc2L6iUA
2Wktr9uqSFGad+48VJs2AqVlHd6xZ67f0F7lASYeUYDW3W/VElUvuYSaDCeIYn7bt0ya8RIUFqOg
k4DPAFZ1RkA5XLticwYG89IZ+zNX9hWt5gbrVLQfR3ceH5xaZXtIR3E4NeON2soHCq7D1yvb/eZM
dX3fW6im71oZnf6CTGQE/5fC1/1OtbcoaKWnjkXksv55w62gs15QcAnPKMIiqTkHsTyMULqaWMWO
RaVeAtoMB9spt57Ohm3Q6S8G1AeBO6MYK84d91TEfnDG2/bL+kwMx1Rn7c8hDgwJvQhft3P/twfw
1nEULnDA/Ae33I1L1BDKMO2Kbkk8zwG3lkF6Ic4ORKhR44s+ABIGLTLWqqODdDnNxb5LjS1L+eYF
BKSIyjFeidAJ4CNQi83AGTX5FnGfaUc00x4r1xFQUqiANYw9VAGstqmBKx+T8uv6ppgG0Oza7yuP
C59jvVoHb0PUBoElL+aNJOH7nEqM6Uz+UTzhAVove56y7oway1EO/lVj03svkR8DRJr99OiX/B4N
Pbtyb4xp1u7YcVBMBOhKlNTVNeoN6KRw2XReXy/D+dLZMaK+xoPLL/D12AEUy7ZeYDAnayzv7QS6
d13sXAOiEq4PZtgcnSMj9VTvWdBy+kVkNx4giIA2cpSl9zkunSWDVoDd531f/yqC3j/2tnpBL6t7
2vfTtTsbmJxENlCB+9X0Q0h9oNCyAAid9Y8vxvzOhacTYyA1BoSoa1uvaZup66yT1r3niegmKZ1g
K0heDOC9MZY9eWPYeT1VVkX8GJ0Yg/3H8ip2AD3yVcWW9Iyqh4OTISE90fYMpvRjkLjfgrkc4Y3V
LhIcppNn9JkIhgltFX+W6+UI1BkQGpnYoswyXCtUs3s1AsJPmJO+og3xlCOjgqPwASWbLws/xPYk
TMNoUbnohiBwgWr606XN7WR1n8mi0jh1N4sXni2QEK+fCJOlaEbf4c5CTaieXkYyxah9B4h9ar6v
b5fpbBq5onM6tYK+NnN0ZXN6RiYBwH6RPIENS+2bgs6kUULxJwX1CnvJCcDbQ128gmxhS4bM4LZ0
/gyVdHMTdI71MpWIz1lnH61ePgdMJQcUfQGJSvpjQ+m+SizTOTXisYLcr4zJaySA6beGn4v69c51
0m54JYucCzTHvPJ2+DCUY3NsgVzd9xpwNasnPvWdlKnplbglOfHlV/NZ1Du/rt3mKfikLSfo3dck
kcgBLuhkcFtseCyDCejEGdAimKZ+wk+fkUH2TgC3BwEI34om3cXYxHTu/o5zy3OKmbxCLc+9BdYU
ZHUAw++7jXTyfrBauTELLPnHT4ISARrwcp698yLVWTNkFozxRGvyijbo9mfO7RLKLNzf0EQ0JVR0
2oyxT+g8JpH4E/jtI3WCR/Ad9ae/+D30eaWHvowe2Vg/dhUEEseE/aj6XfIQqLkujvfNNcWh1EFA
bsxf4iZFx0GGLvm0Qw/5LrfqaLc4rQEmjvuevlgqo0dSFf0RLWMbwaHhwDqaIQMWPfuTKukLqvc9
CN5GCw0q6cY7wPRxzZAd8ARWXa3iP5MAMvYgJ9CgujkI1vctjGbJbUBANz/XwW8LDRyHfmQ2MOrp
676PO//uqZvwoECbG39J0D57iMA0dpTVuKUuvGSV3glsHO1KnrMZ+n7orXppUF05FL73m9sj2kFc
+d3pAN+Za34LuU3AzIfR2WfcOnFHqUCA0HNnfC0pE8BTxnN1W9d4wa4vmOF200k7Sm9wFSUW/73k
FNO0OFYgoCyG4THj3TlvyzsAwje8rCGg0Sk8Kr/sWNYM7SuUOn7UaNHLi/ZMSvocICE8Vf3GM8MQ
4eosHl7txvMwyPY1AIXaXY0Whet45sDpWD1QHOurZhpDM26LESSkvGFENqc41N3SP/jDmfZdFjpN
P++SNC67cjzbIGqI0dWtdiITdPoOi3sDm8DzdrbFk11ftdllfTkMHkNn4Hdy17bBhz2eaxaBkC1v
fw7oAd1z83ss0OJTir4dQONy6+K0BUAykQVGyKwqI3K1/uPf3UuP6WXeOC7TZCioACsEAbTZARqn
rT3rDNXZrUSpaYjF+N7cNJQTPIlS3//ic9t/JC76V576CCULdEhP3a4UFCai3Wd51yNTCrhviJRs
c+VAN/VsuUmwceTf3WN8XTvyQKATKCPWAoohEljozJuBGfOqYIvtzfT9Ze3erJGTAvoLZU0wHdvU
H+55n6MdPx46tC2t77NpgOXvbwbwHeWAi8JVd9Qe3IdUUfVsl5ul3nf9KJZHu9VAbVLyJvVBlk8L
dcVAj3bloWR9jnpHndClNj4ICnUrILV/r0/HdKa0my7OWCB4P0ZfSYdWkfuulOiyn1ybsE/WlIIb
ad8w2pWnojyNErdR0EL01A9Cqf8Yt9J9iGM7+rlvCM3As3mKsRljFgJfXH5RnZdfxzEBAUpWZxvx
0nJI/3Nxe0wvBPuVxVGjS/MQfUvpFVoOqgNa2apT1dvf8gRX+K6Z6MVgIFFStAlXeQj2kQq0exK9
oX7+vZvtvSNoNj4INPXLqszCvEVzeTSLZ9fxOYo6W1Vgw7HSVdx9yvw29vostFOfdncoLyOE4hZR
0Zlb6TxuOF3ThmjWLoAOze2WqzsIGg/3cSnHM+8m/z6CpB16Ioo9iFfsu2bzIKAvGzR0Z6FDSHEr
QTVx7ue6v4ntdkuuwTQTzfCtbLIFtS0R+sy1wLYhomMGWB7Swe6foK63aNRN+6KZu+PM3pj0cx4C
reX0cL9wj8eSoJe6JLn1vH5+DS7S04y9mquUjGhkg4/vrduJd58bx0/2JOWwF5qZO9RJssiqvYd4
KusWrRUgpUg/NxaaKLacleH369Vg2btgpLRa3FFB07qHvK1Zeehn1ogNb2jw8nohGFJJEcSMwJVA
XWR+Ov8jusXv1QBQSR59p9JSB6RWkw1vYpqNZuuCQu52LBv5AQ0JaOlr4vjJreiWkKfhQOmV4bG1
bDqguzkM5ry9SfMufXA6+5tvly/rh8k0gGbiaG6bB6sfZWiT5FspZwstjQirFBmcjeLkuw8Kj+kl
Yqf3szwqqAwh8X1do5374JftbUa+DJBKqJN9SEyMo5k4OpeLoCyUDKFeMYKKYekkEnkPqp/J+aZi
MoBTINmV6MJgmqH7xI5VnksZ1nmPt72b2dbvVKBPd9+uaCbeoGHKpQHWjFrDVylA+TwS8VwHENJe
H8C0KZqZk6lzl3Sy+9Ov8UaGnvlDnRJ1zO2qOQbxF3AV0Q1jfL9C5gFp/W9EV3lgse4ojS6VO8YH
gpwFGv5z6U5Xg4oD9PgS77UGQmQ6MGjciAMyS2hbLNOtEMxgoHp9ebJYV0Rz3H2YHL87D23vPtno
yf+6vpAG+9ErygqUhRIcQjKcKfIkHpqSDhbeEYeO2VsZMNMQy532JiRuIrfOvTrqPnBw9h0nRp4I
eNJuwM+6BUQ1LZHmBOTcoJOWZ0WoIGb5SdnsHv2d8WV9hUwfX/7+5ufTPLDa3IrFB2ciMZRYJOgE
3Bq8cxzdpfuG0EzfSzOSFIkvww5irr+TTPI7SDc3G9nPv0nUd+JSphk74IIzmCcq8tOB9BnoCpwa
rcMH1BSR3jv4o09VCC4C1UAuFUQjyjmAs7DjZ/SSgk6mg0prnYAUsooG77ZSSSWGB+hQUfZHBjWF
/FhuD3XyLXUcl32qSsLTT55Vg/kQZGDDE/pFi+nQxlYWs+sewV0+X+MczwRkAOBNE+KU9/NQVUcn
KkBbBZ5113aKZyRt5Ji8xhxMlclp3yprTklOjTUOSSBDVCPQk8Sb6Sw793n944YATS9qp1bPeJ+A
PV+B+vPoZI2NJn/ECYe8BLFJ2YCAbuOwGMzpPwXuXLIW1GziMrn8C4IRD2Q+IESNQZe4PhWDb9WL
2pNvJY7Kmvx7DOKtI5qkrSsQaKC1v5zmAOxAvHktVRdvoAEMC/efIjcIIOISLe6Xqme/J6Teoz5v
QOYDOmirJaDYWZ+UwYr/IwfBGq8AA5G4SKAoQFoHTqGxdON9QZRe7yYzMkpNJ/MLOEnsgwjU+MOC
ku7X9d9u2hDNA5GcuBz6kCDaLZCCl6R5idLAfmmKgp4Xiz2BMM55XR/LtE6aK+K9M1ltMMswHofO
g6pVL6fPPG2mnVkqva7twNMEke1mF+rP/EBcBLJAn8hDMG0eKZOFaIaeZq2dZm4BAZ9FvRB0Dx8g
slCcLG8zaDaNoIUfNPcdwIyJDJk3dVdexsDiAXYpMG4C1bprI/SSdue13hz0afCw0MqAYyI+g9R0
S9LTcKL0Uja6cWwkWuLy4kxlBN4u9kwcS45gvUAWeObZdJy7AU3l+6ay/Io3N2glwOIL5mLyyBmJ
yLPTlvF09i3Ia5zXBzD4EL2aPckyX4hBy0tq2U9QgQUPJ5guo0NRDZ/ynu2VuHOX4/BmImBtA3EH
CD4fVNLMH4cGPLcHj0T9xkvDcKr02jaYv5xWOEJdHLzoz5BXeBAE3XFgp95Tc/PQdfLv7+e2AtrL
qcUlRvuAD+7AhVE0q6KtHJvBeegVbqeq5wjoSnGpOpF+nAAn945Z3YBscH2fTQukGXbUU5Bd06C4
8JbkAHIuqJgGj5YcLnF9BNMMdMMuk8RuSRI8DA1kMUkxWN/donc37jrD1/UqdxMLCyQPSwTiLRwv
XttGKLywcdiwA9P3tQqAUilhfVRnFzCf4PlYjXZXo9F/X0sxxBM0Q/Zyp1GzZcvQnapXkE0tdID5
RpRqsGG9ko2q9WSB9EJdQL5d3cTMugUxqDpDGe8D97eqwoYDpFe0fWqJgRFZXKrBl5+7ZBaf6IKm
BZ/Sr10HSFekpz2fUHiMC9R5wNhDs7z80A+iul7/uiEzpAvR+12JzKyd08eUJakF7vQWREr4G8hn
okkkVnNl26IWZ85ABPvdcVtB+o0Qx7Q/zr++AwxwPuimRhXGEgnn1kE7WzL2p5an/dHyN+WATTuk
mThvmlr2c0YfCbq+vxOUuv1qLn/Vw2aexWQkmolHXAWAa5PkQpFdCY6ia8bxAXwl0VY3qmEAvdjd
yQD04qynFx8hFD0LAUaao/LrrRKTYYn0CvcU88TxQecVphbe02CLnsACWoAVbGHiWj9nhs3Wq9up
iC0gDKrk0giIMlc9ClgOAxO1V6mPBc3E1fowppVahn9znzbQp+2IcpNLzJvirnIZuQsgibDhy03r
tPz9zdcn0HhaBbgEHmkO4kMf7S7gWAym/AD2mY1o2RBH6aXuxp5ZqkB+EA4sGZ+qhbiSDGV1A9I1
9QOUwl9YDUGD9cUy2L5e/vYdUU1+1gcPjq/ul6CwKtV9BxDsEQLLYIECdtOzhdq5NZq5D9kInVNl
p5cKwoLTDSQoyuFnFkSB2MAfvIty8dhfqNab3XHigklQmtsXEYCZK/2kPAYi5aK/AfHsd5BIHwr8
wQOv2MaRNp01zewpFW3dsphepN9mN3/DQ1/MW5gdg8HofCrTnAnpBUSFyitt0AFQ+tseqvk6sH3n
waHdxiVpONI6twqvIlBEk6gIG+Y647mEfvTZkuC3jarCFxue3jSIdss3ltPhWGXsAu5Z2Rxp0tgL
Uye0IM5ublG5b0N0ghXheRHoK2x2wV0Gds68tK+zeRPebrBMohk/6KElFmuCSsbQF3cQIek/8qq8
DKgWfIciSfNogzhywzJNm78cuTdHOeaeW0VZn9yRlA9nHworjxComD86Y5T9AAuO/3XdAxiOMNHC
97ibwKQoG3VBwbHwzzFYNhsQm7dRfFofwGCTRDP6GFonbtIFC/GVd0V7MJNJtDPzon5UWXHtO3Az
DH/Iyl06sh50Uf9ducruq6Jhs3tB4yPS6tRHsvvTDMxKu/OQaVYPkQeRjk7HLv40khDXJOQPArBE
OBtb/76tUF2LPhb+SJEEZRfwuEqQbc4TKA2nFjxE52wapmmXSVJdiN6RuYsmnay8RGBoO042ZNL8
nj67HYSX1rf+/TNMdSl6qHNPUgnYy0QnfscLgTJX742fIyIzkL/49sYRM42z/P2NrSg3gAxinZf/
g5HouPouOhBUFgDAA6+/1fRlGkWzfj8HP6CT+wzZWDAEygwOZsi8DE0O6PLMoMq7vmjv2wsKWv9O
Bp8c5iJ37At4/X8oniLICB4FrEMCzKqIe9/G+XPuqY0r03TYNPvndj4nJfoZwjYa2TEDV/WhEd4v
4AT/rM9n+d3/LRRQnaVFgcQUsNzGvjROFzxAV1B+hvQEuHbXP2/6/Zq1y66pM5CllWGTJvGjk9Lx
tihrCREed6v8bxpCs3foTkS1AqL4MoFx+gfwmPxaWjno8MYCjOTr0zAcLh3KlwZQz5uSsQhjQIC/
BRmhXxSYpMGUKoYXFy5047FnOF3+Egi+MRWoBdmxVXfkouz4R0oAkrXqwwSHdpXWya8lTPIL/7GN
AGhZn5hh+3VoX5W6HgWBNPJPqIKCiSPLbXlnZchZbDgZ0wCa8Q+eakC5CykQjizIdK8gU5Idq5RJ
8W3fDDS7B3JoAudDzi98AplOFFsMzWegSNz3dc3cpR2ougFr513DcOWmYzVd5SlAXutfNx0rzbqJ
hGJOTGQZ/hViSn0in3IHTAkkg6hGMRaf1oexl8v8HSPXGV144XIP5esyBOkouEGHj8MobwcxRpBx
VR9JBZrBXJATWN2vK4BB/CD54WX43/XhTbPUfMDksrgbZryY0JU9XaUQyuas6u+Q2LiCmt2+gjDV
+V6GvkaVNinTOzBifo+65jaOYKDrMzAcYh3lB0TsnKrUL8PMpX/6Dk0dlrNZWDB9XLN5Cub7KSt8
deniRYHNlxOMDxzO9Ne+H6/H9r10Z5/V7DIoEVz5szVd72zi8aiO6ps8x8shVJZfaEKip7SGMMTo
8y/7frlm2hL6Q1yhjzv8i4wJHKjFudTfwgUb7g0dwsdnD+wuYG4Pq9bFbWElEOKKkqEHv7uz2UBo
Mj2d10WiFEFB/SsuA7SBODvzEqWQh6H/y6efM17OB0ABIPMHumdZQx4U5HhgbwZWrske4ropyHOf
J4n1eZjA2X9aX9j3X0rUW/zEm2sGVWvAFq2yCH0XtEvXvCpYDXLTEiS8Y+cED1ZX+daJcERp6wMa
EDVUBwDGcxxJdLOqsEmgzUsSj39D00CUH7yITmfX78K/SZSKttm15AV/iFoodqwPbtpoLUBIosEH
jCMpQ6+J5+t88uhVIaIDQWV7fQCDBevowCpnoz1KR4V+AnmyBc/whUAtYAuuZ/j9OjaQzawukJ4r
wpry8oPqi/y7iuKnqg6yq/UJGDy0zhTjFKydmNvJC/d65+zY+TOkuaDo1MKDjiLbejQvHu2da0hH
Bspk8hHNJlXIZ1D7KwESRceGquvC2NultDs3MjomRb+ROTGccp1FhoK4J4jHprzA/LwTzwHlgoSR
fySQMr+Zy+AGxMHNeX0FTUdg+fsbiwKBWWctLOqXrgKfuYMsxOsc2yi47fu8FigkfOgUEOBQfgVz
1IlDc+WR+tBCXf+66YBp7gByMohzoP0YRoPbuscpIQH/NAPeQpAM6O0tOzStkRYHREiOUlBpOZdu
6NMTxHjSh77ifGMSpq9rVk6ZI3KhuuIC1h2IhmAqICBAn7vchTKGMtW/OyyAhI9zYORDKFL9qmyV
AXkontc3wGB/Ot7PGevKAVm7fenwzL+bXL/pnnF6E/cuorbfXOY0CTZM3bBMOviP5mnDwFdBLp0n
xnuyVCePZdSjHXPfVJYpvjEEko0sTyCVcaE1Z/dR2wmYQ+r25fcxd6Lm06iAltoYyzSX5Ty/GYvn
7iJokpVwjFH0BIBmcUH03G0cqL8VtnfclU4j04E4sCjKgTxI4bRP0kLe/cbOrMB9SkDPQv90BR/Z
fD1ClwkE/EMMRpMbx6HNC5RwFonNrkWH658o8kbw1ftVIOhXJ7Bx0/IsSaazZUF5/BNHQWosoA/Q
R52N/ZhS9VmO3VB+ce3YpVDnnN2yvnPQyuxtTMy0bO6/y+bLrobgBzKWlTs456a044tNoJW2fgBM
X9ecycJEP+VtZV+AYHKvIb+Q8xCv8dkO179veCLr7DWDN4lexSqA3i5QdwNFxnIIkie/IPOhUgJS
oLN/43J225JdJHkeut7/XbAGWYuEW1kVqqCqnqKqYY9TP+Sn9QkZvK8O7oujBiS5EXMuECHNKCRK
oiG+IT1osY41OCA3tsU0ivbKmK2hwSs89i7IJllXsQ3GYhzM/jbO8i0yO9MQ2kMjVqUPUA4vH3uO
Z3JfJL8hUy0PCGu3yqCGG11H9EElvm6onJDqYZCp8SHhETZ+FF85dOhuI2aVdy066Db2xXCQdYAf
SwhUOgmCZHtEJfqGFYXHP2cQQh3P6xtvGmD5+xv3RRiJxeC6JaRx0MlwELJNvkCWDyoj6983WIpO
VmOD739QXgf3GIENXvTgwyZef6ZQLbyBTDzumfK+nMCtN7dgW18f0zQnzfo7X0aFPXr2pSruIdD4
bSrGl/Uvm06XFj0wV04QbcILoqoC+t23fOhqOhAbmavB/bU+hOnH63aeo/migdgomrogqPlHuT7v
PlVg99q6UgwD6AC/qCgzj5DYQV/B5EQnRza4GSyZZBsRr+n7mpGn3Hf7dizKELF875w822Pys+VG
Owt4VKes4ZEA2Ev18/9ED1MC2Z0h36yoGrZYx/TxbCg8WTLEoWoYkhMo4vxDIOakPie4XjeCBtNT
VEf0icp1uSPq5nGSSLVVDGWP1MFFKFy3u24gEH2iIPM/NKNUnybb/lZMyVbKwWCROtpv5rIlbV+X
4VDZ4ksEwTpIfZV3uF0+FmMdHYaIBUcwMkEMaijQ17TrWOsQQIihRuDdUPyiWlT7zoKmtjjXI0Tp
179viF51CGCXBdAZhfj1pardb/FA/qgArO+yUA8QVo9v1gcxnQ3N/KNKBgS6SUU44B13RFNGcHTa
oLyD1ujWPN6njEHeW7P/mIAxXSTVdBGkQQuv5KfIdoajWg6ASEGkPjnO74G4d25qXdocT8kiAunc
+gQNtqsDBVOAiUncNsiQgFSQHVM3t60z1IYgl7RvAM050Lqeg4GilAS+DBoccPgzuAgit5rmTIal
QwWnEUCubMDpdqeOnPKlaVEGaLsAB+396HXzoYda6+fBjr4jKrz7P6R+DWdDxxE6Q9X3PZpJwmmy
5BMB8Wd2KDufeodBVsnOsFkHEuLpZ3cBJMTCTjTox4W08W0WlONGoc+0/cvf3wQDUnUSUs5NA1l5
pHkOnSRldSjqlG3Yz7LL7zxmdBhhxaEEAHHP5lGhWHkQefkxtkl06rLiuwL19NUwQ0a07LZetKbp
OP9OhzikiqDXq8KgqIqn2k/K1wx4lfP6UTZNRnMGQFxCJLtzmscmHa4oBWX54HThUoGFRtv91NTp
aSy30kim06V5hRQqARG4cnC6fEWeoBFE0A0qyb10m63WRsNq6fBBCGW6iP4AJXJYaeeHmXS3SRLN
f9ZXy/R1zfBbZPDiOStVSKzUPzYQUrtxbcg6r3/d4P113CAyLkqgt6Z5BFvEopqb/KoydRc7bRjE
m4Uywx7YWlZhEs0MuF1fPXYFuHaBfYMOaAZFWkugFWZ9HqZVWoZ+Y4BTBIInK4P/Tcumu+pyNLAu
rmrfx5dB33y8gjC8gHKk/NC5KeRc0AVTdVuiTwZj0EGCeMxXM6286aHxoN3Ga97cxIN8VXGMcgnY
tQ5BAc6ofgkt1idjGlCzbYf6GKmckIwc/Oe5F2DNq9AV60+gSCxHDpFS2Z+2KepNw2nG3gFmmdge
suvcSX9NqjkoHxyPYMDH4+kusuSi2v1rfWaG9+Xfm+3NNknFksoLbPlhicoiyCwsPBgLuKNLnG/b
EChDGKgjB+0p59Jz4RxpZufHfAIncq3AIxz4i8wG9HidwL9ayDid2N+CkhqOtw4jVFaQFlHb1o9/
3WU34IWOsubVrnUjy3q+WTdgOdrSyYvmEd0xAbR+E4hZN95VFJegwm6hkop0zPpIhsOgIwhjN7Er
iUzGw1QDFaXy4VPVJL+Iyl+jsf1c4GTkdKt1xjSW5hGqVtV9yuARslk9sGgcjrX0L5Q714pmT8Pc
oliLSvn6xAxHj2gegrhIhVdT1DzKMurOMue/GwYmVijrVTdgtkPZCuym60OZjoKW/+u6epxSKeHp
SKoO1JPTXdk3zcZrwLRqmneIRO816FadHiraQZhyocVZUg+LwarI5ceFl2052/vmojmHdPJLqDoj
rPl7MfyVf6y6LeCCaaG0m19lbQHAB0g5JuFE1+jn7Q9JgvLO+k9//+J0dRyhx5OR0YgjroDi7Nnm
cXVsQTUAd9Y28iCzwb7sG2jZqTfWqWhtxUMwNI+k8YMjh9X/7y0Nnenn9THev6BdHUsIVgRfNNWy
VAU0XjjE3U48sIpD6bTpad8Qyzq+mUZkR0Pd9lb9KFUJMfO4HpacP3r+qymeN9rx/l6a/w2T3UCz
+amu7CGeSf0Y5b3TXRGVFPJODrONd97YgGviKxrqM9Stodk7ROMhbmKavZIKWhsXKy+jKjoREOjU
Z2jdeNYxi0Zk9ffNX/MQ3BJsSuggPwxTCxVckE3EblGe97JOuLouHBDNKNlYAZDmeIiisRXsX7+L
kQ1f13+/6bxrjkGRAjno3C5CK3HJAcWg1y4h5Es/43U9lmW38ZB63/+4geYRIiLABAkGgpD4fTgi
f3sM5hEU3aKEGs3VUrMD8ZjfHPOknMur9am97yhcnUkQ7EbYcoEIm7WkufOnKJoPCMmgELD+fcPT
2tXxh8KbvMISeCAsAK6imsIk4/cgGnMeu2GYkDrGW9ub2DN6LsYbD8RUu9yrq+MRRZBXVtf28oO/
aFZTGwEm+Bk2jM2wajr2EDrKcZCXbhGiXhh8amnkWwfmpsj8ra+a6fuaw2BVGbcJhHXCPi/YKRWJ
uvFFvsXU+X4Q5+oCcrVFBSlaB5DQQnVHqwQ5a4NAdLnnljRRUgfHvyECSFD3xXCuv0z0jQfkse0E
tVsXoXCS9OgMAFvlHnDh68tlmpAWFlStw7IZwmwPvhf8anLQw4Of+TUCv+SJFnN+nfnoNJqaOX5M
4Cg2rNW0R5pTQOstG0nLRdhDDv6H8uq2PaiEuTfrczJcS77mDJrAHyjw2smHIcm/LNGiAob2wYod
tuGUTb9fCxH8vIZsdpTijDVoMHGt3H4BtmWrI8vw83XcoUPAOxNBE+wDaqpfwcdQnlWZtbduw/xw
1wLpxILewFsojYKBynJtN/1WUfT9vUykiceHqINy/cd9w2gPhCkdigKMPXhY9Yuyct6DQ7liip3s
QpR/1scwbIUORZReZPkJ6UQI0UhxN/h2dMtngnb9fZ/XIgPZytj3vAL3iiA0uB3LIs2/cl+xfSyr
wF3/a93SamRuez42m6GNWNppdA7wml7/9Qbj1mGITcEihQpDdbdkzOI0ehx4HFxRZGqvkbz/2KLX
5Lj8VwFZ4X22p4MMAVofApV6MkQrRnZIrRLKLD4IeAKeb4XQJvvQzDtmU9Ti54uwaRJxsq2s/o3U
Mjty9A7vPFWagXuK4oZC5Bf29cDirz7pwcUJYQ4We5/Wt8YwCR092Pi5GFsQzoXR8mByuvoRUYt8
RE/O1qN5ufDeCWp1AKGSGaTCWluEyFk3p3RWKjqijyx78b2kCUk1k2JfvKADCQUY2lQ7jjIEBYd7
HOwZOx+XPv++b6mWCb65AMFZ6Dl+z/OQjJUfH6YYrV2ll1vHWlny9/oYBjeiowY9Hnd1XkwLG078
DDjqfO3C8jeuC9NOaDaeVm0HOfA2D0XLn4VA6+OEivBtgZup9Fy14W1NU9BuclWNHY8hUR2OWf9L
0OjgbbYSmA6rdl+XiAbjfADv6cjBggNYr7ol0QREL+KCnWdIM+oiVbxtoEQVZqUNQtKKNbw/iklu
sU+ZpqBZNBEqFzP1cmApWXNmTu1+L2d02IxlVWzcqoYN0LGCVIDbHnI0OKdy/ApVUnbs8EzcSLAY
ypSujhZMZ9AXF3WMSiEc9qKn5QPcfGjnuroeuXTO8/JGoPTUd4sOC/hSbxO59xWu4wdnWoCSHWXS
sHdZe0rsyENvUiO94gA8lty5fpqdO7jJy6KNRCi8ofosErSEHwuRbDKz++87RF2QzpprcB3WhQrt
xnptFo4ogOLCJTO1vA/VnIpD4pb74LWujiN0wCBUZAnJw4Ha7mkeuoEf1ITGLiC7yw3PaDpxmsk3
NlBvLKeArrhIjB4cp82/eWWpptO6VzQYjc4nqAjtPGhmL0+PukXCX9XljfKZfcNpNGw9c02DaJY/
eUPRzJImH0jXg5jKAYteRMhw9GixRapsGkIzfuWTGR3BcMBOj26xnHkPbUuna3su4/P6Shl2Qofz
ZWnGUxfV3DBHJuK6wKO8SZstrKDp48uBfnMBxtyCHlSHHEraFd/9wRueAlEHl32/XAvSFZicAtct
4Bit7MZinjqxyus2lsWw8P+B7glPZpGLhwYbkaEQTn7KSnHOQBK5cUINEa4O15N+5yPPjC4Jf+S3
NB1Pw5JYUmN0gdbo7cS6mxgCDHDL08aDwHCX02WP3uyFZAC+IKOKW7bwfw9zLQ5lSeITGl1yUKnW
G67QlPrRUXyRLYQApwksDyFDNwJQ6SuITqbAMF2qWD3MArEDaiCA9NYPXiu2dLVNG6bd9Ar7ZTcY
JGygBHQcMptccpJlECWkaOHfWMPlaL0TmVLN4mXJ27TKXRk2wNr9NUc375s72/WrQ53Qj1U2Zjfr
p9s0H83yY2ty0xb/PjTBoq02esNpCEr+konY2Yktc3WAn+LB/7fPpUnAa7PncakSRbOVP1pBI38y
ywNiUUHkPqkSchmCRuxqT3B1ej9mJbndI78aetSO0EHaQT/0hEckfV5fPoPn0ZF/pLUYDBhs9CJL
1e0ie/OdMpf9XP+6wXh15F9jxbMaYiTTlvp4BeHWePJ/tfUwAcWdvmbN65SKX3mVbvVzm2azHJI3
tjt0LvAQFuIVCaJ771AKXkZXoNu0xo2DbRpAcw4KQDsKbhgZ/j/Ovq05Tp7p9g9tqkCAgFvmYI/t
cWzHTpzcUHHyBASSOIPg13+LvDeOYg27uLWrpEHqbrVaq9cKu0bdQYoAz7pZ3QXV/vKCmcbXznu3
HPA06aEaUdk1vfJTVl8HhK8U5QxeqQP6IP5R+nSu8JiTKOcKXRutcwDYxQVlVtsGsRAt20f1KiLT
kI3pGnZRRaoiTJRE9Zz/IgvS849i7wAXsqevQx7V0COAaNTllTN9nBYHPNehsm2n4j7Fc6vVA9g3
keK7kGh5LI8EuqJOcoYEMu7gO7yZOZ23Mq9hx3Tyo7JtI96XY3RKMjU+hUDF3zl193b5o0yDax81
FWDBHCM3OglH0ceiIO5vNeAp4PLohiXToYmFXWd1T2sOTlU/Gk5TUVlHL1AFighT6dyB0evRBRHd
toXShfvkzNCIiifQVymc4TWcC+HGUxnxbVdwHaXI+qjhHI8p99PsTd8AJIXcCWWZiHZVOrf3TtC1
3cqXmM5uHZgoAo91kRuk57bE8TZGaBxfuNCnEMK1Za5+THPP92yQt05XPDmATl3eL4M16EjFsc3y
vql91Kx44NeHdO4jfl1bsg6eL09g8Fid8bAAm45tOXZ6toEaPIzz8/JVhNZvYwcpIujGnxy5jZ7T
1YGLPKVzA/pB8UpyiE+JmtCHIdnYr+AS8vdBMOGBYBgm5LxNM1Xf6jCwvSvbtqFPfXml/I8THF3Y
LxykmAa3gxjGhCqrDPgDelHtkw3pmJUZjEam+b5tga69iTL5KsAUtsvQ6pFL9RslP3FkMmJnHjan
lo/7KGHqx7oOtqkMoYMWnX7yqN8THHG187sB5s/zn5OlLzJtgAYDoKXYLegsJyhvRF78qkbIel1e
VIN962yIrEpg0X7KXzNwZxwSFWQPgLSXV5dHN+T1OqAxdOiYRFYOZn7U+6GHk3LQR9X1FfgWv1RZ
1R8vT2P6iGX6dylIIhOQyjjLfUVAWxWMl3hh6/nGQqwu9ZdkSW0h6RCvtJcF6u5RcFWODl357Qb/
1zkQQVhQeMhwkLZnyflP9WnJ10SW/oJCR9xTLmLuZ+7KdpssXEc4Wj6Xc1Ny+SoxQ9mV0MeG4GIC
BMQwtNUBuJy9laoXiJV+G117W0r6h9Dh3f5ISFbm4BGDNkvq39VFeZu7pfU1UBXfz3Z23UBu/Jh1
oCP2IsdeOTAMNvEPMBBaeKXbKczJbNDwEVL31be+cKC9t7KWphmWHX33VVUyJZU3DnAdl0DLAhqB
coxZna1pZJrGX1KId+PTBCzZ7QDXrGTmk7hNZDM8to478NNltzEEVB0AiBtI3bSMCTxbVM5naFdN
L5OwkfhMslq5ShkCgM4j2CZBA05owl8BgGFsx1sintDZ2L9krPKsve+R8Hnbxyyr+H61RGWTQDrp
ecomnoHmP7FvRjpDgAtaIOlaWc3grTqHoEhxX68kKlJgriGxhZoB90ClAkWZrzSq3zwnPzjOGmjS
ZADagUp5iMaFCupPQLY1u9rvhxuXr1IJmUbX6gUFgN+9GgL/TCVzbuoW/HuMi7XD2jS6fpKCPz5g
lpuemdX6+3aAvEbtQATj8mZ/vA1Ex/uF/hBCVNlPzwVLfoWqB1bbp8e+xc3Qq4bHIRlfgvV2oo+N
GIDhv02rHaesG30oBv55VUQa2u2g6iE+AdHD40Ixa8UfP14zogP/el7ROYc08v/msVHD3a/zInzs
7CTSzsiJWI1T93nxOsnx3g0DCuqLpvvU52319fKmmH7+MvM7D7RBE5yFUZuDnj0YHuoARbXcW5VV
Mf3+ZdZ3o9cOzvhIzvnrH4JzXjhpLAEqvhbC/W/b79fqAHmHIjCb8Bzj+CS8z1vaobrqUEEPl8c3
fYHmzjXQM37Xl9k5zz3XPYIMnOaPQ1dZ1RHNRPPaG7hpGzS/bt1SdQVeFl/DpgDhXQhKt7hyWndb
xkh0gF4r0yEFHaB89bwxe8TAHNQm8zj9vLxKhp+vw/NKRyQRd8vkRPD0F7OhlYd8uR9vG11z5UKK
QoCGNH8VWWjRfR45TviQSrCAr6RzhlihA/ESNqUqZIBRALQK9SK7I0eHiPl+eZZGJsK3+do/Qr91
M1ZNB18bhe+9iCoKqv+qycEz3+V1Mn3GYsPvvI2hOpHVsmCvtMPbDoNR7RXIkiAqwMdTQSpINm6b
SHdru0LakY3sNVF1vktY40PcPKtvZo52DiKF93J5HpNZac498X4GnDpPTm01hFdpMSc/gkRmj5dH
Ny2X5tqeBfoU5bkMmFLntxisyIrL2nvKcRjtHGRsa6xPpq/QfLvx5OhChwnm28qs3pV+J4tjlIzA
blz+kI+Lx0Rn/gMxT5kLkPO8OvPAR3TODv0DeFvqTzkETL9XQUu+Bo6s7H0wgavZRojZ5vY6PG8q
ZsGnqM1eS8Xdb61lp1+CJi32lz/LsG46NA8v+TQrZYHDgyh+B/3lxIlpV67hXAyRPdAy9SoZeY69
4K++VOU9CqLihmQBVAtABrQSuExTLJb3ziHbnlaV6Ofo9EdySEj/O1PQLgPs4u3yEhlMONA83hnY
MJEuYa8BINEkTCwSL8LLw2SxU03KbXKAREfmUWFFgztY2as9jdCBrMKrwS+nlQTKtEiak5e86mYr
yPPXEhrMe4mgeGx6+qQGP1jxD9MMmqPbqZ+O1B8y0NN5/EC7ieyTgRb72QOgdNtGaD4ejm3quH3L
/hQEpsgOX+xmeVYD8mFvd2hj3ugTWoa+gJomtPdGJ3tOfrVVBtEqtcrOYHA4HYjnpcJm1pxkrzVq
G4+tGqmzR5c/ZyvuYBpfO8fR3A+mTBdlWcfLon3ZO00Kxoci+nx5D0zDaw7dQ+cRjDJ+9kor1X3i
WRG+jigdrMGyDPU+8g97HzKcXk3NcIYyHLtbHupSG0KsfSZ3NrrL49EFV7xdSn7nCZFDUhT95HiX
3vZxuqfL2Uk7ztmrH6X0IbGrUuzqjFgrgcS0dsvf30Uq4lGRdCnKwH7RVdGVnPumu6sglTVu3HvN
yynIfiLGsfdT66vrNGpKdHvNzrQGRlg2+d+HdKKL+04pCL0YIJ2vYvSLF4n7xl03ySc65egXAvPm
SxRt45MFeunvtepF5uXunEGXvJSRhDhkmI6HqC/X9sJQ7gNj298TCOomVtWhXkH68ksFpsuFH0U5
hb8PFvTGwlKMSsydgybGeLOF6Zg91/Udl9c+zpLc5yfLqavnZvB7vhKEDUeVDtoTkR/QyVc4Q+wm
upmypVeeDuWuDOV4tCFPsTKPIdjr+Ly+jEbXg0QrnkvqG5YuVygazp+iyedrAggGW/O1Y10NUIS1
hhFTTKMXl1LcZpNwaUw6C1GAOu0uAOPftoolaMj/tgY3YXMwJF32CmZNTxy5VTrqFDbC31YeI//A
87IZnW8Ax9+V8yjidOBTXAYB5IQ/pyka9b2c9beyq9fegU2rp0UCFo5ZmkY4KjtLWSB/6tCWuXCA
NV61K4l8yPFitFLINIVsHbU3d1YR1aD0fw3w8hzPBfkRRf1jRsSzXyYkphVU0dqlS7PkD6Byvhkr
a1u81ln6Uul1RYhu7VdSee19mQ00QcFx6leGNy2iFiK8ybVrj+PDgIbLYhzaIqaEQOdYzT/AGV3E
vZOI/aajRwf0oXbQQMWkBh4ZbeCKl2yPGsWaNSwHzAdx+x/h3RkFiTAf8E5Tl9/aFsCgSoJ29fIv
XxKLjwZfVu/dqVaL2S8tf4og5ZKc0Zh9YGXN4nJwb6O5vA1Sese7NQoAk63pAD88NYLm3ZP1zTgB
fzeMKp5o/7kX9QhxFNgYDZzdHGSfnAXgkYfTj+Vh8PJ3mhZRCxG28NIE4gJA1ZOIz3HJE6HivPDW
NBYNF0wd6TeJSPG8SlCdwkvnQg0B7SoivP9G2b/2AQSfa7A3qH6jtDDRIX8BiOuD1nL/N5+j5nAP
qda1vkXT8fqPGi+qkPkkev7Ku+ZO4jC1ZdHF6Gb8XVmgFIY+06fKAx6+Csubxs3XlEAMB6AO9evZ
3NpDSsJTUiHrYQnUhgoUWomFyPSn/eiyLRjOP0+LDK3fSqFY3tyDCq99aJumIJ9yJq05tmjjWdeX
ZzFYnI7zS6psyIu6jM6jgHctSiDSBXHc5cENK6VD+WrwdLiWVYYnQCOHcE/HIb0Gy1l7YAOyOdLZ
0cPliUxfocWHpJWNIDWaweo+tM6Av41PecTYYdvoWpogrMAbsg7AjYan1lMDsSF17FxfbYOkQ2n+
7+gGZRHHHpkKT2OdffcGAInJBKkfZPBrt02DLel0fckMke9g4MkZLS75sKvzEFkOG9TwAJm8bdKR
RGfno5FDXUksjjJP4sw7HlBxrpecZ+XmYfoI8vcylVVR9QOpw1NZpl+ZDVWnNhpegAhYE5Y2TaDd
B7yid3o+JcGpSJph55Ho7Mkguv7/uJibHELz6TRRg4vKbnAuugDxA02RkwL7Wugn3/Jy+nHZXA2T
6CC3Eq2dSQbOErwzqTzGC1Mag4X5tY6oe3AitEdensbgczq6bZr8MJxbp78XU/cmklBeBZsjh45t
s7PK8UbfD072IPNXJhz+FZx/9edaCNAIzlOxyi1rOkV0aJudsDSvgEZ/tazpsSnq9rFNFkKOCjTM
wUIWUOBt+XMzTPk5EcUvRtcA8aYF1NzeAy6jVyXY3co2iR7tDi8vcWBV0zZkLfi6//YXlMpUa5OG
nr0IT7RCtgwXm0wct22/lv2Xc8jaeUjaN1xmwLluo0/nG+MbkVFEh7OBaZm0KZRC7icKqUNwbyMv
oasMAaal1zy9b916tDkd7tHqVe3AVZ/nsR8Fw8r7jSGpJ5qbozdYzDNNx/uxB08NUrlmV/ZA+rXM
P+GeBCHCzaFdB68xN/MmOcj2nsj8Vziha4I1Qwpo/mqnkWGxdJDaFNE+AfJvvAdG6rotICE196O1
CcQKkQzNSHEnEZIp+zzNkFKww8zZMdueDsnQt/fr9XXTN+hHeJZAWI3MzT2po+QruPYzBlJhFa3J
nRmODh2lNtK29rLec85JHbZvtkRfC/Df4vOQFdNKvDXdS3SsGuU0XwjjnXMb2mwYQBk0ucmtwyqc
W7EzR0PYxazHO8L1CGrxzj0CXdSXoPayrSFkN15UtJyCm82HnsTlGGD6ai0GJLMKO2tqnDMJw4ew
BeavB1vI54aO7cpZZto3/cx3pgaUa9w529Lp9iJCZ3HmQ27j8u83ja6FAZ5Czr5tUABkI8SP0zFB
NzmTa/cT0+haFOjVGDblIKb7sVLWLYdGws4H+99+02/XEXZeoaYxbVjx6llADrZh7Z6s5da9bXSt
wl83NvrQwYH/pgqhdvnsBteZqL2V3246c3WaPUdEPEkGAXAdiqI28Z+gGBZ98TsaQhYebLeSR2cB
NdKjPfnVzTyqt22fpYWBlk4JE5TBYGVjoW3ddj9No/P18uAGb9DRdmXVMKheIMYw0KC+FoV6SZNg
vu0ppBy2zbBY2rsyyOjZ8H9F6amnw2c7KuorVokkloysxTFDgUBH2HEPPaU8j6wfGaB2xxyAfqac
26YAJ5CDI22HouIvK+C3tl1t3BLNw4nno7IfVOQM7PcUHhK/pOltRmrwqlxeNEM6rMv0stlhkdMQ
+/wnq2cjffbauUF7cfprHqY1TjDT5mvOPuKpCu8HOYIzr6bPaZ+Mz+DH97u4EXgiWTkCPp7E0YF3
hFpIup3OPoOnp4jJcgVihWufeOIMD5dXazGlfyttjo62K1vZRmno2mfPGl/6ASUNrjZ2FDs6xM5u
8g7I8LA7hy0FpjaMUA2KA2JFK8WMj63X0VF2AxuHJHXH4jVtQhIrl5dxn7NfSdm+TVnqxqllCXAS
+7cWzdd4G017svz9nU/WkVV0PoN5lYs215898RrpHRy3da627Ynm9mXiy3RyevsMZfbsqabEAve1
XAOdmD5AO8TR+VTnbp90Z8Qp7xcL/eihzijIxlVW8edtX6A5Oe2yoJEdvqAOZA9YPci7aVnvtw2u
neJinFTZA/54ZpEg32k7BsOtBMX1tLL8HwcQR4fcsaCIIjD90RMJWB1PEaqjtlVbtzKa+ytrkVnY
9B3/YO9aNE3QrrLxjDLwO7TZlY9B2Ldrj12LtXzg2ToDXig8UbmjTU9J7Y8g5AVkV3bg1dj247U8
3k65HPxIYvQhsc5T7VpnlOX9z9tG//vcvjyGwc51mjsyWb4bgFEQQkELb7zn8EOfOOmOL9I+l6cw
5DWOzmuH/sF8Uolib6MFedqFPXi0iuqZLDUqWaNzzrWiJq5qlA6HxPFvQQK8xt9msNJQc+Nw6MF5
51r+SXSLdoV6+VNIxFXqt/LFGk2VyYY0P05bXvdBkNFT66XpdzrN5c8oI9nT5eUzja45ci1tIbN5
Jv+Lc3jGgzYgso6VzTEcDjq4DkqG3OrHyTsttAqFNf+2HfHTDkf7uNC8d2F5lztdfe3iP5s+5x9Q
XRU5eDy2/VNC8/Iar8vkHlgWsaKQYzBnHVQXqlLY+WyzNzDHAtkvywRsKTno95/nQaxC/Q1bomPr
2EwYuisy9kYZbV/wEEV+cuAQV85r0zf87db/D4JyoDGA2uSpDJNxj4qiHXvco7uoTbYh9yAT9Pfx
HEZjBQFaxz8hn5E3ZdmBlrHHC97eB93hSrnH5PY6rK5OnQpV1mWVbBQxHEKmuOnkbmmPmGQzxj2M
ayy6V2Si410x8C+XDcy0fJrLpz3SGJAN0BPl1Zc/5D/UEV+aYZU01TSB5u7gBFEOV2BvKxPELkLl
l8QW+c61UcK6/Akm+9JcHhgfcFnabfaG6gxY3Cw68bjyA7FJK84JtKycJN4AuODs48LUhn8+wK5z
uctb0Ext+oB/oHa8LtGY6GKJRKuimIpCdrEawH93efzl/Pzg1NYZ77qgthe5luKNtoTYe8tTqYoH
kkavVpS1V6EqgmBnldPL5ekMO/4P7V1YjODAJ+U9cpE+tsHIYrs2PzhL1822GTSfn7qcRkkxl/ce
pJLrcZx3kVBTnDurCa3BpnTeOxuaPZA+EgAoERR3UQNLT124WncxrdAy67t8P3LzsnBQP3wdoO0V
d1lSxTl36COeH8XXy0tk+gDNrwXaYMY5SYs3Qfzsqauqn0GT+JtqXo6OrwvtnJPSH8t7m1Q5FCiQ
vloJ6Pu2/XTNn4kPTASDFvlr0ZQ2+JsVcPLU4fbaDdi0NJpDo6udlHWQAwFMVX0d9iwABEMk5dPl
n78Y4QfepkPnyo4Mdo8y99dSqhcbEnHPNZW3lgWgdGW15HB5FsNH6Ag6i5F8Kl0afg0mj90VvLNA
s5RFKy5sGl3LxCcO/dBhiKKvKUGTgDUW5GEkq5yDptE19w1pljY296KvC5RxQlV2R+mw1klu8C0d
IRcWbsRVmSZf+wmaGHjTf+ANVHKsRQ7m8tKbNnj5rHfey+rJJt4wBF9ZETyPzJ1RE4DxewIzKJnR
qw3T+L7ecj1B96QHG4M6WPR6Gg9qYHHTfCnHn5eH/3ATMLzmZb1gjSJOrQ59Wp3UXL2ldbBCZf7n
+fYfF8DYmoeJ0JkG5tnqgCrsHeCwcbdvD81+2pVxtg/31eGe7rP9808vdnYgntqrQ7pr4jH+Uq4k
hR9ukQ808d9b1EzTHBHc6Q/oVEdiFffBl4w+s36ti+dDI8P4oTZ+Fs4kSrB4TVl+4r28scDNQ2S2
ErxNP19zP3Q710M+NwpAYslinmQnSBfdS1fuZyk2yW/iGzQvzFqBdx4bm6RsyeO8JFXcgERgk3Xp
dexa1REL6YyNTZ24C7ojJeOKX5jWXnM/y0J1keLV+yDmqt9DOI8/lmOPByvauSsQOtP6a4dn1iRF
l3VYmtz/Cbr0sjr7EQj/5Yp1GlzPJn9bTxQVacCqFu6hJoHHCvUfmdI1mRbT8mh+Lfs+bEGnpA7g
PoIuxxC7mMOvo8O2jdVcmwBtADpdDG/Vz+Xw1SMvl8f9E9b+jRno4Px7Uby8t9kUwKXGL/LZPji3
JI/5Vw+yT3t+lrv07fI8H6+9p9emrUFOXuuPWPu82g29PEbD2tJ8vPKeXpkemqKks8QXKPGC8y3O
yrcm/LLtZ2vO6pW0YoE/qINX1cPvsO08ufNzOdZbMmrf05Ve3J4UthpLdZiTHjqVv/2iiJN8jdjQ
tOiay/o+RWudD6ORwSnty7iwV3Ktj9+z8bs1T20a0c1ViJFzJ+Zv/vlB7bqrz8Wx3PeblC4xheat
rQ1ZskBhaWQI+u6o3JfRNl8FNcrfNj+nU233k4QzqWM9nthYxVOdrWypadE1T6V+1EbAcWHw/DhZ
3+m2xMHTS8wgfofIeIroleE9d3qK1lCkH1dAfE8vLrfJEFVlBv9xg27HevFUOOp5aP1TSMhPp+iP
c+9+dtp511pefNmtPg70nt7rLT03heoTvsXLvw5OvUtBwspoLNa6dwx7oDd5z7Qr3BQavYcgO3Ti
tlmTtl4SgQ+CpV6HLgcAAEGPow50Yv+hgfxpnOSBW9O9VySnPiQr2AzTz9f8dqqo73sKO0K6O6Zu
ONt0vqLN72+7n6K6LFGgUQfbCw6kCnbAjTcxiAI+hwwMPJf31vTjNb+NgMqaoL+L0DBFL6lVowke
TTMrzmU0Vs11JRptJ+kh8NA2iTtoKYGjKHbwNOh61cnywpsu4JCVDtCXt9bMZNp0zaEtV4LmdsAH
gYRrL6gDVbQjy8I4oZ/GNeoJwxmm15udIau6QcEh1IhXW6c9+YBTpEys3AwMe6IXnKPQqXIxWuMB
2sRoXStvlb1J3Mb39CpzPU4uSP7wy8PuzhsfaXOqkpXD1xAldC0V2rROwlsM7TLwyXfNbvCbXceK
fUbkyhSmhVn2492dMhtCC2K3MKdQ4uz9PRbPm5xAryrbEn3mw4hDIA2KY+0mnwNebMpiPV1ERYXN
6PgugkPAk52yhp07rr2Hm1ZDc93JG2nYBzCTin93miflr7x3mMbVnDaVIA/oFvOzQQRZ+2pvFWQl
IJiG1pyzF+D2Egk20OnZVTQU4P1Za7gxmJ9eHlbe1I7ziIWWZXb0ICJatj88O9tN7aZ6qu/pBeLa
Y4K4UY4Z3P8q/3vBwROxpVSIobWrbDPk0inrZcmtZNdCSF6laxRSpuRP78GWI5hg0ByLEkY/7dG9
NzvyWEm6k1BYt8/c4jdtWO3n+hbU1vtN/qTXhVUKWQegFdXBt3hsuW48dGsYI4MF0eXv70JA4riq
HEK4astPrHlsgsO2n6wdtqM3Z304Y9zIcuMA+sSp+L5tZM1Neen3aiaIi1V7zdWduzHt0Huq/bkK
BFTqlurNPen3jD5t+72ajxaoCIa4Ro2H2r5mA4z9eHlc091VL/mOsC+Spxh4uoGo9RU7/+c8+rsb
6yHdr2UzhiCg13tJD60GL0QmSdV3JZtD4dYx+nJV4K+UVQzmp7dKu3lWofcO1V7HJbGcol2QrbXj
/wHcf5Cu6j3SPEqTls/oQJx29AqsrPv8WJ6zI7jgn6dPd+6Vu9tl8Wc8m8fe02369fKumD5IO1L9
ph+CIMCK8fYUjHcq3BbR9A7pHiyYdVQgovk1OSEU3CThxhDga66ahkpxKD+OB5cH+4WTP6BrtyuT
/Wi+2sBVW3Q1joewbs+hCL7KPDnYTO0Im9cCsiF51Nuc0Tfuez1I0g6gAdpBkuocVehcqNaKuqYN
1dx3bIpM0gLH6uS7CzFXWxzGtNyEhfY9vbGZgu2wcV0sUBndpxaaHzbhjjCwVisWIyg6RzJjUyMZ
h8G1QAi+bOGGC4Gnna39zMK+Qp/+QXXNTTsDuuHwF4WbIKp0P/0ZQhWX53EMxqN3My+6pAXnWBv6
WB2Lm/R7cD/EV9aLe1Me85vwqby99p8vz2XYZF24ZCgCt2okpqoFxHw/kbXwZrBNvWtZZpEMrSZF
eREE6rmf7PD+19lk5QQwja45LgMqLEeHP8pn/hMrftbsyV5TfzINrTnuDNCB7XAMDYmeuK5/eG62
69nG360lxJZsokpGiGWWJw/D2FzlU78Ls43XPb39uHPcQtQNzsWqD+8DVxzcYa3D3mAnes+xGIWq
8gSxhigRlwDjNfkqw/LimR8cV3rLsZ8r5gPmOx6a13GXfC+uu2trFxyi3Xz/IO7Enb97DE6/xNtl
i//TZfXRdJobq4Hk0l5uO/Z5/C95IGNMH2xwhxxlPL79Tu7luTpbp/wc7JMfazwiBo/WJUb61BJI
yhFLI8QOsAPYETiqq090WC4BvVjTSjCt5GLU73LaCsR2nULXyoGHL2l9J0IwPdWPifPCxiu/Xqvi
meKT3ppsRaUdtJM7HlI27nx/PvVRckXmPg77fh+F5FMFh6+jAcIM6k6GyS1Jwt0sy52U5ECL+ZOa
rMPl3TQtrBYJ0IWN7vEEP4X0L3m6b7OH1H6o2QoWyWT1WjBIlMiRGtTjQdgC0qHjEVflleu86Ydr
oaDLOev7dESCwHi0ry13D6LNx7G6UeCtWzlIDLHM1U7wvg06q0kQ3FOL3tEsq+MyEbd2nm6rV+pd
y37aBGC3RKwMQ8CrIQSzrV6ptyn7LQAjloC3DNmesOsy/ZGHh76+umwyhlXR+5RddPyUlHfjIfES
yAVUn8aSHJXkK8MbfFDvTS5Z2YZJvRwgC5MlXi/u/AkEJO2tNcV0XEmKl1j1QQzTRTaGmQhnzpeV
z7sHUnXPc+1dNaV77gVgq7Wz37ZUi1+8jye8ZWjzwTTZdCuCOzYfWb7iWqZd0By3mNK2V4VC0Id0
YCzwAHYMJrBDh7TgK6etwXv1fmQkgZM9gHr3MKrvaDVQauOqaK5b5ZK77ZLbKO9pir6M9RmdBdsW
XPNYl3sd5GFwNrXtneWiSeiBb6wM6U3Hfem3BbDz6jCpfWTdtdte1z291ZipnHFvWWXiejFNfgZ0
W/VQbzPmULeurRkD+wy8902HK8jGbObPwfbOrkWSyXEAKvPgTQfufrL5tnr7Py3FaZU7k48sqUrF
0QmdmxkUC5ctw+DxeicxomziAT6KIg15zOcT+q+s8Fswvjj9WhXY4JG60EVXBopbI5IHaZevHpvv
2zL53Rdq43ZqZ6nnJ4s34gMIWnYzmuzGZq1r17Q2mkOKokiE5BUuZiBmTCw0cnc1AVdKfz/m9R5K
MWvPUIZDWwdagW0yFzIqMFFOjoxPV5S+OGwGG0F8eZcNIUsHUpVekBaMwjBp1n6BzIiU6vnyyIbd
1SFUCTonAhDao95UBr86MBbvbIbGBgX6lJctM7h6z9WETldmB7geJ9NjUHbgpToFbbhpYVz9FRyY
3dyKQAmOh5VseCjl9NntVk3TsK16azMdLC9BX9GIxyZqHyzB+2trLpo9TWV6yJRYU64x7e4y/7uw
Q6a8lXWBlN8hu6i4idZU5Qwph47+gtK5zLwCZknEFUd5iaUg0hqvSlLHrkofhvzt8g4b/Mxevuvd
7++KCgRNGdYpQIe8byXnNKh2oHh7KLPimolhZRrTMmmpgYcO/6YGU9vBraPvLesEOPnDTTy4vqeD
wcqagN7MRxganGwHXgJIV69EaJOHaVEILWQqDRQdDpUbu7mzj4ZvDQjhLi+9aU20xKACOXZCFH52
mSkwRBYx/GzLyK4OBEPbwzgSb4nL8rbtrxu1cvn4sHfLd3XkVylINfCKLeO2MZ/vMhQRc7Cc9H29
5+Qzdx65WuMa/NiBXR0K5jSdO4aQNjz4wbjDW10siufIv/XWgEN/DvB/821X71Lm6AiPsm5Z/i9v
7S58eJoeroLznb2f4s/WaRVD8bEJuTosTHnSVi52+BC0N6T9MpIspptk4bEfmvNWHKybLsPYhX1K
1U22VnP42DJdHRLmKJDX8hnjts3PyM7joUk22byrI8Gili7tnwK3bzA6IzuJO788bjN6zVddlJ7/
96On6dMsT/MaktWwgTqmKlAjGtgRCA6ieiis6yJ74vJp00/WsVNYVtutawxdeXel/5SsAfgN+6dj
pqw8hBrcHKLYDGFV2ScHwtc6SwwhQIdNNX2P5snqTyk+74+dY3k75VBoTfljIo88RXOUiwfkh6Iq
3L1E7+Xp8lKZdkEzdSe3/MJLkCwkrvhcQmFnTwPq7YnyVnLZjw9CVwdUWYqHKsxKTNA27m4q228J
8/s9qNXnm25K2n0qan/lY0z7Q/4+dJOwEDYFkdohCe/b7lOYrRxXpnE1F7Db2hWkx1UTJGNXVl5d
uXxbmdvV23YLt7UaC3eJg+P9psFh6usYjJ+X99bws3XEVI9SI7JkmCv35O9aKfVL2M78dnlwg+Ho
eClgG7y692E4yr4T5GsbvfQ2XzkPTT98saV3yROzhzqB2C8KHhn7HfTRHHdRsVI2+HBsGuqAEqL6
LEmADzi1M30CgWe680WVb/nhGFz74QFeW0Zw+IG1qJ3eej/AaW5vY5vF4FpK3JIeWOvSFjc1Byk5
SBS8OJubLddxDL5s87sltyFqYXkVBBvGGZyAieOFe6XIJlZ9jL5sxrvRJ243HB9Eb8EFCOBBB+7B
cVxTPP/QEjG4lgMXXi8h507rmzCvHhKFlzM+D9dNvdonbDIZLaygvLpESIf816bDQO4myXxyimgw
zGV82Zk+TMpoqDvTmLgIk+hNvbUZVt/LrR2r+s+scL5KJ1upohuWSUch0rDLy7qt6e1UeuMunMdj
O6b1FSBQa4/shnXSwYisniem/ITcCh713g90AqCnEGKjwaZzHcukGSn1GXaWdt1PIdKgPDAh5XQ9
KNQsL2+D6QM0My3EMGCZ6P9x9mVLcuJct09EhAAhxC3kVFmTXYOnG8Ju2wKEACEkIZ7+X9lXffJ8
5YrwndvhziSF9rT23mslt2YDW3nrfcCsXPaevMtbn351T7vcWl/zMH7ZWvfqlpiVMyDpd27QG2/3
ejCJbmPhMmP5TQKtcqFADsxr+pQp8EP/+Wze+oKrqipJFXISOrMbTZUsx9Z/kQpjIO9zGL7xBdeT
SiPQInQWkv4MPEfsSSxfANBnlWno33n+6zklEbfNsoDJ5Rx8FO/IDPksVei/85/XM0pJ3SUqgGb1
zC9cApqR9bT4/D3U4q2zuXL97WKoHWWX/Bqh61KZLvsAHqPoE8Zcu3ee/61vuPz9fzw0s8KNm86b
s1mX5sXkIFIuZ+IKW87U/+2XXNlXYmWhQJUNnbTOrSWPodogJuyCzXp8j+7pDSO7nlNiU13YKafy
7AtMdJpQk2rDpf2zDbz14VeBAGz1axz7dTyPIMTYU8VYZfz6/c8f/tYbuEoyA/FbZFQQZ5tMdcmF
7Evq5sveLvgD/vwVbz3/lQ2PfBk0oxImNrG8HOPwe5oyvvvzh7/x/NdTSuD9HnQbjc155OAlAD0o
8AuFdRnXkd9/9w0XTO8/dxQMetHGACuftRs/JTF7SZgNZZy+S3D01k+4St+C1lEHHi99Dh0I6LD0
JysmG4MNVNzUP/+GN17B9bySMjRHE6ibzlq5pALHqawsYPi//PQrK26ZBr9yyNsz2A8+/Hv6wEn+
CmNg/HpOSWlOV0ey/nxRV2N081XcaP5O5vzW0V8FR9tgY5aEQZ0tbUFrB9I5LPlh0y+OoL3zd0d/
Zb3caxN7aAedzQyCFwWxncmBfPnvPvzKetWmlE1HB8mJAmL0dWqhPs7UP3/+8LcO58puTS0j2Qsc
jrfdjNiL6C5UdpdeHNBffcP1zJIpOp8LvSi4f/dFeEoPl9C4kneTnzd+wvXg0oUyOoO+dHPmDcqu
hL0Q6uvdUufd/s+/4A3DSq9sV2BJfBJ+nM42FmaHXny2m/v19c8f/tbTX8VfjpooT+2K4wlwy5wL
6NkZiHE4/S51w1vPf/nq/zg31upZjRHEHSUfj1YM2a4Xf5s/XE8hiZo7H3G83qSzPxh4LyuwCL7O
l+j45wN66+nT//fpRTHYbWm0PrNhBAOigrDgrBh/B8h46/ivLFe3ppHzEjVnu/JDcnE6kgzH7v3r
/9bjX1kv58AYcowwnc0gYVMaFgb/Y95VZ37r868M2Hd2m1Gk4vP9+A80EZJqCu/iAm+czvVoUQsG
VsxBLMNZBPflIg8j03XZgSpNvJP6v/H01zNGCZbtsqjrEXelPtsFdO8zafLdX92c6xEjm/gYNNK0
O9M02cBhSgftPkNpIUreGyh86/GvjLd2cjDWwjWnfsKwJMvFx3VBef3n53/r9K/sVoAwgfMuV2eV
bT00YPjhX/tCQfD0d19w+Vn/cQykGEUCVs7pzGLkhSMu0plO/D5Oxve0wy8H8f91bBhProzXF/G6
6hjE96FYRRn8klQ86cyhgJvu7WyOf/dDrqwYkuckIitKDD9yUKuAMI4u7pBGjuz//AUXV/+/fseV
FbejGqFGCIAsGH1nfSLP5BLJAgE9ZSe3oivjUb1HVv3Wrboy6bHjCyAgjtci3LOOQfQFVhTyjsW9
camuB5DG1i5pFyX4JZdS1S7zPdtAx1WDrenPR/XG019PIhmbLtDMZMPZR9CW/TcYgJXmnffw1odf
hWIwrPQZB5XImeaTK6UF2rehnP+7J7+yZptjBnqNdX/mhKVnkg/FHVbTunfSuLcO/vL3/zG2Oswi
Q2NnOOsUVIeXgxfYPKpSS9+Z13zrbC5//58vsHUBYfsgx7MNyBNHC0rOpa/fk/h569OvLFlhCWUu
GJfnmuQvIuRp1YzrVv355N86myv71VudmWYVw9nWYatGPULeVYylaN47m7e+4Mp+tad1IZsCFaR0
SNAnyLUbE40lNO71O4b11gFdWS0JzVZI5Cg4flBw/eupc/yQPx/QGx9+PZEEYqlWBtuJc2jDWP3r
ExDHPv3dh18Vv2KaNjfU/XAOvdv/+2pj9m7y/MbJX0/1kDQffAdW+nMSz22pWhD4hnR5XmT73ubC
xTz/h2++pnRSDhJKIVlxM6F8/JSIXh0SCbkxvmZ3i35XCeytV3Btv1k2Su8uaUqHTcR63uRrPkBk
/M/vIM7+Hcn4X7/j8sX/sV+IgjqkWigzyMrHby1UI6Zni7j5yW40jvaJ4/KnMKIbDmihmpNZWtvV
5cY23g+l8iDf2Ttw3K8M2yET2rtUDdO+tTibEup3QGsTX8hkZ9qmjfcAKxP1GG/jOp1Hryd54sJK
rtA8SQIVkInsA1efVZiHVVYmD6st5YBHPPi5XpLdmK5NUyWEttjOzkX3MLZkgfxaBmaaw6hVcq8T
qu4TiByfjY5mf+uRZ994Cbm2SjVRty/ybPqK8tN9IWPTbHtRb/F3om3zMU+gLqHXOt6FIkmfQjNu
INOs22fhBnKyqVL4tsQWlXeWfbBDF5EymtruC6V9dkp4pOQeWs724JXcCGDemr7EwecnPjh/cGOm
foFtlN0QJDvuaDAukVTaFPy3nPvgKwaNIbzgYjUPViaXE2tqklTYdac/zUj5fbEBUiiLYtbDzZht
6zcmhP2MQoh9tKDWP2D21O71eHkHjKnlRUNvJC35MC/JXoCJ/qBoxz6GohG3NBDsGZhYbV3JNnD3
9mACT0vTgUBRNIM4JEmKFbewxf1tU6PnUXMTrTsNeS2kOW3iSnFhGaXoGu83zdrbZOa0L0k65HRn
yWwPRGuTl+DwHT+KidBQkq2YDgpT2d9mQ2tWeitbJIDMwUSLBd7RTCY2QAn1ekeKDbpUtoaY+DgF
fsMSlGBqKdJkJ7FUbY9m5fSVMt/bnWDS3hLa59ADlrbrT7oY6RfMCGL6Srg1poc6UvZzgVOITyjO
Y1o6Esx3svRTVvKoifmtMheuZFtEX1FXih2f62m8Hdg673zqm6/KLPEvEcerOOtWbsOuHzXNdulI
xXDXDw1GNcG8uz11WVSQA4jVs9PKIvkTIpP2q92UeKwhLRRKO60gjhn76GCJETeN3fjraMnYlSSO
kVd4n/WnaHG4quAG57zcuAzx2YiU35tAaPqRbGhJfWilA+OG6EUcTlrU9a8xii99qWKp0x309sx4
ZDmcRbsW0JfhuvP3eQGcqJpBC/ygyYJniQqk22UXJpLuwpzrUCUSLZcKXH7NB6No7EqzJOBezojL
/xm2BMcJuiRDd2njNSnrJcjphrRxuvMF+FnuGXaOZak2sSVl0shl2evJ5tOOBg/ZcRPLPgfDW82H
+4j6qTsI0I5iZ8g0cTjbhpHXvvWt2ScS7qBaZMCf235FyzDmNsFjaBjvE+YWGvWxC0LVX+PODmkF
4ZuaVgAJR3NSzLDh6cKhcwe+VPusoq6TZeFqALeQEcFkMJEdH3548IO2FUfVOktQiwS6neJ8qpt7
NfnYIvVdZrMzNRZfn0jGiAFT0SwgNz/Hmdwp1LmqUtOy4LXVFwrhxGU+3+fFmg97kEBhsY8lC86C
Z3OCres6J+LItybuj6D2nEeIIdP+mHYaQgGMu+S06XqYDpHO8nmX+WEiRzzsok25CaGoq2rK6uSh
VarNK7LMIpR5msrhNfSTWlRlbZdtJXZaMrq3KWgZKml0XNgdIe0yPPhMtShzk5pBUMra6blNAYyV
Xvl1OWHNdIrv1rBO0LSOXNb5FhJ6IZu/ciuSdWdVEiX/CC26Ff3VYEEcxKQYii+sGAfUIKBF4uyL
hNNzdyJsxu6jtmP8BkT63RAwkOcy5sotidfoG8BWxGKYOfP+bozjJTmIdlvpbVvIEfR/3tFeujLB
8bsDdJVn8l2if+B+StE3+gx8H7SJpY8635sygGfFImpYwZ5JurTLXgUyN6d2C30BiBsCODegog8K
U7GdsVWTF1N8cHEMVmllgmHYKcg8+9o6Zh6k34rto3Raz7couKQp5ZRvtlIuAhFIBgfrK5O0vd41
VAv3AVobaqhMG2p2E7ucbvfE1awaBU3EgcbTdmxyXIPvYdqsu/FF0PaAxLsmN540XbonS6GXWzWs
qdkt/ZLmUzm4ZCYf4q0uwqdu7pU9FpD/wrxXoerJfMgF5KLgEefUIbZGU01uxxmzDb+bLFLph7oW
BftNGI/i761rIBno6wJhMd+K1h27dWT+JmpUPGywI7nNv4IocvEKtEl6qM9lIuxJ0rW+5EF09sXQ
pHlBayuQ16VQDmxvhe0SM6CGZlvfQnLLFlnZZpLJW9QSOscYsMBOVaVkrPwLZqnVcGpNEmHpxoO8
uMd+JSiGJVi5WNF8F1D9cGXu65ZUTBdJ/opNoLrfB7fB6OsgoulIwPpDyhZucdqFcelfXFrz7J5p
2bBTN9uh2VlwqKRHAccS7j0UAea7PAZ3eIUb29/IMdbTBFyT2+5Uw4oHxAh4vqrTLZQoEx6MqHBL
wCowtZRqjCnFzt8zC7r0wzjkUXhqFKYvbi6M6t8TZjK2lenS9/Pr1nXe3CZmkdsucg5Pksl0m7EY
Cx7Oux6byZimmzkyJgzZu3qArfWGElKuoru4sHQyFDRPxmOEHR5Eg46ut67YbjMeuh9gwqyzo8LU
hNnHq+sRQ9fG6T1r1818ZUucF/fb7PriB8XCf+x3qssdu7WdzdPDnJq6Pzk6KHLAQEwWvmsGnbm9
XTaT0yrwYQpgs2Cj8ufep4X/PZIlvXPQeIEQHi61uGFWNV9xhGubHts6XVKQ5VHv+7REHZOt/CjH
ecs/tjnp9eckH3r5URIqwqfLiL5kO8pFZB+574dhR8DUMaGuWiJdPGJCvRvvODI7+aQ7lhYYDeaZ
hYCbHLr1SFRcj7ZiwzJtHwXypBnPO21z/4smie5DOTZTaL9SQDv6Q2h6Opdg01/8Nx4YsgsQ8KlY
4Blp7o6hZal8Fiin9QNjg6C3Zk1YAtJCZSf9g9TD8k8mNk4/KKGa5EBiFmGJdIwXNex102fYbh5T
sMyeajbZYme2iyPVraXJzepmrPLpVKzFqafoMhz0uoDFwLYJh9C8XAcSbpgkQt8oOuaoKPvVhy91
nM/+BgnOBOYyvq0u/7H0G2Q4eTONAjKAqsgWU5FOWX4Ymxrjy3yAZjTt+pXvQj+aGBSsm493kOqF
1A9hLaTmscmUk6pNZn3oEWHSsnFOij0ndKDPRI2NedDpuPpiJ8Cd+wO05wXYbRXtn8D/14x3Cv1w
dsNV6rNb69c+nAOmIvgIxAyalBVwwHr+2W9zpCuVYKzvMQYLT/1tMgS307BmxpAfl3yBYiaUh9bM
ZfciakY3Ykkcuc/t0oC2rVyjLikeIiOyW59OVJ0sRlCSQ1IAmW52tVddgSF/NMjgaKTspbTlGiSF
OGKxpmsKsjcbqCtHz4fQ7LBlpehXqv0Qv26uiTDV0smo+0DFOA230DaNsk+Gubkby3SDrm4lpwR5
kh+SfDvCEwdS5hBjgul1psDTJXkk2Em0fRx995E2/JwnbXtewRaJzc1+1oi61LYSockmq8YuM1Sy
WXtTtDWh0Kaa1+wVlWZaH5ZuS8g+t9n4TfF5Et95Y5HbcUhDi13gYYBQISj31hdsErX6g1Jz436p
Np35bz8x1X6Me5epMgor7+4K07C+GrMF60AtiZrmgNzWqK+spVmzV7Bz8iuhGMDZIQZu4h5zuwZY
s6nT5gF6OYaUHMw1800wCWb2kkFt+XMSp3z+wZu0m/dpbXt6Q+kUlgPvx7BWdAyLvgeBPfO/pMZh
7/JZW70HN5BzRz161b4anqcC1GYkMTuiV2M+8wnB5xTFzUVLIXMzio962eh80LxFJnqkdFm/zTNi
8A9I0aWCla7hrD0gzV/Ei7cFnZ4w5r1stxBdNeIAThZkJPhJNX3OkPATOK81QlpCArZ0jj7O22cM
LJvmsU0YTIr2aTt+sWLhmpcNG9N2P4SW/xLYt0dqBonxuQquD1Cnw54DisSMYu/jpdUINpXolonf
FTh3yOV1AwoKYHu+OaahmcxdKjc97BuXkiqOMsTHUhdh3vYULnsrk9r59OiLQqhKLgNqU5LN3lbz
apoWMReiLjtmOqRaFskKpK+zRIvbbOw2gGSN9OQmw9jaTxVjI6Us6BJJUL/PIS7BLokUb0ZGv4Hh
opg+qw2kBUcIXfNbMnkkiT7KN9gcnBC5kQXJ4rsai/CvATJJyK/s0C8V79WkbhmK8IMYqFMViiLz
Q3QzpScZm2KWJSIg/eRivriHdWH954LkU/O5abL0KXcQwkQNMtq7rlkTaJbGM9sOC2TV5VEJAQ/h
VV5UtLkM1ag6F/OBuukCnbliRLcJn1rpQNapCugRYTpmhgwA6oe5IDtiff7EOQP9Z93rnH5A0gCL
JhQ0mzu6mhyjUn2HP4+oWTA0zkGhtn0MY9xKOPA524HgKF92xQqWkRcHbstPY3oRiRkHikBA48RF
B5En7oFvKQs7PGP7LHNtvoeYjh+sIxN7BOon+4cx0s1nxE9rvnhuHTie5OXfDpqOR+THYv6oIpaj
6gdHlkaa32p9aIZaIkHE+Cc88lCnqJPQnt3uN2k6fyKxgFKNC2yLdtrAgDXtPTC/uo2rGtdw3Ml1
G4a9hGqb/bJMbBwexxrL+dBhRVbwMOSegLxNhrnEBjxy8rQJpq0w8sw+JzOmOX7A6MD34+mU3skp
7e6jIlmxHi+Rbe1hZbDObcCc0L/RnO/naAXLhbpEiXoBB1/JEJ91ZaOLnO7oCzympUb5HUYQ7c8a
2u8GsQ37vKjD55iXSpAJi5pq7Ee1Fy7b6j2PUUHZMbXbEQ2JMValiAVjTwbVG3ge0q1PD2tRAF5x
F3gnpQFWlUTgWSPD5RgIdr/D7VIQfWOJ61xZDxKpbZ2mzhyILxa9n/TQfJVDpH4hzEq9m8iIpjSK
ExRe/QD3+821+SL3ee48DD0r5GXTrYPMPDxLBfSFzntSkIUfTLTgOplpRaSifW2yA7agLz05Ezcv
WxYiC/hCRj1SDbLFDdQ1Nlz8FioYHDS+foY1rgY2qYei/qWLdfWmGiaDK9dAM7fM8hHJgI8UqroZ
dxV/ziek0cM0p3c1kqDbosV8ail96E+FFRq3CLSlj9ncbHklIa3yyPosr891lCwaogaQ1iyRF8ey
EunMfowZ6SygerX15dzncJuF2mJ38uni46NGYNmbYYtRozilI+S5PS4lXa3Bg6QNBBtDAcROKAey
yCUmZi57zEmpYz3F7otvUtyTBKSt6mVcBcoFwalojoKRGgiS5mt+7wNgGkhqzOxOxH7uzm3TQz/F
tg7Jb/AdwlW7AF5SSQDcN0DNukrywM7S1N1O+RH4k+NqPHDUXDdR3VuKKtMAGMJsQzyUl7v8KSCV
3CWKoLCIGDVn6zp2LDCl9PViJbdeu+ShSIHwlJh2SYuq537ud2OUbFFFMYH9g2CeD1wIqmmH25Fs
m6iKIZgHSmYHjSrkv/JR1gJ3AmlhYm5oM6UgH2awNDtaiNMrj9NYjdrukdQn9W6QvoEWhxOfZKf7
D8gOL5GkMPJVcqNPlnn3YWOAYHUEtSJkBU1EbiXq3mkPSpf4zNY2n28HhFmErTp1fQIcbEDSPM6I
zHc5SdP7NIrsi1bbMJVNaPuffR7mXzCVvLtrgutUaUKjL28BSZ1YVyy1ySmIT3Zauh8aUtvPUmg/
HtgS+e96gM+EsA1XjybSm6umiIqKxwnuI1TMk7nKudo+JIXPMYXdoPupGqqeoU+kHlUzF58IsI+z
Kxq8EbBe1icBlA64iYwDtsFrnu8oTddvvcG2UKXHPt+qVtSeIXMHCL5jtiPgssmbCLq2xDwx9Gzu
PKvXCdExbR9oxvN2t8nLrWRLBgS21mQ4pyjBAKNw/71Zp/k28BqIsIuXcYcLw34tU725naDc7Du6
YjR6cOlU1Y2Br8AsG+AVVvTdaSJwFdyk+Gzom0xfE8wfm6qog94qkkhgXlsovEQUiJrKFwQolsSM
8j++5e6BoM99GB1sOh5sApGpNGPVqsR45HGW3cI+/Ws/YSe7lDHbQOwPKPQTwQz4U9owc24LhwR+
6MmyC9ip/saXVf0Kod1+z6vvvhNAdkjU4KgqWScwqRrDWXf//vMtrOs3Xsj1h/ItkP1A/RGbUuIG
B5+fXK4taInmLvphNZRyxqTodt7DK+0Ca4EZ0IBUbTe2ig970GioB8PTRmBJzgxnThegqGYo/K9p
aqJvtEUeLlBSD5j+g8A9XQl99U2M54FtO1P6xs5fWLNqUnmAN77C9lL+lGnnzihM2GdABfJso5x8
wo/Ijm2Xr/8k06weiFQAxQjp15cAnDI5SVPU3ynK4r5s+7l/kXQYP9KazF9qP8JrIMe5hME0keOu
DTyVJYhS8uJO9H23rRXQMhjj1kxRtxtjlIylhodeynpOIAu7khwg++Y24JUm2O0n/FN9nNM8oRU6
FPa2zdfkMOG+NI9E8YXfKydHJDGk5w6dN2DcQzH2T30ysflWWzb/soSJapyyMO1Y3XddmaDT8gVQ
Cy5/nNco42VkzAfCIi1f7bCyj3DT7kOaU3UJzwlSSoswOFZRodO7tqD8tsiJ/QnYffk0TS24w/Sc
5VjK9gQg2BjjMB1Qv6p2SKwmHxp17IpW8CMfZHcjMBRUg2oaShslnxpyG81ty3aEk/oRaDJDeMsb
HEd+2aOAIBeqUD+n3TEsBY8OvcKgQJkAjQmHFCjTcx61oHh0K4LMbplXdO+2AvEMf02eooEUvMIy
DA7cU1k8dBilwt5aX6zPuNPygGiw3ISkUaUDgxNwtiHgwqxmRPXEsyg47NmKCYVM3X3L0SVIcXe4
eGVy7W8GGdWqmgepoeWV4yWhJlP3iMDTgum4GGK1HF90q9ySVQ1cLzKAaO2OSeL9kyOjO7UzXBTi
ND1Afq+F22ccEm3JBq/Xs2Z5ISPOC2LBU/REMD97ArgIgBceNf0NbH35SpxFOrjyGLircWI7TrFv
J8yHebjCedIBPmBlYKYLi+Qe2IDy90Bg9SEOBc9KtV7w4jyx+rS6CFm/6Gn7PIwZ6K4w7tE9gul/
qBaOird1w1xdMoQb1jGXARiLsu8wrt/gfYQVJBPnat9nCOhHHqJmPyMjjo4DttgUaO9z/lrXHd72
hSpZlEUDjXX8PxME1kWO0Q4sDJDT1JnuB0iigPt1DQG8lxf8pRvRpRgLao9NHMtXQgkF1xfR/RN+
8/Zb1gU4FYdYAK2OLQwJXbP00c4aCQBFoMFdYEn4DVEx84Spj+Emg9Tsc90k/DfkRvqfDFQLT5eM
5IS3gLmrHHwjWNyMnqJ8ktOdoAoJq4iKaX7KEzbOmCtbw37jm3kCzow8esCURJWtY3SguobnYYRM
upwShlHVORI4NJLx7DlA5epx1ui62TCqQ+8H9n3os+Qj7jLghz5q0d7Coz8VWgE8bbEkfKu6CNlp
MI5Ay23tM78j0JDeTf2KUJyCJXQGDluIT6xh6ClxtGAeeZu2t41V9Gedt9G3RC3ikScG+ElO+Bi/
rqRL3SkzS9GiqgMGXNtk/IBedPMLJtTtoxS5JUQa4/pGjECFPqoY0E2J5lxNysyoJflAo9HeKgCz
yy6KLxfF6K2bjyobkG2Nvil+6jHv4D2TRHZoHGVwMUEb8ljMDdDuMZ7NYZgzc877QRpAI2bJb1Dr
AtEgUTx9HtvINXtML+XIA51+Bm18fuoTiYIiXg25K2YW89OkQihDhItJJtKxklhlIaVTx1J+mx3l
NwVvUVBJDaHzm7Rj9AVcztPXtZvZniUQP32KZxS3lVSTfh44pkEL3WPLsuw67OLsasbIeYiwmxQs
RBskJlV+iIwu2241kJTdACNPR+kl39MCHb5nqJvUj+h+1EdEX7gEHq3a3LpI5MsZkdk/NsYP+xp4
/oi9ABC57YQPdVFSzMOwsk+GGSoCC427agRF+bQnLA4/nS/mj3ZCuwuS5OO30YyN2ytkVnuCCvcJ
s+H8gSHduafg4rpB7W4z7DVTM6IeS1Dat65Qj5trm3TXgWDoNt8kotg01+iU6WxBaBDAOgsIy67V
nKTJx2Rq533SWPts1smI0qhLYQ7LH7EOlqFQS6JGfnPrJez1rQFcCNCLfZcjbR82dMfTHaKYFDsW
k/Ef0SFfjdYWyWjRZPITui+oLoTrkPuuuaBli1oQNCfZIA+sGaMf/WjNsi9ISrdyEhmmGEbv0ruN
AzwtM5Gu7BALqKCNab/9nAnu+ykaLkW5jlW9n/CO4zLKIed94AjuDxqsbXKfhAVJEmIKoAg1qO7E
Zdd9SSI2/hOlKGYqPvfiUM+pBsVBPeb2FtTT01dp8d/ImdqHf7ukSLSalxGLjwiimJWNkPm7B8g1
T58TAbyiKbg5DcK3AdUq60+4aij2Ljg9lpTkkPyYC4f27Zq73Bz6tZUtNE5G2pUtyhows1H+JeJ1
Sk/OpaM8KYhjgAScQt6m0nm9QHV0aJL2Kappgr4M+k1gCZhSvA8d4gZuTZEnqhSMHKOq/ZPb8HBp
BOQRPAIQdihdLLefI66Yf0y2mjxBeEZ9JqhVn7M8N58mKAjaErwbTYS50y7ayvYSf9D67vcG/qTf
EbPaI5o25tWTQR/nbEJ3QYgGf4yQbffTGr5Sl8TN/SjQ8ipBZRJuFIY5viV4yU9pH9DxpSIdb92K
aL9rVxlBH2lBcx8IOl6jztzDhARYY8jv30aAXMct/SY6eOwdR/fzN5InLb6DcUAcQF2TREfZbVB5
iNrwj9/0QvcQvnR1VxqsPpwWp/MN+VoRDT9M3nyrYzsURwFxk+M0qugJpf6GkjQoABDa9/ISieo9
arHps9hUiwBbWDSmde7Uc2gzc4pN13wFPK2f4U7Et4nF6Iiiz9b8auJLXWDyrk+rFu3Cx3EZyM6i
0KZf0bIPZ7Tax6jM49TxI3DLLOyiHmM6fVmvTL5yQfRJ1QZgHYN+gD+ZLt5K0qBqKY2juAxjSBD6
+ijSO7EaPZ3MRLjbrTYhE0Dtou1K8EdgeKUQZH10YNuW9yqhrHuJmiz2RzRC+yfaCM2f/4+zL2mO
k/e+/kRUCZAEbHvy0E5iO3FsZ0PFicM8CBAgPv17yP9d+FFa8CtWXdULCQ336urq3HNiZeHBsJB2
/pylOTYkguKQn4bO6sjZSeqMHfBM5HzKk5imN97Uh/IFTdjdtau8aMK7DAFUg7Aw9797XTn+Lr2s
3Fs1T6Mj9EbxyhTEJAw+IxPjlPugk85zOU0kf62QOqqugzqdkoOlJrwdw6Sr4Qr3JuRjkCFPos8B
zeFPcOvE038QK1p3u3rCbrwH0EK+MslzwASRpKVyBZZuAhtpaDuHlFzVYKb8v4qnCsmY62mWW1wG
G5la1+B2PiRGue2G1W2GRPlJTLMXij242pX2TZgvDW3nhHkdtmmNcsgZ9ZtAomQvnO6rDXKqFTCl
aQQa2E4WbOghfpLfVi5AdmcF0ANBGgNwok1ELdzTCXkqnKQ+LmDVrbJQETYPwfNStYJ3vPz5iBT/
C/VKqBitgmKCaAq25xqlQv8DUnNu5F8cmafT8CD6SwLcd4AjY4ScHBGXECKMR/vKiV0ws4HsNkY0
5+EOUroJ5ZsQip7OzQNSdYT8o18AN4savQHSbXsvHx6WN+zlDeXpjDyh3QIcllbRLQ4GDsq68BU+
575z/U1KcFjteaE+YO84rniOg4q5W5SL8ocCWJhjRXz3jxUG/gpbiWkMmknjfaB38ZSIMl4X8sEI
9F+507D/pVDbtKs0s87GYH5u82AUFBfdJ271KX2wralawSheBlp6unCbI4oYqnOefSYuEh3XBK+u
hQ2wl8IdqVSRp34h1TIBjLht0TUbR54cF1gPUHvETl/UXC8mp/TxfyisM6yIzmZHBksyyi3rhirU
5A80LhFDircgK9akDUw9aHYuPNywOcuB5MdDR7VrraTc95EM7sa0yr8tT5Nh1X0NEk8Rk0dZFeW3
TjDyW7/NEUaPHNpiK77KsOo6M1GU4b2PQ3nxFvmGHcXy7skQASgjkBDHKbKpgsPz5xn8YIAVAmKh
RoDXhV0DzeJywCvvFRSAIu8wtbiZrOHYDUuiU3pEtAsCqxPqjpIE2eQUBC1KggzAAx35YXlFDDOm
C4WTFswFonTaWxEw5H+9AlnOAoAqKj97xcZyX0+nZeApuH3CFBRlokp/+3g+BvERriXLQzDMkj9v
tg/LEclCkGosqluCwwQRaPkKZhg4q9WyR9Ou1bxh1blsjO0IIUg44ZCaK46Kwn3f9vWaI8RrfGwL
q4Q3R60C7v7hjozjz7RZrai8LISHWhwtwhE0cwUNyx5nbPQjYskXyr5FBfkDsMVXoGFfIxFfl4P6
OTlrzLOmFdG8Ie8ju571/JDtrvrDXCddAL153cMnr/hbw5LonE6ZtAGj7YoelYohAjXHy5DcjyPi
XC+viql9zRmSMOd4prXp2SHyKK32rXLKleDDMDk6AQ3eoUJbQAvhrFrfufcnALPOBE9hSKV3DHm3
5QEY7FonofGduIzHFIJPWWyTE6BhEcP7oDM040Mn6moAHpRU9Vr1omlM8/8fTFCMSD44keWclYvC
iSyq4ocQQXTThf0KMYdpQeb/P/YAtjQk2xpsYicEfxqscRfn3dvyZAVo5EIUqgvlcVz+rZol3a0M
GpByjIfW8X9Hlvs4BNE1TawdEmG3uYM+l/szDcb572CA6lGtolV3OwR5jtdiWu+tfI0ewtS4bu5R
H05BqzpIq6FIWyAFecizVYICkzfxNNuWsUwH7iXyFk9zeE2AP8eD+Nd5smSc9cgdF9+BH732QGNd
NtuumJ4usEcb6QLP5yAF6OcdOAtAKwMwRnFaXo7LBZOezoWGzFtQWuGIIU3D51CCCCoqEV8JT3zC
3d3a2atVsobrjk6MBkUUmUcM45g5uiQqxUHxII9FL24I7/Yjboeesl6XR2XYBzpPGsebP7Fqu7ul
iXoSqMA5dAolrdsa1wweT+iJ5yalvPUhibdzZPOWu6i+WG7c4E24ZusR4aEFqLu8zTzrO94igWZv
7Wg/hhurVj2ubWKgoEgFeGd7W1D+jdtps8eb9TYSAE9ncMqAm+M5ddvbIU5Q5OEH393109wwNzp7
UzWEae9a0A/Oculfoew6BLagSnZ5NkYrVyfDxtE5nIToeimEam+jPPMOVYin7jlEWF5bU+PzefXB
jyetVeIRKO9uo1iOO2TeX631InrT5Gi70g9EwmlgAQ6CDIJw8/CIN8lvHur1VyJ/09drO3OI/f8/
+9JPflewgn3srl7ATI1rYWY043HCMoZzCMb8DjRIr20W0JV5N02NduRkSGfKfMJbWOjCY8cDnvMi
GC1A2iu7xtSBfux4ZVmHChszmvJvLanVTVgX323ba7dFAEyzWQJEbjv4eXtLZt00yYFprOcl3rQv
ddomcA9ZKKnJcGrK6AfHPXiP54VtrDieLjDX8MBLLZ4n7yUeLkEFSL5AKEFs/HLtTg04PbhekSI+
VxU2P1glE9btAPWj35ZnxrCwOlUT8et+oly55yKumn0xEwFCGxoJTBX/3tbD3PMHn0DxGOM1pXDP
ZGppui/SbBD7jIGlAAAlhSqz5W4M9kXn/z90o3IVgcBqcM4yA9QJYKPX/6Gw19S4Zrw+IDWkxPNt
hNdgkt8A2YRCFbx2opRh+esva+lyj2oW3HBf9F3v4IE6i+PHsRYZVMHsZ2CVb6Y2zpFQTq7zIvf3
qGcTeH9CikD0a9pTpuFp1s2y0fcyB+hfwKXbbjhPfpomKD9DWvt9eXyGIExXovN7EAC3sYcJZLaX
3+TM+t249XeWTHyP2rqXwnVWuAcMVyOd5KnP+1RWQCACPQHN1n3clfmuw7PODSnYHQGgYsXlXuyH
2TrbEFBaHGX7ogVi8JyH5Y7GZ0A7dlWxQl5x0TDRvrblBlShAPkWS2hDAOjavfvue19sUw+wXW23
hX0EEac8lcek8/ZtjxDA+7280KZp0bZSySzAq0Qkj5gIz31Pi4eeMTS/srqmWdGOiXIKqzFD1uyY
iXvmlbtU3GOWtkSmzNY5hgAsQiUWKtnmxscMG9O5LfnaS9RFG0Pj86Xhg38KJyBbURTbHTvUBAUe
hxzE2ncb5lxnF4pDFGghzpLH1n9G0Ymi96G6T4qHTSuq65cNFF8NcGd3nOx3u3xBDQHmxd30WINp
0U6HGgSBIIDEfinL9srj9WF1J150OWh5XogPE26jYjYCAfvfWRmt2xicw//37TF/Xp4Z05JqJlpl
nbBQA9Udy5TtJ4kC0tJa2YqmpjUDbV0XeHooAh4H8T7UUG0P1pI5ppY1AyV9ppCRwHLS6QHy7bum
3sTfignXbHP0kiIJBrTcY4cT670l4y7qtrlDnSwoZ6WrphGrCdskubWr7ZeR3i+vo8Gp6DxBKG1N
eVK46phGzfAUorBb7HLAsx+qPgB0f7kTw7zr6mUSbwoQT7bU0YvUS4ki4Mqrr7Y1PfuFDzt9cnuO
Ir8ASwqMjl2yr0k9rEy76as184whs1YoDvN00HSSx4CjrHktU9Pz/x++uoy6qm6Eg1lvq5duiB+m
VaZx04JqhpmUZYQ6ElhPNz273TsOCYqzYttka5YJ1RoG3HUAnbhiukHp2xNq+LZcspj9Nzb8MCOZ
70OqBvrLKFxHznXn5w5q6D27sop9DSofflgegeG40EXLFGqibVXCbXX9GdbUINFXVu+y/7PcvGFd
dYKgaE6AJyPcwOiIv15xPWwxfLmuWTYmqbKmAeuKgy4fn333uZeowV47i0zNzyfJh/nH+xJRtETz
OC5A4LxTIGmdrPfAW3vbN03N3PGHDsoiA4s/haHOYVcMxYealSuLampaM1TE6qiaDTHrODDKCIUt
drPiXeYA5Z/0ObN1kS8ecA4hTr+DMO11e1tV7yTtdlaKCtLwhNlZ3jTzFF/qRLPYuENBA5eYGUUq
wJTvm+7eK+9Z+mzbp+UeTBOk2S2qTUN7TMAKUYPj1N3bKGG/xtOou6Y5aNo82rkauUDzd/7QAnma
n3kujm79p/TxBidWXLFpHbTj1UlEBng2dqcozkN1nkowC2KuqvftRyHRsUZdU6BSUeCYLVl3EwbN
lx60KDKsV07a4OIyo6LgvwYAaKXsgZ8EEUz+ZwJkfQcTLsP7pqD7WlifHVYfV6Ozy4cA0cFHcHBe
PiocXWmJUjw4OUSWnvu8vJsurzbRMUbCdQaoTKNx6ZYggXin9DfcEO1WzOHyZiU6ymgUXVAWIO8B
AUZNDpSDZCVk8SbIGiM6xKgMPFW0NXZSQzgYINhBRdF+27zodkwLUBV1mJdAPvvpzCkz7cBStlvv
wTQ1mh3bWUfKvp0/XgV/PfT2pjUTBj9U5icOmi6zeldxEFSV3XF5Xi77N1Sa/nfj21bJohTvakfc
ifv+z3y6wLnhjpYE9WFTFzqGSKIqKw1i3Olx8wavyw5Xbyt/x12NbAIiMqKLmYHXAZQZNXogtTs+
8Tab3ppJsLUc2GUHR3T4UDLTf4PF7e8AYthsrPxr3GUxT0HiXQfxn+V5MvgFHUU0kwT1EsWnR2G/
Oig1yv16l9FiU3hIdPRQV4TCwZEpf9UlSt1QsTw+V6Wbr8h8Gza/DoaRceSiVrRsj7WM/fEoPJAh
nXxbgJZieXIMHXiaCXQyTIIOhUt/z2FaAWON7NOmpn3NNeREBj5l+PbG6YCRVuCy8q6XmzZ4Y1/z
CRnGH5VAkR+nKnmWLvkSh/0VT+LrJq5WTl/DxOgwG/BGNh1x8PVy9PZuKK4KmPDy15s2pOYbxggs
/WMvUFlbuftgzA6sbg7ZQFdcsuHLdTBNXbJhyuNKHd0A0Ae/3MvEXWna8OW6ohMK5PMAhDPtsWL9
bQZeJkhoP6B2YtvE6FgaAb5HMFegjqypC/oiurTpv6JGkAdn26NWd9g0/TrkAVjbxHKUOx1BpSVO
zUj9PSfQ+a3Sau1twuDZdICDX1lJREdQDCGhcB3G4g40ep+R9Bp29sTeCxtUI3ZB3zeNR8c79MJJ
xgZs5ojX6XUD1l1wdoMpZpOGBSM6yCHzSTrWnYsKpDDcieS+IGIPasGVJTdsVh3W0IGgCPQtY3uM
CMTSi+IP76ZmZbea2p538YfbV99H/eQOiNBR+H2XjFW6z/CWv20X6aiGqZGgF5RoPO3YIXLIruT5
U97U35YX1RA/6FhRDpK1ikjMS5IhZVc94FyM3fKAMoDVLJhpejQnCpq8agzsvkX0Y4EnssERsEmS
B3tGO1XAM1cpN8fkoJZkxxJ5b2XuSs7E9NWa84wbT7l9B5bTphm/glPtUxA+Lk+54VDRgR5O79m4
CWHKcR2NYvAwdu/h2B9bsXKFMHy5juGTJENVcauqYyQQIPse6nYia00u0PDxuoicKFLaFCxXx8xm
EZjpRLDvKLsturp+cnhyWJ4iw6705qF9sCiFG1DQN2B19Dp7RwGHUeoKEtd7J8x2KMVe7sQ0T1rc
MDYdRRFloZDZYGdFpoOs10TkL8PdGPG0PW/hiJnkmICWsgeHCgoXD+BKuPLH4dSN9g3YDPZ4dW+/
DOy7w9zjpvHoGB/UNjlt2sAYvJI9e227qwG62y23bVh2HdwT5WnWEAttIzsGLwGpmF2A2BBh7srH
mzqY//+w4twKgMWeP95S93V/5vxeBLd1u/bsYWpec9EoD2Z116L5EF8NHoS9R0HefzsCvL48QYYd
y7Qd20RTXLA5S5OwE0qzQSESgnn9FvpLoIPdhDZhRJdna4rMs1Ee3B7HLv2cCWuH83glgWIwBqZt
WHAbtFXSoGlVhbsUXwyGsavlqZnn+N8UHCjC/ru0sS05A+tre8zABSy8U1k9x8WKrzOtq+alYUN9
HAwt7i3BLW6pB+T2cHSBW2dlWQ3fruN7WAr0sCob7Bu3ewRXzA0dsi9xPmy7dukIHz4gmYQzrD0O
eMv2aQCmiZflSTdMDJ336Qd7Al0V6wdQQxzlkBxR/WshcmATOw7pWs7ZsON1gM+EGuXSsvHtVmzN
iW3HPuEFcNcUIRJiK6/yplFoZjszmID0AfeAhDwweTW7HdzaR/Z12yRpRjsIUNGPc/NwOjnoGwcb
fCb0EAF1sdyBaftoR4w7NK1lkwLb025BTPUVGltXUbctQtGRPbWXeBaFwN5x9BH8EO/abdhp+bsN
9wqqmSwBHR4B9x6IN/M/rCqvsLxRdh6c3xloENnas4hpdjTjBeSCtShH/ttLoapdAfT0ajbG4NB0
uA7I3ShYoP3mSGt6GBy+txJ6WJ4dU9PzrH2wLZoUqkyJ1xxrml5bgzqh3mrbhtF12Aiz3BBOoT2y
sbstSPSli5o9iEBft335bGcfvhw414KAsQX3aky3QhEaeIC32ZKrmSo4ePoKKgiIPjynOIAW5Ydq
g+MYk+q6nvIv275fM9geuz1nXdjiqSLcDU70qc435mF0WBRTNBmLlOOBi+QDiAmzH1WcrpxSpg2j
Ha4qAcFAydzm2PdtDVYPaGtndbAxD+NqxtpyFU2929JXv0LVbQKO/z2b1i79pk/XbNRiYWfHdU9f
8wDUKbVbgImw4d83LaeOi2p9sAr0saSvaRuLfceGFzAv/NrWtmakGbh/atCo01cP9c27FuwloHXK
+/221rXjNaubmOMtxfphMTDteglutHUN6vXl1g2OUUdGVVXdKeAjrB9+CZ1rUGFM+7ESkC8bs7WT
ybCuOjyKTyKuICSpfgFeJK45OG++tUXUPS4PwNT6/P8HPxOAaSFpy4ECpQ8ucx8FPQ54Vld8pKlx
7VAtIijSAT6i3mYk1q5kLUgw22jNA5ta12wVehcgEgtAWjLIBhRIKrADgIKg7rxyas+u9kI07GjW
Goq8A444KH6Befel7EFAHSjvrovabD/axcr2NG0gzWrdMe+DkWX1DwaMzY0Pqv9rZMjB+unTTUXG
jOi4KV+IOm8KUv9AXfY34UK4gzmozXVVkHxd3kSGAFNHT7WtiLIaD8e/+pw3d0Ma0NM4+eAY6pMU
tEFZAc6tdJOKH4ajGbQCW3ECFs/iFwQMnpuu3FceuwON+J0ntlWfog/t9J0sAQhxNKY/3Vr1NxLE
GCc7k0/Ls2XYt7Z2/pZDHhR51kY/uwg1YcpGKbMCRe9hW+tzrx8MegCHGXcb+Dtwo35TiTOATm9V
d80QbdqaQRMu8wBM480LttHXsSn2Lhi4kJ5BVil9TFW+L6y1HInB+mzNuuHhRtAse+KFgmN11yv7
LrWQkyEi3SOiW3FQwWUT1+FWYGS2kRxzxYsY3OemeBJcHhnKQaMMCjlp9+JSfjOk6fXy0pjMRLP1
MpaJNSEKfXF6frC97jpIkh+sc4/tEF6Dy+9luRvD/tLRVzVErxLiFs4L7yJUhlrZjqIacWXGDGPQ
8VdQewjBrSGcFxf8yDiM7oeYQZ7HfhawRAt8mstjMGw0XagNmRPb6QSvX4LYf0+c+i7pqrOsmk/g
KHxHrdN1W629yxs8sK7YxhsQ4lVtW/7sgnBgV+Mg/CeweIEeljuFTFbmzdSLZvReQaViOKJemVuh
Wt5l2YMgc2jsgfV2ec5M665ZfgMdTWio5uXPprOHPQQHBtBjRd7KipgWXjP93gX3tNNF5U8ghj6x
wCY76aNeOqjlW5alkKQot8FkCdEsPwBpNQ4o2f0IIP4BjQqwRkb12qFuyvcS7VRHGgHUqHma/8w6
/ugT9RSB2XfeWfOuihSqCVlySsLk2PtsW+6IaHaPh12Wp4NT/Jwrgw8g7u7vwWFnrSz7xZ1FAx2v
BYa4mpCwrn/YtKA7NhcIZcgQQjRDrsXQl0uT0Mdsph8OFQLpGEA9aPBj9PMTp7d14/4JuXcfO/w6
hjNz6gJi0gy1St1Dw/wVf3lxQ6NX7aQXXtJ6wdwrpI/qXZ7W5aFU24hR0Lp2xkeZDbRM6EyvCasj
5933wERFvbgSoJcE/TLlFbFW2JYunmXoSjN+kbVYm7EKX5GTLLyj79ljBRZuJwdvatdXfgW5Fjwc
rly9L1oqetP8AIVum9UrN3wDij2XkBaNH+O0Sg4ppA2fGpEPMTT+VjNzpt40vxCBQaG0Gtn8iq3h
eg7HIqt/EOCQT8k3qHPdb/BtGJPmEzLw4lqF3QVvfwmCqRUnRwhNrYUBpo2m+YRhZKKYxRSf3SF7
AbMQgQwMXoSWP900QZr1D4DLQ3gt8N8iCgZ0a3iQQ/85qeR1K/oHq9v0bkIDHfvVdwF0KvzJf4as
4nMb4jYqwInqJlZ0EHm4sgy2YaZ0/Ffhh5GsaWi9jXZl5+m+QWGnTfYCXKESMhtqLEr71EIcLf9K
IWKl3F0CxCf4NfwGtO9PkO4swagsuz4bdi7qISr3nLgkA8du5rPE/rY85Yav1N/ASh+M34MPtskE
xxR4I3+5yv+5qWkdoZaKsEOUkA1v9tjwKxHa4dUs7rDNUejANLcjvsyKSb2BXLrbQVEmvfIa5l5h
LADMjiI5bRuF5pCCiYGSOeHjG3c42blOAMYVmm8CwGErzsvy4bQIgTyxkjbNnp0hc3fcy8G+0EMb
b/nbDeedDiJr0hHqc31q/XBVKk7gZgXEFDTr1749rdmSYf/oYDKShoEt23x4I5HjHsA8XB76ga9E
A39vMP/kFTA9mrdJRjAE40nQfpaQqNg7UQn1IWLvGihcjoV4KpvpHPYlICQlObqUHiypfiPSXll6
01nua/7Ilz4ITaGk9xZa3mmmKbE5PcaB+lIM5IsvU2hVJdfzXS7n5MtY0y0BMA10DFqVUjIoYVff
QY3Udfs4tqAdVBQO7l5VEJcrozOsnA5H4wjhS7dg/Al6hyzde3bZQEPA6qqVxbt4YcQotJBETsQr
oPcVPFmUn6NEWcCyWLi+e6eQT18aCsWbLIbmwXhY3uym8cwRxQdTqlLI6GQU/QnfIzuID7ODBY3U
FVO6eMvCaDQ34IJoOHfiyH8aJqiFvLepr/rXIZReCs2EMLQhkd0OoLA+5VU3qRc/AM/2SmxnsGKm
DcyGHGPKnCl4GmrPvR3Bhr4LGHH3LW3X0KYXu2D/BHgqLFxZg+YrQiVi6Zwp+jsGgH/dBE6/9mJ+
cX3QhzaDELKLHScsnVNi8ZvQ5eFNPDBnE+D0n0CugA46neoItAnKgXKFyCHMUOd+vHKYX9zL+HY9
cssnGUIiG/ODi/atzAj0PiE+B/Jv6A5kHLxuBdtbgPecUVm8rUbmn0AOms0g8etD51SI9lML4cfb
hCG7hg14Vdoyf102G9PSay62qmvod/XUOblprspD503vkuJ4APynXrsQm5Ze86NDEjVkmEZ1Dpnd
PlVepm7smIGCfHkIhub1eA6yp+2YhKU6VxEDpWnrFTa04JBA2nRKQ/hdu9MlYUEaqP2ps2TS9vcg
vAEph1946a9tA9BcJaei6L2+BA1ePjh7VUHckXAA4pdbn/3EP4covl7zH2ByYVAlQvgYQcrzBDqg
/OBHeDkCh7B98CL7z3I3ho2kY/mdppU5sXPo5Y0lMs1R+atCBHtwCTQil3swrfP8/wcPHwnIukOI
xIW+hHxz0kEde1K2p22NayYuy2IQTWzZ5yIsps8DTbI/uaPWcimmT9cuZUoyv4wmEB2GefUd7pYd
pgCyj8ufbpp5zYRVOVFfkdg9V2n4CRre4HviAnJMLlR1tvWgGTBkB6FT13r2ae4hmr+87hkyHNDi
We7AMD96yBN5QH1ANhT+W0CdQRUWuxJ5vS1NFuihThaN0HYtU3jSArSxToL3KTcq/eO2b9esVyBu
zZBrcs68hWZ8lnjJi+3UcmXqTTOjWa/DB39MbEgzySyAQovjFdAihKAS5EKXP99wtumRDXBBDuLc
GoJCYf+5cN1nMDJCC8uKryG5/Yl2IVQM85bt7HAtQ2HYrzoQthBQji/jNDgryh3I3LUu6vsnkBDt
+pkXd3lYpk50e04TaB+0KY7spMDVKukG7zop7OowU4ut+AxTH7pVQ4gugPosLrdVJPdQVfKPIsK7
CHRz196FL6ZEWKCXGMmJlsgU2M6JR/1XmtjuF4rbAJhzvCbe2RUG1bs9biDLk2bqTbPzwSmhMTkh
GOBonffOM4dG6h5h9SOL8V4PCXF72677p8gj51NT9jI4RyGU4kgQJ3vRYn8rP3/McvYIBar2jUtw
a6U9XQkSZ5O5cBDqtR4igDJuk5fBmRaS3xdTV2WHMJzUKcFLRniKSUdWjNawMfSyj1RwJbEn7FOS
Ou4EgU+75DteTuJunKLq+/JimYYz///hOFQ5otyCFM5J9OX4E+mi6XPte25zHsBUnnwaoIa5EkEY
fBCfh/mhJyhU+ck4uuSU0ti/i6D1c0c962V5GKbG5/8/NC6SxomrkQBoObTBrVNV1j4E4dK2Ha2X
gmTSt1SLYrpzAlmcfB86eYIXhRjyzsSJySPqcSpox1pI6xyWh2Naes0nOIMDqxRYFZS4vCoHuKXB
tzqwO6nqabkH04Rpx71DHchBxwEmjLlZty8ghPJ1RE5zrcTL1L7mBMK+7qFALoKzz+L6uw8Zmj+p
dDYRxrPgn0KREdRp0KoNol0Uyvgqsopf3OvEzdiskqAbBqDXDMjCh/6y7+GmSeL2MLSgFO5w+1jx
XKbWteM+rKw+I3KaTqL25Kc+DXwBZF240db0274cKPRyY5z3MGVCIFKpHOt5mqyqXfFNpu/XjLly
OHJ2ue+fwzaznnlGkRVs/FyuONm/wI8LXlYvGuB+UDNQO8TIiEj7ixN2b34UB5BdpD+gJzUcQt/5
Cv2sr4p2R6+orqDcc4XMX7DLJ8h2W1N/iuP8cf7dZC56fYEC4+0Y1RO+p4ocvisaUoFNbBv7L/az
Zu++FfUyx8l/bmUBxcI4bncxTH/FfRmCM73MAGkkaNgljnfmtCxOXPbXoCvHgZIWkCJhHbTdq7t+
+laGbbyyvQ2nik4tSkPIlfYI7E8t9Jp+chr/Dn1EfwPPxzurW01N/8XBXNgmehECD4MhJpCJPnOE
naFM2oPTIm8nWPOJqwS58ID+UDn7xgPQHfOkT6/6fPoJXrK7MhnJyt4wDFYvVSh8MWNve/fUKhiA
SBOYcjFVv6ZR1EcvtaEBuGkT6pULkNdqIf4ppivluM+S9dW+jFABtq3xeXQfTlCZStI6eQiu7r+h
e+h30APLoHC53PzlNDgDaum/7Vft1EMVSsGCUHEU7VOr7HcEMni0Y8joyK9VMP0RyoXOy1h8Jw27
S2m/EnmYFmh2Yh+GJkY62Ukq0TX01K+I7b+qHgFCGkBfLRZ0212BancFyOTFUvQT6PqnnCQ7mrcQ
OC1/ub67xmdoGofmJTgEAemI8xSN+1DvLRoXU1iGnwbWhw+enf1YXipD8KGXOPheTSGdPk+XVFmx
D2hyPTbkLvW2EXpjL2jBQVGTJuDNvBdmz56EA24FPVTLl7/fcDbp9Q3YSJCLAhc8lhtvh4fC9e0D
ir5XZsfUupbGc/xxTEovROvQBS4+ZWMHBRMJZM62j9cCA1l7qMBXeYKDBkKd14jCwwOtN1qCqxm5
k7ckdPqanniGa9JfUm8PsKWsLu+7VVJCw/1Pr3cAM0RIyrygJ5XxH6C9mdn/2SNx5UOWW6898GvL
U2UwB50OtnIdqHV2cz91+0lk/ZHy4QmPtp/AbLd1OTSjht5uRaJhoCcHIsHHUMhp33TW920D0OxZ
tgSyLrmip4pOECwuf8135L5Mvrj1sOJ2TXOkhflF4fcq6SbMUe+fwgHoVLwI3E21V+/HrH1bHofJ
JDRz5qkAa15F6Qm7KwLfxZjtqzZcmSRD43olxDAUw5QWkp6ipquPVeD/hsrVmliTqXHNmAu3sSzZ
N/SUTCCgTOLiNd2cddE5YgfeFdKyLHoSfn3XAKoJ6dB7p+HfRN+8BRNO2k3Tr9dEDFMn88LHNpIE
itxRrn7WSbrx1UKvhqCzxCmJGTYQwQcTSR/tHsfmti+fl+XDwewQBzUijAA8F0LHHvpiSBixcqOn
djTbpZDozaops5CEStC6dJB8Qvq8W/l4g5tznP9+vIypVSQth/Wy4YErXA1JkX2D9uz1jM7zutXz
zHAe63URqpQWNFTgtGUF8AglFtlL2QBfpjapwbBAp5GNeGDJCRC2Ewnyb1kFuTIrhwrJpkXWyyFA
8RLlA4d3QClQtQ8pdKtcYm18ttBLIfBgFwFTKOB7LNs9KJ9/g1YIPzZdsKKSYJh9vfxhyMRICFhM
TqKsbewk9kNNRXUXD6N1tTxBho2kFz+oQbpJUnIXJgZ4N9x/K4YDzcef4Jfd5zZZgSkafJ1eBsFD
afVT5eHsL6vvrUIwhyoV67Q8BlPjmiVXKQOViXDgpcu02YF2ag654FKXWzetgWbJA+MdaxlO4TYs
CmhmO6nfHRwAJRQU4a14DZluGoRm0UnCKCVQ+T05NRv2IvW6/QTR+G1j0E5ibpWyHelIT36sgjvH
SqaHAYohO+i+s22Br84ym2SitWswbUKwubP2KojdXUv8FTswTI5e5ZDFIK9Hyso9hQyK1FIU8tQj
ZFmeHFPj+jnM3HjCOYPGrazdqQYlOqWtfm5rfLa7D6cMMJAqaSFZffJ5dQUNbXc3QiZnZWuavnwO
vD40zoskDOQI/6OCwTlmElghZUGrfvnTDa6BzAbxoXUoG7cCk+Gesha4UqlUdFMNuJMTllcPIcII
yLIPK32ZRjL//6Ev3mRU9m5Hgayqis8ESsKPooby8fJIDCZMNBMOcgER79F2T+ACbPeAEuNi5iCa
HlhsH5a7MA1AM18QiE1558OPFh3eHjkqKPYNZHxXBmBqXbPfpIfUTD62Lrj/oJiW1VhoUm6SFmOB
XrHQonbMgYp9Nidfhq9DHJW7rt0YIPp6xYLijVuGTspOrufZO3vonF2crBLgXF5ZX69ViFIL4J/B
h+16yH2gukPdkjkGpem0gtK9PPW+XpfgpMgYoVITfq2vXv1ZPgvcI2uggcsm5utlCQ7N+WAPNUys
4o+JnT+GMRR7Cb+fla6Ceq2I3jRL8/8frCvxgrYPE2wfmWOW5AjRH78sfqW5lW7a/r5ehtCm4EpE
qOWeooH8bKe0hKptthbsmpZAM98IxZlOWUXuqUqGlwESMrv/IcA1Na4ZbhTQOApHDrxSB/griph/
+QKlNctewTTxmt36fey64MtycKjjEkA41IsFNNN21jC2m1yDrzPNkrEdm4gEWYzXKAdsNaSMr8pe
vS8PwDA7OjANcnFscOsyj+ZSfUDqKoj9wretYVIvZwh8HZYm60TlZd7PT439V6es78I6ewyRRSn9
Ne92GYHN8Gr2381PKkmmousn6GyPlRN9i6zE47+k7LP6D40goLb3WJj+AndIMN2r0o37ccer3PfS
L1llp0m87wKRKbEPaqICuZKwNU2sdnQTD4pLrdVg5F0DkSwmUCIxhGvYBFPrmsFHXkNcn1H7JAhq
3fLBPYxIqW8KtyFS8N8JTTySEh4AJgc81TcAA/Jj7OJ2u23DabYeOiPhVIG0aL5NOVAuOHhyklfL
jRvMUYf6N4kdKNRmuqeuGkAmAoVeYJ4R7mUkng7LXZhmXrN4yqG7PgSNffKRVoN2BPt/5H3ZcuQ4
luyvjNU7awiQBMlr0/3AJTYtqV1KvcCUkpIbSIAAwe3rr0dV9XRVTCs1nU/X7JqVpZUUCkZwwcE5
fvy4p4yHP9e4jU7Z/BJKPLKyILE1HVovzFc0V7woPul7fvDVTxlsdmTlhEFSsilq2JItptE5KcVn
UyjHbPp/dsuiUwabLMYKN9KSjY2XjY+xuPHa1voiRCNpMEkYO+UnT9AHN/mUtY8MZBrNCDZGwYtn
Ocw8mzzM1+ge8i4/dY9PlRyPZb+SfQTovUCut0xUZvXRnf7njn6ydo3X9RiFBfNmsuBCkljDDOjn
jBGD6H8Q11bYjGHAE0+QkVeFN7p57fBq/+Nv/kE0PzVetsNcQ5imwpVvZJ0sfXNjOhifeya+EMql
Pxd+TjUcORMO+lw9PoUy/96Hlc9ZpOefo45gOPOvwW2xBGJAEhfIbUeMbh8vv2o/c6b+aIWdYNXt
gCJhFrhAU0lM6mrp5+sC29EfX/4Pjn5KSCt6utbGDGTDZH/eMGtS0n4qBvHRwU+KZDOXzjK2CA4u
rEHTaOrV5RpS75Pd8IM8+JRtJlfic+3P8YZqkOegw8AiF41mDOq6/o1Ywp97dE7VhlukYopi/GpT
YIDD1qFI1Qwn5R9f/g+e/lOKWSFmiEDGYwwknHxZoBlDG3spTQThh3H344/46CYcf/+nPD5Cz6np
tMJlWqcVOfww+GUmYjXd/Pj4H52C99fjwxSr0DPoXxtpkOK1Yryk4bo9IspChDb/8Yd8dBInCXdD
Fs4dvmAjcFxzaaIFk95DiBbFJzf5g/h/Kj5ceSEcI+xxGUSxSHtUn0nF6fvM/c/8ND76hJNlXDFI
8FWjRwAYdZCBM4B9Caj88+J/0ub94D6cMszkvMzAuTBcy30bJEXMziUZN7QCJhh5n01MfXAfTjlm
rtKgoTRATaHx4KX9WL31Ies+ybQ+2O1Ph3In0QRtNCAN8rvg4AYQW5hR8UhoFsbwzxzq4Llbyk+w
5Q9uxynfjBbDYHuvZ5sqjBTBNBPtGy9OmoBW3QbtKdV/AgV89EHH3/9p+dGoldRxEQObebmvAssO
EF976Crnsw30o1tyur7tUdAqxH1vVBVjNl2Wjxg7+gwF+OjoJ6ubjqKOR4qjLzOMrpoYUhufMxM+
ujanq7qZuqmAQf2mKsBYrADYZjAXxlxp/JMTFtEpk8zacnV522BhxxiljZyYJBTMjeynwtIpa4y3
A0YIxwlrTtfVlTR1fAjspxI3H6zoU65Y6/qD4UYBZXAD+MY6X6NqvD522396GZwywSK9OjiDAlgD
0P6kWCZ3Y8bxWsxIT398iT6gUUWnHLCqXCdjoQG0oZSmU+x8tWu4YQqUvmN4iklaB8FNvfqHoQQJ
QjU/Z3YWnWra8mVwGiUR0qfFwU1X4HuWqnr78Vl9sCxOuWG89x1HtAH2o2MlXk0Yxga39zMJpQ/W
xalN9WgpZgHWIzwTwQV6M0atczZ2fZ04x9T4x2fw0WecLGxYChkSWAwHCchwmFjXCVfdXlOQ3H78
AR9dopPFPdWOGWJMim78UrQpn4SFiLZoP8lqPkj+Tilf0qCTDW6Zv5mITYtldBIzHoc36JXjoqr6
fFv96DRO9m0+G/jFdL3aNmvj7twSc67QgfnMaPWDu3DK/ALFaNKB02NxNGtvttKh5Z1rNKvOhS3N
zzk5R95JHm4jCCIwvgYb7k3yfGGxXpMOosCfkWc/uEanSreyjKAX6x9zm3Xp8gUpTVN9ylr46ODH
6PinDVTqdnGdEvk31RY9QhpeTUflwB8/pB+E2FPmF2zsKKelUFvre49crsOXHthuBsHOpHTjz/o8
H93l46n96RQq5Xvt4FYgt8fljYV5UkpB3HECt8h/fBofXaOTxWyYDTvNDTrlJng33fhEzfgZuPbR
JTpZx1VfG23GIthYGGgUip1bT55jnZXNz9FeolPRWwcYzyyEQzYBD8Z08rC64OYgf782//k6/5/i
XV79DheZv/8Xfn6VatHIGYaTH/9+J1v891/H9/z33/z1HX/fvsvLl/bdnP7RX96D4/7xudnL8PKX
H/JuqIbl2r7r5eYds7/Db8fHNzz+5f/2xf94/+0od4t6/9svr9J2w/FoRSW7X/54af/2t1+IS2Ct
c2yb/OefP+SPvziexd9+OXuxla6af/229xcz/O2XMPo1jMIwcKnvE99lR8bU9P7HK37AXD90g4i4
gX9EBzqph/Jvv3j0V+ozL4yjgNLYj49kIiPBUcVL5NcoZDFQc7zRD479tX98vb/cpX/etf9AC/UK
UXQwOKnfWGen4F8AvvvJwuchmnQStI8twNELw9YBKg1mTMtRfGtGsQWSs8UAf9KPNq2qcF/Bzs6y
9kCEsy+j0s3LcSgPBZVkFwpaZV0EFbokIN12BdGZTi09m4VEStLS3DPdE/PsrcacVwhTVIiv3M1U
txckqss0bL5MDgxMSuhiRf4CScsbGpRvM4O2fBBa/M7cN3X32rfevohJnc1Q0zrHhbtkxJzDkQpD
C5HuM0wvYOak7DcwaDurrTMnK5hNWV2wOnPXOQHQHKWlEHk8YK83hXl3tLqJxbTlA1wwVdOnUlVn
0zQ8jsX6hS9s15dvYVylTufS3HXD25WvyVA/8fK7Ne127aInZF40DefqsSJfeg/emeiZvxyVoFNX
3mufvgX1BAEUj14Td82XAbLtyGPvmjaiFzpoXPhqLF+WQju5KYRM4w4Nr2gZnkk1untoLpJ8odND
qwJAO950YCxQT+AvzFCqqcft0Gr9DJfldDwKyjaD1mEeVtKohAWsw8Qb8+tkjmhec11uadj7aPeu
JrpaJ9JfQs4Yf0jMXYshuYNfg5HVT/2ZXWEwu/BK3bcOre6ZXOsdke65mESYDZOVv9ej/1bkuKhe
tTTy+3AaF/4SSv51fPl/N3RgSX0cOq5eHFE5r2X14hhj/0UEwbv/iCDxr5CBAkgekph6ET0KFv0R
QeJfEaQiygj+9SD0hGD1jwji/ep5gR/Gocc8vOUYdv4RQeivAQ0JXiIR5HsD4P7/TgT5DTj4VxEE
n/DnfTemi4IkoIOnoxH0cqpKL5OsoweoicW3Yd1GbjIzXVyEbljUe2npmsRrUSe1W0/X4ajlQWOI
6iHwZXAACvtUT+Z5tr25VFPonAVde8f0OKdkbLdimoI0KOGKQqG0mK6Ro7DJD90BU13hDXpdDsla
ObNbf4Spebp6pDvotvNlBrqzTSa9vGu+8owyc9d34hkqalEarZ5JDFcY0o0Qqfx2aZIaw67pSBad
NkGIaFjUFx2dTEaMqS8iz5UXHS+XnVR8TpUby6xpJvcdkwtmB4eG6TWoOn47RlN3XbY0cJMJWPJz
gV0BrhBrmKs+7LPWid6IdRrIfbdtCP9gT1SZmZzxAT1otvGjtrmUTqjP1NJ1r63Ll1Ss4lGvrLiL
UU7mIpZyp30l8zaMMEAVE7LD5I933cPjKzeMrhshGnsoSRdC53bxiiR28b8NL0wS4Gk6usXFt0xH
65TwoV8TuCr6aF7FxaWGKQFkTnR57U3KvhrPmaOkxkMkkjJy+4S6ejr0o5QH2bosD2LjbX2/G+qs
5mN7UEE8X8EnvbuKRSs3GGYkfSJgGLspWWO3npYdpv8Z3Sk8BZeYYBkfbTWqVDo8vGEYQP2yzMI5
Nw3n97FmbK9lYCFW1cNDr23Fl1XJ5jKeey/lzJfnVdhWaa0VGbJJluWFVQjXQz16ScvgTshoLJM5
oAIDMitBCO9XJ+/JUO2LdVXv40LR5oo4T00cLQ9HgcuD53k0h9eYupihNpI0OGwySNqlI5+L60ob
mQ8hjHP44BU7j1Yq44t5D1reXFq/BMeipNPvRdj/zwES4edHsfH2XX+rXv4cE397w+/hkHq/Yq8F
AopOMwIfgts/wiGJfo0IhjrxCohLUGj/Zzj02a8kJvQohhf6hJIjXfGPcOgj1/IYhRM2iz28jBbE
vxEOvd91rf4ZD0OKr4CYHBFCQdzCdznJrOxgu1Xxvk/D+ML6dEh9UM2TKCJnOpJ9NojyzIYKlmBt
ozI1HDxdj7ug7bbjateMSmfZOOtcJi3tMtbOEO9T+q1YehDMKi9IBGm7ZIybZIWLCIhb7DFa6iZd
66LbsYh8wWY+prq6YY0Dva1zMJy2PR3nfaV23VA4CabSm6zXQiSOZrdxLeI06sSua/mUrsPqpGbA
YvOjLimbZ5QOEpBkoVIWzRCj4u/BUN8H7mjzkre7NtRTFkFNNes4FLLqaN0Fq7t1xXzJ56ZPNFne
JhsCkVfjmsyuvonbsE3twI8OdTRDwIugUt/ciQ7pESt8yKtNMDHt1i6dIQ67j2qeMDAbkigA27qr
wjOkzW4qd44GxxIJMmCPkImk6XiYww68zPjcIuDA/top5x2en7xZ4y14HXEetESnbfcuVf9FO2G4
W2hl0pXpKo+68pkHdZtXllUp/OhmWNwJknaTN6UwITg3jLdJwSZ7xLuqnK/9u24WZ0tiu6sG5MtQ
kWZmOsSqfoznB6cil6aoz+JlghFQAzMv0bxwR0MqETNQou+gteHPIhkacVh7sI8qn36HnW2f+BCa
nAewICafX0K0k2CAI05bphU2Ae95cm6nILKJ9TFG5avSTwjjO6ZildgBfKZ47CFuLb/1S9Ak+rws
pjr1+3lMytjAHxADvjrUfsqgOpZVo8xpy194sIF4+O2AxA+NYWhis+poscAv7AQjPmE3RbBcqPE7
J+4OJiQPEPYS8EKv915YJL5psm7s0NiEPkFunPXlqKq9lDFNFG/2FR9vkcFeKkTv5Pg++ONt12D9
WtfjkEwEO/DYESQP303Fzl3Hf4Yi6xuK1N1QiByPcp8WEoPPi4YmmnC8h30TwLe4QXmaqlZjstYU
fuIFF9yJLoYRHtI8Y0WMy2dtn4Q9e3Hk+rD4cZDOJkLuMfEEZiSXENs6h3DVdRdEl0iTnoKpxP2l
7Zeq9VMz+bel1jbxPbdMQj7u+2783pFyP9smjdQaJ7+dMhQ/brRbJ4Bat5oMlyjobjUJ9wP9PhTt
N9YsXzoR3BczP1ej+eI5L4wt26mYUOQE5SO4HdfLDEgbqgWBuQmJetUF6rFu2NlaXPiq2szlvT/1
OS7eGWSvboa+2tvxvOW+n7Rrj5PtNM2Myy7Ao7krsF02mAxB1sIKCNXRp14XN7jVKf0aMgVxK4Wl
EVVF4g0O5lCrp8J0KlFuos2ZLYIocUf+HPmQhnUGU6bkzOmqMRvMmkkLQQuvn16k8fbDYq+qmuw9
jcEQN0gGpl+ckbwGPsQLBzyxPEy5QkiK4X+lJN3HzroDKcZLyHBgBR5Gz7XnZetc6wk4StiEZ9Rt
HmrSpZo5MB0Xi8XMe7ukks5f257B0xhUMUGtn2KW7NuOrRA+8czwVNXiMY54lTYNTdisMjn6txUk
BxNjRxj8lCCPT9eaeAs0Vscym2O61wE2/RaPYVrOcGj0l0vofaG2dYsHtqAgEpX3bS6XjQCBMhnK
5q5n4PcyWb+tZUaH+tW2au/4/kWMNC0c1xqXILqqkKC4GkU0K4FBrROOY4Jd3ERNYhH46RDedbJ7
rKaYJfM8ffFTYrKBoFJTDKgMcvRnb0XaEpq6SrpoV0BvC5Wt2YSyuKj89mAoSlMXJyUCMSNp8y54
31zHjOyNtW/Iq7ykGH2MGC8eRkVbPAWq4JB0WuCi5DpnkNpGHU7GBxKJbxWDlyqZiiqHm0My6PB6
hjry8Zcipk8m7p84BsoX6KQmAT7e9ViZzAMMPhwgecfvAOGWPHSwbAeYmi4DuR6j/iwoKjgRgNKa
VLO46SEoxaBM7gbFM6mbBeE4CSXhKUPfOpkxhJtNvt705nVZvTZt+2lORvhUwZDpcVSBSkv4BSUe
prVSU/ePywokALxKnOmYFBW9R4vgWa+PsXMhxPyGSvfCb7zcsQxiD2Qf9nZI4o69VG1sEm76LUyM
n2QU2kys8qId63ywVVrJ6j5qlpfJX0jml/51hcBMZwd6ySxC0JHgy85e/Fg2rdqA6y0yj2eBKc5U
GN0FSwBFq7p7a8qjEoUEgTpU9nyaIkTmge2aPqQJZOvKhHsEMzAdNtyowzS4O1FoUsWZXeOncfC+
t2WRm0myFHOysGRv4R4lr3u7THg2vIcRAAF8vIJNFzQjxHy7a147DyMbFqgZ2DCfiuhqUcBOhopu
Mek8JAOS9bwqqq/94ANXYJiNkcVb5OyJgst1SasBkwPdNVZvXlPWZWWDvc2zYicCAyq+tR0WqvNK
2/k+XPkedOusNCM8QCASlbSjJKmIpjXx7b7GI79xyHxVd7gt7lAGqYZvQzj2B8uQJEd1/1QZNaPl
GD5T0t9iVvB+5tVujWeo+Y0UuIs+zJ1Qqa0L0G8AoKeTqNJoEduWYxf0q57ltsf4ol9EZy6Z9HaG
T7hTVEi1qxpfyrVuQkZaZlZsIwW6JsfOmfqYpEW1eW5o6CG8OV3m58d5A8y9VmWipiEfyihtKbsc
W6fHYD79Hpp554bqccakGy1QOHDBzh0a3nRO4Ge0ehWRLkEtcDdzvYKvMrReHjv8m+uga4tDx1mA
zCDsZLTzKl5jA7XJ0tQeTrEnORDqzGv0jSl65BwLxLoB4Jy5EnUkVHde4PsMla9lV8IBLhmgjZ+U
9XHH5HfOyFXi6+HRmQXcfWXlpBISzFCHEVsHVR0iDvVSr22KpJYudlMr0xW0xBTzMzd14W4c13tC
PtQksFImcFsVB0JG5Hx6DlECB2nZd3kZIeRix7Mp3DGwD8oe4Bn28fiYa86ef+EIF95dfhILmHjJ
YoAnU7emAU04ceZsEfzVNxx1cLyfI5Jb4ozJcRxrU43msl/bA57ipGTFzp/daqPbEntOHx+r+TDO
idbOWa1FTnvX27laZSEmJzMOCkEaYePWY3ypynFr3OVbGeDmw3Xu+GnDPO0VV1skBOM+4uRmEWoT
eaiog8KlGO0sMuSQZxqAZNavqOMaoW8HiK5mo9BfB56EovzeFNWXVfOHuWhfizL4EsKpRcbzXXB8
uBwhTLoE5XNIruYx9DbOrCqEMX2NrHqv0ORJQQt5q6s4l4O6Mm3JUkAPea1iJz3uhF2N20LcWuxa
j+2Xxp3TzoGvbsAFonzrZ6j9Ce4Ze41L8lBWYgudm3s8+U1CAk1TptR1H4k71QY1VLbBEeiJvhhE
++J2eoBeWwefHMvTUVIkqwtiVlmNd3CDukIBhccPcmFZEz30M3vVQRkjgYezHnbTQ+2T3LT1elFW
04ty8Z31NFzGpvd27TxIDNMBou3Xm3VZYGC0LiSp+tGHhVj7vebqYgiF2NCgX5KawORk1DvwUx+I
XfrEaYbnkCNcYvPNoDPXbmJNEQGGeU6cFttuWwRTstYU4vUL8THpOyHm+sTLuyLcjF3JYZ/BKYzK
2jUrlesnfg2YZqqDdAmjOCWlm5YN8FzB0Fgys3ytV478heyZflt4E2XuggQA7emELUSkWoXtBv6l
3c6MakwGJbyskLxJu8HjqTv59RZzDGu2xOo6rt0Iewia5LTW3W4pvtYKPM/IK0C2dxA4zLQWO0OX
bECivSUVv+PI48FJNA6mf6qzoDHtRR9EQVJ3CjmhFPt41odqgRY2I9UxzCJlLv0MfA88TYXC/D3p
3mcSIiZ5F/PgyQTduNdg7npQBQeD4BzeoAZ1ct6eu3J1Nrb13joldzF4EZY5O6eO23OwSlErQgQL
0Bd40zSw30kVILVxaJ1QOaesb/xHNqWTmQQ2N6pz9BzmDKmSSb3Qa/ZOHqgxDxb87MjjCUJYm1js
9P6Q1B4uXCcnnnrbtY5ZOrbqHROYhwad4a0nlq+8on4qPGc7LuuKenWFcjoMXBcdBjvSgftQ+5Ln
Kg+meD6q8eymFamAqrswjTF4GmMSNSG1ewkrsa8uxCnzoOtunaZ8VnpC0BMlEpCpvl0MuVtdWLUz
AyzfOkjrwicXXGJsZHrJI2u2IyXlgZpdWEFLhtarvCxKDAjVN81Uy1s5eNfMb8wBrj9TWrQqnWCL
sAcJMU6ohmGjI69c5SE0zMObif186dAu68FCyCiFGjv22Eyhn5TWVOL5qilJZsFR95TAgWSE9gZM
0I6PNDtgYPerC5GblC1+uGkLiw3lWH0Q7iRlh9iO5DvaEGHRZSj0DlqiNbJMcla3zpGV5YaHKfK/
aCtv+RyelaGU+4Iut4srxXaoPSxu4uSMgbpFQ6iN+H0VJmLuX2xh2XYYnRvAEPVF2KN+XfvujAT1
eQ/3qE3Pv8c0DA9ymR7KSMAPVwGLcEM8mNMIuyUSw4/Hn9DDbn0cF17dAkUDYrJjwr0t+pzOSCV6
Xx4Ynq5UdVpi385ki10QQlYUYarAukdgYrQC2ajx0AsJAIW25r6Mn6NS8WMS0eXrgEKp3dlgyXsX
FhUtllo6DmvWzyvNeu5gYfoRoLvSvVpGzKCIYIMc38/AM9Z9FW1J66lkdoSTRpFCa8dOF059bHZE
qOOZJw6a+8gpiznjPixF1OxdRJ3dwaaDgolm7sC5jsH4ZSqNiPy+WP/YR4nr1NHOxq+6ObHBZBKX
eDuJbTkl8cjyvnQewOdRVaDRwkbeslRQahsEwrPtz6aIQfdPNBGCe1yk8OZYEoLiBzWtTXiBkITB
g7duDbEWHIMybHEyMVYmiSCAk/ZQYU9NpMZN18onKLIi0SZ0yWVIACSM98IZ5qxvBTLPtsjDsvbh
jYr6iaBmCqh31qCkTgNGaLqRHqBvlLGQxw/Zk579LagtGaTmsaWX2kuxW6aYGZrRGCvGVEx14ofK
S4BBQ88UkEEdL34CePvgDEg6/bm7nhvyPtm4ydQy9wlK04aDCAJ0u0tE4VHsQvrMcO+KFrtRh0/t
rL67PZZH28klV7BdgvZxYoAmbVZWk7SN2VfRdWm7BIe2f2Dx+MRG3p7BrKQB1iMvazWLnRw9PHyK
ylQ5MU9E+YK0THZ8BqEQAEOj+CtE5bdKTPfc95BjC2qywpZXvhve/QZKDJObiL7q8p6hiBm0s+us
up2t5wIyyts6vI/auszFyjB3ImY/nUJ8ZEUizBTiRjBFD+tQX1Mt38P1PIRFL0KtnwZBr9NgHIvc
8uZstBq0FY1ppMZPxBQBHoC5HB3MgwehvdQTFl5m06GMm/eynByUHQ5KXdhQS5i5JmG5kgT0phc3
Oh95jb7C4xDXJXal+J40w+tCSJmuWP9JX4wbXZpnA+evLJ4KlpRZ7wCEAQGyQNhGp4MHThZA8ACf
15XpfI29F0ue8EcLq2FXk1d3Ed8iAckIqBi8NXGZ+56DhwJJPGLatO1hDJBq2zSZljtWInytBoUL
USwFJ8vFXFaAraBGrLKy+2rjYDu2QZO1nY5SNFie415mE6M3kRTPHixlveYaajOPSNLDdCr021Tr
eyIWA/Ol6t7IRHsBAkU7v1ft8BQiJ0waD9yWob8tLfvSuvX3gbrfpqZJguMnV5gwp0u56zqxAVI/
J5QWbbI205k3BK9+QZEpuXfr4oEHUuSVRCpfd3wnezdVR7GMOnB8oEL+Fl3Y28irH10dQcv3+HdL
233TPnlyEd/RFIg2neshotloSmBFuQMHe06pYzWKH3id1Ci4pCOAxoquzb0aqvbC3wPuRH94iBOv
bGQKebkh1TUeh3lZc+NnqrT0PAKYwr1srRDmeYGNNZw2XT1g5GaKLbbODCqZD301bEGX6fOVeCSr
8MAjNyQbDCt8rWClI+cxyEP52B8V+gof9Kx2um5ow9PQtZt+7W9rUXxzB/asAu/L1DeJMhatH4lO
lot456Dag9CAkttA0iPAupy15tXtKFbXWNDECZpXiFolSxHdolV8C1s7dMVG1LtOVGXcBSo320Bn
4K9mrrtGZ1GdR5y+jsY89w32Ub2GkFLjqOCFrQ5kAbgGViXSuKA4UFYW2WK/GQbocKZqyP1eARzw
zjUQlsJ4baKx9Scjrm4/6b1qi0sjty7QSVDsM8D8G3V8HTZR3zjXG7rYOzWoXel226gPYwzTukCF
bbCVY20Awq8ZsqAKObf/fcJ9gAtgEk8DrjXU3gEi3pfGv28HqC7EgEtTVZknB8A+nGwN+ATQW9VR
/TVcXtZherJBbsG2ODozSOh9lQCvgUBPJbuTmMDLxogc4JoJRJAOwMsKbJ2+u6maLkZdpbHKy/i7
kO0LRInRD/QAI0vsUCVuxuLZjM7et76EniwlCMEj3U1k9TJkVeiBNmEWF3bHpx7F6UAVrKW7a9HN
T35RJcJFKLCR+0WReNiH3kAz2S2HoIkPaHGiTIsnDNTx9uvgFxvMS8vUq+H04SFXXpywh0OT+jLo
4YK01stseN4MQZV32N7TsB3SsfGDxDmKwjbVeYQ9C4qR5RvMax+swZcdB3RMNfa2Ywlf7gPpcgDT
05wTcwYtJW/LRQQY2SLiSKm3joMFN8z+1Vq7BajgFbBGABdqRLegHwY0zdm1CMvhQLiXT+uKFFSA
egLRm7d6BmikGIXwqm4qkDXcZ1+y+1BaC+07k2OJIMTTBnX23CLniKovQg/I8JoLl3t+Xo3wuNfN
fOnxBS0/Tu7a6JjqSX7tjrj9K7eXy9wEqYSoV2UemVvczA1wFtrDYgvXHCuAJLLvZConjOZPYyeT
CDkUqoWtG+hy49eZvzjOLoI6AzKjSzS++5RXsEnCA5XNa7RCv2V5ZBVpk6qzXcYbp88q226cAHuw
Cf0vygZVAsk0mY91+ShUmwnuv4gYQ+I+AlaKNPjrQJqXwltIPq/O/RCgH6I8WPpwiLviu0/I4co6
t3P3FS3a69lo5MsM3ivWRFBT6po9IucD4Io+8u1htUGZFjXUbJsS7iahO6YVGWo4MlbIToPqFoyU
b4vw4zToR7WRo52A76DdXsGyJmE6EFnpxbuBBe9ewQVqN1GmtEWtGJVhSunS7erZWRM1InU20M7J
vFJmS4hKpiMjS2Qwt5ux6CHx6OoMI3Brynm/njHnreqLbUc75KUDUAAKEygvmlgWR+JqiCETiM5a
j6ZWKYAfLmUXAleQOlVgKcHCYXmE2pzeCAwylsE05b7o0EpZHDTPUUkGRB0ozI+ypv9aVfaigaTb
lvM2QlYOUR9gOxlwVjcdmXzjzoturioIYqNRLv1GnJPauxchzSzGu9FQ8mf0ZyoKvdu12ngwVQEE
Fq/8bV3Dyx6Ss/uyeRz6XiAFmoF0xyitPI0O9VSed0DpUV5CHpI6/5e5L1tuHcey/SJmcCb4KpIi
NVqWLHl4QdjHPuBMcAAI8Ovv4rld1dUdnRFdb10vWZmeJIrc2HtNmwUbLHZNLN+xNp7oFeqH9dGA
FtRYIwHqK+8iwauX0ggv1Jjv8+w/wKuvHBsiYoHNRMgMWlNwSrX1mrQqnGaPuoJtm0hsDBJliylx
HI6OsC9/US/fmPR9BEeAlTN3Bws+IsRH/laIX7SoiUhr0sVOt9ANthMVsUlwzuS+Z0ZmHx5dH/4d
peWri1YXrYOL4Bq8KWO9vT0sm4amYkJfguHKz6mIwhFQSTkFO94PGyi7vMgNfRX1sLFao3gmDpgs
qoN20/cdSFE+Jk2+bxUa8dHCAEFKz99oum8Li63LSDfLoNq9bRjbXIRhIodfIdfvRPEyNnjgggcF
GlvaZkrcsIiRxbWTnT+tKw7OKM2/4fo3YpN+6BYNOgJOcagIqA0HtDiTF+OQsiJYiT4XLjFbNOKl
6vOfapkzuLzew6DxNmiY84S7QFcUcRLZNPRYiWct5nfeN3mmBx3s1SKzgkHqwnPL2vvhZ9AsEcld
eSjn4Fiy4qNqBcPYUuFC+ZORerDcb0hY7IsAT6EVNDbmhkZtMSgmnSsrhOjtLWc6iia45fWhRdEe
TFytFtkdEbryPuZoppDO6Wy4LgDZ6fchcDXKZjWC3Axx3trYwETnl2rJf8KwsDC4jGirkbwZDz5I
HHiDvhDErrfjbL7iRJyTyscfX1rz0vAhM5bFzRaj/KQ41bZUNL8XB8i2jWTNqBmJD8iOlZFweiNt
9XAOdP5LjBiFOzg3I+mFz4HfqY1bMZyYts5Ez4wUU/KCI/2J0/DI2wJMBCZhoBW2BjxuX8MKdIbq
PT/GaqRNPv7yjfBlEOGllj5Anq462qC5/Iqlkp0ME9JoAS43yWt5Uov/YNjwFlFM7+EYmsnCArEJ
PFdE1MGd5aGx7ccRuUWVAbmwPwEDXLAT2iYf1K5eeyGLM+fDo8zNzIdwICIFcTboNN4rz/pxO5wh
6L1wEuN8CwBh10gljDWOX0xk/d5b8icRNP4eZ2PaIhduIxqTbYBZSdsEwm5CtFK3K9zpJpMzFFFY
lQdSj0NGSYWhzuEsYcjbSbBy6rsh5EPEJm8BHdoMJPbiHB0HF8qrRJOUtfzo+mSUQOkmt/uxmmDT
KwZgGbIb5zkI/Bl3khyOmFM3k9ACUkB1FSz/6pwCRPwSbsPA/ZW3DlSd3skNIWIfZWwbMMPSYmUY
o7Ea39ad73EX1HenBZKFxZnlBxuw6JaaXr9Vwq23Zsme/MqJbSynPKuqSBTaxISvmJetdJP4Fjag
EpfviiLUVyzkTPOJL/vO5VvfMtuDGbhxM+HxJQt2D9guIMHquaNt8FzutK7qbWd6R2/R18C3mhTz
ar2sY5j95aHgb0uE/cOnwHHxNCbp0UDfMvtlDQPJ9F2ELZ4ebyZ7Xfsnr+iDTVFLEulRHbHK3tlI
w+/3uWRTKml3VnQ5M4T7Yx6UUxxSD/ikCuiyd0f2RVqFoKLAeJ9JH2OHXh573tjHVVB++GAAe9+J
CmXkSaNK8DSyBrOvZ41+EQd6uYD+nMYja1tyRGXcSG+eUowOO0ghujjAhxVjVZNMzHDDOMPH7d+t
ksfhMBZXbsCUPE+burs1ocjjmYNahDN0y7D/dSMYIwDMT3L19OHktXjCagNwiue20Ec5PJ5LkdUM
Cjebek7WKpNgDAUaKwS0dp2yn6tCzptQ1AocXlvh0o4zlLIhi3OFhn62mnzT2qeCz+ZFIpMAtbNC
WpMv7hjzF9SAowO/C4ArVPOFe6kZ9vgM8YSBw4rGhcADBWYrFk77WRvuiEym2KdukSzCzxPmPGri
72p3EIfAmKu0LO1NgcDMGAq5Jfb9ZQf7+qO1Rz9iAmORGwzVBnrUObZD8sF9Mh9xwG/qaRWICD0A
kemDUzUVH77teaC4eQTBoR9XYf/RNiXUfcjww3usUtiMdkO+tJuFzOWeld6BY0n03qn918Ictixw
Uuz5CXaynkB8NP6cQKMcxouwgEF4OsXKH/zu2okUxpk0XEb0AQDEGIvsqZdpviwYp9zxdwXGbBHd
mIoCHepkNXcLCUBA6LEjPpxafHszQGKHDX8bS0H8Y/eKbpxBvPEWW5dzc7kFBGsfoPR5hD3MVrbJ
z5K2F9S9N8ikcEISEIL+zAGm9fve8m58xEfhLP3vwLabyGuDbDbnz6nVGVaG5IiDgxgE4Uw/Hn5n
TDFqx5axEr2ByTPTqR+NAE85+tYvuwfk7vfmkzv0jwr9b+zUQYaESBOADjnaBW7H1huR1L3gHWGJ
YbOFIDsbhoAg+BwLLQ2vJgBRcZzJ4IEYmQmL6o17ZyoJqaVhbeYYaoHxqKqhjjsS1js67cdJOehA
aHlrAuto+sZTX4c/RDd6J8OlgIBieCvq+Rf1jcgraL3nZiYbjC3UTOscYOuo5j31p+e8G/fcxtik
sC9lN81+2gS625jEKmI9gATu+35XdmJJlIGTMzBqLEvj7bNUBZbUjNjkXiBkdmNV43tARj/OO2wX
0qgjU81PaLu+vYdF52lP3WBH+PA6+eB2PJz1m6IKz9pHMUD4ObqpoDuVE/2E0heFYjYyEc4iblXx
xafwuyLN78IzMHj0y60znG3tqVfRKFDgeKqQ7gZKGuUmns3qG4L9DeICf+hYLDuBsh1LV4IBdC8d
gloOlTNfZgX6U0weoNZ6+coxp5IOQMvCxks/lziHKmuIjQmUtSbD+tBSPLR5FdnYP7qmlLNtjb5r
Y7pLcZRO84v2kxEPlmQxRKOHARAErNCfzTAhqFt0fGO+QsmlNzylrOfYuoFLtLKVglUZnueVzMz3
dACJni1ztV16B9xwUQNymqtrLZwMbrMKw6Z/bkwcPHY70TQ0t7J3Z8BjUK0Qy/pEawTyfdGAJTJl
Q+gaanD7QZC/D6iAPWZR0LalBG0btHGVR1jKbsbTEL5ZHY8h4cQO3BKA5ggNzKLjoJLZCNNQXCF8
CJABsY6LoxygzcNL33kkMsGRR7Yq3Q3ns5t59IqM1SvM+LESZgctmFhO2CuDFB9lbjpxlsyFhMe/
BZ2ZzcP81iG5MyZ2+F0PVYZjOoN5AAI9r4gV1TfRWr9NdImElk/SAfnL+uK5Hrp7X9Aczz2meiwU
O83SmjIUppNZHnFKSgC7ag2UcgH48+KBVSpoXCuVgMsHx38umfjWJfRzOsR38JCquCmdLqqNcd4A
nulBnVgVwpQKoRVoHbvfGw/Tm7td0E370qs6ELWN3k4YEMvB+gnGvIIBoX/2eWCgO6I+5jiVlGra
N/MK5RqTEzXUCWKKLMgEA88RanRM62GL64fpOOxpD1UR9unVzBg2xdJUSeBirFhVSbkW/NTnqMqO
urkgKkv2y7fLD2Q6MYCmLY0ZHXeUAYiSgrZ75Fk+TCXGxJZFf8VS4Ayx4j9O2DZfbrNcg1aY314n
dkHdvo84o59r9JLonOf2GBobxZSZTCO7gEfosgJTB27dAAPoyPljKpyda5KH3eD2hXxZbc0ZCnKm
y8/eqJ9Vi4Hd5yLAuDp22155TgLEDpz+cpnqSxua7CD6/gtStdiuibcHDYHzTec/hfJgnQmG8yov
o84HrRa56RaMUwpGEcLVa4ug/h0eabLB1lqSjn6F/SyTe2e+xrDBgeyMC57fghNzh4r86klubMNS
vFgIM95IFO8dxROosHjlqQBDX06A1wY9AHhZVuU4kLVAWgkWcNjADusYWJ74tCjmWXC9JFSpKZDt
1eTjIXCNCc9cU0eNEMaejmOf+HOuIw6edhd1gyPPRLaX2ve7GHCTPiyIyQa4Vn2OgcTh5dLvgjq/
hd0/1kpWdpnWcBZaTmFDplJ/QQIgeljQsEhnBbS3Vd/mYAL1hmFbWwIpwiwI3mlYn8gMCBsJ059B
BwaoMInOCIYFbQ9L2i8+QuGkeB+rDlE/tGzPtnTTwfPgyBl/tbaZdJUPSo6ICBTGBjAq20DkDV2c
Qw+hj53VlvyEWGnldMHiCah2NmPDk8YKWtD3Ay5EDcp4QbliTnEepb2Bj3s49rBLgecaErD6qBNl
htg7sm06AolS25wRakDSwW9PjjffXbPOoEPETc4c9HPo6GadA0cfkI4D5QFclw50Ouzasf5de0/t
LF04hqC2Q795FLw99ujBFu5kNgcAHHK1xM0M0JNDnXcUXn/sNUp2PmCDtD8YgKLQyhVGfyRwMNOB
GND2iiL2c8CwyEkTUQkA1wvAWRmq2KswRHpxb+9JsWTTsBIFxcoIrPpAZkWhZYJd7z1MEIPUm9YY
rj0s/tg8gGnctGyU5OBZsCmrjeDkzuYO2q3EHIPT6NAdThd9GBW6INhuWwqxUFEhLd/nBMN1gPZN
Q25Sdvm3FNkgnpEhe2oAORomtECqIs8VPuaeARkpAXf04DYohYeJsxdVpRotABQoAr/F0GTjE/cT
QlBrN7m/Sj5hS+JcgbrSDIoTEDmzuNtlcwlt9b2+SOpj1U1QXWpuvTouvWnCXjRUpDhwdzxfnjuW
v+RTeJcuOfprrqqJs6HNX2r3d6hF5i751S30XVn5w6npvRm9G9L3Ale9sp6c60Ld69Y/0ukGuGGn
lupCLXIuw+GsK+ewjNYB4O8Ou6MTeBY2avCzXFQXcz1SbLzQebRip/kc6HXg45EAWYA57QnLf7Oc
Vm+GbycWEDztg/ZtNp4/P2H632N3DQ6nOw2qL7vJJxwb4DEMxwHTguev6DGy5jm6GVdcOyeDE22E
PhhnZt6t4YG5cUKb/eIolk4DkOdaRzLPaFDjvaLftSF/BAC0w+T/Nhjls3LFbcGxtBYEEJK9FQWO
3PL6q6zpB86U336FQ3d2xcMv2BMEIiAdghbCoe7gAsGuGB5WB09Iby57xfVp1MaVV92h7eek1zsv
zDdw+kUCCjkVntDF+cPX7B0M5rwZXJzdniWS54nhLtCpLalS2GFOIPIrxqONcpx3QGSl054IM46Y
2CrXutSu+MBSl70/5K8dXx5huRylEgD91G/YXL4G3zqNEybpwrmhtcbed+6ojJn4SdYdwoFGXuf+
eKtS0/COipRAptUrNq9dDYSa4r25sd9P4Cbb01hNB8bj2nyThXnpx4pvLNd/p1X+mvPps5rOjjtf
IZj5bDDvVSVUx4hVXN6Xpf1pO/4k8q1Cvk89zAlC6g94BBPCyq03Yd5gLdYcsIdmkCOU8lrwcN/w
4jlAHtPi1mm/KmfYNpgoh+x2vHZWkRZ010/itPDg6E9y64U6Y/a8o8rBiiAo54I+oeMznEHJpAK0
mAN0Jss+B5LZNkOKtepx/Wl24RknYWLKuK9hYOB2/okEOtw+lp+YngD0Zr2C4r90dAKSvtw8hyRV
bWW9lrfSsi9jb9wNH7AbmA98/ZV4+pVgCDPwMSol76G+hLo/w7P0iqyp2/oAQqv2JOwx8e1qW1N5
tQP92lbtBWbQP19HvoikezE1R2X3796TcNlz2LaXVpdXWc6PsSrOsup2dihumEai2YYAhwTHwRpv
0ONd83a51xN91qArRvdsaDBQEP62prgblflqltgZIk4mMy9ID46BEoCm8Y+1Kq46x4vXErtM/XMB
JssR41YOxk04+TUfwrNZk/e1jBDpg8ywNuurVyKqeXEv5vy6VpKQqNhyIjeIif828wsbqsfsNXs2
buFGG9V0H38vIUQmOmJ4NNAH1/NZd5fRkido68l48do7hpjTXHTxANSp8tUCyQ4gh2GrCn00OZjT
qrwoUV57Q+//iPrK4oHkuktuiXMvyPsAzIzwcWe5eKZAQeYX46letgHC8onQ17XMrd8KbusFDNDd
kfLeQxpSz94J7pFrPzYXEDdX3yyuSBU/M8kefEAC7Hy2fFTGqXgFg3wRMjjXdfEoQ/fk9t+1EOc8
by8y0JfWMf68sXHMr47h3q0O/K9xXl9PuF5PCZwSXRlij8cadiwJmmmuL3N3q2l+dMrPXA/7SYfn
fCweTsnOzYgajT/l4R2Uvp90SEFbyhP1nVdPifOUG7f1A1h/f+OMJ0OmvsOuUBIdoEO7z4567Yvi
qHDQUVh7Hc0eyofWGKfeR+H7754339Y7ypLkpIJfmtcXDM1XrJl5cjW7Eijsw6ZBFyivGP4xfEB1
hJuvMPmmBE4dUPXsEHE1Cf6W8M/r12qXZv3wOYgW2uXioYvlte6W5/VNLW5xwfg22n3q6OUZlONL
KcQNCt33P4eOGbzb9owWFsRw/oA09FYEwXtf5FdvSDxHXLTovtpB7QOb3obZTpEdkVhAroH+IZA8
MY3+I18EtMnfTim3TVijc89f1pfQVHVGpqO06Pv6ROFanS1hvUo5v9QiLWV5ti194P0zFuve5sH9
Cor2gk7qBm7g6sEjLKi51dBP/bltTHlf717mqV1rQ74ABJe4xiHk0w2anrdlkdfSMF8hqXnvPHSv
QXPpa/cdco1UIZgadyYOCNgxNb3bXXNp8ICu5yTWj6arP6HCE8nhIqWTfBFTcfXYj0RJdh32cA1v
T0zYi/BjID7/HK9txV6EOZ3n1XPeuRFC31PVV1+uU30Mr2QZnumWlvQ+NL81lU9odG+uMp5zOp6L
GX/dE3eQh+dV3Adia+Qa8uz2FBB5M+3yTeCRM1z/OOgnEcq7Magrxt0ORFuu/rQh68v68zGGUIOO
sCQ5UJZBWYu/jy+E9PHndcIjasgXtpjfec+uABDQ532s78Kf2jdU4GcX4VaEnUHi3xRjL6Vbvdm5
+drgphiUD7W3uE+CwjCyHJB/GYVxPY53LMB+GlC3+pVgrHR4U8Q8NPkWAveMDPiJAD2W40M10m6R
pYvx9e6y/L4eXra9TlkJ0pK/Jj7+shoWS8xPPiYqkEfs4TRIrUAFZY5xHVW7xZqKqAuwQRBS4mZM
m245BaG/dQzz1CPcwgtZVrZFWqInDTCxl544VoHxAmHFDjbYA+iPo2ct29CoI2zeQVdZPa8n+xA2
WViOv3IBm2gRpLPPHpYB0ZRhuU/UGyLGm5MTrE6WqcO+jLe5tL5FbaBPslEW+QvS/b+8QT0aJ/gZ
Z/kEG6kywqtP89T0nQ115Utpo9pW5MgdkrqdBZM+kCl29bSJBbtOTP0gC/r6TeguW3q102TeF1BW
Ngh1guAc/jMr5Bkx40AB8hJLRiAugo4FyQLuUTb4AUidglbHPdICYg15ZUE1aoMbtaE4Iqf0gqBu
QF/+EesBT6ybjrrcDYFIoc9+MkHkqXqbX3BIFGcAqFlNxRFmn6MKZDIBqJ7MQ2FOG5p7EKh+c+QB
mIW81t4rnvriqS+2LvrhEdoU4rOjy/rDxCSE0HMymH1q2nqXQyxjApbEfgEosh6MFce5a5DnNZ1X
+R+Wa4Kbpy8WtnZ7dgO1FLyLdTz0P+BQ0V568czQwkDraZrdvi+QagC9BYfCs6vUdr3Oa0cJWaIZ
siN07XtECmxsGaIc6L0nqzNDz0G8rzIcr74orqLUzzAbQPLK09BDTQMRLvlT3VYXLI7dwR8GMmeB
qjPHK2GgEqCTiFwfQiL5i+EusktUJCHv3SRvjgFZZDnGPBxXQbMN1KN8ZjXKDf5c9dZoo8GHAR+X
UaRc6RN2WGSLC4XYU/BeMHimCT/0gLaUH/64Y7v3gE34npVqAGgdDElh+B0c18aVlQwENEltlDNp
/pQjOa7qyilIy/Bke5Dm+PluwiqsGiQldBqAEmgU4km0YSk21leJ/96LZlPWzaYv4bTmKkZYmGiq
aApUBiY4shBUsb4YBp9IZd9boqEawiZ1aHQR3wgADcgYm7f4rZG/rZDh7VB/V+gCEDbZO0ab5dZy
kgBv6Uh2MEkpHY3aTmykYE0alqAKyAzWGMeDXcfjEy9lQgodD1THLigaStcH14i4Invm0SFCPIhT
Yct6Yz7BILZf5mbn9Hk66j62PJ3Neb2brC5x9VZAvQeFaVL12InhQ3Y4Ju5SbgcbvhwHTqU2ms1v
ghncwwMk8ZbohJP724HEFUoB3KeQuoZOQvSVuKf1CuD/rf3y+ik0zAX4P8STXmJQelcSqAe2hqRB
aJ7CkCZdosxwXyCfCagC9sfWxVXOeWY4bYqp/73N11Etf24q972k1xJSJtm5+0DYr+qJBuoCZf87
BWCOKYtLEzqbbWAePDz6S6dPw6heoCU7EtZcJNQFfDBBAb5ii/auLMd0vQtq0zih3iABrPs1+4Bq
PBu6HFc/QyAPkhojz8qM+qt1RMfr/R2i5ay6EOEqKM/QYDJNE6aC3YCAFTYb25kO6YC7MB+upOJg
dMrmxCycfLP9ZI7FOSBVVPbqFzVDEMt6b+FVd2PkYpcmCRtM6F48wNqC7eHHUFYZHB7w3D71dL6B
MLlYlYESaJ48PkOk6kbQ4G5aVCcHjp21Ne0ZAI5lC7cx9kx62/XLONFjryS7QOBYg/2lCVBNG7bV
cGDo2YWDEIMC/r1orJQO+BjbeSsnN/HLjLvGCRPJpjzONGk0A8qRn5W/pNBRJwNXW6rDDCdQ4kgj
gU9qdQnBPZzUYx0bjY7X/7zgYhsBTfFonsGlYzdTtErOff21aio0hIzwBafrQaiK6lnL5qJH96g6
b6vC/GAA70PYgUv32n1iEmLBDhL+kZwbN8hKiz8VpfNkE+wJpWFa5jcOBtdhW49t4aBLJgBWxnid
6dOiMQ16PNXGkvpL/84d9sxx7BXDrsq9IwSeQNA05mCyaw2WDvjSyE82rip2n0SGj9KKXHtLDjGc
U7GEMNQphxh59ClVMnEaH6lQejM3LtCtObGNakdMKFhVfixxCcIZnmmd+bMXw7b34CU+ODR4BSTy
6zSHiSUuw+AGSv+1WKq9cKEU+VpvKtKH+x6CaNvbEdWckGSRupCjlNr/KevdbIKcUwi/aXlmYZHQ
n+nQnW4Mo0xVO289Nw9TkaeG9U5pvnPnNuEecDz7qHGrtBgSCRzOnvxsPOM0CjBAQ32q/Tbrd2bl
XDwbDmTXyxwDFUbILX6wybCrKBlRdgLarGqmXdCEadOT3XqZpt/luTYSA8m3INqQPbH5c8nxt0Z3
iSlIOWCLsSjRKdjx+iK1AQFxGaZAHDa4Vz4Q1hY7VZ4qWCoBUCNZ0oYlCk0A/lkWNLFntSXde+1Q
RDaTnTLYs+06T6O57mmSz4Uhjj08h0DIItRWMAgIzcEqM5/ejQVKjFwjnajLoJLZIJQxmoQJKIFv
18IshczyIsMMiWvSH/7UahMfemimDdC9VnlbQPOJyKGh5X+uhi4FJJvtdvbzo8dxB8siNQJ/N7E5
IwQKpUJsXWke6ik4V229r2x556DhqqXdBbbYVRiVYdLHcW0fcupCMRym1ILYxhphF1Bb3XrnGtQ4
tIpHhOdukYj3jQghfF8DRKZ4Xe/kaixWjw1yN+rTzI1nP0SvhdRebBKJxyE/YktchsyXBNx1BsXY
xmL8YI9v9gyqSo5pa/G4yb8CzHVIHqhNGpfk0PJ2C/10CiQpXj9oxKsmomgy7bX7+nlBT1LVL4xb
IBXdJ9NwEgig9sFAUt7JcxvUe2QNZIM2U1rAq0ZJjGyAQ98PT5B2P9H6NHTdBQvUdmXR7Bumbkh2
+oCAf6OKcDe49Q562WNjYF+eg78Ekc0CX2cNaYWJj0FBk2ovJNMtKFO03GQ5Trrb6QXG77GGasvt
3e/aLp0UCqOu5D2kKiZsUZehbCW0/PSOLaTQ7XNn3B6oInniLAisCRpMAhSa+j+pGP9WMsjfJar9
L5KT/su3/G0E0/pq/hnn9n8qmg1plX+fr3T7bNm/Joj8R5wbfuafqUoufCeu6fpIjCDYOvyPGJE1
sc2zfASCmDZS2Mz1K/9IVbL+colv4n8QpTjen2yPf6QqWX+ZazBbiH0vluMH2Gv4b8SIWH+ynv8z
RcSwLQSVrLls/y1NcqbMbfypQA7AUNkZRCk94FlqpRXDkRCWvZcaaKzSaiYywqSPbe2swOEUQtrE
WV0fITqB830xHhPB8Fb5+UfrtB/cDrqXZbLK104iKLaANR98AW0g8VwQOGG6AeSLo58B5V13cdeh
CVuf7tK+DiCiZDY/Czk3KyFHIaVRzm9EIa3mR/BIvEe6M+wP/vyl58lEWS3NqCDETEKIzdIBiA7q
OnqePphfNCnlOa9dxKCQOrzCAgl+x4SLGmenacEENzjxGGCfogo6HzJ4W0QTJD2ZClSYEVyvLQfc
EvntohArEGIDqbM0G3jgplsH/gnu5l4/ihAd4lLk+idwQgH/YcAijaYjas3ajwIBFNRzMFXOkC1n
huzBXwdAFuFEy2NZ6u53F0iE39XoN03Imj0LVBWE0kmnUcNpPjXRBNceENF+oZEVFCKyAQPVrpdj
7QraokUAZFe9BXMTm+vMsAcVhdPCvuuJNx81uJgraalO/W5eTq0TQhocei1W0I/ztgo6Y0uIHPdQ
WGetb78h8iCHmBqwO+RrY8QnQEshheRKuzBh1YAbIEI1dL4VKnizZvWS92VKFEQwTVe1aemHx2aC
/tAbwHZg76afwVVzwsepdly7UPWY1YlafDuwDnE1dNm6orEgMPCmzQhFLVQdK5PvWD70MrW+NcU8
HMXUVs/+MHkRws1avLk6/BgdtPIdF86eKXi8XGjbM0lN/pDBzG9SgqLOmQgOfUUwddcOaDALrRvc
R5BUlaoYHkKMIg0w2CVwmmPob+z69d8vmH9b6P61zv1NluX/3VqIMvH3tfD4yaf8s/4fyiF+7P+X
Q2L+ZcOd53uhY1qI8/ovIXOhg6oXEGRO4h/rwtZ/lEPzLyxvcpFP6bue7aPq/TNVyTH/8nDoWyE0
eLCcOVhV+G+VwzU06X8qh/gL/xoyNyIIv5I9ZKW2ZfWRM2LeUaTat1Wxazk2BnGVvyMBGyUAYQHa
ercQirABQyOa+dgrvpsQsWEWUDxXTR8hW/XdsthhbNT7ACtLROyPwr058D2mpYDLC7paaTW/abO8
QKb6hnDtF9RMhH/BRLKYY4tgBzihsGpghH0iP3eUoUWsN91Q5luI5c5ihmckDCAr40h6zoN29cuN
8EJLoPWDj0Xbw6a1AGQt9W/o0KG/Ko5U6o96sjAK5ZCIWS8QucEuYsGhjI0bGTadroFmVwQsXJk1
vOWj/0tN7rs2ix+B8UXbAouqbfu1lEsmBjMWE/mqe6RfOhrZSfCOguAPnkqMaJBt4vnMb6rHq4Bm
dzPKHsR3UK1yumtXI0GGzVasveFndOYr1/1+BI23R1AIgYizXYmzBVNdKOFeyCdgX1BmzHbub3Uv
z6aVcwTaWQt8Mewb/AF8s7xwNgbE/9WyGDHtkT2FKJW2QR6AV89w+ECeRZYOni//HBoVHNyVkxpm
kN+rcImQIvg+QH2ZUBt0CiQULXQACXhxdGikyrda6ymDtDuDqhF5mOb0EgAv3zqhDRskZ52T9sEy
poUo1DH3piIDK5eashFQxwj5tLDB+1YE2oDS+ZWrnmQIYnViC0Q5U87/I+/MluNGtiz7RShzx+TA
K2OegzPFF5hSA+bJMePra4FZXX0zuzqv9XNbmsEYUkqkEAj34+fsvbax9wNcWmgiGeGIu99o+h5m
i5o1CzV4imWIvdybMjDrvZ16i/MkdX9j+8K3QSP///tla4mF/L8vWDv969ePX/+6Xi3//3/x38Bh
2jj9fddUrkcFx5LwJw5T+v9hKVNYxIR7EujuAsn/r5XKltR0CgmPtE0BM9empvtfhZv9H4pVSgl8
7s6fNd3/w0pl8j3+ZaFa6G/8UMo1LftrJf175oxtsYDYIc3IEDpCFrssHNg9nuwBga7P6oARN4Wd
hp1TTjkbdW9LmnDFi3ZQ7vpBgVtwzFoksdGtlrTKNFs7avERo0tlogN/V0jg/k16xt+C+P78obmZ
ru3b1FnciL+uskUmGryLaI5zLCKbNh9uVjHniDUW7sovHn5rU4UOgkxvuIeePzzA2iz3dtTt/+Vd
vv+5nv8FR/w/3T12GZ+CnPvHjvTXH8QSdegXDhb5JJ1jtHmQbisHHe4M4Jv6x6YN7/7GvTetDD9s
NwVC5rXjz7//+cf462bz5+3wBZshzGbbVQs79V83nSAKWMcD9J8ZiyBKlmozBAa83tmHEhraq3/+
bvIr4ut/b27ob3H9WPwnly3TFM7fbn+PqSKgiMaQIq3uiiMy6jF9IduHU9emG2niCijm0H1JREpB
Fk5/mCIJznPTwgWT3HdXIMgb3llzu6hMTkFkXgZbYkrOEAQDwfM2ZjaJfTrQBoE4/hPsDJZQKQ/S
cMy9m88BfdYJPTm9UUE7Tadtexor/010o3Es6jrcp0nqsRMl8bOoGX+buXuKyRaZjOYaZsF26Otu
20XpYuph4F6kHMP7/ARfflU9I+KeXoZW0flDI9B4UXB2Mv+t7WgOgjO8Q019sHI4d0WMXzuI83gd
uS59aBk6mybof3d1OUJ1oDvrD/ca1fwQmeElSBK5Mws4EyNtNBEjHW1U9NwmRsHPhZ5MIp45GjTQ
q3m4JLbpXBiFHYLMbA+DM+4No8tQo+XDPsusejXoZucG00znD2pWWqf+LhPWtaU+3ToyvqC9FRv7
oTPG6NQgDhkX6JF0EMt6plDrETxr2pcIhnaDZ0c7x64/Z21ixVLOOyGKa5+m5Sf6Sb1ymWGt0e0X
6yk0KBjCji5UaPQoYz1gRF2dHoRZMzpX06lF4HhUYTivYYMVN2es7oaXx7u2tBtwg91+9KbpBENw
hsfXvo6ugchNB9egNKKtnDiQaQcZrYWw8+r6SMFS4JXH5l1WU/dWdd5DF5nT1qr86blVWHqiEvVC
5Gtv47X6pRwccR37yjwRnnCCZ5DsQksO9IXQtsmO458ljHDvKIf+VBKSsBUbNHeLytuhdfrIzX7i
+zu/Az/vjyT5opjyyn4/dOz+AaHwfeDrx3a52IPxYcvubZJefRQWLk8cUD4ns77aGBNFwj9/6Eyq
1r+s08tnzvNNaUnfMx37a0n8l9SAslBmHldJuLJjiTswOXS4eU427Kip73fKQUlteWG91eozrpBf
i7wMrj1j2AGvfTfnw8sQQ8Dq/fgevFSx6W0YFqqQS6lFf9JxRheNtImmY9U0qIP8WezDuYJBMcUn
pgj//O+Ryxrx1zVE0pVQluu6tscu9LckDSE4yw1NGq76WkO7igr/YjypCTlVx/R11Ta9AmLlHIwB
A7/Xnwc1lzuoCgxIqvTfZMbZ/+cPQzkulHRw2fKfy277rwto1pRE6o0UfASTM5dSqJHH1ssPU8eg
cMpxrNqptM/mcolsj2mWK+QGlVWHtJPTNo7WwcQYlFdHr9DRpUpMxgFMsLaDxwSxkz8qq8/wgsT+
PfTZDDgDw/3iiA6Z+Iy12NrG2j4NRsdEr3YrtBC1cW5zOGKafv5rk44LuEz8VhZ95I6Y13dAAvbG
KCKX2j0I3ouq+ZbPpb4DQo3/zbMnv4JH/vpmmSYAbnYCm86H9fc3i+d59Gb0/OCT5mabCPOA7q45
wwkRDDQ5hbQBVm1VleJVe86PmCPPL84LjIjLgX0BvHwO5e0GZHY6zNQNWU5vuIJsfbPdPFhL9Mcv
8aTeDTkVV90a41PlFTnjwPkZgcGqSF1nX7WU70KNxVMd8B09p/V2mZTTsxfcu2nTTr8qy3FvxjCo
R50VwxUB4/brVRq03x0/Z/pFHwTWJ/iAermrbgx+TYbWrYiS/ux08INMqxUbEfbmevACetbIvZ85
8OfrJplotgcJz6L2vltR9VjY1vwrZLCVIN+bTRU/jkN+01QsezEOxY4W1nSOyyEGO4dPv9ZwGGq3
q/io0VidkTFjq6CtJUejuuAj4OI18YalWWxFb/8uaacLzwAQwHtS4MonBcsfBhxadDgW1bH3GKRk
DtAmr/6Qxj4au/ZeZWVwDyuVrGZ/OvhFoy9uFeuLwf5I+0wefG3X+AAMhOYSsIrtzmpfG2Lb4p0r
wQRucjPo4MVwe+QY+Zs5trttk5smWg370Shs99mfk3oNEvOhNlid687hIa/ly7ORIOfMcsN5Kjk7
Pql2EdR7sn9wWmAORZM8YZ3XzwGBLfuehtJDOUz60fWs6ZqhEIojFM7CrPTFtD2PMQZrOJbi1yjG
bGci97ba5mQuX8UDU8d/Xo6+cnv/+oTbEtrw0gEwaZb+PfqKEHXGwAYIucRx6EhF+wbo7TlK0Umg
eUY0Etl3PLWw+xbYoyGAUZo4NS9kNvwahF1tiO3ot6TSnRM9Vyc3IpJwyvFrCCY+WPa6VB+1HRLJ
0M/vi8Kq7Cbx6FB4P5JddDeTMf+wBJMmgU7AHbDvxXGbbVU6gHXtA9wsTuxupnycnr4ueZpuPWQr
N5UBt2iq9uR4PcPbjslXn3vhiuKCBW3+aUF8e+jjrHjqI6dZFySIbpvpW9OZGv9Zz2iJGmQ7IBL7
bMqeqXFcvU2JmB8GMhvtxPQO9WgMJ6nN4eQn3ptK2FxcMtkOhSfzS+ra+dYech5GLwdFMGXOOpsG
B9PFkB3CMLCZzXTdZw/oSIjcegssvJsAqfWfv+50DW4a6b6GuVsdo5b4jn9+Z7+CQf72znrWcryh
K6QkvZ+/ru1pjwmZlg/ALNLrkSJ2727nXsA9swyRZbsJoqF4ykNVwDMIzTuDmhReQmAfkJ/bWjs7
4FAwLiY4tJVvms///ONx/uNk+NedkAEU6O0lc8X9HxZXa9R+FCgW18GMNzCBvXNhmEyNUrHVlEnU
bDOursHKg11ipg9xY4fvLcoklt/5tVbNPixKmpjLRUejdSzYKde1mG4pjorTONXBKWHE7gXlk9Ng
vh2JBHhVmFJ2sV/myHnC/ALldOtRSYP9pi726ZG/mggfdgD/qbBuU5dXp9h0ALeEZv2G+92Gc1zu
ksnSaMj9dAfIHhlcMSf0lgvrtU4OYdDqE0ZRIrLagc0Nw+A6wamNp41XXxfthPkW5QuaJFbTVRl6
cp9UmXgJIkp0O7WDdemnCkJMXKMPH/Mz5vr83AUKJChanqdCjevQHLujtBmgOgWrWucW7wYTtHYa
6XwB5z52UvXnSNCsHp3eejQpnrH0C/+9GL0fsYrHnwBm4bwa1ntkOeOpSiXwaugm76TMFJSVDTWW
2TxqB1mHP9QTIjmRvRbqD6N39qpoNq2q5qc64VlPUXAc3C5wAUKYyTGuy5+OrNKdUQZyb8dBsc6i
bEFN8we6Bn2BjCmj3byqN6jobBy5JOBNDH2DpHVuGIR3kMHEqY8iefr6SpTvIoJdVVVuvC090EC2
aRncjc7bl11bkc6AOa7VobnqHZydrtVFzwEi4ZLDU1jECKbb5JCHTY/QGOe0yCxzZURxfKlBSq9S
RWcvGvPfEM9WshohgPsBQr8Sz+zYqvQkJmveDoxo4ZIl9aWpQAdHg1KXLJfRSRbtya7FeGPzBHI+
Jt+bEnAYj33/nlb2DyPoHkujeov8vNx0pMFgnQzwCScwh1udmaevryrM0g9zLmCIXvGEhTfeggGG
KhZos23eo2R0zhMFC9qY2nyyldqO8EhvsEZvDZE1JxDxa1i41Qk1AsylyR/bi5WXw46s1V+zp9oL
HdjgCEw624SMTIuHIcRSTtuvtn7GYf0ZniwkZ4AsRv0AAdC+lnVk7mKDkYAL8HTFbiy88U6Vw+lu
ZWOZAeHtPFP/FzeqiLVVTI9WM5V/qKA0H6Dq6XuViOgcKdjUX79huncbR9EYudaj1MBNjLZMgWFW
9ibMsaroA/Mffz2Whb4ZkLVQl6OlQv4CI0DG8TEjeJWB9jxtawd9VKgXQIARyGcZRDEu3dnaSKsP
NrUH3n7IS4gtxhBwAzJs2JMu5C4LnQRFOK412yGsxNZTeDM43LVTP/+aQ2JvxQAushfiNJsZ8p3O
0BvkQB0fAW+4tdaVxry8fr3IegzwVhFDQXakuvZx6hyGKDnPKcrcgSL5mo66hFjoK4QPWOc8Mxd7
0VfTSRhqQiBPc1eU7j6vSPyIEJAcew0yYG4neTBMF8iu8Mp9FZEUYIxhdh1NjN5BwJNpJ8qlZmkf
i9BK95EPAkk73V5UNZQfGg2c04t6W5XgGgZXZr+nPSccbzMyX4XURMt8TNWFU9HDIELIrOhAq1TX
32AGGek5LczXHm7uafzvSzbQTWqzDjCVyG5Y9Z0nKynam20Vb6HX599d1hdArB0CsgaEt2Zqf4Lk
fsh9z7jwlJTPtqxKOgcIL7d1tdAEA9Onv9D6qKjUp4gdk8J5mrZt2paHWDm3OQU1DkwN/bULisG0
0vnimrDxlEthOXsNJvCIXd5kvCVUdxxVfYpqC/FGqn5/vQeVQ3fC5z1eVzoPHzuiEFKOLaPyPkRl
oN/X2FVAhv32yhQ7VBiujcZ86+lbHsfl0mYxXe8Ms60Y8PjExeTsapQjKLGUfc3S/CeoAnX1vDTB
MwRRt+JdONhVN3DKVuOTNzUrxrrj2+BPzlrJvD4MaHQ/UMRsAYQ9JcskAz+X9e4VKOebjnWBCD4r
4W22RGsgSVqHIfD13hzEW1GrK/lD061xVEzFPd7bxnBeQiu8htUELreRNezGGflxVG7Khtz4Weny
KpeLk2JS1tW7CHrzPZg1ml+JnlHOpzyzqx2W5Bkpov3DLtsCTwm6Snbk2/B15MebujaYdkhwquc4
S2rgq6W7aYtkQDCFCZ5Urkf2ArRQjB8bMxhR9eXGgqN+Kd1BbFKSXw4qduklNQjdS6kxkspLYqTB
o2uRWIkEzcXcUFUnto2KSDJA2rPf5jvSxg6T4/j3yY0uqfSi9VzP8zmfMcL1HON3usp+FU10zuxy
JhCG5meQ1e2pG9J306g1i/CYJedwmmJUne2HG88/rLi3PmLQxaRClFtHi2JV1E70COYtoCyqUL9w
7+BOJAGjGq+iixaGe1Bi8tJOUCyszq2A0cECyWvkSz7AWRJ8skucekeqLqRQhWKBqsB1+15MbsPU
Hk3PLZ7gx92ETtTVZL6x6UcEgxJ4xbaF2XTwqzdwldUn9sDHUbftvvAn46hawwMbPBLOZnQnfwS/
PrdEheAesh4z1zhkDe6gijw1zPoMbQAYPZNfm726DrDm8T0Klfc9tdpXM64rzocNXS0+L5mjmtPU
6eZiYRSkWwlQJm49ZvBanOkzDg9Ro8TVDtBxUgw+9ACK7rOdBxunDtcFciR8qfg+WpKKV20JyodY
n+7elso/GlaFj5WNo9O2frOq77GXWM9N3yVbo/TdRxH7NYD0btO1xEPJxSkZ69m7Rg6RkCOfyz80
SUNu2LBUDov62Spo2hRJ9OoG8t6qfnEdD8k2m2KSO8ZqQQzPBs3F2j57eJzieGJJ4QwC29opp7Vs
UgRDeUxmkKAhYRPjoRwG/0sOiIiG5OQ2KF/Tpj6HdRLee20bt8Z+5Bk0P2jW4BZT1BOBb9x9azJu
dvWkrOJY4SbeEeGEkq1DTQdszpyBdZRFlH9yODyQXgSfZQpcDJlzdfRHZAXWHJ2sZsz3uuPEJeYp
uZUJIRg268AlkmiglDdcag8boSirDHWhk5yERoCsgYDg+cV0CSbeu9oT75AwvWQPt3685MXPYWK8
2S6MdLsTyUrI2X1owcOz1an42M/leAO1bK0Su/EfnCabOAlwTiWrK7vSZhjfMSbMUNU9Wi7XGV+u
F3THASQNVr7GAuo9Yja1fPeXW8nympWYwmb9FPod/pz/vqgmDvYtC1TiRazvkk5aJXCERG5xLm1G
c2U++PtAwuKX5JZkeZGdU6/+zHs8YHFk9Fer7b+5Dt1gcgMyHqws3w3Ksu5fF8/wjnaceZzHUvNW
j596MsxrVCT+LemiH6OJK0ENaUDtKPdA7u2jxXMFPKm7GhIKWs7H+DEVyiPupPvDgEW3hIH9Dux0
upOO/VPahbFGcaaPEPD0vitQtfiLxd+fqvxFaF1D4BT9ua5wNmcjQnn0jvmZpA7A6zIC/jj687V1
EHOWzIsurZEjOYGv7zvNtihLbANzkTzmOFYT/cuTEc5x2g45m10Y3unwQ0/sXWPH9mudkl7YTJ2K
z0hyDDdofS39jXpNGyZglOqFe2WTSwSZgRwvzc9jwiFgsto+4Yhg7svNHIbIPTrKuKNHD2/sZ8mD
BbEQSlv+I6qBPcczousczmLpaX3v9OicIu1elmiKybIlkha5pNzI/pj2rbVNzAUJDpQy36qZ1kbM
+OE+lolJA1ysJMkb8xRvC+jkK9ER8ZK2eXkU1Rx96046TOZrVAfFagbcTx+K26B+m1Pt32x/LleY
5MczcofxbMHLki4ODtdqXQyxjrs3+5+tPTtX2eQImtMcBCrCfE6/7CUqcr9Dk4AxsQoYEn2LSwm7
rmJA3mQSsFXo6vvXZRm+BLC6z3ZT+ifXsc4NkIJbhTrn1h8MryRfrrGfuxoHqjMfpsysN2AcQbc6
oXmUhiWPYDFpyVdYZoVW42ae8h0JMPW9itzqzwuanhPO/vZW9xr4VZV0Gy1dYzv35AVl/b0aXdzh
TdUdrJHUi0alH/7wNoeFRWqzU25DlMGbDi3qZrStAFcjUIra5xt2Lq31mKzNn5Z9s0DuveqaAHez
qLvHOClMlON1T8LP7G+UpNOQtMC+6lFmnE2AsDa1yLdjI5/TpQczC/sb5mL4NrYXbxWR4xe/IFTA
ZHeowTee6zpBsGbP/RuF+Kdhcxhca9Jc3vOpqbbtKNLd18vBQUSpCKy9tn3tncoyfAkViMY2lIst
3Oz4kfVwLrMMInC1atxcv1Zpn3wxoB4mzOBb6Kx8DMy0aI5xHj4Bt21uPlFRt+k29ql3ijOlTlOU
/1JJB3bBqH/gDPjdRAHnFJzMp97HBbgU/uva9FbjWA6Xks6C+6AF9aGNRYBPtUkhg2XVt+v6Iak4
r3J+89cpUYhP8AOoKarCeZGm8V24bDWuV6w6kWW7QAFwNlO2gK8SysPqYEbwLFSOUyWcbPSxc+4/
17SuBiQjbzVY4Dtv7E1JU78B28UQOnIg/PpNhju+SoDaj454t6f6Oavd+J0w1L2Bz/iYBMI7Nqmf
bwbglgsJsr86E0yDrokAtqbiOmSY/pMkp2Phm0BYDXljghYdk75t10kXTx+W5BA0x4NzbPF007We
px1+QYRejj5Xydy/6MJl+de+tbODrLll0dzsE7cjmZzW9CnGVrmJc5F+tM30QAT0U5vQ7qb5He19
NaqfNXELm7R0CIzokhd7mKpLPxfxFkS6sUpyR917q/fuqKGTIyySn7hbgd72ha5vNo6K3uvh00K3
hmNS0JytfycEP0Qu+evKb53HoI+rBwitHNCi1Dp+XZo26PfKiw5D6QWPCyK9WP4MQ/0j7/BHxDRx
P480AJxeJBOEGGhXdBVRxvc1o/ia6gksz22gXfg1xKLNggNNJ2DpSJjIDYO+BSa09ZzQt0srcCO+
ivrnMOr6Z40cmIDGQ8Hc6c3UnbXSOrRWEinVOutU/lIbcC4d3bxXCV6vWhClySGgH7TzK0nRj3fx
L7rJPaSEzH02ZrB9RZhyom97NpL2VJe53EMDfESI90sFnnHrbSd/mkIalwieZVpx9u2QEbh2+8iS
D34X12D+2BYDKKeOv3jqhQVbgx6lWC6eRWZV2BN64YYj3i0zaD6KUFIUkFsUgLsbE3K9mnqukO4T
BtZ3Sh8HUuy2Xm3GjyKTT0O3mExbPIMzyIVzKEqKGldkO+20VGWBdm8gCcjbaaEoJsb0Kmdt73rG
gphCrJgdpHPsk+/00UNihBNVju+vg8KLN9lSY0d9+2yYwcWaiursLJcxrdCVt5n9Kms1fXh88BYa
EmZy+FdgXM3pM06Sn04F9IO/4sG34u6sI0NfsriAtjMHx3ryuIjyt5C63Fk+u6Iu0Ue29aUliIQG
X7+qmkjuVOA4J7cHu1rF0898SSUJSoE/lUQYQiAqQnR0d0Ua0l1dZWCGjqt57Qx2doFzyeE1bMeX
yS+fjN5+0Vhm7giDu5cmdddmbszv9cD5sCQCbm6tmNDLMDknreAMUnQ80eM1brAB5BE7MvXY50Jx
PzuGgoLviW/cAfnsE7je+cMla/kg23KIblGlgBRioaoLgd8FNWzHJB0PkT5pGsxLLsrGjDwvgtf4
Oo4/6XQi4x/dHTx7PI+OmZdXJqjllZ4998rnuEVjbCgoxhhnaVyedbpNyEjcCYckzpQV4FhH1vRR
wajpWz94iYinCEdI7xpiY2h9b4Ya0NRkE7Es5vgu5GMKV/8ZHRCpccI91GCEraAPd9YyuSYzBjBv
x7RlyAt1a0Jf3VqzT44ex+PlgdZ8/D9acInbJmg4JjnZFYky88Q6/S5k0jzWodtt80CkfB4+2650
Xscw3Uag006GonfEjd04SxMThcgLiHmF8V2qxakDUocu8AnZQ/9Ag63dpCNg6bjI3E2WZA6yWgDM
fujRkazZ3rAjfL0qh+xHUzQNyEAmlZMze7AhJoLLjFFTX9qEOaYlTr7GkBffUOM7f1Uax4QDzPoh
gDe5jWK6T0DycPKa4F3oK8gddxcSCZzcky6go3Yd7DM52YSkoLyDejIk5yaAUTeDlSPX6cGZdP7D
7Q1jJQsb4mOefUQmUxnc6x2nz9pG1q1pqNSF6i6AfPtLWU3lMe6mfdxjn3mI5nYFCUdvBia6D3la
WpvMchBCcvcqv3BplXALWxhhhjGmL8ZQtO+Bsh/bMqGL+/VBWS5xO7EVhCRlUMOsUuDQv0wPGAcQ
k/zV9BbHqx398JlI7gtzLgGwez9yCVJ0iDrvw6tLF5mnkR5VQ4ag58ZXGKryWshEEzZSOA8BmXBb
NdqoYshsotUXhZfOyMZ3i4wVdtyNDj+DbpiuDXqcBwQx9knwDSG7D1eHEQeywzVzhA46suuFx9yP
wRLZwzZTE/VizNm4f1eSMSDDpPb09RWG/+QElFOymvMAWSYE2T69z4VhPA6kIV7qKboalqLCHbVB
hejKNQf8+jLGhSaqKtjmhbTe2ly/eCIWT+4YuxeG0AGSnxiEJq3WXW5SwZqCd59YABd6Cyk7gzff
hTM5LwqnflqQ8FIiQXvmDXyTvS3eejAk4MQeCLVyfhY6tamwI+s6Z/5xSv0AEYpXvlnw7kieyrpl
gyUEpk6DU9mLVRd4PynpjBcHFdI29PDAItdn9VIFHQvTyrdIQ4HhNwqhB7bZ1PSMF6iwuOoolQaK
/Tz3sJtbPGKD07yL+aP1OSATmnmxRlgctQjbe6xBHKvUePTD8A9gNtHRjaYAR4/9ltsD1X5CP+yh
mpAKNPhpRSFDyoTIWFk+zr92isBrJEx2QS6tF4ji4tjhl4b+3TC7tz5OxDmiPfMSpymGth5MNCvw
hyYG+RoEsYAg4aK+g7qMy5WXYEvdtdZ5uosJXCMyDT+k0Zlo5KNpx/K5ipe+7NdloTm4seVueGPw
Z05NDiEgjMmU4GnYexg9KVj1Z0bHDF9lFr7iWOJjapWLDawGwO80nFSWnrO/IBS9nqN4WPb3IW+K
MwM4CmTheXuZDLjVPH/fJM70hOp2j2oGfCxEtW9z3zODI8Iu6O30uIA8d1FCilpW2949FMI5QL0p
t4nthxd+jl3DoRSqWJk/DcoH/G0If48C+dIy2NmEfYVBnBolIDvKzJLy3NiUH8CnzB0D2One0BN9
MOX0koap+Ux1s3EoRefB1udMT9WOfBWwgraRPNUZQImGhd8aZux7iXHN4y49j475kTeqPafDRLNo
+Px64dfD+zyCyestefq6GDZOi2rBWTKaupQAA7/Zkf0WwIPpsuBUGWX3KEeaoCMJI4nnvQZQzB6m
IbJ43DRqZNc2+33ik8rIlsEE1zD8I9kT8T6ghikLN38LB2hJZgXgZKBGuAyu8QFA8hYDx/0ZRjNh
1M2nYy3B5onzu6QfceakhOl7DoM3y/vtgYqDQzB28WF00U7JDCuOI20XJghDuMIyx6M7LsD6DspU
basA+7Z2njkLueumn7Bql68+WRlPYhb6edYOlKxurrdp49XPIiU8IBUlguSh2BbD0J+tpbiOTY4y
4Hz4il+H/Bov6HJ5aFyA6cMInMxZJApeSVPVVU+pmzS3KexL5tf8/2VpYU5MPEJa2yrct23gHDGL
zCesKz6NFJw/LTeeQgbJgtItQ0kImtFMI9pUbDyJV77Pc+pvYosHpYtjeW5bW5y1wP9fVDX6CCg0
1BOUwRoCJyeuJs8ygMmffTLnZ7dTn7XtRs/gSqJnMBSUrJ2ZHp0h9dd5RQ+x9kL3+HVxyMddt3Wg
119/AjrvuSkh+46guUa2/jQvieYNc3/NxvNRywmv1JhxxMt859gBOQhBr9NTzK4qQ/DDUdHBDhuV
165U5sVQf7axM1/uDTcjUdNqjUdTiJqnIXEPObM26NbOtOL8XwF6V9VjnFoHxkLzH0aRcg5Stnsr
LCc+kydOZhGD+gcO6SOtOVs8Iacraav41lZ1v+jaT8dkqPoIf/i0g8N/6MAuodpKLtJQySkyprvV
yHnTdcLdG7nXfevEJWiGmArHAkak/QzgIeVRgoTnztR/Pte5uFjAG8hKRDJMokF3j7x8/zWB7sc4
OUpFx7xWz1beix3QOabTnIvPRihZxkwEonYJ5SloJXE4E2WQjrGJpuZLbkj13XfVCVAAz3XVESZU
19/yDhFVwadS82AcW7PNsz1FbbuaczUfXTX5G7iJNSFGQ0ifH+phbIxnlwYkwQG4Mau+apgt1KQL
g1vfkZM9A5PWza1NOecZKa2NppN3VKAxsYVtsO9T51V9DZL9mnbyVHtH7tGvtiR7fQT/EcKq7Rzn
g4i4YW+WSFj5JLBsigkWVlD0bOJleXWDHoBm2T3kk3r+2jrwDzBbC5215Cx1tAqTdl9NVI8RFP4+
GYNondOCvU62fJFh2x2+XuERfk9Y6s/hAFq9JGXv48+vJvdFwjy9+x5axalt0x24cUAEQ73rI4z/
nVVFP7vU5ru145GpTLFmYlPcWbO7VT8x97aagsQFZlRRcR7AvyNV473qSE8+KK87d8zN34hCj85+
aokHQzF6rHOySEuFvNBumfT5CZ+JNG02jZXKDfhEg1ZU9YcmRvRI8kl5r+Xxq71pKac8R63NxLt0
3gLfekul5RBqhwaIuMD9XJwVKbXXfizFjVBwcatS5Z4yJz6qhE8i1i8sx1lMLmMqsrfMqQVpfnHw
zRxilJLxRDWM7QJ1BCgf/plb353nW2GTqpP08qkYbPOe1Tp4TaonaiJnU1URQgwria+U9O2uGcYM
SwYvyxBhUys8eyenWT6zPP0eC0R6viTirvMAhECr7Rfj+XoKwNwChoQ6GabF1Wpqe2UHTb6aTWkc
OryT+6RzinvA7rCOazMinbslXK2nmYmlcq3c9q7UNO6weFTrtMQNjK0ugGsSWOevi2MW9jkWoYZv
X39Pxy7Yj5XFwZUT064fMVY6YYM4mBwjGHO8rMd07xe0hQxYK3Ga//CEfB98QR5bqMDfLuV4XM/t
51AVFFo6PfSJl98BRn1j+B6QilUCs0Om4M7N9NimACNsGrGVS+Hu+811zJBikKWb7zIkS2sWyf8k
6byaI0XSKPqLiCDxvFLeqeTdCyGppcRDYhLz6/fUbMSMtjXdq5aqgPzMvef2kD6X/BzePqRlaW7i
FqAnW6340jcXaOh30yiHgxf6fPbfhwZDM94lbtjeV/fgUPrCvCWrJHq8A6O7cYQ/7gKyabbW7KpN
r4RFyCZ8hdinV6yrUEcEBIhPUwKuXcLhCiL2B8bAdMnQe6wFeaRWMTTPTu6fY7NX1/8+A2+JmMIA
UTA6wXxcLC/yewvfqefcsrfQuQGsmUnQu30oZP/eyjE56jFF8GbNy076CXpWsmrR4JSDXg1ES+5q
0uYeCeTOHuMe/pHdnPyxfOkrzbyWGfoVLB+3N1BZDEJBchxNWoTaNMeWbgd4cDM/VeFC2hHL0cih
5z4gYwie2OwBJ+4BubWy2WdJYJ/FYkGVWVAXOJX3u/Ra7HVKGgVHFU+uXNSshPvilcDUFimhGr7Z
Mh3qvieLYSrYJlKD5XOVXP771X8f6niRFzqVF40ngphfDXz2ZicqJMet+RgYJE6A4Kh3fZbIX7K5
nuyBEiMQDl7++La9yxp9qhCOZKlXcpfz2X//vYh9WLI5tNUUfdNjQo+5N1rw99qtLtLKWOEblfk4
zT6LgMFtngs/HVdx5gy7qrJAbfr++BjzqqSlJc4yGcdHze3nLfmlUpVxYBPGCYPt3dfNr+8Ti5QR
BktRF5yZzyHSM6VzA3rG+4Ugux34e1JIxrtE9uNO26oHb1vKa50i7es6clJYPIFuHLKL5XnpscMx
y/52Ns4Vustt4xXDSsYNlvuSpcWWpdi/GNQg5Jsg2ReiUCdG+uxUeuOWOEEKyuD3Y4S+ZDg7tw+d
hAxrT8gn49bZEkGYHkA8EEJvMNsSbdmLaLHrlieDM0VM5uDFdLG6K0T8jA6hudojTzqnZYoyJtN7
2wf6+N+VxX7+QPBrepxJNLhUnk0+93+/pF1ro8b0w2qbdTaXd5O+e1ys+7nM4wuAYmtX1bzH/30V
huXDzn1Sp9pJmYAIhklkRk32/r/Pl5CN+EgOH7IKg+ee08yEvzjPAZaSo9QzK625zy+uxXi104ih
FdVBWXm7pAncSIBlNzGAwO0EZxUcRzfcK5b/OUQekJlwu139GHIiIgZeGf2OJQQjhPwAtPCRKKWr
xHARSDazhI1oSD4lSjU1CyK58k1OyE2Om6Ge/Y1u38hQJnWZtfz9ZBrfJeqKrDRp7bR7Ft17zkJm
niv2Wf0BCYcObUIkA+i7ALUJt101ZAWWvn5Hm3Ns+40ukqvQiLHmT4cBb9W4RASQ9qhPQbAZPaKl
afYRcUMH3+T5sRnCO+J9ic0CkO71v/yI69Rx7oL4JJdD0r/X4pNsrHtWgDxw8FQzv5wreQrrD6fK
MTgxMwmZtCRq7Y9HfM7HgRD7fPqOL0u7J2pxKwRPm4Lwggp9FkNhcoNd1LRsImdeiURslHyqdwCu
QfM2pDjVMACpOPORIKFgoxf/qVPfHYBsDBqMBQDrhMOu0z9uCw0MTnS5g0pPDS63GZmAMWBxM7wB
lsP74N8IkzxfmJK9LOmLKT5wL+w7spzDQ2ySY1saO2Ryq3R8oGf3h+UYOD/VVzmDi2kuQwkRfSRl
fT4G/Wdu9+fQ61cdbz/H9IaY+R+zPZtoAbxH/KRrHzpMOpB90TwtsMoSg14VkSoEex67zUUaJXjE
ZdePBhVrubpVDZM3HKGfRySZrCY0Yos5E0jCZrtgBDygejObejMrf78IteXgWKU8/vs8P7mptcrB
tjRgBpJq1cdvsbDYBKHe7GjiT0nGc48f3a7laknSQxEuUHi6VVtChScqDodPtslcRrPNc0pQWF0S
GJVn8YFNbiC6y8KcOVo8sg4y4hOyhMmnh9ZuKg4omIzQ+2RTfQYwtLa1RZqMZlWjcZkCTFNBvA4N
xnOZt/LoU26WeDz69q+MSxlhzBPTtuIuNey9N1AQujp4sSZYIU1+XxrEOmUpPj/usJEjPydEiEss
b4nkNbZWatGWgfR3rXFlH4b5e06RLobyulTyIlT3NZoZEU7yZTbZtMiLXPpdgUOFFLDYBdlUEKGp
6Cul7g75gOI8lVtCvJALZx8eZ9q0/KISezaD5ARe/7EdpjX6nq9Kc7DU03MRSuuOd2OzWN/JGLFG
4QfySaUfhzu0Out0cu6DHg5Z2uUbF4Qb9+yQG3ecD/W242CvjPrQtAZEBESqyAJGO1vjzN0iZSG/
wi3AoMKe8XFnxYzjwttIF5PQnBybGpp1TF4vkPShJ1w7rp8mj1SYsY5K9DoZjLGcAV0uIcOTto62
zSOXwCuyYzcRiqdxJIawsVAXlhNPLETiR9wRO5MFBBPPhdifG117OpUVbmoq8L+0lqQxh/Zn1UCQ
iqcL9mSQScuxS8K9bzKadpcHBzW5741c9TwiSYbascncN2VyqDlgnHHPVu+Iz2Qr2goB1vzK0hhz
YO/ub1zrzDjyj+F9NcWzDscdZO17QQSuF6UgjCZJhI5syVRM/shZQHbl3k+lj4Su4CUbeFK7FzSG
IBbE8MS8QhrFpk2p7cXEvKnvttL1j0ScPTcLko8E2Si3FnrhqDBwiaqMAEi+KvXYW3pLAVwQk3cU
GxZpDwsXVwG4SDHgJOtgtZjFU1yIdy3lLmWVZRp44xd9smf/H5SydTB9TO5XDe9xXODmQoHwLQgX
aAf+ZDxvNRlHg2GcuAWvrDhXafPLsAhVmtiBLMK29zYvBhHxid4Obf2T22ChCTaDbK4B86RpYFBo
Af2Lp61jyU+mGytpezyZ3F6TPgdPNyM9FIQlyy7mdYonMZdtWm1JSiE6JFz7xFaTN/wdMqTd66U9
Q1Td+UO1KmqLKS/Llw4NjprJRIchDHD2Yteoc4xg48ftvnKrzdhZa9sqv0eeQGi/dx1IDG3jr3Vu
cWLpgWdxLtT7HNO50Sk4TXY2/HYfsqY2mgXyqyL8rXppK31fIrXj9j+nwr23E3PdWvXWmMR6qSZm
Wv4d+b2/hePv8uxJamrnOGFcA0keX78bh6cccNJgW6953u48H0H0dEWFGKjgbwTb5k+sT7tgN3nu
TuiyXeFzJXGVrVI+NegSxb3DTaREc1jq6q/lO0buD4ZIPsly/GsmSNENQWzOkH3jVoYW3N8UPpV1
tGX4SPT2DoUyfMx2HduKm9iPFic+tIwA4eGsa9tG5NezjTY+Bh9UuMd6YCA1KM1gB7f6OP/KsmQC
860esriA951STvH8AjwtbJJQwMhnMMD9MidEKUEi7fGcNtBu+fUBJsCPk9jnRYFvTO5KSbZWMqK8
Lp5DciTcIT9UudplpnEmmpS1dMtQNY+3dcvzyc69Iw/fBz8kaJAWT1rEU0j9Sy94nIW5bYzgVZvt
F1rBvGZvEW/N2PjLRXcmzGvj+mDbZu+hHzNyRKZ9YRPz4LibOWnuulsqzRKYx7BXq2r+594Si+O/
2cYYpYtdWoaXnEzWtHe3o6+uXhI+NVm9rdFL9i5z/rhcG8GjaKx9jLo3KnSJcqHFNAg5U/kv5oyJ
u74D7LNDpR358C8LIwNczvA+Rpc7+4+gxpD2TRsQshSxQ6lZCMxP5KR/jA6MvXp0IHnaCb+fUEnE
m6ysDkUNliporGlP0lK1I3FTDo230SkFbcmmDZrBXcKEsjMWvl2wOeG8jptxV+esNzKfPDZyugiZ
N5vvHj0kk7SNi9cAi5UF4q9xewswmtq64PNdN741dfkKm/hFZkQ7Ft8e3fuQx+sGInljvaT2GMWY
Tolj2ajSf0uoPyvuoJYTpRleK4vSRpoHSJtbqeBluOa261p8DAVraX31Kvk4oaAZ/HqfGyQMwOiG
BoqSt9u6oGVb5sIWMWpGXn32LsEOgLb+WifmoA33I2ywiJxPl5AmYnfipD72IFCD9LHzh5PM0f6Q
PODjrUdileCH1H16MQf55DjoWjjPh653sOEEv0VGGSKYkkVlmDPFRLPhZObf5DcvciEXdWib+dAh
V1kv7fg1at7lhf0X+zUfXRlEtvwxDarjPFgMs6qVTKiQ4r4htF020Wy4a/OWiZa7NkVowkoa70XE
cjG5+DBwy0XdlbH6l2MDWHlTfc2N9KEBVYiT236VqBGGijRfZSG3AutJCE9MbEhPlKBJvzzyC5Q9
/2qHkDBU29HIRk9OxiFIpmZj37AfTUfebMg3MhOXNaasvR2/uzm6/7wWJv1g/qG9qrGPQostJjBT
qMxi0zqJHhFDbb4PoXyJ2+rdnIInshOJ8ES4xfUyGTygeuz462lGplW716y4QVpr8qw7vzoHyBaB
j6gUdTxz+p4AnTb/h5Zcrl47xl83zdc/4eU+URTHkEponQqcOnPH5rEETapaG6qtWxISO9B4JjCl
uWvdueihpJB/HnRYdwp/V2E0YstPONcMjROJtBMJMeJVIrbDQ29q1TakxLLm67T817b9Bi/INZUA
FbGzZW2WNJSF9KAVhwfp9X8N6gZmJBRAziSzI6u4yRq3sG1dNMmaQnds373ihUhUVFIzqu6S82hM
mn7lj6a9MjQMvzl4C2UOQKRpyYNvzwQFZuvUtrtVT/WFhIOoDwJKCDxhn5XN0wYPZxZtlGntwqqk
nJ9Db5Ww6ljnJPrYRf56WyXbiynWbIQ/JqbgO8Tx7wV/GfGP/FxyuXdHOmWgz79pAl+T2Jlhl55Z
qBtRV2WfFeOXyK8Ok0+lOy/ulzm3B9tsr/8t4lJEds3iCsTI7PDTz852CCFTLh3EKF6JuLyUN458
6qVUGl6WrCE4tTrllqxce0Uq0HeNNj92/nnTKejTlzyW1//+H2yMCZ42To4EAuyVX/CxHtU8n+vM
oTNkVJdKmLaC7AvuJzQ7aRu8E72y7dieRUwTrsp0/5oh/+Axtx+K6YBwgxIrdk84XkjnIXGttcf3
yZIzM1vx7GP24bdn+DXCeQGQhYTMKmwiDBxKNwNmIbmBMUXSymFotzJz8UPI4vNtXhd5QgB3ZFk7
9O0/NbpQyhGAHwoUU6lrnwIxP1jVszn1C4AhIhjr4IfEKQAx4b1lmG9ERWA2xnaxMhiw6b48+gPW
HdzyZSRYi5JFggtD9yT7+NdZY3XXw6PSDUSC0C1WePzYsV6yAStk2nJjN8xLFHPePisPTh1TGsxv
RjWSOz4RztCaycWN61slAtJdELsKQCQqzepXz3FHEz791d53Y4kmgto6rFu7/wf112P21rD+6PLs
pbgFtbDU+cwRO6MUQNRrwsEhaptTwLcJAfaZy/Z3WY0mITRKeSyuvsdScygy7rSs2eTymNYIQBCI
hFHhLHgsEGeZAJ5ru3pg+QSpyHY+ZcY10HTeSsMij1zDcVdo5nVOoRzzACiZ46+MkVrPHoevrP41
i2aMOIExuOIKjhTeO9YnN0blsS5ddZpZWAS2AURVdNPKkMQLC4EReXj12R+sgURh9XCivLGLLVMX
GnGXY72y7Siz1FsTUrzZcY95P64Jqyahw3Vf2JvjHtI/1CHTavlu2QXT9ah2ha/+2zR/zUSzLTcX
exsbbhmZ4IPG4oZoq7DeKIdWXdVfQeW99niXYXfovT1TWSD7JLpyIeTCQa1VPvvEVhcPoNbWmPR5
xIiEBJ72uc6SD50Or6HzoDtOTK98z3OJPkRrLMBuRjlVlRA+gLqOPSV2at77hstMpFO7cmH23Iuj
kTJnZ66MZ5z1fOub515ZPnNE+9rc/tU2cW8TgbYVzvghYSNsVl+ud0vQsZNuA3GdVVmO3MNjMANV
5H6IYcvW1RV81TNRXZwlJHTiWk6S8W4MoD31xWmZELgiAjDc6XPCWzmGw6VPgmNsqoMboCrwnXu3
lxshi31qVG+hqYh/8MeDmHB8ACTIxi+rxwuj65tn+5KQYh21HkjZ3u7XiwjC22QhUiVmW1cNn2mZ
XiqLZUirP3lKjptyyB+r2EPn6CBSCmlhdfyRhL7FgAwTb++Trh1Cbm+SYO8p5z6vZm5ww3lvefb1
8w/hLh/uMB9G/dCUcJsb3B2Z95SUxneOpsxwX7TFAMIWP8R6n0ZPb/2YdXyM+nqamHiqls1si7+B
GsKeXlJhPmcwRK14ecRPdU4wJkagqtCuZLzVzdLvu9BeN8CzIJjRqJK2vR998h8NbveOQ32i7R7h
jIx4iIa5MTmNmap76S1srvnOC/cxD1DYYscnpLMtDlXhWOsUxSLZ2D9eymZeLkR2N1P/6tXdlUAs
BEVeTSje8qaTS196jyVVIr4Lw+ZaAVTKfTA/qsrGow/IyxEEUdUJyNiE6ESAQFiWhPEkChbIAGIY
mXbvtD2oymzbpeCQhCuD/a6BIgKxYa3U3pmleEm74f32v1S4r4YamCkxPXO9Jy+st8MgXrFrbQil
/p5s/VlVGbI6O9/6BhqSEZQs2d+RrsdzWBZ/Bud+W4LMbuNhPVW0GP/9DLLEqln3DxIxZUEyrzNd
Rs0ZRbwFNIG6epKtcXB6fQ1G89LbhMrKic6j/G4pGMzJvo8ttK99v2kTKpUctjNjzgB0GR5YW3F2
MiSr0/HZKOsfm3cWb70bxwszLAzlHFpPTtpfbTsHZHO7pgOXQDSvGo69WbEfIHPCtWhwbHMfqIe0
J5rVLs1fFhDHsK32BtKbQGaPXqp+qDcYIy1/t5u8o/AiUshuKZBmjWu6Sumuiu+RxOMxED86S3PC
4hT6qYE+EaGA6nYTLReF07iBQsPAuuyvDddbqqpvMVByxcUDnJjt0DPMEsu5jgFTk9FUt+/pIoYV
Bih0NmSCKNCQRuf83L5Hs7L+hWn8VcXZAaLQj28BXp5oRiarNUikElhlFtDq9rAWSbAaoO5GhDUh
fqV25UGc/wv8TerChODtcuLpvSPLgjeUjGXvYGvw7+kQU1oBX9a2CWkPNmbZHskT3NTyNpZzOtig
lb1dmHM5Zs4bnxQ0xNL57Jx+ZTfYZbQ1uAyxwot7u6T9MKdSt1CI55cpIJicEbgs+2pXGZgQ7NGq
ot516d3cK7GjfwI3Ga5a692a2J3BENu1vr3tjIbViWNPK4gR76gXGARWw7vtF3+Ti+lB4A9e9a1e
Y/Ket8ipphW13kkjnmVHRzz1RBRBjJ/Xdh/shNmxNsmvJ+U6xVURE1dF7nTBjF3jrmkGtG9GBeFE
xbzyTWCezdwDmzLdYClNACYQXE5uMl5rRmwOJJrXNRIfn2i5UPEuVCOorJYY09Rq6F0mqN+zpuWY
xvi7daZywywgFR5ZUrfA+skt3Q3UcLQNahkYmKJzc+ixV0K2ZBnUvjzkBxqccBM2IVA9crrcDkSH
dZFdfu8m7ZcFK31VoOJby09c5A45Gm7UGu6NM43uYbTxa5YmuBVKlMAvvmVpPNQDj6KKKTOStrIh
7dksr37aaAjx5BS3C+RZXmO8uHdlkN2Pt+iDzCVHuHCe84K4qyEdg21nLje0Bu3VPOmXwSeFYKyF
2vismE+wvaPONbwDFHeCokoz2MkS4uxCJHGiOEx8AXtAOfG2Yd5H/sIBawMNUmEy9GcdiPywT3cu
QmLTHOpTpz7n/OZM0NQHYcPfZJTGYerSkyRkicpOjoxOPpfa/NYhka+DwZ8R8x5cirVRPUWdk/gP
gYjNlblY1SrPxKlxJqAN5G+yi0JdzrBzsrx0VXryN2PBGgU1jmvJXM8Mpzs3ZJlts+UI+bO5133F
E42bQmhLiVXG/q8ISCUBmhWSbuYaK9PU6coonV1pVx3eyjKNfKf89LqYnE8DC69cdikN+m4uxtso
IUDl1pAA2yVXO0R/MPR0Vk2AZoLtXfPI5MraDN38299wtwm7Z5NpLy9rsdINMTCFUGf3BptEZPSH
1u2oqmqf5gq+K56NCHztqu+mzTyNKOgBhRBqkf6ZJT4NVb3Ys3uk2qYXd1S9IXU7iy1j1xNc1dUm
wq18fpVQV4gFPOqBwqdKaLqMrnlEV4qsDZeZ4kIEMTS+tDihOCE0ZcsNsEBdjbfR2+UW0ZoWjZfh
hrzctKIVnpwEmkvCKhVxOCVVVZmbocZ1pKt4HzoWKvzibUSwj3dEvHnsjx34BqFMjbU9A5qpYQew
HkTl4kx0Kc5AsmpMU9SNaxcvgD95gEnjM1Ohi0Cn3SzAh+89TV5NX+ZffTwfLTM5eXayLU32+Xb3
UONpi+3grG7WH/5yoW9TBOZu7nCTu3o9yXguQyWz7bfECTMF41GppmPBOEFfE911kZuX9zUKNNYk
x2n0W7Rg2HqSXKwz4b1jq/8O0v6P8pAkqOwbP8HKxaRIXCjxAKzHNFFLujL/+fxsq1gWx2FA7Fct
DeZ6Rm2mhceoRLXoD1BtXEyfI/IPyAD3CtXpihDgm+Bs/d/vpkL8MFRTEcZL2bMBa+WNRNzyQ3TS
W3uwtRZzPHoyxY2FIHO5HU6VL3ksiRe0o9/mLV9ZksfqtdlXIE1g6vqjKNq9UNU5NpaNabTPCMp2
DnWinrqLsu31ki9vWT68Oa1ap3SPeFnpzWm30TFPT22BvbciVwov2bFkiMhtMH76MtnFuAYsh6HS
MGK7hSAdEfDOtV0mOIzwGUW0DcQWDa33VFapF7n+Gk8oudcKd3LNrSK69slaRnxUC3CiwCWDfBrv
u24HaHLhjxeHWudPeVW+OBbiROP2Ao42inbOXxgFxFTk6VexCLbAaDpxWmYPS1U89L31GpN0GLjq
fhGNEQ3WuckJHUCmgzGqxgfB9t4b+ZLC7F9n78fSBAG1vf/cNQmCnIJ9i0NQQS3sU8w9FwMXjJmp
Qlg+6yq9NvXEsSrnS38LYymeIPcl/GjFYzcOR9XHJ4ZFKBdewzyhPMBr46b+qzt+Nkt6tb36ZDjq
mWTysyWxcDfD1hgXXgyA2sC+9JdjD5+wfej9MkYxrRFu5oBpEcTdhW1jf9+ZE4tyilq4HsQ8cPCp
4J4qgnu8T/DxFutEq+viWD2xOuZri442dMUai1sPaYTqOI0pYqfLQu0bGZ9OQaFX4y1hRB4VyYS0
nzvba1zqsCn+yAKAheLBvqW/4GOrqFtLEmQ+KodZfJZCwZKauy2dmYNzcd9WbCqNXPSx7PaYzpEp
k9U8pqvprGBlHFXoP2DV+ROqufTB/AOOBp+3/5x1rOdY56COJdLaT9BZO3OWYlLxvyBsvWQaEnp/
ezfJqoOroIj/63J2KjwAooAnHEPuEReP3zzjzv4ciFg9NATrxTGUPsByyyaLN5BRgw0GzziCEbTv
muziUoJvRRDs6jk5WTYTpaWnRypRqapzwe2fgaiKgOBNa3AUzEC2gYzvJsM4jj55ZIsv3tsaD7TF
ajL5zLvuShmcg5qnRirS4GiNrPA4uTkavZ3lli9ehi5wzO6ByqwRRty/VZUh6F0bvHFNiHbCpw+T
OBTDXr/nptNurN4my61V5VbOyyeK5+eyKjsW+dZPGbBCBInKuy54YcaaoiLwdroB1jQ6yaaO21dA
MOjacO2dKiwhqHeNA/cdab+Ke0BmfaQ5ujCBMR9epghM9Q821Y3D2EuEFRhxUmpsE2nA/KUChrRe
lUX6ZqHt7ebeTpe1yj00CYn1kjkAi3lR3hlWfXHD7ozJURu8vqTHG4fa9tXBEfpt8LJsPyUkj3me
WqOyOckxaNkHItLvNUsWkdUIphknYlmP5tzGx11ZH0scvCnn7CVspMVQMPVQxlMwFBjtMsqH5tjN
833QgBIOQ9B8OnnAsHebIMfPS7sNF/FHJg+OC5d3rVyaXWu0J38I3qzqKsHDUwUxfWpN7g2ULsda
B5fCJxxKVzZIQ3QmpeIRYbiaZxzBGZVdEM6abue62iyQkuhduwd/vsUicgz5YKANeGk2eWvBSyFz
GJoBsoq+Mb8sBE1p3lBZyPFPDcRZ3jBK0hxfAmu4jGO38jV/C3lv5KL5JgFF3pmnKmOv1taRF+Bx
aYV6x3lC3W/pB116K+CK9aaJ5ds0FI+hlZ4QY52WjKqLmNxIWBV+V6hcK59rBskoQ0Z5mRsCcdqM
EQqg+B+tbWzQeABYbXsSLSYwAKufn/zF81ehumub5GEMSlyB3avC67XCNMV1TQD0ghgCn2//Cbvm
05g3CvlzhJfKG1tegZYHY++TeDL76L1fM0GENkh9qvCzzPL90if1qi3wsxSApSyDSTn+ovgIMpcT
O6au+O/LiOJtzsUzrgRqdq++LNL6G9hZrJK5/GS2AYiJrM/WHijv8diko3qNA/uEKs+rcOlak+BV
KMWjLwWiVwYeY36CDwczjmE2FWd/ThgIRqkjb0zxo+/OJ3zk6UrnmAoKYSDPy6D6yLek7kjYKo9j
MeJ3Um8sBK9za3yjeaMrQZUUvmmc6UkYPiKz+ho7/6dBT7SEzj/5kVo008bM3E2ZuE9tC2LetPN0
/i7QnoJj5DrwLTDCU/dNAkuEYDw9eWSbk++Sxit4Tda+NOqMSgrZilxn2VuuuDJTK3yWXkNJ1e/c
jvMV1DZ1tDP801Xwqjybgie1TGpJb1to9KA59oyh675D1vTG4Kw7Rz0MevplIXIxAcQA8tkbomHF
YRMhp9TetQhlzFuirm5NgDP7J1NRQA7ghvGyTY8s1Ay6MFxiaHYUApfCzYuVV39UVP9TqDhbZ9zg
xq5KcKoEXncLnVAcMkazK4jQbRLmSE4fXLrC3GG2zSLAhcWmFkN6bFlmj3RUe1M2T54qbOryokQS
BJ9qTDmtgzlbW9rqImUyHkRguOZ7f6yqGqVg2zzaRX0Xy5g1MqCdTPs1KaPGmjFsR2Jb1a7i79BH
mZU1AJEBkyYUwfWlAaG+nqR7E7Z4d3V+A5T7nMidrPCYzm2yXeqzGzafUzNiKTSp1hdRH5iPsq8N
oOGGbIbLjlikOeehmvfynzegz45h80VheT8oj35Toi3Ee89a2g0wxZFkFxf5o2kEADcUweVdYUTT
I9cYDwuLDob7LiVHp//UmiO2zjmYLIdytu7tmvWQ/61855J67l2r+DGl4amdpc0fjNO3p4zOqSYh
kADbraZ03WsmioDNKBCFczRTMmDBPrJVtvgxC643Az12FNveih52X5rjL09+iBryQYgQ1FDJzoJ2
US5w3KXBTlve4ogomRear3Hh5gdAhAZ4EBe2MpD4oxrjR2RLttfobBpK4Vhdp6oztp70S3LYpnJr
dl536WEHRwNSqq3Ihh25SHI99UO+LicIZlLdjWX43qciWaMJ71I33Ai37mEGBsu6BR5XYBk8dPaq
bDNkICJ5TkMn32SVua5cXvXYMFHh5AqldSBCRuVTjPpg6TY1Q7Swgr1AsWVA8PCZJzL1QvXTPhd0
/CcOl23iFk8GBOSdMG+2nWUwHjo3hl0nUqZNWLWc5tlmoHVKFTlgS2UVpPZ1uOAyb9wPPtdC6tct
XZ/zneuRMCvbaWgGyShxElbTZpydWfzVwfhAAR9ubOn+a6ulImVL4g9JxKOVOPO+77gNMKZANR4G
5PBOg8KOHGLPCEjcKshyIpGk60amCzHFHau5YxMQE8zh3qzmcIaZduvt4vnqVKyXM5Y6R+oBAgR7
8MIWIjS/TJ+1wwADGby7BmQj1rInD64UmtWqAFVmGQdKq2iCwhP5XV+9IVUkNi6FEqUTB+Ffn6B9
mZfNmHxMSM2PuQD4S729yvxGbuJwWU7or5li5AUdR2h/JTZ5964zf6RFTch7EEybxCTicpzrExGr
vWiTXVUMXMLkJ25A9GVwsZLiBYccGw47lzsU8QNJ4yAqkCbG2aZvYCgB9KCP6DH2sKBt773SJfed
zI2dwuJ8MDqIr4pl4Uuglq32rTtjKco/nkxbuDrOVza1kHKJWb/EVf6TtgOjo4Q/bVk1A21rYtcT
Svv/nyL3KfEFQRgETnUphZE/Fureke38LlXwHtof3fSngJCe/080zdU7fn0Dn++zI0y04pzGZ60S
giB7k5FyXgebxu/TE1nJE5KDFBp2XKtXyy8fZKLFquVrrUSjjOt/HxDOF4ckhz6G/TZCHu69sDpq
NvCx2gvrb4Z0yuVSqJdjBa/3rBfHvbfwIQObyt/NbPk0usUjRbVATliIaYXj1z7/92HJ/AypbL2t
Yudp7oqVD30FnZla3rqFPnGs/OrZYNzgqWD4Cu8Rarc/3a1gdOMe22+wzIChcjBdY/w7+uIa45t4
GMbwAFp3vmtjsFdV905BhkBfexY5wH68/+/T3CbPGXQvz8NhcQ6m4JCxbADtVOq9v83cTu2JXhWM
R92LOefqUHvNdNFxka2qfmjO1TyCZ3NCIt1mdKvYWz76/BTCdPRvbQG76ixyHTM41wH4T5/jgJEh
VfgoSIvNYOpErrL1Ce2xy9Ot+ugU6BqAJMOdWJyH0HGNi6wwwdXTlF9EN95gjFKwcwiI0Kxj8Ah2
/E6EnPeR54W5JhiUWLeUHrlLAvncxNOTWrrqazYRyusAU5LV1sudCY36yNSUnKolCU64JRC8kloc
ATMH+Wv4905WqoeiWZ6F50EtGDit8TAIDq52yjYuZM5tbSG7mYwEqd0EO6S2GEMMdkG9l/lbRFX1
NQszvQuN7H+cndlu5MiWZf+l3gkYBzOSD/Uin2fXLMULoZg4zzO/vhd1u6sypEQIaCSuQx43kfKg
k2bHztl7bchnDi1yt0zdC5Ga7oWRCfbVHGWT29juBoTYXW41NXo5B0VmMZTLuDLRmSFfX+EcyBmI
DzGEf9/60Wp5ejYNLzn3//OTn9bujqLjP39umsm0y4hB5zQ+JIckxdJtiqR+7ulpxnoT/XSZDpNE
gqzAOcQgYcjho/J1zKrdTmoOjfHL5C5H/LDqywY2tzeFwDcCa+OqdjOqimYhWJoxCoYdRx+eRhoD
7PyI2GbeaA9M51EP2NYGxuRpYDw7HoLSkOk1p89wUdVpc8W0Uux46gVimIfSa/KrVRc0nGZOsB89
DL5t85tC4MY5f5nCzW9FBWzUkgNa07zg35nj8EDSrjROUae0oUvrDvRaLdNjnt17+2S2SQ3hOYpr
/v88ABbfhsnCG4ZxbdecKXsQMr4W7SM2moN038pgANDdyPDBo0toIUFhWtVnZDdOCIyHZ8K2WNPV
4K1daEv0i/TsAgF8FVSiXQ8isU94gEPycSZ8bnEK2xUGREkDiB9jpX4FfnLAgThubTPtn5wBKlUx
WiPI46l/klJ7BQ0L427swh2UsmrpcB54HHPSIXXVPLs9ibMlouaNE3vpMwJKFVvIGcVgLUxZyZsy
gs0SWy4OE8PdFq55K2e7i5Hk2cbvOH3UbjcuKoYRWBJGGBlkhEb80aGrQRxG5EBfo04bj7bHFEcn
WJeZkL83SsbrfdLsGrOM1u9fTzz8SM0huBpheq1zgsiNRCPewFfi3mTRWGpVnF+D/uTbSNJAoJX4
PuA5jRSlWyb3/nQcrSLb9ATNvRrDk4vx6T5rGaMQ7hwQ80YnxdbiYUkDH9Mg+aX1EHdrL9Nc9HcO
6IY+qYmWk+iuWi29Nar+MKB45jiSMRP07JPFdjSEjz78uLsRrRJYZeONukh71EM+n61Xu0gIbTNY
icPXw3HGG7+RbAkmU2dC/v8MoEJxmxE8daiD2ZtZGPfCRs4y1fUWwBPe0VapzUCTfme6KA/Rjumj
1+P7RW/kApHejv706OI53wg12Af6Bt26iqm/C2wZiWO6C0nuxGTV4UlZ2YvXxea9HGMsZhpOV881
0mPpFNlxIAeyCFayA8DbXIxHjoV1cpyUOWx8rXP3mWO5uNAzYrbLfrhKr8BToRSsPo7IiCJJSa5Z
W+ZjbIUg67bHvIH8Y8yYUGVLwy8RkCIFCgb2NekaKyloNXhMqZHUjPmZYOR79PUxSdmYngiPajeW
S89q9vt2jV1fAlBcuWHQTMPMFJhjtekIxsBoq8+uUkaZzWSjxLe4BfKEUAfXLzYSPzNTVXWdyZ5r
pXdc3IYegOvSg9LMIGLrKfaGmuQRrorN4bpkFj27kVQbX7I8srfDSEd8aik/iVjeQeGrgJBWNDBQ
IostcYh001LUQl3ZSWbaxB/1M2PB4DC2ULbu7t/fomLaVfAmb6UshqOdlt0pE3lwpAG5QOTp+aJ5
Hjs5nvyinK+aJ47Yc5J1aeSoH5w+XBoNEhgtY3hjjUGPo5hvGKdvt0mCtjvgklgB9Qme8hyCTOrD
zGlD038yBu03NyIfdJZJ+H7SH8FyifVIb+/WQ/II3mjUnwgK2pVznuiAgrtK7Ph+CC+9yEF+Jzby
TLqY5TFVXbaBBMqpoQYDB2IfgidYxDvdS/wTs+v72ue2MuJhPNJT6XcJhQ5iRZM+xsyb4sCzdqTJ
StSDeZ0sMoTdNiHbGyUvuOY2fRKtRAbdN2uzkrSV9GrYYw0nDbAXF282ddGqM9eMS3+/M5bast5W
NKKEDOJnh1QHbZjGk50vW13z8YUMwZrF7RgWM3a6HPh8nJLy1nsEM2/fwSuWhe/e94ItLDUK465T
46UARscWRTebPO9aOu5akDqy7AS2y7LmnohywHlV82ZUdn7RzGY7BVyubvruC5CCysGX340moePt
HHHMQx6MTkiDrba3FsTga+rsAL4eRuZU5xJuLkdRzdqDE7tLCuohredoKTva4Unc9A+Za4JOCt+m
WtTPCCrRebYA2FIbp0+uUIqFwyHHdozgJWk2XUNLwRrW/L3M0zubBh8xUdHwxehJWvju9DA4vf8U
Wnx5tDlUVISPjRVmB0EzZImkJP1G/f9MQ+k4MulrRgsOnywRvHV0allq/RiywY2jEaI8QPG4b7Pa
5k5PaMqit24y6K00bs5lUlVsD6ML6wbysz9YzbktHOM8kHu+8NzZqEZOwX3Aoj61FRMICY6qoUl7
o4gUuVP1iGMla0EI1WkLU1zHCBF56RsZFsfUe+vpdOduA73E9jNSfGZ1TBigxO0PkSb5BZxynfkF
6W8CJaJTGEB4C1aEOJVpsjaoX6CAJvnbf9bTeVFt/HzYZazIN2UI703ijly1tqPucW9AiTDDJ2Kc
JcMJc2sxxFuq0fKJqYwi4IfOuTXj/JjnDWIThCh0aUvAOrOUxc1/ebErN+ZENrPT1UBUdWJkwrR8
yOjWQ/o3KX2hGiAP7uPj+4tueZi3R4dBssq6Y+GNtMoYer5OBTOrqtXNs14gj8JV8zq2UryOyOgW
NhrepCrg+kbvG2IkNz3CvmsS2GQLOX39Al7wKRyj6M1ygo2q4s2seLpz4BmQnIMsHOrr/fu7aXZH
DmH+8P4OBjXQ+PqxqKr+pqrqkqN0ljKnLJg2Bln50BL/S4MFv1hAT+bWbhRDwhkxpblzzeQn+im1
gnBNBRWjpksdtFnFobM647Giu2zROT26gZpOfRSLU5koZ4GaolnSVooZ5ifxgwzEtQ0d6xcBP0sO
spg/b12ljW9RS3uVts4a0Q1+3HLwmMtWFRdhfsmQRBwGhPtYqirk4UZ1eP8J3CVFQjgAr+XPiQPJ
zVcF1e43yj3NMn5j3vnBANS7sm15ey9wvFOmN88A9MRMivJOQx80DHZzuQKLFl2AGdi7qa8fxvmd
gxDgxrXqbiNm1JKIp5+0AfMnaYyzUyJQ28gO4+ekAGUE6KQ8W03wCOSSw6cGsX3QLPvFGeNHymrs
XMhSQktot6NO9jrNZoU02+JjMA/wIKylWu0dnCBp74K++y5nUXNoVRItYywO7y/x/JNmzRIhpNMr
021gLk+MKmyjlluZCfOxSkiEHicht++8fS0qomWKwH2bEKM+jUO58yBuMjl0eYDSVG7xiejH9wOE
3jBfiosyh/8/VYpt2k5umlFER7OTw90IPkQ0OBrrFCyVCJvbOGnibeREEZnyOpLDIX/LJCLREWLH
rRPK555h4I0+SOt1GJNl3IRQT7xc35eG2S3JNJKvg54hSOvbW33U5bnjPmCk4XRzw61dY+bwL249
+qdIdQvBLPDy/pI6nP9V5NLy7LRfse0SC0Ya5S3UujmPV79wBx4pVMezKIlUxMtvfxcMukVCny6O
oT++l6ZZYwN/IHJFm2BZacLYoyNJZ/o/nf50fLXb6os0ETmnfObJ6OfZ7ud//5dtIB6zlSCXVEjJ
qz3nDf0jrEn1WZe0cUXN6unNdizS7urOt0E7NHedSJo7rfXajRY6Oz8xvsFn39p10u3CLIsPjNNv
Se4Wx9APdAZifG3/+zYXeccBvviZFXu7dK23oi/dpVSjOlhV7F5Sh9kn3GK5GzKm+41bxBhB/Pj0
/pNoXYrvUPKImmW316aI40UWHV3OfncUmD8qNtVNmLfuEsIFEEO9ffDQ1wO/ypyrZ8MUC6AsLlLt
MUZPmbJ6a1ndewuHQIcmNB87NGgrg2mezgpxyqLCXCZD5Cz/npnxMe7OMi1Tt3WLatOC+iHmUL5/
XN2+mrwgksAMoA06W2m1e9fVf9MQ0LB94Gj8+28zPoZD8etsUxA1SH2syIH+EA7VYh3mAEEMWoaf
5Af8+hvpxM2PvMTCFEK+vxt7N9gEVvOtaBAgSxPm5ditqrLwn5lK+M51Yqy7L0rd3IVW8qOIEzQK
fuLuIknCjuGW8raYhniuNL4ItlIf8wkt0yYH11ZQYAzTFupDylYfpb3NaKAj8lg/9lycPSfngCi2
K0Ux4J3ENTnd832Z2pprZ0J1LZ7HPG9PIzO8KWKTSwerWqSQC3AUVNraUlJfcSr3ELlcx0TIV0+V
5bIg0GhVJmR+e1YX7yyQfH4whBs7KH+LmlmIRCS86BuN8GdPo4Nas/fkyppoJJBIFpX1QZsKl3i7
2kWRZR4tw/aelFmtklytw5Ter0mDZkUVuXZ7r6fhis+yLec6uYDiXGB55Ywg5DqthcfYJDpZulwb
QSBOoTEW6z6C81rl+DWFmxCWUHYY83Ws83+/W1Bmf3r2aSEzEXekZQqhfwzUjHVQR7qJ0cNU+tnk
hdaT79IqacP1gEsPZyolagsL72IAiduKZqQ+wZqUZk6NEjBb0nkq72zStDZeUTJrTBgNdiVn0rpk
4SuGsbs2oM1RgyC49JPpubKj6SYjRmDZZgxYwOaqPaVtc6LT5jz4ekSHGTWpAjiMeTq/tE2T7WRV
hRuUhe5jXRf34KraHwn6SYPmWHyup0h/QQVNYDmZ198NRHQGaJVOzl0Er9ZO40ibwQmMQ92lzKrn
gDwXp9lKhzt8xQJ4MRrfvKHtwrG69sRdpEv9MqC5KKpl4NSwBnNxALwMydXwtb0zFdq+M0cfKg7t
xL53GH1pjrtXWit2aR/2uAnSeUBGXtcqrM1pCfGhusN7Vy0nDBKmRxz7oNLmnDQGKphQR9WAqTXJ
r4aoj4ETFo966+l3TaUWtPucXWeiF8J0cWFmFz6apVbuDCNI6ODt6ecMGzJzqH8Cs99CCrFWvc94
wtVEwb6PCdBnzbgPzQEphQgssgf4CXlSe2Endm44RGw1x8kO4NSaw9/vMGsOLPpjc1Gmaem6YuET
rrTekwL/sfwVpqm3CM4hSKfiATax/n7gW9VwvThg4Nht+2prAsLFGEjgYQzS9qbhiLaK2tIjU9q3
z7kmTyHMunBMX/wJIbgzvYHSGOesoNBOtwP29ePYaEuYOcwhCIbJGuFdBpJJUmG1Ry18JvHZveKw
N9vS5YKJ2SoPSSuwQuNbHQGssPdQcV40Cc27c1yaL5DiGR/7werv10POa9iH6zGH5BJxKACvO+JD
+qkgrwf6MGpFtwQC6lvuuNf6Do+SZWuL3u9fXB2Zihe0PZZV8HYmWsIzUtmDgt18tLnU21Jve/rm
3XOQ+CMaO2GdkfBGS0GAFRhC41eDfwASJWCMYSkDvmZZj8VDp/bCVE8YOjQs8+w8odAfoyWtTH0N
BkwD9Xr1JrBKUVLcRoKHXdNxq5WBnbxhUoQqFROvUMb2nR++YpRTO891Qyy5enSOrWA/CCv7Hemt
s9QYeX0Rovu+9n+8bqZpsFYJ1+ayfShSOKhGuufFORYUZvKsTzUOZj//VtZzAtZ8BJB96u0SXRwM
1vkTB619/tYDeI9Rz0TOQkEtoQ/pZI88sL/y6DWiiDUC+YScwlj03TprMygKje7c0DPFE2t77qKw
HWPpkBa0Vz1OmlqMExdMeohHsDW77ausanTYOblNY0eWmc4HpJD+Fqo5igLjWBJylKgaljmQR6tR
77Dxd4CpPDoHTOfMdOOGrrHxdGceQqnveWS2R91IlqbFRFAIlT1x5LiS311cPVOHrZYdMQ7Vd20X
nguO7ou/35/6x3wv6hSWeUN3BcoqACcfIuFjhI7C6v1iYYmwOw6dHe6qGL90E7uHrAyxz1lByuwa
tCgg3kPuj/2xbey3JI9guYd2dasnVbjw8ph5I3YJyN292qIe/jLn8d8+KQFpc8EKJJbiiiftHysL
MwLGHVhFcQkEA/CbgLZUsEjdSH/w7OKtZzZybMvIXtHbMFe4cXcVMTQXdxL3KlPtKu+7hHZO9A3j
KdOcNmVSXBJL/vcL+qm45no6hsH655hSWGpOSv3Hp/RSrGpeU+eLcAKpJCShQDEZyUu/JkszwAmx
KFJ8XH//pfpc5f35tNBpk4ZDvcn/dOPDKlNkjVWN8DL4XeXGm/KAcynND0gorUV4DgxZa210SQGL
BRBcNo3GzhrkKzQrcK+1ZtC7wLT5xYf6vPRZMK1cV/KJLGFbH8q7LsqryhgBa0Sq2bV22Z5ioPk7
n+bQaiRWZBvo7bArkqhB/mrt+rF9/OITfCqOlaVYdXUpDdNxiHT988toGgEjk/7kIomwPLqQr7G1
eRA9+FUWkqpNbklan3G3o4HCthkMz5w3t50i7oV0MfOLh03OX8OHr8nlvhCOsm1Xd+wPD5vToogx
kpA8laA9BaorN1ncRvi0Evs1qQDjI4XZiSxMT7RBH2AX6s9gYKGXR5Y8xdpk7wG5Pqu0S3acYXRa
EXGwVqTKKIblB9gMAfM8FwKwrPV21eihdx26J10GfcxZ2zR3FHyw7hiESu+ukZn22ylP2AWCJ+Lb
XiZjAF8xJ9hwANNgKkfJcejbl2Jucb6/uDbYl1RJUq7hGd5VTu2uoim4JnQOziYxWjeZGMKXyUTy
qNVtf3hvub+/aGHzy3JSb9ubtX/84nv+/NApnZKGfZbjEKegD7e/jM0QZxNCBT/rszlrcmUOZv3k
IAraAXSfljiwuxujLNxjTtq5Nw7pvTGPlZ0go0nywhkisLwSkJujn5w2/v73z2d+fjyVrhzDgbll
Ojbb2p/3oZYVkKwmjgQl7oKTY+e3k6jbVTCU8GOHloFEk/nLKnR+0rVq184c7N3XFRKROXhoKGS3
Ui21iZN23iX3Z9M95fv7CzRqFL+jyLfvb5v8KQSZaBrI94nu9u9857VKTfajAfoc7DV3FxZ06lJr
Cs+2sA8UJ86Z7uEXt7r+6RislGnoDgGpOsc852MdqDguCfoQIcOsdM8CEV2UV7qnHpJzdB3xZW09
PyfZvPbO0LB2xCjVB3P+1wZ9esPA+4KlhTPtkNx+8V18LlAVO52tFGpJCyf/vM38c4GuSqgFuM8X
LdOEk6bVLtB0dMgm6TY8ncZKC6zhyCM57VyAVsuSlmeTvYoUVhDhJcUxmMbp2PbCPKOmyYBihtai
Uo51AmUkT/PYnk6Y7a0zKv0064AaTcO3qO2mlcICShsllHdDbWNdBUq8BAcCO8Ym+6th4vb3v+u/
bO5KSpMKypQmmXEf00XLyrJqpizhwjbUggg8GtWNgS7NsLULMu/10FbuXVBC+0TneBgCLQAo8xKn
5rINi/pIzJp57ocGb0SK0AUBC+mseuhc/v4xjc9fiU2AuKAYs/m0VHt/fiVpgGCJu3KOj8dIQu1A
PV6NzdPkMadKydPwx9y4ZcCi3yZRysE/j5c2i9JNFXv3FEf0iPIcir8TS3paMG6scdq1kGhBG/Mi
OZDRxLVQb7jEr/z9w79Hm/+5pvNAc9oxWdcNqqkPa48WagSB1yPid7rWoGaRhLft8NC4tnXE4PQT
wxF4FwSNSUV0Hid+/ZSFJSHdEa7Ov38W8/NDx4GA+S67nSXY0z9eyNiKXd1qgDdVpxSp9E2euONT
76N/cKXsgXxjcdTyZF87enLpfMc+wG19Ep5LjzUKjWNcOvLWbXUgIrb/E2COtlNZNedNB9PK0BNg
cmV7fM+bExPPUG6oVxi2x7TjQBfYXfiStIKMOxOKSFzK4Zim6hWIrH1qiwrmLDrBtSAHce0nNSOi
/4+/Pjsr97wzWxjEh9oL31mclFWaLCrD+TVN0j4RVextOTDr0F0sDR6iW6wrABC3bm5YJIsO3bOu
mKp4rQw3eREw0a+KOQkcPWUXOPeaHBnIy1finJJTTGtkUWshSKn5bR/m9j6MzfZO6cgbJ5Hax9SR
1bZKUEP6tVHYK9jrK472gaW/2WRe9KM4WmjJc8S61hedQPtzfUxpzNpmvJfzlD1/PkUjHyeACZ8t
vBZw5FRc4tL2X7BRJUczBaHvsLttPAkpi69uWBhF/gKGqTmJKUdjUickXAXkKTRDFL64XY0eSCan
YG6XJaOLhwBUt9SwKcYEQWIFCbf8ZYeD1XgTTMSwfexzxGJ1QcSZsWCRXZFCAsDfMw3UsT7RWqnu
3mY4EZbSLuxzrfnFnvAMH2xUK+6tFFcu8NZh7feSRbdxsrNvNfQ4QAUI0je02jef8De9EjX+0Jke
iTH41G7KvK7RRurVbWgXxdZBbde39ex+qx9MEdu7GLLZ2mhjuR8hJth5YL4Wpqc2Km7JbhnTlLNY
wDCSyeAqCuJ6J9MZg7sisn5acQEDMB9uh4ulV09u6HTQH/TpXtcKa4mXX23+fgv/21KobDZvOscm
TXdrriT+sTu1Y0wAoyFg7RJRKQtP3WZd9VNkGPoyBDebWF7TySg2dTTE2EKJMLAG4xaSmvnoMKBr
s2qPZdW7G2DnQ2h2rwlBRYfcQa7X48B6f0fDcbr5++f+lwrHxhvqOjhkTcP+VNmC2cSM30JFNAEf
V/gQzKFctGPtr2JRgGXkq9hmgCt3ei53QQDloa6Z5tTAaBdCU+5hfmvP32Pceb88p0fK0YwkelUG
GeeY/RbR2CJoMshj6ERjbzwTnxijDGo+7vYGM+tB9534ygy4nyNmB+wBxjczTCamFLXcVxbOlb//
peWnZupcxgtLsLsaHPne+9v/+LIYHY2pFYL5dAXh2D3shkNIIvBNN/rtqiYqcMf4LDo5Hq0Tpw9u
h87ColvZd0x2xPI9YqaYE08h9YSw4+GpE5caLZye1OaQM9shc9Eo5A225gW453ClRB6fJomFs8Gn
aK+MuIp2/aB/twKjpn/k10QoLaAAkPcebOshZQQCDm/PvVzuyq4rUZra9WYcPfIWKmFQkUDQcQMq
SiUCorqc7taVi4JUxBez2yKTEc8avSS6bfi3EHW2X9zv77vjh93TMWBZOpY0qI/NDyci2dUQa5ws
W6goNNlBSFYQego3N6iDa5jRNOxpBQBt7+HvaHF7j+gnIge+y+6mdjJuRr8Yt67Whbe9gW1JRx3M
2STGOldFNk0g8hfWI7nLayvv84NhxEgFui56dKoqWgvHnQ5dB5TELfVch1+mB+vcZ/j8fozByOmu
ei8zYAW7zlL3MHi/t5er0sq3qCXf3t/1keEScOqVi9SeMzcqoW8JeMC/NTeOfKhcXz1s/1IvuTb9
VctVJlBa48MiEbnoHJmJQzAgeAdN7mObNzgzDMQJ72+zvNjK0G+vpduzqmuOXGngc3eqSNVK0Yrf
Zh24tgTO/jdsylYl8GbnwD+SXWL36uzLuL/404GOMWQCJvD0cvNrH44+XpJqlUeA0hD4Dzt/Ircl
EjYSH/OLv6T++exOcW44TIekbTnWxzNd5ymVFbGJvqOwpk0QJ/1OhepllPkrN8d/ng/bGu/CvBuW
FrCgg6+8Ye/ZEGjwc09f1NKfB20KBrSLmYFKFVvgx4bkoOVlyPrEGUBLNlRT+b0eBeHFmrDH1wFC
q8isttYwikOQlq+FNE8dq8KL1g5Hb2pf2nY8Vmqw2JVdaym7kshWw0LwQOOQseVIfi6B53X/C6KQ
8+2LhWq+If58yhxdURhwIaXi2POhRlUE2eGZHPHYtzC7UWY5a8Dwd2PZA8YNkuA8kpx8zkhs/s+L
9Kse7GlRLgawUDgTiDYNQCrYF8M0q2f+pt2+RBQG04i3oSkxG04uoMhD41vA94npXqsosx8m8LAF
cLx7kZByM3haeVaa/lp5jbxrCJS5Kd0qubi3EinyM5V8vlaGoeNgmZpl3fC4I2omrdVP8bK4D2QQ
9Ocwz8ZNoj2XSZfvfCjvi9isFbVV0S6KzGlAimrqNiZV1w8bwukZt3+xaKnPZTZDNHu+mtwPNm7Q
PzfpQaqqGJCNoQsGOQyCY0abanv6H9rVAmOxEoFtLaLMAspe4ZBiWasP71klNaTQjTfiyW1tCyeo
KIPtGIF6n5sR2tSEV3O6Jho4aU3vQtYi9X9zMcNEpcdUdgcyser/RGUiG6bU0kgazKmlD//7MppZ
Twzobcso4MZM0/61iZjUlTaelKYPnccm4iyKhefVDqE0kTH3xqiF/oPZJXdlD2aa/A2M7YiGIpB8
B5ji5SJBhrTRTBcgVue79IGd04BuP4rtZiWq1lzFhoPlugiyNcdI4wTpm1WB6q0OmSqO5f0EfpbI
W2AOX6wU5r+sFAySDYV4yqTT93HE4miZh5aD5dCZTZWjGeFQa43ubIZDt+rs0bhFewSJYNUqXHOg
YIq2Lw9aQciDxtcFqkmftt6I22SKgSM3PdFptr4yrAEUJ/myeI5dceT3psugKup1PhrBrQ0lRFZT
dKkNlkKUzf49QQ9QJFFF17kNM2KCigom9ate1+ce4txDkvzjSBbIjxVi3BCGmOJrQHHsJrfKqb9H
qWO/lrN+JIhde58W4ez2jHfcZpAtkXrvK6et97Z5M9QtGmuzDUjHae3V31cZ9XlbYhd3+XDsSlBT
5YcDCH17OEbkTi3KPtoEHU6vutGGO0mE8kHrYOxB/rt7/yPfLqCKhop8o6Smsgj9k1YonWzvxLwI
37gM4BCIWQmvumP9LpBWwT5O1DpmgHejM9u+qdi89mVhQ6KNvFMZN/qNOWnupRN6fhow6i+CKZ3e
aKruSaxLnoxeE9uGQL8bz0nfCOsdbs35xY7VN2ifAREb/VMsgh9oUrOLJA2AyENGQ4m3JMGLVKSi
RkuZOY8VKQ578g+qVaD0fJv1XYWm1PFPedh4N0ktNkmRz+fntv3GJDQ8QxnbFZFCwuZfNN3/4shP
m+HT2u7qypYWVwJRj/p49/MQ9uzRgHvqseq2OKA4j1XBqJ0qeFJ+aJyc2M2OKUYAhxCSlTVp484e
crDqVtjLG8Fh1rCubdcDdC5LcztMS0xiUOmyTq11ovx+mqX+xoI9UMVjDpkKH42mUxkwktrivo+X
7gRmaBCt+ZgpHE9B64qfZk92N5D/hdsKGgYKkZPOBGChZiNBClJt4zRWukoM3AFFV+qbukyxng9D
cVdz+egH4m7y4YiQv7HVJ49xcTwR0ZhZEKIa6PJHxu5zbkx/WyNzxf9g49wQXr00W/dH6VLNRUVl
3fYeM+HSPAofjN9N281PRAhRKA6AokyhGDmNInvyutw75WQNIZz9rtJYgbyW8s7FosjkeIL1PW5z
2Qo6r0QQM8aFV9OiLzkls58DcKB9Q7Y3rd02cjc5c1pEn3I2zRiL0IksbLQCnhdsKVyGVbiq4Txe
GQP165SYqX0MQzdFLQexlBcVCNC/gnm0XjfMqLC4Pzlt9jI2nn7CsBsyvKzbTcoqvlD0ES/kvaLR
zA3+Y5Wxl7D0WbyaCFh5lMw2JeQtgHrgOE7xMkz0bN9OMbTMWpTrrhjlZsACsbFSPTwbWbnlZnOP
5vwSzhHtg8WtYCbZuA8r2T1k2lYJfAUDiMwHJiTf7Zael9Vu25aKp/+fl1roL39fXv6lAHMN/pHz
ritQ9X+oekVcGVHdKY6VqXkifRxWSJPYxLAMJKfWhGHJqB2eENs9kCULNHlEw6OV5e+cOuvWImhm
OdVQtqTMHkPf3CPKKL4DcCGKFwut9J4aA377fOqyCuuLiuF9/vZnAcY8hGEgzTmL87H94bNH3jDb
BIp6kTKDXTsaN01RzSIZKoVlG7F065QSc1Bxdxd1w0jRXgfY2jIXPZTCScIG1JJ/uMwIZGHmbycY
HpHdh/NPmt9rrDx6sjUKIzmV2QDLvLOROQ0jI+z07u9fhP4vpblr01KmNOf4+3mshupW6nRj+SaC
cDw55qjvvIAhMN6CYDG4TrarMqu6pdkioIHAIcQcu+tQrJzTUd+3bmzfml0ZnQfmhgtiQiZmTXHg
UKsQvDqzgir3rY2buyDopjOa8OlBJRyvHEUcNP/li4gC80D2inmIYUDdNIj8sPDwVnnFL7Am2UGl
pVoFWthupiD/bWPBvlbiXAmIi2WRYY4a/KM3Guk1mipWeERRSGExBTi68Z0D83rSNPUqh6e+zYat
LGtnbWoqggzRbTIR1dvQiEny6+tVYwHCYaqZXoiDNDG92dBEcePBoeppsUJvKrdAbtqV4dQowREu
7urAwIOI9iBHDkpCVNhds8kxYdv7GpWjni7N0tXv7aVou/Fen38uu6xBAZIfi3RK2CWRgRDQGe+J
PsnuhxI4AHFX6Mm0dA6wsFbEk3TP2WxoYgBxiNGRr9wKClCuWZxl858Bg+gzIVvjMcGzv0jDbAaU
u9VqIpZvSWvROND4u0540DfIiAaMEDqpSOY0vEGLv+l6iThgDDQyMHomGlrQggm0o0erBur597vt
s1rVRpvAGdAWBkdex/n46IRlnpQGdCjLqLpdn8GnGMznEib6Mokzv9xgT+w3o1smW92OR8Y3XfKi
z6irxsA8mQ90gGMQCTe5BBDdZ336FqN9FKiXfviVPCQID39rDuSeqAB9hVuKRfFQF/5ICPCALJZ1
dglYoN3WefgoMbC/Iu4abhjNyTN53satjIurnZ7hi0x7wegYJcj8Y1A2095KPAXXRdCikhHJXTVN
eZf+6wYUVLHJUkXwtioHVt5EXOqyngjp8dxvppydmZMEcU8WyMRNv3d6z9zn2LiyG0Fa0xfFm/up
l8VlpqnA1A6RyTxI/fNME4A/i1qbDTtv80f6xelas7t6Jel60WTJ+qPekICY591LK6qOSfUwHd9f
gjzAkhXcdsZ1MK51Nb+21bXzr0K//B/Czmy5bWvbol+EKvTNq0g07ElLsmW/oBLnBH3f4+vv2LBz
bmKdiqpmUBTtJCJBAnuvNdeYyCGoSrlN10Y/dtHNUq6Oco0Yurx3JswILmIxRAIDjloj8AFHxzfj
36RYgt8EBMc1+rb9kwHDU1g4jPHEmUl5XdLv/O3fxmbAOl3W0z5t6GIJmconLX7WeyF1k2U8Z8UL
GpeXpHiJpJ9a29cwfOn017l9bfTXMv+MKv21WD6jNP/cSsw2QCL7UkqfEUSNJ6ktxomIJBiGDqSH
hxNXPlFWzreiwN3IYNubqeexx2hO/zJ8WPZR5Xf7TotNBoZZ3LKqiq/il2KZYqgUITK87YqJQfJI
KjizdBAlp+I0O0eNN0k/cexBUyfnkOEycqa6cyedSecyTsQNtvWlW4Vm52KWV2rsSLevYXkdS6yG
N9tmkOiGVgZFnVvt3Jrq3rKsXu/zpnW926FQ3TzCkNMAj+/R81h5RPQl3Jz35MWE4wLVrXjp+kI/
qFl0lpitgrxsNoeotuJbVGV44A3Fr9SDREHuKAvY3VEajxap8yGsRD7zQjHhJM4xzE/Izk8ZTm5C
IvST2RAufo7Ccy0LaYRTlBelvIDCWiBZMVCZXxEwXTW/Dua18yft5GS3xrwu483KbrV5m8ZbSeCk
ecvyO0ryezrdK0sonu6Fdc+se188kDk/2uKhz0Lk2/Wqq86P3HnI88OsPqXOo1dG9eQQ15ENGjVW
YUHlakM4ng12P5PSkVgkgwuSJUc+RJfsoUo4MqKhnXwmLMgr/WSUn7RNSvkJhRbksk+29eBThtOP
YVLdeujZI5+E5OynSuP+Q7lxdxJSZu7Wdoz7m5bcpe6maySC3Zh4LJJb1l+z5Jb0VxT17I6vg37p
hwvHerh0mRADORiozOmsb8phkjknyoMoa09Je4qTE03icjpO5TGfjg7RQOkHtvD3Lhn8ULgGFIp/
bCWdX+cTigh2WBvr2DrVuHqOq8x2x16e3JkhjudlGdpr2Dm8nNx4poNODJnw/LXTMBA8oRMMT01F
wXFx2p7aDgQAaRddOyWL4ZACb2EXh3pBgt24PmLH7q7SMHiNgkk7XmAj5pBjAIhUy7e4a3emktlf
0pYGBt/MxNsGkcTzVgGKfultM2DTm/z4+zIL69jsjhHOSy8DXPykW/V42w4lY3q3ZNQjv1c782mp
3lZWmtdWa/I7A2DMwGTfTb3Jvwxz1x664gPjw/v1s2iy4xEzNdzMGn2aX67wHZm/mL2rnbEaL2mW
OhiGVk8XOLRkYusqL2Bh1rZh/qm8xuXYsYcn52QhhWsu5mfVNF5tw8gejLslBhtcLRtcvR4MWMdw
vWYAxTd8eaQWVx/cmxRxXfvH6pnfHDO4gouEhse7La5NJbgaihnKzxAPfr+23CVb9TVnfMXVdcY4
sqI272S0AE92os8GbnQwHNQ2rbHoKfSMBP6KWG1LZY6rz9pjI5IE/n2dor6/gdICoiwD4IEpA/vX
ZlBqrQs7CmBH/QJCuDIZcDEiOwoGGW4OXBrrugxU4Vgju5NcpqBLqmWXCbY0bBKJpMI3oylaf1IG
HdrMSN7CVJxTB3e6uoRfAdfc+mr9qP/y3qbDW0vhDN8gnQR80L84BugtRWvXasUulduQWTTwgbZB
LkKn5cTvwdvc0XidDkZ/Kjtobmaz+Eaj4wMtrOVc2lLQYuJn5GYgZnnivvjvb+p7Awu/HgsTHQs1
Dup3TYCVcWgCJuG2xUNYvwL/JlpralNKBuHk6p2GHZmt3yU0iTRkSOyqjnQW006lvWgv3+RkAPYY
UtOrdJP2LqiMwDFsqp2z+sEO730Rkt/UEa4LbtubCfOXb1dB6tXcwveMF3GJbXAgOx3OPCszWibT
9DZ/sq218FqlV7GjESDFTBUz/CMs0lUV129sCqL5pOz7emTuLSaStXUW66LoqmjD2CBEhhGHQlwo
sltgy7lGBYHbmWws0HekJzZZ9mdKOLSolVB5NvVU248LbS5VShyiMIzSs2K2KB+cov/xudew/GM3
pGGtsyv85wuXi5rKKT66HXXs8TRUqU3UZU/hVX4qEu17ilnYYyyZ+Z7RNUJerZ2Dz/r3X8L8H1cI
jYsaKyBcRO+NTjk2LjtXCgHUiD1ZJbQGQn3QG61ITamjI2xPStJsMakbku3HSKiHkyZ9JQvie0zc
8B+QJo4d8SPnToY7ObHDpSIM9VTt9d8rMlcemPqamyicPPFFkk9zhF1paYvpGaw2Du9+z/Wzdmud
slfcLWemmeurEw0EKRbMti+iXNLXA5kSUJKznMmHuGFuA17zwbZ7+a7lmvMiNXX6pGF8Z0o6DV8s
i8ZLpznVYftTXe5Tdwif0r7EtGWFpCcyGB5wbUyDiDyRfThr1m2NpXMk181ni3EZpYhlkTBDjS5R
PuGNuUwypMVFLpoAI4nzyWzMBXsuiXX/fkIY+Hh/zTbo1cCEoPJh6b+WqaHRDgMFpxr0GWaUNXIu
to7/b3tU68PD1Fi2CuUj9sADGYNo7oWG/LD2h9EJZifgs9N7KpHivdCk+U7oL5oQayeYqeQ1sG1h
nKYmbU/BxQF3QXksFJzJevs616cfkqOTph2NTRkhd+MRVyJKwoOmCBnKgVCepWfMLRDuWiVAYR9E
Q2CHFIcJhfdnzV81Qph8s/P1zie0sbJ8EhRXrDBs5JOAeVdjDpLv5QjwkRSlA+rjQ2gc1vnQJkfb
AEF6NJuj3hzH9cj2sLCFMjSc4vyUkK40nKbonGsnhFH2h5r1rNVC1Xou1rMFnYVcUKgkxQWBJ0mh
4X1wCrf1wC93XRuHJndeLmyif/jPL3bZpXW9QKHFsdnNNwf4y7VRjjGuM0bDmKhKaaU8qJQzvFbZ
f3aj5mUDuPM4TLIzc6fVMTVzcrqiPnlOwz/0uCku1FOLy/ZIyvPlFKkWN/IwO5pV8lVidufZJAds
H1u9/GldDG3fkMkSNKwoHvWZ6cXyCfviF2blmntVWc196ZwmiBMqwlY+Nfco0h/yAspbd0RiqD2Y
BLd139O0Xm99Isl3DBDxk+XU+lcG2fJ9Xea4hQr2U2uyzvae2of+1PNiQW1BKMz0wCr7VxVs7YU5
bOuSWr0FIkY3vaJ14DhgQIS3Z/yWmgyZqowY7DXSyJ8254bCWO8TW/b+QST5nwRqO/e0aHEsimJ1
xcgdo6elgckcWHQ3qmWgP3KZvGtGL0vJJyq325l9ZsEkdDoQDfAWukTVPIYg4ZaNzO5m2ljdlUL6
3K9m8T2x6++4faGHqSFvyUdLR/ldk4EZU9re3GoMm7GGzQT5N6cLAC1JLwqF6B0y+GQ/SomvCxQu
Ik2A4aJLDj0JQkCAkoO9CIXLobYODLHb6ZFR67k7rt2xDI+dcgTI3pSncTp1JbtWZiH3eXpepxOT
vqgm4Sw9j+rZ7oSa6LKqZ1Q3lyESajGsbxobLmZCyyZNQOYvVnhRt6MTEpl0Keor0C3JeVLAn9TX
VLqgrr4mCn7E61Rfa+mC2k29dEEjWzeTYCG34+9smpQLWojziy+YN/X4YsYXrRXHXD+H25EeB3IU
uDJtbT4scrq/LlYq7xqnqx4FwV+ETy/pMxGf6hMgPvW+GvWXWoPjdSqpZdbnITo79dniwXo2MBk7
Z770kn12NqnFRd40T+IbP05C/cR+TagzL3N25fslwoHMS2Fe+uyaTmArSRO+lNk1MS+RCVZF6IF1
0TYu5iYpvYq8y2mnjBfVuKzjZd60GBfN4pZ9GfKfmq0zavILOQy9dcYireKSroTi6ryEJzSFp1wR
CtuT3Z6shEBaaAhHjU0je8VNRXVcgf5Lh4x5Y+1gDAcCj5Iv+FTQtgQNVq65TPkNQQ0hlLu15uua
j23po1uU2PD88wKnyQq3OYupB9bsv1rUZ3kdjVQd2MmZlrRnbPtAYVM+p8RSbYrhGhDUxqCWmMET
ImEmKoTm0F9DYgH8SvPjSYgha4k568TPIKnJQmbvtaW3NJ5G8u3e1Dxd8yBx/VCXgxwi8xk+mU8K
u2X6TRIY2HbqgCjiErijgX8rSGJMmUJx/VNY6BA+8t44mPGRObxSTx1vWiUgsmoDm6JUDqhWDhCv
s/6Q9IfICWIienk5uHLBvvRBrQQLd9Q8mEIfLaGfc2fT/IgXUgmFsQ8SDnWyZ/QeGSdQ8BKCoT1k
8EJ4WZrH2NwPDZ2PVu6FvKJVoSdhT84LDOrY/nDPwoLuf5w41pqGzm7LwiX5i/+iUcxRlwigIwaG
CvRugVVCljZY0GgP4QFpzT7C06nsk4lm5p7YgYhLaQQ/0x0KdwIs3blL4VLfRIruzp2r6ULGJouF
me5mkltsqojmBWS2idSrgWuD5FoQtSX4TC7JeKg13N5gGe6OhtDMjz35AxQu3In2BuZpwNDsVks3
xsYHdo6kWxKNtT1inY7m7qfGZI+guDn6TnV2jUwPBwj0ToEdtSmC6B4J0Q+S6r2d7XtZqN1US6QC
7sPMLcmgzRhxE1obd6KAwjadBIrJJc+GIhZabBcobc2TUIVtt9uk0P9IMJC4wv9gu4gKDEo2RbbL
jD3SNpEWjnuwhzjlwi8lGRGpqTtigkndJXUdkmadfYXladkX+h4Ki7Zg7dnn1T4hty/dpyFLBnJ4
dwWkHZHqsgNUny+MB+8Ysw4DmxAJggw5r9F+zfd6swcTjmM3hfWu7AEYAZlV4cJZez1ySWZB6ya6
M0vnlp8zfOcddQKXGFv6btrismHKOYMLb5EbGWTpCDHjLsbcOWWcbkOo2VSubmeALXcHw+16oX4l
M9SFwqpsWui2MdmbuL29TxIXLE+kCSmkC877qaNlte/L/VgyVLHHFAJl1tZxJu5aWRyF/2sRx9LC
B0Gi8d5huZ4RLbpPR6FO3jeEqhlClcQf8bHcW5mLFk7oJI4TUt12coftOHMeVX4TCI/8VkLtJspX
CSedIpbtAllCKX8TlBZh64lnKq6uuI7lKqNrgXkbXVlhBcUUqzvVQsOmNXVtZw9SEgt0qe9zfa8v
e5LN+37fEgDN+o3zytkNmTLbKQeqHwwTD/LOGT+oDmwWwF8u4LqD9cc0mK2moqX+c4VaL3VegM/F
pRaqTPHqcvzMbHj8HLaaO05TEZBxEGM4s2WXwROWJ52ivUnWI8KGEYasvnJtfdAcrHxbzg8T1jk/
GyOWqZDEsKbHt/8/5MxD7CzrzbHesuGtGPjPvK3RWzO8KdGbtokMMPCnGwH1i5R/MfXPw/pFaz/b
ulCof7Z4HL6ieHl1jnn8SJfXLn/Nl1cgtpb+grqOxsFLHL2k0Yu9PjMEaJTP1ibb+hRPQun0SdMf
XfbJ0B+VRjoOoOO6KshcTkz7OVskojKq8D+pmZSv5B4GLf69OxYVrFFDn+5y5pg//fut9H9UbDFe
0UZ3GH7VqX39UkWSxw6wZigqXqV102tGubbDkpM3U+VYfaoJg/O8qJ/l2iRRszeUU9OkX1uHCzQh
L9p+YoUkK6AlO1KbSJbJ0rcF8MveJqHskCf4VKCZt6qmeEYI4zytRHpgVciPIV9ZijnZqTBm+bE9
1fHjkwVzklTX2KGZYJNrIuHosuzEfl7m2Xjq2QXnYfqZhHXjRGjY3w+Jsi9FmPvaKE+jOrEOJeGW
QYno2PaS/WIP5KbmY8s1BGraHqxsYHR18dri7v7gA269L2vQM2GalxY8rgHacv/8gM+mGmZyu/IB
b2zuc8KkWVndciDwE83OoVAOq8P6RIh1yw9FUH8dZp2EWLog1i1hLo6sW5Bu74crixdp/LlywQWY
WB4rF6STi7OtXFi8pJlYv7Buieef65Yx9Fi39Jt+rFtYulRsgJNgmAOtFosWlBtBiupDtC1dwujn
okXMv0FgTcrFgzUIrcmKz9uhkjDAhm4zYK+zF+k2AAK7/Pun1HpfktCoJQqTIANSDmMy/3w3M6K1
e9CQNZlYIEhySqrnDuvuebHvI45AUHf18pa0K8Zda/QjwlggN9vraTsMbU4bJM2mXQOfLWjtZGJO
CJ9Zl6v6b72q7Gqgn3t9rQbfosVD05NhRr4Pf8S5wGL996nt+bZtw10FONnd/oCgwj9ndSFMJE28
zilh7g/ke9gEVp9KThuzyQtO/TcHIPOuSOfPTpR+rzojddd0CZ+HSSVBI1npNhiTfYygvNCCNu+j
igUmS+XyVS0l/TSMIo+3LctXGSvoxf5udtTHqsbJvpFZ/Fs4LMX3uQ/PI3X41xZnwUbcqEs8XZKz
WoGTqNh8e/VV6dTm4XRl+6chN/JTpuMQyAxY5RjsOrfui/rl308d9KT3Sz4sJ3huZc4gW9Bfzp1M
kVEizL7eTYpaU47WKZRZanVjKGKo3JUWgLNvTNZ+Lkv5lmT7TcVMlqrLkDJqactfkobpQW+dvBnr
lSY0Tp7jeHbGQJBvOR6JXnqGQ9fXWt9ehHLTTzdNcTBskgxWyAGi0US89jQFRhVom7opwBTIQOVa
BdUUzFUwkr89iWMyBX0VRFOgR0GNcbBi6DLIK74qPmCZaVNs+OrsK/UCwxKaE5x0fO5dfjP49Vpf
A2ja+s7iq61fmL6x+JnpJ5vGOOg3tXFgV0J1HIxTwBRIP1EPYCZPrQIGiuspWCohCis588WVUMpf
4UVEgTQGWhQ4Y6BEAdivGfNbFIyReBAZPgp1oRUrYONDoTGAxu8rpthTP099cPcoswl0FloIMiq9
afCm2Bti9hIftIXeI0IoK5rc+2XTsRTV+ZW0ledWXo6NCqi5x4YtFxkhAmnRPyv0r0qotAHpAPaz
aaUSxps1eabHQJLElBSBgbX0mDbYbzKV6JqW+u03CIGnzgRkEvekni3Wqtzi6KtDphBYyOVaL2N/
prwTXeKV21FdOfGbPE2coJhQyqZX+l2ogLkbZYgPUC/Nm431+th0PXUxZ8xeIzv/Lv4ZqaTt6CJZ
N8zGxD2V7JgH2QEVO+pH1aiJzqWwVBdyd5LN3xQBvM57m5iMiAvBGi/ExiyR9jUypD8YNuh/p1N6
nwrpe5wa66cq49/Vhzq7A16VPprTfV/qh6PgcDuiP4slZ+uB/K0KZBGPktuDzNuZmWMwGEt87PFZ
gQJMng3os3K8eE3rrF+qKKmp8gB2IEp5xBqeZOQXYS1qNFMLcAktn6u4g8FrQMgajZCVfDxejEwi
Xa7Xwg/KV+9HdEHnajqTWuz3odxvfra//d4xJ7NmQgSDmm6B1lsifTcXdDslrWmOYAJhu8zpIU3M
8RNWLsdXqlfqgfqDFEjpA67N+wE/bNsO5m2VYSJu678CuJRsXvVsyiQYh8xj5HFdXcw6+Y4fwPaM
XCsJyYZSmzh9E6Q5SaYAwAs/WZjHyAFQi550qoks7yEjcMVanyC2qjDROvOQmkbC1mt1vva5/rBb
p/5gBIbl3LurMIQ5rsKyDhxXfVcS7qMy78pZi3bTGsrNLoKviXFUWva23CjMaQ7ANythhZh0lZIP
h0Fj3xmbxC1vf1AZOPeSApwE0YKeMlrmcR21BpxW5ezTsight0YUGMQ4myYOGMq625Csf5BjYnhN
Z/UnbaJYvj0alOmtmrreN3synyoz/YJFdjkMFYHjdY0xFXbjqanG8NTrIwCQMJ08k9xpSv25A9qV
et3T9rCUi+4oWx6W6cJ+ripnrvyolmSXHoZBBlJtnAksLmmNZtRCOhDP23PLktZ7xoXi/SowxHNl
MmVBL8y141a5pnYImHUxSTuKtfjegNzeRe1IEgfu6vv23KBWzo3xXKn764mUmgEWBItADLsnR5a9
bmhzpVV4nfuBcj1kWA5mnT2xpCXVZZ3dNLXqh1yQyCzLBCimVcedbeiuLRPdp1hTmjvccqLvZoLM
c0fy+l4ZAj2s+hdFIw1wrGyma4z/JCW1lHwF+d4m2RxMjmw9McGp7ctlpIRlKCP8Txj6miYQvL0f
aX1F9gP8eCsn4ZSL2HHGrGNEq/5chBr78ZQ2V25i4s8kov4ENZK0O5LyBlWFremwNjG79M2cJms/
qxSRB7r6YEO5TWaW/NLZbXQvNUn9rDu/6YZZvBbwqKMk1IJM7+LjBPLquD2iEv/zUV00Dlffsfkx
E2MVQB2avrYPdb1ObtkxItir/XiCvzCcBsAvpwIoOdkwq+MTJfIE9y/9ljNL4o1OvxzWjNUVBLgv
TNtdijhlpjYcNTqJXQhmSF+yIykhMrRl6MeEMbe/yw6Nz26xr0uSYtIpyv5qsyDZfmqWYt3bDVgp
M5d6mnSKzuyJ0Ss4GvXxKW4xcktwSfpoebFknBTMl917h0lW01wJBDK7iq4226eK7eeoVdMRTN90
ZMf785E6zNOxdPgQs3flhsurfYx9vT7sQfku6Z1+xFq9PH48n3cMx1fOeftpe36h3mQnPTEm+ooP
i/1u7+TLPWEc5qio3McXk0EI7mwPx7JAnis03SOtCY9ZNBLVuMorCQY5hN6nRDybbM/GBPXkCo6t
baLbIhXBX/C90oWBtPLj0I2rV0oRCLPK6DBm0YRjXA1XrSaFoIooGMtc2uiLzkRB16M1+1Dybs1Y
dBdHZhtUTXLg9BOvR/2yhjpvnKn2AhNuHZvmsP0wyH8CrzAO8jLoShDpYvk/KUSP58vXZomLV6mM
PG7k9lvLWFxTJ9OhkOhZs6NMo8Y5MRSVjk/bUyvggPN2GJJvzWRDaG70Md5vFPFJwOU7eoClSPKa
CKpxhvrnwRY/2g4JN02mT/4wr82pb6o/BkFc5ZNZuh2hlK4ppnOm1iaOpmhuG/Wbvo7qj0mjYy0h
azuSoFab2K+ferNW8OIAVbdjLTr0GAye6EPVd5nI6CRvxysr6f9YwAM/NRrx4kAuu3NGJtgRwsEz
TYoOsJfFMGwJsivtJIC8GhvjIjZL3+F/GKwquWs6aW4Xp0wTCnOK+JzL2vKENSuicaVQpdQiRh6b
YT1lBI0dV9L/gJEs+A9TOhni0XbAYs2qdtFWKmXWF1tKyoAgUeNiS61x0UtVO5bV+Gor/XqSDItB
WzZxO+aM1pO1BVDaa0WGuKl+roviS2NiPo97NaN8GrIFq3XspHN80qquPcr9WO10ADd7GHKEkPYh
Na/eJjmFdAjWLpUMCiqRSyZQtAZrVtO4Q5+Toj4w0lUbEUMdwOZ6gPj4vWEYUa2w9tW8HLWCsLaQ
GJ7rWI/VVdKz6GrRcFZ2hJwPq1S7MVUnL3Q6rKbTWB9Si34o0zNWEAOTfBp1xSF0tf15GMj5esKu
AeDeWHezHbXiThH3QVUU33XxXUgJon/qq7oMSATubpFRkCvNyoIOSoy/I0p/t2b9P8xx6F9H3RxI
aVjiz01yCGvOxmJbC021fP1xkIqwlXZGYe8svgOHKKpTYmVrkf6cwcNbq/YEqTJcjfyKL3ww9rpW
8qHYGU9pNv/mJHFMRGUX3yMK6E4iGcfamMJPGDLOSgdWV5FGw4O0NF9nAaJflnXe2wOZy/YqH0Kr
gbNuz9NOyvTSAzPV7BerWqjhhtolS4uDUgwLxc3xP47EZkyvU/C5wmGBeeSTokX0HVM9PFYRw0hA
d9w5Zb4nGwhCU/QoeYb5TjNJTDuUcRc+Y7v5Xc5S63cjKoEGR0QXjw65fiLVRLdH+6xC/tw3M3Fr
cyx/q3un+qNrddLbrfgtD8fBDU0mJXND26k4PDjBBF8UhcRQ0H8PNRl0p7Q2ZAr1qekakfZ9NfX6
WZ917aBopHBVhIr4TLTapyGRLD7U6qdZwQ5bJRYOWyZ7Atab0VPWpUvwwW75fbeWAFLZAsOgsl9+
570ghcq0+4FUphir1jVu1YC3VN7LsCftpKIxMpw0yH07/l2SUx3GB4DylMS5AjJQlkuTpt8IRR12
zeg8V536TWYe/IN18OYe+Gft1mEhDCfP1DRqMr/a5VbAKaGF/WzHKpkCv5RfTaPkwxZizGbv9jrr
aXyaYHEFJp/68aSqxEBionGMubsBwXMXygU7bWQvvzKA68bUcvdZTnJeQnoQIMe42NfKp2j2iUyR
YdGz6C+KivijZNb5pqR/wECDraBNT8AkE1fu9T9sJwTTOoo6fpPSxlBVjN4T3I/cPMeZwkCOw+x2
Y8UU6utlh/N7DVYmICgyJJUP1yb1bZMZr6VTfQYNFlepfTWhAWbF5Vvs5PSODT6BQLfhZrlm17wq
4fw9rxc5wCqgHfUQpvm0lFBsJyAHDKo9//snQ32/gOc3NLngaiamOtbw/yyBVcra29w1CvZlUOBC
K/8G1TZhMjDal7QIDK3Fxa81X4axrLkwrN2V75zjx1pJlyjPo7didpQnz23NFH803NpDbMaWLwOD
vBfO8qroDMkakUJWPfNl8XXIm/ha5431gTnFfNe7tSkEMXzNNLtJiVT/pQWolDl898wqd/Ws6C+k
b67an4ljFM+pRmyVVSbZpU6k+1B9Z9mZnbeDqrCNJk5cCczJHu9N/2c2l0whdcZlnhXyk5gJDSnV
t4uRH5xJ3VsiLwnMD6NvzCtYVSLvc60nKmkF2QzSdZsgilTlKzFq8gt1ZrYTjBr/vgz32OYyouRk
Iq3Q5Z/TgkQXKn84I/L+TyZBJq8ba8Wtl1i9Fh3xO5r8gy2hNTYL6om7e2ElyQukU7+qlueuyM69
NFbHWE3mzwR/u0y9WK/FlH2VDOmedNH4ss3kjeGfZF12H9RaFMX4detnywwdWJYO1BKf87teix3p
kUQU4k5pXbjXlibkbEpgcdMXboWK1lt0b5Q8WfdmyVsKf5U8jSDSnkxEIYuNQxYUkPpxNLir7WdZ
ADOpyAJmeZGKRbMNqDYS2B13jPQEmhXYK97rwEwPlhVErPasIEwPkhWg2A6S7JDaATf0eZ/brCqC
0g5q4pxlqrTBIAesD/mGIauDsBo4XcCskNQFluMPeeA4vrRJVf049MdRiLmnYdMY+8hZPdX0cEuj
rveAWC2R19PIBfzmjs1CXugsO5BQ+9c4yorz2tX7avSbTWXlI3jZDf8t0+u2owktdfXqbJif4sQg
WtbWuz+WwCIy7oOvvPHuboAzE2KFyS2Byrei/0LFqrRokaLFATrZXHT5ooE5lIWs5oI5xmkuoSxs
MSDDIuWCMybbVI9PXecVwMpacs8vdXtpMMHkR0xt8aVvL2N7WfDDxJe5FcYYCSZ6fIn18zCcU8ye
zPwO54XHuVAOSJLFCBFQywnm2FL/lFwD7TlhBUTpKKyAaCmOP9yALFNM+hubIXCiP5cfMAIqpKQL
Q2BXCA1FgCFQCoUbsJ8gePm1ReitX1pceAM5CfImsOfAnIPVEJriw1zTkjyo80He5DRHyzhYHJuj
0Rxrm+lYnKDHDDfepnQ4IRoXOf6Cs9SfxujcR2ezFmqjM0TAej2Xm2z7DG/IFMsMobm4qPZ5xJdT
XPri0haXBlNOcammS1lcsslNSIKZLsl0yQvSJS4xXj6CJceLPV6k/OKwOgYWzJch0c8dy5FzlU8v
tnZWYiY2zu1wjnRx7Emh53EupFj82mfNOk3LyeCdXk5MZ2EaHf9yQmKDRPghMUNigyS8GD9kFB5w
Qv4wQ05sv8hO+8sMuf7lhPy7GfK/Tshu8rX8pxkSJ2QBj2pzQmZUVpv/OiF/mCFxQipE4dU/zZDm
/zJDtuuRmWWckEgikUQTfkickLij0s0PiTWqif5hhlxxTdlnY1Oygni7KPYZDbztiy//3vGu85ZD
WCq24XE1Zprz379jG6XoH4sZvmIWlUWHOiOG11/Bc2DOix4mXL1rijgjSshSn8vCiZ/iubZORLik
V9zXjdtlcc21ZyZhUWVoeRAh78Cv9BtWcI2AyJogI41aHvlpM6ynOb+VDkYCSCeRR4XU4BNX5V5n
mM5ticnD6quoZdyFK3LkkG/N1LN+sqQZQwUZlxeHinudhRjh1mj0ZAkokDxW1d4spPjzajkQCZkF
/WBdR0ft3Y2CVAHBLyMUnAEeW/z534qtGBTbJu07gk7G/Q8t9GXMfRm5K1uUt4j9Q+uGsyu1bsco
/YKnWcjKPGcTReQJlvnCPsALdY9WoSV5lK1QCBOAaMCSWo2flH45+LDF0KL4LR0AxVc3pY4/D37O
KKHil45vc7PZ1Dq+MfgRm2nHB2WVqX6h+ux1hX/etUvmXXwAByiq/Dj2WdOlsc/4dR77jemtXPsh
Iqxe0gvh5Vc2NZHHDiCS3ZyRY/oBslsx27sppD9sQ0MUKogn7ITYMyAytw2JKhg7J3EEtI2IdUWV
48Kmhj01pl6PKFqSPlt7deq9gAwgfU5jk6R6iuMtGdAuf8r8IfPn1h839S0VEr9t/WkRGha/247M
biiGn7b+avjF4s+Gny3iQfKXooXhDoLbfK0RUhp/Sf218cF5IEDFo+2h3iZszVsUb6IbP3hV5WmD
p8VC8LMay0Wp4saodsPBlSqh9AsJsb2DEU6oJYu43xOoDbGha/bKuKftjlZTCOI4Cls3BfxH7O/i
EpmGxtCdN/UtBEkP9Mbceo7ukQYi6V5sCDFLE0V0b/249JPIT/mwbGoGv/w/9s5suW0szdavUpH3
cGMeOrrqAgBJkZSoiZJs3yAsW8Y8Y2N6+vNtOrPKQ3Vm97k6FycCqbRligIxbOz9/2t9q9oBThCX
rat2+A8n5ubabhE7T9vN1U7RdiuXgb4zxY7cUPeyLTpNU9+pdmzeZVPI6OZXcIVctspGfrdtbJLw
tsjOT1m8nZghlNts2FJXaqBd2pvU3uRcJUJu6WXDCOS4IV8V2vFIwFgOL0QPy20eQ1OVW0G8uB12
ECcvG/leabdJjY0ybUiaKLyNyLZsfUbzWm7ttFV0Mi+3nr7Vva2jb1VvO3OReNuR64RLotsJrg2u
FjLWGB52QPJJH2KkrLudae265fetWXZsoJYma1dw+XDhLHJLLpvCsqrdefNOJ1O83al0A7Pd0u5G
rpEMi/lOuARwbBlpXYx17tYWGM22VQ2JkdQTuanJFj4mmyI2yC3iZuOx7uYyyeRGzArybzallxul
gr8YsX+RECJoxwhnOgxSBkuIn5QV2VLOSrfg4gMJe3CAjFw3SUzOujoTlmCH9tDm15dvp7THv/0J
Kenc+/hdHla9FoHbM6O3pvi57dvoZtTJjyxIlX1vShP6YKe0EizFDBLFQVziVt1+5lQvhgNhtFge
ss48rnOcnC6pVlYiYqobYQWL6dDHCcXlfnB9y1Y+uLku7oSXVY9GIWnu61+11n8FyLiaI+HZNPbo
7DBL/HHA9rooLjLFIcdbT1IA8hqPWCOadrZlP6Xyb5dv6bAuoUyx5eYhSY7jeKjNg1vKjfjaVN+P
Mhp47wx7u5Cb411V4irWr2jE5DD6LLk5JA8ne4cOfrNv7P3WYCaWkjYvN3c92OthdQ+Un6fiyCaK
4yiOqiE3L75u22snvq5buQnvumyve09uRXWTzjdZddNDUm628XwTTTeKLbe8OKWXLaasNZ6i/OTm
XUK4uaPAHpt1kLAUd0JYd0pzjOJjnMitMA9iPEzjwSkPXsmSay/wJMMnTUOj2LvDnvWh7RGXIbca
9kkrN+o4riU3m4+X7JVZbrW919JDae9LOhSXbS6OhG6PfED3MImjxuRGUHqTW4N3uKW0e22u12p7
yID1XJcVIJ9rtmS+YUurG0Xm1P7FKuHfCCxcOGaQk3hi07H6BYutLdUUNQXp89S4UCGOSs4kpTRv
k2hSwrFujMe5V2rMrdAVmAI92+imVzdd7yKQnA81ESJGTLB5oTf9jsrhAIISLucEaX8z4yy9FbF+
qCynP1O/HM69wtBl9MPJXitGrBRBMVbSq9pZ6xe3LbaZMN+GLn2ubS8+w2bsyB6RtaJooGySvtXl
OL5W6BUXG3LHjEVKwhmo7cat9poX/d4yGdSGSW/vGiB8wTp2Cj6etvRTZa7C3DK7M7epzbx7eq6d
4YkACdprOjViSp/4HJPWBs5mDKfVqpogrVbrkxvVp8R4Bp3hyURPcWiL+F53J2fn6KwJRWVYd0up
TGGnpS951Tk3eCiRXnc4fBsFvYVTHxfoDZgbJvW5S/QD6G+bfMASKNNSY+xrEvujruAWihfjdlFH
7SgSdb67fMlaggobKl0b14wItMhBD4quOibLoj72rfbC8ZkOy1jS8EwttPS9do164nG2FxVqRA82
1nZNX2PoQk7XSSmtKA/GBMgiFmn32H0dF+C/Lhigu8sXZYmjgxFkU7sGIjLXIwUy86Wxj8yAzff1
EDWHxZpdhJ1x+pGWzovalMVpSOZbkJwNQ+qkbnRKIqTAQ5FQx+7epeR4H0dU0KK8BUiSRCIJeErq
ZD7pU12dysiucXBgZWzM2n5P/epNU4zq81wvB0J7YjDN1o3n4qr484fBv1khU3qRDFcVfJyOffDH
EXBwRsUurZ7YhHjR79MBnUy0Yix3AXi+r1Tt87rC9WqUzMJopKiPGZPHAgzyhnALBX+Et0vdJAZY
ds+mlagyCUEfKaQc//VlkH/FJE3XHuf7zojSx6LWnI9ajim4VkixHibh3dMOeZsa9ya2nrziOVqe
neI5i1+Sy9YOL4YNsFpu/UR09q6s3+f1ezX7sGQfDO39OH8YLls3f+BpVjBITn19csa6e+wt7+7P
jxuQ81/m+kzzkXzieQaICHX7xwM3tcTlWgu2y1FVbjs7GbeLutq70dKmDy7sVjKx4SvnowZjdC4A
NDjUQLXxILK7rnHh8XREiGtmvYGkDJVs0OAFLUDckzR5Ndw+vmuyWA9iRGa3vXBIcaxgPHcqDEXL
cq5t3Zg/WJNhQ93R/ableCQOWnHCI4eH2FE+eqBjmHGwcs30ciBc1XqLcMkGqw3bVCE8Kdf6k2kP
PKaMhnll3RlXVlRqD10ZPa5DZrwIfbkqlUr9rLmvruqAKXbXhYxrvgx1u1yXhe2Qra6X+0wjr2vJ
0yf0xMmTF98PaVmwwiLHW8+zwJ676tYTiKErAlaD0RZgKix7ulHTubymyx6YevlGtOd87su03Vk5
j0b6RfWV6SrxncZ96ENZRBdmYtEGL3s0RLN+rs364zhAnKSsPzDLS6i0ib7fddJbHCZjEwgFvWqQ
FRXxbvDgRbN8tNOpxrxAIW1G1Y2Q9jIHuXyxNT3z8wmN5F9dKj9fKWAcMI/htaEvQfqkLC9+tyrk
zUUzeZ0ITHtur5ZIeTbH6WuyAsEk1F7coIioidjb5Z49BY1AmPHnO/Ar/YCWCHM9doGLlWfdT8vS
mJzJXgPzEBhphDchtg6D02IcHPoIEAeWg8qimJ81TEtbRi7XmcJUsEaGiNSGkx6HI2HaaEzcjSs+
lAM+xwK1ick0e4o/w8Us4WIuzYNYy6s/3/NfynfsNEOSw/QMxZXzs8otQZE5ajj/AyapSNVsIEJp
GfnCVS2W2MYX1ArLjSIwVl9+7398nv8zfqvvvpUv+n/8F3//XDdLl8bJ8NNf/3GuMSOW/yV/5p+v
+fEn/nGTfu7qvv46/Omrdm/16VP51v/8oh/emd/++96Fn4ZPP/xlUw3psNyLNwiRb70ohste8Dnk
K/+n//i3t8u7nJfm7e+/fQaBPch3iwHG/vb7P8l8VIvR/z++f/vf/03u/99/C5amE/3Pr3/71A9/
/80w39l4JFUPQSLMRIbG3/42vV3+RX+nA3+DHWzzf8uQCrWq7oaEH7LeUU23qBlppKWgr8Nm29fi
8k/mO4s1Cow14vTo1XDN/rFfP5y+f53Ov5FsfldD6+r//hslGH7LD4Y3i2mdC1NZo0yFBO3npsmI
wmGsYrCBLZKs7qyCrQnWqfeICHbPua7S95yeqii7TYnVTgiy9euUTGEvKg0U89n7udffVxkUV8vT
WAkJ5aTX+Ws0Za+mo0rVo3F9ifq1Xp2q2ZDfR/c3wwTn+ajFHvUsvp8tepHZcDcpneGvZp/5TuP0
PmS8W7xWbovkSK/YK0fvXJZ/vZ8OJBgnvfCgmqtHzOpzVt1N+PU2awKoNmq6QJnVYVNZYx+aCT+q
Fnir8tIGI1fxS4A5Hjy7P3cqoddDjAK6ADTmD513Luc28zlhGLs6VviYYTpEVmbErwU5QSlk/JCN
0dlurUMK4cTlc+oDbxmpCy4ezWGliivcTPgWZ7GnqTjep26HkUFPOUZmV3Gg1ofLri2TyRGLAFOk
LBXkW/UTUXKZloA6J+/EHTmAWps6QWsuaKwoyVTTVwQE8U4FfSY/WFZyFEbESM6ok4QuOuZQznS0
C7cMAc4+qr1+mEniQ1QowkjtmsByOYrM2hvfLGFrqR4KI6I/W53fbGnxmzVrkX/Zf7ebrkGcIt1R
0tfLcVGlnqBxSn+iM+GX43A/UVGfI04ZnXOYv2ZzmHWbPOn31pTGrOfRPgvnvc2RVDJzYw7I5cbW
YBqdkyKPKLbZjm2116BSBg0eq5YMDX+2qk2zsr4qeMu5aVxYfOZOsCINc8LuQ47IhKHRfTBFvBm7
ZsVoV6zbeTk5ra5tL2cC+QMsfAKuw9zu3qsJ2VNo9ztf16ctWdUdYAzjvJiOR2vXOfadXu3Gott3
yozRmoHXt5b6odDGaqcPiCpnyPLSG5Gx740DhANu2kcyBmjRWFSI0MD67dQZoUvUoJ+Y2dXlWibE
8KSWa0AwYsK0R169bSWvPgxfQDjeeHbjZbGxI+8L00TusZI1C8vZB3bKekPeBINEmM/FVQbRxp91
i7vA5hY0Os3yTeXYaexL7ln3jrneg4F0w6LpdZYi1VbNBKmE8tSTC574rfWxSGLqYprfqdrzRAMX
4ioC8Py1ba0TijdyyEFb8PeUtYtvj+u1RlUMXLQX8AikaFkq53pIX/PUDVlXAF+z93B2mZrY5zhf
H+PJPNB+ZE3MDqpLSTYiXcsEOSFoMhgtKY1bn2IzpEAybHngGn6RMIiQ10i4ZJxzaAslf2WueK5I
I6XswswEImJXiBExTrdf0DmHKHnJ5WR3YtU+ifXc49/hzvRgwco7d7B2BoWdoJD3ulTXGLo/Ft7Z
VXlsExk9cwYYDWyUHnwjrritaw+ITTfMJ7svJvgsTKjkdap72dfO0odN2xZfVR0bRVnOt5qNJfMy
GvXG8ETCzblXsyzIa/WtHBJkKVi5dY+RskxZOfUm12yF21P/MKBwCqI2e9XIkvWZEQFOn9pjIqog
q23M2Iypaqy+oXN6D0MqDRpww+RbZFetEG+snb2gz+OXKq5uLhcGWd2szLh4sML1ft9xq8hzV8c0
HEiz94u8Lv0x9R5GFCVokZSXSYMmRMrvTu9b47B0pGi6DG1McUJqQVrgDIAgFa18nusUEuGg7zxC
tDda3L8YwkhCZVEa37PiD3YssnDigYbnkPQUC31P3kXXRv++bl3hu6xK94blHbrZov/w7XJHYOAR
PUgCnOOxJC+bO1CVLJGUpQxn2z7oOgPcyoB2GdW4q8agX/wUCVi4GOeUKahvxzP2LhUbjJO8xvHI
g8jlGMzdeR7tl6LEj8TH6WEZBopDE1cfA72Nn/TMlIxioAI6/4yeG+RS9qVhcSAc884Q4upyOuFJ
N7uxJiKioZbV41lQO/eoJ2tzJR8LK0nHUs3pcovjQ8WiRA569vptUJc3NSHNagKqUz4+PXlcL6Mi
Y8pJ759n0zzJwcCd2WsqTGNw2XV98Q3kQoFR6i00Ak34XcyZVxXtcVLGz+tSMNi5DTLp1O/zkpoG
C8XEcBkhxcCaP39sHZoPXbRRDC53lYg4rgQudo97NqVXqzufDAFaKuNSwknFPYXLjceBj+74bFTu
2SCik9Cp+jR1PLxpJ71qNdpdqwYI5mav8iXTmLxebi0zml7sRCC2TW5V9U6+OOv5taZ8zMGF3vex
dTYmG6p6SsSbwdVoFLnhWy3fgpfN/WjwV6V6MxBKA/hzzpf3FaLm8JXFo0q3plYfNDl0azo/tMid
KrDqjnlLZS6jOahaPQt++2RP2ucWG+qs82K5m07JFbJmdzknuJpL0grtDzZy0LBkiCJ17tQhwFso
VskXy4+/stb0NOeskQdkaxARky6UDXf/slNVzCdreSIxqcPDIR7lx50HUDwjPqnAwg7sjK4P/zXo
s/TJHvl4hcsD7bJDoNU3VscpLUHROOzE5TNONR/UjQY/KuYrF4NhGIMiD5NVDzVledGQLfuG/DLk
E9Ek9qNdkE3pGMvnurP8EoqkH7ufQHlXuzauzc0A6EZ+XNqL3o4n33XZhaxaPg0zqeSVsxicUPWM
pM8LSFMxfHiET4SpfSoMBkoY55yjTD8YFHkN/NGX0yQPiOIOg68n40ldeK6risrMR95t+XCIbHgC
Pbcf8xCsyhNdiDr6slYcltTr0GLa5Oymxn051+8Jssv8Rj7IjIzIKHui6sbJQ5UHVi6Kw4aO4Ldj
XVhj5c+guuWpWZghb1RI6jWi86AceRS1LjOS1B6Ol31ZVzm1Us1XT3pOOEORyb7IZ9hlP5oUZHii
Whsm1txK8nOPanNYvW4/dtqVVWEIH9C9Bkj3b2fb+Pa6ueA7ij0N+KA5SaULvcIwkY0NvDfrqGe1
RhiRRvScpyboYMlgAPDrhr3LE15y+WiXT1wuPNdWC5wQNSJuNt7XTOMvDhSNy81tyAu7VWcfqc4X
MFAgv2wmodlXSQnlxtZoKckb5tufls4LdKFSbugoRM1DHzbxDSPv7eW9cvm7eqXqUSBxMNu+fzYx
eV4+h5tkZy8abi8P89SJzsSRIXZletJODolMHOpembzAaijIDmYdjBZnsZNjU8MkaJNr0RlV6yOC
/+tIKF8vv9CksO5azh2xDdyiYOX9ZMKp3tavOAvhVknjV3+bq95b3on3Rs4qwh1xhmjkAJc9O1vm
JENb3efRShHBytHhctXHug5gifyRmkMxlivcssa//AATZg5gJvbKYr3Saxk2lx25vPBy0B15iJrE
ovElTrWJC1c++bk+mbktNJZ1izZosxKLzlJ9YWqu5PjmnDHe2XIi5TGWmNCJAqikn4z4xVX5phxD
5bDXNMpRNdMHTGE8fZfiNRM8pU3EE3ROauwpTPnbZUDP4bOKS/3IMxC+q4D+c4+ryPOyxLdTMm0F
WhcgihYulygYGgSfpEQEFog9H7EicRilxJqay9Wo1qvvuihW5F1LAh9Lj7Q7xN68wcjW+ukyEDsG
yizQl9PgxozGq7xC5ZV7WZbZa1+HM4o2ORmijZX58UQ6Vl1bqg8OPtQKlR6UPAtaM57R7W7l7dzL
dVAco/kk8vsqbsQ+tVo31MeBny8fLv98uV9XDKClW92p9tLtm3qPywsfaOOcqdWd5BCZKO5B647y
j6t8CtQlZ72274C0v0Yto90i13cI3/Zy5NKy4sWrh6uxLDZQcMjR41p2qfUVer4B035lpdEXLeHC
JJyTiSc/MbhnOfOTT5dFrjtmRByBx25zvYQlEFoOx+UevowGAxGFQVfHT2alomOmo9852bCREr+g
sCYnSCzCD/s6vik6GYRX8nBVJVNqynDy1iwW2pYSc43uNIwMlGNQ+MJU1/0WKOLGXRn15zj61GQD
Y9IEdrzQdHoAdR9C4Pu6eu5hmNcAGBXqUZ0vnbhLQQKHf0x05UdyuvUpqgrdz1GqQ76QQ4LQ+E2c
DOXbvDhZuKYvZ7PLecaIpToWc7yxElbowjuJxJNc89eu4HzLIdxhXmgNtUcciI3KJH2V/48dZuKT
6ldUKv2i5kqOFmdvafZZaO7JXjCLycs7SZgTK1YAt1BjNnXjmNHT5VaJBLcGwPZnxYv3S5a8RnLS
Id/ZY+UqT4wpJ0KJnNjD4N7KW4upNXENnXbUyupKyQS45Ni8++dNVvTP9Vx96nHa1kV8I6cEmTd7
BKfYOLpUH4a4E1AfpSOuM5aQ1OWn7rzSnIbV0DDnv6xK9cjeyzkaSxYIpGgE5P3b6NqXCQQVd616
pAI4BKnuPEz5cnd5gMuXKDE7h9c/R1rGmkNWNaZm5ot37/TKuVjTV8r4l5GgbVi7Gxh67Kpw/XV+
IRXx8jsvH/Dbj1IuGdK24PY04Bw/VrZ+knulz7VLrJu51ZwqJsxMpybgcl95UWH5VnYap3tPLonl
a3kmr4gpnL1iMIPrJl5W1eZCsCLnJaMbZcl5hpx4UuNexcfL+0cMgJgZfRNgytimPrZtZn+X9USi
Xy2pE2/UaEEDQBvGNHduN77U8npNJka1rnWZJWtXw7J2e50kUJ+K7YZ4gZNdsN9UjK5r4IF1fRjA
62w6A9J7xmI1uKyyqek+We2tJicK8kivZC6Hhj49rPK5e1md1ARAMYPtPZAkPBUvC+DewOXo1feX
ebLdM6hDw6eJx4wzVYzPY3rdgGfdVR6nUf6nhZlDkanjyrisfkmHu6JST5ueG0bRuK8MBRJ3Qqki
jtU4SOU9tOQwWKoMxVs131pOpYbjFFNlVuUlbuYHeeHiB2Ee8NCC5XEzjqzrtidnRq0lOAed0T24
87CTH0Mu3Ii4Zu7ZUJK5LO5lUaT10g0f78vq8IC7XPiXwsll6fZdQfH3wt33hbqfC74W+mydKBew
92jBf8m5mFI6InNCDF+H7nI0za+6G+B8AoX6Oa+jwHKsb+Le/1/p/YtKr6ZSIP3vS727T+unvz3S
ZW6+L/defuif9V6QMB6MS7h4ZAVKZv7v9V7zHWJyhxK8Rp2V0AjaHX/Ue7V3FtkZrkef3UG3LsGY
f9R7tXc6kW8qFGX87FBE7f9VvfcXsT8VZ4fQOoKJddswESj+2HOJVgh0xhQLQCnQs3uMza4jPhVr
Fm3AXtQ3WPUM8Jk425QsxYC+DO9t0PMQ3iBri2mFZEjD34Q9YXSMnsSwhXU9wlGuLPsLPcWD4ZbP
hWr7MUOS1RhBtxhEaMFYTkECd29zSxOMd4miB3sxH2VcmTM0GE7mcDTzsMqjeGPn0YZov12ZFVe9
iF8ymmqxq7635DMRBLpFJTVJ0+cZjdxiDM9mQ5llXOrbPvI2a6RgYpAGyjiafWb6dIhTeqhGmYYE
wG2EJ4artmNlRhmxDicir3EuTyXjJ7N6p8jVZ12ssufoIQMnVCMj55LsxuIGQWbmC6NDrmzrTOA9
806px20iYP0zr17KOz3TA7OG9OkI2B9UzXBnu8JNwjGblGA1Z6a1lVWQgdWw7Be9kIg/ZzsSdmIS
1eMkIKn3ZcaZ2BleRvjHCMJL21ZZf2gJ684SwlrLUwk3NSOEwm3cDw1F4WXQ95oVPQE/h1Kz2NGy
NUoXJW/uJB9aSqtg/QsCyHu0D+Gi5sq1UVuy0tUF+dA95XVH4SLFBb+NhgH05Gyv900UQ8p2+2L5
vxhX/mftoX/fZ/p/sDmkSc7tfz9k7LtPP/SSLi//NljYxjuaAOSjaapt0i6XLaBvg4VpvsNPz4iv
MxiQ3K3zQPhjsPDe0S3VcV/ZJrJi/bvmkG69o83E/e2pNIkAL7n/m8Hiwjr8TsFMX1GFpC3bUKrc
A0u2jr7rz66zVeeWHa9htab39YDrPZ9jPezWhFmOPbwJg7t26MSNlUCaZZJCmpJBmzh1HUgr43TT
9/21grwlWGm/+9DQ/WSwfQxyWkh35dpEthNUK6i4WlNekYOc1Ua7HhXqxFYBTsyZcgr9XZH+lTT7
p6cpox5PUPq9Dp/QIIFJGom++2CF2nl5DjEbml7CWlgyBYZFSTZDEXVhSZzL1UDP1tcNLJNWslY3
MVZPf1GN+NmEGjrHdXdQHELtEiYfwYL856haBY8NScWpC+yUacE0wUVGigUY81MizSIw/bfwH1Rw
rpT5pyjau2MH3xI5JwWYsFLm7q4/JsNKt3udBa1ml5L42FEM0teYQjkdor84Ej+z1Jm/EV/KlA7o
BDn1WHl+PBKDbde14KgzDrbtNrVrcWPUNkE21NoPg0EhCs1BQw7S3OGKdfcVfkfBmVndFasO5RPR
GHkwIl/fpkycNmqT2sHQY/T/7pb5N/Ofn0n67Khtu5ShMaqZpopF8Mcdza2mVpLYdMLOTJSt06UR
VNPhoZi4QopZOxvo/UFIk+znJaPf4V6myry8ZLo37itLzLum1Q10tkD9CgoGfcbENC162oDFOW1Y
GSUzLME/32nzJykMO42AhxvR4ChjsfvZH4UJyEm8KtJCzyNIo/6sodTY1HZPJJ867DRhby2kJayh
4nQn9IZvHa28PcFOVkMq4hxTilnF0s2hQJEg+mk+pLN9SOwhOS5eeaXLLLBBmMGoaA0xEtaHvlAJ
ZBirs0Mq6lxtMkKclab74o3epnAIwC1GZfJ56va3iZMSq+NRWtGiNqwyQ/HxGyuB7RZ/of//NyfP
Yh0pu9kIPuTd9+PJSzvHtrny9VAfplMyxs7ZnLNrR2mPo9KKAxXy1h0saoNo2uHxcxxIrQ4TqzCv
FAPD4JyEQ70U+5bSdxOfO2zzN54BqrKqHtTMefvz0/azrU1ea2BhXOZxSB9tWOU/7i70hXJIJwYp
O9E7+jdRHaoUL6AZ9GlIrGSNUsvAClkrt4mL4lsfYWtZHfrfpUrKU+ZZ7/WkUo5uDIr/z/dN/1mz
IneOcHEb4x18WlQgPw3KTZENgwv4JJwdxaQ9Wj6PTc1KJ4dF6qnZnT1OMJOT8qpF1epX2YhBbjaf
cnYNUxGalrgpgDeNHpBHpUFbzaBi62V96sE1NhhTX9wVaN9kue2xl5Ukr9B8UU34p5q6hWVmX5u5
qeFgIVdVr/objiSzrkZzd6Y3Ttgk8vw4Invy2mtTUWGSWsDqKyrCzE8eCjHXJ9aLoVzmHI2MwiML
2fS+Fe3XS96trdp79AoAsQzzWA+oM4VdBgoDekBRQRwM77YUZHTGXPGg1K3cb2AGVRnilin/UJRD
fW9g8+ZJRdkaPdnDUOp0e3Pt00QTLKQIhyRfdaptUaRfa6xU9CXrMhzJfoTANVVXEZzVuOqLgzKD
4ARQlL4HrELzFauJA2/ixl0EpsDGocqNlSFRgcSZ+ThteDMjqHNmvnEzPvYj3eZsL7p62CdLCY6m
NgPhevO9NhBdUcad2FtuRP+5GzBdq4iGkl4HymqYN70GJy9a6+R4+ZMw+wN9KudOlP2xcMeNRnNx
384JJMSIREd0+muL5yJX1n0NcPBBdTYOQ97dyIJZdfriOlWi4aXVYL4WeR+d8GksVP5Kdda3bty2
weACHDPJBMBWqghqauAs6pkGRhv3x0lQfp+EkiJ+9pRDAf8htLiGPsUWMtfeVIMhLwVea6q8vqXp
KgBwCkNNrw4vVqrjsHIkQsMMVHxLT5alWMdV6T7quCPDmN8ZjkJBMV7kt2Xitrt1aimHk6C1fUwi
pb62FLC1WE+Pg2ZM2OPpWbeZet2K8cui94+6KeBepaTU6EI7VAVrCxQOxUGrFRCpNrte2vRaPRp4
j3YKundSpprUTTc5WIA/TkMe83iNxd7NFQILETJDhkiItaf1NIILCceoGh8br1p3jT4oQRtXsk+E
xbMHonfr2JYN9NulKSXuJ64i8k9c/Z4VEeDsNgV7SvdKanvxCLMGqqkuJfqjYpE94ifavdrq1u1Q
Icds81c9+mI3bXozyRubihXN9yErgkJjjt9OGmXOCV5bpPY2Gt2YbMAqFzdRpP/VECNnP99P+6Qd
9MJ110h/+bXWUC0rWCzNjsJOh+GtOg9miXwiys29C6DkANih1rHZ17FB8lWT37jOeI+2QE5aVHXr
tIO/KvWd6SzZ2Vm5gdWVoabxlut+TWj7rY+qM5hI85f+r54zrKB/2XPIzzoIaEk6+Hle1+DIjuWz
GKwz9TPRxfsSmPcmSvQHpgXzrTCNLISFE22I9ajlbU6sR6JFYYufakkXMGkLXOU46Zvt6jrxMVv0
p9lArk5lq9wNZL8RH90C9VaTKwW7Hlgmk/THsv22SvpBZvd9uYfj/ctZAO6p2QBNMOq62i/eapMQ
ddi1cb2ZEvjDkTeh1ejMl8Qiy9Sz6PZk63i2IrLn4lV5TlhkXJFJea6sWX+c4yzUkp5YmMhqDlOk
79e2f8uwFwJXgF7uWvH1VFl16ESx6utlk4S20MZtVZR04SajCfKWMUcVcWhUy3VG7+hEmASp4K0O
uj89icaJbrucNfvcoqnH6nggcPRxsMebzFiSsDGXJRwTbiEteq4lWUNzK0J8sxqJCJW9gSBTbzbE
A9OznqK9GmhLM/kdBIgbji1PHfSu11Hq8L32Q+yWJCjHlXMj1k9ZZM3Qg1u9lwzO6NDPOMBUhR/R
U1h5DhbWyYiCcepj2AlTcv2vL55bevvY1ZFz8X1NlCIEBC8n5dmhV3kKzH1DQENjGBsa5rrRy0QD
asSWgk1RSYudIXQnKFqISmvav06LYW/gAtoEdSg7Kuqwx4VI9irBHlqf6EdnNJ8aHodXfTJcj3VK
gSLfc7eYhyhS7WBV5yGwcWT6ylLUAJ/0wCKD81pP7o16do/pXKDvsitiCSYcHj2uj2Y9ek2S3Cxt
PR8H1G1I9r5UrAh3RZKaN9QjkxWpQG8Sdw2ZnelDz/72tDBxD3vwA297o4EsTy6Ov+bOa7aszQ0l
zafFVLKHnAJtNRcxLcl1DI1aIzjPwSCtLcvHsUusB8X8LGg60/5U7pdJLZ7iyT3m3hwhQbabHZS3
cePpPc73YdEPQ7e6QaYbdLoYEqPZcf1qkh6KuNZgbZPtl8ygyp2EqzXqP2ud8WmYpg+5cZWk5bjn
oCYPCtyeY9d6D1PNqgzO8LVaKl/6Vu2u2rnBmhYVb0NS0zFqQe2AiHu1+8XamNl6Uu24/KjxKrTL
xQ4YY3W1NCvyiximv4PDRkn6TebdtEUzhjWUno3WesTPkgFtNoW+WfFNwkijuZQSJJWNTwPiK/Q6
O3qS6M81SvzpFIemdt+NMDonEe8bkzKLaZbtAdHY9ay3PQvJxNiKWLxkHso2zxT0lyrcQEZ2u3gd
Dj8z+8gwhCigKs+p0GwwovZjPpDy0xQdnq+xFgT+keWqA3Ma29NYZ/YRSqx9jMdFPhS7K0Hjxseb
8ESMebUhD304ThYIJGtsc58I2HxoQbclyUu0ZuLgCsyzXewgobNTcNdBHelAu4W9MhchG8tr1/to
BbvgjL5Fe+yarDKTrsY67nQ3vwL4Afhzbs/JDAk4Jt+8J+jpaKLSzEWUlXzIdD54am0EqZnkKASc
bA9sn5H1ftQQEWiT4WEhaT52IGeqRf9ciRh/lAxrcQr44jAmodt363LDEEZfQXh4Rm1TsOzhS5WY
X/PB+jyysAogyHyE24NMEycFi7r0U+4qfQWOgruDZS+/iwDsFuQAE7T3zSzMXeFkDJlTMqe+qJFI
WOjwFyUdNsqgplS82i//h6jzWG5c2ZboFyECtgBMQe8pymtSIQtvCh74+rfY9764E4aOuk+LIoCq
XXtnriyzYj4n8zifjTDrtuhPEIMTES4J7/LBVpQkCfZ0QGqob3iExmQRNzZdM79wA9mU5rwA4av2
etmg9a8bPV52avhzJZYjp5H39ArTW2qKsJipwmZa2fk2hjyUEEjH4U4GnCa3pjbXV61V1nruR6Ie
Y7nOVOmfh5yPPBmzB3SMiIXC/IVFyHxgqLSbwYvbUKIuHbXLkihhBpWwGRnet/lRQM9Z1o2669Ic
tuRe5OsZBtjlTiqr7OqJWbZ4SpLuog1GtacqYI49DkdR5OOpQQV3VHinGre5yXhWu7qlM+HHTs6Z
tIjWDSapfZuXi66bhp2qncUgNPMWPeq9ehzEWO3N2Egx9vbPjjflt6pqPvU2tF54v2/1FD/nhj3s
K7cDc1pQzWdSZuss8eNlZjdi0c92vp+KSe7tWNK2LSv91qcGiL2iPyZD8Zkb1EXWWE0Pib83lRke
mNyHh39fmVWNOgTPzsI3Uuvo1Z1FJAtfuX214Z/ydpRnn3ZdYiTXcEncp+vJcZrG97zG6zo4Zcsx
h3nAIlpksTWurLCqL2GSofAZ+n6Rgjg8AXDTT6oDvSizGM+q4S2pFbw2YDFJA8EvhsAt1LaRIjvP
2dZhU+0sy3x0OkX8SgTz1x66r6l1jVN4aHRrHtDn1BlRNVEGsEDC7h556DutP8xzORzC1PN3NWne
GBUehsYJl03YXMB1oSwJ1QZKlTx2Tf/fl3HO5PHf99LWa1YEWeLtTTVnlaQklzV6z+KTSnB7o7qa
vlXDoGbopSXkxoU58QvosqiLcY3kM3mF2VcWdg/xUNPJMEdjH2fT/f8vCNMuW7jKg5EHhrSTTUJ6
8DEsPRAZUsuYJzvOwoVevEjrMN8ROdafhFm99To2BsNBxOaPk80EdtI2tMO6c9NMJzdxplPnyEPc
DM0xmb4A4sI1t+Y+0LMkYSnWyOzWskfBWuQCpT6FBT1+nXsO+xGrvS2g4oSxPaLvesaZOF8Mo+6v
ih1HD/1r5EgBdLVRp3pu9+GU2Zvc51xiuQ2pX4iQiWvaW2K2z41jfxisvaeoM+CPOKW5KCNgPdlo
6Rth98UKUKMHnYYZ9ODH5dkkB7GItPo7Deli6p1zgxOebu3c+65DzdqMk3Wj+TZsRQ/h1rfujiXd
iE+trX79otY+3b5/krjyfoA62DQ87Fiot7aDERBLBaXAplyNnVEswjZMNw4S/t1dbzJN0w1tUbTg
QKT4ONP5bFloX8bGrrajE5Ii2DTmj2UwZZfxO9sqbU+V70bJYD2PrNeEmuhROtllIHEUeV386rpc
fXfKpid7sn+NaGJFGsy/uevtA8Yj7A/cJjbc64p1N9YHdzuOP6ZwUT4U/xTsOkkwxKBrlrf19TYQ
aDa2pBjKYDYY+xeXqm7+NHdf43U3vdYm78JgvkT2rYJnt53GAYkMsBkppyjQAFBuoSK6i6F6tiK0
wbJxwHWP0yNJS+zHdjZvBPxSVqmQbD+2vAtmorNMijBQlUmOWyHRZEFGiIb4FnKnM1GX4lrIxt5E
lHoqqQHaJ719oq/5pnfoZ6Yxmb5tp1xzjo2IMS7Vgqoh+h1d9QrCC+1S9Aa3Vl/waMsHA6t+mtVY
9o2+e2hGnzNrbhRPuX+PFbNB0rUjAVgtVXg82YdsEuFP55DHjOHzz63Fg+2o8B21hAvZD8exbcxv
hSm0zYCcbDfphX+aUi1dRUWpP3Mmz4gfbNLf2noG6MnpJOmtvT42z20n2reZtXhRjfdgMCdJqBVy
F46lS+oev9jKTKk+BSk1A3qLI5tRvRs4/QNl8UDHpJyPeosSAaFLfZkc+h21ir0bzkbGW07svKRa
0wZ+VieftpC3uoKc1plqerQnYEcN/bKgTo++mxQRznexi8N++EZ1/605kQtyB99nXnio7YuyemZ0
T5SLSJwHG+sCR55yPrsitTYpktyDENUt06J0bUtg72GohqOieN80aVxfOgiKPIBOf+NcR/t9Notl
5dG/cVqnwoOB26TR/ewNRXqFzLo1PhzbeU9sUGAitE5zHoZ/GecWf1qbPi3HwLBeShmhCHG8nUhn
4h9HaJCWZxt/HslVpekC8/NDicnKeXLLzPmMWsB9TjxisvTojE1x1b32Pps+REg6MOmEcKOkB2R0
cnyEMk5Mj6a7D63v0oOzSjRVYZzBhZiMM+TfIYhowXMWiUFBax0qcC3RDonOAYIRi723wHHusa/p
u8Gl3DMme4WYvllFUQYgopma9ei2kBRaDS0KLZ1kyJhKNu7EvIVUoDwuR8wUHvynlpTWpKoIlXfa
jC7K9EJtSEFsPRlSFtu+I0mQGFgkywOkdNkV8hjr5WaccyPQzRaV/ux1PbPa5JfVBcqjn6KPLkh0
0OPyd8gMZwHF0iNOT8kFsnB70cgmoorJLz3Uu42bMOqoQSKT+5OuximyNm1HRk7j++3ZCUMEuSkB
QZVMMvAbxbfPr7MOpbIWVV3pC2KWfbBn7kha2bmjnUKw2sGcRXkdDNaIMA6J7XOajO+5BTpp/Qi5
WBGYAwaWwftHjeKHOCHtsR875/i/F06b07q5J+v973uNO1Awuk2/Uu1oHzm5/ffFvX+FKgO1b66b
60qF+lG/DqGEznT/m/+++vdC2jD/j9sMR0bBwg0VAUS1wE+DmHmZ68o6/ntRHk05DXauSNRjzHtd
DpX5Wjqh21H/WCYZFf//IqTGDMl29jNz4GPj5enKDAc/QIC2Actu7XrdZ+rse2rXmZZ1/vcSZf5L
Ap+E5JUCOEvlHf+9hH0er3sDWq9REO2tG+VBpKa7bRUQJVPW87HGiBXEXLxVjpX1MLoXKRMW/Tkc
wDD/ex3mnKZsBQ/NRC99LFon3zc2Z9BSlHuTB3DP4TVDreOxbCMxPRZ6u/PIYX0wS0IJlNZf5/iO
OHXCy7//ino1XEVBhU8PVa3/fU+69bjoEq49tgT/zNJWnctoV8nMQniUKnn279/n8nf4P1KKYjcn
LMoWJ2Un4qQPNUJLUdjuLmHk2Cb10dHL6FJwSnvGQLWf2mm60jyBL22Vn9FkuKd/f5a47JL4xpvD
vz+UvqYvHA7Wu4wK8q78Q9juhfol80Hm2s58ErE5X/69ZGrgrF0zS0Dpz2Z//2voNmd6sii/Gve9
rvXuMiRad/n3VWcizmyygokDzR8qQfCPWk9vJjSEuWntwiPwnTR4KYxnaxp9sua7wNTa6oylNV2I
yEjAi1TF3i1nmPujoKArpL31elpfepctOIGDCRiBtFtGbp7xNHS7yqkA7eHaB7JtMHKiXHkzWu3B
7Z3hT0c4zEBa/9aYxgT4I8KnJoujdV+I+mjmPkQ0VqhFONSPpXKdd82/OBE829rh4GUpu8YIY4zw
tEuo7VNDyGX5g10lann8wr51FoXoSZDy70NGShppmfpSM11SpKfpR6OdtHazcrxkcfbLplEvugHA
kpxg/P7nRbmDIOxXRIfKCWSdO/tmyEDN8Ji7XX/3BxQNXjFzoacTiMf+p5n0+sQM1Nyao7/yKidf
WWUdvqauJLORK3/sRjt8FRlcA7csbzi7zCczu5sb+FvjHPmbVnTPLrYFcqDmfeZH2saYmKulWbSj
3Z0SKX/wjWE4McvNzmmJcrSr9UupTfdfjXpZKBo1KETjdNEmkA97PveHnL75Q+qZYRBKoBL/vvef
P1DZIWz9hjddvIka9LlrD7tZt2p+JJyW/pJ0hMo1dv2IX/aYpAwYGj991UZGKkXM7Noh7X0dteM+
RwJYDbP1lc/ti8A8jCeWHQI4UKHvIvALTTiTyqRgPmkwemgwmnRuUBf3hr63BQgT2hc7km8g/uY2
cu4i9G9VMTy3rMuMEEDDYMihADUhtqFqZCdfRiXZYAiQfusheSNKNgqqpN4rgwrGy890dM+2Xcol
XUBcKWXyVRlJgZpAYMLiVrDrjqyZKn5xxjheazXxaFPBlMV2BBofC6orVlrQFbXY2FmSHmaZn6VO
HRX9kIrDICCmsu6Zdfoc5AKar8hUja3ZJ+9uioKbpzhIinrXOMbb2IV3OBnSpdrp46Ciy7nOyLan
e9ectKL7Myp4RpSIAI1AwCaRN66qvHkvRLQdMfC50j/Lwno3UuT6auoR4V6Y+O/8cdR+rMY7K1Us
BSmwXyIEN2RE0RKdLZQcp/iKIlfb0fcNY7iUIOrXljtRcfhFuaCAJOSVAmg5V2VysRtuALThr0OU
5OhU499mUI8+HcLPZO7aQLmiJIin46qzIcxQkS8M8/IVc/J+KQZHnSfObtAZ5H7UXXq9nsBAlZIU
CKIAeppWJgd098bGyY2Y1b0klaSMEhgwNF3baH7I8SivZlWfC3XPSqAFpE33qJ3S0xZe+dI6HbIG
zpzBPJCLXExfRlgDbNBNf5mTCVmH6YJoWgRf4wSPkKFgfu9xeSRZatbCJ1SC9jMmVZYuAlIjh5mn
UV6UC45Hho+yUFqQd3ANrfTsg3orZtpFs7zMuZ1fzOqqSHuBaIclwHY/Oet+6Lm16Rr3lfbQ6+Bo
9DOsH7vIHlKr241glQRajwD+vYOom52OfEKT0VWUu9+tloKnH6Mjut8TBFgYj+K97smF1SKL3W1a
qaIkAKaPYYD033GHXARVzcIx0kWZWUedcZkzkKpq43ObkxiHQAZqu3c7P6g5inl9jhZLvLR5ShHJ
MO2uvCfI+i8y6h+8zCRKuOw0mR1+03CDesEMyjCWZe5cwinxg8TknaQzEbv5ujXEZx4nbDpYiHEk
dDuc5ds6Ga0VLhYtaAviMqx2PxQ8Tu4wvok7lZCODlnoLsD9mciDoi1jnHDTo+V3L2mcLeqpf4c8
QSUQbpSZPXGDvMR2c8ZDgpQ5rL+8Ek8Uw6iH3gXsQSjhiK4u1th+Mxya6M7DmzmYt5LDJxKOfFyE
Ei4q26rWZ2ThyE2pzMcswmppxRuPVT5yoJBFbE6hm4jdYJUnzeTmmUPGel35ycNA52+daLQmoUqF
PYgoly6sNqJlpiGddHq0qCZEdQ2kS62YzhZpLwHtOVJW8voD0caNRlhc2mfk2AccyCGd2/dON2+c
qsyFGYuXaiZIUZZdMNAHxhtjdxTOEV48Izk6Q3RwC3fe6D5rX2oNzbao3O/Edx8cxcQSWeGWkYGx
GkMHRVT82jn9R2dV70laXLIcUKnOSHScmqdK2mxaNpNYn/gmHB9mPv/0M7arrpfQx9LQeGiJxj7a
ZXWW2aOnWYgzlY7luNINWDvGX4eRcHQfShE6lB82KsXQmVfEUPV60HRRhTizPoZGyeIouXVkJqIV
J65Hk/NI0uBXyQV2piFMtQW96Jd65JOy7E+9IchTx98aQGy6u2z7c8otsijsHve+eItTuC70xzYT
xV8aj/oxz+s/OsgBhg7Mt7KbF2WjxqUNEjRNBHxRL785dbWhf0wFWLW0RJ3ot1JYrbLcIbhG+Y/u
uqzig9StdqEl1r5nO0VpFExJXAeEj5oJ3QY3tZ8YHaW7PJ6XFnknyOn91wyEgVeI/ajCgwrTlZL1
t6dNmCbbQTKGhK9codfq8iIH7E/rsynI7JTu3HI4nch68M5O8ZxHxpVmnXaa4y7QZPzKveEFeQ5V
wBNjvJURvpQEU3giScjEGGwOVRWEQh61sVLL3vlN0ddCMgxXA+gjZPCEzGLPD2gZmkV8wv5dEU7Z
lQuz19cVD9Byyoe/uKxQmAzJIU+nE2Es72qR6x4uO6d90zQ2iHQoFyjYESoBabEj8x1XHqo7saW3
lC2EDVkrpKPDMoUxom4Kd4mF+ZXUc9bO8DfUug/a8dXJwVxmYAK4W2o2Op/CIm5nHOXaHVZOVJqZ
yWfFGIb0oKc59l/SJj2jRULC3/cvpitRTOk9tq3kaUBtK0zoBaSOK/hZybOy0ZdMHGJqW9K7oCea
uWc1qte66AI/WtG5PRbkqBsYOfKRX05m+KhoXqx5+3shwl3scy5iw64rJAQ91WeQHmxl5Yuoqx5D
lecES/PTi2JeQPpRxAZIsl5HAFfQVoIpwilO5vHyrtcf5p2J8gJ0onkjOQ0CAVEKTZrBpqw8pA0g
I5LkvaBdALSHTr1dbo0C0lOKd1CRE0FC0GmWBv1KRaHSqu46mPa3PieY9eNratB5c1BKBArbaRCC
CtLskYED/qqUucXasYcnyBv0QosPJp0tpyb9zZqbxyJB68jUoLTEWQ2xEeSVvkt6MBaCdhfexYaT
SVJ3WynLNWs0VBkn/XJm7QdgA1TtuVXrnqAkk0IejTEHfyPBGdLaO60wFgxTiFVpTroJHQCpQVg6
Dx7C45Xm/A05Dn+hcVb2U/FV01WzDIuyiulFIiFjZwCECv9XEvWzMGcTb4X40oV5Mg1lrlEAlWxJ
fod2Rb2WPd61OgXpJ53H3nZQqIGjYoT5kg702aIQm+movxqIgKqM5jKHFAu/eXGzVdPS7WzJ5vSm
Zexb0cWZaXfMAmPlv+sa6u1l7iaO9jEKS9smi4215X28d3on+ZPej/VGop1ck2b8TNtMR1yN3KTQ
aLXQ0p/dQESNIIPhzkgA3m9QeZZx9JbW+WVwh2Mcy6U7OdfWGK8AxziHt2VCtwqMoTdOirPHzAP9
v/+GmKQOo2lq62qongan/hwoutak9FiK8qszDuWb25AsY+gE9Zpjz7suJgjRSdUd+nuo0L+vXIGr
ik9sxMPBvSVncqhCnRfaLojrCc8xRzKN8zzMAmprpqbVSLRHrQH9s0y17++q00HTaEXpVka3Sxn7
rvGM/b+v/r0U7sghwE7+NGub58T+NrHrL4Y6Av7aWrcI9HRIUJNRG/VZ3YNKJ8yZEwy8bUo81tM0
2fvMZY7X99Fb3DGwCIsvbc5Jp6qN6JYDpuph+MaFkzzN+CgJ56oQ1Q8GmT+NMNbl3A8HEJsk3Ctb
Bi0A5JP6Td0Z26oqyw/VtwwMNf3YyzRb6VPMrebWz5k/jZvSUY+abv1hhZ/XZZoxcwvJmzZoWSZN
CV6Llu+2jH/kWGfXycPu06OEvqt+xKajgK2i+VRPJatJ2z2PZAFJTbzK6ByG9htDfE4a9vTKvXM0
jd/QyN7TVHuoO4+SozmNRIBpgsXM1V4jvf7zkrTl3fdLMyuZtbBV4QeCjSE0ed8J15UbIySDDjWI
TzJdzlAmCCwpP3vNfbYTikVQ4B3zZFETDI2tt16j12FeV9/BXfk3C9SiLce/qqw6zjOTS5DJQuTG
vWiyNMLOxqtGPsDKHgJpJA8irw9tBKM8/9UiZ190txnVcFGS8VVwuM30TdxYe63wXvPIfa22fT3+
dXdr25xleECJfE7VS6khGemca2kj/ywikw4nNQVSgfa3+PIGzs1s839WJOkBwwiorGe/Mp9lm5wU
oOUo9gl6YVILAUKGEf9SdZkt71ABeY9K7zWTzo/rYq4ayHp1o78imWvUSvmtlWBpC6YPWYVgMi/G
b4ZsYBmxFGJipMzsCOUVVGROfU2M8SGb9TMXEYtW0x40LT/06bts7Wtf0J9QzWurWw9OTuAtreb5
qspwzzVAUWefR3tYVyWirplUF3b4r5KCvh/nd2kcRKceKTm9QOk0lvjE/lKALaEnX2BDpqBx+Dia
rnnRvPfB8yiXESpY4WecG2SvqqMjiqeTJvUnocWM7MAsW8wj2wmypKD8an4g9V3rgXozzTWyOlMC
6L1jqQGwpLfJ6J6TOYMsLPxV+wrEArybMQd1y7eLMFtFo9qPSfTSTO2lHN9LMiLSorkSXdSDSume
Wz25oCtZ5z4+GXCIFeL4+smLyo2puJMUuntkImSY5qSdZpvJZfZDwE24ttBA2zrMlDFU7oJTsW7b
b43PmZE1ZmbFDNGj/Bh2ckXWcm5z64pq4OYV81cifDRG4jsj7iWvvYCFbN9wiMCFBl4fk7WOMQ4j
NFF2lrsugGCXseOtCtISbJ17Wow0ndRDWuhXYdq/fq59GSVB1nn8XpkSp/a8HTXjzYa2xnmrfdW1
7uDaMHf9tZnN51I2N7doT/eA1Nj7TixWxBRvJGMwAyV09hPnk+LwE9YY9IlnNdoP/PsPphb+VrRZ
AmMajnCso/bPvRuuTVkcwqH7KMKx4MjffqYh+EOw3eCOXqJqPCaJuI169tpNb4mnwVOgaerq5FlN
NmR9Rhd2mzybBlkz+rwgmPCDmed2zJ4o+DcCfmU2FPsx5VDvjF8OerfJeEG4+tf4dHZmkX1K9P6W
jmRTpG/4bKjCNRRKKssf+xY+zT1LC8vv/BbVJF+68kCOUL7AJBkuHTPXFlH0Dg4kQoTAA3v/rmsR
SsV6C6CqpH5nrlpOEAUsHQOyx/5iOAxSq8H7m+i4zlZClp0btwxxnki9AVSS5NHSmGuy3AaS2CJK
wM4rCmzhA3tLGKFJsV5mQV66FMXCr+KztOWEdIwlRJjTQvn6AU3615g7j4MUJrU3g92YLn4k9rY1
a0vkTYpHWANpmPoBH6GNGd75YUMgHola/dZ2LH04DnjTTfWuT/0xazIcZ/nOjVzSG3Sy7Mtnw1yn
sXmdJyKp2xnGP3Nuk0K49bb//Nwt6CUeRZBAcDLj7cAnTAqtzrE1FdHRIOjXjnsQVsNHDCBMpAgB
fJLnWrGTpXepeAxXoIxk+juNdNgTrTk6lbbvOV4hFLzoefxils1ryo8UxrAjw2oBFmMTCX/XdfbJ
m4fbwGFVtHUFaAmpGpUdOYqpw2WrGYJ3+QHFW7Fyk+i1KZ/TkKlnRQP3boa91e3I6dXCcFsg3uhc
yFqtAyDBcojb4BEVWFcD0/bxYtPca1REzB2iLcHRtyYrKq+d2+w6V0lMpvKjdWsiPvCj5gPF5VNj
/FaFdXRKzgddRAMFDs737BsXTz2FRKMU9dVjTXPS+i1tQjKeTG0fDcZDhOqq68ctc6mzEw8nt0ak
jwoIY9JH1aefJAJysBYVNx997tATX66JgFr3bSpDy77aqt3BtYrxAsePree9l+5LUTlfXlOAAmEg
hWwPkEOzh6367FONSdM4IyBmyCjb9ZTpq6T88dLmAi/s0k8tst1yqQwewDL0luQpnYqILa0z/Vso
xEs3hU/ouGX2YjTzS3m/hc0kmPrRWFjIbgiK4ypEf9OI/hdYIw4/BqaB/2y6fkKjKnxwmvjQzLw3
QzOJOkoVHyXjjSmCW8CG5NM48GPvbGBUDCbh/7pp/wSWZGHm9m8e48smpX5i5CuujOjpGG4s1pcq
Ovvl8AJfiMiHl7o2wqCIKbfSOymyfFK9zVxBvAwazWFd4173NxFRb1mqrn3XPxWuQCxt3Xo//+M5
Pk713yi809BmH7PERFV0chs7vRZ0vvmlmdUBM/PIHL3dEi5rkf9ZEhLVF28dgTWgP9epnr9TLUHe
SlsjcCJ6DmX7UiNnXDkOmwvI1JJI+GEs6C456072L45V7RPNAOLtHzU1joGbhI+pt7I1f1nXr9Po
Xq171zNUzUsshhurGW5JeXWnoQ9agi2CaU53okqYzXAFzCK8Ja3+pcf6IQ0B6vCjabt0C+QaGUeo
I5JuRpx54GA3BPrftst74jQxTvl9ocJlexFztA2Tc2GAKXRi/dXWsmhpGgxJLVaoDoIX+jjtXbov
uvQ+Nas6o4r6ylrWcGxcI57GouakhvZrRAqpbnjSHjStxBvT0yEJuURRAphsltmbGzXg62oyF9rs
onLrpxhZqqYUDYc0x6cIoZI3jWBXOofhPKGVej00qJoh3HXyT5udnzG6Hwpn7XHyuy1BUZ86Sgg6
WXfoWfY1ZuIwzmT4krtYBTROaBBkHiG+3JoQCuo7MOTP6qentiKXdIarxFKQ3oYcmYIpaIC53U94
/3tNpA0MTFyoCJjvSiBKy3auzpWvtgpUQ3D/ybGOGNvofryOms2Y0dX1iFvajLlMw4Mr5vrXVdTP
0Kx4fyw1qfuXdzyPlb6J8vZ7btMInWitgrFVEXg2UhiG6pu53qIubPSCfoZpPq13KCwZ8zCHCOhg
bwyr+iI5TA/qAu8fUgFr4NcwgOst6DeuGvw1IECyjZF2x9KhJDN8wEFRXrwh4eNaRGwZNim/Ho3I
MP8r2EaJmCfQkt9zlvd+MAVBkrUnI59veYGyVdg3etEUtdAZVM6HwrAJIJNPn6Fr/Q02g/Ug5y/0
Vs+R3+6tuD4wNl1Evjol+KCwIzOlztDd1nkZYIKF1uUFkeOdeun+JDN9vTF/ndEOyDrNgjZG/kd3
niF42uC9QsCkq+pPB02HdvELdeoyFO0noJdPaTbPJqNaLU3WVc9+1yLA44w/r1InQzQ4ZmppNkSh
Ve29k8C0xpl+W1FT2eTmixuDNMhb/cjyvhz9/skcEDtaKZWtpnbMyxdybK4Yqi7CrUCRaLJZYDbY
9G72KuJDWjPn0HXYnJxXD0TUHXCu36bIv9By+eg22mw++Er7pnv/o/L429SzjWfah6lnt9FdQjtz
9idVE/tmNHSM3FZ7KzLybePqYvrK4YGh/ZqbqCvLDzEyfoyk+kgKn/kWzsX2rpOQ12hkRWgre1tH
/WenQYcUffPJlpF7+rsw6dkT9Ef7IHnwUdlyF2m//YThZhhh7nNTNtW4jaJ577CP93r7YubOC0eo
p8id4BDOp651nniYH0r/ecrMn0GxY2VZ+04jZjS6T4h1SJQk7d1azr+SdYvryKmXXYvHq2ZRtknc
NBmuxuG0Hxs+euPu27LJiaTC3bnOhY7WN3EqyGpQ93ZeHdQUM5phPg1X3XLf+oypk6z693nGS6L3
DzLkE0NsQRNVX1kGNiyZGM+Tbn8QBoHnLr1q2vzd1tmzmo2nzsZmBL5d3ZcJ3beYCJQUfX717M/+
I9Bmj67B8HxPi0iaEfcoTdZFnRUfidog5AkDLR8/Gis6IGqbzOmxaNXeMmjZq/4r4tRv2axNRt5f
JhKgpth8csmkEREjdX4CeaW0jprHHn8Pn1qxU0Z6y5lPeNHBb1kK/TL6iEb3L1NoZvr6kYSLc8+E
wmrzy7VW7tOkkje6B+fZqpdefGa4+yrz6oLF6tr46tnB3qqH6UGW7ifyp7+EY18zhY9IahZiYNQg
rPALv8jzSJGB2g8lZENR3bIxLFFlHUet/zCznOULRHgqZ3D/xr4BKp7FGuw5mwJC799xuJ4yfdj/
xoP1mGWILtMVAeGfzf1Otm0qCLNmdIa0O/W9z8msprv94KVkAwZ8megEsmTZTSoeycogOne2kdSY
p/s6PDegiGhzOHn6Gcp0j2UbxAoctLIKuVSusZ06uU88WohhfNCyDb6tiAY1BgcRAdD1h8DvEpYl
yDOOy4QelHyAcXQKRlsP8Lva9MWcehGn+Vda6896E37HdwpC5IC0M+fhp7AshA3hA07+96HFoRD6
mRZkjr7LMU3qDU9QXOJZmkqMd3azmmYPzYvZnNMntL5vee3S4I+GZ6nrhz7bhmWHpMA7+h6GymnG
UiUuc22jWhtWM2bv3n/r9Ney6aAUyX2ukBDfg12t6+ToRzIFD2Pc4nbQNnHVkitW7Lp5OQLrGTBh
tYaLibjepGG0jr1pN84dUFgF+NJ7a5vs3Gv5usqXfj69d+j7AyEwcHruJUy7P79WHBpMJKDDo9uS
HpJxp6VJiLu4JNSvOZkJic8yM+qgxB/o9t+TKv7qOkXJLjkuZz96qhBs1nmz8AmY1Tyqsqa5+7j9
4tiSQea42fWuwPdHpnmaQTXlz2gUGzg4ZQyCh9FTtkBkPXiX2R42SXjHiVX6jyrcyz2uUsvtgot1
12OqZFUL9TFoTR/4ufuCl+BgRPAhEPIy2c/ibVuorY/MLfASFOtNzyy4d5faGJfcOS1yy3LHUOxd
DArPgfpwcDVrUf9qTsZP2vXP4FDR+r4zKnxyKaEn08EvnOyRlGwMZjU583KtKj5cQ/vJNefZk+mh
ieylw+gJXfqjNZKtq7iRTW+NnmvjDzqPpkvAQnytbPEskCrcTfYFglGxSsaREdH4f2ydyVLrTBdl
n0gR6lLN1H0P2ICBiQK4kOqbVK+nryW+P6omNXFgwwWukTJPnrP32tc+937s1v8R10Yan+RpboK2
VKuij+9CRs8WLt950E5Ebo2IUGjvjWDHsVVyIcj3aIv2o0AD2+udXPqwxRfKqp5jBuVEqF5ju/nX
jdNnpYwvfDSr3BhwwTuY8USXbXvb3I817gkZ919tpR+yDAipMu5Grv+gHoeMGCSPmGqo95lZG477
3tgtsuhgY0qaqbl4H23/VzBkc8FVYS8KpgqJS11d9X+W6Fp6HqkNm9Q7JaDqfCzSS1GVSNYHtRjt
yF6OJhV6UrWXsna2jl//Qql6nqPeJwdpmlBkqne/NMPmBlJ81eBmOkl8NVqABhqhtcwkiJHvii3C
xP3o2i8AYpgS97+5kfz2jIJ0dR90HFih15/h0WPOKG5o+m+FRrDef9+CQ10JdMB/RazZNvQsmacs
aM8+NjK+2VpH7SKIngivOs6NBUsCsGBcUBh+M4NFuM9+2nyiViMtfDHnC8ieaE6vE8SGThQSXceo
RqIuGjTqKF4YtOhfi7puMXXlZzP/rpIhyt+rMcNc13yEbVgQT5ZyUknJGoibVWKpe4pQYMlqhLpW
n8tJtJA2pfoM+mqZDJH7Q55Ao62QDfPXlSi13NE56SRIb0izo+VjMGeqyGTd1JaGrjBJ1o2py51b
jK84aIiq4xy/at8N2dWH8hcTqnwCVAv5EjGemd9aUKAbi9pbiCncJ7HnPYaQz5I6+xn7ysDyq7Zm
0dH5puxHSOgpwrNqnXU4fHP12uYUI/VDlZXxSgu1i+xpYMVuhu5Mrx5GG/GJ5pMIM6W6tbeLnoZt
a2/slqA5LpJujTmpW02efR9UciCw+A9iyADM7d9zgh2IfyCdAjgoQ8QHQ2qXIZ112bb9YjPMYDZh
0u3O8nvmemsacd/cxqSmG8FeVmIvEqKvlKq/2uTNrsydbdNyTWwt32HQObvkj1OFBZ+VP5x8cGxl
Pj6kRronnfYaDjXJ8lg9kElQYe+DxEuQdHhsOR2qA4dmddM9Kdf+0JGS2IPPuNF1CaQtGayCxJh4
beKHRSYhRerfNBBECdwDRqxxBm336ldRtNSQyb64JXMqkKxiLTLtbeB625L3w5ZUGLtW5FeVaM8a
/U7X6bFva+l7Y6mbHk6/UVjUCxVmCPzlvp7QEoXmIRvtswrdl3awPoS0dwyC1rIL3vtEfbl58d4G
04MO4Tyvlkp36ZTTHVGSzSFVExQzZKlLjLrErtjM2YlH3ndtdcrp/BKDQ+WVtwVjhGldOv49ttmW
NQ3aKaoAjFbyQZnuu0iSU101N6UF35njbJxSkK2On30MQjRSTL7LgaPH3EFeVtxWXZa8plRmFlBi
QxjAixSTuLhU3CZ4Rc8yurZh0DxNDfmqUeq9eTc1xj+tU+A2NbHXWVOx5qSTrLrRaXGuub+90XDR
G7s4kve/LyEaRND9ZX32KjQlwWQs655LIa4l1594ZrRV1z4dogTgvdWBRAXLsQgngxuu8r9pXxSL
CvkiEgjwcD0q+INW/v26O9vP7hYk14VymI4WAY0wmNBa7H1oZUd5WTz4ef6AGmxYjt1Ikz9zWSP1
qtV2Nc17a9SLkxep/z0Y89PCEIzNJ3wigcGt51urNKMnIchCbRHFFkNWbzqOOadcIOyRrR5DgrCS
898DRZ9c0kzztxPjwgd6MRcTLm67rL0F8me6+V1I9k4aodSg27hNJi9cJAolb2JUBibRAk4sK+7q
77UqPMVlI06cKF+VB6uqJIHmYCqlHQU3+3GynW6HZf6/Z38v/T3o81f8vy/7e82nR7cQChCEFwfg
HOYHUUTw5uOEc+//fY3+L1Gk88P/7zUsJvFSZUaN21aIYy1JtW/HFBnP7OQzOtpxzHz4zN+nK6MX
RyIZopVmaR4ou7oGTB4qsP4RoM8xqi9/D8zHB2NR5+AuldVV6x6b8LZJ6fh1HCTo1iYm9auZi6Nt
9ctxQCCMfH9PoYdGfn7Q7Qxaj45can6m1UC7ky7Cuz0/tdiJ245fL26jsOf0Bxw5wyJMz2aShARL
ee6T6n8ftfNHf0+DzLNX/oSsPER+KbctkxXcU7YFRhzIFM3I+bnsOkDjBZq7DPBUbBbE64rxsbLc
WTejNfa6Jtx2+d/zkhRHA99aKvGWGpOe6Fth8gOknEEI2gSmStJ2bCfHm0dPHhUbx/5jPD9kzAD3
lnKXdMZatcG5p+FUyhiI2JEhVxGpQ/vYy9ZeDgEFzkp5cRO9PUX8fldzYlBWuYa7/++pUuXFt8rj
7G5Lc8O8KCdwH51hcul7rXqDiU0saXCI2ko2odnXDzBxmm0QWCNDaHArfw9DIKeDrefnovTVCexY
vC1z96PzUkxYoT2p038f+o61sV0piUT2o0sz9TcKFtKO52d/L8XR9L+PfK85Fcp7aJSptnFckRKG
dubh76O6IobRN7EUV7TIjDR1j5FRuSDL0n4T6q55rwQNKMTR9Tmen47dOhMqujeRri4UQzMQlpfz
QSf5LSMvqOlyDfj28F2EDamxWqeT1e1mz3aXNHu2e2Rs81MtJe/OtBFGJCQt262Tv0StZt/M6Js2
D4c9aAgvrvfODNu9/X0aYfSut/MMn7DKN71VG4Shv+ulNn4qk2GorlfTIQDre2v9kjesmT5RDtoU
j4ZJVL3WwSGJ8Y123vSZh3hOGuJ4hmhKLl3p6kvPD+29E0+M2VTPChz48jilOQNR+h1dzELplWGy
d7VG3Gia6XsLd9Sit0JxG+cHB1U9KXG3yQzR/dLMSewi2eFQkeSkhM4prjMk8R6H97+npqnmoyuf
gHMlEXYk0UaUahaByl8jLDKyDnlmkdGwkQLTZ1sgGE4xJzK6C4v1kE5Xz/aKfeh62dEKFdLCDAB8
MPk72AbPsjabi0UxdzHqPNq0ytAYI6k1JnFr7+Zo1FxpRWhFAhaTkXNVlpfp2rFSw6ftW7gHXC7O
ITAG92B11rnOjHZvuAoIDPbZy+PfhxFxwpe/j/A7t+fBekDnI3fl3PgD51pW68woNm2iVWe9GdSj
i2VgNSZ4ZGlqLays6d9R7WY7GPgJsmOecvI9e/z720jv69DBRBWp8JY49opPEhRm9bHzj44bapu6
NJ6pRqxNlHtQ+QyXxc1GZZ1M/fiR6AxB6IBcJ68Xp7/Xc46UixCkwUE6sn6KAK6UeR4wwjDUUzJ6
DJ2snsFMmVr8paET62mwqTPz3AO4OETMMx+BX+GrauQqzihUo8SkLwmU+KQT1nnqRFqugTxDP5VC
P6RZXexYADa1TOCSkwH630ODgvboeAm3LDwGh8oKcOJZ2kSD/T3x81qxfJIxJVQWb8b5W/99fyEn
kxS9r1zYpNH8vdTTeaCaDjjSJsbBt4b+oWygRek2pmaTCcnojvTwSu+3Y+8EvOwvM7AGqe4lnGm7
9zQgx8+mTQk/24SXKytoZDazEIVv12IvyAaZ7SzkYdKOBy59/xOH9WdlozxEmEnTW//BYZEt0mGQ
i7gov799rBELc6ShSLYHw8DQXDpjce0H8AxjdK7D8ldmJurEwX5nLLlIJLbk6sfpgw9zeEoG/pQZ
/Z0FXkM+yUYPmuLeZsy90iTfT0lKSRTbrwPlFAqfrzGj2Yo5/cHU5hqIXU3pGstVnTziY3wkr5MS
NnfgexRPWYNaHhgkaZ8y/5ea2dW3qHJ7htdj9+xFRs7prHoxAudfWR0yFfxk1Mxuln+wQXyMiFgL
8Z07/qeGtG0x+u5j0O0tn4a6PhDkHuxFjdI8G17Qktz71n2P9OCcOtVGkC6URGcj9q9THT11abVh
g2boU+nfvkTcZjyyqjoJa6mCdQcOVz06enCr/HPHzKxk4IaCPVu5uVfQ2UluGEBWaMd3TcLxVIR0
td34ps9djSHpBDLs+C0dg03VyC8no7OV9hRbFowCDw7zssAZtGpMLPO6+VGKEIpuebQTSGg5EGE7
Dq6yaa5+rK3aQm3SQn2Cgzn0TrFpdNDfTXHXqundbBOa4vXwLHR/W4DiY1l4UDZ3pnL7G2eZh05k
z35mXJBp4uOa1oWVbRjaPBDYajVq52c5Z+MaqW5wjpgEiFxbuyqHHN892gaohSk+0py64GxfkQ6z
ho8P2f2lsN7GdJtW1kqO6miUwRNREcgO4tfeDI8jf9me+XYTwmvLPNYkJCaFYZC/KR+m1LgF6GyQ
+aUvhRM+RG1OtwIweNEzuI4QtZKL4/8MlFvJqD3qY/5T0fxjmTjJJsPOSHcrz1dxO8GPn8ZPQJ1E
McyB1KTOyjJ5lnG8J60Plr9Ps0FfK6QGmtY8QjkkzgFfi8skwbdomSdWmCxdvT8Xcaz2mS0vkV9g
aerMj4Ldf1F0wlt06LQLvbqlD/RSmb3gs5jMD73nQtETJHlciP8aTA3J1Gwq/KeLjOtnkbgp00wm
fpIgHZ3uU0OU4WKs/a3dy82Qlx9FFQ3sXN5dBvUjSt+H0hnu9jg9c1JJS+8BoOI/0zeuIKO+3Axb
F74HJ6ZwLMX4KwOwykPxoBEin5Iq1r6OqttHbXmJ+vGl7UBgT+M9y4yPRozTIuYqSTkb6aJ/srOe
c2TfbbgU9uxzP9Ipp6WvfZguWDuD82GMg2Jl6RBAmu7FEq3FbBu9eyzAu8H3W8mY806JNtqgrU6X
mFaZIQWy2osjUPXJKudMNOjPcQuV20clBMsDV0+Id6Xr6PWZJSrf1nzJdXqBbmWuXJ9OepDXZ7bX
ixso42DintiWwE6WJNueDJ0pyrWQHMD7irmaDeTVMq4JRXbn01YcmHw5GtdUDDV6ZHlb9DnLG7Rc
xr3yCSvvr1s6/7wYkyED0kghFYu18h/dXfMscXZ4yhjxLy+iLq9OmtffFP46rJeRaPKlmwuLOEaS
fWkg7VyjumtjTm+L/YcRU9MiP6Nxq+VLW7AKt01hQDdPuDXUSzmltyQlYb3kvIDZJuxXhUnBqjOc
wOfd3khkZ7wbbSuvHplX1+sK88Y0EoVTyH3aJN9V5sILH2xatOIW4k49DBzwgoCs2qiuPqw0vjti
k+feW6SnaH3iQzqEPym5EQvfpNk8d0AUJUsEVyLQvifO/2yc9Ol7m3lLZiTrzMlOOh2dLPGCTfMG
Fuu9rqsfs3fsdYtwzJ1iYDoMbGH6mvy3bbVTUfbVD8Zjaap3d2B/l2FytmXz7qpGrQMB/jdOGH64
w8YSCOCjfk5mV8OmCproUqRgyKLWr5ZMQ0HWWbcR3zS0dFTvHlG9WCqGZuyXSe+fcmTpmOV2ZLoB
2fEZFP/1BvS+Xsaefkp7ABdhAD2RaTmU5Am55DiLL1eNj4HA91nSikl4CDfpnmYUXoxN0f1mgp2M
42lQjhg/NMxsQZosMwtUAUQc7gTWhd4o6rUTr1rX40+ca9Y6adCm5SASuTGOLngly08/kcEBVe6t
axzb1jKc3DOxVXOTq3kegaZhj+RnVeKOz2thuQR2Ch+NYZwbn57mM2tM3jOXda/BBB1O4/7viYpC
hPrsKmijEPLR98l0dpDMSz76ID3UcXq0I5YDWnLNopy6FPYGkqQidZeMynZRVb8jlQwLxp+to1UA
tNK32huXXZH+ODr3SZ1+jT7SMMgj18qFd5/M339qwwNDZzqWxjaYPUsDbK1liCVlYbTTO+kiUWf/
DKBmsgK3t2iPg8a4cVKaQ7eo36b+dAJJhMosQymp2YgOA224BmW/53Tq7PnxsHXQdyp7ePEwmqEE
fAzj3j90cTPsAJzuEpUkh5Z+UBlV2mPPHmqq1L54TrJNCYvRRKS+UnrZgYNgPDWDO2ZAlku3B6mh
4YpqGd3cPItUMyMC/ze/38ydijWXXLrBnzWe0qH5rlrJDdDp9tqIEHZHRqZOScrdQucXtYAdv2nC
YPZeeptBZ+YzYW4A2TF1u8Crh4eAbGOQs1xMjCU0X3tNoHEc66B7SCI9P9lNr0HpGDGXJwEjZyS2
oe8Zy4TRFEPkwHnQxKYJLrEOohqQ424MnWmFcOBsDQFwKAcTLpnxUKZG30ER4aS7wk3/5Yl4YtZE
CEWapquyDt7q0MWL5Zb9ttSIoDJVzbxF7ZJ2QAItinmEiQEs/sXMxLfVYpIK68DeOhN+j9B3oPTZ
hHwRD1Mtx1inez7Blm5GXEGj1b1HJUZ5mhTpK2SgRT7fZsVBpNZrWbbpNuoxOw2wWGlogT0a3Gwu
VEOMHW6yQ6ytr8ZWd1dZVy2lxbC+DHPEKlSP6DQ+M3PUr4ZbLqb4rpkFbxFcyDrWP9JpqlgaOLpb
xbRSQ31ATblgP2FGw9EfS3h+dKFfGWM77asqo0E+ErdSFoWPqoIto3WTPROIe9STt+pUpBCLca1j
HBqZduzge8mtj0+OIKYCM/+DQZHM0CsdV5U+vqkKD5FVf0V6K56cWURVDjLlkEstk7pEOY5YH5gV
j7Q6enEIMBmuwIpS3770tcXSAEsZyQxshY4zDRoO69RBMLzi9kNzd06E2X6AG3rIUm3HBFh791Xv
r3VBSTiR9+bm5L1ZJrszXqJ7afjftt9PS6gfG0cBHo6a5octZClNeQ4BiS98FQ7LKVMgBm2i8sqe
srzywM2aZFmaNIWE/JBTG6yAKw/Yd4MTa/2jDDXr6HAEWZE3OKyCcfzpp+QjNYmyD3zjbNrCWJES
QUEWOOomlY1qCHZtaM8xZ6AqJ9n9i3R5GwB4+b3Trz3E+NjW6rXbR/3GGNEVDNXGj4FzRkrshqIC
NYkoox543zH10Nt9CawiJLJPxtvEjd/yWn/r6sAjNqlndYnFVVrApmiOPTeCOq8Dzr6k6wgO3+t+
mtQZNthSeFcFyYWDu3f9qj9knfxq60hf9vs4RbiRuV+kkB6rrt1FeviLmf8ASoHoo1Gfs8DBP6tY
rZ2A7U34bvpk630M2zKbk5zeq3bSr9BStz7ykc7/thRbfp8niNCdp8Z2whsqK1i5OP6a+kXU/jG0
64+odpGWdQ91b/PVLDwsufho6pRcUESE6Wqs8M3E2I1OOsM/vpi0UftRAXJ1MlffI0dNlzWJe8Ss
F3c1TjZiIovcGgf3Aed5fDp3slPDHfDkZ9HELrdredTJwluy6IMRTm4hdfWlQkCVpto/UwtvttC2
bVzeWa2uYdSYq05mj1HTXTxrNq2W4ruYaL1bdXNJ839ZVZ3FB7+kpAGwsEyzXwk/so4abw7XpZuu
NQzuq1ixFXcMwTD4uDkaB/QPS0aO4XqqKZKR8r6gjDumpvuDzr1b53NupqsCOigyVMD37XuA5ZsJ
1WumQ4tJhp7vZ4KMKUpsWEUVEs9399jl2H/xwQ9z1k8Fj2LSF9ZYRYe+iSSpjAigEuq3wNS0HVNL
7ZombHo4vraxcMydmgbuX4oFqU3DZsKaynnEKR5CjCdLxwrdtYXtaY5rGlhlGDk3uQkyJsKU1SBH
2Ft29UGFNy09vRz2YZ5i8sl6ankrx2ntBddhzDg42TFlBlSkN6+gaWUwWG8BdGytrKLi8I8TnJk2
Bg6ZlM9JrnXY5y5k2T9FH/iMPupwPPZ1GT8WQ/wbG9VXZXvbdhgISjSRtPUdg7ZeM0YYXuS5TNFD
w0DhGTyIdyjLOXR9eiuNFsJVAI99GmoO3p/VBO6FJsQZSeRb4GCmV4yyk+xscWhY+D09sxyUSRNG
n43OkJMhP9AnHdaILNhM0HA5raqBjlANhA2KeUs7Zo4Kt0Csrhbu1bUKht+a0DT+mtNSnyqxSjx1
aRoNkIpWXikxGYBo4XFI9G+0CYi0ZDMTXWDq4MatC46iH10q380+47wOMW6BJc1tjYeAJpOIvH8l
mBnODEwJZTWnRpjVpkHWux6Nst2ZfS+YDdUfDm2tnRJ7Tinj1k4D462L3e0od7msqneOWe5SK9OA
eDUtIKGzfs20GLJS4VaP2mjmW9YNbj2BgV46v1HpxWuXBsai8+hf9Bl1HFGE/pYscTA5RjwnnHGa
SZ1n1qJdV3DOkbGL1a+OAEaJPaxlhjgU/QQcTyO9I2Zelp+Ii+6126JF+My2xLqt6ZvJLFkEneiJ
02mP0krR5isenM4f1/jMHgyV3iN2/r3DGrAB8jwn8rWwmZLY3GeZVW6Y0Nxl0UCFkp31LAbmh23Y
cHIqLNxIgXiuxTAe4Bx/D2PR7/u6ORf1Nsjle9TGT7KsnwVO3BjWejzEB2F57+Ek3/AMY5AVMT+u
V8+e6PrZ47joHXQRXoVlrkaH2EnqHpW2BAXHUJUjA+Ugjr0Vsn9M6yOQPpy3HJ7I8NlgHDuDbtmG
lqGtTBl9pb5GItqTmQNvMoPQXcE4hm3nNRu84VA9a2/bWE75WOf1ifkNxnjRcXBQiA/mEX0wgUaj
wVctmrm0JB9DN4mFS/tp3JSGdaks7INu+CxG75UIKp8ZQs3Oo8+hYUT76dvS71vwz1ywchoTYkio
UNQcfyh8H6ObN6f6Ot+yCF5zJzknc85cUcAyEI27aaeRZKyVE7uPMW1HrOGY0kQwB0QKxW0F2KFB
uRoF7UlgUGkCTg516m7Ba7Ntk7a4tkN0+JOdXIYat1XiG7tpdgOyioNp/YYWJcAZoIsctey14e8a
mMAGbNxa0loXOmRIlDkkN9UZblD4hnRf4ANqBzMe0M5GVbMd0+oVtRpTQ8PP8BvAlTW8Fqeq4+0j
VlUOSTlmg4k820S/ZtkIY8TJ4tWQ62Roz9uXcMNylwacZ/WmoThS61zvZ0LbiHwpPwaE7j6mnnnQ
Z5tDotj+hY8mZy8R+OEwPgqdIJWmUiO9RvJDSak7gXteYtLWV15dcth0wicvg0NsGVO6RIi3IkIj
P+W+mS4YVOecf933tgpXyp85peGc6WdExy67sYiwFEh4OGi3cCXN9hzfo+WXkmHNLuKBqNJiILSN
xcmytNpjEXJwoB+OL1U+Io7aWdk3pmqCaNTGTPSNGpvHvDYqLInJvsk93MW5WBmuEzE8ZMdrI3WP
y02cdSi/fI5Xmg/sh8ny0utpUSeVRj5tjSK9noBzDpapNh0zrkXoMguwRLkzfK3YjDRuqaYC1C1d
Mh3bPtmHmU3Lw/OjkwkqIeyDlRUSlxNJhsd9a5xJ3bx1bsgvTuTWO+4nH2zhVtZRuJraB7YZ/yA1
e2eTArFw7l6Sv+hxfe/xCUDJeg2lscag95KmTr10A9BGeecesqQodxqtVs/mTqMylIxycT9k+cbJ
YM56/ONysjjtBbChhBz8TTQmBu1hywBKNILoccb2EYdRvB+LDDStEBBW8awnhfOe+/pvWeXMraOO
o9G8h3hXX0QgBFzVEpMdfcfTU03FBpXpo0htDpt2/yqsOFp5FSKVYPCAcJfh92Cb9ywtOa82ZN3M
3Jp8FeIJW9iW/EiKEX+1UYrNaEYVFy/sUr2e4ThNtbejezQRQI2Jr3Vvhm04az2Go6WK2AUR6FBu
0dPvcl9uY69EBxDQIIgx1LP75MaGfh4XEfwbkuBpFbJeWqmmX029/6fFvgn0RVqAMhjG2gGJ5VG0
t8eeKFRP36LsMJleZS9cIXCVu9pBhk0qdkHe+IpLU+8M7exjF7wUQ+miLBZHJ1dXjHyY63UOH6N1
Ukb8FTtsqnmtVcsOWidrSp+vVNReXZ8DemhEYMjd+iUpkfPVyccoKF4xiZ1y+6MMHo2oeKe1mh+M
zPlx3QzEBqNAil+ux6pbM3Um4sOtVg5vlz653tIzOHGk3kDx0KPfQy5iZTTWUhQ4s8Cd8VelXVDY
2gsMBHtPD9BZALhYpW0NZzIg3DYb8wvtdXRCjfNPl+KCKcI4RaVxzkd837GsglVonat+YhiCcGCj
c2Gofu6HW7dax+JSg/Lzx6km+/XQlFa/N9r+q+8z81DjgIhlucqDbkSebIxbfHoGqkKDQHcHRpBT
xwaCTFGv2ATvhZO9mk4uiUownnpzOAmF9yPo5z9xMMKeGikD0YPVFucxp3M/UlHi7WBQmLvJ2jPS
J20cz53rw0u5V7JD+BpUCd57F9nFvOzczNag2IkxvVhmtEvr6thoobdnUIgmEIWe521ZBl4BHa41
hSCvaxX3fWhsjYqGnw386eBx/ZdRF6ylMzyGWvKBjRTfV199BXVDGcLasCuT+DWRccvvzioXEd4z
QS1Zy6HGtTjgBANufh5kt1eucFbvKtaTvShEjpMGHbaO8tPwn9DiPedVC+Y1QftdrgwqohVy0GxD
7Y6yhwV3cBTdR+75QJ8W0oKIiVsV/J0xdrtJVicTO8VC1OzsdeiIdeVWZzQ5pHbjnEwFQyM85Ew7
fARI9EK/Mi31T2h9vicrOg2V+Cwjjre+8LOV2YKQaaOhwSaUvpTB3OxBHEnPFqBLcjQwKUPgmt5Z
OloQlRrFeVVuO9ptRoPkpomT2cI4vSL8mjbMIvd9NZykbK1t4cPugkW2o4S4KO2KofK5w3fxYpUN
DGefq08ExmsaauOy5GKi1cSwH2VO4VrnhqmGb4TZ3q5dmiPwT7zOlRy5xLONqgtdH/o9Vk8cvLPL
3k+bIzcvfcoo/IHnyEik1SBZWvGG+vJBD8PNyLCaewVOSt+ihnF5WyzX3MAB93ZKeU+TGt7xYd4m
5jacaVHNQ/fRvHK4FES7m23Xr/ye5r1MxG/jJVc/+vFi9TnVcXcLyl2PwGtll8acz15f6dO941U6
jgnN9sHT9rl9YcHqthrjD6oxZh0I4TbQeIf13zkA21XhV58avIUNBJVjVLrhg8YkmAwNdEiZ/VpK
8YPalJOk6d1HI95MEmyNgsuxr3thPzHqKmicfSMOg+geoPdVRKbDAx274pcmxngIrRwMf1DE1AUA
FPvmNjh2ua7IZ9iJQZtWTgSpKbDwMNi5AT3bUN06VHbGon5t0qJYN61GmrzASWDDxXBpE0ivOoTT
9BiHSts3xolouOzUe9mtcNExKcyPlScf+ijAm+O4cIkxamYxwt5WxCe/0IMT6RoPNNZopFowvgQp
l/hS7oPWW/uBWKhzxDdYlsXwmgTCP2EmrkuaQmMeFMibPAY31eAi6mr/ja7CC4PCLGjjqx96zyXc
m8XQU5gEFKaZGpeGi5FiGqzvQprbdKKJXShz2+f2g8pYEjMOkcNEyp0pYRJNhIb4cfrrpGzGwr1Q
ZBN257SvJR0R6AQrW9ZIxkNIcU1dgE2GErxQtX/WHH3tTKbLuGlii9SDn8COqmsKLw+E9ZtjJ8Ya
+CheGw26FGxBUFC5C0g99h/Ia8XLXq8JBsvWZow0Ni44hhlBTGOE+eLStxumJFm+CjTNWJl6tW5T
ozt1UG+4Sox1BGgJLSxGsbK5NIFGld0AtG81irasy1dGHb92VPtLn+TsHRdVgzd5uhW9xfEpqMj+
qNqrzNujVbgkcTDZh0238hKGW7xhi7DP2P/y6s5hfW4r+O/STHc9hnvOMp9WNsRrWJ8ZvDl69WH2
6Vm0wVOGrkicO4q7CFhiAAe1QxvPQI41blkX1MS6B+AYcUmz0QL6Ohz7a4As4psJnlOb09Hpp51V
lv42dfJ+WdjQsHLJcAzw+FtU+e02+Y58IPWY9Z4bF3UgTuKT2VFdTfQfdGsHVsugbC5xqNriI8xg
v0/TKUwmsPLgTuoeV+7kDqdAFnuQ7eFutCY0djos9F5XcznqsS7Ik6YB/ehHBkwZzsZli0onYl6x
NKE3LWIXI1k4ZNzdRNTAgUciXjD54riOSBFfYTxSK8VJiwMy77duqr4H+HrYf8lvICcAlkF7cxNA
4Xoh0ViHL41ZfYcQL1a5Ex0Y+5If3EM4YL6rLSYvXSd9j2O58X2yLe6FxJ4tPCql0bH0FdGUv2qQ
1zoL75Vbe+tuys+q8N+coJZLSWO2Lmt8ZD3XnGEW6bYU+MSgoSarVunrdEzPI53UJYp7dnyfoSoC
0h5S7VZVNqQ7v38t2vKdyIvqmJjtuPbjxyTSzlkKjmbMy2RfdZm3RNdDBVnwUWCWyYuf1E82+mKk
P+y8w8yMxwz2GCFM3Uwcy+k1jSgKMrlSXVTt6YoHubbJjDGYTzw0VGHPLTuj+mZ2Pi8aBsf32pg7
8lA9ouQgvfhA6kfLK482v9WyUNGl72AaJIwHXdHspjYOz33r/kqbDFjNtX+ZC4ARCgOQxP4aLxVn
KqWRCE0W0AraMksl5x+lwfipzNOk40Ox0q9unHMe1l2nraDYPJTzuANF8g273NMwxOcuNPewMZau
nz3amaLmRb1qVOanNsSbvvXmWuC5yfGB6Rub1a4mhSga+t3/Yeo8lhtXomz7RYgAkAk3pfciKcpO
EFKVCh5IePP1b0G343VPeEXVLZVIApl5ztl7bRKYnrTaht6dWisJHnjJhHSXTwkjN0rjoH0jyxbW
rXXQG15qom3a9IGTfK2FcpuDg8gQOsApPdQ01+lWHWK73hG2sM/doFlDl7STx0BCcOUWjylwr07v
vBGr8wpVkLqmPaTxOh4V9BOGhWRCcHaWB9f1L6lZ3sDTH/VR7buh/k4oChu0aZwx/0AllNtCr57t
lL6sicUoP83/3/wbNll4qh1I/nhqEj3666CEC50Ugb2OuNlLPlubf6ge30slHoBR0XBAiWjF+Bhw
PdX02duEI0o+vVqe8SARvlyMeflDtscuN8ZnFIY33QteSCW4dNN7IsqTa+RPtfZRCe9k29ldT/N/
wjQIX+q4jdOljtHLp73M7Djuw6vmjEdb4YiT+ipGXY0O7zZM/juolQYnbdQmv+9iOiPPrJrwHvtY
YXLXk00Swkc1q4c5wCysoh3vytnHP59jntDyN/QQK5aUJ2jVoBjvUOF2edUfJA56v8C4RAKQ6XXf
iVPu598DZdPZwwIxkA+CTA3QfvFeNxatsnIXpsWfQTDMdwuEUQ1YCVx7I+PdqThnWbEnqwncd/jk
FjTAbKygee8+gLXeBlesOyOCRo67WId11wd/0pDKWppLR1rHwLMBRrDtW/yydWIlYBZQI2i6unsZ
IXJ8QpbXPAkbEXLi5LdsMk/I5UI7fk4D7dRL2ySaL6WNHV+zkuE1RJaLF6XXwTQhKOFLN0b8A+Gh
jGhr8xGFDS+vaw2Au/1zauJqVbF8zEiIXgxH7YdV4Rja7rXnlsIIklCrefDgwQkpcnFXBF6vury/
sNF8OoN2yFR+nuhtRVOIIqb5mDJxUe6V9+WYhPbFyL1rbfZ/OoqlfOqOPaiFBmeRO1u727td0ei1
Alq+3dJGBpVLrpJgQJW0KqmglN6S/KZezG66SocUMiva1Jg9wkbti0cq0kcf1LtJGq+t3ItM/Uvm
Y8UodjFNU0aensdoKbH2IZqF2n3y8+EcihEEgbz4RqbPE8clR3MGngpi49xHZyCO25eTdjRqgBXU
sCzpYy9E7ueMIBuaAahIExM+tb4vY1Sc015NPs6ENFyWZPlqmZ+SRv4xpfTOci8h1r3vWCW5tfZD
NxqH+RAiiuijUV9t26EPcxE6A3nhLK3/IYrj04rQpzACTRJJGB5nz9DRd+3sbcz88m4VdxjNlyIe
NlT710pLT5mV3QMUpE28EiJmshp0d2CzViW2qgUibFrnURiM0523SJqHzu2ug5Xf4Fp8+kjQUKMs
iOPYUpPuYJjHC5N2KQl9C11immEOFlOMoC6xiXwJOJ7M/5zrqA+M8rkn9tVkbJ2xuI5a+ZCeOM+y
VrwN3l653gIczuiCBNTrP620ngOtPwt37fCCKlG/VDl9Sdkth7a+dpVijJOhHTJJKTWMt9Qodw2K
4ra+MTpb4Q76NBv2ZT/3/6m5vzZkQPGLiZMp5WUubjT6F32VX0gQvkZavte4McauOUstOvnceNDV
qBEQXKTmPQuRRKWwm2W0iSrjnBgor6Gp5KwnTuYx8y/+hAwgafX70DwpfMOj0qxX1QtQuNUOStKZ
mhlp1tJteDv8HtMJmRoeHdr5TYg7sUsBlY8MWyh9l4ge2ckNyF5oIXgPkh5BHb+aK469h4G0iiaM
6g49IvtTI9kLS3cVfyCCR8aInx15IVMC3memZnPz+SXg9enxsO1j54ll99m0jL0Lqcsw7RX4PNSI
K2sUrLXYMRJxJiVun3XgS/XoXOX3Qnf/uW1N5T8kSyPUOURxbrXTdktOyxibV7caTw3pK3uab8Sq
htWNMCEM1FWSb5PoJWYkuA69zlzWMt2IZHZ4mFWxtWzBsYuxVOdVzqJlhLScvPLdDRR2HlLMVpZR
vNkxw2oVI3KiS9q/qsy+F4P2BBEvSSgrErCEi2ocQJa+0/A4d15PlBE/qG5/TBPeRJlx/9OwqR2g
NVp7J4hWW0KyZGc3nH4JldN39tP4lPSNvlZahcunNd+ayXzSDZATHF7Uxs/acmH0VAtFC7m9rtvn
0Ji+RkVql95hKsh8zs8DMdX8NwbM1Rfo8/Rsg8WIrUFrLeQqtbs06UTrrvhXO1QBvDgN/AH3qSU8
a91F2nuYwD2zZHg0mTCk1YlASUQk6a21LZvrd4JyPOn9HsESn4MZkRfTTrh4Zcr4OvkySgwuyF4B
L0SOxOrjd3fTrO/6INol4Z4OFO6NqLsf2tZ3ErG0aRRns33uuUJWSmh07Buk3YI2eDhGC4x7wWEs
aFMFzncPcnURlfDhzRL+uFNbuMnBzBbRcGwLO36ji7btZPNSOdURwHe/lIIKpI4mg8EnYR9F7H6F
eJkWVjvNUtoiALBWXdMMezNhu8BXgeSbOVN3yPUL/c1R1mfjGB/UraBhk7g8uO01JUt2YavyOiSh
2qi6uAlv5qO6kFszw/twRfd3pq3edGuvE9XGOZDOKukDPyausbPfZBeYQy+o0e55OVF+2/6/EUh8
PCnwcYpacoj/kuqFd5DMUPT9nF3798lvdPx73amEUTXXe1tfefkWBCvSwcY5RfI6NLM3soVepQJ3
IwyqwLKCqApBgIAFo1oOcVScsqg7+BFigZ5hzaLCQoVLqyI0jI92TU4SQ80QBEMcvDklZF3Thl0N
PQru6cr3EOZyhC+M7J9lRD+N7QdbV+ZgkNruXlvJeCBV4V/PT1rGDSnPtYzPwcQyIHW64Db5JewL
wWdWsIvR2L4zb8mXdVz/DYoU/bBm/zFjrUDOVl8IJbY2fcnOW9WKxJPkGlGn7BqKjWXVBHKtYULa
4L7OuKDsQ204CRz25I7t4VRTRDDdFBdmbcEBLyg04+ifpUmi2z9dzaz381kdvyOY49JZd5xbDyUe
/MUQI/XL6V1f9Qgyf4r0ignFvf0VzrX61qjhuYmDP1GeBmAWdwKF/slMjUePq4y+DB7VpmQpcVuN
BIRMrq1R3+id36/Dmjcu4/xYW/kakWZLBEBA7dhVexIlqJ+Lv/T1lpBjvurGDlZNlBYcIpmEYWVO
NyMTjTATYHWq7JMPfliDfnhSkxcTnupjOsciGCBFQS+IUFxAmMPnRowY6zdHoWtZ+1sHLiqY/Bfy
kI1tlC2t1Lj1BjzFRvUb2AWwd1AdrdnF2euzyV1YGmteZCfXRj8PZTizKk0IgUtLFg/PrnLi4Zx6
CyksgaIz4D9mQaY4ze2labDYSCPZiLTLb3X7lVC0LNuwqtZOiTO7sBkTiV57Rdx/EGKwdtJEG58n
f0hcCL9Q1h1ZgOYjeKBj/ibWIGgZztDVZc6KPA41EShuy7BRQfNSYWJlT4BkQOzktOl9m5GabUfj
Om6HJbrFFXq28hQqFiDCxz+t1H5xu/xEMLV6Na32FRsZ12rvxmc9zwhFZBrfjtJc0UzLF60DZSSS
9pNgLriVDcrrtiRnfHwaY/K640QGcNZ7en5oh3D1e2MNWxzxHq39k2hrscmDL7ZesepoI7zrafYu
9YI8gj7byZDkqNG003WWmJ9l2eD79taY37pTuBVhw5QhNN/tpn7LJBPiYMzOSgNs1XaFyRAHl3xk
xuZWN4xwpalkU4zcDr+WPAKI9fgv+Y/msk+8bu0o/6TnRLqMjaG9Dg6DGaNVzSnZK0bRy0w517aS
jwyG43gPO7asWnMZB/eq3GPfWretnewGTW4DQwcTJJnYomq2rBT2xmA98fNuAYYGKt4XkC7f5ZzB
RXA9LYXGRXVlj8+I0WExBD7b7ggmK3XZ45JH2Lk3GuBN1tzLmkmOnIb3WB9R9HO2dhoiwCjXn1ik
H5AFbn7qqXWecvGM4y1RWMLrIbsCKXqLMuKK4IjWuOsWQeawrZtwjHw0CnaHum+ST9TEp0EWG+Vq
H4HnxUszSaGeNAO0H5vC1VZnlSmyruB9N7OevZTJB46Cn7naQGe1dRBeRq17ydGfLIYhIj+jOqem
++0aw79Uf3eymtlHv7E9eojduc9ztsQOfEELNol+1aHtUS8OeDaCAbFNOkv9qw41FRGMmX+xIGhH
YgTvH16RqdBf/HQi8VJRKNAH0Z7zOTo9yl5QoF3p+J9Sq3yqulOT0DLq43QPWkuWO7evNyS8Xebu
RckkcWzvRmmds5q12yc5DK3nVBTn+QeW/rAKHY1w0epGm/NU5jZeX8wQbaMfpy5Yo5h6rTzjX2Tf
sV+9RxqLuIKIyKnRfO509w3hGbMfFcEI8GG3degLET3B6U6nm2MfsY89DN37bjPYjkKegTecYzFh
Pvn0RpwjRBB6jv6lh/FXKcyNzP0XP0QAW0DY5Qh5iy31TYgT6iPV/KB6etYqd1WjlxjL6qoIwirp
oKG7YcBatJ9yys7DaF+qmZ+T6OB78CVFP9DvZzfC3KyK8++mre+Z594wggSLFYq2P3TTuBKz9Acs
f7aKoz8uv5JZz0E8A8r43mOWP/xNcHSxt5b3bEp3sCAWZpWfkKrsUb/BejNXrYdv2GtnXAnXZ6Mn
8Yp4KVAPudqTs3EnDI00+L7QbgxlAVvYbwHQLS+eVqBWn2FAvOC3OjHeZ/g2PtTY0rLQlrWGFNPW
33QD84SeTJ9a9YPGbzlG7U4a6etIO8z/NAKajLlFzROYMU1AkHa2XbEryOqjCmGTNRHrTrvt5nPm
YJ+cKn0yQ5pTDluYUZMB+Tnq7jWPsx83sf60BVbXGAl7Hh+7sKu2MJb+9C2dtDS07lYYkAZgvQSZ
enMixn7KY96fyXtRWz9ZkryguHjPy73bJG8Fzh/Gr/pXXqpl2vkPtHMuwZjTT6HqS6qQ849F8A+W
7q7zJPwUoBSVO72IxiY94pGyYywoNwo0mDRPafa7XM5lZTDR6G4D0k+rSe64A9vVGIUvfe7i0ZzQ
Cow/NbSsLDfBKWvRLjDNp7qbcT6ItEOqkY5T+wJp5NZOw5ci4UitMv8lTOSPgLVsuP7WBeXX6mih
ZYd1KInaq2cCLeDNHgqvJSjDwAlSee9ekH+A+opitR4JBkPU9BaGKC3mnxVCKfY4RxcuC0gs7WHZ
D4wuI88/W8Ffz2TKZP3C7OxhN8IZWQMwIG/InOkZnrEo30DLP7cWgj0DxH9GV7pBHoQLoOSGY1zj
IxJUOvVenrGCBJSlERXCrOqi8CjeQHWfhpQy3olQr2vsk1hOiVMvxLMMwpcMlUoacbdljdsuK69m
uMbfDJIH5YeBeQvRQxtzKJISwahRBu/cIPehTc7CSiWXAu9Aant3DRl6pOO7Cqvi6BTJRoO020nu
QRBxlyht1lk9Ky0tgHFhzPvO6Vlv6E4Ac71X8zDFkM6mc5JPyMZLN+RfFD4ck2ka150FWa+NGaUG
1VdOIOeS7MB/reNtjdj8GBPzXRblS5mEq44XuBQ9ZqY03kK5OCFRNpA0RR8h7TZ+t573TDP3ZsBc
MNa9E1XlfQhbpBFaDo3JehmCgxVHH7mT/zh6+KdJx4NRq6fA6Z9XZT2rxzjR4iTjvcl99P1tjRin
QXoBfGrRO/gDawF0zfMjtFfhjs0cT5imbhnYd0KgrIWhZMhwgr0SEOloY2B1BDtA39CusF9ZV15p
PV2DgIGs56Hgj7nYur7eZXn54g31MnJAkprl7FjyOJd4GpQZIS5xsAsL503zso+oyxw6o7zUnneX
sbxRIjBsDe1dTzixN0AMZf7jVTO2gh2eTe4lL0cMimiBnWpna2vD0ECA5+c+ah1yFyKaBaB1Qn14
m3LzzRnKW0xrsSRdQY9tmi2lMhaaNeddiyW7xrtKCLO1R3QvKRovUxj/ENpQLMFXk8wKF25kHjtk
nF1M63Ms3iNyYFDeX+3Awj9WBXdYFxgamAR5vXMYFbKSqKc0XXRRfS0C7TscdUYsxtWxpqtnJUfN
Xssie4pVfB7q5KnrdbAZ+UbBihrFeG8M0CCN+z3FCODCKDgkffVUWdTYVTqdZACZoe2L50AHjmeu
g8L+OwVtD8oNm2ToUIPVsK2gGaA3ucMCO3eZ/c+T5iXJ5asZdK9ur50QVq6RX601pR4Ww3JT9o9O
QvCixZuq5kqxhYCtb796Zy/77Dbq/V3Xgh3TabZMrtqS7YgM2dbkExu54CPJaOyYTMx4PRTOjEoT
LaN/Nz3quNzrRYXmqduZxYGF/u51HPirmmFCW51UrJ7KGaMVRVD8axjQBXEc+LPSF9Nz/zWx9VlF
2sMrvpMQya9M70HRXcPI3/mDuNHn32TDtELJs7ZEuwrrmZNbc6ojxyD9MaroBzxCAGnS+mTyupXm
tKbV/VAEasujq7KriUto0UNGsjrMkFUxrkgbRDvc/YSaNzu17HflOkffyTcuskREmIfUKrY9dVOI
Qn+o1S1W41OZFRAX+pBtZOkzTi+1gHEHV/N0Tmj42178HhLRvshqfT3hkOP6acBYMna5c8eXC8sE
xWnJQ1aMN2E7xz6hq9cQg1BP7kOO8pIa9iO29a0byheiWb5jITERda8MmjioSYiAnWbtOFZvzaa8
t7z4QbF0Sle/2FRxZjNbnr1zBSUF3lJGyp+WvLcAVBqBSJdbK1PZ2WmJnXAcavCJwYx3ReWL1q0p
WaG0l7GTj7IIX/yYAaujBNgIPqih29OOQh3s3HSCnF5Q9GCaqCSYX/SMkGNof/gNA720fHbCZhvm
yLpY2tTKitqfCaL5Thvq17AQ5lJ1CHqsEg5eG2tbO44eUwU9sJ1cspnsaVv3/pPpBNWeTLldmad0
7/002zBRvccjJqqByRXROLE4VogsTNUb37Iw3IVU4d7XG3/FCFHya2vltuy2QpPxKkrL8CHDNnxC
pX3+feaCPnjOrnSbT8KarLNQ//puCB527TRgisi++H3a+DitazBELF9p8HAaXBy5Q8giMHs98sgy
ltozgk2dCsJqDnFf87Ssx20VAhdupg87aMuD/P8PHmvaeswgA2reu58h3/nfP/v9X7G+ohbr5rxo
mBL/81eDMeKb//v894/bELzNALM+xmFAb7hSB8tyeWDwR+S38+pXObuapkA+o5RT4F5m+PP8/zV+
Q6GQIt0ozaE4/D64BI7tB5J1554JTdQQYsyBXLbqgMP+fx7++x5wY3Qk/e73+7/f+u9v/D7nNJCu
QB7zhgwu9vz/+0e/P1dEaOmmArg+p5FBcorrmY4+pzF4pYrUF8MQf2mib5wiJ0thNN2dDggBXqfH
MPap7Sqk5iWevY6ybNl5Qwc6CRuM3VQnKDJIsVIGzO6fmsLrWJmxOqZo+5cwjUGVPzsjdzRzy5id
b+4Gc/aIIWrRXZJ7Os3xqsm1W+YG48oPPcR/5AesnBbNfVwX9aal23onFuOPpsaD6PsE0QldKo/g
tGNErMopCz1GzZq2RikbH3syS49NrJDM8Zcj8vjoN5LxMtkb7u8KRxjrajm+kWPYrca50TQyVtxG
GNK2YVtj+ZxYJwOaMTUkODVREJnM3NDAEl9kHM2O5oI+Ow11ouNS9KNb1TOfVY5drgNnloC2IoIQ
hebQCaD9JFa+GZWJBG/mrqJxGPdpO/QrWjQoLzzMG0OUPUc17pxG0YIyaiddlSw6J07UkiumMkvz
AhoWQ5RRvieOoU4OKQwndySSUKOmCEgWuiLWMy4Dc1bHGp33uqRbZr0N4H2vnKG0rYemjoq4cM95
blPw1zBM58BnMtRkvUkGBtuuMILL0IR/4RcyhZTDjuuSXL+IYU/aNPoV3Je3VriYMVPpQGVoZqxs
M84f2nudG1GI6RF1E9wuPpGImCTegnUtQ3dpzTSPaiQbtbeco9509lYjXvagpOEfvcBxN2VvpQeG
ITuQHtExFma2ciuyvr3eDUg+YII1xgjBkPRzvE1t9ytGrDE2Jz6wk/IM9UreEBVKWMT7mmAJzci4
VGbai50x+kBJ4SsrPcEcRI/UjwbGNqwxVjLlO5djxLttfmXMmzviwu6VVtmP2lersS7Ce1tr1sNx
0AA2RFBluv7Eqax5CXxtoau1ntA3GSKm0IUMA0w32AAqujicC+sK7QxoVt+wi11oWNlVU8WL+AtT
XzsbhfCmRZMIvozku01VOdLStwRDOUJxVLcQyrZPg4fw2vQSZ6v3KQg5qVz0poO2jMwkR5bApMMv
6mSTVQydrSngwKa78d0Wv0km8b/MkaQ6u2APqNeJNDEG69kvJvYjkRkIB3g6YdjehuGcG0Qy+XMr
U/M6Od369w/jJnrj2gpOcGw/onyyvhwm81zWdsxklpZoahAw5zNSvdG5/qa9wp1FBPO5D+LghZSD
fGnXytn/PmVArWGokvZ6ZE+m9CjIXXOT8Vi6/cWdCkJpWbsW+IzGz5CDOmvGeO/M+A2ZPh+NO4zv
vQL7aBOMZQYE3LoW4hf8HFWqbn5X6Mde6Gf6Bd0x0eLu+PsVU3BWMuTRKorFS00uzktsv2WckZLJ
FJyxiBjl6Po37RgyR+g2LoljFUTilBbBesLZVz1lXOWPS2mm+fPvT4nh6P0+0xSxYBrl0FrrgfBo
+K6ef7/K6yL97ytN0+TKcRDRj1Zhb0YbhahwmZqBd03ZivP+1aFO98L+pgVZ/HcWLY7kYLzhycZ0
IfRdZxTmuZvHwWMxZSwnGiHs1lQgfkAwgyvjIWEaA5YyjA9toPoDoGmRkmF6NHK8V7syqlsrw7eq
sMujZsFkCWcwyxQn/31LmZW16jnCg3NAbbySzmgcfx8sMeZH2W3doOccEKCx9/K2fEIb1++0gDjh
XjPVkkgs8ZKbI18FenSlA90yXAKiQicbE5DxEoYOrfDUSTdGzIjIGmJ93Yc4h0L60utOQ+VgpQ2E
8yksZ88Bs/H81HtN/PDdLjy2FRalav70HIfiuWkp3wSym+WQSrhv2Ej/YB7wl1Ts5dHr0nkDvvlh
mpx1q+fWaJwYM10ld6Ke0cO1vW4zpBO9liO4s7tz5tT6LZ2jyGf7cafbj4KEs4XW0bNKSDu1tAii
LeVC4E31k4lTZ1dYfBYRDaQsiG66NO1tRVDHXnT2RUptuNrxPoqGq1NN5nubcUIMmrpbtiWA1FR6
AXgWEq4lmo6N7jOfD6wu3UXK0l91gW+LKcp0LAepb2syNAjWsfQNCaU6Y0hd03jtmsGBAZuSC/j2
FpdVurbchJQmToowKFv/WGctXHLPpJEVeGG5wX2Iodrz1TbkjP/m9c0mcUT7bLhEhqoBO+/vt5FW
E1ssaBLKMn2r+jHeTnkWbMp44raLiQti/nDT+nT4k9fuf18E//c7uW1ess7vbm0zRzv4OEDw0H13
3WCj6UWwssjmw89M/lpXeT7sUF5Ou7IbtGvQsO9XmRq/Ec4uiwllDjr0f02tVReZiYMV5fI8uMwG
O9KYliX2iFVflLDgCCXbYsMeVpUOgDxifo7DFOWyBBdTV4z7dGELaDCpe/BTrVxLGtRfBceH3lPf
GrBjysm572TTqXXp0T7sZpCkGNEGjmeCVqEq2p35FxaVTUY41sERckK8AWFuyVCZEMUu0/F/Nc0u
aAlUnZ91YUx4alXQEpjtrkNa9Rvf6ZDzqLI6GRGeU8s9tXhuYfMK+OFMvacuItc168VqMgjS7bQN
dhITy4Y7LaF9IPiZ8+KmjiEAWsSVW2TtXy8a/46tlr0XLj2bXAvEnVO6YElMtPPcc6al629yV2rr
3NfokFBA2VXQfbdWvx1nFVbf4eoqRX9kgqKfM0PnwSqM8+/T0RE4j4wAMeUUnxqfMUdXVM9WjaN1
pEv/+0yf0Gtlicah2PJp0SEW0ZkkEG2bJQfVhPFSCfvh2yViTywE+N1gOP8+hWMRrpmMAWdjilST
9INjXlMAe6s5cZDVQCbOfjB9fwu3Pp2DaXqyyPQHNNUZXZBU4DC1eqM8HBWmKsO1HwN5G0A3nfCe
ZhvOUUoMe2BRRFHzISz9znAZ2XKE4Gy98CwfXR7JXau+s/K9Oal8Zdml+4lYHKJNbT8cs2ww1eh4
hTwr3nX8VNQPu2iI2x/fFCD+XGmecF29DX3ZHc3cQqA5Ce0Nzf+c7Y4ki+Zj8D4A5TV1riMR2OqG
zP8ZUELwLv2s3BmDy5l0jq6r2dqBBIY6b0O4Iy6yvIfM4e45cS6bWvrh6vd7vw8YXBi36DI9xPP/
EiAk2EvDpedPc66c3ctU7OGziQgCfRBuas7c5TGomYZQvlICMwVFhRI0Lzak/XMssVv1pXcsA0Du
fp6xJJq0C/Ipm1aprMW1za2RriW2Fu4Sl83OCCTF6fAmQNqvHXqjVxNYxDVxaOVhGV3IXrp/OZU1
b51emBT/kX2222GlW0AEhliJN5ZSGpG8iIvfa+0r2sYxmKvRPvgKG5cxq8mhtIpqbW8JnF5DACZj
RFKyjrUmPY30vFe9Q26O8mhe9MxqNg25xhuonM41wA7Jb8u4jsNFaeUZCALXODr9RHRu1lYkmAOB
ZhaACrdDAV2hQ97EJh5lf5x0CA+8b17uRJsGRfF3ZIbBuRnHf0bupGdZUc2iBtpYLuqduIjHZ79G
TayN2U20BFqPmbPHwccaXDmdzopD4zfsUfbFgoZZD2PFjoS26YKhuDB4mPZ0g54BEzVXYAgCgAyz
hamV7x5HwQ9fG59CPwG902Bvqvu22XuNA1mhG8cV9RnBya2T74xJqC3184MQzhaocZ4xQzagz0Au
Ki6//xRMNBjZTig2vwdP02u/4xb/BEfc9NiUVD1NXUbvpsyOrejUzfFpLNf4bnclcia9HMXVq9lN
nEwcmdXQYLEBYzZh/0d3Rn+HzuFL5Nlwxg1A4nBmboKUgFEl9Fet6YNd4vvnZGC+ScbqRf3NIC/5
zLLvgsMROenaNbTWkH6Tnxb0URtjKql7WJijU9VPwgv3TbjyXcIAF5Eeb7XGJUWOsJqgwOokWw5K
VlO5r0FLhihjz3prTbDIx94+MVLK1hopoNvesNZUhy+OdIpnNfTFGo9rvh/SuTPCKH7k8GCKFFd5
DKylDzJr55ZDB/tCk2usJNSjvS/OVLZkXcG5W6YeMdpg5ndapGAltsZ47it7O1XleG2NAxBddNY0
ccyWONG0RMtVpCMunrkwgRJDh6oaHkPYI3IKZbipqmYzyY7oN50Tsq0ns8u5GC/zlCXXxYs5SztV
x6gwBJIPKeSqZESzEWUNjnWtPlYVMtc6zd3VNPbGjuMJDXw3eqrCiiVKn628CT4Xp/IiEMCIIR16
taehIoonFySmRXW9NjwjWoFIpxUB6mVVjomzHvJwOIsiARtBxgx7ieXcvMQ7ZwXHZFMpQrMnFKL5
MGwZgscn4fc1oodZqg/+5E3ARTOVmZ6dpk7RjTGPKp3UOdSWi0FgEgcvkvcGOMf598FxvOQIKlwe
B0rTtqWAkKgZl7YHf15HdrPSC/w0TeZyKxJelDnqpOyoeq645rpZ91NUGjIH+E0rdtV4nWIH+WJn
67Ji0+cdZVuDUabJ4x5NR7rBd2Ss+8dfwubFxW9f64QW0bqQdfgBM/LDAOCwBLUUrfsyzB9iAqli
xua0HW0S7ZRbHkej+e58/G9FzYaZzQ+SpUPrEj4cjQSOQA+x1CZ2vWUkC6LAy/TXyGmcMyNf92w7
abZsss5bwSesThQh1UkTmbsObcLGyDrK74PH6ERnF7HmVbXocH38/szfB6nMT2bAitARll4g1wRh
pMc0njQE65Sm/RDZR3JwNhPSgnWg1f2qamtuuk4fjphXoZKordbbyTk3N8QWvVYie+XUEz30wnEX
ToEhu0cZ13qC7vrURjevD82tFZn9ccyKA2Zu6Oal4eADTCe0dYKTteFO+zge/DMU0Y+gEwOEpabe
0wJx3kJzPBOgMYtAJySiRn4q8UBwcppuvw9Ktja96/DS9DK6FfixmS5do7HNrsJaZYEt9qINPrtR
ZOffB0ROWBLIFMMDjjqe2J1hk8dU0Vgss53d+K+8i8mJUxJIWI4oiwIZbj+V+SVJi2EbQjpaToYK
r5HUp71dcdV19s3g6n6NkQUvId0wQ8Ons0lyLA3lAFhZZg3Idzfjn8O9tEWPIi9YFtEWk/UYjPIY
BehRzWJgvIjM+Kn8LmgEnquaeHVbAEBKLBFslWM0+3YgzYK3lE560qy9Rn9ucbJthD/0W0Hi5Ubl
1XvmZCFO0AqNZBhfrKbkXJksfJkEl6CXrzopRGtj0GhfDUZ5QRuUHMJxmxjC3MucjizaiWqbR525
LuzkD9dYdpD0iekhv/gawbDtgKtX7yZWR5kc5IQ6ug6FvSQHDomGU8ZbHK7WwdTNeA3i4/8xdh7L
caRZmn2VNK7bq12Ltq5ahNaICEhi40aCoGut/en7XGRN51SP2VhvWIkECkkAAfff7z3f+bIVAjed
5aU3vRl1/Izxsd+PoyLeiIGYJ8mFDvHL2Urnt9FMSs40U7PynYwaTBeBAex7RVy2OzK3026zY3mH
oS7vQU/Fqz6N9tYL3DMpmuGkjEqzp6iH0JzhKxizuXiWbh/s4EmSZUVmWymU4ZY11bMeYehKidZv
HINbwKQDQ5MtIWapoaTIY+Mw9UmJ4U0dX9reW/Tcrlcth5r1yD31qphltSxDj8WuU3+SyBruvj1B
MkRROT80Y7fpZk5MeWryZEiqoqVea627zncbPPaBQBltR926i7GZMP85oBd1Fk7d15uIKHRQhs0B
sGL2ov2AmXShKmcM78ds4DSmDwVGQ/NN8QmNAnlJJVOMrxiUZQkLoN4qL5M+RL95iOqU8W5SYMoZ
KD/pC/dOOwqlQ+y+cWvoQGi2450oZWeTxy4CMM4ITzM0bj1d8jzWbgYrTwwM6Umj5ceoFO1kVcUb
ctFoG3TFFgSMItVeO1dqw7cIHemNLN+D1Tx0AWL8psVhPzX9Q2A/ZDYA7BibpDR8rCdQke1akTpd
tDTKUWOaVGSnr4ua13bHoZrR+coJocqle4HntR3ak8c2m7KT4/1C8xgfv94Yu5IGKtXcqCNWV54B
jxGv531kNc4+zYyP3ictVrnaurPhoWPWD8vBVcItZ9bqDPPrLdIMal+qcMNaa0G4ECBoDFj2eQaS
MWTxvIhGI3pTTI5JSswrnHxGfu/zYMVRWvkw1WU+594hRav856xO8XJvb8/9WUfRBdiMWRcKiZ9T
yUZLtDez3to/a6xlemecRpE/GYlxq/rh3a6YLBShGawZBUO7GAwd4n3R0TpQysmNDvUlS8N55fZV
vsoAoIkmrPxYwaUUjuFGGXgFZxTWd0O+ZHk4EEP3gDabvRNP0ToneRvHp4zJ3Y1njxDBiVOsQRS4
s7GNofJ+8k5DUdKm2Aqol7SHUZ2zo+pB3n3dn6nK3g6OYTCxqLm5Rsm4bfsSM+M0DHvHZSHQ+E4J
ZWbnb9w5Tgb7bLZ/6VGVm7rBNntpO3QqR3pvHKGKWBElUABKakHN1Lq1ZzB31eK6uxitQjIrLQMe
1eigJP7crD27pcc0w6od6j1xImWVMH47FFmB9uzZmYMt+q7q2nZtxEg2u488VmH4o7y4Spii+3my
mbKSOGzYTvBbFY7U2C+CZdcnr+2YMA2skcdFCCrTgtVNSpqMGS3ptiGDzmNitA9qzncRz6AE5dlK
Igx68JT+xv652Edu+BQE0NiN7zP2q8x970dosSbmFUqaFcSUwhbZVHWEHtawoWtXVy/dQwfpuOlT
11hVcR6vWxrcD8AkxCr61kSKSZdCZ8GTjOF8YUgYXwe2p6POs9QYINtDpvNQ5GO37+X+0Y79wS1r
Buw+AuXKVWkKkR+hG8/2jnqlzZwG7VHLfnwdYQbnaR6QSetjtqXTZ9fZk7NxhtzYsoQH//azX3GJ
rHdSvUcEHZjsnGJfcrjTnIlowkxCnxVKw/WY/kU/FyH+boxc6qRI42/Qiodrs/JgsQF2VrZWeA8B
J9+TGQWbutfD04C5hMDkZPGA4CGklYG34/E0NGipf1b6va3yuN2R8V1BKkzH6TSGpXdVp09+PyYy
GOXZdUL7yHiRBJpFqWmLVGLNyo/QFQPoAAFLt49rVv9fc8SgZFHT5N13A1bY9sf8HOrUcfz5h+aM
q7GFF5qt6ZLVXre3PVc7B576IxtIZ5isxjFRtQ4/mcLfazWKMJ3lxEPJkzj3W4a2GpF3BDaUXH8d
tziBtfvYBmhxAyqZo4A1DouRdq+w1VkoEaV1eLfhzRwekOU2bTivXVVOJ90eb7pCmytsfL10qtK8
sHg1L52BF5yGVyYf+Fm2zUy5j50O1TUXi9Gc3eHextPXtY1QnWU40eLbH//+j//894/xP4LPAuMD
e528+cd/8vZHQc9EFITt/3jzH08Fo6zs6//z3x/zr/+Pf5yjD0ZWxe/2//tR28/i8iP7bP7nB8nf
5r8/M//1f/7tVj/aH//yxjpHqTrdus96un82oL1ffwu+DvnI/+07//j8+ixPU/n5928fRZfzvH7/
pCoj//bPd+1//f2bpmtf36g/v0/y+f/5TvkC/v5tX/+o/p8P/wS3/vs30/2brXme6hiOp1mq4fGJ
hk95j+H+zWNXariuamuWbpjmtz+If7ch73L+ZjiuaqoGmTxddVTj2x9N0cm7dO9vfDgMO6EKz7NV
z/z2f77sf/nx/fXj/CPntFtEnJnlExv2tz/KP3/O8oXxtmeydXZ1w+EwoxmavP/jxz3KAz5e+7eU
gqyBiV6+ghBbtqbvX/tm3Cics86z25ExrlNCcdjZJ6Kxysix1LkNY1uu7dpMnkgjof3V3KPThcVD
j4x2oxqxsQ8s3QLqID6dWt1C0WOfOiUUWE7i53unNRFzmWp190C4uBBH5i8ucBMMxacJp0H6vH+u
GUKwGHRa9G0sf+epGx+aQLWXGdPQx3YqHtJsusx+0L21es0tR2PmQaHkJZgfIkPTDgGwws5jcDTT
zbYuCzc+6q3JXAPLw4Vmjq0WGYziE/iP3INotxoDH41vcLkCu93QdRU/Z6grFLpnf/VZR+xPtV7T
2j8WaL+4XrYcqlGY3DUlDO4G+6o102w6TbwmwWo2PSOC7w9Obtfrmhzxj77ZJ5FnvSv0OK3IDDzb
QVxLBDK9WV36qFFCfuwYqWw5sVJb7PbZrZJ32vUvLdR0lsKdedDtQjAm9GwBiioELjbt49R2mAOd
Mjk9eyEvq3Xis0BwsEHuyya32bGau9x2GX0phrbm2XhY5/hCiJLZJZmfvkSVBY6mWZuxDqprOFuY
exObGjfqWzdQD8A+DK157baHv/6IQ7099BqHBCzX1TYKGZtP/NWhwZzmgJddZS6QsJZQK95EQ3dI
y+p7H6ed9D9x0zR5ZmVZ5G1zrq8HN09+6dE83GYThpcERbTH0MN1UP6d7+u/lZARq2aoBsB8zG2V
sB06yUcaQmhC6xTiVnyaOwQQKwQ0CjvFRjFJ+1KyHhzCe4Hb1Rf2To9agB2Ry8BM/R23n9QzTxSF
c8Acm2oNKsC2VY6ZIIHucijihu8yjPXXH3pCJCC3KXWP4prQRxC1T5Vr+2SUPtxRa55G9Haz7UyP
Gmk7pjX6zfKsmqo35QLdbz9AhHQbrygC5pG9dx4M5n1THvubALD+PMUO6FpSbiCDh6MbBP/8g/Q8
vy8TY6AoHbZan0WS0JvZX7PupwoS2+hrLRiALkBAJ2hALJAAe9FHLiPKFqRD47gISoDGH6hA8IJZ
QANkZQBVsAeuQAi54AihgAmVIAqVwAqcgmvQfQAGDZLBEKQh0I+2IA6twA5EJJUtFNmmhIModTS6
CmOnqSmBe9w23dpmMTKatXuaR14tD86bWg8+EYwF7jK60KEuCsEv8FKeRgEyVEEzeoE0iCeu2OWH
J18ADs5mPbl1oI6gmg4KlEcvuEci4IcrCMgoMIgiWAjB8wnPs3cL/InjfKCTRY/ZvwMux5NJ1CUl
HeMKahLDnDD7pQQnIr8FjNIKlhLBp9jpRy+4yiDgSgnBgkOl3yKeZLfxhbcI6JJGTFwBXzQImFBQ
GFegGMoVNjqUjCq4DPKRFaG07HESlCbAcMtZZ81holrlX7xNyobhQKeA5CK/iJxO4JxcMJ3/612R
gD5fbweeoD0wPn/9q69/n8hHfP27Pz/ZJKiQCxKzt6OyOHz9QZy7Z/1f0c0nwFEtcFFQQR19/VOX
YC2E+TNfNN3x1lqqAivJx/VOCcHkzbdekKZB2CdLiKlCACjCdrBPf7399W79i5Jy5IO+3vP1hyI4
lQpXNcNXsfQz13+97+tDu/k7gjYOWdM8bXuOcY+VHiIIiBD5BexBnkK/8x71ZUzF456JDXE/QcLc
hnuGZWA85FsbPBlFVm4nNehWX2/O1u+ZKvszIPKZ7GoHGh1RTfDUl/kZSwGtA/IWuJd0sW4L7CeM
oi2TSDqomgWzxpbLhbIAY2vg2VIB2yaWZ8tEYDewBtq0wd9qAeFCiLgsLGtS0P6DIrAccmj3gpWV
3Gr0ZApQR7kfgyEYO/TAKNOm5kUV/M6Gw2sEyIsEzXNh9CyB9WKoPRm9UDlNg7UAfaqgfZpAfqNz
s1nl0vnFoRwIsHHAAVmHsUIJn2c4wQxecIAb7AQgdBrlWkMUchBYuBCGOaQhQTbYI4EP+x2GmDcZ
A/BpgBMjKMVccEWnWFnQixC1fBA8I261uwbfOMA5NhFmJD0JUqDdl0RQSCZhP/kFf05gJDNYSQtm
soWd7GAoR4EpTajKHLrShbKECGIGzQC7hL+M0JwuOloa6wtuLaLglCnadKG6lvo2xriICZw78GVq
cwFG4p78ZtOlsGQB9ZC29U3rnVuAX74MK4TlJUaiFiMR8heo0RR6NBKMFDz805YDC3ypLaDpCHGK
6T1ZeDCoKixqBYzcPlk8YTlwqpha32n7EiCXzKLAnEDXYK0RfKsN50p2lVH2zGOoDHysW9oruyAf
rzz+3lNWTX7xs4GalU9jCEWrI7wSrBbScx0LaFsLckuu/sEzyxPW4xXQNN1ddnc3YAJhdTWY3RZ2
16q1pxSWN+V5d4btTWF8xyPLeGwA/FwEAHYggU2IYPwgeGfYl1XRjkn+nbniLUgOVPZQbT1zUy76
a2Y+zeR0Fp0yPdmQx0FVPsF4sZ2jtQwy2YBQTiGVfYhl3Ke/Kf3kSHNv4JlxAh0iAZwNQZ35LWN1
D/3c6mtg73UPE20JHA1sgAEeKCyFm47gp1UBqQuI6g6yeoawdviotsk3wKdP7RA99CM0ECR24FAb
kBxdOO0ZXht16K6E3x7guG2cc1DdM3S3D+XtCO7N6umTtsm7IyC4ZfJB9rwjWv8Wc+OLO22nduqx
sFvCyg1IGG1/C92bfo9EF20e0Mkf4tbTlfENHy3XFeQ2GuBSY3zt3tR17+nfc76DKhR7BM2uQLU3
grePArobTDUsw8MvtNb6atdlxnIexmUHH99M/Gr5EPMF5LwNQa9B0mP+e9MFrfcEsoc1E+Se+QZN
GT4UPjQ+mxyT3YIg+oHPnckQbD8WgN+H5M8h+smQ7RIIf19Q/1Cg/xT6P5/Tl2yA18ObKuGAWWIC
SDDHhUMZjwQICokSYPVZlmQLagkZ2ExnfFIHrcQPRgkiUK4bLEoJJ/QQCRJWaCS2MH4FGCTKANs+
POqkGzpSDi5ph4LUA4jw9yk4sKN7Zo76jKFqXJSkJBLSEhTMJAuT/EQkQQo8R/Slg2yZErLQSVtk
MWdXwheDxDBq8hgWuYyZfAaLk++9Q16D3AbCCEoESHL0JDoGi1e8SsbDlLCHJ7EPlfzHQA6kkEBI
QzLEIyGiSVSkQFco0ZFRQiS5xEmQfa3JmFwwieRAL9mHS/KEbsRjLFEUTtXLjGxKFhJSMS3iKlOX
nEfyKzo5FksCLZxgSYlJyIWXHfmF5ImivGUjMRgCA92SAvZ2kZORscjKTGRmwERoS5IYjUueZpJg
TUHCRpWkjURuKgnf6KRwCtI4lcRySGQuSbEefAnsdBLd4Thw0i0gKAn18FT0WL8CwvCTIfMD5Qiw
KzEglzyQLcEgkAM5uP+KSQyNEh1KJETELJyMK2hUxLEzImcUSeBo1qtXAjTrmCRSLR0T+XeVfJIq
QaVJIktByYuNDFNKlsmSUFMv8SaPnJNO3skk9ySfqyIHVUogCtPOs0JCapCoVERmiu49akwJUYW6
/mCQqsolXtWSs8K5A3s+b0fyVzM5rGAikGWTzJrYwWY8I9QktjySWwi1a8Rk3ImIdGUS7kq6J5Os
lzGPz7OEvwZSYC1psJlUWCbxMLOrLlE4fpYSHIM1eipIknkkygJkjQs1il7jaB/18RvuvWeUlJ99
rN9bipxciaYNdobzznq2yaxlbFVHCbFpkmaTWFtNvm12g63fVheP3BvDULIn9rV6C2lDdSXeHXLW
dEnL+bZ5GkjPaQAhNWk6NiWLhnSdIzE7LvTUZxO8KySCp0sYz+c3e95x63+ZSeoFDgd155M8wbuL
jGrB0l3tiLaO/LJ45vCEr45vg3OBxDs5ofockQhk1LdS6nRlz+5rEse/2EXeTaX9NW9Ykt09rdqX
PZowa6ZL16tZRYSMcnUdZZrvrPyWXW/D+g3J/YmuXviXdOd0yOQkxtiRZwwhUGFlihUqhpWEMJPo
g9+PbJWShHQlEumTjVw4EpPsHPvWkZuE/P2pqAQp0RjQsUG2kl/EVA4s/A5OJC8tEpiFNbynvlUu
qjlatpX1uyICowI9zbW3MshwamQ5awl1Rlb5M0huuYQ9PYl98uT7XJIDncmDSggT2/DHOFe3oP3B
f/AyROl5GOxzpqNpKQO0M+VTnpzUTLt1Fs/7ejVRu91yZ6FUhB8KzQ5xqLw2MmegWG6BFBkANU7e
eJ6iAOy37+kvRh+u9VA/zoNSLORbrTNnTuL21qbhbnJhabqQrShxbXKzJvnZSnX3emWdaYC7j+Rr
m+jSkbb1SN3WSbPj3jhm+7HIqTk3T5YGyRDqp7rvr/b0PI/UZsgnNAoXIUVtPZvau0nS13LiKyTT
3iYBrPOUOpEIbvpdJgHhcCQqPJEZ7iU83BaHXsaivsSKRwkYV1BfjvfUCs1G/jhT3zzSyJnu/sSr
dZ5IKRfcahYxuWWX/HJOjtng+hHM0SeTn+/c44g3SuS5IvuMdeKskoVuJBRtSDw6lKB0RWJ6Ijlt
JcpJJ0ntkKjOv6LVErIOSVu3ErvGMHqMyWE75LFbctmpBLQtktrAT8zOiW77s3pr6/opJ9OdewN5
AodhbG6od4vcdy0B8C5r71OyisiFp8kTcDGPmuTFawmOx18RcrLkqPIJlUu8HL8eNwMS5yPJ84Ig
Wu+ot97IKHys4+/cXygJntZD27cYMIxt507YWItgbX0F2yXiHknYfb7nJN/72nzyi6/nwHapHsZg
bk/MWklk6dQDNxNuohwwaEhieMa51pdzlf1SFrl04JYSvQ+qZMOpOlzF3Pe2aUBAv++J6lPVkq9D
0vuMnMvNZHWvGrl+FhjhItqOvtqfdGM9uRmzeTwAswgBAiPmx80+bWe62Zk+lTdmk/VbPejGCt9S
rKfGBlnSyRHVgI9zIMQ9EHjNivDOxYhCSttUdKGKMj8wBVhaeAtMERiQQ33oRWlQidygn9AceCI8
0DAftKJAyESGYGBFqCq9fPHwJNj4EjoRJ0QYFBpRKcgAJcGtgFV7WiuiW5hEvBCJgmEWGYNmcJ9k
AHrJRNSgirKhcJA30H9KDXGO0EETtYMtkoce20Mq2oci+WDemGGGGIkkY4awYF9fSlwR0NmUnIs+
IhWRhKu8x1acM8CMNx3v46kK6USPfSITDUUsQop9I3IK+k7yI8OLJ27FFDputAoBLpCCFqXptWUp
X8fMzJQgUhkjpdl67jv6R4guBnUybVIETVWFNAJhRjnUz0obkvAlv1HdWBOT0BXFhiFfqsV5f/Dr
ZoGHB2qT9SA5pmSn1tVD6rfjunWKd6208TiBouH+Rakyko6xsDuiykY5W/XJD8UnVmv+0hqGWpFl
1PsGyXwZ592msYu1rjTrSCQimuhEbLwioQhGHHPG4Tb21Bnw3DRYHIP0xniqO00/FbjpgIIcCKmR
FmLrRVc0FazDWkdYTejxrHcaUH8hwpNJ1Ce1SFAG0aGYeFEmEaQELExVq2v2zVtKbA5OTfnso37F
6Iyzoq9dWpGtsEg7QRWQt0TDouFjKUXMEqDD2jQia+l4FCfQisBFxeTSYHQZRe3iiOQlwfaCc6dc
qRTkMERi0IQRBtlOvqR0G/8pshh+md+rUEN55vKgGZguZ7chPSuWra6GmMIKy/B/87A4yQjm7omS
phM5jY2lpsRWY4q2pssOXj3QY/SD5uN0o8QNRV5d9OqJ8MbEfINMYl5HIsOpaqZUvQhyPFHlpDhz
BpHnuBolaKLTIYbGAGMYkYLn3sYS6Q6RgGQRmleTbcCJqQYXri9DD6qeUpw9ntafJrH4DN7wNrgz
9WQNGArHGC/PfgUm5p8EBZBdNXvCjdzKJno0ByxB1JXw0ssuhuiDdDxCJOsQColaSLP2paiGPJxD
Oe4hVSREpuiIKrxEkwiKHExFmSiLvO4aicLIFplRh9WIpq137XXWqaJQdZzQc9ySFqbPzKRyJ6na
qxX1waadDESkmemgZfB/mDpnllaESmRXSh4pkCzBoh6dYHhOxmKLPZzYv44akeX2osYNwnkLJWaF
tIldKYaC6qMKInPRUE5xoNqBOzXaTzsOl+j/5tXYoYEyOhK5oN8VWX4sUXHKphDsV4U4wsIr1tHm
7opYKhDFVE+An4gZg2rLy34Isclzgkrax+bqkGiJjFqGvRfg3UHPZBM+yG85TisqwqjIocSJo7Sn
1gdnCL+DF1jrWHRY7DmVBYHDaq3hyurK8gVM2+W4xpoznKim13qb3apdvaiacsj9TSrqLf7XHSEZ
qyahxDbXf9RN95iLrovGBWZvGc8Ig0fyZ9bQejX4veJOf21tkgoYJuQ59aFLKPxb8rVirxJB2Byg
CktwhtW4w8oeZWHeLTSRiinJ+GlgGeuwjdFRdQ6ytwoHWWNxeU36alrxCFH04dUr3bvbTy+Ncahi
Ok1RmfHVvbaZH68SIl8rpWrfsiFjr2P2HCtEhmbykO6IHs0pYWpcl0D2iEpKCWhbdLvnsa3zLeaI
EvdWe7M7TVuVKoVwlDWd5ljnakK4E+EEhjZOVIgXRNrmYW8rsbg1iL9wuuW43dCT7HPPPHOX2JEY
2GSmufIhEXU0YV4PFAj9hCluxBhHAck2wKCo4/cyKL9dtJTq1FwIWt/7PaUKw1BsNI16rgmeOO67
gnKPRcnHoIwY00YL4L49m8lwTQZstsZ99lGOZhSEQs/KP2eY7xIMeOT+zj5GvLTEjOeDYni48jgf
jSkBgczGhER1GcWaFWa9AcNex/kL3x4PxpSpWD+BIHAXpM6lxcxHyeouQmUHYrSx2SXo7CHsUJVR
46KqECYZxgMH+5P81Rz0dxFfn5UYVzMtLxpyuaq0bsw2aftESRMPXEIKCgAjLg5+OpqLDvWg0jCg
Mm7MMVhkNDs7NF/VyGaQqhXvAL3HCU1hha6wQVvYoC/kYM2JYg09du5N6rWRHM7IDmkJrpjr4f7d
Dy7LE/ku0CD85CJJNFx9OzfWHqeb5yDuRaXoiFMRliUXxyIm4JgWSbyLGQJGAxGjLUbGgghTAhLH
HJ07rH0FOKTegLs2KkfSoIcKtSOjoY2P6pG22ovN8WqeCOD3dwTsA96HFQuzB/nPNQgjU8SRJQJJ
rk6EsO85Wsle/JIRXxB6Fx5QUU8y7L3YqCgVjkgKaspSHJWz2Cp7tJVd+YNQ6veMfOPUTxrrrNLY
d2K6LMR5afRztdTN7w6hVtpYsIPi1iMzpGwcBxSofidvvvdJ7DnoNE20mghrwBBHBhQ+GRXEQe4q
EgvnKD5OyiJ4IPT2Geb0hYay0xN3p2VeAnF5IsgDULumfbxRZ3s/avE5mlY9T+QZ37YUIaiJGLQ3
9yqa0KBpd9xKnoYXVoV71cB0yQuqqPq932lXhdVUhXK0lvIGezUG47lASMrKcm0jUTIRlToIS2cP
cekwbEcz3lExQivxsc5Qv9bzx5jTyus6FxX9aeVeVWSoVkSJ+Byte52rZlieIVCPXZihDwBPBrHQ
rDAnOkYmIUQ/aFZkDNkSPBCxuLLwPtJXDAJ61PGzFnhaE1EoVZhbu07bB6JyFe0urQkXRpwHZ55X
wHpcUc0zrYLXIEHUWmJb1BE8c7XeBjktHQneWHKIjxnGQWyyMFw3XfSymt0/hMYsBoHtbNR3gCLR
WnrMJkzythBTcGruBiv4McNeGwb91Uzij35yHnyLKlkreaRzFArHvGXYb1UbDa6DD3fEi6vix4X5
4TG6OvtqSTxDO1vF8BEa1UXjEZvL/4c3UdDoOd8Tq3pLNe2U8ncKecGVQXfOu/iKLBtrXv+T/iKu
1NSK2aL9GQ8Ta7emSu8ciAkYPeCQXdXcjaXD1J247HaopWLSIuGOX8gnMSkn9UZxgmMwsqevuoOl
t+9+NB8irORh3a1ideOFIMwpS1mG0vxqrSbVeYkH9Sh/D5tLq80ZUiUVWGbLQBs2JnZjDcuxg+24
wXrcUmCIAznFhTzMb6Ld1bwAmaJ2K8D20K3uJKeFsoAbCE7lHrcyJh1mQPNSa6OjPgxPgRM82jYv
/SqiR97vIaux0Onfu7FlLumTGc7beOt6ygdfaCt653JUjmL61fA+h2V2oiVmcuet2ZePpjOY2xCH
cSe+aLzRA/5o+bjOHkizFjfmkBfPPGSim84zxNOJGKhjVsXdYcZLnQE3u4PzquKrbtziacJf7TDp
YyoqUusQuzWQ9k6+i8lAnqekA5Iu0hoX/lzTfYQdu0+fNFzZ8jdUO+PAgPOBB+tXjkqYzKOTW9o7
HoubJaQ7lu2WJx483DE+7ibDdIrLWzc4iriXtHOeTMs+Oi0aZHP+gcqafteofOyV5EoqbQnetIfQ
O+u1c9M1+9GjLG7RalS+9P6K1NkUooRJ4p+9NlypsjjZIhavRTGu4R8S5TjbLG9NfAXbLT7yNPG8
ZUHwzQl1FJGcXQrV/K2KxDxw0Zmn1evYE7gpa0xhKRoYLb82qtMuzTpC5m3HB811F2XXaDygUx8r
2nQAuY/WgRLrNGbkaLR98uSE5mk3Fuk69EiwmtPhPR8avBdf2EEUX9t+lImYS/JOBO5+0twIkibP
isjdW9G8Q4G7PBahfs9FAs+m8OzHVwosp3UhmvgSXzwl6y+NCOQJdqH4IdnW4pZH2aAfZtHNh1WO
W1Nbjw4i+oq7xFIXOX0umvq2FFIec73DEh4Tm/dGfzH6DuT2LZb7ZgwopfN+z6K/t11uuKUo8Y3i
teFAuEoc5goq1vysQp8/DPxhiVK/wK0fiWS/DIuPUntKIjpVjKYUO2j36OLl90XQP4mq3xiKD/J9
WyOuwNlmviGZiP0poTLZRfB4Tqx/Fvl/JDUAiROAgBYa1QBSEtDTFgB7QwR2okBADEGU15waqRYY
VUoGfGC/ZWVg4OBixDKgo1wgT6dTUhEl9C020IP2OrCDP0UZT8Oc+vmGnIKZxLFm7AoiCzuDyXRN
9wG2Q7p1aUOIpRYh/YgrcvczbQmF1CYEvHK3Y0n4yZRSBdJVO0dqFvTkl0PrQiz1CwEncarTqWRg
qYoJTWoabM5EGXwz7X9SDcdtj9xWUSPE1XzO06xRRGglA7/3VGogTAD69UQzBKDDNYT9VWiMyGql
p+uhefUsHsqpsPR4yC7Zu1A0UdA44SjuybT7o9YO91oqKcqBcoqElgpxhkDUUlwxSIWFTpdFI6UW
ZGjC1SRFFx2NF7h6LoGiHu0aWHuKJm0dF/VKn3DsdXNJL5LNBbXgtldSjEqD0cDje2BhTSGmxvOB
zR2P8o2BFo6ArHDiUcvR0c+heRR1QBhyQJHyDl6d2lrRozc5hSgmBR8DTR+5VH44M+UfgaOum8ZD
283zQsdL9TADprOFoDRkkPqQikWq3b1QElGseOS7QL9sORz8Nsru4NulcUgBAlG1Nkv+PhWZLPuh
AMrdAqKfSs4VKj0mI7NQlgk9xPi0bqFrVmngx4uy9J+yMb0XPBMyU2hPSjT+ijKNtJFUpsxf5Snk
wlZJdWLG650q+lViKVqZpHJlUqgjSGhh6cnfrHFinms0QRQAMj+Xypae7pY8RkufSZ1LTK/LKAUv
Pp/ggb4MohH1tjCTxzBIMqqeTklIOUxES0wtdTE+GCqPrq8zPTKIxY1VJ9Uyo3bnsQxjlkon6WBY
BEZNB16F6wKtMYnKnCIrdq3ulzzY94+uPz8qWgd4pFG0COY3HaKy/u2G8ypwa5bcNOA0rGzKgUqc
qlgmcWrdyNP63MIzxNoWStNIeS0pF6PExvqsM/MlmDh8Br63iUvKd3paeAKDOp5SennYjbP+fhtC
c1xXU7wxFQtlqCb0stT6FOZlouVnlrqfgd6fyte+B25zt6QQaJRqIOKxasMTkEdnkB99djQIFT7K
7Y7IemeqA1o85hCVOmJUaC5DA6ydoY334cuXSsMqLNbgWKMcLKWtuMZEnJAI7sFQxDQscWvfUjh2
NjKH5IPG015fopWbyF4Z7ByrNFgpCXHR0u8eItc66VTSsioj2t+JF8IzYyg9FkyjFdqHrg9+OZBN
UzN8aLoVXV0nfh89snb8hNaeEZgrLLFbluYJZ9S10pSM3GlcG3lSowq1fASvnNl3k+LSEvTMdaeY
15r0VAmGcRw77bfZ4Ng33OYwcShMVPjykerhwFKdfeJq9CWrnNdLKtNQZZbLTPWe0W1yXtQrJTtb
U7p39exCX99B4YadK80hiszmRSnj06DiIe6q6S0rIyj71MNjwjgsx97QmNGPEi54nWf2D4unc49i
wRriwGcax1kYasIg2JNWgcJ/yL+EhpQWDb62mV5Uy7oHI6hBNrZkleyULGDY3TKj5bxiOMG6CnVM
rUUOkq4y5nSH35nBd8xnZ5Kkr9wAki193TkO9AqtaedceI4vToqfANVXj/wvMFkcHO3IH1apQuUI
4+aFxu5u6bG13wemgc6l/MBvF53QrNPTbRg8I6bPxGuSVT6TQcqJdgV8pSs3t4srzrfF1z/wCmLv
qpbutnE0EjE25GSu5Vzb6N2yOOwuQcQjcH/74owtr5O6w0NGUJW7ISc4m0h7lfErU/TEgLy5vYVG
Pe/om1tlOeHQogt+1kWnrF0josTZ+zXzE9H6Xao25s0CSGJRwjmb01evMQPvw5Lw68QGLkSez3eE
T4NEyy/CrZub9YaNYLqcw+FA/ktbZj0vi1zBr+zyHLEyivbZdB+GOnsBheXQVDD+Lp20Yf2YcCCe
7WPWeM9tqSYMOKpTm9F/xjzu0VWyTwjaAbpgio5UTDwrs7fUkkhDGsl90B2ob32z59naFB4bQYee
sqPn+Se01AHaX//GFIXmYyA8P3q2xu7TNNuQSrIMRESpH2aXchq/zSkF/Ui6MuRxuTqiM9bSmVpg
i+u/Vb5x797jtHA21DV2yII1dlEdqh4VnKmnjZ4vRl/bXlas2Z+9qYah7vUyoCXKRRCVGtn21VfH
R6/IQbx4SKv84mRNw6OmOXBXFp/J73mBFr6+ZhorVXb8xvVcNI+h194YDRCiVlg057hPtgVM6K5v
mrfCstsdW1uK1PSAVxWl0dNA1MMqufHx/O1XarJr7JznAZaUk3nqPYiLUu/WPAWKfS96z/vozACJ
qE863i29mVdoLEEbPeQmlfei6vyn9JIlCD8oKVTo3syhy1ddUlCuQs8N38Bs2U8+kzdvevBdNiAl
D6uVWlPF6lSkYnISvh2Eo1dWDL6U/mR1JZNkq+S0Wh01jVS3WSLFl+xSq0W/FM8+WZkPghMo+8Hi
MbJoiDnEwYeK42uLba+gA50qtRBmxM+7S0ZwdU2lHoNSEFezMH3uDhxfRx5/rSoMLiGwKFu5Z5gp
e21Fxl0bPtCkcvEqkivT4991k2yLqJn3fdP/zFT2qGnFb5VT6OPKdraROxzNTH8MaJSnstjZUdX9
/l/sncd25MiWZX+lfgC5ABiE2dS1IJ3SySAnWAxGBLTW+PreAPO9yJfVpVZPelCDZIZrBZi495x9
4gyqSlSMMLD8DP4Ky/Exc4FAUFas2uhN00Z/E3letQEUWzfkmXL09KugI3uU2oxuTTtTBelaDFsJ
YHsTDTMtxMJtYrJ4DIqITDGdYkCX7QeToiAOF1+AXUhN6pK5Gb33tTwYXYRgY2i181SqvYPEYduM
0Xcbbdmmn1iZxGo4et9CxityeSge9zV+e9vxSDIOhwMr9ntNt+A+T8EGl4a+s9Xo4XMmjqmSjL46
n76xw0PYOdPJM8wt26N2E2dBtytTkJmh9RhY+YWIsHLjh5cx22ko4tZFO1YEuXJk942GrJBQD8EX
ZZo3uk1fs8n5AgZnYAMp+n05Gp+VDJ8su8Mg16HnG71ffR6jDIvx8ThD+GqL+jYkr3UtZ6UWSY6x
SVpj9n0QtrsaA8o8dH8NVlHqfQzOAHrNzyguaZv2Zsaysy8ZJUikmOp2vOuq2GaSYZ1bC/RZDv4p
Id0Pr2KcS041/39NihrwnkhKQnjwYqsp0km4atnDkT6DaRBJlBEgxCLTnUYcIs5uisYbv0EDlkXa
8OZGQ7fyAiPY+spQx84oXhtItOc4bMQONGpfIJRjKVCX1cvojt17IhzgjuxonnIJ0YBoChpObUsp
36MYGD5OkZJXYyYaF6N2SvzRuUnKdDjLhMaLTIifKA2H+sU4mz4p0rS6OE+N7h/awc+JeKVJSQ++
u4ShfjUnmR29bp5zCry1Zxw2dDA5CYvOxDrU5dO26loZ7p3MFjelz1a2TW8lSmWrqm/cpJHNRkRJ
esvmiAJECkcoN4mkSM0YDqCib5TJbPqYeu8HFv3xcfDakDko9mgmm9OHKrHKImFYCb/X8WJF2q4H
S3KIJjQANRnDNJIyizbPP/6oCvkxdBe5as08vI389Fnr0jlvdwxvl6sQZFrEuY+A5ksj5xTTSvzb
liL9YIjwR9khvVd8tCN23D5OARUSPEyW9KtmUF0MQj07xEbfvrYJ9X8V6eoiISa90jhpzOYnKID4
rs97kiQJkl+xZ2peNZ1NjGX3tNKpnhclGa5WrTVnMdoznSQ3m/Ny2Zmv9MuMK9vQk6vBKIZTmnrk
T5W9t9XSNn9NsL2lhlcCBlQYJZv+PfQ6duWWHe6JzuohOBvFQ0JtbUW3vXVTnUkZrRS5IPzJezzR
Xm8bhKql2YOvDl5VUpnI7WsaOxXCGpwP9VRurPLNCrLgBpLSdEKXcOvmrbolFH466r1/K80kJnFP
+aeCVbGGv4NeOHyB+aPpwVie8Wnzvfnm1yUY9tV5uX6AL/b1Ly2345M+80B7Iz31tp2eln8hno/Q
xuvhplM6wsz5j3KS6JT75b7xbPSiRO8+hvdG36S/8poltTJzcXUpB9l2WK9VnNF6rxzv5JMcsqvy
Sm5LO2LKZL1f2NcyNzOw3fRZ+iPTVclOIZXPFRmQFD2vbjVOEFsfUQda1yErKZoas54+fW9rU1xD
2m4dawIyad1vXRA8FymLJGZGdvmRvRGS5JYs6gJkSqHNcgGTR5kXTyakBww1iFs8U2+owTnTE25F
aQSiYU1pvoTsk08oA9CjOO2zwIHJOOPuS9dztuZUxs8AtrHWsipZ25kXPQ9+Ej4UJJknFqutaP6T
D80TlqXwslxlNJIkzJI9lhU5+7Sv7WdWPpvBNcdt0WTYL/PReW6mfEC33rsrNV9Mmt68OMJ/Wm6k
Bb7Lezu6t7I3lG3uc2XG8lnxJs1U5Q9Uz+VzNMPk8qr3bvqe3WoUBQ9eSTkqCG0S0+3Ie1YqbLbO
YI07kQj1HKSZtkfYXkJqd/etZQcPbcZnN2wJWEkU2nNk181FC9zrckmS5f2YlkT38bo5OpOHUUNh
PeQ/THArTx3bUNZ3wQVBmnm33CR6EsDN7ik12Fe5WhteqewDNMks/dgabohQy5R8EYqN03xrSdk3
d5iKDY8FSNm08XVgUicXAxhfJoL4WimVnqsSfepyseFrzPTm1h4Kxi09uQ6gEu4Hpzstl5xSDU8t
9eSs8tVTLa940FKQzZ92zHHRhWz/xmGqrqPm7IokNR+C0idKurUvBJYaiDbTfaunzdU0yjezTQHl
zpdKYmjnlr57M7h2fXU5Q1a0D7WdY6RXaBV09zK2X41om9NyEU4t9uiIn0FpdXutupwGp6bAK1nI
a1O/6a/NwOCfZ5Rrl4vDMGb4QLVwnwBjug7tZG8r17oHzEe8c+GPVyft8l3UEMAzRM14lZENbt6b
rSU7Xeu0W78aYn5//tTSfrKDfCSZOYkf+MK5npzAVVemzXG5brmbpkcJuCy/3/++ruiCclObPRCM
fz6d3gZiW9hAGX4/H8Laat9RSFr/vi5PqhxuJx2O389XFnVzJrXv+vsqqr72bWEkbKH+8Ya9AIWl
5n+9t6/3O3+OYkrXU+SFd7+v0kHN1Qinb0gT9gGddSWgJCjCRX+RhR/fLX9iQAh3DuzEKEQL9/XH
l4oIIIaAzvvzKsG6975K7pfbCxuexlBjnG2x4N6NYYw/ryXzrwBAjwbC5qJwy+RuoplBZqjT7Jc7
ug5GL6R0IIo1P3toiKguZcsqa760/Mko+iR+Zt6w3Xm1ND3f1LaJcTVtOeXAgnxnZ00ksl5cBcgA
+hs68aABqUpD2SjCvuq70uysT0hZnzlEquc4CaY9eQz2IRsZ5SQlj3ntNN0W1BLB/FjITeeLyx9a
mROKNh/o43xdXiC4rjUYP7+v+9v99CJ+89M6PfzlSebHL8+0XJdQYuaADs9/ew6NJcNt5FYOae6X
vz3690WLhLFjofED/vNd/b5xuS6O4mCPzZHy8+/PMd85IkiQBUkvXIaABvX9P282y2lkN54KYk5C
bPisibnncvvXgzD9fCAlgjOa3ZapXb/qI+iIqqmutbT6e+Vk1+VqcKbj0S+wUy0XbaaUDVso7bBc
LLzpnf68uAubvHgprTsxps1r0XRYttsM/eb8zKOhE5JAItB2uVVLLAJSqR2c7fnOTQ04D7fgoxbm
AJZszuH5QXmuT2dAJMl6eRAeen9HWy3dLw/CZsi2Gb3PbalNzatJ96Ky0/YKq6+9jxrj671XTUbE
WEE5YXmQO+HPaFvhH5cHVY72Rj3QuSP0Nn1pssfldeM8l7cqpzu1PEYvMe4kUWEQwsSbDWdYW96w
kV8uUt48AfkeHoMhS56yKj4szwxxdzgj3fJWVnZA/G/lqF0+He75kGRa8tTEFt9FnXXbphLpU0NK
7KPwHvNiZivPd3BMAdg66Jzdcl2hFeYdSA20ZPOj58dEYcSsptXVYbkH/eH+Nsy8h3R+juUqsM8w
n+IgJKeS60JSos4JWjm0RjzJ8qc2ix9Ykr3zcskjHIdER0Q+y8WvZ0rlxZXak1UO8gagAL0qvwHq
ngTqI8G3VFR1+uYEgnwipNHQuqb2CiP9bnQ69TGFJdEZqede0oEv1XWItF8eqZR2DDLNeClTM6D9
D+JIh5bw2nQppB2eujYwOaThpN0kYcPuNwntudkuP3oE5eDAymdLdj1mNosgVLNt340CGDq3Tz1V
ETPIgLHGBLSwTqYKP9+AgI6aTR1FjxwveAqljwpvvsFuyCWd0FRLoBlWq+vHih4Is372stzu56lY
BQ5B7mLy3ZsCbDPlTN5jaEzbboijb5WTFyjU6cSaeBtfPNeEt8odWFR0iEGq4CJQg10c2cMEmr8X
yngXPw6Mq8wBsYHEcnZpDU+4BSbsmOH4DW4XZmC0b5oYo9s67mCruJzeaKTEdwXSLxqm8Y3VL42B
KK9PEg7oA73fChU19+gr76G2m+nq57q7B2rjH7wiq+cf5qmc7xAoPDtO6WgPY21kYCsnLNlmghK9
7TcBqp3v7D/o4cWVuMRa5UHTEQzSy6t3h2hMXTAIIDMMZaKIcflu0Hp7Xy/uUNgkR8V8xQQvdmQ7
ZMeERO0nUy9/Lk9NnM73sW/l0yA7dRgRYRPfZyaveqxOyx0I9rSBGkFgqcuuPWtWFm+HVhYfYfy8
3MEnT2lOy6WdHlT00NsBftn85kYMSHhw3TeGDLGtlTecwP8NDy4bGUR1fC6dWRVNhLzqji/2IrXi
w2jm8ZVl89dzp64gFSPos0fX6IOTJeNoh6gqeIMDs12eIudFQafk3iV1DAGXs6g3tifN7yBb+Wbi
74Vj2JsRygMbqsC+0yXum+WRUx0fsOChJi/7aZeNej0PRAkM+oTgk/ntKVW8e1KxvDbxaWONj/cR
3o4X/jsvd+hi18Sypun3fsRBTh0pxyHVae9G8GO5AyAHbV3qqr8V0RRd6oLK/vLdwNpZWQCI3vXU
wS+T+9YJEGT5IDRUMstD8zEj+oIGuZtENkGc7MIJ3yS+bfkn9nwkX8GkxDlfrkVDHJyiihL57zv9
5Z/Lg6SbWuflX9TYDB/5BaoVUToKTOI/ny6an3O50/LsX7csl7+ejspaPG8j4Qc5pr9Zbvm/3v3r
9tBAblUGzfj1EZZ7fr368kJ/eYtfr6RkWxzIYf96C8t9/v4+vh6+PJPBWUMdM4p+1UQ47n6/j+Vf
uW0Vp//FbPx3MBuO/Z9RNjZ5ijXk8yP7t8efRfs9CT//ytyYH/uF3NAc+YcwhWXapjKVI11u+UJu
aK75h64LS2KLpZyNfBMax5/MDUP9oXiU0nFm63Q0FI/6k7lhuH/YloX6CHqoLqE82P8T5obhuLzK
X5gbtu3w/JIyu1DAPUyko//K3NAElBp2If3WNVpkWVn8okKPgbDpbng2QEwUSpB8ktxVI77ZxzHW
2CzT41Ns51BC42FLsiMY37i2HqcNYkvzvs7Mla6qmgxerPUMvIcg1fKHMuV4hWy4G1JxH9OmJe3F
AiFfx7+om4b7ykBsoNH3Z6KHJWNTa3caAI9517SHlhYm4yy2GKftQT1U/nHCrFSkerP3/QRLqOhv
5MwC8bpOZ5r3Z3lPAKVsREeYMswjReB9FY2n7duJ5w475B2+McHraLCp2lFZHQw/+K4r2Gl5rPgM
us7reRqY7kEeAO/JFVq0fi3aIjs1+lSukG6+oS2Fzajkq0M67RaAido6+ajYnul0nNg1JKSdrEii
SlZ+ASJreVZaXJLGt5+uHYSFetA7uwqJxRYm1LU2rO+UG4d7EVSvqlHhxu8AmWXaOqhdYKuBdoz1
Q6xT5XL9+p24RjoVxruf5MQ7wHzbzj8igJAQjp53BwD8ZCYKa14P6GdgP2glLEhlMb0Z81gNjmWN
Pg5kXq0hFOj128LJQ7ww5ms/OQiuQwSzVis3MIymdWzaFAEafEZJjMnA0vxox7a23pUTSdHTRGKf
EkcVEieHIwCQltHsRWJpN1A58agRdJBZibFGSkoXyLWo0bWPdonTN9X8kyrce3Q5hHq6MTJe7I++
ekVwybzWdk+TGoo3ExHYwTOKE+HdxrO+heX5XGSWSTyXMf/gEKndqjpkLZq3AH7CGoCwtm7jTkEo
pMvpOn0IH1x+p36a39bkU+ciL1YmARcnKCs3MR5I4TAjQUXG7ZX0ctMo+P5sQ/ElVDQcICGGW9gI
K1eOHB1xwWcfX0i1BokemWTND7jWnfEbfH/IoVF+pk5GddrNqbBZfbOvKBDpg38TsktkdWbVdA46
qJaY9DMfzbOtKDrIHiVT3SgimWKMEeyBtu0YULyreZmYWPUV59DbOJm4d/Ftrh2NI3X5ggajz8/K
RuBSUlkfIXtspRn/olJFso/QV2QzEIyVkLxR0uGzZjEDUSYrm98UPzz3bglCC3yHTGKaEmP7snxj
LNTPOC48dN3zXbD2oYBD2DNQCQLpn8l5QaKtgXXWtcHRqf2Aqp5RVB3GvUMnpC8p4CkfA3nQDtbG
kJQzW2OiReI1j4M5l+XIto3bxDoOjntXTsVPrRzxZNuYYYOZ6aB14Z6qB52f+aT0GavWfZt/5glI
wRFY4dBw3NW+96nLojkWKFZrmjK5DixwlH5yQ4+BHc8sUpoQloRDr7a+TcUrHMr9fJuh095pcRST
qmyiO5tK6oXKDbdeb9prMUGoG3xcMZHXghiWrGAC4K5pZtVHWXqQZUINCV4ABE1CJLRnIb/04UC+
IC8N9wY7Ht1nubx8m0NhlNvAjjrQXPUsn4ICkXB8UNJ4Tum2rcuqzrd5nK1908DPEVcHf9qkWKFP
zfz9O7Jg8NAJDfR7DfkNVSCXc5tM7/nqiGLefKBm3b5zh3ErvZFrEJWtm2rW/iBngpOsfY0HWQBD
xOEE2iynhzPWx2aUNBF9ak5T/Y5TRYNMV9T35iykizUXz787PVaZnRBEOMhNIcd7+Md3WkRsTunZ
7c5MorflcCiq7LEx8dMJilLWWNGYdgZ4gj2/4vxeXQe12lT9XN7uFBtXZFYVpiE1PLZ2jLDGdNEY
9/w6jpMD1QaibcVCHClxD4MPd3keEcaOb0Ql0X1bJOHJmodJhv0AZUYKsdpKiQ7Sfmlzd5hdR3hO
wzuVdrDuObmyDABlRfOGfixPYiDp3VvO+Ki0VhyX3w3CK9h1LOgmKpZwHPeE1g0HsD6PLR5hMo+p
rM+vL/Lghgpvv40zj4IHtKgp4V3KDuXqfGJkGJF6iq4h1qadkB78ZYd26fwmXNpaK5+2GlEmrrFt
5qqFQSjZThtCwcSFb2oeO+jX8PV1+TFKlY9oE3tjoiWMvVGNmK8QCCSTc04dGjOESQ5cmwdHYCKk
yA7jyYcrsHZdfc4mz7ttRX2So6LCP5kldywoP+iWqe1ybJGABTjDBzRcG9hjSczY9Jx351lxwIiO
T76wUMdF9dcZL9OSVlc+W2J8bdqM0uLnQYk1CJ18bqveOralrUrESis6NTzcG/dYowMADWO1iSbf
3qcpkr8WsgB4w51uAyC08qk82BW7lpSHYGuLt0Lydgsd4WXqm4T+zM6UZdHAMLEhelUC28cY2loU
vUvN3TUt9qA8sKsNolCxtVVLS7GrERO46j2BcrglfXrYiIrQpYI8VqXXUKxt6zYTUhwbSUfIKX3i
NWlSImPmFeezqLHsHPbhPlPgL5ySJno9GdbBd7HYxjXC8XoEo5t552yeDlKc0l6WvNLs4Nyegl89
wHUcei7WBRqWmBEZ7epjEXX6rtELgggtN9sYGasPm4HQjwxvQyNj1SKANCyGN9fzf0xlCTsL1uzG
NEgUNLC37clpwF4GWKMkicgdpi3jaLYzkmRb9HOqte19Dim48MktUSXiNsi1dNy0E4GjXgMjS4n7
yYY1moMVQLbeEiFI2aIw2Ly3dlicUUfshMIZ4fc+ZESZvcgSw74Rw362WRn4BZtC3371+xhshtWx
n/NJ9B69uWzKT0BCBwm7dFXkTeRl1c61K6qJqLvNeYrr5nkgxvOmSAVVY3BfueBMpMOJUiAXrDzL
e0px1ccJwFOHEeTRYeT1tOwhNRGWOabpHlN5AxjDukYm4IigjD9r7MGsJ6aXGOLSAwCwp4wg+TgO
WBbYpoN+K7kJjISlwQS5wgJOvFouito/pGV1bAcEu8s1aj7Co1AQmpWnx8g31VqHTyqYgF8sJ6It
Po+oRVAwrnlzvhceHvwAj1nnwoEIdjhJh72BgYPHE0nekIAX+to6n1coFq09YPs//RGpc1cwsdGB
4DWALAxWKjfmIO6GmnEjqqqgIJxAMU475pq0etI4Khr+tXAuxF+QlNnwQ0BPYpYMfsLIDjhkCEXR
bDp7dafXe8KVv/s5s5qNyXctoTBpKb0YjNADLfLarNU2KtBnaXTgC+gAe1YjNN1GYzxgHPxcrsq1
nZqwH5hFE21L3gNJEuFNWFGs9ALa1xWPMOaT0SeIAECLRuZaVGB3ew8ytDhYBo++sN6j0D9Xpgbm
zE0elMfXt0zqCRoYijG5jg1xEGiES9q1SHbQqSy/RKwlw8400SrNiziZEe6rW/e+7WI98uoZzEJv
onWdrYqhg+C8THcj+UiWsNmAuKh/LKe3ztpIvSqFOGdbcwa4LeH0zB+3Fimf2YgDFqfpPi1vcn9K
j5VzNLr51SiPOfBad5l5PzDzo7dBehk0trOGOkhECoC9F1cNwyPF3xepaLqPvdOvK4P37HuWj2Gu
lWtdxsaFmJNx1U/FD2BOw2GkiramC0mAKeQTozExPZQu4k2z2zUxOqgxwgHdNmXDXmxetpROh3Um
gSuLUgMmCOi9iQrwCMY1jMxN081neDcPapyK4ZnlZl9dhB5Ze2X3z71Uzpo8lxy3Kw1gvXmLm+qb
w0oYyYPzNHputDP8bq+1bId0q5/hHKDHQynLg14QJgZxea0S3oeHJgq9arrBmBhuk4AlpSuGR00w
A8M8C7fsbhw6AvN6vur7ldfMmy6/1EEVzUt0VjQ2tfzloJFR9RBOXrCO0imFGsebT3GiGZS6Du68
mfI1k7SdcThEWnFD1tZIqbR46jLb2QrDzgBzMzy12bjtWfqfdfRyndFMm9DnsIYcVw4GpL+ERZLA
mbYGFdHv47Y+pIoTb3R6sIj9sGX7kJ8dIH7J6l64Zn12+uFHoSIWtib2Y+QO0WawY8Sl1vjO0aiR
C0/RUBQR8cDhnI0ziZp9Syx2PWVFMomxkMzEVMLfPAyXs4YkHcuLMCETdk6obkDHVg/4ZVdQFfCY
Oklz6/RTvWEoWbfkt9005fAty9t728XUKxDrbSAHJxgjOeU45NwbErE/8lrPdzJLELS77lOjRe0u
z0HlAx979cFjnIk+aSRSxzvLZa4onIwPPRinynMI53axNCxzs7DHOTpwpv20cOucwtlUff1Mm64/
9nX5XqM52ksTTkihZsYTcoPYZk+ls+teJWNa7TojCPdmMRynFnBfkbIYAAf1gNA1X/uUJrfW6H9f
hpq+QgQrGxiONaddk5J8gMsWwCetiP2Ef5MODqocq2Y35vZYyay9myJxSYPpfhktRziCq04jLjbr
nCMKSQXTXN4CYlNMCR0CH5AgXdwQ3jYBT4xgimwqU6d2jnZ1k2Bw281i1Vjv38aoqTCnoxc2855U
4SjHzk5fCiUkgJkU/NmZPUC0tqbol+3PLhuSjLIZiZKL0N1aXe7h3zNedAEhR4+m+DFQxn03aqxl
SbFbJwXLlpbYYC+hKOwhSbZEC34JJoVTltZOgZGpOE6Xg5XwW7lDnspAiR5qaIVcLxvN5dxqEwkF
JTSdtc3of+gnGGDz8W7Tr36URz3iNEPUHUKc026ROZJRHYzfg3BeKCr7ZCc4QyJ0zHsXqRmx89Vq
mTs6jTdoMI5UrLlKBQeno7ge0RYn6ya5bRoJ8k05OKGLiAUrkVJMAtEqtZNfYAP5vSYr3cmiXble
8CCmBNISDu6N2R0zGFNeRXTU6MgE5T/vNYgnPNRJDt+TGTkS7TYd4JVH5ROd9l8iS6oDXoZvzVTc
sjmpqS5X21L1j1EEIxIrvdgjDSk35FJsPexuR3Cp+KCI8LF0jXYQI3lFhsc6bq1fRdJfohKFTO9J
bT8V5rVTLM/jyqhXI0WffUEkVjivzyMHGWoxsM9iuYwmnkOQVX0XuDk1l2rjVeaWwZbdWQd6v4oz
0rfLifnWrR7avud3yqzn2qKIgljDB40HZ7bQajhZ8i50+3orTgjQWb/Ps/EyurVw7nUjQpeYs/1w
AXibCXOAbbN+sSdmROnm9oeD/QpHfu1+jZJhC3lFJuM502ykxqieM34eYmQAIOhM8/Mc7kH9tBNs
1z3Lab4v6EYIu72NAcX7GCFqzjyEmYyoRmfewV+p1l+rHDeiJw70rVVi+rrKrS84j93VxKp0hwP9
rp6LD9XEWarNvsa5LkItonPWMeLBBPUVShPWmMV30mw44GsGv7hx4LJVOb2ctv9YvpIcUjQOtyfD
40z3c2VtrG8opJjLMco6ziYoLHzzEgc1h4OjHKzP5BtYbUvfh5FYJcFeSLaEy0hRue3HDPZnIr1f
6ixMA4xtVBRlweIu6LLXvqgMyj7NtmVwouIxDvdDHeUHDSFpaTsfoQOv28eBttEa+k5zUYctGS7D
fMVp9UvNaT46tTSjEJ9Klb+msSZLodpZpU+lBHcu9hh/G3WS6h7Ut8RM7VVXdR+WSQ4w1EqsrPHb
QDkgZHZq0/xXGxCAEKT0lGoNMG5NBsKAv5+kFouujIujhv5eSU7ZOJCIhMF6lcVs8rKsOiKQ/wYg
LPeIJ4MWsqm87Br0h6YenrGRvQwE363dpvhlOnAjA8Yfpp7c6k/aYDwMaTfs5wSRIqXamQ3MIi1e
SCNHT62SprjQzL2ypbo1y1a7OJHRQ+7D55HPZcwEdCDLz8nb0XEj67CDKSFiaDlhhXg7NTCu5mWK
3ZzzaErCasNQ89a0acipGzHhZz9sQtk3I9qitUE9SMMvooe1h2RHD5GJVFvSDQ6GjWvYrZofphFy
FgzPRA5yQBjqkYof5d7o6k6gVER8cIW7s5zk1vMUIzSxzJJk8mqEhIhqM0Jc2PHhRTgOaxGzzaEy
kRqcCaMdgoki4C4xyx7upXqKRrBqBfhDSjkNXtu42ZgJivjAJwmnf26CRuBn0T/p+8JHEQQ3MTA2
wbRuVOXiKyyAM1wJOSpFc8Ib8GDr0O0I1UGwWFPplT+jNFDonOWbVYa/3KT65pmtuYnD6ZBDhx96
e8drPERZcd9jjx+M6TXuJlbcBFNoDezlkGVeVaZbc5b5NuKm0qxxS5bUu6xDB71peckrZWwCVMa+
kZxEoF0yZFakW6DO8iPOMOdkItKkrAV4uC/d72xktwHZkugLnt3eOXgye/RH3H2sh49dM10sFg8r
O3ZYtSCIwfLsRf0m78NT63ZvQNr3U+k8cHa+GGVxLQO9P5LL83Jhx7J1guZnWmgPaSDzbVdmsPfc
/LZ07HSF0pWzBFUWCzW35ZZyaE+NoXBF9D9R0lLGq0qqG4Q/Td5rVRJzzOoaf2JG5BamxF9UyM5m
IL4Be+kI6YHuX3JQtlV+pyR0InSRDywzHwgdhGbtfhY6fVSNuBjkSQbfWV8cMH4gfHwUZQsRhWHd
0ahB9ElzaRSOIGJ4N+TOuBRNWXQrITamZd2b7nAf1fWP1jf3YZ48FyL8qPQeLxi8+0JxNGR45UUK
2XRMIhLG7PtwHm8pkJUsioj4QOLP3JIfMxaHqxHlBd7P1t0IAfNA6dadYzfusYvyS9QhqXAJ8wBB
pY5Ni+uSytiqSntzL4P0xTPK76Kvox3szr0VJSxc2FzUgAdpVfU3mAnb/M7MshEZ7PTJ/NbtCq94
tvWq3kYXa9C8vWe60T7GucN3EW9SnJq1iIZNE/jTMemqiRSEYBfVrc2yFVSdXRVHjSUX0GQLoI03
ClQu3yZOdYwZMGCchs2AlQn8n0wG675gyaJKZ+cTdWwBpcZQUD6MJuItB0pNDg1o18niBv4GAJG2
gcs34CHCwIsjAh6IFEgMcKkWjv+uD4Z9Uwm8VInIDqj7mm12MclH3FQWr0c4D2uworsov74fhBw2
KS4VZ8QuTvbDK0VHIFQRUInW3RcmsElPQCXR03KVEpUXrZ6SiaStFVZtFmOB9WKk8ixb76moCDwp
4KutyygIcXkGH1Kf4htSivf0BR58fq0rtnztHrnXMRtKdxfIFNG8mb3jYWK7SrraGTMiLELNATmi
fSs8Mz7ZmEJGL4yfKo7dVlaPywVjcIetDtR+C1jwyYgBKLoab4Acau21Ig9rrQML2DYSqaXhFd6r
1D5aZteX3GgxrrjUB0tW6chq7/Mu2qTpiIdZNSzrrDC5i+rwjR781XUBNGPte8XuytomQnEHvHfV
/IwFttwSFSFPE9wFQ0qyZyiIqMHkr4BPMPvg7mzFJ/4knwPAkvh1S/nNE5glmWnPanQxomKq3pom
vQBWSzloGreRrC7JvDKG4l5LXVhBphL7fkywRxvNR2Kg1Mm7X0yQhI1Y9An6NIFeQVcAnCl7BgcX
IMHrNIVGMW2WdhQr042mZ3CW5sK8ptfsM0IqHgkagtVov+QBTZZ+qT5WtMaJ6DSScR8F9rRdujZL
B4sTRG2tYXqEZETPpI33xtwYG9mdN2GYfC3AjYg1mo/TpdZqdfDnHhKpKeGqFziYDRYFPZVrY37t
Hh3HRhx7o7Xx+1+qjmNUVjYz1hhlGPcGIdYU040NVaI1li6sHHpt7IoA/galETWvXj0j5cCW7bdw
p7vJ+DwZ+cfksI/o7Cm6zVS210qPPGD5ngtyo2kVGZd8LoOGfoL1zQk+MwRO27+0sv9MZviXJIZ/
3xMWNJ7pV1NVpHft/q0nrMqMqNqQHeRSpk/nGdvLtJ/TEFOJhSSSVu5zBmzkqyCR2jgZcGX0VLY4
JJf1ZEXW1nopDo50SYsaxJcAcjs5dFXDITs2GPgiTxxhBMxHa0+/t0yovyTsNNV7Xo7sFnSNybH1
r8TQaev//BMa8t91vW3TlLjEXcO2XMc2/7XrjevcYccv0IjOVemyao+N47JDNAQdif5nO/dTLG2u
odQPEndjz0pjruwma7+kaYvB4THt7KcaV3dD3tURH+h/8RZtIjf+1piXuqKuqwzDMZU01b++xZQo
53J0TNzBczcngCm5z6t7yMj6ycyEtZpnYp99+dprx3zXOS670IquTNQK9bLsBXIGD+ry/sn3QxLx
koapDBvMmpXGL5LfjQugEKpSh0gW97H3g606v4BWvju6cyI39ciahyYJsNltGtcVxZ4+YIxuw32f
pPHatccPa7BcssBQhJH8ReKOQ2Hfto+qc/O7Kfxcumij4hyTpQQrIyd9QxggQ7wlhnuUBbOzgbl7
6bzwNQOajaPz/1y/8h+lu/w13OX/KUvm/8uYGM5a8nT+g5gYwjF+fPwtV4YHfKlWhPrD0jk3FEee
rTg9uOXPoBjrD+UYro5GX8r5xOGWfwTFiD/+D3PnseU40nXXd9FY+FYgEHADTeg9k2lYWTXBynLw
3uPptcHqv6u7lv6BliaaIJMGYCZJBCLuPWcfZC6CWBdHYdCU/w6K0R3TsZG/GJYldeH+X4lWfg1A
/wiKkbZQQmfY0TmLXc7jP86N2GmCzEDaD6WZ619eYeZqisZd1W5cfmWCGYzC+4CtRiBmin8KeXt/
oxeMhmV+ggqqd3Jxo9c8T7I98U7DBtGn9V4NpOPFsviqjMakKeBMZ1dzx0tuUYJ/7GmiwhZ6O35K
uj7dqlkd7kL8wEir334d2mQo0zUblV/kuccaOwQuQpbkg2oukwzr6xiUCFypin7UFouX0CnsW2WQ
JolMN1rVWp9+jKKjPp7rb/7AdIGwWxvTGzsM1rPj6/Zn02qhz0Qp6bRoE9/LLvy1H1MSOqQmJilk
PuFr7nrP7Xw8q8X9G/VTexZJx+XMmwc0bUAXA6hTgjCL3K3Sw29e6hvwD+YHfv0a1PLcII5EgUDa
sBtDF/trl8d+80bYHknFebsnvZZD/X3/4wBQE/tjlNS8BTz11/6/n9cTOrNpO3wuv3d7/PbY9/Eb
jTgoXnCxNmZexFvD7sWuCmuSE0r7beBbcKXqeS9qg1tp3FwcO/54PMa4SmZQlP98POYrLFAEn8SE
DbCjQCYM4ciH6jDfrM0uYOLbD79umpPZHbGu8inB0qKi4+qHqdRZ3Pbkozt6lt/xSWek/CXNBupr
fu+w86wKLsi7x6NBP5dZIlg71vzkoCWHOBtEBneRm17qfXhqEJfHro4+Hn2VF7fHY1qgcHNHlNZg
Mi4HyuwXhMtyk6IqYX016RvNDcUlaMCl4I+UBGZG08bzpXEZInvYpL5uEuM19TyK6tnThm4zWLl7
oYvZbqhaa7AGQNOk5Rhcc2SZG54SXb1IlJshoRdMHbHAy5JlV5LE842WZMU1T0mm9KKxunrkgGwG
lTXXAeruhgp9ex1c8KVe5PXXAMYAExWPDDPyW3k1TVyx1mrgvHzjmjuat/Y09KheZLnrgavmNe2F
syYLlCi2oLPXWmN711zOIW9RHjxh4zPRXGjhExARoGC+BDGk+7AAIpU+BQ7NcvAlxRMjgeAoTvk0
yHECb6OxIihxRPBq3VOQ0A1nLdE/pT4TGk9lEw0cQkNJ69Of8jRuOV5r8GqglIY8NZ9Sj2jzQRX2
09BoJTqCxn3K+bN4NUd78iLQMmRABLfBYz2ZWk0Etm5KebUhuQUVGi4PR9AtMANaQNI0LlpfNVdb
D7p97SRfHrckFsfr47fOLoN9H07f/7h/4rTDVlkBgZt3/71Dr6XZzuhYr/6+7/GUBlnr1iJN988H
gg6mmEdx/9cD6u/XzoWD/0qPzD/3wBwoN8Ws7+Ef09HkzX/C2EXVJlYSSdV88/eGTqy/oeDS/PkA
y2B9jaVM/8cDjz86TxHdQXpx/3zATUSwRtuK8Pzv13jsITS4GxAK2j8f0ClAruBPGL8e+P2eeDH+
LtNEOPU41O8HSvRISx0M758PpI6DMG1MANv8+y1H49MulQTz8DjK7zfQ8KwUM4YsN78P/9jXrl3K
/Sg+/3ygyypz4RttsP1jjxgiBPkGY7CqwOUs9DQ8GMAN3uZZvqnZ4ydqbB5NhCDY9Fmtf7HAumgC
qHM9hdqlSLkKhnSxz33Vi5MNT31FbDSRYLL+XLlM2Cfb+maVoH1TVNCc4GpVEc/Dojm2dqLJp61v
1/1rqtxvzCPVN0FEvKswX+tGrZZ1BYxmrsjsOqhpeO26mwFJ+ytSJ8m/GVRPfYT43MNNlc62KoCB
p3R2Wz021Wy+anFhPW5ZszFLM7V4JWfvVhxNzbYrk57JtZ9ch4fJS59yh2ITgaXzfY/N48lNDT2s
nG1h1M/KW508qXI2jOU+qj0fTEw8W8oejz02Nn4z1krhNfbK+NdmdKf+QovB1pFgTbNhjUbDeNIp
Emmzv41FQ3wTs8GtxOn2+652tu35wV572OLmZwazVa7EM9fM5rnHMx9PMnDW0Y1sjr/vSmcDHk3P
fP84/ONp/WzUM2bL3u/75qX4Sp+tfY99H6/QzMa/crYA/j6enA2CYGjhkc9/ya/jzUZCbbYU/j6e
9TAc4jyMu3D0l6RhaWcL7U+FR5F0FQN7rqSYODsZKflY6Bg3IVq29Zwv+2b35rgtlDdSXtiMSGdm
WJO+UbVL+bA3k7vZaNWa7MdiS9RMfO8Tma1qYU6rLre+1KOf3WN7TJelPhqHdr7J9ZNVfgWreRim
9F471aeKqzCj6cz8mq+NwoMNwFKfZABupcOLiIo5EKGBJp56Jx8Hp8p6ucLfW+/6vIXb04p7YgXj
XalaHa0C527PeuiOBZmuYYAkKfGnT6IK+2uagZY0NEI+YNlMVHzUuMTLkh/aIRJ3DEzA9/syPAX2
jJEHWKn1+VbTXOPZDNv0Lek+zCqR91LHAewP1stEQNFRxWAsgtaTR6ANoFPd2rgT5qRtw6YK15Wu
veEuF9fCp0UcdTXf9WgI1yKwrC3hReh6nCI++Knf362JfokOlgQCLjclsJ9SCpyjxfDRM7e99NEp
cvhgqEKo58I0wfbyfyfpRPJgk38fka28tsRDx+noHJic5MvH/9nrhb7NqCusVYYehtJPuLYJ1dhi
/smPIyALCiBsJPTto7BdcScc5t0vDUYAv9LvRkMujS6r14bcklVWdT18DmR/hibvBrHZoGeHH4//
2xm68uBG8LgeD5bQoq2GIlqd5MFG74S6lwk5D6oOWkQV3HQ86sIiNuTZLgL/Zg/ptZwbQXHhPfeW
1r2avDbqVPte0YS6eJTAUWNa976n1eAWxcaKwderpnLufHIVkbDDuAEIbN8p2yOppUw5BK12ClVp
vVDdPEepeVOlSUrWUJ5tgf67SIrgnLEgPmJvJpLXs44oUY29SK9NNlVUhv30YIj+xUeEQRNYnX04
k1fzFqHSOSPj2lu1vYHPrl4sgmVkFxuHgitPqNpqO1nhToMg0RJlv2f8NvG5Ddbx8dtjk6vBBA0M
a41axxaqurmMbGyGrTpg7Bq2VSC+eSj/VmQuyGU/lt5x7H3/6NCyN9Mq4GXQQPTmCf6OgJUabymd
desgghTZwwZYCmzJS8Ox2wvVWht+2xf4K3D4Z91FiBQRbmb3HAnrCmr0vUXR84qMihZ4EL9Q5ARh
EyA7SrTgSRXTxPSSWE6U+sdqml4VRjHoXtmmsrKM+jVqZkxD8I8E+V4GHsGl74y3KoapSjd5kQHO
2Aaa/ILumkHcFuM6zeTn3i+MbT521taemkvg9hstt9LPDIT7snimIzJmVFFb7EcZgnw/cRQa0rxc
lhMaLa9cCce/4HKfKFo7PwsvZ0Bqhm1ZlVs6IcVSJZZce16+Gd/iAPeCOVgduoTy6wTXOIubs2tn
L048fjRZY24qz/lJDCJgWfRsrlwzfyHCQLlf4GB9N8dzY6sbWWElTVb7o5fpaojRdWmZpVal6XxU
ZXyQo5tu/JJOm1GKIzCJo15DDJNFtvQMnI3o9OicShqBPqqY54BoqkVBbQXh7d1IAU3oTHVxIZwI
MKZKAsdj2VsRX4DSvSYR8sGusnAxQV1IKnIMHBDlZQhNpoXlPQBt3SJxIDdsDjQw+RrmmNr2rqTO
Vo2zxQEqF6XKeq0JsBM0xrt06LfUbAlccGV0Trrpe0RTvsxeitKw1rk9C5XzBr2JfCpkeg3rWZHr
YmZLBuNYVNOhiGFIeiye4d/Q9iv1TROF3+GSZMu4L9/KaVjhCEApZIMRLyPoOLxNqz6bbGKpi61B
jU/OUSLOIhz7mjpRdaG/QOTDuoQHENfRru/Bh+Xx3tVBcLutfGak3SUjfBG/tQZ0h9Vatyua/C14
lK7auy0zDHDyLmi58HLxSr5OiakzrySw1aj1LdlBjOLiE0GNE6Rk+7l3mxdTi5apKp86N/40BJFc
w9q/qBZVvBf5SCgLeSRBBbqleYgTTyw6CnM+4XSciz6BnuawGfWp3kT8eyvJF9QKyVqHLxduCzp0
GQgx4kUXE0Mt3+IM56YfWGv6r4Wg+qzcWOxffMdvz/TkEO5vtVSmi8SGSpdWCkAoUlPNaOhrRF90
F/lBS31fdW2Aio0qSDYQAusjgFv2MaAyLzO0NSM5ujmWeGkqyHLwx+eJNsuI3ZYcTBOAfPEjQBcI
s06knDUK9XAAj6MeMpqIMtxqo7pJr9rGrlbup24yluM04Zjth5UZVv7Jspj7hDrThQHzSSnVsGxQ
t2+MHkdEITjJlUmyS5DrxsXUGGqjSQ83kAaYcIrh5DuDQRofaPyxv0zjlO/LuHvzM63dsNBwGayi
rUV27BdT16K1z/9gFMwh7bHMyLzOWJyNOTMCy31jZcNXkZH1lrlL8qWiG0V/7CBoLkSG4Lv+rDXD
RJmnKPd1RQE/r6tD74yUicyO4ciQx9yeSdzFeXStFxk4xmmwyp+GlMlF+bmzaERW7tvRfDVHqgJe
g/1i0txvCdk7W5ty9yquSSYyIIk7JugzPB0nt7zQQEOpqRkdzppOX+waMwt+RsEOZRiavNox3oiR
RrxNWgVOSLR2Doj16tTrxLpXecgn72TdccqMc6vGcSdLYjxs8/OUHAJxRZmnf9AYpFmKPak0hTpz
LJGp+BTQndbLhgKF5K3SOj4T5fEFhPefcDWth7Phj9eR6Ig01+7e5JCdaGtnnXyujdYZ1QpYZXP3
qgpILebVFU2Ci5tJi6ruc5NMOY6Z74PTz1nJsb1ye76Npl86h65vTvQcs7OWYpxPnOwQhzbJ3w6y
m8R9MgVxmPVcCtNxZXWRZixp0VpnswAN0jeD2FFP2Vl9oxaqiEfU01548s2fIRKt9xaR4tZwUXJ0
9aIu0m9aaopdWLcVhYWKuCgrIxLER0bDOY+hI+0+pr6fnsmvIS2ysTYm6Fo0E/kmr8kdMQ2EBh4c
4t3goeByY/8LovGCfh6TG1Kil3HoBHzi+bUckmJrFnG87bLylaiiau/VMK6nUd/nethzjhbt2fON
L3T/xdUpJ/fg1sPVcnxxtSl/EXI2aF8jcNPPtgMcIhia+uxWpnMcNHIFcGfJO3L/NyLjsjNBAnhq
pDS3nK8/ypZTGQ/7U0mR7OzBTzWEhwY6kb52IAgNbVJBRLMeaDPrzBq3Y1OAUlPBk90N9bbAqbTw
BwJq6kEGm5Z3LRKAegrUnYiDtKvThmwEBLZ53s0nO62MtgKj4iT0QFOX/BYHpUmJ4nMTRv2zn42X
xm+CJzf7UcRQhIYYgUdSdAnydab8OqGORmGd8pHwilZ5QK1c/d2ro2NdZ/aqrAZrpVkMy6EgvyzX
+hXRYiDbUbFR7GO16oB0MUvx0bvA/9xZmgiDby7TUfv5oPBA7BD6YgvjIDbqnU78lM9iy61EvPJz
883p9Nf2KclsNPre7LvHaUa/Gql9BfIfyK1PTjx1XI5l2N+jNlug3yDwyZs+sIlsutp6M/Tm3o2W
tze1YEnDfjyOQVOcNU8yOMy/MYP56zcaymRbomZY/XqAwgwZdfNzHhvSsvFhVR4C2L8f+MevclSA
qEvZbn7t4vjlr/0eNx+vN0g4o6qz3n+/5v/p74hy91Rh1aEA+6+/7/dzTWhTa6IOANzOL1NYRvJf
f+nfLysFhU7fO/3x17Bas341F+cOyO+c9/rRd/iW4/YO6UP9cfP/qdXyr57Nf9fY+f+wHyMVXdb/
vh/zFlcfYfbjny7ixx6/GjJK/EcKZdFTwdIvHcCz/9WQkfI/umHrdGMcGrW2oWgj/tWQMeV/DBou
thDStAyaNfRq/nIRK/Ufw6F3YnNEA8o9f9t/dYr+6g//+sh+f6L/7BdznH90Km1hchQl8Df/ahjr
9r87lWVXeW5ajxkig3zraRLmcDVHwa3Rb+Cb/vtN+eul//lSuuEa/+5O2/SYHN22mf/SxdAtIebG
6beP5zDz6//1P/T/qSjdMEaT3mRlYX1DKrWWjXRuOEfdmxP49S5zSfBwxEjqcp1M9tYxtTu+BWw5
BN5twD4Aa4G3Stvlu5n0RNDYLpfuoKbmPG8S6nory2j3fYETuEDMeDYS7SpDiHtZQYgMuhO5azM9
vYvo4HUN6Re9S0sll+o0/r1xgU3LWbxsFELe4V+wIBL4X3t7Ah6hk1CfjvmWhidtK9P7aCLtcxVY
0ZNeNT/tienU1Fcs6Czd341+qC+NXrwp5IE72q1c4VtRnNuYfntvxnAQWkJFUMQdzZJRMKgM6+ih
baeeCW6xBDyz6sD17YaRBnGXl/pzXHvi2aYeUTDoVtRT9shR61ucJKxw84kwl1wsKjLidqXKKYkh
hQIZK48DH8+KDPh0nU09Vm+LcdllBoYByh0Ok0MUK8zW8UD8WH9oVnGiFSAe9oaX1Fcl6O9Tz3Kp
K7PuQF3UHhimIVyf7Ekwl5LaC7ZRdcr01t1VZvY2IC/e01kmV1bl+7Qak63eSxapsXhhYkzoz4ur
S+2tBmTy0pL33uRH+F+0n+uFM/TtyfK8cR+ZQEdHfAV4wdGoD+ZLNqFLtUnG22pCvOqA1vfkYLeu
f0KSI041xv2labhwEGO/Xcs03HU5yvNCMqCbSvbkaur1a5SfmsLqIBh7lH9MUkH7ChNyKdo7V7zP
EXlWx7h12qMuNJAQrrXru75/rvu4eKb+Z+00dQjqrDjgxR3R7gtzL2wBljZWJzKIsi2x6faF+JxD
KaYCp8gM4oX0+FqUpOzqKt7KDFNNmV5JvLGvTUQaCFMVkmvMnjpxlYijj+cX5q+nkdKu9nUCWemx
aevy0KJIPf2+K+wQT2G/AwYZJ5gAZTaSEO0TE4CD9Z1XAGdo5Dsvib8NeXgy5FhfHIwMqPj3qRlD
+aZVttAD56UO828K5P/KTeJujWjGvZqNHu2SruXUI5hyRWSQfWmhtG26yfliMv00i2J8RxbzIyrD
ZEdYlolMGYeFVqb5qYszc8UpFi6JhzFPXRKfo8lzdw6WhGPTvvpTHJ5IDg9PiKHFRh+it8DxXrSE
QhqeGCYRJRyuEb+PCPMgWclxNDacHzO12tT3vUTXYzjueAtrgh4RvLHypY9bok47s54rM6xAWHB6
ccjyLl5D1iUr1emGQ9d5T1ZfDgcvCyeqGtWG2Uy6GI1obw4AmYIeEVVifR5DJrmEzG+ZDY8LfQpB
ZZnogca4Y+If/6wgHDBbofHHTPfJd0W8CVLxnAL1WPkDk0ZI6nWDEBIEgR4ip65B467SVh6roP4K
GDzELty/CJ3Wrcv0EGPWtMnj8Y10h+GzrpGK3nUlNPaSJGujrF/BzNC1kIa5nFJteJlKbRdadfQe
41I3XG01lX5zCKn+/2PzuC+qZlZtQCZuTC7fHu7fuBYizZ9pBN5Yoo5oNdvklNledMrb8Af/7y3p
RHzsOsS3UYkIqIynVRmTHtgRy7kp+pFEsARHWGaAUY/1l4guB8rbdMvIU2+NGCPHYBvGU6XESVrZ
lopoAEkMO3GW5w1RKHp96qVXn9SU28dCbOuen1mqWb82gGiWTJCG9eRl0Vp2lnxLGfSGVn3quoA1
gGu+s8yLjjG7rEUHzjZzRlD3iTdjeFELgrIiqbYvnx01RBe7hRabN56/CapkfEazT041KRCB17lH
3+7LF11F17r1wssEoWGdVO2pH21kwPXwoabU3GadjBFMu2Jtl+gex15VpyRt7q2T9+vIj1ykxmV3
bGwWDKUFPjIEt7ygKhG8AcPYG0Htfo79ggvfpDZObOe7vM4+YVptd70yoIfSZzp5BajWxu5POfFR
Z41Ssqdbwd6lrnn2Q/OVaGyU4aYtn1zbDEjtk/U2n8d0YFPyCUAn7B/D3KTwH7rJ/JYIs7sjIk6P
3SDCpW5P/T1thnwnRxDISRLkrKMSfR8I7SNh6fwa+lWDlaMXW8MX7Zs081eMW+E3atgz5BTWWo4v
bD1l7qH1vOFUSsygnorSV+JQZy2ZUt8GQOOmNww/Z5t+GRkkiYjhG8qtL1zXzNcEF/VWJZO+S/Us
xGHPdD5HiY/Lw7k7kfKXOTaAl3Gc4rXdudolmhRX08xWhwKh6TGr8UmqVH5O7RBi7QyoHTjnLh1J
Vp/KAcgFtABaDmZ79Jwg22tNgvo2IdKjB+PcEibaNca4giR0It+DMCuEEG8pQVSbsJ+LUPNNwIQO
5ksrWkYIrx+9ml8NGyOP172wAW9gjbGQnZCY0rblOZ03k8K4a/U6q3HDJ7ezSdHRnqU54L00/POg
WJ0j/C7OFsNbqrfxF11S8a8jyA2WPn6z50AEnVQfFhpnIA3m+fFb2EEqliGGBrhlRucd5diqS2kU
3iKmxb3vMdovE4onpBHx3Ztci6gOvUbtauorYWfmi5GCwBh0Yx0S7/gy9a1+jiIyd3L7Qo0yfLZg
AexxJ32y0yD+Dp4P7nVswcegO1dr7/2gUZClI3BWEYJ7Qk7Fzh/Ces11Enl+bewRytBCp2MFgRy9
p5PBES3IZ1n4jJzkynSHPA8Jn4LMt7XNAoP3QAR8Di4XjBOG5Hpmm/JuS1atlC5XoRY35NTUezOU
JUTzqN5DHgt2agDayJEo4Ha1/iI6ICZFrYujUZUNnF9lryttqraek0hAoUT1YSsxfxCjRYSMqPz0
ipED18m8saP43hmS85TY3CVkQXc2ojnnZqjqczwcocBRM9CL6mBZXfkpAc+eKQAeSdp/ye3sPcwM
Qta5iG74QuZHwliiJ2KmoqcQFuwabEjGJSu2NpjaS868MrkZTd4e6CJ9e9wCI3abosE7ETSNwFLp
9hcZDk/IYKmf9+a9RaK9yukQXSJobweqtPmqowqW4Ll+US1FLdVl8msisrWXFvrPVvUnT9nJNmha
c5uXtsMSPC1fNT3z17P45Ro4sbstaXEfXIe+VdtYpCj0fnIrpRwWvEXG1xoAaBRFDtO2MqRMpazL
5GcfRgXzGWgCpLQpV4QUCuNsg4VGIKpfyJekXNEbwR3szXgAHoC1c4z7Z92J95aOJyA3beOq8Jgy
c0ubwxRb4mQQGLpBgTlerCB9b2vrPDKjfSagF9vYWMNTGbRmVRXGUuc7+mohFzpMhcdoQof0pa6+
srRIrkkp8+2AC+sXVXR+Y69DmRVLxyhiJoftcEKfM5ymavxCN7jYTrYDTGeyYYli2QwpHq37+TrV
R+Jsq9HZD1kwnB+b0Rh8ZgXWRIZovEv75qDR67jqmjXdKj9eNxig+EqY8V2NfEm7tAfWrLe4rS1t
btkzpI1mBWMcC6SXZd1ZEJJ2dBOK0CQgfAEW7C4l2enXuDQvjou7f8RZdTUNc+1k7WxYtcN92m4B
NTChdyprPfpE8yq9+do5xngd/OwpnEz3RTbPUDHaQ1UreztU8ZHwhvEnTyGVrQq/6oQ+QLWQ9nPS
BWiQ6CsfA7ObRb8pfhcLjxKm/e7ghmTSeD6hc0nr0umhe7asTfKTgqRMPxWyxkmTehXl8jQ8k0//
U3VEtrEgWiCqmc5O7GfXAsDCNZs3qTlc5eCACPj7rsBNKsbcAQBBpQguDdVhqioA4BoLJVlZTE/Z
FFL41M2JRQor1R9TwZBDjLf/nlm1WCbRdz9o0+cg1Z/ijHQokFzmsgn4dFqYgIhKzlXkDyzR4lU1
Q37hWpF7nROSlHfMD5oqMJ/T1MdlTl5AppRO12TE+TeW/Y938hC+VkGT3LLSCw6pEZUrJw6r9yLP
CzrGk39KifvcWkU6LmsluE/U8bPPR7YJi9IjFQPckiLV4I7lZ9nmRvI5H+FfDUYjd2QeZ0U4Xp3O
GK5ca9xFn7q0SnJaysPoT3OBrwMKWnfPVQFTZiIeunIZEGtbXOK2yJeGKvptWxdEBslXCzn7dhC9
BVs3ILpPVN6cYVMCXulag/kvUwExxK+EeweLesTWHcpCB+VktUvYdO6xiNuvnT2+dvPS2WMgW+g1
6jcpfqT49XSV9F9VDqHZ7MBTxXw7NplJZ9jxGo04woTc1VJOt542CwQr1V792CP0uQUTtOk8GV5t
mZPcO5KE4DjZtNMjUnOiUfdYuk+kmNd6sEXFiZB+vHFOqSuReQsVFfbJQK+1M0L1DgmDRISRM9ns
9PBYR7q2TZDouW0WHVupHyt7fEnqvtuKCXOzBVLlYBPNbkYwBgRiOCIOPbXVYnpZEV1INBgB3MgS
t2A3rgn3yGiEt/Etr0wuEbYiPSc17ac2NA8tuVPHyJIBc1PvMwzwFIl/umJw+87FimM65Pz5atjL
NtsQqakzr6JyH5Ortw2cIF5kemmshR/u9dBgqlOE7RZlaHKBp90dbN8q3wCK7FjdRrd+lnUURYLV
MBg10PDB+Fb2RDbQ6aUHYqfJWpGMCxin7Hf5IFfW9NFbRE9nwrzXtoIha4EWoftOi6890rNxF6Kr
nKWXk6zt5QlBvb723pnNPkmEWNqjI1n4GSSMajrc8J+DUX1yShIyhnhud5JzHLWCYIfc/6617Y0l
jIqxtdVmftHME+5H50DrAgDuIqxxZPYutpMuDb1V35ca2J12Y1b6OSxUvFBwk9aFVJ90ZR4MSkBb
FbCwqSzZ4qAtiSGI3LfCG+xjoq7SEtPCSu6yQQOvFbpclt5kAI4CcdrYb1ZoUHWm87oVjX7znP5E
Qx5OXEyWoxfTE7X0q8dYhSsFT4bFsNGfTJ2gBGKsmKcF4+f2Ynj9a14mZ2AS6xThkRuPP2QW4pFM
CL4L8DuCV3D2Y+v3q6r07WWlPkIFxqecTYKzAnIRJeJgGAHKSBlfBqtI9sQlVOS2LcvRAEyRCiTL
+OXyrlsFVVrQDUSR2g/knfTWTBOJuNDHK9K8pt1Yfa1NwTs4zbyMEXiXRYhkmYj3AsYnSj5AnESx
l8ZAbcQu5KquL02SuEcMiVdryAcEdi2gllGugI3UFAAMgMwZGuWkR1aUMLvD6ckHSEpctxDzZ+FC
iamLCk6FjEB04dQ5PDbKDYtD3lfunuasDZ1iIWMYOlCE03VtF1C93bdRJAzBHY30AlmzKz9rLR8m
sHPikwEjTP6wTEQFO9gf1w2BrOEg7yQs7MmxjPcp6OLYE3NWHI0yJUusblq5CTMHVlyBTThft6r5
XjXhhxgVfVe9eovQADmD/erG7Uuvm4Kua/kyaJhxuxXLng/LHKkoYmhifs+AP5n7YdBA3EWwjtJy
xrKIaGc0OjyNYTeyPqK3UA+YhZ13m3IKbd2fTelkzK1NKhAvSY8Fber3xdA/92X5ZQqdK9LGWzAW
L6QrhaeqUafejxgetGPc4NBymlNe4lItPO3FbDtkSvaHWfTfJS0iBaEVku+PofF/oHwPyBXuLxKA
39KFYNx6/rpngbJ05tTsiOiVhRcSAaRPtBKr/NXKGbECx8Rl7ImIRnY9bERhvAVzLo3b23TQAc9z
uhCdJFU9VzgkS7q2WIghIghOXpMitBcOowLYJhgxqYDvZ7Xdkrj4l3j8amc67YykpZ0ZcqnvELkT
0ctbmxrTS2/2aysqvGU1eMgg6gpRVoaAVZVfI+DPs7zwZ64FZ7dMDrbjvlKjAImogYwKBJjAvqhA
wZQRAtCMNZTx4eoJ4WpJ8G0a2+7QZv5P1NKK6NQABy9R41E/Q1pLxJwxFZoq+ZwEALC5sH0iKehm
RzRjWxHTyB0afeW7tw5Wcuy5gLZQRC8NckDHMf6J6y8hlgqjexQ679OE4Cts6f/k0Sob1Ze+3aDK
63Dzw5qJI/2jyML80sMBIBFInuRgy2XiI98lM34V1Ga50KJ8QV4vyg3Dgh+kQBZQuuerGRpgzdSL
Lb1whRQYFEBYOuu5rbKs3CZcy0R9xib3jog9I94+5IOyw02Uad4CdpcJlaHeJYVsz4wI+eQmG6Oy
QiQbhJe24Q4JNzllNPrtyqBCX7WYqetzCakefEaeLE3rzewnhHmWiSGw+FEZT4SunuJhcHeGD2Zc
fi9sO6WUoOEhGs1dO6bE8zXoQNqyvQmUfjiJLVCg9sigQfZzPNiM+t3UL2EybPSQHEnN0bfogriU
ke+2TY0anc9g77OUZPraTsedlfq3ZMA+mgTEY0V426ki0351PMIhPG8PRFQe066s17IkEdYfBXqC
Dr1bQHAq7QlswpG2jaMtM11WQPKQu90Zhfv0QmogHEFgMoNWFl9c7LeWDowFoUHAJZ03yhbgIHLM
cFR2e2dvQS6GaIjyrwYv2mBvVxYT13yovrTGmYoUiziTNJm8RE7iqWbrpCVUps600Ul3waqn0LbK
B5AZqSf8VSgSlk00tUG2TIsBINEqTu8dDt+NVzk3BPHgAtpRbch9q9GQJGKnoYoz/e6bmBOinbE0
n6rwEwxZa89JtAvdHtWv4U5HNwxWSZ17MGnotTpM2g6Y/T97hmCJzn+N/64gsSSNyKdlWWC0prEc
grq7VqKbyUconWn62jDtpo3um9kawBZSED++iNHZFI6NOOR/k3RmzXEiaRT9RUQASZLwWgXUXirt
ll4ISbbY951fP6d6HtrR4263x1WQ+S33nqtXJD4FRZofsQNSNYzBME6E9Yr2tzfHF/gq10hxs1Dl
/4vz6Z+T9XiYawgl7CyeiYk61i1htbpqgdwh38VMjhYw74u9IadA2bzVLc6Nu1t22axIhMI+PDfT
0+Lq/9ze+iXHlliX5ddMaiBLWPQ2OO3PraqNs9TA2ITrEkIj11bfmVFGuYt5sltS5PJueIRpdGgk
xnYy3YBlM/jaOtiKuU2srznHwUGYjIeMi+THtVx3MRKq8q7Pm20N4XbCHzPW5q3T1kSt2VAVyWxE
roj+dBtmZJIY9Zk5u7GhE563RhQpP1pDz3YxSYP22VlrRjROJgp/NYHnDgWhTeSO1WSclL6VWl+4
Lgg3q+KvkHp4kyfd3uoG99i7BdwGhsNxirynJ5Bx16eYW6NxehwVauwJzWPB9GuPuBJyIe1eTaQy
WTzxTLxPGQOuCA31wqNoG3z1FeAdT1/vyLJMYrVpiz0Pdbg34v6hDDPYhmqo0puAWAQlnPjt//8k
IlTzaqLtapmQrC7lB2oStOdmBxcSu9U6iG5nhpr70GD0wOATn2jl2eeEZoQwqoPhi/TBaYsjwhK1
DSfBJWBO72M0GbdGjB+gsHZ6I633mpQcEgEZW0bG0L5rNDIPK2L32O4A1M2TcbTWfrm4JEvPQ1Rd
qGEjQABNtUm79iF3TAjgZvfNpgbyftmDELQzoJfxd5oTXTgT2JvqyVu/lKclmo7OrLcfUyF+iGRW
B/f+pTP+2kBTcREEPscA6A5LNzPw6Or40Q5TYAvGG3Bgdbaoinw5/SIdy6B1tAxmPRsMJelwkTfO
5FIS4bX2TMX7HlkUeTOD12qbfmjMa8IsCeHD+JTI2vVWaCweYLeIfQsTTqZQOsF8/F4dZklPi8+Z
CEEjtfCRrNx3ZGIDv9fv+kfTIRKby9dWxSGiajkViJBjqAbU5tjEKhK9NmSTe/StMChMs9w4ifkg
iugSm2byr4HqQEG17HsDt5JgxrsJJeLXXI1cNmLGG7pO3Us3GQJaz00V/XRJUtJ+ZDnv5WJNO60k
DKWn9cI/rSafkvjShwQDQWErzyTDCHikLSWZNb+lMU1bHtYV6X8dESi6MwaUl/LeGdGwZmF5dPA6
NUV8WQmsYM3mNv5Q3e9EUfq2UgH/3uCVclQPHVPuB6ugucwIVU66NjzMxutQo3Y114lzNAS2Nt5z
IHj2nzvWH18KAjL1AnHnOuLK1rx7kgr3i+QWbTepFJZ83xi7FimI1a09RnS+Slki1jZMtTNl0T1D
IO6excKqcElm4/Df/0TORhxtOn3gqvfr/u4ZbiLqt9l5pIcL1KJ9JSwzHzvd+pMxDCL7eWuqMr/A
D8GraF4dm9VQaOzEKC5OPthHQ5+QtYMthoEQSH0A16lxzjldLrzO4RbVTD0/yKL36srw14xMvgqj
02VSrMfuVKU1ba9FmHl91SBHRoaJbLfOvK4S5vlnjRH/NglcOIfJqy5F71uoZt7K0dqZGJoIuCiI
Uq+LIwEp8Ua5jnGRDGrjHLYc+99504u6fBSwjQTejUPVpogf5T0bIgWwZpULCsFGPcfAyTxTGOkR
dyiHX89mkoBSldFEFHffdJIkV8sa6a/HxuIALCsay8U56Y0OrC+tmdKxXN8RuvwHL8LwRP4ONcPE
wjDKUCPOtjzVZrI+jNlUXx2qcJZ6j2Vd5qd0mOge3UTbOTpp5KTAgnuZNFYI1MS3eZ7jmxF1f9wR
/q5ZE53NOsw3xDx+qHi5JTTGHMOtOhoapGtehEBXmMomj//uWz/URG1pJmmF+SdmLeSDDc462WTa
odDJWpy4PlIIIhoLaZ33wP5JsV37w9QuL6CjOjSgpPJqNhnDSLzYfutvXWULmkm8LH2Nj6GPGWvO
Rzl3oAhA900dHNGcoSjCpC3Zd1qgt+VpnRBRawO+GRFzWdW1fHaj+I69aDaknYd7PctZ1DifJktx
VxnHjh1KwW+11XVmXWhDUfsa7Rokc/jSWAs8Z8OcgP0anKoLw1grMY+QzB7QhUOINdAzAC469LLH
velodRBWr5lAZtsl7Gqg4BlPugsBo2kJJyFcOdEJ1sPZv2DtG4GOE+car3IJGjsjBQLcZmCV92jf
oTy4a3Vd3QWmlPoeI3SAzoR/EvYcePc4gOTzG8FuRMoxhhDWbDKfZ7e4CmfhuxVInHMqNm9p2RDn
zBmmdelPPK3eosO2s+ngt3MVM6ZVLn1w131WCzcbkzeFGr7CzAtItqf0kcwtN5oOzda+r+CSFDeP
1kZXICzMg1YEss7enUOayvEbKuIRPtynVspNoWvO1SIt7WGwdGgICzx0dGb9ouG6dHAcEdLuls5D
XTtw1gTtcpF9uTWPaIPqw4dSdS2ZAW0cSTPU3r9j01kyL03dU1EOIZyPYqYmLns/hpthl9eoreCA
5xbPlj2KY9LnIK0VLk6gOO/cfOlm7LiUnHbZhTOd4Zhp6K/JCIFpLD07yU5qsV/VPUKYaN+HkkMc
C1y0ixer3zbmvG8mdArqPkkcoRs/9Iy62URtkzWCQAn8OuwsgM1V9r7mDxWDb2+yWSxkqXbsdIJi
ABwdRq6b38g1g2JitzgCHjP0JRjN1nMBeuCFXgKAV/rKfxPhcYGUBLWETpLjc2WTCwrAZDs1lFit
BDg2hFMWGCW5WNSRtVdl0W0qeHbCuc5f8Od1MObY66iQ2QmrpM2aLM7VluByUoKGvFhnjKwhFfmL
L2y75hxVC4u7M6IGuH5ycS7pAP21nsLCH8vU8Mn2HDbQ4XYF40gsHM5PWEd/YlOnZ+DS8jITc1tt
LBYbN5Z0diO/DKf3jQn6epIhGYWE0PlVUsZeYSiKsbE8QgrjS6c/zM3kL2JZlDthfEAc8cpUaT1k
rIyXWVo3S9nUfSZ8xCm2jeC/H6rCNDYLTpvTkkwwJtH9b+JhNAFrVxdMBEaAafSfzavD4Ccu98rF
uaoXDpXo/EEU2MkkeWlbMR/1NddYbmk1BZJ2IJzm4UJ0lm9OXMLpwKPndPcpGWa6QIbDt4KXGGgk
xiIKb23KTsRGUVyN26aLsdLo6S6B/PgoJ+x67DxCvFob3eXgBby/WqBetM8mEv1R1Mgf7HI+dj8x
DO9TRHHnx3dAjwgTZ1+55blcwpY9oIAsWozG8b8fiJoug2oZPhuFlaCiwd2wGB+O6X3swCzj0PAL
VysHS0jP4S8Qy29cIf+Vu2RBujni2SYcTc8a2Pm0M3jBONdwylWG9hAq2mxngPvKXhTJCnKbQXIT
19YNssrvqOoXqyjkn7TkTJfto90DJqkqlP5FhgliBj3k62lkbBhXZWcaK2oweyWVmM9AVNPILgVu
LvEToqvKQGikgEWOhk4o8hNSZuUK0maaMJLGUVacJUaU4GfHNOc3Udmp6azlJENBPHIfv7g9eKSl
tBp8NrX5bHwmUlv25JERFY61TZTGjltpejLxxelYMxGbxxBiFXaJKgZItZoyiAXwajD6n+mERNy2
xQ22nrixtGm30hgzrMnpQmUBHp2AT/sKvfoZRjSGt2G0/WLdlbCAGUjrn+1dCF4WPZz6NOeAvbcD
ZYbEdgBwnOWsdq37t6iN8THG3fKY60SHiYjwJ74BwIi2cbarVvMzhY+BAizapg0wAaoE50wyNape
ONMUOmOBsM14liNr1JE33ZtmNZ1YjM6n//5uYH8aFK72banaPoIDTKq1Q9IBDNcZOVjDnCyRjohO
ACmsxCmMzEX7viOn0LTG9ymb1xcqD+h9kjdnCWt/dEUONxkTbYHb5snti3OGqeqoOes/oWwzmFQI
LMuMznrD1hiQ2OvQNnGgA1FBv+87NlPSEIv3j2UToax1T4JPGiGh+xDzTu3S/t2dgb0l6UKLEtFP
pgYT1gHtAK1bioAgS4JGn9IHjQsgKXDn9/oybsbTOFXiD7C6Q26wCFhSPFIslu2XMoI5OKIysWk5
iGZHvZCqssH/oVkBwC3kFm26VSODN+bwHPzZ2ajGIMp7ssclcojJ0HdVBUS0yef2JQrJHhkad68r
nhK9h1WBHOuszGE+WXpF+ZDqXFvO0qM5B8jbD0E+zMVW7zR4s0N1sMFmy6ICnwR6F09f/LHg3tq3
Wa1f3Mh4Gymjg1qlz5o2wb8lpJMXtEy2Or77q2W+F4ZpPsMJy4qwgcIXf1Ui42+aotvPk/qXF7Wg
bLMZVDlBpiZtX1bT22L3+XFM+K0n0j8ObZGDWVLdIcUgtU6PctRbvseE6WFSHpL8RPI695hVqw0E
LTxb4JcPLW/dZrKrHxuND880tRgfpvQkXmiePqjLarQu449LY80y6ohkqcSxzmCmd/jjDssyeC6D
MCRiJXsboaLNmrk4BWzBAZDWR5udnwTpPlbH0omy/WqHXm26BS0DiETjKLNh3uUdgMymvDKY3XAe
PqQJEYlzvaR7c06JGygfywEQsG6pynfSWG3MGN4aktmK8e9obdaK+PakyW7g+6JA6Qnfq8tXZ9b5
TtZgNlUURvcBRsBu+ovr6liULMFjFyKdPfDr8fTv5iL+lTV3k6TgjzuC54Wl/qlpzR70V5tjfrM0
XLIQ7QkWZb+OfwM5JADNBbjgSEQBYRgOlIluOq8Ow45kBi5X7MMEn6/VNpfSwnk4RUdH8CJDSYqy
tj11ZFZAddBPqz5rZ05ouhHseB+LZegvfEQYVjnSIrB053EuzlaJ7Ms2ii9CPp0T4+/JZ9F7MnXO
aGB8EUu16XfuwvHQJ5g2U+Jp1hHCsB7jpc9Gi6FAOBhoB6jwc/bqfhnBryBUTtvncJ9RvLlBX25S
iGv+gGZ6q+FL91I5euUQrx5+vKd6rSQhN/at7K303LD3MysOnNawai6MkW8FhqdrOLHfhBFXUgEL
3mZvn4+jOA/x68AydYxYOhKdpzZ2DPW1ztWTE1b0fc70lnfMmVjOdE91xQksBYsox3UuTp9/JKtu
3enGfr2U2fvQ88l2Q+pXeXQjpSeLhXNItJaKH/Fc4U5PRY/aMK1U5C0Af+l/1GFeM7HLq7Lna7vP
ofvuwTEgrGHdJrzIysb3GfsGAZjEuaE79h2+II33adOm/IZo50jJIHHFnXdFYzGglVxkoEn2Uarf
QqXPR5ECx7awD237qXuGYfJm6wVvm7hjdrG4uRIjLL76iSJzfIvC8Y+kkPVofjsGrPhr+Ass6YAP
Y7kaqFCpChtUKtr6wN6OEZ36nbqehABjaryS0KRt2NjF1RnttyrN3rVpUo/3JVrN9eCF0KClJSpU
uRAPktU5IeZ6T8Ur8C53n2b4C/sZ4RZJ0HlhRVfANveZXMQ4pwEUabETkxN9q9WicHTRJ+aaCGjW
E4JsrPaw9BTXhAAG1Fgka2rRsmGNnzJIRWf13w+8qPISV84/MfdFkMupPbbqAGija7MryRqbSqUS
eottoPOx3lRXQYHL5dUcMlKSouYBwZg4oibpD5nJso31/7FK+9fQTtNr3bfHIa2vdezsHX00fbuM
L3mKLIaesC4lh1r3QSyQX3dNvFtNdD7u0vt2Vvc7N3XxhW8IXb1fQonJbLQ6Jho2K/Cth07M7tWs
oF067U025shAjS1ulGYcdyAetp1JcA+FVoEobqY7f8QRt2yXBoassigRcjgL0HUDO2THnBkwLdwo
j7eTySw5BlVjEqOEC3t8H0PWSHMSM0yLkxP6QmebUHZ01aNNNmem2o6DyfxcXWvE8zdd8LPRDjUN
Z4mTjBdYZyoZjM24uuxEG4o2jZMhGKPoWUZDE7TpSrpCMe0IXwCgMZrhMcEuJMs/Rm5aD46oniqI
m7BYCW0a/s4AjAfeDfBp4WZpAfJneviNZ773UaV+LlyyG0qGf/Ied+oU4oFuI8C0WfgprLx7x7FT
ZXLTRSdBLJXsn9VdBpJqHGEDpe/SafheSwz5ebdX3erpvebuyY5iRVLyrCrudD8RukQ+PW2MwhSn
+Fnr5veZtDTIe5p3yMMi3vM2JH4yU3akBbE73aKOQzcl3KwFjOk7cdNeElxJadNts75i6qz6O0yk
ep5lZFK4sGav9UfmwuQd9GRw0kOgl1kt4TfxvhSM/9cimSB54LutM3O31PRjbOJmCjwt3XQqj72x
hNi2moqaXEbHUYjcH6Hh8pQQ0UMw/blMubTyzAk5D4lCbBebGSZqajfCUhHqLN6spjqygXtaHf3R
HMipitaZVVwfc5wjKCC/BPkEc8pXNCsPmO4l53ABQVkUBIDZmAABw7N9JXoV8HQufcqI2tMLppky
tnFdaEvBlKA7Zfqok5FanOYowlOW4r2OQ+3JQil+pD3v/AnK8HYQyUOMnd1zZq3z2zjMd2aNDEa/
rxejKn03jL7xLMUyAJyj6ffFwXH5R7kFF3Mm77U3wVSOWvTlrgNmCkNnB0uoNSqf6m/BJh4jW0cx
Rty8joOTnlGbtjgy9bODngsk5mDw8Ucuhwt9YKtceS1gU6RTx7ntpIeiYoJUzsYDQWLuxrUbdq/6
fV7rjkaQVxg2mLrESvvsEGaxNyNqq4zjPyrMbrZjPI8aKlIz/CS8OGM6OhLo08TipS5JhumgOaz3
Hr9IEtj/rfuj6bGx6yf2v2ZLLhpW2CiqbwlVOfq01LjgjLykqE10d26PwPvEs1pLfS94DjlpB2/N
ox65dscAfVn/2AI4+sCEKu04Bkvqp465yxZJq0eJqzxu6Z1y1veyJSObfdeyXeubOZ9GBPPMKfvZ
T03zw4YbsYHGWPhaOdV3qg+z3in/6u1+5FMofzSqZD2MB9LkDVJegJECSGq2QJcmDwvLLYnRvrlZ
92deKHKiPmpf4aCwXWnJ3FWhgQYfp2o81/R4kEeeU5f9S0t2t9mQcdOvKrqppPVXQxa7DpalcSeR
F6qo/Zkx4wzEYxua6WMSliEdT/mZsczbLCnYWUTM6T4yy9dWTd1lJbppxExwRDSPILI/rFod+qae
PtnOd92ZhmclbETzz3ZZEFbbE4UjP4sIJXbo2rl2ejUf0km98Ug4jPzjcNc0aA8G5FR7UHXoBKsO
EkBi/q4mFuwxZKhiUt8GVWMDhG6QIRpRHeiIwINldv5gaGXdnO/sJWQIy2g9zQlDVlPNsj670kff
oOtL+xnPgQi6IYbw1SDcAmRfQGH5s9ozXxEC881svcx9Em3tRZ7BU5YYNNjwr+XBbFIE3rM+7GF7
IBJhQb3ldkj2drTeUtWhFdQpfFrU6l1OQY1YfDeMxZsRqVfK0WjvovLZZov1G5XMyHNzvLthvFUs
0Q4WF69pan5BpCZ7zl3Z6oCJG+P8spilvIi1lgH2t9ILk/aVCTW86LFucIlnYq+c9Hl2M+klod4F
lEbxpsqJrI3j9iR08ShlVz4M2nRb1+oT+hwz5pxxTDEfp57w5hVwJdp0hfaRAequPxmdfI5xLh0x
+5hEHWJSQI0ZeS4pMcz3WeFVMs1IGaOiXtLoHJd1MNqYd5gTVUfmf48GZbLhdsiNB1blOQc6dzRa
zpXwsZba60h+XX9GrHQYBNhOM5408AMWmXZSAA66A0YYkdin3Jz+WJYmPVdmfgo26ygr+b32DVkt
pfO6ol15qR0up4gMdGYSJ9tVOn4u6z2cyQJZLXkl440a03AfBvmvJCPJX6SfyIgZpVpw3Y7iwdlM
uk0MuLKY67UTzA3jxWCMGow9rRW0+o3TisdZc+YtGqIKOjXxPJMou/sr9mj1s3GuS2MrxwnqYbsg
2LGT6ibjoIRN8VjGwrPQt2zJw9B3RnWk7KPAWQmNEZYbgP3BT1Pk5rXtC1+ZzJqaXIpz80caCAWS
XKkT9qufKdPNwB6SboOSOg4sTfsmZXT12ooZQWaSCN/bRcJLw16LJSzmXmunywm51/JmOFjGW0Yk
W8do9zjLhsca+xDtUBxglWUsHXJ5aKPk/rYhjywSk1BL9FtHJ7/VyXYD+Z+8CPBrGzBHr0sbMUlz
or+Amrr0x9TZgDhp+VUOEIwHwEXmQtVjhc6fLJYfhiGxSjmx7sfD26wB46YNp1O28PC7MUyConK3
tWKbMVWsIvpuB2on2hbIPs59SyCB00Re3HBcDo2a0WazGbHjGywQ1tpG+m1a/IthMVIEg4wPh+l7
Xuac20X5eh/92IlUO+Me5Lr2LjmKNpS49apm5ezooi5FRH2IzrrCTL4hVEMe87tEIkIUpIMXMpvK
11L3xm5p2lCDk6wi+lO6gDSRbXPMS7ffOwBB3HT2lcC9Q21UaOJlWsj5GhmCbYpipVCaX4S+4mIp
Q5fH24HRUz6hInxv9Jz8AVs3tiF+eu9rmVvm1br7gtgfnXcLhYYOx7/1TT2fWPRukAEgwKlFs6tI
bWqas2ygJo9xPwV5exvZfN7FgDfUkw/6jNvQHPpfEEq+4ikuKmfbEfQYIDuYfsPxzTRN3Z/WU9UM
n1qMVBfmwHGa8QlJDKYsiNSvkYZ7mO/vNjMLyXu5ITCA4iYF0LBdsKSwL7f/ZfBEhpXLy2A3ny5H
Fl61j9/oOGUCcEPEmpct4u6eHUihc6555gOsb2+K9KM5n44lIJWFDxd1i9i344znYUJr01XuMRKG
P68utJW59leEC36a8KlG/Jnte9lcfuNMuNUyfbXT9m8X1403m+j4CHIiZGWow501Qy4xE3NPFOVh
sVgn1I+ZGv+ag01iC7soM/pEGvvQLAsKrqZk1FHAwC/5WhEpSghM2Ua4Kfsco3tXIxOOnKWL7RBa
gPCBtQ02Rbw26bY0BUgUJCG8WA50d8oRf53Vs+yqakvRrTwwFf1uWmkWB4PQsu9etD1vm/ZNd8ug
nFSmTYEaHuEBQ677BkU4MDfcp4zNrUfA6E052vP9G1njVZ1WMT73v0PR9oAzK8YXC5pcu97SVpun
PKV8lF1i7DKZnWYWa1s9oegqJ76nsHxU+spcccJElK0s3sIZDX/m8B7IJ1aSs/9hryPS9qY69VHu
burxhwE7M4dFVvtiIZOjDQM8B9fJqU3WhskpXJiqyMz0W7w/XGWYOtxxRONLNqix5Bux0r+wjfoV
NsmchE5Ckq3PDLRRoihWJ+wOLxBoecnlZZyitwoU2MZliDFP74VcnSCPQG9bcReEI3oGg51BM7MN
F9bVYZMTyX7Xd9qh7LiQRRrPPrFJTOCy+JfGj4kIGhqQz71i35Z+6WXxPPSG9co+hTjlg9A0+YJv
8ga4viK8rWm5bZJrLHpiOdPThsKfL5TsSRRzmVf1iQKQgbQsZmksZBsS9yf/CtVSm4G7QtAFVIR1
AltoxNyegQ9+WxrJc1WpB1zgMxcCzygt5nctmEgNriY2jfmMYRQgOe7hgaPaqh3Lg4CC2S4Fr0Gx
suxbGwmwGKb0ZFXjsEvH+IIGsNwjYg4Ke+7PicL4FD2XsFD2NovZAHQUkxkeYMBUHnOGBMHgWG2L
Zf5L+zft3ZQZbFZOh9Wm5GoEjUdeVJxhYnoTmim2SUtsXqPxyju8kckQAUAtko9ycKBw6nF+4DmB
XhGDoa+KiilucRF9CCFbDeTI6D193WJ4jeU6D7qYn3vJ/11Ut5/4YA+qogAYncFnKRZeTJ2gsSTi
GIaQx2zdRkAyw6NDqkdEE8qhBmNnsmN7+sqU9UMIzT1W9PR6gRguQjRh3ikbpM41557nrWHgjCkx
tjwlzLcuhP8xaiD2WU3+jtJOjm3vCBYAltxTCznJqbqTy7py+gs50ES+4B7iokfcAwtfZRaPavuy
cCiPlhwQA6Osz0jW9mRxj4VUzoF5r7UVrhUdw+VxZiV3LpPoA4gZXI6pTsCyuvRXpJ5i0blNrkYA
W9fnG92OyFqNAnfInAM6zE+GcUQDWUwfMnESualvmg606wQsbNNE+gEbGX9uDX45o4nnVucGgHS2
QY39xJAHZVvWE0tla6/UoQS1MRyFnYsSU9c+bIlG2nHCE+S+Sxw26dms7BfTRsVgM6Ll7SAoTo8w
5xXiLv/ZrqhPLvm6/hUQSJVxdx7Bucnzd7Odv7QlhxUTOYqxhWIVXBrkAwwaNM8BscAkKqyz3WUy
GGvZqtvpdP93X809ZFoFU4aPPGQK4bfsjDdzmr0uDsQkEakruCfjOurRcRHI37XaeiYW7i12e3MH
A7o56gNHr7r7tOiMMKjOH9BoGz6JP4T20vwowoE14kaaprZedcickV0E5FBwqwlaCgOX2IPV+snU
mFs1h+5uKuyY2OME9n8/EKmj1YlfKuMge2AvgFSYbVfxrpDGuVxRONyDuJm065OvzY3mOQOjQiuJ
ql2SUlRRLR3NkG9sjvpDz5v5hJwB746T8DQPjp9Kpgy2JK6rR5okIsx9IxOBxp6A0s7LPhrpCQwX
g6HZfYvauhLXxXygpuOI1zbimrIJPLbzIHXSNxQc9w9v6fdSN6Ndo/XhNouz6YwK9anAGHbqU2Nv
rWg0Rew+9ncrH8WN2tD76QfQkN9WPVYB4/x0q9/txFZiELc23DTE5huXK0gmBZrSdNfXmbwkmfky
DQzfkmy6dYXRXAeGA2umdgm1xk/IrmDTuqr2+QgtzA8Iik3ijfdkPBI8HEeQLZq/XEPYUXPFWjZO
SIKEE7KdJGkbU4F83alLry5ZHszWshcOH6iJPaJ1F0plQxA7bfDzJG3yWKO2vxOiT638QwgCg6aM
1z7U3RSCg+nswpB53X2fhmHh3RD2P8uxI8qNGpUZLvNBpWTYoYFlYkmpsV4JvTLph9nsmGW3N9bF
9erBiIJ+haAVtZ9wl/AIGesXmUWgRO9PDzkhQN/G6IMhi3a0NVvzKgvNqoOz3bPINvVah7MLINM1
bJn/yar0h1pZl+GzcK3uyLwZD3RE6ITBDnKHpSzedhb9MGFU1WHGPOXbrMTLSNGE8wt2DDgeiSB0
fCjsR1W57y7Wz4Rgj2KKm9NSqJEl18SmaHlwWaww/deyCxGHJL2mNMKF8zFCQjpbzo7Q7SW4D3Ja
TdCZPqESCz3S+sa76rAkUdzOrgkuiDTjt3ZmRtvZPb0eu7dXg/4iT4FdamS7QTGrbV+RrBU1+nic
lcSF6xrDBryB35ur9AZCh7ZIoGmZZO8TgSaZo1RX18BQC0YDrZjU/VouRyprnomhoLiYtVMraM7B
DhFGKydPMExATsIefBblZpzY+xAoY93WyNyHzWcGMfBRactTjgTaQ4M+4trx4kw+52H8qfcMfTu7
PljRRIVWG0dHt34aY/3rWsZ2nV3ygb5RBpCcF4l15/QZGY9dfQjL5XmxnPv5fliWgu1HI055gTZt
ZoI2pSPicIYA+1Ug0KncQfirrClrmBzihPLMOWPftqrbUAO0dlNQwGX++5/y05rN8sJE/S9PgNqK
JiddiUg7Gk00ie4wfCm7OgHHYe6BennbEnuFQrvCQMdTZ9HjYtOnW07DywpYoHTRKd4xmxeR6Tvk
r69W1du+mdAh2fr8V3MnVlCakZBRob/OLe/SCJttU2WpF0VshbMjszhIhegaqOfaQ2Guyrdz7U8u
LetIpYuBuuEm0oVMtrU5SZbuhI0YufaXzC0Nzw/hh3SqaMrcNUGoPY4bAyGTlRkMPG2y3BiaZCPE
+3xErGkNf+HeAA1M1NuKxAVq/bxtNPGEMJeZKhs7L0eJ3EBZeTUNue+ivtlULIX8bmRq32L19/Cm
ECiYU9tbMWpQhk20fi/4+3ROutT271Sud1vFD+5/0t+Ydbqk1cJslAYiy966LH1BmIc8p0oJEWaf
vi1SLCdzrgNJjA3wLZFzCivnh2oaQe1a0+AVHS9Si1uhdfJbqiXpyUm+S0Z8Xokq02tARl9Q8LOh
TQ+h2fzA/B0fGH4MDDxp2hWSgcHIZpCARXXlIabWSgb0KyPjt6RpSRyGFVLksFatsH1vgYHKZJLb
xTBCdCZo5MwmAuZvAbTXkW2oIfpi/6dvV6vEjrLODH8GBndxhMoNfuAXWyxoZXc9UTHoC7nC1qWt
MHjUvV/nKABjJx93aqZydgpcyeUr8wfrHNWz7k1aPmyzon7Aih4HLE5fMayLna2RoSLX5oXjxdoM
NKBeqT4cojqRgzTV3rAe0EuFV6Q9awVStDapuFy8q9bqlFvTnUFu8ChtxXwnpiSHofckNRONH/Jc
IjOPSZsfoNvNfl6CPA5ZtDMCJuLWioEDduJkYCvcYGlqgqmyToNW+ixEw30HKARssU/RBwxRVouH
nAaxtgjfSrbI+0mV22RE2p3oauVdyDLi7urzVNEHYMRPsUHv8L0z9mBTzwAJKkCWV76taZiFQgou
F6slypdj1OI4iJLi3zylmHQXd79YSXlZZf6ZWIjp3biejiYLpEWv53NuhD9DvyJ8vNXhosiYUIgx
TWdvhZHyeonlK1m1G2mz62Gu6g9WRgvj3d85Ro1MKikSEHzjM90JuMBqtyRJezCQgkHROOnDo/E/
js5juXVrC6JfhCrkMCUCQTCLyhOUwhVyzvh6L3jwqvzKvrZEAufs0L26gYJj4SywSXNtbYNMcqeK
MUknY4fQGcXgmhXeqjMDriIm2w3cyJCMXu6n3o6TQXUp4zUeqBk00KClR5oERuI1Hfor6b3SEaVr
IcoxAzTW2uyYkl1dov5v4LYGbaWM14ZENx5tQjMEvt+cUug2tNNhCWftuIAL2SnAs01JP1JQOHFe
6n7RLzJgpQ5c94AIM42j+VQCRmFjV3HFj3eoEUJQdooQwLVhwVyFlUNUT4aGKG149pjthO1Cwm2b
kljOOSELmuXNI0ycmJHokUnobcHF4s9LPNirvHZ+V5uMLGJr9ruFCdrWnrkjqyO7H0TQsjhhEYUO
f5Tg6xE7qnjEZfKdSWnmtStSol2Oic82GUSRYNgKR/ZNbLAtUBMQcT71vjaOCDt/knDRaMy02l76
1dwreiU5dK4lWp4VsFaKx1BSQ+3aJUbwhZk9I6Mwv/c5Xbci1bAeJXwWItNgty4GHY2wOl8xYeKf
jcPopyEJteXc6838eS4K5SlRWz+Vk+htKSP5lFV4pv7/v6TUwpS26oqNA39Xo9WkosryQ8+xg8xa
qM5xPQKaTNXxmCh6EKOMC4bYPAtCjOKhoi8oqjAKqlBxRkzF57UUvoRY+YN/kXi9dlCkcCWQr3qf
EY4RDdh9JYKaOAwGuXxHfYHJKUWXngFKILe0LfI69J5U75u+F1+IIrbsYlWCsOMgRSiHrx+Yp0qM
d6R1Ti+hyFoWwoZrCiiMb5IImTKx3EJFgDYkRJHGg+6MYyTeyxFzvTjEjjJLwnFu8uesYgXSqzig
BpIL7HmgXcuEMyYvgw7puI55/2oaLPNZtemsQKoJ4VFhhRDKrVHe2qUUSUwrBx099jLDGjVwsJr1
5jfTyugiiy1Cgc+e/IGrWBFD2Kf6S9a8JebHEkdkhjxHzCVWZiNGSYVQYcCjUVT1e9QWp9EwzzDL
fRV6bF19ENHhi8SyRGJxpB7ZR0hyG/OZfC4kD0RCswSxG5xUHfWgwbeZZOBkbmzO9sU82UUB3Qpx
xAQdGGPUS40IYJ1NR4/RhMhBz9krStazxIqvG6AGzM1hbnFskdw4zi3ub3YE85vULbuh623Qv69h
f9RGJFPRQVgNlNpJIOUXqZ+cnoWr0WCLLNhYzMSIdiOOAqQCDKBOJR62ao2cgt9IJh3ObN7IYN01
ADgQmgcNIu55dpguKSl6p/oyJd9mr7qNLPhNSQvI+lMAaSUtH4LJmCkyWSt1/qyRIKxXHvNjfxJX
BoXtRwyHEixl7VbFc6ET57mwlxhooRDPiXBUBngXZdudass60npgy/gSGv2J797ResMd1TdxXgOx
6e18gjctLjcW9kDs+heJzO5ehVbeXoXXKJUfRLVpWrmHi+XqxS4Uvmuoez7WgzJ5k5f3CLyPEU3M
R2kjBPqFhl0/PZXSnGbi5nYVCSv9X4FVE5UzGATyQCdUVTMZwzXq4Aqx5rdhPvIGWAPGnNDpRvhd
lvBiSKi3sjOggzzFik80KrsNNat3UY+2YSWXckfSkI9jn3DKYSdUtbcyDslN2osh4Du2+7Gm5Z6P
ads6IGlsNhBvgAN3I/JtQWz3vYKSoLyxzcGxfUFe62V446mAZvEDn5utbnIwKj3LetTYJ+riKDFK
gy/BPonRe4zuY9qVOpGzygnT16Bt3OmKKQgL2d5NqmuhFud5/RwmDxUiMdGI3GfJFvkYVx1Ob31I
DS2YmYUZIaUyxlQGYGcElvsVIMOKBH1tCH7rgMVnjsU1PJaPXOXrQRZYoPZTw72RtZ8oOGDDD148
hy+1PO5HUF79tBNCGk5V94CWrdKXyuq5Zh6arf+SSj/KUg7d+sxGX1g0RBKFI4+YS9uY956fZZke
AxsgMyJHs95GdnZmEocdyq5ShqcYFlqqQP1ghpzpKtGHQZ0ccZn5ukL9Nb+jOvcjqn/gGdQ6yqFC
sjHq31HzyKSvXgMPXTyJDHkz61nu/3Va8qvwzJbpzxZPK9YBsDeNFk3vv2rxKEw5eqLWH/io9AfN
rwMKw87PM4qSCsAMxK6dhHGEDSO7hUPLAyeGF9DOknFKeJYy3WB5n+4njG1R6gp4TGXrPnTDB5R8
e2ZIwDrbX6bloCSvff6D4nuHw1dkIZzUZIue637k5MMQsWGZk0u2ARFGXnTtsyufCzQrgtZD6rrm
7Sv4MB/Vx0XUAhGJaljezKrek1nJquXcCAEviJ3BcmZQMJJ7XjyrNbv1pXXHpLJDIs87Qu/zaxn5
5TYYnTMU++/bGjzKTgIbStSbonbuwj2bZCSvQTZngYESfqP6ph1jMH62GLN0g8UyGZGYfiFDTZL+
PCFBKCaPmFaoX4DDhRPqv31ZEis0IJ5l1te8yURr5/sCmUOJr1Li+/BNZJ8pxyLJnPYgY1vvfCje
brP8bOvAfvxo+uG1x4FkkWYgMRc1Bgffoy+gEUa86WDohPvdk0S7+lr6hhe5Ufudwsx8Hpr9JI/u
PNBJlWA92n8J2wiLoWxkXQYTZU4FhHDKHFE7Ctira5h6c9ZjQSMNx9gpdM4dOwsmD4yMMYPqbk6C
p4LwObsALwmM4dqGvHR5fDaag5Cdety08nKFy4NXYdhJVJAjeePQkLQ26HOGiXJiE/tjV1biDSQb
g2MYmNANQDRxVXLAE8qrMrYAe5G55T8qIFtnGyDG4o7rnRUP33fn5aJxpMaBvLUpbKBuhRAlAI4g
WWym/qmMq3sC9o+bmsBGlAQK8qvsOsycJGEXUObaFo6YSGkZVdKUsFhd8vhwn5f0jpt5L9LcIEFA
qN9CPLvWCFsRk0Do51K2mNRhhA71j2VWbMyvu4htPaSkXRXfi5Z+dgxdFZlpijRbpr7CMMG+gbi9
5J80P2/oiRRdNss1NiBeCUyva6n+DJcnbWbJVCMpzaUfMeS/U741UuqVdb5TO1wjPYbfhh0ovvWU
3D2IKUB9djqh8xLnVhnfYRjQlJCBHHrk0duIQByx3DQwzC8WZvbVDi7KrlMluCkCWKzfzZuAMfxc
Kd3BRO3cZ9LBRD4ySW8iLplVPo7RQzBSWyAGN2ZpaZmPIulxa3f7p80cri+3tuRuUIQXSBJspbhE
zB2SsImrdt10WUFcaG6qxud222ptMqth8me0Pkj2JqB7FSBwqksfCMmOEf2+BdiVZSppwMUjyoeA
HtlO5XOB7YCWmK/4qty0ihwOVvcpmAaPTQYtuHYfOcZnXuqlC1jaDkWHJ4pgerlCpTJSt9KgkbIT
p8m2hX4ThXfEWgZW6KHcN8shL9mPAY5l/88E7DnqL0PzE3Y/yvSWtMzvXoxZfCBW8+KI3Qttex+H
zlBhho+Xb5X4mj72W+tPGxGT85pWIznL1fTc6t+TiMSxYvYhPuX8jipvatwxTz/Ka/WQtFs5BVPH
xFkrjp1yRTO30ajcIry1dXo3y2RXhcfETFyIX04Z16csNPaU9kGZ+LUmvif6b6Krdm+H5t3sLjqC
pNIAFG7MsD4n25SbIJV4a1ixZOTJljHF/tD4Ss+AOrMB2ZG58iL3cPwR25g5onpGZjA2zR+1PEvl
cDCgr+h57klDCVOJ9O8mJTXYb9VLV2NBTVKIsL0b8bplRniTOe7jwrhADPuIZegcmYV95XvImUNv
VNMF0c25YOCMFV0wYy/LlnunyoHAAEebg3Y+hEyGawJv1/DSqRlC7T+BAAV2S0cS4OXunwraJ2K+
OcakcmjvRCd5szLdbwV+KqCwhpwxCN/8vjiEq4tGZPOKSXThGu+eDEt3pNE4KFrkGiYDESQAnOrm
FO8XbS/KGe3PO7B1Qua3D97qr53KXIP8bm1+izLOKfRg23YSesiZZtOVTA7hoivcJsWM2HpV30rc
Y9WhSlWyoOYfqwXHECkH+h9PXP5oxY/lUN3lJqEHsQhBnDZTicUboh4zXk4t/DPFl4TJU5MqQbu+
T/pzrv5OISJFAdgO3DtwbxUMVWO9l6V5n6xyN5sCgSvCrxo1R4JQqB9f0Kg/T4xCWKz8CqRpZxqZ
GAUi4ImBGuCEFx1jo4UdWGUbgQWLPoc7cjkXgtEz6FQ9PZFOTUzolYpPfD7Ghvq50o1RMcEn4lzX
xRPJfjgNpx1UGOphSnzqLkx/WdxezTQ6zkv2jpqK6hRip0rNrxrP6tOCZHFZqHdA+yEfEdJX3gpH
NptThR5K0dv7GkcMP3Nk3UwSQrIzDfrvpnuEKyFDTfUAhYssVEFdgFhPFgjCi0+mugaN3u5xZGpk
n2vxoZqXA7afXsECsQq8+ycalf1SSb4AsTC9tnHu5X4DXXWptRMcUzcqKAhDM/pOUvIHmBSwojoA
H9236jsZUlbc7SCZ7Qy6/YoSw6oF7kBWOKNJnlRf7Qf+SS3zrR4Rn9X4PQvKprOcONq20+QnTsLP
ugmlUmbGA4u5owSNP1fivbb4q9a5tcxUeCsshI59e/Wqm5WdVsyAJC9Eh8HDohR+PiqQOL8FXNC1
Kj/nZfkAdeqKNH+FisOSx12EaqSPoMvkYFYPYmWh9+RnSbPENxZiNmAiCYNrgbhSjOd0HJ9DoEBb
vylCf+3sStQZl0M5URGtMU3eQKDDQZXjK4N8isCJBJrraCiepq47IoNe+vw93X7U/gbOjLVyDL2v
AfZWE9MzvCgi9orWoMvVr+vwtClCpPFLN5Sjtu0Wo89FofscZqc2CB/Bq73gVUPn/F4WKWf5YptM
8BIdEQjtUneusdqSghkoRNZhayP4KAfzmOm3cYFUy2rfEt4IxMIlkHocPytBAkK1l8lL61hEqTj5
OmBNWA3KujgwcndDUfNl6MEp5/AinFdhfExz+ZRkIX0GKPS19FRwuXHT+ZUxeUOEZ4opdhJ+tthI
jGIgNA71vMF3DXzjt4UCDCHHmcB6d00SzB3oqGm/Jq0nYf8xkw+AlaeI+V63HgYiLgz11nVPbXvf
8C8QhgX1ZiiXlQYJ1UIOhX2mTCbvJiXVNIlwArHob0Thqlcw1k23DOmAATJlG7BVZhGFCltM11dL
RX8zIMnKwRqLqHRFklJ3IgK61DB9TmhiOp2WMq6kkq7D3l42Uhy7vITfTZYOxSLtYt6BLfGIYZAn
y5Ezpa+VpO0jBTF+/BJqFOUShJE7nbrd7lP9bZT2ZlSejR4oK65985RRqlj1HQvrNHxxj6abtwDH
I97OCB1qwynH59mj1omGf22tUSixFox1DJ6/okD8UQEClF5dYhA9zG6UeWX7U6B3Jr5nJ2W129V3
5LcHU9l2qKjaJpAIO6DFuxxqAsKsKQ3oGF2LgexQXZO+BtaGAn5xtLlAlFfaUdveJNFnXQmVPsDW
cmy4ybqk8ChxgNLZbGHeKfjRK0sKWjMPQulBD0/J5nsVpwsSA6ARZkDllWghdAos2XXhdOqHznBY
FC4SjoU5IkHOsm5sdlkJSxXSrKMiiMfRkCnyqFPXp0gKFIhTIpuchMEKY0KPtBAWb2TFdG4H1liO
BcfgN0O9xqKZ7LDQn6ABR4Arl/6JNkFudMBeh0XWd4m42G2dPcvRDUhE1rJtuZAM5Yb6J94NZIKQ
LvL6bZhRgDwNVXTU2UCx6rHL5tiZWA9x1eeZ1yR4Id5CpadZJ3NKI/12K2RUQL4RYS/MZ/riC0Ts
56wedTq6vAx9GeeP0aj+FEH2ZvRZV8bXSqs3lqVvsYc1KihizFmqoMI5VTNLg73T6zcLqhrPW2zF
GGt4UZaSu/tiiH+1EPlCASj0gAamLCSvsyiTOHNN/SnqHlmBE7tmuGx47CDT4p9OwIv0k8WflXWY
2uoKTMUhCYURPgOqiSnPcB0lDn23Nr8iSTwAF9oVQD3zDq+FU0VOJgy21G7rNtNmOAVy6ZC1p773
jeQkUU6OYAWrakbxCgyOfSaUlVj3Y5YErKY8bWydtZNAzI/7ZjDBuFpfebI8r3LvDXju6iwczlk5
nlSBGkzXWjKBgG9N6ghEaRAfSvurjWPqQQYIQhlulDLNjWuJ0uiNNeQNa9K6C6iFHVv73su2MYsW
JEAlCEywXjJNHcDPsi6GpsdwJsyig1ZP/tjzBevEZNPIxGAVO/wSg5KKTr1Zsgojzk7wrJjuX0ar
Q6cYK9l+jtRHVjcJaXIL0Mp2dpe0KHdJZqp+F8uPue2mK7rL0kXPFTGDhG2VkkkZimg4EfJM6Dh2
VlmJblcUv3AVRs7y4itpKiZDCiMWhQ1ayvY2RK5wjZr0YirpJRpndS8NTOiK0WQeqaDRmYhMTBt/
QLB6WFk3qYViOpZFlDi/4Jmx3Wu36QmK1ikyIQkyFjEs8bdeEEd1YzU/Q4WMJ8F1rUZLfIaA9VpO
mBd7sxmOQsrQGLbrQdU7z1hp+4w8MV9SppT7QU1BAVWdo+v0DBbJiNjKSVrVZx+cDJ51Mpv8hCdH
IxrH7a039g1PYwnUR5TEF8b5rwROIIUiDQKy1lAhEu2LZ0mnHefrrlYTM8OM9q00+u+6mZi+hTWc
fOOFLmFwgVR7NSNQN0lGySaTaN4byGhUcdzLfTJcNzdDnYu4MCCrw0XQnzjIn7J5BPZcAQ8eRM7E
YlL/JETpF6Dxih7CxufsD4FF9AbplyzypXQFHTvN/9B/DwH6RdJ7QmXYz6SEsXCVlDsj7u8wbu+9
btQ/OQhnCFsHbZCKw5hT2xBsyz5Ji92FO7z6rQDq+pNFY1ss6c0E5jVJirzrwo9WA1i0Xxp+qnZi
yl1t6xo9jHwdZPyuc5Yk/icZAoupFTutHK+1C5HCmoR/ZLAxKuE3BZWLHEAuAovxawUhUb2mGtRk
AkDpXlMIPu2QMqSVS1tPotT5ihWKl0mlPTdGAK8knKx6dSsyNLcrWIufKussXxqFf0i96U/Z1uyM
MHyvp5Q7Ce4MwHX9XdQWLkiMXBwNd12LOHSUhHEMYrJJFie7XtludFn3L46trfAZuVbmxa1FWXBY
8bD/WRIvMwW+Q2XkESIgqVkfJlq27bloRkv1VxVAXSFZzb7Vw5dJgMWlRXlgxvoxiQRQ1YwlJC15
RRNuBCqeXlLsGF82yY8hv0szJb9dcgkJ7Vla9HmvrLm8W5BRjeg5wVIDxWyzg1oxgg63ingGzKVo
+rNqTcVlkYxzXneBTJiXk+HHrWqJuSEU8t2YoMoBhYhQt88GL62lFT8+9+Yc68QCxtm400uMfygR
pj7+AgfOgTVP1Unu30cI4qEyfedK45sJN18jR9zswhHt6U7J2sPKUJFMTW9YFUKAiZ0EJqJoebAM
KxphCGs6EljlqsQNQ9N7kXUO1rugSl761AwkeXAzRK8REVqtocCv+G51BdKkhKgpdSVkW7ADDFng
P/tPAzjbynVglthKad3SSwlfxo4rEIVc0D62I5d63VMZ+KbRg9ENLunFq7nXmpyoWxzRWvWCccRD
QA4Kl4AZ1uKCWD5pyVOVWN/0xwWYEl2s8GN9z+oP6Q9MUT/LbXrBg2WlxE92+wyd9lpjX/gyzKvU
Il21AhIeWEoU5BQOb3qc7SFJ4etpHGN8i9bFlzuQyeEP07TnLKz8JjGOrURwiLu0jY2RyEu6kI+W
zRZM0CzDf6UrxyQW91aXeSMhAbp10/ueqGQCJf8y+WtG7zmBpappIkPmxyEDa6lZbAzPF+mjqKke
LgJBxYr0qmKamcG9bx9TyZylNl87kaJsOLd78sR1ZS8OXxlzF2iMjMHZt2bEMmSjDRvktjJkUGI6
C5CDaUsUJrQRzP+i8gcaAjk6t9OMlIv+IqHxS1p0x1kXSOpzFgPCQU418XFju8PhZz2NjG2yjO0g
IvGhnHfQNgMl3cnmp1Hsy/Sga25u2Ul4V9rX2TzpPFTxht3+Lc31UEMSI8uGZiU95UyrBBq3pHAj
qgZyalFizrdcOq3DFSSLHRE3Wk+NvShA6oe7rGq3SXkxLScxn/+f+hpEiVMDOayYW4rNTU9hDjpx
yE8jPhUtU1B0ICZd5nNWrE4ShbahP8zqIhcNoog1UHuoNwTWleDuF2LCAcdAHHgMfsmIMYsJqwYn
GisIp0v50CDuoDXLwwkbGjs4XgMxPdNo0/IAhue9ZIiChoy8oZgw4tCw61g4rBbqG2RgqmLwtCM/
Fw7APK5LtfrYY9g8FU6m0ppQ4hNsp74RLUIvCOash3/i6ZOFRMLlZRq0zh6zzxSdUq684ZbfK7QY
HSLlXSuIrH4UKOtARpkvjv2+YnuxLvg6NcaslAEFzY10modqR5FNFuxpWJhomNLTmpmeNQ3/apr4
EjFTjjMgGGD2koS7UTjtmV1zhkByPnbFB4yFdUKRZAZILjDVbQo9ZPA2sylMInZVIaiD/mkNDL89
NcfRWX8Bq9lGR8OTNFwr1J5TD5yEeJcJhVdaOyaLuyI/o3oyNfwFMe9I5KiVv4a3OCHtIeVBbndh
N7Er2pO5AsWXIc+lMu+JTkYELiwiBXZ8Wkm0p4Y25rMkMHVZHxf2A09V82bUTzIySyCUtqB8tOC9
WgX7EwIzM0REfRDS7gT4ns3va8qmDlCVy6oaYvBvygE6dxCkE94oxK7il0CFlw89F+WngN6pz7k4
kW/OI858lhkWSvZKuujSV5N/FrwiYrhHZmTLckX0iWQ3QD5IYBEmfvbzkH80kuZZ1C9zBVKEoVAq
o+pqgM7kVFzmjxjhdWEmIWaxy/p2F+YtNGJeJw0jDLSINt1CLKRHZop8ORVdSHts4u5KOivtgHXu
U+PS0y+tYnRSiwfcP497hrkzCKMEv1wtom99GeXxV2qaG7DguMuCxJif21zap7Cd6C52bR++j8T3
atl80ev4d5TjNyPd0maY7/AhThYlVaygJ1qM4W8GR5wUJBaBJQmPxgyINzQabjFF2ukzOZCReg8x
2IrrbewUdyjVT8jm936jYlLRxRcjMj1DclmcP5kDDrrQsstORqSC2y7d6cznx2Y+LVZKrTOV/6+K
xlbAj8Q1aNbUpvgI8v5lQNwI6OUtQ5gjyV+jVH2PcJHzPr+UBR0id2oRDRtjnv1SEsTKpyy9ESl5
07+k/t5iPgu731w4hkr8rXZi0MkJlmPzYxJmT163ozL7SGfCfrZgY6v46AaGTdS0Bk/zZvNlHTIC
lQ+LFvFbditxcbO/Zejf0tCMsYlNqAqiJHGGCMGOxTC9ri0eYf0QWep+APZpifWhadnIqNui5EPc
UmrT5W3Ks+ehq56EyfBF3rpS+eqgUWjyQMdiHtf5SxpA9ShQo6rpkMDdLsET6OZKxbIjE/N3OnU6
nF47d+XRHsIC4W29kwyT3XJyWGNQ1vVTiz1PblHwD/G1sGL+RH+oY1BRzVHYvHN4b+V0fkaTF1j1
YDen50mld6TJEUfhpksrfrktFtXlIxAMYsOuBQtDdloYLo5VrT2HCzui5ZvCUKI/dnqQQyZDdfhy
rMDVldKcDavZXlphJCopoWDtdzxDcOfijcxYoxzifyrnuY4eXuK2F3G3ROo/VAQlVnoUeNJ6jS1b
Cd2oOStpIHYfuWXexWRvLU9IwKlnE+m4tjo8XclPgfFXpxgtQcwxu1Y/N943b4lfyB1yUBIfB93Y
C8VfX0r+9lKMyVtcPzQcOyVQq6ggVDi8IlSFb6EtLmAjDYriuSiubeOxAEHGZki+kUF+djCP6w1e
JziRA3cnSXq9iNXGgc2LlcjgIlE8jkaQqKyzcLOSW6AAoLmnrxzeONYFIOtYYTRmlyggucVsQ9xT
uZaohckqeLAY1k88Aq22E17lX6vxgBu4BEGIgy1T52UPCxHoLiGZG43ITj4gh2j/UkV+yWUN0BZD
fxnuiIUR3gRLMkjsletbqpe+zm1ntIDy2oIlZWfc+0K1f3I2gbEpHmSJbwbTrYtvXWwOZlzbpAcc
8goz1TAxBOWuH/JDkSGnhPSqSZEjMSqxWPxwozAomGqfeL+8T5wEP7rP5yGdaRXQhM4vGep5BzVp
3tphuCtuyl/5taDHv1aoMQGMCEFyWA7d8/yC4XTNHJNSuHaaD6YCFnLm0f6I3qtnXrdNcXyzDs0N
9O4OS8uCSfEJOTGebDV/jtAtTNzkfI/XHM7AWCAhGhdS30g3r/AssU2kllxYnM3SdxJWjM6N8U8Y
HeVzYnnbOKttBQgFhmf1JHELyVieCTqzrX80HBaEdiSmTD5YjgAh+S1uSOowz9H4lcIb7HNWu9Li
qs1Zf1QYYcw9X1ufBXPNzbpr3RqLKM5y1AHreUYOvABt35V/yztUAnTK+C4oQ1fs8KVrKR/F5lzx
mfuiHSanGfmKaSJ+49mlCNpRK/Dc86ONK8E8/ID8KHjOh9VrWBHmARl1fc7PhOoQ450X1o5QPfDU
IA/AwzlFp1x0LcmnJXWnMVCjo2Aei/jI7VcvB4riqGdu7Av1EZUQOpgBvlFQQavjC4QMz7X5Xnn9
GZOEHO464xeTr/GPPDgUsxWUsclnc8IYhf0eJLxmvUis06NzY3y3JpPT+agP8IicBh7OAbWrpF0W
5YWtcpQ/i91DqT2teWm5u2hGo0f9Wam+Zp4G7ZpVhyi7dg0/woxmHWbOcA07bo/zixbxJryJqVdo
fo8qADAGVVvIL6o/Bv6qkp+E+VxAq9eRAUs/IcHTf3XvySIwPreLdvETJxECacZsGPgoBhMbxToq
NrYt2Y+EUhEIkOm+oCzo1BeagZ7JtHGm8ENx0mkcWHsNqvKe7YFZnFX0+HiQoTWtNv4blTEYUk1p
H2YEItKhelnu4d5u5JPGljN5kUI3zXw0nWq/b3JP7g5QbabmmYOCxzvEEMFzRlIQiwsmZtE3mOww
RsHDY0+ailcqz+Zg9+nBkPbLYyoIST9ObzIj+RhlCsHn7qSS2DQixHasz4yzFq8BHjTlmUekrI98
u13PHz6H476t4Fiy7OKk9fX6vPK6ROFZQ0G9L9oDDzEqNMbh9/wtRp2QHtp2+5UUEhDfVqLuTFvb
NxqnavyliWd9PhoVwcu+KAQmkaikhlu2ZNqpQ+2zbNrGbS5BEH22PPiFxJg27rKSm1UA2Vf3TfSz
GoQ0c1nU99VwzBp3lqMvmF72MvFA2aGs/nIlUOQAzE4IxXS9Nr2rgiz546PgO+SebFwzs2fNUfQL
3Ba+nv4wX9D+1iiS4r1qUZmBg433zBBL+TrJt/lii2ANWof2izWuUO6l1a3bXybZBgS5/tBGgCHd
FBQGp1DKKsAdMXqjlDtTcrKQDbH1l7bC98XmoHsj8COlDAWBglivYhtp1+Ojo5yxfikH1Y61Gytt
B1iu1exEqqEMZ9SuuWI8jK45fOzxjH2LhTdPQPgzfq7kf2RQsGwSs7b4aFR6MqQ0FhcIdHHF2Rvj
SIXlyVwlGBGqE6YmeaDeWtohxAxaSYQXNuxr9sBXJXdH/lyI2JKCftfqzFMc1Df6m/CXcKOsB1AR
FPBuPwJk2efciNWDt4ZfnVyacc9cv4QbmvMNvtaKl35uGL93BZKcFSDXE6lSehu9XcFfQL9Md8TB
8jUDHuTTJeemxQvLxgqlwnM/6YeeER6HHSlfWoO66THP9IUibTdTIQD68n0TlIzCk0EgBPohfCyw
BfbG6MvtuUF0hPlIRMH8Usp7Vm7JEJicwbwgOZwCYjdJrnRa6bwwSkvES88hoy4PlWWm5s6M5FVM
N35a7duO48MBfJDdJudDoSvcZdEx4sN6L2aPg1gOD0Xk5EgM5xuYM7YpjQgO4L6ylWFr1QbME63G
Zj5AfKkl73UdvjaUg5i3+0TQLO/hggx3dozVbQocYgwmdtNp82ytrgRwlzinSoTOyont4Z3L43tM
CwEQB4mNI6OYGvfJx2zZi3WeEio8HylnSEqn6qBU6UVbqXF/OpHhg+SpwY8QYJF58rCLnpmvNT8S
0XUvvGMUcHyyIBQbk5PUUdqTEl87HhwG28WT9VUu9lAjkcEtdyVTKtvOA1tvGfGTbuejVhNSP0YW
b116kMsYAmsbpFgTfRHlqBN0Jge16POrVbGbqW4Fi4Bd/r9Jcvj5FhhwrGo+I2SSD6G9qDcN+xg4
FBaVxExq3O1O+5UlrCYOtFCIWXHxqO9Ez1AvcWeCC+rV97L6ERtnbJ+Imhn5R1p3+u3IvKE+cXmd
eC342roDDw9RJPlXfFmRn7GJIOuv205buCbidMz4qtcbtIhFZQhFCuFuOAnZQ+fXHGwWK6zjqvaQ
hQGLDJ0egkc/NK+qFQCVZ27bu4Xhc1BrBBcIbwzs5wLlrZeywa93PX7ZHbu6+cJpMDN0GbB1PwEX
ZAmKteskIxnoAw2ylBC+LYaPEE9dvE75t5JWkGDpvo5/+PKgB/xUrWP2+8X6Mo1DB5pdhfDQ+l1D
MNL0UMpj3J8YY6Uik0sQSkjL/AxBQWs8mLwpLxwX05WbucD3kfjVVXmttJ/C+F5af8IR3NWMuPmX
DqC/kH8AcYGIah4qFF0G2nuvhY3T+noYNOZ+ZMFNrY5SYz1jx2TpOXEtFLmtIh/HvrGTGWe4vENc
sdjLOmgM2JnQha87eoGKdwUFjLZVifJ6xI/FkYY+tQG+whGJ9ZX6WLazd0rq4VpfjPuGgTzo70rQ
E6uUTna+IoyE0fAkGDzwLiQwOijqEgOA1y0yqT/Q/zm5eKVAHUbmP1jCd8yKy/ofRUli/GCt4Nbh
zRcKh6yzzDpk9XXtQN/SMHiGTuYUWBV3YocYfmG9tQcyOa5EXbA95/rKGLSTMe5xb1PRI27srUeW
vsCAim35HRKcPjEVPIL3aLnvpDN2hYiByei0uaOVQYt4oZxOKlkaCDmIU5v6cx1fpflJSNH91v9x
dB7LkRtbEP0iRMCbLdt7z25ygyCHJLwtFNzX60CL0dNTjEQOG+ZW3syTPNepESE16jAj6fsYT8p9
xAY/wuwNnCWXGXNVwRESCHPR74j2UGPLfcHjjpuuPHL5OR0nyzXoMAA1+MTgXq2C+hCqdFROPAku
OufBlbUt+pxVADSpaXzlsgrzFQMtE0B0tlH/X6b31m6TPc2RPDj4K3ILoww3uW6wSnt03ZYuDRYy
G5uwIMltZ2FM60P05ZlBhieAwkTfLk+fPUxRoD5asihYCET/PDkHL0ArUvDTH3k7VOcxuw0dzFn1
rJTUJWCrgUPL4ZYVs6q8RXQy1X6/CT11E5TRVo5yHUCn7UtKlTmc4g3EYotvpFrYrFXtRr1ObR6D
9ctLu4s7rAqUwsgXLeFMZQ514ffIxYPVnZQOG166MZFdUEkMbT2bFG0wnRwlowO0lQmUhrClIInS
gYcchp2wp3eXa65Qq7fRVLBV30VJPYZFItjL56pDabeCR5sTgmzPMD7n1XmoTkMvOWcc8uKbQhoe
7/jswkvNk73IP416XOTDV0p8G69n/il48g70T8W0PCiai/sFg4z2aYkGnHW5dAt+zq22ULEXdBsL
UawElZDImI8+Zc6AvUb8KHF4rHCzVMeRp7/ZvhqngUxkbgT1UVbFLqvTDn06EGfBuGFdAmoB4xGl
ySD1WFtnN4UaxIXg9GjOqfPWSQoMx32K4sOKt25RshWA6MFSmjjg5mZ1iiS7rB9+yE3Cs3x8RPq/
vKZ1IqDcuvoyIbiIMpllbYf2BY2POY7PTqB9BmehPg2dKNb3I0/PpgWsgAXjP2EeUOz99rMtrbfG
Q9o798Cm0uqlGp90Y+F3v47hO6aPJYWI1xTXMcRJe923z9SskDsDCxjIVBNuctwJmVBlQ/nYQJeC
VYzWRlY0SFkuFQpmd5Vab69YuNUaiR/X9Jj3ydK3oVwGJgcDPebprLn5OvDYuCi9yNh9dTn9Zj1z
oMszsZFYWXrS7Ko3V5KexwyxPkxXNNWza1lUFZu7GoGW3eOfyNkNNa2+djKeSvYI5orZA5dborCd
gvNhVJACKlaU1SzQasY430UWw/1OIfeoxLyufIXD+MBylALtWWKtQjtNtgpEVFb/5b63ufSCfeTK
9wiqS+BZPi4Q6+IP5BUs/0bDRYARWGE7b8NZq3B3256Lv0p3nuJ/Bs91wJKk/PqmcSjsZO27fAaB
2hFy5AgRiWeBlaKQGStZV4OlpZ3NvCFoaCz8HnmrsdtFFpUPi6cS9UnkmDeyMD9IvbWchtqlZXib
dKiPpTT/1UpwoQl24dn+SmsQDKKR088UsBoHI1wAQiHq8V40pNH9otmpbnDPtCSemVcGbbOCgjsq
9PAKB2FsUL2z9LI/WzjfLZ2mcW4s2yHdEcbeaFXz2/gWYXKOESWrrzx3Zt0QEk/QOWrqW5HGH6Ua
GKxeplLBYu+3Bi6b0qXIt9/rGiSB+qfnmWmVxYhTKIE6qXs/VaZ8xyXCfUGLF/4N8j1eU4DrCnC7
uDZlf0Wz9emuZb8w1bRde2fYWyR25+kh75Or6ncxC/B4B2aDzKdgaGhoGNBLBD+Q6eaydZSlVICH
aZZpo7ci2FAEjTd+moV6ns6pIWsgUuTDq3DyeK/qpN4lkNNyZley9qwhyevOsTiq+M8H6sxMWq7a
tgcSxM9R0++qGV7SwnkmPRRBSY4A5MNOZtnVUOVucgczJFeuRoN6HBBxr3eeyjqi0tZ9EP7gSYdV
DiAQiRDCWk3lDcmaPRvAI90khK15uIAVpR3ZNdpN2B0sRLaKGirL56dfODZXf7ZTcvuoe/LXrrn/
HeXV+9dqmObc5qzHYMUDpH4456MVb2mp36Yu1u1e8udLFxYyaB7bf31t7Ro4v4rTXQQU5ze356mS
tzuNxo0EO3HChydZ3eZIu+N4KlkOxZqxErXzDVCQCAuFNZC6cDgVCXEaZP3ET7+l4z8TnrpvIQYu
vsUlFNc74PyDNircN3a+gQjA/rDYGiJYWlq0KT1aWkKQtAiDwdWS2FjlH5LnwTf7gxzcGzlSo2ku
gNPpulBAvPmcLXXO+FxG64XBgY7RY+2y3VSB3xrIzEY65/gxeidotjdXQ76uzVXd8Iqd1LGIfoMS
nbG5ynJbFWw1nexQh9YqaXf10K6TTJwMgySl5T0izT9U8cuYUJDT2t/AbUz4K2uidWTca4MYdoNC
kXFcaxHK4n2CbdKFFjcwjNkUkk8ltzH+M0njI11RBePMpc0yNMcUh9Crj7+T7nOMW3jj+9z4B3cT
TtT4Jlj5Qnladw1FSSO6FhtCclo4UnPW6VlvLUoGkEhgGmUSb4lL6WVPOZFLvsSfxQTSqsmWwCvF
rL5KvGOCn4sWKfOyD8kssd1JWTMCQqMmE59WjD4+Cnsm1XjmK/lMHbYabW7RjxN81ILYEydlHmZL
BasZ1EG2MgKQCfZqrZhJHrNBUiz67lW7n4b7CfqMqvGFG97K5IPSA6SejnMWjsw22wsRYTQ050IG
+zriAdOkmxS8dtCc9KnW0gRO5ItVnFnLHARZIdEqVZrMahtiLGQAmh201mMVTEsbxa2Uoi11KNYm
0B5ugKaEgzL8g8n1Zj2EbI6FESwj6zPPcSMLD+n3DwwmnTvhCq7hgqoTPJzGQvdLbjWM7KCxegBB
YtiX/Ut1vYOWslxOZySH9/HobxNj3Op9Sy2KpO0t51THTk7fmp3/pQGXZgWxL5qR3WlOXdiAb0MF
Maf07CkBmYc+dcrannXKKqZGNiBL2EkW8V2HjATWUBrWy2QWI0hAI4vZ1zeVJzC74XkXDCQowA7k
zoJDJEILCJRZ4ImZzrxbkA+cxSnqqqXOK/5tKr/KbDi2vgkmxznrLNqbhmh2hwzSCc4aEhu6Lzc8
Nc+YkNZBEq7KPGcjwUkW1NTZRNyMXP7raMtD3p+j6mgBmHvzInUVSOIfvnqsKdPmGX3WR3ooLWVX
sf6wMve3whKkjO6VAcQnuK/qDpAvsGsHEtEU9RVrDMdp6f8pdvekjGinjfrNDsctEdS9g9OSuhOo
7rS0KADgHe2cwyDVC8jCbr8O1G8RHvwqWHa+csxXXstbuFhDLL3ofXb0MmOVjPVptJG02dl4mncd
ohr+Kbzv1t6HhP37HkgPJM9HTnAlwJoTYVM2aLoBrLZxoGnnHHp7j7B/sTfGBPRLfpRdjQf55o1Q
JZrum6gfKobGz5ZoA4nCpAk3RueiK/9IVF27W7IfPuphs1Fyc275xZ/aYBuOgvvQpEum0hNnvIaT
SKPg00ensx31YdgaeBdzzddEkFL/VOEeh2iYNZUBRE1dWwBKLFBrsdCfdVe+pBRHq6t29GFSEvzq
EzzMur6HdkmhescrUt5ty6HOCmRWiLMa+1c9ti8WRYzmK9u5itBYR71C+0RyGNlAQ/YBQ+fcMpaT
Vetfa3RZK8O15JA+9spX2X407XAYk+qWt+NL1aODpI2J/D2szeSf7M8NDadB/65wjIsrVCSy/OCY
s4M+cgXFt5gfbh8wpWfR3AnLKzwz1jhBy/5I7OFeAdGlT75JFikQMqFduF+XuKEOkrRDym1ohcY/
t/eRHEt4MdG32oi3KhLLIIguje7RS0vTo2V3pxTzOmtkDkMdsTf6hB86VQw4BY+9kt6a0XvP1eBm
IYNrCHXQfjaZ5vypkgypkzBV5UCEkZCgc5dElFWIQd4tk8ZdB60ESxiKRnMUBYv+mC5E9vJFagPJ
jw4ttuLMl/+ciEsejuucFY/DeYKvOolCgAas/tpPRubxBm352tXOu1dHz9qtlmVg/NQCZ05cFK8Q
ywDl5Mu+rg8QLukntr2j5dXnwdJnETt4tcRb5Yy7aloiOLzD/foDE4SqOmvL0j7Cxj1xCOOJ7u7r
otg75uSzqANCeM3JNZcNkeQstb03S5KvwUyyCVlfUOaVkC5oCvEOXfadl9cqJbBh9g8YUM+SWrpC
pg9l33f10a2Shyi1dVZ0XKW4yWrtX5nOwrBfJ4WJGaQRt9K/+r78YUDC0dguzOnjpkWd8HSPt624
4Wz6HswDpsRzV1RbS0teOj8kMK0YCVfVdGKDTrX2R3+XDFxsg/oDPnatBBH+/mNH60gF2Clp2aHF
0U6fWiIsnLJlq3EsCG9Vqh0Lqc2STq66uj+GovkdZH4yU2WZ29X/VkqsY+ijQYP2nPYGbUpz2+f4
XztfEFzOxqQteJRRW/2H5ohTruUHc8C8CcdvGHCuFx9UzZ10kA7LMSE75WZ75opAN572WFJ75aJZ
Ku3KLaapw98VgdzDR4IDkc4ab0+74rJA2ewUHkAQGYJUW9c4X2r2qWWUTDEi7rwp3pR8ZjFcIP2v
IO4HhQce1o9sl0LZdUwRonyCmwca+Z6kKDWk4gKsGALDALesln5TvkBZNwSIVcNbcGItZ2DIOQC+
daVY1sRrVOTUDBeDiNhQue8VypRCnG4wWqI2MExgltjpPJjwLQ2URvFHMSyjwpfbo8EyhA1+Cx4M
5kGDE8ICbVlC0CTuiC6hAHFJhp5+MWxkarjuQCyFlPf1BMzJ1qxLmJG6hh+hwKL7jBIsC3xzbvAB
VZB+2WGVxSVNRsFatj9lPcw71PISEFmDP6v1qJ2v2AaybTI8dzYOKQR9miHNc3LyY6bGrt6B9dh0
IuBM5sN2q4iYsG52cvxt5mLEHFPhoNMwPDj0wSWFs1GKiySKlbSPvjgpUHnqGKCt8umg6tX4Yy1h
4YwiSzqVhPREtodmFfN6GUj+NiZmcNbKWMx8AwwxDAFik22vYk+lFH7qLYVw5UZkzTggqvm7KZyZ
wnKs0ps5XRVsA3ucnO7CDoJTHLdrpUJC65otY+/CP0q8ngmPlekO8GEhCzipKkFKXiPz0c5+jOCB
ToU1b8F03g/sv9F14/LitLey7Lf0gyybes0zjnMVP4QWlXGyKFIsUBPxj+m1LQXysN4s7ApTGdyI
iL2GA8tT+x1I546UXPFINK0LdgnDs9mXWKuSHQ4Bspoxl//p5LtRbSLd3gdmu8XXrX+QbFuaxc/0
ZbpJLiVWUmPgz049TCAdDKKPgEsB91uIDpVjy4F3WP/jlfjWiT3+xreMWHP9PWB4UgPEY+ufzBn0
2pQNyMXPuECeiXfDrTGWB9AHEB77zYR21ZNta/8TyrmRK36nET8g/3vt08zXevtLXKTSvsnHJtGH
JAaXxCf6cnUB6OsKnIln4rIo6anjDZeJ6EBZ2SEkVEGcs954AavISh4Tt38AcMLGUh4Qj1EXA0fb
0ZeMaweLwlVVxBqsOTPslyh+BOakbOugi1ny6crT6I7/j91p+sU9bsrsNWCh1cxrFbUA1z0sXw6p
hIUjZ/Z4srklPXyeNvYDFEiG6Q4DRR4NcxXLfj08BfsnZgWWRY9ionmnf6DTWQo9SiBRGGtplUUb
56yKZRmCAiRThhsNLdSq1gBTkF81TNnGEf5dAidNnxxR0ptLrGSkOzFVrtsUp2z57hGwi6yXgmuf
2DPrd4g1vEpqPEnJuA9JmIwk+SUEN0HkWoQaaAwuGjIBcF34rdY8CN3l9EChZnVh4POo1G7lYi5B
X5WQBgz1FPoe6ihbPx5oYU2mvHPWHMPpIqo5j+59TIpt529b0OwSBbsg4jdCU5DAfSwcoUo4MG7h
NNf3nHxM1d6ICgEBuVsAwnP7fqaiNEk8eGPB1ieAalmRvsLmOejrFCaMjTvH5OvlFGgV7Du6Ktm6
sNBcCfCCOGyAMgoqa1aEhHEIJfvKe4UttGdJfbFhvkYDB0hStDwfkcEAtSXLUWUpiilXw0Dh8a4O
kQmx22LnXIYhMIUIWZBQBNVeBTyDAUxWSyrFjvHlJoDlStYDwcNMyP/6UNBFhNLmrSOBapCshaAy
qqPiJMJB0Gkfg5seeGMsODSucoIlvpkv9R0CGmsyDiPLkmXMGIxzQO/UCJfwcc2jQm8tzAqD3M0w
QOsDVNOFySZNjFXJHyGx2I1hXuKldaEF9EBLV8UWwg+hk6XdfPKURmW8g9a0tLzpn00ETzhapbHq
iE15nbmbEru0X28bjTBiQJVFkdEb0kFBUenOwh6LpRgmJjW17NrgSRJqWYwgp7V1jsdVau2cnvO5
ibcBf8Sa8hSy1tUbv8ka1EUTVjBGlTnHyRX40CtkkGXY4C/iTR920QZW9rTqjZ13IX/ThJ1Be3Em
KzDPUNP+FGjM3PlFehdEuupswj/P0P8w9Q9zMyP/Hv1JMJldJZeK+lslnL6c+4BsBBhwmf+rYeRw
kzW0GVj5R1tdQBn+nzzCHWMDulRNzuHMotSQY88nJgPfmfyLkrOLfcWIdfikG/GpcMYKx3ugXNQR
sy9vYAxLu4HAUJBccvc9ac6W8hP4QEyxwFgO/WTvMuP3AR9R2JU37PZG0qb6JRPvUXTpwpde/1IZ
ntYfTvMqjfcRwdZg7VorVClFT1CQrvpRcCZv8VT1rFQy7N+dPFvyoEWrnnnKi74HPNrAG02HDMdK
7U+BfwY7ToD8LcIPbeM21N8AvXc3jFVGelblbdRfafxrm1DDM9h5MEovkpNffw9D2mWXNBUP2kOj
TLaDTeJgPS0hP2hsbFv3l0Obma2DrCAK18y8mCsIY2zU/jbBlqfc2qQRjzo23sKvWMt+LKb9jARw
w9LIhffhtPeohSIzVEtj0DEAAMBLs5VPL8fAvmHAWJCNvPKIhoWgYJyE8IhRHrxzT6+LpQD08SBK
cykFhY2JOGEE62YP1a9nRAiXqsfKNmGTiNLBSVryMXhIjHpyMcfvySEMMByMA/eVbr3V0Xs7vFoB
0A4mS8ZpziHCmbco3ek9cznInka0MO1BYM5Vdl6xtKtF1f1F9ieCcitY1E7znYN642LsxTQDMhsr
Ju5yTIejLPGdyllWMH20FtZXaz6FrePkOIIu6vQFgEh3XCYqejvDSUYJEa8Mn0rV7gBUk29mnwf3
vvzmlavYTxrcuNQ/0wAIxFWLfkbjpuKIN9tfy4AMb974OI3xnolLW/yVA0Txk+tuUncukF/8R98G
y8QiTMyrV6z5g6TDRdb7YKpPDT0wM4D60SqUV8EKTaj3OHwvFkF8c5uvDHMMgKKO8GbTJSChmC62
jmPyQR1Ke11q7xaL+6a45MwkKSOoJ58F80BozAplwLvy7bLEtrFiU2D0ZlsXbsdOnKn6xEcBEie+
JcBIRvW9KBi1cTCR/gk63Nzeueg+O409drbz6pNVXEYcbW4A/wMtXGSMnDpbXBIKYEOCYrIycpec
E5tVdYXRxv6wMIcXXksvLTZJ65tK+hmwiIZ7N03RI8O7K774hgiG2/4rV1Ze9lXhQquNZ+/9RKAo
ClYiYfQPRWrexGezOdbT6bHYS3mWziUwN55xDOMzf03CZVBsE/OEN79XMOAogMKxFZqc0glcc/Hg
iXemWJRZsthjaoyxesb9hiAQGt+4EOqwMaV/ciVH0aZbx3hNnY7UZKEcp5DfKDa9kz2m/6vIZDeG
FTtu3JOcRDmrr7uw5qk7HIAwAEmneyK8diU36UjkFdKSFg97PXK3eow3w7S3fbIPemrnhk9b11YV
SAiKsZay46ilGdSMajQnansQz8D/VMoJNDBgYFoAqlsaCMXEXLm+ZFPMaadwsWfGZ6j5R0Dh/wI8
oH6I0u001yjSLux6vsy0XvVTJIs8rGzsJW/YMpWbCG1TRXByJbA3r9hFR1GbkJeik9PRwhEKHKP9
h15rV6z6pCD6pxrodJYMS/i/6zZ5RIbOmhKiUBEjcOYro4uvVHVuh07ZGlO5aNDvEsaq3G0XyQRo
r4v9kE6HNR43U19M734UvNTsiNCdHPaOrOhVIq7RxS9hBnfaTS8t/dUdMTNh4xPT/RUdn+sM+SrV
/ykY2TraeOEiTPqaNlprx+9IW9nbHGCWH2erMbE2PiOODXMSQAZ+dGcL+F4J3U1cNxsD1dLRw3Xg
0+ICdjBk5NOpGikQtUHkGA0JS8Vk9dSN69j1b5ZNEs/IHrreK2+61TpEnzdBw4I077rHWLGZDNj6
0yJ2aQ2+pJ7rD3viwYYlwp3PFYDxiH0nO9zJzMXDsV90s6GTWEVqbLZUNjGXaT8lTZyWPp1Rqpfo
oGTpl8Jo2t3U65r5qCppUN0MxdzbsllpUcUWToGMYhz5JjcxTpmCleGsVWGwj8XBzMovobbrEWz6
lLjMpoXRxNfqLI7Dg/ctIeoNVEm9BYKqYsM+J8y6Dh0PvATGU20wWPjwGjmCA9Wfg0zfE2+8dFoH
m+qvTdpjYrBm7EP1r4VSx8hbgs1UlexzzLlITfdLYXRTfmxwHiP9URWgj16niXiKEhFw7Ppvt9ol
75mr3C3MeT7utbouT2SZvjJiI0VGezf9V6wCWQuQlLCE9q/3IHXZLd90FbFYQIvw+2OtaUeT7x2u
z7FzurOw1XPInrCNoYuUN12O35UMzwQ+vsqXEw3Moqz788klAdLT9ps71P19z3PMyKCLcrJm37Mz
3eEqoOw71qNzo7Xf/CbQwkpXeQrVPZtVerU4B+IUWNh2urM8Ipb2yhrR6Yv2MtrGCa7k3jbi/cDy
T8CBFZKuUHVbofLn0bj363FVtNkVKo9NGW5GwbmqBIg1Wn+L4vDlu6xNpSRkr6MZ5+DaM45yTq4v
SKMsyr5eGNReeM7KgDGdYqJJY/fQ4OWNlGDV06ZL5TCQcZ/qCYjUXcFalJQBD3YQG2e1oQqUXnrJ
i4dOLWDhzVup/mnJ0kPfJKE9Gv9yH/BTjjIlWRgUWrOOAwZh5y7BjdTJd9QOmxGXTmyC5YzshVE0
y+lsGAJ9cceHjcpqsc3lC1mDtlfD8mzk2tNNxtkYP+xW2cZs113IVkOAGd94myfqxXC+YiBhYMDp
DYhIObEPBdMJgmJtZ94JE5NzKz2TZDMCOIXfBI/mVgRVxERdADBkZ4fOmPZxbxLmgyu4wLtP3x62
wHbxQWqLsJHrUeAiNDXUwy9zPPX4Ryklwp4dwjgVXnex/OgCJ/QIVmVNxaWKGakdfTysGKCbiDrI
kEhGJpeuwhjFING3rzj1sIbQ+RenBGiAehpMWjFodgzPeYbIBA/FhrRYr3lr6+scMmjITV+6+jnm
l2HbZ99yz2mDex/0lp4oGNhZIL9sJ7gEjLiwJ7dA6z5jeu6aMtpkbBikNNe6Uu4HaAL6hH5V8k1q
cDxzhnHjR86+qH4arLyitIhrpFvheWQRiJKr9sHtjb31Cs92UB51foFku9CWAL3duLghSYlS/6pw
NRfg/vrUeh8H7RmpymfQp+dAjAsQcs6rGJKjJZJVKnFA0spl2Qh0BMszLdjmVv3kIGmGMIs2EXYv
Dv0tRDDnrhcLTkP8U/4GkAqAMrpmSAlhWMrPo7MZ3S+fB1IerMzmSgNwoR/InnwXNAxWe9GttXob
RQDTuBz3Zncfcx7aaxCmUTJNRT6PFNAE/jWonnH8LwSkZvGrySY1PsI+hsNl2IfbgiOCZ571bFNj
deX4mi0KcQUVNVLrZ/6TxB/Lu2b8DWX0FtXnOP6q+xvSa//S8tOYfbAC6RnuzWvjrNHeOPOV7cvx
Vpm2kdpGcbdKsylA9VTezPEP6vDZkd9kverkHwK5wW3eDf0pazCHDHjkRBrlB0wTj7MfAlfYXn8S
Kg+66dsdqNwxf9PqX1NiPvvQAT0V+o9rXjUuWxzoU7RsiW29wq6RXcYYmNW9lh9M2WZ0p62bdBnD
FelCR/3FgsC6tBXpYpwkC5yDCVnELmWsLN/5w7fRHhIdbzM8SVtT2Tn51XbIXx4aGvPyc1IRrSV0
U3NaKjyfmNMfWYnFWG9gyB8plJsZUMITwZ3LL9zYjL1Q8JqXBS1SyU+6soexIcZvKXZ1++F024DB
T/CIQPhTWGF3u9Tf9sMRdEaFkYtNZHJoiMKSSdX/esmParzp6RPU9IiVMNo7zaFojpoXEI2N3gz3
N3LdbUqaifnXB8Hjmxab1YnlOqPDkPU87T3Y0iuYqH14hfQyfbxc3oW+CQP8pKAjE7xYZQb9fs98
pxJcNf9ZLvvup1Zv+M46byfrXQl42gFN8h7kP437NUImbrunipbX5FSOvUxlX0t2A2cs0fEvZwtY
mk1/cLp15i0VeujpzJab0LgG7pGBPiXCbTnAHv45xafGsQ+chSm+EwjD2tmvjua4ILZZhjSb8AS/
FyWSd/NruX+GvJfZlU6nsHgg2Gv+T6rfGqZo1ovcAy7Kq+NfU4Wlkv6VWYeAY3Ptg/Mbvgvz0Dcn
tOHUgtkyg0FaW4QyH9w0Y0x6467Jg9Ch3BPqndh3127A4r71x8/Q2mfuDuNV3qCq0ptzspFt3Sen
l0D7iok019xxPQJ7nmLQOXmgr9C5kHlOpvwa2M1nfbJwCRU0IIlYm7xpfTIzs9/pvD09J/jmgWwi
UgxnrzgMPOuhukctePzvTHxHkGKml9tR4fHnv3u4iGkOwi0TLdrskPbL0P7p+6en/8b6n+3cJJdX
j+Suu/TXEM8u6dyMOCJ/tx3grnJu15i8yqfu7xVoM/Y8wodN4l2ZHNFEGcOza4JuWTf+qW02sj6m
484Rl0Y7uvbRrh9ZenbEM8aQ5VnGm0P0RPPuIjkDfFesk5+s+JuUB6NGMiP/8wOwA+7LhToSQR/W
kNJhOAH+OYT2b5Vu6WhXsZCq50Q5D/odyDNHBLbVPcm4Bx+9SuAE/oHGR6KX75V+N4NDTcxaS5eE
tgaBL+hgdxiP3sPgzzNuCCg2wUFJj1H+raM2mQQqTTQ3lR0lqhLc3F8hzn1A/KB4zxBKeQm43m3w
jmX8KcaDAbdGe6bV53SDkTFVp+ybBjxV+0NR7AhYDPY9QewO8jeZ3gJja+qHqlqO7ZFNW0/IXL9F
hAZc/+oV2yw5ewPGnnktn1SBgAfHGLfTWHSa+s5haNc2mn9i8eGj10pSBv2xncAFhCgbifm7H0tw
KNB6Ur+w54kS2NQ4W+802r8CF5cyRobzMBKrG/xXyIEg0CM8l1QbTb3LHFMpnRbONVPsR56H30pS
/RvSZCEZdrRB/DpMmnOvfSWk/95KHQ3DZbko6P0dKZBjSa+ee5vxuJfivc06fPeBCnEkADPuOu6c
EhF6tDNKrzybLu0ydhYZJZ1Vkx00vQRFpQFq1wJMsAC1+UQqJWGBUMZzyPcmbt0JvaZ0v0lVYiKC
1+0YobUoTIEh3SdGwZblD8oH27AwnVAH9MaTQLLx5vfGWnOQfKRZIOOaZDBiM+YoF1vKnJsvW9lN
sWHQ93cpCjJ+9ZUiq7NtyHncGfP/F57UbeACrCtWn+FyzDDgOk0YonDYXGgjfDzSrJDFR7msW3Wb
UqOCtGufVbdkHVUCnRkHzlZlv2osdzjCcTVViP1WjGDcDLjzUwX/Ot5xfhjW3JehvqSied4XUbNs
JA9EPeIAVY7eb6Y1+jKBalboLHFjZeMOWgSORcxllEGBUG0ik2Y4cA9f+9bYZWpIQWMq0KsVZW8y
RLEszZgGOaXTl8mLgU2GwzmMfrXq5Ifeys1dekoETZYuom5bVRPZJ/iQRLybYfgqFPIs9cTGtfK8
Z9oodm6CV7IIeIRMnzeU/o1LOTfGJd4XXUXTuPfjIJarOQA5C7RcBQCXn3u06WKgS4rgu+3YX88c
jmx9A3nZ6QfeD9AraDRR3gaNEAxb+11UmcO6qc2/2nVzKp9+zCydKB2lMpOtGm5Gqs+XaVfi+q6R
2GlsA1wb1foSpTNX300NbOeID0Fa+i7UimvV1eVV4wJnrQwulnRXZ5X/LNg2VPmIHVsSsW0LXvEm
h862SGAbKKB7cbLOwoZURGWn9xxXkKhfI4Gg0LC0Fd2IPDU1Yx7iL50NoqhW1Bothtyh1KuLlywj
XQwnk+o3vdfpiEaHd3J1KWztr9RRGKRTkUdEFuAru4Jc8EBQWW+Vm6V4JzAsOYFFetdyLz+6WVXR
kNmu/PLZjJgqHRfkaJSZ+UbSxzW0rnKIYAr4qt5t44jRJyQBDNl/LwyyYqkTYyQPedWmcqfVwyGZ
vA9q6+M3LeuVqXCC90pa3jMkb7Iv7GYg0lMFVYX6whcxPJyeUHYfcceaqDtFhWfCqIHc8R9mPgjt
/ZC58UnK8cMVab4c3WilKqYxbwAUkos30o2Xe/YqlBRTZW5Auwtezreh4LfYomcmGg1Qy8DgzIGZ
Xc+y8zqiOnJR+iq5aCd49Rk5KGBGDq6aWL20YsRKP157VLtVWrJMtqTyYSb+icHL3/VFB4SlIT2S
RQprjEZD4QNz1jmnwQFAMBagtXTPcZirnK1DJxYzSHCGw4YxXxQ7rmp1pkQJdP5kylbb5oV+GbIB
SXpoM5tdRkyMIGyvWh7PU5MVk2XH+jKqCaEnWMl1k9BK6ZsEZlVqXQqOT43/VvZdM+80eBj4cee1
h9zVmaOcGb2N2VgvvmqjS9/yglIJU6lJz+Dyh5wfzGhswWzU0sWRI4W5VORiN0XgVdk5Z6myjiuO
SVbrQXFha5TEOOptWYNVq/yljlyHVZqPwUxz1glslGVpsyML234mKOOgBjFa1K1FisI79RKLvHAH
MPlYqwBpt5t2yPHRxuMrCunoUsCkL1FWbnFmP7jSVoxsfyjPAFdHE3m07d6B7xtEEIoTwKuXFQvW
x65kEtB+fAgzVkEugw6eDd6qS+LzGcfxILiBwk2qKx0qUfBX6QS4xMBWsseCAHpKzkxOvqpsLmlG
hDjOOuhx3sXLYLopPhEsdAse7hgUUzqlF7Jy3uMm3PuGskN3Uxye0l5RvtrOvIMUukpCdCLx/+Pr
zHrjVsLt+leCvBdusTgVg4v7oB7VLbWm1mC/ELIsc56L46/PogIkSB4CHPSRZEu2u5usb9h77e2o
LAU4vyFXlCfX68HndTL4ymH7Hpw+PVU2iy/BbAK1UPTQFZwilnpM1HCaWX0CtnhNuWdvPExAkWfv
KsNGQM/RnRpjhkkz2hZC5HnKWuyNrNJyk12h+JNG4i1f2pafpFR8FtbXyBgpnT2i6yE7kDLc7lQ7
/Vuv03GYGz5poDDr+85L7NvEhijQE+JSk0W30b776Eec6n4+EB6dw4f3gNu2kCBxfLCO4HZyYzuI
g7vUlod2Kd9W6DyEZbTeUk67TBDNEQ1qGyTregq92RIzGXcXNqVINF5caNPB5FLuuupvAvcZgQ+U
9JWdlxbOR760+aNBijk5l3HJT0E2f8VVr4hrYb43hOs2NQ/IXSgidw81lVsvZqFs9kkiOlG9U8nx
VuReFXJIv9pEndXOmknFFb9vgwZ/Hb1i3XwXA3PaKK69/did2eCi4u40G3mkj14TPs3KL44I2X1O
SLIti93c+YabIWvvIW/g95WPXiPZQpJcGiQwpVKve0hQ9cLmujeOC3hemmtoYCPF0L6Q2/Z3ASsY
Y2MFWTmcoJ/Dke1j9zFgPWHRzqzzHgHTg6Hj8v2FPpfry+aQGSkLg/YYDnTuJNHZ27IAb7ogd53T
fzRknJ3ncGH7Gdo8m0LZL4kv4ztr3Bl87crHleQbMsVqB28aS0lIkh1+uebRmXgelTH2jTuFb2Kx
NoPNzbSPCQLsPUTWVYXnz505p2Y81D7XcWg7v7RcnirhKHpjczer6qMh/yOdBjQjMW5c8aSDPtoD
m+cpY6s7swfXvf8VWcG+Aj97W6cyRw96HcL85BqsTGNcaC4ezgRUu7w6YQs3DL2LKDzKUsxbUYo/
FeINa3+NcYBoOvRTXF2leClK4AVO1/5tuhWyM7SPxeyNW4uyMRUeMiOoZhVZX1nhHnLdjgxvoM9O
GPZz/yPxFagj7DDIZa/BkuLWZcwQMmfddkF6TQpNzlZSf3ToxrfdD1qkxU1sbWVVfM3YuKIxBZ0e
s4UZtfXdi+Aqg+ygKmpO5VMcON4h5b4L0CX+7Pr02ZG8LYMAfXfvbo3qU8xTL6EY9abxX4MUOCg5
L9+z30S3swEjx3p85TOH+KIyRqMuWxCeJJE+eFmwpuABmp98wgHYg6SuiwdjyAlmDVRADot9Vw7d
52D6S56+Mtv9jqPhmIjhlvS3o4uqRssXq8EwM5mR5bHb4Dvuv930X5DZDL56VkoVHu1snRoEpIL2
fv5ReN4rEgreGbwWqY3TMa8qLtUUv3gGfFYV5GcNwLYGPDxgGeSpFyxrM2nD9p73mBIANLMqGuL5
FFH+dj0NeaN4NWzd3k8uapU0Mq8ucfBEEDC6wVh3NBR5EGVGC98J6wB2kLfDmkKcQ1OZayiFvrCZ
Jgdf/vpt5UgTsGS09qOzrWbPxUWDJVajMNsWefbghkwu00La/KIRm8JV94szoNmRhPw5GSqjmoM8
TWnyWfeSekOurjN/g53CIhHZCeE2dJzISEKnaUlxiawD1T54JdsmeT5gN2pD2Go6nBySHEXlYKnX
85vjNM95feDY38l2/PZzuNrRxSyAWAYPHaYZ+qMq3bO7kBTeZGb78zuq9ccsVfoYpvObP1Z0Tabh
8LbxzhdIDqYQ3D6IcbY28mNcgs9Icc42TMVvmNMuQclR0WDMncfuFvkLb1h3uM8BF1uk1+ganUMa
YqMWQr10JTYaey6pvx57gfYu6vpuY8n6Na4p7ZJakVia19emAxNk4c6pe8IHPZGSzqNwQIkMeoZP
7GdRYCqrTHr1aFvR4fwpZtrt+F/g+uO+tQEexnSTHdlOqwELVk3pnTy/maBElXpPDvhtJ/rp5NQx
1vUBVXfrMcsMkGEk4x2EbiwG9XiVC2+FxXjgYJcRaboDhMTDvVfNA9BduexpPheaivErZDwfxaiW
Gm4FsUDuB3O4xPnVR8+hN2gmqOm+00WKlj1jM50MiGABavjeq8nkWzDhuCnJaOr84mFcg23CvH/v
uEfxz0bz0iteSGd+RzRNhcNeFADA4yjllxOtCvbOu8tk/JrGzAanqEE4XWHmh/TDjncUe5vu82Ye
EOOE0YuTiXcR4hBPIgdBnMWWuHH8LzeimkKEgRTJANacQtgnDCk2XR6lB40BUxj3HEF/ZACBurLV
QXAzZ6sjR5VH2S2w0+orKcsbaS+fVUczSmYNMx3vpMv+oKcRaGHWW9seSjQKdZSmGuUN+sYSEkAm
sMVB/75aFTGc7CIMZ9GHtSLSiBdDoKxITgj9JylSXsoswB4fxfsUEjBqLz/YDdV8rru+PBV1w02Y
e8XU3YGohK+gEvzYc1yc8aEQANveOryJ55QJRJuBZyWdqsdE4cbHYcn/TjYVceRhP5jLU5KP3yWx
lZugUaRJZw9Znb9YqrW3mf2G1uqXSeqreS0eqEpWWg3s/TlG1uSTOMWwcj/6SKvtgABBOrxnxFj/
simO8Pe3r6ZhcJs7W9X5wKbTbGVAcwowU4Zv96d0yxvV+vs5dV9r9FtLKv76LfJpt68OpUJpsUhO
/JrIgSLhDl2Pv6yKaSvh72AjWjEeO+MRU9IjyJIzlYVD8roWZF4UVNMDfFpG3YL1mh00u0hdvBIa
7Gg5d043mc0pbeMr7Tr40yiJz5Ht7P06VXCDsRFENluRZI9REGIW6WFMMqrmcXAsnDSjq3fw12ae
HtJh7OIt6JmWa8gSoiHIstcRYpdhC4H1Q3pVvw/XoMQWh+GSU3PY/Wtvx3cc8jJCqjD4LBud1jEI
aUET5fMqVHMZzfSlJtYBrvAku2MyIHMLINe3RaiOVh7DsTIkPoVghldxHF5SjD3mtvMQuAooJoau
ZawSnDqueV5E91Aj6xM2oQdUbgy3ir+pHpj5NndDH32PRv4pyFqyjIclAP5Jmi9XS1tX4LG0DGWM
pchC8+W2l2YAdeYlGONzHFXdBFtQuAvRsWp56nOqaiJKWUbFwdHmfUKpLG4FQdlygiWcUc+VTfKn
j+J3ujn+DYmhw+AcNbK6bRzUMcIiIDnOOPvGleZS7SOLlJM54s8aUbSxgOBNz8hP6OklN80lFcvj
KsTroom/A81A2mfxbSIemprMvLJ0T2nUX9uA673RfXFHUvam0jZbbN9HMDNN8qaskd3mWUKlEQCJ
dEtEDY018c8kY6rJ/CMn43tA1p0RztOyxrtqFb/gMMQ6wLHe2K3HLaHEw6ZIRfCV6ajsubAoa0km
yxF8vKgiTtD0x4/JqjXAapTN1rjx1z8pwNuWDqT5hVrcfpNWBhOpMMNuDJ4bwz3CNA4hDvLdjziC
XPuTVCJcz83ZidJzMfV/uMXgWMswZTA7OOKGPCKo+wrD4a6K/Gjjd8Mjr0Xci/eAIHAX4zBLUkiM
2CcB3RTr4JASPkonuqQoR5nRPUS12s9rrEZRv85D+WQ6DCaJtLGuWh9hLGm9NH8Zk9X7ppmuPmFG
zLW5u8y8Weqq+43hs9mSgfmF8vLaGti9c4nFIVFEmy2KKifVTLbz0d+JoY625ruuqkdb6FvXF4h3
KmJfoPU9abQ2qzug28jQQT1HJsaY+3SbY/vuJGo5GYVNuBxBMoB1hQohE8bQ45Px86NbNxgLGyry
vlg9sROWbEIdXBTXW2GHfwKHAVEwRc/CPs6JuqKk+Efwhd7NI7x6vyMn0EGHHZNtcuMyOBERLW4Y
TNCZ6tcez/51mb58HbGzk4yGszU4ZGIzO5j4I3USjE11sTBgZtRtrIn8ZuLEgJ5kTGWG6JGzCuxF
4UPnkMi3mlrNm7IPfsWzoRJLYN7mUu+jnU1SMOJBSomaGBV7BoY6gsJiIkzqRgpdwEm/BttzbpSx
/oxD2iInW42CjN4bz32zouiJqdY9ocHnInE4r7nHMGTeGjBKk82x5PbNv3ZQG6bPvzu3ICCCO7zF
xjtvYXWtPSRqbZQenzQhDLud01gS1ocBJ7nx9HA718iEuo71iOVxD6ZCXWeIGwAPkCY12MkQxc9G
ihDyIElQBLfhLaCbyfP0IRbOeGrzlX0zbBZ3/iPS8sNlTqQd91Zr5IIL3tcBNTpDU+tNJf2fTPpv
XhJv4AdOaJ64AHUD1CdBU02+w7A+xQpwBvzoT0lsLt7i6Q650ZaZ6meOzKFD8GSwOConI3a2CSil
qVyWPiq3oeY2LGvvZRTLg0uIAA00SGpvPevsA4XcANMkcfYlmpzOJQ6hJXYAFP4pNOlvReOPlNUi
YGpkOxV4Su80YWFDgcS1CLOClLPke1LZq995/3TINUjX3pUY+svqte81VnOqbzUAnukNXIgmD8jS
WB9IM4FfUa47Ubx/bPchjVoeBg5XHaw6L3ZBbV/xw+JJQBdWLjAP8G6liiCnZLRPKa/0fvLAScZY
FHW6sgpJVpwTzG/Ghae5amRIc/s3LTjNED8EC2x2GSJrqwNZ7ck1XQfPWu2U/DcV/ZsXFs8lyfJq
UE+giNOLPRJ7Inz4rtUMEjVrl2c7Dpn3ROv0Hf5sfFpmjijAssG2KcJ3ZyrewxQh6RwyAlxBe0WU
QcmM24+GQKfcB/6B25nbrwg6fBVUmGmK5GOZ0k+A73bY/16WvEXnzz6GZNiVQgaqxibs+WHgoiRj
5D1dX7dAh2S6QEa0T0VXmleb/YxbQQUfTIWItSb5p2GOtHPabN4GNfuT0qHmqV2Y7m1ftetf8M88
e+8doR64viI2PzgtiLluD5kPUtteFjbE2S+3YSjoa/9xqGo0FiJS29g6Dj3kziKookvT6e6GKlwd
Kxu9Vpbipi+RJaOfRHhNLllyHAgY46Xk/RnajX3blYwoZxTWsDfZT3qzBnTpYKFH/goHiUTimVJV
lDcyg1GVT7ONtPU0IPhlaIl2OcWqyOCUp7bdDhpUeDWo4CasTcvGLONET/ZNxXY5GAIIdoqdsF3w
7bYDpYI0kknC9GiIyEUbL609BskpznvoUfPfGsFnWc1/1JrNNQrQfov3wrXyd5g9iZI3V9ucNWlB
eOAxredrpXBf9hMKtSCHOVc6PhOQmgnksdH8BKcq4x0aoaX9HrU8uQBXrYjlieUD9U6B1ohSzycf
kpKvMrMPC/MRekW+yx0WCKUgQH7hDdrG1S8YBR9VNYCp6pkT8KzUIqaA7aPVS/eoiShgwoY1qmhB
ubQK9/PCvmFTEOobufoYDDZASg2wsHef7S739o7PclQAfc85QzdWjr9OXsbWtva1JoLHo8L02vYN
ET9BNOYqMpwMzXJkhPwr9z1wYfjN/KmGB2exErXKv2E4nmy3FBSVbMSHpb90tAhjRutoxESunw8C
KoepAikDM0iyJWSu2aSix0Bp1LpZHkjmfnJ6772JmIFZArBdOHtkAFvNqR2m294DBQzftdxO/4oo
8TeI+kMKOgvTFitG8Srqxdx3ZGJjFZ0OnS2ODOYexWy6TcsMEds9+YBElm0cAbTbxnTOlWjtlD8+
+4ENpStED+zP1t5OFnOyC6STFautvV5FG2WPW2RxmFu4actOT5NkDnLYR/i1AjDtvIPXhAmqG0ga
bYOKfEuvkUy4J7FtWR+fLcNop0KV0DSnbiYxM5+Gtb3l6izQfSTpSP3gFoRVj5AwAqKmiqZiCgE1
y7ZYokz+JZc2JnmHDPAoltei5DKtKSJzXw9YZLOntgqdJ89MN25E/qiXoZRmFkpYjo/il+AuEknp
ZtjvlfCSPN/b1UVWbu02zHZjjmdhBOQibDU8ujjO5+RxnF11dBUpiy5DRmZJnjxaxBRT6waoNo0r
nlKrPmooaCNW9VM8l2+WKYbb3KvuvBDwjC1cknosm6iKSe4I0CBsZGatFTXik0nev66AWqi9+o+I
AzBSTfiqgc4wEeDJzlqycA1vhWSaYZYqH1J78rd3wLvE0vsafEn4NbrOesRIg8Rg9kOA9X0y79x0
OY40woQ1qXFTYkBIAomCGt6ovRp9cjC3iL6xfHCr3iJpFgTk5Y76oCP/XafLBKYTffrSsOUpRqJl
P7uJc0J9OIjgiNtixkaDqKflI3OB1sXu55TeTTPHpB2PD3B8WQ9ED33nwHANJA6yIQJsNbDXXD7c
ufGJhWreCGD2NqjynisnfxoFWTIytn53Xv1EbhVTCp4wjmzmsexoQyYOkIeABQfZuuQO16dnqf8k
7vwcd0jXjVM+z5Pz4s7LwPgLFs3oWa+9m99SwLO3HnBUNiiL+WPT8J7OHMI+uhECUnB1LU9NH7y0
w7sg09LzljuSSdQNozuYFgDOes101/jLcCxYtsYuEZ6th/2khhiprPnEpCliS09uMNNFulGyeHqP
JJGIqdhqqJsUEIplQjJcH4YFnp66MWzb7HDgxCRym6zcfpoPFYC0FPk2uc+8IABhWgwS+XjbcVEu
IBmt4lfM8ijMv6OgvS379NJwK+7+ZQHnt98z6xjYTbXipIbeMHjL4Uq11TZjWX6gausok1BsVGIn
M/cpSYrfYRG9swWE+zGw2w3QOoX7iIZ+0Av7MqZkyMMi/gjvPiRCrwoeA6G4f2Kps9XOQ6fZUqdO
5d1SvU41XkgJc7qtXrvRc1Apw1ENiCaxiY4ONbElrMmNXf3O8e5U1ECuGdErTvcpzP0CuZKF8ihi
DpMBaC0V/9fgiNPmxi0+2+Qx7wcGdJhZMcD01OzktG4TLD9k6jG3/bKMfSSyPuYCRwa09BChk9ja
qPXG1GhmlyiA+PlLNW8ZttxIUPzrLNCGfN7R1I20pi2ddZQ4G0ys9i5hVFwEAagBFsJ1ciyJtYXJ
y6jc62krGVuxg2L3DRMVJaEzQoqkLnT+kBCzGVgFShpozE7bprI2DlqXItu4DVuieom/jMsYuAwO
07L0N3POKI+chmFDTfM4pti+MhLLqQBhTcaEyCJWyEXjkt/kAiATq+f+0AYBh7Z3bMRHjUm2G3ws
Hsm+JpQsB2yX9TTodXZZE9kDhLKTpHnS+anHJ8e97Y6GxfAaR/cR8oOh/JT+1WU6mq+ZqbogmCjh
nEMnLXGMWN9RKeEd6+Zdm96mfKmCvWdX2EXheYaDRX8dopIJomy35qqu4X4erl8JuGUWiHThAacM
MIEGFHT2+TDjminvmD3jrG7utPsbAVrhao9UWLSREbe2lCASu8MPH2REU+PmXW/Z+ByAPiCTnLsP
qza/VMhtMXP9B2XsjyoNoOZbdEbATWql5Ca2Ga3mdcKuW+SvvWPvPVFuTWlejKSHsWewgE64KucP
rgI1iY2wIR832NZp5b4qwtBU28W/nAqTqNeDRGCZK567AtnOlA/L3eKiFB48r0e15JhTQYYouBd4
PKR900IGHMODLT6jtB+u9gBophvpcaZ3DhvZz6/ekkZPPw8ow+fzQCUX+uI1z6f4Iv0RGw3S/odI
g7MciumOLUlzXixoTH4ZlnfVyK5r1kP2yPY4uOn8SB60aF1iB6BwLD7uZZ2+OXU7Pguj7e1gz/5t
NAwkeU7uJXFrjRqprgl44FVgGJOf6hrtDxfKCffP/DvwlealtceTH/XV6/p1wipGGzGuF65+4Tj7
G86LvGPbP9z6xHzaqa4+nC5+Fp3tPFWmwOLG7/758pJ5Hkknjd4lQ8/2y9QNjWcaHwsXQXnH+OB1
RaV0ZUE+pN37p0hyhdjekn14TkXeUuNfnFbMe/bd1Xu8lM+25etHtl3N6wjP8+fLTGyY89e4fsrO
bza2ivWvn7l+OoXlcaww6E4+BXo3IZDHFB7AV13rsbl0d/TV8KwGofY16qaXqoIv3tm+4Z2/i6fY
+aummmGtNvo5CRCZlBMTNtMl0YNvAKqPvd3eyGBs78yC3KclLO41GTN3o3FivPgGxYHXWb/Hzkkv
jNsIKXBm71sxozOPMnDlk87a4CHt2kdXgUjjT35vE2DXMtTmzuDXavORRi1q54+kXr5qN24emf4N
z00xPwScuI7PenqJDh1cEMhds323CA1rzOqfc/Kvtlq4H3WD4LcoscYtdZsdtI1ex0a9QCMkujN0
mZsEBMVxRlT+IshK9OGRxVZd3XbKTLx34B5VmakPqRe9rAuOo+/Ewf0c979823TnBmsrPKbpBKQt
diN+xShx6bmTZwwX7+csN8RbTqe5yxWqqASHUCF+58vIZx5nBmww1DNR/tAG8OXaniiWHnjCQ1YA
Ku+of0lWAPj981D4SISWrNAHet97T/KWl6Eaz146LPto0aDxeQc9To76ioC1fU5I/oAEOhc7JbiQ
KSpLOj+0Lwkeq4mrlXlUN+y8sM55nyjnrqprZCCe3GtJUGHeNr+mkMwANUFFX2CAzpxVcQWYt00m
wgCkgl8yLntAGPCMrfGPZx2ckurwZkn8/cKKeycdzxzGgZdz8gPwaekhnkfMUIn5dJKey19n8zn2
YCDDR0k3C1Q3eePVbXdrw3nz12V7zAhriapLYKFTp9QGhiOgBLTsyveWsyZ2K0pVZkbHOogRCfVD
4qNkQ+c6SguBzKLaHXX5sxnL6H7ywGLrnBK4aOcTp4Z38jMAbLFv5l+o/PDL1Qnk704FIMaWT2lU
ey1rTEidAfjr6ZyRo1SbkVn13Txzjlejac423EhdhAtloaRVUQKBWAW2gvPstpkUDddsnX04a3ij
HgI+HrRCYOdl8JZIbjKVr09AJMp3hmNUAZn51YOhR6DLPBqop2jj57mH/dT1frWL2VuyEpZmk0oL
cjky33oqrBdlIxyMeD98SVU+5G66FTNyaccV430KbYU1LGLtbhYT46wGEQ1Nzp4fm54aZ2/XnndH
e48JVyh/1/By3OZOcmv02H0oG/aGxGThcoeAIeTm93oF1HirtR12QenTT0eDoT5xk+bIUAWZiS3T
gzen+thMDtvaQbb1ZY7BJ1lAzsB9tGx2fx5wU0CEWkqUd7/Z1yDsZzf9gAWKIzWfIYyZHMnW+tAZ
NupiQVmO8kWf7BmgNSF+91WOpDPphzM7M/rIOm0JdhzkvSOTp74enWPq99k9rE9zEzdttf/51BFZ
dn+zOBChbC6SmwXg5KrTZGBhmA6WviK2UHRXLITNo3ax/Vk6xz/Gu/XRd6xHorrxL/mmPZv1QTY5
JCipjklTuCetrfAWCUr6F1IAVq42n58VmoPD2Nl/jXS/srZozkHgGYwkgSRlp8yoSbrbmEp2C4zI
XAl5Hw+qNoYlH5Rup/Kiew+lwk3nCeshUDa8qZwwlD5I50sxKTAXet9Nrv4uQ0SjmZrFrg2goEYm
JLlqsZe9ekPNlDAE/1K0kaPovLOniuoy9vSzwWRTa4+4uABuuHcGNmbS0uz0Fjq5bCqZTwUdIcSe
fA3GVRroQZGuaLRPrZf0uySuMO8I5IilQAwogPP1bXCu3Mh5q8lzGkregWU4Q4dJ8WksIdOtWAGv
6kecsVWLrCnq5FMfrpoRwm6l2FdewYTJTS20caRDxVZ2NjihzlkT7PsyHNfb2k0pfY+NtZOdIzFk
Zznk/NyCtkch93mbXGJ2lsKqjryd/hhYMJdJMV31ugLEfsbBp52K8Pmgv80q3b8EtVU/hp6mEYyp
47PoRBMQn72cRVN1iOpOXmraspeiLvlWwqtQLc43evTV2ahwOmtBkpyB6PXzwAqBVBWmtZpx/F3E
LLYGknGCxgngmpQv60NNJnwyvXV2nXR4WaFHfWz3KLzs8GjSc89N9r5mVsJ+cChfdEOaSZmMj9xw
zwvmyXvLaRRuOyY55HLlgeedl1CAk1of+PegU4nLeUu8tM0hlNLKcZNR28Rm+VY10r4r1geTpK8z
vqRDL+Owhy/N135+NR0LgF1p+ESXV64O1ysDN6D90AAuPw8/X//5yKjl99xTff8/X//51JZrCJHq
CdgO2pDFb9OkJD1S2hfZrC8dBFrcremxUtZuGsYB1jB3gKqkoSF5V2FBUSgoQi4frevHxYuw9C9h
fJlKgRx9yax8p/M1QaGT8cWCO3j5+YgnIDhbXQf+h5tHSgl2bu1AntgLu8zTE1R9Lfuo/eAIKHbx
cBGSkZnbrVfPD9xpfWCtvOx1hEciGcr+Pmce20SUPW3fQlAt0+BhyfrgoXRRTKeBzz1SNVcHF9sx
Gt5bzxpPos3GE3NzCfIpd38NUlMF9kEI0yP17/08/PAsnuexlgbcRPyEaoxSeH0Ffz4y66c/H7WK
UQ7bGlCF/Dvr1Q5Z9dGtVPUCqpqHPMvwDS/49RL0F5GbNfwcIx9+HkCG4rHtnPMs5a0dhfUR46gL
5D8yJ0iDde7ad+36kDZte5CK1Zbrlv+C1JluO7dOQeaof05am/P/eahxuR51apHi3OpBroxTpHbQ
Bwg+4bZGG8Maue+Cr0B25FhwoGAT/TclkXrzGZBxCKz7xYC02gCza1zj34g73SPJCfAIWY14TRZs
l0kM6LgY25dVYdPTyE4i7M/DLN37nwfWK8nOWRqoKktU/IFX7BGW0LPFVhAOS4J0OZe2qEpmzGQz
0w5kEtXimX85PVfbYQjydFjufVQTJ1Qw+o7l7UkX9L+qrR7qdrikmAm4prmbZhO+p3mcGdK4D6iM
4bEJ1BVOHocvMyrOjTJMB+ycelwKN18vH33NgpJVECmIkDs+G+arz5EHiqhwOpBEPUcasA1RERKy
4Gq9MC8h1Eu6EE+F/bEMsz63eR6ggKdTw2EJ/iz0SF3zo/o9lXbNdUOd00IwLJAg7Fnbn4yGbz9h
CRc0WVurhPbrg/DaEhFEq2hr61ZeZFCR1+tk8jpmKDwGBk3h/LtBDbPB15FcPBAZ56SVz3zjezro
+VbNkPRDFjkoUna5X0B+6hhLtZBadyHMzF3Z3bEbJbQ7ZuhRw6wsEg+Qoi9xXMTWM5OSrVX7f9Og
oacZAvtxyshtCrMuJ3Qjcgnjs5m2xHbwlFZEPRRTS1sl7Xtmn2QArW8KyD4lG9AIE+nASxZa6stJ
GSiN7HDTYQqP9tSo+zLXL2nyknyHiyN2QWmmPZim5E3y19iViySdm7y0XW3SgDuHi44pPFXuXxno
NTVvNb2V8TXK1Mfglmy3c3WtNPSpmGjU07TGBnuqOpkec1Gh5IOf0LU5JTkiVHXxIc1oGYoFA+7M
Sk0hYdkNXQPQQ5MRmQZOe68DBNldoiXkrJ5muBiuUuGily15iQAkSyxgjENix7MuYZGrS6MQ5S1h
uE/XW5JiaBegCEfUijEIDxHsJVX+zmM7xikW6O3g9dM9WpSKmhQ96RIfcQfI3RiL+nYCASQSew1M
MPNHLuReiMZ6icJhpUNVNCo4ki8IC59AYhbHyuohw/RRch0HHyVGkxzHUDPuHnKzHy0/ebWtX9Ib
1EvZVukrGOBzA3X4pjakXCPonK/x7CBFj8Z/iw21H9WaOrGJQ2ITgO/nlafK68P+EPTxvLVz2GZB
UDG7SGL7utBNA2xiLVSPUl2LGJVo2TCqdiv26+LfWN87seoeTC7wzuXrzYTq7JAkMn3WY8XgMpY5
NhEoMSjcp1Oc9NMBGVbKNCCI3lQI+wHIc7TvRv9hYr3xDO3iV2iJ4UvJtamlX3fXccESqveg6xmH
UgfujMjd/YAGB2w8MalBLSpc+wPpLsP0TYDo8L/O1p8jtBbY6cYR722uveqhK7OOhIRQ7H4+Lea8
fijeLZCAu4hoPCo/i6mleCRbogTl4EYfJWlDegnxgvbeoXOK7rbW2LjxXhFQQAVCgwHDUEU6vcj1
AU3IvLdaWj0sjEB3HegcLdvH57QQ7nPlP2lkbsy+JxwZTsOmRDXqGBQkFEKIRISCGhJBWVc9yXZ5
y0cxXrlvfcsJDMjgxtGxlHb04oubhbBprnyn/A7qV9/G1zU6xj5lk6DwW4vOaeVQBjeLgN8FUVo8
hlWESnLCPenH1ntRhWx0S/PoN7CjqlKKo6hQprS2RA9coOG0TG0dhnB+Sufev9P6I46QLquZ7B+/
y8g49SYiVGiImQuS42PPf5p0/ESH6L8sQ7EPYL3uLd8J93kXZ+/c0s9kGbp/ppYwEd8FTDGzLUHH
0iD8Qhr4Xnl+gYuagOJoLOfnSHS3SMfLbUILeWjJGbzGLUquaBy7PY5m7s5Lh9VqnOjPkptPLYE/
OjCYL4x42bUmPiGccYIjyRrk0XguxrqE6FeooOgQsOdpyKeiG7EXg2zY+L2cP8AUJbPd3pVp3IGY
Q3DZpCkalgSmLVBcBcBEBV+yM86tbqdu5+e62YkIHMkKrL8PCvw/RfKbrLFD4ABDwAZEjw5bPHHS
e4Sz5FJPatq61VuFZA9uCBEOTddBENL2uPPFEBwjj65jmfFrTV7Wcp1DW3L4gGGc8/G3G5viCwFo
zZgoYdQfVI+S98BtoFdbYes9yxq5AvrM7hiLWN1PBdR9L4qdBzQjauu6DkIVk77S+gpgcU5zLyqu
dtW6BB51VXw3BulXWbDQn2pwuEx+wQh1NKS+zl94gquL73TN7r//t//4r//8j6/pf0Tf1SNNIi6E
7r/+k8+/eO7bJIrN//Ppfx2+q8tn8d39fNf//l3/9/f817Uq+O//+1vuk6+26qp//5OxM1luHMmy
6K+kxbpRhtmBRW7EeZQoKaSQNjCFQsLsABwzvr4PGFkZkdVmZb2hiSDFAQTg7u/de27zn8+aP83f
r8u7//Xplm/N2z/urCTFj/HSfqjx/qNus+b6Gfge8zP/vw/+8XF9lcex/PjzyzsJBc38amFcyC9/
PbT78ecXw7WvO+rnfppf/68H5z3x55fb/O3/Pv3jrW7+/OL4//Is2v6+4em+7pm69eWP/uP6iPkv
Xddd34NBDUXB1f0vf8iCQJQ/v5juvyzPMV3fcNEi4RE0v/xRF+38kOH+yxUWanPTsG0hyA348u+v
/Y+f79fP+Yds8zv8f0395xdb55XKnz/z/L2EJRzh2oKPZvJhENXMj7+/3VNH4+nG/6ia3F/6XAAx
gbOstSir6e96NE5DuW8V4nk16CzGUFGSvjPgHq3jr17sDLd5DOAfUTNzZs3+obTKemtlDykuo2Zr
pfeTSqj0iIi8JBPYfZzpmOaoxjcSphkh7pekPun2i6RZircbb0/pVjs7ASYfNuP91CbqwgLXmpsk
CP87kKSB7+wK3nGpQ0JiGt8+l6RGooRrT1Plg3PBAD8ZyaGrvQ5Rs/kRFlF/ClnVsf/nGB10Wrn0
4rcIWVvemKRH2N25sIkSy+hEI1cI9JlUPNwwUwwJaOpIRujbbBnbMTrWqN+bafYoFM3AqkmRuQ8e
oBJ/osU3WbeBVvi3ldaD6qCCHCbvwxWiq9LTEObpV+o57XJAoWm1yffajH6UmaJWGLzb48CEu6Eg
VbpcSiwPj5ss73D3tfPQsGi8+B7nFQly90r2aM8D50LzFmaJC1MjcGPFQNP4SEMw8ZQV6JkGY0BX
tmSCpGu36m+1Gk+BE0JmmiRK9qEmpEwWE9i0lzEy82NDTRE1QkTQ0o8ShecmcInHsEr7sy3tZDko
jStz7+GrBg9WJ8zP2onG5/AtcMi+TtRxjOXBdaO9TGaKLua7G+XJYClFSTzXbND2ZUWIcQwSykNj
PQ7H2BqSZThV8R3xxN1KA0SKzL861GFbkT5mvpp4C9cBB8GmwY9o4+A4jhg4YZxRYbEb/+B4yAKC
SjwSSrJwYREuBcUAGcl1V/knIiW6fDY+UNFDqlsClE1X6eBeQn12vxXIx2qcbnvSvtnLXQ9po/Dp
nLU/lEHSBD8pat5wCcmf4akO/GVQY7edYDAot6Rd6UuGdaN80TmHbzmH8Fr73bHOY3Ii6G0gnbr1
9JxEliT19z2Kmrbugr0/VP4W7ydlYsOeTROPXpLUG36DbKGYZ3qxd5GVsu5Ejj0p7fzvbVGGR8sy
3mONWJo2mKhbN02F5N9Hs6ujHI3syCbqe6Asn0VbP0S1kDHGOj38STddaXpxigpSbtRzbKNtLuF0
hhbRe2SddlvCvaeNbUbvRZygSW484KCSDIjc8pYaiecyNZ7srIj3XWvPeHS6zY2WfHOC4JTZBVY+
cjpasERWVpA4XJZLq3BMnLMm0XsOx1trYGmhboOt03P0m8l0kbEH5EVCtLzDGYDofsBVAyQVJIZF
iO1RK2nw4zoiPX2OEfdoMflURECinFRaOZuQKgewtUYHmurtBoBTysr2HhfKG22sgk1aEqo5eUKt
B95tBTdvJ/BVHSZipx2dj9q0qXakREqHHFz7uaiPTVSs+Zxfm866beJqZaEwXjQK1kEnSnNpOTHm
d2JcQsSDC9gELIlB10Kxa7PhYxDBOeOqdcocA1ao58MrYRIxZJFN3Iz+GBbAONvsKY9ce11RmVpq
sboHas6x0alPrQw/zWo4KAXLAd0O4YmWAyiOVkHSTtSAqAwUrf80mLa+n/pzGljjppNITKkuENRs
kUYvaPYlkpiiaKSf1DZQfRpBfkQRrAzXt1hCZCNTMZ/wwNYk8sOAd2hYxLqHk7MEsZiilvqqdVkO
BxC3KvqOYhcJ5zZCp8buktZ9mgaLOFTgKNAOl68d4lWOtAhC+4h5mlIADAlKdrskjxUSAdqfSd/u
tFYvj0lvYBWfEN/aPUHGRb9pveZcur0L9gLFNoLQ/NSVvTzlRAgdZ6gUWpi1JWIAVBU5Zz4Bfsno
WWfbK607mW+NwoBTREqFpmcmV17eTTmj++Dk8UMQFt1JPLWeaI+1Yz44VFnXuRnbez1xUWYx46bP
vHBG4jDIEJlhHqWzNYuJVFCYzZRLxUelzVlEHiwTbCNvZEf+NjH4awT+fcQ1Ge//MeB6pmM6nmEa
QriWZXpMLH4fcBMIBbbUQjiPmN+waBOVxkpp2g+hWwEmSaj3Y8w/eqE7W9JFcxjqz2ocen4uiAdp
km1bjf5PxmUeScB8VwEpC7P7TBQsPSvESookAJHk5wnq6P6/f3zL+OfHt03XphOlu6zPPdu0xPz1
fpsvhE6UYyAmT6Cc8x1iiNCutMGaCeQWhelfPEAvoxPR8M2+MX9AfGjNh0fKPLjKvoMXfin7W5FV
MBarpFtYMiB+GpoHh74cge/3LBMZquAXmF2J1D16aaL4wLDP8qNbeaSb2cmFlVqz+e9fzHb+7xeD
j8wcyLAsnwnW/PhvX4yZWkv1Asw7vbCtEWTfLSKaopqpdV9EIVl5BCLWFXV8orS2sN7xgpjmyrFx
Z1Ipu2/N3FhmIl5VlIxo0Xk6mr/hFFZNuaTyT+5aVDEVosAgZ79GARfew1BfFghQtAZgBYkpFKqK
hoq7QV8Qt84xQxV2Un34zOWAdXvOsat/xsoQq3YAw2REvGw7og+lf712TOMxHUeYIi7NMEv8nPn/
Y+L/+3Fr6P/5y1uGLdDt6Q6zWaaztv7PHeQ3eG3GLByWoxXHd6PXOk/IuYzwrWvVSEqke6DFYyBK
04tNv0oCh4VuwgWqwf70w4xwBxmJePca1aAWL8y7XM8xCxtkp3iCy11pU9XxEO84/VA9i9r8kRRN
dhuFCkjn2HJlw0x/Q5J7QK361Wk9AglNz9qBnY8e83x8oubnvTUJfr6eyTWVG1ejVJaRv+iikNb7
VNzGAb7mZhjt/dB/+hE2Ox3b+No2lbGIZUlkcVyRchcR5lCoMd3pEOmSTqD0EviqYhwaKxxksAma
EdN6uULqEy7zJHLWZMHPC3gUQuCP93UC2h53rKLvYuuXiczzhFMecWRgbqqaEqNGg+6YMQlf6V2v
dk5Ze7s2F9CrXYVi2oDPphUowGRkb3LUb5ju3X6l7JSCWw58PjJUT88eOYc9sEguxjq8cx2aibFM
OZaEaW5RjqPobTU8H03wo05ku87knAKdhCWYILyAOycwNeQbe1nlpBHI/uO/n1Om6f7nQWN6nnAF
7jjfsw0fTcg/Dxpl5+nkTNh+PIfstTLIz12EHadEzaAtU4kV2mZWtf15H6ynq+BaU/unyxBUxKlW
Q1Zso6hAkZtrw92gqvFOtukIHQTR37EItEeE5YdyaOI7hgr3cUoU1824G8CTIqMxxvi5JvStgkXH
eI2vFOH15ipgmaWnk94hazHpP1eqvrUGo7iNdqqMn5NAocVUum5g7Yiac1qkclfiZavCmhwYE0n1
lCOrvZZmrYIYU61Gt28EUHuJWdOPFcPusU1R4+ihdk9wnHFoQhQpdaPMA7/MRSC80tAysY2fyW/E
nc4wuMeL9Mj5D/eUEB/EWn6564rEPeR1WOPwQkB2FRrg3m4PQEyPbo/Zp0YEfGxygYXCI9VCVlO9
j/URelROewY61CzMm3tVjtXdKb1ot6EkyMJFeTGLHCg4481CB7UsZRneVplYonYEo+4McMNCJdcQ
P5cuklbo7hATZUVR2mhEfTCrxN3mY4KYUEsvM6dIc8x4e4WJMlFbjrgL9td7vsLT6flTurv+TEAw
YpDnGzuEClxZenDfWS1JNAr+qwz7lOGZLpeoWHogXJyOfpf0zC/Ed5MAm4UaYxhojB83kILeMRxN
xwEh6NaIp2qpRRQnTSZFGQXCygW5NCZIKwL2SekIZxs4UDpweLN8iCHDZpNGmS3pAjA9rXwstAE0
s9/6F79gRuNPNWkjZX2b23QOvIhM0RxHMTM+Z1No2mOup+EOA0q7M7LQWQzI/YwRGz4uei7z+cEY
U3AtVaavoxGCWlziVJ1SvDKJZ7nki2Lk6M3+KU9Wea0hZeyLbtvRDJahYywB6g5QOYu3sunI+q1r
7WEIqBI5tYhPRj/xsSv/CO8JRdpgAHPtCcalFs2w6ZJ96tX5Lm6115Zp5H2VmClnPeD5IcBs5I5R
sc9qXOVFIvfYjqddZRK9gb3uYLYlxyJWGjS0qPojIs5dSz2mU/RaatD2WOBFu5E6FvIyDuZmIAgu
i6HyuxhZnhg51NZonJFVYiOf/DhFMqV3wSqPAtzojr532wgF8pRQxldV8IK6QTv93EZq400URP2O
urjQaQv69n6pd+V40IwR9Uuhv2hlg+jGPqi0FPfCovkQmNazhRb05I8VGJwipgqPZzBdVgodtiut
4yCj4cS8cThd//LaVKcLlb5EadHE61k7Yg9mdmK+aZ+HVtbrMUbBUWPzJUdGXiLbXjmNtM9Znnpr
1UmxtrrmW9bU7rthNA8FxrUn/P2Atoz69uczkWfvRmLzkIC/wgDS39x0juZVpQ73Z8wfYtm/yjhN
XiNdW1q5voF3oS75AJm7dxr/pPvjJgyzcJeVLaWRVi/Oar6pBsOH+A1uKhNHnt2fm9xXDwhFSMTR
h3rpiqzcagZUzSnz9CNSe51oYaQRdCeYSU92tAQDYazb0R9SehaMJamchlUXwhzHYuNucbzZu5yB
4xhUZrEOmjpEEZTj1TOF/xwwlpCjUr4KknamsLuDvtncFx5TAlE2n5Y7mt+MPMfEXTM37afQ+pam
5a4SInxsY386x/5ADOr8NBn4sDpsjlIn56IdjKazi6Vvn7KBlvM09neG5fd3TNf6O4wNGDaw1O2u
D6Smjc210r+RUTUAxpQ8anI9YXCESIq7azy75TiendCqTA5fD7+1YXH1nzd288NqJFcv9ubYAVAp
sEgJ6bPm5RZyB/2QkBmwof9y1+Ys5OJZue1w7u6vN2Mbs5CszKHY//zzuvV6XxmlCb1KvOOr0Rdj
kTnbprX7W7NjUajBGXe5xgD81BflMHQ7O64IMrNsk8DS7tDCnGePASMC91gFWQOAHr8zXQdSLU3A
mI4Sp2YkiLrO8wOUaec0oqRd0/EsdQrDjQEwyW2+Jp3c65YkV9TUJ8JxJrSzjVGf6+xwvdMOyXBw
2nhv5JW8i5DkLUoWfKzTWIuJFC6PGgSaOVg2xHx89nbMOplfYTPrRDYC18eLtN+GMuhujZDMb2sM
T36PUliO5MVC2LpPfM8i1Ywbp5owLnj5PultF6MbkUiGax1cP1pWTR9uh1qKZakF77AL5MZ2c4JC
jAQdYNcs4rY8+k6yNrMx2I8FPu42KsM1VdPbQJnVqw+pGpZEkD80JY0RO8ZI0aK0mhfC+LSKcDJ2
hH8+KataVEVfPASxLR9GU/+g8iAO13t57/c7A6TFDa4q9NvSFfYW923Tt+1ZzTcWVZu1bhD1cb17
fcBR0a1btd4m6Wuxvd74NddJM/W1U4tvovC/onQxHmv/wRu08hJXSQGYg8teiS4Uab9U69Jrtl7f
MdjE6G2ibJVPAgm4j4U2FgyFVXbXtrL7ykEZraifqrMbyWqnkjxiWCcZshZp8oDKFThsgykobzTK
r5QqtpU/Q04z/V4oNJspESuH603XYmZX0LMRgMOode2vqg49BDZw/RG70YuHv33oK2AfVgUTL1Zh
eediioQKJutFSPNgE1Rtvwbx8GqmWMyu0gGLQperBxf0m+6pYmRZA5RJCGh0QW90u4H6+JOnpXTe
HPUqnLnNzArGLoND36nsSDWyTsELxn1dnBynlafJocZYRmb7lqLppiZaOdo51Id129nTc1sj4hUG
wBj60Uupz84SkLVD55vwAfWKxCOtXDcQgW/H2qD8r3ff+sHfTr2tjqaiCjlO5cFjoGecbKMHayJ3
akgAJZtMPi/GbCOEVHNBmckMOSupYjnuyk+PcVEIfnaE+501hW9mB3hFi0uU831/6smfhyBpt2cC
EKlLFPmijgY8tUKjj5P7OSrPUtz4CcEeJcPATnLODkXH/BBb3dM4AW8SiSKQfKRcFNlehGMevbWM
jH7XA5rCItUSe+BUu6Aoz3ZtBncyUQGVfxTy0h9ONh6tqA7C95DeWAep7nuR5XPFuxRo1dmjxRio
NUOqgZ0mVWuXeuoZbkoNA7H31h0om5vBzzQ8z1H/Nrb3KWs9S8fe1NT2WvU9Y36w9qMuwdWh+xRd
u+CsZ4nY+ELDjmzbTG1cO7prOA62gZDGNpKqvHM8HJ6jmcpX3a/3GR56CDS+c0vMFvJzHHV20xNS
bijnbrJUTARMt4sdJUmmDKxtXeqABlPV7ZoEEw3MBrkPusLdkeAYQprX4510cdgA5K+3ntbOaguy
mMbMCJdMg+WbA5I5SyUxTxakokhXxG/GQr4l+l1dQt6YKgR1Dki5+84lZ6QaiGbQcyaJuBKoQEiH
88vzI3evjwlpQWA7t5CxHuZeBgsz+WaOagTY4M8LfG11lVCDWmEqWtbb3IAFK6PYeGEGSmJxmT1E
fhYdTTzkIIPIuaE16V1M399ZRbQdksI8p52xGduqe6grLVs6Pvk/hcXPb3BwfTbIX5CYfU5lp74V
0riwi14DLv2vABWZSrrKxlobxwsKl46MpiPyXAtGqr9NGnOFjzR+MQxGxCmS3dMQMwdO0YXBEWsc
Angtn0iBPNjGwn63hA9aT5vUnvLMU1040S3M9hjdhgJOw2g2ZU75LdApoutF+RWc9ncdktc3Ygfx
85oBRnUFYk3ODgxrIqezzrnSarIe12XDwpQa8TfmMd6jm/gbmlSbMumz57pCwdh6uxGt4N31Jpx6
HPT9cK+miSTE+WYss5usZMDCzw/82A4o6Aryox0U8iFZLPjxS+RviParaY+C3z+MQ/OYQx64uEZS
bLU5Shw777iMejFtkpqcpLTynL1Usy55lqpTAdiC12sOCQTI25LE3Cabtu3oAipvR3FGVCvBc9m4
/WQzHbywd+5UBIBGpzi69WtdHcl/e+T3oDMiiaip8bS8DpW6TVBBbzDdyZUpho78UWkeAMUkx9wR
SIgCc6kTTXLsSyPZhzIxtyVIDog47ez196pbw4pJ02gD90WZ6PjEmOP4scpmQy+mXSBXxCNoTSti
TnXMP/eWJAC9Hhbx8KKEGECcd4A/WnS0ZS8+7CqJ93kWpLfmUE87euVDgz6Zqpf/YIc4EYXjkwFo
Ig6vjc7/ilB9kdUTmG4Ki6bhEBQVM2IQsDkcy45yvssVHaR0DmDcyb0nlwzEBZjBbJmjE9gQFMTC
Z2K+DtgtW9peDwFanwOcjGGdInC/FKAo6Hx56ECgy9Zx+TxIv1gGo4cQpSuKJbrH5q6R0DCBRJQH
lTjJRuMlF7nKDtEYok+Cv3o3ge3K8pbKOyCvJCqJIrPx4tTdYOynjkAnnfClrW4OVA/ICWsqd/om
e766E8vsKUwExJWx2zgux0cUxPhnZDO6eI1h11ApfLSy1njv9HtNErrZlXq0LDzb3+fzTdLItW7N
aCAtbw99K6CKClOyRyLC1WsLHqzb54dAkSOkGzYcdy/w63UVj+KIUJrVXVlfOqckSyNJ7qrK2zoi
Ts5FWt8mFlE9eYiB2UL2dA6JOD3TA+j3Qxxxyc+65sbQaXX2ZkJY6uTYaKpoZgSuNTySG1/fouM5
lRRlgBPRuEq6CIYN58AuTPriIMwC4kqysgxdPdQG6r/WIs9LjxCptBlLFV8CK09NsU+0grxowHf2
vN4YNl5L3HQgIoLoOgHU0p42lpbhJCotHSd4bj1FAFkx+BXNJpvuySq27ou4wGrrK5dAv6xaOP6o
NrILdzHOuJ0qOuig+Yw5Y9RaKZn259CGeZ9ovb5wXac7dzZ1+rKS1s6dVHXyivqrpK34kBfJiOhY
PA8xcae1VqJ4tWzwjFUy3Lm7nsjTu3a+uf51JbmUmQX79u8Hcq2K1lXn0hCct0FSMe6KEMTSEDgH
kXEcKS9MEXf56hJ1CIkc31qX/agupD+To2TTnO1mnbwjTMxV4IRhrFjhpuVQeyoz81KLoXpHsBHe
IAodH0TPeNHAiwsDUMd2mhRnW0uGFd5a+VAE2AiVE5IP308vRhb3H2ZB83Fy5DMTfyLlioVbTeJd
zinoo6qzO2lb4R65gcsy1Y++jrl8p1Gufgx6te/L0v0W2eg86ZcMR+aj0h/vUhPihos7/mXQ4PR1
fZagju6Aj82k37J07qkhUO2f43dDJ36WlteAesfLksWWfm5sc1j4NZ52fBVvdWmiJkiaYpMK+xaS
CvxQxLIQxprm3TGC1aDH9UvWBg1hGxWWRt/zb6zezL9i5AS6YHFKIRbOvtoDXXgYORMlmzL/OtOk
RlhlJLs09ibGiI3tnnJK6FTjrpJJ8cRS1b3Rm3o6hI4OS6wk2bwoG2012YDqKJHimeujh3SamuUg
mKdiNgDzrfn2PRICO0X53Wkbt/HxlpLsNgXWuxXRggxnAEALfJk9BKWouwxET4CIqLcW+TUpTV6a
/rYGZg99fEcwu1212FU167UpPin0nogYAwU92OQJ2e0x5aIy6UDokAHki8yxv8PB27W7qqmfrWBi
SBv7dxv9Go7TiN2mnlKyjrs03w0uueQtDkTKqeFLHsGmscyG4DbjIeqqI9ICXNU2EXe2+y7ThxC5
JC9mr7DZDjdDSvxeH+N6DQa5YXpG4mpB/UnQLvb8XdaGXw2sPZrZgdtVWNxRaMIv0gHImLdt532T
9VOuuywLUqztwN/M6zMkuTZQPW6RcHQ3ZYgL0sD7Ow4+9rweal9D3CgXPZj2jsrBzuCNJsMNM0Dz
YfsfhYWnHzG+PgfMw8DJuBgn1nLIPVpK0zKFseDo6d5OV3lM3g6rHXcZ+tltrRy8U31N3CAyw2oE
VWGV5p3H/smC/rGWJrE7ofHhmP7CCby1bfA+Qevmy7CJj84cNEyTFL18/i2BXrpEhCGWWfMgFD5c
5xllAj10T39yRHV2KVSRYzVhPp0DQxi5TINVWtPG1rof8k9MPtuEgs4SH1GpuBROAmC9GGELm9UJ
qd/3Mr+46ZOtaLL3tTtssp7QQQeWYtdjqk6n4b7RU4QNTfbaTPmZouKwcivcEGFtoJ0Tp1p4zirK
O2+hasAjZUjzr3RUvIjyEPhlLF8dzuBkeO1HA1czSFZQCNSN4Ebw1fjUHS2JG9RU7sobY6hDifNk
FXfoKvKVK/EnGrI5EidM2GJsA00BHhnHNaweNINlwDHSW+MKN6oh82adW+JHlUcfTt4DIUanQwqM
y2CNNG9w13Uk9pmk7j0YTXMDK4Ujz51OQ+zKpcn5S5+eny4Kn21Lq4EOlJ+UqIm2BhYU47/BdQ3h
VbcJtiDclAvTqXDh35IOCIWyGpdB8D1WTAAtZaXUboNXo54eXMOWm0En3SUe/Bs0F0ztCBQOneHV
SBlgixrzpT7ZNwihvsWOPPhWvNadEb5NQDecIJClZU/uwtKtcyDFxaiR98g2eyaiFvolFF4kr7B6
PIgTcWwfAkxAJYlg9HJfBt25dRTETE3ifCgqygAQyAAtjE9FW0IHwaNfGySczo2Z3gSEE+NUTH0H
uqfGlClorXaljOGJ4kG8lvmBED6wPLYPcofAa+pBAEUwUdhIN0VlLrUMDnvN7AcMcbMQthZuo7Ld
JbSQ8IuF2AlSMtJh7aDY6XtrTg7lMuibhJs4bQgSKpSYKsC4RhrliC6sHkU//ah69eSxPm5CBBxN
QBPGZn12s8jLGnpLE27DOgbpoYFusl0B6qkXXy1fe7XxEN6guQjXvQr2NWeUjKlUoQ5g+GuIVVE0
LGy7W+qkAKOwDTez6JAsN2OXM0VcuKykoTHF+U0UMXN3S0QINVKonm6Bprax3rzbgPMo7rVAW4V6
1kYQrkIIRfPGZx0QTO1W01umg3JdC/sCCYHyHHs6y2FKWZjNzRGyTBqdYyt6jlvrE/OwiFpQaYN/
miQXXuHBKDDR/+i5NROuEVLFIGv1tpLkwYHVNQUKGDATVTFxkcCjctNQO9UsuG/Z2C8bkhNusqZl
jCCAJ63loo6N77GHRBccyLh8tmzV3mqeZazcaPw2iekBqag4D/MN7idywcKI5ReE4LKnudzNSimY
3aBDWlpMNecSFbRkQdX8YUAYRd5LWS7Kit3nRHJV4RZu+EBH3YKYh472hvGY5kbBosuLysXYzPiX
IqBIk0pseJxW9pgQOUDrZhidcYUJEKpRWMQHU18bMNe3ZdysSq8kfQKqH1ix5rXICuT6JjlmPbLs
MIcy3DEydhSRFiocLoY77BAfIw3DYrpKnPBSedFTXguAeHJ4CxWleW8ejobOve/DsFjaJqurtntI
zO6zqjJ3ZWsXq5B0a7EfrIaR49hloUSjrXfkMe3dYNUHQFlQ/q8Rh7noABYxvtKtGeZzwhBZS0zD
pnhI10WFUc7K4YFPtEtW0oGkS/seqINlLox5iQGRCSrZrKL3Pk0iU9d5157A4rWr1E73Qk+u6WT4
Kxz5w93q6YuqdfdGTJCdmowmQZrf1xxXqLbgAFaAqbUh2QVCzzZVaNprUhU7sovTfurJvuuIdjQd
Kl6RvjDD0NmMmb7JKEBvJxDE1A1iWg/NNhVtuR8iUuBdNW4tnEVTO8hFTObEQuTDikkbepyCi/7g
0Uu2gNoioVP7Bi/WItTNH1nmOMsWgfwyHIc1za2eLpMer1k81XuMCAKoZBcGCepEc9jEQJUH0oQc
H+eApIq+apv8RWsntNCaqfHsdFo5cAEXLnGFsHCJMU2I3eDcBawIgddvDdyUOgVVMz87T6EL0AqJ
t77LiWitcsLLapeumulER9qK9FnmnpiTnArBxEFHexRKaM7dpH1k8/Um1FEjtYTfBnHv3VhFdgl6
RqCuprwC4Rmv/3gIrNg/ob9+TAsj3epGNMIfzJ4n/N14ADvQnZ+aTrWMLldDWWeVWNVtWySXvoPO
b0xxsYgEU5CKAFezg2ZoFvjbMU87Xnmj12SwxmnxmVOZx9VrJGscrz8sgHILK/O/Cyf4CD3oFK1V
PY1d8CyGxKI0mX4aEFnTAmylROJXdh8VjoKK0umi8xPsnY598JqR5EugFoXrLYoRGhUKf35ZPV7m
tvZdcIFYkDj/6FTwLmVp4kehZ3cjGg46J8Zj4okK37nxoqVAgSpKwWVEfnbTxP2ZoaEa8XSNkDR7
1ioLM2qd9SCHezjd6UPUDOGpCclQstNGe3EZlW9Cmp+3iMjUnd1JuEGCUqgEEXTL2Ibk1aNiho2v
eAx7+1jBPn0B8zGsoKzlO8PWDBgOi8DZmE0ZvhJsCYKOs3N9vRtaPsIdN34exjTZpzT6lnY9EYhm
eNCQvOIet3n2ALhKO/YmwIvrZ7JMfNk9bMDbftSyg1XqlywgfwlNqr9i9mLBEYAsxwxmlvvHt5gM
MOar/ARLXLzEWI1WmEbjnZkV6QvmLDCibzrV58sAs3PTqMJc+32dvLaIjnDSZKdWFp/e3G9rddIG
qfWdrvccvfu5aYqxy8EkrC/XTfW/n3W9d91OX/7nP/7aRGVwQyeUqLr5la/b52cB8nBP13tmF+Q7
v0eBiy19k0JuPI0siDk4DRqvJnnDGbJFR1M5M85UXTI/ZQmk6Qffr1fFqE/0H52OElbaU0EmBsx4
HfwJc5qhFZcB1c1lQEmcFpn326Y6yjb9IJqlM06wTv7+Ti3kwDYU4udHu26fNwnRixMGCWKA5g/Z
z8/49X3mZ0gIWT//6brdpXV53fTrpf/+xyjgjJSzmbOd4/3UJYnIwQr6+HzdH2Le3SFLEebYNICv
X7lHx6uLhtkvr5tWnXfy8dlGC/vfd39+NoPu6PXR62e4vrauoySd9+nPZ1Dr3VTz3Z//Pz96vfvr
y8zPGOZW689/CJPu591fLxnQEggCyz/FeEcWqs3VBk1RcylDD0tV25yv9/TQD3e5gQZlpMXdtxs6
hjVAV8KX8vIxV5G6ID7J10wek+X1LrmI6kIlplz3poN+aL6bObW6UC5kdu0QtFibhD4unKkc1nXK
4vP6nNI3qkvlFuCbKvKDrv/y8wX1GDyBorD/67VgvrDq0TNmt/PrX9+TcwIASK6TmzNvu96wMMqo
ycCS/LUtNtNykzaz2WX+WNf3DYIUtYYXFL+9R9HnA2T/Mf9tG2lQ1K9p9C2u/3Z90TH1nA0rGPpW
f7+vN0XBphqQu6mxaviFiTAijiH3b67/d33jBE72FoeOe/Pr/yCAqW3WYpT7tc3yVbcNApv0hHkX
XR+wGqlvp6TWb37tJ8fU7S2XvZn/9+997pWChpnA0vfrf6uEzo+g3/LbezRKz3egnOrftvVGUO1K
iJK/vUcyud1OmnNs6d/vYUydvjN8FmQ/f9cUvcWOCTUdhL/3h6XagEAdPLK/tlHdSvZonel8X/dR
Q0YdQtXg89dL62bW7OmWfPz6L06wcS97//3XJps2/J655fdf+wJzgrcnSOz11yZrKKPDFDUvv16+
7P+XvfNakhvJsu2v3B9AGeBwh3i8oVXqSMUXGJNMQmuNr78LwZouMquatLY7D/Mw3Wa0CgZDA/Dj
5+y9dpUec8t7/uu5MgYtx5a2wF9/VY2gBjQrf7w81+V7pC0kjrr0Hv56+tqz7aOVyvu/nn4KbOTt
nv79J7s8UMRBRnR4ffvX02M7q08p9uK/ngtM13CKrPza5CpCSq9gl46Lg1P5jHZOOxu9cdDceYEr
Ru2s5xG5NxIi0+XOPO66JXiEen+516PUWqO6MzaXewuMA9sqAel1uVfalgFsCJjE5d6pcePrQBPP
lzvBd0T3BluA1mgIEPeRQcq0qx8u/1SU7W3YuNnN5Z8yn4EhVw/68XJnImapYG4Ou8u9QUiXiukf
UNz57WcmSV5uQybS5d7KY4dMz4LJ8HxviHnpxs3028st1yqrBzrFi+/vIWbXpbdafC/mT67S8bny
huT68jx90VuLPPLELDDUzgAz4ZO7kdpe7u0Sn6+gc6v15V6syNXeCmS3vNykXzaepgKN6uWmyf70
tk+t78/k4LM9O/qfb4Hx+25yUu37+8u86BuI5vjq8iJRA2E+cAxrf3maUozB2mXHt73c9HxZYSpg
rHu5qRdJBvZTMnSY3y+/23SF5/fz5VYUlP1dHZabywe9/JVdnBpEB1R6kwn6GKpRy8j2E2KoG0vk
DHlTtq+Dy26gywS72Uqc+j4N9qaoSMZKBFYRTpIDE3ro4nHtHwFmAKnwI2MVqZRM7by1zpf/0pqc
FJX55uXfXR5xudkMeX1jNAxGjcA6l7ren0sArfONy5PZbnLC+YvjfH4w3iWCNHXVHqfLU0+gvBpj
VNvLAwYmjnQjBdq8+fFGYY2HCjvX96ebQsO+1gz//vJMmqYjNUAsPj+P6prvqvX/yPf3/2Pp+9HR
928NhP8TfX+m9YPk9W++v2Pbfw6bn4yC8wO+O/+k84cEMqYcx9EtQwkTpf9355+0/lCK0ZkuHXzp
COJQzf7p/DP1P8B5udI1bHLNTBwC/3L+CecPJZDeO5YhdEtX0v5PnH/K+iB4Ny1X8UI6PkME/by7
Wbr7g+AdLkvpl40gZ6FsiSgleuFAqORm8oH2mkzBAVZWc7TBDOYIat1embBBCLoMU3GsHX+rexEe
56zsDj6sGjbNdnf462bZTt5KN7EzkAJmJwv8Ly19Qf7199team2htZCpiezykE2lmp1rWXswXYl1
5CXuoLGO7A9NzC726Br3ENWYH7c0j6woXLtCnt0y6Jfoi7V1Hs/NuGxYhYzqV2MIdByejaTv49Fz
R3yzo2nIDL1N3lVmxIfUb8m4PzPnd9dxaZb4iob1oDnn0QQpYIb5V4sgqU1aTDhe/HokuDJL71Ta
XOldvavoQN9d3ljmOk+Db+tAqLB5o9zuMkWGUlF1OMZKA7J4QsZ6gpgA2W+2rfVoRQYn3LFiNrez
ywDH0dLBqO8CKLZ7f2RsqEaBQUcnezMt7v2BFCXNkPgq8ysDEfBTOmUk2ZeSDudAI9rvcAlPwaaD
2geEVdi3DVExAzO7bZoP+3ZuhNeRZDhaKTpHcUW113ry1JTmKlV+d7Cy/hZ4O4mZ2CYZ/0GZDmbV
ax6gty26e9EYR2FyJZIdLUSv7cdrgegD92AyrGzfjO9Ijfdrh3kHQO02Kh8Y8rl1FZ9sgoLHxNyl
GFYIbRmnQ1fP203CYMA2IpDeKQbzazclB0tr70cir1nql45RmmRoKCBMsR8tht4Jrhw6oEw3XzPd
iXdkqDGaAzu9sPG2l1Xczbt9iP50n2E8XlWNthoa/cmO8xmfxrDEIoqoVvTtB1Mj9SV5DIDkl0jX
2UvTIewI6oZiNC3KsqsQ1ZIOZ1nJabTFyzQqZ47uWCA90gBgEOsQB6Ozsqb61c/zbd0jOMgniGdm
iP7FaNMnoGR4GlSBa/vySayeWDnf0Yh7qNu17h1idyDQMyUUuSl5tJGQE9H5yU5G2lpQpezigW4F
ougZ2oY4Qxk3mh9sG0bcu1KpZwL3shWUKg94QnU0Q5DNk1Wl6z4v1YYGuEthAYg3G7x8NYxVQFg1
vju3cE4Zo98VbQesdbmio2TA+mT+dEVrJGWM3t1mjkFgxmw8AH45bDm6tO1kkbkzFH289B0xPflu
cQon+9zB3LhVjeHukdE6S1mWN1nj5nce+xCSQwjBLPU5QjECNevAgaTz6L+D2wDvl5IWHQti94yC
pCV5pZLGPV3+YMe8lqCXrx2mHtuwINNFpdau013jofeKjYOWlv0imglUPk82Fodty2zXr8LiZgC4
XuxVZH0pIw+cImDdvdVpHYcRyFzN1UgJzR3gpbmYdmgc5phcRku4hZM1Ll99rQxoW3HyJTRGHSy0
RFLXj1SVTXUmH4vB+5TRQHOgtF6OgybySWQjPciNm3GNe7BFY0tvm5yEriuclWH07OttZNFAExcD
XacTZJh0IQFHEITE2xFlQNBFosN70J2rwrHvC2LOjnYq5mbvRgD+ZpLoLD1NkLM320akXwFDlk62
llm0nTRFHFq/5oikEdbAIfEp17KI7MGWph9NQRtnw2TaG68A2NuSPVV30tn2OTh9M6mMhZ0rIuaV
+4688sHjJ7/z3Wgt5jmIH5bNQfPEN/Se/Z0ZlsNdlWThnkUNDvD8d24Wf4U1ZBw4TNwtKVjUaZHT
3fUR7oXCyl5tvawPuhag+qrg39kJcPhy9ia0WayVO6u1DiLzS3r3do34hgyzHkTfj38MSUO8TXVv
W8S60WoCn2tM1bopYI/xUcgv4bqjJ8V14nXFNYJdtVSMyDmGSKSpLHIBBZy5ZA6O7mxiGZFNAoEW
rVxHrcFRyJa0Z+S9KaSjXqXH+oGScgUXXt/BYpWg6HtB1NiXUjbJXdvH6V099wI8fUi3qrAZzpXR
Qz3fWdpuSTEdP1ZDlq1q0apPVbzvhCM+m6VeISA3uoOjdY9OEMVXHuFviLE7RrOl0O6EFvj3sQNE
2cfkvi2EcwTrpZ6jtr6C/4s3hzALBa3vMR4GbRP6Bu0fOJNLG4n73RRUjPr01kUJ12yLxkyuU01n
RpMTjN4pAMUc7Bw6qPJGtzYOOXAVUHLXfAoLfmdJntTUvBRVfx2I9CYlI+QhziFu4LkfMI8Luc9r
nXhOY7ROhWgecwDJ8En1+F3D7umM5lcIzVgKNJS/pj/YW+CI2b636VvYDa+uTISSAolXPqDxq2tb
7G1foldXwBd1n9B4PN48vIrPPLBYI/e8A/jKwlBWbPJGpE++nFBUxTD2UttCVDnfxC04LYjratej
ldYnDqmeqNr5Py9/GK7e7vVhjh6UzZKKiiTQMOzFhvqrPnmIQRfEL5CuFDTNCQURrjSzYx7tMQyY
/ypFjX3CTmzRmCcKbDKZq8tiak8d769ZABMfvTA5Sd0LWdLKblM4TnsSbAlRal3+lNkQ7WI53LnJ
NK7xywxgb8zwRCqHb4/eJ8QH1+ibVyKjb6kVNjF5A+iVoGRsGDZ5tDc5wpZRNkVXUcfkQtg2qYCa
9eRlXMaCcPRWGMUhA3UNAGvm9lddXd/itaCFUPj7Upvi61gGh6IScosXQOcLPDWKVJssTEY8zK13
1Ou+WmFLbIEUznqvpEd3UoAq8SQLamYYxxTKIviXa6/v7bvB1XcEe2ic3reh0SE4TaArD70/rcNs
0G6pVrSV7RnWb2ynF3Phj5gKy4X6QmE8YzFs8p0/FKs6wBRzAtmNGx+YbWsBBdHSu2Yye9at/FRx
Am1CaJJcCUvSl+JuV/g2WroEJDACt89cFL7k6DJPwm92aRL4a4ep46KzhwOv2u9kV7wEQf1JG9Ht
x2MaszMsFm7SoFy3qXuYhl4VDfzcpi53XhgQFtrj3HWhj/loYUkruqXm8Vc9BEXm/y9T2gAVdWFJ
/LC/+Af7sKH+XrbjHTWp2U0XG6Y5bxB+LNsrLDQwL8N2JYCyn7BFtFszt/TV4GobNNWspirsGZ4R
zqeBatv1FkY3ySZ55aGAuiGH+DqmSlsNgxneND5BohQZOy3VtdfAqtbChoKuVZG31ZISLgKGw0m2
7TYKzU8AmeXO1zgRYiP/fKlgFGrJVWZW8UYbaPHbkZXtA5m5a+FE3yjEbHilzpOut5jhJv2bssxs
i1lEHGjK+7FpbrvOUAffTG5EGeevYV/vssA9twR7kk/SZtdGGTzbCMRWMsy6VR6M3c3IuNdignpE
QZ9tShMexwSv8rZ2P4MGJzC1sd6kn905ml3sIKZxqMce0l3UE2nObMToc2dd8B1lKfJNo8uwsCM3
UXM2jhPBpoi7BTG07c4cwWF1wPTFOLlk66nruvY3CGPJaHSnhT4CAaCvDSiZWsKN2wStL1ndzO+w
M5tvCuTdwurQ8VRpjcRiRLhZwkPMbSSvpBncsHOxwJW3gPD06IDdYSnZkRwi8ZhVTMKtHG+7N5UP
5UiPJk9bb23lSPz6CrngCNuEy0l5G+WoHao4fkbll20dDBcYDcKRqTRxzZVO3kosRPUAePa51Iq3
goSSKgUsr4nihW4ClCaCUhaWkudEix4lebeLPtHeNAnJb3BR3AT3AVoUhOwmWi2fmVc/ONfMVIMr
nPWkdoav9mhLelYRmWK+OPrJK0ISzIDEn09QdY2Oqje29Yd4fE9JgV5Ir4qfmEBf/frUUOy0f3LW
g9KxDUca1ozGEd83vD9saBOriM2uD1C8NLRfK4+vSrcDTET2apTBWUDQJGUIf3lHQOSSKqFrJlJe
J3YLOeZ/wlieNFIoJmQE96rFUp2n6r5IkOkh0AbItKcZni/iAQlwgrCyWLOAE/Rg+mfYu0dtXlHs
iaTFRNTjYfSzJ5Gnr6Qyf04aqkAXfebC6EE5kWI3Iw2bUcw8jfSoJ1iY+oKC2FDuqi5dgi9K/avB
JWARCQIFE2spTcB8qXOxjeCrbh2SCWOTwFQhbiK/ar5fZv633/M7zhM4pRmI9W84T6f3N3KNfkY9
zY/43vAxQTMJMmZcEzaXdHQaNH82fEz1h6GbluUIQzgzzomL+n81fOQfGJaQOPJ/i77n3Ib5E/Vk
mn/MXR4JnImunmEb/xHqyfju0P9hERWW48KcEMp08C3T+ZlPoB9OkAppUxvaCVlsdjAte7uo1m2u
MDGy43hvaPAeq9QNr5QEDKzMOj31jdxl1nTfs5VG/FyM17ikXCRL04iVzc6co1/75FY7PflrpYfU
PYYBo/kNCo05ioQctIWbV3hNsE2QIMfSInoN8CzXw7VKqBqGMcvXZR66jyiqv+Yh+60A+u6m0rUb
v/RAUSMbPWplYyxA2xK2HcxeRVef5+WVSQpbIyGdVMi4SREeOhsj08wQcYPcPTSJFywtSf/VoshH
COkzBtWN18SIdiUZVIxaSGlYTHb2LXfcm6apCMbS3C8aoBkQ+0SCWn7F8DJtThj3kScNIiNq1wh1
n9JgRFVXGsVblhUv2uA10Jl8a5MowWuSXrVvG2UjeJMPqPadJ6Mowz20HxunT4rjDUsGyeds7Y/I
dk9GokhtGMsnPUtwyIc0nKwyuTHK9gje6JPMxqtMQ22rmNosonwcb1Imv7u4YCTH3B3kQo/gp2in
JfCJl0jDwwew8Akv+NMYDI+EOSASnmgz4GRiZfBRhtThdC9DEomQHBBHGfY3VZackhTCV66fiyDg
Qqh6xDtsIa0+dBZFOhtRLT516ovHSdY4NjMyiHQt9AhbqVCSs3lZIlXV9nHvfard8RgW8quFQmON
QO4ebb+D5sEl37xhrzKOUJq7PnzMcvXqJF6yI+6vX2t9661wmwYLNTjvMELoEPTA4y2lcdwqZBYB
iyGK3BVdxas2gqdKXCI87ara+eBcy8z/RJfonoOtYhPdyYWbjsR4aI/B6Kp1X1In0hRZZJh41pUL
EzUmowjbzue2QLJNSRBgyxKMZrNi0eHhXlgDevkq9sQShugnoipdIhzbas1KuocUy/zaI6XYnCqw
F3FtwoAFJlnRrFl2wVguAaN9xTz8rRWsD3rEpKwnrftkDmF7U4yATpCMUIKnRnVXswVC9lqhm+8p
OaW+BpN8Y4QmWef0xNKhlUvbjN4t174DBSlwk4nb3sUJQ0lubbjwcPYxjfarIt5mXvk8zNHho8Yx
3nvhCSfCsA7T/sUUXU3yJi8WGPiJ8sGao4uzQ13DhEdeYK6pCc61dL+UvvWSJ5xQvgKFGVQ9JKEh
eo9d65pj/sHNQwBtHTWNyOweB+Js5Opc/DNGO3ckODn73M/XsQmuOnGBHiXk4q505pEHora/wMkK
VqhqXUhOLunMAUE4uLyCBalakkYdnThz1MhBigttXdt2Q4QiMqAhHACymP2dp2YfS18eSh3jV5xY
aILT4XmIsmRtwXhPDB0Giadd6Ub4IAx8/3YpOY9tgQduMD4BVNNWrSre6aAQ115W0cKaWFnNsj7a
Oh2vStNG8Gr1WbiIp6LZAAV2NFv40LF2EczYKwe6696V+U1UTNmcdsyXastsjS9nuFc9fhFBPiYf
WeZLDuQOj5q+4vnL7UQKDCWTGpPPEEfYr9XZxnSm13ZI3U1o9Nc9+w7LdgUiSYZapYxf0mj6FgS9
wOXRvQRp/q1Pi28yC96wA9y0Rkp4cz69hjE9V6K3J1JSIw35a9VvetM7kPS1opy8xj2M1VPHoUhe
TYIqsKNezclq69VrhRIp04LPbhatR4ydGy/x5GJwBnpFon1Udgln1JIrKGno4QhwXyCMO1dO+LXM
jU+x0Ha5o5N/q3S51rPJwz1WJpuRGM0dZdtbZwOdJYhK340DA89azZ61vthPYxbtJT/AwrBtc91n
IrmuJ+O2s3Bp946AgAd4oMOTcEpH675WquC4EcTDJJRo0Ic9cjVXCJ7IRpmN0xY9mxS7oMNOj9AS
caCj8wDs45NBavLK6+krjqFA1dY7Z0Kzok3c07Wx2+q1L6BetWN3XdXVISIYj2q4vUdZue8KFPVD
+pKF9TlOyYbqw7gNF3gp3VVVtiejBfyawKzZMo/ucFFO+dbI6ofGyhoC7JPhekpADXh2IRckLt7b
g3hg9k1i6ti3CzLpTi1RdH4ij3WBw8ce8LeIElFaXWZnJ2qRHbc4B0qIA3bJw4pIOptIq1+L3HnV
QoDfVPNYYyN5nuEubCro8gkI2fBtxs/wHOc8QXltJN1DBYKZDnPxSL2OkVPL8CYO5IkJ4sMX82x/
xoEtRE8KmKhhbtRqV5Z2hu/TIrZbp3Ntp9Y9c68GOaZB0NowzxYITkNf5ffMX5ozMN5Z7hIThAdP
b0ye3DT/yhLJdQkg0hSR5CcFuvTGuqld77Y26PK27abTmydH7+6LSX83W7vCeIT5ygQuhkduK8kt
WNQJPL1YVHejb4y7gP6DlIWNi7m/a4dhS/trV/btWz7gjGyGM9XYAwE5b97gEO8zmOSo23tXQTO3
FG0xs7f154zo733WFe5tyKSDfTOtAUysm7bUNsR6ri0yXiI2DHVbb0m230WVfGhsFIS1F2CW8Kvr
pJDEZiZaBi19OBNtd8dW7hFo+4702L3ZeicMUbcYO9Cykcvr+WnBtxbfqxixG+pg37QLaAXRV/ye
MP4yy906IV9/bgVi6dR4CST2nVVCA761MrIC7Ym1QMVXxKh0iMPbR6swT8LQoUA0KCvVqXWQb8KG
4dKwq8n0IKIBUauZvYXjcNBtxl+STMCqweAObIujnykmyoGY1ntzyHCNiVoeZKPu7dqkIQAqCUuu
maRXiZ2skFiv0pE8FvjxJc7qNN/l9VSsStOje8lylgGyrotV0uobL3CvPfK5PNUcCSO8EaydqYp3
dP1ePEaHS66q1QJBB8dfYGFkcVb48xFDpU/4Gpcp51JUT9uqdq80Ys3qvN5UWYUkluxs5EIhpABT
G9d+P6wMUY5b9Js7HSBca3TLPjI2dP8JyEw2Gghra2ZSG8kuiOFpdnNzRG4wF9tLYZRXKMvzlWkC
5ZkEJ6RX30EGPrRQTVZelW3HYq60VL/FNrsdev2BDjE7etM7K0Ez23FhWdLHBIW0JgnDX9Lp/jal
wa1MrWPuWWsfGx078A1bADowfN9Su8nNkQ9TnFVA6FKVOK8JdpFFHSiFfoGazmxZ8ujpR/4Ee4Ja
qGDoh63miy37dpmNUUmskb3DIjHHyt/GTbnPMq7VRd0SMoWvlWDiKy+01o1Vbtu42xdcgTJR3hDK
iF0S/4bTTesEU8rCjqi5yBXfmgEJbF5Kc9x5GtPqEAzqnm0tvsPmCoXNm8xxBmej9W0sJ/Kr+h43
JDai1EHFxWiuAuSRdCw6GqOQ3H/kErvWB7FtJpzCmXFlEu+0sUT4bKvkdtamLMq03dVB+aXHJoSS
TrtpzFnkYAanqe7XRBXvQwqbLMyp5QJKxNCxb3qPOZ8VHXLKhsi68wgTTcOTXyo0tnNSYPnYW6Tk
jcadl9XPADW2keklizpDwBaH3bTCwLImDAk8QvtiEXTcMnmdr4hWpkDYkN8V2ycwBve+/py2AF8Y
XXjKgEYwCzDIjXvgeOVaG2/qIVk1Uw1kCSt/93UktNBLcfyF8tvQxLvR8EA9sRwM9wy5wSfUeGG/
WWl2VSHSD2BJtp6Lvj9n/gok1SYKeLzvWOxabDqJ/smCsgfdjM7PXZ67/DDq3eLa3A/lqotKiK4P
uesfXe+x5W9j22GTUkKGy9Ycv0vCCVeR92YFzqZJgbrU51HLcNbQgKiIoCCCATj9KbSMsxjt1dDG
NAoHclWCOTzjGNZyDf3ymLT2Omu8U0d1qFybLJp8LXl3ucRblZmbGM6GbTZforp4BiBEijJOW7Z1
GoW1PzE9cEnr6tHIl2gy4SXU2BScAOei5eHsZSBXKSw/Pn0hIhBtBrS4GyzvK3Z6mnLdVVYbpALM
svcE0D/exzxgnACKgivsgqSktI/3E+YLGrEOdPRp1aLhkSrb0ha5c7tvuVW9lVwyo8k0aQiHt4EG
JdE1J32htOSFX2Q9UoEnLA1p9+zS4rG6bq3P5DqRLCbMnBWHiS78B+EEmzjRdq7n3vXtyyAekfmv
4j7FhIaxwBGfcjniPFH7lGQABo06sltil1N/75jBW1WLlT/or4oUjThW20mGXKjyF/AyexeOi17o
u44rqRshwg4bxEjdiqnhQcHsQQCOUtSaIeQTIEI/Ncj1BUi6waK7yUnJUN0IHgWHQUD6jU4REgLk
YvI4LicYlwuMEmSdhjo2emRa8CNrmW2IF922WcnS5oNuzw+5GayGGAYtguTM1W/Z9l1HnYUHM93q
TQjINj2M1nArAqkYOpo7q7Y343BJd8Qx7eCqWMuYX6JoVtUwvFDr7xR+Eli4ndr2XsI4U9uMcXvM
DB+XjGa8NWG1HiH/JY5YSb1j7knFhYlQX3YF2N000fudChMgD3oc3KjIJqnAKFnxyOnBdBHfkTlO
ZIbhvOGw5avDi7fOOzLAO+OmK96w3S9ZPHa6xZW9Dok6ZSoa9vf4p+plS2z0Ftn2J2m4NKNhb0DE
x47XajuhU2iU/UTCXBKtXLe7kj7+IwuSTG0BN5L1uG4DSNMa+eAtPdz4LorwOeIVcAOQqOW0Lhs0
Eubj4BifWuwFflTuLWkes8BeWaLdSb+mvFPM6UsuHGE41vtam8kMXVitwtnklOdqg8txWdk4/Ev9
CjoIPZQ+OleqXQVBcB5CDyAG8WetQ2YuyrpNhCPfmJBhhl/pBLFYfUmA8soq/FaQZDPUJRno+rF0
hw0KpD0d5QyFX/DaMfMcpnThyH4blem2CJKdq8k3F6XzVqXlZ5RCdxOmYuKorolAvBpsY1GG9bue
BTvOfvDGKIvZ3OLcCkNH+wo9gyg78NkxgeYa4Z66n70LFHZcXzyqjlQUXKPH27Zs3F3vyOsGrDRz
BsvEl0pfZkQCBxJvN3nOtmQHgLJ/Vxs1m/rsHOlo/hM4kcNEuFuBNWOVu3l9LBq//jxMrHsjQKul
ibb72MjZ25K2wVrmZrNjVpFQ96ttHAYanV/wQSMRHSzZs+Cib7KrHI/ITYkN8RkJdLenP39tVBWu
Wg81RhsWMeGwhOllpDgsyFWrFwhAo01uFmg7jZzrwBQkEdTpzl5QbgCsaUa+qXqgHW3hpNKqjDoZ
ONrGqfNiicdEJ3h9iMjHgkyrtapcj4jel5EjtO/d8f/uju6/g/v/D9TmCZ0u6r/v1T58br+G/+f/
Vp/fws8/KvQuD/uTza/+sPgfaEqlHOOiqPuvhq38Q7oKiSsTR6CWc+v1Xw1b8YehTAR4rmEinmMi
+a+GLWx+3bV1nPWI/gwTPP9/otAzP0z6BPGZgPoM16YrLKFK8EI/tmunpI1j2ZPXIlz1yaJZeLyQ
IEejmfYGJ8vOrvHx92piyBaEAX1bcqX9WjTXzBimfTRpX/1+7lM0QB0KJY4Ih7Z2ENa3o8+4jHCG
zTS58rNO8A4hSj7g6LAJyJGdlm6PJbbMRgj/RKFdIejQrxyre4vVIDfxYAzERMl8TYP1xilVf/vD
D/UPQ87LNPfHRvX8yZUlLVcauk56wodpb15NSV5mmMdlj4xqZCuzxCdW3I7kOG2YbfsbN0uMPQA9
iBkRfJCI+to22BUE4VBtBF2vmjibYsxJ0Zz8OVi3q05mPThLmHzjbWihNqRBePz1+55/kA9vm5Es
6kxlSMsS8gPaOYn9copDP6dXM16ZiFQOWYhpn275yow9YGQympZg+cLfDIWZK3x4XWnjfBeOYsSA
/uEDmbcBxwHTEXcbXXC56T1mjbHDSmCb7VXU44xT619/0A+TNo5MaZtqzoug7rX0jy8YGyjHbais
y5Ik5H2nrUR5R8sP8Kr0st98qcbfP51iAQbN7ADTt2z9w2lAGzhio+7ghKRbeNDTMackHO88FLQL
GefWrcjcjgos1x+BMNB1whvZdBYSD/HSRoZOPuxMSGUssShmo1lahL85Xv/+u9u2ZOhjG8JWFmDs
n09UNAue1XjkEDRFEe0trSQsMqUGZV0Ff81sPPfL69xzot+wxOer0IcfnimTwILgKAOtsPPhhbtZ
9OOi3AVatBByeHbpYp0bs03PNpEVxCPKW8N59QtNPjCDevZsh205vetlI/PkvhxRvKeqjDeXm22n
J/eA1c5+vfz14fIPP6Fj6xYXTWJOkDTPYSo/XskQO7tBS9sRMVqMXq5M8xNnxrtb2RjDXXZMwGZ0
9FVrzUohe5jZXavp8BZqciwNrCwbIpCM++a9UPm5jhpn8+v3J/72PUIyl4YAZ244aj6of35/sTQG
oYwpXfpme2RCBQouKSiQ7ECsKZRjtjpsjMHkJSiK9fc87PyzR38n08ZoY/WwFdFQ1ESJYAQfSwpJ
223ihZG1wz6Fz7PQizjBiKjMg9KCddenmxKe6Rcb3zPFbmxviJYDB+ITflEjYv71pzNmRchPlyUO
EdcVGKwMpdusJj9/OsQhhWuNOHa7Wp3V8NBrfv01BnPmF/Xaj/W9Hxv1eytASAbxp1ClT1kJV5nQ
kdOv38lFm/LhnSiLsTUyTdeEQf3hQiWKsCA2xsEZPbBuuO5hanSASb1+5rIZ0O1AwaBy7WRpCk2W
y+SrTm6gc1unKdJoJEk6OYDRbxmLbEcmBi9MhlYj3KNrSQ9XWlNP8B6bmCCrJ/xOCFoJ9iaG16cL
LnXQEma5gyAyQPMDkCQstDrwPoCsSvGbL/3yUT5+VJYvw5izeuy/Yf5HpN6CJAMs+jaOHJSVYo9l
ZudZ/nSUtac9kGf13rjE6pDDtAHiJxcAIzvEM0jbHDIzljRA7H2FIk/CQxOGd01azH4cIsQJBqjD
X/80c6LQx4PEYqllEDMXHNQvPx8koWemE4tGusQXfJdDHjwYcXcPYIr5W1h4110XA9RL7YjOfXN2
i9g7dqEwtiIjQkSfXsh6tF7ztnM36LeGpRkanyszDB4MT5UbNECbMAzsXT2aBW5Di/AcMtfY3sni
Ct815ippeTe2X90UdmRDQm3sYx0NxbyRDp5zKIS0lvgFB5s9fxM70zHqs3rtgEneVFVQbYIy68++
pIfoExRxskAVLgemw8sGrsQe5O60zPDfbgxAIttAWE9dTuejrbsvKciXhRcU6g7v0NeCceZD4PT6
mnTufcZHf3AYejFgffAzB+qgGf7mmzf+VuYpfS4klTtfxFk+PpwUdaYQ4YaQgJxs7tFgm5D6J+I2
lnnadW9dgsjIUADD/M7IllRFFEWjeaMXztpIw/fkklWnmeb+1wfEx6sGMgFl6Fy1DQFOi6P4w1Vj
rK1WH6QRYLBAbj/kvHhr6tMuQZK2JIeh2gojo+EyKlrM4xXCmSrtp3c6iOWCgOm3X7+dD0vs/G6o
pyg5BBR5qu4P7waXWgMPlKDwtCC3c8xscqECfUF8dTTp+zHWvrSdVfxGdWjMX/0PJzGlP5pKVgUo
QeT2UIH8fFIoJ0xgx0E7gpjs33lThzHZr4O1mNNqTK37nENa2yG/7QBQ0YWb/8GvP7cxl7p/ewvz
GxC01hwaNj+/BSCXHKkeQSjhZyPwr+Kx0M+9zTTYwHF4IvqNkJdArTrbPxPDvQs6kMS/KS8/HKB8
C6Z0kKEYUsHwJJPs57dQK7vqo7FgtKT1Xz2TK6ebt18JJBh+Uyd8WIbnF0LdOcftSUVBJT+cCcEY
GgwPIh+tWcQuPn7Cnz93mg2cQVCNdJeypv5igh399Zf8Dx/QsgwsVSavTudjvjb+oIvp9X7UuZZp
ZD1CXL18Qmbe9H3mz/qbl/qHz3hR+vCTzmW08eG1iKNVUU3/eFmYPvD1Mh1uVa+ifeg/62n3IudM
1hLDzs4nuWJBZelck4QiZy3n+KkVGpPbIHkLRIEb2TDR69OCcE+AFqsr2KjBSnq+vYN2DMkk79yT
Jgmdr0IIz8gIZkJvvK0lbXOpb3wnH489JeBIv22Jq7rJSoLfqt48hKVP5y+N14Wp7eyGYe4cwwa7
yhxWXmDGnwiFA3GLwSL+f5yd13LjSNdsnwgR8OaW3ouUV98g2sIXvH36swD2N9JQE93xnxuF6OAI
AlV7Z66sMnVmR129j5L6jC6gn3d5VF9ybWonErqeptKwdL08fi1HSwWRsDgy7Oi7zUiKnGNzOIHo
G/7yjd7MGTiTUACaOspyWZeZ4t+cSaJqoNeUpHwFgwPssewuKOVnWmM/J0R9L9EPRf/nH4nOGcsA
V+c7tT6dQ0Qc+cDlGcRQnXyy6vapSeonmf//fP58Pn3G1L9xNKcopmLf7hhUIB0rB7yeSgmZ5yj6
o2cSwitskPCVu9S9Zi6V6QkWdvqXHfx0BeaQEmNoWLLGj5Ofyr9/JEFNz7CJbKp3EuV8R6pRoA/u
yTZ0cEmOKu/a2pyRB/W3C+DN6HX8Kk0ka6iwbUdlynqz3qE36S7hc5ujl9Tht4wpmXEWbyIpS/bE
khJ0bOG9xhwSIh3O01lQODBAuixeM9xUlp1fnv/8HSj/cSi4J3ITsmE2sds31+QGq4GLFsQDxiZQ
HCHvII+KeGEJCvBg2vd9GMjbWM7jo+8TSdpbRgMqP8dsTU13HbgEXHmEEwcI6vui8ndR0g8zqpHN
5s8bqup8J/++eSAf1MlLN23U4szU//2dJSrmOfKsPKwcZrSvE4Qent12PyUaJz3gRuj/+iKraFb6
kUyKjJF0Gy5/tJVC9/vS99FzFVDWF4IMcQv86hxLXDq6v5ilSaa6GeCJMaCveavpED1NxPqf9+Dz
75jDLBsm6kmo+fptRSVJiD9wwIPM8qJ/AqOwDUp6MhWQez5GHpL+l+vG5zuBaXC7VxBwkgFlGjcn
mxKCsUe1JY1MvulXbPNL/v/5FZt4GMypVmDL6u33UmUpODxobPPUlmAsevVLjwELDXAhjqW3rIGZ
LehmRRjQcZv9+ZD+xy5SNNA5quzf54E+2jPb0xTKatxlduOFCoT27u+7+Pmb45zTLa5TVMIsZkD/
PvVAUQUlchMJSTTsiarYSA4VidQ9J5ou9qFf/fi/7hZOa+ZbY2WW0bR9c6qT9BYUIW6jWTkU8Uwi
5xC9aUt54a+X4HG48+8fFRdgoCPKKPL9vKbKSvogDW13FFMIsryb63BQsvo7tFn66s/79R9rs8dq
oolb3KDmdnOtSdo0792yQ0Zm9C1xFMu0pMTmdznqNrts/nJyfEqnUwlr4iiqhM5qXNmmlLQPQyGm
iDCgfHqFIaltcYcEIXEx1ZkZgIlC6MWlGPkzrsCe0cpwJbog/oat72SWbnEo1ZSqgSXu0BJws7Wy
702rHeSKbHSAgEcSUhZd3CcrVZTmfVqZ5ezPx+rzzZEtppaPD4BhKjF7/z7n3J72vtWTIaNWcb6U
AUZzdRqALrfdsJV9IrxkD+sttpP72LT+OlT/fKdigE6WL4N1BSHt7cVDy4de8V0uVk2I+9rq5e/T
oE2YXgvktl1nxE+v5EJ9kCN52Op+wS9ej75ldaWd9ZK2z5+Pxqczh5qwolgwBjRZ/Vx0i5LQ6VvT
kWZAak8cjGAhUedaOhYxQEiX/ryyT7dEJieAHx2qn5yjhn5zmmI1Kxqdtc2qYjhTTKi45Txn8Ey0
6AEdozHLevtvB/y2TaBRWMEORoDy6ISiiDh+IR9O1joLG8lEmTvrS0N/S9sMc3YShgcn7dslmCMf
iyUVGLtO/O8qJuYSxy7wEec1r4rsADeRZAHx2Jv0QtTBu8DncWo3WGWdbx4TlO5QlrO/9Qg+T+jY
aPpKXIKnU/V2ktPVWmmbSNvpmWbIb/QWUx2AWUiV8twhBnhhdpm1ysLaYMQDeFR7iJQi/Esl7tNN
gI1wSMezGarqGA9urpZyiCg9bTWG9G7iH0O3u9gyWNDOscO/jEFuu1jjl8TKoDZwEpJ9ezu5QqIL
fmeMchtqv97WiGKopnomxDN6MENi4L7honNfRe3Pxgd6lVDAwXPX+HunrI4lLkXKPASQqkPVzfQE
UKIv++KcKTiN+KLOXFos3PQ1xQAasITm9l8UKatX6PfxLIjszoxU+eRnrrwrKFHpvkAAUUHW9geK
VTaDgd0Q1uryz78H5dPQi9OSjoXNjID2hTGGe388N0npKTI9aMdzs9JXjOWxVSXNomPuC6NZ2XZZ
oiA6IIQAt2S3ZILr477XTqKMo4vaB2dSEv5ikFKnsfK/bl1s1DhtcOjecIm//cEAwG4R93KBRPhb
kUCCtdw2v9g1vPbCxgNHMe9E+RuYa2DaSMJ95ZCtGMPWZ/zMF11z7gwPVkhQA8MloTW953r7Gogy
OsWWtGpC9wXBboK1MG0fNFnBbhFq4o5KmoqHyflGPKV6GdnRUDBngRE2m6REbi+h8cj62H0NWk/9
xlnbbpICFWBWPei5U99j0P5aDS2uahhftDrwbGcM9jOPbOfCQAyCaEic8q6FHdHQ4eDmnC2Cxsnu
kO/+ELkCc4kcOUS1zk4aXMK8XNIz7STV1gG8yb7MxJMloWskZrFwCn/R0t+iZl++uVoTn+QoUDch
CTOZXx0T38LlGsoRhU8QUSKjsqzyE1LdfEYJxT5oWRPuKlsm3iQrfizavN0PjjnsHJBS+yTz1/oo
dZAM+blppVdM6MGlyfPgMnTeLys+NGE6wNh36lU0CtnIaInu0hLHF6qfbkUIBdgiLbS3spG9tEmt
75IOOToWDm9nNyEx0u7oHYFodVCU+skH6fwocZffSERRLco+6p/8EhpCX6uXSlQ/864wHjK1J9o8
AwKpa+jPMCp4O9+QjF3oRBYxyQpKbaoVZ1VLg9kg0h8oAdNtmsOHkylAncosPYyKedUqICzjJCQM
OY0OXITxcsfqET4gQXniFS03tOnQ0o52lpxxlhiEPoRIzDXXPSAaOw2KhssWQVPkqYStKrm8rnrP
PoZ29BgWab+pI/tnXYXmVh+VQhFFjI4O36wWYXsIPXOpDppx19Y6LgWrzr94/QJvdL9v5OI8JtvP
0fBqaxx9JnpD5kJy0/hbVcPgnFL5ojbsatD7tO8AaP1H2U85U7sg3Wc5wAYyg5o7LcD85wXEblTO
sG8GDC2itpU7zQrfNAfoquUW4b6I+0Ujyd7erqP8WRRPfs59J8wD2JAkpa4Ury5I59SZ85EXOSMo
MrqL4vKLkYj0zonMX6bhp5eqRBsoqrtybOdlQv5lJSP8NBpedHNv1Y1LirVSHn2le7BSDKVlnVpb
RG3AMqz+YbClcgnoZc40zT2SnxGtYr/4IhE/s0sydEZeftSCPc2G5kysewNuLbbBr4N8H0DobDRD
ic6y0yJxbiFV/Pni+Glk4th0Gags0zJlhnB7CwShUHZhbTkzV9G2nsJ4PfdzZRnIajBjM/52C/pc
ymZ947zAYtYl05wft+fDOMFthwwVOIPaEnFv59QyVS5Uw41mFhsnki2cS04+F9z8T10FJSSPOB+N
4LkxBNYoSaAv+UeHcr5ebz9G6X6aGrE5jFERiOBVpfV5szk2kZsICLj5RgY4tT6OU2z4MRYYMA45
cY9bK5Jf/7zK2+EZF1sKjorKFWgsHt02OHGAxIXlGtIsy8Bi664OJV0lZ4Ghh7521WWdqfj+g+7p
z6u9/aJZLaNC2vZ0HUdo1c2oMLSxJRgVqyV+ndufzQV/HI/bVM3vRXP/55V9qtazNkdWHRrMjDZo
d96szY0DtS59mUgAUad7R+GqEihDOJPrpF/AIUVh1lUK9nNGwapGaVJSAEn9eSNuv9txGzSTav0o
xqBgNg4LPpxqehHVLr6Z37d9VJ7+UqsBbmO0IlOVkUATFX8rX38aUk4r5eQ2TUYrlOhuTqiAoOSU
hC92XKK46obJAehxu7TTBnNcr859A3Gpp2kUX73kmwiynSjT+OHPe37bx9LGraC1y6lLwenzvLjr
Uy8z7JpdNwfMQ1ahIaaXVRQ3BW3zIlonjlSc2rRJCD62xQpLT3Ac6a4z7vgPrWjr1VAj6SMOx/zL
xPA/t42vwxzrEQoF4ZvxbhAErt2n+u85e5HZ9Zng3GVe1I+pbZO2GeV7XUl+lImSPgXwn8piO9BP
8jPik6VQQbonSe3lz0fsdro6HrBREaHbnC/0Vm7OV0kqlBBQvzujzOAfXaA4WC7l/gkgGdwQCxpM
0AGjsc271kGq/eeV345Px5UzJqc6o4/Vtdu6QhRmNXl2tYQYmNZzmjA781JH/8uB17Ewc8Z/HHPy
FcsI5thVphuIo25+EWUBsslPB1aEeXamh9kutZx704q+qtHWlbH5RLm/jPEyHB1N/EQ/2UN1Ud+o
j32vfPHVKQlibHTIwf2wUH33VcOovynRsxZkvh3VxJsJsConMFOFP/zy4lSMNfh85eQWxVbmngvg
H/Iq89MW2biwth4OJgyNabvFpvbkSOpPptAMXzGqLCJHSTeQs4jeAJA86ASRJjqoCBBMVGhVexlj
oFOYvh35WmdN6v0ga7vclMnPUJWTpQasCC+J8x2OUbhWBmVR6QhMfSGObtX+kkTW7HJLf3UDFwlw
ne1ls3+r5MEj7A7YMKIRzx7DKExPzGKVFHLqkQczGfZpXO4adFD7yicxN0VY5OcqaI7EPNUGBIrk
NZP1n0WfvRpG6hASCTRTkwKJhMrixNVySdZvtsxsM58Z8T1+aII2cC/M5cDdDIq9IUI5xhBASYY8
gg76V8oAu7OXFefQSXfCtRxaW1KI7RVaLPgfZv7QyTooUpJbNg5m2Tlg8EuQ9Y+idlYVKW1KZ6Vw
+XRt3dv2NzP37stC+2EOxAbnTnlSy+ypC6F9Bb2zGQHyQYZEgx7jQPxMIYfQnBUDmXpHCXEAtzR3
G2A4VYjw1xxAI9eEhA22snaRQCaYRmZxq22No98++wZOCJ+ZLKo/k5hRQqV2ZiYvLBguQOurgFiI
iHBX0lh93cfKlhebTqae5/s4xDzFC2ZVCbg2Y7Tr+jhHmgDhgab3CyMbc20rF/DWyDxW4wJWjkHo
WxWH66pOvlZJ+DpW4lcCo1sckFdVqtZTorQauWed5Bxy3/vFxELMQpEiu+6DOciKdKl5+ZuTui+6
LpI1StV5jxx91hemf6qHTZW3byo8nkPpD4tCwbw8IBtHSnCxbOy9Q7NhIDGGaM4Mxc3whrq/Sm0U
dYX+Ysg5IXOyWolqQK5sGkwqAIktVZHrs9gCpiin9cxoGjjRcdFtAiGShTG0c0CoxjwTd1EYlGsL
kcSiCpQXOaTBk1rNUW2seOWLeIfijGRbLTwlvbIZUl8sDK2L5oNBRoujdTvVgGYU6flDb8rrsVAw
A29RdloK6IId5Wf4GDNRbKlnAqZ7kKLmUqTRndkyiE/52QaYgeYuWSVLTT/qhrpkZwIO8oKwQWfr
9NCPmcxVkbEYgD0SypOtzSh7yjzUIoUSrwzDf0KdQ18u6KT5N71VSQgXUCHVQJAFXkHDCeVqZRvS
T9WKniDfDGeMJUu7iPz7XnRnKyt/usJsH8hd+dJyHYuZub56ol01VftDUntnbYQqGw+XLAgNwARN
RaMkb3G/dTmoDitGDJ8y6q5RCfjaQsmqnyEZ60iV/G6Br5ykbDT4eakSwRVifSFGPpQhFhYmYVQD
SRix4Sfn0geV60vOT9WX1aWkucXF6uvXvM+++7Xvwb8GW1M0SnLUA1BpcrpuMBduYkkn4aWJNmTb
I50RuTyzLHybiGvsmRHV8k6p70z6h/O+LoxtSzThLOSI6gOL09sIbxLOim3ThOSupdIr2TvmvMs0
dxv5AzBsmKBU859DwwdkVerRojFpnzTpg1Jh1SFwiV6SAMnb4JWjNKvODOweSJ0SAnjcPcR2a1VY
zDBTyNpK0T2WZb321LCdUxWZd1QbuA83q7yRXxpS2hZlVxuHwYyMQxVXLRcKp9n1CZG9Vll9a73s
lMbxRjVsCEBKcvBL2302uGwtktB+MRJp4zI0k104Yr7akorSm9Yu6vNH0nXFDEdXswgKrYbJZ8pv
0TDSbVod1RIkpIPmgT8oFWff+NjeFF9uth4Fe+JV3IIvGeZkXI3DaiJ913BJEX6Vfb7Txj+5nuU7
Kybep5Nxcua6ld0XGbNwLfAgjvLHKwgC6T1AY13kYD12o4DhkvqLZAz3zlUdSg6+t58eJWgC7gYK
W4gmIcyZvpRduMq2x4TwPH18pBukaZW+NEirQrX2tqbZG9KcOn5xmfeSxFwxdYBMG9sK/RdHpA04
GTk4wkDzXvBPrQbhZQ8D/YwHDxGmmjQ/ylJkuCfU9qCMf6b/WrNsD5j9iaP0zI5cJKGnq/dXPN/r
DtN7pueub4yHcFjTY3j+8Nz7e6ZlS9MSYXGc+rTqNjeLmd588xzwuhnazXgnoOekg55uGWRU++mP
I8jwVJpUyTDWjH/fX5r+E5Y410OYbeDs4EgTbRJSTqoKskuECuGpUR2C41JVP0x/rq/bWvMrqSsX
BhMvtP+8qsRYHQtPztdRGm0jORPffZnLWBQY1QV4dbTjbiFWiiKcFyUwt6Gii+9S6HUzknaHS4LW
Z9dyh17ZnqO+aHm/g1ctvrt+CcuvcPWLRQDjtnXDegWetH0h23A/LcNuCPUw+9K99E6mA0X5YtuD
7j62SmvsYrJ15u6gkXrUxeLVKvltw8Z8znvuLnoFmm963g80ddmnsreZHmo5aTzC0y9m0ZmXnISf
6WnUIcEGWCiTdWiYr1JVobx2j0med/fhYOdHfJz3ba75DzLdjoeoC2gAhk6w9clAeEDSAshEWGdY
+ngDMQVjwAljZzO9OTQy4xg1NdI2PjotBI0oDIa40RifNBeh1fKT+ssKu/SnZ5ktSphCPJAUQbam
ZHk7ZVSLZrWJYc8koH5oko2teNnPPvGeKPAkLyZoRgSvlX3oAoZcTaLoZHV33rMR+N+mxfrYIB3P
6L8aeTLAZrCic9Cp6bYLVXudWnp0H1glSACCin6Y6m5afAjeET/8YDwYTemscrWpoJvZyon7PxXo
LpbfdKck3JnN5hJ7KVHJvJCV63Ivb4pj4cj9nlEfaYRBWj0h1rnuoWO3c7hb2bfBgdZR9LFydhmm
bJRIEtgHC06YPMdxmznlYy3Ko+QWsGEyxoqYlcVTWEOBCxzM534oiyfXkpSFqEp5Pb0qdXKI7S/w
Vvb45gTfwFrXXIrR40NL6PIWFQ8B9ONnO6XU913BVw1hJHlqNe72btC/TS9W2GfOnpLspk9SaGke
Jkz0uJzpqcJ+6ntYIdO7h7reNBbh2tOSdE19TkyJmLNxNXkTMrJx8XRMnyMOeITWSO51BwJLKRdl
2Pub60bkMDz9TiuA87KmOCiLtcdU7vcOFHa8rWNHmU9vNkOqeLKrofMc36xFQXck9OpHagodfS75
axY4C3JZKk8cXEdNrn/ooCQHNJj5DHAl/pL39wA/IzNvevv1WRJYwiIr99NH3pcwvYMhZ3KwQ5UV
XF+WUmlFXPjXDwu8/jt98MNS8wTRnUSfZjG9oncOa/20uHErm85cEnahb6dX3/djevjhw4HmFTC7
+f7GT72/+r6h0wvTn/d9EXFtzsk/Iqlx3JfpzdeNeX/3+yutMpxq4mg2ZUXoWqjmW9AT2tHKcu3Y
5qbVzxobAUpVhcEa6qUP8E5DnlYVx9IpuwKjeNevpTb0sFPmbQ/M4H+fBrWJe7hMxPLDK9PLtaqt
nbxQdtdF5JDVt6qSHay+bHoMyax6ep+M53RR4qmYhy3Rq7P3ZU/vkQbvzSkKbgd9hMC1iWOInih4
rg8lovqWgMqbeSPnJ8R9HaHNZXHJxr44A+o7BNwM0qeojoEKA6wVcYhRJ1+mt8Ejvog68g8NjTAf
PIB5bxPWs78+JLj9MZccwMbjB6ZFknf0JPS6218X6crqs+VTZ5+WNv3xhP9adXLyexla27wNbe9f
33HdrMj84immvbuuxQmLb16dabvrIovE++GmRf/7Yd7VPxl/Vb/fTJsSC3+UM3b9ZzedTMOhDvri
90fcuKFNSo15+75VbUWKp0z1d3tdC8GtYoaRTt5OmzS9kapAOpPMoN1eNwwOUU7RPil+f4Z6FjmK
tZ18WK5k0LzPmZBcn5sOFNG3zHyof2/el00qLiWEwdYhioxHutEaBr2ikTe0eekw1ji1mRswb7pu
H0nVOvO+FpfQ9N2FGh1FsEnJdZnXb7DKaZbaTfB7mRNRjHxqKOvjsZn+aMxF52YbmuvrekyjABU9
kKP0vm21RbjXCPNbX7etjRnxJ1FZrfNp3Rj+inlgFNmH5XZeVM9btYzX1+2LVCoS/YgEZ973e900
Rrlf9ZHDJH7cZ1OylbldZcbvx6Xf6XOzaxSGhOMxKB2m2U6KRfW6zBrw5Dyt+mr1vq2e7OI5R0m5
+r1tcC4XIBMSMopYr6pgJqnkc13ZkAa4Oa8rfSkIQtL8yt8GJKFehsKoTgqz/OlR01fFum9QttdR
4B5VAphMsyCT1xlDlvR/P2TOv3YCi+SiMbOqN+iGyqQ+0cYFMz09HN9x/Xz7v1evD6PGsI/GmBg1
fjQZ/0xPeXwT74ucngp4SrZBymUOsXmm3BQXh1LtkWnpWhrXPr1fJFZw0oS1mpbl7orWoBShEfTH
bMM+VoZ6XW4ndeUlHFOrxuVOa58+Pz3lBvqHtf/zwekz07uaMWxrfNf7U8m4+H8+eH2eTGDaVV69
iLJkrSjceWyyDS6l0dgnBejs+1NO4cqnLvzqWAFdhra90NNpL6knDQSEEplopMrej8XTtNtKShGG
XNmVhNkTur5NlGEhVyyXIz/uocHFbZYMoC2mrbV72zxWJKNNj6Z9hfllHlMyz35/K2MY2viODw9l
V/pwqJoxek3lqeu32o4fGB9OS3O94per1/GxIbaNKEDy2wq4bP2Y6QYU1rzUxLyh9NTG1Dd3zH+D
4D8swzETjiSdYzKmxKXExVVjbhywFXk+jFly7pgql4z5cnomX7oxcY4YtRabEeZAIyIjr1NJpmMc
Lx1wscQPhLTd+2N+nTEm2cVjph0xDeEuG3PufALvtDEITx0z8LoxDW96KBlro5yrFMVekzE3Tx4T
9IoxSw+J2AHJQvrYjjl74Zi4l6pk74VjCp8x5vGlRFSdfaAhd1DMf29TPSb4BWOWnxhT/ShM3Gs+
LNsg7CgQdT5wrKA1nm3SvBYyaTznxkuIxK2icFuPrCpg2d0hxjtVo9vi3+kxc8rf/2lq/FKZVb9+
f2r6Lyjycd4+fmL6mFYauG58ssCvy6JbTQ7TP4sJpxVEcZQfEIi9P39dzPT4/RPTwzzX2xFtxIRi
WtX7Z6b1XdcCT1iswT9+ef/w7bvfl61KGcXOJt697+L0sdwJ2fn3XUlIwJ7bnhIuPhyWm9VP75Zq
q9xCVtm8f/b3zo/7/b5J08t5YT1kg2SvP2zg+1uun7OIU1zqemddj9C0zuvbp0V82Iaht6EFgl34
3/f0/t3dbnTWgRfETgby7T8268M6RAbtwu67H59255/vcnq3CApzm0bPRROcY6DQb0qhMgqU8+qc
hEmyafq+30KpBGum14xQTd16zoT0rQKe9osdTM1S/+kHJG/JTJGfgrSFH4Yt7gg/Ld9lLhXeztYr
VFfKSFpJ2y8DiUtlHkDH8cN1mLj6V43sjzmKmeqe0AEHSUQd7h090w8DseHLGjTEo+gYV3u1Vv2o
aPU148phYzzDl/FfHcrYi1Dq67tE8eyNQK+6oQzQ3E0vTG9h0vP0e4tHl6de/jAE6EvNcPvHISA6
vQ88/TCtuI0CZ2V0LTS4cbOmDaxMn8Iv6wz7cJ9XZvNFouE516uKmMBxF2mO5Ltpt80hEuSENtpT
QlNiZqE8+qkQkdMHza/xuNnjAYQ+ri2Crm1P+E+GbQczZZPqSnWeDn7pgMhOO+98PUoA1sw8Cr5L
5JHNEtWC66ZV+SrIhbMvPdPZWzQqVo0l2oe6wCxdkBjwXbGDxbTF4/dKz4CuA/dFrB1xviuwzl3/
9MRdx6DttC2FzHAr98VSNoU4CSXwtuQuU23VwFUj2uqebRnQV00sju0ryh3IN+ydBddYEQHAk1wX
d6tVVHPJNfC6MkcCzhztIoCnhvPQKU7xNU7DYVkCAfIHBkeR7nhHpQ1yFKTcRUWj95uqb8uV1VjS
zuSCveOG9QXhPPIdyfZPjSIFh1BIIOoKeIp9I94GK38LQqb+VaHNLWjUa0SL8TaKwbdKiloeDTtq
7wM928km+qEh9PJlaOnd0VDTctYVRCe6paxhnne1Yz6k+nHMx+WeGBA+H8ok2kTKcwIfrVO0J79h
OfwOogf0TTEpIfkaS/ZwL2AdEYSiacddGrmPajegQNQCwqNBWWFxLJ5lo3A4OKIcabIbO8DjbjdV
wA0lemq80HsqAPt7SZ89ZF31XWoSY+FKTnkUvlxyo9WyZe2Blir69KGy+/wOo1C/8jSpXuvOusA/
7dETovr6ZpIm8SK6XFngIGpP5CHBklUhS7Bh0ropK/NMpDERq2QVfyFrB5ahmz+mQiuBpRPrBCSv
2VFMUhaFbex1PKhHrYi9I4EQ1GO14/QMOrAfwiLWqRmfklvxUwlKaaanib8XqgGch+N6hDgZrzQ4
fpe4OVdOIs3rkpGkUmBztFzRvdKUCkLrzfS64vuQ5099bjVPaiej6YbP2qD1OdZZFx7zvlK3SoD9
KLYHbAhWEL0AaQookFHGVbNDUhfSwTCklgT5rGM88GgLqnE6DImXCD84AFconBLDoftMzAK8GfOB
pulLDgp/geXO2KSw1V8KWHRZK8kXX+BB15HPGm7ak/wchtsuH460iVE0qEE4y6tWghlMIfQYI3iv
hBTuVLlvv1M6hssVKOGLryIbSiPrW6l4VCNyNQYirqLFt1R9Y5Z9QF8yUe64SsAlzV1lYTWyf0Y+
ZToNQekyxqlLWxN8pLqbyjLdb0RVzvMoxxFmjIlSZqWd7a7TN5lBMrbnq+LSBOFG1f0feS+ik3BC
czEoUYLYRo/WngCZMR2iLPPoJkLVWgGZ6o6VxMCjaNx4Hzf05dOMqy/1/FUsquEeL+Q872PnDZe4
NDNzmmXD4CZLLLh8hzWyEhKQLl7iZG8knOQzPwoKKmg6+MAib4EVpjvyB8JeKw7UvZcdmo5ViKp/
60shWQDRcCrSLAHeW1RnTHv2ViUxb2bAY9SSLH5hPAV7s9d3TGute6v3XyImvV/csIDv33jZQfvX
81RCX+MqdbdgK215IZoGDGMhdoLMhqOewz2VKylZtTYjwhLWwkK2iNSMQkPsXGtUi3vF2azNg+Rp
pEfIXn+A2Krt6/5J5ed75+QUVDPhWJCH0+AOH/uyULWF5LVLxUiSt7wjSn5IM9iu48MqGy7NQIly
EH26UbSy3ER1E5OX6LkXiQJ1OsgvEoDix+lP3D+aA0NCcoOsfRaE2tOYhltFEVW2POGYdKuuydNF
TvjahgyEfoFhNSUzplvUjAx3VgsVkmaTTURCaoNAcWeB1pJdbbreuve0Zwwv3HBEkhwQOFBvyyDV
FwmB6HHt6WetRoKrmGIZaGm3Vwu13Wed1O5LPyL9ynzN6ADVJkmWGT27e1UmDTOkbsnpfE7wkW6H
LPN3uZmYBEZI5j19G0YDJk7ZZiise6FmD6o7DHdtQ+mnl94iGgNYKjTby+jBSdV9GhrzwQyzFYEg
yopB+7AuHW9YReCsTg3w1FOrDd80BIZzXR+sOyI4pEUhclrVQrwCoCwvXPfpb77k47HLRmGorGQc
qkRVrw8lVdmOsNMpUkZkDtc+ozgXvo2mkabLWYvkOySEmaiWVQ90i650dkm0gVg4xb3nzvFQDUYE
C9aS7yX3UbbC6s6P1Q6Yp0SdOL9jW8dAOxHulaIKVoTB0f6q0enkjmHPpdjbUZo9xb4Aa5VxwmdF
fshckaJgPYa0alE+Gs1jFwaPTZ2Pxs3irTdeSITQv+ABVJYYbaqd4WYlEmqNi1BmJzukndqSfBPg
x2h1VyFX+SV5mNZ++gMeGTNY8ByAFk3Mtrgbcugbfa6qZ7e8Y0iXrEs71RC3otFCukiKaNW+aUrV
QEyUvO30kMGHnvT1AqyJdB40ZVUblXjtU6ZommdEW3CT6DS2A0neS0rTxkyYsLtTT6hH3DXK0UxB
jNYGTRc9UbK9UmmE7NHo/BrT8a7zxlpatustww7lmATBbtfFarAwHAjMhucSRCR0ClEKZUbhFgXf
qmsuKjRIO8OptFkQy9tqSPtVCeThWGpZeG90JaJljbwEO+BirdQtJLg++yIytDVRQa+SUu8jBxMv
rJ8kW1z5QLQrST+4tNewnEs5MCRN2RKgE6+4IdNo8YKvCLrdRwuqMTwHaU+B3T/Z9E/p+AJ9Kxwh
XcIsdOnD98GijwAtdW1HD8gq0lOqnaqedPhJvurVsN4dUHU1aE7Y5r54oth+8pxa2btZjOZZjZDK
iyihB9euZC2C92eryReTSIrBEXMpEd5q8Ntwr6ctStCqWrXf8k4fYY56cZKBNX/t+FEzqvMIt/KH
Q0BCcml1QA0iQE9AfuVTFu+lqqw2wmKUbyUu2l7ZgEAHI9ELFczYuipWiAjyXeSDdA6N6l4qsZ6n
udKc3FhJHwNqpdSuLJJmTJDXSSrJO+6jApxdFG0C2weGoXbNXlKBxfUpjVyJjn2e6afIzVdyNSDm
9yCDhCFkkDI0yFnPuVVyG8y4YNmkg9mSS65rh3yhKk1sxFw7V3nxBcHm8BzV2bCigql+1RPrWxxE
d17k9g+h8bVVO3FvuYwUbL8ol4rupfehRePepOAzM1C/bxpdUL6T4l0JhqS1o35vtEq47Fyz3YeU
guEsBl/trEmPSQjzOaHbq2iDWLRSI+0yqU4phLqCtAEPbKyi9+a8Rm2yaCurvCuLrFiUNfA/vybz
EGNmSDlAa/4fY2e22ziybdsvChz2zcHBflDfS5a7tF8IOzOLfR9sv/4M0rUrq/Je7HsBg5BEUpRk
iYxYa845tq2PtsVyPBjPrav8cFoq3AT83jyNqo0xRZ8oBF6tEync2+DuCTPsH2NYKzt1RDvcFYMO
qqBqVhVGjGvQhh95rRv7VpKTYbhtRyDmFPVbVfo2R6yUD4F58hDeLfzKaM5lDvcxDcmCBTFMkjsp
Mbsu0OXNi4W5jANIknY9MLiazk5JJPSlJOHXWjIIdVdDQM9qVK3q0UuTi+gyn7JKMqlXaZ2pCtMD
6HHXgUHgo5eQvK+kzpNFyCa1BuBFHQ3sgZHKngyxeK1Go/s2uNlDpuFVt4U1nNFslAuDAMRFpDr+
DcfmtWhV7WqMCgF5XFSxHIw/rYwajm0Pp1YhRlWtx2QtN35e9efew++l5964TYsb3tUDmeK7Fonx
N6nRsx5RcW4qYcRH/tHaauCFD0r/Gbm5vEkl786kFF34zzMaJ1ztnQYQPKGQHG2jQeVdnOEcRGfM
tcZDoxE+OoYOWq8qgQNTvemcet+0Ze5azRLQQ7ksu3xYF7YWv1OL48VX5QXDtrfW3Bevc4tPEyYm
445m2CTW0DGMI060na7TcQsRGFM1vOqkpUHVANTAVqIfNIE8xaSod0by+N42bvnCaAR/dOj6NyFh
A0l1lGuzR7VQZk56LA9IrvVnN1RhquU0OFR8GnZs3JHBSQeopUrKQqPv+zZI9DWBJBYCBAP9HHRW
bLHNoe8C5gDTrYy4K4YkyvTU5F6t8onqOk6rhQsI9tfdmEbPliv/xq3i7uAxRvnb4tdjkN9z/CGN
vYoj2R06Oq7k8lhgZ1sS0Xe9hB8y8WjVLoU+ZnnWgbwPsYom4Ngwo8cmCFmkgiMrrZsx4cmIk9qJ
CVg2WvKSIfD3c1Bm6gQ1U6CbOTgCKVAAPGsm9JlaA0FrJhxaPoHRAn9gM1LnTq5yKivgaQkUtWrC
qWUzWI3E7Q7SGsrB9gyVlM9iwrAB6/NItJkMvROkTbdt3Ehg20ijjIBfTyi3CeoWlgiiUpL2jn4J
8k2f4G8eFLgaGlwwYeHUbC8mTJwmJ2DchI5LYMiZE0wOZGlzwg4HYm6+OS+iCT5nThg6mqfJqZja
00VzwufGSKOYKHbz/QRxSTLh7EocnayYQHcBxLsqrLibTyi8GWEEK7HGGxfJUz0t5rvzAoV9sRIK
MD0Vqp424fWIg69R47Dw645bATjURToh+cYJzjdnGWUE1i3tCd0Xzyi/+UFvQvvVMP5SLInn0I2H
vR6jftQLItwWUdebZzvtNiYQ4VuOWqkwmWPLUtGPBDrox/kWeJdsk0fQxafHXTs1/nx8uvv7tn89
pjEEKhfz6thVjp7TwAjLVOw7v+3CRfU/PE0V8OIjFUbc187/v4efX/781K7E/0VI7/634853f3ts
3iEzpyHIvMYoLXeV+GSL/u3jmN7i397d/+15fj1tXEFC13SyB/7j2/zbMZ2EGMGuw35fDNkV2K3+
aYioW6hGUj4Q9M18LLUGIueH5F31CFFHAP4JhExbknoYXVBqdczZK0HuP7tqwQ+06uI9zgiKDlBD
HpleKrcupk41bxBI9xj70n1pDJvMEi0wdsJx4yfPLd7nDRin+gt+lMljPig1n2I3bnpZildK7bt5
C5W6wNLgincdfVsw9kVcDnwn/rTzleU5WM1CHKOZpeqnOMq9S4Ha8+vV+UGK0HcM3qgTEc6qdsHB
C7rsntk6lYLp9ZepfBq1PH42UgPGgeXrWzMtnGc1bG7zBk5NVEsQVv2DdL3+YAypzgXfst9GBp7z
Z6M1/bgUuIAvcV6X50AwQpx3jeInTj7Fh29m8VqWbXNsIkqAtUjMr4OrsXvwFUr2zK+YxlEaJYK/
cR7DLPycn0FXyp8pLKVHlUoUXA1X34yM9l/tmK/b9H9JKx8dnG2L6xQ8dMy6Eukzc8wPj7nRtIE/
oNBMROWdYAjoF/Lc5NdHQyDCqkf5+lYGXMDGWs0ONj+pB6QmjHenXRs3eBRFVj/j1PN3Qa7YW2nK
8bmvvIf5uSloUqoOC/NBi/L6IPrcXsf9OLx5XrCat+hstH0SJMDFN9CFkwGWrrjSr2wtHL61EFEy
It2+eQhpNuClVOL8A/V5kPEFraD7YU8xZhxDuyRtBeaU8+PSTwL3Q9jaQQ+t9iVzkL/VVl5suz6O
vqHvX88blAWeYeA0NpnofDYByCJ0Y4PzEZvZC+Oq6MlsqFO4To9apxvVd0te5/XItIO1r8joWNdR
dE+J3f9zx5BQcwyQzoMe8CVXupS5wPSMWvGcaE3zbodGvDEBIe2Tviqf+iR4nte7yExxr4PHyMJR
nKRKpYw0KvejaUkx8z37NbeselulQFDCTKgvniv28waO1fekuOXOGR+KfVHCEjnu9Lnwj7km3tg8
U5Ezd3ag64yb6/QtZcw57+n6slk1fRuezLJ3To4jHosU1l9RpY9pJpLHcoTrIEBP7ee7uE29o9SK
H/O9r4XFtCwqx/b4tVcchAeI0QP56a2ZAzP1Hojg787F9JyhqKtdHEakbFf6n4dwBBIqUTDYm7ag
Ro/wX9Plan72+THDuzd5Fd7nfYw6a9dNbIzreQMbB8xDE37/9ZLNbJckCIMrteyPnC7kaw6UJOyz
5LFDUHDHEkR9PpWvhRzCY5RRvZ/vphHZMWppoVec1no5o9Ek50OtaH6/NtndiWX6IuwAfokl3uZn
bhuUsnSTx9W8D+IWUCcy6/bzPrFUn1NRNrfaJBqI6fR09pKvmJuLcwaJCAUfB8KwAVq4NPwNpwz5
mqh6sixyhRH6dNzShH0V5flj6Q3tvaECPe9k4SA4+qnRcLpjJxsg1npUFZWvBzv5LWPtUqLTm9dW
xpWBSPHSGap+Lb3xfd6ob6igEzGqgK5in4Ds3JUEt/n12j0re5Z41W9mJatnsisX81aalWdcqJlp
hB9hp430vf+9wM+qnMemHs9maBewfHkf89p5xa/t5ltDxu+96QA1/lqRqD0yjvl+MyBdTqI42P7t
wa+bpaAeVyTa/teOUw4D5a/wEpP5dPKnVxQPLjyq+ch1m4fHtBnWcarirvm1W5DW6U4t4rdfr/zr
maiFmmt8cwznftvFbAwChaNBfj0Nbkl14cQU1Ii3X5U+rYR0mqJmmrfx1Lx+ozRMoheYFAM83sly
h+BMCYd8/cDwLhVXJL4C2ZLZr/JO2pLPTpW3U/tmeDXyaEXd1H7uNf+g50W+qAsZrJQmHheV6cvr
vPC6Sl47eFDbqkGV/9uKONbUjahN8fuK3MEtE/GalvMeFN7ldX4qo4ZAM5Y5JcHpGPNj8y2VeNa1
lxkM0/+5IqDzsiZxiNygf65wowifRhRBjPnninJA3hY4XgOViePOa+dFVikN5lOb1uI/V4yBl6xM
ZC7r31ZEAHyWeSGr31eIqlSXWA9Agk8H/7Wgase5h1y9za/H5ltKj8Gj9Jzy9xWqhCSoViVzx7+e
an4ZGG5J8FRVPvtpxa8P0Uvw6cgCMvdvewyKzYyumuRC/3wqBGiUS2r0R/OKX++yngzY+qiPv6/o
qu6HbcEw+m2HGNUE3Zjm63EAuvrFNwMEcZwAHtDyJmtX9MlDF2LMTiwZPXSemq35GgcPbjTma5cJ
3C3LtWLt1dK9dVLQBWMqc6OqV607+Kg3t/Xl2mVqecvSuFknTqneuiBs166RjbeEecG6U83u5lMT
5WhBe+tKfn1JKepbB1eX7Zzy5me6wtG64oYSVuX5jPTWqb6+xgkW37qRbm/ni5CjxSZrc7IStMJa
e9L2rsKnWOgasXvF7e6sO2lYV9oc7nQ085pRLuK9+Tq+cCHYTihXv00C0nO84erXmCXcyOuw2BHD
n2C0u3YVV2R+RfLqtkbC2qG6ZiktAi8hTaLr6nzTRVl2TXxZbLokSziagt1M9NE1q+1qk5RDcMXt
WkNZGMQlKctmA4XZvbBJu6FsbF+6ZOw2ia+aly6yoTH4aFV86G6sDbSLL6GzeG5IedsY1Q3Mlx7f
pAOU0E3AwuX04fXOhRhZU7Ohnv5CTAIyoKCn45vlL1qZKRdvtD/mdTYi6VMCChLtA5sSSxMcEgGO
c16rNm60o7xnrOZdCTarN11jp5t5be8AkBHUxrb42dVDkFQjfDVpTNXT9ghc3XpmrowBqk7JjZ/u
0igqATYq49ddpqqTpc1Nzm5T2s9ZmfxhKqN5nreNy/CDWWl9mddFtnyRRRRc53W6KO5jABBFzcN4
KxM72xQFinw0UBZn8qAmJdFyTVg75J8t8sYKN4lK0+vvG+hZtYpzvT2iyvn35qEIuEni1t4RzmV+
nnnhD2NFcAKIn1Vfttpy3u7rYF9LTAff6Qo423nzfD42l13cVKJM+XcUzTkkyGKZdmH60ZnOvSCI
8ykPg/5QJEq0jqfHyxGSS2xF3+pJCMWbwlfnpvab2txBtyQfmmrY645Ym70gCP3Z8olVnPaDfQ5N
PKszbAie9aCQIoxbjR2GIgUmJ/TqmuBIuIwExsRtm6w6Q3GPpt01N4NhB9Ywrfj0o/GhcKz8ObfB
o5sS+Rj8juHVhfbxtUGrVstiGIdLjtfyjJvGXPbQqT6zgZS4rKXf0+nQ5GKX6ji5+0+dkn+b98wr
v8Ja3nQPfpaQKhCXnE9gen7U4dexC9IyVl3idnR+uOAVFUiqMZDFmb5XeZ5vxZT1TzoirX8+/HX3
r8eCkjkdmFmcd9NjPhTrr93Dv27V9YheJ3cpR7BFolYpjOu/1s7bmbwXqtACjui/9//tsHWpNRt9
QFMTdoIn+NvL+Ou1eJWHNQv/099W/vV25sfA/yUrobfi6139/lryUR+OFoEoXxvf60y5DnaePyjT
IlFH2utWesqy+CdN2nBTmgaNrVJSJ0rAxejoBXwnIfSIWcmKUMg1dS0Kgor073ojgOroA7M8Efj3
+bGCiLRVRLwj/TnlmaiUvmMa5mERU/1z7+o/TOYQN5qL2q4ZYxOc4Og9ama5F4ReblP0FAiMwlYs
vLhbFZgoV+RI4Q7w4k0fZt/d1HUOyhj0lyzU9H3ejQ8VigAlUU/oSigHFRb6PjPMOxyycFByP1FW
ktnKe8uQKK7I5Rz1vNs1YXnsBLn9QdwODz58eX/U+ht+L4KbTevuh6pG1ytwyOQQCNtKuotJk+7D
sJTrNC5VTqdEGkSAOraeaKKt7pX52tKSeN2ERbJxFNE/dq0YLkRpnkVDQV0OQ3dX9YcwSd/6xgiu
wnWLl0b2KIKz8D7fC4Ot+CMYKuNWq0P/MDpDclPLnxHphOcqCZ6AiYl9Imr/mklYlLHvqm9+2x/S
fpKdQRLeawKNqVH69cr20ZgrvL01RYBFoDj9bV5IKhwXXK0XmGv5m52bL4gIFgVjdA1W5rVmNInS
1nYOQlG6NR2wAUROYXxTLfjzpvtS9igcqYKHHqNIL9YwnYb5Pi47a8219hDQRYQ3jNIB007rrAvs
KItOFN4iVwmFpSZp7GKHS0PAWIBJO+Qdw8NPlpR45qT+FpAatDKACd+KcmphI5fA70aXp3AIjwJ6
k3xHI3/W1TB6tpsn17DiSxTY8tBnVIfyNL5wbd06MQTowjWjuyKK51yPklMZXsv+MbDb8BsuYoJW
60NvYgyQuf8HsSnEe0+p6Go3EvfcGeVJcTaZHxXfUi1S9lF7pV3on5OA9yXp373EzKaOzpiT+Oq6
eEsdBYtlpYut2aflKovr+iGl/rmrGq/A/49vrWkGe2k0KGhrrskeoKxTXevdCslg/+rT7yMpYmJb
+j+NNPmpuqNKKLmwlm60IoowAUpqe6uAJvm+LT1zWSITW+OBsNdz+FRKvQGjzr2amtCAqw6pkfsP
pZTr0Mvb+/RI0vDTU8zmLaIofxaUrhbh0IiNGZvvXaEqJ0BOBl6uhQiQlxRpQdymz4jdLkyeJRAO
Z0Gg9yquxqtOc1kJh/zT8Ttr0ZIycCic+sWFx3apJSKiOvdwIFdpuuo0Sje6YA7dt/5dte30YAd2
vTUsPzjR13L2XiabLemei3rqfledM5EJq+ggutE5eoiXlp4kjZtRRrOrAi3d+WHZE/tD2QPMc/Gh
JOXL6PQtLnZQfWWSdRctcDcqJzhNjLu4S+w3OxSXOoxaAHqjt4ta9WDT53zi+58vM8KMaNT6yS7U
m+6UQciG88wtzEsJvd8u2Qs/PQif/sgS7XJ3El1xNZVY7r286Qg40+1dXzGZT+oaEFUYdbecfCR8
B00GAzOMrnRniMZAEoEIiiMaI+NEJe7GQ+757pJJPxGutKc8bAJbiQCOEQK0tqCLh2VN8sBzwNTQ
aOriqE9uv5B0/1OvUUiyncQ5GGSWLMo2rXdR73zP2+wkGSefdQUqlpxyizL51gXlXs1LAvPkewaJ
dj2Ybnv9Gic314aL8c0vpbpKQZes3GrU17F0672vFHKT1OEbFu3u3hanIreiN4SA6k4zGeGa6CLe
cXpNfsIJ7Wk7lNk07Q6GxloiiJBbRtivKt2BexnY39IaSz1jFcm8P1XWQ2wPxM3nsPlA5uZqrbyq
yiCOnYGDXkvBLeideLEqvqRtDDUYreWrGArzxQ61N9NG/Km4k5ZE6CsTXc+21QPzsZzE+54bnW0b
gxat1EsjjEvfpdrJtcQ6HNqaHvCgnQd036BP3wnBijdp4zV7r+vkko8h3QFmJuW3gD1mqwoc0rbV
T1ViskijO3FrwbkiYPExrY+9XbdPapXvybjXl3R+MCaPxnVeuGl5cqTmHnsrjDZYuEm1H8PyJphA
rGz8cXvbZv7p5H+IPPrRtCFoBE/7JCrOe7AuEZ1yQ0jzcV6EMn2Fd3HSYHngg0QFJqt6fC/V9Ekq
TbjuQ83eExEs13oQ+lt1jo9PHUB70Lr1ocwODuy7u6EiAQ+APb+FrfKdqYDzWXXxpXd0D9m+/ocf
GOmGSFJjNYFy7r1IfygWWvV6UrMkXfajroJhm3bVEzVbBbVVcFawZO8ZGCcHEPURKGQEDMQz4qJz
62cDVPnGLPhtBDF6IF0xtRfP0s/kXohPYZPUJ/0mREmEunPhF7GKBEYNb0RSSBFBS7RqOJpOreHn
BOGgDVX6vUYJQsCZ+62IenM9uVydio5jLzT6AJ3Zf4b9j6pR5d5uAOLhid7pgRu/GlqBXYOgizXC
T1iVKDHawI3WaIVIg2i0gxZXyflgWnUNEHToEGJxKVVi/1JlcXTitLFXY9VBgusBuZ9+Sp1vPNdD
h5VvsnFQRSTLjdlBUYsrPDjnYMVRs/IHr3yMzWiXVJ724ER9vQpMBrYMlW8hLsjDUFs1LT70QQhZ
43Or9MuG+QaWl4sgI/1bruvtMk+y+N6GIaFz0l/blNt2DS6slWt2yz52HpPRzC+u5sJZJYfUoQb8
pGYd0rbYuwVIX5umCtdNkhxC6tPxoPtvpjoBwItvcVXaB18nhWvMqZJ6rdIeGXmbiyQz9XuZ98nW
L/v64Ei/2xH5LRcZNceFFobpi9pK76AqAA87yITJmHXfyQRi0u/+0agthcWk3Na8zLXZdP6eXAea
dk7tvBbVRQ/j/Bxo+preXYcOr8wWve+Om87WHkkf8o/486Ot4xMaEIcqVUZjqG49TJDV0CJAdsKG
em1bWLskgvtOgSdZ6UK4O6A4pHUjj0OoZa/QQ2e3OnUOMmyoctdtsBMaeFIC8pJ9N83wAkV5cpA6
rqeYxce2OZi2ezAc3X+QVlO86BpwCodCBiejQQjrLTXse4CnLw7ebdSFy4pcik0/FJOkV8MDDBMr
KiokZQ7U0qEGVYqVOT672UcVZOVzpLfVNgdOD+6DRWDU6g9T7GI9WfDxmDojVpFtxunHy4WuX0UG
Epj5tzzfbfPKWBMzd0StnLzVFhjHojYfg8I+jC75QlIU4SIXYUJpEA+JgPP+2lKtbbvK/Fnb4SrB
ibQSbV0wgFYIgxxs3OHd32+g9UFq1G/hEtT4qlgknYjIvxkbDGvOOF2Vzf18KyM/1PQpP0R28KhP
mlc6t2KFghIFTak+WV13ZPLiXmMjvPM1a9bSc6uHjBTIUWvw0UaefWKKYOwbAUueGm69c5u83EPw
+YEQOrzbBg04Q9NM/i0yvDP7dUDLE+om05XtTtkioUw2UhUKfjGKF3bK/1qXyOIK+u4hajTPqctd
INLTRxutw0l5IWo+V1nF6soP8AUXlXKIwqr5Phyrwej2XkP+4djq6jEmGGPrV96jMQl8OxKSj6j3
l63W5KfBGxdZbpmPYDT7q2EO+2KAiebXCCLy1tfOhEFVIIiEvaepIkPX+4h8zV/rXHUJ+6vUm0lT
d2H7TfdZe9E1AR64LfgGLxMirK6yfLIw+G8Kv6g3jWIgiO/MbDWEylMw0zeYrTgrolSnlEbLO+Lk
EavOt5U3+mEUtNz8RW/KZNvF4iy1MV5n+JLeoiRfM3MdvvtlBwXUH8oHzQtIoOnNaOvmhAT0gR2/
eE3TH+yKYUrKhVfTSM2UnGTTzja/aR0FvYbz+Ynmmnbu+xaVDwrsEXnISysHIgALTEopJJ6VmurN
PraQvhE2bvM/Jm8oaOVzU3cfDKq7K8Fu9oo6gLOlobXWpIjvRMW4j7EXUM3ws/Q7NUD9Mi/Ij21O
hJojVONiQDhSsa2x1yAWApY7KhJpmG/g8kalsia4sENnzWOm3r03jKIp6nkkgiX2i2gNsYkaqMk0
OEuvRlM7LTxhE43bKuY6cPvmsQGeUQ1UOyh4ToMs9Wx30as0KsoYgyrXdmEA9ws82EQ5wFWGI+bC
1p3y6CaRvxe2w2ymN1V+1K1J/9otZfgtyitGaWUvl7WuwXrXXEl0Rwj7x/HP86IT2bcaQs9aCyvg
4zS2X30xnSqM4my4fXw1Y0/faNK3z47kYsbgZzwZhczXDelAKAGdftVlXvDMrPJbLrVsDSUasGtV
Fi81sMOVy0V3UUjtbay98OoZY3i1Gr/fdUP1EU5a6SwK6lOhF+7C71Dd+Hk0ff2Q8aS16HZDNuJN
6/MLbMdoJyJEJn5LnmUZqNaq7Pj1DvWDbj42A/YWzS3NB670Cczn0NhhpoF1QhHUaLMbLaDhwarh
oDgWsrLYsm/E0kByl+Keqepa1El+jjiFq0qwZ3SJVI6Lztpweu1oCrJd8J8sZ6myUiRib4R8qI7J
mDGytP5hIvUMpk9CVYUcNFC94CgVnTQjPeVqb4/xqamyvWz4QY0IODfxFGnl+f0G3CRmN31A8d59
6EphP1Zpmy5SvcMTzCXsDUtDgI7qDU3Wdz/GiagauD0yvGPnjFTVlTD5veUqQgCz6Ks14PBnPtB+
kZY5qKX2AxWLR8pbaF8na9UBNc9z2esjLxSgY2qbtKyBE13cAfMbZgH3MvZ5zfV7il+VBbSpmOwm
+sTDDQHCPp/QX42WogKfVNE0yJZ1gG2mMHz1k3kVV7C8ecMc8sOXqKXLGOw0M4fimEbVvVQUb09p
79JnXUcaDEG1Ak/EwmDYcEwx/IVqjWrA789wTLw7Kd+bwe3Fj+7YBMPN5BT2Qrg1uWhRvNZbv3wS
Qefd9Hx8pH0RrVtqw5do2PaAtIkfDbuHVEnNNzEOBeRKNL+xklWbrK2aExHH1qqPaJS7T6As3Kti
+gkQcpoGXH2Wnqr6JKVli6HhrNNpbbnSUBUcakZXnHuS4a639FgVkRL17GlIG+3RfCqLicI8upzk
xaAv+sjsV6jJ9G2jNPnN9rTvfdIN3yIt3Dtx0qI0i4ZvIQhFUioDYiQtZhyzOnM0UIYTp0lyD03N
tgx/hoGMv8Ui8ja4QhVCD918mZtVTVZci4GPghEuqMy8c9Hwb/iGtkbGhKNXm7fAa7FntW8IzZkh
5eLTIKRg5XpevjE1/C6h+Q6k0t6rjmIuGtVQHiuKNQTP9FPIXFURYlhm7yLH/QR2RG5JUv1RQV5+
hRSMjbV5zZsp9SxCzB/VQfPqqD2c6JzwnTyF/YvC2dpJ4cAIwbWxbTjmPQseOA3QdnbrraLm47Uu
jaeagUrOv/mdMsyxy2FMe3l5FCZ1JDWkKtj1yusc6l0FZCmMev3d6638KMLcWiUqVPd+1JSFIfxo
U9P9v3axJE62LafTqvN9iui3i8L9WTv2Yky+J2UfTCHMwWPacmp2qwEjh68ctebRtnNCbYeWZO7p
NMvEmoJS2bx1hSJvvh7+MWrWKu1fApv6YGoH8iExsfg3I+5bKYkmUpNmW8JMXTt0wtaFF1P/c1Ln
ng5psapaFE55E2cbgiXo1YgSx8TYXk03UnfWEPdMvd1nqynpJTQAnZVeOxTj+Ip3Fps2ATJHXy9f
BFeFZeqgpMidQVyj2jEOtaOOS/KjV3FsUdsRrbnMa+MlDlPEG1FeMk15cYjR+RRSO7eVc/OLch6P
hofeUHeN3fvHeaHbFfIltzhlZmVcdC382XdlReR4P4lseno0hXHMA6u4zQuVaq2uieJie0iWbN/Z
kJrnnSuhlFsvwKRgFYa4eSh9tjR+GiL+VpoMmjcpk6VbNQspXmxlsB7dcIyfsvCgx+OH9AOda7de
nr0yvKVlkK+xldS32O6++Y0ebqRomiXipvHKWOtYVpW9SnE+jYiDbkOg97fO++zNpsHGwmVI1dEV
MRMmkjjnU+7KYjPXW8Ksots39f1ExKkT50y4VH3CDSorSs9B49VkV0XjMbSsa0qkBraTlI5y0uzn
0TFfj3MsdXnMdEkOI34pJlE5pew6/G71lrXLp1C+AWOR3hSfKRXkVSVLlbOSKJYx6TbVGG4FXgiG
cOa2hMyMUaczT5lOOdKy02xjR1Z3MrpNYTLKqBSNkBzA40mVeEtqtfbdDWJ0E7STkLJTv1IGAMoJ
iEOAVylTokw5iijbdRbeKlM/EyGkEkxnR0cy05jP9c6bInjHcW9tRkT5GybX8UmjEN5p/AgxLHhr
n3f80NACXYabUa8cfvPSfOoq67XX3H5dJFxJ0hGbvg/jk4SGN9/ilSRMAvaWJHKLEfUGN6W3a83q
gk88e0wGovq0Fu9Ilg+fDM5xZrjlOQ5LvrBAJenx1I91HhgftCCIiUGgQPpL+BP3hYdVRgnIAZs0
Q43nPpEGhkuMYUipaOlnKKsrGa3FHwEyY63y/Ac02NEqjYu1Vgn5kVFOXjIVi261Z4PzKp2bVj6O
bo9JpLaNe2kXnyQhbkthertcTT6cFI+YQFJ39x+bKda79oLmVJItuUfAa2yw5CN5EzmDx8YgfgWh
GyiKly7DvzW0zaTBU7KFGxMBXlfxjyTQP0M91E9BSBS9XXPdtiuv3DlWMK4ct443rkqzg9E/0UA6
1R4je24nAZHt1OqeIRf59p52yLqh/A5594dOBtNbZpf2Avtpvkw8r9pGVR2evTHGm4clojUCe52S
hkLmVbOYGspLQ7Fc2qadezKDGukI8vvaFUslqDRMiFW/IXRLgx6q98gXCbMDPWLeglZU25CqzoIZ
gDRM/ASO0yLqLisAxTKsKKgQdK01gv8X8wCn8etDRdVo0ZRkFC28Y52H7iGvpX+cFyZ5IVt6dsG5
aDP6nnJwj0NYuEd1ulU3I5q4Ss02nM61RdG/jsQEHFo0elw0df8pydEsKyloTXT0/Z3ka3weRsV4
Jm6cnZPHw5G8YmOlqSnjZoEexoiM5CSd/rtf457xXAPXLA35UfIFSVDe0/xxZb2GgTbiD7LI9wmN
K4qZAMNGvMbCcWzcHu1+qt7q3o321oBiHTFacIlNkVDdsdGougNtRitfOXpvbxrJWatiILAUFSdN
TWv0g8HotRT86rOa7ALfNnQ6lPW71qTHqNb9RzNCwNbYiVgPMqDl76nDJkxMk0RtfKaMYIn2BNRI
RUcN11HWLE2HESBnGXmPmUvtg9Z7Rv7NN7PIbLyEyo+xs0GK0VY1FTJARqUiOiotaVZEeb/lLf3U
K/tUdJJLra/+rCUhgVGS9TulXtKB4nsTaiqxOziuFPst9jNxJPNq3/oYKvqSnzWNo3bdpv70W5ym
owH/vIZAQacyNlYd/DQUSYpZPqBGwCX0/wA//J8x3LAzdXrthmaZNmmX/wylHpSBXAkzI5l5Ohd1
dUrhOjAIwXaJXhjkV7Lwf33v/9v/mf+Zb17/63+4/x02bQUGQv52919Pecrf/0z7/LXNP/f41zn8
XuV1/of8j1ttf+aXj/Rn/ftG/3hmjv7nq1t9yI9/3CGONZTDQ/Pzf9k7ky23kS3L/spbMU5EAoZ+
EBOAfecNne6SJlgul4S+N3T29bnpES8rXlatyqx5TbhEUXJnA5pdu/ecfbrl+Wc/FPLzWfA67v/y
f/rgP35+/pSXpfn5x28f9VDJ+0+L07r67a+H9j/++E0I8TcE8/3n//Xg/QX88duVdwpQ/J8/6j//
/c/3Xv7xmyV+Nz1bt/DvmkI3jXty0cRV9Mdvpv27a5ApDzXWBhWt+3x2Vd3JhIfc36EqG6YLoUxY
wrjzznu2yvtD/Dww13zHPfi8FhEsv/3zdf/L5/e/Ps+/8+oJpuSV/B3iLOgn37PleRIwvl3X+y/8
7NLJ+gxCkIDH+9Co1ty3TH8Gamz2wk6ntYWUjbMK3q2mx1RbxFdwOU/0cc4ob6hZHFM7ZUoSsDMS
vyE77zUzrIVWxNxtmD16r1yhJFsM7QZ5ibclg859paz8GPPMuyTa5L6S2ExaZj+95Dm+S2fOttVQ
P2iqj5/6KsFvnvpQf0Viv1qqGfZOPmSrz7v6NCSbti8RV+fDA7W0+doYim9AaeFiyxzzdSn1n5ld
L5fPBzXpr3BkYj4g4o6zT9a/uPxuhBbGa41P58Ge6y9e3BmvpW41x8VNySq933itfq+zFd4Ixq58
zYR67YY7BFmDY8DBS3/VKdpDL2WAS+MmcHTRvSBl+GErf7nM0bAwo3NQ4iX2syaUusXyVLumf/Fc
9X4fdz2RwIGTRE6vzQDEIGWWDsTm8+6SYyMdFA7+xN12jkjXo67kVka1XA98Dg9mlLw69+cFrQNT
zv11+x0LAJ0I81g3eg4uGpDYJLxra+T5I15K8Wr774YN8q+jHn6Gz7h1cDi9FoYRRr5KT5HbpcSF
TPprs0AJayxvCT9fJ1VEthU9iL4+l9MD2NQ3UDQ65mQ17eLMW17bQuc8mwjAgvfXvVjidUpt9VAR
j7SLhSFY9fVwHKfoVOfTN48g4tvgXxtTr1/t2Iyf6WHuPu+BhEYb4/gxgafDm1zi6pXOiHdq7BIu
q5LVqzO65kFP6AbQAUQBZXvfdFz/K05PBJKNffE6U5ptKRfxBU5l+VrfkVV2mkP1neziNSJCNcvZ
7+xYbV3FB9Nmdwc98SVN7G6WTC43BV9+bfpoGXXpbFFsLTfTHOLNIoz6z3/h3XGEmuM8+rqNnlQv
55vll/T2KF/WpWNPN2uBwgih31x93i1R5OGuT3vE3LRUG9sebllLhlLqFrB4l3K8NVTVhwIUwZ93
Hb++WfodZa7XeoAFUN7gZ7unZdCoMKSSN8hhzUXk8uvnPVVXW40u94l2ClmQsr8V5iye2hIWMzKF
W9fb00pm4q5p/PgERfYNh5Dev5ZNFjiYD69VlZQwK+eDXybq8c97Wf9uoIA/33ERcshvldYTB0e7
6/h5F4gW6LHMc3ZLBnG5YXS8nrQE1MqkgtFw05uMci61Cppj2dXZzZnJS/LpToefj4pS9CcOWFd3
tEF2cWHElNcPrswuSqu5TPJ5vqJm+fMhf5ZP9I43Q+HT8k37Z7MTZNt3PhhIU14+7zVTbAZDoWuH
MivSpzrxt0Zat5yX+aq4dha9OJW2bPCEM2sfpujFp3OyLxn9hYLcpqfYwV2ZO8iXLKiFZEl7LxGW
/6eG36tBUX9hXuy9WMbXGuzjo1A0GMk4eHHc9IogS1yQvzovS8Y3Iunm+fD5oMT7siKRfFlLh9Dd
1LZfmqLDlKcGOgw8xmSpeKGmzy6xGK/j/d7nX8mlWUswrU+GanPoAUUbmpGboz4R+cuSFi5yAX+b
McqFtV6OLwVPMs157S5rp6ccotuGe/ur1LFtJsPLJH0wyKU3nZy+u5Zt0eK8r+yVy+q65UCJGyFt
bJr2Ixnt1fjUVdlLKqMvXSWGMB1pNtaZdVv0b409tVt/5lw7JL51y8dn04vUi5ZP1g0kgDsq72Vo
rPZpQnXuJuuFnsXNcoR9E5DrYJOPE0D6KYMU3jeZdkiSuTzLourDUdcPCeFBN4vhRNC0fvkrfYb1
KhmRoj+c6m6LYzE7TL5Ol+p+kxQMjrNpysLZtksK7rRCccKfXI8BUmPnByNZ2iMz8Pb4+SeDdfrP
Pw1NLPa60YCA5l94rTPthUqxphQ5XexphconOXj5mJ/yOj0P7qT21WD5ENMjwCWpfpiGKTlZ1lcd
06FWuyXoyKwHquLehsm4C2XvcfXVU1lERjhpqbWCAkxteb+h3UGKiZeGDXNf8JgxZ86+n/adFWfb
lsDQW0ZKdOwW1b60i25ry/4hQ1H2lutM0eimwJCWy3wYmYAESVuZDRpSTR7t+w26Unm0Fpu//Lzf
3l+aNqqtbRPkFAMO2pVjjVGinrNgBh14qWNI7YOQP6c28LMpf4swbV9G0BFBYUzDW5rqFYu5LNfw
/oa3odlAmRk5krf4nlMmICLLHsaS1Ksu1UMZIw7QorrBtDxbWAOLxIa/vaRn1XkpM32celVZv3z+
VZYRv2ALkpbqaLRQavzzxhs7IB+NAeNapd1OiJa+levoDyjpqgCTVZACB3hPHZD4vk8Eksby/VzV
yc9sFOrdlPeWcNQt2xg5a9BmI/lk2LMCdtfybHIER0/UgPnU54ecY845ZSOA0HfSIsNPsRMNKJqZ
PQVG5RZnKv+NL2AeDYQJiECYeQ0yS9xAxE0suD0DA72oV6Pvwm+v8WdWLP5qivUv7eSGBGfo7/St
0PZN43ycTdc5+XlyhA5ZhGPS+rd8eM75LAOCoofbpLIR29OMfTiL6dZGU7DkyfSt1+VrhleX5rz2
Q208R5mbppUW2Pb+beoin5XMSWgcYWuFXrF8rWss310ll5NX+1iDpqENm77vHmrkyLjks11aG1hO
UR0+Oj0bqSwWnEtygnbZ2dObIQ9Doj7IB/PebcPhdfRr3R/Ld8VCEValvTxIMTn7NDfbrUGY6hVK
9xjoTWp+8JUa8vh9JKIWVSSAjMW0Xdji3ws0dcuU73xgjRB2ZFhMw9lRhAOq+AVwAsGOimS/iAw0
ZA1NMEHrW2s6U6hmatI1nSq5EmjtY9/Wg7qNxFYNIVKjYNDs7KRBnAGSXR9jJ/2ObLLaCA6EoYPq
IzD8vg/6yN5nliy3ZT/BkKFhqRU9j7VoqSXlUFF8EcX8XFiieOpB37nMNOQAAMtpy83SaL8cpAmh
PRbPljC/FX38KyZtaXHGoxycN6djjNIX5QSdqHxYOot3qXjorW6jpcOJoIcqR/IixHxdEveDfsMU
aM0SMxQrzp7qxwODKaLXaEaGmvLeptHWH5winFrD2uj2ZG/o1VKpqS7FaqFg6eGnS5ai2VkyP9LI
RQjWJTqn55xWz1hgk1hWZUQpMKZYyud52Xi0/8J5KJr9ZCL/6cU7QnjqMWl2d8AgDK3YQ8TAqZKz
tsioMRI6D/ebzz/RCjADJ8MJMYLDCDK0aBeTXs+FvML80kfWtNK90SQroIOUzQw4intGv1ZHJbJE
j263TEeWkM04RxtNi0mkcNAUWIQqVQvRHm2WIRucpjd2AmPVDjroBBoFm4QmCjM1Kzv9eVM1b01u
lhvGvfUBpdBfN593kQ0IjsNuvMrsvD7MZcmkwyq86hBHu8VQ1tpssy6YiboJNEXCESzqiwV+olSq
ZFis65t6MlbjQo7arH8oxLMhTZsvTNMhyyH+ee7kZZ67MUBaPKzTkVDABl3iUE473bFPU074nU1A
yKUtnYFZTyzWHkqYFWsFMCTNKE4wCDroA+TbnedEFWgBamsXN0Q6dIufQHrT+bmKLRc/u3XMo/SF
6Vi0d0u58oibZNTNZDTrJ4OVKD34McHdc6adRYIvKWKJrJU4RbKRzBzN4mBFB/oJ7Vn0JWG/9egF
jrT1tTUTl1JDv1ep9ZGUhgg0hEiHaEHqab83RAge/Hy6kLzQPrt5f7TtY0Q7do1QBY2Q5lhEiuRs
NrLaYxSPgmgkYmJOOkIMHLGfF1SMGhcqViiOsvG4Wcym28hR8B73xl1KzLZpWQtpExHBEFnHwQ7N
PdRMdZ9hy5Ir1GLT0ge5t9REKoMXUoB0xzHyIdr1XfxIThjiSt/as66LwNTlPSMiDaVw8kevnw/8
XLZfVT2nVZKfjVFN1GVJz/bPjpDoINb0CBWjXZmoMV13gy2HZCHF/GNp7XhlingIRlWf3dGoHlqI
MBvb0NqwKMQhVi6aTSVWpjsOpzR2PwZzNI4Kevx6xA4ZJKXgoFV2N+ljuHAiQuuWygcOQpvuwN5E
umA0v9o9IF9TNcARi6VCptPUIDQopk2qatt4yRPE0ngCvzp2jsuys3dGKog/Q9q21l2ByqERJMUA
lT+a6f3bv2gubsSW86KKzuk428fBI/MgoiwQGREIUosg8/UIsZq6WxlykOsoGowQLW10wSX4hYZs
ulsYi9K0vYP+HCJUjEXKnZeOl7wky8OrkCwjvyFdJrGCuVBzmBK2vqfg0ssHmCH4ve830Qy1xK31
EYEFZ9+EZknYAKhZSxVxBpumkasoORhN4Zyj0ldbRIffPZV/8YYx32sAiBBjqmGLCt5+0P3ka6pF
KbJ5rkmRmKimDQMwaz5eUl+QnEMH/fR5o7UTPmIz2mqdtQIbIQ9xXfYhITVRiJPIOJBvoWF+sC9y
EEiCKjOSBz/duRanH+Ib6Sh41hj6DHaWbkj2SSUvHAeqvcP7f7YUvlg2+yrMaVCvDBrC6ECr5xJm
VMnGvPbneN6jdODaZtJpIzwLMV4lO5b5lknRzAyXdKSsadxHNteL2VonUJTDfjDRX6ed932EV9J4
EUeXREsZSZeh3s75s6PNm9TJOyS17pkSUaHdBlWZajVoB3M9+DKhpbIcPB+lG/si2a8A0Fb1uE5M
q0VsM3ihn2MtoYDZWi2GBa5SWbTJBQ36BbJxvmuXeuNMMWXkLMYVFICKgzbfCMOfUHsl/XZwx7Un
ZnvfUhSFfWX9mu5rpkdwidHQYPcRbjtpvaF8xwefKqphEV85RmVX1XbhZLItMaofOLDQs8F0X9HH
aIS8ldMiApeT21YmZJFP4Kq97P4UMuILmjiYGU9vRtLHSPKgI5HOSxvWUKjX1mTjK37KUsd4sBvr
KjzhHHPd+zZD+SAqqBo3Iknao9Lrs5H3zmOhL/4Jr8u+RVQ3cPCNEVNNzZwflqY7QTlodrijEJKT
9h3AZShGhQigjhMUeewV3jVacid0cipDbUqqDciDnHEENlDi7q4qT5q1tnBU483PCAYh6zYng8xe
muRomETkZVnz6PKuPKJL6MnbYCZBI5yV0iOuNummC0hEFvEmI2F41E/oOnXcSeu0JwbJkPDJPJuR
VQIIgCAYiOnJGJ+RDW+M2W1RjXFA8tSyIxa52cWIRQfpd5cYyFQgLW/AAwcxrC+ZEvr+wR2Q1sAL
eerIFnrsh/lcOIUIdYN+dhQzxaaHcG5N5+uSiHewNYLqyMGsFk+/vNqY1ubY/PS0eTUq0zq2EN6E
jdkypunVWC46y9oNyUDe9HrRHcZlfCPMx0Dpa38Y2bA1obNiW0q/ljMSuRL2HplbMojhu1zcKobM
RN6ZWri4hftEyf+C3uz7mMBomYw5fhqm+pl22K41kmY1N6W2ni3tvUspNDu+Ua2dpVz6iXeFLtrs
4HnOQVFqzhGqqR/aynXDMou0ldanF7vVfszp4l3qufrr5tmRudo5nZOHy32SbcWN8dRbj+CN+3uS
WbvO3ay8SFJdiDGIs73pWY/VmK8TaREQFjv0cfrkpoliz0zoRBzS3mm+IMp8Z9kxwqXrV3XmPna1
Jd+XbhW1sniFx+QHKbPtCuRnZSwrppe3qo5+ko/NMabYzAZRyuixb6VUDUk/k7eRCBEtzKcih6Vj
4rjcDJD1unUmhfZFVms8dunW87OXPp03pZnqV2NgdgXRjHmh3v/KavE6En+2bwyChdi/486Pdy1u
ASzo9S6P3G0aA6DSXZBhrZn3G7vhhIER4cR1hJKKvpZvQ7Gs3Hq79Nea0WKoD73OyJaVdXKomDx/
uDVikcE4xd8AxE87DXigpkEAsu80MUd8U2Bz4FAbJXONCetHFmgCAn82YkaJ1XRMJOVmOxTrvhwJ
w21BUsct3G0pDdZOEy0VZHFttjdxltwgZZMJFrE1aSzmAA9zAmInRn1NE+rNWIAoKH66TnVFnbXw
Oxb9/jwDUbrYMkcCszj99b6rBUs5fS3jnsHpyILq7w1hPTn+dNay5UhLdNj7KvREelP3wE6EhBBD
1RAxzaUH5RQueBXXIhO8rA7tYoG9VHe7j8sgfDCoBYhHCqbBPzWqct5K7blV0es9Mm+rF/JL7DNF
60j3ATGhQiWMeDsLGqtY+VE/Iz/MPhTHr7AX+gMSvGCCvkYLOIsijOGljreIiU1giuFn7DkbrUZs
rNliZ7v6tfXaahP7jD3N5lvf2M+ZVhkHzfCvbWX9nDSW+lKOBJ1m/koMSlt7HodUj/+NW+tndleg
mNMpScBfRYWXboxuOTjAZPf1APQZoz18Sm076RWDZK77cEyNL3iO6nXqoPmxATwaZsxJ0mWRwIKy
xBRs5VQmhCsVgrxopJ0JFHZGvj8GaQ9B1wGI66QM3FZ+tQYHwKNA5SZTvnQ1Fo6EgoAsCXQVS9ee
F72hNiXoh41/CBtlRle8sk+JYTQHZOV50BMgVxk7Ansc+JKRDF2jfqsSEsBp+H/k0XzRiRMJMZ+B
j2IYLsuu2hE9mSHdQCSToB7wI87xSfEoy4JJolMelNscSJny9yxGOqdpeIFxJzbC6dhlGDV3jDEM
01N7x9r5xRwgXaV0XNA2ilyt3RHxUdSpE+P0MDa78m2bzbD1nByd48R82a3Mc0e+NfwPL+grVtTO
bwdgce7bbNFCoq6Lt7Qvr3opxr3T1c6FLgJqKzF2a0eb0AYW0VOegHVOzlzlaZD0LMAlmEG6tMZA
KUTgYGxm63a0n8e26ILcyGBhUWoGmZbv4MjVVxI+xAoLpgiN2jyRFmKslDbG60gQ1RR371Pmm8DI
ksvQVscUTcbToHk/ZWsj+xzdjy6Vd/RZRDip1y7QLTazDV11sRe1KeyGjESvMQNJJBv6W1xIPf+y
/0RXVJXHb3ouKiIgyzzna93U5IeSclnF+LYFLcpA74dt4yGC0EXjhsLv3y23e50FjyOcAeBmQshM
4nEFCzJb6cvSr/k2JlufwDnPdt+rqEQM4Df2cTK7tyRybgC+/LVL8zy0CDJUxeStxr7ej07so1Ik
Kz596CvEx72ak0u1uJd64XNcoPi4FfA/bD1UUtV2SAiZ0TiYB7rfj1uwPSEMk5w4JDSK0CgJzOZD
W88lDCneeWQ5aU0nShSPifac+P7PmiSQUyNqFsJlOWlt37+mP7J+4StWIWtzHBQInKR4R5VsQqGc
amcteXtNYeShBQ/zGOD7UiMPrjppw7kDuZ7QAGxpV9E9sNsj/RjazLoewDPDSBzDiptUCdmsBrGd
e5AKoWxCoWzXwFzio7cb8ZwfsHwiZNb7ZIO/i8N7vZi7GUvCJovMZovRzg+6mj3hrm7wp0oFQxfh
GkPBdkIrszYwehP06USb4dpM3ZV+s87cKk8Ovufs+8yZQRDq5yGn0QBE7NETj4bJIbuNW5j3dxWM
HEqsIAo5z9AN5c6ZaeIsVevs6Cz8jJOu2bDpbGZVqwt4HRLeJo9YGqNAz+vRdLGqeRXbJAGIdeK5
SIbjGJFdolPNSA5YMp/rI6D3DyvFPOXRGDJjp9pAccWAUQzP1IvdHpnnNyRHj26laTcMo+IyCVjK
Mgd8BqFoHVumfWiHoMFOfq3qydkCXd1gkrCDXvPMa3HHwdHPDkEIvy1zh31YM8tV2+k/QSbcq5oh
GLhEXE+4a8Nc2wgUgopOwsVPUSMvRkvbnkFr3Vi4NyeDC9/c9BY0SUuKOUADd2X28pa+w2Rc0EO4
zo4WLt1Lq/tSw8sDvuSfalMmx7gpGYpFCxrqqGFg5rbhgk8+lGo8RagPpQ61K2Lcg31kZQ7F1/g+
L2vT6MmFAXGudJ/jP1grXBzqXRuTVZZO5lqjMcTRcNy5+WBu3ClGyQsmPfW8YBjFMz2BZWVGngFX
2mb2sByoM3EcxlxUZrn8wKxDkyOZTpKizjOnc2sT6oZ/KANikT7HVm4Sddk+271brc18XoImk28J
WSht2QOuTNH3JjWj6qTl9fRuc5ImoY30ZMBOopAtcrm1RyHPeV72mzzCf13VDJIFPVMBwqyeGsJ5
flSN9bXulhOze/oTTnVsWJsCatCOL3YNvLRDUOpmv0idJ2atFs/LrBR2T3my+VXhnKkW3FjU76Z7
a2+AmMWB9ivhRxSvY0ETXfRQZ/IVbKQ8dPuJhtN4Mwq8xkXqBTqnQrC/eRp4HB6qeKengI3Krte5
EvhGTVOLG8mJdpVdn3D2w6VJnQOgy10nx3txikgG+XYWWJWbrdrFRJ3j9/XKbozbGEXZMR3p+9Tq
VKTQU1OCvUm0rdBxwYiLhjTQ5KK2o62xWiVBWdCA9ag7CudrZ9LYjhP8433sn9AQ64TZMuhYZgd2
ToT61XeOFiKyQEaY1CiJSfnD0uQoiMbIihu6qvqvQqOUxd+MZy1G66Mj27HSvea5uJD55FXXw81v
CDx3+Y4yO2YAoXhVyCVW+LDIabW7IfT0CmpUrAcOvh+s7O02Aw85+n31mLMqaTZDRsExK7bOMH3K
g08gtyRDIWRzcnetaC8EITQ7XIyBF9fRYa0LF+9kpRNC0OnPDOsmlPXZ146CMhQVpQaniIT2h/IC
s41GvrbEPlVM25FDWhxYDHino/t91tudNdXMQ1XS0n1VOle6Lxils+GWc/SSG0fLbx0A+ullauvn
iQyVLabOwPKKeGWwxlKLRY8YAsFfFPjuyQjSGRJe2v6OafBhX+Q+BTEM6ZWIL0mRxKuiiXEzKzGe
Cu4GxVK8dI0QLySRbi2jxstmN9/8Lpj8igg6zoT0zSFY+TSexhTGJTPaB+FpCu8ZH6TtxmBKTB+2
OVdGztWwnU0Ny23s7tyWJJ7UUS9l3w5r+tkPs+6sBoun5g6ltyJX4IbNBwqzCwS+c8013bZ9LbP4
lCaV2NCvT1azas6N1L4kDTssitGwSnNa+VZPpIEYLIJj1a0s22yjedrNuOcwJq39PlAIYlf2X+zc
4uuu5HHUK7TzWneYsIViQckp6JtVZeDPggWyj3EfBOZIBSP99gS+BWDMfOgTVz2PyxxOxDQ/0LiA
cDL294b5hQbWi/KosPElvy0LdZ3RxvqeidG5BTvLmN7ewhpY2FMgN6UAyNYNGYZE130bDZoaXukT
dDz1Z+xA3RqD96sejTV97CjAjV+BV+CwC+w9X/Vt9pLroEfoTcmH2eVLSu3uaQ15FeXj8Fbhe0il
ae/mofmW4DpaJzEKQL/qD8uEXjUjNuVTFEis8H2LK52DxdiaUMu5gGdbLDFnAufNlGQSaGJcQhtF
JgUI/rxSbGK1QPu10ZTbmTasWjellZR4e/IN2ItjWjVaS9KeDp5+oEOaetmXzDLRw+Zk7oh5Dtxp
MThXEThf2ckjsujokfBxnMQ7bArRd8NGIwBbmQBkmnAsIndUEmGmXt54YWEZ+kYrmqPnVNgp6+Vb
ptGxir+Xd9vH1OoPbjYlm8rx8JUAOCduaaBM0LOWSiJBg4QJdgfNjA6lp311fBdQDwucrhyUkI5Z
BwPNtwKl8ImZ/k74+LEGKrlg7KeKx6DLpvayke0C/N7XP1CdvsY2R3otqQHvVWT/VIImErNeSiIF
1Z5c19kofuE4BYvRN9fZnTF26eg+8Ca+DW0DFd9TL5bWxbTyeqTb+bUh0NTF6LrAUtfcxQ/ZHqJA
eLB6O8f+iSjsl8lBckLoaszR2aCxfZLZcFM6dN8YxLRn5ObJ7QbzhIOFzBSr3MYO6dS1Ud86495I
Kq+FEb8oq8L711gMIdr8CqXzLbHgJZTgm/bdmBnbRZA8xZR2m90HRWPmJ/dBGit4qvlfNE4DlJQ7
2tP6r4G8HKXaYaXDa1LJ0K7oY77WPdaZbiiAZT+Xfszpc12VekY6ODBBwDRVaHf2ioXiOEVKP3Jp
MRT0y03b5ofG9t4J37ZWE4BIWvwVSZgAHm1aKTTjn3zvbBnWD3hj3zTfKGgyrisHguhomjvoXb/6
SjL7ypd3z62uZS7PtFU3ddl+t2aHgaMxEbZ287F4mIUj1oLw5LDp2i0ScuLnIw6fvfdrZptDnx1f
ZNSuGtXtIweTAKWxFZJHFnigwI/pwpF0DJvm2Yp6uANO+TX2pw2bFkX+6AD5bsxtUYmvDRL+tYY3
J4Q8860UytsOBAtWVNNBDYS/yyYCawzI1Ro8unDIMiNsCd7ZTxMBEiJdglapF7vIj5HkS1bHgD/A
aTw2CSPP+q6Ra5P8WhLeAxC1Sl+yxv+S6s4DjefxuU3teqMsEH9e754dZjHMhrmk3OHCsrKEGIbt
kNgZ79H21Ij3Ot/6kdQPQ4XYPrGuVtnd/XbMwKaYCIeljY5TWQtWIFI620T/mPJsZqxqYWSON8mA
01ZTBKG5WQ+rhPYvNm37+HmTE9v055/kjH0ximtOrukOuDYOXK4yY8zNg62Jvd1V1pVSbYMTea8l
rTz7V0RU5YNhY8rhSEFTfboSClFyllbd5VOh+f+lrP+tlBUB6r//UzL6v0lZXzpIsj/ef/zjvfrx
j5f6+3tc/6uwlf/9p7BVc/TfLWxRpmvelcfIj9Em/6ls1RzjdzI/DVPXdcvzCERGdPqXtNUwfsds
a1u+LQSIFox1/yltNfTf74JWz3dN3TMt3zH+X6St/r/oWm3bFy7PC52Hj1gWeBBPvPl4Z7AX93/8
Zvybgfgf1Lnmo9OPCFJqOTFg9HPM9LUoy296XSWs+tZOuHYf/O0d+0tk+3dRreH+H361w74iHO8e
VKPfn9rffnXn0IjXLEiJsgecol1TF9y3Mds7a26v2ui+cDnj/cqX18LCJRZPxC+ODj6hCPvpJm7G
fVl2RlAOj//3J+Yadzl4zYZeV3dZsk3+umm4nuV4WOmZBur/5U3pyBQqWh/vTD8wCss0IExtHQMY
WoqdDxnEgBiOBYWAgMaiiNDcL/Yg3lXcXA1AvFSHd7x4Wnv0QFwatH27osL+NeXoyKSTOYgjkIm2
AIh3rW3GVOT1wKi/3+Ci71Zdc67NfVbGz50hjxIAH9QiLARNBIBHFg9pEtMUHfZ9/SHtGY2ech5d
TLrESnEGSVHqmOllAKgXNPZ8V3pMeK41tScxG+Gxf3YZbJi1vTNFdIja7Lvh11cgZ/xD75In/Zd5
1l9dXzwhQWyCNPO3w5qdRUHLy7+Pbg3Jy7JuguyBtd+IE6jRB69taUO6saJFC5lDqz4AQ7NjVfLc
Ns6T5aQ/8tKrgm6iQ82urkyShhKt9VamHr1GUCmsypv3muh2dW+eppkDsUekI/3NimZ3dBjuOl/H
KL6ZvfGBdnlFJitvhimeksx6Gm0kCNA70rjjx0cJFaEx0Kw/unFNUdrA+xwVCOaY/qReNEkAaOHi
S/NI/rKDTKJYx07bhxl7B669LKxiTFOlPfBf0e4hVKlnH9fId4R/PyipH6I7TFMpEydIwwtnRE00
VydpiMS+xlFzELuSImVIDGQJ+nDOqTkDUH9r10aElNGkAgTmv7jRwk+thwIFOUMVxgOYdw9y4NJK
cpfe0ozOyYRE1HTIcBp8m7G2FnfJSPw6T1xmnNx8agnUJJ7e5uvYJIt30J2UT0q7ZZkXTAmtCA01
f5DT+fNym3hN8vTCe2aDlKhqc/mOJ/cXXRFkjeSoDXE6hlHPN2ysdfp2DtXa0B+Gfux29CzPYuzF
iYrrXOaTt81Z85g56FzdNvAGW0Yy0GyTzx3Z2GLLq428pMxcDkcG6jnCpZxjYwlcZstr30FurL3k
l82nz2DhwSRqKIhITgD4n7brRlMvhWGFLUOpVY4mb1t60t1OzjgCk9ZWbt3EDBUsMsySmN/d4F1c
0v6SCeWGjt+TC9gXYeQ2y6FD9UaTCG5jcbUnsY1L3pUinfrQcotvBXMiOX/Ms33iVPLMIdDcM80j
UcatqEqWZuUXw9UnMZyIlMbfRMvXxuHYDN3GIC4k7i+QzfqLFN7FMYE/EXzleLBicMSTWZX5gZ7S
hVbaQ3Wft4riQ6oLERs9TxlJSAFSoVEYhJKR/ySS8tv9go7b/2DvTJbjRrYt+yvvB3ANgMMdwLAC
0TOCbZAUOYGJooi+7/H1taCsskoy80n25jWR5U27yohA4378nL3XLo+YQVeFH/PQybumYPFNA/Ez
MoCbIdSnFLYOgY+OKY1mIvZaRklGBHG+l49NVgNE4LQQp/a2FJQpCPbakkGBZnCMzRrQqqGyKbEZ
Y6dVRoM0JsG6Z9JE46K8rZNZrtZO8W72TJQy866I85JLyqubtOnJCF/wQnCYSAweFZQEAD2Kh8Bq
+ZGA6nK0GXqWr+UAnbzmdSgF350mFLKn9mqe+3MGrJ6Lsgy/oDgPerILATFINokV5ubGI6lrrffg
83X9Nui1O1iLtzLnrKYj+w2MZOdk9GS19lJLcW3Yxh3l1NLu+ahEfiEALIQ1xYteDdompqsTIEZd
idy5iAS0EMaNrV3TTy3VRZMSjdvS+FmezRAsVzXHW7MRd34fvzbYiFdD1N+qnCKvASzW+hz0e0Kw
QCConJUjS4Nb6UbbPmcsKcIUQSwTtMQsvpXW+DSV6tpsmXbHEwsDe0Uaxe+RTrPelcchRkg9Sfa7
0X7J9RKvGz+iaIO32DKPHLWeWgsVpxY6jy0giVUWAiRpOnk/l8GVrv10EjZE1fI7I/0HBpljbtTQ
4LnJjrqX8Rx5o8+SVrTiBqPrib0F2faEjgBvXARkzL8pjOg5z3hIo4EtPhDqesrUNYI3y+F2+4C+
OqnTQm3rbw5YlUaQeJDkFjNreWubw9ZeJn2Nbl80EvBYbvkcWuEJz0K5wGfM+I1h/prlClcd98Rl
Wa2cx6R99HFDr5IufHd8dsJgDN/QDjAcd06TjW6wnvuSvc54JQ+MWSkbJSlYcmVV8WvgH6WRv/76
ZLDbHfZtGnkAlbUYDEY04puIM7JzLBRmQx2/GnJpmBbNDU00rHaYOQLJjAueoGGP9xPixtqVnp6z
Hs+duB6TYMuY48h2RYQHb6vuZ7ejVMNGmhd2lXAVIbNfkYD+ONps6X1b7KrK0DZ9xeG09tO3CDCu
06lpjbg48uYqe/2125fSIN6yW+da+NGHXC467RcTOddsWutJoBm1XGCU3Xke0wOlziUpebdmWQGM
mrnPbVJWtOiJqGEGWsfvMRfPBz6HeRY5Tk58OqCAt6rLXznf3A34hSYm6bwSS5gDopQqafc9I76W
UiW6DoD0qlbb4Ly/zUIr2AzD+OFnMlh1HfizetQuvR2+4xK87Yt8HbnV9zgFkEVGykL0Z4Q8WcFH
Jun3hPF1Q1NnzTh22WwKcoqK2wYG9bbvjCNcnIfIvcstpu9miW+ydPSdAV2VaUsoNoXjvohoRAlk
g6FK+9Osl2u/7M5UypEX4kpFTlSfUFxtY1HcLuq/aA4VI/P4oUB050Uh4nW7No9+1F2VrNAA2wbX
eylS2kBETIJyaJb9nV1EGTr9YjA7QzhsWkczVlYQvsNJ+yhVd84Y91kMgJEf/jDpApPf0tBtQFFU
xAx1zU2iEpC+lEZQR9hLW1YULZouY6DOedCfo5mnVE2scTYADA34Eo8fV8Ru0le/gycijadfNUCV
31nlntTlm0AxaaOjRbjRDuHtNdSn+1Kx48w2OphginYq6nfjhMdyyhEFlJgvJvdmWNwuZmPRL41P
c5M/FEal7ethBgQ6jOswYQ2Ke8tjYLn8A4OouDy6rfYej8napqe44QNjL7J15Nk+srLcTW5j+sr9
kN4HBKE7psWlGM4AlF+z+R4sNO/GMnGF0+c1ySns8BA5RWFtmwJ7iBM2F6ecD1UdOYdhwm3kRNOO
leEYxT4SXvSng3akAn2CP7yP8F573RyIVShbwngzEhtLPfohYsAtrstwy+9hQCMWp1YcTf4oEf14
3ag4FmikNwQApJuaWwOX5thM6ZucjLsUUTDtDm2VSv89OzTElHG6V/lursU2ICt9bSDdZmYmmE5J
asFfYt3hlqlDSx4Rb6NVHDIU8SSetkvk17B2B5msyt56a1yMumqkVMpq+1WJ6vL7k8bXI5DSLVua
Uti2iS4ROOKXg4YJ3MdwOyJh0C3F3swKDOi54fjFu1bLG9hIKHug7rNEGUw57ZH6qKlLKCvt8c62
Q3pIhn2BT9b/4XBmYp38fAT69c04+zgCm5BliM+HM1cpxp4FQ9K4f66L4bmeg3dFF26T4w8vavJK
KNlxrF+6MP4AEvot8v1gPajg+9SDty0KBlYDsLOEZby0TfgmXbOfW/ZxmFinrotfaWGJVbMUJk2R
lR5RGp4J+XltIOD//WX+1x9j6QbWTVMZCyrt84/ROt2RRsrRxYxICBwoBErdORis6euaHp3inacx
w6he3hhw1/NsXlV1eGTpuKor2jT+YtfOTknFVpmM7FKyOSnJ0IUhND/IKb6N/nVnacUyW7jtdHEI
5vzUi6D8wy8xFpvpp5Mpt4Xpp2PDHceRan35JUM/RToAac2zR4HBzdWfZoONvldHLVV3toYUnFi8
yXMR6btCe/n9hfzHufjXp7uCcaNN58FYHpq/ndidqGkrtws1b9Tas8XBrNTEXw0nbND/brVdnviv
P9AWlCymvbQ28O1++ggwOlOLEkjz5CgxJFrXPcaspmdN/f1PMcWX9sPy7vEROI4ZQHI5HePLJ2VY
9CB7wWCqOTNP4/RkyMdiGl+Svj/PqXZksIuQdpFdm8uSbiIdT6vGWTvRgM4Fs62R8jykreOpMMO9
YDNAsivjSYU+7IpqxxtEOVuH71pq3ZUGD3qBwyU0W2/5BEX1G05U/ZWP6Qqil2gGfdXZyUfa3HQ6
KIVOXdsE8ZH+AFYfjBrIFFoHFm0ABHbbueNcw4b0LbIj9G/NABeOpSO3EeuQo3PAb4JmXu4V2mPA
CHGIAsr40B58XXpLdbMc/ZUePxk5cyQG3n7IXHtEQa4xFwcHld00ncPhIQdJXj0g0vgIgvAjn0hT
Sv0T/pNvie8ckp+D059/NWqEnJ8IekRkPZMHKkqeSpFS1E2PCefpqPsWgpslXtb0xsneOmwSVUhU
Z1c9BD7HgoQOvRC7TMQFIWjBh0qRpfnwI8hg4eg7gkyBqa4P1WvjlLdyQGrnktk7qOvS4tLCUHho
Og6VyyFFpu2yYSe3s692jqXRbTHmZEXn5LqYqwe3WCaKzmLddfqN6Ag7Ho9ICdfDgKA0KTaDsBaM
vHNJMmpgNoyQtkV904zf3E75ng4o1X4a4uSyvAOtYq9XarqOHJRHkmLXz/iReZQ/MOK0bHxVVX6a
K26Qn+HLwHwwJFi3YtfdaIV1N1npRmbBh19kGyYGGMn86ltQdeew1H4SWR6DzJgeLYtJttGdTSu+
6hmnSksd2nh+KufoPdQQO7T2mrn3tSWCt798K2rRnvQr16l7TxQfHOS/p6vI8p+zjgetEt0Z5QEF
X4k1tiW/rmTqG3EEiOMTABWHE7CrexDxEEXQhQg7+5L0xbcZn4no47c8ohI0CMFehcuBKiLekWHt
EYdISQMlvU21+ANp/CVHj58uBsogYAORO5OZw6pW9iU2+GthyptlZqyouuQEydE16+dFQk7HpK6i
d0b3gZOTBdO+Rln9VOuUSIL5hKyAevecXorKhvcWv5njsHNGg/NPkbzXeknTAH12Ih5TC92RCXv9
1/Lx//vif+yLsyf8933xxzxqf77/1/+qv7/91yaL6u/tz+ZzY5y//ldjXKr/CNqIjk2FYy9tcfP/
9sWl8R9JAxaog0VR9Kktbqr/6LbDeYi/yZjGWnby/0N8MM3/sD4IpDquYdmu5Zr/k7a4EJ/2Idr1
VD06cghUhxwT6VJ/3h1qqP+qqtp6zY7OnNuGyBiq5Cg60phzScJRbYzfM3MUz2E4vxL0ruVZtOuc
NDwQWbZPWUgJqQAVICmLIyP77lRIiduFvWh19k2lTPMMu8E9ckq1kfhK6Pi6fHKxN+7NVKeDVHRk
TGlBhAi3CjZI+J0zhEK5qVmg/naPbv/aXf/eiV+Khv+35/Jb+YWSaoLKQlhUfF+q0K5ulDWQQb3O
qww6dUdyu6Avt5uA4/fzdNV3hbYqyu7OJv3g6vef/auQ/Pzh2P0tCguKCpjN1hewRk3UWWPHZon+
xOvjqXoZ3SUiSQZbBTp7a5AHvPIrfGUNX5Gq3GeaHfX0pANzbdOX+cPX4an7ci1cXVEs8JQtD5m+
kGT+VuLYsxDJMPXletANZ4+d71qW8XRwq8Y4R3mxS512R1ZPpK/wU0AYYCDuNlAsS3xwf/gqn0uh
v26LqZSt647FQ7C8IH//KgomSWnHGq2LOKblZVXnuBK0WF15JyxiClEgOMuQcTX22XNiMdc3Bqe5
D9oAsWTf9owTqjuAp8GfvthSGX2+ZbyCUireMhAr3LXPXywzXYQPvosYShDLTdXc7w0FypkpAUEE
xr0mnWcdIl4Z1+FJyOQeUrT1h+fm355Zi2vCgIzn5h/3qSICKFXo8dd5hmumJd4XNLCucWoe6uht
xq50wAQD6d/Mk8Pvb8w/P5q+MiMiqRswYJndff75vZ8kg5SyWaeNQbMZw8qqzGrEUKGF5IKAybmF
HKuL7tFUfvaHB/QryciWaIuEwo7jALyhw/75wwvb7Sd0jXBJSVbCZyXeBtXoBzfQ8S1lRfeHcvxz
kbw8g67i5eTQIaVhskZ8/jg/MJ0y10NS7uHXMoIrmi0UlB+dqT8hiTkRD1Adf391vwzf/vpIhm+s
4a7DiNNcLv/f3sCwH7CIjD2hxGIi3cNETFRDSF/FtCD9xiG4WyT3vRIJgVgmMkykCPjEdpmm4UIu
E8/UiA74/Xcy/+WqL0ukozvccb7Ul0UqLUJRzjzOaxfZya6ldX41VCZ/ZLG1qvLY2cflyKk84HWo
kjt0N+KQoIoxhIjus4Vj5/Ju3paAyD0oR0Swp5p+NU4WVBINqVUTW/o2LZ1639/HqZyL1UCbaKO6
pltL/u+//zm/2gqfXmDAOi6r3EJTwjzkfnmIumkyMJDSKKlm8onKIGc4EmZII3KMcwW+zle6pKQp
Eycjs2S+eqtlVB9HcD7ZgsMcc2S0jTLt45SzOjsp3XVTZFdJfqyDb+ZYGTt3Du+rpEd2aRt4TkL8
PIV50Sa9uwaTUW7TReJJUjcqMyQoIfGxWwMmOFMMeqkhEaJbGvKdN0kVY2tAyyRtuKJgguJHjBPv
c4RJOimKbxidr7N0tv5whT53P3gGGQHrMJmUIPwVLNWXxx4tE4FwhO+u56nBhjna0+bXrwHNSlS7
hSe+XTinDp7FPzxqX46lf320wCMsLd0ylj8/P/5W2gase3W7Rt+BgnUKf8pZv6F3lF2VvnYe8j6k
hRmoXTK3IyQJePHoekA9NcrxApDd61am7g49GZLsUlmbAqjwlQxLJuUEc14HIa8W3ed6XWTOPlMV
bCiKOmYJjACM4VFJfyC/FFUTnf2eNjEHObNKLKJVs8MAzfCqdNj5YmfMtrmD7gXZt7X5/QNqLFvb
lwfUUgZAsGWZZXH/0mhQ7NGRcoiVrA3Rn+PuwbAp4SOrsrYcKojIcpW7siVzK0VfacthJFo3qGy3
bNjJ+g9f5h9roBLswQztJQPFf6oBAMGCXElo68ejwTg2Su/Jwatu8VE0z9myvc7osD2ngwFQFtpP
KL/JQYbBaw+cfBWhOEuHFFI5OKVVbwPh/f3X+8fSpCwTJK/lUibwvMqvDRPbipBDM+OD0n/AhsiS
afCQJhi2kfLm+Z/ejH8WxlwIoBVLvSYsyqTPzyech2JMmBGvsVrdoIA7uABn75gmdne5ntC5J6QO
81IEQcdZBin0Cze9IO1gMAiREMhuZdgl+54TdETSSpbNkE+FUZ2BrbeAtUPNRMGZQ7YsuhpQvRQ7
atBvOVBLbAQx8LRBgUnwpXacZuyC0qHTxWT9PHRU5mXYXUuLOA8eIVIdMRT7VvIkCutUW5gRsnb0
bwZT3bd1Oh56o1aHYQ5zPGYFctkR8IpsiO9DF2CxtkcnGNXRC4BkNgb8M0YWHEbhlisc2dXOmgAV
2Km2qiIz3jeML15srJ5uGEy3xkg8T1/mD5Zeb0Z6EzuR8E+tkaMONx9tNQ5rch26B7UcCOZY7x+U
xak+r32Q0zaO/doKskMo5O5XKAFHlQ2o2/JqtgXSWSca/3BbzX++cZZFl5dzE8033fy64mWI4eYh
bBE11om2VRAX1v1oktqnYVhOcjPY6g56TLdsiKBFIURciPI6cNfNrJk4jA3sALTZvDgK4YfSKN76
SZHfttIKfwiITgQfIrxfwi/H3t39/hX40t9d1kzLYpmwFFolgyJl+XF/KxmspbsXGdGwnkJUzEsi
IHqA+7a19JOB4npFMEN9cGTzjmI7YupiG4zJ3wRRP6SJJlBiMBFuOhQ5qFSrTVCWxiHN6ObBQZKb
aaqSQz3p2T4O30mW0E6Ng71MjR3G4jmtyeYYzR3oteYPq6D5L6+ahXTCxauwnM1+MQn/9rNSwtwV
9fuwDqr4xqiYhjkoK2CTY2q030cHfYmZioMDVvUxCLEi2MnPAvvPDUyqA8wLnac5wUZlLTTbAZdX
BCxmQejiWH11O+LTsfu/VWaYe7+/Icjb/rmDsnovvET2MEpk80t3Nat8y+l9diNSqeIDLjYapE6s
Y0iq0jWiTPk0jqj5kWDN+xGDjiex+Xt5aEUbDX1CAx2I0+pKac31bMjRwxP0AvOw3htOfO20Oj3N
wXU5lRIBpqqBYVPnP8BnrzkoaW9xAd3K8lGZQg+4IQrD8YaR1Nd2ug2WV5tI01WkMyJUI+HS0fQz
UOC/tAaUt7uxquTDGeMl+Nx/7kX1ZA0V1gzp/7RS921GhuOhiH+PcNpv/UH0m8mtPpyhSUASBRzv
/fZnbBZLNBORxUtWKCaf0c7I1eqxxZlFeifm5iasxn5T5Al2SvcAUYaIDVhp6AT3ss+fnSydVoly
kj3Dh0vmNui2Ov2KdFIv7sZp08WTw2XMMQsyCJ4sfViH+kJENroVNd1HoKEIygDCrouBqzikNPvC
Szr30dZndthgpV2rsjU22YRWgFnGoUDtukpfcFrl111wqaoKxgLIC0jlN72LJsRaGuCqZulpE/qy
2ljNqLdd8pEb4a4yp3gBcF8RkETzc7G703jmrXDHXTylyR4vrQfKDbtZc8wLO9qakwL2I6atKSpj
LQ2fr1rLdzTu3OykPaLay9atsaQwVoDVhmCJIKLLyIvYekhZci/Wm13OdJKQnW6T9KI89ma3n2VM
n4QmuETsvVfdEs4DH721QmiKUm0isk+xeLnDaTCyzEsv7CDW1nfsdDdryaHRQQjlS7z0IOA+ZMU9
/51rZyZ0oml46ozkxd6jXnnPYgftsx4zWrSSo9urbmPmAxjywYKuo31k0byWTUAWUUZTmsYVGi9n
XUjKRt0vg421hDeU1QD8IxqTbYsFrTSrkwgAEcfT1O6xzvpGoPA4ZdvRx5i12JU2o8xPY0D1Bklh
l2LkMgeEZX2de0N974pRbRKz/9Cm8WGo+ivEbQUCQefeCWkFF/2AiUbN37M69vcqTZ5yGd1llolC
xa87jHPzASPpXa1rFh37iMBSEzScu/DluKEWKLBd5/d4jF2k6E4Zb4qo3ehzUezxI4iAXPEiRsFP
EORERrHaiynGC6khcVBNsbPCmLDwEOxYokoPfAGH2NwmPWoMV7NgeWraMTmVyI6sMN8UleTvFpjP
UyWX8HPzIUHgh+QSm8/yH8mnKtzXMWNotxzmvZtovPKGtmtEnRAx19rX9fKHCEymF/o3O/CNjT2Y
3U22ynPwTtUEuaeNjLe0yT29Vx+ljge2K4mZyCbWXCYTq25M9niW6FgXMxXMqHusvNGR2CDPwK+7
iW13NwOAQC8oAByYhev1ttOu9Nw9OKN7dkIK094GJig+iPF9xhPCNuluyoLR4IjCdkWlBKB/YHcy
73JQgjWOqDBvun02okIThokgtMYY7fblczfn1pYnaEZzWP0A4pByBuDNa9DXqPIQMQ7OFa9JReQF
SynXz+2MAyghuu+2qxGJiKKL/vq6xSvBYAXG1CKajwLs3bNY9bWPuICd3mqwvHBM+z5K93EoNbyb
pSx5BXPTCzIj2Jt9d9kWYQxNwe8YB4+ZQPjSnirVPmm5+W5nzQXbDCkLkbOpCmYaBLnAUDQxs8E9
R79GjK43OsdJIy+AjEwzQ+6RyJJhKp5vJjYBipXWA5kOdMLljJ03NACtOeSNmTlM+/O8qhfNP/7n
PuBlqq4gtBJfXfdPWidI4dYoRVOXSyC6DoNnFkNNqRkDdeZ6Ap23Glip+8BAZ6VWiNAatBvgRqC6
kEI12TdDWbxg3tyQTAHBVF5xPMImW46EaeCX7fqU07HMn2VRMlQu3bt4kNfxaGGuEvm64ut5wrJi
hkzxtmrKK3J3Xhqnpy5ZvCAm7NRQjq8R7OwkcUldjkaXcOrkmkUv35kN0X2z/1o3TrJWDU4+v/1R
25g+YSpiX8Pjm+K+rBJALVqr86pmlzkGp5sn/NTUn68KVX5IoTXIf56DWSKAmwxM1pHK1+1snP2+
ZBEPxxYIkb1ETpJABsmSQCrKafCYSdJirSN3I/Ljn2bnv5eqabdQwcXkwnidw4Y+LN8XxDuRKJ49
2P0KASWZ9G53AmmRrOuMN9ieb1VrPzV+SiQOxdumruFoVcswyK2THk6LxjVN28choBmQjGgxmd9E
+WuQ0RcgtAQHXNAi1mvAVwZIfvHCOZL1xj5rtXHFDAgq1+wPFNjFddymeDkSsY7n8b5DJ7pq5MAU
CHcvOlYCw2rea5k8FdmdaMVb6RdnB2sbsJlhZUxT7tk+UW7QKzWZ7scx++i6SGzBT3eY5CGtoaRc
6U4xbyq73pPbdo2c/mmqENNZz6rm6ibtwzhG9jrKcsLCsm8NvQKefwx1sFJOzA2ztTBSy7N8Z4u8
37OhqDsxEKBRdBd7BptZmrflRH+rSxYSLD73GnvaSnPSmxhBJ76fFERxsiH075i0437kwTEATjex
WJdpusq0GapUburobvgc4f5MOdePNkLhDEtXbxZsoA5LjkRVj9Ii98Zx0b/BimDiyNppcVPzUrth
LT5lebQi2obBXkbuqy9RDdfyyXT9b5Mtb8ZKf1r+H4k5ojOlAeqFrv4ijYiy+og0e4VQpQbNIwnI
kcWuGKbOM1rVr8Hxj6vAkJtg2Y/q4QHp2A+JenRldjGp9Ox/xoPdjCa7pgEoqSDNs5lxCCRweGtm
z2S1PeDYfxqBSdkpaYVY5H9g8RpWkeye/aPbaYdEWm9jhDEQQstE+raxU6SljpL4ER8psedk/rm0
PnhIXjFe1KswRq6fBMN2sixkRDUYf6voMLkuiVG+v4668c4iGNjn5Qss3LuzHrprtsQfNkJ1DRM0
2wf7jts82nnDmTUz6/NAiPt+cNGAiti5+vVH6ziPDVbc3a//1YTAywTY0nVYAsJTYawfm4BkFiOB
wDcEyZH+z3xkcV5wjUEVbCvmFatJkSbdzs2F1rh2yiNYe8FEd7RdSkGYVZCjCfog+ohEtr3ZSXkY
lekjioxZ+Gx1QXnbeZ0DYCR292pS40210gc5nMAdU+YE36iGPpD1RgeVVciZQ0LWosbswb7hg56C
CV0b3Nu1XY3pxqcEP/ut/RI5Ie8p59hNLEgjKmoxX0ut33GW9BHrU/yEucwwagGU1lipMI9lR8hx
m3jw621mDtrWDm8CLfruOol9RWwhxo/K/tkGtXOFH3LxHpdyHy8JHjMFIDGuXjmSGmSQqbXOzcg6
EiBib7XYfvA7xITO04gl9ayy6KGRk3qoZmKf0PkSWFE7rzJz4E20eys2xK0gT/jaN9K1U5WRZ2dl
uEWatu2QvmUz4eMxOK8zsXz52a05fFeKsKneaa8ROw67who25P5AkZvgFvSAdZOhO1gJn5YwH12Z
AfyzooX50KWZsysXBB9HhmBfECtZKIWjizIq0QYaqmS43OaiurFCHu661+ptADt3p3VGQLzFHeyZ
n5Cr7FMHAfQCSAcYmj1tc/g+Ozi0+mloIirqgH+v6wXuzwIfdsiWfGUG8R3HiJYs2rS5azP/xETl
AkJ5XOVdO1zqZtimwTB8V2l4pUMMzAvLebPq1lg1WDgDP3Gep1bCMCDPw4YIts+m0CcIbJ+Hcw/O
13E2cCsNzw5DL8r84sqo5hzOXkqaBYFUJxPxYm8euwlPNxFC4V5wivIalqTdyAIvg9z3UFG/GuAD
8PNnj2bBQSfph5fAEFeuiqoViVkvsYEYB2kf2g6sEqtsCH1vSjEHx225SbrUJLs0sjaEsh4wxgKh
7PAUiKEksaJ/8Zv0yonZipDTjux5Oc0WkKCpXn0k0kSIBvNI42XexIw+KWGHQ0hKKECeKUDRDvTA
GLCrHLJRM/aG6CaY29O16YNznzU9PbjLw9wWtE2DrHHuejqUXlMxLBZZIu8YgHXsIf73hoyYm6aG
XeyWqjsEpskxzpS2pxvXODX6PR1W8LtT2W7S0W1xribRYag48fthgGDGSJl2sYOg+5zWNtARL5tm
ceSRh/6pjEMjrAR4SNJAywPcS/Ooe5fwok0DKAPmQUqMsGdlZJ26j6mItyocyZLMA3k1BCAFbIU0
BhdMeKtKQXJI56t7GxO1NySoakcx5FdKL0uyO23kKHW9I2HP2Ax5vLhVOQaSj57w0yLjUoFWL4km
oo/dlBuiz4f7PINEQt1/LKsCJmwfuK+Cowfsx++pG9wBjwA3gcFrH5VJ+wKRekXCWP9cFDcoBNtj
1tU29ZLRXjh7brLZgVYugxvJiNLTldJOFeQCXkLKod41z1NfEHTblyd6W9ZtaF/1VQZkC5763VxM
9iZtbQIPo+gRcMCyXCYnTdX0aUe98OpZniu8WeumhJcD0wReF5+1JcFM7ImR1Jp3mhb1yRqjo970
SHEaVXhxtYRYUaSdpt6xADfJ4a6Y4rPT5emm6qFbjAmRWrPGRks0tX1iOoSUSIDaMHEA385z89BN
nJQiP+cgG8VXjDhs2I+1hqiAu2nlxK3WyT3XL7wDYeuvbXPutqk5W+du1N9jm7HLtOh2MtuNSEmL
I4gY3XfsRgHtEH0Cvyn3bTv5D1k//qBkLu9z9BnbAZqTuyGC7rD4zteTaSXnGFT6mdhuwJp9gtYw
7dHGixpiQaGqDcaRZkWk1raTyB7bKMl+kK9yroIx2wGGtHd5gGY5CFkCCHfMPFOPqSxgFW3cLiHE
HjbODaGllORlc7Al4UKTCk9T2FIp1Ll41MIYzGUo1xok9xW6R+c7fkGQiXl227QqWboOMdFomNoC
hoJrczSsmxTrLQWNyjZEWsbXgyhQVhMpnJk+LKQoiQ9JVR8r1+o2XZkyLgyX47Ec0z3/WUXP1RY7
h910QyZcR1TPcN9aHHcakk9PU5D9QJECmzTubyZEeSZ889AiJXOK34qCNk83LDxgZQ8HySVnkRks
vNuTiaB0BkaSZEm6n9BWJF1HbO/kiL0bldUW/0HlEUuAll9LDdZHx900pTnuVW7cY8qzH5MINJDo
fc4SU3mTVlIdOxLpTrP4XgRERBZTypSsd+QW/L7rGeSEBnVv7DXYZ/syt+pbqi3d49iDfSEgvNPK
dQQdlCmnJDBHEoc4r7NcUIqQZH9TWX3LSgqoRivkHcAyWNLZXK8zEyNB2INUcjoBytkq5aFlBbyq
NHMAflDJtc4Os1O28ca5vOZOh2rrtGO6LTtGSWjqqPt9L8sakoHT7tKYNkbyoJffJnqIW9edH4Gd
tVe20RKVhvHzUMp+XJIO2IoFbyrd631V8Ig0nQhuiH6jPqVO3yJ0QyZTiPSlreb3mpShlaGxLpnk
UdxOuLdvoxnK2hDHFzdCmzvp9/B32n0qiXCbZIfxNe+GjYtM9NY123u/Ttm+xj7auBpbWlmQy+CO
lbXrqQBJy76dx9exNR/NZOzXoVG+xXaXnO0ZxBbnaF+bCVaHFBePeXwN2yBbklTof2cxYKJRhzU2
YSO0A/AJolv86/4wbo1B2+U030/Vkq32658Ka7prFUoPrF7ZWYFfBQaO6jpz8A7McsmjrunTx3YQ
XfW2vxbLO9BK4Bn5c+UkngvoHdy1zA9zUwmYCPECq6LjKXVwxcLNb/OJRr0sISiVPOTs5NGhw1F2
dothW4zPdMNPdTcNN3MTkhIZmfXWqdPlNO9qMDNZzSOI6Vc1QJdTkQlcYdKg52ZMG0kuD4fEJKAN
GsC5sDIiE6fMXznkVW8KiesnGJJTRC9DaJiDgCEmL70GH1jl6j1Jpx1BTQxG8vDQOz4Fdu2A1NQ4
OTrtpaDsHnHBbFQFBNJERAuAHQiQk0SQMnzNuBWRupscJzrNRtzwCMPD90kVW8BQ0DYg2yv3ppJt
uQInWxwkfhmPTWKkld5BA4TwAH+Gtam0q/peJ+Czn8LwYvXEonPzVePGd1MDGgqXUfyooTlQs3jH
TNxsGA+BiGlggzpzyFGTeQUWGliC5CtVTwQPFHEwHHs9dHbQp+4t9rxLiMyh63pz40YcUfTEgMiK
szMtTZLc54bE2kHsSdcLT7aTqpWWT+K2jxiA9hopZ1asbcvB1BgFc4SxLX6iORG26uPB3bmTK+7z
/hG9dniKu5YkkbZ41CoMRYkxDwdFeK7Gv9u2eA85tVd3THLeOVSnOFot1PESpweS0VyoU5ZYI923
IdhCwWTE1+vBVZ4YWJioEVv4GF4Rjd2uml1t5zanXG/F5X8zd17Lris5mn6VfoBRhbyJmJiIyWTS
iRIpijLUjULee6+nnw9UVZ1Tp6svOuamt9bW0qLINEhkJvADCZzyFVAEMsP5+/0OEK9QWzef3/uG
RGEF0hE918SmuJUHV7RAjvz1a3uCdR9ed7LgXMrfsLx62uMroZhvtQ9eBu9nRDq2u119EF+v/Hru
m893ed98ry9hftM4+qdH+d3+3up3l7BC8W5XctZ7MrfhpY1WfnwTKrt0IZCNGGtJ2llwx/ft2AKq
qdrnPLGJcPO6e8/Nut84VnYk6mnk4Y4NCRk+j1z4eT9Jdkhung6Sbb9M/pXiDgzoMB7fiFdI6JYV
ii3Fr5g2670CRst51y8+OTkOG7eOOet+J3L9e3L/HHJOvn6veOXL+4DUUa1a7wvnU56HV9knCG7d
IVT2hDggOxKhV15R7vm6O9v6bts87W9R8UE6z/Ob6JUY4X201FX4Lb5m6/1j30R6JG1xY3XsFMGZ
npdos6kOq5vxC+SmDIZ/JBhLpTH2jut8+nwhI+zLRDOtlRlLfP0r7vmEiZtc5PfwcgSp4sh91X4g
NID0HnBQwftbAqARx2L7JJYKT13wiyYrJfk50MvIm765WyRrBSYhhpAovestWZOvufzGnPAEZYww
9BIK8137Pvxi81lfrT3wri0BNUoFgn+tjhj4Nc5enJg6zV/3I/vUtvggx3khzFVL4+b3up7c0O6c
e6UuwXA4tvUkF411wzMB83v+Gt3r1cmJ7FRunUO7TgWh0Tyvu/5LNorcF2AZCXTcXle641rrUV83
/CenvBvr6reVvQn+Y2/PlYt/rMsp3HzDe19eW4+z4t4b7I+gg+X62c/eSJp0Ic7Pq6BO+fLTwUQR
3R6f5zKPLILpZDO7X2tEzakdX91qgQDW11W10SThSKOJD98Fka327I6xdWPd2G1mFciAv/NreXyv
omtjd0rzV+yrx3LhHr04sg32sP166zfJkN/HfMnCIFrrn4656fezoU5sOfVaBbwHfPWBJaRX+e6O
hL275VvfYp6A0WPCkpTu93tn/CUK2hkoZrT5bMnAR4tv1bWD0laeFF/1tS6/X4/4udsQkPDwIP/n
ZkUU9A1hbYqEuUvKBB9Wx3L5Nr9ivMseL5XGPXSK9bBeIsoqQvczPOA34BJZp+5umDxh9kV2y2q9
7j+yOr8AwRxmm4NyE0z7cv0mBNwvm3r5XEbhpuJS/ckJIqZ7nDUra2BlvXUyKn1uhEwtnl6j2qFw
1696+d7Jungg+oGfdXt9eh3N93Uq9lab7Q5Y/FZeXHcma7HQrSEE/JQfJaty2b/beER9vP32QDzE
/OUeZcTn7OkplXE97vqo8mTrIH4UEbjkDRgrYIEh1hwq/zt4y1vt854fzgjT66voAdmN2Rd/PJJ9
IpTk2JDfBbdgKSsr4FdWdvcfBf6+Zrf4furNP0rKPv2pjuy2UvldI0TcDcePrFnZxayZ2aff7adv
DgjiWuv+Udgft/y1O9ta3R0/ajfv37ZKOvx7AhyTxJh4q2Ek+gcpzmQLgwJCpaz6rIjd7bn3C7mz
+cv1PzXwT63eF0elY+Po/LVZf7q79M4XzJnQbz9C/ulhoeuvy3/0VHyW9rsLIocM2x/X/9Ka2pro
h8Vb5Wb+6M6fiP3Hc7cqMd3w8Bn8cSn79NfxvOPhYv2vbbm6Lx9zK0Tkz3PtZ1GwL5jhWPzNoXba
JOVXfCC6hnXDPu7urqAi9xznW7M/119i4X7eL/d1W55uNQRkAHNCSxwrQQXNWx0K+Uu4vz2//moN
yHp6ki4hM+j/t447OP9FIsp/yXCZ/H+kvZTW/DNX5v+MjJakkCwUSD75J/eH/xwL6HGc/gfnSgkF
dPvzWYc/nv37gYfK3wh1w2GgUr5EpkxOPPzzwEPlb4QxLlJREcfMCj4T/4wDxIEHHH1LZJ8slFiS
cIr748ADX5XKVYIHoVBxfBT3kH/EK4p+vnS/nKT//twdxwr+kycZ0X8KJdxoOHlRyv8nr9Bbef88
biU/cbNgba2GspOhrVpWOBrdVAymr97Wx7mYOUElLZyNdadmIWmrnE2SKk0UD+4g/aXKGyy5fdQd
5KPqyD06mL/V265YS8JC6o/uv8zLJFVnOMRfwVSdtZdzTy7p1KySOlusqHa/YhEnJSEHur3XK2tO
UAWFx6VV1W/74RKGwcJhQCHCqpXdH15U8rVyaqOmB2rnaJ5aWZ1+p0b77fCh6manSqqz1d1ekwCU
arRT/eXb+G1VVP12+6OGNcXJU/20KOlrk/1ct0Ki+9CX0d16UxWn9yn2YVo4sllVA1StGu5eU1q/
ojoPmtFsWMOPi7zoWDc16gz5uLOawxYiOjePWqwoOgnDRUHNUlqr3sqJPc+7qGndrwxLw2rnO+PY
23l4aBa8ldYc/lWcs1cue6wathJvVFOdrtUZtqyP0m3VPahhn+jytHSth8OGssINjRxCICts5nWB
r2w8SNUojLxRQ4UM3wmCXdRoauc1R8wodedyypUbCVFijsFKRXk8b6aUUdStjbrQYXuYUzmVlPVX
8fhwSg4wnrBXKm4oSiUyvgqnraEdhs0wuUDbg3JD20tGDMnopFphQ1UU8LcTYl5VxOQgKL2GMb45
wnPKO2JZIyl4ueY6yHdo7yzvVEfXYcUldks+zBfUJySrBGbKrS5HpGspp0Tkebr35phCN+ZgkBd1
wz4puu+Nvh6BC3Vz2LzQ6rVOVmoRf1UyzZu8IbjKV7/M0740K4lpm7oa7DWVaNplThywV7mq+VoP
XSQ0NW6KD1IAWOO7uyupyfyh+ySs2DP8G+ualr38/N6wzhJsW33dk+aItoN2PK97WC31OiT1Rkab
hkqcGecLna+6m7P9dS7Wjpt32izAJyxicVP7RUczjMr6raDgjZGKzuqs2hERfNVR++1BctHeU2Pu
aL/ssnd1N87OqXr1qGHW1sqcNLFXg6qVTxH9jjYYpE1ecEUqJIW/B6VuWpwyNA3dMIlcSBzvoA/O
qfV08bDk/sVJr9TWSnBvUfEW9oUpnIOH2d3geqKLYa4/tovRplVNxT5+VLdegsu4d1NJVXsrpQhH
rW7aww1caVz81J21Qh90HN/Vgu2N8hYEO7e49asYoJpqDTcq9kLnqVg4mOh94kZoazRNQpkYmAeV
NJG2AqeotbW4WYOn8sqaKhnmLSTe6NmG5l5US1iuFcKQTConpwfBRo2EJByfMnFVz6o0aOZE0DuJ
iXdkXaD/xQmbLdg6jvFMVy0WNwKC8KlsxTsalaIz6GgBUiaVxwv+iGgPVKpbs9lOr0wExq9iQnmp
6KgGJyjFjqzHjAZpB3goEur/uv5W8VM5E/xH9FFfdTCYxcIvx+zJmEfUQQ9WulfQVxVhz2He13m1
72qsAg6YqIpxdnqnN066V289Qa33iDyiSXTiom5tpwdioB/d5xgOIkqxhgzhkDTBCpq8VcjPyzJX
CruqNoFEFJbUJozybOLEPyga6Dl9MQ1YLHOsCaNhCPUIbq9fVlVFu96p9XUJOOaS74xVQWYzKwI+
GlBXhoehwSuWoT7oscMSdaM3sO9eLWrOoEx1RLfUBb9m0BpVj/iPasH/wVU5G51EVW4gAJYatCEx
J2jVBsqkOWu5DD52SaeDAX5asloKCWUMYA5d0ER3UCt9sHFcsYGzLPxSdM3yt9SdmmDB6vSkXtVd
NueaWT5WA5JiqWmBy4OvDrA0K1JisUucWLjvulvli9nL2jLr6qqkZ2ngLOhaZKSlhtwFuq+bXa30
S7UHjpqstBsNBv5avU1ZTShepYQyooOo0WZtXPxH9Pxm5s2rbY2ac0K2sDPOiypvr9WyeWIZxFeA
ZTev2YkwD8H8e81JWK/olJ0+iYBN2R+3WBIdQoK6Y73s73uA6C+3e1Zpu/dR8/bsrh7Ww5r4y2VT
VuUH21NNzecv1XU7L2uQt6+6xMZ5MVbOk65uoNScFDoq7XY4+awI5q6K1p7m9s69o3M0hZV+j0qm
ZDZwe131wLAswl/x4vyJ5mFCu2k6e9dvw9aG34TSgWq3m74J1MIYVw/adz1hRySqF33qvuyS75f8
lQVT6+VEP80cZ09a4D7YtEkcZA9eVtt98e3NJeag6j2aZVXQ0sh+Z8cykddXa0lEEavI5a1aslLU
VLO1POrOstnvNFtNezgadXxfGd1xz3oe7lRrDu07WA7VcNgnV4haFtXS9/dmQzvwm9aPqqm7514u
uc7yI7JhFGtqu9gR2Baf787RfzKTz+G12XD2rVN4dbaTnL61Kpg5iXKqvs7bIYq+RG0LLvYh/KY3
c1gWW9vRe/EKd+lnSObInKqMysN3axMWCSK9NfM+ri1qTrRohKQzcpP7AXhS5DzAv+Y8unZqi7dz
bb2dOocNIW1Rtc+qV2X2LvB64iV8/jVAVnSB0Dl0SgNWCudNEMKg9ZyRPVsIBu0dg4chlGW45/bJ
ocBl1zrqwUs1lw/VWll352O9lD8IAvNVs6cK/I52YuN3g7VqulaqjXGYIYGO/LZrNWk3y/O8w1l4
2Pal8m7Dg8mQqRg2Tkgy74jUZo2eFi5zCtKLMPhh9TkZZo20rcloufM/Sdd/l1z/fFq1lP9LFAz8
vZFUOTeMSFznfCTRSf7V33tcJ0T3g2hOHNJskSh7FxdWzU+uva/2T+tB7Yxoso2PdsP+JniCsZcg
EVlHqxQUR6AfxGS7WvXOt1n3TqTn+rgblteLJSuvLAE7FjZ77LzhVoQVWB2AwUpl415bpMJyr8z2
5nP+tpFVfeLIG9J+z97h2WYf6fPZHdukH1agbpq1fmNuvcPe1Jq1b9AgZC/7c5F9KG925ult3HMS
YiZg19jEZTySXZEJHmYqQo0ssXdVaj7ibVQaFv2P8wzImmXh6ey9LajvEJjKetsNRIn88m2NTqbS
HGGlYaDVMHmzG1xoHe1TiF8Je9lio5DIWrLFh4twaocjr6o3rOYJznwKt8gXixLCXDiy7WbLbrVa
oRe2TsqWtxa7LSuN+VJh02b/ZMgPPgEC6E0YTsNRlUcRYZATkTBvylEqbNkXxXcrZXt4mbBhc3cy
tYccVOW+6ceEozBMhgn7sZ04IfVQqR3zxsboefF0yjZ2Uhb70q3lhaOvm4wSm6U817xhCXA/cdU0
gvHkCE/qOtQQ9QTTnhkROUsfbSREZ2yXVaUDnN3fVEAo9JnNzGMD47UYRCFVxlTitVroCx6yrGcn
npopg/wRqNAO6L09tOzQ82QzivltPER5BB+5ERkzE1TCEsL2PegPW8Mh7I9oUmw9ESoqKu/gpfLo
FEZj9+thALNhEstZW0gzRXNOX3HBYlBu7L79d9TFVQvwQcXT1nRU1+PJ/qXw2bscFK4k+L2ezFh3
u8uL/Y5eHZvd+wMzlHg/W8Q9dnNBbj7WOULNtdadTXiqq61fHxzsp7NWk4/qpewgPnEz+1XCYrIU
9x+qg1K2vLKsmF7b+CZu+ydW8JLaxxevoiuarLjOEvchdDMSjVlHr6HK+jM6l4gIpc5pvX9Nd81v
UrOLvaouBBuXRdm+6Ve7Ap1xBlF7ywttpPCXA8Xtve1tfG9jSKuntnYYv12EScSHNdyKTLW138gT
bMgEdkCgcnLmOn0iiOibPbZlCi5EfC5bxAkpenIVuTs3yU3ualbTNVMxs/VH5T1Gmlu9RZwcmEQh
zDsMQ3vqIQaimmD5pGXIyHo0KjAXkuSm7BHEjNHPElF8kYSYBCiRTZvdNSwwnPCkN7VbIRJ0QbWY
A32Ut9E0dpKLpthWMm0e1BxVzUbV8phTTDS0KKpOoIbpw7T0D6nSidUCFQnlzycwirnphEY8LRo5
Yva0SLdIa+2NEuHBHY5abGpMFdG5YulTHFK3bdtshU1hSmRqNM4wplQRfOK1njLLp6i5Q3s4tJns
XhIr3zWRZ9vJdBT2LVHMkjAZ9Zn0LWYg11ETeLFM2Aj105KF5szxOsoV/o6Repw2vbIh3kUzMk6Y
rPXeElLiJZiJzyMcDlEebM9btGzbQo1GoaRJF7otE//tUs2aKWOLLnxT0xhlI/YcxsibjniMdYcp
lsYwyYpSS1bC30W2KSRqnXjQBvVfho1tMaCnLJlqdETvl7u9ZJ2WrLVe21E9bRhsknqw4V75DvVW
oyFPX5xuYJJKgfju0igUe5hvbS/wekQUfbqX1t17mOZH52TM0YN0oXmSRfyNbjBzxtbaWtvb4XWn
z8QVfGt8r6cH9L9TK7exLyy1D+uGFjzajEobLCdqMyKKPlmccdvk6F+BMPcEXbMOlfaKW7Y7jYN/
kXUUl/ayOvQQy8fz6hyLz4Slgg2Jcxnx2a12H/YDtbSBbVlXOo/hzX7H12Yl5tyZGnrTZMqwyehJ
b51gpceIbqnjwRGJLL0RSMNs5UcD56jSiSN65syw/5+Vb1TsQHmPe5zICc4qYCbEcTwYDGapEwQO
nxHoRSOLvUXkbC2514tiB+UqCmZ8QE+xkRcQG3KolooyZhEMIspVTHNktjJ/na5pfxE0HEVhccIA
s7jXtAdpFwxmTcNgA6etu+i7DupusvBEEeTJoB3wD62sgMjjaJqYKs9xPMcTNck4G9iTC3EcGMdJ
28j/TuDrSZD6QUIDosBxFoGBLmbQ63ZNMEiNH8QqDfjYTv0oLemyghxcyWkHoig2fkRcE1MHCtva
IJGCw+gJ8m4MnwSm7TatNh+WOmi3EZiCID4qf2naqB9pb8/ecVQGkdSyOik36MHAuGlqJr4OJnXl
KD62e0a3uYf1ODKOUdSfczZRuzzMdQaDAIWtHaDzOG3VNulEDxwTRA/raczXpIFv2qlSbe0WIEdB
975mEDiRyUFoFbS/ZNnd6F0EwAF96hQ9abffBhWFH97SLW3nio7QqeWZAZoL4fBVdXZklkeobV9I
4jwCEX9QMylTHhO+qkvPeHo820TX9uBtqnTUpAIAICzF6E0R0ajZSa7KTynR5qvUf9k8NWB9ZvzR
TThBoyOuB9SXOvzJsFato1vT6NZEGFAoX45Iv8FRKR43gSOSKnvADNY9aKYsc9447dmCLgCTqBkn
CeAOfJ81UTMR1h4WDLMAfAAnYB5RfdDzj3qJgNrsuJ229GiC+kEzCDUKKfcqSuHnM5gQmuaEwY1m
C2rzRAZLgHSY+bO4zNC1K2ig5m4YSeLGqomPEgsZHvbFeutB9LKlazHRC5Ec816NDqG3znIsTFs2
wTebBbYSVqG1PYiiqGJYpUzX7/QMHYHiKeWXNH8x7XzaixzZQAwJUEXTnixSA4Mm3+26vokGSqEp
p/B+FMlq+2Wu7czFGQRw6Mb2TXesO4SGVhAzEGAKmq7tmdE9eNVhCorYaeRLNN2C8tpbBATjR54X
Jl4M2xhGwMxitoCVCiFFbDO5TBTDJmkBZqfF6RUSMAQQEW7rQVvHT3vtneXDm91BagdFxbozkBvH
qF9XfUKL4WkGH/qj+g/2zZjJ7g0mKXR0BmZw0IsF+Zx0MCN1oc6ZVcsg+FjaMIfTXuAjw6Rp0R5T
31j5PeKHohrB6Mju9ss7NzT2/OJB47SU/9pVPKFSVkRoC7sRZpjhY9ZN0rsy/G5POMFi4WLbjxk+
Bh+OHSso/YSYNBychj3VcRz2PKe3olMTn+yOSgYPBjlpEBcBQmK2YSi6UW9XWHinWSIpw3EGfvvT
dLsbe6UnFe3nFS6zmY7rl0AL3nirkN2JaO59jgnV2UsP/uvuvqs2p61yy0JrzemAdgVk5KwqRPxT
j+Qe19EGv4bg7nACXXhPSnrCegb6x+vg0TEOcl3VYaMicospoQ2nxKzeLTqysGCNtbERJ6jDQW65
du+TXXLsk5urSfJBmLZsHZvMQ+YRIa5Vj0SvaIHkz0L7Q5tmEhXdj+CSW2jIi2x61seiGXjScIOs
ladwZbnSvJpTZ6gADJmBAXxOvzsf5a+0P0mljBWq6VqhgWm09j52gZqy5mykYaH3HOEB/bn6HLV6
hMdOoGbEKVMT5wqzOg5LjaA1D6vbsZoWRT5ZJf1lp9wCXjmhiQL2d9Ys2sudtVbDPcpqk6PV/GoE
INaiodhTZBlUI+qsobgi33awQJTUkBjoaK4ayXhZAzo5U6VOWQcF1jh6407ex8DhP0Euh4SJU3d7
9LUBMF+i+14tjCJ1Pe83XnrVJYvSxsYr8N7b+vkmR4EMTt16yXG20dnJWYY/++2ozcJ0t6yc9XGb
JHX9qGfv6tzCrb9m/jt54rQ17GvvWpWWLA5oqE4ekMS/XAkQi0+BRyyH/ZsLcJi9XINzCILAwL24
0z2FO2vXzau9OXfISEmNy70hCTT3rg0BNyLQlpabd6lyE15bJx4mjEL3OsLnA8VXUMOujDsuJypA
BLQBn4gI7w4voDgvcDehypkRQBtFzSw7Y321x1DarXlzd7nhm24OZG3eX7o9FoTO2aow6NCCZYm6
MQcNOSwe8GpuUeCODgHzYaQusHibGniVvJv7wqCz7G6sbRMvVKfoksTGxRml4TWsC2sEMVA94SLE
I4tkpmh+gr2S2Ly1tnNxPQLsDJG/8Fe4dDgrZb0mOHpba+/SqoTP4d3iEOXdbnhdgAAhDJURyNdy
79rnBC6E2Lv3+Nq+twV66T9Mvn9OtiW4rILSCd989BoVrL8FXwJEyesQ0Xw+bNZ41mfCI8Dj9gvw
LSoaS3pNof0ATyGY59QIOT3MwYiw/rIJa7XyvoVvYmJ1sXg4dT18qc78gYFC8CMxgnFqQM2fVr9P
7ermLgEbS+rhn62LC/7qV3tbYqRzwFSjBwYYq+pMM6hHy6+w9wmbFeSUwrrz5ny+pLAP3Vpi3lLz
JvY3uLfVr3hrp7NsWMxLuZncaIL2CLZXEbU/e16wy7JZNcutb/oiJOJWF9K6qVm18OjdSYoHoFmY
vx+qkpA07zBdDch1F6DCkmThOKx0V4OL+MBqMhUePlDoNiFAZSU59Mst7O8NNx83kufweULnHLeK
V1XpltE/EYLJSbwyHHK+rqwDRhgsBNvm4dZsuGRgt682UwsT4aO5sYDFAjyZm3vHxZBo4a/KLNvq
nAWxYMxSVLHuNgRx187dLjs3LJFFZ9V+sEbWjuQv8HKr2T73Cx3137KjtzYzkgiflvf//S8G78x2
+0/z9//594b0f3nif5SJnJAL/3VYwP87ffxHi/iS/8Y8znP/NI/jmU2uMUKLEZSoUSes1i9PTqXy
N8KvELeXNMtEHasK3Pf3NDnFyt+IP0aQquI/TOd/mMf5iqgJ4vj037GL4+r2rzF3BW2s5Yv5kgSp
I7hgvvaXeF8HvNOvBc7CWUQrUf1RgsIFWoDSjD49HWEqVeBfgnSRKlEABpCBMgZHVH6E1a+aikIe
cr2Ibs9t8jYaieURqEimU+sDZCr2bdmMhh/dGZ5R0jGg8hmEmYtyFyZfUAesvuxZAsgO5/2+2BFQ
badhiB4oKuDRQsTcmD0w4ggLLXVRDKcBlJQD7pY9W1FNtq+KlCEW86wqrDf8wXFM4Edg35eaY6iT
7wAfpliAs3bLX7T5IMtcRRok9wtRXtmf0rb+C/CehQS0v9+fC5LPaTMWRHl/qQaYClD4x5F6xVdA
aJGZPTOiYInn50mB8ur3pcEsdB88CFiy2G/yo+uMzZz9WfoufgV9uoKEAvjCBbrEQrejOVc7u0Pu
wpOAJ7FMiCTDEmjeDwOaRnLLyyso5v0dHq7EgehVUaORUhf4V1fWROB2Lmfnm/7W3RcUxFAMrWXo
CuSicciIBsDy0M3dVd0YPLb/rdrsWtejvtTUER3l5JP+qzQnuS3w3ZTzMrvBPS233iEnQEJyIJTI
wY0UiJ9Uf+vl/XHnTsCeojq0L+1jOq6q6ooTUNxiPhzTsm/V9ncV1Go+p3q3926h0Rl//OPFL648
4rU3vtY9x0F6xdmVDxiEj8Owc9OjKdhixpGjBDl+wf/EKZ28x9l+cQT6BBADi8LL//wROCy7Akfx
pQCwAqLEwlwJvL5dcZTDGTurTul01Ri6hSRTMTY6sQAFaG8x78yNrZXxopriDMCVeAEaxFe8rdlj
gd+J4go+0Kk0OafUGDy9O6+f34UQuzmHv4oafmCbwp1jnsl2lAUShNMDiNyZAyJVjErODkt1kWDc
K9wXTlIZnQBGwgYs1kP6wF9ZJwr0hAs/tIRf5EUiN+sbd3h1gnvcvS2dlxnE/cKRwqZMIECLBV9M
mdZAenhXJFNwNpAyvstmRHbXlHkeilzJX/JwSGOYPVK31D7iZgg5iKAMmOCUdvEAZYUoEVI6f/HD
L6zyvMtTwHv0YWVKA8bqMAIsnEJO3D7EHPu75U3BUAWCZ1P0VxulZn1OGH0+UDorEBWGU/5lf1Mf
fyShvdlzmFzf66qAicLKEbNiIAAZhBNYKVusKOTDCsVCIzWFsvZNjzZMNzj4BA0tLko7jdtvISki
2eBNQZ08iWcIYPY5DZ/eF3vHg/113MmFleE14A5MEBntmOJSLgXLj1TCOMuCJ8uMfGrwLi+58rtO
c2S5FR7IiF+jcwnoXCKEFSRT+DDzNhCsTyiY8QOt/tEEo0zG8DSShZxVklJeZkj9UzwQYngVZj2g
1cmo0c6MGJkrwIJvvHpajepE11GkHy8/3WueZEnuG+OQkC3mUbglfk6ruM7gWEHSkNGZmVmxyDuF
I7vzcg7ugd3Bnk5lu4Bl6YswUsY30svRFOrRON6ntoDU2dqYJIsoHcRx1pob+r6wttySfcKG9Bv5
7LnM94XvYCXGeco1flDiC2o4ktuYqT+uSDIekPrF0ScbbNmoxM9HaI50KrtIaySDKi/CvGSvebcj
0xNxTE0bComXVrM4wGQ3waHjjOTUycBK98A9wZoz/pyGC+ybKKzRgvWF1SUjsFCa+7ibtmRtjRcD
gZ0GATDP2JIyCxQvFQlb8FwMv9NU6Qcj1m5P2mmcyPBYzmJGB0GAQBLQ3heLHNCHvCgFE1gC4WRq
0jGepw9viy5QWFWwJQqLgR8gUDY/UaKB3PAgiWRkKTaKI1wYUPDjH38I+eVLRl06wTK4iGeyHMrN
8Y8QNw2DCruCiA7SaOFEfLfQcM6ulYufTXHFORjujRbPg6rOz01hJnHg2U4BQWA6KhC8YTHD88Ch
DbKaSpV0MoLZ+M2XoCiE2LC4FuMZBGT7Y35hpN8Ly4XILmsNI8iV30qfMQd8YIuFIlmcNGwDXRm8
ArAQv7k75PMUuk3lsZ+xAELBUdnDwvjcHjbs7PvftAGVwu9mIVsObZ8ByAjHLhyIu4iiAcjoFvRm
rboA0ThTLFF0+Fl2u5NJe803fFXRPX8CQiPII6EOBLgR5AmoiXcQirbBuSX9arAzxpXJJ6ifDDnI
C5mLNG8gewJT8a/d60046q+WUme3BxJMLX4bfGLQS9sCdQlOFQUDWgd8BwQ6G8wGAHHxYEKdMOMA
OLc9ORrBPoqqN5n02ml70gNp6PmwnyiuPRS+NghuSnmDFEBpAPDEkA9gILkMsB7UwVVvoIU0jFbR
J8AzsfILYNsWTMUvgkulUoQ0nIZSTkTDgEAEbHVmQQr6BEfMMGBGA+HHBXAxY28DFHIhkKu4JmV9
elgDZwDMKi0BlAVisNtMK0qm/GAQDCL6FeBdBJ2CN1CoVExv+fbXJtw0aGHKGyUEbaBsfgn+xQQV
kqWAOYzcmntmQGY4kKRAgNyOtw0EgDJn9TQDuiE96qX0GHIBcTO7IYBAR8xdKMnA86sos557A1og
Q5fdkLXW0Hwu/pBX+RpSUn3WVpok5OXaj/J8oJCsgVIMFMJxizWaJWCGEQ7PrYEzi3Nck6VFpqPM
V/nMNGKOR5QNKbARTFK4EyZdxFgQJszftA0EiZVgEU98KofSASwjYyvUjCNZLCCseC+9Na1JucNx
wP9x2IBYXMh6I5+FFvJDH7PP5vFUoJUpsQFhEkH3hfXFLUE+y3+5+gGaeVnj7CpeIIKrvrhEWmku
SbNX6sBtN+9l1aj0rMyriD2XzH7HdhE33mVhr05JaUmlUvzv/2+spQx5gf5pAUEPANhvgd8P2RLK
gpqtqQuu0A6GHXsP823l4XECGg4qp3uTj8WcZVBl4v7azbzlwCx/IGVoEoJrZpR8K5P6dxHLiyD3
7375oQ8379RwzueIFA/l9aQ8fK3JMOUUin5x+OLgKHXTgYc+L9+dmsG5DEcOad83a25Oi6/jTP4U
V8Ga/fTG/ttrfdGu6o5Y2kXfOGX9GUA+YEWCGdK2KwzLQxdtHxw4bTATVpMvhKT/+Iy7l/wZzfZQ
Z0bfWXL4qbXrXh0YWyB1EZx+wtkFr0Gox73CiFUK+r1T+tVwahs2BHJeENEb5ypc6Kw4OjYjQlDw
58qJ6lYOIUR8IjO3UmuxYVWSEgRQ5fydIfAc4/40uHtBTOwSRRt3p73zYpkjGBA0FQTuw7rEaPxA
t5m07oZXIU54LIR4pYkj0cvCdVmB0AmKK+N05amHAl+fAAjh+0OBgM3SDxn2j4wtU4o0lpq+CJVY
Egl1yksoMhusgePgL4xhmEjlYhsf15lZA0p2BfbtTYQW0BFTalblBI7IKJs5bBJmji+F5vIbdyiS
Umcf00nvCrK1BgbEt4GGAByLuifOSbRKyPDjy1+L8f3E71BGkO7voMWa18+3Oi3L1V7vN8B/51Z6
IQUIjaUd0jQW9AnLYyHD1/dqgupCW8DchVhZyfImr1+D/z6pfi2nR7/b5J09S24t+TK1pIczDFdi
bhD6izlEZoPMCfaWPJTtHumUOO9V2w1wzT1AnsBxAudBXHn7ZFAl5wRTYhSTomTvE+KBwYC4BNYj
UhcBcMgJomt+HV/HsyKiVVyaXDCMJI3FtbNu3h0flJMgaDzG6Rhz1lKxDDD4KEMIsMv/DdDf2Sfm
AdfWRr496x9j0Q5p0BHEVwD9Y++4OPbOrfyAo51c3QC4/ZorTa/RCfHME3dIcVcUfRrVypLpOIVJ
LriwCvdwjNeSdUcmxAHXCYJCrzktVp4RrmrTOeIJdHE2/sHZYlIT8bHAk54INCKuHC1KKlDiho8E
ZMsu/jSF0gW/PV3316/+NSnfQawFkcULM5cBM7J6sLjFnPcE1ySvPf0EBcnrqXi8iuxGw/gvSoNA
OUxxN4/HuLjFot9QkLyefHqZPB17WgS44r84Mr7MNXgiZb7IUOc2km3v2Lo6B6tul0zROln3jJxH
3EAF8ZZ34dS8WhKxxmpwBuBwdCvz17WZnc90XyfrWSaPpyZD+a7iXDjDCtwLmP60jzviilnXYvNW
bT13zf3OKjwsTk+fqg7J9bYXG7NKhda71SaeQe6983TIGEcQtT0uW1FFF3H2JHoM728zKWPxUOt2
3q5h5Kk5D3w28UfDdbdqXXGR3nklXRSbHobeL2vRy7phcH1ifcLzwSMNsDgw6KspOJwpt3n2/5F3
XsuNJMmafpXzAjmWWtwSIEAA1CzKmzSASabWOtf23fdzVPdsd82cbhuzc7FmW2UECZUiwsPdw8X/
kzZNd/Om3IkF0Kho7BA3/RUZIezuEKLVqG1DrROqJYy8VqnszbbcAdeT8gn/MiO/4K19MhfhxpNv
iZRt5yvSHghncc5rjJRX8vomJhIcXWaX6IQMxxLkp5V/6TLlw2bYSKz3bdgodFWStOkpuG2ui3ub
SrZsU2/5IZG6k+QeDjH/dvzw127HI5UzlDMx6zds2T7eyBcxw7IzZarPoTEeZolavGU7c/s2780H
hbJOdi0Exd4OB/a7NxI6O7wc3t74/hvtCsTheMpzKogO1frt5ePmbZ1ePB0o/2H3t7JeszvtSqT5
546RncuE+NLV/0ZLAvejb8e9fjMTW5PFRT/OOtq6zYqQiH6r0sxw3x6UH+6tQ8JE/rfAKTbJdpq2
WXdnSnyMzDhpFIvkAmoRlDBQfkaG+puRk/+k7UaSzfywIsRLD4LgIaCw8/tBXvztH4Vp5OLUs/Du
yaFSX4G7TWAul2AjN0d/zTmu98Bl3qgU6gZcsUQ0D+sXiSLKzk5GlJGVMWVLJjUuEmCiJuq3+CSf
JpQXcGFyqx5aRspMQQo7FDfhk7dzdnLdLjvvZ224zMyL7Hl+FX1VbX12LKTZqpvxVHwpyhUswPOr
ftJP03gzmRetAuc0S2P6qu8S8qtSjJtu8k23Le/UdNV85FLA/SS7B35EYbKB4C+phmZjwF88e5Fg
laxkg48GElMgVCN3xsAxFNzfC6HK37fS5FfICMkIk4jhkM/l5vl4e3+kFuZ87Ifv74efxbP/Pycg
HHhQVCCgLQqCQUp2+PdXuYj/9Xj5dPn4crn+3//1+tV2X03xX09zE/8pN/FvD/kzTWFY/wAhm/N5
qu7SLGeQjPiZpuAdyBwpSfZ04OI1zwLO+bc0hWH8A14dTzj7VHr2yCj8M01h6P9wTBMcQQ/CI0qZ
XfM/yVbQrEfp8x+Q8//dWPwRCrvpeqPJ8kbD/EObC4/OVahBLZ7GlvowusZr5QmNvJ4/W5nykJjD
i9/b8H6DHEUP+h7OWFRiD690Y932A3X4RroG9Og2hU77w3UncLoUcC3z2fYvdD3Ut8Nkv4Z6rEEx
XlV0e2k+Bc3x8j1PBjY9HpqnpVWHC0Df0MKTELDnj2PlVBd5GvkPfTdT6zGU5i7Vmttp6m4NG5Cc
rHyZx2INuhzWv/HiPoLQtakfGz2yLwCsGoB9iaftPObYSwe+SK1IAF5gL1D0Ny3wKBsPDOU0iap7
MzbmlQVE9oXSD5dtM9FqAQtuXc8rrcIsRg5YTCr9EjXN73zjFqyC26WMXzovfkgUDfY79SaK9W1j
zctlnrb9tTWgXAfLYJuWVMvK0hOAbAGC9X07X0dtGcJfl9OUD7VgEybaypz067xfrudFndaGyZnB
ssQJUtUv2NePras069BVFN6jVtidGmuT5z7Nk7ACCvJqf6k5cwgkjDUBxUS+uU0Po1Z7qxgARaWy
T70eLtu8K6cvmAy/5x6w6sYnaT8jBnVYHCaIzd3K+Uxzs7ogAXY5+qRp4+y7n5vlIvLtq7ihucsu
cipjtdE/THV8ZQMsFPaZal4kMInDb62O+aoNu3aXp+RKEludLqxY7bdFA6QxqBfJfT+5y7aEFOdp
1E62Hfo/ABIxge4AduHCcFKwgrMJX66NQ0YQJr3LiqwbSf1mHO8hOdfXtpdr21Aryhs66S/AZP7s
dHCIwjQHJQe+0/emnoqDsYzLHqTUCwds081gWZEJTnW76QzIynFh9ezKc/I712oeWzfcFA6O1xRt
FhXPJqZHMm+2cDGbF8A4PuZJelBbF2H+VkaacYxi7TbhtluW20y3d8nQ3lRwfNtGctNE7aGf9EtA
q2GDrG8rN7+b3GxbAL4BKN027dkF2GxA1ATRN3C00nR+6unuvoCWYeOrLaAa4U8epP8Zhf7/YLoY
tqa/0s4vX8XX0n9lf1LH5+/8VL+K5f3DRfs6Hp3SqqU67j/1r+IYMMqZhmo5Ovg4GAQanH9TwBq6
GToRGqw9XYe71EY3/8Ybp/7DtnVbp43aQQej1jEf/0Eftf7nLmqL/LThuKqjgtRumxYUMn/uTVHj
tB9NCAXWYV+716ZzKPUmv2V1wlPjp3d9v2R3eQLumnoCxd648bOSHQ6I6hdGAt6LVfsPYZq41zAO
XKjw2b/FM/VgqZ/90P0YKGBtMK5i2Ks9LyvvjMGaHp3+ZqSa4g/D/m+6bP5MemKRgIcPDoh9+QVM
lvMLpYJfh34dueGyNpJ+2Q6KP1+mpW1dlG1Pa2rkoJGXdv4JM/Dfkr/qf7ZeluWpEDmohthJ1yar
/0uq3dXA0VNtdV4voxnfTr5dXc1LtFzApFfDVJnrd+kcA6wX59d+7AHR5hpvTdX3D20y772kkkKU
6As6ap+q68R9jnTILd1RsdbuNDyAp+Ve6kB2LVzGKmnH4nEqjb8ho9BElv5ggs83AWqAZTqwRdkq
VCl/lgCAVAuwk2p6KG3YMaIb09WT2/NDXY/AY4HvDxazqYPfo1DrYjf9rZ4W1yXK70bxQPpa3AUO
zurT1vMSQmwvokNAa75AAfNWM7Dxe62M86txjtP1UtTFBjJU/3B+SGqFhpweUq7BGaZbD4jHVVPO
5SmiRU3Jk0ApfIfMlUEbz9jYl2eYsfNDlxvXIzBdYGlk3kUxxsqLkkQe4LK6UMenweLq5Lzngj6k
2aneC1cnFqDAavisAsHx6GQGYFWPPYT1n0NaUHSHuN8VTh8dkJ27EIzeozZVx0y1adoW2Kt4ML8B
tFzu1EkHFKQnCzt2o39bp0p3gWGEANBu3ge/cN5cjPFaq0ay6kPq7+PUB/8vnt3bUHXdW78oyF0A
RL5y3bm8CgeL3bNeheu+L4yDW7awixrQGKaZNz31gwsOpXnoegAfLdBD2Ji2Ws4GcC7S1zGqrvDt
1tECTtWgzFQxGl17OD/AewPY+jzQ7i0c5ecHq5rZWyUpH4xQ9pRp1ob4SmSwp2w9V056MHq2507f
pIfzQzyov/11fgo4/qMlpOm+kuTXBZjv1xVw11dL6N5AKDkCVmfvhtzWEN5Mf9C60rkwuqncmXax
PNUm0OLx8NX112CJpz+ynimBkhphIPzZQjamd/YIFkMEcCIkqjvTh1y4nf3yOtK9KwAJ/ac0q7ub
BKBwq25WyuCM16HWJre6Y4e3w5U5tc47BMQrs5ya1zQqs31IVdZUP2d1qTxmhkJ80bII/LBldNOv
+W9o/sSd/nUxgX0BuIWrWRZUIr/QDc0lmk8BnmvdVUq/SpR+O/qFQcQLcHyIiPddmb2nXhzuAS7f
GHrWgtY556AJJwB8lnRSQFZxpUchHSMC5gV8f7cdU9+7znTNWPll0a7wePK13hQd4Y523NdzTAS9
Hxd27j3I1q6ZP/quGV7AbXBXRqm2gzNj+hut8a+aDwofD4gPKExBAvHEdv3Jb6fsKK2Vql7rxQAF
yTLb+/ND3c8bz2+otUy78D5PPSLPIG095iD3Pk7sS913cNjNB/R4eePEnYN/3FJWUkzxMyzICtQT
vnHhtm6zjnTjqnGyZTtn1YzzSIzwr22G9qvR8DTN0dB9UGMa3IL1i9FoFWC9I9NL19PQRLtlialf
t5b8alroFhvG7MuIEm3dN9lbU+PJW8YE7KTiXI9Fq+zD1sfjHMIJFOeKIERmttdaCz7OX1/kv5gY
rlH3NNsWDkscgV8G2m4mJ/Whq1yHdqxA7FpFl4OL1vzrs/yZ/gYbwFkMlI/psqfDFPxyljbpJpMl
lK7HxHqrnT6+VKOMonRgWLlp3c+3i1fiBP2zpu7fmGzzl+HHI2KdqDpGB65CSt9kLf2BL8gue1Dd
9Zkglxtn+yKMwrukX1mdo976011sIlN916SrMYuUy9EyTro5GysN8PmXEFDPcMlevHboH5uB2lMj
H1+0RGn2HpCf4PoO/qFtimg7NR7dTzBaqVNkPJqTGd91lbctYi+9GoEZ3RaOGd5god6SsKY3Ea6b
rRu16lWshsu10c79fkmzb9bRfjSL9tZSo6e89/rd+ZntEG7tx/xO0Xy430vo5XyvAU65/PHXg6X9
olgYLMfUTMB1XBae6+q/8OwhwaGyNDUcM0YOhHgUmzfjEq86OyHLkljNGiZY4qBRMm5yRxl2jaWh
P6ED+M+vQ6jUQCmGEQLjR2jgj5NWOIsWYzTz9eiC1NaDPQxH+l1ousmLwvoZJtV6gM3xtYPZylyc
6q4co3H9Nxch4vh/owaWsB0SRHEZEkuD+9D+hXMTKtsJdNEqX6vguq/A0q32YxYD/+EVy220FC2c
V7kKgnVDoAyimRFrd2mpFs6GTnRaWaJqM5TpD2sYmi1928PV31yg+YtT9fMKHQPH9Oz3279Ml+c0
Uz0Zab4ukmafiXGC0oLNXsxlg2X5wx2M6C5tYirlhgyWBqgJYZHjwSjyCWhWGzC+1K22sx93N+PL
CNb/Foa3aDuaCYgfMKlc5N4MqinEF4BtAoaahtp9H3XLhk3/vC8zdVrlltTM9f6H5VsEjK3SfLK5
fdeu4zc9n7d9r9YbZ8yyTTN15raoa7gax7oC/xaw9DLpyBColfvstRow+o4L5L1jG5vGbaCYAwv3
UTHjdpXHTr+ffXBW81ZT7h2rvJ3LpdtOwI2uUBvLVi+ARKonFvo4Olf5kHqrcCzo+m0jCAwuLDuc
bw1N4yHSjE1s1EDYGssFnkW9NzWtvgS9VL8qTf3LrxbAj4YInAPbuA/NuKggSXBJADajtp+adD82
SvkYlv5H7LrJV+FTopcst2PdjVdwAV3EhpDCiLSGuTNsQh+fZcwIEYEyGWeOczg/mLa9ybPE24OC
Ft+ORQpCbBz2q8Wcf4R93G9j3WjAetPvXZVUkqtSgBkq903YtpdeNqKcmiHcLI6Sr+apHjZnpbDk
On3AFqWSBpiaTsMwyUOeuvYurAgllXEPZn+sXanz+DQUen9TFI21t8P+cY5LeGvMuf+cFRx1qKqm
2brhetPbGES7ZzechW0kmGCnvncyks+p2RDkyuL7ujYtKHoSD5TW9CMEkhRV0b9O0E/+zbLUZe3/
sizhN7ZN9kKuBuG52LI/KPSu7Xqz8LpsHbKmjtls/RjA6w1t5BEo0mkNij3khzOJctcbw63nO/SL
u3Z6ZyWNCoqc8p1oz5Fp7JymWJ5D1Npm7mhO8fpmnQxD/RK2lL92dXEKJwI7sHYEOcv+71Tcv96G
poF7pupC0acBqfbn26hbEPfAekXFWZu0mfwfROeqy6TSI2DtCu+q0pbmsOSaGYTQme6SOQXTAWDr
AxuLNcRqGxBZLfBN/+a6wIr4F63i4q0AI4He002iAL94l3mvRmpt6MPKbMsTJCcn37A29uztIGb5
mmOLBnwAIOr+qZrI241P8pFRK09eXV7rdntZxXqg9skpdlTowbyH0ClPSpT//PHm79LtiOV9IzGr
vFkCa9CPRp2f7KX6aoblW1GoTNayW6B+AyjG1qpm38jXob/7VszuY7Afc9t6g1HhJD+mYm1iz94t
MeWWkMr5eXpaoijoXD3Qm/LSaItdVRMPrJejM+nBPBsXuhc9LvPy3Zn5qQqNo6tvY2MJ4EEK5JDQ
qn5nkf8Dviqjy6+yQtnJBaZcrNwnhfFHu18CJY8OCz1DlbdanOFZPuJleiC/y1g9pl11r6R0hBvJ
KcmuhzR903grVnK8Zt5v86e2XF57NqBRweuwJGh19RSGdKlNbRgYVnZio3ewF8CFXd5tp/RU+v4n
Pslj4k8QcmakdOb5aNZq4M3RUxPKHnH6bqyUejPHeU8ISHu5cmd6cSAbXj9LTiiOXRWT6AN4V+4G
4vKTqcPouBjXcukhlRCu+l6lbCby2ApcXdkvlXLp5tXJM8NApmlxw2BTOd33orZfixK/ztoubYyX
vvmKO2oKbmNVubWVJXCNJBjtaRWq1b0MuEyMWy0/Bje6wHgEWKAAlPdvp/gYdedZPuI31SmasycL
yg6Tt7RFD2Te4JK4gw3yQianmhkn5clEIkRKzgLmmyu/ru9kZEX4VHRAXBy7kG8jYImTnWxjuY7n
AthjNYjKKDCtOXB8hqpm/IwmCmrH2k9Ou3XS4tRo/fdQFoSR05Ojr1SneJcRPc9ePiRBY+hBvRhg
Zi4PMgoinepytXjNqzK711kE8VMaP4/zXeFpgVd6z25yZcZJ0I/lSVYIxK+nQguDQTMfG/9isL5l
dM1q/CiL8btmtoYCIdBakIr7qwphsMflKEtyqunqymDMSOLHYSi+Gpai4t6AMP4q54Jm9MI37EcZ
GZHHUbGvTbbb8nxA0NTms66Md39RvmS+RSahe32cqaEvzInAjLXy7fIkH5frjDXvE17Fx7T4Tqrm
FBXTMbLsk4xRHYJ1s5i3sZ2eMi8K5HesT9/4c6dofKhN4yZa3sCSpeqrK07yU7j9d27ACFgAXDBO
QZ9P335onkw4GE3N3hnLFEDNeRKJNaYaqF3l8nfdkbX6Uf7O83VvtXs3A/yQZSgXKS/LQjoP6uTj
eHMTDuhAENesz1Jt/7bq9F5/zkuWS/0eqcUu85atPbEyWAmqSxLepgfOKE9FNh1lMHvRaxlJ/8J5
yNQxaJ3hSo3yrZywTJJgaJYd7IYbxXa/ZCSVmlEDZiVp3qMO0UoRlW6BVlXsc2jdyN+m2t4M2QgR
IiLkWXduCJoO6ke+W6CCnCUMQo9gKPBK8lrk5QDy0pqBXMgEyrllKqbc2hlmc2U+4Dq8yejolXnK
mjBoywgvjToh/iaTcZIVoPVjoDNsOY1o0E7KGrERx2LsPjy1gthaq29bIiRnTS5iw53rhDWtcH6S
M04x4FPx8CCvWwkyIyPjZqi6ZltPlJx8DhnYDU0M6aC1rbqaFlkuVsQ9DvW9YnSXZ72Usvqqsf+W
0pMldx+wj4GfK5/mSN+rNu+I8IbGsz5lX/M4fJaZfZo961Yj6GqhUMZwCnzWia5Y7xDMxs4YlCwi
Czno9GSbq/1VYnuf3ZC8W/ahXxDWeYEVdglUVI/XUjqRdLfN7Lx7fnFaWmhelmjX6DA1RsvRLrJT
q6hBofNeXl+qg3fIIvJaVXkv0nu+ATF3CkwLHbVEMjDFGAY3E9clGhLCoG8DjWXl/srulFtZ078p
SE0M1FQUN9YCQBFzfJYXRloO4llMAXtmoRFdxZNxKXYIOPtPRaaiSYLUKk+95T/KlAyU4M/jp5c6
55PLIpChdjPzM0Gip6d6AP4nPE/h0vvvYrj8ubgIM+/h99WiKdFL7axJRI0GZq6Nt2G3vGra/fnE
YqPk0qOmeXG6vegCWUWiTrSBuqLKeoib6qv0oM2Ea9Sq462sFM2vH9KFsnnuSN4b7AYdMx2npXvS
25MstN6bnvX+KOtbLg3KO4Ku6l7ERL7lLksgZyvq8KY3dWiykqC2N2YxvqX1T0M5Gumx09dyLaJ0
zX78SMvuqrCTK09sQzZfhvG4z2QlscLkNnrDfdf8bayN3zJJdoE19dXmw5OBXL7HkedR0hzKOdxk
BSU/o3bfFfU7VgM3On7sXec1y+6mJjt5iEjdOe+qZ0PVvTc0FnnTMLN+rR4LddxlhXqVe/qzH76l
jnk2maIEjOpunrUPtVePYcPpZk09jvlVi1di9dmpGLITewmidsUp67RALstwH+Mpe4Wg8vySH0d7
t4+2NcIrdtWUu9D1/sKssodQZsyZ+tsBVHJ3jt706lb8FFDhr5eJHs8UMxlWJ9EhfeG+s6XaKT34
58yOj9hVs/KQRcu3jv2ZWdFwduygcd+4dN+LrhGhxx0PzC7eFF1/lVIIlZU6JhgPzHfeJ0tjnvpd
B1GY6E2xlWKzjAKQfROHDrdEXMbzCurU72Hy73XYm85OzQB3g1WTSC0IMjpw9DkjJhMCI9NvDmJs
xPLJES3/Yyz056noPuTgyVCyxQUsANvdiSEfNf+zTvvtrLZQCaho1/JrtljXQHyrpgHTWHYiaxqI
k6A4/n3WwRUB0cREhFskTxaZLByNzVVKKM417mRx6V28dsry2jJWEAGdQjTK+QhIoIyZyC2NbNQH
lA1cLUyErAX5xID3AUjxYei9tVyHfHLMvVWkhHci8VnT76En2oguzVkvMsJyn21COqCs79oIk+Zn
76q7Essmyr+1+y/n083U49kVSXLrOc5fxSmThSvT2czzR5RtZMZkkEb153mLol2XpnMZh0AmcFwZ
C/kt16TA01Db5r2c2zC0gJKGz9I/6K3z0Qy/jS3c5k9ZCfuUs3y3RfRIdOaC4FVwlgY9ZQ+znH2b
huPOvc9yXdWdu46N4UZuXTfjQObN1xp4ZeYbmZ60VYO+7Y/dplCZmKo8X2zmDI9wLUEcMZ0H7Kw3
S6u9IWzFpnL5rhUjKMLuIyktWp+Xu/PyrbIo0HLth0lLEXSu32JoRQWI1iBfT6TxpouPrlVe6NqN
WNs+gqGmrEBVcq13pYr3AwqkDxEMTK4ZA99FoUEZYgzI00+pc9eZymcW++8GReBqfe+6FGmyepcx
O+UsUdpuV10WXcvfsteYlOUlzg99AgOVyWIWRTHXEFYob7K4xfulGmKfGgr8YjT7obqmFvdbzJWp
H11Nu0rLYTcueE9+yApb8FpVAPz08Do3i684aT9HvD87b6+0od01s/9ZqKiEPlIeVJdC6jA51Xbz
WcTJaRj6i24KH2p/PCohLpc1HiTnNEXxY9JEFCnjD88JHLpm+4MkEMswAey4dO8yz923VD2k2hRw
ILtMXqEnpoOLctUBzF/2JAM+nD2ET2VNTSx+spzAYnodi0bRqX1EIwatHHNph52Slle/f8gz5+dk
goiAA8uVnj9kOy+FWb3YI3In+iDivj0+5MbpD3nRxEPsMvLE/abz5qBurPc+xiGI2rthpDaO57GO
nmark/sRIQGLhOh41FLzJHcfTg2hFPNBrqHO8i84UI4WMNV+/ipfKVO8J7X+NHrrq+hCmFGt965y
D3MPXRurKYOmBeL5S98GDXQpnv2aKonSe2y4X9Ocgqabvsdy43rpm1y4DE/epvChFqAEavpBxszX
p0DGDFJU5Fm9DtPleiJ5l9XTt7xf9POO9PhGDlBOfFlThmM11l+++5JJ0JODyufcof+ui8eEmFij
JNdliKQstv85oGur+pT57kMXL0EYs9FjK6HEDxzxulLJSZIMdHqQC7Xh0YzCm0YN1wl60Zin3Vwq
a/Io3x4bHxyQi7Kun7pOO7bPox99lnhGpRmf4kbZ+i7I1BgjLcezqtMPaLbPNsm0l0Ds9jQ1L6X5
roDQQQTtIRtxIJDyCJ8NlucgNva14b8tnXNSxEsa1ecYOGux1/DvUvHzIetX9uTiVI3UriwlBb2Z
FSR58kAm40Lemz3nZXE/oUu68JP6sRfbKga01PyP9HLuQ6CMvTQLRD/0HbAVmr6LVmVvnU2s2FG6
JvUmmHER7TkJktQlInEhS1ZW95Bqga62L1l43eEYwpa2bZd6e16Vpn6wbf9ZXhcLO+hv4iCIcwA+
/UdjXEIyGmgoLKVjQzMDVhMlNzKAejoHhpEfpjTZ+KP7afj22wIdqk6DVoxziTcsv+WjyZ0Cfa9X
5bfzEJ9SNlm/v2MX04umPmZO+5E5rOjpRz9oj2054y5Oj23Lgvfbj7JdjhU+dJ24Tya4Ok2JRbCK
U9ux9+Uc5pzBJTOQ9bzQtOKjDeNAU9ITNU4EKTj/dKW25VGuKBvuITp9dfkEPNLne6hjbK9TP2Z5
fUq6IaCHueAtm48skX0an4nePoxfNsGzUGEr7cQn1/be6n1S4i0wTvKqXMmcHshOvSyRsnb94VpO
nNc/L9Crl23U5uslB6IEQqm87O40D9SAZA6aRPmkGjFItPFqqtLtFCmfLdFVPXLX4ah+y3XKgLSD
tm970Mu5DXUuTq7bszqv5f6hXXoQTd6LCyh2w9Ex2Vq0dmnUcptrCU6IPy8RiMztIAVK7kXsNHYT
E2ocje4X2fHsAYrmNxXlMh0n2s+HD1Hx/pR9a9cifHMfB/ZkBXVKmBEePhEK8TFJRH1akNI672LX
qmE89jkO3tBfJvpqLKo92cFAvM4ox6C3w2Oj0nE+jUf5uIipXYQ7j3igxFLEGOlO8wEhlMS/LCi6
LsQCGdZz5C8vA4dYkFE43d9TBVQYvFKCPewcmDHuxoEOySHYKKtX7ljCNaaS72MFTCNsprx+jmFh
pDwcovTWGigyx2Ma8IXEPZFNuIQJYfG4tvE0sYnXM+0qhn4874f/6biG1GCbqfekL+pRTl0V9rud
78MUJ6bCgyiXYztU1+TO1k4aBSo7NZ8dG2zdp3aSyPcH5U7vS3dIOosyRmZ2mBH3AWNotjuRYc/C
BBVYsbS9V5UpGK2IQO6MPQeu0w1vS0IRZSmN7vZdaM3HyWR9i9wnhDEW9WJotePUj5RR5pSizEHG
y5OsNIyxkVeX+txei5T6cEF3Kj0YSKesZlkNzfSF4fwhqkGEsEuAYU3ts8TZs/acVkf5pJXW53Wk
ey5+ysXMDjMlnJcrGgbDMO5Tb4LU3tv4DsCeEuyriP6J9i/t5GHUjVUxTN9uVZzmpf+W16uZ9hc7
ehIroMyPWle9y1di3//hYCWoz4Hj2/+Merbg/FZTWik689aWCI2GZUnLa7czzndaKt7aGqdrWT8U
2wRxbZwanX6DojvU2nwkHRFQyuX61ZsswYqlWE6otuHG6Ys3dq1vcMjZ7rxy1O5W1Eq8FCejHIKi
yjazFR2iOHrVkxNc7cGoRgRTlU9RGlqtfHqu8xjN376NYZvsB5FO1THO+kqJ640NXaGoiCrSAlkU
so5z09lUi3+FUZMBh3boPE8J0SiZV1/RPwH4D/fVmL7L6cZoDjSuW8bcMGFjSl5FRuSzqkI3ifcm
U54m03sM/j2SlTDzMhY6PNha+yIHtjhvEYZP/ZcVv2uDQjPOwUw/i7K/HyzvXe6EOrYvncBCGH8X
kfdD7MMQz+cDaVEPdU268ar5XquLlWjNyWg/zjJTQ61JAlbuzJ+NQHS/1uX3VUtbzFC8d/bWQSOI
m3lWI1rHqKeQfLqfUVefzqeZYdariToTEOQoclSc2fumpaDXjNAMDEpkQDbhPbmE8pbRh8m9eWgJ
e4rfIX6MXzuvfbKVp5SKBKQFAiqGdvFQb6ssv9FDel6Y9pxpj1o0L6MTGu52yvWtqEK5MqSOGFh7
r/RQRHgwebHN1ZaCeth2d1a5s8Om3ixeHedsgSWsUVc452nzYbFM2V3K/gUP69O3s5s+octEdo3n
zR0uF9VucaUEiR9RNxgFJU4SiU7O2D7pCHvNXYTZELhqs3W1clXEDl4bgstlwzz0JdF0GDX3Ku9L
fOccqpQo5kIddaa+Uit8pLar9i3sEXeKzC+oTqfcdApJDBOSMNJU9IGtLaP9TDHFsCcHErtq7QUi
Ptp5sG4lzHll6l47yDF77fe8IMmmElnmwpCTnikixHhTA3wyOO75TBKEqtAIE3CpRvXuG8d/RlEd
vL64jGGmX67PY5EM3lc6K4des1bwLwZDoh9l82dXcIDCDy4DmKjaOZ+QUH9eGdgQPGGDzg6HEFBT
TZumUF+seicbtNn+uVFLombvY0e82j/v5BOc6tboLyE+PtiVd56X8yacVHPl6Q+y6/fr5CS/yalB
uuxc9m79IZEBDi1nWHrac2rzcqrcLwnAT/jlqno5pe1JJlTiwDac8U4JiYrsZKiC+fTY2yf03cyg
ZYzLZcI2xEdlFEQQnbUkO4xWw9nnGjt9m5T+ViIN5yhDos5PhWJfSKTa9e0v/OMvtXAe/YJELoGC
SDRqURsB9V1PBrAcJI/xeqfztlSJ0/s+ZVWqz11svuWW/zmiG9hbfbrDSz+7LwbevjuG52/ADU2u
uX4ci/orRXwGy9/7qn9JT0QwxVD2tdOtzD5Vh8HgeY9e+ISzJ+kqvCJEYEQvTBZVH85ryEqC1BHu
dUKVaI5S997x1yKzfXaQJdX9+Wnk69KexkM04SZhDKcaD86gxFopaYODvffC9733rMgvm3S8nnr/
lmUDdSfeO96giNeQLMcCbvdEmW9S/DG5hkyWLZi9ZvtmwD9d4OjbfU287M0Ykpd8pgMwte/9Mvua
Qv9LZYUpjBfbum3Zd/ty7p9LZI9NmqSqDLukPD/bnqe2955ENk2FhmtNI51MeEi2Wo7+o9HwvFyK
1bPlRpJUTa0fJZggAUfYeDeGbe9lg1CYxmFaaEOcTYSv+5Qw4TL770uzk1iLeCFL629tXdlObHd6
xL5ZywElqiLRFkldKEp5VU40PBH2lvzK/2HqurYbh5XkF/EcgiAYXpWz5BxeeOwZmyQYQTCA+Pqt
1uy9uw+jkWVZYgA6VFdXExxqsvrMR2yCKFmI0F4JGZkBRoC7gRkfgQcyEDuTqQjabI8B4PsCHsbC
W2As1BZ8072GtyGrQe8hE4SS/MqJimPTrmdeIMV0scamF0+jUXa0X7TOJQ+O7chXDscopiE9EAAS
Mfs19fG3QIraseRGSAwdM8/Cb4NaCOY4r2nHpd4/bK0S2J2ptxeJ84cuKH1Gnm1EDEwaSTIB7WII
NzEX+6EbXu7GguotXndsC3SQYz3/1+gZjIDM03QZ9tHWCZ0dmA7/TE4A5xHDBVWTRRK0J7QeXbWu
pz8ZHCRZRPo/8Me3tN1REUjFxXfRH3PpAedAAuEPvwybbHKKn+gSz+Gmr4Id7acALugf4uebY1DY
TSu+ywaYJ46bTsVzwabibznyUsKUyIxFPYZ7h87G8mxBeB3FpJRKUsZperEv+mhDiVzRin/w6JzX
B5XMsNRAwC36N4C4UAgaDBGGkJojPaf4+I4xBR4YDN2/Ep+nm4/aAJOvTPloomJB5o+OrCcgI4gb
8F3NySJPptMgP1NgPpDpPqiWeC9vwKh0RAzCTsBY8V8BK+Qq4BkB3/USFCavvN7dT4Z+S3qTlwxX
rM7V/ZL4qrhX0+5WP4vFtvKRIoxrWnVhMH+BDvQXVOu/rc6/M6c5TancRFNwtRBuIgfXwMHR78up
+cIcXUpinfSruNLdvBsimJJ7wcOkx3Ea1inCKPodeA5/dQQwMw6uQ9LuVThBUxOv48bSfab1Quum
jtbOWDw7/puU4yes6s9/VxJtjhiVmHn48KrgGKdoxUVsR38V1eyLzmBsNizjiOWL7zlFZxACunUU
i8P9bJNLH7efia9+8gklIfr2xOsvUQbWEBIjp4fdDNzHsXSe6XfzxL4ySHyV6hsDRlPQfHB1WI1G
oRyxpy5u9KVJzVZN25/pkgh46Lbn9z8ME5BWNJpb+AsdY5wCLsa5gCN5P8tcBxs0UNwXfdSuQyk+
HX/+KhH0U4WIQoIx3Zs4PDKeLu/7AEdEe4KOiox9HQJd0NMDV+wY5f56xJchlzsGPg7Vm+KPOm8P
jsTMxP+NVkwSos5VX0JE9XmHN1FYQ9fWomMWlMnHktAkNEOPxb+bgZsNxU+v/UO3Xah/69FlaDMe
9COtzbubG3X7HrM3wsfJepB9BGXhMQGGS1aQEPz7aicweJ6GN+leqKKEycWAej/JtJK1pQSP/k8G
vjEgRZQyP7iAfgnbvePvcW2WvefumH0n9/gf6Nls0Kn4Zx4xjoAVYHc138SJqCtALKn4W6Tzvhtz
NF3jk+HqQVW7/LfMjvr2jeqjVBftBgBIcATgY+HiiW7jm+gQ19MLonXa4JRGek29GTWyCyq+0gt3
2kf1kiSYeEs5vgZgJYcYsHu9oTiZS/VRwv0NPt9ZGW96gZBv5cP73SPrMls79O46gBWEZ0aI5/rz
OUzQIg23rLAMQrqXNdx0yVCg4fO64t0Z7EqU8YDF0HdClG3by3IPhdTQA49k4IhSgi1BFBr7oCmr
p1h8UvxcI6UhCIDSnY1l8XFGDFl42KwDIoQWwTTG2i+UnV90XLzU4T8rR2l5D72xugpvcY86gQPD
RUDyPY/X+zwR73Gnf0Y/O41evabUHmHApkPJa/brD0oSYgZN1j5/dqfx0hVQpA3P00+jzWtuzGOi
cBYcdVbwWKKMvbtYAKJydjW8Z40ac+r6f50BMHqlV6qxZ6rgl0p9dCz49rpHG1Zv5I0oTOv66NSX
ciWzR5OKV4rwqSLDS9R4k2bZJoBf4LwSwpD5auwBdJM/wEuZQQhosDAnc2drZCbflwP6tNGoRpHi
3ZQQXaOAuaUpoRh3PiLNo3CxhKH2E3/hlcWBVjNVBegCUSyBQc5ZWv2hwuDsD2+J/3FfSNneb7zX
fGLHtsLGdfyPTCF5wXfhaqXCvtGqmbz0rZr+FRTpA/ohOhvRramYk2bTpzDjh19hkjDVn6stsQfI
g9O/OVGLvu2fNBrxRNYcyIO7JXAV1Iw0h6Q12j0RitNbaVfS/U2r+MZycQeKuJu/mplB8rV59Cvx
5UGXF99C0TplS3ZIgQK8ULEmyrA+ye+Dowk31j2gTfXPnTtE5kHE9dJWxa1R8ohZ9FvySSlMSS7d
M1rD2IIMN5oE77+wUfLKkh/6O9rfbgGgue03g8RsTKjl0WsU/d1NjjFAMqAhiHiIPpM+xgnxN3Xy
wPCdjWRPg3qjLMxr8TGI591sE5T1+92S8BJmnrhNmFW/cqW5kIv9z/eGCTp7BBpb0jW9dD8XOinm
OTcvgCYwAvn7i7Rs5ry6NHG7CmEb6SpQehSgCzjOnStdc1qBdJGt/GTcf6HCNHEiqDSWFu2LTtCs
uMry8Dupoo9/1T1gXFQ0aiMokrNSL8M/gRJHzKG/r6l7xR4EGiq1Nmm3nTq1u0cNtPwpCBZXBQER
5r1ShYsIShSElm3/Pr5T8oQM4BNp2f2mdyUgZyiv8e7mCexBupItXZp6qMCJHi90/SibvV8vXxZ/
INxbCzQbx2hfxX2nNGv23a+q2tPJ014aUS1puD7MFVvPrfyewMMf++FCToCcgW5ePbd/9GuwYigj
C/yHxIVMI0WY2DoeWV8KuEFDO1SKbQWC7g7hM4WrdCGJiBKU0+cEziqqo4QXqikFcPzg1DDKiLI/
CNC/m/g5mp/D/JFt/uNe/uNq6H+q8JsiWjjd3uj5NCPmV73/Td8z1MWXPCmUvOgnOjStixcAcBTX
pywHZAXsHpc2rzG7IcpWnEPmSQLq+Wc7zJwdh7nfpR5OhqK4XLVvPNgRTaykkgu5XFpyXV4ekzJY
U64zxT6QVwLoiv6Vd+jb/bdb7zQXWhOI030OdeasfKJkk7YCBWpOKb+Q+VKQR3EtVUOpQMxheMYY
pBusNCort9Ee9ufLhuqDzjzUelUkGRqnEK4W4xc4YlTl/a8DrFz5N0/02guq073qQXA0VTpitIjl
dxtBhRqR189jeSXn5SG7I8PFhTl4Ftx0RXUWWC2qylh0dVsr1307Lqchu02abZ0puROdBC//UkYW
C/WgSr0gHoc20VFl40oZ1LsVMQBKDD4MmyNdfVpidFNofL1Pawl7jE69NsUngDratGSR/5EB+mEl
W3G+Z1tkr0yir6UDNRT9L5gpS46A3t92DlvR+iK7StSrug7MwqvSNy/zjnfQCBc16PSZpdPKb4PP
5pVgkP+fRcky2tdonSaQ3/Y0mL08EmRO9YhMAvC02cGa+tAg9yAYkZBNAj4J7WO9+9ZgbNa3zBa2
US/afyLEEBTajzmYcOXDOyFsopCqch7iNlq6lT7f1ydCrjjli9ipb+gUfZkGvSDPRLFd7caHtG/u
iR1dsl5i9VXYO5JP9/iNYja6YLF7HAFz0VP6d7cCRQ+xqsx76BBFFKX/LCGxSyZCOEAygRChXyNr
VyDkRMhQ71eb/rSW6Z/ok+JAOjjiHljLr3O3Gbp+0QTvfp4996iO6v7lzvQjqpzAzMsy395TTBxl
jptMoHHqNy9VATtDHl9VGN1V7ekrKjJW5I96BH7vlHzTncuQQ6Ft7ynOPi37l8fmlMuifSvPvEXh
6sMdmMI+Ag8aqVawAE/u6kVm7/r1jggORMegoPHO1oCIT1vYB68BY9bvT2MSvxKvit5Hzp2Xn5UZ
3u44Al4qsZqLsj1S+UZzzJQKxkulISlAsVURqytP3VVsYaI88a/8gdHTi7yMn0xvf4kfbGPvK5Hy
KR96TKVAbBm7+zatNnRARACTQ/3FPZSewFrFl/x3q6qmPUr02qOb5NpBVYgOLohRwUDiTrdBBGtk
rPcMl3YK7ZhogBwNgBByCJkrPnh8TXz+Bg0F2HW1I1NDpRZyEnSZ89E5GNuuibZIhL+ojdCnkG3o
5ro8PVQ8AeG3+va4D0Jv/If+L2a+T7pi3RT2L9kkgHQWVfAWyMPEof+AvUPOiT6CeIRe3FxUNi3/
wzabInQaOx4Ynv/Y0CPqyxAeR5uQ/ol781XF/t/JXkdVv9H5koULouWcuO/kFYg9xvtoKaFNQY6S
CC1aeC8eCBoUtQo2PRfm5R7q/+d+3j1GgjcWM4gKU7Fua3dNN5wYG+RA6IKPRYZrDGVNIkTdHQ4q
TWtP5EcypLQW6n7t+NM33SHiEtOn5zhAX+WLDFXkvFAnIopRkEzlNRSg8th/p1IlGVG/g5h3/gtA
v1fdM9XlCFqXHvtCU+qrVAeqZ1KF1QfW5s/QuG7EmnnhvjQYEAT8vmrGTxjOX6pg1NBnmFpQWYHg
UX2Qgjs+9cskKs5UxOZJ+0Gf1zv5KuyCY2rCtyZ5pcJHmiARRVbCrFlP+XyMASOmavz1TfkuFUoK
MVJA5Dd03KkHE4aaCusxz9G6m3LK9iB73AvDAfJlEPC+23FDBS40KSNoiLwl2gZuRDKgOhH934TR
bs6CXVrzO9FBVsix0w6c0HC48oA/swBESldjzE9Tdbuq0eWN++g9b1BieJ9r90GrfPrNgm7Zcw/k
xV5Bxa8eoyeezXID4ZD6ZND0dYzr0GxAucie/EiFizpOxm8IGqzvf67tfB7AGPgwg2OXcVUktz7n
wdave2dfezy9oGU2XaPhsnotgM4uwtiqX7vrh3n8zV3/R3rp+FqPbrRKogHSj2MR7IvaOts55t7N
Vph7USjffMCsQw4FBxyhDCNUIwBHIX8YWamewhExr4oKcWQyy06COfWmQpbx5E4euJE6qP4EWOr3
P0cF/KbqvvrQrAiXg3H0rZJVtUMb5LxPzTRdgtLhqwZTkAQkD4IJ4AtIC2KRVRiKNNSPgqGflWWN
XeYqWqNvcAMgF/NNACH3LSb5FOUEIcXJSxAmcee1s/FGFeUuVP0MIffuc3BGuWB972470IhBbfnt
BlOsQh1MK16icQntY0vrFVAzm3OgC/U+UDFC2u6ZAcswTvWSpzpcNHbAaI12qer4u+5cuHUb/8mq
HGJj/rKT06rRHl/VHBdAMP2SsPJldKajBgtY9tlH5c6vSev8+KKGMG7aH0Yz34zGTMWuGlYg+G4G
gTN3IKuAA8J4nMEV67gR0A1BjXMh63wbZFDS6dxYr2T0lRZi2OftjHBSYlok8qDEIk5W8VAvSq5A
p6IirK5uJqqvhWLv/ehV68xvVqGHvi8O5kqFJuiFYyHD0zXFVTMI0GU9KtVYGkUd7SYPrrXEjFum
wAYI9XBT2NDoaRgWP0ETQ4gv8aalqtKHHqNa98H0MHgtX8aNWlif8UU6xdGezcBKzRDpxeyHAzWS
oy9DZf1qjOyr131Z64cYf9dB6XAAEcWd2AI9cQfoNlyRUiPvmVxqWn7qs+hkVLfrIv9iGWBjEAQL
tB4s/BGaXVVm7cpGm7qqbmlW75IU012qctp7+RkFOEwImFS5cPsK/XGAlyR6oVD3M/VSI7ueIGy0
jEZzRUH3NclnzNONd2hSfuWAJrZxA2WEJGSvLChBMKw4fNivYlC01VHxMoAxXKbBBx8Rh0YYv4NL
v0lZylZzMmPEn9qpCh+IZla5bXFXoffznXGw6UGI3Rsn/e5R0sd7RqABCWRCswrKD6ah2AfyGl59
4+a98reeDxSmt9DxCzxouCVoTJ+ghAROKUIhNT0FNj8Cqv2TppM+MO8iUyfYjWGwQdIu1vCkWOQK
egdoFodOTWxuStl4bRLUHexw7jA2d9nHXrZi6AcAxrSD6BNbQ1Tg6o3Oj1fHaKXrMHRRPKraBfs1
D9JVlzu/ftZ/RwpaFC1a6+8PopQ7XWxLC9vUxaGG7iETHKMMO/o8bLFKudhCLbrO3Qaya4VpseTT
z4n3B8+bDm5fQBywt87KrwUon3LeFCzGdXSgypZlmHHk/1kNBazDZGywnHQGyVbRr1FJ7HEKOlyl
oQssGN3ilW+fWzes4I49DMwYPUwnGqdzE89ElpgPOR9eU8FuzHfeisR7dAUEsFL7riML9jj0rmZ0
jDh5g2FcTQPVSq/DhFytoAEq0nIFtiAmSxY1JKwai6FTbhWtxsbW+DFdes0oYAR6uQ7HEoWXWq6N
FdAfdENxbaUHIQ1VYqI6gs3QHV8n0UB/0Wp/pwJ0cnaq2LYKOHhZX/sq2kV8wPgNm9s1BGyOft3p
defnzaZBVws6QTHPG2ovVyzr0dbruNXxpgPPaGOK9mmesov0+GdZjMCFi2ZTOx0a19BRE3ptsndk
uKzVgKNxnOU8+BbvSdyFHPKtG0H3srbP6HoMTtrJ3kHYsauciWMcQbLLBIFdhEopFPYisEH1tIAI
Glihvl76UfnZtwzq91ElF5C7uY7ZV+312AFN7a+MF28gZoDKvruJXKhiCjBwJBoJrjbwiy1EvFKK
FpWObwbkG4hdoDu28U5Ry44lBt+WgKlFjkFUIcCmopQLW0zA7RZp70L1IpOb3sJMtiPbZ1UwLTQu
58LPwFeq5X6EKmaGrbXg48Wk0Sc6G81y5hx3NsBY+nCWWzGTx05QXZEc6Um9y2MP/X0ZyoQhRmwI
GJrch40Gg3fRuMmr9aNmFc3BJQyNAiwfXQUWbDGOwSYU7Tdw+PdpeB7tCMObeGxXMfcDfY8T2hug
csCipxC6R8AuMIC4EmyJOTg10obpsa8qTJ7QiyrM3GVvJWRtKwj7xOPSQVc2iFqNQjNKHyyLSaul
60fLLMOOmVIiNnom3LA6gOixRGQBhZBzWMf5SrfFpkQz8NILWn/VjTdH5lBXTugbs2iH0R3PKijK
hUZHNDqhMDtLQhUsTnCvHVNiDVf50uYOgmwx+VvBsFYQa8B1N/JgJzL0HPfFkY9BmGZLh8Gq8wbn
Hc/NyoUjhLOoDr3Wv9lQYJykmoJtHyD57Z04XLXaP2mAEUvwcfZAPTF9sA4w3JDZcZHU4grtGWiJ
hhn4bdkfv3IWtnO/tdYYddP120COyzSAa4qJQRkwGa3Kyj1zSgVBLC1Mky2ZseCTcXej+/zJtUmx
6pDP4yQncjSIykCzWrJhXEZtspbB9OwImg42YeMDdUEilNs/5STXcuA3IkqCDbdmTJ7HefiE4hPk
mhjYFUVZL928hLq4QJAel/lvFcb7WrT9QraYClFgtlWfTMWyminS8dU6V3m5QSTvLHsQZ7WGn/TR
1GBH0ECd5MGUEMOD1kkBsbt55RVoK81h4wBCQ9DvDZiv2UkISyzaW2fLcWcrHqOL+hHHclPpqJZ8
RowSwcs3Xn9F/AyxoDBCC2X/qFDNLA8aBAHendQw9MumjesNj7/7UaHiwNp2VXsr3Tk/jYkhUGmb
j5GHCZhL4LoOhUB9AWqqEFVbAic4tMN7kUNkJGyRK0FCYTFbtRZCtxhxvgud1ls7dY09YsQtqvxq
36BFXg7VRY/Rr9Ldb4IkAAUreZ5AWFs0NR6gSviFBAlFYz2t5IDYGi1ygFQd3QFD7dfpTtTomwOL
F1F3VpiN8dzXqBVAdLP+3Taw3rpVGFrMTrPjovgcyUOQd9cEzSvLYhifvMH9KZF9zrPC/MMcD8C4
D61hetEKH7sAnYy8rRHWRMWwYLpdpLJna9wf6Fh3+i1pIbSetg96RCwlKjGumI7+zo+TdJ8qVByg
/zNuuqBtVl7qHe1GDLrbij5O18mETvNmnNCmYHAHQm/X9thCmTeLaxgYCDtbDO5JptCimQd2T8zT
WzvzQ1nFp3jAnq95g3gTScFibFtISvvqVk2gzBRDVWHaGzp6u4hdmtDd66iqzukQx+vIO/QjgvBB
XyvfXwmGMlmWQnsvGaG8N+ljNba3luXxWTvFBozWZepJqN0NKQCUbcJqJCYptAHjOtoOAe+X5V90
UkMwp0+RXgtnk9jG30qvuQ4VyjSm4MMyTcMdjgvIO3POI15e501nzkyZTclICWD0862MOgCsjGM3
j1au6rjYo+0SZnbID5KH7a5B11fZAmyVAA0Vc7s1dAH9yvMOVQZnl6pLZfOfOSvha3uILIQ99jK2
wucYS76aBsc9Bd0wbTOKjU0mNCQZh+kjNJAy6J3sp0ia575U5ZvUXQeie2dOFT3cf9RhVCBIaJ6z
SqCwKyt+iKCGK2vrAuSZx63rtBDdktzd+rEKHuIucJc15A62mfGCh/trbu3/QHoApdugwLzBOqvB
9A7C9hhpi6fKn+G+5DLpAlRCdO7566mCHCPDvKfegKCZuG1w5W6ykp3c185knlp6aMoRH6NQJ5uL
U4OGJdSb0/99gDZTcQxAbWbceSvRfpl03ju0Rr2DSJ0MEir4MVNFvsTaaRZaNhoFsYG/1LhiQzsn
7+g0gIZyLqGT7CRqORVo9AbLcjya0BuP92ehciKI9g9pu47Hya7mOYn2xVCDQh9Pe+Q33onNvQcW
JZ4Vg3U2EcK3FQOZwjap2HAxD3sAmgedcPsaz0G2c0a334LAyd9SwzdVpNgqAlcXCY4wN2/gctO1
duO7VbKy8MyvQwEWtptM5icHxcwJoUUe1s016VB05NVWSRM8mliBOc8GthNjdc2HSK5xreS+dUR/
lq1fbKYhhcp7Jz7iDsX2jrnx3kKFTCvVr5zUsov1eQRvoKodYLpl5+UFAjKstLzp+SmUFTxXNAv0
6+buOjNh86Yr84CwLEy7XaSGEe5UwE2PpjpCMRWSdaP7ZBxzmZooeejy+jZBoO2pldBNcSL32R/a
r672uweXSY3OtHpxDRot2AIqab/SYKdAWSzBnKSwlFvchHmFhHlYteUYHbwRYmV+Z8rzrGE9/eYR
MhT+phCW7aD9Fr/0kTqlIZ92IFG6W51XfOWnsb9zAt28oe8lmBv36rXIymIT33R8LftSPHXN30hn
0V67tYs28cT+e0g6/9yJ9CP3odkjIaRmZdecU/qpqspmH2UWNUOG4hbzhFhjR7hnZHoVRpl17DWP
0CiqbHYr07KD7OxjVEzzm6w+pxTIgfRUe/J5CsqVGM4AJh7cMp3OGqVi5Fusfs5tyohM2H97yLEA
J1BpyJk2utQfAS/jo8HFvjZyNhD+LA+uZh263cV8EJ3K0X7Rs22VefpBQukCoZWb79BLN67soO3Z
1zZaY3MK5LKePatx8o86R1qOg3rMcvQoZGnxpSJgzmHW8QvounKXdMrZz6pGoTmfMH9aWufSYdkc
xex66zAPordAtocmWjdNUP0kMjg1kvd/Ry+4gsfm/ima6qkzWYSekOi1C9DDBJ/7GU5N9wWj8wNM
2H4GDcYCx5ZHH2b6KcMekAAQtTWSPJUvISwLNZZcfiVAxrwkbF/ajqOM0bIPiVgYct5ohT2nsxwe
PIv83viaY7Iu4rOs77JLVojpZhQmAwx94mEifRMsJmhbImCEuoLjm+zUjz1ELqqp38wm8dceF+Oh
da374LZZv+gCAPIylhCFsuLm1LJ49UEl2IIzmaCU7ACr3YuBZbs6lR20UfUUnZCxbOdxzm+iO3IG
qfoatLVJFOZJIrp8jGpEE+U0v0Oro9+gRN5tbT1POMtI74yP+BLpQHjhwL8OZVjqLdra3MdEcrQT
tzp9Mn78JGUBH6QEO8yxbV5E3GCixjTGu/uPejIJMkt0tnCoKa21F6YraMO4UKiVbX8U9OA5jj56
RRZhW7jbuPLdc9Dk7FymaPzpACRr23dnEfLBLLJRTTs7t8+gxi0KK8aPBiDiKjOOR9KfmK02RAAG
woEvI29K93k8RtdUZyOS9IfZy4PXpDPpLVLyBaDM65zl6qJCP3koympt6iR7SWOILCbTLh/ic+DL
/A8RbxkEIYe8o+61LgSCMegVx2ds0zZAF03eCH9dZ+i+t8ZG2yJB2x1MkH4YyyzYhwkywAljNd+E
naD4zwf3EAJie4OU77YsULaA+UFQWazQPvxRGmN/C+ilqSb9zSFoCRSpL17RHbOe5uizNyDCTElx
wvUqLkx3xUWV7lEo5UCBz103fV2dSg1dXQFlpCOQSR8tMsw58rpF22DOnxvmvCSyRnIXB8HCs8hX
XNcdz7WRGzPU061Q0XibTIrZh7M9QREZ0WMu2k0fapinlD02eRZcfdj0KyrS4iqKTK2HtD9nqAs0
DQgJXc1fuL0xkN4fhcbghAio5Noz7bBGb7tF/xl0FV2IDx9VVYZr3BXMCnCG8FGgLyGPbPbQQAop
t54HrStm10lu7HOZCkR2aXtJo9ieGXzHqbTQXQ7cqXwsUOzo5qw68gmVt1nl+T5pkpXTQJM+mcEN
dX1IbbS2Pv7fQ9tF9dGTXbKCmAMWdKeac6wMejPrqdjqxm0QVvXYIAwE4BB5vL9wsOhC2yGFasqX
wjjuylHZVVPcJ9BICkWObj3pErlzXd8ExBIXqZu2G5HGm7BGsNcjJ740hbtAnB5c51S7D+MsDyB0
NYd5tOIUm/VIXxzmTYvCJZ65ZdKcPRCI9rrEIEi/T4/oRHIODHTBf8/urzXpLFZF4SCYpl9YenCh
awBSZPvhhbzeNC7GN49DLc+544rh4OmALc0EGze0BtkW/cY6mFMZxRi7HYaa7WvoT4HGZfM16pLy
lDgBA5u9AybaWXmJASxFeQcZK3WJddq9u50sd0Uk3LXLoV2LGzPv4pEDAUxbs/LmCXB0m8/XBLhk
gJGg0DPzvf5Y+M7TYAw6nIISA6dbcLYd1gDVaPoT4Gd9KgKDZwMizzHN3NUYhNHx/hByH8xFryiX
nlDRAwRpETKrBCMZSid8cOm13h2fAgARJdzqXvlxdO0CjEtWSTnueROKG3Mw+wDQ4TXGjFjwKU9x
F195kbONmRGWpYVbPFSZyk9BVt86vykeepWvSmTp11FW21pGh6Cz9UmKbFqbDOOVHSiPn9A4azaq
d5AC1DFi5HFE5s5lua7dpjtXXqLgbGGKULp1kO9VHsZvxOqrnHn6oWqA8mGaBsdc8PAVZU9MDMlL
LEl0q9omwJwpqO0ePF//VI0DnlKWKJQHeJycIfluaqEuwvGQL+TQYR+0m6ElDPew9tr95Bbir2iB
C8i46W8+JKocBtUUHWTjXhYMuiA1euahbpof89A+DOgiRlNzinE2HhQwfEDOxzTy0vOUZxAnAri6
HqcuPswCWuSlC+0soSNMM+KoRwl3iqFhFHFoBLAE0mBiPWQCZCA2zjtrgDDkvN9pgOlbltYd+NVl
cWICw14bnl0S3ra7QufAkFm4tx0UAQYfwuocNYNAQ50M3LNXR4TXIClAKvZH6MwW0yN32WmIywAx
DWDNEVKl26Dnv4Nn9lB2LrcM+3oBokl5LUX4PmEF1Dv0uJpDiNhvweeM71SCfA1B0JHf5Vv7W5pk
UD4tInssMs5W1hs3mQ9hL6jiz+9VCVdTmTHaY00QCVC8BG64SyJvXmkr1KZzk8FDDptg9Aophnl9
lRzjIq2vKlD1FW583pQFeENSP8aRdk4dqOJAOOr+JZaFhqxda47/94AoDqTmyEnXXQ1UP5f+cKqa
bjzdn/kTGiuyADJaMY4QQsa57S4O+lamLsBdgf5uCGT/2vAAHKV83GVVpyEQiUrIyCHHNyWiu0x+
tkzBp3xDnPOUZD7YyA48X6MSb8MSW8LEoCi2DBAPrFiTOZf7A7b8MfL9BGrJeGkE4HUwufeIwQHV
DebmlBRZfHQ1r1ZJzvptHpivOMynHXRdMAMKVbptmDblKUvyrePE3RbIgQvp6SJ6ha7p2yghPui2
JcYIxUI+ihR1h3iQHTC5EH2RAVpCVIVa4eDOUBkdsvnJDv1JmPbH4xO7BtkqmOZ27QOMuXUhBjaX
pThVYZVcHKQMmUzhCdGEqSaWYX3n7uK+TXvmAwOEbMCmqXpIWUjp7BwjfwbXbYGTRLc0jQIIM/zp
nDY+irLFQCJQRBMArle3cbCU8vmnS4dXnYXDi4lxpinu32uNat1iDErAR6y4lLFTXCbkyP9D1Hkt
N450zfaJEAFUwd4SAL2RKK8bRE9PNzxQ8Obpz6LmO/FfDEMuWhoSLGyzMpN6dhwvjXPQjfgPZoqY
CuOvvjF5w3Dbmdz2Ql+moNMSYgDwyzj1kcS2P0GckdvYC5VUH7TrPHQ1SEKyhHbfiM2UJ/Yng8Ya
JbEZ7SyI7kFV0z5xmKi6Mi38WkBhKBH9dVx5NCVbAArlj8cHsa7V26EoFzrLmrhn82HvWC6YUxpz
x+2jpMxM4mu6JOzwC1H/95HxYBJqWUUbDgPstLPYGkNrNla/eVx4nJTMJLz2+vPZz0OXds4OCnhh
pFTET//3DUVlszHGtN83pEqEeaSQPliGeEnaObBn6T39fCbrvg901ee7n0+92VFntej/4t8aPeup
fMjk8bXCYjCPUvVZ2LHgnTBH2/TxqUoQLWlT82R0dn1BGUGIdPaeecb0u52GL2uQ0SuBCfNOyxq5
Z5CSvHBbB8dpVLxbYsYWrBWUuaz0SPnwlKyT+B4d+hvbE6ErbXEe1VhfE6PmEtPy8uytlbnF9jFb
HNpEZTnXErLWj9Muvmazrh3mnKPbxAYsqAsQc+xKkJKWFFutzX1lGalnRwNRjM3KklmotREymU9x
lWyH3tTPGjN3Jp0dd0Zrqd9zu4cIS+YY6yhjH+0XTVt20Pl/irxeGZAnrv/T3+P2nb/G4Ee1NxyN
dKFa5d5W7tcJpc+0Rk8WqwyGTxhETqtxSqbFC/EISzj2KL3m2SxO5qP++vno52vrqI5RDGOXydze
Jg3LJTvD3tqIa8709ZSyxBGbiJfcG6mBtKWNbwn3Bi4Zd96xdcuKdpn2xSq9a5TX8sWCJlrLpH1i
DSZeJvy9gymuHKzStfkpblIR+1mPX2dR1kSA2DMeuI6ThuVDm5uMDjXj4xumNL3taIivSHfGo4eS
6ag9Hn4+/fmoqElE8Wj8/Ha15HXmhDnzSvsUyKQRr/YRCxJg+odl/M9H8cLITQ0ma2C+lMZMuFmn
6ltrqdSZ2bE8lHR59XQy3Gu+xt0NyKO7/Xy0JKO+HweTjVbjR0tmnyozMy6ll4PeWvi/Ms8rchbA
0XivFT6hGaOuDU7V433OyqsdufatsTIIdBZoNeJY1iZOWGT1emu8pT9NjY6L+JxcWJ+Oa1MSVFaX
uzFBHyGAx95cg1HqOmT3OAUx01yMFqWh0qeklNnG1XQElulCbG/eVMHYkm7ZF+wAR9xDuQNQsphi
9t2hGy99noqrayLE0pFOiLJ5yR4P1I44jcEz0I/lGG7rXmA0KOBnuaBdGMQtw1Xs3IDq4YDAwWj3
bWC5YvhuyRuA/GsxKEtn1v/ZmFyQMmk73B0EqWyN+8Zr2++MuihC3Eld6IDWAb7XSEh7fDc3MIit
mOoG9tIQdCLaz4xBDqkOWnp1emN5i0ZMh7W6JfVSFcfJAd1DYZjjhv3ktEb77FEfU/ow9CmoBe0h
3ZoDSSy2WTsXtx5JQavfFt0lIKxd1Rk2P7/lxmOIXLXmVx3XIRM9BkoFd9uqb+55JpOTMtu/bZH/
ZszY3hmYz349z+qmDCn9Wh+QJnPHv2UlnA1TDILCCDraqWmBrx7GzWRnCKqW2AsHtDTv3CCxH4+7
DCqrcd6L9sU1ioNc2vK3yFDuqSFneLTkvxGpI/6aW+vFK2V8GJaKjHNeSX+UURsShKD1m4ZJrM4m
bs5xfl3zmT4gmo9dHv+vACkepUjX1AsOT6RkaPcYCxAE3kt/jfRx+QYgYeO9nPPRZEr+sAMuOP4D
SziOj+/ycl0nuVyVsJ6KlK049NsllVayG1d+QC8Ge1cjzdnYSi2fBl0ewGvaBrbpWP4oJv09i41t
Wxbe3Zpx78slEQkZdMarpLUSfTPvSjGyuI7LhmDDLvaYbdR2gP8qEv+2ifaOkf0TVyauxqubf60R
knKc529qSiqqVbd91arko3SMhbJ/bPbx5BKglyby+t9H5khhGIkrfx9XfGdpH22RzsGq4ulAroT2
4SkEHbYb3ZcYGgUaqTr2K/CkY+LSaTfJvWmU/eQan/kkkvvPVyr3G3LWOLcKyV5UqiciAWr0+U79
NLoey+xUk9ufbyQ9ETxt1BcHe83i5+iYjHGOpb7OFdKVDcP79lREGh5EvTk/Z6vVEhgUdQeHZeUz
WgDeWOMaMSnzBr8Hd/q9iNOUKg9QN0kPvT7Q9NsxUQ0Osayri0en3po3/Ozb57FNvxlqkACkMfZu
ZhoSop3Mgx5XzVupHax0WE7KTvddhQaN4TMpV9e+85pTCyEW5rxI7/P0BnX1nLrV+mdi25evNY4K
HejtmnTiUudCXCLTFGTN2uk2s/HwiMhl0TxrN0rFpq+tvWC1s+XdTKPXetKdWyfE/F7b2NpmBhG7
qoCK18xDM6R/ayvJv42yelxW7MDHkm23YBJXomLZl7aecKZ9se6+2F1jPQMAUTjF4k9c5P1+iIpl
m+g4tOlQOCxoKLLgEZ1NZzS6uSkZk8vlU71L289wD+dWpdzzVOSfXmTFz+IR7jgY3Utf42XeJJpz
EM76OtuGvGI702/0DIk78QMigPA3MXO2mYG33J6sRLbbSPLpz9d+Hgacirba6nSobkdfidUjhM8a
h93stMXWmylsQXeq08+MuDBcOICM4MnHHoelzvrMPiQ/Dut+zKzPYWFjN4A4QOx42X6ebYYw5EMq
M3prUlc+Z1hhtEq8RquY7rkZ/21dgUrSJZKitsPHf41pOBfchJIX3iTp1jUHLfj5tJ1FFgzlRPzT
4Bq3Ciorq1lgDBEupj8P7stMVNoxzhLCMXLLfGEF04eNpROys1owNAtJrdxYMZdj/qNydiYYJG6s
gtFFYVIS1UzSNzKdNvqIOszlDN+uICTXKcb5R2bgkTMi00m7eIS2YHK24kLilvK0ZNpLv/qR2VU3
r6Vgy2kotitvBXxN2KrmmDCJaI5CiH6eH0erX9JucMLOo9QcMY19wWfIZWjt5S+jZdZXb+g/OvGP
rtsTMRi9d9bZVx3ooeqNXRaQ0V5i7TV8dH3eWOYFU6sTBqAdrcr/LxYcaqkLQFtR0XprxZ+x7mKm
e0l/GHMJ30ez9r0s5t3sH/tAaYHltiTrDKbLPJiB6K3Ou3AAAXsi9mvBpNghoGVh+64l+lnXexiA
qrmLx4ObYQ+E0LnYcZN5aFt781wNWbRHqKr52kzzOSWJg/AqkvvO3Q/ZDEPopdMzlZZLA2I492UR
T17jeUfFCAeLgbqMmPAPM1Y5qvd/vvPztWlqN6mFMXq5JNH15yE1WYZzYGDAxKxosK7/9zBlGYfE
TInatEFhG/XBmhbkfasI0qjs39A5GxdOdXrnx9ezhn1VmSnjvx9r8s63zSZ5N0VdXJTI3P/9WB/3
gWGJ9Fho1ryPdbcJ4A6YoEhnOgzQNPdhJKlhaBD0Pz6bo17cc3zlgkYJL+x+fuLxUBNZJmOMeFeU
UGGj6/Nxcf/+V/7+91hmaPGAc2MmM1+5Kkz+n+0viGj9Ulm1cbEy5rg6yAIS1GTH+eS+l/ZIt67z
P1ZUNU6RmCiCAVg7icvGpjdvTWS7n1WVRgepujWoH5+OTk61T+971ZJGvGhreXJMlImGrsadq6MP
Lc1oH8Ph7pTmWk8Jr5efKLaw5aJugC7L39VNA71xi9+zK99Wq7pp/TSccFmSb/MKU9ipaqCbHOVb
6TIG0ReLT0uB12Rj/e+7hmFQrs/1n0ivxDn26uqsZPjzydwQuadNlTlsIPm4lRYi2cpJf2y4TCwA
UyIE0jo6FGvShhT33EdItDqQZ/V/c5uIqWmeerRzQtVhO3CSVcNg3NbVe1fcl46xsoybg9vk7eej
tTvqVRddf77SRCwJMdQ+CxypLspym+3CWbmx+tG+zIZTHKj1n0jdyS+8q/NL8/Ngut4pMdBz8eU2
wm6ongZxmaoQNpxcI1u5IWJY9xR1wmLHiWMZgkDUmWO+3ohBHPY2+rews80TBVLiT2Mz7BSn+4tW
pITZruLeVjO+dTKHQnS1MI5uavRauIYKkNipry3K2jCiYd/IYkAW1euBLnNUZ8jxAdkiQkp4+Git
T2yrqbY7qfnZqJqtjsLovIh5X+sIfucXwqWkX/T4MFAxL7c5XqfT2JVnh0yOU53SOhm0pVIncTei
wTKNR0tVrlCqzD0SI0+f12weji3rMpV1w22iRFpywblLfIlmGVrgDZoVFiXzVa1ovd3k0MJ7bmJs
h+7RWPU2NaMS52U0yhuUiXHWewsH50bD6QMIx32xH0kE1kUWfffENfti0Vgc2Cmjxyj+ZvjkaVNx
FST1XNK4vS4dy5M4wdpg8f7RSVzYPhJDtpDq6dM6FL62sGLWrfbDoe069C2CsBE4ZWSV+O65fREm
On9RprXbqcWqzyQ+xl+juoW9a4ZjPTrWncXnITXBHSaH7VVd3h3Hmd688mWojEc1mMIYG0+tcgtU
yFFCOTzcdYxUcc4ycZOKpy9pUNtMrb5wbzGK7VDiF6+XXr3FBTnCScCxnmHbaZxpePMiRpQ5lyxx
rLQN3cVIA5E9BlwUO4WYntiqf5RifcpRzARqZugBnruplrSHfdalj4dL5qemmfqTItdirihiF34q
zuiATbNrNpgI9kGTlbgXEvIYq9dmLdpzORtB42nT0cPgaFPQu29V5j0gMzz6OmAIDxrH6UxUOJl2
bQan95Wj04bG06tlaru27J+7Pj+5k3nG+GLaLhh/6f3Yga3Gn5XDBbJUNKu5gvNaK0qc8dE6ZLdq
vo8MlwBviJZcVnsFDInfzGJ6YzGfHjBI/qaviu262JYdL3AbM8MmuSZFK1VNfp6CEBIShon1isPI
r6wppy8TJNUbST8tTV61doHpSyQzKJ2MqqDVSpzNII3MoSbo3jY3jkT+H5nQdYam7l0pOY/sNiys
/BcTH3Yc/YvCLcGfqCaDJYlV4JW2wqDNuCDFdv0Oy6ONE00ItdsX/JhID9fBjKDhOQlmFA9mIXer
iCHRk8doz11TlnUZwA1+3hUnk1/wXgficX037asgxwVOVs0HcUYWQ06oXezutyzILz3ZHlQroGjk
TGybxevB07NXw+JdhPjoYOQyZ9KyMsVprZOafjHv43eZ6XyzCHLLgCM48cudgLbwSSkU0Gfi1wSL
Gzqxy7yxIX4zql4FOwqCQJgLT3LeGC5b7TVii9UPxjdxOZPPAu4gIWt9TTnOluVg2Ff9PtV+Rcl4
BljOjpZ5HBLGQ8125l/aON6k9tmQEOwi/zgEkAKR1Qk75007ULD3jpQBmSGOP7ZlBqimaNxHyi4I
peuo9W/LXNlhx6phs6i+9jMzRY5JvHoXYbXHAvydeNHuIDzrxSnUG6zoMzlBNIHJEAwupkee2puP
X2HT9dYLyHBB0Aavd5eB9H11wp5OGWscmnZ+qB3FLo02TgmiyLCQztVPHeOjm3jTVkhxFpDBwJF0
j0Yk3oh16naa67hUbl+UO8ZOXZ20MXedTbWVJVs4CeAXTfUhWZh9QMTZviqn1jdWboJVAddPth9r
E87mOI39kkBYXLg9nm7shScGhAEnxbj5GxuD2HpFW5BaoXbWlP7TRM2BrddxUdp+aDu0jxEBqB1S
B0fnmEOWCOTcnaGOt3ImFnheSNFGMLnRTSs5F1l/lLUHJJj2LNQAiKElHjVA/JwJ09zB/Bh2p3am
kdqbruyzgyO57MfM3NWyZWGFFhusulfRcmqguzaG7sC26tM2Mmfk5L285KkEd3X1N7P97MsG67Lc
Yg0yNleAMzaKM4vIbI0D3Ylvko05CZ3yWHFhjJJIXSVz7mTO6LAIA2FtkWZVoCbblhT1x59b1Z7H
EQRZP0UpQQzqEktvO6+p4Q9N/pmPHdo7Ew4ubcZDzFU4QDMTbVHg/r+W93bRvpVpX/R8sS9uB/1X
s3zaTNb0it6h3yXjP3Qg3b4r13qTFFX6XLDrxBOcISh3nMbEpLGLmq1njCfyeA4VxSIgBH+4FKYO
F8FJSl/GioVFn/lvW7E99kY0wAuykVXYPL0ib/ajUlcNWtWHc48D4N9fhrmExprfhVO/xaQnHhvX
Prdde2HPdzHZbB2M2fiyW0k0A7V0X7EcWMrq3HHaZ1GM2w571LEHxy16G/eHeLa2I8Ry4GVTHJDv
QtLer9a7x03kBvQDhCyVtrZdPO01shTMobcn5yvnvRh3hyLFd7wkhNeglI6cldmGHD7GCbbTYRWs
ZFGdTBvmtZhSv+EWpa052/a+3jm4bBVLd6OO3fWiBtt4yNmXhj8BHGsz1dim2G7LBGGlrQHF1PsO
cUDf/WnMhxl7e6y8+QRaxQ4LXwdF9+es3muyOC/NI+xYTPlhRM6nletLMrgW2aftYYizQHHyrvYm
bdcnZ0bvtN61dRXok7zLatt/MxHBLAlEMb1mtX4LJ+zsmE7AYGQLy++kMPFh0kfKpCbe17lXB0bF
iAyE9mT9WVYml8ppGIsZ1l7q9p08vz+T49RHYK4nBFJlOEQkFPLDqXbKvCl54YXP1wHTlH74mk0J
WIbpSuxVG0tmb0Y7s43mJAToV2EkWSpl1usyY/TnOWOAJQ/DAN4jmcvteTaTNOhJzXSnM4qlHXT1
ChNIbej13mtcjv9OrGE2bv+v1snlqBFzEos83dc2Vk3ZSjAS7vlF8ZV63VFkzNDE8C4gMTfzkr11
HYT0oMz3HF9tP/7riiRc8J2hrjknzA/Harzkot9Lr3UD4q2/pzJn5tHQGeBn+Y/Wttt+UrehWB+Z
XHsixoN8dj8BtefNTHXNIt3v8Ell4FSZl4KKuE48gc0I82QdwcleeZxzVd7019rae22U3tpj3Ghf
Ix2tb9TOsElXckfU8J1ricMKTGlXKynaw6Sij2aOHb8f2yIsREvLKGPWJbNGmdMmMF7DPpVSnqr/
4n77NciyXgVmolWoYjy5iWbtvOp17Y9rV2wJ9SVPM/OcXa9HPch2fNbLByO8zL6a9RvZEmbDbeuN
XO+/MmLi4OR3y/K+UwvHt64orwUBmRxTZBfozpFteX0oe709eRnGCJnW78x08nYLtl9XrnYi3SSD
Ytj5cWIsTKIWm9YlIkNkhQ+t3cR8H7nRefn07HkFIi4yQKr6OFcGibO1eG7b+HN0Z8IPWpUGoNho
fPXMDtMBY8fYmPZqbv8ZzIeDsYi5DJNiY+fzP2sLl+/2JAln9G8G2r4lb19oR+U2Th3S1ZChaI2x
hAlb6Z6hZKgG70l/BKhpOc24yzw176zNsCBU5hm4eDbLwEpwRRPWTmTZfIH3bTaYI4+72Zy8LS8d
ShFtMwmslRC/qY0ZV7tWB9UuM9QklYb3A98yQWTPLf8OgAsr2+xztO27Q6JhI0ndVBEjh9QGWunX
k+Y0/BVqegKC/BjNo+5yOct1/XSlCx5vpccKB7zWre+Tmx+tysSRQzK5s8xha83kV0U5u2qYVe7P
rnngQr17GIGTx0D+aFLsiECyjzoBfKO5GluXzocTtTlpOm16rzeb2UIg1B8BcOyAZKmMcU5+5XwY
OMpMzR/LFOQbpwBXt/aqaHcpa0FWbhu9XEuAFPu35WTsUxLjoFfjO/b6W2+OPhsKx8rDD63mHHGN
NzviUpSz40McI3tP9HCp68+lcC9w0mFpudhMxCI5xibNVuz6s6PvJye7kfz52lvljKbQ+pBq3C+N
cU1k/5HSunBP1fdL1m+LYldqxbthmD1c5GpsBDJGBeQ6VXL1DRWbtIRuvclcRYcAfcVgst2S4vRn
dMvjkjC01eYlXHDBLNu/yosPdjrmoWyz2+z1X3qpF3DF/7AUR8ZAwRfCy6C511H0YxqRuQ+Guypu
g8CUOtuoRGv3WaSFiPgYZ8VkXBVe9KbLxDtgZh77tTGHcjHJCBU9tWXn+borpwet/2iDsi9Pj34R
inObO8/dVXPyGtvotGvEff1aBKb4XbQNC8AFVxGejioE1NtwM5rR5xaFPoZTFE/77FjNi36qZDXw
ko4gQxQrHmrcztU+Fwe5Grjgro/MNDRmZ/RnpJC4sVQflTDfujjC+5yhUOKi3jGN19XBNdlpiQZp
c/xWyhctiilfy+oQR/HZ0FfmWzO7Q1Ntec9WzKpXnLvI8OVkTkK0GE0/fNAAfbiTmINYmQfbMZ5n
Qz71ueU+VEQ7T0OVUVevgDcuGqr6pI81q45lFxcNE9KF5s+p3PuyejtI232akDTU8tzFbv/kFtpZ
c5JbisOuHUcfdBMoxfsHp491o604sHKU06lo2AQV6jzIpA7BrFq/Rq05LQ+dgdtBOMZXoyFyT6pW
hfTBvjcb8As246debQsmSfs+euiEJOcQUcgbV2TJaxrjILION6dAvdpFfX8wGGSGHX7pAaSTdxR6
iRtTVd6c5I9haTJMDb3bC2ueD+Rz2wEGGMeG2eBL5Lnv8NFHsTTTBfMj8wFITcByxikbceaJVcSo
Qi6+O+uHkkOf2QSKn3+dyXQ3dBS/q6Y/iFqeibFWa5FsylbvQVH2jEbhm3OGrcaEQJfocz/tqvzE
tc5g+q3ntxznNb7oBnYmLtVsuXxKRnw41XCjEPhq8cvGb95wD3mad6u04oXby6dQy53+JZQYkGHr
8hRzcfWVfPYQulBylDRI7NcMQwBvSP13EVkXfASvunUp3H1KZha5LyU2+Am3ou6v0S0YqOQf3Ho5
h/r8nEIAdIO2TUYT53fsDYy+CfgXv1T8C4X9q0rVKwmRr5oQeBm5GbjTQNwQxTX3dGGwDdVpfGfv
4KX4z4NsqWhGZOVW/aZ6K5PE2wnX5RiRpGRr+ianmYXlMDi2jFfXk6xFegw0UYdRDLYbpAegD1Y2
0wl9F+lDNlNjRus0E/mWEeXyoiFbkRkJIbFY+MV5vxWdVFQN007Txw4lktvB7tLVcnFR0Cfqj8s8
0NdqdydgpzjvScYonIZjrGPdWiGAM4RtXvX6PS6yr153fyvoQuDbJRQriD2szFOVTy6Khj7mINWf
yiX0mmDurSGIIjdDEoPtmeWtB1zwV8YhiL2X5bcaH2xRv34OBUqo1DrGLA1O+CSoMRuBRsS0GeZv
McKhqUGkYdOyTSVwPOhllgSewMqUihXB+WbxhH1mv1T6DVOwTWnHMuj13M/kyJnWk5s66/BgZTuj
FyvuRts6e7zBN/CwSdjI/ANO+5V/udo8JHbQJisz8rLfom1+aQbvI2lQsFmDPtITIC/MdTPe5tOf
1GHtAzRC/0QB2k9mmNVI+364DaTitZPjO4DiasSOM2AKvTx6jbxIPtTaWn6WmbGfyzcqL7HxEufZ
SsrE9ywG/R0ALqFFyx7OFGpJYK7kUCFNi9wirTeCuYje3YLWDTlR6cTPwIyfpGcy/3OY2zgcU4kw
7U0efaNBOy+o4zejky6o4fULid9vjpWFU+LsHwmkcNHmMfbaMRBs4FunSv1cB/VaH5OrFYK2bRmX
aNKmVx9fqpT1Js5KzWa/naRC0zY1W5migU9WUqoWltSFbR00RDnbrIlQ5qR9GyatO9JJqW99EmNY
TuXdjGSY1GJ+9lZxNSlAN9E1zlkZIv7iraR9RU7nbNNOvAumb6EDsh5pVK901cQYS6dFEWUHHbd3
c1yXoE+0k6fPbFpZMHfp3O/iyqJKhGQFR5v8osbpRNVpaEfiaPYG5i8w7CifkG/Len0R3fhKscNZ
Qyo7cx1GQLPta2ZBn9y2HcnB6LQzm6ifPvvbrAAm3qL2KlLfhuidoMjB9oTbfOh1dsp5Snx9iA+q
d06stm7VgH7LZXhV4F/2czoMs82c1akhw7172RXv81fd/3WKwgaOrt5xVWl5kgn2su1SASbxV0Y8
LzGgCOtJY/Zt3Cy8iamm99D1dtOITOIJ0wI8Mbzmu7DUDgribJKL1Bu5d9QS7u1TWdFGEXrCDW2r
UQVuuwrxXpp+DGy+gkeDYNeIbUBgrrX2yC6JPuJahjgS4ezrKkweVvmha8WyWRtwBvM+oFPfDPA7
Pgvvi9smzJasrVtOE6bZrQ7y3W3wAzlE88Kcy5D8VWnJ+HK6pHBWl9yktW0NVEvuI9FeWM+N2Wah
Xu8NJf+JveymiOK+dmI9xSsCp75dIV48hEQ9p0uuzSyDk/SZy4z8GcyaOC2WHDOOiSnEc1KWZPhB
kF04GyvYWezFRrr9cr2acHovqzv/dpkG/jIiIpft9IpzIs4xQyK2kxfThU3eHrDwMuZjFeiLXj43
E7prL8ZOgrv6MerkFLRdV20bb10PYkjS0zRzYemD+VpBpAeSS/CcpPR5K5oYhPQ+ugzWoFr9CslF
BVFq70lDyqEmliFIsE44S0sLW/qfDyxxdrlmRWGfh2J0xdZ1rd9ZbVq35LuRCCq7lDrIGc1AOtyT
syrjDZhAHruevV2r6M9gedpVEhRBzW10d10jIAhXurOoUuPNRMIf0CR+GyqT29bKKOja+L0thF9F
dkec+1RecwY3AcuX4pwrnNIKdEqBpqPPwoF6oz9a+ikW7XlN3ae1KiZf1qVzsPWMcpEpQQSrE0jD
Fu9JuxwBkNJ/NGU0fpHD2fROe7WKJlyR70uQkE1tVNbGAB6v6uk1TtUbQozywGbtWOtredBkiSPY
Es5yfCtcZVA2wwxU9Rc2DbjBOykt71T9reG7i8S8R0v+PGPfFckg0rBVyHiWevokalrMv/DO3Xqd
/ddqmVHMeRmCUFIda+8zWt0r7Mdpjb19PxXznpfXjzPrJRJx7Zv6w9TE/BYthDfvBgxKqtEHsor3
GglFO8tRu2hqbktTfs9pbxC5xFDeSQfEd+kvJ1XpPnbwsZiZqIZzuj4hQS3pkrPHud7hA6Lxmg9p
FfmWYBg89XgOpcnJmLAYSBFc2l0uQDtdnRxt3nG8qsBSVUIEJ8a1ekT8a1ykyN9jPNqHl8njf9zt
1aXPYKjme1rbl3gytrzt6ZQm5yVL8AzsH0xQERELpWfRVmoDYSDMCdei9qicDouust2w4pYlq2qn
J/PTmA+BQUU1qcVmY4EIvEXYq+ZXD2uuB8BBsmFmv4OD8ZZkqgvkVu0cDRFttCxpIO2Zt7/ST8Zv
m9WG77TEskEv0YuSbBPqkdzqM9qV2OS5ZpPxhLogcCZIQMPgJ1X0V2sTdSCw9anDE2fw6JKzWgPU
xSNUx2lTZHOgrfLbnrzfIOsaezv7rqLqb95Yx6mwJt9sFW/zBQ2wWS+vriXHrSzRPFW40kD3sxSJ
jq2TRm9VN+9Gb0F00ZNLYa43ixrklE2Mz7idw+HNwi/G9CAWo/Px/jI2htNwx+qnM0HLj9VDe4Sv
vlZpJbZdPXylBl6ao2vqIeIW9pxmq2/UA0RUM94gKOoDMuX2gNmtY95s3to/usrHtIfQ9KcFvmRj
D5iPKGImtpienSfDWM5UFCUuS6dmorTX+iDT7GeM6f/t3PGbe2iKMXWcMM/g5JEGVViWMJSuaw2g
m5Koc/rxgAb4UuPOhxKFdTY3TV+PUZrhwo1VilYz3quw9Mk8ljFUVhu35hn0ZgAim9karLCfNIiU
AS4xZtetkiF4Mdzy/KMEQL0MkXFcIyIHIdjisMp0GOgmLN1a+xbWcprt3wREG1g9o8VesYwNy5Fl
t9fS+E1qDb0pYsfY7b0Hf2pX2i89wv7EMTThY4bu+Yl7E81E2JOap02pib/JlPxmfDHsLb38LZ0G
HKDA6wgm9zHwaLi0+qemwxGkJ8zRdzwgRcah3MYQkrfIH4MqlZTvE5Lymc1t4ABszxVpRV7N+wx9
0V5GMt9jN5sE8Wj9ZvnSwww6W9Mz9o43MMUR0bh1Q6o7xOcLTzQ30TUws/JD0+YxMOt62S4wRTgj
5RpHk2V7flqWnIgOMvrBuhvmFO/RRo+7Uh3NLt5ju4T1hFPuGCN+eKJA8eH8P8bObLl15cq2v3Li
PF+40CaAG2VHXII9RVFUL70g1G30QKJNAF9/B7ZdVbafKsLN2UfcFIkmsXKtOcd0cSUAjMoneSuU
wfLoOFtHxO8Mf6DhxWckXXS6X9Dv8b1L9lrp0L3IMnqvHO0D24sFihZNkaPDUoFmBTCsudNquDWd
1qgN5KEesFRS1dGuNoss6LsMOaPRrGtXu7Ie36S4itGNvRdzCHY/7mG59ruu6bkztFAerYVGkFp3
RTH4gVR2euvu+jG9d5mbcMeb805xBAQI1NagKdDN6kbTuHwrWKzmpNtnu0sfi5I+eFY3zxbt1ENd
5g9KlAeEfgzPX2i9G0fEYwAP+sZcj1iZWBAS3PP2hBrMhKRj2PjvV+M8vSVhGl1KXKWpYRVsjxJm
VBjhO9HtSMNhwgkEZwVUiSbG0isf/WuIdTSIaqcNNp1d6RvpSTiow6Eo4FgkVfY+ZQsJavYOWujH
a5UTXl3QoDBkOTGmazeCPKe+NXX8m5L96cjnXPwZ2Eshvjv7DjVJB5jUNQ6aXWM50jC1N0ODUoCG
jN1SixPvXsI1gBlUpJdCZNlG8zwBgPtxbrWjhRNsZUEKDLAgtBtSYXY2rbq9y+pDJeRvLcadDVKF
u8ZGXDeo/HGiL3vwBnRKTZdZq7Jh6lhIkp4I9q2VGq+Kblvb1uahi1P2b4nL0tMBsi20o6+7j9JA
8sOzaD4ie3qZQX4lhciDEHkOVgxQj6JjzUvYn7OvtVitcF56rc93K34Mmb+0PmVohlptTQX1MtvO
fapV5rYwShbG1E/2Rt1eh3T0AdBNEzgi6tQu/GHJtg7o7CkIGt46ZU9HmKxCCeiu9RAOgCFt2uJt
f0ORkl9QzSIlN+s1wAJs2zRPJ4eLsLHrnW8YeBySoz/Rkc6y8j6a4FXB2HtBzhpyV4bPfdjcWFzo
FBtkv2Og4/GG0MM2+jVmaXOVDg5C7/5oZa0GKkaZARKhdNfM1Y/fJw+uRa83zH2aLkN0U1XxOnO1
5lwyLxFa+W5MmPfqNAxwrZk3QDgoHlCTVXIgDzyN2MhAxdoOoBRXhnKO1qyLYMC/uc6Hzoc4kT7Q
JHX2VHMZu9CtneTxeh4TyTo4UFuZzspiaaXjTCtFqO5II+nd76r6kDQYVbPJ89hgHXGKQtr3cOI7
dh6Isb8TkjZh6yVnOVAoFQk9rWoktMbz79JMWYesZg8jsUHbvQvTRCyoC8A8Zlq/6ZZ3a49TvzXR
Kxj5tB90Ekrc+Jqo53TuXysXU27Ycf3LFqFBa2DdWeJsh3PVIx+sDEp/LtmTwwyqisv7cEz09dz2
B3rYfshus+vIozdUfzEhOhFYP1k2FKlpEKBuBMz5NrWCWZ8gIDdYeG22tC0bz7WPOJK6ZZVrvAcE
QsxaHsFOkXHjRsNDGnrhgc64SVXcNtDB1DXWyJQaBy9AubdKZHiNcrlrfIyFY0VQjzXqsA9Y35sG
nrgLf2Ga8mwNnom2Y9zckuy8yS1rgSRQZmbee+E65GmSbjZxdSaiIfI8iVExucw1y/o05HQ0YqSt
Ve6cYQ8ubQuE4XF9ZrlExwUovRZ7FMBXLy3DyygI0pV991ixxdbN8QaNn7Nvo4iQaqIP5mRYow5j
UZ9R77SCKtxlMmHb1i8ZuXRqNfurvvi+hiki3NY6MKXO4t7TGMURbNTvCKeFyCULxg0JiOt4OFVt
Z61GY/yk46PIxmERcdv4ZszM+ZBFLD4YJvJlhPjUa+E7sq5dbOBz9oQWbkd8+uSBPPkiPqnUfvat
UeyFFMfY1Jp1uxCbylJnO8+ozCR7YNv6Yb4VwsU1gkyVPdymDrvj3JsChQDPSwBToMF8BxRfNt4H
eclWhU0Qo/r51vcc7YyFhgDwkvGht1T5+LIJHEr0XZJZx5iB9KGp2zuiw+40juY6FfBWGitda/5S
GvI1xk4GLG2PzaiI+E6+dLrLbL9bLDR99jVohN37ds05suW+tCJtZfvtO4NnhbyXrUtuos2i06W8
FjYeNhnNpa05zlZ6GRRRC3bpbNp60Leq2zDlRnA4dz21u7uCrEtB5pSP6ciDvZeJvxZc0GlBQ78g
zM1nWlNSI2+6IX0QVchOuqC6dp9naDc9dpBDHY0/s+o6Tj6P2afMxYXmwpOPKp+IabYlqxmDE0Ud
ah12oOV+pgfi7oVT/rKInmP8WMAAEgrxWbHRHP+LwuA61BoooJj1Dy3KD20vGlZRaV6dbKYv5gnr
puIZwAM8XGUFUviCoI2GiBNbILU2KQRWwm3um4RwKGZu80mE+TfpcidsCsi9IaO+kDr/hUVoOHSm
sHaWnFZe6TwXXi4CiAcHF1ywm2i3aSkPk0m7MiO9fkJ+p4pOfDJs+mVH1h1ZPhU4guLZEFWx1iuv
v8ulancGqu2VY/JUh4NVcFsxy+kYgXOZXlwkuLT2BJEfQq1SjX1VBMBt7fGBZ1ecM8WGxNUddP/o
spLGkLuUNPEJgTto05dEM44i7t7iCcUrnfZ841VCo8gKaWCybJrRVldWy82dYVxDUbrU1oNpokQs
7yZYOSgUkvvMIQCTENygVeBDGJWWRko3M2RnIDv1aGGRaqdDbqW/EOUFrtJOpsm97MVfU0OwLIur
YY+f8S4cenphnvhBcJXs9Ur7dkgv2VgdNlQMPG3Uv4gsfifSnQ0Kfo0VaUdEFhV4INRpLst7v2i/
kT3TBcOLgSSzLGh3mozR9RkLv00sAMM/LulV6RqwCGtx0DgpKU7/OfQQMJbvTqm/6+PzUMo0iEt2
1eagLwSweR/V9SkW7In7pXNGJkeG8qhQI8NLfTjE5OgMuocLh2ErQAjWR6iLUYq5ehyomNnmrmbC
yKtflpXdZAD/sMZmKRPqjSCU1vUHKB+0K8SSfmzoeDIo8MjwQhJkEXhat1C9QwYWCSSMIqnZr0K9
jAt+WYYdfC6AtZayfhB6RV04h4AUtHCDaf1C4TBsjfQW/s7Rb8nWqQU1hSgmioGWk4VBAkIbyo+2
yA6RwgerWfqmmYz7HF0mx2rKt01LQyplGJ+UNNfZihIhFqc4IgAVJQ4eyqFc+h1E4CC4PBUlgxIP
Fwv1r73qS5ft81jvkikRcOMgosZZ9AgTjhloY3dr3yP5s281BtMZED+AUCpxyCStkXA4BkVAD4bO
ETJHMILMg7Y9OpHZfpOmeyxClZK6ZvJ0lVigQoE6C4/J4kC9R0+Lx4UGv13az+j5PPgid+jrUSbH
FREImX9wluVVCJ1nZuyANq26K8pNH1VVwdpvM8iDm6ZiVEJWg+44SWk70+O/Ded5x0IFJ7LOnUAH
okFi8bwl+g+tBTppkLNfVLf22tPmBo7Ne9KbPyl8j7XWmm8pdS2WcDSxcwToKKxW0piGm0ht2bzh
jp050JE5LIkuntiksbrrE/8tqY6zlR+tdkJIu4Ad6U7ScUU9UbJeczfcJKqA5FPRp09oXeRDD9q2
Fs7O1tY1l6lntGwt8+5oIDdGhJ/v3JxFvsdxuUpw3K08jGkOFTtzARfdQ9w/F5ZgKLYcuj6NcFJb
5QUkXXTRRuu7z7uTREe6c1Mr3xfu+6gzP7WVYx0cWd26kCkP/KYl5/ttGnr5gIDbz7p4VycWpD2Y
qITSdmc4rBSEWZZsWkt/SXvPRYXbfsUN8wTWGTRzTvucjmweisLxeexyY4XlZdZ8+s2yuEaEGyb5
FCgKziMR4ti17MllPIrCVLn4Hcz6U0MZg9IB13EC+SFJPovKAjnrh+160jAScpJL2JNwoQijQVzZ
bVRJOqNeuK8Zj2qElQpl3LTTbS27T3EHTSijd4aA+jNkVdCyRm9p9b8lnfToaLi3GSzBxlE8iSG6
WGwBOtcZD7WeGkCEUUmEPf9kIEOY3VhywskbDiG6Cud+hn506GNuK7OIt7Pp0iyPnduCJ9Juannm
2Wwv8izHLZdfLFnVpzSPru0EoNGMSTWUBdVPX367U71rKazi3mT6Go72CSn6JSylG4wNM2BaBZiI
nNZfaS7zV9n06i5hEKFTXxpKxldSYweyPcGSNq22qbFLcDZZZOr+VjcSmPwjPrDT2Bbe1tcBTQKX
QfUi4upQxvIIpN3dVHYuA1sa2iGyjJ9R19RjbAJXI7XJgg1xpEUjt5piTZsCI1F3uTWSGlVGZBWg
wggbbaUVQMEahaJDWz50rPCZZXqxQ3GUroUnUqwd8OEEDYjZhbzPSjkwW2UAtfRlVXwcmHBvRm1c
ETAyrAHQ+bdxqh8cA91s7JR3tG9+UODbwVSxWjOl77eZhaTPCLW7MMKEFU7zqSmt7Ljsv+moD48G
FcCNblmwLTSkVdmUyY0wKXi17LMmoaMn8SfyH3WGMOuUZFPPW6IHnP7bSZArLyl88/ARQ3JYUSu/
wuoyBOK28YMRFcD+6pW5DzE7xTwxcsIg6P09oMOmd64BqUhc980iJWHJJZg5exz2O6FPLx3JLKzk
98BLVkVP8u4SyrKEhqQ+6Ye1wXfT1gJFwvLnJafsdzjZ8oLlv7oY7/yI3tfysawGAljV3UYmyaLI
Tor2Pq/GY0Sm0oL2r61FjFd8OvJsZtmzq5sfS17MEngxDzHnUzEwM7+lHfjm+LFA7pc/xpW6GGH4
m6XPJvxzCXZBCrIyw+7yO1tzJBG06tOLl4CCJBXGVeSoROM7cOoluak0pl9jbrygwLKj9lwQOGoM
9RvX2e8PM44Pdh7hr9J2vQ9smUts+dESSZDp6ecSiGDZMRsZZ4uwZW37/tfsuBwIYPJF++MVOgyd
xWD890AxAWw4z8rz8sn7SP9Q0t63KtkvOSglSTC2VO8sOZA4lQCMxW+i97vLzGm/ZAfAD3vQxofl
hcsHyYkXWF4GVG6lu919bFqXHPGkNoRvy4FcskPaRP4MQ3pro2U1yUJY8g8GE2UOXXkgcFCqBdMA
66oRp/RfAWlD2J0Nn8QTMmhEwmHmvZYchm4yd5Xd/m40Rubvf90TsbD8aDlZagjX3DCMibqvtt0u
n3JJzxlAVcH7g9TUr5eLa0nW8PLq00uuscK1QOxpAx1oVaIKy4d0v0QgLmGWS45GY/hHt5eb2SAD
eAl0xNG7yrHi4MZecpCWGNIwZ+QXqdWSBrFEOSzXyxIOhSMIgY/1sLzOJN5kuRyrznmwIh7eS6RH
RyhJXFQnicJkeUEIcZgiN5vz54QYlLi2QLNNHybCGizx90sQXg+37WH5BwhJv9+QJiDdzNfljz1p
Wcv1v2SZxpuw07ZaCleEwJWW8PMlvrQSB0VrciKHJfSMDzuxT/lkbCpJ5NeSw8BBoT5faYl6AAW1
1sH2hwQ94Jr9kjVtJ5ylonW/4iXwwfacN49EiMaXL4y2axNKdhxfwKF9YJ3/FJb6bkgQCbmuZpvc
PxqGBv9fe8anSbxZnvXfgJw+LckBnQsmkUZ+65bhVzFAYpoQ05MCQgjzVaARNzvzc1ji3fJZJ83B
vqnJ+V2+mB4iUyDVGc/R73DfaR8OOLs959MjLoJ97+cSIzsIjY62fxBOzpalulvCMpfXLPktv9ew
DoLkMGoMZ/kwf/7xH3/7z//4Gv9v9FNhOIJ7W7Z/+0/+/FXJiaCnuPu3P/7tnHyh8a5+db//2n+/
7F//0t8eq4L//PtLll/033+DN/7HL15/dB//8odN2SXddO1/mun+h2Sb7ve78xGXV/5vf/jHz+93
eZzkz1///Kr6EqPQ/U+UVOWf//jR4fuvf4rfR+DvB2B593/86Paj4G/9v/zzo0w+/u31Px9t99c/
TeMvuiDR0XMc1zChZvFO6mf5ieH/hc2jj/ZTuLpwbOvPPwia6OK//mmbfxG0JA2Piajt2XiE/vyD
KczyI8v/C//KAnPnG/yvbZp//teX/pfz8j/n6Q+yuu4qRuotH4Y3kn8/fcuXck3DEwYWVWHppkH7
z/P5+dfHPegjXm38nynvRyUcjHNWHp/odfzojObzyTvPEwbQzL2xrOJOWywhDs9G1HAk9CY/IUOK
IRGfHXZYDDg3dCyuywgSOVgIRKQSN37yrCzxWuaMbRGN1ouI+f2fDvE/vss/f3YDlMe/f3pf9zzY
dYLC0dBti0P7z58eNsGIjBi+fhkXb+y4bySz6ZULbDyd9mgbl6liyCh4gMI+YABokslYazmz4vAH
KVJ2rIlzATlfrsdZu9R9dEXzvil19RNKfx9ObpBmmEkwuIdBVzET4XQZQdZmzx5anmPnLoG+pEc2
XbqumSmXVQmtaaAB4pXu2mLZijVB4VajppgM93bSxZln1Sf+6SqwbOZYBOXWKyqWBJxG9x4LXEoa
6g16/lqymh+aHC1tvdCmmGUFfp7di7GtaFo4aKvQBFYIpoKuBh4RT3fU2pBumSUR30Dag2GO9G9G
cyNRkM6grIKCcKFAx2KbEg+A00aBMyMLVa9u2D3G2y4qxbp36bFKdEArexC3U8SxqTN/XocpHDyQ
KyQJUU+HbmcG2qeZlYyj+rLloGoYm/ia8dB7Gy0KeX5X2BYaeV+V1Xm2m/txoktLVMPKGFBHQYNf
I13XV64sbJyRdRFMTm2tM9gVioSoveYYNzB1kuNgMmVD4gGFtjd2VRme8xaAdFx6jDqaXdp2Neel
Jc+Imn3VEMBFboAveiz5Y70V5pskUDrQFJzdVquQtbBTBr/sOzPSfszkM6C1lTW5p7AeCZ7I4Kov
P5Nms7c1NuaCjc6gzfusaU9hZGEu0X+QH1zT3oHcZO+7tv3U4Tfy/TEF0WnqElNn2wCyvC+9Z93u
v7t2REUVof2PjF2U9XWwmDE8KoXVoF7CfA33/UDplGL1zS2M13Rd2GJ6GwQPyUkQfNC5n6XFWIap
HjvEio2D8IpXLRt3o2VeZY3cNpqnI8gpNrgfmu5+G0s3imcY5vIPHLX3Kkrokvgvxdkplmur0T6x
0l/ytn2J+umJbgIJEh4q8eSFUOntCPrXJVCE7R5CKQSlp8pOjzVZCnkaAqSphhvMQxVAKrpp+A1P
VajtvMigEW7cWyNb/4RPudKMu350mEzXz6akQzA36FS0ebodu+GmSwjipZDHmW7/klN9TswpWdpo
j/H8IvzfiTBkglPp0JUrT6NWfDiI/SebXAhHnAjLQfnQ5XtTqptQ+DcZWlR/eh7akEkrFDYpAX4t
b1MCTXHptKUOQivSD3v1rskQDiKASUSJ9EGgfdEGb59JVTgNMr1K4xa6GX6nSX9wFgKBaO4UG2VV
suAVQMOa6kuLxnYD6W1Ck3f2UEHQhTeDAexagNamR7aBsg0DNAeLPEmZnXxV3ldh9IKft9r0hcBE
MlytAqS9lXSvEz3tlRRI2ciELlaGuNFdeqm2H6HmHxzM36oNXLM/azN67IzrQHTIWMT0S+CXBOvm
HwhW+ugaqbiBuUKUfNaR8tRligQl3sQOukxYO4o5FlI3LoGqJJgZKdxQnj0TZdLcoUMsmdDVPVcm
0n8rkGx27So826V5HKalFdsyo6z8bMIVcBnc8EWDLdS79Q4/JaVKNzOt7e1fJUCBKnqabMI9UpWi
eGLAJVlVumm6a/rmOCTFJ6O3YzjEj8htnCAJAQ0kybmEoFKX5tucWXw8WyKDIRsjdQvaKrF9LLqE
oB0oaKxmLv07UePZZBFinL9nG/giGasfJu0AXJiuy0QAgEOoS9mID8jYr5mNaJssuKeavgdyA5Cx
JicWzyga/jIlPJIQpXn6QBt/GxYMrSu5V1PJuCDaio5cM3IpXGWdsBBOqxrTHCMtRCyx0e7COD7O
JkJ4fbQzXAuMPTV2lZvBEt/wMYFpN84u98eZzDlaG7Fmzus8zQ7Ak+R9ot2nVmojJuoDU086aEQ8
s9zefdfK4XEoWmszOgamxwF3R3nfpSAae1SAQJ5JmakIZ2vsr449LtbYpMimNT6vLMmPg11dK9xD
ZR+i4prwyHGo8doNROF6GX1rM5zRcpjmVjfdO8KzfpWi/ihThAddKaw1z0gMfDopPP6j3w/NEZjK
RmXafCL/iT0dkF2kVVBvdftGS3PnyH354TJVO8gkwo7dioD+JwoxO0Yd12KEnKsURYE0MKWRS+Xc
JgNcX+/bQpjSpjqMG/dJpkW9d0aQpMWYgPYng9cDYb3q0mRGne+eaG7kgWXZPEpqgJAOEzOBt8Wj
zVJ2JLB32JEFOAsUqiThaMhFV77KEMpUEdVIObxHwyW1tw5appVtSYbBaAlW1YA7CKAeupNFhWJ6
nz78no1K0XabiwAHgm2a5m/2xB1AF3oJB8TfMpffIRTtoq4fpzCxVwa9IvzE16xMLpa5QR/f7hmc
/mg+8oA66xGV8ddKndyk0iHbAbk+Lr59bX2QyOgjj5dPGtwH4ivjMckJ6+reZOV+9aa6dfTq3W2j
b+kNNDeMg43bcLbsZhs13Llz1bwpLslAOVsCxRgDYDKCj2Pr01khautRE6ENKDdNRBOM300v3EU/
4GKMNDDfYcJu1/R+flnTWATVlb6IdURq8gHUH5JaxWc1RvPVTmmTJWO/SPacM9h+XLz0a9oe1XDl
sfvLcrGvu0VLU9Obn233vqEi3dC3bje28t6MrrlDjJ0HjeWTsTcbzDYKZwNOsFxXvn7ta2tTdRpw
lpoBKlLBXTWlOxdxuu6JKnAybS8hWMLuewKl92BZY09qVL/F0zBcp7S9IhglxM2/YY5/H4fZ92A1
31j9rmESsw7WPXPY4l6brFeUwU9Gj6qmU/d+D2I+1WE+1tiMUM5xZ2M4k8vrHRJydR15Tu/i5IUo
Ie2BRLKRSI9hxschyKBx7eSXZ1ho2KAjCH9Wa6JIHptXN0OR1sUx4nmnFzyBkMiLITt3Sj9PehuQ
PeyvCsLjAYDHp5x5HEMhWa/FB1c52bS+/iQ04xc9eGxqJDtJYiBM1QGq7KvvIrLwoMJdCpxa7nqX
qC2znb5lzfzQgAdZTg+1pHad3JZoRBDHKfK8AE4ETjqVPDGKho6h6NbT2acMJn/NfHLbvCackcI+
99QuisenHDY6Bc4ms7N+o8cSQo/CBOfTiWQeuScm9VdDvx9N3XAAw2MEpYbd0W5Ugiy6Dsa0IbNs
ZC6UMphlMNMgQyKFCU5cQbObOUDZml++lYIX7lEV+/NEs0E+ZEbxOlIOBQ3UJCr6PMgQg/aW7p0S
YyTKydQ8VGnN2qxrK0gc+wQMEGbD6EH+rTcx+sENCnfmMllPl9TnPJZ+d9Gbaa0ljERKz9vGrpbt
W/SptVFoWwTtMBVoVqC2xOtWF2fRvaW6A40dZw6r8CvTzRcHxiAGbrnx5gwXakpUhbhz8rw9cbAO
cf5atOmvxLa+xx6CakUQTj7PGou0tzcAvKxGCVYtA4LTwDTIcBMFEtODpKEckQwiDRo9Kepw/4E8
i/cUJaGum5+0XvD8eTUj04jUr6ny1rWtg+8AxNd7HA0ixIFY4lxRv0I0IVPoPi79nSDTSwUAu1oL
6s6N0PCytw6QMZ+OVRduBxnxe7QHIdN6rzz/qo/UVFSxa3OOaxTp/k9mV4+sdJsaC+fKcGwkSlnK
HNxDF1plJyNjv5P6HSoZU57TcQTva70IVMY0LtEa2P3JStluDEX9mfcAkH7vIrNswEIOe1WMZ1kk
7xHy5BsGGi+RA00nN4pdkWREOFX5j1bW0D21X2p0X4juFeSiI0kzjvgyluV90bpC5eul8xjNNSUV
zVE9wt3Q0HMz1TxvkY98jHqykWBoIE0f7N/D2q4wgrf0xcEwGiBdODogDqiAhgdzML6Msf/QYfln
fffAduI27SB5IYwI8umry8T3IKkqRy/paPLbd8LMjDWhD91aQTXUWglDuX+CULtD0cq6ylpJJ/MX
8dzMGDGEFOZLCJfNrOMtsogrQ8lOb0+yc/Be5+CKZ3FT4q8JwT8P/U9WSrRcy5sYvbeNXJfMTFxA
w8mCiZ91EI+E/RJayKR66X2mtoTglPXVyogJnCSlmLzLYJaM4RwE2OwPU7Sm8wPi8L0BEjhu8XaW
LXO7xkcF7ohzWRUfvpk4q7rOX/HhopFIzrVSW1VqqF9duveTUb4pXPOmsr9SC8SWOSQXo+gOSeKc
9JiEqRJR4HLqMy5SO63gX6dGfXRteZ7rGf6HdRvn8ZKiCy5e7pcPk4/1iyf8W0nOYjLSb6dCRRf0
qnJJlF1SUfkwjWu9+qnMPIpbUaAS7Z3vyKU50S+qT8u4eGnz7cdMuhvDfU649bQkP/eV+6Fird12
tbGh1xLo5Ebvfdv1jnkFLM7TEFOb1YEAu1VtPxMVkweeKI+WNb8aMcSNgqNZxONWtd2ZGvhFyxUp
AdVPGeo6jvzblNXyAHHcAqI38yByrZ3eKroAEMrHrv8mvlDSSZDFOq7vOt/Dcpm/jDL9GtUgIE1C
6ec62Da+E1JPpNtOW2CqcXMWTEP9yPnoe+8+NuD+MANmpYGYZCHOMC0kgTaAhG3nUDu79TMdZfoc
3loiwggUDxUC86hpahxHlkLD6zafA69yhnGVmuJ+7Hy5DTXnrTdATePrSFFpjFygRhhvYAYgVupN
KjkCOxgPX4wOPaPwcoMMOf0pS+argwB0NTgkGJozw4BoeoCgteNfMt2zBipOPxKBXRRvAtx27SVP
CdFWvvZAWmK4wez04Ehd7im8WzTOtbPt4I5ddJeoAa0FP8EDAuwRjalELFtJOSSkVE7rKOLmcZHa
vWUoJ9eK9gl4Nx6ClaBWntM3D+d1kz94sXyt7Ppktu1Hk3lvWsJOz10CXHTaqxZhY6suSu4b3LgE
qPr0xNhi1TFivfwYT9YqjhCyxaL6AFu1S2eGZajdboAY50E60p6e9fRHFMOVLfldNM6AjtgwInMh
gNg1cRrVK5lbhyosnpxmONGKQcDpK7CLS56WVukPAwG7FEj57dDFkmNNv4k8jyc2Qlh4CByJ9eiF
tAmU/SFBk+0SSuEjq03woGhikR/Uu1Qvn2oYcwmDYh7LGDYcU78gPMF/JuQ5GXGYMpWWjQ3HprwW
dr+fpP+sa+6+T5xziq/YL148/DNdmJwatLMDE555SV6a8/HHixt1QAe575V4t6Lw2GtlczSVn26n
+JJXdnlTGPY+8cgFQBGR3GXsYrBMu9MWh9wu9WLngKOatDOlDWc89SvDrorVCJIsoCP53tnqOQ4j
f5UU5g8+CJJW4kPeNPbad8m08pvvJnvh1c9JBmtxZqTrzO8ua/wK3j/wd3tPLBQe7WUCDhaJeM1h
n5v1vG0HtjBgS3FuEDuw0Uc2WiQUgAYkfHYecMJMJxsv5KasKJ2b2L5lRPhj5/DrLb05FCYfNYR4
QPsDgYN0sN1nWksdqD3VzsC5Lybi+SrnxfBrm95fe/Gr4jUWwB3KxaFfuBukRK7n4+MR9OGMJALg
2KqVh9Y9cyIyvwmK5RCgVnGuzAzQ/VY9yiqQ6gnlX4gFeN007hny3iIA5AR0bIUdvmyT89n6UB2m
ftoULmIKt2LIRgBbRQ8oRaC0K1E9BI3eXZAoXphTXtshxEU/wGHKMS+Br6DhFB10cTViNCqZzvit
kRUhGXr80tGP8xXXKTl/KpjZrTDWFsDx6O/WYEN0hfcYYXSIsUOT3CWvZO1RcRtmFfS5BgeBOBnu
YQLiOE8UI8065CsARCICO4Gvl1xLkVxb2qk1R2UB0Tc4Y1OwmCsXXiu3tsVFO1rPZL/iZh0ocaKw
IsTGOURzD+ZdQUtot0ZtHYa0u2T9+NrO0UdnspTk/iPC5C0J0M/Qgl+zngQXfiNxhemPbtp4Jcwn
ZUan2Et+gLW0wZLyRkeQSnGxi43ZAzm48MnEvm9Rz6EsQUZtHjTVXcbKuW/8iJaX/cJgc2rJ7TV1
skw8HfWSrr5E2+2A2V99a62bKd0/elwbHyiebzO3sb29bJnmJwlZbBLFbi1MeDPL79YYy8IIaYog
d2m8YPkgNd2403A6bTRh1WvHt3ZDhXrOnt57Yu5itQdA/EgrltQKXyvJAYVCXfJMcmoMqhbcuaZB
f77vLOD4Pl+FOsxd+n/zQ4a8SjbTo5Pot34+PiMeZu8ou8dUvekkHmozUuz4x0+R6pAOFAVJhCZ+
TBD7GdsMqiYKQ43LmP5GJkgcBWeJqyA5SZx/JK8/2qRrIGru4L2XCCTL0IUmASVduRmUAbc/TUwO
AqhRNeKtqlnp7fgKb3Vx2uObGzlWzq+0dI52WJsbHdM7cWx3tQZXKGv0J2qUctcXziHWi2SNzpaS
ICcw1uZWjusmRwfcfzVobXXTRHzqpI8QxOgGhPycYBB2LXTYlVjuxpHgGoXCsOqbG61nNiYe5Mz5
tm0DqaTTgBDLrGDKh4YeDsJdv4t0KMIo7yfQUEiv8q1uc3tVSkEfoKGfJeMLk/dsrUZabZOZ3kJK
jm48d942vY2/JPTuGo0IexPk5bjQQ47LbWbqz2ZoH1obv1qB3smlWRLE6GFyLTrXtEx0u9t5iXse
/PbGzMdXDz/KTXRJ2Pq24ipSgMCRr3Ytcsu1aeMRnKNDYaf6LVyRp570N1r01Q8NccDmnL2l4xLu
BmNaLytEUfV3zDQAsAIlaC00PO1F92t8wZm2wwXc7dx4OJuWRUGZpNei8Yhpk8v4enYfiHILBXeX
F/lXjSYC9y/oZ1XO960xHXg4n6waCNZoL4tZCYnFimy8lrhh6P0IQrXwiHyOJfIWNeF6VSzFbipP
cGLOIQHfPcs7o23W6vai8G/WhXdu+vi6uMj7hsFFzTWdtYuej1+XOrfkbV3FDCIvnqlSTYuz000X
LA0rUxvsdeiMr4MP+bZytTNUxe1gDq+TK4JQVZeO/oaK25m28f9n7zyWZEfSK/1EKHMH4BDbCCB0
ikiduYGluAmtNZ6eH5o9w25yxoy9pBkXvai+VXkjIxDuvzjnO26NaoTi2QHtseSW7cVMjeI/vdle
0DLtegp/vlSIopuRRwWg6plE5qfSNY5Sn9+aIjzH6HIKMzxn4Vq2W3vXNMSpcrMDUdrvWRN0fjqm
zPgL9ZEUm/UHI78uN4Tl9G+iQK7I4UNEAJ17cot7HcfwRAZ0pD0lMroW8L6IljyP7vhiVYT9lgIU
cy9p8eJgdWAxFE72bgEDs6O/rzks+AuBND/mw1OxmF/jNB7gOnnVTCKSrr4AkH7JTHwMq2UfHj2h
JAh13uzh3dLU/TS0B1PYH+y0QuJcuarcdQRkoaKPMq8hw1YiqHYdKqCgJ/vY4i9dn6SQ423ssj9B
wwFe0MIXTvHS843gTuFAktH6kWchrBB3By/mLbDDP8IeDy0F/7ZIo2tbIZWdMJBr44uhY4uadKx2
zSoxAgXAFFHj+AugHnWt+PurA8MjMExOjh9SjOE4b2cokWy0gPEam3Q3pMrcli1/pBXxO1PUX81i
94/RiJSGHHUelB16bxVvVHiQoRWBc+FzjkHEAFbcQA2vcQPy1NFlEt8kjWczYByZEEVZiQ9rpM+f
VP6N/eZmKPhAMWh9TCnrsuy5RL6p19fZWe/ahCrAmjP6dzyOZSK+AwwmIuGnyzA5DUlJ5l22vFmx
5Y+9kW0LrgIOuQJzlbovJPsILAvSjf7krkk2sUIrbw09Lide7IA6GKpI+Ojo+k3m8g9DasSe1t24
pcK+P/9xg+Uj73nzhsVkhCxnEDoGdxx/T41kDUhj100sUVtYR0P0pwMuLC2DRY5xNIL6peNxhBW2
pF/cWzeG1dyun8ww2vzwmiSb6YHrURnvWF+P9dJciIKBdotZyu0BDPEd0sYDO1kfW95Lia1gKObv
dF68SsY4cZYnt2hfSG28qXrrC0LDOmi0HrppJFSrsFDmmG8DAw8e2sckjm6IT7rTlveuQ05imA9N
0r1aTXgYOSw1NR7sgE+ri6dD388vo4y/O1AZqmeeb1vhTWwZKUHdjDtolO6R+Z6J6RkvBShXvhnF
rhf1yap4U22oBlvB9bodql1tGzq4DucpM7KLwCnF6ANzVFkU/np9mnrSHZi4XclB/UoteBKljP4k
cnpphHrA4+fnPNEmfOCUdbQYxiNjiuG4vjVW2F6cmgenXoYXwWe0Mav8PhnChyxit2So8qnBjSM1
8QQdeB1HiCcbfEBfyA+LWPJB0/d92PvlzIuabN679RRK0vidKfywWSCYysjJMJJZN5niixrPQMml
c0Pr8CfujaPbqAeWiaur62pxVrLf5qW6eAST5tlwXDTopA1FSMKdbHxx2XKFtIgDsnLMmBtdsFJY
DwFAtUdXPZVKeRhyGA/oR2gwcJREXoOS1T0n7+5ILnpbD4pEUfQlxvxUWOFTUB9kG11rLsKq639j
fnIbLDDXEvNh/c0Qw3wsk/pqM7IFunRn5e0dvwntCt85Vw2HyeCEWn+8Ypnu4aX9aJR+mRQr9nzR
wVcRxpRg4NQOFAYPisVBpD41xv64Ea+qTa40w0+20sA8M/8JxxeGXd5cf7XdRAbEYD4YofrqmhwP
vaShE8tNMAwv+sz4OK6VizEWFzKlaV3z0FaAwMT8YUzTy/oO9y3vKOsFLqptSgOeTnzjqbfZykfh
OViz6lJkzSQr45vIbwZYop5QJUjEWLk+VvE2pugccvctqvGIZBPpun2KK9QJPZFgcZz1fteyryf0
xWpvCODJdyq0Kb6KVttRUd2hu/2bCuNfkvr8v0U8/6jh+W+qgfZ/ylVQ0/4P0AM5/yBW+a96oOKn
bJp/0gPx7/+7Hkj+RZon3xRXmK5NaIeU/1cP9BdqHuG6TJ5WUZCj/7MgSDk2GhfbtQ3L0PlxfxcE
oRUyDWTv/CDJ/0/I678iCJKm+E+aGmHp6JTQHFkumhrdNP9ZU6O7hdYBfE42tXbh0CuxBy5szcjK
2ZeRzQS4HWaENOSGLAK9RduQQavaE1qB+Bpg6hjsrDskrY5Zxzohiypv1/VYQlr2pqmYibiZ5s8m
cZRheHa0ujqLESQa6kCb5dAmr9hsGiRtr6dE7LPWxKesCAhJJmxeS4062XRZKU/DN8EUH8bQfLnL
bVKrl0GbrwGxLnubjTpAMVYUTnxoMEyVwkwPVOPBqEjJK1LqPzWJqyaqn0bGHxopJYVl7uYax/7Y
fNcl7s1kj3n3KqzI2EGAvw59F3p0aOT25BpdcMkXL6HUkj1hJsmfwM1ITWH1XUJSUxW18pBpeHVq
k0Aa/PiNNhK9rePi0nUc2bzto2d1bAFIu/QDZ9rPcfGVao6Gtn/ID5MzP2TFjyiHBP0V/UrJ3eeO
nD/S0s5QsfdUx1klxG1IjYpFdWa+qnpcVD9TEJLOboZeg/BzC+Nu3kL48ighz400z1IYh8bGbc4q
uPAZJPhd0J54T1IWQk3ox7ZBZPBT0ypQp7xdLK3yPVKdbR2L8gHG2r18Ruf+G6TaK9YPAOVJz25u
nnrANuoXf+p+SijCcCaO26SfVmSoUpuUss4t9eyA51JubIqtKq+W0zIQvfm/x9F/R54o+Zqi0Pz/
6RP7tmv+WZ+4/gd/P5DsvyTfeR0MlWEIZVn8yb8LFN2/lKFcsoeUbnMuWQJ14P9RKLp/CUkh6Roo
72x22v+hUDStvwyOOFMYrLN0NCrGv3IgGYb6Tyo/oRuCKRe5R/CdaZRsjsV/VPklYQyvd1lLvhB1
kxBFvquYYC9azoUc5BNBY4nvqFednroD5XEEbMC2YzpjT0dubVkHer16b9eYwDuGMwSufhh5ZO7N
Kkb36BQnp+f4sdt+W9mSCgkcCoRJdTRh9YcrAbYHlFMq/aVX2ZOgX+hQjWyjyBL+2IFbHoseggQo
wxEAt2vE18HMr7hAQhRusPrSuCc0bPwMHGyQOjXsZhrSD0er6DVHgtPPDJAUMAIJYcFpwG26sEnz
igVKUyigdOgBumZbk3qkl/0r3AcSnAYXfKuEqGGF3bEr79AtbHOrkLcoSmHCAgtHv+yyE2lo1ypI
sLPpojqwu+gwMe3bEOMRyd7YNOEz203pxA8jqqrCvUOoA/nRxStLVlfNyA5nYEdKabU8ZAgJCBi8
pcN5gaAf7GWYsiBhqmh0b6Y11r4GHFmRTOWlinTVTCK5Y1K9ixuLDbV4nDjJPXtuin3K9CcPAoTX
g+s5zXhRle0A7sO02IkeKg37cnKzSq9rIHRlkAS2arQwnxKZgjnXaj0cfJeK9LKj3sXojojXkPBp
DvFIzIJrL15eYV8cnDG8dDkriRl5kzDA1y0dcbyDM18HkUsvNhYYeqQP5d1PAa5iqzrt11iQrrAB
5HKDM+Q12IU2Fn7ki80U2i+6xPGWsPiOY2atc5onXrCmW7kkoTQBBynTJ64ZrV18Yzphp0c9OOBK
dmPxbORF76Ur2S4oJXUug1IXgTAsHERXgxVCam1b7cBlf2h0fpKCHLtow86cAWvq0bHsuDidAZ2Y
DS7YKwq0Bcx1plsZJU9TAK6rsx/sqLNXz2ZqOfw+eDwPJP+EOoN+Ag+2lWYBC0AQsBlC+4qrDxbD
EpxKHDyHFrH1xmbCvxEdCUMzKTZJDsWnXEmrACj+BLo7HyXGSZYRsemTz0swaQw1p4N11qWkGTIy
R2bbDaQ/mc29MCbWhjrFhJlmIDQd9yOnWGce1clnd0leo7VB74kC9d0LShrbJ/qUPERjAvAwIUkN
pJkd53bcTvjit73bGSfC/QaKZxZnUOYpn9FjoOctueIyly5Ha/G2mZg5S+3BNXNWZRbsTdWk5Y4v
Do00FJXBqFifJw0vaAh3uUCBAdsRHBC2gLB3Rq9evV71tMkmqpYoadGN2O3TzM6l17sr2zhnL9PE
Q73fek1sYHQAETUTisXgJT0sRJYmoMQsyWJMs0g+LVGYbVnA4VvKGjYz8eKXIgDdSIY3FLaOSGk9
a33BbLDSlsprGbHv9XQNAYBgQzLXZg6qh2lpoldLpM/kRbYe3U0KWTe+Ws3ABBbxLpH1rG1qyLx8
VgDrzAPI5GxT9aoBYM/AAMls6RPvQvZRj6sUDrBPcbO3FJkGs80KtXbQJ+DnU8wq07c2I7/PpZhK
jPwHq12BUCZCSZGgIeldTfcMcs5crcVBEEgAdEycHYskg0HczU39MNQwpQXIG67/4KZOXhsYa2mT
kNmhRz9Yy85DTQfK6Nne5nC5laKztcPkSdd6JMgcDbAvAe/EjnVLto3Y9d3owZoevcIFeY1F5sUs
jYBbga+RQym5mdPkM2Beg5Viq8t019djdRvramtDmz2Xw7zjl6TbbuVdMu1cY+Ap0xgOSoQjjHeH
as+18AqpwlhHJtvADRp4s9NnD2piG+i2zcYnfK2j5SQHPd4Sqfww9SVzJRnGF1rrQFWnlPllIfCF
DLHmLX0DPWAoaq+s2dxFFWmSOQ3zaYKXIByNNRSHtOOwve2q5J5RHdVWgbYxiwldJMoFEVekDojS
NU4geRPgkAfzZb9ix9P2LvU437Wa6rzKj4tic4SstJHBIavRYjadvCEpycCFMsQ3JLJAEHJgIhU4
KRlJNo5xcjRyAESAOAjGFrDirH2JrVfF2stEuL8xRF0ccdfvY7QWu24OLzU4eRJLGGFgTEGLox7K
of4VddR4cUciR5qJy2BiXsxdyQpH+yqVy8IWOWuLK0dW1IKNanmQ3P4+6f/2ZGUnYShWspiYi2a+
A6UNQF4ldxZQ25qEmkBbbkM7UI9jd3HSpD91yczjqmP/VPbkd11CcHaFAoSoZF4AU46gmhjYkBiK
GMvY6wqWdUs1v8O2KTu2mJCMF6hKRxg1SN+MnPzN3tlPgfHbrQ7HXpPvUQo92QDcHbbVFdC8L+t0
8NAoBVCTxj2Fzz6tcdZ2oeGQ38HNDbaEqn94i+N1jTFAHjNilW9h20XMKBGdknh2rBYBcyXxKEWI
gIWChDBTnKPqfeynY5epgyw1d5+LFerquJ7dG+RbLAghuqTajFn5LGRT7OKCpyCK44eoLJIT8uV6
p2QExSzed3nYIiavxi0Pq2wcxKCyvcIqdbVp8c0yJBwVhBYSUJn3oPYISTeidM8s98tQ8NwDtPAM
PbBeR0Od75jb0ymkJFCY6kJn+kyVlWrJ6xzAiB75BKI1DkxIzY8kKXJCfRoqw5kc9J92iyS9IPfG
sVuYItphJNG4icnHRqgCC/aT+AoSDbSSQKPo0pXydW4SYgYGNI8IPI7V0Nl+OmkQMItbg1GQD7bu
XMScASOYiWYd+YCMwSlhss4kcxaH86oUnae7Se9BOneSjJHESzkHvbnMwkO3DvxH6z6tV89EDDcU
0f++jrAD8EnoYDAYDk245ZBs+n2YkfEDVO2IBn7HpaRRKlnJIbBR9KNTyeLDAInh4FowY9Pah3Ei
LiqMEi8ew5cmkD3gqiwANT2/U8MkpLKiBq+S+HWhBmpDNhhRUCQHbdWwr6RhvAK/+jA84qkbd7ox
PwvQL/4oQoSDwz1T6GXb62izUjG+LWPu+EZqoHyqKyQp44xiLg+VbzJUvxC7w9ejW06wBTSChmoU
9Anfy5GVIUFAiXUwZB7eFHpybjIU2daCPxRy3S4NcaTpS4YfOiogeYBf2WfAJ9k96AfTBBeUr5PS
geOBJkK7qVu40OPColgHZR/RuW/10HAfAhRVZs9EzSzCl64Qz514EXkYnib76HZFsktGbC2ZCWHA
6ADmSUJrMQzQmlvqJNuw3cxl9VS2VPBVg2QpY9e8Y/6B0o0zGNoQ+21b7DXLfXHD8UebwovJQACG
jtwPkwub0cq4QJbCOJP9NG1qC6GdjnF5DZ+40/AbF3m7ywEiBvNdi6QsZKG0BQ2Q7kFch2CoELP+
CSvn0pQ4ly3GB2gyP3OiAhjrBo/E5yBNmFP2LtYBqDR70kbBHkVaXvXFvWK6slWVZEC4LBQbmDeC
7LCo7BXvikZ1GkA3bszSM8Wwd8NpZ7vlcGcy2+ChTW+WZHUDkBYH89MzWrzMmmTbnU6yoTOQHG95
jg6CMN6dMM4Fl/sGYzMpzJwcgcblL8NWJ5XA3ENO3nbUZIYk8is1J07HpCGvBZbLZnRZ4nYROw3A
It/I4gWujGVkek8otwXuPOGPCHKsDxn7mH0SnWeB7LlNWdwFFpBP0ypPwAGSbVKdeqYsx9HtD5pe
Ib2yTc69jjcNK5LfUiD7fFNYqQ7RWymOrFmKXdeWOLaL5jdRBI3E5P8dWS+5vjnpvwqNOTIdwDPo
uJmIc/SlK1oQbWjPPo3wrlV2n5pwU+35TRDqiRYx2Np9eae1EQv2ZHkKi9ZB8+1CQpjRg6/vAjDa
k4zxDKBnBMBb7PBVIZlXT7nuzF6Q83ptzX01k+4rxdm/HeXBqNdFWR78rnV2U3e/WaFFnDUmY3Gm
GV4Z6cqz3QPB4BMUePYFykkeFhJzDvoIP1FDtRSZzgsQwJpFuHWy53BgezrQscnHGcGMn5vkQcyu
cZ9qvzgTPyaCEhP6A8vmNEeafmvn53qe5r2TX4gJSg9T1F14O8uzA/Uyx0VPwKz5qdEh+5brHO0k
NHftaGLDCR8Mm3p2ALMq2/GTIN1fJ5j2bKmXlRJigS4voNKVVOBFCSwZy/m2NqgHY1ZoxOiA82X9
R1G4gp2j5SMbtIM0tcwnE+OEmBz8RlIficYL9gAON3UTPGutmfrdiOZAg027KqsbMZAIZpDXJV3I
J/UDeKXGC7vqDgibcxj1iOwSmyu4QWYj3o3c4tUY1eLhDyGqxVZ/pnHm7yUGGXgIJEN9tGfkKaiM
ITYx0v9bXGZe9YijxUMvIT0q2tqw7YddYYMdz4vlOIXJTyPQbdsjhOfJjlDpz9qbo5AwQajwjcbk
Kkr5aUNNW9RdG6PrD4FjXtLSug1du7/LDFQsUmhYaYN26zxxGhLBGtlcOAvOSCdtSCIOZeUz8vUI
u3kOpgSWTguZqYCutdGbBqnXTFecDCI9N9hBfb2ffvCulHtr0G9lp9JzXnU7fQiH+5YK/64GThAq
YGaJ9sSCVJBICLPYNKbv3nZuNVPet0ip2Xr33XQyNOSiWVjKi24j/pqD8cHQxDPw4m+jIS41guez
6TnOguGgCSixjWqwF/LlcXLnu7QbqoLsWVs6zpu2f6GMIVxcp3JQkYOLap0ZGi7yd3Oy1wveOeKn
W8CZTnd9SWZiLII9RtZPIiBQg4wHFZEHZkoNRRFJufA8CHUl/Mee73oFNpXoQa5EBf5ElBWeo56t
LMDGsx7ul8Wks8pRps8mvavGbHmCMkHyRVHtAWxFG4nmCWmo3u+p2x6RKHfboK0ZGBhwW2T6Djmp
IiMpgp4bP2kkkh3CznjU0Z2FMg88m6w4v8P8iUyxPWhTi1CmkjfRdLGnXLsNbxIb2EFZDIUvKvcS
gydlLGzLXbyyQg2+6N21jkmH62aLTEMaR3TbLQddeoPhAQ0xnznTo/oofsIogC2anCF/636MztSK
tIS9kZ35piL9mDQCvF2xAxQnw4DWFdTwTko4DOUMKliUV9FY3YiqORuddZeUq7Q5tV/Tuc42CdsC
Lspo3oUuAiTTBkEyTpFfUHHtInxKS2VcTMu5GIn+4s5UUjMjm2aNDxpqi+4gwSER9seWT2BnAXd1
+B/QClbqiCdoJRgqs1D9QE/gSzyzp76HaFoTKqjYRiF+xESor6lBCA/TbArAOoDiFmPztqAa2lRT
nBxW7p8Ig+Pk7DRlHjRk9ZDgf1t20aZARzqEI+0bE3HTJlFnHm5UXB8zMnOQH3Dqm5BMALPTSyXB
W4jEcRMHwQz/dD4aJKAR56SdM8v97LP+ZmnnFtbddOozXjI8qYhx50aXzWuOBBMSs6U5f9KSyXOM
HtCk0SNlnaFLbrr7DHYk4TuM/5Q7IG3Do4Vk+eRIwpdAzofbutUPtPfP/XJLv3hoWQJ45hJzjw/2
1YqnU8txhZsLMPnS1HcjBfAWIhc5KjhmfBVOXoNRARh3MjFW41cLuMxJwBrQZMuHzmFF7WZsAFKy
P6AnAvFP5WNxTQwep9JOPtyx20WauJaFQ3CSOTCPCJz3IcRl13PHBfMKREBF6xWTu12aJjuPUboL
2D8B1bE+lTqORv/h9NGhKPpnizaESi0+JaU82jnCggUfk5uPXt/yjYUX5aXSYstslHSHxk9OI0Vv
Ei/dG/MiVNkCN08ynXh5O5zEGNpMh654+nJmMo9iYfkKQTKqBFnSaCGjzAB6D5y82Ju3lmbfaCzm
wTumdzyvrpc7+xIaJ5KnXofGmbzNbfQ7sx7Z9Fr2kwcg4AVxncpRv5pJ1hLjtymRb6mbUkTiJtm0
xPxtJqSx3lRhvsoJ4N6ZfXfO8V2Aizw7FQFV4VDfDhHR1zV4zp1jQSTN08beZFyw8PCxnabpgx1O
ZPMtIQBN5oXg8Yc7QXW8TMUuJPF0K9FfeuZEfZJYAi2pZCdNtF3h0MlV6EI3w5qihq0wwEkYUI+b
3gDfCoOH+ExYzXg8Mgwmgm2LCcUU+pOtgaIFpUxbDOwyIrrgkDn6ucPJjG7FISVBRUe1xGc1uFeo
LfJkuuN3ek9ucPFmUFRZ0YPBOApFnyC6OCK3tHN96vv02M/BizlyMuikHmlFSpq9swCbFKQ9tiH0
4qJNI66z11Cy6nf7AVCbU2KKA5cRMW/mosMK6yLFlpimE3R3J3IWkR/y7yz9t6jbF30IgpO2LXpm
e7Vcv55W9GPbxSN26S+zR2hoQZjDeH/qo5caPyuBKfu51pCDKlTmVPg3wgUDg8ol1PS3isViidiH
R57FWdjx7LGCN/RB2/ZwKkweqovNqFUDiu7bdlZsHOz5TFWK5dD1kgCfkZip5si3GNGj5rzzcpo9
H76ny3IP94JjNnR925RHAw+Hu6Yy4WERGhZKrYeFXriK7dQ4nruQ1wct4SJN0Hui5mlOy+p7KTmQ
Yr3DrDpyccr5Jw2Xiuhr4wGtkIlWo/9FozZ7GCqxbNhqPxZArKal3stBaITEFew9HcVPTBBrKg2f
M4wCOz13VSYp8dyfOTTQIA3Zvh4HSsUANVLKIWBHYryii9ZPfMtz/GLmm8N44dadbVzU5oRk3+p9
MjdSyWiwVUN9yvvaazsLB2GJ7jsd36em/rCY0Wsvdb9lP4diEO/SocX9vsT3A6hXTqrVzJA8hzlj
1AzoncGLYAb+FpJnwfL3y67n93DC/ZOnwXNqvQydonwXSAqh+2K4Q9bbG7U/6FCtXbe4KbBKCca5
2w4o44Yij2/rqH811Z8gMpiudOwKcoFyZBigo0XPAJNwJY54qYPmnbgDFNE6osscznQLLwH7OwmH
MpfXqhM/NfP63CRAXSI8B3PbactlHsRD1MD4DMrX1lSZN/Sp2C5o4iYpD2FJSsu6ngXrw+VQkIOT
N2x8umI8m7wbT2Zm5V6ustVue2LGjMKn3Gb9bO/apAY4GrUf+aToH2xAbRAs/REj0mi4y3kegxPX
KSfDuqdNMTrsMAWJuXkFOStPDXZjQcrPFVYnmMr0GBTr56t0l8NvumVAsWydJc883bIhfEY3qaE9
6HnOVcFxsiV95TilpQ9z4Oo8TiXKE6Zrn44m6VPmD5XM55xDR6XRXpmcXESL8f4/jug4idy8zyQR
cTrdP5Wo0ZuQjVhVrwyJ0qpv28iL3RDtO6rJ+hd3ld+MuWIxQUPK3AW4VkNYRgVH1CVxXv+ykDiN
AmLsILsdRvedahUB2LFFNs3tWHI8pPkeB2D52BVA9oYkHLBs3GbRYcwgz3UhAw/ynjKH2BrmCZe4
04MNnWZ2iR1+1bE7OPhX7uzFeQ8GFyXfiPIJL3p7SLg/dKYpsIB0iBhRtDdmBNK885oxR+AuQQDO
7p1l9uDqE5LWzBLUS18ynwopbrDsUnJskJgV5xbUz3lYk7WShRAMY75PWP+Nbkfiqsifl0DYD06B
nEyFIYGD3X3NkJz8chxTfd4W+8gG7ZpHBEs69rsupv6mKeW+UdFNQaLYJndYiAxt8j52vlWrPQcL
Cp2sNM65s4ZPzk+NPRi4wBiEINwLvJY3o+3FwSJOMqhFvkWIdWdXIZ5IyD+92d9PbU/Kmd76HQIf
8sLdZB++M/HHKQReIGJlB5oF6KZZ/5ZSRw/aTgdwiq9O03qYDv44xbBznYLXX0skmH10GyK596oF
Ihv+tcsyde8A3ACM5oafQepanOCy2CD8Na2605P8wEwDm1vI1q4xG1ws4LGcCF5eV053bcugJlfj
vpIFIToJvGFGpk/A6aP7auKImbjRDwy1hRDzxmSg+1BrE6uaEso7uIwlPYc0bSxgyRrt01xBgWyU
H8WBx27UdBiAQ0DDGeiaPonPkqt+Xa8ah1EotNzNs5lpnzMrD9nnfzCRH/H3Yinb4pshblaIEc2o
QU1VYWk7GnUd+phClbc4PfPbgYSfmud1YNv19UiclH3WUmq5EtBpQRRIV+A+r6p4rY1MFF4OyVPa
Gu7B9eZxGd0PSYzkJCyN96S/2H3oq6jPr1U+Fhtj4r8NWfziKcCo5kQ39mw9ZL3W+GUXcnF3leGj
iqXm65hLSu236MtPV8z6gdyaLUo7MHxJWl/MfBhoqcznQHQWo5nEOZBpvUaCY0cxLP3bAIrrg07U
9+hio62wp/ZOCpv1Xpzgf5CO78qeiq1tyewoABM0mI7Jy814lZXFhnYZQcgbxGK71O8yb/ZSuhMS
HHq2If4clBUzg6nXLUPyqjNa34wGwHgHPAjnCna0UHzPpb2vEswNbWOUe8ptoFUxTK1MIUSDIJPz
Lh5hMBw65eJkcflNuKs0eDzrOCHnDEzFISqxFKE59Pre3tXgsm8DxznGTvAklfOqwvoim4oRsJ7c
sT/b9H2YP3RK3OYNpwmI5BNnfuM5g1Qe49rPwhrVxTKLm9KMkLsb/PZyxQ2OIb4vqJSQfDaBqx3J
pLzFycIwXWsvtJfxMQ4ZgfRCgaXjCW7wp5DmAwY7zT757tiQCbhSRmlc0Rf8mGUNZxBYKE65ruT5
j3WdiNseSbBlXdwIXiGQdR5wvK6rDcRgRUDAyjcAW913amJi5IhbrpDxIzqNlgzuiMesr1q+33hN
2ZQeVWYeC6Ij4N1N+yR7YF3x6nZwJKKJkZtNQCRLNMbetSQJA8AEzU7BsBbaWr4N2CbRIVMmcUsT
wtaszLXYESQpobiUxkVvp/YKGv+Pe22iOzdEKh7TX4g0IY0VFjoZXY9aTG420kJ3P6mrprDT4YUi
uiNz8FtA6WT19zo4Tuy1E8PQkO2BGcUu3UOZsWHHrEAZImFx7hyVvs0Rnk6a9wkc/bKjqLbvLFd/
Y5fo+p0UFyOLH3qVIG7tBeMlfSGxcRZHRozzZTBCiNxahYUqCox7160PzqS9Ny7nRMPWao2+QeSE
kFQwwb6PR4o9/OTzNuartI2j33hENh6gJBkd48PS8/5i2UQ9xGHxCWdV+fjV2RqRcool2GyPI5fk
xNuLAu17cdGVZe5wibUKk6zRoYetjDdYqKzmsjVSiJAid6w9TACtH8YmAYmVp5kOK3m7F95o0R1o
gn10EePDjMJ3A++pw6iiTU6Wc4eQipExhDgvmmfwhvVPISjFEIfXG5gXlQ+ogpEeaLtdYBXwFrSa
iy4KLjp310Isp016IhTr1svKKjo7VDGu2QZ+2tA7E7m5pS2aqLrIkrCnjuwPGk+7tnZO9p6mtjhm
tUGwTlo9NoHGersYET4DU0ores+ImRncE3CKkT4/GYmU4Px/8tXr6JbfTdgDDKaSpdIpSaOmOjEL
oUBciMfWospuBw2bOj63HBMb2xAIVWnOPE9AFzsBdwBvMLEDzzrteWkYO9aj5U8zwWNRsuZRsoVP
5MYIup8W09HYDyXzEQorMH2xn4LkgZ3I2N0KBHMjp+nYVGbHIK2svT6xVVfoY3HC9kknkJTEj3Pd
L3srafc0g/qBq1ANuS8aK/VMRNOzuvZdPh6aJuXKKdoVgrSYWwq5Zb9EuFF0txe7LIQTLF00dI0m
9xOJ88znqwOcoO9pQgNnaTMJnGZF3duHWJSwMYm50E6pcNNd6SCzAR6PMsJk8hhhHUTcUn3jUVJe
BH+L2RCComFumSebGN4YrGKsWY3M7B7TyDPXXA9mJzyf4P9bSIUVuV4QfuUr9hJoQugRdvEUZltb
zYWnpX86S44nuZjrfu8rWHgmp3K5lqx4NmOn5M2Uzld89RTk52jKzpTACAhi6yF2jT9DkDrsseRJ
707FkmBpzghFWVYdQpfXtOtZmN8BPvtB0DPtigAYuca71msnB1M3MIrO3NX9sWta54RZb9oYwzKw
oHMrFDSwbFoZ3s3QCI913vtzQ1U0RZQ3PV/JRGP+n6fsnm3mDauusFoX5GFlb+D8kLNqc+bU85cL
GwCG+3yjrUVJNk6XpdC+l6LUfRv2Pr81rRILfrpK7ZaPoD6LYwXQhe0A7/0yLKc5xY49SM7kQpo+
hIzPeNkmmERvRhZlnjuwnE3zGRPl9DrYGPyAdR2iilyoMhlwf6yOQH2aIO5nRr93Owk+jvSPbVte
GzPCVZDCfVZmvJ+yVTMyINSpEhtsVMkxhVyb52g3zBaolDWhPDTa14jbwHOChC2nYeDAuim3swYf
Qy0MgDEqMOdgvjzxFKTgXDq2mEaMxrYbrbcwZ8uZVQ0agCU5JIqmBr+QhSwNWxKIA5fNjddkwJzY
eOVHN6SuajPyVl0QRBXmOEDBzLQfICu3xEU8g664kAV3+Tfmzms5dpzL0k/EDnpzK6VPZcod1TE3
jGPq0HvPp+8PoEpU6a/qnrmYiLlBEMAGSClpgL3XXsvs4nlbgicLyvvJzax9p3S/8VmhmoYc0AZy
XhFr0nfx5P/KasSYam94Schx7k0QHxVhkb5E5AeAiLuJk4kfh5TYbRh+0W2rPjspX3wIxCwVJ01r
wcXLDr89V0q2nfo/tBR5FLbDyDmP3OKxFllH8BEnZ5/PaGDGQGJvGnSF8OG7T41dPxmkSsWJY952
fFu3JugaPIEO76ldFZL5H9ceiTE4KG2wVWFQPg5tSYBKw9PDTgEPSxE/eL5CCgzhvtvIISpoEIVU
CjL6KqVMboirphsVrqBtiewduIkN3uJ6U0NMrcZPcQx/t2pqF91Wdg7xcugd4mDrRfzMAP32kaM/
9tFQ48HocKCE01njBaRBBJ108yWoDXjxutQ5WaGF9smUPgGotTfwIX2PIKPahxB7wc1yF46DdQVj
aOb5cDuk6vPQecMdcdQjuMqWXPAYCkYDbwzCwxeYUxARgdfillTqw6SwrvbbYdu06ikx23NQsHwA
USHClHG/dTWIDRr2V06mcFeIR8jU8KgpFnT3fhj98DLnD9IGyxsFTpBbS0GZOEifyzL4PXVOcltk
vb6NNTLi/A4UCT+s6+vDN1BaPxWl/o76A+kP8M2TCFYT1YHzWQX0NZqhsdWDEmSg9WdjJO1mLKBc
Uvz0sfHzaC9kQxO+93jyzYsz/i5EVhZLXrRpW4VIalFNuzpOSEYXpPZz6KFeWp16ayzuffL5b2yX
Hz8uDumUPU19v0+8dAcjwI/RbDS+UdGnsgEXynr1lvdGT0Zdf6qskDz0xkdE86r2JsteO+43qeYj
NYMErU5YBZ73CIY1tWfV1vTWFpDDN6HOTQQXkrlCAMwNHMu+DVzOTm5B4OPtKiMIxsyaL69dvugV
+/c8s567ujs4AYwLgDMJxxqDt4XfDqITyNOCbAdxY37tYb3DTdmWe2Tfto1ueLdawm/gwv1xTqqB
Z982TrH6WEf8moSg8RGhuLIn6ftc6aSYjlzkxneHmQwX4nIlrDAgIojq4rUPdnFkonTBYjW2YTTv
+PqhkY6kUttBDBfqMXsfsmoQvEM9EiysyhJyY5mquSna7/2gXT0LH3+YGwfd7oNtb+PaM5Hs3WSo
vCKmuLXtk+UX5b4f4EeLOjUDQ1eiIzVrd3FucNOOaJ26jIJWhK2foV+7GA5JlwQmrTW+2lV6ssAA
A/36OamqslWzEZ1x0z+VLN4ce2cG+8qGwEVBtVvX8CODsmzcoDk2SfcM2HGnu34GuMn+zB3Q3IYJ
FMbR+OAE3a/KgVsjVdUQwfhzyXv3wuYMQbRUHZwDKBmV9cFwiUsYN5WQXaJOoA5G8eQmy7LPQ2Sf
+CuIlMMLC/qSKDRazW5NAj+8bhuiJveKTnxNM6M7+Mwq8vZwjqf5Ac3wHzE6orhGzX1eTKzOoU2B
fc5gLVNu5tLxjtGA43OEJIcEQw/kKPsMGJIKbdOY1bhNxWaBfESWqsSS7BqGwqIGnuy45FWMRfqo
AzGbw6k6OmjETjwPB82deH2o46k1rn3J1hvchghqOd+TumANNoNXIMjLXjpTf9gslJQ83KjKXNyW
XvQdB+lwDuunFL+z1YSwX6KJDjegc4Bh3dgqHZ9x00fRcLZjb696Z3cKyRPO3Aen1C9TNXJva2Z1
NytoFlmk/c4P6EKF+9nWYH6q2VcDZyBvMAhPTWggXDxPyGySD9GzRuODC0vhrhdQicj5XiYtv0LY
k1atantSFS02laRaNCVx2tYu7vTJrG/gP0y2sCmNwfi1j+bntFD6vaUB91Ygm9SQttu1fNNjdmN7
RzOzLeBakoIz/yLCrE6BpgdwESidoGsWn7MChc1PpYhGWh4E7lpcb1j+PVp8vzcqLmhCD9EZGTbl
moPaOxg9gD4r/dHCLLux7BGuP88nY5ll3K1uOjNBqBZ9EY0Hi/Dxpmad4+XqQan7x8xzfouONI7H
QwI10KiPCQp+ro50Edl4M+iQmXT9Nk+M/YzQriBy3YJeBDeZ8NFwYXArjD+B0s77fBwBzDjfY40l
Av5qpOtyCxCdmbYbW6CC3NC74h+HNx0mG983wNYTekQkHo3RvWFH/RctLqG3ToDGc6dCBqHdNQXJ
juSzTTdJ1XIXoB6MZ8u4wOJXGy6BjDxFppXA5zwhFRCAlobIQv0jGkcYuCr2X8GYH42pZKdqQdbQ
k7XNLipACx356EEzP/mRICYJAuO2MfUz3vUCRKhu4Fuw4CaAy7LqmmsZZERafMfni39KxvhsuvZz
UMP4NdvXqSU44MdVR0y7O6KAax/AfvDHZXq5K0xV21SKu2fhjAB1lf6KtH2q18mxHc2daZnAa+dx
3Lu54MrqbshohZ3DUJWd6mgoMfbq3ojbT7Zf8qKo4kMJVhH+BAgW+pzYBOtyXhDVxiOL/DxpnX5w
UP6MLcH5IJSDw9rTN7DOcEfoiLT07bM1wgU8gf/fGRbUaC6ZAUVVx/um7z+DwToEbODmBsFre6rx
22obYpsafOqwOB4rPfgjjaA+9fnrrB6OXrzIt1DuEspzve+6r+qbUun5CGhZc2rQvJ7I3SVc40W7
Vr8WSAjecfs+5laCamZo2xtr8nYIKuuHsiOCTGyBtGV8kezFUbCz7erCchYoBEwf7WAkZHDFRGc8
Nhut7QY7wTTZArWuiMj8jJ0ns8++IVCk760gJ5KvPHb8ghtgnzPC8P604VnXbfcQpexsIaW79dy+
2AYeysme7YMcyY6RAYasdo6Z35dX9NqQcEBxbx+QMhVy9TvPLlq2Y+kTH7F0W9r9dgrKoz2XpxDy
Q1TfvtS6hsq06/IpqyAkNnDtklmtwn6Wtn+QNQxIxiFUB0vZriBqUnSAyEpLf4TFhhQE0j4JekMG
Am2B112MiRCqWEjjerc/dwIeMNdHiOfuzB6ZeNPQ9QPxCjiKG2RzfZXYyyDUvO3qK/uMX2palsfK
ASmr6i9+ThA6ykakhYp5A4ctkegQlAEfEVYEZol+bjbbt41XQHQdAB8cVWDFbCDvhpJIFLE7RBjz
xMEB6j3nCtQiZXVkX6dxScMvAM8AwrqtNrk4TXEJ5U2x0yed7JZkOA+G9VAqpIc5OHcn/ZMBfoa0
v1G7OjBVIj4FPnq06xzQYwt4SUB8Bjd5qEEe3+opz5KNxyODnzZogV0G8fCtTWrepQYILnC+EBh1
G99QzIe4RM1x1C28AL7BiypvntW8g/LpZxKGuC+CUdkV6fcEllH8FtW+TJo7qIzrU6SOuLGC6QI9
wA/kfO/8Ap4udgo/Mhd6wkHpjnYzJnsiRDDQeCl0lgm+mjnhs1nU6EQnOqjwRONVkNn6164HLesD
ibcLA87X+FsRzoTSyDQAvQfgtp2nEJS2D450U8Rw0hh4/Hdlq5/r+aUzSChR/LDGFX0dWmSTyfS4
aqoGYD13/4yHLty7OtvoeQYGE+peukHF9Ay1F3SMBSk8RvFLmUgdN1WYNCwchnhzZ31jpXXEXtWc
NtHo30+GAbuNA/ai+YPVkn7gHQjhlgu4ns+zUUOi7GulwlcuZa8ebcMASKbIZNY7kW9kjITKBr28
LaL+J04sa5sKSQfoF9iN1d+Jf6ug+b+nc2o/DnmGDucMKQyEgiw3kx9ITwEnUcKv1vgIuxt0OEB4
6omPLZ8UaJS88h7n6R82hO+6rt/DBvU1yqrkObFRBJl4xvYNlLSD9jkYSMHyhTq47+506Hxvo8ir
d1Cs1hA3E/XwmwE+wOB3yLY1iuyL46Nr6GWQB8ME228sPty+lR0rvAybIogP6K/ejEPDXZ1Af2Ph
p9y0sxce2J/lZIoK7xgAVKBi7VXJWJBp6gQWza0CGCSMCHq+sWN/gwQh/k4csH2j88AriC0J9u58
wIM8A30na2TcN8LF4c0tPByTYW3Yn3BXpTrAPpO81bwDBzw6jbNhK1zgSvphp6a9hWUCx0pIkKzy
yL/SLLU95kp+iRI854mJMs1QWWxGIY0BtoAjrEI8ojY0NpUNMVpP3cMucG+mCRxXkVpf5uEUhNPM
l5Rcn8nfZmGD7q54Ptxau7GHvDzMhMTRGg7OxkjeUq51xW6YCqBJP/SwM/ZNF+ENsJAOtGJYj80S
d7Kh5VcYlghPJOCkOueuGI0C1kYhTYwg1z6o9n3G5j70IPrQvdo7DsO0I67J0zT26dYq49+uAh6x
76zkzpor/2xyqw6Rc9/WzudKd2CPtKto1wViZ9dw48Rx/IcfkBtljyiMDrhCYtD7bQehVDoasOtB
1HpMbHhKSwtO0646G/caDiaoBOzNkJXZoRY+JbN4disXRqQ5+2Vxk1ouZEC55rHtu58mLX0IFPIC
fB1AmRZv9Ch6QFjaYj/jfWuU9Op5MHbxKiBa0iHSVz+MqdqcAkhBN4Fa/jQjkkpi33mGxhQmGiEC
PqjGrTd76XaEHQy8HV910wWeO6nWL5Wv9zDgKZgqPi8mVAfbUIF8KEfM6+L8Mq1yV0MGdpsSgtmz
HC9m07/wGZsLrzv5JiDDFJUnci0A8qoI2FSEYtnECU7LYodbsoZBJjwlGlt1YKKAjb0Et3onFASt
8avhpuQSVfhVQ5hp0WodtUNqKZsxz71TrvxSFWCrQU8s2kn6/GmAnsztKpbzCWwnLXJ1nQE/Depw
Fcll3zKCrp/U+VinzmNmhMrGT+zbWIEMzucn1r1iG42g5MiFIdoP1PHQxoPCpwsuUH8sprugJx6Y
e6NKqqJKMB+qskrtyPwOUN3TlHhHYJXvVdMWrBLz8OD5+S5MsgMuEfQniM4e9Mn/GcQIW+L7vZCF
8yuoYB3KSbdmDw1a3B4Fur0GVa86Qb5LiuZaOLNFUKzvL7AGBps0JWqjoS1841bqRddGqC2dl6CO
HsoS1K2KlwrtBNgRLCiqkqwrHqoou5itCyoATkJQDM5eL56zWJ02E4nXNlAxkrhYQwkFqrH2wjv2
aKxQg8rCYY+QaqcWBz5S1e3/k6Tmf2NP+D8jYvj/UHPFIN/435Oab7/n33/9jWNB2C85zZAD/JdN
urBDOBkyFkAgdC1JzYpmwrjwmsbsGv+lmaoLMhXWBY5sco/ZIUsNFu2/bOevjGg6/q9oFWBP+But
gum4lqu6tmbapm3AgCYIHN4nMc/uEMUE85wX2/P/tDILaXu4wpxzVRJF3eRzMYiUt2KrJI5zrofC
OcvuznONdvfOUsWNBp342fRCwDSyYxLzLHU5UE6x1N3ShYjBgXFuOY/siqBA74/rOdLE/D25XQnh
tqojafh2BfWk/nWO1VoNDf0EaOYmJ0WHlIQuio5TgZodRLq4RlmMZbhflqMPbXhR25u2Luat7JB2
eR9Vu7lnW+cagXr23wq9bxTYSUUdeplIpBUGN2u3PDIh0VcADpbq2SlrQigwswK1X47DorqElu/v
l0ZvMOZlemkfDnMKx5wLHDgxLynIwRtLUIrWWQbOj0UiYBnV+NQSBuYN2n2d4YHewffT7WU1zpvt
gNrPC8BOsjDq6K7ShgdcYdk5s1FQMrpi381Vdm6nMDsrLKlxOXYppWwtpoHXhdPM5mvDuz5p0Iix
VqmTFsnnaMNHN4EXVswlz+HKqdb6eip5JG1kr6y+m7Hhm2350M/8z3brsA/nkB2ybfkT5JlkY1AS
fkid5resLb3ycPnT3jUsBo6PYjbQlx1cyZvObnFF9GW56f2svtNnS30wdTCYSF47300fJudSz58n
0s5PjZ3BrteZ2V0VgO/jC/sDpV8XRsAwf1BmUUDmJDaHIfQ8VNeODpBtHIIOkU2kxuUPrhMUx1SF
BN+f9GyxlR1iXgiz0GGcWPmnZus8TkkE3LdLj0EZI+osanFcgg3yCW1aFowg0OP1Zzfyvkh78iSd
Rw+XIjhAaDblANlRwom2sQ1yBtZ5jR7+6S7IEeXqYS8SufNGqacXt23Si4bLdR9p8zdNNK3tKiG3
d9VKNaAvyInbrHbSeHBcoPxyKhEA5wkHUi6mWu1kJwTsybYfyHgPN/VvUGxTfttbROP6ybkP3cZ9
wsESHCIyCm4z2RsF9UPuxcPFRbbqaWo766h33nQjjWVhqQYyc25XQ7rJBD7sTee5b3/KAYUXuE+6
oZo3TkScXVp4jqtcYgO+WGEvi2YmSx7CeG2vQKz1FE1m82Dg4FktyDVzN2qrxjuD6R5RUs9C4pQp
0eJTE/HgwuD8V10ercX/YiO7pfUyz1r/MMValUf/aocg9xct7T1W7/95RWXdvl71rEQ/FJKpdgWZ
eHeyULTSuhvNQHDbisZRaT93UBXvP5gEMGP1IOCxbmalOcIif1pN1qk+tKkkFqBDC0Zh7ZCnXKvr
WLP6Mui1eZZnWZuXU8s6z6+7DWvj9WJXQ2hviFGoRbHPlYZ8IiUp96zr9ZcInoalWpmddsEzMt1k
sZ/eQ5DLNshQnLuOKL+syXYoyq3Tu0XEP8mKmSwN3mmi8am2Bd+IalqGygIAKpO/f6ottg9Va5UT
MYrYPSpmcl9nlv7V4Wpu+ywvHv0qE/rnzXTqHCIDZoiOOA/N+Mklt/SmnEbjZ0jiegla67eZkhQR
/MxSk50ygieEV09+lGXnMOmzczKhuoF+MoeyUZp9qCrsql5tZPc6WhoqMYOZGWc8oiAdNAkVGPuz
LPok84jbAd04l3j/YClxtRkf6fiD1DCQfbJnNV9s1sbJBBqQ4tSUJnM2E7XS8DMqRf0cWm12aivY
IpM5aO5rcSTa9VrPTrJJFtCRLu3Sfm2SR3+fR07x1r7Ok5NSTKS8bZ9jcU5pIW3l2UX7RAT8FMX9
eEuQ1WL/U+VnWSAd8Hr0oS2OWlypSapQTlmIEStE6BCBrSyNCTytdAmoqBz6z/XFVhrIWaS96/Xe
0WSl8376t0uSJsspRZtHhHHrj4BYtKCA0jNUwqXo8G2DcRH1GJrf18O1P/fy720/JLu1Cd2x8Pxh
Gtn7oa2TkxI+XrYpC6fQPz05ni1WsaucII+Oo7EgZeXtmmBMWXj//dEBTG12YNqDFzuzSUCASVjP
SIBLGxCBhVpc2rpCRq4nk8Yn/KRoeQp2RLQlLXj0okbGtanwzUtjP4mRsPGN8UUphUiAmCB0QncH
CIo8vca3jJvUAL6dmhpbawh/rxnh2WspjiCThG019AndFCWGslF2O+gG9bM3XWTt4zTSbhniWWN6
aEMhM2SOaAUW3n08+AjANapxIaeWoJZi/AT2MN29a5Im7jz3+6iHxr+aC/Mi29axsi1oEucmLnlF
rh3LpLKeQTHnhtPd0lQAI5xwutqvs7IGhV8EpBGBJdB4rupPR0Be4T0A1XLTVnCHjr7/QP6q/6c2
VLuyQlI1V8PqFpW5+rFuIn8/kzx6JJH9dRB8/vMXHYri1tB+Jim8mIZe23eJuSfvsbgLOs2+ky0D
TjPhAqXTDWdBaAHOS1alzaCE9p1C3ILMDxFxYndfb6BVHckxKick9AB8vB7qoi4blbR8PVrb/CLY
2gFpXrJzbp3mLI+WuWT9Pw4/mMq5nQ6MuzGp+3dDZIc8VTXB+z2SHbRPccBfy8Iur3EHejtCLWMr
IwssQXEdtmFFGARuhl3lmsS1pbns529rbsZ2jPaCUqcNlBr/WJuowNXs4Epk2N54Sg+fyFSMw540
QBVQWnW/VIMoDa8NHvMpQ4JQ1pbBYC2muMourpPYcB508LzC8AOuBGcksJGpyg8hngeQzFkfHHO2
dCAcWtiSpjpxoAYSdcJp0F7bPvEMwrTv64OW1Nw2UD4E/fiNjPD6KSL/6k5tdO22Tvvp29CS61CN
9VNfpjrSevzIOFqmb7nfvbNnd/LOXp2rP8eAxDaAxX5zsI2KpYnlfE1RFr1MTvda5H4BNkHWB2Vw
tlFBbq6sfjBcq7rTAtypc5S9xTRrR1Jq6N3J+tiiBKqVJUpFsvHdaWS/OuJR73pUb9ZLWSda27y0
u3qj+eLP5K7CxlLjRdRrVvlJcQQ+AVVYGDVLm+yN0vQKfy+S7PYMUBI+cgg7yeIkYoOdonqtdzM7
x9I11fvFpBWeu2nScYSLmX2folWr4IJ4+558LOdg5Yq2TTucnyVSv9+8xvgSjIX65KOrcRcZiQWo
0FjaFdWdn4Kc9tXewT7UaJf2Hc/pLe62qjSba67Y/h9FcvAqz/g8A7q+uFGKOofIR8hs2G25q+K9
blfm55LVDsz2Ufs2SFrZgf06CJEf41AqenuwAKrMjQmTA5AHoT/hfp1hR78tHM9/TKrZ3qlqPfG5
C6wzO25915Es+VR55PW3cPx+9avxaCmt9VwUtvUcFMG3gbfHnWxKM1wgSa2DVxUWIGHy+yqOzmlo
Kxu7Ld19rhb1JdP96tK3qJw5MswfKQiXyEZLMI0bQ6UdQBf+EJj/IwIUrgv3AZu/WGz+1o3isltk
8yft1k2htK2QxXxnK3vFptJ824Auww0TrTdhK/ej6+Rvm1XegZxfebMjPYz623xykyq3oR/mkxZ1
5aIiUiLFlzgZr2hRBJqdcnSsp+G1BYYG3sGwgYhEML9UbxX+V5t1BCIR9K/1f5tBzoiCur/nP89S
i61u9tM3hheAY+O54530WA4TYea3Js3m3SOqjmUADrHi1+ogBqxVOV4x/+pdpvv7WE0biI2nKJN6
N0VBMNhJ+wvgDjZBSvwkAXZaNpOOE3qIQgm8newgEwIKEntODrJNFnHq7rIxMa9L018TrYP+daKx
DHEUxwAnQkc9EWl0riYBx40CD/q3KBi3qtaRTti0pG4MwYsBU+cuAqm8mIYhQN03UyX2F9PGit+b
pkDlrmSgQapUTR9mlab+BBuYvIAIBYkD34CBIPdf+4Y5C2EvaFRtK7cISW5ZaMmIncG73cO7zcY/
H8r5ipLbdp1q2ZbIbYqcL1sPmwaiAaPkRWfp/F/9Yr6M2oh6mihYl/8Bt0TDyi61nqFWj3czyI6t
7MzQlrxaIXDjN/s5rv/wyqi5xEf3aDpB+RmqsBfVUNsHXddctoafddFKck5CPgjJ/NIIYEh2aB1o
J8K8Kz/XgxFsrK53jyP6VPD05C+piocmtAr3ZU6/yDHzML5OAdUTCfAarKVtoBOgHszfrdcecDWO
38NEJSwYpeYTXCXTTs9a41yWtXsGed/t1Bx+OaVBXW4mj+h7zXDvr+F+GE8fhxuA2nY5rGk3Cv4L
aKX9k6ZVKGVAVFIcah+VwTnJ84el8c2mi93swU6n/EHaNXXX3aDrh7CT7gXGS87dex0d7YusZaox
X4fS/GLAFb70idpimbVLn6wZelHeBTr0F7Z+G5GIcdXwEV8bsFkaiyHBNUKHbJtFx2qikwd8J9IO
q1R/3y4tZKdKhAwaWZPUXhzhNXBMPj7In0EweFsPprbV9K/u2Jd/dKwzoZ7z/0zrn+jUxr/IEoE0
Zezr594wYbRv3PDcmUoBif2Ub+fZfTembH+k4Lh+xWIMiQANmpAACCG2icL5oYYodOuZYb5Lxd03
2H124fX/GdVc81k24QO9U8PWuw7iDoxyJKZt1LsXe/h6FnuYGZAPh/94a6jD9KCQ0TaI+0p1dfgQ
qhI2MHHXeTpcEdbkRAfZa3Hb3XgJDEmytxt+WQjavrxNIVsttuonVhr+rRyj1cSvwxFyAe6s5350
lePQWQYbpt4gpVAn6IkMLnnQHvsA2Si70UE0L01uPTt57xxku2ySnbLINN89Vb22+9C+2kb6YG9a
PQc38XbG5TyyLma3xOy9OamHAJnmTyrZBglOG1RWOArgVvx4pKjqa1vI5mHpVY28+NQN3TdYY5uz
JgpiG83ZyVs2BLK+HMrWAT7nkpgABgp0ZlahakdZk8U6xT8PkUYovzbnNEoh7K9QlA30obnnj4VY
xe5Iu/WSmlyStLmHaay5l0drh7STI9aOPkOuRlbXqfIm9wiO07EafzjHarxOJU++npcAPGQbsSlQ
YVtdPL1p58Qvw/tKT6oBy62XFt5R0aOJFwB6XvELY2ZRKUTlbz1iTAamqyacDqBjApZ18pQEYfbZ
gpfbzrTj1E4PXdkX17VdHo299ytvoCpK2KOTael12lkWRl8iukbmibotwEgLJqbXno82i/nfu6eu
fjILTTPDn8Vox0doaeZT/FZMYzKfrKEh0g3LdaoPsEDIXmm31PVIfx0irdfuD9NIu3+eYoRZBLCx
OJkcJE1lNekrhCLTjtQNK8hua4JQe3BQymOTWT50qcm1KNX4ImvhqDUPDSnf0iAXVlZZ/QoAdqbf
Y50khllHp17ccaa4z2JxVMRQAwzRaBxkh2yTvWtHoaQTIFwxxPGBHErrcRjwgq2NpQ+vjazKQs5j
JNEDqVe8xOpqb7hCiKWFIeBSiwLpnezo2/OjbRbORbZDDAnaSNZL1SaQXibo3Qvjd92N1y/jZFvZ
/rbcfPgGvgmgVOl9ybQBmLvaGafMDfQHtUYTtR2qDPe+vstKx31nYUXN/2Ih5zBSyKlQrst+1iYe
HkSZoBnNXcjkB/fU69br0dz5IwCVt7rsloYf2vxcSHjLblnoYh55FBSiR9aXQ9k6+4jEuC34nnen
DaOZ3P5/uIx3bdJGTvHulO8u893ppNVayCv2K5gc07T8LNv7D2dcGsVf+25GFfGwtkFltesKoJtD
Ul3aMiK1ykMP5lR5zk62+eDqL1nXVRd8AQ4KMfl0C4+WdkFsVbuUVgFTKNyJVZ96Z9neiU5gdNCL
RYMfnFhPnsIkNibQjxgvh2QXobCrw/z4YS5ZlUVWkL4MR5GxXdvkDPLERg6XvqpkwJm6CjaPtLNP
sujmCZ6uTHA9hYbNb571JhmPHK42iZlYcCiLRkMU7+qF66Lr5ZbhwO8oJl3m7yP2hqgg1+mjU8NW
2+Rm/ViJws+mO0tLHFjAqOVWUz+23nzXtWChZE22C6vmP5vkwFmLm2WgsFoHvk2/NMWlc+yLGtdI
oqvXxIfKmOVRjwp2oF0RP5r1GzhLtGsZAwe00ivikCriSaLXTcYQ6Bk5N5Bd0iiHyGncOnsKQss8
yqHLLLOWDUfyEj/Jscs00lhl4w3IHTrkd6frTN++dCzZ5BXIIXL6ruvLbWeBoKu0ubvrgUceDFyP
pxYWxfSm7Sd4t3WnL0+qKJa60Zt/HcouWZejZFUWYCVQPteQnpa/nSN//zqGGhxdHXDCzqQiDiV+
1qkOaFy63pu9P5ZzyAINA6yXMWjHvd4va79se3dKWR89tNAMYCG3XaiOD7KAdze/c4zyTtYCpYKX
xLS7Rz1zWbZUfgY8MAb7nOmWimi6mvvQwRjZnccQQClUwVymd8hATDdq4Q3gLR3lgTz5AJgzdJY2
igy3sk0W5HrCTljFv2WtEGYKL89LirtRDlpNdfNbDj/O/WrZ5lD9WZl+Xi0rhWRl3wUOKM1kh8rz
sJHXIueXHXOI7PW/XUsd9QqsYfW8XEejk+y6XDPXYGrBeOdnroFsVQvOsnQD+wQVXGHemoGJ+rwo
ZtunSx4iMgBerE176/RugOxa6rkBBelkZZ9l2yQnXXo+TrX0yda1eHcqef7lUuRVSaN3J5UXUZPX
C6t48rnxw3yjjVH1tZ3Ir/V52UD6X/DFb70X2Z5W/bztZg9d5Vktv+b577Eq589BVdsn0v7yzSxG
92K0BdffMlrTlRdpDjp1Zk33pE3Q1ra2EpHoa7UDFIDiUCUVDpcI9VKmcvYtjZNoXHu8FIUS9Eav
74a0kQLaerX5ODqTE6VCIUxDqFB2y9MsHWvdntCj3MmJ1tO+nfHdlVZT2Gz9jnzWqTSIO3QlqrsI
eEDfV7GZJ0i3l215E9DxZiKra7GaIFLP2LX+waaKoRgu7BhXtphQFp7awRa4lPIMa9c6jxWn2jYO
AMbWNQqCoHoIIoW5Xu0zrwHIWPqk8YpMWuRVRb+haTHEA9FwcBl1E4Y48DcDrs+LzgJQD2t6yyC5
b2Ibnva8nw6zzop3GZwiFe1FiKfl8NQhHZk5ROrMnozTKrNIMVEUETMQjTCYYNC7VRruSmm8DFlK
1eqycLdYtkMTncHh/zJgJoUCGU+nLJYZFpv/HLXMsLTLGcDJJr0LYdi7078fvFzEckHyihO2F7Dq
JDM65i1vuJ03W+MDMnrAlWeCBRAhcgM0yVfY+LqT7JSFH48mLCFQariWwosPaaz8AhR6D31BtIxw
BhK0hjKtRJYgEq9bu40z8j0hiJgHoXspChdv+Z0tiqpGyI4PIYdLj7BWBGVANkQDDItvY+SR1vY9
PCRyuLAMGyz/eaK3KZfJVYC88ioK8qK2HkxFynNUwPEIYz33NP7yqyMKWQ1hHyXrwQSYN782yXZd
N7JdB4b9drWVHdKuKe0dO3+TFGTzT6S/fQiaWH9Di+Fc5BF5M+SUuCO8SW8duly761U5nHQEkfFV
sk5vxMJ8OZRjpoYHVzZWomd0s0OlRIPy3IxxfKm1+KAJTMWs2tpjHoSEFFTjBayu9qhX0UGvc+PF
j3rtEVXegypqQUxN9K3j3izfxpHYAU1pioRdGRGMCTPrJAvL7V6PRjQJ37WVoZqQVCMapQ0pwdq2
IUh1q5MRMt6oo1GjMTVYZ/YP7MmoyaZ6bl+P1jbeeZ9dzYU2uw+bi7T4YNblsLBAfYYWhxj/7hRz
WXypC4fXMdyX5pMJ8caNVdXep0gDsq002Xwya9O7joZLGkVqKN8MFeFo4dpdbdM6m4lkeNNim2uD
cZs55yzqm4eqJQu9Lzt16/t5+dUdjG0Yz9lPx9KhRvqfLAqXxNQytf99jtUiam0W4SQOVT/gyIQG
FCEG/nPwN1d4pV5kNWCPSqp9r790aWl87G1VXGarcS2qq7HsXaty5noojRdb1SEmfBub/Jq9TN/J
G329263GbPj0Z8sT8+EBsqKQJOiqyPcfnqAmCtuTkSXXGJWKK4hLW8+KK0rqP4wkaw/qrCbqXlQz
p20Poe2l6t6ayPwRvT1xsSsaH5AcCJOqI/D4oU0Os+BKJa8iI33dRuJsBxfcSEyyDXeGP5OmjKyV
deomO9yp5YDEveiO03gzuo33jD+SNMcxsQ8yAgZ66JOnO+5DE8fBJ/QLkYQkfFbHYXg2ZmBCsvpv
g0YFqnYcYRGvgj5/dnCgS2dOpcf5M9TwInRCthJsz6SkWDBOD7bNJ41shEs2kTJQkRdB2qk2tgdN
Hb7KNlmsJqkwHqd+lyBOf14GrHZWSR6UVWWo5Ij5PoxVSSw5qqNztwybDQVC9My7N7Q4vIugg0Wr
tg3vZHVpSwlktqZK8qwwWTvk0Wr8T2PBkjySQGvCNfUvQ+WodU45nW85CDYY3cM/Tilmkmb/NDSx
kDiJefNs1971EpUWaSH7v1l7k+XGkaZL+1563TDDPCx6I5LipFnKcQOrzKzCPM+4+n7gUCWVqvzq
ff/fehOG8PAIgBIJINyPn6MiaxNXjUnVf2zv1eUualqjCR+Va61ANRmVLoIMxodLV2BsF+f/T3PT
nLrxTEn/zA100P/MbV0/ZWPtwlOJEg8CE9bhja1RFQjpDB4F1FZ3hXHqe9NABUpcQqpmN3BAUzWf
Fu38ZREZhwbs1g8cKGZbg9eoDKT6da726m1sA167GqZUvZW+m3Sn3CTqIiZncObVLt3MS4kxWKt7
B6Ht60wZRDtgOBqFffu7mbJQHU1Q2VZo30RuSpmm0dpbxD2ss+r2Ge/PyyFI6rfNxVbCQnGsNCqt
e+pary5+F5d1mRAClmNeEXWA+OdWRRpndhaWvaSB2ip2xidAuSEcNkNG6GSxzQnUW55N9Sw0PuG9
2KQpoD3buykMlW+8FYM/SdgTQUxhcjgkZv8UdDWlOctS0sgqboPeUqFn5a7Je23bE0gB7OxkL+Xk
PJMLi+6kB61Evw2RUNlLt7AL88iPLtg0Rpe9mKPRPlLSstXczgE12ZAA/3UqKs71Xnx76qveTEVK
uJOpMvjzzFOthHfukOcvxMFgPfp1usrDbj2zsUyvKSW6nNnrKucaNrCvvZtMZ2nMqHs9km6hO+P5
nU26ECF/t2azvP4fpwZ+ucC6fq58Wb5GL+Q/YNWcRTTuDVKNtwQdXkE4K1VH1S3vPVKtSvn2mHkR
Pq3P0py5FBdrf5X1aH5dDlwlMr/GhvlXEYXWS6KOE/XPVn5s0Lh4WgjX1jBnW9f3wRiOH+fWrq6V
od5XFaQhuWMGt9LUuk19cBP2r30bNTTARAjNJBo8nxdHObrYLn5+MBU7zaYEuve4ebEvda8pr8/v
THmkyaFjQiBnav3rSLc8FNeB5VEa1Qu3mTlu5bsm34Sk72HFG63vpLOzl/WbV32iAN17ko6ejSOU
fpVzkm42eN11UUNcXmhooUBBFhzSBT9flQ58VNMEjYNAGoIFcV/CR63rZntbUZd4++/4XBtlwXf/
Od6YLLgUkLb2bMN9V0lTRQ5MS7XSozivuzeDkkYnnpclcRLD+VRm0DsGU/bdSJoR6hRduw7Vwk5u
eWKEu7hxnlb8Qe6DiZ0KC8mABayAhpgLHWjzGCZ68ABZX/ggR3AdTFCAq5BpR2H44C6NDMAsW5rR
fO/1C/ezn3KewalzUvLMt9sJpqygij5Z81Sc1q4B9/uJBNOjrOR0iLgVM0942UOpitfunR4+i3UP
VZLpv4/747rBMpPpIbBo1AKOabj1oEiVrZZMayiCu4oTnQgV2xv73lHWaZe5+jLNgmz+QJRu2aG1
RGX//b+iOe//LWThkbVSyS/Y8DLz2/oV+kmpX9ZFphE+pjPkUl3Twe3YJAgUWar5oUxisE9iI/QX
7seqcK4mILvw94SJunViW6NuMxqObhJaFaRlJsXSEDFGD1k32vcwFga5r+XoSACYVJTRWgfFo1CM
6MHwh/Pk9v5ZTNJAAOIfUqJ0V9Kdw6iCE1AFrJdNUXW4ONZlZtz4hrEnrMc5bL7d0OPqm1FDhM+P
i/xjEEQcFW7xMUBscpOpVf0RzAlMDVAOfRyn5IeHQITAYIYFEDP2GeQewUSF4k98jNhA0Cm7FfNi
znW5NXWKQNbv4FCHr3NkHaspm8eL7d06QW0qO/FLi8za9DbFpnaejbdVYcMR5PgVQEF3uH3TFJRW
S1dckC6BynyZITaZOw8FVGBti1SHrOAJ9PCyhEwclrXfTOzVGD3gZXG/4aGleLBJUFmd1c6dkczq
tekBkhhQcbpHsTxDomXOaUbvYDbVD7FLI/awLKZzujAh6YqL0iFETzeQkP4Zki+8apUyPphL3LzX
a/WuKEL1zi0iA0TpfP3OLl3f5CO6EKdsZYI07TJVjgJd21WN6qM/7FKLC9PeldOFyE6gCKXc5gBG
rkMX7aTcyekuTeZoDDfL8GqVwzdD9QIEbSPHQXoE/yEmfVIMqCGhqKw+NRXpqs5qIJHJBu1pYfm+
66fu3DfJTKaxpdi88SiSXvt2CmGXiRSIzB3GwjpU06xAk5JoT5CM1f+h7OF9gaKr67pqU4vjOdCh
6K6osH7/4ynKg+b//C/tfyOgwe4L4qkHa5rGBkK6AP2TeqytZ89vm62uhfk+KBXzuah16zxQIEta
mVGxQcZzzaYqOY2gEpmMHNNRG+vmKBg2Aa21hmEcE6g/BNF2wbbxIIPSZWG41JPZRtNqGpb7aE94
UVMo7K3i4VtAFXsJeR82VDIhniuWmKA7TtVZjqRZuNhfRy5G8SEqlp1Ip15rkRI/SK4cakI2mlXy
IDuvgJ6MSYZdscN7HSzZOrb0GtO09q4DAEOB04B7lDIcVChu7+ysjiHwMMeXPHcoG2Yn8UdhwWYE
ZRvhhfjBCqL+L8cfPxm54X32oa2j5DjpnohkJNfzCJ8e+8748O834/cVLMv/0nZd2ybxsBTAOoui
7pv/ZdBMVVu0fv+Y2x1vLwgx+fcAazS0puPu1rRSOFMCrz7UeV7fEyKYIa7N0o+eBfWB5zXlD175
4Poim3JlDPmpGCMATSAzr/R6hEpH04AfTOo3x7G6jerCETd4nvEKNRS4ID+fBhm8PORbESAUJVBE
gRqueMQU6OEuoFa0UgbvjwIt0TRJiy9BZ0DNGbf+ydOV5qH3gP1RQj9uy2Tst2O0qFPVy5sU/Hfj
TRVer6ZsedkynI///lfkqv9RtGtqFMJotmkZULFRSPzr3zGb6qjMTTf4pCg9LGQWv80o+iChM71+
0/l7RAJndBKqEj5ITA0RwnXOCN9u46CoS+lm8dAuBNd6lBWwGLfp1jeTeJ9VY/jctnYuo9KzKi98
Jjb51iNBT1I8ZFDcBmOCCMDWo3UNOUOBfFPWXSOF4pzHfnLPJeLo3bUrtUByGFYBLMRGdswyZ6yh
8hidTa8E6nHqffPQe7MLd7vepZvC72GL6Cc4CqXfKwiue80jGutUEVqFgZ6hWvKABgo1lL63n4ir
7YwFrRfB0LlBxCg9yWjaWE+TEmm7PK6tTd6H7rNTeNnGDQuKKjPNeS6rAB7KrqFqZBkdnMh/Urpb
GROLV5BRKws41wYq9Z9dVI6ReOSJhfRtej/F5TVlldWpI35zUuqqWaiOlz66CP88lKGaSqiTHE2R
VadX0l8Ph2UVT1aRQ1kVLjQqKJvJY0enZAcoO9SrRi/Mh2ppJgT6qCIwNnHvGQ/SZOi3UoBBdWxa
FDclBA9HC+aWYwEPIdSTC5+r4cePWgJ3LTSt4wfyhQhzBUX3daihFhtD708XdrAE5lRqm2G107r+
PrKDhjy2Vj82TdDcqPV4L70a0OUjN6NaTMFPL8MrmxuDie9MPyeaemvcVPPUAgaEw11tquyGN+z4
djI1Dy7kAcavLrm1G93+kdjKU4z09aeLa7W45ungsZf1+8+QMPHUTJ0f9bKjyN3kztDnB9Iqza09
sCnQrQwN0rT9Q3oXe1Pkbb8toVq352h1VecS5dx8mSp+Zjr+BbF8vR8HoLZXvTXBcgHn93VP+nFj
5wRx7XKIqIv14i0p9f5biw5CgzbTV3YC6PFMNgGOLIuevBhQRwi67Rup888wmBQvKWWlB7eAedxs
W+9TUWp7cbis3Sc2F1aiUvWva4NB5nEPAdf1XMCu1MYOpbTwUN13boJOBUQ/xCsV7Rus8FAWwFzk
sS+c4wGGvMz27pNkoTZXIT/PkTRHrQv8fjaXOvVvNHIkNmn6qUKE7Hc+Y5p0x7ke7t3M13eqA5gv
Dafwrhqsx6EJ7GcxNa32WPdZdKdQ5f6saqm+Q1UE5oClW9l5SD2Ew96IHkpx8wkK6zu3idTuipfD
TTWlOuWlgVdsIQMAm23UGlrZ/bwOZxmEAWtXhjWIce3rZaKMiG0dXtcYciK4SqQQ3y0WdrNW+4pI
PS9xrdbeolY/39S8DG+TThu+lAi7NLUS/VDg5UCUb+ye49Ty90jYzQdeO7qnzs3YMi0uv66mLiJU
TaDON0GS+Nugs/ovjYdAcdUPtxO56H3aNwdUPcNvgLenDaE/H0hrPN3ZFjxKMBxH32IAqtR4jR+j
slb2c2aNe2/Wb+zW024bo21vJkO9q7KW1+K+nrVbqJoOVDUVj7Gr5o/tnAX3ZgZhqVa/mmIjbx7Y
rMo42zzuZ91wiDOL0FhYada59HL7LEfSKGxE4DFEdXQCtPRmQLqW53zXw4iSI6d1bpEUyrfQamZb
jfjVrbE0ZZiSWJI+pLCxcyueMnRxkol+MmXbDsL41zniaOX5uanaTxOyvrnZl99Qc5w2JDLc+zB1
EZ2aohwlENV8jhTKXAM7t3+ksFqLb8Be441vZGvNdUdZVB4WJ+CK4600axieDRZC3vCQnZZRsclo
tATpQxntczs4TUO2zo2oU6B0ePDZm8iIP5briBXVJ1MdYJ3jJelUhU518oG/zFDZcJiidaHtZEga
FXL1FG3fxdUsX/0vw2/cV89A8dBG78hrsm1tn3o1bZ/ULEbP0krbk3SToosfIuSjpCdNnaIoAimV
venqCSUqI1TAxUT2vd7wXEUQyqWCipdPoO+LBnIevfRpC3Y+S74YpLXRutlxpyUMkubNB9Trzoam
2F9N9n8Qaw/FedYi41lvq2exQ9u46MN3w00b9PFTW6nfrcVfhfNtQ+m9fQth5PRQjEtqHz72r8MA
mX84Z/n9GLvxPdw4cLePzlOZF0e3r3yqdKDVQ7HiHBuBf+MvJgd985tLV47ERj2h7WXN6iWzxV+a
i1dlT4Dk1fogdq+ojTNCuztPMcdN3NTRN1/pD1XdFZ+izp7Io4z+nqru6aMT+qcoq/dDYOxtI+uy
7/EnH+3tMzRo8chTB6afntdXRbEthPPc7ivcSiNEtX9A6ZYsjLfxkbe47CPMYke9KbI/IMJ8Vtrq
1kmG76B9uZBF9mscivTGG/svfR1aT+3SBBNbtqnswusaDmyQoHZ9pSuhclbgeVqbIPQwSj+E7X+X
kRAnAPT38HvHSNwpO6/3qVl9j0MbrTWdqhZXEEZ5oun8tl3o8QWfVOXUCcDn2C/J7Z14d4Xzt/fc
ZyiDaIED4XBYIsF1b624fi4CsjteWbYXmP9aCdCpwz9GpB5AKgOQE4h4Q6zvZa5DUljl/fOXtfLS
D9ABdyghKHve0cRzNXLbN1BoHb2j37TXdu+k31EUhDVsnOaHvtasU5Yrxs6AFeYLd8VrwZSKh+9Y
FM77xQ3Fie1T2ZMqAxoRQHStNE+q1SqPlOsY6GSksEUP3SGrBkRxl8HfTZiWCbGGIpui3o6EJTIo
WW/yxmlv5tkgsYfoN0UadGVAGioBu7V7GUgXFw2xCV5AHIO38b9XkYFLd3Bt+Lilr1nFWdMi73BZ
7+In01qYb4d+KuGzUh/g8hnOK7aMjEm4M4pFzGBBrLkOeGEVCmaS3oAJISqLDx5UJJ8sP/kcFmH/
oClZ9BK4wzXiGs4ntG5VopKNvXEWL7eyiF0hsHyUUZKxZz9MzKcaQZFHxZsfzMZQP6K9AiPNr/kZ
GIB+aFrSXnfQIq55mzd5nDyHrONasjSS4hnM6keI5MS1OvnPmd5V+7Cb446MDvmeeS795toLi1cX
d0kHGdBuH+JqPgfTUk/sGF/hyoZyYqlFDmcz966Jn9k3Myjv7TgggT4GGQwModt9iyMe5jIKEI8K
uKH8WlB+ss5dl1tHZUZXuPdKie6F2aEfo0V6cATEg4o1PWkGWFzWoziz/8UWLqPiMrN3QTCZe9BW
09vhSowFv3pkSCOIxmDwWI6TwjlVXW0f4t6Z0bFGqBv27o+2Hph76V3sqFmoq8fFVgcQDBvAOCiK
Z1QGehOh74vLxWZPqGFTqanv/gvnAqH3jaNDdSjO704+tRRsU5N5TYU9JJpdGn8lhFNRCTanYIlV
FYI57wPphuTrVNmoPFi9gz6abj6UKJ0RskiPRmp+0xren3gtfe2WQvVQL1wS+t82sxoGgO8Lj4QF
+7hM+51NeCFWQooUdhqFrfu1DdxjlxRQGsvvZKqriV0afycVMegVxdlmyvjQlMOLA5fOWdykkalQ
Sr1OFZuvmOrNyFuITCogCdknqC9tCjaluxjMzr5cYACzOUbcZE33Dh1Qapaaz/VidhWizJFhW1d2
HRmfLpOkS3Tu3STm6V6lnd7EtVwtD6NjX5k/xhKgwhoWk2DXu1gYYUYgUIu2zruBi/M6WVlgfBJY
W2Nmplfu2izuN4ZFrXVpJtahGBrrJde04hrxdhVMi2W9GBGEA6SbEahdumUUGrdO4H4RX40a8qc6
9Yl9MnN1mCwky6LhcV1sQNbDNvlzSPf/xalgpA/cVlsDtRJ9XcO4ErztQ9iMPfP4xvQzqGsoVbPt
tRat6p+2y3wr4X2TooTzZdCSILH0ozJeF76MXqZ+z0KAHWWOlomdk6u/MuCsugsge7xx6og7tWXA
WezD4yiHlLchDlAE3U781ilJ4no3CmQEYhM/aQLAZHc2Cb1NkjXd7t1AX09vziG+fsSEd+eRgaBt
vwZ6G98RF4Z6uLTGm/XLqv/lq0n0UamQs3J65ATlW1qr7gjhqOHsxIuHye8mBcRsj0Uw/FmPvMlG
TdC/aJOJTIM5fgJl07+ADuxfHBj+jTpeO/XQfOsyI12Ag/0LL+/FNiYGs5euTlDsIGuto8A2ZS3p
yYKslcZm/CLnypL+W+/W4MdRV/TnEo5tjctWDW7NK5uCtU2pSHzpHJMbRTg0R3QOkw8w9S5Sx3O6
h/Ey+dCbtX1tWdSspqEWf4BUTjn0Q2MCgaarwtl/BmkyXUlXCR0oqCEvlqmVqfePRBWvpecGlPqO
1+InJyIoez2WdQHBEZrSzhA8mB2S3a2qPYZuoT3GjmLfeEVyB5+V9ih2v8vDEwWw6ZXYxI2bgYro
tltsxJZYxXCbz/6pmAp3O5NB3JXLG5K6vPpMgLfKMvNuxdS11H8CD/goY9LIJDcqnJ10SYQ0CGma
5yhx3dupG7zbCKo/4rGxW8xoD2js6W2oyssoBlW4dLkS9IcuXTdBaDbT4bKOtbt/D80Sz/41Cey4
pqPZOkSKpqlZJuV+v0Zma5j+7TQe6o/wj007k/wmj//uc21G46HIxxq6bn36WrL3dwyn++wrNprk
WrUIFifzVxv/7qf/xf6rf7Ws0wfFBE358N5f1v95XlnfMxFEFv9lfad0ki2J0vFYZHV+EwLWI00X
FJ/LPJm3Q+qNx4TS9c+jVe7j0U1fMoSk72sPlkOx+1oyXcdoHu1llj6XfyBfXz30pV08h0gRjMti
Bum4gznxxZUummyosA3IlrvsMz8R4pfJYTiRsglGZGyXU8JQVW8p9VXB22vuiRcv5VaaqizscwJp
/8WkqDVJL+kPU/I1HGJKbZcJbwZ0/hG7WWvRaEqM16XAD2gbK2dPEKCisTOsGWri3sg+WSqRmtrv
ojuCcfknNrvsgObxA/BH+6HXyicx633cnCbCFWRcpvxTRhUYAuoB0lvLGoR/h6sgC5NbGa2TBDrz
H0nda+c3mIgVI3HlKEV2pwmGEDT40nEEE2FklbFFB4eqzDtH8IO/m1AueMKqNv/Km75Vrnggwtw3
qMhuULxLOs5gO1b4SBylWuQ8AId1eFH3g1u9bo9iijsXP1Iy8NdlGtwyS3fqIA0fapUN9xTS9VoH
kVYWkPXL3m53F9vlHLK8+CE/Fd5GfXW8mGTCcp5oHrS79fLW80Aos16LODtON23ytr6D3/kxLb36
JiAVfZMvRx0lge2V9FN7AoRNSU50CHG8+FymiG11/rlMFybAidVynfBmvYtfTq7p5PYwn4fF7G70
BjJElZq7KxvylnOgmglCUXNQnqXJzen1qO8zRt70F5/VXWaKO1RQ5XnM1Wsod8zDO7t4zGxBtv9+
P9LMfxBfWQ4/FYvXYdeyLdd7dz+KrLDVvXH0PzQqhEz1xi3ib9ZcO7zWkwaQzEA0KequhDlie0kN
eKXmnSZl/HgxyVGp/+nxDQIC8ncSAYwe8DhZ0fIIZb3mZuO56fZmkeQoP5CbBfnsPkCRv7XnAb3y
yIYnARRgD0m7YT3/zhkwEVL2i3PqoVxwcc7zo9mRiieASPpiIfiQJqr05MQz89UmsITaJPPbLQKT
wgbyziZdGZC54idL/c52mSvnGIqw2lnAtLYdNfBQLwA5X+KUhQQu4yWuKX1AJfnGJkGyk+4Mb/68
Hb1mnfLGOzUHqmLF3SP5uSOaRvYzXBb69Qyy9jrx3RnWJcQIq8HrPJbZyJTeV7/qfvfNiBXTQYml
uWkRgTq9w0kX86IG5lFPKQNwKYSvRQfdWK0z7AmU69bsigC6cvCZ/Kgjd78smJWVfrJkfXg6g/1l
nXWxeujuoobyOuoM08pjU2Z04bM0hVrdgMqu76QnHmiBvXpUph0+9wRW3nlkXfP8H34vurkwwb3B
38EUZ5M2Mh1AB6YFV9w7prgQkcaGd972o9ZT9Tr0iXtma/QJrsNgH6ZwIPs68Ypvkzba+yACetWg
2EBZFrJqpho+k9ZK7px+vJUedPVceZsWG5+alYPY0HlK7mBLWj00M4ieHfSPId0Np4MPKOz8+lOd
NmMau3d+5fzVEPP81Jqtccga4L/SpbAD6RSzq47s4KEUSQaosRLtHuEb6yMS2WK19da9m3RtXSEB
d3hwHBDDMigruHNWHdOSF2MUFO0VXt77VNxUceagWbigz6WfaT1Kf0sAvNMXwHqHInwNsRTC6VRV
x1F6zgxl+GREFdncsHOORhw7j/DnvXpkGtySqNc+Go166pbdrTnNxlEvq7/0Mo6bXZk12xLl9TvF
X6oarSnUEZtdWJiX7TEq8dMDsrHGsYzb9zP0bLh+/avNrVftlVxT7ntPKW/QoDvWteLfSyP2logU
8WdF3YoNKQ5lHfVDtNXjIri52F3K5U953n5WF6+u7/WNG2dILVAvte8taOBz3amejCSpntTEaqmx
Uq0jpenVUxWhKuIX2t2UKtkD5GoOwem42/u5Bp1KVuUP/EoJwtrhjXhc7G0yOleBUXV7cUu7cVFT
tuxdCxvGNm503paLMr3J2xAxlNSzP9c8SJEkj39MxFivJmSnXkgvzvvWXPYGUew9jpVBNcXiknjx
JvDt5g9ZTc8a79bWp/SG22S+y5fVSlaDzT/+YTQet9MijF4g7Cfgn1U/NKP52it5ej/Os/Yx4iuS
RZnyXDRG8DJr5qboMu1j4C2qvbuZ4Ol2iia+gUszLA2qrQRII+6H0htz906Z3VePRE9i8stdelhH
YeZCrTegIKGMyK7LAjISKeELtePuSZ5DOoV16kgK6PJUKqMeSF1SG2Qh7EC5IugKv6gFdk+LkqWv
WMXNlPk3a/fnMl5jOrerzU9rlKJsy9hflq1znxIVW9nrpEYeAx+WMMq71T+iJL92lED5cw7jx7yv
ps/NEFfbqm+D+9Yz5mPrJ95yu3w/KStG/087TB9bc4KJrbY1ex9P+V9NadRHSdUEPVs2xbu9ZGVG
h1e7seGmEnXUvWwcvnNXCQhQvpDptZen5j3/IPO+yfP07JvzHa/B5n3V2MZqH0nyIaQUtJvLgIyy
T6J6OPWVN4vIQNtaSLItVcQ/F6eiHw3tHAqTZd3LQgPCdnulH3XEwf6+EHHRChMRxXx0du8GfK19
ctnd8tP7+zK5n413lvvHu7XVkNtXHEGdGZQt+QIZDutu3PKivlAJ/j1fPv5cuX/WRp0e39nV+ECd
ZPzmmkslSk9ak31851mhjL4LHNd784eSpXsbVvzerNDv/XnO9UO6qC6kQ3V7+YykYPVzEcMWs/w9
LnajDlSIl5DAfbcGAd10UxXN/P6/MGfq2S0z7XxZJAPdeQvH3PbylyJvECNs7SYb2FT1W9f3/lC7
JDhkdYj8mdhCFMuARn6Goma4FcsQNvrt6mHVUJrCTPpZbNMyoFPqMSHypxZb3eqj7TpfJsr4/3ii
yxL+BzmZGNZrWC5OjuSEQKQ/XxYcy27YJl7Ibc8rEyRieMlEMeZj6C3IrMVkwPUS7aeeuGtpt7cJ
ZXvtNo6C5DbrkRyFOsOvd9qie/dmSMalcfidX9WJpe4str+vMy/DvYNKjTuPx/XMmtmyrZNhQ8sM
nmLN2kt9b0Pd2J826nR7uenLg2Ae3Z1GOdl9tzwH8r4ozoBw6rk6lVX5JU6U9iFGTmRtVGt+yN2y
pQ7zb/vYGwlUkA5vbuK2DKSeYtxnJB0WyxDAPjYtjV+CSEKzFbb6nwNypsKqv1xOIhOWM3UBgrUX
e+Ch9jwsZ5LVZCCsHaLnBXss3mXJiRbzUxp50xOcC+PO8AMg/5b6agvC8eiN1nAnHrk9zSdEHTI0
kpggzRhYGa9HXXWQWa7uD4+l83hxoH492MP+jyzKz0lmr3/Suqi4EZOCwP1NViQv0pMLKqNFYA/6
qevLpNiFYCGHzEBMvWXpB3hYIAZYlpVZA5JS3JbC7CS2xHeC+1Ef9pc1Lp/x8rmdfjpGaf/2M2YK
LD2XWb6FQpThadVBZilg3x65aV9OXGp6sFfQDnvzGVFze/MZddSrbqr+CISjcrpzXXy3nGdbp8Qa
dTr/DIWDVQNmBkYufXvR1JFunYxztM2KFw0c/xnoN3nc1VscO9Y76EZjUWiA6FZDgd9U9+VDGHb9
c8vvjBgwPDnS9exZvU+V6JBBt/nsO2H/zNOQYgXDKk/S9ULHOqYtOm4U2XrlRs2cnVYm5YMSsJwK
KARqUJ2I+jJXlnPL5CCDcgZZrutfL6hBdGsv2ZHAJk/ohGmwlzzJSqwd/TQOqKCGOy3oX53WbEzS
WRWig91C+KH1E/zfd4NrhnspV3HywTu2anu41Le8K2O5uLmQtF3KW8Se/qySkW5FwO/Ie+UbNxAk
YD5lmpwi6aiahhpsIJwedVc50n0ngSEXsTofTLvsEUMFldznrvbEF1J2xWIhsGFc+aCcT4RA2Qt7
zj/8o/xJXKWJzBLW6GX93/n7FRBu/GVfva4fgriU63HtML5x4/gJiWP/ZFWpZm1ss4QUDvJZZ9H6
vRxTz+2fpBkW58Tqpqsq6ubtW6d/HuchxSQy7e3YZbH1RKHqcNJYWnac33gMQjPo2BBaq5V+thJ4
DPQGqWBpUNt+PZKujIrfu67hFahiGRrcYsuM3/nJwL+fA2WZp6lK2r2ctrEms7qSaf/FZYhf2UAI
nJb68fIxfnfG39nkFK0KzUIbn/6LD3FxqcuUX8P6kWNjPqRecfwfzyDTpAkC5BXVtjrOi1SPtjTN
IvETLBtdqqtPrW9MqEFiksF3bjLQTIsYz2Vu5LvVHuLgl3X053KXVeRITnFxuSzvx4jz5bXe7NZR
Wf7fJ8taSKRGZzW7v1zJu6u9nEKOTJjjgKc17nWkhXurdf07yUFAmFydda388SYHofdQ1aJudH2x
GW2wT4Jc+d2kosqURWXUuUI5G3WvpTEtZbgtWgLfmgnSa+lBBAvyZ5jNYWuYzWHQ5w/ws8cPsYq0
O9I+ZTZUj0Qdq8cEpd2HCEqbpSPmchrSx+pc/3QRaztsvMLwHsTPKOfq2up5NpkAG3ddaCLAt9zY
pEmWo0Cv8mb7u+FKqgMF0+7ERnxNDQOpNjtyr90mGz/NYXPUnEL7hpAsiqVs4e7nKVbOTVhY27bJ
y28td+XFYVAJTOee2wIwNup7WAwgWFAs9dtkl/tCq7LPJc9LVJSs9jhmfvYMkeNfMjNKsm+p7lvP
Lvmlo5w7V8xBzm0bxj/OnY+RtYX+83JudKNez01iu75HYjvdaG0T3TsOpEpo2G+CsjL+UCoknbO6
7e9TqlhOppbDxN3kxYs96IiFJjDjaoO++sIxbRAbj159FceqAcz5T1Jf7fdIZs1R4hykm8JvjRpk
A2v23JJuWkYv3akJozfOl7mAJvq7dlR8ADNFQe1NHnwdVWjyXUMnem2nd42WuldiN4j9XjW5Wt+5
rts/9kr2vVr8uZ2DzScJe2bfn31AMICgBPbKa91dH4fWITWV4kvWQ9SB2QQ3vU9M1GQRo8136E1U
m3g2rTsPlvGtWbDFcqPOumvyAf1ziC7q24LCl7UrI+niTZUdaHAFxfM3I1TXkab2tJMsKH7rqG8i
MuVrhrYHwVO6QCEc90BsCbXPZa06J1s42fVL1erz0Q7Y9o2lFpxLVOQJuXRt1D5pbWQd+qb0rqQr
DaoA/lUfJPrBUytzm8UOKoteqB+bPpwWmUb9Q0GS7NgtXamDv3Tl/yTdNsjeOo8+WfDLXBm9OMtS
Mor2nn78L+Y2Qbod+tB81JFNPgyWi5glRV2f+9HfZkDn/gBUmmwt5M9v5rAgfESK5koGFKv85Iy2
9zxaqXkskZTY6WnhfI0m2D6YWAxGtPPTITg7Xp49xaOxK6LgDh2R6atqgdZXp8ZAI0pPHp28Adqx
0LgXeZJTSRG9Duhp/zrQBkG+znADolAGbGtgCI3SCElkqgZITR+wxHIkjd7W1MS0SJFfBhCc/off
6pyMf0WVhnTzMl/c5OgyVbqrr3eOvDFcvfymoGz4MihHKBcoe0BxL2bktYBBqN4wqbZ3YJocCE37
2iFv4S+4UpPOu4+KKdtZA3WOdWR599Ik/NDvZ8V4HObSOV3sjV9p517tb8Qk0+UozVW+XVqvX0VE
E9p64MbmVJV6pYRhcdTt3Es2Vndbob1DFDTOn2CjBaGuQxy+dhebTWXR1o5nb3exDbwFOkPV3ViL
HqZVZtE9lFzXF4dAiSCFjvtuM6SVdeysOthQUjieuXofAEesf2ltZLudALx+U+jdg920EYQ2mvYl
KrWMetA2PseaVn7MfWUrdnU24/0Ulvm+XObXbMApchs+ZlGunNLeQNxosTvwz1FfDvaONKt5X1fI
JhcxBVhGDSwgndGoK7KpQBI1984BArY7wjDGVwsgtj7V2ff/fx7asobxyxrt+NhWU7tCyxOrhnYh
pbApXAHnZjB/cR3LulYX+Lnqpn/9hzyB7fyaJnBV9vSGo6IlYyC5rkoa4U0lW5mZBjocVvLcNcY1
Cr7KRh/z8aOtBP+XsStblhNXtl9EBINA8ErN457dtl8ID20xzyDg6+9Ssr0pV/c5574opFQqVduu
AimHtdg2TItwaxv68KloymEdIOazp9meIQpepwYOp2o2CKrPBVhIHmiyALdyMAr5UkwyeHUy4c9i
2eDaHpePtGTC6/ScawMqGJB1+ezi3rOyVTFWUjF4mgfjSIVX1FSsAvlyaSfINEUFl8ciE2C606xB
izjwG1YanjT7UXgDso1KlC/8WfzfGQDKG7J83C4TdOGBoxxU48t0TQcGui7JSWSbSeBao3tJdWoF
WHJ71dCw9EqUQ/aj/cgso9wtKtRb9GgZyWTnRHttNI+L7p1aTTZp2h2tR7xI3g0veu/bqo/BeLV1
ecf34PsC4MyyEX3mRHeibWmihj5BSO4hNPAuRACq2Dp61MVgzi3+RlQyxqMXKoveNACLndXj2UwD
sANLPdig6KDGVVAzsvOIYMPUSXtbgargTA0L3WdcfFRgS9irSCG44u7sHjXP1ndWkgMFoNMY8t0A
CguPUxYgsg8dSeiyJM3BfQ6c4zuFUaDEbk9SWjDAu970mfNSW010ifX4Ww70oldWsfTVQ5rQoIvy
mURFh5+YxdwMAZ86fRUVWLwdQPVb0g0fDdWg/L+F67huV3IYwkdqhMyjRy1ynwrwcgM53MhdVBX0
4ZGz+sudGiA9NMRiu4f//nO07vmdXB2gC57reJ5ueuY/CyKnqDTtCIiBb1MVeutp5NYBTOOIt/+u
1zAK0OwuQ5Ej9KQ05oKMmwlVuUGzgN86zYUad3UdPa+sg+K3mfpCAjiuCwEPQhZu1CNlx4NvYqP4
OVaLCVKkWZJVOJNurBjO/LuJ2dZi4f4PUPZpCakAXPDdwr/tRCrLJrSsJdoAAbypsTCf+nYMADJr
XbxYN5+4aixg5h0MFNn4Zde8RpWjklESUKPYILhABmGBBKYHGhWG151RgfGC0jzwW3ShjWicnWbr
ZUGK7VB2bAV7WkET/8EIKVS15u6BhiR3oGLqd0ODF76t0A5NhYpITSVS9wTEqh3/U05qqGpGoSOI
axb9KKiShxyZbf4Us3q/TNACZE/m65CVfL2Yo4llf6tE4nHMinJLE6THDVyU1YfoAZnBUM+lkBsz
ANClanPSWzZaNkcabKQBtwuVT7TnokM9h039DgjfHZK18Dcjdz4+TsCY3KE8vsFVRXTmURYFz/wZ
d0mNQYxgHmk4GPbonYBfbB4Hd8oPyA/xW0BkILuJWlJa1A14bVfhiHK/cQRBOq609q7WjUcaZcCa
BDaxmohyHDR86lKD5Axrj+LKw81EDAzL06IS52FwIllCi2UUmIcRJQJSGVz00kDAbUnj+yVxJ9kx
BnAHLZnNzIpqq1TiIfO+8GPrWpr8xG/2yEU+4qplimEdNSPwfZMYiff9CKfTYOUCWHG/yWoQzig8
JJ+N8jDG0yHU2j5+Qb5554s2FNs+SZHaT+pUTY5URoAZI5POGhyrvA4o0nVdTZwmC6UHPEUyMUIH
WuOX3M3PmoXarzV1Z6mh9demc8q9U085gpE9rmw3XVwM2i0gs/8wUitLpESGqLfIQLh8tZAYur8R
LWaZJQQwKj8+Gy3OnOrRnRxx8ELUzfhaAwq5PNKBCWSfbkQR8cvhsnxBnDHbpqI0/HwQ5rimFdRI
00n9sUrTXaAUDdwnN6JFNRGvOwvFA4l1jgHzNfdQ4PgcwI2+X0RJEPTluszz9ly5X1zX2uha4qKU
2OZPckRGamakmU/DaZIuPCPgYR4nL1+TjBpPgsc+gId7t8jcvPlaJWF9gn8WBeMj7ja6OzaPpOGk
qCsr4dZe9LvWhvNsQhRpkdmyNYHfWbL18pl6ViarOgnFnvSEI5NzINi5QsXNKZu0bh877p5GhRLZ
w2CVwC1IOsQCcXSlGWosmqHu6MSsRGQT+qTkFhY4O4AzvqGFy8QyvDdBY2putsW3ot0rpP2bvXiZ
h/8Dvspgd9AErmHagHfgruW5Hgfszl3+DIJBSN03K/OlQ7XLBviPj30/Bj+BSriPKgFIjX4CEjNS
0iLwYR6EiQOJP3RXxKCKyE+qfA14iOCXE+uHzK3Nn2VuPqFKW3636v67wczyilqDvwvZ5lcdJTpA
ZAKMSWP2YlcEyNlz1ZUJDANwmAfl5HtVVR10PSueaaIbdiHS9J7mARwgRxNBJH9Z5LiAFYvKtNgm
qN/x7a609klnBk81q76ltlueTNRJxSvEUwXOHE/znOk051gbnw08A1DrHKGkFUuMXpe7osi6VelM
PF4hdqKt+qA1t61dBU9A59Weqqz45vC0Osm6zre6LOt1pNb+0z7wup/nveENe7frmC+VOfFHWrKY
p91pD/Wpc+lGiKU6BsCL8iC2cXYJbAXj7VgB0DZZjzQ/Hr4VHWvWTdQGu9AoACUhxnxbW8DRp2GS
Dt1eusBCGSsjekMyCQqMA8cEOiWURQfgNn3SPmu6Gg1p/6SPwLdSc9S41xbQTK/UD6qXlhXZsRtK
HL7ksEOJIju2qrGrAhWpU4qyZLvGf2aX4dlPM0U9BdYKSN6YT2Rf63uag38NGTvIG3KB1gQDczeZ
+m8gLvQ2s71Z8/duy7qbLYEaFeUAXVXbk5h3Vfq/fhnmP5DdTGSWGY5tWIA+QXrZHT7YVKN4UE6V
fOHOG49SHq8DU70nQKPql4kbnamBawdoCvddB6lgZ8SOitPoPTIaDEgPAX72v6yzRPkyFoAmbbUu
nq3+q968FYsr3CFhe0VKZFw6QLhez/OmhrInuCyQDp44wye4wYO9NOD2oTRJrdPrc2uPD5Q5SVmS
3m/RjGhGw8aVDwQcRWokAjzCA5kg0Z92SNX1qtm0XRcM1SaE3wQQ3Gub4DcM5iL3CITC7zRypmZ8
iqM8PFSjBkLxOkYpy2Anzc6LWnijaEUxFIe6kSh+S3QGWBjDRpKalr04DIAHuwJxty5GKePQgE8O
xDKpWAO7QwMWaRhcY60ZD7oT4xXtCv0htGr9obKQtZaHQsyyZaIwh2xVWmm/JVkUjQO+1qM6ueEd
kY7ZbbPIijb9JnqcMBbRorvIUMCSnBvgfTV+Z+KBigKYbrsoojgiO/33+xV8rnfuDgPXKtt28KVl
NmP/eKoniIDipFCVLyUh/OJweQrHhp1xd2Bn6qHk/HZIE2Bd/9Z1qBKeR0o3iicAAi5rCw3Vm/Bi
3YjuzMWoVQZSguFkG106yOpSZnTRAwpVFAyH7zS4hFX+uW00+7XTTO/ZjqSvAxPxFUdo+xX00Fsn
aoonEnkM/rfIqIYzDUEoylc12C33NAT0Z7tFdrHcNFrtvOr5wA6igiuRLPW2FW3bQB+0bMPNCMHr
CijTkWqoRw1cCuwIolL7WI8KYJq6ywz1SEaKyzoygwdjmvuLiWXdnRlUJFcbYHVHs/3FlkkWaJ3R
ctREZUNz8VQ8Ps2B1zrgLDWPRldfO2FnbmnYyiS7WlX5QCNB2QGsjQHwGg6nVOUDtHikgxgZuA40
65UVElsdOOYVU4vRW9+aDNCLw6ghtcgVfTquk7/MHJU/pEBNKXLzgsM4En8MWexZo30m+djWWKRT
y2RerKMc76xlHfVoHfUA//u/ns3/cOfhmQzHhsmAkWHbbM4KvnHnxUmHUnnHal5Ge+K+EyPhri3L
4JLLdDrlPVjMAx15kh9y6lGjDyZuyK6d7xbZoueVYbfTNUS2l1kyvAx5qG+mLK1Pd3LacYJnS4Xc
8dhRey+GqReY3YSArTlPLuuXD1sCP8tPnPG/fLoBMCI3f/GylrZQn84pu/q07L98iD6ayrVmd++f
jpYunwLp39NpGow1iYZKw9kGJ7409L4dwIXAv3HERTfgyQO8hcOTl77ov09AhPqmpxncZgCIAngi
i84uAyQNn5p+7fB62HAu2mELZnW2BvsPErxYUUQ/vAn16hpStiS9Fz1zjM6zZqVekV0Zbioh+MHR
mZH+RTItaqQflG6z4dKroh9jhOoZDuZkH4QktfYEKLR6o4+lg0uNXe0bUX8fVJVOU0zZtVMNDUdU
uh9wKnpaRCRvBy+7Iu+TH5vG3pMIyMbAVaCul3r52Qj6FY3uTDYN7k+i2dDcYnbREvKvEPiRKJrj
bJvXtdyKho0Xr+rGS4Af0yUqNeCn9FW6rQrAOe5oZhDt3/pgT7tAk9UI4KEM3unEHB/cFrSwpJK2
0QRm5zIf1mk3bjQJ5nZkp5e/tRlitqD+uiDdu0aNgJnzzf961dxVrLgGfojAKedMx/0Br5u7ihUA
k4K3D2BCL2XMujOy2UECYDUHD/cCXK8KeXYA9d35NOZxjm7BUMUbMlBVLkrUw/+MPM86rlo5L7ec
PZ6mzYFGi3xZO29AVtsAd//7Xcnsok69j89ZSlDPCBtceKHr/uJF4L2mujFuM7uajsBFda8WMpDX
qLULvjYpikgUbFUMVaYPwPyv3HGLK8S7qq4VOIRYSfDVyGpAdmbOT/igIjvTVeYCXy8svkkfxI/e
ZmblnQB1S73cjtmsuYAbpj1SDN41e2L3XbQCzbu+pzH1wODZaHlcAvYFRQzU2GZ4KVAwcKWRY089
OEecYtYIVflDpWnnO41CCwqFwQtMuX+ZpR2QgpYUKNH/h3VaWzBwnuDNn4CU+o2hKjVZCdQgHj1L
4CavheKZ6614TjLBN3FtTX7ogZUTD5JTOkkFkJvD5aeGhDFXDGKq5/FNF2G9KFrXbbwCqEBxJPUB
3MLGE3XnJhqalZeAMYSGnf/fv/mWyf9xyrI9ZEGaHjdxizZQQvpn8ahM3aJJMq98YUbhHgO7YOCs
G411ErY5PLOJ+UBNZxTTOfecbYjX2cOsZpRasCuyqfWtuC+SzcBjue5t+DNpSRB074vBDJD7kjfd
fjFIs2ojeMb+sZFIkPPxsZwW0WaojGt9GtbO97ir+zP5lcn/jMdtcUrwYiIRNTeOdiNnOc0uvmrA
tQNJicYfszcrrClG2ZRlAu5P0TdZQLnBfU114T93joVqqOc6NticaCbTR32nh+7N7ETkTaDCco4t
MULRwllKy0fihVpsJlMB9hFg7aPapbhQMw6eqndj7TbQQy2eZ3DgFyhv9vak0pHywHERoXGpi78l
K4AEpPU7GdkpomGAwW5VMzNCqLpPNdnGUYZ4GeRATUZWUAvmV5mD5YkH3rSjsh8rRUxJDk1zoWHm
xiukfnmvQ+sVTxYSh1Dai1ohBF6OmQTgDGmRDU02+mwjbpJbG9OUAMPP8l5LDnIGoYU1SiAHQHLU
FvKtqQGgfHIu07DeAHQOueNqgmRZWSdnp2pH1IkrHRrTtGEHbBUEDRjhAYq/GSu8MIbOwa2FpssP
23fGaEhLYrXVnVVGW5HOTVMzAE2hwAWokvWB/uJyDL5EfWo9CFszP+FRSf8sINKxr6JuBMCqUVE1
6UgL0Btmr5GkDwjgNgRMruZ+FVOff7GDFFD3Zdm+6iivRFKTTB7DWNO2Oo+bM/yk9iE03OQgQS15
SRET3ZZ1K56svqjW6ZS3b6zsTMSFkvprYvDXFkg0f4sWFZgpMtv9wQtAIttFvzy4yuB4OEfg9jpR
xUcWCySk1nAZzfUdfQZ+J/zA4gPVgNi8cp+6bEMDWhD1QIRDckN8A92Vc+cHMnEsYLYNvNj1xTiu
qeg9ZG6EIEwzrqkkvjTb22Fu1nxrelG26wPZvAZl/q1FHtaPIHc/I8TPXu2iCnbG4Cb7PxVk+QUE
ydapJqpmXSEr4XAWXaz4+40ICH/FdRhBz806OG/t+HsvBBwVo54DznH8TvOxieOGawHjiJ4HeC54
TVXMwS4KnM3AavRU+T15i6v2exWo5d9XkWR5FCF3mR3AbnzszUSbthEybJBfDjQCH6zF+RlIbMXZ
Ad1ZhSTiY0ITidKh2VzXxQaIPA4OGyjEQI5ONqzzCf4iWje1vatfqOu2QEAIdLblDNWBoebobzn+
af2scPNfG89psl/9UMYodMunt7i34EuwsuyS2qULDJhY2xoZg1MR/+D+1FggcKibamspXCGzhsvT
7s9iUlBDogPqEMlrPJDWtVHZK2NAVue6L+XGyERxQOQKgG0mB7Xx0kyKhpiGyJOb/KhJnXVlDdO7
4r+uuZm/6ZIRp6t/NRaXfsXTXwgeToVfaSw56WkDWAlLC9OTFvQgfVFCakjWhG3NV9StqNuO4YPL
DECldR4oyaruF1WAj5oXmdscCMeg1AICyLnNV1rRtBmOUko2K4UNus1QCjjgWx/hHDVD8/N61420
Q4ZbxOgA6+12xitKZOfkoE1T6M0xYTan1P6z30wu8gaEgn32auuoGWYE6DMONy6BQLtpClxPmk7j
fNfEUX90gaeFb3XhZsiwMJI1POHWxVXRFlRMcbz61FjvgDKgRyFy9Zqh3uWF1Z9S0a1T2bkjYoG4
FczdsOQW0gFw+5nHMSngTo4ALtDy/MAxch9JHyEAWkL50MHr9UA93U50f7KR3kxDD68mB/6G/Jdw
4dYjPTDvaIBNtMdHIOsax1mFtBGU2IJCeDgv9kiuAZSvG8frIm4zvMKq8kfkmP3N7maNSw/K13aV
MwjfaJPKpxT1OA3LK4uKR8pap9T4LsxejLh2LnPOuzScTa6HwBtVOfIFB8d7HVaPpEqLPvRJlFrc
2QQjH4DAYb3rK/tz9bmVFi+jJt5tJx+2SReJxwVO2sypvptabK5GAxQSoacNSC5D5JsaKfrjhCyo
yzwq6/Lq1AiGKgUKbWtF7uy0UlYoYPq96D8ZqorMu9AquP9nQzjOOmsLiR6bLhB7YxhshOOadwJY
JQra3L4QhSsRwCpRWXnsoo3sJx52+HSK9jXWtZ2rNEmJLPxpzxqrTWfhzkio52mZ4HybIgmULgvU
AIg+Qw1ZNYsIL53kiopo1YA0YKv1E3d9owiyC3CCtwt+OumRzUrpZSNqFhDYgj2kMG5bx9KKjavM
0JbLOlJRpsjAfENZPtqdnjI1BeJNFuzqxWV/4km3qboczNDF2J/c1HRL3+4LD4yOCDeerDgoA5xK
0J2ltIjGauUwgFN6nrhZ9G7FcA86ymNOtoL8wlcTSe9B6u4k6yUYPD7GuilRzdLAaf6QGDgrosKT
72ZhaHfnIWPTKSiTt9S0u+OoyoqzVkd98giQEOkCRFZVKwPT571kOXVxkMfvWZurlZeJ2Kj3ojH6
8yJybTA+Wh3/RjbYiOQEuIjNduVpbrWlbcxccYaU4NrtdLxBWlSxnKnXOY3EhwOiodvriU8Ttilx
vabpucsKPNhYDDcoCZtOXpLW0YHXDjOLLerdyUbWNttAmY7AD4rcxViCI4yBZGxjIRZycnMve+Tc
wAcDxe2PSCab9E8Npwja/TRW4VkHQ69vmRn/WYqXIA4asKpY+UrksYUnUYkgp8gYmEld/lzHtvSL
wnI+VBEZzZHKu209JM8Dxr2t+Lqxt/HYtN+HijfroDXExYvS6OqVhbsi1pY/FGxgx19Mx3h4rz4C
kJ2Jp0UyfUaKPVBL6vBngUySbWlpg/VXGSY/Sy/iW9dGLufa4lazHoF3sCLlIGAANvlYR4o0yhRy
CeB3fs/2S1dZzFI+bmW8mWI+gm0smx6pl4mfoIsuH2hADdJ2wbjF6wYkCdCaVb0+2cswxqtALZ+6
YXocHa95tJ8XU6RuRJ1EHeAExOEPTTfiyS6HZwsXjxQcGnqUB0hkAHOW2qDq+hr513Ak+YBG6A99
BL4eCyl8G64QUKiBa+W9N3luWvrLzN10PxmP6qS+u5PT8H7tYnWxR7LAgzfaTApjpeX8gucLQmk4
k4E42TT0VSgrcBm3qKH0jWHiO8/OHX8eIxISXlHMhtu0Uh+4ZT02IR77ygSNqFnMzGbBJPpuprM0
B5ANoCXTPWG99eDQqxWZnqlG7R8jFylVjqLds0LdfIPLdtakkVrH++ZlaPp+HypPHz4fmL5UL1A+
v7hOS/y4UKxHEySjWWo05RFMEM1bt23VrRYDd3q5AGMLG7hcL2sXA71bPmpT/peTNAjCBLm5b+wi
e7alnj2jzn2FtID0kURxD3LHuAOBe2j7ZexsUpO5DzWSKF9UYcoum+DVchT2R21F4QvOuxsHmPkP
JFo0aAHJPmwsGrls3218aJCNf9uFNP7rLmWH9DSzkCVy3fTiCr6VLwwVmXsa9UjvBzenmkCW2DxR
G9w4uJ3pboup01cAXjLWN9eS+TrStKm+agPbWM/JfHbc+4UbxcAzn+rY3Ymw3YUmko8ADQbUdqQq
Bxsts8UX5PdvEwDMvoEEGa/fnGnqRxZ+AZCltRryYDj1o5P/VcSxj8B1+EWKuDxoqYjn5cY0IS5U
S+8BlOXOE3e7NzKbyTTZ2mkX7GjVxy7cZOkFaZuaT2q9BdDC6Y9dSE674PK8MT3vgKKEL1PWJc9B
HyVgeffAFoQr7JqG88QUIm1KH/QDyQAx8chk6J1b94cJpI1Hkg5dYp6UrRClk/DrfdiZx4NIOz+s
Sv3gyNbZaB4qRBJwYGUaN17ztouOjgscQzxd82+xMeBBEogv46D3SKANpl0XWOwzMmd9UtBbWW1A
PpUfATLdvdpe9mTHQfYN1ODTKuvK8qIJY8B3HJh3NDFqfeVPrs6AXATmWtYnwLaFl6Gamvzbnx8D
LA44dyi5+hjKx33OpJRbcHQc41RODxz/bS+2J9t1jhTC3TyUeggcOxvkCWrW5VOAc+lLyGP7mSQ1
oAOBjFa1Bxo2qIvcw8UjVzQsk4g94cY4j0g0AkTV13WOCiHbt6UEuYFqqKd1P0cPMNg0wPn2XYyA
YXLVBpBJj5IdFjmpUdP0Oqi/HRnvSPduvQYCPUAp9t56mVj0tAxn9hEx3tViGQX6A6okjM7bccf8
tWy0qGj4PR7HBtgN9OlCZ9TnP0dLq/Aa7RbNCJwOlyY4zkfcMW8O4KevfBDRd+EKuNPvY8Z+5EHR
Ige4KDWc1rSUG9te62octxSns90P4cowarYmITUsblxj6+HOnRQx4I4T1Lrj2PpJE8EGrBvj14Az
XCSVnP8hFy7kpN9YcNcPIzw7ahEogMev3BkHBCua4eDm7WyM5Muij01y3N1OqT1Wu0gV9zOrPDS2
Y5x7VflPoiFoqg1ujO06UiABJJNhVV0Hged8PIHgl2RRORoo0QDs5DxUyjyTOCWPUeIDSdEAOrey
qvYIk8E4L3pNlFcb1JNhD/UpqPFqvbqC2Rtp6xDZYprw9UHlX4gI/Wcr7P9G2iNCEHbvPXWO8wIS
K+dzGfJpa5W83GkTtLKiu4SSGahyAAMBOAUuXjIkV3p+N1k27LshL1bGaCBugFTIS9Ty5EpP8vvZ
EDjUd7M9UkZWiKeopOjflqvGO4NYMT17sms3BmDj133sZiBGyYFOrnpR/qUNRPjQRcO7uOoRElxU
SUuko9ikE+erzmt16adjlF4sYJNIH8/6J4Zj1d5pm/TitdkU7QYDzgiXwSeo9G6UeTR9aYH+vk1x
XjgZHL6ZQvABpRHwK4CIxVjbeTuW8IS1zemm22vxz37ANxMOpf4ccjR6VRhb3ekETrrww9PEMLYB
mPzU2A2yNl8nDvsUZ9W4oyVDBBJzcSh5BzCvjP1AfjZI2SZgvxKkq8HH5iTTFE8Ls/CTxnP3OIvJ
x1Y1A75hu1B3xIqGNIFQVo7Dpb9IqOfB4+sbSWjulgmYlXvPwNvBwcN1h9wcQIoM6drIOQ/9PIp9
/Jqa2A+TdRu5YeID5sGYmhQS1DijfAZ5tTX8l24hU4VJyXe105p/10l5Hjyv+JmW7KnqNfc7mAI+
s1wfvoEf8m8G9q6vjoGCibYH4xXi8vBvi7FZBVoSbKXXxq8ucm3JKUqjCZVODaoy3z7myH+6jD7m
lOb/b10NMjenyYFQ3UUgyp5C1IU0cEkh2T77gaDk+DXERWtVZY64TLkVkDzpvXc5ksHD/yh3x3rW
Jzs20+7tkNwQXu+DNH2nseiBShbtEbwPoR09UC0kV6M/54QnHohNmDTVaFmXGMkD1UGaI0jF1Fw6
SOsMWNtuNSGLfDVqRvJXncjcB7xZ/R2P61OSRgkQ+cJNl4PV2p8ApNYXmfEj84B7xKbqM9565UrT
bPmCED1cY2nzaMno2TJa93NSD95KA+zmo4UK0b2Vj+OhTd3uKhFaW8dtPH0qgvxvB++dXwBICsL+
l91mv3BT7z71gcfXZp1mV/GErzsOX4NtPepIxFxlhen81TjjN/Ww/tWMePmEiBKApOZpsjvrC5d2
teJaVD1Pfd1vY+Zl5xoFgzh/WLd2bBbzv7xcftgx+gF2KnhjDI5kmylqp33YoTh6ajn/IqRM/UH1
YiUTQ+l+WWaX3n/Xu5v9j/ZID4WxABLrHUAMMheM04WXoh4JPOoiMG6Hy2yt+Nvr2n6fpeEyq1Uj
sJ7APQV4zzh1D/Db18eqRqY73X5RXrxx2gRfe4T9dylrgf2iGjj831BMrJ1oNCYRf3JApzUkGh7I
auCY3YW302keqRzwrNKiQxMhVehmDTjfNqLWEOVWq2ii0Hm6ou0ctYwm+j5965BgfmMu4mfajtbU
juhRoo9cJ/XhWs+xDwZSKH1rMNiD/kXge/bgGhV7IIHrpP2hlvb3GkShfFbqcnz/EMwf11nYaAlA
YYtf4EVMDkNbB8nm3QafYnBJfKyfVZelUkM1qDO1B/xFyYkaphznDrnThQb3OY2X6Uk4cLQHQ4FH
ZGHtaWLRy9vGPTZA8lbmZtU7jcUS9RbrZORO1ktWwz3S9o9OWK3JAYMvdeTHtRheI8ntrdfH1VEw
N39AbAVsLtPQfgu1ak0emKy1keLNJ/laJBEAnuJ8RbmMCI8VCSrjf+dGVrlA5BAo1/M0pTbSbNvZ
yZl64BFWlJYf4zAyjjlCHMBgMz7nFfKHqCes8r0XqZ4sBuMz9ZbZUcnu9BYreVQeZe/+5KDaXmWZ
aeI4ruHdS94ZcE7AocMEsMQ7qZmzQ2f28iB4gsJYgYArNwrvYQRHqF9kKDuy1ZBkrGTONYreSFKh
um0W61WNBNApDVc0IRGVr2yjudAaD/yEYJHQ3u3QqsGJuLJDg6jPX5EJMLxqT44tAlQq8tQHUYF4
iyrN2fSoQDhncaud9MwIUcbBxtcyV+WYnmH8rT2Vg7xdUw8p3wCXsDnmcgLPEfJAyrqffB45/EDD
CS/h8+TimT2qBI/6z1kULyD1FvR3lBdsZf0r3ufGCfEqUBt3Lb4zakj5v9Tk+nQjokUNtAyd6acl
e1hpVW1/K/rTFm8S5D2FhoEcpvhKrIhTKqrHCt4cGuHAPY+IF9HN63lk57r19qfmx4jmPjQR8XHX
sVmIa1OXj/rURa+8tetTGADD0guz6auSt0UUvXp59Cl0w3Q3oJLjCm6N92bsEJSGNxZM7FJoumLd
eJ9xbAdAjJ7ZrxbZshjUw0A7tONsnqUJIFl4uFGV8MumTeL5izaeCe9WUXkpt6P3x05FEjcHQBq+
ZEh7u+am0ayiIbY387Adgiv1WCTtfSCaH3dyGpZ4H4fwe52FLUogNHjDXmGdPsasxRk+0lqfhngA
jY/USyOQUwNpiiShYo8eLXwdmhGeoUV11NJhjyI5+EaVys0ETqgiSTe6ZzHgGZdt+habsnkYpByA
D2WU18LOvWOoZBPJbMhqN0AiiJbCM89AuPrwIXPqzAWiKKjcTORXRmI4ccdunqlpPQ9ohbJHTeCH
zGLFJzfNCzjNQaH15yISmWDunBc1+B6cmtxBysK6QDB6lZfIEsB/DvKX5y6PNeCsZjmyABchylit
DVjNcfBRGdbRR6NNyZMJJq09KRs8ep+8GxpGrx1E6W1JTsvn3e7MLZtHlGFNmjefgzZAuObJw21x
m5b2gFpXobsuCshte61ZjmK5ifPXwtCLYwkKTfhTMTQNO3lOPBd/aM6bVdXUnzvN6y5GLPNXwK3b
65FPt0vHAMBetDTpuukx6ZqfPUNVwcib/hUUQuY6GdJsR8NO75EPyAAmTkMLeLnXNjSfaESNnn8L
tCB6QYpT/2rhXAugxt/GcvAfzMZixf3wb8YMUFkZg6bhejchIQc1AshSwDdD70JkllUqC5jGKUME
03YDY+exCh7hjwnqFZqnbccKD/2bxRMqQ/DsBAtxxIV3mi3SfGcg2UbyNtsGvBZw8ZR/sXFsjGtp
R+4q1fIMSXwusMVQGArsQ7dAl6kui9hzZEZy30jk4CBRGLJW4SPiRc1AilQB/QIjIQ2rB7ESCgp5
aFZ+iUr5CymXYVZHO6abcOnG4PiYt5l3QKnKJIEIz7b1ALrRKUvM/lijNuDQCfuw7DXvjaNQtok6
I/BjxZNo1PaDWapyeKAZdb7h6ePZNsL3hmZ0Nc2znx1C3Ke+zvGCJhFNku4yRCpH6Isa19xqQjqy
v5jq+PQsCl4cgVGR7WIJhk4mOHyNqomFTB+Dzj2XoJg+LSINscidROGrTxrLgqBxn5H37h0XUZH0
+j4GsYXfh1l2Y5e74msZpxEYnB3LBZAKYHOlOf4y1c4iU7J67EKf2W5+6HPJXD/FkffYAU6YzJM9
+gCuECC6HZBPSUOayIAtAOb48WlKEpgimdty+HEQp94tBjLRaCcvtk+g6I1WQBjvdxTqLWWNJy1K
kWdfWAAk44cOL2Q8bvC4pVk1JF0KF6NWZV4wa9Bw9NisQWpkYzH5YcOW42tiBvonacF32jcs/MT7
BDBoIHx6bPJB28LdLc4FqAqOkd7nexuwqVcUP+Ub2bj8BbF4+BJ0jX2xwUii6d7/UXZlS3LqyvaL
iAAECF5rHrt6sN3tfiG8fbyZxCjmr79LSXdRruO9770vCiknVdtVoCFzre49SZN84biyBzd2bD12
6uolLEC8YgQDLjXpPqbJcQUPvtJ1VYasRnVIceZ8SE+T1nCzcUkRUCSM2xsth3ehFcCl8rHrYkPP
Nrh4lZebBhDu+MILHwx8I65vh/7NccsOiOVhiwwhHKXgszQnGlKPZJXjnXMUzAF0DVQ/SO+B3dQl
w145t3kUgpE3e57dbkxS8Dwdc+SHSNzT4qAI+WW61PNHPamNBaC0w7/0yv4Soyr8S5N46T6u6mbT
1mX73QjCJTBYVmUZeU9tGWZfQBZz4i4uny1U/X+JUsvBEZiR70iZDoAQH2oAH8V9DgyIIQwfWYqA
NFIOV3eyZ/XoLL0yKXYhjt5xCI8k3DLmRxd4D8+4IXAf45h9M0cDdG51bGyrJtbWNIxM5NIlWZmB
1B7sA+CZWljKLEcWx5FxnFrTch0gIoBRNEPMwIDicuKWc2zxpH1sq7JF3lPingPNCU4ky1GY/Ih6
W5xESpz605AUg4bnE0DJ31Nl0YMbaF+B+EtTiZ6UzBkU4Mte2JQ2ao6Dc8Djv7KWlAlKVoEAi0Gp
4SwsGwtQ6ZCQ1JPTgFwQbz2FoYizAfWoKSnon2fJBoZziwA4G+eekps0G79u1cRBHx2761C0HOjk
Ztbi0QRFrEXxsYzzMl9M1pHz2U1w6ryt+uKVu7G7A6EiEoUVErwZOM2qAcP0PlJD3OT8qEfZXIrc
C16zb5oj89egDYGCZsS/yAPk2vwmQFZozUqqAKQddD4FCCzwGPhA7FyOCtclRtWRu9R6U2xHjz8B
w7E8StWQlpo72eRBGnyBsO2YLSehilUhoXuWTy48sQ7ATHC3IUPR0dLFwzBfeEMfHm2GU8+x6I31
JCxz3JuhGq4VHwa3HlOf/CYLtwdoqg4ygC3qYo8fsjk4qW+lU3RkaoZHijKNufog86eRNcOZhLK5
8Sc1jUkzOZKQvH2adPoTGkcHA2KKg7Awxulnq6DyiebNHUA1Mfj9w0S2SDLfBoYt8Jw/CBjlAPiT
CFjzK6KCI99/cusyaR3Jgmx7jbs4h3X4xElH0T1Xc46oGHmgETVkq2Yld+C86MekCKdnIj366MiZ
nnw1gCCZrqGSWz0SZzkp6ZCaeqSwC3vc2DwKpyPrWUG+83D2jVFciIPCZDtmGRAj7+aYwyd4ku2R
3oycqM+n+ORB8965JU7j4hYUh5NzgPmD38ksgOkdG2d39+l8CYK7mz+Dpqg46NwK3BBOLxO/6DcS
6VSnWl08jAEYllxnN90vIF8ICDqe36yQBJysixFrbiAbsw5vc1DQ59DSncVsQn4g/taWtrStJb28
QsBRLVI36bc0pIbedD5nzSLxEhzJq7dfzm1+bLOSA8KzuzheMAJFxEkvc+NqMVI0Qt3fzjLqDY7s
kb01sPWs6FqRXYwxztZ9lPgAW8CQtKQoQKS89RRryJ2HQNYK0qmzr3fyUbfs05gNqzmG1uH9joK1
Jws0Ow8UdoyOrOjExQqK6gziqZXwG/+Sghn7Qj2/qYc1Lgq15aB3Y7pONf0Ff/F4mO0KCTbPqvRO
IXu1RD32/FBKnAI6YR32Cx9o++e5MRobULWG0HBLj9XZljQAwXF3AZIk/NT+MA5zO8CldNF+jIHl
/+FHHu7Y/Cw68IoYBirvF3rO1kWIGjUAUBWnFo9xe285bX6isQO67iX4cIwl8nvz06xoDA3O85jU
njTrg8X0ZRGMKM9DTlS2sp0ChaythzNEXw641UEy1rEZgd6zoy41XsT0fSxxHagMa82HIXVnE+oh
P+0zBGuTki9n/WxudRo0caRjG1JZezKZrG/cSTrivQGIO/WJyH2y6tVnIOEw6o9D6OBNQ4bzFBrS
Sb0djae/KsCSxkC+3DblWKhoetlh89o7zpEaTY/dgzBfSYm66QqlQPhRAjxOmUgz+OxOOqH7+SZg
5t+kttthBIS3shxda91l+A9icQLmGtWojcnUNFgyulHRgQvnN3mJnOwbs8lByXqk0S4Cx21od3O6
i+m44tw0PviSeWodJcASwQBgYG8Xjh5Yn1F+2uNM9EAKamY7GqbIVyuRkAi/O7UlchQzDVW5JAXF
m0LfGc7OZDMPK3yfBQ5NgGD426e6iUIepCe3FAkDq9EQJytAsnUruuEtMgE2EGWgjouaaHgzy1ep
5eI1BrXDyROVQB0ExDie+rDi+NmeRkDBLqWL9bJdyfB7kBRgXmNATvVTXr3wHHeySm41AHMFvGW0
JbM0BYsQL4aXJOjKB4FDqUXQIWdEDCJfJSChO/Cw0d8ScxIDhio6tLbfr8gKwF/VInLBLtr7bbk0
PFuehqH7OvoZKmvaGMA1qiE5NSKsb4ck032syNV+fDb7R1unRP1lVUvsnzEVNTQDzfUnWZv18Q7k
xU//GPLuI+W9bqxxaNiCLvLzs+pWnK1SgeXv+ALKOOcAUIL4SE3V+njWNl18pB6Ky9nOEWB8VRbg
gvwwo2Hjl3WONHgI79xI9ieX2Q4sUvLDuQdy0M4uommSu3jzMB6Q2Kq1ww6kk94BrGTegXqgqfzo
VXgqgiNAjafunZ58eOndeus4RlrEBhj57hRkbDKs1FG5/jkh2dwNp6n+2fxGz3uA6uook18jvx/g
SbgGXhD9LcgSsVoGkw1awOuUR5LO9LiT/o/jTEWqSwbgHXKfWHsDo8FU5EDxvByABZ2zExrHCTZH
RXMjAWHuSBv40IU/Bufa7bBTu2omQ9KYuQfABRN4WeRDMmp0UojMT7aAwIgXcQ2MxABv1QUqL8EZ
Zmj5vkTp8bH2WoZiVsv/LzUvxXMd+shjSgbUZlay3URqaz6vaZBNEC2H2O2nPfusyPQuWKLMVp8U
opY4/I0s18eTtmSbPMglitrByRCHwRsKvP0nnHchX0WkeKGXmrGkISk4kliApOm4GzvRvMkOb4B3
vxyrI5mRXPYnvy6jJxrEyWCdzNK/9JWGyqwxi7WtKEZQu6hZyETXWb0yfS+ewkZtkSOje8gAMqdf
fKDoAswL1Qv4T2jXXeK4a/DE2y8AKwFML/NetBzEeiS62ufKwJbarT0OsQG4MPAXCna155FfPdCI
7E2G/2zRTVPkvDdpiiEpgOjKve4S24PESWvjo6KkBjNfnzBkWXWjcaQGiJ/mEQex3bLWUtC3XxU3
hrJicbAi1Y10dtJRF35krYfqpWgAHUhVgPPJQNHVua5adm5Bt7WwBNjTu8YGvNhVQUPc8jonv3ih
AdnPVtTzwz7c4HsCQinm/xyrUdvQ9eEMnDJBqszXkIS4wv3+UHiatZtvISe72S9XEA984LvGrFGA
UGq4o3OQfIRkmD5pjzfdnvXlKkw8bYHlWXvUo0HYJ/LSi7Ff4uA/wYkrMJ2xnFJwdnbh+UccAIDh
g7pG+MgTEK2R0hIa5LMd9VC75E/qT4dC4p+tzpJ0gxPWPt+WANM6J3rxkGaVBO5/Cnh2nCmhPnOo
1x1joBUznXqn5c1tL6qjZpIF196d3fC7b2c02FJk7Y9y1AESkTIfK3AdJ49eA5Q3vfN+G1eOOjgS
GZL2yD5q2RIVd4RGUnAcsVa4RaSRVva45YrDdD0NuY3TwREUPkDsRdZIFCDbMxfNnlBKMrAMHRon
AHWogjQhD1AFHQTDbsFXpCWRhnUnhSOLTm+mcIR5ko89sAo5/nVKGWt7JBW9Vajq5oswiz2w+1Te
MhWlvh4UprSuGlL0pb5B3YoDxHv7Q3T1J4NZPscgRT1i5fEBK+r1ZXuYy2lFFozAhcrTb2FnV1sq
fr2rjaUhKWY3kimvQQ/k9k5+U45Ldpzr5xZJVjsK4vHym1kp9B5V2DvZUneOYoLudZXKHof+NwVz
QpgqtyfYUwkcNTdFdTR276vlpsq5WUc9FSjLymA/VdRNNlzV5wmUmnqo5tVe/r0I39O9e6Qj13Ms
V9d1z+WebZt3NfgutttaDpCBl6yO212kdiS8qdBIC2R3U1eNZ40dq3Vpku9JOctpaHlAnVrMbsJ3
MAZPENqpP+umKXID5dgx05FQc5381ovsbfUR/hyFuZ6INmRQIE92G2nV9Bcgjdrau6BzTEfTv0jc
1zwlUfsjEUn5vem6dG1WyP6kYYibLx8sdh0LsoPeaQDzUVbA9UtQsRdql6CyxOwdlybAmZR3xZFb
4HvYjuAG0liMYeBtiVpqYqCqg2yvDS6WAipvdFaAaw8nG5lxmuU5s5DaWntyRTJqtGoE0UGDS0Uj
RcYqyaZ5PCQTz3YCV4/7dMSDbybVIm2my71re/pplpdqniIF+t3MqtWafknzAJcD89Dn7HF9txiA
zjXNU5cvwEYtHwIDJycKD+JHZPIXlbX+xU0SuU+xt9rohpu+y/gn6WsbFTOGPzw1Nr5XCiwjUI2s
UnNpurq9JVkSmOKiLIgYlESlssBX9sNC0wOQnNTNrh+TcZHYLvBqCGCQNb8wxfA4wQviXOEceMOD
RYCFrhi0LeoPUN6qcAcJItBKA7CaZFq+mTAHFfBgrZl/x4PGDmRB8s+wk4S1Cvylf5jDIO/pI/SM
aziHnuP8Hprk2EvEBoDt3KgdkQ1KLdhphwZUk3V4qqN9HUXGaRJN6qa29BM1eK+Fp67c06CwAUaB
tau55m4kTh0qOcIIMP549Se4DlEi1bOvvTuZj+3O0ZPAa/i0mg1IZjWt/qGm8VAV9SEFtBwgcryd
HDv9vQLkQuQP1XvRtGCiTzX2KMoo3UkN1CYuynovAWhTVkjXFm84Hf5iDAUKAzMgjoHgU2w7JG6j
Slx3vo4ydzaordDXqRvyr4NmNhuU+viTVtqgY6m1odhoPoxxMWGvq8LSN+Tra7hmHOyuX9lAxzBF
kJ5ZYYpzHVsWauZUl4RjbblLicXuioVlOslIW1YJDMmmcf0tOHKTg67CzLGmnnLrOFBFWWq/zEoK
V48d+wiC1GGQo1XL5ucA5MZ1jc3cRY+lD6rZzHjNx0zDtVLLLtQkg9lccPE3GZBtgwTe/citH0ya
nrMgs1FYYg10i2x1I6wbXOFooUx2ZIPo3lkwJHknqbvKs6A/CJ5lX1mrHSh7Px0Cd4VUsx7AHXr2
NcW2j2EJekS5Rb7ypBxXA0u9Yx76zqPE1fdCdn30V9CPb/pY4M6y0fU9ioTizdg26bvXIltYGZDn
iL968tQGu10g7y1CrmD/Bnw5d/IMsX7dRCaeD8qTDMizaOJmY4GFwpVIqlykUkOBRFHsmyENH6lh
BbImOWDZKylktmZIPQdDC7j5ZhPqYS2lDkSMBzxYEUnKMNsOgDcGKOoI+pjJJtf/qkZh7lsF504i
UYruWDv+mUTTpxCxbS+BdsCRQPZp5wc8QSKPVQXmzslB4lKBOlpbOrWrHytDgPCeY9u8AEQ9qkcK
JSAp6Z0iXidm1+xn0WR9P568SUohRCaeG0XORaIRgMZr3L2Dok5lzzPVlE7hLgeQBS9nGVJ05ZGa
P8l0BYOAK/9jFXB/izoH5NyTHXnMQUeOI59Z9u/xSDsb38WjYRKPbwneSqeiiPH0Gx1hAFLF1U9h
wuNDmnprGpGcdYM+KUmmKzPqNUacHAAZtPbtfhGFG1eAurLA2uvYJ0k49UjmKAX1TM+P8sWd+k8u
dzKOCqB8UdhuuYwGw1iSmiJSrJHrMXYpQBTGpUx9pMZTMMdgLDJU0TCENCZY43k4W+M8MMGFfZys
yA6VLuxQgMXj3WDeTxaG3YtkPn4JKG8DZVeZvgF7GRljFrbgngWoYSGQRBMNzrODtNVtPCYC0L8+
e7RcJJrGedf+7LVHw2ic/5BpjcvNG1POC2syTUR4b2omQCyJAUGbmkwssJeJ8FQ3QmAqIGWCegW4
9dZan2vLOwVwFq29U/IvZAtujxQw8crX9F5RkumfJ9EQdQ+AYxwPPQiebmYg03mGtMEtwCyjHs0g
Bu/LLJ8/F2YxQYJyJh23RQZ4+t//hlSGwdLPgP+7KQsQjwIA56zqAw8ExkJILoOCc6GeL/iknEWz
GTD7JyWZznKy/T0sKQvQyz9Q76qcsGJm12vIWTS7Kq9x8INDqyPjD/ce6QkvPVQWa0gRyBWvUWfx
C2pxki+SRyWqcFDdTXLgsFyKvu7PuFPwlsQbEsTqQpq692MiCLmhGKGx63N9bYEUB4VTn9QmM5MI
ySbKEddpkr1lx+sgaU39K/lVqAJegKozjvYWC//CbXyfRMs6wm6KljM9EmdOgaEtBbI9D9P6h5ZC
s5bLSG8WrudNNtMSSl5XRxQhcWtty9rCBS15KDd9XLDXDCXRAOiMynM0mux1xFERruteI1fi/wJp
VguywvVFsP2TE2lxZPwnJ185mWqm0cK6vXG7Dqmkn4RzEplgB8fP1z1RZ5LCNxT/HGlsFArEinsm
ARBhsOU4oQRsDXjKpIOFVhQ3B+pRIxMNP8N5TL1YGVZWDU0Qj9vci/mW/CbZTZfM70KmZl8f7uNO
46mdosyuUrqmAJLwHz4JhU5CF+eSYeat0kT6DxUzH7XCBLWK9G22IBkYVVAyULB0MiHZpEBh/bHP
+8Ms6uVBS0HEifvQ2l+O3GyPeWH6OGMCKheqV2PAhAZBdyxJSPpeGYnCl/6SVEaY2StzCNsHlnbb
LMzDYGEaBTZZmo9Sl2Jc4pcCaCoLVa+mb/II2byPbpijpNQGc3TCgGJaBI6/9yM/PYy2fdv8SSZR
OojMcePDjoazGynuZB5WP7gzlmJ5pyC3uzlmk2mO3Dz5mq1twKNWHWIzrg4MRyagZFDjqStDXh5y
LCDEggxmUxrOMq7Vib4ktR7q8Ud3CkJW90FurMzW23a5ZuNulQePwJnL9zW4bRcNrZ2UjBQJi/Em
KAESX9HaTilcrUBdZWQsHFqz1UqRMhvIUDWgpigAimdjd9GN4yEIAY4aCA03zLgGuyAD/4KdvfHd
rswBCUxa+lTXfbutUtEf9CERZ6ApjmsDSGBfYu7g2ZFl9k8QIOKlhgIkS+9ezDb4WyLZcIcSIqS/
NRwn5ija+DmKNt5PQ9IAD/hHnA3lrSwG209lZ/0+9roRB+0q/9pz5atb5RZqYBCPRBF2dpdayK+j
XWkf/iTz2uZFom7+QLbUgJRWgpCYPVUpryd5XmaHfz/xscz/Ahz1HGaY3PYscDR7jqn/jroYO2ln
gzOueuatpTIjtOShxyr4QXIN3JhA5lm1amj3RW2u7DITG96Dfd5CBizAXJWK9KUdFzutNf6iCFaZ
N+bKSw3rMDrIP0Ghgz7F7jIL93mph5ryddfZvyxk2D7opvXIZRUeTDXSosR6IHmdp/1WuEOJNCA/
YAvSkE1hOo+mG4WHSUEyv637rTPi95vzBrls19BN/g0Fh16cno1qXHWOkXwfvMJZ51U1HipAEjzl
CUqsR50FP4MoPvAoMlG1lwJX1vKNPbLyyucg4PlkkQ/BI54t+bfKYRlqsUWMzZhZ43rD2g8c+0XC
lZgbwp/QimQ4a2aEzMPeOZKS5EDSAtwbyPTas7e2rApoaiQnizb2cMHAN86oybMRsd5bOb0N5LxB
NhuckwN3BFT1bMFjT9u2XgAkZiWcH5vU86J32QrnTIPqakCRsnRsNnf25Qj+BYo2TUlqR/8+BwFz
5Vfd8L+4ZWE9CO6zBx5eyq53z46SzGKArSKpKgdWxY1M2ZPdICcnikAN0s+thwHIcatYOZHMYslb
PWRiT0oSwRGEEe6ZBkVQu4ckyo80ohmDCggbZN4wXzMXpKnY/Wz0mWi2HEXN02xkSorPjxiGfofy
jzRJkIIQ4Az0SgOVZO5fadPmWIAD5coLmuIpNaYBSYAeBPiDHphBNKSmqFGEaRgjTmr+IU6EbO5L
FWETrkrFOTJAQb/+YBtO84CTlfahrPR6b9b8pQGphLEgLTVGVWTrxELaL9nhBfypNnQPz7vQDrdz
rLCWOKF0XbEGN4p7TKbyrdqLq5URAAmLUHgmAB6q9qKxUaB0VdoCGFkK6mcC5ckVVM/UJSk1jshu
LW8CGXqL4n9LbmdjmoBitw1SnpFxIoDcxd5pFYctFZA7qunUiyR3S0FaFJKswvP6akrieUWYA8g1
X6Xegolf4RgbWHD2ea2fuACshSg+7lTpdhX8afYJme3AQTNRVOMVVbNxWZoguxwKVGKv27IA6NUg
S1TGjfqREtBKPcsOucPfaDQlqjHP/J4jnwPbEKusUJaGnKcvYkl9UwmiPHw1xOCeDcfvvvgSCDS2
FMMuK5NdgR3nxSqR06XH6aMJ1DdgXYD8E8S2ibWxUzCdyxh06kN+YOBGeSLJAED2LSAMxiUNS2Ug
LOO72YroRCLTyOTJTMNXHo4MPA1WYy1bc2y2pEWytLFmI+hHUlcLtwwwJVP6l6fSuOZcrikxrNbx
6NQye3ef6kUJXnOE2Y8U1EwRLF08GVFg7zIv+sFc3FclQAp85l06rIwC8GY0jJSssodllybFY5/2
w3PTgqYImAlsQUqSpSU4nus47/dA6tFQOd2HC9EIAKyrpouaj54t+1xgs/w5nm3iq/Xs0higxJni
3KlnmzmCa7vFYexjcz1wwIq7uY+c3kGvlwHOn8NlWKKW52YsK5luG9HVqPhU+nmcd0P1ZMlCPs0x
UMJdPUlWJhsdyZdrTQCBunHGr0A+xGFB645A0bGy92hMn8FvWL+kwqhOVqoAbZQcH+tvDZzcT0Hm
xQ+Vh7IAktcOzjwFjo0uQG3WLrxskDCFKq/3Af8PSDf2urMuHPD1mMEPK+yy07+vQQwc/N9dO5m4
cAL4u+eCWZRx6x762XBUkaYjmue+kjjP5Vw7FKrpTcsHiQSNG9QYIMtwk3qDdiCRhRqjbHE/nnwm
3dQf7ASImFc36onWhe+kp6kaw+rn+HcuUzSalLzvx6Qhn/+enaKD0PYH0H/rjQYw503gV8FCcxsD
UHgAT/voplkRnElKTePl2sazrG9RZeIo0QL8zdEARFZwpm7t5PAM09jbjmn8QC6iaILqafIucB8y
OO1murlsy72bsv5Yp+mQ/vwc0UUndvLvdhOll5anxhpVf/mOBdXw1jfVoahy/QV4FPmlDfEjIDmZ
VVezQZMHE4mgL1gO3ZoxM1mCSgVnFPQUTSwkenplcbLUwzZWWSyharQOSK9KDhpyuTORSoaKUHzz
8yRMDwzskYua6mVpDHDOYDH9UOYxmdMvwwAD0uRDQ1KQLArtYEG/pTk2xaIhKcoUtMlD98s0hxYM
hyJ8iaomfwKb0qJlDop7w67WVzagfjbEJ5sorZF2yGWIoI2VlnwDjmPfpAThmVkGL4wl0W7owUxP
Q980A1yTAeukdvBSVxb9EDY73pnFkpQk4230kNpMO5MIyaP2Dm8vwH9TyM5a9kjuNFIjWxY8618j
qzfXQYMKlKAw+lcuWpyhibh5sBxZPePLs87HYM+AffiGygGxMeM+O3hVVD0Bo2XE/yq+Ev83CxE4
4W6Qmn7KcPuXgE7wLQbI0dosWuQOx648ISO5WqOOp32Ncv3JUiiFrsgn08iQ4Trrxa0pntmTaaFQ
CpVpA3S+gTWvSBwyNo5TdeEyygYLPDW/j8M+R41NWBw0LM6WgAM1n8whcLaByUdUgLoJ6r3SdAUM
2uQ7TsjOhcOtXy0w+UqzKd/NwbKWhZ1Hj7HGvF0j7WZnRAoQI3DbpUQ13Q/hupuqqtOdgyTPVVAh
eTI07RCw75lR7B2R7khmqyRl6jHVo6FOKc0kpMZpg78YMHg3ZEIikN4BBsMGpB24aJHBDGCbPRFC
UeF37+ufMvr6z2NSkyHJAHyVgHLddc8Rb7DrXbe2DlSZzldfgVpc3KRkL8CD3ZvqNx3EvNzlWjHi
zszr33C7hfTZLroxs5SZD36dGzNARKdA4o/WAV6cu0FH1XbEOP/KrdzeOSb25qOeu1+jTlf/JH2/
Qkms+7XWhLHF2tBflYPhftVrwMU3RS7X5Ksnib6xZeusyTcLKuQvArF/Q9o0xzJElikYg5Wv7WBp
6yHDZUtapL47q6EDzCANK5BcrRy9rFGC1hZrVoBpro5rnP9bkbpNU1cBpqF/dgvQzaA6Rt0I5Jqx
ksLXdmROhpPPvTuNY5WSHiMdFWfwgD8lZk9BPJyqiRjLNjj4CydCTlIwiWzcmzEJkdAqF8QeQRgC
LOs2rWkbFxqBDrnZlsB+XiZ9D/wmpa2v2l5pQVzu3XBO5FG7KXuQI8z+TFlMkATX6IK5wYtMulv/
3+cnBovIiuxNgaR7N9e3oQyb17DNcJuMQl0coo/1aynOQFaQ39JyHC5pr/0gaW2hRt6MHWtFQ5S9
xEBAiZ395BONz33b+I9jJp0vFuAcKXLi8WVYBzJP9iloWUoFiZ8VANSnJpcxjoM5SA9mBfaBwL2g
sdbWQM0gy97MPyxTHian2ZyGZDLLgtIGp4jAkmiorO+UWp2aAP2NUz/b0tB1m+e8UWhCdmc/KitK
0/YA5ndjFTpyshpC134E3vwUi6zcGAcDkecNb1era6xepXzTjGRFw/+2IufMDS/90G0dlQc3f9GI
//VPsjYN2xWrElAiXL+V9CWdvq8klPTVnfWux5uV3+DdQmEny0gwgWTBxFl0yOx7QerVMxLC2DkP
9fEFZXfY/oWpsyJlPXL7sc3GVdigiAQFF40O0DW8h0nbhUg5wXYrWHahupVkSYnkBgG2bBXKBlbr
akQS3paMy8S2T6nTfZ9CqWllkVhn28n+edpJqSwanCbeTM0zFyQ3g6ZNfwTNoKZvc2Cz2kXSHMj1
T5+hLcbvZM9V3Ouf73ZF9JAH5r5RiY295M2RelIN/13WhagMxgITdUHK7f/l+6c5ConfQZGk2fpu
cofyL8mldHtkAGk1Cjt4jGUTr6NHnJOFzzgEeEkt13kb9UzHefFYbPvcRZ17mSXY2noMHL94hOrY
nD5T4wus5Uwrind1FOOWUpbhgQEx91xYY/hchWD1sbRoU6kRiXAKhD1h4lsA7kQQEbUa8uSLaOUF
uyx2AHtlt+UWXHT8Z9HWv/LQqd+GVOY4t3WHF83D58hEVl5YbYOzFNmqx85AfUQ/IjWzxgXug+vg
xdGIOn2WNvbMTVrxb3GvA+baCOK/xt47VQCnDhb/23y5n48vURol6zoqwT5qN4A0VNWdvhzx2KMu
IKh/AthKbDyHF0dqSE49loWfdrOaevxqPcWSLOrXBYp5TVAMLo08FI+OGdo7UAEbOySdFI9Nxsxl
U+byHZRJe7ztvF95OZ7Kyuq/g/tLW4agHL7gL0z2+tiBjFQPg23VZRvcKHkXakBY7l1aWzPXoHTj
WDf9phiT6B2IOhyc1Z/yqvP90+8xfHUIGXp1seoUf7xA6d15UD1XgIWlaKz/4ArH6lYkI5PQM8at
Lvh/ROfH4Cy5uknQGR9sqTIY4aosSNe0Jczm6B6SfSgwzTXLo35AhcocXX0SMsm4gbzd6+chj4zm
niNc3RK/AhAFtr0DkuwwkfoY3tAV9uEaYIqX6G62rLCkWAYuqC90x3otaiBy6bHtP/K2Ky4BB0iD
GpEc31r/0QTbu2cATR8AKlxbYMcSIdnENPdkR42D59qS6cAWr2UGG1ARlhtsGPhytom6Ydz3oxYD
iALxSWH2yEP3fG8zjSi+ybOFEff1hSanj1GK8NWOx+A4mbly2Fk6kNeTDjw9i5b74iGzng3UEuA7
Etw2Wp/tGxckendyN0EOdxEzrK+UQ2Y3OkoOOWj48tZDge01CgVFuoGzqYLIWcwKIN902zr1rfNo
IH1vzKz4QehWdw7zRFvGdcL+0q3/eFblv1eOka955adHVOCaj24Sm4uhM8y/kEt2imVrfxM9S7c+
wEZ2TZ7lX3TWfg9VhFyrAIXYC4Cg93G3R7EaEGfrVrwBcnZbDOXf2JQ8M0AOPEYl8prjFuTYozTH
TaCGJOt7Y9iKEQchbW9bj2SsGWV7LuNkSyNmI6PM6Bhw3ETrH5BL/NEMHrMzlZEMFDylsa5qGprV
EGyjwXq8c0Mm2j9EGSOUqiHFH7FuulOwTLeA3Pi7K2l6cqJu2gdPMfK7NmSns/yXO4p+HfhDewBl
dXvgqgF1FLYG1AUuNbqkj6lLVjQmPfVm98lmVs/WN5op5s1M88zkeT/RHI56Dht/gVDO8QFmF4FA
fa6mmQpwulpYCzs3h0mTqdKcmyqcxPKC82wzleaQMDQKVOn8s36eiHoUg13nmbXGCPgzC8jEy7JG
NnAx4NtnWlW4F7kRb1msp99AGAjklTj9+a8WgzaKyWIoqq8WXkG7MvFQhTfI9t3g3rPptu1LHNT+
0QOw5Ap3lu07G+U3aenuc1Biq83tyl6SvEjE+yDj8hn0S+5JOlq/pDijI/+T25w9JT4wZDOw6E1y
I7cBQZlm4mkwxu+aiNIFoLGqAzX82vuTjGdWg++PskmS4uf/chJo3POnm7rluKaFWhfAKuKT3dEf
xrKPPH9ovCesBuoTuKDjM8D74zP1gAjx0UuRvCRA9bYj+T+amflPMVTAh1EhhM4kuJFTMwbQIgLl
opKHusR9gxrN8rtoBqqWtrk0/p7MwHLVLchkdjPA177KMgBZ3SnmIfUM9e1Nw1Ff33wWsEVkS2Rr
FCu3N4stQ63aasLuzQN7HffqhW7W/bMAIVZp2EdqjEDr9qlWrA3Apk8iYVcZyjOVSZLaKSp7r6o8
CupjZKwYqLFxslsEw1HUYEY/UZeaMG/CbWZoX8a2GI6zvPStbWgb0aHCugQV9cwuz7UG/mML2XA0
oqbXUC6wKrCqQ3FN9Qtv+WYrQGBzJq1sdCA80ZgBuR/shGDmmAL2eVJt4xgVrf5Q/BzqtLi0Is1f
d4wHxWvyP4x92ZabOtftEzEGIBDiFvdd9f0NI6lKQCAh+kZPfyZydly7vvzZ54aBlhq7XDagtWaD
2911Frvvw6DVs9cWyQ5exhNcJNBZERfsix6m16ZZk/8gQ3jB/ySlAxvJaOr5AQUjwv7ChVAV1ckE
+OwtywKhn/qWWXvqwqvOuNbVFh4rsA1Tm0sskSG08mF296vnbG+nYZ6Xd8w9Ncp1kFiHzi2SnUPk
e7G+Hm0prv/UAQPtepvVdYlNEzK/SYhssTmY5mCyv/7c86XbTbCDh9LXyyUOr6oEHJ4y3Q2o4lx1
86FEKQUUgtHemCb0Y+v133/MPvnfz4/4rgOGXRB6vh1++S375UD54GnvlibhbY7vxKmGOOCB1h2K
XDOzUsyXa3PoHHxuUEwQizonfAVzSOdpCDqI0yfWjxhPI8xJPLjcQkcn9cr03mpitnZ7m+57n4+n
QEIpiHngqX3CsZ3xZwaK5hGIikUGn3aBqxmcWxCk7ZYXZPt1nPbcBPhq4i9SokbA14ABiJOsOLC0
xLWjtOBd6orsqej4D9568Q+rfEwzr/loITINEbB8gr1Dqdcsw+bi7x8sNgRfP1mHBE44fzVDGPcx
OpdTPvk1i5QXYw0QzC2tnvosy6/weFDteQp1cV4i5ZvXUxwFdcm+gxEM4V58iCKJn5qq7J7ZiJxf
YOdALAN1EOVjzI4et5HnjgvIY+e+eDMxc/g05nxa2a+dr+9jEC9QX4OXMTiR2E5YzhNoGulWUdps
UEhiz10vAQ2f7YzBAF3gsSQ+FhCXvWawW4gKSX7C2ERt8hx+5ovMD6Y9S/S0J6qa8PRTuv2Wzm0T
NAdsXBkcP1tUKUjxawokrSoJNB8GdjKucbWcFwoacHcX4ZCIFb5+JGJd1xyKur2qCLWuHfCmAP9u
Ccf+oehXQNjGclVLByWymJ4C5GGhDCSAUgoHtQUosonOQ4apgrlbAiKJWceMcap4W7SWxsu3BFx6
8O1Odtz3qzKb+MJhBN7g88F0nMcoyHtFXhU360v3ZYw5q6sE75ypw5e4aYZjK/f1QHdmTRMyB1Gn
s4s4TexVWY1W9Ke5JoaHGh2BegPJ3Pmt1f3g7Noh/2CB7cGpo/VBlqiTA9GwmUYRXz2kSayibMy6
HxCxCLjsPiBuSSIfRpkHBUVxSyy0Dfgiyon2GEHODhxTNTA4Vcekh5cKsCtxVbanWSxuBa6iWoSl
bk9JTmy5CfFJbKEm+BgPbevuraknx9TZn1s6Vx+cp69VyHMwedwBZc9sum5KSDHG/chvuQ33opBY
9l06NjnyWH75AF+4fiHghPHk0Q4GR3WoT5bf0/Vkxe2mK1xyrIkzbUeUdQ8wLaU7LxjDXSmUPGQ0
mzcZ4kfi9l0EQwq1vxxQ34cabipHG9iNf3rw9c/U9tI2ZyCwoABvTs2kL92XmAdJYzxMzasVXpyJ
6NL1daFPQz+dfpp1Pv067bLgp3d+Pr10fXq/l7f66VU+nWbm7zVTP73gpwGfTs1al1fJa81/fVSX
4KeX/jTz05/1xzd0WRninGz398srcf2vl1fXCzyCez/Ef2ywXr7c+MNkhEly7fHbBm7IkAKDnFwX
jHexkoBP+kl7HQ7deGiEfp9o++5Tj/yEnqTyfiqZvbcsyZ7LGPmJ2Gvy66Gywy2VdrwdWZNd2wym
4xQ+dM8DpjoM39CAVmQb2+zd8t3u1UlDumzbNNxVdeC+9OG6o6p7FYNKd2FfdSszKhfjYzu4Ak+F
LqzfXDxNyJGOV4mXouChbA30Mi+XRVgWDxLGYVdl2d02QygfSDbKh4rZq3a0klvTosIWyIaTbtfN
I0Kr0ZsA6a+lmWBpBXl51dyaxcyEwJ+BlFCGgGo7HiVnQJftq/pKggLhavz+TcgAsJy0LJaDYvYn
eJXpsKCPMU9gfDNNCSS1fT+/nXiW3+bCXo5wdoWLCxuTRZXnN5kA1tN0iq7Lb2UC1W3bRSILe1kM
scIsjlxQXzbZ3G3G0KAHMSgO8zVp9JQgpaNReYrZrIqMMeblXAYaPAtJtzivw/Bguo1TBTWQeYx5
wcmu4z3Y1S/nd5Pqtjw1sgZlqBtvfkml5jnbemWFmlCt+vjQuVAxhf/vVTm3TOhy+FPsPPf3NJA6
4gNlIj4QbttrRa0gyoQbPnLVL7yyhEbMyMjOhrrDsp2C8YVPQD4pcF5PZliZQodgjqfSJjsIZOMr
Icf9BSdlUFRnQJQX4C7sWsM30wvxvpaug5jn4KmWz4q7H3g0JrdFB2dWx1PdwnDH5jgBTPFPcdkm
f4zHATSjHXjkLoyEmhFTswmHOneSX58V3aDxAKZKX84Y5hi2RVNeh1udMgUM89w2Ym2WBCDJg+/C
ORakqUJtoeZLkNQ+YHlhvRQDOcLNSf2wLH0FWcnhRWYC4oB+C8Rgw1LshPx2XfDKfkhGN48gmIhd
teu+dXwIHkPRqaiO+/B9YHw5NunsX9CkcCTh4bckxI1Pyyl/EMjYrupYuafWbiDx1sfjNgwZv86A
2F0yPJ7vZFC/yAJoT9h+0kM26yaZMxNjiQL9brAJ7qz/dFDplkjbzVPOp2akaX9aZ4LXLp1oufw0
sK6AWgXgZ5GZnV86bwLrJsZ+0JyaQ1vAdihXFJwxuy7SZWN7z1Cna2EArP392DF/zytB96aZK9jC
YDP5TzuzHLT7edB55O85qekxwUu3abZ+i1xl89o4Rbh15h1brP33vJbFtdmwfXARy2eOvOJ1GMp3
E3MHAvtX3oxLs+MjOZuWeNiwzttBhvnQH5C/5k/UK5D5HMvrWOUoJJw8CicHKP26HFrsCRiq5uDZ
voM7a5X8aucz16EoFYKmv/wy8jLzS/elwyxhmpdltYqnxd/vRNglfb0TEQbIlW+T0GGu7X7dQoWQ
KAVEIOtvU55UeCysaI8Moai+CxfC+LNc/UiKh1YG4bOu8mmZad+CHZO7wQ0sAeEWB49VbwrKCrtA
uL9CJu434EM07lAsv3SIrkz2yKzdfYkzSP1fw8xhOYYQ5jZrtNxekdTdAiVkA20BlH9cxOULXEe7
9QCg2MY082B8Dp0mvPFI1t0VgX2VhnX10qeAVmgh9co0K/iuRwyPCFdul/SPuHTCdxbDGvgZ7Kcu
hybT5Fcv1Qg2bV6W9GB6/WxRkjB4bru0g3hduukzfIGLJWfjbcazbDO6EyThQUS2D5nsryCoWd5I
2J6eDx1sVCLqdMO2okqEkXSGcAfRvu9myDmWBt4bq0u+PzdzGGNtQUNoIzGvdVlQ+N0pqFS+dZj9
wHsKLFtq3XHq1ac2LwUgQiJ4tTjS22UAZjoKAtNtnvnfiJuy1wSUi2UAnsd+0LgcMegRVFoHr5Dq
8NcsbtfA6AyLS6ahTWAxbNILicAeiDq635jmpcMMNr09ymUb0/FlAewjZSQzjlw9dtw77uqrduZQ
4TN2jt1MPjfN81lfUkD4bbW6xExHM48zZ+YwinHcutCJb1Y5JA3vhkxXd9YQql08J0dYN0HSbOyG
flHb0t2c277sF6yA944ZDWRwv1XyBrpDcFIBeBmCfwEB8KZNi4OT1P723OxbTx1rlqPHDDJtcxbG
Ars/VsH7I6hmccF5jfPI1On0tipTHYXEsVZxKoaX0Q82BgWVa8eNqrRPb6sq6/c6s+uoDyFtgIcL
/AczK7iC0K6DtFbuwho159/ZKDapAF8AxeF60wBxtA3HQjypWh/NAN0nEpRRuNJdZnI7ye7BTMki
lUC/tSfpT6dpXopexC+x6GsoOvnkrg4gegRkR38iLat3NkvEDslX7+RJTVYtmPT3fQC9JH+oqlc+
Nk9Vz/ufJHwYtDttVJqxHZCcS7/TxUudABWky3ragPPUvOSo7/rM7r712PAtbeXIg53WDrBiSErX
svs2Kk0iG6jahbSTfoH7L57TZmhbm5Wpu2TemF2FNUT+ADrf816ExQHJh7YeUCac+3hTJe6y9cab
gAHv7acgjMMoxQpR6uESxT7rWsPO8VsP26PFQNzuqnEh7dpIQJKRJnC/BbDVLmLXehCgee16rYq1
b4X2W5AdLb9xv2UMOJm4XRTAUkJLBL+rs1hw0GfJqnZFE6Ug9Hc3pkf0sDZ8o3GdHfK0wfi+KOiW
aAcbddx+F0Mb7wfYjGycEXxwZLeDZj/BE7X5sFPodVnQwFt0Tt6CQ98Jem/6KUN5JeqovGm0TCKJ
8jEdOarrme8/2IX+KAUT8C0R9AHoyHFRJizfnTtRDl8BihOuIGVPHxzC5K5o6mERzoN9bqmTHh3c
6dAKvDq/oyAFm5kmBBDN31+Jhbjam7Xs/+uVzGocemr/1yudBwjgqn7/TbCT+PBB3hGE2mu3hEOa
Nx8s4DnPZzFEvyDQNrfN4dy+DNIgNH0arqZFNzX8U8TM+jQK0mSL1FY0h8Or/0ABPF2p2UQQWxtQ
MfLkCebFyf7fccGJ9Tjiie1P8QaKZ3tSpsXKqZN3fEWtKKUV9K5ZjFVj60W12OeFDR+P2RyHHhV8
Dhv+CkWV6U/xdOrHuwawuPP4DtsXB5VlYBDt1EsWEs/kEbeBwu1gdQeJDjcRa8eDO/257Qxdd+yG
Ajc3c5oYffV2FGDAqXJtYqTIxa9uoSkW8WsOHUz+ed65www3h5rE9aqChQK4oFBsN7HzGCPAfn5F
qdNv8AnNN+f3YkbWfgXxQweUmk3RxHdnPBXuTA1cnfe1QV+ZmDmIGat1aX6KCb5JBqvZSUi+Q2Hq
rVFZjb1a2LwwmDBobBLBHaq8K1z5VGTiXivJirlVtpV23b6EdYAdNRgObdv0cCbMvqGs0L4oF+CU
2PHitZlU9fpFjBOF855b3jkTvS67hoMk0RZrlQl9MAc4iE/bAT8J00or1LvzTgLiPsLyEdjrEgET
hT4J2mwgvyaaYFGFUI3prXx5nmSCjDRQ0zXr4S5ebnxkDWFKUTDx5minvPabwUGOFY4MIPiSZNVD
224h7ELCpgrdlwO2cCH2ak0JEf/GS1aJ6p1l1pY9iNCNn6wGZHMXCip0y3gu3uaAum4qVhwZwDze
KoSz3J5A791bmW4w9sABs75Ge1EmD2aAmcDGwAI4VLeruA39zSzxeGsH3k9oEI9vQiT1wp6s9mSY
4l1Rq+UA+NCSpqy+nsbgrfI76wkwR75nDYS6TbMFh3YFTAYII7BneuoIyL+x8sDHnQf7Wlz3YSFv
J83DRxjv+fMgs2CR+G+mZRb07YIuTNMFCOK8oGlaJSSY4IgZmUVNaF5UgVZ0C9P68LHwrswr//td
DiGe2syiX96lacL0LPv0Lm0Ctg2woecFPaSLqzJ5/ve75KmOFzmXPbwZsD3PivZ9yIVemx272eOb
uDn7j9hYfZ16mY9rLtT5fd9aWaGawPwG/L9zKsBBuxHspSnxDqIaUQX53WuJYbYakpm1XHhFX74O
AfV2VRMHyyqvK/jrlT+BGcLdmE/TTVaiXAEpwdeyE3DFhkc67JPR3OLS+GtqH2fYn85TsR346Xdi
vIGIzLCDwFy5xQfg7C8HDWD2vqx6n65MED9JqPKa07S1VQ0bhn/GOw5wVHE7PhO75wQ052YRWlC/
gq8d4DhFpBwLOh2zoHze4GdwxNUfCrAQaU3WiQBnp5rCYjMWQX0N2mWxTcYU34kU9oRnX6OyktV2
EGCmpzMBd9QCPWr02y0oBfmvoJk9uyCVGZh9uBhn0XmgsUYah0CDAJzCqm1AcqvM3VtRlNXz0A2A
CqN0x6lDV5ntiR2U5T/FMw1IGjAuYkfnuMYeFpve6U3McTO+o7zaAy/Eonxm+rcAkXPXIjvYIiUn
EypmuYAJlztAFf41xHSQHBK1RLR4coBgcwp92SXkMp0NYPd0yTKHLfEs1N60KWlvwBVtTrO4VRxy
2OCaDtZC3hmVDnsrSANhL+6Iehk0sM7iY3lspZK4Q82nfdlCVYJmq3PMmwp0V/hYl59GpvF0RCJf
b0230hQUjnny19E9E93Co6pYJgXqdJHp/3RqJpnpjkJpaHK/e1brA5Q3TQtPT93WNHUwlcjF+3Zk
moWi/n3C3mjgt3dfxuNp2r+3++DXeCTs+QKMiKrhGw2T2J0IJ32d5J4FHcT0WpFQX5uQOTAPSGQG
kkx0iZkh2oWBPIeUztJ0XKbh6hhH+NqG60tMzouOhfPY9SzbX1ZqR2VfuyCfwxc0ubosVHPKjrzs
V5eQOUsCIuDvST4uS5s4zObztXbqdmGamgMOCRsRXI6n0Z/Oq5ge84Kkn/EdrddtTcysZd5hOfFd
kLuwpvn9ITBbWlcpdl+/I2akoJAY4d706ZMyS1tQ8t+gcqJBpwex1a6TcJ9JAQQXWBjfqHZ2/cBh
FQXdl0XXJPqDlxaPiIV6oRPAGDEASuomZWBtDI0FiareG46N21br1M2BwmZDBfdjOAXbHbmrmmlI
IvC0QZPiUGygqDlmJX0BjXNCScnxb/tMuWs6BPD3K3t4Uoxlu7GA3bkZ65wvC2y1nNIbN7KHcr7n
DpkTmdNmlBsKs+TDp1g+j5kgfWmXhXcww+pZr8XEkfYu1zZUoLGr1IuQpeOT67dTJMvGenWE/xaP
rfOus2avgkknERIRyD9VHqwik58tCl9QnujTfQz10fe4L95CbNzeWmhigSqQulc1CJr2zIQOrKIE
9IR3UWt4zCaYm3S7Y19Zua72QQXCtT8fOmX7/yEOEDhf008e6Hie5+Bn5Lrkfwoh1E8T7QV5e8sq
69HIuRq51maWbzVngicZXO4nH+WEGRMNXvzhMu5Pscvc0MvrQyyB8VcfxlV1ZHV8+t3q55aVyw9j
z2r65paE9zHcv1q8bAkBYBfQxOXEerKuZ/HfsLC7I6B879pI94Kwu1WdQ649yGMvWkfaKwoHEXZM
pipYNfOb/4SJuaBezkHuJPYid0prlcW0g+i5lcOzO/Bvtac+oK/s3MLiLY/wtFMeJ+RYVnDVTR97
F7eftsEtNn3rcsv+UcqujLIKuhO2V/N1k7nxIZGS/UeykH6V7kTRCvUqWIn5jh86lH2pWkHEgWdW
05e3DbiW8AYEuNu+b3rnDU7o8j1j9qvuBufBx9+xGYo+2zoyHR7+NgB7h+xqskl1LAbAvlEz7/DD
xI3VWA6a2yXxWnCvctauL7EKpeRdWXU3koJCUEgFhjzPyGOBrVwkIf0JFqLrnpuXXojv0AiF2Tkd
195Y1nH0rOyOczu7Y8yNdzL1S3B90TQdsafp0rYDsrrErEF9J21VHUwobusEcNIFSgRIhIeF7x+G
kVPIcOEstjWC3e/2pbtu2ru0SEG7gCL84e8JXY/8D3LDB2SDUj+A2lII584v/6S09bLM0VV/k9vI
0rqz3EXZAQwQqwrSdJ2dM5So+TZtCX5IVQc7mkt3LHRKopY3zhGpiyVcxNgaqJ5hOWZ2f58OVNxN
zityVv19Fxc9eJsOkDZ13m9N03FG/+A2IaRY5l4Kqed7qHJCpTENT2ZWrkq2zhr7CYWmLDIhVUh5
5/ovpmFeZ2pgbn1ZNcWtdSngTb1MBb4oqm2rNmqwsToCslMfzVk294Qyv8v8PN6Y1nmcmWLaZlww
lG8q7WtcZa1pXQromJXI3Ly6xANcTDTPqCZ2+0baE+pezHlNrOndd2pxS6q0up40khPe0Dmv2TiQ
RQ1h7wNIzOIxJ8XWrGOWtQFe38T9Y1DsBze39DrTkFqeMq84WhZqYfAJ3zUQB3JOJmYOBTZ4uBPM
LOl58Hme6TGTC0WsJppnF3nYwQVvXrbMimCrA7j1TWKEUxlyhZNquwjpNevGqjsffvf4L5oOJr8n
Grh/lzfpmhQ+2YVeRu7/MLFxiH/wpxbZ/5IMb+HwHvIw8ivNrwyov5o1l4F0CLdDACT6BehvOiDz
CRE/gV/rl45/L2I6adjFXxepiZ8fFMvfCDZqI/h9z50GtQMP00hozQ/Hc7yf48McZ/+KX8YDlPRp
vDt49nOpUeSxAmGtxOz3/of1qfRSvG2Jurrvw3g48YoNrgnwP09xVVwbFYqz+/Dck3rDtDMKE3nb
QxezI0ilJ0cvZeVzM6bTehTE3RVpmd7JhDQRH335/ntEGIDjZEbESOTcFQ60p80IiC4dkVX8yxqK
ZMtkFMcMbus7c4kE0B92dPOGQ47FE6DtwW5wrD5dzU0xDxuNUevvIZ9i5qL6e9rZwZVhJ76K8RwF
sXTfT/Pl2SIJfn/lMgMif5UYCyVhVfK68u6MHIVxTOr4KG/ieVg6DxPt6J+gUZRAGiQLJ+Cc2ulq
UmFr3VcFTbYgCIfYXenS2rN/HzwWnACRajaXuFcAAgRVqQTEfZBw97QS0ANs9mkN+nFk9CoNeDGe
Se/UaGOaoGmbM6ZOw9TTExw8YuLkV7X2yVWGZz3I/oSJtwzcOl+aoDkA8IUe2Cj4fZ1fJRkkg0wc
tWsoCM0TBOm3fcfx6r/L8GZP7kzER2EUOIs6Op+bsPQtCeDCEKz+voefSqgc1j2Y36kjZnrKVHdL
TWyK0jWvfOgGol1ZPXza3NiKgMOGwiurT2BO92OkmcVWbq7gsGLapqufpvpkznAt7A4sHBfc9JoO
SBj/6jVNkGfuahoDh5hDQpXPP/z5UJB+pr/Fg70AeSJemiChil/1ZYhDFg14TMT13xcRz/DotQCq
CqJ8yJ4ZGwRHewUom6rdmKbdVOPBxU82SmEdcBeTUxyLtoayEpjnlwOS89WyiP18kVi/u1vRgp1e
zb5CZqRpn880PPQi3FMerD6pNyFU1/YTwCuOQo49gHJ/Qo721Lp43uA1ZPLnUyTz1FJVjl64sPgE
/+bSXyviHisAtKMy7u3Vp34g4P6ZrwS/C9Kp2H7qNhM/tVGFjAZIGh+Ebyg+80uAj+6e34x5RVj4
dPsk9FB1/b30+V320C/dBAN9/TLDNEvzh6Cgmazcok4WUwPBfUKoG0Fv2rk2B2J3MTLcHgwTSvcc
MvE8cJNdJbHXuXTU8xDaNmqlFTi2zNYeBQcGwaAIAaGdemDc5pVBramivz+9BP8DiKYMvtIwWHUp
9WznKzh/FDR3GyCJbqD+AJoXnNmuia+a7eCzARtJCkeNQofL3GuyJxkC3CEAMf2RwIcKiP+fU989
Y6uRvLhOIpZDhytgQtJ8IXKUhrypFadslmQcCfSkm/DJHll71Y0BfpRz2B+8DHyaSa1N00ziP35J
Rza7CnSCxymoDi0XwU0NHMClZfrSHjK3c59isH7HQxXg8KhUXJsDnHFe8VjQ7zhRdB+3cjwg3QxR
augYoGbTQSqeQnYud9rsQ6kfIIaU353RCxdBUU5XXIcTKFRkWnVBbD3j+3zsQ5Z9WEn9ntoWfejI
9DDRtBhvwXAadr4zQfWRs24RM+kA+K7tY1iE9vFLE2Jlevv3f6H7dZPg0YBhb8AIBd7Gc40a3Cfk
cOyM+IrjueJhBBMY6snOMR0GSNuTYVx3oQY7buTVq92SVVLYziPtJnGEKcmwsHoMC2YokgDm7DSF
NoG4hXP0S70LRulW3+2kxrPsCNJYMJJl7/Xuo/SOkB5tXoFx2KOMUj6GIx/2oqCwUNEO+4/vp+N+
3a9iBwRMNDwvICXjhMT+omUHG1GaqLhLHoKyXhHY0neMcKh0FO19YpMtkqTBcwc1n73beUAMwT3t
OYEW6bKF28He9HLGd7yeqvuxATvGBjvUjKp1q7dTDOmnhw5yUDcN0RKW70W3tLmdfieBjpT0vNdA
JdUavJJmNyaAzlq8ejIDlI0UCYFR0A1k2+WyFZA4L8ccGxip7gijxV0j0mQbKFstLjEkFrIFtXu4
w85DTMfUZ4vQc8SNK9J6kwaNAxcxIHGhn/5uBihRTJBdUE4Uprw5hqzi7hqAh3EN4ds0wgVpaCPo
7TxDHRagqoLRV0i3rfDYixKYDdX1wIV/iF9P7Ina0ImY40Xv6RUL2243Sl/sq3QEb3vc5/MPc9Iq
w9cByRTTDJy6WIdTKTZGK7VKGqjSUYidwE+GPgHo6uMG/TwBin1w8cfGY/4d7IGkXKXES6N4lovk
NH4fwrzANqy54Q6EwHzIFEVlmdsPjbbYsldTfV2DJrax0iDcd5rrQ4I0wSaQXN44uXVIXOCAkrrK
jsO07Gy/P3a0GeBajzMQbn6dmRionkidey40nUPZgqIMGey//+hgmPolj+JBgpKRmdlk48IZmP5P
v7pmFO2klEwfAPOQh0L47gk2lNvSOMKY5pRBZC6NYQATFxk5yabdylE2tzng5ddJohZJwvsbJdm4
Usrrb5Ic/zNzZmKfehsKT6e6Z4vWleG9UO3Km7FX0HGfjhoGyJE7NxsImWwaXmdr09s1U7moAmjZ
md7J7g5SevIO3CcACCbP38TS2Tfcda5qj6b3Ih/ybam6fkFJl96ndTEdacW+x1URid6Wj3FX01vh
JEcUUKwnGO6kxxz+wpFpCr/pNi7EulamWaNcBJw41zvTTPnwoyosD4LQmDqvCEsGtj+TcAZYto+3
cOiN252KZxG5sluZOwLwr/mC+ZodqPmGDc1ioIV8HCYeXLc1/WZG0bHB7nqe5DttpGFX1O6aYPDy
E8Ar94UHmcokhnYo/LaqPfZRcMdxXPXi4OdPphoyObYLkBOymYSxoHxRGqAsOx6atc16cK587E0O
4Pb4B6fnSDA0WpVQQ4Gia+yEMl1e+lXhvLtZmeHZOOzrQ5v4G29+8Mvn/3rIg/o2yNk3RwYwLPkd
ikf/G5iCeLw2sjiF5Z6bZpIZ9js0jR74EqZ4PhUMsqplP+1K2H6B8YFXMIN1UoATPc1mwvMLKs/z
1x2Ub+CVpCDnz/qP0PKraGry5NEG2mkFzFx96pK026OCNm5goFDc1vHsp+1x9pp34orJ0vkJHisA
WGnxnstYR4G0Yqj+I43mYZ8DbNEoDgUu02sN4MSdH1SAx+D7+01U/i7PvOA5pcUe/2XvlLbCP3Vl
gLO5OdpFEGEfHa5MjCZNha3W4OCBma2oJs4LHbMKefGMzDKsw934s4xRS4fJh/8BKbOFJgP9Vle+
C+Efb7wmqeR7vDn4mKLG/mDGFmlWRVXgQrRp8OqjPR/KmnVt1Fsd0hm4GNWZnW1M6zxEA9UwFEk+
3sYMPm7QgXTXoyTd0vxSzO/DbeXCrit2A1GA6rY13zdYmuhfWzVwlVexFv3pslezSFivwQodFmbX
Vk1X2eCTVQdUwXNawdVi/jJ6OfZWbmgpuAKU485qSrZ08XUtNiyp6vX5dXyf2zv40cPgJQH7vYXW
3zKphL6TqO15VvVg7tTCey2ZvDQg71I9mAcnDDM9cNJrjlTK+QfDw+AttO4gwQPB5CaFG8Woq5+e
hw22hqZDGBRPvuy6b34NoHacZ+JVxE+de7wYqtMY6i6jrOO1U2HM0GX6STm8Wyrfca8HPSE9Cbfw
PVze+Am1ALbifdzed6qJI9jt8G8NUuPzt6vsRX5bzunFVEho4P3Tmux8r2RowzJD4+4wZy1dSJ+t
WJykSz43ybwlv3RoJtIl7ieoGPbzjv0y2gw0UwRYlzyrxtWAKuC+UCkUX+ezpOrrpZ7FMU0aQs6K
mBd5y3NWorMPNIdNnIkz4RYL/IFeZA24pPfdkOyGJLBff4Zs0K+jPfCdW8lhZaWl85qL6lYTxe8b
xu0TZEehaTIPFnWSLvxJjSckxsQ9Lgw34TweDpXjiokyj4I88QF4RwkkddNyoTUYsc34ZPkF/Ugb
uHo4VZLcA4Ltbvp+UjuKvVah7PZgZZ6AX0YSnJIMCDdzZmLDHONzzJyZGGc+jI0Sdfv/Mfbva1pD
9fkVzXpWZj1JmY7LcpZZpXwarjkcz86tWUTVSyt3mxcwXDMxc4DmU7p0Zi2TSwx54xsy+xKCS6GX
TsFL6Kii+jJ640OMbeIWQONk6+ZEP8g2fG2GSr7/5wABwCqEAiJauNkHMra7tEJNCsJawBg5QX50
lYxPdlIVyynL2m8WfBx7S2YfQY1apsZT1m2hBqijDCBdjFLxh1CCm92Q1LtuY9uPnLr1sfFAtZLL
Qj0WaUJwufRyuNujacOOdwkb236DYkX5KEWc4eItkrXp9STVG98P3aXppTGcVHokcRcFh3yIkjRG
NRW3whLP1PjNjRMK8qP6Du3kqI8l/YDhIagDcU7vFbC6mxHijTszNsyhsR0Aq/tlbAns+n01j+3n
sWFYBf9BKqVf96BInxMftlO+wxgNffsL9bFrHW6Haefen+9tqGZvyiwP1rbfpQ8V4AYRtNvzH1P2
XmVD/Q4pfnzghaduxxwQfYBFhq1djdX/o+xKtiTFke2/vD3nAGIQi7fB5zHmnDacrMxqBjGPgq9/
V4ZXEOmd9ap7o5SZzIRHZDgIG+59Sqo2Wbmd2/7g9bfZBS0vPreF9mJnLbpLpd0cGR4dVwss1+u4
rZNvvG/2ZKuN+cOIL+0fMgZ/Da95/WJIw96jL3QvDAO0BsCX1QFG/B1EHK+9YeSvQYmeHg+viRvS
myDlS438+9CNEZ6EeX/oPPcMqN/oNATS2gBfL3nUrPo2Q9YKlMuhFj/mwrI2o5qFwdfCZCjHaM1k
Q9BV+Nvt/BqNn0gd2tarmTUgtwJ5cDwgukpmU6R3/3C8ZYZ6rVKQyKAR+/m//4NogAcgW9OymYNm
XxDHqab+D8dbPcBPpFWTda7Z4B4o6zfTPlKOMBaG2CQ86RDyQN6QEoAzTSTJHwgiDQNF0dsliUie
vMiR/1TZxdnSSwNwRRhavg5YqIPYBoOnarZItMsa+N80JSUtCzON107uoPNQGToMjVQ+TRfHu30W
Zw/PSGSsgQDo9ONrQXT0E7ojHgEpjrRSjPQKiVLppBgZCg/HV9A4grbeSceb3YAzxH5Wko1h6q8R
xWnByYpQ4YC2MBmM/0p0MX2TDFVfiJK0gF1N5ZMuhlk/xvKmn4B/86TsqR7SaI2PemVvttq3KMjA
BlXmxkWrpXGhGaJE+iXqNp4csw9qo3en0Tdjrz9EWX0l0xD9kmfB3MfQrp/QRSRdv2ha/pCFo4Fo
rG2tSaQBdXeA/tPGk2Um+at0+mldFF26M5IBIsBFcCAL0IxZMXSgBRV7ahMb1eywJQf0/7xlUeFc
FndRcRRWK/sxjTRgHTg3dwOFJxuO0/ahq3t2kYoNFbkOhenWnPRGGuPaVOSocY2yHzxhP5NZLz3Q
qWoCDHQ+M0ewurJGbMiZhg9GCXfmzUhHey12tCuvzM+kN3S3wYPPOut9AZYfU3EpLQNLEFFcRADk
Q9RldSgDc73oaUa2s4Xa5M6VTO6vQTZoT+IbO8fJo89N4F8tji3JjZZASxvT0hhHxR78No94+nXP
aFxjhyJFGzg6ArvnRg3gK0UMwp3EnkRaQOMXGi2RCFFOGQ64+5IBh34yw37WTUFk+amFIkuy1+yk
ebKbeY1XKBFJXHZljQ7egKlpvguTHQMb5Fk+18EKmHvdz1DnSKUj1vEpNG2UTplx/xBXXoEGsLjY
4WPvQ6f1riAzAA6WVWjf9DHfTIrOqCiDf3lmwF+zOpu2OUBJj2Q6MA5CrsoJvk1TgYcxTHkMFB1U
5FB8MCu18arX/AsdgB2hT1cwsX1Z1qRnf6EjsGaW02L5Gz9liZOq94gyxl3oWvLCUGh3SXBK33aB
omZXumXBVqskIucyblDSEaBFQRZoIVeGXYgkQVXXAFI1Mr5FCNk9Vnk1XEw8hDZ6EUyfmtb4TkUG
CGeBnMQCOIIVI1NS4ZQYMOch74c3IMCjQn3UOhSzqyEyWHOMpRwR1L+b0roGgJQjYCexPjtVaJm6
c/9gQ9O4Df4himffP03QZ245pmM5nmO4CDTfpcj70bFrFzVt5xao2czk0TE3utgHvArwsUkGMe1f
cpXp0bFU66OBvzldDSyN5d5tTL82WbinFzCuje61r92DAcLsYmWNgILKKiRDtXjwWORrgMhbtXj9
TfDK+QLcVBvghEnkC6FpJy5s6yULkngHVKhhTauhNRWPXFrbtHUuDNXN98DmJIMpY9yOGSt9F5gb
Fx61kZzh1EmefWILiee4OTTgsf6HegP313Cvbbo6MHRsxGEdFxFRl+B2PjyZzbSqjC4BM9SU1QAP
VsDEpj8/w3iIr17uZXgDwzkZrIkT2ng4COQ/PLri2D6inupYWw8UVAl4FJwFHnxzTD40hdiOZQMI
FBVyaTwm/GyMDBRO9dOnf3fK0GiqgCCLPYHYBmYMTkm8NxxKlGc+kQ5J+3rW2Qr6nBZC9osdYd8u
urY06w2iqkUNskMLqW0X7WYuyDCeLc8Mr3klgVSB38/XLBcBDtZAymVeWz0P1fSJ9F2W2siINgqp
DsgzXleuhi5wvqIjR2G7DHjTUaKuT6uusOPPXqQDa6NL2Jrc1eX0zEife7xyzJcj+zotbpfLAsf+
h2MwmtF/PXMxwH8gqGgxA/+/3PLuQ92axlktszzax6VuHGXKBfObYGOYaXnNUTPH1200guA0KEa8
0Sl5ROvKJQfNDZqLrp1VosC3GVJ95QRoFphlDy0vZ0+f1m7c/WWDepgQeNPI27G8dK8REk77GsDX
uz4Q3iuQEL8FTJt+ICD+moae9zaWHmCOta4/IDbmoFebS7/knf4jbFtUD0XN1yAyy82EX+CJF16A
MsgGbAXTMP3g6FtGuO6HE4CWLKu7/IqeoOZcWDZfs8Kuv1UquW7haiJsHN+zB+0RZ690FeI0v7e8
9IVlaXgEE3fyQINeg0IhwiMBhdMT3yCEGD+QjlaliXqmrmMh0rloHUMpGPyiAvSvHVAwZl0uY+Ej
ZmIewkH2a4Q9422epw4qx03UoLF4AIaUXYE6Vg1m5PqNA9YikiYX3VCOLU8LwazdA+y7AeQNbmdq
E8kjIBCXnbtZNrELK/MNvU7mjfEVrg5OixLOfESQfTRwS5nKymDrPDHAY47qZH8QJqIhyO9eS6Vr
syQz8Et3/owA2LmfrWkFdXOfA7fzgMKpfJUHDSQ6nQU4dmAck2rehKZGgRtn3zJAIjJsTDraxTPZ
p8KJkYNPklOPQ8BVvg+myj1rQ4akdAsG17sFEqOw7TdhhVAIieSx2FkOaqOzwbze6RexQy2p6+XW
+XfugzMCZjSTqLJSn8TtEPeKotBZEUQkDXrtrsFykZ1CVEEOH+Au1UKgFhYsyhle0r5k3EdS85sG
ZqLvKC6wfaDNyAfDQlseAnz9ihambLrWgudvQEqoABmdiq1rltn3LPdpnaMjB7WobK97aXcVmWyv
rnQxxEOCcD1SEbYSeZJwa41iV8fX3bDZ2qFwLfRDwkev0EVtgEPKQnGc4ZM5An3VNdrRdqSY1wD9
BowTp32cjWiPHDUyW4G3a5+s+yZLcVYGpv6bSNvkpez3rqk/AC7IPDeiQMWj5NaTYPvSMuJZSPLM
u7AuPdBSp4ycHl8+4dYZeOEgks7qce/Lcs1ZkUgLFnCKcMIO0u2iM9N88DVryOf9aNMSNdISVGLn
5RJDsurqsH2q2WQj6semSxn2x9aJj2IcxDnSTDDrdnU0biZkAlaI1bGHPtDZA82qDPwgjsnHHVBp
YUhKdLRuG3B1nGedqyXtOTXBNq18Zx3CnIDI7UAeOV+AlhpbmiAf5PaGxA9XSftXTYr6CHz229Wz
aQAyQL8vZQ0SXzItCxCIsT76Oetw1Lr8/1knk989/JmJV0zPsJiLCI+OwnWVlfrw8Mf93nRxzmC7
W0EoKqbTrWysrvyC9zFZDUd0GAaPCAGhqlAFu0DXgOoP4FPXFh4lFag5P1iMsSG/lFnU+DlSFrgf
OOZbBRSMFQdL7gGQAuwN/VOA0lCrphJpdeqEd7Bz/SaSsefW9QO+Wo/A32i3TTwgFztwOwY4ITqf
xMC9DfpbTMRoMEhmBH4yadmedFFcf4qH2jxJ7vwhADh7LKzURO5CDbq2axqWXEkic5rRPmjfxAIs
AGTnPCK+UZ4MR7onhmgSwPISh/mVhh6KZijcU4MMGLI3NFVDmLpQ/m5lfHC8yfxooKxo50ltT04k
0ox0JHZ6FW+CINTny9AVCqAh14gLvV/s7/ayzeGpzxHOX/ZbPuzHD7/8HAWyqYhwGqflY93/QPS5
0iw5mFloHBMPNMhIrzBfAnPhKy8KB1B0+YCX08b9NHpgoGdFsXa8UW6NQE9OXPXXxgELEM9QUxps
3K0A4PEu02wCneJqVFy61J5LumUL6aHZe3u3YveNXKUdCLi6KpOPTs9+oFYtOIwm2nh81wR8nUCx
3srVNMiTlaKWDd0mTn8A4DfHW11R7scEEO5Up2j3f4pOc2c1H9B/qV4Ud2j/Zz0APoTV+5HUvHM8
VMW2N5DJIzFROprNlk5ZBufWSCf0AddoylIAxY1b/Yz0yNjNzxlCJbY7Mx5BCmj+GYCg6bbyjmYM
1olmhYLQARnYuNux1vV2PUvSzw53d91YWN8dz+Urlpnhpc/j8FGxOqHkyWbfA636OnADtb42KD3Q
XAmIaaXHtzQEIfh3G3yrm6jK7UPKLPEqtOxNZFO4mWrgoqOfAfXEmmon0sOu2VJnwazk+Gadei/Y
zd0GqhlhbkEYEX31cStEwlMpablKvK9sQB4xRfkt/SPjTuzKWkOVGmuSo6gKb9/3en0x7bzeAudf
POGGX64tL2/eii5DUrozxTcnqz4JLto/S5kCTzOWJxk5OHWjXeSK+DpKE2SBo5ynm9dZh5IL04+H
/pDg7n9qu+q2UKuZhUTGzgPeGDA/lR0pyQ80JOD5q/V91UXhNUnO9O4YRtFOD+zoaiYgV18xcGmS
OL941gXah3C/vtIrZoQn9SFIwl57MVlji4vhgcOjLpvHRLUMS6HVa5HkCOTA5VXpuzK+6ZOmePz/
b/Xe3Z0em7sWCKF1FPcwHUUwd3d6E408+I8uAEgE+BQ0TTlHIBk5R5ohtHebLboWQWCQkOT739ku
Zov/f6UDvAUKt0G7GfZldUrCCczCiDdWJ5JdNeuS9HXM22B7pycL0s1uJHMAnpQ+TZd12mZw0MLu
q816oQcgpvzrIildlGTcM/6wvaRFoAIHt3Cdoz3pWP46CIS0jkPD0caoFtpmslG18m5DKwywfwfZ
vi3qOy9aIB3NgCuBc/wi/63fYsKBHOonrRy3VMqKr0KzScDQsypkiEpXB6fNyAWMZl5n/0DBZZqE
GfkxiK87pon0M0IFODA6+j2mpCUnkxdW7T7mBkNBrVznvZ39TPIgRFVFWIH8K7X3zNPFXgZ28Ww6
homceIAsEdJLWZX9HKcenEfWhULSYZugbqPu9McMa9c4iCJ0cqF3H4ieaPNMk9tCqoG/lxaiEguR
GQyPKNaeGrTMZEI/RBJZfnQJNToK3gsXZ9jJfbSanO8jfKv8RVfVrXaJx2kD/JFOw4EYdiOw2S0z
ZReSaHDBbu6bY2UA8CVwH8k/BX7zZoo6viYTplwZng7zJUhHdr3bP4WKC25Kja3AWeElDCPt0asj
gFRI9rkXhrsfNEASkpho0bTKXRkcSfx3J+CLtX6e8h8LC1VabEdX2I8p3hnOhdt/Ab9t9tiAoQAF
sijAq5AdX1cWUAwAE+N+EZUKVVRfR0CWA4VTxhsq30OE/Qe6Pr3HIsiyR/QlAC1NlfWRt8JW9y2d
Wevaq8ZLYWuACsjL5I0h5e9nDkAvhglZpAQlm7z2npxWJF8nQwMBU2ZYj26Lroy+yrJjx8ObOypP
b+6TWz8nIrtEOWrkda9+MnQvfJKxm74lwvBJHbf9eEEHQO3PpUcstnfVBChOWq3d0ALho1kfabUN
2iem9uj/2gPZKD+Yo3a2Awhb1unr3uiRnlHQvMiGA2Qmq9ziOlQl/misKlzb6G/bAfcTd2ugVYGB
BLScws1eIzVItLz7cmTtuWEdshOepoBr0nxLJimKlU8ZblU+iYDMbnHHP5BA9lVYoD7XrPXb46Cx
+LDtEinmSkq370Aq1wC9okrds6nl+Yr+K1w7TFcpgtnnAZGPV/wkB/oPBrJniGh5JXZUl6ncLb23
rlEhj4TgM2MPJ6rWH01s6wXzJwri/GLGn+nXUCsDVvFq/q2QbgYn5rl1cx1qwIQ6U9MfNFtIYGRi
MK0oP1YTcitOd1ORflCiiBALSZwWSLoWqqsBODXt6Bdh5FmPNgzg+tCvpK616MkCkwZJZGEFSGNx
2V5JIvcs9sbZPesRLKpR0OF7vN9M3DtmXdG/eF3TPogK/NtVxMYvpYZeLzxc072tIPBYFJ1yxJVe
CgADPURVAEZ5S0xfMsf4e7OwioRP7rXaDQUf6RgEiP9GLMy2BUDZTnZXVXyVBCXgV/UhLP1UTe/l
xoqj0ieHeYrk7pvoRjZvMuvIU5R9yUHIg00+OJHs5ID6d8DSMdrOZXLAcgxAXr51W3RB2GqgmVki
bOe0BT9KQ+wWPfgKG4X/F7arrAmSDdmhawjV8OQHnB6kIVRJOHaXbgw9mZBsAYB53aGqHt1xKMpZ
xyIqQDEt5S4Isp8LNW0Vo0gvrCU4vFTxBS0MnZ77VWOKI+loaOQOobf+aRaCIDn93T5d+LOdgvqz
a074nmu6cRK8rD81QbRG+1f1VTX57oUns62tRFT6PlitFr8AmjW/DjliHcPoll8Xd448/Qu4xXdh
l/+ZCXdESM8W5zJEPAAFP+KsWSaaWxaZZmSjPEonmrZkR3phOHhBt4E3MZio7xZaELzQrMVxdp7V
77MyEtFhChzwt4QiB1h3U+1wQmGf8Yeza9Bs+IeDvDkCrLV+keXEr900pSsqCLYr68y6RgBJg2ez
J3gS2edIvEoJXgH16e9+jkWkVXN04r0EuG06leYRYCHm0YtBIbNCIBwHj1Sgd2PqgxjVkViflXZg
YYlsDQXaMMs3h/dtOEtA5iPbn0R7QBwLNfqmfDORzXahQiAyhTuxi5JHy3W2SNfqYJ4E8DkNDcDe
5xmJndkUB3fsL3f6O1tLITtFgJbbAuvqoz+vG2tvV337ODRjsRL2wMBtK4JX1gQ7uo22XZDteN0F
W7rberkJVAanewV3cnLJ6imZ78KLe+wOwSvgpnZR8D3nhnxGOTF7c3Eu0Mr0rfkoUK8yVgQafd/+
MkMf7BdZ8g2a9wCmavFPqTtmTwb6Ap9RiDUeOgPYyCTSgNRjveJtGiDeUrfPpIOTdFBgBmALdEYM
VrDq1TtDnkSfCn2IXoALJfBCqvR43V15KWvXIU7xIEFEv+K5ziyAXnmWRKVtEJbr0AzLlaZEfYxV
xy9/KMmEdGRnNSlcFjkzPwcoQTqRhjadt1Pb3+nmq4E4AjiUyAH4E1BK98jejicaaoGgs7/ISMT9
ImvGeLMc0Uy/jZ3pTzJe9PMOXlCsUBj8Pakttsryrn3u27h9HoGt43uJXRxJ7HS3eLQA+kgSDeBz
r3Z3XsxpvokIKCi6P+BBjmY5EQukrlxwPknUPFV5LOyrwYZtrMnhqLV1Ox7RA7UBvUP5lDg5f1Gw
QShwZ2/vkqniYCSBHBU/8UdpWfvv/IquQlpG17xVp5vxFzdBGSDrP7eJkV3SyEXvkFI3QDfZAMEl
2zdKtCfvmTtd94Q3p/7ZEe2FrHBo5XvdbjWUwcMKFAoxerWiGrXw89aWXvafLS24bQ1AufTF1EZ5
Gp2svQ5q6CRDfhqdjds0rHQDJ3P1JO95cy3AAl8ZyODlhTWaO69FgwGStxeymI2DMO1OiBZt8wn4
HuvZt5pclDsbsQ/QeN0EgoQEh6ihIaDaTQYuoPam6+eDe7v0fIX3C5JJNtToKK+YtsOxbxeGoYMS
ySx+qqLhxQYQK2Anubf3jMBej0ZjfUZ0R1+VIKU/ZurAXoI/i5zKfIyf8t4Em9oXB+8Fe6N19y4H
UCr+R0d+6vHiPQ/4xnjo9Zkm4AIqZUhTpzLPaDksbj6L+f0es5wHkbeykIlfkSXtSTOWZgCqWNyX
lfdPNV9wMaHZvC1N5/W6d9sTaqkQfbt6gaXtFjKQWIHDEm3InY4W7nTv/pXCsCULGpCTeA55Io/S
ZQx58LJcAco63JFoor/wsQidAu0pQAcgHQ1GMuYXz4v36LMA5RLpQm4eTDPjZ+nij9D3EJedt6Jd
KgMYPCMQhW2vYNsuAqx6H0bJU19VMfA9CSyWo4/fQFqiUYOXOdYJvVqzBekV6/TVSvHLVk40kD6O
f1RTaD8s6j7WzohgyfOiKnUzARVWzg60PS2MXY5KsiQqd8t19bKy15MbFhuAAFfhiqnPa0/oWlz2
os+Lb13jLzoxJPYpiZ2n5cfqCxdgaS0A7JL2M4pH0q8mImQbM2JoEVGigwy1Hg3TJ6MsrFOLDtsV
V/qybbmPunx5sfGe8VpiC9KLqRU7FDsEW3KPygH0dqX7AignFy9ijuWTHgFXZ2WF1nAo+8DXmBwe
NBR0PgANs15FvMq2wcChe19oTQsdtH2l7WiBq1WalQN7s/M8Oi62pI8dVKaD9/58p8/kDoj53nVR
h1PcXTprXJFqvq76LLilhCevaq+mNLuLyYCeDnBfUOQ1HwfSuTy+6Thbd/lgnX5nWvzGk4/oaet4
tV22XcyAlWk091cdUJG+q6Pp690l7sSRfGnXDE0JawGGVOAB4LPLqeHHCPBH0gK2ODAVEp8Qsmkg
wOwJCLJNWozXRY9Mdr8C1OGEL4YuHwkeW6Dx5t4/s1Brj/qtHBydhnNGBj8HWNEowu1gpJ0fjsi6
+KZZO2frfZBhVvVALTEOEui4B1og79l6lvsKEFzt8AfxyGqTx54RpyAhAsHES1Pb9cYEZtOGdI0s
recUtUWsiF5oyLsJJU6mpm/I3sI9+bkCmKeiqi311sGLumj9opXBNeOB2MeSJ76l1ynuZ0j9VkaD
0y+a2K40ZMqummq0UA1auSVd46CLHO9pcA6Vc0cyoqkxaAVNvOUjfQtmcBRKnpbB/FWkBS/oxalq
nC9dh0Tsolq8jMADIJAyW3Q0+9vtyGMxJt+oRdrS7dC53+g5Tjyq5gk8Av2ucwGOjrcGdIj1GsB+
we2Xr3K7qZ+a3KqfQEJy05FIC6Rr6y1IDPZ17F4mfQqOhhqKgIHDmaY0MCnAKxizKjjO02VpNs3d
0MFL38hvG3ywGqeu3qntyQd3cXPf6c02sy3AheGZir9am53RaovAG03LOAZ6eRVrTziHl3vDRQFU
w60QzQg0VebhCIhpB60qxwTczjYSy/hjxDvI1hwQfiA0NBraiF9H3vF9bToJABgVfhohpxGm2q8m
pCeVC5L7nRE7z54W4SVonAz0M1UG6M8g0qxQIs1+J/4HbkxmRgY07OFzFxQvfc6MfYuXtSvng7au
Db18Q5817iOdV/wwWY2nRoE/xD7JdlM5yj80DmSB0e6N18F2UbzYgT/R67LyADO+H7Vcn3cCHF75
xmPegOy7sPGLwsMFhNzWuWzlbQBYsLmJG3f0SUerKJrwyjXJuTJsgTPu12Nqb3XNwP+TkyAf3qGh
r1zLTpEPgwCDJFqgLWRTxjD8dfNZqeluvUc/ZsV0dLeZ+rotQ/0cZWF/0pp/5TkwWnxS0aC3RQL+
yGhraLhhx0Gpn0k/2wklg8UBLhF6mDwwcxxJZzetFR/JUiCMEmD1IFaOVXfHuI3w7gto0eGIl3Gg
ONt52+6bMByO6A8MGJjER2Wg1v5NS4pu6lzjRAbLNov90FudsSJLVDWL1cjRU9RZeQP0bK+ehx6F
K+0EHL07PYkpwlA5VxiA7/akt20UH3CrW93pSYy9tj+g9u55lhrkRIreApXzCkf8/BJpUyudQ4he
2oNWjP0J2GgPuuYMuyAp+xNXA81YDSTSLdreuo8yrYPs+qHpAOlm63EZrMicDGnDEB0nwWrZiFZA
ee+BKPcvRy8F+LtPNvOUPMmSGy5oF9y0nZ8AQYt3VqQHr/QomLqo3k/OAOhr9Xig54FtaaeGjdlq
COxmE4Rd/xKWmdhpY1WhTTfqX9KonJ5H/H1mDuKFpElxRIwtVKOTGMQBsnuh85MkNC7CrKzQ8IRD
0iwBRWHekETE/uVpaLQvfdADhBdhMSC48uFi5xmCaWogkYYhRHUtVyYSQG7Del4pUPNFK1LgPDwO
Bb7IyxaL47L3srpcYNlBSnUrmPdWn4RsRnXpZQehG19ky4wd4bZzGYNsBqesBZP9DqK9fcd4jyQY
rJTtoiIvEmlGW5L4bkt62lLga3e8hVCdLhkORdy8IuqDTvKJR2iFDLyTtILyBXUorzlBN7/rC2Ms
X5Q9WgmAzS0jIPQ5aIlypmLVltaubvAKg61aMFlgZg2iw580SrH9RabZrKT1xYfEaWQVSLl0oOu+
b0YLjpSoySVlqVZoNisXmZRkLpg09lwz58+06O8/Dn3aeRtb4luhe8wCEFtiVAbmYJUmkjmioSOR
BnQyrwK90g+LimYfmOxIbhJWnWYiu0VefBZyO7Vh0w3OStO/aLixf/JGb5Ppuf3V7QO2rbTM2JEY
I2WdFRb73GhZeLRbYMGSfjTTTxPOoc+NnoRX/H64T/o8LwBpXWjGhbuG+RwV4atpJ85Xl6NFrVHP
isEwrhw48tdyCo1r3Oo/Szvv9yHugy4QL3LjiNpstITDYtZ1jtUCuzEf8fbv6Ka/7JCsjCCabmaW
Sv5PjoaYmfJF6BA5LJq2QGqpE0MeM9RAgllBXRf9zuMe2Gc/JqRlrp3e8lIiT+aee82OT3Eo49OI
gkmgwL/LpMyTAqdPmtJAy7MlyXijqFZJPKoGvP90j2UjFiKyxnTAl+QpwJUntKMIRMU2aD0uVujP
C8CDOQTs4jjm1yHHkS1odHYRwmMjwF0j/RSDP50sqqmwLjQjE5r1Y3bbikQa8vIpNj8RFl7bN9cy
GtMLYeeVjRk9AP1pQ2s0VHh67fMRZEqLrhk7Z9VGKItYdL9uBOLT4WLkzg49x+B4EEhdAULiNPSe
ODk9cjcrmnZaMBY+TWmdd7U4TR6al+0x89ZjZusI5A0fh/9Kh4TEzZfc0LQwBnj2v+/4H2xW5uGU
ofEXH4J209F24NR5f2ndttsWUQzQLhE4T23QdagbBKBi1QgwDtjD5wwNalsn0E2wJBiIf5k5aMBR
QXKMm7B/FUGQb8MOoTq0DkEswhjoj5X0aVUfELDzvGQjgcL9SkPcWgdkHZJHstdR4+kPJt6ladHG
MWHerRFeewizANwfeQvYfRfQtKdJ9Q7RbBFRQND5LIzjDelM10SblBryDixGVXxpRju90uDItEAO
/bnkLXJzpKqT1Mdbq3Oedb2oDwAbYkePlTjd8RxQWK4Rn4jd8wOdp9R2CnUcVZkoV0C/yo3mkyyi
HEWtWeMZqxgETWHnRn80YoxWUdjkDzyV1QXVyO4K98v4D3ANbPKmT790eY7ntCPAC8kRfo3EeCUD
FEzdPANgKcSeXl1KhdNa9H2/R3n7d5xFi2s0RsV1VDOXFePhlgpG/6Wt+W2H5hFByPrqf+OMoz8g
8COFm++lo7ebLPFCkhZD1RKO/wfDYeTlKmRTv/6wFLSy2idF8lyoRDQNSYhWednYzo6S08sCzXqj
/pPzWuxnSZG7zF46yvlZ435vNdHNi4lS2ZUw1iEoaDeNM454aCbeMbfd5rW3mbsB86KzGau+eQXo
SYC0UDT6tJqCS/QJt5rVGKVTu0IX/JWXZvIQ5EX7ajmVXDHp8j3Z6nba7yqgPqyRlETMpYoOYeWi
h2RqIvNkKebZezmqXdQDl9WWVhe7yW7xICblPHglcHodEZ2DQhd4rrZ98WqKSmH25NFKgYpdliED
hPgsdgi2nsDuNFss+nvbHrwivbB2mYU/h9+Z/QfXslpkJIH3rq+KyZZoW0O15sKo+1s23oWd9265
UjuYagda0Er6NQLUHx3eUss2sV5/FkhngNvJcb1z0/QgS81tZPybbCPrAdWI/ZQG53kKsPLgTLIw
tJWuxd7R4zg5r8n5Zs6nPy0AAOxmkXacl5UzzQwesVUVVsWaNnQDozzrQE/3zKHwgZ2Eejq8dhW+
o27WZmcnJ1Ki1UognK+MSEnLqT39aRTCVZhLuP3/dosPu81Tso1D3AyAKJluK7P7RGBDVWR6AKms
snPU5tpz2TSfRA9MyD6Tv9X/xp72Kd73SdlUHyoHwdixlmuVcXgD2JONXNKwnryQLZKhpGyc5jWA
Ot+kX/1QOXG3y+Kn1tKdVofTsutyRbW62KrrL9L7Gn02F4UivZnnoR+V1ZoJrfOTpnIDgKNV2alT
g2HnSbJtR/QpSH3KTjTjXWoDvOXdyM3luEOO++LQgtsAvNhfzHWAygOoUBZr3g7NpWB9txWoKQCu
RtZcSEcz2TjNhWbNGNYnrcaLoHJw1EAzt0pHdPooN72aTgyU6YdZt+xCszoEaVeWA8LubmG5Bn0M
N/OQtlf7LQvkQdd8/xg1mrnwLt8BPGrSraPR2JW+pykKMzH1Os86AruwvGlpyek1tIJGdm0d3VSi
VI2m9oR20I0EeO1KFlyuyJXXmg0GebXLvKHODbQEpTjzhnqUP/ZcZPusHkEaOZbo+SYlOk5AnqIB
gxxUCI+kwu34ZkciDbQa1QDG5WZ0WvS0p8c77Im+tNmfVpVthizbKZhwaVLh/fCv6yvboJ9cDtbb
m93i75Reujdso/fpqsvCu+2iX/YUuGFvTEeAjMI3BTrthmGQQKWwW/wB5G656Wco00BFBj7Io0qb
yDRYo2xkgx8HneFxN55oNotyEtpqWdEM8CIYVYPbkWIZFJWiHlQDib/TkclgjW86sRi+2965kkj+
tJ0InW4HFguvSw6iDFNfA9kD3r2cC8/rCCU30cfhg27wwkPE+GxhJdOpKW17hXszvp02s1+KrNAf
wT23IfxMGrhZCL+Oc/M064a+3KGCsgKGJLDKtUhvDhGQ8SquZQpBtL4gsWheJgPgHGhRz36IFxT7
Bn8s62XJEE+d4b3HQLPWQ5QXD3lT5jtH1t2Zm+hEjUUdHHivsZORtNZuNEB714NjblN4xfBk9iZq
A/LMfY1iDnolPvRfCkugnzZLuj/GXvwfaVfWJCfObH8REawCXoval65e3bZfiBnPGIHYd/Hr71HS
NuUaz/2+uPfBCimVEuXuLkCZec55aOVgfm9RH266I3C22vCJaakXoUY8OxqDPn6rtPFP3XOHL3GE
4HoOZmGIurh+wPEZnnkp283ysVD1pwjZ3Wr+WNAQhXYRwFLzx4JEJYDOuQkWKbDlHzJRs2fbUGym
g3ku1KiNLfZcVVa0NkpwyqUZbttOEplPWfJKc+SVID6yEZAN2ZADTdjVuIZuV/JIHlHTpXvNRvk4
XYRs3BnezAYQJ/LHu6x3nFzUMtAe5NGBo2zFRqD/aNiiiBs0y/Z5uYqTe9E6LOJ0Rx7SqM0n33xB
MlyC8EXKQwvZNv5uyhDn8ER/4opnWOdQfutDJNrxzAfJstZku58edtenAbi//O3gpT1YQuypRvgc
jELUK0bAjjS70gIaIj/fzBOLXwditP9ALm+gnvxXwKmpu6BdAX+dZWOSoXDpVzQR/uocT8cB4bF2
kr3UQfFpeumw6nma/sEi/3GSKBhlFSTtpsTjqBOc1qafxX+Hrv65r1L9C7KN3qryO+vVrcEP0U12
/ZiBKx4UJcN4Flwi1zSGxcH0AlElfE8FkKhTXSVlGr+7cZKdUs6iNdnrGqQFhmD2g6x5/5zG6QtV
+gAc724McIzsYwSTMpYxME1m8osPCr0W4cI/O6hQrzUUVOP7LovrmAB2VKuJzJxOKBebPuXQZMFZ
SQf2CfAIFJIwpFLb/Opq1jXRcvbqjVX72mdBqgZk6W1+Rjg3vBaN67z6cfPcDdNqqHj+yvQofUiL
8oVGnTKZ0lwjt1s/4V6QvQJRiooMxs1DbbX565Sm7U4H0+iaFriilttE1vEpnZziIbWtATXFTrZh
ePm31r4migdIyQ5BqoxWNv1RePn3Rtg861YZJBRWvey1ld4C7WBSbZJzqEBG+AzYWftsgypgn1Sl
t9JVpRI15O/kk75vdY5apupUGlnxnE0IqkikAJ0MEJw0Bw/BKBCWUxJw1NAwEkoCDtUTOIvWJrp5
L793RQfuN+U4qQmavVv3r8N5K1pG+4GN8ruv/90ZSs+jdQPTKdyj4WvspllsyJkzKO78by609r/w
+y9cgGZudzjAnv8L3+WyzYTH9moe//pJ77aphrPRjtbRNaBLALG69kQ9agQz21OsGuqRrZS2v00b
IH6UffFdli4Td0vJGY97BFuXnZ0IhNuu8VcfJ1zJkQHaoRQ8uGqo9/+x1aW/BtY9O1Ru+4/tnCxl
EExMho3h6gOgUtz/2vd46ynG8O+Ocag818UXD+yfawASx6s9GtkBt9dyn+oxe8xl95ANzVk4/bZ2
TQggxCUqnytNEeTzvT9pDGoiHH/vnbJgbvaywmFbVtDmtFJ2giJEDn1p5zmNeP9n5cg/JG54X/2c
Q0a4C8Uz3lrG7cICMfM/lIr1QUTxZfyyTLnKugyp12mpFgy4ja1nkgjy4RCbH1cf6yFHAfIIG5pj
gWgbgyExMXC2gXQQX4PyVAclAZie+vyZ4cDwDiWd6qzj/TQgM3l5tvcdb7hsZgMz3MgLQgtICqGo
w0AXGa57/MZ3TtOWb9oIGldhZ/4GWcvizXBdY9eBZ2Je2xTsg0mM1kLAMDnpfmKvaK3hI6oU2i7i
HWotqIhj3BjZ13zK/W+24Vy1CTd04fB0O4HG7ohol4e7q12CHdv2vhmgzIhy8a3rRzso2955KBtd
nhrIZ4HEqQ3w4BzxWIWel6/juYPAqf+I/GD2wD2+WUyhD7sy1bnIHsiLJkO9E+rhOx4Wm9ahHNBP
8RIB0B5YXNS+WYWnMnhK8oD8aDulVnryC/a6LPUSVj7yZOcI71vrIeJpItyCY8s4XXrftvHCNw3N
Bu9HECpWRmo6LR/GdVs5kECDbPRaVhnuUV4/4IXfTbvtvScUrl4584397Ah4xLoGJudEfjYUyy5m
qdv73nGYCq23Q7F2+JqDK/OznfT44zUBzEV9ovycmZYTpIDnnWjIsrXPCv5Zt7h7kkXZodqyhAJz
zcDzHPfi2AygaMTzvABDXihAWg/iQBsfO2ql9UcO5cGAOX53XXyBGf/wheyK8d5wA3RHOqoYAOJK
1k06gB1YkY2aqIY/jihAFhddlufRG/6IBV6GhWrcvP1o+ki7HdIs+ZHL74Y0QS5ME84hBgvi2IH2
dSXTUJx7hoOyl3/KlHZliqAvMueqWwOUeCaPNB+hfYky4dH1O/CEaZ6fPPHQTdb+4EUXapiAWsfa
sPRya3s96s8a2Ua7shLhgfeNh4qqIgN/hiIta822P9VuXYUg5EXXqzQkSJepeVwWnrnRXXxWmpmN
5H8zBj1mh9TqhCSZYdbgbAJ+5dxx4MOsDEiPGyPAiO6ZprXehOw5QiRs57mheTBM/4WqjXEEaZ8r
F8inOuyMTUfPelTiXzrwH17IJfIHeVYLLHpxWJxpVmp4QwXY+7jUgQ+iQqBXQOYgMYoQSFTEfZeG
/MwCJNgoqCvGVdWjnrQG+Rny+cWpVOCLpSGbSQCM300D3/fhDR4Ka5WAEWhNixdnZDtOA16vd3f2
+00zdfWbZbGebdNhEI95CxXTvrC/l+hog219t0H8it/83OEjLD991NTgMuM9g7KBW209UNGs5orK
vv6eCBu89U4NHPFSQ3lXUnlXeflzbaSHxZZGVLR5swuS+yi/w5HDeLAnrToiMDCeqCktMZ7SxPoY
ygJFYaLkmzs7DWkB+d4Nl51qqDJXK5p2UH4+9pp+oFnkID4uQcPf2RYXVsogAhfHsVHftaSD6EPi
omSehrn6Eso+hsYHjefuWBnfzartt2TTR3PvgS1gz3vgSnvCfqJqpjrRmHqgGa5O/2ozB+Sl3Lff
eS4La8vvNiNzWtw2gF9YIArgnBk3be+69xPktziDCn3TJJGFyMUv6zUQSiHto3apAD+ad1nWImVU
70cva5m+8YbUCFDK1pxdYTRnCcK4rRWGf5NpaSD00JyXIfUctaApNb4BXAA17WqTZWIZ3q2dUK0B
yaQIYDm1AV12cSYbDZeJCCepFQRCuk2eV9o66SbwRAFXCoot0W9NXvV4CalPTu+m3+oMpxHo23hP
Xe6zQ+j53RYHwf7ddEswJIB6gjxQWD/sP75ARg5l858Fw1QqPFcN/2vBcE8FxHd1x1RFTGXIjeD1
hqO28BT2kX/yEQ870dD1uQF8/8+ZEPG/A/gYt4sLraAGBc35rvBta4VwLQNJI1SM28THe7c0jA0w
Oc47/isXyzbjvxp//LOFUPErBzhlZ1v5cAD6P31K7RR1usrD1v7uUIT4J0IPYcBaBGrAJxQeQavX
r4ucZyBTcrW9CZKPgIYJhHFOTeKYEFTU0zdTxONFltFfNFnLIX1sPGSw1Eo/auOXzmIQz2mzNzIV
0NNLLfC4alCxFCx8dRCvvMQKBGmXI95ChjTbtQoE6WW+duCG8Fc0O2Qgc2dTH+AxOO0rVZlY4ly7
7ZGmXs81ikPffYyp9BAc3A2Sz97XD50i30PxF6HHkEwc91IxIBFWjGxaA6iD5obulmzUsNG+onQk
PNMo5ll1LTztBoZ2txG5iUKENxsNePtzZmlm8IDnKC7PJ7AwiPwRMq2gPNNZeB36pD7NQ0SRQtRZ
Vh8+tdkjnKt8HD+DkGpJikughXqXKThSBjCvos40fS1q3XmYxIgqKGVvCr3ZaLKZIESLofzhBtIb
54F341dEs/tT2el4zQIxwkNshzjXZ4l1TEfnQHabixjS3cJ/b5okPXUsF5C5KUCAqWC1ieOa2wyM
VTN1v65kjAUEHE+mIvavE3EoXdd+9kdRveRGtiMcbQ+IIOj/G38G3dIePDbb7ThMxbvliyRIfJsf
DYDP8JZbZOuFxJoZzbDL6+5TGNoISBGB9Sy6RV2jBLOSRH09TyG+HSLX9UjNmBcQQYWUny3kI3fQ
kNl2KsjMtogm3LgCTbkDgCdGZOuHn4kc9NW250Vkdhyoj9X+8OCWU3duaiVHK9sjFEi6M5nwK8Ff
v4evQOL5uIHTGBGJaae3+Sca3fktNpqgrYTWx0Hegt+UZu1ohOg6Tc/dZY3fifkj/MNnuQxdXkvS
T7T3/LnoIy7bcPc1T/yKh6h1LnN9a4CeE1RO4pJ1Y/vcJpJfpGM/9noK+JNqwmioNkVcNxsaMgaq
zYyXj44dfSwyUe924cycF9UJNPqY3/urQUXiqXFUOJ56JeK8J0NzH6xBM3dkjzQr0YLZZbSKal7H
wR/9S/fnomXH0Gv4Sg4h3v7UtjdLyGdxHGhfuoQQDFVGmbW7sc1dcgdAFx9mWdkhkY5agRBJe9Ee
cJwHGssCn4yBw+c8lE1pBTRrqVwfDZdZcv4/rjUz6QLrBgpVlOpsRsqFJIpMHtAGCFQp4yzSRmJu
aQNmux7Qtc2iAbdMkDdXi8n2rxOlQlI0E2QpYqTqwGKi0GvFhmCk2cUE2AXSCazZ1JrQj06X988W
QocAscbxn5GnJStUOyM80eD57NT858IxNdw/4iJq54UFwOKPVuO96touKZruYheAYAyJGw1rGveS
72SbyeOkR0hnA4rboaJcdc2G/xWzSAfGUNlSX+vXXG2RjBmwkHEPolZynI0/Nzcm6JT1jVsHdK3l
qotfjmpWIPfx3ykmHZdSMZ4dG/y/O+FNJ2osP0S1fyL6ciMSZAxrMLkisQSR55NDU9Q1OdjPty0k
GsFY6u/nIa0H4GjSwE72Yz826Dj16UVZbhjKcVc0MxsXpx41tKebTfw4xiLEpHYFgkF7cry5LrmT
Ua+SfjuM4HjmyA6aqiaMel2MBOBiAzMy0ESmOJBpsS/DXq1fhr9zIdt/4UefQl2xcLp/XDErowIJ
Y3U1EPbGQefwZAMcqX5h2Zca6IpZds9SSqY0NMCWEnSQGd3QcJmgRb79ebGwXNdM6Lc3QazjXNDz
FkwOiX0gARVqSC/F/SmqstjuXGgIiMvaLF1rXt+hrHyWYll8Rel069Tu/T0Q369xb0zPNRIGF13H
gzG1NPNLEzU8gF6PvHjVpD03XfxM9gmkhxsx1PVBZpEGOdQdmb1qAFVeC8L9DLUCXyCDcYpxYngV
kduf8ZeIuDztWnfDChG16OohRvQ0JRYqm3A1BFeBzGHuACR2Hb8D9DT7e2PY7prCBExHbQvq0Q2y
X8knMYUp8PJNup4KfJ01p4QAj6gzkLDG2tqTbv4S2jUqxO15MBp58WK3fFjXWmVvyYHjFRHMytG+
AYXtC5nAjw4q2E7z9jQ0wHJ7di32hUbU5Epw2QNc50RbTpPlHQoHdJQ0W4xDBUY1vEGm/pfcg6jf
RCQsvIEcKPSwy+08dmMA0TKzBr+0mSMr0ZZ4a0Ho6Yk4Vloo4InR5aAdBNFLZKHSATJXC02L2pzp
cjrSPNmFgOS5KiTekm1meFEXMVH1Eyw2uhBuj+sUwVKnBKJBhFN4Al1QeKJha0xQg6yppal5nvli
o9X6BM6IH2vuFtLQtFq5053otW8lsomqcZrBQbAGZSyg02g2DJJxH7bITqBiOM9bqmi709p3Wqhz
3wYci+ahQC1Xvtb56yYb7KOHJ8vcTED3HzOcRXKoR6BLM+TjFxAumo038zfdGArhFqjmf2zllcD0
gcHnneu2t2YcZal1drXrMUVNp5teJtVQbxmC58+G5Ahql8iv7Jk1rKgLpq6dp4fZcZ7Qwn1fQbZ5
2W7ZhHoo9IPiayeuepJm82Vi78WM/Px853l3TfJftqVeAo2zMa9xdPJYO60aX7qoGhnsPfK+bzRy
7MK9DI5uI/OYjd9DhncdN+27D2ea9qCARCtm51rIC94CQdPQPqOUBDzbKnmb6s6lq1LvU84de6vz
rjuQRxlB5pvOsj897FzaW7cwbz3oPIzXgUuS2O79HrqG/Kkz7ihmn7omW7s1igRoWApzbYA9/a2K
EufClGgi2cMSEiBCepCcU+cNPYWm8K9uvbL7NgL//+Zmq91oOe3260WHMWrni0Kd5eOiy2ejzdVF
ya3WkFSwvGkAJ0EKqmujkE+JNDhoxEt8SZ3KfQdb5aGNRYZoOYKAY+qPNx4sBXdTBc7gNRUq12YO
JgqG4N5SgTyaiJIX7QQlHiUGTk0IrUk9t6ZHWiVHCF0PevJ5ccjwo/oPG40muJDLFuIrjulNh0zX
lTpK67ww1XQi4L3bvJClB/FyoGnQ6MkLBqbwn/69xZ3ZxShm/741TjxKp72YulYJTFvrBv+DP/ri
D/pbYagkCeKSmw//4qBlmgThff3hwHDgLsAD41cDCgeQEni2HBDntBDI+lZ405E1tfbuRZO2EU5h
HPW8qB+nzI5Qxw0PiL8GshPhc6HHj6kF5rvSAvsR/afov6Ilxa7HCzJIQfGfRgWuXCeo8NnyEKL2
EfL/G1cASRu6mX3iHQQuoTD0Y0xGaixnCKFB1xmrxUY9rVVLqPu7dRBmdvA26UwpCAX0IkMFivnd
H5t6TzyDCxehn2nJIWPDZzLNlIXUdQ3nO04K9Z7YCWfKwqjMBTmDGhs33g64V7prQ0AY9/zlzn4z
LmqeA5X9QA+I+RbfZO4/HxCDGV7A2+gfS8MKoP3IH5ayLiYFSCxd1wKJg/ajLkz5gSMrAipB2erC
YCDu2VV4+gcdnpT6QxNCWThhQ7w1al5CxNDtxCX3x2009M1xtiUtkPeNAfyuANfCbEM9drrVcBRG
yZj1H/gFkQNVsjq/sMP5lmfouuX6IP7V/0E3bvMWBFZjG137HoWJuav1K3D8auBvYNmmVXH/zIo0
bcugJ4UHh2+CiFOCgop1EcL9o6md5y7NO7aNMkju9MFs9E28to+alxcES95RmQCVBCy1Av9aOtAN
TrxGLlcEy4q7DeZShLu9/FprwJ7MLxGw+3hST9mXu55t9fkX3iD0nUO89X62qfKXMc7Tralx7aRN
dojykbLut5WSmyZjqZUoPxDRimYXOw2psY3x2lSZ+WjKDUm/DJXPd3bLrJ2j+d4X194g+uOsJG9w
DLNB1Fuo0jGqH+P5M0hdjGeyWAyvgpBlQ3hOOWQeVC4EB7Em1aYNeHqd7K7725FRDOGitITw2Ki7
gYYE8IaMVVbHV6guxVekD40dR8ksbsSwzd5pncYXvekCso0+2F95KkAHhCqaB2qAqbaDCUKqG5TH
lOYK4f6PGQAvETJ1u9NEE+St+408iKJ+mW341UmozqBBDC0MAARz1/fbeKBFSIVAJQyvBJiYy2YP
QbvooffLj6bGwS7sGiReYQFrNrh1AcOKFG0UxIcQ2FuXJT9wgVp5vBi/JS0okMGG4a2RC5df7dE9
6o1evIHXbDjGA/gAU1V3rOy9jzfkBun/Xa1+vJ4NsDEiqPoRuVDnJdYLsCIOILSi2TKqw6fCHFa6
E2rPJgAbej6Yh7B15dqN9DhgJVAI2yQGYQjDCxClyLhRIjFm5bUFwowW4FyVPGu9ARcq49BZaZHW
7NOpywItzZwDTxzndeziAbwQDXj11RDU8NPedPFrLYbGeTV1OZyBBUZFlhqCTjF/GjV99tViLEhl
B82AAo8D5TCYyee+1MMLbUaXykrQ4te6e6mUwB410o+mZN0h4cuctQD+NmjAYHBFpUJ79UxknMCx
ciSTbg4Snxssgacy62abw00I76mmSCp5QqrhSKa8wx1ubONsH/p6wBW+JhMosdJlalzLyJBAAk75
Bhpe7CnFk2rLXFtfzWIeKKt7D3trOjMlRermkJGccgOzqHwsAs8ab2YdNUtr9dEH7ophFj/u6Uxa
jctabzAHPHXBGqsZeSp2QNmCeKz33Y0TmsjitIrQihqEe4tLUcgClceIntFsVNrxLmYOaDMSPu3c
PAYtFYR4PoWZc3QVrkUHmC/gZjU86OEIjF1cjwEhYWRj7Nko8/euzTJUwffTdj6bxOrAQo8iauxU
Qx1bA+HtjdWq2ycdXSxLPriVIsdCIu2AMsPLAsyRzETOmhA4eoQgMd5l59kFnlMOQgyQ8fGjS6Uy
tBPHH0/XgYihASz8aqmbB/XKKkYqPeq3rpOCFZ1s1HRAIIceKr0WX7KHRg0iGAbc8eJLPV7kNgjb
cAkVdT7wAjx+4dS3ZhGAyz3eNCTWq5qh0LfgLWKHHqCWc0+avspeGvWQg+AD3czN+o2TadNq8fFJ
3ncZo+5t2tum1gY5AmDr0RidF8uJEWo2dXBdYESN7bR/No03nVEpjFfA0IGyUFz/xbvszY17PGVZ
E+s44FFLWFjYNAv5OL0R4Hjr8vDsafgLSKx8fDMA40JUQR/fkFf66E3K1qJo9dgK09suwLgFJ5dG
4wQ6DAWpW6Z7q0P99ajhd6kmbrB1Tgg2tA/3ZSXA7vhTsE2IJcXQKk9a+TDFvN8kOQTI06mBIMxs
VNPVJL6CC5PtySRsCzdyoKnTMw/t9eJGvRAoASPBBdXfCzVNVr+UQ1HvE2Xq6OZFE8tf4U+X+W9t
+dsjvwF4l7rroaOXu+YRosnmMVO9rtNYtiJjs3RpvgWVOPKO7W/mJ0iWgQhP7XLTnfe62XbZpsjy
axQzbXt/pZvl5A11xWOPjfbhrwLupOKuJNbOnSvfUPrPdouJetSQ4jstnWflcO/LJWhAHA49q1ID
FTEK3JOHZsyR/BFfGxAEvZnD0D3iZ/ZKViRU/QNO8xHotVjxDim+dBN7VbqnWd01s9UAgDqiuSgt
9/1nUwpAHvC6gPMtjsV0QJ4Pw9COfBzdBBqv6ghNs4uf6Uw4eQCUskpQoLXhSY1bUEax2fA602RX
vw4TqCUjchteZ05t5dy6LF35BgNpdpmgSpqFceEdoDUIdQWbpZtZLTWC0DCfFENbMEhfbIm3g0g9
iMbDdAaAHGzebMykwG2Npj84QMCoOE+RkZqF+mOx6WqLwcibjYxx84CMbf/BHTKPATm+3Wc20kZ4
zwXEzUHmWzoiQsWF1I6162oowECPbHUSv2ul3aLeEHbk4z48Rkjh5SD2+OcyW1ZajsJDeN50l72X
Pfq25viWp1UTq+cSkFPqhRNFdJvEkMMhz1sdFc7qfXRpZqMp2LMeiXpn8a5ZWVyWm4Wi745/b5lY
OPl+5zI0KK0SiC3GHYgJG8151Yw+P49CZqtWDbOE+49l7O5KA6niIO3/RgV9+aI7EpXSdvQprqGg
Sp6NtGPkubXoSPtA+rzagKx4wjOjZq9WIpq9YyfROk0meRWMH+JRghuBePZjXYwrN47LLRCnYGBQ
Daq3EolEBbq1wOOMpmdWfsW9z5o+AWzceItsLTm5OsKoINcz3kLX+gPqYeCMcIadNjrJVzNpyjUK
7csHv0AgoPLa98qLmALBMqA30FuaG5sl/WAQThQ4ke3cO9/4/dwAfLK3W/3uGpKF+Potl/udz7K1
O7BvH3CRugBeFz+PaEXnDGT4yyAZugGCNm32FB9ndfMyAgXAxL+GHSSaRjC8nKCe4FxtQ4rAsmog
IjVRBm0HgtVUcasCqmLuZZOdikjRraqGetRMXiKb1TKmZabhoIzxx4rfLbuzlUn0KMA3dY2yIT9V
LesCk1X2O3iOok3o5vpeg8zvey2zT9YgDIQ1tOLViSQ+fsOvHQRcd0IRWHqpC2ZM1aOmAbPSerRM
KPYojsyZCpPoLmm8ONK6ebrTdubooobv51Y3jJp6ymLERICT4YN89OIT6ZSRgNkPCw0cpWvWIg+r
fMhCwmfyYxUNyOxn7uLzyz5+4r35PeQTTXXqwJNddP4VNzEf1QxTeZKufDCUabELKzfXYV7a6w6n
bKAHIv9SmFELgaOJgenetg4+3pZRQg5CRUqa0tAHwgEnSKAgW6nn8ywlXGmWpeJjNgHOq/RBW5OZ
IMMcy/TADO4F84EBFS6HqpEgqUvcdPqkgcB7DUII52qOhj03tsmfgDSGbMFPu6+P3sUueUBei31s
c38npABjmVq+TCQddwIZN9am8XK2NwvtcxtaJt+6pD2SFU72NjKzDkCliM9C4zJN80C6YS7EHuIA
FcCueneE1pGbrowYpIZDGhabMWIoG3PCaAX6LZAWjxo/hLWDgmMHlGKhGPn70Pba3oqsfu2poYlb
zabITUCO3IS/JyXoi7yCZxcaaiNu1Sj3erGqBrgQDrp/iAjHxis3gPkHDVxvrosEZZ3Qs9SDvnc5
dGsRtK9Hw5/2rcoHqJA43kDqxNtQFx+MWbMXzc+uNJVQ1J+6doT3Ic+2441U6zvEwrwNbU3THGw1
qOgqk03IBrzYVbmMThz6fCy473rk4KdudJq7FQq7Di5y/7/3NG3t3ZexW1jPWjTm4H3gKF3KIwQ/
J73XAryKF2LduqYVAKppnUr9WTbQNl1N0LJkRh9/HfBKjdhlNSHooVdbKGK3Z9O3kBUR6bQLcR59
1DM7XmfRNLxrov+mo8Drb+wDURGUuLrrNnZXUVxML4aqGFCjAcWTy0iaAvA3UJToCgoTI2uzx2cE
UbAaEloGWs/2Cli0+EA2G9VTT56/Fk1pXCfEn1K8ESI7zvEcLxpLO1Izj2nqZtzZqEBfzXO2ycyg
F/hrI68WEbTT4r/YaPkyUUDC6+AJDrqCbR6C9TLVjVncxoTW8sbilnmYNKf/9Bv7EPbh1Y1EtRNU
lMoVJ6icQucEdjjnRMObGRpP+bbNQEFDbnGYv0g7AlLppz/Zf7vyx/IOgZGbCzjG8NwYacTcQ845
ZJDkwM6RVdAXeFqVvu6U4KWA0XGmHXTLISs1JnZ+5IJFR0PLt4SCLsu+28nKemCG9wGMBtFddqKm
mEpWrMiPpslIQ+qRjY8WENM0Jlw09ajxeocH7ljlfF2POZiDV34tk3UyJvGJmmpoPnp3tnBk/GRk
LlLnVVGivXOn+dTUUX3uhCBXV/vcOM4r/Tr5XAARq8QHpAeRHpRT7BvA4+hWTw2wl/7VEGO65d44
zBPLrX8ok+9xMhaQhsCzgXyzbDIuao9M645tApHBTLEtINpeX5omrEdEdDEGEd7abvBAu7GRD81a
g1cEU9xHm7aQDaIhQ4WFNN9rXrp3rfSdHKUZgdWm7v5YymtHKtudunwEOchjZHQF8mqqnndxofpc
D7H3uZKXhottXoLvy7Zts/gAbuK7+iQyzIVHdRl6x9G/r3iiWiIzdP8Euc43QF69EzUpaz9697ZY
c0DdAMT44pf/6vzva2l7vT/iDg4AnRrd+TrSTzdRWHTzXYO+4fOdYb5L0Pc+UzcUg+4t5FBvB633
j8vtgBzI9fbeMvfvbilu5AM/kiJPCgZYxL4JhD13mW0Ci5jbB7L5IkuAcCDgNv1UvR7lODkzv/ki
lzsv6/qgVLoA1CS6XgUGgh47NqVitvGU7S3DLB7IxCfmX/KwPiLq0IuANinwBC4tSEBaqnoRAOhq
Ewkv3A2qLhGM8yrrakBiV82C+wzSMW3/5mmd/ZhZ2nOkCiING1oEUnjAJXpVsikSK4q6q+ZAGIQC
kT0fvlWQ7j1Q4NGHJIsD9p32xkZuFIhU9rZB8GwxUe+nnbzIRI3ae/FfFuUmAmRxfbRY72wpn32X
1Ka0dSHd6ey7u7tMO80tae6KtXyLsx0I5H9Nyy9+NOED47yiC0ZGHB/sxv2Ef8ZrIgp7g1eJeMvU
MAJ0GxSxQxnQbMPt5sGQ4At2O+O1j6r6VUKaRXmSZWTsMQLT7gMtzjoZB1JqALp4rf7YGNCQqjie
QJ0+bAjAmqA8+OwlUbwacGZtgrYB32KovxCctekSZNGqqjnREMGxZOtk9TFhpb6Za0oLBXXOGHjh
Vxl3JAgNAW7H54P0ppqhklNuD/MEjfzKKQ+pbql8fniMM15pmzYdAMvx2nBNRq674C+lbpfYIUgf
4FkV2UdvQspQ2ywzNxuREezw42GovVmXYRFnWHQj7mwF8+t16YGSniZydTCiHjU6HYyWMSk7oAjj
dgnNupDsXXsgdFi7SZ17BzvsUOoG2WXUf9v1OVfF/WVsZs4FWdpyi5cBsapqDz86mmcOQ2ilxy12
ntJBcAamAbV0KKRvbGlVoUmxmseMx83ZjpBukAJFvTjnRCeXXvVA0YZXvWVs+gjbrOY5MpPDKAQ/
6V9RdseOEb04LuuYWjwvowXeJP5GEUa8jcIKN3O64fR0l4mTJyNz7KNPhZ83E7YelkFdutk28a3+
xNsIdMBjV79Q44v4LXX67EKjRnrerqlDK6Chqdx6RKMMa3KfyGQxgCSaCihErY2RiLI8doUAw5Ym
J4MhlonawlUHteID2eiiOsLEZi+3ESKOiPhyezzL0Gf21ukZ8KY2onKt8GyEqjGT81zL11GbQOZB
B62Xst1MVF0HsLDB5Tkvww7CHbxek61OI2TLEm/lomz9c1Imjz5wU8/tWPdPmd2/APtSfMbzhO1a
DXxPkPTL8aZg4asV9tWDNrb6W8EHvLpgdVH58uglINugIU54OCjwiZ/mIQckKfbKTyKVziUcgd2i
3SJbItcfRfmehuojoFI+QYBKTtvIZkAZqiYvB4CPekDtofnG5gkNwQPkTVIAoRuGXJ5ySZhtmavZ
20rKdVGEI46iCYzLPlMDIVt95Bc3S815a5rMorzfQobKXXWtm0CZ18KVOy17kdNg4P6gRrSV0zTQ
jy3id7oQTdBWZhlM0uyuhd1tqjBOLha0ka+GakJATqGerT2RaejK2oVwMkocWzxL1osf9eyu+LOv
DXmIwbR67RBDvoLGu38wUUNBDotda/1pN/BGqR/Dd9koScYU8pjc2C7ONPvzw/FwfBiBBN5boVmf
QL/40SCGryqMfo6pt/gYI4J/HoQFFtPiSzYkp273u/Oj2TsbbRBVHn51gACulw1+52c7Tn8oamtD
Cola4zgb0auSTJJTXMZzoBgEiM6GW6Jb4yhaP9Ea6GT9w0Z+Ld621lrSN0/kTHsta0m98c72v++X
oCYyQAYTMK+1oTPzRkaLBLXY/5D2ZU1u21q3v4hVBGe+UlNr6G7ZndhxXliJk3CeSZDEr78LG21B
VuzznVP3BQXsiZRaTWLYey3Xbs/JEu+JOIsA2xSxGClyx9grM8k4phm4eIBatJuXdqXe90oKyYLk
CYTA7UmfJjb1DOKw2sQ2+fcnjJgxdRPwyMDH1jLrSWvViSONURB+72y1HGVHpJF+yD+ynnCs109b
knmJ/48N/NUOYIV5+DxnfgeCMh4Dx4cBYCCXoAHUA8E8uAfxkALo972clNRUQQ6kgAc3raZQ5Eyy
GAVMURyPSC26XUMbe/LiemgTCAGNf3p5lCkZM47CtNWdlw71cBs/uvgYLCEqpy0kmn9/G9rYFwsD
N+H3d/4w1HfKwgIM9c100PHIVn8bpCBZQ9/iT9WF/DM4+DOQhwACBpZuQ+RwwC+Ocv1oZwvgS2ls
WKMD6E4ppeZuzMhK2Rr9ZG6qFeyzloNDPxSox+8OauzJ2HFuACpVuZHAX7w23VNXXxzTum6RRKPS
RUVXLqvTYV26Lv4urvDj9Wvx0uWC/2KzYN0AaNDHbxLDtUBhmmV1YDeUw6K0hgs4WjKAVRn8FycL
8zdsxJOOGhms5yPIrBQa0rxK2IapsT9QI7z4s4mk47MW5ZjQJG6SvxqrYX+Yva675tY/Wu9jHoR5
a3nVon40+qMYwxHYR+Z7ZAvYs3ssu1CwJuOQMbDA+LaStNU0JAW4170I0AP8iWQgP+hA7Ug7jSEY
SVeUyHTY88vANRfgVa3GU505Zzt2sAEGhLUu0mMSZha3zyH4h6Ept23TDuc7EZlQw2QE6iljMhJr
4hze94tYGNpR0nxyexFigtdg3oF8CnCwLO6C5MpmZpEHbrYdlu/BxSm8pj0FwMXYA1IjQVWVxaq3
kilvUwD/0gDRxRZwdQCVX0Hyc0nxVr0EoxXsqkliGhjGu0xr67nKQbIsDZNEAMvBt5ESg7QpHpFR
jtwGSRDMmwsy1ymC0vYoi49sZ/F2E81heYDPYia82gVy9kqzWwAgdDJHFpzeKFSsdmxEuZyaE5M+
HrP0iJnGS1s28ZWNOHXs20qNnEnE13XAI7gzLRTkSQtqbIbMGhZinq1lRWihTrRz2IbcAj8Irz7I
30/WnP9NIrJ1OH72rmVs1EhegXrJWOw8XlnffsXgXQoi/Z6rFuDxTiMmsvTao/ecv7Bkwww8C/R7
073JshWEC7wIXRyrui6IKwcPhFwZ6s5pbGeSynpxjUtYywkGDUnDZbWE0Vt2FCKHcO+Va33lYG5F
GdXo73GEi2xFp+WA8d/XucW+uPbcbbyMDR+9mQ17sTbDJXQn+9S2rXkw+8E8IgN33XiLeaC8HJWc
01XuRlS2iWpY5OqAcXJ4ZY24s8iwA75ZpAU53CySwSs2owCStU7l8Kw5QV6XzPygdJDQjDNk/RTz
nmzeMz9kosidZW7HAIZ11hcdB6uY5fBeeQ3gCGvDQE11Dmbx3rhLAfhSPV59azojUZvM7JvtnZeN
03Yjm0MwSy7I1t1NEnB9zDJ2GV2Qa5rVciIRNSAyQL6AbAzHR0YW2bUgFDy2jJ/uZKoLLM/qMLdI
5/2ARdsftAKuGpCdVcl69PE7dp/f18jADbspkjLJxo+LRAuTMqB6gONywt9sMFGc5s7pDiQCIGj1
+/FI7moxzpC9yUMwhtzVeyI5B6vIbEQGqA8+EFUtOoXg+6yrcEG9sTBQJOqb/BKixvE8s/Q7WdLM
F9LGY8zxkEBDPQGKSlQXOfOWhqB7xB9XG3bpr2vTN5d28dtpG2J2FOUZeHgNkOI8l1hMguJoBhEZ
S8znuHblZKk190BV80BFzbIXy7d9vOuC8mvbH/C/0f+JMugRHJire2isMUMgwG23mG6uoEPqgLzN
2kOOXCpkAgKVm7RJAyDraEVJ8BN4pj5mNMQ3+K4mG9RlMyB0Jc6WFCEIMJ7eExmwZEG6sYTB8pFi
caTuHCzY4sLG1BKlFrCw1ZhUBZI2KyzcRxDADdM+4XUOBm00MX7ygJ52hgak2OhOUxd7OBupzONk
ehGp47jE0VcvX+iqqz3X19gFPAglGNadP1/KePeeaChzDr3BrZFQIRVrgQevXw33yYjfFOSuID2W
uByAX9jZhxQZKl5QxmcGAJW9lVR5lKYhsqxJ2Ms8hcdxLJCoQJoiwWYQ+dBQK7Tzg0zFmm1n3aau
1bfiDSVXkkWmb97C1Nq7flGdsmwNLy4bux5FBOgyBbErqQZay9rdaUDSYvFoYp7YmeZogUvRzjrl
n9iYbk0DqgdlCGoqbERHvj81O9rMV7v3auOeNvtV9186g8XxAd/O6V9GcrbGymXFaZvsit4+yXzi
J53FEcrvSg+xFHUAsI4tW1Jgko9vmhKP3bZDlyxprDJEpHeTeQ5Y54S1eVBo48oHMoL7nuBGXA8A
g/zTKbC4MCyGpLf7BDjSF2b2dSmANnyvJ00NWl/sJeHYkZ7Qvo8jI3tlv6kHsnpqPyTo0fO8c4fP
WEHPB/2U1s/5B1lYsM3scxyGlThBHqwZ2Awda7dzn/R1REJq/texKVHltPv/FYNJrDkyolso5vYJ
+39YmsTGdNYsKA+cKqT9L2RTNaybtsiZImUhghXtRr3/SYb393s8xc0i2WGqssK+7+geaftTb5au
MeAq28Add1oBZKtvG6o/3DylvdVHjbN0oJ3qp3Uf1Lw8hkUbnH3ZdJ7h3zU/kmUZcgNRhQfcoJ8Z
/+d4PMj2vPcHAEF/u9gCYpKlsro/AWD2sZNESI1sqOdbwPmkXhtaIBd3LH+jZSgpB/vRg6FZIvuT
x8mR5NRQPEacSjQGzUl3BIvhSYeiXgks+n0/lRMKzAHVPljbTB7J1q6EDLpDBgrw/pn7It+VpCEj
1SVwoKLCZvq9vQyS3Zx0oLvAygcp8qi+TJHL5WWixGsROOwD4Ey+YwXLJEFYW4binTuMxkQKxpvP
9VIBPkKyiym/u+4P/UhPzq6oV3ejycWAETWdwLCEAvZ1m4XI4ifQcYIbV9DhfSiRyUlAzUyI40hZ
5KCZoD6JyQ2QbcZuXryvJCLQcZIra22nIqN8MM32WvqvmF6ZvwQNjpz1PVFM7bLIl+7VkCfAWKLh
7Je6SWfX710aU4P8AhCSkCYGeu2ZxsliGrt6yb4+2NWNBcQZLayANXp4RyVhtnP1gRDyOo1Z8DKA
/VQOOicEsB71girezxxLB1Kw0DP9KC9x+OeXIF4iYRWDC4iNwh3wf+I5LVDfG+D6JC3f0s3lrZ+k
e/WRwh5Z+BHdrr4h/ZGod/eJ1Uck86JaLKSPIigZVUhbfJ96+xU2kA1enDk4FkAFnw2oWnYKvBNR
ha005jIs44WkZOkYaXleM6CubkgIwhokkoNdTvQoeAY98nyunHgFazKmcGHa47+HJmleEk+HpsT0
XAn1FI+mfl21eIC/y8PdoyONu+CPcWjExWjKbiNQ4rjNUOd1XuTZbhG4HDvqtzH1qLGnHtw7IYCQ
pVI35Cak74NMD2tvqXcgCEW55M0OXNw44fJHpPZ6Jue7Mje9Cmm+HZJO/TL4DMCIml9pAohCohF5
CK0k6cFym8ry885xQAgHbm3M2YDrScIgi4tzkVsAkJlc7LNnBeB1cXChDHMyJCG2DYHEstrvhhNo
tXfxCoLCAACxT2BQvt6Vr8yyOkyDxH1vouXkYRI8HGqAh0NebEU3Vl9EzU9NY3t/ITfzk1Wz+RNn
hbvjjmedAWJuPqd8NbdrCIBr1JLWaq3V4Ay5QcHUij2yvjrq9dfiTOaFYWvFLGscJiaWtXVQNfep
TMt/LCSQ/NN2wKYHshu+x98HY+afq6nut8U08tdxqRkm/sAW7UWVguio2SYLB+veD8jBAEg9P3c4
v97wlEliPiyGUd3zjUCMXDrLm5X6UXEj+morY97QRSjgD68kL6LvQ134FoCGFIXug4aKlEzdgjSs
5UW0WkWQPGY6lr4PulXtSyYk0yZa+/C56EKZ/Mq04vFqt+9ER9bxlPHtA9NQaylojLqKo/CwULx9
Kn0x9Wfo6LPdLnT3t9Gx9K3efVs6kP6wQIYGjVEvwU5viBwJcktQiYYMWikqNIKGAtMgvA3VVTrV
58CjfkfaIL8HcBAgteBEz0OGHGBTngUHpSmyv1F0KEEMOm51fE9jlyqDvrf5l5oskzB4ZjKOciEZ
6j9Rwkgxv7dBNl189kFoBAqTUJWHqHqQGTVH5fpxsbDw1hUiQoqHuLUOlTehCOOhzqTsKwDgFT52
jsjfBk+0aa7AsLC7cAFoQFtiigMMbXU/dx+MutSQUVchjYXuLclzVERRl9RTVXw0wV+zjxkK+FwJ
rWzJGT31HmRG7o5ISpQ2AJadDqM7IukMI21HQySKvYei4f+PzAEl57bHzhOWmcg/pnxjQNMap3T9
kyQq5diQSm3RA0RluPNISmTOFAMoBZKkr5CIf8tvxhn7t6xmimHnYKiYW3yvtiR/6rO+O4RL+iHg
saRVkexRqkvqO+nMUciL92Rs7EJAFUcZ3zlI+35NW0B1JElVOZHftF9a1JsfSUZaauLYarYeik23
D4pcjMtThT2pSBtTz7BljdL7FRjgjfPA69r0w1JlYkd4qEYCOreobMKvJnaz9iRbBn86TxJtlXoP
MgA9w0P5BS2okJfVwZFEuGL/vZ+RabQiFXxHY9+144MY+JTuRAmqo0f945gPU70Xg5X8Gosh3vls
6p6cue2+AEEYFCIrQCIasz3XKAzb1NzuvoAhZEYdk22+9CCZ/giY1I84WAxe/KBb5nVvzA0ypLEL
6B/q0qnOuRtuTWyUH2lUAzsImTZSsVYoUJ9dy28ipZLCWQpJQzIcdsSYF3nm8jQl00ENSWPUXX02
rOKbNzneRTcAFeujPg4xhdOC17zzAfj0EL00sMVDV1ORSZ/RNZUp3Z1o8HgUQ1Lt1EVkzLvwylXf
MxmpO1MfUV5Uf0L5feSYXh9ViNTOcL4+YIJi8BH5wwpElMB+S4knGhZhhpTutNmThhpSgNgOK53K
T4GrJ8FItXqovCxqwYe1Vzak6fP4t663/b3eA6Ye7fgiyRyPqXjAs+u2Y6y3gu/2jptsxU9Kq8hc
ez8o9AV+FDYGX1nUmsmyNUPwSmryR2D7/93ZtrEj+SOHpLYj9YOvHlKPyCqpJ4MK+QB4kGsmS21L
MhxqtwClSKYOsOC4P+1HstDM3/q5SS5B4TpvYDjokFrQt4eZyi8rl53tqgYUcl+UvcxV2eHfNDzx
mH1gyBZ/NtNuhwp5o9kNExCWwiTFioXwFDzRKXUqmXmoqSQpjrYzOLKpIuQqc1CK9Ru2poL1fxTA
nwwB0nVSz4I8EG93QxBJvYGjAodZRnYlpGDuALAw0qDBClMYhMSQPuILqzH4hY5BHdZPGuKYek7V
/M5R4Ya6PNSjTqgw+LZkA0xavM2CfN4+rOVcx7yWljBOWg40EPscp5gHSPcu6/q9xZFNk1Q4ImS0
22zLjWermpdTn7+R3CRCBZSuezngTpFdXSXgtJhjWTNlFca2BBvPhsql0qZfnqmnSqrSXgK+SjUV
W93VWaniq++9qQCLvEmb+mW1eV+2Gj1v94YNftFOLC8AKBivnmwso2m3vF2nHXNQ9BAlFqj3AHSF
TIl8vFJDxnEGLMCB8eGoFYXPHaSll448JIQvGSZZAIgHE8gzHjZEaFdENovjAA09B0ofyYxlHbAC
tv8MM9adAiBIP6UdcqWRlLQiQW0EP2lbiQj7H4C49MbmmoGeRQJbBq5RxwBhyc2IAxYLlAKwKGMO
yMtpsQ4onseCVsqWhCU720QSuY3ErefMH/3nADwEO19iK6zARRXg/XCBStTjzzfkeXtp0xJDc/Sa
zQyckGcjL6IVKOBZhEL8956UzeAKu+JvnWORCJjjkTg3k7kqsTDFWDfh4vU+QJwhJLVAkUtkJUG1
1bIfWgcZHqeAlO1Pa2kZW2SBzgcLmL2/0hCzt/nAuAe8RalF2epyNyStvYr+1/arDl7ICma6icqP
q40Y6kDdWIqvEnNheY9k83BnFZU3k+MPP+c8glgV1BeLWnLpaT2tGOYAb1QAPF9/tH4gWR2DHQrs
59cfsy9/81crBx84QGIOj1M1+i/ctv0XhzDyQK2wGeWQZKQNg7x/Rr5FRHLtQMMQSGNy193YkyJx
B24DrqZiT66b/fVgTDHnBIcSxQyEWHnptcHWTwis7wNfsw7PIRC/ORVSJLFdlb7gbLc0o1h2zRDV
2W3zKc3K9MW1Q2dGAjKyI1tRHEkWou7h3QHzYmfjdKu7JaEfipFtdegK07MNZjf1hr5jWiCpb2VO
WqBb8PDzw5evllOkDaClr1uvq7QxG9IGcNiGsiCzVoIGp611AUuQfwZHDqjaTEAmp0jBS2RDPc5G
c19bGf5ZpZaN7fyi7Uwg5mzKsQ2REwAFeWhtmDYnG1POE8l14KkYxJ7lFUd5lI3iYpAhEiU2kWOr
IxJ5fqswAWh8s7uT3XWV97dYFCYXDaoxyHno3i/SFDNOqNZ1GazNWPvFU98awOfNg+o6yoZ6gOf6
Eid5eaIRKrvrq4OM6yery0ByfzMjxbx0X4wVL7opW6oridowA8S0tBWs/SVeveSonuK6hHbpkXs5
NL69028CXUdLz3cyYWPqSAaNWb0sSFGrF8qcoPpK1O/qd6G8ApnrC9CQroK3+qtog9fCMDDBsgKA
8Mdz2ERqnIIO47lobUtEjQFOqLbxzrnZwxJlqYAwkerA6lLA1NnjloakUC72NBdntx7398HoOpmN
4+o17cXhLtrqc9QthP9k7e80k7mbVrU006Hpj2PbqGW5m/+QLY0TP8YPi3+9M3FzbEJ1yANFfVI5
mtjJXVovKgLs/Tb0xM/luyGVzbyAAyMfmwNI9YAbd5NTj2SmnbyaOC43kRwaXMJ8tDaZBJZNZDNx
4MwUTl8B+hpDG6e1d4rex/KcZNRwUC299v7cPGkFRSFfragN5Asrv4f4ZA1Ixt/muACBLGDhk+04
9w4y0dCAm94BLqtdnwfzX8oJ8HznQTZki9UjspNpTBoTZwER0G6KPam1oR76jQ8XPaYeNYbfTzvh
JIMKqBXaWDkn4foXuHDc3ezH4kQNvvsZW6tyDMBvXgESB4TTs2+ha2eWkH+cbwbvKpg6ZjdEvEcx
551aOU0qtPSnqNqJwunh3eVJo9wfL/9gP9GNkSs1frwH2nl7iiWHpa+YL5GIcwolX+bd2LXK5QD6
vrOSBQ/m5E4+1CM19bTCKUCShtNoxMWkBhgT1FVS7YQ8d1QqOtYvOqktb8JkUzfIBl4pMe7naWxK
T4lxs3D7U93N+F0jL45cdMLcDxPoZgreuP4EcNHyDOCJz2uLFyZyVPjFlOzPxPRMDdE9U48UMWBl
Tn23bh7kP7KlcDy1gi0ocIzopzEffG+3A1KI+oIq0tGYgNBXBNkFO9vzsqeus5T5ZajsC1iTxicv
q+dM1rpmG3MQ61ag8ASsqdJnZfOA4zxp7uMsId/OLCkB2BXmAKayhfFBh3ND/J7BIxJlFevY0Zlt
FiHNNQa2y4z9NSTx2Vu/ReGAGj88glL2S2nZ/uXuuUVPJXJDmZq90Q8u6oFgz39WvfTXO1dtRq6D
WdlIU4Ctuiw9DNW136+ob0RZ4OQRGxV4cRh4mG66dDWea7++b+Y5d06e6J+03J3SWEQ07t35A1YJ
7fFHrv1osG2fCQ/pPd/FJGMgmtg6cHmzWDPkMUS2b34wUKJz1K7qsqMMmnXTfdBLj/oHbERawLQp
Pcs6oeLOOi0MhYKoHURXqapkAkaOaw/+bsVS48nvqp0VuIMN+DQYkZp6dz7BMpnhWauUPSpoo6Qb
0rADAzWzUWeRgIA8wYLp3Ll8B/iYBtmLaLoxqF9oeFOSqZZTj5RA9No9yCkGKfEiUcoHdwNsZtES
TD2yTP2osMPsmo5B8rEGI/3Fc9dXM2vSj0okmvGwGgN4B6QFNUa2CCwggKiIQ8F3u8xj1zVlNtik
YTYURXsN2Rxpp4Kt8XHOCyzo7b4oNsBpa3fWsFYAhvkWxJrwtkaZj3skP1Kw1I98q8mvnHMTz5Ki
njlou2XSI1IoL1ySERjYy3qqzfoDjdahbO09aW1iFeicYdjMaT5g3/qbi2twHjzbwbK3Uah4VIbK
Zwyyerv2brcf4gQsFZXrXxlq+K/NiHIaUGgNO5IpRTdXT4aLebCWNY6VA1QhP2rREo4+8DVcFHIu
4oXkJLIA0QrqObs/JvIyPhCv2AycPfnLMOelxENhXA5JBfKUSJc6WFKDw7LlQIZ3anc1v/MxDZGg
3OcmHWXgh6oK0upodBkVkjSswhLzrvxCRiAbHfWbdYO7pLt2mbmA1e37ug3peB+xHaPASAZkKt0A
z7BFA1JvPJMJtUwrgHxtP9cWdiG+R0ijIYqq31B4FB9p1IgZe+WAsEMeIhD8dyQsjFo8DSqH3Son
FzCwCea9TvMSjl5wciRUHjLoZ5BNi07JahdEIRHy2ZSd0+Xhibyo+YGcRLe4ZE8iHZdkakhXBFwi
UJTO2B1rzuBdNF+pCZFN/jrtqc/i8V1qgwPrHITLizYkpcXT6QC8bWxj3CII6eXNk8DbhFnbB8WA
SjU8h/L1oKOTh4FNvxbAo2eccHfP/RhsV7tJ34TRIt+tmeYTDQcTsL8Vn/9KHTN9IxHQKJEGZ1j3
FmUl/iIlCH+St8FCwgzFIK+0b9zzzYLM+ia9jqgWbQECwoEBd3RLPIuo6WLrvadlGe9TYHYgRYdk
w83kwbjp4nrfZg0QaG/xdFAxOpKoOwOitY/cTvLVobSd9sVR+d3tiWX5/J7rX2bJdATQPN4V9MKQ
TS4bMEIAWoyE4MHGuyZukeQIXnk1IoWLNDa89W+OOk4j31GkINldsEHHxTliZ28eTMnpzkhdqPJf
sx6UcqDmtU8mCjlOafutp2UMECPbnk3g5ZEmWtF7U1gpIWke1P+TTEclt4In8X8VmoFJYDZSJBG3
6+9WhnzoNIs/OZU3HhtumrvKHV7Gtmsv4E25EDaOH8zL9TYCmKMaEYxOmuA5XVbIk7OyuWmOqg4W
uEFnj1vZMQTJHInuymfbwf6jAEVkV5wzrIyRZIbnXGICfKo1miON9BuZXsbM4S5S0TukrH17s+sX
/U1Jogf3n4Y1Y3HE/6kxHuMkHA6OWFEVJBvGUR8kZEPDPFn+XtKS7WhkYotByWlIZuRAw/9Cljhl
B0QVGf79QjbG5Kjj6KtbLqYnAshAIHhakLsDypCwLGPg+jgs3a5SNpo2+JFwTuGfqVm9qTmEQ/Wr
FiGf0Uq3KgJ1taqoUZAkkmndatmd+dyvbNzTdZC2vu3sAHvTJiDeiwyJOQq2hDBINHbJHU7JA9SJ
ttEu1ONh/FTbfvNEFiR6cCUZwZ50D1Ap2uWHNrfQpH24g37yULFrO38QfItvc0wsqUtNDewpf80u
NGjaoOWonvW8i+pOdt9vlxrVYdqDeo9hMtBUNljnaLNHC7aAp+BHoehynSveGkm6N4Rt8bxOHIeu
IvnSolgnO9iOKAB/iMZK13RrcTPZNtjQeQ5LtgDZN2hWQAZKx8pfvvQWUvHIWvuRUst+y2rMvUh4
F4fGsZhWMHhhJrFpfKc7zX1meJ9L0Ok2RSguWYpnx+qO06/CxuEkDorjv4H6h5VI+XeZBUPkpmH5
SyuCZj8AwBkZ9uZ4SJZMADvRKFHCA3CoXeKC1SExKwuwRyO4xoGB+4fXOIACQ7o8GB2S3t+psbSO
3Rx5uk6Tb6tiiF+QJx+/UC8zchRbIYFtT7KhaV2wb7aYh9UNIAW1odJMALqq+umllwGUiCIYOI/Z
qzGFXWfMGCmCEuo42boDsx74m+V90IWyFWDp27YPD545ZBdQpQ2gMEexGgMKyWXJPj8uQ2kFWaC0
EKdOiwME3BlLWr0Enay1xpoxXSO/T1BGIWcWNBeYmuFQYBLzSiJsZolDYfruRk8vUqDblPUA+ls5
lSALHYO8ZIxcWtCoD2qgAcurMFvyCwqcoD0kwOVTxk4WUExITqlzlBhHjbb93kxbYMVcAAwJBRxT
yIGtBVbnPVI3JlQ7Z65AZe8S7E3D7gBW5S7zUwnckEPduk/eKtiJmmER4aLGpt0iu3AcAgYA1iwD
ksLNStuT+s5SdUlPKm1JvdCe2+CshXaH9wowkhL/kFjeE7nYwvEirwOqrz77CdZ6HS96rA+2AGiE
9E/SqFOjYW2LXcmQ3qGOiXgFnmvex1uACGJHw6/iF920OEp4ztffSLLWNep/1wV58NbYGQcSDh5I
jqIpB2Ul0OPiKE6qlymuT54EdaQGB7ne3fBBNpZ4xf5nE/JY8xHIjjrqQxgaOrdr8rjsj0brK4ef
hi8TFBb1SwOWIbnjBz4Z59TLG6KhhZlZHWkN9UhNhjSkJpPOekhaJLXAWRs++JkcO9ncNX/XFg+h
+tXEDqG+G3f4w7WxBUcZurqqymNWVK7I5lDVV6roalg672D53V+Ur6tkSj/0SHLuxQTGJKrlGgGb
AIognCe3BIzCjanHVl+TAmaowRbDjMLPLQmdHL/0Pc6nwCIuqVNzo/TZ3pdFpcqKvIBT50d39ire
1K37wsJ0em6B+wBE6gplYjh9KpuOv6TybIqGzDJBnY054o5kpNV2tjl+zAZLgCX0myv11gqgJhNL
VEitpBj6glPvJchEbKoDmEC9Cy/KOtz3uR+AkXU9iCKfui0qcbyL6nptIaJuzewdWzy7fZklwJoJ
8us4XRfkZ+BZFbERtNTkQyH7bEQJ+so/3v3pplywYKf/yHe/qTuVG2ZfPCGQvdThvbahP7oK8vCj
uPNRP7DGBQQ1S9Zw20u0FKesAbvirf3fbuD5ezUkjecVy4V6sYRZoWGZVHiZNSWISG4yMukrLL9U
xCQDlEyX/U4WDHi6E+rIcSXt0Y2osxpjczEqvM7M+mhKBJ0UT50xN8aT+p3Q7wBw2CiNzKEZkIR2
uvuZrNKFxgVuZ5eCaDsGbyMKGc0x2SAXJjusazxscAaMsYHjhCMwj8A+TmMr65k8wf84s3BINpzN
00sdu9vEtvMPdj/kH+YkzT/0OT5Sy65z1k8J0CDNA8DQzWfSkakZzL/FixmflMXEzRXvbHN9ohjU
IKkdB77hsOzVtXqsIXY9kiXUxQz8JV7iNIys1gJDFGodsHPq90iXS8BFKGX+OEAhh9QjWdth42O1
1/ODGSlN6TWWznKYC/PPn8YgRTGLOMpM88XNqwnfg4HMPXvJmq1RLOASfBivZfFXkE3isnjddB1E
+2xJLFMhR0vfY2oHdsghZkrn9al5KfCNgrqSTYeixL/zFOIHe/AD0Yev5cCQypaALMBYhSzndS5I
GA+eMM8F9nssUb+pQZqPeRFxXu7jGTzBoIToI7tr7aeQskQADV0ebMDZbAwaA7Z7fK3sz362AM7a
87D3yVPnl6oJ+p2mw126BTVIC38lkWtl3qXExiaNiEO3thZnb08j1hISkY0az3V9PBE8ZBBYDJOO
tWz3E/LqrqNMmcpmc8QcG0OSITEquVbcf6vSGS98KSfR5IDzMfHYL2SqRFLZIF9hYxscr8UhLIJI
BG78WmzIgC9LejWMrHzOs3432lZz8qf22Wzxu7XD8r6J86Tfc4DCRg8KJu1YCIDeDFheO60lBQ1B
f/PZtq34iQIHiz/eRR+d5941zedHsbwZUL882x4oHEsUn69F5oOTefQ/ACVpz1H7+0IjsxLiNQav
LVBpxnyTxQlOYSfjL7L3etf/MDGeHLDQk+cicCfFOIIUti3maV9j6z/HvzaYk9bSzE/kAr4ErBs8
393FOcf707E790TNEqTAfhXCBf4seiTr2+AfZHktO0uboU4J2O3STrtR78H3YUgmOoz2/WmowCwD
rOGrAuC4YQeoRSqx0c088w1IE6ZjVjSonyZFWLtO+ERlOR52NpuIpA51mwHJ2NZUf0pm5CvXQ4Zi
Jlm8raq1qUtNjy3GPMb5FlVxkwhLxOYZC/xuO6EKJepQfBSuBztB4TLeXln3xZ8WIEGZwCEehNl+
Cav2byDCsKvAk/I6V/E/JGam622TafaObmOXX/guDMzqiGwW5E6AVGbb9LWkaXHszwCmf3a5KD6G
3co+2mNzHuPO/lwUfQaKVcDMun7T/RqCFFF4JbusZWBeUFFpqh7J/MKakfj4VeusuO92YcgYKJqG
+mq1n5EWDb4dmasYCzSW7Q67ReBxRjJqsL752xaze2gBxnVMVw6WCyfBqhMNCkgAXK/HSz0rE/AS
QVHcDH9gokXUy1mWPvcpIPBpSJFm1JaLFiAmAFgYZTNJLAWXUBdorLre3P/T95Jekip5J0nPQZba
h2Q1ziol5/NV+SYAnkZKSbOzrR64r8LBbGUIUd5g4T8GGO+r174UIfAKgMBMJkzaeTh/2WGlaO0M
mbMIsIyKvdXdaPJd1Zxowg5YmAWbqqI6VONyP9dPQTR4ELO5RGqifze9py6Z87aOzHD5YAChAtyU
wP41/BD8xNZ8IBBgEmWoGt+3uRi2NCTFUBZfJ2x87dZhTXfcbob9VNTsMzDuTtbagzhw5jheE779
oUrz+Ph/WwBkptk4JhMHp3DYmRoxpJbq/WfZJLI3HPp3d64sNr46RmACDjd7r5r6vsAKy/hPFufL
p5XHzg5c0vY5CdjfqkQ2jN3sNHeyCtkCUCHWUt5FNyj7wt9wXbGVs6Cq4CIGUJ1D9GAB5Ox7mT1n
yNdJhvowpeYCvBFjua6AQzkMietFoxySAnQb9RXoFDRIjK6JkYGBU9U6DfMnoI3/glPBN+uGJs7d
xkOqh4Ea95uMeuns4ODPMlzAuH+DHqfeVI+bBlROzyB3AjC034XAkSyzK6ehiNPI7pG4nom0uSyA
IL7U7tjgRCDdFlJEcqQh1eX2rotllh+ZIKXchmMIFZnmbWEAtMljPdgaOBIBUwAdThLSW/Xko/9u
KBVdGadbf3ACZdz0AqCGZO12TY4sge9D9HJIssC0AFk7yZDcc0IQ0cnunbSjUNrBrICq8Q5S5MXA
7qS9PbXv+FP4ZL1P+LC1qPcEjQYT6MKIu82PjOfe2gRT2f025DiZCAf2OSwdb942WZbuqySegSzU
rucHGoq+EKherUFZjJohN4zUmCxFh0rwPc5+BLh1zfVkeeVfYbXGb0jAH5/M1WGHIUirX3ncfMqT
vPqKuvq/siX+uQFKDIA2XLqHOuYH7k6owXFYnl4GbqHIRvaSJCiQWnQbk9Dsweda+Pa0e1As2ZgC
HhYN2S0Ukca8wPoCmcMHPgzTE0+DUzCb2JvrwJSsjvTVmA721ek9neYbnTnaG+risAB4C9RV2QGq
K0+ARlPmFCg3PiK/Y2ZmjCnKzUF1Jzayp6mKMf1JJv4GPETgcoCUHqTywJ4cBAfJeeHsSOktnf0a
2u6BlEkK+7pwwF2L3/yJZHXI/GMzBDa2TqD1MOWy2nR3t6aOc6zEhYeMkwseuAzEN0H6a8r3xDxA
g6nZE+/AN40pMdy/DUjjCWAt1Bk4F/16RMESsvvQtj6zAROOU5gkBJgKlTlRgVOJreP8yPlQ7Bph
xxFDDRCI4EDi20bCf+MC52AuymYiV+Jz03CVqOLTmv4/zr5syW1d2fJXTpznZjTBCURH334QNZRU
kmq2y35hlIfDeZ7x9b2QLBe1tb19O/oFJhIJSC5JJJC5ci3k2dQoNe3H1TJAfqJLQSr+5ym0fmSF
+zoveiA8g+k1dhMEZOviHCH1em5cABdAU5Jbt2oAJKFImVeQu5yHBxwqb1MMJFB22JUiSFYcTLO3
ZvqTylyXqteZOWhhG/rldkEuRIM0jfiHqIvgQK9WM7lXYut0ugZrdHI6adP+d+khTY1V/CLptEwO
kB878fhAOSeIA36XbQzCVMWTsVBa5HG7sXUz2y+mheVCpIYq6SqmHro3f5lGtlrYuqcL0xI1uFTG
UDEq1A+Sxc2D2ZVvQweEL0ecO/ScoLnsxrJ7Y5N0oDqF74P34VzloKiE4Ei9zC+NJHrwU1R5Rca+
FyBXntqu+GqYP8OOh98mCbVpI6r4bQfAy32nAztcmE34bfCDLyE4F54sxOr34qGq+w7ILOiOZW0c
3xsIGKe40zyRSZPsP3bRQGxFmVqUZW0HJAsAKERXA5ny4k8eUWdd+Dea7m9tH6gwFzpKt0M1NRs+
Bp+HntfHJmH6o+RNfoyy5LWwxZR5nVnang9Qyo4FIXsMwb/wiJwEjQ1WBNooVWlPM6kBJfpn0xGj
V7jVDVfVTxCSZrd0tXT1KUDVoMXszdXA0l2chygtDiEUnAgJjjjIhEzpc2xwCGP86tV5ORaAnqif
RVB6xKVJkI4F1xEH1soxQa69IEoWt6A2V32T6kpsYILIAxi8pRR3vWoMECmA+lg7OIo2gewj4r+3
vqHdkmmxV4HuQ4OtG9ZkE5Oj7ySEQseHRBfGAfVifBOxVD+44GO7Hw3fWrXSyb77Trir9aI5gafZ
9GaZBegct2vfgQosiSWQlsLvpBVodHGZcia9NgF6bGEFCogGiPqthU8awXVFu2RofN01BvR1P+RK
F1agxTYzBy19N3be5y0EQXQFjlyFI+z1vV3b8X0g2q2M9f4JofH+SYKOSTEz+/tR2RwXiHM7ceRq
HlW2aGx3FoRk78iUGQC6Yz80bqibtrWN23Bd3rQhAtSNrz9S04u63UIzbli3YaFnXs6qc4kKx1Nf
VOyxs0wwTFt1dDGjEkbmMTBa3dACOEiFD2rNyZbMa1z9S+AOxpqHpnYb+UNyb4+ZsxpQJvFN80Ok
66zmk5bF2DDIMroBJT17iYv2nhwgAyhXoV5Z97klutsmlcEm193wW4NCW7UCLT2NkViPTSfxd/qm
pVF0P99bAvH2j71IvFVpG91PXYh7FOYxs/3mgq1h25RQ0wSFa4FIlNoUUZ8aZ/JH9whSlbPMbHNH
tqprCcJZbxrfyj+nwzNpfAdmKA+hY0YgVxHTK+c89bqcN8cRivKfLffCK7JdeHXR9GqEqA5bvNry
hcxA3U6H0grj2UvmybtXJqBexPVsOzLZQwI5Qrl6NYZPvmEa57KbDjoP0nBdKWZ7HD3nUycdW3s9
m3Z6l76RjZrrgy65yKC4cKGzK8S0sb/TgmOoBC+Qn0EMI72jTklKGSWEWpFiBT+dclgG9LJBlRli
HbuEp4yv/LhaxSh7nApAZ1i/WbDBV/BfiTpelLiPX64gxDQhQZUmXipG8Rr1eZYJEFKOAdilwWi8
ulrrwl2ToYcgm3OgecvaSMTkaxTDYTualsPKDrroHmRiLtLXXeVNjhW/Qe7ocyOz8snPoLKVM4cB
zgB7MhW7uHftTy6gFjcGOHm2KZSx32TnubLXv4J5z962Oi9vIENkfkaUZE3jUASMNhqCxIc+r5Pn
wW0faT0ryEAe22fZKa8t514bNOx31AsZeoMa58CO7lE8e8izHiRPEolruyyn16xtnA0YR6MbYSXy
lVf6rSH98qlqrfEOddHIb4fmu9tUD9ENdf/qpqf2g1Vna+wBtghK2s/dGJZnBAy6WcM+8pE/DYY8
2NNX1IIbZEUZQLh9sbYiU3ty8vpTmEv7reQQVxZWat4NzZCdJoFbKQ3YYXrT1m382a2k2GXgNN9N
whGfg9HakENcRglqIEt5BLFKc28VSCBPU2K/AeX7FqHA+skw4+bQOEink91BKSLAOW9Bpjmb0i75
vrUq7cke208+Eu1hjqf5CCW6x9aSo1e6gKVHHwL3U5Lc6gM0EMjU5mF3LnFDimMDOhp5jWR4j8/X
SyB/nCBxjwUyCBhfLIAo2f/LArS837bNObLSbaM4qKMW++rMnW6BSi9OnTKRnbrUxBXKQVs+Ft5i
o6vFb5JpfRx1aPfWa9f3h8OyyYTUOi/WtN+k5sOFk7aqQ2qry+70wwdxvPFQWOF/gsRB2PZjI05b
8og0fWhPTntwGl66dDX7LDv4IPUjr+djuF4caZ7l+JDdmvM/hgZKA56jXjhwm2oTqooaS1XUxOrK
VgNcg+IUDZCNRpeBQRXYkG0ZAIjjfUYQcQX1jBOcyhqrAPCPCoQMM+FeDLnDQ6LV7n3dJKhuVTEl
Y0SEZ9DYa1KEYvM7j9CpdyUKYV9NzUEFc6TVa9+3jB00YPZDk0iIDPe+tk7ckG9C8Ghm2BOX64y7
4X1dJeyxL/JoPzUVcCPkDShkBSxPVxyCztIfAy0ez2qtYMqRxyrzZuuqYO0Szp1jurFhbtmIyLX/
McrDFoxGi+Nk52enA96NTK41xF4+IiDqWEjRR0qslK4sfHlaZIwWM4QbgOhosmxad9hteyMqiCSy
Jb+mYQYq6JBjUpKmkFRGOS0N9mP9PqNWIzRMA04mX9+PD9i3szU+D+tMDEnA3Jjr0NaSNY7Hv2iT
iBIJ2Zc6Aocwuc2cSolydu0kXZPxYgacJ9tPZ2c2RPH5vSA6q/ZtY3Q7nMCxcYvlvZtZ4j/t8Mbd
wFYg436DauvxB9ie3myXaa81Cp+9rB2C5wDbPMiLO/LOTiMcIrrSRr130hx0SDncSKNEGURWu5s+
KfqtXWVIniYM8iFKQwREVu6+1PzNYiI7NaPFx3Z10W97iYdodlpMxLxMc0MdZWFAvI0oKQfKPkj1
6Ix3nr50WgK1KHt4HbW42XOrdtbdWA+vOtieQQMdy5MO3aEXd0SqVbll3IYKUexCJkLLxtfCFShB
1Kwa8TtUuu19p/C9AqwLp7gASFaPcLPrGgZWKmB/3TRP9r5eo6yDXKjR4gDB/yoxvcZprH5H88Cv
qW7ujr4OB+NcWOJTFeJ+73Z4ahqqljmVuLdSl6lK56VLo4Vy9pWzrpyv5tJomCRrcLYgk1ty0D/M
bQjUy6/rwSk+rjOodzi6ASyM6NgtNaYK/S7dxXY5j6wfk+fX+Ns4OcU1jjxTmNyGeWCe2NgjfqgH
4U4wEKBgVwQjNa6iwE0BjmzZbFisBLlISoiapEjeQ8r3NzPbgSP2iUpzPCx/LUmQjgyH7wno+sIT
NijP6GUWF1QTR5vAQtnPYPuFx8Geh6wClDvSMuzvYtUMHbL5IgCHMQ1Qg4qf/i5PwCIelm53czUj
muLXGI/9/dWEAKlxN8fBeFmDrrSh3vrRNByp18RIbK4inqwchATOi29uMCCEgMBpI8WarxrEyEDR
i/3s3CWbn2aKp1cZafjCGxu4lkOO/kMtK9BFDgFJ5A5JUIsGOkM8dX1YH8mE6ut4LaIA/DS1wzem
hWQSSHmKE/IiuJnS5dKwTt+xVCsOi4muuLoHz7ZYv1yFBoQaTfKbCDGcR+H3+O1rNTLC6mCH80u/
zzLsZSCnCTEeIfo1QznnPZ39dATvN07IoQ4AEdcniwX5XSbFPuw7qM1eLaWXVb/vC0Os2hE/jywx
nF3W+DfAAIVPEFkMn6zWQRgHej27ynIA92+y6C7V3NljCr6gEs5JwT3l+yDyK6EZBvEbH7xNugPo
fKH7R+rnKT6/TgT9hroGFFK1LQ1P2ASvEdqtPOq6eYiJXE1cZvNi/G5ZWn2zQBIJzCgMA59eUhQ7
PEwBTslaPd4NHFU5UxFqM1yxCaCaVQzpa9SmeFb0qWmdceazzrbI/gNAWXNDvcWe9WO0x6/hi84a
62yoxocu7CmoePap4N2nBEkvwIBWI2ljFq75UmNn8Oq3mvQMI5oeQJwh8J/z5W0X2wO0AnJtW2Pm
A8qMcd6dCvM1H5tPYxhWap2+Hp0vUjOeKKQAPMLnyhr8LfWWZlF2JFspcmeWiLxyqVpxPd8BOrUD
pSqd4hwknobVfNyrY22V14CW0MhyBESQjns+hGCUDEdzZ1iAQ9qIiy3KaihOZUdIE+8yA5QVWp25
u1kWYkJ9fACV1jUo1vtnZ0rYKc6mV72I/NbDEyR18mdSkwC6A4wvRXmieUKav1+md5WWVC3SPU+a
4SZiodwh91S/GF0N/dAEeQMt/skSy3maHZwejxEHIT7djHdM1N9J550TPIRE4UntnRoa+fAjUwNw
2FpmtY2nQVVUISQ3YuveVE3Opp8WCHj2AzfNe7L7XeGuy0hq68U2FXhkChOfLIIHmr/SM1+/d1HH
jEkDt2CxWnaxkGuDZ3PEDgLK0Ibkm1ZG4jAYtnugq/o33cWF/EBB+T5jmVbEzaoOTX2/+PKh/oy8
bbXFcVwH2PavL7H40SsuXbq6ehc098pvhADcyuzrwnMUwWLbIIuV5a6ztVQXumnD3NAo2RYXfGbg
u6kVI+DiGE3gy6QVaErTymaPDxZiJKMrbyatnPZ6bQNfItp+0wg9f44t7GJMMw2/8di46XgA6VpL
AG/nMvs7pJOh2zRy86XCO12LVGhnWgnUodM+7WNIVYi83xgAv51FmGY3dOd3fBED/C1f6M5PTWFN
5dYu/Ho9KyhyBWWGTDkgaXY4JN4YmitTi4p78jabPFkWYDHo1jTwDNsaCK6cFvJ3+E+H+TSc1kSv
Qc0F4UlQ8q9Gl/JzogXsEdLtXWWGT9SUOAZu7NgyNjHgTE/YgzZ3Zf5W5KmD3Sj2PevWB6v83J9s
kLKPoGs6QDcU4+BOXE2J49+5UaQ9TBzvwm0l6v4r/yHuDP/BLaC9m5vIylCXBoTM5DptbLGhWVbN
4zvUSOqA5CHvGh59wdNbHIePZmE3d83YvTeFa6cbkSXboCvYkVfutO5F7L6Nw0MzVNl3AaJ3vOO8
OwvLhwyDgfeehcAGMp5W25G7uM07AgdUn9eOt8DXQC+GXDJh0qjJAcwQcqr3lRzM9wFo22YzEs4Y
JrbFx/FJrwzsIwx+i3oPBfRKW37r4E31+9wBKzX1LWiPrKeONV7RAInc9yjr5P7X0kwQ85AKR0gy
fXRVQ2Z1Dx6zU5DGPyCsXL9UvV9vNTm5CJeX4NIbqnTt8GD4mqf9Vot954dytS2nml2jvpDAiMX2
AZmt/jzE4CRwQPz6uRz1ZCeSKd+m0jA/S4EIipRFfKJRfJpZLpxPy6REt4t7KcsQhciKcA+8c6Jc
dUbb3yIOdMzAqAnE/oetVXR9c//Sf74ewWBwG2bQxDPd2j4O+I15USyz71XywifXeDMktuxFlI/H
IWbjOQUnlleBpn6rJyHoilVOSChKc7sv8Cao76tsEV1BXhQC4CMbvWXApYzS0qer6yXKKpi2TFbf
8VcJUZQOGp2lIZtQJLhBk7prPIPfR2kg1qOHsG/DG+bGE9L+nY2kDhhJjt1UQnKqAuqAbNg3vQ/Q
lSRvuiwmPFUyO4HieB+BKKzKkb/0Rf2AHEn9oJCos81S+vKLDVvjeN8yB+msxYeGCzfTznYeANXk
j0/gbJq25eAjsZkk8Umr3AqKTVr0KXbin7WqOdGM597Smh8latBWwGJNTxDkmbbGmOe3SYK8MrD9
L4Y2NKcJib/lraVhPpuWd0am0nH3Atu287//9T//z//+Pv6v4GdxX6RTUOT/yrvsHh9v2/zXv5nu
/vtf5Wzf//ivfwPKCF0eS3AX/5qQALfU+Pe3xygPlPv/CNO6zvO2MM8ZkK87otohWh1mpludocZx
MRHzztKd2Xci6LTgXr7lSRvNhDzkcUX20wsBgldmGUD3+cnRdsBzECGz6OFxmhwRY8bHTJcQcUiA
C4MPdamB1EXidYn+EE2W5RXIV75Bo9zDn9/5MUE/aJWVWvmsIQe11Rs7PRjZ1N6ZVoJ7ggH6N5L+
0WxE93HWC25mRT3q42QZ3KSUvVz6swIfdjL+KnCi8IbE8SZ/I8V6fv7FQRJvS03XoRlRApBI/Vr1
JyezhzXA0toxwc0NRZcPuesaD1EIKfR64nfUM7NovOvbzuMBEgZeD0q3W5SNPy/+5pDYN9BZRMk3
uWRNmG0zxy/WtAA10BiK18Y4Ntvm43X0tJ9WRsiD/bx0lFuPIDlLj7S0zqzoPIgIDFUifKL8Ql8V
5xQ72RP14lJnUPtB6oL7Q+H9+ZvG9b990YAudYEXcITFmWE6f/2i1akdTEkg5FnnRnBLOkpOPZbh
LL40qysVqO6LIoRX5mEoz9yCSTfv5n7YsyJc/9VHl6XfbFGTibsbURjqeLzu26kNVv5kZPfEaEgD
STt+B3WYuUe6AHJNU8Q2E75UWy1YZfHEv+XqQWa0VnkKIV1/EszEewHwEvBGeztzfNthF52dal+M
KMnaBSaY6YLGtdYt2MO3JniNUO1VxZpH2SawggKSTqml2kqhKDpld06KNMvcA5+w3NVBWh0hHFqd
WwNgQTrMqdNbYeaVB5HRdj6+fXjoE8sKLw0bjFrR+2hgf/3zR4Wf/vVnBYEf3AxMAD4EmEe5Gr+4
KfS9NhaZ5Y5nwDJ9b5TukQtDezKqxj1K1yq9sg/YFxxCzRVKd8tzZyblo2NoL2T3Qy3eyMKUe0QJ
jddQO1hDx76gpG+4mSLD35CXg+OnU6V8E3RNe2OlZXOXA3eyUYlWj7qxkM1dqJouMS8HSlTmnTqJ
DHLNYi9WT1wfynebPCiDmykuzc9DBF5CAbBN3jjli96Bq1F5TfWoQSsGk/xOvrKgaVEanAA+peO+
s9bMWni05S2EiwhsKLJ1w9yjz/ThS9dpvtfwwbyL3DrcQ3EOf36cZu8Zq1A7Vkn5tQijfalu/kVu
H60p38RaiPHBbR6FEyarwm3ZgbpMTNbdmPUIjAKP7tVuFuxQzOJD0qnU9lrMETGPjNep9ONv6gJ8
vMm3CBeDsqgLsnwM5bpcfDC0Y3la3dJpcWno3IhIBF9DuafwaMDErWb752+Pxa3rb4/pOEAoQEbB
NPBUoUfOxbdnMhKeBKEdnzUg7rzKca2TbUz4SQloL7cm+zGqgiQy0SDZqZvHenZrhvrmyk5dasKh
b9e8K7R53d/5tSzZjzoqSgr1ystUeoVphEgQT9jnKzu9B567/SEug53dxe7BVI2eITeGyh+HH0Zt
xCUNzZdkpT5dgWPCPSy2ax9abhmmKxQb3gSo7r1Jh/AJPydj+/56/7jUxZtY1rpa+vqVyZHe3bw6
uS/vOwPBbKZee7Ff+C2vsiyz2EYtenH6ttn6+OgOIkkgCEeX1MTQTjrgeKcfFhtdXdmQXR/BqKCW
oOaiT0vMfV5FYGhqEYb63Rq/s9HLAAyIXfrVcAiSulWl1fmWCeAbWOH/BOYO6UghP7VpDT4KqxxO
zij5AXBMaPpxLXpCGgA8iUAMfFfSKWlr+T9Zyd7Amyo/Oe7wa5LapFTl2G/bkp+wh0/BRcrS3ON5
I1H/goCdlmvhORnsE6P7+aRGiy55H836MqJRZIrDJ5ogu/ByPnlEmK8jIbcd3CTajoBVHLlhpl7R
gzq7jvAUH40E8lusM567zgTkqKy+YH8Y7RITNdvDxMsvRu7cOCNjzzR9coFtsJXbMl3g/0zTkcUK
IbKMc90MtGOaLtYQFcf/9QNjN2PuaMRlxrbiebfurSJ91Zv+zBvD+YFE6wPTkuGzBWKezZBbLTil
c/eYmWa4yRojfRVju7hWMSQr2tB9cavSOouGg5CnBe+n6qXcN0G0JBEsdCamewDFVxvyoxFqUD6G
mnTMuLJLaI17+lTLjTEAi69NQTtnuZbM2ZLgGhwbO9IMmxKVJJvzZ+TXm0DidX78PpdmXCXH1Fw8
YSDAoYU7kgpMMg2Fk3TZI73WrpgdbJo2ig9kK0qB0jcaKLnU9nhuONBmkaIE8EZVFFd2xQ50Zasu
XS0Dnao/7qn+mC7J26KyYXJCKTUqiJeZXZWWq0k0AFgL2W951n631a6rYsN7I/sIqkrU1xHjq1ed
Er9cxsciBbIhAz4mVxUU1DSqNKKmegvqj4CsrQxfdzaJgq8sjqgg1PYBAu/z/5j+85GLzY2DG8es
lZipP8j8R2Px+wj9pYBHYV7cKlRY3xW3eZu+N5UvwCy99Gl4MhRYlYzUh7iLscFGMFrNI/8/a8yr
OU29jTXdTE5uVqYIG4OIVhNC3CNWOhwY9qebiQHMAaTGjgDU5FHht3JvuKDjIQ8dBJqrss6zNZAB
9hGUq/tB9N2eetQIZV+6KCbsDlVQA+eKSsHSCgrUh+jjZjK7qloR14kTddPt3KfLsLLzckuX1GTI
c+tVYW5BHtsVe7LRanQV+aWCjKvVbZD7IszqtMe8waE8boCVeaCR5XVoDsLUNQB+gxZ79cCKPcEs
J1AI7CsODXFCaZJt2Da2rz/Rta3jdEfuriI4Rw3UpXvQ9I3n+GnpgTZaOMaq6/sfkpl4JezXd1Si
GEnQj1GXKaSz2VjZplWjUnVp1IjTYkcVjFPmZ+AmN/4wd3Gmua5tHIogdVc1ynxvE/U9sxCRh3o0
svio+FFWvZQ5UmOoQ/Son6K6EvVcaoia2Mj6zRDYSBIqT7INeRQkW+rToov3PMUf+vWft2ZMZ9db
M8tFFaBhONBtZMJ01NbtYmvG9VBzEJYwToBvxe3e/aLHryavvAVdegVKXcCm/+iC3LC2V4uEBn61
rQ/tYL+/Q2ypOPV62qL+2RXHRAwPWTe2j2TqjLLY2F3TbahLA7+ZlPvTAzlQ06hJXE1aFvqYNFh9
tcKGPZ2PfaUF9rkidb/R+S+DkgRo02UYrnAfrvZkZAZu+vHY9yiOy1wt2PxNxgNPG4H75WEgUQ+C
w+eEhKdLA7pqW27FJR5oOfJ1ifvDKjl2BMX0uQhAo2CAE+TBBMn3Ngm64NiAkxD6mK21i6Vp3/U4
uwPEypyXYJxqpOAG91vngFwaQeQACHt3JYadwAnjFmWCEGhdcpFpnIi11eCEGBZ2MK6WBOXcbw3k
fNXECOLbf/4Cib8dDC3XsRxXd3TGUftiXEWLYr9oK/x0+1MgQPoTmKjwXVWyQs1rkXqmGaCrVRlU
qLmbg/YLFSdg+i4hpJZm1pqM1Gj4ZeoIL0l/DeHWxvMLZm64bUpsksDjt6IEVtyBQ7nLpfSoC9lX
YIZUQ97LAP4I7R25LAPkRzOWpUIl3aWXdv7VbwokPVGJ8jREGuSV3QhCY46DAioUZXm+bqP+LHsF
I0J5YyNt5zUq/Np9SKbQFdlQZ5LsHK14IimVxf473wuX1De2/dDLVTxNkTc1mX4sHcv91Jg/HYX7
S6FNesg5MnbtxMdX8qrDQT+iEEd8svOflvKqJkDmAhsJOfLCUUzRmmIt8sJaZF68aBKtxcC1dfzz
N4NZ9vWtBalih5mMW9yFHj27ihkYIIzsQmF1J0s2ricVszY1YcwgKeiAI2ex0VU2jR4oWOJzOPqQ
mSA/hqfchR9OYNk9rycEpJr43LlRsB86q1kVZZo94bdOaXZKn7s4SXuRETs7sgGbrx95H3+dM+/S
qT9rtakdybdloOBJ8fGvybfOq+opP86eQxgIr6trc16nwxbv2MTtFzcBgNKbouzV5WCNpnX0zpC7
ymg1sNzwel1MVrNvQJcOYDMT+4lrySfEWXZFZUxfhy68tJcojyK7KPNLu/KP9UR+9dPpi2Y3T61t
nVF63j7iHOrfu6z4HCFc9Oo0vNgp9sFtytrq1Qys0zsoKjYtwMaCHwVIG06Eu1E9GQT+iUA5H2O2
bI2Xjx5Bcj56H/NAIXixCq35MQ9sC/6JenkQz6+QJQB2BgFArGqpf5qcwv1Pb4/e7MdbIM+Ptyfd
xhvzDgVhKbeV7LxRcgjGutqd1g8ZlJjt8inAqQqhu7Z8ynXn3baMLlfkp/WN+d/8FsR1qFMF1V2b
c4ZbJcIf9tVPoRsAzg+yIT2VHBVjrO2xzacM1JyWAnXZzrBaCSGEX/kpU1TIktvjUZM1MhCoPvFA
muU8a1qQnPDL+hnEtv1sTa7/0DrjmrPUeRaqQVk3NDmm7JEcBK++x7pTnebeiKLzvmuLPbki9QlM
Y8iCLXWZkUwbwxq+gKckXYHN0Hzo8s58qJsm242hBlitslHThpVYJzXvNotN6/zEm0LOd7Ztv/sB
4vvD6IR96EyOQDMgrbvUD8ozzcqaPHsosA1Sr0IWROKqE0Cbt8sKZp8Gh+UdJbYdAqIQ5AepoxS0
aBr7HqV2g4qVxoiG5/Jt6oDfa/z0s4ij6Kbuo2JXlbrxmvq6Rw5QyTbWo42qgxGhlkfTxdeGBmhJ
7nqaFiIQvcr9lO//m7uieX1XNJjh6LphmZZloTZAV1+Viw1X1UfBCBEm7RjaYFNfikhsZPls5Hpm
werFvhSTXNkgz92uXTdACQuq2FZhFsgLOtelmCcsIE6gC2uaR5cB4ow1Mkgi0NxlwAQIh61oxI7S
FmWgzX1LyOVCB/IpiYGVatSlBXTrVljBtKJhDUHGZEeXkJve+0YQHPDe+oMusB/ICq18LcEB5RWR
nW+Lrj8XuHX/COz66kINjXHZ/JCyvRoaYZFq6C8+yImkK9Meq5t644iqvCO6Vpd2DtWaLHOH7PWG
YZt+9xcLEGvxqtEVcKEQrZer0vdMcV1Rk0uHHWMwHbXEZoW4LJhJEm58qwqN31z4qWkcIOdNz8LO
ky7QyKyu2WaIUARlTvuFxyYqy65dET0S8dosjarulEO57RVewC/r8MkeoKeH7R1grqoHxYobH3Ee
/JI7B+WoUGZOU0gZDsDw1yu6pCZXRrpyXQnSi7hzNtcD/fT05y+4Y1499Q3GcYOzHVSuMdO0rzMF
TiPB5scBBsiDAhEiFLS/DIX1WsaG03iPUKFKnyNwIj13OUMtrR3bt63ZZc9JXALtGFc2+E7Q1TUo
UgCDmQHw5KCwohOKEbNFUCFOdQE4SFLtKIlDDWTZk2NYxbe0j6c0D9n1stijkCEZH/Q09nd21Glt
qah0NqH2Y2xxW8Ld7y2wY6R3gT5G4eJHl0ZxYH9rP5LEyS+POR9MHmAhfohw5pvzMOAFYkBnIqVE
mRvXzNlxEOnnkWJ+vdkxqI7176NxO7Jjh9FKoOTmz58CIut/+xgEftPCYEww8B//LbnmmLaLLT8i
JX1iSZQhgplcekHSNyF4EfUKFTqBPX6vJj0+1zhSPxlptgFXK2R9AEF60srQxFGs65F9qbB1iZjc
FCJwH+McNfNjzk1IFDTuY1Jq/THBZgr0l33uSVHFUEMUxg055zpoB8H0c9Mn1Zh7dT9l6zIP/K30
df5Ypqa9BVSb628yyvUHS/btFgR43Y2MfOxmQZ7RIH/5NQzLFqHoEZHxepheUUu2SnFGm+2Lf4oY
z2L/qz+tk3fJj8GFgAbVs+rQGt5ZiAx5NtWyLn0azjMw9tm94UPHdyyPQYzGnnIISkkHTawN+6JI
d2SiwcXNSHHTBOIbfkaE4m23c5PbYrB1oBnRmCimOXeF/lzWRb8f0rjc2bmJY2oQyHYlUr05unQ5
tmm866b6be5C4+mhkFWwnVJQ+680RBQOuRT6AccFXFkCRupfXF64zpcXDvM0tcCy1DyVRsKmg8BL
BdRkWbHbKOq+9FNobtu4BY+TMWloaQRgSHZ70Z/d1Ry6qk3QNAy4cW3mLk2fF4FAKWi5ytWfv/rO
9QMWjHaW7SI9wbHlsnTj6gELaEPP7BT1DvWYhxKISdTgQTWthMovs17ij6tiCt9ty9U/+hWWhc8m
8vuH3H/GuSH9IjPU5ImoN7aJHKavbvVSOGP6hSlzhHT3VgvN6tQnORjdi8CHzpqL00ZptZ+sXgc0
C0WBfh9GB4ZDwjpWlYRG7X5zI9tITqleTXe2xO3TC3xIXnItqE9BBoFqwTrz3gcH/bkHpwAynXhp
UZQgogY5/X2HQq2LAZoBLa73GZMFSlOaAVR1tgp6DEiw/swzfOjcf03jGEshvfHnz0QIlcu/BJU4
hsmE7nLECWzmuM5VmKC19X4wnWI6TSnQPQaEuBEni9zilpopSUsoUqFJW6CGVnQ5sW4z5tBTIhct
68pbBxpP7/Mu+rO3mk2eS7fx/XZr+Vq4yhT/ZoS87qbgVXEXj6y4o6uWQ6qvCP10fTUgwX23DUuc
oGkgUTsGugKBIYCyOIojvPprqVStF05+dIjN8WlZnTwEdG6PuSm3F2uomQ4Oz+cu2y3utAzNqYfc
y0CdDoXshN3G+TieqzKLkHUq8KRyMmC2lC01mtRY4dRSAcANSFrGkIYqssn8MdrRqo4tC6JL+ZM+
9M5raQMhA3kSqOgNKLtoIAW4YYF/i3xvY67ruvgaDwPquR3cgXa/6SLDMt1AbRU7QwBPPG2C+lSY
lWw3CkPH/tLRwaapqr6ddgBpPSQWd51pgNAH3zSAzu5mDzCHsF1XSn2VjT58acLHLOl2cteCjuws
Z/oB0/zOqYINgg0IBU0sXxOYCPzTiKIR3oj6y/AMVUrNztlqOJV1K3BiShCYgg4VFDOiWLtUFzfP
cnn1fxm7su7GUW77i1gLCSGJV3m24zhxpkpetCpV3ULzjIZffzc4XU6l+3Z/L1oGDjjlsiU4Zw+H
CsXR1zZXYmED43v0bMC3UIFqliqex/feXhqscq8DqA6AY2+4s5LIPxjEJ2wmvTWYGngojhrZdcWC
XgCiM3xPAWRHxVgDac3lU6D8NXw1cYNOJtZJnAz0eJimLQpd74gi+ULkDEsA03JmdOlLbwpDlxCQ
Mbd2lJ3EyLxz1hQxLGpAapgKPJjHKatXYz3Mq2lI/LMJsecXhsd3EHNnyzjjD6HvkGVbgkBRQ8nn
QaLYeTNU7RsEtOAkWiiUPou4Xya16yKzAsJenEF8D5IM83501Z3pkgK+QkGVe93eEdY9bn0z6nge
VOOSXpyvs8yrqfcTaIelj1/6+xaeIqD/PX1aEmIDIHt0/rN508oYaDW44ez6rPhm+i6L6L8LRkVq
R1PnlcsIalJtC4iOY9XflWYPXsOAJM52vhO+i1pEmwzGBQHXFb1W89ngpgDeHAkBOCLu4ku/iTB9
aTwVCyWg4egZapzplJpupyxYZOq5JvjT6GWy233MM8FmGqBS3gICewW4wjEkFNrinUUcZhJ5T586
qcYlyjrkNIz9uBlVAh/jEmdYSIvVmwQVUNhjju3S6cLoufYHWH8VlfWeufYWIkCxDPo6CdJsIH+I
gn1Lh1h8m4qxWbhpXt+CCAnZRqhMl6Hd7PqJvRjFaHO5Ujcmka8pygQ3pl+1IZR9G4iOLUjRNasr
c+My7PTNzgv5yyXuup5epejVxyo8XVf1xtS0KZ5AYJB64aXpcV/czsD2mkHHlMlr93OE2xThbZT2
u2tdnPyKMH2/r9FoWkxlVz85nESQu0gPwP8iDQ+0M00ZmHe5l136DAzaUyPc4mHwEjhq8iGSqXUr
B2avwJjJ9sTPrRvRZRCvvAyHWrhSD+cjtLMyKIRTLz9arbbDTnM7PrAE+R/jPpI38P9MWvfG0FnL
EE6GA4kTbEdBhTUXM5DYEDGXEQr08zAgCf7Biv2rszS/AbuARr4WUr2op17PkQMNX1g7gb96Ve79
S6QXWSZR+C/xyJvNp3kXLdYJEy098RINaG8ewHgOci8qlucuhSpjLYvHXl+82nqRiT0eGbafj52D
pD6hA1gzrCseGyvL99TqIAmhY7usl+e6iwHxxKCZ8Pt0EoNKEUeA59tDtgohOrTt/XH6BrWkddaP
9DHsaXuLp0AHWS70WzrM12GDbrYNX8cipY9gVC9ylg030N6EgAAl0zfkADKtKie2MksvKyZ6xcoN
P1Y0/eaNTRjJgbbKoAGL9Jh6TGKpKebVi0V4dEyRLQgcL6pe7ChsNl6v3JVpejVTizABRsQ0/VQc
oZpj35s1yjxamu6JJ1Bs0GvYv9aISxx/G+Iu66wk4Psg82ByEH0JxQ489C9d134k4tjCCkGVNn2X
vMSYA77GefZyac4wgK/dAfrLyDyeKrbLQ65ui8ajsB+Oxls/ne19RHvkh4nrZqepw3cZ5M5xY7dA
GiyzckhA1lbRCvsKuLLIHpp8yotO5mKD47ytWpIFdS7LcOnnEz5Je6v84SNCtDmI1kXqfof6W7S7
NM1cWKtZS2CD8JDV0SrO5WXRhPTDTuEmb8Ku/aY5d3+mTuIAIwMfywbcjQ2Ml7AdiWBEvgOX9VGB
encbkrS8vQyIRFULZfsoWgND/Mm6nAOkEvYVFA8NuPiLnfnFutwMmYm/ok3LbutD44f+XqwYFGE/
0dfNz/OjFw+v9jSaX62AhPJQnS7cdPO7dpdwnYO2a8yforYky6ZzAXYHdH2SQdw6PQA0I9v6Vtwf
p0JXRAmKlSahwZJeLVxQv9epqWAWVnuJuSY+IDw4b5CAgZ2AxtCnGmb/RQi/9IcDxJCa3VX53rzq
AFnSfI095HLvwSKbHkvwD89Jn8K8Cy3V8+lx4MkxzNLhZLrczo4WdGwiYEwwGAIdusJWzV2Z0Tlp
UKfsip8VT0vI3aTqtVUT9tqcRoey7MWz4uWi45N6TUoiNh0qx2sTlvjRDe7J0WPq9tkRhfH0EkZE
Gy/GTlU43YXuQ1pA07LAF7iinrdPs6Q/R7X1pCYKiSZws84UCaqjR72bDDedc6EvpK7pqlQ8Xl37
bLs92xHnNyYi88EeKeB/DOznYbApfxo92j361qtpKEgKPkgQBkyL4//kAZhSqKZL9ymWVngGrmt5
ifRbdcYdCb/s0H3EKbBOoe0Rg4NQkRhHU78sIHJug+ltzpApRaE2wi3s1HlkPk05TDLCkvlPOFU8
XSUeyijF08iIjQ0eVLvDrZGDgCNBh02vVbMNgBFzABXKO9Tci+ektBKUF4BRhRExOfOuSwODO0lD
944BYPkcQc3tElFNWfRQd/X/HKHfJeRwxbNTWq0mUNcCKD9TmHa3sBlSHWSA5DiseTpGYCviIb5E
AWlaKTkmd47MQU2UfnLX78a2IyfTay5lIdiK2th0fyyk46cEjqhxDXF23brEJSHfEGgRBz1+PeVq
StzXrM/k3ix7iXOTcj9Y7sslooozFuQDgZUE2Lgff+LQKMiN6gUgLfLxJ17aZF/2MTldlwNuga2a
kaIoaCYQt9uU+o+yszFaRsqrN6RUb56FR1UF6/In3aJ1/amVStLetrltPzl8vIy1oWJPpdP+07xf
Y1BtKoM4Ibuee/jOdcN7IhTOALoFw/po64fgfpvmyMvn3EepqJlWRYhE3aRVo1RbQl89bKqN0nTk
iU/4HQnyKEwts5Hze9rmzU2nB5Mo+1jwMjo4q1g4WKiiw6KAKOTGrXAfSd3pojJ61Rv12wQb5yq+
MYqkpr9m0HKgJZUrI0Jq+maVjQfiDncm7Nr/a3oWEpAQ82pY++OQwol+Jq/DbH+8uvZ9eVXNMnqb
oSB3meE37cnL20M3Vw68gCf7GVwdeFOQ8QxOK7I244vXZPazfvTfVZI+9DoGAkPskEHzI3DdpDhm
0mpXwHY359IebyCh7bzAjs7bTTLCiVRrG5PZz5ZWCJiWaaJ14yZjf84bBRou9LkdGlfhwnCiRvzL
w6dIdYAWSD9cXNhTDSvS7eRBVBMpKrBDaHd09R82UAEolivPrlORp6TfmN5ENhxKJuRkWi00vm8k
A7ffNDOq6LbCDXlpml2UWyt8+OVlasErVDjiiu493vhb4uKQCS0dmwUgMGBD0ULkYYSQtwC7ex4h
0ANzRNNs2ChupS3+iFMxbnHPA/cKpiZ7JSCrNTTtcGLgW58S0Dc3FYVlda/7rgMT/gthOg4102uf
eZXVQ7u0IAK6/DLg06FZTH6Xrc3AdZQ5Sis0I5lg3tIMmHdD5e5dpH29M/2x681HX8zzik+vIYBa
+G57xY151cLhrQvMy6jHiBQorAROmKcLaxYTlK7RaYbNJTHD5qXKORJzhSJLRkvASSGS3fo135pW
NEwpNJ30vdu02eiJQzRHQawHzGgG9bT/AHLZnviaYWMCp12fci64AG/qS4bN84V0hmqKj7Qpx+CC
ohrga4kNXrG+Yqa6EpL7NR1uDWRqAt1SO3W9XQPy/2cSoETuukNxHAYCUb4MM5B3rzrbyJWg8iV/
XHvMq2toCGV7PzBhQv7w2mqRcGhQTbY8RZ0XPVY+pGjnEYoAcLeWj6hVUcjmTwAP6NHZEeEDQB96
yHRA/BWpDdI6exNO/TbDPS3BP1eHw2lD3NadezQtMwtewEcl5gwoDmYFQ5REMDLAV54PRbhvoET/
1MLDdIkDcrztdBNWpGBcOxDWM8EWfO23rJj4wjRHCpRB7I7gIurgqrXr01wkd5fYFvgRmFQGuIFE
w6LP8BRDDfVs3ma28idOwuHWhCoLv1k89tODWceVbtBCsQWwnRkW9FozBY/UaDn93jSjwJHZl1HS
eJ+DQUn/3PynuXUJ9YJUwaY8pNjaw/7nIRpqfhCx19wjIdbe6y6eS35Icaq4N/0VtS9domuXRZWC
y2R7UHuDbIc4DRFM0329O097cZr1RcYlbDhG/08TcO3HWU1BpjzM12bgssiv+ddg2UJdY5xpv7zA
Qn3AbNIheTPynaYLzLI9aZvyZICiaTsBOJ3xbn2NB1zizbTqJrHuWQdSoc7DuYa3bpg9hqMeKuDF
M8jFgiGss28mqOgssVY4+yz6UuYn3lf6i1NOby20DvHx9dMJior5qctiKyg0pqdDUvQyYGbEELf/
NAPe7ROgarmLHJykG6O7i/QGNlviERQX+6krPjX+GjFhNdmasL/mjG18BsZAwF8HUPCJD+zFSqZy
X6dIABkjHhwIyq3NWp4ek5l+M49/szMAG3hNXBqeTKsA3WhlLqZpBnSE2QKYTQKYCRayPFTuTdO8
AsEeiEKzafi1nHkHyAh+LGeCY3zRT36I+wbHL9mVCr9Kafm7vnOzBZ4c/qOX1PMxZ+N302Iqh4ak
Q2eo9nrhLiZT/KiIothgaQCPbjppXp0kNhdF1QMnmM7xMWOwAWCoxzySyK6WU54PG1WT+HFu4BuR
gFwbmKkszYubaRqXkKIrD5EEZKiuBjigkKQyzSm0kWUhRZFv/r3+YZmq92/1D8/1LIGqOCRlbOBt
vxSlWJVUFrIXeEhHpNozG0cXvyI/RUjWZFAQYIFm6tgDd6h5zCCUO1AbmBkYWzgQ/8Dt4btDRPTm
OPh+obbFn1uaINNQEP4wKTIvC+Cs7qtaRevKb/vbZAxnyPe7CR7edb+L6jnaW8JRBzhDJFs1Ugen
z6JfT4SUdwDARivWyG4BSDKQBdhuLrxmVC8+4MvAxdjVO8+iI3RRpygo+zPtqhg6g0O0qkUOdwUX
3A2mt1xWqMl/XvuEkne5TMOpvJ86VazjupqPpCTWVo5Wi3LlAH2VebQ2TpQQSAKhEGGn2HVnHYt2
Luf2ARxvEVhhYz87oxdvPdYR7K3QHCmA3Wk/cnjcognLe9BlkTQ7mKYQ7NmpavtkWonfB1AbdR7d
RqUPjUzWpjtiTXU7g3t6eYOhtPbwGHXqd84dyJ8EnQ1NQ5ScUWfqU8g0aFBcLxIelO5cHwwIrf3V
HCTSrkgyPoRhft+P+fiSjQNoLP0MGosX+zc2rIlWQGSm31AcuLWs3v2JBNc9YA/DS4hTwUpB+vUG
GhbejRtn1pJp+OfQDBs7r4u7KaX5HQMdBvSKCZbYLvIAYAHnd0RAZ5XBJ2Vjmib4V1zC6n5DSRjD
+CsZV6RAPc/mcO4xTQdSGuA4AQd/HTWweJ820O8hcXpjnjvSIQsWVfLBtHpsU68td46WFVx0Dn5K
HaAz04s0b+rgaYcDsA/p7aG4GVvmLscxL75T63+OSCpfgRhbiX9aI6Gz819ICep92TihJgmJJeFb
nAFM+Te+e6pq1/FAcroRzRDMwll88L8TOz6NaBq2uOF8i/+nK4QF5IUkbiL0GhPyfvdmps2i5KQj
TGuogVGq2vKA/9pyD13MdG2j+vgN0qJbF7/JH4xC59f1o/o+GRtElK3Wlyi+uZLez7Ju74cqhvyv
LbeGvwoWEN1X1ox3TCrIjkLSGGZOTrozTSh6fJpkRcm2ZIQEYG516yTU6KDfL60FXGxgOmFkmG95
Nxz/Ke7aV9PiCKCA474hITIEsdZdT1yHbeti/mZaVzKY5UGZXepBCwp10Ccub03XNczMnDF46Q/Z
/YiCReD3t0b62Z97jckgzS0yPeyGVmxc1mBnvs/pJaAF9GYh3bq5lR5AnP8W4IZ1tZuFWMaA6dF8
++83/L/Vuz1mgdrODefVcRjX9fBPKL8Ce4lu8i15gAg8cjvBEKt93qfWc+d4gZ/Q/tFLy/khTOyl
rBh9HiYYg9l18R4mNX3umlEgcV6Ak6vniByMBN9LGxifIXaq83CJd0i2lxU5WDaUzyPk3zFX3wRp
GNLTr7ejobdkI4y3roCpuBznpYCm3+ralwnbPUEpxPRcMVQZtT+HmgET2g4Lk3VUAwSDuANKBH4+
FWS6CwdOQ6qiLTggyJG7tfPaqcY5JQP+LUgSmV4wHp3bSOFcNEAX+gWwIms7W9AYNKPZ70tUnnVZ
ordGs4SlF44d+rGEmUNbj16WiHSm/vpXpH7z50zDaHetzQG6fWf7LgpUpmh3LedJYWcQxHJgqqnr
f9cBW6b/sSnwv2IiPFcACcFcJizXpoCt/P4dcWvpuHM1t3vsfYBJ1Nv5Xj98wDXHg0bv/dvfm8BG
fIzygrJPwW3jvAsKYnpSOcWqozRbR6HgD4KEkJt10hfQifgDJFv4A1i+R493kCXSXbB8+og3gymg
JMeki19M61d84Tju7WXBuhkgVz9BO7J0ewtauWG8NaBKOyMoHI7srQOv+NToi+lnTdGaftMaeFbd
ChUvGAyz195gpw/1HIogTWzgdlE9AEAm/DOfwGGlkAAPlRZCz1PvwSapv0pdhcdk79E9koX9Jocq
r74dgmDsTskry6dzAXObP9vsTZZJ/seIm3DAWZs8Z+ByLDMBqQnYjEQ76XrkDrLL37qKeGC8hcma
xtTblGr0vmVAR5NiTB+jxCX/8V/OvoIjfQtsCMdzOOBJ4u/YpHQcHGsukC3xlY8tyUSOvQXEXCY7
eBQXPoGHFPqul7DXeiNO/PPaZV4RHD+XNkB8y6Gcngdo7P8BR2l4wCEJHYiqXXaJG/6cGustjDr5
akOMCCB513mYYxhetH2bnhri843qx+wguyo5TJLBpd1G+b78j3shtrhfnrCgfjDq4QvIQAWBXcmX
L3rKmcL2vGwODhDsN4ANetseCItdF5XR7ejzZkUsq3skAqcK8MWTdwoDlbqueuzRqmSJ/A35UeSA
sNotats2I3RJ+7Y+FW7VbKfJ9yEO79VH4LsdZNr7+WHEHTOIcxvb5hl7J7OS7KGnCqfIP+Yyl2CN
c/95ini1ZPiI76g9eBtbJWqPjaENHHacr9225+cwhUlFCHDGm+9ZJ55zyIjY5E75ofxTZPk73KL5
CywvwoVZIoZGbHPCL1FBanicNiWYN4ur/QWx63/pMw4ZJtjEVXEO8AeH9QYoZ/6ibiSy++PQnFEv
53Nj34dO2pxd3Mp3KYVnlxmT4+TfZiN2ZPivrJ4lTt2A60zqOz6DU61Qgwws8RRasYfvyYSUbuur
n1C++x7W+J5UIfBOPnIWt9BtTRYyj994Cz2kSmskla1CMtxO30yrN7DY37qKFHXQEtKym0g2i7Km
+C7+/iphKaD2Y1kDiGrh1afRFQT3UJexm6E9K0fZT7oF8clPLTPWDBV7Ksp55ejImvqXSDPW6pYe
M/PMWIXW/zbv17v/mmdWAaxO7ETPxlUTT9PBs8h4qAqaBXNf2Ze+CMQMWH39dTFx16Z5ZfpUBnFJ
nDG2A8Tea8DfsF6ZjRloo8peXeKm+qdPvWlHvbE4ewBBb2Ip24VpqlkU5xSKNwvpz3Bi0iGd7sNP
IBB2Xt2ZrkSE1SF22h+m1UcJUGnUohuorbQHFkHaGUCFo7nYyptxLtftFumuTY8zC9iDhXUk2UyP
1Aybdm9JQKemNoau768514VgBpwHEAuINw4g0Dsc8w4+Ay7l6AJwe4DeJt/zRl6w6aVKo2nX9RVd
VxO4dKlgcAzwumpnXL7TyM+OfVE9SAdaxMYa/Bph+nIdAXDLg4k3F9x3/nGNxCtvp0w+9TyO3xlr
l14yOt9gRcnXg+/wbdVY6VMVFvcmQMKtIxgtHCAL+P7ezKSLlzB7k++11S0BmXa+5bHtLiBdU+6w
+QA6P+rDNSgeJXaRaFpOFD/kqAP4TQ44lO7CXfEjwgyavt8jzBqTw8slgFDNbUPdB+AXwPS0YrWT
SdfcJajtLJyR+e9wiggkqnY//RbcF2BGKxiBjB+x1SRh4N7l2zhrxsXkYU/uZN2WlBH5o3IcoBbC
+rUTnVyOBZ9OLXCSO2Sk6q0tKri26EmQuXTfOgCt4UnUnV2Ab/Afk6aPJcnhbezyb8rNwk3KR7lu
ZOlCyGd+m2biQWfTre594ryYbsC0CerrkCGGycFJZMMig1H5vZ0Q974rubevSv6zgQpOAiJlA+wY
dK1CP/F3Emjo1xSq3TaUKHJn3lkWkDIZhJJfaWP/LLOK3ZFKtXf+qKLAhEEKlC8ZZIh2QLnHmFzM
qXr599285Xzlb/kgSHP8NoXHbdCkvwrYhDyEZ45tJYdOKAaaISyhoYossxWMNkDORQpl5cvR/+Gm
YRo0Tms/0w7ks8hKxzsmJBDezGkP4axwyVm10aaQd52TQcJ2RsrHztsnp0eyCiqmxQKAx/bJU7M6
IBdKg1Q3aw+wkIYPSSCKqHvqaD/eYt/9Yqb6RVfclX50NDOJw8l92Amg+TGxp9J/KIafHTILy1ZK
b1mNrATqEZd+jqqDiocYTl+/2nYeA2N7bRPe3VA3HRqQK6WyFkozMHvIs9x1rp1vgEojgem7Xuy0
2bMuqZDXQKy5fIqFAehtnZFXODmIIGliwE3zzpZrmSZhgAwanbCtnMjy4sIJkUp2qHG/vbprXuVu
r1JGsyvYAY65gHD9Ze9pJnyJNWEcTl9LPmaUBGFj+XeTxY5taZU3PvYOBMYlUOsHNM4Hj1e3XaS7
V7hvTB9zvLAn25qk0FLv8XcGUVlZRxGKtVnsMgeHw0XkselW0EjcmQEoDsYBjQuGAuHZ6YBtoyZT
Pths37nD+eKcYvoKIDuXPId+zKfOfhhAT3EJMgc6t65z7oCRXeZeu0x/HWqLycSz/0OxzZxIPmcx
fezjsIGFQp2NdObfxAIGoLMj1k3Jwctz8HFgf45nkZPjnCpr6HIV8bnXpKWSaOvBAjImUszLCwEH
1p6Y8e+/S+frCQoofwtaZFQgu0rhR/ZlY5nEnFdCwcs39mh2M2kvWWoMZX9dTDMva226UKVrE4I7
Tb8WftUg1TtB2xeEptsGdo2mdb34bn+fxxLWiTrKXBLQJxZNglRinLMQ/n/ErbYF8K9BrKDindYC
ycRMa6I03WhvRQrSQAXSwNrgfo0nl3l1Bfs6Dv0rROvJmtFPF903SHb+989NfzhftuTCA1vf9ZCh
8Dm2o18/ubYNR2Beu3pfuNj/ctxLYans0uHYasgCTidRYJpdDpQCayCJx9x6OHYaplDA5i9IwUtY
NmB7BRDykMcy6ZA0ZvnBLxoJ63J0gbUMNJFpuzk503T072UVis1kq2LV8J4823QCuxC2pjvTJB5N
g9SZwEjSoxk0tyvhN491W81naDtuXemT58ahwFmWuDOaph//oLCV2TqyyRZJC7CeC9nCU4kSweS1
gO41XD3iR7aIZU/uTUCkqhZC47U6mEFQUqDMlnXj2ozOVmoBLZyD41iQAGD5EmKuJFw3SDSvDYDP
C91i0Se4mZtRnB32cZU15ygtnAen8FYG14fbGYyLdEIEznTsIAHWX4A7SZwfUGr8mQwVVJcFDDom
Qw5rXpKscc8G68pAaF2pEIJzdc+WbpdJjWl5jlxmoy5XyDtZDthMTSx6LWGwvppQkN2hSC5fCaho
tsqTl1bF1qFqbGthpiNzIBdl3sTYkPXZE/AQa3jv6IMhibZqCPFzHVAccQao8s4kD7d9PGRQs4Qu
4kUqw2rTV3+q8v0Fdwb5qThIXD+BQ7WoNgBKTkhwO/cU9mFnOkX2HenGN9MN+wy1duIMGGXNeVG5
e8/iKMamFVGyH98GPdnLHQUPbKzVy2kTigjPDUDUNm6bOQuijS+l9sa0u6Xj4MtkGlBszJbOoJqN
aZJ2Ko6AXDyl1IVe/tiT78PAuptQ2272Fl1xFwqP85TgdKwphnUVl7duYp0huoNff+iTpXKr4j7V
7EQqSnP+mXdiKABdbSu1mQaob8f+dEuM8zyJRweKcsMzTJlHOFDjQmBRdFem7hYa//7NJSyPGcBa
nZxW2Qgt/pLFPI6w+a+fPZx310UI0wJYvbmvQxP/UYokvYfINxSugcMMnLH1Xh0KlaPIAXuoY1n3
4MftHVxtvNc4tCAU0IT9Lh9jBWnAJ7NMnJRiQ5g7rk0zYvj0heU/dShsHlLPgTbzBBS1xJ0xQPJA
WMgE12I9iOLHpRl1lYT/EWjMZdBFnbWzegl0eCYnPKIt65H1SmzjMJwX8PeyHv1W0qNdilfTckbR
PcjqiSSIND342d1Andk+mcncyXiQFfW8v4TnvIG9C5zQu8JeUQa/aOMGbQEQ2UBB9Wi6qBuNNwUt
H5EOoxBHTK1oZSYIF5bmnec8RxNXAbIGeJeoiE+VPdtBk4E7aAa8MmKnCdSTE23Z5wFbzyAExghf
ZlwHGr1UqumGbVKtbNHIfgdTgo1MPX8dVUl5W5b0b6+SX6Ojmyl82KWbHidAgBbYwiPHH7bPQMHB
7aG2Qc1Pm+iAnD1Azkhr4j84hcU5LDt+euQPEIvCPyTqAkqlH3NYCTIYy+IIm7jGgTdXizncp7Cv
cK5z0i79oaY23A8h0sOd73drMLy8HfEbF3hkmH21WsC78yXIe+74co1wqsi9p3H4NaLhcK4FVuvP
ZoRGPsCuEJTmjtet+xZJEc+aHlA9tk4pAJjH3m2gUt5z+tpGLe48fTUcJ5yKHlg43xFVQPszLKaV
C13zrRzQFEuovI+vNmHJzrcALTGTcfi6h2Zn9DDAy3qwO7LOWtYD+yrch8jCf3ntcfbTzY7mY8pa
FE2xV+BPuZDwqxhGnOEk7Q5tXi6ncdo2+PbgfIcsqNKXFnYbMBHjd6ZL9HW5BCSk3ZhMJwqi02Hy
wMvkg/XDE16yclDJDi5cmJJtR1cbbYzgyVAL6Q4PucnthTYTgvMJutuWCyjTADQGlYJfstSXNsxc
NXJEq1jDWQnoWjZkcEieW/w9QzI/A/ffHkzJjoRnC4Zfj0apqmAPdj99NOLmIRwa7dJB7fq9agdW
Qz3fy+bnuC+r5yIHlpT3TB6B8mYvTQk5k8h5VgUfb10F2SnT7YH1C0GGNF8PbBjxV0voXDPc4txq
mm7zwrKXgFwnS9N0dJ95ZS6dM90NqRA7msVal12PSj8P900U7y99DeDVOw6+ytYKuYXdL87SsbQf
O9QKHnsy5KgQiH5NuwQAYBdiNTqghS3l0gNT56YEcvNOgV8yjgmexqTuH4Z8gB10iRJQ04fj1rK9
WCsNDTcAQlL4pnTlfd0SSOtCo/8ZUnY5nvMwDZ01WDxpCxidoBTpO3nyZ5SRZwIByVcnS7JFnpXY
fU1jCNF6bBritBqwHyRkG+vtA23BwRhIypdmFNpFBdxP4zQwoympxTlSSGzpqUpfpMfuVIQKB/QK
BnidIYvb47Z1TDN+yFSTnidtVecQkCzqFsw207wM+HDcNBNMn7nYM7QbUAO6Na0xgyOObw1xgLol
lN3azkIyP6ofM8sBJx5kh7Ca7a1XlHBF02QHx+r+KPmLJXn44BeuWOVgq98gERXucXCAZ2Nj8XvU
/puFU5btW1L0N9Aid/60gNnsm1z+GAAYC4gTOXsrdn9w0vEH773EFvfBvBbRkC0AP8t3nh5S8Tjs
4q6ExpNuVgPtF7QnI1jO8JMYPFstqgrn0Osm2Gx4naaHS4gPVbWoANcmqkBZgg/gx6sYfQPgDzIA
WGMJQU28usb9Pho7jRM4UrUbr26dbZeR01Vn3rwymvJGYh7KOmzXeHwb5bDwiBtYyMLXDPjllOW/
tVXYequW4b0FrL9mcfRBeziKAaduUIeio5vOZbuMwYbeNa53hK71DytMmpeRz4+so+VDic/7kGLj
BtNbTV7Ht4QOuN3PnYU6bG7JJezJkt3APbbw4ikS+BqU8s3pQd54Gmv7++yFXfcA0UY4DIg+B6la
IDUcTd12ruAODnldILl6xrstVNEZlJAwfEnVXvuMkL2ZY2LMEn4MQ45Im2LWiQtYmEY4iRpVaMYB
amM+l1sXjijLJsydQ94tc627X+k7Wq9vYF+aZuDaV42AVBSW2rXwFYU25UCeBIBJho/PWwjvqZhF
+2EUn/rDCXJ9135fFlvzkV3jBQctt8WtGXpHJyPqFYUgcfr1sDNdRuLrV/+IAuzOdNkg5q+pzilB
xSJB8qGLIAZvp/cWt7+rZKpfYSCTrZosanapyTq16yGDlDL2xPneJ3RejjoKh+QkGIFAbRpowPLG
qpDuttK7Pku+IxMGUbEGhwvjsp6NHQusXKqDwW6ZUdPEfwqkCHXwddQET3ou03gw0xzCpoOrtDsv
zMY0aVsIo6US1TC9T51RbzmYjalpwtU3fnR3F7ENiJhlQVnk4pBFSMY1Jci4cQ1SIlTW+GHWF9M0
l6qoq6CbxLzKADdoguuICTRTsgiP3CQvHewMWUUbnLlgfvbC40EciSCBJxTUVnJsGQ02AWyDoxMn
CSgZETu7LorhGqOg4jbZ52ESL00UmLz1skrqOyi/5+P9ZauUUl9bRczFsUKafAUcvf1o5X4XUKLE
j15mCxdPsz8Zc0+0csbXroeF09jy5B5l93EDCGUP08LyO3z7OBLl0N81fo9iunHpFL/X8Cdbolqh
9TPjCvrzfwW01U2cDMn77LS/BdjpeZxd3FWEKEC4LItHmaqT+VZSBk3bf+i3FKiy+N6Uh/b/KDuv
5biRJUw/ESLgzW17QzatSGpuENLoDLz3ePr9kM1R8yjORuzeIFBZBTRNA1WV+Rudf9QyXr71Gsbj
m9Blpil8d8a3nvpVdDcow5nsM1KoS8FHKkFLyEgLqGLiR/C7OS/QksRqvMtVFaXLuvx+xK6Wb8ns
/0SCcqUuOCNIMu3KVbvipVOUYQ+rqTt6ZZAfpiCzYXJZtY39S6uZ1ql0868zu54Ou7xR9fNtspe5
P2EDhFRi8SZxIzD+nfahdehrpvJ0K3fKnbTiBWxOK3n/4I/L8g73rO2tcvRHTF5E9u9x0pTBf8ZY
YsJxhntThGNxnCvlBwvR5uHKj8yW2GS4/zM2LNzfG8Eyrgp17xsvfc43p3e9+GfLQlUkia1phK49
zt5LYLfJ3kwWUL+tmw/o1c5ryy2PVm8Zjxk4nk0+Ve0jfBxmUTuB7ovu2gkIj8KWdEoelBSUXAFO
8RVCuoMK5tT+1Rb6Ux0tS2jN+lyT5E1w7sw+/tlN/GZhODjfxjl9G30ToYgx7fYC1wpbFJEbVOb3
sjKUpvTK2vDWFDBXE3ufg/+/rr3dWT7odm343z+GfC5/QvdyXXg2JA0BMTYwxxfYBNAKnJVMfczv
gTH/gaS4Qi5GMjvraKzHjaAyPLAv58lsD02jWK+zRsqs6sqn2ZqsV9jbMThEb7zrls54hn7et7N6
kCa6krykx3LcymCvD8yj6Zdo0SzXakPm3actb/Cl1ca5+5z640qulI9a7AIHuCKfPni28+otO/nA
YicvZ25q/yh7Mz05fZmToFZrZZtUGNX6kgWwjWS6x+hl1/SqdQK3ZK0zqwGHvqy8MsewIZDkGLra
TfSGvytfNZiqpOTsY5rYm+tfj8n+qZkGGzxqwMvQcBz7FPp8QqLP8UtetFjDuk60LUrMYUlkMjL1
7k0bil8ZjHukl5NHhLibDTZW+RtVumJhXVZ/ozy4GwChAGrsoo1TBe2vwhvR/wn15D2uFLze8E57
HJ0+3C9Fi/OgGdFZ7un2eEw2iufc5X4C38cm6zS6nX7UKjI5VNrnl0QDAW4vGt4alk2hXgxPmTf7
a6vVzg600YtZ4Sqi62WJHgq5L3EUkYOG/a4gk5WwrL55iX2s+yB/EkbUoCKYA9r3SVhPg2Ze+xBz
rHZRC74Q1aRgm9pWdp4DU3+ybSNfSZGu9txfYGn9Z6MJypPjDFST3bb8oWhoC1P+UxvAojC8n4yi
1a6PFOxG1qFLU7740pwmleYy/d6a8kihxuNu1LCtdkWMgeNSEheXniqyn3wDCaebZw9zE2jQKby7
OgUtQ5eQBsoVAor3eeESkgtJGZYPtRZ96xTA5rZdD+Fab4p4z57sv9oRb4mV0lM9U+J93kzk3/Lp
8+R35OuJUqhezJIZSpqJRWwyooqugwRT1OAiP678NBIiD4zV7LKG9DVGLM3b74iuDGY5buBR90MR
Y67QqiOT6WwwU7K3bYBI6jxoWKDo6bwhJWMN14vNBT3QxPV2Dvrh+oly0yVUw4+6jvodkgtvf6Aw
qrYSCpd/U6Woh8GvxjXbLfw8fLB7S3bwIE0EE76RxbMffVyHIJOkOwkjfRydN6kbdw8tNrP8tMnz
DDDueeLdegAM5C52UMmzHFJExtYd4kK7W8ytxscozJ07uSoP4+IB11fk3eBpr5HbVNYjhYR9Vo3h
i4dV2wNaXkuazIOvu+R8uiJ9gu3DF34um0O2cCmEUNE542fsRrkw4prk1FW0qGGpYygI0c8kaClx
1N/b+FHSUPWYWddwNqb1d7hHEpbRJPNcSQGoUGsiTfvVLJybrsROT62bsxIo2Q/EADxSZdOI3Adm
8i278PvS88KTV0TZwYxwQK4ctd+YKJW9NQuEqlcs+6KryT9gg83LhEAMCTHf2UuzFyPnQFHUoz64
L+ZEdU865DD7ZrpJE/XVLbz5yauTNWqqCRtNtAthRlTe6bqD1AYs2C3LvW4ZkUAKNtdMCPuZnQBn
tcTxDjb2cHAzzPoKrbXT+TMmcFvB6IZ5/RmTJjlv9FaTLjzUqmmBT6ToX3lW/CwHX403CNWoD9eW
goBDE5pP0sKGJXluB1K044CC1C1m5HCZKx6DlKroLopbbOKWA1Sqz7MeAlgQ4TZvgtyBsEmnDoB7
72K8e23K2NSL6O5LCgH5civLjMd1OqTLSnaR1sjzdLyLJ20jChxTYwwYpTblj9isgqPoaTRFybgs
zNWtE4HMk2CSTPautyrt4DlRfDBLFi3arNYvbl/ULyMeokYJvztlu/RiRGzBfJJ1W+msHB+Wraps
pVMuAoAcra3GiI4yAgEhA12+ZfXy+5aZ67/pY4h5z/IByvKh/I/uiiqHn6JH6sqBuLapwrZ21hUp
8rPTBF17ZyhhenZzvMiophKVgwTlIqMoAYI7fp4kB5Ak6jFFuzQDkZ9GWIVn7TYyMfWacXkPE8v/
T5lZ75apgiS1RnujlHFwaQMVVYzeIcPlKv2zm4UADVvyGfZQrrum9P9jTs673ubFe1UBVZeLcvNg
kxydDMvcNLh0PMYjtQg5qB3PXaGiHkVE+kx2ldsshY3tkjT4MlRD1swvau1yu0WYBt42dAYb7zzG
+oEFSFrL0K8HzPxS9IgzLQjQMR2/tH73CRx00s1fLINY1Xc8Pk3S66/wamYkL6f4fsR65zQrBbId
pjI8WUXUrbWszv/KNP2uUAPtHxWUAiQB66caVsYKDgxAuShNd3MVF0gj99056AZjF3cAKcfaDdee
qQ8/Gqs8+I49f0Md/d3p3W5d1Ky9yD1bL2YRxycU5JCBWZpyaJMn11P0Z2ncxgelYr7oy/hIIzsh
vbPhvTS6mt2Dpt7OTeI/mIvKi1UAmNDSECOwpSlCLhX1mwFzxgcJ+SkgsybOQmoZi//V/+itlt6r
18py92buqeQXzY+UtO2uTgCFZvX04WWz/gvd91NJNvt7AbBl5QKhWRmUPQ+106ODk9ffksw3HgOl
Sl7rAK+qJdxgxXlW/H5Y23VkvLuh7W/I9VlMB/BuqDVVLFWAIL9DLCCroNUDb9rcPYjJipV+FOXg
vNdKrp14mEBxLt4r1YDRada6zQNvS/MJDPS7bZUf+IG+e2YyfxQ2hAS0r587H1gFFKFfFRYSH97o
ZHiWwfjpi7BZpZnR7ub+kumh/SxvV4q98H3NWj9IM3OCEPHc2VwNRmi9FIVtvTA+H3bUtKv7RGcN
e2r6NNskTROv9BQMrvySaglbQQEItpc/QUlCdFV1uXqxrEF9i+aLhKli+nDhuQhj7Z3DBDpMO2++
Y0f9WOk9DBZEUvJH06ymlcM26JCi0eCuWMuU52XMwolYI+5tXcU8IyW2UZBXh/0Nks4fwz134Seg
PdDH8ngtzNR2zTcCnAXqDtHPOVYw8wiU4rn0KNVlJmUsyTBj5Ornwc9U4elFC1M/kcqsn+XCQKfe
6OR5dGxqt35+JqPfPmtLXQogjXGAKgbKVqpQZjXgvc266mBbs/VkhTtLoJJmSTLN7++v+biSZmFi
Eiu72dnuzE05z9PG0bMCrxoOcsZmOVlHRmRsb7EKiPSXXsspSPwsV9w6ZLBc6yy90iEHCgyf4269
tzurdng0epIoUTF8uHrHE+THGLIEJjAqsaRt/Gq4S0pzbdZat1Iys74C0rPZNFcI/1CdWPDpTu2i
HbP0yrtLmrdeGfz/cC1SUODLblXUkJd7l4JYc2XHFcKixSmkindSXpVxnesqxwH/Pmmh4J/geNI8
xfmi6F/mGcqBszuur7Z8rgrDNcFyop4t45IXlH3STsGdoMmcf9kuQnwZO0p8bkHlXxktfzyOhVND
2yl6sjRjnLwJkqnJ5hYjUTCL0vS6gm9v2bpnDa2zK+Kp0TNM6NJ2OuhajQZkW34v9RydcrT2V7ar
lc9SVEbu1FiB1WlOkrtDm9XeeQNLXenlsTlGDaUUkZ1yDL3b5EiYr0V3SmL+IjglB3c5i2wzPjSO
8TRNlU/qxkPbr7QfOj/z2LBB9rnFq16v+p0EfXUsdomvJfPbqBcPXV75yAIilmsEvB9LX7vT2Qq8
uDX+dFiIwAA0TUoKgWLBafGje2GL6OWc7Z0FLCWMkBuDpGyq0/J83llOlR9Mt49WfySIJYcsscJ1
P6huxftbbvk2dmwtIIUkLzdgu/uHIXQ+E94+y/GHmv/G9XlzWCJZOzvuHHICCM1aJb4Idal+m5Ky
e2prtXxqhvZNwiUJ7Q1ciEPcTUi3qK2RvTRu0D96RbqzRfMuDtFRLCbHXmqtzHe8Ffe1HbUbrWOX
iGCZYznHjwyy+re6iFnj8D6OMm/EsS8z0JWk2Wa8CsfRn+41yh6orKEtkxRVdF+qxbrUxtDEgiIL
HjzdUS6lP31zgfMcbyFEeYIH33H6DQ/qsJFh0isdxjCz8NaGbyaQHZAmy2AZMsCwl4+RsSA3AjKl
HNg0WKvOTq2dxK6XNUu7WHq+BH//kHJTLGHXHWRvOyndc7m4Lc+L+/KTnN6C0vxfsT+GmJat81Ci
NHHrcH/f+hb7436s0McDu/q7qHf8FSp35qfs3jXjlKpmdnYqbys5pWvsmm6S8WFkmNeua1DYPXIN
9fqt6PBdr7llrG6fQ6p72iEmqa6aftRYxQzBHsKB/cwrElZOWXd/g1Yjs8S60oYOq1Yz/h0+Olpt
kRv3UaNlYCdZF9ZVGbxDDTso2mwB+yvT10yPNwJ5mrPUvzd5Ba2kWU+Gd4gzctHSHKs22Va9x2Zm
wUflfTaR6IltvGVD5xTgrbcNEOo4y8FVEbcMnCxB6JWOwQ6gtErwenodlKak/eXUGafq7C2HL/dw
O22nj0WwYfLFsfb3xslpu2QDUWjeyTZJOjq9eW5UsnQSCpPABPprr28XtQMLILnRbIZPEVCUO5kV
g5gkBgoe2Voxl/zDrd1JvUraZVpQEEN4/cLmZSMJ4rDupr3Eb/liGYsSUraWW/9xf6mJuXVMDpxy
/Z7MrMbuoap3oQJxaEWBVzvOivfPWFfT4zXWOMi6hEqKUisYBDlM1nzBZn6ZKksFL2c5WtaYrJPM
a7dDZxn31yAvN+Ne2nrWrkNS0GdpXS+8DtQx0Oo194e0gghQiJH1wbrNSY/cN9i8rerAtbaZ7UTh
Nurt0bY2poo63n8DCwRMkDODnwa1RsqAGt2XIbmuFIfC0v4B5jztscjw9zUv7TfN805B54Q/VUjD
61Cvhovqj8HFmPpx7SVV9JO6+MFwlfy9yIqYnI33aGt+yBoI0QIkxb1HQ4mosAzeq4Sm/tAWXvIq
ESfJLgAEpgfpAgzerbDkUM/SaansqrMERx3pbSy73iG6O2+lV2uQbq/Q5FlLb8UL6g7bxXB1vbFx
BDJR+s7TPI7KdrSz5g6WC4L6gflY9uV4hkAM135RSB3dxVNP2n3F7eqlcMl0uE+UBNgKDm0qmiC0
XZVdrVUYpYE0Hbk7A9b5qia1f5zcznrL0clcKXzJAbLQjPvukAfq+Kzwj/nGP4sVLOE6iqcHZyw+
SBZab4nXeKcuBo0mnWGYpfuyaq2tNKOuKzdBpCZHN0TWJIljtotqsktQMscaG4RKi1P3BW1H8C20
goXS54fTW912ixx01Z3NqMG7KC3uHaTv7uVMDuwS8QOe6vMtbocimbIMrrIw2c4gr1ln/3tt1lvl
0VDHcw8SnOpN1E2fp2LpFlVjewBGdpRWC1O5OF7HsEo9X9PYxtyNu8AOmiffTeJ9W/Zs4JuAZOat
DTrCuPiesVaWyrmUz+WQGWl8wvRzfyurS7xLLX+NO7C/mUk4PLRgms2Bvdc6wkHrFJjo7iad7j/J
wdV9Y1s0pbmJfsfClBR839TqQYZIR1uFp7ifqdIvw+K4sA9d1v4H/QSsh031WQ5KwM4a07gMEIU7
Z+tJ8fcjZbuL9PqV5R0dLelXtyvaFHCZ0jjo6lWJ9jxMkHCHotvGgR6fo1j7JmuyG+X6C9tagryX
7pwsbg5/jLM6y92C96hWauGRvtHdsdrUSqqvbwp/APDo6XTn4wq0LjDeOlam5z44i7pyHYXs82dz
WFtLU2LS67rhP1AEi+MtTuIO/k/srWUAky3lDXW8oKqhsU/Ny0uuNOlpqNWWLXibPNsJEoBj2c0/
1Snc5MXo/8fLpm+ellsPQz8Za9m4ycJQB1q2ic3e2tyWiNJxDCdyIlPl3WkATkhQedbBbAfzggOI
t5ncvP+WUnBejWiI/K2h2QFwtw7AOBh7quzNz07R8ZPssvFV6SIsEGuIhWZs4fs9hDN6Piy7YlR0
BGlrlfw10Wa4phJcZUJ+FgmRNQiekQoBKPPhqPulmp9c1ejWrsbSq0MXMD9hp8BcO1BBV8cPaYTM
UHdDEzmrKiOVg5KS3gIyxwktL/uWzUXud+usxQFcgmMFw3KjLv3X03oonLMcJAjP4uBXkXKQ0PVu
cvpl9BiQENOj+d5G9KhefbmZlWGV1Y1hvdGXLCxiIv06YCbbSipWYnIWZVhY6eO4biV3e03Z1unf
eqyjW2h1w9YZm+m72wWotYX538wPwbpM3fQR9F9y/h8jRicN1noypo8L6fLs67O91qs2v4wILjzW
daowqeGeLk05qGPXsGMynvUoNqlAMUwOc++vdM0j3/w7TtJ9XMGQ6A4yoiqSi54s1h2LSOqY3Fvq
kFzFUiUiBzed7cXNV9vZfBe9DWJmxp7STbma83z0Nm02/nXd9MQIVsKKKVlhmZxJAUQJ/kfb7id/
e12QdGzhNknrf5uYDq5TCxapZba5zjKZh8re2P0KVYwhewQPVprK+hKo0ZFH1zixPqqNjezTeacd
1SWmKXOgrW5ZAZ3BvLmM022zP8uQ5Qq5S2RklXHNI/y+823b/993un6EocAi1flo/ALwWGXW10Hm
oPoSphdjwIUH2bjmOuvDcTqpVW+9hWh979W+0/den0bvvZMcu8k9q41ePRm+rV+iJPu4Jif7Qb/E
RvyllTMPTlT1DoYX9HB8K3QxYzNstirGU6ta7GCT0qjupvzhinsYHWvtRzPLSvHkSHlfXNtYIWCG
0P3uv2Ii0Ir5HC+ICQhPxaOvX1zDXJRs5Sj7Y9kum2Hu7ZGVfJVQ1+H1S3kEO3IdGbAI0CmaFVQW
5Ae5xaQpkAuJoWHcHq4/6zLYajG8l5j8ALdrnabrqLourjUzbgunFjeTfZJGw072iCDj/8pmFwA8
v9hzUHpP2ZSCUb4iMwqdbXYN9ED4CBVpzwNEwIXTB2hMmzX9Aqr4aVhaEpqUX4HrK8/S4CUPNmku
yiv9IQ0TcxPWWbJXmhwSptbfuXNM+h4Npy8TBII/1n2M/57MA7eJI/DUfGcPvMX+6Gib5xh5r4F5
57kwU/tpdM3H0OmjD1o4tfgTqZTWiz7swmICzhv3blFle8+wTYmij0pptLuo1amTLdf0UQuNIQrU
g/RS0mfm5M5++Xqto7XOYCb3TvOBvZmyxwVQe7WM/jtQtuxvHpO/BoAirzMU1wOmGjPqz92PfFmB
aX5arMaW3bcsyDqqMImjmc+AwJzXbiLRv6zaLB/WdhK53+WaiPfMaXDm5rpq06sw3But515XbWTW
kKIq9fLI6zdg+dfBtUKJji81CINuYF0wBqQw2wWrkEV5ckFL8q1fWn6KEJGepCgWK/myNqr2kVmE
T9KZIlO2Koq6vpNmQjp8PWD5dZAbGY4yLFYWMNHyAiu4FFSIvA51lturYHTwYfj9EoW8pu4Ul2rS
7S1qVGF9F/HfB5FlPt7iTuFSY22sewnJW7rpDWfDHF/ch3P1I4tzYw/uoLhnGZQk7HnRfR51811G
+LLuFD/SkY3ihlWVsw779IfP5mDvS4cMlEOfsO0NYucd2TKUrK53kDFBWPwInbQhJZwBZw4yyP46
drrHygesDt512bT5Zv40QJPEOm3ZJ45m+lSD3GE5T0nd9ShKe5V7RnETD9Rm8Su7ngIYKLfKOHJF
FxT3cujEzuw2ZtKxBXQi5i63T8+1q84PaJZ7ey/LskPRpPWr50w/EADN/g6N+aOeWpz2QN0vwIEv
A0SmBsHMDz9N8+fBy5KteFujBv/phD3B6US5cnG9hlEYT1l/B7kqQAn3F/UDMtH5+KHlSrV1ffCi
psb3p3DKZKNoqf7DgxlQllr8C5dQEJ5eqT2RHEiOdqEiC5orJZkE5R/d6/xH3Jqp8TjBW4Cq1guQ
4/TOahEgVWMdRTx2rQnWTA3yTby/Bms8UQi8SCybQlzPfh+cbriLugprrN8hGdZ6SrPxCgQmpcNA
pgcyxd42uwrDgzz5O41+9Kge/9Kq5Skb/fhFwdx7HyDxfNQofzyigFyRzQRnXdn9PY4P5QuM+6O3
vDRyxMaPOgoCG2mSdq/X7uBjfbv0Vv2POO6ntxyNg3ufUzhohCEZoL6NcPteRjm+/24bvfaIYToL
CGd+9+Oyp2ijdCjlcEbFob+eIfzwPqiusZO4JUqttyEeCvjlSimm/pyFQ3LuInx4gqw8VCKeqKiG
tYIh/l/tnLTCJuqBHneDCc2/97SVYDpDI5zPlrWg4eFSfrs1BR4qg6W3ygKDdU70TfjtMSK9Mcs1
trSQypMBcUC/IPcunXII/x0hLVOJBnwT1M8RYdp2h2SMgR8F8083qYazY1vNsxL25kWNrH232DJL
CChAvatKu93cYstFZWdv+uZdX6Rve7P7TgonfYTYb79mTY5tKhK4qZKrZw9x9rXSmsa7CXNuq4cj
DMlQc/ZxMTY7nswCJZk23GlqC5hK7GQC6BroXi/RJTMBAplBYk4oZzE8AxtZ6n0d4ywytpryhvzP
vMddbthKs1heyRXaHEdp2hV4BwfPwct1sDutQrLhr7AeouepU06a3wfvtRoiBFv21srz54NW9X/7
RqKgLw3/sZs8daMUnr8XwmOvRKhqSXOhQ0pzxHJ8NesqriTnskqfbwsuOUNcEwXuwZp3soAz5Re9
9USkDqiNU8xJ6zDfdUWunatsM8/B8MP2/XHLW6U9FTEKJF4a/SOLNdNAjk+NAvcJ47TojDFFvM17
Fuo16tcuWQcs4986K9MuCoZj1Mw8492mJL8f3Jy6nYBmygR57mnw76TJRXZfurvIb6AK8Pd4VELF
uMSoH0nrtknzF+e9wmLJdI0thbVYG2GNUEH0kfY72oHFXC7gjiHZmAgJX8kBtocXtm4H4bGrfpSG
1+5LpPrvFbX2ZxTqOSVf3q77uk+3XWIo9xLTCwMF85K63wGNgffP5jL6NkZxkq2ddcMZ+6Zg5zpB
D12tQ5zfK8l0yqlKCgsYNod+6flfsaGj4pCa0/MfY0u5iwT97K6sahdoPt6ViB5TFplUsutZnNzZ
Oi46sX7CLg8GpFXh/tE71l2sJ/ljmQ+rKh+mi7RSCSmFvrWtMthIrPWmJYvUMxV25G2LJqjOoyRq
b20JJsHM7ySn10FRbax5u7TA4Lkm0KD8rEAWft5DglWyq3BUfig7R1mVBR6utwqqrifVHSWZk+y+
JU4ibUAY1PFWMtljQJXjW3R3m7wlfGt2QZdvArSq1reO63wfIrz0L7jZM/No21Xq+CegPFqA6LfD
FXR+RZkL/jypS74Qy4Vgfc2culkfxtuUDbZTrJzBmpDqS6Lt1wWrrFr7BBxknbrRVpq3g4MGieL0
/llFccBZZUlundQyfp7DpL5HHJ+9rjouO9zx0dPaX9rkuMebpnmroEGdOnhWyzAw+tNj0pgOEt2f
V86D3R9NYF7eXivc5Htg41MMMrHYJgHLGMcP3/PM1fZACOy9Pzjmm+KnJ0EuZizA1oAeEIW3x+Qy
jZg8iCCJmiRHFr7zVgnjZO/GfXvujFldi4932LDQhZQ3nAdF7z8QDraU4hV96H2pR8OjN8J/Xai1
iUJmNR/ADQsfd/a0x6HIi+fFI4KpOp15H+q++6Z47U8Eydo9qgf1XoRu70y7G/6yl6BeNfVeRG6/
SzAbkYGvfPi12mC19zCiFZhyYB2QRmpY/ALwCce2/ma36u4KekCYdD+okXFtVnlxdro6foF/c60h
ZOx60NwyT1IxiO3Kf3Iut/LC2Jj9iSVGDG6aWXgN8wBvscKttzK+McwRf1SxVYioACGsbJ9mEr63
Aqmc3faDUkiVZrWkeMLaOQpG7PaROl857Oh9FVQzkDHpWPBh/gIUkxBpfu3BCsLN7SKBmMmNelR+
N7oAXROXPVEVDk3yhs1j8Azl4zp3h/O0i8ELPsi0XVdGt3cCDMevc/oy2cf/lxGyEqjGIr1j0XB3
hRvneEWW3vTYTXr6PCXZk4RtKkj7FsOU3VCgebGw1zci4DEtluxQXYwOmfY+BlQikXkRNlEadJcl
ljF5566m3ifB+BYsZE3Xj6JtXmX6UQW6+dH193MH1bNWwu5QmnWwk2Zh9XdVkkev+oSxhpdZsJiX
qzvQwHBe1PrSsYp6Xu5aht/zus2w5+QVvSuVujy0gcP6ErbfXryDOqdXj+WAPJU0zbEon/QWvfjS
gbsNzOjZRVD6Is5CrdWeByGTZL5tIC+OnrbtueOxiNkkWjpTb6pP6bZamuhzTGe9i+uV9GqVGj+X
bM6kUw51jKwOO/cHafFFAE+LcJY+G9i3tul0Th3fuLhVScotrGBfFfE/ErL0GTSCLR1W9h0nrvA4
oTGP1rDyGgRRUX2Dx12t/X3ZldNfgK+r/dCZ3d5IjO4vfx8wi/5FLavazypydxIloRX0/5mVhgK/
4zW7oo2cJ9i86yH06+AxTovyYEUFsEKVPz8uzMMdyk4s4cck2DWNCl9w6ejtZriTMwAHcA6kfT2t
7PqUOnp8tPUh6FZyi9s1qFoY2aKWO4Sx86R2xi9B1DiJn69cN0CUzK3zM+/ZYCsYHMvdGe5Q/AA8
rW1jyyhODQDSU28lZHkbTCCFcdHF7EKiqv45tvoIUSn1HyZzNDH89fM9rBnjRcaW3cXv8DPyVQtl
3SRz77TMxi4qG9bISI93FroVd8ZysGe18HeN67croH1Ac1orbC6phxOJFrK86a1+7NGwgJimevin
KHOq37Fmt5FcUEACOM2ZBT6mEdJhlFNztpaDXxuniPzkPvLJfq1dv47PhTJrLtYbnFp+iIO0VSf1
oelRaMXT60yOGnEbObW8tGPymuv2SCn0S/be0JzuPGn66prGTxbPnlAryejL6e/um18PNXm2kdJO
4Szi/Y0EmWeGB+AQH5lhVYhq/3tgl9uMK2lPHmXbtKdiY/Vfh2A0WF+vqNopW7sxa8svl93uBQcr
22XUETonhYEZAwhGFw4guFFhjmUmxVFANp1kllMvyw8yUIL+Ah++QnSW0arq5kdjyVRLrxyGocsP
NfIxK+nQQ+tYA/Q+TaraX4bl4AZGTEa99LYpAh6XW4ec+WFxShp2q9IZhgr2OsuwVlXss6WgwbC0
JC7jpYkFsUrpEREqaUqHW4U8liE0vxrE2wMc/ze0jlHaa+rwQQ4Szy3I0SVa9mDl/rtDVYuDlZRY
7i0dMljODGzEL1Z+yfEPMa+dEnem/ADfE6Oc1Dj8kceVLUTaqR8pFYmDtORw23N0Afaxdurux5IM
wqvpRdn6mknBq+zJbZxkE8xWdFGSMrhLXL/ckhKbP3jMT27jR7+0ji0TYNHilSIqJjtxEx+7etKf
Om/UVzIEEVCyMNr8Q+5GIrZet7Nf7IvA0bBYN5Rv2rxYQzdd/KsKrTXUaCo0LTAqvNeMH2YGCL6y
DeUFzYlp6xb1dJ+jW3NURo+psTSyh1Qt5gW+eAxC1ntxrrlnoYS0k0AFo6/Nzq2BoSx7NRkMje9r
c661cVWlVn9CGktbBxY8MSxM1sJWAXjI/sbqwlfbD6J9ACrmxOshOukB1cVpzCgHdd3ZsjFLM5aD
nLlan53TmU1+ngyXqus/49JZd0a6q1VqF9K89cr1gYZuQEMtenfrvd3l9wfWbDc71uUvto3ceeO0
3TFZJF7qGhWLZHjPmMbPftfYawlbvCtYQ3j1PYxg6xW4yd5aJGC8EXV0gOCgupar3RRZ/FYNn5sK
rQvTwcvLWYZZBWIJ7hQ+SD5Ekhu3zMj/Q0yG5PqsHJ3SRtGYVMo1TzJ0T+Eca1TSoJFYDV/oYjxR
0VnsYWPWjKwB0t0fyWS9cNdJ2mn3t3ieIrK3VCdlBR9Yyo7iXXWak7irNm5SO4cidO/7JAVkDh8V
XlS98KLyDj1FKy3H3XWkbtlo2I1IYKCWOT1WdvtEMqc9C7VLDnmeJ1sdH7nNjfNFDTm7M320Y5aL
rkSvgkvN5VKJ3S7VGlfdxAnvAPZnn5dJ723c8qmtWh5KJGfOwqkr/RBp2jgp76VZ/24K8Sjxks9e
aX7pXTjDoux+u1YGq5ld3AtL6TY40cpuO6sTv93iU+eyJFb6cOstZnTW5ksj3OMhgEmlG1OiI/HA
9j0xtfPtMDeh/rXJTwFC4PeYrCBlhBXp37N0qHMfbfKmciAEqtQonkJ99E8mDOYNOiDTX3Ew3Ksd
QtNNXNd72ar+sXOVzW+4IJmkVw52k6XbtvVQXfvd0ctW+daWgXJxWxtIxIC2RdwS0YF68fzAQsU/
sImAO0JL4mIAIs3biN5on6YRtf7VrUPGKbPuH3prfPpiHiJDqgnzsDB1jmSDXgWtbi+4daY7Howm
aUnE0SRjixWaU71KSw5IM1IamTFtlKvaog3vl3vcRsg90AX5vIeMWO5x+5TbPW6fstwDcopznkrz
P2quBa9e6n6zAUHc41ASvkYVBPupn6uddEZgZc+ajpyF9EpMAalZUNt4lpDHLnc9p9F8xAM+fK1R
vyNjBixXequwaB6rxYBn6ZTL4YbsGwt64MLSxnnYt/LwH2QiqDthp/mmxppJkbpVL4UylWy7vAmQ
UTk/8DBSifUy7T2e5+8eKcOTiRRI9bMJIBmmVLuN/0PZmS23rSxr+lVO7OtGNOaho09fcBQpUrMl
L98gbMvGPM94+v6Q1DK9fE7viL5BoKqyIFECgarMf3De3MIkvbXYlVcGVfx5SnD8RPO0nWPUxBZH
9IZ+R/HpTxuMxZEF4ZZGM0Az/HwnmLA0hvdpaBouboIxIw/2j7aMu/bgrQVbZubBU2g68QY0CxYh
fpWNx6kMHk2/4IvTRz2PuNJ/4DOonwYnZadc28Y6berom+1ZPPd7+03B1mufDl1xk8VW+MpO9iwB
LeD+NTthrDBGbTqbenBwWhgqLv+mcxdiloE4lrNNXa9+deP5bZha570z7ENsFs1fjtJNG38J1exs
vp2wo76GilboP0N5ZUbHjtxHwU15cou23Kp+qX0eIEEkWhu/u44RwDru8hfE54a968/RAZaR+QhC
ByWkJaRM3FUaOuPXfLZSlj9DeMdCMCRX9Lkx83xNHQewntUXX5Qm9G4R6x6fMtUtz2Gl3Fu8+Z+k
S8GOYVM6drT7e0K+BYKn3ssoyEWkZQrg50Wv5uzgRktZUX01bmTYNOyc/cfXy1TF00KQVa6ylsGg
RVOloUa9Q2U/uulmPQNVoMX3Td3zTEjSXj21DQraSx/mD715GVaxJiZ5kGOp10QKz0Ju4dDozX2P
qOhHTJSpKqu9ilvqOlF+jNIjzaF4xU2IMN3JVVXowmSYDvaUIFs+aOzLl+xS0prlpsrxolf8BXWY
q6xXXeDlfhXk936JmU3sFe0Dik8hXxevO0hzgs30gEiOvkfVFfC1NJc4GUjwXVTg0uAqtYQt/YEa
oUubwTyJXRdCosoNdMod6ygTLnF9A7qxyV3A9X3npbtqcv2jps7+sUMVChb80kY3/TykdcPq5Fdf
ZFQfgRItcb8NV1QOla0MXQ+Fb6jW2muSfPkCpXByIlb2ZeKouDDqlnu0A71PTiFMMp+bfM/DHhtU
UhgkInjRryc9hlquGM5ZziLN9lFhmp+v/amJKywV5dY5tzjmrbI0G/d2khvzJl46NW26TJHWbwOD
4oYry/OHvYzIFYeOnZBdUMcmeRYjjLLOirHDixTj+0tPmhvDpQ3EI3c63FoZSyVaxuTQA2FkTOZd
e925K9kvetvWTRE8VSyKrNiWPrVKFSAMtDMKGEkA55AP9gMlgqW8tBW1fy7r0T5JrIrC0G0xOl+b
EOGPNRuNCdxo0+7jYSOZHMnf4F3l7g07wSJzUW0tZ+QHVyiC3E9t195KSLvkfqyudfdZHqq/ybnK
VZbYtkw/YiGx3/JZvPPYJs3K0O3kKL+Mbg3aHZWcQ9z46pN0DRaMM946JuxCPtqARsqTaY2bxC6x
hVq6AgdAiQukdXWdRRn2e2O+5+1MAUdP/ce6CT977aT+RXLD31iDjYrZ1BWfs/hT0QfaX32j8Uxt
ICdhgKT9RZIDscW0esnHcj5hlNyuZbZvFNRJ4Mrd5Wl3P7qoMWB2K7Kk5Gq5MQPHPbKFVlbawm2B
RvnRFM+fa1NGr8FiEORE+PGk9QwZs5yNfZa2KqXpDsQ33LGvitlseRP6P5R4Qtx8zj+XQYBoyJBS
fUt66zCikrIuZoASM3uVY48t9zlK4BkHveW82GnRrBLdi9+RDFg5ZmH+jGPtwRmU6q9c87R11QUK
hCpH3Tse2viO1cDHd4LuyJtPOQSp2f55loDXO/Z1oBz+fRzLpWI3IDOFc6RWP6KCDLvv2yigzhYX
YBphWY5n1vsGK/6gsQzEq1AqBvN1vBS9LsemdU8d9nu/4ZmufCQt8U/lMuO6ob3goZaBlDfOzku9
5b/ll+EneIu7EK/en2mIuRcV7q8W2sTr3uqqp7aI7J0aWs0tZNn8lFdKttPIbT3PvmutVJMM0zLd
Afu8peKU71Qb0sc7Dp9PNn4UxexZBzv3Jwh9NFMELlcphYA7Vnc1stoLvnipkl0P2tA9By3Ww9JV
pqa/yzzTXTsBKA8LKN9lUX5tynJfmlUSRmeRHbg2fxulCH2W1b+M9oX684ML2zgK9W4n8/xt7pre
0UmhsdzIabq0h2lEg0JO/Sx2P6ICdHOOSclmKTbmxwEzknwlfYMV+kdAG/auGIZnZ5gRb1gO5piw
yJdT1XQ/Oq/D0jcoxl962eoYefw9rbUjWPpmkI6PNauSIzogeGh5c3s7Jq19XykpFPDRyr5HDpsE
tTLvPEf/BgxXu3dNBQlIF9KZDTnRBsxK5zCwdQsS293VY6nfS58crDm4c2325FZV8r2pR0W/s+1H
iWp/haJEDHHYnL9cZ8tgazmUFyv7qegwiv4F+0paPFTypD1d4GbSXCIyLAbbAvEbJJdAgC4H2W1e
Np5+mlNI6+Od9F1D8pLK2OraRhoavhdMnq0EVohgUyKePCTBfPCPblqYR12FaejmRbYdEr9GVj6J
t1fnRLAj3n0/z8e8zJVbdIUg5MQe2xJTC0xoljx+f2Q4OA2C4Q79sqxWA1uZWzn81v7tVIacQi+O
4yL7NALb8YZhU5h+/G3xkegVoCmWC54S64MKVmrSHDDny/ejpmsvZt+/S4TjwAhCLP5zDiJlm5eF
TuYz7+4cTVPWms5SX7EUgGlOmq/huJUnyO31m50sDk8wtIxBO8YZfwlp/teoCBrBZ6RSP6KiRUpW
oqjLVScwx3It6fYHSzviNhIiqM+lr1FV95BCYzsk0RA/KQCssDrQwm9uDgDHprrOGjWajyiItNs+
aa2v9Sc1SKJvhpEgD6wb7tGcN3XEbh/6LbQ4J+7g6y3MOzlESgsxO1W87bWPHBsMvSVa+pDoBZco
gXGf+vjCJ85+LPxP/09t87xXgXr78A+vuuZyhpBrcL4opEcVmjESEy+oom4I6lsD2XTEnVJjACZE
fjrcYfceL3Zf5KdNyVJLRyhp7KgEx27FLIhVFBFuW8lYJ0vy+jLB0TUotbGuA6Oucv2EiOBe6Tv1
Rqv1CUjtki5HIIoceQfqDK2kGo3G2rJvYJexvhmnz7yI4sOMuiSWsQgUeosPetTm6R16sOPd2Hjk
KIx+Hw7I34tmiEiCXPuuWiWt5X/ESYgEX+OkT4Klb2KTQPZvAYtdY67Xv14rHuxxXWatTjER/aKr
7dOcaPGmzaFoC6VMBi7ksUpX1XP07RpqVn62Gq0g23UT211oX7F962LEgU+t1W5tIMK30idnclDx
y2p2cmpEGl+/a3ig50W9kiHNC9NukVT7wTKl2oVL5VwOiVTK5RQROqZPi6YbiM8XXhrV/s+YuvGJ
uU6XM5kiZ7/mXS7LJuDjxzjZ+L0YeXWwC+T+lVsZUSznuOAP5BaXrsuoc0HdLjc+DArnmEF8utz3
l3G+WA1ZePxqHKNtbvueBMDvp6NtPJaRl+91NINuJcYIs0I/yakW2tkxGKOZxcbk1B5/lTDD07XX
w9MQtajr/DpzWQcrUOkOf/THMuMad50be9y31bCkEn9d5RqnBOQckWP5h1hFPiMFsohXqGnTRbtY
cbyd3ihPxS9Bi9+0LtCLIpyN4Lju5Q0Z8o3Y/MnQ6TCIuiX3feHmCEEnEeBlp+GXMQB43Uqnix3F
9kO9Hep6uW4UaAZt0Oc3UqhErdDah1hQY5FHnXMopvRMIvKbNWf9S1D68Qt7QhmSg1Jpb94wm2dp
ybUiX3lRXc3Ydn2svNlVsY5Bmn+BNR3vRjxnNyl4TIwo9D1kU2sVLZvOMJ7B9MbsRnloqXfS1y9b
UgUkxCZcdqOR7EbnZTeasRtNEOzFMXPZ7Jad1gGeJVrmTb8u7fEGx5LAOuijZt7LgQ9gr8q+50ZZ
+hytMu/nNrDuPd/cml6FBsGv2BSZjdvWHG+vXXJmpKTAnL6r19IEIlNinGX1G1h4QCRBfOlrdOCm
DZo841kObRxYWM9qPTtiPVqJHDxV6v7GAJhMRgBbuj7Dqza2x+kgzdj03sYuCx4iJ25eleIYLu50
tZt1IO+cKvpiuxG5xgxt5imhmNsbPZh2r2OlZrYO71sOUx3/HKLUOEpL+svJWye5yy5umYQaoHNH
xmHbWFaLn5gOeyXUCmTNlukygZrxuIt0ZBdlhtv2FC2T0GLrn/Zhdahz9MFWYwwrUw6XtgGf3FJg
kAOpzNONjFxOkzksWGFX5s6qwvcEY0k2KUtfRNDOLHOdtxbaEoAAlnyrqL0GulVtmhjxtGvf1e1A
9GElpFpCZjvjHnPHp5Ds2TF2YaGKpDe4xE/gVNLnoJjDU4aJIVKOKKr+6k8dZLb+m35UtsJT2CZ3
5RigquZA1u1cfStisFeB2EYqq9LGdByb45L3ngICPthfI2W2zyJ8A3nAJRekspcWTqYHblJv12bO
94aZYGxFowe2ARWL1PwmfaLT04vIT+2D7TUn/WTXlb6Jy8k8YiPwvQi88mtolZeT+O+TX0PLCV5g
1Vfp0a38i+V8Kf3h3C4IxbSu24elJWjG/B+tX2MZ9My1z9/pcAEqGPn4U0EdHx/SRdmriFGjnWLz
s2AZItfGYzO/EbXFWEdyEWhNV0MoF0nF4Ze44t/dEiPREkC6X6LHYSB/+l8vIJHNCD7BKfKfdTKz
cjWhILpmmd6ofTndKto03cqZiREt9lkSg9tEqqylu8kT86YYFOgqhOtMJlOS4raK3d7HBX+bKEHX
w/Xq0gfBDjHS7PPkt/UxQg10I8W0NtIBGVZIaHd4ND7ranmW/nDMFDBCScgtQs3NNJxT4yOEz+6/
v6vtkTr+0p8Efb0x5qo9IpSsfH6XTiPkN6bIvUcZPoa4yMKWtTRWFhb7kAXU8lbon6Q7n6CEJNCf
L59XftHLB5PTy5/l+kEufxoN4f61Y/CBJKhHmWmrVU2+yoZoaFfzYNYnI25cbWd41SdlqtW9G0bN
KS3Zndgo57PO36GCYj0bloHWueE5K9Az1gFDZ/N5qiGo545drmW0jSA4dOWWhL7t1WsEqRAAP00I
jJ80yzfXvt9Y69pQUQ3+NXBtpnkwNyucVeYbJ9COgRIU9rrMp+D23526iOaDZh7iYgXOfz7O3Va6
7KVfzuQSclbpCJ+i0Yk00Iwm9wf/pYl2IOiUk1QapQIZGb19QEscw+2BLZYM9IaL7GRQGttLZ5HE
D2bZYmgLGrfaoNC7ymOMuPFpmpHCMFchws338Tx+46MHh2ZM0/tqOVh8le41tUZPwQrcrTSd1gKr
XeBjsk0A81GocKgBT7GBK7Dpf/9jMmUFG/QOeo8JAP6VjMplqtFby28gXaRsDuhZqCfD08Nbo7AX
GwvtoR8LzV+5vrnpFD+8a6WZ5nO6LpMy3ReZrz6YiCA+ICGFz3bBzq9f5snkNHf9O+R0Prpkblm2
X1NnKI8SJgeX/McWHom2ufZRT738FqBkFs6U9zo2NVq9npHv46VqU6ObkJZfpBfDlV+9hq0XXxIV
XV/p7cpoiZ31XnnM875eNQUCL8046F/Kvj63TgCWoUC4HzfZ7EcfgUIAheq/5h3m8HHsKveR3Xt4
3XX1MaxV5+ToNbgLnAee5Upmw4oy7dOqiUDMgqQOl5JJgk3NzlTc9IXtTbpYw1jvbTGv8262vg4K
KwUvi8f7ZhHdjeL+WzuyUaxtHUVU0wbFZ0TlY1p0iB9FKFwtBUFcV5B2WyKk+StCWjJpSAx10+TR
Q4MpyuXRUCr+q9nO2SNfv+ExSsLLo0Fv8UaoI9XayUZ5LO1XEwPxxwh46B9RKFdZuB/hvpDFKaux
5VkeZsGTluQNWi20pMvAVf2e4slT1/v1b/1ZjwJWM2A2MCymgtMU2MNmsLvxjL7wePYyNFzzyCbh
ieLkFpehMcRgz3nsAqO47E+uG5DfNiRxZuGaJJuRy2mWLGYtlLVXXoJl9QT3/aF2ydupEOi2IiNq
Jj0ZZN61i86oiVs7IgnhvMdBddzmhmbdDItWdzx+1cbReIvc2TjavVYAgMJPLrR5h7hJW1JA1JzH
yATgs9jOtYkFSmBQXgwbfIVBnugx0RclH5cUoJYF/qPKR77onqYoFPnzO6ILH5Gxl35EoiwEfNUk
6yiYExwq3FZ9b+aNTrrhfOE9XCgO2utgN/kZLzWYEcKEuPAftNfQj3JcUHDIQ3TvLJgC1fwSF051
77KX8FelW/GeYL21v0AUlC6wwFstebuLVm0cK3vkPkFheHZ6EvYSeHzcqUhePEVmqh0ye5h3MMqy
N5I1J7u02HNKShxVA/KCRfGWQSg+QehQn7gRilNfOG+BEOIxY7HWyCM0exm1LXV+epdTOZCwrUBQ
Jc66bxJKF4lavZGmgQlZK6fYBHCxSoY5X+PaM289JSnueq9z1oPaL8Ia1HpzEjkPsB3DO80wo7Ws
/ZJ2/hjQqXbcDayd12ZtRpjCNlZyLirU93Nfe6ZSU66QoXbe24Gkf5G23xQYdOs+yqhABqF5KLS5
2Ees9TawMueNlg/DramO5UYeL2ZSPeqB4TxLf8v+hqQPBedf/WAszyiL1d9dM83fyqJX8kPrUKRy
1DY/A5ZGOG2R8yMTl5/HGhyYlA36aWUhHHMHUMS/VVjeCo7rT7jXMhi4sM4XIswV6RUNXnlEUSJD
4Wo7LNwqtaEka+ReiRFqHt+MZWrfNEYDLxjpOTRkqPU8136JvNcwaneOa9vn0qA0qrSQfzFi3Ftd
0b1hZ9HvazSQlnuneXUMIK3FnD+AOxhW/ZQWG7jtJlB1W3vTqu/NrKJV5zXWTRaME1U8mgaaSiSM
3cdiEZGq/b5aaWMEGHyZ3UQIE1lQYT5IuxEkFCgq3c0ly6pa+Uf7Qvrl8f3R/i1eN9TuRs8GYz22
5YQgZAwWA0j6ptfRnnO6ItglTm3vJgw3X41YowzBm/ggo+QYEpTbc+sso05s3hh9Uj5lg2MjtH0j
QZCunAetqu6lZdjRBKY6pOq3XD/ra3KsKdq7ObyIznI6bBu87Fn9DkC1f+6Xg5kjb6mjU7WXZl+7
M8js4ou0ZIrbRG+OqQa4qBEPhKnfx8gsbqLCM25w/6IKutThKqOAPpGE1VrqddIndbjBs4EsoBF/
7VeUUNstKdCLLaPEymieALxdYqUrT30wt9XE5p+/+Rrk/KcqHyeMWcEz4DEcX5p2hCcUlYMRRH7u
31ll8yolCCqU/p2rlK9SrnBDz5MxqVZYS6RDpKCP/pt5y1Uk0i8grlrUx3aRmu1l+SiLRl9Bsd6x
w/gky8zQD4O9l4/jRkZZlaYPs/E26FgKiw3xciiRtT772rC/Jvxs9Pik65LvwwvCw8q83/u1h4JN
UqQ3qV68+QszLQ3N4aZvxxgUJLw1KwRC3oRaTeaTJgTZrdlE/UtuRv2DhaVEFf3F4sf/4Q4/EqAb
75mC21I4W+UzdnjGLgLHfssGCKW3wFqcK9Lm1bfL7148zRs3sJs1suAF8FXcW2Nds/eOiM6AH/9H
W8bTZbxLdb7CFXSRv+mvc90XKyHkVWHXPOGhwtOnnM7SVSsF8oqx/iwEPjkES+WVNCS6sAvP73L4
/5xUhhQbR2HjquG9V8z8OlnsbOOmcw+u6B3ondtuPhi6PSDunRN77O6KtgK4MimfLDjUkv+1Xds8
oKozbZqJNQtmDNH8WoegA1MSQxuRPxF5uovwXj9tqNHitmwb1h4m/bNtFs45ijz4NssZvCkOFQ//
sGyn7R8DEjJQZ8G/ydlIK89wlktHRELSybS3IfJsWyFQiL+wZ+4QHGlA+MC30ErtpqFceNQwTJtW
V4jYmPsHLyijo4C+ZhmVU4GSkQYA3D/+Y/RyhWVE5smlBidWtya2r6z2HV5SqgKW36n6TD8Z/feR
lzsi8mQ+WVmwmDfkdEmUtlqBFCCbjAbQprZqAujhWT/pm8vNJO3RM/RNAYBb3V/HLzfTkPR3F8GL
bPTgnmgIeQR9q9zGs6buusQMnlS8R+HiGs1fg+E+xaIazd8vKSz1p+/0f6lIE39Owxx+dx0Fjyn2
eftxcIab0dK/z2P33AqSqrEbzEVoXr6HVqxbt50+PEelsp5b/aIjcMGDjvy9VvwvebbKPstV4ugO
59rLhuvSlyZYtrDaqREYNwBfBs3LMI7qW7fh+Wm8UazT8czIOyAlnvGGCa66i4zG2Mlo7WKzZYYW
sBGrA6NtlmgqdF6EcpyJ3YBRsG7UpvDWbnGOlf++9PV1HK8MG5i8NA3V+QiRphzkKnugxMONNquJ
uq9D+8vsjcUH6pVPopH/StZVko2bKkXICo3qNtgLHVwO15Frn5wNQhGXU63DIAGxY2hMkXbUB+cQ
h3CxHNf4oSvqKans4D1PgMDA4ARplnzrU0X/Ylc5GgN9nvxVB1Dh5xbUmNYANYIxFr8GPlJ+I4nt
l6HUvbXdpVA1dZYbacqOag55LGbleKd5VnZHAYzyax2YX9Pe3afZguaDiB91tfq191iX61ljPwFc
GncVv/BtMfGMt2tKwmJ51ipdclD08Ub0yKRLDtniHnQ1RbvELmZCEjeYRnbo0+RGNM2kq1Km13Bw
e6gzXf88QZXtEmynvcXaEcJTsvVDH5TA0oRRHt+nYX/0KSMgvAVqmlKyQu40s/tn9Pzqg68tReXl
SiVZEPaJxuLyAeRV+wV0vUJeg8rRq1UMBm9nuvlfV9irnP0Wl3BftYhvzK9kTIxlh+ehUlnnSvgo
W7qkRy4Pvhq3w7IjlD4d4UrdncNH6eJGRWIw49UngxOC6icItq9IquYvkZPPpJ3gzfcR7ytXx812
Ys0ifKgcZ5Y1GInqYHhq9hKBf92Ps5FtFHVQdnplF+tCCbwC3leknZDY3flzEBwvfX5aP+f9YNw7
q9IwC4R/MgsLDZty4LKGsw3tZ14VA+hGY34YLOuHdFMt83hKO/rByIvwpa+q/R82xFakwbQJZji8
S91aDsjh9HdjmGCLa310SX9WBvquq410zT+/B6K2WNQ45IxOIgN2cddy1RqHGdJsa1EJC6yIp7id
56sOcQfq5zDry6I+d7MTPPAUDB/q5WAWkbc2LcAFMiB9MhqBrVcXdMcSL5ewA5UHhAGO/49rJIX6
bSw87SATZdDQh09I8hk3Wg8Tp3Bx8JO6zOWQWb/LsSV24wAscQ6/RfxSXrv2DZb+s/afoAznN5cd
nhYm8z4PRnd1QZhr4xQ95ObGxmis2aIRgwDkEt07zf7DstNgAwPuOreehyawn6Pwc9v4w5P0pPkw
gq5ohhsZC8opPyqlSyI8AGF52UOBfZ53V8hHHk3c/te2QD1+A4e0Tf5K0SnYX0P0EbtlrG/Sgxji
oQNpAUV/RswWvZqgCLDkC9WTjOW+M26mcm72Mhq5qNZH4YTcLsDxF8VSq7sp0i5T60mrV1mzYKHH
wFyjI5FTvFk8WWxyGofMTX6E6GI0W1I5APJj5Xz5G2KcuU1ntE3rQrOpPwPgScE8PpRBWd/FsNav
cB7pV/kkcNCI9VAF+S2WTMhvsf5ijnuNncrxJxBv4MdITBnFHVzsca9MSsHykJSu5mffm2CsHmoz
7p7AUd5Ld1THH1GCe9Dn8vcoQ7+X7pAqhY/o3SasGgNZn9E76j4epCxvDfATZbMm411+CRrzlCUY
97X9sDF0Jf4eFu7MlyMKX7Kkc7d4ERbrekJdEjXb9slGtfEQdl6zWE00T3IYebmy6ujVPZwRvFZj
F2IkytcP8YJm72zbvNTb7JiNeGzO840U3aR+JjW4DuDqiH7XtXs2/QB/5P5Ngq79ReSkWw3zqs11
oMdq+++iZtX4EOLKwt34oCrWKCBhgDjgsXA506LpDofYp9RCLvfaL4M6+5Bbn9s8NBcHBumTQ+zC
Ge0c/Sd72+4+d0AqljasLvJMb6Paz7ekZ5I1HhzlWzWiC2orEWYbdlO8wZBzV05qZicZDWZz52lT
/NilaHJam7Twk62kaOYhfLfCyj8I/0M4JTPsy53leNb6cke6gWKf4W1cJkhIOuK8rCBbjNkxZlK5
7TtnOYuUwj0PgYZ+Uzy752k5I/Hg/j4am6/km4I1JvXmZ5RINuJ347NW3QT16J5GrdLvXZ/MvdDN
R4UNVK0lnwYXNwy/aa1dAER7bfetcwBHZ64DpfH3fsALktdCexqwUpZ3q7wzo2j+hChdfpaWsfgv
ayO8Qnm/Gos7M7+BjMnBxfAKeFYe8s0YEtLvtRXu+7wzHtvlYLtejkG2ah+CmTfousnMUwPc93xp
esqBMqD/ILFWwcvDt4adTC+Adj7OZRjcWtr47SM8WvysSVuuta5le0BOatpqNbLR/rRcPVV8dS2/
gcy2q/5tMnQMKJYSZUaCbO20ZbC9VielJnltXkNcJyHxKSNAbagESL3T1RptM82VviTZeqN6C9Ph
kTUCGel6OmKiXf6ctfZrW45oIFWmjyx/YiICVi5YBfw4I7vKKL9CKMlzo3yC4luty84BJeUVJ20e
apwGSfPaLKqs/Tw5f1a0p6GINknAQ1C+U9cD3JUXtonVUbrkm+oE/DUN/116KPAgYhjUmPrps1es
pLN2lM3g+YhhGSOsq3z2vZs+rc/GooOInGvVry6nl2EDU8qe+wFVkCUcBjlVuhjF7KB0wntjDuuV
opT63kDA8X5Ap89czROKVrGh4B63dF4ClzOD6u9R0fPH34LltLEQepyT9nyNdVzFumlc55NAmgTC
FGeBux6oOa9zgTwh8BXfyrAcLrAmQThd5/wGi7qGXzrlmhKeNch388G+4iD8bss+PiLri4Lv+K4u
u/wYjUtEmsg13I3Yh8jAJS75O86t5ujGUMf34Zc8cMvNctYonJ+VyHg3gTTuZTAWbWE5nSI9PbWt
urrG/jHfCbG8ssoct7BfF57i8KDZCwvc6ZV7HEzkGXXlp3VhNa5Kyy9vrgMNq4t9CW5hJX2d4833
VXKWe72ATYKd1/TkU6G1jkat0NS6pxr35mJvh7l2+td//M//87+/j/8r+FE8FCkv/Pw/8i57KBCv
b/7zX7b1r/8oL92H9//8l6V7LtsZx9J11LRc09RVxr9/fUIhh2jtfwCKHosoyNMj2O5sa0UJFDqX
L/mSG5UMumTODRi6pKv15xGnl0ZPxxedt/cB1zB3i836/FUOlCvdLSkK7RDn9fTiWTXyOgulVdNS
FP7L6U7zwYfXw4g0rhmrX1E/fRrHTr/Rk9mGzzZAaziin2ceEbS7LR3yetiXL64C+ISvsKb3d3au
KjpWf3lwQh1yR0mbMhLuuJcMXTD62AVUMMC1POrBSizNKEVuScUpwimseE0qIsaxgkMyoY8OrCzd
A3dILn3RFJ1thftfIopqtu9GnI+vk0CQZjdyoTTFef7f/zdc/Z//DUNVPaTZydZYrmVo/D/++d9I
E4O0C7iLY5qA85msoH5I3bqmYKg1G9x2y630yQH/CO1cNvGlCx05WFsd8GvdbOINFVf0XdJquIdP
018OGHLkYEUL3rsAqxF3ScMBlHKn7adoaKJt21Tv6PZuPmQ+Srdx75R2DNahSnYZUSzojdc2hQYq
WHPQ3NfLmQzoFfkB6XNzByBC1+KtJ52X2aXV6igG7FPL8KEis2G8bDFzFDPm4mPDqbS861PN+Nhw
IhcYgzqqjxIqkyazYdMZdsZRXoFwKprD9ZKXPi6Z1p79IC25ZFeM8U6a6PnF9ygWXfascl25JFhp
4/Jj5JKervhovLHp1fkC3fz7f7Xmess/87evHi8+zVYdyniaZXqqZf/xz1aHIuVr2eu7sSM15FPg
O2htE7AHpIZgk6b6CnV90/Rx+sO24h+J2XafYjOEh1FlSHAUqXZ2wcdsFHcaPs9pfjc55vs8DzHi
dngoTGzg3lDijbboKWU30jQd/nIh2xlWOowaobnJ8fp4LrVBezLB0Eh32JjVyRxQVkUPHQbamM2H
ZvqCDJL9SXPH/qGLDOT51PINqyX/YAwQw+JljRcqJfrqqZpAN2S07KM3XXnukIh4Ft8TTblvxyF8
kh7kYtEpG+eAVGGWF2ycLoPqWGU3YQCqw9PThPLx34exHN+qXsv3bgKPKSjd+DJooNbQrK5tGZZp
6AwjVWUEzrayCmtlat58l3uNuW7csPg0TFm2zmbLfeUpoqOWls7IDpMJLhHZ/qK0w3eV0uG3IlOf
O+yT3svSvw1VP/pJvWqnq2MMA8qh/BWYOWbHlOBGNXtt1bReodA7vLmITgBC72DhFMoTFPaDdCOi
GgJXUF5Vqzn1fT8Ue8ue4TX5mXZY+vK5Z+mjQ/leQe5Odl23V0rN/45iISuudI4fgZJ6NzGabTeq
y8vBrQwVJhuetJqGAGD2X0LdMYtXtmaCbFniwSP9Ee+EEGTk0jrwwRs9bD8u/Y9Q+MvWS9C536O5
Vk9h1k1blZLWJyU3fhZYWv+whlc0bvP3ouMdHadq+gxIsl+Vc/RpDA3ed47uHeqgTV4KCx2WaDYo
MJlp+tKjPn0HRuReNZHdxyAovGmwKH8oKaCtdWpt+2bs0CxVhtPysrqVlqOFk7Uqy/5kZ62xJ5vx
V5oq6ivl6K8WXnw/bMT93To0v+d1YaBY2UXPZly5u07NnGNYoP9v2RQj8mUSQvdfnWUSxcRVOQ4f
k4agtzdpi4KYpCUThHAQfszPlxY42oMXzrgrLanOf0boCVL2kVI9TIainVKKA5dy26/mpRoXtiXY
NCr7KFePIE5KXenvikgrH022n9q+U/oMBGDl8N1Q7Xsfsajb3slO0pUafc2mI22mLVlhbx11is1z
jYME5w53aJqlyOIMaeOsBqUOjnoHZwKKx6NItQ9ucVStgO3S0qUoUEJCHj4yJl1mgHJD45IEuk7S
Js/c1kFnbKRPbdNNMhqINjbdWTV9615fDnJW6a3Nd68x1ryZtJtRAxMlTwK8RrVNMzp4vpV1+Ozq
YfVoROjhLM8KOaR2qm08jzWVTAhQAHr0oateI+QaWVFY2z4Dv+ppLy5qFcdqtBG5lmbbZvf92Nw3
3KLdGsverrKSFxkz7eRTB5v0TlpOjVgm2v+H1teqhy4u/a0aVNomH1q0sGAWtwiVlPrh0m7zv6w5
cR8mU4nJ5Jvzbdz/X8rOa7ltZUvDT4Qq5HALZlKkSMmSJd+gHBEbOT/9fGj6WN57pk7V3HShE0RS
JLp7rT9Y7/e+j7myN0Ma9OljvmwjJTM9wuj1VWB70+Ta34aCl5zALHhq07jatdg2HOfZWHS3iUbl
mBN9nivrVX5B0U5cqX8mCUOtnoIMvA0qAI+VLsTFLhX0+ALzSRbCTQp8snMEXayuvmhdlr5GbrLq
EB19bsYqegVt0U3pq4gU9XnQ2pWxDMkxvr/N2F3ICSqRwUebdQLILpJi0OZxtywREZmhNctqye7y
VJfpD1kblxGDhc9K0lThKbE4KeOetm1d8sojOpE39hnJCgsV57uVHOSza8zRWTRqq3/KZ13ZyaF2
Z0f3oQXmvN+9ed+1cGbMwHluFnESeDoRZBi320lcZk6yAdiN1t1lJmXvR1XAlv578DIXRvk5i0P7
VPegTgQnpXfDCNIVj+Di7MZl/Zzk4irbFW0cNrWbQ8AgO/+OVRMKSclGLQpEeOCXr6opqr+OhbLH
ik//VWEEgv6r9bVJK8XPx8p5Gr162lpjop+cJTXUjTh+xGG2jwMr21u5aryYbtCvOZ+JvdT8BlI4
rMd6+t2bEX1a5xwC4JHo6XrKcWoBT2+8jLlI98rY/131lmqtuvpLYbW/ez+qcm6JkvRzUbI4DpF7
MhAnhuQegQlGivY97qtdWA3TDxApP6cgcz4FXmRv46LgqFDXRLM7YhoCetS3ZPgpR+oZQjJzwQkh
h4u885oGsSmzrI6jHmMi2MXtqlyqsi0kA3+/+u9tJYGwORy7FbsMG8dFcu4qClHhbl4uXcuuVkM+
YibZjBEhkyw+yytZCAL1G2dq9bU6LMQvHQ6bmhdvQ4UtCu5A/aYtteLNIbrsL27bZyHq+NUwUBVb
hoUoIRyzpndX/ZS+o8DRKs9DVWpbCzVJ39Gt8QvyYC6nbnW46KVawPGlQ0r7qWQ+UadQfncA+ql8
Ke8nOz5myA7Pcv10NsUtYsv9BGT8wObMvchaALpwH4R9spJVWShN+8rW8XXiMe/XkfglRdCkRJpE
E8ticCNgJB3GootCmmxq4vRaOMRMVcVUNorq6J/gphd+ptr2z2g9aUXw07Kg2cS96X5SlX7cGPHW
FIV99XrPhPwcKW8ocD9p3eD88sYfFWYKP2zbzfyaz+pFGR08DdwuvxSGNR50jCsAGHdHS+TiHIeR
y55UzG+gYR/u+JqhJJ9UpJ/RpK9WWmwfjaiENlaU+fe5L/btRByeFexcmgNxbTMdrlOZBV96TVP9
AAOtlwLPs/XEfuQqRjBNeqt/xiu9uMqi7itUYLOqXn20yasZCdVZAGD4aB+tTtvkJKjX1Z/5steM
T2hKD4/Y2mFLDV4K3/Am89nt6ytNKeEge172TaiDcUL9Z34KYoggihnfZsOen2STOqL1Z+lhv5VV
2VHFOJPi3nHVlmF10th7ywQ32hhRj0AYzyHRkWQsE/WqDt508gISrAlJqm/Rp8jK+2/xGFtrxXCd
UzRW5XUw0Y8aAG1+Uwf7PAa2eqyzptqaSYAqtVQTul+CaMU/doIc/y8ZZinI/KFRdO+WwkV34SEj
C9N9qOSnDuGXTU7y7axElbOaMthXc1ouh8M/dfLNJAocUD4VQV1foGb90BV28hk1NQyJMu8p9yb1
uUHQlbUv+Yw+Tnh2ekTLZdVJNSI0TdZs8ilPP+MkSNgNAD96+AzWDeMLFjn9o+x0LKJio8LuJolu
OZhOX8X66CVv1BHkv1JcUzZnu2nUcWzKtewI/U7dZ32J1m1iWxtNndonMUcqfixi/Nyr5KbVqSm/
K2a+T0Zn4guYcSgsh0VcRTzqk1Z+tUU2+mMUmy9xoxTroeid62xhD60Mg/owz+huDaEbHfjPdeek
YBMP+cW+JZHtrEbDO1Rd1SCIGDUPoVCbB3n1UTgBZuyotFR+4/X4SWDp0K6x/c3XPectddez373X
y04tSFoug2Qjrtn5ul4aOTG0D02dfQrVks8mUJ0nNfLspx45g1gMHGQI8D3NjtGfUiv9JWuyaGEW
gssk1SnHJ3ncXgIju49XlMJ5GrBSAlg7xjtoGrDP3HI8Nkk1rdVKLY65avZvVrNPFxRoY+nFwRvb
fNNLrGgRf0V0Jr85CZ6Y7WhN2wAFdp+zQ/Gujez3Ohss8AjO+i1Gq35pnpG+xCEKZYJ7VW1/hX3Q
X/tZMXgq1T9ctgbvdieIZzRJfwjbpnjvrQ0wDPUtN2oE68AdrmVzHeA9a/aORqROnW5FOrylnYpf
4OgODy6SeJs56rW94Cj+FgSoXxN2e+HnhUVP6rFNqmbrbXBczL8dRLegVNlvEzQtNyzQTFeLkwt0
FUkCmpsArGJnglGLUwCFY65kmwBZ3deRxf61RFHgZs8VvoM0mZGTPOicrXxZRTgh2edREd4nxE2M
1iNLPy7BDJbjbIKDu8apWlAZ81scReMpGXW+X0uRVrmfh11xHRbmkt1hExOhqPgxoKzJQzgleOGP
tgA3ne3k9mJxE2cvo4E2RLqHvKO8ixwIn+VXgdbLUdZke2TW61zHoaE1MSI3InvI10FYDCBdbcQt
YS9omynLBt+09TFHbD7oH7ScqMMW3bS9Zs0jevS0zVowKfdLOSdIgEbKHnk3eTWQZk4EJ5jYHbtr
KCAkTEo0fDEsEa9409ElHLTgmmsmXmFLhxPzJXM0BRhXE/U3SPK/UPkYvrii7FZ6oKTn2i2VWx3r
3+43WkSzVPGML08WufOlz4EyOQnqpmIe50tNjk335WVStq8LJODwVxve79ZRd0P4ocyFoYpNNq5v
0dpydHMtp4VG7269GjSzFD3SsHLQGhE9SsWkP02q5YSPd6/bBYqnhr9HyabZajQCakAbobsWbMcb
zdebGQSUm5XPtWplJ0NHos11tIRUhlW8aoqF3osc7OTNHt5Ou3KiLi0Rl9IRpxE9AmzcSpROiCpK
lW4io6UaJdmTaT7dh4KQ+RZPw2fUSMr7XxZG3V3MGOHZ5Q/LO9RF+fvF3G+oxeL+YmRVFkVS//WC
6ixs9kCwsO5b/qS80z9fVOd0D2EbnufIS6+IT2IXrppsHghngfYAuPinvWu0YYWCf7n96HCjqbrE
hevLYbI9y9QEhoy7RJB5JFa6jjgrrAMOMVSJx4szqYwnTNl7QqU1207iQfFe9oItDR4xm4Kg0p6K
fKiPAr0ZH4BXurFQEzAPoqrHTZREzq4je70OiijeSvUDWYxZkK0rBHD/ass8DcVQHIK2RWSTREQ2
tzbHetsadfNqt/pz5YTxDzPWyOzHOdEV9HsF252j5ybxFXgE++plxMAbKgv1u9ZYeJDpbYdLKUEO
Gy+YbWzrymuRGNc6GZCitNzPFlHJlx6x760t6nqrx8a1QhwN2HuJYx4K3G95bF3RnQp+1ka9VfJ2
/DrYIGZ1thQ3LauC3ZSJ6SAnJQE2e5k+z28Zk6Q/GY68W/Ca01+ThBEHu2GZlMOifxxiFbLIMunP
X3ImeELrdjKzd0jf2kZXUtQ3dH7rFYA59GtT8X3A4/2/j5gYgQjB/30PGCHZd0S77veAcbKe7TA7
B9X7mCniKgsdXse1ghqwLiAmbISWIudj9l30yLBk7tjvy3EiEt4Kf2Os+NqL1Y3u2iza7FXJROzn
iqb9TLKjyE3jl6W5n1urCD5bswrD0wSboJGW22tK1R/kbOfPbG+ZraqZ/me25wKgnQh78PjDaa2z
HV8i5fMyBq0xG9lVC/HLlB2S5VOOKt9ZdIxl8kzpEmsTOUOyaiXoVX9qYjR0Un0bWU26V7U2fXfd
F3lkqUc2MEW+AMMmJ323/27+x2h5jpGjk0Gz/aGp3ruwtcwDz9P8oV0Ks1ikiTyHPWlTLMQOjwNT
yOOD/V2aPWlJY+ysMbd21XJCnbXiu6PyBO/NXn9BRuavmk4tBQFM1oiT7jJS1qK6G7/nyrPHUeTR
MLTyxYNnPHOG+ByGqY59w1Tcq92QpRvAgeNe9sIcf0mzgVwDKm3Pepfvet2zP8eGNh2RX7BXXZYQ
txxtbTUsr1dSdiRbRxZqG7f7VjMQ7tAWucfSsJt7/YPbo5d5AyuX3asVdgnhw8wiwOUlUFsKtDUt
81k22dNUAJoR5SlZRqiiR2L0nxPAO6/hs+NNaUU1IhlNuq4KhB7NSJ0fwiDq4W4gUCS/1614HozM
+kq6fF63GGLBHm76C18AVoxIvKPpvwA2gOAStgAobHjjVoYsdZhVN3TX/QR34mL10euqeryxgXvu
NDiFnKS6cYdAXPlWdcMnEln1bRSqcnOd4DqaZfkGysDb9YpibeQoneOR34OzvTQ4yvsZ7LHTMBlr
2WnnlnJQHbdaN8sd00whAdApREWWqnPzuBm8nGU4UcJjiZHfvajYPOX+R10r7N89mKVzAqwMseHw
7xw/5uVN5BIRGi96jsQQWmr2AU3A+qnnBHTzxFMA0/dJtmTgB/e5UyQrWZUdcxRCBcpjfS/bZJEX
W+g3SFGnME6E202rQVRFuJrRNToggYznLwqtN1kMLvTMIa8eEzcsQ6JEzfCo62y+ZBX9uWJLsq9Y
qWZjrY3Ygp2ox+boJ6XXnmVRFXl3nid13IWe90M2BeXcnv8a5wRJfCoqoBXLWDkkI5ZzSKBDJIXm
HjkpzujCpYF7lIX75+rfPXJ4ZE/ZCl0hqPLLQNkmr+6jp7gzdiF6XkZYxCdAsPFJXv1f1f9Xm5f0
kNEcK1l/3A9OCOByoESKmIazLAhJDOdiAZWUZFF5zrqbj07vzzDZNqkYCy0e93K8nAmeDsE5eakO
VfKAmo0vx8qpgxX+QdSIEJ75aNQa0ABTfQiNOVh3dYRVXgzQ025itfOduEe2Q9E1ruUA4oPhfYBZ
GT2haMOFwp4H7ZmDjXiKVSW9mc1TiG5giniHKg6Baqu+bqJjmLDul9h+7OKpMTZu50RvyNOBMqs9
tPAIpH7Gtqrhh/lWh1ryUOhLsDIq47e+SFzCXHl0kNWgGx8yBVZZRxL4NqTasyVa8dqYXwJjJCmc
k5exa7QlZNXC9Mr2g055Q39Hw/yXIc7gDo+gQxlslAeFNMdJ1mQ7EFNxMXD+kUY3cVxFYNKRx5PV
rnbddam61p6NqkEKUv3kAUK4FqiaFo661qbMvXR9gXgOUucBlLLmqUajmPAQYLp1jNyTvmhi/QWD
FLahnm5p3X/uesUCNz6ET7MaAP5pAcK44VMeZ+EThj4Ron/ih+wflkFVl2bb3oVHIUfIjii5eNqt
TJwXIpbl1dWH8LUYnyVKTcdc69KoRUZ0l4TmpLbFfkIIeyOr3hKIiFLDukPalls4tgqaCKjfBreV
Ym12pvampON99wTDa2soU/91bPB/tuK5uGH/rOw4go2HWDfix/TPJNzr7pOKabxPMgjr5Oy8lgVA
rhgCPRPdi8RN1oxsiNctsFTyoawpqPPnJ9XMSl9OkG15Hf81YQJN0OJ3kp47U7y0YfJdLIIjdRr0
K1tvk3NodtaNUNaPstKnL4jdYRykwLfrG1O9dZHxU47XW61ehQbprRlvnVvlYncoOyIV255ybMaz
FpflYpsQgYgLzHOUu95Wk4YCS5HjgO05HXnGxUvgo11WG6sYemhxebvGfQCLvX+OicnJwwYf4HHY
AqPZ5X4CT5rDb3Do6Grfprl9VUdTvHWDvcSN2ClXGhqGbj+oBxEr4hJiuQrEIAleRAdY2p3d5mer
skE2zV//nO3UZnSfjdHo37P7Nqxxo9emtQzCICxeXGL0ai/gaPWVgj3Muu96qCQyHFO1kb1pDe17
i/LIaqoC5xHCLMQMAcGDDRMpdSNindab8pM3WpcJO41qHAjHYrGdRZ72Xi8T53YmEeg4vydG3dRf
vYRj6+h6xanAOW5VS/5KNEW8Esi1AyHow33vJ/FTS1u3tN33h3zC96rsxGHMO4RmMmzsfFPFrnO1
7RoGW4Lbz0etc9cASdxrOormhopDc6NlMrrPzRCXjwVE70fOFsI3wnp6IzQHh9EeOOgt1S7AZoTI
+7McFhRkDQvTRHoM/eBViAQOcoL6iyX4bCNjGh5kGsT4Z1X2oog+PIxpHm50o2MFEOYrplHpC/le
dpbgQ/ZpnkSfytz4Lk0DxTi/GpX+e4Cu2MB1Y2OjWGFzq8hlXaf22V40GD9a+uj5TuCT/dRkV6N1
wc4YJsV3Y4fhNoGhuI/yfbZ8Epba/24r4zLfy2rwZ5xs02OV6FV1QXrPfYo7rJ5Lkt+yhiw23sRj
zBLYIrC4sgb3fQ6EeJC9utOUEON1wrmY5YKSY+fcq5N2kFW5kZZVHD+n1UdV9ub29g4/Nwz9akU6
yB3+zMmpu32zoHdkk7yKvFo5ibDdE6ltF0JmxaM6ifYli8w+toPxk6cVX6RxcZHh6Nl68yc5QB2i
GM4ouC+OefcBmRa8V+7we4C8QzToqb/4jjz871GjUkV7Tp2/b4OL9hdpQPrnNh8D5AtpRP1FN0T5
zMnK3tZYgOIInc3BCTVWTma6BV7DZvt1ko3pqG9LzDAP/2qXnbLtPk3WA1ffYXeqQxYUmnbTRGud
oVYovjE2znvpAeYUOl5SXo/0P1vLt4GQ/H8HCOmq5/4LnGc6nqc5YPIMC1iYauvuP+Fgserltq2V
1oG1bt5HyLHOK08T+bHh9DHdLzP+DeRMllYCp/2hBEen6V24NZFz3Whj5X1qomDJjcwgBFTbJLhH
W9TmxUMzlrlPRsr7JPBDIWJoHTsHEdyV8LFKcD/JkfEcnxwNKyN9GYjSaA63DqC27EROwyIz5Zp7
WSV3omwISikbOTgeEXN2Q/fdQcVrFRST/cmyJ44uLVF2WTUs0l6gHLdVj2OsbMJT1m+LKMP4jvE4
vL6iCl9cZA1DxGgV62Zy7LoJFDKh8qMZeuNhJLC1jhDQ2ncDKCUvKao1HxHsuRYWsqhZt4s58e69
eujZ4Hy78iAHz6Wx0lxsFgoUCg5dO7cvPTKLsEBKQcKZqqdihsfryoDti/YFfEa4jYYOKbqlV8+6
YFuIoeLcQ1UxFiv7MB3XiabGYHBRySHql5ydpWCvnJxnW/WOk9etZQ1hhN/tcthHG4dDdKVTjhOu
U/zsCrU4y8KOi/J+9dGmafp1jB1n/9FEwAnXgqWQbYjDgOLjGUQA4x8dsleZghguW1wfCWNYh3tb
gNyQF2K0Plvpcwyr45xnYQCSHu7A1khwkZWNf/V81AeoMZ5jh+BXmfdR3O9giEXuzeyu2qj/7p0L
FwJziM6wPgv1aYI5XZnFk6ykPOx2U2ROK1lVlwGZXX3XkPs9ySaZdyus9GYtwseyKYebtgYWTdJ9
aWvbKLoWfbku+YIR7Xy0W5E8hNEwPBGOyg6zaE1oa1RlkZo66KLaiQ/oBQ1Pts2BTojFS/Y/IyDS
Q7RmLYfxTZu3DIvj8qc1zngGLk06RnCXCp8UWZP3GaF6bRwnKTayDTopIeLS8raimM8OlOaziMvu
KcLe5QG62Iusla4KzAtDPBDxUPFlmyyghx96iD8XWWuB45+8tP4mx8smBIzLNZ/1q5EOJI1Ut/nS
mz+UoTPeRiWccfkQrS/gU/Bt12E2VK76kjmjsUZ+NFp3rvhi1YVyxD0q3zlFOqJ/05VITkTdSpu1
azywU1CMmWhZW6vvvRafNVd4zzEq9+h5z19nBXO0Gswrf2SYN3AX+/04NhFUrRzDl7E9EkNA63pM
9moe2ufQChKslm0VVfXeudSe8VLUsK/cliOGx4vwtCY7NKjVb7wBjPBQi11lm82Dkp/RKRbLccvr
kTnVeEWDvdeyZJsaZbpPKivZVUUG/y6c/HKaYx+YmX1TA3zuDFUZj3kUk5F0tdfKGduviLLxfClN
9YJNpgWoJmQf5JbhznRqbdOOmfmYinlVTnr4JAtoUephBuTAzf/TBtIy3dSlVQPB/E/b4OElGSlZ
cMC7MbrPDRuDEEOWXeUwFSjbA9ntx49JaqUMPHvwCf+YlAK3Xmmak+xk24TOwEMQeafeBKPhG81U
HUmJInct68WCvJB1WdgKli/hhM8eGhKZfy917CGOGqSvY6r0mrqRdb03y6O8gmTC0Hnpb+Qs2fp7
qlqOfiDI/8iVSC5SYRKgJrkUsu2j+tH2r3GJXMtk9/3yo//jFvxYnd8L3v1SiB4pCs238Es6jk37
u4hDRHfTpUgcK8p8WZfdslFefbR9dKRxDV35o/vft/iY/XskCoe7yqjHFYLU/hBa7k1BMOg5zvoD
vLAfwAfnR7VHEdrsQ33dAPLZ9poInudM4HtMFOenZf4swxHQw4CxFE9xKK1hZ+5Lryn3UHDMWz8I
/G/iNv2Ru/vE0JKflRh72O2BeFbastkVWmYeDCXTgWSjzuEC9P2aTM56VjFMsLy4I1xTYz+DGswJ
E83sBT3xg4We7HuU9fHWDWtQfwOmCUwgXxwm4YvW8cvsmuRbSx7wRe/FxjGFQboza9/TOd2Mnam8
DM1c7WPF8tvRGU42yssnZDex+DY3uming5flS8qViAeBynxt2LW3t/T8EM+JcehCqF1gyKpTaRtv
C+hBPtiTJe7ochBcBy+sntNO2C1aCYoWvyc1CTs+0KckLvcRWgMXwqbIHpsZGuzztMtL7GZdMa8n
pW02lVgS42ULnRlw2c4IQ5UEGIhpvjfpYVKg4DoA4aExuRnuh8mTUmvd3pzY4QQJgX4w2PY35DX3
yeI1Go3R8NClQDFZV1ZCwQRAm5yfc5jcTE8xySEkK3NIXzIoal85Ym2S0G18wtLZpSjD4YIXJim5
xTe0cJVTEHf5K9IGxT5HuWM3Oxzhe4BsXk1e3Y277yWYBH906/5mKCT4sikZt0mAOzOIg0s6eNUD
NIx8LYLcXKFRXJ+Qd87e1GnDU1BbzYIvDEoR3tqKgPRXerFrqjE/ZS7JbKcqHjkrYr7Whtmq0Q1z
rZFKeuw101uPqA55drkeGtvYdbHpXWxdfQP3B+usRUSlQp74kJAuW0Wh/sOxx/SIpAAyAuazy2MM
q4782CfgqZVSXTB1YXkoDMNF/SeuCDGV6t5WxNEcKm3V2KXvxVm79vS8WheIpF0cO86ONhu6BGta
pa18T7XBjY1u8LmrkPlphec8J4eYfSXCAMT5a4/NiSUI98ZAPzEZ303J9GJ0Vf6cH6whvvWtjaUe
RFbURMHnRMSdtnZas5WfFXdTC3Zhk/6IJZlyDIyG7I4YgfaV4qsQ0KUTLyH8qdYPXTLedDuBO3FT
0MH3JzHFPO7T7kFXV2GQHIKfXYIxb4N/0FEWlVdn6wnDjKlwEx86bHusSlQdK+FB2M/TvaWY29rM
dHtjp1W3Knv7XWWAoyP+PUTP7IRaHLvH4igL3YvL+5WsKqVdHL2lkFWcoRMe439G/6s7I0JHzn/w
Dc6Ux3pxBuFoN+X3epMX3yLrm1NZfA8iZ4UjhX4sRKYfZzOyOKKzv82iF9S8Ah/A8hf04zF35CkC
KBjTMG8avXklL0E9v9h6VG6jcoTXltjG0ZnMYY080Aj+7RCksecXUU+EZEDyPxHKLrZIsfueyx2K
ulwlSceqX4Mhrlyk59DcnRyIsh5CcCue8QCNeLwbCWnqUdzsQeX7rfqqPqWHurZzbTVm4tURDiYG
yytwvY3tqeVhal+qMh+PXjiMR2UpcCDPqgillaLPj8FSyLVGXsF7jXbdRAjTt0NFWw8DegdqMnRH
gkDYPixXvdV/L+viE5q7tl+pKZ9AtSyxROWs3cSKgFVEzdd8CLZznF4QK1SO9WL3IosghkioZCZh
/xQ9j2Y6WDFvTP7/NLN6tUDzbvAqyY/DNOdHNkCdkvXHRs/Ng2kB8LA1wRnNIZvXG12+MdUO/iNC
QsfCE1+MorE2uZpMJDNwMN0mVf4aal595Fd6KZYP1hyVk51g3dNNu9TxnJ18YxFaBKu8FOA/8F89
xlU7H60Wjjjhc9QC3PJIvKI6spd3d04SsyHJ1WO6OEeIuuzuH9PvG/Exyassr/r7VYrC26E1OPcF
EPeA4+tiFRYuGFK1nreNbd2MQqCSEXrIZipRc5SFq1bNsUsjOEp1ArYSkoZfFoUftm1zFHHwBX33
W12BByzDql2h/7MGhXZy685XA/ekWeMxjMVTUoFCM8CBHPqwPlY5YXnNsd5rWwnOydjPqzbJb0Ui
RnSMtW/oRCJv2AwnQboW/ccQIRw7d2F7ICdlA0lI1fapSptwbdvsiLDSbrYxQnKrMHXIvFYm9Hlw
k4AXXyc9EFtIncla85x6E1qo0CrxEHLyM9ehUvKDM7NtHrhfU4UAuGW3z1NRjuuxDF2meMGq1vXI
xyI620ac7O3ZHJ4jh+zqOPWg0JcA2JJcTS0bi0QHOjm4OpyPnBYXj8Txp4UR1lr6RkMsdQtBFrQV
x6o1Pyp0pN3a2oNFVreN17I5sHB7jryIRULcAH3iiqMOPYzp0dpDQHr0wjXWwSHsFn4TWpCPOxjG
Bn961NGJ4P0k0Uy8c9T8kCc+VmE677JjL0OUSQTXLA0RZMo8ZRfG2XVMrHbv2u2DHeAdmkblIWHN
OsZBvOtE0vJR9s7KDjBNyjAP8BHgF5t6LvDq1hXcDZTwksYCl/i6Vjc8W+0NRnTAvJzsFScYdWMn
kIsSpULHfAztW4zl8uDpWFQisrJJ3fBVmF2DYXPth047XljsHvkN1ac8wmzO6R+WZdV3Ou9dRfti
HZPSWeUu1qg1u+61qzpkKzXtS+8KCKNtHR0Bbq+s2p4wQmtgpfZxunG6tlt7YXWpo/iQRwYIAc98
xBIKslDhmbBsMn3lNkDJu6zZ8ftEkawpbnpRwlComw3/rHlvu8LaZXa/GQe9gQVj1j5JJL7UAsPV
KOb/qiSYrBt85XTjMBM83HKYuCy7/4cmhhOeTWNx0Iyeo0GvkqtkN57OE9D9joWezMZqKBEzseDH
nzI1/pVMnQCrv3ClezTpiMtiI2LipaBCGAaqi8tRyuLnDY9hOjm+pczwW0G/P2TdtZkR81dL3n87
pT+ssso3mqsYZ8XC54sIzC/PTGDLZ/ULh6nT3Oio9VlNsBlc9TFJYnT3vHmnK97ZzKJilWqtd7Q0
IO+lBnM0Tdxtio7hpfXOY6iFKMdF8bOTjwHHn8zau0rvrIkhWVB+2mtiuqh4cD7TbexttRh9w2gJ
ZHtBcM5sDeldQmSXqqqVx9lCIR9or15U01HJunlnKuWXosAuGMfl+joML0WWod464C/Hhk/bsI8a
VnVtPdhZZO2RsETXSau/jxPblZjQyInV6JJkVrWfxkeEMizfaodqV1tOcrIzlfR4dHa8viElmD7U
fek+RiM6s0bdJrt2AJFkEIP3kyB1ztWs8tSfO3uN8ISGsD87qqEX7jr0hL5qO6P0NQBw27H0fFQR
nCcYRxoo+WLde8JZFm5r1aWYYFc9iuthhXUNoS1ErcDsQbxCYKizlheVXKI+v5JwQVkkDJqNpqPx
lHp8T4RNalJJ45BUn2Oj8XJEHYG3j3bwXLnRSplNcvsRyWXdJSynmf16Lr3XKdVZopF82IVzucUQ
54sO3Wsd4OXM+gEqtCjj7LEYwRqCh16F6tjy93Jg/rlV4rYNHAGxn3Q1ELpZTYMzHgehXfWwq7eC
5flReDmsCgvGEItAdA3D4gUbmwcELi4d4eULWlETdgIk+sphG7i9dzOtfpdNrD+VqIyNrWKYWlex
eJyUyfC9sVveD1vRvLKnba0WzwD/m41rVN26ULqvaS7are1ifBoLEBdGiJtHGiEKYZg4+ApOTvwj
OOwHszqAVSpQuSjxl24GuIap+zIXpvLJS5QrOOmTjo7kmdBHv9XVhAOQ3QwXLWq3blpqp2ipdW08
XGxhDBdVCa2jje7ykOaMiCPQzjwhVhmMz1koEJQ8/RJHs34RsNfWDQTjlazy0D6OU9IgM4w7tTbP
1Vtogq9uy6p5K8th8Duj697Ghlfp2Ub/Rky3BzgZjm8ha7YPjxE2JCcSP3Y79U3Lpw64A8lNb047
AK298dZ0dusvX+g3ExsKDEdq5w24VOMjGeK+sf3g9FMG1npsNSQPTWIzJWj/N847fKPqVvucNDOg
V8OMPi/Cob4RiP61jCJUPtPBfaljBWAndkd1V73YeTyuWrW1PkVdbqysMSw/xYKn8mSTN3O8IN+P
TQPnd7CtJyhwnABNMwSBcdYToMFaDULb0oCVzbWjP3r2UG1DHTYobEQkuON6OntJbO6S/+HsvLrc
xrl0/Yu4FnO4Vc5SRVf5hst228w589efB1C1q9vfzJw554YmNgBVlSyBwN5vSNvpVDj1sDMxhDuS
Za/2rdNohw5YPlo+mIm5gAfgV7n+TplSHDHsON1NQ2UcWsCU6yyz8ba3nD08QmeFsiq/ksqyOOQN
/qqRyjE26h7SSd0WQZPdQGjXuxYRCMH/sGBb5891go1LPJdfiiCqV4CE1GWBIWeam0c7Mk94CWic
grQffWO8gtr9lduY76I1zCa42ifsHwABZ6uxgk0xchDvQr7gczh8XPpEOeT8LhiAu96KyunJ8sJx
WzvTKxolw8rybbHujeYmGtp+XaZZdeR0gl009ArN0cZdjqTAckT5Y+EauMlPGH0tHXGUiC1j2JtD
9mh6766j6i+5Mv0Me07mJp/XUNl1ShBf6zTnMOE5bz70xEVpWd2LG8D88oEObPu62sQBKV2l1oGd
KwaH8aa99NHgbgIv1xeOPWGURP6210+ZTjUE7W+VfUzypoEfX1Vetrc8cutGz4IaZWG4yRALQoQn
epwoty+0NHwtnQbiwcIYZvA23aGMFG0XKtEDD67VYMbjUpta5GXV+hdia5pdF2BD2l8kZAee5i0o
NzWKFhivWods1vr1nHc5rov1MdSdZFv42hvR25igvIFl0ZOlKKfUwZK5BD+psAm8V20GcWpMixcS
ABwpEYEhIeiSAs03dZ9GW91814vM2LA+Plc9np96Fg/njg88ZUdshJEm3DpdnRwzA6DqUOK2GtvD
y5hW9jbw/Rax6v6r2hSkFPCine2QtW/0+3NEasD2GzQ2YL2uqdK/Z1YLH8joXgJ/ikB4LNIZnl9X
++RHIp5MSlmui1bD9dThwV91PxMq5mswqFQ7Cjt8btxNlWIXU6i9h6B1zlHNvMwltqKmHR3i0Jtv
BTtpO+5/KDqiA5qboEXjdwvNdp4y/fvokDSjFs6Oc+zeH5wwdf/y4KTFyJaCZIU4kQcHv9ESiE4j
Ln7D7D2g4mIfWn36WU+5sU0G8YZEbn2dHPQ9lk1E0hMlr2vgRfpmyOfm0OBOAmgOgatB5AqyqhlI
FZGiyHBZT+yxvqq6ygc88jh3lBNHjrzEBxBAdbdnI9xvJ9kte2pITzg1NTHjZeD+Av/ok6+iZ+rB
jLJpazu/ksqv932nUDep3aUKDeVg4GWJHjfUNK1U7R2S2MsSdvqyRMxJC2N7a0zrhCLWY+jblxTV
oGXUdsC4ctSoRsqPL1BXUcXu4Szhrz20UMOVJGexBC1E/mar5LbzI4ip/WNKxIOgmFf2XJDD99HW
jRB2U0lCLZLG4JxfDscybFdd390or5XYyLdwUDUAprbRPXRzZgAPKU2IZO06DPZhkNQcc/GJmhKz
WqhQTddmlmB5DCYI4YTwsUh5XqXlRcENbPLsdlealoECR+2vfD98xqbVW+rOoe177aVLn1VQOask
DupLVww/TWq+GMJW8a5SQ8pnGs+3GWgTjgZrqJrGshiBOSjKdPE9VEfLunmJ/JrKnP/LH/L8WfX7
b5zvOiQHm80U+ELDju9iWSYXG/HmPbZYwdKz7XXvq++cw1G7y7p53Tk+h93G/Yo/ULqbFdSsjbin
dGT48yKrnGCB2Dafq/o1Me2A81Pzsx4QnHfi+dkqk02Sv1VFaH7zq/Zs1xUCtihdZdOXIMuKBSqD
mNlMxSMa+d3GiZxHY0y/FDm+j1Hznozai9+1P/OUfWoXfFOj6Zcb1Tk7Cq+jchAE1OUi9YhX0NWz
on1TdVvV7uZvCOcizIill572eB5Vi6IllaLkWrXRKqNdx1YODz/6q8VXgcJV0Z6HHj2aTE1jwIIV
6j3esNaiplkp+oE6QpbgzZZZ/q9GYLMsByIBQm/qre/IvPHJjRzsz1IwqOh8wUFm99ED2fBmx+Fs
7X9V2wHDYWtyF102f015YzCY5DzS3YrK8DZjVoY3fzQtEHOXwrNXEQfnN6cZ95Y9+AsT4twWxbMX
xc2iq6CRbmNf4RHVejvS0R7+rcE3xcneC9UI9rnvF49BnfxA4WVcuBrulrqhHL87LBBsH5ziEFDq
WyDGiYGa16dLd2SB37HrTvZJYl4Gl51XQUptWWBSQ0ohBxyrGnwlkIWtjDJfRcqQsfxzoIrA32xm
Ui4rVTfR/i7M8SLvjJZ0qwMjTR0KeCV+3UPhqaMHHAv3QVM6O9u2lWURl8rFKPhTHRSmLYSo+Qin
xqWKJutMWSpfsEFSXr0JwJyVJrPYLymvxqxCVw/sdKdbTXhT4iKGaBraCJN5qXYFFt2QV/FIawfx
XK/tqeUnYU7YPoEkQL0v7U5t4FPjSeYWaYsCJNKH8D0G9EXSh2e1ZxU25zQ9ubENhQcq67JwZv8M
Z3/V2iEqV9UQ/1QhirFbD8n9aYgN4W0QmRAKhbVyOFGQIn+hoDIbWwsJ1qmDrD5OCWwmyWguPLc6
dmjZLySyR41JVH8Olr2yyYZyacUYPqQkckVhuEdsPKizVaSGwyYbfe9qa8XHZfDROwC18hnWDQ2b
lxnkGNbU0sPxY2itYHUZT9BW0EhEia/TKRWSKWSBhI8O32F6axDgpLTmXqcaXmI9IQshwnKU7bKF
wBHhPsrlmHWdG8t91K3+LMM2e0jHo/KXwJHD/KV+YLcHImpA0SlNkiO7T86dTq2ing9KVnYCRm8e
ZEiMIF2EZrhsitcwEn0PZT/kUW05N3nRs58VNgRXNAZ5hqj8n4AYiA6fAzLHiFczx641Wy5AKmbq
jttw1AKEHMQUCqs4CyAyIafk5Vyu7DihkGTHb+yqpqeyneqDStrlLuak+ecaHcOvTjg1mwplsb1m
BROuUP2Zz978LZzUgbSQap5zrWmvTjs4C9kBieTNLZtzNwLomDx0ZNMmoT4JwHmrePGXvvfC7Ryr
FIlGEJN+HuavRlS/SbuPOALFN5v9e4HX8QoGcXdK/S8sfPBxUBVY2nYHIzPGw5pyQLtJU9O5yN4A
D9GzlTbnRPc7/E8h8G81T0XLXugzmIh8XkDxPPeqvVKAZz5WAjlVIFonW5JXIFpTneiPkoHwe+QH
xspembh8ruLWuKInp5G6CPXjXbh2tlr8IDJDO066lu8+gqL/D7HbeLSjvXAQkZ6DoHXt492TEAeD
ZksK/Ul2wD8syDHCljreLQqLOYIOfrfkqwbXOd2V8TQnX4ZNbRw/hML+bqJQh6q27Wyaeuc4rnfz
0STdGPqsLT3RlBdoaslhKrKfn6EgQpgLkvgSJQ5TQamFsXh5rZ26zABr/j1zbNRw4eadtaeS7t9U
Mv+32SVTh6NciUAw42RHMg0uZ2HSMN9iAxJIGWbjQ5JF+nmY+3aVkUFd6WEdXzVhES/vxshA/NKd
qsUfHZM956fESjcyPtyt4sXchjN4lQMnki+Cbhve874wic/VICK9xpDPi2Kr7aqEP7LouvGn1JzM
x9lal27fbCW4d5z0cVHBwDnL3ir0l7aj9M/F3KgPbhdfMKEuviTk+w9BXwOMAbHLKc6b1gX8/E01
IGgp7QzanNRpZCns+YS7AdKweFSaVnSWTd6fk96p3YNsTTwe7eFVS3vtoQI2IoNNWxfnuEFLQDoq
cCAa9kYTBqtujNXXcMp7knxU2EzX/qF7CBJnTV/xHwp+BaGp7DkJpwz8DPp/eok8/hAab0UBXleO
Vd2ZbFIXuRs51jKyj6m9kEGWUzlafkzte+s+NR6L7NlpLZsSsuNs7mPJmkCErylCiqJx5XQY1vpB
cvXc8VqIlldG2vOcrdGYjO6NLFdfWKLSi+zi0iwLiCF7OVnvgFRNQ6uuZW+Uh8kBTqOyCDuYeAEp
wqtjNJehGtK3LNNC4L+tyxciaE/AGev1NI/9l5JPmoukx1//Hmq7+sfQXnWrP4YOU3fRykuV7KKw
BD7XBdUNHJ0NXKj4SxUqzdY8BRjVp9N+6CCCdb8yfEbeyx75q5w9zUoOkpN9bONucFztG+ar/5gM
z3Tay2E151ALdeTP2fI1dRjgCznbqsnY9VWiLP0RkFqjIAiiRb53c0OlWw4+9eVq1re28DwfdePi
zUX0XqPuILg1zVXFXmOBWyR1FKFTrPYDyZF50JeyOWVK9Ghh/CNbrCPWU58MI5L3MzzuQKGEGzvp
/JqkVyhnzdX2jGpnBmoKa1VH000GoZnA6kIkd2Ggj3sfONUmZg1DyzMckuMi6PLoVA9e9qwMqbpu
41ZZy2beaPCVA1Awejxmz4jRuE8u9AfRkAPMkiwd9b7TlDfNwVLR3oZ1M7+1ARvvpjb1g3xA21Cc
m7b9wpOkAojX6jeV032uzcoFwL7xEvfxK08rBeYuLdGHTZVyiXCy2VdYBK6CxML72vJ/VvP8ro+a
z9be8Mnu9yZPsFQ9TM0cbnGjMB+tCXneVOmaHwaLjJY3t7KRJk3xeDOdVcCqmyxyfRUOlCYpNJOu
ze43Si8iJaWQ/xijYlawKVsPDXdnUHd9Q+q9ESw37GDUnVqV2Wry8vJ4/1GmbfcsKL9qgySRVCWf
zeA7rLngLEO5S1GIdAkYP/FF1m1VO4ypPcPCZoIgMD2i1oP9UChkAtuvkSZo8VmTn7ykDW5NlqKV
XoTN97FzEVIJ09fC6twtBXZra7de+Zpn+ZmcZvO9cYAB5KbiXpu0rk4tB+RVZXrdMe+hAkiiDKL5
/a7R0se+y8iQO+Wvwcp3hV5Xv1TyZf++EWNkZORmcKCLK5jU3Bw8qVYZkoH7QmzAKP2tqhIJvFal
ppAAEVvIj8HUx/YqHsJuL5v/Hgb97GPY2LzpkfdlaK0hXKs4b5Pmn1EFGwdyJQonYKGaIFH88s5p
A2dlaiqSM0g6rKge1HukIj3sjHL94Y87fr2PmJEP5dHFUPgWKMFm5tz12AjHSNFqMIt9hFqiQy/X
cVPCjRWjPIw9sWcznWc2PRaChCBsCsG+COvplIXgbgzhvNS6vrKT8tmajrNdpCRktfsZjEoH2fZM
SmgjZbYjFeX/RFGN5JyrIeLY0mm1hV+2bSbWHZQfYD7lZRsBsgDTB1yjVXfKMHLUCV1K7CN48xPC
UfGCsrRdTtOlheYD/I07eeFcM27sErUR83fss3ds4DSqHMm2Mlbig3Z/AWPs7bMRnTCt01EmGVCF
iILoMZvL6djiZF21ZIvrgWI1eOd+IR08S+Hv2Qa5dQBeA8uj8S/ycnf2VMr4UpvzdPgcK+/UeR5X
k3jayyZQJm/XOQXiooXrP+RGs9EGDoCdaEVUvC+YrFAIpCUvEFbKvWGTCPuMga3KkTXkImfJDpeU
zULNswpNEuYi/ZBenT5fu0NBjqs3rvy66uOMzNa+LXsKmGGhZsum6zhz1YOy74tKe0xNZH4Q5Nm1
sjeEIb7OdAUHE46x2VK8XqKH/TUBvp0qOM32nXMCU3tVxtmBt5BjYKsp8IKTCBCCaMqOEVMqJvrx
2ko7/GqV0Pfw6YBtH2AMSBHT9JErMceTHO2J17IfUg6495eM8shYwppINlBElaJ1LoPZ862xkv++
xd4H8AK5FPnsiJQpOhUFfh3bRHHCVVMgmtGwJ1w5I0oNKweRGuqKmAlkul/dLyNO1jxl++NnfKAC
0K/KUhjReEbBW8PgtpgoaHzO883a2ZaZ/vUzJO/uLxOvbXMT1nVwa/Wfn+czGcG+8H4865oguGXZ
rzRH4nQ55wjYWnaArRvoDaVd6xpaP1Y4KCuphYt64p6co7/DxmMmb6/jaZS01aYxJwxKRTOJfES3
I626lJoefJncDeK3xhcD1szJGp16O7WIekjpLh7Yz/eF4G4kF1hje8lS9wVPbhvLTDt8sixr2vfp
aCwqYW4I4oDvPtmqlWYG0dNM6noVB0O2jQS3N6rN6IZ27zqSZF5baLXASvroNao4vvl8QuXYNEX1
pveM7h8MR+BW/UYLIGlIhmMjaI7yTl7k2l5n7xnW42uFXPdh1Az93KauAs8KIc0sC79K3lILVod9
Wv8jGXoyA5FvP8bkzbZIxB3bJvZXAav7k4lQ5H4MgKolggI9CqZbayxzYIJPMkIeP1/anH732Yzy
RxEYryT0cOkev8fGiDgqf9+5yRHzqSnWU5absh8p+0InmP4xoG9n5WwGVIvUemofG3QncOUyyZsG
QZ/ss0sHHfk6uyaHR1AIPxISynA/wq+oKpZrck79ETJFuFJGrLl8xILYnWj1U8imfufNNqXdSbNf
ps56LOcxObktZ3Dpwas7XS+UxdStdOmVl/+qQ8YyC5VFKuT2xs099DUNtV2E6iSOyTRlTN7JiyIc
4NPAVAGa56z2FLNeY4FHd+y/DakSVVsqZRTdpIvV2HftIXJAc8kRMuZU6NVYAlauOP57YBrTV79P
L3UTDs9KkEVHWGvjCsLh/DWs8nvcFQCRpFE+4i7jWzHeFvFMxGPUU/eZ0yJl4QXxAhCYcykTpX41
0y+QZowv4RBZKAQgyOqkCvxQvcddDnW+rSWa6ug9qGWQz6/kPOwVhnzQ0aTdC0LCT5ijeCnaQTWZ
87aDobgHTeMBjFHGNqCq69onSHEzWb0SwVpL/1bgGvhYN5nzj3ibqfd4pDJ/6MGl27mNhLHnLVGD
V99dBbNGsbvWhxasYzB8zYwKcRi9GG5mp/a7ya6VHRaW2Aw4Fj/dQCUmsePmCsLLPmSudUFqe8AT
Y0S21ED4QMYovLGBNpoSpQs1ieCplcpfBp+s9tkxWutRH9ikdV17Z5cCzFCPk6rES3k8TTO/3tRz
Z/JecQ6l9IfyXJ5mJ9l0MnejWbV3xhzySeO7eGpKL15JJ0IkHdg5UZLNE0pKCChSaCqG4EUtnAc3
qaLvqj7aC9UZrauWFtEHUywM82kX6K2x5hCEDLeDa8BSTc1ygSaMstdUN36Ul9o7WaoBfKouksfO
88ujrfXfZZcMWU4rSh1QTqRZXqgjnIO3UcgKM2Y3GZP+e5Bqvmta5cI9QXLFSxDijcaJbAYqK8PZ
pRRRqnhZ3WNzAVcgjKJDocJ7DhLNevi8m7PSXYVjaT0EbGFXM3rKh3jKLpFmZYimeOO61J14BTk7
v8V68nHxoASUSmBfZFxI0i51r/YR7GJHGsWJ9jD1iBaEqVFtfNMzvngCGC9WnM8RaTB+jDCK2vyS
FMV9hE6RZVE06rHPctDWkjFu/+PKSXrYaF6WAGXu1BMy342jkrXy8WqcjSnYB13/Xs+WcUFZ07zE
eUkH3m4/kY7pdlXUGjsSGT/Rh+nPDYYsrW0oxTpVlH7pcopCrQCrlUzYsrRarC20DO3DuIYx5hjG
DUc+86aLy+RjlxKXPJbbCO1r9IoAznR6DSODcfIStZW/yV0TMRgxQ8Z8ZTRhrueH1PSBQSJHwfHS
J9W7dYX2INknflsMQhfZpPonGZN6hFK2sGzGdk1qelrKmI4uvpnZZvU96dtvboSPhhLxfqTD9Bag
HYbAV+avZFOhYk0yymRtt0IEamelODQ69oY1wnBLCA541zQNLtGRjwOitPShYEFRoOrd3b27HqdF
hBRfBj8bLrXureUeQYn75uEz9pm1LcS4phewUpm2nUehYCHan3sLOa8va3fVqpp7k2uX5ikXa5qd
sylWssIbTLiUJd8nuZpNVniVvXJsGJbmrvVbdGeBKYBPoQBbevUpNOECy0smmgkIvCVCmMPqs2O0
s+Y+ROvHed13qAMM+tAhjTWtO9+rH8JEoYRwXzLDKqJ23FgGUOiAkqdX5s9zYdgbOJTOyhDnccoK
1Xmqm/dOHOQbccmqeWE1TYmCH+NDTTOgA9rbWO8U2Dvg/kOECW7znH7cyVgsYqOIxYNVbEYgiD+q
Bkxw443hwRIOwxgHVScA6O8ZnsZPjtVeBkvF024YWDPxIJvOKoWGflACPmo+CFBYxZtKHO01nFeR
WgnHjRSF/WxKUVgo/s56Gqlrei18ix6zUqoT/UMnlIY5TSG2hMjOSjZjuOJPSAZQ6UgRWBNU+Q8v
RRPUhdemc4eHF18qC8zbikIVZl/iQSwfybZh0k3d/ydbT2dBnu1bpM3utVLC5AWA010cwbJLbEUm
DBE84ajXUfhbW4pGtVNoJWC8fJ/Uat3/06QpyLVjX4s/sELwRe4tA6BEe9mUwq/KmHw0ZW84/auZ
VC7pBTE30RWQUUH8mtVmtSpdNBMzwdG2C3y7o3p+VRXLgZ8E7kQZo2xjanOwzxROl15p1I/FSIJG
81BeNfFA+15wxOQRg+NOCSdUMZHNs4pHb2Jn4IkOD/KqUiugKkjKz+g9X9RQe5O/YdHP6sWZIZFD
UXhBD/zPPpwa38J6xAElcihmWg3VlxJSolnmUPXlZn4IA0Duc6/upQaXHNPjsfdfxlxRyJFDwt5u
t/0AzhEr+0hDjTmrruQ43Ks0sJd3SUQSO4/B5v3RgafiuUOc5PgZL0CaHc0p3mVoZshcqsygWkZz
QHGXsoJI28YJyDJUvoedTNTGutvtwPEYSzlhUjrtmk3GYc6T8oCi97DU0gR5dDsI95bSWk+5r2t7
zi3oy1FwfioK23pC6bRUswppICI8t7/HAPcCdAm+R/YSVGL2IxwQCFWj3DtT4E7PaTxUKyenjtLK
z3+r8x7rA3nAsorOVDaR7aIlt7Iy3ibqPS5Do/y6/jsmh8lZv19Djh1AVt1fCBmdNTicG+hakLtR
/mPgGL4Yrbam8DkERz6b8zozlepdjOhd43rPidVau4aVNp7lJSrq8RyIi2yS+97GFvDzEQzowgRE
jgjioWwyEClCWa8X66EPSi4cppvZlM2DDBNxM2e6taL774hRuVvEGUgTQ3Nih9SB/LvnX9SyNHYO
tMyFTM/ILIy8jJYPVSfuDv7kfdGGKTyWJgm9PPIun88T3UlXPsXxi3x8yEsETSq1mo+QHPp74v24
KpqN3hxavQaYlinjbayr6aY3BfRAMBUbGbMHbbpBO4B+k7Qc58S4e9nWAVmD6aZ60evv44R3RBSy
Ya9U7YUKTXHgXBWtZQ5KxLUu/4gnThqtYVjPX/89XsYzdvk3MHLxIgnVU5uG5tMY9NpZmcDNy6y3
rZgo9HlOekIATn9R2Vjek+Y1NWzEbsaNzILPFXkvJVURGwZO2VYonq365gBYK7zcW1Yr8oI2muKK
2Ath0v54X6obtX1B9Vh9QDITZ6XPOzLhCJtX6xEfGjKS07CcR019i9L8XYv1+Jfdv6tdKiAewOTy
NDa+DToIjnS07OemK5RV0Xv+RVHA6o2zFwukgUE9NajApvcASVyYrr/4YxLOa4WdnJt5BqrWa9Zr
6MX+BhsLSPGyqSbJyuvcZi97zcFBazlz9XNVFtarwL6XWe099m6oP/dYpchJIFWzaxZYX+Uc+E/z
QS37bmnB27h4IVqNTuZfOMpWq37AH6vRfQDzMqi2KLjHSX2VLXlBy480mpjhGuOxinvl8Bk38SOm
IA1OogYrbwEb32CW6l2rCDdJeReExiKaOPR9xq3WcHa4AcULGQMe6l01cZEvUrk1tYwgupGeniq2
gQJ7oqTp7lNqOFOPyeSqx9HVqi16/m917SLUNQ1mfYqVFEpFr3T1qQu8e3cyUJRcyZgZQ9jdBKA5
VtPUl8iHrAZdNQ+d4pOIjHs1Od5vU3E79F5ylHfyYg1Ampf3djDOfIPFoHsUdwJcpc2DP9v8urN3
rERtXz5DgMHFjRM9/Gfk/sgpf/XRFD/c3dcZLFvyqfJ/ma5QrN9FSYtBQ1OHVy9FkDaeqdzKZq1o
IUlFOiDRlIfYBJdjzlawoyyywDy6POfzgOfXfW6RNICG9Hn7OU12pCq6lHaYLTFQGgGiq+NNXoyQ
7POAQlQr1onPuNUFe4ofzilQBOIjCFCI/JwqB8upTpy8ylmTWIrk3e+pDhUcJNQSdCLlVLfVpn3B
N45tnWeQElccqgZxvL83Fa24+kVETZxOq9XMR35zBKU8NaDIWpqPhbjgmtCV7NLlKBfoHA4Iob6U
fXIUCL4nKALuSbZUNOiPqt4BYRSz5azEmn5lMCRJPZj7Qcrs1Q7cvBYZIymfREoyfUI/SvbJCGYV
0ID+f8an/eDDsI3GnQNgZ20Pg7XRhdiN7bsTpJbyn83PXjlY9qpisCsGf/Z+ztXqnC2Sq4NHqgxr
Y82t/vLH3M/m588NA5DSle5sY5GtrlKVM2CL/bVMRzuTk2/aFqplMZhTBjTfPzVe455dIadgxpZ1
SBDcXhgyWV16VbxEfmfaDajvPpjOd8PI853mUpGSipHa9BWNI+WtS4J/hqPwW5flytvnaKlGGYTf
/hgtw2P/DeaFfx9thq6xRsOQT7TQeY7d4gscnceq9IQ6UVS9BPADZNjuEv2M7Gu1aLuy/AI23NlO
vtdgPdQVX5QstJf318i+OjWebiaiVjFSGnzaWxOmhdWa8QW7DhwjBs16MWd2rYjdFz+t9EmqfOaa
/tIHYf1WRQn57nJIbgoZ2F1NQnjv/J6t/Z5tl2P+0x2f8rQwf4nZMWJkb3FAmnEuneSWQVvbDT3+
v3J2oEFz9NvySbMG/HL8EAyj44/vjoYJk6mrPxtYeyy16OWPmEbNWu39xUr2VUE39K0dMToaVIA+
g0URoyHRddHMXNmigu4dWhNMlhMb8xY7z/aqcsxaNW2SPifTFw+Y2SLW2vgvVAQWgF6Vb06kBCuR
9bzkvW4eVdfs1kkZFm+m2x7dxgduiFkVGlXjM5I25bbC/Q72MnYiMWgCoJBJvLeBWVOzK8NjnGBH
IpBOqRY5NzDB+m08RF4KamnyWsJ6+Rw6c3G8x5Dl7Zdzw5dF9t5nmuiaFAPiIYmcV42wi+wAPUss
apXI/Bp42i95kxrm/QZMyi9NVY2v4uZ/PUZMn8Wsf73Of07/PUadsnVvhMGj5Ts96mrhmxYPnJnR
qHxuOGUh4R0/ypadwBKKHTs/mHqcP5NBZtsAXWzl+mN/BnCerIwEiyZhElK4fffkO5A0xYoQU7Z7
+t1HsfneJ7F4sk9jnmz9nof8BviUMSqOVlZhhuqTQgJNYb7Yc3ORh7K59MNlibPENaG8ci6QKVsG
aBF+V1EfITfTvCJZtpgF+zAtRvAWBcnXWNyBnv24kzHZK8che/A/9H6+CkkdyEvh1O4nSONocmjv
veeQMNWjemdGg/beGA9VrLZvYaiYe3/iJ8tR1dR9wZ0xIi+h95cghYYo4xRuGlQsa/2k45H3jFvz
cfDwEk/TWnv0Bmz27KJrbpZeK8gO5irWBmr5HpQaqiD4OzVFr6yR6Z3XXlfWO1ljpt6xH2oSrT2u
Ateqr7J7KToEWncfJivWYhjbbONptrHPqRE8uQ+bPcShEzdbqkpoCBhmsS3Qev7v7/7ncW6qqUfc
TZdOYxRbchn/+1dqVAwbQ0SKkA1srg2+IssGtbVN0TZYa6UwFBfNhJ+FhFgEYdZv5d+vh+1N6ZXq
ERPq7oa44ndXc9uTUVHnNNRGO8HV/S4LPLKIE2CoGmoGlEFR8ykFs9UAYbKR5R7EG7tFCNhqC1UB
qKap5htZZpNoVXkH+rq4QPOx8cPo/tkr/SnlOK0x11OPurCw0vI0i6yxYiXjWbYdhRyACk9skzoF
CVH8q3ap6QVneSmwaj+TKlmqgYcize/4QIJ7pxk1lY2oOc1iM1rJfWkR73pFs48yJC9a2/ctZodq
sHKKdkTeB6gpJm31k6nxnpHGQG+v0sub1oUt9JLa+a5AfukV3/6rn570XH+U7yvsYXJjXjzd3+bI
0q4c57rHogdSBFngR6Vjg5nbnaCBgZf2Np81+CbWhQ+R9ksW3mXRXoX1ry98tU6WlV2AmS3/LuJ/
jslZJ/Op8E6yVI+RX7Py1cTeWn7/oneO8TrXtb4G4+gcg5KlaIgag8K6rrwBQzv2eZR901ykQ0uY
O8g8ZkursJqrO0TO9Nw+WxWG6EDUAbiathpsGyRHl1IyUIoHylha5eOyn8INNP/upE5zYZ2TvoJE
Kss7qCJAeeNEsDPmrGZL72GWLS6DX3fX2fyRjXD073F0UV9zfXTh0RfmfZQqdp1GAaTsM9a0sbsr
KHYX1S+peafqAx93I7HCXRg2JUxKBPIMcZHdsiMScHIVjtWyRCpzK329mk7XdroB/H0SSFMZK72e
x2OkUaaRUFXwx7cMb+qTHBJh2XYdHKRDxAQchYCeSyAR6nTt9X68n+Z6EuTHeH6ton3dJl6DI3My
7ecmX+My1CPZOHNQabVTBiniVCPOfJpSuKRa5z3jmDVsYTOOzULG5BBbwiuy2o92Y+c8TTJJoyuO
fnCNCdkPoWTtWYlxsOzhik11c610rHBiLUEmZjk62KvKd0K8Yz5Cs3fRQBmS75WIexXiY5+h3+P/
jEegF23SwUs8MXjX/b6ZL4kvqHb8Er9b4ncYRyVe4AM0oAYFFEe7yYxNHFGfHUMKGTbF+r9bVAGa
dVSI7Dxblqtto0egdBm+UKKZZWl7BFhyvP/lqj9BuAj9vdTsxhztdoctZHp/ljmYToMTEJIK2+Uy
i+j5JjWC1ul3H4AB0d9qYJxkfob/KqT0+zoU1kDF2Q5biJbydoznZOUaPUg+0eOUfXGWd58XGQN4
rHqk0cQgFc7z5uNL3oTeuwzeXxNFFdStXTwMZPCPl5NNT/wIFZPxkIQpJu1//9Spq+p9BP0h2moY
6E6xph4GWx/1vTCoWOeFTqX7lqN9RT72978DDwLRnj7+/d3vov+GOA6/j74jVe3ekep9BkoyynJv
dQeikxRwdn2gNWQ52OPJgcjue2evNdd3OHsgOgIgOBNljzMezuz8vP/D2nktOa4ra/qJGEFvbuVt
mS7fN4yuNvTe8+nnA1SrVat3z5yzI+aGQQAJSqqSSCDzN7MppJQ1jK9Q113igmmvgNTowzdbT79G
ujNsOr3tj+2Y9EfYmhVG31VWQg8qcY0ZZg0dXPSD5dn1oPgUVm1n2l27/hYm+wAA9eDCpviCRJJI
Ir3wubUDkF3K5vWQ51PLsyFaX7skdAnlBv8mbQqoMHWMFBT4pS4w7T2SFqAcfP4LsYlpvVlBqLMn
H69jvaV+13q/sLcmzxLOdbh2M0VdZd2ISRHSdaox2re9mrZfZgNHZjWfk4UclH1eYkJecV0M4EVI
NamveFi51KdnrxsuGFU98NeWD83GMtQc5yF0C2QargsBk2WohJ9zA2fAwC1P4TBUJMYUMMoGbnZ+
MPkLy3asrXwgByhC76o5ebk+qK/P438PXvurod74FL4OPeTMC0PEQLTtrOOV8cEfIaV2lqOq2NKS
5v482onmda4cRcPoYQ7K9puORQb0STjncvnF6pu0WTB9GRXEK4Mo/hFPGNXW/TAeg5Gtw6kf4uTG
wk1wyUpx7xXYf6qND7E0Gt86Ab91dcfA9xACRND47U6N2/kO862Z9GmofhWT/KE/ahoZaJlfHXxn
Po+hAstYZEF+p2ZDN30ffZSSZJc8BLFYSmczpjZGOdwk3rCKSvxVqVB+0FIGyiqWhd+IXBuMuoIJ
ROMWN4bTXMLkpwyGOEAqeP6PMKUctZtKAC59dCmd8V4+cuIRg+8p8n/IljwkpFzXXSkUkYVZpeyr
cVldOKqeHT4cL811aWIf40NRv6SS5YeIw/wlizP9EMrsUIbA0np2SWBfP2ccGcqpMFH9E38Ss568
la847ko+w2HA3QKRwHyQn/zlgZ170Itc8q8bGSGf2oUZhTtQOMblMS/7Bo1FYY3A43VFoLduiTai
plN9rrVk3vbIldyAz6CelfZgW2JgWcnUe9u0cn/KB0PXT7uaMvtRti7rgDYeP/XJZQDsz3o5mGwq
7muIhRAgFoZZu3gKDfZ+snmi8aztX9yiQQcfQMDfIvCw618grnyKaBqhI2q1KHWJFU0UK+6p0NS9
ESUsaeTHzOd416RocF8/ZpmBU/I6IJ3XPrgx4dZyfOxgxNIn4Vm3n90Y3rDSvg9DXj/pExl2mOaU
Q7qmvqV2C8YP6weyaNMCftb4Y2pcvmF2C7sJA1fSb66940863rf8wy4hwjFTzb3v8tKDrouigws3
wbCDRZFEr5mOoCNedu2h5gd5sKug2Tg4iCLNl/WPfdiPxwxPrkUVz/1jjfb2lznAArWI/Hbpp+2p
0drptrESD3K+Oq1sk29bEJvpfQ3H7dBpgFPyWK1gWrY7WSdChv4johURzf8uIumyCh2D7tM1vLls
1ypOcUswF8nW1eJ0mdtwXADL+vWtEr91kwMjLpmgxfphbO4uox1s6pVZJZtML0jjtabxoqAUuowD
OzrpXmq+mBSfsqnoniag6bdk077LqCIova1ldEziI/DRpiMOiSzpigAfAXlq9wpfe7yZ4LgIbwG0
MzZ9JLjpQmxcLRRv1QUlwi+iecUvSxXyVLM8BK4Sc3kdqDsgzhZJs5XveNnKG2AIY2K/d6zBA9AN
igSycx6wbsQMB5KyEATBDAfLRSQHc/PJ0Lp+j0YGKvdOUL4MOcibYkqnXZh35Ysag4vTIkO9kaOh
BX1zHp7hLbq3vWm/dm6ETw3mBwu1wifUVkLvm+XrB9PK8FLNhrfJS9NfjTa/YjJnvc5t1LHyNNsv
IRuYDUDa8Ozmmr13c1XdRf0wQCEx0pUKyyDG53IjXbSkSZae5txVRR/aB6wR86D5aA+ipicDZZ+N
3cRlnuzz7QE9CV3vNhIq0aZgUvTWYiHtuP5pjmb/NFV6sIJOqywRirB7druZcpLDmY6aONKjy0l1
v6IE59xeD7VVJyt7wMJF9rkdOyvwC+EJY3jteI1DxXw+5nGL2Bzz09QOF4Xvzo2+9GNUSQK1j8+d
Xa4rsjK3iB5Zt/JsGOpkyy7WFSJzH31eqfeHOrZ+TJG11JGQfiKbgYvIHJnoVXnjazchkWr2lro3
hTC7h4ogwl8PH+AdUSmW9WNZWDZifctPIbiTLUuL1BVeMd5GFpXrEcR4psS/ZEkaC8dvVMecsyYO
8kxt1Vc/89pdSP6v3bJDD3dq471HTvsR0arVtEGqi72n1wy7hC0kC8YBkoVdTFSzB20bgck8X5po
y5O3LYp6JWNy9Bzu7LrFWSfDOjv3HZ7ACNSNoZ295VNmIXgwj8c6GeznckRFM2myN0i0024eEPMx
dQw1KD+NC+g6zW42mDo1AaRNZEjrS5tMJV8jXzceTF97m0xLfx7z+clpdCzX+/jIDzB4SxJfXyWA
Q87WmDrH2c91qjeobKmeYXp4kNqVApZs7KrVGGLJXLTGoctrAxAWtN4Tt4lkHXQGZW8ZY+q1fYI5
M2y5Fc7QBFTkkHQzguhdPLJu/MheXPMVpJwT9P0AS5989XGyUA5z4jUKW/3eTvkdbWdHjUBKJNjW
mIVzvnRCh8BUnJhNAkVoUVbdcJYmHgM/UdOoX4AdRDdJR+ZcdpcqxDGtd/qNbMpJodbUS6sf3aXc
POVOpbjeYuR/siHb1u3nVHtIucU/pDV/mMJEDkUAdL/alfEw4Q75qb8Rz+l/x8/shFdp7136J9SK
4nyrJz7kfrnLTcUeOP99QP1bbH3lEeYGhBfMNjbw05DbtfunDsrKwUdzbCVfSmv9/eDMwxMKldWn
fhEfUhMR2OnmnNds2g3fvLccN3wozWkv7+yt6UGd6xxAo9TwX9CP7tlzssuwyzS5/wBZoRUPikiz
UrhZOMi0EYBqxXRQ00kbCloDYNkL5k8Oy4Od5hZA+Uyv3v3S8fcV2gcrJ8uGrScEDuYQn/KptsCF
Jg78qdJN7xP8JVujg/onulKtokjG2kfGq2g163V5SEkUnP58xsg2wmwaCaAatU1fiTeq3ijLIar1
G/RDkVzUYtLSlgHAROmGHXRabJ3H2npIrXb84rv8qmjMEOcPiap/zx0zOEdd0SynGodB2bweEor/
Z9nE3xZND7CNW5SdBogCLn8Ji635pqKStKcm8+KMUcoPpYq3toDN5UqY36mew0ZGYIALRX/v7E5F
Fx/IhwSJXg912oLYqJ1v1y55hkHOeEZ7YzzbRoqKoWleIlACeQhNGz+3Mtu3WjO9jbDiVkCL3XPT
9WwzNdT0o1zNnn1TfcVEzv5BxYrCRnjSleZFM5TmSzXWLaXF4FcRxOlRdhVYut22Y76ZRYDssi1f
3cSJkq3ysDOQrBuadTCWCa4SVrCUeNhyVnGdiyd7j0dVc4oQOXAXRv5DQSxcqzXnnq2Hs68ip9vM
Y4MvY1oeJXIdOFm3sEVxAAk37rBBeJPkDSTRwHiqVR3RPFoGFftLC3mn70aIVM/oTwhuScBPw252
MarxMQx1/csUAfN1c13gikGroYa5rxHQAlhMMxq7aKWlbnSQPwAxyZos1CpMF73hIQS4N3t2cWRD
dbo4BJP14p2G4QlZnuy2kxm+QdsgFSl07fjryb+Q7vjT0vCUcXv9s1rlCETZne9kF2I/wSFIkDuc
mrgidQtqJ8d5BOS0Va2HySnflGZ+8xSjvQ9rTb91eBIsZD/aieiD+2F7aGM7f236szOU1ZvjPvY6
HtdhmkyvqcFbVyCJnKH7+k/IY136raQy99QY0GiIndVYqPVNPoKPfZa3lQBxCol+UKLCYZuG/AUo
CNkjkRGxpnmbeYrD5R8DeYnCUl+r9U4O6J4f7HzLNw86+mpjUD3J+o2VLsOJhtwXM4LeZfWEJOV8
o2nAXUTm2zbvtcDFp4qfXrEdDFxKGq3S7pqqSoWabvazxuohC8xfqjI82XzzXkf0VpCd1NM7D62m
XWuYxh6PgPhmSLF9waRDuR1zNKkslDHOFFabUzlUT2wPEWVVzNBfzU1trXts8b7Ig0ZWwU5i+5zl
HSkI1w93bmTpyRkkh7Y1M/ceuoZ6K7+RcWrf8/VTybXyHRRjsgXkzfsya/M6GLJNbXHnnxwFy+GR
taWW5PYhRx1qo5th/gRp6cfgZ/YPETqYTbYswsSu3jH4SfY9qbCbQoufraoMLi1cX4sb2T+KQasO
n33qhXvZnwAj1hZ28qM2zJfamxxSMRwMnqGwKMXpAGhxClT+zjxA5aCb9t0MwEmtVjqeqasCrZrN
BY50oeE5Sf2Mm3q1ijyWQPIf6bTT5+Z1VBb0DOz4lv0YnPQ84eP+6xuESrexAryLatC/B3K9vOm9
oD5e+5vcrY/iGt5UF5tqxtSu7yzjPIpDVpcKyqYxBYsUDsmnvktM42S7YFLe5IA8JHKGPEUWIl/m
sVOuu7r/uGC0xZwcVFBoWPO701nmzhcKR2HfoDApfo5R6GAO5amwVho3fFLDaSv7Sd9TtMLDayOb
KHUd4jypH/EgSM9yeu0EzxcBAa8Mzuqgh87bFHoPHhClEu/lY+KXxZEteoB0kasC9O07oAis1CPQ
q4y3pA/KhTz91L5M+DTmuaq+MIyy2CGp6d46Snsnv5dJ2Lm3QN7uNEwYT2M8ZIj3IWaXZWV5bsac
nVBdL93Ksh5x1mzuS2dGIRyKxlQF6sEmpbY0XLV88VEEXrdYPGzlpO6X3gEumI8SwxzrnnVXJZAh
/Z4SbzdZd7/HAr+wLy2uwI5EC2+GEupoWyvJAfl0g8SDdgAFbqFzOwZf4iy7SSUPrXLmveEDVfa6
ublzK5QdzBlPu1cFzdMGRcEbf7bGu9jOem7h4ZtiJtOd7Lr0J922YUt4DimoXfr5qPGKuz35IARA
zpcaTTjkB633dxh7Ka/WnKTrOI+Lk4cg6hmF+nJlUmz+ZpkI5IYZUIIW3pxn8E7Zjbg7Hofa1rAU
XCMyF2U1U49+uK6yY3Xl7y/LoNYxvDWLOf/Q5uFDO6H+t9Z71JcMsy13n7aqEbnZ0TzOLRujQznq
MEGt3DoZMWLUmhrfyFsUNbr4pBbTi7xFya5C1SBBkWu93Mk0O67OQ9ec6ljfkWAz3to56khcNcGN
W3j1kdkY7EB4fMb88E1uBH6HVqBnUVGPPkIb3w82o5GEz2jNX0O9vnJOs5H8lCsiDKqDy7LIMZUb
WPjO7rpSksulydagp0wJ7PrfjJVSeawCP7mVHBbJWqkdo147k1eA0oXXUubajaK07q72dSBzTlAh
1Ywh0zpsHHBz5aD0B6SPvk4D/9Uw7PqHydfjBxf4YGb3gAzC/kE8W5fpHLlb2fQSFWfBKfgmW3JO
UzTPUzzFZznJy/wWsbksXlHOVLGPmdU1eeng3M5wXMha4N4pSq7yIAfkGWm78GRnGYyuyZsWvhXr
P/p1INZZZlwh+tcb7n1pwmF1PUBUs4olXZqyLDKHPF0nNSh1XIUeYQgF3/91gplHKHvYaVxO3LJy
Xqw025Yd3uzcbaz7xG2BB+K1vh78Nnyv4fF2LQ4KFnV/iyXFQbcQV+3M8acclxNt9LGWZaOntwj1
7h3Whl+cYOgeNCGdKn//M8/CEluYhWI3xUs3C8hXh1iBHC1S5E3tNuMGMEbRU6Ga6zYHjwQJD+ZZ
uK17PHKNofXe9PDSrSLDulWT9KOb6FnxMWrztQEZtKdG3DnYK3SPNKQCgmxEJkqasCT6WJcjko/+
TyPwa6Qp8Sq6v/DMra4ASGdDyMEm9aubIriQsMO5cXRuZQAAAemitfnoNu0vBJKnb5bmk4EZXxrM
lHYz1cNzMYBW3070dTyOEpLnjxPYJBiTYXGWKDXZRLe5OEuU2lwjLiZH2Zvqmy5OspVpYd806Gp3
dPCUfchi5a7iNZXHqO4uTS1xxq8yrPDe1RkMzFyiMSuSr/yr3qjwao9R1GO1qHfxLqxVxBv9dtzZ
pjbeD/CB5I5CHlIvsVZ6ZZWbWvBrEY6eyPJ+RNQmDNxcROT2VKLUyD4kdKpH9J7ze8NEm6QxoubM
eit+tF2khoVYCA4r5qbp0nbbzGBJQtvauKx6IKr03SnOauTrertBa0gklAtduwHDFj4kJnsA30ee
62LEOzXKKqgxhZGjkRgNFEalh29quMHD3ATrubKTu8lu8n3ik/N+plKf7MIUsRhDxa3gAkktEPuj
ZkHbkbQl2UY+9Z/23JurbkalGS64CwASLm5QKmidZig7yaaEQFrYHeEz8CB7Mq9E0FLExyLe0rCF
uMbLELf9a7yR5ckiCrEDrYWFa+8Y+krJm5mEhTf1mwuGukiGiLSoqPFqkXKa03w64RYo97e56qW7
ksrWMhLbXaN1cngZzknugOWe18lnXEmq9E7GW5gFsmAx7Z2NtO2RgvIbAksCQ6xWj3GFl61XgKBF
orHBg3FK6nWuavPSbljLXd6CntkzNAxWKTLDiI4TjDkEALjjrQK28Mh5afW9iwjJTZ86AtrG+1b8
6NKUgzJMRiiZtaphSm9ro4a7LxaWY40hhZeZxjqKPHIzv9eX8oxfUX70PRMuO+vOy5LzMm1q9noy
21T4mgj5Mf6a7RRAG56bcWOiiE45m75Ph2JABSz3mkvIdWAaUbha8P03TmZqvvsZtW5ZEymsoL3A
ILpIQ7xfDMiav5NDGIXDSafjR8MlWlZL5LAniqdywNMw2fpZuGmF0zGWN7cogJjbwYL6IP9hLfa6
N3ER3cF3cVC3dMoNSoLW5V+ngOxcZuFU7odkDO6mEBORYZp+hKqCzLpYw0co+hsrPc8Qa36JYrBS
72ASJ5gWbPJDviCrWKWI/Ece4MIilcMNNcXL8DU5IKOrbFaXLjJjl+3BFCr1seexKV/2044BVxZW
BBHiN/KtuOYC65QYW3lEgd28UjamjbAcuqpii+2M38E9sdnF3FOz4CgHlf2M4kywHtMm3g+IEK5j
obsjIVlp6gZnMLeroSpRYJBNRalXMiIF7O+6mdCOjcwbeRiq/ldO+mJ37VLBRt0EUxjvoVa+yv48
0+AQ2LUw9A3ObpWFZ3mGuNe8NjOEo659csDUrWhZluW0SfMgO+pR/3r9TjcZsnUIwb1G4ocQoVMO
SVVysiHM8OtVeveIsmVCPb2gCOSjvTuym/9pIy5ejP7PyIKSpw5u8jQYubXWC6M5qRpQ0cb0ZmzW
0QTQjAlBC9eOL5gxD9mo8xzXzxJQJmFkPu5pWY6aB0TZcZF2pb3JHxDAD8H6Ft1tNkTvphmJpXqY
7lHK6Fey2YLUWeVB6e5k0/GVH447RbeylT/MnoUXoUyLzD3CUK2NME9m6JifCd2kuSgM9OXuDGNI
6mUltJMyrY8OUlmJMmK+7EJ9owromGQrSEaDPLscKgsXbSV6lP3XMEX367WRVzUEr6K5wdN+fSlk
/NFMg3o3mF627LMmeOCGEi8pGUxfkc47T03YQHodwoUDbOrnbIy/Un4aLxinFxBdlYgCT+tsETdt
D0bimfin4ZSml0q2sYf6Z9rlXrq3M1KniVV/6/VpHL7NAONRiIIdKdAVLCM/DtdmEU0kimU79ydc
Rdhh/C1O9undGgWF4CzvU7a4WUE517kBlu5C3piuNzA5KpuBF+hrzCA+Qq4DjYV6iGbeBtVUrH2o
siuUaPML51mexdGtEjnl7bWb29DnUGUm/p/QzkqrT6FtGt2BAb3BFHW6T3pF3QyulZ+UeZgOodr6
PLexROjaQl9R4u2f+n7oFjMrsveWW/yFXORb2sKw8xKF2/G7i7/cSz1U5rKrXdwCSAri6VDZyxB8
wbuCMEc6kISsAR9u/Kj393qhm1/YFLOnFhHwmb6jkj88JF7Z7T1/RgBa74zXzqQ2IgKmGMYpHh3l
DTp4+tmxuZcBJ1dOLjfNsyJwQddD1751zZSdrj3y7FMorK4VvmPj8tpHlmrlUBO8i+qm3HQeYBXL
zueHHm/HOw+NTuDM88OgOtND2Vg9O09tPMimXSrhXmdtAyowbKul0T9r+lB/kYOm2IuMKdlu2WTV
xg1utt4voX6LTqcC/0gO1g5rsjYLjgB6Ma8k4XWDhBfCzlHcog+MfzXcVJLeojVrEQcREs9Dt5uT
5IfsvxzkLAxziuU8JyarKjU/FGCmFnbBFtDVve624xe5gmHTvyBmDQopsH6lydJS1PwXKuSIx/jz
s+eZOomg2rwBpoeve6z260v6ayYdmfurRDhZeUPlIswO2jb2vOmVgjyi8ThzHuMuml7deJ2JqMnB
cv0SJbpNMiX/jlKiSvl8rd9Rc4+Ut7zWP69YR+HKz+A5KtPKzZDOncfY/NIVcbxFLxnKgWjOgIW+
9DDVcYSdz1Hf03ImjNU0u1zgWQNbXMHDHA9cXd8HYjgMhv5G69uDnH+ZUTSY+MCx26QoWTJjWg09
HjgXHvVYgHope0xzknEkhx+T7xHS7wWW7nIJDHQffRqUuOVwKoZDP/wYJuMDi1LMdieMbmK9uu+x
ctUQumuhVQ6UJP+oBYD3Pdp2a+3/eLRfawHYjBzLXLf2cr0gw6pYGQ4jijp/K1skmnE397a6q3ED
GxYyBNgLLgpyw/57WA7ocVFg8yEqInIUocrL5ImE8D8z8F1FiZ2dOVq1yXEO0Om+nMp2KTrlWfeG
66RykOemEqaXXlvJib9GyeE/YmQzUHrIbWnylmVeffloQ5//NGJUwakPfqQf/vaRRZZCTfv8Mkl+
kGu+Qk4YshwdaGdCCbIMhDuT6oJKCIp9F+nhEUDUxwF7DkaRfQjCzbW3disN31oRegmQQ0IxJnMw
/DRKa9sIINSym/Nn1SxsUNqtcz8lEQcftXEWi5dGxPc2dq3DJdwfg3yPTDWa9iI+Fge1MUhdtZG+
kjPkQBAo+dIRL9NXSr/zS0UY54BbEI4HenN08haLGLf3kYZ2jRaMj+jN7CTAqUXx1n+OWDIekgU1
oGHlJ0152yZGBSYkzr7XlP7zuNS/DkCu1nOcudARKJ16QIv3haEvKtWL77E0NQAZYS+1+VjfK8M3
5AuSFz/py30vLEykxI2Kz7wTjNmiosyxyQfHB1NTZ85On9LDXPbUQjXXWk9RgvvciK1ZWWNvV9g2
X1hHLvzajm/i4CL7wAPdWAgTEZFIYOGaYBIJLZvcQezrrM6qtcwdyBEa15F/wv6ZAweQFEiSG5Sv
esENbceFxO5KOnU1wRcdIoTIfVPAM8bfMXJYMrFtPf+PeUiQYB1uNA8+Kb1HO3Be9anOvntTgd57
1TxmPfULMFTetmiKYGEVIPaoe0UHMHrYwbWT+zLlFs8dcgQ5+hgL17aG+/85orOyp6aOWywuu+b2
ouEzwl/qe1AhrhYCYpbSP6IPUV3l9EecKvpyjNq3odqwuQe9v8m1MjiFylicWFQ76z6plUfDgEeC
/bn/08LJWzN+GqOLSqdWqY+pmDOFc3BCi6c4+YPpAJX2/UfYEh9zutMfc+TreAOek7EbPWvc4M9g
VLU1+h0YfIoiQDd6FAHQzTXIddKeh/xnOCbszUTLR2BkWsh5bObz01RgHvM7VvZfQkx/uEEFdO+5
/U7TOvtHoltvBUJAaG5q4aap1OrYGUOINwAoDWq15psIrfJ5Xvhp9ovKnNfgvOz07RZl12nN0xq7
CQ0lHe6K9UNcW99yzQ3fS9zlF8OolfdY7Q7HAHXGlUzHRdodpQHra9wYb1Hcm+CWtGmn+gjLROKh
iOtZSRoDJwUkmuLH3CN/qMTNPlAdE0oq5TeeWEjBN5pTreywYilqT+Zz24GFBvmNMmERoKuYThni
iuAOk1WikzWfIwX9XwbazkpOwrFtObuldQw186Ex/OjLAN3vljQ+7i2o+L8NIYY9lT91e9m0yzdf
J08WVDma6ClSk9xRwrdwIKnpWkZzjmLXeMQnZyv70ajjPph4bKLFxcSLuKCgFoim27u66P2jPNhu
6iMKbX40qymG4dPpmGv9DqlBbUQrdxwXA+98PZV+99Bw6zi0I05ysqnPes9CDq+YIFFuwKz0D1pR
ZljQYaYjB7ELIiln2Us5KCclvR5gKaYUe9/s2MGY1chXacYgz+mdL0o1JHvoFeE2rJLm2a7ZglR5
89S7+nBohHud0C8sxcG1/ejADSPlUeHa93IgVxUw4h56FpqvN/EyFCKFiL6E20s7c7UfSdE5B1/K
GYp5iDcvzTZWb+VVUDzTb4a42AxKV2x6aLIH3KR+tFGSfcdx4Dn0i/zJ7Ctt29rcOeJ49h9qo/hb
QDVm3S7vyUxqTrJJTWxhofn9jHwf/KQHFtLsfZj8qfEeDWDfuyDSn4YGG9Yg4wsR89zalm2uI/0x
xifk1eGKGENzP0M2B6ym6y/opPxArGC4KUXFR96Pw75bG7HXXfRErWlAPWHo7uPxCU39CKsfvQBZ
nbovvW3v5YeCicJOOEUOuc9xFmF1lp9UgUJwYScVamjcyVZeWd7ejWzE8cUgYI72CwIN43IsQ3V7
7cMs8M9ZlqE3CzlBhlmjjR8Q65f/66w+p6QDIbgRcFIKyNcZl7Z4jXrqjtwt/BPgyPBhKLx5Y3kw
ZtQhZcGI5xU/JoevHvsBECGxugnJpbCAFZCQkVEyecF9o60HEpIvVs++I1QHnJI67xS6iFr1Qklq
TlWKYkaa4GjJDcIgzEjD8VOY7JdhXYbkA9Xb6bUCICvDAi35uNr4+2qOuJpsirASvPliBl589k32
8KmsQPLAeLEpGG1GBxEt8HhsBZRQ2PC6wa2GfcGTr6dL2W8lfXOcEBRaJiGr/LadtJU+lcVejo58
mAq1yi/2NJr3tj8Ci+FiekzdFdJXsJbNcqYerri1f5TNoP+FZ20FfoU35AfWqtQde1HHqDHPQRa/
oqaGtINZP08Iq90gyt0iFVhFr/WIeG3eF9MWOYnoVXeTN00x+zsnd6kXlcledrdaNe2zEScXOakK
RriEpT8e5ei/r63GBUt28ZpNZn2+NjL7b53T9ndJWwx/u7Yu3kE/C57i72t3+as6kGMzjNPsGCEK
LRxUtf04M0ruI46hSBGz8CYbczwbZSAiGP4qNRKE/UQ0AquMyNmjmzb7qOvuYd5GN6bWdtpKToET
tFCG0DwNZmXtEHJ9jlD9ROZTSSkfIpfUq7WFt1Bb5julKNn9+622kjGWZ7ln/dRhxJ4dDc19wzML
uQcxXR6S32fmbKcrMi95Zo6bXEgvhS5rl94J7x1z0O7NVHlg94wuUtggk1DikiQhndTW/oiSk2WU
iro9OqiOuUy5Zx3cqv6RD1b8TZyU/5yYpApkjzyZw+6HPNH+ORHB/1XM//QS8oKgS8/8TVkiKmhh
KUM57VgAjK9FPu7SvI0eu0xUoLSoXMh+GeYbCA3YLJ5eebjsQj+NH8Gp/UeYJ64mw9S++xRW9Qqb
phBZ6evVfr/oNKFWP/77aq6ntmv5ohZlrlWpYF8cRhiRJRP8BlnIkk3LbJWTLHOl3F4uo1Ju4Toq
hRwmxf7/Ole+DflC8srUxZXT9XWvb/L6unJ0+P02pqjtt/AKnWViuWAmPO9sxYN5qyq2eSvP4gYv
FD8xR4xaxEDfRc6i8nR1kc/tuJWBuuxs6mqV2nVzvk7+315UvFpQpObt9cJtnmBkK1/z94Uvff/N
ReX8FGDd5d1+uqgGklh1ws/vNjRQHAgM5fInuMT++fF//13kRV1bHbfyjV8/8//rwp9eP/ftbG10
KymA34fJS1fGKraFyO8pLh66ZDvDrWxChgPwkdU4Vw5Cjq9s/fsyoj4ilPhkRKGHn6Zj9/kf090q
/zy9sYulvNjv6TiQzIsybtRz0JHEtAXIOTG+ZfMUfadKyjYWRWo0I13ohBg4bku/Tx4Cys5/CU3s
5iN0tOHjyNBJq34mw7A0nSh9MgrTXKcz1A+8WN0jwD/gp7jVPc4i91bX08COZNFys/9ZoAdFT5Zt
W5ZHC02UNWZxMMreX+qDibmYqINYdQ93DjVAE6fXBxkm+53AwmZH0SmZ9ti1dKiyHuXZ9WDggUDN
0f0IuQ78ESybvmuUy8wBC0gVeDgnfg3jIfDeURhuEEb5pxkD5y7Arzr4/fXKvC6oKKAhkoIYivJJ
2EEOBxaP1oOPkhhQORy4TSHmhoBk+oWkPGTkX2gkxo9QgNvHWnmW227ZKJVnuSEvUKn990gyfQr7
c45EA/D9+885cqFpmkbzqDYv8tJ2HrgbT3HQvZ+e/5uJf31P+IPpy3DEyVNVu2Ipn04YFihLZP3N
g3yGIebJgqx/AYaWnTx34tsp2AphaX6O0rQznNr+he3LR5Q61+9pO+eg4NQIActR23uqbz3Eg/9K
QSl871QgW7MxuCidQmafZsT7pPhtXPwcVbf4OoqJ8DG1fYP4wYMbuq9yHCTL54lxUKGHI67Y57/k
xAEU7CYynpvZ6g9N4mNmjrYSuBkNYpXFI3P0n+U3WIm8H20ZJM+UCKq17g7Jmd0SFp1/mVONz9Ka
4vecXsxpwzw5j1WRHZ3WmDd6sWtMRd+w6KhwE3KtY5/1ppBPQM695jcWUlV7S1WkXKCgBAuvXpRl
4Yvv02uJnsArNvPmsle77N6Y42Q7J/ggG5kQXwXLi/K4Onvr2RS+kOOY3DbOqFEEH+LvpbmXSC4l
SuNlFI/THct+b9+hK7vJsHd6skvvVUZoln5bGCA1y+6bkk/GXSKYbnOJIRtWABRvacn+IiwwJph5
rJZqyzJdwWdyY6aav5TD8mCrBtX7TLmvZUgcv4w2xt6AIuKz0RT2vuoDdUepY7qxPDNdu07cPDYT
tjghqL1vCA+di1rszxL28aap/iqL6dnpk/htmrR6mYLs/xIY/DfbzMWspOvrjfxty0NulyNCs/zU
neLdivL2VKLAtldZQCwCkhLtwzSh+u/dKj2pvHfkSQtU6gWPV+raxnG3jTR3PjqS6YsaXrlxuljB
B3M2bygrayi1RsExrgFHTl37VAdAJBNH/z+Mnddy28Cyrp8IVcjhlpkilSVb9g3KETlnPP350NQy
bS/vffYNCjPTAyqAwEz3H8ZDjKLZs+FqPxDIKB6CJJnWhd6vobZS3vvzrDAnFICCpMMzdjn7c5Tl
In1sIt9H/4wr1IbHk4tf6jLr79iQWbHM//Oaf3/i/xQXlOfMCdTqKwDrFKKLqT7xNkdkrxlG1I1p
2lbW3Y8FPvcpdqBrv5r7bcSaejs0CW280vYNm8B7CR6qAM0ulcRiXSXaE0Jd2d5AaHVbUmNBGPEL
yT1vWyRGfwyzsHzVZ+sWhk3zxXITBOaRrbq14SM+4PfUrWQgzXjYTqPdPeb4op5LG+tzuZLilEdQ
4A165KV1aCuz3zWpY3w2zU1bAeJDM6bajzbvHEh8r2RgkVBIq+8Cic9DzdkXmTVvhTFiN0G47O/S
s+Dnl0kNiKkipKqHbNTMauxyFpQ1/OiYvlH6ArCsv40mTkPdxtXA2enjVq3dBsgPuHUcCY7z7Nt4
BlDEho2M4kzjV894k2GMU/3I7cT+pgXKbVU1POErk69Yb4BSmIC4xqnHUiJQ8ZSKT6NRggLxbW+N
H2R9Z80BmH0SWNvONqpPpRnu8yx2vs26AmXCKecnZ0a1mH2Uto+1unrBy/uHNcf+gxNmyBzHsDp0
3fraBDV5Z692X/xAT7dD1ZR3uhqkR91VguNgjx07UzvaWrkevVqlgY0sf5Jvyuxj1zlQ0V6u1KT5
/C7+HmHAgapak6x1o7dJVI3hXRFO6GCao/3FYuvr8sj8QJW8O1jziB1i0DhvIeUo8+BltwK9HcbS
ePHsW1ELlgYwNhmZEVRbRn4Ly24FoDu+j/wxR4eMCUOMJ2Iyoo1SWt2WUov+ibT6RtgZQ12F6woL
z4f/f8QcFfkJZH0dtghHrfCHxSwkxzA6wCpz4G+CIMbO5dJvE1yIXTLAa9JyswXKmI2XiLQaTmoV
lh8rzOx3pNg6Vmyj9qQYSvoeUdiPbV66r9iPd/ukJWuq1ab/7Ab5t8uHdPOnNpyHF41i7qEBpLhH
GN1ZWwt7EJDfQ2Y44VPgpM1jawwv1G7LN1VDSozkBG/TpanB11sNeeLdZW5ovdQkeKW/0CvnOCha
C4PEKt9QLaCExBrtLKPeW4Ge31unAQapVFziQ9cr3jpL5Ora8ShzoJPt9EGpXtgmlveKi6YwttbZ
a6GNJqTJAtnsR96i2wIPS/xPOZv1gbMwt3/ri5MGO/YSqbhroQ7f63KTFROPil+lMSl8SdMei/Dc
dS8a1KRzpc8k8fLspRtLCCtLF2DmlrrLcnoNuTblzFVwsu7gtW3+GkjVYkBbHZNtjG7hheRVOZ4Q
sR5PTRKMJ8uFbXjpjOpsXWm6e5SBa4jMuMTJiCNTruPXcJCjLpIOwbD57dpy6qWJt0JxcdpElWad
eKhYJzm7Hq59SRi/kriljmjVeb36V8i1r2n8/8S0VnCZN43j9xb+5luNJVeFr+HnIs3U+9J8jJUR
fE1pmMccKcwLTGvuMgzokwx/MCBe11KunEnfEmGDujpLPVf65fDuHfCf0evA32Vj7+GdtWn5Rnok
J2RclO5xucSSp3XVzbWvgz8E6V35ov8SxJfBRtt5o5JclPWlB75QwgO5aY9zvwgIk7ndNS4q1tCk
+nRPSataXdrRFBZ3mlMXd+OvEemDjR5ouBTqxZ3MiU3sJy+dISzfbdyhsY67zL3fdOGb6wzxVm2R
uhi7bsCNLYE8DIbpo+VbD4Jah+97j4DSe2ibDDhzhCS0HTii/witNcVes9eFN+unDcDzobm3Qsta
OzFu8Veh54u+MykvcgUMXIP/GpALpEU8r5t+ShDRB60oOJ8BaNh6HsDdwg0EmSidV7iipTfj2g4q
gJT/ADhK3/UK16sKXGhwpvHEHnFjlmm3z0eAp5pr50/wfPKnBNot/m2KzbssK57cpM+f6vlrYwfe
gzSqwbNuqgxLC8fSkdfXKa4DnQ/d7VB2SrKmkv9sZ8ZwlstFgDvvoMPtpCUXuH5qCtx9W/WQzq8K
/iLtf216xYLx88x4fZX2l9EGFcos87ub0Ks92LbCWK976xveG+mxDQx75eWpthNt3w57l4vmrxU0
5h5ZpXJ1Ff2Vs0tcd2upQ3IJvXabYFtXlKfkZTcCUl0nk4aR9mJsJk2vbpujvCTNYX4fvTajJbjJ
Vevo6MvSz6+xQAnHH+CevqZGm7xFmaOtpzkzHz2tXXCrpAP82m1vdB8v4BCrQTSpbBNftK58xeVw
WM3TWHydagw2NZjEq7KmbJBG+PkIlL0HFuA0/Us6l91W7zKkRJqgB7RO8QGaPjWqZVSDB/fQKTVf
XQYvE0iKd34zXaZrVTBQoITJmYVh9qArcGmqvELJ2R6h8RU4W9a5fwCXM6+lCTxOu9Ut7ZO0Or3s
nluXTAaRQaJpL4XRo2es6veX6AT4bO730020DOpdWG3rZjS3ERUBkVCwcElYl05b30gTS4hHQ/WC
R4yCstfYmXmPobtQ9fF82xVUTsZhLj7mcWXtvTnstz3vj7Mx1D/zEAiVHIzCbY9jxraxR2Xg2p/+
ipA+GUW4FFtN1fe39VzxXPo1Qwb+al6nAaIjOQ+jf/NXnIRcP8ixQd6sslH75EMF2F9/luuHXy8q
l7o0G9AleYNM9/Ij/+8fYS2/bQeTDUnTDj870CCNUtsv2ZTb686YtEPfKBaJFbXe6djfbFXYqy9B
pOjHnGfBWppw9d1bRbffpIU7o/2U9OpKZrbLdDUARR+41aMEKL4PYsm0p3M0W+gHlvw1KmWqb4Gs
bzHsw2hxysKHbjkkAK42sxlqG2nKgIToc78zXbB61wmhBvWaUivktuUil8OIDFrd5i0mKHF+kD65
UvGfD9SdcNtfXAzGpD0jMhWtL+VSz8WMjarSuL20S4+3EOtq73CtnzaqdgYRjqDZUk0ls5A9IiNw
ic8V9OaqWH+W4qwEBA36eaTpkSm1dOUOitGavXF9FmArusmLpDfZj5u2ci/i3TKqtz3aiXJ6iZHT
X4ECja1l8mVgAdMGCf4azhyYm34043IH6gDlhja4MYwA09ymDKZTZ85RuZNToLvTKVQ0SPSIj5FQ
Q5B0B9VzX7gu9K5J4ZmA4oplYzFfIGRSxasCWm2EUAkQ9r5FH/PaNyLceB29nv1f4vp/zF2uNwQg
MMQiOUh01FbZtgVloX3666xoEv3TqJrZaq70/xodl755Gf3f42SUhMV73F+fcf3cv+MiNNgKhPiX
XKXogIxWu8HWIKLOTr4S7/VkA6sb7cql2eQN7J/Owdw+7LJ6vQQ7uR4+iqrINVguB0X5PVhG9fYz
C67uodTMo46v94e4HsY7mBvfSndqPkR4351Ue0KTaBmMcME7qpqbQvZkNLUTh5K85mxlNPcsbPsy
GzGAJbgb5wUTEJY3LCnrD3msgPBUx4DH9jIat08mmrwP0hqaHIq3NT6HntO+gteR3iJv7Ucf1Zxu
cj14tEjZKEYd7ZQ86s4UaLMTxmY4JFGofFKjgj2N0Rqf0dk5OcZg/jS6fpujTfsVEj3WTuSdnk2r
i7ZN8LSI5WFhHuTnXEODZGnpCiIq4AvgH0s7nvSWiu4Uby/NRUFFzoZRcW6ayNhfskuBMkybdhoQ
jBs0mHtoR+Op192Z0YxM54yuY7R2Q+PZcxIbhJpWhTvSByxDZa3lK/PPTNW8G9Y67Yp9ZnISBxJL
LYpdPcz1VppBq/RYhQ4/Z5w2oDRZJy3zy2fxLpmnexuC9hfbY+kQVaX9GmfGuGk8w7oPy9aE76lZ
N0rRBWcrBKvf6mYBLaty123hjB+r1P8xIJ/7vQmKtest1gyaM+z9srVfhoEltetO8G6m4ih5FC/V
HxCwHR9RLi2f51w/hB3yBLPrDtAcgM1KLkYm5TgTJzWw23odVinO7WUDw7vVndtuCtzba7Nwq5Wf
2O15rhRzBtdIXBUHwTaxjGFdh/mwTQrVXWFYVp/9QP1uRAHOfeOM6b3Pfvhsy+lk6yXGyWm1TR1+
jnp0bgH48GnLWVEH/bz8gXnXeEEDnZpOW0154YQNtHKPGxfxBGftu/Znu63Gm7CZ/ceCysnd0Jig
rSrlUbrC3nMOM9SJlRko/qMMOGnnbfSgYb+99MmhrOxqlfjA4EbqOvFimLjJqri+D5DeXmcqd3k9
kcgMyh8NHrWrzu7tVy3Baruq2uTOQCvyGDcWG7iQ/OwmdOfqzS2dV8t18599Dfj9qMRQNlEZnNGv
UEfyqWiJlRZ2eZoVh4+NH2NJRTYB6SmAxaDFrqFOGih8TWPlkCV9iBfpf0K5qqG46UtkztMqKfxh
FxX4MfVjnalQ7KI1SiTPNhZtGJio9VavtOm2pcaC1Fln7QHNGrx1E2vt+6R6Ib0+wqMyfyoID/uR
0n5PF0pKkpfVvqm0boM/WcU+Hldap3ZrSLBY3kv6JtPsJ9Xht71GBMis/BZhme5Tyz/rNR90lm74
gux/4wlRFYDvwS4R3Ud8G0gLf8w1x0CCqFI2bZjiCTVm1kvXR3yvFgFHZFKNW26Pc7boP0pXYyja
Bgn1dah5wRZK5PhkFPX0FCoKaQfHupUu0JXdyTXa79yIRYamFepOtus1e4mVEFTYtZbXujSCeKoO
ho7GvzTloIBbRaERY3mZ5PV1fO9gy3CNyGs4q2YVh5efQ+/cj/ECkABW2oMGttM7S1OquwZ24rq3
ouhr4CtHFW2ID9Ag7H3RW/qeV1/wMXWBtC4BMnPwAQe36rjy+Mb/0i+Vs+tBtE7RLbLWs+1Xm+vA
b+KrpFWNs17u/dZWduA2cSbOo9+cRku8bBAKLLobkaluEOg6QIBU18IoavDTeYrhW2QBBaAeGB9K
TsioIO0CQB9n8r2+NEvcSbc+zxMeaciqXEdFO0BGUbEhXfsrWJpJ1hR7kqFY8rrFravO+vflJAdt
KydBkAXPeWKTe1tFbDhsa1N0s/vBMG1q6yhj3s5uVJ9B6cTbPmriTw14iEGBXT/GuKc7GrXPVveN
PSgU+1DWefJk95jdSQi7UjzaZ+cl11nbGIbubiJqDx8NzzE2U2BNB2lOLWSeDiLmrTQ9s93y3FWf
C12vnj2z4b+kKR9mvB9vY3zfV9L0zb45yCVrgz/vu45tZLjD2YawABZQ7R7tNGtP2eDi3NihKq/o
YGF15bOFzMg2HpSITGaVP5uG97VEkOEtxa8BbevuLcbVnlKT2j4My6GzaiQY3fJ07TfzOmftHOtQ
K4iVQz9G7n1S7K49cjamMXKJFRzP60BKSeRGn8u3vNOnDX/sdq0HmjPnq7TWsD+pA+D8eLRj5RGa
0b5AynuYduBSrZUoASOUMp0Cp3iV1qTFzeOfXfViI6MM8yVKWn9O1GPS7Otfk5TFiXAqR/Uui98d
rZHVe8on3T+KyOxVc9b1Zn9TZUgEyUBTlDj7pTZwutQJ/w4uM1u/y+YvcUjC3VBPF0EAeZkBkKuz
DUvSBKmaXeIOP/FUs0+661mnejlrahCrq99OZSgaBvvkUx08FGZzK12BAmTUGljNhImKvW/UZUfU
ARCOiWkGNq8a9QNZfftZOua2C9CkxJZuGDMWHni3jeHGrMtiZWKzekrYvKMK8ccZ1tbvfQBs/mv0
OiPwUyQb1Ql07j/ihvKhr82I0iMB/3uofOA17q8fRz4wMKw3hA3Gm8JvlFs5VB7yRZrSTtivAiu5
Dlya4ciKMSkAWP6a8Vccr1M8LvXbazdG4866xumMJ0RVxwrwgrKiUDtVJzmLg7nE83BpX06v45gh
tGsjtozLHBlwUxLEKzmVw6RH7iEqtEM7z9592Zv1HUyGVQhHM9umuB7upmjAm1krvHsJkbNwROwT
CVbjcB1oku4yt1+udO2Xi5ROna//Gsj6GmzUchEZkKtXfUrWAkVrZ1Y/VQ5WiXHWlIekDsutGCnO
iVKsmzhSTyJM51nZJlRS+8UwYdD/Y5JE+Q7wF769/+OkwKrNx9J2f1BHwabA9VAvoZozYkH+OYZd
sfFsp7rV1dE41+ja8M0LtU/G6O3UuYu/hzUPjj7CB0BDHPyQqA6C4vA5nkojAUmqOQ06Idl87AYs
W4blEVk3mXmfo+O+GvV5kTHqb7vATj+oeukDA/f0vdX20wfLs08S0AZZuE6zqLuvwsk+q3qRschO
qq/IFa1yPvQzZXZlO0FxOWrDGDzzuPwhM62FSmhVs/rU9gXOrWNroV+d9J9NZHskgmRXjdYlgzC9
0Qkqwpd4tC4OGLkWjQdNx/qlWkB0s47blu7CwbIHNXzpEvMg/RI2GfhYWQtUT3U1UHcd7jO+7QRy
tb/CRNJYW672Z5ieZm8sTjGFZvdyn0wIy6nV2G9wEoN+IUnla6cklSUXfR0wALQj5kfO+pqk9mJM
pLMKMryponrLV2XaF1Zt7Ks0tD9GnbEl3T9/UXzUmzoIW2dVUcpHK8yKVdhM6heqQAgSFCjkdrqJ
hjGIuI3MmDrc3flOvlGcrFC3uYkcy0fBxNZfIVV4l6bIeF2bF2Uog12XZ3n+RQt7bOLmph+eG9y9
Vl3sZg92OuUPc4KeNZju1yStp5trv4FL4kFi+beiHzf+EXfp63TjPWbIqgkKmRFt/dECd69CxSl4
95yvzRjTPWl6kcObdjkkY9Y8cnOvzbTO7iFSO48s2K1jOUGRstIOllZK5nhneXm1Cdq0i9dzAWQQ
54dyf2krlf5FGfDDRDzCeWTB5TxmWPCOVRg+yAVhm1d3yCbtZUzjSbQtgsrfF1q7V4ty/rmcjKl1
Oen/c/LfQ9Kj9sZ2Hofo4jQp90YWjsWRfd0XuSFmcUP41ScRGIri3s1n/BYnwUPrcAt5xf+hH2gK
kA/PqS/FC6k9RLq/vIq1B6lJXLbfUtpIIVYcfX1+sHtK3Kt60WmYlXHYBX2hrfshm1aqg6FRaoXp
axiXKLMBYxdD5Bq5mIshsq2r2zH0b+wb2a9UWFVuettRb/1Oa28xJGFrGnXht/qI/F27en95FLAQ
DjEAnmLlRVl2AvqzVCajFh2SpTNI+uwkByyd38+k+dvwb9Ov4bYWzjuzARIXTsotCtW8xLCDVG5n
j7RLkJfKTkZcG0uDjbOIwAYZnAWJuYTLeOEb2i2Vc2lcegx3FSCI8uCjUIWkjnMnBIQQIOrJtrpv
V05CjXrzhr9Vt5OIORjLG7fL7vQSjST08tGtWMoYqKD9p7mQ37Jofm8K2u7aFITcb8G/5uaL4ZSa
mzlqp1FKphPqUFrBaCyLeUo3WuQXWATwHdzhhaevkorSTwsmzT6aU16eKQQnQOLnwNshYfH10tSX
EfSdUvuI7huaA36+d9zK2UVBZL06s08FCAxGpnevfe06r7EX2jvQRMYR7nf6GPHfW8ULniOH3+iB
IvgStA06OK2W3WrQF1FkGsdNgK7x53Zs1vTY38qpxbXe1/LHasj0o2uMzm4urfE4tFBCqi7/bJM4
+G63xWGwfftTrSBO4UB2QmtULU9NRyoM4Uzv9VcoQKdLaGea/w41/PJy1dB6D22W0G5Q369a2uNv
V01JVbEHAelQzOPZQcznwArgCVFVL99ES58MyGFUy/GMaut4zmxjqzUjTJmlSw8S6JV/n07J4noZ
ZeNGJv/rWpeJLrvWA3Y4a9TtsJ3vV5MbpIvRoPGa4m/ClrFLzv3iWnwdFYNjGS07IzmziXgPHv0y
3vQOanfLF00B+QhwLDWzk798G6UzN4dx5ZRsAq99iXw5ZVgOMvLXvN9iwMv3K/zsw+7olrqxLxfY
VAKBZu9mNYvHzlSfLgcTsJ7dzmdp4QWhnBoj+XwBZU09EMBO16a9jKKcXzwhMikXk540zxAyrTJl
jXiHmoFATF/rP69WcbULpOt6NblA2U0Q0+N1LPivgo31rnUf3WSo93VRtQ9pjXZFFLnjh8mAm+uF
lfEtrtptK0VAO7Q3tlUF3zUfI9a61K0PalikiLOr6kOeO9neStT+VBpeeaJMUO9bx4b5MRYYGLLV
uJdDlU4OzrN9vr32BaUT3hee4u7tGPHkvwa4m3Ser2yjf11EJkhT89Ln0Lb9o7Skv53CQwGk5iZL
7McQWkqz7qrgoEeAe8YKMZC5TU12QV51gI0cvXi6Eh9nxy7XMtr5TvWozy0b9jp+iZQpevEn5S2L
7AJgKPHxxA+P0Vm9k8HOcseTXvJzJ53ZYIQWAtDs+ufLIOhlOD6+Ct+UqZ2pB3vdpuIsTadHQRiF
vkdp1WH0KVmE2yMqVjs/TefHibzDBnFctMVJGa9sRBI+s1Z+QYNn/uFo3hqYEpyiLIxWWjr4P9Ou
vi/LTP8yV2a1KhDE+YBjmg7+3J+eWHuOW0+tjTssOGzkzFHZq915vhlYZx8Gz3dug+WTYwOOU5+E
7A8VipxGXzp3SKab+8owOwztSPmaPaBJs7XM26ww4x227/1jH8bpxm067bVNEvT23a767BTza9DM
3Q+/zJHhDfhZ2/F74ilRsFJU827SSvsL+qgsbPQk/BiDe1iXsaY/yScXGYhXRcv0TUduzNiUrMyR
8OAFqTbdqW698MHqKR4rQ+JTMDeCT2ZU2GRm4KjnZdsD358PFk7JnzKlUNGBKdBaWcJypMFU1aqe
+jrv7qEHs8hc+sFoOZtMj9Wjs8waLe5qzf7YLqQ2QwvBK6WdsRbe2lQgeDVpg34qQjt/s3EZXmhu
jtcXJ60vjbWQ4CSqh4gIHSkv3iwMfH9FUTMz1sJmu0bJtdzswqADW1iAnycKPUp1H3Zjyj0JHCSv
VGtdxBb/m2W5LYd+WTXZE9m664AEB8uM68AkSzHpLP9xmRh28Ak+/4PsJmwrcVaDgzcGUMLkQ4Gc
iPT7ne0cG9sfUA3HMgRRxxbD3qB/MT32q56RPcEo7l+GLITsqqraSQYdHfBo4FraTqAAKLX1R7Qu
kahYptZm1t6bdn4rg0GhKAcUcrQ1yzvnkvfKTb/b+7UzbyUNNqY81FNfm47SrBX9R9Un1p20jLRY
KU2YsZBTnccZwq4k2IaqC89laCK5VthU9yvHYvmVt2H1qsWvPtW3YDWE032LYt1nDe/oddvU2pMG
cWDXmOVw1pACvEGZV93zC7YPRjvHm5rlwUejD747WZa/OaS3cMghk4SG+5pkztz0K1dX200fw4iy
gylaKYXXoYIXZTvKS8XZQQDoRMLW2dV4UTzNuO9QQSsVRHnLG083zZ+OHiNp6LZfuai18rpS2Tqz
rcKNLt1dVpLWlh0LRQlsJsYiO1RNbJ5ldyIDEueguHOJK2TzMs35IdQtOH3LLkb2PfWI8Xceuse2
x5BEVMYcESGreSns/tnZ1bG7ugRJ/DVyqLlBPCVvb3IIgfcdmoV/2l7oBeINiKeS3V2sMAwk5W7i
ePgUYZ96cHu2dl1lIBdYx9HzPE/nPvLKO+mqNeM9IjQXYYyoUs+NOb2PGqEXHHrdNk9OGFm4NyXa
h6wr+kNtGaT2S0P9kE+Vuo1wq9nLaBeST3cMs7+R0Swqf6IO0d7JYInnTRAbwbORIKsbKT8uVyia
jD1G8XxpabzE0ZLg01TqcU6NRTtyIP2N4mXpWtLY16aksR2NT5NRSWP/1pQk9z/mZjHfP0ly/xYc
qiytl0sly6h8UI6N9z7kR3Gy0D7lCuUJqc5luAhswe8mBynpaXH2JWkc715Vq+jVqVl1LBr7rley
9QvjYAeoyPzYx84JQOxA0WUsn9Rx8W4ajY9+VOKyFbj5xqL289FxnQRhftM/tnV0g60pVEPVODq2
1TzBCm+f0jyMd/6caHBX6ZODbQaf1Ej1TtJSLRuBZSalOV/CvOgeFNefPr+0ejp+DpUBoUPDqPdT
lp5mu8A/HccQ1K1a68XGC2hVWaP3g7cRamdTOuQrqwyclwiO3TbJ5/SMunVyXtQM3Wm+n1Kn22Yl
EJVBLPGkXYZIBF02pWXsp/skDcu1beePOJF3dyJyOBQYIU8tz2JpWrHXHnNPSdcispdj6/no2/q2
jHnDo7RYPibeQj02Md10fzlcXr0u5wVooQk4I5gNbetaDopW1045JY9FqlhOc1aGl6DrNRwVHwET
A23EO4vtGJfGR50H49ov1PkkzSgtNkgKWS9DiQK52pefrCgxP7qqUR68wDtMk/tMVfImXngiYm0k
Z9E87cO4q2+v/ZkK8MQz6vo3V6TSVP2dXytw1pb5coBRYZ77uLhxM6zYwnhJ4Sz6lVR0zI0T2sZO
ROXMDqnOZvK+Za4LVwvtOaxAoCVKaegaK1PVmYLdEiuD0hWiKBe4tnHvGdX0cMF2JFPrnSWJYGae
vZ/nplld/sWhrb23ZbgzgPChyvRdVOOhmaVbqjPVRfM7dSDwrmo7fq55/d80ukMzzNLorGGrJjOq
yPLu66KGcNeY9aF/q71cgeEz+I8UWLQTb563oXD9R1Bj/mOPvOYO7qu1lj6JBRyEGmdh53vpkwN6
e6+B14YIFnChKVSNR/9zGCC+e5FcR1MmWYddxT+l1gYWBJwVkzvs4+UMdZr3M+m7joLliRGjTJyT
37Lxaua63ZLxdx5qbAweHFwiqGv3Ogt6+qipM1Cp0W1QFUfpQgSkVXhx4dHd6erdJWKJNUqYdq41
N8drX2nWI2bhPI0x9sNZFTJ0XN9mhlVh8qDWyCUsbYpn+k3PRva3PompJKYK4hdXR/FS+uqqaMbV
JTIoXHNzva5l4LpdIYWkdmyNTSVV7r2RHWM7VNk3H0O+pFOtT2We4Tz1jwhlwE5kiOxLRKNyB4Qs
Oh+7Lv7kRbryobLxbPPiHBluWE03kx4Ah9e74rkyoLl6BYYRHvIi2eT8qCqdfdpwXGml6V4sCUQp
3qhZeiq1Cw9H7ivp9NRYW1mWNUMIQ35e7ikZuMy+3HLXmTIukdfZje72CA/59Qc9yDYVskofU82N
jo2P4XDnxYs8lMiWso0poeuFiNq0AFY3U2zmZ/DVZIzRiFw1eYWcqXT+Ni7x2E2RUqmCvWnrw1FC
LtGNBSQ+sULQlE57koM5wmdZzXZslivpyFRElW1jMbGWTlsCLmGX86CY2pM5JN3p9zGZHLENKQs9
OP4eHxUdKmegRNrTULPxXVSONgLZToDloJCOtJcDnltA3dIvIO6mV/cZkJbTX/0SoZloBi0zZfA6
vR2xxlAs73vgddrJSDCRkrN/NaVPKR1KuXJaJp63iUNuEJmnpAMOQ5P/wJu3P428TU4tkLzLmfQ1
y8B19F99mu5gtVGMu79iVXROdHJYY2WTIVbbQzKDqmZtmd935mAcdFaNZ8vt3TPqhIW/K1sQSxku
X2urtUKUL+1hOuK4aZEJyKfoR+aqMeJ7+pvQKXnXrbGyy75Z84IF48v0BKAbFqM5Dzd1Pbu3cNHc
DbYWOd8jM9+UnhU/zS32Q/5cqbu5YUW+LovgSWmMmR8hxfwQg5P7qoRrusTKQQsG+wBe2VpJEwdm
dxP2gPtRuOQZPNb3IDGM18oantmc1/f6suhZxqQlYzAsf2v9GpPIZZ5ZObd9P6YAMI3h9spZuPIb
EIX5EczqCK+GCDlc9eqkuUS0NTx8kor+LtHd4Jg6zR2PH/21VlWMc4L6rl6STtFc5g+/xsrEic/Y
A0C7IElr6TgSd6pTUN1rUV+VztzJlVu9Tsr9SN4SlgzN64AleV0VFzarydGwZ/DSJadNFLCjPop+
06Bvyshqv3TzOG1D26lvPKw7npRB/SHjXrYIPAe5/RjA3DzhSRhtywGyDy4W5tpBhfA0ui6a4nFz
LwesI5t76Wd7crooc8nArz6JuE6oFDhZSJxgkIJga47x6VulocvjVXbLDUrTcexjEqnA2IJMeyjR
3RhCjA1bNdD3Tjx6KEMThdr3sm3quMX0GGK0+plMGsIkeauf5NI28tyHbuzmjbUUSIveOAECMU+V
6eEssXR56HfduLqPkA1dcuiW+mgdqD2eRwql/F+xZJDVtck2ewWKtdjGgQIEM4oWS7LW+jRnxkuW
WtPPuvrAho7yXTVbB9ap1tchzKjptlP7YRyCJRXmug+GyWtiKPrsXDRhfVM6QH8owmp3cu2yj6L1
ZIf5+Dg6YXuPzKZ/CDCY2Q48ET+TMV9TVdU+co/4h1Jx2Orp1vhZoT8u6uQWaba3rsXoqlkOciYH
p1dWXeoqN2KAJV2j2akojlIZm2o13clvHyJE7rGKu5VfXv52pV8NxygavkkXfkIqqhNWqq3LJFK2
0ikH05rGlR1lrwZQwPu6CTauk6a30aKlLF1YJQBEm/wDCpWms+mt4QHiJxsCtp4O0OBo2CsaqD9S
tjXuirtoHCxMilWyNFk7fPKoVeEv+YYuSHTTmD6a05nSf2qM8Ls2DsqDqtaoVtQdq/slHKXMdONM
QXRCkd38YNvTGu3s4RP5G3M/o9+0k+lF2Nzotdq9mJVinCFRVWuZjowtzzTsv26LTomedR/j2eWy
8kMpuTujnW7r3GJYgy1ay2tc0fDmWhSc5ACzdMY+8klMlcY4Vw5JlOCi8CvgX5Nm5zJJovxYwdHD
zd8nyYUcZ6bc3LOi1734o4Kj46mJ++qJRdyPtMiaL13n4Gjeaeo9jh3urcdNv27YGX2Jk/4pVZvq
BY54clNWUb+VCdb8TfEBLgMBC/ZRr2UHwPPNx7xLdzLPCqNxo6IzcQpbuOYzGo4HcaVEw9qmRBBb
lL7+sKusVg66LA9T3FTnS8kYP058HZeXr7ocYsc/eQBhb6QVqK5zblDECvOYtY6XO9tp+H+Unddu
5Miyrp+IAL25LV8qlXyrzQ3R4+i959Pvj0GtLq0+c3D2wQAEMzMyJU1XkZkRvwnwgVqateyus9T+
2XmqdpY+HmHeo6vr6dVM2710Tcs2ieMsh+zZwNFLQQBKfkm5SPrA7qYXJ1GUO/lt178gCIpTgmig
gVBAGppfhDJTBH7w+KtVz0X4GFX2FyHbSAtvgbU1ZHMokTPoD/ziqhyNV71RqPwW+oSeSGF+k3RV
V1cg2Ckw3Usuy489beeZyH7KqEUN99RiYb5mukpsHR7sEjjyQpKRC7nHNnOS16ybg4tdhP2mBRVE
6k3hFNUXKPSVpJVkQJoAIarXxOmupjHxEp/V+tUe65BaKKwQGZSw5FgilI2IHSvYQdHuZg9/LAl3
inh68Jrx/rae/MgipnynoDc7RGH2ZCRkuYfcnBHLTrw3LbHycxzjTifNRY77Hh1rMvPLqDlW7lOj
lydpycUzj46FZ540qJU+IEs9P0rLsp0Ww6ya3dUy2dKnaOe3HSDJpSk/eBqPlvmtd3Nkumc1UY99
gW/GgnsHRFnH6tGBWr43x7jeYv1rst0qbARxGuWOrzbVC4hJBQJoGY43XYN8QwtLTKkamKl9lWEM
4hWXYcHX8QJ/8lXHfXK0Nn+v4XynhfJeTBb8yNH6Jq0+m4s7w+r1rTS7LlwcU8m+rbHLgtFY3yOr
1z/04Vw+5Aq2mIh7NfvWjoE4xjmWgqExIrDPxSvD7mBhZYXcWjQ9WW00XXWKfNSP2OlAACC3AXiF
hwBN6H8fTUkVdbXyfzTNSPsI/m2uBMton8cWhm5mvedom13R002vjW+lV7euzftJ3Um39NzGuiVA
+vjcJwcN0/aNjP62xi0OgFuG3nCvH36LG9QGNL4yHLNQcXr2ynY8Q+GbmmOrUSSRsv+af7l1fgKf
6KHdHKnwz8sDtAs5EiNbIIyOsnN8vEP2g+WH12HOWozqPlr5qNbSqlQvQVhj3JdIt14hdLk7x7Hm
b0M+31tLuTXNtdeuaqKvuesNe7fW4vtCyaZd45p/94v1mqubwx57czhGS1OMjeK4fmlyx7qXLgOq
2zUIjQcZ89wQOyBx22mK7mujgHXt8EGbHU99L6DyXyk4p5tOH9T3ssrInCmauZXRrjGs5XMVHuyg
1t4r1cDQtHGUk4yW4cxbeHbn+3FZataSx8DLvCcZzJKTl/bul18/rodVyCP9LnO9AF3Eofza/e3p
g/KeTn7/SEbpp7mI9s8Wpoyx2nY7aSqTqcGaLkG8t1rx1emGvx1Lcc6Us5V9Oab2zikGSo+zmSMI
3Wk2272p7Dch8rYcOvEjxFmRbGwQ2Du9Oxvk9YD6ZxCJBkwwLlbUQRcK4pGzyXLreC2mKy2ZNM/T
KJCV+lcxZ13NW8G01nvY7jZJjOXnydCIlDsbRKXEf9Ve1LE76/4ouQV3wu3RLtJg+yl7ILdymcge
XNh5b6RlqOhdHOU2Uao/JtCF6yrS9Sk7QXELGM+qW2zz8Nm1eOg+q6NrPncZZsiZruqHMm3AjdtN
Tp7fS5zz2s6c9K5rZ+0q0X1XNjAKtkENynnrlBNiZoVzXUPzFjhM2VJHlli5IHlVHDwrLzDl5KfZ
mfsH6iU/R68lURPii45yzzX20o7tX8hrUQ0y/aR1ifskIYFrBPuIXxEvX8t5CpbLQmg5DbWJL+qy
igx07uwvFpT7W5f0ayEb071PZeprO8XVAc5AyJ9Tzc84dA4bLUDrN8zTO4nI4qo68H0M7gA4zM+J
ioELufX8/ycizGAnRBkHbsvV+Oyqzi51NIAt63Uyo+hsKdrrJ7TLess34VjkRnBZ0S4CY0ntHgkp
Ez6ZUhx47KdvtgEazUL66e82IsVd+H+3hYVCepN3X9ibAu/xyd0jVqZd6toqDkERZ288sz8m2YjD
tqb/t1fDXiszFdNxTlf7oDLn+6HUPibpipVdLJgkK1MfOa3ykJGgvnH0f+fxawv9X/j++Gtm9SZB
np9voHLPU63e+WFpvXc9lGjTUIK/daSS+Z9MnhwAxX1V1u4P11OUzeQF5Wve87YAhIM6Xeojse8O
wQkbVOdRVoIPhPdI0Kp3MQDluzLUfpbDVD8LuzlduhBUWbvEyluili5pSah06R3WVA0fZemasvyP
fMR9EobIQRJVuSS7ekvR9zmfb+pObODWzjmJfsRp65xvua+h5C9t8/QQePVdYfv6AADQjoB8rtoc
eKslJ8yMj1razz9570Y4r/fzfZSZ+pMzQHOVgSiJQoj+fvLiNhG5pVo1kL5gRurjdA6x9Fs2oG6W
Q2Q+1ZMdfW05KWhoUG3apogxPzf6p3ruz8I67RfqaYEzD2nsV+mxq+o1pZT3IDzUKUEnBDp1fSeD
1YAQQJWZzkEmRp0TnfBbByy6EGJ5+roXM0NxTeYix5HvHS/GVi12/2wiJTqvaetflP+0tT71r+/B
xtDXvhVPJzBLnhh/ttP8lisQmZw2DK9yiSLlW1UV1vHWxTYqvE6JhuBJXoCcQQ8ATIVaeOiU3+zi
CkM5WF2b3SWLoZz0907xt+3zOBtmV93PhebtUFiJX+SStTzskiSO75wluyN9qXGymqB9lsYUaOkl
HKw/b3Mmc/jiQO8I/0lQSdgMYtKllNpXDaLha6SnVAig1yCIVrKBM60SwGPHY8pUw1d4qAZmtklH
5m8ZTacKMolhoyZB2bMVu1v2chmQy8JFZWVEndbprb9S475aDIHGqg82rdWZX1QnGvagBJx71YXL
oxdBd8jCFrBl5D+gGafv0rieDvrYwT/q6uTRnoGSLS25FGlibLqOCoc0HSP27mA4lhtpyizN1p+U
JnGu0tVbYXd0Kxe8/bKI0kY1tmvnye/ml1mz61dXrUjflPq+C/TpKK6TuWs9+ZkyPKdzUlFpnE/i
Oum3yXintRSspFmlcPXqRbr2/znJTeHqTUuZ6DYpp+rMq0rXthU6+7jkgn8Q92kU0KLzoKc5IPga
b2qvaV4hbdszSji/xw5NH51nVBK3AU4Jr11oSWwcm6SBPJsnIeKtyk4FtVflT0AU3X2M/uIBNkXP
wxevlMTFMOQorKPUwEs8re2zDNhhSz3xxj+i/pgdFGiem08jn275re+Khnyon1n/Wfb2s9Qas07D
HVUl29cKMAGHc/ppxbsb2Zd+Du2nckCe1DeSg3RbbhFfMj8ctwKDT6fY39kNZIdfk9Rax0w0x6BO
m+PfJ0mUm6KaJZMis9K2qdqPl9ABQK+NCL5ie0Iqv0xe64Wfl+WZcTIotT73MI7ZUxGC7MJGo7D5
h6cOxrbBTPix0COe33qRHwwYVu99730ZlKD5i3czubtu+uqNGPwmdaNfysjApBb80y7Gr+jn8oOp
ynUnp+SF7mQJHCavzPaWpo7vU59gPFAB1NbHHIk8G4uXrFH7OxmdexSAzCjwrzJaqcFd4+nuswza
x3IaW2S+6+SFvfhZQsyqSR7CGK0tZ1l+zhrtLvc5sskU+eFhp+rbysxPppsaP0ofOfXFlNK1ur8T
CstfCjdHxcV3jLtOwX8qhnC7+xU6TK3zl0+oQ9bkX0OdXP206q/QeOg+VlX6YdHJsz+tmqP9q+tJ
+YKRRXHQ21w5kpXEwxrUqh5G5TtYKuOCrbqB0eBQfc+SjqxuGKYPaOJkrxgAPUr8bXo4EIYa/b9O
r+3xY7phWqlMl2V9z4FrlUAJb4pd3o4fGiMiHOIZnYuRZ/oqrUb3TQMkCyFRZcDa6IaLDLT2DElp
LFo8qCe+gb20PwJx5EM14fXTZJnza4XffqSOK+kuAA23/i5mBvVvpuK/iceZanpktqjr/X6bjMWw
wYrW3Ml4pinBRe5mXf+4u/V9mi3DnoumwMf7CtzsrnLz6SHxAw8bZm0vrdvFAiL/ABu33Ke2MfGE
IhasMN8huXUq2JPWFJ75PE0Pn6bFPsIe7kCmGaiUvIf9EY0aD6WJgzRlQFDrGNJ/Hljfy3nD2cRL
YRh9Oq9KpxuZ/uG2rCzhLmv/LwYkOOIpN3qZcsl0v7oqKTukMtTvpCWXXC0ory6DcmmmoMcmTTV3
vw3kplpdpS9h4ROSyq/IRFGPbQuYNhuZ3BdYrUxujNriUvW6XW71r8EuKHPd2rcYmKdIS4dxvU5W
6qo5wNRGOmaxopXdBPJJi4nPsrHIcv6VaiMk4SEbEOnMFSeDr1M32F5rqb/O7P0iuTOH/gDZtqFM
hy+MmMOsFjA+1KxQzcI7p+oz/V6GVzOZdbwuo4cOijXuYakeAvXPYw6eEaYZBpnNC0Atz976Hb0y
VCFRUsa4PXRd5QMHWcIlUCdXeS7GemONQ2sfJLtuKg1qn0gdHCTjDjp66jZOE6nAnpfE+y0o7W2C
wtwpcOytf6aVkiBTY2BWFnuchudW/3JrirS1NDMPEqO+cFpuoyJtfWuu/q5RCGo9J4+CpGaRuy9Q
W9N398W2h+Zdy5zuJW6rY2nGzTt5+BjrbO/bOqbayy9iqvwZDM7oJ5xTaiIkrpjZBAbohHFkl7SM
liMZF0Uf+qOMlonLs8+Z2Doso7mBCVAY+t29jMImeUc+sUdgjMFFgl5+sdgovPNcK8OHKJfUYKOu
QW4z8pP92lyEuT40upYRpzQ/RspIAwXKX/rR+buQ121ECr+y2r8uJCMzWc7t6pmlxDDvcbU29Z+e
6j5Ptg0UpnbLnTGhKylNOEnmU9ZY7ilGiWZjLE0ZUFO1g9v/pzRuoVihvgNfde6ka5wtzBNtPGYs
MnwnoL3+xR5c/6JbJQKKRjwAjyAJBjF9xAh56UP186xa5V+ov2wFyKMquXLhcIf4ywLgSWfEO52e
wx0SPcbX3B7/KC3NeGzVtvyyTBqqttnaY1u+WqW6892x+FmBVd5qCLstmwdgeVSIDzpn0jc1dsMN
tj3uosBByGR35Exxc8H/t3mBqcOpElHKCGb5vqiG/tRPGM43CCR1YZl+rXslvsSxHe6kX6YnMGhy
J9YRb24WxeVwDJChtpBbw/YWMTMnnd99z7Yf+kq/i9VC4wawnz9oyUmLEujtkr79NeqDKntFqzc5
zcuoBAfW2LD1GGnxQg7jGIrTu1IP8P+5WXsYCpul53PMAFB636cKTiSZMj6RrEkpgfga8GjII5zr
YX0lc/ytC9Xxya38zN/UoNNjQ4+v0mdVlC6Av1x68nJ7xzdUNjD/qTKuxTITlU82t+dbf8wT4wpR
EiNgypC3fsfvdhNYohlL9qBDritLzOTQBpze03ysUH9R502zQFr+JWKxUXz28bG4RWgmSuB6GmoI
+2bVta/RPvhFDBXCZ+IX/h5tI31ll97YoVYc/KlG7XQWEqn0U7mfgMXk4UNsFn9FvT7/5OAKgaqs
iicj6JX7IFacLXWs+ac/DOcxKUf0lzF4MYzUO9SWU3939XEjAUqInXUZ1eGFVIv6ogXxYydnNpA2
ILSrqnvV/OqnSBVAZm/Y4ivZcxlTBvNNtOjaRcNgUF4SJ9R/6Gbg7ct+9M5ImR9XH/vUoH5O2WnY
IjmRfs86IPyizEy20CxN7x+rzr71mdl8a1oEJDKyO89IbCRg2ixY7npnX2IVu5jO8+xV4bkcEzRe
ixntRUrOr/mo1zvFSuxDuJxHTaTFnipVVJuraxoP7b6zrBMc5i7ceqM/Xx1kRKAowv2DbvOvTbfV
DwOvmS8JYFEEif35CAAm+ZEjJZVgwk16NGVrjeandPNhDKn7/PgtevmMUmF9VSCgboesflStEP/z
0e88oB081Ne2aXIWwwyrP90AGHFQ7HWc4B6lqxmt4LoskKmxskkUXT16k549BYvbJ5C1N7fjK5tq
Tb52JXrfn9wBhTh/zKlI8u1MgE6gqrO86GNSgDjRKHtp3gakGaEAh0aWpx2GsgkfYzY3G2yLoB7r
FAqMDCiTNN0Kl2wl0ad7vCiMr5n510y24d3Ltb1tB1aDGFCkIfcOfXKcEiAn2OscpWmp/UdfvvT5
S0jUqHudXN9uWJxv20Hx4V6hL+AmlvkqfciK1krjvkhPPbg8SAtOiVYRPml9H97DBavvbOBmSEaU
0w/Lju/aeAiPjUmV770ZUJDQVXxfATFMR4RsIzRgdXU7G3H/PayTpzQLzH/GONrqoef/6Y8d+lxN
aL5VSjnufRumieGY0TZvWjw6zfIhVm1cxihNJJvAN5qL54T9a9Ca1mmo1GLrlyCjtwPw0QG0/XOa
2f0r1E9j51kOjL8QNsoQohOyLOXjJb4ZfLiQN/JAZAfuHjeaYSvEABlYmQaT7ewDZ+TbxDv8mnnj
FiV1XltNBukS4rt/+dSuVZ+ygp0cpU8uVunhlZXwAdFL/9GbLR6nnVXehdb8I7CS6cnpSx647qAd
QtJOV4lYw2pOLHGau1jNEjfYkX6MTRXPYj3oL06PSvXyeZSPoXw8Y5N9TKInDgn8/3w0wZx1l6zJ
HyXi1u/GmrqJQfaun2wZGEwruUz6yYu0O/LqwbXSF/vJbFGnHUHgUY7Vu+FMnv9O+uSSLKP/FjJQ
K7wHkc5WMaZcrxYPK4dFQz7qHpzepu/CPyDoaIcy0stFESf4guy8h78RCdoYsea3flrYQbn9Hi4t
qpHpiwstScYkXh//NNHCfm3CQXlzpvQxR9f/UYacBqmDXEedWcJVk3q7PeQegH/WUjVorPYiyiej
k52FJzdzyp0ykon8EBSZpzpEOSnHsEHBi2UXq32wq6AaX1H8N9YLgin42ylu9oAPxXSWAb9Rjest
zg0BzRqVerfG3uYGbXFsc+siBVS1VEkDOT4PnqUi64zxsc5aUBmq4/DINYFd0z1GrX6d+77YSHNG
m/kUddgMSDMdAWsqY54D0si0B8sGW+NXbbGR/T3bXORpUvKAkw3xeW3eNvif2p/OB+st3CBcg3Xr
gmVUci8XM42mZuOOFYWgtkXwTNoyNPNGotLZu+a+ih3z6GkpZDlc/y5itxVGMJZA+8QbaQ4OPEBE
y51zf+fO44yxd2I+xHkZGJsCRxWASrxvpDOIGak5zT8ArSiuq2n2SGqHM1DpO5i4Oc/hIiU8LbUE
uYulliDt9VZ6a9EHBrc/Hpc5OqW63QdTOQ5DEBY873JMPt9rlEOOjl96+3Rp4sKc7vwpq84TX+J3
DOLzpU41X6XZN3jRgZZ6KV1EIbwGT9Bl0mTX1WMQhT8kCJo9WujLDwgRhTsXIJ0PHnAgbEeq/Ko3
KMduo6a2YAJ0XwVZpwxWuesjvzv1sM5QffE/mrfRota7E+DQYJsnFS+Dyavtk2zsIv0eTRX9cd3W
DYMWbPkC1kfZw31s5Jz+ZNVdt5EJ/bIdlAGmxlZi8HVadn/gAIJtOSc1LLKqQKaG3ffJJ5G7cWTH
6PJUepymS27XPMj6hmos7uU4BXY7K5uSo5iZm/rgkh8Bj2CInTn1D/wXimDvqGnA1D46LfxlDEKX
HyG/Rf5PDYX2af0hRkG23LGwNJdfU37h26z1F8UYlIfln3wvy/XvkKigty0KsKG5/uUyndJYdPKs
5jk1u3MMEYkX9iKDJ4p4InmHH8MmgfJ2X8Cz/48+3hLI4V7ZRYo7bA2wLKfI6QyyqaWCKFiUBlDQ
DKU8Nwsu8taUf668c8x1VHCSt6aM3oJtXqFfXd/90XmVg0ZHc/AtE3sNw0oO5TD7f4BjZD8HjAgi
Ofyh2jabB5Rpo7NeufG56IbqQQ9dvApi03sLWgeoNO51Z91PwULbMMfNxI2vAh31bTXhCZcmV0GL
yqg05wV7ETiM3oKtQH2GOIntd2M9ItheP3NM/CGnnpZMBaCNIDvbQ1l9H+w76ni821AAHXbSVeK9
uTHs2D7rSurutc7piyP8LkxwM8reHNon5vhwB6ca3xr5YMmnIB12SNbGHx8DnG1cCk/5/OljrIAC
5lDGNK0O9qFawD0HfZ+FO6tyklMygYXnNa4jq8X+BemweeChWemgaVBLQhCvu69N/QraoT1EIPTX
04wapUAByaVDMfUr/7S247yLHsCKk9AFZbn2yUS4SZdo+pktAhYiZTEZ3depA1QqLSDVzXMWVF/z
Ma4uqxyGU4NEW5q+oqVnxOFUADsIzQDubt1dppTqRhADv4MHQB6hx+N2xrx3B1RIo7o6tWEBKtyv
sSXJdEXd9yjYvSSNr744EHY1t8c7ZGkNJU8wxdBR8iuAi2zbsO42PKmVc0AR5CXKTedhWS/Hin7n
DAOOHju8EwC4JY76xOEAzpjWv8kFCuyhj1XvSVqOaekbJXbVO2kGk2rtzbby99LM66q7m42Z77AX
Dm960zSHeGjMOx1TuEf2v8F2DMl0Aw1LwDjTJxcAi/q+iNRhq2la/NjENm4rbDOHcx91X6XvFhwo
SveQ1bzNLZt3+pA8Aqse79ZJ5Ae0+wTbO0EV9eNo3hWWEqysMYEHSXMFGTX259Hmv5vd0izRTN7m
hlPeJ76WzO/UM7U9Cne86xWf3Aq6O4uake8cykVz6XbpFoGmBIzNAUBZz7uLUUWtKfHLrTmo9tV6
+NQj3TJL1lQn+DraQHEDMjN4oCzxr1Foe1csqnQcTCrq4jIinamiEFQnSGFACrsY5dyqfJ0Ib6Nw
2AEhUoDd9N71to6MmipbV97I6JAR+2kpua38ttqEDhliacrcqWxOtmI0R3PyYNQ5DbKQ1BFss83O
jWX7u3oxWvIH8DsDCgt3utlyZpvGaH3Wrw/wtO22/EN1D/LNl4uaeANfi3I8rO+xyAs6Hq9Ub6Mw
//oho88xyLqWppZtweTmp24BKckFUiXJn/k5zbv2JamcArF9HX72EpBQsbuvut6lJDqH52qylBer
bZMlF5T9GSj60wy+790q8vhYIJyd5p57VKK2ucacg/dTapvgMCx7UU7pf9pNd7c+p/UYT+QsbP5q
cGKBvcsaYasuPvVG89ilfLmGRKX2YCvY3juoYlVJjFWxinVw6nXgQy0XClmduncZBYljN/jqM1y8
Fu9WL/sxGNFVTlAtGhaFSV7E0sGFgRn8rg5ts1eSgL/Nyaarq3vDKTDn+n4GnjN39WFqM4M9MWjx
pWCy3klTBn7rK31bQfuKf6DbQKXUPv/yywoyj6Iy7duyt7WHkh/rm+npNijLaOqg3jnNP2WAsXG2
OB53i7vx3HvtMZsGdHD/q78PRvaTElL42SI3mL05cRBdzT7tzzMZaraElFikTy4F58Gr3KWxZ2A5
OHyX1qe4W4gyUE1N1AptlN+Wua1lBZ6zs/W+IG/HD74N/NbUptbYdo5S7m4DajBEWzPJzB1VCR8k
QISOOj5CaF7oqBbonnknA3JRYSkghC9X6bCWQLnjCVNcKuSy3cnewtPut5bKAbrAfhygwKKic9Po
kLv/u1CHDCP79yH9cZt3m0LqO9qWIZhUuyq3ZsFnPWjQDF3ofAHJ32fTOcdKgubrDFUvssz8osX+
T2lJf6ir6kFH3m8nfXKZs7TdAhOZALKyjvRl8AZlaSz5go3jAlKYDpblu3ewCOqLX1IK1mcOAxzr
zAfxufIA82ApkgwHS0ZI20f3s64CWL10FnYnVfxglqQAVnxxrv4zjh272YVln+r6AAPab1dksuY7
8ynTMWGRUUq5xYPuKevMeOHwR/1Viyxj15eFu8Ovq3+wbat/QO1yeDBj82/HtfKTdJlL/zq4hKXl
vrS1YI28TezZ4JzUsfwmK2g+/21kkk/pb2dnc7K7raF071insKNfzlDbSSkRCDGwLM4t9ELyxj9p
kwYGpFAb0q+GuzWMZ9lI9oW55QCcvMqRwedDKS2/V9yNqQUm/4tHva22AZrDkF2G0VtvqeOjsSW9
620T6/pe9WoUjW9RlBmbC1vP6WT0RrG9wdC7XO8PObYKWyMD5HAb0HPMlcKyurZh99pr8O2krDi0
DjSbCc6qGuqrdNqtX6sM716JtLVfioFSSPzVL11tPaLwWgJpu5Vqe/a9DlQd3MAy/+HWP/VUU4Dq
jPtbn4ToaNQA7lG+3/o9lwQRziUa36sFH4vOvI5sWp58tz18krPaHa+l5pgXc1aMvZ+OMyql6btJ
FvGvJXQB+3wKHfzEugDR/AhFg+y9LAxbQgOQ1Qe+GWX/juFeXGnFvWDNBJEGn+Y4OpV9/e8uU2GL
IMgz6bdUb426df2aeAOpLV0ycU6xUwnrvtxPI3DUzaSM1XlU1YebBQpA4/EqCmLS5yV2de6siU8z
deJ1ltzKpaqi+jz6w0O9aIrd+hPsMS7wAHdKrafqxi/68GHm1LVrjbL73OkuI65ihqeoT/9aoxHa
WVyUF2Euv4XPTYQHhOghjFIERWXCcmm99JvGNvh064/9rD+US1Zg7ILiOrcl6Cal2E4N6fWd9HlJ
vJh+AlXYNlYVoQpA4NqZ1bxwNsWEqKnKpEDP0+Qo43IZApDuEG/QU4eXe70NfMw2K++UDz7Um2Cb
REFyJd+cXMs+HKn8/mrHLiZjECSKTeuVyVUGRiuEoSC3fZcvclowtNaJ9RI05Une7vTlW4R0wdlP
4QStS7pyqzTL3/lfPxbdhzor6rueQvRlUufs0k1hdpGm3EkfWxT0oP4tBu8M8udGC+6ZBaLRIE5u
byvoruYi727mFLtsBMvnQbuofdM9FCkcxyFLkz8a4KVu40d/Wblno+Gjls/USZozidz8aOuF/hY5
6V8SYef+pdSz5BtS5CjRsAeSnMe46FUhi4NPF2dq/b+b6tIEhfEx6hnuR7Bh1/0ZpVCd73Dk6vFe
A3V+5yKGdSzzcgCel1Jli4zghzo4V8siJR21ytZGb+zPNtFG/MPz8q3CsHw/dal3r08VQIF1vcao
y22vAlR10+U0FaOhK1K70seBqkLHYTlpjkuMUtFedXmXwKYGJSB9ucTIHNJHWKWvYqsW5clt6jWh
sqMmqW9ABCoHfTn9RH7F2Wi5m9A/3Cd+5H4EGsiNnlR9+pNN/keIxKlFo1+jPgMGaPXmRvrkEnNa
zdo+v0grmnXop01q79sWWt0Ipuq+iyL2G0V7xg4GU5dfXRIhgxiTZJTFXzL2PIfMs8zdPJJn2Jod
yp+mNj6XC+tmbLrFMAFMJdTxH9CP9G3kBNVT1eKlOagIH/hdg21JFDnbII3c76RQEdkL/L9B6+2C
ZLrPZ6XGqRtialjU47XrKxQMhcUao9UVlXmzfOn+0yeBclEG/V3m3hiv69x1mQwhlGVldS75tMEu
2woOQxAbQ1J94D+ljxODw+4d/hxojhuk49aUO/Vz1Cdkxy0M7bvbOvIzogSZ1GjQ570nRbMRPP+Z
E4vNaYM/uFPDbUIS8CKt298Byna+g9P8Z2TeR7pevDdVHz2ZefM1i93ia0K+/BwAmNmBsC2+2s2o
gMTNIUgvzc5q4o3OueRBmk54ZXMUU15zlA2arEjhWZF1FK0mbbKwjKjtF57hyqNfZv9Idw+b8TD+
ikKW6FOUNsSfouyWLHDkedM3XoBXMMkfa3VG8I/oP61r6aN6KA0fs6LKyN4KjFl3ZhbGx9arMhTI
/PAuygoXQDmjfVc5zx4mjDIYLF2p2767Djmcsvq7BWZxLJJ8OHYwwd8acw42/aJcPo0hmjOx9g2y
ermf5yq8L7QgAjLW8j/KHqef0BbWUKQCUAxNcvN56k1goF3js1FbNmNu3Kebaql7wdYETB0injul
+LS6OUrBxT8BOos4q/bPRRKG+3HwPu7mX3e30dsdEkXD8wiqff+/iCsmUBC8ho9+Zpb6V3eMt1SF
JrCMYL9VJCC2MXpG33ste1lx8l51nJ2x/ycfmh+1ghmbHvouuIrAfSrRe8c3Gxop1gARuoWsUyhq
tTGzxaa3xZxjU/fAeB87+3UtMveckC2za1ENTZr7zuuaL8gLHdjZY9w5mN2xN2v94AKP+76AltrK
C94itKmvdu1T7Fr61XTmrT5VFXDaYjgb2KY8z1N+rxeV9W64kXqPIvsiMGyQd5+K4YSuKejgpYnN
J6wXpTCOEjxVA1VaG8cWGQ3K8SXvw+5JBk390PEP/970BXZVbviGrLR6b/aTW7AT6M9j7/Aiyj31
3jbMuaNEDtp3rmulancF5KXpryAZ632gqqeizvVDa8DmSz0stSCAaZsocbI3W7PGlyrPNjIo0jjQ
YH5aARlW6dI8cIf1HHACN4NDXzbVt4yjm1v30w9wuGwlfN26kBtpHptx4rjl+sHBgGiyXwk4Y0qS
mWTq601LROg5pdVTcv+lL0Ji7JAjhHj3WTBEAq0+G7ZJnxrY51gg5ZaLzPNTnz0MhVWLUzo2prti
aKw3w9aUy2ClJaYUlvWW1838hFzgSVpKRBfm00XUza/So2bxm4oTKKBxhnQNsRTHDos7WUvrSUfW
+AYepCk/qQ0j6E5Y2VFRjHNb3U+Ui28mTQmenhkHLrBzRZbOB+hu9T0wKhfhtEUdCO/cpV68jI9u
jUr40ilBsQJH5qAubenUu/gjZp1zi8xTm0TPnBzx1ksuaa/3LRVvbueAzyOgQO2s92V8MpWcpozI
xcst0ztppu6cVIrzYdXNFzgeGIzLLZRkmH1aj492nNXn34c/Ra63Q+QovB6nabO2/cGYL2g1TMpW
bv0K+wtMvM659cv20hjyItwVaQ3YrdFR1FtKXlRZy3A10pS2XNZIua17iGtmM8cbIdpIH5qnbnNA
uuA/hIgAFveKQeuUeD65U/JDkGK/CYfojTrJ4Iotu43+GrjBz26DYeZOpzTOf6xWkrKwxHmKjqlL
1vI5QM0KfBDbfrVD/5P8mZLs3Sblu9N0V2PUzEe1DaxHmGo5yafyYY3QnSQ4YPk+bW8hrlaZj7el
UDvYArPYWXPGkX7UozuTHMPGm5T+zRmc9Cku5rMMSlc3FnvXs5vnKp77Ny+wkYnxIFbJ4DRk475A
v+DQjerw0OsQz0x7kQ/zknAvpW78U4uH/yHtvJbkxpV2+0SMoDe35X1Xe7VuGC1H7z2f/l9ESUNN
79GOOWffMAgggfJFIvMzQF9JJkxnRnzy+gDaz9LrU+tOuKy0DrCYLh8chMLQBxP2K56To7OoOuru
FiIGFk7SdIefNhCD5Sv7FjNjoToWRiTUMy+yl6KpmVG/CjOvvI3KbXx1zU65zwJJvdfziXtj/dJ3
dn1EHiYpRr31kTma9J1Fsx3rASM+iKEdZH90tpGC9tO1kIK+hQ7QXwDiD59sH6lOTTFccpGEfVhx
CsMDafg0C0vnCiJAWmjye0NlPemk4qwbmvGIrVcEyZrqkaBZtA3CmKjE3Aa9iU1h2t1L3uTlWQSI
eDCAAGgnWgYSBvrFGbszkszGo+hSBhInjuIvqoyl/QlnwW97uEIl1NHUQ0XHnZAY4qDLirVvouD7
3CXO0DtaVXrjnkVLrJHzSEvDmtgX02piAPc9a29U0jfRJcL+mq4NJOZvD4wocqbk5Q3GjPCTiX4h
nFABSL7hkGc0s5xHxWlQX39DJs8A52iCOiNog4K+Wybb29wZ6xwlFGBzvhhApMj6RukpUEblmOUO
iiTxlBZWnGM0dYlx4QXqZCM4eNFmULaLjVF+4ZKhHG/FMtcunz40Gw0S6W206NKnRrOifdxr6n3V
wMLJJzC8qC3mBd+uygr+1izh7YhSowgWo6LUWE7BYi5qhO6DrGCBDLgNgAUFNVQbguDzlEKBeRHq
Z7nqlWE1mHXK3bFXsINnRELsfljc5iSVu0QFVxFpl9uchDurpZ+UiADv8yB7FBmkqG0g6MRRuLnx
que2yEWJGHGWmkO5ZNcV/AwUbTFRDM+ZK2jUAN5E6siMyc7mNsWgm/yQkCNyZcM+uYqdHhCL2kRC
sKhz5IeJ0rvThCyRbuCudpuHFtse4N5BpHZEMieuag1+ZN7s5nRPEfY/+3wjZNupmNO3q/GbnaRP
7eqv8UYxac9rfGzfeI4JImKm72ib3OAGKa/tF7fBZ1YcfLLhF0myrcug+neVrpQHrOnQQU2Av10G
jFbWtkJ+WgSLPnFWZSRXg347Txdnt3UrxFvYKpabqCCpCGKFBxMPjTrZS+s0d0kn652/qvJcw6jO
8HISfnF25NPKjuJsPhSu4/8c/hBTmiUjXqtEh3YSWZxWmEO0AJM0tYpP4to0X6Ca2nqUZS/b/+aM
LEanAY0kzv4nyHoCbv81gDPcrxnzUhKgCDFDXBfRHch2pQpwsMsUF1fyKMB3uYmfxwKNKPJoF6tB
i3+MZfUBK7ql0voKxnDpfsrQPonIoiI/GI3JvWiBxHlN+ry8zcNQBJ1wZGSOYhADqA5lHTQbxaqN
4Vsru0VUQIxKBQL2zoSLEk1VRx060lHczcQTCgoEr9SS3eHUFE+3HFFd9u0RzacgPcF3AmmEHFt4
bFwNqkHijr867Kr/4kIr3PwWpLhyeLy1b5GOyxV3iRVaSI5LLpaWmuqnou71kx5jzBdQxMmmliIp
vCzw079ORYwK/h7d6DpYi+Y8eajyoF3MnU5YLAEbeEfRdRudoyUZqJ/kKHz9t9ZAktLBfu3kW3KL
eJzb3s7mPr0q4TNZMUbRYYrX2x8DxWS9PVLgw8FoWqlDaGQ/SNWAWn+DsJRh7H2S/AOyEBG+DIbZ
3Q5/jboKlzFqVAyEIhAk6BFG+ok/CK3aIBZawWrJ/Efb/KJmoXIv4Lm50qQbGebmSoyJg5N/lacA
0UAb9meAiPeU9tn0yfbWq4kjvphfdY0Xy0pvEnzhprcDlC2ix/NbIQLt6ZWJs1G1Fyr6Boe5/zZj
biudtyq9JHroTFsZds7QFvs6He9baeK+adUlHsrkU5zgDBgonnOyLK8+2XVWrrMRL8scIbIWbZyl
hu/4ObcN46EdzEcEnK03Sq0emJjR3nfw/V8xqFpU42i9JVnTbxMqJeAOCDPB1TkpZjdNoigHONKY
1E9hQaZ8zgzUJ9G7JZGponQk4qFyhigtRt0Z+5zVYIABb93geKPW/Hba9I6/zCXEckTnDVoHvjn8
PfTWyw1Qv446WdppOkaCHTyEjTYVzSW5/mHLqnun+KX1QI7obDtNeV9ZqJ2ePTtwYdIk5mlMQDcA
94IhP/ThYxWk9kJz5GyNMeKYHmS8hTc3dELrDlS/eu1VVhcDxMrX0IpClIpwsyXhqr1qdWFvGpCq
pK5pep3WLUwFd6AuNCipcXFfD6E28e5J6fqNjfVUiBAY9nI2Ru7eIsp5vwaH9AKCXouqKEseTvfW
baOFd44Ve7uQ0s1B8W3jCH4v2rpgxSeWSblCfNN6RqCjRnHZlOCGpcYKYrTBvUhL9rRQyH4h4YIj
mDgVh7BSC/ZIbrCa+8ScwHK0RVHYzdLFKPraRYp6afknmtGy4qyTXX/V4SHJ3v4XjLZVCvXSIVIt
umbIrDSEwW+xaAPr+wL8wU7oz3kZjsmOP5xmwbohmJTt9AaXnQGpeVzrW1NeifGgcIFE+taPDxp3
ohmPYbJOhhIH1hkOIsAfDop6SzDezVo0xeEWMzR+NkED32uz0lsSOYBJfFNduhN8Iy4AS4fsoYVA
qTikr3Hqyte5wwC6MhStREYDOVSheIrAw7j0XXm4zdMnTVSAjuZG9dsGTg1N0ZfocXGMLOlRdImp
8A0/J3qILFHigRr3bemlQ4Z+Mw5NtRHNRgVnXbQoMIimXSnPWuIGV9FyHhBc1l8it2iuidI8lkYj
vYRV7xzEeoiloFbmI6ofdfdj1cpfp5Ms824n/X/0/JcYr6vqTwE5tNH20OAPixcTAOBagy5/io0u
PdlRAD4MMNZzZftfOwcZfw3uMkrgxZcmpSw+aq6HrVELndAb1Z1bNSgAZ1K11NFmfs/5ZvtF1HwP
SvdzaafNRWtAXQ82m/DQVpN3F8Y35k6acSeZ7KLkwAI0ghHgu+yZzy74eRSuWvQo7Ml8p4zT9yHQ
Vz1QsleT6uLOACO7LVB7eNONq1iwlGRrrY9pt0etu38Ofcht0wPlsuahflI2eCAW/b3pAMl2kIh6
irx+X5uaufN9s1oMcc9WtmpA+zSSvhYfp/hOiE+XTfcmDRv9fPusp++KEXQNQnm9upv7Sj/y1vpA
FV4Wy5V/LW+MI4UeN9jf/IfmWmPYwfKyR2UrKodz/63MOI12A4lWMeo1+h2wq2xVeXJ+HmK/X4dx
pj9ZGXZ+shp63xIyjPwh6T/GKr56udO8aaouL1Nunu6pVYB85idyaEw9Wkaaot7phpss/Fa3nzzQ
PevQGZNTUiTBCbEbaW3LlvqU2QVV4KKwvnsrZIySZ9ROLs6UNHSnbOJYo1sVkFxc23VMDtG1E+U2
gqI6bUtENpMYyhQ0TyRP1MKlLPTtJOszl+YGx4z2dS/DWqLsNtfa8jGnlDXHiZE5RjQxgP1VzJsr
fGIkpSC3APDw1vW1txTgCwHDSPgJrQY79fmNGrDr0izHLxzluYOIEWiOIpLBaJrRVXT1QVWdB5Jy
OOZZmKlwvdlx+fHwg8ijraQrxSXN5LT9JoWS+llL1HaNpaIPG2vQruKQw9s8q0m6LZGQu3WJ/tga
DgV3eKdgUtMWXaaOkTLeE0iXTdPFQOFE9VYsyV8Z5iHw0LzetexFbndrMuL1GYGr5DpMuv7d4Fab
llzrsgn65DoP/D1WDMoa4EAXc5alCFPaFLqiFI0nRBYnzoj5LZvUczpJzxGVk9pt6rftXqv64hrZ
JN1jlAcfZEt5bLvSOZROpaYLq3AgNVS95a7lWv51KgJuvSLgFluTDKVAGrYr0SmCCtctjSVW4Nk+
Rval9iPge0phuKfcfoRX5ZxxR3POvYdX7kqbxFUHhYt+auW4RZR90e1GrfgkAh2K00AwpgX60j56
ZR1gvDfFxUMXrA2NN0nEjBApuX6l/UEyUnlTQmmdblK6t7QN0AYNk689clhogqfJ1UIPAj9ST9zG
3CIEeM60lN8jcjDBCw0YvG+1wafA0ptJUds5Y93bvdgOmgx0c6FHO1xB386uneCT2xrDqnD6Zi9G
DVXb890qHpu4ka+NHn7KsiD4hEuXss0tG+q2gRHjT0FGJTh2VuXdlYUaneyyt1c6O+H3FqydEGSS
oLqxK/bhefL/sRbeeGUTANcNrQsvGl+l0HttOrCwysRAlo3ow1gt1dblv83Dm6PbKNyL4wBoZRdf
9+5qL7DJ3/XZxVST7CL6xdnfB73E8YEFTSHTALI59r6eZs1TuypRdn0fv1kpSjSdkiPnDjrCmTAR
vhZiazWdIZoKM6/yndWHAREcdFmzxQopWswz5lWm13eKku9zD1+IViHJHD+MZZ3vUVDLVnnpZnuc
GxHJjKLxzq9SdTtWeXjMh7Y+RnLebHt8wdE8RARX5pU8yyEW2/bQdu95mJ6xIZnkZF8KzDW8RWlE
d3kqe+8Y06kLEwT8U6vDbwGbzJ64XLSqq9zdDpWs3uErN6wktdFXHwYiEOBQKsinBJKjmZDLpmg7
XGsd+L1bn9e62slGhRWFU/XOkkdsCiKpDHbikUTnoCVfwePkS8DTQNCkIGouLs+rTvXLrSt2bQQ5
qjhfhYE3YsdCE0H4AbFodOC4PY4H4GETmEZR3a9AwVX+66dWl7Gbmy94WEl81SKwTKJLTJgvhKEe
v9peVGxF2t7X1B+BgtmwaJEA5L5YnM6Hj+JaYVr9rNxZ9UM5yQAZWE9mcWC+J6ZM1kMyunvdto3t
gLrq3hwb6wIAtmIPaJefulq6xx3KxSrb1fceYKi06tqvEtrZ0waoeFIdDBBbTKhOstOqB+ylYJjE
bn1Pkh01BkQT37wkRRZQ136EuAAgvv0Ql7167oT9RBsoiw/NqvDTrSOrCRkFBNVD0vO7evpLF//L
4WRKWSn6s/iDn//W51gxMMei9vQsWnO/iI0CfCTtAO+ls+Iin4Q6AL40iT8urQIalWhayhicKsv7
LloDLLBH2OsPdSgP59ZN20fNSMKtBT0cZXkGWzPtH0LvNmbDhVqOQD63UqyZdxiDrWZ9XLcyYEwO
prOkxi/H8EImR78ykg9FX9YPY/syGH59iUYPsWHdDXakbfEp9lVAc1PfPGByw7Moi/JnXz2dFakW
7HwcvxdzMBcL2436k4AuNZlh4uLjfb4hnj7AmQSwqRo9PjnfveGfBoGfIgGx5n4yXYiqu2RGEmzM
MVoMWWqhxPuUA0x4NKjrPXkdNqbOGMpHEdrrkQNZQVImuo+6xirWWIsPxZTbF8sc24NoiQMAGGXn
mryq+SMepI1TDR4KAgZXj/1vgERwqLBoFcBcN9SiH6GctdAmmKLAMipWb4V7MpQWRhzdeCj0RF7a
iEFu0YXAO8hCUThRyv4Ko7t+kHM9ONSWx68qkmk6g36Xu6hhBDWAqxkYJ36po/gdG3VVbKhudNiX
/PW7vt2+iiEx01CQrI4MqIJT0Vgemx+9UXcnUSFGtrZch7ae3QrMZZRFR+i1kLKmenOZIX6luMcs
NqN7SkCrBjc0UEFW7K6S1Aey9Bc2dkbJxsNDn6nGWUBmSSz521bojHErqymQueLJkkSQfZOT6tbj
o+iQYjlaNnaFzO007gYB9zdTuIq6E5T3qRA9XZas6VDUdorG5TqOeuOsDxnXLNElDjEezlO/aHj4
ON+gA6XDryn3huN8GNsc4lio9cesbLIC6iBtsysR7c6zg4gTXfMMceb0MpWk/NJVWnBsLL8AB4r4
eANiCkuY1P/kp8lnwGEd7/NP+pRulQ+9nnRvvj0x8FwveujLYdi0io+4fN0Ex9ppd3Wh6wtMzhEb
mg4xpJmL1Frupgxy5TYg+sRoZtjDpcF5KMCTeSW6ascgM0YlfpvpTrqDGoTFllGV95mr43TcUbe+
lU5EOyrzX+2w7NKDaFsFCKplMsWLdjWxlAq9xWmk8orNIFNC0Y3WfavsHDFP9BjDuD04VBA+99Wk
S4Jc9rXPRgUfOwyVJX0Mrn+f1E/Kj9OkhJze53Ga5PzDpB51bqwSwhplUjLgpSqpFzJ1yyLH/0RW
U9L2IZtIRBi8M8Ql9oTToXFiANumF+3mPg94IoJFZbcSfWIBA4rWvjVgdRfTflL0KelkMWpRRKiw
UIBIy0GciYOXaFg2mgVXDEX+OaD0ngyc4VeTnOKkPNxNTi/MFQMiZF4lN5J4UesAO+e+D6vkVYew
SF7D8/+18LyI5XU2NNrT3CPWmZ9rUUrRPtDG64f+qGPzP+ZhuC+mT1Q3J1AKXJfb5227/e9Njc1M
15XNRcQ26vdB6+J7QIntIYcAu7j5ZbommnWB3lpwJ/HbNNW+vGpSv7z5X3ZwCjedXlmr2UATKtcB
ocT8wmZafmAvs9ey2NjfIBICPHFDYBSrDCmiG7Ki7EpSBY6yG5UAjanEURahUqtYydbDZT6MnTZc
MmtdOFlwEaFiTHSPYIW2YQFZZI4PsD5UAZyzXOAk4GOm+fOwWKH3N2K5uVucZUr5+3IfHmxeElT+
ld9EeLhVlkLbsfZSoD18qE6JWhRg0IdYBEzVrbk81US6tPZ8J1nO5ax59FatmtuiNBZM0VrjSmvx
QGLUKpeIfrtXyXS/mHGnHG61tkl+lBL4V9ElSnriMHXVFQZMtwodAhq35gzohjYsWco18VLvbpQs
/1nv2J1S6beOgZIFz1GJsbMGQ2YvRq1wLNZeWOob0cSZndpPrxgrEayMFLIlq8yWYrSDQAYEi6+r
Ny3Vlp0E7sKgnEyr8GPlMTc+i6HbYjiqOCPXHNEq9OpBPKtYAc1OgvK159sFiafwv+laJ4PWmJp4
2Aan2yn2TJyiXHgSZ2hRBifEQGry2AAmM+OL4mvmATrxz4M2NY2xKVIAuHTKjmQi9WrnP9td6ZX/
eSpCb7PEAv/Ynh9JxChAU5bIPrckIX49BUs8sGhb1iBjBVkuasn1TlFFzdrRe/80N4OpLx+HCDKg
2l9bpbO3H0IoOsbV4hYjlhBzrF4LcWPBGmRaWkwRgx+WFn3zgIgjU/Ql0mxtM/fnJGur27PMk3bc
2EqChihImkOIEeJBnP1T83/p+7Dyf1/K/9PTiCvfjRbzE/zvy0RJx/Xkn2L++GwcNYd1OgxXMev2
cLdloAH87aF/H/un5T4+1d/jfxsTU2+P8FuvePTbI+IiBrNXdPzHc/r3j/v7o4tlxNQqavAzmNee
R+a+j8/q95X+h8dPYkAPHz+g39q/Pexvp+Jp/XO7VEf+ryy3YEsapId8OoizzjCSj81/ChFxE57s
IM7+OHcOmeM+PNofl/oXcz8sNT/T+dH+uPyHuf/i0f7fl/rj+9JI0j0C3YieT2/9H5/tPPA/P1sJ
N5UIpsLfPul/8aL/+J7i7kcG7N++J/My83vyT3P/P9+PPy71x0f7x/djfpbzO//Hpf8YMg98eLvn
pUw0yYLIQ9SlwfbOXgzcQFwGds9Lo6vwHgVXrgA7pNOf0DFtA90+yhJnLQJF3zzatSFch2l0Hrit
AJKVEc0AcTstg1jzzwVF00OpZ4nUHm4SY45jRVWuCq2Xz5KX9qco8yTkJ6zhzabAXaeB+uxgMAx8
Ttbu2ungBKZ9CmML5Xta4hBAY2fTnwzb1AsnVaVKMm8zvAEwW6Q3yi1aBIop5CCoSmb5YV7AlDrv
DinnD+s62oiCWowPqNs73ktVKeYi7cbmWHSa/0IJuKCenJqnsC/8F9MevqLWjKfQ1EpDxBygHd6J
Fjh4lAMhFIlWro1koNAMEqt68aPcOcEiQ59gk5fFZDSFGNbht1Pd9Up12QMf+tnbzqcilvRHhZhc
iGBMAK4QcLiBTjMqEyvbdKWt+8mzG+0lwcyZulD+2MqR99rXtn3w/RAf+FJDyMhle631Sb0Ro1Xe
t8sgkpSDGFX74LmnoHY1XRP8BUVNZSqHZki8LhLQ7e8Q274ivqQ8+HKIirofTF4Iafdupf2S0kSw
TUo8sFyt7+4sFGzvMGE4BG2qHx05V4O1JiEtgNTMZY7IEYa5VMq76DEJMJFzbp1jXWOIOq2Tt5OO
MKnuHZYezpnE5IsLDAJXKbl7chEGkrLgySLzgMndiWSDtdExPb8zHR3sXo2O3khCxvIz8xmjMxWx
xi7BIJCmaZKORiYKUNHULHzb3QI7V1dIyxvPpoFNJgYt7s9RdCW3oxelkIII1np0dBNQuGsRnA5w
ZZBQMn6ODmOxCds+2IjgdIQ+oKDQshHBuq5ra1QM1NsoMNRmrTithySszMqyEq9jJEC2IjjLCmel
D7KyFS9BI6mFn5Lk7cTKsepUK7bN1U7M1TWw2VlraDtTwrXLKHwy/jxdfJva9JSTT3h1TFxbbLaZ
YxpJj45kYJE4dft6fg71nprtOIavWlcFOyMq4rUY9WWs5iXU5/diFAm9b7Bt3Iue5d3Zqd2L3Pbh
yrIVFwNwqXxqIGvubK1DeGdqZlqtXNLEvkr9UD5pTVk9tUOy9MIseghL6UUHanaEpjZu9SzKlm2t
9zjRddiSt2l3iBwzxXIs+YoWYPRQAxPfJhN4PlZzWHvB0IUbMP7orDiG8tpGaCONalKeRLPRdGwb
uCTqk4eOO2RPGVzS3ALgnVdS9mTIEYqhiCAc4ghmFr8Xd1NkvQn0T7sMcamjRaTq9xoY331rIq4k
+nwoxveW7LWbwkOjW/SJQ5agR1VHDgmhaa6IUwuy8hTHY4RsWUoMqKVzV7WtfAqc0J8czh5GrUPa
QoF1EVkHtQn4OrtmT3LZyThaqP0fxUEMBfx0b81aTt6HClsyH2BSMGKeaISF/whEm92fVTUvcZ9R
+sD08nPWZG/ILCHUMxg48FRZva49fdhQWShgzRzmgxpVFf7VU2ftVj9HXPLUi6hBP67XsvLitd8a
v43OuLq/9aWTbM0S5bQxcHUQoOrKR4ZHsdUTho/jNTT6VdCY8S4eqnJrZbV3z9bfWKpSrl+zWL6k
8E5XPrjsbRubh1KvoNmCk1hqUTXuGjs7xHpt3ZulYd1LEXBmdSTvK/qUTEcKk7+cReUP4b2iWNsQ
ncFzwhvcd7G7R0NSQg6PQ6l7xVayvGSBioJ0tgyz3fRhUy1AXdU1ettwVG6nWUaVOW/baF2jDHJq
JraLOBMxNjnidS2n0bL1yScpgB7STr9L0kC+ih5SDJOhiW+BhiNADJSO3CNCiLq06NMtJaI8l2Je
MVXEe/1rii3kZba9N2t8xQIwLyvRJw5p6qRXzXrGVz26syljXVNtmWIS/mRH+lOIHMKliOvyuZtg
oAaEtLNUeeUzWnowveEAIRnE5tzNvOzeUcrsnm3Hdggl82wjaQAWADlFfnQPkwDkQ26N6srKZWnl
T9XAMe/TfeSBwdD9oJnkfhdACcu1W9rm0va87mjX4SEuevu+sZ0etoSvrt0qiN9aKfpUF1J37w8l
byXCpVRBy2ShSBIVo1QbUKQc3vXObbYGYJkHasC+Lq9abzS/25J5xb4H+Y1kqhiWGjL2qt7vY5sU
hF6H6aPoA9t1btUCNcSca2AcZelOC4rxJA+SvqUsEjo+WI7E0K5NmWUrtBGDF6vqqgVOdRXInerc
Wp22KG21oxAyWCdxkCs8AuemONMzK9mRlX5MiwYZdNHXGlPhz9T6VawZ1mbAlWwJoXo4DTZe356j
4ghpKfEnPJmWTiSlSwRtrV1UmMoz3mPhqtMQ1PB0ybh3Y2mJSdR4aM3pHSpxg1sXUpwspCZ8Hvwp
S015Vy37/ocx1O+a2aivmeeAt6vjYIdsS7oxAQyb/R1WqP2dz/3XXq/rHkN1X1lleaQtTdTrz1pS
uoehQrB+VE8I+SKGYuePgayvW6kCtzCYn/VWi0/GSKbS9bAdsrI8PfeQFNdd242vUo2dg7LlSqJK
izTVnKu1iozevIpzWLHOtTCUayb1JjhaWp5bEhPqzgJEsb6d+4bSyteeUikrMUsMKOEo73oFdcu5
D4W8fAXt8S2X2SnnALOe3Tj+HgeN8t1wysWYNRXlz85ZQEVJH5oAkdPekfF6V8nEZa0EhS9ycFJN
07cU887cCfVrSzXkasfW98FW0re6Uby1qrfdXi9bqgd5zd+Zm0HobdOH2jL0p7KxwVaBfrNau77U
3FYgug2azugC+OZRna3EaOriZu6PhbqVujo+q0VvLFqgm5WOxKbZHhSlrq4xAkJPYwZr0wyMHmyS
Ze/8rvDWNoiQVS/X5l2PjuRWHsMMl2LHxKUNklHdVzulq7KtVWTJvQ+1EDG31PuaeOahSNvmNYpL
cnmJ3u3lNBke7I6/RxEhB8O94XXOs+zXmL5AKtoFSu49IQ38JXaQ1bOSdrhgOR+u46oJj4pRmfe1
bXG3iYjdl6Tqvjt6Zz20eMJwN4kIeSmbxXuabywc0hYKToZPWjecPadTPilGqqyGUTPOfOuzI9JJ
6cZOA4DzPpJ5XobVVZ71y6Syoi8plJ5JWaG62iFqHFZfHvO4zkjmh80mb5XqwfS1HLGp2nobfPM6
Vj5EgcQ8K2YS/hiN6gvML/V1tGxv1VH6uYYq/vNWJclbFNsQ0AjQafQpvkhNBJldU4CfaeUF1fL8
R6tN8vQyEmqDgUpVnjwqcml+NyJjbVma8p45XbHEMSq5l80w3MmGVezzTI3XTd5Ey9rli6o2hr6b
GEjXoGy0Za2kFVZSPeAIwGnc8qFQG5dvfJbBKvCcGg/sstw3LauBNYQkUBoFP/r7CImxJ9iPFvIH
AYJwRZ2tFbQg7tRscFHzz+yTl8JzTPjkDinEeP5wC1CmnXdFuxq4usJuKcTd+q6IjGHjBMjHe65Z
bgu39M6Wmic7DN6do5NF4d70fftQ5MEP00Q2Ru6l04R1RU1BRfg9L/aiJfrFoZsi5rDGN9+jSGu3
c9cc5ntts3ainotsZRlPiZouizHpHtKphffku+arw7kzGoysfLVcasDA9qJpD/KRct6XUdWTC95u
+RUPFG/ZZFWyFc1YavJrrIJvNXVS7FOE6BKDVPTBDEqNCyghLsAYI0iUBl67KoauXkSVZp+6oO2e
W/2xb8LqBwS8JRckwCTBm5LZQoUL+QgqeNcxrL+knQI2ytG+NahnW0mN1nVo3CXVcM063zl43cWA
mL+UQ/Mhsz3MBakL2ssWc/kJ9gZeOZl6b6dcKoZl4o35Bq/TZm9owAuy3i5eVMtB90IDmSuaTp+2
675iz+yrVr+wuKu4VyFZ3NsQ6xatYgz7uS8boy9Nb1mHcXC7e9Ef6f69YZYZ7Awu0suut3YxCoNn
MYj37jfkehOgtSnC813VvsQIgxx6lA6XOBxX7ODD566NcWl3h2fXytKV7VefBTQShTMFsSYJGwnR
FgcAanTmvrfNfQ1TekJEv8BaYtto7xWnORdy4x81CbS25PLfy11NvzDUtrtYeSo9uIN5x286ecsa
lH+xuwHuMjWdxlm73JVm+kkyk4C7qbAf9mPgPWBlkZ5853uWhOGxDfX01BvlVQnz6px6ioXHqQJX
XZGf5dKJ75qsfMpNJEM6O7+OXf6ptQblnBmZcob8aqxDSSqXjeeH926kPeSFrBy7qSUO4RDz+uz2
IOBWNnZmWHFPOK48bg6GomJIa2TwFmKLzxNLYsvgF19H3bXEtv6LktvBwsP44y51m09NoJmbIW16
vgOx/jrEFX6Kg3N0jSBdF4V70PWo30XsHI6ZYVjbqsZAro/IBVjUj/LEtlZem+yc2rkPs8z5AcSn
lQ0oh14H5wJy5dfe1thZAwN6NWECLltqTFuTxwEZgiau4urNFz01X6USiS6k9hdpniGV6+EXoirN
+G658l3FH+SD7bhISxlcYReo+wLxHApv2WYj3N2MpOKkNLGWbLMCojHgRKfJ5dHLXMqiQeF8GjUc
cdVNmgXtD6nt1in7T28hZe96fAdP2ziKQ9cH5hGfav6IwuK+75AwH+vOX6qwS75GibaK3EF988z8
bKIzz94LoXs4/+52jG3zFRgMBOy2fDdzi526gmVu0Qzaw1CUXyCOujvu5ZSdn1WL2G2DbzhcdIs2
yL1NoAa8n03RPvZ9+TkOSkCkIC0f3VGV0J/C+pf/mj2cGHeH11R2wYg1X4OLQUKsCq+aXKAPoPrD
q5YAUXS0ynlrivJbDe7nSxK298FowWMqEvUiB9jXOEUgXVqzTpBii79lUW28aUFQstl2nUOEj8DV
8v0nG01iHPqUl9I3lTvgfS+iVXRFxc1HXC9yNZsqiuXdjCUKZMRQgyoNN0PCXbM84E6V+PJTrvf2
Qg6c+thg3rGqU9fApSZzN2kFhSPDyG6F4le/mcq0+2wqcTrfeqyT71G9dA3NumSe6SwiclkbJ7W4
aeGvurqbO42p6fqNuaIsmi9MJP2wH0NFD+IU7tMN0r0t8DW56D6DHDXfwVzcTqaev4YyazT+HiNH
vfluEYweTb/EsyG99GrvL/i9ZWBHTOuaFPrXrnGLN1kO/bWnVv1eWFlB0jdLlMwWeuvrK14CGR4N
dBRG162797EmuCt7CEKI9/lffHaF2VA4z6ZjFtDe9WRbBLbzmjgw7qsy+EICTV/iq9WeS5gbZbkS
isNChlicCRViSevMU5q9fOieQ7l5WqKRhsR9Gywcf/LzUD1SNO1QrfvJtNxOrICvZhzvh0hOrmpS
pNcoMHDbjYp3EcEOd6K++zZoReiJ6cbTPPgZGAdd3UJVSF6OxdZPneHRLUqs6yfZsh5XQTX5P8bO
q1lOZMvCv4gIILGvBWWPd1K3XgiZFt57fv18JGrVuWd0J+aFSAdFQWaSufdea83lNxaagESxno9L
+Xl2MXC5dozdzQ6rz6meJ34QVsZZ1hpq/0lpO7afcZZ8ysYnWRrodX2fOnAMB31J3AeUG93Z7Yha
A0Vb+EMuAKesHJrAMIzvRHWyEOSVzgofLiVQsiM3Wj7LQyOM4zwk2r3MFXrcHpCQPmURcmCuadEV
Ed/7oocnRYm6r4upE34mNO1sRoH7WqXDA2Tn3Vei1yYPcMt458yhfbvMeeyHTpf+bZfhQQY26xoY
K41AIVT8hM3ogp72P1ssJl10jEvzAvjwTVdi/QbspPBL0UbfMuUzgIDxizBiZQ8A1TpD71jsm7g3
dw3wSTZrhekNyFi/lNAgPs3QwhpKZ770dseSXrRfRWkSEKg39T5XCkDO/MvdLAD6VJlasRZw4OuS
IN82bQ91G100GBLuF9dtP1VWdENIyvTEVr37lBsPRVjUbzZGzhdGGKAKSi09DR6WYH6pCp5CaGWD
r4dTjei8mle7TlPK4+DU5g3azAX4TySgQKM8y4PmQlXRJtBksTYcUs8BqumH9ZQdrAVxTNmmHh3i
GlV4vtbTxlnrH9eLRAPy7WhYIsHwG49lqgRELk4f8ojAaMkDUXXJJUjdvzdJjt56UMqkBI4c8cgV
M/4cpwFSGRC2fpZlhY6m9YeUrC1K6307pQTnUzrFTp+Vv2Kp2iga40Zxx+SBcEwT22Wa7COQFAex
khYsYxLdrW2J0Ei8Sh/TgynRHtc1iwSH2BkLsLg1HE9WKKqOqYClnDL5ROcNzzJlY9ndUu7v1J9q
YUy+s+UQGUKVpaO9s+Am/JEXGO3UILVe4O3Oj3PFBq6yDBRvF0gx7CUuv61tQZwb7AtXhQ4FCIzo
DWLMhSDiureWB+iHR+ZVWI1GExorY61o/rNCnqHH6kMyJJ8iuyOoKE7EWwx32FFm21zX39jv6Me6
xJsOXtBfUK++KMTQPipdVHllpSU/sn/MShjfTdATqMmz7eiWWL/EROYdHFuon4J0eVZC6JpEML4V
C9NF2xkDvC59uw9y5y2uVbsCIRkhaa6oIr0riiS6F1nVPvBu+rPShF8GNSAni9ZDyFbhHDvxF1mU
R3V1igzUBeiXDMyw+o5cQXyXarFxoxdlj63ycbT66S6WUFsgadMdmjfkiR65QORr5Qy2Y4RwFkRu
2NIbELWe1rFBPDB5LJeZaMlhBYzEOiTQRuXWL7YWD0c9RCEoB7z/mKxBdc4MvGhU5gLSAiZvYIL6
W6UPtj8WhnaUSmgzlMW+aqPLLbXOZO20NlbXxs3auG0JkdfTKX5wy6B9bEP9NNktRCcr42k+BWjB
ZtlT3EBnSo9dNatq+yIriXomHLfFcyBru9EtLktbwbK1nuoOeHFgqPXaYBBv+aBkhy5rMxQ7eOsQ
L+aHJWyqfWlmO1Qyma/c3rwBa4lC5pqVc5iqhAe4uMdHWZSHQ+unkUMntVfumRJokKol7ZM6GD4f
O/3+yqS3FoVhJu4r2x0f0zD1VAtkKaaa4nVirfaUCKRvZdSxyIJPSueod8Yad2zQAf2qFdFRZicr
Ti/yVGWCea4AXbuLQBBhLV7SW1UYsAtf87noFp94HOgP1uprRSzyCsAINNqqjVZHmyTzjYkB7c3U
mIThRMZ2IXIEUHF4VnYV/VjCn5pdKv9kgAdFoSAR13XExIqwuRNzHN5kNpFYZhtVL3mZ4iRdrPBH
O/7s2greu3/PMfIl36Pp3dypTSnOcfo0BG7zxLau8tCFaY/bTC/zmktEXLdWu4Y9sSxZJl+0c+6r
hhUfZASqPOC0g16pVX+VydhS2W4k6uqwrK9DtgtKtpa6aE0GGL5TT1GIBS2CrnwNDeJPZSr+nbrW
KiNeCSNRMa2CpevG3nmozNJl9RQO3zLDxpjQ6p+SDvzU0sclS2ireeubAJM7DSYbIT04AsOnKR1L
LEPo4s1mLPjsHWQDI9BnmOEK5WLYr/Mqqw0KHAeHOKNlmG8ZWYxvIjmJ0sDJtLa6Nu0Mw9klcZUd
ZQU8+aj2ZehiVsJGPER5lutV+aB5nc6NGIClrs9VlsuiuLWft0cvsyYtZKWxSoK7QWffBKAaUmHf
yrVQ7BrRJXA115NZ3W7LfQuRwUkugsSEhrQxgwGVtU7/MzdC7U2r3eVx7s2XPFOGc+HGIL+zEdYx
UAUl1nY0g4PfqbxTcbw04kaWy8O1mczmSQoBUlvU3rUCSsjsKOIl20ki3LAPhjscnLtNEFWWSU5c
vpUx/m+ojmXZtcKJMLZZRMx71zKMtup5TJKvJbyemrtTO+fB6LCuyFB0GaEuA9ZjgHoX9CLvZZGs
lOUyNQKtgL4HGMg7+uffZ8gmuV5GYndtXa+t5bXEUByaFb4meRenIKsvArroK6WjLE+lPhfca8R/
g2Yj7pNAWYy7P+AXWI4TGq3H3ginz0a/HDezJCHnXhin5l3RN8a9LXqi2isNHSM7vF2IIvukRkty
cheAgcbgHlggqTdxXzqnYh7VG2UI/1eKLbRz+lO70AxvO/mtnqGamp5YfMPZU94qJXxIckFir36J
wJyDs1yQWHFlnMJAaz1ZOyo27HPu9ID4lgOXGd8KlpOA4tes/HQAIezZY5KVH5apSAavbZFZEFkU
rxAUwv8VZJfhcktu5U+YsaocMpe5RdYKt84eYzU/GlVoPJg4wzYG1Nm4i7pWu/1FgEpWIcbhVlbq
GRTgMxxrRywF7XPvdoCrMjeCTY0sDE7dc5k+4dhrnmRJ2nXr9xx2e1mn5DlEta4F1VyGKnBm/N3i
wy/3g75uQpw8PEvQf2EtykGLix5EKg4SOw1gEu8M8bmMI1jQ4uG1VgUAc3P43AW1+GyPK8FgJpJ9
2NOqaboei+Io6m/bJx3TugrFQdwHT1txIcRDXuvzl5ptqh/kbn2z9MhfR3XyqJbmTf2LxzVb+QvM
xS3utaBXjrU9W4cEJ/AXBx3IEY1pa6rEIZ9vN3XDZEAdpofYLGly89YFoeqXSeK+lQasRz03gEL4
qyRWQikKX4iRbLm1TuZ0sxNvv1tKkqVr7t86XTMNJGIgEZIKTGK2Jm/KEdKsDQsByr607/sGUquV
aVweRlarv1qA4ESiEv6fvjW2FvKk6zXkCbYCfc/va8ypIR4nHe+hBlwAwFB6URJNe23idtkHylQc
MIBosEXM9ZnQkNaTtVY1pffDELxFKW1V9BFfNXsvq2Tzrqke1MHOHrbWGtw0Aq7mixp4YbTyEqG3
uOvsKTvZ0r5Qm0BjtV5tD+YKwBProV7ZrMfImW5YUHkyV68U1ltqrZTNsONNN4Dof7VYy9M67ndx
gRTuHFeOV0c1bPQqUnuDTcDA7DRfoZVb7sywUE/z6L72c6beySIbtMLkm1HiQrWXmMw3M9CVelgN
BtUT6jAzUMVKVfM7OQCWuVRuWWE9yf4vi2B8g7tUx+9zHTR/OAm3yDaGZCsXyct9oE7dXi8wzXr/
1wlRsLTP11+5/vLvk+y0HE5tzQQ05EV1MUCCXlprqC4yK1Qdyekibj3cCQZizRMLxHYu9hY9zzdR
T9tXEUwiGGq9Enhlvh8ZgTu7FcNJnybdxhgZL/eK+8+WE8ac3zrjcFYxwh1CPef21y+6/HrLj78Z
a/muzhse9u+KaRz7+4EJQ7YwMgiUYstNDj2+rcdpmsIDnU3zFhWvRjPn0aOsmIX5iEprfKPNbnxf
5vjdhzl+dNpEObsqhIixYHk8rWUt3nzNzV1vgIHHq/W2dC5wK+B7y8vuEKrwyfqJCNS7fIWQxGVy
Y7OIgMpBFDszZK/uZ2otblsV2l/QasGAGN/4d8nUdGsAPvatMMN/XEHggw/BxoKb1vfyoCBAuaW6
Tj/aIRhDfXYmDyR2cz8XJhaVKAAiE1cQRdps53zAW819F6KZAxgJEutBWfxoauoXva2ReQ7U6k3R
ReKFhtF8Lk12gix0u7s0iyMv6hBmSAh7I/SjpyMbM5LvDvSeGI5wJgVfZgSD/NHQqk9KhZpC3X4P
zGB5FJ2hHh2IMg6EtDk7ZzH6u9S1X1ILAHE7VdWxwETkF23qRWE5g5nkkObadFBjRM9lGcJT03Me
TK9Zmaj4pJBZrQHixkpCrKHaNe0Da/sqTOxij/xDv48dJfVrRbDbDOJkO0SNe5jsIbidA7TPTRd9
LhUW9Ys8ZAQQw9eZl3chuD9f7fMJJh7T/VRjCtlpaZPf6WERfEq0/AjRagiykSk4cCNftgoNLCsD
aMedKBF/DLWpPA/lXG61BoAdVJiSieUD12hSzdnZ41Tvcj3TPVvLi0sIWf0FvqlfqWuZrEjKFZwt
q22dUDpimGguD7Ll9cRr2bWJTEGtXxCSaM/7Xh++zGKyMLXFXKWsrf9M4oXiVpyY6NpljZ6WedlU
pmSZMncAfd+AHHdH3Y2ri1tPw9nqqlcRuPrhevtxGk1eM8NL1ZUEIU7KjaGvEl+EL1zGNdBfrKHg
1mL+KDWrIngjMneuGSoek0W3zhjdpW4djHzXfNJaUFIURX4eCXXAzIuCYKPiw5bwAHnRcdGT9i9t
vTSeOLzGHTEol0qb71s8+oSX1vvGiHpI1/rkZCes65KS2A/PXAowA1ZYgfxFWqDY3oh8dPIRy8PW
KOh0XsmWlsWy/bUp+0LrNCmohqVDkZ/aNU551sw8P8kHWDK1dsAqeQFjj9MXUdP1scMRUaBqVYj6
cRZ3Y9zjI1jLr49fvkxZtr2ia/W15lomU9eDfC/X7Id2fazyzrvICk4GtAxoWODO5wVfmymyV8h8
T1TRvN10RuTn7OHZqWGlyQZiWLnj6+F677Is7Hvn14kyL5/MtbVMfTjlQ/bdH7+epw0NN48cITvX
dHpNDOEse9kDOlvPFm8A1+9Dq4EVqjOnbC9fF8bu4nJ90desLLu+0WtWUSoC0q4vXNZ8PM91XL+o
gEzFoV4SV6NWKi7WroT+g0ODj47+nCvt4skCZqLuV9LICW1GmeV1HjALTuXFZO6+NLjv6ZxrUh5Q
nq3f5/MYSui+g45Uvp/r43o3zLfk9nSLxtoPbrC39e+zw2J/CPlqr4dkfR5i/Z0/Zf9UJs+QFfK0
a1aWYRH7dSl1xDmsKuPPIXVvt5Eqx6Q89OtEIFO2BO3IvBzIf2rzpzKoJHgt15qPvyBr5GW3X5hz
YgObOvGItMMKtP7t6zuVg1i+2A9l16xMfTjtT2X/9VLXy384LXLtGpNNOOzidY6MVTQnfyXX/LD2
IDlnvqup2FRncFtQNec5SXmqzG8XkVf6ffpMuAVqbr8LZUof6uXY9tlJXryGMdRfxF6B7nIbz3KY
yqnr+lH4UHYdydd2fyortRW5IbuibHi9jCy7Zq+XkV36mpWpbcRfCz/81PUyf/qlQdNhDAzfMtHB
xrx+TbfZ72NSnvuucPsSfyyVDd61kslroyiuh2WbyEc5x777Ldnq41VZeRXnIfh+nTTMNSjsmk3X
iUXOLrJMZmXq/9tOnitPS43MXxK9PW3T6vXWt2ld3t//Ssr3EcuZXCZDQp0I4Pl6fRDyUyP7dq+h
/CMGwO9qGNKZ5RSW4VDrbuQkIfM5YYtrAOXvKa5GaaTv3q5Tq7zWH6fb9UN9HWiyyYd21zEmK5LQ
VfBvz+r2kf8wjj+cG+QKViz1st28VXyfK7U8r4v3xYM8BEa7EceFvmQHA0MLaVTs/12svVseRHKB
IW/kepB3bYcJquJib+HcOMiHcZ35ZfZDmS6fItFrcnHWRpG6l2O2kEmH8OiTgfXrqEzGl5nA9sWT
qy1UhBTgfuuol80Dt38dI1hV49Z5twbd7l6+x3bQlF9LzUwuQLd3KhegMrl15uubbpHlVYLeOslO
A1lf5itLMUMe+vuJyH+8vUpZ+C7/+zUSzyeaZTpfO9PWx36veeXl5c9ee6tMyTJZ+6esLPvTpTK9
NaBN8Y11by9vTjbt0vKvkGhY9gy1v023omaHB7GASxQvW7h0mHfQp/zTr6s7ORPJFKoR77NllOd7
K9d+hkKvL2mPFZLIvPoSwKh5CmIsDXdD7cC+E+GD0ZQFzoShPr37pLEq5ut2/UrKT+NUJunijWUJ
yBU/wo7og+/XByNT8tCaRP+Loju0+kOfgN6/fqMVApkPRCrey4bKZGo+ur3sg4BTc+n1q5wRVXhq
gTrByEWsMUIJcWw9160LlHyqj3LOWZqMpUwJgnw/8Mhk75Uj2zV7PkaLZbHP78O/FVjrkOCs8l3f
tqYvm2gt3P7QIPIB3g5Gw+93k+bLJykPrIXgzrDP8i7lm9mmqhmBXFjznBdZViexu8PE8miZ848I
VM2Z8z68mGxUcnziP+QQz8poryVDx424njrpFzlMGrc/pT0momWZblgo5VjldNQ3y298MdI95kbY
5NfXfb0/hbjnPSQXX9FDeiO4Q9m3SEYsXocMxTlRMdehCZbtoLL9e3JdsTfbub6w0DP2dIC/5M2/
29VtC+t3pdtQk8vta/8eW6deQyWwLPxes12fomaneEa67iSH1/bI1r2l7NvyIh/moG18y8IPp1QK
btuogh6RvfiM2BOSN3JhGhSH0oAdGnUsfIeISzHJg/7a5aPTH+apejIGAzsQUaLA9k/mmD/hONtp
cNnkYXBrJamXL92TlT+WsWvv5a+mUHquHscddOmHsGLfTQ+is6yDC1qpnWlWCPfpJ6Vs2Z5kxtmI
GrFtUrdd7LaykANRjvPr4uBDmZC7BdlmS36ol9n/vsDYzpHdAPftQU3L4NjG4wEUmb1tl/7r6sMS
DbzbRXvcJlrBY8z+arrIPF77amEZHjFD40kW4VHneyLnlC0pS2VepuTBChUahShYsH4cD4a+QL6B
no/RmvvrxLEtg2Xv/b3k1kurOafNVKJPi/Xjtx1CdpMpscJdj7Q3qJns3QC8zqJyUG7rGXdRkxNz
CuZF03PzaDrJHkkAzAzUQPcgmgiOmpYd5PCTbxxP204fYucku163DFsD+dsZRje/KJtlWyrKO/vw
u38qi3p3dc3Gt93Al9mrJks9EMX1sE1nzTgc4K58lLctr2a1YXnMu1/mFHlFe2pVTEjRFz0qtGVv
Kwve/Oy4wJMs69994eV9bx/KbfTIr9o2nOQ/NLU2viwvVmP4XaOUp6vlIx+E7veLVuzeLYhVHQXM
yjCKrVu/64LvkvLmjbQo/bATvbVrYYE7lbnNR4KYg0OW0AvlN17uf1sdm5qCNzus4gO4y+6cDC/1
ElvHrDUOorBZm8reZLdZBPCmgzq9+xY0qwZJXeuwza87azki5A8jU7ng+CEY79r9ZMf62EXbsX/O
y8BHnva0NNGKvPvXavXuCW5PdP34y5R8iiqB3rt26tDP/T1tGX05+2UdM+39XikQjXQZjPwzMz22
IBjW1iWRWVjxaSKgAP1IZmG5B92ScqE3GZGFu2G9xrvkElQYCeogRsgvPhkwWvqytezBUVjzaGW+
g0R+Rb1tSxz5e+8mneuob1ju+fkU6ttDko+mjeLOrwodemu5qzcxJMx1eh5Ayy2ekejTQceBLYer
yLsX00gIhNm+/SMmBLQpvrxbcs2Er+3THvYvbM6z5bk4gjH16i0Pw0IRbP2Hvx5V/7VbGhhy5RpU
dkv5mLmrSwT3/qoo4PbH6/N3NRxJyfq9u5Zta9lu/V+QI+qbDaTQ6h8mfN77DDvbucgfZJeQvUFx
54VhPXrjAkjohH4L0UDMSPKXrcmO95EN0+O7USOT26E0d5le26d87TFY5Nx9jfrNuYK+eF3AKo16
FBpgoGnG7I7svLHt/U07B00ZqazK1klOvg6Z0htYGSGs/z2Tbjcl67ZOo6XqspdJWSgP8q3JlMCX
7QX/OF1uP1V96eMB/xuVJH3b1DmxURCuplQjQaFGgPrW+K/Nzu475djaVa97I1SU8slsKzs5Hxk1
gesnmdwMlfLlb8nJacOLaXzrgmw8X/d6KB6wEDOsevdhEzh3AaSsSwaLpra8gP/M92E27zIrJ+wO
k1Kk/jSi1wmH52k+mut7hNqHIALZT+S0tb1imzjcXXrTG6v5Qa4BVztqth6K9bBAgrePw+yTLJIH
o74ZUAM4y+ZF9Oi63HK2roKndURaXYPYRP6mLl+H6HZqHnQgoH5SHIbKeBg6QWSLglvVtomNaLXJ
0yxgLiwWwqw+GcSDQ7sZ7YyGzmPh6Nuz2ep3SqOhnUk04YNwrPShX4Q4w7P6GK5KXHFSLMdAiX8Q
zGb5hTIovlvDBhwSmIQx325xtYflK9ypptcZza9sVeHMgotIeHFo+uDys0vSO9FJCKEcrSDOgdfi
qCgXRzz1VVPxvYxxoK5ZlHY+x7rZHPQl3iESGjwu8+si0MoriPt7zDPCnVQ3t1Hjwf02KDMXJDDP
PcRAFl/S+WdL3PRjNVTWo9nRV5Ss6YFuxzA1O7H7qQXC6hN1qzLDKbtND7QOA7rUDA5VCYFidvMt
OtU3BZuHVoVcRYcFIFZUgzgF895JFpcb9WN3ivZLL05K2CRfKuPzIiL1iOyv5aej8qylIRxxCrgZ
0fpFUYnPVvT3AHKoXdfDKCghFbA6NZG1xfH/sx3zI/SXYL2H5qdAVk7xEo2lLZGWPgGfiw+lWejV
WVL7y3zQUn25qE7yKe4nQE05kkjwuau7JinHg2UYye2goVy9avoUisVYLa37Igx31czk2FsOZP5m
0h01pBH9LKkEwsVhcS4W7ZX7EZeJsIKLG+B6ZPyVwQACM5dHQuEUcEGmi8Baw+9JMKI8jBmByfWi
D561XkFexpatne7HUoBUQLI9e3PLr1MFMGd2R/stbutPpt6BH+2S/KEbJyIko8W5t8a58IzYbPfX
D/y2jYIEP/UX0A9eD7mq3VfFPVxu3hjyEFD+vdHXVypWworQjjJffrd7I3C93BKzZ/XudJ9FWuAF
0EX6zppVhfoIOqEixEc/Kzla8Kge4u6K9XmPyI/utSmwLKALPdHElXbQCzgkF2Qb6mPhZrvM6TX0
MtP+lFcDFPTxlPphn1q+vTTATNV4h4JveH899GCvLm6RE6TG260NfGbsT1fM2d0cmBoyPHC5DUrz
hBAEOL5mEsiUebB3x57umtGuc6wnty+SG7wrwY6wXCKplQE8gt2m2Lafgk5LQHdMCXSI991ItO12
mA0LtdjyMcl0E6Wt+FM3ZAhnd5W5q538nNopIgChjS4qCiWE1SvRvVOF3dNiNN1TmzT7YYCUTuZE
MWm3+SjOedWkt+l6yGxo8Zv5cSmB8xjuRCxu+A+xIcXTsqSnprSny5Rq+39MOEUJKHPOiT6IGwjx
6xNk+7tpqksPSHCEALPJNwjPzWF26FAO5Bi+EVTTTqkX895shqNl5+25GUuCyvjw3cjU9VAFMUgh
ke6tHu3UcZp2DmSVjwG5LlANv7HNEj5e57VELIhIhuzeNcvGaxzYdc0ldU9arbY+FIRAG808vERi
8MLKUb6npXtxUB6doezo1C74DsF9SghCA2amnDvjmCTJUZQlKF2zd/5K0vhFK9HQVJZwQLWuxaln
wzUwImEBwXKl7ro6gkp8JcFXiso8ocGHqwomP68rixBn3QwBYVyhVmkp4SXrQ68oli9NpwW7LANc
EI1Ql9bGi2E21St4WEDpLiDUiteY91a4t4NA7Kq+/zIEJWpGWfpFaZK9ak01FBwxZoG0j/nb7m2V
9F+NuIxhzAhQlgnoS5aFzz0urPNUQyxMFy3Paa63yBS5z1HePcz93J16QH7eiMTBLSi353rACa0o
7i7Bz39vaaqyy3uiYkH1rrQAzNNYTVTPRAi2SxXbSy2KY4HjswGR2/3TabmnseEDnUa4WBI4x25d
B7RQCeNaWCESBEGcnBoInEu8C6x4iHkaHZKQqSr8Kox2bgLlp9bbgIbWzkgcaL/TIe31CL13d0sd
Ptd6Px/dvGt2Vkksi44WblrYJk5xHp9W5G/E1OdQy6N8Z/pdnnaoQk1PmFonw7buWiOAqbAF0AOn
drzTdXPyTIPgsza/s0VSfYqU7rsGnO0mIG+8sfzlXtHgq/m7dcBk1nQK3LOtMhIlDlYq1MNgnxY7
3AK7QjHMvdSCXsS/GtEDSMVen2BQaFpvSA12gWnl9+OAwTQvmbLT0vZ6Bdi3AiBgyGp9Z6ia+aiF
1mfXNcyL0tbmI2rjPwc1aQ+2ZaBrmHqijo1Tk2NNSOIfI4zMyGPkn616bE7m/JgbjnYwUCDxcH8x
TIl43oE4EpdKX3SvUx+zquo8pkPnNuu1b/EwwwbRJwSvBW22L5syebOWgP0G7n/sGBoOMU1Ut5qF
fnWmOWfCWLFZiDm82KCxblVNqZGQh+lYG4ArLcBacsxCuvY8r3Q2fd/cT2WtPRdT2FwIzf2ZQhBR
mt4E/OrYW8q9ln+tG0t9g1h3Pkd5WfuWpozHVMP4aHaDdWevh8Lon5q+vimDSD+3TQSqI9VnYvrU
b1UV2sB4NLHvC5ztkHbu1CbFUU6Q3I3ZQgNhKgmhm03s1Wjee5mAqFWUhesxlkHkmtbXyLS+lUGY
HVK30Pau5owHkXSnxapKzxyMCCzeOBHs0dW+k0/uOW+qY9uwKmsA8bETOynQut+yWA28RJ8fM2vq
UMROe/TCNXevJjCkALPubm1G4qlWrLduqOsnK1IwC026nwGz2Ssj6l5Lp39OEW/lyzYTO2kQ6Saa
tN3TD5rL2FnpKSzEXscyqoSmvncz/aWchuVGRxRql5mT+pSF+FmDUr8tGgQezEUZ6WGI3mXVGF1s
/Qd0xMp9Z2YB+0YV7o1UnfgKDJ+BzYLpjZ0LoeVoIPw+JE61NCw9KZxdOJO4DqDy5bWIPwXjPOxE
m6iHPAjFrTmjytrOY+456Z0ate7jMjxVBjG5LTAHgmux2iA64Q81b2iZRH9gSZEVcwehvUAjDW3h
A9ArfHYmqlND5Lw4rF1LBYNo3EIvo4u3bECwvR9G57zKXvrEEyh04uxcCvVeaezGz2ql2pko5fB2
wlOselPDsFsQQPO1StyYamTuCevxwPcj+9nY8bHE69W35QQ0Qfs5uqNxyPpeuSAONfta7EAl2q7T
bKLnu9z9QoCE1xoFnhL07v18QD9YrZkRp7I5oxUCugmNLlZHpxQlMS8zyxetTWY/xzJru/W3RDOg
EQKksnOr4U5BL6wRAVhhq/6cGSpO6CK7barWuUPyzkHZKu0OUQs3DrpdhFOqY0Xc074OCXObw/zO
mRoA1o0xVpd5FG9mEw3ciTEB9beq+4UY43M024TQm3n7omlW85Ky7lVzPXmQRQPrNei5kT+WlUOV
js+BCclPNMDU4CaKF7bOhImKM818Xu4UrXk2pr55IfZJ7N05ZEXlAtIItSI9lJWCpgkyFPXUB2dm
NH6YSPk1Hl+56cdJvW+TgKB+p4aeitfny8ayTGi+NQmXYFBQaBAlP4lOac6OWeH17TIeudl2EHDU
SeR3YfNtsgr4tSc3v7fqwVZ3kxoihVEmz+/KZNLOsuUiovIic/I0BjkaTdZ8i6wWrothHI4AHdRn
S+2mZ9uXaXkwwxYe3RHT3bWs1qy/+jBIbl1iuJ7rWJ2gHx3frg3GoQv9rIGA61pm9YcfSKUTPD4Q
A++oanDR3fQfiBjCZwKhwuceVexDCh7bv5aJpga81hK4V+hZTCRY4xzHwGnv5RlLKZZ71lpHmZOH
rh2xKs+6QX91wmfLcXzdLuLHoYGOQ7dEetbBuDyXQSbuemt+kDl5aE24bWtQByeZVYtkvp8WbnJt
r+t1+NL1gBZQYLaPsgw0Qf8AhOHIKn5tQbO5RkkJDG65tai1vHlsDRTMtmvQggDs3jdGtL5lWVYo
tV/kSrCv+5+V0tvPAELtZ7cfpr2Txy1i7+jNEJE/oa+jRE+ySZzDzFvwwfbUTifGnPjb27ZgmWsR
6fastyPOHPTPdrLxdhjHlUS8CE5VCOa67MXLqKO3zCJg8Ow1O9l5/FIlR3W0xEvKeuZFXZrQQwqj
P8sGI5uoc7IoiHev7WUT2FPSwGXDG07GObf0+Fmp3OKizdAfZGkTPyfroVpDSxsjL7FUkZUHJ2KH
WhNWecEiVqXIykClAeB+UI3SI6DQeK0Qb/FyobNibArxymJu3JsaCqCylgfknlZovVe6i3gNU6u8
K6fqu2yLxNH0HNTRVpeOP1Qey7xENZLeVnpbdMnPFMYGANJNdGkCu33AxaW/TEmU7yOArBnCJ14y
V/1La47pg2Kz4V9z8uCWq2pmUI1bWRAaAgAre49AR4/MWQ+dXh7AfieP21mII+2ZoOe9rFSR5X2s
0Xm/XrJ3C2tHPKl2lmWoes2XaGX3lyfIsmAA4B+B4NpaOLgHCmQq9zI7GXH1NAWg3da7LJDOfMiV
+KT3buJZ0Oede81QX6qOkHhVsDFrnFR7weSlvUwufWsQ3ZMssmILofXFyo/yhGCyhttBTN9YFGkv
sihL3DujYmDInKPbFgFMyrCX2djiYan1sK/L5FTrjXbnGu34bIwTTB+V/jcfx/FZHhYnQRnG7LT1
g/mrrHIdbym1+HFrMZcOfgXi7AW+gGNiQ0AX9UhUa1oQ/SOGO8mYUs7qN4DZ4hMPwPEVo0jvjdqE
4i/StCMw7O5J6VCZKzvd/TLX0dlYluonytWXqVDiu9FNvgcrF7PLMvvWXg9WbQe7GlTxgxD4Teq6
bF/6Kvl7rhQeWygWenkBFUdt+YobR34BNPk+3UkTQdTA4jFpeX1QFaPZGWb+P8yd2W7kyJZlfyUR
z80sDkYzslC3Hkgf5ZJrHiJeiJAixHme+fW96JG3buat6kIX+qWBhCN9CMlFd9KOnbP32trBafxi
Ms/1YACTa2L3oB77Pt+62jd0iuKWuMWGAS1G80ka5Usr3CPnZrhTgVZ7CrDDUBgPygFQ0X20GZFO
I5Qu4NCK9kfk3BcD8BfhWhVo6NA96K9Fi3A41DczocmP/Om7xpDxXcn1cUnNBwSe8wbzrcvW0Z1u
7KU2tulsQwpZEt+JrPTbkI5yNzYJ7YayYPxqqy2pygYhjvRcuykSJwuvqNXEP8fe1K/CSn04bXpa
SjfemsuCg8ass9dQ7nXHpLYjLKukC+y7Sa2/6JnSdlESK2a+eXrbxdoPHI/QZOoY0p9CYxl9cG6Y
L2Uw3Ym+fhZGPj+VbaaRpVi/V1OuH9M1BIL9JCmbpEgeDdWBLAONRjHam16SpsldgWUMzbYefHfH
q0BKUA9Dlv+6MQgOrrUJrlhcLd6lnM6spiAeg3FhPC1Po4BrqAh/TaciOZO5k1AhymJrdEa7OwAZ
jX8o4B6+XsXytgCSsQ6AJWVb9cOao+mlndVDatvhDyNPXgrbIV4qh/+FtYTJg6ijk1FPwZUamuzQ
iKk6g2ovmaCA4aQODR+N3C78GAHwV1dpz2qolk8D8Ixak4+KIGPsDJuAdPfZG5Mqe3bqWWyWOGoP
kAQMz2ZrQCBr3TZXoAcpzUKdUJK0IlMwCoa7fui7py6Q3dO8WsRkPjxc7mVmwZY00pfT5e5kGtW2
Mqt+d7k7Eh52zHAIeH1X9E+pXBc0/KP/+Gl1oe1SU9l3l9cbsZJE1NoVrD5+lS3SfBeNybS93HXx
j57I12DvuD4bNSz9tj3DLuLe5YacsbMjRlpo60O8vsMjAKD+cld2I5Y8NO2by12icJbrkA7+Hz9N
5WJdwS7PXd6fXanXRRbmzeW9B6NMNgPD91+vmPOGXbg706VYf1XJenHO7OL5cq8b5nATiTTzwjmI
bgeS1W4RLaRennQFXQceu9wkQ2BsjDlE8tFIbTPjpifXUA9vCQeGuQ9B9VbTteJK1eLunx6/3I1w
otrDMl8PHU0C7/JYOHRUKgjbd5d/PzL7QWPvJtt+qN3zPNX6vpnoO7aW4gt9efByQ7acN+ic2P94
iAahey4R1PvdlKhfP+Dy7OUJC2P8McuGN1Lpz3pTDWyszNJigh7JcxfNT7OjL8c/PTbjUdqxowU4
sL6kMBt5NtqIf6IQNyjq7utfd9mdkFSUj9FhXX4YArW2j6yjZve1/hurLYcz/fzLncsN8B+eBElC
wNzcMXC53L88Zc5zfopxJJm5Kc9ivfn1oxAX595oGmp/ebCHz4c/vR12SZ0tZ0i35hVuNSJOuXd5
yGzMQzjYy90UzUcsljWcnVE8Y9mnDur1X/eI89tT9QX3XeSK59ROdvUiy4fLKxsj3y7ZtPy6F8/1
po0X99e9CiUuaVXl4+WVJIF7zdLMj3FQ2c+9ycZR9O6v57LmhxmwOV1c2zmBA6qeq9zYqWgy7rPR
KZ81vNh9mrS3l+dAkMIoIzv7psmqfCdSxg3CaR5Ksn4H24tNdIqWdNB2amnLGIABdRaqTTxUj8lC
ql0bLdYDmnZ2DIm+tj7n5gCqovDh/fP956uXsbk7mAN9lXkwQs9yCDqyqrI+uv3MEmjp8g4HknFt
T+2Ntfqn09kJr8YJduflrlGWJlgZSbFmI/NICBecANX4kBWdTYR0dJ+CMdtr87cmaeKPkPrPh1PW
3rmQBT38/CkQQlXtOYFenBamYKklxbYylt4v8tXcUhSnCr84tCXYIMljbfT2B9+PI5sq+3kQ9BRC
/LFRlmqvCPzx+ZFVukx9EdNTnr3k7JiOCL2BhMjGMfWfqabduIHVfORu8lZfMGQzuVltTlwfjVXr
QDDWB+ElD3ZoxlCH6xSNgJHehlZg3bgVX+z1oWS9ufyfoyfWHiNI4gU4vaAqBY84uDxtat09adbL
01R2d4Nbl98TZok4YnLDs4Ar+SrTOmh6Rndtmo3aLJYCWqzqGdWgFtOdb16VdG/zYC/ztEERw01M
qBTepE1ZaBqhW1bhR0P+mM2YXcqK+PFM9LvecKptzrXPD4dxPOhFqPxKJibgkLLZNROhtWMRRM/F
kBoHaWLfl/OQEpZR77O8j7fSOlbV2DwBlmKN6YFWgli9v9zr3OCl16buLJXMnucYLBRuJAzb691U
i3pfGNN8nGY6kF3I1XPM9NcgHax9seT9swnMY9ta0kYbOcrHFKQuzY51x9ygUR/u89jMnswpjPeh
GrKtzNrdl9/+5d//7WP61/BnCZt1Dsvit6JftUFF1/7tiyW+/Fb9evj4429fbKp4gRNVWYRLKkNX
5vr8x/eHuAh5tfG/mDPjtUii+NCr+TXT5dUFZVovusMRNKfAY3EpCc1d709hVFyvrzHj8mtoL6xr
VW3ch1z4N2W+6L/+7/JYKfIAGQXPRuTt8UmSOnp5HbBCmMB4nX/RduaVsVPBv2VrZueHC1/nckPx
QNGRtw+XV7SO9C5/+L/85S9vL0fio6xm1jwctH+9++/7n+X5e/6z/bf1X/3Hq/7pRU9lzn//7Utu
4o+mbMvP7p9f9Zefy2//491tvnff/3IHfFXczff9z2Z++Mn53/39E1xf+X/75G8/Lz/laa5+/u3L
B633bv1pYVwWX/54av3ETeNPX5D1x//x3Hog/vbF+5mFcZ//8z/4+b3t/vZF/i50RsSuNB3QnKb9
5bfx5/q4+bstBJGErm469KANS335DbVRF/H9Mn63dVtYJMs6lq4DmP7yW4tRlqeE+zuFuHK5nJmm
kEzwvvz9r/7je/vr4/qvv8fuX77GStddznxbuLYJDNf6T19jXSRTVueSPWfGZCGP1DlFzzU22VNg
lVfQRB9tIh79drKPfzo+/9UJxF/wpxPoj98sYSULRxe6sP/pBIrB9Y6JI1h4RjH6YkmfEi15sqN2
byyflaUfs7y7ttELJaWgL2q96sP8nTyR2ykM0KJe5ajTwQ4rgzQya7xT1nh7grXZhzf0dJjDHEQ9
HkM0J1bAutZGzBQckFB58fW//0MMV/zzQQRMIrjyowexbT5qm8/xz9cC+sqB1APiOheBTckwkl1B
E4SR8vKaDFDIWLDfB3igTG4Gcp/zhRifAtFGaSHx6N7pn3hiarh6LqXpczEP5cEK0rcErJnXqulz
6PrGtwMGrQXcfN9lx6ktQeTjDz1Elmv6VYAwPojSDVGtW2FlJ7B8P0NwWZt2SgKvH9ONTe7vxqrT
eOdMTPAnouNw5o7fyJO3vCjZSqLJx2LlqzQ0X7XcvNbUgP3u03rD3TvqxYcg9TjG4uh1PT7P0Gwa
LxW8YXzzgc+WlJJWMQZyP2c91/wuokUZjHel1DCsC4bydN1viWu/7dv3qdPBVGZGB68oy3wtX6gW
FM1pYJNjU56tyv3kdDtScIXkImjxJq3dV3dovta9nVwxhbmjG2CtoydkVAH2UOBNNUVaP1IdZjdq
JZaKCOVCpZ900zU3YU76FPkv2W3SFp1Hp8LruBDQ9qKAIXfysHSMihbAFVdxM45nQBlXIDKQonaO
11SMwFyziGlkgyYUqdj3ixOuIL5lA+9vPRhHO+3bDSTQ674NtYMbl/05NNMcaFowU1cK7FRWheYU
gUCdpPM2Nft9YS7BLpuXHfrXNZnOAHKfZG8zk7BNJWymNc2Mv7lenqr43a4Z0rlW+OjWuHgVhDtP
OeZdGtEwbxXjX+QaDVoAz+5qDwU/icHWXiv11zFmo1m6kt261B/jvgOK2wzOEQwgqokdUQTJNS3B
wF8Yk1AhuierUQvHyKEPNFWa3wfVQeg5XSSy87aza+900VEiG9ib9MonNLodGV9MhL3nTnrvZuV1
Fobvaep8nUPtW2CDoUKqC8K9Vf5sz4fK/qzG0tnYWtxvBmkcmZHdo5K5sqnetKk/6FpqnS2LIaBb
LLyBLrvrpzX8L0p2worOxDJe5VZ8tIMAgSPRvIGsH8FJGjBG7cxv1PxZd8x7JwPxgE7IoqLCKt+m
RRqo/o4y31QW/Hg3DEamUQy9p16XTLhPs1Y1MCS7gfE7Q/qEudhtWMsbVGActbkMt52xtgWEeQV0
i8Q6tgpxARev0U0iNOcBMIZO9sc03AHVh+TrOYxenKb/mjoJ0o2W4fucRK+xES/eOGXf7VYIX/Sa
N+b5tTBcDOdKfws7bMkFSWf62B5FOYB1S9Ob2iyouCwE8Ia6nRSwysl2UMYBC/HyDOMLCYwfRUof
V9ahudFV8ZUN90bIE4lruCbdBm2R8ejmtKfnTh9RdtfXqowbP4JKcGCFIhNFL0k4anrez1Ay3EZL
6yzjHgnvYynrVX5fb5MeOZxdIu0sQUcnLiPtQrOZMXN2pMxtoLKjrixR3ahTOchry5ILSmu+sHrD
aL/XyeRc0Q+W7KkYi8cop5VRBJ+kUKAvFcaPrJoyP89qlwE+ub593ISbemj2Vmhlu0l2Gj2xgcNn
Uf8FKCJcUbR+QvMqN7kquvDlQEYhFQjix7AUvmYxCsdJXPkA2+8C4HZKnx9bLbeOzTAzhAdhuEgK
6sB0oBODf3JEd8RE+TSWU+zJyqJ4CJDxl9VGuM47mAjG5YkhX+lwqOkHqP9vFQR+Tr8u2Cd5B9ev
7W/bsHq3rOBr0BjWvR7OtABshnWTDBpfXIlsebU6SPdNoivUAPd2PLxrzmI+oDT4HiWc1knwHGO0
2ebKYRegEYJYNXJnyOq50WRL+7q4BZR0E49h53dyuteFRgL4m6kE0043Gj08XDur5lCtZTjTSdX5
2TpF6pf0jRiY5NTozA2VcZ/O5autSgISGwcAenGcy1NDe9zT6NTVz0bFl6ssvdFwX3LL4bOdkSzF
SKujChnCgCw05/dc94Lpbpc7zSZQskRU90yHbvIlDIKNBK8Mi+Olzwp6S4kLKn+qV0JnsidjEtW9
VV01ZBDsan16KCokWFltMNOm+miAemdlcKB58rWR7EQrSBXNifSRYGdEcPTHQn9WSf3ZWtltPefH
BUmapwLiAmiJPtT0rQlS/tqTjHyw+8reMwrc9MVS7lJH+xxj9y3hqsGkcXkkO5xshaq09m6A5UQi
F/Bbs/LK1lp2E+ehs9rk6qAim0PHjF/3X11Dfe11R6PxqRip5QJXWeP4Hc0ST9Qy9C2TqUTb+Xk5
fCvzcjqikbs308oBWhzDCjDVFiQXGYLjFRAADZmjz1B08uM6fp30aL0S1Mh60cQl8DJVStbAkGcP
+khYhM5+x2SfDSPaeo+zzEvK8NSo3mfZGjTniaUSqY7w4wyuUxptRGvGzH8Sh0GQqPx8huhajGof
NkLziGa9I26BUa4j78U6IJQ9/KquJV1gzfXdGYIJ5twmnJztfCVKSyCD5StUqjnbWuWdPQ2TFxtG
sbOYI3oIdx4cpb3TAIk3Ep6iHzjqrZ3UYzE70SbPi9MwFZ47vFCv8bdU88YWEV+XddQ2Zu5uqdtN
7gznYAzDI/El92WXsxfPy2dmLmhd5w/6hcsRKSOnkdTPQHDnmxgQtteMqQNe+9jH9htyzO9Gcl0O
endTh+23UDfumonrSqqi81K2ge+aC+EpifkRxlV6xTH3x3rieFh9cIYteq2149EMLLrOAnMBop1P
LVi5urjzNwzTwy1wrfTgjCB4BsCGwNsiohtCRnf7fh7PtcOAN57M5wBqE/nPa+FipvWBUM7Jnxcx
7YtM3dLqpMaN5pvEIs3aIcTRIkw1cMIn03IfNUzd3hhVL8ThZh7XMg/g/YvqHdtfAvt9VOqkVS17
ffs2HxSUbHQ3CiBfCMIMErThR4WNziUtvtmTq7yeEFR/HBHruUR9b/SheqgrZEFjW22bNEZ0oX13
+pzTUgmk+UeoVESRiAxhTMzl3hlT2q3jtmKDDhk5Pq9vxiRmKGqn7WTrL4Nt3qIkfG06ZoN1qeq7
JrYoZRbH2SYsWJQulrljgAK6oQpPihVy30rWMd16jEtnOSFXhcQetc+tpU9XLfkAbjrE+2yO0oMe
OEcr9LAA9buAAObNPrEaFzk9V5aqccPd0Kdv0wilsiHJXqPwsW1t3EGXsR+FociFQlh9w5XkMXFQ
AUwMyTd9NR7tTpM7iu3XNtP7XbN0rAtG/RQJszr01ZTcyLwMN2BSo5Pp/igd19ootwdBOkbDVbxK
iXQ6KduGd+O1+BwwfrtsRPSWkWnk7FxnCX06rUw5rQIIYWf+MOMxf56Dz3aQzGHLwfGRSmQHKlS4
KeHNXNv91TK1W61DGiYafJw0g2ikZtXmiYrXeGK5BrkV81Wzp/kasTJ6OXt56oUF/FXKbaxE+yZE
7myaBCDwLPvmwCELGHGg2VPUetEqgI9tX0tdgZcFfkqmZS+RS6BEtdDLmF47CELneOmsrcFvC9zw
3e2X2ZuD+iOxE5cu19JswzEIv+K/+pnWQ3eXERV00lJ5o6XmPevd8la3IDkXPfftCgnngEvNd0Ip
fdmZ57zUp/00iexk0LNF+xW127RsD0Uwjf4cGSedThR1H/YModff9dFibGhCYs/g3PqTNT4ak7qp
iBTYhXZj+GHvLFivhRdopWQ/5nIALb9kaVIEsWN8iXuwM4Gkict0eulb8Ek9U1jD/FY6JA0z+KEb
FaKltvDAxWzBURghypiy0d2KAB7w4qAd74EbwHHzqyTs/TJ13izB1amqu556PrnNy+jEJi/Twpu8
S97swF7F0wxTrZYyFezSRmgUdZcbOQtGXnbBWGnssULSKR1Svdx3qe2Ntb0T7VzeyOmr6Np5q8KZ
XTNYar18zmaE07nsnJMNfJJNyLIfZuNNZ+OwS4OMv3XRnpqqNneNsNFize5ewy9b9QkJeq3I72dD
hldhONW+we8pGYQQHsRaMOqUSU6CZDGFj34Go/s8wcx+mMvmuS3kFdkjH9OEcgy9UFhky2lc5IeW
seyEmOc8fWDoTC7UwlWeaIyhHG7jfP6hMU/CB+tS0y2xezWMDaEDi3qz3LDYVeMSkJ/XvE7MSHK2
AL5OjTkVuZf0dn5K8TgCL/KABTvYWEY+wh6evpaW+4qsZzaOGIBGvC9l4N6VTQSDK+5Z583qJHoy
YkgW1PetvnzF//gJwqfwyzH+yT4Ot8yaLFQ2xAhmw3Rd6ZnjEWJARAYSEL/Os9zPplrzLQEvLVPV
BiPEsOvxkFJQkqaXOmrYw9utjlHPqQ8dH11UWJ3SuNDe9Cmq90objN0Ar/ZIHDaokDjNj/Ga7tQn
bNiE7LtT0sMARxgm8drgcMsLmE9sMCsG5NU+5Gos+Uh7uYKWdXf2aIWq7cDOpOlGSqkZMnMQlmd7
GF5b17pDnE+A3hDdDWGc7Macyl4nFwqRIRvYroF45TxZtVb6Knw3wpNwVOJlc7AdhPuK6OJDLHp6
KA0CnGf10idddaw/6qpmwdZIIWYZ5BRGarAE3Z2GjuHg5PmJPXGxcVPAEmOtCrDaXt4ZclsPjP10
rpvFIPc9KDjAgLsi6z5SPnizj6j4hidLtOqWEi+WZn/qZ+ILaJ/6bpbRZJitO+kU3ztXRYSW1LSG
HTQWKfkaegnCDVMumYuebS/nTo/e7K5bSzZSG8gRGTvcB3mfXYta/bBMmvNWTuVh12ntNSRPbDFk
X4XDcpwGlfpIRpnBI9vblLGe7cp4tvaydZ8MOw1POKpcuLtV4ReJRI9MxgXrT4gLNjvlGdGNoqBi
QJ18JBCi/5rvI8lCNDjFo8GSJevoLp3GxyEat6JnzY4adVUpqaMvRzeX5xsLCJ5vKpiuo/HmDBkd
kXphm+XU4jDYDHf5MnhVmCd7LQve1iiTm4XxJyMOkhsSAnfiSKHUNtqrRWkSKOim40J6APzwM4zY
4YmIvU1TW75Ws1V1iiTed7PgCFUNPWxKSQro5uB0BbvC4jbFfrHBi0E7wLgJWvTVpcm8xHT80kw+
7UB7MohxoFHIOUdQEZEhZTtcx0e9jRgSy1Dt48mtruo6OaNUbm/zDjU3Bg+2z3q/6Y0hfI4ya7wC
bciIMioRIIWMdiaM/A9DRc5BvbINpYY4vBIPiSWHIyoIg20GCqUm65/KeAifqqnb85qmHvs7p9Hs
Iwcr9fu8rbylW9rT5UUle3qvJWvKDwjJYcxR5ecWeyyADu1M3ogfGmO7xlAQy6P1hFo5LgzgHHUg
ORHbqlNPqnHdUw+EWifYC7I9KsCWTDcRNi99POV3v24C8dKBQfMrpq8mGEPHEs4hTq1TMY7O7WIi
zZzMbNhlg7EvXcC+sSXQ9g/1zzEVTxcpBm7kdh849QPihgjwVBr6IAMZXnu0k+atCflyW7vxDeWL
tXW08q2yOPntfBLeXLbNLfOh6znpIYRObLwF4tfW/CrH7saOUt135SA3C6JeY50lrPVOeaIhgtyh
stkkq02tZ815mZICPLsXpvVd18hPHNPPDOzGXUPkxIZhCeUgiWMLMJcm1B/a4pTgV/MDJX6kFW6n
vAa4GQM5o6dXkmHo6dqUb4J2PhThkm5Iq+ODWCsJsjkYVK9neKF0hHZYskj8Y2/Z1fp2btmQBeWy
CxEc7Rzo9tswRqySj8YO34e1J/ew88nSUF4eaZuFPiEjJ/rIWRyc4nLl15foNJ0UNOA4qDUIo8BI
U5DSYusHFyWOnzOqyjO2r6ICL98G89eK5rwf5eDYlBnxxud3nqnQUaDiVnW0NefJAPjOKRLn/buG
V51kkhF/ev5kxvbsTYVteqpO8d60lrGVZtB6mmGTnRlus3n6Tp+fE4/apGqidOeazYM91B/CsNee
qtjGE+6CZq4/gGDvG7MaTriJDpmmmWjzx3ob16g2AxgmDTs3pUUMs/Nll1oWnQnb/FFU3wt+7VnJ
NfAedCTHlbAxBKrYGLr4DhnzFQ1OfQeWyeLiHHbZqteGD3wyJkK+YjpJpo4Mq+c0Fnx5GgwLuySm
92AZ+vemd0Gop0SPieBhyQq6XHqcIMgVHtfBW9ciPSDTBb+rj++iZb6xkzVpfpztvZlADgeOLO3c
enEm99Nxh/fCtzT5NbEwudBA/obPyfLGyjB99Hz5xqSfkzOVBkg7e816kJtc0tytcj+uhv6+pAHX
daW4qvIOO2LiOCDVu0M11aR8VHQkC2XFuLiGxkP1Ras2qQ6dVRzHNkVLX7FmwKTb2hKquqUnJV8u
8zTWCbWDUbCJUbcLG4rKJbRFaqs+ua6vHSmp6REyT+XzHEX5lVo40PThN7UzbUJGxXyS2oPTBdia
4QfKydHoKHfJvh26fQeU8BrjzDZJSp0isT4mMTRFqIbXMSMSXxHzt6DS7BJibtn7TW3d7GQ87vPp
erFBTZQh8Jowvu/1/GFQ5eCx77zCNTScZLXvpul9HLHlyGS+GcqWvWOaz/AFjYM+im+S3lgW2VzA
wvQBsB11FJphLkAInrIxprHC+61aY2FTEj71BRKAimARrgpuQupeOIa+ExOnnGF3EPES7dcPkjEm
5YjriTR6TlVYbvWUxE2o7T6FZAJVtizIi3OR/JrQkptWvla5u1lES0lp1cE+y66tXRyX+o5oAN1H
g4NGu9mOgXKOKDbfssxQRzmRfJhDEZ/b6CR7eIcGF52kvlVd9liTdnCFT+JeIFu4L/MJxTpipc7+
MOr+nCTFXdtBgC3UtiUpMQ5zSljRH4D+31yiMsvih9nZ896xQQiaS3JF9BvuNY2UqtRg/29VJhso
ZtH2UnIFMTNCDWhBQxV20Q/TRexmZAocqrFtyeEJ+o8eeKOjwSQlPG5HjoPJii5iFsThblxaF40C
SWipRvoa/bqNO/HdKhPaQ+mUrG1X9G6yZhIwZAqWethhg0Kq6zGlPZWG7TMS2Zidc4YJ/BF3DtGW
wdjSigm9xpbVoWohTCpFzV1KafhqDWTJHRljoKAY1BVirTLySlmMnk0ynm8FufRp9e6GgNBHIW5k
zRYQ+xPlLjlrfsGrOa3XyNByOWDAEKi0q2OSxTdVEXF1L/P3mHwkPEfOq1uWGpuXptkWUTH7w4Dq
LyzsfV2hBDFSPh5Xf7f7TdCMjL+Xc147h3TRi2s95rAy8H9oLMSDLitTI171mI2sbrVcBQrx2QBx
1uIUc4ue02wKWRqQfZrEmjlHY2GDmsN0tY1kler3m7amm64EFisnnB+Jc9oCZ+By18Yod9vYZ8DH
pTFfrC0K4YOiHVCQRctxSV2iZYfhJg/b1wLdGUUkH1+Z+cxuDXAZh0ZTi5/iq2QRkbRIDCPfIe7m
ct7fzlVzrqoJB5NYvkoz/yRI6aVpmOPIMdkais2BiTdxCfMaWtLw6o7GC8nLgGozez/GzW3L1gxu
/+ucMkicV8V0tTCtCSdAqONB9upoMOTwifRt/FwEnIz4MF28vdIun9Pe1rzE+uFERrshFhOzj63f
JevmApIJ1hv9xcAkfzUBaHJtZPEJX2o0g7suYpscpoZPg1O7ItP4m6FyenhzlsJhNrdUPNSYYkDE
t0aMOX64Y+c0kr4O33oW5XnJu7cF7uWx13WQ2PZ4KAr9awC79rrnAVPxMczsuYkwreG6dHdQfECw
jEa6JTPhveniYmMoCw8HLeLZvLnEgVvJeFySVVGs0HsNA/1NGc8gfGvt2yzB/fODruJgO+tdxuoR
3aJiRIeUKrm31fgu1TiccG14mC17+iFhT3kRPWupEW2DYmsZ8WdTGe6tKARSTH41GIWzlg6MW0qT
Pm0qDobSn9KEqyL+2SbHwsda2O56Z7oNO+YiQdA3J2cW1SYuOcGskQMd07fz+gqb7NjSH+K8Zbyl
vAU7CG5S8wodsnPq6POwvEA6SbdRlbwAYz5XSyR3VRq+aXXl3hI4LtjmMF4Mk+SmF9qaymhT+ejm
VkZwJ+fqIWlM8HqqfCji6CEeqPVNEm3dZEHz0kDjTQvmE4N8D0hL1uiL8CbK5zKZpGdx0Desp58F
+VNzwBaO5HoOFDt7MhlA8KJg3Keus6UWifdjmka+Xi/31Ywt1mW7MZWyOy5NQt+3JHCBdvDI/A3R
aZUS25VtXFfBxpV5vRVObpDGWm6TkBMm6qZx0zTWu1nXz6Ox9hbAQvmLBI4856hn8gq0Z3C1zIl1
YLBwF2m5n4YFe7tkogkcZuOm7QfzYLtwb7v4RMTbQS9BEeQhAWBVfV3lY7O1FO240drGy+zsm6Y6
GV1nb3SyadKmU6CwskcaWqlatpCpN3ka6WjEzAlNLMjkLvCN1o4w00537lg8uykJwVpgTUTBzJ6e
OGSSpBEF9iGf5gdGeb0/Of39UDKI6+JnLELvOt4nT06QxV2JUseGd15lOKcXK3E21Q0QNu1QW0vA
NAdlw9DrC+aS4oHv8XvshJ99f3ZL/oIkWkyvtOgq1cGEN0wRR1uXp6rOxM1sZph1G93Z5Hbzg0Al
glARNfSdxQfrlA9AQXWnuzP7ASN+Mb7qy1RtmsH2WXtGb7ppcrgqnTu+DGD56V6r+z7j4COL/1Ga
5hNRXp6T0XtJZ/lWz1zQGoAIiz2vaT8OAXEYxjhwTPiNlHCtZYjIi4DOPTX4YRfMKAGj9l08gSEz
104Ja7uvii6D/WEwAIuYZyvbOqpJNn6oUrVzyNHKDO3WfUP8y8QnC/pgO8VMThXMII8dFZ5EyCOb
rm1fUGf/xIKRQSVBbKB307dGmx9zGlA+2V3BqyBKj+A/SjLNeRBlFJ8nXVzJiWEre0V8bI2R7hqL
PLi4Kt7ul1Cn4hqQZHfz9KKXo+UvMZ7nKQpRFdQ7u9Geh3ao2CLYxMdghzu6YfXQTd1tXxjf63XV
vqhJ/kfyqv8X5dRfBFn/J53W/4/yKlRR/6G/+8/yqrIt4u+/fS9+/Hb42Sw/w3KIi+9/UVvx73+p
rQz3d2miaXIAtiErclzn73orw/4d0ZSF2EnoaPbEquP5Q28l7N8RljOp023LNE1py3/orZBpSUda
ip/n6rrlGv8TvZVpCN7Zn4VPyIhtg4QPC9WQDnXCNv+qFlLmnE2mBIFujZp2r+efQdxX93FYPxtj
iMS/qN9CWj+7WmL6q7IMJ+I4PgDJsG70wP7f7J3HkuRWtmW/CLQLfTFsAC7DIzy0msBCQmuNr+8F
sl+/zCQt2dXjNynLqizSFYB7xN5rr2UsR1TbMpGYWH32pQb6Bg90tOR097346PDt+cmsNydntliA
2su+XgPQGkev3cyhLXfyUJz/HH6OkRvNwrwdJ7Y8sa5PR8JrzyxxUCjK8tG20o/GyVsXeRNhmWe1
m827rGne62qAcT+n+iElmKNNh7u2DFnmRpXmW0WzJVJ7eDQ69EtmOeXsxQudjV51PdXlcrEkBeHl
cgqw2dPvzfTbUyKGOyuys62ZxDw4qfM5LftDPVv2sZmbdTVBxGzsbAt8KxfIOuZz7sRf0Psp36fS
PDVqGG4VNV+FCWZ77rBHggMrgoOR+w0L1zeCwL5QQD8t1Tg8RahaXTwNRpx+N0N1mS5Z7kuDwlAu
PCXzEDFRXL/lMkcUNIdYB2BpKH3L7I24rTRvcsb718idqdxD8YChBEZKxz6igE+mc2bK0rhOGXJ6
E9gjOcSxF2tRCJAunbcaQWB8JcALtMzaJG38YPDSriKde0IbUz45D31LvbFKdE25cPByyXpvq0t3
MOiGAVukvlamn2VMPilA7ewkdCricSbmPRuCLTkvbURsfBrGk6+sk4zCzgJimueb1E4itFopFUwx
sh1ycFxPFSCcJJKM4DBv0zG07ZHwsAsNDRmCtMDNweyPegdrAZ7pQq/g0TyiOlf03rfyOd3yM9Kr
Lq2xwaY90Ick6JOqOn1I1Fu1HsaTWjXMHOYYey9TnnoU9wBhooswrJyNDWfEL4xoQlEOH5rzZxOW
6R5sv3Y29Kn3O5NzlgxMpkDoRaoKjYhmM8mlvQy2up6RvDTVqatUMRC42GwPMB82eoK3vqQeZwRr
o2hImPwMjihc8jOWc2TUmdd238VUUf0ryCXKsmUS0E/qppVVcUqQhZ3Kzsq2xUC7rvapvFaDacON
3UOCoK8PBMct2mI8jMUbu6bIh/U2X0SsnChUqmtUSuMVzhfHIJaaParTtsxXVh90z0LBUxrGjXxH
7YXM20tMVOwwdBabyPPKsH+LZsCmMmV4Zw9Yq+jDiEmkT2EgrVQ5Yhg27/yX9JzbjDrx5h8qgKbu
VI/3WTcq227UnqJKikOzRCx6qtBiuqARfTqZDzKvhZ+1E/bXSEjMA056kOry5ITzmzGQvaukC1O4
wXrNKvjiOQ7ZlQZQp18UMZ2fR5l1DKFb47d/N0nhvpiA3XViuWYKyFodEqfZlnw2jNQJXk1mCQkh
kHPypmKXWxTiMbEpVwdTSKanKMTbqno0etuif6E7U3B4QyUMr+dwEmS2wHYZixMBTFh1clu5kVnx
0uiIGexg+TTz5daAG/OuFtmXlTAaG+L6Vp1I76ut4tGMCkheZDlgW0JGlRWBj2gDK2qRv0qk+bQc
hJXfVZHlh3NfXZpUgIU1QJBp2nST0g25C7rNrWS95C491oDV5cizu6BBs08ImkCmBbrtzwrO52zM
SgofYsy7cTNNlP5WEIabWm9vrDYC7NmoX62uP7LLmrd/QsassjvSMWGdedZXUpoVqBQ8KpqMhXx5
t/+eerZcjWBNUzrrMyEhrXRJqop53gKm4qpIR59/G30BqjVG2Y+pbZduxa/sjRIUQdqdqJEvy9zp
9nDYL5MqAR61kjqQgD1EdXzThIazIRr5LIt+33fzN9EVd7YZ+yJYij095j5v0n3ayE9jiqHqBN2z
Nk57qVp3iaPeVv0VBhvhBg3kEqtfLuceBlnUcHXgz7UCRAWjsdcq4iDrgo1bU2ISNKPmXugTDNpJ
kt2EvNNllKj5Kh6DCAZsiPCEURgec3p8Dc1V3zjPokB0yrQpiDUUnzPai3mFHug95aodvQQzedKz
RpvCpIKdlYvPk19bVd9kBA52rHm0I8xDuhHsCkF9LnPrKmnpcvNeJ386vk2XaqLXgYgkSNhck6Ag
MyzxURFkVOb47DKsmDPAP18JuXxrzAw8jNUnWBUVegz4+golYTvLN8S3F4VRQ7HDA+6Pev7RNuhC
WRObrsijcNs7NFCiIlSyQn2CdJVSuEe0MqYQUBsaHgJ26+uhYgSVNQy4p/E9GrEUTJNaobntrysK
C9xvxvVoDB7mGNNX8A+BM16+oowiX6SfOopOnwksjyo99oYcnU1uTk+Vom/berlLTGUBLpQjk0TJ
MMXvWqb1iMbCQ1UUBCd2wZu91JemxEUTTxleDiW4MiJjcC0F/REj1icFYO4kzO6YvYCn+7QQJVwu
qNFYEPmSZzU5ke1LUjqIm21z9JaJEy+uq5tBrMjHhAt8qCHizUZzmBo0laaFzjeP6FYry951Jiq0
LmUwFZftUbE6KqQBeBuXV4IFdszjTSb3mZrnR01juWjNH9DRnntnIc7a7udDHShfwoiug0k/JXWd
3hHyQRGiHUslyw8qd6uviq49jZukSYANYlH2gkB5WCrm9w65LPSQ26Zt6NvyPtmUGJZdrej26RyD
lVtAwJDnY7tauGDUK4NTkuiCWoH3VNYFcuv6kW8CDUwmGBkZH0U/spDWs8eCzHb85k7karmJdBGA
tp+Z+hfwBc5UYuW9vpj3kxjfVCH3A2gAr+m676wmd5mV5V0j6qNtjdVG1fEkaQha1bl4JsTuWhfV
VVCjNYmt6FFKYkJXM+YdNBukI/1z3naBG6loNPugHBGBNWxYuiL0FqSy/jSAhpi69CGIoHUpFTp8
yVY1a5vvrkK5Qy73sKPG8lp2PayV3Nlq093QkC4DU92THRFjiol+J+vWWY7ga5U8lDoSOQ/jpO3i
od42pv7UJT3+816/GMDiHNESklCk6QfKKqQSI6a9dVkp2vJVoHWdI4FrTm2+Vjnk1hJfIwpQ9jIo
pptUB5pM4wmHp0R8wLqdE7DZBgWB2+v/21n6D2dulS0yPtAKLwEF2aQVUIdE7VlN0roaPGkQR+i/
C8RNNjMVPyhSitGKfRTjoHc8p++kmeO6zutXfZF7HU/kEIyf6YCmoUgFfXyB5mic7htuO7NS3mvT
vG2bFXpWWPcyIo+4V1W4kGbMBEF0n8FQfiIQZSyn8gBsWszJdd4c5wUrZK5vm8E1u+fUMKGoJMlB
yunJ1JO7gOimYtij8j6DWfvGKi53AJTUCMUmE9obaQl/qTKBPCa4ssh23iFMLyeb/U4QXkaK9J2G
MGNryA4Ci79naAQLjoNx2U/GBf73axRLGwLKPWlFlwhDWXTM+bsT2nIzLNOGGed33/lh2ztMapHx
WMxCKZBgF2Ueses1HYV53TC80im4o1HOaJnCN0fAaTaU5aZILVQCytZKl83EU5RJOWkuDVrdOlFf
29k1YhY8dleTbhbehE62Tmdc1ehuTEB/le58QDfE+7m8j116roVyELF1FZO9543qtJCQjm6mZfqp
M/F2Fud9idjjDeYxbHL0BuGEtSKNHtN2uYGYdskiJGKfgTPO0HAHdIhpbCfezlF3Bk3OHJuZIY0V
fkAE3MUmF/O4nZMFcyXjSTacJcUfKpSdTi4VAD/iYqnU1/15dSGDNyidfAXguqjtjWVQXTvmLwnz
2g3xfeF09hb+xSFx7PVCCxiLL9DIaJvq4g37w/tUx/e2wQyC6Q74IRBkCsZLv8zFK0/Jm7msJXNF
hh8K2yUcxuZBdPK1J9ySPLrXIsHWnnWQdYaBhaTaOO/mzGCIBzf1e+CbKCuoEp2S2TnjqLHM3QJk
LLBY0j3wdvr8n7+7ZTplYzHu5nQ3IinG/7DqK5L4Fld9sUkC9WgTNu3SLR+UzIp9UqneR8nmnZAk
vP5U3pM6v2UqIz/m7HfGkF6oqcLYqIIi12vafm7gzqgM7yqU+lj7OhvgBAdoiAMwIpy9qfuHMUfq
Iot2T04X0WgjgIjgvpm7qypu1QvDgu6RJOdwWqOZbXk7De0Oxgej6wqwIM+oltHemN/pnJtyzgOm
N1wGPCeuYKHykcoCC6tkScEw4CoIEBkBMpJur/No04ckY0q7PKZpex3N3bs+sSBaBvu+BP1xEWrO
A4FTsKrCvobxxW6oUvjgHS0xCM5dG8QWhp5+2iISLZP6SjFmBsgjMKOWx+HVbLM4luPTklrLXcnG
e0kb53KermaDUWYzzY2Hq9pdUQlurWAGanVzVy5UMHrLCFY1ZLwD/BbtR1BHno2XA3wgKiYAgV+F
FhqPyLSLY76AmEkvm0WZ1knoyGANNGfxZ/HaRJHLds21FoygauTFVtnsl3DcRZVq7oTNfd5J9aID
FeBjD2lcbTa/2e9EfXfVTbB1Rr3CJ2yx3Zizbqvy3Oed+YkdXMpCTbFsdZekQa9axP4wizjfV0Lt
/JluS8I+jZoHo4sp8lKp06WythGTcmJXELoaC2GvMPEPJbgylpoVeU89usp10mQf6OFLYOPdAQ6w
n5auA+TqfLJvUqkgHT9ROFqLBrjYCkJQJ4aUQp0+1Th6AhkPHjPhrC1sS6erZnM3RAsECg6gnvrY
Gw3jVZsdIAOMbeihi+vGZIEN2EXbSIcQcNTwfU27lfWHpAL8J0FCuROl/7aBDl3k+RP7WfZQjbZd
H/lO2uwzkfpdx6bQUIvvIOw4qw25NYeZUi3f5Ckr9zQagMAo8zduXq+2Ihah5bgLAd1g7wobYlOT
VzvR13OuelNxItsTsHNnrg7CRGnFcIYcp9A8qDU77aruDQIxVJQiWnQJlXDDfhv/+uxFpf1KeF7j
lUYLltZitThoNCUlAXHoGst4Y6Ns54hqP8PILPwlsKmDaYV4171bpziI0nL9k7FEjO5nMJX1kSO2
h3ZxAXgQ4blijlAGnbuBB5cGJ7BCFM9GqLm0OXuITAy+oQHfqDndcz0hXentvV0j3EZK1dP2QfAa
svsiZfFXw5Wiw66frYlJRbcKMljTsms3AjhK1WdvFbtlGEEyF8jtrLg98S0gl1JOaOg4n6aYc9a+
t8Ye+WBgV5tBfKzYX7fknykwCMAHSD9qzCIAl1icIdQ9Tkl+lIPyxLIZVxrASFvlIds62bEyp8ch
Dy6dLEEQvyZ9TYr+1BPAmWqUTOoc+W0xcYVLrrAZTR+P72feMy7uWEOkWMxgJbrgJAO7PCyz5YOm
S/Zc+9tSmWGNs/nZLtP71MsRDSv1aVGj/IiaPcgWz4rBZcFPRZJjo5iXQKLrCFlS3WnheRg+LIs5
RAEUxguXYWsT8o75aC3solc7IIKzlePkR5W11USdud30bSAz30YUT+geoh36zvsQReMe3x/0XCI3
ul004g/sdMTPtmkeO7aQm1bN6IHqm6oR4iIwbcZaMve0sIi9YMR60wepccxM5bjoKhJaRm8DXzLH
Gj+jimLHYTG8rUDLHEJLQpArWcpQsVf+Cf9j6JHhha4cyoOrIjBIOFF31gJWDo5ah8iz4XCwl205
Fd9y+RCDNm3SrE1vQ2fYGOZHrdTjrktoAiyMh5A0Y5RrybJJh+Be6o1G8x+/6FF0mzuIW63Kig9J
zmZ3YkceL8gguroKSMveBk1Abcz34NZBssEEhWXmxCDJYdSyurUYlLq8I3/MKR5DjZzyCVpNo2Vv
KN3JOqyag1BoQzG1IjuNYnbtmfM2q1xLWvaozqbJdBHVxMi7BBbwRAtG8U1cCIRrV+t1DkBGVVok
Gl+kbeWnSnZKsSnYQa25YlAeVWjzCIqMXdGi7NXn0+hEn7VqDVdF/9WPLUWVldzpXZCzzdcwK7B9
i0e8hFnJz9HxuEQpfpdY5yxNMwjfYvaoRkyz2DpjlPtRNL6FToPlkR5CjyUQPz5xs2D8iYzsWYx8
4iKv3tpG26jmcCeHlv2+c0QMMniC57KXC4aNZqF8FkMTbPrsdnHIIFkqeIOKE1zlyGy3CnwKxBbX
sgbqM1jFSxzanzGiarLBFToQRD8xYtQCR4VrD7lFR9GemfzSPY2tgAZbXcyroi/oLHJ+ral1+156
OT/QnBewMsT4bXGGODRRVpjv9cTazTZDRWNFUthyHRnyYrjeq72dF1uFK8SXOjvGDue9XnDwcgBD
MmrCeygBz5KrB1vt/NqR3sx1yxeSowKoFtaTgHfo+NRjEaDa7J32uaeos5kueaGTY1kt3qaCi7Gs
eAoI7UWE0cizDaSnTTWnB48p8qJmCZ9QiFAM39KBLlzu9JktxoICkqxOXY1tLztjFGFkLjhwZ4dV
VocyI6YAknM7+qNlqmQyRwlnZv/WDjvah4pZSE+3t8DQUhvzGUzHE2p6TggKSplE7YqgeiFxY0Do
rrBvHuaXplauHFmfS632MXuecpQmtDgsv9br1OmQuIZyAQxDGVa1x7Z0vnWFdlx2sBjsvD+MBknF
zKy3iWLP/hwBsEvG7NRXIF1HDdJGgotMEfPGnEPafVmnnibMjzi9F5pYdRkUDBNSqEqjRQkKRUM9
xGY6HI9//kdilXiauP391GAOHcdf2TqBqbX0M2hgJSAbUSr+xclACTcx/Qltxp4GCVQYCLlgNJ6P
k7NhiYxmBuGkj2MPRBc+NTNaaIAd9CNdSeRMyoFcjxdObEOx5lnv54X2bM/6XdcBZuTgIz2G+6/s
HQdbx9NsKtlutPBujHpB9WBfmKX+kXYrpXbleOCevag5z13Yk/exPd4FhDYj4cC3OIRHYQz0cAJC
fc12NZDNt0jqa6aRfIaB2hY1JOcWtUQhp4+psRlBk/0YJtgR0Om+14KPF/RmSmDA2UnNGrhpMmDZ
cq6jIYGCW2AhKscMyPC1noY3+JJ37JUq1ynD1rMcLkZPz9EpFnnZ+07n18DU+PJZbIqhdTsYPe4s
tygKkME0CuoqjZlxNwRHWcCSyta0jEEqwmc0D0OXSKIGkSNqRwRM1iAwv1XwviznRiuzBU3Cwv2j
Ko+Ow12+8DRbbH6sqlAKTxV44cLmVC0FRK2FEj5fhk1mt49LMt2GSvUZJ07jkZzipS17qwp9LWaS
+M4qojsUKMc2TO+gv2juaCqDZ1Q7ezC++rLfOSl3dkpOmZfnA8/r+UpBTeUazfCJeX7TYXvzZq15
i/QnZRKA4YzuzbLyCyS7T2qLbJdhzxsaXc1VNMQHksp13KcT2m/GgV9Ep7taBU8+oddBYYpCL002
eejEO7h4fpjiBsVZuMU2jn17LF6Sik9rk5Wwjg4MBqZucgPSHSEdawQIw/SjgbnDx/QmctJFhi6F
QDj5tZkSQY8QIGGLYep5z/VLL8fSDMc/j5yik59TXlbX88jPC1LzI1jwr9Oy8USfvspyYnJZdW9B
xoIPGyCVHfbqHMyL1fKltRM2tlA3rtQa2FZwK6hi3LnjSu2YjLgSy/kQD9/56mFCdcQS0TJPVsSm
p7I5CE092rQWfxfOuGbV6JiW8Wu9ylMRr7gcw4zM65zndPAyO8AE7VpmQK7Cwi/PmbPisCOeqhSU
/oBPDNGEfJfZsjfAynsV5waSaqBE6GlKF9H6YiZssFoz3S4hmyCRpuV2Xi4UwQ9NrXxrEY9AMa57
g5OdluZVVzPDm+z0woKBRS+OegY8C6KHqblQKxOmr/4p2CgzBQyIGICsNkq125oKKrkxNpAI2zfC
4JTT2lb1msXcWQh3KCzy2ZdLeaeI5C2MwrPUAYN1M+ekmqCTbuzwMlY91Sgeyp4fuDXz71znD1HF
30Lj4ibLSG7nx+grfrR5GPezMnx1znpTjByoIlGANSdvnXXNT4veq1MzUmdSnBd6tGeS+cQq/Pqv
+0fPI5/eo0au6TZ18Znhr2TtNMZea+sP08QZNQQTEh11C1kJMXpLWdSmN4nz3YTxF/w+3QcFfa3X
8fuMDRKE6B3pai9l3ssN9ZaFvrk/UFv060BC2iySW6UE/VARMu9Q93RAgzh3GWWEa5OsvBEtfkY2
33hkevGAUuDKJ7jDObl6yivtKrasc4s2GBjfAA6CoHauQh5g64/FJhRdWvUiKuV5Vg3dHwpAxdpq
WkPITKGNbHgUgB6V5qhm5UVUh0TmVet1LbGGiki5HHG3i8V5iR2e1rhPEUY18XGy9asRzd2QZYKD
GCq+RPwcDUCtJyfa2AWHv1PNF3UimD2ZdwsumQ1x43RJ/O7qJF7HsoVAr+oTblquBkh8B5YFPjfP
Sz2yxmpIvC3XBm6sIrI8+GyRksyepua3uQnfOVIpNu37IOouupY7qew6uUkV8SYmIBoC3/I2yPie
ceAjVS7v4BXvl4QnVlVzGAHlPPYifOsy/heu4WzR32maaeZTGXoW/p6ps5hc8YfYMj+0laqatDzh
1Zkvpwicr2y8HxD4/Hm7srXW3MEu8D20+Z3DCtUCqlJaJtQytNMkIERbZJh7FvTKdhFYXAYm50yg
8Ew5WLlaVmDjqGCB536ZjHKrjJhBgpmbHs3ObkFZTjNOngzWBnXbZvQ7UZkenBcTeosX69FTvSyb
ku7MIzgLpZWT3VS9JI3guix4yodB+EAq+w2RSp8iDe7irr6WWinoglhvgOMEZI2mETnqBtto6Bn2
CutSwjdLB45dxuqHWsaKt2CgSpA72sLhqh3IiiFXgmKDlNpQGo8Wvk3XJGBv44gKNVzbE9sRDB/9
ZHmCvcO2kPPTNNBbI40nBtDllKSbSsCJjjHpEs6FYY9bbU2xKgyBTjS5h7mIE7raaAU+uQXw+ZCc
EZ/fdnHaIAdDrxb4+Rxctw41toY1a6K69c34rA2M5HMjulgG5zJunBPhkOelkjAbOQ7T6aqNKky4
2ktFoGMc4YZJC+2CM2zT5MZX5pi2W4lu9NSXTCrMcSPMRrP60scLJiDnUdZUdQuzH9Giv9Nm7uKI
ptEubkl7UHZmau1V9LYQv6EsmPTMhVbRMGbxghkRO+hMwlCUb518wLrc6leMrt6BCAJGMJO7BSE5
SlJGEv1iv6oQ2LvqrGoNOdkm+1Cl42GkRgRTaqpO1E6GqTPpXgbxONLf46eukN1zMxqL9aZXw75w
lJkvNLueRs06RlhmULNM3J1UaomGt09VgBmr2rWKEBlFsGdymXIfUO3by1GBF+P1EYAOm1tmxDm5
b5CRMbDsPKumnjZkcsfe+rkJ5xYOv8q1j0YYHcFJUcpTm6NjS9oZ9Gmbe1HPqb8+c3HR8fCNrfsK
7UIZdbTKuN790BmfmyapGR3QO7b1OzmMjQdDrvNtcrDzIOs2Xc4uPovxoUwA4DaLNWOmehDSAPxd
ChpyOcDWU7c1xHfCk/eZzhOvjnQMgo06usMizkhZD8qwrjej6TYJq2O1MDSD3ukVoXgt+ohqrCBQ
r6hX9ys1p1Eqb+3S82SFG4Jkgr9PQ9zX0XRoHeMpSZjg6wq2lwkPqJvGL1wrD3HWWuhVsmIr6B8M
B8GuUROfNBso+saeWh0zPF5iC1f8tCFpRd2mebX4to7vAO7NDKVmExeSO0AhIDBPM1r8DE/j8B2P
a7kbsLmqDVzOATKmImmKLR5LRoHVsp9tHoZ6W2AEVVB/2wYEQk4QTKgoeKZHVMBEiIqYJ3aX/4/2
7v8Jbab+Vnv3v4qwBxzxk9pu/Sf+UtsplvaHAwpvjTPShAoLD1HdX3gzxdL/MDRHh3qmMvKwhQ4C
7P/o7VT5h+kgkncIPeEP/N3/1dvxV8yLLc4DQUiB6ejyP9Lb/ay2MxHdatKSpiGlbRhCl6gBf2Rz
CcZXrK2hLAci3ixqvS3BayxBunO0W0Ht9RYq+k6ryd/gJqmNO1gx7ogjU+nSTVspG2Djrj2+OnG2
p4p3gZEAnUREuC7Pz0Ns/3UN/kTX+5EruKLCfsQKIjSEFGfARDPBYQJk+/ntkl9Q1zYafygxn4N8
wZroqsEVQAScA+lfKL//8LVsR7VMxJC2IX55rdLpJqzyhh/HhypBzsQUTkdzgBXNFIcf9JrXf+cl
/oxIW38GVtoSn5im6/C25Poz/YBLBDc26qCkDR9yDB6nwMvDu9Q5xHrsKslTMS8MffJ/+XxoNn/9
Lrm0DLG+MK8of/l8YKILGSXkwC3TJwP0gNO5Kx6m6Pr3H+3vPxkvYqlw9CzN1v52hUVNbtZJrhA3
hz+m9hWqFp2R33DKxb/+YuvP//Plsb6WyVjEEqqwzV9Ic/OCVrvu+Mn0iqrOYDx4nZSvDgSPUatO
Vnylpw9dYyISudfGU95f5DY7ODr6tnm3myfJM740dm333o33ETSYnHFy7VXyvWUTJjiDm+IiX671
kd+DILoZcrkkSYLMrcWf3urgvQain38j1aBZyeEd+wmWxz686Wxid2IkL+23ba9BpKz+NZQYUwK0
GZrF+F7kF8rwMGwCG6AntrYIhyrOve5eQybAtA0R1Yf6NYJzV4qtbWkH1PE7PFx7s30nfeVfrg2V
B8zfvklTtWyDL5NnhL1ePD9ckHWfjrbZqoavJtpdVwf7tjAhhGD6skOW1pjtQIs5EwPR+WzQl5UM
1Yve+Je3of39GjVt3oEq1ZWEyI3489tQIqdKsTgavlneC3wEODp3TQlpJwayBpRFRuUHPFoQA57e
s9iKmvKZQ5OoKuPbaNt+1dE+sqpmKaNs1Zoh9zS/IuO8XlSivpNwyw7+GMv3NS3j95f9P3+DP7z1
FfD4wzdYJcrCmGkxfJrJnaTzLoOGiS0meCgc5ORo+mVo36ppfyhmAxTAuO86//fv4e9PlZ+/vfV2
+eEtsPHB8M1mlKVptXGIHKibN4H/2hBk0cb9oVIUv02K//gZzavqjIZMgRlcVX+5dLIBOELT0g0M
qrlO2hHfsvyrFYMOPoYanOfn33/Mv59hvKAlQUyiq1OxDv78MWcRitqMaz4mhvBpfhTUkUo+HH//
Kv/0HPvvVyE15edXiUbDZNZNirBJGRp+GfFHGZxznSDtf/k4//RC2D54LV11BHb6n1/IonCcx4yP
k8iHXO39MaJs7h0/UN+bLNj+/lP9yumVlslCF9wopYjmYKX++cU6B+ZjP5SGPzYMoFFoxY+/fwFd
rCXErw/lH17C+uWLqyH3tXrK54FpD2wLftbMlr6ji+9ZR43Yh/OIzXq0lb3hJRGqMqIQGwuQBG5G
TRldFDDhyJ4ggb8RWFuWGvtKZ6Gm9ke9lfskme9GMW/x3J2IcT9CPAHXCrHI8WRSEcmxA9d/b3c8
4svydYkgfKXJfZZ+TwVBBz6bzYsBvx8Ttm0f5juN9VpIYEPbIW1rRxxOawaEuVnQxwd3RhVuIzAP
KCV8uuiupFdiWJ/LS+wWBxtlb2+1V3mgXrSIKuqxJWQX652W7vugvdEkEU/B5Bpdy5jnNTRCAk7t
rXCANiXJqWNOmTAyxPDspgXtBZ6qCuqKPjNpT8e9MhYXGRqOicCKch0757ztetqTsYJDrCeIr71B
03juiB5tTGai6o2T5/sFThaeSoT1OTgITGzisRRHA3d2pH/lqDpi2D8OsniBtdkEtj63fPRoBZ1N
pBHYl5M+3CrLtGXNE9jI5nAgFWV7Bnt+stXi0DTZIRbJKcfItlj8+3PyuYCyRNVFRd9WhHLHdczM
qmGWlGzkintw7H1jEVTeWrt4YcbkiENiDrdA4feF0jKZ8JRe21z2en6upYNpgJC2huEW7DQFFVNq
13669F6PMDKZmocCzYqj3ZvdrRrfp8PZjs5zyeglv9FWOA3u0buZAX4+ssLh41GGMFazPwRuwKYA
PdqoxB4RMzkj+kEgiH1cRA+D/RJY+6G9Ko07VPYAgVQXPUVqtIxQ+lMxJbseyExiMHV/RXaO9SDF
5Z0dpXpH2pdfJaY/kpbiVoblmco5wyWKsD6Ir9fXtbHItjB4zTy7rAifcmR7o6sTAxTmjkromWPv
Saf5momo0qz+hKSjYPVZ9touUtLvrrRupza6NofXeEC254j73q+NDpltvLcMy2263A2Q66KGmU9a
a56KxTmQ2eL1ucoUed4WBdKZQcM3wCKXZa+lqSz/YpAi4kJXYxiU0z7jC3Ai80iu6IthvfNTnciX
vMZCc+owNajRpyJGtuERC5LcBVa7SQ32rnpxO8h6N0/TezKBsKfplaLzkpKMyMjamygAgNOT4mW5
WukgegvJYGqOWt0cW+kgg+72kN7olsOOxY7Ywon2OFPOLQNIcn0tGVybzl29PC9MuEroiGbwZJpI
z6DldLU8lnimQcgwLFzV6dPOhO2kJ9ssPpb9Z5Iq/3bWr4+wvz3iOHxo70zN/ouA/MNBK2zdCqZV
XDLUxS2JuESqgQAG3eCs363S72sOYNzw97W8/f3j9Z8KJOu/X/nXAmnQE6HWaWsgHjIYLXXUFrdh
qCAUDv/lWP+nU/bHV/qlnrG1MuwWAuv9Mqs3OvbMOhmgCkb/PwfSDx/ol5plVmLDrKPO4Ot7C9DO
yH85j/7pC+PnINvZBO9A0fDzgaeEvYVbMeEYt8+V2CoC+/sxrv+l8rL+6RC3TYEdjoOVXvWXQ2/q
K5AkFs2VQCZtsV6lJ9hma2ao0b32qBYSBlM2kIO+XR2s6Fcm1GwU/nPFk8yMIG6oG8ndt86eZxge
nfIx1Dk5Es0WypqCyDDXiLRGj6vry4ZIxM2quNDwgWRFtMX07PXmyzw0p4EpWQIsq8AAg28H92pB
C8Ec0LiagnnjOPdhfLPOfUekSgMcXHtcR9UmYlsFheRJqZ5auqkwfS8S7Wg4216uuInpKhz7k2Nd
hTgvFukwDUChFFnQEMQWSMNf1df/GD/v/4WrT0H2G+PnV/bW9O1PTk/+gb9mT7r2h20LSPi2xhNJ
Y/H9X6MnTf9DXQGSjmHZtq0bzJD+a/JkWvyVig9UQGPh8hXcP235J1kf6L4GBN+Bgm/rKs5M/T+Z
PP1vqs6jOVJl3aK/iAhI/FQFlJdU8q0JIalbeJuYhF9/F2fy4g3vPepuSQWZn9l7bcCN24nxf6cm
7lNeQc8Wvo/PxDQAFf3/V7HzAUNm/DsB+yhRKTwEz5hR3Cvy5wfPZcgENyA5EI1T7hKtvrml+Fmz
ecOZrYhb7eLMjtLYq8kf7kajF+dy7bhc008iR5Aw2mqIWjhHnnrWeg/VwUxKmKc9DzDZysWxcXM8
Ma7A1WASm4xe9C5es/Mief8caRl3q619g6sbwqT+FqNxUisqxgYBGElGbkDcDttJ5T5LrqCwa0Cw
zG2GnlWYMfYPqtqNraDlGEOhXTiofgR5q8wLXEO+Cz9PI3zvgKDdt8Zz2clXWyxxx8i3XwhKKnTr
wUw+awjP8ZBsa/7pb3dbLbT/UjbHTmTi0EAGNr053g+B/R9CQ0ayQnC7OMNfgtpfl14+zvX37IyA
nUyoDjZHhS0oSOcGvpSN/AUIE+rCkzmz6pCTYm04mwd4j0huN1aBUCfTQq4yVW+D42C9k+al6dxw
0IkqSXXUnYVZUjiukOVZ5Vj5ckqAnpNy9kNKIOBr719GDBiXImx/ZFt3UwDZACB4nBznFqIyn0hZ
xr9WjcqZhXEOkCI79QnKnISZouWdTSFI9JveajIPPnRtsCKoL6isyApeqnBs5l9D2dWOgNCHppWP
vedgEBOPczpgh0BSSf5bf6EOhF3Q7bu07e5qUPWya9X5rZqQ8NXGJCGKs2t3tZcVBfmuY9cs2EqM
NkyTGSGR68zvsdM+qSY+p24eYyJY0elK9YKg4ZBnDkJ1vvCu1swXRcaZZ8oLjsZQH+2vlETeg9V3
p2xBhDT2E/cZJg60qpseXntEPNzQmDN6bRVig2SH9h1ZvolEpaSloJ5/xD9zbwLx26uHZq3tO63H
Z6YyNAdwrb29zPKfNgZdp2MJiLP1WyMLrVp0qLaz7V6Gpvpubag9dvpYz1heho5lYwI1jrHXhKqn
B/nBEuGiUv51YQwo2pMTO/KMMrHxd7G/7WQs3KBkst3NGiuuZHwjFFEnr473DmrSHzP2Pgyetn3W
6fA8NLy2BlpcHT9gn4P8OS5L/lf1CUBhK3ntvYKpTJ29GCnpW15majwv3gUBG041h/zKZLb9MJ0s
hV6LiAIoYpFhQ9DOUT/cZDocNOg/O+GRHNkub4Y9E7mdKQtYNCJMyC6pxVtfiphLcdsaQUhfg1nP
fjqbltMeM8mKRxeRtjg/pPF4Z99fxdn5pHu0LhO26BNGvDA2JmwtkvGrWDU/Iv4wQN9nPujNqclb
fW8KYyEXAe2T7nZsX6PByZrHvmd6yzQsJzbI2JkAMC+rUd+mjaButwxacmLY2cuDbJCDfbPmDg03
x0CqNfh4FpMR1zIDIN0igx3vmQhU6ZgPI7K3jICHs6OFa2PjuGh/C5nED+i6LyrPnXu0H3fVar2z
SSbSV45nTVuSc4MDYlmX+cWpvVeCpAGqNjYl/GqfPLsITUsj8kHMHwSJOmcdSvKZI18GrmflbCFn
7TyYo3fggYUCnw8XoqvViUS7wB6QdRQmYavtWDIWRY0R2AlOwEK7tX7bnNbJIAew72iUk3wvKizo
OcFtRDgSwu4qfTesv3ZnrMcWNyMxj6Q7xvlI33El3LrDoN4xUB0KYL4pzis884xgx+Kdyb8isLZ7
w6XxhTcaqv5an6Wh3TkepUg8QfFiDL2j0BkPeYX32yn7iI6n3RX5sM+M/iW1IsmGktiH6tKMNztW
bcQHYgL1r/L43+wjaZtKkyIGTCaLeaLGEDhGBl8RDG57DzrDPTSJd5aL3QaOQsDrG3C719b8oFcr
eeDXeB+RJZOckbBj42SjYvQn1+fkLm3kZyyQdx4BjD1CMeDB6/uc9xyAVRN4Ge/bnBwbZbNPxDIY
pv16NK3GZc/MzHqaR7kzkaqySP/M8g4RRWISneGN72uj3onCluFokzcBjm834stTAiOhMCAJ65Kg
8WHp3/W55Xfgd1EHkxd4XM68mxO2Ncy3pHOyczyw6fVS+8rld0+sQvu0lN+g8ljwuuVMvpfxNGca
VMooxXCFM5OELYIK78zv1jWTvVxtXNN5x/egkQKedIJIW7LKWa88dGPsPLJr+ZuV4WQq9+jxUbva
WF2r2GcHC63JgkzLHqq+KyAqIxMW7UOVUQZkXfHWScStic/evzPNg2xojkmlGwP7exJjsYt5N+p1
Ws5+zv+q9uzA0dJP9UfpKjcikOEssXiFtl9yQXAAWSs77ZGwZdg1xVWI2qVHbB5Htx0OTWwyFfUW
AGUGJ+CyhEra6pv04bwcvgu/dzbLJ4G8dfVcIYAjM9Xad6jJuHodVgReAwJSSmBxIrm0U98em0+N
B+A8k2xPQgMTjbiDmyv0g2oWsRv96UZ+IZxMYHCuXxr7BON2YC3pzzxNCWF33j9WeNB3GPuw2BD7
CTOyiHN3jyyW+IR2CkSrbtxv6q6DUBfWxDAimmS8JqdiCPE6k6udQux0dDBsHQhUGu8Mmc1FIrRi
4MBgpeiOypj/tZsIdWTL/LJ25tO8/UCwjat9kvSKvlw+6JltXGvX7u50J/2gsQga8EwlVwoGG9Ti
2JZ+cUdg4Ck/JzCzU8ad7NYgHlubxCRYadfKiQPl5d7JYmF6J/A0h2AHWbD911WK+MfTsICXozud
YcVCq52bJKqxfhiJ+Mt596ePdXLfq4ZtI8oY5CGBcAdWmDFR93X51vSNdey6rj2Dgj4Z7Tzeo60d
MKQBWdQHsr+lRQM4JvLDgKt4abJCgbuED6LVT63nTYEy1+6Y6snegL726CkgnP5KPhyoJjPwJyF2
nZr5ctmWYVuL4S5tKuBsI2iLYvNMNxueLLufJ1PckXOAEFPTH4gt1lHQwvDTnPU4IqhaCtXxnJNT
WyxYdcbHYiVDvpZ+YEwUdtX2n0dL/KoCU42/6IeR7EANSufRcpmNYlNUEMq6LohNbG+rlsqTofki
yheHumHFONQR29KVJ6QSWADt5QVWGBBwl1xXSKxLNi7c9+IX5D4exbVbIku/1coHpeoxzsI2uQbF
VHyN29rTyvUqSmBKo5tqp9BVmDe8hJWGnNfDVM1FuCLO5jwyj6pl1pVVDxRnDj5QEgR0HB04ny6K
gBIgzvLiJ3rY2Su27ym/AkTFb1Nm6SNibbSPqNwyK4VP23iRB4UK7JVe7lVvueHYYYDuUnfc6SOw
WDy4od1t69GJ4N4EDlipYVvQAdrlsE53RidzFJjCZGGNEtTmaMLMg8FlXabj2r4s3POwMEllJE/e
rCkGVa/QSmIGcbYbplTW7xaKMhc1AajOg9/Ak52KexlDNRytMix7pL2oX0Fm8YofgZsgOnVtMPCV
y8f14eXXNYsBN+szH3Fa8wAkTeDD2itRsZe4ILgScCBw6A19fNRsZHij+lpjVR3sTDuswjXD2ucH
sKCZ4PH8LI0MetuLtXQxE0awq95o35zWCFsPkra3QqoZsuU2u0zOkVtKANcnHFBPyTIskUxtmKDj
6IRVNn/3TUsejCgB4A3+lmmKe9EhWkavVR9mhPw0LrPCGJUr8TLDRw+mAXQnOStz7u78xs6oXjym
dAxzlWwPqfKOjG+QgS6jH82p41+LfT0lMTiNVgE66x7ruskeDYl+BjLKAAWhO1XkjsEMxTE2JMZy
l+KhFplH4QVr/gpfI9RkmUeDQvaCY3rfFMMEt1fLLhVufC21CVVKmYIAPeZGFuCz1ozhf1o/jMhW
WRJi3Vp7zMCoBvZtAhGiFzLZK5643m4hMeLO1s3FD3T8ZJgYs2UXV+ReeOoCpYu1ok0GWz8N4zUh
oIe4pWgxoWKR1MHT4XaffZwzZy37eJd5/r2YiKbuWdnuYHjwYLlkIHlLsi+M6sdGdKUqDOmI4ppw
3JulRDPlxRX+qCVACsZYFnrPXWJpz5ndvMdJMYa6D7RyHYvvfJsTQezg2MUOWlRuaA60YfnU7cek
f61svY4SbzbvPGWSlUVfEKzkSgS0YwUJlfF0yIXYopSTPbBhqj8MjC4Kym7t5qd19XfCHpD2dcLY
5b0C8+kP773nIbN00q+xZ3Jl8ThWdacdBhvvjipSKxy84WVLJzj69aPTywYuoEMQKiLcUmiwUF5s
mg70aja1p+PfA8S/tQ4OjVT2W/7KdJ9p0ZSRN1/R0+MV6V7ykve+rk62St5Fzxqg8Bw3RK0Ylkmq
MCYCIir08kG3wDHjbfbEOu4Hj+LW9AHhSK86wIHcOwVaq7HKXv025RPHlD8L968G8YjyEj8oGfB3
Zln8cachiJP1OZ2WjyFGw2W016VuI00UFxQTHJzri0UWp5fjOoXF/uTpPt2dxsMzmSfobS1XL7Oz
uL7HXUAe83+mzu5dJiagPVfbQ7fcy9GAv7Y0cdjjTIAEaE+U2cX4nHm2u5v0mRzxMfUxGrCQnol8
7TJw/mZqBRxLMd4/P/S4C/PSPJVekvKeugYJZtoalMBVUm/5wBeRB0LO1NelzSvvhYsKTMdAqbJY
b9g33xwX+4Q2m+uJgvHYjGhZOk8Hj24gpSZVPKjy5mvIEQyWtXIC34SlVJFolmt3yVRxpRjqtV0X
EwGb4Bc6Ve+OVzxx7HzMpKHOPhAguFEuHQY/HfHr+uSeGq/64RWi4cLYzKgAdwsF/eG/r27yGfPk
wKOa6eOImg7HFeaL9opryg9Kl3xiSdQHURJWQXNe4x8o2hDRg19tcTPdTul+eYD1RGOIs9NQKY1J
pjg7ZnZ5PgNJSAwvlk5DnnouzI9YXhFfYSybqvs409DWldaHTnTWsWrkX4NFOYm6DIHk3B7muk8j
OdTigNnlmYNlb0+Wvc8wxRYwPG+yHYq97JlL+Wgp/7OMchdM9/9ENd0Xybw8otIsSsTptleE9Zyo
i0GaFLLXKfYHlLgG7hRTwhua+DFdjSCL3HrQHdrBtIRW0iYTOdelxVi23kPDmoJhrP66Fks0I2OH
gSVr0NBXIx2h6o1rvFndrelkfUr94QYeuw71qrgBP3/0vaIJxcBvAMk+skgjC+fRALvTcohpIfGu
5SHplqBGAEoklAmBWzf/tIVfHTQqt0i3CaoYhf+vdWD4rAbRaErlSbj0k3Hyp78ZMMz7VSMdrcAg
kVtXOXEDwlT5jPsl4M8kl3Ksr8WIQFxkGY9P/lLR4d3NCc3Tkl6Jg7yPbfGKEwc5buG/rpJUoHXV
OWFYehvU0WMbFYxsyH/kTNFz10d0m19z5s5lBa5Ix+MQWfOCoeU85AaH40JoIi6Sl6Q2fifAGvFA
sUQOBoXkuaenX8fpD28HGdNWd5r5D0WFZarskSs0K7RD+YX+mWlU0cFXH5yHoji3Cq7ZRFxDn7tv
nugPPZu81DBxuBIjjO7T1o0wXRQeBHjDTbxCo2ItV4qJfsIKG3u6oZixEPRCKyq8o5WCd+hNziOr
9JiMeQCm62Ojt32QDaHdkJTS4xtrvCKY4XoL+ZRjIcJ2ysO59sFEYu6iHWHWQnBjXqcwuSdz2ZNe
AOFWeM2hIZ90zYgGrdoTG9fi4BbyXbLvv6Ny7Q5JvSHek9HdVX5KncAIDIcpmZdQVfdCR6dMGw1j
1d0uGwMaq2y8Gw1sem9ZjFCseQBp1iSPHoTqe12453KsyodZ629lO4SLYzjXNcYfLqigz45NQpJo
17PR0/ZgRknmq5lhd0FmdHBIrNyC3YG44+fOAD7hQ/JT8H0+j3I17YfRxxMb46q1t+QZCJTfI6yK
SHlcSqUrAOVX6hkoJblS6xpkM1IDg+0GziBgW72lwlnCJhty1Plja06nalke8hycjMgqd0dwRHNl
YIvw3SAHyl+xHW14GbeLH6c6B5DCcJeRcIVMi4SlqqA2caXzlXb1dCmHM8D2IRBvbbvRoh31MI9Q
OlkJVTwOUxXkjqBNWbz4VLpvjLenq7DTD2zleM6EdoNIUu0Mq3o0uBb5PsE/MZuOQFJjp7fg35jM
S4qR9nZZHVxVckvU4IlApnz1dAAla3OuF/+NiTKSsonhW0kiJb/c9JgJ49o4uuSZ6wObexDtVpvB
i8CaWaJRsFwXEGx84tfkbCr03TrCJ3X7pIPfQ/Akd/cXJ7J/8pf1kE06ugR8teHKLYE5lutKSI/2
w9qS35Fc5Inwoz4346BGNgB3Th4wDDMiTJzsrlarGxGmDB/J5iN1CkndzON0DxninJJFwAFNfYYJ
5auZqkvCtxPwiD3zh5GZWQkdxryQ/oRcDUCXsqGFkT1SDeunJqt7va+eO3TtVw1HV5X0KZkbox6t
ufU0pRNTYH9iuVbt+8L2I33tHOZJ3Qh/tjq7bivvbat66YZXXcc+pbsayjstO2RVBujHFIe6is8L
cciBkWGviXE1Fm1jbVkjSbgWX8s0wBLMQJRkHdmIghv4LsVE7q3EdK1GEvEDyauOxoNGVc/wlCuo
Tu44M3ztd5PpAxqxBvQl4mRqxgKQyQAzwhySlfLJntYUNzBcnpSubefMeLCyGHnTBMIIeC8sQHWc
Szk+xg3RcMtA1mjdPMJKAiYFw4T8KBtJP/7pJhv3I5wK9n/INKDmEPqRsf1Y7fgmlH7rbr01zkeN
WSEwQDwXer0G60x6Ej64U6sZf/FKvXj0xOVs/moUO1W8zlfbEp/C3QJD0bfHk08QJ03r1PHpd419
BYQynZZefWuqe8oR+LGY1ihKfd/ZE6n3tAxILofeyHZ45fxIig/o+yw8FV5BdD5pWBEHHPREiMJQ
KyR2kRdRg3zUzcdEKEoMUxxrGNC7VDFh6xcyGLJhvZYGsWKIFQAq1rCa8xfhCf34aC+UwbRZD2mf
PZVVcp5K3IfYs+8Nmt5d27ofVTv94mk0QDaXqERApAcO0wFrySSZasQk1VopOIjQA3vTwOgsI+Oc
/McEcv9K97jq6amHDR3M+OUQNSQEh+XgjEr5qlwDqyP9LdSdaz+PT+RvikgUNkm0mKixyDi73kIL
SKenA7wujUiI914Vt37C+mq2zskrG8h8M+VYy7CRew/Qk++dYChnB3NY77qG+BcnsZkgzR3n8zrs
1rrfU8pNHH2DdYDLzkSV6mLx6qeeJY09CwJPfNZCrewweFT/wOOcJ4u8NoGcEvRduKZUbsK0pmBG
ckNgq/fBEIoG0EDL13lE2RCGxboLO3UKSrLjx5VBNyxOaBeQPEfMvl6lHfl3rNoEXeCfeoInECFy
LtAoomAlKebQzflnYpQTK+j25FDQcCf6Pzks8AM1z3WqhnZfOU1GP9JS/ZU86WU237dQOhgK41v3
WycNMQ12YE5xVMDXTKO25iJkqXWtMZPB+2yPCeJ1XgokJUZhvPnD31GvfBreuA9QtmsZNmXPLuMw
n5KvbIMBYQnJFKGsTNRcC1MTAkaLn1CnlqFHwSz5q9a/ufEjm2/XA9b0h3qpqO6d5L0b4KPnHlO4
mtRA2fR872Qe7Ivy3S2yrz5OvIDdfU7dShOrRG5fdH19rxM2BplJZC78alknggAbXwsaO1kBezqv
jc/7rUNPWiaNvFJ2LfzovNIN0I4AgGLUE07tT3qxJyVySoZz4qqDUTtfrpx+Wrv+VPYw7txRfDhg
t6N/sDAfxmXpr7lvsr2osVcpLXWYik3toe/bP0Txzje/+Gg317NmJMyE2lIdRFbviS92TyTkhnlr
gBByxDceIBuoRWLu4aftKes/sQT2UTa7NB7qr4eEZFc55nwpcxydrgHRa2pbE0Yq124FZuGqsjYc
F/HOE8eN1YMMAAf4J/9izIOfzr4lwvhhdMfvwfpcxvw9gYFHDAcRn9x5huLbmxBH4LV1jyu/kaRp
ygvHCYjI1XseuzSq3ey53mIrocAmp7FHXukn2j0DdHYvSfIq0BMvurWyQEl/uxSYii1BjStJDtU8
Ya/RVn3vdsO/ppdPZmHd1yQM5NPgQINbWvaOfliZhncyu+qprLuNyZr8Mh9/oTQ2owbeydmzONkw
sB3kiLl6MtsrP+NNo0AORmFGFUhOsCfg60h5iyQYWsD4LL6Y+CaFVf8krBubor0oFXcnGzrG6mEy
NrqHqbUZ4BdOaGo4Bim5DvME7dgnD8EaMFxVjBZGfX4d/MW9oreuIeEMlHp601+nzGIcocU2TLOO
/tP+LsGXs8zB7FkWrHHrimPN19TTANm9mYW1c0CGRr6sgLKg22QaiODOA1LDjPVFSedpEKQfbiMN
keJs0xilnPmloEYmaFJjcnFGT7Uv6wWjF+Y+S8HabCTXmMrgSFgd3JDCvcXAdlmq0Zr1Tlneu6V+
Ld2X2rWSq6yK/jSsxHFpnn5s0uY6jRTbOZJGPzTGKSA9CpsXMxFSdtf6k2HLxWiqvQVpqOFvHa3i
MmdvGO3uRloLpx6iMm33cVoBlCQFUCVHjGBry9JIXV1SY/yacKCc6JU3YleDTjwRaHdhZxA05pPF
UNhhD6ch+O+gN1Jx4X2bYVVSsiAqBNLCovKtSL6lyXtEwbvdhC2bWIMtfQVVuX+I6z+z89nAA0nq
4h4NB0jB4lnxoU6mc1h7ZstcpAc0rCfN0F4rk2zzGWKwloto1Nnb9THjUWOJWXmxLgeGssUs3Ltb
uh7YBJ1BF28awL/FDrij/9Se8+uD8EVPud/+P4Pd+sxYUTY3iOOQV4Zg1LtrquS96w8doEB7vwBi
Scx/A2AdD5mdBy1knv76ABcm7HU9uwZWv3emg2/f029SAcyVYqtDXhrz0SHypCWnULeSn4UQctPh
N/Er68+SgVbuo9hImn0zfeTTRQdyveXBZkmBm57ru2QoK7TPuok/bFEGEtI0y2pGZW9bGA1yilAV
YDeO87TlskMjaM0w9VCRwGZwGd8UtQdqMsXdpHOQxmAewQnY5l667Ca8MC1+xEheEmE4HoS67FEt
yduCetL3snBpckLVaQ81RpFMJJMQUO5dTpPTv1usK4f6oyaGbGD50qGI1UlmcdsFES8bm+53hE8w
Dgchprcl5RnPgyUnLtYg1yEH6b2IN9ZxOd0s6xP2PCAeo2kUwVIUEWELUZPoJB2ol1QU7wZ2eAZq
BC4Y+IzRBdfoMKAfPy76zayJ2zEPaWIO4JKJV98W0XJz+c+3gWGPJf/0bDJSGFCt+bBAgamS+Gxa
y54ChBOtZAZoRFZyH5N55tEAGK8OgZVsdAgraPf9balvzO0fzfa+wPTts69su7M/vZj4rI2B32pD
2Okfe25JnP7wulvl5uHo9kGJzZGYjP1IisaWhUc1AtrqDgr63m7ncM2upuM9Fqw0aCLufIaOmhUH
ulGHqF350hVnZnM0ih94G0wyu8iyv+x5YxCyEHZ1bPj8CEwJh9NkoI0j3xOChGEy+CcVYxb3BSll
k1Ei1YdA4RPflL+y+tjYP+SWMOmv0L0Pv9uqwGHCndjkc8rplQKYTSQfh4k9yD44fnGGE0ST2cGK
u87NUzalPyMNCX/oZSaWItMwotT1Gc1JKv4AObsr2GR4YWM80cTNoK8KFEppi/ImHW6tSfMIN6uy
EutZcie+1MQG6l1BUE5NwvOKd/xuVeLa8oyMWAWOEhJSUMi6DavO74/o9pcbA7CJ3/sAaR7Qee7M
2b1V+NkRcSYMsG9sJ8L+jJOvFUr9NiRYiV+2/OMC9HQkEyZv9zr83tYoz6KnkuhmfPlMvPl2VYcq
f9UvVExsFGzDxtNvfWYK2iDOrY+GUdMu2yLr7ATHqzbg+CZD8ab5CWP2Fa2R06iw3Ty2JcE+WIZD
Rx9/3RWfNwP0KOlox9e0CdoO9GbHaYIS8iUlnlu+lmr6S5gW3NsvkzRWA802+ek/I7RIL+ZZueu1
hItJvNa9QcibbMkJFV5QEgHucNxyyXBBmKsKWmOJclV8aYRGrabNcHBdwjQn+mbuPgiM3MeolvOi
PkJdO84C/1Ka2UxUK4xhNFD5o5mOzGGAM9Sv5bu32k/94hDqbUwXvx5Y+OGCrHBbWw7dm8ayAp4I
dHn+Hlqmyt1L398l2WoGLEzuwEzc2OYdZyI/FHMhx9T3cBWOmXLflZugN8g0dsbiqlVElOOnJJ6S
Fva77XEv+cudWxg8Smg04zYa0+U0+nbgtPO3ZFCscnlevOpR9urfdGIR+9b2xZtTScJqcGjOyBAU
sgAqgyr9nvAfk3BtQyHNaDXRiie9q8J0fFWet7dJUkOHwRTZDgcggXfWZFzYvEP0Mbf9kA8HnPRG
qajwYG4jRy9dL0pSEfCxbrDpaGjfR5zk7qI2hxGVbXmjLr83aB7s9tsaEG0s7lcHB/9OVSAxxpkK
LiXdipyWocoRjQHH8Yx7meS3xs2jqluQdm9SfwfocWoOr1D2opXQT4sX3VpkpJPtpFdfTdZ8iZWY
ma0fnV2GSQMUZAW/icyDKI31D2UhAXFxQlUJJhFPu9jcwaYfn92UN6KLx8uYTcYV+QR77wHqalta
77XmPXedce1Scmg34rTdlI8w8Pw9uWEycyUnpcZHOYJdyIz3qu/luUxTkmrtcCmYf8403JOJ2UxC
/9CN4sNOoNU74qEixO2tbpn+pC9EIjmnqaReFCNLpHRlSVf6eAA9GjFtyj1Q+pJmYEJ3MaGaKpkc
RH5vh2nDXTbXT3I8VuLIDHJn63tQVKQCoGvzb4oJIMz6l1yX/B2OfLI0882MRXrq5my41HV7LU1Q
i8TRqy3Px971OeRly8cTl4I1ScygyDhVSwweCO+s4sEh2NCYl+NsuGz+LaKFUSJXSML4t7v53Sb3
CdzpPs7ym7l8mxDJpaVFqnSB6mW72QWc71ZzVJZAnJRz7PoP+ZGBT+2v5dyi9dyBLrObdTc6rNZw
8VSHpT2BNI3E8E5ch5z8YFAdmrd87yEzSsbrMv3Jxz5KKMBKV4+EzZo5J+vZ+OMpPJWgzfzPhdKw
t5wZNoJ6MrdooVUPNlmbLDFnemo/M/qliYwpPYOsap3LWOVsJZLlsJTCZ0GPocQBue/H1c/IRqLs
YRQjBylPXQsSdM0pCaX80oT7VsY6GGgQN8uWkTRAIlCswUNrSe5romudWp0SCc25hqK2FlcNqi7T
uRLnwlL8GAgyQ7PTeVawrNad/NPGC6nXtX3v8L6deldD6d3ZKqyUH1SjcZnL/N5zzcelt5/girwk
MTbJRVxdFEB1s7L4JhJKxB0BwzkAQnIkqvyPoNLu/L1jyT0mYaDHhOny+erAEJz1BWP4LgVRkpZk
JbkHBFjXrfmM74vmu5EXZe+MZoAivWmzuHs+ypRaH+7VkkGt8IZoVsNTw56MyxycxrM1kHZBIimp
k9B5Qzn7pE299Jswrv7Vx/ihSKBgOBomMUHCGM2rsQQNszuC3kPgILvBWtHG16HTPetaf/XZ7w2G
9dpyqy5ZdS2Ylu3amdKr+VHkRDLhJFD+sZlw1XoPGcBiP2c2P34TQrejyohWyO3GyrJzaJG9fmy0
vDJ5crTHelJ73R4iXWE7mxhzrCn3KtmZE4u8V1/XCBrtdzMTcpE57AR72N0LF+fbulahPux7DM49
8k/IWqJ93nigPfjsBu2anoB15I8m4x4H7d41t0E5gM81PSwUFT1wQEp8/o6YvFNKfkJE+A2A/2KI
Ait4WLXAWRlD9IeCuNOZh4TlJ/lTh5Hey41U0SO1DPsxJCB2QkE1Z2w4KNF79zXpLh2Lpf+CiLck
RRMvUXHMNyCLP+/SvH9sp/Ihca5M+tk/yIun9wfUz2G6OvuEdWVbHifLfZ7cDoteFTqsa2NGb1Va
sRbR9kP3J1vYCyIP7Zx/VWZEgJp2Q83GbNWh2lTFemJzFkJWvLIpcthSU5yC+wFOBJVFUyepHqiP
mVLVFws4GJUXwNqM1m2FqSJjWkv+ybZ9Kn0VjXN73+QGyuAcjgYn42o8F2NuodmYusCbUVTWG7Y6
7R9yyDdrBkQPfQQeMgxXkelf8/WRGHbAIfZ1cJYQdzdvdwlxFiJ4vQ0jzL3bzOE2li5gJ3l+VBDr
1YO3l6QFdz1QO7Y+E7ratNsGnenJwMQ2x/3Bz21yWsGZByIZCS1HSN7G851u9sZFa9DvcnH+LQtK
hja/L23vJTa1C50GGBSy7XBRlIgQBLZA9mXwWTS0cSWWcJ9FGqRuYJ29wbf5VQlER6bXPBY+xaqH
kqQj+V0agY/GMu9jxE1J0NaPTL4xHj7g0r0UPdUFyXZZj766oeXFyqdfSJbideupA+qcdd2ShFIC
8NG9/p8l0p+2WJ80nydtNVhVt7j2y4Ode78Qui5Q5P0o1dK3GMAauuQPUFAPU1x8rEZzRK6wUzkD
Ay23T7OS/cGS3S2d9EubsmLn0U8mZ0vhk08S7Q12l1dnomlLXI0DefG6YDVAbAEfw2INONoCAzQJ
kmFaH3oqfpmBuArPL56THm2kX73706dffrggEQ20JoXP8G++cFpHwI+dzuNelzubbCjCSz6K3A07
1pMifZPgaREAX9GgbVIyV3sc2TscRCrasNTRmS6jgQ4bXjOT5lj2Z9IvX0qPuYLeN30wdD/mOFYn
OVM2gpTKSTqlJSOTKF8xlWPHSzILH5+d34rV+5sOb/aKAVs52tNaVABNv1r90jWoJgmXzZa/iPp5
4q2td9P+x9F57biOXFH0iwgwh1clKquVOr0QnW4xh2Lm18/iALbHMGbatyWy6pwdV9KpfM3QX/Ua
ENotPwkJx15XbU0oCBL6YeJ+Bsd4plniW1MK49DHm8L760k94tRvGDBpOxYOcCxFOwlUHQl2HXJZ
iL4T4Dq1qKm31SgdH7XB13rnnmjie+wOSRyoWzRie8qAVjJmq0yH1CcfMh2jCzwQhDBaR7cXR1p3
nG3kjS+KmhBZE7TiQPk0eb7JnuQ5VnuVI2zot25n+k4dPKVHDkTCTzZz1rM5hMxAVNMqduYXHBHQ
mvqD8/ZdDETNuoEGYtorL2XDVmahwmoac8lIBFISHvqiOeT5RBhtL68hAYHUdJcnVoydnhW3isIh
YmiHRV1n28xVPxTDZG3Wfqj/yRdBGyJfl+/qjJ+kFO5Y2sEN60uUYKUaSM7vd0Lo96Edt6E6+kZV
biJCB+pJR+MUHZA9L6qWDFI0NuilPvKxeuurdE0UtIqxdFxZQ/lop3xnGDxjhvYjm8Z3GuPJv5l8
2nyjCXsN2Yjxy97XMDsLTUfcUtgF2kun+tb7Lj0gib01nrp2S8abINy5avRJXqxFYLX1YGY+2tMv
7bXBylXkBU/PRUsCc4Hl5oWv1bdjdRVN3XFCALpJYDBU0gTnrGuuYwNOqR8K9QJzftCsfGnF3lGG
5QeJ3wRKWVRF5MwQYQo46lyaTMOIYl/KsjvkaIwLc4ZfiT2dAyC8KmFY3vUKAhBCTK4TmeugMrco
+UYPQOL5AGwpkt/FpDd+bqL9xIULJoRBTTsjC0apVRsH4XK6WhZtUR7sm90Z1ywrjrrl+XFEa7pc
UyK6kOrriEy6a6jU0Pn6WRjVcKWb9ro1y3uhyttU9ucBitlkcW684GZX5J7bjHjsRwLvrUnRRzRs
Ywp8K40mxSq4GQxjQ0kYlvxGJNV1j7lPZLJpc9ddtgvGxsT6ckkObFgUjbFZGhMfoPVmgABlAMIY
deH26fHuTkZ7jEvSomyx8kK8fQalxEq4r01eSP6RPRoKymzM4NkJ9ezh9Ku5PhL96DqQeMtEIWs1
snY1pG5pDDvmmRdjNI6NyfMq1YaIUSA9EKVYrlvM1S6JdaUTXQTtyEoh/YYGCNkbj9JwkRSYtxAl
eTiouyh8xijilpwGjbOPmERKFUUChqcg/1c11nkCDRrnMdI2bzl41Vqbil00vqaRuSOR3fHH3Nqa
2vcU4EwZe7A4y63xA3NahRshTPz4hnWgRu3RpfUsK4WizLvwkSI6J54uuiqiGFfxVXWTj5i5oAuL
u94371obHTV7KjZlO6XXacQGMQS3EbpFqNPWDbAlJsoqcIAVRiSzoamuxT0YECjFUC/mKF9HKN91
DLEfKAfZ/qiNsgm6dwRHGw/mQAsVvwjcjT30y5ZCPcWmJjWq/VbiakL9O03Nl5NVJIh1zZ63GpAn
Krfs0gc77jZI0ch6dcUhB9FzhL4fTSs4BBTvLeyyefcam2puMMiM9vZ+or6cv6WTzB2NgT2zHd7T
1t23TTA/jHT71QNzm+Z6u1LF9S2DbK8Mz2mGTOsfD4OLxyZku/ExSJH+lckhy6xb5YX7rk5v4WvY
RQcveCsHapgVHC4Cs9UwF7OYY89K3es/jYd8AWsWfWaE7ucYRFtCyUqd/850jbtqwr7eBzxSRPF5
CCap71yXw3hizKwQViNGg/dzNnlLIgi1Jk+ekSR4MTWmgxLN1jqwmnVLR8nC0YGmGjKiCkvfNZrm
51E+GyhIJO4msfac6k4jOFhYgh6y++2JXjODdDqMlrev444HuDX2pN99j674ycp4ZShUFTnceI1u
U9qD/AT9LJMjyj/ybTPaZb00PHkFhJJrmYC3HO6uc+Qzgd8I7sNc/G2QkmGi4KGO913TUShOdloz
KyNlTycyKcuEbZmgFarZzsx0aMrsJXLbZa7JbZZFMxjCY0jsrCFQKOkmec2aGNZOWa10rClrw2Db
g/xdtVOztxp7uLll9XSi4Zm4yCOiac2EQGdKhho+qFP2tnKq1oE5PQKElQ4uX31AAmgb1jfnx7Mj
kt4qPweb+piA5SurN1Ec+lHYL+fovgJ74HJU0m9k8HNxxMZwlbXT0lZDnAWXTA0T7Ya/EiUgbNtH
XhQXi+ZwNxDIs0Nek5Fh3LvkUM10SgKUMaeUpn40bO8WkNzjZP4g7uE+y5K9l3qnGk9vwTgZ6M11
tEDPCIMChnmWtn4ek0ftEMncAPZLwgQLRn2sxV1fbsZGPWjQwGMVPcv+KR2qvIedcK2X3hIbL49f
XWUkkpSWJlOpjzLVLu2gXWiO92sjdKB+q407FwuJb8s8hYXGkvoXuzRBptIf9L8k248ouG0XVt2E
OumfCjIBCe3Up93SJgibNb1is7epkKKtBlAIeCqfImobE4JEVIk213jEhnwmOv1GmXfU4WaosD4l
JjLutoKmCCuyJ+L2XI0aJqTgVaQ3u3d2TpKsuDB3YR38FjFSB0dbkS/EFZDc2f4R5MQP8veI847S
Yal0uCTgXPyskmid1JNGqkWCUai70i20r+Lhb+FeMIyiAxvtNwV4qJcFMbdIG5LOOhJU3IOWFZda
NbYBe1gxpx2ZJfXQ0XaorLutkccWo9QkMxzffTUh6LaJC5pDpQgenJU02SrFQGdqxoHEo2CRa9+u
YaB6ThEThcR2Nxo9NFm2mizzqLnxQWQklGjZq+gBKFQ9OcPvv4GZHu3a+qIKa9bAr5tGvQVqtu5D
IFQ2bg6crdbQ8EClM2KVVKwyEB/u1DXS8A2r7kkEkqsTRZnh/IQa6+WQJ3c1CHxiS3a4i7bEb2q1
8uVEPE0cTDzwl96p960NxNtDVfBqaPkrKCMPfvqIKsHYH4Rrg3VCsJkNxJhoxJmk/Ucajt+J9PVJ
45Srwh+Am11tpCfG/38yYAeIaDElTxJQtgketVZcu4p0jLL+18XTybCM24h4EFGGX+rKg2joVRsr
vlpGXDrFQR+mZaZ9GALDUOVSiaDlexFTeeSKbhvopH6VovpGEfyFUGNjScg9CzuAErHsKp1xAznR
ZbkXUfpJb9e0aJPqPiRcZqQOL5I+/xNt8h6U6Z/pFv/cQX6YAbbFunawYHCU1+Ic99Ag9S0MJ3gl
CK4I22EmQO+xe+h4kmboPNO2bQQwGxZvGfUSUdqjn+V7Au7NcoslQLcoCFe2Cn6CVZxrvmJHCBxq
3hpSCc8Ejf0bA/vbgEqqu1lIXah3Bf2FbABekuBoOvp7YBIeEEbjR5QUxxECsI8kHY6o4ZBEQm/7
RtysJiqmIq4bTN7LnhsmBngLreXgvWXFsMfjh0eX5TelAXuR0JGhW6jdNAfnmB5enVnAi/ZS8hkT
j3fokLUI4fBeAUpDJxRYGMdHysQXFrug4+4Rv7oDO1zsJadDH31NQKCELYcbNHlioWZUfRUufda6
NH4dG1jdUjMiM++eRi5HbxCTTr8wVu8FAb1kxYkjuMArsOBSdsyLusA6pi87F3hQKTa9Wn9V5JE2
3jYTykJJ060KaFKUytUh3iV2Y79KxzX00S1xsif6jXtSqDTxYjPrc3Tr+aaAa5NmwyrtkKxTVDeZ
JFdNGd+oFpVls2zr6hQP8S5yfnBX7kszuJVmmK71mVIquK2FckcBs50KLGRhSHX5aFXI5KXvBPpH
FfJMgTBs6bJaIyFMFlpmHSpnaxXlD66VM7411Cpp+cVedadOhohBMQ/VVr2UXvAjpdjGdG1N7W+N
vGDV557GYA1y5VW8mTi7vNx71lF3GsN0OXRFRiMS/S1NFPyiJV5q7fThJMFXDaxmlVA/qMaveJMl
Xm9S1NfmHEdkGCdMTcdodP8cYAt8mghn7cA7OPlrzjRc0fFaWR7Zvm71WhOph356qbvPUv1oQ2Nm
wng5eZSFU2xrT3/XbQutOtStkuTrxhquYW9dMMjvEw8ZzEiXJpnhCxPEQjQhrQDjM2hJWNWhkTG9
TGbxHCxkdbVO/RC1uEhwK+w7UwAxNbgPnckHn7rzXkFc0LyCAJQsS07T32b8yWlBIjz7xaPnksvq
S4+dTZikDKHF2Y3yNUKJHZV4OA3FltGNQH/Eau0Th9mtdMBrjHTcu7X7FMYzUOKLNznUCqNzbmAJ
reLbLeHAkH9mOsnPELIOWA6TdL8ZqqOX9neT/vbOLfw843ZM+1Umq2ULtZfrwSNi18BafHfj5oSl
HYtKzWtgoMWSykY0SoCGC7mvph4nQ5xlitZRiRiOMFsb10hnNDNLEOGAMo1iKUzk+fhrt5mS7HM7
NrCVJJ+q8hkBXVdW5kfGF9zeYej7lQvugfhon3q4UIXJBy6vtkT2ZDiXeQwz1UWFUtxzpjeAZSkB
uKd4RyDvCzbOfcDMW6ou4K9FZSwnW+Tk5zKEp3Nb4g3nzCrDgUupHxHfbK2GS7u0747LT4hG2m9f
qezED7FUoRGlhQxCobdH55e2zF/4S3oYSneDlRbrYUZqbjfCbqQIsimBkSYR1sRtuTbGuAZpearC
fEdQ25xKVRvTlqmRevpOyeOj4GRDFLOq8L+kKdCtPsa7cJrhUQR6NBaPqfvR0OQn8vaGO3xTUBsT
xIpY5SJeRSmWn+ac5imITAwxCe8zedQI0FZ1Vdty3ePnDkGeA5pgiWpP6ABJiX57pH2803R2+2J8
YO38bnIKuBDuxkN0mbTmWog9dy5IffaigvbYJsHSNcHDlov8xwNFRxenkU/hhbsKQ2KA1MCaap4l
OqywAaubJMteLcwjUH9APcFJwZ9QRxmeaDzaZk1+k3frtGs9vZiWvp3bKXV0VMqp9UjRV5ZyILKJ
BiNnjigg6sZEXGEQ1sUQvjRGF2JU+rZWYSh2vqRucGFco1I+Sc15bycQYjto/ar8CNNgMc7iVLNs
wT/7IwkCe+YT+j9jZxsP6cMAxm7t7kZij1a8WJl+sxpj7arOSs4S8RBLvY6GUud7dqdNm7XnQaJ6
sM6KYe8IIPmBZt5kDRA7I7mJcMTMUrJ/upeqZB2aSLigsTCXf3SS4WWAyMjK8Rgb5WZOue1T8chN
dPU9fm6WcmPQibEDXluOquND0n0Vqr1Q2NGI2zsyIdwjTJFzaveXywCtQXTW0ftEtVJbgve2g/Bm
IfEXAkiNTW3ZN90ZWW64TGMbxBSfxaisqjAnZJu8SxUSYuzWeVqsZmdZXYfHUbVV37ToqivNCMhM
3KbWOaVD9ihG5UOjJEaR/SEItIfCCuqJc0SZUkLLYTr+tNJ8ry3rSKL+KhYkUbeJ9VrpHPupJEYD
TgR3n8+1s21dhPF2cMjtvSifJVdFS45l0dFM4UBy68ahozuxqRVMjOaWqjeX2AzvaTQRp211GBk1
wsJYY/fYkoAUqchBgjHeCIQqekY4e/WvMpU3z4CFSRhUaLOxzWnbsnolIiOjn3FnlPLEYb1s6GzF
gNMQlj8+Gyq8zGx8KcEvFF6aUM8uKRdiUSu7xCvhz7pdGHSA0MxPZU8fI2lKVx0wMxBgq3EBUFXR
koZqQ2nWppsGgBhoZAa6QwUdjAOOFXZdXOzasO0RNqSRfe27a65h9khqD4A0PUoORqPGIj+3CiOH
NXsew3x8CZX0Czfl+zSGBAfMvxpY0ZhPPFG2+Wm3GXZmPytGkvxg3BoagYzXsdTAw0V+qhXl6JqC
NtwPKd492siLOPvy9DkFoj1IasEiVfcrIGrOqOk7t7XLWHubIaMQTCwL7Rj03SYD7kz1uYTQ/ZUq
nlgcbYS0udo1qieE9DWwimy3ARXuupOGSyfWcBZU3plHhJLVooajNz4pMDKWQYmKIA63gUplQJ5Y
EMVWtE6g1cWdrWEjU+bcInihgmsbsromQmNg1Nx7GmY+zQ4BSl6u9TkuRBlBqWqwpLdsiK/E4442
aiPMDSXudL3+AfOce6qIy4H5nQ9gaoBOruK3AMBKaJ7KodljP9mjL926yAfCtOURrl4C9w/dGgB4
usK0w1BJqTvDldssohYDG5llJE3C5Y3qP21E1R9ER9mYvAwee7/Yqtqbaw4YbdBPxT5QLsoixFFE
9YWw8cksyBQvAzB7hXRgIT3jNSYxmwnMkq8hP3oqjnH6kwVPJ95Cb/xFjEx5UtxV5t5oLp7Ocj8e
sos6vcRjvU86YvMUY4ngdNm3zbsw5R6Hpz6iiMlzi1gSlZlkFhjm6iuRIC9J4Z2TJF4NZvl0Sbur
uAQVIgIVoX+KUa5554+tUa7t6EPU+wGfZ8AVl+McxoYTxtYyGx8Oo1IGfgSK3/nQJIyAHYmG7qYr
lOUtwu+Ozm0JwLH2umRv0+wQZeahEVAKdb0fUU3TRbyLCNwuobuC4C/NqA5qM+RSv3MDeyZujvw3
AJ1aabSIMdNb2p76+KvrdS+qXOt2sRXBP69tuWYJrZ+4e+uNQXNQ/OV4yVryWoG5CJu+O94kPdb4
eXez+1BGZSlkva04YWTxaaQkthU3LayeVNExb1oXJcHIl2zjmp5wuk00LeUNNS2P5c7bGahJFmGv
nutIRcqcrXOVs8tMnf4lHvBKG2G275x8BZt1rGljc/JupRLPPEVnPkSCHNAceZ8QGOdseFWTk+BK
VmZLMG+GndwVBEK92bOZgGBRZRJb3ZqIgm3cP+ZTkFYH2k3GpaHEVyf95YLHRDEQ49//y4gFVqB6
O0rG9QF9QLkaiuRhlC9OjKP1XwTfqRsDapVDkd8aVu9Y/XbtLVEHy3AOpMx9jTY67kYGmIcdXGME
5txOdOsUKzt89ia40Hhh5tZhYmVFUQO3ELJYXQIPoGU0ZJZs0l5lOgrxvXR5/Y248IOAPP5O6fp6
ZN+5b5bNtbbgz6MY33xajm9x3v3Tbd1ZYFtpV8SfpEsX1GJrpD9sXtT9Un2RgUaga4Vna5pPvYut
Zz+4Z1IL/A5L29HpMQ/2rXoOi+JatYW98ET1LomPI6g0c1+7avzVKjEgM8YlFkTeytbwshFts3Ot
S9JaBLGSXoAPg89WV82PKZ3+YoJmQqXhB9JQHNS4lEAeQ1/mOrIOJy8od6WazKUgQR2tdJfrmr0b
AMgAVLofFZM5pTBqvXWKG3lC5UuWPmDbCe/r5obsSqpbvawzshWeFofrGHz3HICkVhTOD9h0MX3K
bqtUf3ryKLJdj/w68546IsUxZx0OMsqUqToCvgg8Z5Gr/1L9vR3zDWiZVFmY8qXt7aRNbFiyIXXE
Kr8mDv4OWmVEQcscyQNJ4yRROtMGAdWcEo40szARNvKxC/sgrHfciW681WOSOKqLTb5EAAhZXHue
ZsVQdqPlbjTdpxeF936flkvCUJZhg8ap2GDmZVC6yh508FKz2FfWH5piM4a6xxZud0+Uoh46VyIm
9GRaTmgkzGeOwc8OdpLAQUuQBNHTcYX+XP7FyEMoVPExjy4t+pOUdlMRe5CgmctKqCxSMdO/IRer
OcPM3pohb7m6kQ4zLjo4iTJ73mgFxzEyn8H7i/uTHj4butnLaF+Gv418USp3ZdIHTZF6d09Ag/GU
7IGMYg8RoEYogBvwZ3sE8lARBhzAHBbTrWwNBAoqAMxB9DuX85fUUdwrq74+xZhs2rFaNOd2ohzu
r9IO3l83svBqe96UpRLvivI9KyUSrOiYw+TRc3Ro5Jm+ESrm3nJkaDot5qRitnTe59Um73i3gCLZ
1Qly7xaB+kYg3sIpPyReTmVcZenRY+w2o2rTgNtbYbcCbFnOWgINptpm1SXltazAN5COE2cK5q+L
cxqcCTemqOqDyANCYRaCNx6mDI+h2yLSZmnRYzRB5bL5+v/JAcwIepyFauFrGVODOxvKt3bVoe0y
FkWzpoObTHpiHUB+C4zz2s22PgUpwL3pe2SPTQnvAReSN11YJIjJK8m9JlfZviZ3EzdiJRHoMIBM
8Z6AI7wJ9CC6y7iNdwq3NOQh9RggpB0cOWk5cIzouix0fnt1wuzNR5NhrRlxb9cT2gPKIfVYXzl8
NEnxbs8G3uDhDYC/AGmCeTQu3gp9QH7+mVLe7TEmyvAaOsdcrY9OzQ5XcVYqy7D7aPiUTS4pnUOq
5K89Xr3WuQqyYseCpC9n0ar1zkVMlJdvyPzAXNzm3KEgz6wvlAIBHQVGxdTZkyQW4fLF4JGQAdFX
vg6iH/WbyPYDpsjK3NYlhBMaGJZEotew2NHNyZDTPwOCCSQ5aln5mxftLsVm0FufdG2he9n2VrwV
E+W9VFQNCEfnKjYHqtZgHclhP+cHxly5NlBxsW2hmLDVLiPry+FTK/V4VY5fquSXmm40Oy+IM5B1
u23NZ8edPMQ8M90/ZJooTZDgQjLBA1HBtI6hSO25agamUodGNdqEOBYiEEciipq90xG5CI8/DQir
5s74ce1arNecJBHvcIWdIYVgHpnSMBXpgNIhnZke6javeBRh/pDa/FxjK7VyhhAtUZddjvwPtob3
mpZSM1EeeUikEGW2EOxuCHilt9+NYhMIMk4vvQ5gWKwm8MsScqdsC8oF7xZ5XtARG8a7SK69oMSH
UgV0I+JXWmYthYcE5LTLnAqpwpMzEgngGoRIDMxwaDcxza9AQ5nhV3GCJYpfFJZgpaS7Po8UvxLi
xYzylezpyh6AfEKR52v02P0bWZYYPuufIi2Z25WqXBWJFZ2jVn0N7kFptFAbsfoq6OALkPQ/Wtas
g+V0dwM1ck/k4BymEtsglzYML6pZxAGW7BlY3xIrRBFMEaJFpy42pQw9dzcpBPsdtfiSdyaifMc3
+GJbODh2PqCicjm6w5rUqt0EYcVhghSyO4RUg3XvLUbGQD8bxS/OuIU4tcErSvS9Spm1M9W7ABTH
QBvGVbemlWYiiH2i2YJybo1kkMwJk+P//0EZJur1jiZ5FjgNltwz8B+rhfkvKfp6ldsohIUqQ5IN
tW/R0wFmVVBIIiAByeq9m2pbTPeR/PVY+RZtXq8GTe+u83gGPeDHolOXRkNyhlKRVkI2/TKkEnFj
VOGLYyRM5fFHYqOzKE2MjpjvcDC3xprHuD1lHgiSIxXzMya9SkZMPIR5D9hBRDGVd0nLLbWr2eDg
e2pI2RUvI8Xqtip5ARvQTWfELaASK+XM1oRq5LCos3HZFxbBhh12xyl/C6fgvW/GI/3fvz2P76uC
d5MUOeGPdhodlLJ8iZPafHNIt1+bSnIkHYlpwO95nmIEPnj+iSWcIy3HKUXqvG9bbEEqzq16VSPV
4h32jPGQkGvdGJzIRXhqpoq2+/GlYi63TL679qiphLShJKXQ4J3wGw2bjkajH6nvgWXd/0FtndXp
JvPklGfCJdux/h6DA+Vdn83Ybao0uIZGe8otvssqhWx0YAtd7w/lTrMQiO2KxDhWRmjPMSeX1DJf
MYxeKxa7uXS1L8io1E4dE0PDL0XpOdTQ1hxQYOMlUUl+C9X+Y+jqb92Kkco2lISqSxOrB8Zo5Aow
MTysIusPemfd89Ag9fGrRlRZVfzPHRc/SGGt/EmzvXbs2ANe8QbHe86NwT0NavyXxV9KcRvVW9Sc
AxltUtXmIhM7rXzkzneLwrByi12qdpsx3+FzMMS9wtSA429lhTHxgvqyzk5aAjeBjroUCLEKSCJk
m+WqNMhZ5heqrOQacUnjnCLx4pmCLXojgJ4KPxUiSaT1qPeZ8QoO+Vn07ubvfQ3637SvhvI3mG+T
4A9FAJKtvjfIMeOcwqDpl7d8X4QGcrXcf83YbcZE8yVuEktGz2yUmzHuN13wmyfVmiZhkK8k3sxz
P7UIoqaB0tpV3HZ5Op4NIhOoZjc2Zmp9xdHN0NhBuR8FCki9RMGQAI+3ybQduFb7EVPtSBARCSXV
2OxTVV1LPtlpcPw2hU2bVOsjcoZbPpRbzURhVVnBT9Hk+6TtHrFjLSp5gtBcdWiXSjd+LfSDVoGC
sieYkboa4BwrxHzVxxh80Ij00anDkv7ouwxIqnEh+TD3gBKt8muGWz41qENNouUEEEoK/q1jHYcz
JYP2OtWkxSVNtQ8woErtNYrle2SRz2XTocfh7RCLUX17mVgVen6pCntPjg3FkWycDKwKsJcR4SJ2
WxAF4vo9BwWzwCuMCKF3AN27jYh2odJd5rx3FHRqwHKhm2cJmGVCy5s4PF1xtmuOLq1f5wmu2nYl
hfIawHzoVbktWIhDAqg826F4gO5zqo0J9e1V0DuU0ikZOwQnnyLzauU1XY5wTu0q5V9KeOmpPod2
bXOFR4W42xpP39wo0WsfHY65ou7xdvhWA9hEpGbN3a5b3WdnjsvYJ5+Ca7tbpZ5Dgi97iR7gFEa+
m9vma8IXkLPGWsR5T/DrpuItlWlE2kuztRqfDJZw1iRF2KuMwoVO1q+M+J4S8pEcMr3msWr2M/8e
d5CQOvBz1zEpUCyCaY1YGXww0+84/sFm7qm3RvlxUrVuG/37F8YG/zA3Qf0kg2AdZhDshXHMkJKW
5iGkjzrXeNiQkaRduQ7Fr9X26zEHGSOVaoyfnP+L2hUnlOIfTXzv6Re10THi/XgJ2FlsfXhpQQfM
xL6S97pWQmx3doA5nXl9LCBdUWRIbseWDtpkgi3Vk49Z9tSq2s52gvWglMcgzl9m+2QSXEsSHgvO
sl5qOyS0FNES9aR+5cnI/y8iXVWZHlHHcTD1e6L53jVGoVhBM2FAZ6rOptIzn4ZFLOX1bSBhjjul
oiEcuAmYpIbgMkIwO/Uwq6TV8HsgRcDu2G3C6krE+robCesxrrRgL/Ao7HwCCOlLan/CXN7n0UpD
cLIMg3ZX4b/xlBZ1eEnRCJYEnTLHAfP/XAukxAcduW4j3B2HC88NgYlzIQlj/Ep0BzJ0TjXvcE4W
oUNjlIU4iGSUwjV3WWXRVukt2TFlK/8pCAbjpj4kunav2QXG4CTyi0uS66CmX5RKb8zfIbyYdbNz
h/ac52QdYk/CSNrzxpGrAWeDLkwfd6ql3MxuOMCzHWvMFWldkShGPWMQN0zexS7vt1xaF0czL43K
QtsSQDrcjYl4hKRz/0KW2Kh9sy3JWZlsyIZ64qPYRgglmnozAIxaLJH0bFAYRN4TzKVyA9PLPWND
1+Yz7sdt/1MYju9gAMKGu7N1j486Gbe1TUykIz9aDyxmgq15HdStx06SmdUh1ArSOIxNJK/x4L7F
Y3GqDEql5++HXGTT3VvuK/0+KKumizM7ZWZOh9fDBd+CNcmV5qK4/Sp138PCN6e/dMw2HWyFHRLC
EGd/cZs/DB5+BXcDLx6j+k5VSUlBGx0ScZOMtT+qtDU77V5rEGgR6E+m6guBSjSG3pUEQ5jZ77UW
DQ3lCloXbTsTUW2XnpuU0lHIaIFsFQPIqQCntAtUubDeMZ9PtTFC5RH2BBBZnd+ZOnYwLEFmiiw/
XGr5S9aCGdbpBgsSPBf5CHuNS8D4E/0cL0HLBoCREqyT+ImH0DWcbVKSUIRHha7dh9d7ft1V5678
cSVIVsirz3pQkbfTJTsd/Esw0RrNrSmrC+HNbKPt2qY4J9G0RWqMl0yL37vpIgHqC/1Pts8ktMmr
SWYdAmeqr4flvjEbcuNKNAoDAlnua/S8alJuc/aSpBS/ImeyZvjxsulNTGcnU/8suSH42qd5FXXY
q0XflKejWP5GoEGAUPAyUbditcFvTPpJIT9yOlBh37Anh+gRuyi/hOSTHkDot42gdqdCd79hkcrx
QEfla69dCZciYBW6BvWRLj6ccV64xNr+VpLGbwn9UdGVibT1LXr7PO2Tke+zYkbH+IjBh/RwvI85
UGcGHgqODefHVXQuJkBfeltR7mVmA7j9mdBOZmafeoGvNHbeVIckzfFdBn91rq0aFueg2Xr1d1IO
vtIyVKvqjSlVg2gih3vn2G8ItTaygOb30BAz9hbJsZDXyUlvin3vXeVLsV/SoV1D3C9EizDG+Zfk
1pGkmgXuyrISXzkyWb2N12qpECZMsLbSL0YOqWD6p3PND+nOGtDuENrDuO1X5r8xVHCdKjsbG12m
P43iQWAlKX503SAPm2rIWqIdySRCXkgnPHsouWuoz+PNTM93OEG86jzb3Gx62AwOsxDtcprlG3ck
j66Ov0KdNPqsv9EptLQchEUQEEq5CXoohRF7nX2vc24398VIrevsW8orJKlw7gOREGpBv1pUbYmB
2Q9/QUlQZUvwRjTUK4ElobXkSkVGt4CMJHfG3CDl2iVCBerrfyKCMtj18CJLL0FZSEQ5iYLbuDup
5k4+IVoUBtB02135kwaTehjOA65gJ36J0itCcOSnSmUBx7wG4SXuCML7VUHcaI0y7733CLvLNPk9
NTohfreV8+kVcxjXR4Ewr5Xwnnq1ViQn3Z70wp3BSWP/0wdvY8KvmyT419xY7njstHZpE7Hc1Txb
lzCayXrvbucAUkNyhL0cZXyoTM8nfu/g1uBJ1i9yAB4e9Pce44FiLDoJKFnbVETN8akd71Xo0y4A
QFNT6fcvV1RUGyeTO41MLHYP4xlqYbfo5YVKhUbUB4cLvRqwyvZLXbk0YbkZGuXsHuLmaRPi8R9z
57Uct5Jl7Vfp6OvBCbhMICOm54LlHZ1ISeQNgnLw3uPp/y95xkg8aunvq5mIPtEhx0JVAZm5917r
W6n9GNLXnHPvgFbfy48AF9dJbjE6OjWMHHNGov51x6tPzfTZdHLilSO7vSmn55zcn9GYwmtkEqSV
gCqTfaN0WNhpmBv7GEd9wvdDlVIgx4PexandQ5AwZ2JjomAZ5rl7H3IleGtpz0OGmvv1QGsIThA6
jjTJ7b01Fg9kDxsns47XS9oUN0vYmneo6tbB0sDewHKzEQkxxmFqQUp0fWLXZ/ojrQXtKsUlvvaR
FKBfWRmq2KgWBXeeCfz+sLFmwFuPZrXD89oBAGdFaH3PPk5WeN1L8GMTlDaWbMON1xFBNx3KOybv
+UfbCpZtKw6wdeJtEDnfmAm99H2RXAqo1Cz44dEEj34OICkyvFNUjQDXUTccYwBfpw58GhLxqrpE
hsjJoWgzxjqUuU4whB+EO8AChEu0e/1l64Eci1WFMlT/Kd6AvZXMzj3ZDfkDunbJyb5FPPM5KdEC
WEMy34B+kqe0c9FEGwXPj6APJnRkh9cVdyl1ygFfjOkfI6uSN34KjavrlmRbiAWxsiyt9dIt/q6c
FR2MwhcnWsBfYneGHuf4zxYpDRyvRn9jOqZxaqsICGK6hKuaNAr4YlYCC6UWn8YmM0+EbS8nVfbf
CkCZ27Y383VvJYhHlxGXJ7Qm3F9q2jcVVcRsL+1+nJnlTWoQe+Xlt2qaa15UwCj1w2A7CJD8fY0i
xUbdqDQUYBiqGtVtk55km1Q4HSqPzotjHLO+N3iDw13jTOU2J8w7jgA8Rro3Z/qgVbNuto9hRrpW
A44uzQ158vAuzD3k5NITpxyZLLdhe1sXZKzZPf5JzqOgZ+LxBuiwf+waut8BafecPWx3R5RTfI7i
azEu1qns38e+rM4gGO0+RjXjOD3+VvpkVgEU27Ni+g7BgvStr+tDEe6hyeEGwmy0dYv2WcUDeFU2
XJmAjXTDuFn5khvbZBZ5u/R3fHDiZDarKY6bw8INDKETor5NlrqN6inLCnER5jf4JixiZfWEzHxB
AWPctsA3OQKGTPZ6298vHtsQ5qDLgmlnMbapFXyezAoOZkctGVXjMXJTlvKqfI6RWl0aI9hbS5Mf
Qll+HWc68ui1IQYF8amdjKP0MPnJoC43ie1uSHp3NpSqtNWMLN11+XBka3vXQcQxApgZkcnoLBrS
6MRgD+YNGBzlBO/7ucTNmfbUtcTUXPX9rFBF7ZagD/adwYm9dE/1ImDb43pjEi9QYeUBJ4MJIQS4
vmlJtawQqkFE4F2ERwbb13jBJ43hiZqhPjQZfTC30O32GLPh6GHsyJSJRYRJ/FxOyxVYJ9OcA6wv
NyGzyr1ng9/JvadOU7x9bWF0l/pBGLVG6QzObqrbR9/BzJbk1Q10P8YG5WTCOS7csygeW+jYh0Ei
3KTBuCOYCy4Q+MW6BKMXupesN+d9JeggOQOkWDjw5Cawi5JwwVqVu8xfDQCpy8KpSPZAIiYApy4Z
hszewKHO0UTXzkIGGqMlr1FlBm7QfJAcaPZmRLadNsLGPcVemsc61IPRbTiV13amRTAsyWbUR1tv
tPubIWqHG2TFn90mSQ8LaI6wsC95A8clH+YYKxUqr5gty89uF26GK3RaapUvyHjbGK6gKv3PwmZF
TyNLV44hR6WcMJ3cg1YNfIiRrNSrQ/bQ9Pl7sG1MNrHNEyQ2bX17xH9PIqBZGuMHO0okzPbU3Kr+
oYrN+tqJ4q9u6sY7E28pqlaiAdteAGRLaVSYxHhhD/D2M8aVxxTzofLGZW0bJW7TWN4rgyGao1sW
nXoft43c2G7/pc4G5tGDSZjOHvFrvnJSS6xNpGNFjn8fVFm8nUj94OykeHzz3tiYmfGFxAbaBTZe
QmAVMcp6BCntbAKEDSCyzY7/0SaOcUPl2RwCiTeWVt9VcjSAcp1ppK+bngGOKoAcup396EYSV4Ya
pythTl+smBzWMC4kau7icaEIy2jUQjXiuyrCZmcsFyunXBsrpHpQmnBhk/vj9AobfgWd9JVpX/T1
qYqmF7/1MkzjlCeNg3w11+bQpRy/jH1YXpg1l5fE+jaFk38MrEnuqsW7taY0PXoSlK3RJ2ejqekD
Wc5mBh5+FS+wfAcGcJyMcXH383iABnmaaXqda8QIAeqQoDXfRbS+D6pLV02Fwb0C1HPlfsK85F/p
e7wOxi+pYX02SuvohOCF/VZWh4UZdYpWKEzFO6QfIoVPHnmYgaQx3yMqc+9U/TyH9p4+nov5E+Zb
OFGz9ZElrxK72eDEGqE+NqR5avN6OLE19fnOcjoJ7M488p2ZG2UW2dqnz97V5XVQ1ajW2Vw2HuNz
26F2ifKemCt4zPGILBjqmUsh0AzHSMK+yBGtecmitmGmYMO7Bo5ywDFOmpbkJEykHqfjVSTLo77J
rxcBtsugsYUqrcX9d1+Tyb43ULR5FXD/MmXxzYwzatAn36toLWdqtYQVIZOQnlaOuomVyE61FTCQ
nOsawwLpHo0JK8H4ICf3mBelj93KYy8Iux2YZkoBo9+oeQxAzuUVVW3jYxDpoWx6NmV4ibZJeWZ3
yBRawe65qzz34pbk1LQo1gKvuq59O8GtzMGM/alcM4DK6ceH4SYzKuOYB/GTsAacvhkrZ2xou1hp
w8djlNNM3XPUdd8yQex0VLgAgYt2b86cLAwcSOSGXqc2OLJWtcc8RKVthW28UdT7bhFFW9ORX6vQ
+5A09oY/JvtyVv6OqHs0hbmFi5PxLC7Sp6zxx9PS+fcI8AT2NXij0lcg1gXPUj9IfIgoAFXN73eM
L2e/YvPEyegGQl7V6QSuAhoHPhXc8r7fUv9F9RcaSndppgFKUyj2fY51LTVIaayVp9OYcbhGEEg/
z7C3tKemyZFIRul4O/RVt4tS+6GtUnEpiFQAcYMQFl62SUuIGeMtuvwLaGvnMQiZvI4CAHLfup9g
UlmHssVdPi2huixahj1SPIjB3mdV4JwEKp2E1zhXKE9WLn+fuJa528/sm8iS8/dACfNtDfMXR1p4
Y9aQH5d04aup4Ona7SdTGR/DZOBYAwFQlnWDHoI+ZFNP29rBv5F0iCLpWwCZ7n0g+TFUYWrmdhDd
PVOHg0UgFhYmdYwSAPxODO2Lch/0LKXjus7lCF95MraNLzS8zTmbaEKYtHZXUGOopD3rwEeI+Kxj
TO7FMZDIXEZrOQU4XlPuHmC/GADdG4v+yVWcxanGz+ZbK7tp6sp9bHyYbCWA1dg2ks3M8edjaj5H
YpqeaN0bpAqszRL5WZMN9bErUEu4tv0eU8C7mnPlzZLGR0HtcA0Y/5rJz7DlqPaIWp4kNxsdVtly
RdXsbReJGgAwN9A86bU8WpIZQHsZnPK8COwUM/jVlWdKi1o0c1BFG/Rjg8V5hqn6Ms0fhm6Sly7x
ujVn96q2vxRTbl5mRAyWYHwpzPACPaI9CYhclqyRW5cS6AeFQTzFF89n+CgydbJM4ymYUO1RZNJL
tLQhQT3Ofa5bhCN0xTm9p81DY9Osz54M4CLCiwO2ro5VaB4Gg7oFHXK/sTN2ojF1TtPUpTdMWle1
ETxVkNXR42wWCUtvhE51NSgDnXOMWg4OmxoU3QpS8W69hQxKfHZP4xjkZzXfkUwYoiPRwSgenaac
gjxJlb12GwIqPSMaDrGfrV2QWOi8zpgF4PhYwxMG+MMcZ862DeYvhWmInRefBlKuCpdBTuc7V72Q
jNWL/hvxKnhaYrpMAzrfQiLZiXuUv3x9wCHs+pzDXMU7GYyr1GmeR9+lwCgDQGfhs+3Pj+ydu5Zi
fC9n1q6xB4nmdIS/2UWM+LyDX2oPGFzHtjIuDVPDYkqJ7rXlIWtmVixEvaa/vJNWqW7yyV6DS/TY
wGdAvB3NfIAlRD5xagmLBhETXCsEvtkh732tjYifoj50bjwETpURAWxrrHmPdw1CiTO+rzpMmbEL
XKbQOkefyGA/Abxb+Pm4ZybxpTNp6CMQAVOdWHKdYu6xovaeCSDQJECR+5EvGg9+3nrd2Qv6rRNz
uYQPXNze7ndLLxLUvgoJTVLNe4Msa2ydDgMTwZmPW5nwNdPZFX2yrex3qN1RkKCBvUrr9BNCcSb0
hiJiLlc3jUjfRQ0yVYdFZh3JjOiCxgQZOEEAtL2m3/lKfLFFQxszKuC31+pcdLFHfl26rid7WU+S
uAe6mafQ6aqnGE1equqGIiArEQGoW9sw8MIfJgOTQ9eBg1nIZJoaFIV0Ytcxz/NVXmhyVRp9I+UI
dkmCSGnxYPZOuHHHsd156O5qx72upva9GRqk+1TRnXTRJqahy8AZzW7nTeMHH9J+Bwd2DJmnUASR
a2G1E3araNyilcbeWzTntke/Ysv2YC3yWwPBbR0uuNpp7KxDNQxkWVKqTFN/Nana3lDPIONMTuNM
irGIymugkAGQhV06C0wueDZxun8mu0vBMixP3CfO9t9MMgvI+BnCTWTdW4Z3rrAnYp1bNxiM1t7S
oYuJj27Tj9uRVXJfIi9robSvwxkhJbyZbo0OeVpli9r/W5klNlAdd1nDOYjXreJQUXlArAWYcon+
Fkdq56GWTuOnwrivAoQpZdwSQGg/qECO+9fw0n8p5PUSf27KtvzW/bv+Z5/LagYLHnX/8e8//AoN
Hf/75V/ZfS2vX/Kv7du/9MOPbf/j9Y/Dr+X6pXv54RcbbrVuvuu/NvP917bP/ryE//yb/79/+Lev
rz/l4Tchr4KU43+e8vr47m/v44az+d8ObfZSfPkx71X/2z8DXw3p/iEkIX3IUXB3Kt91/yvx1ZDi
DxN/NGmwjmRZoCHw35Gvlv8HvlBlKdf1aShwUvn739o/I18t7w/pubaphOJIIYW0/5XIV179u7xX
ISBDS1NxZnKl73A1OjP5u5Rsw7ftkbIPbERKGH0876Dib777YG7/DI/9W9HntwRTdO0//v6X2OU3
L/Em3Vnagry7kZeYUIv7GAKhMcSVQW2PnYsG2a9fTf+0P6/h8OUff/+vNySVQs0ilW2/icTuyHsP
O9MM1lABV0VxU7rECnJ8JdApJOfCQOz16xe0fvaKllSWi0XLo7PAV/X9R6hE2dQmsATg48NJXJVm
BqUYQ6llAq+bdzUgo9gZ4FSGOyQkxzifr7vZ3c+hs9cf9kwkRQML0WQw8Osr++mFedJkDiUEV+j8
eGFW4lpZuUwBaXCsE05Gyku4Sa3+FOrvusHslk3Xv35JS0eBv/34re9eU99v391PjPtnaZrwatOI
gYjA+ZO9eEgcSFOq6E9VXYwZAzkYekgDPoKY1PnXV/CzG/r7C9CR6d9dQOfjV+PoG0DHSjCcR7qp
tf/1S1j6g3v7JqUip1yaRDbLt/dYwtip9EOsEn5Q3i5m8Vz47t7gtdLkWg3zgZPNhQ7QqaWxprry
FuzO4hW731zFX8Lfea48U1hkHhFS4Lx9dBtX9HaawpWSw3NH/wO5Fb1cnQOe7XFRnKs6QnJwxYn6
mAjFDdCv+/l9nfuPUdvd/PpinB9zo/987DxXOlRglm163puIeBXAjnAG0KbOeCqA+NI4p6mLSBPp
qiGHTYP9okL4ZZn+Y0EuQQnhwUSLYM/uUXlEsIHjXcKJOMv46EcgaGCXa043ErxVwjNrJtmZGowJ
N0rpYdm6RNQS2CuSeDPQPfz1u7F+dhPxKPtka/uCJ/vNIlI3FbIOGI5rCHdrVm+8VMkqo//u2j0p
YsOuwg+ZAtGmUUllKy42T9esnqJWrH59KXrxeHur+ablSGErqJ/yTR53Hng8wCMGMWLDzGkG2j7v
VJPfVuWwcRIStux4G/3m/nZ/9hD7pm87nu0SA67ebApO6FtBo0/WqfmQwO1klrdZxvhYF1TWy7jN
F2ejsR5okExQYgmNMISaWzM1znpFS8qI1oRxtmcF4ivnkB9C/V92pNxC8+cE6YV3Mh03gcKbeN3A
EJ0d+c5BAmjOiLkI3DLKbK+q+gZoLbrMmdgR5Me6gaNQkS39husid+03DxTqnJ992B7DENfzTNt8
+1wvke+nRufhbAjQorrIo9RxyfK97zzb03DK8u4wLLeSDk+GcKkX86rDlB/O5JzO/Tae+sNQonuz
8nNHQCM4IjI/jolDmVfGT9M0YrkNNpXoID3dEAe+mgx3VaEKpGWxWjhoewikkN0gqcn3hYcrqHFY
s4GML8n93KT7oSF3DuAYaJhVRjJe09ec2bM95NoN8ZjrkBC9AsCC/r70B27CBG2T/jWChD+7GhFL
RQAgWjM5eu1IWS72DVA+t6T21EaxkcarcS2po67K+mYIx2vTp6fwFD6AojrNtgH72jyYgAZUZGzc
RJK05ByFYvFJ7It0+lMKFhKT4Fl5tJl4Gkgs2CI42E2A6PWlyddEc1ociud5DsEAndnEjwmoFtbs
TmZPKOROTrPsEnRRo0PUDwK/GnngHCVH0MtHI2AQg4uMRC80ILDsoUjNI/UOYNUQHTJx5QRbUyVo
zheKy849GvwoFiWI5aQ0ATu07AshIrtBRjsfEXAHy7gEDjHm4cPclC9sYMTLgiUxvBjd3HRtj7wx
13+fW/G9l3ZIUcL74Dos3Ye6arEPMoVaoEpVMIqS6K4pstuQfo/XIltkLAdSG/t1d0PQ/UGyXskp
3dferU+4AtvzrgzjTUZ4Z6pBIwYWAvtROO5eSv99ondIwXUzFdH5rPOVRBCAhsi5pPT7BtZIvV6W
8lvEt6s3If2N1xlckx6u4MaliyqChwwldwUnKC4SMmdD+ljRcQrdvSO5uKanE8N6vADhusqRtAt0
ZIn5YMY8iizEiIxRM3JoMEZChcgGbArjrF+uHJYdIvkbxU/zEKCYDd0B1ICZ/y4NjU3uFbf6xTwx
75YMSZKEl8UnMYR8UmwGaRCvfKZcdY+DTenb+CxFR9nI7Gq4WE1/6NCGGiX0NkaIFSSCwlbnhAke
hsPV4E07vSYbsblLScluxpWPr8jmHdWJ2Ieoa90+us+QvDRFvjdBey608PtvOeweItPvogQRWceU
joNYbmwTfwAnuSuMd/p3xMD3zVeiRXuAiLe+z8ci5GObRZupg5IyGN4pH7Otj8c04iib0Im0CSrS
l1T1mk0zbnKrPbTEGpnshgU35wTxy+i4QQdouelKCi41xzW5vP4rpxxWllZE8l0sfInZACtznukf
qw37wkqMxN84vH+szVjyAnIFQN6t9SeKLxUA3Lx25owU+ZzYOM5a4YDzlO2SYICc/yrJKiNn6NLD
VZqO+LGDzchkwbL7bWmO+BC4OP6jY3nU92zEG4slTV+2burtnTF0Byx1G6tO9yZinpAMrmngQBtO
0MM8/6olTNiidRmZu8n0jk34jWoIgRU57zB2xwl5OTczieywmsRqzPPbhsD3HhE0V5JF7LJ2+E5G
0cZF146yfy/tBx9BRWlhX0EKiv5qp88QKV42q4mfWs4Mbs5FMsVzoYCxKAx5vh/RQna4F2x+Mn2I
VSOefr0f/2yLUNL2hTSl46m3hy66qiRTdLZC+9nceD4syWLaAZz/zRbs6H397b6v0CqQtmFK35Jv
jrFJ4GZV7StFA1Ycc0hUEe+wkSjns/JWr20lYhxzwNI15/vBntcWw5AyoEfDXVF2a5+jZ8Djt7TL
Tk2QY0y+OBF8cIaUSJ+HzhJXQUW4BQuLD8B5ys6BKYho+O1R6mcHGOVLxUnZpyRz3hQhHe55wrp8
tSbz9ikYb4ir2+ByX5Hu9MA5Au5TRi6TSxKqc5z4fyMFmVU8kbz8aXHsiyt48BN371uE5qAJ/PW3
+dODnlKe/XqIJoDuzbEVJvWYOZlU9ERZLYzu0JbEJhXLp6lbGGLjq2IW6NgERAG1Kcb6JcbpWXvu
noCrza+v5ad31neX8uaDmobcoPvHpQhnusZthJO6rF6S1nv49evY+ge9ubU803LJXpWexR325nQH
zjw2ENIoksSyp8p0L9IjdLJx94GFE4NUQv3cgY3eeGAze1a0nD58ag+nublxAWnobUMFgFnQ+DdK
ncPypqxxt/csEVH/m3Le+snHwlnMsqUneRTs11rsu3pO4qXOvMZS6x4QhsHwKmqWNXb8Tf7IN3c1
I9Rj6MT4jnucxqTXc68s6Z1eFCH2Xf36s9MfzV8+OofJKbuuKRzrzUdH2I8T1RNWJPibUxttSrM/
6SoGEumGDvfh16/2k/rdM33HsoTlchx33r5a5XplmtUK5x1taGcjMRgkdKorG3tWxbGme/71Czrm
T07+vKRCf0R/yRPem5swk82UdzEvWQEsSdkUex5Vv9HekY2HISjJ3MsYcAKt4QPwV3RTI17CbQ83
IqwEvoF0r2+ZlrSv/OjW4CkdBOcQCfLFhoWUca7JzlBP9GwBn3eH35/DIZr2JZ62VWnuep1/PA6b
kUbsQigD/zyfiDZnLWvC8OLL/DxI3I+fQhJSq9yA4BVtkrq9seYEPJQ6A4y9wLlCsTOQhSGOaRsf
25zTapPc5WjaPeRGdmluzCA9NF5/6vuc1TK6Z/2Big0TbwWNaY0FxOf26ibO80m06Spn37E3+iUB
sdgbIPZsdP9Cb+j6mdAn8J7fK9r+pFe4KqNUKMKLgYtRVtCYuht35g6lBpgX92iZy86nktNPXq/Y
htvmhgAbWsoMMpA4KrAd+szLvkdMsj4zm0t2Dl1jbZBYXHTJMYzSbwPPqkMbx+2ne+MTSbo3Gtg0
8AGKeAEPMWxlRdFASh6jt40+P1v1uILR3A0MR3CHBxziI9O4RxW2E1a468bwaDBS7pDFuXZ3ksFe
VMlJbzdz46LIf47hs2YEZcEqS5m5oxvNTD7uUp0ZNZ2DwT87SXjIpgvJFmuiqrZdgrusJ99aI41o
CUHN35ktNWH7MENmoJ22mtnF9EkxWLqVPkNHw4uRvpMkyYfUKKh3V17JuLJT5xkVaIa/bXQ6XEOU
g119YzI+VRDvQtIFKqoFfkC89NsiR8jWM1p/J3paBJNzGdtnR0DKpvAkSGSnSMgy0mg38XVEw6cE
emLuPzQwGspYrFxFVQFAkwj7g53OhB8zy5afZfHM/xIOWmIJdz3gkg4rXNPN+HiytdUDm/MOLWcq
t8Ohg6ae9UqZwIa1SjxwwIhMQF+8x4DqmNThG6+Yr/VlKvZeF9ayl3Ab8f0xmMDgyQGUSbKQ07XA
AC4fnB6mRUOJ1z5LC/HPmN/qPqofcPDFZWBVzpH556Gao6NDqKTuXURxCsc1XoUlbRlaLqVI7wra
MLrbK7ojheUFMOymMcXeaPga+FFI7kCUgOMA6Jo+ce53J8ZH81o3C/V9K6d5F7IGDyPYP545fQDJ
VXuYvfQ8c9pASLCvGRpj9MMCMgMF5/FhlGdT08U+ZwyAIJjPN5Js1iL0TiaGQa/kYzb4umK+IMoj
q+GgPT7MZL6b3e2vF7m/du+kKSSteMfzlY1P6E1LBSVh0vP5UGlBcNNVSw5nBIXQaaEQ0LeaPm/E
afjO87hid961AWgJR93/+jrk272Ey6DnL2m6gy/1Td2D+m5jK83ahFcxqTV4+U1LrROg7wq4Q2ds
e79+Kcf+y8alO5XScyB7oh1kdf/xxSxMM0VhEG7oYnswFpJrornDONxG98RWZbTKe7t+0R211k3v
DBFtajaZyJmvI+PLSOGJ0fWmrqP7ufQf0oGVy7GPpnqYYHzoaVtNwKoxjZ8khKMZLXMkc+TlCDgm
wigSXi7vEaQnzzPGJvqBxpnp1XGc24OA8laidiALi81cfwE0Dgjn25GFs7dmCkI0CajFdiP2fN0t
XvC8X40+k8kZueMIFg1K+T4I+pOi4Cg954KD8ihoRbRefE+Nct/yeObNeK3ksoM1pH17xHRjOrdb
85k0O/BrIEOMfQkVEN2ovGpzD4FVFH5IfFxnUi7XhTVfjx0LdJwPJ0JI0E1dm0K9sxeaLwVr+5Kf
3UZemOs+tGJbOCCW0/L2VTQK+nMjOuuzdARkTZ4XHR+YHztcPTYI29kO7ifAHLqCm6pnE6t+MRob
Nh48MAbI9rXubmRUpjH4nm4on+08YsWOkIuiiGFBn81sD9X+k9FEX+cJCVrq0zaa33WGOvqSnhQL
iEGLrg0N2FztS85RrhrzvTEAHpScxB1yv8LaOOdp+AFeCqxWGglo5aI2uhrr4EtQDxtWp+P4fqyo
nuPkGPjFbSeAuAh2eN1OsAm4Hel9OVyHbty1YXhfk+jJHuSkHBM6/2zY6l3KZdCzvrMCsjzY0WqT
GpG0mHnGOEG3KDPURj+FaHo3DmCvicARburjTNPLkZxMY3w04VMPsqOromOFXzNtwnu9g3iV94h8
/MrrMB5lxRml8apLrZVbGevXl1J4+vPmEBcucuF45aFqEDWJTuwlCidkKqZ14EOubTNsvhTo+hAw
G3e6ByI99T4YKcpT3n6bgUr5YkbmIU1IA0GMtTGW+3z0Pxk8vFkxfOrxKyJMInNkdOVDaWTnosSV
4n8LyIgk22OnAk0m4N5yA3onBKLN8SPK9lWQJVvHh1VPidyIh8x33xEHYXXhTdz0106W3b32jlR+
RHyn20oJ25Mu+ETT3FRm98mlcRGN/aNLmtJQxB/BbG4Ym6NpVPlLrPkCZMZVc6YV9e9rRycXxvvW
9u9dgRCkI7ljDJ5m23b4GL0H6ee3bpehl8EW61/r/pLuDYzcxEHrf5k8TTOjfcR2bsOJMEB/V4SC
SBSxfSlIcBkB5bO8lvRHK/ZF6e1Kyzmq/pkx9kZXV/B1G6P7FFfJnZsGR0wnyLE5VvO3mBhCNKLZ
32BpgwiJ2K65hJ/1MQWJ64tvNTdNb7z33Ymji3WM8lvHT2gLIDK3bfwoQDl1fxxcwMtiI4nKISib
gtOrGx118QaC7DcF3E/WWN/0KKgUhYH5lzlgRwM7n1vAd74ipoR4LH080j3R1i3Oup3060Xd+kuL
QNqMHKkIHce1mEXpyvu7DcSMZTQ5XaHWQ8Lza6cbfeCM+IJMqQ9WkNd5biE8zVh6fvPSf927XOYR
vm9R2TMmkW/mI7PP7+GMAy+NOAYu+yqj0UP3Ae10+C5diGJNCaKz0mfHfMFod6aqxFyT72Pkg7pT
FHLvvl7S/45M4Z/qHf4P6hT0Z//PZQrrr0X+0qSoEV41D3pErv/Bn9oEy/6D0ZJJ/4N5HWQl6s/x
a9v94+/+H6aHwIAmASck1F56ykv50EUM2L0/PL56aj2PHpiLsOG/hQkCpYPwbYvRu5IsidyQrwoR
5Bm3fxbRKDtQjPzPr79XDbw5stCh4HjE8Z/q1/Q5rr3tgNXZUlYDDNUV+JJJqBxRIpCXqrceAkEo
p+ztY9ezsVkNYS0OCCWxHdXc0cNymiubec0KQ1OG1jH66BEpfss6GxzbRj2UKreOtdeeLLfHD0dX
W0JY65wWza3rwLz4zYOq9NPwP10D/U5QBvjIP9BZKPsvdfxieWNXZBkt6sQ6RAXRjVgn1c7tveux
Lz+nWCxkwG+g8SQ+r+jQGi1cvbA7igZ+H+oz1NwQLFUffexC/PhFlKpd2YsvxoStpMlkcLQrFPVW
MHW679sCvIDE6zYAnLVs3BpQ0Rvuzpiqzx1fKhgFjh4y8ND9xJibygb7nO+eTS1tkx32ULKtfK8k
CTisP7t9CJ23TICJJmo1EM69m2s4+nMb3kWBlXJYaV04cNXXHt90EeNZj9O0Q5dnPvhB7uASIQu2
HdOD50ewZuaa65srHKUZJl5joh8NbHPZ5uPyPlD+tjFT9GluuGypKZYtky50m7i/wOfcsZsuWw+2
pBHl0KgN2yB+QDwXg2Pdx9YSPLVhsCuJf72EmI12meBbTQL0iH0v6p3RXV6/7GbShM6FN6ucBle6
Iq/AbezfdItex8Rvvnib29ixHQxcvvW298lHn6BWl5gRUjGszNwoz1atToaQ1jn/GnI2rb3avc4L
/5PQ+5KtI3agMUwOgysQf91G4AQIBrkcCnN5cFK1bFMA7QN8Era54A5lzUfEvphrTb7GlHdAiNm4
rmfzizWkeNATdZndBmeCSBkM9TCNBpvIx0nSjAiQ4y8zDpKh8moy4RCgKrB0Q6BB6jNxHd8tPP/5
gH//QFs/doJfHwMXMK/NVN32XOdtb0kRxEtOOv3VJp2n6771ACY49XVADMfrDT+N2rU9hi+AoXpc
yiCepD5jeHP+yc9B8VST+CgyOMdS8NXGZHkaLmT3Mvb+tfn/66XqZc+30JK7Fovgj1trmgUdxSMM
VSPI7IdKWh9p3K5Sl3u2lyQ5hXUI4zwkCSjMO1iPSfJkJBFne87lV6Ng//c4A/7m8/txv//zolCb
eMqy6D9yeT9eVNQ6Qa8GAvuGPsH7J2zn4HBTg9SAptx20QwKzHrPVtvsKX1g5ebT9neXIP6ylLEm
m687v8uS7OqW5Xdnjrotq8k3W+wluNlHs+rXswDa6ls7v65B2pXOx9e1rZ3RBoyO+xJPJQ90ltyP
DbmGrXT7g1V0z6OjDwhGge0rmy+BzuLOhzjcZQ4Ea0GXbBqX8kPqOAiJRfOUhQ4Gq1YixFiYxRWQ
mse0lB+amAxolrm11XHe85O8JUyh+Ybi2FoRyE5WUdjc59n8IaPkv3pdIocYDGaMFXetimVPJvt9
bthHzEfzSlL7ou64kC3q77qaAM2yfizzPN+JmXW1xV6JyaiId677wRLOY13CjizsEpSVWT5Ejfd1
AYK66RJ85EGNuUgY3bAi+gq5CkRjXLcLTn5ksspJ8G2l7dm1sCuWoPcOGA1IISyWx+zr67M8gaje
OYDcfSe+rUuSlF05+mfPm6Adk0E38OaMJHC2BM88xUyhCxSca8tFDis6BN+pQcpF4lcfG/TkMHLy
Gxx+GFuFAzef5lbapV/qwPB3deTtikEratPpySny4jdnRe7Mv9wzUtC851zgcRJHUPPjPZOxGLjB
hGQB2w81LrcGPBnNNPUBL3GPvXBmvSHkHp4Czk4acZtReSDRqoV9JulvKMtfgsqE4wlm9ioz8i8I
nFC/N2R56Zyr5SIHQicISmIAa5Tp2vXmz0grShwXeA8WE/lJ63rkutTe2kofS9Gx1Bmm1GHy7163
swUCIpyo5Uso3OZQqta5guDhNIV7Y8RdtUdTViFEAaHQ7XkDFF9qemFwVv0/ws6r2U4kzaK/iAh8
wuvx7nqjK70QsngSn8Cvn5VoIqZLU9F6qehSq6RzD5B8Zu+1j/PM9l/LzNzKOP6+5TJiEsxyPhAc
JMkF3Czl1hQk2fpFz8iBEB7PA5vaBerJdJC26OeH4CB1tiCv79fTHOyIBT5vNu7i3P0mcKNCWrMf
lJqs2yxBRsxgVAsMqH6NSUybc92C4J/AuvlleGrnUhFXvUFdKnZNW31Dmj0QMwU/iIQqcGcTPg4d
Ue5SCW1Js/QuRSdfcm2RJ6SHEKwYy08TzIecL13ilN5Zdv6NQEoKDH0zjwXPCd6ZLyWTsqvhgCo2
xoKYg9ybSfkj+iWuflkdDTV8BEbHTvecdNzxNI5fMYd+t3lWMZH4RDSk82EpkLWno2IZn/SfmiZ7
U3nXbCds1xcvbdv9rKw3NpxAHCSSCTeo0DaI/oTZO7okBrOn1HJ3Rt/GV7/XwLEI8YKLHTxGe91F
vPLWGqSygfGwa2hjAlEDcMx4RxGUi2gbYutzjHF6T+EUjaxV86SWd8gHN05JpWKMPE6FdD9GfYLZ
IcWV7/NVyDww930PmXES2r8AhHGeOa/6FlYr+wDSjLB9xjMMvqGFv6Nv+fXRNioDJENYPdI4dTsR
uU8NCpTD0jHpGhIbbG+aNYchi66Wkpp8bLPv4ugZjYGHRhd3M7U6a3no21brHte3YWsT/gAmQ8x5
uZ94BeMh/iYTPoGjPzGZGnuW7z/ihR/cygk1CMz6hJ4f67zrP5sFjmnN9axKXnF5K78NhYuXHEPE
tvSpC8LpMew4QisPsD4jzXSTdFw2ZBpoAUyz2+UtxOwGMc+YmedmzPkOhgQeuX6UgsV5ywEN4MlU
9QOi/u+DL75YtaXNwhn2kZb5UsJjgEu5gCzgX2dMjRvMes6bPdk3vO4EL5Z86JTL+VwtSj40mhio
gofcj8tncggbyMHfi5n4Q5USkuWasMoB6u+zUDIh87BL+eNTPC/Ojh+82LtO/lG6VQi6tbnPx8E6
TS4b3tYDDpsBgRqqBG9bCmRqrUomC4IPe8Ftb/fj1Uiah0pT0wxM6EjXNgxE4z1UFXNqogu79IoJ
DxoOoOaAv1ukYlBVvs2pdBh9cp+XpEmQmEaM93pd0VYkN4OzmhuVqyMQ9O/cjJwOO2dyY9Bq4/M1
nLs+Tl4FJqkjLIGDNUE/nHo4ZxyK/H1zrSvzmIUt/jXECdBJQy7RZr1fSjKTLhz/Zy9Kpn0ReQSK
4aSvTO97bBok8enKa6gz1mrRp7QLg/2Qxnd5ZD9WiLdv4VDj9Ry45z08M0i2liexLD+Gmdyn9TdE
gZ7XTc9gS8JjFAHLY7TKBUx40LNBYyGcBTC1iyMk3Q21YKGgn0Jlkc01OubJ85Mf7lzIo+kTISXA
19FQcWcS0IvQ80qOyaFmwXsxgpacslpcGDESaVjRCozlVGEJVd1DqT0Rbhk/YbnceAbMuSwXxD5g
1GbquWBQBGK3vjcZcRLtEIHfCcrTMHBZRsnbeiRCeR5Cdz9pvKrwyZ0kxqq9WZPz4gzWhd9IiE/7
4lM9nIX+gFDqt20597t6DNt7J4AOaQ5IVDjriLvZGmZK0qy0+bbt+QtzTaqKSpcWafQcTmTYeqM4
xfXy2SRQiH3lZGkHJhsiLNIHy+h+BpV4ThUfw4L3kwZ4jwg9tsiiKD+lfvqlK8Aq6C9SdsGdaxf8
/LoXSBfrHNuk/SL530v9QK9HwMwyauu7DxUyxysMRijFCbmN6xNdcQ4YIPQOXcLzXVkDBiez/L7o
9mstLCYczrN2Dh5DixeDYRfWt67NetZnl3biGV8Pu/VwrEf/FVaRAFI1Pqylvl2SW1AUzkeRVHey
sZ4lyd7IZylhsM6Rexvdo/xAugLj4/fL1+UY4fRRjGut3tnorj2G2lY0ZnforCwmkiX4nul2z8yT
13LEeNXze0xdBa4nSaNj5kVEISlLIsZdEoQ3DcBg1dR4uzNx5HEfSGkxWK9xcxcOxdMgxvfJH+Xv
0/b3BdaP63pmjswQzdoS2/UL7U0HvN3kEuNVsCDgyVgP5wR53ia2nqM2JAZG9Lj+GUaQG0kFUB4T
ibk4C0mU1tGDu9norlMAVorU5y/rl7w2xqZu4acs1qkBMCMh1+kXx1q6orUkjkzlR6RnJX81ZADb
Nk9kjWqqrba/JejN5pqnKqt5hRo+3Xbdcco5gYBlxronqy4YJHR+fDYcRCEQcPpDu+XdQUaevCtC
ZvFFUN6KQN44m8Wj3VsnZ8TujDSnUHxn61c5TyiOgm4mdFqJk9IZwLGRHrCPtWfCoWFCN1366C+d
T6/auIdgqORfejRb92B/NNe+CYTU9LgULsLzf5aVJER5XgauiZBDBjsZWRGTmH+5mMcVidvFohog
Crwx1/ue52E6LeM7e3wYGiObC7s3fg14JZfIOMfu8N6HjASqBXt8Q/hNq/zsWSzDx18aqH/90C5W
ypDtHxu5P3q4IZc9ma8cG2BRFXJLBPABJlWHkuNoWOqIdzkAmSx/MAnQGlZmBwMsaBS1xl/q8vX7
+b/vD4NMgHUAbTpHqcUM9093iMPA3XWJ1oBUuMyXRvbvKiscWkePkqgaLeD+y1cIwXQqkcWYjBwL
23qt4k6gGTZ2ANCiS28SkNf3Ol4EAqIqhxuZHSgNRX4dKq0FbZkqTENz54HC2fsNPl29ijjEjpxP
QxOwg2voPr4lTM62TR5cxrBSMBrJt4viT47PwK8b4J3PJAiOuNKOcCm+O9U7IVH+jJ3XDhqejRBe
xhjKa14C2+w6H88qoZG7YiSPh+EaN28bzJAoxQIyxj+ub2kPa+DZnoSFY7PjCIvmQyOG8ecQwSCt
WRK6Wf+RB0Nwdef7MHUsznbjPrTsCaDQMm3WW2vM3O/zUKnHfHmswnc7JxfIiZh+e9SBToplfF4o
ROnTftrKOad0m4S50LhA7ir3A+BR8DqPpkk6l6+BmL39+N/vtz+U/EjZXQ8RoY+zSwvw7D+1XkbX
zu28wICFF3GN2zQ5D/jWe1cc48InHdPKsvte5nI/+Ncyoffxc7CnYR6fPBOIxCSRuzlTc7Xo5/dq
xHsc87I/peSQZFX00TglUe49KXJjQf5d1UXPQ839mgX9k7VAPglLTrM+z26+Wf0Kxt69hbXxpU9g
RyN6/31CzDT2d1kQbGtAXlGXwooV96koPoV+0f7lrl8X3f931+shCvMLdJuuL4TjmdqN958DjJ6W
3SjQ+WwF8U8bEsJ6uvQZ9L0yviHz5WI548+1DmMpCJB8BouwniALwqsm6LFZ5hCKnL62uSvZrJRZ
sVknpQr0oU9c+r4HN7owjoH6EbP4JgZ0CFCpOtZgbozBy3cD2nfPLVEYvSpJ9bH+A3AEnmY35wFh
S0oO4yfK3HDvge9A8WvHKBTm8ubV026te9YiRPkNdN9FNIymzJSB7THXL4thXLqjk3BRM9KsRCL2
qS5JXGIQWVgjWGrcmwzN/NhNDm5w2fwY8FtjC0aJodKZSqCdbo0B0wN08lFF01MXi/YcAyT97I8t
EqWmbY7//U79Q5X4+8JYoe/gq2JQjpr6nxeGuSWfj4YWpxRFhxJsLvvmNenUckLlle76srMu7lQk
4JWQDQykiYoO4IAeBcYkrIoKsWxMgAXInfhOsVhuLINOQELtQM4LWGPh1nbIdeGupn367x//X4ab
Lj4FLCUCcyaJaH8ILMjJjSxaj0Yz1ZeDHduEU3WQk6fKob03SWBbq5vfRZixTPfKOmTSCU8g2jjf
ovKRznfcdeAb5wx+Uua6GvSFhMYc/yIr/JeBjGd6CE9C5ogB7tM/pptZ5wxTACKIfbPi6Tfh6Q2A
8x0pYUgX4l1B/kCR1ZF16EO9wZ0u7OZzRN3+SI7Ja5Q0l2U0l0OY1sSuLoazM1JOaoCku8Ce6T48
wPNNFaBd8uCQeAgEdovFMhZxusxZjZLLzt7icxHV4zH1c96DwFHXwsow5HgkXMjUc2llcjwrACkM
q9iCjN/6ufwSN75/SML62dIHqeVUL+OULtT6Ay1Yoe5ML+lvRiDe17Kssv3+ZMjqB9tyEMrmcLSC
vNph2yg3f7kD/rkT1TcwcklNasPkawW2+8eYa1TdUBekfW57P+HM6PJfKodLkMPgioYn+l8EnMwG
wFCScRssKj94UQ4LpojiI9TqyEzmvZi8ZGer+W+f7Z9K0vWzOULgIXO0ucn68+4MFkxT5H6DA5/4
0n4P0xabwMo8J1l9aAm8v0SQe3Ck4G6jHJkB8jnLl4IcovV7DPTEMhDLdQmh71beX4q5VTj7z2OZ
lA3cs/pYpjr6U+Wbuj6GlFkAFNWDviYC54ooHD2UofaGJdhd2cACUZweIn8mbZNRhMfe5RKGADPX
+Y7uEURQEYGUfq4L528P+L+UmzzaeAFZ8COdDt0/HnAyaqKuVBHiEtkwHEqxQFVBtzfHBgyGAHXB
J6U9oeEgQi91mWYw5Z33TtSDiDCs5lSreNjYZXZv2tzgcyGIIE/88OBnbzGy6dGhiSGC9W9bg/+/
fGQn67F4xKHMLfCnzKxnJdpFrTsQeV0DN+5ISXUh1agwbKjAkG3VtT0CszLqE3PhX0BzAOH+5dH4
/7eftjDwWAjuPb5Fdsb/+dLtZrSu7qwGDAsT8zKY9KchH8N9FVRIUkovQfdpNsRKV4+REeFnMIb2
1pr1rRzSu1QM+V2Q9oFmFyHzFOWhzMYAmNn0/N8/53rw/fMu5KBBS+FhtaQl0n78//ycMu3ddIBj
SXjBlB6XlqlOK5ty2xXd772hHXVXepIXI85YNPum3KlV0GZEBM209XBUomZjwQPJC5aueErY4YqJ
AdzQkEwZIEztCpaX/uL/biS7Btpz5KnnvqEHc2viEP0ryCgmonHQ79eGtgk83G659XuxC6YMQ4I2
IhGntKkgPrkDOT2hpLPLJUSUKnitSzvfLSMm9K4jx9FJvYsodkKy5Vvij8XoyYCdE9Sii3PFJkXs
AllNhxAabJcZez9v39dhCan3AyEiGmobyJ3RxkxsquQ0evAsdZ2hU0CsGkqRNRXHUQ+n11+uXILW
WvsvBcIfVg19hrE6cFElcMZ6mFL/KBCiQaVVEnJx1jpVlkw61q4YkAkjScZ9oELJrT5P5bfeG67W
wHZOYSbc53n3xc7Sv5TWfxgT1s/DJo40ddeGxuD+udagfixzDoqR3KXF24VyMghbhKPH7BfZW0Rk
kl3RPw09cdCAEr32Zze3TPHEsE/IO1cusW1NEtR/OUr/pZDiSXc4/LS+FPPQHy1mI/xmWoZSUfJ3
7t4geyCOAePJwZwOLOKBDUhnt473iTMnGCLMv6Kl1s7AogSqCIrNiZ032eJt4k8YD8EnuhQGzy2S
gHQ2IPigmbzG43IlusP525vK///bokBQl5tEb4X/0tZn9jRHJmMuMDvck5bKqX7LQcvVDXaNJhA6
ed/yux47dP5CynrrRtGzkbrpHqSpOMcRWEq3IAKkA3BI0OrIrpQ+8c4T1avVsmxGWNg+Axik9y/y
agsyhdVDO7oHUIsvgNwWjmTzaxGMnyE8WWB9zOBkWR3j2aQhKYFvaEO8r7kL8uJXi10QzO/QXyoL
teQYR2znc7x8oJEIxAEYHhVD92AMH9xKjIMICiLuTC4bIsGNYy4r2tTEIlPSGC+5oW4FzGuyFHqB
7xQWWklu3nmd0q/bjl7t7NEH7UyEXGd9sdwk3q1LT96cNbHu3qOEU8vmhJJJ1M7T5yK5Y3MVXWon
uDq1V+zTxu2OEN70vj99T4KiImdHIrIDxraECT/tEmY7jouBjjdXDrI7wbEw2sRuW85wTO3xc8uu
Z9MJU+195B5UeAs7hPilcyfyLf3CRdWuCchtcWHsiadUzwCixmNqSPjVvHenJLyuRUUX2D/TYv5Y
/yVslw9Huj/XPXGVRa+DXvnoCQ3jHDbLBvbgda0S6S0vY1ae73a7Cl7ivD27/oA3IONSer787DXh
Yz63yUnVxsmaxBtcQ4t1YA2QwCHCNUngVLtLdfXxPlY17KwuowzVU8A0ryDf6TBHfV8EXMtLDiQX
m860n6zhJWG0xqQylsBAk08jkYhqJveKzO/vZNGDGtNDzFHUH1MakZsQXtYz0dDZGDGWRVNN97lX
vWrZ6TpKgxpqnITb/fCMyT399xeaJf6lsBIOqm9HP064qII/+l2/zhicBnZD7rz5brFlDJkn7mJV
+Gj3guHGQmXSthlK7hAhJmL8nQd1+P7dHK3hXqRfsMnAdhs9SRPZn2yLAKS+E7t1bOyY7rSlqA99
JuuT2e/XPiAzsy/mMpLVMsfnQcEJ85r+nOYUlus8iF2/1xPuu74m2/bO0vm7vryui9UaDpy/oDm1
I1YF2Wn9On/PoY0FElRNyaXXZtmAyoip2Llzy+Co+vxCyAsGgo6wV4A2ZxImfsmoIeBLuhTe3vhz
3RmAqBhh9ouETUD8WMVsDtf5aq2G/JDF6nkkTm0VUFUuIHogH5tkmG40pwzI9QYkZR+/s/F/A/Nc
m5RWmPcpAla2dnyi9WtxA4iCcECz2wR9WWUYxPB/F3s1G5u2tu/tVJ56tkJh6pJd2FufQ2l/xi9d
YmuOm/99t2bsPTqr2A9DRywIq8YAs8jWZEG3W7+Adeq50DdOjHo3mJtRjEGT21Zh+6lrrZNK+zs/
641DIgDTMdy/KbEJJyN8IseGm9/a9DUrFXNZkNvD7ViXkZi0aQj0ONlJHhgPWze4G0Q0NdEBoVe3
rXPm3VIrDVSYXsgLvbEqAEFcGyyLgVNMM1JjZ1Yn5lLdp/Vzul59nRzmmDJZ6oOhXz5h7ACISDtO
zkmlGmTHKK4xyGdQxDQtISBg4dUEu9X9FwTm8c7yALpa7tRAFWyXA+6TYYd9ng29JchnYTsoO5CD
2klveuF84GskfY0kcVU3+Q5Nc3XNU1isCyOlurtPyZrL2vMkkzdTtNG1YGIlARbHOeKatmPUQQIQ
I/IpfrLZbJAhxUzPXlhVBCOer3WmFRhQCdTs7BtrwlBFk+6bOVkbiXWfILaElTdWL0tChDWZyso1
sZfF3YuChNz0LCMXCyGB3rpBb683nGVLcWhJIidbeUQBYwyYMtrg6rkgNOJwOS02cEIEtoQIoDdK
0LjbgmPQ82GoM+AnlpBXtDcC6Z2rpNrWZptvc/rn32eMMZTE4kBfLMEVb6awI5ylZT6eLojvNvA8
ectLsJLrEzn0RE2ixyvwwDW0/9R3gQGn1dzwzm+3Y8n5xuKLeRCpkWWNPctUuP7We2DdPehOrArJ
YWDYLgjA4v0QIvrdrFtIY8U15PU+LZt8q6XUiASKDLcPX0Y8UVbHOVKc3yO3QKVkU+4K/N7r7Qm0
/yMXWbFz9LZY4LQYF1T0rAlPuYu1b6257aol7MYMqZIfoRKHux7Sxz5tnWPuyJgP5R7MOMctbhCI
GE4tMiYEjb2eAKM/wXoUzke355Mr1zhLe1D3Ak9uV3dPo7zwtXUbFYsQxnKzgHuInrQ8moGndWTy
iYHeSk4eFAiYz7y/13eI7ZfRpYHylDQp3UAQsaQdKboJtiGF1AzZtWU9teNinJFlHNYfPXqkgq53
638vZcWJ7REwRSgghXG1DUAsrktKif76mrbfuhlsoFcFsDbpNbyKYzls0cIyqyUsklkYqSqFW1WP
q35j3QmDLGgg7/flCaAz0b7TtBsJ5Fr7QkZYiBD9rIA8R3IiaNbNUP4aJp8wP8y63HEz6QuoafIG
VC5tsLXtkHfv1+9/IPFoo0pgdJ7R3Yy0XvaGg8k7qoJP+BHZgXdWBTQAdiolLGtVLC7ry2M9iBut
R1ULcoeq6t6kM2prrxSgTCq4JXp7k8z33uxWl3gSr1RL373Fb7HgaV2C3WsqzyZzqDh4KQpGnh1p
Z6hg62miq8S6ZAoWBj6b1hC5GtEcnYSrmZvfihLIcN4l4kJgO6zwGHfCWorU0fCcF6F/UMg2dklG
5oOHr9h0cmIMyeSaach2Se1ffJssSitHEB9W+E7snlhOIKmZjJY9sYon2jTKFNUXL5IR/PqOqbGH
wYaIHhytL3ORWxMXndxHwT7NeZ7zwP7coe74/cZLpiY9Y8GFQYj8Jzckb3GYuZ63oEyCQ1XLTSQe
5/xHn7bJppz96XEQ3XMcqbd8mMBAQKDbZRPx12vRlE/RZSwtQMD155gh42m970b8G6AoflTFlJwS
e3Sufkgw7LrtqDnJIaFUu14vibO0kaiLiBbYFun9YPcpO1VRclG1EJkECGpES70rx5a/VSDr0d0j
p9qGo4s6gbWbFgXVPkaM2gSZ7uqIN4/8ma4mLaqx0d9lSfo1qvSVSiNCo9DfGIa/7UzHOYs0f2zn
j6yIQy4oUPfYXzCfOhdR9zpKsfqxCqiJdXmNGyKKSsqT9e1MCp3adn5G89zIZueFXXzyRf7mG/yS
HEAww1Ku79wguaM0rnDCmxdXlc15Dov6zIZf7J3aLhgI8NJ0yD0JsYCuD6o/Vr9m2BEovlj1WwM1
U5kwn7IjB8O2sauVw560iNqnIfw1Vib3REyFAiz7oyEesps5WbMQGKqDnWajIkagbVBgpHO1zg0N
2ZNbhB95PKcXW76tbcH6Dl9/rHoSTBg86llvAf1SSgQIpdGRemIU8W6toKBc1ueqpz9v/M7At8Ma
zejjxwjd/NERsX+C4lUQPlZIziSXtFZBcKVvkJTn28UXrvF4XQSUbYmxZxrJWWUosWTsyDRm3kfo
eD8W1icDsP+loFI8ZFQQm/WyJSmGM53p0zW84/SaPPKcvQxodERLzK5VMQ0jwqfVe3sFrq8hBuy0
nici5Mqtpx2iUQCi7GkJ3uXroQpcS4dVhrmeaarw0n3kxDW5npZ/bE/rUxY+tCwAjjIjNCuzis9C
vBlT53+f1ATYU4O4E4pA9CLrDGYdLKzKnbrqYRkrDs0WU90SE29kk1s0MdxnTULQy7pIFPO3WTQo
gyTKgtnlIkytMx5NPuwGJmS/xdxP1kcZnbOK99ACv4zoEQf6BoNOs0ZX5DlsPQYZXmG9dTPFXvSa
VGwSKilByY7jxziMuO8Fol+IJ/Jh/aGJldEJ1aRlk/mHUyLZu6tGdZWDeLzkHZtOtDXek/XGl/UJ
MPjXhAdLCyUA75SU5/JUBMip1+eQFRPBxMb3tGrqc1eiscDLRbBbmVr7USWn3BmIVJ77gw27iiDR
38MXo+URRgxRbqa8fW7MQf3WdsoZA/3yQb7IN1k2cGorjpv1gE/c7qFJBbl/I4BEepej/R6zxLlp
20aWmsM22UUCaUhQJk8IDHWkVokYYiweGbaQYk7A1vqnrfKtVIaPjm1Hm/VpKDvjKHACbJfUJb01
qn72SGR6GVinCpnO3lT+q5qtiw1mHxGvfPUNeUl1Q0eobbFJtHrbzMUZyyfhHpIs2JLErybKNgMj
8cN6a4St/CGIrjz+71VEiGSqt2wp022upU4sL7VUuH7N5a8uVzSEeo4xWfOvIZnt8+TxIqd3/lF5
JiG+vFmONVrAbdXXL9aU3ed9ysFrwMQ2Ab9dAuDhxG+Yhy4/VeRVsxjhts+L4WGqZvI5tYJqHRL+
7mIIfdx4qrnPNGRFVzTK8r7J3iY0lMm5vuPWyinX2np9ktZ5gBFTq2bCZbj2AcMHX29sYzF+a3zr
66pPA72gLRfmhjQAc4ukNuWAy1v25QmYMi0IhOXwwyu7z5ltskEWubVr7eHn+kg6Rv1N+Krc1mqJ
N+3gE785dgjBc90px3dROV0YWGE74NQ49oHaj1Z+KPu6++SEVPjeYL/NVP70a8H3VcvCIinHx0g4
Hls8w6MKW3XM6wnhDMGtYb554UwedzPZMevnyxMHE7ExEmQqI8kmTnPsdKEx9zlL6wW0u4he1xIz
1bXDWozWyAev2E3YTn3J0LkHRn6SuszoUhaNddxd5o1n9aS4CaIU/fmTWUuJ0Dt/VwMA7bFVP9aW
0Bf1Q5RS5XkdYeBhMmKV6XxEvLiNPeQ/EZO2vUzJdDCJUFlvmUBblVqVPRclLU3mo+5e0EINUfOR
mVW9tZuEKkSzm33Uo+s6M8U0Xjs2M1kCLVd1F2lPBf7Afac66o4u0VgE7lGWu79Xba1WfxdLS6Zw
D1tHBUipq37aZr2EiwGbKQjSYxDBJk46UiAwUda4r4ZdNpIHlRbyexcw8HaUsSOYpjsPPRB5LKBb
vyXRL2rUiyA0lbYfETfg9LlEAd21I5fMjF5sqx7PUxu+pQNDas+tjzxy6iqrXwYjEyTNE+h4r7+m
Nhg41Ak1e4KG19XJ5TMPCfptj9ACvOIKy1YFfUr/wVZJRxSnU7CzWLHsIB3x/vQYwA9AE7c21PpN
N8RvwYylKgoGlG0ZfLfUUYxKR7PeZk72sT4jIOWJETOst7VQqo3he5o54zkYT/bMCsLodU9SZdmp
ycuX352K1y203/1TqDhH1omiN5f3lRof1EB/aCcp74HAenbBMvlL8LVIZXU0gtK6QaKQLLc2JsUW
UZL51mwMt8T05hcsiI32xN19kzF7bcczAKJjzL0j5M4i6FtGLYhVVgHS4QVkIeLf4fU29svCgK4Z
KB9mo6aRDOonYP8Bgti23k2FnV29ngvd5q9phKWia/BeGYkkKnpC1NozMbaDXufWE2rczNiIshYk
xHreEvhk3GJvPOVDO51zDj/J3vJx/ZpHu6eabf3vBG3pewxxYdcuVKj8ePvFGV/XulHW5QsaYZL9
FkJtnMgHIDbml0K5r66b1p9kQIpfWZTMSiEjzuM0kqXiwQlrpHdY2xfwN1xOju1dm5OBJKoi0j25
xV+EXBkxDAtMtlDHMQ6MnS/LczAQDyrkhNg0yNMjYPu+qAiy1bpFpUXVC3nkO6tMyIAOKuvahpmz
Hxhn6pkFUZTMfN6JCAYFCSQq89pbUZvDnT/DIKUo3xRj2hwz2QQPc+d99caMiXtpuAyc+f9Bd4Ha
t7qNSHmb5srubgXlQxwEZymJJO6zYxVEMPe5IwBoNtaOe9cGI5L516SeLi0Gt2gsxstS2jfJRO3U
z4tFy5v+9Buo4JlJgFuzSGANS3XLTPry/jzPbrOzfZwqRt48No7kV4R1UBFcRyeIkA0aExFq4/wQ
VF53UA55vgWkeL3ctbLePYcIB+d5fs2tBn0MG81LSaKwr+4cq80PKlDeqYpCOoGS+9ntKmZqlVQg
bGD3cIBu3FaR7LmQw9Wj0hIArvfOYhTXkinCBFGPw4soon6RL3T8CoA97ytSBTzSiuuM9rJ/Um7L
tK9tFVcDfISVV8OhTH1eeZ06izls3+s2xQLpJ3s7WoKTR981i8L7BF+izD8VYd5/gNRMNuuL0QZ6
08yiOoQYyd2eFD03G6Zj7+APsQy2XDpozSD2/CDqiqwBVGXIoffDnJQskoyAUo8xlIvS4Ghm8tbL
5CNCfvpU6sFnULZvwiIfF+u1vSgkx1G/vJig8tmv33LK+rsk6su3vsHVITzjWuRmfCqHxX1lAh0v
5PEFbZuei77wXnj7Jru0mIqtP4qvQPSTpzHgKEBGHGwxSKSPytq5Hevnwlzik6vD+fKcgz1jyMO2
coyupLJ+r+wlP8Qj2YOjyYIxGSXuouk+DgfrmgstLUEVmgHxS3zQfEFLVmlhQR0IHP76pS8eZ1lF
8CnkLR679lhU7C0WpwR8y+R2Q3YKz509k9KOYnQzLlmwDfJyQXvb40FJnqWNdW7M1V02mDgazaJ/
VvgZRHYmgiq9lRZLBtNHvcupf6ORqvazNE521ScPBfmNG60s2Vmja4BbSNXGzbOJnPu+PE8ElLlC
QTRylMmqz92GYM1PuMz8W+3U5KXO9vwye5OPkmEQ2E36E9OK7tBbhLh5sv8suiJ4BbRmHkkEmk9B
aSfbWCzzdfT9W2H4zsPM0OhhqaNbP1Iul/5g3dGWjO9qTG5xWgSPVbJNUgZzcw33aFSZsSUuh7Qu
BkFHmVPH6SE5q/68OwxJ2OMjysVl/QfpLAe7JYGyyMmeaFw7IfyIjXE6ZenVMBeSMTINToqW6Lpk
hJvijS2OOMw4TLr4xh3knNaLtTgBrIkYok/edOXZMYS6VXXy3C1oMxT3w6GSRfmSF2jDjEmMp3Kh
3IxJ3Tv7BtJctkb6BQDlkYb1KVpAKK73zggytLUnTDWxZx3a3vzR6TAJIrncA9t6/0Dci0X0sKfu
IQxO98WQjLtVi+bHw3iYuAcG1zYeg84A32WGy32WJcgeouilzALzo2b7Sfa4RbJKad0vbfKoGj8+
j6gT2YRrcTcfPXGJ5QuG3oP3sfj61jiTGtI9Mjx67WeuSRxn9rMDNmO2vy5ImR/WxdDQ1ukJdDOZ
8JGI3nNkD9usfMkQWbCcMulMlJUdF7/nbAQtuK+KsrzhV0uuMNa2TOmsbWMG9tuUSW8fN9MpHsMZ
02m7m2RUH2TcFNsck9YDU2cYYWZ+YS6+VylF+WADCU3LehP3RnQ3wcjtwwjMkdcaj6OZ4q1ovzMj
drCuW1tzFumdL42XQvo/kyyTdyDg/Se8e4wQhzsxRstdWY0pk55G7b0BG+oS8Dw0rkmwZQ6aC9vn
AV7M9AjdAplZBGCE7cFt/V+yovFsiyQ/Vr6WZK9qbOLRxTZoOuvOYxN2Z5evA0u3a+ZpmlrrYHKq
Jn6D0yzuJkmALvfwM3a6H7jRUsMkwXG98WvzGDLCuBpNSzOA/PxEXCnjtpTVVqGmR1ZoHTmU57mG
iuwv3z320PcDRGUyD+03ObTuzULMfUjQ/Ybx8LU2l+yhGAWpG3CrtolniXsr9IhxahuxFUMETRxk
B4+gmG74RlVAYgpC5eelzneQ08C6DC/ThODeiOcz7lyMnQ1uvU6SfolOK9mgKs1Pbl2rPXF5EvBr
rM0mU7pvvWg80mDkD9zVCGJcPVDwqlPJHPgeiUl074wVsORcTueGkPLeb4pHCygkYk0/v7oGOoSR
aO+DQ4ad0l7VOk+/lV7A6BM7Obv/ge4uQkar98lqQv+ZKm5O07ojpDlgTzDl973NrCWnyW9HSVot
LfNGxG17XqspFdeQiYcrgrCQLjKry56wMuafpcUkNPWrXTH5E2IaKmKUUtg+fI/OguVtdau0ddwf
KYfX6nQ1x7IIfG1U5t25c3+/hEzNcEcYeMLNb1NWO58Uql4jZ0Fs2s+JT4RflcK5I1oN3S+QZukN
033Y5I+CTqYj1vMHb2ZmEmB/cTs32py1Tuzq+n+oO7Mdu410Sz8RD8gIjkCjL7jnMWellDeEJnOe
gjOfvj8yD6rLruoyzmUDZcFlW1Iq996M+Ne/1rem76YLBy6rZ/dztdPxgN8o78EMdPzYBcrDYoUk
gap5m0BV30yzMC9JHrOhY0Atp+DUirz4zpoyAj7iqyZ3z5jMN3nrYauB3YS5liLivimOnqafOA5q
5jfUg3W2nfSFUYB2grGp/sqaCudgkp/6GHuVNutkZHOLMuXo2I3kaYpwDE9Iv9t1Sztr9mszLklh
T28o3J4eSxJdm4JG46egNbSHTvy23BdZviWl2z0k7cilSveAUAbBa+86O9EPp86S8HkytnkMdTgt
KqQt+h5cAjQ2maZeeyfvVW+NIETIsOJnFirRQ+iyXFo8dpQLwRmySo/HBG9b/L4Go0FrYM/rcvi5
I544HsGnPH3FmHNwsWvKURT0SwEFtpmbhD7cRrc4GNy1nmpdpw4wy0DD9rrre2UYXjVT7QjoP0iP
4j7ZpA+1ogZd1/vf6WzM3DFMIrPsYdj6bbJANy7UohLGmaJgE1XQvZEIv+ZuCs25ozKoi+BEG1px
KcIuvq4/WBrnINWCMW9u1mzEkfadRthNQVS/pxRwD4qy2BDT+gWvHffQyvrNWqs9A1D0gVjV5xHU
x85piUmCEKeIvDO+uEYWPoqC7kmU6XrXjV18yItp3sUa/WuhNmiPcJ5E9pa2eboTXl38zS5dLga/
P5nDbFu6AhAJPjYwP3+F4tuR3UaRGc1ghdTZkOAq8zSwUS4pNq0cQs1uMr9LA2TRCDtOOLQ+LiI4
4lhwzBKM1KU096vVAQfELu/Vr6gn1WFxnm9cj3icHp4G7WzgGGLpi0K4xu54cqJaUMbdWya/mDm/
rgu4/+wTkOJf/mysbaSL2ubZWG/+atCrIyTjmH7GTez0t6qKJq54Y/wUp8mvAC7fUQeAv2xpV0F2
HWTXB0vMgLshs3iNY2c4uLNNutL4Kck6JY76YwyCH6PjuIeqRKMKrQdhlLnfLZJVVX0HlHUuZ0Oh
zOHkymgd9SmPDnx2ItXfWMdWbv+fXzpHp8tASvIu0qYN5S++PiRj2rZaZP9q+pLWdrkVaogpzADi
aFZ9jzSTQguzDusovIpea+LfyaGsx6EKoZQy7sOefqFXdoDzclijwa1DohHTLcVN0c///JL8q90N
MOFCfwb3sGBwnL/Y3Zo89/j0YeOKNOuYBvOpm8tXYo0mzdaZOlZzQLSRZckkEXy0uPN2gzmVl0zr
+LxETFI9ffF/8zUtPs2/fB8lSBF7MY3jcfaWt9E/0x9ENiYUiWJD0Cnka/W7W7ERoe3sMQ4bbwcY
VB1VICCuTHN1rPTloiyDVy0kA5zM6u/QwNi9/80XZAuB554KIQoy/vIF0U7dNAlC6eJUE8RPW2tH
HXZ71oQNZoyUbWC1MTXntLPVlkGjvSP0H6tDfzWbRJg0gMX0tHxSN7iFXhyROuy/rG8DJoNbZrCb
a5yvpVEQ+SHLvbVYBhMHAr02YI43apP6d+6lJzVqT+niSZHBj1DnwO7i6pKqkRm5mNlFu7P+oNfl
SRjFbxieTOaLvYi/gvMqajg5W4slt7HiM5KySLeLkXiCcFrJOngYIcw3kgVYoXGzCDiAfSPKTbpQ
BneLWk+oA7JMU6bfUyvSLwPRJT8VhfY6ec4bAjOZ6jnoj3UyNO9FNHwr86E9r2oX6F59B4B2Js/C
oyexqkNiPRN/6t7GOvxlqbZAlUzKi40BjAu6c16/d5iIKWTtjYrFGyzi5rcXZnIj5dBTiNt8QYnB
95W91C4wJnIdNy6If4wcBcp02kvpyYJDgQuz7qX1RbELyjM5X8e8L661N59IbIOChLy76WcnfDS5
45U1hs4S3mSx3AMIG/hWMUqKpxWLjjK0DlPJOha1/afZ/FSul91UuJhX9DC5QDymcddqc38WGv7i
1kRo1JmqBnGwKFJPZ9vjFjVhmAX78ZDTHyGNProre3qMcCP7/B+MBCEAzSim8LSuqV1Ypfi5UNrO
MiNsHVyQYO+I1p0+Nx26kmQn3ZOlgEpRrDcK1/MB5hts2xMIcSjwqDWLW6IUTGMDm42zDcolXyR1
fmduxLNAkLfiW4rZwF/NrOAwycknff8Z3AU6c8KYwlmTa6+9zL9FDZnXddu32mSHhqBqOJW3oTV/
GHTGH0x03pHTnHlXu5qi5zHYss3wxFU2u76nRoLAJo5JJPkC8d7vzc9F6mJAWJ0Ind6TasAAR3hf
QoG1m/eaA6PDh7SxNK+9iC9pXhufZow4IH68vtXXy9lKVmF09Q6q0OiwKH4qg9S5zV/KY5HdtKWx
sWLx1M8LK1irPd8hqkKHEZtktt0bJ6vv6yEEw9SE1DuceR7tkyESV1f0h9Szgv26xoMGwp9Gdr6i
8P0x1M8edQ8HlPlvVmnbkA+62q/dBbOp/6wH2AWZeCQKnNytqn4Mu04/GxGJ41iz9jpS9KbWDCSk
eb7NKQ7KYrStHW7e11qUhxTh51Gq8qoa9slVm4o9VAJz36n6OFj1uLFhfJy4rR37jqxNGMri2AcA
Gdh7rhaymM6STR1iCMuEvc8681tiAoW22MMeaq1ke9t1X6KKSUOawc9c3rsa9qnqm3pvpYgElZdp
m04xrzhqOjXLaCuI7SPga9xtx72VRM/SKdGjAmrTbTu+JFr4tmQolTmczBILjRq6n0Gc55duLqic
jE/loMWnJLthkz2YtTk+5qnZ7fI5fGHlMpyWV39qzKsta3kycLRb+WHVr2Bhvcs5ih5K1FEajjHt
QoJC/o3ml9rAUyrJIbtNYe5FYi4V4HgEXTN4V3hvuFBfbUUWIi4DVioBWVyHDa5PC/IhI5x2Devi
QnVt+NRLWZ9z0v0mRK88MmCGGNNwLY3oiz5DNqAYBfGGkF/FGtLMDdSd7sd6n1oj2v2yWpdgTp65
hqGDLUHy9eHdVsOPvpNc5FnjfPpRqvr3PFcfMi8MvyuK8JRU8XW9xtWB9VPXiDir0nIPx2LG0IQK
9n0dJWrmXGZhazulZnkeSC/Euecb5XyeDL36jJhTSL/Upac1NR5c/UeXzwqQ11diu8w5FaJmFPs6
ReTAQ3S1M9hw1ONBpymr6/ruZNLdGy0+kdzNRt+u+2vg9pTVjGwZ+/Cta5fVh+ygiPM6bKJk3qXV
zMN9OaX+sdhfjwB3cJ6SAd28N1GCOz4NHgGgVVT573WocVQaBplmeSqxtgLOuay8eHotYJJ199q1
aKl6wE7K9WAyJRgJ13luvSiidBxmlrm7qGh4PevfWj42x36BIYBk59ARNilJnoCnQpYfQa2PWyp0
76DRjTOm3a3l8slKbMEIt+yHumqkLKb/XSdpe6ySX12ttkEwRhsDQnw+uc25BQDXtkV/jNidDtyO
DppwFauO7BIs9MDQw2hItpPuH2puWyxl69C9WvviiHVRGgZsXoh7Jn33bbW01N50s8lPbFcWTTh2
L6ng+heF2Jqbhb6ykoQSEeUPvce9WJckvGn0nPdJTOepvny7VqVMw8KIsw350J1P67NRkMM622bp
3MA0+gV42gcDS0axoKcWLiPn7HKHIJL5iaQRLbcRTOrcW4tvuYlhMdMwzRHGZdexJPGS0tzEJUrY
7Ma/5s60d+1c2YSrXPOoiuTHpKfeBnvPBer+/Jy6yVHjU84jn3gbWrOHQjy0C9Y1lxeYLN5BL/pH
XZPxJUuUx84MN4zek2IKMmNDgN2fkzGASeRkh3V3amYBxmAzObWDAeumRVTuzL6m96Y9SCIPCHx/
LD4HmFOARwD/VmYYbIfOY7WClXR9z1hTxVp/Dn+3NuO785oGRQUKsfwFpphOjhrZtIYLxjI9apiT
uzdIUvrYO7tujjB9sp9e7jp5TtjFG6f6Usifqh4h2j55L7OuGdd6ISMglL8aSQDYZ7EtrQdnVqeG
LxPNuExxQqO9rlgIz5dqMSSVuCu3uZu/y1rkZF6qc+4+WCglN8sdH7iUDGfDoCMWTwd19BPFCYVI
EHlbrCa4bHyjSrJzJYx7AZVsW0XNcblwbFccSuBm701lFLsRgwzr//ZYF3HnVzWiiC7rJ30of2pJ
cVr+WgZ7DOjSPeey+ZHyV62n46MeFPeMY03NocCdw7MBSs83LaiK/brXT4gCQOk65gMEqnE44Qn0
DuPEujNBrvdVUASwnVmNWon+MBTuzDdzFzs8I1kY/i6q6boSjNoSJSNqJbZ3s0xOQ5i8DmPYnbAf
vfYNV6mhgsw5mb+63BCHkEzopjbcRerYYbca71PFyp1A3cUWUL8/5WM3nrBKqHIFtqyANNazNtqT
s1+NBM2gFX5Ote89tOJzP82v68/reOed2c3LE0HUWxy44hgVwXG9VkZhTbW4wzZ1zlCdsghUD2II
gXRdwy2d85litRftVQXZxHHg5pVm8hS4CTcHGo1NEuz7pIrim8dQeQg87Xs4USpZdy0sSitz96mV
cLo7+IFWm4GNwxb5heVtoNlHd2fEifmY5/Px02e7erXWMdoEfZ/ZrJKtmCisrllP0UTVsAzrXT5O
yb5yHc7yktYfr40Oq+lgXDK5He9Z6W55CCEcLovLcMQQCNan1P47pZ72FWUHBj0Ry3jhVUAO5qA+
xMGEkshxbvQ0EawfL0Ec8WNsSwo5sLVjqT5QWIX/gHUyEdveT0w0xBV5NbmowrLRqHwgcpefypqL
aluHcmv1uOXWV6fAEBRHY/P50W07niJJEt/WTzOPNHYFJRLszDHEomExHpQqxe7OdXMAv0VzC6tY
p7FPs5vQhGBp+zUNrKLC2uidkW9G+4N4V7jhzdsesPzf1n/ftEwtc4XTbTbJDCDxLpBAyuVyUWz7
ic8O+dBzx9OsrSx5WP1asVk8ReBPH/EhtZbXguQpYj+1zI8mEuoMDYSbAHNglpi02XPdXO9SLMfr
Ab952kcvRE38li/9FlKEM3YItOYkrcIPnVFsBiAeXUnredHQh0DIIPBtM8shs+Ylc0K5x3cZfUno
6XB7CORFlAWHwAxu6+dqzfL0uppxV/FzCscMbySuw6NYLtnLtWx9WdfcyIhhmLGtOZL6XUheim2m
RvNG5x31QHwGEcYJe3efe+PVUfrGqivzbg8hxtYazTY36+8gpeKzFqHhs8F4SsEFjF3IczU2foG0
tx6FxYK/dJp3I8We7XhsCE0v+9WmrNgC87Ke/qE5TNuiq59jKk+vatZYHCxOxvUjUXNcHAxaC0Ek
MKoRHLCpCK9N57piSY2cti/TC259Dad/Maq4k/WuKBzxo8VLhJ8HTgSRW9D+Kwt2JAZERUn9MuDo
PcUVZHtWkOwSo+9J3B4TfTqoZtTvqQOeckniz4Xd+hjcsmPiLZx17i+rJmUimDRNeo/Y4/BaJy8Q
g7NLaox7onX5xu7kE6uH9yYQEfdT3EqhN9XUxWWMiHHxvBrd7cV0H1sTlD2dmpw64DWTcx9tZQpn
TIdctKmqYnGmuvUZRaIA+VBwKu57ghl7hVrTinq8s1t8He04vHQWA/1Y9idDq7q9BpH+tMKMUjMA
95pGb6uFdjSN6hC0jgPMSXks0Qdvw66v2kKXl/vZi6ikUxZCyBLRRNEoj7Mnn2arKRkGooGvwMo2
WkVYqwmmHdRyFrhJ6QCPW9TqLp79nKPHrEAUeUDXPq2jkQixLA34wwqNFSy++h89Wf2j6vVDzwh/
rRlhUoyOIJoIc0h4LYZTILh0CzIk6n/1FFwkC/Fpfa7ooXkrdJMi4kxjGuUD3pgddemmc5kCWFjw
jd61MnI3xTTdVvTXescsaFHXYytevOzI+s78mC0cwy5GsodL8jqZfcbdP7isHKxUYQwfyy/1gg7r
pu4l7vpx5/Zxuc21Cjkvlr8Y+d5yxfeoNXiUW0BMtoMw0xvznQHvqH6ugoZBdRCfjwF79OBrcvW8
5wGu+TThmE3d3KZ7hQ/603LvO0ShGNhVZOWli4nZ2Xy42WnxGAChcxid4SHD/LRpdMOGXBxSdBcs
KvLiqzbY7+/n+DHtOY/ilEFdkCGIK/zo4GHIJzbjq5cIeSiYg7rOUp8ezLaT2T5aPuVFxwg+nNeP
zppTK5KavX38swwYHqcyuZB3Ke+MV3+DlPh3ArKEiGYTMxM6WKa/pOOzTHXe2OqchkWzI7DNtST6
aRhEHlPi5+dyMy7Ut/XwXwnOLB+Wgx/H8UKVkLH3LV8giznAkyL5ojlaeCSGfMQdovs00UR49MW3
OOdspH3Q3kXwG4i2ZMxYcyr8RgRECy31mE15ejX1v02lrqTmvyqfMIjgBrqGMMn7/ln5NKEdGYMl
RrCUzldyMNijs/mkD+5rYjC1ATQQe0NHjnVn2DJST2f8GeZtXdglHos4kuNnrbDVruhTmrtc7j2O
0sgrJ+lpNJv9iJXmqcHXRzoNRIaKsr3G8rB1zjZtK5S1WKcpAqldx+FpvUO49viUc0AtvweQudy9
6uoSW9SsSzSi7TLshAwGos6f0R6NU5sXFw7Nche5i0rKxKOzv9t2qU0FlW3fZ7NjRUtG2Fr2Ynqf
c517zJwAtWFKip2m0RaJvcjP8qY71D21a/Rz1pe0ABk1MtroJQ/3ElolAPU+v4ATuxYjyz4EPM4g
u0ufxkbblPSirjGrHnz1uW7sV23yjgID8NELafwCTeL564zuYr+yApxy1EXIBZ+dRnz7TTUZvt43
wXUEVhA/kGrLveF5IMqFjUptK4qo92FaXkU0pDu53HYk155KiNyfAMf5vcJewpamJ0AW937jTrdo
oGmL1Kh1J6/EZp+t/7FzrR+kBPGfLvfVLKnITUJeNFiWbwqnTbaT0UGlSEZOPfMgZFVixSmCfQ8G
AuiwjY8od3Z6z4U7NAO2BlmzKwf5KQzGC5m8nUjTp+a2LsevLJHTvwEdiX+z0nGwo7PzMKmHAK7x
l3dszmMoRjf95OEhPedIbHO0G7WOiz7FI3uDIlNnweekCygrWgyg65/WYIXfLNJpiZvM150G/mdn
XJOxP2T6RD5T6YHfJt6vjFFhC8uu/htehDT+haXCLcAGW7Fgq9jx2n9JrXL+F0z7sEVX8mjkdPYu
mHru1N50py5pmzVu/UJtE7kkjTmQA2TcME3v5xL/EfhS3vtgEXmjaRel2pA28vCXNmfAMi1ibi6b
NkI05GMyuIfgrZx9KOrnIEmcY+TQ28a9gTYazO9ubOOfhcAozdEn4c1HaT7HFVvIOgYXqldEPz6d
s3b2oc1Mt0wPGNts/aGtEDWxnSzXLlKFWTJy1mrHqY7Lq2l+CK16dMP8qxjSCYE8fEuE++E2GF9W
FnrX8iTIuAxtea8f0sozNlUDYbYFZvaHzUWV3IrxQnzrtqBPa48oV8ELNeef1/Glvhw+X/gYcsMn
JwTxz5zsDIn8S2kThJ6aAd+x/RsLNgru9J24V4FeBjwnfU/qgbHntMYuVlEkBN1MD6HwFxWa3h2P
6jvnyfbG4xqYThbtSlbvGZ/knaUKhxzmWdDwt1InUUtJNi04x7kgg4DJ6nNEGOv0jMqH239ZvSUt
3kX6cj4vlLHBpjFRuT+0ktvI0hSwSpDV4kFY4MeNx+OnSAa0g4oOtrnVfslBOpdSRs42jH6XofMt
CYNTn7Gh5oI43mfGBoPY3qe4ngq6DCbcX6al3qMUEP16r7YWg4JTI1WlKRrqkucdcIv5ZhU/r2n0
RCzIhlLfGIPj+OSkgQwM6LOsQBlNVjJv8YY4FZ8z192ircc7thcRe2k5XdqZLADi1F5G9lMHnuu4
DrCN3AtRkodafnpRBcUer6KK+vEx4gDUaQcIdHYXS7gjzRMCJNmyJxIfbjKoA5wEjtsyOq8/u3Yo
yM1U/xpV56LlV6DOwZ9a3T55BS4FfM4zHtcDKyiElSjIga2ZjDJxbDAfQCSz+iv0DaDLznDCm8bJ
u2S6K0VYgPXtk2SpAgYiew5n5K2VrkckWm5smROorXB2N1fDSb09H6DbStRL0Hq4fszQrhV4dh73
n4CyZAnaOwbu4c+PISH/sMUrM1cutyviGGmCq1Xvxm3tgZhY8ymqlREs5uBbOLNVx/WGp0R3yFsE
ilyKMqJ7PXcA6bxXsurqtN70g4VVOraWtjFDIk3rP7PN6DJxRO21oscHiBgAsuBzUF3fBKvEqdNQ
sK0ySoTXXZeOwF2a8WIvWn7BANXGCiGvLYqZqQeQ7oP2HrQ8SgO7aP1U8x7HkGZq4Qz9sZH5cz3j
zZuL4E0PGQ2bDNNzYwe3sMXdwC6HFGhfXoqy+aGNE7Yf1yH2kkwI+tQclZseVehxjtD7ZK1rr07f
/IrUmF4anMzrXcDTyXR1kEXuUdh8i70p/ry1V7F90kdDPBdW8QYKOwI6Q7envTiNlCTvZbW8e6NM
YTTp0TpDnVhLg7Nlzu3yECX0CDs1VRt5397CIjqVo7JeIOjtq2QRHysT1xvbw79bM69Qgj/ftjyp
S8+0LGmCKtP/gjCZKzFQ/8D7tSXKT9YK+TadTIP6wZxeKwLKzBVes8+XLUeVzB8RpuNXG6ENDOpw
HmqGqjBGuLI49UPCEK8GMGutgX0857nBfJPoNGObPx1t3DG/l+cGXx+fUkxqlI5BASLhnDI8eGYc
bC2s3Vt3wMeqwfo7anaHf6aw3jTtI4xja4uY4ID2j5J9gcxyqJwQJ2Z+72HEPbSC60o6O+e2ZGpx
JtegWBAcwUIQTiPTJA/vqE0VduYuydnCLMrI+i/NxX0W9qk6V13+PAxYxqLlfS/lWzVo2Wd+gczS
OdNQP5tISxbcMxX2Sfluzoxpq0bg5DjptYwvV2obI7Y/1ug+toJiG5iwgaxnts0zZb78ylVmBTtF
1JIGxOmwPk+GJeq9ividSDfUrz80jMKbJF5wmyNbgsbZrFyS2nQ3WLGbjZxStV1llmFyAgbPpf0L
i8gc34WFlrk+32XR5Bcr8GZflN2bl1T9xQl+dsZbnXJ4xFYvaTbwe/LI8EAA0T8Uy6XOXDxuq1eE
vr9NJZBdWpQ61czvY9jXG0NVWPW1cA9vcb1AruhhCn26Cx3BT+v6cd2galU/7ISWnoC0/qhISm2K
muZFgM1suoLsZk2o+h3b8k8DztSlzUY0a6SuxbXGfjK0iJJiySnSvDsAFOSzt/h1VokuHEiLud1w
Ejzq74FdzX4ZBdlB6eV+jqxH9r9IjzHCL8I+5pJ4gHi4ZLqgySDFSrl04lFSuyTgmrH/NaoYL0do
fAagZjHaGznTUVvEEV9MjBwRpPUvbjtsIgKMNIPsSpAc+3kY5TEQTrjJ64JOgMpOr6sb5H/UuPVa
5vzvf/2pFmvtePpZVpOifL7934ff5f17/rv5j//R/0+FW4LL6v+7cAtaNVSf7/9cuLX8hM/CLc1y
/su0XBq3JKocjDEHJ9Jn5ZZme/+F9cqxTMi8jo5fiYfestuhc0vjXzkUeOqCCiHDcfH3/aN0i96H
/4KTBBeL0dSyPfxp/5PWLcxsfx4cmOAtw+JG7i1fJjYfscDc/snkw9cQjXq3AEckXm3WrQ8Bbox9
wNPLD9oxNn3XDCMynPF0FZ25LK3Dh/WH9Z+vf0cq4HFA7uJewr90/vFfQD1nBjSAfvzfn2BGQ3X3
ctyJXXppZVxzg5JwzyEpDppRva0/MBS2rE2RestHWpC+q0xNEP+T7Nnx6iflBr6VafVJAelEobTK
baTUDxkaGatT9WzlqcAXm2KXzTRuWbPwo68UudDjCynytymXMLjn3tGgjB29qBhs6uHaJal+kCVU
dTl9DBraJ1thRiMU0lOX0F5ZhfpDXLgtrDdiizwfianT3KDNxakNRMf3beK3t1hsFZfBE81OK6zk
MePm4E6efIbac2I7DDzCq0vCYGxSk4h49ER0OXVbuijCikNlVCn7KsJLLouaXaGRfFSDDSZG3b00
oiJEE8ENZ4Zxc8BgN467+ZwbytY8VuNLHGsU5lAHeIgzdAKW+KFFUMwkmHAKWQP6aabfBIFWmixj
/SPT78NIiUUdjjuBhkTqvnUPboS91m6rEKs0SocU9qPWV+kBxyQyxrifQWtAtozbiSNP+L1jhQde
jgHskc/z3NlN02LSypy7Vw7EgJzpnf42i3mTZT2JB7qzoczFQUQFAz56VpPmG3Z5+jAKvrh0+Ein
uNpMtAaXNbdJpfGoJqDgs994YwClTYHpYRPO+hW2l7dvrZ9V52KymPyCKClv2+l9yI0nLdIbvzDn
TesCNhBOscVYfxuNkmsyy6AB3yeXRGq4u/SAsYq3QX8TLjcherUEykWhWLzU2Cl8QVIpnTe48a9y
tmf2lOXJoRYpggnVZtqeeMgu6Pvfqk0VuYPw5nXRJSzmn0bdoPE67R8SB5eMor0svQ8L0XNjwB/R
5ruGZhazYPWTr7ksfppWhE5YpF9rcfOq/HeamhglB+vaKkWbQkOr5cCfByXDbu5GJs9xn+sHt+Is
ieloDxzkc6fAB42/kkxB7BtOXNCTgJWmIB9J3xse3nZB5szVzsvxfduK17pLrO9iEtl1wnVFPwkb
+znQz236wx0bd29jdwGLY8ljZaC/ZbZ7GizjEbZzfDIMWg2chaxU5/WXqevcc5o14X5Ji07aBYwv
mPO8oMKW93or5LdibiHUh6/snkdeyJFdPLtEqaXpbf0BQZU9bVy+uzXNdU5m3zmTE0bSBeyUgk5R
1fdJa8ezRy1s3zAWNYrsZZvEO2wTzhcnhq6kHPu3doL0wmNm8LbEfOOrDFzLL3THgaXI7yrz/Ny3
RLi5M5yFaRwaSgwyA9vtGLClaUbey0L+Iga0vNONDQ6X/jgk6TUL5PdQonkNEH465BXb8X4pu5h8
p4LLZjo1yJSp3BH+uOBowKjONMcKSV26PHpzRQyZFt+XcDFJV9HIXBhc88TmQYs5hNe4eInb4U4G
9B5IVsRm/BM7zXce39zcypmOVT6XNT4vOyC5AWYFwkA2P3WV9YRPk9vNZG4r2kJxm+MBF9pAj0qR
fXECTfcv9CDzGNdLakfs4KQ09+tCpEFdI3qVYZQta4xKMnOLc9uRYSQqlyNlcuEhgECISvhzOp67
wMVBDmW8TJWBSWi+49zvzllR9+f174KKWmh9zHd5079EQM+3s0FUXQ3Bix69u8akYx6dnwkai62R
xIdi+Zmw9Ppz4PFDOtlXDk8B45H/08zWEVFtk8NWPafLD9UEdzGTwyGWoj5XmPkzLAXdoDMgjygc
mUXPO1dK+TKmjnerW/k8Z87OytFNlFcn22GeN1Y3JMDj3K/amscPzLfQpSdSJoafBSiqKiU612IA
Gr0Rmb2MfwA1AkFvohKm6n20RrqOUfT3tuPuczkm+9nlZS6SUG76b7pJCzVbKSZKY2/mbb+l34k/
p/dV6SPNOPJZ2iGNOyn8mmzO34yUtIFbRpc08TCpJHQ4LiNsP/XPWZXTNEdpEecDbAbX+604YF+L
W+FQojVbIj6MY/DhRHB4bIf00pAu36zGoBfQvKckQlWFv9+qPXDrZf3oZEGKI7t1DhnfzV2ZqW+u
PlBqUmd3b56OljJ/eUH7o9PjQxDX8lITZ50GdsQzaupGWfULOeIHMcUpSg8UDC9+JJ1HFXNHAnUI
JI54B71ezk61UcZXR8zv1dgne1NnDGt0NlLZ1zGsP4KJBVqnD49RXZD7tuy9oXmXkPOp1ouvIjQ8
rBHnmg5BXInijnB46CFwGRUQldnhebr8Qh7QbQHd5agNLJ4V1hN6tMOHqukqtDFanMqSNIPbvhVx
+JGLXdRAhNNDGsiKZ0XqbTt5nMiJhggzTMC+zqMWzQQKGEQN1VPspo83J02/4OLRfVW3xykz7k2X
HY2sfVp2z3BfaMvuwV95RNdyY5t1+hMtAR899HLUKM4YETsYtYv6LSB5XYh9puHz7Mi5bkBZsFxj
4YRaSJvKhhhCt2WK3M0lU+ygEfPu+OMjS+H/zaq7rYcPXf8SU5NYDM1bKtw/cusjS6/DBOvQy5oD
MD3XT1A9u5wUdaWTjpiYj2vHmp54tv/CaPndBh9PXlH97hJvT2R73I1szzet6F5dReRDA7hDq3G4
n5ieYzV+9G7+Vin73WmdvSRi2AXJQyCmE5ZrGPMOYqmAbEIDF+4GEcKRH9lHtG32xxReWJDyB0hk
4GfGgHxajwGqnLwrw7tbUDtMW/fNxv2DcNiPtCWY1c/lVUbJV7OHYlSSRzvQ7OSDPH5LnexiFB9m
xn6WOd4BT5jvy6ZGaOOGqkz8XQnSHPHD5FuPRJJEpsANW0W+gxMVRZJ6+6y4JVbrctOod2WjX8fe
c/nCeat5AGxMDnyeIVsSqLCxWufNJIO50QQ3gkoPjkYcXaXGWSbj/ay5V7c3IDBo1pYtpenHfGs7
SBV+G7AeTjTxMdrzJR01EHFDdQlmexv1hNdh8AbfW7CWWKFm3tZl+lC6F4JIzYNnak/lwn4D4IBX
EI7NJmfpmxSYXl/RDSvurdr3MmymnW1OR8SYedMLzcW3ErwCXf5huPW3qZF3k7PJs/SbnY1PRVy5
bKuT85BvtYRBW1UdnNLojWkEepXBP6HhSpcaT3DOjraxPF5hcRsVSsjy5dMUxqTZdj/asTgUOlY7
T37oXnxlQtH2c2UdVAqHcW5+Oy73wnT6ZkhzQ5T/qaMy2tEcoh7xu15j6B0zayuG6mkWkzonJDj9
fW+MdxVyU6sLFKoJmxkrw4uk3U5mcLJt7XuTXkbjkZ3bYRLlF3rgeKvLDIhr9+xotuWLzLQx9O3s
POEUz957noRWVKMP61siK5QC68CY9Fs4h8lRziGAoOSPUdEIJY1DaEh9MxkTBnYZnDiPD6qrT1mv
ziZDduU+mdNUbQxo2/iPuSRr3W+Vi0M3U2dWifZc9smLI5O9iEmsl/+HqfNYrhxWkugXMYIE/fZ6
b+SlDUKmRQN6T379HGremA1DrtXSFQkUqjJPHrHODvA9VbswO2dDoyCFAtDOwQDJuBZqGhc9rNjV
4CCFcVt/33bOc9GKt4J/g6dvfKfdBezcbZGVcHNFHlO/5NgW6NkoLT1FjoBJzm7c+ocaT6M2mo/S
pnApgMuFKaEiY/XIqJjgRB1dk5PHiJya744EWpXQgFVWJzcl5k9hzCQOQVKvQPqQdegJklfpD3Rk
x/iJVeQBGm6HJX6iFNDKjAmvSQu7spgHYZBnrmIzG3RHyBjomjtCJ0wcjTtpEQ4dxsGqdvpLpOch
A+2hfEqiKUJ3laWXHH7pEYWMu2ZfsFctJv4XS0/GjYBDFFnDyzgi9fckGELfrpEbzep4lFbfDD56
FLEnc8iM/TRUxYHkuPxAptG9FnG16jjgEMpaHpxnpP6cCBtYGC1AoXWRtr8AwgKoODrNsbQnkTnX
jGTle8m0YO98KSOBNlyaD44JtZwI0IfB8DjSmNoJpwTRwYoMuQG1+qGbLyqyoKDUIJmGDkcumh5n
5QQzowUN+LJwnm3bKw6DL9dllw8rsj0J/lA53Fxxpc6j+EnSF5h7iFeIKYrGniOLW4hV0pBsQyID
cK2epx/K2+HvomdZcejU+InElACP6d2kpbuzA2aMUdweyA9sD2WbMjcCz9fo078J+fOkVQP+ZZWz
fHXboU3ae8Qr7BMx5cj0iTPVZjSjZwERJC30K2CRbF+XNUpTi/UnKsFXuDI9pOhI3R7Uaqf0D5dt
5FRDMekVPcU6LH94RAnK8ouLCfEADMWsj9n4SnvkDvLXbhGaF5vOO+cp1uwocf8xFR4XFK4uGcZj
T687f4EKmgDECmZzNQMEPaY60yWeGu6oS+dGWxyfONR6ddMwd5yRnD+2gFHXDXaKIaJDhjMmYITd
8JoxzKDw2FRNXdxsSA6bkh7y0o9kcvsApmWzHTQnmQJ7CMeJjWyqIAI1yLTKqj9ZUttii4/ociYJ
nX6EwyP5ozfMX9kNV5PCmKDFOwczVKvXZ4sT617JGoEdgvxS4A5P2rhfDroYkD8T8tUli0b5/s5H
U3mv8rw750W9lwEqByNOeiynbrtEdWzRN3AgYTbqLPVrzHlxZRVfQCO3bUqyH6Hc5m0YJ3EjsqbF
ZQv1bcz8m4Z4rhSjfm5xbJqsSqu048FS6ORWZcBAbYi9zxxUTRH4xt2PdXH3Ta9DJMXvmEO4KCOb
6NhIbzaZ1Rgclex9WQTEkrjQmxObNK8CUodyR3QblH5DbattzRz9zq+RLIwJ/nbmAGxInabbFfWT
tCqMJvbwaac0w6XzyPZNYGXRvyWapm0yI3ruk76/m5xZR3gW9IGm4SBc97dmQVwyhdC2jfOvqoOz
qFrkM2HxJkqj2IHwd2DhzLBHY85nhZVJsdlxR1ft3ap+dNA9yKhIv0yDC7IhbF7OUC2l5u+8fOzO
sXHpsQ+tUxlnC6J9HkQ7GPe+ZBEwvDpi7sStUZYkMU57l1HkPsLVBruU81PsnPuwR06QAYNDsgZA
jtkTaeMH9gqY+sEQHCS9mSFFnCUTRP8VxWDK4QtWBYsorts0fzVGumtxbHy7lSJCzx3Hg5tx+rGL
AbtL2b2FbVxvfKtbtQDCV54bvJXQdzeBG7/AEX7yUdBscPwBEinHXR6gc/y7xF2POzX5SAo1fDmd
Tg6yi3vCyu2DqNzyAk+LR7eMxlflZmz6yAY5Wr8Fbk04aeqtdI9GjER5uEyUpT22E3ti8xzmXvaV
Y3bA7Dbld1U4PK4MTkjko45SyXjFUMDkXM3oyocyuDO89x7csH+xndHGCN1uZIaFrHC99jYOPC+9
m4qXNjIpKpgj63m89qwEYXIzfWXz92ycAHQ4g21aBA7qef2cTG5+GiIeBWb+xhfNoUxpwTdplpBq
Re8u67qC/IbAcWW300DqS/jV+so44SCzOGbWYmPbORG304CbRMQPqhncrRvmATzdzl8adSy3OuLP
a3lJdG1FHI9zIy/JvTWV49yUlu2SaN1XpnlGQhc8pLrjXsYs2zQpncIlG4tFXv1IPWzPMewqfPBw
vT4gQmtxPATnfHCLbdt57ZOqqNJARIJySa8OHYMFMul35C39okk/IQvi4i7yr2lUyaph6rMMOgIT
QYaSLiKjrtgkuF057c/T4KaUw8JKu+6MXhPvroScn454AoMGu0VjyJwA6rg/a1PV9fgVka8nBYr0
1kT9EpfkVkzYV+CdxrDffaNftawmy8pKjLWUvslgyw3P3ojiBYlEvKw6E4eTl10af3rI+ZPsZKXV
56wx/nNBT4R+scb/byVfmAHBz6J/OP9dQpZMKp38KRPlveuiZBcWfnOO50voOGJYlHnWntPOezw7
Func9fyumQ2o6+fL37t/lzRIbgjoTjC9gk2Zuf/5gv9+K4YA5PXBpR8dzpgGKJpC5jsFOuaUi2i6
qtKartGQ0hgrcRIkfTNdzbS1L0NxrhTCdwxqELVNfr6/d0fZ6Nd0/kdmZx7UlE1bS3iM54cJygy/
/8V1dkyRRzosOXl2eQDk1uw8/M29JL+z1MAbK1IhDAWnR8vxuRFTaq6Qfolr1rbGlfbIKsLlup9F
L0dPau0RpxFBxGRMrGxwLkfXgOO/+HuzNqBCRCOxtrnliGVZ46eMCk0wAILrdzT2fx/RCKJbkooA
ECsumqOfjc3x763/u/guZ0sIoUg/NbIok5E7fcBjwUy+OOLdRVlR+jUGrkLhISRSmVl+gPZZpFQ7
Juo7Wltk4XGchA+cDybm465F0zoFxfHv3b+LClHLWwZqEVBiILgbpSP3hjVX6+LqxXfAw+MDDqWF
YU7689Sa5VPsc7p2LpLc31tUKv+pLbdV6EzPuVvFT2b2mSyZzSfPFkT0TTGgrGGMx+6fBA8dpd5z
6CDSzjPt4rRh8tyn/OA2J/WD0ehzNyw6eKOLaGgkemWwgXH7cvaJTn51Rl0Oe8ufw8UUHZQmCd+F
Xpxr69pY9MlofWGbqMJqyzQe043pkv7RWuNxKnmx5vTbuZKrllYh74BOkjerDBXxHzABNGf60Bo4
4NZQ6w9hc7XNmwjabSX18hIFaMLbVD9HYWSemto6JEDqXqyYrWWoXks/EJdq1rwo3wU87cWYK94I
qjP3vlbxvDse4S1Z8tjx8j3qAX5ddu1XQxsvaZYzOnUgXobR1g87/9To6qEpQHvYA9DScHI5fxQL
5RCIFWJ0b+dRcmGj4qhRLI+5shchQpkpF4fJqslTxm+59NJip2VTsGlMHjZw2Os8aPDBVQEtcZxQ
+Wxsa0BuLlNaXpDqYvyB1Nu9MR01l1vI16VGXTxA9UueSk/7nFR3diObgl5hscUtC9pSwudmkg23
iwVpssmobCAlOO1LbOtku2cTp9fK+S1D6xk/nL/QRhZJ23RrmkF0u2kKBUbcnefsPduP71lPXyGr
f3n8jc1Ss5A3K8K5O5+J1tQZ2T4Kok+cmjvluuOSRDT8ayAGbU5urk0ImYVcD6H5SoTTj3DMALJD
tmuEFDuej7uy0WTNzGAdc+HWY768SBJS3yyJc7wb5ONURRbravVqyuGCHkuFRO24bdxuwaTdxtjV
Ia5pH8qPKbCCVpCREMM9JB8Ku/9eRgiI8wJh2xR3uBkStYaXiTg/6MQ2KYgIx7Ji4dMGtecq81u1
yUvUYX+RIRaNuMGyOgKSqUHkjLmW4aScXkVlHytPjI8oClZKHyVTL5etq8mSHZMlHolcX82ShBeL
EVBBcN7s57y1afPU2yOnchOVbtXrOm1jFJRlqO/1eqreR766qsjUqBp3ZB+w+iO1P7lnE83FNFPX
ljKOo488dEmWf0DZdLnTmEp+CxOT5aiZt8TWh5Mq8JtHmth45WCD0FYXtHDaLMpLrnUpQZ501B5Z
XR4TvQ5fxkZCLR4ke6RvzsJ2Jole77G6ldI5FJ6ciXQxQnqytLH3JfF+nMeLQan4m/pxv7Wzong2
qy7adKlwkSzRbeq9/HnoKd/bzLJY9Lr8WUAZ3KNYpds9fxaG10NRmuE2w1+0SEqRPft5X52ZlP7+
vWeCt7nKyb2kKOdWmR+NO0O6tEODUNuGQ7jp2mh8LsIqfMzYev/eyyTeYd/JTJaSkCNvPjxLrBLP
FGh/77TSoCZkiV/DTgkGeSqoE0AQA6ZyY+sttMkfdT4qVYUEu+a7UPe8i71KcawutMygl20Q/kJn
YpWOGPjdyn7Om4EcjwmbeekAHJkXGqYUpL+NIoWgVj44IczejmJyiTjtOZPikJEzrRzHXw2MKJl8
UcdMDBvxwdDjSClLBgfrlMu+Bc0Grt6d2wTWlhyIb/QD5o3olO6218ZrUDNy9fcuE9YCAzcNJ6dW
atsmBeOz+ev+PjvY1rSPI47rf+/6sIvBY/mXRurTqZb9CesmiH9kJ/FNljfO9Aq1lhNgJkX7g2Np
hrcW3a1J+vfOiKpDT37CrZJ+exMG1BiDFgkDkXr593EjL9DAxr558DAxdLV47DBzhjYTVuLZi7Vp
nUKjcK5Rk1SbrBtQADO2a+OERpXMnuJc0T5OcrVsw+qtxfFm2wmGeRSZS8sIx5MvP0QKU9US06H1
WTr1AqVaFwxYN7tVqS6az0bqJgetcU8AVwFAiExbKPMxTpkh6wD3BzAgS0MTT23SM8Kx7aP2OQPr
Bx7W2guzZ4WnbEVTnkNk2cIWnXuvlZ9jDk9amL8FVfMHLQn/+nepZLQkmx6oEYUXUJqs2zcj7VDm
0/E1RyJlccKWRTyywvvptUrK+xhb9I5INCLoWT9Lk8xbS7czrPIOaG9Uq30Y4lpjwiB77K4o0OmN
NsMj7PrquVFXoxb3usl22kg/khKaYrdSL7ZeCf6P7ORB+V7IVBxSEYGbYHFHqd2XHPamk17XYFp7
6Z4NFoBFwkiuTnvnWI/xKTG8YQPLa3a7ArYI4gOuSGQL8SqyrGshvYLXLvz1Bhio9I6FOzDyTop1
TvVyC0V/nswdQ+yNZ8gXHvrPAEfPDhf3xqm8lBavqJYaLcg8xqeuhj3twmckCfiGYrlyE/VjtBRl
2mMftw+gLi+eFNy3w6blxuK4RHekL7ZN1W6pBcH79ky0CVmqUm/ZmX4ATPRU9amLC7N+4nh9iUo6
O67xgqcv2sCAenGM8ZMcdHvLNwVRWPekEvvZV4W/h9e5uAp3dL/T2ruzSYLVHTxsBQHD/YHHs8GT
vNZS5JqprkHeM9eW5l1oMifM8cpvFCbWG8mk3toG1r9rY/iIbctotK+9ZVRbD3AW3uFuMeXnuwHS
1zHYB29mWIdLt6voN6mUvzzt02JEIi+1CC8cy7qvYgXXiAyFbtK/0wlGR2rX61ZvaJTHOi0Jx1oT
HVEu00xfdbbq15iOTv7UfemphXjTmUZEKBY8q55cimoex5gPXjq9aW0cr6bYOZh6u0EI8Y7bHMOp
4zHsNpyr1eTaOh+Sn1Ewa+p9foABSVdTiTc/MQGM9AYUYNIdmcCIb4prvF7pJ1FJQLn7+NpFhDIo
AoNCpCXhiCnQq9+9ijWLMNzCkMsxdnZ9OKqFYk3z+3phWTRAC/TjeM6pfWtgchWBSwzK9qG0NoVZ
8Pp0rISts2AzXoTwc2gRAXyP5H0MIe0JwqLEdLUhDa+6GPel3/9MBg+jFBNblzU7dbFjQM9/pRO1
UyG0afp6nT4MZyLRye9UV830nlCUboYp9PeJCn+LAIRjHH8bvnWIZNosNPZYSGPLsCcKOGQpWQgO
Lsbr1OAoQQD4Da//HsnyMTNtB5F1tEeanh0K/NfgMjyDxxvII/ZI8sMs7+6PeGyjmMO6WST5qhY+
fDPNfFODJReV/q3T412hi3qsRuZDIYMmoAhFlb6iSX1VunwDU95JvlmuYyWrQ8gn3vBuKEYCHk2w
rkNkiFgyN/LXsNPuIQa/6tvEjrj2O3pVMpmC44Bx06g03B/y6ua6vZB5BamVHZ5plD6in5l/AGTG
L5xAUweXTlD4HWVm/agnGHCRKgz0XRlOcZymA4yad9nYqL+pomm32dvQTx9AM4MTKoMbgUDGDkzZ
ZiiZ03rq2ekg+kWILPzO/K3M5lKGyZ3HcNVZeC1sZYi5piTPZmAmpKJ9UGiXmAbEwe+2JM7cUQsS
fJHgIkBZuOgoOxIzPbucu4HxIXEK3/2aLF2vjK7ZALpcBv7n0DyKLAtXRCPCvGazhotHYkRBNQqV
Pw6zZO0ZjCHM+rlMWdWToMLhCx4ZJVe7Eq39o7f9raflh75BvJADFHGCzHYjtkzW+oR7uxacfAJe
5uBsZdy0CEdJIKFom9xql4bBJ3N8bMgG0g9K0j7+N2toWkZXmypDyanTQoeGuSkyd12YnGzLtyiV
O6f23vPqJWRwvvYBEi5bhX+36+xVksLt9Yb+NFZG8xzTo2j645hAz52hwyhDxD+46cQPDZxwSd1r
NOhrJZD6AK8wA88lIB9wo4jDlQ3WW+Vq5WjWN7wMc8mEjmXsjvpAWwKViI5OGB0bZv8I5XFCeWgi
QoNuqIH4e2kNVUBWj7l2y5mNgPZVQwCwrtnvmGKQTeSB5XCBby/GYoSTSH0I5lHB7AjkMU9apFih
+rBtOkDot4iYMM7MUz91m6XJaYcnoepV4/UxhNuqN1eZ08EFxI8aN3MnPLWPPSwBHDtsGokn1DFk
TdgOuWFvZRWfY85LrAYeK45yg51peGiTSuOgYVaeiBDYM+zpNiIfPxsdaX8td1T9yWFyUiqsEPSE
EVQngOTAOGn10d8Z3EM1Ou4h5rUpdYN5XPIroSOf8n5RzOd7QL1HvfTlIWvHPQP3cJvkybKPk+aA
g2slTZvef+4/GDqGIpv4igz7kK2WxmDg12jja9Yn2kGxCxz+3vq7kA6LPVNEOrM1Y1gJPcTon9VM
H4v5QlmpHXpYOCi563Jt50Vw/PuETld3yVzdg5B2ik1WpgSXiW8KZut+qh0t7x9MuPqokRkO4duE
/eTcswSwDgVKs2KObh50TYshKx4Ds5QHRFf/uXgTo6XKZwmCRMjQnmUJ83KT7CKAtAywDLM+TFpb
HzyvqnY1QCgxK2Ss+UJb/j9vaSj/9z42Id8k0SAlTKuofJq788Sony9/b8W2yg/SSke2QvGFX9M5
MO+wGWapL6HrO0M3Sb31LCj2IjzW8+Xvrb6e0p1kXDSEWngUQR4d8VFpW4jve6nVAb6z21T1xYrO
2Z2moQCs4L+FkMdLIFQT16wPtU1ZqtdOTISfJHQb479P950njraZmMfJ8rKdaJ1TbJQ4wP73kjuT
doyso4l5hMC2Wm38ohmO/30xtP95a/5YVJ0c/kgHzsF01f6+wmNlOxaDUARgeo9/H1IgdA5hd/z7
FBqY//8d/j6ml3Q7/aaBjx4hLZPONFzJ47O3nYbHjsW6WIcS74VRNsy9/Kq95WlFuk/SINUoyWWM
9dr8MuuJ10ype8vol84au7pmBr/Y6N+SJNTeBnhN9Bpq56HwcmRhhTOe+xIYR1HFO88dyBXUAwPJ
ZW+v2TC0B/BBFDqZlrwz8nmxJocfUhTWqWWGqBVvzmA6q75wUXvNI9O/y98ElZE8idufjfKo+7uq
aHaphOCSIVA8o0KYhgVHiObsaX59bqtx24qaiNH5s3HlcB5JnP2INYWm8PwVEqI4DEwyHkq9F3vP
Kz+wKZA0gKW5DbNz52bh2qsJ2yFwZpG3k37wRPXmCWQDrp8il2CGfg5FXkM7lJT5jocmIc1xhxZf
oZV7HOXtWQwcCX7Z+AbZEVeZY2/q2hw2lmc8u9hRYYh4J03pyU4phAmFQ7GiRYwpBLyBfdAXL2V5
nCPzcuQzUegcY8tGoYSMfMFYG4MCa7pmEknR7KfcgEHCxuBGtQ3lwMAj597oB80+vEDm5grNBkeB
IrhII9oVjvkLfppCsjW0JaFgJNr2uEe1uxkr3H8jFR7zoz0S+7PgYBqX8bBNR2LVJnt4Exb9Qdyj
R7qI25ZuJNrsYOeFDWJ6OBx6jz3GiQmFRt2yozO+HGL6wDJxF2RoMyexp7Uupu/GaTTI7CD2IXOc
qalGXEc02SuMGwvbmaxNV7Ayp6KmrVx8DAacLvLexWKwfkHz7RHZPMdtSgCDL7ld3fihUdNVT42j
062rGDVhbhISUkr/xB7zoEkeLflMx+ZLIYssmuwjy/HB56GpVrGRzyu1+LVyYzPGs4nfiJZVBpUv
qe9h0O+bsirZg9A0V8M1NcC7xyQaOZkAdQ/EIgiXTDV+IBCRu0jhK5ukWA6DfvXcdu0RVoO3lsId
eCapOmn8Y4UVvOqq7B7d8kmK9DqM5sEyZL8i7Iz+EPNYg+2Q3uX7/AvwE9jLiMgLimZxTWPu437c
dSByGMa1h96n1ewpWN3mlduD39xST6mvX2u9f6gydt/OJdmN7WGfIGNbVKJ8zYeJFFeW7MRQ0XKw
58QmzG1UrkWFhLPhTI0CicqcMf0xHKy1m0zXkbB4VGtkX50mkO50Z6Z/ednmizglB8s0yOuqcgFj
xG12Eb2zEiDGIWfN02tjWvixu5Kdd7MY6bEmtwy1y6tV5BeHgFSVhRCZMkbGee2d+eG2oncuQ3ux
KsPdFYH40rzqiT3tjKDZz5g3Ze2e0jsjvEKcwzL+V7TTczWDr6Kiv8QGiC998pfl7HcdrX1pVPck
osOXhOUldUtcL6m3KwumkxhxOrskElfrNqURPAXWdw0VbWm4FVI3+a+o9K/caAb8TeMD7UyyHjyK
liTfhJ1jHjhdE2SNxPNqGeWVMIZToiYaR7p3rnKOdPiyZtz40vGoZRk6ucSWpJxj2/SCRS/J5mgN
Dj9OMCLYIaxLdMbzFDb7grivpWsgDqUpZzXoSdMSxSVAsLrvwKKTd0NH8caxDnfS2C963GbL9j2y
qf40L7lNrbEO/c5Fu06UqXTWWhFdOkI51lpJ64G2FKfn/hAEkfYTTt/KSN/h6XGUMdz3fDJ/PMaK
Q4RMpRf5XqdfFsT8pQOMXpviVSnCJC3kmeDWxTqIo99Ch+lEzrCY81DRjZIQAoVh34rpDVjP2hxh
DRsg+RR6aNNASC8K9YReL1lDPnJ30cy6DYKnwm5mdSWMGVYDYoZx2HsZENGwC3ZqNIwrdOV8ZXbl
gT06eSLudc5uixi95J9RXlvraGcNUbBSbfDUZANNoFqGdL+RO9aSMaChW5/FYH/1Zv5EJVoBxa+/
Glu8G3Z0zcszS1iyM3sOV3Awu6C7WpVzUoNBv5KhS5JN3QJH30eUViu36V5kH78zK110UOeDYiSf
lu0ciTk9n7p/6AvSfwO4YvYPC069qWLa5BgvXqsamSyRtbw6pJuwdbrZHA9SxkyeLJ6UNn8JOZws
5r9hyQI1RZG1Zxj3UY2egM+VHqqascRrL2jupY7uLamNf0bpgFfCiujY2YVDfcUSiEIlpYM2DiCW
h1Wr45AIiy9E5dq2tZxXxwCEIJs9CGwO1KAjaR4ca9HegwHcYCPlaZrUuzT+qQw+fDqN+HgBVkW1
SRExa9XcPV1KzqeZM3Lc9Kg1Gf6XNKFbbZdaw8ErQg7DsX0TTpdxtCJcNwbITnsjW2AGefBc+xc7
RUUM8TAsNKKBL/gKGG8NNfqV9gEh6r96EDCxk5wp9/jQzX/UsOs/u9oW9FINrHyYMTlws3rGbMAG
LVy64ta5yB59STKgbb/pZqvv6sS9u1p9w9ufL8qUQjsXDhSW/EPTU+LMspjmgpnaqIKi54q+HXsy
TmNSQIyTncdAKQqWYmOWrq2CeLCv8LmEwUR1lALRu28c7SickKxOwVK2kG7pXDlwZWDrZGzCbH/g
7rui1RfssBl5MuGudCTqHLnKku41B5a1HobydXQpwA2KM06dmU75nue40yVHw8I0ySGmY8Spueg3
ST3ug4yWhLTdN5YcvgaqnBd9h9JEdcLUpOyzp5Y7gRzmhoJ5/EXHRkWfe9AsG8J5l0QYNTzxKOkD
L/z0QwpuLYuviu6h8OSjkmT6ZTEpKglryBAIEoIydh29Hs4qu8Y28h94I7Xe/MJAf52IyBtzjIVJ
QQlp+DVl62kc2p3TjhAQ6+w1Zt4gsvijdBB6aMWLsPRdWqE4SvLu1UmzZybyTNtpd1BKozJxDqQS
IUDmvKvTPenjwl4qd9iajCa25PBa+anQ5nRjwgltWVWAo/SL6Lxt7LnhU0F6faDDIbLVJUhvUrAr
JGGRny3x5pRjeCCA4+rq3Y8NEIKfj8ExHmS2PFTwWuWC2ikr/NpjA1KUE3iErbDVavylxrSjXJph
Zmaz1S6E/maEJ4CzddSXX9Oz4SgXMQ3fRh1oI2kBM454SAPCIXcW2XK6nVzxaWzRn8H7SyBvaWi5
nTaoNoKVVSWsHxrg8IXqco+Qy5GJMm5FIYqPzEvJtgQf5Ae22ktK1QW4GLo5y9aUTBC3gV7pp77k
56po2ox2j6ob4HGsQTWEEXhs1T8AJu2xsMLnqdCbXaslOko77ddxr+NIlAQ+VrxjxLEUCPfQAFIk
Em3PGT5ipAdFtVH2a4puHG8/zjK816lbrT0y3jhxOHSU4NgjeGd7afTuGPlkPGp28aUxEVlXHTJT
HTmmdDjlh8PAcpqDDksHp9qOxQdDwKOdMCXVTAE5Hs3/mFBO4bDX0Eoy1QPA+aA5+sYI1DWGtbXK
O/Pq52a1Cjobunz8Pc2vhSD8azmG3c5/rUuZUteTsENLMJsYOYr+VTiAFpn+nWq/iajjMiS7WnUb
83YdBrzusV38mBxNYVMMD3YoDrXPoHRkcrPAVKI2ESOmrg5fWSa1cxl6j52gU20nv5kEPwRRW/Pt
xdCqd05Zr8obaJ54XyjKr3ocM4d1BpsZe/pUTtYvdL945WvDtQbCwvpbn6poTDlAl+SjlO7KmKBQ
gWW+djb0cGTEezZXiJt+4Z6TdqBL7WOor2D7DIRlBlH9Iyoa2H2DUV7202OFtcuZlMdJjnI+Cp6Q
9XVs092pbc+N2SCWjm3M1MI6TWVZkBLn4h6cKFXmZpQ3cQekzSaV7a8batypIcsCHMNFZ+jdSgz5
Nc9csWoc7g0EFgsXEWPjlinoUajGJVZIXjSskGP4yMbt0fjAopM/dQHp7rWbXQLTfWwzem9NVnwW
XvHAeAXpedHf6Tsj6/ftN9vt1wpuHdN/AuYTEzhDSebPsafPGSWSyJ7K4xzQSFh96OeZKhKZVVbO
rvaNgOMQf5Gi7+lbNgWtxZQMqz4nVteDcejXGauNIMI6xf6AsH8VV5h9jLz/jCtl0ZiPdZQVCfSE
xng0KNQw1HyMcsoXoqETRHnf4EKjMzbiW6vRyBKIRQnDoUCwA+SQsldtWpzASJ4g9lz+oks0mXxk
gI8X9WCccnc/iWCjW4R369ngLzLhPXfS0Y8RJG8jidXOTc/23CbF1xOtwXC5e4mLy2E30coWaGlo
RydmFa8waUCnOKXYF3a7CfX+iLo3Ae42LgG5ze3AHi2BD0M0Aji/VK3nbgXHQBpsPznM1VhU0w4c
xC1vS2SQ2BOXkWIoBS7cXKVtnS9cTQ8PjsvfFHEmjR37mQyqRdGvegfwKMFxSwqKYJNX3Pylfy2s
/J5Yer7GefqkV6RwhdjlFjBGcTzghlrWeg1fA0mZaJu9BY1g5Y7RtQvtoxmM2aZvdTCLUXjOeNbw
IfFfyphwT4NzyWSDlgnM4MtlPgBNq1zaubeePIfYAsu8eQ3Eh6nsvmbGzSpx6UznWovJqk3qJdo2
uukojGxZL2PBPuhLj8bEpH8x5S03ScRkadR7RP36VmnhT8wSip11ehQ+ASnJNOujkbyyfY4CI5yf
8J+vfIDhSBDSWwdm8hDm8D7HMLpG7hBvufXOMtN+m9qZtrPCCDAfTe2g3XmIzHkluU/ivjxNXvtV
DhOP4lQObGbaIlYacw8tNLE7GqvB1Rg31txapkP8Gn950jHZtBs7fLIHCLCwQqh+pok2Sv3FQS/d
ODm0JMejh4ckbYFiFTNmQPRXSdxOo5yPhgnWKQxR7FL5I6lzMQtOVqodysT6hTp3c6vpq7AiHDQj
ie0TujiLjtQyCNIQtIz+hC0wBoJJuNAY9S+dS3qgyTbJSpH43CiI9/HK8Q9ThlwgIOsetYsNZpOu
Jd2H0T9mPb+io8TTgCISQomIEBo1P16aQg/W+Zl8o33AVYA/2g1e4L9li2Sw3pMstJaO7fWrTPc2
lYQUX46zwa/S352+Aqk5NXcXejnpfftAU93aGWnah4b4MB317tEUQy+wkY35nWg5Aatdsx1tUJiO
XIS9UJt8yD6VHq4zZh4WviWkTqPkbO8t/vF5Z2P5nDcgPoutaiYimsWI6UXSRC6CahfhmcEopdtL
O/aPbeKYG380L+bQPKtQBt/ogfbdWP66lkHtMNInLR3mfoEiW/q/SDqvrdiNLYp+kcaQqhRKr50T
DU2GFw3ggHIs5a+/U76Pto9t6JaqdlhrLtRzuML0d5VpvqfBp4HAEnNWKsFQVQA7bH2D8gfREw64
2OKEYY8m3VaQ0zdF91SIGGFBjqTjc+Ml8pxVMV5NJzuoLmj2bhcsthgudPzl9jlo3ed4QJCVEcgJ
UY1Wdi6ZwBskpw5bft4jno3mlqhoPQ+Dd20ThPupPee7uPDY1UR0VX3VoKJqy3Q74rtnnmKcTYEY
n8yicu/U34AVSEROXaStahOD012llnd2G6PcNSVSyqJVf7Xj6r3fzh+z90ELh/M4RLtJWN+phMu3
JkUr3mWYODYFgTA7DA7vDGPxEPqs/Sm1dh1Tkq1yKUEHj3Qf5UFU98kdXWknzJAg3sW5HW/yRh9k
YN0kajJiIfuOCNTvmFS8cxMzY5Qs1FrYTWbNwy3xFKESmOJVNdenDATAiu3nOgEdckKcCc3D5b84
IC4ia4NU+5rWr8R1tQm4gDY8KytS5DR98hLeSKxRyqPyGkO9MqaZNT1dD02uyA5Mmw6jDEfMqLAQ
WfcdXILzDuD1xlObZUhnoe52zFURh/xkXtsCQB8nCCfoSIC6mHeyZ+qeNKLYiwQP5syYuxvmd9E6
jxCD2cIV2TWwSd1kVAeJKEw2GFL1MfKJNvU5+OsSp5zsxor0BPNgGzaFp8umPHKN8aQTYEwgOC4q
rA9zBzE4KCJnw6fK1NVo/M1gk52t/HJiz5F9T05E4BdaZxSLVAQqvNMh9gPVj+WOIas6NdUeGtwl
sdlbhmmNZclgahg47tGeagBqjYOpCrATyQrzczgHGTFRtNCpV77nA659nRT3JQr1Bg/xwVbkYXap
90DfXKyH/lk1jndzoGUZDuv6mNzObCzeW4Nh+ZDSUbN3JGE+qcxtMoIqSGAsmaNxmnsv3YEHWJut
wHjjks3kI+nqOnacZix39tzRnfIYrD1S+CgEg3TNl/xTJ9OrS+g5swu+w8KBXluzYQmnW2ZaHQT5
vtu6RhAd3cxYOSoYIFwpY5Wl/Qe++F1uHaXlDAACH5sMzOWoWTIG1HhUYGBjGBQ5+IrlNz/iB2lz
58HGh2T2N5QNn6oPPwpnNje5e6DLlQaT2rrp/oKSxo/jD6FRDAPGTbdZaLhPQZO2z6ZDeeS74OVd
Q51VUd3FpbA3XWN+QtFlhlwQVjEATdiPTvDRVCbfhxV+WgtvYlySP7xqhocWc0V2HirWIqEoVsFR
2MwW+/7VHTuKOYXYr5R7y9GU1lrhEehthrBRfmxbhtz0wTTjoOWtiiex7xeRXZMccyRrq4ZYV4Tt
jNdqZqlFaOFJ9REvhCsrV5BpC3weUUDLIeQgd8TEv0Xc9nwVRrl16/bRqtk55IunHCk+N9Sz7yPJ
xNdE3FfmZbvY2dlMbJnmea+jbA71SFA5Cxdza/TOgdJzXJs204gWPkIdoisiLxF8Tuu8dbLA4w38
bOMVyYFgvhZ5l463KiAV0gzlK4z+5NJvfD+wDj7MoMtY1Oips/fBnquL9kiXwyK8AuhK/wzceW37
770rCI5PsdQOZpJS07UzuX4SJVydHzV5FhAmy7uxOoG5ytFUyXDvN/m8HepSsNfOd4yMAUFk8Tci
vhS/yjwfh9p9dpr+TeXZe5PDoQ4Kpo+jr+yNh5neyvI1bywgrWXAFzuOs8GM0hEJNBCLVnTnEf32
QbG0PVul+gwHm9abBfTW5mAuyo0RWB5IE2SrTOqpgMCt8vbq16RTR8g5PCrNlSk3jA99KHNBfgCP
Q44swqVgObBvaZiIluLMmgcJbIKZu0LbCeqtjY6TSr50QKGKRRFVrUM16zOumPW6C6fDUAzvYS7+
8jIuUYsG1lY7ql4B56d5MD04YMCJjzZpLywhurcus4xDXzEgjlLz4vfVPotcUk5Sz4EkQdGYJyas
iNLvsdJNydNoTA95E1wmDBXP3iC+zEhQ19loDx3hO3uvx7m2+HZwx/fm/EcgBrMIDHNMfqqbJVR0
FOtkBjXi4ZSO/B8jQmwhLI5dp5ge/IkSt3OazwQ5/wVdjN179+Nguud4BOM8bMBxMOAiqA7pTvrI
Tn4BokUPaRSDlcgDpC3mlCFe5oSmGLiT40QsGlzpXUWJHpiCtytBkIPrKOgE2N2xS+4iZ/h2JeAO
ryvNY286CMdQGEeCgssua5z2FuTDyXhMqZOYlfNUQVed93Ay/wG9+Nf4C3Z04r4eA8AUMuhWwGEu
PmCr/Vwb8Jt1QK1qV3djTgpAHzcJggLCanNN2dSPF/WQj3N+qQ0apnzozb2nnC8o7lRGAmJUXzs7
jEEzE9+wWxtRLI4cpYF3nFpXg05gFjK2LrHaUB3pLZU3LyYDKJKZBbmgacSrmzGhCliwrtq6+wpN
XBRx5eyi9jus8aCPkT66dvNsFG22Jlb8KyyMo9f1ARON+HkexXNu/5que7L78SfrZLgjmJIHa2Cg
3hjoT1I/xtoDkFKh9fG7gksiOOezeyJNCntw+Z0E3osuxbER0zOh1rex/4P60DDPQECal/cBXTCm
havVWZzqDjGnE609j1yJvc9f2yXGnTEb37ukvEJBXs6Shu1AJWy2WI23zV19a7EqklaKuDsyPxkU
O8vmPzFiaJxQLVJaiUPVUXaDYj2Plv0UQovlBPTO0QC41AzwNgy5zVfxYY52duhm1rQ+lAOGaGwV
SGTC1k0FXjH7GfJoG2g+UyvVrOKV9Re2eUDCYxusPNE95sGjlXM1IZTWSLo1ZYqv2RAa4YrIyCPK
FnZmE8OhPEzSq00c5shEuIUcyYiaa7yzOZgLoCor+Q1PMVjFKbOzIE6/IzlJcrU5mPhq67G4BTUB
Jp7pQNIHy8a12A8sstrLXDbImiOX+Kxx+pkt45mIoILMSyA/MYEEkzEgWYXKUnk0bU5MTKnpngZP
zigrnHvDBrCeRe1l6PsX/li/skJ43G2144Mvtz5PtqN21gwfNCmcn8zNNmpOZi6xipYFg3fWki4r
HX/YlTNJMjpmI6RVeEX7+6eb8EK5Sd+Sz/9S6ttVEmJD8hPJSLutHxN+uJ0xilOaDtxpLRNKx9TM
xVKgRBnEVZaWr3mmzJMZVp+LFpNvcF1CEl6HJlGhJQD4sZiYXAQ6JkbB+5B+hUFRDTcR5/Ear260
y5ok3SdwWhqqSgRGQ3ZkjhGuU4P+ARklmsEm/FeSeoM7Y06Y0z36KB+6jPNF5V1OvgYAYcKXiCfM
Qt4UVrg3nXhvKS3hgvXDW7WGvIiRrraiHWWBCqMfT4vzqMrvSXRwxCubV5OPCfwxIID5VyDhQ1vU
bI2MblnROfGhPLEVAorQVGvcSQ5LfzJpSvzEUeT9Dkx5Rz7ZIRkn6uHxN24RD1r0fg4F7G4aXJQ+
rcsYhuy3OawZssMHBA3KGDyf9vEcAtnT/LxlMj+gyTpZzrgGW4SRohJskeMILbFExe4y/0jXaevy
wNiCjV/EuAYKwkxQpXLyr7x5b5z8c+yjWymZgvdeqDd+lXx3GSkGamSlMgVptSctV+OnaHesQd+D
sGHlX8T2vs2e0t5G0Q0j61BY/mEJWgDiAIWTHGMEt/JDVQphBvd/KNVvGnTlZ+x6X4kD68ovgvxM
wvG1UcBd0jo+6Eq+Z1Fw12Sa97wAZZMx6JPCeEbA99rrVxXyGeH1UZiMGkT8cPwD/yUZLecw4qrY
u2l3N9fdPx2mn/MkgK9EFitK89NlqwnUSq9ng7OEet5eF+zDcxm/gX9gh8AGJshJwinwWG8r57yk
SyD5Md/L/t0ZcbtAMDo3tVXDE94Xg2WdUhy2IScF4tmCVaPl+6uw9L66UjzV8/gVifySNLyOjsHw
TfbhLh/AfSfpGzCaUzvV75WBD6btURHaA2qk6DEBCpQvbFMCSB7KqtDoG6aHVA8SrSKUxj4nXjlq
24Oo0xG9frW1uQ2RYTgI3TsqTL/4C+qgPM6196op0Ti79hMg3JPHODeJ05+2X9YIVHRb08s/+tHE
4XsRVZQScq7BlmYfc9Vex0IGmzR0dvMi3vIi2eKYx31dkxeG1Hehhtg7ayIJBBxwJ6uPIiP4nKzQ
O1MxtmC0/IZO+4kf66h08xCzr8p64itT9M2wf/SmL9073qRvEz4FClePwoVe0m6tUxbNH0HPWynd
xIZTEDV4DCr8h+Sp5OX4q5v3mb1VyLexkiqOdrqa3h03e160urPvkHdLloobZ98Dvpu1nT9XSB8s
mQQHR+VcMlJdXA5lrdzoUHgJJl70ZizL/lyxwKQLVp8L36MLi9swI2uAXlUeYbQSfdSfo5wpPVrd
vcnEFvmF/aojUA/a9F/jzgjus/Gl8nKeZXopMt+XxZ/RbrTak2vMmJjVYYe9lcmWvioj4D/VFLuo
7mDSUk9s+lq+dkGHuLOVFC41ar5xji+8hHzIE2nSaBbDsBuRTDLecKI7x3fqawpHA2mot44sHLKl
bTFTjbVaVcj31pldB4Qj4Ip3AwDes5qf5ij4wqOS7ho/u4sr/glUUBmZ7QlzV8mgbvwzLUK1K3Bh
2zSSx3jId3470NlXQcJygDJgBCKf2i6yHeBlpOkdsyS4yCn09lYUvfUW1JUJC95yLmhu1hHVR/aO
uMBjOg1BuIoqji7FnN2ttb32F6pDzoR5NXmgYFrhXVJeTHileu36KDMk5G0iRDZwji3Ob6SsNEfL
Z8bw1X/zu9BdTwExVUVXspOP1lViC4Dy4omn70Vk3YbNQsWArDHPvA3wj7wvuwXo2xQd1Ob7tmso
mMOMyZ38mOCWrYU6lqk/PLravxaGJCPsP9NzG/+JfP5z53w+lQ0XeCDEwRH9U8m5FcTjIhClOIFO
TnSft0wWPLR6joKl00N1ho+2Xn7V0WwVV0xCbEZn70Z/2hjghlelmPQ2LOeHmRnMZvD3IZUftBk6
ma7MTmpoCNLweXAAslTBdVCIqkvm1iEaMWakyl+P0nghOQy9mVuxXRUbFxDFqgpQS/M0cp1YZFc4
qGVSBYecoLVjwXYgRCsmcQtsbc9mBTLV945lfHoT66u5phvFjwflGhglXxniqaTGwY3GR54jc8G8
+VzVKHVXPQPZVU0bCoHGPo5oCADqFyjMIuKs7QhRmhjxyE41XaDLLyhFj/i4K0B/iSjcygLCEtEF
5s5AOWsV1A19Us2bGMbGPSkErYKtZCy0SdggwyYL0ZU34BGuQvsKPTFUX04VJMddqzbVMo1tEDGV
tviZKmB8ubo4E3qtOqDQ+a9yye6tjvaogw8FsQRxksMGVHftvC3Qoh5iRJo4Fgz2iam+ijp67qrI
OCYYcDta2p5Sc7SsHWKI6DgmFeAVCVMFgDz63eqda4Fz29jEZnJNLclawPZfq7J79bu+ITms3mLg
vmQlrKYgiV/GqmBCPdkHi2ikWt/HJViMCFl7VIlXW6kL84ucI+iukJT6YW8eiPUFQkxK9hqBNF0n
xjMWQjvRG9t0ES4TVslRq83dKNAPuLQieSDfbd8iFrWQj2PigMYR4kK6zEfn9D8BqbdbWCWXNIhe
yix1gHUMr2XCSCV1eDNROnxFSXebNeJtu6vWPY9/2uXpJjXYjfKovpYUKlsMGa+ECF1CPJ7rNCvf
k8VYaUES952bMNhITcK6065eUsjyJx2qDW6FpM/3eVPsDbiJK6i4F8UmmzFI9FMY070VTPowY53p
e++xpHHdWq06F25+n5bDt8aG3rUBowbhbf2UDMa4YvzLA5IgMmgvaubkQA58b3zB8OCVkYh8TNu6
I55xsfqlQ3+zKpMkdzKYfFmxvEzmvdu68YEpwjVyzGhTdpsiYALtuvmdGIcja3z+TOyMF1+k1043
JykOtlP+DTXUJF4maDyuuGVIVJZWxQIDA5iSfM69Yiq3amYQ4QURHWb8Zpv1MRnaqwn+rTZ+S28E
sGLPiq/yMIDxEigcqfpK+mdrfHEn4042GDOh6MiK3wg1C5EIdDVM56a6Xscq/MW/Ze9Cu76VhnhY
FlpuTj2eoUumooNJM6BqIMC43eaGeS562Jm23d/mpJxXlXWrfLddORiZO9JofRoYEIruM0nvOTol
yJ2I7G5W2X5MucFCtGKC0k9B/JGjHF6Tc+iiuHbFa1UbFJNDckxmonrBsU/bsCi2uM8eYg04uZKl
/tRpwe4iGhfuIWGYvbr6DGTRUJTsltOENaulvlWs6mM3Wf6tNzU2MZF+6KYNGMan6JGXP+rU5sYS
uIFy0YUXk9nKCod2tK20BYXTcPWT3YzXvmOYg7Dv0ANKO5uY8p/8ODwV42S/E17xYo7O0yTiR3Lo
9CFsY8yGY1hBjJCHqHfUc40M6hLnfodooj0NVdWhsYKaNBlpcbVa13z0kviJPzl8eB3MtqCtxDrX
ToMZuSo+lPVN9iNOWzynJxen+mawlhKsoBmPraY9o5TaZ3nkPjLifOgGWXxUk4HmCnzJnsVe+UGT
siFBSF9rP36vIxHdUFwj9Pa9F8H0ihtFUCh50KkHNkFAW/KPeBL+cu9UZxjS6ZvJiGNa/q9WF9sH
UdL+R3V1kY3jPwqWTewO8QxbRPQVEs4QY8ivkIW50J2gHHC4q3I1v0SjR2CkWR4bD00YDszohdsn
PphTUW3+/5dz65yUiYTqv7/MmtK/S6X/0bLcOI0eaW+J14Cxt71TlqoGw6kxPUrOBluVWFMAeO7B
drQbU7/FiYSBFeHU8XmNqjD1XvzMSZ6qmJ1EUxd3Uzz/6QkUvIGhf0m+LFKGbINFvS+DALpuijF+
2e9JmBL0jpDcpUg2gOpGT8s9g6kPZ9/WRbExQqQZxJuw4tXWiryEk210E8TIpfINso+cQgIAylr3
TfFYWAcRNeo+bD4wSAbL+PxpTqe7MCOth77zoAYGiKUJgRv7XW2XOHNcnJD1tEXUjMIhR/87+NbP
iNBa+IzQ/OnEDOlFtOhjOzf7da3x0xjTaxD1TJtReoJ5oFMg+q9xh10L7XRVC5Ko0TZ8mfWEas+T
VAvyJnL3LapLEpDxJkGSwrbkhcvvYX637nxRifEQ9saPYYzxrlhCT2T3ZkbzX+nZr0OKHsjq67fA
LP/SuDp0k/liTSmRO658B9OP2QeRZ2vYgM6Bp4QWMnC/Y6hT9U2wAg5yrIT/rzPqiYSg9UAU2MID
IGLATr8MixkhlXEUu8ZKjsTxiro+Ilh71934A9l9RyG9shztrpQiHslCrMwEQK8zk+z0QlqnzrFZ
tfYKNE4CWwMZcgdxPTYwT7bGfm6Lf77pwdokjCDw0f6XSDAEP28g1KVp45+KnduSXSvYInJnkZ1Z
lfDbTHbv0r1lLGWJ/0YdTWwSM3OAOTEjC/SpFoip3J53QLJvykfxMgc/s0+ETI4bJotuPaVsOhM+
kQwDxF44VWF9L6NPSzHZNhXLoJECe+UN7qGksBEutTHZaZ92aONdzJ0CmnW/8QgT3ZYSzGDHZB4Z
tHG0gd6Tjl0tI/FFZWFB5RlA7eN+OMzDTB4GIWv0AiEpisjvGUUdnXb8YqPVbXvLPxkHgVoZ/hej
zbLY8MHz2U7DMdfNpQBcmODcAb/RPWjCWyUFUBc8sBh59JnXDhXBdU3AvoBwFrzk0W1OAcnNxq+p
e+6ObKO78idULlg9xPxtehRTSzm2yMUnlyFScxt8KkqsXPd1hHWPbuXJF8YnXubDCLp3YJQyoLrx
Fb+DJc2dr8NbOSXPda7vbWYYEIae48i6i/FYrwLLyGjR7eflm7UlGlzpZM+9iaTULMBVmQjZE7QN
sMHX2uGkY0D0NCpxZH721vvu1fEVwpbiI0MItc5j8zGO6iNRqNjo/avtFOB3kmcb0rCovadch/dK
u1+I058C71bV3EYMc80dyCgSv6T+UGq6gqnCNGqIzdxxpUIy5i60zpAX15wJ60TNxRak0rySjrkF
BfQGLUDN/D7iihEWha2YK7hhgt8uROtiueYxIWi8l9Vrh+HPNoZ8bc4g0fgGSdwkskp71pfpxQxS
XecoyDyg3dkOuAlXafBs6qcsLX/zvpvQGEkWNdm9GUneOzHd+Zm7Ch3/RSaE1fUaxyF1jaJcWyvH
9Xdq6ioQjzzPnb5R6//lWgBss2YSdgx29MJJrnpIzzz9wEvNX6ePlt0FuYvefefhHwgZEhjY66N8
kgt0kaMlWXsesv5ZRNdQi60tICIhcFqPABmxpZRCPkQwYGju41PiJCyu4PPosEDSIo951JMWP5V7
S7Q/KYQglFXMoBJevrpgENqNhzLyvcdcxe/NyNXu8gotMZkTDRHBNkzTESEXe/JpD97kY/sri0/8
dZqdeHcZJCRat2cFVgl9o/htVu2LkAjlWm/ejynfGTG/joXxl0OBtV4AYzcgge4wByOusbpANB0g
TlO0LIDFsTJjxZObOTXOnhfCajB9sGuKMUzkW5BrjpDBmWBaU7xzJDsNSjMcsGn3UmVVcUiAmJhZ
8WjNFoSsYgi3sZm9Yo4/J5gKvgVY1CGN8k3o8YbNRvEbNk2/Uw4a9FCzuZPxFSdkffW8Nn7sPXWv
y/6emABM64n1Q1ddnHpE2Fsf0AHNAKBLnD4PIcv/MXb3VYCFpAr8dVoS0QapgUhw44w4E5KVii8L
geRU5Zk4TZP3bpJzsjNKRmumybK4y8L8XkfZyRxGkiimeF34Tvoo05A0lpq1t8OOCkfWPrLji+PX
6YYsywCMol0f4oIeHIZCdfNQPsRuDhK4QHiWM3tjwoNykgghyo94Rr+hwoA61tmbxJegDFwgKnKH
nde7K0hLmQOqm7LHPwVv5g5G1mkcjfxqSmbrs4vlzhp/TaKPkbfaW+gZ+BltRLFspVt7RhSrxi/P
6WlOQq9nQYKsu65mECLAN2hpYF9FmfMAzm/HgPh7lJPep2g/7zoLyQfZkgz5Q/Yi0LRWeJhYSMpZ
8WuQtmsE19p00FVMm7nET+lxFwyUytuA0ECa7RIe09BSUPeCXYf15BBdsi8z757Ez33H/b+1y4Fj
PuTkYOyz9gSCNC/3Cd+svfJa99k/NoDxDnL10SCK5y7PijeyuKByhXh26ITW5O0xJW3zbw+Tmu45
oUnOEXzc+LWrhxa2+tpEI7ERCTaFzKG4C0akSpPLhltN2W8d+xh0RghquO3uPN7vc6t/cgujtRX7
HLEBbTWw37X7bSOcQCCn/4waT0ynspdEpN1jklWXMo+yBy9vgAv7cbUnzhpzuGHej41hXnBmNQxp
1E00Q3cbDSRgk6jLwzjtTR2S/QP1yc/1P2OAHR16zZ/qdf7QeuM3ENX4wag/+wbevcEWfxHfwFTs
1sIk19C2l+AAPFbbmb81aPkXZyalLfFYqCI5fDPWsmgwXjnDyh3amr8xo1l3ze8RZseiF+O44r4r
vFVC7jrAn+g37HyDwWxzPybNUzF73qkrFpCVXz7MJSd+Ns8gOw0UejJk7j9YWwfe0NowesAS7KZ7
bKCyrqD8z8EjmvztOBOYTnbVW1T9ExbL4EZUj74H4afGh4mv4nFOIVMUXmlteCOec7YnedATeMOs
0Ixxggu2nbp9Q9aENi5CFeE3gbtcpy91Mr+DdUb8ZXVLobn4nBzKvHQ4SumIdVaFL7J3whsBZ+jW
sOswx9rYhgvNlEVrK3xEs4ElaMWEPJTTUGJwQ9SgxqE5Fm0+vCOF3Vb+EL9wxWfXqXVeoVptPA2t
tejDS96U6WPtqeohQAFWEenFyJb9oReZ6aNwquzYtxMPBZS8x//+bIizmGUBHV6bXf/72+byz2RY
PSY6ny///YuNWw0g2KYNbvyJC9PxdkajgXBM0nqocopDj6mCQRFqtSZ1iZ09dOjozzSNVzAjH30S
wSSKBntVKPUTuIYGdoL6A7inXAe1We2A8355Wc4Jeo3NwmWMbsEWE3p8mwc2bw3mQ4vhaeqLcF+O
hrVOnTTbOcxBOlecTLdETNaHe4vD5NSQVbYyII5NGdztomfZE/jmJ8A6oEx9+zqUmQkbLxl3Y+nd
F9njgN/bM/xrSuZgWZo+B2S4sSvzOx9/RPlQd121Kb3Qpxep75Xq3A1HFAxlYxvqFhVFsuybJobo
S5gkqF7/J1c3lCVkfar0PdZgDwY21CMWVeIMskPB/UVm2SmsSuuLf51Ar4EpjE9gUmq6AsFVYZxC
qHFKDhsNHYihJDGBLQPnAoxSN9Qm+v3OO/U2S7k2BCUZe6DE5tZ9BC1fPHRjYr7K8l+NXmifiwGv
e9m99VFaXcaEhOF8RHVSmRu7ITSlDmt/W5XmpRGMIthjMFHP0/c+T/S5za3pJqVX8Q1z3FfobJVF
rUQiM2wSwQbB9SrQ/uV6NuFwcEl8T+HAva7+CZ/S1E/x6peN9eVmZKtLbso0eGujIgXm14QvhGf+
iEK/VTDyt432+DzzL5liZJDED9ZuvgkcTYtcEPvaJ8O7O7GH9yuxAiwFpmuWd9rMb43/lPVpfrQF
dsnMyZsXWdnM/vl312FwGiIsP7WI4U/liIlL/Gcre5SUFYnzMiCvgdQF3RO0564LOdGULLtLH7+r
2PkzxCwx8qGGYtu+hSly8aDLwTHsMVTGe2QfvA46cW7zwCezrPqM0hjB6FXkx0k81WXx0BMYxRXl
PVf+5P3m1mLiyLOHHGUZVYjxIHjPdhhZ3mUZPfdUaKgnB04oVmnbVrJrslzrhIbrHFvu94jebEUm
DP1KnzzDInlPKpYkKb71FdujcJuZXFZWpc9DgTHFEMyuyXiJeBHwMfwTHVsaHiQmOF/I08ar1Ztf
MTqQi+WLu9alVJ9Bc3FoAu1xZtzP3hAyeY3fSe2oCclBEBOzzCXOdCGBsc23QTWtm5wNWjPfL2G4
G2P2jK1M1A5EA58r4NG1JQog3F28q/t6oDaxAtwtfrOh9eqphr2TlaLzKaz609TTHz5AhORRvks1
3TpRpE4tziZJLRcLzxgzhT+b0SbGF9alqrEfUyBDtCoF3zZT4ZXje9/9z4y0/2j3ErBfX21bQnow
7YXEd6N8XUVKP1a11m8ehJhxcJ+DWT+5de/j4DH3JSz4zWxfp7Dvj41TRA+uiUA7xJMInr70d04j
7hFJlZSVfP/gI9jZwfkocB27NLELdLbzXIePUhbUA08Baymcku0/w3aDXWG4OFFBz2KcO3sZFbbZ
pJ+oi5q9qLIL+ERKWVtzAlkutlD/n936eJ2zujswHM+2k6RSKJm772zZOjzmQH9ipPa7ysmJZfHZ
zieNutlJ02xd3SJs5LFMFGEHXoMxoetz0hSZzS/WmlRp8yC8u9rCrF2SjYJu7GnQhr2dzfQKevA1
jxn+so9XZ3cc4n04RK8pdksGXoIWM8FRk40VMCHyjVmdrxH9cZgn1jcQT+Jcqsrdxwh3WVJipU7p
FNhz/YqgdiAFuOw5SsRxKJIgAtryK8dYNbpMg1ppPoNjeNSR/RxisUQ/ow5Z5b056YgUOWNqPI5A
GRvwaPxhBEGBq+/Mz1c8t9lOBPGODIazxejiIGwbtwqojDpqX4KoOM5Nvqvd/svvwEUSKQF2vAsf
wjC9RIpjmRrCUvPj0Cf7nDlcHYpDXbvnxmruMNfBLMZyl9AmNaR/Ovm7sjaodH0UZvrUQqYhoq/5
i0xUnP3Se4TRzSGJr9dEKjcFMgu3Bm4CG/FoB/J+itgsDs3GWZzUOokyVAZ63PYNkhF25GCjt5GF
frr2CtI6gmfP0T+OZdWbySze7UzXX+UUHGdlEglWA60F79hq1HTksz670AZ0teRlPDR57iCWCS9N
VX5NEhuaj5Mk0GeG9u9KmVeWkMeAhEe8D86H1VNgNk5/JvHsUQXeYwdaurF4cnyz+Wy66Nlz06/A
9nfcxduhG77yJJEXarxHKNnb4Ev6zms4LfaQYfwAlASiZQp/pC6XuvcpKAGojRIiFkQ8v6te8qr4
DYwWlws+XMnjkIyISy0IIz7mFnpb+YXGkCFYXm4r0zGgEfPklUgSSP08NpVtb5ni0xHXeqcUz3bV
O2QqmgEUvU6fUjd5AFxes/sKXjGixhfWs9uBodjZnBx18NIWbw1ZQWR0BmszjI8k+9zkYmfXPESb
2jHuc4ZihT/+WHqEDvdmagfRe10zbcicLdBem6//KtEdr5sK9mWRF2A7x/5LJN12oaeBQS9/62Z+
qSkpk7C8s1DkrkLAFhqv71gNd9YEnjw6evQxXI6YLtr8iQIuPoxlhquIhjYxI39bsK5es8gdXuws
QnTKmVPhIgqbjpoQE37qEtAopELinKMK7hrkwxbCB6qEULIYRGjQrBo0fPHMEKSrxkOWQTn8b0A2
oRXkbGd/rW3UlkH40DXJzFJ1RLFGNJPXsdfzWRSySuT6CyVKdJSF4jiTsEC0OZc1U5Q/251PuWrq
f9kSCcXmqs4d/VbGVXFMe43Lq2fh3eTolEM6A9sJv3LfaT+cgJxNZpnGMyIIauOoqvYx2s1Vv5gL
/kfbme1GjmRb9lcK9c4CJyONDdx+8IE+a54iXgiFQqJxnsev70XPbFRGJm5ldwP9EgmlFAq6O2l2
7Jy916bMCTa13Z+DRUxAdUTcD7cOhSTNxSBRIAhcvDpVWz4KfO/bCaXoLcyHu+udU7LTwvf48orx
JU2xu8Bbwd5BBdHrDMDRM8Z3OkXKTdijuoG5aZjOPUkB9L+00j1bZgF1E+pzFCRPiVCNn1YZY0kK
HTpTLW2biWl94EbA5iQHoXjmsa3b8KZMPdBORrMfipJsO2ud8qCsGe2GG1re0HsbcaNM3Tjq0QMd
mw6OU17cAxE0d5PWRUBqClDKqL03jtvmB2+mLVu5+rcJ0u6nLoGQt5VBZg3YTGaGFuHn9s7Gmb6E
pdH9bNOHJu3vQ/vFyF3jdZheebJPveihQtaasR9C8ZXHEnDGvGnsHJ2bK1m1gp9oy4Emej4Cno3u
3VZe/2DGub0xzT4jMOcxLOjiBjNq2wwWZj9Z4HW08SVmkMyQCN9KDkZIEJC8Mtbk6a6KCqeuWniS
bVTZSwbHTdNMhBE1CTpIA2l8PWqrwfajEi9DY9pYAD3WshLlMw0LRvUhrSi9Ai6hWWPoky34Ds9l
3RTyWbVY+7uJc42BsbVNctw7UpIUr9X3lUPXiaHoo91FbySqTztOv2Lf9fMJnzlyumC+H5LqBTDd
wyRRQsfjpQ3ARogBar8X5RMEMuBFluW9Zb7oYDq0U/xeF4i6tOaZ0TIz8AixOnfZPkdZMau3yajS
C1JcXBEmcAPNfWnLu7mrrKPIJtY6kJsdplHfjXEt435Om7A9enmsH5OeJyeoWxxcrm77MSNWqE7G
oUlabqoQpZcbz3IfeiORqZhk1lYfMfxTIEcS9ohOwNtwc8JxAu27mVXOhuLDXAsXCz8L+RTizXDD
B87lw7FwyjtMnn2WdXShFbaiSX/KkIZHAasBfvObouw/xOg8dyjliKVts/WcECvIMHX0MNv0+seE
NVAvjJe8/gDR85KWFV0Py96WTvAeTiMBeRH/YtfVtzWqpTFNXhUZuRxXrTA7hS7KJpLkkLYsIrtY
3KCRwkNvdy8JU34EO1i8LRrmDEXrQwNesqosZ6032QUk8fdMFKewKxD9zC2RfJHA4jrgtDGQadWq
vVFjzwy4OpeBeKhIIrR1He1/E8HNCxmUQiOEdYvyjOkELbG2U3dyNneqJjZERSFGsDOmk2MfSzDb
phoOXj0bx5hHDHF4HR6tKi+2kknSOW1sDqHlWD0aMODQ3iaEPAhv54YBFn8LuQv+XmwcKDWCLN7g
YcaEN+ocXrOTqqdj1BK+wczH2JnDxD/D52HE3iUyYiqmhHNOPmMalJlOm7geNswdSMUpmWQpzsNR
AVY0radNoT1Zwwg3r0hXzkylaoFi3biztp3cYtpAc60wG2XrLAQCHcRxSpsMaYXpUmN0M++H4g1u
5V3QJmdcoM5NXxt7dkC165rodUDSNI7lKZprbLQMsJy6/1Yo5A69JRnRe7ycrL6rejbLYZZn5AA8
rMlM2uiQPs6SaCTVf7sy2pEGD+uIV4P870zJieO291bdSPymnIu9k6U/cKzWcBtDVh6XsD9sNBeP
Nresupo0nMDwmyjU1paJraNVIS8VyhLPuHYIgqZeu3X3IcMYjaDuIaJjPE4jN2i3o0WQvUdnkTzK
6ih4Vh6bAgIcTab4InlXEHci6uEtLt3iC0EvvTYjeI2c9HXMsLOhHMQnPHNymA1MsjVrTjhDz+hz
ZBlhyMmSBKaBN3oz1Alsiw7Igus891FX73HKJocafq5vh5149coecUWi/5jcpeEng/G2krI8J41F
e8Wc9R/6q6OIUG2sQWxalIyHIlJw273xxSjPSFDGV2BgkLBa1fIM8SVWJvJAhZ341y/FSLMBUHd2
NgPHPgyw6rkzUXn19bvTDtrl338o3fn9S+bRrA+WM+7+/f/+/XPOmKHN1WnLCTiA8+r6HexS2qVp
+cjb6dv1/whyEg71EBG5x7jeSZCOOSFNKS2tJIKAfLmpQPObBBT+4Y+YwME/fLl89/pzYWIuPBbA
cmgl4HaboFkrazf37cJxtJH3QrNZV3UyPdkjJwLg+QNSegOlazPSh7Vz98Q6HRyMBJt8YiPbGRde
+vBWk4G0oKqtlWNGT3WYPsxYi8DgGPT8h+VEUIZvjdW1DEGsr3kuATjF1XScZ1x0CKSm45QtQYDu
sGjdZHaxmwQXxkDbsWQaROsGlArGAGo8xVEpK3Ed1Qr2ADEHrnWDpPSzFOojhb7H6TjfarW2mxah
3ZSj1ZBygJ9Cm3kd9N18USradsUido4e2TRc3ySPoS2AYHdEZehNdxmLkp7oyq2fozLuNqkWMh2r
vPeg3Nf01RnPRSZpA+2nHo2PPC2PKiufhsp4zAbvUZ8hE5W4tIIhesNxgsaDIDllUj5boC+i6UdW
0poT5WdWAOQtoWqVxX3kcMqc+BVB5zKODW70hAIhgwDTADqoUcdSU8tDaxgjZQS0slZ7dezxArOY
Y8Awvrex4Wux9RJL7wwJu9l3UjwZVrcyVISnTZBEB/956yiyWVPEIbaDCGNAAWMxBWpL57NPgNAT
gYBi0Q/0yDstVyKb9AcdSlQJHafPOg7bLR5zlDL1BFRYpQ+6WvxBRrXPqK8A+h2xP7Az9N8txf0x
xSa4htKBI4E5qmQsaNwZEHosurZ9ELw3EWbxlBiDLRAWqMJvfTo/MqWqVpk0Adg4Je+D6W2SrvxW
4bmeKAo3lcdv7q0lC0dh79Bqcatr4z0mCos7E8ODFo3l+foH9a6VbnLl7C2pZYdidspztfwhQdQd
/79kiP+38eAf4//4+Nuk8V/SyZv/eQ0iDz+LzXv7/ssX5DpBALgnrm16+CSxsb0mmf/+k/+n3/zH
5/W3PE3l53/986Po8nb5bSHivT9GgjuEav/3GeKH+jN9z3/++S/8niHu/EvXdUf38Pu6prBsg9/1
e4a4of/Ldi1PerZky7OXLPD/nSEuxL8saQvHNR3dtU1D8rca+jPEiwvjX/yo4cEnMGzJFF383ySI
G94//1EW6bQoJ37yy2yATLbHQr/8GwYCIZ3v/yE/3MsCSdcVCkcutfwxnOTdqOZ0N49Jtw9LS5wK
rwHOFlU5HTmQINIB40WY7WeYpajPDYGzZQp2odaB/HR64AYWarjQ47QW1bs/vK93v13VPxD03sEK
b5v/+qdHcPqfLtZlPzFtQ/DKPVPav14sAjedDOek4ryf3DL0rbf9MtdspDj1hAUTk5ZMG0ryu0HB
+5PBJKkC1prnpXdjUJXf+vaex4uMxNb+fn1dndaZa/p3+AoNc09eyl1YNmpX8F/RoWGJYXDgOLRO
8ajITs8y6mXL7HZBtQeWwQTAsbb40AAyDYW365y9jJscfY1xS8KhvohUMPhr0RecQQxK9L5XVjxQ
45oDQg44ycRbCQusUPbpoIU/IBvq9paCUVGhvh+L+GDINOTkgQnHNurXsCLZgnFJcfE803sQNQFZ
NN04xrbmd/Ix8O4r677XHOsQLqCL6/wRC38SegwvJtQa+FbOYtTRGs6VxApGNUhUvD91+Mssgami
nnH6OxUiSjS/yBoYF2shzB/KxzV7BrP1PfsiQ/Mp/04ULhHMntjG9HuOVYLGAK/x5j9/6Kb11w9d
2rrjXYPusSO7v37o9aiYs1CPro2eGrzskTp0VRGQfhY2p+sfZjkxdij0Y4Cq+tT13e1A12INuUCs
pXLifUDPjvyp+k1XoTi1vJRsrhR00CVZaDLPM8oL5brBWcA2/M+Xvzzff75npe3QCncNA6iILX69
/EoqlcwmBIGFQ3ugNTPfuCKObq5Jo/hTMKPZuylOmKf2900TezslSVUgGfMG/L4FFaXDr81WQR8+
3VZF2m4KvOb/D1fpulK3HFdHTKKbv15lbzY14ZxMiMdqZlibX7DGW3RIGVFYSC4Po/4+Rxa+MToO
1dgdcqMWp6AE79ISfaAaNGlp2D7Z7nCTpnZ2sgK73f/NNf5lqZKOxUq5PPg68dTiT9fo6rGsUi0l
0GZShi+b7l10WeDXlp6cWxctS8K4bzXySILTUBzUqhRY1zmNEbBc38opoRkvadlFMJB3YXVvWu2K
2I56+5+vVPzllpWOcGxTenzilrT05Z74w6LqppBhoJqhTLHdrwqVFl3kizA6It9RsaNDyKf+rbfj
9KU1Sh7DJvmikU4KGNVgGE69HzEBpS4sTJZl59OY6y9h9TPLLS14Z2W1wB4XAv3yIQzmsg71iF5V
g6AlphuBBgmCRwdk+CbKsaUpGT6hXdnhxGx2wqEP2pQmod5pKVFgps1tprK7NOkmcgSH53mU9r2X
DAI78ikShbU3uuBoyC8Ruh3t9RwLMmOwE/JWQCjrUUuiv3tm2Ph+fWaW90+wyXmGt+yZf3rkiwKW
qlX1DEdwQ++A1zsnGWEfuK7ZEF7ZkLrsGWb5KipTCrOaIjpx5LGww2yviw4JnDF4W9tvalKV/vOH
+9cdUzpMUdgxTWHSBXD/vGN6mt3kaQRLf6GX0TDhpM1OTce9OMsc5aMcxw9HwYVR9aMqM3py1ZpR
BlK6QNmHPhzouHHsjrC5MUWvcFY7iXbbxxA9//Olmsul/LK5L5fq4hjgP57FJf96Hy5hnbGFPXdt
NOFPNITZcw6Aiv5nni+NjPGtbTIkvWbq7eK21380zLRWqK3b7eIeoQk3AoUvFCYykmxiOsNZbh3z
WhcMD9NXVBbp3+zwxnJFf7pihqFCpy5hyoLG/9crtjjWBMJGpYe9QiExlunBVnQmG+O2z43Wx0Pe
n00dwOOEMR55sjyaTtJepoQ+8d+8e8vK/Ou1SMNmXu7qnmkZhr6sR394ih13tMMg1DPUs5oLsbGO
bmczmQ7a5L1cv2ppy0FSIlK0nKabFhjjGuzHi0hQ016fvgwi2zARMhIHqbUnYy9iRsbcRp/qkhwz
guNCORzCqJabzjFcf6i0vY0i6G/eVZacvz5Rno2ISZimx8rEMfXX1yJCDztdjJO8K4vQb2tFWEsq
jrSFDyYN6XUkNM+PZoezTGvu5kAXp0X5sXHQpY7LCmO181saLoejgrYKfQYAJHpX+uRnmRv6/Q4C
anLQ6hMRedUxDpNToxvl3VBm0MDIhCg9E71a7xxKD8jbte4C9l3Sv4WAoSVhe2iWysOCfSlkghgm
tj/CLD7jHna/0a9eiql8WznvTR1ErGQTAvcx/GESgrs2Qvdg03H25lkSIDIb4BzjdwCDH/0M38aU
BM9NqjujCcR9VFgY5hJsSU3MktsEnQ46DVyg8GLTX1TRhFa6l0Bm/rUSc1yt/FZ4+TcMYmpbyQxT
TRM9EsKM6jkTiFgFkn6dMJFyEKelCX9DiwG3pHnRAM/ZaXAJeTb9UAP/NkRX/BsSDTQ3j9cCdZjC
6IbUhFvXQacLw+tVTUxTvMh4xYOt+WJEVBoS4fLbGxTN2Q4zbnFJPPTtGmgNXbcJ11GjTz6XpDuR
FTdDnryDXCt9rdRubQTOMEOGvYAIgUbLvbfkJBAQVh+8BnVYEjY9HSPFmqnIc9bmbxmAuhVQ4Wx3
/YjJU2Lo7JDnIVnmVJH/uH5Uw+BcLM85cdY/kF8fbDuin/xK5D9sWxvvCi3Qd+3QuVBTGv5dBwJJ
PIunJjC7UzDqW4f8OGfhSuHYpHnKejOiTt4kQfVktRmC79KDsNkWhrnT4PRuihkJosyx8AKK27sh
licXLiriEn69UkiD2qFv/OtGSuflUW8J6k7b7CVCnrhl2mlsbJLJhqjzdpyyLdJSx7ObDodmDCaf
F0vjGZOj6eFRQv+zmtqeWPnac/YJ7yT6U9+VUXQThAMSddqNtGew+jDhRyoa4xKrmqZc09c9QF7S
fBROwjdque8sHEadHPkwmo6uKC1orWzCt+GrckvYJjwZu2E5vCyx58pGQtpphe6DZT3ZYAFWtTOr
NYwzRSkwlXiwYvtgp4xZoKzy3lYfLooehHMaiqaIk4AwPq5VJIatLWsbAaANCLQwH2gB+xAhcn/S
ENlrs/xhNI67ut7kQVAXjw4YM1UZ4kTQ1PH6yU+Jc6QhvmskEUshbCo2RWMfpTSLJIfKk3B5oJy5
VWiuoSFdj5CaQtEeIgMd5PTK1E8/oNcnfGp0D1ng/ex7mOloRvAbqNjZJooz2mTlvd85b62dPRdl
7e2sRj4Y8YTEctVB/TzHM86z67tf2hmC4IwUYFHXu8aqg0dZFe/J3EMcZshRui5jmALPpVfWJiw2
t926g9iHs2sRWIVmv7N44PNa25h59mSVxosRR9Fv+10550/eoNvbYLLSVQ4LfZ3mTbNjkujHEAPm
JqqOpMidHMMob8dwm8Xda5W4X5wdiFtIcz8E+IRZfdsULIkyEA42iJAqtFHO8bd3Z3Tgs3nhhHKC
hS+xzRdzVOo2PQgVo15REYHbPKY+ynkCyetFF6pj8FF4Xck+EvPJ+6gI32jHKCbleLa3YTAAnyw2
1+JXohg8dTqcn04xJUG8+mhJua3yjHFOI29CFI53aZONTGzoTJukT/l4dBLAZwBH0uzH9e2/rmQz
8sQewMKDy0yNJy246zKnI6ANDAYuxMXthjCNOXA8XPqoQHF3LczilMHuchM5XnDGGYLt8vowG8Wc
3TRLciqu8YMIdUDQu6HIxP56p0F6IYgEiviyOkNa9D1aANu4ib83Vd3cxmyt7XI2ouN5A0jYZqYE
CRHWFGh1MGa6h0mmcTWooemXC6U/Ns3pIDjfblygtxgNVHcoXHyniQUgh/khSMD6EKUqP1bV1IFh
7gNfzAlRQWN367EJrkGupD5KbtJTl8UpAoO7r8XCqYnMvdZz3r8+SMJSe2XZ2baz1c5F574uXQ2n
3LpJJ3GKBiPaOAa+YLgxE44V/hqHD+gTPWayxujhBYbkYDU+giTWlS61URGnX1NsbO1kSJDAnq77
73XHxJRmrpGCYhDxso3NcPcYSToeDGEjDU0C2dPxpuHVoYAP/EFChaxk9Mgsav79Y+jGBy8ueyhL
6bQJuc3hgadbdPugy9o6e8ymjzhvtgEej5dIzE+YNeVRJHZHxw2lXNgY9ilEoNM72rkjtAe4Ycap
NFpkTkmfnQLyh7a6BJpY2qi70h6pSXGeks67jaMXE53fpR8JbEUbZ967b7aJWfZa1Rs9gZ9GmDnr
sgHCpSEYc2t83kQiB0eOA83OzeHbeS6DMTdtx7smst9DleoUTQ79/ngeL9GY2wejoElD3vZHpMOo
dnhszKj2HUWcpWVN7ua61oZ2BI+hxcLL5cEdIJi7JuqQWa1OEgUkBCyBy0eFW3gDn2IJmM8DPrgK
JAlrYtjn9j4Duoc7xmhWVTlkW7vJygN5sj8KNzP3oxoJr3dxXkcGr9QZ7c1YgsduZvCCQ1JSBnU7
DQH4q3D5kAeIF6lehxckG9FGIz0qK3apZ75rsS4enTr9sjA+gfMkQVPvt/nSGLie0K93BFqFXV2n
6Zl3iGLGaw6xoydHGeZrouE4qDh9vG4zVDXsFNMB9askoqr+IGQh97venbeYY/pDDKchxVSyhkFw
O0UJlLblfrs2AYqpIKoLK1RSBJSG5VjsGH0wZ5RkL3fhuNUhO21JWSq3Ln69wnX7vR0kewvGEbOt
sX0IkkbnvqWrgH0VUXeKj5rVeSfkYYgweBuK9fq6T5apFQEdCR7TkUD7nDwrm+g5BVrgUAJ+eJxp
k6dNQqL40g9P6vA7vC2IrgncjpSSNG2ornHWDWsyUixoHPO9CADFoLzx1n2abrSq2GAIJw4BiivE
HWi8pgwhlXX1YWhjy08I8Fp1JuGn+AKG8NGdhHXg3a9Y7pyX65atGe+mh2qV5q4/011gQ63yDYPP
DFjYHMHeYPJ1rTWuj++SHLO1sbaaJChvGFE8/HbEt0gTFDpGmFJ46kaUJi4kuApGHEZwOEHHavlS
PTs85X0udF9ztdnntIIpTxvqW9TPJwcJnUUnq5jZ2EiVKDZFASPsul2qgEGKxK4NNtpDBnVdt6tZ
fRXYqBGME5iSt8Qie9OUbK8LMZaUYOcht6gbVksOFPh8WFOvx0OhvC+LNDdQQcgN47iHPre0WD0y
nYPUIGOCSSWA/uge+YFLeNPuWow5hnz1cIaFudedhEg5NFjg6QqQnT20FPwztCKC4e5aA1rkwq/S
jMn+dXMSU781Sfcldtc9WCVCSvIeIGrVJ0wFQapnl+sl9mmyRJgjDtOn26XhmhTFyQxcLPsNUpWy
barDOPjXZ5/geHRoZK6sR4NRZw6XcJjuTfqhN9B7yY5Ah7AsJNfWzPV2L+pObDD8Qc1COJYN6jy4
YEfQG/lZEtQ3+RxdcB4B3u7CRfjlXvTna2Ejiig5BmbxU1/cenkS3bn0Gw+iIwgEF8/ETT95fpgt
0Cogx1sm9pe+nF/Iz8COhKpEWf0xDMj7jREN5NwPmGHEdCnlYjYw8tK/fgBQIFdVDxqQNDJIyQZq
ncYB2GDE5f56Cw51xW6FU6sJdJJH8opGNc3ntrfpRZO2Sn5bAe3OFCngYT4U/IZqPlaWdXFp/wSQ
AC9GpT7KWRr45sD+oANBGuaOKZrCWSAlDJ+mvj7ZcJCexyBCm2YzYA2+QylVPgJhZayzQkGR73v7
ofb6fo9jGRUH8sANLbpAt5hyZvVtKyaepJCPjKBQMjgGL97C2HS3LfZ41/luVlSsXZmHt4vdG4sX
BqFgZzpQLFBSfolEhdB44eohTNvrVo9NvuBoRtpltw5MFx9p/VE0SBuZkB04/TR4yJT0c8YeUza7
voVAx68jkEANSG/8QmIwt4SAFGhevnVAxjdhAV4t9DrjpOU1bF0COaMKBENsYa1GfYnLT2KeXv5K
auibMXHmxxTG+2zM+PkCDRG2Pr6OINWwUptvxWxARbHseAt9AHEkpSNMWEvvPwUno4nmAg/aI0Ih
gBtRMa508UNUlJVIVJwVdpd1ZJJrkTjYMx2o+qvRql4VgNQjQQ8L9xB5fOlaO6o9WIKyPsoGEVQc
n83os7BOac7cExehzkDRgWC9d3Ef+JL6M4wgWo0A8FYVunR9gh5Cbqna6kX43RT6lz32zSnCM4Aj
Tfg8E95miojuro1lf8a2suc2YC5saKz+8HRs1zk53F8AL8Ag1Bny6jDZKASmmalZ5wmvKfUz+fAG
ZNNCYIwYqhpF8cwgloiNoU0eaFx8gdzHkzQ1/QrDbLDVMMKVHKYII5Dr2HGg3mbGO7bPbud1VFZ2
D1q19L6peKKei6JpXddiP1g1dx043zJhnI+0bKusoTs5ORowtBlOx0E9JzUJhEPzLdEHUj6wfMqR
uavlRd9QMr0QtzxGHK0CihZ6/gfS02GZ23R2CmXtcet5bJSc+VuiY2rMzoy31WuV4ZUyU3SeVeqH
6fAjiu7surcoMoH0uTb3aJ9gmrRwVy/fznOQSFWhE3roGhuQhtWdVUfjeiy+OO0mJ0jURLpgik1b
sW316FMhVEJAg5UiQfAz6lG8HjMMIFVKewObXIqcf4U747vWA0GrCDxBmjis4TihlhH87I4L3vQL
ucNQ8KDo72ILHMMYBbRVcZgPXwdeyxQzACjg53I4Q7TXctCwH2YUYXY3XeoISdjwBQ9k59Sof2Jy
FykcsCmRIkJQxUldwiA+GwaeMnrLj46XP0zeQcF8XneQe9xxWbS7YMTiJR5d0gtFnqSHDlgAAM/u
EFct2SLqZ1vpzl7QJDKNel7xsGACL2ga1Lr3YxD2c9XowHJ7+Voa2k4PSS5KvwlR0szLvfcuDV5C
gMNwyUnNzAgXSkmSoVZ6dlqW4XYen3Rp3nlsSmiwEAXGgGrDHxMUsJ0cvOMSzoyJedpUxlD5TSpG
eGA6rnYkTl2QQ07qJBeVY7Qy4sSnwO9djk1jkt4Gqvxi675NCJ1kn0OApxkQgEw3+rQ7PqssoZ1N
rmiiinuFvBjviaf56biEJfaLBUIXr7XZvLQe7GrBayxSO9hkGZbGoSWwOsTtkkaoQUoiAbEPVu8k
vjpbRgaonDkLIE1q10k9aFtIDyOLOVWZsuVLPwR7YKrYhuCBOtw5cSB3slLnOki+bC/GqBMbjzXQ
YNbgQ4sa/lJM8mfn4MgNWk5mss+/kN94iPCSHlQP0qrW7LBwNAvPPMA3HOnaI9M2cirn+hTapIW0
ZeNg1KpvBgtNcJg6+3SgmindUuDIM4adhuB8Joi2tQGfasmbVZn1NVRyX8M/BGsIgbqYXqcRGIrd
pZtytp19mZMFPBrllciXfNXLUiYHRKbKAfHUdsUNnzYtWQ6vlCgGSUCBgNaeglW+HhXLZBsROX3M
hmNMJwL9l9QhCcLVboJnJvKkQlQRDSOI7EWLhUr10ykPYuLkG8hF2Vy+OZ3d7Snfv0zz0TSrmAUS
H5e+eN7q78VgHj1UIcgjq4PekB+Rc1bGmEtqLfiNXQ7uxrdCxGV1Ft4mpovohHW2c+Vb1CvA0V0E
5h/Dc43Q07LuqDeG9VgTWUUhCaJepaQYWBf6zFvLzHWKkmnYMhlvIBgw4y6qO4ISOL2juF67EwJZ
c2TDr1t3bTd0AXAif9l9e4sqti3p1QQAr9edsalJbDQ3UUawUjrCXhbT8Ji6OkQ7CZOspGvYoDvj
DF6codtg6eQUxVtTsrwhgOQAVUXsXoAGRccy6M2HEBsVOP/+R6wPAzH0/bEfmNxk7QN97JvSavdi
Ucc5CUdulFxI4XpQC1H9ZvKsEkRXHLFS53vdhbBf3ueWNu+NPP9ye2NTTOX7FJdPACW+Yi8TmJDM
9mhiPl2jxyC0FwU1QEuDrSgV5ba2P+lsRvcFRi1ARwuTiNJ9b5fxscN11mTM4iwo4cDx3jPJijYU
5oMeaYAn2y/UBd/bwcOWDSJmjRVvTYQWqWCew+qLSeE0dMjAxvzZIzziFChM30G5pk88gyZV20ZL
v6PcJ94STwro/xF4zdjucqMbNzwCLhUEKm/hIIce4UaSinxKMIFNqABWozFw2BbDPXtluCGf8aUR
8LV6p6eQysSxkt6WYpjVxWZePoXtuZR4HJTLVYOD4QTHATmcCUOePuG1a3olD0KXjxMRnegAtmIQ
Gs8opXu7OLlMlZ46mgMDQgEygogWAFozOf05K5cE4LC7AP8iODc3CVDRbCar4oWRB4GsOMUv6FbP
Nuq1ChbuZkriaT2HNmQBO0e+pM9bokJK3jBzbWg1dJhh4c9NGNtqxFqj5aAYu3V6eJX9j0S1n6Fp
32NeNddVIV87AhnBwPfvhQNzivWtiDqwmkNm7c2JOK0QrHBNxwnQ5YKrQ6Ls6Tr6q1VyWxRWeeNp
A4F2E8GzToMAz6FmXpsPhREAyWaKAfvNSID/ymgbGyLdiFvF7s/8GO0vvTHvomryiIVSfkx+5hY9
OXVY5ejHUtU/uz6afRrFd1lVjqeFTuKqKNsBSH9OBsDHZYQKsbK/OrRJqyAJT0mepqvCnaFUxrdB
DEprlNWrDcJmncUtrPK++Kzx7lKy6wSkD4g4QL7AM6J40VIy5nsoPFCznEOqCMYZav097oIZcFd1
kUR8mgIXPItdXNAeyZLqvZQYeboBGpLL2h3qsJETTITvITDXVSuXbDMdu4BaVNFJK5s9w8u9YQ0f
c2U+2grKSQVN1AppAgBuZbFivXbD5qVvaPORujNWR5sCbCWjcsP5H8s+/EvQaQZwShhBVOh9s0Gl
iafS4JxgYzRMmCZMCSUrptL+2IERG1Nyi8CEo4iPvyFvPJT4piqlwnvHu2Mm82wotOhFRFFcgrEF
QFevJGrxlVU19Eb1AGBxRcaTIbHeVX3tPs2lEMdCRfaqWb5kUApJTFb3128yWvYe2/hsNVXTIxDK
Dy7Yy7vrT9YF3NU2tZt1ZgLbqihs7jBi0+5KeqIDCrvex71n3RH/ad8NMeO2ymhIVsMwZaap+0SQ
Lw5drOxRRKkYI6wqppx9aDlq93rKEge2gNQqv/JItyVz48jiDCevhzjmJItOJAiCfUO/cI0rfTvM
abbrpR/FIRl9E2A7N/d8lqqOQyC4tziFlK8CfQGOQDxfTvXdJHdJhj076IRL3BjxDpIUeGTmeYa+
8K1ux21GVXLnLRJwI50G315kArklsbsuqgIm9DtTP7nQFdk15/pAKKgHX7eoyKvRo03SVOTYBYzC
2ZaSGfnRVJE3X5ieve2Xw2gye0SR8r9+Uztl7xHevx0lLhR5a+53Q2UNONqoiK0FGcebmDot6hS4
WUx9W9dn3teuNBKT9nP22dZt/czGdNWeLcf/bLQoZYK08r0SBRMWr3xHahqmcl41rTlOae8co7C4
0Taj+zDQxSjGU9KPwgeSOe4IU4POg03ca36GNVrYUrpwPcaQCl5NJH/a3TqvKPJysKfnvRlJcXBw
DcMgCD5n02LH6LD7hS2FeNGxPNqJkZ/JysaSoQXZsXG4fDsj3SXSp+rOrAFY6woD3jQRxSDkLvRQ
4aVt+0zxFvUV7tjBhE5ukMqdTtGLRMLdIJoniW1mkBVf8qL4Wacc+r20ftNkN9yT9sw8ZGkrlZzt
kzB8wateX+zJBBoUmcdwNp/LpPVuykpVGD7iz3bCDKGluEg8F6f4PL5Ctft9OiUbwE6jwoiHKpp5
W+CF21whJF768JMTEidfKPdw7Udcuz55hBrFDYjutTEzbBDJZTDD9ZuisTheiugQKpsB4NJhNLKG
W9gMDKze2Bk4O4BvMbJ9aYQjVzEAHVlu21BxdhjsZG8MGjmSJQYps3uLO69+ahP3hnOke5nZxClG
I+pp30ugIWTWJvXCBiMKw7YZTf/eDL48WuunnNFhyJwbA7Sqw+nSV5K7QOtTv3fa1leo+M6pyfk/
HKYzJbk6lmSkQAn0dgzmxrvEbN+ixHgKHInjeJ7mfWTLL1rf/lwT/nQd1JUWY4UUzUCFWdunQmKf
XFqgsufxtCbKG3R6P1E1WYeayhylDiPxGKX2Kfpf3J3HcuRIlkX/ZfZogxabWTAQmprMZCY3sJTQ
cGgH8PVz3Fk9VV2j9mPWZZ2ZlBEA3J+/d++54ARoVAXnKqdLXU0TiEN89keZvYQlLozRyRCSTwPb
kUkbQ79q6uabLmQqKNe12ovWL8gvwx7otfBE6W/FrRdOvHvQkdTP8Ypi4xNKjoJ5tdJ1oJuxK5pO
7IZ8vv0QKgpar8cgw8ngJuFJ989amX5OrNC79ExKx3x6poiMTqNSUka8HxeFTG6RxR/KBT6Mgy/n
QC92iYeNUmAdVmsfsuDupgZEdS78alfUJe33ie6lQbAze0R/k1QVlU2LIBujHMduMgXZvZmvIy5A
OdFyZC/64pCUwa/RMh+zwJxvcfHTPPUbaLWDusWB7gZKjuNGOekGZURE03rrlduCyXx8GxpCrymW
OVtk5pPLrPlcTQTJuG33OKJCvJq9e+/Cmww3GZ0JPMp29MKYF8w5iblz6T+rtiiAueKclTS7J9sM
jkr6349heCSIZD3lIy+EtJBD27fZLXLVrwEBpvdWtNIP+5Jvtv2w2gkBQRMRLLrBSh+qw6PaN5z2
6WEnae4dI4FPIVjd/AgN++TPa3kBBUM2a1qdklW0h47UUnZzWT16uT/fY6lhkszqS8bpAUCz7v0x
0SXie2ND3yqUaIn7hO0Ldrx6rIJ3gtvWq7BFdhFhgGECpVmJpGqUvsty3lw8pa8MBqegcgCRP6a7
cZXFdczPBu7ZK0d7bo8ofEhyccmLrH6YtnZfeDWAM4c803XwX2xJszTs+p+D74N49o2H0Ol/6psG
L4/Y9Wn3id79WzrXnyNJavDHk9BH4TFpDaClPcQmfEwXdwrus7xHQtfdN9nLUEWO0li8ub2Ho0Gt
IQb8+xvQtTAIaALsOsd9c8JUQb7X7kCuaXsYnSleQyzitFX/6IkrqiVU0iXbZzWbre+6FCYu00sR
gicYve82c21IjunJTIjIrhhOViVY9cbnzM3h2zt6M1nFaR3ceSue7b5NvouSR043tZsS8YM9ASxz
2u0p8+1vFrXvfWDl06VJMhD1ak+kaWodHUm4ssUopFHTSncrXq1xbu78pv+Jh/+UhxU0Q0bfcGJf
/Hzqzs5KxmG9WLYKiQhwZdrpYz6Kn6F10VIFor0QESD0uQ2h0PbzJk/BMro3uPt+FTAxTpiSntCZ
rKFDfzInHqCtgedImgNp3y6HamSbXPMpuNMvJQUAeUipYFJsCwcX2Nje7jp7V66Ff+poBp+8fvxS
8aw9WV64X7um3zeYLeF6GufQYZg/r+7dAnkXfArOt8Z/0ncB+i3vWpT1F1t4r5J6vnNLxBZl/T2d
Zbkvx4vwJknfs/tR966/mwtAOnCFSa9APWli/idkyeDdnPF/Bi5SmynbEzfGopWgcs4zU+EjfwlB
iLkBADYIy0/jnNw2DiKgjnhayzbLqw2PT61BYDsTpJHbGmOG3OIy42Bq58uvTZa/Wx8wTecqPQx0
4l2GNGPPkGq70RWc3tDqduz3TIfOVd096KJEYOI4g0QsAEVjtbZTxNW1jZYzrJvxFI1MxULWDVMJ
r/o8uTOj9Xcqk/QrGHMgF+g8daGkl3m9XbRT99sKw/lRroxKgD3MIkyeatfCnrnw1BjFDPxv8q5l
XxKk0dCbrYdx74f0FaAa5bGXqDSGKvX24UQwVdWKL8sAV7RDHe0FbrTHbvR1gpul3t9ilKy/8xLr
a1Xjlj1lU3p221AyE66f9HK1KSlL5sCBHOHpM/qYaH4w1W+8+pwyOrmZvQ52gV286X3kQ0CPMsp4
tzB+XoyS7DUEChR0BiuoKgwCL2zpsUv3oYnsr9FKT82MppOsMQvPfW6ckj66pbefXgAJ5VjuhHlM
5uxnTshxn0/2LYvMfdKGAID96Ffo47st3FfDlqgXXBtdZNmSfhiBd9+b6RQxBXQxCahnMRhxvUNF
xfLsTsyYqczcZF6JT2PF1cpdrdrzTOMZetxAQgVoF1mty4Ny65LcdMPezI01E8IUKQoK7Yg4Sd4r
I/ml55OTGtq3sv+55N5OypC+h9Hfpi3AkzzwH2eL9+BDNURBIay+uQJkprVuW8uOiIA1dhpDnoWZ
3kepspfDriKGw0TQq8QK7DHpkXyXByHfYJY7aMds/AA9EFaHWaUbMf0nkkZckWkzAlT31ziNTDxm
7NNjuRp7fREmoPN7CJGfZIoAspD9XrZEN6ck5emPqy1Q/BjalAbY5No7fV19SpNDHyT5HvWHxFJc
Zfe2vJbFtQCMwVUXp7k2uAszVls9yifMCzx97j+4S3AZU1TPzgbri5DlB/0dU8RQx4ZkxGZK6M7k
DHlEl077DefJyR/W7FCTbQA8CThTCakjyow4s1rCVKmqHZpgjEW5I+k3VffGsh7l1hEvCeIRnfkn
J62iUyqMR3eq7Tj1Sso7VHGurMhZUhJtH/zRbbAwmnHUQrdk7cnuoJdbthPQyOrPpbDnfSFngyIT
DSQ3gi5XdenNtcHtKcU3LxQyjkaC8shsQmHpUUB2WEyohEfkH9EXIeqXCc/FfRMgQ+uGpbqWAdHp
Iz53LjMmC5aDuPK6YYckEJ+4R2AP7um4423U1o2to/TMTFocVRdcDdbie7AjM/Qb7llZR+SVQmzp
afzF+uoJZ+SDdbLd0N2vYq1OdreXle7GY8MvOoV9fk4GI4+TBW514JVFrMvIFGgyHZN5XY37cs4u
+WydISEyplGPTmN4HUIZVIstfn8htp9afC9Reu4FiMGBJZPqM8QwZLpTctDvqlWR7mEs80OAuhR0
1c4MUNiFm2vu+rJGYmG568VzW4xJCUl3rfEEZzO/2G37VsxQAMbuPcuXO8udCf1TTwCPdxZzrvMA
Wvf1znBJo3BXPa56J5s3O+rPijgrGt3yh3KmqGjieiuDXAovrHnyJSpd4+OIUythRGE4wHBS+aBP
wenUHDuvBDrQRbf0caKHsHjySgLRg7GlYRsNUTzQG9VPJBhBnqRgJxwvAV/KjVSfN6Pwj3o1T4t+
4nweDZe6D/NjstRXF1qWT6Tyiz6dkhdj0mEEb7jKEJ9lJb5Jg5f5IaS1YtMpx6teufQ+srY+HEZw
wagYoIhLcCzwiDhaZRuJhM03+sbOeeokTu+JHruTpyfbTnNEQpM86OVAi3NZvo5mZ+5dwmuI6PZ+
hGm7n43p3BV5sFvGhPRuF5BsK6RLPITlotIgbqjJ5JdtI3nH2pqQQ/NxWRdxBgnm4clhEA7CJjhi
tATtJsJ1n6eY5s08RfuZpm9e5FhHI+Rk3PuIcbnXnaOcs/vC6Z70nWy2AjA2vxVtrGfAk93HUSsl
MsAEEQiz9vox2DbowU/2dKf9UPoiuAxb6VvvIxHYVzRUsPnKjjM7jxgqQmNv9zWRpmHlHw2HTluQ
tOd5zp6Dbr6vMxMS28AsMsyXd8siEFerYJFi289pEu6D0WOg4JChrULEkcHet2NAKpBaWyvTMPbA
xp/08lLAj9mtYWDs1pHRT1ZUPPMghNNevOPNbU7GYDpQIou4VQIXrxI/A6XqdXN4q95kh1hJYQ2A
2TxUjSPvovXszLSqVWemUhVzoE7t+kn1S7nsJpdOXxCQDu2XQUpZizaxU6dNocRsPaE+6CNUJNHy
OSIUAHYnhWYxLiXKEcqRtZE/K9EhmPTo8/UWzbjUX49VudS/6cvz6tSfmjV6ZA7JIhlR/iZD88sj
rUM6zPYYhq03pv0doigbUdh+yopxvSdljugJTjyUjgHxAMM3/Yj5quhW+8qGWD2XzreWFeiuF4yF
tYWP2AHraj5SEyMc7kR7Akci47kQRtwHG3yMsFyvmP53AWvBhcbxlx74KNDLX+hzmf0S+Je7tbit
kS7HcPrjTHA4MyxC4ue0vyOK9QBh70dqmCi7J6Y7esff6CfcLCFGv3ylIWpIQ9EimztylPqrs8BP
Mq25ip3We0Ju+1pKhxHuItZdjQwGuS4Cn7GvHrey+MEQproXXZ8cRF1BcKL110Ttp54n9iDBsDOK
t2JQ3hd3NFqSIqziZHJEBcZj/Sj8goYROmgqvqCMqzqsOAPjTPQNeBgyiRBfuVg5S/93gxoJLme1
H/yK3Vwk9JyV/FspMj8WDc+cT/WwgHZKLMhQjGxo5/mxHTDyGqbMiiXNcc6L9MayhblUbVoRCIOR
GSO3PzKfRMnilhtJszWee/ia+A7o7ChdlvJhqcZQuPSHYWYMkYGzPM1ZXHa+cuIjAU3HGjF+UhHh
6/6olyR6MOyRZgyK1HEiy29CCNdCsz/St/UxZ3M++zguEuvyUWiQa/LT6wz3URTvSEBgJmdle/Ka
n102BdRtsLGg4dBKqSfgc8P4tJLuazgGm3VER8oOQJ04U/YyurErRBjrusywh4NTMcbMlYIg8kEd
E4P6DN8B87wzuofOrd4jiWNjM5MX1/Z2Y9+Ju2kS+6mseVkT0UQSFSid9PY41kDSJ0veOssaXrZu
/TIIkd1RkkB0RfPTZS/uBT9NeK6t0gIj2KNjk8VhQEJ+rVfy2DY5Ak+i2+qwNxHN7Z36DTbrWj6t
GfanKnhaLS9Bnj/Px82WzzYL8v1Q8yKs/KwvnlGkJI72CGfoPg5HUYycmpGmQlTjJM1cdS23EQ5l
G12KSzsNRRxhB2QRYmFldb1VpDZ/Oise4CNeT9+7awiiPXco0cCwGODgHVQFXpA9WIYXXT7kvlrz
j5wK4SERVtHZA1p6EQwliI7ZN7nzk86jve/ZQjmxMmJhZoUccAXfilQP7CV2eFxsI5Iie72YvI3H
QlghsU1JePFzf2fggbzALG1u7UjgyKHCGZ3lxUxG84G3s2UyZ3cQEkPYj67E1zGH73nkVOdsYYvl
9iO1Nw/vJsGmHS7pBZLX3ThE5FkMI2hnvzknbSH2DOAlngPlj1JFVN/0w8XjLL7zRwNHlDotZ963
habGXUczWkXD79cIgHHawG7RXxPRtTj3KQJhfdcs0wnmonft6uD9o0E2JD/DBHIVQiXQfuPyOJK1
hjzTgP2NrmKTEBN9wmUJ/mRYm7TpzwgCvG3WZy0hJO5WXquZFCpS3Z5Kc12OrelD6bKSLxA8cEsg
ECJH87tltrjoVuu0Bt7vIsydqz5tLpv9AJ4heKyN7tCbEx6LAgF1GqUP42e3cbpHfRc5A5jZyiSA
xAK0xFLRFJcqaHeValY2nzHXviOVCF7mks7JMtfEXrrDKR/oKiztL0PAlpxzNPAwNwVtRoKZKzJI
XeSZ6NIOfT56NDsiL+bq980KHFoh1ozFQSMk9h/3a18zEXaKO6Io6aCmNhkGGJ37WXypZ3hSCD5s
EErFcctFcRWl/YT5h1MEgie9FoElAhCTugcCCzrCcdzwWFF9UbYm6AkJCaFDpSvVCSfwqSrST4Pb
3dce8TH6jc6mKcErMn+NSgBVtZd3txIwX6FMp10GTaKlRNkZSf4iOh9Sffo5dBmneET96D5kvnjQ
GrflRVt7c5xD0chhFt3+UbeuTQukNXEroRjp5/rGstP1XJOj/EURS2NQ95MipAoMk455Dpo2hCZx
TT3mtRYAZV0BjN1WcB5YmdxnPlgUsqQCc2CWULWsqiaScMMtMHFY61lNSpwWdYSHi/uceCjP9BKr
X245mpeF+SDsSMM8RSZxQ9NSxhgMllMazfUdbb/PnRHtuEjyDvWnRJEgxGGrneK+GdpPZKWCLJ9O
Lr/uBaXQW7aokp7Sd08WUPZgOz99Imkuuah+yGor0WUxpkis76jZuo9LXgdFceiljhZ2m9vGlEAp
CTQy6Mbtp+mbXSOX1+VdOVkoIiygrGgoV8xLUXrnpeKyyqi59fHq7rYhu8VeSDoDbOtw3syHZHj2
BO+drXqCCPHecwszHG3sWYzOaQ4JkNdnE7yKOxF6xjVTgquSUFRtkIAehHoeYdsJ8r1gXwFeVHzV
i8uo1ldav0S8GylCaHUgEeWXbM3EPf+PjeO1lptgUedhGWrMytqOb+eBdy5LkhuDxLm0xYcbY0An
eGP2TRQzrGxis/LWfeSg7vANhxF+cqvfAAQF+b3+Uz+baHZLzjszqnty9sJHdPIvEYnZl2nNboNE
ulc/Xf2rrgM4EYhri/aIKADObFLM9QXF7rUsS4Th+n7oyG/SFSiSx9iyJ/il5rRB6fcF4bvi3sbr
dTTwxDB35hmJgu2ln0CfW83Fgth2DYquPOiZid5iE9Oc7xc8+QxTCviHy/iTR3Lm4avluczmW5Lc
fqcZ7ypnOFT0IyUNZJX01IJG0e2BqGIVGQgJpeUG0QutN7bmvmSlpt9POjz5OqoMRPpwG+Vk9y6b
eeuMJRNFNWQdUP542ztp2zCwi+WrkB3uDqisjM+Kk4ySYcfAtxgtKApFzuiENgAxJlZ1Dr3lV5im
qCO5j5rIBES9bMFTq6TtFntkATH02gi2kURuZOG6zrGtVKLlti2kYLr9LZJ3sDqU9wqbdnICZnV5
sJ10r2DuPTDBSffI1D+CDq3uxMRmujYD8SesYDcbRX4AmJnfdIRYHBZ3EldUCfn9xrENyQiKsqVx
3HMinV+6xjI6szlC4u+hMPcDZvixPORZ86jbiBlE8J23tesDDzdEqsD+ONF04/SZIeJwYtTwjqCk
ZXLj0UfET7/3mM8h2CbvHfmAdWNPo3nIMu+ajj26K4GgiDSJbub1+NNR+zp8kf6gz2l/KmdgyN3A
THBDTwOIjpMWyRn03yWH9W24dAm5YMo5lBvFo25QzJMxPi7p/NAuJHtto0G6nuJ4h4Y7XYONQlx7
/1ZykXFfEw3XRd4VRWMeb9n4Ve+lxD4Q0lXkc5wQXtfljdwLO8uRNtG3Kiv3PqSK8rbR/kRkiVXv
uylgw1KsEJYwB5wxHwnq3wC348KshkMjMKDlQ2Fcwgn3NiliePZD2sFPTjGmaLZp24ml4x+Yh9hR
ehqSkuGQBXpNWfqbPA2uOZFzz24qw8Og5i9D3X+ODNblaZDfU8vARzey2qcIyRFU1zPyGYJcXOmb
DL2Y8feDRUOSUutgLNVrNjQ/GUlCEzfXU+CZ51FyYcQiG0otFO+FeMMgXu62xojIk/nepv2xD3hq
2HfNF9HX5gsssqWmoWW2RMNPUUrRNZjLfeJHr57pyEs5UpwJE6ECUxWgKBHtYulgk6NE74mZL75p
50A7cAUUX4TMIy/W/5RizUa23pnX3rTT+4xWOsNUlmB1qJi79HnE7o2YDQvx2ob3hIVwsFOa9Bmz
HIEjZKr0w/o+yO01TypY09G7T7F6g1hrBsdffVlCYn1XY/YoIKd3mYrxnM6ZPEDcfKDBetl4I278
2k/3xsbJz1aBxI5BcPhg+tVxbIk71P4yuQH7N30GiHbah7dC/d6QkXfCD+OlCY9MTQrOTmtF4qUn
r/loBYiGi6esKaKH+rtDkhapBkwrXWYbgJgP0+Qn1/y17tfpTFwlDwYRELFb2YyDZf0lc1txwC3z
O4n6ZQ9bHqEUl8gNr3Yxm7Efpc1vnC/eiX6x4mOhh0/bl76R8tgFwAbtIHhxzJpwnNS60/tqN7QB
fYbwkalUekcbAUpD0I88/RFDM98+DZt5Gazce9Y3XSNXYhBk+FYzs73tg8y+eOTIx347QOr2CJGE
SBuziDsYhGCFK9F7VtFfIPj+SHDmPcJeXnFtXpzVL2KLSm7vwgrc90xnnrw7F15dTIDUG8LNHwhA
hocZjX6bhuslAPtMFq6Rcx7k9JmBHExHTDlWS4ahOdHElQrKo9a1oeJ7V8WKxl6V31aHytdptm+b
8srp46nnM+IDeEswZUqwNM/p3nWL9hKi+vUa0wF6a71Xa/tS4J444u3J97StYPoVUhxTp7IQC9sY
SYfqs7XYt5bXMXTq7B9m5han0R4XvgtxCIY/PTKXtp/62WZGaTV7VwbvqRGSSY8wpmjda9PTCtlY
YVFYo2d0RUGM7+zM123zL4DNtl26Ng2LKlZ3wwQFZ61msLNRKPAkoMJXTw4WMqY2BRMpsBVb5qQP
xWb9sEaJkpEYla1fuZFTj/XIp22VMeXWlUjTIzkOppMgTOVsm9GP0lsR8rryJVx3jotaWxegfTa8
hV3QXyZ3RviHzIOv659KR8hblxnuiiQ+X+uK8skml40hCuTZMRiuHJCe5nWQR7+pa9pu3XKqnYwG
IEaJU7AhKrcwe+8x6ZdXT47jzlr8kTzYur8t1uQ5P7uq7uqDurtwVXGVZ6XAs0Dqs22HT8H0DQWS
OOJbcfaFYV39kFllCYRcn080iKmp2k9tgv20YHON28wmAhvw8yUpAro9pLwGvG6GjIjH6teK+K8z
/FQU4UgJglDm+7XwcF3NA9dtHvlNQ9mfjLREwZi76R6VL0aHlk591brzgzG3SSy94JseBTpO8YtI
GONSevMnPRAwJI/hZA0tFDrMViMPnom3O3aMBpGAb58rhYgfgMDcRINBFAF5qmmCkxePnuA5TL+7
wSBOm9OTcq6adk1Oekfhzb9lxa/FNOHGYHJxWMlTwwd8sCFiXaDnd8fW2+AgOCz9XVc/gFMPjg6J
OdpFb2ET1wdOv0sefLpnzwWzfLWd9U57lGo66OQMTuu1cg54SW5pzuIpUtQvVkr0DkxZLTaSU0vw
HdWqbC4jym0G1qhXx+IL3PbqWPg4spvxh/6y2l7fEkuaBO0yWwI2ft84EJrmlOwEwPjzHfpD8zvQ
iOxmHJk/dw13Cj77JfM5zrv99FnifNjlVfOSrExr0TCzcFQw6iuzwhQ4/XHqJh+15XZ1u90YBbHZ
OohlJ2zZxJa+VI7n3hOfY+9Jefd3KEGvAg3/XZKp4PfFWji9xseEmf4d9lYuSNd612EIb0uGIXe9
K91dBio7ronnBGO54NdUuzMmt+nJqo9hM12GnAvsCemQ/6jSiUX20hnGbeLQw+lrGnLuNI2Pq8dL
75MAnIf3nICGPPd278RjQYSu4y8DjTRkmr2z8kgiNvj+sc+hsMb038mZ2QDyCohvH/tRsw3zcVHf
kr17Yp4/wRhg7CWR/uyXZIsetpU0OKV4cnlqyXICdcqicjIgvsQQkYAcqpZxaD5p8gawFP+MYJWu
1Tq6e0sWRewvKDYbeO6IEW+CDiNaRSbKjolWeTaJsrrJIjwZ0Vx0JywXtS/eyLgDV5WYz1y2D8XH
vBQXyzXbi2WMrz15nX7EpoUn2blAqkzj9UsfjutDaPbPulJO6NtT1EaYAQ2CFcpEBsS4TM0+21At
ldlvAG4zMnFHAGhnkXIB8S7Gu2vnQLCwNTHiZHr1b3/S+h4/gC5/pcr9N8wZ1Jw2hg64etyRmp3y
F84LQAu59DoyhqRyyjGXerzrnTsy4wU+F6qXKAjpbpPOGktCZ1FTmPkxkJt1FR+MK8U0RFvwxy8D
1JC//ycJ8W9//fdXUfM/zT38z8/516/49/93hEUFUfqfCYv7gayN/NtfCYvqCz4Ii3b4D7Y0xBGu
F9qe4kX92x+ARdv6R0ivLyAc0A4jD+X6n3zF6B8+CGs02xaALjtU98TwB18x+IdHOgpfEOjvxof+
SZb8l+v35/X8681lK9TXnxAh0IEBY2AwRJYHQIgF+W8oqy3bCqOkSotBzS6P9Yx2Et7rl8KESLcF
Jdp2lxPegCQV4O2vwV8+uX34ltFFYfOY4LLP3sPKNAoqTST2GIYqbCyg9YkjR7NS39h1OH6crV2/
PBMwM5+brbpNXOo4iHFI1RKx/V9cqX+lNAWmYyk2V8D77Wla3N8oTRgE022uqdpTB5Gk5xdftvId
3f5bgU2G/to4xPrw1/ZEyVv2gjQhggK9wqTZ6UFcumW/oArd0uoKP2O7QwM7kN+MTFR0680c4fZE
2vP2l5vmv3nQITH+l4vhmJ7rWoHleCHX+G+/twzGTi6YX2KA2p/tdl6Zo9AtcjMLf1xrwgAyBjKV
kgiZWRjnRMQ9mNbXzQuK45yS9NE1v31hoUjjUzvDBPpq5S9Vz2ueWZgVn4Nsh1ZCYUuL7RDWNujx
hQikCM3jQs5bTebyIRXEOxY9ASTubKWHAF3YjZFl404BmUoXkU6DGWanv62niEXdOG6HbuEN9KXZ
nsTMMKlj5BSIhdSDpg32lcnJH3kU3kW/h0qU7GZFlLEdssZ5yebJtNvXBJLKoUlVDy+p8B6y8PtE
VuxKM4IKh/zixu56NlRgfjf5jPeBSLXnqI0gbCzer9wCXpWhL//42UCH4obp9I63m9913fCQT+kR
ZZb6hJZAa79HmmU3v8qZpGilqujBqawV9VDVkDSq7wqMqGGDZrlr6zebYbLhkXFWtPT+vZSDmmqb
NZ5yBwxtywmRudnGiByR8G+i1YKV4If+8/ytkdQpVNhXJkPdIbXGzyFWOGJiweXrt20dbolRIupd
PTgILqYbBr1MrdXdmYmRNpJRIW4uVkl94JBumMwwjo33DPUw7JTgl74MBb1likTmdVmSMgyEohGW
0VPP8nITZcF8NMcc/a26TgVGjn1CkTusaOMr13hu8K2QE5miFey2g758RdqrhsEQG5GTXOB3t9eq
L0+etMhqAUjZRPOPyt/g1zT862C/4RCfbuDZm1ev45EKneKcbtsPZzAQewJpXQSY0FVyPubg7O8K
qU5+6j0cCVXaN0v9CadyH9uV3RMNgivKtZwf+vqFdvHd57/V40GIJk5PZUZICZ9n1aweRKmRySEZ
3NmIn9PObvGDzp/qgCA+jckAjL5jeYvAQ5YXa+t+5H76mjP2i2SC4I9zFEsV3yiITFT/E4poGvNV
a6wHc8g+20tIg0tyZMhmcowCZxyuvSB1txCvfjFe9L2MZVYWzX00rwCgFGw1W+RACimXUD++edEO
sX4wR/+U0qQ8hgmuV1r9IDR7A7V1F3LLNvz0KCUs0UlugyL8qW+JUcCgQK/18fWFvYVHhtW09RGN
DLHiSBELykenvIqJnxlAL/FBMX0bXCTQvf/PVW0Y4LuF0+Ofn6Pv3oIgdQTIPZ3ElAdeX/wwT8Te
QHJ44585gOHNM6qNtLPiqa4ch4xTcPC0PB5zyD0E9DAYkRPegT6duVVIQ0bQSOrs1lDuqkuvX7j+
U4XknJFkO5E9Et3pxShR74Fee/WP1q9Mf1pPE2BXzgkGdDLMFpltB9O28idgvyiOzeQiOu95wzmI
88iOfbM3OCoB44MhBx9ffbr+1kGJ0h/Rw8TPjV437yiIBOUEuN5AoQHMndY/jbR/nZyOf85LZKtr
fw7Ui3BadHWLH+ZM6/mrydKssr9hHi1yPgZwUdWOkeEaSD1326dpusf3wxS7mgiuGcLviVW8rYK7
W4pP6bjSS1LPtG+pnoKk9YmUqSReTWCDJyegMgjSmpjQcd68yXsfEGIXIZnC6kbYJS4GE18zAcAS
qyGbVW/sat8hkG5maMR+euM7/p7pgYCyy1MlTPTdsjJIFYqOldf4d7i3BoNggiWgu7XQAS3VkhGQ
Cj0V4WOnlg4nmr+VmNkrNZhM3vyEK+uqp7mayk/Otr7SoZx3NcbYN9pm/RkaaMK9sx5F7jWHLQos
3Ha3FVrCbG0fSsGKQuReo55E6n32HGuwbvWvZ/XDeUzT37nPDE1t09OIEMLN5Gc//1R0OKyaBVp6
Qd6Mfpc7BQOWCO9oBTN/Waptl5XobFlOZmtAMWIowlpoEtAzhEqLwcKlahDSEbebYuveGsTgR3I/
yBSuAHtVPJ4eEaTxahCjp1+8QZSXodBA6iK1lSxOUBEAdenbE63BFBURSAzBOsT7i5PmdSHdG983
obe+uAzcXenAxtrkbBMa5je4HjbfbiERm9OR6r71av1dgiA8Isl9rAcD7+/k3zc9d1o7sZr6zWo/
NzK/c10MXWqr6pEA3ti2QYIRj7XeuOS8LcSjYHllY1M/d9kIjtViRDzR5s0QIx4iHI12WWzz1B4S
37rbtolvnwL4TytsU+g7Z4ju2GuAyZgr1p6Ge4NVezt8o6/ax0PG1qYUzpuNR8mLBqL1IrI1Eja4
3YTF4Nx309GfoDLRDTsVPT6GwAcdshpc9rFS8Ws+8NXWHOzHzLvjgSSDtaL4Iq4NK66fnac2aHhk
UBqpB6n1ayJoQRVA9oSqVETOuK9c/1UXlGKdiXVT82v1qcEQBTdFVz9boWtdJGYUswvezLbbLvru
gmj/IAq5N7u31UnkaaWftzdCGkOete+W9eQUWNv7GYlVb/3Wy5OBZP2G4GQsCTeBxTWHeEqRS5Ad
TV6kpU47z6hGsJXWJp5JoxzptrVAzGyukboGxqssm27PdGtwN/pJqdiAOrCd4hHrqJbfM4sdxSo8
eV5y6Iw8Z2wTZsEglSPXpDbBwSUBrguH4koQ0Jl0auvWChZS32ggLmVLEF9YP5tu8Vwu/pt+I4Tv
ob9drU967zOCDBAGuheE1xjpWVYr3uDERUUiO4R2+p1sEtT7fo8qNdH2aHPcjQipUM0vX1p7PlhT
d8LGjyOGF8WtPhwtsIF4ADaXy0duTcV1yWsOmm5ISldTcw8GA3eDTdGnvoYlfkT8yuFB/Q3tIKpy
iHJehkdCVWF+ELzmqgItO0gqWabG9KqQqB2m+73lFYiRote5RYCAqvVDCKkeQv2nLDNb1ixCy/WL
kZJn1ZbVSUQbS63fn/GTU3wUpA6gYmrQQjnTgQgWEiEK8zEQ/XxFXt+Er3oXDAIWxzxwPqXDS+7f
VS5rYKBKQ0AeBGzlSFBK5llNH1CBh6QdOXBckxJ1vP4xev+Uaq2JVM0tUL1VuPi8wCGZBlfeiOFw
WMA36jvMKxHI4QAYoE28DHK978L+exeiiE+4vzxD7tNOlhjYnk1oyogT/PFQIIgAhEBpT1quazGc
rvP8dz4gN1sqcIq8UTYz551T5Hfpxtqs74pJvQdy8n/LMlohn/A3vZR4DUBAp38eNnbzpSCWYoZG
37k/1wwpg34NHXHvo5MfBp+lTa9WSQnTQq89liq5BAVephb19kfqVvip1fbg6EqEnXhS3A29SehF
vzerK0h0VmA6YrFeu5DfsjELpc4Z6yu8OxauYPsa5kgTkc2Me3Jb44LcwX0wuZd1C1+hvyUoTtir
/vcDl/338xanLVRUvhuAz/XDIPgbdXbuWDWhgDDwUTWUvpG7JXxJw2SKiZCGdIrne7UJkNvqBFwl
9DrTpzgo8uwcibSOTTf7apBPdilM7/fW2W944wfMURhHx7Q5pWb/0Aek//zvv7ejcgT+emh3TCYo
WGwtWkKENoR/QzxnTeQyLbbS/TC517ZuyIqy0G37TES48Acj2i5liVU3df6DsPNakttI1vATIQIF
j9v2drzh8AYhcjjw3uPpz1fVit0VdUK6WMVKnGl2o4GszD9/c1b9fBX1j2nN09d2rCIJM1r2Xgpp
aBQ0GkSO7ltNuxouvX5gj/mBSQh/oR7mp+2tRm2oCfGheJhdtk+xdFynsXjm0R02vv9Jqmq0x7z2
Q7XFC+56//xZjb86AzPL6w67Ok+YHubAIMm/+dP7zCo2dsBwY+QMHuV06FrITKdIfFo1kqoQacyw
8v0yI9xGW7btAbmm2oPqd1IdKm9bETOslqa59GoJm+aIjzxHAHx/9c3rojvSPa7xl8nwI8UPKJ+6
f/k05l89m//8NPhDQB3yHctRWN//YHlOQde7LHGwSQtEPPZXb3W4bBmonEJsgsIxfBAN6bB6i4QS
LRD8dllXKt079k7rYhyR3cf6+JprsA/UU6ae7Uzzx4Pj11jIGR/4BGw8PZ9p98J6J/cgSdvZK3ss
Uab6E2crHWoHTryBJqQuqjKsrK39EP385y/PlA/Qbzeq7RrCNBzhkA5r/WY0P3pjmqCqibewHYOV
cAd0tvfmLI+JvD+TDNptMeTZlklwh3CedOyG/sIQEDHVcagaOFni1FeRe5ImjP0OkgTZsBCQS5wj
qYf8q2wM0PmLlXVgL94cvQxrw8RHfKcKDPjXvGa/8mzE5Wb0jK9//pxCAjN/+ZzC1HWT1h9HcM8V
v9uCw/FF+e0O+F6BAKzRd2wxEnux7ImmUUIhqh47QuDkzJKordGn4ZbR/wvuxTX9f96H4evCckAT
UYfIwvE/txeBbUuTSZpaQ+baPk+vRgIRUB+jb2XcrHJ5uikAgLU9V6/1iRLvoan4PbcH9WAI02g9
2gKpN8iDxPjUTy+TOJqGh+2bU0AW+tQ0+DKznX7P9SVaZbvYEa9IXbftuK6N8SOQZ6o2cxY1YQDM
UT05vfFKraELuKLNIbnbLdl5YZdp+vpd5zGoYSh4HnJRkVd5iCX9Gn+ZB8xUijNLcES2+mHombsm
bcQbzY7tkwjm117o9QbiEWY5rsZvcBipx2GWXXlSU7eIIF/XgmkwlsCfP5JQ1jmwbOa3KTdfvfCD
lU94g/yGspJ87+RpQiB8gEDLMMEboxt963q5li/Nj4nD8lZa3GKftfRXo0QvBVy4YrIYLBXMIa1P
0ghBWxbPT/VII8Vd+8LuC0NY+TT38xTtAhx01qPHhlWikXgS2Ruz1ndC13+NdnOJEceiyqSlb+s9
/wFNo8AyVaEhmHHX235ebpCg45n23r0YE6OXOl+rOHyBX/CRFdajKmyqbYqr4cdMNLs8T5kufmnh
LciFqLHpTiF1fnTywwlRykR7pwWIITT3NumUssMLI/J2LqWOiZjqBWRNktwEWn4eQvWU6bUITiNs
Lbgs28Fzj7COaXjk35Y4FzZq+H02h45mohvju0giIgq0Um+7dcZt0thsNkvm7ba27lQj37vhD3u2
OJAoAxJZaz2/+JfzVPytTAkKlLAtkywhlwfntzNm7PQFACt1btIcFPAE7Q30tzNNNeLuDBh7ABGK
ht0kTrOfPo9aCAw8k5koMu3tn4uJ6f69mnDQAc3bRLL4nBS/PcVjrLt+KFICfRzxCeEl2seLBlBQ
yRE4GCFLsphkbzvN/SqtIwdR+Dzv6iJ0tnbgPFAfMvb+4m4JA2DJTofl4+FcHqREIltWc4wsfnFo
r6rrCdL4e5swwRa6fwFlYviRXyjAkdfgwKamm6GWHCLsf+p9MjODVhWymL5fVgoaUMOaBn3s6Ab9
o4Wb7w13ScZ2r9uY2xg6aztkvqjfeWV1enuAo0iz9YYlXCgLTQibBleFCcsl2/sjtYBxYn/YsQSM
1rVEsOS4nSQpYrPwqy2mJ5708w2q6swt89QP1YbjrCMRfVDpBj+AdsLoLiQDGD4l4Fb4ro67JmbW
qCdgKV94826UMbbtMu4DhK0nVfX0ZUTB7F3UBVIYoTHET0HJOIEFCdmMmLAlNYKebpjr9Yh0tDL9
l0zTSWVkbACylVgdJXYJeCeY3nZbOdGEI17UWlPvWHKeRoIAgB3aN4WjqDpL+MXdkgAEjERHwfLi
hCt5eMLUuWCr+WHaSA5Slw1Nm4S45/gGLu4BdFt76PZp6bDFN6gTXfQaOntkoeNtgp1Ksc16ixhK
G3BGn8WlyeOHJkRfjocWwoT0CS0hbDdZCZYZpL5c0GVJZBjz7C8Uuxsdx7SxsU9RZkUbw2McwCC/
w7pxxoFsZDPQRNpLzqQ+iOUlNBjg5LfFvDwc8G4i63egtVR8txaTVXypj1oM0xNKzDobtHE3tCic
LMZ5wsupbfqDTWz7VsgcvAl/YPhxa1FxnMgWLusQq5QR8dUGuSor1qVvqhV0JiyT4RZ/qhqbujOQ
sEasuJx9RMDL/cobUPQW3wh8Ael7WxcJcqDXj8TIvrgxpqQmdOLVtBCk6LrzUzjP7knY/bouEjJt
MBm3KcTHUepGkL4kPEHpqhVQIVWTOZYALsRoHtWH7Vo8AuIp2bmzP51sb/Au1qear2INJQ+JK2r8
lEWtmmGGtrRGeLmdkyJ6UkxUBR9lOkIGCo3VYMM3zSUzIiqLLF/2okOq3FNi1edzou6+YqpGjcZh
AiUS+EnuPTTkO1hVRfxtpWfssdLFoYZDLZ1iLPKC4Ujg7DNxu5Y8jijxDeHeixyFOku7SyD2rlUH
pnmkO1Qw/Oe8oMBHDdQ3VL+DSH/l9aLhAzGKS7AYOHrDasUyiK+GY1HL6axdK7zip4mHEDFeCvwR
TWqu9KkOFGCmM6BtXJGwtKCwhDij7Xp/00c9wFR8BoEO8TdBGei2cIjQrfOrcg74zy5OHRK3JUxI
N4l0613UXbRacI6DX2PihQRvcMGeh4c+Yd5hQq12lfBfgZ7wwwYFJJTxsSrtBTuOAIkEfpzqxOwz
KkQes0HpEF3ZFYw1gujzIxv2vZbDP3Waiavra7yc/WCQCbQVjHpq4WA1I52Ji1kMoOoJj35OVJov
NFkRDz/vP/WQgPsRNv6V7/snT44aWO8Wa7RrF31x7/2ke7Ds4kttCbCH6rY9HXroNfhfOVJROxzV
Rx9llcBBsCDazd4LPYQSEEy3uwsjUXFu+4f2xxA8eEnzI5bTE3yj9yntDuquVYOdemIgXLPnA99Y
OcZk7UZNHDzbEReF41hV/A0T2GVv1PaPfhn+NVdHRU79tYNmy236jHieh8XZ7yQHs0DzbRTYncyu
Li6FBdnVizeq8+hK58/1pyWPHCMLLnQp4WjcACFiRTFydvHSIkBevwRbSlnJlgwHUM5zbmZvbvkB
ijQu4lcnxvnL6FJuqLsa3OwiK3ej4fQ2R2RgS+QXbheCBem/4QsGMyJtNad8VQ8ajh44XPlriR8B
fSMBAUu7dfjuwDaq6NZB4iFDl9+Kq6FUI4J6RbYtN7tE3l35PWtethfTFNymgsIEccKsCPVEtRVY
BxpYQa4t411PJ3GLhJmIBXEdKNpClNdJjM8oEV/92HtVjZNZAOtCZ/pzda0glAm0dmOTeTAyJaw0
y1w7kGGvrhEdXOJQelNKKTJtbwAIbBrMNtBVbeQRJa+GNWrfwtgbbzvQ//zRWbAyodfngPWzmug9
l2AR2fBmPbEVLvYZt0aztkCRpd1jstflLAs6RaiYbXZP/9wnib/N0sLwXFkfHJtGiJzKvw47eAgg
HslCFztiFs2qKTUIlHVRS0tQSd07mTd8H/T5p9bTtwZ9ciYJRgIbVMg4ACtthuz4z2/rb4wKU8DS
8biTbehQqGt/A2cCAvN0bRxMbM4J91AtitHaDLpk//kNri9uTyun1kR2/zR3ctKXDbYhuxajs56M
vlq2kRu8qDmmWoazbwfN7oZNgrO6aGNXtpzd5O6588f7yipe4ZBt1caTRee/wRb/z6W25DV2DJO1
gGXZEkj7n7kSe6Gid2yM89QuOM04LCPhPCBgWHb2iNY6tdCDKXy7Lez9OEkLOmE94D7O/kMuXrTZ
eG0pff9CjjLl1fxr3bAc8q8ETa1nAYf9xl9xMxnElY7OJgzKV4sF1TJz9PieWjVjxYSy4a5jhZ4M
ICaq80sSNhqpJB4wmC8j4y9JKnjamOJImrixz75kJ6MeaoWwqHVg5baPY5SY21nC2qooK/hZ2DpF
Ga//FjbH5V/uJC7v758O7ISxBDhbIkZI0v563XEKmnvMvAH6cKDGw71hV1YSM7AE7PTF/GWMtFgu
ux0dZSKU4H0Xu49Oi71Mmp7Cpsifx+nVcctXr/P9cylzDqD9HfShRDBp69ZZ/SPE0IjF/IY2iXyi
JPqe4y15L+qNqJr5Uls7Xa8ueKnbJx37i969cx0MTmrH/6llBOMgO3rKBrbAgqAmJ5231hVLpWjH
pUqwjYUrI3LnEId4CgbkvAxgILznoFtB0LDXw6ARhayFy7GlWV/E0G9DM6WrHdmQsGB4Ke0ri23W
kBPoA4LmTTYL8aKnV190XHetWQ6dO977loSa9c6/IPzdIm4KLoTJJ2tfS0CLau1T2MOj5RQh4ajx
uSHM4oDMxN1g5dMYs73SvDo5zlp6xc0u3IisnHhXNlIiDpVN3UMzx7kBaVeqbcCVTjTA+1TXTo2W
HRpkjMP4lnvzvgOGjP2n2GpwmsJN3A1AB5b7tE2vHYiU2ATwWKSJXBwWn2aI15fVfy2MxLCgN7kP
ZhtFlfTfGfFo//I07SUJvfuo37ojt6aJlQRjfphYhL64bADLCB0QdyDpHBB4Vm3WPRZEMEAHmFYR
Khh2PngrapdiNu/bODvE+F84m6UxmKIIxkiSw5zNp1z72eXHOie8FaL5dw9v0BVWUxtMA7+xxd7h
2PgOA8GPNvOrSfyAw+iKIUL+3KKUSYRYZTqO8XiRxV4ER9fYVhVk1dK9Nmfjq7fNO32C6tJWD9GE
TYMHeb858FZXurjCOq45YAvns06GKx6bTr+sdyJnK5haq+ucXP3q2wjMB93bvAs0jI6Jp3SnnbyO
Wfg2dPlmdMpjwcm7eOg+xPDljhWL24uLEMFYXJLfJFXUOFj4La6iGNWxBRtfWlnh7cvfiKad27d4
TZt9ftZKf6uP4Ybj02vu4PNe4IrezYg9o36QxmwrP9UOXGKsYSAoBRi2FrykcODDdyymRIaOdooB
zlz/Gtb5BQutMxsgFtLOuSVXLeXFy9r6YeNoovXuHxnE4qD8HFrkXVZ6nPFDGVL/YdExm4WovK3t
8XmysBBPK+LYxUB4b7TBsvrqNvmui6Z7x+iwcrbfAhYmepydeVsf5Nk82XzaLCC9Jn1AoYAZpP2G
B+w3jZyoIfEO5eg5Kyze9ngBnYsJgWleoc/KyQhLA4tOuSBEzDpMDq200d3VLAkmbzlFOSI1RzdY
WhsYeJDtYxcHPUfKG9TMk8F4Yrm6NSJwEzsF8auH6FDidtA38cY36ie0tLBpLnY2YUvuP4aGfsy9
B1jB9+MYEK3zDbrV2rLLp7Q01/j7f+iWdiEXC/+eEdHaynFxYJ4w7NHah2qpyNIoPmxpZtCQPIqj
PJSY4jQ55T4oinuD7M20bK8dkvowfIwDGOAYrVWe2Nf1roz1S+SZ93GWPi5l9D45wYNf9BheSoGL
tpLbcAQvFJINhzxwZbBL0T1prK0jn8NEa5BRQ6w2CBx+9Jv4e1qJH36M9Z2ld09j5Z8n/6JFjLPS
taB8Lon9M5OtGN7N6JeIXs9FUa7ivt1Ky6Q6szb6c+w5j0W4uTeGP3jrU4Ck0AR2eu2t16BA9uB+
lda4wWtql4WHpSPOrS/Z2Lu0Dea2uoCS4xXar7xrh6jPN54RSCBzDOYno/mpVw86Wh7NIGSLR76b
USZPuwpzhgI5dTBnj8iGyeOR9TNcj6AuMsiYViXAOsBfIH93zXPPJFz06T3pgqtQJ61m3HddcQ78
s9Gg3ikxRkRdDc1sJkkrC3ElxtVSdISRtaeGB7pC2uQKArFgHabDjw4uOjq5c2uFO0wcUHcFZ49v
yHNN+PLuIargy1mPi/lzwixlGponG+V4izECIvbVaFW4CGUnIu5w7fIwqh8unlbui/Cr9mcwoctS
+xsxCIyluo1PypLnflj4FnohXBmj3/rEQICzkepz1xJqM9gtrljDGjONfVZANIDL3rTFWg8eouDK
NHioBf6vRopqZK+j58WE/aFHQ20ieGvtBvThx1AZKM6aI6rujelYdBxcgyY9TRNWPOa2jLRqPboQ
tX26eFAmTnFrj2ARHbjhHZsSxTcLX00sm8RrCUnrwHRb4tUGpl9bQyejPxn2e8IWA8eg1TjgaxTi
2/VV1mdfVhKkQwsyZdf7RJWwNk7CAJMnFol0I4xrY4QOrPds52dvOlidlGdWGmh330TkAau3BDnf
ixFsCtKis+yj+b2L8dNJt2ag4furH93py2YMjYxFSg/X2Gy+xz7NqB1sm7J96XmLIixD/Lh1WBKM
OGX7ZLG91qBITAy70Da3syheQ31+bnRoij4+3Fy6kz0sp1GbtpDxeMYY3rO1pSM2qZMIImGFP4t+
T7IJSoJ6L5p4rROxZ3ntPtcQLw4f3RIYZBQQqFxU4xkfrXvdNH5izX7RzeqAuyCHMz66PseLiTuU
fw5wuypMF1ca66GK0p+YyCGMKjt4MYX7lroBeZmTwMIcIKX8tHSZDVPIKFo+T+++j3756qb9CSER
jtXp8xLLZCZ4rUIkD8Zbjhm0oz0t3bQxAvMOgZq1qeLm2RLhQ4OQBdTA+iwFbnsRptWFzc28tOll
0N2DWSZP/XjtMXyJzNfB+ayG4mwgQ8noUQ03RWQr4Rn6GqzvRHVqi/ceQ1OMLPZRYXBy7ghtW89p
+Yc5iB0pLB+N52ywMEUL7JF8mKaPCFaHJTl7bAYN4hzY+z5ElsWqNMPoa9ngPPMg+FXvw3XtbUo9
83UScs5Q066xme4dLr1UAYfkQWqAkfVSvqZedykJCqQNsn/UnfejDvqTs5QxrnDDaQhxxkPccTYw
DN7SNS3AJfhuNqF4YpMNPJfpHwsMeriVtG0DEa2PiXUQnEGjnxInJ2QyiqFTWxLxo8smFoghzgZW
0dAHRCbsu03eOPofUOxgOpEGPflZcCIOmsX8PLhkSBXNZcS3gtoxFufKYdcRRfl8TAsRw54J64Oh
Bdpz403LSlv66YTAInxxnLzfm5lXbdSfOhm5GMhFTkM+h+1a65DbdVnBWcSvBrZPYnUxwUaV/0q6
oX6uzDlf3X44mX85xJltBrgzpFwu6YvjphzA3pSd/DrE0YuxEsEjivU2wGQ1dc6I6Yo3nLczXEUw
+TbHPH/Tx747eE01kT+UVVgidNp6Gmxk/xUZK+pHGtHiPotx0169wASqQoFYMJyZlvzNTShoLel1
J/WnptydEvggLupP/QQKNLEBzK2kFkM8C9790timY81i1QqIDHKwPl7N4yEx6SiCjzmYf7Q6776Q
LlX6W1XGRxPVk5M/JRjI8jhoZInDgevd+QCCi0q0IEeehn9AKz1mP2XSSv1ItGRLPk61d4g/48ga
dmOL+Tl5yoXXbKzBfPbcxVztJoulDPjytwT6Fhhz/D62n4A4J30qniMvqKGZUEnR1EJJJaNwxKeV
nmQFQWBvacsvj5NW/k80NdaKoISjN+xqnRjcrCJ9DqsvQYYixCnITg1vNjtEozHuMuxO7YIMBK/P
8UfGBtqZ8W6bdniiAIxH4atvtrveaLcFfp6xGzzVGK6v5mQ5DSUm5rhhaHAOCpxuoCeE+27pT7OR
f4/0XdAvzk7SvKKWME/UpWuvXAeo6Fwowmu3gu5Iygr0UfHo42VJnM7VXcFnJUDJ0OBBOeEHHsHQ
dwmFggMab8hRReHuLXdEGHxQc07+WDyaOXEeoG+EVDY+PChqVAG8tzS7DkJRbFFtsf15wPLD0McB
dn0LHlU5V/YJcN9YOvUjKbJw45OTHr07jcfJDzoMJW362eusT8zUv0wIyh0E/1r9UPodt0W57Dvd
3FgtVMIGReRUuc0+w9+4ZtmzoYXHAodkUBJfm9n7VdAe+DVS3erYRtlTkntX/NfXWmq/pcgW6hGO
bIlg3HAujW1u5tHGXSFauXr3bNU4LH9WvGhYWb/Y85BkHiCUcw8MvK9Fke+MxA4IE9D2E56xkGLr
rYu+1zDMddexbUxnEke7cnmzUYY3ev3LkI72jZvgj0ZvNzYDNjDSDN7igQ5tiLdJBHjMgWb16d0Y
swe0A6SnpVl9KzkIMegxH7R5A2F0G3jZlqX/QF4QnU0w+DjI44+1tE/LHOL4AbdzqqNXF1u+uWpP
VoJnS5EkYl+9mZlmkeW4wlqyvIt7sp/iaJunhn/VHGpEDSHvCu3ioa8fTWdJyBO1iVqVgbQMGQph
dwxnAQfINnVlOGehVQR9SQuATnTxXhSONNONjsjtyeDAt/0AzomKbNpAAn0qO62cj37ndpQicoWM
qD6l5XxVRNBFAoaas7wH2L+cM2zJV0FoWtum8EZM0IPTbJLhkA1NsHFTQ7+DW+qso6UNPmoIe7hJ
aeFZz8y1TUcV7zO5e89Nu76OPdGWONzxT3QL4zonIfpkynQP0g2ZIefgeYEVvg9FVR8IOT/Pcx2c
CZc7C7BMZjYWUcBN5r6rdfNs9B7ndk/ADeDacIgE4j1wVAw+PcvGSsR9z0loJkaAVXyodw+e6f9K
8W/rESVDjqY/HwhBuGg5x2KcWo+joA/qB3M4KAbwkA3mvinCs7qmvbHDnHxV5SaWWpZlwLRYZnjG
FstPdv+rqlsI/HVxgPe2U+WX6xv7W6mRvLYnshUNNmNDCflf+6NovcdiDj4FwgF2BFAIl1D/tYTF
M72JvVGXsoLlvJ1BWkq4GQ5cZ3MuDWra+Kp0HQqxVqtEUr5QCLNR7WguLZf9hfxpL3XQywfaNnAY
ENGN3pZJhN5OgDuTuXUs4hegVWCMn/of42DRpiztcZBksKG32+3PXEkDUlNsljIfbhi3jiE8bIEZ
0vmwBKc4y3kM0+E8+ETMmxA09RI9gY5BDEl3xIRAc1fiiLaBNcp6rrtAF/QlUG5F/oF0pLfc1Ujj
0dptrTU4WuXeq2IHKfQ7j1CHzoaXbBTf1QdhWtHt7P0CEpsd4Ssgl8fq8+KZ+wtjs+I8CevGElab
MpyMfrnI7dHOYH4ay2hm+ZerdalaHP4XKFSfvMzdNVbV+g1lVq9sLLrGTmDYqveVGIX2oofT1e4Q
R0t1Web5bC8Zr9RXAuUrh+CAggUSD1EAzSPnE+j0bfWpfiQSqCQWD7qoJ/nSmuQ5odCoKXDT2pWc
f1JzOA2JDEcAu8qSqthUTvbeEfeyqvP2cZDMC7VzK039MEZRs4vHo90T2zlNPzvJ2xAwQW4yC301
yxKWCpt8BGg7crtRCVhUWL2tUiu1cERrH9Hr0z/LDX5ohB9G3u7VKtRF8sWqQuYuxOvGJzzHm9KT
C/d2wwatWiWuTkiZpzilWoNDBRuHiTKlJekxlU2tS4Mytt/UbrDtxdvSLmcM8PLbthC7IQi66JWI
Nm3flV5kWZ4cJ1muclmiPqLCao2mwgPb0feqPik9XzjVzyARjtpGYzD7OSRUf3XFQtNv9mOMj5Nk
wqpdrELbQ0QE5jBnADlQXdUuT3FoZr/ZzE3LEOPrZNlB1VbLXA0WPPx+4EGXtfRaE4xplY8z2mi/
aRoQvaLkqsutyPkBXjphvhwdzXII+NGdbe752DcANWjERnKg6qjeyDHdB5kxr9pBY/br88vU44Yv
5KJHbagUM+kmcNGWL6KiCwAv7WXw25usoGgSjXER2JvQHskZxADCIFbW57mtraM8ojaVzlYtDNmx
BRARBsoIg5izmqLMJTiTm075V9B/sVrxCqJ4zHGtFr1K9hlImVFRRCTCcH6ieqaDkK/a2earHTdU
QImug0RDd2JLrdh60unMNEv8fAwgALltUruliWGJuOUvdvosSXpylQTw9FrdDxFxvdyAcMQHAYSj
7W98K8eo1lGIWfR7G7fVRjG81P7H0UsKAVaSGpKPfN94YXqIm9zghuG+JenQ26vvYerZbTfxiyoO
ji/buh6cutG46/TiMBOM1HbMxFYMpme090oo0wzs2CTtCdtHXDPKbpfV4TkaMVnIkMasDdM/qK8n
A6NDPQNB9nYIm0a74jDzb4+/XdGzTy4OiCHwqc8OGdtjjX1KOK7stnpsKmqR0YbGE34aVBnK9G3n
rfa96YQ4MTqoZZA/tZ/9kttrSSMoff9F7+0XL3Z3WJ7TCkumSOqS+aOlE6qZGRazVIAEY9lCqeA1
WZSw/4IiKbfgOJ32jNXpsLMoKHKBdiuaUhKncRJ7XdkQ1tPTGwtMp1ClrxNpkamKvNU0NfFybrtX
N3yDfSgeR/fq1YMYLaY9pNI1woH2N4AgG8nwGZbWxxg6GtmGRFTJtWKSEC5jjTmXofwhzOWuyqsP
AWgV+c23MoJmHRus7GxBTllqPpuEvB50qw5XbVhtNL2qjthOIKmDY1fWecTA22IZxfOtHjCdDupo
0HKqe0jHwIsMTGJVsqTfNfR+fWhc3cJk22BY3/vQwYi1z1kOVGMFH0EKtTpUN2ukACtVJRU3XpUJ
dZsnBj1XgP5U98Sd4oBEbD43vVuRVJFhVUYsCmYS9TXIWdbjQU4TxyHsOtO9hX+RUhsOmWOSd8SQ
gxexRx5FVa1VyUuJkoYj4qAP4xaGyLoc6iaCuGhF+FtVKalbNWn2aCQkO3TPFvGjko186iHvlGqk
aRBfo/taDw0QQ2P/tDRCa4Ox/46d865wZHwdT/TKgm8FqsxaEQ9s/GFmp1jjTVBu7MiBj2OSk7cw
SrChA3JLJ3vvCVIl1AdRj796CHUN9V1qYAEB0UGb9xCLDn5YljelSD7g8F+Fts72Ytl0kmaUkOW9
aixuy0lq5QLzj7xf9ljKEE0vn1usQgmiIbBFcjj0wQd253Hjev5QCzq1hFblQpU89b0YyCW2ZlOf
1PdPgMunJvBCVY2aYkGYDow346NwRmIfZNfYdVBODGRVcCTcO/VB1FpWHoaObRwrCMDwYuNfjmPD
TyDqHJ/M117ymWqg7wmnlGvb1itFwUkCksLiAggPpZAq/+pA0lNcyEKfaCNO2ciw4YggSOJqI/n2
RLDyC3Y2pZSiK+akMhrUHtmoPMVl/N5rerCzIFepFiFNbU6vCFN3gl7V270VKRMy7zjruOtpPOxu
WXHD5zQ1IUxFFvcUdnVzKj5BVmC6TORrd+qbg2opFX9uLMJvsd1/qWNGVZ2k8x91+LS30weqBIYf
MQ7O4L2QnuT37OH+i/sXNgKrYvGdXbIw50oVCsFZ3wqqqDrV1DeoCKZOFv0oQiBHdfbqk02Rd+7o
0p/+exh3gbeZyfrZJw1oq9uMB6WCMSWpw0m/I/YjxRvF+kIc2jaUomdJbrJj6zIzMjHlQzRqi4V0
39K6yhrptiFKdTxssZjkdxUbEbbpqgiTUwr8EDjZx4B6bZ/zHNdiLg7qWiXVMMOZCo7qQR/A0Kib
0O2QvxFmGlmsxUnpXikKruIZNUSOraawD/5U/JZDvx7n/lURbRQbKCOMau009r2IcHhMpT5dGcro
CUK8cCafvRrdA0r/jWdq5zExnmYk8qq02VJzr2R66nTJbAyNjPtUSp97SULxKr5oWHmfmFMSiOzm
cF7QrEQ5qYVYDk9c9Z06nZemBynWp3WMPLpzqTVWbvioLWkdIZi29P/aUT1hsKqqrfGzryCVh0H8
ZmrJUQwJ6FrmYadsWsVa3RmKtOYKylBEjuVePbxOxsZSd8eHhDRJJReWbOhloNvBp+6pTaNXi7j7
JQWikbJVkyxRWgIMG1FDrOM5IL2bx/4/7YIHA0JSRKfW38ZD9sonJYPXco62Pb20S9LRDvA2naB9
n5m6jV7qdWAjkuMMkyzcWwbxBkMD4VArf5qd2T2S3iClXlTJ0IPhWnjhHQ4EW18gNRiNuOMm+FRU
CyU3UBfEJZkFsAacKf22jP14MAZoAZUcNeDVXWKLTFIhiXRK/KZuNOWXoLhrvoGILnfDBQvuLPgI
F2QdzbLHaIPdVtP/UoyrPpJC1ACOqakX0b429QfHBT1N7IhVQeNcZgy36oB7tdSNfVuVlxTXl22S
OJtW8tblRza7CsnL0N3UdV3HSRjW7ouN9wQe7N1aXW/L79+GVgauU5PkQ6IIRKpLKsIXaympYaLR
cAn4ru4M1Rqoi6Aa7U5ObepJm0v7yQscHOvki8izDVQPZPpPvrhhR18OIS7qT4IZFH7GgD0aanHg
hCJPURI1yYKRc488CXTGlmba6L5zqt3uWRfRPiHVS/HKm0KHX9L0X1pJGzqTtR6GQb8fR/zQ8yBp
dywCeISh70nFw62CSamz11u7sseSVtONS93PxU7xpoaGtTgmTsYq52LdGvtx8kAOuozZdH5QcwBZ
CySh1KSdqSdQ1fDEzeNt3d3avjbur1obtBCJ0Tbia3JhwLs4SX4XSMGSoppYRvKGkS37J0cK1Xs9
Xiu5/CicR4jt38q0u4AD3JQErBu/1YG9D2ybEVIvN6o6dH3zQ31zRj4+ZZM4mKJ2eU7pxRQ5S+qY
/KW0oCGbv1RfpcqO6iOSzvEJQO1IuWPxMLMgl+oDxZJb5hZfihHhuVRmKpq3jawWrlFxo/grPmQ3
SCWrXp/VXKtueHWAFWX4IMMXAlt/i30S8ZY3ddePC6MNRk7kkmTWrSCMEN+Crti+1pNmrBp5/6QV
4y4I7D41cwJyTEQACXSauNXfx8D7UqcG2i4ZDs4ew9PyrZrcFWU00POHwC++LwWU3Ljr/AfWICHi
DjnExzqeWkG1XGOne+KWr1aZ9tVIUbXO8Ki+xzl1YDIj7iMlmU5FW6shPxhcOmrIbera4aONC9Qj
uQjBqe81dH8FEBYue+rGkKWpEg1GvSmkgmj+toQztQSx5oGAmkdy5BBhZ1iwJll6Vh911LwXM0ve
nKjF1rFie6b+rjLJ9FNvO2SKSPElcUfyu6Em4gn31Wg+ozOYtSr96j/XfkjnmrgrpzzYsgxqmpZs
tMH6piVnbdTrkxqw7ClDRRzvk0U3doEF4NiX0CWUINiicMpSob4s+X8SOQsoP2qyyOORnVdjhc/5
tJA1K9+KbsBjZtdx07+q066fsxIcIv0CkLzC5imOukO4l2zDVSs5Ez4IulGx/DAscvVki8OVDTUN
TBy6MSRbam8wmcUa6slFJyTqkhrYXuOzBarIkW3DmfCol0E5zVilPw+MT6C4RbLt7EHbWUP1Eg5V
fQ488eQtev+nOpeJkrmlb8l6UosYWk1Vx9VNr95fYlchbSIDipdaYFFR+y2oyEaeAcMLIjSTzvoV
LulHnQXiKR734eRjYy+nKNspH6cFj3HPgeQpLXZGWEqMeSgI04bwVVcnJ9emcXAgTrGWDwjl6o2Y
BISc8EYybbCAXboMVoOzVGy5u40eIbmZQhYbXvWkBP2MCuPZzgBX1ZflaNBl8PVjUueWU1qgPmEm
HfByTS33qs5bJICM/cqqCF31iG9ns5gvtRW/Rq3xFekEZsgDXs3M7hxDX42hFqjyQepIvnWj5Zwl
VO/U41OgbQ3ZJmoPjQ3Oo6XVo23xhWT/R9qZNEeOpEf0r8jmjjEEtgAOc0nknkzuSxUvMBYX7EBg
D+DX66FHOmjMJJNMhx7rnm6ymMlELP65P69M5gGKfdKj83pFQuiGGTs7rwNyWI6bOmOPoameEqeD
VK9JJdxdKdJDMvKd4wHJp2Su+dd5TIKT9wOkfRcPh+ZcfjTsEqv02D1mvXxCpuKt4b5aREN016+W
ryZXx8AeiQszoCrhkJ4ypLGFvbironJrU/3MlJ5cYWUvHiB9GuDtqUVrToaDgHC1l9CSth44Ixdf
AU3gQ7FvS05gEyNT2x8Vrm1EPkt65Y66ifsCBvmewfGHoR257yyU/koeYfezwUzZH+pupy2p5t/S
bal3sMrziAdmaGDs5EZe7Yf2QjTkwpWL5c7Poi2T0jtapF4mI8kPCa1FGQh1s82aTRL38SGzebwM
z6U/E3TfFvjmklEtl/mSvkbM9XMzNJcGq5hX5WerRQMuhpGZNXGEwchjxF2CcFQK0iCTgcyAffHo
x548ZUv7PU1UUrUuIJCpSy9JTNPs3IEComHMlf5uSTVDLLs2ThafxDCixj3uYWRYAEJCBCm6PRT1
6SsMKlf3XRmocLCUv8vi3TCZ/TWyQTO6kYvvw33A7V1y8Udd0hWdRT0XjK2gu9tKNFhjnRzFiXaX
cjsvxtmj5YR+DPuJ5yHufihO/0xanpJRaOdiT859r5tfC2Tu3TjBQvjrfxQKTN0pVmHLqPeU+tyj
MCFYD/bPAq30mKtlaxu6OUXS3JedwGeHU9Ub5MAwml9tV5JJ5Z2pCONS4jnH1nDSGFrLhHakwnfv
Pcd/6lwlCeHO8WZhPt6P01vTlTeVizhkSbKVnWX8UjIGe+UqTQ3k2u7nD+9+0HwEMV0mraywNxWc
9RZya9aQw3fIhuLYBdbAhNCNmLohOdj4TqY6eQlmWFE+zhAkZus+r7KFgrAEg29EvUgDQAY4f+hr
RaB+vc8xfvqIZfzASBw34IwzvepKWLLJF/kvimWhCACEv7R+ku4CXMlhTw/nxocm2+hh5L6Q6U3U
X5JyRC8cAsbNbhwW/SG79jQjHzLu2Ts7o9I2adeva1J7nZEcsmwEZC8zOMXCwEkdkJLRU/Gby4Z7
WIb21UBnXSZoJ239i96ydo9Pb4/tDqEreLLjL4mZ4oY+AuyDvr7IqQteB+sjaOwvVwf2PonTP6mp
rWtK1MVaouT2FafxArKeERAmfrhWSFu2rLe9z92b1CImAy4uOeN23EaUaHB/W6RFdY1MngamAJBp
SINKSOWNsCjwru0ACsn8Oghw+T1+xwrK0clRGcwVosJTK8bN3IjxKmAs0Om7yzPqT7KE4EEA6V8q
55dGw7lU46oLdYxIAPZByY2yz6Aw0pNT9v5Z2hNVoyAkU05RGEK4ctC0ViorDq0GGc/MGSwn9U8u
NaTTcjihjWUX3Yy8jBRqbEM3JqLZ2ornLYAw/AoGGl6t9VZQlxVuxph+yTE3b2rbpwqHVlVUDGvX
ucMrlWjuofNgFJHO3oFFim58NCInkc1pkuoFKe5gw70NPZe4SBlZHlG/JKbTb+quGRq90dnz2ZNl
jyeMyb2J2nFu/YpgM59CFjc8FvmlS821MxdDWhmMuHhc3ggVxHSjGJQH1evNSDbOP+Oa/ycI5eG7
vv0ov7v/EUP5/P8gVa4/zWdN9oqaih4E5n/8dNuP/uO//MMO2Hk/Pwzf7fz4DbW6/08Y4/pf/m//
5b99//Vd0Lu///G3T3ii/frd4rSu/gtTkgDEfw+hDJfvz+RfIJR8wT8hlML/u++ZJkzEgN4Q0/HI
SkzfXf+Pvwnr71yhoCWSn7Ap5Fwj+hUqW/KPv7ni76YLuFJCX/D8wFnJlf8BoXT8v7uOFYhAuHyZ
6zry/wKhBLvxr8F1DPz+X8hGErg2TIt/CRjAQedHy/wqbJIR2iuuNdFX1WVa+596hfm4g6jtldgt
DDN7qLu3EuEgNNNx2Sl7SKnsW9BN6pw5pk/JEUfIDbitV0uU+Yk7wU4l5VNvkC5ekjQgE/uYmURp
XbP6lT9iv/p0h1rg5kJsK/MLoNqT7GPJRY9JXe5b9AdUjJs5S40UbWw8bGlcy63nlp5LIXJY1MXG
pliJU6r5McRFFtJ7aKRgptIE9OEgAKPAKhsROSt/M9jp3dgm7uN6iIothJAE8/nWiIo2nDUUrSUK
faXoGlzqCUYZtTRY9ZkN5cDOsHqDcqTTDBlawkc8eN0AFiHqqRZT3a1UvSZ3fimpLGBF7xllFx5Y
CDb6OcChZEaMC1WQYPXDyLzptf0rzteWR3n2fPfHarCmDKqAm1x/eQFS/NIlP11X/uJ2bB2mefFC
iw6KnLaP2CrvJCjMDdTzK2MMIhb+uIt6OstwAxWmBAfqBrgibQpJ6Dk5NGL5kxXGm804nehpR+hf
nztzpv2HtBBAtF80yx8jZ59X30k24YsUaM1zTOahw49rB+SIuGNiX64o5hbUSGRnOpNwGlbDS0dH
d1Prd8c9zYH3wZPgrn1b+xmo9aXUAYelDErP3E67nrp7dNsZ/pH/23fYE+ocYbaP7Ydo6vdTW77n
dsvg7KHIxVOa5hgZcouCjKL6wzAr3VC69ZhNq7iEOKLRXjdtwEYK17TbB5HeVh5LrpcDLnBwtRMv
6e7KjNFSP6blVqa8aB08uAu12GNBOnaxs2MU3CI0vLQdbmKcRlTF5Dhk6+zcCyxpvMPjpeSOPGIi
2U4lSNaJWpzYpYOxSbl2FzWfSsf4rr2Mc8kZ98pbbDFLYDiML3J599LlbHKdDKNgvKo+/sPo7mYx
/Oo0TPMJi/Mc4lSmCEjHv1UxAGd0FsxAinc7HzXNfg2XZb36gahzrfuDdCesChQ5+DYYba/7Wez4
NnKdI6URuRlH4CJCKKHpkWJFxjOZ+qUWbgpZoSO27CosbSecTYoUoEOvMTvT3JQLpZpGEZ9r2hCE
jdpUCcAZ0To0NJz11J8eG/4ii0zRU0zHY58FN0NDKdFAQN8zMffMYo0RW6/Mum7G2L0ZiH2X2pf7
Yqb1Fvj6rp5ZGZhh6D3gWm7kc1Nslly+GXLAXtl7d4tqL/Gkro2vwrgBsyRzTAqEmowQZwwYNEIR
m7JBGLLJ1+HdlsXOTbh2J7grNcb3nUFsFZF0v3wVboITuFsp7nyc2jy/xnEG/cBfeE9mb6/SRVwj
h+K3iFwrlq5Wij0HY9QTRRlGRTFWykkjNG48XQK40DexqcQ1y4B+Q2UlQ5GfPVuXO3j90VbUazuY
/UR9jn1M0+eeNQ8YmcdUTOS/pyWiAGFg1K9d2h0H/2kMguFgytU8up5KDbsCw25V6py1wzmduvHo
uqDkxiXA+13hqo6yCyNoJ1wkp7vWLc4mLesbq8XNHMn5jgJ5il8K8OFmSQUxAis5fDxW0zHShCEd
+6NKISkNNUB7vdz9VZAtI/9ka5Is0rA52gFXIdRByh26GK49jGlASoZXGoCcsHCfaZ5FsC79z9FE
ejWC/ikyFw6247En1BevvxTp08DrOxgL7flFR9MjwsfKtazFDb7MhRfe67Nz25J5jBxxr9zg1rb1
p51m3Wa0JipMRLaaN8Dtj8/tLLs7McYjN8B+b/Yu9QGjdauTtj449vBVlrTHjzi6cCHhTaUonqE+
YefVM+cx2WWdGsfpxXP9bYZhiVE2hMrGJqbCMpiFjixp+HlGisOsL3CQsOpsDV8Od1nt3UaLdzMO
Yji2yfhgJbiiKhLNVuvc5Nng76Sb3Jmz8QvbgYPaz8o7YtneoC1/DdABT8vSMN0X4z7IyE2TO8WJ
a7HrMbixHNWfmpo4Enl+gm+TnEGtckxVRQx6bfKMY7D439mAD5KT/rK1So876G8+F9Wm4kh4N5Ij
jRPbPxqdumvp78E0zCVzpICxw7qfecidWU5mQN5pFytX1HGCVm30krImDrkfHbIpa049Kxq9RWdt
uMUuSaOjnKb3tLP2rsGUa+pQNBMzgSeYKjznGb5UzT24r8nKVOlKvGprvB0pWQIZaUK0y4/ZTR+Y
ZQru7gKka/zYTs6d4ZfO3g38U9Qn/k418qPkrA4Tgt8igK+LsIebvB7z4xBcgjReDsZ4yQr3tpFF
dkgJdAV2ciqd8T0zfrid3BcO8X2NNrbravHkef2JAj5qh7CsDhT94pjyX2ujzjd1QdsA8bij8JJH
qSakgJLPOsnqiuEfpY5WsZ0cKrZoLs5v0gX/HcGvJ6nc57pNPJy97Qppipxjq1nHO8JMeTm3R2oj
QrsXy/4vh1Ab9c6FlRk/H12MPtfTCx00013k8ihkxNozP3c/Uil3XkbgaPYMprbZoegrCsp640y1
WdhYuf/M6EnvuAIhpXh4Sx1VVWgBzbz3R9p/4qUydyUO01KX1nGy+Rk0xFtIEBONjM0716E2HFKS
aRXHEjbpqWBmmp7qqepuBgLDgmbHcHAA20wLiZ2qjm4jk91nNI0EByYLPK7TTk/itCTVB5xGehML
oinMha9j2lV4n4Zqb6eaSo9pvJkFQd8qo51cTbixE9VeB3iuexVhY3VH/0PZBN5EDgR1yb1hO1HF
wOMPeWv2m8vCI2DGQXBK6W1eAnM+ddh3kcPYsl0yHrWHGYKxZaiSNuUUhyElZXvYunlNT2XXry4J
FF0/of9CJ+Yjg9UfR8fFrQrsdx8H+QGNMt/rFiMGmyrkyv4GaIyzD1BFQjgm3b5NZuPKIPzQLU32
1q5o4QSaP01Aqxl6cfHGcj4cI2++AwvMEKAU11gGuGecXb7kNFAIpCO/0BQSJPIokow4T48wmger
l4JOgX/+ESWoXlmv5lHtTUenF85jvTS7hQLnoxdN2PAlTXiVJCbp4Hco55csXeUs81yUVQv5Zioe
nbbEeF0lw+qnD0KNNHgMJshluZ3Cn51Qbcop2HvL8uTNETGapsiPyuBpNcroomgJPUq/ic958+XV
TRBiIojPbjXf1DTcHaqMpnixjFQG+x2IcaqEh+mGS0p17SCI3hsxj341yJvFRrhv2P+zKIPmO/QE
lah4PQoF4gJn8Qe3i+UaTOLaJNU5X5zqWGPk7oGB7BzbPJmjejSj3L/4Br4ITGQXePX1dttFzXBx
U5HQbU9gicqc5s5I4yuCAhIT46mL55G4wm+7Ag7pjDUdQoWmabn7fIx5T1psLQpfQlt88IOSSWmZ
LpRddUZy/y5E5u+CCknCUXN3yZzE2wjbI+LopsYhEsNnN6XgeYSRI5H7xwpoL8iVRjAyopKtV+bZ
qokK1WbV7trGuMvaPoPUQnM3wYdhksD+6m+TCeJSrskUdOyqvyk7hm8amtwGwF6oZ85ZdWa8qo6c
OB0vXCM0vVFJQ4EUDphNbbcX15tPGhZdBcUQMdR8r1MkSwBu496ep1CX2t16JUaOPtYHpw3sMDZY
hkeP0xI9V7FKb8jNpruewEuw1stgzgV4Oh9doED7SMQbiXjK0YHjQ+vt04VxXlkjs89GfSbWAZq/
hUwnyVt0aYmYSXPRwj2mxivIbF98D/iUwRF+cx4t9gWvjxI+TPxOfm68IqchvjmORs/RAHIYkPPp
2vYRd4TiFRcE5pag+pMKUqxNO3BJspb+WBtDBB7PJvSIpBE6LX51KKbzB5Y5c97gv8GpGtGxO7A6
bQy1jYWFu0+ZejvHPHgZ/dYArrBXkNr4UzgtsBp3foiUvFOxHsLBmF6jVjSbuZ9fgk45u6ikX8zQ
JZqq72dQH7yTMxsEDzW18sz1yVJIEUBaibdj27MQqPYJCXHmXmYbgRd2ash2amK2ki7LHaPP5kC4
lnV6ym8kqcRIJuPTUqzVkHDRkpaCKq/Xn7LBq9dbivtQ5TDDwgHt01M9MxfPGIpzibwMxDRrmApg
QH8cw0LQ5JTciprmFoP5PnDmuBsFCi6HaqYH78oCEeU7a/qLoEYeRRdw9E+4aPJbg9ZV7ok/zovD
GXE7qRqoLpVwh0R5e9Om/ibP5q02u504lDRfbZwqexkSJv+A6h2M7Zw9O2hh60+gGfaD4KmJOEOb
C218xbpgENXxC9itia+hWbika+9jDXrHo29g7EBbnSbnO/qdja+TZs7cTbyGIcce5mL2rjLk1jqa
m5OzkJ5u5O9gxMArSlKfU/SqzPxP4XJuWtarf/KdFvx9PFHNZ48PS8/OLmNo+MlU3cVOHZCK684m
O6vtkh6KUzu0vPJh9liKU8WDVUf7tm8+XMN5b4t8T9XwIdX1zu6bPU5IolUJnTvzOH92s/1j0Jmo
Er5u1gSXDJPoqIeLlmsq+BnJI1TmpFtjgx/qDzILFdJ944fJYL36REwWsBIhJpeHMaM8Ko+nu7HO
7FNQcQ1NzTEiYaS2SlKWXkto+FGgTr6WB9ur75scFDWR6IqQnv2phMrQAhkfeLCHMkk3JVMbBzdi
CdyOw1QIsE76BazxGuZxEGV32nQOeUrlKFhNqtMQJIiIP8eEdFXusrUE6LvG71bmmtUo/xpdlOyy
Sa+Jv94irO4myimBMPyj7Zq3Xa+oJZQRYWUGRlR3HAhSH9wu/pBOg8fFyX/pJSAP6OjfTRRzk/PH
i7GoD+YBMSNcCsBriyloy75XFvVLn4ivOOA4b8cCH3xCi0dsKF6eWz/jn4soDEaeaQzUkXQqIHJy
46SWreH5G/utbokVGSX2WGOtEbeqeO8WaChpTa59aLuFbjzrTbfOnZsl5g7f3v3MEGy02o+KUlUE
/XrgxxghGXotJ1hEWwHkzCuso2+TOF7EwXQHjxTuUOxsx90WNeRE2d9rPxg4thLMpqcp7LNsl3Ct
Zio3rsNZqANe+VrjZzuMLnMlTzY/xBjbDgEqLzOTVNhTVVk2DyZuJQbEhPUlGE5O1geJ0GTEAZWI
7vilBcmTjjNr6ObJe57H2aGxqJjufHn0hgJm0t6JlgkqoD2HdcUpYFFwwMlfgIGpfluiuJNuR/Q0
dnYGuh3DO/61N29Ku3J2QToJxGnPPtdUklQR7dL9SA2MQwZ1NkfI/XFRYwNP8cQ56yQsqopdPZx9
40GBLSR9TVgUM+3Q7LOEH2Yp9JPOvT+tOYidm1H57FtGSPslVpp469jFZaziLzsF+lqlyBzL2mTN
5XgQPxYj5T3eQzqHp4Da6Y7NUvntZezqVzClQJXlfEFKepx8xJsqmzfM9CYiTIw6yoB5aslM4KBI
ZLVx6u7++i+sriY3jXnXikFmmCa3cI+mL5esDWnGXTK1GIUF2TRL8wDREvfiDygsI3s+p+1OnTn0
XwlRzicwh4+434eXYljD5nXf7EoSYQMcmWdb7BYrW0K7ayZSZcMlDVr2X5Pb5gBffY1A3Hl91oaM
699bx6WNon2VeU65oXXbJWTryZQX+CiHAqtaYasRt+EtJwpWEG+kaAsNra9Af8L15K7ivCe5m++m
Krv1HWY3bsR8bqkJdxrWn2jh+S/kRPFqjTNF/O6a97ypT2OcFdu2o8kO/srWZYHeVoW7HMoyvo+G
Wd66uqQGNoHCL2xOG81zXKAReU18T6LV4FCQlbzKcQOjbT8W2O2LrgIKa/UHbta9V+av0OvBkAHj
o209ZUaW6JvEWbB2M9gAqBvvvGVMD7OPo02D8Rj5/3eqm7d9HkdHT9x2PvuYn62MakvZe3yAbyy0
2zxz4ysW+ns6nJLLNAC90BVjmHnRPzo1LjNmNDqLNeWYrb+zRta2teTbQLzZNAummQXXfMzn4l7P
krFpTZ+aTumlzNSTNzDOTbnkMO0Eu7iYn3kDZQt4ULKXDX7JiAw24Z9k63joMw4nrblnLbc6CkGW
xjs0hSqJ1pxwdhv4LEjxiQT1ul3NjAWoSkOR+O6pVLTpQMTknuoDILJtb9EuSG3H2yDwi5OnzUy4
MJZ+s/062cp4MsNsoNQtcOpLnxN1bDjVeS6dfoXr9UBKuFiN2X2daRZWvjF/MhsEide9RO5yhn6+
GV3/zVmIHw7ptBxyCC+bwUPWZB/1koSiN7OeQs/p3rK8La+VRbTRzdRBtvQeay+/cNt9UA701H6p
3qsGJCAAs9dp7L+ZI/eiZpcpkmsk++rWCKLrhLnNLXL6l1eIP+P5Dbv9R010aysGDmJZuWdQWu6K
pnsb8vGnczQCe5/fZqg++z5o392aUl5SaBCfqSXCS9+FxHJR/oBpcDjPQ6+fgu2SRzUAD153pKoQ
ziujTwSF0KP5pO35bWWz/plw1d9buXli3TqzSeBdpc82SjHzBviaEoMSjEkgb8kSKnzNSBncyh7/
RbsdqVpfubj36NtPYtBsYwpDTu4a9IpCD4FKqFHOivos53J84TZyjG2fCJoVQ/SSGcbcNKR045FG
Xo61ZvbDRwSneNcuZKlJSHnoNQkXFkYgdBCbmBEN2wRhknthz/Z2hHCK+INEtlVVkXLHbGj31Uka
poG4r6J0Rsvin3TivJtGDSVDPeSDJDubDkbY5cbX4lX3pWSzjAXKhw+iKp7KvbbU1R+5qcjaxQhR
PRM+JuprZcVudi91QwNjsUIG6qLYVk8gpRDYwYytmyN9y6+Wtw9yxD+z7A3Cmlh2chn39OTQ40Vp
8tFZLGzgSAwbs06gFszFNR4/ZOPn2yrV+8RidjozdTAlXeftaowpH3IMdaHR6A9r4NhG0hrj42Ae
tZ3sKXEwNlrTc5XyXJaxV5zzDMk8Ve7R66guWz8e3FhKddcH0Bb7qryaBOav2TALQBF1ixd2DiMj
wDOLPli3I6eUjFqZwGL4GQ+5Ohg1tOolFxRa9ldl2+MBd/pdKqJnlzUqrAw+uk78aSd4P1AA880I
UO4gjeKZrM8KYOPIYOrssY8KlpWpUiEGjQaPoxEcDY9Yaun7OER655ykJlaeLubRR1DqKzJ0TVLj
I0lA6/SZFTbuyo1ZTtUI3zLrFutkc7H3xPyuOpoMrTQjL5NPiO3TDeeBgew2GuxQzzS4iOiRd7gl
A2TJ0MjklR1A7GpRP04NvgBuYe+xlVZ7P5uwhettHxniLF04CBNxUe+ODY8zYutdYOb5WC4CcWDl
xjTvF2/YbXfWZJe73ko/C2ci/pODgjEX+47qFkDgfs8ndERUF2ivBbkatJiuIKC5UB+ALgEfs8jr
sLf18mAVNg1h/ZEKDNmvANQG2l0eTO+WF7+RjyBK0r6JgCwKIzGG6R1fbamHOfbeAMcytVKYXWYJ
DyTlHOrh+O84yxN2llQnMz3E0xWEqifh3tF3XlscBJreXkKLkk64QcGja8ljUTA2EQZfvBCdpoyL
1dbnGcg1txVS6gLTQ0ZIx+eWVoGv2gLzfEz+mE6MKrOkIzp4vJbBBO3GxFNgsuM24pJNldyNGIo2
E/AavyoJ+mWJOjK93NdL9eJgHkA+G/fKKt4EEKvLaSzcdpPn7EzlUG29pZV7/0Yok2wT6tLSMaQk
dvPYGwY2/CraefCutssEoXwEOUYEYWabSw/kGPhVWfZr2d+R0QUcrsD1zm9jXURoayaOEUs+kjsH
wsZ7GzIH2EZlFtz3qPn03QY9IyxzKoaLiJ1yHzWzHUKOezcxqkW4u86pYPREQRp/uGrxb5nti6/7
ZzFbXtg0NbqYAo5vRiSqDdc6sJAAnpjs24XC3C038UTv5oHiWeSZLYAf7khcNtCpAGS0b8rFGlGV
J58j2llxQtdkZE3cnvuJz+LklR9Z6nw2XlMhu/O4JdJ795XoiOuDb+xZMseGj0qrmE/1XmVvJ6I5
3JHyejsawbDLGCRxcFdPMtHUEsXTPfr8jSRMJARnSZfMfx1F6KCJmxxaQI+0y72Dgbnm9Z+FCqZm
rPZlK9+Ssr818c4cLCd/p1v5h1dO14q2nuKKu19kj48zQ83jGAc/RasvVoRkVclfNvPLKGqxAA03
gY3Clw/TYzVnN4aY2WmH0C0woOUejtUokRggJy7CAV6luLPfTKxajtuqsF63q1W3rbCTbyrZwBRy
NMz8xiSEnVi3iaDQNR0Eo3Y69A6iM+VGEIdKDSx2aU6HLpL1zphSUn8BNciVdfFaQaRdbP0Sq1Hl
C0qDbCBqnqGvjmJWoboAg70ZvXVwPcPFtN9SogmOMjl5LNldgblwY8xJfMs32Cit+gvU+nsSQyAf
QGTaQI/Q0Zw3wi5E96jvCvMG7iD5h89+6c7TXETbTg8/RW+0CAAcSgKZv5iysU5V9FSlBh1d7nfp
BvWZAtc3vDYlvGKB+XwSRPHmtU6VjY9jWssWZFBbbPd5vm1wXlHC4vwagYjtPNGh3bJojMEX7rDT
VPF5LWb3s8UWvLag/QIv42yzamVpJ77kYpDB/bDNh9ikPl5KeozyCFN51pLVXLzmI6sjxIPied3g
EMVpGEoBAx5YFLbNZpD978ohOy0HJM/MAtuVTE92m86HnHCHkvIGSQ6Hg0rPLDCfXUWfT9Jib/d8
9P+SfKgHutyq4FYbDgd0Mb22heEhOHl3KqkecBy+OR5Hb2U104GW8CwcOutcxBEnIce4+sxRWoIZ
Zg8coSUz7uGp85MIgS5C/WoX90lrUQKkwDlc5xyaBMFjqytfqwFtIQ+st7wofuAYX9QyvKZlDd4t
ob8GoCuvdr52HLJgoe7aBGuBZXLG0EQTkQy+zCo3UfBP2Tx8VhLtu/lyKSUK3Zabptdat6IpL5mh
6mO6lJ9K9jd9gCdylrFJWwE8+3HmFpXi3+JT3tW7oTf3LHvDaTSiu8r3XxOOVe5g/GqjYNkVuFRC
t6NLukx/2S7pGgAVCBL10cQZvDFPXuNoApMD1i+u1WGv1daW6Z2ktWGDpHpuCQTWfg3hNzfOopv3
vSphTvlSQusJNsFUbPU4JduoBskCk9UsqZfqGoSabZMYgm9IhE0gLw3pKe4XEWrHov2nkj+47JKt
vQh+hWVxr7SznUpFcKGQfPQYYzBlBsGUbWnF4wmE28L3LU468T/l4J21y3RuCkD15dz0d7bJLH4A
knAR2Hhz7lB4yyg8nF3zIqP4NMdY4GgLAd40ybDVnC5A5V96jyuBZzA1F0b2NUnDJVBOhrgp+l+a
z87ecnifnaBUeGEUyD5z+cgVVVNVUhWMkLnueZ4hceF2jBPb9cTpA0Zvwa4RKWJ13Y8NRs8u5+JO
x+dytNxP5boyZGXNdyWK1M5zY+dgDPlbZ5v0TKRJBfMLIlc1su+w+Ows7tJ7pwLcnFbZNi0i0CJ0
ma3VbgffoDPSVhSb2y1H2OJPuza/0TeFnsk0GPXYYujgKtof8fdQbhg6rEy8fnvZ5l7+VGkf29yE
bRmhgW29AvJi+dFv0GxSvc09MlDQcwjTvPti7qGCxfbjYgrYckQGN5UJPTBel+eYDXxHb9VWZf5T
3lTOVuMnYEjImQwk5TbyGhdZ9K7v5BBGnQmSjCo50rBY9/IkoOWUNSlbMLcI4D6MZvhQAsjcQM+h
TTsh1IsPNd44MnryGFmqWlZb5MC30qiQgjQKQ/s4OZj+8yRZ43L9j1TNXeX1EmVrGZAUl2PWlvhj
ZRYT5DpUVryEuCrmsBTVSTCnPnuGuBXaek3bCThAGe1nY/zkN3twAsNkZr2+b/G2HYePqECZgJNA
Rn7MHQfSG5y/LntvhLit5tEK6S4ysbxqbIVsl+V0rpmg9Vh9dsHg/GK0Q4zDJ7cziKcpekZpy8M5
+BLWCft7YhA0t40nftHH3FCvsMC+llHurGGl83CbtBrG7g002w32L6zu2Vvi8tFzKAxGy7A4HMGX
0Nq+6cgMEVJGfqwXH8oLMcvGhhxnDvl95dpX8O+cP2vJx8/7MjsGm3VQ4bcbo2uT43pfr1NDwx3F
eQFFhwdd4nDiIeSevpumFPHOTKqthWMKhhe9mbXtYEcTXwZrI3aM6q1eil3lMGFYNK6d0mce63IJ
TpavMe63bllikBP86O1i3mRNzwjdfukj+n46A6im3303rMJY4iVXzpRa9HgwHkBl/WSLdyhy6Z+r
iG6xsX/mJuV2sGfov3j0MhX2jGuMrr6VJtKmNUn7eQI30XtgGSPrpmzKEt2v+8BGT9mEH4fe6JQX
hQtUl162L0ZJRZbaJ7STGLwywsMmkDdHWFsHyHXouEiqgeZkW9vzP9s8N0nQxdtFS6oEs0syFmov
mV2RNw/ecxF/ZbZ8nTBViaB+c7HyxN4XJvRyO1r45izjnKmC7F+tXrC4fmIU0RfgZsEusJ1Pw3ae
sAsSRQHbly4VmE9XnpzU4fCzFhrzoWM5YY1xrVfXgdTXK3BzSWJ14cJkzRF2+ZQH+gs9lZitY18L
F78tO+nXXDvGbkGKxqkz4uMe9TmLS6z38fBHG6jiSM3Xdv0Fsfgla5ahOPiDtqjoLIqDVWMKI5PP
4YlFqPUbf2cSrz/C29lPanwcqPvFL46QTaBiW1dlG/qjF5w1/GprQcXH/MjxCash461Dt9oyTGtd
7snJJB3Pd10s7kbE3cmvDWOjpuXZpt8ibqcTcCqcgNIjMZ6N60qIpCic/mv67Xa4N+aE4KMhInkY
+FRtCBxQCc0543bWMKli8jHAiFS5EW7NElUoIlGs+RPbrTAFR8Z/Z+5MliNHsiz7Ky29bpRgUCiA
RffC5oFmJI2TkxuIk3THPM/4+j7wSOkiza1ISalNLzJEMjwiAAMUOrx377nhgN2bJBca8PWD0/k9
O5qog6he9agzzbmbpMoiDkKfNPEItTx2fhx8Jz0U6syXnoaop9GJTrNAHDPiaGhdY1jaxzm9NEfn
UknnkTfLIczFsTQbD3HR/uh12iUparAZIg5gtA25eG0B1KtMmBVz0CEEpr2ZAiFhlI7XSTwKDuxd
PcFaVYI7n9UWAYg6VmsU5cEqx8GjNmk4r9lwULR1FgkExSup8kB0/rsLTtZ4R4AAmNgEVgSWBNLf
5DJ/A07KyaSGwRhKlFO1xfTqVOJI63LlZ4T+qBnKkcSFbOAnKJisvjhE4fhgldm2CCVPp7pr2/AY
shOQfRdcoUJZJE4jt4HH9sUwOTCJ0n9HmPOUWDrgKRgAmQupQNVjop6QZCQqkknbccl6wE2aOtoW
rwuBy9ACF1NgFt/jrg+eNB/0RJFSDbC8BigVaNusTRaZ2VWckax90JYPboe/u/Q3kUUxLgGa5LNe
rXow+YRhgJ9S6PszsnE0ZQ6E3cJ5jYfuEPRUCQtU6pTuH8zWn2CebgDvKvtB2gFtSc/ckkC21FMK
xsIKYMp1PcGNZraliyO1CbbAC7qtQV8Uxn0+PLmkVyGAQDtAnVXrUbqZdUECAzig1PevuuDZta18
mw9UI1LULopzIoPUw7OMPYJxF7LZ23oZpVMVjZkg1WMV1Mq4bBsw6oEbLJEPJktft1K8+wfk4DcT
GgX1vw73bNo49KLZhy7dkyLnPG310RIVrQeUMUh3tlYQekIEntFgV0KHsczFpDVpcI+CJkalyw7L
Rb2LsxGlIV3dyEMRTBN4WinrXaE0NhUyD8dqanGMBP0Bse4X5MoTRwb29FW1hX4ww0N2ikfEdwiQ
JitUCi8r3dZddps4DxTyJoaZSgOG5UNxTf2aSiGbuT4r5ij2fpW6/1Z2KGeRRcxkR4U5qhssGwaF
9Sp89xQ6zpZJewi9w6zjb1Pv7BpaQ/rLoHUcGcSTUKPfcdzDYpqgbE1Twi9AwhA5mrdDD3s3GmQa
01YPTewK+KTQOmNjp4jLgSxTodglItnAC+WckGBq7OCXZ0nH7woVGBgKLcxSrmVgMNxACqgdhJhB
mvS/u3GX19KaawGyj3KMkf4GgDjzdKtHTnulDjGhO/edCqbEsJrxxOZ3PDmgnPwSviY9kxD52/DH
5WXPfOoeHtiLlW52h74x3LkMY/4DyhT9CkhwTrUWWmnF8bJp2m1g569J6fKVIOXrALigswbZUvfI
uUs0k56SAfBpsnWvAPsOfjhNdWVpuc1p3X/qcrSpVRI/a7Lc02N8jAXakjQaXi1wZTWoV2+sDyXL
m4EqdoAQS7j11nUbNkvNS2zRaXRdvEqR5cCl6jmbBNJ5qEPvtk0xhyQV1Zcmlu8NW37YMz59bPul
6FqUh0lOS48C5uT+y/GV7TBMLxqhnKIgXEEbvxKRBRRBg5AC4NdL4GUldXdgquw5QG2RcKPHpkfD
hFr5G9SMCycMkmWocBoMQpMCwZi9KmYyHyoEzYWw7y3TO40iIPe5hzDIKv+jJ4v2KlWcFZnu9RYU
w7QQTS2PEsmt+V53yrB0sQAt/KhT176iPzkFP4vgMTx4LofloLrRGx0XoT900K85Ncc60qmmetOb
7iDRGyHKQ3gQ6dZODypi9VSAuxHbVc4F6cLQKIl78aGLY0oSjQWbzuY4VHTekwJkG1cTQ90Xz33F
R6tYKguUlIsI3MyuHrPfbmi4G5dIrVmYK8ZypNc5N6QW70OTHJ52aBZ5zZSFTmxN2WjHF3+rFzSN
i4R5p6C75ucKVUbbBKUeWszSOtwOYWDmPqWcbkVs/bKFi7XalvDdKv5S9GRWytJ/qjvwZK563agG
UVt6/UvEwYsb9BbUCbFz9RYYGjoRXwoks5xyKN9TtRLVztl2STDuPWS7Cxh10u1vHJ/RGKVU7AYH
D4BqAZ/F3YmxDgUlldaIdEiJRJdU2lsPXyV2gyTB7hfY68Giq2aO8zaHsyETNAMgH8FIuurBdBGG
NZQzaLXEHk340l87Ue8/xX9SdyZiXfWnmQqM2gw40mL+jqAaW3dJxwqd59FpIPuMcAASiTLPX2FI
oAbV7gKzQcyFWt8WuBFFPtVSl0MPfVQVp7oqt4OB0tc2dKwLrgpcUUmKzaD4L1RPFkmpXHmZswtD
TJJaqLG3wBBAD9bbmm2XzfGf+e2hr+qfXhCcFBzZ2wRV9Dj1TjK/7PHtWvh2fXas1KupZQzRlr3Z
XZ4l9cYr73BFE/wEF8MXkwCaDv0QcVb1epL8dMmJpQfwk+XBUSquT0iA/0bkDa2vNdS7ZEG5aRlj
J8bOFi4L26fIGP9UVUGRqOUoBeGWKEK50FLsBoZe6Ue9lysXqscOHRkhDHSgM9zxyWidqiZa97oD
chFskVWH48Juo9+Bw14+1ZilnEnio+v3xTiSE+atS29eK4+uhvLB1V0IgRk+czeg6xKzKA0Fr4Ru
dbnOYuKJ/IC+mqpfJ9ofIikxhnresMMgKhrtPKlkVsEoLdAithBaR285gmdc5LlF9TzSD5FDQS4Y
H3UD0ndC6cJGLqjJZlmx7Qaeal1ZINKPcSZ+sDtjjmITuGO31N36ESL53O03tB3bGeTGeM2ZeYlI
+r3KYw1ba7T3RjbhfvCAYhLbp2Vy8IW4piIh5aBEujgz486HI9DqAOhzAhkWjJffqsfEYBfGKUSN
wun43e9YeowUiQyQUg7/Wf4GE5clDe7HYnTllT9qDYkQVKwHVga3CZrFqEz6Na1F9Em4b228K6mx
LYnJ6yKsJnqdrjNwz4EOQcRqlec6ZK/cjFtHoUVXTWUSvEqbSk9HGPYxQO6QECfpawvSx6qruleW
uo4GCdZHP8/UtdSg7mVaQFwr23SvNn90cUDEqfO7zyrzoKNxVUu0HBFYl3VOPpz/2CT+rmDd9foJ
O6WMr9ICiiv993wqrydNTLV9rrUu2UZF9Yi/gypptsLL/5LbdrL74z37tzx6/x373Uf33f85BG8l
Bbnf9bnb7/9Dk55ORMt/bdKb/YqD8ddHU9/0z//j0UPZ/x9svw2b+Cvyg1SpY9/7x6Sn2M5/6ETA
SEfFdUdSNX/yL5Mezj6BlFd1dJv53lH1/zTpaeZ/YN7TBM461cJAoMl/x6THJT4E7WDxmyyCXEY3
bFyEqnUW5Qu6wAMAplZMgT7Wq24p82bnEeX94Xnc/JPc8z/SJrlhl1ZX//t/TqFN/5nn86/LaFJ1
TBCsJpFgnxNvBpD9jg6LZN0oyh6tCso3f5VqCRCYjXAncC6lavFdZtPFq5oqV6QbxOM8u2rET9Nc
nROgZVIcilt0VlXzw6n6vTlgjXKCHTJ/j0NFsWtwy+XG2rFNsmr9G94AHxcefSdsHviCr/VE/wmX
iHpF8AIr5Nod1FObv2ETfHJq7z4ziq3ihnPLqnZ19W126BQI9Nfjw8SpmQZvSrPOAoO0znA5sfbV
urPDX7rVLEyHH1TryB/8dZvUKDhiDsTS5i/ZYC7cxrjV2FxRhQmuBFXOvKrhacl7znqnYrgrdLHK
LUKBxH6kUicUeqrBvsmHZdmbt3p4MuLV9Bj0smKzj+MDcslaRoigalKIvx4axvQWzn/c5Dm1TFWq
2BHPsp58ckGQ8hfVGqbUESf7tZvttaZcGTK8z2Pj1s7C98i2cPQUWzQGVIm7Q1tb6xY5SytykkYA
pVtgo5QcdUWzgqy4YGhdUSI+jNADO3unSXls0XrPYngOQS/WdtTvu8E8Bn137Tvhs9qlx69/Fp/h
hZ9lTB8VXz91tSkO9u3nKUg9vg/tfymmZVgxGtK1jm9yCOGYmRX7q0iOVKS05qiYwLdMyl1GwwoU
Gwc9MW5qYwdk7mgIPAK1EaFk1Nvl1zd2aSw5UhWqtIS09Mkz/PG+1MbOZeTm1TouAwRY7tb2leev
LzFNGh/fqKlS8danr06yeTbE+SWG0MkiI6zoMS8T1d43Q7XR8/sKSWscw1xTtX+84ywX3q/s5p//
9Mfp5SyAnStNVzR0Yah86bZqn30gstYIGk/9ak0fdJno9+OoPltmdEet6DTR47RBffa024Zzni9L
NDu3RuzsjdHYouV4QNx055boxpGUZV6C5Sm7roP4xoToZWUJoP3w5CTm1plwXGJtFs2us72V4zl7
TRkeoxpfkwB115rNDzco3r5+mpp9PpSmX6cx47AkqMTLi+nPPwwlk+5QHEeoZRFGUdhM6Gak2D8H
uqSpNljbrgFO5pZgnewaLLlwtrGNZdOXtkL8X3bVJXdKv88C1SASoiV4gUqq7voURacgUvTXU9X+
xcW6Sm2Kg04WwhYfBi/EM+Bj1kqJBdAa4EBlTuqCVr7XFFpp0hZbZB4cw9LmZPf2s6QeOktJ6KUE
mB5HAHF+TKio69z7jgnixkDaWtP47WGP0xqJZ2EWrEfNfmkBxcduhqNQn3wExQoT2gMmPjwoSALT
kRJKmk8pRj/D0TCXUrVGTviQrijo0fSXAN6BGGokecnkqgOnWQe/KWWUPkLqxuV0i8H2JVJktWjT
ChPGQJU/bH9GCdVioz51VKYXsYVKABcfB2eMa6sUuzDe0whhUCr1hYmOYaY0/Q0cBX9eBdYbXiQ8
BOOIqYgoAgWb+2JcaowcKrQ93WT+hCoPBEUreA+b8EcdXKkt1Zc4IAbSoe9WaI99qLwQU3qoZLZL
Hfom8AdRcfb5QwdGWnbvdJdlToenNFbkKuG5jh8awCJLAGXX0Y30s3wZ5FwptEpi1fKc4NwIGwa9
lxrdj6bciUKOVMh6BkPUHYrJb4bzESk7+VVJUyMTYFPuD1RTjMq/xQr9SNGG3mViz2WP9b6+1jtK
J0JBbNZ3k6tWBSMS5nvKoQ6itWzbT5XkyJD2qs0fUuXJCUsdML+zlGVzUHRUw6EDerdFLJIgwPc8
Qh0B3DHQcPiam6luh/fkZ986b1HiHDIVzJlLCraOzUrXrn05enPbWhrBkyH705i58EuDDLkww2vA
XjXr9OKk0R75+qNzPqd1/zOjmIINi+DIKtknff7msqSx4zapiDYoXH+J3e1X1MmdEZgBBkA+kVjc
ePkp77EfFVQDYC6d0thHUuhC57GsfFn43ga9BCrKSHDozH5oloLL1h8xu1DDDdNDEjPBQ6M3elBS
ja3ejX1z42I1mDXCfq4qCgF1E1557M+IsLenLgNZ9c3KJNBwMaot7j3stuAS3D0knoeu+WO29X/q
/nQ4qVhW8AZw9qdS0hnZxgrC51SpV3AO3nSFuLY06w6WF/1q8Ipw7kcIo+jPZcczHeLxTgvGTRAF
v53RvB66Hu4OhYNTI2GdpsjBSBLsN9zrBqHcMZLtoezcZzPBhD/4Kwoz3rwvURrlJYl0Thy/jUFI
nYoPL/BOjan3aEiahylNlYqWiIEQsEyjkrbnueRxAkx8+PqFap9ZFP96oRZCVyGYT3XjLMBz8KCR
jlVcrguRPyXdcIpCZV7Yew0xxYwEcnVmduOGwu2u4lnrzqEj/5G0WtzHnbnzQgzHhW1usKX/+vrO
/lz5fLk0OZHBluB/wjjbAHWa7ZRZU5drRHH3pQ3YrFTlfGs2kbGwHIrT4LpWJnuBFjpUP2qTnHRL
k4ChSaxYUqbgMWCWpSI+9Gm9aY3k2onkD9dAuJtmEcUHCjyjF3MObX80wnGXVQTQUbWjnUr2JIRn
fBVf/6azaNF/njbBl1i7VZLKWJI/fz6qkZVaXufonuDXLPxc3cAO6+dNB3+4plmmjCgnYGS6bJJm
sQV2WmbRi+JARgRN1tiMQb+9/vqmLowAoau0A2wQ+sZf9+SO5LXGqpuvx9SCz0Q7IY/FncfhR4zi
JnDz96+vp31OMf3zEKSuGqYFfAgOynTy+7hua06hJKgFUJSq2VsmCOqqDAtig3JLBXQXGxHoWO0g
kNM4Rrr++uIXfizXtlTV0mx9Glifr61kFViGoGNQKcOmlu2DwjtwZHglOh+lkABQ/vUFL71yqeu8
cUs1NZ1t3+crmuAPnSIqeOVW/quiSahW/k0Zdthaa0kqG9y93jqyYUA704/HMV5XqC5Y0H/VGv9C
En2zb7r4BAwxnaMt4oTPPyuJexFWOkOwrXYqXXbSJ9lI4bJxjqE/fHPA1SaUzdlHLBG/2CqHfMHA
P/v1DjX72qWAus5N9Rmv7pLsiSso07jNEFabycnS4qeuS56wKrzWfQAx2rXnX7+Cv45STGxSt0x2
9dAHLGmeDzgNVmNfKsU6KjsA9LRQcaq375G/EVlOG0TCCYhifVtIcRfiD26qkOyo9GdK4sHC1pEH
tiFsMrTJc2sgHF7D/Vq02l2EolcgntRNJ9wJGoSel6mzcjigPkXMENc3RjBYFPZgqQW4IIpY6WdI
jr2ZzWv/+kdeHmcOxHOJ7PbvU71slNxOPZ+vKhfIM1nIejpVhQEit70CejERqhAA06F/E2pzw97g
Xg4MeddbAqs7ZlqRfnNL017gr3dPurnQTfrhtpzGxof9ueWSW1V2TsHpA92t061Np7opXH0bRtlz
Bzugh4nSy6D+5rrTmDq/rmGR9c3LngpMxufr4vn3VM00C+KXnJ1eZE8Tl+brp33hKCfxrrP/oUyl
a+enRQ+4QIxHrFirkXK0Mw0nVt1OPCerRncOaIY83FmcGNuvLysuTZ0frmudrR+eg/SKha1Yeyks
PAH0xrOzJ7uFb2yOV3U7RItKVcHaSu06CJu3Upqou2kOWGbAyVk3VhJO2bLzgTIZlTPPRMu6WsTl
0rSjVYK3htqpcltSk5qFYDXp6JFqLOKtkngvlRW+BYjaZ0JMYHX3ujGTR71m6zcFeQ23kYZERuur
Q5GwrrnoO4QfP3/9BKZP9fzdIkVh6ym1qTp3Vj4YKg0actvwKSt8o3F/6IziiA/x9uvLXBq6Hy9z
NnSjpvGlbNpiTWnmlKQYFrLgrh8fmzZeBn26lAOxBV1D8sXX1700rj5e92zoZnHpBGx3+WTa9ial
8NS7tN/clZWHWzfF9mGX3zzQi/PGn/XfMimPaX9W6w9faWepZGnjullneEZ0s9pltX/fTQkp9lrb
p17DaTe9Jq/o4MnsR98Z6wgiaWtHBoPKO339+/UL5wsp2YiolgmC7Q+F7eOc0fVB0Kk5AzzBf9hM
8i/mKEvB3E6djz7JsG5gLCjoPuICufystMaKLRu76cHoCbFmZqvJsqI6l/7Kw3IV6cl++vzzqnr4
+lYvzTIf7/RsZcNbBQAJWTP+O1SsnrYcvPi7TPRLw9AWDg+C5dPU1OnPP7ybVDY6aFwrX7fC3KT0
WatapWIQFUeAJrdSkae6BCQTulBDwV/jWySusMS0xAnDPhSASvOiRz4p0bHJDi2aWBiiuDPL8W6o
+JBLXxzHQoCVJT5j4PTOh0T48b4UN18/rL/KftMSzA5IYyVASsz3+/mXhP1AFaNPeK+59sKE82Qq
OarrFPqldpWMwKMV/y2FjG6OJUL14YUMItQLJMbNCku9MtA/QfT95vn+UyE+m04mbR/mW8mtSXk2
n2YBQzHKYUFBgvGWHbJwH/ITZ/oK609lXZfJcIVqE0+WM94oRs4cgMjG1jiM2nb3OywDJKqjs6Ll
yuYRa0FatC0BPrhkkgJcBqgvq63cmS8oB2gZleIeQLBXyXCuhvAd2rKdm272ojTVXRoCwOlK/q4n
1G0AuFNtqZv0da/OHIJc60j8tPLgp62JN1K3lgbwik6nrIGwptReTDMJOdfwD+cWkqopVyUk9y3z
Yoi52RayF6JmlJXFoODekog4MTv4CJQkwWWzJMyPxEz5iHhWaMYOsTfoq0Sx9ySuL1uWgUUF5Adn
LBIILd2nQaKTyumg/YMOozTJs9vU67xJ7/0QNV5kdiYWVp4khpZukxTqzdjnB1VSnWsRZ7dThkBx
lwu0+wO5jIEANdrXiJ/jlWliWUd9aSj2urQmt0ZBBqsCYy3Oq98e6Yhmhm6oLN6Ru8OMPYKZPYap
fEWLsiK6lnfVbOjtntLO5wTBJD0Lmh/JiMpJI11yEUyRrg2JffOxBUidW82WeWjudfzgmG46ym8o
SGrnoqdxtRm0fFT//BnQWgropy5GLoFdi0UBtIb+atHIXgxFuyKi1MTsDCGjetRGB7y+VTx7Adol
D986FpqjoqKE6ej9W2S9LTsEkqNh7Y3KE3B47GNCd6FylVevla/wZVX0a0BFPAZFZjfPET8+KtPf
yJuPOilIQRUdMZhwFIdZqv+ICyujEiKgFkXtM/RFOu0yI0WH0Ej/XROIBGw/PGqK3X6zZGkXJkJb
Nfh86Mo5lPTP1kokcIVbFUa+DoQ9y0lQHUKF7R5Juv140qrwBq3/wWgeqQvf2WZ487OOICU7fELf
zDHThc4+ZlvloKVZuqay/TubkV34JE6iDvmaVnJA5oS15xi4z8rbvDT3buPvyE4mjQ9XRbbDYTNT
+h/f3MGF7Rlfn7AdyZ53Ok9/nuUs20Ib5Rf5Wu/MW98OXwC5H/Na3GttAcxgylS3T0aQv3d1+s1J
S1w41xESqRuGabD9N+XZtVGloEehZLqGd6Qv0Mlrc4pMKFda9UZt+mfPyH9npESUevU7CEirLZx9
LCmCVT8H9OEoI+biWa9qMo/byFnGvgnTQXSIl4V3Glr5O1Qn6oxZnjIzwVRGVrtbaQ+xXlzhXUMG
FTe/UW7fqWNs7F1pnFwVSK6oEPunWJnxJF6VBaVVTTG3DKQ1eLxJoAE/Jx/WRSgOhjJgvQd+Y09V
0W/ezKWnY+gsPiyitLX+nFM/rKSDjcXWgdVLeEhyNeThewmCrp0YJmGVvcii/JGYxZ1u0gscRjIN
5E7xCBMCKujk+4Awcain/mvMQ/vmJHHpxkyVraxFfYB+xvTnH25MdIWBedPK1gkWDDPmVJQ3xxDx
Z69eI/8dvnkQF/bPsHGnBdjhadB6/nw5o8rzpsv6DPG2vR3xdpWFXFmO8V2bb9qonn+LLKmc/W2h
Ebw6fasfflbtO0UTlm22Vo0EPX6wz7ToIQrDuwh/UFJ5D+PYAgLHwQa46pCUW6vU9yL6doW/9EVi
42eDa5pgof/aQUVh7Bi9mq3zUsNXGNirsi9vArEzq+Rm8GENZcMS9hDTdth+Uyy/VOiyOajY5nQk
l9I6e7fkkdk0BrRsHVZ4Bnz0hrrMjoWZLFtNu85EBeY1/p0qyZ0A3/T1iL+wdbTRLhh0M1FY/FU9
JabCBTPs5Gv4BjdKiKgJNPnUkdjnVrZXhHVnFPIOgMvL19e9+KNRTEhbl5rFLv5shJkd/RdFaIAP
8O9rgoSU2F2GpFSgd8VihxoxLyCZDGitgIQ+fX31Py3/s3FHNxBOs23rtCnUs1JPxFalMlM/Xzud
+UgRTEIlGq4pf960Jf0CUZmvyDoeZHXneD88vdlUebsyRwMHGJ28HoU3/azbIe/xuFlvlQQ9UcSV
vmiNGGNGgXq2GG8c2SFQ3+S+o68qA2ka8rttkes68MDq2RJsyIRfEHVvvfpU3GcUmIj5C935KPV5
kGtPCQBhp3vPy/Gxd50NjNqVEbU/tQr8VWS+OlH9nKsI7mt7+H2nWwqT07URNSa4ngpYZxKCcRsh
bM2Ju8Sj0WKVVyJ71zYPniW2qrrIe3K3J5llm2H84tugu8cNpej7DTyPbe2+m6qxDAbZA2go7r5+
C8aFwTdV+9DNUH3RLXH29ZsxrlkHMxinOE+jtFY/VoVQVgTAlFAs8GflGHAVCBbAJ9bQ3vRFHpvb
MCeWAsT+c03BboZmZq/mNW4Q8phM+K4wA8zXckzXo1JnB51OrleznqjIs2d+51wHBFKQM3/Neekn
mQFsZZGTrmxaPIF49QasdRPwCOTOEGOxbFOGhIYis7FK65s5/dJpx6HeRfQyFU8Y3GejsPbMAIFf
Di8qSF6bQAfzFwJcKh/oPOEJrmn2FsFRFeAI7EilBiZPuepeYV2l5H0k8Aq4fpIo39zWhY6KhpYE
wYwjpXQ4jX2elFG0mzqeVeajxGLHWxnHhmzOucv2fKgohHqaeEUyTJqXCTgGwsZd2uHesWkQLZPB
/T1GxsFMsse2o6M93Pv842Nf3YVCW0kb1WcGCZD4Z3utV93zqIp417Y1inBKBf1jMUD3EXHjLL4e
bBcKGNNuzzAkFV7DYUb5/KvQ8MA0a0RKdbdeJybQjiDLMIdMANESCXjUhU8yzsgI5Jlr8aRWbhlN
iE2e6th4DEQyzikqfPOwL8yDmibYhYKal+h4zleerJFFTYp9um6os8W6C9OLDYWGqRM8F4NfRU+N
UGCAVdF+V0b6u+xuqKqtWpPJg8RKRuLnZ4KWyzfNNsjW9i5uCF+ohmGpqbsOta/mc+6o5bYqzKvE
xEg3FQbs7pum0l+FrLMbOKtcFBQd/UTFG1ZG8JUhVec+FgssfnmC7ts3t5Fw/92tzedLnncy7VaP
fauI2ACD/Q5RM0UpC25WfbPR1v6a3KbraEKHfMCbNeTZMcNTEwlJiGdbu8XWxl6s9TiQNbXZmQoO
UyEXtts/EYp8Dx7lMQnCn3UrNsK2FmGxRiGLBjt7MCHRpMoJP+HzN5/DxSev26qGxkrnQHB2DtBH
u5Egb9l5xQpUMXmFZW6SqKwrjOdTADrh6Etw2DcjUeRauGEqWJTG1Nwm3hcnsqiukhS0e/X6zY39
tfWcnht7MN2yNI4of8RKH7aEeQzgJOq8bF2Qcp82xm1eWyvsZAtQElthIKMvd0SyzLUquC/qYutU
4XNW3YJOeiipiH5zN3+dWs/u5uwxhYoS+D79mrUXIB1w2AjL/kABfem7uwwTqyGNByoFN8gWdwRn
oBTPNkWQr4v91zdycTQJzUISRmuKXvfnL9VLrX7sIidFxPTqD/qsqYxNDW7GO8YaJMQJkoTg4etr
Tr/t0yZp+u0frml8viY2pcTqWitdFw6UfRujZouNC6dLpTT/zUudfSyu6hbUrux0XRFimHWcBVys
iO1J/7YBNml/L/wqU3NY3TRBFfnzrzLI9C3gL2TrsWf16gnSCrG3QI9d+sVPI9CuRTYe3Cn3M5qF
/hVmiregGPaRQkCCK6l6JXgjvffeMlfG+Mzmeo4H/F4hKQ/q5HcHUn3a+//1DqZeONOI7lj22VoM
BCUyER2ma4QkoPRzeLbWVoGUnFcqgRZy0eGEb6W6x42NhWqb+6RGYsTU8DLmdfrns4199wYiy5PX
zA2+qcFESTby1cedH8IxDVcKSD6jodDWNN+suhdnmQ+3fzZscda0jZ4whKRJ75ByM2yxSNtD1Nyk
arQE4fDNd3LhgpOcEbkXxR3DON+7+GGgplXG222rZoecawk5PbJwOnNiHvpqZUIB+PorufhlMsfj
U+IM91fjPhxo/MWhi9VhUHaTAjq3Yem7eEYN4wpNMmxwemcQvr++rPZXC2T6OmlU06JUqSWdj+MK
dRgqMh5tACIRbgR2TahJXnNFItgcwOoinjb45g9K6jBq/O03l78wTU8XRgcCPAt8x/RYPkzTIpNd
WGNVXXdes3J6YNeYqNsmA/ZarP1KgquRq1ZPbmzslV3bkdZsX8E5XZbt62gMy29uZxpIZ9/Jx9s5
V8xkOBLToGY5Y9e+zwtOXQVV+Cg91gAuGt3SiP1grVOtRevgVuHgl1ebr+/h8tD7f0/k/FOtlF6B
zeDzRLri2nCv/fDZHjnbwggrdOrPff2Pn+S/1O1emJ/5zcwJVFBslDlndQMgwNDYYDutlXTARuVi
jXSXMGbmFIK/2addvJSmoaimNGZzcv78tiHpa3IM+W1FJRFumlQJjI1fEQGmWN91Wy6OLCqTf0S7
unrelxeU3FRSrtP1MGUYCR87FDAR2kULlFhbo2BHVSRLzDzzlJBGRSRXhQ+6z4uHZVpbd3FbflOl
+u6GzhanRuSiU3vW3iKQ1PckmzQonHZ3+nr8XNqNM1VSCqNfjS5BPzuhxKhNJY5G1vgIW7oTQFPP
TBgtanQMLBO/u4dxnB6KrWc/xuSoF4Qt0Ar75i4uzCuT28bA2WLZeE/OVhx0ljIB3cWOhzznMkB0
bg+zzH4uBx98aI3lvFoPqO89gUPSCb+7PLW/vz9lepk2R1BOxRrFwc9jraWokiohVYG+SvjBZKnQ
r7ruFXp8tdlwSEFAhYybWNkEGrXGX1pL35Ads8gLc+OJ4l4h8KUtA2Bm7ZOWmzb8VdpcOXxV7Cxi
sqqMC0WT8Uwj903q13VhX2NBhC/votIZgfgU8cRVAPPHON+2lv9ACM+i7c2DgHq4iVRzlTlOBXJv
YrPfpZG1VDHyrzJD32lmeY1q7QGYH3trexEb4TFvABiSSBEY7i35bNTZWXhzbVcVRCV7TXywAfAT
tyd2lB9pVwGCT8rgXiRokv3cPyZC/Zno+mPvZ/5a18ANKZ6xlb36msN3pKO1HkCSV0Zjb1UCrzLI
1+6APL8Z7LsBMfAyV9MrYi77OfASg8TWQxymwyGq/MPY1VC7PfJvYRrveOLvZRcizvfvEgOKsDIY
wYbwI/VAlMAvudb08MVQTP+2LW5jMyKcq/hlydpZscRk8wHDJJDPNxuDK2dYf5KAsGUGBo9UEa9Q
K5aEkf6EnL2soczDDcjCVVkaN7kv7IURl69FDxal8OGWNYW9M3FJw+BQrhMlewpcQk1S2NV2hZBG
9rjo83LRZ665GqKnohOvGDfuDM2LN4URPvf9RGKgvVFxup45A3lMnObBSika8EZnIiTCqnL5wzni
dmfGkacOiZroG+dX3Zi/i+ZkKfaSGCAqYn0NfaLpM5gsYtlmErF7FpgwHftNM/abVsjXWnt0C+4b
bOza7TmrNzb5VWSTQlnBzJp3YKVjRIyMgde0myNF++0qfQ/bS311EvlAkswsHTCpKtkv4NvHug1/
xm7xqmygy9+UtYLJX75YQfDsd/c+7UDgN1zOC1jPLGvgGVg7y9W2jRUxVrgsgOZiFvbVfSjN+yDj
/6hTpFFa3wWKezSDRCzyvH3WcvpxTUBq29CgqB4ic8cEjKwcOYSR0/7KeUeOi+zRMEpmWBGhrSD6
c4jQGOAVpl0sOBOMHR1IT/inoRB3kXtVSxiItqdB9ga40XdqBdMUJueEPUCgOzOz+iYqozdOyOGK
FNwClzjSL7WFqBeDrzC1q4mzGBclCWVRjPaaWDFrysn1R4oTqI5V23/LJw8BSEdwpuKalNxUelP0
bgmZThj/l7nz2I5by7bsv1QfOeBNozoRQPgIelJUB0OkRNgD77++JqgcT2SISWbm61RHV+4KAcTB
MXuvNdfCoOu8oKx00/phsuwqT3OQkiGeQX8kZQ8mMZKAyPp7Ul8uR2X05DG5JY/JJI84I3WO4d87
NaAQkfbbMvIPeWPf9NpwnWnKzaibj86p7QYwewwoAwIxgL9q0VvGRV9kwNioIEmW/+QAmQVd/Jxl
+c4sQxzDlFdcIsDvclNbN8YzqA2AY3CnZo4QYT7HV+Wh5tOEDzJqQS2gTT9LnsMqa6kCofhVmv4b
8l8EwaUAJldddcG3ApE9cU8DRn8b8L55F9XXepNgIrHgSMxwBCL40NKJ5AZIydqELMq5XjpxpkE3
kKYQFpLwAoL0zrKsTdHJ2VGLsr0yM+vUUR6IT24v2+pUmSSxocgAgWfJLrP4phAjwxJJmS00ezWl
PY86hiIpB+OxlCjqObJPPRvBiQyqqFZ0adFXl+BtmmV3q23MttSWoq33gV2TBnVoRfojHfrAxbJb
0vZZT9WMsreEsrJScRWA3UTzTQywrYCz34Y27OOel1hxuks5Vk2c3NKpNxhC5a+hU468fdliKFkA
8FGSgzVPHmqQ/MiZQP1gdOWpeOC/D8SEYW9Wq9ksrD3RItwoEXOxVj12pPcoT/TeL8xR8ky9cLaq
r9xrzZAce6iDpXybEx+7KihQWI75XDn2taCwxWlHY4YZ+WLwbVkRPpnEdDi+69A92s5VAW+7BYLQ
RV13l7AdnFUyRhtIcZPXYB0vomaeraDph8ljQobFAtZKt+rqyS1ak4Oc7Ry6JEK4MM8yw6BjQs/J
zGAsIpChyR7izbfsOwiChAQqKmtbBxC8Ic4WGxN5jcST5Pw9cIr7yWpHTObDKQJJqZJswtuePAcB
yKe4rjykLP26F0rOPw7LRWp1HPOaqDw1h33a1pyX8wZ4gVLD0pEivV9gdYwWrNDkco9NchxFInlJ
apHikQT2ResQ1ddPvOA+KgnQdqE6u+nKlUnDZ5mSX0UmWE8+shUfFVaVnU1UeFyOLxM0snUt0I2I
0Zg2NjSMRaNZPysAU8vR4s2i1k4Dp7sHVPYdgudDniDW1owROExPexkUYMPwC3h+YZA9i6C9K0z+
RspcpApePq34ZTmuPcwWKHm4yHtzqTnDscgUyCVBdVfAWCB5J0pde4ycFfwHXjfQZibYovqyVsZj
nMcHFRiVrGRXjjEKz3eYrirVYj83HmEhQp2UQs/GWgo4ywIQS3wTIxZNZY3lqv6ROxDaM5pvtL6u
pUS/L2gMbGINOmFX/JIdVqROYUJWWq9QWkJ/VHWbsjh1vnoVtQzygLWSrXP0YknIbEKtYIbJgVUm
hBPkTfIDcw6IswmsuaLFR7Mj/8+xwZ1ji1j0hUSYpaN8H7TB3kdNzZh+RqUf4jZyJHacKQI7px7X
aGieOmuAm5hWnVtMvrbtIW3gvBkPJoEuwCio7tvyiq42SuqquorDZqXFGJZTwYexE+vQ8z9xPL8b
x4aKXmX/CkW0JdyZbU+/wPU6r7BeAOM2M+5zW7o0eyBodjkuGgj1y0QFTmLSMqk0+VFk/oQXRhpc
SF4XZskr0QLjAkQH10uTgan29UPVVPcN0J0oyA6dL+6liFmkzgWcx/o2IDlUBUjsjaPvpr2xEQLW
gAE8H9ipFC0dK7612vyl52VZysZYHTo6pmshzzhSMveyiYkVIdPBl9KDZQh5NwFLIOyCjGB9m9Hv
XBqZ88skrsHmi8DMlLt+gzCnGrvbMBAOcs41PlYWal2QCZMOC4Wt8Cya1Zd6RkycRnQ3MI78xRHD
TTr5ILpHAZOc9VwvxIaTv7YMOaqR3DOs6qlQ1hE2WK+yisOkzMuIOQaeT+S5oF6w7DVoiANow6Y5
YeJDfuYnyUaPeO/IkNnh15pCvmt4FdLIImbBskTt1i7NKX2siucU6PnSj3KNoJJhr6QEHM3NlLxL
L3UbRzhz7je1Txt2GeCWp6DeE8xTew74BSB1BFtJ5pUZCQBkU/rTKbuC+lr4YhjQWVt537C2uUUw
XhpxzdsJAMlNcL8jvYiWujm0O0hjL0Ot90tffjEKMzylsMgb2VoKRGuk1fbbqYWBRomYZMFCWfSN
CSXFJuIaTCFdT91F44HzuyMxbWxPNBdbExYhQOgJRnWquINzZ/HOIZ0C6hEPxSkCa7SY6opLpsVl
m/vNxmbD20wJmdpmto/Qvy2cJAO66NMWs17IrL8pOhCcZvxT7mviGgKK6wFJ3Ojudk6V7HrR7VSj
dxZBIN0hbomxnSHnpJBCEvJltZH1y6J7kawrciYFlLXJNYKFxkTekrF6WRa3mf8wMqdqPzVeS99p
Flp+PzoXor8JzKcpgdUuRmg9z+oApQt4a0tjsYA7CRIfXjU95x6KzgE3pakRTDHhG58sTwnE0W6z
7Zg1wPHCbWBa61TexnV9xBzqarRns9res8qfILJBq1N2uWPta1U9SEN2Mah3gPwvUlBepi9twwja
i9luMcdfBClTXYNaBhXLcDXMCTpNuIr1mKaIelS08KikyqaOc0jN0lpjsCEGoVeobsmhaLsQnFa0
tjh1UVnkYGztUnXcErc1xfKuUJx9nY87MIQ4cl9YTjm2Siu9slyJFdVuCF4Ddg7TcFUAo5SMyaty
/J1+QIxsvGFDh4bJvIk6zN1Z4xLQQaJis/FtUm41fdXCX3HqlaoYm4RQBj+obxvnxmrLF6nzMYZp
F4ER3DTddIRPy8nPh5vV7e0p3elleJNYMfhIgO5S640+8FgazIkwjs44XtMMOTQqs5cEwXKS1DuY
+Pu2Un86DWBjp7tha3PEJVx09VEL/a0IU0R0ydKJ2mvdLPfoGFahrp4ikJVFsG14yYwkuOqMemNr
nIhN+zrRymOsGt+yRmwtu9gFuv84VeJbystKJOSdZGsPMpZn9U7URyI3FxHOo3wcdn4obWZ8rq/K
93iwdrLc3yJDsph4CLGJt+lkvTi+vK0MbV0m05WfS5umhnDEumOOObMReRXwVjX6In6kPheyDdRV
81rVPo3O5I4kyo1tuJ+i8Iq6NUuZjyTvgoRctyOMw5SklUbWbDzZcN+0pa8XXiewCWkAB5kLBxNR
dWrtS0GzqgHRZllIibJlhUVStTpPhqZdGcyZUOZl/Zeh7nKjJAvL3CJnoPcbb9JJWisEvuAc9PSG
LEJdupPbJVQnD18I8rPZT8dkbWteDxjXV8t9UrD2OikgGVu/7ArrNAmvRJ7Uwlrt+wJhI+G66bQD
XOIO43irOzSshjXBUoBlQb9aqO0wm5IPu7DNp6DM1vIw7Eo+upiD6qWE8OHWa1DPJTlJKFCQNEJO
MgpDtLZdIrNWDrBpvTOZRttlxqJBNNKusqyVb9fbhgWhohEBn5WNo+sQQaBU1klR4p0Jy0LVsm2c
q/sq2WKa3DmhAh612tDxW/tWdq1p1u3EyboyAGfVEqkYXJHdWBMErHZo7fXY67FLa1m6yaLxwizY
SrLYojMxFqkiU2/HbMIsBqUNNqBJSaDZmkm7Mat4WSgZGWbaasRWXYxUPhSiDLpd62zatlna2L18
2r/El8jTr1ZQAuBQga1hWfXGCuGwF5NL4VgCgbrqoiV1e0pSdqVuzLhcyUnsyQc7nI+xkqv1+sxQ
WwuUTUsjnHZVxcFGL3Y0hTA+Sy7O2UXXPYdsDhKuy4MGgo38BflJI3GuLR7rnloxOQxTE3hGNHk0
5i75V1aq1q4H2OdmHLtSLw6x/gh1bunzpRM3wRY72FiWtrQpVCT+5OV8IlhQUngMQXByYl+oweNo
K66wNlZtrquiXxVsn33NX9iNtBRKSobCNcBOSjK/A268URX3fkdMsE/YeoOaoht3IiWIgKfW6swb
lNh1wE0qOW+SPQAzm9NnoDaV2iop7UUckJHHdAbiy4V+EMa3Rh6syE2Kpx34Q7KZZK9sPR+vEMim
OHHAVvPkCUbKCmJ4rJIkSzKcfSpHo/oDKZuX2a1XiZJnZq2R7z0KUV3Kq3ikpSOfmGio+TRuJSZk
RIbXZuqWfxgsSUIoKjEkI8QV0oB6xBZtSIU8EGuMKxqxhRIIyAzeVC0rLg5Et3WyPdArz+FaBYue
VEJlH8j5yRu2hpAQc2UTFfnKllJoxq4/lS5OLgjA6hIElgbzyX8etWYeDyx31PXwmPvjtZL9sAcF
dI3bBRiEfWKZ432nOXxUx5VfQRjXOMphuyPzjtzkp2iJwRyNTZWxIQIgGWiJS5IbwdSFmwhtSWQ0
SllpibZ2kYU9cnfdLYEepEnhMQrWMoH2GP08C0n7pDduoEUrtZSX9qDvilrychni6FBdk+3EVpk0
vjqR3VCADUB+m5TRISG/LirVtQpFp9W7tZFEt4qYNhp4xMbk1FAMj5NtXhAouI2afFGQH8cwWEmI
9mudrW2E1lcmbl5eybCIsVPDhGXBo+3pN9G6AlRL9AOaiIwwQ/ZI3J+ZT4d0SjempixKQBVW6bWk
CiqI/CHXsbEC1uD4RIxK8y7zoEDq0hVmSycB+EAQ+yzWR0buJwcS+LxsHFeDpYHcWXVjv5P9X4Pd
XjM62VnYq9FXXH0oPLaKruh5NdvI7SzDC5jXvcKOPKkzrwzpETPaThHxplCtLck+hzqJ9oImVNAy
30OgT5ks2w4vmhS52cqMqWRMYNdfYwGSHdHBN/3AqSuBI1mwJEyj/ZJaFIzj4UQReV/mpCYRkSGk
YaPpEYL97wD9TqRHwBCmt+L721jONmlmE2qEPrnXvVS9CicYC+oGEI8HwP5YyiEYf3XPGecyrpUt
ILFN17wIpEdFJy6kxLhio7uNKEcT4eIVoMqdNtv4tdvAefbZYyRWuU+TcVvE8sl8jsv+JPPYAtbC
vkAXQkOJRMsLDtmyM7BZGlfhBUAWkLVeHByp7T/VZX87NURIYeLL6n7d6kTo1RAW7WldpTo6arhn
rFRKHKB8u5ZAgfac6Nu2Xnda5KlNvmoa0KLYRLW8P8Uj5/a4b6/rqqhWdV8Vuz8/VIlc7Gw5uemU
vFxhOqx3EehC1BD87M8vw1BAA/zz67M/fv2Ds997/WfGjNiK3z9TyUtZ/Pn162/++f/Gz//49S9a
gBVyfTS3FMi6vRMk/f71Z39+OPu9wo/wjL3+cdVQdFCgrbp//o4+9VTp/vz6X/47Z39FV6etjYlu
c/b7by539k/9vtLrb77+P1FaytsRgeKf33r92e+/Rx28yYmJKouU1c4MQSUa90pvkBaZSs1Bbaur
WsNrDil+AC/Y/IJNf6v2VOg/byZ91DmbsTuWSmGFdWH+87dNYjksgQvRle0Nc2srHQFdUKWIRfj8
Mh91zmzQVzMgDi0d/bP315EhZqgF+aprvxIeCvyFKXdgq9KH2OhXVjbdRy09y6lCzxdamBtqm5cc
FOAXt/uBFICrY6ywdc3h48ydrTe3m7EPyjJ4LGtZjRwOnJz4ytL5IVfpIW6zm9aAYmlP31IZAvTn
T+BvQ6Qm2zgWEAapeFtk56wdPxY1AWoVvdF0SL3WaNaq5MxsNiVZ2qYSMGG4SY7NTEuNTU2MXaL1
MqhTmx7KfELuyOqZJvKWa47zQo8vWxCSRZqhohUJiOwm/EKnMfdMz/r1bz6vIp/1OgspQ79h8ais
2t7OknPf1r/Qbn3Qs55VGYwKx4EscD4ogsksU7gp+doYm31mchY6aZLuGlTdP3/4H2h0sF1iC1RQ
M+vWq9j8zdcuTKcK/Z5VyE4q6vAwpBL9Kqd3RHj7nj3eF9KLDy8HDJDASLq0RBK/H2UTO7wq0dFM
AtcCInscc1DE4x276AA14+e39sEzdFSc5FBIdB2x/tkLXEXpNKohff98YumefM54gIrbX5WhX31+
pQ8GhKOilkSPCMILqfn7uxrSbJILXoz1EAFGEJT+1ca+/d9d46yzHKgDRC4HwUSMMy6lIozFzPv8
EvPHPBvX3AaCDAPnDCKksykAwxdLdCdl68aR7+08+tkV+iaUR/mLF/7DL4Y2+exSAlrhnD2ujubI
IJtcJ7Om+07ET8hrTjPfD5DIf3VLfy519tQsPehKo0D+UKQ2SNmkc3vbvi1F8J9PCTyyP9eZx/2b
10jqRw1YMLck68aVbGlXkgi/kjR+OMoMGHAaDBvHUM8eWzualen4s2TG8r3WVzd4M/+bbwZXn4OG
wWLyOVNNFvZo06bnNkqI0mw2XD8zVsr4zK7+C8HRB8sNom38QoAtDW7pbA6VCXNLmSBQnk3pSzh2
7oSBWw/3UDqFZd6UtThMzlemjQ8HnoWcWUOnovwla1YqPzUZDxkMouKmnGj4zeYsLfXirvvCm/TR
pbBkaabKoGAHPX+ZbwbEmBKSSaYxA29yTo7EaTFQUDhCd4pz8wuNzwfiLWfWsgFdtAD/WOfvbd+k
hpPL2bpP70Wr7AlkvLam4DIJvpA3fTRB6OjMLN2YvbB/CdWUKjcDo5vlguKQDdJzzgFJWNEX/qqP
LoO7CfgtLle+q7OxQb1c2AHF+bVmQVfMh2UJ8NrUqq/sCx+NQeYgBVcimy9Mte+/ozIbmOwyrlOT
vWRX1Ji4lunf5Gl/whkCIizdB3K08qmjmTWRM4n5i7Nbp2trtRUbu8Swrlj73uhcOChfvIqv/oXz
2djRLeSgiDOB/p5NKVPdTDbpSpgrKC9OsBaDwpMga1qFsYLb76KfBPFooDExKXqDUasfExrFUmzQ
oUVKkpIJYS/0UpCZQNZZXrgIDXctyfeDFuwyDnySlWwqGsdz2cvWi9Xnq8nf7hCsiG9v4GxjW4e1
Ydcz3irosKqwsaV7pa519eegYRQidVfVK09Xqy+W/fm5/PXcDPyfUEEZRef7dkkVrZmXvHlaSDQp
NHAJvIZE23HIXyzU2Z/f5Udjlf3T/1ztbIERYO9Togyytd6SZcBrHrbWguf/+VU+vieNAh+bZAzQ
ZyM1C5Omtgce5WAAD4ceNcjEQ+gHuA7L3LS+GHofzV0AOf7namfzSYcuJC5yrmYYLyMNP0sb14Z0
H6pf3NXHzw4HjzpbR8HMvH///I7KtigoLdhER0jZlezksBnK/+pu/lzl7D1Ku0muLVPN0J494oAk
MKYDtGl4iv6/vJ2z8V5g9yeQkAt1CJht8Zyqj0apfjHePhwJGNw0jtgy3s6zsxKLtt0xx88bmnot
9S8aePqc2D1JGdAROV9M+B+OhD9XO2cxYR6JiKTmaoFeE4VKkjaq1dFWGeX2F1/TxzfGfgBXDxLS
88FALmmhyebIdKc9tiGMjYfwfn6XBBGbn79MHw67eefxzyudDQjomLbc0esjEEN1o35n562LaO+L
+/nw0QEQZT/NogyA5f3grjMt8rOW0dDkV/P6AgvF08r7kIiEz2/n4wvpWCwUfvjLBR3oo5WZFqs/
gZtukZPDE9CiC9lNiS+OIH9/RbCdFWoEs+2TZvX8YN/saeqYAx10h2ztS9ZqZnLXsMUbrJK+W1nZ
f7xB5GLQx2Smu1dA5vuLdWoRKi2JRK8XQzVxT5DcOlTCk5SEa6Ed1HqfASz+/Fn+PTS4KEUfU5YN
FZTF2YyUTE6KIQr/bZ5Mnmw9QOs9ibr/YgB+UPLhMgarkymzB+ao9f7eHAUdoCX4yggWNRpP5Mhs
AFBH3+UDXX/f2Q5sMRI6DVZaf6G7//AOKRMAiiCL5C9IRAlTzAhKXrNGmvGgeOdx64l+8P6LB2ly
EcyZNr6Ss7mw13MpCGjDk6iOxobmx0Q/QIKu/PllPnySZJ0B+KdwBEH17EmSFeQ7fpey2KsNeg4a
PhIW9+k6r46Ztpa7kARq8DAv8kNe/ue3qOAhYarCsoM79+zSsZqnSRiPgs0waPFcOvBNAzbOvpiC
X5Xz7/cz6MhpjuqAYvEUnh/75EmXyN6xxboMhIxcRl+mXUH7bsgvyELUZvPTUZ+mYoODowNLREVM
jwh+zgskwmqsovrER95E03Ok4dFP7AvNaR7SmudS619ZmP6ejPiw7DwdhJZQGs8tTHOyddQ4uiBu
UL3Wr4iHdCndXqp+9MWZZ366508Fkb1KT1efHURn0ys9vlRLLfJz4hght21ww5FkfLGi/31AUAwF
mQGuEVALbCffv6eNHSPobyaxVp2Rt/RhLA06+N+FjHZxLD2Vhn6mZ0+fj+n5Hz27s3cXPbszyi0I
y5BbcAYHmA/7QDN6tIK07zmGOGVECnP9+PklP5jY8RTyrjKeoemfE1NQd8lqZ3ZcsiAUC3CNb0zr
MKPNFtGAneqv5r95u3p+i6rOOmLCZ6FqcradHZ067CtZiHU/CRKvLEIIaQiD+zam0sO0Sk7vKRrH
TTtagKa/Ovd9dLdvr66+/1Zbs0gm6o5Q0rV+WUQosrvBi2jeBwjrE2H+nif+o+Sc9a/89EP8qs/z
bv69VJx3f+vjEJ7/D4NzZhTMvw7OWUVZ+iP7+TY5Z/4ffifnaMo/qGWwD0SCzdbcnCuEv4NzFOcf
xrwjkGdvFceuOTDhn8E5lvwP6sqsaRR7LU4v8w6yBp4d/t//Yzj/wGo4g1Ln+HXbUP6j4JwzGgPz
PcJWalMOOzuFnsm5ezFuVezwOjJXUcX6tjTsS2LVhqWSSPmiNsYHoMbYdnR9KcnlXSxxwvbHvFiV
AXIT9tOZ5+sD+YWS+RU79TVM58+LxSejeMsSwYJIpBBVjXl6frNDS2UjtSIpsVyH1b0enWfR0H+2
eqfHRhnbUIrAvaHEIMLXNLKbODYT2if1Hg/96d/4POrrrv39B1JVtozzFo7YIuvcDyUJLCgiMeUZ
cdkg2bgGv9itEvwhC6lnKSO2efoep9q3ZOqIeoS+ZaXNcGnWnKalKYxOhNB7VhOGR8lQcT6UaDuy
2hkven2dhdYCJ9NwiXxzYTppvjEyWbuLW5zeXVbtzMKcExUn1a2HrHgoBjEhN6DRnowTpJuoddYU
PggEdS5wMD1BjhmxS1nMPkWkewHNd4LtMGzoSV9ug1ITtwNRFC1RkGT5hslJ6Ur4Y3aKHBabT4h8
rU8Opm8HqKVwMauk8uXLzkHbS3r5SHu5cKoDVZHvUz9Y+DplgXRAtjx9mNBDAIy8TzKtVhco57aF
UOd4FpLE7Ljmy+p/qo00PBYF0a0jLrx1qFX50tSFvM4IXl2P/fQwE7gXjTP2h8Y2Lwmz3hKdEShA
idZqmRw1kopPkqU0q6G1ky0K1TQh5l5P+4b0XMtZVg1iwgk9t4KedV2EBexEEcpH2ciOTdKRPAkB
f1M6RnxNBdpatfx+3HTyU5bSAxNWNwerygc/kS4IxThBibRdG37Nuo7gXqnFg1op91Vm90ewTIvf
D66qkfH+/imSGWzs+lQdgi6qEfqgVRKKtXaiot2aVveIjUicpCpxNg66gG1WTU91p2OKwQgI2M0n
eB6Y/4AI3EkWRtIlB7b6zsbAtORGiSVupwAORFqCJ0++ZyNwdicJwPIUabWB2zlSgm7Frq3HaK2V
/QpSZ7YPRsogOLEMiBY9Li/FQUNjRNETUer3bA0hXI0M1z4sV5Ez1RckPW/scJhWVV3HLjKM4mGI
fDcb66ee4fAw755IzosM1ECDMu77Vty2xiRfRO10l9chGthIVfYhHXD0Naqxs9qmXSjVcG83VXVU
S3hzzH07dWz1kzpBFAqkCgpmL36ZMM+um7hJ9hGdXDf1r/U+8ndFUntVTdYzAeWXKTWfhcH+Yom5
3d6bLUpMct7v+gYaW6S1/SHT1YeQA+1T7aOqDCILWc3kHF5/1qAE6XULusmbmf/y93TwNsPnrAE8
T1uArGYyL3OXSYGZ6f7ttIWqVbOq3tLdhJaDUaIt0rTgaYIyvYeiROO3rDIQxX2+9Y1mICNjhrqp
CDSztnhIzf5GDkdjD7scK2QdbGyRRpspqaSV0dgrUQ/yraQ3P7740O+3uq8fmtWGnim9BHnOO3j/
oQM/A/cz6KqryhXvvSryUxgNP1QUo5vGgZJSFr+fpDQ0zoKgccktKgidqZE2N4KhE0g1UWRqD089
TUPiYIKjbWkTklt9uHwMRDMeZB8Jeq47ya2T+N9VpSyu5UBffX4nf60aKiwJ0HF4/dlPY8w/e/xd
pJWRogfE05rI59uga8glTBR3tGPshUVArGH2sy94iycrv4PX8Q0lMHHTegej0zZ09/PPc1b5hq5p
Au3jpYVzOeNnzg8RtPpHtZCBskZtilWHv+FFAhW+Qwpy1KPEghsbGUig7JTEZ0tBi2pqbXjDWWHR
CdRweTc8RdQcN1U8qlu1pArX6lG4FY6yG8YUYX0h59sCRSHl6SfbbmEGd8ZwTSnVX5sy2jwbVdUX
u97X4sHbtXC+Lc76cPp0nO9/QZyEH0il3GB378d6N7Rzyo68fp33h7AAr6wi5xwLkS8HkopszSQW
NrGGywQCW9CgcGwl58cYE8mcYBvdt2OkyEtFLScQl9ql5GSnTJRBshN5cqfk4NJU+AvLSc/yu8DQ
eq8w5HEhzLEnuLUyjGUezHAeqmuUXWNm+mjaSnLrXORSi6hzCo61RZFvJLZ9BVBLO9GsIc/bzvEU
xsgzOqmtDlKpvLwuASlyAcKBO+Kpe4JF/cncxZyQLOTkFyU7gwsrNHaqn4id2iktAlM0eXKQEdk2
DOnesIpNUBj9vp70RyVDS1lEsXZHFr2rmMNPJY1ybi57RDjUzkK2dJWPUF8T8PsnUEViLTUDUagE
XiFxz0wCkI3ii7rJGcxk3vRZkJCI9CBGRp0P/e9f93bgtF8NWJ+wUO2Mph+utLDH23upU91zad8Y
+0GLV1iF71u6cd8VM3IJGQd4wv5QDh1pp0li1ZfYlwuyc/LUf7E62T/mGoQPGGXNEi4y2vu2tl3C
hwq0utVBBjC4yMNuuPz8FXvVj7wdi9yNRQMUYgiREchMzu7GHKS2q+Q88mygKkqttziKbE8Y6MeN
YnrQLCYlkxCPqVYAbVcEIS1Fl0o3IgLD7yu4W/LO31fzD5mjPU9glNcSsKML5pH8ClHJNfnq1b2j
N4SH+0V+qc9eIw0DYFg/S3Fh3vUja41N0q00lBsYG2IRO4W6ZYCBBGpxTZaQjD0yJ7O1wjZsMSRj
+sW6c1Y9ev1OWXEw1dHuRsZjaO+/06ggV7oz4QBUfi82YTUSPs+ukJwzY587tbboZYxNg1Ya+94C
io3x7sqyo+gEae/Ldtn7Q/E/PwwHe0pZQJJAKbz/MDYx6G2Sx/jd5y3F64AyAiO7dHAqAkv193om
hmNrLAc/1LfwLBxqeEzDn48MjkJvz+Z8DOaoORRUt+Y9O9WV9x9Dz2UrbHxVpVuo5fgx5GidC4p3
nYw/LouSYPm6EOehbd2Umb83IvVIpx6Dd2g/Bc1gLJyQgd5Ww7jscB/8Pk3/S26I+r4mMy8OMEM4
G6pUF4noOpcoVBmLWJ2S9ReO6JnB4uuunemF2wizfzaqbtyUBUkl7OHXmC8P+MhPehg2d6Lgd9pK
z7d5FlwVVFkuDMzPeRkWByzhkCJ6e+1oFdFW2tXgl8UjBxGshXrAuj0vF2kqH5QwVlC9l9b233j0
r8yT9y8lQGdSYtENcIr9axvkGyG2xbxMvNdP78cYv9opHAidC9OV3PUHR5JHICKxZw6FtlJEt5H6
7LawxkvAIURw6xJbcyUyVp32M0M/th51x98rUtdSSSaPPkXQnddiaTYR06XBIdTsmu+hKf1orMF0
q7SN3YLSHi2eHC9KXD3bUTbtkym+JismY0jI053uq/ja5JvPx91ZmXMe/hz29fm+bYPJUj6rtWkF
ey2mAm6+BqTaOH6P5yHbyp0QNxWfbtFmRnJf2f1KFgNmCyswNn2u3QwDcskWFRuxUfjC/L51TiTr
mktVLfD9ifqgBnZ8akrnq0bzqx7q/ffFB6UNQqKmTQ3yHMYdYu7J46gKPIoRzg6DOL3mqRxXUaNn
S0tMxj7DdY/HOvoWVJj41XCAoZ5o00Fy0nVSV+FFJSnhRR/Hl5NXUve4y4HeJ8SZrmSWGbhdUbyv
xVc5oK8l47cfnEL5/LRhaVOeB8R0VmIMVKJO2ty2OSb76sqJSOXKy+Eyr1qDJEvnbihhqwc4MjxN
q+2NYTce+fXd5vVsLlkpRj6FDfmUgd8a/RGyaQZvLFcfwBGaezUb3DGZLuPCx6JUqznuLdSkaQW+
/fNB89dk9XojVGEg1aFaI+zp/WTVaJypqjJ1XMvso3WCanPVxNEPbZLvX2cuWc/cvtOqCzXN1GNu
iZ8cg8o73uIVKiNvikva2viMXdvBSPD5h3vtPZw9ZT4Vj9qgGE6D+2xEm1JPsnIHwaWbKz00QmgF
xrCJA4yqo0ZXEDzERdjrqzHEGGgr0q0z6T5gtKZwHSGcbVu3P5MsvMXPHe1tH1uyMviTa81HDfz6
Xkod9UhGpn4YsG1Ek17gja+CFTUA69jYxr5rYwHbV9K2tdKWO3yankUeIa5Tw1mlQefqAkBybVAG
GRvMGy27wVIto6se7+M6CEL9iEkV14IDW0Mfoi9Ecx++QBbSbkYgDSnaBu+/Plmp/UEoRUixxcJK
TjDKMgmcy8Zs4osg17BCSRQ+HEBUhb50wsYtcbGZMYEtuBz09RR24q5W7eu0Els7mS4Q3Znrdl4U
iRS4IRNPzYIvYFL6vCd4+60SqIaoBWESiQk0Y16H5JsSm4TML45K+G/EyKgxzKxl962xa52CxZh6
dpD3h3QOppjabroplDnTYxuMjUV6q2V5/pDemtX0LdYj/7oJrV8DmuhNGY7SsZwm42A6vzq7Dy6a
+Qfd3+SDwr7Sucls0DtTIdw+1ZqDnBXFptJ9+1SSarroiUECM+SHa6cOvJHgLVcE5Ff2+Xig+obP
pjIPDNBmNziZZ1dl/EWPirr9fEZ8+1h4EzWVhgybZI7ynHLef5V5gqO6knFOK3hRV6ZvcELpx2hb
aoEI3bqlGiWVIj+Ulp39/iHLzRu5ym0KJ5m9S5p4xwxhrF9/Fcy/9fqzPoiftMmPdxOJMPHQdzed
XBd73Z+6HfcvK3F9RQrESe8xGxlY8S7buniwmv9H1Hksx61sS/SLEIGCxxSuvSObTTNBiIcSvPf4
+ruab/AizmFIlEg1G0BV7b0zVybL/vdTv4cpDDhfoyoNHidUmbICRutgmAJeNidukoHmjbYg3nRm
RQsRBEoQJObfPsdA4uvzKW0x3Do0J9rN72+FEYYkKobGppcpYSJDfqHllmEM7cdDn1GE4Xtxkk6N
MH8BBjFJo62WWD5O2oz50YaqlNhQY1qYWehRrHRr1SoxvdMXja06dNNsOFtlZNxXiM6iscTGlucI
ynWL8lMmTOAgiWU5gAMhO+X3hVqhdYi0ghhFjahw4lM9e4UDIyW6sisHE+1LS8rM77WYlKratTE+
JgaE274d1VOYyvq+ycRGSjLtLClL6nUdFs44AwqjF5J6Hee69zVh9nfASgHIley+wkjZGlOfvDVd
OG3rue1fYpF6LFH1bY2k6qTny0fEnX/vdXsOpjwW20ngnasqM9rIuvkTa+ryNYoVjMfvS8s0Ufmq
lK9u3E0d/FwO/5rJYiDD5esyIb9wXv2WOBb7xNSy6xb3Ppvo70qi9YTeI+KAKfKu6/0r+Yv6q93o
D2utfK1akocy1KGnAHxxcQREXkTl80bEk0Os78syawKiVCi/zFYIi2vsBrrmr4kmx6/Sus4vhenB
PD+MNhVsj1XhGTyUHMOlNQOp19R3k3qlMDpkl33sqRmezyiJQQ/ZJBAVDUQGzY5OoVUnboo8PKC4
j/GKsQXJIiwD05xlTxolbMSVii9voeaS1tJylYHlvDVg1c4zzsa8MMZXM5e91hDFBZJneYnG2svz
yU5c8znNzZPyvR9sMt2FkypTd8FfN21+9w6sJ4av8RaTQcCHZpI2vw/HsIzKBq1M7Kf2vGlb/POx
+db3mnw0R04zbfx0gy5lfGq06aYzhd+V2YihrKHrOwPbT5YmCUx1elhl/TnZ+UG2l/6G/+L8W9Fm
+eIaQu6JqRPtIW5gnQjKCMkJhzc692C9wlQcO5h4nhZ3JK+JaT7KlNFsrH6ad9YDk0/kTin21t/O
x+93tX4fiAgJqd+rY7LLFIVBgVFKjqnRdx6Bs29SIDeBEEGIJc6t5j6DuVOKrZwAWjLNqd6rAEmv
cSvRqS0i24/MStsustkBo5hSDChF+sPEYWvM68f4rARt4TNprm6xURnbBQgNJyItAzsAHgUM1Hxo
k8h0o6KLiYVrVafUJHgc0xpgFlbOUqWuAWgd5TwhtfcmM03cPFZgYWmVedKkgQys5wMfL3F1xvQY
7q1MOk4lSSEh5Z5P1MV/cxnPp2I9dSsLrJBk4zSGNukv2Ab/rxUv15KjhrbpJ1Hyr4AVC93FSp5R
S9Gwi8pyPRfc5+cqarHhMprH9RdbvrySKw7u07brZKsZ7biLUwCGv8tBWIQfBgsvc4di9iWj1Peo
0Ed3NrvxDjAJON3KnrQklxV73kVd1C9z6nDZrazVpVqTUlyGXoSb+XOZMHyk+TnuBfvdCGimqc4w
upwkt859n3vVtLQ3+Enl7rcH/TsdKFNr9Gd1Jf35OSMZoikC9aaHt1nWZa5tyfYyYxxu8Li5ebap
7XH9Ca1KceZk1l6kON0sSZ34nV7AaYpq7VBqPSCm0GrAP+VWYMT4x1iN8bqGh98PeQc8CQBVu9Gs
BHxwnTH+74vIyW30HmKdORyxKeveGhvzvQJm6NJWtWB9feVxKf9VjPSvZoYjWcL2yDjFYu7T2xsL
AILzu3rMJFecsqXNiEMBCeDILHebddhM5NJfKSFq5/f5q6Hiwvuc9AN4bQYdMFL0Q2Mx26M3/jrJ
jIeqAsTdc3HpCoO0OpOuQGs0gAbmcmJhAH5doc/xJAiE21KhjbE+SaKyHIC7iXecXqLZ1EhHzYms
UovufcDAD5QDblLybYWYv9uuvNL5Ca86yCR6djasYMXofTS2I5wfydyjU0CjbLvGc1wFn4vsLcJl
HBPm4Syq8K9Uv/2O6UihH4O5SSbQfs/e5Yjys43H6ATY5umMHoSfm6k/GPil1YgQjZyA5uvv3ALi
r7VdE8WdyAp2mFjRFnm+LeEoMJzSBRRl3waKpN5/36Jc1f5lSQvtX03z07qawaIa0uH3/kmMcNxh
1W4vtaH4iXWfV6oYo2xe1GjRX3tNcmv4Kc/nTJ2Anqv2EO1oF2zTKg6PU4Pj9ff7dFYYJCqekkr5
bgfkJ5mSKzjcAWJFpbqnaJmAlsTyVrPhphkCAk6TRJqrtDFntBB7ct65Eo22fRsl+9kcadg+2StG
GnIkqPdKD3gGthcrch4k7eDYHE36HHGPWdN83ZfGbiIxTdJ21Lp9c6pb+D5kaGOA1mnC1MS8GYIo
8p8VXJIFo2f+L/5+NnP4jjwMbSA1Hhb1M3395ywOc99f46aWn6xRDAkci9FpDddxKGeZ8wGEmURe
e0ebv0YL+J7ZRD9sjvFFXiQad7lxNxRSyclIrwNJEUeApmxEaVK4qh5h6U0/M2v9k7WcAMooqHFO
i5CjRqQslItiH4fe3IFIUETQZKrlI9paryCPz+0sTz7Rn+mG6oYA0BIi7mSH0CZq9nBckKmPsRII
PPC6AZjFfDDZ53dzz5QZwOeH1uVn6HfZpl1gy4YjQuYuor+RpC347CU+aSP1UJuBKxrDlVElZUiu
rxeKo2ueaLB7oKuV4aJuZnuzSLj7seZ5dQiUuVses4iPeky1VjNU5fU8deBTUR4X2utZTa6Kkqkd
/nhp2vRzKj9mpXiTOvHo8zEg1AaxFnhGOBNM9KWNniwzlQDbIFf9yaCY6vNcJ1WQr8YhpX+6JPGV
8xmJOn0XPHON5qxzhVh6V2PM1erGlTgCHzOleJYYJwuIj26QiyvXOz73T25oh7R44NN2VyuYaPXl
reiUJ8YkuUb6fLOVBQibPj+I7x5hhC4/zRqxO9nTGChYjYQZN3vJLs4gxbhCy1FdSz8ZIchlPQlI
tLiB/lV9cVFRnEHssy0IUTrx3gmVm83WJ9EloFoNGI2+plV4r1Lz7fdGoeHBBL9LmYL0cuixflnA
LsLBhQjuRlaTb+OISUl6laxqm5ZV0FbhYdX/2fp0t2fz1kbfRNsciK4K2Esv6AAvStN7zHT9FfCc
hT08nCSn0Z75UwTfMR9iUESW4Kp084XLrqWwBYqM4IpJiSAnlrwtKgwbe2DCH48AL1r7O0vWb0b3
p2oZXiZZeTOVlA53q99lAV0gHHaMnMVpSuTq0M3LNs0rJ+pUX9MdGgQfeg/gaK5gWOmNZdykfpA2
jUhSeIOiBR9WYV9XCF102zZ5l/D4G/jWABKofgoYi+LWNqC7/ytNYhnLbwPSZTJI+y6Ov2bSe3wc
SCdbgR821D4nx22ijFut+bvUmSMv6PA80CvH1l6u6TQydPzXM3u2/Yo+lFqWh1XJhVPm2YuhstFD
G4Jfq33ydkX46uunhzZ3CqU2d3oiu+vanIYwlbaLYr3nbQwwYyHo3c6XXa73DD6elVQ+Q9V6po6s
1Y8N7sRi6qOOj+itCylyz5FM3G7nKcgZQlN2e6IABYSkAnRCiK+fyJjn4+lo9gc2R/sRiSWwpWJ+
K/pUOkSNLaBkFdOnEqIrmaJF5kjxHKmP/VWNgYbWWf+ZjebqJxLdTCPvin3ZqhlIvvnIXDjzhkZv
9/W6DAHF7G3umFcUdr8F9/7QzZLXobk4EzYD3c9QD91R52GFthHSYWw/Grn0dDorqpQ5Laz/cTb8
yWaFxAc0BaB5pNcFsp2qp44Q3jOaxRCdJ3rF9hnHpUEaTZchLo4dSEkcquWdg2e/C81a9sIG/Ofc
uPHEm8gOgeMjkXYpLYld2OnwNyMz5fkB21chrA07aLom/Fu9387teuvbng1mQcUg8eaVhv1Iwups
x/B/Rj3/WSb9Iuc9/QAm7EywAt3chlXiRUtJJnkWYP92tIboItti5MOBqP+hqUd0VMTiWnrmODGo
Gp4HP8ALd1F/ylPxFadvwjbylwQCqMtIcJQZ25jmxUq0n9GAVNsM2++0lCDxlH/CsA+isEg3xdpq
t0Qsmy435DcbwJg3C3xM9h8EeIBeFreE+bKMkkMh6ugcBBw9Wtr9WMsHSY3WDRGuf5uBknvd1pV+
L7MmhGEE0BWYWYej6ZmAAzytfeWGIa2EG9lksrkYwUwjalf2ZP5Q16V7chtKX0vKIzmBNSWT1t76
cN3Kw8rNFlEsxuT4Br31Jhg5iJrlBn5UTJ5MpiBL6cfEOuoVd4fOmRY10jq69qBOG6NtXWxsjYMF
OUMOU9zytPju60wJqopYyFytpJtatcdGruLD4Ovp0WzGZxGI9z4+IX96SUeLc0F5TwcDguiJRu2q
xe4zPc+oYiQRkFGJMuEWACbTgxKHuRkh81gjT05Xl7LAzcTeYppoAgEr7TxI0x5WTDWZTiNIFqbB
Rk6UtbZ+pQ4pChjYdUlccGnY1gsounqqgNEoOf9y1/rMcdO5deO1exmr5M028xsTOcQxQ7sEuVDh
QSiacKtEyQ4awoEOEdWXENzzvLNP0Rmukefny+dPbsbRKYG/klHbdFGyPLDitTspjP52hoI+Z85q
L+qB80/DesJxODtsQC9t7CtS9i7/G6d/wroBRwV3+p2nkSsvIF0ha+vkzueQBYXN9z3JzAnuC/Jg
EVtuUzyK4b9K6ggqovQcICuR3RSB1+wap9IzzoCp05ZmenimfSsR6aZlNxJwq8qVH/dG6ZhhC7A6
G3ykRtnDrHQFxi1rwomwAq4ofOhotjq4LOafqQS9B5sWkOMctK03yac1PKW2cVAJh4IfdJnAdmGx
2o5GlR/LVL3pcwy9oI6CEa3cLz+ucbB8vccLba93tZ6Yqjf17CW01m4cBTYlneyDvHDqn1LYtYXa
deD5xnupysQ+zvOP0WbfMmltm7Wfid/gCGl1QJLh6ilmw+PY8KOf0+yjpDmvtTKU5xjvCAFsHJAM
gZPN3hXzbVlG0pxY9sY3APVN+kjLn7T4UGPN5ESgJH4xT8M1leJHs8LBXGjO7lds5O/jlJ7KGj8P
GMxzYyBEz8BFyTzzcs/piz0/Y2ainKwUvl6c1hycLVl5b+L+qknHTskP5TojOIi+2qdBsbfjt8R0
Isp7fJjwraqkOBhZOGzjUgPwYxaIGNZ123VsECGeXhBHuyX3lIIIHq2HDbp4OeMtIKvIcWRix6V9
xgml8CdsM1zK2TPmglOgoR4StiFeR79JoHU2xBhFt+apPuRwH3cm9CTAY4oSebmZ2U9MTGArZe1j
0W3fDKANlGyD+SMZ/9U8lf+sSr1TFVIZK+8Y6rHlHDSNotNl45wQcyx7lB5VioqjoHfBKxj/mklA
JEZYArTdz+rVKHa2tDPFaw95TRWvcv4vkjj6C0dwdKEb8RRTHkopYHWdzMyf6o2Yz2n7MYXXEVy8
xs6lrFs8olK4Z5S4DG9qdY8KL2keU+HnUrAggJ48E7Qi+0Ykb3PsQxIVWDmqZKj9p8IAH0kkDlt4
6Ug/2HnEZbE+FpqKpf5HmQgUDGYdhoSv9rvJPAzRR3SA3jQgdnvGDm3YBrtHmB8My+MJNNt3GhOa
RYrZoa6QdbxOLLk5LDbYdBDTVyP2TLn3wdSTI6BKHJy0rSmGYCii7J5V0RoM7JB+tAxuAXrto9bn
U5nUmi9M9NtVHnV+DnZ0KDaZ2XO9KiqukuyfSLA4dre0FWKzGGR+ZLbmVWmhPLR+/SHVhepZn1tv
jYraIagmxLn9N++f719egARGN9nHub3jrINkaNGmy0ylsiH42s4lHIUobGoGtrNlXztaUfDaZh6o
0bEhoT7ZqKvyjYIvDfq6Z5LfakEMOvdYMB3Zz6Oub9Q51i7rjBeoyuhMDsNrGxLcnIAqO9mIczaj
xEuIWXDcYQqrl1BDcqJpSe7OtXVgdt640lKTRCx2ssIxmbwrg75BX/ZuORCuMyAXrUZ/NaGk5h8z
KQJExYKbszlminEgqoqgrEo4YU0ifXuv4ZCH+TuiJYdX7NMXJqDas1sCstUdicdhwcRzKYOhGnxl
lB2+3OHZ3mZava3SMIBYBlKX4lJru/SGSGR24qaVt30aFygbr9W8zVMEA/MxrXbNi4xodmVNwOMM
hI9bnH2vRUTTUHuvG4XnpdeRgWlvrOtWitZLzalmKLNFcyR4A1JilPq6mnSBPOQU7OSdcxC1xL7U
yCzI6oFqALAWoUMwp32uPZ6D7NTa3a5U14NJxknW0HqYgZ+oZUWTgP0r2g7KGKhTgZ248uqu3E+j
fkrMmVzy1yoMN/GgbZZQgsRHGZvCBGTXfr7PzCP8KlM8feT+oz2FbPY4PK+JXXvWyq3PGSyFQ1HO
oW9WpVtsEvqBCsmRXflWTI6uvAiFiAIagoAg/VEVfsky34cFBT9m1naC7EmVMDMcIx1SwQtXSquz
pIo7rzzE1rEHEMo43CsFAcjy6szljZ6tryT1ERpvFVMF9t7SNrg+tD07lR9NxHEi8iqaE/8lxVey
vFaQtwEbuqJcvQkAZBi9FugGio5j5cFemBkOqNDGydXNyM9MzbUmsPsq6NFhYEohGEIVMMySI4cG
moe1V5NRqwIM+yKKHQMS4ZZC5intNlYpe/r04OzOTqQB1QMtMFzmIY/2WVK2t+L5oSvN9z48hEwn
ggx9bkzgAz2KgaACCVgvyEMh/tDqAFrNypNID2Y5W+Lu15Nkp4IqbcE9VWTuNIV7Wc8OpBq4JNBA
mUW/bRZ+yZ8p/EQ5UsI8tR2DcPZZlWk8RNyE5s7uCA4Ze8/QJU9ZSSK3f7oyWJkErWPkPUNZx8l2
Lcq62bS8lYNYHJquCjtu4B6Jo081uWcIONpYc5EsOpgNiUIgVpISTmN76wc0LQjCskX2bUP1m1Dz
h/4Sx59d+aLbENe4J8hT8wrj/lRypHJFD7lwa8jj+LGcrvhmUUqMK/eBuTPg2AXTvMCAlCxPlvRj
qbYtQok185eiPcW8yNNzqy84PgeDUP6TJj4j8eC46pxphEqwrDWmBKXXKPpzU4G6B1bF2snv8mEV
TBlGi9AOfdI3DZ00Z0G9yj839S7xnIwF4IaPn5nKFDwVdel1+gBPsW13I+EIpyJLTG9a84gqjO1j
NtWTsUTRX6ZT18VcOMASiBSGgx46zQxJtaqafruUXNthNF+TKjvz1G/qhgxSNFLtAIipPI+qfCzb
eG/ROxu65Ig7ej+vPS1oi47zmN3DlmKmmu3OKxrlCUDva542s750TfdmTExhgD8c5kZbzsMyfKBh
FPfRviPzCJ1Wfm3f9aGEhNcf2lU7m1F/CKWfyY5xxBYb2xQbxvKHZ0CIHP+nks2ZwlBeK8tXwSmW
su2qihWUk0DTaZyRGB3p9rPevLYpZErA+i3nMnpUTHAuS/MTwbkXyosUIdgvOdlPNySXHN1ZUudw
TxXjE/xMX+tGL4baYAdyEFJ8xM1ML7xyhj9ytqFm5Tg6dpD65s2wrrDyoi3y8+TSheGjGUhfUSlm
fHvubKfByYL2LSfet/6wzLTbaWOxoqNpLZj/Omdpa4HTXn0XgyT7Yx5VF2MU5aUwm+qSakXkk7gF
f/H5ubrSkEETEO3qM0DmONT2HcBG0uJjL2J8epj7oZU50nVXe1lrDvdae+0qprMtYiW2NgD4TQyi
tbfrl64ZALHq0Cu0H6uxrF1YdwIgN18ndZ2xbdL2K2ZgcBkZLjyU6prPpvHGP1ocujq/EisFWW3s
kottrjIJxR3AxFA7cQ9jTl3PpbXWHgrzEjY2+ud8aQgEUfI3a7E5CmVvEa2GwzqU3bNwjnAB9knQ
Kebgq6sInglXH3NlvUXxNomNXRQrnyMt+1OodaS5EbhwCqcco75ysPS49RSlk17yooJuG8HFgGLR
72MbmwJjXONQWvm/ycqIAlPM+fD7q35dxWaQYchfRTKxKrH3aw3x0sPYzF5uGBRI0PAG0yfXRqdz
qmu0Ly+DnNZ4Q82gZrR3INVj5S1QNEojnW5Zs8EZIpcBVR2Ron/KtOQInugUes8PuG82oQAcraUq
Z7UsL4+xjLuVFiwFuQEIl1BjX/Qi3mbkV7pR3/WQj6Rrr+biHb39sBukZxZH8TJIQGtD4CQ+PtUn
Y7QQTjbYyWWa0z+xCeI0L0Z1Yzwp8VERybSF2m6jGce4xkgl9bayZ85C3TsDfzPtwYlFx8GLXAJr
5UrUFuaPzm/qqd/Kc31NA52eahx3UEaU9cMcznAD+Ynb+0SdepozfadGw3qpm7I6wj9HLS3mE66N
wZ2S91oUN2NIKseIEfJ3KuVoY8VM7TvYPTzPUByHaqfWgtPjYCCcA9mqJSm9qlTN9mw1FYpNBkJa
YmXva95cYbQv4+fU93/jes3OcQpGoQEOf8oHogImulFH69namQ3tYbAde7RpThFcGWNa/iS0hzg1
Vn1g9Hm2N5Tmp6mKcB9JeelYyUzDD2pr05NENCgq3Q817PfoIdAXx0GX5Iaf9Mu/KQ0Nf1zyQyUZ
sEPI4HKqSdAlSsJi//ur//+gJiYZB1U6BAYnmSQ0mwutxFFvPZoqgS7S8qwSyqfuSzxDN54DAiWM
KPQGc/5W5AyHTqYVgTYCNscORPmwavlGMlrpPVKo3KV+q7c24RfkQBt06C6xoO7pCEWpZqxNqcrB
KpaMR25tKRC7uwjlB70ixW/HWeU62+JMKiPcVZTYawjsz1yV/owEEhJun16X9juKLRa+wRy30RK+
YNJ+oqfBhis5rM/fXxkiNT0A2aHzKxhpDDUl6LDOPUmbcrjp6y6fVHvbLcJ6Izytc3eIkgOUHBtd
RyQdnbQa74likDuhwXn+qvLdlKLxftQS0R6N7Um5jyzN62gZgVX0U5DPVd8EK09G0OXpcKvmRGXP
Bk/P1hh91MwCNMh4X6yHS3ASTTTtzDzerXZf38zsgwGGq4bq3RSlHahtY5zoTa44HfFrKf3RGIkv
CA2j8kfNzqnfhh7jsNockYtFBLnYK24ZYgMNgMRIUaD2W+pfcwITwfbSBkMjsZo8Qz0qyWZAr8ae
lWUP0XbaYSnNM1La4lbgaeNnprg2GMK/00FG71s/bFoKh4z9BmuYY00GAouXIreLe9ESp0hv1d7k
oqUP2hnfWmoxT8oLqo1qhc0frKOeHObCUgPYFpUfrZcpUp4tvrdJiK9oK5SERARJdouGS0r7EfL5
Uq+PBgD0VNj4/cWtkOPhHMW9cpoq5mxxabePRNQv2Fluijbn3tx36zafFpRtKjKcuaYIybuJvndi
QOGWzeXVBo5+fp47k6jYcw2vaZjknyytQKtHupA2wk7Cy6gqlq3FSSIY89Ft6MXJeX2uGrMiviEa
fMIZWxePWUoj8PlJ/nV9Z4/qpe/0bd3m/y0jQQ8M+5SWTJHfL/790MkoJLqSeBu0gFHSH8f/yrZ4
lD0PLd0htwl9EUcfWtV91aZETHl6L1j6QxXEx4C0wNc4aI3mlAWrBT9TLU2/HsAg4BJB7DA270tk
vc05ell9avKAXbyHJAprR0HW5OaAhxWY1nHM4A6gL+f/ZJVaD73wOS6ayU3z6O+Sh14XsY/X4Stw
TnQU+YbA4mgzQm1mqsaXUtb3SrwnJ/qv1LRbNYNmndMziNLKXXOet5Bk4YHZv7Jg2BO9s0o0/4wS
Q2pOqgeaJ1UwvaR5FwsCpUpNnTzSiiJPGmgf6SYjPvtUD+sUdHZtYeH7D1XYpWiF/KZy4Kg70mHC
qr0lnMdbHbFAK29qeMWeURM+ZM4Z+sL5P8141lMyXWis/KGVIzKqjZ2WJlzgUvKp+92wfCYRpK7e
Qx3jQSD/tLoRJ0WaPGclR6LPm5OR59RmepzBh2G+C/AnhLX0kKuOCVcxdhwV4VtmNoN4raZJkvZ2
QuoTHY6qEA81LWo3XeP9oprBNDIyyotzYZvXukyUO1sOQ9kBcjwj7KNBxPluhBnn2F35wZxMMBtn
3Ie6K6hJYfF0fHC8z+Y2s8bwUo/D50wVrubqv6IstJstr/48qoPXzjDaTb9ZCilopUh7tE3LMJqp
icRlXJm9U+JUiuwLLkEkPkKwj7Pxn8Z8wFA/SI+AHA3gX9UcZak9Q7ua2T2mlo3zk6y+yzQ3opGH
lEF42pl0zRmIS3GAhTHe6wwv2jD521dcFyK7H4liFIdeTqNzdgtJ5XSS6alE6L+G4juZV7FlHd4Y
YXxIL0aCj9ISoXFlIbjYuZW/AZnYp5MVu0qZUNYz+dlrqVlt7EY6LqttBImmrXQc146mk0IVgel5
VzwxWSj3o/dC1myWqlXfNS3Fc6Wjx2rrutxNUirdGZhdaVmb49+yWz9p8bh0HPnCOFgYb2o0dUKL
sgtyQCpfi+alNAqA+98L9lGpUIMo5dor/EFJl+xhhD2k9f/MZ2hMpjup/LLottcRiEAluJYakouv
LqKJn5Q014RET9Lw8ni4jQymMmRwBKbFYNLQ+73EdU5vhtA97urkOW5kpcJzXpZES0m7Su98Jbsi
ivcG7sMhd3t6CCYPEiBhQVHZG37Tnm2hUkT96Sx1O1qGW66YtlDo5NqOBMjcSUbZvLbpbJ+Kjamx
6dgxYWMt95QVzS/JHBcnRF8IQCq7J7xIjf/AItuNhmW/Gbky7NZMcAzqTa+oYulLWISya+glYj3b
1hkqhlhzJKqROKycYpTdjI5OlDHovIbZu7WZxhep2VjRPrSJS9W50Y0Lk4NxebS5edfSUIXK36uU
KPK/jPU1VXPNaSav1aNPBH67JvpXIn1rSexoUhrG4psbVlp+VibVVeJMxZP2NBENUPoymyapu0EV
1pqn2LNwGZ31O2QBqBOj3tz0xSy5q9F0L1J4z8uuvCk0fU9SXzNVTdMgOSiC4ZZlhgGxGK+9nLyN
xErQIsPZPq5j962tmie1KtOG2Unqa4QKwRlxIuwGQ9T7HmIALaNk/hwXgqNQkV/rvgkvSsYI6/fz
SYzhYmJ2HTT5qzQ1p/E5CMWVhLNAnj57NDObtBkQEjx/y8O/RzU63MVoqMdWXQgKeX5+MVCRDOQA
xqK2j0sWLdciJFOO6EhkHTY+BULublk835Qh8cfEng6YTLKbPuFyH6R0/GLEQVTBsNAHbs+tTUjC
XDPSf1AnOy37G615Db1oz+SlmlU2FpT+Rh5kovRQ+xido6ukC+LWI9/OWfuFXMX7YnBCiz7s5WEt
5BSF7mqxAPN/K6gCuX3mZ7WOTwUdhabJHpfELeWjbpKwIzv1SF4B0T1K+o74wJUtEkxs4hEY7psg
5vWKk2GFoBB5ln1smchJjIsFJcjY05rApl5O+Npsb27nQI2R7zVeRQ9O/wm7jh2VuVlPp7Fenlmr
VOaEHtEUkuKEXty1iv6phA312dezAz9Ykx8hRCU8TgaYGtJIgkfgmtPqJn8XYyFvQILPR1tmYDiR
50GTyN6qX+IycpuVp4Ms+qe53vxGqOU1C1jGcPRM/tKh5YjRJuypH6ySqTgz23c66aHT97I4bnVA
BSLe0JZpw9C+Yu3nlZOW0JO70v2reErS5qOv/gy2xJCqd1Gliy5Fh2k5nXFBoBQsWuGu7DIhqbQK
Y4daRRirWE5CuNZzCyzA5gseJ+LxACohQO03KnU7alfuuNQbWOSf80a2CU9nMEdF6nUqrtLpjoKl
ZH6fEYBEAeAs4iZVNJD7Tzq7jKwrmm07HgSXaAhHnYmMoBGrwbWZ9RdiFJxBe9cNnEk7CcY5jlE4
8+hKolfTuEfZ6EwyHZHmlXfSafheom6JbKndFXBCZHHXs2rKIQZS7Qu9OZdwwJhSY2P1K4tUCFxC
RClwb4thLyoVqmjlTA32KPlFU4MnGGPkh8xSm8lo51Yc5YzsX9gbXiVNBGrSSemYk9g/MT86CDlA
zDxPDOqmP4b2pUb/5a0/J14yvw09Y1bpbOU7FYXnMxkjnf6Z1NZ8n87A4ki6YtVeUcw7Rv2nKfe6
lQcCxRGHUUeSV0/hQN1a36ncAHvk3ax/2i73kGQ4kF7B/f2tVZigjHfn+G2UbGgZhgOGAyOvxLvZ
O5w9gHpS68czspPRLe3v0Pj4H1tnthwnE23pJyKCZOa25rk02bJ8Q1i2DCQzCSTw9P1RPif+jo6+
IVSTVKqCzL3XXkMQ1OuOv+K0NhYF29lWOy/njE/Jm3W+WvE3GxlhuMVmyCsqcWtrgvtQ5OxJJFxX
JiwM8r0kQ07bIJeIL2vZNECdWwZmLiePXVJoENwTvEweOYqIlb0Khm6jJSA8A5UC9tUuK2VyKIOk
2LlleCvNTn2zBHyS3kfd5adR8BHV35nS2pDhX9yogJndDDRD1pc1h8eZscsbKgNSItKeoDZ9hAc/
frNmy94WoAx70SThezSKnxGn4VPaO+0bHk/b3pWf6DTiJ6OJhlM7Mlzsvf7aOs5hmKVxZDG+dUmY
vZhZ5jCuVWezGbMX2RTmc0iySjg1+86LQHQ7AXEzoTcDLyD4SKO/eIFMmL5AWDxacQyvLy+bbePM
yQthGubNwK1TIJB8eRwGKjCvY4YRZ8q8eiqtz5ZnVIxGx/BNtDNbFZvyFwUwNaYXfeYa7w2uPapQ
c+wPAuDn4I5W8JQEVs1X1+lPFfOMwcOEQh/aqhIn4nX/zh32M35PlnSfuKgFtFNfTTEDXDM7afGg
+NakI5YZU/Sn8+Rd95yoTOnzfaxN7/rfoTYjaMbJDvOd5t/dj3v+e4ITs15XJea5/z3A3g7bBWAc
RNh2rno5zGN+iHU9nx53SdXjvfT4cVyyyiBK/Hg8rUdXBqb/O9JtxSAzNq+27+qJlSj4MU5NeSDk
j6Cy5YFmbsxrlZafTRI161boAupbf4ReGf0gO9Pce47f7oSbGD/qPn1Ttf07HePsLFywrpBczr0n
yOUoWk9+GJ52N5Wf+WuX+c3KL4f6Y15J4tVWlpmyaHeqOU3J8Je3gLGn4b+X92H8KuroKx6Smli7
1Dnkd2Oa5ydRqr+Or7oPItX2kB2KVVla6YfF7q/b9sXpnc9qqqPtOOlmNwYGH+8Ezm41z4UdvWgH
ai14mjpJA5ACN5T6nnnAnp4h9qUHfJlFwvmlPHXyPUHMTwLiPMuwOpilke2hBOofVqg3Lqm9qoJd
IYeawUut7rDK/X1jzMxxYJiYYdb8kqazTYgNWnWjsq+ZgdTMysRTGUcTs+bQBUrtDkmlvkbVDy/a
ALhQSG8PsZLzBUbEfEliEPWVGgmPqjEq0y9GUQD7B/AASssl19erTjrDDxsubVqfBtQie0SQB2HY
67aviXjEwzQvW/orninJ8EPCkxxGnacrTOqD0+wa9s3zCW0aPokly1376vQD2dJ15Oy7WgXXxwHt
G4iG1ai1hrL7gIMeByNKQWeC+QJWiiYucsk2ghvhHqIO1bm1wEaI8/BKnrMSfzxMlOD/gyw9Xuzm
oCBRbeNGnrNWP35XnvOHBpLLGfzwvCrBMFKX0ti3peEBIji4YxpZwKqRjvsM0HiTXX0czZ9gFXOy
VQSlxZlxdqpWPPvCgcpGe+t3w1OFTmKjik5sme2Q8lfDWRDBn7Hls7OGSKydRB6nbvhbegzG287H
FSl9zqSf7xBNd9t0RCUWGMtmP5d/4+XW4664ewm7PZih/WKl+fjmyfqrYpR8UbqA8lg04wFhDJFB
XUlAUJrYb21OWHvYSZQry00vg2Pb+ox4HzdTzsv7FIpzXbsIh2qEygmI6mvQ7pI2YI/XLbnUGMxY
LuB/kM7FxyQaTFCqMDmJoDu7SrV3iWHA2qz1zShhKU70m51fwDxMfdgsk/8eF7OBMGWVD4DXU6/g
mY3+Dn6mQb9q+ld7sDpGi07x5JUy3U4kGr0kYgjWHeTtb31YQZYI9PBDSRKfkr6ff3kVJOOyJMC9
ib9k4G0QrwI4Vbl99R1cpSilUEO1Xjccg8G6qeXW41G0lRAjhp4zL9TkL6Z5Kzf/1+sePz5ezIn9
5DS6PD7u+u/w+F2GbxsniMy7/+9LBxEW21jV9fq/P/x4YmtN9zrOk33VxfvAJxo4g5mL+1Pib7Wh
QGYYRjUWMVw9Hx6De93cF4rXfVbOrWXtOj1uVX6/8Fss48AMQpylWz/HSeg9OeUl9Wf3uYpEfnBr
YAHMpewXrw8YzTeTPPSd+1KiXPw5hDbRZqxkhNYmVLLVXDwPQi8OUV9zHoa3pAk7aFxc/oNBwSJH
dRI5iJI7dwrTlcze1eFP5RjTqe+v3pgkRKvaHiN9GBqs53Bwm/x361DUu6a1962ZiG8UV6IDeKuF
MnZh1rfoXkAtLMvZiAXUAOTUSEEdiE9xB4s0s9ckkv/2ZLawArrmopq0WIVzPWxbpHpk1IO+uFMT
b1zq3F1A+jHe6vYPuJTGLkn8Cxzd33XmRiTlMWYq++6bFaGQxiEG/0UqQzvqN5CwLEKBuu6cJm19
sNrmGmVte0+Jir2bc0t6Qov95tQC8Y9kh45OVV8rqz1E0ML2cQ0rLCVUluwhWDt19aNjid75IVYE
fr2fmZx+BDY8RjuTyRHftqhuhwtKA+fiqDJbQ6uCVeKMbDapusVtEVJLyCdZcTX3A/T8uoptGo24
pdhxi2uE51xVRSmkxYWRoDu5SRR5fb4Pt5UNzID6k4ysN9naTwP6OtVR/LbBb3uEH+J6gN+MtU8Q
qcKccYdQPhz4NDznM6RRcgBgdVSfk2eQtYdidxtpVR3KHKf8gSajzBtIqfFrAzOCrNPwr1XabxB9
y105Us9DE1uV6D+Soh6O/mzvpTHFh8ZtxEnhBR5Z0XBJejO/uagSmo4vCyMsymM73adiVkeVmgyT
O7HpbdmgsoScgDBwuqiSnVEaUbR53PTGCBhgeaDzOwr+/26juTY3+tUq5LxJzNndms7wTYfQkai0
1JJE3F2NQf5qOmtes0qTuYdXzUZaxO0VUAXHvDau9YRcstXauVu9sw19BXyIOm+cvPJ5pMW+CcXg
qH4ewmS828BTwKHGGcvLZkXRZg3pkucXsM6/ldgfQAtCaiWTTF9FNn+OnUk288C4cPRalIEU0atw
Ao/P1LjLDTd7Mo32V80w/+iIv1CiG4zhw+5qoSDsSZU8NVHWXwqAiyPMNKSy5Rv+mHwwIyMvlSM7
0H1GU1v19zm0944qzIvU5o9m2S99O7nhFrDCUe9nVLN/jQa8Az04FdmtEFaSEYQivedO8moOYX7Q
acxstpSH0WtWIp7b+4DhkM//0zIY4O3SWDsumhVsu5x4a3lx9VJHpLRSChjQPHviPJvs3o6M4GwW
q11mRk+x4+INR37zqgsQvTSKGPm+8aeL9NjxV4xEDkTfGrdwTg+DQjjuRt33lGp0NYWwDjy2OHLF
F+pntewE7TkY6SFa8qQKdwBR0k2xhb5s0K7qrlXnjwZvvHVjcB3LusyIQcQOqhWAs96I6GlEjtKC
ovud/9eLCvMKPb5i+i6y/osZesGkaI5TY1vGFjjgbHQIGZw/hZYEU8PZTTLU7Dncn6qHyBXkIl1N
OSGHVkw6Y0c3FEQ9KrjIZT8qFhIJWGraX8rJe4kaO1hlFIhLn0qTDrbiDuhyxhLDOHzGxG6Gedw3
wtqPA7mNMK3CbUlW1pr/3ogBZ0zhQNVdHE+axqVvntMdmg0MjMr4CMHnmvsmJ1XRE8FoZxYv69as
6v37oPVWNKziif9a4Ko1RizrKB+P3a9xmMyrmuwXKt7ynShrMPNCNbfHzVL88KtguClZCFone5tX
6lqMYfecEEp5zTxIWrP9NlTa/a5bD+QlrYx9WFonpmygcSgzNykGJBZKybUK4w8IRGirg+mHLUOw
VyH8jTXwjZuJ3ln+t6CeSY1viTIMei5oa8RnrXUQloBldJDkas3JbMqwo2M2L0WMH1eHocwywwWi
T5W3DkhbWImieCrcSpHXGnwvNQ02g1Znq4EKiiQh92MRZ3Cmu/SCG6sbgRHxK0TQg/Iy8d6y2C8A
HfTnFJff3J6gzaD8NciWcTrg7AoO4TpPWwVtOwQSz2LOnST6YxeYWDrLNDoPXlMMDTf+fOzdftok
0Lrhv0cgKtWSCncb06A/j0P4HJO52Bu/GpbAS1m71nrGXmpVZvo2lZ5ACDvePWV7T6XtbwOJwEo6
oCCDBngZO0Fw+KUYhVqVnXkTqJAq0FJfZmjNg/CIdP+uU5HvdZu8Cm/+TBMBGTYMWuK2V1Ja04Hr
+dClajzCY3sR7R9JEYGzGjAFnn1onx16dL04nY2JhQUI+seqIbV+6gOsaBhdTJxDYHyj2CoQi7to
g3dE8sGJHWU8KWP+RhQcNFxExz2S+tkNB7Ss000QmryPzRLudGv+SPScHS3jp1NM9qYH6zCrD68M
/TOeDG9WC2gwOeBFaYOZQlX3fx2rnJ9sDJ3yESQoa/UpK4iMdFpmBDW0kMPQZxQW/sy1E9pXa0r9
Z0OyoBrRuSqaxUY08p8y2QRPdTP+DdImOqbLrcf9M2LgArpEOzQXP5Q51GwW5rwDjOzk/xzq5ScP
dRsZoxFIsaxIJkGpBR1oOcgk/p/D477HTQ8Pq6MlcgbRY3FSkrT4SYtpXYTqzUhFvx2t/FdIztWz
TXuC0WN+7wwYFbaajhjT9ZtgqIdzJnCBpfEDVtfigGUoZE9vTA9c2ab0blli5mergDzKYIUfiwj7
RZfhJ1T5RRWS4hASuVDC3RwoItFMdN2kKa5V76CBsviQS5bfkxfHL+XYpfti6Ktz64OUKS1Hqg5D
XatOqOvjp6BZ9taOUzGwux8ID+Q76/7BNn201hI8B9pAtdGNK78LrhryIT9thr9fBe+fIiD6HNDd
dON5DvzpXMh8Pk9YY5ZOdBrzQUG3Xe5HcDz/e4YZ6vZkSjqKZYeBZZ/dPeLXBUQsENn8/t/dVdg8
5W6gTv/P/fjYuMB6OFw8Xj2Nfn41mLk4WW+9OwtpU7bvqB6XMSfo2ONuD8HyPrLjdpdHwlsLo0u2
dHzm6XEIjQSVRmSaILB8pwAFj+Pj7owQCfgEGZjiHCW3/w7FTGD0bLMnFWFYmqsBUxeTbN8hO7az
fn08MXILvjpV4iHXisvct6y6ywcf5H18Lhpj87jrcZBuY+/rDIYY4haHXO9AHWo22gTkXI4wgEdc
VGuj3lelB30DKgjMU+dbIWvj0nvsx6UvvB+ezqL1ZM/xeQKn+tF9otJFQxsyrIyntygy1HeqT7UT
RvRpZYM+Q4Sp1mUspvfA8UfGQKG3r5ebs8e4AGWsf4swHPmukQtN5QQNWdtXwkcUQpflWYjl4FYx
46n7p8DCXwlHzhkyPV6HokaIZWuSXpLGSfDaRc89Vt16MDxGS1OU7+Uci28oUCnMKaodOoSYuuqe
Seq7EE73h4JHQkR7gd6IMN9viRfvHvfP4Dz7MMR0MEM/9iGqbpsxsHnzq3cTtdUlSNv/+9B1OCWk
iQufQ2K69XhUTOb/PqWqUL0XtsUwnmaJVpkXP35NW5V3p0Pi0MGO7DvHB/LIgic7cpFk+5XeZNSX
l4JodhTJUMWjMtlPfjE96+UQgf/BpM92g+fOsNg79znU6EZ8Tz17LvN8UxCRbpYvYbCoi+ahX1Xd
WG3zJgQrB27buNmk+Dad4Xes3tOmj37JYrwPOr/3DQZBsxFBk8zJFS7elddW56mKTNxyBTTSwKyf
AULAi10YG3JEaIA7pX97HGhiWvJ+UCwFuLvfouXw36MVrGZzlhoZ+f++4N9PfTJskohF7L8H8BEb
bmG+8fGLfGEZSF7mLn9xDV9f+uUWaEf71OVEdS+3Hs+SJrt2By0KyGV4dzJoS/nQv7rRWIHYIK7w
BKaVYU8KtKFIc5YoGDcwE5tjEva7B4HocQD6UuhCRyJ3at88Mtdea3+nqqK7k+X1LWgqeXVTqidf
Dj0MCzwSiJi/8F8X21FY3d7LqV+DdqH5g0IYw4Cd3WARV+1A4W7a5FhKuEO4DzYkSTP5mcOA01tL
l6F6qXe6xTe/0zCb8lQywg6H77NpLRxGfED9TaIzcnJzLl3IpP51kE+j8UVjae5haeTrMNOfeWf/
bMEbyNg2GAlDysD4rfTOIZQTV3IOdBP9KN5kYZkFJ62QQjaQl4KRmF0Xd4RrjM9uHufBycm4ymqz
fMauDndoScHOQPUEd/25M7CUqLyRK6Qdl2FYjwTbYaPLrCY+t2aGIqzjdCg0aEZA/7zCWSA9oer9
sBNsW2jo90FO8TZE4Kp198WUPzs46T3LBmQbtOjbJvCrTcKXuw5M5W4yQLlLHL7H2jMPCfWEt7Qk
4Ce/zAkV42TZMcnkicVJ424tOxIvQ8K4om+yP6mKh7eAkZH0khYxP4I5c+qsi4M27FwiibKSYDpU
02fjy2Nkhu1JDq+NbVdnz0IC1gmf8jnP1j3B5YFZQJZSwX5Qqt5VZIBvplCaJyGLV5+eeMsXrg/0
b1q43+lsCjrjodDroKr+jolilD8LhihN927S6qYkxcLENt11N4xYO9X400q7dE74ta2xkwvOGN8C
bpTYRujRyc8ihmHQY7HHBrRMHyCxnHCyX+uxOfnKDfYTqfaw/ZNuX7agZEPxwuLQ7OOK3d0Qvfut
ctSxj5tPTGiqVV5jsBZR/TJPMijWrOx3Z3szjT0yeE9DbMvka+ZZ1snSKQwwVkiIdYjQpglFg5oJ
8JUsFFir5qvBD3c4TvCsETJqwYJeMZvYa0dvZZUzNQzSw5RDw+rs6Dx53nDAzquljBp/wN3ImIXb
5q4WGv1hNh3AveoVNnQQo5up2lAO0ntvRnhQvtzXOJVcK9PBuAIJiATRmOA77twJ1CkylX8veXvQ
FoXcmiJAs0oBt4Yf5N5Ugj6mxyVni3KufXJsXPJL5Ow7F2MsVLK8TZQuzm3STKPg5q06nG13kS5P
M5W5iXkkHp7saNIHjStLHFO7vt/CSGzWvJfmYOv8QouXr4fBNHb47+/GFHs2RW0CSpTZeGIlih3J
tcoSXmr0jPOhi2VD823uJ5RU1uzwscKYnTqgT/9aeKX5pKbss811te4V/JASuirX2j4b82Sb52jO
6IQOiR36V8/z4i3gmLsB5LBufkZv5vqMNgzUaEbt4k6YhXpf9tQ1NvxBQ+IbApAFf7DLg7XRdtNN
MRGX/mywIOCwTvt1mHUEUTZRsB1BwZ+mAApsSxb7vk8C+vdJvNYek2Xaiwj4US6GlZDwM8vGNN7G
Fsg0rq6XjZdwoBVINepjmJdPBmZmMHxFseoFKw9UH7yDmDjD3XgeK/XbacKPqpsxN/5WCMjxLgqQ
lYdHhBO+JTXqvywLg6ssu/eqxB3GT9LiGvvxL51aPxyVVXsL4cR1ZnEV9Egvvl60SgrGWtmWNHl5
Hp5BS4qjNPNL4ypsvsyYYCYExtTAH5OZ/kRt9I0WNr06y6Gi1nYkn5JwwdJsC0uXGdCirScXURSC
JvxydlaRdMdkQG3iZie8YRjslzHyDM1vxJ7/gCM/wQZmXNwdnAfMDm/JMPZvcabtDWFff9zG/JIy
jJntpWs3zN4Nt6meAo23R5KMuMK/jwGMo87CBwkE/yWMD0gw6xOVJJ19UDcrH/L1QTXAYKoyKtit
8xPT2N8CjyBAIUKoJuweJhPtSU2MaDJZyM08xTvvFXhEpIxjUnyO/qVLRHOLPYW+GE+hUH8MooFi
ShZCjEdz2JZyX6GAcNtKIn94962pg1YdL4wyyFRVrFA6RtBlQ9vaJXMhDsRV/HTnyTvV06EU1Ui3
uIzzgXQd1x22cnESqpq3LMigycMIVdDCtHmeB0gz/cIvERl8SXxc+D7RKpgGmIPifDXxlDmYWbVp
PGZ+MXOvVesofAd1fcXEeKR16ex1FyILLpNWI1kGel48L9Kckj1qGVTigXtC0R+eaptC2DT2I2Dq
LWL47XDF32o0VKK8jE1kHScXQkgZJ4Q0acc6e8PvpLDra2MqsYZ6mm0cNrMN8iVrFST+NSH24tRF
iXWwDLxayqTZzj1zrsAs3yOvhfo8TR+9ViAyCbrXASMeFFI1vH1s3vw+g4mQp3/gMw07h9KbDSKr
mcRPxdakOwWkkuNiT5Cs3Knb18rDwjpI/nYWiVmxbCsUJ6iCEwM/vSxQq3RK/xaxDHZ1PP6kM1DH
BfPWIrc3ntcznsqN5wpp1L7vUDwNQzisY0ydNkqkz51r/nQQ+EEeq99y5OEXrYkAk9bv1Bx/4Zex
NyqIvvhdWpsWPTsM62M++XqfDENN0w1agUci/hrVUeVgogL2+bZMhLtXM9nuhlXq9VzC66tH/qcQ
zipjR+OXYST2wUg99702/dfalWhZKgPjjEF0R8f05v2wzLY7mE27Ig6iu7B95M2KzItuEtOBpNXv
dZs9CajBQ+x021FnrPMd4XYyxW+ZgIgtCDTjfkDdTVeX1m6QmzSptyMCpuemU6+e1vp4oMPGsEHj
1p8LrMJ8vm92hD2mUdkWaoNpDr+bHPp/DIpN8/S2HlTsnP1c4dkntvje+TfXCP4ExUyAfYeZYtNo
Y52ZwfeogQOQ1gaZHnCaNSDLy1CawbpKPrJJD7cRNTTw3LxGVSLOVHfBDj7axiNiBZCnfTMRA+Gt
MqFanJ5EIdsdUahot5FJBuN7WMpmU2SC8RPWIT7jn1Vrzb90HE+rSL3PElqcl2W4XCwBp4P7c0Kh
tCMPsF072kLrn1kY+mh7Oyf9y8yYjgGb168ntQxktW2v3LD5KxEZrYRXf9UVy4DZQS9uf9k2k3Po
7mpn1cEArMdpKJ3uYlRyWNleDUkuTfyj3e6UsO9l5iU3poufUBLnbUclaGd9colkcLRGkjfaIkDK
ZVAIPg5O7OdPYWx+1RZ+9G0LYFvX3ytj/MJrw1g7lRx3gbL2VsqUJkNltuktA1ZplR4il2XZLlKG
GXJAzuB+T7Xin6EAg11c7eb4K/W6/jraBkWoyTt0M75TKK37HK6uVQzGOWeiguvRFj8yFu/8j6Oj
fVULyqik/OUM1i+qkHQrEagzGiv1eaiYzfTph6vn4d7SYZi+E+8cw1HnsE8vRCUJyHFUVEOsD0Ze
3fQ0JrusdYc3IE4mxfG0890p2pY4Ynw3cxfeser/WrLPNoVzLdtmuBoGbHv6BfxCDTR9c3pFtD5v
YFFJJApBtIYqshHkL8NGcX9LtgfwMTx8Aj47uwH2EaN3mK0aNxpZ4iHWHeMQK0aooNPGjPEiNRro
n0aF7rBs+URiWnJUtptIIeIJG/HShom1ZSB/0E0cEX2D54ItjWvks71jgsYci8GVl36GhZgZyFMk
+i4AMKaayKQUbQJL/MoPmlf2AnwUyalgYF69isgJVqMsIlBF5vpc8hW9FBxVWlGTiWqAyVyJrY2q
BGJPFQlmh8OBhpHhQQEei10+NASKWqUna2164XttDd2uMuYchy/7mPQIKyD+4GycfEapnjde1ywx
SxqxWjd1L9oKcXqehn1YWN4WZmp/bcICzjimYX7ZMd9fDow1f3pW7u615Exd3CdYvs3XrIIansws
Vhk2cZURNDxTsdaqNkN1AL6fjYW1bl289xB7oJtd7P8cErT3tV8He9dGq9f7LwRMma8PYzQ1LH5x
hAHCqYvLXUIdtfe0gH83gXo7SfbHI9Bm74f6WMVMfPOF1VxpR5y037xMuT1tHjaLFnlam6HR9s6B
VZ7Z3noIUdTFjpdeixLpzzQInCNgevehlhtPjsbdz9khs9rOv8fN71GM7mscKFyJIszrMFfEl8mm
dkc24K3KwvY2qRkGz3EOEDIsfqyCPnff+dD6LK3uFrER+ZDsncWu2isZ0oxuUtyxKkdJbMNokYxI
ElUmT3bQ/8St707iknvS9OYL6ezhcOl3ZrWxEa/cvaj66tpwYPNVr02cl1wLSr0+nuUm80gQXUOi
AaLfNjRoJ7MMB+uxpu4y5P1h+zYFxu3hUujZ1kkwj4C2abTXx4f+iAgKLQWBD5+uW9hUBg5L4fhU
JoDVS1ZN0NvmPkzxcYnq6Jk1VjPribdlbsNg8o1zm2UpzgUMfJqama5XN7dOxd4V8HnJy0JJhnnl
/ZE5BFSzdgw8Iho3qtaNVTdrrNVgn/QQwpcK1EOd6vLfrVk5aY+XDK2WrBatGuds1Ok91u58UnSe
fZ0jfbKlvNKtErGDVEI6vRTrQvn5thkN86Brn2gGEaE1SZV7ztnQLrbjXpzWYByFgfiqSqPvoqrn
ywxbaU+023sru+mUuh7wX+YMe6De8Z9HpQ7TcI+8ECSOXffy+ClKUH+0Xl08j52/jS1/eOPpj5Mo
IrEE1RxV3OPQs1CUlVw1S6qIpYKXrCTVJQR9WM0DzWy95FORWq2YSvr1JiKTre8MtRLULM8CsRGD
Gs98RQyC3EwkJFkUNJ8FSPx57sTJN2GdzqhOj3MbYvqEbCpgNUWy89KEtvndmafjiCqyW2w3U4O3
FjMhmJAikMtN0YtT4bQzO1gghQXvuYO4CwE7mXD8XYLGDEmkcZAtBlv+JHajg7S+CeMCISu7SjoW
2T02oVLH8vc/P0/L/heZ9cjNSrNQQIWduqMJh0iYITISx5EbolYNtnfK7mBIP1Bk3w3bgLbGNXhd
bo29jCFEM9udCCzF2AUF4ti6r2oK3kIMxG+KOhEVp3uuEQ8xZK43fQ9Ugjh2pEGcYD8ZiDucApcY
k2yZJ1j8G84E6BtL8Ieceblry/SzTrHAJp9eRDBlCkP6/77xJE1CGqFg25rsE6HMyltcR+bnGOcs
IRD11rNOsJNwwr//5YoYJOGkk2BCmitIno3A73FK4mE3Cwdn/bgqNhipBYcAsch3Kh5g0tGmPilr
u4TfKqe9YZbzPq31W6/M05SVvG8b5uaozXgnmd1eaQbaQ2o2x0715MPp6AsrtXUUrrK5wRomid01
33BwhUQ1bS1zpA4m1eZ5oMX7Xg8d2GtQTrfHwbSncVWQHrcaQ7yNcjO9UbNSXE/xCzsJ7q3RbLNh
hvnx3/s34vy76bw0jEaoLSFoER9+cPF/3SQdIlk4AnyLiviUIpH5YcTTnJgs8QTfOt/hrdBuSz2x
jLQGjLq2O3jlHD1rzJoKNMjuHIpfrBsMBWay2+fA/eo72/gGqI8J0PJ54cqcAxpzDlvWa5hW/nM2
uIckj48WKX0rxGQN9G707GHibO00h2jEzP7GXP9p2cGPXYw1FilXd9uwEJ9Hhkv5Wn81oYO6nNP4
6fFx+9WgDo/LHa0wQ8cFynHZyWvmQ9vIYuwMNcIH7y/Q0sEerYPg2xy+RlOfbIQO1IuqMEWyJazD
FYhXuOmU4e//7W0RBJZqjSr7ie46OcDgnVGoOv42Ky1nl7koaWoGW/TWXnMwePgA7RjjErys1n0N
qzmb3X2Yo4tcCUP+QfJc7DBi2Yy04jN02jbIwRJ6Ne8LWMVvBSbHx0k77QWLXOy6THMzIG6Ck188
mYsv7SM05rED/Iv0eizSyLDskw7qHeFP1o0YJfcctujYRt9y18TKkG/URAe77YyNkaphMyOLvodK
fPHXcVvlczABeTBciMbY25BaKt4wdgBNbu3hOauqU6zFO/GZ+tnoIYVUQv8adZKcCpCFzn//Z5Ls
LLXVnJbhVXfEpCHIDdEAQ0+wQHZ2mBv7T20HiV0aBZxKg8Fk6BnEfCCI155zYJP5zCBXv88TODbS
DRIZIVJhw7qs3q0FgbPpim8Vk5Ju8UqfUbMyUqd0Rv2M/b3tVlRyTVpdMjlPvwPDWPWTJaEnf8bY
oN3LHo5fP8b+JVIj7Op+8QmL1CXzCUtz7BhGJn5Q+NzidgXHsQn4Q/KbVeEXwssmc5eiHjlUCcPm
mLba7tX4/Fg70QUxZZASa0HbQMgzM47FcOGpXLZkK5XdpkzdbTaE088xxRAqKd3dv3PN6lFdF47z
01ucmevexu2m6NChdMxAZ3dCIGaE+jCW1s8+1XKL5wXpGUV/QlNHkRGj5DJn2zklNvyPerLR4xkg
SzJN//BB2++mI2jPSBUSOOrUYD5Hw3L7g2mWiOkzB1t7Ei0TxImlFVnPZRmjGbDa6nk4lCZhhQZj
iS3hWEtorbOy5w6MwXZLFAamcYgGOuVKG1Bbll26djG1UorrYnTMYaNt7EH8oV1DYhhvXtCc1bDP
R6u7E1Yh102aBlhXUykV6GUen9ZjKQQQNT9zx5KbcFkZIlEgQfDc/pSNi9OxLLb14ksBrjLAb52t
37GNWavePLyL+do566wwgc07JrcusHAeG9DPPj62DFXZ1rcPhB7V98Ck++5je1tKJQ7+Y6VqSaxs
mFjvGgttTrB4yg61jw+yG5MfEIQHsy1nCvTPqSPQrZDi4/FXheWGe0fk/4ezM1uOG8m27K+U5XOj
rsMxOdpu1kPMwQiSwVGkXmDUhHme8fW9AFV3Scw0qbsfUiYlgyQC4fDhnL3Xpgg/T9eIfttrWcpt
4vHUFrpeHckmJadxVJ/9xnw0WtXe2x2PQegF9HgRO7MbH+pbvKkzNKO6kd14lEVm783Bij+NNSLH
MIvxp/aFvvXbpLiMGYKjULTWTdt5rxpMzU8DXGK0DKLf6wyGVV8N6Q7gPXCZ+eEZODJhDMBLGpU+
GeJ9ch8XOVkbqLQyq67u6o4OoJ7a90ofgWrOlWGCZDaFyvxzi773Bhr5J0247bEAUEaRmzTOtoBs
QjzaZgJweI7JvqKCxtbb6Fi0ezaLG+nM1pxADZfl1tCiRIFF4Fs1d+JJ32sPpATFJz9mKxT5pnZI
ZZRjZ2DD5XIUOGlWfh2U0FOHur7NwF8DAeNiyYWZbQ3XmBk2LVzHtRUZ5THVQZ5WERz7ZAY1T7h7
8V1Ay0wI0iBuGYWLOYnw6EtIGV2W4I6dp/tSd94ARToPjcWkILNg7leCYLdrnYkFWsxVmQc2BonS
RIVXuLSzYfeObmYCWUE6RjSCzV7XnlZKleG5SXHrST19tsZ6eFtmAJpXxWnA8bttS56M0Sy6jegQ
QDeS6b+OBrVJMOLg8bOTmyINOrbUzF1JXyEfN8hpBKTEnCxR7BnJ69ChrbARKWBQT3AfZ1l6Dgld
h7ExomT1+0sxm/gy3GkbXRX8CFeD2tSXBHLE+JGCvBquo28Nk6kdvzrV2N64Yeass9hKD+D2MUiz
rK5crMP3plVeuwgCCIvSb0z0X+sMX8+OS9QP1K1XY9lvA4dj7XLHq8DMsfbjfV8CatFi2LspE+xK
p96+praJYU+gOVTUZ7ZFVRXHvBq/ULXx17neVftp+AIdGC1jR9qABeKnUpq79Rx0V3TnS4xSGVZ+
v2a18LSVQN350lS92A9D2OHpnIJXAaMLoQEDqr+fSs+9F5jOdnknh8v3u5V1Q4ColSfCKFusMkAC
EAp9P8ICjj05TL6wxA+U/gf2BNBOCjM7wFDwT7Ey2QrNgW2CiXZTs3XfLusx/il+CM5KcWiRs/Lo
cba0kGU3b4GgSBvM23FhNZhcaw3haGFjsRza1TAyNJvEeghLC93VaHHtOjrqec4D+F2Jm7Dxuuuq
RFPuwgJYIgkmk6P1RDrvwQMqsgLzQ+eFw4Ip81sqZO6mcjGVarxia+h9AF56pnQJ7+wXTnCbN/3B
bLQ7MK8R3a8OPkmI+AXXEGVVALeFlpoPpON1mI4qEo6CtF0vB84uiG5V0NZnvy6R6SHIOi6H1Lw2
EK/64UM/3i5jPVO4dvu+gPsTDbdUSZ3TckQFSo0UzJZnt0zdW540fUORuCLBAjB/72gsiLNTTJtz
ieiGmlutwZzg4qW5zftg0wzOo8FjdG92oXWNGeC+Enp77Az9TK22WLcI7q4mCHDoF7X61Fr+c+ln
28IasXhnrXlW0nrNnYERMW+hDFKnVD/pJ2gN1anO1lmN48w3qUaCGOHkIwJ4p91wldXqQkxhTHjx
CEfeCPi0Ou0MejG8hu1HIQHxP3o5C7OLxEMaVrp5gxi+QyUaa0fCW8yxtc5BUpab7xUCmmAOGLSb
qNGfwzEFitgl9U1Gf/e68ubgnFfqKTlLmqvdBpOJmcKYnmWHdh0FB4hdu0VsVvoNNtKLX2HYV7gS
/ERuOgVjAYWXd+pRqKImT+ZPNtI4LPOOyXW4NHmvtthmTIRY/XYE22FViXZJpMnHomx3HQ5W/WGZ
2qemeR7S9DhFsX47IPRbpzqu0mIiqM+yjPuCUK+t7bHtmSjhXAlf+6xy8WEKRfDJUrR8sxZQD+qa
R7QBZYP8xoaFfSvK8omD1XA2067ce4Q7QPWjTDRGQFx00fVHWZurscaFPaYQO79vcLU8fNV4Rj9k
pZpWYVzb19RAQYeOxWspkv5mqloHiXKAfN54cjpA/82YBheMis5WJtTG2snxL+UpPS/LR68g5Xyf
/GN78vbG3JpTTZ1cL3+rW1ymHY7Mgxd05kWr8g+tkOFLjYbUGfrb2ES+6eJcrHKA+Vy0xu9VmzEf
LCp/8Ot7Tvs7XrGz2DDOWtvwhL/wQG0oP7Rwdk5DoAUnTj8EPKBy6fTjMFXhPWeB6DmeOLWW4tlJ
7UMI9o2k+WZaSaqrPpFe6zHWh3NvjcgbBn9Av9Y81kqH1NKXDxhS6CPgNYVm4ffPlGCwOFf9MfIA
zizjRPrY2JthY5dxRphCAgi888xVHPufl6OUGVafwux1+U1ol/SHzGRK7NuHIJqkyxQ3RNforPcU
l/QNwQp0DDQaDpkPGWzJjKRsNlwvBQQ6u0A4GGyrlHjzMwnm30qdVpwvm+hmDIvl2MPBQ+kQ+JwB
1iPz30OHdGmbxFq304epu/8+MQck7Bk4i5fBpcEnTVDs9yUOfvS9hn/UG3YPiJrSR6zTJhvcntPo
6E5yzZbEv87aJ3prK7/3ONsm+segAX1uDcUXe34MY0RMe5IJDFZagn1hYKyGovLO7LCAcHUs2UF5
HCxceWlpfUh8T3seFRuLgE8T7UHs3jpsReHHSf/zFD1LYni+TA1TiGji7F6NMcdSItwPy+QoeuV9
GI3s2c6H5K4gDvEO4Nhdnff1S1TSZscC5u90rBYvoRoQkmkiBCfVc25ERDav4eiSryNAWONyQJv/
yAGcjGg2jssxUEjyi5LM6K+1YATl5JbPCi/IssxMEbxr02wrjVxfYgi+x30oU5DnXsB68Zqtm4To
x8Yk31k1TSEOkNsl9CJpKusqH+oH6S/+B6Hj8cJw1xXl6T9/FCmJBYJG1wkl6C2qFEmdIojPRNDp
+9jOmJxHgLNARDfKo3G5LIzVqMkbduPVISU3ep3Sy/tKfBfAsrECN15PAP4D2ImKtvpZ5GZIYzmo
9pHLR4YPpr+SYj5f1ahqczeko0+Ni+OTma+dKUIVQWXaOcEGc/dG01x1QahBoiSsL2MPsZ1ERtuq
wJwQiiLeZyY1iDxn8+/NZdWot3LKU+0lUbbcdy4/zUZFt5J20Vwob+W3omq5vMEPP2YTZDKtQ4dI
kZn5xmjuo6q6rvppugXWDZg3wTceopK6optpPrLueBvXQHLcuhZ1lTkebD762FNz8OdoeluM9cGG
ZkJBBKtI7tvDoe6xfBRJ15zaSQWb2c6JqXaAPJ2Rl4Au7lNFpvK6symTMtbipza5cpf4IqycQHsi
B4pQYWK2gTzrd9p0LPK++L7CaxlS2MaucYpK/esymGobAlzU8fxZoqvusi76nHBE3RgU4ZgQjA+x
F8A14taysm4iQwQvI7CpwBhfmM8OgVVFaz8W1oPhT48JGIIrynfVAxpS72oZfKkN1qoskudYWhK6
Olo9XXOtfRUhs0Ip3ErxxY6TA0wIDI3D9Vwq/N6RwDML5zH3g2NdmfrG69gJh/HU3BhRfaeMPD7q
fuewxiv/2lTgbwDduhbYtM5QePExWQDeMOpVGtXptekh6YF8cx32uX9cPoZKQ/BtDfqZDhp9aWWw
O6h6aDNU7Ugw9/aiT73viW1FyAaNEsIjfCiHRN84WNuNhduLk6NjOuIg8IWQC5ve1xN9qjAXd76d
2V+EXd20BqiUhgLchn3nmpOavMQKfVees8mNOOf6Q6w9FjTpV9mAuAJ26nVcqEtpdJQYQ0pgSy0V
xmGQXcx6CLZj1n0BYjVjNBtimAIcUcioeuTWRLOlSXfX55zagf/FyMyEfPISL9rxJkkjmX+GEuve
8La11xlPnEG+xClVZCTwE7gNRqcINSq7buufl/Pc98pC+TEn0e2+MskKmm3sWipPS9HVYAM8Fz+d
3pq9Ptk3CpstKnTDvR578gOWQbbsipbZUTN98GYS7dby/2KnpOKS2HdT6XwY5kq+mfjlUcXYJUEA
7zgMPNOMVtxEw7mhDAceo4ISvvxThoromVSImYn4GsMj/NByKMVNOV4h3TthwM0uNtExF53Ffvl9
kwLJG0ZmufEy0V9sYYVIkwg0AGwuVnlLCo8djeF9mBUXWwaYClOXT6ueVbmi3gg7bLb+2OV71Bf9
itCIF6TyuJlG1vnlibZK67o0yA7Tphtdb+0vnpfeYb5uWfQpAhf2qXA640M+ZfdYgGHd9k5HjwQc
WBQ36NijrDxaY/QpbvL0qMOTuWk8NE6sHkd8p6BtBdUP4gU3vtV8E1Tk7hVuw1UdGzoJNVSilo9w
+V1WR2QBudkY3hzRnZe/mTauuu8VTxs9N3aZ+jYhxH2fScq/ZaY/wlYhRZytHfMSLYflFRYSvDiB
m6F8Tv4h+W+IrnCKhs201zr06EDLwxufB3dPAgCKqXlCs5P4bUKHtcRJTcQvlHVMdh8S4RcH3dKc
6cEZUmb1YbnklAbQobevhBlOu++Ppz9z8Cv4q0XaxetlekfRVJyN0S9PiTfXo5Fgmucw/1o5gXoV
eIh3BUJ5SaQMaKF410cyuurS4SGth2eTLeVyjMmScbrpNJTl1c5vS86gYjDOQZdPHGP4eyrpl8Yf
ErDM14iCPvUGmtPv25TCLeBtumF/yQTPi91kL7FEym6HnBu1CDbhsn3F1OuyJXC6XZM8GBrhFOWM
8VqeuIzjML54yvRjddfREDiN5vg5xLR9wcbkXFKSlo+1qcM9joe3QiTXoFboK+jEaTBUdSqc/GHh
JL/J24Fzr7uSnS2fJiUu31d7U8mzAUum47B7U2dmdWczUtZSEaWxFM3NBO14z0IZpurUssmhcgPb
gxRe+3f5pu/ztYUtbN3gu6VJl04336XWhkImnOhbUgrKUkIvZl+SsBGxqzHG39PDGNAgdLIlNwCB
4LRY/uiF+bZMBsWYj8dqDvUC5ZKtCzM2SdqlzJw4JIRlNWAOr4tP06jLY5kMa2PQzds+nogSSwtj
5bM52AAUwZ9popztVIWPyERBl9ladQii+hRHKNy02tvPEvZNLHJSKscr2Nw1AEDm0GUGNF1xnTmZ
dh1Snbd7LnXKR5J4ku6x6gP3oogLQ/EUhr8JJ7fmwNofU1AFKleWKuw0cwyqKeeM989vTD5+/ecf
+v+g1pooUFT6xqDtjcGMY59RELw3dhbNChuggZ8VH6QWaKfli3PAiYh79epa1WEU1JF06/57JFyN
zO9gpZZ7NTKCu7lF5NvjZxiEmN6svj4UBYY4EZfN43I29J9Ms6E409nmaYhtBcMMRn0r8NNkoxPv
aNt7RwKos7MyHFpVFj3SjYEod4frhOZm7QHdiAbz05SOULN9Yo1gIh+UNzy09qDWbjOK14zMDuw/
8tlnbNvgWk5+1ZHA04DcNSTRY43pYR705Dlpq3FbOOwTf52qvNzCn2+xYSipDFefU2alfDc+o4qs
T5ts7c3EdJj35D+MbXSOMot2uEL5lc0UJy9qsC6yJqwyyO1yIgF58VXx6ExwvRFO1VKjkgTLU/OJ
eYgwiWQT523A4gTkUrP6/7lqQ1fSsfgDJ8vPA4NWUSuaouOqqXVuJxuhcu7aBHYMTQ6kqJqOEboW
vIT9TV37+96uizN9j/teYQEYR2QybYP2zfWNp9K+qoPO3gIgo0LSXpeZ6q/DOml+M5jV3yQd28DX
Dd1SluPKJfL3h8Gc5iWnt8kItpZC9uxTW91qHSA8W4BMzPPuK3rd1ehoMXUuNNw0pkiZP9nORBlP
V0wgjiBADd07nF/1QY40NO1BfhcPgOPIsQFo+mOdJi9yTNIdjmamcR3XBBdFC1LDN/y9HIATMlwv
XdZ0wsuVmcbe0B1nZfS5ufcAQlwGpiEqLtBjj4jYEzokVL0Hh5SetPM4mbYoD42vSd3NmdgtO8AB
Qns8e/WxF5hIZakzoXbAOdh7zZ6GzMo1u2K/FJGTgrJMVBObolv1XTP/nsk0OPdxM076FO2pEse7
ZdfU+RqlbxRMmHvNb1pXndxolUvbejGIYlj1obdPMCmx/iWc4KZ4n/SIKBClrHqq8SfHRsOLKp01
bZGNmDkFfFOrw988Q+YcxvzTMyRdhJTkbRvzf7bxbjRiOsGhaUcRS74Do9Fj/xdGLiKbmqQuUJUX
AMuSWobXbgWcXze/oyh4m+F8YgTUZyMivGoSiK0WHZI1koLCejTMqdvVKhWkRqSNu2V/QMe/J8ye
fBpvrZN6sBklKDBvLjbWmMJUKh8a1XwaW0c7KI16QBzgToaGHef00CxTpDubRheCLJu4Ao+qSIQv
8GDPNyqRRYO8mPBKDdzZr59XY56o398haSuhY3NFoiLexVmXpWh9uADkN3f4kw3K+bu4ofQ0Uvwf
YvyvVq/l5wLz7jg2UHi4HscLN7hMmtu8wvhIYkW+pyy8tTuKSI1M66cKp1lUDx9xoxUrV5bDOlFK
3uX0GmUBJF7AzFgLFqiVT3HmG5jvRLowd/XiVLXWx9+8w/eB3YIxYAnd5hHXsY4a4ucZidypdhI+
XsTv+zJ9cpqNDrfyIoHs4MyJzM5CwoQOq3erbptERbnBkAxqtCGKJcGoqCl48wN1MKcYnc2yCBkG
bE28aPQWIuNh6R9ODWGGpMQZLNYJuYWzYESF8s5KUSoHXfroksdwuzTO41ibDowmaDqzIEX3NQ4K
afP463e+JLT/9NnabG1M1mnCp5TJavfzO8/MIXDQiZsbj47ViLLrftLyA9KR55DzIIEy+O6LCUaj
Mm2EpPY3sxDD7F9fF2lF4CwKojgcNhY+uJtfX9ry4P18aTyNOvny0nJg/bz/UMY8z1qKE1gzwtbd
L4d4LDj+ZiRC64wkjBz4fo0oc3isGzLTIfyeXNQ8NwidV8sH4NnJg5e54lx1IoDSillct4V87HrW
NZ7sF0f4VyKwOxRtVnteKhwqUtFNoFf+jWmSh1kTHhYH7m4JFg5qfKueK9GVEPBxguVPVBNSLF1P
vN+sN85fnjkmIgMDjCEN3eQIPu9Mf1hvsiSjL1ZbvPm57kKfs9vqWKsDgnkHkMPYjFee5ge7PHBz
6u90V30Dakal+2IvrOKJY1HbrCAXQCOaj8V0odQOZw8yaF2giUAlv7V07zWQCAPzMerOqtSI7FvO
JRamnkjE08ddnM65n1PziVlKHlJ9eFgqdyYqHrzOHYjIrEQd2Y+vIGVPuTeHSeRjfsyK4jWaJYtE
0osNJNdoNyOmbxDM3y7t1dzRgDYl3gs5lYh7C1LMPUFqFTng1YbKvdjghzZvxDh8SjvzVswyJ6+B
6rsbg7I/KTNWFBxQFAxuGa5tFuWzzBr1HBQ4Y3TjbIE/u5r8CgGwqaaNXwHNlH139esxqr/f40Kz
FHBppGKQSvYz7x4f0M+2MY5+tZW9v1E+sKkswFI8Zxwv+hb61w4+vi9mRYIhmeiUcLucyCtAhjne
+qvatF4pwxAuZTTaForh828ucN4B/vgQzReopI4az3QNy5TvxpEGn8hrqoDj3eiOa1H27Hshv9Em
0fBftIgpBsN6BA9RXpEtFN+G6Gl8AOraY9kAkPTG4iN7+I9j3XJ0Mf1rPHTqN+uL/Mvsy84anaFu
K2Wg234/1nmUrdSYFAyWMIMsksbGVuABo6OqQ+lW3iltnpfHG5+Q2imO4ISm0lScSxJJcN0n/W3f
OzXImGzamf0Aj1yK9GgX9JMibdtqtnEs206ufaIS0iD7umiPfn2jjfc3moMiGmPJLsJhJtXVuyVE
51guunxEbU+mDutEM5T4wJBI8c4PPRO3UNohaBsi5jTwv7k7fICeXuz9IBsOjXmb2e24V00SvEJs
PDiaXj9W8COuw66xOKnz/00ZaOumiyNawPUuC4CKD2ZtncPBftMi2+UEbz/FbUmIlUMYVDhQ4qto
Eu+qaVArb1Dxg6/Jq4ybs16ks1kc2rtf3wZdvhtvwua4zHBzXGGahrV81j/MW4iOotJqSxvGB2vJ
IJ19J+Jw70+IlUVqVles8vZ2nKyOa3DcQyHFiw3558o16OX95mL++pkYynQ5GZnMD4iz5039jxeD
0nrUi8nZFNmojhqE7iNog2NsheEaRRPUFCUzhlBYXXH3X/XRsi85INYqLpyVK6DDrfIoj3ajC54z
RWf4MlBgjZc58teXav7lfEHLkecT3wIaFEO+Pyy7dT7Wo4eUXg6GA7M4h1FI7/Lsh+39aIyHGNX6
ZulzZ9h9NjjO5bWLW7mvYgDZzXWBR+BISrCzRgnoHNjHaXta+wnZt1b0iE/giy88H/2CRr+oqZur
vgmcFckUal9bdvjQCmfvW3CK6cYbm6hy6HNqJgJJjVxoEjjLLWXP12w0vqAopGC7DPKlxJ0Fo3mQ
bBiazP5WmuABnN+dc42/7NFtyTTmKCEsy2ELOs8gP3yQY0qAGGGCctNEyLNthUICB2x5Xsososb6
VTsCt2XT5hcrXUUoF4oux2iSY6XmxuX9QAiKp8VXea1fFV5mnbSoNHh3BkBFu8d4S+ZayKrnY9HA
FdtcyQJr8jJRTE7MYa8URJd1dYBittH3getciGICqg5fb2s6zv2vx4M+z8s/ztvzdGLPlAfLtNiR
uu+Grux6adYGxP5YtxHoTTo4+YyweHi1x7CjPTe3MSc885yPlA7blwL8wS3Bv8BnXC06vgiVcgtV
UJfpsBMSWKvepOr//RljArPYnjnCcFlp3n00NikVKh1mQ1xPM3cpzXQajrpFsILt+Ag/Z/zoA0U1
u2hEahiuUTQUr3Yjdii+xHGa6FPMtVn4p4kS56FrenY5c330N/f0L8+YTfiuslzJasOFmu8KUn03
WBg66Qt/bzhhdGL3GngKXXZFb98lIcI0PdLn6qrYIXAujtOcnWlEgD68kIFBjVjsf3NRf1n8bGmw
xWOdtgW78PclRsyTkalRwWWLQoNXpvkN++q2dTkn2Lo6QyKBaUBPAyOQ9pLXPMNuoUd7xjy0cs29
Uoam7YyR0LzfXNjfzeSWCV7G1AVSYefdqU84URtplW5vyrQG91jNUjwEhbuqIjV8MjqHQE4OxkbX
JNt+VM6hSWOXEKwgPuZFmv7mw5Pz+vnjA8EGRnJGcU0+OKZKZ77cH6aAbHAkwaWBu+FluIWScvZP
ZzMvoEtXgHzlDcLb+wKMypHqMWl8lnFs3Bj9LjvHBpBRuiLJo93Y6TzluTGQFz8MkZfoB/iGTLAI
B359B/+mOieZz7lcw3Yd/S9rYR8ko27wIENIbwjkQIF7Gw0guRkIeMtmvXmUY+RdqrRFZJ5jF9k5
jiiQXOy7ULk22dGv43EfaMR1x2MWXBtxvZFhWZyWQpfTIkgOpt+t4X9dNiXj0dQpirjLzuznW910
HudhncqNzcS/NpKXrDbZcqNlhfpu9S/3owoUSfK2cZfGntxwzkXYHdFkRWSr4SFL4TerWL8JvVpd
FXDmbhRv79d3dzn+/Tgg5p2GY1CJkzYnJbHsRH4YEDiZJ78ldWpj6uW3eiiNK2QuCQktdO1b3T73
0WyH07A3GL3VESoYlltsHy9pmT7YlmfesJ1/0oUpTiG2Lsp79KFs0gOHKH7WJlL28KjpJ8JEqPYR
02lpnSBCD7UI1S/adFp0Dj0zPy5rshVJ6/Tr96f/zQnQZD6w5nmBKKWlbvXD+7PGEa20IKx+OQHK
vg1vlrZApEnUAmG+YcQZR1j5/T50snsh8D86dnT368v4m0FsmIrCiGXZDArDfjcNsG/ufDVBCqp0
2l6R+SyswaQ9nUQP2vAQVEAqUQPprLWQ+COKadshY5UscmQHojWudBeiZOim0QpDtAtKkQpIl/ru
o56ja0jt/jNQ8/A3s6r8m8kLMSPbBWQP2BWXc9sPN28AkBqFcYTtoeJJ8nocsqFpFtQOJgClaYiP
L+7lSo/a6anWNXETTNqLjvDvGmjsV9dta0wUsXMONNAH0kJtU9vUQBsbTL7L0RVCnX8V9v6BkIHx
w69vufU3F09FhrO/bVrAoqx3a38cqmKIE2VukIeqs5dP5T0tsAeT7ClMNmvbNCEJjegjCnSaT7kz
ynZdJJT10Xa/BbWLv2z+RtUSrlhBoMe47xNUoHJ8c9OI4DvFaqtzpMV73T0D41Jn2xTqLPNA0Z5U
9FglaIYwbCRRwSTHLWpUTiMv+CHd3WI+8v3o4nnRveeX9SENLXVGdaU2HZIcbM3aEyF9SPiQiiHe
ZHPifXaMhrhMR9YnL9G/KkQQh2lkHpRtR0MtVOkZjLD5m92J/OuST2ddmLZrM4jnc9nPU1mWRuzn
K2FtgF0ZR+X0dBpAq/I/X8g4yldd7pEfUevNRs1yjdzhXClcBxvTEtIkyL0dnvWwKFey1aMDQ3hN
h986W0TRaCAl8Vm6uzob7wIc299X4P/6PPxP/yvpGMno51n9r//m35/zglQAkrne/fNf1+HnKq/z
b81/z9/2f1728zf9a/81v3lLv9a/fNEjgOs8ff+Sn34sv/3fV7d5a95++sc2a8JmvGu/VuP917pN
muUSeB/zK/9vv/iPr8tPeRyLr3/+8TlvkRry0/wwz/7495eOX/78Y/6Q/uvHH//vr81v8c8/dm9V
/vUfIA/esi/1+2/7+lY3f/6h2f9EyGobgoquQfORGvsf/+i/Ll9y/omcnnWNnplDA2rZb2UUoYM/
/7DlP2mkzYueZNV2qIj+8Y86b5cv6fOXMNBZhALB0nLNP/73Bf70Of7nc/1H1qYXYPsNvU7751HJ
jp5pXfJwc5KZT8pq3vz/MDvZnRnbtpkArikndHrUK2swx2vIlx+0HIkuEjkX51i5NZzmToY8U102
kiY090IKkG/kTwDKouI00LhcWakZM3yhNwPgFVVyhh58KfBMY7Uc3qKhxIDkF1vfhOJbjtUKKeOw
Q2QXrTsldpPt38CjW5XtV1T/d2Mdf4NkeHYG5AuVm15rBt+GtP1CSLJaGXa1air30YXWuIJLPq7C
oTuicP0IcPGKbscHUONHKaEX6AaTlRZvlrgCFU27wQleG1GSq+BnH/U4/6gTyLOZf1o4fjbq6rfb
r5/n0eU2z8+8o9gdKD7Sd52drAqNBHeIsSYYgXRQN5l1BbCJCkFmu01OmuuRde+MzdoIYPA6E8lH
ZfbN9FBdEdb3ON+LyOXmhkxbKzfPrkQpP2QudxbAxrgmQxlj3qNTalujsq4bjo073x25MYX/VKcp
yhW+j2AHwkvceD2lQbGZDMJdKnVblS0GlICP38JZRzua7el8lYWWfE6mDyA1H3EFfYs677ENnScd
TlVv0nULWkjjzYts/CevVEhUwQJsQzIWARM8xdYFXUaHX2OC/DLQWHGNGMRfMa1cH9ig5fcbHZnd
Kg2gCBkdWpXM026qAiBZ68tr3fpY5aBeIw/2gFJvLsUCn/L3SkKFxfFKEs3QpoQiNeOeuGx60ocA
ImyMOHmlueqxavlgJzxJ81/MTGSrnkgqnBrx0Rjs/lCr9ANiRXQxEe+lsgdINVa7R7gB4tBMPkq4
ZRi3piuvzO8btHAbN25ee0t9bHMfYnh+2/bZxeLeQMz8amTqMSPNSw75Y90zHhkRNeIGNoH0bHB0
ptwfhWubOtVxfnGtYbWdKKJhC5zAzjuPA91GFLmX5anC//yxVAHM7QHOH7IrO/omSu8xL1w2PJW2
btkXoA6mpqBCdM6m/83u+GxdtuyrzIULoTVQtWc/BqNsHtcAxS5s5zHLNDzQ9BmypP9kjU69GkPM
c8iiD5OZfwNJy40Q/rcxQ33dGk/V/G7amJmAmm2oqg/wmCD8+M7eLkzA5d59WscfQ0X9U4HBFcKZ
VprO+0aG/gJw59qtubV4Hr6VenxuieeGzXJPE+RF8x5qGx5blIpv8xvQQjbJJl65VeMTSIqluTej
YotHCnVS7X8rqROvjKZ9oCxEumpCSp5p5ru6ik5JKNkeWMMlhiuEsw49loa8v+3669LPH5ax30lu
jYEbC+DkbjSKkwr0t+XdYRv7TRNvqbD+50AwP+5EJS6LvWlbEkzSz7OqqWnQDNtcQmCJjk5PHzfz
szdXpXjYNeNpyOXZIQycStpuxAgje0FjbwBiHGbqQifPJ+sxeqPAOztLNNobpMrm3gQNcmoxfOT3
1r0grHhVxDG5E0R9OHSWLBhDUYfbALO3QeKbo+tfG5NfKSp1mV8VQ8ijZ4IyJwHLHkI0cb3PqRts
MQHzfBTTuKbpdzuQOz3Z+5bdUucPZ+ik57ZI3wINfZ4GFyJSgGTj9A0LFNWR4SsF4qcpkY8yKDcW
NjsE1jlUH4WGhigmQL7dwZspYY7Inkss1NNErzng/bFLu2g40FaZEx7nXyN7b4Vh9os5v9/KAaJL
xekLRrGZCjS/extAyg8r9r8XxB8XQH2RS7z/rAyH7p7uIs1gKfz5s+K2yXAKFerRQj65vK/5NoFI
PBceiWWOeuLwfGhz/WOCFwhHYLor6wkpaT5ei2J4nF9N7KRG8yLOVi7psK4AylLJj2EPyyVxEJSV
TFC6+Ko58RvinK2umW9+xi3vZk3qEHO39EpAKXHuapJfjNx8wpWZISrkkSuzT4PWAB7TmMvzN93C
CkmC4wMRhG8ONpG17qRvjeEcReW8JjZjyC25e+AKNWQ4hKQNLnJoYkJhO64cjxvIRsODT3DsM24p
Rm3OHlI+1UGzyp3ugp3/IhXvdPnKFOZ3VlZfJkOe8ygN4B3O0nrCqHqbpGCAvxloGNgFqPIIDCfh
PdcvGDZmGPW2tOqdZUYZ8xova3v7IseRXggpw7EDdwB9L6e9fC0ih4wzsn9tSgy7oHwiNqmj1YcB
U4DMYr8xrjNLfnJ6hjxmqgnfaQxGwfXiwwQ00jLB+MVF/Fol8W86v87PBYjvT/LcRdB1Soomp7if
R4dotdCn4KqvDYcFOgvBzSnYZuoyTdwjm8B1ZTC+UUyuAb+S41EOu+WhyxnTPktu4VXU0vSnhAkg
j8V5+aIe8hQ2ER+WnT81yt9awjnDQXubX9lmOqNiTN+0hF8xF6NW0oTWhQAhbpO3ojGf8C4+hb17
MSrnklvgtggKukS64l7G3KxW47OeLyAf9adOirMRMEBxl7JoZk6+zg1tN/UlPC1+U9M9IVZjLwV8
eKVl6iqVz3zfuC5gPIB5Gg6Z0WHQCI+OzPixLtAWuBlH+lz4oLs5VY8fovNH5/EHOQnbsNJ2yySg
GfM5tz0ETGs2E97I5Ec0+dOvn2H37z4kBFw6+kHTcHT5rjAwZlrNO6nkOrI7tdW8dpaG3Pwv5s6r
t201W8O/iAP2cqtuWbZlWU7RDREnMXvv/PXnWfQAM/Ec7I3BuTlAYMS2LJH82ipvabX83Dv5j8Yp
ftDbKRAVI81HFHCtmczHSL/PGtA/jB/L2kh/yM4sr9fmEj8DDNgxPan2BgKT+KC6b+CcNzOQopUF
PmCT8wfAQWiKKPC5vqJfdPH8jl+yLO0sYrrLGCh+8r2osOhkrGTDh5vBgrSg9WJmnGg4RDcHOgAI
kzBW4OLY4YbXxLNeO9k9W808t74oulP0BMhVtQ+RXR90FWeHRs6UDgeHftjobBjhwIYBkeMVMYpT
joJgPsSvLruZZrHKcSHY5AmiSmXKnj01Ay6qChLlKYYF1rCuCnYaX2F086i/oX2PUk7QP7Q1Unz0
LPDVUZPvA1VXUoh7GT/EG86yYTugaZC+L1eIC7/WnHVjwXaOYGixafX+lLrWax2gfflc9UzAvx51
wBesvc87NzAg06IUa7rIrP+5NnmAweBpNI9VszjPbXFTq+zWzOXZzIozictrHQI365WCaC47lb2y
tctXy5yPSLCd/A5ieFii3Ow+xPHGUokaxpqiW1W1r350h9Dse6ln5daB5KN17QsxC6YpWTChMjht
g/BYqO2PuMpPip2eOeeJwLwLvM2ZWKawvQb2LkFLxRW4Rfye18E7qlpE0fghjj2bprnhpvBc1UL8
DCNv5Zg1AHmS/TYcPLZMJQauhuGjgaSD1xUITATR3kdSQQX7uf6Iy/TySzJ6ex0jMsVJn9vAhI7f
PBkt2ZB5VyixCgfXhUnE+Jo+Ft9pPiQHNQC2aMJ5rabuplvFKULIdolYTY+nUA419i84itpWSx3C
AmpEtQA3M8J76pDa2u2w+CNcHc16j1jzq9LCiFO+olNzCNE3MGssHSebMwu/NthF9IewXObGUIJ3
V3o+nnK/s48Tyterygm2wyjhopND4lFew26PnBaCMAAU4irCWtLGDYur8nuyCSNHmbMcfyq5su7V
AMlCFQnKkVtxQ6NeNzWK7qgerBUDYrJJ0MxRVhL2hbwbpG+SThHJCRG9nf2roxGZFkguGiimb5e8
osyKg9U7p2TipIFqhdNPWrwocJHUGRh5pB9k2shMqiTKHHXmHHPPLfObPRIjuwJyaY0RnbrkHSIx
7KdE69dxc+0D5xh3wQM6HodEKU8ZnOnVFN8XLpalfnLD1+K9HSULSbVjnYRfNbnmMWi+ZbZ118X5
vp2in0oL1dwkJfIiAilUeNDmiG/YAyNTRhqyZNqzqEVOEymf7eynd29CCkpJKIhlNrH9tI2a6Xvi
z3eDGT4h0vVuR1DQQbgj0B9fyMNwkpFUXmx10TJHTQBN4YOh2C4ZH5eELvB1bN7sGOA0EqwDDVru
RDcHZ0UozmhjHjrYtzTLbrXtXE3FPEh07zO+mEmTbSgPefSLHsjZ5qkpZnpKw2BX8Uhp8hRrr3uv
2vgddzwVS5RvcZt9pS12XeYDJk47CzXrVQef3wFe2rnZbZC4PnJIamRojCH7UiEKtbbCBH1XbHPb
1kkQDGAhR6hdmMENg8v3CILYususy9DFX9uaex5ksOEWrWiUfJOUZplvknqPcfEyioivvExyN6jA
YAAtAGnFKUyiW9q4V87eK/px19HadXp+icz4gFwckGVmCTLmZN1VeKEitR4j6DG5w9MEkcEnll8c
+gmbAXmglWq/9Y32bvjNIYj5wyojf5XdxWl5veTfoYkD4DSj7Ck3DcqxjGzogyhe5u2OzswX8KnX
wkf+hZR/2SLoGM+7Js1vo9zgiMHv5KAXWXOojUb3EjmIMgUeDs2Bhy7BRBdKI8lekskkSl5aalKM
q3fto/SG/iXJNc41K6OwkNz+WTbNF60vzkqhUgNyvhbBfZQ33+TjEEs7g/3Yji5Gv6TN1wDOMhJZ
1SpTWCg4brzT9qeNaWkgcWd96znjIUaruESMiLyB+3MDiFyjqpxja3iyS/mm5cc4XRHeBu/upFzr
IDpqSC1RR/bBlcQuB7jyIjWgirS/cqsD+hKvy+17zHL4yERIRnYfJ5Egt3GTYZqNnMbrSkYXgPm7
VIQSlUoLXHp8mKGnTZdE4FKpRs0E3flG+J/mlN/KqDh3dXW2pqPZZGc057YpkjKOl5+bnrITSs4y
Y2VaKjVksSh9V0oWI9W9g5OietyUfBLvwSwG83zWnPRVijitFuK6nKtf+8pKNhrK8SvqQOcQG5Gx
hGCWwFvZ6L3ybtnTUyqXqhsc/kHf/EKYV64Oen6PZ4EDM4PtrqB2/msUo5XOR8cf/aRHe2bYC4Xs
2zAy7D+cLULp03pWeUhurf4sHONhaFR9G+HSpQQHMIcbD+DYfYtas11K1YAh9WWTlslR2FsKfVBt
GRjZOyItuQ2dxplRmgdP5/F2kXeVOTlxRsiMacSv15rR2xgo1yQ3/c0ayngpZCyDrGszbAG8Hf46
ZviE7/oI5z1aVbSxdOCm9qdyJ/6ttT+rkBCQS+QMB0gBH7mH040+JawXD1qsHN0TJQF1SG5ZBgQH
/uEe7U93syzKrkC8wO++1EGSrT2rjbblgFEO5R4cc2LSV+oXMzhdmMUTRPC/u4EFgfYp6KH7RaTr
gJAFp/MJ5jdbupl7Nemqqs8nWGdQPJt8p+jqq4mvdIkE4EoBzzsm9bUan2eNHMOayQWDwaXx2yBS
FUqhQaLRwla3EMM3Eon60PN89UcMMWU1w21cdSOaJ8Y8XiWgTO0YPYc4WTVkyyxjxV6x4DZL3Dhr
sIeZpGdjdPd+9zir00PskYJqwwD3wyYgXBKZnHhR6jOV1T5bFWWJEudhYiOeJDm3RpS6ZMKST0c6
twVfBKHUqNqYBqt+1I1XkN5ffETpvAFcwlwSsUdE4lZMcOPi0130ppC7qxfVDV+CgdhVb4o7a3Qg
sWuwGkgAKvfRacM7SlBUAYnP5xhVjFR9D0ph769aBVStYXTvKdpLnb2f7WEiDKi/TT0Jg2UjqQt8
P6aMxOUPLVwFit+0q+AKgvUcFfNVygOT378oxhepuiw1G81Cbl/rfrEyuSubj11SDtdFEB+Cx6qW
6LvA+pLKlPtY+A1RHsYjOCgcvRy78QZBvy2kj1d08/X2kibjvTwkp223VmafhdFn1SGbQPZryVha
a9/3zp1PE4UOMoZOoF0o7WP7w95ExTeQzr722lLTmbQMNQRnyU2U0XiNAu016h6CKX8NCv975T41
xDgIwElqoJVAVBRKynYrwtPDQzqO1wJq3HawFZjH14qBtPTiB6qw+8bJnyRDUJAcKAp0f6piJ99D
OXl0c8q4AzWdFKXtJWPok8fS+lpkaAZYzD0iwwJBaevsGfVLqIL76HngTZyekqJGTY+5oki24kf8
L1UZm6pUX4MAKTPyeKJdSawNiOVSX1lS07G/omXjwvPlWaNwsgqK9De1UZiAeXE2SdqKJUOUNDay
tO3Um/sxK+7hqIFfZvPF5e9jXcSmdYeR6EeD7Y/+2r+XoRZw++dlLbAyB4Q1CI3PfRjVGALK57G+
lmLtEmSmCN66pvZRO6Ye9KsenTvYIe9LX6Y3hwe3tx8DXX2iu/oRIw9Dlmzs/r5siPlxlD0te2nx
NaK1hNKPc4Q5fogltjV7DHHH5B11gZMxjGiKqqtaTg3ZoLN2PBU+ZHPXaA+jZ97kAP3rjRjhjf9M
3uiIqMDKPHQ9PfUTSLUwoBcEoc0nS/iXxL/60NmZEi1bHKaOHPdL8b8O/WvPZTdA+1CQvMVd9C7R
tRytklQh9YBlNJDAFwQ9iBkJ7NG0O8uDwvXmCMTxrk6rM1nBuQoCrLXttfRDYEjvUPfToRoE2l4U
MfPpKJGoPP8l0LS2VtU9eAHxJsy5K9ArcskaStDMx3hof1ul+jOw0pNkk4YlTzyEZe9Vl9TOziEm
KElgbtAq2dNNLreT618R5jWAOVueRaUV2O1K782HuLWe7ClGuDMhiJWksQA6tIrfUPgiC837j65a
asORivXb8ktawfhS5WRynK0oT57kiuW2ODSABdbpvrApzVRWzxE+cuizxzyGQYEoMiGOGdkDwNJ8
j1QZcpoN+5hlXEaa7xg4lLCRkVDKCRDR4jtGCH7Icb4E5EHHxzXQQz0npiaMQwH6bxtUdFyaDvYm
w3xlydUysnaEzBrAWDm0IiV6byjWoeaMXoKTutQicSyuZmePgwmlGmJqmkjeCje5fl0ETAH0wF+c
cXyAyOquOo1gXYH3bCnhMWqDO1wrmOYNXnaAAO9lsUhsLGmDh0XnVD7oRBgBwqVF9iYnueTflo7A
IGnS6BFYLIlMFnCsyLUhL5tspE0U03hYIVebPNvdbHOU4ygV1SmCBtVhQcwjgi1sM4a6cPJ1ZGdU
QHPzvpqt99h+9ttoomDJu3o6c5WMRqeNs7TSbJOLRXnje2bi22oSakqijPfMM4WnAzX6YTNXBFNL
hCExoDrPiIOP68EPf/rS1LH7YI+cyiYIleuSpS8JqHcprfLe7AzUb4Kdmyr3U1S8+g2XWSDlyKR/
jJu1rIXGtw8ye2EoEljpw2vWH/71Plpmnmy7/o6x7iHwJGNmTIyZ+cSywY32d5CBjsA9qOyv1nhC
dOFqsC4/MmRe6pDKMUu+ETrN0k5amlh9VWJXnp7lvSQ7Ddlvptxa55X9ZBiVhtzc0K9rFJcxDhvW
9mDdlbZybAL2J4kVWyo5XRo+FbitpHN4oz91ThWps/D8JOwM4zLZLdGo6xBsum5h7lLPeExTWkaq
MWK06iDX65A7wcQIMbTtphyySFHt1YB1OMkjX7IkRUW+1nB/SToqH63EPMFIHlWXQHSx9VHZSptY
Rfu2GA3OVbZJ2SlKmxc2YX+2qYsEsmimuvmWqzgRS3CcsUEtWdOSQWBj7FkbvaICiapH/9ELXrZj
e6znHRs+j2/CPKRKwn0mdRspLsTE8GbVPvrQlyHRvPXOm0et3g3qgyTVOePsS7njmdIvf4HBofTv
EpJSeUbDNByoZtwkB29h6GDcyVBV4RNiSg8p2UdgRO8JG1Y+5W95mb0UwJ9XOKrUkRWxGP3osPTG
JacymRAcidKNWBInLdO/mx3hlKRlpVbfz1AgpNEo6ZDiFj+cCGiKPMoOZ4ut1fb75W4RoCKYlnVq
DC8EAr9NHz653Ks6Ny9efqkikpqloJJr6dOso7BTI02StxYpgoPr8bIalLJeV1QdpGSxDCVK4dRa
YvW+n/yzbHToXh9G013DBHj/6/NrKSn/cV6DhwLUJX0+l27f55JzV8tPDcJZNHGYAcwZ25kuzZjt
pb4wDwa7r6m9quEBYoOX1s/4LRyMqdu5uM0sVZalZCDbngxTncVPfjCvRmebV/VDWCTvXpb+zaFr
/W9nrkt6CewY7DqglD8LphnNDOxrJlCJGes8TM/azP6KQgvJi6bQKKx+Op2yzs0ZabZ328tO41VQ
HLVjHmwpkNpLBdO/1igsrdIOTVCU2nRQU3IGLTUaOV+XzVx+gvz1XaRMj6XKEJlqd2+n3V2VOwcb
ZojsSsv51XoxsnTkVxHCCoc0iTZtrj3JclMSZMOc6inV6eYGrnWVLWBJzh25mqxCuy8DaybZ17LM
YsM5Ahl59jyM1Tw+9K9H3fwT/L+kjw6gHdMxdVsTxOOfDzDCAgg9S5Z6q5uvFuIkJdCUriBRkZYQ
OuPfvOy7a9kkRDExGQVxWzputp4jhNtvlt6PYDTKoN2pkmVN+gv+3C99gKFqTTMG1xySHvzgl3xA
kbapdBps+mJLziTtBekTEYDOafJL+gZRR9+2GZsCLE5/qLSJ5kWiv9KB1FcFqrUrM5zWvcTMbkPw
+9dPxJCE+dM6EMwrWGgPYCgI0T+fyDx0dQQlXFv7/pTeGdY+wlZ5RRZw6goWPi0MjJSVq59MoF3w
9Cud8fmjniulMdRTgQ2bJzkiyL06KBL4qyGKi8DeAU2mqzpFbC1uiYISEBIEQ2luPnIYLTiBIbCw
FDZf6rZ/xPgrXHUSAYYpQQoiYH6Vrmdpkusj/WO6R38zGRY6wadbd1TumOuBbAXH6M9bj9Ta0orJ
wyl6iN80pbrSA6WwU2zSDu46XL9V79B6sbxz0417zBIuScCZYIUYvs92uAsw6/rr0dC8P6HpTFC2
Jd3l5zShPIfS4Z/XFHccmi66beuoz25eUpyW8EMq6q4xrvuGLFkqqwJAQgb+fQnzljr1aAdPXnDp
y/ZbEYFEkjJrMdlXY6rOEUy8fjBPUhGRYues43XgnqDJEfcZFIMqJcWspfS3H9FyGr1rfbgJ8nmN
R/adOi6QF18GXP58cgH32W9LELZEMQuwqYcPRiV24+O/I7FTS87hScFRNh/5gdtZ9Hz9Fu3bhg1r
Cd9ssExpwQkdmf61RWsRNnsDGcl5hLyZrseEumeG+1OHvVxNHit5URojxm3WlCzYo+WWJN5adqgo
6u7QcKGaM3+UXJcwpstlqzEafbt85NJPkSisKXaBhjSahJBwvm5zH9PNofrVS1VawWUdEtGPBTqU
Ku15LrBE42gIZrIFabPUVvxMiATbjqhJ84bvMWiWhAiMbp12H0DP9wb7EOvht65W7sreX+feeLCS
huPVRfsdlj+PyJaBWoqXOaGlQFniKT2HoXqHxcvaljLaNCxC3sbNtg+0QA9aixokHvGbpaaqA/nr
fLQ8S+lo0E6UEq+zlhwG3eN3IyjeLSs5heQAuCc8dUq/bkF+LZMmlMZDaoRfprC5l3J+klBHaXCh
VLN3OK4XHeSwLGNd6qymiqhPWj2W1Kil3bNEOJOR/DYj86NYPaQwXnwvX9ltxoMy12imv5sD611R
4x/IeuMBu8S2cp5Uvv8QlkPETKjgkFLdWhLYbEb8W6WQD3eU6SBosWpKASTe9agjLFAgh3wglI5B
hXwcaLS/aUebqtTgPu0MdKI1DTqSCQfkM+SbSmlqmhTF17IPxjEGkRzxPh8vUbokJ5IGSO/FSkhq
hqNFk0RXEI5TUL4L89OUJueQeTIiu5XwvXSyuvZHFXjPiFneRqney5ZZabT/EC2opXEkTQspJ8ta
kcaUJMml6j9hhEY7VHpMpmav6EHW6xGWzaZVn1ERUpc3akVH4LfMnIE+VTe/SOEW86B3aZzKFWDH
dAXRKdvpsm5zFiprW97u/SPvtsO3rg7idWjrDLXgFsOY7hCqQljzULVu8IjZAuz9kSDuhL50dvOb
3Fp5o7Yp2/nAnMgtmuOCWewp5Cz/CaYnRQu+T1F9M6kBrMtRKgP5TWZxZgLQC0hitak5Lqmz5Coo
EdIeQrVCXlIuOTABSQKywfMr3DTZOJaR1yVqs8sXjxb1qkrJSb/8pgJM+C59Asn3ZYm7Rnlu2Dun
FIjVFK9ywQoORXyTzSkI0X0Ed7lsUjJqXU4hNHK2RvWAhd9Vs6NDOqfPPaD4rWRLmMhly4yAPnRg
Ur9oXQ8FXruqA14H0ltbUstlS0TzE5wV/nqFl96cEpKHjpdnIzuWvFBxu2MPZ3ZF0QotNMLbMHlE
QxR9P/cRxZqlK7lsxhBgDgh+nDIJoaickbkkd0FKWf6Fdh2dFjoTkiPrWfzDVcKV5MoeTa2llahJ
K9EJ0xcWXk5EuXYk9ZKb1/E+XSFYKLfiO9j8La+3VfPJNNjFJG133OAG6plf3TdK86R4bI0fzeiK
Nh4LA/NWwCD48PLsYkUaEmxrPCc5dhbYsTZpT1FBy/OfmEhufGkvSCIZx8pvrbco8SLNVkk/kHkh
a6JX/UvtoUCfnuTisJI6O8hwU/+M7ykKf3Fpz8gSMYAk2qMKH1f7WQ7cm4AHWpp05XSqzeBlAQwn
zWLvhEdG2nNLqdyXymuHAr961kKvUzrAr0i5yEUPrfNa1z2lHeu76aq3iWMW3BAHpBXRbivMi1QZ
1GEVZurPfwVBjosHvK/8/KiBWAF83we5/NSTKS/gaSvdaqAsdkvWBSLsNAYsgMm6ArVeYNbJHD+0
prL/6BjST5F+S+KmzyYSIdHgY5OXEbQTW6nW2gLeOrvKfTXi1kKxZZlRGs30mcxDGrPSwcIj/J+d
yxaDQ02N78qKBEbawJIkCzrC74yOIlS1FXDyktPZRvuMOXftHCWJlgNB2kTyerUkJiCinzlvh/ha
+yFOQQBCY6piOiSepRm6HAgymaW96DJ4eLRi+UgxDWPWiA5raZc3qUosOXvQxjc5anOpzU/Rfo4f
k2bczPj/iaI8dhKsnCZ/MbPuYernV6KlbYwTtFbTKm2BC/OmkrfJG8c1H9pixcdeLWeXdK5tPAJA
xaN3InuFPDhfpvCSaS4liA6nKUPnrxYU96iX3+zqxTV/UUX6kRfJLui9+1+WVVk4BZLP5rNx6B1v
o2dGsdIEST/E/ds48sYtWvkxaxsJ+GvJG4rMQVnSX7JtCmXMDSj0XGWUa5t+UMsVVQxMXqCHtgNb
rNQiEBtk7bjP2YIIlxZt2Ye/kKeCl3NdTvaG4EieZcLqyxLzqinuYYk+/yuSyP/O7PiDL/J/45H8
fySJEPj/BUmk/pH//P0HO4TXf7BDvH8AIPBMGEFAmCiCi5LDP8kh1j80A1YIzBAV/gfKfxA3/kkO
sbR/qEI/Z8ppFjQ4wUX9kxxiQg6xMD5AAQeCnOnY9n9DDvmPDIdmhOuoBqp5pmqZjiu4u38jhyRY
mFGew88lzYbp0AOc3/q00hCz08MTJoPhKbWQoS9QDXlh8x4HtuBYXCLcFtsTZ56nx3Eqh1OBJPp/
m31BZoU5jayDDsqVp/ipD6pmStk2RQMjbBEo7JB7sfz2XIWTig8qZwYYSbxzBiNGknN2SBx75ZDX
YOe9iQ23V8E2tR2RbRBDw/63ET5/RHr/3s35RJvjUdlIGRmiZsQoec5npmLU2U4M5BKwxSIwuKgG
0Z56CEpzhjxQm7vSoX2quu0mmkJ41qmWbntMHNeplQy7ERAKUQlkVSy8cPZtDMz5xm66z5PJegmj
7M2r7acUcxuzjuq72pucB0uh0gp46IL96j4Y8BXAdwAMsYip4QENft9KN3GDUmoIjPPUxDM9tyg2
XlUNf+zSKWkQtfrdor2qjcE6ECGfKoSTGOb9UwsDyFWNaOdjnrxBJSW+QGgOD4jQikuKvmmMLrsa
GLL8je7lZ1UoNFzgTWmeAx1Kt/5TEw2qJ7jxMqRQO2vZ1e0UVIQSKgSuYeA7plPZdWyrubgeBgYN
fEjMDUxgyJ37ok/WW9CsXT0ynpcrBsv6N/DgT1IrDDQJtzBjWcfy77OsR1FZEULSQI28ch5XyCQQ
R8x9jSEXBtnT96FVw8fY8DLgyeOEoKBiviQYGObWay+qEF1Nx340d4qbaQD4jz5UstfCh1HraFV1
Z1SxQX+mCe5QWccxeQg7zJsGKmWT2uxTM1g7CkqvxojEt0KtrZ9zfAb6DL0CrfRQ+xvCp+ULJmYe
JhkqXr0s6r+Z7Z+Uh+QhAI+mg6fDsgFJ/xmHaRSd7beBAc55+Wg1UO+MYjMOc/E1dArnsSZJw+v8
ity78erG2j16Zu6dOqTz3XI3WYNw+2Lcl8R+uLNC7fI36xH1hz9SMmSloN+puuog6uNS+bQ/lz6h
yXgjTuagEuJ5M422sapb73Ec9ecqMUw4K2TKhFT6vnCbDYK9aNjMjzhcZyukT6LCxM0Zit9pKjVw
UN7a8vvsobR+Up2IHkjtsIErHBCPw4wbtuc8oF9u0rlScJootbc6QAHYGhH+tEP9PZSnM6O0PA7p
1nGgdMyapmAYkOyTfIAVh5j5Bnk/ZM0rfFBD6ns+Mm/4nWinAtXm+y7trqFClabGVGAurAtSYa/S
5NcT5Vaps406uO5uxjp+rVt1H5TV0QAhn2ExDS7GIJbPHrtyaw3Ttg5jYxWF9cVRk4codMsN8jX3
ZqOjz448q9lcwmxg+cDimnAm0O0m3ZDdQTBx39I4fk3d9CUJg6+KP240sCW4za0oQZOTAiVokvrF
0V6AauRrdAn8NfbLMD+6jjQofs7s/kdBzTxrMXJiLje4NaCJ9N4PkflFI0l0Mg0MIJoJ2Oad8SeD
aKGiVlv2uXE3RGSffWG1GCi04y5MkSWIiybHleuBPSW+WMnTCAtqPvu9QE81yyshKdjlVsu5CLY6
baMokbOubdcXnRV8G0Eqn3WM5EtX+TFkKmzaenpK6J48xXhLf3yxdHXJhZ6I/4uD02fzN90rjw7+
OEgg6ebRxJhi4wE0vDRhPGw7LyyfnCmI93S8rJNWNN4hR81P+gr7oUM124IicEaOSoHJkTbgPuf3
EAHCX4MXr7V0B8RDf2wULXxavmBtAzJh4ikHfrA2tN4/9ZjYodeRY+/GGyCUh1oPj1nOlSIcVhC4
zd9m8rVE/z3EAbm8S8Yp+FX66fcYXPEtshDgxrbY/AL5fQRygLME4mYbrDPtU2fmzaOqUkrL2X2b
mt03KD3YS/5RS03Ib2pPC6gcHzVRTs4scqTZuHe8sT+3Sttd8XXZ6nZlfk2qchcFLdSNyKj2lULV
RXG8L800OHuznuttWYUhpIoRomBrPddWOz/1rQcXbCweAfOB3LcMb2PXgJIM3b3z+tkVScBpnUYg
t2b63rtuKnWKwehvh8whnPKCH6MjlZAKNcdJi88cGUi7Kr13RM8Pz9S2fl++a2LMMT9+IWJ2+WAe
wUDREMGwR0GnR77oymNlBFnI3oFbayhrvIrK6Jg6+XNXRGc9yfBh0rvqVJkq4D+csb56/mM6okSi
li1oM28+FpbXPrWNba8LvwA2NubTjspiz8Qeg5Ki7VCvHeG/f3yBtLsOjXUVQ2UrkFOquvbhX18a
Hf5LX3A0ehWD0yO+HCBe/81vVOqGXMo6ykP9qPSVj91YaNCGMvt7RweGRX3wOVa5Qdi43Z2edv6d
45lfIu1ZidrfTgYMaoySZ6ws6ycnq+x7KzFhBIXaSas0/Yfd74ox7N+iyvUhZM7wfEwxiKoNNTmV
pWkdzZgDW75Dg87/8PLpkDRW4r7BcCDSTnFvPSx+vS22t03UtndRoopqwxRgEjlXNOQL/aB5dK4z
2EmcGnAd8RQpovClnDClzEU0q5xh5kBUIrVZVHpUtWv2WS3WFVrSHjW3nw5oy28giMQZOLjhsviH
BYQI+7HbIEdbflfb4bdWN2+RaASGBiGZZuUcybqaHhG3NbEEzvRnWJjHcqzbC0Jl1d6u996oN5dE
2ahN612QdL/khokivle0Z9ye23M90d7BJtA/xF7ugVuIg10Z4EVtxtpRg4e+nqfsZxEM2M3F+F7B
fduqxVEFkiUoaPhPfRR9s6w4BwI8rEfTQZrIGYLwWyrOiLvaaPOr1bfqdjYKyuXybZIlBL6z61y8
Kfrdd4xeNuObk43BnUujRO3L6X750jmOvl+sjozWmzd51hUnYCMtdNm62QSOV+1Nb8o3Pd521Wow
+xafM8xiTdf/QcRWPNDlIZxFrZ1dFG83e8jVA1aBwRq7kP6iO1NxrM22XNEz7i9KHGRU9NKvvWV3
F0w3uouTEQ9FJnQapccStzcxjlmcqJEZDVZVjEsaIrDmPVyEESAlx7XX5fF9pJg0uhT57/L98j83
z2luacl2LLrgnA7YDS635jcJvUvza21U/Q/UH9ut6w5IJFBXDmr9ZJUmLsNRMu6y3sDHABb+wagI
qlkd+IskWr6utVHZlcZMSM5htFsASX46DSdU1+s9ut94b0uAPQuPKNUnygTjtgfO/ODYNRZtHWh0
P3eeFcw8n6XWKCfdrw/H7aAE1u9KQROEndPAd8UypX6ee5qeZhXuNTR3ttVQGq9hgaR2mndbw0+b
Jw8TF82qMHtIB/gTbn5CdI1Nf+6PSpUVJ13N2WCnIVsNVZhf/apCbStCuiloQ38XUPdeK0CBgPEZ
1UswIv1raBfFyuFsbDP2dtordcTSDq9zXZw40vpLDNltD6inhn3nPpejH6LJOeR3IT4HFNGNbj94
82NdquUzZLb7xu66U5TZ2zkOyu9YDhyRFjL0/nXK8R0zR7feta6V7Yqi4iR2jfTRmR20QFCx2IXt
hO8tQm+sxuIS5L/bUrO/Juacb3Sq3Gd8TWGuZ2rzoli0MPD5+KVaQ71bXp7VenQMbIk+muGtg/99
Qiy/egHCKtKR/clro/qly9DhAaG0IYcrdp1bPKv9mG+6If7tzrR/OvMpjufxqWrxH7FFckRny8ka
HIv0X2hbh1fDGvptiPZcUHXWsZn6x7qv6fdopfvgpHTdavziofyeUixFdsHgfMfVtF2VSJms2rw/
59QC7udSBWtU5PvUqC8mB+mREGV4BLMawslLTiriWjDyaSohCg021ljr0UtsruPQvFF2DzD/QB7F
iQgRy7mNdvhJGwNmPIVDPjliyhtnWfSgeoSmaf0whHHyOrX9Q9MXz8jMsFiGZmazMNCZhtGHKcmX
WAusU0PKAlcGN2Cr0V/s2MD40W/ueXbUfnf2SFMlTtv7ypyiY4kjdrxz+lLd+9P0YMT4KYOLyFbY
Ub15vE8Q9NTHgXABNmDU4PCPnbJrq34NDWoofeWB7vfWU0l8nS7rT3btxNuoHaftXE5PtkvAbM7K
Jldj+2B25q5z2vzQWDjIDJW/GxvrCDw9ZGvwxscuuESd5u90TyGIzXFxzHXlvjTccV/gPZRSSCub
4Dl1smFNUa4h3qu3UCDGoMd6c3yHLGXs+vToq+FJM/ANLAjuNlOibrwZXxg/gZGnTtNNTdT4YmR7
pQHTUFzIrBxclQx9rRdcShcOz9UM/rqEYt4m5a7F7exoRxKzYTEvnZBwwLQRpb2dUuvjpr6vIpUi
LapG5EgbGJUgy0b/xc4VD39kbReURbuxve5m5Z6ztrL0dzchCWwX0eNIYFaPXb7TzaBaefkmKmtc
9VoV2Ev6a/bKDbq8JMPGfMUzuzhUhdtvxh4AGFQjXBvTUzclwCGZls7EbHfD0YZFMVy1rim2lvfd
4WxZ1VGJ4YRjutC4i69xGg6g5xW4/1gdFUntIPx4qw1v4B78mPPwO+WDlZ8OCjiXJtvN6fTbm4Bt
D4MKzFT7YmUIwMdxVN+HSvnQqe4z/HegmIZfHtI4ewgSD/tL7dXBO3wzFJa/r5r4KdYcaxvp9nvH
JrINdbE3qInWJu07lHbkhJr4WzQpwB0Kq9tN5Xw0XMXfmZBvNgBajpWNUH/HWqW7NsDX+znY9SO2
39kT3B7ai+6euA5/k1y9qa8d8/7gDfiq0Iaj79oYOzVEKL6s5tOD3+ub0UfwoHOQgDex+uissTi5
EyI8Zjy/ue50aOzK3yIn7G7sKLCOo5ZvJ7D5pMGkUEm7Tksr2fVhNW7D1rhoEwlaAqgLd0CJ33OL
7bK9G2i6iv2ms3bSXH1E0ep/iDqv7TiVbQ0/EWMQigJuG+ioVrIsyb5hSF42ORah4OnPx745N3uv
bLkbqub8411Z3ZsbzP1R9s6j2xGVWwG3TTOPszNoxW60xlVjgdM16y1NEfJ6HPUmZDQOLVxO6/qX
MKqTTXPoRVAKEZodTR5eMNyU0zuHnmGycAyixFb/Z16L51V3xFNMu+G1DSAIFyR0PX5VVdNV8+bZ
VI1lo/07bUGl+z6TsIIcp+kKmKSQRa0WoWv4lUoE6WdzW9B9SwqzU1bMausw9/G7Tao07BzlPwR1
ObPjFrRquIVi1L/W9Tyd6g7lu5EEPwLa5vAh0BhdIhfEYBjEfv29bAj3Vbr3VGVgITi1DohSp8u+
ExVGj17X9PjyC16S0giBVI3j4md7CgGPcMBxhFU4gX/j8pZp8lqgzbrJvk8ObqfPw8z5n01me/IC
44sMhypsCLgI0OLcKuUg+wmWLQR7/JeDLUSQNe1t1Ebolf4D4R8bt4FzS0isf2k6+cJQZdpG+0X4
+ctO29pt9bG13kuhJCpY7aYRXsuG5h+mEd9poq0QzV1VwJgYlXs6EFimNnc7bb0PwoKYPpv7P22w
cDWyUPFMrgc6lNqwSYbu4Om2gI2cyrsMqLBhDHLagGypeuoYlit9zkb9pyevigOhv5ReqqKtq0Wk
/Ee3qBHIz81/yN9eU3L2Ds3GiC0d9Mx+WzcxyGQVYtyiINiKtNPjOHdMBSXBx5oldmi17UOrNo6I
piwiv6ipdwWPSGQ2RCWVcHmb8V+S3oIdvb9bRWKet7K8lXMp6HLnO3MHmkgd00W341I7PqTN1Rnd
X4AC7cHefitL09FgVNNxTCk4tD1cu25wSVVSExqyUTay1efOTcrXBmtSN32UFNuH9dKqo7+5L37C
mJwyx4XabtzItxP2W5f2tq5HRppYEDZLSoxFRtgkGC8mTm11YWPyGdSqBja28iKGMD1ULWdpk4k5
pEYnboxlDRdfY3DKqxOGKNxt6EMGfx3oKBr4Dtb8E8I9m+fuG183761hH+Vs9YT+tMGxY0LXeqsv
hqMuPoKQ2YjK1P275nUfuhMuYZSofnVpB3jmRP7wtowVZil0aFGKKZx6jTrpH/tssS8TTgrS8EMX
T0UIi3sqTObXKdvCpc/ng78Gez+XONkAC69et76kiJ8PBCWiOpYcCXhB6URJOMuWPM4miiwFvQhZ
Seecv4Bbuj1XkW+2MYrlLRxbxwlTxd0tjfFSKnaWrhXcYwKO3tETLrZOxmYzkBi3JtkZR9jForqY
9giKWgHryY9JrsWcHjqiTn4ulncc1DagHHO6k5n1JfFELWlDGPbgyu+DOiG6UMel5lOnVyxiKVA3
oCF5B/seZg5SAmFg50sgb2HujQFZHmP3/VgDLni6wn94E5yuQwY9z2IerZ2XR765caXY8mFDXBaZ
DurGwWIyKid7pWolvS0WbwVR+EerGlzO05bsz3wmqH5/KvcQ3NgXM0T6fBN29bvJ1XhsG4OfwG15
VHpxp/A5qmeAXF/+oPdRHCGJJ144kpOIfrPVFmfufqDBDAibPF+HHLehHlVYfEg3+zYNb4pIwnsj
7ApjZv+eNRPRkHPTxSxJkbvyDbubZ51T5IcGteOVkdwF98MRwzjlHYtHue/Mjek2bVy45rcN9BX1
5PTHSu5jHR32BxzkP0jdPDKcykNBGTYmYHaHjTno0FS+gxivpDxk3EI47fmg8zUSnA4c/im7ltZA
pxSXKc9Ko1E3tI5Qq+IX9k9M13u5OhE+5eI19xrf9jo1dmQZU8sF5BmUTXLGYXjhHVqnm9JZGe5N
vfwGAfUTcqdVnaexT+NLyHNqHkuTf8eYfzpBMV4zlPuZu1nxYimiNmtWXSrvmWfJ0uLfPyvatPNy
wbVlF/MVjxXeL8ZqCOD2UZkYUUnCnkHIdxNka2wxlctxbaaPTPrAgbC3SAQSUMOWtG4OvmXjJhzd
M4aU9dh1FLLKTPErkC6BT55G2RXv1PJsdqAraFQWkBj3Ra36KfPLa+6SkdMZ5Fgzb66JQWMK+ddd
Ke6EZt/IYnY50kpFG0cH9S9yTXWvSWSW3PYC1ixmnX0LaG0BT+Mu4VHqe+MEQzFEvQdKwr6nrobT
slzgO+H4SeW1qZCkjvhRQgQizY0g8ubmerhtp5QDcFiCM2qr4bxM5ICIYooslOXHzE50XLS+T0PI
EByrVKM1KKqrGPtf5E9kdwzEBJhnF5Ij2lNuEAOuS0oqiOa9DjQyplb/a9RUCFqjUR46WfPSmzVu
QOvKGrm+OwOJoggNMWuzXlI9vhwUTT3PrJf5uaSQ/SgUgQGzF3tGaj3aDWm+wYqFRe6uL6t61iQo
bZpWEDX+SyWBGKPMHl07jSZ3+Tbc4ZHlIDKJOcBWR/LdGOHi+lImhrXBdx4ZNEhZaY/BeM8m8an6
7ssjkOmgj3JJ3MOm4iLz/uiVv+RU9dmX68WfiL1eOall+zb17h+msdeS3ZOLfa7kX3zbGczAr44H
XDki9tP5XbkJOorUe+hrqsBxlLCz6+aN2jCLQBYqUpe1R49F3luVeL+KtfQOg8V+7BZ/p7p4XXv7
wSrIOG0ecSnH81oBKwcF9BARDR2wpES8Ir7VbMEFpQXCgqQFr21e1z+e5n2qK/2BakRS02S+jYq1
xV0v9opAlC1+jWxZRwVz2UHW/DbLwPovExo80XoDAuO54xyf6z6mDbgJFyOrYzIFfhXFSpGp4hIa
Cddf18kKZ69LIkCTvjR/ji0Fsa65vxj5k3jGONddk6RFLFMlM0XS1dvojU9G/ULTMpPtMhA9ExTU
nfmze0l680dVNu+Vh1G60t3jUCYqHPycisCCtWIyBgengBJRmox/yK1593JsMoBM++UnOFdmelbK
4e7aVBxYkzw6COG5SGY4FMtRx8moMP+67XVRWcqKZ/0LcmntgMuGsifyFnUspTorxKpxRVFnqIQ3
gX6nHB1zGo+BdMkZFN/MOvo4ZN/QSbGz+OLJ+6PcHWmRo7hkwPLRmpdxC/1C+xJzqeHt92vxODHF
XopFOXHD7YIdabfRVozmVaCTx7xu/45bcpFa3UniPtKp+z6Cn/PzdANKy0ViVd5Tws1kCDN3DPEo
kpmY2W1scoC9dH3iRtnzarbTvcJbf+r5d8fVPvK7pc67tSIz73/T5Ruti6+eTLXHoYnqL6rzy2KW
X4T2cwN4+rNjP9314qAYkJ9xokSNZI1WloBIgmLM6a0GC6eznKW8dWjcXe2VOJ3E+Eic8ug5hAAR
55dfXbl8iGW+BR7Zt0ab5cesBALuKfxdUQwfd4V7WLjk8I3wzA9q/sldntLS6R+xq5be+E2Q2k+p
RfkKC4zJPS3fe7Usp81+b/zCfDIzNDnpPHBJKj6TKiNjdll1fvTQUHBKTO9Zz/pKmsMTaDYqoexL
DOCp01ASIp4RdQYL4TU9O1Gy5BGsOA8ZorIHqGj6/GjnmYmEHZdvE2+ms8vfqhSrWzNkPxKbF0d1
xXzg8/Z/eF71n/IhaPtq+yyq5EbkLCo40qrbqw2seDBH70HbxadeHeDg4cdYuWaEgOzY5r3xLIja
OqiJMVysyauyp/k2tM1ra0MABMpvwhKBK29puM71cs20PglrZP1X9JWmbVsfja5dGdQXNsGS7uBt
LaLe5cFyPIF+ts2ugaQcsLaWx9kzKZn46bV7C1G5uQchfQ7PNABZ8BmW5jEaB2RonFgFEbsJ7bxQ
2XPPBcPxK5Lua+cZE/HppF1+tgUB1SuZjhud872nkwMWuH1MJJgrCP6NtAKhVaP1vfEeCSBMbygL
lt12+9A2lfM0GHdnmq79RJXd7GPkRZOnBi/uEv/Y4Prt4PwO0mP1qL0UZyw1PV62T8zJvxRYZrG5
52di+geDk8VlUjWtl3p2P1ux7YVJtJ+pcYiMye0YAAomdeCzhLb51RrQqbwkbWDHhcUhxJf7SnZ9
yvBS/JIesz8/cRDOtGbV/WtbEp6CHuZTKHBLebdyzOYSoxZxL6BYW3P2e2Sa2K1cIInlaI/+R2mO
f6p+eCeJGs2EUicFdBRq31anJccbVxWRzsc6yhNkZ/XMdKIpMZ3n4k0m6pWZlKo3zBS96SbHEb7u
iNGm2fcnp8Q+YNszUxyFd9my2HFTNA3jiE8+zIDGw3a8ObILihZrMbUkDePHd0dBCXmHFIcqvOUp
7RrQsWLj61pxW1NgVVAdBnRX0BOoise2oc3IXL1Qe7Nz0HrvGfNR7gKt0uDSYYQ7iCWZwxT557Ey
qUMMPrLMe/GSwDq3QBLAElMBMNsyZBY4ToMlueFx+UGubUrrE0wlFcVvhLjVEfG0A9a3IQ4EJJ81
ZrREtuQAVA5JSagbeH8FgT+KOrOmqSKTY/5uAezRo0IthQJpXPxWP3eNOlHv8Lp5u4Wxr48YBJEe
AFcHVr59GMdaIacB87NUhuF38F+V4f2W9viPo8ELOSRJwgHSOgS19VmBK4fu2JRxUdwsD15ZWwcn
t4GSTArJKd4wgALkKkqMl9OvapuJYu6TJyID6mINHgBCcVSJLYlaritBXE+SbNf82+4q69S5ZG3O
No5Ew0ziXqcvE0cilVTWAQEySQTjvrpI85L5TK8womiDIYwl2ZmrXV9puD9Xbv4vdbiFTZrWl8Ra
wqXgdMpZxXQ2yvPWKQzGmpefylx0qKSasXXApSTPi518YwY1D14LjNZIJAFVuq2nVC2/C7OJpwW2
z3f78Vpt5U2tVR1LHoerxgLabsK+FoLKxCIpUSrKk+elDCkruRGZ/TUZEy+aWb0nMrFCEL8lbbGk
K2xf/CTr+Af92AwuEbjAvtPPjDfDtZjyPHu18QOSGBy1pfu7gpl+z+r+uVf1dMDAIE4FwGVMNn4Q
Tc48INOUp5ISVaRDHDSlZz+mrbXPxr9cx2gu83MylsVpBeMiNmZ4Y+IXXNQEn7ZKDgSXI1LphOdA
MGn+Y43xmJrBU+lqdXI2wjkDGad1gI4FFyHMEv5lIAPHwKw3CqIi+pvnoQff/19vlFPx6ETDMHwY
lOdGruhGnE8Qd7TkXXGeyBNBDj/crHgpy9pjZIIdhWWJF7LhYysYSeO7bUDyfu1DirUFWosCKp2k
2Yi0XsUe1MpwRNt+VfUHE1Rzm+gPQwGvIwmJystbHLfFuLT99uW283JITYb27bCXtKV4DT5LBQ9M
FTgbfT8H94rl0ZLpn6xT3IGGjhOJ/CDn3oumwcqPsNjJIch85F6d4IkkHECLv6zckbJA8IFCWuOl
l59kQdLEl6DyGKfNfdJpdZKCD93Mk2MwuIBm8kdG62wova6Nd3FUMFJTbU7c5CtyEOUbbyOuudgP
2hmH/JKFbKhN1FXD367qgdIIsstTWMUARJp//NMa/RYnrrGd9oS8uGsRQRQ5oTbwvZfhrSszXKVd
cCmrYcCHtZuYSpfD5GuusEBpsYTNTFIVaipBTARvGxBmjGZWH0qVodZotDy5WX9H/GY8LP5nr/r0
wS4HsI8krcKyn56qBR1HIP+rVeNdvUF9pcGPrEUkjSjTv1aDNO+uWb9vA89l7voL+oxsfhRB+pIN
IBzKnMzPwq7fDdc+V13XnoIRxrd7JhgCjLxdCKtP2v/KJsp6+aEMJCnE1VCM4NIDtN3M0sV6z56e
Td+pmzLIJaj88ow/Ukn+X00UdDAUZNbIjsV8vnH/PFSNHCOz5KzO1RC6q/g3ZH52yaotpajLDPug
Cw03nx8b1z3rnhLUdFqeB5PmYY9K36OnDescDMmtm5bhIhoNlYkCwHGfmnE1vtYSiMxPmafK2k1f
yKPLfY57CGLzWg75fM2GNIkdrWl78sjdD671ZB3a2UYYIdSHbMCOCZKmlnl8XGR77OrWOTZT7tBi
15MTkDUS/yKIMI7o7WiKmTJ132xeLCQ6B8p2JVHgywjiZBwHg7WjxJEUiyy4k/zFtW6kJP9TAqOU
1x+mxsgvjf+rh2K8jauHY5H1qrMzHVGvFcvN+FcV+bO1ZqeFB/toUilQ0HVPlGrPu7FVMfCZcxi1
lR022+0v8PWI1zfNh0i189buARK3rtS/Oa78cK7slybouQfKsjxWrUvbZu/bd6Wwa1QjP+p4xNZ2
Xtwco5tkDHBM4F5Mo1w6zLRqrLJw1ejka1sfQRLIcf25FvJtDarv1SJfVE7u3QHJw2jjo5YCIw7n
HZU1Svoi+WC1Rxto5q4/TVKPB6i5Ms3BxX3i0vxYNSSzVIXx3VgFPRmZhIllpcv6gKlg9RV41JWs
HBQRldfxouuXDCcbvLF9wsX+ldMcTJQFlaNzClqLpcOe2tdWTLR04eJ1zB7xSQVyKs1vrYvntTXM
aGHjQ5bLOmg6HR6hNY8Sc7pvgjk0DYZH0zBvZjFdvYyODCOwMeO7ySNKqVcnS09tKRm75PY58UW3
GT7/4NPbd9kBK7IxHYThePdGznmEaGOIrH1VHVX5Po7bI2meNEKCSdnL8NPYrmrK3jkmsA4PdjxC
IV4bRfSFO04i1iaHFRr9cBnuQgTXSkPb0h7PNbbeR6v7RQ3SQ16RKgfh94b1r7mKfrhNaxFcZOn9
1wua0SjjXA41WDktI54ZIhBRKMOmD2mvbKo992+R+6Q/DhpJHrn3durMl8YEFs9LA5eIDE6en6DZ
NMSr6z5UXpIe1i0B/O2mc6vqM+m4nEnIts7sv2GC1gybi0PshtzN3Cvdf7Ak/UGQh+Ka1dkfgi+G
s+2wyC6AJakRGzF0EVXFPUAYe3esBZ1ymXE0BKE7A0lzh0nYfyuZG+d8QF84BL+Wftee7cgpuukm
FmxPmE24EhQsJUMCqr2Je8ozngdpnaRGBpltAXMj9xgSgqsDjATcaNyUGD7SlKhRM0gZUz3/sm40
D7joYHJCxJACJZeclHg63HP2C+azOhgztJbu2cnOfoVUkcTaP23mUY1ndydduDfAnYRNgButR5N+
WJb2yQL2TPKGMKDWpfEYcOCW+/k7Xz4ZV6lJSNQsMIZJbB7apBcQw7KL9IH1I0oSTt6irfC/6Co7
QY7SC1mQnaz7APo85yUV9a1e7u6EHEBuf+vcunMer1GPOJN34HepvI/R3cLET51LNrFbjlYRp2oP
tF6IXpwzDCNpFxEg+cev3ee8EyKaFaRTvyJEKp3H3sAliqkXM2gO7ShAISuDhmognto0/uGhk88g
shZW+Bq6tDIYpEcQYULWYKfCTSXuo2/W7qEu4Zprbo4xw1FlFMlwWpvdHE0EjJ3MvPCe/UDSXhGN
xK6xwb1Ztf+1TdVfKBgac4xmQkFSRUjVr+xRImwXxwvNtPmvH+QbRQ5wyA4PIKTnKcu+AoEUIZ9I
St0qf+QYSqdzIZ3Yt4Dltrp7AgafV7c/DVWNtsdJELqWeoz/To599Gh5ouDGgq3wJxFOPslj+FR5
QzbAiMAcuGpoPS/211XQCR2aQGoyoVgiRQu4YJUdPX5mkaufMl2w6Wec3j3surEkL4Vtobbah1Ph
fw+OfiBYj17xEu2CN23n1hxu5Vb9y3vHO6plPG7jTWXJY9b1Q4jE5b9mak/wmb8YzJAoLUs0i6Zh
gqQNS/YvuiC4Z8cKuI4wCyX0vSRDD/MSPNo5e6vJysz+tdVxsHedD1v3UQIzmoloju4APJ6mUzw5
hO03o0CjYLf1WcwfyYDfdymJbyzbhTsoaM6V0940bUas9D2/X3OOKMDZe3btBwKwXlvTm+JuHNZD
O/W/1gA6qlsNfXCC8cFAkK4McE/DYfCZ5XsPSQ5F9lni+Bx1el4WrvQ5+17VXgfvoVh3vIQmgtw9
JTl2ZQItyExG6XIw1vJf33lGlLXyVIsZY7gRIbu9GRUl4dqdXrkyOOjoLSyUsCLZOX9WD/cXiw07
LxHgWmjUHhfckQzFdCDV2IsPFOtmB4KtP1churAbRqYyK4alfxnt7O+UGbcNBwhKFO9f4x3cgQdh
Gok1r0SLVsFmnddcDhG0b3AQO4hsNn9E8zK81+IvYiZqDcwH+gI9CEgXobGffkHpLUGGjraYfq8j
+UWBrhyerjI/yiFQGK8oCEGpd8j2IovCkWhqyxsQVJwmPi/N4H4FGaMmZh4itmRGBUN+r3dAfGyo
qlvGaeBb0v/KGX+aSMpPv0rl+eht/MAujl4WJXJzgv6bFPJfBNkap8bRjBddEBcayVor5XcJeXSc
5fax9egENCiXUaOAHYgoZUKyviY9kiLSvVqDN1zcDtUVMFC3J1e+J9NwtFA+RQbvp0qgX6ZVv08z
NBp6fRW/InH+bKwkOFSuR4iwRrvnaWDX1RRXsPj8MS+MV1vnpDbyeW7BlHz8jw9XxvrDGvXvaqqJ
hSnouDCn4S/s/zufWhWN6G9CyQDN3yuKg2u2+NZzclNC/d45wVNQWI+ZV3rHJgC+azr30jrkYLSQ
aqSM4hjfJAstFC9+WM08kUJyMbfaDDMtdIDJwbbN2cUui/em5ImgWHWOcl9QXMdkclL8PAyHWVit
8jOojDLUu590NvdCjP9mLvAoTf2XwWZNn4LlfT9qD+vdd8qdjMA/vsHtUH3zYYsuiy1/fDaLg/Lb
V3sEX5vq5pfRktZBssV/28DStWfVnHqOmjudyrdt8wySZYWOOmfiYiVcLmknfZinx8KnsiMdvkEL
CaGlcDLdtcWDs9GAUDvGub+bTrFDwwn+aVdqCN8i9jSypHIkImRsxbdrvS2t5Ob21AuM1hTW0/Ka
+ydXyPTB9+UxYSdHis16V1LDkCzNT8+jwFO52ckfk3AY8httZPrQlBmvillFlbfFpfFRN80Pv7U8
UOeNvWfl7U/6W7GtaGScWHj8DvqaY7Xv8fCmu9iSCqpSjWcyMW/BwFDcOfbZ7ihcaXt2ShX0AZlY
zV7Z92yuSGugn68mn/1Wy6spdXoMmhyU3QLzdfr+pxqcb1RgHK1ZwN0/NPCvNayRhItIAs61vKgj
qCCgU8PWB7JPjLDO+4cZtdw4k+JgBMtOEUHBDNaLLsssDOqsOBE3E1PGNp1Sxn9qZuRr1mhwi4Qd
gtLw5wbtvRB2ERG/yVYR9D8B4MFMN17rWX73Y88+oQdkeb31hlOAKYPocHLPX/G5vOY8RczvAyji
9pbYTjx3bsoFC3qCFetOCC7JPwnzxdYCNfRl+tlvmTwuenvMu+K9LWP40eoySXXaYN1ug29fTQvI
TeJTYFbhcpV+TwN1Ea3GRrWstjDRVnYeqmkjm9GrhhstXzStGvNTh6x/75Xh+CNSq2d6cs31zeZ7
MT2NmFf3FulOTfpYcP+3HspXyt2fsAUzxHAPzmxQa4agn2tbCXy+VgkdZLNQBs30be39IItfNqFe
kcXPTKFc7ZWJ7npNTfIz/N99So5VYTTA3mXrEu+NHKCwposPznSVrnkXaQRgDXffBzVO2OxbOshb
un2xGuzxebRYunzoyQOlAk1UK1irsXvwHP3LJsb3PGEemtNxvTRu/9kn9aMkSi7epoa5+ciw563W
vRPznrdU4M7Cp0+6QRkiFdGYVIbf3S7qR+MbTlkqSHNWJL8WU5j5U1QFa2xv9XrdmnfhNMtxLvig
sRo8y0HOp9KbVeTQCIa7h0Ck+qfrbz/U0iMA9PmFN3PAtG2DCU3eZSZ9iw36bRT2j20b0nCjpJJs
n/FjXIOTzoenvMfPwZUQJ4v1nrkzob89tJ1JnwgRIJdewi/Ncxp5mffu2fW/TGy/wMizMC/Hx6pd
nvyEUEF0xEcsRMkeQE4GreZL6FG+uyQV0dxMCdHCINsP12SYPvDxz3dUEUG4jeAevkcnkGjPbb05
sR2IBWWUysNM5a8z2mH+/hr7lcmcisPSZ4Q4rILqUk76Q8d0wEimP5ikLkHBRdaRh8hdi3i7wB14
avSKTNL6B/HGMZWTRaTEh7ZIHZAO2QHl8mrlgJ3ARaSBOMF5CR6NAY5LTlgMzW/yQV9kKVJwZlDG
uS8PwzqsoQFlGCcthShDZXxI3E1H4bWEojFeO35xz/z+0reOeAgAU86uhvrfRHbQXMZASEEd0hzI
kC/uS4LMfhwmRIK1DCnuY9KQPEAdU6xHkPusWFUnlxdsbkUOTkpapfTwP45IiRhX6W9sEBKkxgL7
hMaEXg3njzOSwDDxSEuamgRsR4MqFIklQjSkp5HXMyi3KpUkzHJrY50s6Qj1wCD8hel9QQLhlGDu
mwp28fEz7E1OSmFJFmgQHAODUKfZqsFepz8aY+CxMbpvp5655P/R512GpqJPAHu9wJGYk6nuZRO4
PqPTPj7XBrsSOa9EZBT51e8CeLBqBfcVf7CxGPda6fvK/n5Gr/8T4gZiyYvHsUScSKbMoh6z0WUK
NMOu1o+YU6qXcstfVmIxrk5X/JiNRx3oV29aWzag/JZRDBOtTXJiZ/AuHYVQC+IW0neHuB7K+1pu
PKZDRvFb7Ho3sy2S0yqUcWh3SY/hfJR21pwYN09dM8bNjPkOTrlSrLyd+1ghbIzdMvs5yzLgXAWT
cd9dXGGnquK8DvI09NMlxTmnn3KknRxG3feMQnNMeR3lFg0JwkpXFuecEIRI+CQ9i7rnRc/r1zpz
4YILrGyZ97uonLMo6xUgCLnX6m93vce7TVp/e90pkf58S6v0ugCm78/+q8jT/AUkiPfPv9B2kMvp
VHnFcEwCAJupeNdbrmJ/ORQ22XTp5D+QRYzz128v84zMBtIyzrJ5evBrRTJpXZw8nGwITb3QVzl/
YFXpjxQ9+SrXyCQwywfqB3zP6uva/iQS14Dqk5HfZP3DigjQmjInMgj3xO781CVWcxK084nRvKHv
aWIpC/qKZEkxAOkW7QYcq7v6kgmiufZRoy5mgqM9B5xmVxf3uidl0eKyL3z/3jOt77IYce12WqCb
pxfiYsIGMnVnS3sKrTTlJQZGCUeF+YoXB3GFzexqOcT4J78b9D+hMOQvTC8BonEd/PPc2nkfodcc
KoH6ZXVPFRFrNGKtd2PKn2tTgO4MxJnzGj7pyT1oChxoMKDFO/DSH3VVyovTMd+0zhcFpsANlmkc
LSF6JEf5pcYrGhd9bOuxjU4DNoN4afqA927qDwY7Rmke67S4GmP+XG0EJtPEufOVfGG+5IPGDmY9
tt2Xubj/VQ7O7AKI1EhEdeNnQlvpEvYmQfBZ8jGk+AAB2jwru5tvKE9OlLP96bEAX/Tg0INo/Q/B
/INz4nVkwjsqrtbQZMB2jemr86Jt3rn1wSOxt9VWPNN3F1aaAdkCIzms9Rs8Gi73ncukT/F7qFvE
oAHaEqdnOnHqisidogut9du3WbpyvFF0YAzERyTrL7cbGkRdQw+AV16TiQB2buazy6XdEsHHEG4Z
sXKDgRgveMaiZTxzqzy51Uya+JyRAGdG1FojG1gAAouY0Dk1i3XErp+S1NQhHbSEeTTa7bgpboZu
7LErKcqdJH2LYevxizmMVDZ6U5JsvvjVBBFCLVHILLP6bAYKh85KcGfGr3awnPyOt6Xq0DTapf2f
kfZtqJIruVivPGvbyXSeW9A+8KWJdCutlmM3ZT+nQRKP0z8jwDB1gUjemIfHLcOSzalgLAhMA33r
F3aIfMCIJOJMQWvIrDThdca7qexf3czDY/KPERj+YCXTA8mnw1NlmAIAmlGsHIdPq/WdeAjyO5Cy
h25qWrnTUTbqN4tZL0TOTxim37/a0A2nRHgoL4jhwJ33t3BEdhH4ptiF7RPVDvMRMBX34bL4T0Xp
3ALg/zOOh18G0jHkRL5N1gkwSOivVh+bJeE/qQVlq8vs2TJSV5yNBmvLsLtGCeeV9AKCqpRqyEgb
46ohaPjkzi3fK/1dL8uMV2Scze+ZRRPwKLuiNumo9SGnrhT9y0ImGdNT+dKK8Z7otb91yaiI4+vW
t0n0Buw++AhU7ZUrtj8biYGnBJ3Qao23qsr2FHMDBim1t4ZY1jFIWVhrl8aK4m9dUlLlBpveN8ry
7LjIC5pxfmXrGZAFLE1I8GD+uy8X8qsXoZ/k4oyP5ej8FtDiTfXAs1xd/HL4gy4wvVAB+OAmgfEM
h/HdSY2lZv+z2SXX2rWDW1t25l3lQXqcQbYTiJXzmCwPPT1Y59TtkGYNwDgZgtsYBASFYlms8bwZ
zXVsic5HyZlWZyTxwREWg3K6sm8fnf1//vdHs2Wm12FO7v//1wdD1KdaBtW5uLNlqR+9xOKzoeAn
poAeqv8j7EyW41a2LPsvNS6YweGAAxjUhNH3DTtRE5goUuj7Hl+fCyF7efNlmlVOYAyKksgg4H78
nL3XRoRzNweURLE+bOpuTlVtDH9DPxlOVeB6u6Spgk3pUj2gQseiis9+mQqjvSIodLC+8nU4j5i4
xNGv2rWMFSW/IAErQMCWag4uxdDb6g019+AMOzAQS57n9BPVP2sdArhYAzkzphN6eTmfv2vbejEy
92cVhnP9Y0xvMmFgoIs4PJtZMb1lrG59mDb3sLfVq+FsHlI+xpvhTcI6ePwVmPDOsR9dAuWMarwH
0AmMwsr29gzGFFUmX//LS7a9s1bab1VrdLe02klfZHdrviDoyHeIfT51hBKgU82zpzv5QY79hlxC
ZGrCPbQambFt2tjnTkpIA4O3zlBhHrzMNXexob+k8STVU5A6ewKy0OJPdnJyG5NcPWEdwJ8C1TZN
3tiBdTdMbPvwz2XoYgfktoOoyw6nFZ4JepSO2eww5Zn3LG7VWdhq65apQS5U1W9DlSWvBe722Bvk
fej15BUcydmMe3lxnSQ4K6N7K0d+8UpvxbZqtOFuwTG5Zd57PE7DvR5BoJnpUK8BW9gnzcix9GLm
qDvnXlipV1Dpe1+Cp9cxk3RvAmfZxVNM5gj5q+tJ2c1KWY63tWYpk41uZNVQnWyjJC4/ioiN0KnS
dwxm+7xzrU2M0WOZBqH4CDGLP+VkW+GqtREIE5WIvq5mdhXWt0Q6vx+gEAR6s82XhLEcoyqQAnKS
8EEvRhfJJWT5bFsGBFM/+BuPS8NNdPznpWAE8BSGxVbQDNtqvesihUKJ7KbdqzsG/skhPRHFRWMt
W7MmS0ro8RprhI6YRvVvRlmFaKLbcqfMZhW0RXtIpVWe/rnYHjd1Vs4/b7YTjhRoRP518Wd5au/q
pwrd8C57WORRxtYcjaAZKHPGps8zJVKyaka8TXNEs7RqkZac47Cdf9zioHxGjk96jpHIclGMI41K
gqNK6y2WdH9rytLaa3UgSFyYP+xCaIb4aRe1CzBCkJ82sgiyQVgwLuqivo0J8jt4Y+m+99zqpinv
EwZPsSEpWhycfhKHSPthFJATVm7Xe69s7ITCTWNz48CGjiWaUTtIqoqjNR5GL8uWukZzVh8MfZFb
WXyxJb2ziZmDYLd5TBLKsNmnuJXXelIcEda336CCT3ZqqluuTz9yYywWtHR0eCokhjm6s0qHSdsY
1tnGP/TGD0eciDX0QMyhUUfmu4hbHc9qgl2C5M49p3lSsDL319AH4QFwpMlwYWRU6BnrLgvHXYeF
gLIh4BhDnOXsYtnBT0FuNwjzUhSZszXmzJUUW9/CnpGBj/fhcfF1JDgt+Yq1qVN+0Fo/dIY6oag3
dubsAfc9erRhiD1PiKleJPhV1nHz8XexSHAPTEPMBh8lb0xg6BOYU3UsURQsCffq5nw0FJFT3T51
Uaj4FUoE/liJygOzq6reGhW0RZxJDL9kemXQaK4yHkkqIlUu40HiEY+zU0Q+0soZguGg47tZkOu0
xJmG/ofhyAGtr3cQBq7XKcqGZWToWITj9o6APEBkZvl3FHO7Yaa7ae6UnvJAEwtopuFBQ1XRtzZh
NNWmUGdVier299LnxSUk0zEBW4AEoLz29ECuUTXp9LNDd1NP04cqlNw2lpdtDEo/OmX2NSWgA3lO
O4Nyp+I49VHOSjbsIoD0b/yigr1vaMEaT0C6TUqx76XU35Zm2lgHPywnOIFedCS7g3iW0fyIi54G
oZI9cyf1Uim/ey1s0sDURF3ZmPJdhBVeQbZUM7O6DUiB/FlYjI2YLISN1r7ZYBtl36VoXpL0hxyI
ma3rItlZTfQWygkExGg8V6IPzwk3kQ/v5XNKzGtEu3ZHAAR+qbiP301qrJU2koeDTG7hT1NykJOT
cBAlGbNNewib80tnDoaa+mZrDgAWga3s+okzEHJ3Vu0cj0ybdZioRmMZw76/5qVJT7ivK5q3ZbVp
UYKfE0SeZ0wkfC+t/gUXaFphQ0DowhFhTjiGURcU6JJsouMejJs4cXwYsA6OUhpdm8karZcqHBQB
zti20jGNj6WWupsqtCmV0uFggq9a8Tgy1Iqa8Rw7b5gX+1OmW9oi6ZGJpjEZtTyFtRu8Qa3VThSi
3YskgGhRFrdudIwVDSNqExVYmHpGgv8G2NWLx20vkqlluNb8srTGejajr76l+LVoTBeILq5+hVfO
QAjJOhFgkyMgb+Pl0amckQ74UI3D38UnBr/QomW/0zh8oelKK9Hra9Q4QX6BNkqwpNSfUICNPxWS
D0O6yaqajxJDCwxrorTbc2smHl/SEobZ97sgjfVrpjVfIkGWVfhSHKsQkCoiLevZKONTgPMaYRbY
BhPrqj0nZNXuEO/BBmTXKQqSlYbCBqU/RgNLNH/sQqLF4qc8jXqWnlqIEdsqlffOwHZUVxl+obzz
DkEvd6Ei2QIbMo28DpiJcnToMLlFGZ+5mGhVuOpDrP85GpMnLGTG8vGL9ZzuLvUeH3yZTgdPjXKD
eTKlSiP9jAXbw0DkcgQOWu0YyDGbFwfaoHo9HgeTCixSHpKJuvhdG2zyPoeAxwrVshauqYD/GCJ0
l0HkgCuZbLwGjePtRED+IY4jILd9jwGCQE//KQg/fAgXz7lPA5viz97ZnE8WeicFzAcuWgosCzXg
DO/qECVdnNrlwMXSBwo5wSkuLIQeib4fEjrkBaiqIQBcIWgJPhb/MZjA1dY8BxC9SR93WzDF82Uw
Rs7fbprRhHEpk2MRMqevNGsTmP0PNByYw6qANcS1oCMFDVpmgjv2cLDd1aiG6djPl6Fx6n1Dq9Py
oDNwjrbHfTS39GIZnRW9OwWX+ERuD1p7rwQFqqtqT97SjwQQ2wl3SbbP0Po81cTN8JDCWlV22bHJ
oqCwcPttkrqezmM+l9G9fwX2424IGzH/nn1qsFqvGfCL2dT4BtzAOnVC1bds2laK6u+x5AxBvbfa
piRUM7l4o9fsLAnbKguq4az3EXpilqJN0zjORkP3OrN1+zXtMEYxHsk8Ldm829YvjiV6gDsScG1R
8FUbn3jepyrL1IZojKckoPiou6g5uoPqOYslzykLzxJDU/9GQVOuE7IN6E4pWDrdSKZ6r20Kr7bW
GEDse+ewQEzxfKa3Qg6bKlgqZYQbI1HLBkC8WQEizzzqhxp3cQ7qeSrD6lhXZrCWM/3i73c+hP3P
YV4Bke9eJ8ugxhw54ICOCADtNKZ+1JAHlxEmt6wqhqU+PzICI8c2mV9KcOebUQtBUBeud+CDEs06
MStlFoG9QNUsrLql4ssB/tce2s2GpmCoG8g0/GmjZq4+zuf4yNgz2vll9p6bNCqJcJL7KFUEBoSM
45Fcm2cy67ylnTSkv0/pm4NTbotbMOHoDwbHGVHOF97kEyUDYEOR1tN/9EQhXayc/gVR6ksfo97l
8czZRiGWkd3YJ683s32gG69VZOx7bdDfewRV66Y1nzHRVheTTrWhFJgvqtInvrXhqpI0WZZlPqt4
8YqkKJBF6v9MJ+DTlpuQea2XPKk8sDQEo+H4+KgOjoP6nL1Ak/LDC64vdRWUpVcVo+ors8OQeAKZ
z78+jTwOMJOVgxVKOcYP1iqKq3TfJl381EsrX466ttFDJc+qYTDGSUFuo86VV1GX65HD2Yku2qYu
o+IYzdwSLAjewa7arWlXlDywLZZZV8UwBP34pKERZDlbTnIG8uadc8D0Q2wUfeyPsSOt21Gr1M3U
zaErvWkbzAKVAluK88U7jlZbHoyp6q5OlKc7h1qeIHi/uz4upZAzI/xbT6abmdrMvCkuXTFcE2/y
Dt1Yw6GyUNq4Y3EIVXPIIys7VFHr3izVrx+bQT8RPfH3Xm1zk5TU4GJo3A6iiUkiIycBLq/hLNEC
mxvomfFOupa1HABAoWseoRNVpA0UvXUwWnDPaITL1YT3Ca6vYGTu1hR/Ex4BSGXZPcon7YPuJzML
S/kblU3RwksxU5VVNDupKv/8uCgp/DMhvCMJrtWOoau+zAu48zQQoWaGktCm1Ii0G08etUTs3V2B
RE+0aH1zeyoZGOKZjkoxLTXf1VZaF8Z3aYIEh8LQe4r9EFpQw5R0Y+QOzZSijCmhY1McyEjSma+x
V1c0ncYoyD2SkDS1tlm0n4L5nsYDC7gBBMZKUXZUflXvp3AgI2y+qDb5YFEY2HLC+FDYebl2iwlz
NzqMl5GqobVaRqSDU6+LvnW32G5uqhbeoTU4AZpIr/c13tOncP6f5CzCK+3yZwZo7mDJNngOcZsv
SiMNtl3XAbJBPLVBMoQyV7fxsdNqWtsggJC+Shjkyjx3fkIAV+CO68qrk6sr1PkBgoo7YP4E3o6H
sEW0lYemvWliZgIqqWGsVdlb2Za9v7OswkFX0eWLtEnyAyIxf9m5U7/QODs9FW3TrQs6p1lupOc0
tbobtqdiM6NhkA4ZJy+0brR46mc50csII8Li0qb/iPEm9VqSAMRz2VmhKWli5OxlJOVe9O6faJTV
sQlKG8cFcyvmu9Mu81CapZUIlmJ0yqtZ6/ZGx5+5r1QA7GL0JZ13jcCQLL1knuUsiQ4B2FU5ztPj
W29paNOmTILl4yUGG1a0LKDP2yCtQIAUL62Mg2GrsDXxPZ3wHNNuN9xl3lvmIRZ2jn9aIoVVGtpp
TwKjtD0JLNkD/VC2PgJlbLbRoNXXroEoJn2cHkXjvknQ+9ROzOHF5KBOmBX1C2lU6ki5po6WJCZ7
CNJnVebb2HPD65QJ/0X2ARtQHWkbkSAZzMVUHfSgKddBYDGPd9Sy1Y3wBypSwBQINM/joP2KVK2t
UsvKrr0dbB4LqtYU61iongbErfB9/aDsKT5qgTohdZ/7qfNPGWI6sdhTlppAGDK1sn550JXKZNe7
g3mGlGTCAScSOrVN/2QaIbN9l2kxqtSmHK+miuUldj48S6N6qXqA5praJmF7FiKlY9Xwf2AgZOjC
6YWWipT7sT4UaaRAR+otJoub3nZMQeeuFqcWAtRr7Sza5tktvJgF0/pB6Mq0swJcx/yLHYPyHeda
b/n3oGVk1WKiUYD7xfU3lZPMmk037beCuSWFlcOmxjpNMxlco5x+jhNYjQcGqjXcayF1/5B6VrBX
CaW6X6ud4SffJVx534rQScPlrFdWEs+c+dy9GF4YndxQB8DB0bcyOsAM5rStXVQ5COPzZc/RZf/g
tilpf5RTxaQQN/aqLp3mWMT1W4AB8hzNF1WrCzEa2b6EJyL9fiPtxLrwAPQghuZGJj6+dF/WipZj
qb5qIwe3EPfB8/jZYudYJxlfqentdBCqXdkde0wBh3NshPZWSnpkMJ985qBEfjapfwWSFL4vJP3m
Q1kZydpAdLBOI9BZDysy6VXBqWVdS7JfNnSPRqCtXNQidC7/vExLsyMqoHH/ks9ivXM3BWNcnDyJ
twnUImub4lUYaG8tTRtXLZAWfqFmvTChBW8Ml823jpElE+vpnzpI2qAIIlyvYfGq+9NeCyJUYcnz
rFg9Y/APr49LPFIQqLiQBzzJ2ivioKdUv2qNHXy6Ed5wPH/fRow3sdNi0nHzgTabuQl6n/4RjCso
Atj+ll6GN1NpbrnKtc7j91LQcCctrNt732Wfd/uqbJofTKh5Vp0fdo3xtEi89Nl1CoLVA87hVTat
vRhuv+eU1dbSu+qWZMvBFvM5ZdQ/cl3y+3LDu5My5Lfr7iWOu202acDsSiQBTmDV+9Yhp7QorfHE
sctf+yZ4OE+13h5ROGYcG6qhJDC18ttu56GvuoQcjhdJ4kJPG8zpEIfeHzpVaMZdF9IaiyaLMfoz
AmMctENtdtaGvdXrJVgW6LWaljAbohrWnjTTOJoaTI9UqF+ZXU53K5RnMKvmRaDsF2aMlX9+lWCQ
lYLMMB06wY8pu9NCtT8yS6eZOiT9Wg61/dHSG4I9ab3ST8Omar6DwetW+WjL5xQoPaHERXiAYgAG
lplnGyYfUhvLXYWJZ5mxvhMpMD5r+KCWj4/CiEHh4yOyaZm46/3KbJApR1Zo3B4XM6xQDNqomOZP
tYOTnOe5bKUchpRlc6BYTO9NOunXOdq9jWqApuzgVMvVCHCg09GJzZfJBTBAL7pZUFPcepXqpGYy
/4djlyPRwZLvoBk4IjGynyITRIPqA3eXBpPAScOJoOkl81+tP+XOcBQTgk7ToBwa2h2H0+hgztVE
SVAEho/4RUE8+oBB8o7PWKMYAFERiqQ5xSPVd898fpvA8iWaCgW7hJKCFcL+LrHYXDtK6cL/ovUY
3h4XxrYw9+dvyM6ke9X/DDaWz1Dzu5sl8SQGdOxvqJY5Xc5VWTzAV8nFQHRflP6O0cLSY6/jS4mZ
YMm59nefq+Kl09oVajmS6BPPhR6m1Bpv49VCeWYnXYuoOV9Ouvs91KQASdsv3peEJbL/Yy+/q4Y3
sRhAOuTzQ5LH5Y3jlf/ZddRjFRwo9An1xraK9JXIPgLAbbCqaRwiKgRXoU/Nahg0TAu17Qj6jCYE
mMniPvXBFzQj8o+kAzfYoRwkaTqwjkOB/jy2yx8x7raFDL4r1MyHigrBqqtbpuP/fdTBXV6fXdQh
GZxD10S8VSg2Sg5cuvML2zKyXRvVKb03b9UNenQoBzdCTW8jNO5ZpbsiPVBzHBgJrWHEujsyb/RP
MQUEgcwtzjpE4uJRea8SLd93ST/+MPU56iB1GXdQXMSaVt/rSR/Z+9HpTaaL8Bxj+R4LlsH//62X
gEL6wa1eLNSSkE3SgyFSDeD4inTj/olYQXM/jrl4sTEnraKmFuvHy87IYKhV4hkMFzxEh2m6FQzO
Z1l0l1B2+VtfF9Wm1oiBy0mIfwmc8ZeshXWuYyt9wn9mntMRd1OGpmabT0j2lm0+JKt41E/MgnGG
zH3RMq/r2wyS4dzI5zTLr2+DoZI9bKI5M9jmS/xG23Ypv85UawmzGEbAgvRC06SxfunR+El9Wt7J
hw2IC72w3BVbAJ4pUuKCN9BmgdGmsNikBr1xGlE4lmeSullzIAOGjAtxpPPcT85bpMkTWaLp7xpq
lm8aa5BA+p26XdwRUyDz11Femy4TBRvGwK3KZxlk6ca/RN5uupKiUZdMH5wqno6daWM6mt/W1B4O
HXnyG4mEDjlsa6wLWX5iC8EZmPs7lh5nHzDmXfqT3T3r9G0qTLzvDHERsAgs8n4dGQdaLOlqwo17
HYpvhxHYAk5I/04RAJvatktz4wz8gsM8b9etkYcnAEfhyfFyJqX/vJZt9FzRtNg+PvXP5x8f5UHD
TEUDq+SmXr8GZmPhbtKn8z8Xuwa0bSvvK9L8Zvv4fKC6gSGB+NaNJta2I03ow4B6+TCq2th5rSnu
MEi71/ZXZaAQxEGAU7NqxivvNNM6h1QqVrXq4mUgk9zGDX904JHITjXjnZgh5FVTbzF9bfWB0gIi
inX3SJNicxh/dAxCqTME8LHcfc4jpDyG/Molvgpfb81XI2KDD/t6qwTor8d5FUm+uWsHe50zt+Vx
QzVXu7QMH02JUof7MeKJuZdSa26xtxFv8Knb38VI9ooR0U0QKk8OSCm4HRRcyI5e3ePS6wOcDQS2
vOGvtAV2bt66J3u+aJ1e6MuhNv5wX5ob3zdyffn3T3BIb+pexwj+n18N7msCFzBRhnR1cR3s6YuG
h7F7vHpcSpDRW7bDgp0mFwV2KLRclRoOSlT50pS4Ljucv8gHKrmnbX6rY8+8PD71uCR5IHj4we38
tz+wveZVqPJSFaC3nSYITtokfYgrybszlaQY6Z254t2dKLSMP300lh+4l+j+T77alVaafozLZJ5f
5qYSO7sqrhSrdIZtw7zXsuP0Tf78G4oZ7jBNL15DO7tPlbPO22L82ROttsKqzWAbXt8ONt16xNH7
PPU5e7Q3yvWjuo6yAyrpRR76ct8kJXrHJtGekrHyBE5RlnR6VV+mE3ACM7Jm64/IJODI/YFjNRvv
qhy6jazedV3faT7wrFrkzxBZ6oUseAVylKE3oCZG6BOWsaeoMq8xGbClLv8M6p3WP0dTw442SYML
kPoSabIZSQTzXbSXBtJpTa/29uw+ZqTloiNM5jUVjapNG6EKPjhW6FjyLdrBZkt0G2XREHvLFB4a
RtCpWmvRp2QSvJXEEAk0njtEK8vAhqSqItznLuWmg2aO4TaGjgKYImiW/KDL+ur1DZKmOigWOflX
TcMDkvfeTAxEEkxcGXE4xFgzRJaEC3IS1drZnkaXDtl7c1NeyTB8/osZyE9aFPHK1Zzf2dz9NFtE
+Yz4F62o4HZwMFyVROrpQcAZufe/BvrfFnUmwZJABnMgxVWXlWccVzCNae957mWUGsnVqePsdEKt
QhNkCQPQYp9YcuPAVFk4VQmiZDjSw+wuKea1PDLLp7KYGoyptoGOMA1Wk8XRukWO5ooaICaGFxVR
QLGT/fI92jY+/VikELP10xw/PORvT5kuitNYIFX2zabbNtiRkx5bKA3I/VCb6W1qWC5C5rmFSSts
tsC7ZrTrvPRYt9mx9Ot+QSw9ohcpoWCE7JH035Zj+115xDhQUwPYzf1rq0n3qJPaUDgtQJWOU35Y
4NSmmqFjqQ9PIem7MBeQnbf5LhL6Jh9IkzCdWlvnFkFTKhxKFnxMXRY0+kWTlj91HYBE0hGc6xsk
NnpmwVfQ2tTEObTjYhH4aFgVKulBSfMnwcjEHtXRop4i4MGi3qUoObZ5iEOzk9eA2e2rEyh8F2NL
rw3pOnmQG81qvCtaYZrfM1F08si81Qd2NA5Baz3u3V3ZGRd6MMmGYeSTBpJ/5+VhuOtKbVlxplk6
5Axg9AK/NiVAQEbP+QiqlKAk2az6ybS35KMFwbeHb/zuQbjs2yLcTS2sANPhR26wB+6zBo+CH4mn
ZJZ945WxiFbCI5Iuu8yOjz1ExspvaJdiOirHFtyLbw+AWxk/j09VPlSoJ+I7dAMmV2n3BcbuJxCO
EYSibNZFOVyGApMcBtFk5lgKlFnL0R4+HDOAjBiTOo3Kee9Y8SuCPXMF8Yy1qKNw7a1vDlErw7C+
FJqIpasmSpphbU6xWMuubuYhKfnHHIKfjLYwsZKla1123t4rEU0SoTnzjsAtgiBk1DdRxMn0NdYY
HWfS/8ChSqsx/yZ0xlzbvdFeJDpS24SWOBXNN45z661gocxduZkm7z1KMYtWI4NKCyPmfgiND83G
Rpcr6+qHIsU0hwFbC8zv0LZ5pwPtp0ujdJ0N7dYOulsBVZiyOFnHFT6LvbDd+OJyQiom9yg49v+U
QbOJmsheCdZeUFHcb2b5XTvdtxczhbRHvDGdTyZGMZYb0AK/Ajv7HKxkBoHMYCSo64sANdcpnx8F
R5diZcGTRfTSVTtgwO8T23JHyMSqtV8K+gcXGUHg9w1QC1Ds10aQm8cw9BBOVwMAFWJ52ABYqowC
so2E91Wi01Yjjgi9S4gWz8mM6E2SDLpFrYpP8m/OoVTFFbI6PeMIwBFdDUCRVfxVz2AfxRyRLq4o
l6KykWBbpIhq7b7t1WXMzGMhkMEzI7o6Bpxy053CXWOocJZ3z35lSg6goCgNulNLstNTHCH91rv0
TkwQnnev+NmV6DDGEhOoN3XlMjCM1VRl5h76IaLn6JCBHp/VPOfBzq5u24SrQvmHuBR/NFo/q6wv
tnGfaPtqdLy94tGjqTNNSwz8PZ2dirIj7xF+t6iRAa//0YA/gv5yD2XjhGjS9XfupPcyhFuIdm7t
KDgoZi1sHrU+A8/KO1aLapkbqPjMHEWaZsETadMvmGuwCsNFVvqYqYUBbvetLgDKJmn7HJeau2+8
S1nhtMYnUixQlaJCsphguDHIwaG3L0kJkWb0ezRwrDtredVq9g56TD4Zf2glDQby1HvGTtZassNk
iIs/qI6EoLvkpefhynMIazDvrU8CBGT102TwrIlqjE7aoP0ZkuZS4D7bFDrxEWMv/hRZ9k7nBV2U
R3pm271m1fSjmoyzDPCyY9EpTOTPVIQz6VTCvXE5ZMeQjKvyY2hA07R6/6Mclb0XNd60ns9jrIVr
m1AxToJnJ8jH/c2dcgbxjZ5tU5vnw262TNhXdh+KA4/WM0AfThkJWZPDiKEAQhzi+U00EhUaIQlz
okztwE8TOd6fFer/PToFuOBeuE/dgYQKH6dJo5XZviXSdp1m3EsxbtRh5Jzhlek57tUaI8PX5OvX
pisuhP8ZJ6eO92XlbxUxc+/OLA9BppMglw5/um7INxVqy4g/e+49P6NpxbKOZs6ghfuUa2G0HqSn
n43xdRQj4tLgaNk64sScNdiQWJQME70I/HRNv+PDw7uOG3o7hNmnC8cn0lp7ZTXpQtcNus1G3mwc
g8qj1Hp94Y0++rLGWrW4m09mwfk9AwelKgO5CJKRLk+/aRF2565B22qSoUADa+HOdnxElkv4rDfi
luV6sqNbhwnMG45T85kVhEikylzXqb4pEv+npxdfmTWgZgKLQOsdLoSIzhnRfVsGCk+xttG0lgav
5icrA//FhknLjdTiNyh1kZN/GlHxMxy638VgoazBkrOmWdsjZh5PfQUi1k6KPzjy/kQyu+GGwonA
TGDrDFSEXeMy3nfDYi+GqthTMzFCPpX4X54KF8KPrMgXQIhorR1mFS/FYLwL6MJYubNqSXc58QBv
Z3HuYXme7ohrcVDH2TYOAZMGnXOLEkTRbu6CZAJGsTKcHhGYhYLMMttFUwy7tKM7awvyYTwKwXtl
MjsQOjzLYRlH2MoZXd1CAQ6hpX26sCz/0FS1ueu1bqNqe6EqZzpWaYy6qnLVxSro3k6XAJHsV9dr
Nwzgq544mteGlauaAZSGeuG2rs8lMvspgfKrOmfd/2l80awME6hDg4okRyncdISaFgZmFXMIjlGd
cyn9jY09dsKvdXIprp6auCPfolDrykoBNGr6L8cvxKVIPf0CvrtxNH/rwpDciyxeo6ai9Bmnt2CC
MFqZ8U8sP9qzKeqGXNQgfBo89d4wtlvGnrjTQFCI0axki9LE2o61A06BSBybp2TLoBa6cQGZxJND
f0lxtaZpI/ccl/9v0DMYMuMZodJka7CW/a7Eixr5pPqMOl0wGHPEtwqNhojVI1QnJib1izNWP/mi
8uLQ2dCwBrlE3WNI5LyDuAxZEG2z0N5xll7nictwhVHm1o9JUcinu4o9DvImPcdx/b/kZ81Bf3ky
+nm2+/p//8ea8+wslNamMh3DFVLO6Vr/JQjQHNAbMnvmbgqqL7qQDLmtsMHI62MYGcV+LKyrl4ns
WlUBpuk49y9MC/7opddfWnCKCe56KNa0uzde5d4LjnAnZNE/+btq045jdQJs+plPWX0SA2xEtjmg
TPjdyYQ1tVMOCGn4z0w8JOAGdrMEDnU5BM8DCwUW7fZomhq93/4og5DKpYLGwqDcGkzs3d4L9qHy
Y6LWWCCjYtoyAHfpOeqsHYw/a/SiuqTrZavq1hEGcanS9Dmkc/ikhrA4B3X2RUeOsKtB7H2Lkdn/
//01/kc6mSMt3VaWkBg6FUPkf39/gd1wehsbptI+O18ckYgKbsi7tdYaeyQ3Q22HayvVVyR3jnch
G7QZ4bslghMbp7auC7iA9A+PmB8EcBnWwsygN55qWwJM9PcJJxJu6uJ/+ba5Af7tvqBv6Dq6cgzb
VlLXbRqB//59V7UCXpS0wAMfI59ab+IzjnUUdO6ojijN0jvL6y/MsNl2okb8q+qB+APhTDPJPsL/
x+jd6ukkVuNaGyu17x233ldDt0JPFb+YRvziu2O69lE+M3Zr1+xDLYrNVL9j0tTvLdY0rYaiN2E3
J4cDtoNeOmAmk7dOtzpSmaMeN3RtQK+wgqXVADXFbgXO0iSQIc8BJHhOeESynh78fBqWJT4QSj25
ar0yvzatqJ95A0zQY2RYaAWosjoqmOYLeqyJnoWHEHLjAgWghfmzD9l0Bh6UJgpZ1+HNbWvAYlDw
cG+VhePw27XgypUY6TktNocug60Uh2IeUUMOzd2Wuxom8GTE7t7H0ggzFygv/4aBU8vQNlEu69Ok
8mBjBqO/CBKzWeMIKPdWoZEiMF8eLwHBv0UoMdf/fIqg5WBN9+8N2gSTvSamEcg2F68eX/L4+4+/
ageKJAaSb0xvCi5qvpQZJmbDaI9TVWAiIRl+IQCNL50xY0DLoIxVzPhd9rVzxbLwVM7t0MrvnWf6
W8STCHDtBue3uGtGMO9ckhpyRmv5OIpUdH407wohx53oEMP4tGJWg5YlHCJawlRCg75Ijrv4cVFC
vaKoNje4vaIVfqQcVkxpb91a+11HXYqTGlYJWYj5/vHSjMPLyEDJqfVhP6XpvW2scku3mU6wdp4a
kr0maZw6FzErDLQfgmp2NwYS5rwoIjIZCAoY6lHdjKpAfOKQVQE4wzs+LlmZgNmw/4O7M1uOG0my
9qu09T1qsC9m032RQO6ZZDJJkVTewChSwr7vePr/i1TN3yJLI02bzdW0VVWTzAWBQIS7h/vxcxqI
WfVQOmRyQVQvt2jfECne1UOpfYqghHSkeL6f81wFEjmrXkA0qISBdQkcdaDzDBIXLUBlSB0plrXV
4JoR2jspOXuqtPQoTDwLZ9ZPanlMbMe+bdVCPzXTjZXo0sroWmdnj0Aihho5bUMzR5IChrZDTwee
+rKeDqeRVXmgy7oGp20EMCA0qCBTxPG7xWxF+qHlZCmJci/NaunuiiQlXCCHNO9HKchvkESrKIDW
X6FNReLSylq6SkpXrQZlN2oO3bDqJJ3J91DYJZ/rkmSNSbUjCJFXyogAMvukFbsjXzqBmW7QIiye
+jJPFgEFOq3OyrMOMSJMHzNiEIIKgZqYczBo4VgOULGiCVbB7Y9KGtTA8rOtQN2h9yoNZjBxn9KA
fociLywvNMUpLErhG2wsoHhz1riWNdY7lYbhBdoRTdbAj1vbtILHIEQoKEe7yQ7eGsDF4Gumwzzr
QkLeLVS1QurDLLatHddb1Sk5XJC/20hT1NxEfkM3bAEWzq8caj7ibzH2BgU2mmfqxuawxSEADKtd
VTxXSdtbknODVF7CaMvwAArk1TeSkXL8kbBHP/i6AQA3zT+DJDD2lj8E8DXVtDQmTbasdZo6J07P
vhAK1UqdA5acN8sIHbH1mOVASCTlK3iQ6TkUhO9OkemwIw6UoGA5boyRZmnw7BlgMJCqthN+o+9Y
3VB5LbcZPJjegLlxm0mClXSQy1OszcGGpt+9lTrNrRbVBuF2mXzqQraI1O4KPUsPwCPjVd/Y8o1k
kaixayfdaRY4ZL0Yjhp97J4OWpG4M4abZ9oldhx/7gQF9ZR0FkIMCnkZEBs01INGUf3uy7WTCR3Q
eRFLTwgmjLBs7ewJWBMMuEb3CF55T8rQ2TjZaK0juf3Wh312F6VjdZMrsrVoNa27AYOpL6dWiw7G
kEybXu0/Fz25m36g3Xm0Ri+jtXTyzeapyZ8jHdBxoHFKqoe0IMKCwzPtb1qjE/UhqVjTcNLf2qaz
80PlGCECc+v7urSdcrtGEiVcyL4GqhberxuiQWqKM+cmZcglOvjqfpUVnZhQUWxF3x6Xl3tUMMy3
EnakQzzAe9UGwbCrxX90coBu16vGEj4WPKhVKRvKhdnDDL/4xuLIhLoRwa7mQy6VqrAkQe65jVD4
8CQSHl+kfgNJUL4n21StM8Of3WACb0WVAqx4lh11ZuEpG3woWX1/3FFqVr8Lwf4H8t3B1+JP3ePm
n//5o5z3h1//+VBk/POf4jOvRTnVEenR95/45/85AXAHMdn/XgB8HX2pX9L2pf5RA1x85LsGuGT8
ocFBbjuWLoMkUqx3IuCaaWqKYxrAbVTZkv8lAq6ZfyiGYWuyZtN5IVNi/vt/iYCLl2T4XWRZMViZ
iq78OyLgjsY3/Rj8m5ama3whAzQNXTXlD0EeWJcwNsrimwLV8Hbelg/ZWXkmleq0Ls3V1BCWb8ku
24XufFA2XbVg06yTjbV39tNX49C/tdvy1NzkD+mW+PwtflM8Y5M+0IBrvQ6PLcWEl2YJO952cqul
s4FEYksv1ZJC2LZ/C8Geqwuy+DvwnHfVznwJT/q3aFMcjYMK4ZLXpcitLNTH+gHQ9I5QeOnctl66
gj7TTbfJo3pXHoYlrF9bdMrPQPuX6Wla4plJNXWe/ZAto40Ov+gqvwVN8WkYXV5p7uYDXDeH7pFm
vzP5xFd1p7vhali3B1hnb4jK177XbpKlvLNWwKy+xadixyhvMPMb/zE7S1RtXu1v5PUCm2YEN9iQ
OoDSSOC76Y/YVTuIS2mQrG+dlbGRPwXjbbUrndOX7kgSh68NbnBTO2ocj0zhgXv4Bsfzyt9C6roz
XXlp7PNbawEHxyq99x/UbbFmgG7jPkBvscyW5UHeaXDp9q68Cm/sB5qkV9DRu7oHQ9h6+Jr7qxqW
gWdjU+yUlbNCQHLTHf27GgkBae9frE2y1u/n1IPykUjRWPirCIktt2zdyEQPgu7dTRceK7jXv6TK
XiPjsTe2nQuGajXuNcYFwnlwM9f+3N6jI6nB1G0ujOf5kG2iu3JfrZHgibfVBsfixtxXu0iZlngb
bq1VtinWwV7d5Q/NRbrJjvaJKzw5K7j95GW4BZhgM+3JOlqbnnXWNjQDxG9C1vAJ9uzbYW1/m470
ufdPzpkm6ydt397X2PCFEtJZu9DlDfALakXSRr6JVlBjeAA/XdRxXuzdtKM7gYz8Mtsrt9I96xPS
1DC/jbKNtVIWxZHPe5GrLoKVuSdzI0PgtYjWqVd+ph91Ud31JwoaCNBo+BDET1zklTbwmdWypzzQ
nBrmUHat5MgtD/0K6BeA4C+gkr1qDU8lEo3HU+YuIPs6Q+i7SFfWJn1btQ9BsDAfYcEJYBGymaYL
zBfhwl76budSB1xKZNUZRXXJjvM+X7W3cP8R5MEAzH5jGcnuuB0JmJRbqlqLJD9AgxUsID5RzOfO
gu66JemLeLXzDdp6kBam4Y7aZtSO7eL02qygIyFvvsGfI0buASzTPtFXcW98AqJjk6LK9vwNqByC
SuhCNa+03yw4LC9txd3UxRJy1InOKFqegz2kBUBmAFRS4MpPyovUvFF51RD9S6OSEMUjHxKd5OfB
3CTdWou3vurBOS9/tpX7Dh5vWdk7L8FnAcSL4BS4FYQmNoBgvm5JYzxSpbdUaOj48Fsv+hRzblCp
3pDOS0iIfiUZCHhtvkQ6J2loEwBCIsPwJHKPFCS9Lto7S/sgLVEA80J95Y+nHB6+LwNjMjdwwXPW
WNR7UNzN59Gl7LkczvC1IHTimeFegyN3XtK3wIS2oOP7RaJQ3DXcpLiASIQOOoHhxX/1o3SlrbR7
uAaz8EQuve136jJ5FNrkn/W9pR7zT1W2zZ66pwhOVKBR9qYE2QvkZk37qm26Fws6nGjRPCbhyjQf
22TlyE8Q0RQ0PnD2IBOwhHlNRkDsuXPga1vDHp1sJ+cFQonpntQ1ZAL3w731yDOBuNMdb9ozdT5a
+iVzUe8AKXj31lbhPLsgfYYUwzS8hTYCrnewDA9PzZN8R25bkBQsUXOkurvuJHejdV7+STrZ52bz
5nhw3mayx3miPEr6i3WkIOJ2z9VtB2dgs6JB+agEZzqcbjtAngiMXazuU5fBlwCRpQpHQdFL7vhK
rmwtkrELa0slwuWZnofltCScdK0j+gZA2x/4nmd0+u5Cy4AxYdWRKfOkcAchbHlUnaP5BSHUBcoO
kGekODC2HYrubm4+aRFsY+vK7JeQKKCdkNK/cxyQQMM8sDog0JceU7J/n4FMwjqrZsfoWc6fldu6
vSjB1kLOJTg037QWOrTy1ag/ObdGsu/IwR90ee1VS7irb43O60f3U79cDq9Zs0S/bqG48WIkjfgU
AMM4AqdblLQKBtiZZXmENBjbCGByMVrYJbrMoIZftbG6gO4MhaFIPmHwAXK8NpSP7fxRj/SVmWRP
HErpDuy85B5CKIkOBgo/a5Cs8a7bDh6p9C/22b6BtDzy2mMFExLqxF/4T3tMd9PBv0WBwKu+gHzd
cikeaumay/RgQ6YBXdOm3JoYZ/0SbrsvJbts333RTsNG3xs6iBFqxYvkhAQiLJvPg3FSNoC8PXXF
vQIHVVbWuOaHEKanTQ1kAQJEqVjlwG9at4xgCUUlY2PYSwoxVbmFmcifwXXRsPoEbVXwBjdB7aEy
Zkk03MLaQLPtqrDWu3DHImM190cdbWeo9DeR92JvQvpeihVCaKiu+O2JVvWUuL/13uDLkPX1NZT7
3w5511+Lm5fsa/MxLn4XJhNK/3ld76V9efcL7jRqpzvq/9P5a9Ol30NqgnLxzv/pi3/7ev2Wh6n8
+o+/vxZdDvnn+WvAEfFdZEp494tgliHkzdfp4yf+jGVVglLb0RwbqIhMAe6HWFb9A/4p2yIohdRG
Jqgkx5yD4gv/8Xfd+cMiiHUsUqB0hcoK6U9acv58SXP4n2UpimIrvPzvxLKq8T6U1S2dTJ2iUJRS
CboVw3mfr+xrqyBzRO04LOCNR6zLUuE2SL3IOc06Un5KBc/iYzIcOu0UQCbo+CfVABBK2saBpya6
i0Ef6uDM8k0tiqSk92v5MZpeW4z+D/P651nqb3mXnYoob5t//P0vKff3QzU5MPyYcg/gZw2hd6a6
3F8a+vPmS28AzAEiD2JRKaLfXE41fnpBHRYx09ENR5XF3P2Q408nPysn9HPoSMWkDzU9YdL15xRe
iFk95Ac52/Q1RNCQ7uavdXk3kqpLEAYmm5FSMrmbqtcMdjPqK3OjYDcOWawsJEFRXy0eh+hpwJE6
6sGPoIHgS3L1UW1rl7mXqhAs7eMkwdAUPlnRIRteQROAMHod6lczuIO7wPOj2XPw5lxuoH+KEoEr
vqUrH1WOHtmhSp8ikGF2hwAoPevj64jElLRHhglGOy+8r9pVHXmz+dqPkPOpr2r3aBs0Q6mvZN+G
8bEAZs13UxWi8S6hDDSsWv+V0SXja4BmRv1ak0wCewsgklLgkTlItcesO2jJYQYOoDWB24fY8P5V
GeMFkPtFqpfUvWFOQocYat+0eDTtRzW6o38WXoXYS6JXKTh0/A3s0HCw5Bv/m9E+FuZJmg+8mAo6
sgGigPIx7EaImfc+UO04erWJBvijZUoLI1rKGRT/lcu61JFSn4bHAHKUIDjkPAyNdnLbZFkH5PgO
tQ3DEWTKivQooYWVrcjfkXSi0Gx/Udp4Ld6ZjRKlk3ZBJsHfx9PrADsAe0PMY0/zf7jhiqK069SP
NSA+PqH7j4g6SsyMJk+kvlX60hP0Fqf9qEcQzZuPk3JCc6ovD2kCnRbxE3A97iYnvaoQ7dP0yIxp
jKNEKnGABE/xRTMXPGEZchqAVi3+reRH28ExwYzZvhrhndiBYvyy+QWwQsSOlpyTzDC5YKU8tiNd
DOTUlPiOyxsmjeisP0N7BX4ntn/JW4o7nn3dvYpLk/Sm5+SR5kw6T9nX+mlANFSqeGY+QKoDo+ce
WJksHJgoZfMVIxGlwIuo84Op4M+JvycdXtGYh7Xgy+PmQSgnwxhbH3hq/EUd+GWfRxTJTNX9tcVQ
31djqNJhMmxFUxVZsVQTGuv3O1iTIjul8QP/h6xbRB/7BGXIwVcvEi5WbxkCFKwUMaL40ELlpaQ5
rMEQh2WXivWr1j4k/pnHk4g1VkV+8O1Lkl50ZHd/PVBhZd9VExmnY8im7iikE5yP1cQQ3FIP9gse
XFAwRXPhn7E9C9PWUkvuLzrlzl9f0VR+Zvkd29Z1co7UMO0P5rRtq2gYWE3gh3YKnKqC8hWGfLcd
1j5qLUacbRyVORGntjLHC2QwRKLgYp9b4wz/DxQN15mATx0mXRBiSJZRvYL77gLgrQYHWkxn8Sl+
i5p9Gmws4AzXd0ek/0FMOP2ZLj6vhUN9EOUqcUiku1Z8d9WQkeRcZEFmVwz0qlGpj+kWzptLBH0B
ylBuk97PBKGpeiiAjlglIm58/XwZaeAR6DvDy/1zS2CKrBIf4w2pf4ESVgxLkrlPW4Zqghs09QWS
hG6mZnAl028VoPPWt4vEhlA6eBG3JOYj0M5twABz+hvie65jKec6faHou+htqooM2jAOBkuDFpiF
AnQKkTS4oi/0fbgstbkIt37IkVvGZ41nnrCY3Xq+Pm+mMua2bIH36FJazA/w7Qg/xwshBG1ydxF/
EMNi/lHUW2QVcJIzL9cSN45qqAzb7oVnx8MRE2aXlwKpGDEeGRpAMWxCkZVfB9uespMRvsGfgJ4i
I+SoPnFjjEtJLCCD4LBGIvCJxph1P18fda6feYoCy8hsIElQBp7YBFQ+SNe2C4bHpFbcC+9Cczam
tN3Rj/19xxU251sWcJrWSwuu96jP3CBhFoocLmWOGNxVSEWoCzJPzCiuQOKUxb2Jedc0Bag+0mNr
jYhWjJ3BXBcoJ65UVtyExIb4PYNspJHYMQxI/F38PlakceBuyKdLOdoPpJ0M6cUpQNzPr365g0ks
f6OzaslzFk+tVvg62M8Q2xIRjySvxPyJO+F5i+uIJThwoPXED+LdM4sldLgv1qlYAk3GvcSd8F08
4RpDyE9MIk+N7pNFwUTTfq/QzyReUKABKy5ibkT4kuBTZHYb5KSIbCAqOJ55CKN5MeHpn02KdBex
ODJaN1uGlCia56O1Qp/cQhPOfFPf+PEF19dX67Jca3R6ZD3v0Z1FcBxZI+KLryaOh/qkNxcx4J72
A0PQy8u01llny2b1pZdZzxAY0hcA4ihGYwHbsxghgyVjv+ihOeZNKmPlL2LYgXPOVVVwjNCF+n2/
yDZ8iCgg5K4wXmKlpexh8S0wFi0L+DYlwT0dwh6knZEZATMISIqcJoZXvKvMIiTTmf2Ix8qs2iWE
/OwosXJqSBAZbFprwhzVML9z19LAB3gcaHOxr4k+qmA10AvGtpDsSwBfQ41REXeV15lH+cFjr8tY
Cp6LhCZWat8ykgTuGVhLNSiIGID4zlLohPB9enTxVeI0nrwR4Q1hFeuIP0OIJjWhihmQGmTacjZf
zxmQtzM57AxxE6nYKMNauJtE8a+7QNxLx1IVL9NksxCPks+AzAfsvxhMYm9h91TWHlMuKdjB6Qzf
IPz8GGfslU+esV0l9DeKyRSjZfjihVo+2uo3WUqvLwi/xjLSABiwoObsnlGFaL51VQ7f+UG4O2Gh
WFyNdC4kggoB5IwvYiol9eIgjIoP6ngL4HZP7J0OQBVGw+6R62KYwkvllkxFE2YmZtd3aGuA11fM
vXg0WCIVExyU9+JWxfNiV6C8eN07wtNm1yUknnkNFbEwqIyrAUBswfcjc5TvkFBuFuCTQfeL56jh
pmH7JLm1ZhVwc2iELGw0BG3nJZZOkQbIGZJ4MSjxwW5Yp+wRcfUYCSXOQ4tQfzCk5aAqwjM43IiY
a+HA9ABwtkHtPtU8cZMzDrGCs5epTW3O2aKbFH8h1pjwHyqRIS8JqzibJ933hLo1XdkrM0Bhcj4G
zTMkOK5dyCuxjsXaFVPEIxCjmbiQMIIOBlDMPCVU1uhZ2EibeS7wuhUUGtf9k2geM4NOAe5HO18f
BxMlTCdeota/22Hhur47jY5wVThlgw5E4Weu9pW/CVc5gqESXl14o7C+sO+Ev8aY8VEJLdjBYNIV
4Tr9MvNC9gRbGeM3NfTgY+yZffHVvBCMF/7LurTYEGJTiL+XBq/Vl4ldHmgMMdBgfhbJtxiQceI+
snwMLlRARs2WlC7iyiJMAEgJFQEmBRctbkTYtaQDq4odEz6ci4mnwwODAIjMdfybiOhnxz3bJE5U
bdmQde16VP7huDcG5TzAUQD7v98udAMDjEsQgQj3SI/AoiHbxH4W0ynCNLGmcLbiR+aPO844CU/B
/awfhPsS+/m6t6dUOGf213d36ih8E89LfBw+4IvYuMJ20FzhGPtMQkljPNsDze3cLGZNrEJh7qus
Xgp/a5CnF542xWbU2MUhvxgEsuNZzIr4Y8X2YhUFLUuVSUKh63tR811N88dz+Mfyl4iqbdNUbMew
FLDlsjg3/zBRaqjmuhwgypSF8IZy/zg41o5wuoB81n39GcVD/JYxHzC++EHhRYUdMnHZYv2LnyFA
uP5/yQRjbZ1IhVfZBpyJ52FDCqMnQgzm1aIsy6L5dfyrmD853XMXtmWCMrMcW/9wulf7kUK2CZWT
WFg8bYYaKZ9zG/XGa9zGUw+hqWZGCTjEXUrC5FiXCfsrwhZCO+H1eRuRSvkmWecuIEDhjUSGwt9Z
NUEI9lsENJwduIw6dQsOH2KHGA00MhiXObjPG3iGejRI5ot4+2BexHMeMp4zcyP+FRZTxH9ciAq3
Z02E4ew0IggR+IhXhIdkfQmjPTAKEWdgGkX/j/iT8DNXG4zxTJMH+FBHquN8Q44XLMgiishABIGw
O65yH/tmnkUser1r3iaCSaIZVh0/Ed5wQEDrgl+FuxG+UfjQ60x935wiTFFhaJYkTOT3AEczb1Q4
nLFZwmGKhSucZJtlnogohB8RDkD4DVJSALHegALjii4YInFswElEzLmI11vuT+xBKSYY5l+4IOHT
WZick3vHhxfyLL4Z+yICE18+CAuPpRFmm4KzGI8iDgHJIrNOYp/AfIYPFPa3xP3wMsEOXVGLTDsI
K87HYe5YyvIZryTu0WD2+aMU3QtPLJ4lug8bcVfCc3J5DKd4/MJW8pFfL9ufLVoZiirWrArfovMB
FknTAl0vHSkpTA62iH+EhxMeg6uKyPfXl/vZAZr2EdPQbZ1yOyfp91sdEfDA7qPv1xPrLCD/wopn
qYlHwLFGxJAtkkIaLWNVs9Mm+pSx3Uy9XdwSSBHSiKMes8yTnHD/35i7Xw/yZ3NiyQIRQOoGq/Rh
jKHfacCKNRjJaYAkTm+DlQh+RATB42derpf7305w/9/DdJBc+UUa/GudveTvs+B84HsWXDH+kEmB
Ww521rZhJvr734avTQuO+g/Yx0yxnkFs6Apu9/+nwA0+I5yMbSv0fRm2yEz/Vwrc+kO1DMu2NEMz
FD5v/FspcLFn/pV8YcnIqmlDds+4QJ0YGmP40Z3NFmlerYVnqgM46vipGuLUCBIlul3ougVdSDm2
8VIYZ46oPM3rOLX1xSzoFQNF3mqZtqpileqrk5pHrfKBTyAeeVAkpaKHqVSX11+tyE/WXT28XRts
Zxg0vXYwW4662vaHif9Jnvy6KT/ckAX6lTDGMEDL6B82hDU0CZ3jMF/lpfUizbq/BylJGbt0PNvp
nm2VfTlPVgJLk9R4Dhx4BzoGcSYzWgu9FffIm0S09wPIAjgN0Vkx3cIvCI1TjoBbijxLqRgUzebe
wl5SB9WC2j6YumwfRL57U4VolqKmOxyzqCDRqmbrsM/n069vU3mPwhHPDfsHQEhXwOE4zjWe+yEM
gbFKs6eEEwaN/ATe8FFkhpJ4fTwmywBmPi8N4jdopuD68CV9beqciZLfzLUismTv51pjVat4D9uw
dN36kEUbZ7kzU40Yfyx9YzVXwathJ4qn5rjeKymgEyBf2kQqjSRVdEKovf9NktMSj/PDEFSKN7Kq
UioSBaX36xcuglZHuxq5CEETUpWVVMOFkb3VkMSsowi8RooMSk39ZB9lmr42KiiNr03/nW/Vt+Qd
D1qejcd2BBtXOtMNYIDwPugyxA/nW7tUwTBl0niKraxGrU6wk4ZjntFjAzOd4fuOW1X1trPJBcvg
Ab+UxjrXt6bqB7d9ZkgbunCMvTPhFhD4/Fr2gfK5BbbuaWUPczosZIaZ5zegRcHUu2ASCxBBEqzZ
KBste7Xt99AH7suhTuBYyw1P73RzP0KuRZoegb6mh+IEpjNldf11zCdUFfzUuAmj3IYzOhNti52r
gujeJpr51EVySWq69bUtq+sGnOrsSnS3E7DrMLkm/Z//iZTme2X0v42b1feO6rpgVVM3cNuqZTqy
9uFBwdhSNqWJxs2otRlnY5hj0zLl8lFPigHwTQehClGweqxNOmOQh0PdWNJJRQIe34TT+JJNssVJ
txDsv12wsvtJPsv0wB77xjxKMTHMlSomkiTHDdIi2uZqFyEjDbGYHTXK3ko0xIsRrfd+vRfVn+xF
9rdOpzyxgmaqH0xOOZTD3EPr7KayRp1MCyiJj2Z2M0QWPFKCWR7IsbUedQtmQfh9gYhkpJ6VUDMh
CAc3XUJJiUxWhI5o4RTeqGI06LN4viopyIOh0SpHf58jTb+JqH5mRiyVHhNV5tGY5MLfb59eLtKq
glbIJfxDe2s0YQCL08ehKNCgHex9iTDVwjE4XdlTCV4H7W2a5JPf7OIPhdjr4uDoaegO3VyKhi15
P4xmHMa2Q2qF1F/lrFuYciirprAgDfqnuA2oPQjl31D8BG9vtW7y8imMwNkTNN87BjrEvbOjN8jZ
XX8ajdD//lNgWp0HCTWSj1JXk3OMYE41eT5dM8zrjJr4727lJ4sBi0zVWjawy5r24WTV5KY1qSVc
qp1UTjTkJv2+1c5NGim76y+d2NTXn2a6TQBENdMmEmvkX/+hDRuMf+yQjooi+zspRVojzj3U+1yn
5SRvktOv17Dy1+2py7IBfQRIUYcEwMeFgMhFhxITYkppauxDpQV71aTFEa5DKkOyv7eL5otJs/N6
cqRgHzXVoteGO73KtQU9URwHwvFoGj49AAHSNld2+8zpkuNvxinMxHt7Dy6WUNewaG8xTEtM/w9+
L9fgRVbLEYSP1PFkJagla0Wdd2oj5qarDpWFfonedvoBKsK6UMLdr0dwnYn3I+C5cmnD0GVCtI+G
zJKUJK9UmObmeqPoASch6DBCXX5MBC8JEqOkbKuhAk+KNrcZ0qeDOgwElB3xP2h9q0nAXtpIpfmC
RxqWY9a6poZLGlGLpYN1ETk4MouteZab2lrqFgwdqgGzrmGsoM8tnq3e5Cg9lePy6sgQe7YQ+C6e
VDjyKH/O8BzWFOujsUmWV/Mzmm2z//U0qH99EBZO15ZVhVAEfuYPWxbJ9aBANaigA34HwyValrIz
yPTGUbbWrJZWzLDfGl266/oGpgNTfrhKfSiUgee0TndWD5mGSp/u6srHK9MomUSjtaUgJrtRFDq/
cUBEzB8WDnhpBe8DsRjY5Y/jnSdZD0fcwvdAoa1k4KKDGhxqDVISO3aeh9aEXB/WuLTuv/16sqyf
XZtLyjb2Tdc+4kzMzNfjWEfZChIGBxijEGqYNVgrG63LHhgymwkejN+YIuUnt6zgcMF8KyxU2fjw
iFpfgc0sD8RlJc1tXvKOLuSgjOBBcKIO/tZaPtR5Jjj7nWXaaRNEkGaM5AkYgRpxYi1rsl2CiBrM
QtpGnEfum32PRvpvvNBPHKilsKVBm3ACIUj4YDPbvAnasWR+rtxkA+X2AArsSu3MT7EWZpCXhGcY
4BoAHHQ0DZrcuDW9xl1fxRMEYghKqpnRrtJo/lKasMKPXZ0BLUQ7rkG0G8KrcUYAOP3N/P7kqUIr
pNO2bFr2X01RpdDikYvkrZbJ6SqIehBAUXps2srwaEYPN1dC+F+vpL96SlMmynWINTDXKj++t39I
A87xzBQu4HPAWCufu6qjEU4d75yQxmybzv/MKhSwSLaLpHDi6REgORteYQ3pRnJe6amV4/upCb7Q
SkTSqw29OfOftYT8SVtJayHzVEMjvUj8UAada/xmH5os+o/bATACdX6CJQP0lWyJdfuDDY95PK1T
hzbFYuKlydbv6jEp13Ykrbo5xs/ZoQ9rENJ9WkQjHlnhCSTLGR7MEaGDYK5Ur9WXspahN4/8sGdK
9LPPyOnBmBzaXjXRjBfCPRUqSLFFeXoqW/QlESisvMHu85US1HfzzDHW6J2VVigOZBdUhpU8XTW6
9NUoYYRRoqVkSkKcNdknTkuFzwDKqtM3a5PKq22j9/JtEUs72O2NbeNTRWwnlXb11G+hcH2spWxZ
5YiFIxiJZKvchGscxwKKopsMxNNe6Z5702fEha4uo96h56qcNbeiT27QW5DaoCIbZ4BwQkdmqAy/
NnDlFA34lpxY0yMDXS1bqftmoie8tuL8FvS53iBV6jjSfiilQ159sulKu7/jCFMui6HMl+x6aCIb
mN9tMMryOGdbTRXqBZzMkTl9CWDIXMDlbno9Gaed7JPZ0weSpLkE7nMwn9WIbG7Tsvqgb8mUON+m
XLZOAvQpZuU0Snp5n7vpcdC0+A6yP4vUl9ZAy908aXIfuB2EbcukllbhmK26gr7aGNolul0LZEco
LUoQxa4bpdzB4TC6cXfXmEMHMkeHVpDexDU95epiUGXIj+IebfSy7HCBdEJZbb+UnBHymunLGI49
CeTO9yR6fXm0WFnrpZ60ZT2m6nJMjBwM+byzQzKf6WhoK5ivha6LSufnmEJCHfSCOROYzwQf9HLK
pddkGA9+W4y3gZJOR8SQ3bqagMuqkScJKGua0nzRgTlF6BsGFKgYIIb0ILYvkft+aX0OwGj0+l6Z
dctR9cNtM0a3Hc3UCxu2T4+zNckWwhqQQfQKlt0W9WgoAwXwDCHHfUT53LVq9Nihp2kk560zq0zw
DWULDYgdoqqUCWM7L91OpXtM2XV+QjXB0b46qU2GHqQzGkj7bm+34K1pg7sr6l45BnRrk78c7yhm
05nSV1/Ckiw/ULfdLH81yfV6kSq6tFGUWwUjSzxLYX4JgFPUoO/hJXKgUmIVDAawdgrlEKhQ6kJp
2JghLkaJSRzSmo0RRW6g9xTcQGJ4WV6+BjFz77CTFyr9dW5OrQL4vZOsFGZ7Fxl0vXa07OsdXxOl
HaJSozRQBMtfs6naOAGZ71LJ1LXRdbtSZZeTvkVYcKbFQUr7ee23s+5WFNbdqk70ZdtCoRx1dwMS
102DPXEmJVt2S1iwVNpF2nU1K/O6tJL7DsZV1DYzzRNUJ6SppKSEkmDMtnUCaHhS0c9CpqXwZKQa
PJjYo2UwOPmi76AWb+BLm5XhLbMAOqKIAe36UuHQC82/tewTVtqoho9p59M0bha1R5yX7TD2UNrJ
Bv0DcUmZekC5u+6lZW0qAS0Y8r2GxgsBCtI/M0woKHSlylrKhodQf/Vbp1rU5hu5QiqdtvxQYZFo
qrfR384S5A4SmGvpTHfhMWo9v6ih2dHiNW2E8taeP8vKaK60OP9icmtqqQdLWB9oiAQ7Etdg6m29
oVzfmw9hPoX7JG7BIEADQm9ssvSnLfRN/iGWoIYnhYHqpjatBhnqdahdymWkVzA8CDlSX2nfHE7e
ZYb4UZPTIWJCDOEkO1h0H9RiG4XB50yDpj7vrYJlJgESkWWvluiWcqD1ivQUxKPVoAyGsE8ENRW8
X+mjL0A0Yak91xo/SCzczOkPMBTQDVa0r62wFAXbcw7abTJSoJBGCOmIQoxlNJUvUxn3sKcN8ES0
FOsawI/hMF/C8FtI97ibJBH9Z41J10zWR6epkU5IutkL6BupSzvwD1uj9NmmE9MuSv1kll3lQkEB
EbUjT4j9qLCUzPGOQ+1InTTu8AvRuYG11c9tZ2nWxnMbT9Ytzxc7CMvAGJKWtIzkGakRZRUPn9O2
Me/KtEg9+CtoyCr0RT2CE+yoAnkw/z7N6mTRzYI2qN7PLoTlPUWos2SG/joOyTPMUnIPVUDv2nJ6
ySK0zGzSmVV4Gz4QjX7NLLu5Gxvj0Pr1BvYOUPl9pS5RP0gXRT2znFKkXIOsyNwir4FNinJaNCLk
mSIPjpJTQNOTgHzYLQrIjZ4+9cad5oy0mgIa1FPYYEKr2dYF+lldCYDECUcvSmwiNyO5H4vUdC30
SqAWTNRl1gWvoVYPC6nPunVhXaBfh1+66cmOHbIOrCxkA/WuKQwfBrdb2chvYWpHgLFL33Sn1O7I
a5FMgydymqIXmNapHHZCGZlmEQOhxM9hoC0qTY22jtId0MSuV5oR3OAqtzUFv7Kl5c8YgudQQaQq
LdCtyvXwFsAfrCSDcXAs+4XjCjp0XVJ7yEPuUqguDo0h32Cm4LQQFIgq46oBLSj/j6Xzam4bSaPo
L0IV0MivzEEUJSr7BaVk5NgAGo1fvweefViWNWPvyCLR/YV77xHdXVMabwkpIzTbx4aZOL/N39mh
venJ2z7k0xLxgLO9c8j9y5WxsW0cE01KzVuPzqFqCK9jUoYXxC0JZgLklhveXU6W4t7qmB3O2B3s
2PxGyuOjSSeOgEy1VUlUDEL27I2AKGONQiddc1aQHGtehRVO24QtawKBnqywz8rR47GvMeEULTGg
BEp3DeTaqtnmUuKPtIZuR34N5Lo5zTZYUXeWP8lrjMWdj7kWezif4xbN6rceuplcqlAgWfP9g2BE
yoMsXtxyBC7Do3RH6lC48pfPqKnFoR7qT2H8LXqcLaWUXEx6tLdAFILN1BWSmScSSzO7zBbIYKIW
1840E9q6fJfF4JaPxpBsSUlsUmF/cOMVxCBitszacaN8NugODOSYUnDT1yUMhIo/y4Rr29jqFBMz
taP78M/PKiurr26snyq6mZUZDAELDp/paksQX3yqm+K9sq2nPDcVohHiVAkrhx9mH7rRO7oi+00d
cWCz/RnLl8l0411iH3SjOd50AAcvJN6viOFNcGqvhPtA2NymTzqXO6B0Ny3j0W0Sc8yb+Rl7rbke
s5rjblq7sR/dLBNDo4OYQnv9oZ34BOsqTB6AXT1XGZ//1qqw8rhoHYGXE/QzXSGdgzOzhD6Izumo
euPv3vYsgIDlIY7ba1UgDyfr7Y467U+mSviGsrmQ0f8xdnC2wphk5K7FmFRTm3YuBqyR91T2CmOi
R93Zb8p2fhscfSAjEQ/P1P8dnJmw+sSnRDXOrrKTlfoEaZTvifTPtxNARq4xbzvYCnqXgSakQdHf
+AQBoj11Sf3vBvOAqI1sTZNUCbJGVqAC4cL55jPJEUhfJvvc2F680aa3V2Ci/OKjDBOqqwrnvKGy
iz2JfWn6w8WX0Ye7PBKFsO45TKt9nhrzqnFjQV/UP4xQPLay825VGAfIeeoXJxXtsaLuEMJ8UNkc
kDwSbLolicpsZuqkVdtRaKsmPXDIGts6t0nZEYwqdGqqja4fSlhZx4wgps3suNGJOBgjJIIlQ5VY
art/MiYkuqkhD2BLYBg5Wbi1M+MjzyfzWmOHGkqTKnMmsq3zolXOYVKyzVlnZvkXFNqaEDCeDjKt
2/tMFuMmcUeNsMKHkierfU3AUffAsFMQJmvEW8C6O8X/JhNpn2/Mz8pxvqZ/uYfNisBegvsWnmsb
rOWiq3A55i3Z/42BMZnZL2pCx8SPnS8p59SDYnD2RUckiDDvcksd6EoenKBZNe2zm8XJahGNFDLd
VyYy+IyQkdL6w0xsqdA+kbcMq/zVJs1b59Q+Y3UUgnEOHAUqeNu4aUhgtscU3+zQOXnNvIYHct8A
492H1cjCPM+PSLEfqXTSx5a6ajArUDJR/0ZTkhO4tzNopVZFPFBwqIiky3A+j6UF8zmjXwvxWEwu
hvMEwUZGhkk+aJzBNphZqhjlEgVb2Fu7QA9vo2t4lpU6Q8riUxUF2Nyi2V4t32kNC+oY8kyPItmo
AfBz4EZ8v1H9lnbRztPilmBqqAiPq4CCO4JcYLZKdW/+JLX9WEuLgLqATBEyluNDZVkbtDYDd/QH
y1ZnnQ8ks41u8qLGDcGPDbq7JkKSCLXRcH7N3P0yzalDlBotob820ZvGhLCwutD5VKughfmAs+ux
dNO7zExHOEWIUGT1VuTRC09GsSIT/yP1gy9ncDe5EO8OP9mSSiyBDg6MNnvx4uieQF6sIumDpPRn
j1gfkspRe0/D+3yjt9Rd+2eY9UfaNI997xGB0nWboHdagjvinqwLLtO8LFdzOr8WofNW5uLSEsO8
qgS2GqfFSuPYJ79rrYuOyPiE7kd0EQ1wM+Tr0qQnriwpuS2vaepz+RXQJb0m7fYzYejE7RMjWQrM
m3VhngwRCUSgaMcG4xVbDdGP6YyWexjN54jgyxpsxBq5Cm5Xkfyt0khvYIy/ahGOq6DExiLCW7ME
jVi4oIOkuSvp7k7cuTtHSHEvKhJePCMmnIaiz6shro/wfMKm+Gyl8QEVONuWvfNLeDt0AT47nHNR
7bzlYfLtw1becF/fa7+l8B2wlILrXLfREp1MhkoxAY4aSNDf6jDdlzbZUUIeaMHx3WbHgVDxtZeY
JIYQN7b243SC9g5su5opdEppHpM0vWnZf6bjhavbGxWe/SiKj02NoCpDMJhnWbtO6vBUdQYKRUy+
RvLHMMr2kOCb3Y7Eg9Dw9QMLj+5YO94NPDFtHKV+cwiRum3pOvnh5ergx+cokSyj4mSHhAoQHCY8
ACoAQHIGSrHwnzS7VAIh2eJqH8QrFBAIgFmDNCtH90x+1JvjICsv2wJpHKMYnLmgbNxivgQD3qdW
52RGCtukU3Jn/v/RvqXBXmcIoYDP8uBF42PuCXUQee6vFUnIFH4zd1GAmFq79LRFBWIVuh03vTE+
OOMhcaFqTWUKa5HwEwcRzoi9TI5bHIchLXAg1oYYj3J0TgbjZfak8MNF/xt1VEsOiYCDIjm1S966
iVBuKv4GnRUvoRNVG7fwf+FAbI3bzFQXqp7AYsRUYwhcQgntlERlovv6EB1aoAjDhZT4mMNeSWpv
2Ld9fQSWs8ldqMaOZxVnExkjIdN8jIwKfaOR2aio5/pvQRDtKfG8TRzQLmiZ+NspcT6cjO3nbPFz
LqLXlhE8NEpuGpUj9kqKi2PxQfFiMmSo4Q69icRrGEn1DareP2EM2/klycowIy/5IL8nZa+zJsPQ
PVmKn7vw4NRIVLvTKjZ8i9wijVXPEG9prsy90WT2ZlBAb7yfoCPWoVXwACWhsnQbWX/sSmOnDR/a
cdO+G1MXbkyHCGYMdLegdYLnlnSkCFkhS/MvDZ+eNPcaRhohaFspq004+lxuSHE5VVBS5caxXWZI
JDRfkrJknrG49lymLIrodjsb7yCb74iUu8nK3LSc7Hh4HeYSS9sZdj9hzLBv8KM/tp3sx0JI+l3v
p5ILSbTirzVkWAYzoqKmIMXzuxxmExdV6RNcIafhjxGR9yCso/b0fp4MjoGIOMj+MtTFPhh9OPFM
lRwYRGmTvzZVeybkjneHCA/DTt4Ci41c4rZ36g+LVNpft6r3CWwteIUJNjKC34u2wY7BIeWHdbUB
EHLMguaLmcEx7ivmKD62NnQmXKJGSGpEZ+Tbrg3gDrj8QCJFoIHLhqAYAuo9DkVo4KiNa8bk7Ppp
9JoBgfCMnKbIX+Rcbu2cTthtiFBpl95hEcGKtNnB5PDB9c2nyXMlaBaLGe8sxa6l5wihkFUWB1ZC
gOA2cRoK32gmHr7bAFThWnWXjFZtk95GRTpG2EBmxHGr3CUlbR6mlWkbW580WMg+8SkVXoUKZcBh
bVLwTeP8Csfrb+85b8xHcOkgrRdqCT/20L+OPD6jZawRmYTcJ+VPEY9YDxnc+YrQENUmFdNHxqEi
wcbs/HKmtowSedNQ64irScdaaLIZbVfQ8rSvg8LHV6F74eMBdyFbwbN3KBzdm8ANWCRSAmEb923i
3NIq+jW0qhGZVv7KFfGuM4g1TUR/qnRAoRNT5ZjMLQq7LBBuTugpOj/eJostZHk/WmdgT+p7+FWH
myIDbx9a7TPWu+pEqxfDLgRx22A7hHMdrbUznMcUPBkj7Bw3is0IIjWuZFmnwmeIVAC4ziLAskPV
sAA05q2rKWCU9kM+anwwyUE9wnuaVmrRvBJNkxvhbarmTavrmxH4zXFKSQxLkruYODCvJ6RtAi5W
gO3jJNEnIMFvYf7mtc+DRu1UzM6jbymGLOZqrt36WKrpDWELAu5O18d6iV+f7GO6eA6gsL7TU2YI
5RNMnW330nb2KiX/e5Un/YVQ9y8sr0SHq2w79wuRWy04WxmRjRhDqq0m2J4+Yb0yOTATJ3ff7l9a
urHGVfLk12PJsTAuSbUceMJkftIKxNBvoROaJ8TlYUwMc+Mz+csG81j2IU1lGO0LE5+mcNjjB1F2
YR0DxJRcw3Xhi/u+6d/sLvkRrlhAawaZBq3tHdPC3UCxS+9sFMmEMN8bpXyq4SkaIbqebH6BnHkJ
RcHbT6Tx/VxLonzqibwfZe0CoDPSt6atXUYEkykvRGvMph780HelNQm+q3znRy6KCg/hsoZy2ULk
g/qxkHGqu2Gi1DOZ61YW0Z4FyKG5GtNdAWl8b43DnSc+Jqc119qa0V7zBkFGm699tUwkQ+O7p1Zo
SwR5c1kDBBzIMmjGpWBqkaEWYcFd3I7v5iUqIi7emDVKmTMVMEM+Ks00rKllzkaXX/u5ICxScRDR
lLPgJzzWBokKCGa4GTmjHrclbRGePaCWymCJxG40lzzmVAqkvmLWLBzSsIMQdlDn6r1pWj5K+PLb
SPhPtVX/aDis32oB8aIusdN6OfJjA1YDgzKhGa/z+Q0UGDXPy8qtI61wnX7pcv6peQfWLWm5qzZg
UpsulmHHnY5iVvtazc9+TSZMMvYw3hdB98inQsA12sxgjjuAYWiBMQvX5qeIqpmZII4jNWRnxpjU
SBUXcGOBB9QV2wiC81ZTM97iRu9M8FmHMZ9IVq/DhgksXqQoUTyystjnBdNEX83FPvP6ZG2wcUd4
Ii+MLeq9b6ovI5TxPk1m+Bx8prTvtOupdowtwvwfGitOa8e+dAUQxCycflhTl0+4PCDQcFfJJuMK
cDiautwVrx5T3xEfSl+ALM+jacs0Nzhqq7kNbc/vKYpTF3pPbu9/c4kwSRgTTUpM/BOq7mUMAveY
CrLdWakwS8OI1PxiA2AsWb85AXVxEr3KLvuRhvHH1kqujSgiHUOeNfytfcxfgx8kah+nd+ddEiAr
5J7D0g3tBMokg7/atYEmWQy6Yk0JB8JqZMk4xEQp13B23BH6E3Cp9SSmBQc7fFYtXYLAg+fxiQMr
viaI3Xm2dcTzq8v7wUL+EgAVUc7NoxdZN3xSx/55zkYIkYSecqrtjTT5S+r7rWiXHXpFGxhEAjZv
IH87g4TbKG53yrBfCIk8tbN511S8QQVplOsA+U+UzD8F4ZgdKS5WMXD1lWSExWa5jb3mjQeJeqD4
jZeGbRLYRsuYiy9BbrexgkXbuCtccq5Gn5VFR47txuqclx4fHz0XJxJXdT9GlyqsfqFc9uto8H40
04ioyZZhqH2Zh/yhsbtmZyfGvgI4T1PH0LFbKM997d4107Qzuzi8c8YKxkHLt15Nb2PfskDsiWsU
A7qokkeFdEq5M0d/2+n+pzCa1zIiyT/M4mdvik/21RTHKfzx24a/R/TMaOeJhX+9i5R1g5H0PkSc
zA0/A6aNhEfufZf3C0CjiecS0LJW9r05/fH92l571mJLCKPNOG7DgqD9ZPqsWBRbHWFP4GeYrvb7
1NLfju7ph5ndN4Hz2guX3MbZO7HIOBL2Oa+zGoFfnh0mP4txw5TEBiylajfzQ/Z6DoxSXvNE/Q2A
emNCsEjOVv3NtbfFgt/EFv7WdzzfHsIYlSTwv4iZ17yuK6sPcJCQpaCAnpp+JtfpzKlYTgA0OFuA
nUrVreuyizehhI7mMeoMkmsIkwhAQEt8hKV2lgPXx3Sls2mz4KnxOgYtodomfgcOCPT5JiXNE1S7
b24UGn5T9+JOcZ81CfclUDxi10r5Fu2FTP5Iy1B7J+2p//JR7bKUCGaIqk+g8OaNw7hrrej1LEA8
a89tXm2SHOFPQ+woatJ5WgNDUf4lupCiqOGwMTT6i2KY9rSK8Dvasj22Gct8lE98Pok9dsPJ2kbM
rihouodKyGrb22a07rzyjYmrsxc+wfSV6+dbiwZ8HdU/0ILMg2RovFI0aCsBf27uWbIYw0qkjMSz
mo9eb4xXciRIhvIZXpaInmkbCOYZK/HpU9JtnLLjwg0pVzjcWoYh47urOPNH33A3ppH9eDPbA7dR
aiWJAmMWRKnYBVzINMdzzLaUtdzR68W5KdlTATniW1EjyA8I0Y5JMlyR58T9hkFCEBM5VGTLnHjT
v7Usjii5SfvPaIWGbJPERG26EGDcguCVemZY3CukF0X1wDaaJK6SgOdIOn+VQ9B8UbT8Ke8g6hA4
l+q2XcLUKttoSTs70NOuxKlUWOv1qPhjCush/YPrGITX1ZIFjtS7NjdOcdQxu9BgFYrsREQNi187
v3IcbHIsY2uznkt+dnwqJdIAf0CI4dQHHDXCjcM99Ci8x8RVMG1mSEBAmDMY7zFtCdii18GIrkEV
DWigTLJCZU2gK+uyjgz2bTvF0ExJaN0NIWqH2u/vEq7b1GjqA33lOa2ce4aJehVS4a/5mc5ek21S
PXyDcpwrZlhK/1g9p0gnaBymyWXhRmvb2fayy74IQnNxd2PtbOf2vZ6H1yizz0GX/s1C8eZrzSxO
EFgStiTX11h+4UnAh4UH084uDIgFa51EdG0pwda4/c2RzEO2kdQo/hHB8mVy4CAIzzzx0KUE+Wc8
LnUhCfKWb4ygH4n3uE7Mxlemeo0wIm4iDmOslzmFwESdUEbhljFouA+kYktYf3tudkIQwKPu+3eE
ca8ZPOn9EPRPI4VnVXCLg/gItww+Pj7NwMDiOgG2ykuCf5sRLb+ZPad19Ki99jPtcDNlUQUeEx8H
6qMBtZ4jHlndkTmfBPRN1TTxK6i/STK/u7qkVaqD77GiGXfj8TiN4U879hvXkm+djCyCqJ33hlNk
K3rOpKgFbbK40GmjY+uRNIBgM9KIZ1ZNezgeqIvjtHiLZNmcgvpvR++/nttnk1TWo5tVLyYopFUa
uHekJT1bofGOTO7UjNDAOpeDuZIM2MfJo/wsp0ddy4vowN3neN82JGtcQGWuxvZ5LKhO2PGiGc8x
K/DjXNeM03PnkSEX8VgxdkwdEx2HvRnbsU4Y2QDNDIbfXiukDFl4ExlTM7soj9awQObLHtsdT7gy
yqdMdGADY6INp37b+TBrK4YOUprtrsz5uNWMe9G7EcztdaBXXUL1yowrWsyrcJ4ffT3yqa1ybyvU
J0nPxF4a9dkqFlhgvsANdPZR5/3jSHTzRvJe7YzIOag6wO2k/7U28caucbBLZqy+3TnLKg7RgO6e
LPPW4tl3q+7Qy+pFlvmGrsPmOI7OGsXwOiTGfBuk1B4gF6n72UmtBtBFx6YcX312AoyKSqKQKoLO
M9qBiRRUCBwjUPcqfQZEtDdLjQyyeowkKyfLaj+9hkFiXSFQc12w8Ysvu6otvVJi/hbJz8iq45Cz
5oxLkjqH5ikjeK7JkHlAZ0IMQ7Fs3brIP2TMeqk0PMq+iXVhYN6NtHku2czMFdOfvBIjmcp4U1Cc
MBzUxcMsH5uJDsjzL25VPqCDQ9VDaqrT6RU9wD4Z/H2YEPww9N5hNtmVaAquKkrfs0bSMTK3Cp2C
+Zvvw1Swj/Bt/wwW/VlnzZ8ueZxR9x2ETKoaMoIgIOs75DETYBWKFStjnl0Y+iXutLnLWRy2Y3g3
RD0kwUXz6hjgZib/bMf1UybZ54cMHVZ9lF9cxiUHxyPu1ElpFxpoOjVb28xuEEN1+8zmW6vHETAp
LDuD/15TxWdnjPcgEMi/lO3rmHrdNoHKssKPP3NBuD6uyHj0T7L5SR29qamw2F24r1SFyRaHvF6S
Uo7TAFhFNmQ25IhI8hzvpRuBJLY4aTYpfHq6oo7oPdfZ1VH36DmTuWIivTOQn/NDvsq6YzQ7MLWT
9afuM4utD+dYkSUvgzcaJ+7gfNNhCrEYpI1MvjtZ2hdt8Jy5TEaaIkDPHjyL9Fvm1s1SNXyruucj
Jxh/1pO9Z3v8myRLjp+n3vuK93rkbpf0kzuvyj5vZRlQqvn2rdEGjG8bfl4l30dzeJlVhgziFX1p
XYY0ESM+E7Ko5yLd1rKqyESkHR6iOxExM7PZHnWBcyhCUpsa21inrfRXQFe9bRqadJzDn9JuoK+x
nVm1ff8VK+RIyML4uP74IyOhrved+5l2J5XZnZeoE4W4yf0FrCcp0tc8Mz/jkKRXl3RylZss55WY
1nMQ/+2NZsbzgSDOCSGplFynmdYRUYH1u7ayX3NAFQMRAQ9mhUax6P4y6/HG4taa2SmfqP+cgHuc
pLldHSBSmMOKAQvbz5U5VB+DXz061rjzxizdDqBX05w4lsp1QOZaLwCyN15rD2evKZYUDqZeMZmP
iLZ4xOjURalIN+/Erxnp/j2f157eymgJ/jCcp1Rz/hA2tRnd4XXIivcWqPmGvcFzk88GGiQU0hM2
OOYxTGwpLxLPj/du9mH7ugCelf/xJyQlKRM9ZgyvZtCw9OHwxkLMsVl2xlpmVb2uXItch4qxQs0m
nmKryNeNKA6dnX671cNvjXpzyMhY712kcIOdvY12oR+gR3TjdI56ayLMzM82Y9i+dSAOOc+gUxle
iZ4QIYEo7UV+ZG8a2qjlEfnbpM27lWMWmrPhIR6Z0vuQ0fN2fJoI2dpM9jhu0BER1GFI3kf5aE7N
TpfLAWbk5GPUAzQ+n/0jgp6jDGy4epITEinZRmj9Ec7m2Sz8u4Bv5jIRlUOYLRRuW5C925BQG7h7
a/oJasc9ozL6aiFZ7quwbiF92PdxaQdbNS5IPUldTyzOTWiocL3+JsvOZqbOGzcylJwCm9p67OEO
EocxJS2xww3pkTWckvU0wMBi4P5lJdGy8dCfyvS89Yy8EuZxuOPe1OtMUF9h89gamRwf9PhYm12/
tSM/WuFm+7b6FtjoV+pN0D29ceDE00gYFIhXi71UWaOxy5AM1ETCwhVcpcsGj0Fcerb8qNjjREGG
3dp77fKmZu6S3g+MaxvahF6H4suw+vwkzWB+qICkPIx28lhb1mtgBsmdLlT1BCbmeSjdghWY6aDa
BOQkOwOoLd6ERGVXK3Qlk2AUOnHGmqcsJUwvJrZTZF+HRD3lJrlqIN0/CCR4rAsCkd252dhzzqYL
l0/kJu39nHd3qeD+Ht3wI4g8GMRpgyyPpmaHT/1odm3CZNzela07HAXzJ+a6KIuhCW+mwB3YTJHJ
E5tVxQi89K6TY5NObD1aBrNRJ9Yxi/ZWvoJYucduJ+/mTN+jV84fZb1k2Lhnk7XyOQkl2YBmRv06
vxktIzNz4Z0A1i4JeGMuG03zr09ZPmXGU1Lnd2OfUK8HTHWD1D6Zboaox/cv1awM0K5IMACv3MBq
h+sasbMemOaPkNKOsy/JI01nMoaIU+fyJmUE2tR18vWfYrAuk8CoN2Tzm1Rhexewyl8TOnDsU/HV
+fOm6SJx8ALjXLdMWO0MWCnWnU/XxB7mI2xbAw+7DQyFO0Nt+eAjB6zu2hnqOAdoAm/9exw54IFD
XX18OpzBGTBXofvN4qgXDyg/oy0DwuNsg1fsrhMl8ckK0h7gyziuWTtfsRosM1fSXjKXGafL3xBY
p6+iq2Vk6MDbgEwRHOv1XAwAg8C3Rwl6F6ckySbc14muEdxXWNicg8zHixlU+XWYyeZW/mMPsYJ9
op2fzK7bWf187YzOPKe6JLWViTx1ZXQqG8Jqo5S9etNugZUxM4ZpzI+yDJ+yCFZR3p/KQ9l1RzON
nwF73GyupFXdh8xXWXt0ZCG3c4xaQLsPlV2eG9EfLfRXOtPXwBl3USSByk1xewwN5mZ97r6VDP9X
OTkIpx7K4QFMEmsH7r4yAAnfpPaLJaCoKr9K/ubNzvGGd8aWJblHUM7VRKk2qvKvCtN4Y2YYBgW6
k5VTkktd9e1DN7XiYAHSABTqbFPVokuhtAIdQceXMKNtDDdmX4YwGUrK9zTPpwHYwkOdTDmPReId
Br33+cn+Bp11CzqHtJtZAm6CMTXYPamOZKee/n0JNJV42hKpuBvVxlnE4GXMOuatznFFLgyzB8f3
5KUxkz14dOthWF7+++e2/9D4gz538JkRb44uS+dmuMvq7BDPNQnMLXwstw2Tp7AHwVp6gpBw33cP
VFCJRfhpWd83Na2PlWhy6Jcv/cmMdwY5lmsOIEATER3mFIT5hXPbvv/30vsMiwInZuzNIuiuGV4q
qBKaJkpepzSd0ArazQ0NeuOQM2RPQXw2omB+xYr2WYsquv/3FSy/DUDc+FH15rpfbDE5sDAucOc+
XagXhMKQFekN3v7fv0yduDpm7kVUTkhR27lPvTfXTyTmsMd1n+KGq7ls8/s8SzcVfsqbbYNvM5vi
7MRgwEwrKY6RBGualNLZV+gzEKu600P3VHZsQ1WqSW33qax1Un0wBn8eVQtdvonC3WCwt2TbmqwF
x/+Re5/x9j+XO3I1ctpdsm2qtpnOctlp/nvJlWa72TbuMQM89c+JaCqnIxKfl39f/nspB+di+jMr
L3NgNpgRF1+64Sns8fCu/pnH2tZgDe1H343S3aP48Dw3fxyisHskhzfcZwrbl/jQAtBdzygVPf87
CDiD8wq2tkry9D01qRwDEK2MjEAKUDlu+XvLneeq4uza7AvtpPlSlZPftzg7XoAffQ3LV76ew83k
hePamRVds5+8luwVzmMdRMjJA+i5qAX5N/9eWimdc1EMb6hzf0xUbM96YEhjBZ792hZptelZ/T0U
jVqC9cyXKJ6L9Rggt8NdVO8chgLL0OK1DmI0ZpjoyG0aW70idGuew2vFQOHK9MC5OlffqsMrZrl+
SxNEqldrEvC/vHhJZ58nb/gJEpsRssvgwhftcwp58N7yu/peDtm6CofwXHbHXpLU1GsAPoSPkEK1
vMi8PsFTY0a9EO4mGeHqCdJtGfUuHi7D+SiqPU5A/QeToLEDbPT/f5xT3/koxlzDfOysQjykEDuD
cCIXaUQRDZmMZwp9Vr+2W4cPDEYMeLp+9xLUBMYZOZGvTZ4gXgCgyFW8Rj0e30Hcyt/DCPBhlh3N
ui1es6bqjiPGmZsxp2dMgorBtsFCxZ+aY+GpXRu62c3wI5AUgz2xImyoHlmScicgpUETqtZ5It8s
tyLoHzWqwsCkzJIrwPJHGA7IbjEPQWLPPXXNW++XYQVp6I4kH9aqDJQEPGnUW+4Tw5PCsYYnPyub
a91MO+pn62wgB2pJx+OX/17s3MGErclQD7I83E/Rm5EE4okuP3kRU4C92YyuZHRVu7JX47YIcO0q
1dlHp7omifpxWhGfg3EatqSalqem7r9Nk11PLqkOsdfb4k4Pz2XoDYtHhVLe79ud6ACsOsrN7sTU
70vfeZDcqIT4emS9i1genEENTygDV0YidoUTxpd/L7mukv9+Bd3spzaxHXgStqmft+kX3ix0pZyt
t9LOrNPYT5Li3I4fCiaIbMc/FfqZHzOsOEoZ6zx5yBL3nmWOexyx2eHfOSz8oDzFuMZWnVk4uwrT
89ZI4/u4G90bbs/4AQX/74R45V4lfbiNw2RnIOA7+5ITGjywRz/h76lUy72h6d+AjaJ4rc1o/+9w
UMupMCveRFbvOwtFjmsyYMed0T36bpevxwmwHjZ59KVZB07CRcQUUtDXdZq+R2aS7tqkVXvDG9N3
Pw0+3ALutCsF7Vuj5TkuG3m2l18lEBMjPAEPMe0+u+rmw/dhPCO3d3ahj/ZQalJE8oA94tArE72i
Xd7+vdi+82agjj3/+wofEY9znGygQ1f//QZcDPM+gOMW2WxSubXvjWavel9enaiQVy81gkOUO78N
cFujrL/LJhlYW6fpS59Mi/d/vHVGPK0Ef+RsYD0HS5VNVAcMhlRj2l+mw0bBL6wfN0ZAX6U5IvbW
mR6cvJnvR81mxgyXDCfdbcJigRBmzt9ChAVpjywU1yTMyXXUF1S6ENvXeMGSS9dETNhZ2u0k9zuz
XPu+MUfzUi0vImdWRaoiv3QU+D0seuDcly/Dcqh27DWJzp9jeR3nJmGlXRWn0V1MV35DUpOVocFp
o71h093C6UKxs6RVTDgxngRC6FVgh6zfFlPyqAV0teW3jINf3KUeKhU+DrX3xuz0rQ6E/KqD+rm2
zhlLgItnD8mT7cCYAtlVrEM/8gh2rFnlu0x1/p1yaCbQU3Q7Eg7HvEluAr7xgWRFjwjwMLo3Fdn7
vnxQSaHPDMoVeUlSybv/fqmmcZdbk40nMkF/NuTWa+lr6zAnctpYNTW5FVlLoD+a4qZwrdfCCDhp
OTdzmxKrMvN9KP0bi4kMFxi7w6pkXCpDn11Rweo4dbMt9Z73pBnT3KP+u4RR1+w5r511LPLhwZ2y
kzK5EcZeHYrRrbd5bSRb2/wws264f+h5MO497hwIrt1X1oNWNGY5rdsgGO4ShWfOdU1yw2lx/HB6
tQHnHnI4ultLFC8IQgxlPGSGJg2y0jOj2AG1Hw3n1q6waYc8fg/DYJGy7TLf7dlga39AIiMT8Iys
9Ekw70+1Er8EFrPSBa95Rg1vErmNXsJyyvvRmADkzFQm+UKfm9DbkZRp7ev4f1yd2XLbSpZFvwgR
SMx4JQlwJjVL1gtCsi3McyIxfH0vuKKiO/qhVJbtey9FAokz7L32kF7+fTG06qySlPBkjhiWO1Ef
zir7EEXHUw4tHNNb5v7UjwLONoN1nV0lKe6wvcWy5Wj62+Gs2ZPJd8/snAeIbd8Xs2X7bEArV7q3
6YsiCjoddboBieNx9qq9qY9X6tVpbzpjkKFNJrfV4qPjnDNR546DyF67XB5GZPG/ipigS0130eGx
5nUntIhjKiNiblVzxSOgH+upsQ/e0hAErFYGYDHnL8m4jtIKYd+qAZ2tpk3vFaOR78oy/vOL9Xe0
miFoGmPVwNgnwgUNIEnauf8Cv/5pwH6GWB2tpFzGAigIzjxXefGmLw3j1Xf4Gdo8ekYkH84fnd00
Hw00xnNPN711mmb+mCz9qLCLEgSFEr2tvPHaZe77EDMaoAuYrtS3035JuwFEbg5wR6w3sSzs50lM
PCHFybLBi+a9+2ZhG6ODdJ9NhzzQIWMXUYq2ecCm96sn6aJMVfwiHUPeG4kPjqvw+d8X3CqPY65Z
Z3hNHvrCGEH2/yse/1WQ/34PyaSL4OBvq0TziJsTN2Kal79z5R2cPM1D2Y0yNKEqjo6dviWrstgX
vMs8RKJLKoVrholh6UhRaAAUx8Ut1+W3IWo+1hVZ8O9LNLNnn33CepQ53ieSWsPMogny59Z+0CDP
BH5tnIVwk3M3u+pANnK3rZjrsV8q5WFejyyhVcOV88/GwHBKdHkZB0Ufwh7tlsTk6/lodCJ4KZ/Z
0sOY42MJ2LkQH9xX8y5FgP7ZCnF0itx/LftsOZKb+13Z9dXIeArrSom74Wksr4mATzM53/DA+vt5
IvJ9qgiSLJxhJkEx5QnotvHxX2XZaMl0z4AecLON/IcHZoAO+vgHIA/y5o19tIkFlWCJ7OgodUat
xjBLGiFMPnPXUIKtEKCc60+JxDoQGUjyQa3XV9m1hJS1bahbLalS63ciH06+XuTXuX1mROM+ZIMR
PWqu9jwh3jZS32UHQFpSb2fioQM3Gfj54Oza9dt/v+crHhmjWk3J88rbKppWnIdM8kvala/GmKu9
xULr8u9L7Tj1aeQVJInXXnp515KW4g41xnkepED1ZBM+RPz62W9YwLaws3YeeLkjmiGu/SaagAQO
c/XO28M+vJ4/0yyxuUuL6hipkWWowzJ5JEh+x3/JRgQr3ZfMgQXNRO+TxgdOt6eYrRRIhQB/xeQn
5tkI9ztJri4EsrIf019Vh7tCFxViTb3cSzF6h85w+udGN7hj88HY2Q0CIa32ykvaWKcJzx07Se8i
Fyd3N4wHkzDtCZGyodrel/4c4Zx8M1us3YWaP3sTc1fcOPMxsSfr0Wn81xTbKuSBxcfMPDi399L3
EU0Im8XjYjvjlZnxbZYpdvXBGYkqjdy/KBKrcDBj44yh7QMhEpKNQmUhIjbaVQXn0e4XfTNbUXvs
B6zinVfgZBWm4YSlffOHePlrFWR2FVOc3nhXJOvxVj9ggX2oXCu+ijaqwiUSVVCjywgTp3DPLQ4T
RjXEYaJ5mj9Nybben83hnrORursqe7LGYfiqm+gm5rz5tIXiQQ4D/2myCpAjxTxfqojRROTZxj4G
UUuL2+j7GG5JWI/+cP/3K6g06p74yws2tPFUt4w7XSeDCbCee/1ijJey+4jS3Lq1jAAPtqN+4ozv
/s0C/v2+GnV7nyQOnue5atnJIWfSa/bSXENLfEXlU/UY9f77R9qo/EAHmYKz3TVOFkK8f2QUbT1h
/v3KTE21h8Tw1pPIev7fL4tq/u+3fW7TRA5Q0P7zV1LUUY3fghVeZxX/Xtq/V+qsa5IkQWzz7w+G
lGJQiDk7j210Jo9XfQqTcyrHYMWyJ0/3sbMk56iT82VwOlb8uHlQQM2PSxFNj+XS7oDNJ/dIKtKL
lq+6le1jbPDnk2nzVmpwTte/aK8Y4h5HUmi7Rn7ygNBtzeShZVF/qdcvaUWOLnjb/35fogD0neKu
YYb/EtBB8X50/aP0mW5Oqm9Q5qLAWpIlAMf3RxfWS5Jiv1U8RsPUGI+kH/xCJ4NZ30Kb4pEauc0s
rPFmFnI5c0r7hLS1RkqUuOcfNcd8zniVcfw4GIl66bXpM2VFIbsIlWAbxjzQrq7tf7Bu1/bJFMjG
ta6+k8V74HDe1oJTy7p621i5dihJHX2ZDYXvjQVyW1oo46bCIWKdBGPF4n7UM9qyvFqOYuSd96z6
c6wmeEn0HYdYSgTlTic2Uyy/66gYn6pssLd4W466UXjBttQQVKPcSfHxaMNZr6kWfQ8xtJ4uEYG4
TXTxCdtViMkh//EdQqoDhtu3yEVqAj/E3o1kuJEB0ZzyLn5oeqzijUi0ncHcL2mH5dxgrCv1NBxa
RJX6BIWhc5M+sBrv3joLtBsydH13efds1oE2sbVG1p0Ys/2YOgttqyB3w5bxW1MWgjN/2s1yQEPp
ynxnxhNhc2j+aSmcUFqTjwHHBbmNbFUyj9tifDW2BVqcLqS6QYqe4C3XWGhnxalIiJuRq5krqeqH
QZTnpGdKCTu3DxqjPVRx/u0O/QPZNJJsXKju7XuKQ/hR78ur9NXVs1t3qxxmVjzC8ENo9bFl+ABI
AK3SQKDdjGMfWbpCtaWPr8O6QrF6ZEAGddSuL8h/yRb7xPZ0Icwy7tdmfau38/hC4/gQQ5Rbp2dM
1PXx2arZo3Qixcyj+bo8TFQf8XSxM1RMWFA9stJ5Ytkao7SukMHSWcj7hsK85ul7V5dv7eIxl9BR
p7W6HfQpPFsnjp/alsUusPF1nHRmDn0fIvwCtfDGk1fyOMclA91xtgKO7vXqJP4vkWoXObI80MXo
QVuLv629d2ykZFMvzUtdVselrVhpw7sizqZ5IKceZX0sr1Hf/a779EvD3kjC21gdiCwguoyRAYLl
Kd32nfM9ZSlmBdV1gZrHDv9ZBi49DVEAr9k15e948c9Dk6LoRxeJGjLC1pAgCyhzrsbF8GDs/zhq
/ssDnpGBYf9tvtrS+5iYkuGFYvZOfPS10Im1ziNkVJhfeRpZC2atNqMldniV+q84hp6BU+BhYGGC
dr78BP05o/Acg0ksFPlxN20RFEVHBCuB1g5/WgKfH1me8i+c5zPKjy1lkocZAJht2y4EqHIFVVp2
0trOPQ4F6s2K0J+O2x+1bWyDWxjnUm1qj2BWhPMEfLSQNHMxoxlHFLI6lV+90XicSPzez2n7S1Vz
RgQc0BFLRmTCRUgooyGsDM+7wQxk9zg4eLoMPzQa/bcvGWmwGqa/Io45FLk6YL0vwyXOg6ETt4QP
MtDKJNt6QEVwW8BTGOz+K2/B8CFjR/OyvHdGvYegzujkTVV2cUBn6CMyasiUHapne7T7Y5nFt1y1
EFVUM+16QtR1N2cVyDx11xQW56J6FkZE4MLo7Opo+rDkcPYVyaldfVR9yeNflgINiOo2U4YxNUJD
kPmov3RvBAqMZPkxPloyKfepRt5Sq6YFWFryE2GXOiGZqnZDj2HYG6tAJbp5zHXkHTRtAQM6M4xH
krUGia23MF+SadHYjzqhUXcoaBJjCJxJYX7VafJTO2ws/6qUtncmUtN1ORKoN0UPbUNaKq4fG9kb
GxO61dvsvWgRVfEzpA0c636P889/m8eh3MQVXi9vdLaOD/Jdpz3r/bPlWPIQ9xiAa3bg3Nk8xAn/
RifqbJsiXk4iTo7FiLRACLgTk0v5MXWVDjAgQaE0o/C2gbx70fiFaAbSu2c9NmazjcfYZ9ckcSEY
7OxwlUTEdXr3otPSoCh7OldsAQPyq3kiupMDLTsUhlngPONAROWFABDfcoZsgGOME4Pq0klB1pZc
EC49CTfJjH9gjuVZSvs6A3G9GoMKs1kEsTG8Kd9kHqjx01oNmIi2vkX5aO2Ea0+hURkVfKcUx+M6
0lc1u6GiN3F6j2xynULSIbO423Jc4PGgnkBbiVduQKHkxPkpUU17YXn3IWd1nqtICzXZfHnsYtqK
s259Ju5yRtwablP22F2MxA+6tPmrzLPHPMGHNiyeRk3wLS2HBU7j1Tu3Gb6jEeV1OVdntub7eeyf
TS89WRoZMsq22nCWJ5ymKEpnJs8wQvyz3w0veel+1DNBsYZ6afo2QepioyQqXNZEsnn0lsUIFo1t
lCqbnyIqgizToiAXyuCg27XajNuww2jBSOhQVhAHWBZT083rcoQ2p07duxxdIoZVq4devuooMgeo
gyHEg408lpi4ZbekI0vTbApd28DFYGV7vxb4YDmWae41nko4PQnaKvuqDYw2Ks4i/TObKHE0HB2q
WhOAXIMNPLaPetH5znkoOXl36SjMsw/FGIkIpn58meFszwjhKJgrnx6nQ9RaSlaqFop65PmdGTRO
/F4kaGhj7zXVqEonZmfcJtF0JBmWySps+YltaZ2Q1FBQTmY+zmArN/+mNnOnW5NM0TU7U+qSwZwk
iL+hvfL4e+rbjo42xTNR2gHwMERgMEp1BjIsAtCbp17bIghOhiAV7TGvx5h7UTAYL0D4aON7bbfd
e28Qkj1Yz8mgsc5WgG0rzcQzGt+TUiw8yebzUKFgtjN26N4sr5VVNlfqURsfo98fNexUGrZFtLrr
svTbHDNKDgg7gDuGiJK//m70pXlsBQY9mSmYHzExFmPFILOoykCt/bEZSfgKjhdIgT7eNqZvPxVP
uZQ3ZffiGJvTZwfreMh98+Am4tN5NsCiPbiTj+rBgWVET8qTRzwuyM13bms/armxmcrFZi0LoiK9
GM2Sn1qC5JAupIHJ6GxbRPbqqMdemQz6A2yWQ/MlnU678zDGfWnDAkiWDRs92oKmc/aozlG+PYAy
NXbIljkpordGjue5da0TnGhS7AQ5xIv3R+UfuSe7oNAA+8YjAAWY17cCESdWuW0WqYGboccBbDDs
LeuOrXUeLD7MfIG2eWd5g85dOBHDwjB0HP0fo9Leyx7vf2f183ayohX7xDpI2Yxo8Tr6u8EYsNP0
/SUd0mHXOYPCLKd+FKfBuUDL1JgKgIDO9n2M0bNrhLDOg3mqpbFfKv15tDmmnCjyVhiQG6SY4vHz
U6+ZXof3RmzNfI3dVoO51xDm+c6EIhnCGIq0Kqzzyjo3VvYlSFjlWA6WmRbF0j+kAeYis+5Rlrzh
iM5Ce4Xz6Fa/S/r8wNGPkMxhKWRhVtNsjF5zaJGUuc5fTgwxBcbAcWsVcRemM6EPMQm7s89zVWKM
2NL8/m4WD+lFx4Y59Ywv5IJio6rhrs8J2b0FrEMHAngxBl7GLlLT0QZP6mksuDOdkuRFqiMPdkHq
v/r2lidVQ3GMKDD5UoWNlDlTb2NUHKqyno5FrT69Xm47KLYxK50t7VXLC0FzHpXWEekPqdoTcDxk
4r+a4RdIy9U4yc/sLhETEWWcqx4+UWc0CNMQd4JNWziHa3NfqiU6qnR5Rv+C6C71PzJP+5HVUodZ
6oGfgfYcZQg+msz7NTs5LVf55ETJqqJNMX/lxbEzi7vy+x+Gu68JpydmxCgK23PX1NqldUBPFM0v
INEHZS8HX/nwO+yB6AyymVnfPqlmkWFfElqbljOmx3QPQ1mEWABK7HsIRXL0QG7ifKWoDImTThh8
qNdhAU/axGaHJoHZxhAn9mVBxBo3HRaYroDtO9dfhYmBk1DD9xEGSpNAjn5dkOVXM8LEWTt51VFr
PbG33NrAJ1K/z654bPGMKLSVZ7nkH7D3BJ0Hi0x/XrqN0dp8lITtenQJ0E2J7TUI0+K26R1EyV7O
Z5R4115V91ZzsLI4zSs1TBhpks2b63Hb8skF1fQKOWtceX1f6ASMJytV37GGg1d3kVGmJgc4J+Sx
UE4HMIEIcn2tiQ27MR/dyvvl9SXKxJ6Mdsn4vpTRvtZcdhiF/ulMf3Tmyplw3jOB/dX0ve+ubnbg
y/+xrV7GlmQi7o0XT4zyiNuQ5cGIJWxx1luhD3pFi6qV5tHT52cAChtgtw8Rz9pttqoOR2luUyd+
tnEQI+cCJChyRNR0Ko1EokikarYbzdEOa4rmwoV6YsXoXDvV7QdiVXG04HdAeoqnMMNJIjEuqZjg
UCXdH7F4p3konofGwMrS27cBdYFgjogFOgYTB9wa8I5zcc68X+HAtmmT8ZADgUF3qNnU+D5KX6Me
sM7XVqgETQzp2+QU2U2Al/xZ83DYYS9j+46ir2M2S+WmwycQSJgM4sydOkWCxezQydS480ok/xh+
Sx/qiBZhZR2nM9aVHZ/+r9SHPzMN2Zc2tPsohi7oYkhjsfDKUjBwyaJEwYWCulm+6XBJa4oW/vmu
ODkMeoddzAdCbtRG13Df2unXKPGd5Okp6Un5a+lXXK1HlFrkvyH8eJsG4lzTJjdfXri59+5Q/zIG
nFtsUR/IwPzyC0GvKFHLDku4dIjc2VV8l1N7ivPh0lsDuWK9ukLBoEY22udFswJLq9GOC/Ue40bZ
zFn0ky7TIU84mzyDiwWfMVTtjes276NvXSODgj0RFgfldBmUFYfW2K9n8283SQPVXBbtWe8YFRlG
RVGPqHzKn5rRvxRmdFoUsE57qF96230re8Q+y0Tpur7qtpCvDkCEknFS+pvxuIM0yYD6pNVvzURb
01qv2iDxHNaMSwx93AtfEaa6qD3oEFZGsawRwGzkxP7DM6qnZJ7HHc+HE8TsoLWOPnVSzKe70xEx
HGa5vImyq0Kd5yTePbN8nNnXcecHTavKzbweIJBhMkoFa2N25OZVKBLCBmc9TDsYbHqBta6yX7UE
5ycjtI0vyWhpObEvA1hLs4Jr6OpUaXPLZLJcPWEF1s6rpUlJlAuWcRk3DJ7d5mHy0aK27fDVJNo7
U4E2jOpJZ+dq/nHcFxT7AAcGPiWMFyJYT4sK9hjI7LjbDnjnVhtVhUo3sfoD49Q7eqI/q94mhigR
VqYNGk9D4uiqOKDeMBBPYGTsJudtGYYX9B0A09yKuCDSdJPoHrc8j1z920x+3LjPdkPH8Dwpk1vO
GhgIyQfb63FbZrfRGC5wLF5NXSPya3K2hsvthOFonc/4v7UOE2fW4XfrcBfDrTVYUHrQ59jJucLh
shfpo4kHiNnCuPdm/dty5MuE24HEIS1jZqxZ9VMSw07JkwTVbgVhQ+/Kb0/r/cNY2eD9bfGtpaxm
cvbKO3vmJ/VH6w9jmGYTmbiIoqwjk5DG0WVPw6Xk8zbUI88bKtBKe0oqHoJodOrApB3YCLHMwMUw
I6ptKbUUjXD0Yeg4FOIOw0zj2kGE3PpO3XgqKnVVrXXQSlIvCv/ouczOm/FX2el3A5nkDrnkDZzF
gznMOyZLL5aPMy6FI0K7XAWNrbA6Ohq1oYADaHglZx/okG3vsKR0KqRa0jTCPwYsxsAzocK0Bcrl
YSYMjzLTWJCfuKK7pQ5IMTceDnNB9U4NOeNlbvytIKsq7dhWMpt2JpSMFI8vS1z9wajCcDRTmM8K
QYHDfl8C6LJgfVGMFX/txf4ShXyhqYPFMGY7uKWXqOsxGGs4eRyaP7y6HYQQrnqNMe2mLLnNdHBL
M6l1t4KmqGZ/AWCtESbvvqsxM3P3uPN8vB0Pha79LNVTDsFyP1qIi70xZZ4q6fIaLXvMkBDMnmRI
4CiClmZr11fmg9tUv1kWNDtbJc8x8sUYMDmHUBrIJYk3vhebxx7OSta7792Qfzbo92YWmrvSNa5i
Ztk8oLIZrymW3XEEJARfyQ+6GvSNh0xJn9ADp9ixQcxBhJybiIoneel929rqFTdirVyqGefJMOwk
6AYoDYmXvqVRlZ9lbTehn8IH1UeXaWJ7T/2IYMm4nIN84YIsiLEYIxwdMwCSqtV+swFt+NcftMQ+
VL5Mrq1d8pFEPI/TaNxB02NjMxdba4yCaeGeo2A4Ln7MPknz2Bnmw7te1vEFNRUIK6oXSINi5f3Y
k2FtWlblnas9OCgPTsisVzRlzyk+pP7W9N9SJlIBOJNqU6+8ntb/lXTIbmkcGGVP9l9U/Athnopm
3fFDFEake+pNqDVNv3UWhp2Lj7FcsU0COCH4q53/ZZGcaab1A+z1FrM4imngthAtse8FnPHwchCd
FlGZwkHjWY8P62AIdWhxIW1zN8JkrV8Wz3iqgCZsYsffJ2gqeNnuiKbIVGusC1meSBHxCCZbxD4c
fY5nXe1+fC9NCvmhXCMgkd/SwjALmFNGW63n/0H0BBam7c50o9WprOcXBn8NM1HjAnr3V1PNrLe7
YyNm9VB32mkU15Z7p+g9eysXHbbderv2gz+d9MEMbDHwvBmSt1g/RZZ8HSeu/q5o16v3Rrbzm52A
SZO92yFH1mFX5ql3xeOjNgJnUkDx9VbLUYdDO4e2s3zElsFkwYlCNdhProjR9pH6oEpQoJ6uToum
nzWvu1WaIk5PZ3+czbRcOlPqdMSSMVNiz1ibCehJHkpH/44UPTXH1YlbAC2oNVzFUD8ZulFfShUf
6M3LDSOAu2izL9ts2YxpcsXiPGJPaNZXKxl0nnKkCoH0Y52L1d3VLORu8I8TzM3ad1dR2/hegBjJ
54FLxmsnAGPBMrXn19H15BE/QoRKbZtBg9n1BkXeUMQc1E5m7ezBvjq4C4Br1syRnZfuVcuq1c/j
TcCry4s+oATSBsWlFk9B59tsdyeQ57EL+KTMi0NGEur6v67Pb1nrGdcck/5uyXO0x8hUMLcbj4jD
PITu0ycxCTb7xxAEWFAl1kQpyb1t2CwqJ4aWjEw4T3O7CEbZMXLRIHe1Pc1JlIf0bnv0tA/2ov1U
WR3UBkhPHjYZ/jt3XSIk59L7JcnAPXY9yC9QPhtDi6GDuijszcS/ooZPWCzzSTMSDQ0Hn4TurMnb
pc475+nV42KpZKt73kIFi5+7SRhGuHFL0z2gZ8dQYYaKfKVokbcZn5Rd6Q1osf69hi0fROkqLdJO
UrpnY5qCuOOH1HUsCJnQllPbm+hLjb3nyvjR82gX25QSK+NZ/2XZ5n2KB5pc9QiOujsmpnfW1qoX
MPoSKizmG02OD/6UFsHSWwe8SMMt5dLKWibrSkLyjvXkKCzxMy/Ia4SttpOmS56qzSXWJUMiB5qw
z6TBkNu8jv84vRPBwAOZYnG/72rZfSMHYTiXscBazpbl2acBK7UXVw/CN99XoDTBRpbgqWNa7rSV
t4SIqa3Nl/0ixUH1+VvvxfoHFWCMByN66BxjuNHGj5fKpzIvuvyNpa5+zb3JO/krQMgan027+SpH
7J9T9wdSjY00oL/DEGbboYO9TOMkvljDh1EI7WIl7RVgtLPP+oStQtNweBt5oOccwf6MC8NdsIzl
KdKZDO76/FErljdJTyxRhrJ3Jxq27JVZX6snXcr8WOVqJ9np0NmCHUI1u+yn2agDnaAuzpVtEhM4
009AGaB4nuui+2tWqsJWMiYrSwnHJES/wNP9lxTWSd+WPIMsrTvoHs4JVCWBP1LZKct6blJrn1qu
H7ZTuvcZOzZzbd8LSB3P3FuAY/uPTkPJXDAwFYGBUtKv/04c+4bO6MIWgk3gSH8waAPCyGrifI1Y
I7exzSYU1ADI3e98aN8a5V9N9e02+q3H7BzPbfnhgG6jHRvpX61aseduly8zZrJgpSFIpXlrSDUx
DlEnA4bwObffEulkJzuunW0LdmUr8ZdNGRMR8K4FDlFAHjOMqBlrjGTU5DUiSPsumGaOEX2O3Z1I
kkc7y57BkDv7zkHoOWGIKCQDTTfGW9123bsz9smOt5O6M2/OGtmG6//3WWI9jzFchNVZY+lZQMjZ
j0Yt59DUBcZy6dkO7WvDvdedfxtjBsJCzeY5VdZyBGjCfBi0DdSFGFSZ7F4mSby0L/NsP979xayO
qq5/jYUeCDEaNyzMxk7/h7q0qe0UeBaMSjuOK1CweJr2TY+zJC7bh9wf6jcolZ/xTpiAM2mDEMAy
ZCa5lifD8Jq4PjZDrij67G8nXkPu1+Y64ahMBKlkjpFcBYDzrXTHrXEiB4rmYgYR5mDikOz4UeGl
99SmcLA7EW95eP/NHfczarOHXNRVSO4xAAuvfRFM3hA5FFu4B8dYZ8dGDUDbYxrgXfxAo2JnLjOd
WJA43YsbrVCBGZsCBADoMj2S/Hlny9nCtQ7YQjPycLK6F6f467WjdWeuNiCzTBfiNhEO1NdR9x4Q
zl5sM23DvvrT6L4d9sMqpeEoKSnzMPJxmtl1zTalaJgDRw/ZKD+nWLxWtsMIkta3yN2Lhh8tBmja
9uxLp5hRNfUQiEh2FJyNO7v/RLKCQxw1/m4c1Z8BmE9glMUbQtsJ7A+3l6Hy14X0Iyh526jA5Tk1
xaGtR4WXlYo5nouDHIp75nh60DWr1ApZCYjnIedAMXveoRTdCtVxExKKfBzBS5V2H+GOcV6acdix
3/+kEfkdD5SwS+/IUDfmfde3oG8meBMmewtX2repT8FJTO/Wqm/sW/935NR/rVVs4VrQaztmIHqn
K0Y7sCmof37qpXtWS4UxnfFKU8CfhodDxK7/g04fq+DgLRvB09HVtbBm4+hY1gNRYbXepnvbokT3
ms8SbdUWklPDTTOXzRc6+d9IVsNuBkWq88PqnfA2RjWikdS8l8kSv0ql/RGtdUp9W17VtK+a+Ml1
pwN/+67RdeyqKIOBZqRTgE732sB/56qxNbgRLC5iob2AnPG3izaFXodJZVRkmDV6iEXnggYFozML
LjTuJG5bEJkVSgRTVj/luI59JFIBz/yJlPlH6a8dvDnF8iN0OtDeSe9bu2rE7N1p4o+fI6DVPbT5
rblMu2LRx2OGGMD/m5VP+BI+c7PoGe+c65ElrVfM2aHFKMgUCRTYRHNgUeNNunMFfKsQu7bdcoJk
obPmIYejyj+iwmHUxJG9AZDzM2lIeM2SRGwk7S9uqn9YrF4QPFh3p8h4eLMlzxJQpthSEvIj5mkP
EmZTx1v0M/fEzLdt81O7B7jYaSi6/Dd5jayU2wEpxeJ2gS/tlgUgDbYHRZ/heLKdexMoek4PPAAK
0RwLfUU1v+q5flZomBcG8/vEx5JmAGWJkXcjqkv/sPQ6Yw/FIq/p2nbUvN8t+VQANPGZxZLfodQE
+/Is4HQ0E/ShblhHupYbZuVIfZq8d473RDxEuMxecjRkc69QmCj+3taN2JLGAAucuuUOzJJPnvsT
F+GCPIQeHRrgyGGQAUbz/Dcgwv0lSjjBRSeiMPKtB9FSZBidOhs+IQxe2t4XrCJhOiKE87HWO1qz
01XC8UsijVm4X7r9iKr1VLrT+5wi56uxXmxSVivszdsORDbaj33itrs4zoAOOlApkFMDo8wh/a2L
sMFdvXGkBBpedsZyLKvsh+NUsQ4ObMk1kA2juU8srKZVClyrL2jsTdzPQ7Ls7BFydUQjBI1/1cGp
7x5wbYVDhsd49JlXeCxcNMIGUUgnFe9o//1ASl6io7DCROZPoZMVnrXzmzbwJrZIxwEMvfpiwt9a
dxU7oJp/oTcf5Jg/uAVlo0JxMo0zksSYpS2K7l2MLeUyT8XBHQ6N8ElCpofqG2LezXzQAzq9GDmE
+IWGFAthKuUuL0hMSojiOdeR9eCgFEpHXEHSNP9EDRMu/LxXU0TaYVzwn5luqa8h1eMjYyzZ1WcP
DaGTGX9y9rhDHB+Y2pBgzATyOJuQC9nvnPxY2FvTTWz6gpqfSTxHWXEbGhSzDa+9EjNiosH8NK32
cR5GI6jwlD4sxN3BzDgmlbmcisXWA2uGOof7Wgr9pYnigXI9GcN5ar/auC8PKfJCp+U6p6z+NiNy
CvRVq99Xd1a27WlJ6y8fkDHu9GrvJf5fbPMfC7jTLDN/zzrpxu4MS0lwHYwq91gBLDvhzI+doUCH
MSKoWzs/93Z5jG69XniPxricx86OrzbWrgCja7HrmmI4N439BB+6f7JWyM/sdjwOF8WYfHTWlhlx
AUXnpbZ9WD/CskJPVEagC706dzVZaxrGwariJMF7UO5r27L3E2VKU2oEiqNhWcDBhU2yeuUpnvZT
i+Pb98ZlN/bK3jWG5tNP92fbqNy9wsUcaFzuG1NbKybrtCLtyHUwzoB8gU1gdtzKFE2+1Js9UH1/
g/C4uo09PsD+xPvmbzXN4M+ZhW0p6pDYm+pQlvYzpz4beHYcttXpxwr18sZzBPQ8cF55xJ6qrtJT
a9KC6Qi+NhYM0CExPjteZKB0hriaSMVZaOisjCW3bw1a5iht1G6hbuQzuSV5H52dNH/L+umUlTkD
pxIkLGAHojXSl8JjcThl5Tcks3BSap/P/8PYee1YjqRJ+lUGdc9eJ510ksBUXxyt4oRWeUNEZETS
qbV8+vmY3bvYrgZ6dzAodCJV5AnShf1mn2UPEZZ1TxsHP0WL6JyxuPUq6Eq+Xg+KVxvGFElqf5h2
QNbAAo9o2LkN30WNv5rUvolrONs9tsE6yKN9EKT3QwHCTvAebMzI+zbD8jLYWsKkTo+OLD4K8OBr
D6WadB7Dbxf3g9WaP93AGkBmJcgh7S4ySxdreG9tx84F31iGv7wkf0xnpmT1MlSXHHWc0X/xdfQZ
OFThSBN3nT/yVuQipt+ni3C6sN5Q3wCwLOa7CXGdmThLY2KYBCi5qxj4awgSHigsADbVxw4Lhbhp
JEsbh22QLrVAlFaUOpHAvAzh9DjYESkh/eGHeHbnJIOpqbeawqS9ywGeljS1CXDdtsrEjD956jQk
pMYbc7wRRXWGlIg7B39qx8j4P5eA2f9W7EZFo+t6Si5FhJSA/aUIHVWmN34PynNOU08+z/Fk+/PH
hNN6RSz+XNB0dBWx8s/MquqtOasPjgn9YeLlv+ca8tiWZvHWGjiVEstjKL3YrGi+OdvwZdhNCKMY
LfK9UQre8ujRqQ3xAJZWsSbXxY0UNkAqqkQI++fYSDNk4ymx7/IQvTYvIAZBb3lxYlkwycGaXWJg
XOl8vDXsLl8XwqwOTLSa29Ld/qMTNWoJRYVWzrjKnpL7IcARV/mTexOQjdz+5w9P/lttmys487og
vqVlK/nXgmjJg40bx8A7Z1dqKdZxt0HR+afGY1gP6gfcv4CYM9ebqWywPJTS3+VYaTlgTqc6AVEi
GejhhQt3iaG5iVHqt7aq6FDXCYUZIUQjEdnHuKScIx4RTWWDUW3dFWW5qQAm3TtdRWDaHPd+Zttn
WaSU3w4uc9Us9J+8ydjg6fXuq26sdh6A7P9H/5rp/1vlt4uAIoS0rKXIUtl/eXrwLIJokVh1afMi
UVMo864I9DluDf3qMPZGLwyZ62XM5EsiM291qr+HZsQcFHFdF2lUIV3lXJMMwMhb3NQTa1M+XRPQ
LaSAQlJVnYM3Fe3wd3XyDF8Mp+pJUzlzICjf3GvFf6wG/JtdgBhJaLe5cLL4kHX+2dTDG1DmBQzY
WJuxHiqyu0xyOit+HnwTT19Lj1vWqo0vmm4/T4X51Bqm2i32xG2Ih31lSzZXWVrFYxqHj9zaufwh
8lykFgClWPpWkVuGJ9hWKXcYYPwGRMWrGlZuRUmHufzGboBlVsapOGL6J0JXEuIpkwbmHXiarAVy
NAWtuEVPno9j73AYKfJhXXFPXiqJe6YPkAPnLkSjLjn8ZZ71CffXv3Wwufp0ItwEejpllD8cKpPe
akeOPk7g8Edh619W33u70YOW1aSY7MKF8J5b9Jf/LmRNEzuBuNyDejEMk9idaV5rwVmshtAEX2XJ
Kx1+90xWEkDq5FJBEHRdBPDfuxsDYD4gD4qrdhjgAHP9nKgEm3ZqYdBrGDjkDczL7/+MuTIvmS8e
ptTV73xxIMo7VlU5PAdNqTZDCgvod8F6VfTBuWg/qOS5WjigDpR+RXvGOP4HsFWO5BN21bLGjjA3
O6vk5dyGriU+O9Ala7tybyQ1rVemQPjhreaWCbm3GbRzwk7nnM1yxpGtmvxO9xYen87+dIvB5WDP
LGZaBnrI6l9yGs1924tx00Mnu5/rnxBTLzyfGaUF+XxjWWG59SvMAuAEQb0Vlb7PevEaFVEC2wW8
kV5MC/VydGa+B90SUuaNp/C9iZEBZiPrp2SuFuhk2aBDQh8HG1K9C5aQJB6v1ZKFnies0IlBiSKS
y8rSwnpWDcz5Cc/1ZtYwFx05N0eIZvld0wONLkkUb2o3FlxyewfnPoHBwB4YrYRDQh6gSna/F7//
9S813M3f/5sf/yzKqeac1P7lh39/KjL+/7+X3/N/fs2//o6/30Q/a/CCv9r/+Kv238X1I/tu/vqL
/uVP5m//51e3+Wg//uUHS0tFO9133/X08N10afv7qwi/i+VX/v/+5H99//5Tnqby+88/fhZd3i5/
WhgV+R///Knj159/UDf5f+0Sy5//z59c/gF//nHo8vCjnv7td3x/NO2ff1jW3zwfEUhYbBzkZVx2
lOF7+RlT/c00TW/5P4ezqrD5GTapVv/5h+39zfEc5fjCcoVPipAvoKGMfvkp52+uLYl7UxUpltiF
98f//pff/aNo+B/fMj6Jf/74v/Iuu6OqtW3+/EMK968LumX7ki3NxwhvW460/9LdDCyBg2tOAUUK
wJgRnyxhKzlvtrJuspL+n8EOjikm6Q6TIOpzNm7HqqAttTuzgjNkKI1wQw/Xyc7w7QqV0X/ZEeWr
PO9OQDwDagQTXVyr3NzHIzOInKL2yWFwC9d+AU3CGLPDoF+jDG69ghiyPeFtF6pNt0Xb0njELzAN
/WLalAQ2UOU2Fi7ToS9jLo05FoG0aLdxCp6q6vGytdSerzD+VMdwRv4tHPMwYiEmmUAtkoRVt1n8
Z3TbsfJuK4dOkLKxT/ng7uAEV1vt2z+ixugPgWTs0A8YtTLTwvkIzWiTJ1O/joz+MRqfA9jtIgxR
7qX/zAoK7CnfYl12NnNVQshkm2Omka9cH2/t4rWaStPYJ0m1lBzCHgKx8yMa3EuS6+EMWxWJ4dOn
jPekwKSvWmM4jPXkEqFC3hy74d2b7zm4BZfBk9uCwTeqj9DbwF2GxEn+jkx/8HTynbbDkxwm2jCm
7sNNOT9rNXF/BwGSjd/eYqQB18Loqf0AAGxsfMf/FZigWhCDYYhNwPt8cgIWTMIYigR6r8M1Bhxe
6Yj3Wf1MZRxsg0zvZeDkJygG5Bz4bmMmFgEOfuIa6Tobfci0+mSWTOjY2hD3Ab5ymYlWbLr00kU7
idNwbZKF4NpHb1ncgvn08PYxSAYACiMWbOTG7ODozXBCKAINaXPR7r3s0ASGqX+VlOcyXPIvocLS
N3sNdXOQUDdWMaNYYHQuGUMBeBo+81r+sh0YAmatn9vUAjj33lURz1T6M5YtORwh2m3pYdQKUEQx
uggj49S/xxM27lRntJvep5TFzBhDtGJJR6oX3xjw/Pp3bZk8xRUuOa7JGAU7wMij/JEaHWyYwV3w
aPXWWqKFiUWkAQcfWia6p9/1mC80nZi2NRHW7rl1j69RDhMy7/3rWOtvzyOKNt/2BRpV0GfAcyRY
WMvEwUbCm05l55mwVEogCivJkuy/s7rPmCmMbpa9GabSxmZKmLlYT4Qr7f2kMCnZ75aoiVJm9akU
aNvGaNBolGM6d4ZhuzhuxkTVRCTM17QIc+x0gLMwD1DhhvS5ntrqEPWUqo7Dp+eldxZezw1Nrpu+
xWmZWfiedQXAxPjyg2o+xw3X8bkWOAnD6iV36G0Fnq1w988M8DS9ZdUoNkWPWyEa8ZfRQpbjA3bX
ZtbbdIgxupyzKFtjB/1OCYZV7VKktITypE+BX4iDHG+YCToupHJn9tWn4yeoHyUqJRH1fbpIXB6W
5aEBEt4juEPf0/1J+BtLyhc7zxPYLd6KldjaDk2dAwYQ9+2Yvwsdb4F9RTxKLga2ZOLBaDyBt0G/
EGXA0JTnH6mRvg+hF1M8jdFAj+5HUmYYePVrSffrtiA7TuwLmyyeD3wk2c5ne9/ovKMbJmLIW2o+
5eXxHmdzY80l+jyc4bU5Xt2Gem9iucZBUvfg1CA44r2rUZThe6FrMFhmDgTZr+uX1axcmZUp6P0B
4092d2GRDUc7qn9gcrbXYDZKdBfIkdZCZu5sODdDauN6aOrNYKhnQ7ZnsrF4aJkDRAEBYA87xVAw
3xbR25RjRkXdoREg8/ZIDzPfzYLsM0Yyqq3Lczv2l1HQ6FP0CU2l013rog4l/XMSgZqujHaBZn8i
QixkR9+hlan6ijpzW+fuHbbud1cbNCvS9efhKNNMg7D04ADQva/2DiZLpHYZHuwIIKbNnCnzYdJw
7ky3RA0J83K353lIqAApkD36fnwKO9aAbogRVSUX0cm6r1LKeWMfgStaoLdG9CwzqHI5Z1AvItc0
48M2FyAPLyl+Q5wTbz2kG5PQXerCcB7dn4Hnknxsj0PuHoxW4RF28O3QkgMBvfC+fcIMg+V8oevc
RG0P3t1trnNH+5TD9HoxkScihczdX8u2syEpFNhPLZCUSKlc57yz75rWviZWvJlVdJ9IBgcRNW5m
/wYlbkZl4q2ewvSusFgXSPRjvXKstwQYxcbr522+8FGNwU32ZuHdjwjz1dQvHXpEpDJoX+kI3YKS
VnoRwpNZjbTQTG92Dmyk6b7GANVx8N5TY+63nunvSwspSMeLny7Qp1ry3FAm4K/MUWfrHMUdj/9b
oM1HL+6AVw4YvZq84XFUePDZ7BgRlg/WhD8MQzcBGKaHIlnPCZ8YywFP7JhhgGy/wmVe5rv4WbXL
mZthDF5OKncmapSDwFmRa9oZA2YAD8Vl6HB1+ezp5J45LjQUSUNOY5IwHLAEUjMwYk9XXXNDqXO/
InT9ZQqSByVcVywi/fIMU5JHoZxygrdwBvCShSdKee4tvpU01PWXvMif+yj2N4qXawW25VS3gTwY
qUu7NBEyy+SUX4FQYHfSWwas4NhZYztsOHnGLutgUFtZJvabwkf/DfO5wYsV7DyNt1RGj+TWv303
visDgPVBfRPW9ZvtYeQVFk/iUhReGXxuAlOWU9+SEZp4C0ioa2KJjAuIdEHNnqmCQUxTRHW2k8CM
lMBwW4/ej5pZ/SpMmS75qf6MpA8OhyPTTFPSJoqY3nDfjijA0jGT6JqM6WYoY0B9ec1EFbZlD51K
iWPTcSsZA5wwVt0+NMSf8B5pYoeY04Ie7tkiRUr3xSWYuyooWCw0llY5zc5G1xGpC4TnrnnoBxoP
9UBwDDfesbBSpk0drb4g4nh1jDscm6z/tXmKl7oaGutPIqIqbVI8NLSGUTu9eM9uaCahTgtk5hr5
jCA0ddcODZZUjK1dRYKwTYPHau74c6VNoqFDEhnGbRIYx9zDeb58js7QvPoGc5m5JkLtDRCusfDP
NJPaltiULXfAYH6Y3HanW1hhUef8LMalQIQ2woAuZj/wbjBW4dIhE5mCxWwoMJGVczHCol+3lAci
gY27wsG8wOxtn7Omr1tFSNsmdhAkxdkOHmy25bVL5nxv4DzpQ3RPA6GaU5lx44PpdgOe0nl6w5LS
Mj23aE1ZPglo7KM9BhdX8clmi28znlLs0xaA5bhAST0WAkNZ4tX0Lkj8Hg09drb5VCl8UnlQHOSk
h9vZ+GGzUmEGCV9wix5LMsgcOCj48Edv7c8FifA193dMk/30hbzC89s8+Ki3luYY4QTfiVx4w6wh
Ptlhx0ARDt4nwdeM8+JUGLjOaOjWHHvhN/jYwQPCpmWMp7aAqC1n6u451sQqvuY63QMjpJOZrvqJ
Y/FstgRQHOa1emh/+Va9ZdjC65bAsCYz57TqkyMYp1bdnMLBDHEUmHya3rgdLP9CVQUjP2AodvIx
E00fhXVo3OkV306x0dK8skhicqtrXMSp625SJ39iTpHK70mXRCYit8WsyY6D5ZSz+y4O1CM+YnpG
WkyMeeEdooQqCm9J07uMLWNlXFoyuwfEoDeJuaIBprTqyyX2WMQ/favcTqn+kZSNXHOQ4gANHVri
SmEhbJ5kkb2nS5DX8CFKiAqTpnS3QFOT/SwZ3WbqTfQd1cPIR6LsYY5a7s8kX/bMckPMC8xyY37Y
yfyoMXWsyDd8xe84zSKKt4K9cFkbqzKmX8kBIqGzZW4pGrpOg3OzlOXaTXbqgxDEvkUZXtASyA6c
7zHLxgtxIOyeA9tiM66U4syfYvovU5YGo/iJLejL4fK51XE57DJwYRNYLEWJ1taMHCxaUXpFdI9I
heWHgiTumnRaujXVp/JKwcdYEKU0GCjRKblGGmEXKpJh23OWBROPFjUTHCjSjj3SMheGfEy4naoc
uZmYYqyVgYEYFsyl8N0BPi9OIW/kY+psYx91DSF2IMVuL/dWM5yxzWFZkM64t+PyNFhPcUFpd2wS
geqavthT1UUThgeLfCo4XVecF0vEt1iY6Kveq+Tk60Th3bDYiMuJXgd1D4fnFzDlR4oRcYAxNoNt
w32Ad9TJMJnXcXrLxIo+7eU/AxS31VLiUXrDV2DY5VZlAVJ0QniD7oGsq9wjVBG8AfUyc6bYWEW4
IvGmrCvAulzMLrTtrodosR55Po5XpvtryeVSR3h5i/SxT1kLZMFk123dRw/emK6y5wR5c2fOgBuA
pfKpX8bZZ4YaMuvoE6g3WX+J/PJiZeEZ1M5NXFJg6ua3xRz9sPh7VsG6DBjVmNR87sjWHfD+EL3p
eDdI7l+cXkGz/cqiUOHUz74azhLU48yPnpRbLMK7mCtirYafXHxZp5PiafakuVNJ8FkP7ufojUQP
EvcZahm+/qLl2oZJRHHrHn30gC4IE2K52oAzdXaq5jI4pj74Hu99RIjs6CaK9VIUeLrw128I4264
nVqHxQyczxhbfP59WGQUuVwrzDjppjtZUw2Nzwfmb+aw68mLV1KkbQPUobeP2uuyv2vD+lrXuHri
SDnboSI1snQzUAa9DkBmriIHWg3qzT2ceTaCBm/IkO3zno2HiEK6npYASZebt7YFEKuIwx+dRQl0
PgxcKjB666bTjHP7dyv3P8NXKQfCU5WOiIFXb3bHCadRw725TP9w/W78bKILwuIykQ+zWNtCQv8Y
xTk00Uf62aGeKnEo48x5IvK4v7cYlG1n/RBh9hESaYK9erbUuo7feOBvRBS+2HI8eFF320w94LKz
lAzYk/SmLqp1z+sBiA0NG38cdFriRbiax5qaC/CfrH8Pcrr1aamTtJlwxWhGnHVyq1L/UI/O4YYo
Kxws6mJ3E0G3xjTullpvxOV7EN9BQ5aTnHpFZit0ul9gFb0ofEhpHKUdk5oq4nnHecD9Upw8gaCj
ivJYeowIFHxaCo2eaHfY+aPeNJJ9NSv0m8DiGljMZRmxrGhEYJbLXSiJrXTtGf5n1cEJNwOKlUfS
BFyHrRVv5VYsPSAA76u5PfujRQIIHxZXgftOjuc0ZCwfq18+Z1ub7kMYFufRy+5zjN5GCT1voKSB
7VByJpz99q6efPxhD6VrvFWdvIXd+s0p8Oq4ZKld704FaE91kr1QcH8TDTc+TmtL4s7s9R4HyH1V
0mjjXykJubDGQfIrCQaGYr513AFkaxX8ZBB3GGcOdmV9TuLwWLHxb1IIqwRmbEH/X5Y9VKI6OyGg
bM7BH1nhvpo2ZO/JfKqXeGZM6TKDssUrOOE3o25JcUcGMqDn4by0HqQcEpL6rM29u6Sbg4J2FNnV
K8RwZzEeUUfM/ldbiuY3A6NEFmbQOgWRXzu3mSFnCtc2i3qTYA7mf3Gkjs/0rcd0ciYP2Q1LPsMv
d7rYw4PEjAKpDxWsaE++cp/j0ISn0RZcDNi2SH0TdUtKHqM6Mz5FZHwN9OlyhEQ3aFnyZvXVNfIS
FiMUPR+UsISG1GWXIbeQ1kMMOlb4XtrWyQksyNBgNXOwOCXhlCmddprZiVW1327PIAVrZE+IK+Zv
rWDC9372a8bR0Lq0+8FLqDdOhZebCJbzQJUlSWsreOSodi5pveFjMV9UcqbCUkPD8KAQGXxWnKDA
ggT7jGx3b0T3mOR+ZlN9BW8Kxg3Q9NLv2hf2O0Sqo9NhXp3Jp2TPo91R8Z7AvKbMVebtftLznemZ
B2bGFqoANbfNa8jIlR6x4WB4JXefPj4YNmgT43tO3zz9kEi17S331cWbsI3yHncK2QNhKW/dRxFL
kPAemfo8i17ea7DSNxXhyNjrXkYVXiZS76TK8ClF2whvH83W+xH8KwUh2QtdjOVaFgSD6BHgEg2o
moCZNgnsSW5ZAouHJxcya35vJcZL35Ag2YOHvfOyMABXJq1Di6AEW/KX3+ECrSvntU6Z2lDsuy3Q
4LmjIATVASqMN7513IbpyuBWDk59JWogFuFENE37XKOcvDx0Jn7GcOb8yT1xl8QTHdgsbHT+JdQx
8/xWat/wrCnP2fRVR1djMTvHeTSPFocDmJNMe+ZlK5AVsBNiXSX3ORJKr6pyDiT3sMw0w0OZdbvC
RC5qiqn/kQQfhaKylaaq+0ZGAnYSE/+e+wlDNWeFrJO2+BHQI31ZbK3Uyjdx/5GMzoj/IalYQNfU
XmKCsgETYHtA8cZCs5YjSOTMB0bI5TNwfiGhnEWWIffS6lQrXrMQ/1Boc5osoVWv/THrtuxjLoGx
jk4jw2k3BWjZXbC4F4Iu/FRzg6weFYhEfPstf6nRKApydXn5ZSb1jxjp9sDOse2wyZAziTd3KdUh
8O/iD0pR7hSF1H4in8rK4RYq0Lgzf6ppC3Nfw3wabgQ7XeVwG4pCZ6kqyc/c9WzwScg5RMiiq4ro
SW8XAH0HnNDxCm8jEr6UMLOyg67p2+bbcaVZ7eostfRGCjNM6GDjhO5ETSHIk9xxEtqMzIkQheMf
GjF+RWhy4VzFhBLYiWunhT6AhtpHDlJSU/5MG/LqUQCifq5ODYftu7Ln5e0I6VLj9Ek+NgBQiwhs
xf5XRmNHZW7wwULErlkzDDLQdBSNTwM1l1cDOwxHZcqUlhqTJm6+JmE+NYuNLlDqVOReAk2KcqE0
IXtnQgRtqc1Cl+SCkcbsIU4zkkhSfKhO3Smam5Z6zoBygULS6pVLf1UFNDrF+TZQ8Q0ntF8xLa4r
L5mpbM6X6mt4HJs4A+gVlXWM1S7ItujVfI+41iYIFPsqIyVfEns3RFRvSiiGawpQWIoEPBwNzWQL
HxrwmcchV/bPRaLte4MHvMQEY0/hFYwzZc81Z3Y3wYiIsLqmEqLYGKgy+0GyR1Rlvzdg3+NPJTPh
kb3QLVPxNFQfoRPtez+YdmmJ/cZFTxT8XfNEZjeK7O+O3hNu0+HMYg7ucMTRQwaa7tkyeipmIK/Y
SjBL9nRmWWATC1rACeThHW94Ipm6b+0k/FnFWmwldl2/4iLbBO68iWKMdd74qRJm8hZR223eiW4d
2ZJe1wSzkYf0QQSm21Z2eAu5aS/K2CLt7vNwTmhkTt3ADTYmrBpNw2BeTV9+HlJU3KtjagUmF3Fu
hYmbHJGWr5oBAIJHDd0m0Tjn4ihldk4tUfdlKnWT4FcZKg6alOseceRXl7kraQYaEj7EFrcoZkcX
k/C1sZcqWiS+bae8SyX1xYvFkh7lX1MnVzKm1Tp2V7ZHld3Q8FIj/ZAmQDWaaXk7ZEVCJSIXQvIi
fAD4joJdW6V3shquRdkTmkwYULDCc5M1iPlocUFVIXhavkZA2i1NJZ0gZ8RZ28egeB/cisjr7pia
kcfmG8g4qnxSmUcfbOkwLZltnHIJfmnPOwz+Po8Ahyn/PqrwlEkRvRvUJRVRR4oui9YYHNbD7BYw
h+AAtkBIol51mzY1+1OlRIKhVoa3+IXo+aIFtOOovUJMMo+NGwGeAzHOA7Oi5hfJUv8g6nctjGG6
QBEG7+xdQxy7tc+r3xJ7YFxmkA2YvI3jY+DyreJqKAekXdFTirYcVT2PhrogUovsKvGGcYYw62rf
deQGXTp1WEwtqgQ7JkckNMAsP8JXZhJG29eIVlqiqq50dGO2WbWWtrMtIjO5wfVzSESigFrSMUxs
a2lP9PYu4j9wzu7WMUjKoZ3dNToh+w2Cooh2Htl7M0j2IgdrwdROc9OrQOkaNJlWPe9pp7EHSt5V
ehAlB1xSFz4MbadnmKoT56Nr/P6UzfQjRsFHKFHhUYvGA1SgQ2+R9wrExJRvKQ2V2ZtvTIBZSHH2
86vw8cVnYW2h2LoHm0LxnclDvKrG9DYrMVW6rkVfi/Uxc5NbrgbfSavo4TWo5o2YVwgFo2Tyu7v0
d7nVUNDxW6GQjnMC+H58pseHlZxDYOLO/jpm/8WpUK6pTT/UMUdxpwU/IQz85op0AhmPJZdH+LwB
W0w/IA2JyYAzxe1uekLV2L31mEbYuk5tCcXOTuy3pJblns5H/C6YmArYwDCw6lu/YPoQNforkZGx
b7mB1Vn8XVH4cArqowkWmpfc5ZIHe2CFq4J0bmhc4wwGEsNVKN+efg5d3EFOL71dV8INn+yHSYEL
ieuMFGZn7QK9XM5i12No6P1IlmTUEPAoQTmiNMVNLhpnIn5obttVfdMZVbu2bUJWETd2ktN64c8B
LAQy5yz9fyEAQW0y/g5xWPI+81ECfyjRukAUv5mK3QAc16qQXCK7VjSnuG5/5i2qCT44H+GmeY5o
Rt80ZliQShvJ+fajSU8loq/ImVP2iqbGkAlF1qTbKYfqBYEOlozmKsAzC/ufnvKw5HaDActz6ntJ
aotiq3d/SNuX2uiePDgmTRdku6jj8KQj2yDCs0yreXux+QQnnroWSTJX7K4wwgNWg65kJCHShroh
Tl5+hnsNa7i5YybN7EBwV01SgHQWKeLaME6qMNWNKIGqRzpfV6506cMLT3GUP3phow6V5f3oU5RZ
z+mJbOOHU1VNpA3+CaKS+95wgB1Ai/dpcOuY3IoG79mKGVLa07Nvd7dTnjy4mqRsvcssOP98BFvR
Y6yFVGshqS5t8/58DTCwl+ohdD+xz2QMYLghw4p/SDhwZhXyCaMU1gsief42qjnpkf2g8MQlHkGr
CInbDmyfe8Qc9JzQrWnkCOVMgJ/Ltj93c0KxYPvQU9CUFfHO9/UBGzQuoXQbRtnPEqhp0dRfk1m9
I0+v6BZ5tFDt4dygadkKjgOVPZc+NFP4xUiDpYPXuyyCdTx0oHMtk4sbtwzOBAA9K1ZzkxGaTm10
wzoSe5nGL7RN3icifBnn8qC95DzU5IiTZlCrxnyIqwp6ENFjPnr/2+X7alFf19PVqG3czFNWiX1f
XZFVHzuqag6Z4gw+UhbA7gyGnUopGOQtTTIpk+l1BQvsjDH8ELndhXS6d1z7SV6gyQzFwuhySTti
KLBSnPpa0C7fRDp6asjC9oxdTjIDFYGtnbQpytStmTPspbTWAyw3tecGMK6iPuoaNJw01VR7B7vs
0bvcBDuebt/iJFYXN7WfRJHQ+sPWt67t0ti1U+RfQ6FIMHH3wS+DAw9QU9sOp5yp5L7tpif6z50r
CwSRfRIOXUgAyfHh50SAvvhqunGbZTiqYip9FrIEQi1HcVdm0yWO6nnvaBAt4UAsxRXP/crLzGmv
ppE6U85JjRvg1i+yB6ZEM514QJqC2T4oZhkcSpsdkW68/brej11/TqOyonRVPCSae/zgDg9uBM0p
d2rcg1G9nWNFbU0Dz7Pr9tR/Wnvke+ZUA3LL5FMhhVRYdtwdRh6nqJMGfjjjI3bJhA5Sv1scjlxS
XyjtvD004HCfVBuvBAAH91Nu+pETqsxyrAi8mZuU8y91Zr69tci+1oFBuNBG3osSzJf000LZ9Lo3
4GMgY5lNmW2U39HqhIKUP3YiOlbY2damoIFsXFz1PkxBYhARlYfU8fKI9fna7Rx/r8DiMDvt63Sn
Iqg4Ydi+EiQN9/GACRES+X0RzZDJzZF+nntkGAYItEXtAJvh1EkL56DS6DJUAjZfrqazVY1kGLNy
T0A1eynCb0ONVCWR5OqqudpTj8cNd7CxEZQD9XLNjARLAq1HH1gTjQPBKtKZ5Qb0nvC66uBN6XGs
s23Njn30QmtHBZW7cQwQql7r7GqDGrUxqA6Bz5G17uRDmZa7tHEhjdu2WpWuxraAgQs5HVeRct1g
C8YBPXisIGPRjVc103yVXYHbnPbWxQvNw9GZ2TEEKCDBQnKPCy9eOHyBinxxjVnsdbHvEstdLEI4
W00D1aVGnC0y8DjABZ5EgxrlIL+d4HBQAR3ioJpSlDOIrMagDUwyOt6l8zGR0jiW+YsTjM+UeTzL
hW3ns6ibofQfQpyVa8cKoOIq2uaCFuyWso2bjrNDGjdcTNxYb0JOyYdERVdk7H4/gq1emzN35zhk
llTWutw5c7CuUg4TmUXuyszCGxADNEIxZb3EvTtfwh6Hlg3NhMljMp/6gt0/ssdLGSobLlmHLNUw
MXdzKlHEkHlbMKVvWYf+GMcthIP+blyOs2ZDQFVKAvE1A4igah8t+a1qcj0w1os1cdH40Cwcp9yd
NqltvCSGyxi5RlfEtPqeZJQP8F51u3gIX1TIKZnWG3FJMUwqOmoG9NoDsOToYL4arvfSwJunaLY2
eP1RqDsrOtKZ6WGEopG3QPWZmD0bsWftal5/Dv6KUAy5hrTqsRkNzp0T5pA+fGOfhnT+IgQHARzE
yaKHUmW3LBAxv4wv3AhIj4oKeboC98vcJ19DiwRY0dJ1U+UdaipWfBUsNYTudhbq2HbscIyoOVl4
E4KygVlPFHduBe16yD9Gs9nKSR1HpgyTDZLHc5tD4V0kJ0LMV83HXC5+Ay0/QjjqfL0GNdneabQ4
cC8nw9iIX13nFZMtKpVzGcNkPMmS4sy+ynZxyAkUJkABzbeBDePqT0tzgczTcC+y7tnmRlmig8si
vPMMvPcmeRXYefei9rZUXQORAMzVpKSjo71t6o7aeKvapU4fn0I2Z52XknkgACFOCM8NbXPtTC+b
6iQhg87zNylTfAE7dM906kBF4zF132JWBqg9bCN8hDw1FNMJvdGxzo4+N6jZwPtnRU62jntoksqb
mCDrNz9j87JsphJOO3qbJHaRsVq119OwD7C4rXVkdBs8+9uhRueCthkm0YBp2nzn1F+uB/JkIs29
fegmtxqGFhkG4I6xUU1bB90FKW7pWwlschy0le9x7Ey7IOcJFbAr9FxiDetDfz0K6s9MBwlvnpdK
B/JafhJ3oKUuwzQ5j0EyXetpOHD14hAT32K8CTd1IW6lwIJjStgSMkOnbpNtHTR3jIk4LJaOw1Cq
3RuUpeaOT8hgND5TBhhYf/gCuulCUFdwbsMKb5v5r1Y61MOQjI5tjHAYJzbNFF4g8LS7rk32lqjy
o0xxr9gsD1q9mk7avGgwTl5S8FKAt+Y4YZ1U7exdm3ySkacezJVrU6fRTcqkd0O89Wbs/4e581qO
HEmz9Autj8EBhwO4JUMrRlAm8wbGVNBa4+n3Q9RMd9fO2KyN7c12m0UlmZUsZhBw/OKc77DjzZoW
0Xq0Fp4PDCzZWyrF4d95UBwKwOC1cj48h6vAtuSZdFrwlCFIl6QND0nEwljnLpKUssy2HD9XIyjc
h5naD8opGVKUE5k2zYNXy3xVMEalPG0qBE817vtIIINhNeL2+TEriwN/KinozqUFTKmZxC2konjU
/YiFy3vPlrq1i3EiOkn/5ZEGs+oSdnOo+B7MLPxwQf1ujZqw70Hg9nAtBPXRuJGNJBfB6fcDykGL
U+9YMS+h8Cgv3RjTdDz6Y5IexiT+clMwSn5Mo2sVls+OLX6HkBjtnHbkMuMIMDJlbEJXX3wPrYPE
F8b1WvNE18ErdXH5mFnY9csWIUAFGkvp8FiRDG2UToSGsNhG5nvq+HjWB4ILK9dC/VA9T73xRDQC
3hNdHyzGUo+JJ5q1A3yl0+aqJRjqESwqVRVrtxWX1q82YZFLh/9V+Mm3OrLsNcVix2KBUilqHLlS
+NZ74ZnreEZC5rGF9WAmr2ePhzh+wHoLqCp9GOir0WsQEMjiTY3MckuP9RrsSySSwU1nJPPkNUzX
qI3eyC8IPkBNPy+pDfylHrt+IEuptYot8Vy4Utlez3Tia5t4Og6z3D/OhEZQ/oAUIbvsE209FuXU
AP7YQbABBzksBPUJjTx3WZGIBLMuhE4PR3BWzCff5FyxUMHRUx4pVdoH/GTdysOaaqdlf2x8kIpI
0jCrnFuV9BvoSA/25BtU5Qy4ZaC34+Ctm8lAbsOaIOnaBU7NXEyypsYeY69VAXwphfJEKBtPiqGE
Oux06Qr3ZfxoWAR9umN2oZAuV2lrMCInfGcRGjdIprTd7aC8nQVabVhaAWj5Ete0pmgsfVR1WAjs
lVTFVy58Qme3bBekLNZZ7bJq4viDx/msHCJ3Hdt6SWYUY/ilyeRIeg1rC1NLWLP946T1S40lMPyc
fOzZoz98T+coeuwSRKYjYJUaHDSHwU0FFwPQ8kM+erdeU9qmw0LqNJBu1xacKseLN8DP4Vm952FW
nZyICYnVp08JAWOPEeSeAxMTQiCuZev+KBKcgQYW1tK0gWHVaHAJoMgf4kxsWc0nW4w2qMsqk/mD
tQbi/FozY0fFlDMi5VrCTEUWdDsFr90EdniSgUIKA6JAy3pbePKqupGdA2z5o8q6+DnQJeRo1MNB
lOALxz/ft6K8FAYcSd7JilF3/t12KCQisjyg9DM7wD0ug3PfxvupnL4BLfpqGPY/jG54YIT21VQT
eb119Mo/91lRjZ8EhXoVMga8259WARzAalwuVa/BHpp3rzOqR4nkQSXmtiX7mIp94bVq9Mm88agz
H/A6CoCkjIITizjnLObq4yfUI7h7GKW9zTXxX0T/hWG+q+dF0FSLPyY0V6SF0ycWIa9aHCNzzdPP
/T7BToLStnKIRW41rtYBBIqy3D+Ur5++myKgY95tW3R/IV5awwWW6BGzI56JMQZGb/nFYxUPqHgG
dlF1xXYmZY2U+S95zvkdC8i5YAJEn8F/ZMJlxNxZS1svS7WvM4KsFoLI1Pskai+Qs772doWJXaBA
KF0oSxymKP8WqnBBgAZrO+zeRDojV5MA9Rm1hNjxa31L2USKcdlzOO3T7KydUMWv7OA9RNVYo11I
ST16en7yGK8zwgQ42akyshYTJSRMRJkAcraDqZE55+nRT/Q16hhKB0GWbvwuO6u89ZDaijedVptO
Q/VmI7+aB3SgTD9MZC04ED0zXWnSOda8RbJGJmOZkLw6F8mgW3GEB3Z1KhxsqEYJDcMzvglhbFxF
QT0WzS+RtZvEGSasns73ufgSpf3LMajDspydzmDMO2sImPyG9TXT/feitp9aBw2y0xfPjVp+vp67
iReFCAknj3WaY6mFhkuc5a7L3lqYfZClQKYE6BV4Z2GBoqxtpu5ngJcajWE/byv1Ox0T3mW023yC
qEieMGpm+EcWDhUmmMAsow0iwe1xOZ7srvwTaf8CNXvamfNIfUAmmooKa+92DtKDoHxfJj7NkK6W
4Oekmnc4sHi+9clLM4uS3Zv13ecrDp71NrgLsiRm8eHlDex7yVMyyZEZeCpaQybiLdM2DHs0l5lH
kQNt6BWewdqYw3NAVz8UKPJlGVFPWs4upQMy1J4rF5jSYskrdY2VlZ3PPLZ7S6LXZ92Ip1oG38WA
GwINAIsu64cPzgp8DOLdEipkYh3jqv7lF8RTdrx1rH/ItkvlG2IDZ+uW6VsoxmJti/GABiDa4PzF
vuYTWQDN4qDs+aOVSbABOoOR07Av7jjtdSpo7oLo2bW7dw9d1oq4RWYFfVSSOtlt6wGlYg2KB5Q6
W9RERPqx86YnsAhfFoEqqBgZUcOWRwfB3U4Q8M2EqQr2zyPSwayI6SKsCyAzysUyxABecEMTNgG8
D1PYLphY6XkFgNsm/nRMeSmZ1WAU1z9UK2k9yui3gjvRW5G9bTKKL3eo6CHm10i64RmNKLPGUp17
ZzfAEYGdBTbdeBZDvTg04w3GwvqhDDDVNLStI0M2VoTHuiG0uSiYCfVkA5mkXKECnXok5+SHghSZ
dn52GYscsI/7s8RietBcLAWfByFt71g3Lu02vuGGobJpfcdurFdd531gZCchCcrnwHM0siNx4SeA
JB3mE9V5xZJk+nJUf83G8TsRN8STQXJB/kkgg61PgUBOHWbOlzn1kO4d82CMLtRu4Y3EuBg/SlVQ
RU5esAkne6uEF59a/7sZ2jOojPkjmiJGdUn1WMiAcApCJmdxnpmEDT43rmthkY+G+QAJ29jkwkkf
E9ZApFpW18J2nv/nJrz/N4fd36x7/7Wf7/9HE540/jsT3v7n7/Qr//U3E97yJ37fTXhCWv+mPIcF
o8FGXjv8/z9ceMJU/4YG1DRxOlHa47iz/mHD0/rfbGXwWyhyLG2ZrvyHDU/zBUn8NDDnORjWDan/
JzY8k++s/MuttxgMbQX2xdCG9JRh28ifLJvf//n1HOUBpj35v2KVhl5kM+QIS5I2wYWcvUklJxcQ
Tk+lQzB491yWya9UJ87Rn9qcxCzT2LQUFUMYzQhiUJy1VBsn28gCTDzVS+XWmpIJZcuMn+8vK+jf
nKD/6huU6v/8hiXWcN4B25OEODrm8vv/8g17OtGa6ivBM2QNS3o8wigdHUNlvEvE/5DoHpMeDIvj
EdSCmFFvHE9fkmAq6HpsCHjkdf7Lz/u/sDIuP6e/v4fSJI+QCaKnLGtBHPz9W2IU7iVD34Rr0eN6
CWfMFdLdV658suf8aYI7/Sl6Z083QOMR9G9C1/LChvG9a1wYIO51nrZ0M90nTcaR7eO07ody3qRh
emwyrVbmJFDh1dbX/+X7Nv/T942h03KUqfmfCef+7983K5WkI7ZSrByICrOu86du4mwlfrv6VEQh
Djp9VaJvGaHwQA7UkN4I9eTBWeRbPQBm95dmrE87eLhG9tqZf3rtgdaCqzCIhaHSfJuiYTr+99+2
cv/zG25K7XDlcndAq+bS/fs3HneVR0CVSfXB5YskxrZO/3wJctXusaDs//mpyYnUyVhetOlDCrt/
zLLBX4XM3qhl/uMLiLFR5HyQQIFoh1W1147HbNFalEuE2/1X98/dP2zLeFp5YYFIcPlX7r9BY4WW
aoYUb0XXsiDkSTYHgbHy6i0v909bjBrXQQ82szc+W9+Ybw0Qxls7NPnaUdmtEaxoU6tv7Z1HXLuF
hvxoZwvBlYv9xgoE58pcRN9zieHC7WDeVPIbQ6B25ZmjvKgoiw6E5zRb1+u/yWg2T2RHmNuB0gd5
Tg+pMvrHx4aMmxtN2Z+qzeTOdkR3aSI2rvns61UTlGzMx5Ydl5E4gBZFecKzC+2ixW8VuEV1un8u
oJ0to0ofJhn2J18b/en+KzzH/anA43NY5tSekbMIgrvtHcZWs4cDgLTiBm+O0F4GdpUtpsFljJIs
L2bBJHFdBylCrvtn+5rwQpW6HygE8FdlkDxldsezk2J1jJcXW0BAZ62wENhC88iWV/7LS2+L4BhM
T01VQ2loywACTvZhsWZfC8J0vxvmaxRK8Q3f/bCz2r7Y3D8ti3jVun31AUqIqEPrd9wmxqqb2/x9
lo6xwfci0MPo/F0Q+7KeiTXZMi/N33EU+IiG+npf27Aq/No6pcEIq9v0qm0SieYl4Hw/l03MQq9u
X+6fyphH4NyouuP9Q+YtwOacRQOLzJgyc3z2zXx8HhDUMVKkEPjrc1AvngLCf+4fhcu/Fof8BYbZ
n1b3P8BATON2ZVKI8OcNHUF36u/x8NWsztk4/PVRm1rtwZr8j9o1kNSAEC3I8i2LY0l1sqpDBpNs
aGA6de3VyODHUxytkmXZ5SuBZ6zDnHT/MDBaztzlN+DkD6ewrlbCW6ZvcQAIcpwqBLBziShk+WUw
iK3pTyTdoRBjmROZ8yExBwx0xYgrl630+OjETEO85cX3Sc6jxYNk6dTcemEoDn2s/ENtVyF5E99b
FjpHat1FRwiH1+yCZqsm8K3U40DnfIQ+7N3LTeNFEmgoo8q5bJPjTKoKMT1qFQWd/ZzZi8EX3AfQ
RCbmRX6IwboT8IbnfPIICS4VnWkZ5/Z5lO8QGB3KQqWXGHRj7xLp3bptvIVUHKzhhwdvdo7b0g7x
+6a6BdG6y2NfHTPbRlgEcYIMpy4/TrFJ33//pSQ7iDcqzFiJNfjh+/RZCUYYY1lcsgLhTUOu27aS
ob/JnX5m1liRyjA4077HXY6I/U2QLhB3zfQ5uTSnOsW9Bmv95Nv4h+pymWeb3AKJBZEJh3pCf2L5
l5x2/aENYIaVfv+UwVA6IVPAxKCaa0upvjMszUTa9+wXttzmU5U7aO5VfkHoiEi7jaL1OLjDmRyR
xxI6LKJ/tleDK59HM9wWDS5U+ALRfiQ86RyW6pTY3jNRKsU7cqicM6C/BMRBXWNO1BV4qGS+Nqbt
rwYZsqNOElQTGAZmB3Y9KvyHVOrsMYF/by4uk7Zs8YmYuzAqIzresF8T5XhyhSxJWcrSx1mSd5zK
7KeFegwiKSviqDxZgl2rOTRPtVNhh8AutXhxyoeMpQmAGYDirbJIis3CtWE75drAzLf35vGnl1Xy
Wg3lp1cQ/2DSyTAwa/t92EXDLggWh1s/OsPRBh6Uh3HENDwyE1bQOr85cB4nlalXY3nhJnjkUiWr
kO3ASnqd/+GHwNIJLHytOZGqlHZ1DA3U5fH0bkzJRyUc/I4TsSu4k7g8kPQdkh5tRIOGveyz5uwm
KFvz2Bnhepo/KjqMh9Jl+OGnjD+9uP9BuCaQXW1duTWi1/tLHpg7v80e0dydBEvJMjqbJRMdhw3x
uZoBnDw0pvqoyCJ+jQFHuUsvL5vhJR3Hcxp08TocJ/uRkrE6+rM9Xkk1NHdiEs9irreS6MSbHrbY
G+RfAak4c3Yhz3fSuJixrpqwD85Fh88+6c5eXMmLD6J9VajRPWexJuDQwyMk/N7eFX4jznIwdtDP
f8wB157fpMW5ICQwiuvhp4/2traM5CRz/7OGpkSWpSuPPTk0TTZfi2Gqb703EknU+/Bheugpw4wr
fZ6IqmGshx4bwvwSPFVpnKOzbx/NAKhNahfDY9cY4aVZXqaSoYNVkh0p1PQ0FY7mpBwvbPgEAvoB
T8hCNCcjHDmlk9KC6gY1nArD1ymCDEgMkYAddvO8GSCTHH2x9tsw5pKNGGimf4FzelRSrKMKkNBl
PZ1gTvxMbfMzTJE+wP1SjCjFvGbNpxAwkC5mWleLRfuqVKW9LxLGeqJuwmUU8GMks4pKxiIzcYv6
JjpRt9bHwn0xylSfMdN8DQ1uQzOuWPyai5mq7Roy0zp0OFk6gFjsri0ZAIzek3gNgQnNqDW6Wxl1
J1nN7/7YBTzbS4c8dj9ZM7OTzz7FBLucXwmA/3OPUjpSRHkwDkqGoyOR/GvhHDvZ3mzZ5ug7BHFW
PYzZYnb/RAxcrv4SvIn2IJq+hY4DndpFuZHGHdJs0LYKWbVjYc4UkijIZGDiP49hscmMMThkHMGz
JrQxq6J5jf+eJLUKn7tRtT+9KMg2Yf2hwvnCgNFbSUvrDe3WSZc/DTNCCRegPwpVGxxlUZ/C3OTO
Kmtn7XngCQy0AdLmZMqswUS9Dgmq5YbIM58jiMvMq4DaMlY0T62y3yc3FUdR5W+Vahw0uoiboI+S
pwkhSQbEQkfLQhgc02whWEwnsGbkWa0Kxj+Pum08oongCxlhfRjSPtg4Y/qaWJN7ALwHAIK58xbT
U3P2Rv9PUHnZdmyc7tiF8iPXEVmpU/ccEQr0UCp5oTnJsa3hwicF1d+ENo6Y1OmRkBUVEo0ux/8v
cptlrmMKaAcIQSpZNWu/+jEk8lH05XcU5fbRihlcdJNSLFqxWvom6js3JnnE8/GphSPDPQmi3XTm
P4Hok2MtVHIsCwdBd9JDSp49i6c4+yfL0fCXHRJgmvK5ut+zobuRY9Ht2x5YS1siQ5PLTdAH8BS5
vG1ZAn5GC40ypPqp6znnUR352NcxrLDkrAxhosWhiEQBw/7TOWRxDBSsD49LW4tNBpLuoi1yijMZ
1u1hhgv56HEorhLAZycS9/bJiO7oXla0S20RQXNMU5tVd0U82TgQRBOa0Y0q3L2MtNUPZSXcp2Be
O8RIfCGF+IG3pfLsp3Jg3uZ42BbKidiCMuzI4q1g+vWG3Z96SWitFXWv08IaazP/lHp9vSvwPh8b
veBiRYbTY0mvl0CvCDvgrAQJyY7eJYCiqFO5dgXj43++yBjVRz7G4nGcjCUxFWCxJLAubMuB1RDI
CrbNFmhSbiDC7+YdTm04F8gJKIeHr2Ya9InN56vlmdHOMppiPzrTdRS5uBEF4zlIiAjhQiZimno7
DIj047l/9Rd8zhCE392CDHPp1MVlzJaseuXjI3Ys68pUDOGtu6uc0t2Wy/k7dGPzaDHPj9AsTedA
zeTdJ2e7pBkzSN3aRAkBEzl5rFlqPQkKRTU5wSs65FUlFQYzEf1scE5sIc3neN2Q9feq+VZ6AjUO
FmGqOYJMVclfheZUY08uhDGsenQBL0XgQyaXuJdUd3RNLvyobZptJ+rPsm6jLWeGTDsMNajz9mUc
f9wfRxnwlDO4FeehHSvrYFn2k1FH3nmo2NfNTQyzvOGhEiESJinwLRhzfe3UhzKt9u3f7zGlnZvf
KFJoBz1vqr6PLmnjZetmzs/ouZp1mueHGW/QIcs+zcEOtqGlviwGnF7UtYd7ELjjBUxBU5Kikjlo
nkgJ+95NiwwdA8gx5EnBj97CYx8OuUDPxyXTWt2wsyF/QVgn48kgcuS5kuW3yQxc8DnPSMpHqk9F
YEVSxWs/ZWEcNkPxZE8nZ/itVTN/t2PvgMUR+bltsLkhJrhtsHdWrVAXnbNhZ9YUXqOWn8VcZs1H
o9ufKCaKn46bjAR+KiKrfHKrAJ9OKxMhL4d9HC4E66A4m2iWMLrMpP/4MGn29xrBaasPGHpqawW1
e/LhQRR6xBZnYLx3ommboORcIuBIHvQw9a+jpQcUI/to29V/SFIp0VsT3zIA6eGGgXaPvxtW70yQ
SGSix79DDvVGh654F1GHvDjgwK3I3XZ5Q67oRJF9FYTSEpwRgHPpc34kets62t2rogXOz3B3jNNX
TAAoTmtSfEM2xGQ+9WtwQOmJaG+Mc4BsyPBwz1i+HaLoB3eVGwN+GrJMWbTh155tzuRgMdHVOchF
5LnQOVDYvgtbYfhw9JXIIo2bscLtstCpA2b/SFVyuU7NntGQFZhHbOVfQSLz18CuL+QPNGSFRiPY
e3dcKQIb50RZ19Tj7jGR/ZC80Wz6Xtf7vE2LY2diPi0qleMZJtCtdwgcjtoDx5J8bmyPmjp1NwOm
Apiug38b8HWwNhqKfdFX4SnEzx81BEgbHoaSotDOWmVN9ZCXdXICSnR/vARmhvmrtdQ6t0Lo7U0d
PtVWJMnQlNZ+7Dx7J5O3JrPluivSP12tiv39XmxTAJehstGG183Bi1lrLCdgkSAXIecHQ6c5gzOS
c7UBc5Qh3kQ2G8D6mIXTHFs32FnCcs4zGueHKlnOw9qc1unkfi/M/hAjqFliqK2zRRhkL/Lg4oEX
Z23aHUrTa89NZ/hPiz+FzISHVIT62relcajKX/mYuzefNJNBd3/qcAGPkOGKCg8teFUHJQ7+0d5a
osAeMXWwZ/HYEaM87ie9qDQGpkDIRJJ1tdSDgo3LtOCJ7y8yJBI58bEzWbi1n2Mfy4GsIneTqUBt
olaDVhqT9phamGBjIlMe7oOcmjfXV/nBTNLXNMe6hmhjRvk0ZfVKAVc9G3GanZGHnLksXqI0aHY6
kMkLkUZMErKhxhS7MBEToyC4juM5m1HkjtbA9WjGzjnp+Y8HZnTMnVycg2ZkX0e6UbjSYkJbZQuW
29WUv/fVi5DgR1p0W8dZmdi+ihIqMRpYYn+DF0gdKRrB+ZyaQXDLGhy8klQq9OgYBmT70xS28UPO
7Ta3k/yWJdatGB1/h9I+hgrrly8V68KS8INHRxTZzrXy8BVH9WIWyI73gsDHbsJTgFMlBTGFUOyM
djHliJ3wFZAVsaUJ8Q5J0D7dH1aKsdgBdOvV7LX55luAaVASTd5YflpVdogmqz4ZKcPluG+PdTul
p6LUHzAVv4Yidfjajr3y7d7fhQWCxdLxhjXSRbUp/e4ZX362InceboSbTMd6rl7rRld7sZj8WwuT
Zwio7nC93y1zDK3T98dib5Aa3pToUIwwctaD7wK5WI5Kxyl+NwVc5TSjYUnUa4Fp5dV25JKYvEch
XP37nYmRt2L9dPZfE/wPOs/Gc2K3uOSUbrepGs3bEHpbKTiJKaejAyHN1m0srUdErXjIUuOptVEZ
BCZTs6R45CGs+cqS1ExEC8HoUD+onEMkg/YDv4xCfMq/OkZdPP9VsQtKoV5SUQ6HmqMG7t7ViE6i
MuOzFgiqTAJRtl7omCi98FNZCSNory+M4/TWVgbGL5xNBMVbJlxgLFHeowqZlXQJBru2AGC/gHgD
T+dr10+ikDgX3kzPYzvt+pH8ltjZihhJZtJtfOmNOiUeNOhOZSQB0njOuSirbZRDuWvnNjx6i7xW
xvU5Co3saJjZipHFiNq0MK9O/X5/9rdJQ5QdukLTgKtbef6mTsVvCmUaSRJrBmYpc0PZLIxyhi0I
08wQTU2pTrFkZq1xoTeln01e7sUdimM8dXaAHLrn7PKcVavH9tI6td5ndUIghdOI4+CxuifrbsS9
SPgQNjP+kmS/QHpnA3wb8JQ+5oEfXezZ2CVm8jOpO++qJ++I23XEexjjKkCOB9pFPBTzMnpLaneL
3/bIbH3Zi5eHzCBNUAl/JMbL+JlZ5WeBfvTk1XV7AKD+4BYIKbj5QJMP4/Tq5Kwj7DwlEyo2tnHV
HNxysI9JIxhczRlUZ2xHSIX60wBu+bXg6RbZKbFORHGuqlzVtxBf2DlhOdu5GS1AEW6Y4PWwYBF/
+QvTI+3zkdqWnnsPc+AESAuMblgQlVdG09P9BcrI9GR5H7xfBizuAlfnEixhLg3yvUuGw8XstXNh
d+dBz03Xc6EN/ryfvSQAaaWNoyUyc69zLJoNWW85cSRbESYvKmZhjc7X5IJLTEy5MyAC5O0ZPLGp
XGkFMDELTbjPk6uekpgkJjOdTWRsAm2fQYLJ8pQn7Tp+qHObIgXLImWeRdR7Ly+B6gfULcOhBIK3
52x394GkPogIi9r+Vdy5+s0xrWCtOmImXLMJrobTbKKhHs6CyWeYyurZg1aAJTZ6LsbsvSl6DITL
uTWFII3Nud4R/BZwVTvB0QrTd9SV0ZapXHDqqPNB7OAkXmlPbUVjffyzaDLwzSD1sX+2lBEUsdPw
QfTni9VfUijGt05F3mb0HYd4UdmRoN3Jh9HWKLOlz6AOiPIBfiKTzG59b1isYED2Sc4sqlIHoezP
3JZX+mp1dZys3oTsnB7H1uTG4LpEwBmEWfzLTdsPUfo3MNPNaZ6qmHPaIV6gVcYpG2herAainVhG
wNoZss044dVWZq1PmbIbCGSIom2HeYlqjOdU13/micmYmKucIcIOe5vRxW8dBSmTr4ABKaxM7YbR
C/QZpLXeIMj8te0DY9U1q4bi0BqOT2qgAuxbNukxNuoLRhbsR8RcIwzt/a228P+WqL62wZDhrxHT
8DixgjmEY5Vund7OedI/Mm9nb68KHGdm3a59xg1ycG9GWxsooIJ2n/Ow64z2xXJKuo/gT+43z4Iu
ZsNXkWRmEdnJlERucN/PUNNj60hghkGeY+y+zLojZyBlCBKlTX120kPbleVHCWyA79PdaV0TMOsS
xekm8hIZFbYArZ5ANhrv9cIqtgdmjF4OgmMgukLpOCb8NhkeUgvMAyGjB5Tw32c/h0YlZnIbXmcD
Uoo3dAjsfHXqhIk1CwnvqhHMyJLRuJGTXlxmkVFYjv7OdAi1zvHGEgwTchFFWE3T/HqvNbqJAIxJ
+/PV6WYkEQtDC63JyjTc+Hnon4ZQkdonVP77GcxmRqcp3AfRLXuwFpmWG31NXdhvcy3endnS+9KG
LBAai8YqVw+10N12pLHa6tT9UUfZtRTRJrAqkg062q4OuwTaTFlRXGtUauzWmP/PExsfohYGq4D6
QIuI8FPBhiyTdglcIUcjQe3IVp1orhKmD9L4LTkQ9dwfJggkRsloLQUFgV9qfrLmEQedcGMcauTX
uD0yesxa4aXtiifclJtA1uomgyF+1E38UBjWumlcB3+NvQ0rl8vMJKHHrAgusIaq2MUALpEcoytv
YhiWUCiNdTSNPH05kHadWwwPFOV7HE3Jvh/ad4if83PljCsyjlz0WF8Eu7+O6KIe8nrq9iOU3I2Z
RvUuzBI8pOieIgvpTlhG3wwPWR6AmhQ3AZsgS43dekiYfkkxQcb2E7q/ID0Oib2dHfKZQpNui+LK
3v6uC+wiDXU6jD5/3oRQKpDikrvaLyUhdvN5XeK2eAw0u8OBDv0YqPpZqcndS8M0eJuTL61d8hd6
wkaZHcIYBOwN4yMljSNzmH3G3nMCu2WJ1sRUa6NRTGMwEUPqqdPYTqCxl6m+Ng0byzaEjhib+cqd
x/jJSxbZvB2km3HO/W3MBjfuY/fmxvJYYgPN2vrNnolDR8SabKHVFsdI5sO6dhEDItpsLm3FDjEA
dfOo4yHmip0ZulVQdYhSQJVcGfSSsGmuY/FXRTkWFznH7oLirY+1F+1hIs8IFaW8lVVNYPm0YrSf
oquK7FPW1Sx+o1ND10u6L7o0zLSQNYMPEQVw4wLIfLHD9DRK9tgL8aqY3s7Q/ecgadCS3L+1lMUv
6q4Nd91Xk6hKUZanDEMxTpL+l0kOyw7VfrHqvK5ZMQsaD1751gkyhWsuiI3WQ7RN0Hc8xY16Ib73
N0Jh+zD73T4sAos7LcCdUgaMqQNJpTO0HsABb8TDSB2UgnHZprSH8E7yYR/pRu4xDPwqFzp4gBEW
U158iMPqtzFav6GH38wyShfgwXNLk7itg3Y+FQGw2M4eLoFXW8emrbd9MZVH8Ldi25Xqms1bQ/YX
r0zfK0ZYdCrRgLYqn1e8ocNhJCBpLy6qbX6FGCIOfd/i+BFD8JyTmGbbIMprLXFp51G7i1yCvJjl
3qcOsmMHp7TglLaHI9nhxr4GONr0CmPZQCa1E4zpFi0HYpe6hhJZq70pFhdbVQF5qi0yJR1jZ7IE
m9CzWhJocfq9HoduY9nwnC3A9cDZBqJL8YLe6s4yQZoAy2Ic1j53qIKtuEXGbsnxhMiYhQeEN8c2
vgROjCgp6lvJNPihYXS/NtsUayJ79INMiaKcjQjmhouKO/P76SpmEnk1ETW7Mg8dRtKhfKxrQszr
rLesjVLF98JBwh704uY7AWPyKfRJ7O0HwlMw0TAMSc4tCnU4rg05CwxjNY6zZU61sgLVbmd/rHes
MxlbGEz4+v4pZ5N4wFrvPAie6kJ5Adu/jpbLRG/MHpSUQi9xbpF7GFTnPKEnwrqMNRHaXiPW2nZQ
GpS48RRgSRSmn30eZ+cqQqNhZDzuOYVOxjBFT8SRPzlWaT4PifcHF2v3WE0Ru+EkDTjTWbUlpbnk
S3kRFVxRMAXBHkeGXH8udPttbELvpGrx4Y2qwj/HMQg2oN4JvznkRTle4hq3GELEPfK83y0AWNaB
IHzctFH7ey1CYjBH+b3ziEfNIL4xDvGbgYaSoZv81PUgHjvTH3lnvFOdx8OJdx/ZMFOobWXAZGX2
/2GnksJzLjFd9zY5RhnsBrCRFCK1xLPOIDCbsgSxM4pGIrVe+I9ArOsmsXYa0zjMrFQftCDdo2mS
jeXQ9mchlX2A8eA+m6mDGHF/UobbMscAyKGZnIoUpwSg5MxNFoIjECQlAar4oyAiI4alEbj4mutg
qHkEvEhXlZ+hLurtzExr5caFtU3x564Z5DXPESYPfDOnIC1foijGcWmW8TN+HecQuUQQz2DnHqY0
Dm8Jq1zVyPmW++gUl56pjqdiiQvg6UwOMz643r5Ek/EOtzF/mzO5UdPCk2SuDEK/v9VOZu1qG0lw
Qod5vVct6UgQ4BjpY4KV+PF/E3Uey5ErWZD9IpgFgAiIbWqtSBaragMr9aC1xtfPAdgzs2gY2U+x
kpkh/Lofd41Y0BTVtyTYATclZnxFtKufOCtcQA02dX2m9xan7X6Mn5EvP0kc9re4mSm/XlLfA4rt
iibVtkZnBLcgZ6mMLCBZQeBax86zi4s3mPRlShINBtGCtsuNHYnCZwL1eovPgkiVTmjZ59K2N1vf
5BcRXPp8cO8BVWFMdvx+z/RU3sP4R+erERxA+9ug9GczGU19Sg0r/0FXqpa1LyW66hk34D6K4kSN
17QJNMvA/pB4XJHs7wpJ7kHDS6XORLnSrc1MjlFN3jzcctumxXsz/3ecQJkwalz2XG/S8GpF7VVK
bSQC4iS41LLkjrveYM9hnD7SI3hyhyg6JDQee8pjmUEir+zwLTM6xIG5dtzgfDmtutk+T6XrPQnh
a9UFJyN8bNG2yAt1qOpSv/sOgpxXVMc66cafCJMXLf+0zI6Grch/yLGb8NvuPAdWtEZ9XE+27Gfd
sF2Y+l8jD7WdrwXGVWftvDpQDzuv424RjNq1R9tfuUGbo1g46ptbdjr2cajhTGlhiQXxR6dx2Sz9
dtjzwpDsmS05Lb+mLeFggY1XIDDE1ONMDX6YxmqGezqkW0YJAatihm/EIi+mCIu4GJJ37PIwwwsv
wK4eReepQjXntpsKGOBFNVeSF7SRlUZLn4kNGd2T18ENkIqn6DBJLXppDcQcuMPWLi5EdAlq0PV1
2P/X0RX3ak33EAZJdoxbA7O47f5xcFi9+cGUbvxg2EoSBEA+3XdtYuTgK3s62ZJ4iSnG/s9+EeTI
K4UbJHgDzQUjlWblUGm6EBr1PF6qhd3hrhGojjpYWp22cL+wxqPsUHHiEv83qJp0Z6AB0oArPPax
GppxS08o1Of8yIy2P6YZ9fK9nWf8PDE8lHmu33RPJ3wvQAWchN3+Hb1Rf8ugKa/quHsx6HPvlIky
1qRMiOmNpZ1j0x8uULRuFhZsnAApEClwV2cnMXCnQGJU22Sy6alhSnUbhEAPMMtnzm/bqyrtbrP/
caKmkNsbrOpHRvjhTJHVsQDM/GAbfZQec8qsT8Asz4c+FheSTm2KOYkJ0W1MajAZ83Sgf7ZD5Z5M
qwW6aef6SnQF+pLOpR66vLFPHOQmZWrFKnF5g2i6ne1x4VY7+IAoPi38XVLl1m0Z6dRNppHvY4jb
yOaUeglFhsiOuBcmuMeG85dAXncDPE5zfcrGmlnp/ksLx7D33zCLvdP8wMgYH6I+vy5vrunLuURy
yKXI+VJC1VrrAaNoOe/CZR7OO5ZW/Cin0DxaRprfzL77GAZX28lptE41OiJIZ0YFg0l1Z5hzsWBw
nh+bqiEJLJk9ElIK3vwuTm9ui0JhT1g5BzJQJ/rex7WdQELqtLa62FIm57xG/LXrjiEHmLASEFaI
e2XNwFC7ApN0904fEh0b+u4trmvMMJxSlsqgUUeeNYCcLLKlyty7qsz0kOgUKi/yh9YT2eU94nNS
T9RtnOHZVg4CxWWHvCVLdA7HYclI8RIWEuGJPAulV7AyNS6ytSbALBmUqBk08F25hRybKBTnWuq/
TRjT5kDLrubl2TENalwefe2unVaeXC2OdoE3JYfBdUj5a9Svy3o4yiw0dwVVv6tBwAAts8D6rGz/
bVIA9EmijvskFJxVR3uXuwqgqEYhAsGindsYf32EjX7lAzta9GTSaAleaCF2vWNra9uc83m9Od5I
1gArD32KQ6Ly4dSDPCJk1IeGxXSdtL17qtP6QmYHgKXK3wsmv4lfyjOCzDxOT7nZtOsIONKzmPSO
eEF0TlhMzn3nxmdHlPbay9R0rUfYVW0aP+luOMPXxBBBM2YfmU99cD57nBufgR74Jwv7BuN+UI+l
A9sEtE61k9GQooeRp6M8I9ulTfYy6A4EpxaAYEnb5MHootm7ySCpEPUYOdYxP0Urj9KuObfULZ3J
eUlmJXZBibplw2vlf28tLkp2Q1/rkOY70yr2ulSnDDXzqgbMJQz786Nuj3JVWthYik9tyCLOBEFO
O/wbeI/41VNAOyGU7jCmSRpIEn9nsBztdQbq/BagXffuoYGlcnBLBryqMfqZN+fe3TYmmaRANLbz
Advyekpg49A4kXfd95oefEnmTMggcbq8zjr/8V0wYDjLtKrcGxbz90neOlN/tLkVX2DFV9u0zGI8
SbTLSf4kwcCeUILsmPcMH5zPZpg6kBB2cpazq84wunavkSbcjQG/Q5iK7s2Kq2+4vCH1zddPsyUt
JiQfoArnx9eP5CLyg67pmZWRps8hEdfdPvJtPNYdWxgD83pLs1fChB9xGPS14+dnEeFwWI6ASqEb
gWNGn5nqda7rtOGgwVL7ScWwSYVGak7WcZrfbVGCESIqnk01DVvr+3IFrEmRX2gx7S+6Z9F6WDFK
tP3ic/CGBxnm4DHWswGcgSUnOPXWZJw9fORP+sDx5PWIygMNfNTEm7dQ37qzUkwa7awA86ysED5X
aYMpNLVWf7ZcISMmfKAi43yTyXxkh83KNe12AkdGRO9LyPYzwqDXY0J2hSj/q3g7ESdqGZ0XvrFL
8vjAW3u8SJNCzyqKHwVS9r0LyGjnnAUJ2v3lTOHflgdzDWerNF6gdQn3bT9mjnbFLlVe6LjNTMhT
TaLeOHjtVD26jz7X94ZORVoMXoKYOjYJaP7huc587ZH7Ylwr3Hl7oWW4mOeRasT7+ewLWsvHAg8U
TIToZdn4MqKk47NRzHY/PItWHDwHiPOWhxCnJwkGNvbZn8jK2PjGdWoX3qPMjb+q5qzeOCbd7Uit
K6f2yhugWl4g2f1SSYcwIQjlYyX0zgAkQEIwe9pr4WWKs+yRKe9TC0zjysmXUgmn/EO3WrDzKUkH
29aii7D8r5Uo8CuVZYcoTZP4pEy85fGsHXNtULz8pyS1AYhQRws/pTrzt2d7WM5/JsHcbZgfJT3Y
dZO3+CzJuFaqxVwj3KPSU9DCoghWFDp5hzYQw8PI8TY7cU+l9xOCjXdGaIIurBka8DxbHpgKilsb
8mlcNCcjRnXW9MzdRaVJE3PxF0SE2DpYLrZBq1sXKJ7AhLyymB2vDai4/K02bH1O6w1/QSUHhE89
tLOxYe6QOrZchUL2G+4f/nmaH+Hs9dLK4qVzxcSAPwkUrdD/TNEJSO/f8OeRjg/JD0xOO+4aZNej
k/TT045InWcR24h0Pkc5Bgy28nr3HWSLuhbeXz3zrausWByM+dGakrJJCDHvkd85h8b3xB4wOugZ
0Bz35aHFNkZsIe4+sJd7AJKTE1nWHxbjYog0upKyd484R6qd2dEZn87raFjpiEolg5Skc/A7qzm6
tryCDgg8I6wwYGcj/kCZP00HhawI3gLF0TzUtths5U1ZbXBoWqCuIWKDrvnDNwv1Yu02ZnCWVQvJ
TTfdvTlWzYESAVLORY91YpCndrLTvS8YtsNpQ9tx8g+mZ8N+1BVNAERISLEbPxNAliFttIfBKtID
ENq55Lq0P9vxE6Pdb7JyCkeOIZ+uyfhVVK29FfSyXJMG5/IINxs4I5dktvmP2sShkTGS2TKBtvad
NPYGxi4sfUo+0x4BQmbDHkx6uu8MCQN2yMbTVKJ960VKcIRu6b1Z9uhqrI6PWHH4JNZnr4ee4PeA
fn6ALDkvRG52IRGAXOLSkjopq792unq2fkLTq68fGw34AEtxvo8wzGFsCcZV3vT6XfSEOWmm+phs
dbdUajKjaoajRk5yVVUVhrAOjMskTapAflrSzI8ROh5klHdOmfoeL0+8b8PUxK+Fl6GdKkqquBrw
mdWnlW0I79aWPTadKiD4MMoflDVoH0i6wW6MScZ6Ym4AH+ILof9kO4zwiCBB9H8K5dgXmOo9/X+8
vIXd/aN18WdfKnfDmAvWq4qHKyeJDRwcRI5WbZd7d+lqoHzHcTgltfpFgh/OAZCRH1M2UU8Wlbis
lPcw3GxfqeSXTSPQSrdy7diHxp1p5/hKJpcCsCw/1C37sEdJ7Vvjq/8mzTbfJEYknATyvzT+IPbY
0IDYe9vcsN4apkRRN6tLkWPc3WuSWPSfcIXbJfPynASWR6bnnwO8MRRiyxvIBYHEJXcivUvXoTXg
97GgxFTCPI7o3FvWyhUgVevdmbQSEqIh8ZI3yYkkTbdD6oHcrFUKK/r4m+EB/TYM8lfDgGNDdwfn
YERYHGdvsiyTQ8fJwYhLCJGBs68tDem9GrJj5DjwLYYh3Lce08NqYJ7BHj7smHjOfS/eeKz96TGA
gblb2JdoVUGf4+4zbIsy1l8aRjb6hrqA64aBefdHW87uTZdGp8bVtGeYt+9mquaeN9KzgZ/Z+zzZ
Qw8s1r6iHD5QZcVbdZpOU1AgsDrek1zXRzzF+sY0cjChWmK9+hSFhTvT+8Bp4hwAGEnr0du6gSdu
II2N9WLBSfBR3cj6yw8mheqchZxEo2a88T/uPA6lmj3ckC7VuuNiXB+b6qwmTt7p2IRblxs7mIP5
MtpZdX+x3juZp5eAS/ulaxge+kNEIUhIEsMcuhKKXZfPQHdx022WZkbZlzbAkgNS9xY67rQHaeBQ
X0wdKPAAulR5DaFQzG/UeiI7wnT2BOCJhgYfyV30wMNTn6xDzrz7/HX3clgy4hBsGhNMbxPFGr/T
QZd3t8eGwH8jmgO81gGy9d2reueS6nG918bKApwLdVMKn9u5isfHchMOycWjqXzwG8rPaWMcKgmo
AOMxbPqWXbibSEhM8SzOxq17t0ztkI4+noiMlEQSIbgn5LtXVcxdyXX06/LAsmfvrAKwiO3lOpUv
zRCeMZ1hsxn6U8nlaJLuoe+C8o6/IKAyw/1ZylB7ZbH/Dg6oP2ldXcPvZi3oG7xogTA+8JE3a8Mq
fwl0km1kONo7R0FxdCmGINAFtyyRTrpNmwHEo8qPmVn/hr8cvyTM47XbZtTDT3bHimFrp2p+ZD4Y
nw6k0JG6xjWHcP/ta/tN74sBOXF4L3yJpDqDK81vuzeDhOzWTtoYcZ+DtQ88fFXXGIJ7BR94mdiI
yb+ZlfBOmUMUHjf5MWzgzAjNr6gp5qTdUD11Gtu4PRj+FkrlXs6etAaH2HKt7PN4H4ZY0n3ToTx+
/opG0uyQ9ZQytQVoVtyb6ClZW3x6nOYJwTcl+inn2qk7upVbXVwr/DYKzdlrA+ojrq9mXSi0lKps
m2szP0zeZOdZdiv85t8IsXpnji2mgv/38C1TnGOgmTs7pG1y0RmqmKq1ry+X77FK9ATJw+cI8n8j
MS08Qt2v7jFhlmKuJraaYsMtTh3Svv5pid9drIe/equSZ6PIxcou0TVMq+Tm7/WfhV9iE2oLJunM
k3NwMF83trgrZ/IQf6xiYDVl9cFWU+GKNjrbOllZY5+6xmQ268AC6KqWCKuraMQec0wamuKuz6pl
b+y+oNAhCbqr79Jy1peQn9grGPiBNLmFbfKxFMQmEf1yLSOJ/2VeOCZ4n6P7jh/FKukNVt24D4wO
6sH8IIlTEwns1TZLq+iQzfqsy/HkOM5m1FA65g4z3l9dQ5wAy741PINLcFD/KCJk84DR5sokRCGy
4hJGnGcWV8UsjwnYXeeOYhIXDscHh4tNynHkO+kn8C7Vu02NDJTVAL4gKKC7KTGz9Rus4oCCUk88
+rrQH12kb2Dt0GfswNpz5BDdTN+JbstXGmDmldWbztFpr0CbymcAMusqofLHo89HF6XG5neNT1ZT
p9akjXPt5Oy4mst8hozlBdCATtaTh/J79h9h4GxgmSmkik+DrasjH1I2WVrxNC5MN67kGh9ghfiU
uHtm0BT1mUF1zfr6w+fCN0YDUdMOGVzDEAIGJ/7d2P6V6d6u8/P60ZJgPodm+6d1+VyFRsFw3tPv
3QT5Iux0d8f7L7i1SRncjMG+JIX/6lotPCZoFm994qOeabDLhghye2ngea/nTGydYOwrhOVDWmEV
NYHJ+ZUbb1oHR2Awn17lZKWnVHNuhUc5RZyi735510RGkgrgm79mmyh+2wwvnLTwDwWJuXU463im
G/yuKPjahylu/bjLXmkkWmzz9YvQT3CEq1yucmXiJRj2dZyrZ8iU7OhEjAGKRHMP+G6HAyFiF87w
jPfBcLMZKyrqdI/fXqSyCzZv8MmG8RY60RMEn0PjCpHrRWNtvEichiQdV0kWc33QKg/yC3UnS7hp
coL+gbuYj8RK+VXFjFOrXw3goVOfioK6lbbegVKCWTNfT/TO4bAg8RsgMqprUmiQzkzeFJw2rrSd
sr8MHBE4dR0WM49CMAEtl/r4Xi2sOFY3XfvU/zcSj+HK7aQP5s/a9mtTUy4DnjoB/h6jrb75Bb0w
UwW82mzNlXD4RGMxC3VbPQgGU6NL4iuhR+SthvXbjmQnLKszL42Jj7cjb9uYHzFJlL0ep85FOp1D
PJQCkUo7MwPRL6JkhSfzdbBtbuVddNFHoyeJqcmdxniXvMkIkN+K7zHT0AMXpt9FAkZbd/uRqPkc
6Qp1QpjS4YgqVf8O+56p/5kLA80qBcrKEu8qHOfg+SDibQQ7in77fD8QbuQf4/5bIgEzHpo9Nd0b
sSqc1OFwnaqZWQ8OJWIqe44wJZw7Wfis/bR0pgJ8E91YRnNuufcRp9RPPmFEhvJl/c1P6Ceqa52Y
CU4CWTYjxCsPMwbe0R72YNFcqTZvrt78qArczSqmOAtRqwM5R1twntdFvIVvt5Eqt0/Lw5i/iiHv
s5EwZVqpPPywIZefila65GnpFFV+cwiC8V+OkAmDIWSq6oI9X9gLZBjHNXOw72Gq7IctEwtOLp7N
RA+QQHP/XdZGfuLayxUFwxsFOfNbddaaHbBC2WTUlA/RWtQE88HPB+6TOHKiIUcXO4zQ2rWJKB8y
J2NfqpD+MN3+UGWfEooVb4jSkL5snDy8c6gkGjlOaMc6rQYmhrTwlvNS6/q2/qTJwqFot58OTejo
KznqcJxCuoLLomYeXlMfaHDjm30jrpd9NBHQWOVP4omeePGN5rCkL8mGgpxhyA7ofe739QjD4+zT
fiYUIUE+mogCsKpBai9JET3oRJyCrng0U3CY6mQ8B/Oh1KK+mYPxOs1ldNRU9iFU3RyRJssDaXX6
bqkBNMlvvlRQvTSon+vFa5pVjXXE/NC/KpPaE3M664RU8CFCNcUluPtai4I/uVTNg3jCn3oqgjOi
nL8WsnP3XkDkPAnrH16hPQ3mo99iYf9i47Fv3DjvNebidVaIYxfa1NIz2VyFE4mXluxej6mJRaKh
5IAD3DWcyDWzf0zHlBIeDjeIiijqf4bK2AVafQzKWtvjAJLQ3534kNPvZ7Ou6cStjLEi2TqIVbfv
BOTlJGyI5812skV3ayIz3zsK1JKc1PesiVLsCC3rBSH3LcIIAVM8rAe/z9nRFXHE5fS//NaABFWb
2K3lvonG8TUC0esC4I6GpSUIF917MuREPNv4gRWZaFw+0EhhZObBY8kD3uZNPyguuASWrn3jpch3
y3uHViQxOR6SL6BShyHAUGX/4dktdo1p4y8tEfMmq7tMoXagnXs6o+z9CaHzHgoFlD6Na+82znyf
tsduIpI6PHKY3POi2yscic3Or1Pn2eLxnqH7PRI0l20I6IOZB29tYJGWxjsTuzmjpK6qXnmf/408
PN7NgNUqNTaWnnXv1hj3ONoQ4ZRutdgnuDPK1lKrBs7lY5xX4C9XEEbzP0lmYtLMDabowkbjDuz/
9BZkemMOFSXAfb8LCPIScil+MFjIjrqX5ltpxMEug3G7Hwn8rsHljifRx781LaHmMghgMGtu/2iJ
rzqSa5DEzU4bl9QuJrjDtcxaVt1+7p7wYGHUbY5trEr1jWvijbJi9K80IYRaOmzuZUc9LfUxJQUy
aQWMzIA7Ru9P0lzskU+2NhA4ihlk7f2u1w71bA6sikjjEJEFJ1EwlJqZyEg477HyjRtTke8xPlz6
HcI951zMgzNzYaEvTD4bBB7Emz/p7YO782rZwCt6JtZCSwVB6oL8p0UqlpjE1dRjAN6YTDYD6Axa
Wg5VQjm6kb0IPqttaNfBqZxX3Nbpz1HqDERGcMO7Qxhdx4fjVYwgtDA6u1YUHoawPztFl1+JM1Vb
+IDkpGtuj3S1ibVBt92NEdpMsYqrWRbjVNrQdyMi2tCWGdzyMAQcCdPu5/nov7Iv5MsdXfNF/dSH
pEehGC1G+U33Mui5FDobAv0r8eEr1KTqmM+SJt+VEg6IfRQwaIzNQDdIQ7TX0N5TL6zfR+bSU97v
+lSGjM7p+TU5tl1iHct3IUZ/H47wSOpEfBNOrfa93RE9QxWnV8VFW8u1N6cI69OingpDy+CRD/k6
1P/Bpt4yFOu/a5h9Nybwx6KaRyYsEluffCPiTCOMfayLm7AJ6+k1JxJujlfAzgrbUffsEo3gEI4P
sfc88Svrnj2Bo3tmgRHuU5jNq47BJtvFNmpx3rZpL0+qzKk+zhm50T4A9RnoWHpdHrnl/u8rXfFh
JdJ/SZpGkK/nd1gnOq4SvtNVQ89Divkmkm1zRpNCG45E96bVcXhrq/wHERG2tb9GQ9VNLfknIo5M
ZmCQgrNG44IReAeJX745Dsf2NlG4WGqb8GTv1K9Cq+E5Q8cva/+asTtRRYg9nQvKyqi95qUYd20G
CYWEjzAZynmBMUkzjlC3Ft1VTMK4z30mY4VK0MSQEfPOyj9T9tQpJx1EEJHjvmXhxE2x81+Wx8Lt
Xr5CJSNIxAdJzjrvcjYOmaGvjdjGM82F/Ig/5EMV+XDyxuTvMqlRRvM3NVO5W+az3TykDQ0L21DE
/Axh8BkA4zmafUXsdb5KTElNCx/Vr/u2hB1bjVxRHTv5XVjl95ja55Oc2R3hCI4751N4mOP7d0Nj
UZABZpzevS5/7sUJtjycytbZpfjZpoZSU8x/c8HSNpnFKtUQyFUFAoXwgp0Yehi6UXXwJGqxmTfy
3CsCEPT5YihnTRzs7paPvbnLAZesv5ZNmx8HZIhf3+ueEaMPrKYZec3dxn7UbfInYECzTXSFkQjm
fO4WQEMQgm8JfXybmpws57558prK1+LJxI/4f1fkDn7aYg1XhlEcCG0xiEqtS+vb9qEQxa/JTTY1
zZdPYTgXl/v2LmpEdKS3/od0a7FXMZYwcmRsmMgLlMhUO4a3jGza8GU779Og6z+IuDPChk9AFw5c
Pen/8eoogFQLi9KvjfKt4ly39RnsAniIcLFpWs1BmlnU1x+/lu0e0xGOiqb5kzIaKDjJmt7Uv0FV
woSgUwNGmh9sqVNUu/+ZB+ZhvuiOBK8+lugibb/wwp2x3VlNJommc7YcLbfcFX7O0bcbj0veFhjF
YexdjxApiy98yrOVaM9xHg9Ro9vicsS9SycbqiX9bDvQHjEDAtj9swWKBcTLuWtF8XyEp2shzDDg
GOK8jLuXKe08XVcxlzObKfX86CiR5mZ+CkkFYHHxnmbNfm66yRXnHlks/JurUvbxbqItfWP2KQ16
LaU2emK9Tzml6LxtyK3MYWiCS/ohxSM2X5kHDlhVNDuo++BalL+XvwPuYXnGV7rCPJIfK6rVk8Fh
OedHOpoMlk6dm+MMqju0cGnf6Se8LR/qHFrTaoyVeYgmnfHykEz7rPmpNDM+xQ2dAWU3UN7XdhqI
CKe/e+bwvwdvlmzbNyNWQeAPtijBmiTuuJIcT7ZwWtzLkiaPYyCbmIj4ng1wnYeSO2NReJ8E+350
aVl+EwbmMhSJvcJZSRJKWrd2Bsr086N13jyjSr+QFQ0WhfmuGeD9t7c6Gajz4goxxTeAYeskx8aJ
KPGhFeobP5BzoDMAOZZ/wXn5yrbxvRh5TIvJPFZdHvaSLqcOyxROdnKaZPZuzYiOnr6BMgqNPXKd
dVoeIjAxmJjjC3Adgvc8BIVT96tva1QPjYPzStdlv8siAnRzZJLC6jXFOg011UaAdYEJeDd67w2+
xsvoltHJJpT+9R2q5i4qJDIGSI8P1VEkqee4W+06M3Y0vONRrIV5Fb2yj9LST4aGXNBb7l/LnUg2
xG12iKT5k4Gy+elpVG/GNUAszI3/lpFomTW30qnHY0NXwNbOkgyDNqPS2HoSYiPAhARktUwFEkjG
G2U6d+U2FAtNI7afXjY7LN0JBdMutTFZ9CMogOWRSGP87PmAW2VyG/jtXVrvKCviaSFt1RutZFah
WDP2sF5BzlNnsbEjT2fAQB9jHVr+hsabt6jFXmoEyW97dl17ImfeygpXS28X815dMYt5DwUDm2U1
yMuGt7doKGONtZlzJoHL4qx+LX+Vf59+W8al7ehAQJMU12phNxGVw7zLkrKxmedtu8JB32P4e+0D
Pd0pnWCKr6b+2Zn5u8LwU0SyuMYmjbpOTQkhm6hxzyHDO7/JdhPxtNV3cmh3MeCQjDt3/Nke+EQS
9zBxNhjmcOxiPjBOQPWQGO4JPuCrFQMOK4RIoO5U1mlxUGH84Lw9S/VAJGwUHI4PVhKQ0FJAwdW8
VTliLxWRk8Fu+esUY4TuSERu9A6VBbLTlwPzNtGJazcm4uroTDZrIgUZ1Puxtf2t71nfE4QZCLyk
qokvzhZ3i77uXk/uCnfIya+dV2MhaXguhE9pivawWFTrYfxpU5B1cnpqUJsYkLhG56Gs0/EY96lO
vquit1shDrfK+VkyDe4bVX8bUy4PHjPoQ+EVOMDp4kIm9Y+2QV/dQq/CghbuipjfQdp7hFTtNJ2j
nu2FAgFeD4fu2XaIO7gjjG2TDs+A6+c9nx/sU8zc4K+Z+h+hZHVGVGp3icYAVMuLf2iy7sYWfOgi
Si/2QJ9+oh+ZK7tm18Rw0lPZa1yBQ6z7aOR6nROIqicO9x5IoHKYNoMtv9XuJ4pdg5m5PlR9bmOJ
HOzzOD+Wb82Yc98gUYkdclxHF4IGnKFIf4JJ0J9VRS+ejZ0u0pRAafDdNxeJhVOcurS9uttB6D5j
o3GfOTc91+Oa5Lp0ywSTZj5Tp8CPDIF2F06OsfVzLtg1t3z8Vgb1IPO7SFFfS9IFNG6C9Z8gUApC
ekS8HCd4TXs7M5N923HoF5MJD2IOvY0Zv6EsnbLDoFMmGA8Ug4Rz6htn3ucwMtAq8RysxDic7dYF
vF61u3FeG6p0csia4L00uP2uROoRzaHD8+JdIpDJWArt0qfAB+ltscsBt12lU5yeFr98YUsMjBh/
QmmFzIxHXrRWXBb7+OBzyAwsF6t/kOyWqySm4rlguEbzauSLxG6yiUOAW0y1oosYqgtBmI1VAAEX
efQuhDLPpGvWosCAjMURawVEPc9lrqED/M/msKFWj+nOLRh7t1SdjZGtbxvPrZ7eXPMI8bcJmxfT
1zUpU/cFKWgbloSXgscSry9qMe7wP/6gSCUiIsAD1XZelOdjY9qDuK/Cu99K8dIMcgamrOBtCaDx
vK9RGjzGhjS3HgucXuzhvXHOEKDWi3PbtwgJ26Nu3L5ONGhl34OWgh+OLiQfon3j2853Q4u3Q8y6
DX7nmnj/GDEwBfImYosieKc2aWVTUHE2sHMgwzhwmQZoW3ZJeogV4NzGZn/HxxIjrOYeEyE7uXRu
MNy1PDpWipHnYhXl9X35U+Dvabm8NbpjrMqU5PVy+HaB/B7sDCQ8d+7kGmgjhOFKP8nOt7kaZsZT
Mg8verOEcdIbjOs1EkGMUHbKNuWBxuL0zDqnbWmhS1R0LGDBE5cMrPchvltTTq7PSOsPoYnmODAI
xYM61R8OLuGTwq24slxVfehF9tMW7HpmoarF/r426XA8o7JuzbgOLhQJrEyM+tjA62rju5gdJEHz
zeAiXCrVl1tSvzpVBnV2ALcGBhVzEcoL40IXMp4vxKWhodSsyV6lc85LFgJLZkzfTqmHD7fyg32S
uIy7hkbhOAVk76YQr4rAZP5qtTuuacwY6/TQuYU6p5zPsEEYFt6PoLgZZUmKlvbtx2hmR5oRzdmD
rO05I6CyEv8EfbSO9CSFNinFOqFcrhSNBkfAyEn50C7U8kZ4DHwYnoMFhhR+JO00M9+RACNeQqMk
DpCHh6hm3lLb83oYe8HaRm4dmURgMbZ+MWUibJLiby4Pua2fiWxkR1eHJa479KpaOLQ3w7xWLA9+
Pp9yS5pp0rnLA63yMjIfNeeYQMYohovetp5X5dSJ5uJWapKJH/W8zRvpURaqEddjWOunxBCawlpZ
BIHPgQrdU+9+5gyKb8sjqMUPCAqERPkgn80+pIUERGg8KuvazbQFI+L+W4bcWimI5TQ1oj6KlI0t
yfLZVqCP1QM9/panVXmrZ+3XCQDLOi5kePLCJRQuDH+I/t3N+zkpJ39Kodojm/0KQMxPw3P0nWPg
bjCteLhE3N8uuhuBvwtygE5mpN/N4jmkkqM0xNpvCESbPKm/QwZDVicD7K+MNsOLUs78Iy/8wBxC
z8jU0hPgm//8sWg5AqU50RcegBDjiIPWctpbHqYmhkNFF5VlYVWa8QTlMhS3Ij6xZZ2iW2bpc+iT
+6Sq/KLz1XP5v0Lb+2MYs/3A8L/R09DsF293Cbzs7GscdbvUP/7/0QVviVPh4sBKxugTVATwOaT7
W1hH++XwLGaQxuBi4DTB9TgGrkAsRRtcjza/e314uea64V70u7OTgxcU+g8qrv56TfFfFme3tqCf
oR4w4mFiHb8n4EBIFnJm0forlr9kk7Q2p8ARl4xWztWKfprT7TGE39M6ZizbwDDn8L/h1BDd9QF2
uVmZr4RSkBchKJeSV81DyplbDFy0wBqdS2TWjCFihpPNSqkqp+polCLeNxMsdiGC9tCHRBh4g7hv
RLj7p6nGdfH1Xeq+xZIMtZmSyhbV/G1cmFiD+dQu/8D0fyg7s+W4kWzL/kpbvaPM4XBMZl31EPPA
CI7ioBeYpKQwzzO+vhfAvLck5W1l90sYI6kkgxGAu59z9l47c51rPxaX5ZuBzuQnFeWXKCk9kICo
Z11i0sZ9kzszMmyYyUZEmwR5Im+nuPkyFHrXIXZgcPTnl54D5cylI7n8x8gb070Mizcv9pxTlGMh
sIPMPcGEIHPQjcVex0G0L1OOgiNqod6mbHYEdrSeqdrKMqYQgEFgHOj1q76Prxoa1WtT25Wk2uQ0
odkVtKFICBq8//VtT+ivZhvqBzU5JeOEIEmuWUgtlQsEdMtPWP6bH1rEgMYzPi91yGFhUyvXmg40
A+fWgBK2zEFKocu8WZ4vD1FS3BqBag+xKL6OC5AulMTmYcNHnaYeWo5ztKJg+y1XfT9Xxu38UDnO
K8QKH9lckxxQ1l+WisQsXMoSb/rz4aNKSfTmg6M989P99/xPanX97//9I3P9l6f/3r/n1y/pe/2/
f6Ku//z//Pt/5rT/+GP//X+lwv/0c/ntf766zZfmy09PthlnjfG+fYdl805bp1leA3/H/C//X7/5
v96Xn4If7P1f//hGnHsz/zQ/zLOf2ezOD7jp+ef/+f/N78S//nFsviTjX/79B8tdd/5pCstxHccR
nEQcBw54/143//qH9U9LZ+zoWgbxUMrl8PvfJHdl/1O4phS21JEdm8oCsl3nbRP86x+G+U8EDK5w
LWG5wMJc9f9Dctf5O36gkNuYiAzarqZQitMfcdgg438Eo+dmWk7Y2bCa5UR/x+YbBZ4Hw7cndtef
0ItnXHO28US6k53ZwGtJc10llrW3W/XiCASibf9YqYltw3+vCcZe//BG/g+Y9F9foKTTLRUzCggp
0lKW+oXcTgLeHBNvsE1ZHXmESkYcriiTIqHT6nfIds8lAN4V5vJt59WnII++1VnSPoYlJVeO1IoF
iCBZcmbUiaart4YqJo95UX///Ss1fwa6I550BaGtaCl0w+azs+a3+gfGfAL2rm1YVz9mNblvvwHo
HPCOwogLqha7qF/dkxMN7ApQwMvkIbbksM1oqHcSUplzedDhnBCip458LNm9mSQH1U9k+LXF+Bl7
5UGyAtYweGzLRDRgoJsvDATg7YwsidI63Dfu+LWkdAoSmgqgwjhQ4Q7PNtSy7a1TvwplcY4so2Zn
i/hi45w/E6Wl7UrDT4NNWjHZsDUGJxmeY0Gs3ake7O/40dq7D7V4RigqRSGtRi2i1Vgm026pDpo2
av8GkD9f/j9emvP76TpIouY7R8J9+eWTnzRZ6E3PolgU2m3fYoRn04GdnmvDLnbQNoaee4xK79iM
bM/0C5/GIIsOka4nay+yxnv28Nfff8b6Xz9jnSA0w3AsJYz51vn5My45E+O0Gmm4lWq46yttuMmm
6bkYpubaNyCyMpAJCZHiXVx8n8oYoOzsZkxz8ZK3ulj9/uXIX+5e3iKl6w5GNyEsQxfqF6Q9MJe6
7VJitoZGcJRvguCSwhbY9TpJbaLJ35pBTXfAcGgmhr2F8EylzT4cMug8Hpp36XQcIuHRnNCLHXMY
fU7fu68qyjEDtvk3r1DWucHZtHb8lLScKZIrndHjsUWRudXTkUS5GXGS4Yv5u8iGv77Vjm443Fbw
+lmA7F/e6qysEMkOol3VZfGsHHZqDiOzxsH/SmYiPjVicrK0HT853hfVa7iZwMLvMqOxmeQzw/n9
Wz2nMfwn8WK+uR1dCduRhiMly9EvF6M7ehZ19iz0cFN4ZUGnbzH0ogSLRXqndEj9g6+Ov/+df1n7
dGmzBdi6nO8Alw/656sNyyvdEcNG0Ym/WZsl1rlR0qbqFMaNZmwnPkViC4IQlwdhnN0jgm+A/xL9
YJi8momf3iwNvlLprxI8zTGAJ7FKLaQ9v3+lcn4lP749vFLJDSEN9iZlG+4vYRbZqIcZzizS2U3j
hexJ6rFBNy663r3VGYKrlWCQtmceahC7GW8G3/UerL7xTlHbviEmmNZZrXqyquXLh/bTTOJpGzsz
dC41Ti1j2Sunrgdnpk5gkzhVIAFu0Vc/u4Oor6Tx0JqklYKRArH+7/84S/364evcW6ZlSzUnn8yb
9s+fQ0he3BAbDaOVKnaPdC72fWNUdwn4gXMTeniQR/vJS2X2WCOwgcTs+bBOi3cxpvJ+/t5Q4CsB
RKudcxvzDAJPbduTv7Otq6a8EzSPWzCJj3FuvbdYdG+As9ubQIeBAgDqRC8WTYJZOVtXy189l/mM
ZkWfe6+vnzoHbjKoTC8RwydX6MyjbqoBBEpqj+5BtZBQIR0CsMceeWKCnz3SkLoyKbQPtSeRG0hS
3zuTGXQgyrdFZRBb2I/S+KKlXg5RAyJTqWL9SHPdeErNC91s41PS18BojeCSp9jPljWu8pAEZhP5
tLXex4ei7ruTY/XsTAXnX1cGxZFSxnykY/CEz8TdJej/6CC6xosQ5baL7XBVlHnzwKo53UZecRx0
Sx6KPHI3i1y+IDjvakucWjEF/tB1YjeNNZESlPSHyBwk6JjAvyDRRbNXAeYX/PKjVAYWqPC2Zec+
ar3jXwr54OqNcWkFC2JYEKcNEhf0teGpo4PrYNtaCv5bR9K1E1IcdPPFh40kh5jWk50R10+NtClX
yKy4Gf3UQrCntOLUVJo8KJje+MS9/lyM8pVYLO+8ABbcDOZiOcu5pFm5t8tDOQ3uVvM40Az4RjeR
O2yGIhPvHMpOmYlTyQc22eT3qSscskKZx5dxCWXSQ1jalU72LKv2tm59sgMkK4A0pXEJmLtzszWb
uAFX3xnlW+sgjIQU5d/k6AsjAmnPMDomPm++ysca8V+b3zfRW9276VMt+xYG97zAYL8K1m5oV/cw
78qDmdcgF0xCpFFYv/pOMIAHrCYk1LTIaziTa2IQ5akJXeNod7Lf2Q2Eeo2ZdDW7B51iTR2e7Gce
6GOSq/TW1Zj6esZRTmX3phSnFsNtmEmKujwzOsPDG45fi9yw/kiJyk5i7bLcCI7p+A81+XlknZ1r
MrJxaDnbBvHVRiwHIWWH9q0G/YSRSQ/1vdM/RT5oPzn4xOFZyNVNhPaB792BaMegOEflnuLcY55D
3bhyiIIgK4+W+kwUtDJH3tiCWU6msvgoKwfMzqwT4LDKqjaf4Zb/tUTNe685ngFvMrCOJWnnGOuL
59BF6dgWBArlpWftczG9+sHMk0bzuB8Y8yM0CX08RiaNOdc3+Wf2GyoO82xxSPVh36TzwxgYpNBV
kXXje7jnkK0/Lr+bxAzrJpVdyTUMgVhL6n4V5jT7WwSwOzQy7/pM44gdqJfIUqBpOhndwfkrVG4o
Axdu8eyMR+ll0Wpq3vGg9xsklPk27AmBy2lH0wslB3c5MRhSgm+YbPXYUcCnej/RtbDiy4SnYF3J
qdgpi9BUnHusKLP5uKuCEyTh9CnujPRxoPurfFrYcWfCEObd89v20a3b3eJtwBBC69sS9h0a3Gg1
mV7wnHlQ7yn5h60h22/IM9ErdVW9R9U+D3Knc0sw/c0kiftugQisfaKvj54a622hw9XVgvtFz5Zn
6VcfjPALve230g+Pqq7Gu7aOMDtpeMS6gLDgGsNTmWOFcAC8u55IrlMOASLyUMWFKIIe/IazJ6yf
Q60hXTTSAd9k47YH7xuxfdaxCAv7dlYue0UpzkmkfY66rofxgUiko1tyGxMitOuFAZJgcHa23wcf
lJl+MLHf+3r/tnxVp0H/bI5zEM8xETZGW5qtVzyCM6lyJlc6WW3hAaz1bWBnqEcmIIq27xaIu+NP
BaHND9x9b7Y5jtDqGkxrWATAPxFfrWjpHQRhiqtiprYuODUbBN6mCuFPgZNPdx018krabEzG8DU0
FViMGcsZIAJWaC2PS7IBbX947iSTrpplg4/9E50k7URphCgtM8uthmGDsJPBvRgAK1b1rJDDroTj
ruiPIoy/l+lUoCsYG9Jb9PAqkG9ugKs+xFr3LDgYHf2ol2RLo2irncF/UCX4pL41qmfPjr8yJroU
+I7XuVkQwW1kBSEaqNw8cIWPuoYJcBggmcCCsQi42JmnZYrgpoxSA2WMn0Ptdmj7q5e3d1WdcpPL
OtjbSgBrgL52zokeUYtDNtD0+mapuNA5teQGijV95f6uTtRWj/T6KgVZ25ARHPQizsGt2vgtTrUr
c+YDzL0MnVdHhIRmXBdES8COOoPH812b4FRS5hlNg7fF7ltsXK/Dkz47njFIpWtLN4aNm7rjLjpx
Q7R3IUatO4Tdzc4RQN2wOe8tmtGbkqSYE6IuxkIOUg27MR4K6qRN4uvMV6K837fQW9qmOAT2MA8W
45vlAVwclovGUys6WQGYwXQ4GG4x50wXMfE5+RlHXHRJBPEaKFvcbWpClDxlUVDfFPODKWx4k/aA
z21WS5m+C+cANhbp0VoVbGqvMz6lUeEcUsO7/fAGuqW+jxVata51/U9AuCa396/MxlZchu5tH9Xd
LS/Q3tVNMT3CNL6ttO7Q5f5Kz6X7tefwtHbmt4iRgUHI2BTfBLQAbyoiOn0jmODXpmh1cXyGSgSP
Zo+ndSpdqNMRWsy014ifdNJLbxJ3GrOjPzmlB+eoSuCj6YW2+cD2BlYEM1welwE9oojqpvLNbwhb
UuY9GnOcVj3Wfe4DfR2r+0nzPyF9qdfEROsPRWP32xgL2CG1shgSf6tg2dqVjk9z4JRnMgQ04vws
5x9r2aa+jtqm2TMw1k6wXhDQpAAS6iFkBsIqux4Crz3HkZO/cEPvoLWkD14onmAkpLeVV+ir3Kjn
1Sby79PQ4DqIjE9YpOF8Fw/DYMX3k7Afkeekm6UaQCRkgpLyOaz3RY9rhV/BKWbatAVhLO1AJkeq
y32Eqjy8xfM//cFElGwP+8TZhgOvP07rlPnWh77NyPyHBXncKcBfTIg4/pTW1Ync7NabuifCvZCo
R4F/MF23vpMGofDJTqPNBE2zZr8zx3RbeGC5yYyGWTIOpIJ4PaEaCtnpPG2cak/j/kPmEKnp1YnK
P6BjZDvJPDxYdfmcmDSbm4im3nSE3myrmFtXn9GmUzLUNFBDQCftqzG4MMCz7Kmed6OakN68wRHv
jg+VCPBxh86M6SUg21SePLY+H9fv64hfUhPp5VlUSEIR3ODYJtPKOVnvhwYRIYQ0zXWs/noYnpAx
y33KdOyBKo/AYG34bNQDXAzNOZVlEG06p463C2VqefATe9uYyr+v2+rr8oYHoTQgipM+K6GoR8n0
N82Ov9R0ls2cUdi8bMmq/Ws/S/alSDwHs3M5JGBG5kG6hId+qFO7vmDQuqrO6q4xKuxtzkjz7vfv
lvFzxiTvlmvZc3vDxVusC2n/UlL6Xqq6JprBMCS2rTtMuauII8GQd2fSP7rzFMQPpfSA5jQ+KBvk
SRB1jZf54HATZ0RJ2bTcV8u5jFWIDNQe15hMIam7DVQ+B2fAWtX9eOqL7o8+rNPHtK5nRb8XorgW
Jmprl32n0jgWTNoO0on6uw7XX95hl3BgGpyma+iW7fz6JzoYnVzG4M0qJll83RchEi3X79DithVS
XlEdVAAb3s4dH5y1W19t5qbOPkAEQeaXe9PZ+nRoHSTZNJmYZMzYk0WZ60Whs//95zGnkf5c4rsu
xS+ZjIrOtNSdXzrFvTaAeInJBl9OlNPATrkeNRpLjtvn0PezBg0iw07Nrsst4kJ3bQov+psYx780
BXVeBZmjWIn5NXAY5q7RD/dQ0PoUE8qeVgwtMbhroNVXgtRwDEXO/Yc8ctkcoomkL43O9sYzqvJk
gqUPHKv8A8FHwqIRZn/39vzarppfmGXRpgLBQrtq6Rz+8MImd0RKzSq6quiU3ZCLeJMz6Lz6PXAs
UpUfcz351uqSgi8L401SRTMUECNkOjMYhG3kf/NO0cT/5QOTAj8dg1oH9RGfmvHrDRTkmVV7M3w8
wuiez+LeucfgrpmCFhtz8HAF4zTY+2CP3xqHACPX7h7rNm2PmZtkEAFWKYwSZldFdGpkkpy0oCZw
wDVbFI8a5tsku4dSqF9Aqq0Jumkr3GQSCLdwn4MsOcUtxApfq6c7y8vfwxpFajk4jzWAtNsm9dPb
pQVufe5mLVeUo4L8MGWbmjqUToNdItStaxTE0WG5jZdCCxRuTRnKvTz5wdeP5tLHmRgfUYhiQ6vu
7cZ94719SBrasrnu9dSaZydD/ibCUD3Flnu7dBqqqUnupfMqZn8/Fe+UMSwttEJ/gn9G2kMDyWwp
Ugbd/FoNcNQNE5cbkv27vJjq44Ks9pwuAeO5Q82vrnJ+yCVV9Z+1aBcYRw5tJnKqKN4WIGY3LljP
aI1wH1tCaHmrwrKHbyr7XlOVvfcdmTiCySfFcBqecz9ubjuHtc9yxRGV5WxyNdMX3nRF/RXGonlY
/hSBb7FzPHmyJIubbkKuDFEabkLDLM5O4xYPRud9T7y6Ib3Jw6iNxn/Vu6J8EImgzd+ZFpuNHeAo
0rG/DxGoMK14x+K7JsWTyIYxVWsw5/kWtUN6we/8QOj8+EURULTiaOq+4J5J1n6VDk+9W9UEk2XN
/ZhujIGa2KB9vyWQZXz1cSKusM7HOzFZjDjnawhvEEe3+UyuO9nTmNL6MKbyEMSCbhH3t+Tgz4mh
rbYA/PKX1u7tdW73NwaC74uqnbORBMh4/Yd2FkXbTTLcYF5vmPG41U3TEETGLTesDWLE8etnT4hr
0ycGQR+Xja2JnV5lxqe5D35TWogLEa9hYgjcz3EeciLTv7mFXnwwPIe8J/oxBcZehQOSRz68o8L7
l802VWEBJ1RVRCJiXd2HNHsqt0OfPJpqBsfdEMdg7Nwl9SCnob1WZfWtFA42+wz7+n8/a8jrWE0R
cHGNBOi7euyMVY8Q+9mpW24M/L3hqON7nn+J0CQgqD5vuFBHkJnEg/RJ/m4RXrKOvdA/m4PxsFTu
PUXvKZgZCgAqgKlNrbarRKJ2IF2/YJXLsHpG2t4zyMWLA9FjG5uc1dSa0y3OIH/zsbhOuRNubWG8
oH0le9IJwEXjSU05+ayqoE+4AbFyc3/q68SczG2Xed2LOfP5YlXdeVE2ywjlH8Q8OY9BQuVcNMrH
2Yc/cUZzpJ3HVuvqf5SR+UThr64L317k4QseE0LdoE+M+igePK2rj53eMrXSK38bkg8PtCi5wJQY
CFaI3Z3tArY56Fbw5BhNfbazZiQRlSrvHHrWOvfi6bRo6yZlv/15JZR2e51MnVCbgG02DNEoSlB7
iwUZ62+FmOomh2B+RHyFDRI37WKpHUmQW+socncQr/19JKFmtSJpHgK/hvBtIYyaVH+/WI+Wh7oq
8wu8Yq4kN5FHYaXhI1iLNMUzPSC5o0CN/gzEQptLX6wuzH3W+t+RXwwXRojyqDsIcCN9vVTmzsT4
ZdmWrYZloiddz+q0bic0hDnLq08n8RSVpJ4szzLnGuNqjeY90+uOEXCdvZL28OxI71RMSm6WpRYH
Q71l4uUf8Ykap87uk91k0Xt1rGtiDNgnNaHvKpOAnaU8TlH0NS3syo/VOhjlSmVGeRc0qbVqa7lf
fnntOBocOBi+pWFMN0Du9lMenRc3QBmAtzcjdbIU3uDKbaJDMZZbS2MAKWI1sWyBy86MCtZMWK2b
Ji33gOHExh2tEZzJuBW+iq+q7rjdffOLOTXyU9R46XWc7C+TbQdnkC5ovBal1BzwY+gIRyUJN+hD
UW8ms4TCBGewjYaWKGco3sdAVdmhMWNyx+iRkBrqFzdBbNabJmvHQwJRdlMJLdhpNQhhruvoIctt
ypCF+72c1OduToie+C5qjGnPeKl4K2zWtKlqrZU7DNnZQUsYmwN3wuIhbjhTMx8wHoVunDwOgfvS
xt+qdOM8tnBPM0WvBuEU4QTQrLQcAbDWxV8E/e3tUGfaPiniZ7P35NYhro0cmQiHs28lm4yp6pmW
++1ySAr6SD+EspSHuq9JRJimG9WreK/YY3d+gVrdaAsIVWX/zaBav899vdlWFoW2ShJj7TmeuJe0
AEmVAm7rJlHyITc3YJ1uQDavyUtKvoFBQW+Ev/OwdDZqg0TgDydB0b5KIsFXNlTaDV7T7qUTr345
XGEt1/hF069OjMs5GZ7GrntC7NV80aLp2mZ/ZAUjQIyE1VZbFgmjZACuwqx+a8aRw4heZ3eVXe/N
zIph3goGYdNg4Sk23FerNR7GQ4SJ50GS6LeGSC6nw1hat8uravm7z3oUrwI/gfeNNuyGwy1oNknK
jdeLb1iqHfwMvXvGtbPJa0k3pu1ackKFf7Y7Ehw9iA21VfmPYwNxnz1gessi/8kPVnqJOk2NRrdn
5tCtHZc0MdsB8ux2h9YMw68EaBwE98r9hygImUK5S+Z9TCZds09LGAUEw3uxGb4Ioz6OgkFkhmLv
rCnfPvSUG+uYWJNVGqnuhBQcs3HZf5lYCmmsQjOTmSkItWUqU48jLW69vl8GOioLjokTnvC6dAcB
DWVcYSGy1k2Vc5xw8abFvfqedDPbe2KfZ9y4SwvP11dymNZ90ucQlcCK1laUkpMm/PbI7YCqeS4J
qgCLRs5JeMcpyyIrQbPWS53iC5Iog5bhJodVsh+H4Ja8geo2wwbGJ7wnKjB/CfOZicyNuap94NUG
7toHEEkvQxJ3b7CuA7xWdvAkbeR0Rj58MgX9MVW6wWNeeOV9icxd++7rImGX5kDKsNQGi2oAmRN5
f9AbQKRLyyRKnm0LU1Q32sVbUtQg+TI9OzW1YxvbNM3pso3BXebFDIGqHFAt692xg5N4yPRzn8iB
ThajsRTy6MrGRkgUF4sJQr4n2boNjbrkBUN/cmrNfrgEoX+pAO4/SXPmb/TlW0oDepm/6cbob6zJ
IrVJx/Lmu11//IgCjm3f2IPgJdJcxDNEy99xSiN7ubLjfTSfaoqWK0u05c3viz8FrOiv1QSVhGJK
RvFlO782L6RK40phHlx9wGFJ2BvmkpoDVgzfHAA1Pa6uahFaz5mqlk6mizMaR1ay8YzU0Wy/ajTF
n6d2Gla9jW0Pjby69sEg8Ay9ikhpuG1T/0sjsm2gMKfr083QVV25yQpnZaP+3vlj2gD7QPJNaxwp
q2M1m+UpeXZ/foOCXuck3jy35eRTgOjp0Qo8eaNIut41bqpu7ZSjaNjImKlDWiIyT56KwXYOPbED
T33pRgcRrDVh2BAm2R/0+YG27rgdbDIlXIsJFTVPeR1zt7uTKUCZXpEtRlLk59Bu31GJzlIPTqgq
Mcp7YyTBG33PbtKa/PKfB9IeUVmNotxDgWseDHfqd00L9upIApmdHVU72t/cXo/WAw49I27io0d5
vkaqrD6V4JztOBnxW89w0rmqMzXHxdIwkYJM3hS4ugFKDlkeS9cm4y8KfdbvCdfTHCfsrAs8XU/I
KIEVeeMdZAiDDYSL0O0FpP+OLlpmpV8Wu/zyoBlBfQlBlfVkV65EQu/qP28PU6wvTtlD9Z9XAJNs
v5Lj+TEdow+bj+lE1pHkNPveQspuBIAsm6J+IiZjuFPRWvtmVjgAbOnl93lnDmcJfRWTBgCkHL3K
YWnlMZWi0z9cUoy+56Ix3hEKT3djEH2Le7aoFrzNLfbm4GMsRD/8yqRvLryJsUhzQB8wfJYewTQI
6xpE7T2wdsLV3CLdcJdVeOmq6mRXw4Eg0S5R2ue6sxXQqRg0x9jjwSmbJzuy3efMDF/NwSmOImc4
zEiTPqoL/0RGkPutqIQRP9iXoLe5blKXjD36PkctDadD5EJtWz6u5I8lhWxp7KUxWEgRAFas9Qjs
Cz3ZC2hRwqza0d8FuVCPblRIuhxufHVasV8mZVTUG0tpwdprxxkaIOQn+Fv4+SPiNhglfB2GJiZu
Fh4OnE0P6960z5VWbyGMxvd036eR/q7WyfGlqMAnRXm51XEtUofP8cKp+a1jiVyZ7p9n49EV7UdB
FfQKKqGpBJV+YhP2Mf+OMOm0EwvixXCtd9dKZvRMCE8qPn7MkuN+6h8Lx3qdwgExV6B/hxctbiy0
9kdNpAcNRyAZx8IW+2ZwexhYQkPmzVcMuWY/S+it6ev6a1+kzrkjlXnHmh1f3co5tDpxiFKb6jPE
uHGHtcp85DRLmEo8ciIjXup+DAfjxWyqT0kTjmxvurk3NcD+ZEK9iMF7tWPt0Q3S6XOFQ4akoRBA
XayfwpAKuoKNVDJqeQIPwiSBU8YtpkLsr6O5gZlK7kBsvgvG2102EkKBhHytwTR51y3AS4V3kbkV
3g1D7T5p1Qbc+UaQSIkwmZjDXQ+i9lTQX2RoGwXkeAjnYEakpY2Te1wSaGsUexjbfHOLPBgHpuHq
J8uFZxHPdM7e8WBmWSNGWLqdmA2wiAHesOj8p86ujgBroBekZZeU9ippOwMB0WFRYRDmwZkx0/yD
UrV1yokn3Zsq7LgNuYcTbMPZ1yQ1t3wO42ucgvzJMNBG8awOrXqAIRwp0b2H1nZpp7d2qR+mlEGS
V8w323+R7mhLAH1Gmwxl4UsxVM2DJTJCujLzoYqBKNVxa69aoGlUmpNsdx+bbT0jypq5SKq5xy7L
V6GUl1Ip/eNEQXi3vOYGGdCDWE+x724bkDd37WT7d8kwMVaQEEiXpyF6bGadGajBOG/RRYx0UPvm
Sc3XiQDZvPJT+DvoR4ltgq964NBa3oHf9daxGI9BZTdPuWF+HcsWtBII3XtRN9vSJDBYNEZGFUBm
QZUhlc0xXSCkJ8YesIXpDgf6OMCo2xbVZhW/EiJCUr3fh8w8gOMVdao/N/3WUGHxIoNyJ+PW2Vak
duJrDAkGYPD65DEPL4ro07K5Lw8OmRF+aV94EcGls+vuKfBTQK9hyshIui8UNMlxXA5wlqEaknFR
Pig/3I8t8r6YpCw8/sHzoAfltiGJix4UHEWTttrGVj3RUIZuANDXWA1lR8aa62br0NQRK2hDfY+b
Kse9ysB1UeP4+aOsteKiyBTsDXidRMhFp4Cwqgbs5Snh5LYaVUAUoev7D/r4UnlSoX3o/Y10EOVY
kX+DgGrcZsJJts4Qk/EOa+rgxFNyS4zyRq8740TFoTYkbXGrOwX0pMlkOAi3igBqqDy2ptvb3C9J
PmfwR+LBqF07P8lWNjz0dYTF7UrfrLlRUDUB1zDedZrpC+f3VdW59VtFYBRVrfN9yM1465uiOEdI
XTwkB9YfujRMtj1IC8Jo8idEbgj9L0vMFZswvjZqM9j5cfSqTLkD0/WYQq45Lw2mwV+kwCPgEgi3
m1YF6V3Zd4DYKUC1oSXS2UrLN9J4uMvKB4D1KV6ECId03JinLs4+IkbadDS2YUQwQoQDb9R051Nc
JNE2izX4z2n9lYQU9B5gdcAR0ipa9bNbT8XiO9zS8tTAfnRn5wq7UnPrIDopZ1eLJtvnKOOtacI6
X2P5kbfgOQC14P/K12JIx02fEIo2CLzENcLl3Ud9PhO5KKrrjQIes+lM0POjDB675Q7uOc+sEITh
bfdnzG8aT5flKxQ2M0ukwdAUNGeLiu1lSMnRa4NxZ9ceudRe6l6CyfKaY2Pi6R5sw7hDx7MnyrS7
zKOiqzthVZ/xMaMbv8r5oM2hbDraWfACShAfqbQIzQADpocqug/nw7CtNTHHZ/NT1xPiRbB69LA8
1MT/GUrod8uzprQUa379WorA3uR6FWz7MWoozJmirMfe1Hcfz7Mon25r2X7Oe9L4erd+YTPw8HmK
xoVuhkCeuvkWvRLRE/NXZelpmyELegarVbCH/k6kn2mYj73DsaBP3elczYK4MQGNnfXaa95l/joF
M+sRRwMW0BqIhQjhP8x/rfSzHA9d8LHXcx8xZBjg5tmOtSkKkKP/GRUuO7I1+tA62KEYcC7Hg9JD
1jQM44Oe1OmdJI2WcdFdb3jGbFvz7m3Ps+/08rHN7PDgD3A/x3l1qXQma3B00lPCtnUQPvELDRfJ
SXotpu75Tc16Mir0whoRbMIDy733BqrOKuJuHkZtfLDBSl7hQu8+xHKNaa0mbFWPtYW1nCOp2BAV
7hz0DB+kAXll51cgnW23Me8HSTvWHlxFBaS7x7gr/B1ijVWae6D1CM86TAhUriotdnUSudtelDMT
U4svRgPq1p2iV0ZE9X0zEAhpWpxIhZ2Zj0abn4QHvKOYuoLafPwczWG9y0OQgZlsWjpfkxHQT/It
EnjItnChNfZKTCsakerSveh6XjzrjrcpmwzPaJ3srTkho58LQnMMI3afyb0tlevcgkHGRAHSB2QM
md+zlsect9mY1ivHvIZwQbfVz8uDLPLqYMjxZCXTeGqH6wfKwp9wY5cesUQffaVW0jIJP6FlBVru
iGhlESOAjXZmeVR8b0Whf1W2Nh4+vMOzi7hrgDME34fabrFlYhW3Ss1B+mB+bVGenivdVGD/yeiT
qbjv9AQW0YMMR7CRpB6Xem+el4c6kl/M3oFb58t0POUkVi5X3HIBGimyCjlq0TGwHFaSnIsJeXdA
woOpDlHLHlpoZvmQOqE82F1pbo2YbMSZwzbp4XhdvnIKAT4tt+iGDeVqWQyWB50Eli1zk3yj292X
yAnKS992/bWr2ze3mZJH8ijXHG+aBxvWc1na8W0C3McuYu80+uEfHzpLvNwEG03mcIfeJd3GA4kv
0OcZ9tY2Tm9Z0NSoYKdXmQRy1pHKHNV+98TsnjRNSeaayL5gNFCv89Fq3WICWBtMqjZ9RP9HOuRg
jpXHCp4Nr0YjnE1iFdOtraX9PjDSHski3wxHz1x3AYWZV9kUvFPRAaDQxTp3iIVdniJ5OvvkndP+
oROZJe3wwEcJn5Ah9+THGl2WKd4YJVJ3v1PtuUyalyxIxqcOgvehD3Bv2wDEnzFq3DQi6Qlv/z9E
nceO5Mi2bL+IAJVTTClCZqRWlRMiVZNOLZ3i69+KPBd4kwaqu7pECKdv22bLau4fYUfUDpg4dSYY
TLNfZ85fwIy4Hz6sZTZuFjQsmdJuwnP0TPHGQpgUP8n//RCPxN8PiylzDxaw8c7ivmvLyf3n9xTA
Vq40bpcS8NM2q69kdGRcMevtcrOo79u+ynb+ZFvh3w89y3qStmgvnY7xCwZuR690nj2rPOVTpYD/
jEWNn5DKCFozMM6YdPEg726MmIg7LcXz+4ItlsqngYar1X5cgJ894hZ419alvvn7V8OWikjh3Qzk
VNHpeP279MSbz2Xd/d8PG090+LK1ePVr2sOkYAy2R/xJm4YTe8PBlOlLDCwV1bavmM3wiTWm8Mjh
L1SLjqPzwMM1/PuRJMr/jADuA5iYXNruMio07mzUpLu0lt8+a3vsFHxAB4oWTvNm3m7rdnYH0/nJ
Kyd2RvlLW4F6dDwW1hUVE2dyuqf1Sp/r9JyI+naolvV3LXoawP4uebRLO6HPtYNzcaRtQudc+Du4
043HT81hE6zIWsHfI1N2Qtxwqan/t8gsNwW3K8ejcz2uJ7m+d2XXxg31qQckvfUdpvR+FW1/C3Hw
WSwVQA4G8JBxXft3pVMFQDvVHUyankGe8pghZ2RtWAgdZJeBYFp5YoAMk+9pCtBj1YqDMcM+4kLn
3xiEkyCMFsOnA+i7q0CQT8NEqDfz2OyYffh3kUHo6x+4edd3leJ1HWpaOz1SvH9nLUEGplZRjvEE
qveKsPz//7BYahBf/RTTqPEAR9Lj+7vfDL166csJLobv9uEipPbguPyi1B3v/rzGKdcxnmw7ea3k
29CnosxxKYkcB+fZnq9N2kbc89HK6Pmk9Mfe2v/g6T7ruTM8mcVwTxkCNkrVZg+ys9WhrTogQQTY
7ju5PPZsmGOAfdfGKb4Q5fUfQzp1F5sFzmSl+7Gz1GVzHOveySr7CnbO8GcDnVuz6mjzjH0n/9/5
G53tf8ZzSf6tSNbmMs2MQgEodloCreF7XLwUV1lGyUNjIE7QVrMck/RNXp1yztgVN0vmeYAJYFuu
TmncVCtrns5K3hfG5KCXdXkv5NxQfz3e/bFWHFnSqDDgRm+dLiKx9pCRQ967oHPPooOL9yc1latK
o5VDOQ879ExQocm5NnDfcIWyjn/2MxfTBkB5gihb3a5H1992ZMCAs4rF/72MwwrYUfXdzsld90bX
72AkUIlGSV41GeqZu7f+mPU0xacexSTXg3l1E6rda7A/NHSF5Jf0m7/LKox895BQmIz4CAnMlBVN
dsxavF5sXhvY+MZI8XnhT5FTrcX5f0qFPnjFw3w9fRaeR8eG9vLroEjCsz/0M/rzmlfntHJvbHvt
LozuyYOZGjX1RnNQ40tDtdBk+LeTt1xyikk7PlQNHSa8nP1nmctjM7HzllPehrWtXtainR6sDcf2
XyeEA5cCNdC+L4vlAGS9uOTKt+4tc9gJtS23mHnf6yvNUFs296FLavehpgaB7r3h4NTkk/zrv1cO
wgMLpOPfz/r7V/lagEpN2bnz2JqwJC9Mv8CXH0f/Lk18Nu02inVadpSo8cjHmZzSQ4lx/+/+JJ3m
tjXyGo8/7Abzui6fde5bzQpe+n9D+1V+/1vG2Otk316PxYDLJ8eUu7XRBtDpzTXFvy1vWMgYRX8r
0ikjl9A3lwr/YrxhNqciGLV1yskaJKjffM1C6gGcXUKUaLiG/ECxsgOu+cQpHQQOy0VYSkgf0ayK
qCq5lf5Z5jM1Zgcqdj+SweqP6+rIcMys5Nihd4VJifAiRhqBbUd+/zXsJLUGrFjW9yMmzdPSd/Ol
n7FLogLveGU/6xKvUT6UEPuuGM6xbe/+MGCa3jvBbNgN3kYuwyTI1lsd6zNPoyo9ce0hCOFMD0xH
/2UFe5QEE+feNNtvOhUoPITeBBnUDdzWyL7semW/xrOR3ftrzd0zrBOXHEhBorAu+X4YoudxIpF4
Ue78LfjrNkTVThyEl89mojWuxk0WVio9gSJAMxdfylmBDRXGoz1LlL2M/c7osPtbM0jd1S5ZE3Xw
/Qz5BwpNTWAeDA4e8Trd8ojeqHfMkIUPsQlYXOjjr9wsPSdpUPQ7FPx7ip65U4+Rw6ndDhTLNrN7
qJjuQyVaEW/aRpeDT8bG5kmRzP76pNY54/5HVECYbU0kv6V3Oxn5tWlCpnKEsINEkcpK6tDpOt4B
zmBIk5+Qs2iLTsRD71AjaxauE6xUPPO0Y//fZOY/rqQYZzYO9Kw/0/SAEd579I5jBW9+HLV39hn4
HDzzIMlCHtOkYHsDANYs/DHSGd0dX7vWdQNH1yAKd9wpl1mxw7XGU2LWTTzL/DSUtKwudfljtNyv
tuKl1xGHLQTgGOPNwvrqO5s77K+meRCLuH4ouyQuWoojHepRp9mLOmio98hNobmNL6xa3yn++JBL
WGk5UG6rHshZGsiH6ntIfqlGfkjk9J1aM+z0se4YJmXEJ6eCPnXn6EmzS0qtQQH26+O4XXMGiebv
GKB/6SyGQpZH3ZodaI05oZPUt5X0grJ8H+cl2Y0SgQQIIvCTpYCvkZIy3rT1v0Kz2zOAJTha1AWZ
ecEY0+vL2dEet5y2G2WQ6ampMOOc9bqg1+APDVdkzCiLlCKN6dEz3elCaawX4xtqwqVnybKsleRR
XyXnAZTMnl3FDABEvlx19hunKugrWD9EigzkWc651jKWLx5Oj9ZH51W+DhdB9oj8M4XZJp+zUoKt
7nw0QsUpo8+mvyeMbFiFSRPD4+JV0Eut7EFJu98v+ndje980slG8aXFXUlkjYwi+CI7Akeh02bl6
XwWJS5LYWqgU0BzWvwN/gscexnik9dpnrtP6XgE+rhL3s3EqO0JvM0MP1Jk+ceGah/XHH8Bik7qi
EwE/A/k09KpsyEewpHjA3bTYpxIqdbZ67omCmU345370cZVsbnGkm+2lLOuRjiNusTB4a7wUrU+I
pDYTH6ub3KfVfKNtBtTTcv2Fg0FJLnojGYowNQXipraRIUgo/Zt4GDvCni/1MdUWSty0OtvxsaGg
WqjpPoHm4mVX13hFnk8RV3OztA3YI/qRnrM6TjXcM6hfTyRayhs/r/ejNsGFYadkmoSMpo2eTOnX
emhwlYlGPPB03oZOAfyN7rx1rDGar0Nx7GrB0Ym1wui0p5Uu8ZkOc9kNpyHleGo70Qak2x9H/sK4
XTkZzK5PA/TIg2ZPd3rjTyerOuJHQUQntpqTox9GAONCtDvvpzHSCm1u4QzSqy7eOl6x2bHXnYEy
teniR8BEosgFZ8OKnMlJZSExOgruE1S5WIPqUyTuEzfALsj09rtxHHyZM2YW0+nvjekV/kcWZgWG
k1ErbzENfnj6fI3SyPupMnJ8/Qlvp8YmxSjvN3yGvh3QS1CyT1oDEjk/4Py2ne091m1WBPaWVQdg
ZtEy8WRlUTJM3XkCAlQ6brjWWXesFooERcVErmwdT38uAhTjJ43EF8bI/HUdsESq1C6PvdPJXc+K
I5569w1nvHsneM83DCzzlabJO17vnTb/r11UGbuOxOncLTtuZT7oNaKyeUdtDq4SIqTwbHKd8xvC
9dma3BunsJ6ypEGqMlApcE5EbPQnyj0G6LWTtCLsGxYR8i9En8tWNs3OzegcMNMpPetcMXgwtAfN
wz0vEu6gdTbsawqCnM1/hFi/HfX5tEq9vxDw7QLEzzvOLGh9vEGmuRmBvs0/JqELZrahiOzF/C1Z
StO4gzOz0eqLKTD2IUpDI8rAm6SNrGhmXJx47L7oW26usw8qHi2uARw8L7C9tQuA2JThnLGwYTSt
2IvUFTbdGf43KlfDNgjyLinR1qWq0lQs/pNUqcA3KJno7B7MbjLDWPS6FK0PNTal2Sty2/G2HPkS
JHbNUdrsvGja2B44WkUpdsFQv86DsSupRGvT/NB7tRupRLCPhvcvGxUlFeYlHDReWEnpXAi5del/
2oA3IFm5tqccSFE3U61ptezDs8TbVeUW251PUWT+rtPvvPWmsecJCFsYn9qT7Md/xPOoOHfehUhf
sVG3d75XAZngg8N9OTIyyBfOgmkw+6ez+A3YBX5ZtLWEQ8r11YZ6mqWOeMjVp+Kwivqm/6yMkpat
LAW2h1jTSvVdzzQurNbCM3a6rj2M7VlSXRnmvoyFVz9W66Qx4s0KxVoG8JWoXMDmusjehL8zvLpX
DJoFwWNJ7rbSXiOnZKdM9S/09Bp/MRI8LOdxrOPc/rEUFwzuyEmUwX43LMmWq+Ahy4OkDKwJR8uU
ar+i90h0JsYt7sSaIujbnjH4QFgJrlL6yl8bopq+7Nqc0YV+NgKcvFmMcHPd17xF0oyQ7Xwoa/8c
vqL4weArE5fkQGJlwp2DoOciAIeoibeWNQKhYQHsKqvCruP5tg4oIekyHiuAGOGY519YsnD7UqS4
JP4ndh5ce7A4c9/v4ZEPN5XiQB3KFOfKp5Bc4jyHAu26+/bc/o1P/hPb/TKmAZxEdZKRRpl1+76n
ntaU3NMAWQY4BEmTruPHzA1rTyNygS7JYxRblKXmBH+jvHc8KgSStqVqOK3qGOKmFdDkx1uZVMYt
DnksQd1zu6WIQlodL5a4N4qZOiKzfK6hpwJI5XVYvU8sTnE2eJGljz/ZmPGpZorR+oqT2H8iFuuG
WOy009IC+C5qSe1paXITL8Bt49/CzzQ5YTYAzvcGWLtaznVf0IsBenaL8oq6Oa1mSUn9lfnSw+EH
DH/0VvdHwe7W50XFCb1/Wj/NsUlbZDB7k3mYURZJHo43RLyTFZEPDufbOPEgt9dqjjwfel4+42Hq
tDehXk27GYDb6w+Y1mmb4GuPp3rXwgKMsoY7BGnHV4AK0Kwk4D7VkfeETcKcmql5txTZu8EDV+bN
aV25a0GrrLm9x2aRP7aqHINS6KzqCaa1icYnUutRVfWyvdXWoxwMrHVNSbQ84Vzk7pdJam4nk3ZM
Z/RuNhgsB8nK9PpFsHmaV9LmMz74D3Z6TfqW5p4t8cdVEyoTmvhcL6BgJFqUmaIabyxcRU7kfuYu
DieaMTqhP8ybu0tfpT7DTgkPscy/Sx0PZmNoBvlEbzfPuhOx7zKD3MkebGtJbybzlpWE3G01kt8I
tHI1quHExORz71Kkvlv3MwF6i5jBYSrgoUeazh+27h96iGpl7XSQ8r6zNtZU1KnSgBZNN1q2jBGZ
icOo1Fvb9fkeGZyrV7nypSFUjeWghaXSP62+We4kqR3Z8/i2/awONOv6YfFom5qvN+rSH87cgTXo
vHxvearnKWM97xR9p3pHiD5pIzsfn9dagQNzwXZZurbDYnytLvUZjBnNt2XZC0JUpEesHcs2moTG
vdjkzwjH/dAZ7t7ulEGzNPhQ3JDccArdOXTjeCRxOkVrzlHQbA6oF4MuDZ8bUn6mZj5P3ISvPZQh
nsG3A3Z21AtBubBp7WiQbKKR3i82CQifhYwqgRDV61M41QV10kR9tmT80TP/UaetgkJakxhsPx+t
pHsHJIAQZhEVcE3XCP2VHlUC4G4+nDzNFZEB0i9HjCjwWWHR78enUXCYWrUFXdAaP0q/1h4XdmgS
bobjftXV4P/TXUxMo6RcdRIjswvFwknVi71dpm5oih7ugQNCx0VTk6xf0iRxWBIkPVOQAaSWWHOw
1MscDDX4uEI7O2OenApL+vSwYtcSqOLjCHfC2WIrccZALkYKkDjJ4hIPnrnWKMxYlOxK7WfeYgtG
Vlz39M45EwxGcm+nqZFl4PVwiIHW3DcuNpNudk7SB5qP1bCKGmJoanlLM5uC4SpTccXJmoEbiat2
+fSBqAdd7vd76f9y0cr21eLeI/kHtMCxNoEnH+SygpXhGfcDh/LeY5OOOKzFrVAnXu5LVrhzKKbk
wVtwIJY9WFqbvp5sjDfcJ0BT5wz61IZBqIvInYANmKyf1kO7WD2876y8wgULE+Jajp5IPTlRGw8y
YI9LziTuu/XC4dbhKd6VY1Hor31JmQNkniCviys6EP6AavE5BjRnUizpI3BIowiljdd8Jv0bjUX/
YWUEnFiIUtxkeDRa1x0eYdwbyPemx/cRB23aDW81Qc8dgwoOmxzBjyB+PNBUpAGXPtjJRBMpg+rk
0RpF9DIm97d8ZiIaDRScHiNrWbHgaI52At0LAvIt7+B2UGuHT8F/Edz8jj0dULObfLnDdGxh8cRs
jEU444W+ejZZ+ZQNxs1SE7ih+KGHnnAe2Qriy/hRlmVHKODUck97c67NfQ/G2TQw+zTbwrBPeIYc
/4r0e4Hdf+7oiIx1ilrvu/WG+gI/HOyMaXMsUo40AASpXls341DXsdW3v81YPzSEgTgfWJ649T+8
ffm+ldu/hrOF1wzUZu5czcy8bebAMyNN+cjS9CPMLZKMczwKOQNtfUX6pKTXFcz7kFpjsoQ7i8rh
CXvwZVRLtrsiuEJZGWfaFDnSz/gPvQOA8JW4irdBSszKcFh6dOzPwjQoWhmRZjkgRlQT55Yanzkc
23o+p8DJc32G4e75N5lcX61NrHGvPRha9rG61oNbU20DsavY0RzQhwDHRSCtKy3RNrFac6iZHp6v
zv4uTDE/tJrzgr3POmubetL7d2kTuHYxXLHwxOLRK1boWrLzuIdFncx4xE5+gEkLsLUOJxZzpuBI
sFnYr7fLpFW3otZRRNfuNBm5G2LSyWLfttDI8rces2/MzRf868LU1mEL2fU2F0HC2AcgbLflks2E
cpl+XYDG8/KHF5Bib5i8lVPJGpS+OK3Sh3s8cRi+qqYJhFmckky5sV8NGzvt5aOvmyefP3kwS5xO
Cit0L4QIsvdSVmucHppwGKTJXmB81qEL3JIrPrCtlNj7shfZYsEQ9khPoKEDXsEz2tlWPIG07GD0
UO21hPiuHhvU6LibvzYssXFWESet6vo8dKAyp2m7M3O+0b7gLmz3j6x/SL95QyAwHQeq9yQfqflF
9q0Tu9oyxotBpg7cTKQbFQ8Wl/aCtcD1QIY1QjXHK07DdDl+5m3h3hgUKddJv9uS5Tjg6A+xpncx
WsDtloGdbUV6ciYTp1U9RLrT0gZsSwxe2xrMefevnYZXuy93a2ny7ajyaecN/Z2bNhrXg/XImdru
Bzm9JyozDo1WfLHITU9ozFZgpdgs1WxjmzO1eIN/+TS5zgmbLYwxX8+CzT1LoDKAFE+Trb5Fmf9O
pcU3xp8YGBZqAEpy63J49utGxCWG59gv9d9yNh+ReeuIaW5hlnLxeOdfjqqmXdWlY7inR7RD5+iW
aAQ+Bj54C7sZJWOzc3USU/HSUN6A47DpIujMuGh6LaFQfOIrgK1Kl+W+deQIyXk9rFfKLBcncRhr
/z7PgDxfZSvHVcvOTIUg2zGKkDAIUkKOc8Ge3X0mLMrnuRPaNGpe9Go6WJ6w6KREC08UUhMDKOse
fcqjvnWbfbKsPZtHhJ6upcNDbc3RHM13bHUT+k+nx4b1LRUtVJZ8Wt2CbVG+vGLv+2ntjP9H4Fmy
0UnkSODcMR8BJV1a1yBrvVVGuI4b9s/VX2/XntjOrTXwxk44WcKs5D0S0kSlhiQdWPPXsg23I5u1
oJhJI8BALoIaUy1xMwhNxOoDp1wPI8vdoDfGhwR7BNdnLxIQSENE4ZY8wFl360+zL2/ctrQx8RqX
SYn/hqwscD0Ud87U+YiaQZ2hxtUJ3HXwNMh1bOKgM3ws1U034EJkplQ98202IHy5DB1Z0dWoQckO
6W3cpxsbTdD5N8ItL7N6bmtJhHTWKFlJ2K+JSuBjbyj96vPsIioMH8ZUcqHg+wlLgKxi3Hq5xcGB
gWzqtd/VMl9Vppk75m9SXiQUvZYFr0EcIbD43bHXXJghE4zEfEb4WH9kCc0sJd/8Cqd5c8xNxL2u
06ZT3l6F2YC9ENoQXRY3urF+Tnqrnyav/kSM0QE3oBbXxto/ZPUtlroX4evWoenzD9NqYMNMy5eC
Rhyi//ItGKbXqdacGy/fW3wNc/gxcb1MHurxdvaH0cR3kr2hNFLGXIJGSSSsgx55fg/w7r9s7e43
1rCdsRTnRMeNMBVuy/uonV29U29a2R/01k7CWVN17NiSrwv5Ow7JR3xWWqhN6eesz/bBrFMSijxf
wxqEBts9HUGb6q6u1B8KoZLdUID599fyQ0LZMKFCqJXJRVlEfhIAgrnLZ7Grjft8qst46OopXq3h
oo3Z3aQ13zamfOY4bpGewCNYrT9zohMsrHiErqy03jJ3zO+6oGYZk5q9uU8EsdZ2yWkRJxIbTULt
+oEeoF6pY2XhHRttKgTdCoT8bL1B7lxBllDV1HFVLphyGXQQSab5rdeGf3QiFYG1WeoK9g/FXFZP
Ka3RhTKWS22c2gHOziYIgigTL59j/QwbGDTypg9egmuopy6MRgWQEZZZRAKYAGQ/bqeYLRwShRR7
9TU1D/Dl35Qlz2tRqoMwJRe+XDM4465qd6HkvSepW3NxJI1sx89JL25Hd9J51SbFPN8XaD7dlT3Q
pwy/xhRuTfKZ5YkKgVERj0s0eaKp83Fucm1X2S7wnZYQTW5sj2Yj7/tKj/jA5w+FNz+NLjrctL6u
amqfyJ3umnX6R5KhucFT+uqQoKKq4LLUyaXqafNs8BY5XfLEeoPBz/yUC/p7Ibhvq89uyNCnEqO+
md6VoTPMkyItM8k0MKZ6PHjrErhyKOgP6PByKqo0QcDweGXa5bxef7sE6L+ZWzcT7myx9B+Gv6Kd
08URVTkgN2UkP3Uvh/Oc80r5GzSWomdrIPW6pD01Kf73D17iYGTlQzk7iP6pSr8bL7/e+bIfiwz6
nmb1K8rdh7bsueSXuCPXlLTgWGecY5U5i/6wtQPvfFHtC4uZHysgUNiv3sK71wse8gZGULp5HVOv
w7oxP/Lpd0EEoJ1KNy7DtPIwdTMRYDb+Wiz1n6wYeKwV02n9s6YDxoAZ4bO0nffcZ+AujC6YLcYH
VVofdWZ58OloI7zWGos6RVVEh21XboFFvm+uxR/kFE2+TXDzsGzEcrazg4nZgsRSHmNrnUJvc54p
usEF7TGOpxRmK2qbglRR6zYtAzrwrB9oQmVdTghXxxUQbDMSIl/S2eY5h59Gi4jEmx5zMaZs71Bg
F6Jv1I6H3vod2Tb4hvW1MFoGmz7EfxUmExop6wrFHX9Lj6rVkbowAzFyWVmIUoVKv/DA6C2o9Yt4
xu7+alnpq61xqOXdG3xQ4k+m+sNavyTaxgOfHp/Ymkz89p7BcN9OJ1fPf8csKU9VU38y2b16myup
L6TKCC/H4+B73b5HyJY6tSDWQkW7YSMMqc/VVsQmONFFubzMKx4l8zcT4w+vuRHRhcOMJNPuo8XL
bC5JwrBFhQFJub2/5OKhtGm0y7adnCBpbO2elRLUzsFLY/6gH8JleWEJ/83nuOrlddzGomVqlEji
wRnbE8mdiXPgulJwhv6I+vbPaxGZhclcPHVrrBY+eDpDmI4amAmKFF2HOxJHZQnlq+jsiyW4FtC7
WoK0KccdM+5Hso5w4sYPWacLXHdUvE0AHUsW5muud4D10tzbsf/lSQMECCxJDN+0iQbR8OhQCctE
zb4p8pmXtjNlJIcssj1EErUyWfmZ/bT5qjx5xvI2eZmM06I5oaeVUVdh4ugU6rnr7IZkdS5UivG1
ZEWmMGvFhmHglBv2uj63F0hcbMemaMtwU7slDrJu2CihNDhrRFa+SIVyAi7phNkicPSS3dtSgwgS
BLISKlUZ4ukWcXhXqGqnYW0IfEVJRLHBZiOWcdR6PvVDwwNJk4gEvuUghLHIDd2ZNkELqYA70bXf
IrsU5HxiS32Zlm9fHXQViSejiNIGEd5pVyYhI3vsHHPPZjfZqY7kwsiVUeqVwVRPQ0VDo2thFmz+
xVubzcD08HlbFsZmIpNH9h7kJrZrEtV5qnsbur5XHuFaEYkMIfvRLpGK3wlPvD//S5gufN2tjkbl
PJlZ42PFMBBVuXwMCfFslgXtV8eIv8r3Ue/nuPPWni0uH8SU40RXXE6Vh51Dm9cQzGVcZTYPACgJ
tGrg70+I1CcCfd71uJdODcr6vFG3gf9mZfji8gkkhN+O04BNmgoK9nIhWCNkgZGu38JjYhtW6wFl
BKedkzI4T28V9slGJMVj35SHWYxTTBE1N5/WOy4IAAzyPlc1YFgcacV+Kj/ajU9lnpj/UmFVJ/+q
DV5lFKdfSXbMXYO5y7PYkBK/amlLGRU9mjijAiyoVuS5RcCw20UuHLCI1/3o1ZokZqlkmG20ug3C
DNmEB1MPOXRklAqbCqUNHTBbipISOIp+14ZfyXV5DQiQCM478aiR9fV7nrHecls7KdYgHaF8xNki
840k6bh8V0lJW3c1taHdsM0f7DeMF3g23am4IN5A2rAavmRV19DbywQ3opPPtGtEvqi/cxLoeufR
sjuv4KXwtE60g4fedWuEQ6C+4COPOmvt+NlFjWpHlp9BOuU/iofJl2/z1Z9sew+bqTWE4Pa4ox78
1E4enNJik11SlFR4N8OihY0umrMjtCsQrPuv9OctJJ3MF8rdqnMF0aZKayRhX/tMAZ3SIOewgiIW
TCoS6VnJ7SzS5FE3QfMZAMuWtdO4/7sSNSi5ohINLhBtAvnU5xKhuyf2mk2AczzY/GI6ztBcRIaG
1qceZuatpgin+lrgBcQJtHcGIX2AriuDSkvQNYmcVFjd9yt3YME9Gd5ET9YSXs2oKD6ckpbdhcun
SPTPGHDOhpM60baBCQN46B4aEGF8brzTOg1XUMsa+Hnz0HaZE2k1V+10ND8ckwh5/uhNmrbjiiN2
nHJBryDgTpYeLUu77a4WOG/1Xnge0wnEVaC3Oos1nd+fN04Ei+aU0EjFcpSS4qp1/WWUo6XG4VPL
dEJr4kJb3XomxuvEnVpju2cGUUoMccUzeCQVdVqpPPKHtqPaun62OudiWd52219rBVN/LkI0yGOV
ZyDRtbUKuZiAG0L3SEfrcco6SBmtKHY4A8ZQuOfOztYAh2Hs1JZ9IrvIV2Epktibl4Ot5i99qjBi
tk2Dh8m5Q3LkvolmEFWLEcXss7cbOoWuNRgWrY28uD1EldHJrcP2Utb6x0wi6Cm5RkSW4ivzy+oO
8NltX3xTInKPVKFuWgcJCcg9IamlJGKDqIP55tQAzt51wrXRzLP3HOwNG8N/M0hMLLaUCxNhQt8w
nf9YqAkEj+zOFkuyd0YrhVZjvGi5fyny6mJYSYuDU9cifM0PKcEfmcv+bFdopaVuvKpZD70V1Eo9
qt9JDhRJlTMlWXQ/b8M/uDM4Uiz81Kr/qAs2PQNn9ObwEZYlQ7oPvjnlu3Torq5GZ7MwLCBWT0MT
m936PHi6wyzBvaSomQOStgwzQgxmJXDjqAEpkQBXmooG1uD2nKQZcF6QivBns1EHd9uiSHpEduwU
eQbH3m4mCM8TSDI+pyQIyl+79t0QJ9eH1jRjlGzGToCxYiBOn0nO4iwvS5snPmlxXcWkvHog+bNw
xC7FnuplLBoM91oBKgkMUFPC4m1XXnsoVxYdYzY/GI1GPlC3MI6kvnuymsceRIw77gtXyx/xXnz4
fwV4W2eTXdSjWuFM1y3j6gTOb3JuVJ5j7azlv7JA/zWnJz3tWQjzcV66nqFKt9KHwtHRH+5KLV/3
SHE3OsaXwPC1NpIYYnfV8Nh69Yr6JyWF186JKHOyIzQRJJNRHxpD7MikOAd7S2MWNHZkVToCgLXG
4vrsdqZK3Xg60/7iaHGTg+d24fPjJ5yhyayVVsWmRgNotrjX5mKauNixbuoLxuE1IDs2sb+Sa+HC
uScFN6fw6Fd5kuUIpoYNsqe2cueeIPIM507orwYyI2TLFIsPt0FFduyGJNsrjXsNjz6TEjjy/L2B
3tyr5mEZ1WXuTezsXB9aRCgswNmlSjI/Spna4TcgYyx3Yw0wVbuGSBD0u8Be6EvTlPGhttCQTzPi
e8r/jPKNpt9Q2DcAyzQGblnloqnbFM3xtOjto5VWVKbPaJ6KvqilGe8NY2Q8tVoqjJX7j+t0h/vk
pivIbFAEBB8BRPGlw9oa9Ku61dpJnFLbJpntjJeW7NvOze9N7d4QGbRHHZ3NGryDxd0p2FotZWD0
dCJuwIDF0q78Gp6/++NcNDrNPGafpfeEfEWAJQOXnw+B4hrsgxTE24ErDmsSfJ2FD5y1bKB6M1Bk
jUjHuz8cV10onl0lu08UPL8jsw8F2Tm7mqUhxGgMQND/rM51Dp5VpUEtXLVneMJlSU3YbcWyH9Hl
+c8XatQcXZCE7D34c3wpmX/OcNKHKQ5xFvhIen8/jdthccYF7AV/+e6rdnXlLY/5zMdwG0jUSazP
eNVesCcBoAXvOhCeQhSEIc+ryM1M5jGhKsp3Gc2em9673lzU1wJiyNa8vc4994Hn1vCAB9tEZMt4
XlYGbWjXF8ISM5LrhhUQ6yucSAzrBbZmZ1ouhfSoPGyNY4/j9WWoidltrR0sAmpFkxCzTDPoBhlW
3hcAKswDm/6oVP3o09J0Z2oq/PudDUFFdN8P6iZpco8nR0EsU2X1s/I/cTNz8VyaYf9HHeDeLCOA
JyLO+F8oroPkRd2g1v0/6s5jSXIky7K/0tLrRg2IKqBY9MY4d3MaZAMJj8gA5xxfPwfwnKqMmJEs
mcUsZmOS5iTD3AxQffrevee61qcq9yu0jiaW64iUk+UTs0PCniHy3+XQj5dFkgqrRKwXlFyPBIIQ
D8vf4XVMgSU1NL7R+T4AkxAP2NmrOWYywSo0kmFbGugpyQ0z12Ypv3/g11LRiBebknlu5VLpUM3j
LAbjQbO0Ba3iOnjFSiRloGpnF83ykE00eYLG2httdZ+YpTwP7r4eGDr3UaYdoG4fdUJInnKGwGuC
KphhatiC7cy5Lr/fJkgEXMt5kwOeRR8dkqURckaN09Fi3y7kGGeEadTnA6x2gEXLX9vJyYNpkvPP
mAPmw7GLXjFzQgoLYkSmC9VN7zBiguLAj8tGTU2ayE1E++tAPfVHllNDwPRgK8u7ce9r5Fr4SkYX
gstf+rroMbG6NQ47jDixg8mPm8diA6sxzVXlC2vkF1Hr+lEOiKiQgbgvNYF1s82uBZ69ZKOkRLts
49b3KJBAsdOkKVYFeH7E0/HV0OthIzA/nEXugKcdB28dNqyPPXo4rcvljyGxcLrR321BWY0pu1KC
UXhjGNkfMwHkXMwWPAw4cCOmMUIjGgxXwOL7oC7CGypF1KcBPH57SuKnXqjdGBlwjibn2VhMlHVa
PmQ8qytUubmXQfQxp7Wjy+q99egRo1YIHjNjsJBZ8dFFNuOWIWymz0NExZf29yzoitcROhVv0uBf
4+wzbeH+2s/A/MTMPGSw7X3onS+6JTjBtEORrtswB4EnayO9FN443qOSMruafEw36XjG7l4/VoJi
caEnEX1ITpaXo6xNUn8nMsRWLD32OZ1+aHx9O+KWxKDL1YWE49mBBLAhfTp/M/N843ldfjfNOIcr
n7IhNZ0DWSaaLe74VNHYMcYWhTpomo9kdp50m7KxcIz24x0WP+MMfPULHibskFPZQXQ1kqgz1mkQ
ARdg9w3PyNWqi8lkgSjGVNtUjf6NblN6GgNrIHyleM1mwLozhiAfE0vcKq+c2LucuyYz1gHLSM5j
Xa29jObNOAbIH+tIYAzrDVqmhNTK9EvVDpwfoxYuDSygHmXiKgQ7tksSQMz44E6xQ6xDTirqThgA
oX0RkHTmu9FJZpTEDQvw3WJePHuglzcVacK2KKI5ttlB8omvYbElVgGMA4t+8zrnBjyose8OKHFT
jsmzUlAQYlbTqwpm0qgPKcuwnId+NuuCJg92noXbuXc0c6snAQft+SPxghrDekxXnp/DG8Lg9qZp
gbvLZjwmVhBjsItrhlN811Yek+SxP+VCGquF1Uth566yvs+etKhydlmNLu9fv+3r+ju4A+ehahl7
cHhODokVfENqfoyxvYdDXu0FXcjtkBvg4IGB3/jCLnbL84KrLue4iSykYZNmx1CXb3nQ7BY8VyVQ
2C9EuiFNUUY007xuBM9DRqasCwVnWRAxVIK+yJKdXSdIBwqOP8RScEjOFT0rDJ794H+g1PJ0W6ad
flk22zwU32UbdJA8ov7SzA+tjgcKGrdBIuUDo5ELm/S8vv+vh1R9ccxcfyj6/Kmnl0C9xLeE7X0v
epBCy7PJIlq87Pt21x6WWEHLUxVu6wY5QsFFIEdhPWlZvS2bqvuaNdS4iAmtq5+n4QUNA9/oaGhI
RGvUPW+NsaQKj5+leba7wD1mTuutJz+NPpNOyKjW1jhZVLZBU2KOaEm6752nrC+hU146/fNQeuEf
EG3QcRi0qD+oQXUu4al5f/h6gNnCxgFAus2bpsEQR4ryhR5v55S4asrB3xkxKgCB1HCJim4QCKwM
OuuWXbYz3tF8laPxFqepda3Ctz8jat0Eklr92akisoRLx30YCo8Xkfl3aIryyQRj0cdiCw6YTb8v
syuiskeY9NpGWD5/3EzvJI31a48F5IQB0jtkIP22Czqh8/v7MJvcomgsjkvgeDa6TyMQ9ttI5ukr
UYF02ZwIoLtGGrk1++EkO3ozlJTqEwt3I7XorFCbX/MhLui94eqfauDNWgdutPAMFLUOsSlNUg37
PurjRwKeCf0WdHRHdrpjNMqnDzZa1EMA8P0Zr5LskYhA4/ZoEYRl9xBWWOU1A73BbN+ZMv38seGX
qnNRtjOswuinNbyUwSKQF3/7x4eDXyrnUMxnvY6BTCSZg2sbNGSdta8RTUdUboN2HgIcK2h/64sv
YEmG8XVZTzQ/G6DROQLHCghCjSpklXKjHBZA+zS605E+BQeHlhGjE5fhOziDR4cVi7j4kQq/qdRR
1+OSxEYHOgq2c6Kcq+FaJj+XCidlX+P4CvfJ7BtnFydGfP7Y3/PYGe+5Kt46IV36t6xGgcAYiOCj
3BJI+lSQvnNTZiSeImavk10QRaKLkbLUN2nWtEfbrZjWNJaHl2F06D2O3pGLslq3rpesQwwmG4bH
Jx1F1UPj5czFZxsQsyT1+PESEBVq6H264mA5fvFpRBw4i+3AutRFcdKiOVMFlevJDsSbp3nJ3giZ
O6INgIkHV6hAaX9wSek8sMXSeAJmxHs5/xJRK3eSY+aQhfzR1jCipbGHsITlHx8xWqoq/S6gETR1
m7/4lX5FAmjTA7J5RgG/1nDGv2Q9ZystEtjcivoS2Vn5gOuNMwO3A2vJ+BmPNxy2+W9ycFW1ncZh
Dbv7jm6BcSlye9ObenVZuDGtLP5E+nwgySwzmjMz/XSd9KiYmfAzvpFEQhNwifBKfK8ZCXBbbRfI
b8xEyGos8dj5BdiCVB6R+dyiJCjWC0bG6CJx97sA1StKP7TuPwGKcHfwH70M9rimwVRU8mF5KQZN
9mLf4VtjWfW0bdBizKWdhPqMGOovbcDsNq3rB1w48tntXyEd7KckCr75Sd6tY2HQnwxtdxfrzFPg
1+wXTGrbhemOGOh73hK658yxAwb+yBIDNjDUaLbL/3lkwT7TYQDNmZs7g3NcAMbLqi8DauXSd44G
SiS8lCEonhLmMbhAAI815eRybis601wjlkA4Pp/UEFP52zoJ8/0cHIH5Ifypg/TL0f/vhpSSFo2f
dcCFjLJ9zhzovF4co77DD+XYyA/LZth2ZB1vuoU7YETJsY+hKKI5C7e1cCPOJZTI9uw1hjTAQKMc
3msdUUsWm2tCk4jCyTwoJx//qeEMof9Skd1dyjdLEQrjRqE8oHCQb50KmLua2desduJLBsKK1ajN
V21mWxtjRmBKDEtnLyy/DwLv00KbHCt0LDqhyCszV87zWJM7X1U/yWXEkmomPBQmY0IQtWtajz1D
nA4tLUa/nUpFdNQ870VCHHqoWHuW0F/kqPxoR98l73X3I4WK94cSHTFIiNE7cqTYjVSIyLWodHoP
JdFyJCiUox+JHNGmBolpPxhPmSfopMble1GOGmN4uBwSnOaqYstZ1spl1WT1LLLWZCR8BqOWrzkI
kv7WUwiqnMbBRxSxEZwR9fqbpgCULR1YSb1mubCuzINu+D872sa7ZEwZri7JPv0FIUp6cJHz7EfX
voRFE76kzYWKvvjciJT6p7LDF4Agzse6I7gA5t9sZqtHOPn1TuWuWHPbOrtK1dmp0DJuJ9t6FuBQ
yoZcLCeovuPKvBg6s/IQI/dD76mfmM5MGnE2kcTedK/t7tMUinYHhZHWgCe8l5yYzy6w9xNCljXK
6PYhb7QDqcICADiTUGZHOD2TEO61z4EsDTyk2i0oubmA1xriSJZFxdcVu4VsNty60803JwaJrGS9
w9XdBeM+KymqRhvTswzo+GaZfewQyFyEO3z1Cbw7O3JSZ9bIGAIMM6+ENfa5YD3zCNB+qU0OqSoR
byxb0Y8waR9Fmiq0If6Jydq4KejqH8bCqG6Ky3YVV4zOhrx1NstuPw+5abONl+U1j81zpobiblQl
vWmDumBJObFg3x+nRj8um5mc7dOV0LmNSS0ziWmZM0iWr46l/4W0mA68o9vzhjhqG/rVU270Jp+y
ck8y6R9FYh7KOdaqLMzHutcwAdjdKTTxgqvpArKk3aI+TV9Gb5wARVBBJRz/5AwXgXBEAPpyCUNc
fDKgs564YdBFTS01ukXuitS76vFf34gTTx5IVKMtWQZ3b24pjIn3E7mY3GG4/k571dpVfS4Tck1g
UkqcumsnVerEkfJbh9yG0Thrl2bFRFUVHmq/uaoIMnWyQ7ALJBM/Wln0jB+ugTfjq9ksxnJS28Em
a2EFUO+PNJC7ap3pyTEYajLlCDa+ti7yolLFxb3xGcmabBrNeihqa4P78zPaShDTWLbX0ip/TggQ
jgnaQPYtX3GSCzZLHErqakx/yao6ThHWSPZHfy+JB7gWWUeZwzQDSwKk9MILkMsNOz0fxoNWEvE2
s9oegip9+EASS+Hu2iAmZA0Q7HyAjitag3B+UDLNUavQdoLZrcDBGtQVU5WIDKWyfLXjMaIJR0dE
M6ITbww0ihYv6/Kl0WtfJXSatUwN8rkcTsi1G34tu2yfpMmnlhHnTavl19imL1hErPuZ8Yw2sH+V
HYC4vJ2JostCQsv6ljZ0hfVc2i9xpF/DAK5/k0ko4GmfHv+LEtb0+wEJpm08K+8pGJg53Wz5Pima
NesYyV2Ji2xvlhWbzz32bq56NbRXx3yrrLdavKBQWVWmvXJw3gsLUTU1j2lpG9ZbUmTWp8w4EBJs
gVhp9k12UM2mrUs861/H+rFuH+dG73/pZpA5tJoklYV4yCUudy05GYRK0Of13wZf0veYNiUV14CP
MSR+AvF2+RPKUDiFR4Q1B5rdX3V3FsxWZADUI7DNUq0CizZHT8hSadVvZE0yBw0wDyJOv9eNeEa3
ucWdxc4Tmc+Enr8Xpr3NcrhCU15o69iX97poLiYgEXr4vAoRHRK8on7egcZzZLpicvkdhdIr2YR8
unMeksrk0XIibPmmQK8b909BS4q5zpYfedUzh0rYR0yNcUc3bv5S47gARxbjH2louoxbDas2cufe
i3G1B+QUQUo1FJPN0mKCNZGLIFJj6xuI2lFuapZOypji4yNF9JBV/yZL1fw9nMLUpWXoBsNRYdiG
8XtsbVaVhdsMUUlXO9/0tLtu4/wQq3tcU+6XYiwYXvHgGAUPtvPn0+VrfkPype4ig6nQwV/p3p4s
nyD5tZYlJDpYOtYjKa3Hj4eC6jbvOfb853/8j3/Ged8/skR/ixr/7en/++Tx/2/zyW1ovbybvP4/
489/iSfffm+//cirvwaUz7/wkU+OS+QfoOGlkhJ9qXJ1m1ii/o85oFxzzX/otqNMLh6H3FsO6v9M
KDf+wVeU47oGwaGI8cnDneOtCSjXxD8IQFE4T0xFUrJg/P9/k1DuzLkyH5fD8cd//6c0+EdYImw1
x+QYeGjnXJq/BKt4BN0XSqvdrQjq5yrNbBhLrvx4GGB4gbr65/N/fbtw7epgTIIOeBjm2JOAzejQ
Jp8QmnX0g1zt5gVtv2eIQBe6KNyj6Qb5USLFukTJiGg1ap2H2jL87eS3KMyqoANd2xWfElWy9Nja
+I1R172v4vxnlZeYqO0yZIF4H5MMlrMcqG2ZGvwrJcA1Ab4jeCY9cfgc5KN90KHc3NAG56it+5ag
bic///m1urp1g9kazM7X/tQEfz4Da8W0xdIJZS6oapdfbT0oJ17TQzar6G+pMSBnbNQR+jSbj2fL
N5aWnWvnDrgNTLL8aKfU4S+X1Z/36H+wa9/Jx2nq//7P3/Ko+azUnGYkJMn08/X0e1AuGqmgnZjW
0/+bZSBe/OoIrV3bZdCiHHY6rGRMs3sx4pvJ8BRyKNzx8xE0l3G8+EXzkhJksyKkSZxtL2C8nrZY
CvUp3AcaQXt5KrYa69uK+S0jywRz3CDLGA0gRVOOSBQ1NvNYz20f/v4vs37FX89/GSHAygHzYkhT
GuZvSduBzY7FSZi8xV5i86riLT0XQjqJ2cM8pNMJNglPqdOJxmZdJMjKnNnzZGmfusjZkx199pHz
vkxG+UcN+XJT4v7cNTGTCZRf476JQbr2ekoulY1ko3ejz70ymhduwr2aQ2sRUohVVg/Z3tXp1kXp
V78aNss5xcIssXELzMa1b/2s8BR9rL0fq8X/4WO1frsFpSMt27BdqVzTthhoswz89RbEiNhJp9cg
FA+JvRMByRkV3tcqYPyOBOhgl7rE7hd8XUZ4/Vd3ecV5syfypyQ3xUlOovf2OkbA56JO8+NgIrML
KvnIhHV4NlqSVNBr6oamP2vuLfM7FNkOTfapiuvjkJqUpNpUHTmSPrdk5vybHK558fvrEuMSxsZi
hgQUY6+aH3/9+5y6n1qEr/Z2iLK7rfoKqzXIGaTd5BK26hwG05bSo9gmuPQ2TpB9qkjcuNGIbcgV
aIiJITzW8dSTxFe0J7SFo0lLC03TGe2Bl03WQ8SxSNEDOn0giBhAVia64LqgUSk5PzpWm950S/2Q
/Q9Fd/OEgv7Qotm9p07er1xO+FGfWFSp+nCn0KMYj2WyobGPYEN0gNC7GjE4bMJ6F0+lgpr+pI36
AHusI9konkQPwSNhmUqH+xSFDv2GGbbgeiUScWyTXI8PgKy4+Zriu4jL8jjl7eegJOVT6f648cIH
Zk/uRvQF9o+o/6PR8tPf32TOnEj1l6Wez4HSggLFVJYpuOF+u86aiT4cuaXmNiFtnR47J5Ktm5Ob
hJTxZJFnHOUIUtOu/26PE1fMtwFipz/I6Eujo26cReUdpdTWtzl/qlmnYrooGT0lV2i53syEBiem
4vgcDYN4JDv+inEag9cyngkLcZBlWj2A9GICDQ8gkLm1Q4EMg06yQTS+WhtdcV3I2rTsxiN5p9ye
I+A2hXtBtOQq2QMTINIw+L+67nDPQRPTdGIxXG7uyetXSWb110aMn5amCPoYgi+jGzxe7O0qqHbS
BwFDx/Zm+Um4UU1VreuJUIbRNE9a3RKSjs7ECnMWd53PGjz1qW7tz0s3lsCUboeYPQIYNukXz9aj
tWMNn6wRbMaoQU9sOSdsrJkR/Pefnfr1HrItIXVbNyw81MoVrJXz9/+yTTM9NRELRB6a1tkqaqMO
f4/JFG3Dsj2OsU0c07QNDZF80XJPfzdjo0O1378byp8OWGpopWXUyg0QbqNqxjsCZ/MYBe1znqud
joPkKaxHdLlxejbSMrsjXSCcI0ix73ukaw7Maxb6FO0tGKkpATChQsdbiT8U5ODnPhmfEPyQRNDS
iNMScyviwNxGRWXcRrmux8/pnBmSBFa7aS0IjWI28Le5dvsIAHMDsm0ild4zgNTLZwmPyngJcbOs
0Uk1p5K/zIj98e6Zb0GqIamMxey5z89ZFehn1M+ycS6MHotNfZxmCKk9pge7b4NN74YuwocE5Uv4
qaD/vdEbYZ/7wp1TV5GfmMJ1D2RsdfHBcwkYNryL2af8hGHg/57gIOYMnoPeOS0zXS9Vr3//6c6F
3u93puPoHMIpAqX7v23sfegnGsMbY6uphynOsnsXweigza3vOmGZqEbc4CGfdIUHEtBBkpB84RR0
1WsHA+HfvxjLoLj8/dWwE5mUrSgCFCv2r9dajiwE7hqJZciHhnukleFxabBCZBuYm5bGTP7+KVPN
uidIA3eBY+rvNNncFfbf+GlsARb5adkd4UqtiiCqHoFQl/yY/mUKmZnJshA3goEQ66bJWeh+se2j
JDmWWnIuXWTNQxu5WM0UwEuXljBBJP51aJhmqfzcqludFfiO5ss8BkG0YdRrbCp2kzUUO/zV7sPy
gC6dfPUCrGqQex6WgCbB4YdnqKcBfHRdTpQCmw/dtJ5w2Eqvjr3UD37RVjt/sPxL0MXfI6WQQs3P
/OHR9oSz0TSNhrIVorAiHHNXWayHMh6ecftzcg9orXr35ZK2jeAZWVK4zbX+aKOD1NdN6AMrHOXR
aQ2G++SRF8g4xbHHgAZ62tWe/chCOFo62dpspPPQTd9BDI2bWqbpQ1hbOFZF82Z1uJEc8NErQCbD
IUF9/HmKenDz5DcLq/Re89D/Wlv6XmvKFIm9tQN76j5PDNNXAb7Br/l4sooZR4pi4KEqgHG2GNoQ
V3Xcoo77JbRx/m1cXwdbOYN7DYe0W/TNn0Qa7pbqIx/HUxiA8ht5ehBlTAu+1raR6chjy+4ANFSD
M0x6Up+aCG2ndjgUtGkPk1XtS1l5u9YrrU/ZMzTkJ5XQuhtlHiPZMNujL9vPM9k8y7LmSl2drPyC
z9qIaFeALDXvRIIPBDlwQk6d7hDTon1gTEoxrhhfIHQWgRjWYrz7nuHSHSina110uxaX7wYPf7wn
YUk89kOxnWgjR1Og3dLA/pRauKYtA5JHDulz1TPzXPlt15zbiRGv5xG2oJV4ZNktgnM2A9HRbVJs
Swnyz7AOzcZtKyQMajwt9L+ssAhNqimmM+UC+o+0daSNGm3+xlwHpO+hDO5ech+xmofhdKfEFDJT
dGjkDRxU6oiMIqVfzFDix59vxDFPH+3KqB49YcpTvOzhDBhakrezLwgSLEanRPmmRQXgya9BPdjZ
cSCS4Ym6CjQMfSLu2eA4FaW592uy2O0Z4a708g+/Es4BHQ9ynNei6S2oYFb0HBC8o0EAP2Nx0Aiw
+HgVXbOVluiOk5zjNPyQijWyy6fMx4SoPFiYWmC9ZiaMuKxXSMiKXJw3S+hPiRYHWUIIwiKHOYTH
c5O0GPqCfqJ3Hkl8XTYp7x/bPv1FsBsm8tYCWIHvRXjQnaTZE3zZbH1XhM9+EiEBHKNhG40Oacgb
hTz5Dd6FGXCxs1VzfyD0QDaNwtt2w+rRgV21ZTjkXqF1J2TjEawXG3fpmukqV4mGGl/Lr16NXkzl
D0FpRQ8EZwDsK8FtaDZ5Oh0E5IaB/tbsJndfxFiN0U46xza3iaLTmu9xHMARM4OvuMT9a21m3+KU
hp6DcXYVJTpn1Ngc92VJ83FZm+jnYV3rUkK1cqJhJkmlC23xuZq0n5Pm9MAyIHAs0QTBJB4K23Hm
HA5nH2bKVghy8dQuZ88uw3sRxXP6FKK9fxO/qn7tcCEBs5VpKlPodNx0Ybq/lY5Uk6T/ksu4bRLA
Q3lM1qhSEU3Q+Uzoc33DCaegFigcR3aIe9DROuawn21qiP3bLBzxOjRWtk8jWR2jKgqfO7BfOMn7
qsQCnMlHPTDkAemQ2H2sll2joLvU9RaKtYtUySBn0kp8QirLV7zo4qiSJt8UNCEA7BMEMah2XVtd
iCYT36GKc3lR0Fm82vziBfk8ujRDZgnjvRNR8qY6vHHhXH4vDzCzNihdzshHeTU4VHhJgE57C1yB
4aLhqIuTU6aXMGtvcKuLOe3eujkqPviE6m3SWjfZmsnorf0hXlVRwjsyV6+DBy0IO+oYnJijYMYK
mg6D9Yy08ap9Bk/tHGScqJVTHeMGyrXRYBlAYj+d5qlEKezg2TO+NYb75IKQe64i2LR/v9+LX4Ns
l89WSNOVFh+wS/zUb2fvHP10kg3Qp5L5YKNah0swYYy4FCI28BAZoggr2v6F+hS7UQXZxJBWvUfm
jf/ZyctTiHYywML44vv+18joT53LHekWFcCbWnv3zCE4lX7wwDFRPngQT1YKrTZwHBRvxtSdvUCg
8qH/dSoR+W+qzi1XeEHUKrYR7NR6CxLFG6OzSXIYF+BZRBHdXYAMnqFeTE3iLZ8HWS7wi3bmIUcV
YvW/f5sM/dcijRKczodJAJRpGsLRnd97FMq1qB2JAt76zG13mt9WcPPIe0LYMpdsMc2JNbkL+DRb
phtMEJpjV/fvwkiGc218iQ0nuDFrHC5pM37BmfdWm5F9MiJWjinvEE97ujwbRDakPUwNjINL+QX8
YbxnY3lk7JqvRZwOZ9FF451ky5Ejb3joQgd3hCydc5UQCZkAI6t6rzj5wZDcfHwKVd0ouIgjMSvh
+NBG9TZkYHvN49uk1+UeXcu0KxlcVqD1z6mSr57dXrORIi7Wy+BgILvc+o5b7vGDcAKUwEqHmtsZ
PBZe1hI1g3CT7/VQ9Lt8ykh+lXLOLUZclw4fhzM4fZxLi3MzincHPOwALHAfh/ZtJHIe6CMnjAna
Ivkc6JYyEurVFGy0yfKvkEgn6twb8Vf92kr6FCmGOb8cSEHkX09HakF/ZSYIyUH0GE9WXn1uaP9H
A5r7jMVyq8VJtbWyNIV5VibbkviHXRkY+tV15YdQQHfB8f39xWL+etRerhUuBZO2jmWZrr508v5y
XIPbJFQ4mOa2MqfhhEhojYnbvfYuovxK87cxqPqXGknKzgBzrZk953H4qKsqT3Ep+OiAi947LUsW
490bNmG1mcoQfX5t3CrIsCvS1npulEk/kMwBTlMnoMR2auuUmYRaWoFK/s25wKTD/MvBYD6E0nx0
la3rhHELnJ2/Hgw0k7dWTq2/FSaxJS3LmZ+Vx6JhfIUC3cACW9HSXvUj20AWE48B0PYUtOYPFWHy
L3TIEyNuoLWp9zfLCJsjKgpKb4coBbZ4U2wY3tvEIsCfGOPY3hBMQSHH+wWxysIID2IAgqEBAz12
kZwLfaPLxNlyoPxjGhFUFwbOFg/jzuBSPzaheaEdn63aUfZXk8zQyYv3KNb7GzQwc0e+ybAdqupe
Dt+KND+FTd+D88AuncrsMOLOBWpIrp5e7OHt5CcrC19Fuu29OxGq0OxMX0cou6UXnD12rcSqTIuo
IJqK9odci1rgFSKGLlKviqtu24H5XRlh8CUGJr2vzA2+HQOjcdnSQXF4+3SsDcHEIb3XQDBBG7oj
hnJW7PDtvTURjnZhlO9SKqE1uWrfkB9GLAoM6upO60Fy1v4R0zHA8goLMKf2bl3pzgau/Q/BgXdj
g/6FG8sWkxBxDH0t26OFh+saweZN8GXmSBGMbKKLPOLrV9Lb5SZ54xyvV4AuOIyE2dpIMTAk4T6v
mFe1ltFRBJdwJELyZlzacSvqSpLg5odq4uAvOZ5OLSWUdGEOW5K1kWouN9uWYSfaGmgXraHNM9pP
pOHGjLiHH9aQnPqazFBhPzvz7J8jyZriv8XSYl4jujigzeF42z5E2ZGklF45R4tbzO45QQvAQmvf
iDCtWRjrqmpv0s9YTUOAqTKPiLseXllDrNem7HQcSD7v1dh/JaY4ozkMG8w/JHPa35hPeCsL7Rmj
jbpUuAtXDhrvrUqkWIVThjWOOfVqnOhrGmaPp1S20Y6uxWMpO9xxpNnz/yOpO862HPzUTGoUgOL5
fNGfNWtHZEfPwgVt4qcxfALfM/1mIcTSeuNeNel771nhiWCbKuwV5sXyk6BqPiWTfCPdvj1aeBvt
mCi8KHhnURg31QggL9HeM5XWlKcMm0tdkMteOpcusBjFmISNFw6fEW3a01h215w84r0HbWrVo4Oz
AWfwxlbQ7uIp4A1XxxhZx1YbsBAV/XOuhc11eajHiqAvMOpr0HkAf9OVboBciNu6P+bkcIyT1m5q
MI5YancNQ6NV4mGlD0try9BFrCwM2sAvL11Fk75QE+FBnJyrcsS6CuFKIbXaGKSzE1NqHtI4zA61
FpE4030jWgr7L8fStkjwFkniWulOvJu99i3R+D8DaVpT+cNq09mM/S7PDp20n3WGGRNrUi/7O3cN
MBAVnC1qz8So+LTDhmY5hu+atBRrMpj0eMwghLZ3HK0lsYIcdcAHa2SiiJbJpFwZSAtUOdrroZsD
AnjNpq7GTRnA2qYYLteh5RtX7h5S2eV+JIHooEcwj8NEe1GOd/L1+IVR/gRhnX+3ZvNdafSnNS/7
qpz+K3HqTyMtKSPsh3VhpVyTuKtwObHA0lndwvhVtLpm70vMIYRO99pGQ/sUVv7OBbu1IpAFsxWA
ORdL+Nqz8PP5ZknupkqGWdS4HhiNnNNDGEe0b7VnugPfmVHSHagAfrt4TZjMbVNzuKNfARbNnXkU
pNW3Jx3TwkmEvoFfJi53JdT1IMAwH49qQ2jydDVQSKFwV8gZeA/HbkR3LymUyvpKVUehG2tfJEjM
jReffEqGS2dSNGvIhFKY39jF4tc6n+cVQuk3ok2w4u9y4XQ/nK6OSGNqzpYasP9i0cokBREf8T2x
yK7QIk55ukRPkaMR8KzihYsFrSJu4I1EkvUUVBsdGBOCQazoLkO81o0e3XAyL4XQrjlQgBWtEv2g
kk2EchT4CVboIGFRhtXUPWb1iAhwXLumGC4dgjCuM/vmlU74mMPa2UJ2rzZdkR5E5twSJxqOrqPC
C6FIWDjS5tEf/ZPnavV1eTYm4fCgEAeaj0EYnpQ0o2vmdCQ6hVVwpEE1Hjufpb2wkx0Kx+Y22USc
azY2Rxe7tWZqMFsKQQEq5MZj2drWwps2RG3028D9ht1Mg0Nv5NsolW/IG8WKYMzoJox4hzNs1aYm
/cQs1O+J3sDyMQqSlDD010Cf3KBLNm1TTI+qgC6VIz/aImXHULcxsqHiQKdvSlIUH/s16VFzlxIo
pVV9BlxYrJven/Y0ZPTHABrxFcjScXk2VWm3IkeoPAorhFnDqA8HaAuD3AMLHU9Q8W29NR6dgUHW
NJJMsDztYiCn/gjKwYwt8i68Al0ZtCK3F1cONoTNpbbxWASVdjALMMn9mkbTNTO5BjsSybPI1sFz
KnU3XBDaxPfQyhYFZoMAsQak+ryq9Hcf2kbBhU6LsL5ZUVddjcrXD7pNWK3WluIJd2W3Mpoxv4ky
jDclP++KLawQUr0KmA1I0YeVVge7PhLdQ8qpaKeH/qvhDubOQVBPSwXinzFUPxAInyPEgjLqnLvB
YWGTOyQIUJifSRVS6zaioVDExICbdjt+ssLu3o+G/kP4zWOrPKg5biD2ccqeY9fTDxObw+4zSWFU
0lp+G8KCjrwzlWwIxBiUIf9gryF66ehQTAPBI5THPyJAMRvbIPmVf1FtBhunosoSkNiyhqNbhBX2
LXBHwXTX06h48w1s0rFBEZJWbr/Tve5KPQNm3vdOGnOVHTSQZp00Ef3IGth+mOkV2vuBM1lPsLMd
Z19Bx0+bPvCKa5JwlEtdJGIcHPpNU6P0D/4nZeexHLmSZulXGZs9aqAdMJvehNYMkkGR3MAoHdqh
1dPPB95q665q67aaRWVdkcxLRgRc/Oec79grs0yLA8GljnZizI1odCnhbcpwyptymnTbisjco/6u
zTrhu41dDcYpe2pkGy3NQ7n1UFRn6OzxJ0RRkA0xGK9A1AWbZ5HzXdYuH/tgeByq+6HmG2Uu2x8t
ZdjMLRaOmq8xgXxrRfMZi/6LPoX6bJluddLpiODGMflX0LqvVqcfm0bcjwyVn+22+Ib8bp4C5i0L
0tPBKra/8T+jlHf2J9TbcwRdLukmIFBuDFa49Ndaqx96Dd1kqPJbWWfzWBDdWTWPgylAevtPsVmd
OpZP0QUgANKgoJ9K1NcRaMeBKXdSvMm+eg1jD387b9q1CN3pSrfh3mkAIRidTADMROG2DPPkakr2
ukB171GQwyAIo5bpFxalwownfIE9DONprTPyBJEp8UHO/6WWnqOrpPKEhC6ra0MKtjb4YkcHGNDk
3rXnwwsjI5JLbi0w1NsxODI5vDRp29Ivlq3GQY6X0IbxEfkzKqcGv+HPdvrSMt4GJpbcdFTMMpWc
JIiTKMMJpq1at2E+J47TsB150z7Zq8/S+PDyftoMtjEuOfgDzGObTiksoBPybSiz5x4q3EI1UwzZ
QU7Y6q6Jz1JUxHLpTMmdKfpLsapItwK28jDxTuq+KUro5xwKxnRHY7S79KzXYKgetW48UVbzGLF4
cI96SFrG/ZB07Y1V5K8ZNogh7+4mrOLLSRQ93w/UMKbfSzRRD/Bz6B0q+zks0lViz0fEiH62aoTa
Rk06kTNygsoSezyV8UpL79Pxi+QlTkmPbHvN6FPIi7CAcrc646YqSqiGL7atXmfsOoS0XOI6cox/
5k7rYlKHQHgvZZO9UaFQr5HneHAdGFPUP0r11Pdldih9IO16U1+J1a+xv15HNmmQ8MGnI7QlrM0F
65oBOjOBFDDDqnGxFvMRYUmWchFPUCs0D2xjOJpwYof7LCbQF7qkbgL33PTqYHjpxhActkDEcYDJ
gIhW2tFy4jcjrJ8B59F6QBUfrSkf+Hz+9AxKwhF4/MSlAi/nKR7YhClDAFtXHUuX10VCzl4qf+l3
hF0mfKaGOBOcxC45im/lM/8fCJdwq/nOCxb2PiezDBSoMbQXrzGplBs1gB/MYVgnifA12pMe6tx1
MnL3jp3uxri/um57YpFfiZpHwvUJvkuvvSZWuneC4CclkTG5klw/PVWtRRkjmMtlgYcRifdlGqgB
s+fHsK6ZNqPoT2Rp8HMDK9uOTrkKk2IgEyMIZWL07HP9yjBVLmDlvmPVBgli/8m6kp6PON+P3Irw
9372NnUgVN0szbLbehQO4T4hFBjoay36E9vJV6yi19x79KMxWrY9h7DUJ1PoqvRNOAnpJetPqc9g
OFNgQu92Fhl7SO8p1R6Sgr7WeCwDu2eJd9aO/jkT/U9Sr5+rESK/nS6N0X3N3CZYmprXANgyz5FL
XZJsmajm9bnROcg3BtI4r5DtB9tUELS12wdVhcUqw3O5CFX3NaCIXVzTfMnrMjqwqKUbrYfdYwTe
qvHi8WJ5GPgbpmpLhyxgzJ2DUfpbXnJ5LIX54FI8g0FFPrm+XW7g0PIgudNB1Gi0aSopbpAVnt3I
+CbIAtHBiE9O9tQaatu0xh/qCB44jf1UffloTbqGLMF8SRs/xhjwnCx4fqgQB6dVuu9+suHGsRVh
cNENN1+JwaItBcJXptKnqRIVt9eipcebvRDUO5aEDskExJUZ9ousAJHFmPBsNvrn2LRo7Il6spwh
XpoqOTiU7oiUT2YQRduqSS5axEOZQW/au/lnyAaFS0C+JQP+TbQVRBdvB3CUR7zBziQt+TZ4vPRq
2iVV+gExNZypfX2zmUJ1THUh6ZgoPrUMDlZevZat2maQSEBJkwdU2p6EApu9n1/NFm510RmHQM2P
6rANeeIBLP8pUsmWSISljvZuR0+ussytTbgCmEm+9hIAWbzfMFZpr9Yb49lX3XpsBEWkkJEw91rg
vekBaaMeU22WI/OKATfVl5/SKuu7+psHggHXOdQ50BHl5H4O1E96stvRntBvGemhD1h8DYrhbSJj
XOu0Q8iOTk/d7djwpPtk+Q4bWgzelToaq6ww+c1VlzU7ztYP/4Sd/gED7U9SUwzTmslrXw+boOXw
JEleL3k3QYsPX3iO6hXz1Zie2fwNavuctgJRnrL6M8jZI/5TLolZnPDVePYdCkm5mh77BEdUNcIx
MiEY6gZuM7jbcad3S9fslxjwcRezPiQpRzfFdYA9HunWwzI9ArGmcZTy1Hw41FUluAfDtKtiIKFw
OwdIrD18typ9RZ9QTwmshkVdN980/cJ3g4+1SBIzvCQh6g0ZyCux62kdQKbmxgb9SprF9FBZ5QuK
Auw9D1uwYOnYxQaTe82cGIeTUuz7+imUzHCgoa9D/OKL0OUVZEYprwmevm4EEqLJpNk5VdutlSse
tYYhVh9VG91u9IMGPD2qBXXrxsi9nhPOIjY0Mnypvp8If7RMee7ILPE2JVy62mA/1n6AJpJ86JV9
GCszpcIN/BE1wdiC/G7lR82OUvJ5Gag2sR/eksj6MvMZOQYBdgh66k6gzC/GAVQAFHjdYCAQU0y2
Qebfqch69DNJJWQDig48V7LIkJEwXBWbPqGuvDL2ZK7MpR0O+zDTX5oeWo7eDv5y9GC0/jpIYN4v
K00Xa7z9zTHgNCOanQSgg/mTQVJWAPYP30cntZmEAAAXRN9jkyGGqk0bnAIxTM5VTMTwlheVXIW5
S6cDZiayMikLvggoPYCBklVhtAJdvKdwoYPKzUyqGJvr6LftthuIYEdV9T3EUj+2LfOLfErFsktm
1xmU6ZD72rKZOA4WZNBmPcQz1TJOoVe3ITcGNmePjGWDJsywN1laNm2hQFFXIRiMRccnl5MfBZvK
phGnb3fhR2LW8QUAQ7QqrAiifuVVNIh3e0IirIqhMa1b8WF2ynrMpmKt+wnsMdP9doJlCyhqU6aC
79Eq4GwnO7Onhax2CPVn3GQ3GeAQnjuiNce0TM9BGEEFNLxN1YqzAuzp1sPdEJWrbJLXcuakUtHV
cNGBdRWGgnSEwygj9SgocF9ri6ezVMMtP2LfnbiFMl3F16I2uEJX1sisEEoTXo/MW4blKc3D8+A7
r6E7fpLFdVeQR9RiGJHLItt/ZdR1oO7x2xLpixGrx2AWCCjVoMKX+dtQB2Id2P4PDAyKqInzx+Ij
teWNQDorAPSUbAY9Tlr3XcUo6sFjUNkJo9HaOim7aLFS1XzuJvbG0V3VkbqvGsebjQjbFMEPMpzz
k5pusWa5evGcivZyb4sE/kJtZUQPWQH8SDyALL9Pdf54yXaHGQ5nYxA9igJfmT2OW8Dcr7GceFqh
BjjDVkwBJzAVnkyHfha/cD5ln678ADGHOdYwDm+DEq+wXM6Jxn3ISSSHcfNbNX2814fuMridvTKo
MBmqTG3rQb5mhd5zXwrOD56Ak2CBqksXumqA0uaxAdHi2jKMT/VPGkEpfKG2aivps9G5j7NPApVN
u8KB7q3uNarbkFLcbpdO/aPsMUYbIwEilkM6ZbiFLEUB3XugUcDUpzfPpFh3DFgWGQFq0kEHmErY
FD5r/8AQ1YoI/6cTT09u3/ykvFFbxgFThzOn6SlUP6JYnHVGFDf67CmQ5j0d9Wbc1BbHxKaESDA+
dVx37vCSj0QVPW3hQ7/iLlmYm0jFW5RJa5fWU7yhmBiLgDM6286QOhO48j50M7VUNtPr1rPSS20V
K4c+jhPR8SXYng+bmNGCHA+WABb9lRceUO4p4pk/miYYsx29AqMsm0Psac9++q0mkaz7EG5g3pac
NEfALA2VfUoPDkVj10ztcbuXTpuvhpL1NojlrRq4LmhBs40D/l3YeO5aSmUggZBszc7WwD+1zElQ
D51zVcINbtgETyeKU5Wt75xWCT4bXLqxfI9RxrCkimn563Z6A68p6VkjkEJSraM8D+vwxi9Stmoi
fZBDUXGdgXgW/z+bhYL4ivki3EyObkCnyFn0gPIHogISZnTsBS6UL3Nn6TZyUAh9fJLiospKh47C
OwAkB5zL59TF4RqcAdznaRNj6wKU2n47WOzZZZH8s+JIZv+jMmowKiVPq9/5n7k2tGujhCCnnJHx
an52I0bGjR+lJ1SEshiOefuMB6GhurzBSxzc2tA4WoWF7FEa81TVoIzIJrgKbM7nZOHgKPJyWlIZ
o+OVqu6mUoOOXGM0zacyXrd9pm3gbGx0ScOHsIIdvfYNnE1mnL7eQ6xta4qxORsWruluo9558Mue
AHPmrT15CAcgyJohHko3W4dgf4YsL1aKcuqNoYGXpUP4PLBPrwL4E1tMbzGIRhedp+esVQnjVbOF
oBKDeFed4hFjsnIfhGl30ZPuwtUNrpOW7eoJpIkl7qnXnXauDLHMKmMJkqTlSgwksrHh4LS585Zh
Flyz93MNNvUztp8NCRTiqpbx3DrtjGijc4ur/pazKJOWCPsXyItzGOJEoVBsHxd45w2dq7ajKbmN
IhMATl4zrqduL+OYc2J9TioATbqZQILT9IV3E3R/L5yBE5M5keCKUvGSMttaZK68Kz2O8m5CI32A
ScjqtXqpRp2nqkQ080gaZ0ONLIZOgNOb3j+V87zys296+1EYhMPMce7BDJS9d6Zun/bu3DZZU4pq
Zg8B/Tsnt8NPJBLtvk/Zifv7aSzEbuysR+5Cnxq50WValwfRKnSwnE+3W0mqeHK8vKO9S20AK25b
0+Utfwa6zxaWO9W7UbRv/DE5DzG9MAnL+xPApnAdGH23barQeerTmI6Q1DG3qWds5ezH/I1cg/jm
BNgntL3RHyyrMt1nRXmJu6ZZZxnBdcHxDOd45FxcOx+2jZQ52weh+CaNHyv5p+SysSTw/dzZcmUG
VX2cnGqTZ74gDtw7FAjx0eLxKtq6/LBaMDBlTFFKJfmK3iq3cWNN218rbcYhRreUuRaihR0TChuy
/9iscgOsShaxnhpME4z0JaY07k8mChIVzlffMi0NG2m8JAaYygrOd1tP2QOdFOcpjIq7EMllDjFC
cDCm+1g31AaXLVDdPDLPXWjiip+deSoAL4Z/L5jcQ/ubnbd9744H4OMv2ZubX80Ie5gv3jDEyqzp
n9IaVK4XdS85H9NzzsR1YVrdUx4BIK5KFNMohIAMtTp9ZS/O+AEPZZSO7UqKHJECpXxvi4FSRANQ
WdabK0760xabM2ykxtZPQDQYFPAdLUkw0tFQIu8m5JePOfeDrdLxLU1VW7LpDv4DdsFDUkruXZKF
xtezG5Thhd0MG78Ow7t4UNktVcCC9JoH1Z6uBUAJNlf/YKUa+IC+s5geqNm1XevDw0ziT1Recs/O
pk3Hqk/qKPrQiutQBe6xNUv7iOSG2yg8M/kBlPlrr51/oV2ovB+hPDUuZLuU8/olSKr3IYnLdTkk
j+VQ9wcuBSghRRs+tGZX7Z3YYhIRBZTzuTk/1myNHpF6wKYhI8/O6PBRyz/MYhiujZ+I+3IKxVmw
UApUDCQiUGlNIPLT7y8cy+GhW9Bcx358tGqtPWZVTl0gfSi9OzlQN00197r+wdT6Xs1u8Gb+RTPt
/C6DkQR/iyil3Id+52Bi1fyj9CIq91SZnqj2Yw7ucdCVjGQhxQ/RokcoyloGCS4W09rRvshDPkFG
Dpg3v0Y6U+auIbg86Kmzq2jC2LpBT8oLgCNjopbSBxANWB87FhoOfHE/edx8kNdbaE/rUYJrKw1I
ukEPjDTpS/HQueyJmUvWRIK+EcgpNl6DjOrpS9+rCXer916kVUJIM0HiHFrzbKlgWniRwVnHyqxL
nDGoIgZDJ6uLykPg/CVGRYOPVV8m6un+ii5MAQOJ3+xRbuNZg6iySCsXrIqh0l1uOozq4iG7uWFy
x4Gq49IGNkBi+oBiQJKiy3CMFApigucHBUHmNrq5vnozJopIp1ZjegSEZNeNxlvf2vXdwM97wbf/
3qfBwai98PKLaHLoRzg1Kn3xdMbilCrgyXBwUONF8DdYD7HA2tA83CY31q4g1+xgWF6OA7NYv2ij
u0jw6eiiXRBp3h89Rah2ElZhHuddn8P/sXuc+pix1r+eaMtn//ONTB07ChSnejqvCRrbfznyEtd0
jn5b7mp4H59z4o7uBcQ30WW7IbSao6jxfMwxfbMB/sAOwWGlR/HQJSpwVY+YBjwqr1rzUUJhv+nj
41xDzh2lLy8yCu+EW/tbYgkW14F9FGruHmfA0Xa0/gzxgHOa3XD71OLwZvTRn9Qys7OA+XmLxu86
6l3+a7RKwx3WD67tcHgq11miU/9Vlny6ktR+GVHHISkTcczKSaySFPttVqSPReNyOjabq6IEJZji
8R4DFkqybyAPeXxIcxjc5RA+Jivkv+I+pvmFug2c6501B8KE8RmlTr+1TN3C9cjGmbaAvg1ycLzk
rGZsvqE2ya2d95ylhhgkro0JKrHxMU99Tpi+S0EH58awqV0LR5joumTpt9y/CW3T9TX/w3yMghOU
ZU2l2U/rZws5GPTdgCNFO3FCAxk0u1dmXc5NLOLcQw5d01sR5DL/67tHDtD+bksOY9PZS8M2yJRF
/SHuRvfRowB3MjmUDh1HiiXGZWctdEQG3ZTyhHcaW1Cg7gtCAFpTbFzZjA92aQ/XCBLT4pdYIHOu
4ZhAth0Xi5tbj3Id645YWlpwCf0RWN4cNXIwuTzkttz8OjD1Qq6mKT5qXjC+dWF5acv4HApW42Qu
QA9w99hG98Ja6j2MEtd6y0DmUMwC/oA9UQVmtaVDdljrUXvKmZbf8wMPDBV3rciLu0mnd5sX+mCm
1LH4CDRnRtEJg9pMnoFsuDLrMHK7XwHzkncUNgATRuftGcNeAqAjV72PrCPd13feuulsPkBmQQne
UDmPpkFGJsU4t/bGhq6UZnqnsZlmHQ0pmlYr5KRY1OhwCskTD9jf/8qcWyjaDel95B1qCVd9oUe3
QYD3MNuGBElnh5sQ/t+S3G9/C2pc2T5pmusoYJu5qJ7g0T2+zJPR0e/mTgPyBl2beVthtumitdw7
VLZ9apXphzkwhDBUz8ZIXHlhGLO/Le3GNzD45XK05Q+9NMam7yf1og/2spg9u2nON2skQ3cKRz76
yQTG0prf6aruKWwuhuLVi/LPoaXPx2mxdfUi+Sq9YT9G1ZvH9n+ESApjpXLf6LG8seV2t5rw6qqs
gi/EQANgse1fjHJuYSQjlapGvx8mLK0FIuxHRKdlZz2DaJ3e+8QEg2zrKEkUZoom006d1392fAJ3
VW3ctCqWdwFZjoNZNHTiYUBTKE23Mg2Du9KRYO/5O00fX393acqkYSvMzm9GndA+2pxWzyT0GR7S
QiNQH3VZr3tIYTN7tdqX6NfnwNOzPaZTtcY3JOsVmzVFK7GnXkoclttAKy99MOtqzOIfOxEwVlOc
MkVG8e3C0PpqPQ3CP7t9Uy8JQLMvlG7rb6XZ13dj8eKwNh3qX6xrT/GrN8YsFnW41yM9PUUm+2On
0PZ+ybAl1aBQ106/Lv2/oo25TyTBLL2KYIEsQGSU6bOLO8QxmE27aV8fcA1yo00BmxiMBIWZ+89s
Npu2/qSKfTxVDB/vPOiM3A4Lau8aNWxlCbyBej86iDir4EHIlr/r8O8vtYwvYHC73e852igtzLQs
FNsyxjgZe7LlfW78HR2BDGqyCDgZBuGzosZPcyDqmKm2K+ccezBFFIG5EItKavEw4Tnbgg/PFuc1
Q6BKohBVvy8L3XEYBiGykRxsR/spYSx6BsGUbOhQxAXBQpykbr74a7E1Kp8OEg0HsIqCswfsQtmz
p83prQuLAGeZLH+XhS++POwrJhwv4I94HLIqeIr9/hw0oJCAboJbV9qwcvrQ2FvxCEBQUq/6uyv7
RipWYWNZ82a5ruiYePSDq80cfRO5hneye+vN6AfnPZlB+k5Ukm+oIuslK+c6GayjZ2sm+AnH29CA
PJ+zmuGqtbzVhE+ueoenodFR/ItqfHIRxFaZl9F5ao76M4DMmcf3LIvs3MyNOIGGq51Cmz1olwlO
sgSs3xfZfPhAtW5CZqAoDuGkXf2SifaU1U/KparQZ6bR6vaWaZFaVE3dcALLv9DZmFJgzrRylLOk
uxYOilXU/NFNmm54aTBplUa9k6SAlxp42oqpMDz7AnYw7bJT/jYPEtGA7zyr4t2NOYmr3P0sHTbc
tnZc5rwXGu4vwxiKDfO/Arxl5FHzYD87SnGcyaZtbsPYa7maWdln2zbWnrKAUyFJUxTi25cdtyyD
EVBQgvcLDV4Y6T3bs1iZjfkhkVGG7/rNNH3Itn744Fn1K2a8ix9YFCCVnrlkst+h5WOTL1vt3g+c
c5OKm4sZM8h06M54xnyBI3PUA1KyXP/ter7DQ/MZmANrHIBJEOS7OOQvkrZ8gtt38HyCmSD/l6qR
F2rUh0ORQAMVUYGtC/oYdeN2RZCkf4fkt2ryhApePfuIWgfZ/aShZJfGfFsTd0QSop3I+DBYRf/j
6gH3aEc7J1116qm62BCXSRlN8CFNxuZRONohS2PQ8Pns17AmLuJcKHDZYzGbbHsrr32Iz2OKmvvJ
m4JVPiElxyBTraFZSb2Rh0YFd74uMbfySV7LTrxUysWxFt7hGv7KOfCeGDqG8x03X1Nq625934Jh
RWGTRyQobqg5z6eP8BICzEqj8sccfW8dpHc1JvpVC7cCGXmd2hHGvGaDQR9khc+pGRL5jhEs/CmD
xKr73WtNvE6S9gjJs1kGcbFwLEpfOeg/CUC+IOvG1xySWNg42ZpQcbyn97ICyQ8X92BEHbcAjd0u
kMVWxF2+o+ONyun2hbUKgYMVnuarYhVA9enxDDITYLPsS1YlPY23owInEEwvutRPUR/MT6J8iMtq
b5ZbvfaPtQMlNLK0GwjbPyNCBoObmD4bVNMieUtIwa15X6EX4hzJ7hLqC7NnXdGtFZm83p4ongHf
VAprZDn6n6xKH3YdMKDOXn0mYnmHulUv+rQ/qiLfazBHlsPApKhl8lAF3Y4hUbelMxc5pdvClnIH
7td0YFD1XO3wBNoMlpeDzX+Z8Qn9nPmPoTfPUQqj1i9g9nhG8ICe6AgmgVTZ/GiQwbe9ND+l33+M
xnUSfriycHgi85QrnNDVEdUFA49n7kzyC7g9dNSmBkg8tKtOQdvutU9m3h9jHz51NYaUhD/3oGvF
hhqd0OKsitgSc4pur6SpdoUQm5rDRxMm9zyiZz0tnpHtd2aFcyBXqy7Df0lR6UEV9gmhkPRemn92
HjDW9jURHubymD21CVfl2D1OeqzjVTR+GFKexOBiqxriiRym+qJNl9eb61lu4R1g+tZzcSCT3Ecc
T7jPi+aYEqzFMVHe0U/SLkrYw67fg8/i6uer5ljU9jOL3FWZs98UsdQr6CpzKux+ftM9h1qI7VDQ
DzP4tw4fMR0OMW2owb5X5Y2WywWt6mfLrYJdYGCNz7Lp4ATtlVaUXenBkXb2GUd+idSaQRtK+vSt
NJOnPCmosK4XQjnPep+/af09lIV9gw+dqNTCemx195Qq+QDg5DUv0Artkmo1ZvlAxcHzm24sFp4q
BloanVvTI3JRQb6kkA/7SOTfTxk8ABGpY2BRe2F31Xvr4O6K4l1NgwwD1XzrCupT665/RGL54Eb2
BB6AFQ5oped0xdqrB/tQ62W8cL4UkoT3nlTtty3eqHHoT/bEs2eFDbr2Hnj33GZImX2Xzf9K8gFt
v92MKKYOxQElODlN2jAsPdjj2kso44OwUDL9gOlmHUJB1yhWov3liizUtbyzEcQ6VB8YerPC6+iU
zaa0kjj0lBegGZniKjosjcXItBXv2PTCe7AYtOqPR+vVopyXdE1XhInpDcA7o759jpp4ELNZIisB
HLu8nSrEZDFR5mCGTLpnoDpVMxHT+C2FPOoQN1xWBcC7wWCPpQnOrKavyLW/Ane+N7L3dsI12Me9
U0iBbDAOHKW7aLYo+ItWRdFyKO+lPh8GDGCuLeNGohi08RRuu+/T+SDtJfiyg2/u1I8ijj6IDPxo
NdyvlpF4qqN4l1XGDSv2N7PcOIUANDVnRe/cW49bo+I9JCnp+/GTrfGNB03+BA0BN1jK+2K6+peI
+NQVdnsUY41qN/HM2Va1sudho2fu21gy/YBcxgjEea7n67JudcyeVs4AtrY1oa1DufwRBh6RCd0P
TqG3IjCCxaTc1x29n2Vh/2kn7bXy6HAtyuaONyO5PGphWJOSZI12CuMewj1xC/x3CRR4LHOe0KnK
pLf50lsOzLE2ATfnXlFJvLVrUCenzRM9Ny35eOaaeWjkS+SqahNCq2GlbbaAIdpDkPFlEW7HFVPO
i5tiHauY/gSVXZ69+Reziu6Jl1yqRo1rvW3JTVRu+8lLNiXOJgnhlcXGtjbimE5c7y4O/BWPNBUV
Ay86iG78YqAY1wG+/CVuqsikgN2kX4Lk2bM/ymzjGe+xEzJRgtgy+dq16ENEXwKQWtwui56dBN8S
LT741OsM7b/Kxn5F6JQDd69/xhP9TSIU/l5HEk70/krPybRitHWDMnM/INOV5Hl3Lkddvynpka4x
UJu1+awp3d5gvX9KuNVssgynrYE60xSv8Ugjjkk8gG0U2rJRuT6Sd7LPXBf34DTXTmTmutainL5y
tCjJoGWZV/3V79UNQ+sdbsCMhXCZJhOP+LQMY84yv2Gs//P5i+O6/ktssxszWJX93/lrPlUxVhFl
Cb9Ar//4u3P0Wala/TT/4+/afqvLe/Zd//Nv+oc/GbLa37+71Xvz/g9/s86bqBnv2+9qfPiu2/Sv
70J+q/l3/qv/8u/4sdtYfP/b//5Ubd7Mf5qMVP6fIWS/FKX/Hlt2eM//1/l9/P6vX/Pv5LK/+Yyg
cEZ7qNC2w6DnP8hlf9NZatjqfJK/xEUM8m+5qmY+mTD+Zri67wnPobnV8nVCYvVf6DKh/80zXRhj
gguiZxEl/v8hl1nin4Kr8x9vg6ewLMP1CCj/cxyNzGrDrIHbm+WUX5pGef0U4d5A7zzXk+pX7Zzr
ZuSOIAhkcK7uAcDLkz/2L1aqIOTb5yofevb24Ia/9y0oGPW0pBos465MmBRHwMm9ijZfFvKFmQsg
yPZDIDHQYz4iFaKPx2m8ZGl6qabwJ/HTayC5oZTbNIjvYRNeSlfcTDk8xFpzCJzkh/qc2SQCNXh8
NEjrLWKOWV0Q/jA3wP/jcXqSdMa1NVU3Nk424LlEWp2qeVXlp701Gv8mreHB0+rDhPmeLIM62djA
JkbC9hQsKfJexNqZ/vC1tNoHJu3pIrSdbhm1KYh/k4Ka5pzZjrWNU+IUwcAJAAXbWkcWzWvKcNPt
HPAyPEKd3EGdsx7QJq46Lhk5NvyzFyk83IVMl10OqklJyuSaRMBdNMcXZNa1PqB+Cm94FQWtTLNh
prcHdw4mnhumJ9x9+K57m34t+W2mxsp1IfZW/UviVLMRO39g6kTrWbvVBuYYmul6y4l+hC0+l+fc
4CKOSWVrhsyCpt5mJOGNgDis4Yl+o/GENjOe3OqhmHxwmpXaumXFoGLiJRRhaVJkkegLGjs1rEGc
/ivKxntKWndOkz0R7Sq2fjy9Ksv5Ml3NIXhjXikWwsuZjpwviHrHjTbR9Yw0GCC2dfaXySuxKofs
zUQsgmXwCBaeSnIYHqrhF+oBwe4c62ZkPktC3QHUH8J4HpzuNiUaY0ldZ+jpRzRmv6QNLXgYJk5+
xyWw9Ciya2HQRlH0WYwI33QpGsW5ky45MK1cpp78rDic+qici8lfWJL4U+I/exQ8ZvKrV8nO6rsX
MzH1pQwdelHUgEcAV3bHWWNlAbOetxZjJPaBgmOid3WEJob0GNVxvxoj+dAMjYXU2wk83gYzXhGg
3nPJMpWz89yJ7jXKOECzhf34aXWs4Z2uXy0j0Fdg6sUw2gvbjPH0Jw4Mlc64uH5Hr5fVPY+Kzx6r
fsSkwT7ndqYj8lKna2rEESOPEHoyViiuVIkHFLgsTk2MNaYv3ccBkMdKy/hRYhuMmFDZfqr1ZDkZ
MbDjIWZqrD9AGhP71B72ThlWu1H3nxnXv6gOcMEcklzACHqeReto8m8x6TuumD6d9kF5X7v8Hrzn
rd7dCRYE4vJYc0PsVaQuIwwZtFykKPVW9kYOH127QX4A4HAouEAENGOgCi8Tuh3Z39UaBZ7e4oQx
gBa1DzLkuuPMRmT+N3DT27RTcLUij3Rcy8nPZGmxu8JfF3QmFllqHnp139mTcRDV2JN4J1KlDxal
WG291R15tBL6hLFwv7WN/BFBvha0TeFyvlJb++lP/FxZwGPs9N6jJnxstpkNkqPqsQSUvCOTDgq6
pHHeqVHoHbf0F7q3r2ZMSZhPAyCDIlsHLn47auxpNHZgdZ0iCSiSc8t7Z6LBWRbAHd8ubj0gY4w5
3Ic0oV+bCmcTxuunUuuotXdY2Ua7PfEcPxSldDkpaN95b+9COT4ZgXEsxiXFqqSP5tgPCJN3Xw6U
eNa8XuSNHiNbvMvZ5tPNccs5zlUQylCK8aOdWbCZC7NmvlOWCC4mDq+DAexvRdcM9ICYmk92iEOW
/T/mzqNHciW9or+IA7qg2aZj+vJZZkOU6aL3LoK/Xoc9kiAJECBBG20ab/pN9avOIiM+c++59d4O
ycoxX2yFLHm2+XsQ1v1HwudoDX2leuRWKCG+az3/8BEmcNxTUcTlm1aocR3WFvkT9XvSeN4/bdX/
q+rkf1Z6/F9qmP+P5cmCGv3vy5PzJ3vDz/9Uzyxf8M/axPT+YUJ8RHYEPxUnrfdvlYmp/4NUVB2a
hQuCYlmI/XthIrx/8MJZuu8ymlsqE8qZfy1MhPgHf4Yn3GU+4cAzNf5XhYm1fGP/gaDloncywXgJ
C0yrY/Gt/BejvE7Sl2Ly7Gx4gYO4HOpTq+XpqjNRi2pWH510RHonjbdPFfVx9h8UC7jYmznWA6PF
M9kf2uEQqvoR1StdBJ1oid2y7DyNET/LQYSp5MeW3gqxBcc+kQ7RPGBEHjSTCJBmwJysOUc9fi7q
AgNIbtwKx7yzI/oGI3ubOw58e1xCzCCGYqA6K0obQUZYiOPkpAbrNU9mfZ1HOEHrqN9ojDGU8IMc
zkUcY/TI2cc2qXVBbvNEwtBrbs5oikAwrcxMGBelY+zMEIThGDg5WsMkOL4QLLXynIZEIhgvfmu9
uY7W7YRCneLow5aEEvgt5aao/K8yqT7n4nNOrZ+IOsImC8DibsA7uOu18cVp64M9YYcw48Wkr2Vo
tvKHxLau9C4bEMl/CuOdYK90Xfto/Ojk16oa+fzz8DOK65NTf8UlPnfWhpOZP1Qa0XXxfOi7nGbz
1YU0anLtaJG5YTK0a2wrKKGBErwdOL1cWzN20SXHbDm7p8I6dzj50N0gS6tIukFeZBRh4DsvWsPa
sFEeUd9LcHvnBBjrUDOOX11EylixnhxU1wk5ss3YozErbk3Z31Lwo/ofBFn4WvtTizsON+hXD62C
NOIj0bBMp+VpLM1tBqURqMhKs5yvEcRT4+b7dDq5o32xE6aQXAgroiJfUVkcBDiwPpH7kXTo3jYP
rWsB6XJXtLPEC6O8rpCwajx15J+HHvv8CJGWM2M4X8Y+AwHsHnuA3hjP+J5hlM3iMXv1y5eGImJG
nRWnkMPYDnjFKSI5eVx83rmD2DMrD35RrGIGjZX9FqW2ZMcxk/ONfZp0Q+7G8jN3AYSgPNykyn92
8pY5APdjAYxlk/RjzebZOI22/TKOyXEOV1l9LchPpkr+phHZuGRkqvYzIyaOneJP+xJV0anv5HOt
p5uq8VKSwhCb1iVhdxZMR2dO74Q+/IYaVvwMyVFFcIXpVBKnn4kFBrwB+IyHkLyrlQ0DDTfJnG2o
d3E56tlbLCWsFMP+6LjJQVkha4uAQY6yiQPaKB3JeVLTv7v1rq/KExFDrCCCsS7XEv1NVRx1spQn
2H2jwIg7flrigxS3MfxKuimomLUfsGsmV10U50I3rMOECWNVDKN6KBu/Pegl2geMtPkmzEP/wBx4
p0vzAnwZ4axDUd4REXh18+RFtwv7Gc2S/TRU194d+hPW3odewybdkjrOzoo82dp49Lc5Mpq44euz
j9k4d051irXsJAfJLDd7HgZrFY/x91g9xvqlZ69boqNirXjKbKJM3bXugcDB0YNJ9CVCucUXrRaJ
kep/G5exLk2Ik8pVjM/AGV8EwBORwhww8nOnYeeazCsqZyypZCmXdBJvE9g2ZR4Nd9tHKihc/Wkc
JaISVl3iM9Tb3ZATqJh9l2UFLGBG62SudGRHZGpsPA8Cmc7hyLBhdsL7sbs49bRtqyTwmgGeEBV5
i3m6eDKaOcDhFIzYvFE6bTvzQZZvzkRjkH9Y1R6LD495swnH534+LZb6nAcmRXIV6fdz+QCYP2Ti
ksdH0Xss9V80gU2Z9V97JWiM0KdizXw2cGM9KAztlFB4Vdadb7Gvwcpsde8xK6U5VA/8mNZJj6+Y
7w9CIIgzEolR8ST1A+61+4ot0GwQFEgtR3rEKo6wDZPw+Fo2kggRFgWu3Mks27WU61rU7mpDoxFE
w6qRV9j79k2lCEVIlJApTBwCqnJyRCJ1K4z92MjN7Px29njUfEWKMCz+tD6w1qMlkVwubxUoZtUy
DruQU7dK+RdyV2rprsW/oZL86hGuLr0kYNB4WwylmfQPeYd17phk3w2aBhfCdyqCZTa76KJK+Ar5
BCcRkSgxj6zrSIDyGoagmBSlCSyPTObqkPcoSSCEVhF16+vkJU89e2vHzJGQRO/F8FnA94kL88BU
CRC0gdMRqLFlnyP/rYmqYExG5lTuVjc+ovi3Ue56Vr9dn343GUWkdIIpeUgM97ktOQ6pW0fffGhH
3FMs1mmM1vzg0dGjiR1xEqHQczHQc5rYxe9szdwAItBgMjHvGq5m113idNigoDo0XfWQTtpGxpg1
HR6rQGAbX82m/5uK/P3v74HNYEardkPa3DujsSOwcEaCm7L9WOkKLVcToklg95WuWX2bu6zKcdoy
xNDiG2biY+vT1LSke7SZt+9Vv9aj7EnkYaAVGRK1fCWdj9B4DxHFFcwPy6++bzakldNu4qCHkukN
X11yK3taaxYmwuQkJaaRs2NlDkAycs3EdtCvQEhXrGKWCMVMnFvzkbHfpmD5n77xBqFl7FZZP1/0
epfIgxHGh2gi3MqovrK4pl/vd4U/kOvlga25hX1xrhKJzQiW6YRs3QvPo3h3l2ZV56NN4PoM48bb
loyyo7a8S9iVzCzoQySAGrEhTCNImXGLYyutY42lEtDYKoRMbnUBrAIEe/2druyNq+TWw1am/fic
rjGZJ734U3LkVQSyeGSxEPpNKaHegPIh5G9Xi6jd5502pp1HkxkVcmtH7YbuYs/1HpAyGihZYxhw
dhVkYzZna5YgB6CWF2b3zK/b7Ivgq7EZ3wWBS0R9AtKRLLBH/7FC09o43EHFQpkf1w2354JY7gv/
N7IVWPmnlKVeJfSNU5iPF20qknUN9aajw4rV9OyU6dc08IDHJJzQUa9jtBSXAujH5DIDsMun3ONB
LSqm1yBxsnVR6B/UMRSSOAliMF14zyzyQa04weyFijab7AEBkcBmG0VoTGnvyp85lT+5j2BKjOKl
iez70G82kifA09W+mBMSh0JxzEd5JoAKJ7sxPkYJw15CUBXWV9RbuUsIVl57b1qNjBAW+L5lLBcR
z5gQUD4Q/Dx4ZYPnSP3kLPOQni3VHN5R338x0+aO6nEflerR1eOznftP0ODXo5zWC3AgS9LTwOk4
j9cG/71l/kZwvHtWmoDFcSqpYztpP23EKclsuW6AyFQNx8HAqlMuG8Y3e2KNSV3jHfv5ypx668QV
s44QL0yKsQqVBRmTrjKXnJJXJ/sZRmtvNQ7sEMn4W1spT1At8wcMcjuICPndyUa2SyMO/IZ9hTFx
FN1J9aUxHVEx3u4afGB9Guz8XI9yN2j1HUPRmKE8VzkzMVYXowFGwyvEe+j/Vn51RlK6n7Jki6RX
6P2hUN0mjXk2cHRGZXvS5lsSm6eJ35odjqy63nNI8xYwmvDYG2YzsnnrMlkwp/gLeNlamjWKGQ9a
xZPpW+ScyZtLfRgyxcGrpbBFu+yy5IQYznLWww2M4Xr0CXiqgnQitVVN+7nRQdV8NKmztf2ax+bZ
ZAoGWe0QgqmrerXP+TGiHVmrceQmzp8dzg3FM5eIz6q0n0h8mO1lSxrilQL1VOaY42d5KtwnePyu
xxQMPyiWV98s1/FIlI8iyW5awrCqZwyER74Q1L/z4PD6441qd5Or1vWAjkwHSWLXb5PQNmH0zWt6
1EoNkjdUqknHbl+/Ihl98Afqh9A+lEYtDgjq70x9AMpqZn+yyUILhRrbAtA6cZkksDlWOlWMUJLg
WrZtmjY6FJko/kh0XJQ3WcKQg+MyFbZ9dHLtbWQZ5blxseWCv2+U9ZQ6CABCgR7VkDyK+Yu3TFnx
Vs3fPYizYr6LiK2s2ZRjX9jZPRJh3EBx726S8GYNlKLU1lX848AGqujiKHJ82XBi6+vls+PoBKL1
IOwKGQ4QWe2nzF56t18ZTHvwsAAXRdflHWwe3ozbyxRkV+nRJ/ZiKg2bO8nAh7I3m8dMHnvGvizi
mW3gi7TVRbAXJxHDLE9+5V2d5r7RId5ihRWiXidz9TgRbq4taUc9pUt2kMSxZgiveNq3VcmbwhgY
/tiqSs0NWsx1OJ/Mnow7a9wOuAUbOe5m1uBZ6q49WlzTiNbxXDJnG9YJJC4EJJcC7eQdlyUXy8KM
SjAFRyeJp9NZit/9NPefGdOkLhwwkcnHSBhnUf9GzHLD8DhSbVRcaj2HxVj+5p+Ypnn7AfWkzzKM
9hYJh3FaoFvCb1ZCka7DS+RvMo2W08S+ZvR74EUrAKWnjlWc4Whgzfw123V3sk65eYOKvM/cV4Nm
KQ+/CuQ/fTbujUog0OFRnZD6V79YKLCZ5de4jPDLPBreZ9fGK6+pmCd/Q/ddmf4n1m8VekGBQYa6
fzfvMuvZ08V9CsVwwLKXZPSb98N4Q5PPp3/OUHXhn96G4m2MYuig3Ngp2reeTxVgwmB7K99joorT
GkeT7J9Hymad3WvEUdFpT0zg1tNEH4wFzgD0OGJ3zfHE6/krenQuZeKuc65U+a6RhhaOd4qfT4rb
fNbdwA79XV9jlOgmuiWMewTr1noRtN6l0P0vqHBwbd0NFLFthmaJ8go/dZ1Fa8d4FhC9bOsylF9O
1nKf/5B+sdNKvKvdPpnbwE0QTZTTbnbzrfCjS4vF2ust7BGPyTSccmcrquE4C3/loflWcx/wYhAX
/+lSwrM+WHeyCBwKLLcs9vHCnvFAEPV0PV13Rpi5Ynmcq7NXPopE22fsph3sZbZ/37aA8UzragB2
EFp+9WP/fWAVKcOMK9lb5ZQdSgO5Jc0rvCyMTjEb9gEOwLCz8ptp/7b5fFEFzuqsDerY2iQ2MRJm
ArtlIqN5qMgMrdKD6bd3KVPEXduEG2vUvkSaPORaDReWU3Jitx4Ku2cQoYVbPIRPykwXO2sgm/HV
FZwFCxMNj/GKKGncKDWaDTea8LX75mbqtTt4Dztdb74L9yVhPbXvIfFWRoECJjx5WkN9qL+EudqQ
HRUYdC9yKI4hISYTSY2LadIdHlK/v28pOP3U281pFqBg2E8yJ/mxupMO8ckQOL1+V3P42R5KBST5
YvIXMeYemekyNnhQ3D7tZAd9Rv2tygfmZSv13fUgojmu6K66flOgrtFsTufK+PYESeyIUi20EmNZ
ExRG6qAv3yfOVhMZXkWPQASRMZMmO39buQf3pTja2MZC61PybOh8bnV56mnro1BuavTYrWVdda14
5UwAA3JgRfSnqrpgsqF/kcbZENxg1MVmHlmUd8UpjlpelGGtofvvzXRYmfNR5fE1VG/OWCEKgRVe
lm96Tx4x8Vw1cDCwwbvIFSzW1DMUmENstVs7zDeeeM69IXB9czVN7779R+U/gKcB62X7Tgji2zDe
krIJYgD69XqM8Iti7Han5t5lGhRBYzIq75Jow6frO1uTIddi099OjxAf7tCQmWzgyBVPps+J7rU1
Hj3DbY5EPO6zOk1XvV6gr2bAX5O3tgZ/HmrTL0L1aAPU0YEqiPlFGMNR2YZ+urC0SH9BeEeafngG
TZW6P7oC7T1RdrYmn4rmhNu8onFFHl1g0zGwGWpqhXXhHHvNH2JCrNRYWXZ2dmm1JS6oylLEMIZ0
D/T9Dr4DXET3DpS5hhq9SKePpNJuIvW4GVBx8XpLbodWB1JiBAPEwLw7SrZzWYPofzrU+JXhtOqy
pihWwUJMmjVmlM74G8MoAjJwGEyCsfVNhNBIZxg6FfdJYz81VsaH9zSjfTKcnzQTQSv2wncClP8b
BjNbb3x3cNloWcqt+wBg6tHhPZA2l3wtIWljusCmdR1wPDu0UcLRn0MT/lJESZv73gfpk5gXj0RI
rW23OvYp6pyIv81cbvTJf27BE3RwfAgzHs5a81pz7Yfar1N25yJ8M3Fg0mL/vSmROL2SQR9Ar+LJ
yPeitLiBqSDEl5kMaNpgAE9/EolwuHOpEvVqnXTzbrB/5XhxNBed42RsEssIqO2vZAUxkKVFc+e3
kO55pMw3zALVTnWgHVpV3aMJxWhlIonBduGM932dMVOLJSyU5iXSRsnBxX/L09yXNmtvVopzK5v+
NC2bznYhroIEqk9W6a0FOzF0u1rAeBC9ZrRmp7TTDez9yb7hXQk7RhlasUXSf5yEwqILvYLCgzEs
EJ32taz9i00OHl9+0tPsNtEyYiA2pb93/LNK+7OrGFH3F0kqvDJMCtpFk1St5Zw82OET3rmToAaO
+9ds6yMlwiHvilVY5Jd2ugFctbufBpnP2D4XIXcnPW1hUy67UAWk/VSAgaXZsuLwZCYNuiV8xEjz
x7UKRQuPPd6b0Rjvkae9ICmnGRT3aFZPLFFBcbHHK8WXr/yTlvsbv6me2Zb+AExgTV09layF4SJu
u0uTfg9TFBhMz/xFg8wem+rLLPHY69txdAO/6NZ8EMBLFO4jjOPcjZ1i625SwDoWvWzNGuzBzm4d
Hqd8RBnb3KqYGLKyeZYA/nT5XYgPHA/XOn/n4zj1TqDKm0C5DlahIrk1dz8LgP2K2MgB7a4ZN+gg
9K0Zj5cI9dXkywNdcjgNT1PGOVHZBOh4aHBQr2NL2qEUunqhy8n5kToPWIlXXot8SAQpAc84KAOX
nC0BftvOjyrE6mXCAev8Xdd6Z2Es6na+Z/+xa4dtok0v1khoUwZkltBeipOMnEoAdrlLZ5XUG5V+
RNltpueIxYePOXL0jIdQQ6iX/ilZKKT5vMtFuRvItcQZ/OTX+g/8mYPTD+1h8Ft421jWNhlSAVJ/
V23nIrEqmVlntziXR1WbF2r0+85sQQlFwEHckNfeqh3YDNy9kzlruzzXWi4XPiqjy4G+ZJ55XIj1
o2FdsPJfQdw/x/PfRGLc90Zh37U5tZpWXiqghgzzPPc8aFF9SB0f6kRfAULjZEjKt8JNbv0wT5wv
5b2d7aRKYgYZ6nORMM5kPXJpqodOcsB7afLq9guTDt8lEafWochdRL1KBsSAu+si7o1tz38AC8xS
TjaMhbDjVEgCK05kUICJOkxxd8zbCo1oEpS4wvnqrd5W5KNz18hoDNhbkdOgjqAMICBGx4KJk1Ya
JMmQHEd5y7S1g6rBbnvayQHtPTM9N31TgBvs3gQ9CXVug2f3tQZ3IRGrElnPL0xTMXKk+pnt8ANq
EqoF8yzaFkC+BQPGSQKNYjTCW2mE8wVk4T4bY5Q23xM3PmsaNDEL7yxOxc7SzTvfqZ8dTpWW1Tq8
rKr0vhaOTVlLVMyExlsq+k1xkIbZqS7KtzbRvrNebeuI2ocJrslINNJYYaAd4fZO5YuU3qsXD9Xa
HCkBydbGwVVvSvg0Xt/tB0/sFghgTEoSsoGBipSL1YIiII/twDXXpqfY4QiqWYyH05kP/qwwACaQ
udi4+alAotgQYGhuoRFuG4bPJk9Low9BxjmE227Tgj3PY30jNEHzk1cUq4oXghEPLtOE/G0Pqb7Z
bEjTdfAMZdFeyfgknDIKTDE+wF/6CbUU+evA/aXFYXh2Sd5u9N4/h7aenwZ3uuu1dkYU3FcrI7sU
igAltbzFGH+hxOdiU4tLbnvtczZ1jJIypsLGyOKNDAehRfNhGjVm1LBV1p6DBQm1uLPXCusR1Wa1
MwtnXykGhiAt0nUCqn0XncmiksTfDDJAVlmkynkkzXFHHvI3AjAEsmyYrmiMAZAdvbA8K4n6IcYB
mG+wqoR31Ry+y67tdsTmRlbj0ru39unvL3rF6641NH2wqR/xKvknZy5e7OwFk0b+pLsHTOHoRiPx
YMV2GhCd5jnGBc3LuI+98bdHOrTqxXAojNzadIMrLl5DUO40TPte4+fT+EyMHJFzUfpje5w739z1
WKIglGcneOvHaVThtgOLZehzeMyqely7LinMUW+pY4ZVFKMYp70ZR0EZcgu4fBZr2+YjzHjapVu/
iNhtDv7YnDMrIlLKMnl7XRtpE04kvrXb0C92/FQg+UC3nbrGmcDldMUDzWsNTXU1gOEk1Y5hwext
o6xtNq1Cp0Ag+oL3XGA5JDefqmI45K6E5GH9epU0t0MFPDOsHaaOsvp02W4STVFD/ZrcnWdNd6Lo
vWMI9/jQh+k3HHy1Hjo+iGqEoaJ47E+QX98K3y7P/jKEyin4ekRbW9ozbCTcIQ61EmTLdTUO8/1c
adUhZngeetLdupN+A/pA9jzCwY10WU2XNs81QIB95cb85Ex4GjVbPXfK64OzvKWIfRx7ONZpKVa5
5VZMnH2M6UNy0WDrAYubT/fWHMZYq+cgXdZdZGl8OdK3dqQI/YzmJz8K/5Z5cllKmwDHyhJV+E8e
af4ToUhTX1B+F/h6wvxttMyLC83byuqbh74eqFj6noz4G8h5w7Bl8w1lYBr4OPlGm8S6T1rOWRsU
3z7z2FwOEoBHdkGV5hQMMfzUvSXFqK20/jTC/cWjjIfC7/LbUPF1oa5BlffiZNtl7UmmwN3s0ADg
Fv9UXfFEpU9qREQNFrnhfeTHn5rBStKXMKA8IrKGhqewIXiBRjq+y0sWZ35s3sN2RHIrEQegKn8Z
LUh0ziAubFpCXPwLCjEd8r2F0BmkPAu3CN8TxWSJQJG8PTJtPhPXGz46VOy1gFnY4IDe96b2Zrm9
xkSaktJBIkWu4mvpZjtzAHOboZw/NLPzlHmCJLcan2gJmzMisiktJ5wFEct3ANLAB2JUgGKAlaPp
vsPeR/2GsF9snvxDDn5XV5ws8WD92qzIqUSn+8jSql3d1ZydVU87wzji7y8Wzj8+8IYZrn0/GeSW
wiiYWRiU31rU/QKfi60n1bGaSuLw2LawhEyYR1RyVixp3cPjwL3NdILMJWfsZ04vWWy6ynqAxcb1
kTO+RUZ6GR28MEQMeR4iKbTT9yR/AQ9L3eoM+7cwCGbnOKSNHdS6IAd9nVbEomtZ2217G6KUU2pb
HSdmzt8nk2lysgrtWMkGlI9T/SGS1mUoVzaP3gAxPW2044wRlFY/1Ha6U2erOOtvVhti/y+zY7uE
+DRDc4Ktv86IhiGjDDmrQ4D7BIV5VvqwKdG0AeIvosBLIwqVIV/7ZLTzt0qDSptfKjHewSUgULJu
FuOSTrTNCdpmueNsi4BWKlCwfXEcMdynbfWOTRDUghd9sVmi5kDnaBbgaZXt7tCJfOIlCDHENPdh
jCNRH2IWanMLqEFUlEs00qbFDD3PvIEOkPgJRDobxKXAYyenD/AYt1DWvHVaDHzQtQciopsEvgGy
rawoecNuuykyrT20rfcqGTWtMtOr9gM3WREO4Z2BSsVkDLHJehfIVPcY2QWjuXo6RAXEd8wd9A+Q
9aPJcXZ+ZelsQsx2ByifbpHw9HXLKn3vmjs+5+TqZf2BVJXmlCQg353WW95dy3h2rBC/12Qe7Ghs
dpoNG08r/4Ccg3bpksfnqoyPpIpMPhfX3xWeVj6ZSWg8ChqYddOzHpjMwdk3lRn4pRCnuvEPfIJa
oEJC67lnrrHXvWip1+/LRZtPQwGLCpXyXnLaItcpxNGdHW3bgapeo+D3H9Ix2jaCGTojB+O5RRVF
H5jdNaZOVG83izfSg9IqlO+m34l9YaHUGevqOwQf/D4TY6tVkNOr+KLmRj2DautB7PETBDtz68fW
fbYUZzYKP4Q1y/+sF0wpIJV+q5GwlYCXDLnXKY2AYu5HQxCRhQHtru7iN96mNmhVjaOcBIxnTKgB
RTErNKOrj06W8VfPcOgaetPcY+mu1hnE7l1kGQ2uG7hKLvdsZdrJJZYgxERBtkyoxTBZFRK/smSg
4Wuxcfz7i7v8E7wU7QC4QojKPeptyYzYIJlVQW3fGQV0FLOK0RuX7Fw6VgDKG672DEgys8Mjl0py
76bmXjJ3PkYFJ0HLZguUviEgckfjCYXO4tp3y8vsRc3FWH4pOrR/VqrDt0i5bQdCKK5Ol/TP0IB2
cEHU82QjrxHOp7VgI0IbU30XaoTH1la1LcpWoKnOGM87lXFEkZCubIUZYxLtfCqr5n40NPcqWJvI
fhfmBJDWxGoEqqV1TBAkPxixGTR9+aP5TXvJsvRYR7SaLq6/HlzuGWxijGQm37fDOF5turvAarL3
mfFaqEyibZfIzb+ZOnMtfyH+1ptoCWQNk7K8weCvNlk0ubwWhGmBkhq2hbmzRqJ3OcrtLUSY9rls
bEguFY1bCbcVRlFxE05K3kDaw13E9aPrRfXYaml6wjLyx/Kc8tHLxvKRpew6J5Zr3dp6u0+FdJ+J
P2Z6OohxW7olw8dwysEgOJu6Nb1osYxuUGwNuxwB9d5hCrur6rrbWo5jHBsr/53tND6lwz7RQcl0
ZoNzZZwviVRqt0Bjj5RrD8U0mTto38W21rElgr6Or97yizNaHzMG523MWqprtfBurkHkG8svmawQ
nxr2S0prsJaUUPddTAywmTrMntgk2ZY/3f/9fc9VNK+jmOG/Ddq27mAnt8Jl5qVntrFOMoyp4yiK
C6q1Ez8LQiOdUT4IL5pOpmaDPEn9raVziWS131/gPg1Ajk00UUWBvtjp1pGvKRJ9XKYhdeWf9Wzo
WAEMxdb0EOquyTkGC0ihvfsbQOY7ymJGHJo7p9TZ2xPue2tRpzMfK/Zlnbr3ltL+uCxMubVy805I
H5RDmzLOG6sPxQi6GVp6w1SdY+n3Z0Jn6AeYerJkK8CGZHO+dfRuuBoJ/2LMo1c2DAAQTaW993Sz
6dxda5tSdpo6VGwt1LcEfQAwdShprlYcoa1Hz0MrEBEtaTBUrxc9K32oJEDWwJzBwrZQ5XideQBn
FR6doQ4R31lvf6lBlcecKypAyMqonM6lYKcBmQM/KgJId80jM18bayB3znbB9qbTXVeDa0b3ltxZ
Q7jJwP9s4rmYP+O52nJwh69zpKPHydAc8v5+4RKiTJuqO9IUpxvZKHuHG2ifWn7LSle4oDt7F58Y
g+ooJdGuSTFp2ij1FhuGeDIxSmdGtwoNe8YI63vPZWrvkX+jetMvouupyhCIrZ1upPcdcoqJylYM
9CQkBQ2hO1o0KANx6pjMhPvmXo1Tc9DCEU1TbLAcYgB0tKa2fmuXpowInUEipPwLPXAzphj8kVMg
PWVdikQGhOVFR3BeRtBa7UccWtZFY0O3zdyWAbefFi9/GRSU5M9RotWnHt3arg4bYnfKNg8kGrJV
ODC2VmGIr46SFM7RSjZlsnUsoNRTKZ8yM3yIvDYNxOCx57Uz+w02XJCWzOCVaOGg1jmjHrzcLERJ
7QAi+oYH+AI0/M5zJLTokR0HAu9s30tlrKNMJLu8SWkcicKZ1cWDVZlJfQQ95v1pcxteFur4Zl70
5s64KbjSV5UU95M/vxY1rasTueTHjoCmLa1oN61kb9OjoCBPuOKUntSbLqfkhS9c/NF3dZLYd7bh
vpph9VmG+nsyqBsfENLzKASzW1pn5SEMiSpWY1U+XUu99l+cot/EpE58qNFYrhwuTVkyLY+KwX/A
2b+dLTz2AzQxzPw1f3+jPpjefKYeiXeQzFhtj+O7iWX12BLficRMPMfuEltSTPA2DeeS8j1q6Ywf
FjhdkGsRi1fj7GUYUGQDIjrsJoe+iOFFwWlADstIT0b7ATyIlJNWR9dm6sVJiDwPykX5lcUxvcJg
T7Axq+Jsj34f1NSzNiu0MNLYrwDTp3dvMZhbxUZm9RSYunNQxXTtAAnw2152yMJX3+/FQxx9IqW9
da4K9zUOVKVX4xO0JvQO3JzkZaBu0S0K1FNL0s0xzdDoDFLG99J8wtlILAo5iInbuxckSBOxSVV/
qL0Che6QWBBmsE0wRMSWBVKXH1S7ODJ8poRZf/YKzgovfHVpT9e6Cy9XmWZ06tjHkxjPhBsEp3XO
appHaPoQBqrWWpshM1/RNKQ8YO+tF6dpGR6WTLYLouHHuOkMppk060OZT9s0BvEXefYiBbHIJIxZ
GXjxc9uG1UUiF2B/VIgtsWUoyuJBR/OChrN2iWETOY+zMpK7QkUpPNYrIXN5YDMaXslB4DjQan9V
+TOGVvaVImdcI2x1rWcPKOrsnthT7ATf8DkxPhVZK9es1j6xYhOcpNwI/5dLet2svF0eJ1+EuerH
oleH3JdBnTMA7suzO4GIJgeUyQVJykGll8UBiMXRGh9GSSZohoWcNLFDJevP2UEF6smPapHNZI3x
x0xNge6IGWaaooHsk97k/3inZ3l90kK2CGBQi7XJTuzsNv4y4YOhoOWyPfqSeIzRv4M386fHlr8N
FYv8noGlVP4V+w1W3JiLEXmc2LQJK6aY2YfDIAd3+MC0KPZegLnU69BBbkXGZ5D1fcn6V1pbWGp8
aIbSnhbDMO4cF9AxROQ5geCR6Vl3Yn4GI6dmmkvAycyzR/nNZMTGgI52zyBjpBxwnpfUo/Ts166b
G7Y9zibUgW7NtNF7TVogjp3upZXqtxkGefaJDT6TRsI/mdqurh389NFMK0J5v6tTYFOxbf0Le+ex
I8mSJdlfGfTeCsbJojfh5tw9iId7sI0hWBqnqka/vo9mF1DdM0D3D0wtElXvVSIjnahdvXJEhBho
w92lxFCEpWtdB6s+MS53W3vmPjOWDY/PvjXvF8OkdTh/s4OSiNqIsFk9Jy6UrR+VSPNDN0r2BJlQ
8SiBXGfEja5UV1VWmZReNEcqMsVuwsjDB08Q7W/Pf+xC854Wp/WftHp0NsS/qOaJ6b4XabwfvZTk
Z9ux10ah+1sWGfsyH4291+irieXmwbrG+qKfnIJ2Ert/px5sDRFq4D/85SCvNq0vIHmc6TPzkdaz
xvpx3FsSTIhRfr88LP4+k2/J2LuoFX5JKRMDSUemdDFLsMyB7OVeDzKmuwoskevxRHI4bUQBG3Ee
4W0j7jnOyUSppj15zpvcZT5Zom+/qOt9Yxh3rmHg4iopydapimKtz327iZIXy34l4OvONAeUtN7d
mBK7gc0KL3XBx/v2vnQhIJZ84s6KPRVWkMHesblZUU22zyx6Q9hBst/oiFAuF5xXWJnvUmqPiVUq
j6MtWjgiI1/bVUbY+MwFxyhaFruiSNetWdugAtQmjdEYpiVyN/3Kgd8aB6N0n81q8reykby3JFkH
Y4I3w2rKU1uKZ+TPaD3bmUaqD9c/C5+m9KNr4+Jawg/ibnwYLJc5EuM6MTapkz3K797esEo3z/R8
PbG0XZHNPG01bZn2rVu/+KyUtqMJoWm1lqqGCXg11EOawb1aICnrKOW7VTgT8U3lbZD2xcxS+WDT
l2pNMVGI9Ycplq9UX9J9xFw3FRT4KneCIVjm5krjzmvN4Auz4lUlL99PN3b1wzGrrdsYt0UxuISh
5IFKwmbeZmABe0Z0M62FdVKIZ6AD3x4AEiGiYXGyI7B2uZvZL4mOeCu+AwPOQjpf/OqnA+9bgi60
SlAWApT4MYbRu5P9tm/cYe8U8YWYGx5eRsn+X1AiEzApRlx17gyasI8JFUTxcpqWZPrjDe9Vb3Az
zkp5DuLfuI5YL3Z4Q8tEp3zczDdjgQmB/jVi75g/1SVz5i2D6/eQEObAaQlGeErKImWSTm5dTzsv
9spppX4bR6QuaoEzM0cfo2wyNUsndMcNT3cDMifbNKOL93WxplBG4meM6SxvTIOEe1vTKXVOta0o
ab3ot75MIZWMhcjVlMKTStbGevTQGgngNshLWyhYFe2Zyi/zmDnwD9JeR3gZVnZ2bdO2IjgoxuzJ
3TnErAjsM3sLpErmbUYxXI2WHzD25mTrLM1HJ3E8QKI4oR7gGUYzIwqiI4nK62tqz+PfAadDwULk
YOsGhVPUj8ZU9tK48jwSrhWy1E42pPQ96K5brEcdNsjlPrhKXPgLX96iCCqV4Wu404d6m7eEmJTk
D2r+z2B5BD/YScpp993kmlhnLeAFSgd37zQwTjrtMneTkSqo9LUte//vIeBXGdmK7C27nmVxkpEL
nNQb/VCPMDUk1l7TmlY/ZhOWmlY33pXEKlMPiMe7IaKKo/huslj2le28toyFogSX95gtAfe3dy2x
GjJ2f4UbdyfCgAGfC4I9bH3Ym+nwJamnVSqPvpsvZk1KZe9SCptI1r1+gbrocAGP0Z7o5q4P/Tgg
loqakTDRP3SzlGu/tgQd8U+tbB0GsbhnEcHbHQyRhq5Ht1/kyxNpDYJEovZTNwW2okYjJ7lf+ObP
9dXWOCtYG/ACDVS8EtEb2843HMJLGhTdOynKZ7v0nF8v0vaB9RxktXhUYfZXFndfIwcVqay7ZRqL
J0+LiTOOy4OZRz0a5Jg/J+342OMCCL2ejs9JTN6OrViMS6f6KnLz2k/p/CQdZqDq5nf5fHUjVIcA
7XbVZc7FU8nbVd+HrFPqL7si5zR7nDJj2Tkx775QCrovR9BHroJEkToIw3wveUtY2wUlZgjLJaKS
bndjZ3bFSx41/tHAY721abJZEXMCeWnwkvz/3Ie/6RH/W+6DjbPxfzBWpnjFP6v/21vJ7/mnt9L9
h29R44IL0rcdEk75N+OvkP/+b6b+D/IePBchzfFM03WwNf4z9cFx/4FzkkAIDnydoNZ/WSutf/iB
Z/u6buDFci2akP/mbpB48d+SO/71v/9P1ZePdVpJ8e//ZvGf/8daaViuozsMM3DkgaGal/9Ls7Jv
GNKUiVCNgK69yl+yRHwSpMzNNbGfTU8/RTXPRNbwep1/Ksxyylm5mxOaCE9hniSUMpT2jl3GVXnO
U6vZEMpD8GmAK1tBm+6v79WIv8rj0rDJm4hthWaR3ovP3R0nA891dPzO+14qcjxr2ix6ptnxvkxx
/fTt2Z68Fa65p4G+VaHDVo42uoB9cZbHvjr2nMULJW+VVV2T0d/Vo+Ast5vD0Myn2BsOOFTQnmnZ
aQkCwzlGogbIQWG9tZMEln8i6GJL8uBnO5I00wmSHCIgDNJvSBuscdjEHgWLlv8wGOiq7KVzdHoZ
/HgPJoXNMXQr2W47PXrMkstQBxdJAkU5Y51zyxX1kXdOS5QdjwJZxSt/qF+WTYNVMqKphDz0U8nz
oxUUV3TZvp/pmxlS4iGiULPxDFJ97rrgKawR4qJ8bBH6qvgwG/KpkvnDwHpHVBTxpeOXNejXRDgM
hPm+fTEQgxnmSGCOqF+QEUW/jXXyh3btz80Tccd0MmFj7bJ5Q4cNSkAh7xOSKuIs7ImWD+28CAuW
wHUuLo0Zbfj4vpuJ3NQgPMvAA6Gg7weUY9UwJefFgnjCoBTZV694z/nUNDDhNbMTIxXskUPtC7V5
mc/TQ7d9XnrKnNmwOUHxlBMxH5EjpOi9s1OM7CjJr7RG76d2qBov0xvtW6QMsOHACMj9pc9eI3s5
uVQ1t4PP5jFd4fdcpV1/leTtMO6tvF581dw6CLnk9gfSKALSm4MlQI4plGB4ILX2sUuKvdVlayLz
fW95TR2imAVWqhrXXfDgdQ0Lwu5pYG/rRHItGuegs6adcT4AKh8z67Nzym1bjKz/P1lbfmQTEfTm
gKHG0HaaxU02hQ5rkTGBALdp7RyS7OKM0PZauhKFdtQtCuoM/VSTYMhNA8eivVkGB58+fOTikYIV
ZPIspfPMJoOG5+g64HGsupZd8YQFJmVKJwhrSnmWzs9ze0oiLDc9iGDDA6ICK5MLqXhNfHTrL9Zc
q0rQlbB42Pm0jC6JWyD8m13Mh9YLCJEaKHQ1+5sAvB/TYxvvurKFdSvdfZCSIojjMc2BIlixZUX3
mTjcfz3x6DFPiPlbJ4/XSb0VIitDIS7gVkRvpUsABiUb/jXztM1INB9ZHTimTECd2cGgYMXdbeKS
seojIiN74Pn5Vst0bXnDyRIyuhO8s7pTEHclDob0HoQzPUUUleR44MwOYUV0zltdtjt/jPeaF+9M
g0wamX6YzYvA7tWR81aW8qV1kwQkZtpmDfO//uIuGrLnQ256K21BjdZ+k3I+taz3aiT2PjPwlAMJ
ZFTXJpfAMNnKl9ZGs+IvvV/epQLt3fg3cbmqMb6QL4a41KXD2Yncm3RV0FN7YIOZAOMGqtzO5m7S
/6QN40wX77j2f1euI0iE6Lg86qq/Or4GVveZFkDMWuve23Xz3Wb7xnOPukbFrgHEhAV+NxfcVobe
eV/IrEgl13ZLp/LQIpAmm/udWSZXYHzQ4OIYjGRJE2ryTGHvoW1/6ATam7k467bE4XZgs/gq8vwp
aMXFG3G5UpZLXAZZFnm9sSfCNgpSCGtsBHnznGfNbSbwRjHpFg3zw0hUTZdccmvii4v/wdTu4GZ2
nbW2SUS3kZ6BL3DA0vxkpk9W74UWxcW6zmIwSk5WXRAnQcQ9fvKJ7dCEXSGE6rK6KnRdjNZGZ/1U
Pl+DHMcMFxwaa/QWuklDPIsncH9caAFjY/tVxT/BQCALvITgizBfq/EqSbSJhmmtKbW/XjZwIsfW
qA46bLrLqWSaydOI8/eubIMFm+CRWgWsSohLePaqlenMAF9vuu+squyD3OM7h7VqAqk1q0RIYmNK
Mm97bvJd3N/RinagM37rOs1JTvq7mRHJaDfOm+dpp1ZGeKq6wyTN525Y+i29NghRwVfjzn9yx7oX
RLdS3gIIOhDC7UXZHNp8lL1ESemJSxr+BrlarAh/OxNYeKiS+rWkDMGYzR0tOGGAAAO+3qOxt7Ox
TXB3GirgyLMvFgh4XKb3ccERvfgbKyJaxZu6d8uv/2hN8Rt75Vs2Vr8RFP+YY82mwvpZn8WChb34
MLrmwAo7GqxLlFKtVUCr2B22zxrKSSbys47br8D0jdCjjM5O2TGmvMaNnxIklLBCrN4t9qImhm2d
DEiZadux5AcOktvoGVsmel5o60Lt2jlqxJ8eYyHxqjiAaTODF6E2hZzViIuujtKm01aeUp9et8l3
L8jnKTouovNXOb430g1nZ9jYMfYfrnVjlKzbCXOaaLNr7qqtV/UyYgLgnjW4UJltd6izhwXbEzDc
dKcL7ROtI4BZS4plT8vEdqzy59jASb+I70oRrzFdfLVPkHUd8+eMQNEwj2lCvlPTHRwvBhLvdrSP
480g2aXUi3XTzpcWGw+gPjYn8xMK8WTawysX53uNpKe7XKtftMI46n52nDEK2SUQhZGGGNyJoHed
jWdZAIrGl+UaeC1bh+UhzgoHeZ9OpjgUkm6bKnZ3rj0dYou8xsZlCz4HbDRa5zmFifSr+lA59TUY
iodOt3aDWT7QNIRhqPRO0Cvh0LH8W4Bs7AiUT/b22n8KXW/5jTX/UA1PebanRBc7CAuUtju6Zcfn
l9IqGowmNmWsOHO9uKqD3BufiSfATeCYYUNLnZElv34sKBLihjRCaoyXOope2BWHtB3fG+DosuVj
nNk1yFVtnin04V4TnDKzfNf6BheOdbXy/oNKW/jnCl1ZHZOJlt6496zwFWAxC5lnmSNwgaI9RUCy
VXBDPUYzFKupSFd6QE7Cr+s329RPV7b8NWDibeKR5k8Pz9i8UD06F9AlEZY2OvjYFzzYTXeCIdmh
GfK3qbKXyYk3iaJzGuI543UR3No5JxzLp9LLPHbc1/uBps9a2wZ8mEpiqSUvxpJfW9e8pxLjZmOH
WxzzqJnyqeFBQiE4ynRwxlx6SA9zTFvgtm/Tne0GlxbCU6MHsY/nmDu6s0rrRwS1d5veu3VAx5fL
KOV15YNuJe+CzGfbT34SKcQ+yEj77D1amXxtDWcaaKXOQVN/NahUiGwkTlVIZzyGnRK1MRJbqLB1
7TQffDW8Lr95lkMZygQHyh1eYylA+NsVAbGFxGmxn5V4LfixeIrSxqn32oHF/y1o2psr3ekyLPKQ
UJJqWxWJJ/g61haaTWUwuy7W3GMA/pvcXJGRQN9OSiNR0+6w2QCa0BjTIDUW7n3JG743JyynMGne
wsanUkgPybTajka7V+rYVzaRyySG4ovz42uB2NHBCVNycOkLgw9BbW2jglwUwriKBZdcla5kHE7/
mRRDhxxMHB5lNl89klo7Zd9RFX3lsXPI6fZC79QOYzEsFMDZq8wfsDysIFwniq/b575wYNHBcFdl
Wq2EYWwrx6RTylhZDT0MvZZwoHlkOJqstdHnKtSe6NHYJZ5/q7EjhaX0Nn7e/xLgsEKmaqf5zI6f
rz2IgxmQmxY/zfgcfaTKzPrT8riJqLWux2AtFlYpTevtHc6cO3c0v515VJlyHf1GJoRTO20pCGZ3
Jd6CJD/KN6+vLuyRD0XpXFJmXrNLrp6fnRyMbglFbYv3PeBm9KKb1teHYkSInYS2z00oXh5oFnuH
lC8RfeS2TvQcHYqbhVjdZrYOpQl+ROcZBA5OHcnG3xreIot0Ba5ZlBXzf2GiW6cUzxDfgKe0YSgF
CdFlu5O0NK26QR60hngrHfMhDCBD+XyoUoxQSMs0bvKMQimLfPK7tG3E4llO7GWDN0NqmyH4Zg1y
yqf10ro8j3z5kmMZ1yZcegm5Vvp6ybu15vEwS4iDE2V8S/Rlt+CUnqMLWQDoTv1SPJnuAn/bp/hI
hrc+wWxQY+Tz8/f8KU7qOayj/KkZIPQyI7tSZKisvWO24iW8ep2H18l2N6nJZ1mEgewPbVcxoGBT
PTjG11I5O7hybztNzj6bX8yl3meZ7Ndkn11aIqJpi6C52rsn9fuPrWvoAbuE88iR3gETn7eklMPc
itjcyyDZ2/mzhIoiZwXFfxDrbsKCBU0grfzBR7EZymZbZGBy9IrxcRW63CRoYzi3cTm68VNRLnuB
7YNV0V5HxdE4rL01zzKJvAWnuF08497uXohsNYLf2eELwM76zzhkB2iLY8QHbjETkLIS7uTUDuda
EEzLSWhGKmIiWevOa0eCssc427PZDUAJCAH/VFPHgCNyZqnrzNVqHK7QyJ77VXj6wWNZmPTx84zx
R9Orld3Pu8ZgOKBi2RucMIlpgDVQ7JNnrPzkmhCuks/3sSUvkd89R/wNenavdk6Sq3mkWQmhow4d
+cIlGk8mRSTpD2GZ28hrTu2E1DolJ9fBIxwXxoC7mfYBNyBnsGUAM1KO4yHsuH5WWr/l3+Y/qTdJ
jJfUkuZfLPusir4pOWhEASfYeZc9ccY5s77qhYO6Hasfz5E8GsZj2boPk2V9lE3wME7lwZPVtXTI
qqKmhTDG9t0Q3skhiH+Jyd9BOXmYLdZ6bjnyGMQNxVs44ZHteBOX4eRkejgM0dZ3rEdWjzZ2DutB
x9Cr93UUestPgxXTbb0reyKM/3r6AbGxp1nnTKfsWpjTpZ/s4lgO8gvAgLe7JDZaJjEPg8KHjTNC
HT3Y7XFnSTLz+eWmGUy20v7O1MI2afaF3V07kgltZ9GZ+PFlz+3r0OjvbpqFLYn7BjvsIMvxRlq7
VKRcYNtNESxbw112dWE/u8a0l49zGSwUFskHaJujUTDUEiUtB/lGP9Xawe91Nzb8oZYTmp31TmbV
zlyG6a7VKUdt2gsNZowS3blIOITSST7V1ULsBcnfUYB9SZnrpb0CKnmUkj5N/O6PFMhyLjAMIhfR
aJyYV9I2GXk0t9za6CMgwYR6EpADR3xgP2CHvohuwWBvm2ncxYmeAUcw9cvDMuHzcH0rPnZlPd+1
vv44+K63S8HBTz3xKQlOIzwEDxYBKVNBAkJF4A3sVZWRrh4U2P3so6izL3P0nmdmDTPP16IISKTh
4p8W5dnuEck8rE6OXz7qW9B2ZunFuveWHpcBIlgV/OYG3RlL0WzyMt+OnnWL6x+XmFQrwMoLSUjp
EL+9+TDEHDagiFjOtu7IEwsKjfGRENP5B1AnbGofQfvUyU9N4GF2tUvQSRUs9ZItPp9jtmEJgRbw
P3JVWcZXlpM4BQWz4tmPKuGGXcLubnK+xSQ7EAfCMsyyvwYCFtYij9rihNBt40yP0yewXcMwIjvY
zCczQb6mQVnaZ0HnrZG8NN0copHTrPQm0RtoBIMPJoWefX9aUk88nrIg2TD+r12YdYrpmuij0V/r
HJdKnlbPU25u8N2GdTCtepOKhcTWGT11FEpOa2czRAffSpDCY5yyaWmYd3Z/I5MzXzsDvKvDBbB1
UJcd2MQCa41okfcFaJ3pUk5AhVnOdYIOvj25s2+WCB666FVjwuEyrt3yZAw2aSNOBR33yIlsLKhu
5oTTCeGs8+Vimcm3Tyun32BzazMbGCcjc1xpRo2gicPD2VOT5TI31MYvyfIn72IWfdapbx45l8mh
eSz9ONRajQQmYgwE12m2q4tvhflIppbXPvapy1k8f7K/XRv89SY+kUyz3g1l/auoxcoy76wypYeP
vod8Y3nag+yTsB8oLXX8q53R6ghuRzjaT5Zy+fWZatDecddkCNlEdh4nJ2U9lzmsJ1u5I8mR2Kfk
kLbclSTY3OIgvHevvMVnje1DMQxh6gebOa+PzHQ+xjrMA1tiNjYkcMM8MPVjVe/dee04Z8jHjMfR
47Kc4RsZI9pwTpgt0++c8z9Lugc22hxrEK/cMFUYLJySbjyzrcH9x7lhx7j/RpLLggnp5zKh28ko
Zs/Ho5BG7LuCpQY0JPa3pjqVGaJa+VBqE71S9i9KM7wFsy9YLc6sPD9H7JTNeTpYgmVvE3Out0Tb
l/6yqSfrl4pV4mPCyX/z82i7ZCq4wdx7/JE5YRUjETXcPJ6l3I84s4lyZnARaxHLXX6fLnwe1ol7
brmHybwBmh2VSxr+ONvXwtrRHbCiC74hE0VrsLvfhtEi4qdc95TFtUCC9XoWOA+7feDRy46TGpxR
ruoxYeRv1lW+SwkDn2gKkdMYBsJcNeQC0yJMLLtYGazRNMArkaB9Qr/3S7KjWHVVmdQmUQkyxf12
6VZG7IT4S0OhJhEWV1bzbNT9drDX7YiRVd8OerXGEdqykeCJtrVSEMKC8AzCNDBkAPHcyDnhA7lz
Iu0Y6+7KmGYskmLTqYI9/XHSn3r+WIy7OSDrxDKXsT3UHJ33biL77CvKQPbo74wJcm+GY+STsig2
cyoYMb5kWu4LFzvQkpbnlqC1SZi3pCA2mtpHpvMFn0MzkNEwYAaAdOIVWOuIx1We0zVGtpnL1yiY
iHMEfbf+iEqstfQqiICNK2/NFYM0fVDR5KYbHu3od41GiVXfXehcJGqZpCIOkzIJdkX+1vZ7rEhc
+eQGAJOmwQwFb7nX5K3t8zOrLliWR2iHbUveo3SXK/QnYNl4R+GdpeP4tTmZqf8e0pWlF++VXx/M
6aPsZndrxDlZg+y9KyoXhs6m+JudzlJdpw7N0LMeCWakn9I6RWMURp02ocrmSO+6ZR5ijGGGSfBM
3Yp3w03v7VY3Q8oU0zXx8d+2xyM/bmo4noUPexVfIfFWLauujmEM89/9mItoHfdxcxAzCwoNAaiB
wPWS6GWO+s8hwS9RzrQkdG5xKEmNYrnJZS8qv0c35e7jMnxjdYWEm3d0gzBeBbN74ppOTkt0Z7ty
I32qUZA9gI6Ydowwa8gPd5ZLVUdo15G9nr5LfCfBNBBw9gFlRtJMuWk4PmIpyTkTm2l41+TZJ6iY
4oWtQ6ZxjlRieTtLvtaJu1maA2ksqMCDS9w2ZVUzBecazSfUbBlnV178j9R5Y4zYJ9yEBvrW67RR
YEPGTgGBS4u3y1KHJpulrHjS43Ib0HmsHKjkd+SNsY4bCi1QyQbD2+jjvIfNZatZPlQxxJhZEIyx
HtGnHKCB3MczmkUZ+Wpqk+gl811pQW11WnvGJiFP2aCRdKdZL74rLsM4csnoDAJ8lEfdw8+iAk0Z
2cc1Mb3UkimArOMjbihd11IKL8ZTro5K9S2U/mshBHtKEbaVNhwplbhTejHzFQl5rW6EEY1Fq0Dp
ylIpzK7SmmelOvvZo4MI7Sg1ukaW9pU+LRCqaaFU9l6lXSsVu771StMelLoN8nsdkbthCONwVgq4
r7TwQaniKfL4rHRySynmJdK5rzR0sNHiKbGwDKCuE/z1Nf/V25XyHlnPFH/sndJzfhuk+Uxp9B5i
fYJo79thojR8KKqYVwxdv0fgt5TS3ynN31DqP8TJ56R4AA0wIPhLCChWAMPVls8lIQmdIgm06Ak3
C8eiYgzwXH6UijoYFH/gKxIhAUlwQRMCxSikilYYFLdA1y9Z+JdZ8Qy9IhssEAcH1IFJWjmRYTOl
CwfRg8oggG4dAAnKPLjCJyqI03yl6HfNrC/CTlEVME4oc0V5VwFcpIq8kIrBwPCC60WMVwh/UoH2
Af6yTUqQoqI3PDCOQPEcLXRXpwiPEtQDUPJgKPYjURQItHJ+zhUZ0ipGZBm+bTPAqyMI2F/kT+ST
nqlnZDtW1TaW+LAiybyeJ7dUESieYlHgzArsFTyrzdF66DtApnHGySS750SxLJaiWogRhrWkxTeL
YuIegx/dahjEmhIWJu/SUHeHS2lXDmtKiBkXdCZRDI2paJoJrIb8CW8zK9JGKubGVvRNpDgcsEY+
htlVU4QOVBYBsESHuLZx7PT6zOszc5zENMb0hOrXivUxFfUzKv4nUCRQxtsty71QhJCvWKFWUUOT
4od6QCJDEUWtYosyIKNJ0UbeuGHr6IQ4c34jxSMZikyynHPJdVYoYkkodskDYqL7HVeP/7QouskH
c4r+8k6KfEKVClaZoqEmBTg1LC43FagUwUx0tyt6KgIPUjRVrbgqkjNmxVklyykFuzIVf1W6E32K
HQdJNhNbpiitUvFaLuCWmczDvqm2jS48PnuwXaaivGZwr1ZhX+BfqRqWOgqkBZ/j9cLYrClWrJHZ
sVL0mE21911vM6pw9HIT/IxLHdhTMWeNos90MLTJnRt8X6RopZ4XMR98awsX5HIhicBa6TPZaT7G
Of56eOPpknBZ+vhsURhuaQjZsxf/Ctryo3MjYiPlsRSWeMha89L1amdK3F2dkEGeZQQL0em4LgOW
Vpbi7jrCt+q5rEheBvadxxLTRTftSaCdtmDMq8QZnyjAMM6Ao86HQ6bHY0dPBbveZdkEVYiZQrGn
sIA9UOCi6EBCVrY4XLhZKXKwAyH0FEsYKapwVnxhD2hoKeKwQbHGYWiw26I2mCPSLvnAD1Nynw6B
9TgbGhmdDeb0kf96h80/oMdiJOaJvRLhZEl5bElcL8aRSBBhb2CcxWpUjGSuaMlacZNCEZQxWWiC
5RjWFp6e/QIfYC3Eoyjy0lQMpkU7HH8PS7GZACOowq+TYjYH4E1DUZy64jk9RXaqQyBQrKcefRd/
2U8gUFfRoClYqAvHOUx6qKVQ8xK3eqhlOHE8qpAGRZV6ii8tFWlqKea07Yo10HgZBoQ4sNl/rfR9
w0v7YASEpwTyloOv5opjNTv9s81GBJgorTdE1+QBi5p+ttYNEKwLDMu+TT/Z11kxsj6wrMkte++T
GJfYwocvXOz1qGmg7MLVQB9HOhwENsahIaZAAbnxvHhPMhr+zAHeAxl08Z3Zmlw4gHhHRfM21S5X
dG+jOF9PEb9Csb+LooCjvzwwYHCmCGEKA7Hiv+mKHO4VQzwpmpjdKX2fijDGhnWiDv7aAunhbHF2
clmgGaWI1342Tht3HEb0c/h8h1CxThHNjfrFdfPpNFjDn8YVt0hRz4OupbsyMI3NPAEH8rm45Ml8
71dErEZGme0qfQJcVSx1p6jqjpxARVkXiremfEHekYMsjrqisV3FZeeK0M5BtRvFbAeK3saTYq2F
PrFYVmy3BuTNxY4CArDvXvHfniLBG8WEc4VZ9z5nWtCzTU7SHnHF9O5nA/0ycjC92g50wzD9Yi9/
SPzmlE01QlZXQaJ3uGCjtqxP/pTAr/jK3Jv69XEsH3rFspM2l60B94B/FOlegLzTOzEDR3xQYSCP
tVZ+TunelwuFt4qWt4enCHieCneqJRRPnyiy3leMfV+dWsXcc4PbVkD4818aHyzfVnx+PEHq94rZ
H3To/QKMf1E8f2Z8uorvzwH9+bAcg9akdAoLAAVSKEhQn9gBK9UHDJPici2yJZlPThPl2wi6m8XQ
w+zE9E7jM2j/Og6U98BQLoRStt66ZRu0NlLm36rnoRMk11y5FyLlY0iUoyFX3oZBuRxy5XfgOkxu
EBaIQHkhDEwRLeaILAh4Vlm1OgTp95xLNt8+1S/5iD5WOoWFFZwVl59xuKQ2AfZ5BhKjS2qkxfSK
Q4ZjIjuNMGProSEPqqHFDTsV/3DhnJ9XRuOb68JJSY6QMc4PxnlCODLvbDfBZpQxlLD5PCi/SK6c
I5yP3UFWx1nDODWUAP5qwzGRdDkPfv9cWO4p9zFXO418MaaPpEudJ318DRIiC33RYSIlmLcsnL0R
JCOdkXPJ1Rmni4nlRVPeF6bMVYsZxlGuGP7enLQ9Thm/D0hB1mQWFpS3bKXRARoHROcFOt1UzjDB
RGkuHwVZULhJMCvtaQi6yp8jFnI7CqGq2QA9DCAtz+dajgh7m337nC18iwqVeExYxJXAFQXLFsvB
iOV7V0bYwwZmlxKugz15s7eHml1iQWI53dMhgcVryJngycCCrSYwHKZ0LpOkn9ofLdwXDkr/hpfv
noM+5+lG0m89Giergy8ZmpYdfYa9rZ/fDUxPluG91soFVXXzQ8/GISd55ibT8c3BvE/oCzK01fBa
Zy77qEk5qzzlsaqU22rCdtVgv6qUD4sIgbB1Eh7vospA2U0iyxwOWTlsfPI1AddQjdwwqZOLkXpJ
mCtojw83WC9QtVvgicPb18f8UrDSlZnXIC+3GPBTgF7VVke1bncYMuNtYGW/dyKD3xN9TxU5mwVZ
U3n/WiTGHxJDjbn3Vk5dkCfklpdlzlO2KSyVpnngvsAjH0WdpGk633tPPxYFKR083M9sC+Lce2PJ
DSg0EB8UWXV9HvH0lZg28YYnJINRkob/bNNzn2HdZlwIXwQDSPmpGygxkjZ5piZasIQzqjQMEt3D
DPvJMdef3aRp7l1bzOekPc4t9ys/NjFXT7X5lMz8wrHAnS//DCrRHludnmKsdveBEXEKEx8A6GRG
D6PBKrcjHviTlCO+6IlG+jslmZugzaMdP6O3rSvSuCzHwmc+N7SwehSaRr0ZhUWMcBQUXnIixf6f
/+1f/4wL0nScAFB4wU4ekjZvpNhZM2YuDkWuY7nXzsfJ4Fmhk+DNMo4PfmyOm8Ea57WbTsbegMTR
BHyVTuWeK+xqpaedQW5wWE6Tve5tozsRMfJZdUu0JoY5oxQSis2lX1jPsouOEC2I2tNwQjIIE3Js
tc60Fy79s3ENf+YYDVECRDdL/xZMFm8F83UpMLQRHoeXK6TgiWCXnMiIaKDBgUrO25LNLZtr70Pd
8bd2CgLpxsQ0xyLmB1tWMwapc+l3zNr9MJ/xq0osscuhaSfjIPGA24mcDrrRYgrynzprCu77sWqJ
VefiYAdpczDcaR2YWf/UuMNJpBW6p46qTaoTnhCTHJUoWqYTBSUPMVKT5hvnIbe08yD1u9phtEAR
23aV3T11NBsOJer4Ulda2Bi+u43JQGWn4S8Acbbtx5umHPZLJ0PXrIE1WL3eNZArdIWnPdoc6Tet
T1hDaf0Hdee1I7tyZuknokDP4G0mk+lNZe0sd0OU2UUT9J58+v6o0YVajQGmLwcQBJlz9qmsJCN+
s9a3LNhpICEPiVnDp9V0T1h8WMAi/cqA9EnWQiA2ij5Bxwpk6ysSq6RhOSYwznxXifRDKlTU0VTb
O30iQWs4zXFgHscscdmzOKeyVXdjESTYE/eGhdadkdmn3v3obqowt1UH5jAVpXYUPMm5sHxK+wjk
zkLIiQaLtXj5oqhqiFASSW4hAm0rKSJWfV9VTwGzCcrNF6yVw76O6peRQLhds0SP2c1YMXrpPkRD
NRBGWDKbnVo1zkuWqvm5U3mL3Y7hdB7G93x8qvIQ2HcSKicd/kvJ+ol9gnU3gYt5Bej4JfOqY+yV
MVFjmA2xFTAuFWYyny2cX3aGcrJL7SdLmzsyQ5AhKH1KxEFQvs1D/Bf/u1do9MU6kAe8wvSVtfFt
OJy11RC/aiR/mYbypTT2y8DMD+uRPE9S+XYV4za7pdxFyOYpzK1nk3pHFcPGAh3BdottGlMZcrIH
jXWm8lu17WLkJlpKNoRdtvA1CA4OWvyIfYW4VZ8gE9q2sVE4cteKp8Zpd2DTWa0dM8M/G3G7hju3
GGPfnZG+RmH4GZqVb7oGCv2ayO9YOsByVfuPm5Yn1QXpniBHxjTCgdkoVMJli6AYIUo8k2w1vZVZ
vZ6RXPWNsafqTkKDcM8xNzcmw3vcdmw541LBytZ8Wr3uBV3jelmOADFHlblKggEbYL2sd+hW8qBM
PYuvoTadGQscG/jKHP0eMKVB1BvqDOcpicY7Ku2B2PlxRfRsMNXXEU2usXwx5E2SGrAadIc1F3dv
lQeLi/olSNVrzZy7SbrbZEbMdGeSVyM9e6NH/m4Mwi70cXgNG0D95Lr+RMngsLmk9YjyqxZ36pWg
sVF4iY2qIDGQZ9u5AG5hNMiNVrRXE+yHGrEY0eCMLgefQm4klK5fRbYGeKIqyS4Qik8cBfe/3msr
MEnCj2z7RQQxLooOW2U0MWHpie7EW7YpmCxB2CdRjJv7OmSDeHZbDJrYv7eKhk050a5O6jK4ygg5
GVj79bQ/di5xfYTjzQxJK9e15ODYcp/L+p2vqUSCiNQJEs9mii2StKxhV6X5c24sqPDYbTbIwNHW
1GO3rusBv2OEomJctmw52GslXqZkDKsEoa/raIGDF25OzEu0q3Nw1ZANK8io+lYfsO2WegntweIY
jpTiYHUIdKuavYYSRqjAiGVLuwjGFM23Z8S3PLYGJqLaS8MTqHcQ/xoT135Q5MAg0RF3Mv1by2qC
JmnNWzh+HvN3OGzJl0oG2CaM5EfPz89yItmgToDfr8TXEI1locCY8ITTMN/u070QqbYVOlDZsJKA
G+tyVwYFcz9RnoGOLhp1fa3m+uhFhyhm859WAxJoGJO8Y/Y1H/g8Ocv+lZ7TBCHuGchlbp1tOYR3
17xMSFPvjgEymx7pxIdbQlHraOOUfXGWxGFAWcM3alD8ikT6jF14EKagIiievRf4jj5Rndsws9aB
ZmHhl8vY7+Jk1cpy3OeKSpfoEB8uW8K7Z2k/81KsRqG4WOgdHsEcbZ7iAtxjySwVd6twajtzLbZm
ZyD25MNcGwUB9vQKkKgkrwIgDQiVyCcvbvGOg/CK1WpvmPp0I3HQrFN5qtkISy6rH4tRUyMasqc7
uWOh2ObOFS4HR3v1aAF+JDPUiPeSqGqF9VowKWsDumr9rCWUR5ylCph8ZsGVA8XVlfByPuvgE2h8
NOs41YQn6P8V9zdIEVaNG4ck5kTMlLcHmdleS3jJwPdhOL9BfRcGcTnFXwgQK5lhqSK+mK1exC9D
uMV+dImjaZpDEyZ+lJlHGy6E6OUh0zpgTvG6ipr9U1dw/6eO3/DB+4ANSoFS1EdeYKPMTqc/LXnj
qn3OHGPjovCHQ3w10X3E77pZbSy6S1RGRKboH46Oq2lReUuaJLN8NCGajkS5CEu9wYp+CYnIQJgA
ZDe3vrWJaWIrvxSjPoSif7NREcxM45M++smTDiLerW+La0h+Zzyq+xkxbyaLZ7LCAdfVf3uC1+sX
mX6rxQmC7oogl7o/9iXkavKAS8cm3ZntepqHNw1PvBuxB8dNnaM+AWdP5DzbxpU0WJKJ16ILd7IL
fDQQRPzJkzpJb5IAISsSspHZGF7UKaumXwJo3hyEMI1ELzOkXk0Okyv+DnF1C9OOpitelaq2M+Lm
wBzggOfmTOL6ylG22VCcFxOFyS4jhvPA+4L528XagOoIpBG6hAuJ9OmYPOXNW+58zWq70YF6ApsC
Xh/rwSpiZKjZwbOsGQC3xDoKEe6ZRt6atDyYJkiI53Sk6K+sZWltMTEkvkJt4103tduZPLi1mtgf
rWiPnD36YciUSx7hDwkERUSnZIv4aze6qK2aGY+rADOqs7+oVAXphC1+jFTnF2d6NHzQI08qi+iW
VeYMot0wrq2ufdkVR8bkkvfBitc2+mNZq+Als88A4bfSvlmUUCWVmx6dbRN0QEnSQ7zsTDIflzi8
TUDVtg/OxU9t82PMETrrxFqjplpPrJO9Ts3fQiX9HPLpZgzqeljKElplvUm/lC45iCk9JY27yzRe
rB7Na2w/9VSoIdBuvYnGtRsjQIrN3aA4gkUpJw67wCPyoY5iHS87oiFsH0gCAI9zRYTuU1uVmFpn
VNgt4RG1NeyJNdoUIjyMiPaxJl6Z0vopKjArm25NEH2o7vQQTgfbD/3SYOnrsa7PEaDtRiw58czB
QB3sAI+yKQz3xFKvS1N5VdzmV8sQjBpQqiTTT8SSi7qlrnZuZW5sFFg6SfBJl2xsS0G3yo5Dmrum
4Yzp+nYN9e5Y1Mo+73NMtvS3WBOU4pHZB+a3xxaCUNaF+9yKKYZZ2XayvcVUwFnvvBg5da4bwOAE
pt/W5pucvhMytyA17C0CvHOwD4H2J6iHo2oizJ2UdzlmDAUd0AjhnR70jfAAEHPAz7ZqlJyQO64z
QiaJhdiMigLLCbGrAG06AXyw8rVM7INpUEX2bX9RuR3XAjR+WXwSTM6UpySUfcq0tWjit39z8v3L
L/fv/jjN/B/uOBP1FKmDljAM7CPL//9v7rgiTfRpIYJ4bKXGXZo8QuhaXhUg1iqUu5Qx2B6+fEa/
LvmYWdSdjdIhSsjliVen2Pvnj/O/yrbEwcG//jMu+7/lcP+/xV9u//7/k7xt4lr8vzswCTfpP+V/
GjD5W/5lwNT/YdmWjVuSBfhitMTi+H8MmBrWTNNxsGOjpzdcYfL1/suAabr/YHGumf/DgGk6/3Dw
NaiOaekGywfnf2fAhITzH4+YbtqGuqR4W5YQGuXTf3/Eyjl05r6GhqqDXFnVAcNLsnO3Y5LYl1JT
/yTF0i1KfThUZb12SLIF0sDWsXfWkWzdi6FRbaYCQcFcyGxnp+afmBfmNHT9Wz1VHO32DBx3JH8b
wPK8qoiUuzQGkpZxao+8yoKiLda9VNjFVefPZ5hOYNycWepBzMZWbdv4j0bMzGKYYehopsjAx1js
jWouuGP6Yu87FUQLVlGnNOUnWPJ1LaXvIVvbwzqvDIqbCUfcMCr8/TYznVaf1B1EjWdHvcxZRea0
GYDl6JFXccGKDrnF5P5tM+49WcFTarV7ymQQR/nEBSAgDMxkSKnUhEH+ZKbJC607f0hKlIjeWuu6
ClWKm3Y1j5pgmKdNzP3oky3ZEjJiQpFrqWJrEaTnuKyo+VnoDYu8PZtGCKCK9mzhF51k+x4m3Q/i
2t/QKL47I9tUsjwHbrRjMeljaDkz874jfD2mEahUt3g4fYZZRogXVGePsnEQ7XTfRouueYo0sNit
RfobU89SsjWYbqjFScrhoKSDeyP+6l6nZcs3hAYlrL7HVtyzwUOHcakX1UtMzPGa+zlYaUFPlLPO
aQmsDXncmMu7MLurbk6PLg/9oXxpFYaWXRpce1Eg4hQ0+s47oDO5tgDRA7fAmmv1OVr4QmfroHzI
YLaRbpTPEJ0OseEAEo0XrWpp/gVKiYBJUQ5aHz3LKGUfOI0xUg3sfsJWNF9AQ4Oui3BeQjPP6Fy8
jJyMVRQsHtTc3taYbZkpBIeBNd1OhxMPCNtUKJOIe4QOkbEmD71K6f5Y89S+mHX7PpNo4Fj1Uxxq
z2lImNCsUFXW6drhFgCrDjluEgP0Pdgp0EYo7ufsKHM2LWHITrDtR82bzLFm3RKiAFyGFfDvHrS1
rGqtNvb7cPgG8dEcwoq5QRrRbdH4kc1avhVQoqZB4AFtaSjRkoZaRhxeTPtl07W5FZCRidDHAH7+
JFyE+kEJWrPhXq00oicoMVBs4A4ZAUWlKTWEykgamNK8MgrxIRJHAGckBr1TDT/PW9cnLpP+Qbfv
ARHrWo0APsQ2tiqkfEBCwsSS1QtLL7wCB+XnD6k2AH2C4c2YD2Tq3p4H/GEktUaO/UTzT95EE/2I
gvTUIamvOZZkMiQX3wvLJOYraLhAjTUlkyBl4HutWAewgOeBiMy05xYb/cTsQGnxlyx80pUVs7Ih
bpXdOZ7EldmW71WiJ+t0qnYpi0bsnN3SEOAdSVWbZwdhTTQ+WJH/9CDm0XgRTGQJZmV8azf+Qr4T
GXziDccOFTDjn3T7L0a3hSD/yVYLyV8JZLYc06uqk5pgKEbkF7oDiqHWWe6bcp1kr3WBCtmqKU+z
t3EEn9V19M/QwDhOlWanyWnchQ7SeLv5YlDd4e7MhgPrsE+NbnLjRNiLcUttZ90x8O7weTp83BPh
fZD2qaOBh+CuKCGXSwOEV66znxYpGlsfXdOwoVZnJpnftLlnMaCAiJ3xBk1GK7a2k7ZAdGu6qpYA
PUovk5Lp7Dg2dC5GSm59Ju8F2AiHqDlNBz2OUCFM+XMSblonIWIl1Pn1xwXako5HttLqamu3cHwb
HqXYzGwaymjRlNIyFT3azCUyge/zAtAXw8jkerGWMLDXMFtUmH2ZQRC+IkhqIi8pVwYQhQEG6eFD
HSBKVUzZyhYinko+V6bF+h5zRLFAAOhQDHGXUxxdq4a8slK4/WECjOoFRletWxWgSC7x2/MPq0IM
2YOGTzxl8abG70nV9Cuwq+iqJv7HHdMwd1da8tuYzVNW8k7GOom8uWzwr4NMMgrQemqW9zeUOggf
iC/fsTZUV0a0rOuI1RT1a1PXXmJqp7FNcXlg8/FCSQzgECOFSKeLVeS3VOSBH3aEBjgzYsu8kIFv
7KCYmCsXFQP3a8hX5RE4DZUEp7qlVoxt5IWRGnFJkX6dmuSkjwE8HMCwtdkzHirm+lKiF0u4VT1R
EtTbKxXe2qo6DaLAD10gpsnwVqvinJjDDxu2LCGSKpARCkv+dBD5gms3jK6iYBuKiRepabYYPzH3
qDnhlqP2U0yTBfp4GXOkPEv5bIP/cyIO/ojwyqZjOK3G1zgJIEIuGYA059zChHJknUpMdSjZcUtk
nLUYvyI+fw24zRvDAdZlSOhahpdssOLvlg5Gb9Bg13bk5VNqIjFQN2NLyArx2hN6uzzdmSUqSZzk
mourNY+jhZvAuKu1yyXc3fybg9xjamWyc0KlUTr15zyTLgHqditD+zNsNdt3Fj0MqUdkcBNNWpY9
s7ZFoMbKe5vZeeHVdBd90ZOxWoeL2Yr8hEWQaDeiOtbDq4mo4mkWD45a9tsV/6y0d7E2m7yrpm1F
4OSZVdHsgwDi8bUlpzEmCLnEhMNTIs9YT4NsE5U1Sa0ZDlYX2Y5Htid7OkozT/aLfLadf/UpPaOa
4qLVN0I6+H5bDqFEI/YxZsRq1uSBS7sB3VrjySzLcDr2FSLWBvQj7nKIhAueV2i4lQlggsgPFF5A
3yKSBtBw0vzQkiMyzbqB5L14zQScWOF+/MOgXlvx2SGWCXLS7GXyCo8scX86GKlenuEw1Or4q03V
j6LHmFiDlrrFc3WASIlKvaNEa8rvLmaf5NSkUOTt8JUjO1krExF2EW9+rY4/amW5iNe06Up0LI9u
2xPWGeKDnSO222mpbolkAcMzSl6g+RLWqP5BnIIVA9WP1bAQXteVw5kwjnhtIbBu8vCilCYGOB2Z
sVcXdY41yrqWFtLfmcdEgch8hpn6mjIrZPnPrjhlu860wPozEUyO2+QW5cknWrXQe0HwQbouD+Ss
25s+1hM8Qe2H49Y/fY9iPnCWGCdg6ysUU6yoWLpnMa6KWIdZ7rYkjOdK60FFJ4DXVQlpGBrE/eRi
kA5M4ATgOdhvNiqMaABXQDIpd8BxDKzfmQYZIteFSdJjDJsMgiTLI/KB2D5UDVfaRLoRpAUZc0cZ
7qdeOLlHAmSxsZ0n+M/JOuK+cS2w+ouzIySc3GBooLnOk2kv++3mq+H1++AE6nmHXwL3PiEQ0IwP
EjRStISmuFLmJio9ZPRRdX+wSETTd5mdLetapLevxPxK0k8RvQ31bc7UtcGxESfs0tc5NxLZQyjm
rJVZffaUOUWNf1D/LkMGWhGZe5sh/an0/aDhHIJcsTYyX9NJrJMmnDPmwIQJwPzqaNQRwOZJxh8A
2TFE3V07tzkSW8XA/BwSxSHvNcaUVp33wETOLHyBWk47Z7D2key3g0tU6RKmdSHcUuXPgKbKp215
s1nl44tNSWVvO4wkxwauVT/By+uFb+mV31a4WpPPdqpItHM9cKab2MZ6AYXd1j7IuhmDrRN+JR0H
l/ahONSdzZNrEeKL968ovrCQV26/q7RrhWC7pLYfbx3apr4iwTZe1zYbRuKB2xJffPbI+xCBV00M
UL92MxL5XnuTCjSz1rYS3fmmfLa0Xh7Kc5cqrKLbNSmLu1q/DDXLHMj8kpt5uR7i1Zg9nE6sFziD
cN7yRePNdpv88Kr8Rd5Aua7fY4SAhl1v3DzaQcExKW9SEoD5w46Z0u8KC5cmrN68nffxTFFBkRdh
uBLIxHJVWyfBtLKVW5xQ/0zP1V0HTXozf0mkqnCydV7yXSaks5C5NmzjeRV2GAjWabTBnDmHQL/h
snm645NI2SboBEiW36MowyLFyfQI3A3yZqo+A4AY1h53xb9zdZ2YTQUfNmPwOzgUSpW02zbYle0V
+OiRRQfs8eQknvI38AOwbAYFd/I1RGEN6TamkMu3BeGF6q7HBFR7kXpB904AUGKibvWT/WAfpdWT
q7TvObObjciErzh7bCer4qVPKSLPhLxyc65aNHyluQqo39TxXkTXYTobTN1i50+RHLIBwgIu6Jyo
Sq8GbJzzy19bypmCoLExjjKex2b3mn3ysNSILh9W+YejtU79KPUhyFdyZ9S7MvIwrnC/wxY5pFGw
lIphSyfrG/gk5Kljq0OoyeyL+aqmhzncJo0X6tuaaxoiUPUTxuwH/ybI+YgyJVVyYn/jRQpue3oJ
gLz7GBqD12YYm9d6RXLxZo42NdEuOqiWzSgInmBTcKo+9YMgmuA5vfXXlDHuOwdrbK0Y+4LsYDkH
tJ5DIpzWgTiSRWJZuwo+oOOTc01WXqWucS3A7OfkdbGtCI9VVbBNdH5bnvnEKHuoSEYk92LcjC6u
iV0DKwd/f7Kz0QXPO5KTF0kVrpQJu8nBQk1LeDRP0qBtA+2gOhxV9C/VvMuq76H4Sd7LaxHvEEGi
u+zZDK7MB8NLMEy8IyjJdvhVAWjmAYmmHDpwVY+Z+6ymEOfmXaiGntQPPFZV8yW17TBg7P4pubE5
O8RTnD4bJObI/BcnVz0tP9XcvDE0XWX6gacOiq2pjkSi7mT6rGvbVEfYsWpvJDziRiWHgyztit7I
5/njFY3aN54ztLV4bkY/IMgMyFF2DPJblrMjNH2FnyY/DvOeKS/bRMKYYwhK43N2YVFc0DXJ55kN
KZNzko+tY2fREG7lhB8SKv2Wpa17tb5jFBb2Cp8FOzoKHKbQPj3tEv+BAKveQESxcZoad7H8Owf8
e4hLBd8VsnTu/s8gPAN6E9mmWKQidwKYUGRm74SZUfzh+SWtxril4yV8IYm6JmbmwLIh4QFzPIeh
O1vPBZa/CXNEIWtcxaNywP8A9t/uPnnPDQgb4yZqDgZLWTLkQVZ05IXtCUdDeoGJVs5ANpAgXSFo
x+gJ9XX+3WZ3hJxgkvToWmunqfeq/FaHXom1F0AHdc8bo5P4l7OjeMmo8GtfpXBFYQyYBETT4PED
EiCjNHDJPbIqBN9+vA+bk51f2tibPidWniwJ2GkIXA4c7mPzhHcXNQXZqLGr4pPyKTJcC4nqurjw
0fhu0QMqFl57r7L9YaQuOdndaSi2RXm0RyK/eeyVB2kzDNUoXEkjgiqkupvJeoodIiv8KkUvciOa
PA9Zpx9cQY3mZ0iiV7I8lvrK8YsVWr17CGhJeMrk5/12Zi1HeTT77F54+0PlueQnnoLL1CIfUM4O
ZmhSqjLPQa3KYZFvbf0gjcPsEkDw4oo9r7vdnnQNIvdObjGFuQW8QySAx0G5a5zVUXzn+akS8hOV
W5pQlY7PbKZ0/Y9wPDwXCIXEvnlp+V3qHvGRpr5VuQ+ibZNvUvyKICu6EzcELylzCAkos8UNdTCZ
07+r9kV+VAZbEzZgLHs8hIYDskUAKNiSPEV9zipsetuOa2WC2kB6GAM9ZcMXgrgN3erMkcpZthpo
1gLP2hnNkf+WPjvRFdOVnftM1hruGIzBmeaDHRuUVTAcJMUV9o3Cw+fN4CQ1d7waE0Aei0xh3jyG
RuuW0x3ZwYf+a1M85SuiaYv+nLXX6Opq65qhFiXvWlPWvFJUEiVJlbzBdLaOn7k/7USe0jMWHrfY
wC9inCShEeHYfgXTjnBkJbBbGjtt9lBGT2dUFA77upl42OWzK8p1bDdURY225+aeGp+sS8vaJD30
d59fbzZ6mlj53LoR6olbrfpoCDJjOyCNNgvU6aspxeIs9b0Y19Da7cuE8JZE3mqTbRI+NLlLlCnK
azVvyoC8bEgxx1k5ROExMX970LxAFdLdZPmgohrtKY82hfZEhU6x65Xhd2xuec0USN0KKQ2EkSLI
DZ65exru5XbDIJgenNlNhITAc9qDqu7UAqUcPOZjjDo2OA/9Z4VrP90js2FL3rwm8kRokoI0BE+h
uMrXQH3y2o6XcNPN+xwcJtH2l6WttBHw2DsUndQBPTHjxlZRzqq2V7pDPXF8bo3kAXeI0EkiYcZv
XsUSzXThQnn17eRCRKdRbsZXWxzNaq394Xcx1mjSwF0+lsDzBlLg8oE04lP7L1gwBm8XfswGycKO
09pwV6Hxp5D7gPlW7XPk6sGGG5vbe+gfmuLH4dmE3V4jcvH5SF3to+enoCn4R0CuN3kDNhFK8ICD
9IyVgwEKdMKZsLC9hQuKtFDnjByCJObWfGjN+ouRnzHT96/Tb+5c1QWeR12PuAkA4Upj/gXs65T+
YQrD6cR7w0XLG0KFoGnfhu2u8+ESTudSv1PFkh/9rIQni//ELKKDIm/tNFwn3asd7r9qQbO57q/R
MAIs4u5iyh3Ja1rse+tqi1Np7qoPNXzGIkHkOcGyBINqzXPEP1xeZ+OhW5eQcQOHF5NTvEUH8icZ
x1CufWvVGTuW7V4or6hN0kW6srIHDLxe3F/xHom/ISdx9VfnRNX23bn0zQ/KE9wrWg+NASvzgewn
HO/WKZmPRkvk4DmneSTIR7lkdOUMNctjYR4iEzwe8xxGWuEpBe3HbzndJNqzArLf8KtiwzNiTa89
tVF7mJRNZvsM2NFjsz8b3PVsoQZYY6hgC23gg/5nCVXjMuTAI15lhaqKCRwKw02UfUTtJucv4z4h
Kw15Fz7xT/Ra0DHwIGjai+WeMRGjb+Y57hHi4FxYDPxdTjzFzoTv8mKSIWHSXHBKw+V6o7Llr+KH
ye7c0HW/1lQSU1Y08Qw6XIVh1vJ9lzAf+DsQB1z0F5MZ7KnHgk2m8q7+pugctem3iruSCtL8ynln
0JpROrqMzVJm4nOjguupgYZBGDGvKrwTBk5AMdI/mFB5xkVzjz/JaDUQ/1X3YN/docXFgCBfojf+
METS7YbHw/5kQU0lqEpynVbTQ31h8HxAmM+MjjsxCa7VBYAmQglMe+uR6acFc85LvelBqDZWNPTx
4Zomo9iWJSEheEOx+hRHpWYx4Ix0gneNM2TWUH+QMhUi93EAoBQdvEOCT4VZALREDRE3ewMnQ7vp
2phaq4aBo4gNv7EIKA/RDZiTPPhs9Wpq0nOelhz35L40+zBjxUyD2KH1BByyQDRsCG3mg/oLgJaG
RQbN/Mo+w/4s34zhOZj3aEL48lxzcx9HX/tJ38g5QZapnxdwwsukHWbpUzzlAgPVGgQafRwnRqZs
KPBpw8mc6N+S+J68BwKIHPaXJR9+IFwYll9GU0PSxRpciW361gKDhPRD4FSFtrPQ92jTUEsbLmcN
IASvqQCUXvvq7D7PYvmRBKHOujeVtyFEgKI39PPJKumfnf61YN6IhJYYoN9OulsSmTDSYzvrHlqf
+C+G8e2OLc8ah94FthXSAm2HQnQVkWKP4NW8iuk+x9sIr+LcvNesJ9RzwhMVeWNwJdILxgbYirWZ
/wpYmSXTq6olG00E65yeLXGQG1rsMlBj7T117FYdqoJG6U+VqC8BQh84EjBNQySA60psuvEdzgjF
HJz/Sfvq3MswOH+quT8W9KoB+lSFbNZTRaGB8o1ClZjkJ7WPngyb1wdCx3N8Ccpu3QoJkG/+M5LF
52jB0ZqPboxkqOjhmiansEquWi1WvdWdrLG+G+m66pK9xWGNLQcREdGihIwxuqTx94sLGEsg9uF4
V1vpIEryXMdp95hEhgbOJkKPZFNRUVo5Y51aynJjEH6yUvWOYLyGoLLx3rrAcNIquMdZ9kL2LNeA
pQBIem/TIKfIcRGkhBTblN21zX6BbUeLohLCE9krHdz33gLch77dZg8bKtm5nAd5qkwqmkFX0T8l
ernFZv+rl4bju9hT7B9Un6hXdDBfPWxwjbAEJx5/SpERFtfdig53ahI92gll0qShEcunj9DkUifd
BqQooSccPEiLOHGqj7RlNcNZSBWrl/uK+SVj/qX8sbMj4k1NMR5JXOo74BEKz30/+6ydNgz4rCOp
FPbGmIgVLaaSHU/8t7ckh6aVPLALWDAcI+4SHXGpnj3bengLld86qR4O6SGRcczL7tx2b5aR3bqO
gIViJv6DyaTaV/qWJIGbBo6CeCx1S52I1TnKFb+T4DvMOTFoedi2trl7KDOb4WKgsV62CV4wA9rP
2OGYr8BKEloEGrfHZ1pFt6Bv3Y3TI75OgiZZZy61MFSPSoyQYOT3kAHus/lNsCTrfiMEpos9pYlQ
xwIcY6ErGI808pEaVEwtJqu2GsB0WHI3V85fGZUGYiCkR10asi8dsOrhBCYqTFtLlIbrIsU9Maek
Z5RMUKsc5UtEiWQ6VLCaW5tbFQ1MaHpq7d6dwd2zRJjorbN9bzokyEQRNpkG4TvLI/rEaaLTqjOq
8f7Q6cmr5hSc14qarRLi9VBusTbQM8iX4Kr+WIszlwQvEnqM+jK776VhfWctqiaYb8Z6U8vk5BrM
vRUWc3jRGIHm4CPMwPjQpPU3zXNGV4zdWdqUH3NscoUgxGe3W/B66d2uKvsnwwR+2gUmw1yWrsoC
YVnqNUP/sgBUZIkJKGL6J/aWfGDkE9D7mGfnEcGYRH4A12dWLRoEVpF8QaT9iMHsDsLEbjM5GJjG
mYS6CKTLhAqzKlymfUXzIiTC5qLgxmBYWrZZdKjshvtc4XEexMsg6Bbcmtes6qz3QUT7wFC/1Jhq
AuByBadgL9uBNsgiYJIFj5+nyuxFoEpWjq09wpsNPHGVj5JaAxdVoDOxjYAWYY9Sj8JSMgAac+kH
7fjHkgGz4Wz6SWuitq1WHhJBbqHUnMkDgfkjUy33nbEilaCJ/L6fSr8uUmqCjhlBLhRrzdL+EQy1
oF4M6GS0N0dYwlNZwPias5na8ZR1rY7XOc39YRhP1vLZnbH+mDPwn3XCXVw0NB9cc7LPcA1ZzyM4
2dDlsi9wC+lDEntdW3l65Ohw7adfKLvI6mTKzcxW2R5yJHTOyFqBX1aAUkFh/zBxoNhI0nHtZx+N
8tALoBJV8gvVcq+hLwbXXWVrIAwwcUiAisIUolCfbJsphCdBmVwnVzPTsRuHNpaTmR16U/CMYYAH
QFmSM9nfRDpdx54hkyTUbuDijlNH7IwnLU5flNy+pqkb4XRhRBNM/Eg90eGGm+ztEDtzq01fyOm3
Ax4oPpl6sfqQUcokL04z/poONwdWbrztzd2ak2PtgH/DzV75uZK92TGDAlb6wWS/QLchBx4s2Uip
X0pOkmhhVkgswwZv4cruSdqNdKbFjgMZobsFKSLTKFrmQE4M3JIKicBUsNHKjYiStyAZ8XfNZCmo
BZW1ey4CNaAea2o8vzxCdg0zY0jjUy4k8x3s44BRO3gc5E9nJYVFRLK5V+HvliXZFmyGIit6AwPK
qa3hsVbL+jFPxbZVxUod5bNiTAWtPYNd0mN52y3BqZrOhJZyB+r2cMXnxjh2IEGwtcpDOOUvTUG2
h2BM05mQdCMuN9MmYnRicAQx+iJsFhqGFgNcLJi8W8lGrbAG6vVECmSkPyuu8tFSvOp03QElAd5e
sokExAhpvhR1ex0M7T1qu0/LyQ4J1g9rpB7KzAUkvDaEmZxA/ewG47W2mADXEX6ICqSeGEWyXbiu
ACO9csw/8Jph+qNZGJLmVudMqGTVgvUoH5G0fj6FmoORndhSae95BCPElTCXklK+jpKWH/ebl/cm
GUMUailwN0TANNt2UW2RpVs7UM8TqcdaBcESFVSs5ulpiNs3rpAZPnPxlfXuI9Qr5dChlmzJMFcL
1MSAL3hlVLbNphUKlu/RHguQgEwHotbt8xPJD87GnT463Sk2lsEQ17LqXTcQSGYJXK6z4hmFJvej
7X7lpL/sWN4WMUTkYqi/p2BoObl7eujkmT3k0zCF344M8YqkzPcIr4aSszB9W8de5cb8nUU97oqi
9rIo/S/2zmM5cibL0u9Se5QBcAccWPQmtCKDIqhyA2NSQGvhAJ6+P/zdZt2bMZvZz6bMqrIySQYh
/N5zznf6oyXD18ZKyXgNAdsgSUAJ5Nt9RZhxnQ/XlBfGEi9FJZx5B0yeQ9Cr+hp1cGxKjE92zR4r
D4d7lbf9vuD2oROkOSoCHE3c1A9W0T3Mtr2xbb6oI2xjH0JAwhIBmQq1L2ynDjaWdYiZk/LGY/iY
IYr2ajwMQQRxmAopyuBxu3B/TRLefGAyybt/gsIAvi/2XVO9heH8g6XCRmBBsMBX5eH8n+q0XtdE
9qnZ5dO3cP5kHapHnT3jnmFFkmJoIsb+mY9SEhjVrPWmXeOUEBJoS98hul8yU31rB8xdxU9SrweF
HGgSwyX16OClVUBcukgkh9wJ7I3rjTc/RJbqKvuvjqxoBfPys8ZctG1LFtXtpLfeDIS0bdnltnmA
hM7TbQxid1sV04B8UrzCIhQH22lush7C3WiU96BpeE/WX2aRDlte83qNZ/BN0qFOpSBSiZVAFLW6
/pyT7Kt5pR2cojFWWhegFLAMLuc1dBuAoMlMtHvBJ9ZG8NJ75zL0foMwe5rr8aIaD9MJWJA1ydSN
EbVnS4HkT+d+EXq7eT1Eai/ZNGcIL8IJ/2TFd07rczbmx7B+idoyWprcx62dVTgDjVeVsrM0SVXw
quW1jSsX+7PtenuqCpw1KLikZ/UXjofSh9lEpI6+Sq3xlRSIc/ikw332V/ZuvtFxcQjj2ACXQ5my
KT495l7bsGJwH9y7gopyblVPI6HoXaiLChfxu2/VAMrG8LtaMKBuKEwEREmHEss+imHO08XxrHAz
p5yWROc/BF7/oPzQQgt5l1NmbRFGmSxl8OZV7n3dmewrEvom/BevYN3adN1f59HveyaZuH2dI4cQ
73SlOZQdqQ3qYqSJ2jUTujMPwnG4IsfuA+Q630UAGShB/mtrazgop95OFfsm0bwAers0ZfGRxuqq
3eiCNem7NrqthrWcFeeuYBtbSzYloTO8dn0JJJIQyxjW78LjNDmndrfO3PfKGfDzIJqCF4e5yYQ+
RqQhnIFXt5GE0KsIXoSSCLuKanet+Lhabr2k0TkuRGjzBfVeAos0J+GE+x2mWBV96PndAoiwbQPM
XlX6GhXU+uaQEUwEPuWg/3dmy6FXHGtnecWXZkbyEGwufso1PV7wZTm5pgUV0XZIcsiY59vcjGBT
fRLOFcNzQsoZ+MnWie0ekbbCbw0cnHoNspTptDd78dxPwz6fiWe1wCz54OvnaWxfqlydIpuRrZOI
Rbnd7mjiEOQegE2bW2lUbwAD1jbWKi4ImsOscCL9TwdiRbDZMRFXmto713UWILRMW6NkGVSNTNBa
M0z4MWSzUeyFVWyGJEnuIYjyroqabW4gwzhiOg1G31w8TchfKSPYzNLFuo9BpuPNsGmb8aurVbDH
BkzzTuCj0uRVe3YWnBveJgoloFu7eVucAkWUvbBpamiyz3mo/I0gSpcawdF0B2dnWgXL9Lyh4J5o
5JrEobGXkdOcp9Fod3MTXAju1lcwOYwVAhiK50T9GdZDWDKfjcnZpJg9NZU6p13xJMv56BhttZVT
vTYNTSmqzpY5/K61wN/x7X1iPKT7u8ViHvWQOoQ2unXrltWOsXZX6FRdSH6xAU7TB9knxZ1mS+f5
+X0am+2JnnIMWa5mp1I6eyhwF6OOwlPdI7V57hcVOCGQ30YfkomaIIspJHL85OBQcsKiYgZ4Bsxw
DDlwRzzS15UAzpmP7WEQtb8OR0losmfRZlML8hT5zFpJFJsnLGl99hJWPcVKY8Jo58zZwfUGgHVJ
dAC3yQuzkk+QGfQB2zG5i0EQoy6MOxFO/s7zWUtkMfMP6V1AAaZzMAW+ztLGNpXMaYad2N6WvroG
AoUfIXxPQ+t0rZbru+ax1JSkCXle19t24KhoBgnDli32/3yJYvSbnRMjRzI8il2eXgwhZ9avCSm7
BabZtsW4z1rrj65gsldt/dsFdHoVnGVDzWspcfJhZ1XwEeOshEgwo2PBLY+5K3lY2e6CieFvoujg
JjOb7WC2ACzy8ZROgMcL1Rx5VtZnt/c34dLUWwCD3FSq4qiTqfTgDt5nHcB7HsaEGk/ASrUO23WZ
xM56tlTHm1kPF2UPh9AtmE+MnI0gjFqc2TZLma48iiH99HLWt6lFttSkicCk+8RYqGRlGdyHzowU
mUI5sssEFwYIfwncikh6dNTJUhS9zGPDYsGdOsgWQf3HWICIE5AV/IkT5xE7IHSuieZquIxLdJKW
QliLTlUUW8rAMfDCHdsUIzKaG0t1c1gf5MqHiC+7z7YnN6KDvdsb7qcrWEcUtvwU2BHyBs8YaXR9
9Qj6nKuQHHbInm+wUnkeshbHGmivXcl6KcsnVGSaemFXWvDmbHnIWlC/evb432Jxm0ZzeI6L8YBP
n1MroXxunfpXEQ1qWvVr40g/yO5g5tCbRdL9dQ3/zc/ZE2a2ByhV0jdZiy+NjTbV0JWkqc7OGAIr
CSW26vjEh4i/oC69Ve3pW1PAvsaAde0xCZhhgp+k0+9NPRVbW8UQTKWC6wXDO+WsgteoXLVNehmC
dFpZI3KeFPOv65FsJwufsm/k4FT25W8UMCJOPPR2YXuUsfEmWwnZHCchoBVvO9MLvaoJIK8DG///
4PeHrqEkgsy84Oy/Fm558l3OxE3KQozgG1gxeapIZu4zHdaHmKN75CpglnzDwTzrayLxJynVfLUR
fwbjiD1HQr+qFxURURsCmLZlFpu2kDuVommbrEDC1qY5nk1zqJdoZKDODMjNahZnJWNa4fIcZqmP
QpKMRLQCi5Sw3cITUzMqrx13SOhYhTsIiTOqteuXw9ULRyQUhNVGcmn5AbuNIuBydLK3NsgOPflm
swccQhBukxkoBDQZPMwGzjNopW8uuwqOWu7BI3pnRby5XXQxqv2CQ+x+OubyoZUVlLAwuJh5/0NR
anaEeVkT8TOCiWElaK++DqYrxUdA8QOT7JRibzpl1DO6LA8xrlAQU3JOY9lPqyMEmf6S1fWu7oG9
+DgmAQzXh9qojqHXOTtpKK4+rGdpgae7daNjx2pPIQ/OXl8fnKXxoDazeevmnr2aAw/mFeMJ1Zjz
zgnp9om1ZIMBFmHb1XONbJitAnecT0X407cUxfMy21uUW6xU4S7eQ7M4OMypdlY6hyxCj1RgXovE
5ZpV+nGwxlsRz+Gj7w2P/NO4hC07RMBr33jvh7eeLXmgGDL6TeGHwZ68AKSJpYEmG9FGvWic0TJM
+jvMINtXLQ+JzoyPzTTA3qVFsIuLB0U9M6seKoVU/+4TeEVcDymkkah4dWDQLCnbNx2xL08xOTLG
VXIzJ12zTTT7gqCBpqMqLHAEBzgbEh5GTKB6APCRhYVkoOYgVpBJiKl9Rj2XqTlUVOYKCagacu7c
MWqYYlvbHCa90sdJYO0pOHCxi/CWCGIODk7DhRETEh+Ufkogt68KZT5VNYN6F49no2oBtWOoK7Kx
paoDshVxoUMbOKuunOiOKfOnRgWS9SPmVWca31RuTXukA/PFGEx34VrQ2h03894VsGZmVAAYpcQ9
DMzA0NfbI32v2C7ojcaLGgT/v5Lv5/+qks8hJfV/DoShMn4TCSMA9s8/dvz+j39Zy9/4+Vxq94T5
b8sVS+rL8UySXA7tev9dyOf+27U85fkuES/Hog/hf/Jg3r/pobdc37EdS7rSIyrWIoFE//Ev6fxb
up7t+kJ6FlVdwvp/qeSz+F58Il9lNoVlsXyrynSWlYRtMqLxhUzhLX/+v1KHsx7Dyq0l+23GNNBQ
wtjY3UCFl9HlCJ8VLkOR1HgWGixWPgqmKaAajRXWFnbf7TJm2fjBQbyrhjqqYhwEO1A8d3ZMVYc7
Wbs2oJKNnwiHFDeGT9sga2EmL2z9d24UBqC/2g3wfJgTU4fVwlYPjTAOnYqZD7BaJ5Xf3TXvqDIu
K6tlIIdJH9CoyQSyAp5UYJNiCmmH8WgELXhBRyH2g4uk2TxbQb5+M55RLvBxpIp3uTSJVnFIWYNG
4UFQhcRxiJnxezr6nTEexrQ+dsgp7jD3S/Xnj3QQHQwMJoFVfJeZtWyiq0PhZ3eMmUu5B9VAONVC
RDp37m5u5z+6Vvca0wJgWRFw+iSAwBPQGz6983kO685owHfX8UvCoxu1nmKWYVqNQCK2SxdfaFc7
kICQ99g1b7IGE+U/pSGmkQqs4fIh68Or7dGdIUjMrIyE+ZflXJkU721UfnhJRYuvMawjxXBjzy1K
jTm8DxWs/4JAbxOCrhK+u4sCrCnOWGOiAr5c9vapUD/S24ZzFIG8RgXoxwPVH685a+wVa88VY5Mk
l6KbDQ+kW1/V2YEEKqftGqdLHpiIZc23FQTPo1H8Cjq28MxOf8n0fk7t9D2xltr20VEFJrzYYCRT
ZZJJb9ohpb9L4bwZSHfoiTUzvAC2UKyIoZ9giOYYOmI/7IBbJQbNXSjFpoeTX9AiM5RsG+cRHqgJ
yal24Bw0zGCpBZwmy8N5jwds5uUO2MS9AxxPcrZdLCrmkO9Tezz2ySyO0dThM7Vokxk5Cx3KMOT7
AmEBhwTZQyvCkjRn2geiKO3Kpn/3XlUsrnzv0HW5vdElg6vnqQe3ptSim9OPQczziQ02+YSy2UOm
geLNj7XuZjCrhvc2TfPfwmFs7qwCTGUBGwkKlb2WdjVt4gRonkMDwbZx6H3sHDmuEwVSIDO7l+YS
ovJWeYFo7Q6o3En3pufxKzG1cc1zgNq5pPpjnG1GwzlrnmTQ/5HJfT2P2N8ZnkoGWK4PH52gmChp
sQu1i0dic37fvOdd/r4I87VJ5SLSDi+ikeRTHrzNTeNvzKluNoUZnfLHGujZSbJwxSfQzE/VVB5C
Dwqq1FMBL9ZM7sVgP5am3qogf7K0frUZ3pMhFtvZXlq+OlXu0oD2g2jEfuSW4mJVw6Wpy19b98/s
ldLNHLOLFi45/9TVFxXhgdWudxJs8Xdx7JwMxyuOrBBiFiJHQ8v4nvj4LhqdW5TQIJEF8FBT0ApU
tSBtwEsvCh5RnsqABGZ+/1//0ZHphtzp4XWVqMY9FhG7KF+6Inrt4ZMEaNfWJH77vHqxwvgnC9J8
nwxO/Q+foUp8b+tpiBmpCc4wb0iEkEb805XhSTf/0NWAbJND6okFc8RFGq31PuCaXzUjKR05dpvM
Fde5cp99T1O63GMtTop8684OulexINhYi7bAGFltXUs//DScdtOa42W2INZGmfnZ18OawGK1rb+T
lrCpLklEhfBIncjW9zHhirZyXoO++avc6bUn+ceXSU/K68IT0eOjxNkc8PQQnfUXT58oOdd3djSe
qii7VlO0q4gArmnJhDdtBIecVxN4hxzfKfPtOsDbm1EOuKoy4NokqwYqYdKL8uBejczyY9Ebmx4H
j+/3V+Jfn0McQCxZOdaSSYojxqABZIST3yI7/iPYeXVl96vhlfIES4/kryztsOGOZb+JxHwmqndn
hyG+XQ8fDhpNvxyl0FRIhmAqEPhyRfI1Jz5GmCLqYKGSl7GkyYjG7C67gXo0IgnGZsxMRJwYhvzU
Bfu89z88ViBrldJSkVARsZ1YjazkED6AcJnWrYDLiuLONB5iMAnjgeOypHmA6sf3FoBUMAMVFDn2
HyJg3Wok+ERY5AbowPfH8hiEDX/VS66UIDG7zNhsB1xTsYCyGBgonXaX/46xfQsEhqoxJGSLGVoE
f6WJQ6QZbOC3PDO7PMPh5iOoE1A6tAo/X94/GnaY3Iw+u9DvQvJJtixYVTDDLgFXPkQGsr/t7NpK
vVZDTh1kh0mFYfPRIkkDScWA/WFgwizLh/4n1BVW1Uyzw+qFBTlR4UCIWUNOdvdhDDi5hjrFtuF8
sWOoN2XZsuEjUaEoPuD8220gsd2qiiwHUGEQGAoQpxDvk+U89i2qQ6yrx65vXlzUlnI5LdDWUo/5
yYjHZO1J6JMDTwn4ouaxE/y51NyCHpDsLvLfoFMYXfeg+YG5N4eLnMyvOm0OLj/8gaEkBvRf7nq/
+Rv2UPyiM1I5bgHx6Ybs9dLcfGNU/Kg6qI+D/+TmAHpyH7zrdwL26RgPzl8PGV4k9FR5EYly8K7V
dkLhaaIHB7jNNYdKZoX5FRl3zRC/KjSK6z/hsrrCuFbBbeSEjztOewCB7YhlJknzKFKPkT1fHdrF
wAWqw1jdpoYFCwp4sO59d9HzCZL5HZObGEc2yoodb+GJYD2QRa4bmVNmyeQvcn1jvHZOCDQ70C5E
dKKjGxMuC8WwjWb0dopGjaG6TyQLi/neaWIL2YBAjTtMI9YfrODoUTuh6buLUptGS01dO3F2t2zL
Yzv1By9qHrtuecOG0VtZkwfzU7Rd5uIwIOrZgfKQvHqWmgIdCk0hcwTMzJ4fQ5cutNQS1hZiK9Qv
kS85X+pQnObemmgwI5uy1i0TEdiDm9FYN9kOBOagUhVetRs78y99KN/NXIOrGR5st/wGG3wKWbFv
anwVftxcjbl6KkFobAiy0FhuLu31kJYytzuGafVQ8OtIgu5gdZRXZFG9tofePjjKOCcD218+2vZQ
BLQKFt62ppiEjCRZRmG5HG8b2XHb8BRmqcsLPd/YJDNn9YKKpFCfol+/oeRzxhqCdTf8qIJhk5vJ
D2lwzoSekfBs75/Cif0L/ErSZczymKwsCVSlrB+82CBf4ungIJOYoJPYTV67FSbGNu07OzeouVod
ToKGTm5Xp8W5NVryQhqbjo3wykuP8i1qXVYqnOSe6D1CtZ3gKohA/xA/AqtL3q/rsHc1hiZpodA9
ypoiIf1RxD7fXVW+CLrHMDYsZys8RcZQAt1MjO+yQBNo1UsPDTdpSq4yKje719D28EkmKT3JrcJt
LXEAQzekTPGFFb+xarT6dQsTZmcU7UZFUGmpnnOon56jtARoxFVSCVz0xbV/6ePq1jrlR4sqm3Hg
ccbqWRcxKGX7g+aTAqi5/pmLU+R2apX1ZoWjPP521BjR7+R3HHS5QeqE2qUwmd4rbCzHpPyCU5nR
jkjJlsn1S0tIe8lyDBsVhxjsHCddTmdokv6CyIZEE0Y7OeALb83CYpUARaipNolJ/91oMeRXwVtv
Y6qqYnQTtqq3zBCYtws97HEae8s7yQVsOTAfzGlvbfxRU1hQULcauqdeQPsZ8GuJqf+EjwkG9WZK
0trIUCziR0yCgUPWU07BWntoFpgszh5RrDElauvxM9DwAGa3UYiWRPIRuHS8rfvgi2Vzfp5gUfNV
EXj1GL3LOHmeerlJah4KExuLXWMvwk5a8nZHPTLmNqVQJHkJWvfihC2KpGl+IbXqpijp4MN8ARXt
LWFK43kryZvq+pi7DaorlTypkV6VL45OUi9ovPGV0hELrO46TIa7hoT5qvMYn1BOdjB1vSNOsqdu
5NiyosZh2VIMmxDeATC2apPb01csFxqIa9LNbKXoYnzeOuB3VucUnBa+OpptQapaT7dIZLDLY33R
wk/xILpbyE/Fg1NFYCb68TQ71lFWIF8VZYScnN2TbeCbjdDvlkUSS5eBo1IfA9Ue0t/ef5D+9Hfi
ei/njEUUBU2tIoYcZuWraZOyUJQ8bLAGAbQq1LppExYuWXVLKuIVuKDwV3oNOmgPCbRePP/yKgQt
c10xwvIQz0XLy4FWX4yCSXUcsRTpsL8zwr7bzhovapPSjNRHxQ67bkybKaFHTjvD7H8O5nuSTumq
awTJ/DwmCVNR8dHlZGEdJj0bPXDAsaZdMHZetlwOOWd2rbEvsgt1ku4w563JA53zLxDt5f9hNfrH
JL9S6b0j66fZm14D+vRM336fln9mFhWLNyIDjhDzBgBeiDcbr3tfj80ON2sgfeoFExWvfTMlejH9
9D6/Tr/CnMxqYJVXFMIa2HjWbZSecZv0NLlbdyGtpGverWCDudo2RZZefaOoNp6LFaCaXAdbHk9B
QchUWw4eBQZ3bHtfg2c91Q2BNc0vdKXJ0kSYTiuIEwwVqB2VIgfbzqwcS2TsrMPA25XDCy22nJy9
5q4jqLueCiJSEWhiHU24KLuT9HCiLpWr6SQ3Nie2lR/NBMwo86JNCftzHn6aE9Kqz54tL0uLLAAW
7IWQLAMJmnuUL32fvE9+QQ2UID/RheCH8eLw4q8vbvJL8P3Hc9ApO9THMSdZk0a3jozu6OgDhZlH
hQLmZ8H3aN/U1N6nTfFZ4DtIfYi24A2h4TlwHRPvNKmy2nNIszl28oROqEvPxxX4RxbbTvqWSWPd
kLbe1diVOKdN4bHukh8WEjxcyteA5Q7pD6YdzP5JS7GG03wwjGJB0NlTiWyTSqPBdry354bbLqL3
vc3yfUBb5ehZP1M0ujjEkxKcT0dqqfxKlb3piQ0FOblGuXijhuadIDo9pEl+M0wj32SKusMZe5yZ
Greqm19YjxO0rj6gz9NYagaHKjX10Rvcfenhs8XRtEmbDHIfJwbPwOTddw91Umi8PP13nsfGauKY
HHEFoC2siOJzwUl+GbqkccgCjdw4NMoUYE02Ic+oGlwgPimedWDjKSDoqM3WQXYag1vNgxzHYhqx
JQ929Gd9SU/QQjGHbNiRR2YV7pIbS/58x8vRgIZOC3jSvANVvEiLTXlqW4+odx+lwuM1VxirQurh
EnasGFZMtGl8oMlCEVEOFOQxeBUddS84i+MNvr6HnB3vWg+wLbPobOSs9DEw5Tjg041jbxNlAnIW
ApsWI5NdkZ0VZwZ2+r+m5DeYo+ekHLZxCn3bNsnWQ5uFv4l/wiqe8EExt87HnvvTCPorPJc7puPV
HN5FxlsADRVVkA5m/y7HAs2Ne8cq7OJrpJagRTt0zO4WDZBT5vguaiI8qX59lYu5DYr9Nu7Je3re
tTEylF+TitG5RRhEmc63HrUvuBlnaE0HVQePog2nPZXMQGMQY8b2HEWVS2iNW5oz/0+PDaGwOGeU
VgjzdskVe4Lz/61DJN9o3+ZgX4mXVJMVo3ig1dTSNu0zmxo4BBmfow5GqrVZZK1iVlJrFK2vkOjJ
JO97x+LJ12QPaS7fE1+Xq0k3cpvwYQJv+o5avGe4opGRk2d3Til4i7BoWKG5w2yLMWgiKusQvDJN
sJWlWeHnwzzRzsVrlwiQBJLeQRw/IO8d0o0q7zd15W8HQE9gWBYjPDvVla+cBw765NMGOmUSIiLp
4NrIL+4dQJXfcZjqLe64OwxKv/gCUWtx4aQTBY9j4/8W1hfwnk9fmJ+VO39ZVQJQp0tv8CgP4UyC
SJk4O0v027QHGuFP4aVCk8MCLLaqdL6KGuHTiKeXCYkUKv5ptM2HLsfaxQExrIZ8pXOferXFe5+2
1b4N3K8YmDUJSrxZM06DstT2puHZzh2EgT986rVETqWf3TOTvcWzIQ7OYQKVr1avkRPDAa1RNEtP
7oMAsKjjMfvmjnpcbEsYj7ksu+ZRLoYfHF9TMwXbbsIl3tiUTjCk/eY2vU4zM0pKXf0aPMa8DdPw
0XRc/+hSZm00/qlLrW+YdzcrY2caZvo9HuurU9IhMaTWq8ubnp4RGnXzdPhN4REAGn3RZv+MShrt
JjabO7Z47yyeCtxY83BUOfSmZavg5z7asa2uRSluvY6WVguCrGNNnnfkUmR+50fKivdYEuZjIZ3S
YBnsVM8R2GwEPA1q71f0AV8Hi2NWz/M3H3EUNBN+pBSWD2EHazcQR1Jlma7hI3PybXLSy1Z3mSdh
71vBRjC3y085ulibJCNL62vBK4e1YeqOvFsRpR0PsUkU5cENzKe+wpnWcbMiHffHmI/Vp3Fp5ywn
4pHKI9C4/VOtePvj/ki75M5DPDiljv0IBAGYV5IWmA1LqFFtSUY1J7wkwgdcgOPRtNmesUjHv8iL
HBdRfaTk4TqErFWSGjE2Z9z0mMSgaABxyTThijS4oqx/5BVboqks431mzU96SYqPvfnY8MNvQRvD
m1Dhex2Y3jZhC7k9ijx/KNmLH60yIIItCIC3Y8lMhBA39/CKelcUZ2vkYRoUvks7sMiOLN8oTKX6
kv1uvPdbbobU0B+um6dXN3IvC8zqIptpXlc14fRM4lSkIoytyCj3Rss7Ia+jpXqdSaA32R4XcUZx
TsVDxjFILquwavYhjkiAbuniYr0jfdSfjeiKZVMtvxlvrTvr0hikwMlPPNh0mJ1ibiB6d4w7YgXH
hLYp8MTI5txP9gYfUtsxHOR1fQ9l+b70sAhrnxeL5RvX3opu1UTpb4uhJ8qzJwMF2OCtZeHx3bQh
JJg0MnEn8nlkFcbwNk8BGvkZ7iUqbmtj0kcqO7ZxFdV7ayTRr/vl9WDlj7FwrP3ka46/5Ttg0tpM
bn6BtXvoLZp9Aajx/tRrtlSYaPjKac0LYtL4RIoSy1/ffvHsXQd+5OPtY9Osm+optsqngQZ5c5jf
eRwRXSnM14tXU3/qpQ7N8RaHqSjKkXlMr6DWmtsaECDQ8Jm3oym/BmkWx76Rv7j3p4Pb1+fZSrLt
aOBcbHsU0VSN02XC1TgExfMQJcx4HmHWMqeEZAyWiLjwT1YeEVJ2oDXUwZpDVC3Rh0oDOIqE3D5F
5CJC095WIdG5lACB3XCdF1gz2pKEUjhw1DSM4bOPPISD8KOeWOFUJEpY4tBw5sqepgi170EQupUf
nnPc5rqiKMgXGKszKfJ16LoPTRlccHpKTjCwfrDcnkf70S8Ii4wCjyGvTHaFrMPTuItPdNdWNmlb
F09k35n2rp79HxEnxMp6I4GMoJD92dsa9Kvtmo7CHHAGVIROPFOc5RBCE66OfUYJ+L2Qy+616Dm0
Td6xoEmK4Zv67FE+VD0PaeFPJxF3/Y6pcYvfn6HEoiLV6ziHmrlQGCV3WYMtH5cCPUpWA99j5NUn
oGj19QNlh6ma1KYVPOkd7D20ouR7M3GMTSzBTcyS+bCTRFhNRW+c1Y8Uh4YeroVaMDYROMTrXNhX
a7J/nZDfEpAahoJREXcsijuuf8Sbov8xLTz6Gf6/HWcDTOyRWlEJS60ZEjo3rEUyyrYrAZMpv0vz
hfPj05TiAw20Fy5kmAFNYePch16DHZLfN2x1sgh9+zq5LMn62HwwS4gS2FB3KKmcFJfTo88MXi3M
1zrbjG71083ia+T6DtIaiST4zG35AivxaUqAGuJLLXNe6iyeIZDM7mm2nPe6s3cI/g+GYpgEsfQO
2/u1LbAB4XjFOlDCTAYJ+RyRDSAmNRPUp4co+iqb53qmGvzqmX9nj87Fa5peJcUldcUexvvw7Wfq
PDCPPYT2zU1PItynw0VjrGNTqs49MWqIfPU9UaLhpF2Q4U8ZEyvpdudZWE+UgCikAYrWtb3n73IX
DKhKlvPkec8TPAS/f4vKF4uPGVe8tcRKZrmGr7hGKWGSJRszon3VbEppTnsq3bu534rysVDTCnWB
hciHF9krG6dQ+mpq9y4I2jVbpa0IXubgiPF5LQc2DcF9ET+1LEH181TcZ/UfOiMJPXwVkojzTJzy
Vshnb7r08iWYfwP56qj3uCFZHR38+Y+rEfPcJwO34nzuh3U6gry5uEu9Nj6quNtH3gVXVB2ciSUG
+dlv3hv5ZNIP4hLpmikcSvPtBN0oaY9mxyz2Ful654ufKn1JYCSQt+/Y91QPpnu2MVeXr8r6WWB1
xNkww9xP7W/fvZTm4yyfwuo3ka+F4/IAocLDuu+KP1H4twOqYnKAgGgFp4K+cOQnUnQrzSUdfjj5
XzO42fbfgBVQIF9s60kE5c5mWZnUG37oAVJQiqplpYATnHXMQyrOYYd4XGYOAdiCNbzFB4tK4IN4
Z8DFSMeKDhv70qnt4xV5yWFGqZS7jOP46H4XxksJ7bg82p6/wjiL/xP4KtgA2T3V3WXC50z6Ob2j
gCbmcpMXqJweXd6nVOO1PA3irdN3NL9j1KVlLDp61LLFhzE+CKDLkppXSppPSl1n7zqwIWIRMKyx
hPtwO+K6PmBp3VQ0BxssVrT+g0EXXZsidDK08+IbqhGzjT8OT3eT5b8PR4FmtbVkfc3st7JDF8Iz
uSiKrSwWSDPFSC07J8XsYScHeqXowmIL4n7iluBEyiVdf4zQYGK7XFkcpSJFmbOBo5Vlu08h84ji
jPi9UJCJ7a2X5LM3dft6gRB5+2R+iIiZsfxfxLPdbL139nvEYeNqknhPH7LmT2hG+1Fd6vLYkcGl
/5ATGrVySX9NkvMQ39ckP60bVYi5w01KRpP6j4FKU1AX5SUaH53xxu+ZDtCpfT449NAk9rvZUErJ
ViJKQGHbTyF1ytRFNQF/cArSa/EYYn/TJFDm/C+3iJWc8/rZqqBzPo/mb579WvZ3ipynkj/NxJaN
ZUMmfk2UScLyk3ic9OdYV7xi+Ux4occsYXPexVb8wovTAs8y/fUIz0WoOSlVPRn2Ctf9M+kHj4U6
eG3AQzz47Ol35CxtZtFGMq/YT7zfMHN+FWjYWC/p0Z43fgHAV0R7nCvMP8BbIcal1gshee8W25+A
fbZ8jOjEGz4KExe3OlE9QeHzK+wzzh3Rqpu45PUPfpItiVSPhuhkDE7w/dYB6AnsjstVXvFLWu7L
lmdOx38nTLiOLJLUWOho4LHBHsjhG2iual5U/etQh00he3uX1a8VzlzrlhT34fgmg8+GzyJiQz36
b5WGM87erofn027ikKNUaUJRfeRyZ1m3/k+Szmu3dSyJol9EgDm8kpSoHC3L8gvhcM2cM79+FnuA
AXq6Z65bpnjqVO3aoZO+hReOjiRqwNe2Zrt8GOycjHiBQEVbFo2NzLyeo3+eEQzWGVRX5lq9j+2x
5y3+GtovdvArsC2blkC9TQZsb9Buch3Z9SDqzn/MjFVB7YmCzvdvmW+Vsoc0bIfz0yQjgzwVHNyc
hE0kzRYOOMvG8Ctq/1J2IinaErn6JjygBQXWUHovtceEuisaqOpHywvxFammW4vTCdOL3wyOwmfN
Ke5TPLDbpM2NVSiKJuEsixUEeRPRvwo+COvlQln10Nw5bgooZCniCcNyg6uZeNaN1mDEwWlS6ZIE
pJQpjDxs1tF1Nbz4hNKwDOq6Ev0zK+cpo+FDW4sukkgAYHanoBfS880UQlKYWsTjiOhJIRF6YdWh
jEnibEvIo9Mavbv4kC5x0A0+O9jYiI9JnhZJGq/+bBfs+1WU1z300g5lYKs8kwJrBZVzDtrAsmil
q7Wjc6v6Rb0KfaB4E0QX3wHwCTcpXvBKHirOsmZfOQUuzEK1ivmBaP4ANrggBKO8Zi02QBkSYNJ6
MMrFEElLyI4fYDq9AtxQSJAloWSyC0CINHlHEtTNxGR9JmZGX8JVBKEw0KC+3Af6Lt0XIJdPcFB5
e8fDtMSbswPMul8r2hvGQYzPg/apcI6L/hcHVodJDeJhvJrpmCa1JVnwNakkMs5kHGwxgt2A5rm8
/EFCPAkxktaMUtt6KSrCeYaenotWpICWTUFfBN7UfKNF0+EhiwCtGZa+VgDNCWqspNB7UR5TcpKt
tOH/o7tRidEIStASJcFgQukFoelBAWt4urpxangio4VHxeSY6QdpZshc/nu87UTefaZu2s6A7wM0
S2Nc/BdaSYC3fFySbOp7Qvca00pZv3X3MjG3MKESF6zG5d5gHwo/KOHVSjLH4pXSWAf2ym9ZwoM1
3nzxW1S/muwQkns96gGvhP+XQW9SKM0+MHLH7QA8RxuKVwIveMQUky7U1Vx22EWzj8cMrwYHx08o
kdR14XdXki6dIJqvAlcFKxJAnRRBTbVC1Ly0swcIVfchGE9Jumz7PsjD4a4ubYYRQOJ3LdqJjXAk
5sjBmNRJIeMPFUSSFDASjTbJPUShl/jPDcdO1y6dFfObZGi7i4Q7aDlz8ro1UEmUAGAy7DdNdyGd
ouDpdgUECDHAioXcmIQkVHQbm6KPjoKBarALT3Up7sTM3/g921Xpo5G/Z5iqLaibrJaeNUZ7H6Fi
EhW7YuAtmkZSLWBIAddgZOAIYbUrZXyQy1swhCyV8KiR1npUemNWbEOSeXo18SYQ2mChFsvq0cys
q7mY19bD79BNkFUJsODGxlV9PcOnE1sTocadSf1kLnR6OF6FaeDVRorROHtGn9ySvjzKoXAoguiC
Q5iKoGCAI7RVG/+mW5JnaM2plZvTSi6l4wBOl6nxum2mddfHbsf6T5sNJ/IhWYk5AmH8jfLpIMXm
ehwXSA1LXq4ZPYNnEBWP0h9urZjStecYsmbSIxS7j0o22JZmRzJlMIEI9gYRm4raemYI3msqz0oS
X2QPn+pGvcOLPBEb7RXpZ5Rm39q8sYzmVJXbxkKWHgp7KS72cgjwTmOailijB9n8LqvWJc3FvzFh
K8IQcFQF6SKwFk2lZpPu2rr6rIX4r9IwPh6Ct1R39bK+Vbrxr8F7KwsGULD4GPjTVpKgiFR69ZVa
oMiUDwjrb7DUdCiLS20fzFeV5UxvXxKQbwa9UlL4nrdVUmyK6ltc6PO9ilXQaUQMX/T/6njvN3t/
xnlzncGxsgAszV2ewpq4Tta2CTFtvEcd2xEPH/lYfitoJZCmJfdI/YmwoIfCbufNodc+ao5LhrI0
DIAOsHhA4Q/sY5afqp2xLsBH4tRE7/hi4LEAaR4RzQCgRo6jHYKqjDQL/E0tYy10lHa25EnyC3zG
zdDd+uGtz/+VNoQ2Fu4ZBjUyMsYH3cp4EftdLp5j5cpu1dFDqPJnAqGhRzkLLBH+leO1HLil8CNb
iThSNJ+cagrxUbEt1xDX8jHm0pZaQG7lZEUXfQUy5QXNiaPkzXRN6sCiHEIpnE/c2GA04fbV0yqY
8JYUuBhK8GjkDfKSlAKcEd/SKQ+53kkApAkSLm/o4MQjzaE/OujaEnf/SWjCVlwzjhR/SvLEkLoV
yF/ZQDuY421YvXNX2otuWz+b1bG2kUPVTulgIVHtBhtFqnakuph40LmKo2AHALNO+kmBTiDD9l6F
GUpLotoqXhXuOJDZBlPNjdA3fnN5Iec8tQB4qBnS8ogYBR7nvbR2sMMh30p2hBoyNJzYAa4xVn3r
Cr8ymLfl5g0+fNO30l+xv7Az4zOhXETXBTLoeCtEHAEWM/W97m8t6YzMmBvjsmQ26W/1uMvC1yjf
1f69mpkD3zLhFenvzEf1vGrFzWQ9Str5XDrW+CbZJuPMhs2+PRY3Pvk61C5ZQpLBikCccd05uGaa
xalVb4vZtaHOWOCeRad1kTYwiEzjuSq9XtwP/Tt/LFG2k3bOzYspulqz1khANbeiCxmUg0CfjsJ8
haZJXqceL06+jcLDyJYSA2kl/8nmf4J2r0gKcx4TJKx/of/eSLcw+qNZHyxPCa9JizfaraOXegTq
74BrmPWgD8fn6qVLJ133hPGNYiyaV8MVeO9/SxdXReMUb9s1jmlGdQz4LA6gW3rnZzqthSj6HypJ
WypeOsD4uG5dFsUR5qPscwqu7K78GdSPqf1XC56BZFI9aeNOiPcz5gQOvjnKo8uOXbcX/WvuPAjz
Rdk/rNrms9TorrZltGu7n55GzWhvkY+fNlw4s7/H6lGuNon1xfPHDBIm9JW0z+Wr8JL1AHE5fgsn
L8W6m5phrlISxtaaTV/KXt5H36kWz36tuWZ+mWlYyYGnD+Y5GC4iN4Rwvl3r//AphG4T0Cx21lPq
kFH314YpVyatYYaSJDBDerqI2LM6aBYL5Q17HNsgLcJfZfSJuAUsIAWeM/joRHbF4ghvDzvqn37j
ZaASMJdt45oQh0cooJRuNBwLWcfpGYkM/NdRzu0S9G+u3/3mOIZPgguXNy0f0WNHoQuaQOfOgsvh
n9KUlNWnXO8jZQs2Zmv2L6zyJQkjVy/z8o2hczyXmN3m09Uazk1wCeXONoTVSva/gvrISMTcVPA/
u021LZtT2J46GJbDoRD3k3Vry3Exb7BrSI1jgZhtOwl/BlyMGqmOGP0Owj+Myr3UeE10mJ1yaYuf
5Rd8XUT5va7g2UKxHJtbmV+qamuwbfckzTMtlpb7un5rqktN2/QBG7vHKKraNsJ76FJwXbk/Mi/y
G596qm7SXRsX4Yv0KvyjXH9AuYHvZy+x1HQulKJTiNypwxjl4dvAW8p70Bxj0AOel4M3E5P+DQNt
cLZ1ylhc+dtQOPEUwunrv/00Oz3Zq4hSkA8K2/g4vQfKH47H/a2rPRih6UcB1gpm1e4jay3iKOev
orXR0khHF1/bRctShpmaLnmxfHGKCQ+xN6m/LplwOvdeB4GNhptmr9B3hIvPBBXAuY7VPfg0cmoD
Rmmhb9vuW0aP3O2s4NrN+8n+EqsV1AaGk53Z7DMWb1P20ZPDvaK0QjdfNyyo3CLDzpX+sPlrVqVb
hxh5wdgQNNauDUtP+TRD250OgnbSta2eMfLsKqbIQf1lVhLDG4ognuXNDLySTBmV5eHeSPeSfyi0
dyUB4NqMOaaAJy18htjYwvnoV8N6LvZx4cH5l/pzyhsaas+E5Nwx3OXj0eLBF8JebPbkt9px/BPM
P7kAKqQ+F+Y4A4oTuDKz+JPqnFwVf4POc6Gj8guMrurR3jnaIeVMWN1ag446mxjhNtzg5C0jJ3CW
p6k8aNADvEbKs8J2tx8fE2Iwy/vSwcTp2jxrW3oIJifque79PvjuymDbQ38ub1aBz/HKGB4y1TwY
oFR7fXnBwsSQdkHgnS781ljVOXG7Rh2Ok79RsvtGFci5W1gMXlR7JNe6BYxlYdMHmwZHgvm90rZW
fcqAlC2bPscOrwB8FWOvrRWfLGjYFpeu4Ur521DsOLgtqyBt1yVHEo+Rb/U/EKlsJBDrGUdV+9t0
VZauZ9rohjQyzTiPHaJiYPStYL0nFnE4l5grJ8C0Y90cTBsTgzWsDp91kAtYx2wVL81Ed5GMg0Uh
hoHFkyiwoksBa8+jAQpSVFiqPNv00vUnhYbHeOoKHRI+4u1arV5tSzsL1u5BOPk/GtLQJZr9OzGZ
4IAYVJH72i6jrEBaYO1FyVkxV5TF9M2go9rg8oiao2F63pSao7IshUS1Jgmey5dqkOz1lnSqFQM7
Qwx07lM6Xo3ygfKPfQbvZfaNLRs05U0hf0mhfzJB4TptJ0ZvuLxR4IfJFTnkyrY232EwjlSM/NBG
F04m7PpMGZjZ3+WbFu590TFn7jaOR1Y5S6vRGS9h3mNMQpaEcdDiU8lHm2Kq8x6ZrovpB69kQsQR
x9dkbwvh00mwS4y08zy+GeFOSLdh+mzf6WNWtbXilcZM75DjLsFmWFyr7Z3FNCgg2RIT/QzohQih
Tt9BMCeTFUfzhOqESCE7CRwYjQPCIl6h9RXEPT40Gf2OnGMks0FHQtOLQI+XMcnW8E36Ym+Op8Ha
YYoECIBJJAi5E/FkDfx6eoIXgvHXGHcWyndyogNy4NQAi1SI6D5/qy88PURCFa0SROSZQlWpjLPp
sXhCQbf0Q4NjPytRZaPwQ/yNXnri+JOnoiuz3xH9PfJuE7oEzvOdU7WYXJ6R9Ns6LIyGEata+U5t
/lP8n1F+ttgLmpG5gwvIOuqWjecWwSZCZnRXMKvkbA99pOZ3SF8Zol/0uBVLrlW4EoJfrnJd85ph
nRMTjHo8ImWWxID+yxyeIu2qsgBlbE5U9caRcYbAM3H4i9iuJBtDPI5/I9U8/GrGuzAfjfg5uRgp
ZPeliZs/g+Zqhqxg1qTA2PFqqnZydpQlYpeGs55/UC41dbcceN1/iR3wh/65HKiuRX9AaABpMI1p
LzevrnNYfMCu/mmFB8Koxemmap99svSQlUg06yWXd1pw1M0z4ill2uCSgU+JI/pHxgS7KVnmEwGR
PAOn59qzs8AD8TS5zfL5HKP0D+UjZEPa9HSFbWLt0Q26KTA3ZUTZxsqzYGTUWOJ00XmZrQzgd4aE
OGjpfJ/DdDTL+8iXPfZHczxgIKLE+07dgFB18E8yzIdRmQxwlpB1SjDb+N0sBmj/b0L7yhsW+Ru5
2mrXWrgk4qlMN8sDVP01QosA49W+f1n9VdtyGuV8Z/Qc8w61cPdvgU6F7pXMP53KNnh8sWDCT/vE
2KPKj1K4QVdAo8Rb6WLmxO8mb5bLQVFuI9YH2j7RP1T5TaZP6/NXW39Uw2csbOeOgknOUXxuhhMF
lx5XYUTBNJ7NPLm+08UPcFq4W6jpJie3l5DVS88ULx0YBht/N8JONMKnyMLUBcEFaM/P8840vb49
FM0WDNopFNQUOJljrkMBmqLzkP7XIcsdLnq7IIXtzxPo/mL6vQ27VJldtkZX8S4F2zbdi/pqFk74
e9ud8BaswxXlRacn7YQPBl5m5clhywqfQtiZ1ilF11ddS+VXZQeALZI9SUB8EJ9l664WJxk3pnjY
++V3qV6SmY76CcU5H1ZSutJyYL1tZH7XIq/u+xjvqh/dRkxfb0WDAW/faLRKqBJE5R9Q4iCOtHud
HUNRsIp/mfavCE7WTMSMw7CGEoir3Ar+GeGvrm5GdGf9Li0B8q9Rfa2Sw2PZkh6DdlMrVw1FTZKS
5ABEPB2i/mSFvzABxG+VG2KW1ha+C8sKkktCbZgk3M58zYpGJ3lgldik0CzOOvJhWtI5farBXha+
m4ari5JZ3GgfKqsER4HgUBzk+q6IH1xRuU47Om7Uxkv1Z8xyWBBuyy0DZ6DJthgNmiwPHj22GCWc
cBEoWxhPgngYqu9FexeDDOKXAlJ/U0dlq6b/KuuSDD91dtNN2gSy6VAxe4DLlPIvMq1jcYUhOIOP
Sxofjals43eC0l3hQyY7v3Fx7HbQM1E0ZLyMwyMCr1UBcy28kzUqa56gXzA7YH/CRocXSQRFRdvF
RuJBqATREnoM520PWtV2x6x8ouxH6UMRFCEFOOBoKr6T8mt2IZMoWI5r12gFt9N689PvpHp07afZ
rjt9HQd7Rfkb8j+4Sj3LRfpYTfldBrYs3WH4g+k4dh3HIdup/qme7knzrVUfTfc+SA++ECXADNYL
64Ok7CJCTQws8hnu2R2o4iWCm1C95x2ipekRtVdGoKAANhlE3Iffs3I7l4fB2PnyF9YCiHpgjR4w
24SP+9OteI/jB05N3BbUDOUq46ZYSYLN0hj3YFyMm39yf0DrycL/b8DoU9x3Ot0prgRWDVFr+I1q
c6V0RDMMv0xXzozJSWL/Cvr7uIblLr+PoCDBRvcsaytHhBmyFw3uCE2dgPEEg1qRP4ABKv5/oXru
ObHcJ6zFkq8RJHb5GHwdUrhKke9rpAAXr0C4DNJVkw7VRM2izUeOa/dgxtLsZShk/IV0k15CZS1h
cq986yZ5Ny5+ydl3onMenvMIQkWSRFjccN3zlmFNwXGlJRGZuDUvs/8knN2pKz5H7NT17yZvR4EX
nz+8mz5sj/yBjl9NDwwF0OC4lq+TfmbMp0lefCJXy5tUsQ2sordMPVqbuDwagIu0wRAudEimLGXI
0wgrcr9xs9wn4y/nMh/fBAA65mvNuEyKK/yZ8zp5ZZE3lZtG2+INgheLi8NsJZ9a053/MnPDJqJW
jpwESd7VBCv4Z2oAVWFCoCExsTJ9YZtjK9WPPOwN896FN7M8DvqmLr2UK9FQP2qgVlIOllFOyJhl
tQ+TTdZQnP1xzw/DOyzQNxOzXEULGvx14NJRb+IhAa3MOALYVOvZ2E8M/eUJC9hU2pbBFcIzNFk8
brMXaU66ghLINpwAh+GrYLhwuIUJbJ+V16quD//9cARfIx4Qb/F0DLOfCqdxHq0WRHCqSUSB6TYW
D23wElbAYX6zuGA07MqWLp8teUezbnjDtGnpbWqKjA3qgSMe3m1O6FNneUzCTs28yDxFEl0uJiOf
cgSd5anKq6r3GuvxhRt+daaihCs8xM0rUyQO9Zsh+ZhZyuXUSiP9Hja6dmaLWWDvnIEKbpM3PV0v
z5x9UGTeELM4oYi3O2LNaZMHd73/1/JZuTccGTYbIECoc4mStjg8iaYhB5NHMzzEZNuxliEO57Mz
HLOFMvMhi9+07L1qF92GO7RMtmzm0Gxvl7dZkPf1rn8XPqnmWrpppbPS0GQqHuxpSrLXFvAADwus
aciQF9dms53Teyi96BWkaSPjr10c8u4Cb4nV7aN3GBXr7077MXGgz9iVLAsM2IujsGqV6/IvFtkf
xPOLb0Yo7oZ1YF88sQJVrqN4hmPOEwFyWapsu4axDO3q04DQ07afXIOjQTjKNpjXmJw6X+RIIN+A
Z0Cr6vas69x4wuQf7al4U9VzXD4AlAsDZul4QWwYCedpAo/zpuxQetCpfGIrrguEVCUfgHW6cizx
uZReUv7yjwXIQX1NQ2MtwYxs5s+YfaxUv5nJU7DORoub9rHu9yJKDjrkAY5PNDqZFixHJQ2Pcfk7
qaRCFO8KUEnafFdIOclUs636oNu9o3NjfXJLwVR88rXr5Bww46WnYROtp+q5TM4jeBu9QQjWCJcM
MaGMM4tJWd3VXHrZ+Nlg8weUQHB3nH/5MuwZhDkdc7CxI7OEE7fpxyvXNT9suTnrNYlhxoNhB/0v
kRIk4yY4ugfieSmPWrsJi2tpEkkUrA3rkRDj419aifyZjY7MusenbV1CkUz+TQk2hd1hQV20cNct
ywD/mEWvprNZmon0OsJXzT9OqpeZfUJOZh25L6pzFn7rMKzG+JgD0BjBGzZvkC1+BHFbCNiEgaKx
R6FTEZujKN8i92tkZYm+zmmqZ+PvO8dwcXsjeGW5E/R5m4ENzR3BMBR05Z+vfUT+U+8elr6t5E2b
frcB3dFuLL/n7lMQIP9ykYf/YdkEWIXip+bfQwTnCzqQSM9llFfUe1Dt6uAO1Ozk8Z75cGUuNNUv
KGCYuDQ0lPQVhMQT5uNmA5ES4x1cHivXDgyi8nzSxbSK9TzvDZne/gnTuy06VHyFMFOvsQ9HWd3T
6frgHthM0TL8LTuFbqQdtB7i9NRFwjDjQw3ZhjJXfQ8hrmHlY2t1l7bcySFsm/RN4LhC2nWQP3YC
jpOwM/8l5rLRlW2NYKcYVwnfxz414PXkxwvBcSBTN1vL6RqLxgih83sPB59csYfEyLG8b5P6KZf3
rDkV+a/lFw7WN9CW76L40tDz+dqVF22E9CMHfOD81iaX5B7PV2zxLaBmLNCnAvWOixEfXpLuwnEL
QPP515cy2xBgEmjr1L3xBzYza1XgTYiLZeyp0oN4nsVIESrDE2YXbcHZCG+RiJJwiwZilebX0P1O
fQQiOOkAePSUeKI8xZMB42kc05WqBKh5LUdTSU3DR8d0UDCM4QVgiClXt/Yp83aN03Y9ICjEmGM6
Sgq1ht9r3AfFazmJBQlcFhAes2YDZJpMT5ybnCY4qf52GbmXIYFrgheROx8gh3w5mJCIjTByelnV
dhbWsY/dG7+ADCqqs24eFlL49IitTT/doSrbSnmeJ4oGFF+8mw9Z5uXxCn/k0jxkS0sAN6HszjpX
VSF/K8kPsL1BDEx+zHBYRegoyr273A09FrxjuJ2k2wjeYK5yj+kwJzpZP4ifBJQ4cnODuruyaGpL
FDkZB50OzdA3+rQt9Udfsz/i8SfZVWnfFR2R5DotT6b8tzwJQ3lThkcefNRfkd7Y6cAVLRwZCalU
grRl7yM/E2EPOPn+N0bIvK6TX9jCQDaEweAR/AbKpkbzmqQfc37gueGYTvYlGwB7gGBJxtVHpa7D
aU1nQRyIoHvScMJ3H90jLD4DCyCaYvZx2CDXiHxbXEd3E8EYsBnw9jIRoycIhdToytcrweFrGB/Y
xc+QL3PxI7Cufn1nyeDqMJf7TY9rwdE8Ws2q6Q6t8ZtFH+NbVV0Q4hPNp9kIFPnTEojGVd2PD1zV
l5/S00Mxp9ApWTIdGVas9WfW3seJJEp4UyOcA5rXnNnZqzYDhX353iEXLtheYZDe030bBtLM9mpo
76K5V6O/wvnOBwbfCXhhRKV8rEQCVtDrHUMG+ZoEHolBOmXcMYKzr3vmvp8K3p/3ev4SlFen/8HK
9/ud7H+TJkmFB/3TnvJ80/v3ZZ/j+x/Aw4rO5g1Kyqq4Y3gYj25b/ZZojKC4c4PWKiQB89ji+hhR
qtRlmYfzau1yN5MuUEXrjgbe3/vxFcbdsvMxEpJhdtNK9+C7iViqqG9j9qiiP4XVMNx/izdEYn8z
swVJao45w3eNG1ibazcoZk4tHTpk29J1SmlKV+maJIj0rcC0YrEo1oHNxBkz7vwzL19LcdXbL4kL
ZrjKpMr4OWQDxMNdQ3QbJcPKSdoCiRbtNoY3i11UBAU6ESgLjuAa/m+75o5I/gwkrHNruSbO+y3u
Z+M5lH8rw5Y71j5Hq2dx8DWHdFOUrgmvvD7noPovCf8EDbcuizwLC8BSmVB6PwL/Ssswm+wxUEwh
x23xDr9ORW8L5V8dvlnDkc/Nig9gGTzxPq5rd0yi3aJ46RGJZhyODqeWYJe0ZPqxJTcJv+F6RTk/
kGxm/MjQewqd0lWeGgNrcd/D+k5gJam4LQRPJNdsPjHrR8doKM+OTUS08FVA3SFd8B+WYgb5FDKw
qahANplv+GP4bLN6za3HbYqLX45h0E6Sripjp+p/CtV3PXNNHgZ3WMfdgextl/s7WnOhaP/NMuBf
mBgyYZyS/rIQtP0l66fcVvp7L83gtoRrjM/Uf049M/yfJXwIZI9U2KVCu9iQFJbMHi3zBuFrA3lp
2mpetxagn0PGQL7BEXh+UXS1f7AA2ZkvDtcAW4uMakL9RV7iBkqSWj9VPOZg72nTxzIXoky06vMy
d1b1d/OXUEE0IK0ZrlBdnJWaGZKXZS8UN6nap/U/zT+BRRW4AuVndbm6l7vWHLjcGrcybqzfpOpm
QuJdLXFu9wWoMswUTPJHriJHIgtYGkmhho8/LHI+SEutAuWv//HFL9Pah4qEyO071088GWaYiFqL
Athd6D+gfvG8kq3HCCMt5DZYHA3I5eNJo2CRn1m0VpVz2R39gJ8INdUvnhEa+rwvsAGgHRe5xUI6
QAkIskA6Ox1UfafIe7MGUvcgxanwZVG6gyQqJFRED2VgtNN/2FBhG/HvAR/V+LD6r0j7HSpof9pv
R4+FG4wz+dxfbO41R2BG9ibsAd1Z8NSUdesKhJLmCtugHgq7JtrH97ar3BKMzWCn4/e4BVZ35Eyt
QdLdmjW9hFQP/lk3n/TwxndqzqzkaI1i8uWbllxDxa5eORVrjHF67vt1Nf3TYcSkoKxVd6mZ+juo
d5LJIjb9qrOzn10AM3uavBA3ihYq1DDCX8t7AtYuyy4sfmuFP6X6moNtzIUo2SjHBBCahHZjIloJ
lDWWuKXJ28p5+YKKo6qNTiABku4b8VS80QclkErEe0PSqV8SL/OSQjbIzA85Dh7LRRUXFMYXxshd
iXAgx0y3n0h1H8DT6UAIxiFPBeeaMNiAq+PFFUokaaAwgKGmXPuwobaT0cL0OC9cWBNOJQvnuD3w
g7zI93LTHdLPlEJi+2jTFGy8nEnbNG8jI626BuC2tH1L8x1dDPR6s3a0aPgqtOIY4Qs4TNtkQpEy
xYDMZ0EV48A/pbFTFy8TJgx/OknFZXnfU3w6suqt4svH0NrmrsQsgHfJ48sP7su9vPBN2F3J03b5
8jv/2eCCFpEPloXkaMCrz0F2rL0sMrKHfI0GoA7dDle1br3E+aCUt0p4K7CbIRMrf1EU8EGXo/eZ
3QYGzTxKV7SAMMuQHBGDv9LikgmddS+8ERj2IIACZi6qFxS0SnlBjudq6X7pusJOczo+s8ENDTmD
qBTasxlYuF6kSfziBUY3hGRZ8C5R+2k5KVYB4bqRBTwubEp19ohN99QmYyG7LPUgtLIDyvHyURDW
EzPSynbNVbBMWXpHONkBYRLAWCnoex8M1aJnGleWSPjIFvibLQg7M9aQggQz+iavDU8O9qX2hrd2
7nxVtefT7LQgoOix7Byw3iQdtw1xh1teGxBFQlw/TdRAcvGrS9dqPmLZpGJYHfepu5BSU5nvCBZ0
ZRJS6wHbkUcBNUzFuKZiabzlX4Eius4utbqbwXQtkdtP/2F0gK1kcHB7894mfwHXAqsD7RKkl1YF
c4WjipYpND4rJPoKghRr+l5oUQMxpPBWV926EHbEi5GMey2D85xtouk+WvcJWmJIYC7OlfYloQQg
V4WY9zc7FhVhP0nvdV07df1TvJTqoZVQQ0DS9JEmH3ogfsdbYlzcHFhMNPGESDjlce6Ol5rYz8zf
92BmPQhxbhgQUzqwskvqf2rAjgO5JmRTyMYu1SClLl7KFsLi/B+p6MinNpJ/X4rp8kHdL7GpWeiI
jijh8WpZQIYwo2BXZey4qaWcbLXA1ehLBpEXivM3ImhiGRziO3FvchvHjC9T8q5K54kt8yInCc2/
Fm8EIbxw4czhuAmIkyGS2qo/G39NMHec3xsYHhEGOOJwjxY9Aet+E44EyJajQYlfALA6qu3Wkdcl
yXaADpN2JAxkVctPDvGmsk6d/lFDzpgIA4gD2OMckQnP0zqeOHHRCq4BjIQ/QaeH/w7zLxYQjbqh
exB8VkoUl1TcNuO+4UNITkdP/FUtkJ2xVwKGrtoZGCUG+gXgJ1W/VsMPJ1lMXWTVsuCk/63WHp1x
1UigE7FmKRHW1SrN6JwCAw8uakJMfBB2saszMvYOx8bAzgW2ChxdjAJcbEz7FRyt2gXobL3BetYE
FAvklFncdg1+8jzJ5JMmMpoJYboU2jHIWEbxdih0NNZMqnXZ/AQQsk2+wSQusSj8JZ91HeVb/0tb
uJT7FmyZxxlD84P2IhoCeMlLgF9sBPyGvrtBnuB0QoaBOi0fehSlYLOtcMOwIRhWjEEZCc0285j5
QQ3E6/0dKxYZwPyCN93skvGIIxKHnJX+7OYL5rZPSHHNGJElMSbqKl3M3NlxHc3unfx0vHt0qlEq
SYzQ1oo4npUEANhUwmK/68blIZ/hmvwQdAGfXKhPWPDbAjcniVsaYoeyqO2ff3VzYTHLz3qlKED6
gnD3Y4IyLbmHEK9M2Bt6t1uqtRyvuY5sVXIERCUo1K0/BashrC5p1oMpX1v+byE+FnRIqic6q3pt
FfKqU7kJ+HRi6GCVT+gyBIiDQaxqex0w/o+b9SSDRGMO+S83Xlm/ataBp+SXpRSE4RE/RxyvGcbW
/bQjDZ2yIEeuGJ4WiA2NxcKPgRm5kfCidk2SQj1wx5B/NLn9tK+MjwYIWCdxNEh3FhxtM3+3chgJ
fPlQmvwbNrNwCukwj7J51Yttkd7kmhRJ6ZYYBotr+CeQ5gcF43183hmEwrPq1XDON3J74FdiUll1
8jGjBDb0k3L6p6RfPrYavxVX2vI90IQ7iNlI95IkHmaG8Yor0aIX56VutMXdqg7Lgy0Tz3jxvi1X
QNpdM/HayqeyHlzDnLdhWWyNGW/vmVBeVAKlXKzxWgbeJ6uB5EZMACqVpglG4EI6VX+nFbHccEBR
kM7/alhkhrZtgg8yOmsIz0lLClz2EpVPSGf/PTpwJRivlohn6bRlblOKrwpxCg4WAsh0hFV2DLY0
Gs+pJZiXFUL2ZuhO7nH0ykfX/xMgCE0K7VK7Lsr3YdWtEsA3tCR4Z7EuPZelaI86gYm8SiQFAGRU
zzj4yzvqPjwSanQ2vucc9hQvTEKPnHGG6i5t6nxVmY+i2UnxNez/FFTxRdDiKYFzj9S67SZm1MAw
m0iTyAOhteVJx31xZKiCnN8eKvzy0xlNR862rPByUtevBed+uR8FExc9l3UNkHizwvxDsrs/Ys91
kRzVlckw1zlh/PgfS+exG7tyreEnIsAcph3IzlmtMCEUmXPm0/urfTy4gHFha0vdZNVaf6zyHzN8
BOnbhFNhBj/qh0dMz2NIYUKxcn4V+UOeTjU6hfKFfCDUghubcNc/PfCit86+/mDp0e6BdSWpB7PH
qZluRXIlmFLvxhUVissIfXnfyG5lgiksfgymOxNHSv7kAlCkHXAfh4ULGYctd2+vKoLGeIlZN5N5
R6BGIX9QDetTctOcNYh3bMuYXdjOZIRYd9/HGa96RrxV660G5Y9KHqFqom8t/vQOG6wzvhkqjgQo
MPF4UWWz08k2M+2A/y6KC7Hx0gGGUhwppIFmgiKrSUZMTZ7VGQxu8B81LHT5rktHgVk5ZPAjv4iL
Cy62RTmf/WaNFFPIhSTVDUIyYUgNvYoTzPI/ZHOFqn2RCLsHIg3WDIvhysSTXnMEpvFPTbsQVzfZ
9Uuq1YAeElzA73Cxzm+5fJlNsnHWJRPTjJLh5CB9MPcB/Fql/1TzxcqfOebHiiaNhpe+5wTMmXqw
eAOQMpMvbUJUSdE6qriZbHQXfC0S6ypOR7opMqCkPcrJWt1ZuKNgFrofu3mH9Hcwvi+Y8oD/G5qr
P23OnCNBVXTDHqYvMFtLZ/itX2usCbpGA9iIXgV+sMqo+uTTZ+0wm7+Qv3hu4IAkyhvmLRlUWODQ
xnC5duMFW2h60zocHag70QaSdsvASR6DBSFsvNfQt+IQ7CvMZYixzR33DEXejvqcV8RhV7S3IJWG
2Z+q76r8VrNNqN1tfpMS+BZ/o18fe+2INZDbjXcFKSjCH5WEdJb6bNM23zM2yh7ylixAijBxI5v1
x1DcgmhjFBt7RSOYzha0yBHtusk2HxEWTQA9/06zEVRkLJq1hFkv2kHFJSNqy45hSHlU9jnSL8Fa
HYFGXLn+VAh4SZt/RKpR7MyVtOxgCtb6qiSJqAan5seuySEDP0hQb5GYh1mH+hcH6Q1DDu5kcNWR
mWRrIKvKip2MJTg5Ns0lUXbDcCAMmLykF5Jxjn50HTlW6Wm2WFhsBnQHFyGjfKEgd+0whEGiK+Dd
h7lxx+EFG/8ihc0PW7y40BBuhDifrHxK9tyMf/eXigB6FN/FIsQWFOcbzTPWuuT61DdLrkZIrs02
TVyJGwLgARlBiModzCPHFmxZYdMF//5UgZ/ZT9j22uhZla9Z+gZumEsbsewqay4+E78vqIxS86dU
cE0mswtJez2EqNAvDwwXaf39YuL7JMleewzsYZ/98Jlpfw6RbtNaPU8BQV0bqfttIPFi44O/ZE24
1OoALX63gxvgyyq03lR7Uy7hFdO1/AqKYUibOvwj62Y5qAT130O+jyry5JAc5b+4/5ER04MBZdq9
Mi8dgzefyCrVtuONmjIONUAjd5Q3Bd0O9ZXYONI1HxPgh5gVHfVIPu8yae6IRrgbTXxX5ObKL4Z2
AfyjAWRCk0suL+HJcoiCKPz8pL0Hf4v5zfYKMhWO6xS4LDoFfy0U7SyNfCkYydA0pNNb1rm98wzj
Zxj+teZdGm65f5hkRsPz5EluZexL9dBl2C8Zv8hAqoHeTTZOWt+gxtxSX5fKIcKayr1GNcrklcnF
1GkGvw0NqUGXMvzTnAPgVlHtRNDxV1V5xHZhrNswxq7gaNV4a2ec3CUtOrd2bnCVG0s/PU39jXQR
234trYNGyh+EJ7QSFsv5WZoPh3IZhJzGwwDkMsq9MXxOAPeVeqEGTvzhzGNDfhVSPhJ8S/1Ua4AK
NwpFAeR/VKhUWsVSZ03pRxHBSyxxhtNQlnZPO39I7We/Jm8fyDTpJ5SUmMTYtHWe04jA1mQmFk4/
zvT9kJ3rTi3PdrDoBs9JjnDUK7yI6JCo/FRXYmJMWMyAW4YSkOI8phs0UjzlRnQRaPxMOADDnxae
1G7CdlWvI2zy+l5Vz06EI2CnEREDwtneiI8F5L3HoBOz+uBzWEnw0Uz4v3N7TqMflZinXvpz+g1C
aaGJzgFs7OHHz0CYjQ8qrYisWukjaTNcFL7x4fTvChXSCwfVjEO84FEmrRVJi/SR5OItWc681Uyb
K2A5pAy0Ra4Fdd/h6UJCFUt/KdMB2OzScn4KmsrqZaeTznwsZUnMLihKVQ4MEYvnTuFnAc2Ksn0V
EJI2JC+a/QZEEimv0fs0uYPkBsVLTBp6/D0Q/+NoG9yJa0xyJJD+otJo3HJTIBUz3sCu0IU1DrNp
eMzhxhh3yDVr6iNCVF6YkfANWlL+pVPIJ/4TmRpDxUS2jZ13v/yM5594/uX9WznNPgD6pFkUqHep
cCe7JTYwRgB8pCK0Pd0IzJNXKP2QjSPVJ0u2Yvi6hJBeTxQehkzXgRCTKv6S/BUkiVs1fVQ1R2aB
7jk9R922MA4VASyOf5q1K7+ecrSQyKM5iJyrDKOuDM5BML8lBA1IhFntVZgJLrRQ4EDVU4epMuJP
x/4aesZmzDPFmkzczCaTYDH3R6SYvfGet1zV8pO0qEWsbLSI6sD6qKjeUB8JEUCquM895PP6ttrE
HjR7e7S0+tIoLzwuMPuxthMifsM5XZTyUspnOf2AREJ8LnFkW8le9GXW0h91QMtJwhrJxaKgM67s
hyVtyfbEEY3ZeD9oNsroHoHxt27shuQ6FnS/rHQN4TNGq7H4TI8pczM1t8Q6pDdxBEzxa+8fG5PK
ja3hYIZc6cqaABswcf62vL5UD1v/AeBIOHo6niLULShKl0a6Y1UQDjQPitt557/uRaQE9uh4i/RY
qRoZONsEv0HBYwQgQE63lIJVzqT1GplnbVn0CxfRcfanFxf1z+eodfZIJafoCoK30BT2JOeaRL9N
uteidVB4MCxB8cwQ+M8jB3rFdAziizSVfoEARNv69qEb8hpbM85e3TiT5BN6MW1gTLhI3xCnIzKh
v3QXq5Dcau8Got5bvuUMfdqI0mxwCYRUwOD4RAN2+5vUPxFWcBM+0EauNO3DoRtFUbkmF43xNUR8
wRloseSKCWNKDhBOq+5HRhooYIzpmz5FCnOxa8NeMs4mfORg+ys86YnLDOS1+m8LDCAwT64PHOgN
hDhhorCYKNBDdWP7L3X/6eQ/Cbi8AT66Tidq+UBPIFioulsE5XYa/jqdfHRUAGS8JFfiuUImCgaL
HjXDjDoYV49OKL7cgkUGtTeo24h4S/uaqF+KfTEzfMXE6ds1CDCd5XYEeq2cAvnVqf86e9Ftpg1l
tITrJLI3zMd+1cNe3GTx1TLT9QQa0B9DuRnHjYF+eF4B7If0p9Ce9hf9QKoJ6kb3zzPDYnqfsGUE
wAq2S8NX2r4Kn0uQofAPwAeOVI71IEOzhBDuNKygjJptb+3Tal/Ftzh46wc4AjqgiBjjs/aDQzsg
TglplVpic1kz+DN9xMQwclIN+9r8ZwvxOZggwIDv7zlsM7IprgE+c7QjR2c7bBDqpfFa4tPzLwnP
OiVhwytLoF2sJZMADlBBMJdiYtOgzN6ko4i1eQNqoSnEknMVSt0TZH1pVpt2XWFp3MPz9RiTE9Yh
ooYp4VkENSdYoazCK8L4rt2nsKPGe8KNEMr7cboIiWPMHRe2En14f9DwYbsj957EC3BV6j5UBM4d
CS7supGDxYZIzBwpOmqa2trL1qYZXaqhhD6ZULV23ja2ZwafE5KKSDpypaTZqxrdAOCRxbNd4lbM
mHcWUXW3WwSEZCw3Gt/9hgU7Hd+y6FxKty5879NTzLvRzAcQjmYzbBrdE/tBka5QetFjry7RtOde
rv3arDJF+9kO8JH1PiWPiCm+2Zi9ujabo9Xxx1WuL+05u6HIeTZTz5HdN0KPFxKgPM8kOPsiDLYh
ofvKehieA3DX0CPXCM4iy0IzT45JLNwuIS+PIM3Jz1aW+p7CIRqcgCPZAwUXdbl4bacPtXnTXcdD
KCVEK2TzA3SisQIij2mSNHZ9jX7RpCeefx47Lbwy2Oi1ZsueqwDz5SYYdsAflnTCawzIxSNHUkXc
ECWOnKo91E88WAQd1i1qYjfRTk1HJBYHlzc/uYvE8GOCTtMKv5brEFLgl8ELl3LxGm/5X9Wr8KfM
jaXhw7giIMNS4yD9aVcZ1eEzcSGYmIj8z45Tf4m617T/JjMQ80AAhMh7hq6ykf2F1H7E7cs4a3zi
R7/dMcfXV/KyBy67ATaFsaGE/E8Wf6GGGo9j0VO9APR2ZAcLsteA84bBDYk7KRUv8QruAWlkf8lN
fKvSJqJXDASMnSi+MzSScxrjX7SfLXs6LWZswEN/0awLhkBR8hJ6uvHbprsUbEVhoxB7dYYFCjKN
qBF/gsBF1pL7z1DhhJh3IWcc3qL2o8KGq3kjBnnuXv6MEHgy20z9elT541i4CiLqL9QXz+M6ECz3
gjdwPY5wsbAf+p16D6Hx6NPvqmIoD0885oPCNNuPi7EZl077EaCPkQmQ/ZGNDbvTVLOpDavO2TAm
jM0LzkmOZ14ARGTk161oLg1LeHK+RmyUZVd5qX3gJ6IdUgikBMiyP+326NCzVVr+atIubDgyDCKe
K2YNAQoGtIHyEIjRkFTHVV1zSRA/EgHj9sWNHEESSE5Zdx8/2tTjz9fjG0OD2mx5n6viXWK57Ouv
ijY6LlwbYQEJ+gsGgyzc83yJ3VrtTolpARbxcfm/0RfdJkKCJU1cH+V11GNaTkK6xXZNd7GHPywK
tAtDiXth4r0Elif8lHPzoZIjRBBpx3xvo/dmaGrMv17LF6lF5AG7kHABMOzGVMTnN9XmACJCuIne
hYDr04yyJbnamXMOk52dvY9M3U0Zo23AC5i+CtQhhyzmkzBizKjBSquIxBvoCou+ZR4HLq7qDniM
kz+NXqnXWQxOwj2GVYG7JsJtpbzX3F5NzhoSXHWDMCeSqgLM5WLkFBQYEki93MXYgtUeWOUWVy+q
+iJVB8Xez2guNXXFWJWlHzkT98zTnxm3EhKoyN/hm01zIzsMzvIq5XZiEEVkUH7A8BvbbqN0VN3u
gcVyJFJgqf2PVgEdGBQJwY3NCkiKGLPD8hSVrACKjhm4xhrLWt49zVXXZEubZ6aihIwSkMVsvmf2
Zzl+5BBnC7iIBvx4Wlm5hSYElpjSSU5mXhrTxIs0HMUpz5EnzMIF19A00RW8Y4YhJoleH9WNKQTT
dpw5jf6LaVN4ZkZVX9XXaPztkEnyuhJ5FJV3zuil1lh42Rzmqhs2DYx/2fwn3hJUpIn9a9gD1z+X
FQ+3TeoPeumaiX3AZb5Mhn1Y75kTphaZUg94B54lwl4nkau39lcSsxvAeKpcxZae6Jx3hFtFoPEB
IoJyStaBiEVGzYH/Y8n/WyAk4kvtn/yKTIz+F7cyPM3U7j4bvIfeiOgEWMXvAFA2sbmXeSAmrjQk
FRouJ82B/KuvvMnRxUAErmyZlweMg6ijiJc3D0UE53MTc04MovMQQk/9dSQ7r8k3tr7T2V9R8SPq
JGAvXiFnMTzAowqRJ8PKGHhdcSFMvlXcOfqOHJx9HDTVCR2KjPUIoXZeeLO9h9Yc+l2IyU2IiyRa
fjZiKWP2AkHAjMhqvM9jEmLPQP+wXLkHVdDJK6VbvTdvBYEkGnJydRk6b1KNcYJYBhmVozEihhxD
ngvqAmQe/0tsPToS5qKfUPnybdLT3dhtCKqH7V8JREONTt34JgWgtMwgyJoHePF3jlIhS+ZJxRop
jjjJWj8pzMS2jwCP0LroGVMRYYK6hcbdNM/6q4w7QNH2GSFSNJNjpbuFPJvxESd3JWFj2bb13qlo
BC06Ou09W19V8cWM9uCJZCcvBtdaAi/xe8G+3sf8HvNXq6G8pJFrsLKVHovg0m0UnEwAs+Unw6OB
fMNyO+sRE6IDTGCCQJLvwPhBKk7rquZNyv5mg807W5PyQijFQuPoHmmlJBmc+ILonzd5xrt6GKat
M2uInogZuXYwbiwXoNjrvtvFon7B5Iy+2NJFNt98iH/nDClAYYoz7gaOs0leQtG32cmU4eTnPedb
YCB2k4WZMWbz/sdFWCvL+nTo1QoGcG5iaErPb046NytLm0g1XCnlSYqBKZRsnekEFQHlYWFGGcKj
8VI70iYdKAqaDzEi7ogLjmi3cMGeHIS3tsEaTZOBqh704syqRawdFyktj91ZRh2UbwkmEI+YDrcP
VVn2HLBGt6ytdQxO44euFOMjhATY6Z65BnA1vifDd0vSOWKwkJh4tRRiIrvJAujl/B3quwzEFyKs
vBHzFUjMMMkPj7tcngPnnPgvTfhV9A3FbO5J7/EKAFAZlxyUJSkpQ+B36Wb+b/xuMLupewM1akMH
QMPOWqEAZ7vH3ldpB4MvDTdt6eElmjxk2934JQ7WlloHKpBzCdcHnRU5I2KBdI12lwOeW5NUgbL6
SbRnhf34aQ6vlYVum9ANbX73ocyM/Eez4KbVeXVSW2VhTR9iUS0tw63VqyPvwDcsL9nCd7RL3S0d
e8lcaozbcXwXsW1pwo6IpNx22QEQPfHCPYf86eOxzExWN4V/VkvdkKQEiVlX3YTDOifM2wyWFbNb
3n6olkWwGH+iz+HrDvIKV+DIFMRuP5oZshKCvdtdzmJC5Qc/lLv7hccNfknEeWnDu6G8Ec7DW+ez
ZKJFQYrW3UCuFyx5HBAGKV78KfTVcgphjeBVsAmpGT/+IaLZPZYo4/rKiACfjqa106Z3VKaVvcXp
b1j3IMsWUwDsJ3bC7DOIvjWB7AbPEAlk1zh48qG/s3PWXTvq7ukTKEiwED8anwuWA715JBPqMWbB
qSWsJUK98ubod4vFybQeQufrZGddfh/IP7K8qiK5lJhhxdX6IzV0kuLBG0Xmd8qZNkU6/PILQbpo
WTKahxm9q1fzB0O9Tlp/E9EQxG49BDIPTbOiwGwpsCQQFIlxTZHfeA/FTAaAge6D+4lgMGrHSkyo
qgUNg7Zrjj9K9Y90Eb8+NA2d5f5mzj8pocYF1vO/AcYAOkTSTlnNDYyMYbETPtJtT29gQffOBy2o
GJu/zfjDr67ThIqX8apjTpa93gFOoZMN/81rxL5YDSQNLyA+u5VoHQVR5EjQw1Nl8tWXr1PxWdL6
FqNDVNvyrPTPQfAjG3E6KvA74YAc1voDRqGVETVItGi+Enz9PnGxftquJ5ViAtxIPSfrvh/Q8zNr
nV4tP11pCD34b3GjIIa9KuW+lpclWIwVbKQfv2KCoZfMXwHHjF5Rb3PJWFTBdx47zMSIpBD0d5tm
5QCMHgUN5pCT0JaXQv9VRhrV6BTTey9kR/dnWMfqkdieetH7a6ufi1xafBeEUXVb4WNSyfZ2XgHt
Fk1x5i231KtZ90TmgaHczXI3Sui+Vm2zy7rPiri2LCv4nggPRzdJqVwhzORrWUhi90b3guFDeJh3
r3DrwsOv42keF0gAoZID/QNmgrhdR5ivdpCuOt9/OX5XKIJ96VvJNwIABvwPk/vkal7AhPWgxkvQ
13H4Gw2X1Nn33hDj7zRp757ZhBa9tQYfapLNyCkb083beZFyVZ2Lnp9YeTTkLQiYiVhA9aHz+Ea2
z6UN0oXUEcE8VBAZ1TYZgRy6/iziwJi4o7NKsBftmQk6D3xRyGiSj35B/MgXkJ5frarJxc9DJtCF
0uXFWP/m2lvRgu/KnTtJ0TrC4YegjYgIhjMGDr73DudZLaLDy7sk2n3lvaYqOPZnrLFPuSXdfy99
gcITIhM1t6D4pp2Sf4qPcGnhSiPzE1StPcES8TOfZfaDAA6JAa1LEllS5wAlAw8Ts29zZwUXBLTf
XgR/GgCcjNHBSb/L+fF/vC/Edh3GK6BYwgql5MvUttS7L0suBeWdUTneUrI+nUBMHcif2QtNr0kv
ue4sNeNAtlw3g3ExWnkh26nStK7TDyszJctCvWBvA/TOAMSENkgwR33GZ35Ba19IPnMj+qtoZwvo
l5u5Gxq+vYdkH6T0RNoFrKcwO+O91veVclcRn85AhXXZrmMEQSpPSLCOSQ/i2WUF63gH/jGEgyvq
o+xVSXCVhBi1xJ3ZVmJBWrJEMwNBG8RCei59E5aLIJ4NCDY4Q6Zn2Uz7ySm9EsCfkhGSQHQOd6Hj
A89RE1JLWDk4j4UBq4HDYgJGTaFxAcbXbHFlhNBov4m+SYnhCu9pim8R1oskKD5fMVeCtVC7tpKq
FePquij2ApempRJ4KfW/1IoX/necX0nHhRUiSSPlF6myN6V6oaaefD++QGEJ4+JOidqCcc1xDx5U
frB9akms1oqPAnNmeYDRHYtfo8HI6cGaNP7s+tlHIuNlZOmDpbN4o7VZZGdSFmZiLSYMqh8JPERN
qhCG1RbcvCYLK/IVlYvnnwATNDN8ZQnnLOeUIJFrtOSlqjOL0bSTwOkEzmdZfEcMkc2+NY+ZR4BX
vqUez+0tgvg8wcUBxSiAr2LXy1gKJsJ7cp5QpIKKK5w5huRl2nZuj7je8QnDr5VH4rPwgJjFOhdR
z0QiHCQTqY3bVYQY7FL8HrJxC3EAkXaKoNRZ9qPDonurSM2AMAVKa6wtOVSY8tfNtO/u+EZt1rDU
uhDbvvC7PeiSgQnJ5qzZxMi2pN9maDZhmSzpGQPXQVGORwOrQ3HjYOnUR2S+5am9VfkCY4hyHk7g
Qq8rD7oMTGB4Ok+AhfpJtZ8RVhUH4vnG2Z3Qo61ZnCebl3k59rcwJIr5yyZNO2/UFZVe60rltKPu
QDY5YN6mZgPuFNlnjcstIcugLr5l+ywPnqQg814l9lvNMNx1PGPagfQ5twK7Yzx0c8pa17yXrtM9
4/JOJQVJeO2yJNFzjuFhyLrZlPlxcCT0o6CchHNVHI3EOW8d+WX+p+ISN4runKGKJh8ZEYeqYMYR
lloiOVXdBzhi5wkYuLhGRKTaNW5crNM4QeRjHW802eIB+0lYASVSZ+qzOb41Oclyb/DaUowgW//L
NaptACCBp6LgbShP6mdYbojbIL6da4BdpCAaz22kECDsgJFn4ff7d2QCX9F8gTKcIM4bjkYngq1r
rlN5tpOXwf6J++9BnjeUAzCslSkyL+tmBJwDCrFMJ7nz2LIzn8Gc+hAdRwCSlf8umJ7vz+d2lFY8
ECQMxI1GVC43X6ysfTvEWXTtXKY9/4ISPNWArJnpIR7U/jcj3iXMv4roXSIErv4EIiU5zqC+uARN
uFqLn8k+kagWKn8GHa7OPZbnVTR+GGSft0fJ+TO6o2ruVDwB/tPR7pr0x4M657c4QfSztXHdnlV1
jZFQwx+urqwh2GopQwAqRMp0VwSORPlZs94DhTccFZE87aR17FaxxyIpLlSx1fGbowdbS/59RrjR
9Hiy0Osbgm5v32TJFSYJVdrB7asgNUpCeO9ZumL2LZURCv0tUw+yhdCHSI19OQ4cv9BCCJRomoDl
3SKni5bFuwol2YVUgy5sGJOaQIYPOTrog6cRDZlFP4qGEV25mXUHYYYLanqMsESzN24qD3FGueFB
NLcDvH4UvwjgbGIYjaA9LdZreUZGq5NS1rol0mCifNsUsCNiuDRbkPcXMp6XkXIaZEAoQEZnJOHg
bnETFDwqKd45bknENIzljFtgPc522nBGix1Iy12c0SJYswEpYXotd9wJfbQBpE/m16YhTPKYa9c0
u3dkCUQH3DdS5Ro87tA5a8djKxerEWH2TBJNec/YmCn3wTj3qecJWr1Nybqt8FDCAa0IoUCuPpK/
yVLXxC+Eu4zF3wgqYrFnCKdKq4L2ZSub/hyF989A66dtm302bWr62Ij9aW3ObngTv/3Kmu/evIXL
YDPOP2FIhwrug2TtGJ8ZKtr68S/nbo8+sBMXEGOn7fkps8ceEQPFDwCRvyG7mk3XZXdqWKpsfZOU
b+F4U+aCN29X8fDF/UEJ3ubwaL/pzlaew4Op1mtnohLrtSHjVhDUMMkctCIuUW5QU5onyUFYK5Lc
+JAHEfwkBJxwWjRIMUaSzBl8ZrSX1RnzTWcynfPtUKEXQ1CELmytQZ0mWHbCaEHUHqkCuP/xwvTT
pUfFX8CIlfUGxMhQXR1+J+tqOrMLihVBPpvNC7mg3ZqvrKwuBgYt0tKtQ4f+XOUTzVji5f4hE4sQ
ofCb2iN612XPOupfxPZCOrKQN9u9J9iWmlLI2uA55P6vlRKYaFgkiPAblLoOnGwi8WIS9wQcOLt8
VGQR6M1Wp6Kw+Kl1YjMkhFdcXzOPhGbxXoY6LenS5huEG5h5TQTkfzE5uvUldHQtBRzoScChk/ae
MCwFhrZgyydiddloGIQDTETkgnQjAgzWEMoS2v5dQzE0XjUCwwOKPYbxWRPfX+II3mrPguCx+G6o
4HDTRS2vCjt4yaiQfMxEBqLxZe5Ew10/Z3p2mHPAqTXOdCfe6PV6bC+6ICLEgGi/X/jHNBIV9z0k
rvru8JLhmFM2gjhIuMCIf7SNJ4WQ8M17+Dz2qmNlUze/qsgLFciFr7PVstRp0yPV95APMs0Wj6B8
/3f4yBNqz0PAk+SIhAfWZ74p4gVT3VVjQFACFoetf6tx5Lu5vEd128nXvNtOluu3ZEtuKp8ftyIP
AJRJS3e+lXhGeSrZRUZNRv3sAr/O5GXlh57PM8QLiD2EpVtZyd8pqYJkeJHwfRSSDUUE1IcGWj7/
4aQnazzu5MEleFfEvSDORKERlvREvgZMMP61nqhZ3WRIUarN/AI+Q3/SuAJ95zxikYvDc8er1yRf
1vAdxase41YD7PCow6Ns3pryPa/QS3ki5HBwmdY6uKeqGYjiI5Ks8grbJa+qKhGdu75/BAwZkg9N
eK0jmGbMt5rMIfdnjLd5IG5DgtT70iA/FIyh28TaCk7bJQI1HVeNWjMyAF6Hx6l52Jg1yFKn8dTn
MSGYISVFYhfwIOrHhmtwTU5n+Ak4lEIEUMGBZQiZPoeeDp0rIm7KHSaZqH00ymnSnxZpFXj7UIcm
vhfwwvZAedui3M3jLo+e+pRuTP2jUF94OlUFexVKTrHBzkiFKu52C1cKKTXjvCH2lriSM9wTt6lY
uWa8MMOS1pDFpH7VCr4utyuvDq3NkXoflU8VrUnDux11q9mMlo79PjEIJpQmbXx/14ZHTX9Xgivx
r7K/K/Vjau7i9GhGT8d6IGDryKh4n5UtYuQwvCfg+Ip1CXgDtB2PdencQ2CVAFDU+IYrmuqj1B4M
RmfyJGR/i5m5munQmhQ3D5Ae6ROQKKpL6c2mOnXEnegCdOlkHtWU3a50FqIUuYyuPUfpMs9bSX9T
EcOkIFeyBEqbvo/Fs2TbKvaEpiWdmC/6MFhDPy/rlxG5sDz88IFKHS0S+xw5kkx4fU0XhB2RBFY8
QvmPvm4iHBtz14cbv1oX+pKk6h2xkCnqvgIFpylffEJu260QfvnmORpOM0ITw8uLz0lZT/aj0JnE
V1yyMFx2u7OVg3wnCFNt3rXooRYvM1FcECySF+nrlOxh9LJr/gGG3S4gpPwdHGpOKfDrfK/gu85A
kifk+U7/5Ye8Ces5paDj3SaWwFzJmTuYmBL4Pasebx9RDiBc8XAL68uIdwqlZo+ShjWSsGFzOoyU
VtdEjgCsSh1GegxX8YV4g6Ab8dKuHetNSRm5jmGCYwuPREGGho11MfjU1b+Y33XAgCdbX0AtVOS4
4p0vLTL8LikKJcDGta1tM/mFosipvRD83BhHYKzZvNChCAKLl4qs+3/C7fAvHXiZZ8JgP4vpJ2Xh
MzOqMuQb8lm0NN0x99vlqpHeCErCJZIXN5mck+zZWT8zT4HEBJ8JCePwgj4hiph0lB1FyYn6FJI6
m2jVF/5JejjJWIaUgxOApCeEpezXRKyv/OEsaItMy5ax+it6QmLlOYUPtNRagDyXFIBjr5zrFFjk
qLc7qWXSFlhd8ZNhbmHQN60Nh4OgtLqIwM4Xh0xUPmplfsvahdMMFAVB0HB+hyGXgQO0ax/8dk8P
Dd+W3nliqVcfpzAjI4C0f35ioh14c4hE8clqPIucKyKxWsE0pNWiASBLG2PZcq3ExgmEZyT0SBne
s9hYpCIYI/jj+iPnZ4zpJsmeRH8Gc0RHw8lMr6n8ps+EfI2PeCfxxw27ggZbSOyakvYD41VYXSaw
rJYltzB/HIarITj9e3CA/tq9EgDk88pTd/lIkaKP/m/OnzUQYS8I7lZ6QtxXaKbtCmkLGzk4a68u
RqUHaCC84p659XisctqkXLY4jquO0eofzNetOnCPjDA8gnAJ29knsBtw9X65hfSgG3UuL/WAnp+b
EO11kn7g/cpSxNgenTu+Lr6sKjjoZEBEeL/FeRdAJfHpqeZZUTYqGxs+aUwnNZkGHBxHVf4VQDDB
cHX8ptknzraGEFEyfp0PFStlU7yFEvA7Ie3jd6pjNCT4LdzUwNXOXu/fbH4z5U1Qk5Y4O41zaC0N
9mpznzGtYX9udoPKeScclycekznZwi5xsBEiwkRDWy5gzkSUJn02iBTJGH5iaCPsUyHRyebIcUCr
850i7/nAi/FJfxpSoJBP/S1GC890f9SHz3ncKzV1jWsGQFsGiKPuAaqvHvjZw181kGbqAfL4FepF
CLJdwsAw7g1CtQ/ziE6B8RloE6DEQWS4sbYhr1x/L9JfQ7mP/ZrcE+cX5NUqfqvinES30dxPnde2
B5T2A5rBBg2YdBz1hwMMSkFc89B5LfDkxn+KDABYADs1zzm/+9/GsLIjmPaDHV5ATPp8kzLTdIAm
EU1BxTc1ttDUKXsUPJCuI0kkVxpioyfHCmUjsQPZNqZ0MA1dNUOTuYtpL1Gu7QRc5M65h+mgk5Dg
kByIZEp7yRGHN/c+uUTx+4R0pEkAHOZ+URunVkIU9MiRPRDoV0BQ3kXXCzCP1N6qaS/C2hl6RgqK
drB+lrWya1jxcxTcfPnZVl+NdovUHykiKx2hfblP2L5c/skwvkj49ep+PfebQN9UFq9tQlr80c+J
bXlJKxST2DTBrPstLySZYTDgRBYTXzs1byMDfU0oS+fhzsAeHyxb8YuYfbiribGw5VtPTA6H0QQ6
c/JLEpG3Jl3dfD/josUz4Ypm39YfNznFjkBEUJCAMJh31YNPy4N8jCK0o9SUWBtLfcTSq8PxT9Ss
kBtuFVC9ZuSlGbyJMo3mT49Lt4YvMacNPEeG63AgHGij+o+xWHcynTteMkiE9Ryt6HdGD9eX7jjx
GCzLcsn8h5eoTLecvqbz5cNMxi926lLUYlY7auvdlrs4IkWAHEbktojBSkINos+KtBuM+0N1jDpP
N9kWD5hRzew2NhkuLSHVc/PQLdnOLebk6aXNvgeVi9gy2JpENBRcP9NWTAU56GtxtPq7iYO9qb8k
bW2PQqeJ2KUm88LsL6aKkiY+VTqPlo3fE2PUQSEcICFxGe8j1mqip3jpfLTwPZJ6fUuOJuuDTq9D
j0ASKwixLoJ1zM6SFNPBeBhhSDq8wlH/0vLrzwY+zhW5Vf1LnFCEChTYENE3W15Pgnbl9eOOMK4g
dhPr1jlMPswXCs4SXIA9GWIhYkxMLcaR+N7M8jSSH/r+IGmPsvvKDAJDX4ZmJ00p2/kbhGGMO4b7
6X/UnUeP49i2pf9KIcfNeuShb7y6A0mUl0IuFBE5IRSO3nv++v6YVfdd08BD96AHDVQlMhUhTx7u
s/da34qPCGFr9aCjrzEvxBAwIOlYOyGPJwGHGjXJjiAXbfgo871Fh7nkw1p1/U4dD3n/NEgf0pTq
/R5bS/r3ZNCP8loLH2h1TBmwCTZuGK5P9rDKWB9TTAYqBm77XlTXYRekrx1NC3rUMt13Diij/oYJ
aQDWLB0uoOg36BjFkOSHF56Uzgcg3EBm69h9W9krdtKGDpj/7toc6NsYQIaG0muZGzwSHA0Ky/BI
fqbJtCPsnsz+3BfPWXdPOWOqHLLR8C6ZUBjx38fBR5I7EGtNvjN/69ZrSdCaMT8s46LTVkRHzpYB
+Qzxsjkb2YXwL2Pz0AG3KMqNxIPa3GXjzla3WlrN0cnK1WKOeIgoGRnx/dTyBTCvW0+AazgaUiQX
BL3UiCSOOaBej3ZdzgbP0O6dfB3TD+L2piqnU9cSF6cJKxhiy2F+XTIW5S0xfk+92xA9G+b7dMrS
iw1fJh818Y/zgv0KwyJ67Xp5KfWdIs4Ef43TGoFHxsyWQfDWILVKuMI37P5jn75o8DZVobgO2PzC
OPMaFBffLttsKBfKsfVekuErNsJFF9Bk6S1C9550TuLM6QFqxQkQ8FOugyi2yuswXEh2TQjwiN75
BuBpE+TQMafp2VjhikMVAjMU5aaxigFtcy9ObOT6jGvhNOQWYbqbjlhjCtLIe7eR4lGNInfncGVD
xJdSCvgwpkvb88qHTqgb1TNTjoT31OjMnfUpUuJRuWfIvEnFareJ7OcC0hYUGfFZpvecMYWJnFa+
sW/MgUAyWc82HOC59sKrj4MdKeicp0X/BEe6xnjovSVEgLlQlJli32wP5zsugbOK2xz47TRFCT+q
7ouPselOprULkmfZXtEUpdq0gksiTnxUlnSgQep7gD0OqQ3V+oAdU1pmxbmg1+t2u0Z6oqs30H2y
Sidt3aVUXUD8NuytsiNLMcHY9IERC5fVNG7B7DwdOB62QNYA9ZNlkB22R0xqsKh0oKnFrBH5rk0e
Iy1JLEneeuzAK+wD/a7QTmkYMHTAefDEmVzBoKYd/QikwKtkbBMvoxnCBgaor8qkgcGQwzuC0SrV
z127G1djuOWp4/55qr54gzAoJtYJI70C0P5GaKeSsOT2Sxn2rnTPzafB3lf53mjPDBGAokbDKRBf
elRzBp7L6hJWFyHf8/QUd4uIPlWKpHHBOeL1ZER8K+7dSG4dlzt/JY1rIPNl/pJFLdsuxloe8F5M
JDUzQPXZyi6Ddcrp+IfJWdCDRMervfuwn0Y81LTl4ez/bMdNNCJaWrP7wbeTydewOE6ZvDpJcyN9
Naoq1MxQlhXUyy280XVjPuvoePmUWU7jZCv3J6EcCfjxwmfNHVd2ni9FFBKm+9QhXVfpoIVUCjwH
v+NDFOsKuo+CS1GwzfRHnJhzt7OOourZGW4V4NjqRi9+qiDsbU3amA2defNcMPvOMctx9WPnhdaF
qF5WEqa83XcrXQB3af7TgMwEm69TlNe8ixdSbTH4bja0WY32E3gf4quoXTb0xmvgX6sI4JJU1kiY
Pvv8M1fhQixrdRfjoBsGrFjfGkKA1PtClS+5WO9/tvlbU9MH5q3Tkn2icNeZaqGUi1a2/yrD5xN0
hykmnTFdluG+hrhlcWqDGTUNNtZnj13pMGdA0cNJ1jaywuYiohvrnmFqqtERG0BV7mPzXdOJSkHH
GO/HfNMZx4JWtCxeI/AhsPcgdqpOrL+nFVMsuouIoWwYt5Tz0Vsf3xUTijpeN40qfyD7jrGJEtKS
RUavXPzurRNru2cv9Bw9MguRVs2q4wOLqj70hqJFeoyYjjU0JeYEBOp25BIjZrJKxDvLgJesl1zn
S4Q/HxXc1RDz0J4FKM9R/aG5ZJGpxqNXnDMgSZLOlkj6mUQ/UZqxUcnpWCDZowtjkzzAbA6DHaqE
InRk5kdyEbN0bTtSvbp1rS6HZpt3j2Lq3dRo8ZoLkEPVbmky77n2uTSuY+q3Rn24tMFG+jbzumMA
zzbKj+4Dngx3ZyXrslmTrsJFkYsq1y8/RaChovAQHIbKiz5QKEaXBuIM1y1Gy558nEyKKVIRZrWc
ZIIWO5HoywnQzXVzWl89NPuTzj7RNz7JFBQQ6pY98qUz7pMrQl7DCoNzwzyUd+b1Z6Pf5sVLRmEi
tYh8+vdJWhNWS8IU6f5zaXDRtXc08Q0E4q0/GX1fpAmTIX2E7rdJOytDf3TI2tcRk5REN7VhOXL7
qybupnnNZLoZfHYKHRkWQJJHC4RyjJS0I1nFEybA5WlNu0acgwh5oiQRChC/VhK5cJsweUnGF4bV
xzFZe3rOVvSt1s7UVKimK66947jUWO196BW0f3yboNDHWD4FxpaDaRKbKx4uboPLLqlnlkTmOPLT
knxxDlq1nkAaBS237877WQa0bhHoJ/SV7aVNAACZTs9o1sLhte+3bNws7Unqzt3wWRYPO/hy2YMU
BtkF5jbNsXdcM35OfkhrA3iW+eYQrk5XMYOAilUd7Lz6KCsP2mBTT4zo6Zmyyaafu+rC1jxiziJE
bi9SqSD7Ya/pA+mQaBYxE2FiFb7++O0//vaf//HR/0/vKztl8eBlafW3/+TfH1k+8OL9+t/++bcb
IIEs+XWf//qdf73H3w7BR5lV2Xf93/7W6is7PpKv6t9/aXo1//XIPPtfr27xqB//8g8nrYN6ODdf
5XD5qpq4/vUqeB/Tb/6f/vC3r1+Pchvyrz9+fGRNWk+P5gVZ+uOvH20+//ih6NavD+rPz2l6/L9+
OL2BP34csvTxkf1vd/h6VPUfP8zfNdU2bdu0dEPRZEU1f/zWff31E9mWbVs3LUs3NaHYP35Ls7L2
//ihqb+bumJxLwVNsSUs5cdvVdb8/UdCM1VbNjVTNmVV+fH3N/4vX+A/vtDf0oZkemgA1R8/7Onp
8z+/6OmdmUK2hK5qQheqsGVNCJmffzwuQerx68r/MH1ZJ354oIcszhUl06LZnfUFvf6lj0q4XR9I
1m4QKHlXa46y0GEKtApWZOsOyzEEwTXMdnevFXNETit1VTvMNzj0y9mW8Sayx2X3Ck1xS1N823lr
3djKzYIyszreAS/OknWyNh1rqQAnzVWEgrRp7owyEgo9+KYzFOFUQIcW8TptAF7VAEy8XWCVoeVD
ysFPHcDGueElnNmhOWgHVgQ1oc8LFjSwdv5Z7eb0O5tdQNbM7A4xai8fxTlmGihv4S4txZbKBYNI
vtDfUNwhRHMwDLxo63JLIMF7ANuzWd8Z3V4n+tf0DKBPzCcEK+oe3A+yJS5jl/ZNHNCQzeAiVI4C
qBOy0H17vt/t2WE3/QNh+Z5MBOcnGZPAI8p9uQfus8VnwWuH4TZ7Xd5u3uydhsweZoiTXGiFzaJ7
geHfBHRrznbyihWV7yIAsISC8e4v+cyY4vFwP4PZjc9qxnYF1QyBwgvzw0aFZQCtm72Xb+oiutQL
QAv7ZEY3Dw5H8KyI9BIYiBhCrv8NMV8mIBD1XHyMK3mTr+udFiJqn2XqUuFJuN8eq+4J0deqWrMA
Po18okF3xTgEIox3Ri4l2U3I7/bgezaE0EC36pFBP3vxDrOitRVXUpZXge28GMJRzq20qxzjrV/f
btJawUC3AhhMEkSwDTfhwlpgJN/4m341WZOdu5Yv0em9xEtlHW3ZniyNA5uLGh0CPr7tUoPzZqIv
QJwQLQCq09q1pz96akWG9f2aGZvOH/jCX55j16n6DXeDEFYgWd1o1+6ZTTUO0ZAZ3ALnWo8kbCIH
MqZc+3hKsFHWuCO7VSEvzH0lQzd6Yd+lx0f7TJcGgS+28YO/Fwf1SrNi1bB/O5FK/p6N8gK8Fav7
DNQ8f5G30dFfSE9ctOahdOg6h6FEtM+4fOjL6SJizfk7dQReL2JXuj22UYxLOp47ouSZADhCOajV
pjHwBAJHoY/ATEpheK8v81vzoBmr7+unisfINt2wbRrs1GuurFv/xAe7B43WfLtnHnLxTvzz7HTa
o8Rkq8RwAtNRSKjRrKZX/YogOb9N/hPk54xPv42fqJR2U66Si2wYgLejbqOlxBFVEnEmOfpHxb2t
hbJi2mviFyLPdumdyR+rwQ11EEJm/SuHWaHPghflxBBef1sgM3Wv8ke4nNWMrNpVs9YgYMzJ1CVA
4IM3RpLSEtL18gRT3J7NvWjHJZJPR0OBuGBM8uQ+SwS4TKcsyXLDix/hEZtV77wu5HyMBV51Fgpz
3r665/Dk7fpPw3KKL+mdeS0sYzZSlbrk+GBu470A9BbDjTJEWQ+HFCDpcnAGiCuzejMunvKlvnsn
6fvAeRLswk9K8C0FjfFI8VREXy5x4o7cza23+D2RZkzYGfke7AeiOUSG4Ulc1FNgP6vhpiXRAaLe
nF3mQbxZ+5yCHeZq18w+5I2CMv6J1AlzZb3idTskeENRfL6L00a9oE1Rjv63erRO7ZzwzKu6PRKX
uM7QSzKcuZjRZlLk3LWSN4Tds5qRMoQgInQeD0J4yzkahNnVX2cncgXV+YuDJW12HBaOTjKD8yEW
zMDn1afY8zfY6dpr+njDqQ0tiG9nWNZofqk2H/iYGPJTJCHtBvawxrzndPujWCrzI6mJ98pfaCSq
8Bbo7qFzyfacqo71lNEsRczBfen9zo2FiZGG37FXMVbNI1XyghfEfy+wEBEMUSDi0lM3Goq5g/GG
nJ3t8reuz/hr/P2Gl2t6Fcf6PiA92MUrUvXupkPgHpZoxj7VHu7JsgHHMoMi2n6HYou8mvqJjc4c
x9OsQFLHe0o2/HVvr3DJqjoXJmY8YOGeYnQps1pZNYxKF9wHoCjmi6UUL0Yy7zk85YP24ckMvvSl
6ngnffUmEQ7aUZUxEEBXwXaWCb25QrC6eKiPZwS52+t8/S1tmECJHTGRy+cjniL6/y4bv4c+jzZ0
x7bmQTlG9C9PAR9Rg6qHeNDV9D9CpDNAK5j8r9PLpx8rZt4tfZA+XLGB3/OirFe00UdAI7OJVMCm
gZbzz4HuxmerLUhjRGcQaE+uc7YX+qT7j5k+PeETglfJLW+kJi5oPqi00axljq+nBeWm1EAWYMDY
0uz/STH5/1GZiIDzvysTn8vGax7DP9eJv+7xZ50o6ervMmWdsIgTk2XTUsTfC0VJt37XbF3WLF0I
W7P/uVKUVPl3SjjqNtmkZNQMjVL1r1JRUvXfDVXRKS4NTbdtQ7b/b2pFqkwe65+KRUMzeXhd1RXC
YzXdNFX1X4vFMu8EomwoLGOpET0QFPR3/asW59XTP/7IG9q+pnL5dcvoil6nCcpNXvHnTb9u72S3
eiqnm3P3/I/7/rrZjHNSotI/b85IVKbI+eebfv3Sr/sY/QjEwzz94yF//c227eaodv9+cy0GQkaM
p8omS9bYjZ1XPGu2TQTZkNw1M997IupeXQVpfCqZqtPYwOJMrbvJGrPUMu2UXSa7EL1Vu18qkYkC
qlTUdSNbmOwzRiUdY55A9m+eDbuzHoPNEFZk+1T2UdaNdSshaAiR0fiVzMzbqmWaDx6dbglTsR1U
RwVDSEojdutJwbKPQmPTxgzTzKDrHUnxk1WVCczsingXMWlXgR+i2tSbdRdRWVR1u+lqb2/4Ofnh
fUAovYuAuytpEphhuZXY+jhy3FkLWw9BoVm2E2dluy8tjwBBi4ohDeNxF9JzNqqC9qlKn8qTKurd
mAFSpuXPVcWgoG4HlRQ9dMxj2XobI7R96BEmwkNeGJQEGJMSwz1yru+WUixsrNdPJtSOcvTxojOr
NguXMjsiYwbYR+owkGJcS18q08XORr09l0D3jZ7jxra982zjtfblkw4CeREng4EfrsdFg+S/TXX8
YEptHIPvNsMvGVoKs0nL6Dajwb4gV9stuPkCGU8MQdZuW1RZhrbAkxtCHwVB+RwyRswV8tbdKNxI
biY2ufuzqTt5O2QuX/2oL7VyisizZSaqmhSeGl19juPAXPDAFnBGKAt0bVInoUErKRheKnSHpdxf
2lK/aWljLttcRseY40r27BDv9TjcgEeOcHfbbSPsxPELPKIy325t4duydexQrT8CW0iqyeMOTVzp
V+jlYgdxbQogQGFtD2HAJTrNp8TQ7GslS3QKFP9gimjVS1EMCQoVhZprMDmQzQyGZ69qE1WgZsNm
LfOoPFYynDVTWraTzG4g3n3bjsVwk71Udwg0JRtEl28VCsNjbTDvCRXYeFLnKus0pczRC8s4VyOj
+QSVb5539G6ybDl02L6kjosI8TzaRQGMNTc8uUXkMvZztok0wrBa2ck0lB11hWA1aMJ2/DMcSIp2
G6wzoaeWS9Uk6bzUmI2UbY0EPlJzTAY5FCIOy6OOs69u7knVXGs1ubX4iGdqyfdRJuAuRABXzcbE
okdJjl6mfEcM0x58SV97IFUC91YkRMDVAbXFyDdAuoe5squ6ezbzlMNuwkIXKdufREtUMjArWpqh
KhyzBjMmNFncbF4ICYDVS1cjSWwrxo2mDJNfNHF077s23wW5Yc8Kkmb9xCtOftdCo5JTmHCgFZ+a
0rgEPP2xtP2NUDtlVauGQU85xfJg6OoGnQewM61aqZJtOa4pPRcSnpvAY0Sm2NZ3mSjTuSVQyNYY
kg++0QlaiLGLyaffmhkIVlCbYdEchiSvrn30XMl1dJRHw59zgn52il89037uGLKvZLXwdxZDc8Ws
8o9RdO9DF2HXCKThkCTK2dRheQVjCY/xI/fH+Av9D+4Gsl2vUhMh2bTzcltUcYrA2v2OQiouqcBx
VTUcvnbdIF+DEq3HMqNO4HtSZZ5qaB9NDAzTL0M0uchRjQZthm6AoTY7Kdu1hXcYgOWhn1EOGQ0M
2FXeOfdZjPygzWiuUf332Hg1jdG0FgHENPES8VgIJFr3OdVM/00PcmZGDYItZn64CoeI7IRBkZdj
XN1KWU22foJnVPY8NrxWtGqLAS5CB1FOuCEKypJCr80dkzRe1xjGlZLD9xs1+uM5/QdPMdaekM99
Eo0bk/SsBUKmm29F+kIb0Bia2AlI1RUae7MglF3wf+YVKzoPkTDt0vK+xtSPuNn2e2UxyjKuJPAJ
RSgR35MNjFmsrZwK4nBd61n1UQ5K2B3MIqg2Rg98VsVgVQ1JTe6ThFdbUdwKVSu4YMkNm10X1s3u
19+GsvnwDFIeAx2RWGR1Ti2sV05RA7HLJoyS9EhnUdlhl1mo2aBz4IXEIIUJVbP5ZHGIbE2a01VB
tqDbatvGYnivAys2q2BlhNTKMSsojnVdIZkzgH+synez6cVVlgA86MU3H3X05BVyulI8BQy3Ais0
yA6i1j7iSCN4ru/Y8vWVsQY8VDFEpmtctVJEAtuoO7Vv6E6O/SAItpLROhEK6lvE5HXVc9pGPds1
U1ICUJfZcyRkAmaSYsMBfCbAG5izOjLXRr9qNj7Hu2ogbpOseN3lSB1aXx2hJLAnyGTEWBUBeTJq
+jy9In9CK90BM4vkryoymlvlufq0WiZN5ISKHJ1LJNVKIg+7gbPWa1kuqlZ1DPVVyyqAuaXYRbXS
kT/NH3xmlxplWUCqRdKNyM3SwVi6TeHkOrlNalJvhILO3KDbM+YMRQMKDGh5IQlSFB7t2BJ1obNN
hHJRy4q0qbqNLxfm1re1aGEw19Xk0nopJCoHbcw/1FRlzNuQQivb/lXUkxom1bN5jR7FmyBXdvhR
Ut8EcmMvzaRlWhIS/5Pp8opw2PapVeqtyBQy2v2dHcmw8jrrxXiyNI1oOulZS7mYRR4dAiUfF204
qU2KOFgnou0dWe6TZYObRlUZBcqCAT/SlB5/lmNlMiYzney2UTDExlwFaNuWriZLmtIlykpLrI4V
sN6nqbZxI4z6Xf5SyBWYX2JgQt2N10qEmcEO+mWjKtVmAN7Q55zmlTW+cm5gjsdjYfaeY9Q5FlbP
38Q5Xtw2HqctUb6Dpb1vhUU0nDJevRznUUGEbZrguPU4FeahAT7HlJHofpql/1KqkUa5JLVrJWOw
IfDyFFaK/ggJh+cCFYKOXNb9PsaM7YqcXASevzQyoCn2lBSnXjLEovRuclx/VbswA+YJHiVCFFkn
o1T1hZ+oYAkQXutlAitOASVQR8HC9bemrwjEHeomlTGI9wLPVxC9jW17L/X2WeMVV53WstNsd13c
vpZPklYp9JQQdNPcCNoWe2sdI531FOQVXjjX5OgWF5hLfP1dGL49a2sM3l1X7TNTEHJt6B96EGM7
DEvy+ZgJBYX1HnRuhHyhfh5t6HxVxybaSCFVh+eincTMX3bR7LsyB8FlpOuowYU2Cu1iGLnGp+Hu
UgO+g64DN/UHjTOn3/boATvT3NU5Gj9jUiwG1eRTAZ48BtlPabTp9qHqbJcZlV5r0b3JVAsluIRO
1oq+khRbjdkajzbN1p2Bf7WX2e32XvHe1pif/eizMVUoyRIYhp6LByQDn1bgwMSwiKuTVtc0Sbr+
QzRvXVK9+SbqqZRCtMrUq9V6N7nJvpqQMdwga9s68vJ5QUy5zzQpLFt0bRadXhNjB0QAX83vbg9G
1Fe1tUWokKpgYGoIQKDcdE8lRxyCUT5kEo43gdIcwjT/8EAuzz3PZpyUi0tTZaj9LagRIKDRdWs7
JZBxGdIvs1D4lU1HCHSw1RpSFws6G3TYmpJs9DzXnaAklM2v848EoKREvIsraTQai570Xegricsk
1R885Hb2qyy36HlahIo5gJkgza8s3tbMtfD/+OnwbA7gdpGBjj3PlyvaXPYVensIO3vQJW32MEKV
EBSDqOFRZ8SkoNyza1rJIZEBcVbRxagxVFR6Q6QYCYsRw14f9wZHYg+LY2Y1nePiN1nItoi2ZUBP
JujRhKXV+DaENMLDFNDfIES5NZvgIg2SfY39afRt6vTAJbVepCOXFiszHSOsToYfDjy2gVfAri0n
nzLrfGDvC7UV8S0f0qfebS5lYFszVRIU9rYs7ws5xGG0qMZUPCeJumoCixWpQPOgMzIrBDubMeP6
XU3eluBLi4M3N6nPvevK9GdRCIoUXZWom5tP70WTajDzRoLrrjn7pXUsK8bLQQa82qxneq9wZncd
Ypj26DO8zkokYZ0VyU7dkH6o9vvK7N7MSK+JPC79Revj4i0hMqHlljBmN9jos64BpsIMd2QZGaUe
pK5nkkVt2ssipqmf0DXsZR+Oj4cJVBbp3NCGrzBR8epl0a00kJGysPl8zLgESrkguIZ5voKNuh0w
k3kKJ4MWY8gOGJQY5oRpQVyrxuJnOjIeUHKPwpQjJ4r7biGmLLcAXUbjfkuSUOcG5i+GAxJBLEOy
ymj8uWaBeiAZ4ViOySNPWGo9K6FpGQjVBjFFjK01wJdVvDd/4pGXw0jKm36yLB8ZBF+WZarmHCha
yBKuoH1FVBFhV+1FfCJq9Vq3rFKJ8Ug0iaMqj3zS+8xh0aWkgQUckqmO8Xhs+eiDUnsIUe3GALGQ
Yb8yFoeZZOTrcSy2Tay+pwPAvVhFjZZ866l7Ugc6/3V8EwYCpSI65kOVcSVDLuJnjDFK7cwaky5c
6hqnd9+8kCM8jcdVpPaLkx/IR2OUFmbcbuifcMRaDcYPucM8YECForlALK9HFFyYOGrJbByxk1Pa
qBlHOb83ntk4PS651C81FANDui5f8N5ghS6qu6wNaAxC4uCkaK1WRMtZcKXqAWlpSMZnaNtLJWnR
3VdsrSzCFoeUi3DMxlWgHe4rUD5N6S0TG/cKexfInVwTcGniPgThXXkwPrpOwhtgPIvQwiI2bENZ
TC7xyU+hsKakFXnaXY09LUE84eKURSvQdMqpzvBKx6+qX351CeIfViD4Kq3tDKV3UtQKEg9f+k7A
gqgN5Uvoyj0pkbL3oQC5GVT7QJGOY9QiVVciVpUxOQ05IfVa2Z1DAwVfynlSJh5p82oHXyFsUbDG
Pw3Qnr6rNLiCEqBzRf60cQ0uEpFMoEtr5O++W3MYe2WBhlb60O0EEp+Uckkbj/EAwdmVv63J+lHo
+qUuvSdpekNWOFVKukwOn7kvR48WgIeYu2UFdHGF1bXqAd+fvCaDmy7w5ZoLXaB2UwoOgW6wHQPE
Jtq2/l5IF9lr/FfvQJdLs8ZxbYXoMYaWFus4Yjo2FAsVwYiy2H4z6oy2e87lygRDaJT4Y7y33qth
JE6VfcHJZEFL1PjETLIrNfT1c7bdn5X1bhs0IKyREBcBbKptxXeRoAYJuhJR27ntvYhvE9cA/1+Y
Nj+r2ZjRAwiRu4xLvdYJip187qM6BPOm35UmTl0kxa6A+FYYTCXi+jjGwWkUJMTGWO7V/j7SquhV
DXl8uPBU1d24DValtCnWfd7c1NL4mdvMg8Wg9wt36N6zktTyvrOJ4QrzuUIfwLeZn9Z5SYb6ODIa
vSsuN/hVdE9dJly6CtxEiodLmwUkHYzHtmSb3XnNIY7yaZeN6nywYa1FbUc/vIyPfjhCfMUus0gN
Cgqc9aoYqHiUgBo06swldIFrVw4fBJli7RUqo+kq2DaRtfNzhIldO7zwmW3UQYDp0EXoWI07D+Uh
oanz3tvWPZlQJ0JFvKqT4567aM1ikBRtlpxMNd27rvWB8fo62f4GHPq84HuZ9OPSQmDkhppjcEBS
+zvY92VkpxPTVjYjKGOOlWJ597ts3ffBKvOibCG1mDDioSLhZ3iwhDzJqQIBtTlFsqXjCPAPOlvV
WQQqJjKmVChbc9yk/WlkGPM8zk6O5S30x0+V7W1QDIyDK3tTJyUpZTorZsF2ufTqAJ+tFqPuPeUe
45+kYr1U7UtUmQ+/usRubm68uNzxVqhLBqRUYtzpPmeUb4efblljMIztYy3EW2f6n0qYYHGrJKyZ
WOuiyP5U47jErWxTDIfDu9xgX46KAzfQKEVhHsmaBM+QCkLr21XSShh0TVXMdYBSiok51kBsaHQ6
Fmu9evZJLegHMDQdyINUcCJmGfRKlf5H6ZqYLqxk42k4+susxGBZdFTcE09Sb4ka2is95AC72WiW
QYJvtpcUc+/FfgaRg8i6zDqkkyk8xSPljyG1yshcJQ+CxciSo9fF3bXRT43pwFuWNRX0HaGc2Zh+
5vDSaI4qM5mLVh/VLpkscGGVz7q3yAeik5YMEfGcg3xrpXJcmEX7KfL8ro7iWvl44N3OuE3QiETA
GqoBbWiGvdc0nwo1tA894U1F/LMV9Dis9iVjXJr47i0o2sbxvIrR1uRiCsqbxfcDOJrypXXVJ1uE
x9gSkyb8nIbFu4QCekoCMuLilnQY6Pq3UkgLrXQJ2mEfIcfSTJP7F6sXgNB8XNCK1xP5pu3DFIG9
GeEGQfFHzsMl41piQfGnN/PKtOEL0lWsUL376bZsh1evLwAkYc6hz9fm49Lw2VOxQ9CXtYSAVuxL
Y3yEFLwty1A9xXPZITs0Gmwuy70NunLopTd/iO/C79/aobKhQOL+qUwNcCrrN5FleU9BzQWBlbj9
HMahIDxbvgZR8F0I5GPTsTJ0eF9a1tMhsFAo2mubGE38dwWkZ1HQlrIqhAFNJuk416OnPpAw8WAc
yvHQBiQVGBP/KGmrjwZsjGW4y3H0MQ4GxyiZtKOEjHpyHLBt/JTS+BBxZZrhb37XR8KvWzLDZe1i
tipCVCuHoXvufKK+zIFRPXMai7W/2lkBV97Rb04BmuhGMS5eJ9gM0+oI/PxTrr0ehJqfbm4RM5lF
3BCe7uqfQ0U2krD9t9RnaQ7yHLyK1T5nj7rtH6pIyfT+thKar3lpa4T7jmRpZIdBlCe21wNqB9Kv
SSqBlKfjHbEvzaB9yYllOtm4DZGz1h67qTZE8itLm06BOeyrRId1KEvGQna0WnKdvOPcY3KyD6T0
lEUiXzah+SK8qfkWvduoxmEDEdMyDtVXLlNaUOZxuSq8ZHGJoUynccPph1ioizP0FUDopY5JpVRq
Rz0CKtR4njPELRpfyXiVUw0nXYOeZuQCPDN7ksLYooPhQD/hmdSFbfHo+KDoLYA0ajIcIJlSsArG
AHiz9D1E4NxR/Ud8zDnSaUY1iPhkXt6U6WJa8s9Ej9V9l5C/EGWZ4oR+cCrVzt5JZLm3lGGWAd4m
aD56FlVIBcObjgnBS12m2rVLiucw1Lvx3ZQKtlqQjGpjSMnQiH96PtxaIey9KZGIbIFlq/Ea050a
l7aZvXOdlaXu3U+VpxazSWFLl6qTn2NAQZZnH/NI72e6CWUoFNfMYACmFFAgmu5nbWQXkz42+wQ0
AGWCLjAp2C4ae/wXfiAWAY1hCgDoo8Ykg81zgLwhOBM/Ht1rkVmvEbjHVapgDshrkz29ar9JMorU
ULb4snE0++x7FQ0KplWQw6DY5EvRBksFHWM5x8wiDegmtKFOERHbayslgOkjmKIohnrSSfo1sZB6
TpxKMi7qrvexpbkvIlW2tkQ9LxoOblGn76plH+DloZtEF8+m9cqgBLBGevKU7sXVXXWW2PLBKP0P
7dOLynGrgkottEVfoIhSR1JBPZ69jPeKmfcLIZhPqIVXL+Ig6JajivK5xMRsRXgfg//F3Zksx61s
WfZX6gdQ5gAcjU8ZfcdeJKUJTNKVHH3n6L8+F3gzK+99L+09q0FNakKjFGyCAYS7n3P2Xhtgg3GC
S5NFX53cfw8wJCeYF2gwvSSS9n0Y+i2ZXM6pNIq3KZXP2CcnPKNm49JVioI16np6LBL9rYkR7Yzs
9cOYoG1vH+KY6UfSfjgJEnHAaNKN3hw5EjtGK45C5ksyKfT2La9co+grTk2DzWrsLNoCci9D98Ma
6DPrDClzFb/rcgJtXiavvmjE3SDoCuTK+p7V0r6aZ2ZhuElV9yvvo26XrGCxKOMtiOE5tU6dZmMS
nUmOeUMJWNjkFHOkvoTuegb0acovCXE+MWmNYweRA99zV80/89Gzdku482t9KWs4gZmVBwcpi0tV
wfuTkto6qOZ+M7ruVsTshUpps4ubX9XE5sKor9t5TRM81CP1jLc2hUWYMihiXY0sKNOirpedCdFm
WJIJoLFmbyu66exTZezmQN7SbK6w5WSnqHViZjS06hdSGyZmfPAagoEpGozZxLTW6sBl+pLjnE2b
FkownXt37rzn1o/0luI7ocYmErRKDd5ZZc5R07HWKwgTcU/4yMypc/Sfp57vVSVmWru0meqlj6rP
h6spsuYSJRDtTJkf3EkCX6Iecw0r7RIu37X/rVP+V2YQGOuWjAagC4iUUe5Gib5G3e7ROrTcG28C
UMoM1E6LnehDuQA0C4PsD1u7VDuO4E/Mx0Pd1dfGWrJ7Ct+VtQoCQfvfbb1gzQTA0zuwzGi/ZncT
2UXC0tGK0WiJ5nqNByRzDZ2gXd+Qhbw00IkLPwk2TUAsTpBa+66D8mS5yBHnXSdqJDHlPGzKJtyt
qrwZhr5jftSpuhSuVMD9fPynHYC6hBeTo3+1xUvD+zSn61ZOZHdy1D5KmqijjY92ebOYiGznKZgQ
oNsLYYw1ni351i8qe+lxbaYTCV7KKg7uILlTFg9YRE/BWyfii1vP1bW01mwtpDB0Gjm+Loxp8oWK
2hQh6r6Z+M5KNYKbcP4Yl8l+0JaLibVHSeY1jw6n9gzPd9owCWWWpybxKwm4FGhtvQsHG/vsWc5N
tzPBTG3p7qkrmIvidSbB/mffigevZ2I9jJRrXt2OrMvE+mX9R5CE6cYX6BvSodh4bUs/EuC/dALk
Oc40PLalueCK70rffcOrkRSuOeSBOjpNA8DXmzEBuEyxomz82ji0V0UygmIpl+eM9ipTbkw33o+O
mfkxm7LtaEEFcsIUuFonfmQ+Uet5MzKItaNDktJJTF37a9WO6oANd06Chp7qlxh7bq6Me8jK9Gkc
0/B5Lkq9pRPa70CIWGM5nkNdf6BJxqBVfMuLbjw5MRxS5lruij7ZWmav3AkBXN3YwzajY7v3mB5s
kX8QaBRPCeb3FhaELX+mQ9Dt6D8Bdj82fUHizxhBUdOUr71wSWGPGXhztfksMyy5IsM8hpMvDbCE
I67ry7JGE5wDrquKr7yp/S2160S69yXDLbm4l6UET9AOYh+UmiyoIfxBhQxUOiRMaZE+3sYYLnBR
KJAtSvwMU3rUTZr2R4aL9JqM3x8zrOmTQpQ/d8raup7c+i5vi2kgfG1ZAFv5NjP2Qc/x0Q6wtkcd
k2G3X8S5mNaL5MriwfWj5WYl7O4CRlOUw68YW3ubYwV4Kmd4B10qHnvZiedmGd7dGLf00pEabSQZ
GxMzihahVTkif850/N1OI+AVTB2sorY3wpHLNiRwa0ep9a0V/i8yRMnGChA8tLxqHX6kKBrsjQs2
Ou9Y26oRmM8sIBw0UqDKxNgzCo56yqBz9jLr2uTBxeFSZkWChiKvUJ01A5LdjFCsqZqTm0OHdZoT
UJIU2bReE2aowXGc82jf1mUB2CtE3VDTzbDi6mZ5ov4pPGAPvjx11XDzZfwLCNM37X+hXubFU1ik
5rCjFRLRlmK/znf0VA+Nl97bqYuz1ToXwfJGeQMyz+lOHD9eQ80ul/UJIR8r6gwEmFtNl0gpa9Mg
i+Esf7NoYW7CpPhupdw2HYqVsp8eKiesbvb8aizxo9O4t1Iacfupnp7nVH5RTvIjSasTQ/6GUhMi
bsKQZIfw4dVzZ7ysToUwQD9n5S1qm7dAyYcE6Aa1K19eE+9BcUCiygg/FAwdco7tXMgvxUDGhCVH
7jVp76s26Zhtj/vO4T4MXWDTFVxaqTezTRbbEr+O8/jQ1jw3SQEfVnJg9aEt0gQ276gZXlJ/6/JB
7kufkJGgHPZxmF+kQIXjF+mrN0/z3rF9Io2EhjudWHel7bav9dR3uIlxm7IJTmhdux9Wvx70Cwgo
hf07igsWyca3t3OzanT7We1dEa6aEVw2U4W8vm28hwkF0J1A2L9LudpIdRTzDELt5r6ECQpJStWr
ZIRkNjcJvkyd9cta3/sx4wYMJOroTwHwbPbpzSBO/hKMb7XTPAzDcw+XoM8Ia7O7bBv2aITivHB2
tVWzES76Ip3lrQvtt2ZsH3RCnmFJ7vlUlfFWSIRJljCPymHvTVPngUVpOWpAq2EFwiFxCazwk5Iw
B1f9rIqazEqa/GQsQMNQPt60YPCYjOT1tGKhqmdeVChB+TWv1WlQmhvA1+Z+6CfiPbkbpwlhT8as
4IHmU8ZeSJ2pI9ytfn8aF4QVbkd3Ns8C+FkLNWmRwtWtRPUQdO3HUjUfdFupUNZzcgUQf7H6S5SW
0YOrG8jQbuBti6p4j21Z/myS5GlBoNSMkyIjLrJOSTF/oxV/Z5IGI+aKzkQ4xqA4KgdUDXTgdvGA
+NOPpXuNZSzBADnHzIKZ0SMS4CzOK5ygnjU+HnF39usXpej3mjD4xtA5glHp6a9tNtysdUPOSmZp
YQVDoPJjB8t1tAIZGXf2fXPLbHK/yqpq9tZ8lkHkv6wjKXfV7E2NxQyEPv3Esb9aCvc2LtZ37MAA
+1uGTXY+ikuVFreuC9IvLMA6FvjH8VdZbsrNPBFbEpiqeBp0+TUNUXtlU/w+Ora4jemEINdtk/fW
M8/KxpKK6X3+ZuhVp75zaChJL57d3hci818QIaYQbeZ3K5vc0+zp792aped3JfCgkcc4SsBrJisb
B4GfXSyAZGFRkV9Z9+VFrR8YWZbA6PgM+jQRU80S7LyyjW95Ldm8C8KlJbqvEaF1M+6HgTiRepA9
6cMxa/tcxI9hsyAUa7HoUMTAe/j8z3GaYlp8Tnzz8UXTSINv+/mAsgKoRC5RR//9df36xW47wpHu
59vn/39+yG3L0L2P9/aCtHcQwfzy+QFCjPCW6kX65fLSWB37qZclR3/9pxeXDrNALszno4uU06G0
LAvguflde5zegjZ7DPQgfhHTt5NmROEAccIOS3JBViKJ1yXokFU+nYiFK/+YBvOWdjL+vnQxAN6g
Tj4kkwBM0lX1JUkZSREmKp4pfpKdF8vischDs7ecQN1mHSvSvNhyTDvPpxoiMP1E0V2cklrMtzKs
3kRsOv2YXj4/+/ww1uBEhybfqfXB//7//+lr/QwKBYs0eZcu7GiO6sEl8TOQoCPO5MpJnsK47d6w
pur1f217qB9N7718fs04cC/NlFzsn27wFg4CBo9N/+Lz0dRu8debcqS9y6NWvDbik6G4/3y0ER2Y
LYaNBf6pF7Qef37TaPckM0n810M8h29NKtGfzznSjPXXZwxf2FIN4OTPZyNdTedQQj5Y/1kG1mOJ
Lu8xSwP5hqxm/bWoh5ZHkftPnz9vyGR/QceT/PmMKchwzFgJU7n1twUuvFJCcao/n3GF2hELRRje
Oncatv9PVNj//1n6gn+p1b7/1cW/2vx7+Yf5q17bXr/rv3x9Dre+i6jaQ9gaKsEjf/r63P/t+o7n
CeEIxw5C5Xn/x9eHxttbH+Eb0U8Ld9V4/6dY2xNY/pB/K9sN7dD1lPy/0Wp7/2DrE0KhfQuRzji+
4Meh/P5ff7X12QyFpjmjadYPLmJlUXJgz8Uzkr1016j8VtoEAZWzDO+WDI+dX6UwqH1SjUaBm1sX
v4aihws0mPBKD4XheNIw70XJqWmRHHTex/tK18SPBRa5fO0+zczwkNfRgUxxMA9tgyVBdh54y/yR
jtQJgdotG/rqUsYT+AIP0Pp64LNs2zpYqfXLt0zyiH1yuum8gtoQNJssShhEUlxfW7dRdFDEZcmj
6hDohOjoDh2Yj4vB8hlrpl4eALxiGDYmHgYX6gdFOwljuqIoX4bdX3T7/+mi/Ktr0v4fXl2PawRv
NfRdF/H9319dBrJh44a0EogZeMxBCezKyiONu2rsZxpuk2SvTJpm14UWZOAuhVCHE2s2TAgEquuj
Sd3vys5vDvZrTlrTv3l+PnfYX3T6wXr1vTAUNIxXXydDib8/v1k2VdGOM60O9e41LXQT8sSiFnVJ
P+lzpzXeGZVAjmBDIKsNiW1Gg+mw+Jrqvb6qcARMqofoHKSEonofaGmeaqmdax7m053Grp6p5mNO
NFybYL3eSa8O1OTf/NoMuwiq0ecdUAzLdWlAB/QdM57Fqb+iVQATWPe7uWuK89I/ap3sdb0yxMd4
2VsB8KWhtfHKQxEwKMrunRSFVAUJRw9+/uL5MTpDionaI/d8kVRYok5+y6Gz7iuvHYkHd29REDgP
xYh2OoeVouHI2hGBxvHCUW8OMiafYxedP2+QsliGzb++OQLew//44vvYOByOgBJnrVwvzl8ctaUO
xBBkzaqkyuiERi91FuYnX9uP1VxMl8HGv+kaXx1tsezJ1iaMFOF1kQZvrlfIvapB1pi0KDaDnyYH
T7blxi6m4OSm5bsKFn9rKkDZMxn01TLdj6Gia++GetiXODZ2roGy2lrtrh2yYScs2936S/eHDuzl
UPXMkqtwxCye0CxaYHwWBInHzG8ehRee/HUcoRJyCDup5lMU0Ted+4wUJhQ+aLiLbIvCe+BN3VS3
VjPlUS0cXILIbpUjk1u26K+yb/yDVXU/NSPaQx0tGoQfHzibo7+gLDnkpTvy3cjY60WfVO84x9bY
em+QG+/yPPgS+wsViIKuEHk5gDBbQx4v2Sz/9YXigvzTlfJDX9m+8tAQc7phCf/rlRpdOeR2x8Dc
VDE0/JgYaabaDMYR+scu8BflPoInf1caTMuMEdYd8SYEaUh8jQp2HBqXu95QwYuRVFnZ/XAUccMV
fZxogtRaOwg3q2VVPYO22tHC6i5c5vRuNtD7kCGvPWIE8OTjtKeBbIN9Zleo6pSwPnLRoOKdXNhD
1IiBBwYvTNLxkGSKOiSzCCk1JZ+Ysz+2+YaeMqwclbfHxAb73zNld5eSXowYnV0GV5wK9TURDvLb
wD3FWGBrPV8WDz93kWFWnFmZma76tioPRZXdV0EGm2Pqt6Ho2+PidcdOhr85Xo93tbbtk51M0E1o
Oe6r0v45Iz/dymD4UXlYItuIgY5AqEWMxL0pCEara/nT9VC4ipacFi81GgiyfsJwEV6Zsl+KgMiE
HL1Ar0JDsKVHI7TigK6G3t7ZHlLbeJVXJJoqArbxdDQG+0htGWtjHKN2Q0/mY5B30+OS3bjJp70H
YS20Bvm8dKsI0/2hY+s1i3lE+9Y7czhyjiqmFfNc5MfMEOwghWx2Ki0xaIoGY+SUfU2MG1+oF/fK
yGyXWRhh28rGNK35nahBzdmLnK+ZE0WwmaZfTWvUShjhjRvtfC/F1Lw+TdXAMMrofTkRXLUu/CVq
8DZ9G6w6gubsNIuksqW7MtgfdoAyp3Ua/LPxdnQ9KhNvFMDhWkJueoyWFmzmaXzxjfUQu8mxH1AO
al/vGY+WZf8VlXRN088iTDhF/1Lkl7Em19Ug+zkUKRxhWrwrV5BBt+z0pRHWa9V5Lu0mP9/ng+9u
dTIIsrDRJuhInEZomo3tzTvZQLFM8xjLeShBoCbRH3mfXwfmEYewqY5Z5179rms2dZx9KGETm8Rk
PUFkKiqMwYii8Lu99B6mS6OwB3shwYqz+xiuIgEDgq2bLVrgvoPejSapNAwThle7j7u9iaOPxR9+
yshJoNncTeXgH6bJo+02nPKOYz6w/4GhEDzZcFUluUzglow2E87nmUSPXqEP1cx+e2tG6l835SX5
XVR2TdcAsSlYYImw9DiV+c9eqvdsjnZa4fr23HM5f08T+IiRCl8t097n7hz/aYP8G1Ljr2eJz+3g
LwAGYQsWJt+VyKdDW0n/H84Sta+TicMDFQQi6ovX4jpQ7nKuIdjQXaSJW3bqtV+a4tJllUAxBzA1
oyizSuYlfc2kxMEu0USJfZZSPOVlTYsavpGKhysqxg2r74Hz0XDJetIk7Kh29kxpw0vugk9QZrpP
OXttOUNiLE9hFzmaAB9fS+9M+8oD86JPSVs4z0GxU12Q7yspwAEt/Yp64JTXMfNXrNp3cXild/Wr
98Z+/68X6hWE8bcdlZfId7Ew2kgQfYmY4u/rdBkO8L+rgZTpmBVXcb3BQ2B7t1nr4k53dOrZlfrU
mY4K7E8sBzgSUKbpo5EZB3h+6n90jvcdgfG9Y8FsT6SHVq9wbv/miYLl+KcnKj039NjDfZtBwd+f
6ORaFacMxCviKWqDZpc5pfUKagFcfgUwgDp4vEom1cYq15yXEZ728G/up7W6+IfnwKk0CLjWNou5
46zP8S/HD2H72rF69Hz0O0/dlA0X5EqHSs2Q8G0vvg+qpyjLvpRDWx4uf54eGhaYrVfr7KEM4dJV
ieXt/MjzLhYGVhrfxKsOuLEQLXLBZ7oTR9vVD2WkiX0poKdlWaUOVUnwDRky1rlcP3x+xh1vSLHO
bqLwMNWtH4YOe109LZQUg0i2YnBp0qfTw5As1pmO4KaRgXmg+4OFIQQnhGQ4k4rzA6SxnBcQpHSy
wxdFlspEjvyohwe/mbYeQrYXJlibfrbCw7+5rKH4pxfV5rTPcd/3HIgtYi0D//qitmNAW8VqeTEW
/0eB3uJuaYv9Mk6oCKry2S3JnxmoRjqX0RstPCJO4AM3ZEI0PdOOaHUMNMUtGM/LQnhmU3B8sKbs
atOPPoRTjMaYBLV0eAukEkzt4+/NBGhgCV8jj74M5AAZ404PitnGTBES1BM8L6HCGj/T6TFjPu4w
E+R0l0IL4VabjQ/ZIu07v/e++63DoWtgZNMlzs86sHvGhBRG1ZCeZ4yn9AJ1S+gIskhDFnCHprqy
wAH6h3Qa6PlleExMA3YEXTIz2OzYCUkHFLyo6UFmEBzyJrX/MIHUGAr3gz4r0VDQU6xq34CMrLNS
Xsgy3ocRIqeIzjK20vZnPPTuQWZAnoAXbSTV1J3vwI1JQSTjt0TlHbB9VIp12zUOXCgXeqF31uCj
gVaxTYZS8JqvLs/COrSBIEJEofjyaUkzLSCezJhroRrUQx4K/dbGSRPlOCw7j8x33HW06JshPvQi
/qBBTAlRwrHEq+yFPSoFAZRRqAA+LNzoChSIcVygrgpFaxahv2rLchOjTC+KurivSGuKfbyRmbcw
ks0+uiX8I7fNT+lBYEWwIM8VrPEJ1l1qwf6SA6SF6BEzIVgz2JdtroBfIPIrquorTxKOsHRgBv40
Xnn0S088Bhy34kx7PAMuX5RMCRBV9v8gyM6AOdYYOWU8b4er9W4wwZPle/k2TgjfUD2s+DxVZze2
Tvhu/MfkzZrdbz3RAEdLTrfYnb6NniGLtOvu2UWeuQw/2JVWs6jaLZFMH4OWgUa+enim0od/TYOR
2Zq98SNJWG1R1U8SaH4lSlIXmdljcYvogUbqe8QUgZ0EWxESLKPMqVy4IJUs6psiPSK3BEkaRQ0v
YxawFe3lOBSa1HTvFJjcUD5X+XVa/BcR1q9VLtv3vl3es4hgTM9DmjyHmpxmc6L12++SYgBjghwU
+Rkeq7wIYcQodL+tWbF+G2KMQP32z0Wa+2BVc2b2E0xX98qAIboV+X1j7Ubl/RpUoDmuQKqRQ/gN
JR9GvbqBbrZOK4s1KjygKso7qDb1m0chiHAvfe+6yd1hdIkJqyYgaGmtYMvNe3FJe1m82RCUFO/Z
4YkEYogIt9R2L+u0cOv4j/UiwmcZ+TWRfs5uxAjxrEPnfqGUA/n4h4v391KasiEIWpMJeNe2aXfn
zNS+8eyv1FGkCppAiHBopj0T56tXwvy0rfHOte1HIt6YcCsarHf2QBBxPwaE1SXBwziigstlitYR
BVtZxms3msE070JsBA6ufXtrUps0pRThV4EBeSzq38KiW6CWxeFW7OonPw+YoXj1qTENlkdnwHsB
w7IIPqZ5fGUepS4mRNtWONSljXNeSMTbexZyMBkm52Ukei3lJJzjlBmXeu+q8UdZh0Ql0PW+a5cf
yC7Qj3B+vevBb8fFt3ieDn3bamJgC3eTarLEp9zf1qWsMIGylWjzvclzfaiptQs9ftjW3FxDPM/n
uK9Q39h3InPJlxop8CRbEGKSDrPWCOMqM4jb+gotV9HU08VBFrbFHk4cagBHxspIX9FtdY90Amj7
RDTJSIEYO/2bK5xdQcbFwnj11nfeLZrRb481RgA6fZrxA7rbyEeOXEo3uAsCWhMtUlFwdns2LvTu
KfoCl3mG06THuSVCxmeYcGcAABeoICnoE05f4YMVDBGAHrG6S2fy0Qat1qu6oU/5xJIE/mZavkvl
EXpj821VTBnREhvANWcCb2Md8Io22QmccVWul/OgfHLEKatKS5mtqPBa4FW64zDWURapSyjqm6f6
b1M48tca9eIvsFxjrd7sOYY5qdvrK1XZfM9OFZgYMRshE07vIGSsPDogk35aOiY53kRBEwAqVZN1
8xegKahgrh5dIc3rt7MrUgwMfscc8eB5Mt5rkaQ/dT6xzHuzi0jZ2oUBPJi0C91TCHO1MxoQZa6r
bVGL+Jws2W9/DJZbY0FR0uiyD+N5VI1+xr8wH90GP1XPlJ2S2jksBVP6osNxSFg1YlRQSeGAVKXr
L9qIDzb7rWfQyFv29GI3/stg28FWEGa9inAOnofSzLTMDqMwpiKIu1Xp9ZI5g6RuYF9NfV0cScF4
E8Qmk++6OPY72lDQLA2Vdjsg1wQ7dadaGj/Q8+ErITyk6XUvdIbNwyqgjQ5HhCPYT6waR3qHl8+t
xU+rBPBd9P6r7Qp6YpBEmLvs3aisUNF4DH5JsAa6iPJ9SZqvdsHiq0bnyZ3Ul3HnI/YqWA9PcTxf
g5r3TdWu07DV7j62cJqSNRXCHAKCN6MSP0Arl+C0DDlORAtGRWAoBRZzHjAVHRvYlnMYzADloeMH
Vv0UxNMfdsKvacboFE/Dqq6SCDRJmesNUqQyrplc+hJLrnkcrTw99KHztaWVorMcNaoEFDCvo1gN
vjJGNbV12/A24DY+dlUMoUBEH+on6pBfLACIzIb5VxD+dhYnPPaKRm+nyJ0PM0XCImNzJytpay3A
RaPiZ5CvGSwQNeLUwaYxtodpaFsy0sms6lr/RzQwMeYGYJKHX4pIS7cElgS/VEfZ9wLt54CG7Bb6
qPGW9lH5Vb4TDQl/dVGeaOm614Ajw6YFuVTZv6poEDvL74qjFXefkgDuOSRgi4P/kRX3ogrwpTXq
lvMQYdS0WxSElXcJUM3PHJcosm3rCevftZnkbrBwUlCLLWSRpW+heJtwLt1Ey1qHiajb+YS9oc2F
S0JH+uKnyErj6Ton2b4tuw6v0FThbjYkcC9ifJlo77FlJMu+rhK68izQZUfLNNRmXwWYc0u66ML2
SEWUwOU8NHCbIcTROGOJ/WIRR39sZjKi/GHGij6/NG0EoqtD5MbhfN/7dFtDWgeb2JlutiluKU2A
p9ht3nsrVQ9IGsLeELxQ/IA/cHQWY8ihA0E62AXI8OqxdxvQSmlN/tCalzLKjfIBSbeNeIvnPSdT
pYWzMSD1NyMWSlPgColh5WD68iGptIhAEaDjIEOZ4OeLv0EWv62gm9KZ028u7SFYev6CfrX6nTog
UaR7YF0XfMfyvmAnqP2FXIY6fGiCmBp79Y4WU0UviFCcfR5C6HWXS9/wzrFja4vPG6EB9gkEoTWZ
8/4xzdE1Og1hF1ao3rwWtVGyRFeWm+wyNaQJrv+C/BNdJws8bTblnK+margYieSqtNBH7EXUhrtq
KnhNEV9obxqf2Up+IBSxiR5asIrkdXKs6jUBoG6/TSDwL1UP9Xg0Zj67jEY4vNfX1BheE0tDOcTP
Nzc28beMnl6Va6xjX7QLbWDs2VptIj/VdKIQYSbTrg4C6xB66iPucu+WNfvJI0YznXME/BNGhHh4
xWDzlE1POnBfbIPQIamTPU5SUica4z3KINszAEf040Fds4rp4HSYVhhWffWz+RRItwZTbpBd2vJV
ZOUfhKItqz7su+vH3VGvIxVaIUnKllJpTEmBOz335ZTsh6zyEGKpjZdwIhvHqDwwbKCwQcSwEZ7X
ncYd3+C82BReSUxvZCrvmzqcNzYzkpPK6olMU70bcL9veo9mX0Ki3ylaw8xSZzQP1USXk330l0zv
29DybxqFNme7ydwKDeyy896FgiKWiPAJW2T5GAaYhJyc1Lv1KXiz99aVsX+StKmYyRBUWu+kPcYP
2ZooOblJdelmeewUffBeEv5i928ag+tMguhlJL55su3fFuQgBdjmzi5XLVaXwl3MDMKUwoErF8TZ
NTOgmpNI+nuPBO0J/diNfRmOt+em27Sb/Af0XA1gr3WyY55l7Tv35Rg9+3Iojk5MLMWfP1At08r1
D3pGQvQISoImUYuoI2229uIPAomG2zx1IXYwSLiv2TIIbBdNcNEl62bAn3z4nBvM/Y0M3Pw+rYut
ieMB09BcH5rcQseRVu9RLoCJiP4nXKTvXv6rMfO3MjKo91R2zNpIk62tBGBpFl7N3j7b+sFwo11n
dCGbqiLSpCws//L5IXPQMc/gfvczY8Sb11lf8PeTL1fmr008kzYYlDDzqK7hD6FExKw/38f52oo0
9FKnqQbaqO3yOe7r9wjZ5MWemG3yZ1sQ1ucfXjWWZ+Ol9qOIrR37EeDEGoSNo/z+MeoM7dgoIqS1
lO19LwZ5GOOZ0PKUtSbgqHWgX8l0jPzTo8kzKHhgRzjGNa9ON284ij9IRcktcq4uolQcJfUeTw+t
ZwldIIkp3WyrsC8xibK5RkQdFkzMHP+5zOLXDDzYrkzYpFqPfv/MAKxXO3ckxTpfLHNgpfwtlvna
OTZJOk43PYwBJ9A12dphlzewf6yFbBuTYVxYiRatHraLb5KL1dT9ZU0j1GjetnYSJ0ccaxi/tA9C
oQPLWmorOzSo4t4qPJebBRHfOUtTMP6J6e+dvH1T7ghzyOBVJX5sGVx0UfwRpWNNj4Mttt3QBq/L
sAKxkPA163wg92rED97CthxgqWDnxR0Ud9dmoHmSUucg3ATTXaDa3hnNoqVF8Uu4b2McTFe94RIQ
uLQ0inhheuyO6RgPVCPpU75db8eYfy64Taalu09lirY8iWnjd1gtXCuIiGItqV/ynmhF0qRdO8oP
qLUDFK8RMH5JKLMEG91bwS4Ia4QpvS925BW1IyH1HsWSX8VYvfVcq13WUfyPpX0zdARR/oEhYotu
3XA6Vws3TC38a1uNZ4q98kY5WyeSZRUT/K7uyCydDToEJKdXmZtgYxUhb6BVCFeXajz1QXMLPEsR
I024igpJU0s5oXRqFrc0JGVE6RDPSdD0t1g51NM9IPy+6zgljtZ7g8zslEY5wzm6pnOXInKVMn+I
WLxoVkV76iC80auWd5DDuIdEYPbgmGKcJbpP7nUK4jqOc2RYfbgdo/h37MRgzCLn3s7RE9o6sjc6
6PqNVzYUae0wfcoUr6M7Yqia09OS1O4Xl6wgvNUNmU/8/CpX4kNRH6Sejcx+SKpn/DDszPiXnhmB
EXcbB0cpk+hQt4V+gQ2guVnw+yAF/94R9QBSibvaF8W9G9MLylAgv9GEJtYrJeKXUdWpjpv+ZCtY
HnkKsbWRADHFku7rbpne89YQxUhyEfTRujiWdZ49qgFq6DhM+1FXSNTq8JZk8/TqDtQiXi93TZOG
oMEcczUOjqchO4N6t15F41K2zeKrmCU0lTaD2MMEDuIXlbceyUNo3phg2TtAHdwzXfDDSsYz4noS
W2v6ekXA4aNuu+QAyOmr1rDma5d3eC0KfkrQsBeq0ewHFvlNG0MVwRf+JZBpdxJitS9ppnHCaSG8
G3WNqqG6LOJLjctCe+NMMWe/F1o8Z/wBKrZdmoKaSGsvOKGdtYjSI/05CHJ4B7bcW1VZn4qpRY1Q
VLslY3LYMn9I6IztKo7S637cKhRoU+xvurg540s5f97xnQLnFvtkG5eOt3a8B2Jwy+GaNYVZdR60
TK2wwOzMhLUtgpQAMPpcCQZWvL6Ud8MI5IcWQOehdBzRg+xHAUuvq2pJ07wZ7v+DvTPrjZTLsugf
KkrABS68xjw7bIfHF5R2ZjIPlxl+fS8iq7v6K6m71O+tlCw7HGmHA7jcc87ea+NdfuiV2x+Vpb5d
Y1GHibc3J+6Cuqyq3f0iHEb8CxwToJsTLwvjLQoMcOiJfO/nv8PRc30/EbdYPdWYEhGRjd3VkMUX
8tmXoGTo2YdmOv+EU2ikGg3Yufmp+p1Ovo+WM6iiYpx03z2F/Qoot0UDSeiLoS2+O0kVhco1PBpo
tJMeE+/ct3FjQFCZdiqBjx0629DRK07pwm6bR7PoWb5H3jbNzoHIZU2wLhifOd3EvByGvJsmCS7o
oL0EjY8Deh43Di5j2qCaMx7K4ijmRIswR0LsZ6RDziE0kL5waNR0ZWlRp9sMls5RkT1iwmtc+13F
U30UmvR8rI2rBTuDRhGNx7ahof87L0Lk6DnED98Mq5MlOTpl/g620YCWGD52pAFvRqfea0U1kXuP
f7lt6ZWoAXB4Zp9B38Etnc0KKeM7YuOYaqtST5ZFGwZQjsH9MIhUS4eopHg++yb5joWiemhkoNYi
f4HaJhCp+hdn5Apqinqd03Q69hBVMvAONpXSOM9P+/5Tm0/0SssvUZZXGL2cYamkdw2EOawGwc0g
sr3hib1lsskNfzxlwZk7MvXtZDLkwMZGNOFEVAvhZjGen52uEGkXDmoTEA8AKk5M+6udK4AYtQOI
AdsF/mXpDC1bOh+V9xTrvIBITEvdKYxDohIizUEhEsARxQdMTmcyG8ytDMVPWgxy7zfNAbrduJ4i
ctQS0lwZ+7o0gmguCO1M46ngWrULNq3ap5pn2oOVv0YhQAJDVWyehtnhVab2qklsQlrrPN8U80y0
0b1D21cep1dI796jQgqz8WdbIMTKCG1K0GKvKOAJNfNnJFHaoAcqvW+rAWkmyIp3S7gonfaNmwUV
QfMyFoHz5Oj+CxIldfFiHTe3jk8czT3FETZ+IGbEeFBkLYFp0HSx4/yxUUjLYhe1TsWCSwjBpgsH
Ey1K+FLD0qKFhTSiHY13i8xqz1V4vBLhHstiMHGSqxe2G06AwbGgFbO2hw9R41nt+D11gtk90Ytt
obvXrGSP1fcVlDiEnhuhJcn5/iHQ9Yzbf08kQhdz4sQAG5w5CKIgVgQoBKhmP3kwvKndVCa6oX70
340+aZeO69a03ezvifbFoiAcowEGuI4Y2RGcl9o7T8OcqDr2h2gd2MzMVn7D/LTa/jC2NV6RUDxH
vkMMWMQ6TPIkOBfiP+lLLm2B8crTCrKLecW95FzhwkB6YxbjRh/kmTvkc8I6wTnTunujF+MF7MQP
q0bvPrWGS6/COGY+7qC4INdepxy1S7NBeRxmR7+Tw9ZuzIsMHH4DgJNlGjbxOp/0bMkqsLT9anr3
E/MRa/wZr0d11BunuUq/+mVVdfhR6QgshKi8HcqgbzsQiN+H+MvUIeuhl8Cu1XiXBJlEKgCKVOoD
P+ArNSm4oARjcSuXnpHlh9L1jpgUqpXXQykdHIQiCsfdps9Cl9Tiqn4XgrXdEtpbZk+3EdrbwrCH
8WR0syeO34aKzrg992UA52So96ICUxUPWg7qZ94QR92hont6RibN7DqFiwfkpOqcejv4v/0qzl4m
c/qZFhF+nxm85GLcX4IKmeZoZ9dEC510nJfrvEFCg1oTZHYfdoc8V92ha4Gp5a4H7dv7CbAPoQc7
oVVTDvE5sMxy1xuKXFpyFV3L4dyx+zejyOQms2Y5dQyuJ8rqlUY2/IgU8SwMmurFUNnPlq0ByUaV
uFKK5Qpx+xRG7/h9gk0A62ER8b6vjrxl+Yp6pN3guZ98F4dySKJUwj2wGupdJXRIWVAaq9zvtmHh
TsdJPFcohheOS1qOGrFq9kWxZIXjWjMZ2s7jsrWKhIldQaqratyRWnN4a23zIe3G16Ae1obL1jds
XlszujSTTXtQDmvZJ09AWiBMWClOEdpxC3eHcpmwKi8cl13/Iy/ZKiiD+4jTI8ts8qeSTtaq6wGo
wLHMIDjAEqLn9tlEBlM2MLEM9GjHyAGrmKu+afzhs7Qf/JLdDOyv0Sfqh5MDC3zzGrO581KLu6/I
eJX4c4TwnjPhP1eNQ5oUDpmB4B23FSSHtvlbBpdwmFDDIy/FfxV65c5sJ9hMkT8SVUvsrBVVzyac
0BbNoT3vcutzW7QlZpCyQiAqYatqSbDGk4VRQCKcilv1O1VdusnCQdtUfrtvh/BEDedfggoLk0EL
v++DhDCn6bvMes6chgZjHQbE3dPuCXWD+Nz6s+hpFJbOUU/kjyay3/Nwr2AugjhEedGobjwrR78k
VcvgwpTTvh5hMzJtiDN4wR0Flcq7R68Pgn3qdheAvSuTPccmyvE+eiHwznJcNeZcnnSvFe8JcMvj
hO5/VQ3yOav8d6c2XV6Wx1y9j761JniWNIegGbn5pongdsrpWugWw9kW+oQo8CultI2GmvBQW+e+
TAc53NR1UazY97qLoGddLPxcPtK/XQK0u2qKewG7SfDjtM7rySVBNCjcJTNa9iAUvSPer54/0IdJ
3GruDSaRku0yKoJjiOrtb3xSYFq0CMXI8g9EglcLgO4icBhhFsa2x37ccel69aXOonP9BL6xR+s0
XvN8OIRBCG3sAHFPI+zPpKSeuvGHmRhvUWG9Wmm4Kt321GTmXp9+W2GNhSm+4RW/qQBo7d90iw6p
yhxK60AyyKNnXJbOsyeKAyaTW8yg0EztS+tP+R+t4f8n5/y75ByJVoeIof8hOeeCefWvRHRj/g9/
FPbC+LvuuMJxPeYrljAc1DR/FPbW36VpI4TQPWGioddnGT1D+DkeRxp/JzfHABqgm4hTEEL/U2Ev
/04QzyyNkf9I1fm/KOzFXR36T+EWolGTf8LxdF6Cg85m1gH/N6FNgY2mGGheYyTLQBcUMvjsMh/w
cMJNv0DFt1EC47WweoPEuNjTj3rXn5RNb6NNIDNZvdYeWnCKDyb7EZ0BAHK3FACxQ8Arg7e3YWhQ
M00DDF3mPOhBhvP9g0EgOFtuu9qmeMWYVKOHCsbsGxvpwSld5y3uo3jNVbY1QoPuqp42T/FQiMem
s9BnBqARGUhNYuN4RbST6Pc+huYp0/3gQ2Dg5mVGuGcbQ1OHgOp+SnLkwV2z7ZTrUdclL3T6/a1d
ej6IKuUfI0uQgqbSvdARprjBUbDhR3YcH1oM/ITpwvmikVMcfdI7KO97QvRmtSXKYoewMyEv9w+T
wCDblwBKzEQjzV3D270dgPtNeTudpf4jlyRe1WFHOqEMXkB2PSC2rI9A8uiPwQT0tenzz7GYOKNe
giFbF7LcpQ30SbbOv4QrXpBC6Be3lPBsdAQ22tR0L4jzSDRKsAjnfdMn6AJGDkPbfFu1ZqK2GGyS
543BphlRTid4hoy03YyZaBwsXTXT1/zGOFkjdwIro91ll3kPpCGgxRffxsrvL3Zv/RT2qO2mSpkb
T9NjlLk+KbH1oH0Vg7PKIi270EJGAuu0P4RVuY/sl6cHR0r6U6Vj7KDEIIAj4p0BRtanW93XcFrL
lx6q7auIew6skZrjc2YX51gGLI9ha+w1iGsY71pz3/TGsA5sOjmhg9oqdiGtzQeW3IC1cg1/0Zlm
vrPZzLxUJi5SbaAAD9LowbCaYo3MnRYZaZARwyjcwvVMgiFfJrWtyVgpr/ahuU8kaZfeTzMeshuT
2QKaAbzjImumCy/yPVVGenTsPj3ef4EfdflOZi5t7mFIjmWanV2lF3TM6uGWWsGpcZBBJQl7y8it
xRH586vKACikwnu7v7v3rzgI7yWr/9FjM7iQ4BT2bQc0FHR9edDirN1rMSig3PKij6CPPrkhLkTo
zsHeZCCO5hBulN1qr32urCVU91fqkIlBSMrkAAg3ctQA1DCOhyaKjFOU87ADa3w7oIHdK1TzbNht
/YPl4712I/mI2R/FkdmcjLavz9Y1qzz4tZNtAFTXcqzr1vCzkCPnVdtOH3nWdV+SBoITRV+12wXs
lxUpnIzymPu6RIWWFQFWgySRtDAqbd2WCOLuX6LDjZfdGOXbKsoOaJydn7P7Ep0/egQaGOsRxAa1
pKQ/6Q7yNEqkC3riigWTvHoTjiFKBnrsHVO+sCvVsagDhU3vPz+7PyZjWuad0TK9F1ln489FyG46
fr1RodE+/fmOzfBgd2/jZ1No7jJQizS/GyN+YkOL9rYwYWZD7vbkmRROSad05AP5CP9YOeOIyG5G
qHWvMlJ//Ee2kdvKt92DRhiSrZpxjhgmJuk+ALl/VqmcshYg2rLWaSayAYSWLgO6+ry/CywjGlUr
2UU5HDnSI/IEM9/8RiD+ekLkBXiPyIAFc/Rl3zpI9cVn4Kf+sQ2rg7BL6ZNxzlZ3mq9hrNnuSrcL
ArhCncwAI/HA2c26Z1NrrjDf+bFVJMiqMdi30I9hDtz5R6tUVB3onL8RIxMO3WVriSj1wsY8v3Qi
ybd/LtppZGPX9IL9fJs/xbTMzyprz7VvWgfERcZFJgzEzGRcZgp1RtYb+t4cKSQabCX+0R45IVUU
kFIUkbJ1X+tF33xO3lB+OHPzGv1VQGxlUD8W/fDOoHi4/rdb9vXPHe8vCuZZofwvN0IY+S5Klpmv
QSP2rzfCBDBbEQFLWqe+g0K589QjRSWaI+WJN/wK+yEeSWxTbFR7Im1vEUOL0cQrmoOVP1lnCsC3
vrO5ACb/HdwrAiEK2v38FWNgdHbBrLfUU6TRqknpOafzDo51oagQ6yA3gUSIk99fo/PNDszfEDIR
JRm2MvxCkfMEnZKT3moB7bjE0BUTu15wMafAC6DNusXj//5+uH9VATu8C4brGjqSdsegs/ev74dT
ZkwaSA8FfNREz2XmI01gj/vQwug5xtL44qTUoMzDMOpbd6NNhI1a0Rjthk6+V4xcjnKUxdEsG7hh
YjB3qs69iyT8sZny+uqx1HfuOB7beUWyA4gCKIMc5WYPpRLVtkjpnBV+GB0GT2i7ZtCyc4KkZBP2
UXUKVHKFkNbQ24XT29BU6Atf+ywEnKUqCHa6BwKncKncDJn+DqRfHFIpd5Mw4J8NvXkzU/icM0Rd
0KN9dPzkOR2yFrFcE+7hvPRnAl/2edFZP/o+/8SZ3jzIrOR+lGU9OvzIsZfwNOJjh1Fm6RbQogwf
gTR0soF4Fe9rZCqx7HDwr+dQRWLgfcK06Xde7p+ZLHhr0wbh1ZYdam7lX0erqw5T53WruBvRyDHL
FZl6/t8P6pz4+JeTnIPqcSh1kxPd0dmY/vUkF9gWxngqeN/MWbtcuS08dgjBq7hH2CFBNACOtd7o
BlDWGla7VmHdHW2tsen0jNskMaJrL0L7OU8bSIApKGkde/syTquI9gJ3oLBjwWrIojlY8/2pdfsP
1x2Hh/s36+DQhlr8Glv0OLQQ1FyoAVBLQuRkHqCCC7Ehaai/p9mv+wrTNswUwfXpa8PsEOx5jo+i
J4qZlbazAjMct26slTQRRLuIpWatLG+Q7zbzR2gMPFVIoBm7CP3dpRCZvRzjRnzmQL+jIW5/FXK6
lVNd/DulNQL1f11NPCl1RycSE0GCFFxJf32jTUJe6M8x40m8ceo40/XkpA24lVoSHw3CXBamOUVv
oUNQAhJAToGQCPRgKC5d6r3EAmQgVx0gJ0p/N9IOUCFhmqFd3qWzjjz20mH5Z+2sOlRSbrDr5v+c
Nd5XaYPUsSwI9fVUlzfsDN3WL5Jkz0z4lz4QH5+w0m162v45FcqDnyffAjHIpQkgxWlh/GhX3WVi
1P0lMwvac5sc2NvfcOp3K8MKoudmVWMfwLzXhcwB4PoNoVm+TQkUmhTawd6ufOYroA25LLUMG1Ad
kEBvk6HoZN7VUg6geretLkX3I5G6/VKmRX/tpH5rZfBoEEL0Ulrw3+Iwbw6pL32cIiUtj8x+qBha
P5IvDXnPy/K1MLsXc55Cj0wWli4twR1s1aylEMBLY2GfjDaUI+7SKZLyxEWMQjUNMMdkkMMd9xqo
lnYJvK3N/acUPWg+V5GoDHxpzRqW3zLb0I6qZJHzFerxtvCzYzfP1zQLNbEn227j+HjnDBW6jDDg
x+Ue6KhxBKyKCNN70AdKASvDRJygRnkepEbCY5cAee4wCqIbLK8uNsJ1qYVq6yYghkQnTTxkgX0z
hU/QYOQVn3CBnyfTqX+L4mGqd8ZYya/ZV7REZ+Ws/C5SO1q79Q6eKFyzXKIAH03oneDPj8QWXO83
sRwh95pJHeWYWYHKKEGAQkp07Z1K5A61irFGeCg2EzKqh8HVaXQKQKuyE29llA0ne2IvMFjfCqWv
uwD48cNSjG91jsKpGKn3JsZpWgzrqOghn5byYrCnWqZCrw9G55gv9y95k4+plrL3nw/c/SGMrAS7
adHBk0o951F9Q/cwfcqBe21Z5/5R1jipY0OCfwSBvzNMrHZqqJonpHfY6lL3lzdZ/hHM1T8+ZK73
w2kIFTC7emfnOhuglAuokLBGciM5y6jhr5a8Cx4ZwIv70XdKVPp5E4KqZJN1+eeHRAtvYxHDhXaR
jULORLefurZ78hB+/1lDfeyC+z+bszx2i01o9djN0toBbNs2xzypeOebPn6So3e8J0JEmoNKGkDj
A8wF1C6UBDFhXDeXARzEm97fBHWEEGtejjWieqJcigerKMjm690A1UhFYIZV0udlR/7leS731Xth
HJvV69S63qPhWuWH5w7pkt6Xf0rSiSlcZl9tWvoPXW1S2GXi6jX+EXXyHCPqhc/hzCQRbUEGVhI9
+7S938DOajvLOdf3n+7ocKZrTIIPOELplcli3BnkveCaChWjBTu7Wnkd76LckdauR2NVjzXJKQMQ
5HqynjUXCo+j2geoOQD2M4GCbJwE0Gh8j+yGHMLW6SU2k8ofRRwQMt+WxSuRJqskTdRHrNpwVTBf
uhaWHS/DMCq3f+oQqJYE5pZhjE9qWqdES5P34/7Uklg8AxASIoAXOOnjfnLt9tsW2k/2L/IdAChx
sKXUjuZQZifc/IhohhlBP4GmT/CNHUevual5M3w/vUwt1I7pkFISFnTzo45YBeOjHgH2/qnaQw1n
NPShpWNw+TfT5D3cP0smASuLPUIXMcaUJqdF1sWDvwEo3By9oMclXsCOc5HI4+4aPysR4xqxqATa
AGwBBlLt1eebfS29Q467ZJEayjiltNlPylfPf+rluEZ/xOj1SFRE/ciEq1wSMNBsMVtGx8bNPoo4
aQ+EQTDSQSsMF6v5pplfr9PIJ4fhXk8B0AXhdmaj359G3Ige/CCoNDFMJ3rfxEz0N83inNQCDFoC
WeXKYiz/04sTdK6ZO61HPLwgt3sGrHFAsKVl50iP63AjK6N65BRo1wkZK4S7edVjwqVDd6mEKJ99
9hZ0XH1q43OFYONhaBBpljI7yKmWt9kkP4wu5PahLdcaeMxz7sRwcJwAKrSvxJvfzexIC04upmtA
6jZ7rzreNIH2YvypcWxN/+7MXB0RtLG4lra5ygbT3WZJcIkxcO9gETUrrEUVWogheHVj8ctKmOI5
OQtXUOjwtubqwxlUsIsYF9BM6Epu3doLw7g53CiD1iPS+KBNzsUUdvyY0UQuR1kfrXsRiPr0Oxj6
8uNexcAyYxcJ/RmfdhOgnp6ilccohSa489Mdujcg81w5RXCd8i5+jFoUsspqmeNyIh60tA8OQZ+9
3V+JqqoSz3JLo3o+jmmBODQ4m4SXNFGSfU96S0nh4bqwvGemAeIFp98powNFfkV/ZpPUkAvhPXUi
Pd1/PaDXmwYB8B9nthDu5b74JGIMKEUR/81LTB8avxHDTQhhdCYE93S+MiXPVGbDq6+31i32ftva
RGR87vbQ6QxC4HqcSy4mi9PsG002GdX8vLTm4Tr2LUwdahO0hFiBXUDZS95CWtxyp3GPLnTdbCpP
emEidBmi7ywutU1tThcjafOdP5CSVKLfM8wQ9Vwl4f12YCCxp+X0v7rAQtLNrHWw698tOKXVpFUf
JJUtEnDyi8LRx0ULFgfI9/Rr0nnFk0Vjwgbt2+jmYqyg++d1uw71YVoijlMra8hPkEio4A1p4KX3
iQHs2QuPQqsWpo/x3yUviv2/Ea7Qy0pSlgpSN6ADRfa5qsctZvSYcsWEolWHxcplbrJVhkPeTlAc
Y9y6DfIVkG0aY2C5FJb/OnWqx/bGj9B+VgkDi6TzQoIjcNCFyY80Kx7yPvultZTfFazP4JpHJqI+
XKUp6VOl9aBPT0pTP5xMO+tl/6uEfkSkEEqS4OjJbVBl+xZIJjTrY+uEN8sd7XU/NV8TSMBFNrHR
MgmYyPIJ/ZqBiK+nPZyruZebrUj7I3KnoqU2o9rUk0PzxnO2WRqctCD8gmDJCWqjLyxJtGmRHRaD
5HbQXwZjKreyCtSiSi3GsD/JYNCXyHJo1CCfTlzY+NIs0o3WIRPU03EzyshHbKEvrNo+UJ0GKwZ1
YHotxC6dFaLzzPVnVDJZCz7ZpI+zpcH7c6hNDNMk66rJ7p7SdHo0JsW0KzxFw/ih5ZhN82AbOzhd
oH2sQk6aKWkYhjftNdTarTbor0NX4BMsTpWV772OuPaGkfxYqFM5tic0VzfRJPtANw5OIj9Gga+T
zQd0fRu6IljNio0bpaH3y3KoniwX81jLvSkWAV4hiO2odT8tVAscTW3JsDFhrMw75k8mTTokVHDB
lbJ2XZ+/DfyZAPFOUlc/yT578jJolLRp9XXZha8KDsPGspIduSsggMca7F8uOSzI1fW0xecpy7NW
jI/IFt9i0VxUHLg3O8x+VHkKJKOZeeVSB2RVZz8AMz4KWncWgMg4NXd1QxJykZNo4GATRSBVCSIh
pEMt4eIPK8EJlpmVnMqrsMpn6QMOb7mdTKF3swp0SHsK95H+xyXG5sFwnIHtzNqnt2Icg3DIt4wI
4fgwIl6lk/HDVYy1rV6hlUdSgvOApDlDZ7nF9Ni1zhKMJmdfbzx2uflTL6a3tD149pPJTHhh2myj
S1mS2NKhxtTQVHU5MYjog7SagTIqkr4jh7gTFdNlXeHZ1Uv48VFV7uqgOYWaNm4LTUc67uU7EFj4
npCKqDw+ReVFiYRLqXyd0uqxzeNvE6U2zca6XMQjdFBbW7AohMsiRB8IZ3I5tN1LWWNMtE3nK471
VenrR8dwsQU54lDQyyM1PZn8i4gBl9B0yCDZlg/Sajn+Y+8uy8a81n7zhMP9I8TXCj0WqxY6Rk6F
8Dmqx5X020udDv7STcaI0bFc5s6QEfMDtlKSTUSRDEQ2jMa1ASpvwUDnxZgASbbEBaHf2RqVszBK
fx8Ew76RTk6vKmkW8x/pxGNEYxh3ZJA4DcfBWUOKHMrx1A96uKhsZa71Oj6F9F/nc6HCsSjDC6KY
XCRoIRmdmCr5kip+68psY7gN04AOU15axNckBW3aOuVNJBGEDpRF/LlrYI80XyNCRVnsFho5fIsp
jF+Fre0qFf/GFguxP8PnSX8qTNBxZEa8SnHiZE73KygEhljL+93Yk7kMaO6T2oP924tLTFEeuTcT
GjQcx7epFswBoq0+sfZOYd+dLLKWAKtjfxrRYEN2S9mxsItA2etn034yoWnTl6OBWRzcAh2oj72F
JhaxukH6rPfFNjSBFjU8V7dTFPyBdJdxNp66kE8I1S25JtXFtt11KTq0piIEfRyWL8SbrIsshxKX
02P0yJC3EnMNbHmg+xRrB+NbVeUM1ZAo/w0sCi1l/AKI37i0lA7fpbJvmu6xHaeA2kFdxZVx0B3C
KysZZVuEI1QEjMRVHonzJKI3Z4TJwg4033VO1G5bZRB6oqfhAcW8nd5yZeYvjjbe4pCVZVZ+EhPB
L0TsuOXGv7eN5Lv2+vFMKM0vD3XFqmkbHGEGT+wyFIQhioXSyJ11bzurcfRodBmYPyUweUwPIJRF
bG/RDM5ATRiWbkixAH7VXfGuo5kwsVD7RnTUI+QKdNnmwD08YrQYY5yQhLPT8ls1kmQFB1dEVaCn
xs79YFnqt+FHBAllqU1Rg7WUQzW3M/G++J11GDkqCz0uQOOTHtv1xFjGMbOrAkVIrjc1qq+0ItCo
BDLkW7uAftgyY0qzr2FfO2GSHulYrzwjqXeotRge0C0mgrg8+7F51ib9K4QPnJEQgMZO/23bwfcE
M3a02luvsA1q2VHGA5Vc+DKmcunmw1NWmze6cSx+VrhlVMRMw8yeHFzOe8DgGO8tsac6G8krS80f
JpWIa8baS++wCBdJdjBdgL21iYMEHeYmnHL7Mxob0nlpuuHHCx7rwQreYk3SC6Gz6zkx8RaFIj8A
v55vi69M9OuKl7+aBqvEroGUcU7liMOT245fYdNgkx2eW9/yN10JQRccNxfc8E7ZWJxUHvLOezeP
UKYLuwryhRFH4B+1F8juNaS1GNpFUs6acXjYufvUdVgJKoOAXx293dLir7nApIovSQiOftK5Klgd
vbMHdvLQqfB0/2oiQBmdCcpyXLc7ndM2oPxm+shuxMkNc+f3HeMZ3lNPsgBR76wbTu49uChQMnID
8Sg/urIG6eQIZrV44xNbX/UAkBdDaXx1ERLTVqZbo7dnQd0IwiSEmW6nX43XHz29zOb0xA28aFMV
39Ms7vaQ4y0sT2Gm0ua5hUmmY6LvxqDf9Rk2NIZvO8uDkVbY1EJGZkcbMiHrcxXWN7ssx3cUo9EW
2Ly5EfOX00SaPWaz0C/tF0o/42w1QFwNETsvbTOqc+VmDEfn74ImpR8QoOt0IPq9JO0gqfaEOAQu
qlKUVsATTP9A1KN61eBIIsoOom0wGOK9qrQlZhv7RzU2LGtgmE/epMNxYN+zqOZv5HbwOyey+snC
en2IgCmv749P7ZV+4PCJ5ibbONIEGRwOv1yjwa7haw09MlySdkq4XApH+SgSJOeL2PeGFeEdYJZq
NnkkC74wFK+vjqpfmYl2bw1ay33ike8STiUSbAzPq5a7y76Yv5vV6rnqNXltVGPd6hrt+fzwJJ3u
ZEruWff/lEUCN4HJ3n4kdoHs7R7lL0LrC0rQVcdQ79F3eej++BT/0MyJFuh/PcII7MGFDXzyTD+h
M+AaLAMlCbVaaKBMFcHsBeQDsRS/OxFC/6d2+vOQaaoHiRHs9OcJ8+OR7kPxSeXlnw+BOx6ipjhq
wKnYBbcfhZoIVEXNjpkwxWqDHpyXT7zXiEyS6t5Y2lLPv0yH6SWShQg7qZs/jLFN8BmL11cug1Nq
Ze2r3jRym3aNtcUpNb0a9MXvT9AGsksadG9ASWdfka7vgBCJXdfp9TXsYPtpZiA/C8/eDlK227HI
iFCtGFe2/WSfyeXS3xraeOwC35RRd5ekRufme6n+Juuh3dLk8RiS6+BLSoPxj02mgzsRHUAV01A/
pvnBzpFdulXS3CCdiyvBM9vW1/szZ3iOdmI8huBKPlkNBf2+yjkQt2rcTM/EEMLjZkGHgUgj+AFw
gm9eoz3wo2uKdMZB5LVlS2Jtpo8prm41djua0B45CcILUEuPXORB8iMYO2thlW5zI3UlWTdmxQTe
7btdlnQBG8Vq2Ye2IGSRvg0AxoA2RtacMy3ToPkV3oUAH2Lv2ri/yiKCbl65FcE4WCmsnHScOJvU
zxqA3WQK7bfZyIvSTVxMOuZHv6fT0qR+Re+m7+nXNt6zXTntylC4lUqLJGHpgZ6MKo22pN7CIMCm
vu8LW57ScBg2heFGj7aG0Lh1KvNhCD0U9aJVC9uS+fuQSpyW3Whvi6Ys3ltDPUPV/azadlfK1rhN
OskVqRoxe9Tze9rk+lpW2OTu38WJtbEMJO0l6cmPodeBSutC75lb/IAGNQINoePAmzTSretxwmfp
uu7WQca6aVW5GRm6vVHdkdfwVdVKzkuoOEbsJa8iifGdzt9g6P9AKI39Qr1mg3mYrqYnrG1ndO5L
l1RgiYXxlWgAYDQFoLGiSX2goTOs88puPnMyXe7PoBkml4ltiDN5ftaa9uG0SV79oMkeRzT9j1B3
D4lFoytEi5rlYLIT/FePRaS0q2aXxIBP4zatDe1aE3GlYX56tQZHPDSbMc6qkJoyJlXRqm5mn3nj
pbWDdFOiWoJe42rbzGapwk50Qj+gsVVwDf4SvkTU7PqPfSOikzZGJNIk0/v9G7mw9+MoEGDbEbXv
/AGlp3a8fyCYGehQ7rrz3jLr8PA04Q7jyUuvD9pptv/9+aCxqTlpUI0ZIBlJchBFur0/Zfzr8+6P
tU121Lo8e63waGetO4UL6f+A0dcDKEXIjXWbbnekL+u8YDbk6Wqvj5P5sxH5U5fr6sudip+aa1eX
UcZqlfjjqrJKjZ0EbQ7O2u7Ubyn4kITMn0eF03Efmz8t4zRg+hbgAVQ5WoT7g4JMveM0pLsulsTC
9LpzDu2ymhBj8mnFxA9i+KetSvKf2565BWpfPCjq6jZok8HS/VbzQ5NnA00tE/E0umZ4vD/j/twE
Aew2p7bAWAIsaF1AgIyZy1864ApwXitzVcDM2LSGZR5K7qiXoSCyuDSq8LPjSJtsVn6JApWZDPpX
2irMPpjvnv6DrfNqclPbuvYvooocbtUSKIcO7rZvqG7bmxwXYcGvfx/wPuXznfouNlsguZMErDnn
GM/I1Ti7QLYBrBV6yYfizbf1pbZSXXFZdR9zz+fcTqz2UmWOszUMSTVp0S0sPM/7KPnSGTekn1LJ
640AsPVMvSEhyylOIGQavQIexNSwvGRM1HPuJMY7QAR3x1xwSeIY1NtUk3G3fCGEYuE32BYnleiw
t6EU2SFDbuRjNCo/67NrGd1nbsWJHw5lS5w23dwhLi/2clyWpQE80c0vk2K0d0uoAIUWUE0j+asM
bTI9OWYnd1krmx0ZofyBl01PIzjLPeMGqcF4ThpH7qPPUE2GM0bTiN6XUr3Sm65eoXzrime9rDtS
EKkBfeuHW2vNYcrt+DQTZ38SQ8V0d324bsDYJyfSOoiVtZnNRLBj103nhv8+WndN2Lxm6WVHbLHY
Ppti4r5mMMdInd7boDkf3igivKcqatAdlFn5lHuVwRpDQTDFEvo7p02Fr9E1bspS66SK+WCqAHtI
ldOxp3lyVDUgK9HY5Xf4ZhSqnCAd41TcXLk4REJo93UzpiE0Ik3iSfYgJKJNS+IzNsELQsLyZFre
57zQwNYNk1M6PsvGsCSAzfVg5xAEY6Fg/vuS9dH6uvVf4CX4z4vX/f95et1dNz19xF2t13zcmrm6
Uz43F/IP/UqE1T0cZepRx2Lla6I5Corl4PrMkuF80qz+vO6tx9d/32sTcns9iYGb8+XSvq7vNk6p
Y560b+uhv/8gx31KqFWaHdZjiiFfCuIxt9wF+YOr7X2uaDwXsbGDkDYeWo9OkBINbyRNaU+DHH71
mdN8mD08YwXjoeF5bzXgRlGz8lEQBV2jRjW2iMKmbWQbv9pBGNfMnT4Fok3EfFYDXcT8GmeoSEUZ
6qc8y8MXORLMUo2Zs2XeG77k5sAtXeC2oZTxOsTzTaM32DIozJsG9em6C7vg2UuTCkGaTqsXix8U
yuEUhwxBZZJjfTWVQG975UyA668x0mFvVOlPjyEogAaFonbWKnzRzrhHmtLuTVGnz/UMYGykfn4r
nfx7UtOplMjYTUefA6zW8NVJJfguMdd4RZZ/dlan7tQUqv2Qq9RthR6/hdV4VZlKfzq6INbUwG+G
LdC6K6Cm+DHnT7xP2ksm9OeunVivQqPBSPVDSxv7RxJqlY8rgNVqVcNPnZTh1ZJx4atGM+2adB5e
4VWFx1Ysv/Koqts25+a5iqzUfP5V1GZ9WvcytU1uFm1327bE83oIdvaMp7a5NQMdA7plJAHCznvE
uMZ8FysTycO4qUuvOKgJbWjyL9QTrJNlGLg8pM8WIxpo3JPpub/6qYx+9k790TLjfs2pmfYAaR1w
20n+RuDy2/oCd9G0JhhDXibOk4MH4zGYakX75hbESUo9+pm2xBHTNnIfUAIjaC5TCfi2Yv1j0EFa
vomdNXy8LR/NJbxTkh/vExNPSnTkD8oYVg+EgfmTyNPszWnMHTlF/WndxLox+VqXfy+ltOqNXIqZ
lh5f6WOpRP+HwGbn4FzBF44qVyTTG/e17MXLxWeUe0TDllN07vXXFHrhcn6WnP5TfzDi5bKfcVsS
slHepsX066VR8qtHPTPpM4InF2lBrOlBUQ/F21j1uD9pkWUG0XUzmRgWeSIYRrlNkf0YC9M+YYUI
WTIUu96Zu++xHc9cJmPVT+BjfM805TjbevGKQS6/AEXns7scpyJ98VAjTLNW34hc+ncjkTRtkpwc
Fii/WlB2oIbspJtu66aJ6MMIFI477rEHYbr4B63Re26qu2AdcLJDAj4by3vgEtOPauH8k+md91g3
DMjJn/FYHfw9Zqv1ETP7ax5mTIAqbMy1LftD6M5X+G8UeJDpd05WOsQMhhtFl8U9xg+eGLXySmMi
aFUTGbBh4uOhE7u32v6jFWoMJUEgSOhz1gFGkV2Gjqp/iH9yyxC0UydxXR9py6Nk7CKEjVLbYgR9
xgAur16XymvIyOK67iZD39KuqN5zM6bUVorxZjETuAns7TcbYfp2Goac94Pd9ZhslX8wbBfHhJYW
PlTj5tJ+fjhSWBcUYkfoDeGjMFr7wGQVMNOIK4YQ3f5SAWTdZ2YLZczR60NEbtcRJxVZg5J7vuKM
6Vnte2ZYCHBpVcemX9fUqYpOElaBHu9RA27fjmb308ui4tpO8ncO2eCN5hg1UAn+K5ybL61FFd6z
Gmp77YpzG5MXtGzKmzmk12+ZTwQPtjtSySYioz2GQmpomttc9hd9yJV9Wtjlpa/H/960zfxjiOkJ
alpLKLTZOIhYXX0jpqiVBKdYzeXPwwl32LmNdnhxeaJO6pdCKvC98HCKQuHdGqzF7UoCBuGW/6Al
LMmDcUIEN0M7B2VsVrTxsNZ0NPi6pmIoRBPoiATHPhKJYx/RhmOdZti+XZ9Yj3UUovyVl6fXF3aR
ipNz3Q+NHF4nrYcHIhy5r6NSv+ja3DKHNCSfe6lf1mO252r/PlqOjbnwcNhik58nhVyc9YV/X1NR
y6mtph7/foE/X2X5t6iV5VErGMb8/afrs+smm3pt5w1G+F/f/O+z69djcEskm0x6DA/8VP/zPdYX
64TR4vtST+ve+jLVgNu3kZ09o2ac/vwuaLJGYOGUeFZDko0pGpNsnOXqkcQ3K1LGY8G4ZC6uymic
nBCxVUTpu9eM0CZGrx+3jWF2h1anmc8YK97os50dJdCxR47nKkiINpvnDldBxbUmVJz+4mTQNaar
E1f0Nxdxft08ClSSvae8D2aClCHNwcXIOiXXiyDuKxF2V1OTsPVCLdRIDYP7pVtFEnAyAHHUgDkX
4e9hUvWbqoTxY92YaJK7pm/OdgNuFKHIpEfDMwO48hzr3rcWCjiYhm68GF530dLxpyXTH4rqRPva
srV71ja32rRAQhSGDevTHAOJZtw30jPXuuSj72v3qBdmunWnrNmZHiQQdIjbAjHUaEjriOMMYL07
Gk+aTm6jAnW2rWOL2mRw+H7Do21JdUXuq7MK7+1rUfavIYzzvtfMb+Q78D61nfZOSFFquVeV39ur
su5YG9l8oLAP9MVUrGi0SE0VC90cVT7qLSg2yKcQaouNIzh/Tb2nKQKr0JiGZwgBctfk9Eky3VWA
20XgJHrAp15TR28RRowjuhqbWplnSUtKr2VTfiTLXgvX5pHD5Fmf6xMXeZ60lj7CguMSxvyb5Dbg
QOuuvm7hUTbHdfNf+3DFuNgvzwxJ3xz/7tpA2uCQLs+Epiy2Rt97UKO7+BmjQfxcm/xCVSLuxbKX
z7k8U97+eW59FbTf2bWGa4je7c8mCnUAGn08bP8eWx8RnzeeSyKN/h73+sm5OutGCRHBVnrLCOI/
XwnkX8HKzLIPaNlNprBR84gGlCck+WgYZ1QiQN4NDES79ZM3NE1CimF+ywp5Q6MUfsbifTbMgXUI
7fN5ydmyJMNtDA4VJBq0ErCv0BEb9XNCV/QwyfS34fQPhgr2Ixwt65HKSPVrgOYhi6xNJKbpwWhv
om/ZxwGel2xTjFMg3Lo8KxnnpOOFCNONwb0XBEZf6jr2zb4tTk1V3uYkrM5O0lZnLZUCQZ5ebZ2q
6shKXA6S7P3v03aeIjtX4tg6kPKxW5/9u1m/jF29pxnBrirKXIxE03eXO16AEyQJ3Dqevy8cd7zd
9DLsQgW/E7voPDiepgx9lbBA1mwmKBBhR51TE41WpL0VYCSCHtorYIfuqdOhL0YN0199BMyg1vno
WwODCa9s5iNc6gXIcO914DdwliBVRNr0LmnGkf05Ggyhyul9SAMcb8433amc62Q7MdgxXgUc2Q5w
1sldsewmkVc9Ya8eT7yLX1qmkygZKuKbImk+dq5PkScv4ksaqvyQjLdP1piFAE80+6OzSUtCXKWc
PVxgb6bVbksEKns6JnWAONfbhx4h7BWkx5hZliv2Y+WgMMkG/NYw41lhaQwglk3RRDuRYZ0IW+Xf
Q+6o4UIqz54FFxLzXBhfm3l8IdIQX1A7IXrIPQ8g5mSAZc6prRFo8Jq/m7zJ2l2W8smprUY7OiGA
ARQdy1aVBYSM9fBacK4bS2OJmYXEAniEZvpWNEaBkfX6O/EYNRJUwLImsLl3Jlzr4TBiBdlhdkrg
tt4SW7H9vljEqssuEk1gBU6TE1Cad4whxP1/jpeFaV+xtPw9nKE4oV3aHss0n0/ocufT+sgD0EkF
lKN1moAG1P85PqaGPBG1UifKF+3Izcz7QdTj/BVHfLiaIvtmD1m9jWvX2KVpGnLjSPe626fvIh8/
UqEmG7eeuwvXwe4SCf7w6yNgGJK+sqSlsMT8FBKsDVZHBnOGcux0QhrLHs+fScztJRq58Jusj+jx
TQP2FZdJbORxjARkdMu8c2ms5ietUHXc0cvDObWvCZUyl4v9xNKD1mal7RXsiptU40o+1MNJJT4A
FsR0EEotIUHZ+U2Has0q3n2Mev4J3Jj4BE+8ylGbnlTXZLpPW/xY2IXPgk47JLAtzoNay/P6aN3I
ZffPsYqEMS+cza3VSppCVZd6Z2r7fzcABr0zxIQDo9Tcb4bmnBd5ie1qI+zQucdp495BmJIc3sh/
0mVvPV4SV3fQcGyEKbdWQl4fJJ1eVGf2dn0PrxUabbhn5YuFtGAyoGbteMTnteE+sYGZNN/Luv8n
JqThRFox5NZ29gD8TK/NVLinNG2/sxQ0NZJCi/6zm8DipZb+MSYyP1tWB8NNn/g4ecMBZPOmURX1
0OZJkFVIjmmhHyvNdo+1Gb6rS9EzuoYGNs9l9jzaS2ZDzwDeI19ZxpjkkbKDWKM7azKsbNsSnUei
IxrBWXWInV+pFr3ErQp+RaHTl+rT3tEJCoaJm8YahNhe/xqH9AVveB5AmEasrRwMUdVPZq2e+Vzs
20q/Fi73tuIKqH2R9PBRHNQWSY7jav5su7tES5z7bMy3RlO0Laztq1Jgq29DIg0mW9eQ7H1VrAPx
xDy6kkwE+HBVCvsK32f4xP1hq2csEEr3QHaWIM/pdawxZMFJq1jpRL+ztuoOaRqDYhK92HRR+GSC
Hyaot6VJSKYFtIzthAp/4nyCTQwwJrZf1Ug6uz4ag97TKQv0MUNv4x3ikbu2UuaQ11gQTxm955Eh
iivdbwCvxJNaFHeIf5iZEgGnOknBlrM6gg1Xkj43q+c5xVrouSm3xNA7Tc1Ei08Dm0mP4gYIYd4S
5XMhasra6NW3vK5GX8dgWJQ0X1NiY7d2rX10Wc3ovU2/94kdAXnInyt0yls2/I4kYEg5KEE0RfYu
HTzrW5m9uerSA0fFDRax7h8y6i8e6NvMAAjuVu5wrbQPV3Tle83UkZUaPN51t5uM5w5t/CX+5SWu
DkWDXG6wQxgbXqQnQDqOu6Tx+veUMN2CsedTUSCKLBxVMi9WwRCX0aEG6mYYqW/PNAwI+GSp3Ebd
Poox9KaCpWvtPvUpw3QPTg4WX1dnsIDCNac1M5UV0icHx1PRg7fVEMflo4l/rETq6mjuc570ZzWl
+z+0xbZrKOtdZXz0nXgzoqp5ajIonfhRgcjEFlpWRhEnLcQ0CsevgGl5bGLzlxPh5WZJDmGtqRRq
ui4QMfa9/jct8IOsSAyT6gXS0T8qQ5pNxfg/6Gy5ExpdnZB7UlYzKE4mmIVtnoGMQeenCoTvJIPC
T6pHehYjqu+a3Ja9ak6vnTRaaDr1xrTFk81iFnp+XW7TGomXR7xYGxOJLEOo0rGhXFODzhvwa2yf
jTOdWyHwWrjckBNFLDg2JUVeHD1a11OAWCLVXu9IvTHg9gKEkbvk8yBrqJ75ORLvpZrgR9cN0adD
Qj3kuGjCUtiu0dzeJrsBnZXSHIzcg0Z+8B5LzAttMma/AJdipDCDWZ0mhSmkUpNWnJrdj571HbiP
qz3bpE94XKkQ7Z3L0gpYy6BLqVEEhpbczwqts1Ao4ZaFICDR8RpaAOemse/PvdpMR7JnnkRVUoGT
SwpcDyEvENqDK/tPcoLzuws7yzIROaYJlX4uKCGqkJCCXHWGwDK1r5LhygX8mtzN2Nr9jKioV1a2
iYqMy/MFg56FeKqcnFm7zlyMbwljQGKavZ5uaqfk1SNP2/LGFPAJQ9yuZBBxg2cG47GdlUvIlK2s
O48WSm9tXQCJm7bT56doTD8ZF3YXq5HCNxUoHVk8vXU2XR2jIFJIvhh8LBbB5nROyDg5yzRue9qm
/9lfHw1zppCNayl/nhgV9MudkZIpT2DOtk3UA2AAcdCMJBBtCyy+JI2rE9pGQ3gLjRm5oQtVgJB3
7aj0NhYpzww0WjiHArEAuluAQdlAw5hxqB5prxM65bonWJNrfJFjpO4HE/1oDv0KgtMe87jcTdyM
IKk0WKMYrEqDJJnEWwY0NmIljAvC8YHBeUfTrv3VUVC27s9GdHyqExd6OonvNvJGsKohGd8GoUtd
NSHCGJf+WNYwtWpBiISY1dsyLS+l27Z3T89BeIatuVWi1nmqkvxeIXJCTiHEddbmW5u01iaSbYZT
WDHPuqsOyG1p87bxQSRcA1Ub3ziX98CYW2w8Gqe60XwMKucHcyqE6T2TMnTcgRl3e0+b6ks+4JzD
moxRC1mWIAOPLjquj9DR2luYisvEq/bZou0o8sTAVTFsa677M31wpOkihxU9vGki95bcVi6+KCNz
0z2rGnJtu7c+BNpBtDV95XsDMp+eCcKfXo2ch2HXNtQIjdo1ZwtTwRmAzE9MU+gkDFLUpth8ja1c
BoySUIByN2WuRw5bxTUkQ76tsA6aEQF1xVGR2jVjUB8M6NELpfypYYv0jdmudlOEDpQ+OULf/pKB
jzpW3o+aUaNPh4I/Wa6js6VcOvZK/SsMCwI/Gq9juuV5V6hDv3ttvEw09h906xFxIm7a9J6hbQFe
5T+6znp2myndgyrgrTFa45mLWkuMkZbvY2e2HgZ1W+TZ98SqH2bcahgDdWVfOsh4ag1YYKMm1nES
5nXds9uxuXUycZCMcBa0UYbEhsAjTn4H9VKDndJxzB9lF1EO5XHQ6NOtr0B4rpu2HYyL0tbkymhe
scM69O8TNqM2ZgLLCyez9kOHVe764r//dn1kNDRSU2O+/3//aUwKAMJ1AO59bxkX/EyoY/9+Y2fQ
r43dDYf1H//Xt+Rs14+JCzO/iX4nZTnuWDDsIogCny1RtRsdgcZH51X03KCG0K0AnCX10XzG4Jjs
tCXdVx/0zu9nlf5KNCuBivuT26x4QxIvTyrB9WBlA3w+7wCTXK53BT2diWz1klkfPokreiAWH1oM
vpzToDOB8Dcm4F01z4vvxcJ+t9AgnsgzoIEFFFzkvmbF88uk5nRnutE6Agg84YLzbvWo6q8MaYFb
Fa1yXHdrbNZbHJBxsO42tlLsERskW7QDcq8ugs8I8+jZbovfzOfHV7rw+rNVBFX8PJG3+Ap3KX+t
7ewfVygEYS17wlC7Xaapue9Y0aPpnEthi4IW3/CPEafQVi3tKW+ifFN3v5ywYaRWL76CpARL0o3q
Vum7u2hG52hrtHyrVnsoGLrzqseOVnIDsxtR3FPQgj0JZF4C+1rJ3EccmY7flKRFDDANg7gV+zkv
v6IRG0KW1kNQDSzOhjYYI8b9jf5j1NqKOp3TZuzMa153fu4M8VGtmdxEBUFug6+BtXCF/eliF9zY
TvTNCVlTwvVAzkiOs4lWsqmLgFPP+l6R7By37t7Q4/6WR934ZkUIlh2GmOj74yB3QPb2mUsIw6hv
mxrzQDuy9A9Z9L43nno3Fau4EGKFCfBSmsUzk6Jb0UPRnxvq5mEPPWub4lAiPOLYafG7LcIfmsYK
SKuUA9Hp5EaMV+zcWuqgYZ5gQbZ4Qwqj8nH13tM2OTAJfjSm/dZ4FRyt55nmqbAwf845qG4nqTZ8
um9ulD90HeJhcxOT889kVAfevq+eBXLRkuVReVxLhE1lKPYlHaB8NDA33LHt+mqtHHPAlfH8rBGN
wjTq4IRbPMO+CvN0Y0wMxzMia+Z4eKAcYT1Aq75bYuT0s/KM4hXFHt6TrJjBRI45OFtKA/WSFDHk
QLfep7r92XSMxQf1pRprIisdTBfuYAdNWvpwAq5SDPeGjqSXzz+Aep7nn8VYUy1Y3y3j2Zak/CQ6
IvfK5pQjlYD/TImOyOl8ZbQJqxi8n0Arkasfmlx/Q2r83idpjJBJ8asC8Vyff48s864N8sh4+5vJ
BXMpThD5nJNkmds1PsiyXYOvzlXEnTwjWxBQ6T2PHXGu5blWnIfteHdHVw70UjZWiwlTWDd18A5D
PVX0kcGFI1y/4fNwZf0oJ/fTG+VLYtKiUCe8eSFL+caHbHAfufSbakBfGm+kQwRsnB/HpH4bF15p
G+5OZW7+VqR95CQ/DmTLjF5/U1OmVDGcX5xPDKqT4qNi4Yy46mXIG5ZcA5W+q3GrGdWDm9EKEIr1
ozEZLZgDWG5qKqk13F4YVy7S55h2mdOo3xzieHbd0gxc/l50gcQm57TaQEH7heG5UfvPsoBg2ZSI
3myuPgyWd0pJgSA7FPksc8dOjJs8EZ+T6h0KjXB0VoBjAlB/Eak+SRu1FiublGtiZhOSgdW2oG6P
ci3gUrpLPf0+6qAtnekwhlq56TLcJ1F4dH+M0j4wBFDs+Xn2ii9hym8ysg6o4MiYKnw5mRcMi7ua
EXjUM/qy5uXN3HpWHyDf9ZPJZjJBpK/abkHK7osJB/OoXqpUPlSH7voY0zIxsHH3r9xEwKKEF3f8
wYR2hppC1ZroGgSBee8O6RcWwF1mVldyl2bwtxaCFRqvWJ64nM/bKrZ3bZ/fOM1/Fj0XrpxxWkKM
Y5lecjV5OHxcHJCHsndvbeR9DJK8noTylViHPXFaltEepDGc+8Y8aJqyr/T07LgXqqeDNXYE92Ro
gabus7QL46Tpv2rlh4VScF9rXBvbQdvqugLJ4Cd086/Gzaid8FbOuY9C9NmyREMaBabLYTiRGPGd
aQUiSyNCuB9fpK2+ss72iUMKGkGG06ih+E8U+X3u8XaB79/QNP5AVQQycii/kKMfapuTtmnRXpIS
GhsIogEFLUJDTKAbx/rm6Cg1IqB1YzK/9m71hTJMw6MysyIosu77ZE3HFktY5ZGd/BMbEQnH41Xj
xoTzq8hJMM44L6XSoTw6V6VcIkLh5ZDBomfjx9TMaEIJwYD5gY/mbtWpz6d1kZykgS6TE3IWH5jw
MYrAfM9XQrgSrGQZb0R8LDvrTDjJIlTmJgH2IOk3DDJeyfCh8mRaObo/4zl+N6L0Ont0XuU/JSul
GWBS174jq+hPZRT9JtLUz2QGtFqLAq+RV2vw+xYup7TRRvB562htDE2PQaC5mJSvrqJh5C9287Ue
UIXbqCSQB59LwMSjRYPCykiipBA8afAkKVkQmpDd2M1hte3i9G5WynE0AMW41X6526gZlFal27oF
1hhH/TaZOI4cOnd2TiwC95aAjJ1rpGfY4JT2YxD5dnJekWs9VKl5cNdu2WB9GR2fvAFYQscnlmBS
fB8thOLwkdosIaCi7QxB6pOH6H/W0TGZhfiRuMq1RhGHrx9KIh5phbtd7ckNjYNDaUImNT7N0PpF
6i52SuE8VzRcNInyDtbLh57LCQAsHM2SKELTtO7SHL8jBqBbSOss1sXzZGofVnmmCHY3WLoj3CfF
3pj5NA00RRKG3Q75u6Zt3RFG7KpyPCFcw77eQSOi06tXNAZFNnylAWyFoGVly7qq/kECx8fD9HAc
WcoCHUZ+6AyquRUmNy7XzT8z/J30yq7YU7+RFPXPHCZ3N4HISJHBSsCw38wWm3PZa5tGmHAx4TmU
yTVRmRoO1Ilt5e1aKbV95UXbyUudwMrdgDIl3HqwaPXSPMjQyug1Zr/LWLypjg+dI6ZTw4IKJ81V
TYwEJ8Uc2Lb6qZJrVOb6DrXhU4JdxmIxHjGtCLONrRCOx/qz+25BvLFQKBojjZQMaTSEhWlodpqW
+wNBwhgSjEglbrz2SXbdCRkHIhF+nzJsxRiVkfaREoWDdNjM/Ywvm/KFZmXeGW28jUW+6/XMz9r0
sHCVSd5W6ulJxKj5NYbh3rgTjN0zy2Hi0QZCFKjAO6QsZUC3OptLIsq4wYqadF2QuaO2xcIbGCZk
rLwjmM/YCZBPIjumsx6gdfW1Kgxi56ukdkrQQNvIomU1HvQStJgx+3Hyxvcm3oMfOh18VSEZREYP
rozHqeL3rnKaA3YQakbQ0XRxaGiJcfKli9g2cfw6rfyI2rfuAlPndibcrVFNhNjIg547+xzn7kAb
o0i1R8931wzTj9EH4GTb5ot7vVX2wkK+I15LerkTt48QbTpN4UNEGFUd0dzp1BMMCb8ynN2YUfDK
ZM8sYadWJoLRZBfV14EpSDimB8jUvpy1Q7g0GvAORLg3KPPI0PGQUYzoLVQ04LyBjBsjvoJrBVqR
HEp79BM9OdSudRrthWY+BJrTbc108pXEfiphicRlBovPAR0sKHUrTOM3j/NANrNPp3CHvcmf0F5Y
1MoTLWAhHJrCjt/CQ5Ot3IPP8FsdQUXlBkSW75XQ3ZEdXVvzwdOwaNo2EIQXw0mvSSF2M6CUSrdR
GTt7pQcalur8H2OyPW1KJFK0pzE0zzuTRFwrz4IlzB5d6m4QI3oP9cUlI3R5vnKU7bOSwPkGsKuS
WqxgeM6nba3klyx0DhRwQUWOCWCy16jfLlZu4gHVztgvJtxFNTVsl5/HidM9Q8W9idwv7s0gq6uD
CdQk6xDmz9Y+8swtBfoRJr0/EZOauE+loe87iFpA06kYxCkyi3M2mKeKFKEI50pUGj8raiuND2+s
TkFvWWSJyC1rRjB4MAR8R7hkX6vbJIpBsnov0B1A6qn7hZ3cKIdiIBvN+gk4dpvVS7SfdczwesrE
PXD+bkd1L5T2mEBjz/jruJJlHSlfxi+5aFry3i9ZdRI/vc0w6upW9S4qccbdHDU/pN3TI7N3hqrt
ilnZIUHHMaVsYT3wnnptsBg26JHPluBN7/F5qxXih3WDi3KvVDmDrgHd7BJGk3ZFfKipus5uEUcB
M64fzD3MTavU6g5SjHOxTdh0HTPUS4ckz0XqRB5niJg4dS6tNT2PYvjO0AiHTdXKy5pi/yfKXrP8
FcLRKXN8znGKiCKrP8Zx3/Z0+XPU/itjrmNSc5otdB59TWqiCLXsFOOowh+wJHZrJOrU49Q+TCxq
JPy02rE1yvkqS4IIP9HtYSqrYhbaU5gdrXz+wlw4/aBZr9zc2Ku2mgoEQYkWvwk9gENBRBUmovGr
AoqRRnLDyPYaOxS96bKZdH4rvCZYXxdSnFeFDdd7Tz2rAAbO5hC9N2NtvFm0tREqu1tNj2BWmnAQ
e2r9PzDEdddEyrgsFH92QiE8dnLkR65Nr3AhW8ZWuVr6dndhFCrg2y2kvRXfR/d19lkw/lqJfpG0
Mz5DHrE3tP2peIbibCaxetTM2eN20dORKeKAxSYhjFyloPirxpuxhFVygdoZjSmhA5fREaQDC/Aq
KZ+4+hgboUEvMMOcSgBOCa19e0KzBmqI/Of7yitU3ELjFxJPgqTXP1QfERNbgNg1CyjBb7VCfYMb
oQ8wI5pcKhjih7Ts/3ytXE/NLRmzT5T4GA86GbJ2YIPjGB32wDCeS3UOyMbsgP4L5fJ3U479hKU4
l9l7PlLEV12xmrOzl6iAITP1+y7qm5NpDPlysxMMqz2dFkTYu0+5ErNYWX6vsXPErVS56//5gaaB
pXjcHUNt+h0XtUX4Tf80uFiblp5NfOjM6ViHc3RZI5XXR+umazosOLaQ8CAcjcbDMNcngHsH3Wv7
258/jGzd35bz5vaZeZhMJWUlw8Z8UNUPFz2P9tBIwtO6WamwpZN8ygQAd6ct9KNkeVa/qjTzrpaN
+GTddCaXCWYvx3WvWQRMdWlfTTyn+5UXoyxgohpdZxCK6LPL9cbYPv6QL+JJ+94QHsP9Ookv2qwq
DMMyk9qJ79Su3/Tvj/Rn3+3VbKMgEPHXZ9afSYbOQ44IpCRUFNThE6uOqBauv4aeYKj9PbhOu59G
IP2TpaKWN4SFQtJTiYhaiI4rPqxp8udWxsNh3SOy72fcNCOOvk5iGDSabbswsQbTfGtB5u6TZPLO
g938KmA5BuveurG0riG+bHkWS3lDMET71LsT1oC0Nt4h3Z3nUOpEtEXDw9QfYyv1q2cxagVGNJxR
6VNQ6HWD0zIiT4s2/nqcn/2ghlgFJW1rbUqnWzy0SFD/HzIPn02qWB0hIu4GbLy23vpT6NkmfncT
BdGyGc2IGUWXWii9kMHgGg67bdzoBgneuBbWTTNiVdBRl25J2oXYBmSz9Em8kNBHunRrA3iBeUWw
RcQLn6sses3K+FXpYt81dH0/0AsPkN/iv6wXps9y8WkzxFfOQB9OVRVOVEWahO0xr67K4RASqnXg
IranxZC8tSBIuXiIu40CKNwsgcxYd2gP9fxx7kxFU9+E/LVZGZ1JiJbeTb+SJd6GzMnpGnKNvWLY
DupKK57LGdFAPUQK7oZKbI1QgxXW50/90gbWZWpemN4YF1OVvxYHPn2z8TXuMKLaLNX3/QhHoNX/
j6vzWm5bibLoF6EKqRFemaNIUbJk+wVl+foiNHIGvn4WmnfGVfPCIikHSQS6T5+z99oujeVSXZVw
k6H1MyCihQ/PbmqsYV+CMW6PFjvF4qPyTkX0EUS2h/A9eUDuO5EKPZ1ieIZstnmGfp4k56CXt5gD
+1Eshl9reRiqkGN2UoHAFVGRbVKD/rC9VDa+nsMqKHB9jzP/iSUjbOoLOLJd1vEhA30sERM1VnRW
UF0vXyPLica94ZMkBNhwjaTOPT8JWY6ZxlvmTZw5SCbYkUIUvDed02LinUbExDHstwXu2k29c2jj
7NNHoKwvPDzLZAzb20n6AXz3hQ5T7czxFZt0dSUJor422K7OskWa0hR6caXnYm1sGqqrzC9JaAaX
Bz1XJ5FFAMbodjJuTVorSE7diFvVtkhRWvnmGG3xG/jYK0hA4VBDR9KpNG8541e/m01noX9wFQPI
kwj+vdr+t5rAp0xNk9ySljhEp56XnHkCP4aMX9tez+38TKiG/63zyotjWP67yxEptPR+b7qWfmgR
QG4GH1gUcFS5qfvUQmvqeHvdMNp1PuJVTdpe/8K7cefXldB7QxmsyXsM4XAOm5tvN6+hLroTkq0e
KZGNXm55mbNFX01aZC4VkF7ep2F0j8t3nJTbiEAZxGjwD8zKpi9pJW9sN6jtmlYrmDk17t7bkDbi
HjuJpC1ednxLs2h4U5uhiPbwuqdteJJQeQZQF+c6Z67O8WjpbHGVpN4vzy3+TER279Xn0aVpcejh
ZdHaTKIjiMXukDR8BCbyliZAmaw+xcioGcIszakp+TKGljp++efCBBiiVUb9lauxJWiiKE+mjtsD
wUN6eX5YhhvnJ1if5XEOht04SKLeveAoGqMLdk6p99sJKASs6GV2PVfInZcsFPWs8VvGggwcTbMn
EavRNH1Vy6widN06qXJFPZTLmC7M4k+7W65sP/b3Zt++FUjMcO6TcQBC1XmNs4CQmaxrDzmSr4C5
DIy/fDq6pK5uVLlipz5uTEYaKcXg2lR4vt6wGalOezd1E7RlRQQjw5EYJoFUAhv/k+BSxNIGTksw
QVxqhMEJvJM9hGDCpkdQGp/TWCc3vdR3jTdFyxXmC3q4k8sRqT8o4JVXuMZPnT7oi2WZ1c9cc6Md
jNjLWFfy1HUm6iq3GLZYelEweibsnyiIH61NXcmMAv021rlZHgiAUvhv9aAY4ItkYblGfTP+nRoG
WgKr7/ZYP6eXKvWyo1qEnwuqLn0ASyl6EbWejsD6NHNAVjfU0/N6HoSf7QHW4vk2h+b2rL+q6o/W
4pjSGt26+ssDAsT84hJwex8MRGZqaXhy2EoHYRlqE+s+ZSQKo5mFKmYW9l29R+yEeZQhQ0uvuivs
QYN8CZbRsgxqpeivhnPQm1q+GLWwyFzFspSlqfPwbRdIQSzyU52MziMIEAewxt0jJmwbDKXpwUgz
8yXEOoWf1rc+w6mLmG5/r7g53npAEpkv6x3R4vVWMO/ZdglwDkmXdUPmMOiXSf4Y7aI78rXxKplL
H8Y1gaVfaMLCNz0f4leHzI4UOtQe0hghABmwV2j8kXkFFOicJ4jT1cJscAdalIgH4p1INP+q3vOB
DF7HJLUORSTeVfkW1dA4LOBoA6CCQ8IyovIu1cdWxyladIe2IMf6oj5lsglenAW1j11vwZ1Gnvk9
83TroEqYEESPHiTZUdCiuumUlTs7qRFn2/0QbQXUYSzgDCj6nFb5f2/WdHjMfbwEJPVq5RLLO7Um
2IIwdrwaltY82oQhpYiQZjESRLqSkrHzrLyJr7+MgWecXeddLUHqoYsdfz1WDMDiyQAYBzHh2Dqm
e6o1gyTVpqYZ59JIcbMa6Qiezfda/MbR0277eVFn5AQNQ/TTr72UJMVSY0OMlStrBtIrFmPUUf03
6itAbTPkjKfOxJa1qqDjsdFWwcmIGb2NpUwWUP+bDmb4bMaJfXdb408UM0I4DPbCEueIcUdDjEMf
ZPfCZ6O0AcfoBc1etOYD3n6wtycE9elSkMJpIlambQg2GLJEZ35Y2Ef6Qq+q+IgFVqpe9PM2qsQp
xBf3UxYakGN3yF8zGh67Gcj2WZ8DQW1nMZVYlq92GOpdiDYIz1/VIVuCzzNPCHk8P5w2jkyrDclL
Na2nKv0g0sa6VGXh3k2B1swc/Zx9snOAncBj8UgW66MIZov4ihcEXsto4YhN9IYQOH5Ry4NdRr/V
hxfVtH7byA53FKL+XZPfa1kw+HQohtu0PTOV/wBmwwkirO7C1Oy7af4bk8CoFsuJlrxIezZo9Q2T
XmecK4AhIALpwzlDTper/1CUPTcxzpM5pHi44vqc68G7tfy2gfuuSypvJw6NO2nyX4QS1BdH99Od
Yn1zcUDMWfY19UBSB3EWTRIfVfKpjK3XOSq7/YKcvsP02ZmFcXdJymTot3w+Y41AOnPgK5bQnoRB
5kyvdfUligHimS3a0dwliaJnF6EqJxqrwzE0VPO8khrBPE6QvBv6wB/Xx7U5YCPIZbHBTaK9htHv
aPlWKwYdpygpzzgg9Bd7TrUNUR3BFZUlWMgMrtKTeFvgrDLCa9GTGTynwvsI5fCKgmV+ROQLZqEf
/2LR6Ar9TR2CI4ucSq/J9LUo0SiiNpp+OrqR0piL8zMw6PVo2XLj2kP6EdoTOv0Pqlvjh4WBCpMK
kzKtPviOFPTyvfoyOvU33fKLlxnw4gFH2KdVZZ9W7G+6hRipIcAk12QW5yBkpt4s9aTaaL3KYPe0
mtd4WdvUAocbA0o53YS1gYb0Gua+eRiHkaa3ZqabjFIYpGe2qzn3NgZ3gUus5wYN+YktTwwYRfqf
MzqEg2kYyQ28K0q/oMB4xKu8q6OThfU2hUHw4iUtrTLh3ke/de99QqiHVgT6F2HhuD+G7NJQ9761
7306hsBkqvzuloR4tpBqzLexCwvQfxUBdD1LsPqLTebCdV2WxcyJADqYfBRVNOsvQeUiIPR6NHqQ
Hzahqf3Q9B5qSfg90g0+cANfDolI5SFC/n90ysA4Rp6T89NGAVwvHoycqVw+pWEJWsBFtR/ItywX
4oF6xnk0RQbWaQQbkS/7F4rWU+A5zAi86ndRxfE3z5fevUzsA6Lo+FsCKp+qjhKNTZDZXiQ+wHMu
w3LxQ73KvdKCBuo1IMz5ojCceF2V9Np8O8f9gugorHAw/V1pdYzwGJXHo0q19ev5qwPtlVp/0qh7
FARqkRHy217419QdMHQYplz6GXoNR1esYZi5D+UE2Jg+HX18quZowkamLwXTzDjIbyF2xIOJtLBL
NqJvu10oIu3hc7eqeqcN65/+5FuPBjDG1mfGtlUvUzNv4J4y5QPo5O9JIPtMyQissmq6cl+I93H2
v5JJ1tdOElcxQZ7eOzXBubgD6/OEWvhgt0m+DvrQOol+ekdSkjG15mSE93XBCMUMwMP00sRjs3XC
HLvM3Bf7uv9Wj2l5AV9whidT7+XSDprEb5YE9p4Ux1MWaulLjL6iH7X+pTb8gwCpfmD3ZugnaL6L
OHoPEpG9ytT6LgZCC4LZDY+65k6fXsTcyWPqHJhTvVZRGYHdmhdEwOBWtf5gJ8S7zcGEGk5M/KXk
UJvtlpkMOv1oPww90W1z84dv2HvFQJntq0gW25g0kucZJHRN/YsJrQuX2oEOTVcYKbAOujs1s+rI
B0OTccrkZcYmRD5Fi1q5KQEsGmaxM+m/HTJTK+hPNw1qEVSzAIHjE4thBSiC8CFKoZGWwS0RScbp
DFtqh2LHqWPrE70xbtSlUOy92LnVDTrgJZOnKPtD2rT9fZYZQOOOeQrHKndda2l1NIeEyU5qvXRR
dLZmamx1XRgOWOJgad0Bud3WsxBng3Y2QufoEUZ/Eicx94VOQLzJLw//HngaCNXxOjPFv00xFedy
zuvDHOjibObTh91a6WsOJmZnQOcBv2OfxxA8f04D2A5NtocAnGQXZKhbLPvVKsm4p1+Itd6yf1FY
1BeVY6GeaU7SM2jQzbUbcdkkKcZGf7GVI7rFD63f+LuzwakvCkDfRuU8v9jtxdY+oextvbk0r6oQ
dtweCx4dWnM5tFnLcdQbZQIJmH6Q7ubzt8akPHsuHbbglxpCn2N2En56dBFWeWgyS8v0P6ph6TTV
ocPfSz+5Yt7YkhYxUOG0pCQ+Ezsaoe2HJQ+4HmaiNGJAQGNCzir92MY7YeHpUr/6BNpqneBz3a0W
uLkCfw8LJDwzCFZNzdFbUyf6Kw8J0csASH3b61mwzkUDmqbohq3RRt164FxDRKQ56Dt1qrAKt9iR
oJOgpCQRROvyhOM2k0U6oyiFWXZHKfst98gfsnp/KxK81QAZy3QKydl9sf3go/BsuPi6m+xrbGgx
qO+t7hsFkMExOiM0+e+B5IKYqUr4lecSUiW0t3uOXwUvQi9hR1IfxBk97JyB0UYQ67pRtTGHGPoN
JSh8WPQHOeBi9I0GJlrSs8O16SOOHNDBIPbVfjtm9T9I9fsbaVZopBs72HdLopeoO7TVNeyCpCP8
Jwso6DYDMaUbn2HU2syt+paCBmGQ8ZJKz78gQGWfM8skIYOyQLkQe1ZDBcOCXTdFfwi78dJq4sII
gbLb6h9h5b7XiMbh43mXXmX2cDwWyDmdA9HJ0naBZPoFnlBWTQM5/Ih6JeMsqzsCDkFvjiA9XqNh
ZE5X96/Ufp+qZ+Dguz3YQ//mIQYa+HTvVukND2lq+9n19Q+K+GbTpkSw4rADQbo8YJQlLdQgOdPx
rL2dJsY7uS7myV7KtzovDo7tF9tqxrxhmPEbMR7VsVqScbAptc97gKuHtV23nLX6Fy1pE00xmX+e
7QJzLL6ncU8dPeYjYN85B6iIzMZsneEjr6J7yWD3ZBYSFiRl3jZIdCYZZYy3cC7OqZv+6t0FcFll
yySzC46xaIBmmfUjadv4HtaYn5YjaJnS9GvpMKy0oYZN62EHrjSNKarDQTzQwvhEv8F4NVqd98r6
6jvYmGHNrVWh1xdee3Sg/Ncj2aB4e1FsknQ8dvm0M+vmy8/JD6ixXzQ9AYUJ4AoGqOVwbSzykKRr
iwO0TsYNWb1lNhL8BGL5FVH5GAYjEoKKPzls/knZalfTPFunKR4tctutu93GzUkaibetbE4GMN4Q
5y7l7lyRjxj01rcq0JyXJH1FcdytsjbV7inRJQQrI8Q1Sqw8eUkSidmN2osjw43niG+t4c091o/8
zchMuYncPv4uXQ7ZAAO9k9fi9J1AgEZuWayfzaQoQwsuPJpVZq0Fh6DwITanSXj0febZUd8tLg5c
GfNg/Ga4mr0bmlZcu1B4+7DKByKpEYnIOYU/E+V3oDhIRWJc062Ba9pmXw1Q7XlG8dPMs/jx/D8R
4m31woeDCt/3HMGauFF/y28LKtEs8quqlA2Zgoscc7np0008Il7QdKyc6nRT5ESqa5buMb2hl+nG
Gmo8jmUb9bLp7Jvs5D9OBqjTczXn2s5N+4qU8l//WG20vi2osNP2w1SpgBCKsDfYn4ClQSEsT0BB
EzgxX1ppaVejsPwZeQSzoTZyIM9xYgy/3GWsoG6HMKtS+AtLY84qcmwW0ne/5Zn+Ezus8w/6FyhR
wnt3p0bskE1OL8/TZLLEtYPBhilJuNgzkKsDg/s550T0zSArHlk6HruQ6kwEw3d1dRqRZMqUe6S8
L2u2bJua0nYqny/hjtKnLMFjFyM/UIlhh9/Ou5UEW7vDpC69gWjWMTkl9Et2AevlKYqTX2RTtLBV
U2MXLWdzXXb+jcK/XQlfFHt4m3PzYtsxZ2rSEfw8utacSW+VFdNBc8Z/ktIUBL870Zv0y+HEVk5z
RnvEBHX9hh320Pqh/j3xZCDkbd3EAE7ykghG6L6MPZ125zszXQsi5y3RWt8Y3KKXc3Te09oRcNOw
MTrOZUiyVLtCtJz8Znz3a2+YjbNh059Qz/gVktoS518VqwAdEBQhf2fGg8xLLFgQgPSKBL9JZFj+
ayI6olCh/aL7JLSCEASQ8jV5WKtc4pD9vwS+ZESVs2rsecT2kvWYyYlL8fLGOWhgXs9Tq+dg7gXN
54nOeaHZbx0Y3W2NHRWRq1bR8Boe4XKDlKJqGXSQoJ5MJRZLMqoYgbjW2Q7G7DBhF4CkzmzW4fiu
bs2yrPNFq+LjoxP9BWYUPDK24OFSQgY3HOfcWCbWNd0gZ/Z/ry41KJkbirjSi0FFFgGLk51ymcMa
X+MDizdxWRKPFCfjn8Fh5VGnZ2pFb8XZqtp30sh3OhafTeS/AdSyfsfvCJbEPx5mqZgUA2Emzt6T
wn5z4HucCcKCG72ciKEQFztU5D4eN8zc2DWQqqoZHDimo5GUf7B+1u+6bqyZJXmv6hXbDZF80ENZ
qfni3NDWA2ClbxHB9cC3af4AI2pesY6Ig3BoS4ciIWsR8qoDEaazAFI5hIX8796mnjFjxw6gFsRR
h/y1dKbUyYmKsr10Q/l8S70vEVGtW1IJV6Wjuee/D44sUcg31SdldcQPzCv1xU7/JeYfqnDR8xA8
uq8lOIXs4KROqPij43ONElQdVUHi4ZGlTt+YUJgveZBVO9nL/K0seprxXAj2kfCufq1GXn8fYtls
0gjwv9Cp16DwrjrdjL+XFciDRseULlvTvo2NKfAvxL/x+hkHam1QUZa1f2YTahgMOZksnzXQ5gi2
R2RuI0e/SXCOn/rgNUcAihvk2kQF06W8z+1Y35NobG99fP/7jnp7HrBKFSMbI539fmPFzNFqgyMH
ExFEzZawD87Q6Tu79Jd4YEyKUrQgIlwEARY+ng2cHyiPRQJRrhuM7Ga8Mktt+F4ot+vlWe1W2c15
k7ntXnMkgQNQjU2O8RjFC8pjmmT2NSI0GZy4M/8sHOrjkKTLk6UFBvRkxBFKIUHejGRLSLOK/o3b
VgeDk/fBj936FYd0vhuzMNlwqSFiScJ2P6cefZEupG6IArBKy2VdFxGZ5ZFj7egSirfG5pqp7PDL
/6ZuFZsoEmPHIh6iU++jFy3PildPlOtCQERXO2brMeEtXPByxIzgyxySqzb47auhFdUH8YsTnM7V
2NAJsIUl3kpBNw9ID5AvRxcM4ouxZHzYexdTZh4wRjJ5/r6MS+ixxAUYa9hLhOqoW7wlq+aouvkV
P/UJhtQLKLP60iRjeUHkP5M3WyQgJAviYWieDHzoUZQa9FO75qYObq4/9r/cQqeUb/2X0epwhi+L
TbcsPp2DGrZvSsZngQNytXLwqorCZYQpkgceLgiibYFmnVdOFYDzDM9qqWrUP7E8pLQA8bLBmVRf
mJicYJ7Voz+jxfJEb6HdtEWe8M8uCZU5pkhWbe703gswvIsc+5jXfnhmlzE7wbZVF9YDJjCNoGRG
D14Hcjs2QGKdubtIQdMndZnOzXStKC0YWBo9x/ym6ZKXgtkl7k68wbCBKLsATUQ3M8g48kUNFGx0
n3/b4Gk8/yjaH5XNb7BeGsn6VP5EpTSe00S016ALaMNJpGQ0B8jWqnUKian9CCNaSWH/QrRv9q6b
OkKIGFI5pz24/8K4xbGePCqUIn42vXbJlB4If2L8HZuo2jh2XQu3SU5G6FRbP2zMm232n9GQ4HjJ
+vLaZfLNca0ZDSCplAxy6CNWt/yGONrnR6YHgML7/NRMLWVSAff6Mrs/WhMxl2jJfIrUKiqs6peL
472OTIfuLAmaY4I83jIbnOZl8W1pJxKdPL4zHuzXU2N8oRBBL6IWqhGJ0Ihondgm7t3oWnVv1Few
Gmf7mPTBHzkF8fOEGRCmA8QOVX7I5qIUX2GC+hjCjn2d2x7wm2ScoE0eJjKmobmDfMFrk3hvz1XI
t2K//VdwMTfLmgXRsfwxttt2l9dMz0Fwjtfngp8brnwdk7k8mgUNmSAt0qO9MAxUz7rEZL3Ochmv
1Xvm8iNPM2PPwRDeTnXwtQxDWaRN1NCLcd9nia1bR98ndfcMo1MHT2r9DNtUSRCijjhuQO//MEKa
EuBYIHa4oN0rM/tKCw1CfkezK0An2i+5QPMcQjPM4nZrL6emuYnMs3qWph2h93GubyqmK5e+bi6x
1R7aZ7awiI1DjzQ6T8tbsMxnVI+FP+kxhU8IpYIGGjArN+VLVpRv6rozAbOvwnDoVukS/cXB8sCd
MHDC4lUQdUR7lEBQlQgkDLxiL+P5Q3eXKFqrwd1TlCVicpmCI5MMNAzGFgkY2FWg9Cwudkz1rLTw
CweWvyc5hMzovrQPXq5TNfbipajc+YEmYVua0xWycbyGk1J+1vj7dwGBzDQaMsAJbj4RyIdcQz3E
jmFAt5utzd/3IpzIrj1t1JRCHnWXJVaf4ckbgZ6c4Rhnm2bW6HAEdUIQW5xg/+YL6qUf0CShJlIK
Ph9yMesAHo5enHB0wh5aHjxGSc9n6qVjZT9AKPj7v+8HkSPXyayl+6nFxI5jOdhT3Z2oxYOTDVDq
DPeZUwDpBFejT8v1JORPvfHaF3VnLa8EgXln1+qeU6cJsdHZWZK6TQ2ArTZGEi48AjDsUOEBGuR7
O4k82gQRguUZd0rco8t3GJRdGNMQBLoENjVEzKwNUIR4YZY1sDcHGrh9eQgZoiK95H/cD9jsd0p4
2FTc6XtQL9W2WjIHR+PUBLG9Vv9UIJk+h41EgOiGN3ckYoTPM57S7gNTQHn2cu+gTh+u92YnfUn8
HvmZbWCdhZuGd6ftoguSZ3tVlnYPTShI8K8RWFZaCA+auoNRI+U/fQJCGcCNgAEL43kZg8QhFhXg
HcOxo61+Lg38rxFs89UkquGgIs7VQ174xqmnnZ5540MtI4BoHgma5xheJwnVAZO/0JKQG+Ii3Lm6
TqZz7cVECJmoWUtOLy1dtfY9ln58UUVrOIFRSHxjPQZV+UPz8cGUXBcTitRrafX7MCo9MM7X0Kz9
d5ULZUv93265kVuSUo5B3SPWtvP2kDi23Asz9h6tO9jyOtuUsuNYllfThrBI9KL7cyRMFy70TV3E
WuvfkAzJ1Thcg0hO3708N4/JjAl0CF39B9/VB/qdf+rYw+FOOuZfSeDzKkmcAf+FTbRaRCO5i6fv
U5z+UR+lUxX0VVO7Oehx4Nw0oacw/ypCmzNNrGkcTGdmMLgRNyAoite8qBcOkYGXcuiIQqOuIbKj
+iIGN//VD+90B40vTPIcnqUj6REl84vIIiC0HMdeyFYJDure0i2sA15DEpZ6KZbKHbLY6xSYQGRI
RFnZxhDdxowEzlVPisw5ZcuutNrdR7DEVxCy2DHT8p/lSQNi4s5qEq/cTlaHZiQ3gGyhGQce0XtF
HB8bPdT+eL89O0HvMmh/lvcEypuVY4v4DS3zQbJHvNqANFn0yyXWgJSGoOYGVB9lZxHTkNj2v1R4
ObiWPyGYoFV+DyJ64+s0HilJQBtsCif6PbqZ+BHkOXsciADIGf3+GYzXiOxWOQbu5ZbftFd2zI88
uYsrCQ/GwlFlRKz5A1cmOGMMUdpwNYNFghQOsASZ1JzQ8cVAPUYaNlmEkl4rxCkZ3O5U+hXuJcAy
vsk3WYnkFOVV9RGYLSIFvKTMQuS14b67iTIIGItbf1gXukNcuFi8ljFgahoulvCI28lOjpykvBfM
dPpGaDJ/9LgYu0VvoDZX1dcoIRhtDfBDfPxafZzt4VUj86d7nmYgOlVpov8MTEu7NZp108jb3ppe
zUyOk1laTP2vMptyk35Im/8aMrFk/uiieLA+mM8q3AUacTEcQYZc8E9YJh8hzpRTZNEjpARrX5Eh
5svNP/8iIylfZTajtzgO/o0wMb8F4zKjcNiSlYyHc4USSM/44K66NmLBa8g+m1D70fK2PgvPn7aD
A6tOJW5TL+MBYfexRbEmWcJ5D+h635/HJbtPprvHnDlEAjXZK/ikzn4OGc16kWVtyQTL4QEHCI4K
GIst+csIURkhaYbpEx69TnyOVhVr2Grw+umzb8NyD2kVb3w7mmu1DZGo+t+G9HeTcpGR6VFz1Spa
tFoXDTtDgx22Mr3QPz+XcBhD8VMYDE8Y39wERl9W4XUaY7LiQpJlVLsCgBiicQsrydK8UFMzxKA/
fVmK/VNl7GTF0deAABsRWBYmgHJPsn2EZsH+p5+69pSRcLryAeOVjGPIG7FjsQsKihqa1t0d7hBW
UwZlL8/LGYRBvJ8lyqY88cRHPaC1c/VoOqhDT8aqvyo6bNo5KRoFabQfODDkOoql9So1cnKQ4JIQ
RC6WsVQcVQvMzUHtvWTeciKF4rTJq8RYJ17THTk2OCvf0yFm5z6WzvD1eUzgWyJfj47/HX1LeI9+
qZU1qWV5oqGCABGFyX2Yo2CTLmSzPpvdE/I1Fj4NpYDT40erlaKryoA7zznOOd2nZe86onngI/Vu
AYkbFpqp3l6SvdtuJt22ZEbgARiBoZRY30hBuEecduFHuCSbZMOCn3JBxyHxouOkPg6Mzva+IKTk
KQXvq36r6UW7q+dGfyTLj8tcO6vRJzMHle7FrDaVh/MUe8ZZtJW86BCwALYGB2FYv9s5qrDkjXi7
6QD0Fz3ijPbwInkvY6MmbCLCFEtSjlUW3iWZuvQaxK3OGVyWP2MSM1IvJ4s0Gn6qH3Mx8t9I0NnJ
tprWz8+WcYhdzsiso55W8NK+aifO3l5JWkUQe9/91s6+J3p+cG3yoqqg0zfP39BT/W37KfgxT8Oo
aHfI/DR6UaPS5Zh5vVbDJHOZKKln/++l3/KdE1j6E0AkqB9PJNgqTCvfqhleGpGf5Np0q/4qpLVF
hk7W5DHsh+o6cmwkz8+sgHd4GpcBn6kWR+JmOsQ6LwW/I4kj6/0Jq0selNsM6MZGLKmm7vJQJt1n
U1XYwy3CrfEr5CeGNGvaiPgE8HE8S7T/tyGPJaCKbdfq9c410m7f57E4Pn8jz11ibKgllt8jtcJr
J+r0jBf9qmmjfA+n+AHsevochvJ3xjTYj/q3YhlJVEOwuHMJm7Gx4Cl5EFh19x7M+Jch1ZAWvEiG
QjsIMZKmP5TAo130w8r9wRRb7ivi2PKkq5/V4rw4tAbLQThk3ZWkWEd+Ar8HE87gp926nIWN1vih
DsCJXx1cATsD9sRNgrm/2a3w1zkRBowhqlczSJIL+XvEIsdlQRwNwIbGxqKiyj7DIrEW4D3AKOWN
0UwMyaVXf5myKsCgdkzmbL/ZFLOcKcY6l8tL81BW1MdhTrN9L3BwuR4Y4tREZrwMoEwHgaljUb0m
haXhegOiA5qYcLDCfkBJbl+mjt5AQ+2WExGXyAyjsC6B7C4+mmervgy9rdB76jdC+y6TaMiMKH9p
ZZA9AlsXl2Fhkw/Mc//rncU1Q6CunEGgVDERuKxda6XRtrPA3bMuWcdx5GOb3Vy8YevwN1lqDbu1
5o1kOI8i+52QjV2DLm2LRn+xcJSDlAvpmGl11W5UXxJ2wTZgV2JYjeh7pRqT/Xz1UAfIK11GC7ae
j05/SDm+L8pPBnFrOuXbvGf/NaryUVSWea2c9AexNuUP5mgoehzUf02DflSmFK+u1z44/uo//fmK
1n2RbQG+Vfuok3TNg0VOpsPvIsC3G+Zd+ZmNDXe1kfsHmRvB+blyIVj8Hsv57miUXrQ7wEqZ2rnt
YEoDP0CZNmb7kULTOVkD2SGcU5WNp+8x44yTma17yQq+aywm7Hahm0Sm4hlgcPuvq8EqE+30SuIo
oX5T9C0aJuOEvl1ec23xfRg1qM2lxV71js35Yvxh5yP+c7+gDZehW17NEM3RpwmQ2Y5stgOWqLWz
3NSaM077me4Kpmleyia7AEbGhQ6e5jJimF/bzCoZLDONdEBt3vUAggCR3fybMs/v3bKnfnfrmVhU
14NxUxGU2c3xb2aUAET+7y1QTecBvibUizojHyQY6F9VRKaSu3V8nj8iSEJJzxQ4dc3rc6aQzGgQ
mLTlNq31svcRxDEAbiCQ5GD2MP6VWu1dmij+12eBf58DMtVqDBQFavf3QqZk8obhSd39ybBQQ3oi
BYzafW/QFp+eNwiiHpT2HLvAAJ7mInXfVUMEJgXBbPHbELFWGiS7EGnX0D0XOgz8MR72c2vHd83V
g9tzaj3aiTgoi8RMzQfE0LYJ4tGZS+Z6uHO0Onm2B7ylR/D/GgUcQ16f/crIcr0jMoSbPQ/Bq3rg
z7v7ihAoMMMD9jQ1V+u57lfK0se9E68ywDcnP/tXDZKbnu25xh5e9VwvQ96egMAzXRqHelsty6eM
jbdIL+TBS5Ic7iixtHk7HVW5YeNJgLOLEjNIiMnJfdaBnGN2ShUFXm6on1uyaumrB660ivxoikJV
bghSzrgpmbQ9O9ujNtz7EGoXlmQxLEYEHZU6Dv1xq2x3656jH+OX7otw6A+dxOfZlv0lHbOG/NFh
D1lx9ZT+ODk7cY9HfyoJwYRi8MGUbnpRhie8ahZAsoLJzjLxCWe3XTU6ni9cYN/zyOmvQ4XsVitI
HbYbjRIEsDbAgXEakY3H0VZfPjP10EhqTXrpkHGW6z3QrPgOnDaiE8bUCkAUY6fASlbpcvI0eq28
aMGRJco9YQR1T+qZevCN8b+Xhq/BJF++qt4rCwJ93bLxN3kdpVjeYVifnr0qtwfta+s5KVnLjYWM
DHN3jqeZeE7nlJTReS5t/B4D886kRbBjTa6xbwwvgZyNwuo5AxJZirTeNaDsJPpvvIfPQ4KWptVL
nrYXtbal7gYxHMkpJsmoeUv51wfQB2OJbvn5tE04VLSwZjZ9pB1EB0jo7wN0Gg7oOtYUK+srthcX
fyInkdHyfsLjZzkIjfgnApPu2LQp0b6BMDZwdcZin7tHYb77Zj99sTomYcJOQEeOI5dBSpyvy13h
tsnVJZlkQ/E6fVnDxmnGXyFb60EpKv6OtWYXaUjsI/cPWsDNus99jVar/2yI1JjRrT0ays63OsoI
mE38w7P+dMgZwjTfkye+aGKtonkrQvZ0uXjyMgAMzwMGQUe4DhYRrR+62rbq4G4MZvdamwP+OJ0T
jV+giA1oFq7m3kr2JTB7NZLtbT6RTpLaNRcJrVl61tvZNMNzbGPeUs/G5eVEO/UQ+dZBvY/3PyCu
k82fjHLL2KOUGmiCQH8pC7O5qBK+yOhhO3mz+R+uzmu5jaTptk/UEe3NLTwI0JOiuemQRKnae//0
/6pqzccT52IQAKSZIYHuqqzMvddea9ukXGpCdTDG8294ePCC/yzBsr1t5GctH/aVn6dIOemnKVF3
YTNwSBbsfXw71O7QWcGQoG9MSvdzvTuyADspOQnq5lK3WWJbZDhnMaMSPvITRTrNbTo52yIdrSsV
8m0euw1T0olOHDl+zq2bvBtIODBvox0W8GB9ANHfZzATFGQWOsM5nps/mBvmgzLZYnUA7CCLh8Eq
k62av1exE9zH5HkwzDbTrV45zxDmYxy1aE1VbEkHbedKzvwdPa5eALwBu404VTvpHJv36YA8yCQH
HNMeZxA6ieTIgWtSPTvXz35ht6rONnOQI/FOzFDVpKX1CC60wmkzZeP8zpr8FvhMNDNtIQsuI8VG
H3J3t3gRv7Uh1VHrPoB++lmVmmrbwRtK0U1B4lok76oJo5o3hrMzEK7RjIzVYaG7jdE8VrH5AyN5
em6X2jyPE4Y1IdriXrVkEIrVVO/zrQVO7tOyUVlphR89D0wRD0njDCAQpLYjnzC6eu3wkgeA4QOb
U+DQ1g/CIaqS76a9Df2IhJy0hqGUeuUeRVC7dbShJMIcMCeBsAj0sJxA1ev9aX5PyOeU38yG5ZlR
Ye8TnNlGhHsaw7nNhvlTmNHvIAnyq1Wka9v4uzPsdANNNTesiWLFs8WBe4H9/YIw7FRPQ3QLwwrZ
PxPcbTMV1RsQT8CVuH6OkwepF0cUqi7dxgcCn8lvF9LU04T9vvTPQqurh9Se4GMXePKDpltQ++C3
+nf8pRFw0HRjOC4OGjiqDyaDfrMp8qR7KXJzZyRGdYPPI38oM47naw035wtfIqPNwgrqozvb1S5s
058lgbdwALX8wXYtvrW4o1D0NfKFW6pxD7TAkwNPgoKEVoW6keykrHeTVRCThgHipctbAtIZzIDx
oIUh6vGrtsBBqF5gpbvvdcIpCIXAUhzQDW416AXX1kDGK8x+ODguSg/1suwMGzFUsuliSns1lF2y
0nuUefTqHI7OB7OkadypfX5J4TgzNEW3wMndICgikzrZLsqnHasuxDGkI4RHDIeu7iE51A6J1K1I
rrbU8+V225+MhZHezhA7Jaoba6fHL1Ba13aeEAbIPntsVkQBFZ9aoJWnWq46MAa9WyUEjuRypPUw
EPF3/lTvB1d4Qw2MW3SDLpYB6frnLJBtC9+5sXKUSeoDJUmsxaPcnGzkOP8q7Fk8mwI0dpTh56yj
Wbud4w4hUkda6K3nTR5cppaTA7z9fUWy2lXNz9U4vS7nbutx1gCzyaiy9YFOI2UczmZlY0B0MgdM
lwGSS/7oajyoVtLUa9/0wntxo7i96nkfMdwoMZoHU3coXXd6Kme9IldMVB+TY/17tr432dEhMk0H
0O4yXwqKKi8JcJghGGGi9MlNL3ZAL73LOCGeEbp4Xwu7qSxamf027SK2iitZCMM+jpg/tHIs4ZPR
ckxY7LYT5E+6bVLbVga5tVUdC38QC0VNJFDhhW/kRGWvA5p8z879d2w2AFgcMMhj01q3Dql/G6PO
xbOUQ0OTq37C84nuGZPoPwS+YbSQJhLHqX7x0wSPegUUhgbjpQsY0wHK3oQl4V6BFBgMURPe8P0d
NZr0txpNCMAYHYiWCtHi/x6q2P/3UqDPOSB5MHc6fWVC1IhEGjwYeGpDwTo57WkYFtsA+9m+TiFl
4TdfvJMn0Eoqw4wPiJNFwAO327hP+GWbXH9Wc4tEYLpHPbLrDciwMlvxti17T9/R45Zh5DZGL6uP
nhdTBJvVFN+aaCinmeZaYgGkzf1nhL8jXdeYgioPsDWOjdffQi2fvMQ6ahmpa1mB7ZVpZWMdazxC
21kKzcY6CFZuR9k0zxjuCVurag7ZkjnA2SN9yifERkgcgmUEy0lrSz200jw8my52AenGpV9b48bt
xH5tDVHD3oA1pxCeEgfHioXMVr30nXY+/bBilJpKro4kbVPboDrWs4QXjc3R59jKtzSWl7ovPoPa
vVVb8DAEvxCPO+eOYxHWzvTA54qucIpG1AbEHKnCSNVD6pmXs6+Pkz9srLbbdOaHT2f/M6CVtZ+1
3jn3ek6eSwxakMSV5sBNQ6+HhK/dgs8RwS7Ek3l8UxuuupC9yMv3ZMjEm5QQSWaapv2z8jmUJsvj
aJkXThv5SzUv3tXx8t9u00W3zMSjfe07MCOtbgAAnW0ZHQlCIgcWpVKibELCaBsUUg6DZHmfF1X7
S9N8WlbyVePXKOKzpD/0oDyx84ccXAJhvbKW7cvKOSvlA/OS+IdFs2orNLjdrY+ukhPEZSEhZu0M
ZbzCbmvC8jutsBA6gK5y7lP5kMQi266p6/t3Xf9H9QjVQ+mI24TENTSFVX4u9bi6JMPSgMgYfqqi
MXCt9lKNzu+Qm3C7lqCsvwypcaZsCWR272j/70lGlD5SUYKt4AZTz74fTOziJCNhbdKK2XrooIdt
yQT0D7EUBrcGA3scuBPNrv/KSmfpzFdr4RQ8/R3DYn7U4MacYl8ndakt3vRhgB3K+fhqOQBgltwo
L13svY7NYN5kOdHtocnpBunvB6YjTpm68RVFdMTjljGFRRDZ2SM6/glH1VmTdE7s26Rw1DEtOCAM
G5EufCFy2iJ0WrDKteN6INaYFuhPw1yWD35gb9WrnE7TNTTM6qTWHbegDW7XAJXwJd/xgR+XujLP
qgk1Wc0/WoB62d+s14aBxk3ZRWsCFnbdTAdqmrmV90PQZzvhOxhH46gmg1mrPgh3sHcBO+N5yIkk
FgHmnXWfQQ3/4/usT8RPWW9iu/4akJodGwtDWm6KP7Vf4EWWD1Ey6TdqAInVHmkSBM2k0V6nbIgO
vQkMtnOm/Wi0/qOOKJiuSJX9Ey6XurbRAjf4qOyYVk9chR+jp5+NsgWH18bXBlr8az/9XKd3OiKE
cnG7vy3wcT2gba1VlXZLJA9yZWN279v4hyrkII1HJ49Mpk09ugGO/fTU2AhWa1pXMCxgueX5VnXu
WD1pUMlQbc7owcja3OtZ91TkApRCwi6W99leH9FQSsOoI08ZiqSyTHADFxvsQZeiNRR2iiRB3W21
v7eN4CNOxwpO72jsp6mZjiPas1sR5sEtUdNMKsE9ebVZY7hpxCVDCMKhHD2KMPPxrNwaLJpknFg0
HixKkGDM35uxsl69ujprwnTfYs+7itByvrAzX4u2J5fJ9HaDSJrdlL9Bnd7Z+MhudfkzRR6IFSf1
GTrJl6k+SM3TTg0lg65Dyoe98uprSwd3IpvP9N+d2i1fG4sJXzv2DyaJZPjGXH9tynQpqqPYoKuG
bBWKDtoF9aC642pIRU94H0X6mViuCpS4AUZAC6rjeoZwTa60mHT1U22aFuo3acvmyLNRJlfiLUyi
VPhk8whh/L/BBG0L/HNp8TDYQbOPHLI210u+LJcjylE4PlKEFjtWcec2zKXngJhF2f5lD+bXLTEt
jc09BEFQOsTB3WV61Z08qSjOL8Ly4CtLYbGbauygMUaZUKpDHLLlSS2Z6Whno2/ugZFScjYm+tuh
Zn6zWBBYowDIHQlL9cBxGLrBBKDYNhv3ajTdjUH76aTkyt/q5bTW6cv4dswmaSWCzzr0d+tHo40j
ImsvIVM+GvtLUHXGYS2D3BlMClOp7FQ6MiBpmgtcdEGnPVPKtNv/Z5ZLcjZpfDRZ0BWLizkZ9r16
qJ0ZxbcBs129HPB25a5bXWdFIqHKI08j8d7CpcLu3CEePRX2Q6Wb9vG7IaGeVVjkNsaMpkx1etXM
QOcEVE/8/5Qcc+Jss18rPs3Vk+3338tSWBehl5/VtRKl/OitQQRMA0anDZF921aavtSau+tiasyW
TR7aHc1xnU7cm3qWdkODp5AAo1EawmfdQOnoWdaDerAGUK1ZEYbOe2xkYqdlbsb0sHpDDQzqxjaS
6DrEXXQdU/tvBhLL2PWZ3lx0fA3bgHrrkQxL60WNPfwafQ5LyaX2s/JQOoV5SToZ0UA/jlaJ+eZE
UfeapjFHlik2X9J2eumlBpE21LBPxcgxhhD6aOtrwPjKVtQXv44Cf5unPgRyH+GtUYkn6Qe/Y/yX
vyTFU9GCXi/McHgfLZSiM+St9Zl6j07tsBnle+szPd2NBvhi2K4J6bHXdYqKqJWoTTpkHKKTkGOI
ORB8H4e3zeDYG3LLyDDXRH9tJ/+lhfRz7szIgDT+n9NWPXMIaqWsBChrkr4kon54bglHfXDien3l
WkW95aQ0z8hc2OsQf6TgSVXnsGmxjc8mEhx1BKo77htGKOFOXaf2XFJ2yr9zLY2p0DJk6tpdkNTg
MDsUQgjH/+idV/xoUVVzRupnpqHzH6Oo4W5JC3kfwuToFir7esD4CM8joRW0VLsqXd6WAD07Arnq
SY+QR0QJMaUe3Q6mriilmQqLQzOhbvMswfxMLhFea3126vJg1wcXt0Aq3sSdaHEiULU1pBBYLQNB
JQFMBIIltY+3ll3cFKD7IfMuZX7CeIeVli3YBpBztuzc9VYsCpYv2CiW+d6NTsXsXNK5IVHyF2fK
GZakk+lP1s36sYieSQEV8HzIa9iERlebh0XYtb9JHNu5a6rf+IFiJjFt/FDJZ21AsISbbxxhmAc1
wpmBxGykDu5qGaG16xIEF3/rZkD+6NTEp8qDLXpHwmiUVMpYYF0n3nDMcvJj2xgk/zdVrtEmD78F
TkPyNpl6iPMgc4abOUkvBbJVGsc9P1W7/GLuSkepiab3lGiEaErO6wqwkhlMHOQUtVDPDGzeh7gH
gMmU75UtbN6VVafdDZPhHFPP37NNSt4WSln1kCf4RVo47me7eW9LTny2bHb5wiU/WB0RqXM4mUQV
Idzl/Ck5fA2RhNts9vOd+b9JQ5RG5XZJI+9Y1SbG2NqxIXfXE5Ob/jWyjA8t8aYHd3S/WMM2/PH0
zLGQ4VxEKExLdIvQxPSsi8W+IZziqaJvcRm84VENY2uZJ6WepfWR2QDOKOzmg68j8ou0i5pVx7MT
bRPSitZuBjmspzIZHXgowJjGoqXgGBd46mkNNYyZsVRnmVbf3apXAdmCaKOlignTp7Udg6KADeZR
vsoTX9H5hFeI+cBc9mGcveojtoVLdhLBSY7NOqk0z8IYYCIRM5fmKeklatjie0FwNS0fgGBUfrq6
TTaPAD1d2ya4dfqbZyHhmK7evJkuNuqVsphon6pz19LTB2ulbVWhbc5O8lD29BvG/q7oo/arMts7
nQHbu+Ej0PWTrZpUVnpanWqmeuyz9IOnxJh2oVTrJ15sb4zCuq0tQWvGtpMKEK3Z3lu5f5p8hyOf
SL5W5QkYLpgDSXuzyu2D+ndP+ubd1JxjTYuu36w1sDjjlVsoOAbL9Eyd2xLNR6h66ZQMl1oDn50p
BMUppJrZ8Mgb563v91PzOsdBfaBZNO0dk4hbjbb5zkdC+VV1enpmwjuejCR7K8XiPsUkDe3NPkP6
Rf0QcrtR2rZm6H/Qc4W7O8T+Bz5e5F8N5emcPLfpuByNDriuyXAbyIx/LhcUB0aiXxjmg5rvp+5J
dYITOGDMn7Yx853bxQclEHsUv5rLl1Bl1IaeIeHx3vSjiCDfSCRKb1QD81w4oBgcBO6zbnke+JIf
IsPdE9qwPEchb1VSBCQWzOdezeRSL5r4KljPT//fs3EiRWCsJGmsi3TGjXiqeszolyQirDhzabS1
+uBdZYne1m7/l2nvkVYiKXBYDQ/25OGpBOX3pptIb2o8EL/HwD9YSax9ekUyQ8Thag5m+sl9yaFq
7gGzuIZr34xYmTYoner73tGdbT2WpK+rsfKi2xgRpVKnM+gARWHqnFTLIJq8lwr13nYwm/68OO54
6wGSGzv/l1XQ1+O+s0UQ7lKY2ZeogUNbaTjw6hCFvZ7/IGnhvR29O3+YfqvzQ1+Sb50Xs5QTUvQi
spAM7obhKrffXTbDI//fstW7XFykVdRb3yAZo0vC6rlthnabaOjXNeTqavCHPyI/j94vB1stkSWm
fSNqusCeWTjAP10L3AwoCjW8zNnlGbhcMJA/+RRcqyQFSpaDZrsbjloEc6oKKn0nxrH+sKlZGEq8
6n7WXNSSiUYpIVbNH/bRz8BDx62a+CkIlX0VIYbFZ8SsxNZuCYMP0+1Mc+AwJF29sxDwPxm21aFb
L43XYu6RiiM9hh9XCZP08GSy7+2GpnUxOOkmHTNMB/SfMWjQxGqyZy4J54w3uH2YdyTMBMAbwFln
uP2ZlwZHYOErt1EIuArcqe/NnFqYtGOsSWyryOyGH6O1WA9+b0HTKFPsO/w7a9VLyhwphfxq6mXv
18MNkrOLZschRnj3Qy2fqm1hyZSkuj4uQL4x4EHrDGvOCZZtVoeOyMGNbbvndK4IojACeoD/8xc5
HqfDnmaSmpflhvE1BaVz6EP/TimI43J+x+jhPUYx3lwJVxjmjvNHNK/zeSiriGzy7rVPhexvxxJx
CptlaIx/RWg8wDcW+fRWXtV1AUj9vvK9Yudhy34xteYpEsOfNHEkRJJajGKoA/OQ/6YV3E+fSz6C
BP6bj+Ghc3uPtby8ayISgujwbII2BcfQGzUkeLmo9oH7PJrlo6PqMAgLxChFctWH/RIX4R3T2RhP
gYVRJvbSY2ZrJ/958VINMPvUfk31iKWlM5jZlqmVgozSXp2hf4kzMzz7XQ8MzElgZqs6w045U3PW
CC+cyPDvJcatejD6NqQLnBEemorlq+K/d2tn3niOevE197NDgh3Hb0vM+W/Q506TE3cQM0ExcGQA
IxUIkP28ODWW+QcxU3/3/b56ibn3tdBSYCJSOqUe7HT5MZe2tr4Vup21rTryqcRYZCRaF9nBFh1d
8lFz4iMwAFT/dDwjrwTiTsGhRmzRT2Lvb/LYp5elKj+qeudqpw6NUsiMony3SAA7yn7b6DodKHNb
cuV4NoKDOFN8YrbGfEYgBhqZphtwtcaQKYr+l5mnXDalIU7mPL+v5161aZe2Ve6EmN9K06t/kfGo
ih6jsomPWGYY6PJQ30bANdwWoBfZIeaBy69bTfrfh7ck8cJD2xa39TJVF7fwLhjUz0MPBNLQaBLB
C2CKNmhEL44s81ju6HE0dVbugip6Qt3f3Oqy8W6j2TJSGieDLyyWGZN8gML96tLpg70Du0wAW1fd
dLoTL7cGuS5QmNHAKT8stKwUTR5fvdS+B4Cb0uBvy/hNTnW6pwDyCYr06GT5iSZDZpIXrY4f9KiZ
sLW1SAd0bb4OpHZuVMUxDGhvQcXRoeqpevGH5WfGbeWWbrdxKExD37kB7aelpvbQZ805Jl4+X5Fi
7Vy4CXcoSH5w0kQsK2RQJodfhFPYOk6Q2uqt7lIW963zYdfjKJd5IiU8nfa5cjDqo9ndlTom9s4g
PZyF7RmBOGOxKqdLKbEKPtbnDcf7d9SiGPGH+1mC6LIBjCw4PH9PgM70XA7BOljDqHBOCOg84z2P
d1DtXKloKaGLoJRdbA3D9cxExAnE3UDr8GzVDXvr6BknfOXitMp9aVqd+plcPbVFxQunQAMo6ymD
pQszNc2e+mJ5tHoTo1+GqS8pzHuT7viFUTG+FIdEsdRwf7WxGeOgY+dSg7gx1M1LZ2eXsbH3q6Jp
rOjgDLEz3RVG4+5CF3VsRTyHKvDixt/W7tT9CLPsxowq7xiM1bxTBTrnz+1oYUHn+vryjem2KKzl
i7Zv+asV1t+OwdtFTTGQdFg31eSWG41osE0bj7+DXjJuzOqxpl1/qwSHIdhm5BTd9JAYJLmrAcBU
ACYyEEzubAu2atSVp5ArUJlffIwfN7AJoHdY7gieO7EOQj4rdO5hJRnP0Nhu+8ALTpOTxY+FSydL
HppQdr8oVlLD+KJwiuwCXs7Z6GlsE+zkZOe4satTVnnE/jREqa4NGsqMbWnYBOCUen5Q6/6coNjG
w2NDCBA6C1Li7vQW76kfIxwQObBMwqsfOIhE+LP14Ub5sVA5ojOLocjbvneEYxz9GhJ9QfU+tsc5
HFj8PbP/w5oAXbtELBYVxT7XIHF+LwJIT5G9LEu4KzHz7H2SMU6xBSkeS8L8OdN7sx08R2gzzH3K
1XpbBE21cQZa3lynyVkfrG4TIm47mdiLmClJDO6IuLymeKY2jzhVABhS8rnSFe1lFcLOaOb7jvAx
mkf2U8sRhBNi97nMrAlbPUR63kD4P3K1cqbRIhofKHeumQwAjMiNu7p1xgRjIqtLvrJCWFWuR7o9
ZqKH0mqjX3M3+BusZN1NUC63qzNd5J+ALvDTkmn0T5rdpOZ93pBFOHnzjZkSAmcpwZQ2TvWzllgm
arymf1jRuqp3YSAqb/AyH60h72nqG9kzdu7HsjDIXmrM597uKIakdWIEspxIng3nFZ07t+R3US/l
g3rWg6naxxoau6gw0ketsPwNv0HylXe/zLaOLmweCCqqhk5OFqZXr+kb7BtS0UU8zg8HvfA+tnSx
frxWIbbrp1sH4XQnwrt6YDyRlNUIOByhijFMqBXL5LWIdHAZEG8MMaApkeMIRZxEc0jxKcgikob9
JmL8HFeTt2ohmQWXN0PRvavv0jBqGQaN8HHjcf+fBLszngdJN/QXd9wlCL653HBCsy9u1/ds9IgN
UpR7F4iGAsRnZ9qs4WGoquhlzKx8M4fJHzLy4peh1+k+6wj397WIPtfjHxG+4Z7/1skuUwP/ETPi
QYw4etTpSnOvWFtAbI7E8ngDd/o20etj1ZG21zomfEdSV1+ArhKtHmJBLOLkGvVkmJlYdxmm1POF
GIZ79FQLUyhw2P9c1T0RrUsVWDe0K/AY27T3/S79pyNOjfTYytmmwKm2c4j/2qp22dozg84FAIQx
somHsNdEvumapCNokActycMrIr6TK7Vm6q0lWb6AIhhIs9J7tZ0xbU0e1KsMkuw6dkPlM65zzUoI
Bs8yAkMZPeqSaWiRzSW3AdZBp6ebmrSh/qTGSbor/liRFp+asHTvslyYGL74RXN3eA48xObm8MNP
reBOaWNZEoL7bBjfqgq3LSbfYLPq2egeOddWu4ZhtayC6n8t+WDpLyVqCXqUS/a7q4wjo6/sVpvC
/joMztNEusofG0pO2A0v3OHIJOrhA3JRcVxGCF1RWhy1ZmJT4NvdmKOZPs6VO5Ol5Z7U9qoexjhB
UVPh+kzLn3NnNBtVRiA4QnWp9NQJV5kSpeoZdnjydv1x23Ro75Tcge+Q+Sml3yaKDShissmpHtSX
aBj0ACvdqMmLw089xAbAGQ5I4SHr0cQpoK56MKcAO3pSfox2CnNVSms8RBR3EQYoD9HsTtNzrE5J
DPdfi+PDVNAdUoZdKHXknKijuKcn9Y4eXZzON+ukjRYxcTHIrEuIQKsQJOoyvMOA5jlVSfS2xJKr
B494KyjmtAOHqvsrJOkniRKNhLZ5PgSS9FMu3e/I2jml0+LsQLzvADTee+yFINf8aO/XdITyDpwH
zER+0CbwrrFD9lxXFRzlRRr/WtrltT6KtM1+ln37myFE9XMJq7s++KO0JWMXZxc7jyVoMDCuiSc4
z2gBJuJV4FPNxc7Co3IRWu7caq9KoqAelKSFwFPErR7RdyV43V0yC/+RZj1WY3K+sYSxt6OKfiaq
cmGnmLndy+BSTllMyrV+JVvF/lFn4vfoinsr9rurThv7HC/Tl5Kbq/NaRFzaxkTLcFaikdYqXUw1
/bBrYNUr/RKChfCYAFXaxJ5IfgmCZpH0SogNnLE6Qxrh9LvUJcnS0pbrmKTWgxj0BSNO/hulonMp
RX6rXB1L/qQayCljPT18Y3Gdj6081xkeu2Jl5cXaxzRCkmpSh5646g8EaGaQD0iX6lSAomLtbSH9
7FS1b6WVfiyPtPPnZ9P0wKHF3lOfD6e+CsSTURvhzdhHOTSkMt5bwdxwcREBko+c4sQ8/kTsD2ZG
q39OqbgkYw1aQU7sy9kxiIOkwldFU0G3doOKvkM8RVzUqiszK/9JzWVsG+MNhCCGs061MVB7X0W/
ZHjBpSKnxVlRpLZ9reiUHP2kxqmiBilC7y5mN9DjBZNBRlQWn4qxdre0jAziyibnZlrII8PsAGwg
Z9mqZ4T3KOhkENCcPC4M2XB6t965lUEbdYC5faOeChk0kw82nZyceKKNnie/2Fjo9RBb1ISkCrE0
aD9su+foPtJbVC9jn0/YI0rRlbU4FQPa8av6BRE6fWXhnOwH1F6r9c6WdLm1I0p29bAbHWKuPH2+
D0Nb/kZREhKGDHRM1RaZAZx6rtH2QSGT2EOhtSAgzcg6oOFN96oe7YhKDUEXbQLa6yd1OZYTzZb1
/7J4jbH3ycuVHepES8NHY0EC7bru75wMicdIW1pp3Qh2JO0F+6FNFz53C71fXd3PWYlVxl5OMeKv
UxvoJVg/Aq+EieIsGHARqgcfXez67Ps9T/5pOmLKqCBJ7b7/AHzViZzGSzfNJV4B92lU2oE4ow6Q
L9V6DBTTIojWZXHEOn8HtK/08ZOz1De+9XOwCu3JgBu1KQydYaOTP0CWAgGaU6torkOtOuE/LmXm
T5HoCDHi+nWR51fESrrEjyLUly8NDguNnzR0c+uZjjKhO9BDt6InTcFcqt+U4+NB5G36A6VcChQx
BTpQmhqDLZDi82E8uXNTf6VS42Kgo9mg3zxAinPeCxN+oppSen3eHJYMkUo12yhqqSxOUdctrxlu
2t9D19FKCQOsrRidkshon5YhZqgMGv3GRBm/jUzG6gEZCBiyXBSRFFe39XSjOoXAqc1rmbs/VDsz
bNuvMvQ8mUbF9KwawofSZysbGk4W9tR453zOCTGifxf5AsjD4kwPkCHrmzZOs41mQaGnFfOY5ny8
4G/ORmduGKoNH44OMjucmwHlLIA7tYJQMFrXEK3QYw9PcdP0nc9BmjGoWpq6klFVlkZP3zOeamTL
GbV0Ogg3nW6dCMXPYKaroEkmqNzrUEjtbuqRLQfTcem919rX+uNq+8Pjfjsg4L0f7eqSVU34rB7A
6zwhPY7u1CsNlgC4SUBIXZBozzW4lX+qTjdJ+o3Red5jhfVdy4LqI8dj8+9eLMGGtsR11WxTYkT7
yKWjkZck952GAWTig+IyAObtMrx9n1MNsrEj1DrvvYPSg3/jFpoOIeYqHgOr8JmA93oxCQJubX3+
tyrlpLx+6xnUMzoBdRlcHYeYFT2BXC/6uHluDRh7zYwop6nN+jkJsCJXgfai+7b/lMOSlHq4uibD
0cZEs7aFEXy2h4HqdEcAmSTKdsZxiZPT0prBp9DAInLcLjaV2YwAP6Wjs4nj5dDUaBKIK8Rerdce
Rm7dOOVF0XNiCgsG2kV0DPpguvNpUKL+jqmzpFdsKWTUFjlYmT12yybmXtxYTZsdiwjBbU5tjEBI
2o1o3Y1oLaJ5Axq6ukfKQk0J3FgBjyePKXDf4vhCaVoW2/m3XTXzUxZOTwTXPK9Ctp404KoenwA4
EJE2MqImkfnJpdH1qHX0rtbefGp3pEyHTnfRRfHD1Hw6K45XbPMRvZuXC3sfcV58hI0sIJFphLD6
XU6GFv+/a+Q1P525KY7qlR7odHDyjA6sej0QnLjroWVu6dHNV/XHNrZyR8ri56u3eM4xZraZ5Pmp
iu3TsJyJiAQvbQSmf1jCJt2psrlvtV1UOAfQ3nC1zFnsIvCy5zQg6mm27r2BsQcn3qy+9Hje1OlY
Tbu/H9R7I3QE0NzNk3q/lJOCtlq0G7Pl3JX1jFhqf0j3rc0kYBP1Lrb+ANrp+jpPxt9Tm/4NC9La
1oqIn/LF9XrzJird5qao6+hKsgfnmb6ycYhb8a61+h8sd+az46afDf6zTY5t7qoE+ZaFsj75jzjo
RHSx3AWArbTEmo7/VZoLCd0MMXZRaEHYpUh8WYvToeIqXUL3qLs5wG9c2TdWaLV3GeaQHVCiiHgm
vSdjUTi7BVnrJe4zgndTslDXxofQGg7sZupu2Mp/98HwMddZunesMABY290JoryevSX2j6NOxgAh
wDfCMNw3gjzOiZ1btyM4lm8ji67BlZ7yp1FmeSyM9PinumPkiA9F1RRhgpXVxzXlSKNnoIEiNQ3k
GEpXJAijm2Jra2cVIV2+98aWqa1MwW99DuJjtol+yZExyLvG60lbsQV8V9erv6DBUf7Y2mJuFbBo
/TsdSEPMZNV+rEFiM1Cw3iwvwmchvEPnW9Z9Vl+hPmxguCcUxySrdZvBqvrr+lSHSbkxzsLnxLUq
AEw3D/le5aRXxw2u5q3hoHk3tGNAxNJA9CwtOAQ+nRwVkhJA0zu1aeyuL12ZmQLLFsc3Vt29lycf
WYc28mhB4jkpaCSCVnrqKsfFqa1nX5u16wSt4Qn+w69GGR9kqjl2hrM3DdtVhAqHfyHeFxEeYwbU
TwS6VYdE5zzEaJUqpZuirTKZmZbAM6SeJpW26wn3upsH0OPgzYGYKnFx+Lk2rJqGKBGYP/fhNADQ
sUX5hLStvKNneFavFvlWIrjaRFheSmf4E7EHdzYtP3myq7wq29TGZPLjuEwrK7JQ8iFyoGzh1yDU
RD2EPtZxYqyc/fd79KRT0inwhgy+U+56BGKnlh7Bfj2H1YKp4ugg1awN0FNl+qkcfWOdudvWA99d
IBS6LfIFRwOS4tcC8UfiRg+Tcb/uouhEjqmZTnfL1DN1r/PsLk0AzvMx3Rhz5x+KZclvHNR+Z4vE
Z+WjRRZBPiOAeWgncm2eEy0+EpDNpNQO/PvAQoAZBYILU/pZiwz+SOCE9o29OCzTeksTQOpdI6Et
OyclAI4r48sOySJRVxHSn0vWt+6+DCdyaKVn2ChlBreb9bidU2S/wFFvTIMDmt0ELZmtqb6XeFRa
Ywa6JPmsXOxrklfGPqugZtCbNh8Q/4IlBNa4mZnNfsRF/pB701HdV2U8myiRpbpODzkpIPNgu4QL
k2jji+Xm+mMs6D1xKS9G+kkgpbeLZhcMvfWlBNWIuA59jQmvsoQFH00SFiZ7fEg8LCcKyB0EGHUT
7Zq1OJ/Xe5Qvo9+oSj8khvrizmRh11NOcja92MGJ41/J1KECTQ/kUtwLICDHVZ7fZJjKivFu8pvg
lkF+eQeo9g7wZ/mg0fDefz/Txg4BvQ3BapW1BCZz2qCvCQGvLP04uWSLKlFXbaLjXReoLJMZ9G7k
XP3eg3MZWO7NzKnpwUGXxkTGeUqCsnugJdw9hNCszhlr3caj2FOKDg941wm9jbcvym5aiz0ammCE
lyAm5kUnotdxvsDHseOMffjQW+WLltQOB/p8PpX68g7Y4P8IO68lyY0ty/5K230e2ECLsel5CC0y
RKpKJl9gJUho5dD4+lnuUfeyb7UZ+4FhGVFksQoBuB8/Z++1m12DUIsE3TLa+iFLimYAoVCmsLAt
EMYFkFPqotxFOY54MvuuwZJ+RGOiPWNsLvZxrc9Xy4A2jIXgm4ftdYXAmZsVpwZ+SZazAQvzHN/1
JvvBRoVQwZmdN5Dr45rmbw5DW3PexpX11a3KdzWUd3S/27NWhvuuaVkp4YsfCqZIu0eHBxk6s5s8
OMDbnD6NxH5t3brOyFVFn9IkNAbRv2flQp6SMWlbKIfTGWg1XJ+lvRXR7zRjxF5NFALzFb8YdDST
c4dq73okxnT2wFRNDNZFUK+Q48rjeTaRAzQ/jzaRF/1Z+kVxqzD6uaNBwCEGLzzT9pg8TCI+j2gg
ol3RB86lA43wXNvQJmEAf3ksJ0lEwom0UaibemwQDTC0ag6NT0AhilWL/zwez8SWFOtMZhiMHK/I
Up5faktjViInkAaT8VPHNSRMhtM4Q4h8H7hthh8m6M7J2CBvGDxa6QuMJm6AdD9Ce0QHSqxyLAPt
OVjFGnnQvbhHifbpS8VNyWBs5y1RfcjSgpP1uAxndQRrvtVgyNaBXIlZd5xXLUO2Ygg7IPekIct5
MZlXur1YmzmGmbZaesy+OZ5jvxvbC6PmFkpRSevAOqo36mNOg8auGYD8ebLvoUb2hqEhv8UmrD5K
rOZ5WjA4TaRHHLsQSoTrnMsS9qRbo5wdpQLwrxcTUNmK0Vuxt20p54FacVQtuwIs2K5tRmsdESqx
QhpGfllYhzfKsv4p7oodY3GDbFLT2TghiaG6bIBlMn+iA6eKcBWUwLAQckoi1u6hNrYNRFCz/7vu
JuPhsVuT24M5N7w5sQ7pkHPyRv3ficlBa6CeKtUi0hxUbwpjUJoE+zTdbMACrd6qvhkjri+JzcoX
+tMYIdJobbiLTbkfAXENiBjljIFDa7B0959YGhsMBA4YEzO781ZWLLPq5qK1JcnCCBuJTZrXrNL5
sz35L3QrtDdZW1KSrmrJsCFOtKafyt9dG6b6pn5qFoRH9rjvMkM8vD3K4NNB7oCt3fz2wL5SlKcU
/fX8m5mhKaPlsQMxaNwjCBcr/sv5e4wR89Gn50tppvi1XnptRxLmCmv4olk8v8x0XqNooJyenjA/
TM9dZIRYqxfu+UqGZhOHpC5Z4JN5p2AczKTJdISLAudziPaT9IJ6eFqOrAqUS3NYrCRv4qRTvA95
q10f1cZEe3HCZzF0BH0qMZ56MeDT7+Bh4YZpdffUawYogNmNPxtRIwZogp8i86KNxa3I9XkDWs7b
0io+ohmG0dcDPwAOkHN00Qg8kR95QdIzb5DDOG2yhntV8HCgwE2OIIegj9Bmr2OSk+ljXVTnPXaA
Hzxur0RzZwkqLjfLpLuksEIxoFUFZiGgtX0h1VkGeFHki5PrDn8+emGGZge7/Alajb4CeQrnNezT
P5xSmKuu8+0rLkj7aoU1sW0TsYjK5OjZ+bfM6FJ0n2PI0X/8ZkAGfimJSIlWWHFmJLL0j8uGLAYj
WWDcVAjujR4/knKxWdrw0xDMCA3+lRX85E+FA9sLEKi16t4SjEo1hrR2r5hws+sGtOfKil4sKzb4
4ASh2VDu1ayceguopXpiNOqmx++QybinoWFo4+NR5uxi+ndDA7+o1DuKfwvj8T2W3XudHJQHO6UQ
SAMnn5A1McxvjeVJQmLmkwqnzglSozsvFqooNdWfadtf04XybYQAXFX+Tc1PXIHkNHFThBByppJ4
w0vJ4etsdL65bwLbXPFxskkp17NdSsbvugiMN6txwktn9cUb4YqAx4PxZYCXhtuEGb6ScS0cs0gN
Wu5t2lFctsV0CPU5vUaZ/aKWQ9PHVUGXBNyNrHF6TSezlLzdTcgB/UJqYM8z90zt5+3i2jXOOQ6d
M10CzCrq6uFROpgyRing0MACYUBBrc2zrzX1CsmgkNF2TPqr8evUEgjP43JXLeIWMDCuTAA0jbbN
JqfCaiCaU2IM1NXEMxCQNIAK9FvrZYryEenXcPFinL6hbWKqHgsMLA+VaVBNN6ICtMjw7maIcKIn
1P2UpBW08CG/6h78HmFaCzPoqdpo2p8awi9i4JxvjxWjg5Ikv/Vs1/V19MR58zBHdnQcHQZhKkWD
VPHhoeDKpEqFK2w/4pdD7XvPbP9dCO+C7Ll/jvxFf2+CLyF9pOPj+yfqO9w/2rrDmB/UumsA6jwT
jRxvhOe5G7X2qoDvoR7PqhHk4ltdDeNnZebxLkjc9rToERwScH1rjab/C+QjUChF6W3U22AinZ2R
ecO1TAFYy+9SHRvhksz7gqLokq9r/LOf6IWTY40GZ+uEVvGqLwsYncAkwMPxN2rQgBH4iIIau3Fd
wm2CDL92pTNbLPZ0VIwzY9EB+WTirZ9cqBoTQ7zEFx9LY1iXmSoIKejVQQeyh6Q8rdRb9aLZwPdS
xBBmPs9HD9zVPm78eQeGF4RGMxerqjbSHy7HwWjuxk+d9COmGLdyJkZ6koXqIF88N51OZj18JLKA
Xco4fBrwbzj/Mkwp/5TtJcwqETUmdZk/M7z4qtp9xtJJcHvwRJPQPZT66B0SxoS7siL3W8w4SxJv
efGsmn0GLIlyGLm1d0sMzrhLwDFY9dZ1eyK6U+17XUaP053hfnYNuwSUj1X0SZ81cFdurCcyfwXW
H8rKj2ICV9ZAzt6ZCYJ8QkEj27WvFf2MXUvHWiqZ63UitKeK/viPvq9epzgAMlYn0P9tIm4KEw5V
gucgCcv62sURLS3Ld58C0wxfIGC+kBxVfDeW6iPZPGb5hMbgyKw+A6Tzzyj3rKuZuPOqlrlvi+4M
azA5v6fR3GzUlN7XsM93VvTStdx4ubF8xVRYb6bYJ6h1ys3NY0s2jSTcqslkNpBQ0SfouuScMpit
6QY9diVI4lk30lFHPnhx7NTbaPqwYrrEs1yfcgDIWGB7bR/ZKczrQByV9TfD57tqimC5aku9JQP5
s6hwiZIW9PuC8jnpkhe9H24Aa0xkfhQeLmNbGUIVXYqWaSOJ2+1OxZoOVkYqeVQAmwqA9zMrMc5x
n9YHz67OgxuZR7vBByupX00O5IlUFvPkzMvKdW3rzywVz0ojCycErmXpBcfSc0F55aZ+w5hNzhw2
0oy19qCiXkoB8LyLS32HvNhYWQSirgylHSC5vd5XXkQmYt2w3c/LVrSDuxsTa6Pq5MamQQ2y3EG9
RKcMHO57AG1j5WpFw3SnpzKJkGABrIIrFjkzWXkZrX+Hzx26mK4wxPPYQtJpnRSCDvjsDVlX3dGi
Uk+zDG1IQTO4cmi1B1rxHFgaqV2Wz+hXj0lp9Mi6M6W2ehoGYt/l2zkMMwLAKHZoPQhxFGlVbZzE
RSDvv4kkp4tooMmTya1a76ObqMOYgYkXf3MJ9KhDYMB9R8dcuYUdooTWFd5/6QS17LB6IQcU7XwE
4NIghO0jp5g+6CH9I4Rg0YcbU0lKRmfUwh0tZzKzJhdMKdzY9JDZDn4eiJHaeqh6g32KM3OddEd5
91dpxtRntoxrrgnC6iKM8Wk0BjtIyt1u1uofo2Ffw4HkI3gaWIFCyJcrwyMbpvQwJRTDROnVQ2kT
r6Lt/M1j1vgALuKwypFzT+UJhM28s736RRvthD/RktJ7jrt1NpP34fIH3tgYQ7ZDMy08hahGAkJl
N4/txjPK+t0X4VPpMC9y8wUqhQS2YjaPV/aSaZ9xUe3SxfbegAtNx3BCBNfb3AOGbxKzm8o2ZPoq
es864t/at1Lf69shKMvKijeNzvmABg75UIh6LjHe3VMUFb8p3NBU8m8IryQLVcpCmtmhGzCxkLEM
PekCgshA0fGgIedel+3KICAh09WR743voWPLWVvf3LCcFL9n4C/UiDa203mnSIY6AzFgZsjy3aCm
FW8muEuMul8HLr+/5OJgdVstZKEEJXQyNZ9uGzGcityWB5hJnKqhTndls9DbrwokvOikXeReMKir
/IlT1ldFXEI3aq/cRFCLltZInOT4LU6L/bKk/kUAijkPFbfQrI/9i93APIIGGB7ahLzKIY/ClXrK
nDiy1p2T1Cu9cj/wBbo/KOWOmrZ8ZVKP2oKA8qNoLH9bSoC0lmUbRyyX2tEJC/In8xgjUl43XvHH
YA/mO+IT7CqCiegQESPnipziUQrUi5IlHkP+7w8l49BzkCI74tZ20+Ux9EQj2m/DKdi0RRifymTu
14gpdmr1LHLzm7fE12psnTeYauW+A9i8UW/TfgRrC35o1fnMX4LU53pILIkaeeLfjICb2xzmnCTd
mxMDxEpENjCYuDvTUCQdiETX58gqzuWoISWR75K6q/gLk1IJus4ydRkvKDEufjhe3cpD+BU4r7MV
6c/KlpZpnHaTdCm+a0i/B4AeJL9fVCQtuN3lwuwcWzmPhp/37bv6qZ3s5R4vrF22N/crrey0deJ+
T60l2rvuXJOSJWf2c0nCuypkmamr6KoOhM8BeBvhb6jtt2bWkqZsmzRSWm/cRlnnHQIjXV4RyL5Y
8ThdRzPHo1LYJ4/h+KXWfYPCSM7yJhz3h0dMM/ONpFpxt6J4IzVvY04Q5UNulX1MH2dMY8Kk5I2L
fLKmxUYArOZgRJBzlrIlGC4a+uyMlgCnt+k8eXpwizC23KN0aZiwWTC7Hegi6i5NybrYcpZ/b8gT
OOU5GmFyiNuLp1tvPJOMTbrxGwl/xksdo/VHLusSlwwGAL5jwncwCV1/B3HQb5V2AX5JtLO6ctwk
Ve1fQupnCEhDevbI10pbBuFqX6i18OQsQF+jERO1R+DYusytuwUP/bfeO+vxCHcCmMopTJpvhaQk
jqgtneHEXG6Awnf1vZFzrmWa3N2LtvFo0+4ekkUhWjbGIT1mLWRs+UOkV4xN5vFOHWdTQdskKPbe
NZvgbXdNcK1wFW60eKLYrhnxnXHaMWDgQLBqFbVI8xtalsu0qXIye5QLCfpYB/jGfwJIKmOP8Sop
jWAjmDGo/p9mFMXJdvV45Wn68m60OaGQ2kXvb747VKeGLse1mpHeA8lYp2Y5vqufUJwhkZkAEmWG
kTyNYnp+6GS0VC+eyiLGYKP76U3Tyn3UWQPra5nd5JxHXyTJZ/bcZpdjAloPWoGqst4Ipxy/+1VM
8EcoWejtxAPnT8/pgnkptCJ3TZsu2yfNHL4CB9g+RpUhivNhuGSN0X+ylGp7xjg57F//yiqLqnss
6wPkDcaWUXRUJWyr0ygK2ev3yRycwf6aTAwZU1kljUEKR42yVuAQGAl7Vz7UCbgp9Yv5YIZBxX4d
zE7qn427mVHAyzw4HWImOpVg6Di2A/ire5JMey95pXGYbe0KU1Xf1a/EeFt/avS++KckQi1nwKxl
9l0jZXxl+nb9WcdevvVhFx9Vk5/NB5KJAwHH6yhFbad5dokY3hRqMsMSMHHkje6hG32ZJB0MSrJY
C/CwI1iZY+uSQaQ1prGqkVAphNksI8Qs223RDpibdhbhph5K5O299/KoWCrAcho5IRlS5Ivvf/Yp
v+Ug5gROJV3JpQfMwIaarJKC05WHc/B1po6kpFu+0hly8BSR6CGbrk9h4CWrVivmUyMt/7ImOOnt
/NWpXdxzpFuo1sDYee0tbznwDK0NdV5Wwn5alVcYxRuIYPSincQ8a95SI8hEjZ2SwMizuLx2ri1u
JSOxDUG4y7YZ6KBV9afjoF0qTMPeJF2X3532DaMmWI+mnXGDMZQITPGuMXbbC5JwMn9AAj6UT96s
h6eYFLSVafuCOwPIuDJslH7ePt6my0tKpsn9ga4oo2DbhynCotbY9hJ+L5eFeKgoYmf/M5n9FlGt
MW60oYjQe4sznQntkpd991J5KOncIXrCf6Lvh2X+QUtFz7EMyKnQwzQhC76sK4vTlFnhbRTi5Ftr
Zk1FtkLg2fad+bVJmi+9JGA1w3huHcN7bcIatbJ7GOeaYbwc0+dGvg9xFK5ba2ieMl/UZyam/o54
A33bQeNBnjC1T2E/dutB2lENuNDgujbGXKYfhmt8CRg/fe+nAAkH+MAyd54S2cWJ5Is/k9ioleam
itHQ1n5r30TM/3XJot+hErn7x2qH2b7bNyPkAtoQuaQwpi8UAEXf6ocCfQKecpq7XpFY7zZBDysU
40+DpO95NY1Gded51sfilc+hnzeQz2UfA7MlHfWihmAgHWKR0J1T4mnXzHinjeHdFWhi1LGotAX1
0KSJdk83ETmdGpPrBdTroVyT0ZLtM6lJSf/wcIrvpgFL8ON/4SZEak1LSQvVrrzLUNr9IQvFbwow
NtAQhsZaTtt6tBpEmgNQMrdG+iYZdU0S63CVrAP6QPGswabdanU7owECuvvgVVU5MvUmP2Ot7w+R
AEgS2OIDOTqSOoz3IDd7Og3NyKZl29mhdYIvUV/8oWxnhmmRzOBXDg2ogBZ/hIg0Nl+akGhlT0Oh
zqSqByqKDs53SNMI66y85Ib/YWruN6WuFIW/a1D/NYjhjg2TEFrNTnBT6wRq2W6DQq1gslLSPkYz
wlpavlk2SdRpw3BaHh4XxBkPrmLuRjX9NnhRnYb7Av2IssKOo4ycKxAUia77CquP5D/S7h+4I1Qn
jBywsBbWxBRSHkHli6HFa5dn8Utoe6v8ErWG99XT2EH7TCADxNO+MnGkWqs8YuHSTXiwTWzNv4nO
+Fj405UaRjRjh4tmuTxa0Z7jRy/cIsVPxjnzcl9icuxvOnJTDjPSkGq23joi4vBiioZJrtU/6Ymx
b3D6dEgTzYQxVxusY6rFaf7NcCZr9Y//+N//7/9+n/5P9EcFvW+OqvI/yh6QX1J27X/+wzD9f/xH
/fj8+OM//4G3CekEwUGOS+6rjmXF5de/f31Jykj+6//L6y2rCKva3BTB8DtNI2RF5t609ZVVt8NN
aeon0k5vS+SviHhH3u9Fxc6PYcLRCCqPqEVuNLatd3d2LTmz6s+GrL7U2yUH46dSSVW/t22ybJfN
U75ZbOeueoGBW15tdWFDl709dhHcVBVTg9Y+LZDdFL8oNlBY2lAO4SBG7JJl02NuIqPL1xPA40We
fqGjukb/yXAhBNFlJ0l7zjo9PfpDbSPuEW+uD+5nxnlxeFz5oogh98iJGx3QE8ItMgQTa9olkuOq
A3Q1AwZ0eJHiV4yE89rJsnBj2AziKN8LIAs9SOm6/8itr/UiiotP8N0TcR2cJtNvSlECn6nfqmat
I0dZfbC8TCIih7mwn6BB6q92oT35xrL7S1Gm9VTw6gjPYbV0+3e8z3S+pKo2Z6a7U3A+pVtfHIjs
EwYJ+UTYuDNVT0REcQR9oz5MZTqs1fNme5N39Imt54mdbqIaxTUIg56z2vJnuTA6ZFrJvEl6J+A6
rS2EaduwFvFr1JQXP08IcxswkyMSX/Ycs83A9w5LnY70QxARdLAv0Z+a2p2lgx1obMwn4tdMXNJ+
fGTXitZ/f8OalvfLDev5rm97tuWYuu+xiPxyw/YD8b5e1c078rgRVVJlFyyf67Ba4mMZW7+ZmuUe
QyAdPKs89GQ+rUsq6rtql7D/7sj0Ko5OPaTrbkmmy2C19lr4sfvV/DMssk1gkqpCSX8RiKh+XwbR
r5YhOzsE4R5JpGIkZWj9Nh48+0l1SJmKVsBER4cAJZqoWstGQhAhYdnSHkzDfCSEXH6D/hRPh7nH
6wvR1oFSKJxg59gFGXxJnm9UPdhTpx4fvYs29pFS4ujbVT1N/aKlBRhGkfHi1B1LM2Dts2F59hlh
JxtqF58HNWX3M/cKWHADAViD7nDs26S9G5RxXqcPe7dNm10tFy57ZKiTZ92dLt5HFiw0MCQ/SZ+c
7OA6+ptikOsTWHsjWKxjl7n9W9PTjCDfob/GVZJtF3AuEsarpXW/V05/bcDgRVls75TtecjgdHf/
cjPrpXNVj62GM+okZL4jIqDopI6KtZB89Nou2ZmhX5vL7N8BoaE0sCENySX6Lx5fB7F218XejKt2
9FePJ6brce7IlUfkgits4pv3puJJ84zsNZvoKPqL/WcQGc3eGfV83Td9hXrN+0DVrl1NgUzFq/pt
arI6xUHpEo7xtV3i+q3kroeYALkmG/9Q0NewTrs1eTbJSjWchqjrNr2ocJdCQOMyUqCoGjOpSTl4
fPfuQH5uMuaEyE4B5k9ZOegB0qTHn91x0/qpD3tmV0gz1TDfTsu7V7ZPaWIQ81lSwzxct21m+YfG
Lrl0LaPOtLPwcKXLbrBitJtqKxuh6rM0N6uWbjw2+sp+r5QuBjJrvcYXWBKl4I7PvtUB01j69EfK
dmM77hb14apXgWHF7KerwYvsQ0p5dnoc2+CSY3qwXDxZdv3NrOtyRedAQSKLqDafVC9lgluhUuhU
tUFBDEG7mVE4ycehMroB1Upy1BixJFF/USd1LL7aBStb6+Ke6GQZkycz/oE6u6SACx7uGCcRR6fT
9/Yc89SmjE6NnMijdOirM2HYP19opIJhBOGOeqbCp7MU4AEUTrxpsSmkoiU9VUqyWyt+1mF/nb05
ORbRRFoc5+oNptSXn2yRybwtlZ2foIla1yKu7Ke/X8pc55eVLLBMy7XwIQaeazHN1H/ZeoOucVg4
fJTvx9T3BgDpPx5Q9AbsIK14TPKujJyZRDZsp8Iut1Oi/dy/bEdsQgTnd8ud5EF+vg+mU59svw22
lo6kaA7718Io4WkhU7p143wMspEOrG6j95HKyiLrbmOfh0dF0jcHhp4qNXTsFzB+crD2uGvqWecc
iWtFvZgdQWrIjQzIs+mnykJlp6ieDNv+GFLU5pYgCWkQk0cZyksrKn+PWA0oiwGZzewgDTQolowS
NnVIJtqaDtlyzZdpuSboKlwUwSBvmhfhwy5+EHjz3uwv6mtASBbu0JSI/6EOsoNfvwu2E8eVoBDT
duj5mP/+XWiz43lWTDATVXfgnvC9NhfUnQSgLy08zq9qSq5eErZJGBtYlIJIsKoH3mlJRHKKgdiv
8lybbr4xStSIY20tEv8O40LXQmthX0aCGMfeQfqfozW/alCdEfIRxxFOF0UU67qqoAEcHDOtnbZT
6OrvgUCAlxqjx0G18reJr03rkBLkXCzLF2+x+itZTNfa8ONvJRbRNVkGn128LBuLwn2lh1G6jaPY
eHKij3aponvPePH5729k+9caMvAD0mZxPLmepXu68cvFSxZyxJqx6GigkIIWxfn03ETRu9J/+A6R
LMsuTuNlX9dG9qHbWH0J0Xt2y/xFKKGWWZztAYUaOUqAZszkXFhNvm5M8alqHVX1BANRy4ElNipl
L0/sNzQCnF9wCSroBtPy5GTR97B0kf0k3Y8SWqP8OKSWT5dGy16VTxvO0lB16UfXR2yL9fIRiPDS
5CSJycJnopRADMoDexhrsig1G8H+318xw7B+ud8c3aPq1rnjbMvkqv3y7OuLTrDuHDubWiudS9/A
nsKv3Up4S/WR+8EpRkCgCEqPchV3rr4LzQX7ReI3GxUNql5UUqiRwRwU+jwfMHx96YWXPgEnBWWN
vuqdQ8Pc/TElxO2uQJDBEzajdpdK2j8jOnfdxTnamIUbGSuQhg52yqdVV2d+SFhm7oPpYaMevtd4
rH6ejmPxbMRLcG/Nkch2yQWhl9Ec1dsKp/0xils4LREMCOQt4c+xekKLHt0ybVj0DMsqdIvm0ysW
7QkyUXXoA1/85FcNldioo2VVMeIzrGXcBEHrbHrWyq2qM5AJx35dbR9qTpGV2UpVsAAPTXyuLA+P
cCGzthCvSe//3KLGkYuYMrloSxPRgiJ6dzKsa5ZNdLKE5u2zDBJBlYj4S+Ua12igOU/2WEa9mW0q
3z8N/7KD1X1pr+0ZrVI0u2stSJ1rzJ8qsnrrEBBl/4ZQ9oZPkohTlcepTnt1V0ZnxE/hW8gt2BTp
C6cGptd1so1D8CuyiDhYSbEd5slBNqG//v1t5/y3Zc4xdCjK2Bosz2RO7cpl8L+c9qhyp9Kh6U/u
MAuMwponjaZvvamL17HrNJdIgL5nZAW80/x0S1BJRdbClxX+hrkVOZiMra+DDy+WwXS6eRxVw6pz
V2OLPU+bOuc4kB+rg4qhvRiEf/y0Xmul/orMN2MYbxuvUZUAWpu5Wote4R+qgnthF0+oNcz7iDBG
G+Ny1QjCMTnnwQnt6tscRyjYjLbdDGGGc1oqkGwAQqfIqnF6yNLPiOKzri0/i335zm6R/5rLEZdS
dndohZwxTb+kQ2Dd1YtRez9SKfJOPZu+ijHrn+pIxTTizi3pX6ZqcPdKAjJZ6bJRf311RdRLTA5V
kXDo8nuw5Ijdl9979zd68fQlXDy76gobmoUyA9rBaRT+mabNbw3n22e3zsW+KnLnEDA1fV1QN1fx
nYutv6gXuI8s9Wyp+6FqjBcmHGu9F8ktD+Zn3ADmefJ7kq7mliKb/qVDXlcV3gFMf+trJnKQmSAh
VRa2gUKfT1npcNc51Wvg5/WrZQ8lFVIendVnNOCTExOXhTQ9frWHrQZjFVUtMdpfGB8K7EJyW9Rr
oCsPPXPSwNXUDO0zYldbqW6TnlEIP4onIzbgGtMko3MhmPuI5qZGAO5Sn7i5HseAoUn6m8VYWQ+I
OqLY3WRk5R5RJqPJXBrtrhbrR+mJShYhGa26zWg5yb3HSXjg0HIba1MQLrw8K0EaEMLhpiagSeGS
IzijzPc9jYZ3bMX3IIl/vmQc+ZtmSZ6cWRod0mw6cEQAFVBxpLYs8zFbBxTWQ8H1q4O6uRY//io0
7TKmRfBC5yBFeQ2NSQom2t7Btx0Mzqrurf6sTZHEmyD+Y8su7prxRTUaOgKh1tVI84vSyT27XHqm
nv/8SX3W0avd4UT/ePxia8EStMuNTjYoomQOFkTQ9kdtnvh+FsN+yZ3vqvWvhyJnEJt+z2NqloVK
pCl4amv3m48qjHIsiW6xW7WwONp0ODmRKHZLO6YbJ7CKHctYx3dJ2kIH4Bo8WCIjh7Nqr7yKs/VR
0/4amy/VMuAMko2X1I9e0zT2VnEWuj+Yr+S2gTDA+eHVnXfULRdgIUaUhJnIzhmK/kQsfM/vKU0r
6FS/1jV9W3XgVAkWnj7+0S9okhATH3rgdW9trm/9uLaek7y6pzLF1gsbgkt8b9nIcfFVEL1yDaP5
FLijjdzR4SP5uW3nzo5md3ru3NE5dEuJ+Zcj9+i05r2bJk6F+I42tUNSUyahqmODqVQXUNMrsLg/
oZRtHUMeclrxPA99tBsM0H556zhvdZCD9qfbyDEpYLAYtc+xGfQbD9KjasBa3lBsjBDBfZrp6Skj
nWilS1mm+onQEvNkljzK1GomfWoXxBMjK/rKy6KZeyFovyz6gu25Crx5LYo8evcj7bmuvisxzF+k
FrM2l1NP8/Mv2Tg7vmHOo1wDEMLE4MJ1r92RzXub7Lr4IX+oKHEOjwZDCleexk/Yb6cKXcPU9Vjv
nOqZ/TZ8Lu0p2Rsl6uix8sNnwfT/uas5S/HfiEQ3n8JkXM50xZtdRH4Kc1bCDucimVk1hfmUySPN
4ukP33PiksXrp86LAv0u3hCvMp9gA1svltMYjO5R/tFCHHvrDA4vQWz/fIkdNkpXq8VOfTZkxh6t
xZM1We3BdUGHVbKXAQlJ8k3b9CaMxn013ek4NF59nd0pXPduD0Loc7Qg4Qx5kuGocJpTIBpjj04y
vDv+tzT5xDuarKtm6b88fnJx/89Z8WY7S7idm7TbBaJrjx2mnLWqTdRL71HUgr4x87Z8AJU46LU/
3RwqPlEVH86SWxgzLPfuOFwlOfgL4kXsF4tMWgSu9bEDOUcvD2tE7nrZ3SPQGMlDYV+Z4uHeSaId
k3HzlrHgUnBxItDd+jkdB/sFGbk+GwWPjmZvClE/QsTxdf/MOwL0j8hB+e9pILBre1p5ZeJxICAx
Ii6PmVrrOTOKtnjZNBNxWNVAmZxqhKY4HjS4xGAfD4ERsZKKarXUWGecOfDeG6uPnmAnJRDS3GFL
1zvYYRSsj6KV1sjEGXfl1FAJyLu/sMbXTiVgw2SwTl1p7LtF2M8qJ8aPRHJMoLmc7Gp8a6SVySzz
4fyQFQQ9/bY0nomEqgd7W/S+ca9J9wAZ5ccHMkieVciS0zgXL4ze/sqOww39PEft8GTKO3oYaBFj
PRt2Ihi3cTqOL4/ejNNP/DZm6l1oHXpkpdG0pDGIW8Gdbg89M8ZzZ1cYxrXsq28PVbCr1+5POTKC
6OxnmqUShz4IIYWtByfV/DIiv95hKxxX9YMJBzFF0+AKNrZ/VqO3um/+jL/aRqP9dA2QBhay+drd
NqmNV1jU1UkdjB3pXLQiVLd+Um7Ssqwu1SycdZUF4uCV8bAp6kA8oUoh6X7Cfh4VM6LUb9pi0Q+U
L1K6oPo0dYxcSzkqbAPaItWm89RnvydBEn0m3eixLZJfySnGPaRBVj5bifhNA0P64hJHzekzKtjL
En3zP5Soxq8HI0ylnjyCe74Nv97/pUKF3tCaZRMNOPEQGOkkNK0U5C/CXcVsu/nUjFjf2joCJ9vN
eSxReGzTju+M/uq4g6yR3xhu5DdL/pQBrN+G+BFpc/NWfWbUUb9VDyfOaXujemZE2OqshYKT55+Z
JgCJtjFSLCeeN+mUoDOMk2FL75CpjJSmh51j/tQCjMnQ00g2880QBOlOQCPZPXTWRVvQbbN4Kgoa
cXCdonILJc4BuQWCTRjVOp6Jd1TYetDAxVYVnn9/Oe3/1mMyfMt0LMNzPcMyaW/8e8HvmEbJxJel
bxGk8aqoO/UCztw7/fXWLkfar3QfQpws9j0cwlHentPdjCxpDgchw4GVc4uevz2oQ6RorxZ8b0cY
M/k5mpL6uOjlDZLseH7oM6VIE/UVU3J032qoAYNQfxmKPF/bPoONx4eVadUHoo+D3dTithczNZdd
EMAmaS+tYb+X0amwgg+lAItzzmtL432owdrfXytPtin+6ygMOx2ViW7jNbQMNJO/XKuFUL6lLaxw
TTKEfaI1PZ/Jg57P6ieKEVCBDplGaibm5xtGIcE9HwB2cOeJDdj/8MpMm9StuO5W6qBQGc14KHKi
npSVQ/v3vNFAJORd140m/j9h57UctdZu0SdSldJSuO2c7XYC9o0K2KCcs57+DC3xF2xzCm66bKAA
d0taX5hzzO3IwmYlT0dJCxlM/TtmzPqsJFkFqIZes+zZvY2K5i5DXn2CLOQbynHRuxv5XpvlBr1i
nKuhmmBAW68Cb+SsPgQ7qrjJyvTx8EsltHyJ/c/LfM/lvRV5siYlKtrbEvndl+EHTRvKg299QTke
q/syS0J6mK9BjJC8Ekq5U2fLJso3bEUOEWNrLVabtaSxtD4+UnTX5Vl+K78a68c/f1rm/Gn8+mkJ
3SJEnbGdahqWzlLmv1d2ksyJFZ7Tb5f+kg1Ox5aCZ0bbuuh+HesLwwVxdtoRT22LqLzqMUC7hDwn
YDGPQcZhpgqzZ2QShnRl4zdRMF6wQ+JDc4GAnons1o2jgAw838FYWUBFHTkGEytqXqy+x1YHuoX7
GSwpY+QwXRxavOnmzooyfNA/g05BPagHUwvFCeNhu3Kw8O5J6jUt2tgC5NyY7jNuh0uiC/svo01N
/D/vlKGasCiFZvIocObx3S9Nv0WKtaWYxMP98Egp/LNp+9lPYGliljEf5AtSWfFguPpH+CwI7NVP
QaflpJ/FtoXQN3wm4wCDRD2SWOKkzT1ywevrKjbTLMg+RY45ssuyA2b4NlEGRXsPtIagwhLLXAaz
u03Mw9I5eKa1I7+DVXrWkGdg9hDHO/zp85SpagHBWkp+r5O6WHuGzSIocZ19ELsmTodJu0IZCG66
Qk6SVdtkL+OVk64ZsFtUemTmyIhImoqTnIlD7hWbLqVDkC91IMwTLpl/PFGOx7QuhrWC/HaVDY2x
N6CCStUf+y7Md2OfbSrF/dqrVX/T+6p4rIqoXPnWv8tzKxwIwjK69qmyzUPO3nvnD4lzynvkFVFN
GjR6JFzCF2CG2mYqoPXcGN3FazmFknAVP1bP7QgBGjM3Svom5CJwUe/2gXfzIHyvtblyki8xWY8/
Hpf4RC6SULZcm2Hdf2iaGFCParU71gjxq8Po0PF4XHhKSLpNxnjVUrP47LgRYYGkoG0cQ1Bzyq1k
laCSlW+hjz87bKDmaTiUyY5EATcoOoMWprHPJUGZB6uyykMROPEhMxDfBE5PxokOM9XTyRrvWzsl
asHzwXjETrsJaxJplX4fhEaxJOLVc8BcVnvruND0Gz+rWDPaZ3c1r3zUFA9mGz1xioIFhL9xckGg
7BWfjJOsj0lWs52PAX22U/kW6hIMAVKJL78tzeLfPz9f5Cjs3fPFEAJ9hK25JvfOuz3zWI5jN3aU
imT23v3WbpuLZWdQ0yGgyslrUnGgdwHRX/LbwC7U9WCQKYK2syAqrEBBXRODchnmceeEQhmGWovl
sDKwm9pAe5zYb0F/YmUURQ5RXi3Wlgt4KR8z9TDMbUIfW8FNZRqjtwVKmTQ8Ag1bi9mP0GBKgQ8z
vbpxZV1lK1tXTKqX43mAsiKBBEZTDgfF22Yqf7G8vDum4hvFIU3Ot+G8u8V0lUVob1vnUowt7DG9
oiNO37wwhoDL0QHfzHhl+GzNJ5BziQfF+aCdwk6zX3WS2RoPVmJezeQDRFufShSXq0YpAoLtpscG
8eLfHmnqb+Nz3XVdNjKuwerB/e2R1ox5mVCyjdscTcpZMlQkTUUCVtQ6nLaaUGbe/OzxcQ0yOJF6
ZSAe5+NKxvr4KfONkAv3Ynmevw+sGgJUFTJGi0PTvlgEqcYB+uYqE9GxJo/PslvUuuwdkpQoV6ln
UVwx7WlbrBWfSLiJU/h5Ep8Wk6LF+qYsPpHV55x1dQKo7NUfYic/MSq+SC1CMjbPKF1vo9ZBBaPf
4dBuTWL2yKppezzIEyxkW0y445Ck1RpOQ5bW/s6UeQejlWDbH+boFcHlFBcF8z/FOI4AOTZtTIPn
BUm6Awk9HQt+6rUs9WtEKHKroNow5NPogcVRwrO0vP8sDKqh1OgiP5QWGEy54MNQm0PLuDgpKpl2
CqxXTgakfzbxTAjwoOLq2gsmcw8uK5KBi9LYCjcLQbsI+Qx9a3u4aVqrfFK8iAStJolfQkFGjm6P
zmcriY+p2qA3bA6qPZkvYV6VACWi4Qn3CJPg+auMHNY/39/abxs/KmI0TxQOtmAorr47FV3CUIUI
Ge9LUZmw+35FiZzfugL96Ah18K3pRUJfZKcPEwkR21INUhADNQE/Kck9TRqCj2tQR5qqXh6wTxIE
WJfaFTQ84Fzj8Of/r/Ve90I1SSa7yXZN5xQWztw4/XKKoywWSNam7seENShawue431ZjZXZP8kUZ
NGVVAUE7yG/JvpgeM/2tn45S1QQvJXyeU3hQLjbXNh6yVVZz99ZqcJMvvVuZe+zp6cY0lPKSDxAj
nNR2t71vWgQtzy9sD1bkkGfEiFXefel0AJZxkc2bHRSU6bqKOQy1unG3tW72ZysOkhUXJBrrMgpX
2KSrf2K1vBL+dc5ys75BOSw+aPnNVqf0zZoe0zFj+J7NP9+c+DmVPYJijTV/Nve2wyz/0/H3bZRK
Zx0YDuljzcJpZU0VoSHz8ABo5S7A13EZ47qGqRoPj6KtD1qTH//8oWiyJ/jPKQFwSLD05JgwTc2y
3l1FSgBvOuvIRk3rajxJ+WEC+/8YWPpj2xbfUGqkT7VXcDIaOEsCJCKI39LqXKP/PFJiEi0F02Tv
FNY1NHhEB6LuyMjEwHqb5pezqoX28qWZTnCDZfCJiMQbPam318WcF2p3xocgGw46rkE19ftbM/jl
o4c/gPccJ0yq36cRz3McacTUgtB80XuEnEZaFOB3dGVvCAIIlgl9W2LAghENrESHeDkNCIbKHPGw
FxtHUFkAy638a14ZJoE7jvYwsIF1vTkeezZfegog13DISKONCnEPRfudIww3Ygx16DQafJ59SKi9
JZrHhEvw3vdnh6QnkrOSJznJrAFO3eI8P9kOzyGQFv0NAxWrdWnUGVtvB7aDZMJcSxZERzEG16As
lJU5YynlZRiquLg0JusLu7H2O3BE8+PYcG59p/n4axrcOvO1Il8czam3BCI9gebRd8RTtCfCKpPD
wGBhlUQVsNsW/DWxA2i7fGQ7ahuEz3hbpM8oYEMkejC9qWtxpUcCu1ni5rtgKh+qwh0+drNwwy0+
5XqYveGe8Z+8+LWiHlfqs1fbyQMYd/Fckyb0l4Py9828oJUlJ0lnq24J572sIWi8kco7RIaUR9ma
Jyuj0MlKeDfm8byr1GIvfP9rIKJ2PbLEPzWOIo6OjmkpA/kfVXkBJ8GB7AWA4+RXiFLjTWvY9qvA
LnCFy8+MKemV14El/TmOHYI9kmKTR3rI8L8dNzAqiDYgdgmiMMYkwObHmtRVnp6zQK3QODpjIiZj
hF/bfBzaxfqvM9iCzeUIlF998tgm1b+DgUpf7zkYSu9FDanG9FGBfTh/GyaRvv/zna3/NjjheHBs
1vOM6Wj13h8PFZz8nhTHZp1mKJvCZrAeNPfaD7pyk98MfWo9VGPDuDNLvzlNOW7V2hFnaib+Vy6+
qzY19hhW4iOuce8kXxzVSMBgU87N20rBkmrldaO1VcLMwgcWEt6ietpfxAb6+5Gay4/iopbUNKpY
23x/EbieUdiKb9XrJDbudtBiNpyn5kanfxaxD+C6OHle132xC69YxZqK20Zj0h+Rkv21dY7cDemX
yS8pK1pWRFHsaseoca1b7YzWTbG0a1gSB/Pn99/47f3nokUYRc9IpIBmSgHFL8ddopSjFmAJ3LgM
qOdVL9EvcOd1czxIk5GaTP/qXWwe00acROaZBzdUpj2rQLIuyVdf2aaX3UIRfVn6HLqRZOUUAGB5
mAWswTzKJkTs8XXx9AzEn/cpysWkRgItRSOpTZxH57y5PhuiMZjmBI//5Qjis6gePdJCx81ffvBZ
+fHricJSWbctFzuMLjTXeS+mQeVosEPClRpZ1Tf5o4pIf05zZ7qUCbkDlVCbPR9VfxbVi2kjD46T
nWUM6S63EKJ3sTqdu/nXqoIlnx4MyT31y34b9f6O0Iv+0obBIQua9sHVQutkwwHiAR/bb1043E0P
r3Hh73UoHMHGAEn5l/tKlin//fEoXgwScanckVu9PzB9ErQhZc2ZU0iYz+jou4PXafqhCf2vdTu+
DH3gXuW+NX3DYAebAnvffbL1A0ek+hjEugkkVj1RoARvpjr5R1NhvN65eb1XK5a+CJyUdWNDEKKB
6J/8gEE/y6BV6HXOo/wOn0x67NRq2xjBG4ATg8ST3LzKrzA+08XFPLn6wCkvPX7IZlBYzkX6DqcD
4GwNLG8cjM5m6MGqWWizyI2U9IYurNKz67Q8zYL8KcObkBeD/lgTUCucsN/2bJavBjmqR58ta1cB
xx8SSHh13h+l+31o4G8XnXaW2wiKY4vitPnsTnr9ZDf/dPBrNsMEtcbPza94z7Ozqw5gxcinmo5O
TGgdWNaHtlDf5F8njKRZjfgKfJeKBEJo+ajSN739+YLV9feVNKISi2uW+9RCWWJKxfYvt2qWO5li
5xkkv9j8KqejlsN7Yk0Ayf1CFay+0CnQikVEcMQPsvkZ4ZeultV+3pDAJXX+jOedA//KpZFyw1k4
HIe5uU9dI1mJjB4UOk7maOqLvEBwgzO0tt1dZpfi3jVh8wSbPcS3P0Pg0Kkaa3dGWAGaFtvIFdSY
pIkYQNiY0OCgJUn+EGL2JtiK+sYiUXRDRHlwySuAB+kYTVebSUOTsu0F/NcTeFWOO8pj1ETKRFHn
uhCF3HtX68ZrklaC4JHZTWcXLHbjuKRKmL1rTRyEVxKEaMymdQlP4zL5HnKOybpFc+cGpuFroPQQ
K4sey/38X8cXiv9sNLfL3k7uBQZ05fghvxOh4b5NAxiv5bmlsK+EYNVWp7EXwQmn8K5gvSwNbbVF
BoHN42uLceNtmR+NSW0eKqSx52J+saMGwq0o9IOJZHoL6eMBa6XKwCN7lIlDVVLcFt7nJEJ64tny
M+IzPaOGeQqHcHgyKsKUZ7uufCnT/rDs7ea/S/4VSqiQM2JV5SGuMrRDxb8Wuv6tZ0z2bQFWRaCH
9qo5ARHpbPWqkiC2aix6SgJ5MSZW08aRol3096tBgLEb8d+kuGP38iBtA2DxmZaemnjCD7Is2Vz/
XOr9sAN+nLCQ14MHZezysxa+yWqLcaOxXbIng3FyFnmydEkljtgg+dJPUiJHkaozfUnFtpljHSyz
JPJ3GnsQHUMfbjgjmU6igdAmnMC9jg+jaz8G+oy/Ukf9sUA2s4tDr9gv4Tyx8F9Scp+5MRU4Ap6O
fRbARv1gY5Yiwe5WhQTo0eKMi6fftGbvuVu+CYAmssLOqmggwbC/L/dRj2E3jHrg7jifsaTb9s6Y
Km+Na9nei8KYTouAUF5EyJzDPTNWhq9q2f/LOMgBsQD5V5q7DEzg+4mZSoJbJCwKRie2hbVEAajE
8LqsdnoGz8Ng7bhl7dts5ThJU8VI4hopcwawhWYECjdbPD/QR/9ImDdG7a3laXbTafpfiRl+iyEM
8H+d8+ozrcnWciIjX+RWAUdj/pdzR7wvgoSmY3vA6oQf0bLZ8Py3fTYVCEVlLWIu8fA0KDHGOKbT
Oda9jRyI1EgcqL7iL5PqDOcRn85V1MFHQPbuTUcwZ0flw0+jDjCztdmhhneg7u+dgYPX1PrgQb4E
hR08jCXSQxxJSEllvOsYpOdiKggrYuSbMrLS4z0phjopdjMc0TL0jix5coFHrjzV9sd/iqB3N4Ht
tSeXlmVb5UifFRgA67Zi79KrW2kOlDPVVk+7S8BoS52ZcOyVQjRXo80aG0/pnx/3xm/1iWFo2qxd
1R3hGO571brfGdM8CjPXHIn5JhCtOAwW7aLlp/tER4HWgQHkYVzuScuuMUnZeJlmv4Nr9juvcZt7
pYMFRtivfolbzz+RBJFf1TLJLpqX11cv1c1bXKc3hJAnKnvjYgGHxZhExalkO2kCddzmwpvuHMuB
HLY//4Dm+0ELx5ntGKpj0f7N88V5TfjLcWbqfECVOXgbK9Uwdhh5vsOlGy0KQyUD8S2/lbefraPa
TNAbQ/2+KEMPVHwoP3uOXcC7nH+NvShfsl4g0GiKQzbzGJPxn64IYiS9oJtXZU01kbih0Dc187fW
1LNZwOOyYfsm924QVxAs21t5WbQD2u+4MrjCAtKvqoY4l+S1K+LmYtiGvanq3l1Dp1SznTeSUqjY
qb4bC48ENAeLiIqIg+1Cq23/8ra9rwKoWFXNVlFaORZ71PfzcqfTBjfJiHPo++YrgxDv2UR8efQQ
1q9GRKbPOPKb59SmblKtak2pMjBOhUFDXWEQbuw5e9NRwRDldX0n+6C6A5UhvUK3j1Wepk9VHmo7
C1A9UJvJWTKmZCasWUz50t2Db3U2mBFXhSbqD1pt7aXWxikZ3LkIBNcxLD/SzzPnJIosO+SIXsBc
mNPJiXwLWA/ZZdjCJP/FGkogE0qGmFlEHWpdt88BZXs8Nhrj37gKjb8sNOd9wn8KY94/6gOVaZKq
47Ca77tfLjsdFL5CJDQln4bdfPLQZIxkiCHkGwXouK9//rh+833OHxfVGm42Zp8YUeaP85d/jotM
BwlJftvyGAbv8zUcC3REsSl2nmFOD/0IyEexXiAWYqy2fDCSVbJHGK3s6o1Tgs8kco3BTYd3Kc7p
gV1UXlIeYdfOy9TX4/KdTgYL04JpNQZYbqdZI0aBVW+T0v6brv43fTP+VaYCqJttlae88V7ugE0i
yj2CcXeF6O2jFFEuQuRhImCtLqjdF2VlNIpNBNdovTgF4Vu7GiRgiX3U50hmdKFqishW/grwUvXs
x0cVQ8+zagb+hiC/XQvqtJpXWtKlECstf4ZsjAjDHorZoBnHlep0/EWOWkbH0RwO9eD0OGv7Pr7l
hUqCaMRgXG0jgQU7gKZLcf2hhzOBh160kP2Y+yMtWGmp5lPCmO0XjxDdTEOmMxiT2CLm7/9yTurz
OfifyxBJiM7AYL44HCaac1/+y3WhIvgYlVZU6xjWNzQ0fL5VXWXU9mhAcneOzO4hl4+DPR7DOu5I
O6vsVam22l6MPF9SazqqUHQO/ZDV29AxzkM8eqdwVHkf0ji9tzU6s87raD+xyaS5od/+fGn/NvTi
qEdLR4XGApHJjf1uc9dA5hSqnyfbsfGelI7auyTAkMBQvgrr9lui+XQA8y/J3xRuZeBcJUHwZxki
v6rdEmWi8NC3zWSKzPOQtkGYatnP/lzNihSNsRriKOT9PBElo1wNng77WoNyqXG0KaLY1Z6XoNLO
KpM+xkWNTYjo0WkReckkGo5BsS1Zem8ZC6BdCNQ7oFxnY+GvvcdFZm6oktKnrMVy29tN99QHVrfR
JqBlf37vDGMeWP/6+QvdRCaEWMjkBMSj/u65UCN4GZwGalmQ1nuZPSS0OclMzaONdKorZsf/MsBL
Mjowqs3uLolhTLb9tZql6lo0frjtaq+553EabmP749QKxJWtmWHly6cdssXxWlNWzbbxjtHtYxFm
N92KLDrVCNvLrGRhVPqtLCNQLyWQK9F2n5Y6Vn4C4FuJbiy5GTBQoOhlybMr4hG/eiWeQtPQNssf
NqLhR9uuexNTcc3bt6NLiJBZpnsiUMwTUoeusosDs9dm4w3F16YmS3pprSx8GWbZoM0lBrs7xGK6
GEl6wAReHTWZYxThyZ0F3Q9ZY6Z3804xuczn+7TPPxYFHJVxFl0vXD/NT6019xcXpW99r/sy/aoi
M1Y8qLDkYY5hbrwWkZbsGJ8EmzQhC0uJuvoeh2SHZQOKMxaMl8F1Lipwpwusx2tUReGznQ3xNong
ogf5bUSbuQ16loU/m+hMTe92GULuHTHa5AqLc1zjRca2ODWd3U/x/kLTgXVJCG/nb7uZ7hLoZPko
3Cx+bSH1bIrg6rsqrvBUY9AGzSO3kD/mtC07TavF1k6b/prQz7MqHN1D7nTZabAtBPFAazfgEPVH
+WL4YpU6jsN6+3+/FIBCXzkwAA9NExjLH0Mq0+3MkpTviNJjk9TdN8nPd0pT2wVDNqxitZtuJuRn
2wmCnVkUUJKa7FzlhvcClaU+KMJt+SvGjRJO4bPGDnhNFEV7ZHgmu6IAgOAx0GK8ymAEXjDhsbgg
PwDbkHQg6Gzmfugyfb2PyXLzb31pmey90S2gvyM8rBqNLfKP6uAOOgSXekKxhdRsCzjKPfGYb9HX
93tdiUGARmSeOEaPl2Yk2qzqYxrd0H4cisQ6lGoWHcqeXtnLw292OgxXdcSYMg3eFsukcfJmG23Y
Rd2utlMEvIP9PfMF5CHIzVuZaEOcX33ozOgC7DA8T+Y/MhFPclzHZvwMldFhuBW0ezkFkC/GiGcO
G/+jJvq7SsDAsW08/ssMB/ZZmGAkgYNZraK0noPcdP+LEg2vqJfDL2hwV4Alxk8wp65KprCxySem
2jM1Vv678kUnTJwqzd8vs9i+yxCu5dHRGFtAa2GR3igwoPwlBYb9ri8/WUlQb1RmzkgPFP9k6775
kFsBuvHXsoEjhKSRhAlbn7KzwfpKKh1ssk0luYeSxzhSgJ5yJQF3LDLFJUAug8NTlydfH4pL7Xr+
MUBhunEtoidDPXmdf6LOsznPXP+zRH1XUXdVgqI/8c5+YRpo7QqfXCrFHQnzFa67l1RcddLbXZlw
K4meBDVziK5pakyXLAF1xE0bnBZXbWMk1oK8NFKHGkAKIjPR1Dsp+7Nxnp2aVuODM4MP2KAcdvqp
uaIke1nAMYMg3UPA+NZUNo01Lu0DWNFw5VVde8R7igpJA1xsSw5y3aBWDIhEX4/It9eaCSPY/Bm7
UYgvITcMdrdip/o6JOEhT19As/QXY/J2WZH1b2SqD1t1eiLPvlz/lEcvo8nOJYHFjE70iR81sB6Q
UQ3nEunWE2vh8bnLWmulpJit4Wdkf+lA7fetPFIETKaqbc9DRyrmd8q/WAwQ73ol2i0jFTuJ1Ydo
SAE0D2hz6s7PeYD/78WDR0tX+rnQeu8iOhiNWu3hs4Azs0m1yP5oIu6G+mmgfcQ7S1i9ClQTBLOq
sJ3rQdkgfndUyKmWdlBAjh8KJxs5rZyI5VSCsnNOU+o9LTyNVYV6jfF1PGnDYQIrIGpIklIqUmpw
EohmOuqBCVqz0Ad746VKD3Qkto8wCNYwuQ4mZctDF3c9DVs97Qke50DSqwlUuIWzLWz1U5Vs3Pmb
qHVc2NuFOS/ir34SuxcptO/J4VxRbVgbm2L40qT2ZTkLSRQzd6oKtd3W9a86ilN8P064rnTPZBQL
4OkvdZjzfoVDJ4My0zJYYuCtRqf531LSRplVpQrHxHL81ayJeITgb/W0O5Fq0VsYG2gmJh2LMqm3
d3aP2NlcnsOmE/T7ARDmMgmeUhWIH0tp9FX8Gkk5FR5o1C0iQRjGIrLjCs/JcChweRZVGZ/zyHC/
6GoFqsfWuh1UAGWD06k9pMAq1mOfAoaIvXnZrqF1aBFaNWn9YA3qPsPLcNFyuOhh+2uOgEwUUCaa
wKYt7KOCdvy4RDd0wUfMTfXDj1s6NL9aKbikWc9IKFb9oGCd5NEVP4zI+SXvIKpIoO1m/o+j47VP
47Z/BrKy8qvmzI8fnjXO/v0YVVsnJFYjanXvbtM/HNnGN6hm6vbKVPcs9/UMGQo0OSmJVFVzBAOc
Yp8xqsca0snEMmlDCiCqdcJ610oyNXc1y5x905AK8efK8fctgDFDhFRHZb3jsG1+92m7vuVNjWlh
ExnB6CbhKjYL0W7RLj93Y1KdIQ3E10UZoLXuAxuC76niGSAZRPeSob3eeAXBzhjHaXzL6JZNQY70
ug3xx+tFc23UbMMlZW3tECKHUXxOtUD5SBbHVdO5j+RscRSuuc1b/Z8//2y/dRSuwQ9nq0Lwc7GN
fP+zRU45tJYDjmixQdauv5az2Ji4pav8ahnNjvyRSGnHld70F1ktyz27fDG82lzZgLK2Mru5t+J8
w3zhgRPUv04DamShBC65Cv5O6u4KYRk/YEDG1DxJP13Z55sUlfyV1d2D5oXmuQHsucrc0DsEExzC
+WyPOyt+Uz0V7XPRi7PmxHdtwDgBMIWgP/Lz1v1E359DQri3lt7g7cW4M383Wlr68Oe3TvtdZ0Ur
NgMC0Ovprq29nwuhzHTVuI08FP1jf556on013UY91iTrNCreOoXpeWMaJ5sEZBygc4R91Kv2kkMt
OxAkjeHaKF0FaFd/ryQzIHIJM+HWBcj5jzHCLVs5DKEvEE5WVus9FbjYD8ugHeYN6EV4ilKDnyXm
sCY0I4bP09WHAVsuZo9QbVejxkU7WQi19ZHWV03ECF3kf0bhHsrT1vN12puo3shnuoE8eJ0mpbNP
jOnFGhCKydi0uh9eQjuGkmVUVKVq3+9Lgxgs+UiQCxSVDdA2Axu1s1GsI/Bv4w1rQiJsmTLtXSOk
YTa9l2WPosTdC/b6HEuBHx/6GVxodgkUcUnzz3rIyHDkDPhnSDHbbjT24fwttHPxg+BRWc2/2bxD
m6DkXeXKJJm/jTXjATuYdQwSq35lLLuRhVSt+c1RNMlqqdao4CEkq4q+Ep0znoo4eXR8clUBjvUs
COCTdOSTbKS+RrNbSmnsl9jINPo6LUEG04kr8Ng32Wa0Xm7sxAwZXKgumtUZxw57kytjVGscInvN
C76EdvKhnUYS30iAf4yMD3++LPX30zZ08KYFlpNrE1GXLsdjv4w57Eixg7i0STKa7fm9PTHFniUx
IwwGEF6YTb9N4ROiFvM7bpS3oTDuQVTs5YFOAd9fhDM8GsZRE6PyhOpePI+1cbDKuH+ILHs4Ndb0
ZUwc9YK+GlYWbsMVkvfsL+26835WjVfe5ZSlTXIFN5nzbmho6tgYCG8IdrrZ5vsl5xW1poVSdBrZ
WTCoc1SCC8YUzY+dChIZVnXZEQlZWMYO9m5ykg213k4WJl7DfYE0vu7LuHjC/uG+RJ79kVQd7yp/
LwvGmxeP+4Q6xg2n5p86IhBzLPP0PNgtgMiGXA5p1m1t5eCz4NvmU4XZQCNhuB+YkfzcBkRKXaNf
pLJapGF5aVrP7DEuztgFp9iMCROVUQ6B5QWEKRbIRWvI89LbOqp4imI/ujuZ2p6Xo3S5nsyuY3E3
MTIwg0i/2txfR1dT0rUo0OZoYXfMoqjf956KtdM69VPxr9ab7tlwcnIkuNRESBjKIxKl8KDn6hn/
p7oT+Fc/gUwTgEZrutXX9Fl681i2do+jwPUeGeVKrhU1Lcj2hZnjZVf973++aH/bYXEMca26TOVm
LQ/n7H8LqrgkvsszCcIdzAJ98Xy9YkRT4TwdfTsoHhxK012dGcVDLwjIjaLqtUdQRKk7Z9TmvQvE
IwZKMIeVO9Lok+lCxe9N3RX63UkSRgtRDZvYMKOdy6p2a5u2dlDZAH4MbfVALzVtI9YP+zoRRCPb
oXmZ5hetACXHGpqplFGUAJnGtXzOTEOSMLE0n6UQLvfQAGL1WssnwFKXygxN1Mzd2lcNQDkmiXJJ
/6zFAX9Mxe4oGV9/fidRcr0bc6Gwcee6lIoFeRxOov++lY7RNTQ2VrFbLpuIxcsuUL8aBThkl9zp
rdZadzcxosXu5Q/kqttIUTZ4OSnpx8Ixj0ZlM2g2CD7SMH8tn4dTgh+Mp5I9RIigXMoaSqfkBkFH
jPBK6WF92K3DhQXv11U8DJzM+KS0RO6BRwZCuZoh2HOLm1rr47VoFChE7GjbdKWGtDklp/lOckx+
eknkV4VXH2rbdnlB4pRMGEI41gdKYoddbpEkPXawwFrWcaqTV7dM/+wQirRDkjOweSQtKW4nHyqB
SYp95U67NNH0zcIJwXhyzSdqjrQIMXc8LeoNX6Gsyxy7fWRKQsCfQNfhphOhi/NqarBpM9QEKmI7
zMX9ApgKnXwJHNTLTRn78VWmVrZTdZCr2JyU4ceFFSAmDCjyyERDXJkhY2nISPTvqrNfrGrYWxg0
9Wq4snKEnT9pc6FIrxrO7rRq7bun0IzhZvhQaune0mIyeLSdZ8rFDrEeOfJVr6+V/ZCNWH/6nhu9
qLVvS0lvfQIMZYF1BvoU9KCbewnxqyJuA4w0tscGL1zLAq2ap12j4i0/HsuQ4cj04HsyVuW18L7j
UWPdN+oqCQSIZRlYGcutEIx1jX5/0g6C6My1nxlL56MoBUh1TRCa5o/hOnC5sJA8I4yRL3LEJ3ui
3i667ULLsoGDnAr8xaoTEpAjGFnU1S2H6yFVQZpL1kdJfswhTaPN4Ef2TYIOOKvVtUWs7C48lj9g
c5OAY4C9/zOLxGbdI7WGONenR1+iKErlc0Bq4k5OE3GsDxvcL/OnnyvbAavz2scIuh3DeO/D17zg
TtP32lST+/U30ZwswH+dWtu2rqmzYhAuJAM3493I30krFCUQSbYLt6ls0WLPoWId6DvcCBulzKxT
jV0QylJbvPZJHqyn3rM/ZHhWXaLm0WFp52h+aaNGA6rwlOoU1GUYGa/g1Kx1lC5yh4i9+pm2ER2y
bY3u2r8MsC/Oy6KnCzrCc7zI2Ldq0jzJCsmv7PDHUdb6es2Im2ATpWBzDEsWP9igagkeIxfkRjLq
B9nH1KhNSSR3N0XhAlqfdZZjOLEQiDy4Y43qnRn4cKPJ3/FSRrW+S8K7GU5vTYcz3snoZACJG8xk
lfqbJNxKNYv8ysiJrtUT29qWTvvlL09WWc+//ygMgxtwNtKamvrepxD2Tq7qpreNe0dfuXkXkN4h
gpszv9iG/5Blln6Uvx4YUXhLYvibto+yFA87Ee5w5I8jWZ9nQ3jxQZJUGZx/RwtK9o4/EIOukicg
D79qdJlmWDHnb5bEPk88X92OhF95ZAOuLBiG/0hPTG3+k8lRIBwTaBepxpo+D6oThj6xU9P+e9eo
6dnhSX4zfND/bpxs1BjgadBVzpsekJeEQ6HVxnTji95lMqecpZlxAnDjiNG+kdm5rfGZb2LFQJUw
jcp+0YIxMVrlzseuaqnSNc+Di1DkJ5NCJgAN5zZtpx0yy9pMhkM47r+d6MeLi3HaaJOOpBpu96UI
T5tP2VS4m1Q6mugNv8nfxM3RLznmcvQbDVl6lIV4m47xpRNkFLpWM1v6YuQlM90si1MKf2W4mawB
z0BwAxbaiLdKK7V2TghxkyAZdZ1RhOywl9CXMFKA4Tvb+uwezxSjA3erNV5NGLOJ0bhOSzggOqeK
EUfUocxep7SAFlVYkFNjWn3ojLPKdtyCIIP0PJJpU7J0OeRR3m+1vN/VtdqvpQeNdJpqtzx1Xac7
uGRLkTcFfD/roBXQIu276v8YO4/dyNE0i77KoPbsoTfAdC/owikURiG7IWTpvefTz2FW96CrejA9
m0IlpFQqIsifn7n3XAThKBDCPTuM6jXjdLr7pcsRrDC1ixH7uJDEjS2EgvTye4XRLrJJYt48ebkZ
1qcZWeg+qVuZcFpkNvLE/PaXqaKdjStT+gxF6aSiPkiJBIpb4TMrJ4ccYkKQVl1SVEsaRMBm9LVQ
+fodhiRCMPo3eop/WcRZeOBZ0oNCULFuKsaf5il9rk7wsVSqqkRRgThajEWiH5EcQ7+qDEiAaRIe
Shpi8jzTwLYKVqrKRCBXMKcENA1NB6kJajQr3NxDkG5uf/1xTbSPqC49rRuDg2LIx0iN/V8rt3xF
gzQZe9rwH8MDcpXL25JksY+Y9G4pLNNBYzLw+mdfburuHCU6iDO97a7Efqeuwjrv3/Q4xp/HiLwR
CsoICUkE7F8MkH8s1cKyNWGcmyQFZrhXkNNAQlyGR7JfhasWig6gMf5hGV7NL8pS0izjbjBwYpDl
yzmV3/CpBhdBD2xjkZxRkIBZkyZ2DBrVRSjd7XMw4ftf//frP2oTSJuhT3IyBQnAC6m9jr/+U+nW
3/8v1pE+AfuSbmGySbJol2RGdad1pboDGgeAdMrrs5T3/U43IjCCA4JSMnjN7VybotMiq/odcNeJ
0VHocuD/VUNEh8xhH6rRk7byon/59YTUXrnR4dBWqMBMGvxiAofQorE0lmAjWfF7WqE52Ji0mJvf
L3cSlNe06yUheCqeHGYtoi+SHuRkbWJ5s1wKTm+2AcfSLJzKfr6wkLD2cZBW/+aTM9dL9J8fBZaG
O8oQVdmwTFxr6p8+ubTQ1U6Vqs75vVQE18HIBwrjHQBLeOrr+rdWGRZGWkcGAZfOWW3ngBjp0euW
rNjn3IbxmiaQLhvcsJb6+9mGZ2Dclo2EPtbM2JvCuHTi2oxPDFP7owZa1iYxzo0w6D4BcsmdMFXD
J6SqOVkiKHqjok39X+WBWmjetOb+jXFwJvQd7lglWhsZxhw2lnijDcB9hkyytpDEKP76IPbbpPLC
GX5N2sniSc8vA43RtY36bcBi/X7MWVIKMriu4Mp8uzq2kDnb0OLTmWQNDmbodaOV3+aq0IB1Qi1f
l4iIMkhi1QcAtKsqF10N4Sng9MyyPg5CT6pFIHwUbCRZh+MG/mUTF8a8P4xhDkMH53aaFFSdq0eq
gY8OOlIvTy3ZL1LwFtehec+TwnR/Pev/8w/0+PYXTf6zrGYYYVH3pz/+7cZeqMz/a/07//M9f/wb
fzvGn2i2yp/u//yuzXd5/55/t3/+pj/8ZP71v/927nv3/oc/eAWK0/nSfzfz9bvts+4fFPz1O/+/
X/yP718/hTf/+6+/fZZ90a0/LYzL4re/f2mF5jMy+qeiaP35f//i+gL++tu5zN6Lr3/5C9/vbffX
32T1L0AYWF3p60ZEoyr97T/ARvMVia+grccVoanaWjdRwxYlDK6//qapfzEVUP0WpglEGb/szm3Z
r19Srb8gF0N4ZxkqKFWNv/WPF87vseL/f//E/vc4AMaxf9T/cLNCBzAxCoG+QAGp/Fn/YUiCGuo8
mZw46E7C1B1Ssm4TUzw00sNAzp+jCoojk4JdIHYM5HYPRQLFBlWEEm0k7sS++eqS3lUUpBsyBEHU
xXOJ1EmfCFJR/SF7TYBGT5cM5JPZkSQjOQrkN5EsLlIZi1Rx5+XNkN5V4T7QB1/KmDANnY/tHogE
jMUeA2L3XhEfnPSWLc3ye/4iUdASL2en2FlH9bPWWxZNpB0qKFHnp2jhWE3bu3TYtfwLSuyuXPqh
r90kf0Oa6fTK7JvVtaqfCwAEb3l4426A136UrYe42CjdQZnhVlqZExOWWpmXor3PV0ImsZiEe7Sj
I8mNrbNRtBpMbReiUdnPuAKqYY24XeEN4ZFFm4pL241wRhQGshHjpeKHyv1p0K+WmtqKG1fvpUSi
XOIH/bYLYrfU2n1NfjbErQDJxaqO7CNCyEng2CsoRmrC0sXX1CAxEFBHc61Qv49wCQclJ06GR9qP
0W6J97Wravqmnfdp5K99qu1VHJMNi4i+xAEMsF9j7u2mGpqepfAK4NmJ2m/CAACE6tC2+YMmOWKn
AwnnNRLEscmVZ8IT7UZ+RclHSbALQn8eAxc9eUf0gkxoiUzMu/oc558MMNl27TUjc2Psgku5sIUb
T7Wwi0nc0hQggjKkJwtW5ERyZmA4bRQ78iySARl5SESx8ZOjKsoekMOjLF+ojPgQJtdo3UZU+F3F
XcyaNsR4l0U1oNbEHbaz8jBabGczc9cEodO02VGF1Fr0hKfmhHkHR1N/mI3AyfLFHRiMghmz9VSx
R0yGQXC1et3pyTJp6SSi9A4JVkfQaLLjkWsn5s2y3InOUNXOQ9RfFuVkKZUTkcIikqBCjtXU3JnJ
cF5YZkU8AEdqMNygFcsaTU3vYDfbdSPwCMY33ZRfA5lGaOrMO0N9SoJLxHwl9MlwFLqNYr6tQXtm
vB/QujQFqzVukREjtTlY0N8wVaL0nWVz0yYLWKtHM+WiSUcHTwXre0IqYeAFY+OUFinqBcuiorBj
vHAR68VCsZymJqMq3jZVdFYaRlnR4jHeQKhDXPRM0k34bigbvXfbDanVbOHc2nxKasVWK5j6KzqN
ZexSPiEK9+q7Aiia/GpCNYgmSo+44uLlfi17e7LyQ0a2SSa/N8uPIj/WGT9xPo/N6AU8j2t4fPnA
zqrJN5rqoDK1YxhcdqS0/tLUjrl4hbWNFfPQVvW2G8fb2H0pLc9ZfM9D/GyuVOQp2zDWxwDUPAtq
budwKAZxH4EOA8sdF++qBQ69vvXtxkxGO8aQvTSZM7TjW5Luu+ozWj4MEedpgN0IZEZsfWTKZZmz
60CzPYOqCbikEG76evkYEIrbZLMDM+8wxrOfisY+DR80E2BD0fiMUzxoJQyC2oRLFD+lcJqlo5mk
1HDgabIy3sQ5nWfoGCLXUrMXUXEVaLWVSsNB9tFSjdAj+ib8zwnNnSZZ+3B4HNWByNHOFeVLItaw
LU65HhEWJHlLv3iEWO5VjouQanBYlCPuYh8GuK2mDYA90V6EA9pbHTv+SKZeDAy/WT6SnKAwVHoA
QtF6IuiZuuh9UDwdyrmXDLA/uyyUvY4kOgfSE7dLl/a+vKhU1BhoQenDJhkDCKBwG23FohPPK+KP
JeOoWWN+z6D9NtKssdhR8PuW6H+bdFdUUoyHwhzAJX6pSyYzFtKnjaUJzRHahOCgDzflF7GOP4cY
nYUmmCBWJ2Mva/GTzK5xk4TCpwWLztDCDEuHfGj14DHXmMoVBopV8hzxD2u0eUO+mwWmX0lMDWyt
cAYEvDLN6iC0dkb+AwI9ZV6D/nAbEpBBQM+3hD/RLnONHGstpeyygCXpVvyQ8uiq44H7Q+nYXwz6
S4keCGoLypEuejVqKbYxF6S8zhizlmhtOdpzkxyhKsSaRIm7bFkbLA64WILfg6nfoczH54C7lvDj
tbpjdkbVuTARESp9slUYSCDCQIwxWcM9PKWuwXhda3LJhfH509ZOb6mVB6M9c9G3i7uahIYW9Svv
YF3F23JmHSLMcuzUCPHRBW5a7bkLXifYHLaJyrCnpVZJZbVLNQ1QsDVfs2c0QuQtUXJecGXb2WyR
CDyM0N5EB2Nk/SnH3WWc1Y9IDdULmK4S7AOZOACKGYUaU7/HhvhNJzLbdc3BGLA5EhlHdq3hGVG4
URvEGyA6+9r44XCrbV1qzJ1JrjNn+HjN4tq49k12b0kc9njnmVfhWJUQaG2U9piJ2byJZdq5LDcH
jOOBz+yr95rJegRrUe8zg1wtuIfyDLi1WptHadDRLLIl7vJbOzYsJbgyGtkeAu5o3HFtID9COpNc
rTavUfPSTQl3gNVyiIEankTO5M6I5u3MSaKNKjcHOq0a5v1KGnchYnQbRHnmI5JipFsh94fVjGRZ
KvsoYkeVxFnrMxB7Cg0jOiaxQbLAkHAAdp91HvZ7mRCZljeHXVmR7PsR8VtD9EraPGllmcE3kJ5H
zTRdwSIlrUfzik2ZKa1XzwQIBmHEIEZecwB1VcWOlJEWn90HEN9OwQKaPJHum44szTqnQLKm/F2r
9cExzfJLq3sRG5zMocU1OrH8azQr9IoIyKoyhC6sgMLrUmU8ibn6MIfwwHXkYXas8HghRRSOLfkZ
VqY/qOCSgeEwmBdrqEEVwiJxbJG4o0SDLqLZoxnh1J4VFQQWEWpqNW6noA1R6vE85ttmrBsAxoOE
1GW25zYWnwbFQlPonb8MwDPNpIMVktc8UU186J1Se7w6akBsXLy6xE+ML7yyDyoGE0eFXunoQ3en
CUrnt9Z4ZyXlcBzKGhV/5+NCuKWJ9d702NLUYSM0yhnWu6t0SenTPycYItu9ScTQSClI1qg98jCS
5ZJa6KBl26S5KxRACeFmSkzsNpOTCXhOMQSaLmloDpyeDMxtiDFX6t6Xyhulg96f2noBmIackhMT
hwKK6vpExEgWvUXSp14eFHYO1smKNg1FQ8YrIOjQZNsYGz4dxalpZV7kKQ93YXFnicJGSH/05D7t
qvt8gJlIvQR4PyDNq9fPg7TvALFWVbTLyn0VFv5gPgQImIhU2wIdYb2vvrOvAW837Vnhb+U1dpcu
csaZkFuHrIvfaFDfBQVEds7FyzrLItFc6LBCMUgfe6eSnpv4dc5op/n0ht5ulkMrwBri8x3K8JDW
V0poY2yeS2pXUup9QX+r6skL9HsUcfuWIcAZ7sVN7/DGcvWL+V6pdQ+1dzs01yg5TUtEPMZWR+xF
nQM4b0GMLbjo4u2BkmpQQctF574XfZ1FVztGd8aoAKDbS8uV8E97NGRPFdjjigfkHzcVs7aNdvNM
5+RFpJyl0v0qmG7rV6vKXRHNfqIFrqVtFsHai8wmhmG+R9IDAxPvlrBduLGpfUqwv7COtBeyZJ2J
ciIv/EainLCkAxugHbX2ZG7VqjvHU+mQaUjxArg6OEZd5eTLCSDSdtAWCFwIAj+iyeB6XewmRzQ5
2tNUYxxhf0p8mXgR08rr+whQhOw2OgBGX+nJBuGzyiYG3/nRtGamm19py3I6peFaVDvqv3sR7Tmo
QTw73sRTTDdGF8kys9ukOYTh+9CQ0XQWKw1b2J2RHQfAPaZaspPapPpzu8GARWlzWaJrP8J87x8F
MsYLCRh98hToghNS8ZN4zgiGCy5fbxhpl8WJa8oBtsNTHXROCY67bdL7mUzM3MAIYG5bvKIcTwQ4
GwDJVzYt8WwglvC4JMtTP1g2z2WMOaEDAJxMVt2ZgDIa5a6eo3M8qnaCapylNWWq7nUT/hE4c9Ju
0PFxKfehdpbKc6XytBPOYng11fMw6rRa4i6y9vUo3Vnxq8wYSIwbX1Q2FnItUU/248QkkOlly4ik
Gb90rLj4sHK03TkNwMC/GrylEXHgvJ+VMfpx3VL1po61FGj1VysvHhGxug7p/KBX94M67RW4zLir
tkVbeYlS7EQzgmjLKpb1YWce+7J/NoVyo0wHRTgYUeLXUUjd9bJCmfp5Qex+Tgs6tO4+Mncq8aBC
ou8zjHKifORmhIaP6KdxiV51WONt4/xlLu4ladnR75TGJe4nJkkJ/N83PaQgQAdWBe99Yjl0mwPL
pSbg9wNQD8GtDiOnG2o/pvuqkacCATyzoeUTeNGa4VFVeTYYil/OJ5lY0XkWbAUzdVH1u4r2IlX2
WP79XjyGNQ3hSJ0LhUPP3cDcxsNwk43bROVDnoJngdNS9K3SJ1tBWJsGxp2jitR8zzDs1rKNzJIQ
jBDdaDE5rRF7U1M9dIJ6C5jIxsvHVGv3Mh385FsZU4UFMOB0MPhVFekp4JRQcSXbXctFZHSepG9T
RhJTJbjTdMixnIZgsjpg+MLn0o4ewzTu6paNDB3saNXbqeldtiPbIN5WUrVJEmC0elYjmYtOoZI7
hZmfJ5WnLaypqDwV+etoQvEMK7LFyR8JwXiOyUcZc7RLIdaC0LirCxb/O0wjPkPnUH6ozWULgGVj
tHfLErgaQp1KfGSAuxOacDdrkOF2jd5sLCyJhoFPQw8cKxfg9qk0M6S+1eUDx4Iv1O1DwY4dWAx6
QDawc/YkRqAw9OZS8WBWQFfkJIKH6RMUFWhShxniBLGbjnbVjJvWdiiQU2yZzKXnOX0BDHnIoubU
pz5ZNU6rVxuyDzwLl09Vyhc47pKFUW0OHFFKCeE11Lccl7Sxxq4KR4OzUQJ6CgWio2ecj0NMiABo
ukS1NrWVsN10Yk17nHAB5XlHNclMKAwNNnTK1yRnttHzEbdPMqsH+BuHKBC+ZpMdMu7VsjBx1SwX
kxYyz8k/N18T6ARW42nl16Tf2uWlSZR9YqbUv4968JMhh01VldPe4twg9xunhFLHBC/0JaNa9SDN
P/Wg+fhwdgFdQqhNn1Wiolotd1VHHEtPirRuUMhmhDcit0U/4Mlzc4xWA5fUuFHaAkyYnmdzssUJ
uBE5wjEU9QbZjDG8mDO4OA02OZeeBfaxSJyhOMlaiPQXR6Klu4p6jfOtOLJtXy/35R5TCFs+SlEF
VrW6zwiJepLU+ZLKrG9hq1qCE1Eqa3FF7fs9Wc9zhtNQVJxB/emYHBXVqVRGn70zi8qdPu3DkZZN
lfdZOvNWRX6jAEuicRePwbxJTcrVjP1R/iEWgZc10Z2gaq9SZBGnsEJtQ9CtPMkm3HvKVazBVrbq
/aJtNYNHJ8ETbCccI6MxDQnJLPB2Fkfxp6HEjuUeUhzMjzzbMjOry0czA6SVpU4j+pLWbEnr9cSU
3VxZOIrOXSzXeyMYncGYUCpaPIlUx2rvBfPCvl1XHca0IAZeyngrER2UltamjKo7sVTdhG6sYk5O
mmZRRZdgPitRwwHL4aqcKg1/fSE/lCO94llZSkKlDl2yL/MWYizuYPEaB6oNPhKNy4cV9TcVPqIy
zm5XKZSKPz2b5ooFSTR/DCXUxShAq58ikQrsWEQsI8sPcf3Ic7RJngProzc+ou7esG65PHoLAp68
kEDB7awcoGt7p9euJLwsdfQcM7VpFtAv4MkUsJyhUvrzAjk8b/1CcWtpPxbhNolhrz1gN2EVbWJ5
5v2PEscK7tSz3p7KZW00OySsjEdBhcrDHsNFljLuaCHWmiOmZ16jZKTbKh55DQCotXuJ5s7ooThg
jiY9x1aG5BjDtNBLea/44EdtWXKYTHQphwfKhCqKnwaGVaxF8l62Lwvq+gxadVXdusw8IpRw2To6
Y/ggygczgn2bvFix6k2LvGv7EVVUuzPi/sjdYCvzV2hRsqnSBqsPE5c1n2/ZyrhgpGJXolEkqsRB
EuuP/Vp5+Ut7wUTFQJmaUK8hGl3SYPJlSpVCtD7TXnEhMzglGLZZS/1FfEYJ7WFV+6yjnywVPFnZ
01Z6XXNYhfZ9O7DtPxTjcCCr1panWxt/i2LvcLvZwdTQrWMpt7CQDwEB3mQ4yeep5eQhgEgE3xAj
TxD0V0ObyYVkBsCxSjbiuh+inT6lYbOdIb8QtMeRatHQJZfrwkYwxv0aziVjMnogouyhkjg4dfb5
Gq6VnvCAOVOsYTyJnITbjT3rZe6aq97yV2hJc6JEQ7zon10HHADe5EEoWt9i6SxQDzUisY4WIRq1
U36XHH08ltpZ80QF4FNHzdruBr69l8j7Ix8bEU9Ir2wxAegzhqVas2+zTTymnkYkaEWNw+o8KE6Y
6+HUHpR4RwDQsQCYavanEfdumxJKyTdbrkoYisU0r2asgp2BJRzgC4Y66nFOgZmnwzbhBbfjwcIo
Z5XNdjALe5zvqzq2o4gppPllEpw590zmipEJdL1RczLR1yqq+smm5zZatknEEn+Q/Z4Jb5JRzVnx
FqBwhYU44C7tBcLOup5y8XXhWm7mz7SxPL3C9Sa/h1LLvbEwmcq3Rr2V8cHwrBZTO98oGWCo+hle
MeoKSihSQnkbpuo4LiJDuNopRryphZPE3XFKTvH8bsSDU5fEQjH0xR9uD+a6ewPpEeRU3yld+75Q
F9/MtpJ2HJHwk0czAvgRMsc0XrQptRN9dMtwa2WnTt8J7DLGuCROvfbGAp4a9KnZiQeu/u4up8So
ywMcSDmDelbyCDZP4lxzcu5NKumqC7aV+lS0p0DrtvIk2F1xq7S3Cjllxu8mIqURGDGFDfuRAc/4
cU1mHjQvhN9L69Rnn2r8tIzzzlDGLdZoJ2InPLT9q2JdQjii4F88WhmKmQ0hJHYyNFhNyB/dpeJ9
XVYeC51FnLcTQgj8yhARC+yTwi4/zjP1Hbk8s/4wADhnPBsSolqLh1p4k5rSUTn9KxTRVOLJZ0PE
LsqFL6X7zqxbSxvV51fk9JtMQk32sDQfoG83Y0ohJCmeylgNQ+hWnF50i7DELt7W8QHwhRhCEW/L
XaqEuKCwfgnC3RxgkW2B68mmo1Vuy9nTGUxqzIduRGzVRDLnXsx1h4xn0Rzm4pF2VKTMTkr9kC3f
AAAcRZ2xzL0bzQ4nNtE2E8Mxe9TQKcrDhkyCx64c4E1V3iB1byW16DruFVQ/Z/q5LA+4qz0kIWx4
PguOcYUIS0FmDCDOG9w6Rz3N1g/flrT0ISa5LJHqHWJsifiaiLor1OMN3G4H/5cVvWMhPuozAxxP
z1NfliAxaotjjqRkHxsTjm442RX56fmCky350pLZQzl06IRjVd8mKhnclej7Yt6fN4EYnaxH5Vz5
DIZmStRhPrfKuAlEYmg6ax2p8Myonwdt7dyJWJMmdNXVcSYSk2TwvZafZnN+NNiCB2uu2RLaAK23
DBh7y1Gtaq8hH7BMwY6k1yiaqNMeCNAwUWQCfECU1mB9CdysuFTSuahu6vSBo2HXmhUzk9lFFssm
T3ea8FCoGJW6n4o00jXoniHPHbtP8vwuwZjzISaeHkKBJOVUml+W4Xk2XM3YSi9B/2nk9upZ1DUi
IcPHslQfspelObWcWZMo24s6PKb01KkonqsKy1gNYX0igEh91jvDawj7WnrzGi7vY87NVZogrdu7
gQlmKmRuI3XIh1hFirzjEFqr/EbOA5LLuLRxPL1O4vKURUzHdJ7p2owcFPMjw6DQshhsE1rfuwGS
nJUgWsnC1hw1AFIfC+0iRrh5PFmyO0u6O8v5vpZKLwDdZtXPCsrDXs9ILxIcA0G0qAx3KEHtbmgf
Mk06UKXvzVpiQoXzEdORK2f3ppHgmjD8Io13nQaMGSZd+DRQ82uci2rw3NAS9FOzSYkzYdrIu0/0
LlGYk1Ew5xZuGq13IuznZPCKCYaztLhFnjyqbOLKNRPdUFGhjE4nj5sCb0Z6W6MYW4tR3dj6YQBm
No4BsgQUO+YtKjQMwuoGqjDB8Atp0ri79Rd1iiggo+1omMdRSu80/bKgC5ugvZk0f2IT+FEouIV5
063AS8zXrH7uE/1xbqbPPien7h5RuaP00PP0g1LKYJ2oo4Z91R2W3GBMXTiZ/GjEK/rs0Tp0VXTq
o8qX67MsTs6sH4Z6tCOR9XbwUMqnWMJ6limPAXFhqxKFu5KCjmHw8JPit2lh3EZLhB1oeA7417VW
v4yre4c9mNh3u1lS3IH8pKr+atvEa8z20ND7LM2aQgYnP74ziuQQqayT1+P/lPA8qbXJYcbvWDMG
zWCnad0qznZQTuJV5+4aNgw3d3wOGPkGhRA9k3gkpvmh9MqDcDt8chLo7TXs78QFx89psm6x+hD5
Eg9cafjiSSyQpBU/GcicGtNf6ucku5jJeYbV1J3zUj7UZDZeq24bRrvO8ttHSd2lw1EOtujHcFe3
VurUiAVN5h/6e50tnylpqJNAZRepPtA7R+oIURsIIo702J17ZuFFvhEqjef7NyjNvR7XW6lsfch/
z0k9wSIuXDZ3jHSNy2ieOwYcuf6wIGNBy7IJa3/kfO+W5FisOoJqvsYICMhtfrdmzEd16XfsZNRc
dg1J8gZBZv54v8i6ty4+yiX1p7HwEjbx9VABb2fC0NR7kYUDuBEHUDIm9ozP5qHgwggJ7VJDXFYs
dXnAF820AQ/m6hMK+inbKcGrsPzokFoJJubJCG1Pjl7ygXA2YifKmqWoxDGANj3Q7+ImZOI2eWPJ
ynHqGeqdJ1N4D40HwSquqnyB+aci5klZcbclk0+dEAP92WyZHGQtNDnwnfLV6AUXxspGMz5kCa0e
ActE17XBtzi/UM17eULqTVk7ofRGMD1ayHd5HI6cBSrL5Gqhc0vvu+RU0AjInFEGF94SlLZRSI7R
gr80aGOr8a1K33VAh1FGZHvFWW91bpgBFP3o5IgmmNyC8BWXNNOOVY8h86lcYvOxlEwHt9fgDYvA
ZisDfMi9Kx/iNzLaT3FJwQKgIevuy/yj1F4LRLIQfr8FIvuKPDhbIUC58UMT9lavuZH8FEH568pg
03FtC/L3aN1Hi/RM9Y28pHVaIf4yesh/Q71NWNIKCSPNie03IOlW7VwpopwQNiIPdPapDpaGp8J4
RCRcqESiByRy5i+pMp8SSbJnnpIqEVFjhvALj++iXUugrQGGv6XdNVPkSDmq9kzwIMo6i/ppVu29
OVobbEe3Upv3eF13lmJsxf7OHB7nJGR0wCyF2m60nvX8Ryt4D/YmuvmEGXCb+UGxOBpPV8KYO5WU
Mi48Eh/cmFobtYqnRsINJQYnAEckHwvt3FjZmt4fy56m1pDcHg7EmN0bFbT9Sk+2aHRduZ92hjoC
lh62vRA9tCXgqvE8dMKnDGgdlNKe2ECmmd2mq7L9AkhBEpn2sWjtckICTE8F9CgU2W1okm8jgsJC
Y0/ujK8t39mAqvU1MWDOkmcqtgjLq2+5aVderm2yMurU6STEDaXUk2ay5UamnQV2heiiqGuImsHz
LF8EQ/VjqTzwFw+YBFnJ8Cow8d3WhoGV/Gun896l89YgMJHra2DoBU4bz2v5Qxm1zeXqEdKnT8hK
cO17RnmBWu00C7RiB4w83jTAEhJz306E6VXtI6m/voH4IOmfIQBs0lL4NgTS90zroaxYMomJg+X9
FAfiqUQvSLmhBklH6SDbebvK8QZPnPM7Bu8H+KTXRJ53hJWTXYxxYY09YSZQVtKm6TdiO96XRr8b
o5PyVTL0HcXs3WDlwduil/diQwUuSw9K2B9QBNzVffOD7SULEV4s+ma1CkXt4lfauAnN6ADBrGNJ
HEbVMRoOMsdZKIR2JRkM/tlLasQhKjCaQ1zss2pjLfKD0kTtLLmw29CPWIMb94YttWxjiU92Sk4p
qekeAOJ9AvZ3D6ne7EYkwVVyXRoeMFnBJK++ELu4mxVG8uMHJjJ2mxLqwfSJ3cLVSoHtz0UATgf7
BkKrvL+iF/EaOd+gyvUVpSPrEngNQ2pBRle9oKDmoQVe/WYAMS1T1DqCCKmWZ0AA4q2RdhXaIbaT
JElcyB20samfO6m5Mwx0WfgH+wHYUfpqji1DfOBiJiASfjYxmzBqKlw4zD69EJChnpUejPDL0Pe+
IU9nAeVGcCZjxMYngyhsGh6wir02uKgrnun1+ChlKnM39Fn96MXhV9RTnXDxl5JICJvs1TiY2CsW
Aq41uXubcgEBymNDsRlDJ0ebzhHQA41hyxx4Otu5Zf6elq9eEBBfdi7ubX8pEPvIamOnQ/GtRuvc
u9sXcktKx4G81QNlydi0T8V650UUdW0POf/HRL5UlNOG9Ba3RHlUALTWyZorEQdlBrTGQX5C5Ocq
AXBh0ndZwhlnaRjcApIYURy0JgQtv3VpuY0SydU7Vq3JpkIMDDyfrd6ridOlbBhGh6GwHQp0vqU/
MbPIqQRYlIxcHMWIjqnezO0FxM4xnSc34H1XVfa+a8oj0xakFoFuIEDKvQo8BLnUW2FdwoXCE4em
W6ZnXVr3zqOfNvfkSpJgaDExDg68IfdSwMU9u2kqQADoT2GwbcEvBKNxkOPQ0+RwK1nou1q4Lozo
mYfAv0Dx1lW+KvHwBJPTlPq+kgvSQEO3+YD9avcoA9dVEZN2ZEHlS1E+CaN8gpDIw52xQjxeqjjz
RvRblmFeC3rzIGXSTGdY6I1bXuomZB8KEbxZdoIm8L5XD0k/O21ZMEB4VdXXeKEQNWhFiMgD0DYt
sVPIB5YMTwbFbwP+k1wPEKd21g83Urz3jRZ8yip3cTlVMISHq5Aqr3JLqaQU+qZlBpOLogcefq9A
cqhJ/ZlmqqIiZ5q1bMVYtGVqJXvEr9ImsqviOBpkunDmF6vRsFoYaxB8EJszbk1lJxDY3puRD54V
j0XRmVTiKTOE4CsOej+nKcP+8ihkllOTSEp76p5rCx8q9jKzW/DDfqUI2Mimw1aovATJqo93ZvVZ
Fb4rBikTCkareDGlGacWm+76CxO5gsVWik4dz89gxvEO86CRb0SMbPHiMs+PL1Wobo2eGGRcd7qD
AWlXk2f031yd13LcyrZlvwgRCQ+8FspXkSwakRRfEBQlAki4hEm4r+8BnnvjdPdLbZktiSyTucyc
Y+Kp21jo6Hrsd4Mdeak8OXm5bdHGOcmz7X4sFXkvMDk0/y0HlHl/VPhsSeOoXDeKq5TN/v0inhL1
ZE2fY8VQyIHeTN/hyO3MM0skzXGwu0e9BP/8kkEKNwOlbD/xIak+CYSly3efybi9pIa7oXwkacQA
vq0Oc0AELEt125XXeehg4Iy/YettzBF8q4HtyPWOBosSk0rQDw9kPRM2QjuAUITDTEHPmDS1C7Gg
YPZdJj3mdcyGTTgmZJsE4b/RT3+3jNZrsPooJPRdy+Gn54E+YfpYYo6F7k9dkg3dVfkdC+rcbu85
UF33WRgAhDrTigB8rAis+B1TWZTy0SzvEYfybkgGDJzzTS/Nc1PDpp3sqANklXbissoZA7UZ8SEP
4mtgXtuq87IUn920yI2K8ZCQr8C8u+Wm2eM2IXOqvA65hS9kcZ03hrs3z9XZJU9FclgGmldvEq9j
6PwlouyKO+j30CX1W5CQt7v4rxUG2UgZbnMUKZimsm/ZXnvzIW5nZqMVMFuEVMmTa4Q+zgYKXz7E
1AibujXUsxjZjKp0Z/tjVCEHHeze/dCjAzfOKYc7kxe7XLp2W3ganxK74jWS/HcVFHu/lrcQHghE
54w1PcfcokiSIJEXQzRrqQNCjaLgNIgxhE2Ex9Fi9X8DbcQUjUH4FGdIk8IQESuB7/umdP7UuUjP
UpMJAIoPq3zmf3MNe0fXTFBupHQ+OPt8sc5WKxi9y9Imh7xQbymf35woJXJwxc5CihBKm/gZfARp
vhMmyOX41biaKeM/529o3cOHZGH9nhSPU03mDYqlVX5h5QpC5UyuNJNkdqflWqGj4eEvRAnpRIKA
MO7LMDlaPkgMnC6GI3e1ZaE9I5IqfiPNek+2yklQzyqwgYJ3DJM/Nvls4+2LmczP8YDJhySL4sUJ
EKVYo3gtM5rF8nV2uGxaKe+bqVdbR7Kv6v2voecI8yZnfIMIUe1YbEGq8sLtaFTIWtLbaCl6Q6z5
03oi1P0ZkNoxD0nPGzBosdDETGWkMkc4zLK3Hlly1Xm7HSTxMuCtHQA+MPCwsjL97hg/okG1KS/Z
qXtFu0/s5wZJcmNq5I3MxieUjxaqJBOUmGzPZjP9kQykjmPdMk+bhgmISW68mGQg1Wa1WTLls8fI
Bc1eZe9cD1g/2gWVVi8Typc5uc9Y3dpJCh3wa2HmVkrBvh+1M+ZWk/uPOC8qtnkXNOiRp7u1sGJY
GDnmOZyHCBzgBpb4zgL7HVMI+ZwLNjnNNY513+Umw/vKMJbt+NYcvgv60BZYMw5UO+nBdnAzk2AC
N55ZV5j8adA5BLxa0v00SuCRrHmKGn2E2AbONk8DqoK/PghpAz6JStwIKxi04GCzitnrHLaJMR07
SNbuR1n1e0i2kHa/cNVxnKDLCX+ZEoW9By0d4AOc0jrh4lfM2Y8WJzykRTnuGX1GU3MoqmVv2jTf
mdoWI3My9nwGA/PAea/cT+mwe+rvuWBb9VKqt4Ch0YBlZtWxLvW5jh3Wd491OmFmZ9cTkCNKYJyL
2iUbaCQJU22OtsW3I7pr5l85txVLu9KWABI+RjEzaXyrGdrauWAIiXwlfvFEy8bmfagY7XI5dh5T
A8I3JkAnlVNsSp61ju15Vl0s9U0LYVAcZDOn+4jowNy03oPPdWH7+alN2egvoOQ9dO5nhQwHNzKg
tjEqnpk4zfTA/VVkJGls3fjBY1YvMLaRmnOYyCmi0/fdj8F8Uj4IZ+lu0nnvsdqul11KhF8TD7Sf
Jzz8O4r4KAzUoezCyOB2dBg9p38Zi0YlVGbNXhYIG7PZPPubypohnUb4wib5g7jErVs/xM39ukAy
WHAgP26az7rEeMD2ggRmJYqdrbvINAb2XsgRMP9PPDWWvsZMTj0wff57yAhXZ++Kp2Zy+X94VWrE
z3Wz10MGA4RpJ3NMSNw6eFsYSrvmverkpbah5QwZsm0miOpddqemzKM+xh7JMmJtSi7J8M+Kb+oW
s7cduOxG624S1JGskGbSM7FUuBdoGpueHl0tT0aPdjstyOa6+PELET0bn/O+ytHJFS+lHCB7pMhB
n+dx57RfS4OM3ro16d8mO3eInNAZ5ePdHP6LB2aridqUDrbPcRdww9qju2FPQQzHb38+eognK4TG
/8KOWL5V48aHuKUzN9x+74XfXsHpQsZ6PrkRblkBx56s2B6q8kAL31RnCTjfdH6J6UB6YaTTDkzj
Lo0vmfxV9dPGpQ0lCypT3yhBN1VA23SssaNxKzGIMj21iYspIuGZrS0BGJs0PiwuCmXHOE0cJVo8
Gs3ON1DTmCsZDKs2MOpd3b6biXcZi6+Ealb3cKzr12m8CLy380Fk3W596yxs2SGrbERD5LD6nHCC
4Iqd1nEc8YFVlCTmBn3fXO1L673Nv7lo4V8N+4TT0oZPjk9zQ/jbpmwo7cxIlSc7f1m8f91wTIoP
F8Fn87fO8m0dgp+FVuZsjfiXrRCSuE0rjj7+yshfqnnPuKDLJnUL6ieY5ySodXQlbTN8zaMi59Iy
vROw0OLkB2Rk1+xqG7+i2aIT2rtxkWKNkQYhquhsjL5+zFn0MWT5Zwvnt7cYSJjnDFeiduPn0H0Y
aZJ8M3NeCS3dqpFZu9UkEyya+W/qlsFrN9BJxUnz3mrWlFldsxDQglENW/M6YILsl4dpAoQ5SPeX
7j+sSvqQRKxyO06MpgLjsfGq5MkpvsgpLFigcVSRxoFTybN8Ksfhu1Tzm1dweyIP4xV8xInO0+k9
d3FLBK329lgRf5ssVv+UTQoMnE7BYZ1FY6mYuWkOfCMV5i61SNqBg6tHVDMPhIY/zPqX4GPv8IXY
hAv68aOZ8WFAPoGpV7OuYHALEz8KsESJP1MujhXJuPlVhzNyTxZMwXewRjPf5jp/mTERedVybq1v
8oX5KurDMn73/rEdXxrjGhR/HUM+Zjy9aKJ9ivnXfETq6mF80jttM4hDSgPkbuvrfuM5Tx1CkgSb
Ulo06I3vquk1HJz7MPww8O0Yw89icb0c7WJkjuyQfTNeW4fvJi3P+YT8BB33eKvFUG0tGtk+E7+L
1rpfSvbnfUvPvMSAXNxGIY2tOeY79G+dF3meuSmMwPzLuPXguBq3+hDJOF1uTdbB5qTkKX1copK4
+X1Su+6lmAAwcfO/9ca2K5rxwQXauAkWXhzQtEeZGyGxK1zDsbhiCb7PBs47dERcfubIxir3ngvy
FYTfuNvaAH9pKTWdoEZE6L/pV6wGMyjsfcw1wr8VhsR0yRE4czjzWTA3FrNGnOJzVIzdRFpX8hqo
ob6zdJvuhjwYofAV18AmCmJhNf4UO/cssJ6gp/r44rpxa6+KrQU8JnURjFij9x7akll5CdUtyjIP
XeHZrKxpO44pjBGq2W6a1V2xID9HHn1Mm/xPaCFQoCA2D9R0p9DvFl6pLUjflxStcJA/tAkId5eu
bCeNng1T+WHO4CE6+Wd2xcT4FXxtR2pplzess/PiHyOcVY+DLJOPLQsVviCeDUw+5itM35H30I1v
LqPaCyYG/tm+jbnf2xbxjKcR8GVGfS5Ze24ank6aboCrtjQPcUr6R0fIPNvKo4IessmalJSV1q8i
EozgZsiEIcdAkm/LOHl1fhm9WrsTKsVETGBRc7vb+WSwbrK0eMaIcUQvQR2B8HNpkCbUJVd/a9a/
q16ecAaeE4ebL1mJTJNnXzGA80SqnZHI8KirEh19vqFP9dnNopFeEjbT3H1mhtxhRf2TYZldfn7u
NMJhHJE/z1POdnB9yAujo1tff/jziz8PhevPZ2lBjkTQxg9/frFvDFYpNnTzBgoLzcfoRj8/nJHb
QHg0sTB6tWzJYiNjqK/ZaXaiEme9Pkx+vPzn4efX/vvTn9/9/37t53f7fvy//5gCmngO2nNt8xYE
5tL753mIEbOYnZRbw2Cu4dv9LQTwdhgyCr6NImb4YjRC/s8PRemj7Q5F259A/EfAgNQF5SEkxp/f
MDleBW6FoJjPhhrxxrkC1sp/HgYJ33Mc0AZDN0WV5Pkrbden7vrfH/3np5mrTjaKPODWJSSB/30g
dySPrCAx6C2d/OIiuWIw617YqC0HpNFxNfcXa6Wy/jyQL4kvc334/34tboziZJQDs3Tpc9X2/uXn
R/TxjKHymZkE8wyHvmYz95Vt7SkR6kMr9W+iwEzCwNO+v2qs5Wgf42pfW0oeGYDeUu06l2DKs5by
NYMmlhNEakj7//l5OiXLJX377//w86d+/ldd8SmJTa/aESdrXJnh/s+DXlR7+ad9Fk1kUF5+HsbQ
phP6789JWzqwH9UMDhz8C4cpFp+91VoX162w1QR+g6C1cJ+XIXhTfY+egb7Ech6NqjTv45T5hyHb
+8H2oQnJ7tGx++zM2vbDwheESgyFOsKW4DD2NCBuOxV3CfDZO22FZ1gJKJTx6OxGQgdohmR69aT1
iUDH3XeO6DYYLBi0MsG8/Dxg8CQ8cDCQPmhQYFMG5ZsMIQ5QXYX9zohiv7UvydL9yfOkRx2NWAat
RBeDDVJJ8iuJnYYlXD5cfBZcDKyo46tghNfQGruUCeNGghSqhRourUYY0xjiaRk8cSz95VRWI7KC
bqpPnk+NFiI0Vd6MEzlnHGem3b6u7IPrLQjGREO6SFL4rI71g4yd+pSNL14aGK8Jeu9qoKuwSG08
WCteFK15fPLDDKGvNA4D++WdvYR705i2tY3C2gGchIaD3qo3rIckx90nhBg3S2qkZ4uuFxQKy4Vg
7vd9I9ZdRvYEtnNNzO6La500VGNld6vvFr83KNrHdJe5TOkzE01jABztBx4JBOvnn3ZhzeyWFfFZ
wZojUXV5qWZsg3PMZgqYwotnYGdBmvLzPxIBl+1Mms1TZaF2Af9DXmnBrHUImejMmJLgUNm7ocka
lnx1v5+cGLFLG8qIZLT0EVj4Ws2Xv1sh9Q4oHySEkhJU2oZ3LEFD3iqD4pSk6fKA/2e5hX6f4LId
GNH3y2/YKOOjhxMSANp9bhELYqFNSxf5XRcJsmrTzG+kYdwNi7LfeC2sXV0qP0oXVpPQI5IDJa3e
Wh4U8oHk6LyeOqScq9Y0Tr4rMZMiiFQ4Lk8Mh5j/52QISTIsEGBPr24JV6Mrhvkjwx/jq6q9JX3+
RABg8GQyIVKZ4bNL0P5Tb9nDwWJwpNYg7snyHp2w8YjL9BW9oV3u//trjVyn0paLkkpP+kED5GOQ
29+Ghf09vvf6IBmN3H4eupIk8Jx/0rLFgufMTx+8xbrG1uoarelYu4qnCeKmOJQ/6caZne9NeGKb
zOmTSwnl5MKIvDzUdjexjGdi43MR9um1UF5ypcIW9t2Qew6L6Sxcu1RGatacHMjWVFCCeWgSqoha
qXCni5apCoX2vusnC3w6mBEQXWQvQKM7eOtIrWsJOYvjBjWvrxHEuNhXEoblW6X1dKXgJ4FeFnd9
A9j4h8u2DIg/TB2gVezJmo88nfyxc+ZmP5wrbJMYUSeL/Wxl3A292V0NjOGTo8X1B1mnLS1YE2pG
M8Gdx5VyKUxY+KnJ1jRG7HfskKiHGAof8yIldaA18eWuf1dTAvVxHefWNwMjo8ppHy1IX7fKxZ1k
iO2oHXH6Dxee3olNqs/H5ZfbBYhSuxgLDwWgJ7V/+yGY5n78BqjQZzPFuod/QwR9FgHkNS5ZI7EK
6cBikrokd+AtTWTFrHlhFE+kAV6G7qlrC+ZEZRjcJzhfLwJG6yWf5mWDpTbezUIM90XdDPeTmTx6
CX5uXmrCBmeCROy8CXYWFeE2MAdza6DcOQYgp7Aoeo+JHb6qfgZBvsZO/QAVu3Ecdk5wEgNnM1r0
8cSO5MnWGE3BCN3VYW8dAdj9MJQL9EXzy4AU/wrMFm2EtnfpUi6fKlAvo4UJPJaiuRhZKV/CFoMN
IxNe9vwXtVK5i6kiTpbIV6QjSpTGKEHYyf5GpFTnJy9BmFlYs6YWS2rpHnSDeu7nkIpdhualkkgZ
UuvJa8gb7IORFhjZn8ZLiNfQb0EBNyWvtp5AAbtOlp8K4e8AdGYbt8VI6PwgfcHe1LsgzRfGwezA
hqR3zjmCBLh+/3l/+bh4DGvUZyaPKDDHKb3rjWvnEkKwLTJ0gD8wrHGR4sF2kW1Ww7OI2QGLnqW/
1/gPTTobdz9vqDBnHEbKyUS+VJIdKc9P4xDCTi2Dbtco33vP0NKvwil17Di4HlrTNA5VAE1vGs3i
IU/T5MF7TmrTeEg4rPZmNlaRqRp+uv4aeDFkmxbWhxBA3Mb0uD4H2/bv+/UhdYEPp9ki/vOJngfn
Lqit5dRrRPRTff/zgVuA/+5heaLLHXqMIEZ3VQaFXfLDHGIxnNGVWd2DSZDtseXNuWERhh9IDK+x
zK0HGhjrAUAB1UAFRzJtvINXONl9H/cZ+tJM/udHXe8yySVq1mbsv0ummG2pywO46vzNnjsTpZhl
bwMXjlsOKiBJWyuaeoELcMCkPk3D+6ST+m7MELMFTNFyGyQI7pls3bDk91M/NNtEBQdbwouNOWNu
/Rx8d6kvD15QxBdQFuQ7xEDw539humYfdfYeKpkfeYTCbbOlYPAD2XUnjGzfoEU+sgK72aw5UREK
3O1xiYo6iVmAjljspxqzFPDcS+MyXLE9/S4JjPWr9FtYDQofldm/yPLjQmGiO+ODc/tYHvFry3Ph
IlbuchezFld/2CFIiJHnHnxn2M/l+DBZREhU3QnxLoXO7N6wRD01ejl2aRyRT2nuLUHXp/rwacmS
lwKmw3QYkUrDW/pw3DJ8dk0iAYlrk1Hd7MIMnaaGK7p1SzKjPTI40hkPWuVkglNleVjadj/kds6w
TOWbYnAfy1oRNVDR+aHdGp0jkWENJexc70tWWKW9+gIm462cepK/Cw3IFzFJE2DUgYS/8cb4oeKZ
9u1VLDJcyf6xtpkkK0sGwYOj6MlFkPXncZgx0D3Mds4N14hTOeWcw+2NYTBgkx4fOnABD51fpIgz
1yQt0el/gZ9JCD2ss4j4DVZl5SvQC4ZwxU7RGXvAe9EGdzLK2+TTkoUdVQ06Aq+KL+FgWUcjWK+d
5c+QyJMQTCSFsTRXbY9vZoL6TJnLndmMH4FPt9WDXe1iB/16oNHdCqU2sneaUyNYDTpIbvMJ85t0
3acq80JWTKMRlb5/B1cNbiY8r/NcO/66UWLYkF9hxz4bVkLUwvLPyhi9M2tA7JVC8ZNGDROzeJs9
SCWIFdpIiM65JLN9EZgPOs7IR7se7zun666JY94nVdi+jsWAdAMS3m5Wj2Gw+BvOO/ch6RnnLVXN
FB7l2LlAaMptDeOfXdgmzoADeJm176ACMGdMT6nT6j1rjlVN66Vb7Ya/Uwtsy5y319BNm/uYCTrC
DItYTc3AJTYQWbaPrSyM36LLDlbQP5NL8qDattkWZXc2MP3hxLaWrQhdvtxRPlCutUfc5cZJi/Fc
mQLySQlWYnSXl6kYq2cfL+OVqu1V2+njT/n3U/TFZp+fjcD6E9gK+cnoUcDWJD659DVVAxFzNRoI
Py4OszlnqAXQpJOxgCK15toLJAussr6bkA2ypuojKead5Q16z7q1i5bij+ibVy8FPBDD96poUHfT
8BjLbgA8a+8ySxFtVEwzr0+IqYYudBAevJd5/hRpDF9FTH+QCOD798I+GsDLEoLTrMNq3GkKwNDI
142uVlPBY7EJHNc+dvOXObc9SKPyiSdcM9dnW+WEY7DreGFbR6ILx0Z4cDr/j1877kVMf5fARYI1
n3vbUgeM279NEla2ea3cO6Fd7OgziNHxd18ZyZZcOARms3WYp5rn23Iwxo7tPwMWw3aWRhYFHaLH
9HFx0XNlKFHxi5DDTh6sCYZneJ58yGiGZrQs9Q2jsLUpzPI9na1v0/HtTSGVvS0thlulQHgvkYTH
Fcr8hd2cRl0ccOJuw95ER87b7wIFxGbF3NvyraOJ2PWyabYVk/e/4XyruuKrtoqjJm6Fmp0XldxO
GZWu2e5ayaKLBGQjQkK+F1YrtksAsJv0xNcUHhFZimS8evmH5c/FHpZ2yFL1MOoOSYBu7kIiQtYB
MRoETfPfGS8qH1nSyeJdu/o1rROirZjWOq713C0m++Vux7RU1EX/Llrrn1mOxbXH7B1aKU8ghSdc
kYI7SxUHt7H1ZQacoE3QIFBJ07wg+Ltx9+4gs52NOqX3q8dFV79TlyX64CIoJOCOUABm8vgoOQCh
b0QZ6dpzL58sytK2/k58Iz5UsnE2wgQzECb/7Lx8z2ZAFEGKOYop/jHVTrJTIVSeOUi+ndGaIsLZ
uZgM8x9ZRoyZx+nT9I1f1QiGrq7Y18xUMp6VXu0WiFM4OqQ64XFO6/qv07073ppm7DZ/GjKm0GRw
gxtm+zHHlDpm5+08XaMKQ1ekbCriYRCoMxiCEb0aeVZw7VkR13Na7ZB440Um5mcyh/uqBLnUbOoX
w6ND14L9S9W90/Bg1Zm5P337CcRGvH10K/nZFg1O36Rgws8BH3vje5KupkPt/0vqyT4kBZMmiftM
0EXCAzGfzOwrT7yX3vcOzrAQS85SqelKm8kCS0KTjOzGIYcrz7c98LtzLtNfRu6ztuwlFUz96eoU
ZX6N7G0K3IfVWkSS8951JrGp4vZRWi6jOtkcsgyssAiYsoYrOqKrZjYopti3CiP9qNevK3NOvsJu
ExSoD6bUfnUWBmOeC+zc+2rz0j+H69p3UexlafcDYAYFGfFO17xKqtEdNIxDXSWXGJh1m8fbMeNk
yGyUhABnMpvUnYoFsKvsYk9NxZ7ZY5zrz9jwLDz6a7pY1o3NFvHos5z8S4JwcAhILqX4YvY2hFem
zhh7Z7HPjfmXajDJt2nBfTPyDwbeAu9hlshS6FuKuP1yVjWn9dmbQ4mp0f/IiVHw/WrnTo3PnJZh
huJLK+PsfRr6l5mrE/CLdwxS0ewS7R9qji2vpC/CkQ+8Jts4VXnLPRDfSGIrmn4hb0QMUWrWvNay
omsrVfK3aPmQaF9h3RDXBhcAeI7inIHVYx/qHwk2h0sDkzPmRiOGvHIYGKjqeWzXYBRi3k0g8mb6
N0mnr5Kp08bJkLbTfUZVheScYw4Nq9l8hh2SM1MVjwtxuZUQBzKns5cMzehIE8Yz2URZNRaRHZfc
LtxKoHqG1x5M3illusTHmOWsKNFwwBZLd/MM7gR8yoXZlx3lDdzrvPjlVC25f8WHEE9jr55JhAWT
YJNsHGiSXixvfWJQJrbzfB5qzp84do6iSQn+jOuaLUH76Mj0d5CHYuNySW26rroU7VjuyuxzrnJv
Z9vAWdx5ehQZjgWLFF/HALRGPdoefFnABWWZsGLX2k40+37iSWp85yAmcoJIcgb2grvPz5+rzMG2
VPZEhQ45nWtYEPjlYAX0npRCPRLI7l8Wg0Ff3YRYxtAoKmaFErspORgeMrnHkY9AXLV4M/Lmq5Cz
t28dDR0ifmbLgjdsusuZi2+1ZpPSjM0dI6dHieXh2K7P3+DDuDEnGtE0lGcRYmc1Pbiq7jXvyYWj
1fhuypbEZHOAmVJ95avrz3b8Bro1n3hhO2+W1dubCtA7RAfrr+6LG9K5nsEibLs5Te5zm8FevcgH
EPxllCbunpDEN77IhQ2hfC/mFI5niOZmdpY7wH7MywKTqSEfgMOizK3fYmDF9XvxQ/agsLnGNkP9
KVMUoa63pYuO1FrhAfFpULDAnspMwis02IjZg+xlO9QOtY8OpwZfvfGRJKg1ktkZ0XrmeE+hiLwN
IZh8Vge8kdvGP3GpnwpltxciWnh7L4elKq6Kt1Ngk5ieT/oackhZCOKcyn83Y33haL7oJPyePRZy
IBFRuUGPmi3nmUkboMPU5ubOP5ZFt4ek7O+L1n/L/Rp0S3WQ9Z/EUHd8Vj+aH0QPs0kySVd/HgRZ
V4lLkFh3hdTXORlvVUysW0q9x2bTpVzEzMN3jvfYZ4nioqDCLaNB/jTQwLqc1GF/BA2kuF0BKHxg
g2M8MpjVg2F7X2OnPkn7JL9VzXu7QkBdOw++TMZzWZ5qN8AE077NrFd5Ab1P6fOSW4vTbSctotmg
vo4MbgxqgsK+H6HJLCP0VEYTNIFdEvGdMxDxJpxOzvCydOoXGp9yWwE336ZmIzbhEvTnjludwuwD
7RnQjsQBesDY6BL007LhCXhBpR6WMryVRGfWIy62MVAwDS2QznJESILSYmNk81uI1dnloC/6h9Gy
X72E79+kNI4NFnOLBjiY8wmnT5lRMRvIrZBgsE57It4F14RhgGZR4q9/dZeWE7jQ1VbmPh8gODrb
pXCaC0XSWzuxjIcHs6t99auiV1QyVce8aMLNCHjFLzIGuTams7y7kAH/Z8EwRmxtx+Y5x1GTUvwv
pNjukrXqfSqNlrPAJ/LHsBrE2JVnRnJqisgLZLEDxJKiusvpjoAhzg7sMLBhx2UMn8wUR4Fn+Es0
dm7KP8ZEt+47GGYNStEOYVzL1DpndhpZHn+4G0IC+2KALQYtnZYWKJDgrTQfRz+mRgRBsoFTj3a3
fQtWio81xK9dpz90g8TA65m+EveT2/3RLOznzp6WR7LR8TuZ/Om5LxHHO9Nh6npCmzay8Kz7Nssv
cTyhMu7ndMse5kElZOJOo0BM0hZf5mhzmgbJbgyKN+4M3shJaCLMnHgztt6FEWWzI7PrwWr0nd29
urltQtYbtqEc0cUH5T4Zsg+sXmsGSf0UM3DYxdK/06vat86mdg/t9LmvwSSFhY3UM2YqPnfi2gFQ
jBHBHMLEQptWmh9yYSUPLvtUDhzmWpknPoQcK9Iiis77q9I65hZIgCYGHNZ9lxySDGSlYmJVBJiX
Y6/FYRYbPMPugMPBbRWFGnd1sBRP7O2wAYVYo4yiftF1TEdgM49cFLQrO/kqGQtSU0I6Yf/x0kzW
Q20zrhYYlR1C3vYLc3SmfOoQWMyIhexnHE1De+CE3YdGGO4JrYRKiYnfcNhPxxOxeV1V3nUhm0+v
KxX5idRWxBqUmyBT7lEyoSoSbva01ZgLgEaZGc6f2U73dl6JY9wwltdsVBdHf8o6B1b12OCOI56D
qrG3cTAmlryU2bSn98u3Y/JZCYJCzDrd1Bbj13oBY1ePoB3C2NoWPgvJKmc6Y5asP6YSRkW87Nsy
eS1QK+Trdj2u9GPJJU3yryrRwMEbY8F+KeMw33UDGlQzLV6qgK4NQSoyJWzdgBr9BVi5iQEl9uEw
Cq+69bnxV5TKwDfiT1ESqMfFqK/9aH5oxmhRHWfzRobm7ednkALrLVGe2UphJ1CJVQqh52NxTDgy
Y1v0m8BHuAW1GkNHkXCkezzR8bi3PMg8qmAlTnrEN0lZIGjh2nUo6pss/QY9idTNCpaV/Hj84Zlr
C8S3mKqjFyL4kS72NkuhaUpX4rvwUM6K6qYz5EzQ2VvaQ7lfsGPC94YKOJjBKVmvq0zwyukEj1Tl
jPt66O/JPDqjiTwNBqkq2Tx9N3Sm1AV25Fs+dyY5bEzaUWcrf7rMOZYxyPDh1oZOiygSSVDGxbS+
PWC3KLA2K2enptyzi/4j0/20N6ADtM5kRn0+fGdL9TbETrmzjV1Ph8DHdFy2GjucsqjrRwdQpVMg
9pCIecL4jlUR64cgWzXaOCA4Fof+nxDJawnx6dot1UdBsDN1U/8YTF5+8drqGgcNUjuIg1nelnds
yd4aURMgkKYQhIxNbDNKpX5BodPay8HxeDZkabxRas7XKshZaix0oUFqsE3hI1fb86UYPXmjqJwK
psPzFJtUY9V0UEN5pIy+GD3EB2MRIlo8knX4y2zEfbhD3WNvpkdyZt9I6kG8F4BkAjl+kBl/sWsv
BEP5+G4rvYVSjwWodHKY9LzNUqjvO2YsvEXK8yB8RjOpu/U0nA535nvxACS0GuhgjBur9EcHLd+M
NL6xO3Qm4kvxuUyFkXLs8n2Iqn2Oe+I1jaqmRULgl6olvYkCZ8qCRTxB6MQtn3GqYh0oR3Ixq3za
L0YynuYMztAyfc9sPDeT7oK9x/7hIkzjVkh3jSYk9MiVb2OY2fs8szPAD/jHmwRaEP6Oppu3I5Fj
2LWhBbJcQzk2ZAeN3aPDGbPNHDToYZpOV2Xy5uf3ntIR5REsjhzWLV/6iGyyoqwiwZh+bT0wUOvk
quTPS8yGTXKjJcyOjte8eLVpsxNLD87E0awJ3ijK5FYWCFoc1n1gPGhVGzBbOpEFE5L61DYfSn6I
pnfheE7bcCHBQHHjzrX7xyFwklYRosuYrsREN9/ZjvkxuflTV7n4Oyv9q/VwlC8VlFgFxAL9ECc3
E5G8QD4Xhp9BEKMytO69PP9Cf/9KluF+qOXHTG8RTVbwMMY1RJEJZ+hcVXzkBOqFrhnPxOjihR4Q
ZFX6pdAqkgDmdzlidVJZF/1rcjpwzvV8wjNzh2QfQb+u+11eLV7UV8h7mTxvCBThJgE3uLdi2CW8
7yOZeJGLaH70mbFnCbb6rpYgB2muBkwLu//D3nksR49kWfpdet0oAxxwiEVvQiuSESSDDHIDCypo
rRx4+v6QNmPds5mx2femLKsys/gzhMPvued8h4oUHOtdv01ZDS7NJqYnRdazOWn+J1wylknwbPQ6
j1acoM4s2br1kXWVWhAc5FRPsE2KFtpTa/yVdYTPNfU/syg8TRUZAwCc38QVMJbCb9W7D3YQK2wK
0I71zlgPiU0pnnrB0EM2stpUDZZWMb6k7PFXjnbxtENjIpGmPmJvnuZ4rouyWNoRHVR1Ciuv6ft9
5vvyGHBPz+m/PIQcKDizWlIDWLGnjHnZqPPlGMB9kA1sSDYzXpR/ZDqiaT+2GkdQf5gGl8u+Joe1
2EZDGS79KnF3tN5R6ZrHW0+PP9GLKYo14Ni2sv9xSrAa9txlNTTZFgq4v+ghaKgMDluWY7aviBRh
J+dXQsnH/15FxZ+T+h4Mb3/aOkPyVmFCHrKaB3UOOAk/zjrqQ6zVQIUG10Pobc9JQWRwkmwG7QKR
RUO6tkuSjYI3XqODfDBcGG5Y4njDhM5bktjUuU0JAwbuw3tEXIQZ9JyGDppTbT3puXjva8ycVUUN
DcNxvcBqHaAgT+u6MWzyUnmBxZXQASUKnH7D3ODFERWhSy9sX3LVKwkS9hJ9yCctHNLFshABJhnN
nWPxofGTpsW1giWWCy0+dgK0AEkf3oWswSGijjZuxoVlqY80T8jBWMnNtqp6bzWUbEckKzUm4a5Z
FzosnLot+x2FdI/+6NDvUL8aAkma1SEAheChY9wlZJT/lHWgAGK5H2bm3YtEgrYtn3Q3fu1CXNAJ
VU8glNIld8htY4LeGqB1sFZiKy95rM4NJj1DxWAQrmThOWx6m4rCliYmfJwxBgbUIB07TJloBHcB
9roOSERQyHurJb/cDxq3PkZsjy0xQbWe86424Saop8ku5Mz/vmgJSawEp7BhWW91S9/zJJ10GaZf
mv+bJjZuI8cgQIBKCSSQ9G+tOyAcexIr1AMtgr6gJMz8i+z+u+0xHIal6ijULDdsFHFFe5TvJRtb
sz7ZAN4Dvff52EE6B2acOdhiA+Ixuc9VtKm+tKg7aGbh7fHzPNlBXR7HlmtbbvYXrSfG12rItMEv
JpAj5UEWyYToiwjT2yQijRyShp3d+cBNxqQ5VvuMkwNt1cKay5alJhWypGcVMlb/5n30g/Vr24Ln
Uu9yu0IQSZV997nCL3v8PckEipd0BQVhrr9N9ClcljmroQHbNLEvtbEavrhl3aNROdaiDdU/59Y1
y2YC+z7lS+D3BM0nM3jA07PhjZBbzAdE7vSRA4zEwx/UDLiFnWLHmJkvsc8iKUPad1yEdUO6ZEnr
T5WSlx+kbqwMyCw2v0JjFGQfY2BungXmTP7l3miuWt9YyqY7poyP22n0XzvXNY5tt1PwDg+NKDeg
oMK9bNV3UNsxSzXPQXjJl54T9i+46nGJDckp5WQeKevaVoPxRBsSEbwSdyZddmwzk+GggS5r25eu
bhuOk2BlWdJjTbKEAr6IMRDhZDmjJe0phQCkV0H+7vRmzofCrIvS4erVZAdbbXhLUX/gsXlPlq1f
EgvuTu27X5zKaMHmhDFm5OHVaB2GpUBplC2v2oaPzeRDGSiRkbg6EqB7ApA63k24+qu4qzgJGrj2
udb5S/b27Y5rB7qAsMKV6eVfecn/QZi+VexLWWhi0Ypo6Ou0FmSOX+2gJyagy5ND1BPyTNDCzKjC
ONFXvy0i8TAYv4MGVy3nFOVXYG/d8DyhhalciblgUk3QJoiY2BNDmYyoK6uR5GuikgNb9FncMypg
fArFqlDjxk3BZDY9VwrY6mu2dKfS5YTt7AeN33Fh1h6RuUBtZVYU6yFTciW4aUU9xvk8asHvDfpn
Zitg/SAwLExjOcrOgJ4CAI4erli523oCp1MwYKzzWHsbRg6tyYaDQfwG8gOam4vVomhBfA1T9j5N
2zgpftvBOYiAn0Zj5nYEZcUPQn4NLBZ/BqssGjUjNs77XPOORkT4K8Wc7QW6vdeD8ZIreCMGpp2F
A7iUZsh37h6UprokkHB0ZFjt234K2c27rBQl2/fm2kbVS42dCHgFIKd2RCHrzBfmq21nGkDgq2zm
R+RHxg1EFVOuNaYfZA2SUArTFYyVkz9Nr5w0zSIZ6Q6IOdGbyNZZ8syDcUISQdjpZtQ4BWQt9z2X
8KXlu/Br4eAsLFFc0uHojGC17ehJjwlz9NOtCD+UJvZWj0tO6EzJed7x7bPMhwjVlAsWCP+cOIuk
ekEzWcGoiO07e/qNx66H703irucPR0lWhk1WhpNCqYew+NB5Qi4tNk4896ubQN2heyzaFPH4Rld4
u1QdJ8tgFXD6l1EISj9WP/wpTmnkPM0h4EE1JyDc16oNYDvV6yTy+t2UayRB0bRTC2DzFAwfTu2N
CyxvY+6Qy0KsLX2nAGurn2vvqQ89oEFR8xa6cEW9lzwcvhLo+pvyNsXcVsoWIK9T2o8iDW9cOstl
IWpj3Vk3TlADT+RwnlrtrIEOxeyC7Fw98iU8OkrusLB3GAFtQjYem/khj39Kg7QzPotglhG0Sm1C
g1F7MrEcGR46khDQU+eKQUM376zMVloYsRGN8p05s1mTL4XmSpduwT1rIAHXhyimuTdLTMMu6ioT
uNaWoQlKlrDdbSUlON8WRPEk8mllz5vGVnsz0tIjPYMSFDRFuNfKa5oq0ORQewVXJi5RUEZMljJs
cbZ6DeM5njhJdMdCAzTao8F+cezJTplDkNIjrE5ekD4HmfzLpmNJJsXjQx6hTC7r0HOBAUFWtwcU
2hB5hxs22b7KbnZp5p0ao+2OREvnQR3gIir+0XWtd33iK57kVb+O7W/NAuXnyepxMAwSGkH3Gpro
BWVPN3UO+WTwOWMm1NZFnfkr3UYzcZAjWQAM7KActjQDbGr4aHcrYb+E/+DLDbg2SVe9pkhHq3Do
Y9gFKPLSQNXnmpWsOgeuLW92XZ1ZSmAkcK2fzDZOrvLcDRoPGYuaxHMDdCGcrNVUybsdkE0kgisI
sDIssYQaE0QJkyhUlANHUlUC8t9NOXsn/neNI3sx7DRt/A3N+j0O5ZbB5lnRHFIKqvyUdeab3eOt
QiENXeBtoUQGJz7o+t2KhU6PcZVvniF2geSL5CCW5EDNgyizF2nua1vqSlzYp+ZKZf3ZTER11jpy
jlZY7zN2nHbWdNs06B+Nqo3WVcEgPAz+3pXlt2JFoI2srOLQwRTcEXpM+6eCYBbDuwIfkGsr7i/8
pkZi7HVqulLINHtujyvhoTg7jfjGTWfzInEeUGGwbia26cAUtVWRx9+h0i55kb7EVv8++dgG0IS/
C08U65aLWdnKHb6L77j2kj1W9nVK1k6YdbsiTNTsPNteCwXEqwzvtAI58GbykwSjSobOd7FCklw3
iDlCzR8XWUt6pakATXtY+VlkPQT6pB06S7tiyvkKoVWug6G/jZFiBxBedcC3yy4jnWG8TCNCgcTk
MSUZCOgWSWBAbpuUg8SXpsD+sM8mZfLuU4HJ1o8pJvKND1GPKEL5J893x/nJVX01a67qmk9lSdyc
S607tAkDSKHyz9iFt5gZH66KE76SLPiTOjTXlYyee/O90NPdVEXJCVP+svPXBhHoZUKgq21A52vD
vTeNj7xun6zEemuoDCXqZx6wWkMKpdmdCCpz+53I9ItR4/ZpegFGVMZrs8Aza7BLcOyOQdLQH1kT
9CuB5rKOeGH1ziowVuRPNY9cTeVvYyvLgzPwF2hDB8MenqIK/3cXwMWfpH+OJfHxAKASUT4ImYZK
XjrdZZeKtKnaq+8hndoO3mMvTW5VQXdFXFZcxDYeub+Q/He56WrYOMRbSJaNM1MCMnCfRic7wsFO
BogDslZQIeCQbOSTS68kn2wGZ1EJYJNWcfMshI9xfA8kKE5RhEeAMDk/z6rWojvbDg1HHUsEScya
OlZAMa5hMMmPAbHcbn6CIn4NIcn2Rqy90X6jNQVuboRolN2wPFabXucnoYrgXsc5yvfHsvnbdqP+
8jF59DKvWohsfOyxgK2iOkbENb4wNGZH4RF0qZHd+XjC6jBpk0uIvfu5/aRH6Zvzgibo7cCaQkCO
MS9SHeUWw1Op2vOUUnXtciU3ed5xvZyI/mtyb2asdav4aajny80YvPZmQotgbz5KOE22IITtdjzj
9RCfnIzqvVHFf0aR7JrmLU3KTyds6dGtu3Ph80ei/tTynI/S5LipsGqu0pBiOiMqeYNNb67H+/MH
VkCiqlfGEKNtZVCQArziGOs2didfANC/lR0cJjDRq9xmuMorbd1H3aedZAgqg6IWOc03edeK1dRi
SHbWVIZ2G9eV7sozzFtpaKuOq9oKk+E11lFpBfVPK63E7Nr1IwS4AfcW9k9iN05Oujr7idnSryLX
ERsLB1MyW/GMbPyhCoWLR6teu2jitUNEWGDhPKZCTjPQlcTyjAZzQIqNemksoM3bxjVy8cEhbesr
00F9FiMLS7AJc3eQtm/hoGNDWBOs+wqokop850Na0BR7Fy2hd990pPotZZpo5NCzDuSe88Iulzga
argozVtZeBmOVpARQRetnJnukI44cYIJd/LoQWjVqqusoJYQ5ewsGChd7B+ykOe2Hms8lWzpLFwu
I76Ja9WP2Py2TbeLTfEVDCPKlgl3sCJ0C4jDAXuObqAuUTTshpjmxnKmeI2RRTmyU35WpcMbkleU
YiTyNxjsz8mlK6ewI9Z7jM+hkfGIoHz6oWAhv0xbHgKFKb9H7yMGeyEI06zAas0BMvEKrjdeKhxC
KxMP/0ppOu4YZw5sCchxGY1HLRtBBR5tRaEDoT9aZ/mP8L2zHHvF43LPU29cmYG2n2rvWTPReAlg
eLW1hTOhLYI4OZVzrxm7DaL0qXtF08fjSMskJ7mGCj5UFJRwV6BZEBAiQFMWdlwnK+dXgYSnr4eu
HoNoHStx9lRXleZcYWK4/w3QTpTAVl5a80cW3Z/kjdj0me2ujOS7dBH0aS1apjgpIh+vI4Nht/R6
mF0Ublm9nXIo5cTPCn3DM8TnXoun0jUUw5Jlu6TcWCg0OdVPAW4JfNjmpsUHttSCXNuMJstLU+hb
vWgMKBPOeeorOrYD6ArFZC7bTi0tMzvL4OYMzQNolKMNUC+urpr/h7B4NkX2wgAbwZxAW7ZTuY5l
fO0kO766jH7JlNwEtUnwEjvqFgyD4lsNAAJ1rJsxZB8URaXY6Zp5pZqssLOjU5BjKcOS81WUdDbw
cU7amXdafeYdp/aIP6u3cc85BnArHOlTcK8CLJTNaOcs3MJr3jW7bj5Q3Oyo1d1PIEb417zoRQyP
Bu/OQv64pXY3StPZ9FH8J2NRbnuhYxyzEvAYEzM3j46HrO7sR0TOvSQXeMA4SgjZ17n/W4jPlU2g
FYnkgcUZh7SHZTz1gWeHH5bUbooJYmP3xRt2z5fG01sSYs+e0dSbSXR/QpEFrRJaOawcK0rJhy2d
wRz4QbD/2HvXcdo9C5SJ94kfrp4Vzp/MoE8AXiOLq8BUezSYH6xN6zz44vgCIz5jcOb05H2au/4G
Z34wP89plzAe3ycjxcjz0VoDS1FIWXq5jyAnWZm9DQNMXaV3xBiBeTEoD9zz+eMUh46wJbkWMKRA
ia0lHQJTl5w9DpIOH2MGU9qcD3hin5O/q7tk13vZR8WtIFLBcZySD2PiSNLUpnA/asFYPvhQMMzw
i+pr4X1Tp34so0v1IcvgbBjvgfnJN+4w8BRMYQDBZ2Qz6B2w1FD5zRakrL9sYBINzY7DO4FZCvy6
/ur16oE1/ap0Z0MFf0S4yd2Q36qKV6FjHJBNfQTlkFj0xuI64CHD7VTfqhb3sLE2c2/jPbEbWUsJ
UiI1Llw8PuveWrv+2UfK9ALrIiGV5CYXhtmVYCtWEJ1/9FNwxlH2QoJbOd1fYLIG7T1zXAw0+Aye
sbfjeNeJ8F2WYBy4qHa8MkykHwWua67xC7MT29BRr0GTHGgf1qvq3In+RxhXg7ojTpNFHiXrOOHr
CXXUsp9HPWBGGReh5j52+eM4MgL9TxsrtrF2/H+0sQpd/7+1sT4X2T2P7v+9jvWff+P3/k8dq/cv
Ryes4BnS0HXdc5z/Xccq9H8J25tLuKVnSl26/1XHarn8LSltx3E8aRn63NTa/K86VvNf0AKEixTo
mvyLjvz/qWM1pHD/z/ZrR1gCxU93bC6BFn9GY+5r/b4/R3nQ/Me/Gf8eNgo5iisjME7G+KZz411r
Bk+97st9VWWnLDHWXjCQo/BYe0p/OLqV/eBPkKbNsa+2eIK4ucme1umkWlGndORCp+2kyD5ELMFA
aiPaoKzYvc32+Swh3lEF03sFx+8togh2n6v3piINYrj4nrNkZ1mWDeTgzXQMnII5OIkp+B6FnAea
lIuKSA8e4cq53wVc5wRpULcZopIGm4wRUhNDzsZz+gLSn/cqBvynmSSJ6UOnHyz5lIn0OXMq62Em
cU2ipxwxZleecWnvM7JPGEXXrLKcY+b5qHdIgwkKc103LcRjtp91ER18HfZS3osXDFWUZaInQ8sG
NDg1u1I19sapW7XuGyBjJv3dmM3mooEJt2sC6Q0ahTLecS/iOVA1koNyvbWZ9PTU1oBOgnmN0vHw
sydzYD5DUDVjuXXIviynBEMl8XyuU6q9lFqxyxkDV9isn4082nfFMK0Hm0ALNnfcgezUQhuyLy6i
h2kT5R4yUJOcjIjKvCHCvqr5B1mSCmMr+17q4DMz2taROxDMbbqRQn88UTXIuXsIhYXvq0jPRuQS
5Rz1lBzFowrrLwMbypKAerDxGwudGdIWsTjQ/2P/0Yo/WXjFPjS7S1L0RzZq445os6Cqi3UMhGV7
CA46XSBsj8aJIAJ0ChorRyOd1p73m9TU1smhrDA6fajS5HgWqbkyZXey6gr2o4tIN5b6rUJX3M0t
Kflo0QxHJn3TCpdUOXA7JB2LbQ0uJkFo21CaCdGKlVZresGm4GpnWeEuSqaHWOnu1q3Le2C5ZLer
BpJ0QQNRk9zHIGh2yQxlyXAqur6DHar7EXTdMtO1+bLqEBLDcTqZxkkrDe/BtcAXZbm/aU3Kn/yI
gbapYmIcSUsM3G92BKmfh4wctK9o3EtBADatfusiJ+TaQZZDE45JW4UORB6CrhKY53WHx6k1QEOW
Bl4wvLtzlCNlcQ02PKO8k2HRZCeJVTNf9SX3mS40tphpkaPZDi/7Fu5LiAUBwC29FlVXs6D1sw23
cOweWC50FFKsfHPyh1RxPAixHrv+Jjpghn5Hs9RQfREYxSqok173ZXrv6ZJJaHFeew3ap+igayvD
3njJdHM70DC1g2enqc13vTE5R5xrMoVij3v7WvLKhhomBVX2BPPS6KyG6tMvb5qhPgbd5QtFr4I/
m0SoBcJeilk84hJtU/K6QrWeW5Zf05iy+fRWCakdB7paKcG0dgH2tx215RU5DSrg3+DoFPA6mzXT
D4B19q5YuobHOiNDVwcIDYVmnGr33sTAbbPIDonGdqyCUwxrQ3ptuP50JASJD0/7pDM2mmH6myIV
nxCOeMNxGrTFYYKr4bE0Ae/Djhd1q3dlD+99ZIYpSnjj5uugsQimanhGTVs3Q1pP0xCcMYfCFtEw
9JXgJeKMsqxcsQGrK8U20jE2VQ+91eyRhWFUOSZ1t40jvxnJeKMJ9gBdHy5AEbApM0+W0Vji1Mp5
v3pWpWCb3I0y+2cjmXqkKq63baq/RYLvjmFhE2FhQlIoGR/0trqXVqTYAY+vWaJDCWkL8qUh5WoD
EAsZEzsauYF2cqLFz23QicjvlmiaGyxZc31fuwKXx/UcCBpUMtI1Hh8pi5aWU6V/55gDDpmJAScD
v2NhT1vJVCa7DMz91JvnvEtvqZk8qG5iceaGP3ZNRtumPGfpB1Tk0ADJpxYst8gdWoxcPCl9xoqJ
8NSlKQ1BjRkkoAbxyB0yb21FTJYFcbINgyepxazhmGe+om52z5/PBf6O9B+OGEhcM8vWI7gzXFlZ
tC2cYFyNjv4SRs577Jd49coASKHmXAhUGTuPZowt/VhfEpLoY+L6XDX77jZNIMUDRCdcWwin1WTc
zDaxtk5YvPtGUJ/67hUOdryT0wSXTQ9WSWdV8+ISKVHCmTGGcDxYPeMJFi9jiSbfPGB243PHFmwl
jbw7B2wsLB7Aeh1cw8rMXisasdBZ5iYPT5DNpkkd5AFFZJmw4IYZJ0xAcmkGiXsas+lVd5lbDPwM
PYwVnJaW82hW9TskawYVqQa+l9OLI8N+51mQTfrmXc/j4JAabOMcFT7aLg6dOr0YxBPwt47TDhcv
VdJ2/CElIQ+MItpZ0MiguaxcetsihG99DFEAUHwsD3EEijlYM8eZqKxJczXd+qQnKnrsgEKklIDQ
/Hm3zFcKbwEijIQbSa2aq6bEk6KqidjdUIe7eNqIqnI3ltlnV2vKTiAAY3SlBTzxLrX2eQobWtnf
fqjYCnJFoYskwYhZK8amWkecwCz73PI932k1hR5tN+5hwstN7VT5sy7Cgs2JrT4d+ls6RT61mnpY
6wA6JQrng+gobzbJBW69BjdWXIfdrajlZUhceSx0i57kwnuELRe/55iWkMDpeY7ykwUQ5CE0Mc8b
6t1LjenuJoc6mKpbMzI6doxJZchGqDXN8Fzp4UPJ+vcJgyVKUksh6D//tYH6yvjlaLBl9eKhncP0
guNmhScoXA0lPYm2b5Zr155ntj7wjgMj05an/ofX+v0p1BU9pfNfWYW51qXJ26fPkffO57VyfWHR
uBAkD6HzpQwlXxKWSlDj0nUirfo1ErViVxvqm9Y2V4VJQgwBnSeFZzIopSb/FR8ptrPKvYsgPBA6
x+U9MRtDIRusDTZH68GZ2xGFpLsCfraWZR/cK/1LJQ5NAz4TSNjT1LTWnsXhmGgBXYdFsYOyQNqi
yySA/mBnF+Rwzc4r0LVZ1PUaPuK0q1alhtqjc83bV5O3FR4bQtv03qt6dsM529jy94E1GgetYL72
ixcceETkxSbX0mvGqbWITDKPlRDwHduc2iEWMrE3LIQjb67wnvwAOKC0+o/KvhmufRZVQfQHbpyP
vzihfQSDQbBIpP3aBcpmvwzqhWv/Oo6fPPmptOrkVhXByfyU9eMKbgpyC1oPLGnqxyfciQanucPV
bK7Om/ub/ACDt4/EqfVsVZXRrhwTt9dst0A4JEOSu9V7iO8VPpDxqzeJjn9v2nnZ3D9rUvJkR7Ae
nNchv4fEjQYI1p2h4JOK/tRXyYHM24GL3MnHL1QiXGdl8phS4pVVbOQqKig529ve2VX4KWrt1oX2
rkF7ggG0VYm2aUrJ3F+xwoOM24ftg6OxFBmxn3AU8ZvZ/ZmvIvXbaYVAOU2ssIvc23Zchqfw264Q
inGVS8qp6jma0KYrA8LEMLtM6CMLyaHNewp21aV3HsYWaRCQNPVJtipWOluAaECGO2Bd3hlatxKz
/YKD08rFmhUmLw4CMYEO2MGwxGy102ZpPuPPxbDOeQSImbLNESmfNHTHIsLuaCTIpg6sX5JuIs8C
M9yau6JvvqX6jvEk0beEzZK9GzcN3QOv1GF4iM52dk9jYFTcx2qgePoA113BO2RNm2F/73F2eaJ/
YOu+KOYoZEmXcp59KnHJPOYN38X2NuigIu32qaVgedsUV0dHQRnLZKcX1zE/NWCJnalFVxXrHhSo
r2H6G89ZYyyiE+bJxZAUxO15JSFaWBAtdApi49J5rChXB6Wx8h3vzVYsTGPzEqfgivWWpQt3xcbu
JrLBWUHIC698RGdNI70Db6KxoVRHt7gD6t8VP6LWw0erq0iR/rSQ2yT0TgGJG0uUFKDr8ecq2kps
IJ1azZaUgHQHi7zhizlO5ImDnq4gxHzMz5UB7a7Y2hI5VNEK0dO3Sn002HxFh0nsw/MktjbfuAMe
lIyM6mAwNGheSwC0I8CQpUwFJHN3fhGy3wyH5eSNag1GjEVfMp6cFstB+F533ouwpotTGxQEENDJ
Wm4SlfsQvVZx+CQdlqKVjSeG85WKV+M6ScxyFuFeMoTiJWRQpGWMpio5PqdT+eX5oQH620WZVT6/
pptR4iXonkI7DielL3laUltjlxd9GD/hG2GHtdKL1mbPWoO5rA5JGCP5Mt3d3N5dZD1ujxD9b9E3
yDUaeIcAdq+TdE80sUaL1D6OnbjHsn5Ai7/FkFJ4nizN1AzXXQWZUS3cW4ftjxOB2uKxSVbA2AjO
ivSzrPSb0ObeP1QqksA0YvOtpMZNtG66tgpEYn7yU8YmOC8FFYkB93eqCljORyM7VqiAefbHsMeH
bTY9qlZsU9/89mugDsQUf+oGuMP8MXOgOS1cj8dXy8vjtQl24Nq/BpE3HT27/Gqzpt2rMPsLK+0O
+wStuqwMJjN9HRtmtrc0wP/EtjlM7OIk2owb2pi/qUYzD8ShVokBmq6V2mVMvHAHi4tCOw0aEyP6
hFWIpZwapdhF3PPONie86M+4jBcqLfOVBepjDXI0x/Lg4O8B3qJg2vENX2YpZtRE4V/hCon6YSfP
2NdWDmjOBujsJYmSCxj/flU5xSbPWcv5uWDgQL4PS+oG8QZbBq0ledoOq5zgk29bgDGIGGQy0zao
se3Sz1KL9IYaV5nCl0W2dtVX1UEV+VPIl7KNbzjNlzkEXQ2Q04CN2qbKA/az+e7hjqVf/cH1TQRv
LKh7AAb8pnjh+DZQZdY+AtR2hy0PmIm/75Uvipl8oFMnIE1QWjQHvhTl8wxKs9lDJYyu0W9T3RVt
ieriWU+I4KM6JCMc3H11LdTFd+FJbhoMUzZMSrxOKvispz8BaA+MJWlHZzEiD3MTBMV7DJhWSrte
igB6KI/LaPiISQLWT1p7T8envkkXIYpMUbxC92EK3nUsN6hESp5l9gnKc513GE8eKTu59dN72O2h
LnrpTYtekSeY+dmGkaOf+ZCV/zxyZicWcgNTOfYOBvnfEJU0ZAr9x6lbvAbJe+a/dAZdRNgqzQHf
oneL3QdZ7NzoLfH/fA0kKgeleJ+L1tknLxRPH74qrBL39bCtprU5blLw3Y368vmxOa93Ub1LddCG
SxmvSxBI1tprD5LekfBm5e+p8/yAmq1ZiP7HnG2njzcRNGqeGlg53uZrCsXL8tTZC8fZUdbsgKyU
QJAGIlDTGnZFhrNCH55TIsUUXEYCAhUrmiiHFjlsdIOg70OjcYbyTN+h40/xa4SpPRsojbMWG51M
sIb7vjfvGf4WjdJKb/jr9VOtiHx6e2U/G1Wzqko0I/9e0Vppbni8K4hJ8tAAcnIDFj1ltK7LbWBs
ZE3nIuZArTs7m5R2Xi5R4tCNn0F3rwEDFyjeg3FxvcekehtNvscu/cou+KgHS93d7tS0P5F4AuaA
R5pyCbHx6qVNTpsjJj/22FUtxSRR0hU13Ftp8WH96klOQdQGCE8k9VbFV4WoNH+ZP0KDMAsbHYOW
FaA90XiRwEe4GaGLsGEjivWRBic//fKjM5zDRcE2vay+HLXO861vntzpOIlbyYe2tymk2+eEcwkH
BRimmi89O9nO2koe8RwbPkD3EQtczEphP+JbkEtOR+QiUzsHjdyXqOyY8JQ4aAAY8g244Jg3WCxB
G2GRAibE+WnD34YJ/eBz3mawKBArnRtEgphrr7Utgl+JzKNrf9qI1cM+d+axnBtcjjDwDesHluY8
zy4cbxsDjyBw328ibecPB6f/yZJHUXb7oHMvBM1Wdf2SdOMa/j6JlCeOikF7Loc/2/UPPhFLvXtq
ghdG84qOipp0P4Ory0XFBxxs0YNqV5+9uRftk2YfQH7xAXIfs4wLoMQwfVAsPwNNx1lLjMHbgp/u
56xgjEoJ7Lspzj6LVNlVQEyMrdVf+Wey4MlQZ9kdOm3Nkx32Iw/+tw7ULAjDASmSJ5mMKEnmd/Qq
kHlcrHr9cQheveyqOc/8DN17dJx9qn06mFI1rnmA9MBZf4vqxYi3UXYpuLIr9+wUz415NVsLjxFM
fcBdVbLD972rynfPo9F6FxQM8BsnexUkB7W/UP167VETMEnX2MSouGnHsx++a+Zzbj3/MwZ2Kzv9
a7zzyD0zOsv+Upcn5VEX/ORpb/rIXf23ci6GdW67/TjuqEXwQEMQbA0vKevW0L+m1QPwbw3d+ujY
14TO1nTHzyOnjaNJsv0yyS2yMvUpHpluQXIhz+Fnj0PMAv5xADLO/EfiDPgyR9hJHz5siPzaTmfl
l917gaMan10rtyJfDfgO0g2vMgcgSagFP9olj6lYgZouVQU0zhB5qvl393JkD0RwGE/8cy3gtKi1
TRKrjO5ddc7YrvHyWcalyLaSQNaDB3LFe/Dm+O85qR5bUL7hRe+e02bnEqZNd/Z4zSl1GM5a9NEO
v038HVeAKvuLZZ7H8vIu0YYCzmEa3GieEfcy+Oj6CwcNfdWp+9jHtyw6TuNzZb035YkyjKHdYCge
JlbrV3s4FTzEeqSp7NcJnkfvhTMmyw6ZeDDCY+tfrPJeSBqpMRjMx2vgcclbeDGyE+Gil1ILXnJe
7ab6qQIyl0s0prBgJNTf3e7LwDMQlL825fV8qfFZaERCoFz3K18+snMv7a2hr+b0kXXwscbDYaD5
eGrZU+zH+FEkX7nBtmfFn96rX/6TpfPabRzL1vATEWAOtxKDcrRsyzeEZZeZc+bTz8fGXBxg0Ke7
ypbIvdf6Y4Do6aQml4yOgz5BrOMgffG7czaaCEpTGudiCnX+DcFHF5zV/J5JW5kGOETGLF5kDdoo
TFn8+BizENkcUEeOzqLnl4qjp1lA5l3wLQTEj1BnfFOig6TcLBlljfAV9Y+aoVmIQb7Hjy7ZZcFR
r36q8TE3b2mEw/HcxGw9NKB2HK+ELgchx82ABnH6TXRbzH/U4C3KPtqQOgEenNain6c68Y4Aw1Mj
6zf2hEp9POOBQmmUrAhs5lKm/JvnB8mLQxMJgOOeTx3lhVJvy+ghsePn1nfX3mY03njZw50x37i/
+GQIazezO98Kko01rXMq6bH9UfKJlSTE4GeQmHnA7azp1ZYw/NzP3JtT9TCJ4xvOJtM4vxJfwVw4
U39PScwU2uVSzIKdOu38dDsNr4wrh+cXYdXwF4sc4rpHF0iTbibhQ1P+SYGH7Qdpc1k72BG5VI32
T2NjldpTm7yNSkv4xOe8r5t7Z72rhlMQI1Qih6bK3JfOvHRBtlHMjS9ui+m7NzepfIANTkyX5Cif
OVP4SU0KAY6qvucvxW9CXANPuEa2D4s/dZENCionJKWNEAwO0VjgD72nVACEJyZ2CjV5XhVgvxpf
6tOfKDiQdmL/4DhNrdecPGLtEC8vt+FR/dOSQsdgkpK9RsnIiA4GLXyE3pnrNcnvzBuK+BrGXVqR
2unlIo5dfliSDYl3sKvoQe0pHoBZY5Sk6fYhIxlCB8+iegjoaOZFDQxedTrv4FJ4GhisVUzf/bFW
t4NyFyjX0IFk61R38LesUak4TODrqjxY8TlBT8K/x/dlYJ40+gtxZvy6a7nfJsOKm1k0v/VagM66
Gz4RWOsk9mgr92lLIF9kJNydHwvJQJf99MJjIEVZKq+kc+eSay2Z4k1ma9ltGAlaPaigPJI3iMdq
RBgofExoDPlaAra1csPtF/eXjtT0aRQpx9m1OsW97jA8kEfqzQ9qxbYlfoqqV3QBa+C0aboOpUvQ
FsPGP804poOAmsmDHOQpVvw3qjNwgLLfpiLBpcwhXIhC7o7N30x6+Ogt5UAyi2HIuUadWOiEmqM0
n31MMPs2WYqMfewSx86weWVldGySBzJCv0ARbDt/3BB6g2/TJT6NkQ5Znkw559afj6Z5gls0mk3N
Iy7eGtzX1KyRWGJ3VCmtA1RKHn9WTsgRUdgAU1WOMfoYCoj8z0Z6xX/ZBJuEdkf0KT66nPzYjccx
edaGsQqJG+k3TU+HGGtFfImVR+ymNK9Pe3FnenG9nVIO+nupvbLoQ69vRXER500fYqdyFHNXjHTC
2LiNJmNvaLeZSYFOu/5eshRiq+hS2+zfOoHSkRP0A63kFLMDVsXxc0gucXMvZJe/cumCFoR9LxCo
aCtkXfEeoLgIborx3dDpmh2S0I3gJeVsm6PaQ71LoDw9sSklkAob/TCfx/EjS+9y960pP2H5Rfgi
60JGmvFGQxQfXmr9QFhaKtvynzLfY/2dhkv8g8A38V9FSBwAnvqmV5cxuqXpwy9PZnsoyEii3gnt
8kFnrIkPZnuL5nOv/kNZiNYjrMi+dnTprkq/cXyPyP3c1hs/9qQVDCFhU6uK9cKeSIw8+Pqe/q6S
rlVC38VjGmFU8moU+cNfg0YkUjmpMfXRnATyNWbOyNxV7Ivo25EhcRVW73epRMCGAcAtx3dWN5lc
0HxXouUivIUgUf5YpDErMXwnvgeZyQdymTVLEwF4n5jO+TdswB7oQaQn23A+RdapYD2LpF0AHWt9
tPHBqm08QzGi1aFfQY4g9/20iFqzPsfs0IxMPJs0vWaqxKv8g94LZd17W3wqJP8Y1hcJbDznYr6v
83MVfwbCgRI/CLk/xTqW4gX/DOX0YBU+NkBro+jnpZhtCia+xgEPOrorfq/gECnsU5uU/PvBWxpI
wIXnr87gM+L0xJeqiBdTOtI7IBCNwvzVKJ5qIE/ywPXnM3Jg/sze7jHQ0RPcZbaJQ5hihdZtxiOj
u3af4EKkfj32tFixSOFytSrcUiCu3UcnvEdSSZEV0QFhvJr8fxmbQB2/8YFnwxvtcnWLb8CmRmul
VqcSGY5a/ht9NmZsK6l0keU3OTwW6hulCYHhqiqh8ftk549vGnd8Jn7ySjYpXaQMJPpJzN4tHatL
tEvbOxFeGQRPHmsreXhOgMfxcEm0U0dMQ9Zo61amTCetSN0BPypupIFSRnVO8h10e0Ayy3FaC7g0
ny3BkF9a9CD2JZC9gBwOlNHtvjIPSASJumdJ4e6oEzB5JmJy8+X5k/MfBNt7FWvYqMlp6FRaHhOu
bORSdqj++lhzYnSrg7ybq6PAcRRcwuLIl6UGmxnPXPgm5BCtPdfMvw6VFc8dYME5tFmvewe3lEPE
Mp0xKTNxShPqZlq/GgDR3oX0jz9KY6MQR7lMtNgtrEeGxBpvOBqygAfmn569M48UxW3JuIv2rfC5
AheHdD8uwPUuFm8GYlCwaJs5h0V1Pc3XbGAEJ4GTS2AsaocIp4PVg9vqSP8O3KKj+ZzRLTenXHxY
ylZwrHUGpSomFzIzgGMIFHElV3TE6of80YXYWKvE4CT9d9+hEU8B44E42/Ej9ylLu2vlU2udEPfa
sn3Fl6x7Bv3kZMJvQ7DnhC/BmA4QecujU6MBM/YpTR2pfFk2IDKmwjBdRdZnGWvrYqAuBE2gZVvV
TomfYnqhWUam3tZ/RaYICJzbBTt9oxIUrsN9xDcj/5KrU2+/yHytNYcNefysfOS6nqGTuXmQiocM
sNI8p2lrPkThIMo7CmUYoZlES3U7m2/kJhTFd62h9fyOh5Ogny0+hEai+mATBdeAGaOkEIG/QPNR
i9JDRD9gSNX2Tu6vZfsXN3+KcReBlHvkMuZirKpZN/L9HH4U0bs0/E58FQ03MGnWYeAk9Xcjb0uY
hZGPYiNJ7+b8nAHAmCJsibQbI3sKBvUZ1yD9KHkOCpn+RVTZBG39N0BDDwKFWfluUVSCi6nUVxYB
UcqT5NYzZonpjbdDogOYGsxZ4a3nFVmYqN8UPNryd1L51s4uL0/IEEMhh07gQ3ifjA/B2harl1+7
2bQxjTctwuV1TPRdoR4531LlPWyuRvZV1mz7e43MMwqT/I1pPicdPLeza85PyQfUAKaT76bA8i1e
Rc3Nrc1MMgB+1qUhSgW9IbKPc5Qh0j8bKyqNjQ1HVs49GiHkzNuBo+gCsytzB9CyjJBRfhjqlzal
Gz5ScdyV5U5j4ujtAQU235Mk0CS0UVqMqCTKnibtTZoPdbkrhf3ib2whL3pcIgXKTBdEkvdV+gE7
GYkwtxsUUUTUFnS7o4bEZJ66OiQ+YyUnvfam1MeBPqik5KeVaencKoJb/Ynxru62SMTkyjPSVy/8
m7BTq+ROUT9hwAko6NVllPIEY6rTl8alUp6UwCPjmPEVKIhsvXKqvZqGyB6izqB4eXAr+UxCjaH9
a5SnmN3zmtSpRzE5RCESwaEPxOm9Wj/FAnJmf9R5Feq1JtvjAYBQfMTVhrGUIJwGdyPlsBlhueR7
kYjnhlR9lxQdhp40uGdzPPrpyfLfIg2iCU/b5/LeW5COHFVHFu3mTyfiaVpbOilIe3LpkaMdxtrp
CZsLvFSWCEbkuhVPckwyfbcjKgxcjkBTosrynIhnd6YWlua04mrqj0LcY4lTbeFWQbU3X0psUJOt
EicOgr/i9+IZtHaFsa/CoxYsdQPY45Vnnj5EJwFCVvfq9LZIpQRGG5LYyA8EOJ8ozdmJwxHACYpo
n3OOJPkHDzb90PyiHTvepk8f4Xy3ki+sV3q1b5Tz37toPmOuFmXBRNuLOjpjvalZlLMKaB7oC228
+k4WFhlUPqVpoJLzV2q8NCNZEdikW5e2AmTs74PvxGyyW57OxjqMSyAn/AKlw/54VYN/HSIw/H/E
wfAj85fwog4JdIRyNvg4o9Ul1Biq6S7lCpSZU2rzNs732Z1ttfoZ1iLmBFd3ehfBMwHfgEcCKKpq
y4ZBjhJXOLSKLJkrASZsVH4LBQBim5Weoh4q3UWVaOIZZAojxGLdGpTGBrpDACvnGrWqjmk37MhN
jISFYS1RPHGNDZbv3aGpuroa8i/SdJKnj8iGwQNQEfVv6fJyQy202McF/dBNDEVkVVzK6U7Z6uC8
KtKLLKaKEmS/q5HBsfvLrkJ0ZrwZFH0FIUqo4aVj7xdf+Kr77JguIIBO3tbwRrBRGfKcruGKbRU3
XdJr3NId0xdW2PErGtEbltAO8QetuHYtn5dfJ2EDaVcBqo5MP0lNsgZBtEVj30jHZrnQyZqX/Q/N
OldUPphFfCiyXfPd18ey++Sj0ntwfHUnkxZpmbe0xKO0gRNb9R1vxzpqW1fp/rWYj7LpUw3pe3QE
1iD++n5JzF/pw35Qf2fh3tVnU/sm5iSa/gUIxIf5V3VlUs9umfXKhG+jrvn32TXWfGPTtuo27V7d
6n1qy3yiFvg127aj+dvBkVYCgYOLHatV/6TxngyPAPjWMrfMWJSB8zFUqWNJVEB7fr/RFixf+l66
t3N6pkhbJE45SxxaJT08q/TBuDEbSL2ZRzcipKw5dPGWr8yIbkF1auSjGHxCAgzRBrS1LXeU2rc1
KSDszfVepQdtjaifbXXjb5kYWdi5GEVukyDZjrFPFx7SBYrnlOk+Bq/Ah6gmLGcSTiQw8Pk9Qh2w
KsI5RGlcAyRdZZce8RmqcKw3bD8TCct0jgVEWzGm6/2D1DGvi3ehVxCGtCu9AdmLN1hXZXrDAkW+
HqFV0k0EvEijX3kJ8Rq8pDmA7pXyCVksCAhZc8i7nuo3geOyx31PVy9mocImtR2CGs403tO9mMQb
n1Yv7ZO4m/WSRfqmlpdw+lhOnz55yMVe9QZHJJTE+CQ+ejUmRKP1CU8Acfz12+iChldXcgxBqzzD
5o4CsXV9Z56IFxdIwucOMZ5U2iqG1zeM5cQDxsyoqNW2g8GevsKcAK1dny1Spcst4S5ifivGN1X4
85W777+TqqToO71DKvk3tUR8/ejRlyJNAAfAKNQq/Pk6lOHpH5ka1gXIAQDO0o7slMwYwQhG9YzI
ElA47Pp/yEBX4TpCDuxBZ/CTF0tES0xkNv88I0+NQJk8VInt+QM5YtYX1PMgorlbLZ773WzDuEfH
zhFQS2B7JXjVa8WTACyk4ZkF18kHhwJSSFCM6pvc/wmaf+L4qESyza9LFXjDo4Lhk9WSVgn/oumv
hP+VaXsAjvVA9Rn8ZsPCi7rFBh4Fultb5BhusmchHLENqsS/0kVam7AsSzsl9ZiB2+WfdX7Txs+5
PvutS14nA8OvjNhJqDZAwjkHe9xuG/WtwvwVFlcRmWAI7SMJ8l4wiG1bpcQ12ESBoCkFCEAfdOFG
xh/GOnQ2GZG3oVdiou9EYgXgY3qLkT4/RoRi+/uxOKaLQINqrTgwWdXuZvceuKFHxCBx+u7wa/0b
HW0t0XtEDt/SjNR0nyRF+6ilBo/csV75EQWMX61C7eaF4mBO0e7b5Arrgf5rUpFpt3GKRrYbALJZ
eEndZ2vcmHhrlpHQEeeFPAHRuAkCoY6uZL7rbPVKzyileQpfYFseEt0j2hFeW16Rl4dDXN9Wzadf
vqW5V1ywv1NGsZKKnAljAYwTAkiaDYkqkXYMoi3CeJ4ICdlpt0fzSxTKBVcMBd1v/Z2jFne8TR2f
yUvrb6BmQNovcX7ryD83rXWqkmZPzwVhz/cSFr6BjFOfUEBIb8bgwDlGzghmf4WzKtqWwiFB0NGv
2FeI1Ve2uuCRwEDvlSsQJGGSKQI9T3h/w9gwCviJxftoN6SAIjZ3Ji+kpmgLnuI1+rFr9iErk/Kj
1q9FaSaiWuo6biNcpcQz8EVie+LYCT50TFbLDy6BnlBFRrIT4Ad1beUyP1PvvtjsWnbdgKtGQFdI
yzGhF/WuymdHFjsWnzdyDBviAkEa0WFsJOOVqv/84ZaUh1L11OKrNERXxe2iOn50qKzjQJFHcVsA
E5Gc6DZjtY5J46kedfa59Jd3ubsUErAsZR+d8dsZP2X/EmW7l4+oHElY2tGqzI1t8ymC4tiCY2A/
80hYtruEJm/EGzqPAI9t9KOG71l3vX308VXFkZB4kh05jDozS56e7FKF600jt4dRGjNiYd5bBQO8
sWHpya7cCibw3tJj2i4VR0q0HiEsMuEngeVFncWBS/dUz5egYQzmKiClGE9Q64D1qOYaXbSHsBXa
CDkC529HvDDfkGH7vryOzlXZkm9WryR47lIijxdsfafBtdcbVToG2Qm+A7C6Z1ngL10c4iR57mQA
HpWR32g/o5tB8BoRFKvGEdfov1cBoONM0sTVYLigptmWMTCQV8t/6FmtK3MVooMYDplqAedeAsDO
GcsRfnFeuZPvKpAgB/lZMSOGaB8NdPTpi2AZPt4otrkOPMl6ghRAnL/56Y84RocxQBaR34T2AvJF
xtO2vU9Q3wy3XJPmdcS3j5Z03a1oq5Z+9fY99jh921Nd0feHrGWlUiuauGUKjqu9KnLCwjXTlv+q
SJBrz5L1npNVIsscGuLeV9lOy3tF5EEmcs1X6xD0QXTL2ksRhsQDA0nk9GLnli2xVMpnavwzGtBA
8UIF9jrSXOzEIMbZC8B5FX8RxI74gihWIu1y7MMbPzo3CLatWfMKhPU1eUIZ52rID1Xzfzo4+jTx
q6kql/3aUh6F/6eS0B35m8E6dtPCinGwZJ3Gc0BFrhf+DYaDAoBIfVWvUOMo68EDWltwnvDf/y8Y
+R1NULzVvXS4/3ehQjbmG0v4KXnOivFHKVVK/nZ0/ZZkLvEQd3+h+hWsoDrOrOhYwfmL1lZ1zFZn
C5kUzReS8UAKiWYtoHuCL7jYBKTjxAMuaOJRavZ4WfjS4p1BWysPU7nr75bFsZ1yAUS3KDwm85nE
a4jnzyz9B45N2Ee3hSeH1hdAIc5Kf5UuInME6Bf6RAsVSaB4GWVVGp9qUPyxxRJes14ulAFMe904
EpIG3oa0P2axtSqDH0MkvYx6tU2KwJWMPXTNFRq3f2awgRklVpQy1/3I3s3TRIZ3zNDVGySTr76m
/7g6lDUJXC0BXNsZpExIKYJTeRPxArUvYwm5XweOZe4WiWaKMGs04NxcumVAWsn079+ltjxHCV2e
Fl0zxfdQfqBuwV13okWQkxl80u5wYjvEjZXDJuSa0UtQU1w2iNNJz2X9BY0k+ikKPjv5Gk1fVfEr
Y1/pxi9dfKuxKYHoG7Zen5ja/PwWwZP2iAIW8E2nNnVpgBfz70DAm4nyODroo9vSLiM9JxTHGclt
CM0Arf8aHoFsjc+w+gpYYYCzZPFT5dfT5j0KVuSJ5BCxwQyAdspKXIvUKCwhWWn/of1O1YfcR6sm
22Kmnk5D+a4ryNQa3JzlLxal2vKIfVb744D6hO+66lwoj0Cy1exZmqfIU23DeBs35tZX70L+KUcU
+OlIehvMs1B4GhKp28i5zCpU4IEBhl9HvPe03Y7nBRGWI+Sq3Dla8C6TjSCEP332bUBAjEFpC5Tj
ElDLJ8WJvCBu09MwdtF0lLW32X8p5Tmd7ssfbQlfJghDjhxoNIlC4OATwptFtv7EUidtkVStUv3G
lqBSIu3bS4IeKK30qUKvQ5Emwd8YPV8wtSRfuUjzWDYymaLRpdMrXxO+zI9MbMBmFG0kwrXiOzQW
KCgMivar9gHooI6K8B4NzixviD23Frxjgg4eEzcHwRLUCCfWw8jf2QVWGXWpGDE2iZclHqJ2eClG
4q0grCssKUiaka164i7fDtDxFibbmxUaLh1XNO18d6gavxoY6lkkBlf57VCIGeHXzCY+9SQf+h/z
J+Rhk3xIfL8YjRBopyELzl4QMOcWLgaBuc1WUVqcSWfGCXzqx9fEOj15y36k8JM6XIbhsbZHZKAw
UTmcJdTCNDlARJm857/qx58eycmyCKWlAJILvqxflqtb609fyONUGPKETKL6PSgujXhm+VaT35By
ZjF+D+cbu75EQFN9T5EsLfBFl93gJAXcRtiAqCloYOEsN0VrvzGcAbaOij9uDk4bN+ESbzgSuFur
nuDS4Uere3v5WQBY0a9JwJbdeZnrqwW1JYQRLiA4Foh5SyS4anML5GsDpSlxMvcPGLZ6PmD2QwEr
bF7AlRoTAW/ioHag7zWrZA6ICiorojlzzHmtkGmuekJzkkiG7a4q/UbliBi+/Tbtfi0rK35GjzdR
AnwOtQdcvGjuJ1KMuuxUC2+0Lqx53vxxl9M1oxzb6ewzKzafongRhTP5a2g3dka662wUzNa5X3dQ
6Ve52/izQnHTtgXigc1dkfPW8FvCfyxYkzPbESwpVdY97qYR9bj8J2f3WnT9ZyXcUEYZfM7jdEta
MvKMNyztJObOUA7AHRF9VdVJp1oS2qlQc9LUyfrlyBCZQ+Z7P92X81HNvGW3C62VZWPZifZlfDFI
3pg8o+gcrKBgb/S7bomylpMNnhUGoaq8JQmP7tIEpeyXqAHtw9DPkXY3kKwmCYnW0btiPrtIWRlA
kpfAdFIbGjFYQxAtMxS6szH5SlCp2KNbRVviCNvxU4pOuNOdirxfnGXryO0V1zIPgfQSwt9WvkcG
680ljr8EjHJZS2wCx5qZk2UCchAHQHvVM0TAwxFBroH5RfwKubn0kVpu4XUlfJbb5GdD20v5Hox7
4TCwSyxPGVosMA9nyT8OtwVISbkX0kPde0bmJjDISf3LFsgTH1s87tEPLrEwdDvrLGmI4Ii6ZDQp
bhT31KvITui8WImM2TbWWUvdtflmskJ3UD8GCCYTS/5bTA7JeCuW9ssDyBE8E83rPFGztcWMQ7Pn
7OryNeafzzSR6R2xA8kmUdnY40PbbOg0GN3J4WdBb0+53Ap7xWhulw7kVwmUPe5ayixaZsl+pREu
wyCcLMUPnB3WlIIBM8BPMvHvpCqyri4HLnys4MJKYyvhKxixpJnLU5+zAPWMLm2MBXQd1PtG21sc
IBquqW98ZRhxd12Gmk4A1jCXtGb0iRTDgG7Pfz6aKALyrFvN61W3OhsO8ojyPkQnfsTY7Tfx+K+5
EgvBkK4Syn9Mij/y69BzJKTUyO5kTECIvMwVpYqHkm0Migmd1X3WoUKHowGkL2VHJgashl6UE4aO
2HYhuAbWSwcuJj5IwpdfvSb9OZU6q07nGKRFtQ1gGyKa94SJrwwbbBlQwSR0tTPoECbMlSjtJx7f
SRs3aqWSKv1riFibDhyuWG94cfuNTmydVzGfrHRvcsrxbk1sAPmJissJ9lV6Em2KlP2usHnMTIkd
AKtwDmm+E1I3zA6YxhT5kbAMzTel/405YQg3WlY+Pd2PABEDGkwlQtpOaHjcADHz/SOyC5OvWgF1
s46TAoJMRU+EX2vsPwLJo5MaBdO4uM1WRfTTDLByFckgtuXo8b5hiICiW/aKcmb+YSAhYbHt4bPF
p9TssuJi1Z/LwFX+csS10TM2WLJNdr+cV36B4UebUxhaYxzIWyUasoEpD2KEZaQqBrx6rHeoicTm
i4R1Qla9F1W73EMoughZ2CLhafG5jbvGD9cSw2xNZJMAabHK0X16MZHK/xBI4KI0oDFPKMGXC3yB
rNcvA5ZEJJrvPwStOdQ6OaMI+eWnkkCOb6G7hv7GY9BREEZayL3JTiLS1KG4xWivUjT8DQcnxNSa
SIVVs/btMDzI6wao9bYQR6aJowGxuXIpDMSHrB9Gi/rqJU9rLaXfYFHiZOah6iqvSbgcGc2i0kX+
IiKEsHwF3RJI93LMNQTaQquBci7+Z5uXWdI2lvkbiVRdXv32a4JtzxHyL++JZaIMYkWqVkP6M5Gi
h446Uu+EnbkT36MLWkHLDaXoihOUjhZdyDkBeLUH+TH2aCZg1pbjdAYBaptFGMLGPpGsDuMxrqN5
txDehf9e8kAIRKHMJbwqvzuvDSo6eoy8hUMIu91Q/lUFX5UthhQqXUbUPRo/0/DWoR+x3nlhm/yb
3adSblH5BkqFDcgQOMDotekv+fhG2YMdtg9T/f6egKrDtaq+Y8deB8pf59JNH9NAppyC1U/FktqE
ENEDiaUAI5rdXNOlJnknSqB/xFK3j6D7apGS6CMfKOJzi18n7RICE3+g8ef+Qm57Wzpp85fnv52v
Mtwit+9eprWVmW6Z3ySi+trvnDN4q/BWfERI7jGH/pMgoUo/cAwTdIXXgcdL+OTMqSbi0kkyOsWF
W7X/4mE3FCeWSuXArMDd+qvoUKDXern99n11HsX7wv5HG/ppYBlADQf6Y7EN0WBLlj+5UM5QIzLU
dgknicr/3+Gh4h1axBqATOU22HT6pxZ8k0IJkAG8EAEo4P6FQlkLyVdl5Laig9gojtDvOPNU/WR2
ORj3edE2jA2P6vBu0XxmUlOz7SHyuFXmHlMSfz9vhJt5BlohN2KZACuNKleIFkMFIKMCnkPeH/uh
LdV7jcAw1f8ypb85Zx/z0HAQV3lEhQbikq1/WtUbN+1moJJuPiR4rYf01IfLAJJHqCI/m2qbCF7C
kaTbGMVZ+6s7Xctjdl1YF4H6G57xroP3+UAVUJWnCo9g1X8DuGlEckcfAGrDkienuoipeJtNYtUB
65dDPrY4f5DdK528UgDK820+2UJ+yWk2TXZktDXyv7T1+UcTNAkxzPmFpktq/Fb6EyaakO09U1t0
rekIDOuEnQp6Hgl/kJqsqlc+tDE+VA636bRZUBu/exdJN5SlhTBxESuEja2E2JkgE8jqiVE4cQsF
xsEqINQ4nT8SJLrDXZ/g9mzWgKZnefLRLULYLU6/E5cyIUF4pt6IHCQyuqRfbbL7aVMjpZGviuTp
RHCLTB9MXcvsh7p8cITgAB26nProXevMRAj1GfUkuu+N5NCILHcMh2S8lUf0Kzawsgi7C9wkpC8S
JnBtfRhkw5sujixdK5EA3tEOA/zL2ITS7lP/k3P25G1reiJ840wip829J+EaJ/waCbiBx5kuibXS
3mqH+pfyaDZeEzsjjxhXH+YmzfhbXBICjdz8/GwbDTw4LcNkNEHZmZdUfoXmlUdylLdkNngm1JhK
xoe6MkExPgyHyI7hELEYipCjyXU5T7m4esQKw19YbmWOKRa93ianFKjtKEEON3AzpfIrkJtfv1vW
ht2v4D/JKVGgbLn97pHYAx+HbLxa8a9zCfrwOe/HNdAHKn0fGBFbQO+bHO9kak8/+C892EXWk8nh
XusOiy6uyzwFeUMf1cem+FGQRUik2AFbKl8LZN/Fbzp/q9+jHr9x9JMrgnCWgH5jAPvEqLAwEOIt
rFOXdDyXwnJy9BfwZaafwgvzk2ih2ARf0/Ktpp0VcsQoeV/RgA0w+gvHyBlsaFudPzEHMhTHEqUA
l6zxsBBzhV7MoJ7u4+hfYF1laVp9k06hXDpro897vzn6P+wX3U8g7pOCsdfk7wDMmznrsNP7CdWG
oPtgxMy66DZrhjwmxoHAuSVqAdMeIPd/sB9YCrtWS0Qk3wCBBMuy2qAktcq3pvg3vdfypajcAfKS
Z0FyCDGjTlVD69981qg25XdjzY6X3kAxah/d0Xd2nIrv3A5djZwkhLFYM8fkqiEg938sqyNlxVzB
ieHy4NT+ZwpbRmWZrylOEaoIJtsxhKjAWs98luxj5O0MzMwF5n9jlSZeEKuda54wQdjJyHt7noqH
qdQXsz1Ol8RD1aluG6/wgFG49rG6HJkZfAlrfLiG4OkrckxFKiW4JPMvfjexP/pUjpmuBl5YEGHB
sh1+h92rpeplQaetR7v03uF38NHMYRbh4a6iC6l/a3mwDuRacH5ddd7pXDpJwnG0GTXG8lwheGVm
YkjQ0vPoA0vWKB0pn9G3CdBQRoNRCAJMeM6qJtwSRFbA5rZIugZUJ5J2zL4ii1Ue3wUABtIZgiio
u9m2ru6VgYOBg/17wzLgms0+sQMKj3ET/Frld2Q9p3jHrpxGt0HaVMJpAZT4X1ZNqTojZ0vIFGs1
0J+6plwjrY9MN5iVD1N7a/Nnke+LjYjIwQuptYX65cz5NpVN76O4iX+i7iTkDzAO6jGn7yn61BhT
q2cxPmhuALmeGGFibspvpBocNwriNMD86kNS/XVw6PyZXupqrdqm9fvf7g8inwh/kUNkig6FxcOH
Qp2hCuy7cWa3h0PBRg5R8Zh4+YVrIl6F8jglGwY8HYHaye+fgvYlZyPU+rQKKfeYgt9Y+xKy4m4N
v0UHRegSEFkvHPMg/C2TYRb9iu25+cewC6XWsYPn8aMHiBKGe8c9PWs3NMOkGBr6zo9OinwWe0q+
n8SboKYZPTU8yboj4n6e6cLRowvsAfdA2hLwcR6U50KeNDlnBGO3btikajAYZVtMymszOUai94dK
un0GroZWH1mGSrMeJjmonYDXr0Y0tMSHmoCkGSveIrCbze9GfGObMTSiOLwBxAlNYGmTkxHgGFL6
9ykkWmzRhOOv+ajUk5Vvl+FnzK+LCAy5Ud/vpvCqo05uhW+LPptKXLXZg3xyxMv4ePr5XWC8Vylr
UcFqKuPQ9B+NsNPjm5We0lkDGuXNG27AizgEoIQ3quAuRwAjowVrU1fe+CKQsax2zQgkcajCP2G4
jM2HgrpPPVfJJZi5+TZl78bkZtM4PzlwQ5m1tANM6xxBXAeF5ChrGfBOag7RgNzGd4P2PItMuAfD
vHU61SB/Ufw+QCV0yLuAL3lEaprbLVZclX8PbvmUUdwwOrxC/OJB9du3Dow9BwbxcjmADqdzdZmF
Ne+bEF915SKIDxVqz0Acvyhu0+auM52H4Wnh5JZlyEoeDYrGRLkGEl31G2NyK4eLBJb8Tq/mAmq0
Ja4D/UKvWTsxRCSvqP9NOtTlF1gAtE6sbSPmN62WYIf/dIFOp72E6Bmct1rLydYqnsuaLjY337j/
fo66ZlMfYUfaVx0BN3f/0LJN6Cyu2BhH+ZBxvcfCdzJ+0xKaPCKFcXv9KvWfhUIywHBmaC8jX6qz
I9Rp02qxLXaEHUTWXlmkFg5JJwVanHqfp591+dFhsiwePV+NIj0uZfg0CpPIwlUvM2t3f51mLM+5
RLpU6Bnsncv25FF10rUHICYSqrdkh0PHLARkEPB0mw6ltwRPuNDbNbpolMkYCjG3tH8h77XKANJa
D3anMWQEf+GaMTogbQmhxWKUp8iPMAEz7VbV/0g6j+XWjS2KfhGqkMOUCcxZpKQJSlRAzhlf79XX
VR68YPtKJNB9zo5YbEf1KIUXp4S55ywQYHOPIHzbEHIsispWWb4NVkynXACDC7ZhxksisenXotWE
5VPv13gdBEGOblMgKxpfiBLj50eZ1PRbD7BAyDTmfF71TVapgKq+ZHPZkouOfPZcZijL35KI2SbB
5Z4Cgm/94T7mHHkYdQT105YMdGCD6kKMGFCFKJIrtGLMbHq+loI1+JFRfdrE8+bpj8Jya706E+bX
+tYaSOoZpdhgeBFUlC9xwuMIm4Ijt5cDxhygpAF5CzVUMevSfI3WSwMsUONirkqnjnfGKB7ArlyO
yGnLObNv+SaW6w5uhPBnv9fg5oqZxN9gmnyNsMKVvofZJch5ODc6g/oM+6NFWW65USKq3jFIhJQQ
WvUfGwJSlJlSpgsrCPhkBqBUopXI4K+ett6R3rKbXvz+AnZwuFDYteWQiireOfjPnmfvpDpnIkza
9ieX37rqPZO2RbMOSK4AxkTeBz9qksywclryEJm/h+xg+nfog7kCzdNyNFQFLxUkjlyBvSPOqHAp
SjIp0Wcz+/Urxp2Y5uxtW2JdQVKDt5BKNJaRuYAv/JvPPUEjqF937shlQVfXvB4uafQjdmCLU9Am
bUOBGPb4nZP2ZwA2ipVF139KTJcwzoq2QbDta6sgmdsupnCQde/0T2ExnUPGUoJmbPBpxEiy9lGD
73h3qNSMjKiRBV9eUpA6tzmio4yaEtJ8KyLCesTplg1wQr4ZreDbZELtXaE/URWO5feuaVfslAsy
cSp+45oIuH9jgFNtIs8llhZs6BbJeyEppBAbFjNDaX7ytGswnvz003CI09/GEh1ZuG+ICV54yEjn
wbIiCW+GOULd0gM4CpJjYcr97Pe7Ivqzr0khkakEmoMttoP4Wor40oxXkLEcRDWwLnRFhLPfjukf
FzWyIXCjVbkONoN+Toq30tvFzhGlJh89eTgYf+OB7Pz+LqTckydRCPJuBfdQ/27U+4RsT58DFoTN
msII9Tths1sgZBG1rwuie8nSE2R0gTK0v1ranlbDIKbhbzQWNFFC7OxR+6ORx77TUIoCelRooZuw
NIUArzWSWiwnEEbUlLuqMmEaRPPKMb4tiwdfReBwa3O+VMM8LZHFUhRDJ3mJAogvGvphCdHEAMMq
COTfA/Qp7dXhFu2rU79AcELYrwXZt+ih8fBmsUtBDqx9t+t+++ItZP2wzXmR3iOS3EPjgjgZ7y+x
4Fz24nxiqq6oP8rZlZes2aRNAGKBtCEyZHDv4WW1z0F/jyGOukZb9uXdHp8mwY5ySCLLbxrsMiat
JcnG+c/YlAjzeFozEAVGbDkGHpg9CVspVVESX63F82WzioZFvrHtacOztmjVI2UcUCIQ/gxaG/sD
ZYU40LyST/bWszap04lGbFxD7AtBgZu4eI+7kzhfPZR/xDnOfyX0FHry5Sm/ccSZFKD8qA98eqC8
qPj2ZrU2YISC4IQIiroNrYAK7lDbd8vEsshXv2oUcBCFa+Ubzb5gTKiwOvg6WYvXbID3gwSxbkhw
SRfj6KdhmMRHGSSz4erCw03hPUmPAv93lv8+uUxb844vbSZscQza1REfIOwzVx8wB3yBwAV1bt3y
oLrTyhrP0krG0bVMrQ81+YOdN6MncQI+cn1Zv9jdOsz3UoKCiuoOxwctXHpcHwXF9GNdroKRGQE5
ZSG/ed5PMFLHi4cQcaUu/ejOX5i/+UQicPPzuWrRiuA3mjK3MZobpeXM7G8xGypm4kl5iKlRCz+T
OSNLff5BW5ZXrCDhnIhhYoBnQtCVDEfAixaBSPOTTy7qHPFFNCVOPV0lRId0mNJZpgCH35KHIZuH
wkHP1R1GnNcxbd1EToFPUt6AaXra5ZyBAScLXGu1JPpFzGBZvO5PnDCYmrzp8UFBMXqv2VeAco1L
dFFwe5MABthvLxxO+NJ2Fp2UcgIk880grN3V3C/B4v0PCuyRt5IKSKC4xkaj3nVvy1suffG0BQzn
zvCTgLs4AF4BQK5d1N/eBKxN+XrGWx+QsyRsI4RqVewhSEY/pJgzPlkPxXECCegaa+b3pIC7FJjQ
0Lwkk0eAcSqVF2DUTfhqLOEwtSmb8UU+kQOUgTWGV72ehGwe6hBhHHZI1/Qyt7Mueka6If40y5t/
E/SG2kYQluZliOlK5zvkrBXwbYU/JtmPfIv58MWzzqsL2GHuYGpMWL2KKzwJxOWq0T+ffWUv3wLT
a/64rHiIwmUdjYz26lxDpRJj3hwHsA4mVLV+N8fj5PqbWn1Ky9CdjIMAMsrE9VxuXfg9IRJSyPRp
UWQQSE+eB8IWri7bvoXih+Cuz4iCAzP1Vl71qUqwLBqaSxJ3Koxb59ZH52L/xQ0BDdqfD+QYP6zo
zJe2INDP47JA+GHP3irv2M3prW2/dOMFbD9TwR4h1xZIllU+BYf2CoV6op4fh++P/EP8fWtxaARI
SyGyGDYa7Zf/JNL81S28p2Zt7XA3EJJv9qBi6ueonVOpXVO4gOKhdnuVbGRvRw3dYjwDGy7Yi+c0
Qy7zAHXiIp6bU7LRCpTzPBydndGAhzG7fNO/OhpccFab4TPD7McnI8PpJ+Kk4PV8FA43e45IiNUM
jIMUV35SB6C3vlBIMc/znTgJKoskpCXlcHN7fKk9n0SMLd76FF0yFOUhVHhJxGQb50g/Sild3n9W
ftdEnBF0p/8elz8D3RRUE0L87+r0XLPXs3ySUFJujfhOpW4fuWO+Z2QGoA5l1lE+xxQteswrDJTD
+/5WFoeyvLTGN6V0s+M0bSYUBIkiQK+KXYSmHTEBz5x5qzFkcTvyRwjXlMLRkmAJ3mUbz/WT2xRc
CfKhdBDXm9ddEk2Aq+TJBhP5BLCHJQEPyHr8zbS1WgxB3AB1oLG2q9BHdPLCj5VwAtFRMuiEwNLj
18nSskoOytG1ZWkt8r4MFPkmxwW/gkfUudE77BXM9qRcDXD8DcO8zHCVz79tgZJzt4UkiIn3BxZs
RGuLoKukewEKkRtvriAxISKJIezD8nKyAxHtJdZSKLkmJ1siq6WuYTaGCrvIg1Q4o3qnCaXVtnl1
hqjXiyuOGcv5iKk2HSoi8CMWjy6YafLcgftsVj7bpUdxRNmOcxuCyeufuAkBjkHkPtlkSbMCYWRi
POEfLrE58zP7mJtp2oCHuRum9E/jbUxAckdqduc5JF2sdjNnr7U1VFI7Yw0yy53YhLwJq9C2SFB7
zokuNQ4m0jY4nlpdF9E+ljeGtCLpV35MBtXAELZsv0hDeSZ1ktCRgibrbIObQ90TPCiWI0zGI1Ep
iDubYGV1zcYJrzrFxXYDk75O+BF7Lk5cs3DdS7puZobMkc9wZ3cgoKjiuyLB3Lvo7A/WPWE9yPmW
xTysBiyK0odEDXlKsYN/r6Ub8VP9w/aOODT7kIjMcd476L1JXHfouclUQtKTdoF2d2mBBAHxewbj
F5aHhexv9PKrlf6K6A4cnuXnDi2HD1BuIBVUYGKBDJZ9c/AshOXHPvlSbSZO0R0DZoNdU6iqLAbb
avxlNuVrZN+F2DW/CkoIa+0gGfwSNVd7FwKxlLj9rh7fR/IZRChlQGK7VWvtk+6vKG/Uf0JeimeL
rM+hWJy5vAlpQr1OsCOjFiysuciRfEiugxcSlQ/fPt4g5jTCS9aqR/I+3z4RFHSIzcYcx+jXgF9w
9uqzP0zvIAk/Ff+msXuzxpv4Oirz0YeHAh4mdp3K1VVsZtts3MeAvprQn8I1mrI9jzlOK8J+o44L
MX9WJCdJ3FEYI5EDZuFKe4q8eY5TRdrCOTvkuBCdDY78yAx8IMfWg+n08cSTa11ilis2ZJpSBxNq
jBXOTpK/qu671UAfqZvVKWkTkU4FhEFhISFFEekH3zZ5YlyTSFNuibiOm51aXj31UGY3DyGBR+CX
oGR9rtqevSITzUlo7QzzF6DVL64AGTo3fbLUnCMpsMi2RNajMZO/R/uLTXLOlZN6AH7f5vgeqV+G
3CyM6qnBHBCQAyw57jsnJKkAIAjxqoA9/eJPfKeh9CR7cj5g8yB4CBP1huOZL6IZtjLwJ46KlGXe
WOvhKi3Bb99t6b1w/kx9x6mQS08PXYVVyDTrPvlkpKbBhANC0Z3z6GgWfPMNG01MJolLFP8qIogB
SkZDO48yJ/QPmrWxjFfefOnMLhRm0eYEgoAkDYALXFxClNiSrjpdFTYNmtXmdLsskuhuZ3v+ioGB
IvSIHRODrT3ViE5zRhpqE1eGFYDDLCx7rdQb2kNqcBlrOuadxhITo5T/Ec1aMooO5ofEPiQIzpJm
B8tA8k8G6BhJHYKRaN7I/E/Ma2p3EzImDvhQ50A7aM3dMv5CUdzVXCBZPJ9YMKSE9jns94F38es3
rGgA3kuPNccsJP5cNjvvg8w7oUgBWYSY4CqI8y+vOwTmQWvPFUBQ+hOTaTqu64qxsrEXWk2HjPJr
L4gs9X4QaM4T1s0oLFDmEPITCUgAubNxQi8pNt6uVrFRYe6jHUVrEDyfVaKzSulTq7VZZb0Pxsc0
VRvD1JBUTsvMRh+S3InwxhCwADJPS/zrKPnYKNCEZ8a1DlQMB/U+qcCqybcviMgJeBniyYFc+y3C
P8e4q9Vdpivub1yNdABtGSKpl8amK+A/x9sxq1c4yDg2ZteOSNgXAEe5jXyQRceAHziIGIwQTwPE
mogPM346dWFqW1wS9HQSx2nuIaol712o163uoU1X1XgKP9/EiaU231izxMLOPhyln1LwCsZHP2LV
2kmItnk5eChV1ME1LRchR3WG9d65hTXOpMMwXKwxmqd9P3+DrQv/ajSidCuFl6wKyc340lPCnmYU
Og034sIRg2DqWxNv7f2hZiSdlHhFE9JsvGfNTa4+ARaYw1aTBhjm9kjsc/k95HIe34xdY19KrmgN
1Z5oB1vrXMzSqbmq8jOof+x4H2RLNLr7vnfDTiCH/tJcSNUtcC78W2SiLUpqWblrVQQA+BqN8EL2
9sLGWeL10OYVV9NGUbc9ieVodEnFwq7BfTZXuKu/yNgOjnJ/9MhIof4YDU+FQGJl95Qh7sVFJe5l
0AIkWis52ycJubucZwR8+j+q6DjCDysA+cG8ECToz846Alhppz1JCqo8zF4v2TvKxbEoeHcA1qVv
q3mfnDfQ0wauxWYDG6YjfYwEd1rmI0kvPUBiX2HrmN7GciON6069p5jZompmUFhQLyYSXq/MTIv6
A50XgZuEeeWusxQqj0m5jpgqgdnVxpkrardwIPszA1r4QJcu5mad9h/1RcEwx/0p4E/NyB7D5k9l
VR4tiSCUo31ab1AydcUuko6EY88qzLTKOk/QqnNaGtQxIAYU37sWOnNNXxnhxss+6tah7clfW6BY
QvDbeHxV0pIPToxdOZEDwmuOmEF6CswKtwO9pGivvKP4JHz1I7V2OZ2qiE1IFs/DalH3H7VJ/iaj
l+XsPHPP1zsGZ7wPaJUrlGoRWu8GXoJiXyI3lxpyC6k4SvGyHR4W6hYy2mex9/EGdZ1dxkUxV+JN
WZwylWXrJH6BKHxqMoK0BUSv8gYlRngwzAZHBsIWa/ge1iHwEcs80tgzcPI8JqmxlM41ng3U8Qqh
41OxDGz4hVmmLeLpksDmnMHgNJ872+EBSb8kg+DEei6nH6l+TcmMpep17uvfWX3UitukfwZI2FQ0
ce0bAxVaEOmduLewXzAIhc1K5wUvD81Cnks0e3kUJWhEazrEN1PuiNMHeEv5LbRrg68/WmagyR5G
pDi5KwC4dbG12zPM1RtRuzPDeNXyIcNP3OxHKu3YHcbyoaJ1FHetysOYaShsDaTrQNUd3DraBJRx
HKYlUu+o2Fj5yUATHroUUzA0QDITCwh7E+yidNEkt1QGq51/OTYtyRyu8Ui9OSqs2vt0ooPEmwts
i9ZuQdxBUG51/SaEK3L4Lj5bp8d8VN2b8MtJ8QcC2VXEzixIdOVm/xyLl2JtW4JvklelrodxE4Zv
Y/9M63cp+42aV2ZwC8E3jNXG4naKPOQOJ9RUuI92TfnMwafpY/i3LSoqid2HviS3mPmYuz0vzyQf
+tWPjac1a+4TWBLL+0i3pde9fOWUlztDp4hY+Yz1jw5tk9y+5HwH4MAFnoUflekdOqQiwVYGj4/0
PSc3mtXf0l5OISbSlUU4oroOxPZ/rvOT1L/ZxjK3CRyglDZd2zOWleIU63+tbM5trITfJvK+N2tp
LMnzE+SvF/z0wwWx5yQ+UmvbOfcSYwuND6ArXzxnZYkk2XK9kL2Rj6HeCnDIQCdBYwdLlhas0FOM
4mlHNVA+I5TlY3Kss61ZCMa7G5/iRcT6MYJjYmBWSKNiA9EBb61XxAMhKY8SprXTf/hmJvnYoqjx
bVR7VAraK6UUN9hOzQ9a6kbTSdYehXTT8DbEzMfIMWCXVgrhiMYy3RvGOw23yXSwtAOGwip+TznC
CvuC6obsVZeJQVdd00JgdO6a9TCcCwvlgrOKizcqEDKUEKzlNZnb/1uxIEg47NNkK/D/huNJN1ai
8SWmfWTZNp92TvCk9SlkkChJW3OFWKqnuIRIJ+mE92DE6szE5Owj5Vb1BA991BWPndCJCi6S42s5
GawrrBF11KzV/GcwX3SwLmLAt2W+TNvzkFORshvMtXDyRZ8a7mPcvkTpeq4QJ8fBYehcqXOdDqKR
FA2UxbRUNUigmH6+rfd452s74ehXGu4Nobvb2PLaV9e9PssqV5Nf1GM4zTkkCRvVDgG7K9mmgeQt
h1dBWD6r0L8AlUfq+pdZv8GkJA5peDyr+839G7n7QG6hDIPD3RDmN9tCkApbUa/qh1VvIiA2iobV
q2WccGokr5wIEhlEHACq9P8hm479v+4AHFI+kXGLTvMxqq6hMqSwM1By+ZkivyWWezhC1HbqlgYC
GI4NAl2kDPBOc5rW8Ckv8N2Va01jENkN7S8jHEJSkF1+2DC7JhGy3x7A4i3KuWi4q0w/XIE1kZFx
DNNvrocgvVsk/1AEz8AT93vYVjRVEXiv4k7kaN19+VDwEJuQw9aAS/NjBM2wyLhWqgviqVReZ7KI
U5XivbNiiWmsg0VEY9TZrOLTXPf/qu4o/uUkQiDX5nP6dz2dBAYWZR8W3QvC0zQRzmtge0s/jB4k
Css1ls/pkDbXrLh7BgFX300lAqyOBSJ1E9Su1sneednFWUNaLW0t+oOCI6BmGm9w2AQh6WKnRt8z
K6U1hxDGJFy8hSt/yRQEId9wROID4T/UQoAA3kkDSIafwtvZTOIUMlSgSDLXTgPpM5DrATvNZJeh
UjlUIYlEAhPh9UeriI+Wz3M1maeBeCGUpwWlbd3eCgh6e3OYCkgZKJjiHJWrALJfO+Y82B4ilC0A
f4F+rwUb0wHOxDqTDLob5tc2znFHJoupfhIl5qUv8UCXNHokGsDWkrREOzm3NSlxQQbE74q0QQc4
TWSx0uE6S+q9XwJDnDXz3alfvPTzALMSXDcHZIM4VFM+qxZTgNtSkIbJmmFJlNqhWEbpgOtWsKmZ
f9P4dALnPCibcaWvHB+7fI52qFn61uP3W+bvZzNM+h9daDUqe1n1Px4cGCrJRYdyrpd3vbMlfTqi
ySlFVO389Naf+BlMMi28kt7x+lLnwIxLjxHxXi7QPObfYu9sCQ3r7hFYpaR+kaMsF3v86WQRqSNZ
OQ6vHHXr+mUQBb010fyPMaFF8YJG0ZYPmiac1EAi/i4ULReu7m/B7QblrWkfifOsHcSnt1w++t6m
CA8W4OG8IkJug4JtRntfzPU91ddSX+rar5X9ZRrxDHT2rJrmk35FJ3mpzl2eBUu/vdDYMB9X2jwW
TeWkHMx4PtE1WEPGtJVjWn227UEjvCbcWRFr6Qp3nZe9dWADSmX+e4w0Hg0iF+a+ddYMjBibPiBU
c4FoeUHwC6csVhb6jVswKTD/oNnqzARa4xrfUK5k1qAxJA1IGMbNJS+C9Q0EBJqLKoe+APNg2fc6
vSb9dziec/WnD9VNU1+bSoNSJg6IEh7d+kr6/ZQda5jahFtvgiIolLt8M9E/pJt/VyfMmH8TyVep
+TTQGw5rgqR5pI+EnGnVzc73HetD5RQrAm8IyQJGFnuK2n7rGDbGp8h+aXq37k5NcpEJAsv3MhAo
YJa9MLB+RD6YHmell4nwZYPhi5cydbmvo47m4f1Uo7dNSDjmlQI3k4nBOnIEmMxgCCvCa2D8cSiQ
mWLpaypsPP+X0wBB3e+ESINKT262o4cdUv/tmJkn0MMe4jFWP0gbMKAh65rJrt/F8badNpgL5uFf
UiMienYelNb3UG8UyDp88P2yQJ6nPxP+xfp5DF8S7b0cFj0Rg8OtA0EpZaZZohZ0ZLdO9iN558JY
1RNyJMivvfC6qph2yk0ncV9bnNnHfzIq6Q56RCku2ZurNtmp/saWHqpBT4yLVWMT4/oyUHO0vEDJ
hZA/rUUxL0JpL1N4yoGAWRJEhgc+U+EE6GXC+vb0aGX7cCRU1EUeuSRxIuuePVb3OttZyp6ouKo4
WMWlnZFJiBaBeJjirtZXWH86UhsLvfkiSlfcoeikmv44RKeR+0VuKchhdoSoJu3uvWVizMt7Xb+P
zPP11aquDpeopq7JDqTWdh6j0RFAVSldDfWNfiCrPYZBNU+Hj07nwJq+oflFaHeDWgZ5vt3VOOG2
pLebG+DvvvugYWGOSyED6gOYwB3ISqiVF+fmjfgL1vRxkyt3sbw/Wz9M6KOLHnEfJ5YcDLOgOKn1
qtAQJzB3rfVo57RnZ9iTrTlCvJPfDpoZd8/Y57yrjzaLvErHRBeeTND6ImuQDz01bUP3ZqofhQN7
qlx1mS6xPQvNgn+U0DpEQlTAfhGv0swlHV34ZrThaQGzxkRQzJHE5KDOZB33u8mkoXxtZmelPERI
taSzyQZXIDZ/GManMl5TaZM5O4P8rhqAVKlXUlCSBmUTsIHmD0tgc+TKnmfmp8IpYHkfgi8jrhd1
qpW9h/2JkI6Zlh6mchtjKknQ7rB6L3vtYn/9+wDHG5baJf1/kXeQnVvffZH0whUjeQek1ZmCvA8p
c+aKlUmPb8LPHPHiyFg5a++pOF8hUpeaWGReCU7GfmUZePQo1P4RiXMVyQD5NsMD6Wjvfi276Lmd
bd2gjCL73LHmxbJNT0F9LWrhFjK3LVaOUX3q3ndt/yKbWTQIAi3k3uJU0ZsTNIgdsdYumJFJryLG
VhtA03EsKwQi0sLkoTjeDhpE+bXhhTH3qf0onkNCeqqFY4j9QiZij287IEsnoI+kRcDi8VgOOmkZ
GE4y/qu1t4dtMPz0dgk6jYOGnRWLGaRKRSansFCnu9o+TgPy8AVTacxT5blof3Al8WdrTAiwG6F6
85WdzsJtG2eTciuh50MoQzouP28eEGtAsdO8M7eKuU0BHDLgsRbcrOjpJyOO0Fz56SbH7WbvxTFa
O0tlBT3z3ozPqN3YrEfDnazIRCLS3oBW0qABppHj8cD8koK/ofVPKiLrLxANc84X2doXtD0sUB53
1ocnFnUSoKCflg5pyDK5sjvtqoaPDH+Qhe0OljE8k9o3hseiXdX2Aw0NsnteRyytznhVwjvp0g64
qRp4x0L9EmUtnEAtowpZAi1gKeFP6XCR2qMcP9CrLgJwZmKm4h2y0tA81/NghWXcwGBOabO39psF
SF2wata2fgxYu9e6TcfqiZk9JXKjRWwso4QRt0RHuqaDh44rQm8JT8ThijjasAMkwsQ+fkCaaSGR
Dkxj9hMZOndUm5x145nkvEoWcuD4lCR3hBRk+qpEgHqEElj7QBAXMTQ8qVQMyYQJ/9MLBbzS8bFt
ViBWbHlpgplg5XuPQSOU9zi2a2KgYhRNfbW2Dnp+sBZv7If2bFrmBDDClWCWoT7H7WKw4C2hGhrD
er7tgruN5F1yFr1Hq9InIsNoDiAZXsQuj6ZMBZhVj5UBVP5okD74a0i7YtiLKR8nqsTbxhvPwzl1
W2ncEVPLw6iRqUd+mmGtH59UBZLrKPeIs89J5+YiYYtUIuctSVfC/Vdc+xyuaMOt8frlk5icO8gQ
rw6R2eTa/gvsQ65LqC1EpIV8JpeJ1F4Gw5m8BaysvmHPMyz+OcH2sq0vTW5GQ2uoMpgxR89YJVfk
5rE880x2DrVz6y6+QJk8NfLBWZ4RMZIX4RvPnDckmL7jiGI94XMg5RM3nLfIh8MYbJOK7VlAsiQp
dafaQvzgagPBSGSHUFVD9DzeetzVSuvya5NI06fPMTrYyQ4JukfMgb22ETqZV5wj87qBcdv7aORJ
BE+1bUgAsUFJ5REiAzxeVo9RDdILJ5IT6ZEVJCnzC4AQJ6j8e4b7cdEghxHwJBKVPnan9D0j8M6p
d+G4FQZkpVwKM7Nq74r6EmpbDpnCQdxJhA2Pa/VW48/VdylDukx9Zcm6sHUs9jTUAyObFdQ+R5Xa
XejiKMZr3kbzyYeLFMEUkBGSwXmBaP5/abTCSMS3N5AwSpB6sZQeuJS7yp3uJEX6qEyz4VbpxJX4
h7B5DY7bCccs/KP/ytKVUpzMdEs5DBZJ/KZI1O9TsRDAi5cuJGZ89RAnzx5Sk6ACVXEVejNZ9tgV
DaKohJh/VO6t8S68WNFnjurbni5im7PCo7SI5kp38JFZ+ZSCPPxyMylr23sbHhmgq3SSvFtV7ixn
LxuUZ2NzJhyzGRFcXBOh5g7AYKLng2ABmP9B+w6dswnRHFsfkRu4JB1O4U8pcbTl5nyQ/hIy/fJ1
2RLniDC4LnDvOddM3uk93YFsccTtHuVx48gLmVCIUWj9lEPbvA58DA1zaV2diT3Mx0tJl8+gn6Lk
ICOx1c+IX5KymYEEiOs30ja8vGX5ST8NX3UMYeBTQiXixegwH/ql8FXm9VdK7aDK0M+pSRxajsAA
tLdkMPRzt2GBFfpJ6VQj9JBu4hdsSRJIZXe0nz5VpiHWSzVFwkIqYrxGgN5WaBvHtRGvJPWhAwVQ
giKAl3JvISVjEbLwOQYb+uRmDUsgyrMu5C7rnnpAIrx3inJXI8d1cLBAYNtTkLsRMAie2CXcUPbJ
XJCUlz+lOJ7bHKIAkyK4QCBJ3OcpdspwdKHGuEpBcNw2XNMbrFUX7M0DG71dvcjhE0p4+zaJWaWD
JjWuQsc8ON9ixe43Jfkd9afe9ssMu+aLt8S7dO2uSw+K9iZswyC2frwzh62qE/+8oHdlan718r01
Xz5qhxyxrVKTwAz0YZSrUV8a5vsImUr0XaC6Ym0LjatwL+nlQvIPlXOE3nZrlMfQOsQUiDlZsS+9
8g54b6EN8EnjgwTmCC0fubHqs9+yf2MgSm5MulFD7qnQ9YbhX6NcQ++R/k7R6UUTcb9Ct5lNv3nH
WiPkrLuI8oZsE/F5ydRRAbtp7bZI57WDC0yGrN4STEUiJEhEbp8nLm1oQKo2uwfbMZidmZ7IGokJ
0ESzI2cnOkpWCQ/pUF9l70C6n9B0kbHGHM0/FiJeWYHA0sXBo8ZXIUY5TeUVO4h0KGDoArOMgaId
SvmZSR+Nc8fBbAA8qLcs+KgJbTXv6AxacQOHOMvRR291m5aHNznetAIaMFHTNpek3GZIZ4gt1pmq
x1dOhb3lLOCX/N+evhWLKEf0PEIaTkQcQ4/F/0XN6BBx5MBRk6IFP06elh8exbwhxy8If7I/UK32
G0D+JR0PI5hWu081twRhVhk6v+tgqxdIZdF2JWvYH8c4EC45a8qt8CvCXgtEmxXfvFREcCgRocXa
Q6s2TStyk41k1aX8QHSM/FULm/RZdZP4X6aIH/EPDOv8RWK70dIfuSkI5uxhZd8yRcRqQgRY90Yl
VPdu+SocGmQc97EPiBzl+VxlIzfJEO4dEcCFimsVb1gVPFSLLPThWdaOasPrRrm9ubcJgQC6CIyD
MEzH9ad4zOMl/3jZL1l+yEZWc0gMIhfBj6sTMe4C3NTCKwUFbLGNdnYIwc2ZAjQEDiRZCWYh0n7V
5pr2LDpQ2IiWgs2i2IfZ0bBOGBepin3zYeWYZ+Zdycol4fm1WFZIv67Ch6QdGw9tYg+t/qknbuZD
ToUYoSi8JqJB0pEigcgp+9GEcwH0KrOfjhwkdQ8kp4VvgXHN47WpbkvpVudoK7YGSheSI+2tnSL0
0ZbgyrgVOTPqaFd0vyPzbxodkw4leMY6an1VMYd0uRmoCaKtTGxYmvJVpRkxMh8JV59FiVYHYUra
lh6O2Eu8R2WWX6oC10kd9gY9GLRLjzMy2lUmkVJFxYe4yHv/Xhn2sZaiv7YqP2ku4a7yM31hSMp5
moTriFkxzeQ/TXfOQTo9UpkAqkohpAE8X43QjwXSruEirooNdc9HxVqPev7qp8+eNkmbL1cb6OXy
paNJlvyUm886JR4t6FwbPCco/V1Oxn2UpoeKSTKUWyhV5Q29+LzFxU9MTH+1UZISu4q0EP9bFtO7
gcmyJP3Cm/Z9oHKZYgMp9bUDmdJ2PHBVzKE5rlitV+j/52qoHQ7B0B47uT1ajuL6hX3t1VSGcGk5
f5cF2kAtkNDNYAjt4mswTK6k6MSNOq4cM25Kw0mFi0SSYecOyUTWqmvM1cCeJbI2e86aSm5+bD2C
arAuliO4HXaJhP5zhG8OurExzTdWiF+UkD9k5gGok1lcS5Wk2JEsOnMgfHFYRjlpMtbo5hM6F7pn
PRvpFdGSnl+5xQQDDBXVqC8OY6nr10pK56A2bntZOiRBti+6kOKwaZ0gE2wRPig+9yYswpj2dK85
vFRIf9R01Raa27JzlgS8hjq7cR6fp9R+6xysHp1pnIupPwRR4Ro+wb7oka1EWQylqM0pWOgmtIYJ
wkfpYIZbPeWJYMJK8b2xgjnpe4L7ZPCHo48piLTNvUGGgByXy8YiU5TcR0Fj5JFyqR1i2Ogoo554
FfMahUG573k0GEwI0FPptCzdKLcwnhFLRLQ9ucWrziZIC/piUmiuFyKgii4ahZtSwfNtd3tF/5Lk
10SgSiHOnh/FIsDGooKgJk+rhvQEMfWYKHQuwJhJCdKWSMcP70eMJQmyFQNefzhHAWg51FKE2jAw
WJNQBsY2RLkB7UdqI7yFDm6sR0cneS/Yq0aHzZmijeEoNegfKIacTNJpiNZqMDobAKomNPE4oRNr
yHxO40XUsuEMxLtCqxepPlfpprCJCxu5s1XGDefLQbtU0g6mICXsESiIP0dnwyqcD49hvy3aZRAr
MwPDFSewL7Mbs2mG08qbdmPyUU71ih90Sc3mMjGQ100Mut2P3oApAZNEJ9vae+Euw/UBmMqkvECa
pNVw65wfFn6FQWyjwT0w1pZCBxjMJbX1TISf3XRl6E7jR4HHt6WDLLQQ2YFNIEMLpX7hB6lb0+5g
84kkeD0SOgBmHkCZJ9sRHjsLIcK40Qlw89NljbZTBwiRUvkNRLHlWBQf7yRybahCkMjAt1BXWzof
G9p58cP9x9F5LLdubFH0i1CFRmxMxZwpkooTlKQrAY2c09d7wYP7nu0qWxRJdJ+w99qKhjbJOR/M
t44Mo36WX/IfLBxKlYg+dJa0JKQNshgj0WQMkLxj9xipqVp4eyP2a67rLl8GvbYyFHpbf1hnSPAm
vAJuti1C1o814zWaSoTZBRIFNVKVgAYy0LNnAmAqJsoUCFQ3V2p8lSrkWugFIAigeeh4z61sawL1
Kvz4aFVilVYj3QYNHIPBVencq4I9mPrNAR87zDAMvuEz3ctu0uXEOjefIyA9+uiaN5DDHXxhNd5U
Q2dMJyJcxm7ITHOSMzykDgXadReKnQvBOKReRn/V/Fnpl8RKPNMpaoN5MMvKuWJlfy+St6oDOWse
YHg9INfXdMIAgSgRsx9NMSlmRC56LjEm2kVNaeiiAxvGehWA22u+mvTgAkAbmHfV7OZ0bu2c12oC
IjF1d9t3+pOMGpQV0QIzFq6mnCelqVDRfnbiOwxgiaa8zc+9JMWUVrJeGQO2kIlwgN44JNV74+AK
Y43QN9+9/9YNZy98SbxLYb7mxqlW76L8AFohqxctOfHlN2kvxUCVYtOwMOZHmlAY1IM1mAH6j4aW
YODv82Hd1hZXBhKKwd97nc966p/VgwHuf1tEa/MEdZ6J6NFrwj1TuHyB8FM+Z3woaXwdSjb6xlcm
mT0k4qWIwLvCHMFqsYwgKfgZZoOcUAJkGzkU8UH/makWLDNt5yQgSo0usOORW/QlKxD1KT6776m/
us5niho6mfzVbP7wLIWu5NuGqPIXGo+2FZAtmLmFDGMhJjW4HJX6UjVTeyKhiDbI/voW8aSD2kF8
1BgNCsAh4lfEf5KpVPGZIQONaOYeevqNS4ErgHTIZy2+iAqm14dCVT2b8IybisCuY94TVb6MDcBs
6dNuwhFafnXWizM8eCd6vCCsjEHLxRqBXGqR2ftBfw6KR0qQLvCj6EAErHDIEeIJZOtN4lG+GxkP
6eEmZTMbX0V86SBqPbXGuy5o/7V1yEIw4TMCfuHSx5k41Mp6Y6NnG81FqvyFZBPQUIWGJfxonRAR
rYAjhoFU573AUdmwLbDlO/8IoR/WJ+cr5ZQZcqoWuTH50v8vxU7Q+mEyN7mxWxmuzcA5ZPS7tlss
Q0ZxPiTbOKnZK0GMHD79bkYDJk8Ne2CDoQJNIYJhQhFZaPMnGEki8PPtkJfbuFrO+SE0Ii4bd2QV
F0ZVWkyYytkiho02I92S9wY1GsTyk5vSP/Qncm5GJJT9Ot/jc5zSNWzmuWI3Xvg3tXxVjlcnOgbq
poHXQ9PeHnTci7h6rHyXe3D7XpLq3wTuVQP72TKmsMVj/pKnxWeFLSXgJefewB+NZF0IIuzDiZBV
TJ0SutwonbYR6iB0FQbdU6KD0lco1K0XMyqXZne1/HxtiptmvWikS5rGt/AfTvotgg9W5ZOT/X/0
1CFOcIeyHSlUge6pGb4K+yOrzq0bwD+yCdqgPfw1OUHyZ5UR9fZnhGeLRNL5sczSX919MdzvejgY
/qUAPuMeMoQwwmS6+JtUxXo0XuP4qEW7kve3DlamkmvHRBMh/jqG3/4brDOgsJV/4L1U8sg0gbUd
y5jmoHtHonjw3dfyUGG3TO/lfM2qL4u+bzQfovhIU0S2f/zO3njMrTtPyDi951yz2fjTI+RLy09A
v0l8R2E4wcXUz5asCegmLdnYucNLTR2Qkn5Ym9ZJskhh5t8ITsQPnesnwtleeVe9ZUZ18sub0/5k
5bYcJAZf+haFiY/Q+Gzi2mczVRYvRujyxLxk+ds4goPq73ZzmysEoaPFXefYN8U1i9OlEx4Ncevs
e8MMJYFbfOsc0s32cm0E56i7GRTv4yEq6eXOJKTz75Zy14O2mK4h8xHfuJvyoyrEwuZOTeILhjb2
iZ7OLvBScXpV9zH8SdMvkW7ZabbWLUXfTbNuTxej2eHAM42DTlqIiA6+PmKq3ZTtm9IROx6T+Crz
vevfQgZvUO16/1CxquzORbm2auAL+9a+mS0iS/1lch49+gWRnaGgV7SMUjC8qS85hh3eeF+8Ndm+
Lk6J+FDTWR/uFgdBq174ygiOAfzPpfdrePZRTIjZuDHnX8ekF62z7461rhs/GJqAYVfBn9a9MpYX
40lFLE6fCrAIlGSBeXRY1mFeZIkSYDhkdtnnj0I8iBdCAHtxIixI+A6nqwYWcl5aPBy5axgGWccE
r2+0LjzWFfaR3fbYvqds5HscP3S2s96VujHe+PaFv6jiq+49HEax0mZEmXGiI01Irnb14jrnsII5
9ByWhzRExb8bJiSRW+B6MryGyBeJjPDMS2TLpa9ThW+45FiLu6h+B2j5ff/sJN+AHRI+0bxFl0eW
y1BQa3F6dneCsIvsN4GvWf6Luf7SUxioVYtiQYbuUvivvrXtKjQo6xLLkvelVd9j8DVFb47Em6od
vfRKd7DcUIGEsI0rztLc/Fdw10g8WANqmjpHy9NHK8V2Kw++7IF8aEo90nDQdubJeQzJqacDjVk/
hOIrDl/z7s1xXoqRBcyqylaYgfzx0HRHI/m02M5nlyC82fw3SNlmoGC0J6t76Nwr0Q+HY20vjQBP
wkKxlgKj11wK68SApWZSjIEQmSmChK8UBaX0bx4LtNq/RYL6Ce6GcTf8fzofQP7CN6JMb1bLB/pX
MCtDxMhHbyLSBXPb7i2E5QHf2qscDoH/ZdX7QjAfyz/H4KfRN3bP+Ls49cM5Ii6m20XRBZ4xDbzs
t2TUYa7mgI9/56epvdbtKTCORvVOj61D9IyiNw3+JmWUZf507Wukb0pUk6w1vEOSsyHeKeOV72pS
/NTVDlneIMkcTZ9yJEgES+AkIdWY4cmrwmwjwNqJ5xLnZMpZ3MGGBGcLqX3hwHlOoYcxCl1SFhYy
WERSMqv6nR+weXhQNMwKT5F9yMSGo621XgsyANAv2ulfxRpfkTFJB7hAiQJah1dWiD1hyIG20x2m
XShSOU1kv6+7D3wQzcSMa++LI8NDD1d1FLwbzLipgJ/qHqswf6bBWrZRuqCjJlN1J1sCR81faw5U
oKbp0fbF8Gt1OavsOVFd91lmN5vBQrEPo8fcpvFiu+qbLjWA5y4Zw86FUYdi1K3Iy/BRXx2z5NfE
kdQx/lUYC2316Md32ruc8ie6RukzQW2Zvy7L2fSQBmy1jzK+W8lvK1jv6x+D9VPYP2X+VyLozxai
J1VwH/b/nHhYYHCd+8NW+zdnHqb0YV11t4w3uGA1VYjGMD+8YVhljP5p6gg38ZKSJZXsfLlPm51f
gzLbCAJ9XOBVm2EiG/7WxHcpGXa/h945ea3IXYCqqMO4Q2JHJZ/9Jd69Relb/HCL8sv3wS2HgwOo
ZmbMQjK+FkxFFMvEIy/XcdZADQihdHjiKOyeeGjC8o1nIDEvGsas/HVkrpdsDXs7ZoSjPlRwdGFC
U6NU+4q/KMnSXb1YWGPrE9cx9UcFbhwRLtnokMn4dEocCWxo2Ec9scGDvmGQEqQ2/EXkPiIGRJwT
o4tyZWeTL4k6rSmAfWg7c8RFwcGYBAVrlJoLgUdmRAqv3PetVYwra4zQg3ifXTq9eY7xWugVQyaW
lcb0Jf1uZh0+Sy4BA4Vzm2bnkT/JuXmNmbop1zp1JrbRXoINiva1afLI5og5fvzKpoIYd3YMI84b
0l0qy4MzUBsU+dFHRZ9KtsQSmJ6G6BspwACqMk+qq+P612PRpsfWdmc31irUMxv9jnONXAvlHPlW
/BH0exGkgEYZxjaJt2ZaH4bePPZajIfuaZL+ehqLtcaQ0nMjEIaoKEMIIeH74NOiuJgB0RbgaN3Y
drNJO0IoqoL4alssi+4GgWw7ueFZ+MFzLdvnZoDA4Y203McmvQdApbuvxpvOHcVREwISiPVVS2na
FsO+VJ86ioF0pK6F79Qam0wlp5RI9jJDm2IjHCbUzekuPme9oFnXuzsGgcK9jMGwTRntNSEQEaRW
I0sdEwZQ1Hzp+fMs31W4YGJS47LYeCpZImrGI65GOGDjWxxlOHemY4uGQwyYJpujN72oJFhOGdFI
OYk85HnF1rjQiwZV8rir4+8OVxgjm5hMCax+Wz7KdZ5gVPFna1z+EwBDph0tsK/EfzbDEDJBoVoZ
yOuCTcwPSnNCaml0RyDqGImXloGwC3C91o1rj/wyh8gvm9bQphgrEDq6Bq5lZBU1eTNdCZTfXZHN
zHnEB80s1qBu9AfQE345scMlgKjpu7uuYf9rE86d2ulvmNy69KZV0yZXJJW1wdEU417W7R1/4pQP
R+SZRz0ZeaDEJcuaZxrgjUVKHc4aXKOQIgZy6uEn5NFNJ9uvlNpbMvZ3rfkdpNr2rv0CXteW480I
kkNXBFuLHK0GY2+TmMfSqh5aGf1qCXFXzizvrfuj9+IOxVfZE9Pr9N9Rnd0LwXeHuhSbfy/ba68N
516Ic+ZM5zBGYswp2YTE7LEJ85zZJmyOPzV8p5Zko1mDr68QPmSkICVl8lVXBYcIa4uBSAYKGnn3
IIMNtOhI5jrvJqCJlTZLcljLbqbem5LV0QnQ2RcTgpXQ0k+SXjH3L3sVP8ZQ/0tME/BX3J1r728Q
/b2T1nNu2ZBou6VjTdue5O/M7peePlxwmKGK0KGNmRZCPMqLjheddjY7BVTQORJQW8VLn+9072jg
Z90PFA84edIv0z8Cl2G7Zc8SGAsyZu0R3STglWhvhirvhNrAhDaPaVDeWw/zWWoZ7/kYdwfjAnWf
27TM34N+qrBR/wza+G/oCUZBoLgrwc4duTI9pvIe48OkbZ+qci43EOkkOeFsZSzV0fenF1elZDeM
6pkARIRNmvWUk+obNjjiek7QrCRg12TfKrDlEEmzgUNzt6ptRPWymApWNZZd7Yvo3SSkykNYD3iA
vBa1lUa4tSZ/b8pqV42Qe6GtIPlsiuhg0NK2Caov9CepZN0u0/0U2qQb9dD6rK0DncLTTx1pU76J
+w4GScF6BHUV79BG1mqX99FyKnDaN9WzPmIcj0LAJ8ECZ8nONfujE8DK17WlHzofCihX4qcL1fOc
kX2r9/WmcloiM3EI1x1dWHRUNGyjyvdgdW6CAHe+/KvJxZJsCWSoj9Jqt2OL9anV9yJ6Gzq+3KIS
t6kdPvSwJueDVjsKL7oQPyUi3ewgfR9lIRDhcliVSbubpQCM5VveNOaOZK8BkB/iLydguW6x74iq
a1BU+05NPxMJCTzjV89ydkPLXTkj2BxuaKtYZl2HXQlvPGoYkU6nWuPztqejFeoHOzAOrQvdQ0HX
p0Bw2e5b0WcP7SqBsZQiUwlHamwH0k9/bIvoXEZq34OcHASSW9AIWAf9YjwNDBtDu9maY7vWAmhN
dr6JIASkjXemq8GftQu08jz/bQcotSsiUoR7VhzqbLf+pWEnXw3TKpEaQ75hV0c1GqFmP7EClEw9
S1D4RMavgSoRRSqcRQNqPwnE1agA61zCfJ+Ea988E5/M/4bWDv5D116NnDaaOUtzJgu0Anuk1E8x
oM8Ddz56/2rzrZrbyPQr1zau/17oL679jLdGhI9BCYbAAC38Y8X8uyq/FeOoIO4YsjPYcj6aylkm
DA/Ga8g5FsKaLIW2cCF1eKGAs8oCE1IWNmBd4KDwrvhnW2/fc7AH6rM1rzO83vaZoeh7C5dXl73O
k83Au3n0CyZojaG+ds38giwmoyXJq3UF/sz9CjhsG2bnbNhpsMOWnENYJqZ6bnCPURU1I/r2E+lZ
ePKpg44hwRMB4GyrBEEcr2vtkx9C9kL4KrNHwcVT4Ld1idltFh6XpFV7iMmP6fjslqtW3060s1S+
DQnbVvUaiy0fR53sNf8igq/K+jNM5OUP1/oqrbtj0rtC79VR7pp3Q/3j+54GEK8/U7CWgfsG0w3f
0VSjGTuu1UySO+VACctQLUH0twPTMmbzzhrZOCYYnRVxHJ8HVF52CH2cQUGGgUFzSWNpC3L/eMA9
7clp4RLiR2mgcDQutHWs2T2pulPyHjlMkP74RRgBeRrj2L3x0oGONLjG5ElLHjmzY9lhCFH44nqQ
zfXsj36vCRs1KJC4rMt51sZU2J6+TUCYBRM1InssYnw0+enGiNHYF6UBEie/WnxH4cCxHC/D3Fkl
BPFUrOccLSGj2lv518FkIRd7WzW2mPHQhPPmoislcYGniH3O0GQb20/WUTM7Z6u1w/xadvQL4w7p
B4loLIjJ5ohx8Jr+O6hlUh9AwmZAioM92OSBCbsfmWiRmkXgEKCB7d279fI3TLkUdbZhkHcsRsl2
MLB0euHtj9YKcVtLfFa+FcmzZrz4UcqO4iuNfnXjXbQ0FFd/2JGt660jjgrpnCP5WdjAgYIfa7zK
9ILvhBUihfxUQCVW3zPazcDS1p6G9pqxgxlZX/3fb9PJyfQjUE+9eM2A/U10Sx0chKR8zQJc3++U
Uan8F+hvjgFP5CXmqBb3tmML0+Dpd1JaJKTm/avjHl0+htCvD472L2mIE34N4+eJtpmgjMl84emQ
8hBqz2p6BLCpGaAkxlfM0iGY3oMc+yucarb6nDSLyLEXXKjMzNk8a++EQSFGv4cp7iYNSsj7wFJW
IuzjcfS+2lxfT7HAw/Wo0MlUye9AOksnOHTVn53aLP5YfY8aRs6FZhFUxYy0SB7o4BsUL7bzGSW8
tCkAokmeFUPZ9jd2Idwj7WCdid0FMf1SNcmSHd46d7zb2CSb+avUhuVqZpA1YhVQa8yjt1oWWztA
wzhA+BIdebCQUGPUpwhjjdVkhCumSphlQmw82P+MbOUVxs7TSB1Ezzs4XKmiXY62vw+ZNvm9dRji
YuWwTy00gGbkoDoeI0mrX0dcwT1EXCsaSALhn9WzDX8vSv3UB/3zwDYusXlYMD+nJHgOYbyjZya9
iCynTrKyvgcR5+VknZVVbAXyDc1HNU+J4YpwLfV0zasmczxb5xW1cl9usshZTTJB+CI+CgXrpBwI
Dod8Jzdjb5+DCq9WHrIBmQUQrGSClwCqhYwR6jH27VF/UB4siyBaNeXdDmNSGUm1C9HcqHU4seXD
ruzbKOwQ+CY00LquQRuM1wa/QjTwhJv+ocwuSmZHLNAgR0pt7UzeK/9qD92TUFE8p85i0lEFGHBB
DIhYZQz7mpgrSCG2BRUOEEIKkGky0AMPHMDIIxMWRnnPqg0LTpGs4BYtarhg9jx6bsplTolDbRY2
x4EEmCjrz42aVikqjyyCfBew/e/Esm/GVd/7e40JENpcAVyq4ucNvbtVIDztpN3I0QXqyYrd1C8t
s7TJT1feoiK/xPKtlSbH1eiRr06X7QCppMFZ2UW/HXtsLygyGk+tO9CROlJX5RqIlyZcOCfHQbnO
7jsH9RY0clMyCWJkMcqXSET7tJRb+pJWz5duS/Sb5r7XtbfUGUxSp/OHoAq+JtF2mOp9KMn/XEza
0aGhcyirYpaPIzMQD/CPTi0ZEJz+2zMJslCc9LNF+U+L3/SCqVM8LHt8sbHLfgijoqeww3XfJUya
4gKZVrKDM51FPq+o4xZhMftdItrC+N0tCSj+VCz3R5yibnux2jeHLVHu72rnFts/lvbZ0fPHOtWM
eK7ie4R3F3P+wRbx2nwOg1OQx2wJp47XVJ8LW3uoqNoxn8lXMUnUWa1Oc2tYFNPSw68zEJKS30yA
Mt06iS4dSIVEfRjDoxLfbnIyu1872w7qTdfWkfmQJHhmm1i/VtVPKnfz2H3M+51OJ2dqx6hfgjD3
xasPMbh8ttt4lZKsIsqfmJ2ZahDcya9WHGfTUQAuHQWoLr+zHkX4zWOjYaMy9K1ZchIsmjZfeS6h
6x+haS96Rnkxu7ne/tFnbyYGprWVtnul4ZtTFJSvnv5Sa2LB/wG8hxVhbywPzRK2BPu5zPAgpgdH
kL2AOo420IE+SUniCByCek14EUnhFRHGbMHmH5OmmCfckfWkR4MxT7y3SqE/Nzty1u+mdx0jGPsU
lw2wbxyIbCCQYulO+q9lNy7MetdwhGqxzWperRO2kR1eI+1cCzR+fbMPKlJYItgGQcAAF+4+rMgc
MkZlNMsK/541sA5zXjLuw9pr2b/XG5FNm8EzV/2go00d1kVR3zXz0+eYdhm8gilXXr8wvQj1V73x
SnPdOf7S9NVaNNayi+W6K0o02Z/mSFsCF8fzzrV68Y3wafKuSe4i1XehfA7rCu+BLn0OVRPfQ/LT
tBjeYl4+q7yhpg4ErW71hPkQS51c8ti6MhrWx4Q3fC41sHuQsdd7BKegIi6RkbLJBTcJq55sEhrr
DJ1LGo6b1GdoH3xkyJ0iZBWB9WagFUZlVZJ+NpX5dmw88Cj2aojhM6G2UBP5juNAYDvie8yuRUm2
GYka5PSmBqKtDMM6m6ucNbzH8djpTKYbVCh/AxVoT+rRfJ5EcKsHdr/43+Y1e9WN3MKvDRuiTLJm
sadVPfqLoaiJ/cNIyYtrMFu0ZEwmbJ0VihbjYCQ8ypTX2iI0+AdcdbSim1i9FhHqN4wclHeNdug6
cEL/CjZkuYHxJv0zGkpv8TG1LeFJwRKl2TxQLdZd5T5ZdODTQHSdpraFO624s8gFOjZwux2SRoug
PVa9PMgai4XRbhTBGWMKOtQqBMsN9jDJsYtDkqDajktguoCc+0AKkjJ1tkdjn4vsZLj1RfHC6Yir
iF7PtetrYllfY1qeCqBgk7hYAjaMy6PxZJT4IuaL3k609dRyzdSMSqrhnPTtpmjJVUrEOfDCe9mJ
19l5ZCpEjkakDjLhodALbCFE1Bvn+QkQkbHtRv0f+d0nPw/AmcltpY88aA2MLwfMmjo7AupdXu77
yblO1sn3wu8pzu8+g6lUq9+Y1zF5ziHxNyAl/PYfyMawqe9JbqGgADjHT9XE+DMPBtumPccefKVo
5gVU54D46uTFa4FseeiWk5fUi1Yutqg4Gl7bvAZzQrXSvydAW2rN2iUjO3IUUciqMBfG4zoP6osR
FojUk/rAA3TshIPOxOJMQ5Jsiw+BEGO2GWjVh+6yu7J7SLfTQRTxjkEqCixE6151VQ69ps0NNlbV
qaIRVRFZdk7y3lkV4ozA/FfLcm0HwZsV2K++6G8+uzhPfxAAcEt4k0YN1JbHPO1JbQyHc0XSPBLw
+tOjaWgspmSJc7BHfGBRvNErXnVenW0xfw8oOzPxyD3EMGJ88TTiXAaDtqlQyZs7RRtpURk71l8f
5Ds9KdeiV+uq929D7r7yY++xFZxNFFFBiViwR7upJbDqUop9x+kvnodNr6WUZ+P1XKmaUwfVb4Dh
sCogLyLlDs2fsCY5rCI3yNWORSLXsniG4b+U5EHEPGwRe866rI8uVCw69XlrVtwC1OMjWzSzLfES
38xpuE4RVjHsfFqFinzGm4aEySMgYhgfJcBOWFF23HDCUKe8m96RwlGfjye++WgT33XszgnjTdaW
q5EU+dammZvce4yAQjcicK7xCR/1WgJUdLJ7GqQbnOVaML43iBSi0FqjcWXRS668Xz0mxvhtQPSl
YRzH2DvZDZO4lilxfvAnAsN7GKbQFR2wos6A8MfkWCzN74lmTmDO8nv9r9KTlejtbdSZhzE2X5JA
X9utvSsKtp5ktAL6R3mwTlXwEE1zRgfxF+TW0gybXQM33u3XHV+3jgh1GO1JE+5KlCIh2qyIdLHY
SNaT3XyHjVz37g2J37Irk3NFbaPy4+hlLIhYeDCVhVm+c7FyjXbAODS95h3ZBKX/Mg6ZtqQgufTO
UXiCyHgF+EfQtDG90p2WkpksaXTR5pCeZVQ/D/mWGFk4koOvndMMSKiJIOVbymFr8vxOKU5D4BuK
rbEkGjfmss8mJC6TOJY9trhWR8hrH/Bhv9mt+zf8uQSbGpJ5lHViMyqgXzDhW1jyUvXObZztm439
O0/XjNg/GOwXyrC8lpN71H39nOsjVsxx0wyAuBySsfPuOosHSrqqXptgQmdXmUHXy0BSWVJbm069
FUV9DXqgDJizhZc0a5qRpxpggAh8IIUuVEZz3YAmEGN3ACfcutOys+RbXmEF9dnf5HG9YCaB8m1a
yXOWIbuW1KsB5gR8K7GFLqop7h5KNZWiNkBbaL7bXbUeyDzgtmLdFzmLWLb7jh00DHsxxmBrPELP
cXHEHhvx1r+1JV1E1PbLMh2PAyshEt+/yoacuPogs3Rre/XRHLpdYkJnZmbZ2dGxCpFmtoS5y1M5
4NE7ihB9Usb+qrcJyCl2jQbVl0tHU6h+HOb4jbEgTz3F15dzCZJ5ULAuaNrm7L8mCBaj8act0nUx
egtQcubQbNMpX8dop0ZlEXUlYQuYYCaMRVc5a13v1gX49dzmg0/Zdfn1RrcQv+TDMoXAnw4bmsld
Tepuw4zfIea7piPHh3ksCabS6cpKDAt5/OGCTqwxAIExlZ+lhOL+rkU5nRTaCIEiOQiXfMRrlThM
/9KlPxsnUfyVdQNu4WMgm8FfEj3v4ddroNSOYMbnqrtgsElyVE8jajNVsGfiAq46xZzEnCVriLDL
r6ZClYV8S9HUmqSzZgrHRgHbcWIMxmZeYbAVNEcp+dVTiIO6i9ZvrglXR+fCbjyYNyXWQeSriCSp
GYhM+emqY8aiW4afY/RdT+/dPCJKwRg6GH3g+fFrfmVau8wpcrm6cOnl7BvztTSxdToHnTWUqiTz
GQbuuo06+2GocKuJZ8Mhqa9SDTRtCsTQFKTstAa5z+kcNkhEQ95O+BA8OjBhwfoqtKLbZTWOPk8h
A7JbINYOrP0hf3crGS4tk3o9fEsn59uMmo8EJMxS6GrpThh+G6Pk50fBp2lElF6ZuKiKjB9XxihK
JfyTXuPVAj4yYsQctWU8OyWQs1QyrMkBzZX8CnlsUwa6CLIzPYZEkxZnUTbXGhJkUCpEu23mrpvm
qPlcYYY1yIWbovLUCFTtpnmrkvAlCy14KZOSxTojfsRMhLFV4E68suBUE4i+ZYwOM7KyiH0xZedg
i3DrcPmQhkoxCeHXD2LiFpFWDU7vMtqOl7Xr18ccc6HhWiR3YmXWXOu77F1QrQNBjn7yEC6ZFVrc
/gDtW3aJs46FsZIGZmUGTAtJg5ApZAPOP6eb4SBKHXmSZgqyA9C28LdGCI+L+hdrM5n00kMMqz4b
N7vEhfaILRvQTkDPnx/DvjlGdrlN+oIq2kFIUE/jUeLfCpNuxxsr1lFKzWMNV9m49yjzIXQYfgeK
Lrp7YfjsinQVp3j1J8ekVW901iWIA/D8A5pECNhryBmEJCxumNGjBA8oB35IoNxdgKfZEDg2ykae
0hgcVgPKXidwozcYWxt2iCpw/p8si1iZugAKgoE7REfUa0dyX7WsVcPibgz2n+k8k8gBnFGzif4J
rpMOdzxy3jpibA0Huj+vPLo3RgqPafgaUiIT2CTnm8yCjGaGfEmC8mFGBTYUe9hYCQ+XWfcHze3M
jZcdVBOlh7T1N9JljJy69FhBovfbIQ2OZQF6RSkf2fhScm8uhgDOZ6QDxc8SAsGmJFmLMQT0oUzA
7363aip8ipJJ9cIcrXZT8RSVc+KRXX0HrRuvgnCaNejpNrZneg30x8GYpuU44dF0ZpUTuVyiVf26
ybRhJYvhX1+mP41BJIcjalp0pvgGY3o9eqlI/d4lkySQKzF/fbCUpcOyuvXZ2Zp1utdLRGIu88NS
licRlyzVW2i4KgbQFbsNtDCcFJKFwMJ8pYT+FzQ5DpZ4Qt4gvrIeiXZfLKOM2VsV2D91UfSrCiSk
bvM2tfC1ekglYiJzMSWeok4TA+5NjHbUY//uRB+4kx+T2xoY1VP6J4LQ9Ik19yj8DxshQD4FP1WK
ojU2SaqLEG97afpedJGzNZV/zHIWaQ7wrHIEvFi5ztZnxbLsMho607LuOoQ5dn0bQbZo4QLWZ4w2
bYtG/0W5MSWPckI4NAbgFwc1mdTD01n2zHTqrsddK6iFiBRK1ZedwGjt/UdnwMwNWW+KHJFlJ4LV
EBLqofHcW43zHRndIapIIsgmmyhFjBNG+df7/t8omAcM1AWqQDxXxrSlKAeyQMFKds81rdbS1ZHj
e/qnz7RnGJD0RIaxtMZZTW1gXFamty9NcOdCcz88uHkdRJrauseSZsK0/V/OmpQLi0FFfbPxmohu
/CfMUgNtQrwg1CzDBRXBBZb4+sRGJKEm8V76micjGz4jB5txNJELKyz3lBePmPGUE3UCyTcfh+Uy
/tM2OVXxk3SdhZkHgPh1ooW1ipA1oWX+McCmZkKUkzOLbcpTVj5J/9555coGZuWnGg0b2uk2MKhs
8gbvbVegqahLqoWbF+cH1wJ0XRPDHcUKlE2HetbPXbRI/XrILBaaYwR4YjKPg4RuYRThxbY+lAkO
wPdBjvqzrlsSGwEhIQJFLSzejRIChusOt8YsjqZl6MtyIsyU7VbtQrExWAFLmv4kKd9Y015SmQMF
9rWdAVLba61DzjvOycnMqU78e8eXB+YnVFbNxMFh1+VycpeDTwXvaOzPMnUyNGsiUuW5/P+dKK1o
ZVTmPm6ZG9UVYWltg8jD1q4lsrqEsov5KZ6FNsXeNdDbuPI/xs5kN3IlS9OvchHrZhYnI2mNylzI
Z3fNISmk2BAKScF5NBpp5NP3x6isKmQ10GggF3mhIVzupPGcfxQaPehjB8ZQIp7BwqYpehF4D6cO
7/s6CRWDeJEKcaccT07S4jtF/t4noF5OPzyWDmYf5TKsVP1CJhNxPYiuHL9589MEFs0kmOqKjDWq
J/WL0qF5GU5eprxtbXGyd7jqxBzTiA30YtVIb6boZ64QKRq7hqoXfocG5GZcKARxIwksb5E4hwQ5
GXEh2qR1r+8jJfTbABWYCvpHhd6HnCWYJV82r3Xcw4J5AHTpfR/aX5AD36O+p2BR7qn2Rbwvpwo9
KC66IOB0Dx2Ug3GYHDOYnEbRQ1ZUVDtkvT5zX2JWTDGkqTVRx7ikYJALOOc16uZRRlsUAM+lPVw7
gyC2iEoQzuqzj/iXZe215jaFHSs2aUbXR6vsfmfb1AwP2acYaS2Y3Y6djzhe2Ldu04MXd5Y4csfB
lBku9dgQQz7C+5d5Au2AocltrF1ThHzdd9DwoXvrZuqMZP+BrBZkVZHjWJCUmzbFy+iC0loBHkPB
/hQmMZJesKGR2weM5tEv63I7Yn5lAG8204SxSOY6gY1wvhMj2oSZvRG9LCkoBles6aZFsYiSOgeo
79yWektHEiCxjDs8hnNc2dtBf4o6Zgj0x1fBKdUpcmw0PI/o/e81Iv/Rqwkqn8dgNw8NWQjRQ2LC
tWB8IW1ghK0ukWykyn7NPSYj35kKhNAo8zSKWubuZefWwyvGucLPSX0IkgevVT4HGfKlIg0vgYb9
jaHG9FL0Gy5STNnjbW4DabtC4Nt2BTFb5ZkaBsyGEFqjpW6MKz7jBf5hFF/WrGz4VgP6XwKT+YE4
tuWpmkiQH9RHayFQWeSasc+mou1XxK8LPKCQ5cEKoh8MDKTGZVyJfkVZrpU9O8UsAfeQM82tvM36
h9Lu1g4QgqFSjW9oGs1TS/aAX8B04yKndsjNl83jMhQlns8YG6GPjFZk6bOIvOQYeGCW2SiDQ65K
SK0RD4Ts/FPMI/XaIjWurPI3rxb3c29Td919popHplW4/I7hV9a0gittIXUke25rZ77u6/ukifk0
bHAabchWCyMSpVhZx6TBXOUmVGRik7AzCJGlzsADicI0TUKtL7kCztxxHFCbGS0AbIW6TK7/rOKK
IB4fb29W2/U6K3LdwMDnWrX4Fw2e9Ln5GeZrCWMFz+DioSBxFzjdTh49t/0B7zIHjHNWTg7P2AsA
xfihjLwY14Dz5MbgnV1hbtMxolYm9vzdOBU3RT8AW0XZnVsYvFjMXUkG71D2ivAMrSmCAZ9u7Z90
UWSbJnBb7kuDq2rqPzEvoo5dsBrZsbcrwnQ4x2Xw0A7DezMWIG2o9w4KWcOoA7YyE9yHIRLiqWmw
RbGGyDJyDrFmgrNB21oOdb+hw3fIkxXbsChfHaL1MUrwnZHZi9DpZ+gN897ur5cCi5BmUL4KIJjZ
cAiaGgR3JGBApVkm++HGWto7Y4W4W70i2ro5hWwx6SKKDTGPKzCiCVOTp0AYCokGdz4H3kBjjyPB
WyL7rrAZ4L2EvNWaBbovUUdiDoyzGmov0UfacLaFZ5Hk4rD3apda5SnftMi0N47xfhlPQ5NiNJAL
a6aVe7tWjWfi2t/dVGK07qGgilqCD/NAwTrke6yfwyqF6+ke8JPWJjwweIp99N1ZGl1FKsIS2C7V
1rV2dTi/jukvq6veaqt7G3LAgljiZGky9RqlCea2gY8/Uf6zI57ymnRv0l6pCww5j6Zh5xTu74XR
lduYJ0Ju9ZuUttPBkGFYDJ5ESlMdyqw5VkqRdIjLAOtnY+GBs6Wzn+mSxvJ4pVLSN+KbdurJbSWb
c/361DAmIjOktON6WovxBh+kvECYtyVaOpak+arWOuWr0iJdtclpjFtHrPP1AqrcrgZ3rdRPKtc/
QjRM9hJdnLHcTlr06NUYRoBXtnqkwjJqmJDnyfluEghyWtzBDj58ETmEa/HqKvkrqAy1hDOllGmG
BAhAklwMqm2zdeQFR4RkoncgdO5U5P1ESfmrXbrvga33OfjSppweLG9c1ZGKaMDmR22IMEjhtVSy
IBso1z3QYJD2HPq6BzJTsuGgCW5AXaIm4iarHCdJMO1lQpbHnFnUhmsI2JCoJe1e0+Q2EVHZ5ax+
6cgK7abQxSofSFtzkJr4JzdvQ5wodbWrLd7eMMfXXET+0bF4ikyTa2ifTY6RjhBc2x4+qSjaLy3O
OERfr6aqf6UNeNPSQ5IgmfwRNQrLmX+wTE7ZZyShPMAcszo+/vm+IUt21Dw/NpX95CXuEwzGBwb1
ixZM1q7HWljVf7akY5rWvM1wkePa7+6SUWnnvxMd3Knuew5QQEANF9m8jK+dtXzVHqoYG4tiXDyb
id3H74fnxsPRXTOWqQUuqHhwO592wPJnQ7Nj1DVbuZAJUIMQ6EqgKZHiMJAoW/Hbr4L1X/Ys0qFs
niYzbAjlGAtg0Zq0UhTb1rHYb93pEFnUDHgeFrxcojmwbU4rfgq86pdK/Y8KNWuWpa9pJUmu/S4m
fJx+UAZbKZDdNRnuyRaZIQ8uyF/ITo6CXkfJtkvVzwB7WZ3iH+48ZJlpMH5MrfWsZJ4emh86zg3d
a9d4Ad6DdGHFVIS0dNAGaQMElaQTmYqy+KLFw11VM27G7gOG/sLOeiwQQCJxKnzGv43WWDsJ0Lj4
45jsCHglFij0KYi3G5p7r7ETfo1D+pD59nkoNOZuBphGkFbgauXjREY0VBiZ7KqAR0u6GwJaL0PM
CG0sj51kcWmnqNoJwYM7XC+pQTzh271z40ltq5HPTEbDszciIFvCD9sSLuwWieOcVWL+OSR4SQV2
vU0y8E/y9CmJgqpuvYLlctZOdemm4bWSz1Xin4u63pTo1OYg52lnSmBATOENHGhZN/Nu6djES9P+
1n346iTHPvbueUWXIsGgaAKEbSQUg19n+2Y2jB4aiGYqnC+PNtJ4gN9bZHPO5LyikMShWWN49ELE
UcVEavrCMKi9xGzDmCHZGxm20ySGjzLbjlxTPwxe+8knTdXzmy1PJAO978Jj8uiC1+PMVeO88XhJ
4MNJsqOK/knYgJhwnc8JaT5UoczwHKuST5SvQwQ40ptmgp/u5aYaM674Yba2HTv70jox8oXp07U4
6/qEZcgs8zFoiXzsQ6423bL5+wEUp04vomT2MFnUXSV22fLXrxOYs29T68WWzIF12rLKON5xENOa
0oGqI6aeBmom34As41x2mt9Lj5ijqhyWeaGeggI5EYKBY2O8G8mhjmOSd6aLeecCr8TqV+0W6luI
EJ1I6GwjgPOSGJ8KRLTrsujQkoFpWpxTpdgb0hy81L6vfYTibWyRl2Qoq9QDOSktWbKtDfcyiHln
etpimQWdrN6FaRsjLPxZqudFMPYXhYdjziX0wMOyihuUe03AodYVofqKFI26bxAscE+3fnN2DCXP
Q4L2yFLhidV6m1RcjqUPFjLl5BWlCYjRNMAWAcXhiVgj35IIAWM9Ty+RG4bnlmU/zMGngcjzBaVr
gJVe6Tq/UaP1OHCOHQrTvXsddJsT8ntFoJuLgc5XucfnZTdMrM78PQmb5iRNeOl0swqs7+rGDs8Z
BOZGNM5lTjmr2jTpj8yHR6unEzqpAXnt2GJVoAWqTEinFbMf7hfF8eWV5k3aaFuDsEuvZBNFAPjY
0BD+7kTO7ZG5pB03muyOiSsTysu+I+8g35oaw1kvqbBops+lZdQb4u5eW5iaCmjNJqLrsaFupi7Q
42V6UGdfi4doHpvvNWI0SHwNhXXLrkOyvk0ccpzi8hgOnPjzzq4pFVvaN7AtxiwvArNhRJ8XbJ52
iZ+RBz7Vhf0Vihs+0fY7MFTEPhu9idi5FTM/lQqHRbkPNw0ihQ32mSOQJI7W/ZhSmmHsTiMrASxa
WoOOS9BqWbCgmzQ9uiIgoM+x31TqWSgL9HmJ+6961S7kpzBn06xLon7DbA3qnJiSvKu4cZlm5phU
gnbcxdyVXnEqAv47cskSJ5Oj36Hn5/yiS7Qr/B8OSk1tcZvZmZjha/Vv8JwFDRexjxy1NaJoWV0P
dOtGk7Ov2uY4VN7n0izUAlac8NLaJUX4aFe0uPhmjWpM7Y9pICipmbybyUHu69RfcdJOG2PIR/Yw
HboEPQong/iZEcOmbMSd05R03baHVkRIYwsF6Vlnl5IYEGKUcdS0YfgkRNMdCt9sySlJjooJGcGI
/F1wp+2W5M3L+/qYjMX6klmTWbUe2sSDGp38/NAMHv3gFDwg7bLcrUoremo9qzp6AWK3bjDlpiWA
LQI2ptmXUXmOPjBW1aNDak5UfnBVERG2jJz99bKZE5/weYEJLmHbc6YJxb2quOkVh0uvUPBzZ1MF
NOL3MCzMljAobVlWyLBG4xZXRHcUoClXUc8M49UzhQBpobB9t/u4GH7amt0oG9OXJR37Y0YtlwA7
USEgbRa3NxU+urRDJpssyArmeZ42U0djTmE9lQb0JlKdd+TZAx/o1LuE6vC+ypebzHdwzSfLmbyX
HW4KelFr+ZFHL6YjgTqw0W60SXGfZONTNUekWDUu9Atq3jrkXFrqVZ5ZVu+t09+MGYyMU3HZdG5O
HEr9kJZo2l25WulT73kI8oPx5hddBx+Vw74UFygyfQNnTxaTpqxmyrkw4UCqhdg6AZmbIhlA/fTb
jklKrzwaWEIkHVKa1Wqns20OUXdI5BtH5rBxWL2w0gBO6brYyKh/E4bntyc46pUTvKaD7Vy6ED2e
q1DMZ+47z6q98QnwFD4ZAkXaoqVCMlda6VuXMHkV496LVLNt5HYSyCcD1timZ9CmHDfiSSYn6m9S
0rcSwhWtHr4gjQhvX58tOGL2PjQ+TaiXrNTzcWEL2/DdJ1Ejwqw4T8j2EL+RIZYjQSxTjRLcDOiX
5+cuiPUh5169inR3KkQMFijZfnFL3tdh8OyUwbATSwHnmPq7NCE3RluUr4YI14dkyXeSfA6TxsQ/
Bj7sXqIfixIVKhYM08ykYoafxgOCVbLZ9wLTxpzETyYVNC2VPGh8nX61rhLgldZ5SmJq6HMMMtQa
pn3M03oG/CgM1ZsukzVp9axyvQZ2lI9uxVoaDyXvforSZwzm7tCZ61iGE090mwh8P6KIrYp2ultZ
vL6MD/MCcDbXeCqiouqOsb0bm/lmlnj6mto/Ba6eTgSd3I32y7DUtKCPNUL8hgcIZiwggLDZExUk
Wu6onqJORTkVkQcfhgDbrux+QzDmOy+xjmJyyQCWYKvsQ/6R3QFnNmBxlomHUJG80GICwF+PnnK+
S/0uOKOiHE/L3H/lqD7IMi2t7Tyx26XOMwhsj8Jy4ERgFh4HQZehvY3njMaLIN2104B+nR5izwpj
vqe8X5ph3Gcou0OCmwbJ+4l4jEqLqd55qfOjStt6B+tohYGkyE89GirWFAkztGLQjB2iQl3K4Stj
6jk74fhg0dKx7Uv5WsTxr0T1+bU30BWRhGl8yqyWBBSEcqVPIRp+OlR8DSd86oJ9Bk6yX8oGaGhk
QVflB9oF4kldl/gG33THIJKfxRSccm5HziV1N9FVo+2SOE8LHT0UR7jV8lL5/BtuJC5pRKqJmDMP
hjEk9MiyiX9bemuXVsVTNLuE1c9EUjfpRz8i66uLkdgx7vbSFpIQcXMK+kvqT8m9WXBnL0yzCPFK
nlP0BCUFfHOCE6Zq6jt/squtSQEuY/wA594M+Ad5grkgWVj5ZkITUK9NZCQcwpFQ76H1j2E0VluB
gqv0yX9w3ZjQoRqQGmwiCElpDdoeUymEKI6o4i1wGCJ87U7bIFRm71XNa/+RLfKQeHhYFC7dcWx3
1fy4yCzbRQjLty7vZlSQqZBk9MUldbZdWuRLPJDfue/fKQ4rmKrN1+z79DdZ+IMW+GXpWO11ajGk
WiRCFBBAhbvc1n24HT76Unh7EagnP6+vF/ydi4Zax84EP0izmP/LwSa6i1RBKrdlHuflJlLsi023
EH5XImYy6K0dAhibxPG+S7Z6P6XUQeTiutAsmJk/3QwWibjeKsmeBTJq1sqBjmdmRY2kDQgzdDdr
bojlflYrso1Rj5id8leOGxyxA3F0PPhX5TFK0RRtphxAYeoc+ZUKvODIppFK3F1SdcuZU/6Yh1Cq
4KMgYqJ+UK530y0e4+eEEmPdYUoUmFjkWOWbzl22KVmqvmPu8V69+SJsOANTvOWiJfmuRzM4ke0u
eWMaNZ6q2Jm5p+9LjeR9sTDQDLFPbmqMTH0gzHSVidl5HxMWaPZdEQwISNMzGlfinOMGQN2JcA1M
PXHvKLhlQlmPj+Rdx7xvlVPUOOV7MkNzh+hFkgQLwfGAYo4ymqxR+7zn+JgWBTIRVRwXMfwnPru9
16Of6joQzyFlECWbFuEna3RrJvoDUYmFTp8c5nZ4LjoSmrB7jtuq5/9Nyn3u4U1SperdGNa3FoFx
2z7fdUjUtsiqM8QWPI4yWalrO93TP5xcj6RLc3L1KBo1KWk90I6VHdqE00cG1XTM0+HOH0OOqTpA
ORlET3FSIWIfgEZ0R2zL3Jvrwg2XY2BD7uJEtq6+/fVv//j3f/sw/zv5au6bEqKxVv/4d/77AzNh
nyXIDv/1P//x1FT878/P/Nf3/I9vuck++kY1v4f/53cdvprb9+pL/c9vWl/Nf/1m/vV/vrrt+/D+
L/+x40kyzA/6i/iqL6XL4c+r4O9Yv/P/94t/ff35LU9z+/X3bx/rdrH+tiRr6m///NLp8+/fXMf9
80b9x/u0/v5/fnH9A/7+DWHm+FVn7//Xj3y9q+Hv35zgbwFLNuiUFwnblmH47a/p689XvL95kWcH
UkrXRtjgffuL592Q/v2bH/wtCkkTtAPHtx0vCHkBqtF/viT+huQhiGyfHlJP+sL79p9/+b98gv/9
if5VazRuWT0oXowI5be/2v/4qNe/LbRdz0UI4Ee8OCHDSPIq2o/3x6xO1u//XxK9CI7fdaYJHSQJ
5FXkthPv8znp9/BAAKfzCBlart1/lLzMiqCbPh/6ux6tCAg4NEYFZJUVaAuyWn3nNqVqRWJUHlD0
pfm1Pzj7qFcOqBVoUh/qQ5jW7z1VqGCM5UlyFTJ0SUThmQU5Oepdpi3rWPYpzSsVeIiqGwsQd1sn
BJQoi9AKnYr5UmfUpA/NfRVDbobaARnxYHnq1KBbym3/Mi08UiiOp4Kn0htftVRRirA71XV6LGrA
iaiOWA9rxg+blMaAwD8egGKbOSMPrLlgQYYprOPMPyMkAf/QmDO6aB+2GHd85nVS8tkXgnKNmarf
pWDVD22H6j9DnY9f7uDnjlkqvqZWVTsjOM1XDfxs+wh8RwI2POIO1WToDJ68I7bQbNfBW4NG0oHi
BYCvfQE2Xadoq4b8lLoqQkyNy9qh6II7HZQ+xFVUd69qjG+BRoEj6K/ZaIUxstXdjZT9o7UyO4Yl
ZC2l79vGu8ItjGBnRfYWJz/KkDiBGEB9GFg5pwLUuESMclXA3u3dNiBaOdALIQGInwyJmSvZdrX4
Afzoakep0JrvmgSb8RQIft4LCOFbFC23mPICI147QEPpMJZ1RBA4Y/822BlCkrZ74jkPFl6AQEEw
frlW8sMa6q96Ak2s44F6EuqJ3Bo34NQgmBKFeuobuZ/yaGF35c8EU+St6FKeoq2zjcwaMNZQWqIE
EezAb8riKQTq6mHliSeQOAsdzypp6RWGr464rmGAvmiHsSHO48URFt4KKuPw4fCS5x6pK6Pcmg0W
ECid8XifHOajhlX0lPbY3CJmN3wVNH/XRLeXgqfOpN4I15HOiiUaBsg8C+ydg7godHj/5kHhgNUu
N0r8OoBOnomJDC9LueZE5DTAdD7SCFTMdaU2JqMMQfJwhq4nN4V+CGeU64RxUw6KypGUyUm2CG9d
jI1jGh5qkj8faz1P+0o3GH4g13KFIImkrb3FJ9PMB5MHj5WbZNwHBOMSt0eoZkpLxeCgI+g8YMey
nn9qh6T8dG4PXP4vVlXcaXuCF678hBDBACIS/9pKo1I26b4MCdlVBskpGX/VOV7ppNxUaHKtnSO8
n4AGXFpR9Zyx40YLn+3QCM1GgW8HJc/RdVZWKKcMDQ/Wwa05SZyBjGvUehsgxWiHRewtGhO218XY
+1SNiGfRsi5t5dEVCEcwoD4kloydxzXuNg+alla8dnVXf/QziktX2qyNNps4oHVJrKqN0HDrhHRs
+gj2pkQ+RPxaulJGbhSmXQTQ3dkUGptHvhjgUeucZQtL9aqTQzfs7kzjko2JZi+ObpMRLYPqHHL7
XK5Hv1+F6FCYxwQJSYzZRHSgn2VyqPGeTxzyZJH3x7JyEZAL7kE9a7iRjuaEnLtWjDV/dk/XKMgZ
Ew0O2zmIHlqLrDiiADndHPtip8ErDiuAqhroFltShsHyoGN6FgqJaVFzeSuo7mY5JSoKuZ95Y4qw
YhaZS1pbAokbEyTTHkhuNKF7cv1VtJeD5pTVKrg3SAJmfHbFmm8kGpIso+rT2BUgEImzhw6vVFTB
ThC1xr4QQRom3jRAVsxgV1zdKowCAp44ZvrYegiT7MfQ3Aice2RuqI9hsV6bLH8ZQwyiyHIu0GP2
Y1I7EYIPrCOV/ZHL5alJJO1/XJ5tltMpi8qWIsrrEf38RLd6EY3fF8o1d5mTUjlPBTPNwQSsRb/0
GGDgCYb9FBChl8Q/gn4e9iWIWwvesosJ7xnQNSvxk3TTEDCJBD9Eh1ae/fJG9ZlEUEFebBOWa6Ep
71FakL2csCLAjy4gpDpEU5yEM3cygjZgj9TeZkt23zs20QcrXA6CQb9hGE2Ei1LASvtnob4PhF20
CGn2SV58Ss5p1iuAmb5HmJvBbtr+dAjqjxo7wBUCiWvLijnFiAIrsYxUK4DOzEXUgl8Tyta+6TIZ
jyYAxivYkoaSZ96kARQzXAtXvR23iMwOvjf5aIZxq/A73PkRuvQknYbQPXtw99NgtbcVVDr8K5kz
Hk2aaYCPodI53oc5uwhtSHCTzj1z7iH0QNAWJwEb6YuKsJiE6EZyFHPj86fgANiqWMKMuM1TUXkI
RyisXfBkWm1dHIrKIvwdaJWHGg4qVxBJbjtiAxF0g/Tyl53hvUq3uaOLc4nplzuzvIsy6Kgmrbrr
Ln5hSDgMIWmIzYRDP7dJ2UOieVhWK16+WA/cpWtg8a121ANOhmxjTavaerhunYos93H5iQSzhRHJ
6WsPLuRskmaV9oDWzaUrxuAoDK7/Ets7+Lz3HdXFuDWB9RgB59JgGN3CwBNLuUWRsoZpuX7zXuaG
ML4YinUJSOyNq9agn06IISNZtW6T27mcjoHj9ZQQzt/TMn+t2GX8FNibOCHySLCnhoFHhVK0UBRU
hrehTUZMq1PFTRcAYRYNmfL97HI9QgM6LH5bu7gMMxv0PMmdcpLgkK22lRnpZwwPqn2Qrm6eb+oW
DcgKE5TteKEynPoOl8ZYl6Ylew4vatHDZRUFRSaerzW5p2Wod37uF4e85KzvIpxVobewQqsG0SBb
Pjc7wH0VTG+Dl4LSBoTWTyXQR5UQwRRQyGo4jq+mNkSCHVTkv4ViTX9qNjyXdnkb5cdAayzy3Mwq
w0EzJoxjTUYsmxMRWjI8/EmHDNWTg8CKdE3GTATBrQDOpjeb3HChnN2ELr20zaqcaQnhAtvQXkuj
S1vmiGyJqkcStjfBUm4iv6KJqWjgPBDLJys9nZOx+xY3cAtLskXDQ1J+UXYBqlaz6scH7zxj2Nks
EAmW45enmZSPvWVQ2ZmFrVUsq/nheoxJq8hCNW9i8u4mPYAilYLTL5I/RYFrz7jE/TqeATf0e9Zf
ig4WlHuE7Sb+3ihosJzikB7hJsdh6GEKxOXrDg5NGUHx1XpRipyZNTN2u22BrGcbrd3f6zZ01Xoo
fdbQFumSGhfG/oNX4zKVLs7y1nfFxk/8K7c/Dn6EfmPyW6Z3hPi0Q9dD+DjH8lGECRE6i6HiBlm5
pV1rW6A0ufJtHJoOdRYzdLizWFxGYi3EyUFnomOoCuuYz5hP1AT3LTJcYKIly82NliM/qZE11byE
wDzTu7Wc+pwKRoqhYItwIfYpo3nWAqgOnaFlxNkuBdNvnuEMsZP6oxnyCC1IjGEhsxyOePxnQ4Hl
lHRfCoIz4kiDwfrNUgPUTLnFQsbVnMzXIEnOtg+RMfTM4vZCMxbiLxIACHDKpzq51m4CIY6odpsj
F3N1Vh8rvtNDC3BF9h2BqPyWPnGoMpyQXAUTCElKLC/0Iu0yrN4NKWRMlQqp/TJ73dYZXYyhjr52
g1FuazC7MqH6YgJhGGz00U7zPZN41IBg94zjJAKHHOdlHcvtygVMYNo7Eu5EzhwolvTVJZySiPfi
hWP7trLnm6FdHrNw6G4EMRpwJ4Rkoa53wD72/XyXYN0urSl7VNsOC76jsS84XAuE1jXhkB4XXGFk
FeRrCAKVKrLAQt7o6BQlWDncXtq3/UrfyVtv8dUJjfGw7UY4lgqKK476H12wkCzRrtVWT8qyEMxk
QMC6x8SQNxT59CZAPtOJ+0MxMOLJFaCcR0Lrpprs7wnB0pJM7/gJrmnWxRC+zAl7EEEeXvKgNQ9A
ywLQoha66fhgpVyIiXJNj0kf5c+SP/naftErTgbn8pjk2KKQiaQlOjpHMCbWGmRL6pwI9qg+r3HM
C3vZYUnUTy3Rj064ojleKeDV4lil3NROc7EM6lQVU3TjGALzxY/SZLsJadRltiqMfZA+qkor/DsJ
5x7KP9y2zVG3PqNMAhDVNLQ/zr1MMSDRmMQhV21CXx7mMr7EHkOiGz0uKqC5OMt3yHWhiLLqpmQE
JwguBR8PuZ88tt+u5XenPYOCkc9aLzeSPAd35HirEAkQgpEk26Qux5uJ5LmjPXS3kQqwVHU8E+Ya
ftaQUrpplhWX61Zjlmc+4zRPyVpEDz3Hq8ozOrp8wteloMGGnx05Ro6FQhzOqeOeXYvQOJl0dOkg
FbV6Pe/UiMxfGuSpq0XDglW4RmvFeJ/DbU8mr499unDNGjwfnsR3v/qXCms6WQWWdC+lLzMXD+RN
6rh2n8iR7jsMqCMSzSOBWPdjIYBJdeceVyNxVIz1YzrWztmxSDtsrM+5ruW5QpCiZ+MQMWH0Nl0g
SHoTSdqTx7e4gw4YIovihmWF+Ox62lEKdUal3Z+hjElZpDo57hpnZ9n2dV5KdKd0GXHlZkfANHAw
m1htQ9z8pjF48zMX1XFCUVjaKVqoMdy3YLiEJYbwAlez7b6nU1GcCIepeFyuz7/6xrHp2zIhXGY8
b3NJji+HOjZhd6AV0TEXEdbdIY1KAAxT0srik78R4wmt5vTKUwiBx5Al15UL9hPLfiqALYFAh1Pi
Fvq+GEmWFXZK5qFkGw0Ps0CbIGb0pGXn+JdWzrsG/eWJ6RodKCUE7noCq/ErXhznYFEhiqkUizv3
eukSMxUWMfIn9lhHPwqcFMdpHp+taSlO9QTBNAuCBAxRv1F4tlLb3WIMKg4ZMTp4RlB5gwcfLSjr
K5ArFrsKB9ao5s9Ft/RF97DlHoOdv2prKxO/xxWhFRYNhygz3jvyXThJH1mErvqpCS883GTYxafA
xkARYJMdS+wOBeeJTptsV3qURVYWfnokFvh+P3TmU/DopQ/OSJaF8B5tjyoZwvGXyZUH0XL8dB6r
YKwbyG+SmaalOsxZT7qeJFLYaUO9XxJI+76AIsCVHFyceNpVBcMf0FKuNG3CefKcDzxhbJfCNTNL
eaHSbo0lzlmfIlzwFjDZTnmG/NW4fxSrtR2JJ6vXqtT3a8HAWcEH9L3Gh5+zugtmjN4mjDpJVrk1
2D0U1daOxvbildNvUw/Y1kwhLlbKjgVFhQNzMvG+KF8rP7rqmqK+7fruDAt4FNgDUOTv2jn6KhEr
YPWjEyueSzTRmg9V2KQrWf1dhJj6zGvedjPzieVOyCYHkiykeejjr3gYP6KKnbrHG6odScSpoWGi
5qT2X1FdPU9o8jE4TPfxRBAOTTdkuXC4VEWMs8Sm07ZzjjIu8Ug7JF6wBeeDBcMFibPFWfcs5Hic
6vKzZwPk0Z6v8wjR495wnqZRoRnWt64FHrNgteZ5gx1D0NJEUNo2rnR2sGSBn0Tbp8YmQCd03L0a
rFdFA80uPHEBUXrSbiaR9hfNCg5u+F6nLs70CmfKiCjcKUKuhICc3DkWhMi34oDF772yyntj0xns
pSUC0STD/stEdh151SGNmdCqNtv5LrEfdN9heoAEvJKTZDb3Da0D6PhmayHlWLRiB3o+8fiYQvgJ
erpQHbJSbg21w+zQ90kgu73VaWqExLwtyOAiwX/2734UUfxjSXQO9TDCH9mDgfxcb3DOLGuOx2OF
w1TyQV/3Q3BHdUl2pnP3tiicR9ZVwe/85aJ4vKqs+JSb5ISv/Vw45gfJ+qIlGAKuk0H+nTkKNi2h
yKT0mwtxGTcMOPfwfgy1WqHVtS9WZr+0gXfUNVNgQCQHMW7xflixzqz+GTo2ZxNcbVGvSo3ote1w
6nT+zHnQx0eTcAmmI1WcegrvUssOUEaAwGKFI3cKqaA0+bk25sU2+U3YRLdwQJgu2xc/XO47iwdI
nOO2tZRBNcHgY/Mkuso62P4qxJdgu+ZxQeWO3+oh8ae7OayO5Nqk2GPEclqAjE68G3/s2copr6vc
yimGTP4Pe+exHLmSXuFX0QvgBkwiAWxZ3hdd02wQbLIJDyS8eXp9KEq6M4qQYrTXLGpI3m42WVVI
ZJ7/nO+8JhTlucnewYXKEjd/t4qEPGhQeHvAjypmfhCh+N2RU/M5GyXY+Vv9g6ysV3eMz2Zmfbsm
AzMLhzHpx9qOzqIMHs2Z+g9yAmyWAXkVdk2EkzLocLoWKSVTXQS+9kAic9U6w3SVLZlo28+x22FX
z1mwjnYmvjn02+sUXBFyP6ggT1Z7RpIfuiBRimmQDBgjVswhbN7E+Ntw5EFKk+2p/QX2/oPeIO6A
sn3wuIQ2YUB3t6vHmEMsiCkMuhfCHPydw5wH1zZ1kQAogLM1J11kaDS5Qyh2ghkf4r/KCuupz5vn
kHzyMkzalTsonYGniXO5IlBXFMTdVF98V4Pz6mpwfFjdT16Q76oxeiqS6LPH57RIOvVnMue6kmDU
tklXZhzas41BruEp1Wx23jbAj9K9txNAQQkBwSXASNiuvL/xBHJRhqaJnY+kUNXEH1JyRoNnOWoY
40cneuxKXJzjniEjpp6OaZXFzLIRKR3lTtDuByylS+EivE1WvI29Z1TVYOnMVXapX2K2rzhe2mRN
ABpsfE29jW124L9oi8bv+2XstChg0RCu0YVwEBczNWhsxo0q4welMWPrp8lcWSSlMVW2/CW++4C9
Sw0VGpyhGRtVxE9GxxMm2qNWWhCU6Cda0Dds2ZzKFL0vJOOvuau/FWn7u21QxCyFt7GeD8M6efmu
qZ84AWHfH4S+uMlcdBYS6hPeIrCRJD1PAXgKplVUGPddXX2ljH4xH5Ig8iTPxmD1X0m6d0Lw18Tt
w02S0j7txNOq0rKrNLPi7AL/SZgvLetINou4Tl6UIZ9rXlaIh2DXe1wATBToKoDuPXmc2kGPQAcF
81fn1oZ2QLKOzdJoSeWG6aobCBi2TvMEV2TQtlqPQbxsHPQaZE7OeA2Idq+7R2jfB3PngpvhH44l
JYmiVUunFJwK+h7KAANflvPMaN/CIPi0gb2Usnv0HZvEUmG8ZANykjPR3pENzO3tGuEihLe3MUyu
61CzgITMCRvUsd7F+9OxNYycgd+Za4L87XjHduDJ19FFNIkjVxX2O+lUxN263uVuSk5xjtMokjhm
CmgniDl5tNm+K9uKwisLzZfrs2Jyxfu4mo3EwIEhRK9aw6zuRs4HS2ZXvDcKbBs2CY/MtexNInki
UN4BI43WKq7Eq94KaFMaURNQ5fwuwQcSNtOfot7KcazgI6MhlHp8W1xRCzVWcVmc9RZHBYyOVW3W
+MZKwPrBwG9mB8VpEBMvTtRQDnaXtQj4gV3JnYZhLh51it/o7w0Mk3Wn/vK6Ijmi5zoIsOWLy+7l
/0e+/+LIV/yvI9+P/N9OH1WUF/889OUv/cfQ1/zLNlxSBsJiwCpdQ/7X0Nf8S8yzW/7nSNOzPPvv
qa/1l+cJz+B1skyGvK7799TX+ovJrG5yd/Jw8RId/r9MfR3+9X+c+c7jXs+zpSGFLRzL8RhJ/+PM
t4ntHF8b2SKvyPFhjiHqub1z5O/JBpvqILRlrn6XxbTNeUl3jMc/Gi5UJ2f+y1RLX2dNsNY6exNw
MzeICpKBUeunKrCgrmWYr+NjVv1xSkYRnnqB8/1ZOkO1TSbKXWm3ygiLOTZ7Vxzk+HuLzyz46GX5
GXolgnjyONYuKhb5AuIT1bHB4ArOB4HbBcY3G5VLm4j73BJMZb21NDNz5czxO4tgtWQoM+jOt0Nt
WtR52dZQ0YEjND/2uOYwSm915RDUzjrqxtjiPskgOxFJ/ZYl4ZmUxnScHOuxPnt9ezArDIUSs1lm
YZuz1b30TWp29eX/2yr+NVsFbzv8J/+TrUJ9RP/NhsGf/7m8xF8WlwcUNt4FwPI52/7n5aUZ7l+G
o89ftKmVNEzD+Mfry3EcGhbxY/B/uvP39WU6f0ld6NJFlDZ0y+Z6/c8f7F9wVQjTnV0Tf7sqbMkl
ahmEVTi8mI7LGvDPV5ga9TpCDP6OShATBnXtG7A0FdpS2jzkgE2Boj1G9nps8vwZM3aVi+q+jsDu
F1bUrJQ2TOfEFhNSaZR91tIf92xv8l1rGzBv6UY5h7p+idmTr722t4CEPFquYe2RlDrJ3aqNUPpb
9ncnu4vKZ8OAT8td6qXVDDiB1pCgLJNxTFD2P8yEaVjV529pp+FNo/40aEprVemu+SwMW6262E4o
GpnxDK0c7rqSmXgwCFjsGqbjSXwOVTle/do2LkFxbjMN01eT/UpcFzTBNHmXMgBR06cK/HtsRvu0
zB8qS0+OaGjJMVNVQnXr3i0AvtS9Q59kBayjcWJ8goIjMKgIpPmmfYP3nNx3iTWd/MH28W0G/hfh
TO8ijcK7hFH/qbdOv6trBOM86ppDVvYUVEBXXDWeAwTbQfDsah1QWQFmLYy7eMNKDf53/vtuXqCn
qXZ3+5Ghjh3qsBq2zB7crc42cdeqJjnriQmOU4suatLGcxgH5tYb/bnmr/V2QTQUCfhW9PCKIOg+
80Ztf/sIh7u2H0yBLG7VDR3nYKswumm0INQaKijcprNU43huLHc86420D0OQ4VnRmBOXqESwyfFJ
j694WtIN425aOPtcfxDByWoyvUP9Hq1rwCTzcSQEgYBdNlvbasPHTOtplrHx1sWNsakJWALuMcht
aJPwD7eHJs5tTtKCVrF7nQEk+j7ZATfum01RjxQduk+xlskjdyexiRR1JdGb8JfmWIH8ILJCtHz+
MS2vPZZ4ItCDZHHUxUiiflaMbAB4UCFKSRMVUC0zIihhR6ZHhWNiknSJXPQ0XkXLy93Lz2/jehml
Z0adX5vKGVaynOqFrCMdgi3mIq9sOY/4k3+4PajYNmgFmX8EgSUWWJIm9vGA9jyWXfvQi10u0UwC
9IA7PLXrXGjGb4Y0OzD7zSUcxCmJhbb3hdTBnTAFDMwevOD84AhK3NqU96AL0RtLRjzueTsxa/Js
H9hUb1zt8pTi3v6qamZhzcCwrYyfydxQW1cDNejpQwjjKfsUOecJkNx65YSHicDYlWBmvmw6Qa+O
LbBO4kLgFzS+bL2MjoFFn2BVy3b/84xoNCF0vlfdT0XprCsZxiR7k7feTt1fWkfeS+vcT0JF7vnn
MxFT/M5Qg0nWbJ7yKWLOi9ZZOJHxnNgVA6WwNOxDPXoTNiUirI5ZYYe3J/2x73sH4MbPJ9785U4H
XadlLX0p9Z1besaTUdhPLRF2Mm51eGWpVm9uK9+RTQu6VtJvd6DnsZs/sxM3WWlx0m9/flU3DX7V
Q1tfbg+ecq5ONT4aFq75PM7lvQ+Ax4spmc8UewUvckjGK4a8cJ4TzWLzUObXoo7BUXWUmmmVRxZh
KiDFz3+SoTn2rSBAlU/K4tyRX5cph0zKRP64+XcY2HR1JSI8E7Do38n5wjWTho8ZjutWpgP1K4Z6
4SVKN54Px0UnuvabpcXOu99pWNgccPJqCSga03SVW89a43yFsQnPTxEUNDppPrep/yUzTlRKjMPV
EeUBJAcBf0IwVKuippLH7F/apoeYF15lZLDhNwb7MQn67zFmeN+bXXcoKAxakbsGhoEHiLgamWAz
UCvSUMNJV8Abfp7NBgn7WHN/WLDBCnc9Z+JAD+lDhBXJszYdWCh/wfGPH7WAM0QxGPuqhi/jp1OI
ta2SjwU+eyaQyaoKR5hyuUs1bxv6052u3GwZ2JKjNwGonOg9HsDxtZ2YQzLr8GDTm/VlUtN4mIgJ
qiao9mnSfOvzRV7ZRA5+Vm8GcfVW0M0keqbCbRnmYHwDaD3JBUki2oztGDEpjdQLp5lyYVh6vTVt
sTRKF1rc/GBK3914+kuuL1shz2MdkBQGORPvC5L1LCA7kar6gmmkvlQDa6pT2NW6lVRqJYohb5lQ
MNuB/Tr3LXayYfTNRV8H8jGr1LOdNd1eDUjyTjOWDPf46YmNhZx6KWLCZkNAB6G6pLhvuuesry/c
Av+Qm1fhqfEYzXeiuNzefG5OtpAl2Qjq30nbvgQl4p3wNAp9ewETbapqLuuQYiKMVPBImgeLMno3
qSxWRpZGqs6KDGJ5fpKiEN9tUy09AjYO2fbBZCimamdcq4pBSiJQbC0cb+uyV9azImi06F2d6E1U
XRvgJQubAT6VhOOTH00jrVaMFMI+GrbYGgqAB/aTcExnX5dwNW2SKjvNgCSn7okUtWdrfl2HDmCK
7ctqk/sOz0AxDPdYGrFhO1VxBlVYnO1JS4+jNZKcaqxfQxh9GOTLX3XRHRQxF0LMiISJcoxDMmCC
QK+jangqx8c+1IGaEqBmrDhWX7q510NA7yE7+U2d2PaZ7vR9DcrLscIX2y3gmPno11B7XZa5uju6
qfIZNHjWtpjyfOvLrKResjOPQe9+FpHKPv7pgyCAwO80ZkWFDqAgbHhLs/K7tRcWeBXmdT6cHwgh
D0fDDNbJiAwq8UltYitsjzPAatkMZv8Ryve2KA4BhsRXb54GdmZtPZgxfzJK+3hnkY0gvdPhPjDN
kA0c1s4qqco32+NfAp5zp1vAfeCWWGR/4N9wKtmNWmVuTOqNH24P85fi0S13mqruvSqfSB/JV5dx
okL1DC3yW23WdU+VK7ljki7x/cTE7++ofU7bndNoDS0CU3MZMiyrEC4j5CM8eDpp2utYYnnHSfBg
5uKDa8uT+2Aq6l1h5gZaeeWx5xH6VqBlUWo2jeva78EdUgi3DHvHOcHRw1Zrq6eAUAzTcNa7sAoK
RMZgc1uZjXl5bmh/bU9xmOUvlG+3i2k0p3vPHKMNeUbhMl4LOeQ+R019EBoRC7/Nfby7unmcoK0c
fbNeDSCxtmyaKqwX1nSNdO2dugH0S82XX1XZLXTLnVvDh+yU2Lk8FQ1zPTY36sU14rdOcEHYvWWs
h3gs3+JBP8DPsw8yQ0EOMvWnBKr2EhG+3xi9b6xwjpCVtMD2536fHmrbXhUSmLUehFC23Np4UE28
7C03uVpR0DFfHplEjBAA65INBwH18HHqW+MUatRDx+rsJLH9yy0ozS1bCIqkq5sHLDIJIA4z+fCF
tVOhvu1rp/4YhnJtMZ9HqTMxXGP7GZgPfnV8uWi78L738db6E816Xc48EYRJfR/5pb9pgqED5HLA
JIYbig/0KBxPwlfgUYuDffsq1sXb7QS+WcYQd5KrrHUo7crhWVNnY0PIg8vGGx+fdF5PjPvy7jTU
VQHHo6ZZoOApLN3hLaXGmzuCTKJ9Tp/D7Vahwf07ZpyRN76psXNqm+7CbaFc1p2Z00ldmjumsdhp
oOJtM4G/Oyfvdx280llpbDDPYmzF2ZGYGrubow/SOZhCtz2R9+aXr6f43uGOsEyHtnhuG24ZZVC1
h4ah5aIxhL0PJ+LE86b59jA2GLaxJ5IEtDuGxCAy2h5jn1N4UGibXJwxaKt1Y7gsPEWAYBH09XHi
bvA1fzC0cf0qbe2xEnDmmKnvhJ/WFyuOYZ9VOoPNNG/YdMQ0qHHQIvEYf011803YsHmS3NuwHtTk
arJBnlxTgRf5r4/mF7af3PBw+/rff4LRsahcd1dZjGqZQVGEmQ/qzKaPYLQ+s+fKkXHNSFbFCCdY
DzqmntsW2qRJBSNVjiRjhctCzaFziqgLtgwdNG5G4kEd1Uebrp6ffUIJtOedfQa27pKmLhL0P9tK
e/LsJT3yz3j7uWvPp9B4yL+NyWXWFlpzuwBe4zKeKEYZte7J1MeNLlPzileMgZKpHW8vZe7GWNNz
MpOs+/1cDXZ7aDqTQdf88A9fa6TaRkn2GhI1XQjeivteq9CeyuI0zefISMhjR8/6MR1RgOyBF/Qm
dP+o3UEcrnToomFawvKZ718/N7H5nhVlgUUcj5sYJF/GfWKgqKX3rZNf63NYqRCMyfg05AJblTD3
dNMzN54S7E9CL3iiwuEzD8FCSv7VNcLte2Fwyq1UM2+CEmqamGO/IPntS9DRv5GanTuz9z9UEkYX
gF/1qg5TZ4UVonsc03i62Fix2Ia2TWQ8aemY0c9D2PK2cZw/cxKgpzUjtUI19sJu2+ZKgjc6VkBw
q7GW5SrFaDyGaleB9QcjrDkYqaotnpXiPvG7aOvT17TAT16fk8Fe/ey85teQNO/Pl25qAhnVAgpV
Ig9NQMTSaq3gIQiy925o3nnh+qPWRNWjb3nNliQKtmjSto+TIatHt2kXcYt5n21Q8aDrCidwTTfH
4CUeDjt+jMZJOXs5xhOzd4MjgY4toGuPsMPSOznQ5EWlT/bA/CJYEHKiwsMb1JuTJuOlrCe57gOy
762DB7ijXVPH8/6WWdbO10z5iHzHzdpOiuCqFWlKTSQq/kx3qM4pSQssrPann86N9onTPOd5ztqu
fceeN752JXVHiK9ryELDzvXzX8WkBwcKWHhb101Iqq2D4hYC5HoVWnEW+CByi0ikyLEw33bQVorX
31P0dN323CHQSroQQYnkTHY3kyb1/Whqf8YgSDc6tu31aNQcmtuKuvY+vsRdAx50gHhG79C4rKF9
r4MBbraFswb6X+g1+7LH8t5aNNpQARDJoL4n5N1dNBx4SSbVMsP2osaHXHYfjD0o12nJGxtsVMls
QIchm+Maj65WPNaB8aybdAk0bKPv7G8H5kUcBi+hiB+zOH5WNuFSl2GXJPkwTRhqPRySUcZxX9QP
WAZtqFgLUziHOIQ54erk3sLqoQ5jC1PcSIvoCsr+mXYUi4okGm6ggIaq3Nd02o5V/AwYyl1GViUh
JkPrg1Phxe6zXtgPbqVrRAFMCIkV/U8gR6iiOVIyDLOqb/GYlgQllAd/Tx/rpe7VGB2HeAPaZgaW
lO0Bc9yKgIb/Rv3XEtzuNycJQY4bBRj4+28/kzB3aziKSeQ5p6nnNNtYzl3bkFSx8Oaf0vLTiLLs
pFcY0sT47jAcPkodvGkfH9sQmtOkzh7IqhVhoGU62ubGNyY4gIkFPHkw763BOUeSiW6YYv9R7TrP
kKPyzADCOICLVzOMN8BA70r8hQW+LRnjESEPJrZmOabbqKWpKfaNB2QV3h2+fKHqlDO/UTc7J++1
x1ok79FENVU4Tr+CmYNv5snahyS2b10t2OIuKDNfvwBaMi6dpn/UNrxGYHPrFoj2zh+ZHulF3J7c
gCbSkmbLugiPAHPDY4ncNpSG2vVcgNTlAL5JMHshjq3EZ6oV5L5rDFuSu12D6m3Jp7py80NLxLoA
Vv5M3GM1td49QUXvqy4uKYF+px3lJc+4iOyKvk5ttp2a7WbQYvoGcoSUKmAQabTuIraG+5TQ9TIG
RsOhVb/DNqSBYXhwjdlWTUB80aphx5SiJcfkZ0uLYuDOK/ETFdDpkpS6qqhz79MI44ObJ+BBQW3b
0fSAN5p5pO9jgKl2thNWUMOI4JeD+QKg1X5K3MleCwb6OCgFblsIBnflmHknqKCkafdBKWkTVJYB
0h8HtV0BTUa7Ilhg5aSyh2/OGN9xjFdw8vC4mGpk1jlj6X3WIKMnLauV6sBo81DGguYBH3MMlmLL
wLYMmpmTyFicGVbvO2Ws4tTnTKv8Ddvh6D5N9nXu5TtdxwQJR7NYhEggDGotvEBNLzaV6tjhFHpx
Go0j9tv8UGZq2rsGz8hEpwsYkHSbUr9bkSCh5WWgbGDumRrjsdh1fsUQ1PmGcdUuIsAlG7weArdU
+Krc5pvKsakAWa8XDzgimElnWGWxP9C04y9jhD7H+tX2VbBSFYYglvL9YFcrKScS+Q5Sn6lb2xpb
Wto3B6/RllALoQf57PJZF9CTc+ORGN/S96L6MTej9yIE9OrVFNk4/LeXqoIPWCd7MyjMU9upix7o
V8cxv3Q1m1+y8zg2dL8kWgpyOXuARNGuW63M91NQUd+tMUZGdENCdpCyrKzbO05/Dpr0mFi+vdM8
d2NJs9+TKdxMMf6swO0+uUUxj+/Niz3Uj24fGQd6W1YiBEeVO+/MWTlBToWxeIiKca8bofae9TXP
L9wlmhZLIBM6asUonX2n968o9ukS/+mbpjvlQYEa66jxsQxqJEpRCjaVRcI339eTeS6q6RXm/rNP
W9n8HOC1S15Gc/wudVpyyxAr05g2F+wV31bmxqfcAuikELZOXWDe2xw90EG0CKuckebeGVB7dUxA
oCB2pjvU2J1VkBeuPWFuJouG56BxgwdxHWsmC1GEXUAxub/zRvuC9TJe9IWrbYSinhauPKagidg4
rfFuDWIBN/pjpdS0Dr1foWGeq4lzQuaAkjao122zrxgiiVXMyQaTtwFxTsogATdzwWKnGgbCSilv
TQAMbBcJcMjQfKH566VqCDs7lBcFFrP+Ks6+p1a4i6pAlW5KYvvCnPpVi8cMba0z7+rR9dGhU21f
9IoskE+7dj9+FzI4oAeSknJoCba0czz6xmYY+vhA/lBn44ob1FyRWYS7WU5q3ZdQYkxfvVsV4AWD
xl2MN4i5volVJeV02mPJLIpyfB2BxYQCIq/lzf1LHv7CLKyuGHXGzZSLY9dLAnBauzfsnVk53Cdb
o2RbTA6+Kcm+aFXyhV6PCx/oyVpN9NLHllRXMIpn9rq/M+hH7NDm/qNLMu+lIo3Yell3wUG3+wHI
QKfWFrQ2buskK3XcCrLyIIIX4jhSS4cs4iwro6cMFdjGpXOe+gmMhJWaz3y7lxyO3M5gm8PRcDBW
SgeLEmHEP2XsnBdmg794pFwO80T+myXlo8Qcy64LjsxotQuNBYXQRPdnEuWfHpIk5FwofE3s8B5u
NmZtFu/l5B19Dm2m4yWXS1olqPlJuk6hatxpAbmNlFFDVtW89d13pmxz6ab4Ewy5hG1rZKQC7Gvg
QiIaI/MN/7FC26lN/qqb34EQeYlhXGxK9Vzi4fhFt/MfC21sXfnlxhJVeylULtY8Z39KbIhO4b/q
veHtuEiepVEWe7DyHGbg3S/YWJPlYr6VyIzMVkHNHTZulgn6V2C1JEvRUaQHbsUAdbD25RTfkXhO
lhaUV7dEJLfMP9I2PltzQIBAysEvRK2UtPa0JLiUs/sU29BaHxagK7MgIVHbVyfi/09lOVw8YrWg
vtNxObY44rPuy3Vwk7UyeaiLARMTxYxldJcHEAxwplpLA4rIcx2AMlDyHmoMB55MQ3El0gyaFup6
tghxhBQNMJzWTd297Q7lHfcMFMxWRTstoDreK7qHKPxD9w4nB3cbyqGBTUwdn+++dSHKgRoQ/FiW
cfYo+nin0l/68AN2oD102vnwajdduuGMdjGS3tu5dNO6VdjO0TManXIifLi5CK3Jxr8Kp94ITdab
uVLTCyU7O19PnnvrSkSv3eeKfrXQqBmgxf66DucUIe2ho7TEuwBVCRXe+oydRBH70s+0hWClB6Rb
x/4qY6ZIygFGeZuV75KNJ9lkKoSdiF9Z2fi3bLemb2EYBD0EOq6lYheFzsThBNFbzGG6LL/gkNYW
WQdaBOIXxdFcCZ1meVROBFe7IL1U++DVprkDkj5ZevUIRLb2MRy58cquBx+WqKNU5XHI0h0ZIpJC
XXCKpU89BAJmGjTZvR6l+9AmO6zMkeso67YSVAmojUqdfFyAXHv920TLzaowiNUEAvOnUwYfTuyw
lIAe8o2afivDutNtSo9SlYV4TSF1VGpq9oq+aVR5720A0n/h1Tx6VQmzr6fMMrI37pSVewnvm3Bl
tvP0hISkgxXZL67+D/+6wJs2lGfh6Eto2rS1u964IFFHzi3+otKmvEaDWqtkdJEKKqx9WpwuyPWE
c9fYg6+5n0RmAKXlSGwpWx7HL1tgMM29FrpomRlx8BhOLnXZnsnfs8Gg2xR5Vs6Ml4L6xlxjfJ33
Slkd4szrG8UxscQjF4BX98bmbjKpKtOBpkleSzKB3sozEeWUOy7Zp4qdw5maJjN3GyS/QzlVa6YH
KLaJv8wi60zSyFlogz2xOyC93MLvt2asatJwxXJEzCw6gF3OlLjU9GovAMQNYxbvzTDg5GJSrGVD
LeCH0OPNlCVMCOVLpVvfMLQXSSWuXUr8PvbjcxhpzNDRJ5QifwAnbCHt8hFKI4S7dNoZlXrR2CAR
zCNctpOG9h2OhCXNmsS/7VJ+bNr1FwzkmlYcP9rrFYF+LOpH5siINoNvHiA1Dsfe1No7bb4xTrbF
PZeHfAz6Q0BJ8SQSAkqQZW5fHuJE7JKpe8bVYl2tOdJq+zCQtJy57+1rhbuRSuKeDG02DJre2BiD
Jd7bES6UGTsnZv3sV6aQcyufKT2kQi7B96/VaXG6PUxJS/m5AOocmGpTuMB2glboDwA2672cuwdv
nzomJliLEVcR9dcpdc0XOTn5Cv0CBQt/Orsup1slOOzuUrNgoJ5HTJ8J2yh2mXvf5ZwN/RCdTmPF
ETH2g7Tos8MEQIqfXneDAxW/4aJTQ3KcqATbKYOgbSgwAyk7NvjUXbcUniwNO6T9oUkVFMzCWvnz
RLsqOv+gVLD6+XZeg6sgGaIKzvzQvTiQFAgWgTQGuNXFbnYVCV1AnmaZC7d3A2qR6DUAS89tmkqD
eQIdzvM0Ou3ezWx08PYCfGT+Bx7SL9UbcrfGocfqTxaIhzwQtxbAhyTzQJz3mC1Lz44fkDfvZVVZ
1OimyYM7NaxXTi+Sk+ji8ZpW7RumU/vRIx7/YPpgP4EJNw4eg36s7kFeUSMCF5MLf+30qnyrCDPZ
BRyNILwNftqJrZ1VbwcqPa9sqlchrid4MJp3kORsOsV57fYQtu4hKLBVzRpRYMpgr9MABnS7eQ30
IPvdk7aGiC6e/QYr8eD6s4fjLqL8YPcjm+L/5HZVBys2z84pnh9crUsPZaC25aCcgznpM//LFo/a
7NXoI3/bgfM9jvMEzAvETF6PF3EP2+D2Lrx9C3PuCQMNMVKliS7cF0HLq+eSl+vY09leRTDdt+0D
iYoMb6btEohgz+KvIdIZ+6Im0XR7SIJJKWKH5N/rMjQRppEClgKJmk4pHBFLSEBEybAyoLowQKem
h0AgDpNz3gz+eSxNyWkSLmc6ewvGscQfIdsvK9L6tYs80eRmekwdSs8NOVGuO2wye2QRD226ovJ6
BGPnKG95+463B6J6zIH9io1WaaQ+Q0NPP3oQFXjLxIeBMFFm2ifRmC3lw4SmA+WmBBCN6jGOmglW
0vzdG4+TK9nXdZH4xmPg+2gDujMJGBq8j6TyfFzP/Lye7pONv6lLqYDzdXveyYBWx3rdjhb9zUId
Ch3Sgpx9IRO6I8STYZ87mEg46HDrSv11P+blRdVEyoSTz9I04EJmK9EqtGnSHvvHkvgWHQnlxfeM
jrpLMq3NmA81nIQsWWZ9/+nFTLlHXXK1BrV3EKCa7lq37PZY7D6DtgJgNxuXh2yWi8tRrnO7ru7p
g9n6TW6fKLqAUXL71dNIwXXk3H9Quny9XQ3JjYHONH1BXMo4WIkwWC35SIXDuG494JOgU2mxE5+3
fwVgWH8KnF0+u4zK2XTEoSY5Fl318LNaNsTGMvon+WH7/3gIwJHGhREftHHiPyYJW5WgIcbd4s6t
K4Tqn4/iwNq3Trq6vQa3t8vthSjwTNA+JEeDtDbnuBJhLk/mt6NEmfI6+CWSnq317SpsbHvifmw0
5qUKM2yISpzd+aEr2URJl3S+cK17Mkn9NpNJe2A6hrptWi9ujyVzsFpxymrxx9QpDWJCEG3bOHMY
6CXaif06JdIWwtJE/9kGIXekdiInD0MJYle7cqnigk5iNOs6nbFfOGc2tzcHah7T/X3M8YWmH3lJ
G4TAhokOz5G+DBtdYqykIzqPsw0rVf6RO5B0BoxbtCMiX47pmFANlBd7F5LPj3DLdvTY9Mxobssu
Bzp6Vm6KrlsNfxItzDbwZAAmNykeJkLNoVeIa82NhrTsfddNaospzuPapIArKLKWZL8kZlHG+tbI
crqpeEMCO88kuzbevgq7266jOWwHYCA/t/P4P8rbmexJQqCp1YYMovuM7eIBe0RG1yKVa7fZUOeX
r70hOIZZ+kBKdjbo/NxMasIie6P0IO4JU3CrIUfh2bjNKixqX7H/GNZ+s+2NhNJI3aB8suCE3XRh
wGZrVp7HWfwebEVRpJDhfbErgbGfNHziR6+Mxh8f280LpbqBqtuKisMet5gMGebcTATK0WdID8sz
08g/AZHUl59L3h2ARMbxF3yg8V2XOXM3wA/LnymPZxJrv7marHmm1VnWNQm7o84LGqeJ9mLeLGQy
zL8gFK5tR08fcN9ib+GzoGdrHnc21hsGb8/QRfHpe/BB9WlASh9OttTkmsSCC0rdWHaiM5976Vxu
d0tsLISx+Gsqi4eNjtEWQiQOltsdEyL5cAIRSkRbM6GqD30EZNYy3z3p0EZOsPe2Iegtdnq3JeJ2
wVD8AX2E7BUcAJKit1Xu9jAFY7bsWm4bMiLQApFcbaaZ8TiY2QMIwu4zsIuHYECJMyd6xkNBMq5J
8DJDhLt9/8kDU2EJmhyNuk82vijod5n3ZGONCI4PedzwJP4WNVMNHWuVkcb2rq1E9at3wk2UMCyc
tX2ziq/SDriPk50BIUhlSpT+/MogPvut2Y4fP2uZYQOGZH4N4YobMtVjzbYlqR0LH7aNq9K3Iuru
p7HtPzk2ry3RDs83VxHJR5eeMKZon1WEq8BNEI14Rbpxx1Lm7fpa0ptT+N9GkDa/bEdjo5IxdLYr
ugLyjlOA61HvGPe08+BPwcMJ64Q21jobWXL+nbAzWY7c2JLoF8EMAQQCwDbnkUwyOW9gZFUR8zzj
6/sgqYWk7n5vQxNLpVIxExnDdffj3XgQJpfjoYTgF5r9tuHivBbOIUOwPrUNnXdeUl01Q2BXG3Ve
rrBj7W1oT9r2E42j9DZpwcZuzOqgCcj/oDXwVVcJC7DVY3TyqWSdH69wwEoU2e5ezOjlNqBhCphP
vvViHDGlD0jSNy1clJZDaxwNl8s89aaNU+r6tiY72JT5101OanvAexbQvyHMuVtBv2IDIQG7c7rY
vlYmLYRaVV5Bp8KGoBu7n/1WdNd+xqEyT6boriTo0Yj1rnqIx4AqeKlVGxqX38oGhEfG7Bpl6i2F
u83Rqol32fwtNJ7ryPTlfPs7xEq9xaOKj5mj3m9CtxROcTa7EX09Dz9zKUfCItkAd9D7vCl1ijP6
qiscbhHMkS59RRTTVQwZwtIu7zLHqyALmOgNvrDuOqwGiJ0OM3Ow3TghrNz6y0MnECIZZRk7LR2/
uImbeNBaOpXMnnWyGs5ON3W4CHWX+lRFUnBov5TmTzvNYt5VlXPkyQRWRhkmS5QH8Z72DY4EoZMM
G0mucNnQCYAxpIAl6d79LJYBFt8+eWIiMaOgOaXmECZR71nfnD4NNn3R5XfeF39rcRjroLu/OR6j
SOJyQunZRkyszm6UYtSTcB80O/DvVS5/CSYfr8xM5L7qqdIIHPfQasrch4b+0kvnUUxt9FtL/efC
U8lLCh1sYzsz/EHYJK8Nd6dHWfHXKUgaTXXRx1evj8I3fPwc/xBjgf2RbB+NvQ1HigFYLzc32ZvV
xF3Z9C+u+15omCmSu5vwd/tCx81w5o8/VF7orcBZX1TThgfZeKz54fgcTOn0qeO9WbQaHI0Rk8OG
4WP2qNr+qZ704l0UyV0dcbB3eqbxYtaASUChmccWgI4wvMKrRL8MGh9qTzgdI4dSRxiBxaXq329X
DczP7QVerX6hfZLMJt6UUyxKcUo1mNw3o7SbgrEefbrI8Iqdjcawz6XNQVK1Bk0ilLwdBrslxDjc
ZxV3YdObIxYlo8M2nX2RftQtakfceyBc7NH79n0TV4PmGJeWZq5eB/dW5Q3KCNYbTyd2GNjBCzhA
Y8f1mpmw2z6Ys1xlo9HXlUZTYNL9QWbX9DK763wiGZ0HAV0r96ZvJxfLf1TCZTCLtuM5/UXAmbsO
ycbSNFzSEMdzYh33dcLSiokGnBNA5LTOmWUwfonCvN7WI6QV4DlLoixcslHLsXom4SpRZbjqPfcT
ZzTIBlcd0zRxdgpJVCvOZIld7l/70e0N5lnxOQtpdlLDG+cPfRM77pknzdz6dkMkDIvwAn8dq6HK
dzJj/kJxWAJecDk4GLi4o342NEWsAmn8qdvqm141d6tHtNEN1GXhtFsGHr4ilIMvNWnbrrPtXVR3
zGgD573l+LofwvhomCCE8YsSQI+LXWZ2wKBtJpJN4S+booXVrPB5IJytQi+8lklw4PRMbNY4dHgR
9SkcGOh91imkQqzTW5E49RY6FYZkJs+Ag9JTwtEM898f6ZUODvlJwaWCIV/Cv43+OAK+qi/EpXFH
mI3c/S2pdds+dMMl5KtKluf6Kg1j2PNevZeW8Bayq6K9U/T7tiP+Xmj+7M9+Ta1IO1kFwZqs8e+x
PmtzGyGazt722s90YNTekUripEmnToXbnlG3My/TTEGK6Y+fVONSJ6ULgjfaob1Uq6pkdk2GdDPG
utgndgnrzbyONA4woaLD3NtrZg2TOPJ3UQUHxYuYPwCou8t7QB3mrOmTqOx7Wohwe3IqIKawGWxN
rvERJRus1nyuFWlMPgVjT7tDp1tbicEEhoV+7Nrhc5pbZKAYzvMBigN5uhe6Mx6rSsh15PAGRwVj
P9ZRpo3YmiNedyJIbbv2zGKG3ya8NYQh9PmhnXiJAuA/RlSexsC9qkyWYE20NbciPEvB9NEo8kg9
CBlwhFdDU1uTg+9gl5dR3zLHGmmPKhqERj+Z69NRMe64cwS7NAVV4svnnvDDMq35f+W02hEmQVJw
GnWmsZIHKIrbD0wr3rImlLBwK2ulU062z6hEIOzulN7OKkIUNJk+cE1fy8zALhhnRMFdRtJ9son7
GNcMoEeMhdZLOBLh8Wa3AjJrU9e/E59i7b7zcJ7HjKqbsj+Ap7q4jbsewN7EjN1gw3XfOKIfmgzh
0KdsdIFwe2GLZ+3Joq/SKt+OU6feAYKTSw/n/tzIXRtZOB7b+kECxKrVuCuqbBMRyBw7hYsYSh1c
ouduJpPrWDHExHoHrX5iYumOULFAcHJiIhCTAECy/G1vG+WyT9vXxpLPbVTyKZu3jTjFaku6eofL
lFAmdzcacZal2VKwN5nYni316URQmVIXtUX0C8LZMF3oztl2+WdfTeRzmew6JR1NcZxIkBEjKdEp
pmV8XPH+F52+YhLMEIOE6tb3NXgSYttUlXYYc+vPNE0bI0dXZtGZQEyu5UTQ1bUoLMl/UKXJk8ts
cC2L+KXlQVqDsj7aFik4nugXWbA8UcBlo6XrfB6kvcU4dkf2vFxrljds7AAjfaWDSpy/w459X5Yo
7EZe45Oik6eUtMbbVrvjqLHPxvpT19H6MtBICJbkWoCimk9TTWgOASuDhMpkmlggta+wftR+UNLd
0A4Wf/V+c/YwMRyFas5uXz3mnZ4dOOHCyUPGvhJT50xVBieOM9UCoNWXTlNQJFzaoHuQe9gawH42
DCcrR57MjBs0PK9h3SvjhVqJFUSKHh+agzZAc6kf3Gt1/IE0zcOe9uWq0gb6K5IPjK8snXUAsWNs
r+FE3VBsuBdZiT/AuOKN64YgajKoE0X+FgS4/bBqHUDfR23G7e69h7JQhuk3z85IGwBzxoj0jNW2
QKqz5MDn9ZKLVG2m8j5P6m4dciFboIpOqEzNUStiiDUaEhRSFr9IJ0E1km32hNo7kEhkGGFY4Hqz
dOhtWITM8sbcg7hupO/8WHNRKkpO7mZX8G45JjhrWfegSdLIGBYM77Wjyl6waNrrMuVjaUT+RtFI
BcixsSnPOXb8OXWLgVOL12YXPw5FSBWzwSCnNrJNQXZ6geWHTIOHutXcRbhnFwpjLIwVAOGlSfw6
BarHTVFBLPPqRRnQKa44Sc4fpGecCBFHIf8xYV9ij4RcmrNEKLiReQlCrYQiRjOAvNgDBgmXcR0m
sHZJp0+R1doqdTHwIWSCh0w+h07/NPtKUG5+skpfW+lYjve2qx0afZ1bbrPWHFiDJS3OjHewu4Zl
ThI9bUKU5BBn3EjJA9gbTIHbumMXpqK+GMruWDk9Kul3Y6GFDgLpP+pomqO/lf7M+MAlk0rMcPpt
U41xX+cVWykxUDGGJWz/kASdd5cb/hMU3hhB3bnTjV2jW991H/TrUfZrNwdAM2nGte7s02xoAztF
qQtVPwh9Ds2tN5AJ9nGzQulwcu47ZjwsbVhPxwL6lSYvEwzhdQNYHxUn4HlpiDR4mrbgrGrymLSz
L0uykJmC8oiWKY24gP5siPnomwzwUkYvy77uu1/S99KtlGt4EBs6y//EjhESrMJazdp/Z/MSZQ4w
2MEFHqhhsM3CrF8CZthzDdA4PBn5qnkcA0Govn9tUtKBOp/gFUgQZuY9v0NOjC2ip4xW6n0K9iZu
jSt6j1jV9UxC1fKF6gElGLCDtDF9Iwz3O61gO9uYw6i1CMAC4h/EDgiz1IvwXLwmIueGPHu9UhNN
R9jOlobrQ1PE9kYLgUei4ImKbpkuPTT4MhrQiCtUTT6MLsMev5rClWGIz9xKX6oMzzrFquDT3a1j
DfY+bTEjuw0lpTmNPJioa3Pc420ONmN5VoO1433GQFJ4J7zCE2dYcZlqqNBF2K36Opt+e4S0cIA+
A+Fjka5PeWRRZJTPdDqcRQtVgsnWZn939lJ7+M2i+NWv5L3jpdaKKfoOxvKzNjJuIhX30cEFrukj
EQ41FTT+LAuLrpQ2WHVJAhJThFTVe/w1HJvYo6OFILQx2U0+lm2OT0Gkf7KwUwvZP5MpJxwwgDUB
jokZiB9OxQQCe6RHaltS8xEZJR61BzF4yMneg22Di+7AkAHTWpsiQfEZnmtV+xdHmfdtvWsGK3gh
VrOEZO0s9dDB14PqvxlBokV1/rs1Tn0Ez4JiJmCzJVSRrIMNJCftTBjOYUWyqBQcwqPuT6ca6Eeq
6zSJRcOnDZGgsh3Ff6VhM8vje3d8T1x5nxg0mvaGThsMtsCtHZYfrHaoolqfHKpY/0C5aFeUSM4U
NqYhYzhtcvgUdVY+pwRhHatrTknLisZkl74u7ku8mgxlnFQ9JJ17GtCoDV2+m3rhbP1pQr+CRWZh
uWdRCpp15daK0im1LvL67Dn4M5TWfxppcGQkLWh3dpzZCLo2ybPsCTTeAz8aD/HYPfQ66ir+ao6i
jDcWwMe4J0itXJeo8Hp5KRLYolROg8QOO6QLf1qKoTTOENLpEBFQxnNN3hVZ2p8qFF82pSmI4tVg
5781h/cbmmS9iX2GznGtDmnXQomQ8bAStZ0DGMk/JUUyvGwoiX5hPg568MvzqInW42bahZqkKDzf
FxJL3WSFvKfEbRe9Rh1e3uUfrihbIioxba/0ObNkkbmVpAxlSgeU4VeLELbXVs6+6Em7y7jS7Eb4
b5rxOhQDj3bfL2TthlzJzHEFmc+Ye+fRTd1d4HWncCpfvZiaBbuzN60vOVPPMx6Uu4s5OkcpQJeF
mnkPkAYUHSSlZWh/D25X4h5itZp6FS6pCaLSMBCbbsLunOklZy0XXp1hRf3OfajLArMj/2VOXRnt
JIs2GWgAMXE1AbbOoZ8iDQR8/CUXNhdaAQRAvvSck0DJkQTbh7/DqUGuFEO1qnV1xC4iN/TUsGan
2OyxzWAHjKDx4lxYBqmHqwiE24SoQUBsWDWsfGVL8lFi+AA/yw6dcBBpVwnjOUxDe+5r4UJDMq5b
mVGXc+h1p9q7RsuSyO6QsuAEWf9LuNG86ByiBrZxOqGUM2imX4M7EXeBTthQvcWQrExbgzovfXKN
7vcwuOt+4JPqUAulXPNZNyn+GpvwyRrzJ6+WkIPULqnJUGacITN/X9LyMtADilll6jca6r+JEyLs
vXtfpYuh8j8mbsxtkZ7LgN8Q5nPQpcS55L2xEcTLpIDdFmjFQeR0Liqvu4xNwUl4qDH2sAXyPG8Z
XSWr3HDUrnppueM4Gc17EZU24MRnoDW25HXmCVYj5pzIvq0iJNJ/UfvL6X8aKaEt4LnNBnovM8ER
a1dbkCMeh2CG0Fw07pgzelg/qIaTdVOD9TMsHnYlOM/an4Lr2YJQujq27cGBc06LiXqrXMHosSSa
jUsBdWZhjm6xGU2i8Nwc/HWUsRJSc7pPlU/Jj9N8ZE3zbKf2PN+jSqQzuzevaGBBKdqvHWhVZkcr
uPbZGarFGYZgZi9h7QJ7GQ1W8I7Ud8FscpN1LYYQilo3tKE6OjA8jJPfBgcHSjlkepzX4uOQBhwx
i2swX84bguglhcoXqLEJWFNtZ4ytfmwxsf58KQbjiOEIW0VqGJCGPz1KWTj+yWOmemsBHs5bd0Hm
gNhQF7IeXz5MEgholDT0AYXgeqLAefH4V8O2q5jbCefRldOZcSs9Vo0fAxeXJHSdMQYLl45nzjTr
bNkF7JJdF7urMeIQk2egBWkm2uQhTX9awIAxgce2LiuHI0KNp6uqIXTn9S83xitQMt5b1Ea3Q+X5
1c1n6Uor3jy30I6hnRNUdZkuydZcGhaFPUXir7qSmSd651LUNXly6pzXDWXATDqnc+cg5ZrcSq28
fgm9yQdSeo1G+VBH2bMNzXCRQkqwYwPa7jg8dxHBz67R6cuz0hre+dwXoFrSF8EfE+bZmpFYT4Ua
9dEjxVdW7jIntc0zwsvIIGDif5G1TzWA8cTP6vvMHb7iLrG3Tg7TLC+7X+iig+NkG3il+loKixmC
yHH4hOneJ7EEn2wq90H4W2hIuEGob9M0t9cq28F6y9Z5ja/G1OIYeucqHBltjG7yEHYYwHRZ4nSv
nuqmdO5dc2AX4kbjVt2aZOejQEDHVLBJEXTBWTEj5HPGSADTeGOAovR8nk0+FcT+Q5wGIZZHIbkv
F0/xUKG3JqrlrZJ/XBvMkqcG/z7BRckRriKEGyd/WmOqt3kUTfvO6jaqkSe3CK9VMYSrshBPQbPJ
GoC70R1iORQyrXx04+Q5qi8QNtNL0fKe8pSsNZHFb5bGaEnanK5TkhguwDJYijQxhwnQK/rp561b
oJ7nw0KO/SsN69PGShPeA2JPKDy0K4aZuaZBg27tUX1bwbUJz5Sw/pFA3DClUg0SOBZzvep58hN9
/pSyBUcqAXdcbDhtN3uvdt6IZLOjYA0FP75pRV8dIn3bRFpNElS0OI2yT3Oi8kOMbnsuoELWmH0o
HQKE4U3tA/eUsKSvoC75YzLB8c+zsu8pIcEdhfTgdvkb6AsMqL6GS5DfPDEMdVu5c5uc1Fzvi5eC
i+vGG61p2ch8X6Xeh0YbwTKJmV1mzM69a9dnxqE3kb7NZWmN446KSLVUJeul2z56njdtKyvL1oJC
og07AumkP6FaT5UgiE255QKoh7FuJXavjqx9HwzQyvfJYSzUJSySF9u0yl3sZh9JG0wLzSTvGfth
u7ZbnwWrO+ottwfG819h0O5ww2erfEJ29ZDixrQk6cp6t87jQGIZiX9PFe0GWU9ylypeiifdoXok
BwopLYx2E20jz2k+kL/Th2/Im+JMrXO30SCUI9NQFj4FXOGGqIfxGUO9Awz5OaDNcTRhoqp78QK4
HVFfo9LvkwM1YfZDN4A4SHABRS0TyHb4oxXiEPRgInWtble+/R4O7a/a/KBrEyBlvxpSxvxsotu+
cN8bF/h08NwLZ6Saj9x56t4PbIyLsJYYF16iloqYRuwGxDfB/mVP4x0NaZ8JFJNmKpNljcjlmOYW
VhmxvMG9gKc5I4UuFJZf2nq5Kk9MB8YUVyJQxYqBEGbIryG7itrwLngP54EvVo8iM2ll1i26ncw9
InZwXxjO0bPkN89j+RTkTbO1TO5ekTmdkVVzOGSBbX1WVvwC7Lzqp2FtZmay66NkTaMwd+KxzXZF
39gYhCCX1SWzQ73iTslL+8LlTRC1rhZliQ9Y1hjjYsnZBXX50hhkhSi+Pqgsm/YtTHVlEfdzCkAN
HX+QvS1b/WkakkfW4JKkjgo2rulTP9GN3wOGUcPGLgBzkTeKtTaYmNX1tabWkRlye57x2xIvcOrN
G/pEbQdufIiZa9HmBXP1Bu+cHxxkp524/G4NZSwENusdDWj0AoR+T1G13WyDkR+HQ+2+kZxhEheO
IeBXmjjtZ7IAHibKVeCRtG75Fx6f2tkMemeQntv4l0Bz3b1RKHMDPjXalNW0j4baIceyYNT0Vdfc
gh30LFoq4EWWOXtLavNQdMamlMT9qnrRWqOzrC2iEFZSUwDtR+POVmMNO54WgDHn7dRK+loqd8v1
RaN3CF+rdOdWXq3PkZKCle4yCHRpnNU1ZozaWDyEmQuCjrNEmzzr0P1FN13LqNvKaaMRo1ua6fBs
jHD3CaQT5QeN0gdMFDrFk4h5l0BO+4qLf3Yulx8h0gfZT1vuLVVeS+0JNsObJr0X0BAkQUA05nl8
TcpSsKT6zExcwsKkHOEBTAqwdPkgPe0zM7UaooxzZ5ipwNZBIUFWxlTzWXOYvXTY90tzWxfhZ8dr
pdk1LujkEmTgYsvgzmnombO86cPeF71zXySU3AcJH2Yq7BlqKbntzaReanA2QYHSxsZBamk33Wfr
g1e38n7m5ec5HTXBsx+PHz0mY55RfqXhKlZrznfzp0q52w+m+4YO+k5KOjU5+2eT+sAjvHZcRhD0
Rf3eZfGd5vOqYM4DdFr+Vi7UFysvngjTvqAGMbpgZMtDOSy5zGy9epTc2xzeuQK7xC0eClYfSrAr
97fEKNuQxjSsHSBpR/ZLzaiAMaAXxbuANmPR2PXRr2Dx/iCJNPbgNA8AH5IWJpkxosDdvlSoES6x
th1bArfzflTHEjrzC+PzM6t89IAtjpsBjnG8JDpx4RDD+ExZMAPXOozkEDRujVfLitguhvgOBKXF
ptHTsqk8kweN+Wnec7zwAxnvm6506DDFeHH7ViIIMReJNcDU1gLmP5GJWkvPIteHI2WE8ca2DJ81
m0epwu9NW2XIRw9XOcXY8iOn9mQVGqI7owH7Wxq1ju5k1I9Tw1qusoIRkgMZzSIRzuTFxm/pyWgW
mTZZ1Y4PQx1+YasLLy2tYUs3S+3T4MEYtpylRrvFwQHpcP8jHcsiuvM4Qx1Dk20lmnrKiIzmrjaz
TUxd2iMNk9l2XrfAQCNWNxb/x7gI8fJUI8nGWX72w+4FLBM27ym4NwNiKqxHxZq1DB6MT/FuZm1q
fHxl0o0fuaTr2wzhXgMxBvkxpXxrxt/M9tKn29k0L2oDiFXgcJWwup0+ZtFKpZPEEMjYSKW/DA85
QPeR+dzsXLaOtZ9fJJ7uan8DJAVQminVGed4eeaVK/Y/0vbzP2n5dLKHmmFvGr6TWO0PSE4YhuPp
3nO88cPD4LVS/belUusEITzbB+2Q7svBt8+2LUk61kyqjBJP6+RErEm5qNv9D3SF86y+UiZikAjc
8L6cA1hdxM120rz8caSGHJe1M30mOudBGTnjZfIP3ay0Myy3uqg9C0dD5Zvtpu3cp2kXmF9//myN
2ySzxFMojI+2G9XF1Tt18IJGMNnlB/gb9O0vttrfG+qMf7IKf0hqlrQsS0l66mz1L1ZhmUsYFKb7
R7iU2XNZPOSBQLbNrGMfSbXvpuQ9AtYFeNV8irDsrC3sVMBFfI4lP66bm9soJQtP9HA4RQ7ymV2b
0R4MfvDAJ52Gbokly3sg79CvHZWBxG6tdP9ffhDAc/9CwikH8q+iiFfp9g0J+XfooqM6Nud8witX
whWEGL410vIxaLR1AbJuzQir3M92fT33n5yy9WcM2Dd86ZDgDNAXDoRcMjE8ZBbHY6/jkA+hgG1N
GfdaqB2HwP+r8PEHuPd/vPY2/Mp//pWVLU1Ld3RX4jWw9X9R7HrizH5QAvC1ktl6K1OZbuMyzbZ1
wjw/JgL0XjXG3hk1k0R57O+zScTnvKdOC93SIGPLuGabq2LAMpl4B99m3pFZ4lrb0SGdLTFY/nBD
OsbRnd3Xty9FEdCVTa9G6njega2vuyM1wFQU3OYitpkJwJao6Fya1Mqx42ugw/F1pQICOztRZIT2
orughhqpn+r5y+2fVGN+mEAuYO9Ihk6gw86Motsl9QjDdvSAW2UcnCfm0xcUVVIRji23vjXhX5C2
85a1Pf+kBfelrVWv8xoU1EV+bWrt6CUhfk0VESrSafSbCILfxUE/7AbKxhdFgR8MQw2fROOFqbZ2
xLATPXbKaC45x6DYNKv/8plx/9dnxrEdk4dN0i+JlVD+6zPDiTFg6qXBFGGLD/NyT6+Ifx0bVZ3D
YrwnaLEwAk2lW0MrwqVZccUpdES2G0AOTIR19R2PebaEcx1OxbafqU2NRRs3dtlhf/u2VaBsh2KG
OejNY9km8V4LNIIxzEMfy5Cuisg2nK10KrYGKfp1B/yUlYh4XTkE17qarmq043MVWjhbJ+6vs0Uz
HQgrmy4iXuhm1oleWcQ7zEG35Xq0B0Cck0iOEgQODNE2PFpS+muabZj4OnV6xJSxixPdfnHgwe0q
J+GxTTtyQUGiMdVNYCDBOOmCn++t0jxFZYsiQOztWqmw3E2d8zqk7sPNh3r7gr34Afwarh3pUQCU
ctT0xqB9psuB0KDSh+emEhevBGOthhTXhjSYydD9RkA6Q+yISVOc/IiGuiCzaN1FRyky1/rlzC69
jt6TpeqIoXVKY0sgmU5oInHPU5h9caSOd3/9Wu6r839ekNT/WpDcmYRpuTTaoHrDreDT/7fmTy1Q
XIgoOsL4Z7ubGo81REZVbzSLKW8nA33XTJh2fFtnzNDX7pk64PZqjixGI08YNGPhgGjsCtK3DoY/
OxQroZnPXRs2D602BveT9WYTjXwsI4Zyvhdy+qq49kTiQa+bFHCOlnwXffLtFtMZZ6Z2tFquskOF
IlJMvbYvIrNeFwEe6xuMZapxcvbC3EZhl6x7PxnvHaJEYeXQuzN/ydsWZAjupyej4MwyDoODi1S3
lvQw4OCc14LBrPBNTVG67y3xJ0zC+l3LAxzaefPqA/iDwZBSNxfpyQtYyHEJyVNu//MLL2lv/eey
Ss+qcHXLdF22NF77f77wpjm2Fskq2j4cl7SJKgraN9I83VGYoaf9R6THEyw9kPpRlquTV3ggNLL6
s5JxdVfpOLoiDHYYuHJkG7wWzDht/0x/9MWn1fgxiiholCn3WlkR9pypgSyu9sH2hveb+fr2hRIN
xgjC/3JGg9SQ6lzjGRLQBgFeX+p1Oyw96JAMMlIqx2ezWS/76QRfF9OVzTwmyO98kyay//zaCP3f
Lw6YUgt9wbFwHUnlOvOe9LensoZMV3hlDCPDDoKtNvr6DhANx+2g2N2IUw55QcWVm1GfvbQy3Xzm
va1j9pyf80khaIRh9n5NzbDHomBVx6kdvJNp96+W8hFXQECJ440Q2DbqDxcoAbW0PhipqJ+1TG8O
AyElSGf+Pqq9cS3i3AQm0VPGg5WR6XH4RvIpgPREpxojxvRs9A7zc5mn57D1mHNOzMPd0Q32dZD5
DMGddK1xPnnh3gHxePRWgx735y4xG+7ErnpAd8RNwyvKKmqcnJJeVPz/nOs6Wqwt/KOrG6EssaBT
EhXAtp2BJYoLweSzE/pyPiSY4Lvuw4lgN6Vm/UbM395+zUH32Wk0TNpz7MIvI1iwloJ03rgLrLDy
C77umttq7i8GYa1RnnwcC4MYj6WiwyNzgv4wRlwLrUbJp8qs7sKihqLZ2h94Ub4zLyoedI1bTR5j
Bb5BSjUC8KjZjMHVdCFJGT8Wcw4K7+Nv4Izh8fadX1AF8l+eHnPe2f7O3eWhYSGzOGYZli4NXf/n
0wMLdErcoIwXJBjl9oY3LedEGJ5NikSK2kFRsvsjHaTIGjKntjfu5C9Ktj86y6oekHs8SAwNhLN0
cldmg1eSjWPYVpXeHoemsw8T8E3KFQkciEY+9Ar4fF6V/olSphQFZnZTt06OqvZ++xWbVf5opdCo
bt+OYVTda7mnf7lxu+rjqNjUsuhP4SDEweFJ3JqjVc9nF3QYQajaUcoF0dDsaU/PftW9epSFfceO
PcGnxkXa6Tb7WuRCYSz7idKWDnSvBomRchG8Eu0BEar4CiWDroAp2gtJ6HwR6tM9OQvvJCmq/MnB
aHgWfx66XmChc4ESAOHL4nHVM+I+6FmZXXUlvoLWDr4mqD3hOGwRDMc3pBqqYWqhdmh89H3YKK+B
3hvrhH+xDNqG4gF9BLA41BF4l5LAagLVDFlQc+5+dugwx81Z2qK8d3GKzrG8HkfYcizBrdye/Nvy
39dtfeTCNGNbhgs6RU0jQys3t2+7GTuMUePBdNLTzelrznZffZXDCDybWeHyCkpiaqHb3INmHVdE
WvMX1xIoeZA6SRJzr1e1tr5dO+tSLcdEG8FeJasuGnhFDQ3fAdv8a8RQe4Uv0dtCy2TpbCO93qK/
TXN14PSeJHRJm738hrm1FOxxP0z+//dULuT8EP/zIZc2e7OkTJyzqrL+dbyb/EGkdim4BURxDGuw
TFYRH6mXAZAn5Rmj/xtoDQHnlm4GG1QkWnpNVtsoHwwl7gdDRM/teN8A8bsv9GiXTQEQEkRaRs++
Mrdxjk+jgb0ADBoICYIu5kgLOiuKxRSs7UQ3jk0ULctJJx5o2x0UmTDkpIlYERm1deksu30uKHWr
ZyJfIlzr3PQ8dibuoCh7KpBmH+1B/HwiGoqMLz+3hcrVln7Yk5jWTXloSzO4KoH1c8iqg+ibrlmo
MEpP2bvdBMH59uXG4bQaTkl8pHSmZmQZdHcRZG3xOjJT36Q2z5C0/eI1btSTcomDBRJeX4cxY6GF
NGJ1PYLzLSTE36tYUQ5D/GR2yt++9L5Fu4Idmz+/5oshxiqP9c6CX3dAtUlWemm65xrLKi4d6mmY
QtBfOYcJ3KTGWVV1cHgsNNcZA2w35MzHrLPvtHBELwIfhh778DOeoCHmnGqfg7TGnaXHDo5+w7uv
UmUvE6cMIGDgh8iFSLYOiEo4B9EMPMV0amfXsO118Etmvu05bXOWRdCoZ8mbBbk6cFiXj0BK6Ndp
jGfDtP27itION65+kp9Y596cYUiOngcbTR/19xCU3F03+z3DUUA9zXq33TlpzN1MsWPhp0bbs0pq
h41JbA2G9x0Odzx2dxjCtd1/XtcNyOx/e+JtQ1cGmqSS89KuS4A1/1zWg16Mo4w9nEUkQBLD2tFy
duny6TFgzylAte4KZsNMN4nIDs5eyDzaNf7FNFE/veAlwDkdwVMbRXa0+9Z88pLszvWd9c9WKfBb
iRo6w0DEFEwBeLyCM2fLDHevmmzzn38Y959seH4YPrXKYn8yXWXxYs0/7N9OOBOqKmOkOlq4oYZl
FO/JqywQxm4xEKNgufRnGFholhOkinYr+5JAy3xp0osSU2PdHwSSLwkDbtg+lV+r5hZcI6cb7ifg
tlgMx9fOhp2QUDuam+o3aQXU56j8+Pmdqms0BD6tAKTYbhLhVRBISgOyYTetb2mDceCT07KV3Mo4
w1CczDLBEnaLNVKqXh8rS2wt3Y1OdQiBt/BwcRkhDEkftfOJiYq9boZYnpzhmlC3p0UZT47WWFfi
LP1Z3KDaZfJNapM8V5/S7DiUJDD4qP8PZee13LiaZtlX6eh71MD9MBHdfUHvKVE+bxDKlBLe/7BP
Pwtg9lSdmoianogKFqlU6qRImM/svTalwzAeUNHkF6XbtgFBUl0Ou0LzV7XuxuehRhtAv0nSUCf0
dWAyFpfeVxB7LIaLrt0prtiPoL+XfVQYby4ouiVq7uzQpdlyrk+iF1943a532KzOkPQyUX+BXXOP
mIdCKKfxw2yUq3Qm5lHli938soCf9v84sJ2/duo2HinDIOhDY0FsoIMypmr4H44FEViw8S35lU9s
zGGcHPD6/N4UxkSa5vKyKFRfeYgmOpTn6Gcbm/XNRGa8jFriOGaKtjIwxZ2oa5ndIwMnzxdjqOIt
cX3GZ0Ia7WXXyG3JPHATZZQSmBS8ZRJVLZp4cyBDtG4fhmYSqbKV0iiu9pR74HW8xjjkMZrC+ZBA
PPZ3G16VEWneDvgWdMcsPiahHmnmC71TuzUn2HjQXRJCQXqimrEBuqq2hVCCZPXJhHRCTJ3R6pPZ
WfT1NunT+jEagSnHYwnneDZMW8XVYrUMv7QECh0SLUyFUpMi8EiW5zL3DHUxz2rQ6g+nUE+fO9wv
B6XN2XlOz/zOMldW0+S30eGWk510q3bAO/mQX/zxKL1x6YSwPhLtd0DYPGVdxDAelZfrfYZJ9fyv
z3mDQIq/XMD4nB2VotQGrKwJx/mnuhTUmp2QpP7V66+dYbf3Tobmu1hxT213YRJU13SksWji4NXW
gx3Ix+GH1sJVkNHD/ZDoQrwlkWypHQfGUiYRaXlrlB+lx5ggTSo8MoNdfCCNhC3/WKV28on+5tdo
OfGTkrTxoeiFsYaRQXy5rv70/a5fxgadEZ0dMX7ZShkN/zw/ONMNFuj4v34XaMD+r7fBAY2vGQiL
NZh59nQ6/MPhzsgvpDVmftlVKao5jcoxavXxUyTQ2D3/R5ap4yaNkreh4rPBDGZubB0HLJzoYoda
ModdQOmiGqjCQnbhn2W2BcV3Npy6+hABd6ckMYGSBsV7EXBDHtJweJgfHJSgBzMYAXN571qaYwrk
iVpTf0vLf59ejP/9Vaq9Gsv0W5dVMboaMFe4J8vlXJCEU31imcozy7n8AqokZUM3ItpiXkj4pL/l
jHJY4cFBzpBTovYBphVEDYpFqML555AiMMEDWZ0JEVyY0xpHtuF704sY40fxqyuz5mobyo1lfXzK
eu+9HYkFSfh8z2aoNNtEcmfHNFov5ulUmLr5sY6NL4NUa1zaGLdRUzKLj/Id9lvzrfQMSHkWjqWq
qqDce414aQMT8F8EFR2H6U633hg4fFWTCbUwZME9JMNZHVYwlVAXHloDcwgnuVss5zlZKw1zO5/2
5iD1XTKN7Fj8379J4Ac/+M1kCouyBzn8wSMTL4FwCW7nTusRj/Sd993LdFcnOFKrCtwGruj6aEwP
dOf1EQeO6Ag7Z/Sq7+4diu7l9jbNrOEltNKVF7Wbu9/Wr+LuNns6x15c3d64eGGcndvK986kiDCH
TFhS339G3NtXNY0qmPhvBVr3N/QyZ+SCygaBabGGohH8hHhRuDVD5qFEEeVnFGDNs8689iUNAqz1
jbMrTLzK5Na1D0VuDUDcEvNQWFaz182OPQv9S66OyTZrAtJRK/s5y4f80TCSKfkYxUma60/pkCuP
QtqIjUp5nnZU0H9j96AYKpub3pCX3EaSOJLUvgZFaq7EAJ8Vyk+yklVjo/0O8wPBMhSElu3D2MTA
qwhFPRdZqb6Cp+h2orWTX1aGhHzejHkErALXhJEYy11ajjvdEMPZGwfv4nfwP03hG9usNseDqSqL
0W/zX5LLFsaE4dWkPr7UsM12yF22mT9gPipd4y2BZb4u65K9pgUxY6CrIK1yGLwKwiL1h9EqEUhC
JlClUf3OdN4OJQMO4hsmPMd8g770pz9GFzC48lQLVW5jPLsbr/G7XS0iuWsHFd1PWe99K+7PXQib
RmrJzYDwB57LvlWm3a1mYGsk0uFwpx2bjsqFwenOmaeSIx26f2jHOtmB2Enz59yDNxl3ydrv3PG1
ZrLPOBquoUbDhKPFS3qYYQAIn9TWlI/zRfB//aV/q+f0oF95MVQhps1/evlf5/BXldf5b/kf01/7
P9/217/0X895yv/+5bf8z37Q9ju/fKbf9T//qL/8x/k3/vkdVp/y8y8v1nOc02PzXQ03XIyJ/O9s
pOk7/6d/+G/f/6NQKJ0p9b8Iheq+v77/mgo1/YV7KpRu/o3NmquqVFPEosPL+/d/675r+Z//rml/
g3lJI62i0mFCNCWrZXklg//8d8v9G80FE9g6b6bXQvzNYACpOTY/xub/xP9PEpTQxF+bdX6KRTKg
4eoES7G+FHMz/w+3PMgQja0Eura8G44D3AQnwHG4RKHFEVYzts/JaJVnG9dE+zJWILAdVYV87AOr
uasKpHxXkbh2fhP/do10lSPJ1jGOnGdXdZEUT5gtSDBRO2ms5kycfoLX0AgbxwimYChM2k3QOppA
pF2QkTKfkhqW3jML/sMQg3fITSQHpVQEbWb2Uslahhtfp7TGO3Mdu7f7PyUu/U2dNspy7B0bWUmh
QOlBTY4OjdIOTdfeE1zm9Ky13pmCrrtRb3/Cm30oXfmVeegJB+JCb7pUfjgFbGWuzxct6rJn0yOh
0Y+b+NQKc6OMEuPpBAkASGisSk0Hi07Iol/BF6tRYNSei+luJkR7ErFKx/fP6JI0Gk99D2IAELQk
YDhLdkHakZAkI9U5ADHP9zJE5zUOY7kqUQit54VVWuLjqqIyWplkBxPhHt5iBuP70CE9Sk2aK1CJ
5jS/31hAbZQnPcSbOvkabDf4k8HE9XpZoEJdzvN70aLXhR0brMciNzcq3BiCvNvgESoxN2SNtNAa
kvdiTiGiarQPsOZfdb9Pr6zef9GiF295kym7PnMei6FwzL3j5I/zxbacbl0R+QrxkKerruAzjIra
W7XMhi+VYVq7zKqqvUXUXeTChCl1SNCD0/8KLGE8MJH8MvBS4ZCpMWE4CYOVRHEN1NDTUaT5xvsc
adAmqGrcGvgAg5jB67m1TVdyOT/oVBXGzA3JwFDi2u0Gll5q/BbosoSqBEHArzV3eeexj1bcHhPT
hTTUYR0qfcdda+jMJDf/4QelKyFNVKH8ASsXCjf3WoTCveIYao+Zpl3AvbHvsBIs4HGM4yYxAlw/
Cd2OGeFsHkKCvmJ++LS6rEbgBmHVWmiWAOmI6aEqNcJzzClNbMIwMkIID39PkLLIONnc/xRpb75H
Pg6QL9TDDbIKROl6pBEo1gQ7X23flMghXozJ8XuWMsTEhwXoGFTLrhyJUXLqkDV2Chhbh3GuDSSZ
+boMPjAobOYcqDQmcbRzTnMS3P1Bp4ZEFLdpWB5cgEuX+OL64KLj9QfzjX3fJA7Gh0MiWfu84kfG
E0vNg51mC2CRCIXOOc4HcV86+UnuFQBwYBka/RYIdHJxwEyay+IqkIHcqwyFHuC2VEthfqsaA/Cy
/KpH2zoXmt1ufPkzEU79w4ecvsFgl6wZI9C6c8VCx65g0ojQMfw0gg44hRnChEqJJ5iYWG6OXBuu
L4d/B4WPulfbBJwlyLjNc8HnenE8vNy5rDlQ+hBPj0Vsi+NWIFPu733n13tdcL4BwCeqhvDHbZZr
5Dbq2StW53YnhuL5LuawrXytGA27REStBRwSV6vsVSYc9HhpGMISlPau7ArjpRrClyllpk3Dybbu
MdUvkggL+jQ3SwOJVhZJEBToyUPbG7dGHfr1UItsmTluvhMlAvRZ6JAgQwVzdyN9ZRfY+fCKLv7Q
ijD8qSjNL8KVHQR98TqwnO6ngoISfEH9s1K5yhTZDzpcfR+XqKPVIKyumRDKPmUf2SwzhDYh0swp
vizriuEx15B6w/Z6nGvu+ykmonp4EF6zDbIk+USZJ/Blvc/3jpHd7a6qTfLd51tJx9t+5yrxD3KW
ndo8zdfRNM7aVWrDHe68yS8DAkxrX0e17/d95DmED2LkzrvAuJQg6Zf95D3qwAesmfjeL6ANCzFU
aDpLOQtCW6WYSzgo5ccggrNSKOrT6BrhLirMZyYTWIDohV99L3txY3ubFFzB501k0z5TDH+aUG2/
hl5lh2wmm5QYsmPto5ZAndxfa6PsboYjkE3k7rubS7EJAHJsS89y3gdfP1tdRIYn/pUid8K90ROJ
xpq1vLa5wb+Cu4bnC/U4BLZ5DlxSocI8Q91c4V7sbRbsWZjojGSR3ymqusvaoNqOFknAfgW7cLQq
Wui82xBRZG1ixHWVqbvb0OQM0oU0XtKydbfDGOqrqhI33tbmJPXvpvb9h8Ekj8rrf8XS79aKNI23
PLCQrXK5WAYFcxiryazb/e0k6TDcSGKFbqksrpo5PkOBeKr7DLRkXGeEOifyaAd47JoZHiVTpYQA
igcsTw0MXrVgD8oFwPF+OQlg2zjVDQ7oZNxl6Pt8h7tlhbr2h5qfLAcrO7N4zMt2ZL0ibyF9bqgE
ORbhszvNqBGRoDYdCgMM5tSJmCQVhAax670RZke3stJX3ApstoT6QdyajgEX3eEx1fyHOc0I+Pl1
yJt30WUEAzEGrNduIJ3FnK5kElO08yM0nJX9o9bKEMNzFD74I+fd3591mUAEZdnfs1xIN31tQ9ZV
ewyC8PcsOFHoim4++xrVjJRnXRqI1BCxLOaDBP9OuIoNhGg6Nt/3+MX2a/GU1zGezq5Ys/X1DlkS
ehe09ewX2qBEa4AE4S4kVCJyCDTFMq+BkY9rYH/OslBERPMzpMR6+ekvEvuco+an1jJVnRxoQwM9
dcIG5tNDMlEEtTQqkYojJ7nfDf1X9JF+j3Aud4IYdQHP6OdgEOUC6EVBjUc6F1Kp2Ccii//O/Y42
XTTLYoAUP8/jOozUHJVmhh8zAmHdJ461dmI8D44IvvrcmLwmdOeFZz9KGSGeqrzeWxeIaPG+1Gum
oa2/YHWwrjH7L2OnNS/RyMkbpUzWLK8rVm74aoS2fFbzMd8GeGsnko95UT0F/4Yid1JxTiBRhvcp
nkiU1humaJO5upUc1InLMOJxbRB/pJnjHAOvOajoei8yEPUTxIdKGSvc/uJE94/0roscDekeD3n4
WIlWHONJXSAwxa7vV7s6y7p1ULrxybLH+BQPBTFrfX9zAPFhUPcXZKJlXKZQdAZNjEXSU0hWaZVz
bCATo3lvPnPfX3Yy9m7pAKahwg++gAWnvDoszhGXteaDhUhiW8UUe+Rk2eD2YkwDtHMHs6yqm2Z5
D3AWakLTX/LaCi4eeZpmnErKYcdHJMmuVyrS3xVt+tNTIRmi4YWiMZb2e1wuCfXW0CDyZQke7GhB
aAK1j12fmLq5MY2VuGO9DooE7zIEbfKY5qKx1Ql7CFUSk4BufThhHJGGFHmrOkELXyROvuJOYe8K
wfa6wnR6oF2+zkhCIj36fdsNx5lNOD8QBmlgeikksad+m1qcPCVeVKbAlcANMtd4toe+lnHWkXc5
5erXpHwSOQ6RPCN2hkn4n4TKQfiTMXEYLpGwflZ9x79wiirNgaZdRrUukcpV4TmHAwW3gClD27AW
VIfh18ytY7qar6HsMiaeqz5cdjna1hJTU9dND8KlQmadXeKOrFgQUPS+WB514EwFL4uXjsP4xcmK
5NYw3m+CYcM0y7/MmxKUsnhM/ROkA1wLE0p1BLp3bFql4hdBNk28Znm+n+qwFvHTkCbyXAEjsBvt
eY6vwTz9oErl4OSV8gAHOsc+VOtHU7FUwqICamOn6nY0ZuEp15QGALKwr6HqSvTCGt1VAigElBKU
R8e2LOCF0jwPWATne55jiRcJvPc4vwKI2Z9iPz8gOW9AzzmgXaoKU2bETz8XlvZeTb+CX0x67+m3
yvvg6oc2NskOtsxcRRNYC+EVM80BE+24T9zy1bST6Cmup97CteobSoEAp1eCiSggsWc+uoJ61zjF
adBr70ICwfhU+BTEWT92e8WV4xMoXcricSI7ebxMmLIvmlEGG00zVIArSbrzFTR5H34BjbsLFHLD
qezwfUxPk/lpb7GV6II03zVWv1emIVFI+MY+UKBV9jBf5o/ZpLbaukm11nLd2qBoDoZFkWAzhQif
WVtaexR6IqLmH2INPm9hf0rbTvdegG4rH1xtY+Mpmk4GyqaqEQSGRJF/AGkrKDhrOgEPOm9bm6+W
wF3J/Ee8MSJUkZkmG7cziBWRuY0Hmg4lzlEFa0pZ7wB0wbvo+QxRc9+c3MFer8SAzAjdWqR92q+C
KhluwRij8uQI3Zmt6G+q3fuPcRgverqXFFVOShBtwCSrDMoLUaWEFrhZ8yJtg2yezgi/mqBaZnUX
+dOa+lSWZvpQlu0Ph3XHUWKOW+CDEE8USMsaFi4Guel9KEBTLxOp7bOMcsiim3/Le+9FrbsE04X7
pCoGKrJYrsqwFueEC+e2t2OcP9MeTYr422xhDd+LgHnRCMTmjAf+Eynv8ENHJYHrkimFZkJdMYrG
eXLV4hx2mfYhMY0Q0aD3O26RmLNADBA1g2uyEhyweVzSXwXKT98NrrWvFM9sWdOj5/fXwcqJaU7I
nFs0msUv4Ya0d7bmPlFoFqswttNndGfZoUQst4i6yt84TsxAcRILmaScLCqnLPlTXpauvQK7Wy2l
Aj6ciGLH5sKfBctuSiVl6ZuvKrbfhzEssyWmK8gVfgs9GLrTRlLS2JMiY1DqGz9RvcaRAeUlSKmt
PMYxPmr6oifexxm97mIwXrFLswHJwd1m1QywOCvcPHfh6Pwt08s4kchoM6JfZvC05STe0aBC3Qd+
tpe10u5D2/M3XaXkUIMWrSPHT8AYz2gCP31yOZwi8Qgb5hlFevZqA6IB38ivP9o1MNVGGGe9j8xz
U7XGOcxsbatlxWepdQKbJzjk+VmDAmHtAz5azuLn+Q2WiQJspZXOWnTY0L2JOjw/5Laz88JyPLhl
gKACmNfS6ghmEOaWTIBsNQuKKkdJd4PJwnXW1lm6lv9pKECNwAjBBlDFAxsXC++OZisLwzDCdVvr
zGoGDrJlUvdcMeSDitr6offqni2CqwD6dsZF4TX9xUWldkOC8wLXKvqYi5dhtPv3sg7hzhrBa1yh
iEprInVrV1Xe6cFIoCnRwGHJjDOn2mVZQlntZeFp1EuAWYypN7MS5O/CkJh0Yy/J/WsYtz+USHjf
3HIXde2ND2qmTzTe3g+XXce6svXVX9DjAbM7RvXaA5BZVWI6ySZgfUpA5pEJF4fQ/FTv5K3fRahg
iejwop/oa3bobODn9YiTpYuSd1S9BJ1ShFR/HCTWQBZ19727j0h+6/ePuTMUTLuIVIUEhhUyeYy6
PDiowjXgVgWus7SZ4B3d6WG4l4EAtXQ7Y36O0/VB16MpprLqWA42zmHkg1tw84sO6M/Y3EyXD1Ft
0YBBGKTPwbquGPbZf83evFH0D1ia1oWDqToQ8fCgdsHXvSXxNePVnY8WJ6Ui05sWpItbH+TACK7t
6FAQUB8QoLySWzVu5iuHrX+6ua+8gyDJdvOXY48U4gFemLcxBuEeDUrjsI+ab1PD/K7Z3UfSscCp
rJzkp6THRE9ELsnT/gXCqXmsBzp9h2HkPvVZQsewwm8kJFhIakr/S1NuoeNsNOhX/zDA6QMH/1+J
5nyOKQ1HYN8BnKB7aqmG0AaiEy7+Of61hduEFAHjvo6cEgJAdZwUQPE0ncoL60/uHA4sYsvUKNnl
JRC/KSB24IDpu2mtoHvOKm2dakNGlneuyL2ZCtUsGCLMQPCrwql4RXL7PBQawdUROIR5QKMOfnKO
Ggl9lA0EHM98M6fNzwH0KdmSLLYrqJRGELDKS0r4KrDU4athtKjRgy0rmt2ufvTRFK0d4bf3ZzJ2
kDgTtgCsekfdb76kCRgYJ8RX2Wf9q6wy9SI96xd+BPPCDFAj+YgB3fxgEQG5tDRBmHZIEEum5/Fi
Hg8YZdaeDKG9u/qg3DDCk354bifz2NAGxVuRli/R9LFGfB4hOsjdfM8tpKav57vmUJ4KWcVPVut8
UEHlZyozci5L+ByFrj3nJplL//Cs71EUqVO2RK0aZ03NYGLFLKuPLe/S/DXFPYCMpanEi/Fg9BED
zqq6smdJrnp7USqneWwMpdnfx5hisI+InaA+69DwhohQsczL6nUCInI1Gl6xsyeO5tx8sMPB/gFH
03ZrbcmEMX1mDcv2rerY4KronU0bSp9pmnKPHASv4bQrTcHCkAY0x8OTBSuG1ESS3UOc9s2a4jlT
HjsCQMCRWAUcv857zAIZgc2fcgwLPUb0SdOnUVqvMDXW1/lBhby5SwaLyrWaZntu9jCrns20u1iB
5l3TbqxfolB/jB0y4ebZzvSK1JnxdB+IO+YTu8gjsj1mDaimUUZgB56E0j0715Wwwsf5S7ahuQcR
x81inmvjU715Q5UcbPaRqcA40fcWESl11JGi4YX7VMBFFcZWYkV6mEetsYs+2Tdjd+N7rnhyB5YT
bF2Ooenll7JCCn2/7s21x1CR0tYbyO/1usc5gTB04yMgEXF9oOJFiB0/93XAlZRP4uokhli3o8a0
adpc1Dr246jHgQJx6FtT/PZiWTgEMmJvVkXrax95kX8UTmYcmbi8o8bzTpnbWMsOqNynNLUToLf+
xU+Mcp8IeJI5IfcBDhgSkos9Ys74jaIPmlScErYXqTs7LRJ167mk9ejVbh7UqnFARinBLDr95Lrt
JBgiaxSAHiOyVtPa2tzf/7CuhtXdkueMhIPdP/D7FTFzlWlf7MWnaoLR+xJeNb0noxUGDA92YAKm
IUlydddWImW436wigJUJOwCHQ9K5ppYyJZkxH+WcT3eIxJvN4GAkiWIRnPJQQfRmd+JVWEiVRaMF
az014idtdDBNhu4lmSb8Dp6xtOnlLVdbymnZt9UaXmlNbZR7jzNn2ur9z1DioZhFUoypgysDHUBJ
/RIBD/QUZi6oyCYQJWX4oJv91VMGcsKm3UXtFBsE5+PT6Ivkz2L2/k7ozpDt5gOXyh1GaCcPmYla
aKYip0NibETg95swUPczs17163rnOBOHsufOCpW8WNlAdvbM3oLNrJyC5Q6ZIm+SM/2eulUiS5xG
kpIQBMPyn2DDwtPavR0OI1JKEkdmKRqKXjTMBRg+bZDfisisLwXATmL2zyS5yqOVT9br2NzP2bOp
CW8cWTWax0lrXHbRt+oX9r5qKhCAVQB3GzvWsmU2jF2zJ9TG5SbJJefDEbG9jC2JCoHG7ToT3onn
2mSF456iQv/E4cg1LOOQrLSyO8ZEnT92Uxz0mJ7Yl/vf05O+ltqb7+dP3hTYMj/YRfvnWf+hlYcw
isIDi+f6cXDiW2Ah3944as1xkXv63mpa7DeW2Kdau5uPvrSMvju7GjfzK5fsinuPHKEM2uiKoVHc
H+ZDP/BgoXtKp4GaI6lP1A15ZV3lHQkv+2Xm2TuexC8CZLsnD8HswlVztn6Zsk798vTn8A8CAqGn
e6xn1MmSLNhiE6r0v77S25u09KBMTZ9T0xL5xzACW22meWcMv9H278/MqGZEGRvdoSxe5+59fghT
iWW7Y/6p4WUgeYYMlDrSF8Kwkiej48yUXvsicgKwk7Iyb1gEf2eUgs8pya0crlTKEkn5fE1z5XZw
3WRpAhc7lNM4NunKM8Mk7aoo5hl5I9kYvTamS/Trb6Jg5WI5qr9XOr50Xzmojv4SpnW49S1Ei6JS
X/OMuI154DIkenTtQvOP6hodKM0pnGK8HnBNCLdCIqIPP7iY2RgNPny9MBcJfIhIdxpuesSO2qlT
PTXQHrGS+2fI/O4SyVm4svIp7TuHboL6iHwxBPKAzxgA3ZVKgOw3kdcpq0arAR2WbCKLALxImMj6
bA+1TeXQpIfANOAohX6zqhp9O1cn8/EaxEO5kqUdr0mfDVeaFyI1cR+tfNBupdpZy7y2n9DDIxKe
Dso5T8gBernF+kcOu64lBysujXWNzOupaMsXMYlBmW/Dzuw1GFnu2hqH7uyxSXnAiJM9ANBOcNrr
3m4QVb7tueAtIDD350LRqnXp1JCzu1E7ij5mrFi69bcLnYWlqtsyG2v7W1YHUFeCbDiGEYij+7Ag
7+R3HurJEbNXsZ+fjVo5PZMh0BXj3ZySTZU2BBQ3VAswBzVrW08j+kLFS+7qKnFw3WkWKcm8LdNN
Azu5MMuPfDC/Zcu5oVtfFrrNRFGcQ6sb3OLnmdd9LFajLyHptD+NZaWDxS2Nx0SnuHXL4gp0bVZw
tsUQHL10UFd4B+0dDWh2NYHbEJNVRlu3B5OaalF1To1KbrtGfBejrM51CZsIDzv26LmnSggwWGim
H/KxFAA8uszYzgtc5kw9A2FMD13gasv5BDfHQtkoHUbJuBHv88izITHxZFpEu0wVwzyLVmN9OCuR
ypK1cy+WIA/4rquaJwqwi6sV9LwcV1ZtbGAC2IfZ1TzAMbsotj9RIWLSmfshoIYEMuITSFSpZngx
Y4aFU7S5FghswixRF/MeJ+++MCGnz3NeAC/cNkyf9WkLwwuT5fyukzRp8xSw5zKxgc7AkZi7hBWw
pZhvMp0x9sf5ZZExDG7asSOjgVljLG8mQWA+MuIvR3qnmP72JJw0P5Z+uh47Ob6Mo2ZQpoHpSQbD
/9ANvVuaxtgsuH0amyqAy2XXSrYJR6pRieFlVQWtf1ZLBpH307pskZ2a6pRkw3K+22PGWodZwSSU
1Up9uItC5vooIS008n7P3qjZM1WNZk94VtAuvIagUT8ESK56hXKWaesuAwiBpu/GL7g1gfCaCK4j
ks0XaoteWULQWvQ2QR8I88wHs+qyqy9r/6QXeoJzok7O8zN1enl/5lYkuyRBu4lrHxY65BJon+pn
0wB29ezeXteCqGsciO0qYpiMXlT7SG3NJ9CLZjG1QLzZA3j0uX8cCM6xEyfhU4TJ0AEZqHTPxDEK
b2UtK6Za88Ykb4tzV+bZIlL830FMk573j2k19F/RCHRIGQftCRlHv4l7VCoQB+/HCGIPoCQjvkTi
73BAMC3VxbDU8mn8Vtr9IUAQAA7bGH5kdb/zrKB5S4hsWrawqYMwJuACKsfS7WCIxhFy+8DQ8Y4S
xCqi03xoCDX7/adOb50A5Ebxk8Z5ksuzHlwYKkJJNzW2/L11nI7pI7hQ8wkZ3GI+UFEAGmzpWCnH
xuuA1+C9MVRt6xW9tYrDMj0Vkx1qMJXoRghAvNZQ9sCT5WXhWIBFVbc605ljYJ3Sz0yz7wE5Fw37
IRv/X2XXTDxGh0iOSZR5nJtN0nkoKYlhuYkiIK99zKwDhUh/zhQatiYGPBwqZIorjXsrRRQdw1iR
DyG71YdqzOqNHvXD8v6SqXUB5fylESGLDFm94HzqlnOmRR8OylabjqhuOrYCrCErrxjS9SCZNtmh
S7r8pGjtSV0v9KE7kHV1lonO7chWNGT8HDYdZvoCkd+yyvrhIQwbhWtGXG2tZEAyG9b+Vil4d/6M
ufmk5zsc1XG6VOm11gN7HPCmariWXoW1TgNv6vOWLVKlYL8JxhkOsMz3w3Q5cSBerwiyc5Y5qPeF
H7TlD7/rQhrCobg/m792/9OOOjMvyIuNGt17bCTrAz/WtL0ThspjDUvw0XJwPEfrTEdFmTdvnWjY
8+ZRfkGVzKhvLLUrSzqQWo2mXbNa2ivLVoqP+wZXL+I/Jvciq2hG7X6l+I3y2OvGkt+7fQ5Zhz0r
Y3IavD9FQaJ/NcIFAjnfQboIAx3iFOsihIR7MJTPXLxJwrEGCqnRTrVVDoN7F5svs6ftPu2twMqs
ZW4w/YJhvbMqbYTLHf2O+5A0yAYUVlpnh7qlJ/NTF9KVFZJc4sdPc91g1fqwxr3o9CLcJoJ1dGYC
XVISaweVgihV1D/rHBXOsxmCLvYVaO0ZQq9b0VDUDEprr2ArjKuy+6kZVg9Zw+UaBdu44BddlDo5
gJrlvkkiOZY1OdPLUOcDNVO+iQOHC3WLEsTTVhIlCOvknv0K2ha1KJaJVTyCoMQ1L61xm+S7IQLW
yWWGfXaaP5mjyzw8zGA8OSXZeniiXRdyJrgrf2FoBEkbuFW8VBsh2oc/g9hYSYSgio30EzqIchZs
sRjpA7MDala7AWONUrsptasf+H2CrBwxftJKcPMPyKTgs9b8mnh0IxhWgZtCKwrlXhRlxjoYM4PW
WzvQI+3SJVGiBnJISju2I0380pPU2bSBWBUS6oIOL2LlqtW4Gq2R8bqyAJ5NieG7xgajacv7fzYi
cD9x3fzWEuEv6HzFqyNm+c2wCWDhrJLpSOoBaOJ1ZvzfIqc17HCpWba29prwJBSzPmrMgDas6hkC
j+3VasIP7pmrqsi6oxGQ/aijnVl3ofh0xuLTDBhEEUqxDeLkC0YPgDTAh72+YuiLb9+1FrEa+VtT
8I5Uqr0fMKCsI0s2Z9X/hqC1CdqeLlXB/uZnb/S46cZOobU0JRq4xmzDXTowBwkVkj71mKR43dia
btFvUhO1oWmo38ZYvbbQxLATWYde6N9smdIHpv+o46cHRbI+IhEr2ekjAcG9EZywWV+NXh3Xnj/+
ZF8YXhzCsKthU7c0biOemRWmaLI3moldm3eHhtwL8G1dvSE3Dcxp9anJ/lKSkLgQQ/1NfkmxkIb8
TV4vRDenhU1tMslTNbdfw9279eOUGkwMuej0aCkjKrVRcD0IW/Gjz+HOxLG1ViPWSUr91uOFZj+p
fxoVNxVfdXeIGtO1qPNyVStvTa/tWmTeOJwKWkFNfQikOuwmyj0X8Pp5sJBdqvkKu7yzEbLXjn2s
wiQDbpkwQ70UwUeXIU7rPS255ZBkIxQobOQgeiWq81r9b7rObLlRYNu2X0QEffMqob6xbMvtC2FX
uej7hAS+/g6ofU/tOBHnhZCQZKsBMnOtOcesJWRq0bm+B8+IBbH7G8+zcyVEGj1Ju5NtaJ62aaXc
o4GfNAs9X1P7X54EZJinG9Updp5DtQzDoLYZZXr3UDTsDg4l9UMj2mcEDM5jwkqMHN+uwok5WGg0
uV7hIoAQtumS2FqXQgAcSAFehabY6Arz1ya9CTG9coSM+xhxE+HZDqG4oRs8dJ7CMzsdopfKKZ/2
GoDHUjE2jGjdplYd+Fa2xRo5NmBaK18BdVQu1MmwUYkn8pscLD0iCPJqhWvtKidCE5GQnyV1vTxI
m+uOBHTV9xXHoiN3hWGz3tW3U9RhH0ydctMHJLbn6heFwF/SLHfUGDPqhs09xDK5G2rjU9XSRzmI
xJ+CSK71Wg0BKdberi2ip7FA2l+mjeFXireOLVTtZTh86k7lbonH+pNLkJRCDsc+Bzgnc1ky1pDP
yfnwR4tDBjyn2w0etnpX8Jk0EvhWNCKwZVUprcXRUH2H6jOnfPzb7TgWMsvRfICh2yR0SZOeNMfX
+z6hccHUTYEXSXTmm9qpJl7hemMoPUGNgMz3cZhhY42cSxYw0kmTrqLF2eM3Kr93DBPs4pCmNpj6
idY4H9XSiJitKTHoxRm15ZHqR3DV4VIJt0khDgS7DNcA9jcyxPLiqDQojZOMtZrR6FhT9OlaRvQy
SG/s1j3CnkUYu4lkdWnNFvmZR/OjAXO2g8RAEzCv9xiTsSM0GqGWnGK2QTaCYZeg6hLesAK2nHbl
STEM+7YE09snU78zFgS+ZVn9RiNhDMagin2cFRMjGT4rhENB8KmJTtszVdW3vY7sQprdz6iQkk0+
Vey7OpeBZHzLEjCGBG0h5OkSsOvF1lXoQ2p1cQrkR0lzndLL4HeRVl9H5xzn32rQKgejawmos1ui
BEaMm/UU3ugUmZu47CHnljoAm6zjn5S/0lK7uS0CDFGTc+d2Xryv0gXqSuZiFwzVkbDMLgmeOr13
fcTwEZH1WMea4dqaJBs7Wnkj7OxNyQBom1X0IhLjp6yD3yHLGR9sLRGTnnfkTPJL8M4PZaQ6gCQ9
sXeV4UO1MHrazAdWQhy9Mio2CNTEIZfpFm8Vg2M1WnsVjo+pT91Ot2BrWgmAuaolljYJ44szb7Cc
v0xq/Cmssf/IoJN1Kt4oq1WfUjU7oxPLD12WeaeyoYdrteAsXJTIJCgb9tOspzHmlYnVpiz8Y/09
csIvN4pz3C3SWpN/8JalnjvDjDLf8u5OUB3sCgFmoanysX6pxAQHrPY+RmDERRM86jB2/VhYRAMx
vMscTUE4udZmoOqTyBqRTNtoG1E48ixssGFa15xKTfJltTk5w0l0C5Hr7wmW4TxiUdJHbnBrdVHu
Jpd+c9oUyq2h5LQxmBPj0wwPrsyCfepMylbk6TpsBclKgm+JQmG1AzmLtgQCZNmFlh9mntyFtTWd
JwWfo0DJeHTT/jrQKb6maU1Eh22Hm9jwnEtMFz6fKdLZkEXkR+xKk0TXvmWS32YSYOKYfhd2od6c
wrlM4iYmJmWDztpH5YqKdah+Ka0UvWvEZFYvikvcxohSnYg80jwoL+oh67L62IhmK3tV2XpBRylM
ZmfbcOt970Dx7Mg2AlmL4tCJOWxMh0sRrZ95RMCwWxyZO2NFiBFz2qF7gHWD3iyz0pVG3WHbVDqD
lYGMQEWDfOvNdE5iIv/cskvrSriOu9Y0N9r0jpZs6NrEvqK2zoM9ciWflBjoGMxjIo801tT6DasH
kyGXRbzYkMtWZECaaixnOYMXak5JLoWTjns65S9NRgQUUULJtpD9e9dlzdmOcV52RnCasjA/pqRz
xSph4hL1WWgN466QxsUYKjDEg2P7EkYS6Jo506qFSz2FcKaTGEWnSqrKRIAW6elQicNOP6bGkyNF
vS2p8686g0mtpae/PJMIQ2VMzRWtBQ/TUlFSmqu/WXAcQh1XXlQSPTMgzdrJ/KlsSkTUEh3J1M3p
pq3l7tDPHLHJE32bpjRudPXaA2+DVq9BnZLkMBch3kDaOv0mt4V7YtqyTo3CPBYViQEdEzDoyCqJ
Va43Z9Cxrq/Fm0GPxc+Uod20cfPHYakXYE23k00mNes1x95RIHzqzXyjJznq2kQ9VpVLvhqxH9u4
dXeemmOwTtotiDfaM0JzDo5OV9QwylNUPSusZo+NkxyqEdm4O+7L0IHIaREOhHvwTBAEuVIgnDGU
5T5rp/5OP+S3jIYIaVWgPbmzOhtNkj/pRkhVE4AbS5Ivp/eyfUzRDAynupf9m1u31VlNC8uPnYJc
GNYJfkVJYZNBePGt+IEBPN2HtfiRQfaA9shclwYT1ojg18CSH0K346MXIJmhtw1FSujNrqXgBY6r
Dk+KKfO1nnfFOmtYKVf2IDadoll0jBoKeN5wbBKF2ZKW7Wu1eGT1DqI0zNwj/ay93WbpxZs9ZX3N
kmlozR0pzi6/JYgsMVbgNwlXCmyEL4VNkrE+cnSAUsM/kW9pbX+CyPju5vGtcCp1Nyo/MrkRQOFc
jCwZgPmn4hwGED9cxA1cM2QxvlZETK/RMxY7ZDCc4VPHxK0qrFWPHGvdtDbBeGrO4hjzzaZpooPD
4Tmzb7N9yE++qVLygWlxj76TTcRW6IK1HRZw1bPOeQeeyU1w2KND0lEslMnFtKwXUebigWp+Rypa
WDsq+KNhWLcMfEhAmuq4bDRiEzDM1oc0y2keEvbCApGlmqMhuzEVAw5xMJTbvO+erTTkrM77N5o9
oG91xk+wUdUxVirOqeWmQXDxESg0J8b8yHJ3uZWjsMtWy83/ul8ue1l5Vxvwrz9/71LeSElTddU7
RXblniL8rFMGjWi+h5H3nXMxuS6PEZdrk2dYmke3rkKihSgWEKSCLXt+bsWhRhu4HzaZMfZPWYBz
3STc225prVVkUXHUBJyCIIWnsNx2oicC3I2uGlKXi9DqXWmk08EtU3GcAlhKlnstjDsGAfVtiNpx
lZel+Qohba2HLSFcqX0tNYTLfZTXcPrEo1lmzqVPHJTfOBxIlcwejJyGidrHzaYkq+6Y5yyOK+FL
t4kPLhV2eHZT4qOFwRtFcfW9sU+o1fOtQRzvznKFzVmqwe/pSpJbeu2WZCSLaVH0WXXiV5O1F8tJ
EETEVTeLNF4hajIFdNXuCXCXb6GcaOuuPhskMEMejR6XTTeq+kMW/CDRGTc0KqncgUDd9eps2CYm
AmWNNsRHyhDXuuv7q6yIwo4zq2edGEP5EB6RxYr97QW30Az1F/pm2h0zNs7O1w5r6kVN1P65mAhP
tIF8UxAjFhORz2MQjekR3wD8VRXL8Ujh9DAVFcJfSdvIHHJYODrl6wlxMqdlfn0TlS6PxGBdI2os
sMRDc0ZXAMszPZZ+Sj47lgod2et4ga44HTRjssaV47naZXmgDchxMCQxYvPT/m2ceADlMD9NGeh3
ob6E4D7v+/eU5dayL+jxWmVjp23+Pbo8oI4K+AYd0Yegznn8X39guas1GtdrUyNPlzew/Mf/eqnA
174ZMlTl/177780v+wqFTDNDm5rt8heYOg17fawfu1AlgKYhsOYYQeAFeG1W9nG5X+WpMLkA8xAZ
iDau+45iRjAixJ73LU9cHhjUONpUAtwKvesyMinf0hWglkMkGbEHmDZoTrh/tFTmp0VqiQciotQ2
nYoBn6Ln5c/EnTa8P9vncuOeVX2uwVZWX1/+3gQ4oCPVTEle8ESd7RJl3PSW/AyY1tFC/f+bvpLF
JZceAYhmeyHrw/SlBzJXiypgbVz/m80gLILckEYHlDgt91AG2AuaTrvq4kigWbpGQVZ/j1WLYBoJ
A8NH9KJY3U/latm1TJpfmRFbfkC+ymMzejqyj7Z+kDpwcnXoIeRHhQtMvUjOFjBICB2OepQuwTyq
3lWHVMTeKQSNsjcVju9EM9xtJxNzXVA6OIi5MlkJLoED0k9vLlbahWbgnuvWOhWF49gof0Tu9jjZ
2Uw98EQH6La/7LPp/D/EHMoPNLiTlZmWb1zZGz9CEsApxSZgtXld7mKUf7LdQfMTSvBQx8b2OphF
ezX/55aMfkkhi4NJ4bfPYIPHcNOp5rRqdLWb7j3LmAFExhx7SUwHwu9yN8ZecJ9LYIlOPWcAqKVU
IYRBibTClZ1z47S9ZlOFsKfSsHYN2JBaN3iOU+Llo9ijyMuGkLjEB3cvt//2ta35R0Y9Qfa68FDI
JJ+umRen2ntQrNR7Si3pPYGKOKjQGDcxNjt8F/GI5JzNpDg0LVDc7OyyYeYHXR4JsFY+LJt6btdZ
HYQRRzzHQdV+mDrSRytE36WIOr8z/z0u+9E2T1tqf+MudzPxYU7ZxlbT4CWLexDgGJbm9JaNHEvv
l+L4bgzPUvYJqEFwst0Y5y+cwWTRIp2rx7bZ5ThTIhfFXjxD5t3RC15SPaNqR/VspeU1ljjie8la
SGmlVvfKKcOzdMwKSEX1pRle8uyioyeAodobCZPFTPbeJgocAJjmmBTbDCwtnmHFhG+rxB8ZppXt
GCjitGwU4jhaVsYvXpVlayeZysc8MsTelp2xLzxh31QioEjA2FppzfJ/LMJfwoj2CiLx964Zi62C
dOdInLD7GDdA3uWgh78clMgDTd1XND/hDm5tdIhkWT4jrov+/g03n17UJM5eBqr99EJkuq97R78L
p3pf/onhub9Vs3ZPSaQicZHOdIL1pzBBnW+mpB5ucy8/ZNUA8NfJAVqANNqaWV88tkpWPsYtpCy3
KR9MM5u2INdglkZd+6TBYlfxQj4suygVVie1k7+Xe0oH4VxPiPTsbWI6FTrbR5ua4j3F+klQh5Nh
KJ56xu9MMBHJSBLt+pLFj2N9VvpH3jcxyqXCenBL9Skgfu45aIibVejYF2lo3WzPUM4w5Fi6xWb5
lXfdNQQt9gKJkPykEh/MoBcq1UEt/fJkvrLrLP+oTKObu/7TTtE97z3WhtXUJh908vqXzCUXVupe
/KS3NmkgLJLJCxPlvtFI2qpctFhBYMW/ylY9xaPzuxtT5UxjdCc0RfWzSLP2sSVOneV0zyzrRyaQ
TrGte/eJkkz9HKtldyxdsm+Wu1Wt18+kdG8t3WS+nxnXPM0Ccq4DG3QGIh9q995zEACTo+9K10vT
vs3JqqFnpsUeJPkXrVPjqljGb4HvxFcq1fADvtprU0201wQGD8PzXuZf2ejMlUid+r0b+t9ZTDxp
EPYvWGJoI+eWPGR4i8aSvGYFEeOtdhtirTz6mFP/LKH83+p5fTIkpLl1891ln1OW5S2yy5eaM/CI
WqS8Lbvs3An3/OwM8/Mz/r1gSMQZAHBwWl6+7EeLzwEN4GLdCbpjq+WRsIKV29BiWV5Pk9RmYtcD
mhFSPS4bNbfU4zhv/t1dblWIIpnL/18Pe1WAuVAftsuTm+XJy59ZXrHsXDZm7nxNvShOOQpTNYuj
c+ylOgxY2Cw+yUnWRmla7bZs4B+2h5ZZ+sq2U6XdQFFTepHdJo22LfUp8xiqw3g0HQbeApnao8Mp
JvXBeIg0l05NGmgfTQPBzlIVndMzLNZmmrgQl01vHSp292JAEllZA0GNtVU7LHJzNGahrqZHGvxz
wzm7LJsh1P5za7mrtUN/AqdCMbyNT+jm/7Npen6WGVIbn4aM5DcHHuwBY/unKJNipQ55ec8NbOI0
jJc7TjCyx8SNASOtO8v3epiG/dSWxhM+LIM09AaxgqtDzWcDEZ0vgNnxZrI9PLeOOYKh4dorAola
GgzRzTHG7EKCjUEtvhJfU5VhTAu7l64m+XwQDvbAeb92hC0OfnQqC0JzGfNT2ZkvTmmdUBJ5sHuL
ve2BuLSbVH0IwjJAl2kgVGo0/S1sxzOFEJugLf61mxvKs4vCe6e68K0xanhPnolgfXnK/Ie6WHrv
jUvHvOEiTfOTSvCY9s1FcVNn9k207yNEPGYj4Y8Tjg9KI+P30EEsFFlGcoEjppwcuHybnqCk18Y1
3panNvxpIb3w06Px7KMLGq6dw3DL8DFua5VhqUsEOB3sm9dCBEgWOFk3uYu5J4mdFHe3U99s5FW3
wdWjU0ndZPQo22Hr5YFcpxwhkEAsz1ieG3Zyb9YVgCHzs04j44z73r4gyG1wrM03u8QhBXSgBUTt
4KQKD9xFYRDgHSLNLpOMWOFlZ1Ta8K6Wm3z/4tzvltsWXim/cFNlTSHUt1kf+cnYN9fWy343LDK/
I1opLOb131ZeHdzMJPg6mhNto9jEwVds0lqlvl7IL5JKJ9CSM4y1t7PXXhD5pg7KuXSK/2ym+e6y
j2XbTmqUdMIk8XpEMc5/P+/vy3TrJcSJtZdj3rPOdynDEZKMNEcgyl02oR2HZy7f4Xkaye4tDYvu
Aq2+Mp3ewylOdoMw4rOiUrl8XB6Q0tV8M+8VDG48Dzb5S8GVfodfh2LWjIdEo+iMV9KX72Pollz8
gyraQUnSe+PBdl4k1/Jb2mrKrSLe8wahcJdYCpSe/9mfw/peeXxJ6jiJXTMmR9wY7aOuRvmj+4xG
ZdqalkrLTG+MC/xaZ01gufaNroYFSSM+HTCcG8WV1hHhVf3oStGj1uMZTlZxnsXuSz5Kcwef9FaM
puVLnLUvJMwjkm7Fd9KDfB9lKW9hVBonio7OXBkU3+MWLYT3pmclItMS+3mvwRUyOm9d1HGz11w0
dxKp5isjFB2jXJvNUORmerjKH2Fq11gW7C3BaNodtQtBnXVETPHsJRzMKj0q/LJY1njUiHGN6i3U
xfqZSLLyvQA7upMZgkP0OsU77jXcXpHXXYXd6A9aBaiqrIf4MWIds6WkR/egUiVsDA43lt/Mqdu0
2QpagzuWJhEdRq3zB7Snzx0an3WUDM1rbiMuwoBosegU4zkfrauhF8ofV1h0t5P6dxjlhOPUoj2n
jYuIvozTTdwl8kaSOHg8p0QhrOQKBeFcXOLBZLhTaFjRoSbb3GLs5Mg7pi42jZbf7TpT6ilvuOKu
DD3FzSBMv6JpvMQRlKYV2nDkPnG4GpEIyCqGj8u6C+clpZJIbcjzld7DlFT5XYnLmT9KuizSRfVT
T7VL2/baXZOxzXdK22zZ3yXDCeNjAfNRldDqgKG2tnGDiCHuyAOhJNZZcVRtKe7ORAwc3g6C1Fk5
UCTsB5+BytsoTJR3XW9Oby4Vu1VM5O/V0oPsjTQExcvUN72trEsZ9kTEQRzdSYfOG8z+XaCHUK97
Crldr7Y3T6fTmNVABDQjVS5tTj0FRc+6UJPyW1WqUy6D6TXthbmbhGDmaubdK/OH8/KEIUFh0yFs
fiBcKr7Q2Ip4e2rxndLYQiOXk6U7SgZOpyHSPhOHLAbqhu6A2Y/efYBDo6gepuXJ4SMY4fQocm18
hM5uX2vV8//twv3DcUCG7fKEZX8SWlC91Zh1Ia9ZNk4LktdFMbMWA/2aiJ8VmRUZhWckfQ9yzKLH
bt7A3rAeCu3z356ktMPHQg18B6nNddlvO3F0avU88YGXddtwqvo3DUUryQF2f0aA3r817VwdEuad
RrRzy1pOkXm3wIV9MNym8pcXJV5OPCEFhsPyIpqmr3k3tTfZ2NWLQWxvbJcuwQnJiPOgxGI5zKsV
QDH4Qo3AXIdJhRViXtUgV/yxHCajDUbWLcPq8Dl2t3qwrS9k9xzCKeVajDPjU26Ff5b9hGc2K3dS
o8c4zeNzjczJb+cX1I2yRg1tvGP9indBojVQR/v6lYPoaLmN9aU4Nr66lni1NGJSw1LQegGRlOPE
isOLiDzzpfcgHoFTqy8WgKoXKgt/tAaW4fJg1TfrHppxQ+bFu9OZ+pame7wT8110XHe4yO2FaV1M
HIxV+Hgvh43XAogroZ/Yaod/fNwryuhhxG4+pZPH60oDVU7WAQt3LfuVwfiY/edOkm8GKDtRnnzn
0viMyo4Wl6BkrGMhnS+7vtDGbzMg97YxJpKPKwJYYNuiA24v0xxjSsUXyFp2AtpWHLCTUNMjuB63
hLPuTAGvFUigTj9sbQZkX6i4iAOO0f3kWP2h76numyT10MM4DdYUHZd7vVGHvgrfj4i3NrmGGhuV
gWBteGOyIW8rORJt7j7NGB49ZU6hxwTwmpqy7isNvExefDDSsp5GU34NPPifkcepmZRnNx/e87FH
koBCXwQmHaV0eA6F2Djd+M1U2NJHOkx6cMX2SdBUkOh+ZhD1bhmQcZR8a5X1p2sn05ZsdyAZinNu
uES+aWn4GEZKQjICVfKZbfFp2T3mEUxjmhsUxyLNj70d2r6jJ8oL5IpTLDP9S++wxNrSNA5kd16s
LsxoBuVPTowusTWjnZHFxS5r9btTDE9D5qxNEb3YyXAxlfyE7OAcj+1diRRynoPvyVb/4OrEx69O
p2ACFJpQ9GvTiugOSaObr97V0pbY4diHlpmdGl2FzRKXB0WFRQOkcS+7Cmlej0AjV/nJBQhaSv0J
7WxJZYKPC34j39clbU6Z0FpSrcpZta5RrtFh+iPiU+ykAfHMCgrKUrkCEfE2I+4OGn8F5IY89AUr
hKZLkYW02L51b4SagY12nSfRybUCd6UqlGKKkhhEV/GIuRhABOfMBGEPGTu1wWuCJGRisA7FakQq
dSxty8cSaNN+rZpVR/56pJXxuu1EsnbBDPjpKH8aT44XFsu/8gDOkLD6nYSjUzH8rcllVjexJe/J
VBUvpIPci6eAPsAxUBgyHBX4wiDKAj2KS5BhG77RxdMvoUPRIOHDFLaT7dA8kNGpU+3M/DHEeOMk
Bki01LiXaB5XCSfkOogmC2CuSpvPmAigAsGxir660g6O2sikR1cDbWPVv2TRKauQ+Ip1ORaoW/IX
ERBwntmcFUJ3No1ZXkeS19BQkshu9PLMoonkdrLg+cvDwcuAUVA/BcrwFBUGIqrQSmjQsjbX5FQe
dZk8GR7OAzUYD0MRCr8K6SOB5fIZa7o+op+gqmc1kv0ZxSuMDMR/qGGOgyfurg5V2or0aUcB/DkF
1rULjY4RK+31tePZf5hskaVt9z/5/JFRqvtGlDY+M4dooFVoR3OIX/LHtJS9GiWvuE6h1jd02qpY
2dLttJHd1e4my54dLaCNphZ3V62jfVRjO9PNbFM5RA/JKt+6dfJm1Ok3dR2kxqQo5+0mjcMr/T9W
q7/Cqj61yMAKLdU3BENGq2ySMNf9bLQ2pqFTllGpotkZyILYy18Z6wTQdLuAUikPahUcVEasKFJ2
QsQ/6iRRjPTyRZWTsqLKOG4Mb1C3nqM3xz4YTjmr//WUOmt6zvHWrdpgXaTiSufGH5To2dPIMO1r
4+IpIV1moX4wsHMF02/jKF0oX8gxqhl7nFe0GpMO9PQUXEnGXZn9uij1I/oFfA6BirNP9UVsfguW
KussFy9kPq7DIR1QHmTRuqXIxoWe1JOKhM9Q09f6GP5S0upx/pBjFn/ZwYW4kXNEKo82yYbJtl7s
y278JJJl3OFDPFddUnHRTlKMgwUGQT0bNgSl6DDAzkmbo3Yjth7EMpg0lH9tka/oiwgiY2wO8IQQ
jajjanVUXflGaOnvoJuY01a532HJs6X3x9VUAkM0qBmhHnSr1uQkdTi6yYP94sI6o77N6KCEQ7Hr
a8JasqzxMwFzIMbgf3HAm4L7XO2NkvcxRt5dlPJsYwhHe1g8i2tmAhIs6bLrbkZKK8dCbVAMSm2o
cD3XYBZ983ThAAhqb6C2xSC1yWBuhW3+5TqIiQdhwpsqMmwjUf5VIaC6x4a4Wq7+FpTjY+tUF7In
6AHVSrQaCoevGG0pin5OKjPdV1pJ+7+PXk3JlYXaPuT62Hmy1fr3oHhnGZGPnmVvtqfve9GqpJXg
6EBLHQV4E6oiBfgCv7vke6yMDwOoIMBB4GH52CKDMBG6GHa/nmr7R5nqaK3EtI9wCq9TGZxqkQ0+
hrMPBZGELtJDlI4gt7qzjQ16AIO2IqPTx7hyoGh4zqb8YaJdLOjvmqK7jVQF16Bc1lRX/NhO4ceH
Cia2+mBHGLez8Dw45SVKh0fbFP0T5xxkRU89lFH+G9JlsuMAClGXrAEvPycINRDXEpNFNCS75jAc
0zaOzkS4JVAoPOvBsCVKfVdUcbZta8nxCJSg9QIsiy2pA1nzGxUG9VAP3eXYVrtYdleZW69Oxzob
RTAnqUQEN8seRPDFdPvk2jvEkPwwEJSzdUTA5JxQAKsC1+/QXyip00eMB0iwYlzrRXLvOhO5Ucla
xVTqb0mAxYZ3e4+a/hQk0F+89DCoLLeA7YTprZ7bQpX8cXLl0ij1lzY9hbX5YGGEsGK5z2N9p1jh
rWm+iMi8gBz7sar8Qe2jrwwVb9Z70bZNdaTWP4jgPdwahP2YxLUqlMgQMx94axJpb3MFpXdqNK69
wCHCHdL8uPTVEYCOYiBHbkfW2vwOaER6jC6jEjlA71ByeCFCZ3D1+YqQlob6PsHeUx7w9UE7pfyD
BMkaCoziVDpidZhwy3TESKeMN52qr1pGwVWDbUtVqxWe/h+wFaBZbHVcZV5igiqoGZ6bj540et9T
qj+VmflOPw1r1VVJ91R3ZV0jvKCutKlyKiDU1A7dROQZc7J969BNyrjKm64Cf7tHzeYV55TAIUBy
3ipLer+gFnyC+MZEvic8zYS09GCrsPC9ovPeAjN/jdqm/ZNKciq7svv8S/ztnPFGq+Zv2Mw4NMGa
n3DPd6FseW/5AQZ8CVoGqpkxO8jMPK98G4svjleWmT00o9B16R/NbpVCsiiPTRRpiuk6L+F8q9AV
9bh4WXLF+CT5cmfbpvFnKsQe1PnwxRxrFbUlzUY1QF87KiclGewPCXEYBrk18mtmP/rsWyLUgQST
nGNPke53ERsNPD9K5i7tCEuRl7HSVbJT4VboaXFbNjLs17r29NdKHVZW9yDsYDxW46T4zeC0ew3F
ymvoAmyaMz3LvodI+eK1IdnIo+V8D38IOc5/BYpHGxks32dlBu+j5hpEo9pYyWaaVh/mT3/Nn3pc
ER+f6vUuzXtSi9AmwIPDLPbXPgy7oTh7SvG6xOQklnVpexOCYdMTu2lpRb8zB4rFpj0NF/CSIJ6b
0uWwIVZRKePgks+sz1wdNihcxneXa/Qqw5EAhlQmHqHDgb2zG6dfEdSMe03r7N+VySLP61/d2mEy
AxLq36bpHycDdIydOeWpsKvh0o8fEd2mubcPHLQaVH7KMZX0tUYsEi5STgDUp07R6R0uNIhKgPUh
BlKKwNrGXTt+FEw+3UybvkIBvLWnM+lX3RQ+CtrYmGg65QLo7cubF7NLwAS2JwYPAGXYQuOHvGrS
MwspfdtW3q/FWGvmvwe8i0rLeg/w6HimJWzfh26yuYQb6p68TOuOIKndOkVPTIeGsD5xYgjZsdM8
WjrKK4ugtdEtYqhITHNvhgWSxiw6oswWOFBbOpdGDHe70POXxpreZViMt6GecImQCRsbY/uKEwJK
pkthVsbTUQ2a6mRYUllleFZEaAO1nCEImepdrILagHDBr4qMzgeqNKLOiqeUD3NentSgJ13hi/LL
JXAzd/VjpfZb1amuS2wB0wkVYbzd7saRnKCC47S2HOfWRon6SB4VhIveQHaYIul6G2p0RL3p0Y0A
NDChjNkO0B/2oCBG3CJ4Bo2yYehWEexpnvfZFhh7/9rmQA+t3D7CzTO/jz4eLND3EVQ92cgL2OLX
Vi3V4xJaEbkYrxfObCD1Tyy23U3zqgY6LNgJ+wKKUz2D36T7lHT8W4tVZjyaT3CaLQwMDUmmgSD3
qtV2Do1NK3hauGJtFBvPGPuYzHPiU1iiE0A9ztBbP0z6GMcv75DFTMFFJZoPvT/lRH2n4S2bpTL9
DtWnMTFfi07Ib9r5r0pvvuPNa57ALdhrqAUZ7db57CrSaoB05BLJWFfyUad8lbR9t0nLHKnVcgyk
oYm8UkFyU4Avfwho/i9mNC/4KYwqu//1U/Y/1C/QAbB2r2ffXEc0I4aM6JAJWyGSYFYn5p0LubVa
a3NO6bKhDUzcneb8ZMV4VKUin8fWhvCfV4KyWFxeSyRzzE7EsZ8TKKbIs9FaZjVG1DlFeKF05amn
XMzQ+kIsR6ADmSi+Lf7o5egiobAqRBRquumkcnZqxzp3TkAeRZjX/Cp7acf6/e8XEcrcxOlUWM8k
bIN8rrN4p+TTehT4RhdI/xxe5GRiuJkmBfm/8KwGeTW8wpzmyOgAXEwk3yk21PBYwTOisTE+TxrN
UYPV8Slx4Xs4PckxLStdMXkbVQ4jQB3IF3P8F/Cgr7wy6cMRmv5EqjzltnKCINrDUpvD8EYhI371
7r2w7eEJOUS0YuoyvhoRFqdqhnPaxbjFUJDfgQQZR6x7V+hT7n2oCCwECZEebFRQm4Akov/H3Hk0
181kW/a/9BwVyIRJYNCT6w0vvRMnCEqU4D2QML/+LVxVd/Wnildf96xDEQwaUSJxgcyT5+y9No1V
E97RQsW4km91iSWm72G5djGmnt7VxiGaSkF0jzfjt8KQGJSFvWpTq9vW3Qhvm9R2slIlEeKkXfDu
6KqBLnpdb64PKwRLulwfojb0XhJHWYRjeCjCPjkbxgHAi39fNWpe47XJd0X2Y05rj0Nm4o77sOce
mIFkwol2P6uWUBnfaeRt66HXGSBubuthcF+N3nnUJazWiDus7+Lu0SOXB7fsra/9xVyHDuB6KSHn
9Xjv2YJNEROgyHP/NCzSNg+duRHZ3qkvW3GYqErXPSbz27oO3n6jg8M8Tx/x2CYoUmFYTgRfbPjF
zbWq8+jSEeZxkKKAtDWQZuvNA6Qks+x2uXUwcSKVa+1N6baEqfvbtOvBA7NGcrmMdnKfpOHRcu8V
BtMccoQJ0ZF2GLM0uGbStNU7AVjlkhwx0I9ce57GYpVNR4bq4as2RyTfGXGmgfEGcs3GjYrJmq4S
1FgoLM+VoBiMco3COkrZ9NleQhovsIBt+uvXh99l9rVv8O/foq5A4v+Ok+Il8cTeg495ckZ33FXM
NQ6ADJngT33/DHdRbI2EcMGQyWeK7x+8dBgjQGpEyX1B6unatq2SiKsRf7fX5ibJWs6rlkDaoD9g
B7husl5oP1tHj/vocCV6/+sNOBtnTxrUZ5SgbC8I2lpzbIl34AOgdXp06P4m9e6ahPSv0Dtlmq6L
Pc1CWiHIvXPNP0JT2zZluiCMdsOZHClebCbbSBTNzdy21qVrfG5n3PM74o6AlCWROsJYIjct8ZzX
UFU1Ix+kLLFLNsdMrjQHloztnBo8PDgEKqZpzDy2IxutabKHMDWOAXIbWrAdyFiJ9gcUTvuE56fY
idRHoYEQ/8QCY5z6pp03Oh/99f8RbHD/+zf7S/C5+CMbyhSKGbiSlu0tf4T1Rz6vz6OWTlIZayfw
q9Nk0GOaMJdc/fomPtczE/4v9kRMCONkYEKpZ7wXgs5kJEm0MJPm4Ju0nnK/VHcodgSYfARFwIUA
KQxB8+mlzd60n/vaitgIeGM5NOQa6RrHpEnipwkQ8U07Td/+9TfMMhhXWjThaaj8PfWGvklJjr1R
ilWhDezqYwzMcOXK6nFCUHHr28F2zlPz1ihYnrpsJl7A+XkFWgWptA9NUM1byIT1N6Hy10ZM+G4t
q7iTLRd5XD7vBarYzPCZT7XRnqxk0Vw/5nGW0eUx61vWx51HVt3ONUfJ3Aqvmgpot1US4PzyJrVH
A/Njv4vTTi9DwE3okEBaajIHWMt2SJCq05AuWlnGfeu6zcNP39DbEnHElzfOXyCNmxfHr8DZLIHT
bmIWtwJn08YEDfMtleERxmDwlQ/9mzNGw2sYg7lIZzXgQct2QebI+4pZX4//4oRbKb4NzRBP01jf
9l4M537a5nZY/sSt/9FDYexs1z9A40XcvUDbIq++70NuVd0WnCUmN/+J4cWxnRIPjjkflEJ0by28
HF0ym17qGLLXhrM5viEw60ydfwbsTFsvhK7uu0tiaFTxSwT5Z+8FMZiTpyLOMyhbS9oOVqvfb66f
c/0IsgAu1FuG6I+/tflWkyC7EvzP2byVbha/5iQFbUPbjS/aD/KzYurAWmNNmGQySqU+7L5G67kj
/7FAFPw1jByXfMd77UfT3VStzGjQtxGn50TsSWDoH2YgJmvaHQwqCly3PaRtrScaCHqE++LPztuo
cmTlwfQ99UmlrLI+fzDsEEjQ7LkHX8TlOS7Hc9obBuORzDmMtqmfZ6lek9Ttv4+KdkFt5O7DFNfm
aewNhIgFtwIVe7OBZMDtnDriJg5oms9Rd5vOoJ7G0hIHZ9Qxni42ZxAZzqNVkuDrzqUNuLo2aOmE
ZFf0ioZhm/VQZ2m9wejY0I/Qdxil5KFqfw6Ags94j4lzXN4YoEK4Msu7pm3x7vXrwPOjs+UPv/7z
mvJH8jSLqHQd28Nf43ie5fr+H/lbYqxL20Vrse2wn9xcOUb+mPU3/PYXTEPXjNm8cuR6lHS7+Izw
Y39zffzDLCweZ2JmF7sZ0h65n6lHb7ykIVNBsG9cM1p1OwVHgzuxWOA0UevMO8aljKRCQxzCjv2P
YWuwBi88bPBAYQe2jpLXY2+79DImTgBJ0sULFhOAxoRwij2tei01eQIJsSVh7hAEXeunv7kufy61
puMxslKeabvo79SfMXzRmGAXyZx+4zY7Wc1fWgpKC+0iuATTtSMYzHhzOtQHOSH2l6hxk7c+ORqy
jl4zdL6kU55ti3Yz/ZxqIo6LTjiH/W4T3FxNXH1fy992Lr14uqyy40QUFoss3PBADrQIMdHno3oK
gktUdUSRz7fCUNVrarryLrAwlk7SfQ2jTQTe/mLO1t01iquX2bdobL/PORezctW48hllvaTKCS8E
+v3nqyT/7Sq57EbLfeM4js9+/EeIXQIWorKgGmyccUg3iZNZN8rKFvYY2QFgquvjEFYvcTR5H3R6
jqn2PNRznHD9NH7MhrRYTnyQmqKOsCeNXK6JG5rw14+vb2LTZUxfuN5b7YufBU67xzhu5clA9LOV
6Mr/Zo+9/sR/LSqUjcXelq6lSBj9c4stGm8cbcdmLY8zNonOv526mHjtslJ7amkEh31EjGGRBdRL
+XQY2Um1LjfXYOl/vam094G72jgTwGHvgQGRXmbgRm0hXAGdcM4imaILL5QGPxtv5EBWQDOLkBMa
TcGotadL2cUzZ9b4lmK7YW3tH+1oQgofzMHZCIpiT6Dre7oQsq7URqC5vyv+shus26qaVrWbeB++
wj/vxZ1zGMryZE1EoOUOiSM+TN4jRuXytaXhUnScH3q0c3RDnfgGkTVjEzrZyB/kZTas9ovBxpsI
xr9Ju5TuHzGIFHGewphnWYqjuiL48q/5fwZzGlVEUNproye9MFMYisahq5a5il63scfYhcHfYzx6
53o5gzHMNI41DuhN31v+c78cibsyK/ep7LKb37TMEYnUMcz7t2nW5s2VeESAm33sZjgiV+iWZ8hn
2xlelrbkmfWddtVy+AVVtrWbcJtoHwGJHw0rVAXDQcRpaDDhgoUt2m5lN+DYr1QYRJIFdntBzwwF
FmUQMkIRJcOxNcdwzfDhN6wPfWnCNCyKt/7SwCkZnbiJ6x9jJ1NH028X1AG7+oBEwTXBzKVEcT8V
Qztu2xLwTZseQ9+WJ89IrOPoZD/0FfG9oNOE4+ZrdLrI2xJjfYXJ/Ysox03cVLuJttBHKYiWKvsF
7jSE3w0n95/qwUczZuLK8dKKUozZ0wqDJ0RB7KTvVkt+fZxYL0MAAsIlTXpvoHjatrE7gyjVNRpg
0F9Xdndu0RsMfZFuu04E64qBPW7dsflltO3Tb5DslQSKXCwidMN5QZTXHQefRAGq8a+2i4ABG01+
69cEkLrRO/J5uB0cO9YGsK7T7yNYVWT6Qq+eUVRACnr+BMykepO2X9JLhQ7S93q6MycAc6vZcb+l
AaEM1ShhhJT0jvNoaPeWbVGYdJV7rwAIeykP3hXW2cMBISB9fsh6ZhAlPdMNHgRGcW71ztA5/1im
wOgcNFmEqUvkfQWrf/k8c96K2cA07FD1B6SxNMRvx9Txa44k/cmzhurVtkNwBabTOFiDsDIN3ji9
AyUY3Qp0VOv2B8Oq28c0khuLcQdjuPI2r93/RcosBWFKTtWeAwZ9H3NM3EdsWeFjU6JmnDm/6Xp+
c6LoQSAZXf+Gb9E22CRXpBQIPNynSQnWbUj1vay1/QIKf14tionnOGohq/iLON+qjrHvhbegtTNS
TYLhk80RbB8JRjnMxROqZL2fUzvcXnsq1w/lfI+0a9yIhiKy+N9/oaedd+eY0/OslLEN24ygguXJ
xbV6bKgRiaouPmwQYiz+qFBcjUKduU6UntMiAgyZeE9JkzJfIv5kz2ZxBy1xuB3sJasJcU32jsqS
gUJsJXedbexLZlxbGsksW2bb7Vo0U5Ot0nOlSNcYSmtRX6Y2ozs4vYIitLnGnlhF0RL+JfN7qL7m
5ve5ejSTH6Xb/TPy1N3xdGJFVodsedRGP6zXjJ3l7rqCjBFcsaUL7kUenmffu2OogXBNDA0BF0Qq
lHnjba5/g7xQOa69tG9+YtYJkMm32W/c1TUvhDUvuO1jeOVu3IFPacTxP2/T7r9t046imnFNOvi+
Sf7cHydlDmU+oNd63LQF+8WKFZTYe58oYzBT060decbrPKGoGDOb04YsuOo0sirV1jsD52neoIlJ
WqrjJm/Wo64dkNUgbsqSuWNYzeNHkoIBGFuT8GXhybW39FiCASI3Lxr3h102e0bX3d4J6Cvgz5hu
bNVR5LbA1KxlCEIE9j8/TJycppl6M3sYDUgbLnJ5kwqz3kZ9Sg9SGGDDuaUfS7+unx3TkWc24XoV
dHJ+buqgeYh4uq8fBVqbz0autjLN6gcfQuGzbssG6UgjzkALzedoCqxNNDMG8ke8Jdf+8yAbqsvZ
mi/XD9u3zK67v9n4rnXEX+sMXA7SFtJybNoX9h/73hjKRKU+R4HGI4VKaFe+dHLSx86lJ3hdVV0f
gtHvCUxkMycHUswX43ZLLwX4ERaqobJeel/ZCDVUU8BcGOw7gvsEbnGWPal73PikAfXotZZWYOQ3
nOVVdq5GNNtOn4WHwLQHDvxftJbExWzz/jBPmQ0HpxsvKMeN33G//0yJ/GcL449oyz8+/L/JsPzv
0in/koz53wZd/n+ZYUmn5j9lWMbd/LMhp+uL5MprKObx63/+Dyn5rt9BlsL8h+1DKvUptiVUB5sn
/HeQpfMP31G24/uS6tuRcvnKP4MsbfUPD/oyTifBN3G3ESXeltdMS9v5hycdl9hLUudZE1z5/5Jp
yW3775mWlmtCo+dHEx7/3h8HAWQOYS1iibVSA/9gkYZIQ+6TM/Nehk9pNr53HWwXeFaCvUQTX2+D
TSWbfqLouI3tZzi28y3IGG7mArUrlZRc+e5wUfKRqROniQKStCPUtl5MianpfXnJ+DorBAk2jSnC
p6jFf0SE4W0LbfUrq5PvrZ7LY1P1+yEp0VuM4DtbDHD7zMTibGZDseo9DACycf39ckjGL9cfHLuf
L32IR8/x0o2T2WrPBrenPgHMXE4Oxb/hbLHmLkRcWTNXHuh0LpL3wDnMApWOV0+HmrX83Nb5vs9i
PLwi3WkjNTYwufp1WcOgGxBergTTuUK3+lS3ibcqKOvQQYOCAoG1iaKwWZ2lTLt1nHQ9UdL5d+rr
uyEM6LS7Y7GBLfU4BvJnRW4oi2PvgAx87t1cEiCF9aQCLiRHt2MYmvzUtv6Rp4CVY/ubkd4ItwN1
3ypzJTuYpK4bPw2MZraVHpgjhvNacYpYRTJnIGKk3/u6EiAfhne8eNW+QSPmhXDI/LZBQUyswQzw
YO002a7u21cQpt+i0JpWLhe9rZmpgCPYTAP9mq6KT2ZkQqVDTjmmSbNlASrWupupa9MWJNgKY4wi
cegzxlNwJlTtKaxlsBlT/2Iqzs+Q98y12yabQWTFzjWgLkRNRU6YN7z0jUf7qgqothZw0oxP2R1S
PHu2u5YOvf7Sme9SCeLDLQmVRi40+a63naLvdpNP21TYkBAzPDwRQWaJ3Pm5tY1h1eYCCyHNDmsX
VVa2AgT2EhBadsjygRc8Frdd1z03bSy3WJl2WD6nbfhec2Re9VZ7BFDq7byGPaUuyievHT+8nAax
H2lqL4k5gBPNKpzMEGUcCnKDETtT1rMpUdgzIHf2erTHfa1CtBi5z+INjSQLplvLjA61HSzqHTL8
0lEm0Oc89KFDYW/18Fb1SjCDdGjtYD1kZrKwOFv5JKyKrKwKXFLk7kRiE0LuVvwE7AF4fZmVZimT
LFIWNngEAjhU+i2erGwdK58hgB3ets47e87TTFT5GTXoS5pn44MTqh85KriujxjZEO0dWcAH606i
/rKKhrwy0NNWb8+Ig60H04g+auNB4o3fonZ6lToPbmJzeCLxlqYbvLlo7gaKQndBV3QHp9O4MVt4
m+67mRUtpxgfUb2iUCe0b1p7uvMOw3Gch5i5lDgvrOU1wKKIMU1ZXKSyDyJPd/R57C0Bv/A9ohDi
RjU95AVedxyTq8CRMPyaR4M7RyyEexr4Yu06AbSE2qVTiYyoxKwQIEIGSFl/0zMFStrqg91VDypp
f455V2zDerRuKry1O8TVaDMprghG5KVsJiKF7OKeO63jdw7PeL3KS+atrJT4S4qoTU9Y0bpwaDG4
gJYDsbcsL9w1hW9vhPVVkQ/AyxmR7d66dCENZHZ1xhrShbjjRiazJBc0WDwGYvk8ZvyjCr5Du974
mowCfxkQoRGF2D/Bgp1vnSChQYfgDR828m4gczDiGQeNtTl+VkQbSK8O10pSWxMzycsHDBm91QqH
17ZpQE95y6B0jq1qZ4v+LU+q7xHfcoyCFvfQXYRplcce7p3roCcz6RlGovsoQ5cqtxM44UB+R75m
gfVIH+aIE03No9MizihAcdXxWCARSw5mL1/r9ERlCjrUwyiK7i7Y+tPY7txx8la9NBnEJM5W5BOs
v2VtGHjZRCeTg+qtLwWblPWv3uTevFXBEJ24w1B9FlsCjhwOChmItLF8s/uAGY8CpMEcXNTjKc7D
HSmm/MK+3+xjTwAmzYsdAslhRcwJ6iOEu2SVoOsikSDyf1ag/fajQJAp1fzpm0pvMzg3APb11iAR
YdXo8a2ANosafEOo2XLEhH6mVHynXeNeQWlfw7dGtdr1J3eIYy5+HO9o5gdbWzARNDq9d9geg6w6
O3zC52bYTq2NKrQBgkhXfmvx6dJZJFxGjUadmHPVJcEpM84ds/T9BMIDw2uCv8vUEoYvEYAR7ltm
VxlOWNVtfDdbW07TbPH9qLWRN4z0WrQwueq3UVhxYlM4mRJOp9/c+sdkTKcp1JfcL4zHoBg+GkM5
68rqEc82VveUlkt0g+/dOLO/8vka6vv2ZM9BsQ+mvScV+vEAqfG4NFCStnv3nPHIsshEDzzjDsXj
oxbD1/K8SzYXhJF6HVj0EJjNbYyYqdIo7Ofca7MdSSwXRZ7Pxp58m6gjVJEhwc6Y8BiBt0KtgtJ6
LWHsYDyDUhSKIYEuTmJBa3k09zYE2lx0vhzLavyJPTplhO6TALjD01xO5lqm3kYm6PsZa+h3CyaF
anDcqTfZzEhbEpwUTdWs68bybicB7mFcfrHW9Nf21BdHY4Z3lRXO59wMu8Iu5n00mEy9cqTBLq4D
b4ADmIGAFXD7PE/uzTjcALXSq1gOr3Cg5GmSY7ryZPMTTywKCHx0Qez8SpruwVHTQS++ugrT5fKF
0ulmTl0M6bvRyoGpcBLz2aTwW/YVo8nke5IwaStngzaWxbzfC88mCcorsbgskNg+jNDEN/jSfeL5
OL4bRf882cQ7mbNR79SEc0Nxv/bjqavy4CKpyDwBECodQnff+zn+sAHwDZE6WIjJFyiREiAyeprC
8ZvmcpE7ubUmG2W+W97wP5MRNUhevACxyjhARpYRNVHakQGmPgfWno1FdYA2SWXGKfeGZjt75kur
Vb/uhhikkuyZbpcZ+55rrd1kiPZ5Ju5npDoGAdHCrkl3FXrtVfLi5R5Zp5EDmflstZ4H19KnSaTK
gCUK+gmClUM/c6h3lw0y7/xtzMqU5LR8/PhTGDMRL1ES4do4OLn5PfOCEYc6+3DWlFQI6tMpkL4M
VZov+z9BR+Z4IuDixpXjeCDmCYn7VB+tIedpjtdaWTspae+IgTCUPBzFes6NdVKM48U1ypvaOMya
yMGgcolfmUf+Zc16r2x2ei9n/sBAl+AoelOr8Yb/+Z5nkSW2QgxLaWVDkxr3bd7BvW3BbAL/WGV4
MFGdKcLAu/ixyTgTa+N7H9gD/VF8bFNOb9spkHXaur3HWe+z4Llc/PpX0ivvUVWoH4BuyU2Bmchm
pvdAjUcDFU0ZAHQepQi2VXpDJyA6xmVJKW4NX1E832dKkI4OXnYavTeQD8XeLIh2qIYn7FztUZbB
KgizN7uai7fY0E92sbciMs54SkkCPJl6IkvXJX1ZdD+EQ2i4yk/A0b/VHpxAnVgbGpG3QEShKXkG
G7hr6W1aWKsQ1i/JoTU+YAt/hkQ76qJ/2Cv3VAKcJU4DZHpRbgaX70JHDVmvsA5VFiMSZqu0gw/X
BokpJAxHjj7byQT/Tns8XtWRTMDM9tZ6gOOx1lD1UndKzx62Puo252gyZKUXyiuKfqxiSLunGM33
ZcEAKwy8z7akjSSESaSuAOpWCtveVY5f4nwIoxs7Zvwb5oN7cGfU3Qr2luPDwptZWR/rynlsmXSS
2cIVcjWBV7Sww4s1zEx54WkYpPzlx6oGrGZPS+O3BBbqDA+RoKeTKXUeq45NNjfJq5mnAwl4Pwg2
4o4s3j3X+OljYSHzp2IpKj+FrmEAtsVda2ZMtoLppo6K76p2kZ2Z/n2DTP4wj/Wnh/5oJ2wHe0w/
MeI1UrrOZHDN5rbr+/lUx8YBS+Zpzhl41DU5blQlD8Kns5nClyyriX1pqNkJk1v0CU+aTp+tIgd8
g+DkNTjTaaYE9xLB7Bqdy6rqw/DAjhYr+2s5Lvb0RWt7Q6DM8EDzyeSQ1HOiEQHWEkFUQdUBnrSs
r7owsltXLENKqIHdrM5JFqvNEGPoiwfQbpEEibqw5cjkMreeJqsZWeOKfEhWYfokWMpJp1Q3odlu
VAiIbgJYzfcTsIL/c9UP6X1TIuX0iUmPYFquAzEies7ml4bbKNQmvgPTfMU/nm0CANTxwObUc2hG
c0a64oyBwFf6BKh5TdAGYfJZ8NEgpkL/x4DM0d8njBY7A3eTOxSa4x8ZZmBNqAgy/h0dcNsjXkAu
CSRVzxEah62De3YNUegXQ3zLS86WTm+0qkvqGK9bdbrQWJEcGM0AhaOQY12sSE2bpnbfNMOpp5I7
Te8Ih/E3xIiEMjW+9eaAeP9BZix7jb0xR98HW2dUnJs3sQjVyioFSOkcSg7q6mNgdWdHmfwUXHWn
74NdL2Mi9Qq3uQHdTyoK3zYA5dXsM+tq0XQnDveFnINvtU10TNe7NAxYKPq66WkfsIp31UJ0jo4j
cl10F4+eGb3FcLgIX1C7qgFnXI4dvhNiXThMAi2BYjYu7rjk5HqIYbTh/RgNmI3dkM2rueBOqLIv
8qQ03uYaZnPTHaeGG73JPGLoxJmd+yUE87DS7Ki6YVQ7Ij1ASYb9OuXiwEJE9IU1B5wIqIiSdFLE
BYSXIWD90TZRAsrnODlkVpHDI7s7MvxSo1jRChn3zhKzYBkG/qdwxvOeJee+se/KGta2F5vvTd4/
NzFwKREpaqre/WV4LCU+RrAtbIt3NFtYwEpz5zrjacjC+6lgl4aD4BZ+xNgeSbLGDomX1s+m5FAN
psUtfc6srD0jCvpI88fW/4nhKmra4ei2PStezEkDfiqQ+3L+SogaOmZkiePe6qAD2w6o4l4fe/PF
19ZX61m/0GHuJVRTnDfpLzudrH1isT1H2EhbSiNWg3FdkZjiIdQBvTnvfITTpjGCkWbqMXT+M5d7
xqODaUl4dbvRCsyHjMdtGSREe4wWYPU5ufPUyKQ8fBygDPhOd5GgRwptfE22+GYZ3nPvzLhHGrHE
aSLHRYdwauIQZVz3YzLzT1/iluNRSjrBk119kKlzX4ok3nvhpkaiU1bGpoqMnWyb89TTc3YNUlJi
/xcn6RgSbuiuiyAm9xXest1XTzyXvyBwRCsz1npjeMRPEXaFboEJXRDnP1vT/QEaGPVz+pY1vMJ6
sm5xP+6KUNJnb5balM3aQnRGbgDW32D60ebJRw2C2ivdZ1TLASdQeYSNeaROrHZ6WBq6iGRIZoIo
y3BpO9+2Fb9rSgDRFqTpXTRlhyxmCUZTucD3I0AYQ0SwyVpnmLvxR734XkzQJWK4lZXDpYj8aDsO
+ssNZ/wxsMypgz6s1sIjJ2tchXDmp9DZNW2Ppl+YxjYxburedW/oh5W0HPmqeNFG/dHY3n3YFZjb
kmqdWACFZKfAZgMebYtF3+BKZ5faPzLCaNBd9je26d7r0iwvU8GaEPpL3NUq1Zl9V8svss6eR0Om
OyLXtm43IWOtyFQrWxotiGLJlV0VuSAqO+qf262Zz6cm41RkhcYWkjiyc/ovNjmP67BJjgOxyWvp
YVjz6uc5y1tSvHSxg8J6n7nqg233J1BPYIGt3a4HJ7yrmC2sSqIq127TBySeZ6v8GOHGHGtMVrVh
3FB2wRMGc9mHVrZTuj2OIbRuc224gVgnZvbaMzZeGf38yXBtpXNL3NCP2hv4RKxK+fvSgZOS+RoP
flCdUtQC2ypMzsqpu1M32AZ+rxykRPcR2c2Eqn3GBGXx+isLNv4osfpGwX0/7e256p8a5KO4ZO2c
fkIJQDgFaZ0yNoTKSqUUiGHNIHFlSLvkSBD+Gtn+kXydFKqMqO3hyuKwyDyOB3YzHyP2/E2ULvYD
TUtJms1jPQb3geiDrYL9taqd8heCcrFPvteZnE+0/crO2phpT2aXmIqVrEv/JmSZKgz/Lp/1jZ/1
39RkA742FGuugqlWPCd1RxAti72CQpwmZ7fDgx+lwQI8sN6JV25WA0y9NZupWk/D8Ksz1AexJo+R
iRVWIluj37qhryPi+S0nSTetoJLaBDKhUsn4kbxHP6j3Niqq+6U3xMjfQjrojXtB3NaFQJFsM5it
2iC6x5hKJvMkGZugMztWjoedNZvwo4z1loWuWVW+QQpHFj5nBvQKWvAhCUPmU+R5dC2p0AMvDq50
Pw6bjH6NRIpDBw0pHt4iq9qUXZXtaIHr9TdO/bCu4e9d7yvRphjsU5j0puWuw4wJqZoggpJviyiL
mSyxZuwufblmtMlN6ZXnHq//XZhy2LY72wEfAnwxn80S5FhRcaZTJPcGSJ8zZWACkz2MHlPKrV4a
hNIets0QxjsQjczQq21bBdmuMp1g548kdJeERDhB+zhXEZlL8VnWXUGPxrDXgmxrEgTiDezqe2Hp
loVz4JyZQMkdUkqdsHr1gvpHHrlvTEV34zQ4qzbijD6V+YFRwkVB7FnJ2OZh1/YFxmjceO+0fxgZ
1I99UKxEAe2/rtGyeG30zaWhxlRrfoxFw8lxKXa8O2qVmILO3kWD+EAkT1FQSEBHi3t0xoQWEumA
z9B6T+sHTriXYrbSZzgDNIMpdwZtsV2qX+PoVzBUvXfSn3EyKGvhH8er2cxXJVkKTYN3DevQxug9
Kk5zN6MXKMQlxPNwh5vsBsgCr57Ow3PeOrcBTdGqE+WhS9SvFMg2STN04QGncSYz3uaw3QUOUz+O
qSg/mvd89j5syE/VpAEE1cg2DP2t7v2d9HOY8oPHdizqjtOhOo2F+xMzXL+qGpxBGkP2Lo5fVDVT
n/VENSQlrY7oRMcTpIozAKeel+yBuT3Nom63M/vxynYieK4mne1hqMh+KAc6tqw8QG8YUxfkrtsF
EUi+XBsZCtIx0+cQpltaqmYz9JQqV55PP/Kz2fAfgFo9iZAMlCp6F526WaK/Vj5iI8CKaCkYv3tn
Y7Kmd9PtcE8lXzUo5idTGf2qLwbMhXSP0tB3N7y2tL8SlHLYV7/TQOuxdiv2jCBL6httA6oIiArY
WEWS7tWgXmPIeHgh2fs8lrRi/oB2A3xjGu7CupLrVPSvLi5EdtoxZuPgkbdC/G1gv9q1afSEycVM
BJAT1lk17AcZvbZJzu2Nee8R1PBLWzR45cxIQSlnWmrGL5VvYdZTDfeGgCY75V65m1gQxZIt1PhE
kjoI/ti8urPf928NhCW0anm/lXOCtGUw3qZ4JGmuQ2cEyG9XGBE4A8zOlwpPQGk5egN6Oj+oEdYl
okH6LwYtdDvsgVQ4LqOu+LMsjMNgZz/nltwL7o72TgfGBhf0R16KDa0v4qRasYtJragAguxrEXSX
7BbRGzTyutUPAUES2ywMjEsWdhhduSQJcpl1ag3ketDGwpkxw3bPrNdGD7vJqS/tHByjvPyZYtXh
YMZ9BRuVyONGmJxcWmsLWCs+quQ2UHBAjXpwT0XT0emBJJRFNTELPXNlXOFAGj6VOdp31RDTAvoc
y2DY4XX87iQWS5c2YOvja25rNCGo3cW6aUbMb257cMlgSTlh2XRrKrHMkMT0i96NsRqc8gRxCVd7
Ql/YNGsi5TN6zLHo3Z0rjQPNk/rS6+4J7N9FKwoHC7jCmn75K9KEH2lV2KjfSgvJIg2W2iONok6p
U9Kxuq0C1tzRTV+DbHqyoDMSaUCL0R1Yg4C4KKY2D5Wt71RVPDc8jis/KDlilgXs6fsyvrNNrD2V
FJRgmAnS7NBoHWymfBaoehQvF3twEVn4dKvgmzboxBs6KNalzmuc9mubjHWOWy9+LBYFv/2Fg2xa
WQlC5N4CseYl86Yn6JrF/Rj1Qb6vE+tZ5pO7zsf5zcLnsK5/oe55jJz6tsjzkqXRQWaYqu9D9ZUs
jT8CbrCtwds2i0elXfr9xa2JXq2WNxLdLj7dn9ptd0VXMv/pg2+itAn9UIw+rRg0hzvA1LKq597P
Bsz4fbdmig0lku6JH+pXVNFbLNIX9xsHkP9i70yW28iybPsraTVOD/O+GeQEgKMHCJAUJXLipoa6
3vf919e6ULxXEqWUXpm9QQ1qEAxSlEjA/fptztl7bV1F3+++dhpVBQ7KU36PmORzZRds1oO16o0I
0qedY8MvDrEV5LX52cjIOYAh0PoGdlu4ANnHqDM/MKSnqeDCEr5mWOdW1To/6ouPgeu1q7pwz1qJ
sklZ8byfu3b+BE1jVarxuci1DkPb8DWdsYNO9mWc80tjE+BXgrNeGHmycxWhnQeH4zLdGZS74Trt
y2ibWLVyCeSbbN1uY4ChXNauZzEblfOTE+zHvpTA1d6ihE3XeyzVaS+S9rkvq9Uc9/G+hWE8Uao8
dbzQjZrFOxqIuylzwpPpNs9Q8dN9yBGjGSZvrQDFWLX0hjjZR8UaaC2xyoAZzAJVO7J6tvGNRWmE
q6RSLzvUtZsjMxYmJf8Ao7LELBt4w1ZO0xDgpTjNHslhsbxpW5uqUqh+PYSi+OiiDVlXRvUYO6FP
iI55tiaVtCMzksi1kq2xnjRoRGwGftCB5DNPbFdtVNmGspkRNLIhCi0VVasLSnsa74jrvZoqe2NY
zt2u8rrLYPfPM5Ta1o4RUTbgBiVqBybItG6sbU/IJ4GmGkcqwCukMIOBcM0EEdpAo16czXEG1anM
fmhodPosA4aOytGzJscqx6l3LGKUTEI4HY4YicBt2G1RP9iWhWov1ZBlvrHvCw2GQqu1mi8ETW8v
bvex0b5Tw2DPZgqmq0KSdDO6ygrm6jbrpclGEDdWj2GC6ac7IHyYmIx4niaWBkiSuKBHJG2rVDWW
8cAIR0Wp4CkMEN3E+ruO6MiyIDyADaxYeToHyGok7czVk6PQgYW2KOdSlaZrRa7ksnATP+NczSkG
aQ9AkXgJ6VWcvY5Zf9SVdYHiMVJhV5B7Q5Ol1oSv2W6AM1X9NFp54Rs5PVLa9s6WQbE1UoUlTwlO
gaKLvcJEwi57a06ZBp91ZG9EDhNIimDRdNUTCegPYdQ+ziCOCcQJP0XvqwzLWW+4PcXaEfOqypk7
TT6ZuKF8p8Sq64X6s9XUaIUqP1ARYUgrI3HsZJ1qytekUEFK1NHEQ/5Ft7z39AuIW1Pml65xhe8Y
dreYSuz5ONlh4Kyh84Co6K2rObYbowMcpLcIWoth9KNIVC/YUxBrpIZGO3P4MmVfiyp5tdPxncai
Pps9OXrBx5L9xZzQarQrOCR9F6/ZbtZEDTX3xOowDLQ43tEDesrs8qM1Z9neaLJX2+73RQekXe90
ctoUg3AwlXdDrNa7ABEVky1V2Kh6T1mGU64hniCKPCWW86igqocrqtmLYBx3To3lTRdxiOvDdBZI
VcROjRUWdHSALYEid7necs9YvgLN+NS5zp7sr1fPlAlhrblSwsbdEl9C6QcDHrljK1OW+yeuWz6m
Plglc8GpZeUlVsxByFS3s6XSbJ1x8yHoA2YAA8YFmlP1OkNwth+tBISTMTuxr+FunUjBkh5q3wxH
+iJIqGlqY1+O400x0S7HkE2aLklJgACxPhbBjm2zu+Wiv/QGj6gSa3RnPdqiJk34gRDpSuIADP3L
QEt/H2cQJcbpq+JVnwoqtosaexP+DFU7DQPQg6h7zQr9pQrYW+ay5uqZMIGojBlkplB/+dTlwZVC
0QlSdbaBpEWtjsZ/GVBU0+FPzt0y1tJo66iCBp0XYItNGoi7/OXAjr/AQxxXmRN9Fg4p7aOWI+I2
40Wo5unx9oF9V4rHoIbLLgGTRYCbyMGqd4jb8FUP6d/MdRlzUDLx/kTdi26JnabHhL16aDIj7dUD
krZWAwIzrI6/aPYSngalE+4qXVl1oI5On6z1B5hbiznRd8FLxGb5WGU5LfPgI7uZxeT2wUEU1ke1
MxZOFTyEhQRb1SM7E3EuScgDr7garOQpbnXmj6l7rmxnPffUl/rpqXMylLLu8JDrZnzFo7ni9HMB
+TjfD2VxDjKSp8y0Utap4d6bfcGaoxMHAXoWTpojPrm2BdNrqAX11ypczRWmjYqovxXoAZXKsHO2
+l4cvIF/lFACKBI7uuiC6nQvST+eWcx+5CJ5qKvkoCvJe1RF8X6sAIaQv0Fz3uEwhksxWcQocFdT
7UF3q41oxbl721vplfRoip228WXobCqmmejW7RDjRt1TYB9PQGkW9PaZ6CoSSSLMq3XGVes7jkP2
BFENCUQwY9C0AbVEUKwqDdMAjvz3WKdZTEz1gVAfOvDssXYVSV4wvdaxlRN/SD9pmel2tiAqWqd8
IrYfyUMhKzZ7r4zXgnpxHxDnHGbTl0CljgR/cVGgpPW7KvscT8oZVu9JrcPO77UwJaJrvvR5pC2F
A+lopufaTZR3tM5ahsDBecjTlzohsMUtgnWZqtfKyEl5NFQ/q5WezF9qMYxRnmh1wAHciY9xBEHQ
1O+rzCD8mbAsCtOkrsygOUjUq7eQgvr3lmzlJ7DZPVVo7ILH5DBhhBFTdeF4+pWwjWjjRWawoM5N
iSpToIfO4Xu3afX1kM+HbOxc1GTwL3XEWg4pSTlzGvfvqa/Iw+oQ2cGTGD9lBofGwUlf0MAZ22Au
3kH9hwtZX5OqizadqSLjdfOPEHOgoGjTx9nFfBEHEylqYGIiou7xc+wjPW5oglMwXiryWE+gy9bp
hxdaKsm6a3Nqdt5M2nC1VPVxXjglLdMQgw1a3mwblzAOo1Z96ib3daxbcw+tXveHFZlNvDe4tasM
xNTSzMydVcfhqSnmZxMu2aIjQmTfD4icizxSVn3/aMoKcpQfFYQjy6CeJL2NGSSpclqlFWFcBRNd
TbcsoMzgUJ+WOWRaGL1wSKPAa70QYBagzLBJ5sBYo6boecL4rvE4e7a99dXStZOStqiM6vQIjIAz
mqUecAaaMemGEHbdlVelq0prr43Xc3/TadsFLdot2Ub/Z2FlkDk82ktthSxHMb0vcGFZB4cH2rvo
nOz3YeKSaNpTvRuUAkzbunKMxxhWzixmquc9g32UDdSkfsb16y3+2QHjj2ebepCwUXGMZC70nGcZ
5iBG2f7FA7V0RRXPHSUca6CpZCvRJzzCD8QSXHTXmRaey70Ey7F3UtLS4fAtO7rqkBocTj0hic36
CLk3bfdJ/qwmAJRuItj/32rhfysE/kEu/O80xf8T1cIW6tl/rxZe1ATPN+E/nqJaRPk/do3UDTc/
CIflD/gmHFZs8y/dwciomq5UApsGQvNvymH5LVwBOt4AR2YwowL5v9Jhzf3LMTmmqZrGhsQ0DL71
t3SYbxnohXUXgxy+P0P7b0mHNQ1/13/p4MlFsQh5vP0gw9Yh7Jl8//PH+ygXzb/+Q/unafetUiBS
4kSsvdBbeh0Hhw6HuY8jYxWN2mej0E9jnm8VyjRRU91/d+l+4al3fvXrXdVwPd4j6lkk0t//ei+w
PMXrkmBlUu4JMnvX6MY+d0GD1u5uKIK73/8691dv1zM0tvtcVVfXUHh///s4AlETHOiSoCu+b7R9
B9TTqQmnb+p7HaQP0qDXqqYwZ5F4QIo6nZINNCF8zNZpRhCravoxTL1zqQePkdvep70BFVc/QK7x
AVSfEATuWmCU9o4G5Lmuj01NniTheiNNcYcagUt6IWKV7SRAceXenuL0Ubj0iAJ/oFLStTRgo72X
kNo1fw5SsIbKrrfEtTnCfd8PyOokSUH+dT0x946jyn7ahh2DDwVyb8nY6HirYYGPsf10anXv0Odo
xa7Q5Oqv3CGk2aJ+2+Lo9oM+oz/AT+pa9K0mYNwPTQK1VlEP8oc2DkEQnEfVyf06kcz6+1vxqzuP
aU43bHY9hqHJ73838DTX6ohgNQEC5ufSHFc9cc9xcwwUY2HX2repjBlGvBb/j8PMw9KEpdTwOJa9
GeUs5Elh95YHdpT2AULBAmRzXJO5Xq0CDEu/f2v6L0eZbesuz5aOHv/NqHYoa1rQWb1VrDqb2e13
vP/lQHJFGewV2h8QyALyTH0M2WlgbzNHPbTYXQFbvxctB6rK1o6WN30eZuM0UUjuPe9rp/7pYWAO
+enRh9tBErRNK+Mn63mIltXKPXoqU+GuM4YLeWF0OcMzR7PnP1wRS/pp3s4zrFeqwXznWBSMfrzd
ptGagSMbOKmdXZCObkpKDx4diYyDhZ5MqwrhivBQA8W4PMVw7tQNmrM7Q3K2pmETu+CspKouLy7k
eW/KcvBtqDFNw/bJXVFb3SYs2TiOqJX3h55oEpNyaQW7qk62XgGSDAFLARMMjMHS5Rd1M3+NWkVf
cwJwoz2gzg3n4qUhtxzkY+ns9QUCQNCHG5esPqJzwFr1lOeIpyb7l4y4FSVtv2oF6RwWSbdizXYf
6fYHeZC1BgO777iuq2hfd5R2xo+V+RyA2C6JiU6UcVPyw5KcbcYMW3Ei3ZI4l15Lt1MOhltHCjmE
Ph7Fg2tRDNSzbc0VSp2enYe5nZNsZZABm3g5Zyxr6QjhN6gxRPTeI7++fLG0wY/bl0CE5MzRXyb2
JDjbJV4Gk1SkKvTjWWw6ZHvsXNYJfZY48hWogC5V+SKivWME98AeNkERIN3qdrFuEUMYL+XbEXXk
t9m0Gkpa8AYwYUOsB1zU2bzVtUOnh9umFR/E5N3b/NSQGEbJDYBkw1vOttCHtoJrFY8Kp3ET/XVP
W6Q9RM60SoaPekdJG6q5ftbMrtpGsT6cEVwfA51zsmgppw7FQalaB4E1oSeT3qNYrJBOTmqxtDCv
aUSSQRNBHjpmWb9RXFxwnvqYsu8qq+agZxYbQjQ3aJ5LroeC3Mwc4+2ILBjl3zojBFvegZg/RzC6
cMFFmxHINpQDousOPd0dr84Rkw/nNBnPbsmdAtnluc3Ko/KM+JmCDxahuzYNjm1DHEvFoCmnTe2R
144WXM7xnQxaJ94yzftPNffN7uwlpakt2NNjYo0+ypxSzCvaN3Sy2l0ZQmRTE1YNA20k18/96ol0
WwqER3SQXBRbHtbQrqQqLSCvdESki0MQdQcFjiqG+mXlwajk3iWz/TDnw5mj6sWt73Qt2mPJeaBE
sERgemhaKipRu8s74ct35qLPbhT0UkRGO4FY8kxMhH85k+KH+B+06FKgpY2ERcdL5pmjbONfRZ2B
1IPdeNCu5Q4+rMUfyAeaJefQHyYU7KegEWk/ObauafqbCWWA7J1ZGDJWHVhQp1L8ah7Wahnv82Ct
V9MaHO9pmj1oZfOG1yY5eT4BDXudRMx4dN8Z7L7j7NqULdGjGhnMhIuxHupmd4gR3cshYFFFSUea
rBV3wnEedNQWPY+2K2B98mdj6S0EclwcQpWeHgXPGGmUy65Jtq4e7XUz2lddukKx4JvWp9RUefAq
sCPGHrLttqUxFuQjHC3lmMGK9lRoMrW51yF/zvp2Urp1nZQ7X8n6gxwuFufQJjmNLdplM7zaIwfq
pN6l+rAhCWUr75iXmluaQxsXTOI0doeOIhExbMA9ezQbYiNl0zIK1IWIHdpMX2EGiAAlBthWlFaJ
yRpE7HcQkBgTCEpeqCjc9OgA8xFGvUHO6aGFbMZw7+jiAfnCqQtN5iu+Js1eTtW5iSDFMYHFzBvi
lDdxEfoDZnL5o/Np8OVEzFYPxCwxDcSrzeg3O2KlnfgacR3cJCSQJLz3ihGQ4sAbXWBE21qUxtNp
Js0g2cY5//FTtck6KYwr3GhrfKp4b8YzELQtzoMrEoP3hag/hklxsZAdE/XdU0Hun+k+rCj/LMxs
PMcAEhFGH+O6P4vU/sOOQw6/N8PTtHFEubpqs39/yy8plBHhwwzvONBfJrNfGyOGGKJcf7+uWj/i
G9i+s2m3DWTRBng+ZJry+9/vojxSQhSbkqtGxLDChR8sc9vh7FNspoZa3JPjSREqRSqNb2IQ66Lq
lo7bLmclv0zjsJaPrQeKtYRgTdwRndx26QpqbIO1VYT9ToTgfKavTgcHJgS+V4b7Mgo3JhxXJyTF
DFlN8ERtb01XlHmU2rqVHkc8E+EwbfA0IadJj5NW38W8mC7rARj0S41fWtJwyrp2V0TdclQDX/7d
1BEb6mErOQfL2XMkzkurSdWm76ggSPz9xTN/dY903JzG7TCFj/PHi9ebcLc00XoUS4qjM4Pin7Jj
olNRU9qlimBqyCIf2ziFdf4DK0+YQexs5Epgeu0Se/w69IyTfCdNPJ0TL3kBaXh0wtDvYiC//bnK
uh0tgTP0KGkn2Q9eui2y0LeieUN7F4IKpShWecEKH8P51lBYUxdVYb+3yXxOYHXpKjeSeD2u41Z1
/zSA7J/2ZQwgYKWqqWJR52D5xjiqE3E25HnpraB27mipMYlRd2C+i4e1o8JSinDLBDFQBVYg6Pyp
F27kRJfgGQjZvsklsncsuqrTsm0/yIk4UfuFJazTSCr97LA9QKzSRTEYBH5Ez4/G0NKjk2jJS5/S
znfy10iitsmfIXSb0dnQiGeyHgdfGZAE9cq6NFlYRLKVl14ul00+r9p3kOcXChupVktXqt4uc5Me
JK4UlXzkSqGUVcM4NA4oOlVCGnNiXcXEiadBHMROZqhHbA7tzhTtLhtxC/EE/H6A6T+dcW4X1zAd
G6eGZupvnk5SU2O1cgpvpcT5pST6oAEnaTERt7JnAQTG7bjIeBGrbAsO4+rAl4mRsxQdOh5Vx532
gEFnYemIiTu6m4KxKC++27B7INdhiIqFnb/IyVe+79+/+l89HQYzimY5mm5rbx3y5Uwx03JBAOuR
8LNqwJE2rsbWu//9r5FHr7cTJc8gRRCOIZyY3hzN6gqdbaMxUWoj6yJosMCLX37/K95w+77NkiZC
EzBJruZ4njyvfTdL0hIhWwZkOXqJ8D5mGKoKEw2WoxTLsAQNou9duuxpap5N2i87OZm5PAlKjKbL
NE9tlf/h6v5qaHz/kuT25ruXlJe82I5Ei1UXdLtatbaDKC6zlHHOKdWG3v/DJZCFjbeXmfIOpiOq
ULZlv7nMFkEVQasKbzUUIa2JYQ06fdm3zFSJ8Eea91WZXwz2Cmrfr/MOaBuPSDaZf5hzbwWWn1+H
p2qewcJlqG/mG07nWp/1SFc8jk69klGeDv1aJ+21Ehu0iG2aAofjhGWkK6AWbDhoaym7318NXf6W
n14F+AfLMnR4HM6bq18odR+K3qMv2LS7Psu2qB3OhGJRGxjOcjBMuRwk/J8VyNRYDeJuJ59KyOCY
grtd3rw0fe8L8lnk5G3S1vr9S/zVwm5+9wrl/fxufKBqJ6cYIgzlCRppyR05LhvEtlNZLmiWgggi
35lzxe9/KbXDn68LR2XLwDtsUbd8M2FhjJIxSawGgQHwlI6iPKOa1aGTxwOHVht3JGDWD1rK3RVn
Luv0+1fwq8eCmjihsQ6VCQqgP75t3Sltp1HYz6gkINUiX9021mh8DZ1FhUPUH37dTzUQuX+ydFVi
PU2OEfL1fHeZZ9fhpAl0ie2I+jlu9M8eOQHdkF4ngbAvBF3JwUwOz1mt7jBf+/boHZ2CmdxQ/DGx
9rnCEdg8Qxv8SLuqITeCDhRHbPlIWbg2lQgW6aTvQzd5xq18V2rR0uWcHahfo5rjdjIshuhdW8wn
RcMSqDY7xWXzo5J3l4S+HG70yLcB35MHdtxq+yLDIDGtes56cviNaAtGPH1a/tJayZLkvcOofA1L
xWdZOPIQcsoVm6Zolym7rYSclqS9gN1DE01zO4Teh0Yi61lvMPkM/adxNveBq32We42R9UUuLnLT
qFXe8fcXX/IvfnoKbYvyGE8g5DHrzRgPmylMaQy6K3mhy5jD6jhvEOQXQfvOcziOy2yekvVdSRG4
Oo+Gm56YJOSOJL3Vc1Z1E9PsShaJoSKcM0GokIEDnOn3L/RXz6KjOXIXrzuYweQe6rtBQuqaGKeY
Z3Gogi8atQM9zjgE2iS/dVRzejZF7I7N9E/bhzeQmm/rlqOrlOd1FUaN82Z0DpZOIl7FL74Vaaxb
79OnRbSXm+IJcUEYi3u5lnXlQMka5gSytEIsC2H4HXSCNlzV3G9/LvSLHNBelj0XTKx2x7TlZEey
R3dyDu4MPBpSSdyG97dzlsuWazi0QmzASj1rCrbt3jq5086c1F3KXgDNDjsRNHX8J4tncjApjLk2
aXegyf2EEYrTm1dhL5OQZnCJZndeGLXiZ461JMDNlxN/TN1syHhCGMxjv/X0Yh3TMbPlDppjvayf
mRRGW3aL8pZnuM7k/txgRi5x9U71EYUMM5K9rdtx3ZZsyNlpBa3yDpzFS5VZ+1v9UA/u5QFQnoVw
WS/N2F7Icw/H3iFBSdXLUwg4b8qfnCZlUvHmXIfmMkNYPpBW1r3IRbHAaRhp2Cs42fP7Yw9TdIzH
Vtv3UbMDCLKq2LHKOhlxvLu6XQ5hg6aFN4vfT9ZWkol1pMPj1vhyhkgoTKhxuso7iOAYSqgBxlgR
zL2cJuxHAAwgRBJkl4j5WIt1m7q+YmynnlJAx6lDnzY9w96tfS2iTNU+ku7B9R6pAlFoq+2lhrAw
tChlVPBKnB6fJXh6j1dP4dJOvqSYsAoFvMA8b5pQ9uk7qnoMBip7nBCRKSlU9r6qtrKS/woHJOOo
3mXmnZwWOvoGRm5u5Swl4sHvgw7kbLwNagVkQoR2lmd3UmgroW+HZ1LpEOF72GPULd1pJTdYObVM
C1ilojqPbq1cVdfdJtq6mMSmjtADlCaeSMRmDppOChsBjQ15mwQTVQWuk4aFwdjoZu+x68pnUT/0
dnfQI0oFDdNiYZzidlgHM+cC7bnKGPUzb46BBtBcuupW0SWdUGwxv1nshxANsgXMkISdHMCB+Vwu
gqxZ/34muVWl3m48gFxYYNM8GzHRmwVWCwxhZJ7DxqPPtrlrbolj2aYaRoMx8OMImKHJgOR4pRrb
dhBwaQxgBLSRmnEPKXmLfvGVk1jwMdL6V/kUhawliBE2chciS3HyXP/71/yrEyKUb16r6qiacdtc
fzf7NW6ltHCHmKX1l3m0qTA8Vig1Q+qPsjLYiu4PWx/jV0cCV7Vt27Vg39pvp70GXZwXCqY9mC6b
XKIbw3zFWvFiUlNvOEah0zvJUd6pxN0BGG7YNMpabBIrTwbV7oSSf2ok24KnIAvco8KZSh6/RcEQ
wv6sIlF1uoOdDD5yFY7c19S5H4JsaSASaINwPSqvos6+Xcj/7ac/TuXrv/7jc9HlbT3dv4qoyH9o
h0vo8b/vp7/DTfb65R8HWs5fiuynf/g3gOsvBqBFerxOC93WHY+9wt9tdPcv21A5qMptvGFTy+F0
9zeBy1b/gtNOE1QzNeh7Fpit/9NGN72/PI3SMc1g6seykf7fIXDd9onfPddsmXXbdDhd8tpc4LVv
9q0q6Sm2XYYgc7riqxUayDnGljpk4usSbYMrQ3+AOSJOtw9wDvEGoHc5I0kkJLgPh31ZFtaTEkef
jIBwhe8u6OXb6/iBXC+lBN9vtXh9NnxpLpvDYf7nciRCRzfNEcYvw5LFye77HA62israMC5TSReG
DX+wuX15+1BQckjxaH+oBvTaEdqoC0ZOZVmVMGrKCs3Vjb/K5lpdeG1ZrkZ9JppbTeaXzEuuZWpt
MgVUKPcte6wnghHpmue7tnfuhDV+FkNDQpndECNtqyrOBuyN3yijhkJmQUXpt7Mi5DAEueKIaQpk
deanwhItrtMlBAYF5igrTKaTzdWapKUIU4k3zdxmT7qnXOy6QXbXNppN937irNLZGKbrMpl2MIsP
xTwoOwp7LSV+Mh6qyJjx1mkvSWxHn+LSldt4xzg4A6/bE9bTjWCLLGfFHr0/RHh5Vym6z6fMw6Sk
h4OzKhHAr41qxHnnDNGxkUESAyzfJUs1Volv7622kTxag+eiUO1epE3nYtsfJgS2e7PDVFh2tnf1
epQBY++tPbz6nxQCrCys1q+mrX1VyYN752olp5Gh3YXEba85JF6Eg3lKaqkWYWVkj5kqkscJkxzt
mpBYzIVlKOGqJ1VzN9t1thaDuC+qfOAmiHtSqaetFtKys1v7ETDcfK0QobJkihT3QZmviyF3N42H
c8gTzLgI5C9tpoyXUbHJa68wliNuWX4L11ZQ0Kd6+XfWdmKjuV2weNzpva0TkVoFd3atfPuqU5UJ
YSjaJvhk8VQS+TEV3sA62CkbIt8dzeLORmV4APG7Q9K4sjk2vYubud6YZl6RdHTwEpcaKXauu9sH
8gyGJTkyp7ERA+kXzCSkyRTlNuscYB5dZNBXHKYP6QzlU8GbSLsQ3g87/0dzHJrrjRXKEgIiP67Q
7Y3u6UZQn6ib0xNVLNIPy9f2xnJs03wAHZNFyN2D6ItWIl1rVfcDHJoMsSnEjMlzHjTdfEjk6R1h
9mTUx0mtmiO3Z94rg0EYMGLzitMLnwy5wydRQjtSLeAYd4gSet1CbRgYjx0mk23tLHJEhJV9zc14
+jzxiRIP8zNEU7Sw7IuyplXva5OpJDIt6uwlm5u/w0YcDAVjEjnXkj6QjRMPz59ztbM4pXidnwQr
/EVH2HkyJ0y2ix5qFYaye0hG9EvlvUtF/MWO3uHHC46q/IOcP4i9JN95XUMLtHQORm6fGhl20MkP
Xg6niMggc2XQjz0EIZXNKGfjSR+tBEUBjDHuS57kunpUx5iIHwHqQFHVdyMiZkQvcfyxKKoL/svw
0+8nQ6m4+nEuZCmg4qhL5ZWHAuvNXI0bvzLGSpRLNA/bQsfZmA/VesKLf5znwNjgE1KXYBOia6wl
dOFTZD+TK6H7s70G2x0f1a6qMPBZW3K1kCmR/HJIYK/v5Enuqgzw22yAJjirh00VFiWVlKo6pqk6
reKCrelo1aeI8BQEOI29JiIBX5iM8tJzBqzVolD2FPoGtNmRwCYaPlrF2Leh7f7pAP6G/k2lB+WH
ZtL50E0TP//bckvfexaU2LxYMlQU2BBVPPePwGNLKg/szocisc4QPZ7dpHWXLXymO9U1IDF4ZJlF
2Cpui0DeOx6lAr50abweIoNdoSc0osuZP+GfFO39WIuTLsAmjK2mPNlB2i7qQiloZvJlgJWeUtiT
PVkmnuwIP9YsS1BYBtpF6MTwHUD4LbHJhWt0yf+1jAo1/Ji1Ks1IJ1g7ldmFSzsz70WimOcb1dZk
Tszqds2monwOtAnjky1zEZyp2tSGA/UNIfPYQXqZJoT7KunTZ1ehcZk2d22tfDGABW+dWquv1URd
Yhy8YpX0wWuFupZjl11GO8U2wMHLDznVi3XPtAjDohvXbj7YeB6L4n3i+noQPmSZML+SXYDpqdHA
ydnXAt12nMfp82hSTCPtVTveOLyjiwuq6yuXdkmUHzIV0Sc6i+w+M0HeuIN3T5AoHMb4vgRV5bdD
T9Qk658sbadwLit1IRDPHvrKoRutMvs3vcwsIwpNHD3dyWBlhCauEyYZICLpNaMItjYzgjTLOUnB
jhiXuBH94+Q0/WOnhECxs4bIzG4rmpittq0ZvtOqPSRKSP00ZZjio1DdgKuG7y6/hLVCDUDV7tRi
Iqy3hnRoDNXx5i5zFHEd26+FEqs+0D8BixQA/eLba3Qymc3k9uWl4NS7mDpLfZ5kn1qgfTuoGTSJ
rBi+JJIIrcz0CIcbl9pmxTDFNxJ/XJafg7DtFkit2p07Zv1ZsyeHxcpt9xpsY98Lc+/Sd8EH/F1P
qhXXT6oICQqMxbOVKOfe6o8KWJO6aotHePz5YUgKsSib5rNiWcMHDDFXlZbxQ0cZGBBI7mPohQl8
G1y3r/vGvXNttV3ot/cHVw2tixyEWmnek9GWoHErHPo9zSqReQKR/HD7zHUT+vpzDfoMYtvadZ1q
5yUkXU0d7TC7KYi0wXdh1GI6WX0h1ulY9diRgF8KFAVbJfXKZ6XMwBJiY6mqpH5via1BkegVGspe
r4KrN5XqnaI4yR0hbNqiI/xtvF3EjnG8w0+jk8hLz64Ak039MjHPHagFH7cPU/pk5QynAoiUClkc
w3tLVy4plI1alDuwHXdZAlag8Ar18u3OJFGFRdAMiHET2HLSslb2bitga2qDsVT0qryEuoKZJoqe
Jqcixo+1W7jq8AROADsyo8nea+zYDnWQO9co4XHKp2Ba3b60K9e+9klXEbmbEdKM0WalkQ2yb5ME
9WaMOsnOtXitRhSjAisZT1o7Mj2T9/4c9LO08+dwpOI/HGHNNwpAObHKA4cGKZiAF/WtAlCIsOc/
2FJzr433CrOniXf9PHPG5uiZforpxZIpRwQiIp1ypbPX8zU4Vb7DKu4nTcBSXpnFvRlgOdQz54s1
gAfQYPQXY4YdmJ9M/by5DwxUIze4v6Xau6hRuyv+0u1t0Y6qANKAgmQqjWzwKlG4axIibRZOOqz7
GR9gukdqWV/jEcEX9qLUt0xyK8GxOacp0P7U0jB/OoRwUTQaiZojD/XO2x4UYIU2gPVLnDC4TRiR
TnOY5Ydo9tAJBJdJzmFjQLmQCC1IYLq0BOJz2+EDCa8pJZAqbs2HGo9mR+H4ingZxatqvLt9n2sI
la/dK60B9TKBrQTO5upYzWVABkhyAdnw2iZBGLExGyclkc+plXO3SlqKyE1ghJdaVYMTfU8kfbhe
bhGtUWBfrFjNngxoaqSzGuc2s0hrGrXsoOPS3jQq4YB/2KC8qTfLweOwNyEEhU0KciBOrd/Xm6Hd
qrohrxMgdfXTFMJTmLoZqpQzktqC12Bpi+5pkPkN2aSVrL24maYhHWEgl8h3wQd5ZOgdDH7Ou8iG
7jPQatlVOqbNqsau3mtfRxetTMpE4w9x461ZiMXazMv4kCqdfTarArOByaMq3CzcFu1iMLLm3ewJ
4x1WN8mX99OsJEoo7PoHSi8uy9cwktBeL35/MXTZBPjhZM3FALpNR4JRw1n9TeMSw3ecaA7HA6u3
jXXRYusMCECe7FTjBvOBattq7shK6d3yi+oG7JmpMB5SzXOutZtm9cL1NgF4VouSve91owFTFOp8
ZsMsEkZ0Cgdy5Qc7a454oNo/FPGtN8UsEzo4t9GjP8H+yqNZ/OPNzD2d+6HBu+G8ijpPIWapn+3o
WAztqwjxQbHH0o+3zzAIlqsahLMk4WFIbGfvuZU+oTEyLkqE97Sa52wzY6BZeag2HjuLmLhC1Q5S
oCgno6OgT3jqvXRDjiBxjHiEznrlVrDz4nKFg1YnCZfKJmTIcOnZqOVAqTwbpDiu9LkeV3Hr2ecZ
Qu4qxIW988gi60VrfQiz0F1KOZjjucUT9nNMK9OLWWvJxrIv3yD5pZqO4BrT4hD3XXG4fUbCNmJN
rCp/GBQ/Ta9cVJr5NItl9wgBz48XlR38fxJ2XktuI9u2/SJEwJtXelvFYnm9ICS1Ct5lIuG+/g6w
Ou45Kp1o7QcGqVb3pgEyV64155j8rnqVLz8jkG9bqx7qzjH05vvEtX80DDdPt/NwKbRXywEqKbVw
JEgY6szBydc5espjRTwOm+dgnW2FDmkcu+pyu3DKBjNvUkfmXwwIXyfPXA7oD/xbLwZcPLrr3995
rdEZsGoAnllp4nlXenXXhVurKdll5/O8kvWaGd1opiQv3OLmkjFYfF7HBD11OwlwMfSkhZE2TrkO
ZFTu9VzbUAyXFxSvf7n/Pkegv92AHvceX7LHjubPoMXf3zEIDU1PZQEdo/PsZzj4tx3JfLg9MyPq
rCKZ7tpG6K9J2OuECybTUctqeSc9IEAizZKjrC0J85qH0UKrNwCiWl5T3eleOGcVV3pAu1Fkd2lT
UOn4frAcRTNe8HlRyhAGGOno8yJUaqUhnKNqcbuncxi3M4AEvv3Z1CLzMxDJAaAFeZLExHn3bfbE
W6B5DpvC3d6qDISRTGnCX63b3MWM2B/8UEfvNgC1gfqk2XH7OgYiWlWBXx5q1SENTPLujuWYnaSw
9rdXtz9nFJtuc4/5Wp2n+E+NzD/cbkoMdtRbjTD2SedQplRYlzshlqRpS2YzTbwl28wgdNGGOgYz
lVBdp0LuVgWX0MTY+hm3lkRXi8J+EQGK3tgjQ9KgyPvTnBU8RBRyrPLlwvW0+j0POwYkRXqh0nAe
5cRhoB3KZHvLbTXvbrkrmWY46y4CZ9J+rgt82f3Bxzu2+LyDHJeBv2ti6Y+KgBaAq3qxGU2p7/Qu
dZe3aHGvzN+Ujq9cVCk1YtEAcE+isrtHXLIi2i++QqpkgJiOh7/c7n8UDg5EA5q8loFThD3xy4kd
ZdhIAU+wC/FG3YlMuooF01zc4hjt4T7zkvQ+ZCd9jrqrJiztpfHr1zqpiDt+uKXCNHM+DDzGHuVn
aWK5rkkA5vjwc/Six6ytnGc/n9FUXrYPB59rBOP72SP14C8fZF6Xfr+XDOSg9tx/YAD0h9ouFhMh
KCbnYNz17zYRNixDnX+MXOQnusPFHzBr/lmV267rzVWTca9FgTKOgC5xFmSht++Ho6kS56WMyC7x
RtLPgKuolUmQF25oBv5RUB7xlaXH/37rn3qv3947k3o2M1rtFHAsCF/WXBJ7M9XrI0GQIii2hUIm
aQEztxIyXxdQ2bdgyKaTcFLjYqUOwFqvkcum06Pz5FbBHZUCnW63S58jAI2IgFPCamR4ychEO4uC
yy9soUNgS8dd3+bpnr3IR1ZIISIBCUH2JPHy9gxmPhAu6BxKC7ZtYZrPcIONVZFFBpbacQmnfPxW
1iW6DT2ZU6omg5SXb8gfsHpR7t4edM0FP9yEwOdlkZztTgUPvTb+JFnOfBM0bnU9fS/jxODIhr/E
qmtt71Ru+jYk3wXBLkucov19lxk5JIYyeFGV0pbMpe1FnJf4z2naLn0xUabV8B6LhNxsnbq/S4m7
9Uq92MOd4VswXgQuK8UZ4jXvSSXQ/dE/sxO5pY53mLxDYMcFUCLGysgt2wqca4hEmgjWXRcBhmBn
aIF8hjGZBDYcC7zamjyH2WZK03A3tdBSfEUblmPlVtSmvdeS0Dy1RT5ugpGQzskiZwCidrDsvMJd
2roaD/CvDdLISm8NoxU2foyy2Dg2pTJ/jAnUz9SjOCkrBevUQGhQAma/9PMzjY4yA4YoPzc2Os/I
96lu0lTeNz08kdiAfm67WnaBROkdvNL3NpEo6ztdGjxjdbeaAI52ACVPD3H+5DWNXTpOWiZeWi/Y
j26iXS0PK8nnyTIp7A3FvvGUWlQnfkj6du83xlOdh6C7NEdbBXP1EXr2hVq7JsZQtZBg/L8UI3+e
9RzGKtasoSWukCL1y+qkGnirlhxYnWq5jUMsKJL1+jSJTuxVMpEV0NviZNf5vHL6e51kiRXAmW7n
SeAKaQnVkK5v9hZbzjuaKELrQvHucu5+xUe2SKnkngH+DveutHHnqwU5L7S8nOGbWaJddgNZrrvC
fnQ6WBtYcoDSygqglKt+KIO7xwd4v58Dykwzmk4RpyoYHi7UO/fe6fx4R05Z8pcFG4no14XO1ZFZ
zt8JAzZcGl8WCyPH/OCK+R4U+rQmtDw53h6aXv777H/+zOmg83a15di7OOB6ax0KUdJU7kRpiwdp
RPYGdXGxLFINdzyO9PVtozI5yhw65B7DvO+BFHbdRlxvLzpfTYCFQ7m7vXRHVxwsEeugXoxq/1mu
stMcowTWTChz497P+2olzNq/R4NpnOp4uEOHHJ2KNtHChR1qMQEe750/JbtbZ4xwzHCrka6zipmu
XAdyi10EzhDSa0+95FqPWpeiQMaISIvcfZZW5r0pMgIQsiXjg6VVwQbSKsgK0cD+I+b2ZAO87CPs
r91ovE1TT9qaP5i7TlPi1A73jYrGY0mPZ6sF9vdbuy8KS+0h2d86gVbjpRRAmlobvS+vdl/8GJt0
PLq9CfIgAeLgZ+Px9hDRcCWuC/N4M+g6B4JAbSqaEmtpqeIJ99IdQJGtBhgw2KkMu0hXixoGJDEp
dJeMxS1gPNW0HHC+K7caYvnPOYOPZiY2mc3ok57p2yKmz1VONhMoJi7PRS+SfaSrYHmbIHTDlOyF
UyOjuU2H9EpuZzaLKTW50Wxde6i4GiC3NvIN+MQ3i8Ha7jMuMI2T8VAYqTjfHvoelsBAADXUsgof
/hgDga1COgiGoh895UCsqn4qlqyJ3bJMgQgwi156Uy4s4ASxy1VU7Gm3DvvCwXkG1akeTgX8YG4r
/Uiz2zsnVhNvILJ2K5Eq/IS55MSL+2NV+E2z0Oe4NoxFKJEGdV+QsvGXwsH6IsamJeDOo2rHQQTG
WfLrKZi0bVd5Oh0uOTkEdtfmjrMZcUYIJR6dOucheBCDv7Y1PDJruFPl0cwaToCayA4IrOX9rZ1h
z2doRkTaStgkDXTE0JARwyGRVtZxUsYz8dr+tWvcl6wLxm8QnMBGAZA45bqO5TLNr5WOvapNEO7b
1ICGDToKc9YGHkdyNKh3/1J2mH9UTC7aQIsjNMN9x2GAwkLzv9QnIVgoBPtgMbJ0TiGWtwC9z+NQ
9OtWbwc1vMFqUkcdd+eq1BEiGSEDmcKtXse0LI/RVH3rCKu6NKVuXtHNr4xi9BZBYtbbW8MrTgLv
rFzz479LJvvPRZADKu0Hxya8iv99ee+9hkmNJM1s2Q/TdxRgJNvAxVx3+qal/DjEo07eSxL7qywL
w4eypJZo477cIXmjck0kOH7dS/C16u3Ga+P4PMrm6XYBpKHvcBH3+oGAa/1we2aW9riNg3wI97eZ
4zCSx0mgyNWWY/JgiexFg5KFpgYeqA9mKKvFJZZB/TKGoDBv366WYASbQOpCucC8kQTFhyknwEnD
24i8YU2jQx5JgZJHfX5mtlm/+e/v7Hb+/a3KdLm8DYSWDpY+/Q8gQGf3iTsSFzjPzKLskMThdLBs
/RXlsdzpINRWlSjCh9uzKLCcTVqY4cbIxzXQEefFovt850Uec9mu/4BK+V62EBOLOeJxrFtzHdS0
W/M53zXX9I0tpfvkkqC+oj/cbrSCwAzDEhtjUmAyJQnptRXbGzN26aEFSlwMtxDnuio3vZWqYEF6
Yfa3odyfDa+ArgZAN5+2ket81VsR2OxFYIAyBl6lAQLIxIqqkacSAxlMK+Wv8c5lm0E51tkcUvtM
rm++xX1KITqkwWlM0rdb6dTFHsYFJFAL7ENq6yQZoUMCovH/f8i0JIUMGr7892/41VNEj+PT5+3b
HKuC4Ot1n/oM7gq7z5dO3tF+E4n/NsRDQqiJ846L7ZuF52jXW1Z5lWVXXdNaX9Qw4i8CV9C1ss1y
URWJ3FlEHbltWZx8qbtbGisdnpkku9aJ4a7csbPXYaBrSOLA996Gzj3A4W1qhD80H3SDIuHykNvj
MXWC9HFowu8O+BbIVNY1Hix5IvZ4Cy69WPU9IAg6BPI64hOWUY7pqYQEJr13MN6oohUxa0VH4nxr
19cBqe42KaYG+uDcXJR09KNMdx5bqwwBkjb16nOpaif3J1Pd7HR78HJAmYMU7VoacB5ud/HthE7S
0puWqn4LHDI+oiMyluMc4z5luPP++4cx/mgs88P4ls6FRR1JXOCXqiwZ4gx9YV0sHVRxawbP9nNm
RXvIwD87MVF4Gq549mPrp9cP33o9TjZkcESrek6PDUt8lGG8qmonWmQebd8xbSysmZQAZAj8Zd13
/uzwQUxxMR7BJbBwIH1ZO0O3IfKX0xWgfe66np/4NmuOwL4ebi9tP6i2PW0KTFWJQZ5p8I8j7dm/
Qt777aGF6kkAtPdsARk5EH3XHKesAXVNDsP9RLrW2DmwfCop0kvfgdKE6Qbrp9TOKZHB22nKPm6v
fM0IFhoxaOycprwH/BjceVZuPPSRse+nSkPbhCo17oFrkPjiErnCuuXmLPZCnMUwJsvMIExbzF9j
XVH953lpIOjgZe/azwnzgLPuY/PWNPMvjg5z/p5+W0893cEeit8GkOTcLf19/ySMhgBo1K/Lz6q3
b7WjKHPgB8T9orPX6UPmXbqkatgTwIx5b+rHb3wxy7x4iJM8WUPVC1FOTdqBlAfn3akq2guEdDge
UINb6RY7GxXlj//e7JTtNhwLOdnv/331/l8fxZ5dAvQi547k149iSs4Ipmbn3B9z7ZFPdsQksl5x
L8VnVUFIwLDaLTsB333oh/qaeiF1kk5yvFbKp0qFGrBpn0jLoNnJwtb2tyly6hzt2zo1zREVgJuv
+L+9/b87IkETlxLY4bKsRmv3l09kz0fD338dTLs0tczZg0l66JejIw2TPmIKBVmgwAoYjHZ2uk2u
3Bc+RP7ajeVRDc1OawsClYbgu5Yn9l3Zle6qDyVxmGEgHnovfWSwv0joLTzkEKMvDKorsiGd8pgE
ZJR0bdJeQexCgMgdKurSQCKfG8PKYDFY0iqSD6M3HurMghKb7iyAeZTxoUufMoAg2AIWZppGasB8
PLBU218GyGDzTGyUxakbG3LXJv3eFI17NmlUnAezi3ZB0YYnLZ3k2TMY11RUXM4wukfo8CgCFVhG
5vKpFQ2nMgN6W6bTtOzLeDiXTXHqE8O6I5Uke1ARpBSpOU/t/BBkzYJUdHSS4sc4v3Hp5iORAnG1
9SsGdEXKO7uNEZ2Y6IABJs4K+h7zLD2+WlOfbwvHHDH3Hyfs34/D/ODksY4Ykk7L1HvTLub+vgc6
IcFFYlOLB5vEqtlyOk/OxsLSYEYDeCXzsbtH2rUV/3SRq+EJKkE4oqN+AIq9CystO1P5meuaYKMn
eM/TAo6s9sNnupj2fQbLrDlpYRccQrpHnw91Xmg7DQsyUioS0RpbXKCcwB8iD+GYhqSJjtNY30+E
Qa7MsA7g3E47u7Hz+ySNXtoAIwGTfujV5Dtk6duYERyfkIK8iDPgYz3+hQY397s+jIRQ0PjcOIEq
3xthXxN/uk/yKVlBPmuWmfB/3fpU1QiuTHRzwqBodpMaOZFOm8ylo+NUafAID7h+90PTfVF5KJZ6
PVZ3/eamDmzL0d1CSuT/nE7i7jahjhsgLT7gxDxT8ZGFczV0Tbau2dh3hps7r/gmXnR0eljLCIu6
bek0buAthBmlf6BF+VpMjnWHz8A9JgRK4L6u9kZSHohbQnNm+quyce9up7F/j2SLPu1IbPXtKxic
7q7FSIyadXjLybQ9tZL0ptQ1nqqc8G8txUoRxKrZlYMrlyLvxm/VLBCK/InGf0YiIDIm/MJO+yMj
xvoeIze6wIbMNx9pE3QNLhCA6iFA9wVgxPIzp1yLkv7BmpGhQf9QVrLO1q1d/RjKkPOqNaZPmqJH
QATht66xGOdZVXMmS+Dq8G2spYQdBvIRYwBcc4HqJGoObCEft1e+B5Pa0ge4NgaJpQ76jyNkfAae
cWQfKH41sJYBZXwwvlVu8pe+l/V1i4YKzknUMXTKvDkC+csWXSIcG4p+4GiWq3ut65t3FA+KkLQk
vPPMl9qIhoMwpIfD1mVEGTkXs+7sTei6E4BM03v2ItABqfT3rtll63BWmujCJNUzPPS23HxuLqDv
rvOrnADZuCvr96khl8TR+nNGas/KdpRY44wI1ugJkr/IOBAnfFmg+YyWOR8/0XTbrud/sX7Rsh2h
ehItNlS1u2KfXcWRw+/lAEgks6T4wcysXHz2mDVVrvuxOEwkWVyqCTsLQ/E4og0dF9vcEcMiBdND
LlzfxTQjdZiVYWO90kBAN6ZfAZ0rGEC+d7WR02gl3qL5dF80A6d7ic8wzm2xDUBwfmqK47xJtqIC
aBoSE3OcbKcnCtV4DYlPWiqjD0/CqPWnwKKpSgYicy8yJ+wG0gs00aPrRVTOyIhve+BQBFR/GF13
KhmKi5GqeGPRzQKQyGzLnCZ1LpTJMTHPmnfHppPu17BuyMr9ju6rRJzFX4Mkm925rfcjH3BNoYcX
d45M/2mluidxor9mSMTXHGidg9tU0z3UZ4IM8gdfmx4LO832UHzKJzoO/rbMjWQ1sbgO1HaPjqKZ
bMVWuzP88slTCU7MgGaeJjFuhDYEpNysYgtS4tRsGKEni7DxiDaJnfStniChVcL/nhu6uYlkCR19
NRhV+KsjP7nIRfmNXN7n0H6+nZlYEGkaxXzkuSeVKC9G0mATiuTSf3TmaVuhmqsI+KH9vGtpNeF1
+++iwP9asc2XnIs+lcLA+z/mLFE1+qryEDr2Qc6Ev3pvwnDYy0HREqfjR9YumQbYuTcBos4PcgoP
ulUQd9CAcDYnrLLYNOR91UUl4WWDvyFMQT45RXTurWA/GUb9WhGUQKxWZjxoc7Mtj30YpKypq87z
vrtD4R/NVC9JykvQxGS9sYql4z3NuLCFLRpn09AA2gGhhyRniGM40Jj81OPVANIFSLGDYvyaFUbx
FHNofjRKYw1fx3kZDHYFYRofpHwSx5lX2stEa3jPtKRd9bMW1B6G82QytQimuD/WaRpfexHECz83
pu+Frrjm+uxZOAkjFj+dT+twX/eV31hnRs7enj5WTT6ZD8pYy8IHRQbCGsjiHU6ibJUQM/NcEZmy
CMTQnG/HLx4kWI75wajcRVt03RMJrfFluOjEmx0FG9Yyj2vB5svLNLTHv8h9/mhx8YOzjUGLo0QH
6vj1qBMQ/xI5to53VxPtuTETCWFDJzZzaO0HpeQ/rdvlmO2y4Fb/SK+AZ2NPXKoTlOitznGaqZAq
9pHFO3Qz8xvgmWwb2ZM4YQf7XtSNd6F1Q2hZSPTrf1+uzC+/9ibB6bn23LIIHOry4A8xhsF2qSkb
XW0QfSOXoCDAewSPPD/4pEXse30g6sMs0gdLBumDGBMwMYZxf/sbtz+quwG9EUo/UqlgHg5WCqR6
SNXWn4tV9jlrH/Tez9ur0QhPI4flbaDCmlOasO4a+1FN+4gQ2Ysl3vr55+ce1R7GoPIPzr0j7kH0
n2/tjlv340sfhPNtshRscxtb98VTQofQK8U+MrVtoinoUmqkeZbFBXM8ZAZpNkw7a4BZ55OA9IKg
9p+098RHGi7aJNQWeRrA2Bk8hwTdzH1J7YSSnb4Nf0fuTLe0tk7lu6tcXUSPuK22pu+cLq0LUzjr
UkgyGQlLTvYlSFrE9kTVjxM9q1t5HzEus820fAoIf1owKp/v6Gla1PhH4FB6DTKhzn+4sTtBMj+V
1BVH/iGiY1ytS36lcC/yZI9vxnrNsuapNNOPRCWXCEnUz1Jml5Lu9mf/IiJlrZAZ1lm9sraBo6+1
XMabm8A0JLLEi0t1jA0RofP2GfJOcbvWAjfY2o4kNjDoxh94upcVvYg3BA/OqsSlrjIRPZlCA6uB
hGhdZI69R4GfrVlms5WlvA5dY/Du4Iu/9GN7r/UqW4tWnDQDmwdOlIJL8Zhnunucxsl4jHXvl97Z
D3Q8lxiUkmvmuvk2ATy5HOhn7wg1rPdt7WR7gDBbRtLEKqmEHB53Cl57b57tdJS8XecgDW7T4j6N
WWL1YRalSLh7UTXUhy53q7OWwgosAfQ/kxYLWDqHK9e68QPd52HfS8BoPffwsxuk0cksyDYD0pw9
+0hNTBJ4DdNIkZ0OYX9oXePfB0tX+r4mrUufKwaSLkjn8Kr68+U4/xnQuwpBjWnBs8kg4Qhxj07f
2HpdPqxCDb18V/eovpIHPUH4FDAwuyP7Rtz5YyI/n5XkWtBEAbJ3+6fe/FeEW5abdt5WG6IJs9C2
39KKVIJOt7K7aLSMnRaMybFrnWoj9YLQLM11l6EZZ68QUnL877XzMhnBxddoqZXonLY2YZLnsCNw
NpMvXqpOgaXqH67XRYSJB+qeNAD3RPupWLXFUP3AKbIwPI7ZQOarVeDEE85dlhAX3dlLWbN8DwIQ
eLFWbhY9RVqcXaXNvtT34lhEjNHGOkjusHFdUdRsXaIhN2FIUq5RedMatfap7YT3JCAXPbm1H18N
0kOuOd/1biC3gvgVXoYBZTZpN/YCzUwDaJ9OVzRdlZ8Zj7eHVOQvmIjq8+1VgDlqY2ius0qa5lGF
U37Qo2KAjGQ0a7ut+7uU1PXPh7GhWzbVpjoEte3t4gQuAWfT5qkbmkPCwKysC+AWvVWr0+dTZTKr
9qgsPWRJ+6rR9qlFkhnrzbMuHH3fdESPiran8q8GyCi1frTner8laOxYD+VIIrzm8BiSxbjKJkz2
8RRuqlpqdzG9QMBfBQfiLPHPtwcEJ0PakIbj59+Dwlg1Km0+6Glf9LKJ3sNCQ82AVyFMhp2Ge2RV
1L1xN6G3vFPTMN25i6LX043Rmt26m+s2mxCZkzBndniXeET3YERo6/ERV3Hx5PYIWWpl18cqD5JT
EHP2ETmNMGG77RaZ3fhslUKywMA9HNJ2fAbASRCqDaKNcL6PZvK+243kQlFZuihbygyiGZArcEua
MXdopsXPI4Ixy9AuBikgBmUfGt703cHAl2LHKsLsXvVElAyZny/hh69JNFmpJKDjZ046sS4dEsg6
SbiCBjCNTVgt9Bphi4ck00Jot0j45QI/vAoCaiL5wnbmrSScwzRygZYOjsdKJ8hs0h/rRP3UwS2m
rS93gUVgqlXVyUYSybPQqkJx7Ps+Rdm6ER6oM/zepgHeL5j2xVh+tyYQUWCH8KWR8UleLP6Xc5lb
0xbf5HdnNEwmzqW7x3SHsXQK7W3pCKKWzGkkmA9eo2KdbhADDR0himnLoaXOyiXCiNcgNWn8yfje
robves68VCNIpaNcXOQ9NRnWTp5omHXyZ4sYh22Igrbkv3VMRu2CFYXLv6n+aYdBP+gcAhZExcn1
qOgktBacVLsJsJLR5g4sTibB2Zp0GAuZlRBROWaLSlPGqjYI4bGueCTZIuUcMcfAdR2S47CsK6u+
y1njF10A3t7V7Wc9QBYEmGTa9CjLV6YkepqWXlQ1mGzanLkzsBO7+140SGRgcL26I5wBTJoPadz+
4h784XQ7Zd/3FiYBa9xgs8nmM4e90DVhLPrQXLJdYARDo0AcRg7cwc7AuiAimqMkVpYfHuJ2Oqmo
Sc9k4wJoJCQ30ZhokwCxEGyIK+l0Z1WQv43KoDvRqMkZGXSWU2/aUq7JKjjWgpG4rDXcEr2jLbXB
ceYOVOuGj8RI+vtuYn8cf7lyOGaiI5rOT7ZtLD6MiF4C3bVTmMHnDufwQNf213WIWn4KcMLGlrXo
Wuulb4topdvqgS+erc1o9cWcUaKH/RFr5yJoICgYJvy6wEAc6PGLrhqkKskAxMNuLQ5XPRLdrEu/
tTJaNwEpE0YQ1kstxp0QpsexfCabbTyQGNoelWNCGrAnPptrLnsD0IVC07qMwuBb0H6A+SqWVa5f
S59ckTx1v7fKb5iQEw/Gcm/NkuNk57pEg6JtS9C++C2jIav6ldDxB0GLWqpJuBxwxbH8wEBalqJF
1S9jKghd+zWk9VMVld9L4gBrlX2IwJp2U3jhfLHjDit3eWSSfZd5e1ev3qyILMnUNTcOhQHrBT7S
ioNk61qYWq4pcJWFXSv+egsXouuYHKEHhVSyVw5ZnszaAX3iDxlbEW0i+s+bllYx6WJDtRAe8fC5
tEiTILDbH7GGeayYpTP2j9mQLeJCabsoNFf8pO4qnMoS3wOSycLfWF1LZlz20QfgKDrRInodkr07
YkmVlA5LT2HhGrE/Vrm5owLiKlPAM02z5M01WFpAl/lenK9sfTr04DYWlfT6pbCsi4/udG5ost/C
KiqJ/fb8t5hBIVHH3qEponuTg8FC9LBShq7fFnRmCcYLwuUkQ7KVsmY/cIZa9qF+sJv625QymHLN
tWE2LPfmYxbQfFK22uVT/Vbrc6XHRI2aVz9GWIBYNAWHPaJ/MjcAJS7DZxO+S8BWtUosRBN5f2jG
vDl0NS2fsU0x4AATCYtNjF0VFcCWKRppsB61tUKMSlcWF/acG0i96+kfsIQRlMDA4tusJtvdWQBW
h4EpX16Nr35KDm8T9Bu7qqMd0SswzrM3aTMbzSbW61Ae7dLot5VXk+7Xk4ViBdLddRYWEyGI7pWA
M61wXNIMFUfyxMkDo4cmYMZMgin5kCK/qjKkXg3wrRXxocFC1s1H6DXBVnFEWpaj/8/Q9N3ZaNw9
WRKbMTUeo7AgZNYqP7KIDFGObImbLnVSZ/aq9leqD3eR7b/0smIfivFAZzEURcAl7bJlruKFJLsY
aA/XhQlkyrHQjicAf+2BOSkH3xWYGrImcztkLdKbpQoo2kz5khgM+h0C/YYesEw0ZtBph5weTlw9
KJJnFqa/jQoXipeX/JoGMksHAZYwLSJiQbT+Pojrj7ZK71MJMDFWOF/TbJMH5kupyNJqwxIVZkVN
oeEdzPqQNaWwGsgZCs2zypZBHxyo3ciGrqIfyZifUVY+xOF4yXz7Qg3xRFAhksHeeXZYA1VrFcT9
RgdSUgYWlIh5Y/DdIBuYNLs3I5ojlKJd54evteQz9on3rFUoZS02HsS2AbdkNy0Mx/3plABBUi/+
J2natdNkam/inGobme/9IDyUrkPsGjoHH3w0YcEmyyzLICEb/KRXt7Ie8ZDppzhMT6hCca0ps0Lt
aAiAXCxoo2wfGCyT3vEhk/rg2mo8s947V7dFHlXoZHOaKPjcxoEXZznLwUtedavZjlGKV7reFl08
w7jTs0jCY4+w1Gi3lGrAfeZZVtEvm5xIYSNG7UYeQwzLgGwroJZEtrddJPisBVi+XrYLu2mIl2+w
5OnJL+pLZ42o7N6kEG4n3nZrf3ge1Sn9g+aCKcRcjYjORSG42Jzxh4n7S2Vq2Lk2aOlRawzW487a
xBwF+cdjk29ow4w7FqxtQ4JNw6x4qUkPpH3lAOjKyN2m57bDXIwmp/C2bNdUXOw8JmaVVb1qXPNF
yPzdGwJJWhbty1SH8ZDK98Kn4HBUW68MWpmlD3PU6unD94rlYrIWWRmzURdiZYXWrh4CMmTTEXpQ
Hbx7dod5UE1rzx/pDRQGAzEjpP2OO7iW0TKkyV2rAmjqKLtFUqGwraroo2uzK4GKxAJPy455x5o1
2qJnjjJHzwnBG3L3jmrUOkV2dOLouWrIxyb3zCUvKqAPR36q6bKkqdLBqU94gws8j94Xyq8hMTkA
IaG7fS+xYp21hk4ekUZ+TFX0jVs2XktHOItEEE8ETGJhp7Oyz/K2KM68DVyjxEVLYLLiA4Mfockd
jeSX5Rxl4jVL1xeHQFGyRuFkEbTl4iBg1kcfMD70VvOKbgwvhMu/HJukFQFDwh890kbx2XP06meM
q2cBnrRbeN1jgpFjgVzpaOrdL9ERa07k7npkiNGF6TpqCG2zG+ctmChrPH14neYwBs30kn2d0QQT
hf7ooKXufAN9aegXS63BJEP+4ipuiEI1SFUi0kAu7YwzetTXikAwzSAvCPkV/wrpQeZarcnWW8jE
qOgAdGIzFZO3STH/RXTt0IxLibWrhq9IFNGgVT9DLMyR5Bo1SA9e6OlMxSqM3SQdAFcxdU+ctR9K
MzBDTNoWMomxsP2nti6je5Zgb+G632Z8g4VMej3qzMaaLG8fW13oOIM7l5xRXlbzQ9iwhJWQwPT4
gahX82lwW6xuvfsXC5D3x9wk8Ih39tCz+jbI5q+SNtiTQR4iUeKOnl3ZXe2T/GpSVbR9ebgNL3Ni
0oAlr5EnwMGFeHTK0nLcYfbm06FgFQno+NsoG1zjSguMO5Mm3YY1sHrMZYunVwMSEg6BtfFjRx6E
xQc3Z/Pe7WVDaOXnKKIPTmGeGUfS55/qSgvu4gkHdxUYCdDZ2ZmtXFUQIEyICFlZVd1MwFyIXLT8
6NEZCEJo9To7xLYeP9K1fqgmgZY519O9VrfuJWPz8VVBzCBe1gUkdflwB5FEXw8zhgPW+bu4ifMx
bNdbMhLs/dCmztbOhLmrHe2dIdpwp2B7xY3j0KHu37y6q84Idv998MrxnLSW+5e5vPG1o+kxCMIz
hqab/A4AQV9EE2PUCroRMBhrHIJ1aOE7DTw+6xxb3Tr+FmgGEh5L3GkmIeQ9E6FZioXQcoL+OHVa
Tgnm7hjs/kUbZnzVhiHcQazC/WoGHnrCrwKeDMdekFPpcvRK1I7I3GNJp+zV8QjD7fSxOoARw9Ps
Fupg/z/CzmNJbiTbtl8EM2gxDa0zUpOcwEgmC8KhHcrx9XcBwdfV707uoGFABCs7MwJwcc7ea2MB
ekgyUhmunV5nD0tyYPV/dAEX28d/Sxj4lXzcmezCkKfCFvpfXUA6WK4X4zmmwEvfk0aTfevhRG2L
EHaGNw1v+iB/6wZhi1lzH+l9XC09sdZTNvyfQnxzITH+f7+MjRTdDmBZ2Ibr2eb/atf1IbFYaqyZ
RDTakjpI+J7vYejKXdvOaJJm6k9NFN2iXpdnHGf2OSLYfRdksf3sE3KNXAh1IO4hEOQwyZMukNe6
wDo4d1/M3JVH0zZ+OC1YajrocLxLRz49WjM2XmV4CqIg3rRMEJfLsLfevYm10nKZacaH7w1zoDmu
fUYF2AjQx3d2WPm73nI//+p1MWaSY5Pg6QBCUfc1ousC7L1E47nyBbC10ge8oGcxt6YBok96qFbm
f8s+YmAxVvhbOfTVtiGLdWvnAaEVXvwr6HqYNJh49zDp813paMUW4N8sScvVtqrteFMrymEPUBGq
ef+qRBc86fMh74SFHgj0gFM/O7n2DP8Sk34b8rk+7GOR6b+6TLtNYb0DTUipe27LBgbkAyyQEGF7
Ru9lnBUpKwddJldvmKjjwldwJqtFJ2IYb77bvdh4Sm8ECxtvLH0QLan8jJvH36BTDTcxiOcdAZFi
n4f0KwHRqq2mt3Pi+gSuwFbjfTIKFCJj47wm2AnarLGfcn1FNkLzbpRAJthMBZdUpAbR3E3Ijqml
o+hoV1/G8VNDFXf3GJQn34p3AwkF9zgINr6bWGeIkNa+Z5VSeO2frEntY0j2zx1cWXJCOMg9x2S7
FoGaSDolamllW4O8ThG0pzYqLtKvigsBDH/P4kurxZfJgrG0moggmhMFo0voVtN1LFF7JlZC36Jz
jjw+YAAio3ghSoMjqqfyJRDQiIYUQXFbpMPBi8d8XwXtD4UB/Mnu4S52sWOfsLI5p7qIa7gPFqBz
7qxpvKI6cA597BSMaIHDpo5oyQXzoIVVs/ODwj9aygfCIO1sr6mhXfmJQ5yn6QP80H3zvWknwiGq
Ot8jZxRzS3hIuxd8P9MLnd2GzgWwnARR3uOhm880Wz2rWi8Py0uG1uJu9oaPMUi/TRU57FUATZkN
UHltm7q8Bi3Wf8S52HQT+iFOrRdIK0P8ixqy/3UST1jBldPe6/kw5P7pAfsKw4Sa/SCG6+jn7TM4
8Y+kfnWEilh61tRFg6Qyscpb6jYpb9y4OV0xUQVnQBkGVCwO0OqtTenWAm+RrYNu4NDZaD/yQd2X
K91h9RfO7scYmNSsLKYNFN6WM2YO91iG+qsvXZSAYfAm6DduRgcc6+S4383Fkt+8EvganrFceVtd
z7WLLmrrPBRudoa8EV41S9pr0yuNXxgflAAgPKyJRxf3HAvTi7QKjRWyPT35sutWfYavIrzSbZBn
iCABvOy2hx4FIpqPME+OlO339WxiIAYBh1iuKMGV7Hc3dt3SQU1TEmMmw5T0XJ3x7pi9DkiN+Q4L
SvQU9j+8aFKnxEEiRkGBFd9yjcy+XA2q+1o8+HlQ4cm1hHNtShC0md07N+ZXKDgZO0DXa9yttPU7
fht1WihuMP0fogmnDj38Xln7ohz2eU32DE75/fEempsf0aLEIkt94zYmOaIstallJc5usCkUzv9d
M9r586ju2YyE8dhl7hLXoaQ5XwqySa641AlhEcrYilxviWgbf9rSM976xsle6+KPcnIGprnN0Y5f
TZgoEo1Lueuk1H6HBZtg1QdPFRrBG46ieheOEKzSubvWJKO6QGz9Y/gdJW8eeS08IHihbjOo5rn0
supJ87lz1cu/r2q+GV8rhuL6F+UDG34/bJxUGkdCGDABCZltQjuu9hV2j4NVjiRdhsP3gG/+G3J3
cKW684Oeeowb81VAtN3AEhxfdDUm28Rou12oq3TbiKliMpulsLItt2aRa/vCHggynRBKTN3ow9vo
h3DnhkH3eO7CEdyUVY3UHucnkOQhiDKAOFcPQ3DLrgCINVE1BBrc6tpHNx2W8LlnQaU9KJYYvkap
vMjHK6a+sdwbDh/kqLofBUabdVAEMxWMg/efs8C2CByRPbi3qDCvaRZAMqbvtXLY16MZbBvUWmMi
zIuqXgmliYBdp/ec5/tSzgdh4ukw/WqXNi31Z2bytyrQgMxhqYXPRwsGbJSb0lekP/APpiZA2b5/
V5r7T9BiJA6jcrjQEO62yJEI45kvlzdk2L756LQPmUe9etXHpAz7ULKaWGlXqAzNOs5Z4jgLLY3t
YbzXEMZlCsnhRFTTuwzJsKgMSz495j+cGfrhv/+oWpBY1ReAHl1EASRlMD6ullOz+2BDtc2m1Lro
mRN9JGXw5feRdXys2FtcDCsffg2BEMav+UQXVvYUhk65KXyUupHbvbdNh77GqfadpigLWN51oCAB
fpkq6FobXFZmRTRhHs0Ru+tV+Qv3DmQEXaf2lqZN9VT+09hf8YCkq01645A2PDz9FLAfZ4W/BXdz
7UmOffPs2KaGlFZiZ9fZdIVZYm711oy2sqvn6JeGssW88Iq7lOyIVFI488Qh6cLs0wzpDgjl+Ofc
7nw0T4q073rTaXVxcnnKwTj8e6qCOeBJ9749jNDR7Ikects5RSgaGKml7A7OMppJPYgpZZIgGWlO
s1fILlaLpmlRNErNUk929bNOc+ODfs10VC0z+niWkSbvjgEvChdlus0cm42uUZoDQ7duT5uijVaI
RelbZ7e50OjGO2lTmjfm9dFCvBJYAnY9KsFt5qquXenACVZ1jOBWq5r4FbQNdOfYCi7ushRnIW+c
SSpbu1UQnjHar/wqGk7ZDIKKh9FkTCQhWhhJ/IBa/Yu3ar3vof+peuGjqfOpd+oM5ctl5rZUKoSN
EHbKDG0lMIXsSaufdgiqvE2aEQ8ZGeLP4gIEGaIefsDS9MaznmQfojeNi+Gx9yTeZrcs5qSyxIvL
lQzGJ6Uwc3tuj3FQduGxkrSQlsuk8cbnwJj6Q4WM3siy/FttALgfUR8/bg/qVuzOnWwklzyjS2r4
N7dxX2mTeOG5FuW4mlioG0njnJqKgljva9cw0VKgBaX60WYaE25gsLwd/N1CRyqBPG+sPBaPy8Ee
mkNi2hQupqh6VWX/Kxgb/9PAYZuzjjstBzGfqaT/7JrYuuKQTe9BGP2pY0t9i5hAuYs7c+9Ulfrm
JYqEqMREUMC/glr1ixzUOC2Ta22I7cMnSKpk+oNdA+WWkImLbbN9DHAh7XQYFu+Rat/jidIxAno0
BG5UP6X1cCRrmNZKnosPhDxr2+yC5xbQzmEy+2lfkbnyFmLIZTBwLw0umltkBDGC0Pi5zrLq2Khm
i1jOuFZua1wzVOXX5TIt+C6GrP6JmLF4IuqmgGpasVq2KFsvl8sbmnyuF3ad8vuDGtyQtEOV/56I
NzJy89c0jn8a3H6L7x1wxYfP1uklzcf6xgLNWtEgJSx8ETHiu663tXQtDLNlc6hcctRb5eoAD6XF
b66mbS0GC+ED9mXtVhZusWMVR1+yAYRZeFj5oNKfeFAf+ydWBXKr28pYh5oob6jL7H3omazyZdkf
o6EEhRFFw7XsqpYcQH24sq5q97E2ejthjL8nnrIry+KJeAOz+VkG8ZPBE/XeJ5lBR8OkPJqxM4Cd
+RZXIO9zULWIpVvr3c5duOCFzuW8OFvedVo5HYClarsOL8IW41A/r+xBazqh8aEl7ldBU/1mhI35
QatsY+dEyDfl2B0axOyrmYF19ucdDpo78J5SnJar5XVvFFYNEY1/4vx76qPfAKA4/zet/jNyA/3k
qtbfgN8hCJpgrPNyIEI2Opcp0vj1cprozv/++cvPqAP5RxsG+JOzu3OBAVVCCzdjac9xEfhda4Hf
FurFQz2qKG9KWNxPuSf8uwHscGnctxNdAY2ASz/xmudwPjj5WBAUAdMgL+uXNE4pwsv4V1g6FZmK
1lbhq93pM9Yryqu/h+WSpeOwbktzpCwQWrfGJJA217UjSIBmnbaVdobYFG0do+73zM7WO/p1ohnz
cutpQX5lWVbeUtsd1ikoxG0x1SlO5M7ZUvmKQM9b6ofw3CPPjnp38uqAy6XDrGRYlPsJMolF6H75
LcIdr20/HXBrUU4a+mj7OlkdGMgdPX8Xeh2cqW0/01iML4v9nKdgT5eOe98w1K1Jo+kGfFrd7Lyl
a1EH9/l/RebeXWGNpzIKtY/OkB92EmhPPq7qaxPlP0PEU7S33S/bTv9phIjfBaqBXUvO64kQMdKR
xnevv9t2Un0WcD9vwOjf+Gi3OkrWP5VkuzAbySfffHIdoe/CCjiT55A+gc9agh0dgjeny4ZtnhGi
tSgFLSMgSdQYdUgOI2V0dsRxXbFhiqi5iiqHTjE3Ngez+maDLd63s7kjkxKwo4h9YnfASxHexcJ4
oKlBQw7rRz6Oq6hQgDBz2vfJ6OS/24ENBGi091Zzfldx8xlngk0RThY2kkNEBSqvXyOQBy9MCOh5
60Hf+76f/IANsliMl5cR2GMvDoDQhU7/bono2zAO2hOlZfv9YS03qDMdaW/ZR79MXgoQdU+Btl+Y
R8BoNkYWyjsACzKMew0aSYQ9jRpp+OLGQfmBHLlnrrXZUyVF/J3HIlxpk1cynrfByi3pajQD0XUZ
ig+qqUL+jNVwIFRT/9BbSgUmy491VFX/RI6mP5Udn8ByBmiUJEOMGU9stnmt0tmFC+ALsPMYWfGv
/pRaAPI2875ozKB5C2qTGrVoD2mpXQ2rjJ8s8r7eqM+zEVCSoN+OBSa2hJPo+GF+Hmn0mevo4MyC
97SFO9kwImeRRQSfiSG+c4x0LxqUCc7sTWuNTdfb6YUUpWxPE/Qn9yrAHCPuKTVkRK62p9kD+CFy
ci/akQRchuf4w/SodCcWgNnl3arVfw1kA18i+jn+vFynGadfotGo6AvQ2xMEne6CeGz3gh9NVSEx
tsl8i2jqhRZf8qpgiG1St8yPKN9nJ3kBXmkfW1W/9wfBh1y05FJUKt0r3+kOBRby95FqncGW7xcw
DKBKhcqfdF1dR+SYO7R+07EsB/cUVSzaSt/cFQq5vDnZ1bXyRns7MhW+hkHsr6gcf0tFXN38+X7I
5vtBm+8HvAk4fgiWGDHqk9TOTnCmIJvC0+4tLiSVkCwwacThsthsmIDzw7+ru2WJV5jVuV/QzFIg
8KvTEdLUQEj82uxEAlrJTM9J39svZqihqC7Fm+cboAgSAqcBebPXzorSBInhlId6bH82MmjegoDw
Tpsxbc8u/xDTHXvqgpz1kFFUf2K+srT702iiX5k5eZp2JYvdWMZ0QbQ0+8qdjZ+jrU3s/KdEd7UJ
giC/TPAkbgKIKuGfIv/8O2Hr/hXpo/bkqoLNfV2z30+E+1pMVvgaBcZbznR97SKtv5alTe64f8Fy
Pn5qRZNfXBfgZB02+gdGk01rdB8LSVuG+bBxC3qLVm68qrh96aTjv3lpf0lyL/sIpcEIII2XuO6e
ndnNkOVjuw4tta0xpb31XkcUc1+ee/a3qGcbVLJlq8FDLczsHNmolTUnda6GGxNcLHRsbDNNWNcC
oh2G/UBPp6ZURJ0L7EvrJAobWVHtlktrAcD0g735VbrVeA1MEUHnt1zUkmUJm6f0uVenYIsXvb6O
ddttGFtZEc+6fr6TYa81hF5OBZUwBw79boHM9UL89kC1OCkc4ZTg44MDUYXEQT4wDFIPYHieWV+5
35M9rCb9Uhltf5yS5m3sbmmFzg6m140iLpkxo16fuIiXV6fuFonKfacgkGLO9yrQT3Z8hZBdfUzz
s5UxbrhVR7ZKFdGuVdL5JGVtXrT6/SbyCXmR6XQBXKdvOlMYm8wWwa5A9eDQPexB1k+m9YlVAN9g
4Wm71G1ojff8tcaAXDY1ky/kT4gbxTVCu/qyHHgKdFxhdrkLO9W/BDf0ayH+EHe7TAm9WxXPsiHY
trO1TWIzk6vRFwoKCj99qOXvRkE6kY3bHkzDG3EA9EcJRuWnngA47C2M3awM6bKx7lkO9BAFC8nO
3S6XuAVPowRt0lkDvr3FtDea0T3PzF2HBfXVcP4aM6ROV33xEJV62txoMWSFNVynBrWlqmOC72Zz
YeLmzqldEO7O0AsSZHEUaqzQj3XgpC/RUGREHc2/FvoVm0e8BBHiNwmZXqjpK27Ljd9UmEwX+BI7
NkFpc36yc5WLiwS5pA+osyZsxSxNSYXyOnF9nNqaENfMAJkQDgy3dUL7PEpy8+EXYqjtNpWqfPv4
bFDXi9fW1FBPMUlMamebJ/TF7orz/9jN9P3lEKSGtnX45df/vtbCULlmVbxrdEqoFNdpAvSAjTdO
MtobM1fNzmFe3TCgtyxs0vqcj2azoVL+q2qt+LJEHfS2rIiwFiQ/zK29wuiGOeq83pc+0pt5t2Sl
FoqJJK03lhUXBEkFKWVHdvqj1YDPseN/6IOErCpCMFaTEb7ZUjO7tVBkQiz+qMn00XvGUblZLltj
Egeg/yHZT2Gzszpy5yqvM95EUzUnlCKM66ovnqshDU9laipQXlH/i131dhKm+w3zlNy1cxusiB0m
w3lzO3Aj/tdBmv09J0HpMkn9d0Yc/R89/T0k44tkhjp1jdhUDMrnxGAFA6Z4NeF5YybHGrWbRsX8
PJbJAVN9/CyT7oGQ8JGvv7YSB1iGYBWXLLIeoemIO1z0OxRTlwPc72ddzlSDTL0Lya/8KG+6wk7u
yyKzc745mZfdW6dpnwZawcx+0dmf1/oeIfdQKObrv6cVpHIBK/0a+eVVTkq/daXRrYSSwSnpdFoH
ABIxrEWgkPHhUF0EnfFU1HJvAIM4Scmub9ni1kpH5zVo4kKz6zVuVMCDfYEFKp/wjBPiOvX2P7Qf
UMYVXXwZuzq5iCb85RcNO9JOqm3jGfZKHEg/MP8QU/bqafr03trVvtS7P8vXJ1kevfhoJd254jrf
189BxSgbb6wxRddVae7ZC2T7ywBjtZJRmn1C9jW5UTxxGkiF2KQerZe56yCINbibuXnupcnmAB3c
Go8BOAy/7dEU+nBRc/ZV0i/PS+2XJAYaMRp/bYbu/iILOu6OiOLvE+axdV5bNgHpUf3aBuwv3Ug+
61UYX/I++jT4Oz5YrtPUxZ+2XOnTehzL/CML9Q5sVPyc+dnv2A/SrzAD3K+E9plY6bS1EQ2gdHXq
WwPEzZXJ24LUH2r7V+KNCuAZOicBQ+E81dCDfaMNb0VIhpmtnP6lyCpySMOp/0h1KpptMWfOZ1a2
RaVXnz0P1/28Dlzms8Z5r1tjeDd0/beWB/OqIWEz21+BWpLUob7opY8M7bX5iqKbSnw9FHtpF/um
hRJiZy19MC+gV9Ui/Vr304BSeH5xeTsyHP9SUvpY2VMLlfQ/yTXLWYlCx/M76Fq1o2VfSDpzrdJO
g8mEzY5iPmICo+Yyv+oOsb+bZPchzLC+FraO8WpkUnEbidhlvlzeULpZjyvp1vVV1k5wKv2MwDLe
/fefiIFmbjNq7wNor7sCA33UCkSiBSqo+/Kab43dla9xD+uBEBgdK3GqR9Xeq6buMsxi++Usb7/T
/WkJnQhoFJS+311khj1QUxXyHEQiSLfQZEY0498z8h6OMqYMX43aF/0V1HtJ5eG7FRFaTzc+a4GZ
X/49YIJskLR7X0vBMcr1GdtOjkQ9nFVpmefBc621o9xOfJqx1T0NLBs2rU+CwTKaOKWEGFKiedfH
7tjLRK6ziJskjtOvxTBXyNQ6JoK0BRhZgKHxv+6XeajrHHEZMhOdbXfFGpVtXauLX6mRHQsiKS4L
+jlW7YhjzBwQRDIqBIiE5Gcbj/6hN0+tnZtrh0H9+6jZ93IsJv6IT8aUU+Sh/lfsV16TgIF6UNTW
R737GZVOexBlaB69rj8ORIquG3YOJykAkcUBLQpdtRkRlm3z3Y8yHN66u5ncGdOiTdWz3wEymN0D
OEbxVQ1kC3hjeh2MoPmJ9oVnoTaia8rce3c0PvNssMKjRRzQdhG/TOx+VpZLB+Nv7Zc9/Laz6POh
3fKoHI0TaqhantMAG2AXDiRrSMDelTU8GQrpfOCBm1vmzqUAbg4+bhur/K31WnCuXP/cpTTYqKA6
Z7rLvzJZKzomM4DLjlCaRXb9ZCQ/w6QZ70oEwXqOZtTnHnijwmqLyYu2YUdTwAAz9Usr+RProfxD
dfufDp/5O2NjuqsdjI6U/7urZm/rqFglJmr0B8xxcinyogZg9TPPo6qN6QfHvyv1NAbN0VsSL6Re
QoGCyGVlw22YKxkL3WhAkNVZ0vseOUW36XF/XBqNzYeh7HHtlMn7OA7d/tHs7rI+OZfWqcsb96NV
sKQR8gQkPJlnANXOEUUpPXCqY2dGNqrrOQh+aZLeMf+/hSUTtMopYIuZqrS8ljq/mSfHNUjT+CbR
pawH1QPBK+OZYVpvG37sLkod522uNh+R/uCyny8TFYqrk7Lms+ROtYgecMFWCG9n3SIVT/tlMOEu
zO/6XhadLckahd678VoCEQjaIPkWYKA7piPqNloQ5inBPLtxAA8J1xPvwTDke7vOqyPNSfeZnOVp
VYTY0N3IPoAWMdZZP/jbpPE1sSVa8mnoNWc7dNanNnusg/mwnPW+lSJ6NsWFJt4H0o3pWXquuNeO
RRAm0UvftSIutkXmXEIKR9fCCIHMAzL/HuBYXg/QPc9tHyTvOnBGbJnGaZE5PDzXumeqA9OaxdIt
Vfc+1u50e7QPs1Hfx1yE701ILnUadSvTxWUXuDw8WVX83eglwZxk+J8F9VJz1Ipk3OOHeZe+mgN+
pDYcC3d8Bo3hN3qyot07gJSKWFDMzb/lrHfrH51P42op102eEd1c/Ty62m2hOdBZWaVTPK1YFjiX
SoxHvB3Npptju2IQzLFnFM+toRvHdu49Ux/2rmoq3jsX1wsygR9DTRxWExrTfoFdp14LZs+YoBcU
Beb/Ucf5aKejAd4jKWe6670zmomHgPEy0uoSEWU01Zek0M9+HaKpdMD2HZo0YFyuGnEpWm7qqjUP
bp+HJ8lGvJ5pTMt7OZKlS1XLWxU2Fmn0RTgxIugopBC1nHxJ9Errd/E+01AyMnG++UZI8MhCB0x8
a1p7j16ZB8y69PJoq/n9tzQ2GBH9X5rKXvAake9gOUcionCSSgJncjP6YwHz3iGPGFdOpdRNr1vk
CKmoUlS+kX20aiLBFCK/XsvjU1CIk0EEj1o1mmEehR7/3Z16/jTsH7fKIzSFvJmE2gLbHZWNcmdN
VrRp08pb2/SGaJOaPKEdjXP8KrtFBhhhX32ZryxSZO6Pv6ujfvHsRvqzHMltcWJAnMs+iSL8uF8i
cQY3ItzK1ONNPHflLep6l9BqvI0NUmQdhqxPaMgnF0zf8IPmvklYvWmlKj5FICUihyRneqgsQisj
7Rh26Vs2cFs7cthFrWGdl6a6H1GGiWAuHKtKvBVZ80OB73gyspQSSKWXd412IVtHKQ8YE/KzW7mI
2hvrWSvM+Jt0Nbb27BamjKbi7CNYZFhhEyTrqm0xvcT1r8qkfGqzE3yjf/Sakeh7DFhT7a08RBVF
cXS/ACv1rF89PuX2UM0N/WoCc8PvscF5130bkuHl8fYEKyfTfGxglaetrMkjxDmdHlF/rad9INcP
9zGCZxtWuytN9wuDFUqdYxSE2b42ZsbIbBMk36GGHCynLSm1wccwksVEqJbfmgjmDXkv9Ys9C3is
chlIoTU9MKHIEoLHftwdnHhf80lsJpy2m1To0cEoxEcWJ9qNco9DePkUbjUydpOhp800pHP/ACl/
byLD8hE73ahjfOiZzO+Vr939YlAnijqIRYaq/m4SDLFaDnHZedtH4g1GTEVZ7CF6QJMFpZa1zyqe
9aGqdozjklQyBHSIQnqTAGdD6heNXxpXW9szA5Q36ZpHhwLgcYG+0PttnKjca2Fn4zTTT0v3wZkB
KLRXRQQPYGlrECQ/Yn321V4gzNgmbV1vGswg2D9QBFkkwQ5RSMAWDfVHKaZGQnSMG+/WIv75Fnoq
21Zxv3k8RDCL0tQm+5P1wWdcUpGtNJ8IJ8dUryRy7O1mIoUrw0G0tCJ0DAVJGRGjMFC81HLnc9Dy
9CvOUKL0xMF5FX3CJXkkRG66a7nnUX2DTsS1Lc/SqZxNVLOKcKTbXpZDrOs/TFoiLMkx8TO4kqWc
WEjvkhApdzlcPeIUGABzwvgW+aSeusrYpA1Dn8EGpe4IE3BUtaP7lvG0kdQbBDqZAI37vDxaobSZ
GYvhSYYbz4GI5HXhvDObb8g/fpcOX1EBdNIxtAGKkT9ho4D0/LjHIl1LV7mFRYDZ01p3c0kiMnMy
YDMU3zXD9apFiHyerMo6JA2o+2GcUPWyJzs6uieftRj1ynJpVBjolsCzOIqNS9JC8QClt5LN4H6g
DThSjKcKXJOaPAOGJPuQrUZ78Jn6lYnnms+mavibRN7t+WhkEzx5Rk4TfVElZm7/0tVB8F+XfAHa
A4c/5GVGkYi17pDBGS97Nz1PTf3PcoeWSK/oagyUxoqU5J6GxGx6FZAlyue68enpD1YbHlOlb7NZ
q7MAFqh5dYc8eWECIB+PcZiOtUWhz8eB6pskHAVjHNzBgP6mKLMfInQtXhB7RLh3v0w3hL4xr5qG
iPkry8BzkpZXXtI+i15oru602voi1b07prb1/4RrQtiXLqGhWTQmreYMqBa/NYDlpLbwUqUJ9Aw7
z8kYbIx01ffZW1VQkIVS7RxHt+h3eWh0n/2Yb2k5irdYFtkrYAVAcKgfYsp8D+lUKrro/Hgy8ln3
3Q1wFyyfMLB4nqn/LlBL6g11pllHayBD05iRs40BFimqxpRaffY6hG38S4tm/XdvzaYlvz8lloMx
ejI/vIbFWREEpEl61giPj+Xuv4dFzrBcFoP9rs3UeSOq8T3PiBfI1tFbB9l0n9Q9M77dubvYZJr1
UhAEC09hMsuVlMDPF7ACFrRg2/iMGATUwTzPCvOmGkzVAxrElgrDIe3KZNeboBfnISmIc2ddJCkR
yxCy8UE0FcxgsA7oPqt6ZqZPbA3mpjJjxbkSYbmXELy+i/qtCctyV5ZjRrMleTW8UvtjgTiQ7LRX
RmEjrEBoRS1/LlJpoZVqdCCJJM9snBZaH/nYUC2emlmGEAP59SuDaaPCnx+BHjwkRVvszczW3vs+
eE5b20A7UZRs8OMAH4yMwBx6hb1nG/FEiByy794G4UeA2LR14r7cB25sv9Xh90r2+h/YZV8jX/pN
QzrMylXW64I4jvfljDjahmoGguujY9bDKppbKJ3LGNTY6jnL3f7VaxkinEzcuVU1BJE0aaPR/dZU
gXlYsiZiM39G5KCODx1ZjcqCJz46A+5woGeZ6sckkJjqo0ZqXN15t84t5gT4tQn7ivkg1o8QNsgg
L9PvMZT+ah369Tffa/yLh8mpcRX+XLcCq8Z6ZLcUnWxv8g6DDi/VjXggbbhzOwTs1Z3EJPTW7Bs8
3PSQ6o2M9BBUWhHpblGftttFs6VB09otZ5HlZbuB5uk6qqcfvduN19rPkn0YC5gKaUxLtG9ewwq9
mZIgi6iGeCcy8cy9yiy4qwWNCmBxxnOZp8azMIGIMNhZYWvuJSbXtWS2OCYBAbXLAJSM3s+ucaGQ
0d9/yQP76k3lbx3O/VNKUBqCX8HjUiD6FrYXHtrOfm2nVDtncU9Qvc8P1LOg/IZ/4ndp0+4GFr6O
hRe/JNik9jTozyaqwgOZYjU7vORuZk5PHGz2tVDVetf+SdCLcxjZxiICJCJAY10M00Tkv0XvH/Dd
iG9h2CG5GZvyVBH7u5KOE9H9oTDQOtPPTg8TNHfE0ohxBNlZx/bKFJh0HqgdnxizIm3u8I+uvd0T
K6qJdCMtzTvSPM8hdef2moTxkMiHrqIVjgBkM1mBc3C7Rr1Sgd4JgarKBHtzGZysvScVxjIdJv8W
ZYr1riVkB+fxN8w+pMkO1W3Z2zPAs4kaXrXizzCriXJj/tW8nDpt51FStrQ9YUevUSbFW5aRpW7P
FprH0Od25vtSEq+zlAy3EEXFUhInMXeNa39v6HV37JLW/3CF2qIQVz/cCIkl4jbtqHXWbw2HGx1g
3b67kd9sTKIAziyi4jebD4IshrsemeIzz5KPKk/H71M7x52LdHq1/Uxue5Xswr47eb1jQ6W1fjgo
UyhCt/GNETO+daHRsoF1y32hl/AHMfPdNMCKb7FA4ADW5tvYIfrSmew2ejDdmCde6rGmlICX+TmP
fNTBntfvO8tJXjPIAewcriaE+rUKYJ1HhfZ9kdU/6gSqqnQshz3S4C7Pd74abxQU8x0KcLJrOx87
QSrh9k9jvR6D1ru7RJysMwW9ps4xWeao/6+W1tjPWTN9Ld9F+Z/XB1p1WOISOgARAcwLrhw94jlJ
h/qzN4aL5YY/7ZacpCz0rZtu4ivSDfzHuYOIsXB7KnzcHRtWnehaQbD3lHfRq8AitegVJmh0v6VE
La/THJcU9OXwfxg7s+XGkTRLv0pb3qMauwNtXXVBgjspUdQeNzCFQoF93xx4+vkA5UxVVpvNjFka
k9QWEgkC7uc/5zsbCR5zY4b6qxJqjHCi2g7PEDUcOb5ZFBz2fTHs+7aNd6Wuw5DGd3bXoQTFZXZX
yajdDCYMznG+WBgZUim+bKD+ka4fZK9/hClsWb3i7YkzMH+DpDnBGX7VrNYEFknvyGC1+UvgTgR4
ka9I7uTFTcO+vEpSXR77AlSZUebNOfazh9hv6uvYVNVZdFnjKRhxPaVKnU3iSutosPFey8inFQbx
fFcLU2xKt8HfYNuvWuXUZ8SS5iz1Mt0ynae32P1akivGHF/JgKytOHz8E8FVn5Dfjl7TdFNYxnit
YuMFD2z5oKa0OOq6+2kZlL36Ab7DRQf5pyzS68q2VJXzZJXok9LYpVqloUciGCk9JUHElec5RopT
XQTlq0uKMUboagAWP7NrhRLomOzW4PWssyKb9oskH8SYbmNaogK2A9G8WkyL2jyMvhzWTmHLbTH1
nEYryIswuru17hSkdqL0qoQifAdIZA4J3QdK8+edJN+oWhK8xErb3YekAMkEduz+ML1RpLzSEJAe
4rF9d51Z3nKxbAZ+7Jy/V+W4XWdKuyhWUWUaAKOsYWszxtjKsEgfG1aprhHclXOPO9XD5bmeJlaq
80ON1rr9xHTbEwcwR1VOh9rcbiJ9HUMklUTdDtxz/cQcn+FnZhZfhnIbudivv/M43+ciM+I8Fxu+
eu7TLPNKEKZPhl88iYRRA9aSH8IJWdQlqDRVhWmiT8rH5anBArfBkHfg3Nk89GhydOalL0zvjOfJ
mKPafccBp0Szj6btdpys8DwDpn9qeHU2QrGdLZRq8r2wjs8RBeymG+bXJTLBlsTfJxNx4MSI8BbH
eY/hKLceldY6pE0v72l5tR6B/Avmzyom6QaoSkt44VrkJh4b1GGVef5hzKLxyrJeeG1vuUSVWpgz
XO92QjhM+m3y/PXQjQ/fozOfXK4XFLW80HDTr3E91DvWHvaWdfe4WUIW4GL+fNi1U/c8XZdaSy3F
ORdPzB/CGfofB3kyJ8vJCmX4IMiwoWvQN392bDODQ0msKigD9pF8Yp0tvl6sTdXaiSIWo7PSi9nK
WEUE7U6xQSCebqpvQGqDHHg3mKRDVqo+8Hf7tBf7usCNkzIAawIBetmMfxhOeLH60fjFRfcC+N8z
RWGcl6ykX9HAXE/OnVGTOczzEWgCzL1RMLyn2ca5KSrbt9Li7NgFh+x7Vx3gPHIM2+IfLI7mEMYP
KvkbDPZqv8kzE+MTw6eX73sx9qXl9K7pdbIqgwLzZFrbt4QF/zdvdPk9UjjXHhrX1Ee8dpU2WCdm
a/WhDaqnolA3A15VWk7syeNsF/0qp56UcdUPR0FRF6KnywmjL950OtU2Wctgd1GpWUF6389P55i0
iMxXHi0OsA1xNTlKzd/WWtW8TBhBD04tG5bhlr6OBqBosV5tbCvwv+pKv5WqeArKsXoy3fQXPSPJ
B5GoX4OsgBJow7tiZ0eubuZrPNLZzaiRmbwM43UoYg/yQvrQGyEi9ugS0mmlussL24L+RO3mvPf0
E5ne97gBSdvCp9C4Zm2By/8e5oIiN6zNvdu4sHvi7KrLCSM/O+xv1UwN8o6DPTKhVvj9a8BuHHvk
7Tvw6nTX0nDSVWhP6QvbaZ65PK/vO3CKez2eGSvg3BQW3o+V69fHgKqyVTVb+JaPBf2XKCi5aCzx
olapuWXS9xIQOSORVxmvrk6DvKor8VnrUg6/KsmwgUawSyJse541D4Wglo7773MLTVPxZUFEO+y/
d6T3T0HhyNV8sf4chne/C1jYjRN1ZGt2KBPogxLvS6b3KLVaoj9KgXqfpIOgSRURPgIQBlmYjIE6
A5rZ2WBcnJ9LUGP3Dl6VU1824UYtBv1HH4tV16XFjt0wTvvZoCFs+DHSN/q9sVwmiJMZRWDcxqxQ
14bfJ4egfiRHbzz7AbyihBm1RwRJ7OogZlcfjcnZdPhbtVx0D2Y9MEMyy8uU5ornlwPpJc1Jx+P3
XZ9h8Qa5Dpop8MI6qn/hRgNfVOW7FtgqmXNmtfM5U9XHjtjInehK9a5ilL8bILifv5/AQWDqFzHG
ywKf8HcyyKqac20b5qacbxaU8AC/RjX2LkrM4d8M+Imu5ptvn+MUjneZkmCbd+FU/3OW1DLxoB2G
Sc4ceco6Sac6i1TM/gzuuuaWGTE7p9LpVilVEKfv3wz068ofsSAtuZsmnMDlhmrvOYt4naqQeyhw
2g9hKlZBLY2zaabBPmGW+X1v2QiRdmlYEZfNQ+iE2klncQllHszvcm5zcyxaYTjOsmV5XKDavgqe
KgigaMVahtui6pFybWhdU+gHVERO2Yodk/XTx8jncjV97svhDZwerad5IDaLzLecd3pfb7xKip+T
RVSktzrrZhRpunaSgmudadxFsaquVZsJUmEQWtCwCTWkMEC8TuXNyAzAeNqMpvBHJVjnrvFLhS12
zIKk9eKsiXapUTfoh0lzTqlGZ58NDDXSNX/ND1fuGqLBrK3Z5SMunJTCzr7mOzlc9a8xaU9ck/Ll
I3/9lAKhbvma5YuRvxj7UkVWaDZPyJTb1yBMUTSZim+wcTacHoi8G4Uiz2RbsGYhQr1zSBH7BcJ2
7zqxuEcTK5lpCOWdeiQWY/8MwC/3xByKj8XGKe4dhWqfGJnx3pphtTj1m7MBNfcZN2BIaXIfXshK
+ac2L3747JdPy00c6XTG4Aei9Nk89GFJeKvyzQNJGLTIlpV7jWXhOREgpFqbc71CzcxleQjy6M2X
8DQ3tc3yjWrx/N2MffxZ2CdHVfEP6WwbIaHZrcYYsJs5DMa51DF7xLU57NIOFI47O/6brH9Ju8y9
1UNUe5naOHvRd6/xVMpjojkxcomq3iD1UTiEaK7LjT2X+aHApkcOyARmWx0+Khb+C4TaTdfCCF/U
ZCFoGuzIjHM8AkWkq9KgDsbgAC7XtL4wjNd7M0OP9n+MRk+FEp5lY10hbuz6uvztkpD7MSoDkW36
2L9jpp2tBQx7EdRwqwkPeFP1ju/qt5/yuwzpcFNrGMzhQMiDGCbNqcTHqih7lvMDpefDyxcEgxV/
3/vnl6plJ++NJpcecavqlTCxF8+VDG6r25u0linMoLRGvhu8QEPHJSkwQGChKE0zmKxGNtyPLKfV
ijKwf3vcmeXmscl0/blL7pXO7TxhtMa1FiPMgnD6LEaV80WpqFeRFM1Rgci0Be4E0Y/B8F6qQ7rq
mrnDq+7oKNGQpbvykqrhNLeIB5uiY5ELjDR+VStRrahrGC9RlcWvYURjvMEoyNHbCm9scazcIHkt
aS8DeAZAZvkqv8p/dr6T78oBUpPp0gmnzReQ5ab1g6eSI+cUJP2fHyqN9kZbkn9K3YldZmgGDyQx
kvPy9Ykg9fCdDWtDDkcKobpHGtCB0LSw83V6KvNkuLNtq8eoQ8tr5jCVZN2TeOb8MRaEP4Y6BWVS
S4CDRHuZjyPbJYg+jDjxHQ5VPax7m9QRJKT+sWjw8OhWw1tF1tvF+rHctHPfo2OQGIyzZNzm3cf3
xHEIexpIy9b5BYnKREn+qmJ8XjxVw1OFB3c1qHq0VyT+Ene+UQaDlmsrQI4hOZXkLBnKUbuPMkMc
dDRJeqDwcgxdL34kE9U5oFFeal1KBN1e22SksY9qRRsv1rXZIydige/Ptk9RkqAatYO7Xh4S3QMf
n406GCW33hZxOp1kiiiI+7hgiGE370rZTbwMscca+KFw4uHqxjlT7gglBgSVlSiciWo9J5RJxcqy
vGxMPdzEIVUPZqsP5+VeuDy0uTToffaAem7dNBj4ZpDuWvfWVKrBJoab3iink10dHYY968oo2NsY
AZwFEtMPCXnXXR0GA9avQnsf+6s+2c6P2JqYvNgPLUCji2C6T4CG4M9qqJNwu3xQCetwNyqYepOy
elFn03lVx9NKddN8qxupXA1tUxwzcySSnLrs9s1LVPaah3+fqY5pzGChOSk2SEZFzUrHBPaeKI7Y
FzqBs6i0E7o2OnPa9ET5K5NTZptl9q1IpbIN68o4Nr4/Xmy9Ji0YG9MLdLEP3VSUr8bkNRIIv5DT
P3VU0LHIiRaTuH91C4ATQ+bey86eiz/nYXbgwv6Q4tAS111pM7NcCm08lDMKIW4tpq1MUsa6ZLfM
mP9OoeUCjRc+vy4o3jOGuDmOAsgmUtG4tvs2PUaNgKw+pJsEoeLRMJt8F5Tgwtmt/dSihDxCh8DW
ZqNxnEqzuX4rQ6Vur/ppAhUBSYf4G6087fyQBjTXE2lh7NqgRLjT++pEuplnD7TsngipugdQqm6b
Qgu9NEKr9m0zv4JijeDeQHMyk77+iHLrYA3k/TomWLuCatfdOATygDfLvqpjE617za5+UQtr1TnO
Mjd1z7Cf4BrKqDiQ3XN2aj5aJ629zQH5j3pUfW/CM3CSKmaqUZ8OjcCapSaM5ygDirqSsIWQ7aMe
BPdGbsh3rlJj7eBrnjfNGAvrI1lCsvRO4N5Xhs4fPt9rhfmZ9eDrJ/s8BwFf4NKfwi506FnVrWck
qqAgsUSSrEaT8/V1OtBllnd9vg00O7okmj4edLgc8EjHcad1fbFaRtH4o4zzgJHmG0xP4cl2kEFx
L+maiMLb0gbJnIzVt997ihVVhA764Gm5UTHMkrx8XB4IknBkeDRzG1TzdDGDHyeKXtsGiT6uzCXQ
jPTNSAEX6eZf07Y6+7WOTTWF3sa7XUfGa11qxV5hrs2VmIcGIvw6sVz1FFf+Gda/wFmLdZZrI2yg
6hAoI7KM+XO5KMP/Vc+VOubUMI/dt8Gw6+dIIXHllT1nYpco7DhW/innFKDOhdxgXV+SyjXvZT9V
+1606UYJhL9epvdKIqyTiHGkLE+ZbtM7bjah55qSboUpmFPq1bke75e+TJI8xqWQ1Wl5xMYIQOuC
Y/pe1wqjNulH4rvGEaK8ZibFdgmu2z2mXFqb3jNF/7FMJcPZO5oqhC+gthKULA1z1+Udaux8VU6J
Fdpp9lhDLmsmtXyPwDBv/cy960bTPY99HO9Hx2kOuaZUXqX3jKpRkaqqDF57WwXNZIIppJTKudHB
uFkST5ERbLu+LS9NGl2VSYp9rKigqvym9cwF2xRqNhcBu/j9/RDGyzxwpxIip4kZ0CP21s7Alhl2
1u57SVNo/eMidMNJdNZUlfffQjfNk/whU4TKjqozGHV2xyRoB9T8oSQnw76YPxKZkC7B/Bzj8Dor
UMHQb+e7Dvrv2Z9vmKw7OyNtXnrXZ3IhYpLDrhlAWauY8GoD+848uW/1hr1GWgcnZDbyWMakeNAZ
1qlDWZOctxlZSsFPQQ0PahKatgNy+Z7K6Wo/tkq3a0QBCTfJr1Fr5qtSjOae4NCz7cyDaaUN6TCA
rathRK4Jo+UR49mxS0tzZbQQJXAHzBPqbvI9SEZlzdQra5zXbzPYGIXpJqykvQqG4LDMALQWVyHJ
LQxE2lRom++25MG8zFsApVDLz8hRboHd+h+a/8JG5oKtJ/5l6e0H+eD4ORVRsGOwFHnflzR3AiLe
NyyzGjaqn7ypriEpzRd+7rGdhmLdV6J+TscBToNa218miUlBnm5ivunlXAvJcLVjfVpuemjz3/co
wXpEYpx2BfsE6+IAoz67hYVw7kZza8qcACmH/qXjANkv210rKc1tEoJ35Wn5TeZAu5pFF5P9csRp
tI3XWA+ss6mDHDAnvcJvNPwJ3Kc4gc40lqDfTwsuB+R8rXDvlxuMPv6OsOCwyqT/58eWT4wiJTSL
MWPdhcMPzjz410WVn5JcBnfLZrcQOFg1i5AtfdXL7EjqifUQpQSOZ3N4lQ4vTaiZ+KhdZEXXNk7L
PbWznkY4LPWG9grnlBQ0d5Or1V71NPxqQUh+sXtdkyjxcmuSpBeJJsUWjkac+wNA17mvxY+sZL38
m0YHMrJJwQDxr2+6nvFJnkcCbwHU4m9ppxtpJgnT7Ecxp2LZCxCvyRv9VGUStkWYARqZshP5Irol
l7ucyZh8qUd4tsalhxWDFtOcF3tY5eQj+yJTbqjrA4QpEhuEYjjOzFxBuKuRG8lWxoQJN0B1nm8a
PTw1ZPlPDBhD3d61bb4lBoQ+2BkKr1RKZSeRxzET2wGo5J0Iu/YIhxpdvervxvlD4UwxDzhreu1k
UBdWAxJR6nMV9eO5mW/6Lp1vrGZVFaq9kdZYc7VjwJCb1oepKcWqULnaBhH8RpW6nFPRTFx0FN5U
SylrpGL4ZVt31TOzPzGCY9Y7CzpR0vlrtcablSBnPMLMWUXzWYRAWHDGJvERUFSyXR798+OKJuk8
0MQKiw5puNKZt1ujAUi3TBz8vgwdFHTzT0n/a1LW4rPnThjzERLlFpeyDNLhtdWz7KaI4GExBtV+
39AjyUoGb0JGfUn9pmI9Qjb+lIBK1g4q+Z2aT0BteLcbvVnoKyx+5Ua6ATac+VVr49FdUUFCIVeR
WfdQphmaziNRHZfkuukpO16oeUqcWAzR1uB9acPJB3aUFS1QoTBGHBvaa4FHaFXaJSFf8l9wxisA
0Br2gqBjw2FPqDEV87rT4LINdLXck5lRXJYK6FhjsMnxf0C2nYHTGuN/9NHnwuVc50clLrOOEx7E
F+UuF/2FMYL/Itn7Uu3mSyz70XbxiDtjfQtSRJbFYGgP+SEHG1+68g0Go+9Bpv0VOEp1TGbgDtB1
JL0xB17l0Knlakp2sRXlXDKgeKxE+FFpmvP9SFMxZDhE0xHJ+GQSRvKCtetlebTc9FjkrIlKxeWR
yDSAwTkQbCuCq5Wm8qGU1W8N6TqOKbhABnldRFsVnH3eC/cSKhjCKlb8P1gPr8u5HiJTBm6olcGO
oGiryseLvqamt/P0HN3STHwGvxRkmDTAHiNhdVsd2pk+7ViVpRzXlnmqxPtgEIbx4pmb31qDjS45
89di5g+csJjsZTmOLtV6mCZHPZim+0q0NCUeRwsAS8/h0jrZG75150j+KtvOjeArKftgZ89lwU6V
1deplfW161X9/wWf/B9oQ9PRaWY3hWmqust15o+/9ClHUtMRMjhY9GqkpSosDw2cskuNb/Oaiudo
nqlMTAFOep/STZ+8RXDHT87o2Jc8841Vprn7YS5YWU76JbjvPWE9g3o5PtYpKZj6+q7wKdMNLBTT
5V5hSuYr+GC/E1mSirPvhBYmoglUH/beToqMEBUBRXNQ4p2u9NdvHT31B680zRWu7vJnX2RMpkfJ
vDcvOjR8jEjxfDPqsbgIJxFHAFn/4if2bVQcK26YVlq8c4QTx1y7sT91MB+Qa0tWiHMurQ0YY6G6
GdesBVzVCHz9sXmF2Z1s2EiY3/iiRPr2Cl58vinxgDXQI951uyphD/vjE+4Irx0yY9OEpbprIcUs
RTv/+Sn/K/gqIHmPQZE3//hvHn8W5VgzzWz/7eE/noqM//57/p7/8zV//Y5/XKLPumiK3+3/9at2
X8XdR/bV/PsX/eUn86//+dt5H+3HXx5sME+34wPJ4/H21XRpu/wW/B3zV/7/fvI/vpaf8jSWX3//
47PooELy00jf5n/8+anDr7//oQtKMf/zX3/+n5+c/4C//wF2v/3Kv4K6+B/f9PXRtHy/+jfD0bD3
ILAS0bUo6R6+5k9ozt9MS7ctVRW0o6omrE3S8G349z9M42+WqdrCdQ2+SbV13kRNgdWIT2l/YwxN
y5FgE2SYTCP++N+/2l9ewn++pP+Rd9m1wJTV8E8K/a9ETwEh0DBMV2Oxy28idHuu7P3XfvO2H9I5
ckgzTvyowF4pZXJS894rVUQ+6i2EfdEUsUfXe0FR3jth+eCm+HgzpGqChyRwL5URNStbV+9Ly4V2
D2ZvHZnMZNT8GUrfzrKNfMUkfR84IVCg7tmBHriJ+pjYohK9OmG/6UylXQVwG9uO1cXQhiX54vxu
UmDbVJP52Gl9joiiMWF3Ab1hED0VWcmqyzjMBPEiFDq8e3x0GTBbTlveYCVXO5cPfZN9uS7z5IG+
FGIP7jmZcO5nEeN8u/hIg5QeMLQZx8mOyMtErd2SKlOneM+bd9BfNxSoGC0R/yAIgSO95QMDLecd
G9KHWTcn5IE3u88fm3QfRxkFhONTobvtmjxRxQ6S3KuTxf07q5AaLzLBgaqPzoAJEpxLaXhKo+w1
aHOfOZpPogkf/b0Wynkr0DaX1hfl3i/zR3aAPnLEUxglP5Q6f65czK5J/R64TDU6heCuOfBk2riZ
J+aQY4RIwgQMnh7OxAbnlznqz6MstZVsiYFgXY/v02DAkWPggnfxfIMp2oSZ7FaWQoa0K/BS6r3z
PrZuue1c/6aVE0QA48WwfwoblJYwU8OrKDeRJBx4YYCPTuFME8eIyldpqEHgOWDYJQWLqElFNDcK
cgTpFrKnghHHv1l0qkQtUzqruYSODFeBmWxzEOkr6ANyG1m5B0ja9lqfoOP0alOehgvuGmGP95yB
hoA2kb8M9FcGj1yBU2vX2PPlMmLk2Teay9juPq5tlRj616RoGTVG/qts2gtTvi2gTaQMPJGmMb25
NlgqEyPAmL7igVrxQ4tDESTBITR/W1riHpn45ACS7HVIg3vABAwsj/tB08SF0R+zbdYtDY481W5/
IV7cu21D3aYq8Sn4v3o7q4l8zaCzpH2uJECbiKVfn5YB+678bWqADIXyqUiStbDhJsjqtW7yvQN+
Lxyniyv9DyM17saKjSSjRELX1dGIaW2inmYfMxHqcgX266jDEjNIhpGqn1CNqA+FR6599lMxl44z
iEYUTwkibhCyaSIMLnVLkKxK3xxwhis8Lx+mfalcLrsZPdZe0Ii5poSqBn6ZPp0eyzAG6utQOl8C
j2ODjPfI/qGG+rVOeDYjE+N1Wzo/B47/Tdvpr/TP8M1Y3F16QJItjL5fUnNpJSUskkTwZPJCfjl0
Xovweaqcs1/hmJy9yXj7MdmuSdvg3Iy2Lu8dmemvRtISM/bfa135Hcw/JIIhIcN0x571ORZ4CpHV
qMBuvSipWILZ9lWzC7zqOgc29phfyfiJX6xaR23zqND+64z9Y8LKDAHuQ+t5qkb5iMOLSCabEjNl
LRS98uS1mbZuKyADRdofNOaBLuV4aU6xXU6TqFLrH00YpJ6LQLse6nqtD+KpJBSvDRzVicsxHmba
0UoL/jqWaVK82gV6UkGl5dnVqjWz8qOlkpDtAyLk+VFY/kawRCF7s5eYiR03uDMTsG/VjuTgPk3n
nB6ApIm6HQHBxCD+w5TXokGIl2+l4F5rGHK2iPWJ6wVkuYbyqtuj18TBM5oDXsX+3GAnMPGb64o8
9H5+6AW7oBff8beZbM+8rfcApo5ysrz5OyE0bByEEHyAnlXTuw05ZZiik609MFNcmyS+WuVeo37M
eDfNcZ/k9U50jce/b1IWHZdvUoUtHqrXKoIEae30rqhXFjWdHciHMAdwF5G59YmBsuRU+4PpyL0f
j9Qx0GjT29jM871Zcn5DvGqTcDM/J13Z4Qhmrw8Cv5TtXTc0RE+B6mo12op7FK6xCboc9QxEx2Tg
w4rNeyZIp06xzuk0QuPCZ5RlF7f/TctMZcdekFxnu405Bjfe5l5MpWmnF4exKPBWiUMKJbHgZCb6
I/hajgEK0+JhUydcQEpQPDSizM+W78hDRtH7/P9eCT+6YrhTgk3bvPXYxwOJ0B8EcBNNvKqkcwFl
S7p4JJU4QWfvnPh1yCGuV8N2fl5jBsWSOsv5eR7xemCo9LBeeKwS1y4IYTWsMRzdF6hwfi/2ZVHe
2y2AFbTcU6XCahzLT/xhFHslxRUUy12YaycT3EsdV1iPfk0Sd5N/qSy8MqOSgnp7UxENw7q+VJyJ
dC6QjlUCkS6658JI34xhoKu0/TE/Ziz7Bm3wipZ576PLgHB/5FVZW7Xh1W12aelyNWVyJQZ0a0n0
1Gl1chuKqtDHHfsu6MKniRlD4+Z7tRyfETjvSt04YmPjJJNe6149ZtgxQtxe7E+eRyz3CSfR1JBe
0YKPwESuY7aDqv2sCJ3mrfAcgB9v7ALuccxZBs4YsPI60l5VzSdO/7O2OcRaGFBR84OUyk/Xbz0J
EizQggeJ+T5+y+ltxN+PK/XGmPWkwAIaDXkz+BnkKh+NinrrRLmzPqMRS1IH1UCOTArVY9w0XokO
Y6ACdeYD8ysKxHL0GloNkpHyDXVfTcPWCEAwpiTlsqPJVFlvultvRNUai+G2NjaqmQKowgdU4gQs
XSwN/W0KMHK4wYsb5Bu7xe4TxFtfUzeIwqesHmhQYAIR4vgvQXrnX+q7UyY3/MJ3zOwPdjV+mOZw
S9u7qGw/qJF81U37vW6ScjVE6jVT38LSazEUkNu6CNwL1E8WYOdHsDbKLRPydXRitlbW2dYazy7M
L5/DLguKU6hqVJ5JnIXTKVljD35swVQ2tnZxhP4zrSTM087zgcKU5UTYIiSHlzLV6n6kpkYuaOUG
CrH4/EJpH5qiZdDBPGuDSFYc3OEw7kQzstWHwlbR1dY3d/GkvhUDtfIfertrpwuVgKuE/I9NJCsj
NlwNUP+KUztiXyzHS009EY6fXTob7C2FJo+sYP+cXzrBYY38CR+1exEA0cjdyt9J6v+o0p8OSLRa
W8PHkziLVFJqo9k9ws14CNSJRl//MOixisovDopIsa/s8aqvu9r4acpgl8T6Uxsq/E2858DesDKO
gZRxcZzM7hZRQxVXDtP/AFRggI3TrFkNEJJvV4pIflbl8zzX0QogpPZwz2l8wtmrWyw7hL6JaBMK
QncfNCXODLZ6ZQPz5QZ8CdQ3Nbl696zV0S3qEvAEcwtNxgmSZy90D2qDBJ0Yp8SlNQD65Tgl16Gw
D0r7yGUMAod8DiuHvScvt7LCQPLIBfA5bZTnwu6fTcmbIieGWPxuQuVx0DRvhIlZh+LsxuKZE8gj
oOWHXkiCIsHa1v3HeHIeQ3d81Z342ulIG+EEsJwlG141OXDuYFcLF/suHej2yHFlbsryk82Keogq
/QNimrOy2hLXTpWy5Eh2WvOk+4IMGBiqVTH7coPwnM5ZkMR5wMxHkVMnzlg2L033MHT7pAh/hfQg
boqRCg+GQw7OPnML/V5bQ3jYtlJfIcqNJxgxB/DIF2aVPFPTwUrti6/W+zywHlSfryoKGxK8P20n
p7xJq0YsCXWKDjVVrkKcCPixV6y5KRetkRLdaIL9V+kw2VnrKJKuZFFzkAqM6ADzRCiwijQdXfeE
vFduSxWGUp1ln+JDsWsFHbEWW/L7q96q6JxIhjP0BDwQJQhqsm2ap3Io4R5Y9/Dcwe6eNQZrXjHQ
MzZZ92VQvXdWcGPiYiAvtv5Kr5/lSGcmW1CcDlQeCVKfaxxNe9Manhs7v+C2dHYIW4AF8aHFjLC3
VhjvC0QtOH0btvujh5OmptOSXZYR3UkAX1vHTLOtSf9yrol8zcZr0wsuyGjaVI/Ba2dT0X/4drWN
DNboKh0zaouWqLlwOkOnW5f4lQudduS8+STFsTN6kzF6nN+1CW9Wkjbv9YRlaQKSS2JowqyNZdAB
y7Ga1OrDHVKWFbiAZOc4sG4BIoMOlFzUU3jze1UUWyl6Zx11FUWYvNvSn7oR6RtwNdq270rejOte
r15i3/it9eGXCgrBE7ayoiW548Q3sB2yxHUSCW0KCkTJBbCRzCD9uKZhDFJDi51qmjwKWmfI8O8I
AjGA5mq6H1yIhfwlTPF7oe3KktyIEEHB6ztsTDE0hCBtkuIyT1ZsSqI90xZ/q2tMV8nocbnFLLLO
mNpvG6tbG2h9Xi1L/d4c031ZW9lG+JS8G2JAf6UugupIdwOmLcKZoD+lvZ2sDf5Wry6qjYoN9hxp
N7uskueiiVk/27Lfky4wN3ALYTFlY7IdFQMvDn7s1eh3QKvzUV1z1m7XmftTKTkUDcP+8pvuhEmu
IZ1uZyslMxwO9bhk18mxqOSDvbFYDqxSJqBrbLQzfRx3ENWVK4bp0lOHdlgNyYEXwd/OUJ9NxNtG
E0l6LiN/2BhF8iuAuuwRlsLXObWHZHQoRU2cQ6UnzFS1BzdTQSk4FGkHrst+CfZPnwTP04xIMHra
1FG/0AdcNo+UN6ycFivETJlS7aBdsyM0rjGzlpD03b61zObg1wcq4dlVcQLC1pBQussJF/OwY+eM
AcUuz8Bod1msMxDLPxiGHwVZsRXSJiZewkJe1ZcX1pW/8Sfg8KH424HtS6jnxS6Nrx5B9oNeC6qQ
XGwwtVy3khaP2GeDClYk2ApZWGRGonFHKekX59TxnlcjZ+vjbkn1kF93jvVok+iqmz/vlbBiDhoy
u9Y4ES+/mm4X+89o0sTQDfo6j4km9djgVy6llycaPa8AsgwOEpmtjVlX8YOwf7HyGn5iqXOQBNo2
bJL+MU6vduboyJPVuEYi/UmY0HoU7p2l+uvKZaRq28mnUjgFXl84nHp9H3JsHntJZiAYVeuGdksJ
bBao94lL2LjCP7YqZ6oZita0d2iFikbYu01YxN7YqZ/BlFEeFLP4KPRsnxWYu7Mwdk/jFLZ4083t
3PB1gV0z3NhxHcc68w/E0Katm1dv0jWzfRxUZK668sHRvyYxKQ/8aAirnDP2rRwqRB92NjaxT57W
Wxi+DnpJUl6EnzkWjXfL0l4M2kS/Knq5mn56sY34MDJqhjYYgMJMQ3YoNLZVyf5/sXcmy41j69V9
Fb8AKtAcdFOQYCdSFEWqnSCklAQc9H339P9C3vrtqhthh+/E4YEHlVWVjcQkgYOv2XttiDV3Ensj
lQA+4aLBZGVeCqlQpbP/S9+jMvum1iE5OXtvsvS5FPLA7b1h87Qt9BbWqKtdBiGwtbEobxAv9v1p
imqQ3LW5Y7vu2yV8GXFwrCz00HTfGmVyV8QlbjL2CtRGDhzvYdFBFSbsQb4AHjkT1w4dA4CYKYca
TVqArRykVT66cfNNdp21UkXB9yaisMxgCY5haOGwaWPP61FuQgoAiLBQjzu/z6aj6XLXzBwpbEGd
zTC7O+u9gneNxONHcYt3B7FRM5/QtVRp/+Wm8qsu61ceHL5AIBMKe1/V6TUdd/2ElDGAj6sxTEIB
C+FuCvmqengLZhwZQX6M5vQYxhizzGK4EeIM3oqlq5dOqteDK8nG7DMz9a1uzj4A+uVU2VrAIk4M
o/wgDw648l8giqUKPFvcWMKuURNpByXvvjoRn1TS7oj+Iq8uCB85TXbAKt/DGJN40KAtD5mJuDVI
/hQBLA/Vi7SD2/JvI9CJwQof0/QiCvlpGZRv1D2nOgCA2VYaUS7c46tEWveBnR4bs6Fa2rJdNLB4
Qibkucqss/wsS34XGe6v5CM4Wv0Ew/bYdvaNQczVRcY5QJeuW/fkmOds4K5xY7aZWR3+BA5dcwzT
GDNaapElI+b52Zxa7mzJ1VOk72kBypDYQy1CKk5SbOujxvnUZ3MvGxrhMEjeQ8SZIErvycaRCKfI
GQSKCvQGGqpaNGtXfUorBjugJf1m5j3JMzJo67y/KapDbKteGtTGEREeDXvFcYJEM9eoyqoKa5e9
ClSNqlik17lz970qrxFhiBNEtaruKGr4MAZpAXZIP400wGshtrabPySyvtZZ/Tqk9U4J3S9tst4y
Pnxs38qhs4kRlgw6dec21sqh563qUMR5eKw2dsFoD566Fil3fSZ2sdZfECzNOtccJl8LMr8FxMlr
suzIiOCXW/BXmkqW34Ppp/r0Y/M7+mHJyTOtjWyifUHw3/LfDlGPuEVX9nkaw001HXJc/aqTcfBY
zORapKfSNHeIF+jknI+108BzdDCkqujpSirFLn4csDxBOfUbqzvlnXEJTOu+zZFnYbaqQ+FJFTHU
yGvN9fA+VmzJ+PiSOCQXtvi1gBpzPztkNHUCJigvNBfBoTf4zgCQ4fHxqgPmHdi4+p2ShrfY5LQc
cAED+mCxu48lnu5Kiwj7qsnYYx7sZta+yblSU05JA1eEmry0bXYNRMq4ezzPdfUaqlxluZJdCXW5
JIWgmG2XWb/jXruQNyfQyD5qMbbUxLJ7I1wAZrws2jQ4M3nMrnAh543WPiHP5VSUB8UZP21J/dCy
08RxRvYh3uZVL36Flr0pZ9520n6qydkoghAibSC+s65W4DvuW/TQhP/gIqWVmiKdqdBo3tdl+zo1
yY+FHd0nufR5VNMz87RtDHUHm4WW/Oh2tx6U/lTxxuNj/iFJyfBYaq7VIN63NS956jhnFHNHQIFY
a+630UlWAFX+gE/ts/nE0MFmQ6FhdA+RIj/D0YHamfqinZ81Hfop0Ta1/qbG9oZsz+fWVQ6h4h6q
Ln+XoX4BReCHTOoqk+t0spJPrP4WCQv96a5oOQQGaRxSsoJKGJlxvnyg5vTIuGEF5unY9xbe2fxa
6+LC8/Dqhs6+6zDsEJ2Qz5xpavHhEBtYc02PM2sW0MuvoP/kFvzx509BOHo70xQI4gQS/UJc4CZV
FYJLct77sNEvjrCA75XAXufuzXaeqxctd/dZQcsxZEOxplwhlDSRX2k3bntSoUcHv1wQ3tVT+Yrg
+1lAKRmhyjYBffro2LQpRvFg0Elacni2GShU0vWWN6NlEDoSLl1nMHrHuC6p5Uwfxeh1bvKr6MBx
FAjXC27xnFSuQvnVA6Xx2KIejWpYdSO6Wlue2jg7yF6BTATAiSlvZtCv2Mbw3Ee/rK5ONnbDYWwM
1g3o712gNfuepB8GZ5HH9p+FrsFzzdT6o3KbJnFfDMW1ZyFeNQoZTtb2I8TYjKlmVzGKcJL5uShS
3wis/XLJAnr/nGbNi10el6PZrxwCj8rKvi+Nheju3GQttsvjWwYtJjlzN+T6hTOeegAhFYrWfYaa
HWTMgwaU3iNXjU4rf5giA750e7IG8rVEzTk/htML5TD3pEUqade8khX3lash6zRC44yqXYPGfZT6
/NBDcWI4SfLmmJubvO1Yoa2DkSsgr8wdcLpmZeIzohhdkDTMET3BfIdJFg0WOgXyF5RQJbmph+YX
WzfyXQcPZZlN8RSBpSSbKVxck4L8tV0TJ1uzgGDeI+AM4YcnJYpdZUbLSvIa2WdMdXruTT9Oh2g9
6LnuU5V9/99++b+zX9YILSSz8D/fMO+b9Pvfip9/O338bS/955/7x5JZEX8YqmNhnDIXBS2mLnQV
/1gz80sOtwrZBQjiHKHrDtvkPxfNpviDnTTLaYfptUt8J3/qz0Uzv8RKmi/KH1JNi931v7JoXkIY
/5aLqKqqi3zBcjQ46HzVv2+ZYZwpmIIQb6dhzm72BbzdGks1Mbzl6i/vzZ8r7r+utJf37p+/laYK
ItAM3gpLNdi3/3Wh3elKm9jE6XiDkt5RE3oMqzUPVd5DOBVbXWZ3soi39dAe3DF8jitxRdqFIBCY
VYpE2652Q1h/uZX6nWgkrCXTyyyUXWXM+zpJ7uwyfiiVeJ02xRld0eN//eKF+vd1vMlqX9XoRBEd
CFM1HWvJbv3LOn4uMxTzqcpTrupb31G0czcygBQzhWTkbnmm05BORyRJMv4lkBfJwlmliXyglodN
eFeV6QsDoiMS0Hsg9BvnXXQjGc4y3OO0xoneKjCCHbY7NvWLTejTMO0IpQHv80iRjZIUn26MedPL
WOzCAsHKOeVo89XpLgyj9yGvNE8hq2xtl9HdoMmNPbl3cRo/VIwNndyi8EegVkUYJt27EDAJABDO
PQaYdokZlExcxvI8tgGaMQhKAcMZRBynPD9arUg9naSDNjW+o5xBSANxzmbc6NYaxgSkn1Q+9YQK
N+9Imq6aes2QbxVrerGuXfvDpqHikbioaZSLlUIutTUkXeTLB2pzSFRlUTa/WTP54BEvhcoDbI4N
IzncU+ptyEBjID346iJM0PCPZlFz6PvgMihEWwUi9HDY7jOn94jM9DpbPypG/AAX9aKRxurmpEnp
EeNMMgO5OPKp3GmFI4CtT+Q3LnHDMtq6NezhnIl9E3wkarlrYYRlbEGCEfYBGFOf1pL0AQSWXH8O
sr7CXkdt/FgTp6Atgw3UagOZV1kY7VmJXjOYGnGaYglSbjoi0iBrH1DE3jOaXJdpQtjmwKux7ioC
E4fS+mDPfsFn/cji1FSIfDMAoeryAXoQqX1D2JJkGT4GbrUJGT7LSAISkcqOaeY7Yb7HhCZ0EETx
jjpclSIPV8M8naoBPZp5AiECdrfmARR3JMDC5mKI166KjDy1smN72guN1KiMwGELHVfRzZ9mFF1D
C783pjx+Y03D26cGDiP5hOjvPjBMbMA5Fyx3TbjRYZMSCjNunbbDugxgknG+Lldz027NoNM23dRQ
KMXgd5csCCZYRI6msFoYcs08YBO+Mmfn3oqLTR20CpPl9m1qCHE3v8J4/kFSyEx5YNBPpyXml2pi
ftSGDFX6anoj2moHI3rwMH1uO5mMGzSV7qqbwQQvdyjwYzzSVOIb/AnMx3Cz6mn+0ubmndtq7xmb
v5UblvdZqzM/Zt5U3Tss/tSYCwI3gae2Ckzn4t5mpx6Erj9bC2OvQ+9t6g7OFcbDXZHclUPwWkS8
E+pQvlqi2iGyuxV80m2WEsGILbDQuc1zx7k2VvQMqHPt6CwAJwzuzRsaOVaA2bmbYqZMgw+01Cej
BdFmeW8mO2wa+5CkSzMxP8Yyea4j94Jc+5mWYN131Q6kKpz/5nUZ7GQFJVKW8v3aYEeMziUQwQ8h
5j99NftOnx66Uj5Ps/No2smDHZsfzAmxCLVHDOEww4iSdT5aBg9QEGC2iQ9Fl78m4PeN5nzXA8E4
pflhC6YQ4Hgi/Yh77UFty68JrHVp65cAR6AWqns1sZlKomkw05eqvKSmtUv75BkrVIxIOTkL5R2B
/RUB/r6e2m04iw0w8ZM+o2EJtH3D/Tf38BRseCGlxpiR6PqiD/duk56TpEL21Dx007kdSHlVsIoT
Rx5tqjZEH8KyvpFPosjW4Yyba4jv3EF5sIf2lYP9o2PtX80r5AJrhdfqaM0hT5IHeOmbitULxpBH
i4gCxSLRkC0BQMHmPsviu3wumTvGVJ7zuyYUfwqwPgbKurLDp74IDw5x6UPFiVVGF8WNX5rP1EC/
xGixJgWMTBENWk+dbEPDRP6m0E3UEf73llo3oQMjAqlyra0kIADbIom+0rrUHSMRU5b3JD0QMWnd
lQgR8HjhsS7tjwkg2f9Vev+tSs+1NAqf/7zSu1/kf9R5v76/ilx+/FVQqP3jz/4pKTT+UNEUGq4h
DN3SbA3R3j+KPcSGwhIoB23NUTXbtPl+/19UqP8B2XHR3rrUdaZr/EetJ9Q/HKw8VIG2sBB92ea/
Uutp+m8R73+Ue4uo0CX/WqX6EkgYbe2fMrk7LTZ6MOzsQ9zR761wwrTSWp7tkPSbodVCWhwgmBni
B1U4d9gdnibF2aIV67wuRtOjugeT/B+qlYF1SNGdOyV6N/V7xGlPZju/9jbw80FRDnZI+C0JbOwF
62kc1/RpFcoH69WZqyOCrhakLpDIwcun6M7Mgi1AigZrSXpaxpvugNqsSGLX75EnqdbsdzZ7xNQd
7wO1IIoR7UYtm9sAZ9lXA63Y6ET5Mvouh7UyZ8/tiLHS5OT2gMzoqwxpQmC5H8YUw/eLEIVoNL8l
daqHaRXI8ejebHzL0aT9UqvypJr6T+naF4RV4yEbj7LAdV8Hj4Fht1R8BY4Lk4gsgTkIsN3EV8GX
6EmZ2x4gFdRib0NJCHA3uznmDyyhgENGnJkoxt4kCyqPeokJvERFVXtDOZA+HQEnnn9hKmFWZJFG
IleDtRAUx7RdnA8aUKfd0OrPRgqUQoNqlJAvz8D4kmtjAaPBeTBM9JHF7NzZ7HMSxj+57B9iqK5g
j8rF60AiuChopXMG3YbRvVt2/6EOdUhm2xytim4zJAjzNbr/QFS3uKvgUCfnVHnXQM6aPFCilB+k
xN5Xf1YyPKrRwEIuRzpfRCj/8qtJ3o85A2thDDfW4blvuqOiKked7U4Wpz+CdIMBOFmv2SGzNTZ4
9Ec3syK9ebZ+mUH/LO2EAkhktO7jncqU2kOfy0M5PCnLp6niK81SbRcJ8azk+QVI0KUF/O2ZE9BO
dUD5V7GUb6y1hiCUSTKmgJY1KSO37Knsk6tlp3th8jgB+JuNwwOrAzaCJQHwKlpFtErXEn4b8DlJ
aWQg5qQKjDJm84NzVXMWgiu8KL8JrAjXWiZphBqw3hrju0xFG6Or/TUnFy6T2jslnLUqm0NdgKs3
4kjCurtqoCdXeQDXT2Y9k6wSmks/vNANvVT6Urp3p8GwtkGTbYGY3jris9QqPyK7h3nw1oSwxRMr
/ACZuickMV7HuvOZ59pTRj6ewvLSU2V/MwmewkI0HEyShoh9Xaecbl4VTjXzderdPD83EeJSqxK/
FER0Xtvn9TqCI0e5uJJN+VC4YJrD4en3r5otaQINFYHe0BAYYNfXgWFsuzE7YAeOVl2ufnUTu2Vc
NRHyYk80w6FUnVWpp5+D3bypTv/jiOlTcvuzZUR7xnxjwIa214sDIT8gVpLsIUT9ytRmPJse/N1D
bMObhSk61+2GzpqRi8VfQnTMk42Eu03tu81EbTG5k5/1wXEgY0M3h4uwmxPJNxuNFiUa1EOJBsPs
ZeM9F7PNNawnRzJbUCGFpz5y9iKFSNcMy9jtGTHJwL4AzNiiRcz7KPJ0JlbQxCWYjlBgCdTXwWC8
wM9qWG2nL3T1/PUps+bl7iYdzQ8UtJwCJlLNBoSoleaM136VwqFiooPmGN1TPdlbWO/MsuIMS0zR
+yQMNXBShqfSpFFivAMPmSifua8fYzuyvHrx96btoUjxsPad+pyEDlNn/nbIhpUtrUaDGM6f4xQZ
A1aHcCqfSCBZBTL90UdLZS48TF6DKyzDupcUyxqfXHEWKPnOnsUhtuIfhDwjB3R1hBXDFDjDaDer
LIkSTVnVDBnbZvou5oFRk1E/oquil8l6JGLzbE4InOJzrrcoLHughlMOgqOB/9LjdwABRtSyEb7k
Zfk+CwRcuoseax7MbUJrzFsUKKvyrctUXmb1Btnxe8w116uvypgS/NL0H4xNSy4qAzxYcQZBdp87
bAA5rO760NQBpMffrQlf0i3xOfIMILaJG0yT6nMco62Z9Zx+M1BXQ+wSNU9w9Vjruj9ayKMQkaQA
GjiQ4TqJd2Th7MLVKUY0SSHe9creKVkyI0zjSZISZJ6t2g4NsTU0DMaV8Z6WnpM/V78DkTzlfXq1
5x5YEPTEiR1NDZiT+K+qoHWmdbU5Wxy9ec5mS9uY4P6SZnxK+cFrRqIQFKkC3JCPbtkw5KSfQqnG
P8NBWEwGe5frPSioO7N61YNZ9PjIbg6xoyzz4zeNBECeAKvSXfCh9mucQS0DooiTiWWHDieQmS31
tiD+20AU15jamYcfK30XFY5rfGLmyNcWJuc1OUDsoRLFEz0ZNFUC3JcrBhG3Xw3xsQ6co0MSKeje
X110EKr8tqtzaxivMz17txAWnEz3hKjeQRryqZjZi90NN1MHbma9QQN9rsvsTQNlitZaBtx+DvvU
ZJ0o5a0M0i/dxXwWFfARbL1G/zxKVkr1MQajWWkEqtQY4sJ2WSL35b4s8yc7JLXEZSKPK3B8jqNu
1zcIxwq7+bLGqlxZhQrcCu8DimsdCRQqSMvxQiZUi6DgHlYHmU4aD2zbRXqXKggmSucjauanBa5M
P93eLNEj7NMYuAtxX4ZNAjucCXCfilNHvpdXEWazjpuWLYZ2l87s5IlTA3YUOF8g5ZmDY7tP70wU
TixPqfQbeNWOW9Atpt3EbhKRWY2T1dPq1ue0O9sNcvfe5jW75vjeAu4DImtF8y3XYz4tBfN0iylU
OYezewmLiovL5Arr+vHZJXIpp71cuU72iKSADHGxZaAGvHUHxPXZKLQbU8XDAFhLCVvMTvRt0S2D
MezVkbZ1lYaWUTzFLzSlGIBLFpKDVVvMhJKtUO2DgymWUQBLgMTpclLm2zOyFi7hnEtMUltOGJkR
zrsrrtQTU+sXkVT61k5y2GDqwvBS7oamg3Qh9jja9sRDE3dU7EP99XdRljFsgAOGt65bBbm6KUpA
orF9LNL6C87446gSxmPBYw/y8VfjpNdKRcVcJV+OfDYlFuIu/mkbs1r1I22xVtbndp7Y1EvE9LV5
MrKGvANqWNdKf/AH8hR2rOXMd1YjdvV1EPSBx7LN9HIdqqZePVZdQg2pKT0Tm55TtiIkBL1fPeTn
olMCv8vrAQq0BG2BT0WEV9mFD4NqkraGQq7FO7IKeyZBJgtdR7wpIj5rbfizxNvFNRKXWS8/A1e7
DVN5XsrETFok5lg3tN4o4UyX06Mq4EpXjsch/RkXPMjpFfDMspTn7+dDyXzCT8tWyl7WPdjSPODP
/hxZXy0+ll4gtmwXhXQ0fzs1qyeWDn4eOe+6sRnSbTAWj6yHcbZnbEICbLcMgcxHAGp7pYzylZPC
jQvK+MXmwa7lh7jt063udrsmYceuzNU3MfXSj6yhAwQTYNcT4bEYDA6xGXy4Su3LCpqBkB4Gqe8Y
wZsSZ5IsFeCkfaTaO8FYTje+8KxDwyEYlZB7d2trGtdAvxuhffsd1ZxNN79uFAOEqWlQDxA+x0at
EpuSrc+srmZcE0ma4d0UVsrYBnFiDNW/ZuJko6ldV8NkrpV0nH3C+W7E9KEIDnRc1QFhQCEnuzuW
jxOqNm/sUC002vSljIQAaul4j6Bnm4OQ3KGEP7mU3Ovcroe1DLKdRSWC+Dd+CqPg23bGFSaPcmWU
Efeu9pbNXGnJUK3zseNBSoWC4iRmiBK6xOWI60JU9egnE3TTjMZj4on1fty7jAKCo50oum/oFxWQ
+ArU3xkSbrZzOioLTaMMCTnLkQtzrzEYTUrUDoIx3mqeii/LbupVZ2ZrJvxLGSOmDfqReb3kStSq
3ZFgetAl89PM4Bw2yeTqDTL7VDA6YHFGr2MoQ9DgaQyWAijDMTOX5UoZncjfqmhaN+L3KLoPnhrI
nhwiDzGzMqRlFTKN7Vg7OjYE7avp2P3ORE6sugnrDgNy8q0uYEmDCWUJcSUqeQPRsO0a883EOIpM
gXu2jQqsncyz0aGrfjzrT/rCBFe64YAbe8LyBVDQokFkyCw68Ypx7MKW+iKjEOQm5HYx5XQr9XsL
QGrNZUXR0VyXxSMyOm9GQLISFZ+LTpAM4AW4n5lRL38tFD4FIbbMk/y5JnhAA6jshRav14G1j/rN
ZS2aEMVWQY5bRco0+oTjcm7GYUvIEA8EbB7VJAH5kfNqdPZ91eFRKaTa7xxOTZRxJwCBz0GXooLs
7swcMro11KghXNWXabVPBk7uHnDcqjSUJ0NCGE9qPkrSGFwu6ii1fNVIXhWHHEy3V0mfZj6xnUo4
tjN2Ksa0u8mUM36ogNqyHySDuIQOxV9WjKdoiMOVbo7lHv2zj90baqfKvkFta7HBHIY1q3fPqWPe
5W0c37UsNojZjhjbaq0vheVLLrTc7TA7YNuA1VN3XpDLp5ycRcJj1zPRvFFO6raARHKuaZpyZIp3
qFiF1fsRJfw2y+lSSrBdQLXgJpWOehmXZB6ijeGJTExB2RQ367FOnrDZsBpukBBvoi7eOjmtSqg1
8f3vH+ZYrzwb7NYOarqfBG6LLHmKeCazrs+z4dXotRBjiIqOMX+pwnhAdrtk/SjDCiMjj7bMZeDc
abg+0kw/iTSx3rPi1OvcUSVJIEG67/Fd4Bg/6kabPjfG8MlHW2+NcCw3eZgqK9J7Tk5bgbcLiUlX
iRQJe3bQ2AvptFyImM00XcIurA+0xbnBkLoGSfIVVBfdyssnfajuY4J/4NWb31HnzgwxJT4hQsDj
m1R5QNdGYKAn1jYGCKiqam4xI1jUmpgBtK4a1p3kplui5AdVrbAdkGOLFSvtKOk6PVdBt740JPew
zoNvXVfd4zjJtezNpzjVMJoXj62akZMlI6+vwktTZV9GLr/EYD9mjn1s2R6McXMh06O/4A6AgDV2
AImKqxmCC+DoZRS2S1R6WgMToagkYjed9G1HYTGutJtlIR0606XG17627cz0uaNAviHLoXhD/dSX
UA8tbBETmZ/El/qTsB/zinCBso3VVZxau9yhTKq72mQOQlB1UBgrhce4hENMCI8jPXXUX8eI8zs0
qiWvMP5wksE45BedOMGVoxo/iom4KtdMgraEHVGH+0iIGXeHKeSWAvRzi7Ggt+t7Q51Otm7CVcRM
it+FKy8MJQehWbwJu+QpnxKTOjjhJwksgK9nBL3urxZtIaIXsmPEr0mp3rReSTyRdz9kGbUBeER6
ZqhcH9GAw0rfJnjAVi7sVfxoVB/lchridNw304DWNG12NCcxnISi5+R3bM/KAB8FcXFzq/JozPlX
T4uDmHZxGS0SEFW+hXPvswNZI2zVaFfz2c8ZDFANwMURNCo9ucamRABhoKXziJRYAtU3Snc28x6/
UEgxOiT2hgmaiu4mRusbRfauqZNVhi+VIU/EAEmt+ejb65iq11gQIFJ1A3NEwC9NjPLQrpC9aB1N
Z+vmgFimZl3EWbUj/OnJbGJ1A9+tnp0vPMWA2hVjHS1T/amIAcw1lEkwtJGbRFLfZA1QMclokvx1
IjVM6yPARHrIVHHUi0ygKXNoc9rpq08U8E9owJxuwW6F7g1D68uIgaTJLeDpMTFNmJA/Qqv+mXX7
QTjGRgtmsXYTzuyGtJBV1AWL5Ab5NRrBbt2yd41NOik8QPTS7C8moFktKYKXNrJ/FXhUHPq9gEGm
F8WMnORQPtZUfwMq6G4RuoP8u1md/a41c4c/IcD4BgUo7MmnT+pr0lTlYxIn+7x25vXcotKF087b
YNbm1oZu2RnWlz27pZ8H9XMvIr82kLgnjrUVQwEeRCItNMeMhdRkbuxe/xVMVbPKzeYmo/G9N4ds
o7XkJDcjYJuRKKMULaf/P7sl+F+IEli4F7Ce/qsVACyaov8bSuDf/9Cfs3/tD7z6husy+Aeiwbj+
L7N/VWiMMg3kGgzgzb8BBXTEIaDKEV8IjfXAv+s8AAosX49f4yYHyWGIf2n2bwvUJH/RXyyzf9vS
Dc01Hb4k1/o/zf7bvnREJgRq88z5NlhVHLO6ATamlk+dfunjufqas4FO2kVJBejIcFweXkxpYRqz
8xcAPYDxwpQmm1JVevSLVXOqnVJZxaNRbmQum21Tz58Z5Tc6tGOM5howX7pHrjUsD9W8OJEHw0OW
p22/PHZx78OrsaLO2xAIsdJCGIeklA/UXS/sBNJjPLjh3p6nV94geoue+Yla8dt1vLJKWpMYRp/n
ATaJ73//kNTM0jUt2TbUZpuRRAkmOXP2xMOlVfrj5D6oLqFIrUJPrrkcr7O6oBtBd+qA0fi2UbcV
WEyseDfjQ71TtOAqtCg6s1dhwIq4oSUJdx0Xb3qPbcNiLQKEc0lJJMzVwlxS2bZPjdD6OJIjyuBg
my2FVEJFpS+llU6NRZIHPctSdjlLAeZSicGvIvNtKc7apUxDG0AAE2NZyjciXu0FLz6TVU5xZ1Dl
4UfltKfsc5YCEGGyRTZp8toUteXz9nm0GDqdlN1qZNGE8hmZhAVQkMIypsLMfpeaS9FpUX1OVKFs
LxBSls9NZ50Smj+kocjNJE67ugIKpztHnmo23hhUfSmXj4nfbNJcggVDk0mfZSgrnQqGPlGS7JkB
FhhyvKYoj1rygCij46Wgdqis56XElkuxHSxld1CRHtcjokQNT9tCbV5SoxvNVV9K9jLpKd619l0w
P7PIvMQFAGaGOn+i3jeo+/PfKpOlFRjpCdLsMaBDCJqeVsEWT2LIVR8JLYkt9BNQ9hkGRLC7qGze
jLAkKLE01XVAQueKudtkD5dWPlZKtrSpO7dIWYXAUgVQqhrIFbJxkxjVNichyuyVYyPS/STdPbQk
dMPVex6OV1IMD7HkQV6QRZieiq4811V9ds3yLgpIJmQ20UzqdjFT0ygdqgKje006dQe/UDH8whRn
HorrNL1RzG2zC63joZfZriJ8Vg3ntVAm4HbN1m6LTZ8eIxVyub5YAm9B/1lP1RpWwlYfQr+zXiO1
IpmWDrdwdlNl+AZGDzWMj0aEZwnZFbqX01BHj32ULxUs9lR0/AWdhJu8mGPuLxUTKaZfTk4qvYyP
jCEOEpL4MCDawWGls6JxBncbBmKdzDpNY+bHPQrpdNgnsINSifkrYCxBGrwJWhCK5N1IxJgKPaJs
Fmeqsy+MeJuOckuW6bHl72QBDy9Uvl9VrvvofaRrKUBu5HwMlqsCSHLoRKedm+BVnnrWWjuwtrvl
p7IQGkankuUD3ZgBr9aUO513q+6MlVU/T4G5cUg+4JvuGHmuJDuoShuOjhwvy89nlHyaIi9wF/dl
oGwc/a3TJ5hoiq93xm8X+fLvrCk3aVngJ5bbxU1eR/JDc0F/tghbqMQKfo7xKQTVVQ94DzoUkmgV
gv/M1owYCknfyq7V7f0R2xpCMfTh4yow3b0C/i6U095gVL180gWq9yEqdpvl7YiDed2l9s41SrIc
zQfrUKblzpU5VhM+jCmiVfloNK49RCPLNytC4MsWiWqFz6x6HyfvZin5ZLW7ZDZfl1dpOT0mgQbS
mCCsp9oJuNgMcv283SsVETAqR1okt+6YnQxzX80GKnO02PBkjc8eBAUJhAc7z3AN29c4ataL47qa
Z+CkwwaoC9sBVnnkhtcKkEt7XPfpBrfWkSkf+G1CtLOFTyd8G8WNyKyjMvZ+q9Rbko/W9lyxSZ0R
VzUQxBCRjYiZeZt0GKJ4XIjzgRciOfrcfcgIYcYFngjrWM178v0o5OXFku3bcikv77kxmuuhfLAF
jY/rmUMEGoAQv02l4r6Jrlrgbg2n3saxcU608pwLe4el674sslME+GkWZ4Hsf1aiS4htNFqI7Rss
ese5zx4mmVxMWz8rRrSdayA6EfyB6bPIOf9mghCVrYWLNnSCLVkMe0E4V5hPa4rdZeTks3JbtSSr
89N2lflB6uwMIkKMChzBOG1RS574B0yy3x8IVcIv42IuACODuVgS1Vci9XXmLSowvwznl2k01stB
vPx/h8DO5GnNTM/nQkARk64L7sdFY5MTc8gDdTPpR2QmK3tBR1DvL7+sgT2wyoFbXz3piQL+Uz7U
wXCl2z3nbEn7ZKfnFoHo1nHE7QAAb28yhSwbtj4q9KvpoKjuNqnGX6x2V1oj781BP0da+GzEoByS
EmN3VD82IRNg7gbSFJskZnZl76OJIapbHBabdFq4hyCBktvYe3h5a9MiOLFgNYWZHA3otjc4pxPn
IOYUy5z5qSkWvgfLZUHMxMXi3OTNTsuXBQsyTAqW/OwhKHBjN+NNLUAr0+866l3vbCpetZMQJxnR
TZRvis3G7d4BjzIU4pA4MTOFxzxhXqtFlyJKHnDSvoWChAd85XkqH5tZYkBvxIaz7iDWpeX6SjLj
Q6m26tg/q+SwRCpRJgXDv5BLRquJ72MfMj3WOCldceK/FhIGuHjfIbIVQKLfRV9KyyGLTo/xpIt3
d1S/UmAFVSFWoCEWFI86/T/qzmNJbiSLsl+ENrhDbzO0zEjFJLmBFckqaK3x9XMcyepkZXdX2WzG
bDYgVAQjIyAc7917Lo18pIs8bWhduPFnFLXWdpTkivf8JKm+Jw91HROAqPAhgVYekUnc1/NwGHD/
JDHfY8yFWtF+IIoGRXkyeBhJwpk7z7BpIUWm5EiBTCBR6E6xS6hHbxNhbBKedyVJSh4tTJdyl7g4
FRei1D9OFsLdzj00giyRveVBZlARmVyZA21a5TyCdvxJBSrFVL7wpdypb0BCockzOAwOxrQM2F7/
YJTjuo4RijBosDEUE32MKd/BKp1vwhiyClHqY9Uu60PIyz16r8z3Vtp0oSPtjiNPqfZZNL8ruEiT
ubuC8rw6cmDYeD/KDic2v4JjCXVqgsmEfGJ7v6sPk7rlKQ6cNWiljh7j0xDm+2qcLmgOsbZ0j/mk
Zapx/bn+FqbZLTFiWomzxEvZPFsp71k6kO7apzZrX2SoPZh5eHb675aNcZmLQSi8XQQ+AH/tisLf
XfC7Or6zPLkhA7ifu/DVt24awWUDyjKivR+cLnokG/kxdq1vYb2z++TqA34weuLn4V5FeDKEF5x7
m0Ri5+D44Y6g7W0FQhKNCy0AGnxpdcwKZx941b1t2IzEM1h3v2dxtqZpKgzu8bRwbD14QeOK6yq9
8zj0iiBfFSI+59OnGXO9kITaRsFGgJ9uGJR0M5XEoKf+wz3YDs4tSmwLx3YdbeP7WAVhv4qof6xi
sDPDDy20cIfz4+vQj7jAWN0miK1zWLTnDndDRV1tlVIM2CRKXyiNewMl4MRHhhuqVRiYCElH202y
YXqL8/bM2biamvFYgSClkkbVggsEKL7VkI3wEsyzGcMeoZ5Td9haOYFmYy29cq/RD6AwwoU5lvhu
3AHkPQCYqdi7VfoZ/hJGTy6fdFMGgcqWWgk6mcqAS5y4hGQ3OIP6ZwHLUH3Pk+Y95inCw/4+N5zf
7XpEOJBTGSyfbcm4TKMkE4sfY/65aoub6XAkYkK9aBZZkdK8lxpaBORJn0rwsDhkUcNisycTQ1E2
siF+QIR44LmO7C2yKYGc+jnG43w46LP3rEV8CYzwNa6lhhYA2iC+VtIyzFR50drS/7toHqNUCKkc
kC0unnbMtzirH/uJBIPMogASfHIaWvxDE8BZDdYdCbRmnX+zY1oNpDCAILGC8MUtXgSCFRtKrK2t
O2zytFi7lwZMC5LsiUtoyubaGiiqTf1V3Qizpnnxgbbw/Q3zqeuIo295xWh/qWj8GqH+mpjJ5ykI
nsuhefLd4GrZxzqVD06bfzaK7NZbXyOzP0dV8BjOOq7zZ1DDR3IsOBX8T5YRfJJZ/o3Q0U1Lcyjy
0JolXfekNihwBU8fZZ4w/Dzig3700+kl9+7jgZQ2UDR6DFkznJ4IKb605YTnl85/dol7YCxW9xIP
2U2Y3dWcw8fcHZ+IgUbR8MdUaC/ATmZI1q+GkRBNn3zriOstY2s11tml1zllkuBZ3bnU51R/hUfi
sqVZR/WxhmI62sHvkHsftRYiazw8MOJ9tDCrj2a2Uy/L9e5FvSyZ/JcWGY2lNZcp5rcE4Fyn5pfU
S24BB5Hf219Ca0Yr1D4yYv5M2MeTG8NAh5QJGncFYuXgV921btoXZ2xfohBcvkm+WBlxmKO7H9qn
PklvhSG+6VP75Pk3GY5AIkLAQzun6J7HaAYKUl3HMr3NqfulSc6dBYRcDq+Z7z9JhhHIsxlJfwfF
tU/64uvEiDNsnTvL+kyqOxVcsctH98mxiPJ1YPgg1/JSmFjaQ1VbX3h0fsrhlqCOkUZ3UweFQpnE
rvtF/Ywagqd5HB9qWfEUc5vM6GZJhw83PqiPQG7NSy/TS1n/lpj+XnjdU9/ZV87mF+l2j7Y/PpBF
dwxRt6ltHlBcdwa4lfaPbpbdnDp4NKBHhfAaAoJYMLHe2uZ7Ke3L0OaIwoYnQhG/ZFr9lTgicIZT
8Mm3089Dr9j+0bk3xlfNHF5GcC38so9OsfP96hL6zTXqNAaC7hOe5avsxKvmhJdAu2gkMXtSrtUH
J270Cfj9RUTBJ/VHpWF1rAXu9OA8uI/ZFN/qDM9LmxFU1T3RxSqFOJWZ97S8f+3h+EMNIV8afkj1
I8+w7aFy3wRH9jg318H5rsXGRf1X8KlRKIjbHAWv5ai9UIi+Cu817Dnvh/bq6NxYoD7VUJ9oOT5m
g0XaKa3j/O2wqVz/iTSPqwlYxq2HR42/YGy28TW9BjnsH/5eHaJbDjGEx6ovatcgnG+apb3ooCLt
djy2SKjLLLzpEuFdM5wBWdgTV3qb1mvj1kcwe2sp8oudv3jNjUcHFyve5N2rP0yAaQtuamhqTPf6
d8DML9wkhnRLZPRxQPI++PdJ+7mQ65CzDAQslR767drDGAaIVpAytMSF6PTG4dcDvnEFn7EnAUto
D07qPcmu2YYhn8uwUfT3V0BCrwlnpBbb5zBlqJ0H6znQbwbm1Tne+In+mnGCDjpHA1fQ2ryOMP2S
1n+gyv4yMDKoRPPk0izh2CQHkcEVB586ovQquNZW+ykeiGHgjOpM/+ZdRF588Y2E0eCxnNBV+E+e
zgmTpjeJDlB9+mmCIaXXlHTEvdoegusJMvE6mmS457e05HcCvKQr0lg7vOYuASBSpzueXpPQe0Hb
c5vaFqHPvMcovMkM0HlG/QxF9FZr06trtBuiQTdVxLcgEu3rpNPubSrIkTBQYGips3SW0+uk94+x
H6yyTD9pZvvY/lGn3sNckvGxCYR/a034u2G7hg/yzQPaNQDvUncHY/wmQHrlvIWk9CIodsfYMBqe
V4PUvVPqD+DHpEK3pA1h03GcLwRt7VRlxnWqF0UoUn+jOrI7KAiGNx3VuWrliE4Secwbh78TPs7E
LROiCbbVpxxkWQ66DChIBcis4dBGgvpoADhrAJ1VAM9MwGctRSkRqWNAvKpvN3SGm+Vln0uAaa1X
f8XsQtEoWZYp2sx3jISTu7oC9F9fhEKvJZ9nCjvc9IAPgmZDoiW1Hw24NouxeZTzgA3GDSblbWFM
kXn1vWb4kwJ8cxT5rYIDRuF0X4KEMygqAohTxC41QB1JtWxVYh1X1BzFwnIGJOHONCl5qgS5iQRa
+alIOKwZD6qDZg7CHVlUG5R8Kl3j2XQZV8vpZPmvhGXKtrs6rfYVvMTBD/Sd+hc7wTpPUVpl2Nl7
466nGRM62MzMbJPnxwGIcYJMxDWcwwhYrwWwFwHag7KzVpdOErUQmd5KcHxefELUiQjtUoLqS6D7
tGDI2qYmleIeyHqC/iI/ai33LZtHnAzoHxGGOw8QQ8sQuBjbq42mU0Ocyq9CTSS4ItmCRU4buoTb
AFQwAi7YAxn0gA0aQAfn/tDp8j6neqbejtNv3YIohGlwFYpZyAlfgjAcQRkCdThG5WcDwGFtr/sR
HKNfElU37u3yS2g+jzqP9eFKfc9V9WAGIbC2iNROHO0D5SyOOotyo/q2Wp2fJZ2P9LT2mVOffTCZ
3KVQl81DdvCH4VCoWE3UKWnTnisa0a7jPatXcp0KKlhCNuUuvtKQKijeLhtkCEkMaxDsm8nQ1hD5
d4Os1iWmlQR8ZAFGMp8qBp5X9Z0MQCZ1YJM2rTsbS3sDhDJRvumeMNHEP46EniNohcEIS/04Wtof
fl7dgiL9PcUItUlEtiOj3V3pTf+q9aM4F1n0NVUC89BBUNcj5fEpSnV6Q3hP9U3G6PxiwKVpp/gI
LrxNKvHROG46WV4iDxUkxyKF/OSUkfisZA/IjTwHylYleL5LSnAMxbPle0BOwmpjNCixqfitUst6
sECa7+MYkEEZPDX+1vcSmmONZawZ8eysIOk2flGsYz0f1pWVBGQ6Wc9+M9w3SfdHF/nRmj6tO8Yr
Oqek54JYRRXrkmyVIv0phx+F7JjR5Tf4xWj2oq+TZz8FDbgs4Aihd0kLSkSCREfPhjBlCKSbNPnB
867KVCPKT3OJq+VZmmjzhHdVwWHGj7SJ/wh4RCBTyEzT5mSREKAhJ50p5KEpQmiCatbP9Fdn7j5X
ffIaQc3dgP927Sq74GJgcGE9xQkMslJkGhY0AhUdLdlnrktd1dDRmVA0zL0WOBUfIumgkWElQz7I
NdqkpQ/qb1t5gLym1j4VIjVWgUYhQWruOhR8Gy2e3lNsxWsjhoU22gK2DjslRUJUdf4UNSh/YfOQ
n2RQ0QjH72ZepndWiFBMVgnBfjWwJpJLVmUMNmyIUYB5WrUyiNO4y7QJ3SmacWAc/aHqGlBONuzA
gchdT5brjILCHJbzKjb59eYk29R2+9tgdi+JO+xMH6GdzWPonXixhwKJnb/ceMdVYoAN8yzn2SsH
Z6VJr6dK66FvxDJL3o6/KqYnaUMOLCock830o3U6WKZVuWusiKGZQY0wM9MfHJU2ZBp/W3H/kgom
ZafYBcX0oiEqvUNNLJIKYXuDg98FZtJ37TrLEIaNlP+aQSdfN7kAEkGg6cOz/n/bJv0Lyv3/Iyy7
R3fzfzupdvXvv+fpb/mPXz1U6iVvTVRNCIzv0pQe+lHL0Q0h/+yiwgn9l2PgwsaTazHWtS0amD8t
VK7xL8sxHN35aYnX2fSnXd77l+MK4gw4rV3TcP6vHFSegq6/+6csKQA9k3zKG2HZlMI2/+oCL+x2
8nRIxhd3/pI2FEGm0ihPs4whpWtg0/Kq4pa3rFwm+hSBY1tmw7wrT++vWdYN6tXvey9zpW1vZdNC
F+z7cl/oI66ekXvCnYHm9vQ2S5gpYVo5roAkqCgHLotaqZ8czWLPZfmX2bcXpbajrQbLx5peVfEW
k2xDJXRyzsvEssK+f1vOqq7rMbZmd4S2Tac0KfTiKBrGuASm4PKcUD4ur6laY8LBAVrgIEN7//F9
WlJL+M94/ieOZNolNeP+ic+Lvq2rz5HN+NflTr4sLRPZqsiht61l2dE9HEwqQenPHXW1VNYuG5Z9
8GBtkTuN+NSmiT6lTcu5v+gBOPBujsuvPkLbKSGtfEThe3KcIli3jSi+2t341Sni+LF1+3o3av6w
Ij0yO2kDXDcI+l6UZSpPMjslXEKPvxzut7dj5VcMAgfzfxxD9OZRr0qhC9s1lu2/kAQci9gJz3TE
xU7kuEWm3x4TNWk6Agbv0lC2xxLR8HHZsiwuc1GGP97TA0TW8EVgUTORqV4e04Qb/tvKX2aX7V7B
BdIdo3aTBaOOk5gufZDeL5MOrdF9IQt+hNIFnGq5R7ftEmsVR+dsCPCoWNo5zQOeoYHIUTvqDu6o
W1/jesRbIfTP9TQkKAJ0ShU+j3K2nLfx0P02tYm5gxYXYwJ3/bUEgXK23J4KLO7b8/visi7PS2tn
lvJ1WXrf+L6vZkluQn4UrLk3HRiyTVtL76ajVGnNuuVz0r0vi27IkPer7W+blr38xlAJ6e2fuxpq
+/uLlrlf9mm9jCe5yFzpmm3eY0DJLnhEFL/cvG/zhDt4ZyftDowqw5ABknTc49RLR1jP0zxQEBT1
Q1uazmqafXrkKkzzfZKpgM33RcchFiGiprla1tE3qhiVl9kGw8FsEWbSfs27gOfnlN5qGysElZpI
zaxXvgN+yo7dcuOQifYQTmm8GYNuerBMEFfQGLW3Oxo3mv8eSiEVoeOXq5/hqoufp0sJktR1kJP8
9eo3l1gHaytttn0gQb+prCg4wBY5ucl94eDQL1E2hgmyj8rk2aFGOnrUDP1HUU3duhM+TKZ2pErb
uNphKMadX/QUn6I0vJYNZYWg+wN+r3XOG9q6ISftKnPgkIFK0Df2mGlX15rr7d+fjvZfVTHW8jcJ
g9PQssCw6Aq08ivXI5oFguG5bLZWAA+6Nd2NRyYBZUnLONPId49FAgKPthpPN9jMiOf6OfHS0UUL
ER64K2GCQ7x4g+A13eomkheNcwgiVqTEne8Tl4jH2cYoL3txIvFiMJLutISeRnWFu2iZRY8zngc1
mQc6k2M07nRFPu0s46IVGgUjVN0UilMO6Q5kftAxjDGsveZr3alJG2eNF8xiQGUWj/hU8rIm+rYg
8deT1DyL3OhPQHUp5CheNSFZwDw0edR8J1vTvtEOYUZ3PNEEtY+qbqibD9SJuZ6+Teou/C70MfmH
Q8v4gFdZfgbJfV+arruwcP76M3Rc1UuN8eE24esaeULlPK5rzb+nzGkc+u9y7j+HTq1dMcFqV091
ZbXOPTO8NcjRHC/Il9zDPArt4FjTN3w+NNzUZPz3HI1npXauCBKXRnycg2TdaV18HtQkrqfnPDfg
E2ZTd0HkG+LbEDt+3gKbc/XwDwfdf/lrufQLtF2OZzGUIcjm14POzEKn8yYO5sFgcF0HFtgSzxkw
y7rJNjhNOVkbhEj9MQXhgyJIZkZ1jpH7UpHvjtqsGYe47vZk1Y6X2jmg78mus2332xZ6/6Fp+O36
Ao5UZnc7gxD6UzyMryQr2qeQ8veKQVW9mpEo7Dwji9eRYydoN/TklKqJNGwErxXg7CnQnOOgJl1v
euD+GLBHBUEXalJgMry4ZXWZ5omKK527LZXpiRYOvMW+Th4D3HjO4PYABhtUvAHYBeB9GURwciDs
fAblhv4I3kF5rE3ZH+yQRyliIaJrUTr2Jq80KIo+HNu//+7BI/3HRUxwuvOl26YJzIcB5q/ffRkS
R2sOfrXFzLj3RyKUdayXe4q/26nA4Oo1Ytw5OGTuxFh+bx23v48MY1UCX/YSP3vN55TssAKEZQOE
oTQK40jo7V2u9/pFm7mD+24GpHPylUmcmzWAx0DTp0OP+CzyzZPWkoAyiZiuN219u9O7o5HjKOgL
A3rYSMB4i1PP8jZTAYrMSDO+Gs3EQGOT9jGG3//+67D/y6HIVc8BBcBYm4eqD1+HbJO+LDH+0OYR
fIDmc15nHRX2qt9ockqOqe6eAz+I74WfihVdaZfYCzd+shtCa+uGGAudTqlZJNzzqnDvZGiLLcaw
58bzeCZU0NIB41NV2sULQYr4NjMvWI96v0YN8a11dLmXQ4jfl0Pu6KDyAUV7JOWeLCPdsgm3j+u7
wmvMA67f2zR04jIZRfjESK/ZVU28KRsgApovSUazgvo2TMZXfwjsLZpliyY3k2pMsh3lbIKaR7KJ
acluQkGjhZBSudagO++Koew2WW0xiAcz8FjbvvtI8beBe1pNvTz101RfMPD9ExLL+jAUVFc9S5hC
oP1U172PkkyvjCer4nF7K5FMWQh7Hx0QVzz6pydag1ytQ0duzcGtLyZ21oPh6ydaQhivHAvbeTfT
Ian756yKz1Hm7UqS5LepAXpTH+xhHyVzvCrc6rPVWsma+9nMWPxLLE3jKeck7cltzgqLbGHK3Zbn
4k93027HPQhQcuqg5ILdILWyQ1hfhVuvNPclibNHjQ7Byg4q7v3ZNzIkxrtqrhu8SqI5w0DxTjOp
52EQCgD09MVjU1IJyJLTMpEabmDHMWjEy87+h6H18nV9GJ8o4a3h0m1xHS5Ufz21wyLrqsyaObVb
29tHgxVuujK+6zokflpSZa9Rpf0+utWXYhDxzjBjvuHeabdVGve7gd9YDmjIE5NLclHJdQ5QOY13
XTb3NKWABgte/2T6dbk3zQ2VqwxVYe1/zgxHQF6oVrMW4TMUY8jdmiM9AkNxT07rBXtBcKkDwa/a
k/1ax6e/P4ktNUj5yx8OZ8kTdIg9mp88Bn/4wzmbinLsOY7smQ5vPnUnIMsGFZv00lZRtG01KBjk
e/Y4VgZkMur8jGtXXxEZCw1nxLkE0t94SiY6cK4JObnM9m1g3AgFpSk+eTwZDinILjnY+8pLGJAS
mDvStriv8rq8UgXbxpaNSDggQnLqKmxHXE/bMoD64XL52Xne9J3/UL6OM2zrkUE63873pnYe9CjD
HZtOKfyJiHq0BkgiA3mqBuk50TZHM3MY++N+nuFryArFy1iYmMVrHEg5sX216/VrURfPdWiZxy4b
zCOWnHr/99+x+x8DRUeQ/LacrjYEuI+P/nKamxhXF50oL4OxX3mX0te9C2L/auMPdblaFhmZYGsw
Y827kJFqXuTDshqTrJzvltll4lsN7hfg7Ju3dWCQNiWjx1VkxflDLnVovhqhWUba5w/LuokaotIS
9RvXm/1LJ0hbX2vmRLh00bYHu8vnW+KhH2TcqX83A1SXHRXaqjdpwRr9OgosMBlj6FOZh+LSD7V3
XOa6cb7HYBDv3tdLfJGIctV+k938IXtzuJ+4haDgzrIn6qKENGQQV3FxtZfQIv+YjNz+Ux5034q2
SQ7Y3l3afy7gbCOqp10pJprDRux8mvq+YxQD4gVmuPNpdnvEPr1sYDGMxbmYrE8EMBu7wMrjVYoi
60iWKg7/Ji0uJPgdS88VB7DbxSVxUUjv+JXKbQy79c4O25BKrEOe09//7mLhEv715IKjYwvH0tXT
uvExGNMs81Iz7CzawoKgsWs6276t0lejgx41ajCjJ+7rX+zqxcjoTXt2Nm+4X/iHMjVnFBv+rTGM
+jciPvuVgR70IrP5Wo6lRYxS6G2MovEeR6JP4HF3w5d56J+nmogz4hL4pVNkFzBRr0EvrK92iEov
0oF1B21abxzNK09Y7NfmZJdP2FEuZhZV12WJ6MFi54lWsXyK+p7BJtkKPRoYLTOhkgY59ehOL65k
Lut7juoAqy1JFFEZPEuVuKuWeFxKLoLOwVRp0XMvkm/uaKMFX5YG0W2axOdLUYsIOL2TbhC4uiwO
qIYfqqwnHHMyboQG+T6jot+sLuzvA4oZjG7dsoawjoY8KzX7qKeufp7UxEoHHkvCWNwZw6SfU6/U
of3OQBQ6uXWpJTxgw6tWKRKDryBtTi3H9R+YsNd2ornfgPyKu9YtUaU2tEmopk/n1jdCbj7wWR2K
6R9eniWDubw8jDvvm9nU2KcwHuzxIGmrwIH7MSR5cKsjJHBV0fhn28uDg+wSumWzN564pju72Bu7
a+X0cAMaE1NBzNduNF35klpo1zKcr18qE9SbHk/f9UkcOBxQ2Xd8eK2BIGQMSM0TYrvJ5HhsJlGf
baP7loFORknkReMxEvVIq4e55N9zkEX01T8c6fZ/PN9TKLVMhoMovwQ63Q+PJTmAgR6nBWLMis66
RZIWkXiGs8uSxgcePqOAaqJk2toKxiQiY/TQxU/aJTUfl10GewoPVeU+N5VunN4nlVokU7M5+lNL
r/nPjeHsGScrrH/uuyySWexTwVT7LMvvew8l7V5wbS2tf173vkGH1YRjX07r1k0mpJ1/Tsyo+3Vx
2bCsS7VAHsvuuV8SZ7Mg4hew5G+pL2NSjaJkiwSPUULZ3lwp/UfChOqrbTYg8NV6ywXgb2RiOmFn
GK/lxE0uyAX9yqKefgy9cYQmLwFucEx9D42g2C0P4ctkAN/WMKrloTxTY6eykc0mVYvjSC0vahhb
5dl4aZOclA/kMbArndo6JmPdrgjV8CGnFKCuYNXQdeMJryGaET6mH0yfCunl554QxEe/LbTLaLan
JSJ9WdUS/UxKcsL9ohRy16N1PweDgVvYhyEZkWOW6JW48QTY7BvKCwejrgTRxUmwRtZbnqq4+y3M
s2ZfRfonvXdsngz1EvaxWdrH0eb+jF54XIVBRCZflGTfs/rZ7Qrzt7atcFkMbbDvqQqCjyleQiCW
e4qkxsDp1VK1ql2k/UbbnJYJHsTmVAQOAHXAac0JbsrPLU7eqodNtdynIVoZNPLLS0gkBNqQ5daa
z+mtShRvK2O0jfIaupF5rtYon3Jv2xrcdm3brUqMJKkDUMoRA15TW3NOb7MiJMY67pztnMVssZPS
PS2bf9lnmQXt6odrYxRg2M2g2iwrrTGW/3BW/uftB56cFPAzabvbNgPbvw5quVdGsgl0bwM/Yt6g
GeBRbO4bDOHwhHR8niATunE9Jzl6r9jNbsvc4KPm8+U2rYxubw2gmZZJohHYlGgaAwagYJQSfIbG
y6wBRJa0PjkWx7YPiuOycpkboT9QjHTWKQloPJU152UCBu7MNxw86THgktC35Ce9rrO1bfXjTTRD
sPv7y5OpnkR/uQ/jXzNMadMa4lnJsKyPX0Q/6o4/Qn64CEnXwB4CusaJf6p7LKFOAk/Jib8GQzk9
JeWs7cuBYE/uPN6dRL84DMZvFcjRq9XnEaoUNTsXaFAxHf14W+eVyoEpnoR4CKaofiIvwlpPOhkr
vi3w3s9DiDyoJSgNt5EhcNj2I4NQCyVZ2l7whIefwiT43KTENZlDvx1F3Aa7zDGDC44nZIlddFmW
KI///TdjfbhuL9+MIxy6UrpqkH0cmhpTVUwj+faXfqr3vqLDYD6tDS4hd5hBmSaOKM99rZVYutXy
Mhv0xmuSJDVEypICUAE3yNFMSEtTxO0s7r4lCDFX46T/GAubJgon5aA5DcgZw7slsDlTD2xEppXa
sbYzP6ddzOxoOI61WmYbxsckCau93mZ/2cHIe/zPKI/qEa2X5rY1MZpxfe3lgDtppAwMCck6dU3V
bz3X6e6FldsWsKLgJQ96bx96v+M04Bo7xgQXhGWi/ZzFNp+fRak3SjyLiawOisPff92eug3+eiBi
xrQ98NuGS/mIb/zDGenHLQ/RmJ+O+jCQFGlLeXyflKqauiwioUEZ8b68rMSJzcoPu7/tuazEQrol
ih21yf9622XD1FF2WuYaPuyv/0tZM+rWWwO7XKq154Y44rs4qeINNCtkHkNnJeeB1GDEX1nWH5sa
sYvWNErywJZ4UppJopzSnzuNYPYOjo2of1m3vFpNaMZT0Fte876lDZJor5X2fbi8DVRJ3kbtrfE8
tDE9HE+mV8z0EmWT3dVpAJdGLdtqsixySsotzSVYxO2Mkj4tjr7VnmwY1lJ52eo7J42sA8ExOQ2F
QL4uc8u6TsUHyIAU5Wi672yDXkPsnetiMCmHxPfLkqZaUMtcE8XzP1ypvQ/VHMlx4XLXwjhqSwDt
H0tpo2cF/hAb1EzrKYPvOkigdnDOg7RJ9k6QG7dlnZgFPh+jw3aYz4jjieICZ47XCgkTnNfOpSUb
arR21VLrW4l421CYqMHxuwKkAFc8JLLczUXwR9Z1SBvIneVmzxz9CQ+iU2Nwav51Sw/OC+IQ0nAn
JE1PZMFANHWR6cQTOth+3cFFyI/96bhkWy0pVzzYs1NfIDHkeTHJZu+k2aWHxE4QYCdjfb0svk/q
0f25y/s6OpfeqY4Oc3fQlzijciiPle1ChHDHc1oYCPOXWeTPGtZYv7kf56LjEm4E4ZFaz3jO9Sbh
MdL8Wo9+jJKrerVKzz8l/uyfiB1cao5/Lo9T9XPL+z5xOIqVY2EBS/G6MAjPCHUpR5h9fvZggch5
6ke/x5Vrgugw5aEkgq7fVtVQrv/+4uF8vItZoGZNw5YuUB9B3e/DGDs1pmgYAYkeOqQxBYbODhUg
fHRvVzRDhmHQ6Iw7RD/nsUQD1RTztSUh4NMsOutE8QY6ulqMnbbbta494XhTW/MKEBeez8PoISKM
PBKIi9qtH+cqPHJFzQHcsqR1PddGr/y0LI1J0TxOMOM2siRCYlm3TFBWUHwupqtTmeig3GDNfd27
ZQgS/tdSk5v1Q6Um7D3oI7XuwVj3DF4+ZcEu7JzwW9Tk+EjaIT+5QSIehBsVd4XRhN9cffiRDi2J
pjJ/DvPojFK9vJAXCdjQGtECM4GuN93cbP7i+CX5AP9eb+eIrJE1R2tbE/Eb6OB/9jtB9n640qNA
QSDsuTaYaVAmH1v1raHNtdTFfCiTqdz4nszORaDKGsusFpbMcpfPz1YREQRfIMgIlyRCNfm4uxtL
CvqVW+ZniXvzDjklDLMP77m82/IevVk5tKAbboRK92DOOkGlM728RSSxrFsm2RANLaMT9qFA0JyV
3GlPhB/tQ1a9rzfeX7fs97ZFvevIuy5LIKmbs0bQ3tEvjQ3IwOaaoeMVdynqrE70nGvL4rLFtr3k
MoFQU7sxoG6ujZosi1rqwbuwhpsB2e5t1ftGnspVlvVA2Mm/X/D+eqQsYt3WWPKXrcuG5T2XxUmW
eNIcOuLLhqJH6m0CzT0WvSTZ2MHgO5cDJYvI/VL0pXeP19l5CfI/lrWO7OqLE8FxWRapmePkwFy5
XRZrE8Is7qFkPfWme0Rl6NzkOJC8Vlf6rqe1TkPK6Z1NZGEOL9TmZZ+yMVW+T3i0zcK5uGnfQTZI
RIerV96/LS5bWm9yLrWazCqGKMILaPsY4/3c03H5MHHVxBmEU6ytrksIBHLtbYyLH0nicMokfoNc
L+oL8Xskiw6UchTuptwsW5ZJW6AluFtmx0lgDiucr2/rJoOSqJAExqSRHsLG4RFHhPIZWJh47i3S
0LgBPy5LpU1CHH9zd14WUw2Ill+FwX5Z9Llw7UTb6NCeeKnsvvjVkN6bhX21hDGcOFN4mitrE2HH
3Im7UMeI0uuaWtmab/tkoslvy4Zf9uuiq5Z59S3MNP9clyB47NDVPqHWSPc66WCbZdHrMSqCU7H2
y6Igg4rbo2lelkXURWuCMoaDN/j8per2sEyq5XreZEV00sLnTtCFv4skfp0JWt6nKOWCl1ppR8Kt
sHiqzwEaR52Fpa93YVRF+rc4nJs9EUDU0obh50QooFea3H9Y7WQHfazkdfzr3mP5KiseO5bXU+Ui
2qptj5OMnYvUDOcSi2Nsckql5tByAKlVy8YgB0JTFxYte6eFDbFsLsKUo4yXmHOevu33c5XaZ4oJ
XKR3z9hhvNDwGt4mgMzGi2nVw87hvJWRsa84Hg5IIPjLoX1Yp5hbErmYwonWspxvdYd0uUmEjpCA
iT421LDrYT4si/5gVvcdt8mmav8PZ+e13DbStesrQhVyOBVzVrKCT1BOg5wzrv5/uumRPBp/49r7
QF3ogKZIgkD3Wm9A1tH30QjrKoScCsubkHkkCVfVOsBZImNggx+j1vR/5F37wzLZK2kYoaycsY5O
fqzlB7IREyLexfyA//gL8bWF4afNRRZ9y66D/GUHJBfjOtnGl8dORBTvHbJN9soOswCs9n5Ggc/b
HiPFIvmCAm2BBqcNzyZLQwvxERDFjhPFGFKr2n7Iwy+gn1mFTWEB26Uuzh72ZY062gezMEoDBw++
SNE2VwWoXAJ06BmJwaKtE+NkbRKnyvNDki83/72S0KwP+xAy9wbhOsOzwa6QQ/n4dFIsIAJ1NPjr
MWUFyW6lfC6C8pCEbXHfNb3z4EfzKs7s4jlxo+no1Lh7oNJZPuetHWxch4xW2IfVBoBftEIUHq3i
tHiOgsDcFYDuUBP8u82rC3MXik9bNsXiKLfT58hLFfLo/bVPNr+dI+cZxFcnm97a+UzM3fvQt3Yb
7D26muJLNzAXT5UBIV8MFvdkilC+Q1fk3k36/N7r8dKaCJ4RDqYqOyy42z0PcJRq7fyeIEZ7TmZ1
K2tyVJO1GKrkFiJibxPNIdHeJAuynRzi58mjAJ9uVCEwIYs+ECLoouiSHiaMQN7IjoZs9cFt/JA8
lxidhfbM7b5YhaYaPphCTb9CYHcnU9XmnBnHNpye4qlk2TlOqONqrEd3crCKgvNaVzEr85vWwPYh
Uu5Y5Pt3Vpd4SzSyppVsizvdv8MHCLmbpMJeUFRlBxoYyy7J6os8KwvH5FyY5tZxKjJqfYaUhu/V
d13dVcdyBMGm2azi3qqysxUjUheQiRgRWDEj4r+rBYnROzlMNrmzfjGbsrkbWanVDjKSEBQISI7M
sdQKyAZWT6D7xhBRzGtXY5o/u2RjnZdjsZGNzTA/9ur8OY1JYZw9PEQPVncXzDYqo31XN38IlAgn
hV937oZjkhpWSQwDrySmJsDF/8B+WEbEzlnvUaOw5rXFezmgQfmzCGckF5DC22eB4Z3JI8JVcYJL
084zfiqpfZ/NTi7kihKUPpCb09rxh9En0ZMSspgbsdxpFm3WD2DEnHSpiyCmh4YNmq+GefSMzkZr
EmCIj9aHByzgGaDq92R0Lij5wtC0e8hqogiCL8Nclrdop0II4Gr9QyLzY/iCD8HzyBeDO9J0lrym
2Mb+gj/FOXdwCjBAa6OB+bBEiQxygQhuhbbZ7VUDMcA8J6YQF+jG2kNmbMNC5VatdieczVll2eBj
UGvc66FB6NdxwSBlxkZG1z0jYkFWlD1Z8xBEw+yulB72tTH6wz6O22EfxLm58EKI6naRfEpGb9rN
evAjsP1hM5aFd0wr9XWIu3SFngYMNLcpb4oJ3XVIy/e420djjzA0wOkjgR5z24RsiXQNJfDauJQo
Kpi5ol8s6BE7J81fwrgyLjoC+cjljfvGMTEChOK7UHE5SMO2XTYjfFC0WrNdH2Cq24/zyRmc+WSJ
AiGaFh38NoFPgr5h3vgKPEoMMnRWjvvKr4MXSEUbMmvOg8EejtDr9Cqbh9oEPaZX7kqeRCxuulEb
fTyRLsmfkw7i1qA8d7Hvrtl4bPvSCh7aCv3HDqF3Q9Ff0xQlKfZT8R/2nx+3NNzySIpqpm4SojDZ
gQqE+y/fvuPigdWQhllPsQrfw3Wmw/RWYK/tLubYQ/oOti9s+QYESSSlovg166OTnwqUEUW4/L3Q
4dFtxtH7VpLlwv8Rbnpu+E9tMvHxplV4nn0FVpyhwYc04/QPj0EZ3PwlGscb4hftCkgXSDab+Ng/
3xCeZKPiDGG3rmeMcfxMj0+yCKMgAQyOrQMXmr2WbWPSBQdPtRHOKPOHyg7rJXJi/rquxuzB6MPu
gkD9VoWO/0AoHeZq3ic7t4qnBUAxDyUEzzl9WMvbWfwX615/oylzoN10rhmdMGGeownTUtV1z/Ko
A0CKSiuSFrIqi7wSViGT56xmeWoYz/YiIsu2VECunIdvDTAC5aazp1sWee6BryS4gyVUrH2sLIRQ
WvVgtth/tlw0vYb2RweP/Fj4eJ4u5aEses+MF3pEduy9TawoyM3nsfWHLbPzIRTNt0FQ1AaGYmm2
5ZgfkSgk0AbEN4EIzwjkXZz0PkYe/ZglXnwtSq+vV8WMogkq6sFd37qon5bjPhNvTp3SAkMCtViB
eLOxum/YykJr1BaRvcxDx38Cwuoe3BaBm6ay+UH7eGWFpX9Q4xJ9K3iBOEjgEG6gqzbFS2X0UPQY
02wTW6PzGMfBtAEngAqyW2nboMFVG+FnTwAOnW2otV+RYDbgXos2WVi1u+y9rjvKmqIVpOMqG1HR
IGmQsmi6VZHo+ilVyn7lqFW8iHjUHWdETcZZIQ+WJcAt0iFa1Jo5nXLcznBdG+5HAxcOFp3GsoPl
fhyqvruHBgnxE/uHEdm87Ywb2arOhX+U5qP2NaEVXgB2Rao2REfYa3ucFaaOWFYsrsl0Ul7/e3X5
m58VtA2V9KZnmaptCWHCX+8TGirLA6araH6iZxOLCJ4W2NjVNCLAJ+vgaesN95nHqke2GmEZ/NSG
OkVtzan2zvthqMf1XjaWLk7yZgLjTYkhwBd4EezlkSwQ/nbWvjufUISF0HDtaENrg4JHMZnlJrRL
fRvUPGonsQ+YXcxCaj/riehOqy6bsqMsRs3JjgO435sqM1GpUHeRbn8dJyH5WxR1f1RstT+GDoWs
2jVM18nee5qbHd6L2TfaHQAm0j+Kg/650bc7LyaKOPjGvtI1A5aGfzM4fOGDnhXHMsXNXNfBdfz3
N+F8XObzk2JxzwMbeJTrWtqHb8JsTRUxlKAiL6BH+y6YiVdYPjJqiGPDnXSDO9/AwiImg72NPLs5
KVMIgsZOzmbZp2elQYS0CaBj2jPZoxvZWOPlcy4y2Knx0FuLzkA2zLKUfquyVbi0HlYsDffcT2yH
rPIISyPaVx2fqObmsHIxQL60ogBuU55F1LELilNXV8Upm4PpkOs4QpSY22s81R/1ahoeDSfaT4Ew
HulseJwiXF2IGHUng9KoeOGRnIp4tWwFkHfwDDs6hHnsXcyp3rhNrh3LyPLQl6bJC9NkH2vjc62T
GLuRbWMLwQebQu4IYsj74LfzYREiZs5+ejNZbXGbxerpv7+rf62t+K4s1cXrVVctk/3ZhwVm6Jld
jCJ3uVYswKO2R6RLm8zhsSvwslQqFTaDqMZBcCpcFxYl0SBuFfpKmQJATJh6dgLEJsGrulFZoC2x
2Rm9V1a23te6bFcqnP0HO8X8UTJBZJGFoUi8ZeY6sgl7DGBK7w3L9AB0N19DNUJaWC12xjz2u7Fk
IyvoYklurFkp1k8WXwsLmnaZKqi12T35CzdUGjBMXb/3HDQR3os8aUl/vtflGL+Ndq6OFlkk1o+j
TJOKQlbf26DtOunNe/29O22Tv8Km7Hbo2Ls38cgzzW6Ldp16SC83mTesdFNDQb7V+mLtRYBluAyc
KMmXBduqlRvG6g5dTjSsxT6G7aW/Jrg8LSqblZ6mxvbOUXP/rLTzC0GefMHCxNmppavd2wl+B0X+
+b+vAvQkuDn+c03issEwcU4xhejqx0xQV0/p5LRut87i3F84EW5jUFidcFUZ7iGz1OYQICR4M7FR
wSV1DmHwdWzV++qbXCMXblSvkbZ+bGwNx4UiHLntxcVN1kz3RQy8EN3xfeThvhLGi1rcRWUR6Zh4
OVXySqBoPLclH2Eyat0p92bCkjNC9I74Ogc12uMq1pmtuoh06IU9whzHJCt+FrKaGcMtQPlsGzZD
g2h/1hx5qN6GShRt7DGvUBlN0/sRS7ubRDXRQVMMbZ9qCHuns/61xQ10Rdyy0mekI5HcassBvT5W
pVuK1dw4W74IGIPcwdIqtfe22E+0gxbsYRvvIwAhiyLp+72RwejzLfQWSe/t0Y9Ql4GvQSKwAZeP
fVQjDlU8umFYHLBNSo+1oYKkke1kTDaaiYAFUqMIK0dicSauDw0qj6vW2a5N2hGmkoh5ex2mqLmh
NmhgoqbQqnq97m0jP7RtQyaODSvCHYGOOzxqNgVS79Cmww3X4y4LPH+fBw6cKOKZOARk+Z5/EB2a
2BcSXRMuQ6xIIp56BzMJ2vKmdtr6kIh670zGrm4jAmZO8xhWymfFF8wKUatnvV6WSj6jsBn6C4XV
z0bhWz4MtUtguGELDu6jfiA22Z6ABNQPc6NoGyuNXfzBSaCg6P2g4rBWj0GFlyvEixZHm51nICtV
sY7RaqXaG6KI2KfsZdUbsrsIF3Ig9umXsda1c5447WMbPpFynNZcqPiy1fF8BAE6HVnWO4dcPcxh
aMPxDjKdJQJFEfvKH5aV/wbBoJvsWEhF6KZpk0H7kDWLm6LM8hDbCTTeIGYMEAZM0xz3KtSy65Fs
IxRVLvBP9VZdgu6SFz90XXbkNu0tLzP2IUAW53mbg/o6uHa68nkW7Etshk+5ew5Qrd8baqUf5r5t
EfE396Ug65VTmG7MIn+0ZhYJmsUOUqjTprWD+qSCzih43EtduO3at1uuHZ/l23/fT4x/QY9tnvsW
ZCGHglW1CGv8smcjqK3UpWs1a7uZkCwy5/sJpuVeFUUtqKKyGowXp++MXdIEx2asVog86Zs5QL8I
6Ei+CRBsuSn01DshueieRqf3TrKqzW14UBxj3euA7vJRh0pf4enl1Cxj27xeVcgLrEw1nh8jZ3wI
sTXcRrMVHRM2GmRSCHaUKvZa7h/y6ca/mTq8bdeC6W2wBOLL/+fbbnGdyvre6NZNg3KsDWvnwdfm
6Bg79Q/T7Mm5VKAvHAJ7YF4XwF60vSwccTQrJjd5/bnO3eFkimBUmKpfkX8HvB3MQMv9Xtu1o+5+
mjGXwGWKnyyLAsHlyY4aaLFjFthfYi2KN7pIWsvMdUBu+g/v0vyQYxQ7Jtchz6hCBQN8KQmKv3y5
Dr5pvs7/sK5gr22M1EQ3UxQwT5zNUPHU95MODaWQ2FPPbUpWtQCtvcI1UCpF55LrOzgg3T9hRjfc
DfrQnePAUFAsAZ1mkTnceTM6bUXTuhdZADk4WGbpsgajqewmH1Q1kv5RCkliwBUlqlvvbHQe2Osa
wEA4V/GngY3YeVYvDVp/kfelJRX4FDboZJLx4qEaBQhol7x0nREcDytQJKDs/vBL+M0lQRZW44KA
U6EiEvDPS6Iw0sBU3KFdDwF02ywPymuh+whTawSe1nnn9vtyQGmi9mobW9GFXhBKKfPAPqgjvAHA
m97CBSW/HI3evTW7xL2lE6hUg392iJSvoVVXMlFM+gKIF9+KaRU4snUvbvwi731d0hQro2cxMcZ/
eI8fcW7igvAA4EJHBUTClf8hPqdVI6xit+R+QhxvAx4Av5nQRMqv6XRrgcV2fZRFHOhohHe85/c2
nEEwXLJSfREMWXoAoauhrsX2ZSKaerKwP8krwnF95G+q7Axj2AItYNf6DeqC0alEu2/fRjPKJGN5
JD+Ar4g+aqsU2sFZD1CY9oPcXuT4Jx1ru8iXo9O1q8TGEdKr2m6r9zbynkG6LZLqHJj+KlZ86//j
9+LZfMjAQzEL4QP6cAkkSZcj5tusx4FPom9RsjULLVk1ldYvBke7zEpFFtIbC1DiNhqDY6tvW4h7
ieOEOI4CiV1C3QFGU80X0yJ3S8gKD6Q27a195CbLRnHNu6x0skdr/FbEgMlR05McNU08beY+adcY
c35qkmA8KG7Y4iGt7OCurqoJvO6cuxAfAaLf5gN0q8oift+m30wtXw/Yzv/ok+Jc4eL2uXQAYLav
AURn5yY1/xDo00w263wUvyxDTVDcjgjwapoGYQXu9j8/KkhxI9YjWbwhdIJIU8ltfta+BnVk3V0L
bdCQlIW7gtEdRmSurynLxEQuwPU6fM3NwYKaE+A5de1XK+epGWrUvt+mqKEkDIXnXGSTGSesoyC6
bbWyuMSNZu6NUG8uliiaqm4uWVZdsrEx94UVtNemt/Yo90V7Olrgv3+OlW2T0W+7PtJ2kRb6F92q
vUun5s4Cj0FjJavvHZOCQq6CQnvNXfGiJwXO6WX/oPYGlGtR9EagH5oBUbKlPDRRGKhuxqm7VRo2
MbItUfd9Gd8qvR+8TqExIQWcq1tZLTLkZoERI+3oVcdcx5tpBjj/6ulTtYAsyE3EHKOnvoiXet2E
r/pYTtsSVSoC4cw2ViTi7O/qFLYPio5O26g6y17Xx9vQEKptNh44gA5Vnt6M0IOsvQ2tciU7ZVPe
62j1jF2+k21OOpLxY79xI3uvRRbetUPmnOQL4O2VbQyvASAkpvRts3qYEXLsVZjASZYuLT2qNnKy
KERDcBosAnGMhEy0ssnP37qW8nkGaAOMT7WwwUWmOgD/tRyawH6wR7O+pNqIzy1U7QUJ3S+/GytP
NfT66+xqDmv2XnCoMv3JDLt7de7i75DCP5neFD0FePitLaCi+9pBH47QVrGQI3iPvTaY39RsibUu
RN0sc9GpHOdtoyB2J6uRUSCMkE/pV1sPls3gtj98Lf462nPyVNg9vjgslY+lKPhHZkxA6SDj8TVW
Y0QwokBd1knU7nJM327wkBgSdpFVj8Q9EuZz1iX3fh8l9xBXnnO/8A+yRuS3v+3AWQaBthhQQUo8
d75TOyt7ADUhhGmNZxaX7I3zGbkjUVUTSO62FmPHEIRn5ECqA0rgs3/r9ooKF7ap4r9G/klt1vsH
pDWLBeRMeyurbdI0hzIikj5YtV8umrw8jwHuRfDuYF7Cf1+XTo6UnKjqCd6QasZ+Tf6k5A+R7b22
cUYTG3n4WCEb6H/WQ0CYmw4ECzJRf/9uE6VACN9yzaWbWYfWr6xbCA/6J1GzkaNAn081PrE3u/Yh
2GzIvhKoxrWvnYz/h/PknKqY5b/OE68uX+Ht9eR/BvajvKh292W27l2koL+CVk6XaLRbpwh1EuDC
mbGE+mh+bp1hwVNY+xZE3IR7pEhvW7wM936kYfip2saTldS3ckQzFt8do6ofx0oxN1NlTYSMwwg1
QTzR5IjC6/cOW8QX05ytlYF05RwNBE/NnudEHSsodxv9nZV4kK8Ir76Yc/sE3h4lzRffLRo8jRHR
tMfefuFxry6UEDHUWLG8teJl80FOY3euf52mMkPtfRqAi0xzep+mqMXTUK29Q5ZmKoJa7n/MhXfq
z7lcpXgSvyHmahRYVXgogWtKDeOUoqYWJvz+5S+ZFQzPWbsG3ZBbDzoGUMiRwCS5KWCM3kSeFx6r
KDY+1TDBbtDv+FmVvbLaOKMrMEb9LveaYDfNBpRPaxKuw1lPvDzM+m1ZFe29LEyMtgbYxh77EMuw
HizuT3t7AicTlIr5UAPDf1CJfKmVX9yjuhY91FH2Gvf6/KVvJgTfs0S99epQh7GeYNQqOpIhgvmm
K09zj8dGYY/JBuCR99KhqScHmEoEnWSA8wUb8XQFl+AKqjiVKoiwP8Epb+0wOFRungNPL4lBgbB/
Yw1TL6yE8y3gZ+7kSgyoCcD7F1zR/ypRN7xXvBYN/HkAvcvFgkGUcDwfkk+KKGLceCrXyB9sP6Zm
YTbn6f5FDujwpybUHgcn2VlMyNj7GeqqsqooOHoPeI0VsCIa/ZbnF+C1QLW/KeixmaGhfcnzsSQO
3+ggXivbXKalVX+OWxQi7QQzdiiC7DB64y7U63rnm+AnCN8Xn/Q4f5Uj7HC8N7KWOKbdf5pRm70p
ukj/PL4dBcgRyqa3AzkKoU/981vT9eCSmI19mTM3/DSakHydAJBKWQ6nNgcyaYoqYUpjU2AgQ3S3
K5/bzoFDXAXeLjFX9WwZ5y5v65VXuVC9+0ogeWpUzZOeVS0+rrskjUsbyT9kI59A+2Tg/tr6lGnx
z6KMCwAZWou6+t/tqcEHLke8tzX2fLTVst/1mSuAdm/nR0OmIMGu/sVtxUengIIog7Ya1A6Ld6v9
2ab4nbLNnY70lBgiOzye8ic1DXfvTfKoTL4OWanhvQDfQo7Mbf8JgdOAsLjz3A+xt/d8/cW1Qntv
4u94W6aFfxuBEVnkKrr1I3ozyk0NhHTVxgR5ZbccmOoOhJSqx9y4NE1U/VxEpyM/2aL6412nYRHN
si9tTZibZ9Xru9tc4n+podfX3ab/qOlxhvUKfR4+mbeqFjd3SFw0d/10dmcWmYmik8y3E9e7VEaf
3yZ5Z+EJAJIg1pP8VhaN5dkH3FCOuDIt6tJYmI2jPQax3dzjSLOwRa10Oo0bcLZ1wlG/lbUgjKFg
1RXPRNGZOwWG916abmRVd0gpqlBBlrlWvfoBlLPKypINCbzxsdSVv2ylrL8XCVRevW9e4b7aiM/M
Cv4TmXVMFAh3WZAnr3qQI8PB0NrLf3RKZj26vaNg/ZDY2DhV7a2niM1gHuTf803qkrc3NUNf614y
7J1G34TIDFl7Wa10YzPmSLdERT2e5FE4TgAE3gZXRCKtvYbo4l7hWSOHsC1cm9XkHPAu98+lKPwe
77tCLe2FZF/KNnmUVx2akHl0JW6+t8tOywyfxkRF/77xLQBwgtv5PtNUhMpZtl07VALWbzNNXWCu
q9DS10ghfcmK0f8xaTjPRr71beaj4+6fxQ+o8DjIDoXuvsydHhoi0aN+rOant5NaDO6Jjlvf/IwI
gzzJRV5u3aEFteKO9N2oVf0pLoobI6inlyiNi72a9OUSYNP04pWsgKO0sY6/GaaLYbic/TpswB0S
ciQ4UdHujHa+z7rg2dLamluv2TzNwgMXQvrwrYr9VQFcnRhj1eANlRffRx82SpyMwTM37Qi5fMMC
m+PGG0e15gNxq1QYG4G1nKPWBZjmdrdxld5Ggjmvls2yClr766zjad67afww6jiTwbrpDybWm0e9
rOBE1gg0q4ATbsIkbL6HRXjj6VXzlx00z3j/6jiSpN2yz6LwEsemsrbzcRtbEHHzSp8+u9Y3FZWW
F6vVii2WxyPBkWL6HJffZbMfeh+awWoEN/M4t/eV52GNZg/NVvPV/KVO1TNYjRoWsp3dBWP0qdSt
7MVrYraJeh+sZRX2RknOQBnPfdYj2Iwrszy7D+TTB6PypsrzFy9DB9/r4+LQJ0Z+30SwZE1tJLkV
l8ZzYQ6b2WmElSQMjFYZ7i2EN54jsJd4anXGMnbyTxpxF2imSLFkOYROE9I3VvaaFl/QVza2uan/
kLWm7jsTl8u0PxlwYWXbewHDIblgRQGNaeoOsh0B7eQi26GRwupFYhUF7alq98iPTi9l+D3gRv1k
NON0rNKWvL5o7oIwW+rF3KKNMkwvyfTtf47Cxe3nXNH0zdBC5SnHFWRh1E2w1RE2uAscN9zY7BcX
wI55gTJICaMSgVxf66QQMLutSPgq4+zcVX7u3EV4j3r6oJ2xjHTuCIwiEN52eBHTl8/glJ15PirO
XG40ts+H1u5b3AGMYsMDdLptw45sB7/SJ1+zIGxWhffNHiKCOz6XOzvIVTnUzjf81dhnNVt4Ktmn
Oh6VZaQWBbniQN31Dr5aM+u1W3vu4qWFf8xLqqlPQGLMv+LyYrHlvsl9jFuHnIhkrmv4SRXqv46m
t97/OU7pzReogc1DVHXPnT1X930W66ew8MPFqAN3yGN4gm2WmudqLpM7Y3J/JFOivE76hC5Gqk4H
v4uDT/jU7eR44mz2ymhcm1+OWby26Hg4QUAQBtGiIGfLifiV+9AVwxnM3Gq0puRpmiNlb2IjtWzm
2Xkt1PZbnEb1HclIi0cidr2GHrqvQzegCDy46Sn1gRGxFsbDg/E88bIV/+q8a3WgaHr1zQwV8xVS
P25LCPq3fB0+CtadYTiQUUWbKHwjMrFTqyB3UZOdtoUnlTxqSiQTosZKt7LtyhZKoxlf5bbBF0ec
8n6ePEU30PIEd1qmxMFMjHYP7wX3nPZ/V7XWaQ6zKOQZRZxau3nIV5kXfXOHQT3xl34ihK8LKlhy
mES1zk174ei1u5W9wTjlq2iekG8RvRY0snVdm/lKVnUzdreu4tqL0M7TT3zyMRSTxGB1JGYWr0FS
/9u1Vg0d3IDkIIdOFtmAQAhOiJFpHmafEqR+AvAXaz/A7d0cO3JiWa8tFG7nW1mtmiI8dVbxJGu6
GJFaSL31naceZJsXNukuN1PWMjKJZhnNukaP4/Z6RtWFa8SQUrzrNf3G8hL1Eqn2velH3ks2ePYi
4OK/dbLc3eB5KMAanX5qphY/VzJYn5wkK1mTFvN3gz2j/NUgTfjL6SzG5luIFz9PVzwuedLW5crS
IqTcan5eShRaR+SfoMyhw/ek9/WwC6JEWViiinqduYZeFaxlr1Fb4zK2gnkre3tTcW5qKUcvBpcN
Rgp5WF/0MR+fRng3pdmQY6kM75FF6c2gsgMEW1NtZ4K9Z1LQOeke2DVaBbox8xVkGVkLPseVUy1Q
GKwOshdF6G2AeuwDoOT6XickIJujSNP2YcJOU54UBHkO8E0B6ySmLKAjgi7pV0E6pljkhghsKAp6
JSLkJIt5fu7yasSpgZYRG3FAue6wlRvQAPfx6/jICrMalNXzSGobn5UQJye9UhDbccKd5wW4rOeA
uYDhWeZ5QPUOpyNQd+9tCo8hgHt6u5CjTT7Qsy4K2VEjKXdsDGsh27W+Ug8NmlhDFeaPY2udu651
z7XR5o9BmaFY7k8eORw6KwwWd+lItFD2TvhT7HrbDW/MbogPAJScdaoUmPJZ8UE2KV3+80i2vVd9
z22L62my8XengH5St2gScWnXj3o0aK910pbEqYtkTXpUew20/tDHdvkYjrkKdGluF3kYaa9dAEKo
whICRpfv36WF8ixP17wxXZSJ3bCHguNflMGwKNs4xVFQF9EsezWUevqISIVxOyXzJ/kwd6ZI32pJ
QUxZjJInuY2dHGTvv0+SozISDJHgp4L8+qnm1LmouL1X5ZHUepJHehgkW1vTQByj/GRVBVfp++D/
PvfDVHKGD20OT5VVmTXIoveIm2GYrQrPVg7d0Z1RlIQ/OWelvrN5GkZLXzZeu345ITOmeJFXfbuU
jbKAcjfjiCsnRBx12OSFe1+WyhL4fBBM+PAVzk0TQUW9mbxBPWehiz+dV224VY6EvbKfTbK9MYtp
awfFt/f266lhx29+cLiPGW0GtrTsyuEMqERW5KmOEQqEIYRe8DO8WP02M5mBL52WIPwmmq7zGTra
t1Og30dJwJ285XpJPCU5k4eY8ZknrTL5xulakx2yqNtqB4LCALXC2Pd2BzjTOevN74jdxFtTzvE+
xObDXVQRKOpfXkIeNp3fL00T2tr76OvZ7GkQETVa/eZal6/QAzI5N7l9P9gYMHQwSlZSFEXKoyQN
LlG+g3qCkE4xnCo4mWZw9y6dglpguZIntWGq4XneORcC0ML96dcTWlGTTfZgliuUI5vV+yRvr2LH
LGZibqtTsYs11VzHpdeeqtR/iZCZ3V5rmEieDD0yQfeK3sjh8ikSZm1Ej2yTRQYKabyZ1Qy4vKrj
lpKPv3bL0ZU4BRkHdxPFyufrrLJNziCHRKFbHcI0Rtfy7YXloextzMm4AVThrFqguKaBZXAo/itf
8VU0t4iOIARKYU3TX+XE5YFRPYoYpmv2S9mLCqS7aJEiJE1Ij2yznYzkqqwjPSFE4+ADXxtl/8/J
I/hYM1tfOXAIkiegd7CrEB99iAr/CHSuPftuWj60OUwmTRGo3zxDqbEvH+cZGdJr5+iQIPTVYE0O
vnhorXy4hYa/lJ1yMn8osGm3B/QzxGxuEgrZjuRJdsqTfAXom1K/tNCrcG8hMO7lDsE+oAuvU2P3
uw8Zrb6xru1y7Hv0/W38L3O0f499HyaP3trfA/GyXVgYy9eUtev/oQP56bJLVGG0yiKsvpNRmMFu
7n7TNLtuRDqnb+7kUMBpd7JJ1mTkhu3r706Uc8mZ307MejAZv5lLTvM26n16OdSyquv0/5wLedHo
+M8meaKc6+0N9bPx2a3EmlLEmN6a5UhZe3sHv5nvf30av5nrN2/qf31A/agCHrbDL3ZfbKzWMS9K
i4iM7+XZ2g7MYCUXkEpveXdJ/kP2yRarUHBdDQcHhVKWo31SF6dimh5lbSZP9VDnUwwkPeyuK9SK
sN8qa0Nsb238U4junUqC6cL5sh37pZ4bxybhapQ9Mut/7WhbOJksW3mYyeFpq/19Jpry85q0UXUj
G3PR445o7M1aj3S0rZ5Szd5HeuvdOWFEgVrzVskqHQrt320jJqWrEo+TlRwiO1CsFR5DqP9eTxPn
ovdxKL1yOsmm0CVaWOURXqC6eydP0lt2EsCOv743jRBK11EV2AvZJs/smgx2fFK66/e22bz3A6QR
3SC/yHSUOU948VCTqaq3muxTGlC5ok+mjkStyvWPI68prj69x/lmzMBjpv30OXKNaFkps3vQUAFm
jxE9pr33a3sSJygEzMkJvb/43GRqDjoJue1Aa+KzLNQkTK5HAUjXFdiscvGxQwwu64jVt2V++eUE
0S6rqCGithomy9/OK4Z5jb5oen5S8h+5DgvS/qCQ0ixIWOBZjXX9fm6QTeQePdkrEFd/H8rWOM4U
fSFHRa0y23A3OOHaKgcERu1jxOl1W96huxnFVJFscwKXoEoTm8seWauDLJo09Q4T2p4d+Mq/G/NM
Id4CdtXvW3XYRTk3bsS8IpZTwewVq9xSBwTWROu1T85yPUyxx9yF7bBt2S2c6xIR5wEMYmXgtLPM
6rnbdNARbrq2cexN4mTfQSgN22v32MIuVcL/Y+y8muNGliz8ixABb17b+yYpOukFITMX3gMF8+v3
QzVHzdGd3diXCmRWFki1mkBV5slz1LModPo+h6CYOzsCb32bbqvEP0/1sYRqRUffar5/hfakaQyo
Hs8YmELvo43viBSKWVhupA/42MeVYupjg6B58p7EvbWray3c6WpBWifIMpNcWB9ewTRCIQoI5O6C
VCK8VvXw3OWjtZdRQ+awQKhwSpv9TPAe0PRit2tUGtqlChX4JWh4D1pG0N0GM81d1MtoFfpjQga7
mnJO7Cg96LTcagvp8/TCpHEARWfuIT33uzWWDcu9a772DsSuSai+KI1qnOUQoLCLQCK613qk+NtP
PnlZj5BGJEOylJb3e5k0lcKFLqwplGXXsIF2yElLMCYgpuCcmF4AwyrYzPsgw/QYOo5/+p02s9Y8
Zbul3bo1JcOtJhleMiQu1irbtbU9U7zIyX74mOQTGBdO0HxPm3F5q1/ocIZdZ/NW6pCmpUyfTXDU
n80/1vrMamiToFQXJgdqe9MXisX6ssq6eKca4fRF1zPtiOA3QNp5Vvp6hKUSlGGu0kX3q7lWW5tC
l09EGBrdVfTV/h6f9fDudbFaQLnJLXvTa+ES5YjUiq8WCXxtYZPwuWSVU1xs30tXgVmSPg4GzPvE
fCVn0wBOVnuiXraS0yJAIjiWzjnmz3X/vGFCPWoZ6sPUoZumGBvNTD1E/sZWrLShS9Y3O7Cq8TqV
u0izZpnVOQRqzo8QWfyxchf1NRqjEPkOOWFWSvMzBAa3qeKwgZbKqG9DYBTxAsK5EYL4PiRXZ1UQ
vFXmGzLAzibR3X4DE6fx5qMaAU4+GM9u1Kt7141rNJ7JBsV6YFK+Ta1LQfJhxlBHP4KZ16UoKX1P
brKLAvTIet1Mnj3/5/+DTPLfQjpjQP+6CL6rCEB3oJSshsPPnztEfUKKpTRuGCm5lZMD1elPfqoK
2WqCX+2QF945tt3yOz20KhUCLXnRYGdZAUKx+e5UqBGONRpDaZMfSfaN27ZBU1nLfH2V+ZRWhZgx
8LWRfacafQlj/VkFDP/YIZi1yfIWDfE5M2/7JmWRTiBW6gz9m/NwO63DLnTubdqZ5Sldrmn5s9tE
89H+vqYolf7NvZARmxaaKP0LqmLTyYpAbdMbLWiEEc0XlYz/bNwGo/qiREEzVxOYrwJ9Oeo1HOak
xQ91AF104pWPgWu0j3T+t5TIi538RWNS3eCxQ2spfyVzgJKkEWa6l6YF1F8uisa0/VIaJepu/Kb0
vnws0jhzn7o4gWUg1a1jaAxvYesGT2NUhE+VJaZNhTzRSvrkEKUaiuOTkezuPsDPB8Mb3LNcFbv0
iwMDQBP37xv5IThcPQh1iIHwyUF3Q21Vl7xo7r42Vf8zCY8SYVDCwyeCbF1lALnJ2wFlRS8gOEmb
xDvdqzEFtLHLUZKWTsfMgPbfg4wyQlmAPpj1pyA1DAr+OOabysgw41VcsLnwVtnwrTHK7tibog/X
XpQcpYmsDOcb1Nyg4oYcOKvyBzn4uZY/ZEa2JpnTn6VrQun0EAz9Y2lFlYWya2FtQnBuLgraq6TR
dpEFB1oW1voGZvXxm+O+0OiVfi2Ro9yRpPxw5/FL53Q8/Wogqo5KZjTTnoDJdnzrVH9vz6boFPcC
jeVORrTi2tYwhbe6VjrLbhD87n8MNFnvrESs+zzYdmLjOI3xl92/tjz7yXFO+dXP6/ybnQcZbZr6
SVWGfD1of6mDUZ/loLCHvV2FXhCtLC2b24bT9tinIOFoBf/8wEUOsYHNBD70WiCjDp8rkp7emWZi
NqopbNkwt27zXOmXFZwSazlZmgYcqWqkdfRaTXvpQxrT49UXQRvuQmt9cjpvxT7I/Na5tbH0hcdv
qqNpTDXmVxEo5rfBYw8JCQy6UlkOYCCi20ouiNXOQx4qhcCiM0FrBa2KwBOCiH0Jz8Nvc2wCSvgI
Ht5mYzkrTatUzjfzd3BEafIx6OOAlg/EhdTIgzutD9aQ62vPnW+GxzFGGBRqA+3ZbZwCUWw0RefJ
oMMVNOiTD639JF1ZEv2qjDw5S8ttYVNiyTFP1Wjl8CSlOGYH6ibs0uLkiCZPV/ISAYhJTY3jbTaI
BYpLkcqLIeGVPdQI+lppkoOwqb7L/bkO2G8pZn8toBlKIaJNc6Pnc/Dhq8jlGLakhmK/jJZyKnc0
ZGkFoI+UxtQlf3vdvg0iZCb8rFnaIvN+UPJfaFpn//IaKChNwy4oWVUUN3/H5hTjIKM1XBkLH6v5
UqokKXMUQ/O5hg6QaU8CRXyjeABUyx/Fg1omCDjkrr+zY9++NiYF6rTPxaNvNxQ5QWUtJL7KsHVx
1nMoG1pfGC/SlLNtpus306d3aDE0RnVGGFMsKj2pN0pkg1jueu1xIh2IiFSU/yz85mAZvvH2bxFZ
aNEmPYmc+gP58bR/4wOgNjEbcpD5cAs9eVjQIOD9Y0Im0AftVS5ikxQat/voYfixwIqod7Z2rNC3
PZeHa96+lgV3OlzPX0SOjPn89DZhEkeRBOrGeDaVAfp7WsAdyt6fFxkGytlNq35aNMAOqaT1tZzZ
TKwG/hLPBjmUeJlYhZLwpArq/7aVtBEruaafe8dIkhpr6ZOtZNJ3vw9cXAH8FIRAM5CC/mrMS9mo
/iGs8uHq0ZlnL6qgA8pW9GelxHebUErjkg6n2yK/d/trbzjhaUBxOAprO1qPiI7vGy/8isCuE60N
TRm2dTIrj87Bt3U2ZH1ro6NBWd4ZlBo/zaXStoKdKFxn8ThcZbgcgk57HTJa5lM1Q/SFj0P+I1U1
clgEXk2a8h9piMxZaKaT3XwyWMZJn/wIZDAEBB9xt89T2sa87v5Z3dfJJfJe+Q+UZBTUSqKTqdf2
Kew0+xSMI4nauy2v9MIuFpE7VhtpDkFWfcREyyGD84dtndiD8WBbXVE7MqEivtjzkCqhsspgNVmO
ckY65dAAuoFY1DO2dZ70l7oT4nJbbThfS/qg6abwYX9T9ei97h4auCEASNYqHG58/tI9UYReN2Xl
3qLI4r90SapQBpyUJzVIjzJKxGUO04mKRnPtlqtQpM1ysm3jwQ4z80E0noZ6Ckfv2WXOLumvvWzb
Nyla5LNfDiUtB0tvGNotVWFUPaJu2kA8B2VHUyeoGQ58tRGwerz7kiFrHrN5kL6mgQNahsghSROx
dBOfphg3qOzLrBT4XEUtnZlao8L3MehHI0SN1ouL/nVMzdeqMOxfZQqbO3J8X//X0LK3XxVYe39x
NiWH236EBob++a5Z4IjXObSY71r/913LtveQliyWFqiHBx09mZVTi3xdlQV709lXjFG7g8pmpBjz
tw+VqeY8omJozBEyTA5RNaCaoZSXyvadByMLg+NQJE/DZDibOEG7M0Vk55xZhXZuqgpda3npjb23
NNS8XdWd/7czoz3lLMPHGPQjuYBhK6Ol79PqbhZOij0N/k4qawCx5/umOh2vQtM3VHW0o01K6QM7
6linAg6M/RCIg+pCZwVDev6E6IFPWUPzltKUE5quTovOKMu99LHHyZ9S7cjxsHl0ZgNeC1h3oKhb
yDkZlQaettK7VFnLEDmRqcqTpno8guYf5RU0S8NPs7n/dORax602JP3tp8tFvgnlehG04+7+06G4
WfRaHR9UL3wOe306y6E2wcssKsC91TBzo80TOh8C/xXOzNUKbcfNHIdAvS2JG8XeeVP4Bf1T9dzY
CEmivECjrgEhMI06UzgNFznYnTdcooI6AcqZpMP+4berYK1GiQPPN7lImc7LY1McRw10qMz8RX4n
jn7Gu9sI4vQ0KKF90ufnENz11ifTz4W3ciJkLWXIv8XdfTXlBn2aVfvm28lBzFcuxPIQG9sXGPf6
hUWSis5tO/wS9lFxaqvh2y1PMScrpjkiYKNwkL7fEajehF+8wGv3UZjR0AmR2IOZG9nCC7PpW9UC
A9Y1Pb2kbaPsKqG0LtobZMYXIDTR+zRo/XS8v6TRDOj3yCvXttMrvCsbWHCL090lr6Yi/o+oQmP3
h9/tq26p+MYjmjxgt2nKoS5Z8rzs+00pm2+Ahu3GAvoV26urZW3ZACatxHqwg9568GgO25iZVy2h
TECr0oXX7ORXEEDNIXIASBjDeNlv9TSgGcegt1UvOcNKJvdo5tsz4ojOC2Hsu1SvjJUGudxFJVj6
ZFgIUhJ+tMpdylSaaGt7H/nN858Zt6j6Nql8y2Oasp8Aa9Co3Uz6Kxqz/rK3TfXRm9kH4MTKz2GM
yl7tN8FWVWt6fiYO6Jlp/Rp5ns5bjvZ0H7I06E4g/Tx9EzdX1zfUo5xkf6puIh0FNHg2DmIeAr/h
v1Fe2iNd8PIqy1IdpPvcFC+nR5TCNk6avTq9wa6S9P+xqdFgAr6Y2x+XXv2Vqi/8XDOlI9KlwTaq
etgg+bw00SSvbhfYWzcyvK1BBvnF1dKrUwfih1dyTM2aZHioEHg9+i4EdA5CLT+CtZwPaKhcOVNr
HQsKDlSb6AkHpdCjOWHBpdJ+zcUojl5Prps3Iy5hNx+T9zBfGRDwCNF+lyH3CfRrykntDqkSxUfX
RyQLVGF8vJvSZ88T8koOmT8BhgBCTHo0MtpVIe0/gvqpfvSzOj+SSgme/DT6Sx3p2pfWNJ/26aTQ
cjE9Sk8vhHqMYu9dTt2CYg568dikq/uayMjDZV8HJLXmu8oh1pq9WZfRRVqq7dkXXys29xvRI+Ps
oKp9y5xm21LJvNbzIK+seUNHPcu8TbiDj3jMlLyDfdNJ1NX2NTJD5wovcrunWQllwn8sH2GhXTn5
iHTsHHtb7hrGQwiPz+Hjbg6M6FEMBsQIkEuoIljNVkUDUaCkn1XG6YOIVnEz7XQ3KSg9D7TbRjk0
q25gTqtc/WXGqnbKKCadJ3Kc06pwC21l8SJbS0iO11j+JZ/Gj6axuU3E9d23KfTTc8IRfMtzb+7z
QD4m6Qo2iU3xQ1pySB06tRfycvQF6DA9hIzLVc73EHkV62GGasEERYiGZEA1Ne+m0lpf0tFdjLVr
PNqzJcLUWaKdBQxsNutWsdAt6M+5GJplWWbVJmMLEYNfR6+AN5+3ry0Lu8kUgMy2uERm6zwOQeRc
K56vt2CPQ9jRTZKfiZxMIueRQ0gK5W71RfjRa+LAo7pQkw50AUQ1krFmnC3JTiP5bHK+BfRT5Bll
F1hO+CoHq9syGZOF6r8um/lsnNzn5Gvp+8rXPQ66LbB5v9Zp954vdVMBpZ9bu88+OS3DHY3HsZd7
+kpGy8EPQLffbGR+ycd0BduG+WZycGiVATlB/QKq4kPkdMnZpd1k54xA4GbLUJIEnAJXwTyMVDB4
fw1Uf0L6PdFSwnkPFKRXP5kxgqEQ4ccOoMx/xMkVOcqgvOl4OFaObx2VYubHnZDgoEWJxiJzo4Tm
cEK0fDjpWsg37reZh7mSA3q14wXwSHEL9OZpGQMHSdYBF/57jeWb1jodoZFrVWgVFvKWMJxWflVc
oYH0rq2uPttonR1sqC6vchibmF5pPdmDSOQ/XPqEmcHK3PFe+ORsPP05JCt0gFfl39eCvV0p6F4l
0SVu1HI10Zvx4oQ5ymJQ7fpWrbzQU3sWnTU9lGXOvmWMfOBaGe3btFDafWYjKJo2j5Uw63019MW2
c2LtuS71XzKC1sMjZbTsPcw8sYbPzDjaWdiQabAdc1f7XrOTqm+ih+3/kwrc7VJ6a2qK+cIBOf5J
Q+7PeNtpSLeHHu+PfwZOMWp5lRejAkUdZxu31g9lFneTg1si7HY35ZVoOroVEGr5w3+P9ZCw2SIb
80O6InLs1MKlYNzv2+l6D+QTXg7pz/3+0gwdaiZNqT209ASvmsJP1tKkBU17yOCXnAVJv99d8qoe
RpTI2R2HkB1DO1lMfN6AV7Zl5qsPMiTI5kcAp7ulNOWEmvFKcBVjJW9ujNk2Q7UDmF+u7KM4frBm
+XrIT4dL5eYg7+aBB1uyQqBDW6lVW+oLOS0DjbE85APC1KETfBvDBP5eqYLguNVO9UYyVZBej7MG
QiVJr7PMF3QmzdC9IbSGU1eG7w1VpbMFOvbZL8NgZUx9tqviSTxHw2hvi8zJV3I2hxjsrKf+dzlZ
8Xg8aUr0XUPg76ordnw156HnUMbj3y4hlfl7Ql4N9Zjv4pG/bWl6E2TZ8iocFPs08T6VN4EdE/i+
vFU3hVvY1sIT6ALr3MXvZT4GRxcZvKM9D/Lq33z/FjKkHZ2F8bT6v5cOHTJYua6vJf/YnZrsbsqr
G1OZnL4TlUm2smwmMpNX94lMrQUSIJoG6waz93vF6ojMrAvlSDgYFmyfqlvsQ1GAZoPLZDmoU8ae
zYqVXTdV2REunOwor6Z5BrLcjemA4fY0u4HpHO7fyunQZsrzVL/QaTYn5LI6cU6ww8GUXeZPozY+
KxQQvyaOZqz7ZO5b7TFJxi+61KtotBPBEenAZAVHqveUT9a2RV7xWM9DnOVjuZe21auCSrreb6Je
j/aONGWQFto+LBRz/O2ybvJXw07GvaZV1PrS0qcO3ycOcAMoMdnVoFVVNRmyCZZ/HGZLuu5x0rQ6
K10qtiiPZebum9LqXgEsip0SzQ1GjSm+6mDeXTYi33tQoOtWrZVZQc144nP/6cHH9z1rC94V4ZA+
UGtaqHkTPkyOT6O9quf5EgWzaRUE8elWNW3nCqksd8YF2/8BkVRpSX/AEW1Bz1KxbAxHWxo2NBdB
4o9fCrWZjvTrwiGjeu9xNCRXIB3WcURsZgEtbftKciGifBtk1GAxE9TrNjVdIGDgU3NpuaOxSWUX
lqrSRJln7S4bQ/8iffIqy7S3wPSQLQgBFTvzq8eah8r03KvlD69p1ueHux/u+P6k+O5WBpTw8++F
DsO0WSveY+ADKozhnyJRGPQLt+lhkZ+batsoTKDnUr7SUH6FetR0VlMZ2ScNIi+qDP604YURriTJ
R1kY9UINaWCyplZ/GX2wGdK8zwrhtidpyllpqi3dNl1hJ/F/6KGo6JrI/Z2l6NNKNnW6btajMpbH
cMbT8llExo8hcuurlnfJm9gN/VS82ZqprFW2ybxaf04O+CHJPAE4lX4kc9rcqSlaigEHvQdX3o8B
7BawA5dwgMPB53itdWPASIMend8gRu1CMmCEdW2x7ewnCNdgybBSnn9BaD4MsRfSjku3eGCV0Qt4
LZj8Zl8QBAMcMH/PyivpK3yFDgiH1sdEL3w+Zr1fjsM0bFxIlGEFDeDcr8MpguNcwXZ/CRPy1tCc
aoiNW33fdtrG903RLqQvo3epRSzTq28x0qlZmr4XBP7h72snBrPMH321EMg3bI2ZRqBspkfkzlG6
9jMVslQnPAMeStYBukxLJUijs90oVM1VQ4sObRKRYMxrsckzNf0y5YW9UKlP/PCUaO2jtfofzzHO
7eDF4AxMk1cIP6FyaTqnNtnuYoqI51gv0qVow3yFwBMaBmVSWtuRyo7JRvkwphEIMnt+97l8Iw50
tiN1446X3s3y3RgZydQv6OHpOWWZyjVuW+U6OOF7lMdQP86W9Id5Yh9iTq4wVBcw83tW/ASYIUHA
G7UobQBDMyEiliwj99lA8u+hzsUlUC1tF1ZoPSRWzeFZXn4awuIt9zg3313jxM4TuJgztzYckauZ
rk3Is8WNlX5rqVEXr0N3fGzggjjE86wM4WxFgk8NwSR04Jxb19nDAXchBTqqFMdCldaN6RkpR4pp
7YaHpfJoBor/CPEqkBBd+yYt6c+qyNyMheMvoXHzb2GWGMRSrXKxlXGiavyroLeZh7n7xbRgto/D
TNuYo1++x2O3Kaiw/wgVOKzsyJwuiufVZ7qHlaU83ifCXSR8G782M2GSAc/ooUuz7kjvyXugQP6Z
mYPxvYBssZGl03Qyly1C2r/aKKU65VfBqxab2moE1kNRwup2kyhNOPAjnSY246UxTVRPJf08lI3x
oQXpsbjVCryRTNiftpjnFXMmo08S8mByPfBle11OfoZ+FfXoSEsvLqeSY64lvFjszte3dU15qXMi
pFzdITjcyk1ohX2x6UTet1VnOysYYEkNVzbEhVUPdE/rsxWc8BDAsyEjy9gWADZ1492MjX2vZPEv
YZDkaoMsea6VYNwGADL3WTwFq9LicCEZx0wSzOzEoXc8SFte5dRTP5zSlgNiKvEaPM+1ouF8LEy3
vgGnzFItVooWx6t8CCBsHt2rykF4r9qiBRUxJNOhnwd5JQfPQLrEjkOxuCk2VBpJyw6iSSmk0NO7
dVNfaBse5Lkzy/xCXDBIloLfvnuYXCX98z2ACrhABbtNOW9hpJqYKolapS2Hmx3aDTzvSftTUuRV
8ELkC10gEXqjzGM7ctD5AD+cfPT2wa8En90I3ThoF1SwoB9bmWPYX0Xd9DC+cgXNGyd/o1PW0hdU
KgxjuTqOi5Z+ve09UEZ7YfEzb5J8/4efTNO5MoW5DbzpobDLb42WtxyOA+PFKfNvxZBEsDZKDnAP
Ws44GLZoketXqmPWSgkj4xk8ASgI5EC3vdDUTdDF8DxSX/gmr3IayW9Xd1959xkNCsCWgrpDV2qP
XjJcArtu3jyfWr9wYBeWJmQsaEckMeqzmdW8AaKYpdQzAZcapuEDikrcV6/NyisJvF9yTW3YPMNq
117JINSrY7gxedxJs9G6LxmA+1AvlUuLnuJDPKoZMInmXVpyyJvcBwlowMqpCO+Qu6Z3SOfBo6bI
i0VsaVKggE+aa+PF5Qw80bRnc6ZPdY00WcrZPFStSx6oj9K6LbikbiOeQy8r1hAG95AHatZDByRn
k9HtPPrhFZDRWVFjb1uD7Ie4n0GfonCn0Zy5GOwusRYkPcurocbDvhHqu+R6k64q97x9qhnf7Cot
VqMZoQOeVRXwPrW/pJp2aijgf5Eu4Y8o1rhuePDaNAJOcqJvJNHXrlo1BzlAyWdvOUtDk5LHB7cu
3/paFRtQQs2yy5ThAWaB8QE9v5e81LyDdMmBF1e3Dqyg4blBmBzKGqWPMtH3ctE0r7z5Wd5n/n8t
p1xSr8hFckyO4ZhvY1RF5OCqALkWVTg1i4z/cOgbmAH1hhaC0wVM3QKk2yG7KXTwk7KfoLPg/PRh
vOAQ+jd3zx8TIqBX2jWUfZ810AjLE8bURJU4ycOHPGdMRuXyJLLFYmzJq5VZsoisfHyonJqmv1wn
4W3TOLxABCY8W2W+a0cnQvnHF2/1xI7oVkosJpqGrVQx3mw2L6FZWi85beDXUVf+km51IhEIXMJY
T+YwrrU8jFfqnMPPYfva0Sz6FVkg4DXhbyEeOQFb7FcZJv1SjEdeyUmXSWl9Ut+Zl8tJaFCWwdju
oMLvD7RG94c2CD6utG74bHqiJ0MfR09uPTneTuGLc4Qq7z2sx2qf+mJ8KMUzNSwB6+a8o7Mj4GFT
NfH6HV3eZnbz3JR5pO5JPNb7uAooRRZGv+kA5fBmMuMDbap78AfBsUd4fdGiy/FQdP67S6PlO0jJ
cUtTCn94rRe9h46OimuShbQmJu1rBaSDumn07hbeeBzCsAW4zCoPnoKVcAHSjlH4bEBFuhr1QRyn
oaDmNV+p83D33c20zr1ycbdZ75q5vpj0l7LJ22uilCWv+yr72QzoCZjj8I1kVgx3rQvYRk3Y2PEn
n3YIOPqQ40LjEIjnpAVZ12UICN9mkZ54ymxvISelS+ujS5Ja2cUHxISqgRXX1ZYm97x+RBS2XegG
2spuT4lUDg64QsQ7HH7mWP0nBqn6E+Dac6O2/UtRALsZYqfdOrpRH/yZZ6uMf02unaCX6AW89qYZ
J1MZb8bU9dvMyL11q8XR2oPAbiUmJ3ioi1UDKffVbryEkpk9aptEafNlN2bhg9PlOFURv1WDUpDG
Y4EctNRUDrYtHuf/yHydx7zL6jo/eEvwdEr4hGp1se2z9nsAyOio1ea2ceevtSxhyeH3xCS//aX/
d5UrZoN1nFghS1tTqtY74Vq/bm/7sil/8nOSfa+BUaOx459mlR/aymxg4czpanaU2jpb8yCvEje0
zuh0qSvoZ6xl2k/ptJDOe6Bws10dgrKU/k8hSGg4W7CTv9RYt85y9lOI0Kp2Udsoud5nApMKyjDx
iG3TqVuQfFZP1lDuhgLlJGkZYnSL1W3CQDmOnVSxa0B07Xngx6dR3bY3gnnw1NDOd7BzoOq5kE6Y
p7iE6Wk4DdHpZsmJyBzfIMkAugV9F9v8pPurSI6OXdW/Qqcm6RQ7w5PTa/3W9yNrP5pucfV5eK3a
Kg2/GU6zl2vSuHpMyoq/t75fp37yV9WNgkK5L54Sw/2Vk0s5SpdFdvXi2u5eWmNc9U++DQ1Qg8Le
uhqa+BEpAnC46qNeC3+tUZ9dSdNmV7lQDHSio1nZKTqzQbcek/l66HPlqLXmVhn8dWbU0VsfT87B
anr+6kvRLb1Asw7UjJuNhbIanHYKO1VEq24aVlpN/TVxrz6UEgevEPmhbOuNZWnm3s+ghVY1v9xr
kA8uC4H6DTQm8VlNaAj1do0dvY6mU6+zuagJfraF9Nl1ZsmgqAVZ40MeOh+i5DDNJ6S7efcFzXUs
k/A2p81R/2voH8srj5pmGc75lPDoKc7F8RSXJzgJsGQ9zsLP8RQWJ3mVFwY1fGmDLytOnK2no5ND
jUyY33qgBu+Tt7WwgO41S/ne00EvguSnhvQ04P4xuQaVGx3rENH1NrPzN8CWV3kKgGbv3eGr9hKh
JbYJg9jfQ0TQnmq4UldaOiI8GfB0h2muOvujIt5yK1h0ordfBFR9106MX2WUYTbeLnZgoZOmxaF6
5dLOs5emSAAPOVr5ODotXYyjd4ui3Fpv7DaErRbCspis495uzfiSV0G0VqbCemFTBuazHPK/huqZ
d571HzceX6rard/rCN4zpczS22p1UI096Zv4wjbzY3WtRynP6aCYV2cplB6RvTCn8i3Js/iZZmUE
nbLY2tQWL6RsglWU3uUfZUfzv1MJ66LBOXlONDcEUMdEw1+kmgfFt8lSTVg6y/rguLW3G4aE7qhU
11fVaIpr2gllWwTOQAIgKU92UqgbD4DIY+b5BpoUuv/mJPVPUFjVXyGw9xs7z6BS2+qM6GAE40yr
UrBHtuuxP4rB6Y8KJygKwdNeWhbYrYqmmzKuUFj4O+Zm3+aQZx+OcqrRNKhnQggCpHkLknfxS/gR
mt5Lwd6iziMH/prCiz1cFTfKz9K4u0OgCZdwgl2iyVx9+8eEDIZ/WF8NHjKv7nxLx6oylWpUFO7r
JBaIi+htZCx5m5xhdbdegyJuTlFAx85IHvI1NapqZxvCWclZD0qvdRlP3lbORm3tLgKeE0c52zju
g965+kPjIbMZhUWySxy+NCUSE0mjh2cRbloLUh6gQaGz9lq6SfMkF6egrM8eBFfBsjNQyvI9oCBV
9NhpWkSygyGBaj6G3fJyi8qt8pHkoHOM8obm7UmBFlNpjHgvg+VaDkHjEjFIc3O/i0ERa90L3V7Z
I6xuPIrCfCv4+i+pALZnaq3gj+YU09Sn7hqhpHrtQ2TwxUEt4mEMxJryPbx9o0UFLO1dfS+DFY56
B0OFRa+EvvDklzRQw5fxq3WqcH/vt5A75dlv2nz20n/fPP/2Z31XH73Y3ZmJqR3lMDUhZZx/MQMz
1jn0uNniFme1xqzbx7rpfvlp4d0Zu6W+Bm2XLeTN1QL2lkpVPXSiEUeR1QeOVfYyHuJsKUsLcvhT
QOXfbRkqqxW3Yoa01Qxpx5QEexEFlH2hmV+g2W6cra7x6u04OO1C6wGraNRyz36i0e4lL2VQshiC
XAdZXKdHm4MebeAfhHrBqw6+6L/486oC2jzdtlpar5JmcyfQu6+UPhr2p00x8IcrJ2q1honbK7R9
wW732kXOi0Rv1UnD68Eyb5ac+23JuTlSwr5gTb1Fyu7P35F1lNlrEBbeWvbkhlDLjU00XGX/rZH2
1cYzQm8lJ+0sy54gxZJzt2GWWzB06FJlq67tC9Qq7OiLnJRrEsdIF7ln5kfLcL/xcP3SJYYCsL/5
GNjakSRvztKdK76tko/W1EXst80sha6c9cKAakjOwzbcb1qkb9g63eTePyVk/o8EjZySCZt8TuXc
lOA/JXDkJe0e/mIMMpt9RAvFGKmoCr7KpmKzt4wtjjORZkMuI7KjUzhkU+SlF2UUqNRxhuZS/nZa
u4VthYo70gC1PpYLySJkzrxDkkrobkrfnYFI0QBTpUnoIKxIC4UMBs3mgxn0x5Vs6zYyI3wwzJ+5
5B6Ullr+vHdpy/pOUPy6cRNaH9GyZfsf6//wcI9b/5+8I2WFTnOhwVCFu4mc1gHaYDiAFbjqksg9
I8aF4keaHe7+vrKQ4+31rt8YajIs7sH3G2jzXea15E8yEBR/3zj3OndhqmQ5MyfzL+i/lUuqWTR5
z2beDoAx56vMG9VdbSd/0ek20LMz+9K8XYIVDlEzCKI+WZR+GFyCzlSf0nxCdbFy9UNZJdpTPU+E
anWqZ0tGuCaqimnuQ4Q1L5ADJY1F2VHLFkPqLutUDLckiN3oL0mAMlBRorZG05Eu1mplVCtXRVln
AVYHrkSv3lOkIMVb6MNG+BXALMlNc7vks4lvzDaS3uZPFhvp/IPpRtLb2DQzLYuORrV2GZT0Y8EL
2fJgKYyZI/Fva3Inu185AU0EIRXH23Mlbf6HsitrrhPXur+IKoQQwyucwWewnbmTvFDd6b7M8yDg
139LG8c6Odfput+LSnuQILENYg9r2Xt8WoozPULegvP0s2UIBxRk7uihc/cMIt2KFNNDVLufSIJr
8wAC7AL5DDcB/v4NDiitXpd3HBVLV/J+a1Mg3YJ1dpn87VnZ0wORHHMFJoquAFCioUC6M9GT5+ZP
usBeqWql2mLoSkwMmT+ZJQAlozQb0B6fD9dl6P/e8nusWh9GZolnSu/ZeJfsgEqIb3HweaGTOvOf
V1WPVC6oUwNFJmm02rFH/5ChdwDoSHCloRyWP1fT8I5UgJ+rn70Zo8eWRCrcpxkNW3l+EbeI/oMB
6EbXtYAJM2yG82DcPAE5DAcBB7//JCZ1cdiC/q/iliNw0Q57jM0ZYIwDfmqLbWQfaBBgvAe6CLOO
BcqINp2DRh2QW+VP5JFw8Gmg9/iERoroya9nkBSqhnIcgQl4E69988I5WrLol+pVdIsx2k0AgwrB
rZM808CXOH3OY4SEa9cShztDVSTlIeHIe90ZAP3fIoSBLMbrTga6lwJ/tgEO+hrecvrhjIT7eqbw
VklxAIpjeTBkSMCcavmjUETwNCCy0m0zEmNz/FGDK+54pyextM32EXxIaISTqNx+a3231Fm45Ijo
oGwoDtUx5IcbGTs5F8u3UhRyzyxgPqH5unjH3Op/9vCiaOfUQr5rYu/RWG3Up5QNUotTD0LYyDKD
phrQ65XNBVLsHTBGbYWbQIPoBL90g9iZ6G7YVKQHWOyEdegs75jRXDdRL3Ma8TUaORpcfl3GFO4C
cONzFHwKc68XaL/ajpu9RDYjJCsZeua981A4edKQrbV0kKUus/OG7KpEsDan5+1JRJCtscJ3xWfr
ZgCfMNrMSEfWyLcB+9uEvqxOqGIEE2KUWI+dM7DHrhz4Eqwt0MWAgRuaHodOGSxgr4JIVslsYsmx
nEEI004IHu/ITlvYpsnDzsvQUagcaZjrIl0U3M3XZK07vEawGRm2HTe5CRkOMHvezv4J5MbxB8eL
PnmNLL7VtvD31jzXqKBKi28LqD8Yki2IQ6bZFc9C5GhBFHAozaY4tnXch/UwG5eZVc4fKwDQFXgm
kHENwBXzL6NdvZ9dFKZaaQZugaJdT17VpgHpaIgSc3hnA5p2AKTApmdO9MOXSBKSAwOzrCc8gQYU
hJE8iiXVCRq1FD2P1tEMgX/EkqiglWShHCNPvDjeVbreLSZn2tVCsPAERukjhesqHaBbyj/lNGdo
lkbYmowUwiPxp22L9mmPgv05tyhtJ3etpoWw0X7a9t/7SbNCLoFX4DfzXgKjFB0lMTfdNN7RNBpA
qAmW8tOMUtT2oMOob63TVjAc3i4Tc46vFzIPHUeLG00jO533HvIfQdN5iO6jNbW7LmoA/kF3TZsG
SpLtHHEF1GHWB/Ihs3YkcRsc48syJfwwI2aKoDYGK67TbQZo8f/S/a9+CcgmgZThHGm7ePD+Xl3h
HVDRUj6OPQ4OAU1psFFIWLNyOTaOXz5qPc1It4KA6SzK+IFU9+vJZUgdwPcjfYmEHK6h19JM0iVx
nAqKzDYvAt8cSIUBu85b1l3LC3wqoDQQECaYoXDFrwOa0oCsAjBWAB5cK6vWv+lM2/iqgIzMetff
6iwQQwVmilo47UxraUXNWXkW0w8cQk0jBOTNegGbboAv0elsUQkYuJTWSwHS+uZEU/Kx8JbfiRYV
OJ0EuQJacAvzspnHvArQQFvvVVP2WTOrEr0qDbUiWtXiWzq9jHYhlzsd2AVVaqEEOpFibzUjdJIH
b11TX87wunoP7AIZuAoFQxj8IS6BuN4OXvWEKg8FpaDqxdoVnLTKcKtTPmMvHvp+9gACqtyUinai
mTKyZAaSThc4U44QkJx8BKZzZ0gVEm1+aUG+/TIt4nkFFDYIk4EVm6CHtM+ApmACXhyUX4DvT2qD
oWyncvG5Pc/L0eHFX0CZhoV3OCkLNbx49omBpqKk229ryO7aFZCdFWIe3Z+RgobaiAYHMDP/feNk
BfiiA2BQ/ItosBeFOWKjsAL1/LBssv4X6x3vLYWRgWce9cAHIFYPl653AUcr83GbZY1hNQHJ25Ts
q5PZDd6jP/0NMf49iKw4kJX0mwvJnQQZRbhN1e7oVxgus5edlmVOz6PvxrvYi9rdrEIe0+yjidCg
GEfHrDOvkMgjy9hNADVUERASgda4nLwCR3Glr1N0kwA5c98yKS56EJFAtfqU/4FimPh4p/+tiBJ3
caGl5OJjfYICtm291oMsGfgRFrpk5ZoDFju1J/wOuKI7dt2Eclor6bJn9L2DtRz/g7sbJUPq4aGw
ATJOPiCPyp65GizkFh/jucXnJ9aS3jE88xLn1XF7nnutQL4IGadQP7YBx9Vvz3zSbW8Dmvpopdwt
mZGFdy+HtcbHHKundreYzXzluADwAFon8JEVPgMXasahYp2R84FV4LxY7UhGVYEX1GOe7TNlJt2N
mdxnM26ORTZ/J2vVo3qlAZooYTMRcRnNUNc59yguUghN67J0IbAWcRHm1jlOTWj1CciNBkJ0Qi9Z
FXq2lYAml6ESFB0hoOxgRnyh2WpZ8QX5LQVeqiw309qrQN26raIFRmyDXdlEu3bmotnBVo0TCm5m
m5FuLdPoPKP1/E6fqAV6VTPzEk1kBXDjfzWQi167IDeCvMDU7PXFpGiyBzQhf6ean95UaThHfqX6
IDS6SHBwKZ1Zr1/JY6WaoVe/3+pog0RVGSGme7MnLVgKoHssLAPHFeDQcOxbPw3mIgFaaP6HuqTB
kBIdplyuBzNp0q8REByChiG6jMBDheKBZNdXefbViGP7nIy9g1hAZnye6j/8QjER4ONBjQmOR5Ea
0Ifwj9kXfE/S5uMiryhCUujBoYUkI9H/slqbSbdtrn2MPPK2y2hdBjyGo4FmflKJDuzt++2y/gzK
smCbk7EwxulhcZyD0bggIIv9kV24ChHTjAaw/XwHA896IL106p9+N0v+a/q6aPOnpeLXffVlbnzo
ioMvviNVhTJadTs3e7+5ZFs9j3GMFsWPloviK8OYP1WdFT8myNGBZtFqvgE3Bwl0h4mrPVfOJzRZ
P5C+igz0q3uztwNhD2qBvkvQmqBrGIXVLj7YFbJK8y3KvHetB2BcwDn0oBpnoPxReqcf3TBqpLyI
/mPh8nxnVJl5psGLe/OclrMsg3uZTNpTm3OAfLys0T7bHlomd5en88vGerneMtbXvXFv89gLE3Qw
hLE1u2BryTz0e/JqFzu9AGo5dDQ0i+OepdeO1aYkmSydstAsYeC0ul+jt7CHETAdWv79luQDZhZU
E5kIl+h1+qp6m5ur0q3c+Wzm1fGnExJvQRmP1rlwLOts41OLhzQdTMsBbzRgjcvNgbwq5UV2LdKs
NQ3rTDMatnXkHbF5Z489f6BlpOoBuIFP4dclpHR70aHKDryGJoowNTcszagSk2a1aNlZi5t3Q4Wb
ek1Ee2y2e1+9H22lRb3cXfmxnboYddeoD9VuseUgi+/aU7ignKYOJKKlSMXJPr1EmQGOcHti6cVR
AylZOrd1ANRboOyTwkI0+VDZ0/eblXoN6nT4i+O2/83ODboULyhN4Shxmb8OMVJbvdu+w59z/Yie
4vqx7PCaDLRc4Y8UccPUOGjdjQ/tALaebQdy8alEg6Y0rBGKZfFUicCAggsU/fhPOS7t0Rv64hFZ
PTQKqSZAEie2rsMOScfikXd428/liQSmNIvr4XhLfmj3LtGLyA0gIDcLjskwmyirAtqm5QVDbdaP
c4pQtRSzCPWN02y7e7oXFb7wCn7VN3tz81GFUsosHUR4o1z6th13VXlcJDhILZD89NUs2+aAxtlo
h+zncim7sW4DmtKAgujlUmslyWQJmozPF+10t4bEbSEwsZfNkZScx00b3Cy/0d5tsq2P2YiQjDl9
tQDdeOSqpydfUaNBg62KBgVggDZDQ2ScHQCMbpTkOCjdnUHryEXvnxRsP6zoKmhARI1iCQxOt74M
6EWOB6TbISPUv6JpyRyDqC3rzWcpJ5RuaHcAVc67wWF5aNE57c3TGvr5YjzNFzTcqHMeHePG8ReI
Ti2iGU6cELx37AdZgeKiQwrnCibXHL8LDlbTNJYDjoZTA5jTqis2H8Qw841xnlxo3bbEBrx3Hyjv
vshevO93TMu2WQ4OWi7Jx8vLFh1/aksATc9owhs++86IxrCKoSQ27QAkHE/uCnrRxk+e1nFcQ6tA
h2nCgaYa5GW9XqclFuKASMuAQK2N5orY4UD1A+PctRwTeJndgFSlnL5sm5BlqMR4rvisUCKxMV2D
DE35zQbaDgDD1C6pYulbivaUOTMADtQw+TxHZRwqt3uQLAwBKW+mrB8ZtBE6Z5iJ6LxaU9f1y+oc
X2IABpwE6ASUks9POO6xC7mR8WW9WqYvaoM37WGI8wst2taT99320wCMaLAbHFAoiGx6uTbWGRS4
eKP8OiCZYJ07Eb8Y2tL76f3vS8iKCigbbx1as81pO7LdaufcvjjuxI5cPcjrYsCDvVfPeJJppget
c+kNQJZtjTYJtdHiNx5qgMpA69/ahnT/g8vN5d7axiuAsirH/D9kvHF+e/rWFvcrTXqbkbaTRRT4
cizwy/TzP+b3/1E3l5QdOmXBuewGVQHEFXQ+j2cBQo0CyIWAk3BeB/ShQKll8lwmhE0CmtJyMqcW
4P237UgmM830JfQ+N/veXZF87nR3l2Jj4x5EB4QHdZ/6Fn57SXLZbpCW3FxdX277999dqkemHhgD
Zm/HacANu30ASbFzcVS8YTXn6eQICfAISHrgKUN7FMnkPLyuMKcUll/Xbd7mijD8YbNvGvJy+bTt
HltV3QX4SEANSMTS/farHDOcfmhKQ60OJ60aLPodIXmlI5K2o84u2VuF7LaFi96jHtI+OZBnx2rh
hHoRzbadaNOb/ScUwDhgwQp566KWMEN2iobWYS+zf9exNgHwJvnwOfqflvyvW9/53Yn/r7u8W3sn
6q1McPiFaWqaOyeLDwh0o8nZnACOVQq8LQBOXQOmrQpQAQwEbT9DbzxNyScHNtXDKv1Paw7Qq2Ba
CqS01WIaHAEy4b4H7JPWbbsiFz2BqcrydrSXEbsWCIzoCn31H4Skql2VguxBnR5p6NX5bqsExjGs
Qx2O9Q/pRmVoM5x5dkL8hWOzuGQ8RUMuYpq60ddRsd1unSJkkYARoYzkYVKAtweGydWBgdzIQDNC
VqZVv265tRG/GuRYrUcuyx/AR0FAVw0sN/tD3ztfAfsPHhyjQmCXDE0lp/RATQablhtJsa0he9Re
ohYkR2PLk4+Itxqn2ZgWBS0M9KhEuMccqBZHACaV1xEBq2tstIhJFmWAYjv8LpOOrOiqe3Eh3WaW
rp/vI+lYAfn4iwHaVb0ZrdEiLVzX5q8+L7wD6XMTQaiRo8hbZi4qFLlfjE8C6bKxWZuLCdD1Jw+V
ZE+kj3s5XQ2gdd/pyWgKD4RsKein9ILOnQRTUK3WrkfDyW5zVJu6QpzNOAEi8K85I50uussjkejZ
QLlFzReAeZFf0r463XS3nSirZ3ARDsdkatoLqJrbizH+nM1ODLQokCF9ctoyOpCV/LTLjW7AMdgD
jTCfmY1+1t44WNYUbaI5xOKZDE7dl0ASr5YDidrAW/skCyu+apXpZuvVA6Uj0qJBXjPvTAEwmtFA
gSpfRatopg13frHtrQD4VI7kc7dEb6N3xQElQQIwadBkQO3k3DOaA/ExS0BnPTYOA4CRBDG8FQGQ
AmV3z2NrFYg4VPJgjL59zlsU6Fg12q8CmtIAjg7Upb4O5IhqpBedXld3IJbpujkJSVcZyIoF2qz3
Qm/1Twvtg/qD+tykpw6vgAsNkSpLcLziRSSdxa3uUMvlP2zhogOMGlzIoP3e0r0u+3ff7YoIe+MF
q64L6rpx5/epdyBY97hshmtTxT9IIvR3dKU8O8DzA0IlcN9LfD3iS9xMNqD4HE0I79Dtvq0m/5ih
etQ0xHymBW2bpac2G4BNkjvrx2IFr51bNEdQ2OXvI/TTPqeRhXg4OpS+Aa+Wh33c47bAp/PZ6wAN
ICv2Lc+95TDZQKkiN3wZBHU9d3/Y/TCizmrHxAS67dd+HUo01+mCwCUpZcJ/5pJv0sqoF453Zmm2
ITndWP5riu+cU9Q78UmAaOVKA3+dWaxPhwAF0+BwjVF2oQxMWkMBXKrXqVsOIBxoPDMcgGUyBHGH
T80bO00T9EOcQeoeJpZIhoB0bbzidEruZouXHylXdKgH1sgaAA9gn83HHIv1JGTXos4dzISPfuuj
EiW18Luq8K6qyUkPqPJxNoAr0m2AV7kooivaBkhFwx3oFbpEMvDtov31BiHr/7OphwSyuRtY8ufk
lyjfsqX8XA1FfWkjPwE5oZrS0Dn4q76R82msL8iZDSE4j1GV/upIBhKbCBBNBfoVtn4Rp5A++gRV
1wgKjjK0v7V/GqIV/qlRoHhDO3P0d60R2EKbLN0cK2VZhOWiHRuNXVdaTYOHztMW1fnHlfD2yJH2
yYA1eWCgKw02KpKVyEzUsDGcrEWP4B/xmjQuuseANl6hHQh24irZzCRv3Cfk/rKUdnllSCF/QGr8
pE35F3/HBc5fIYDNw7r5TIMtJh/tJT1qrVGYmZf4r1I2pzdfHLQr6UCQAE/ts8mKZJJJIHtt26E+
72W1Lyxu7zen3+55dwktbjcEAMMZOIOjCaYUearok1l9HtOMBkkf01rOX829+oTu6EtYm2lWqH1o
BlQifFwvxZ+A2OLb/rSMjHqru1UkapdsBbWCUY9gGvUHBNdUyYFpNeuFig1o5qYpolqOzfyjY46P
dy754kwv5Qu8tKQRbhsNqp5hHRc76DMgo2U8EfijZtMIDA1luvWlq8hv3qxS1XQb5EJb6NtYltIB
LI5aTMolA4Roaqco7qbNSXl3c1yU1r5rgXzQiSrh+ybNAApvg0vjueyd4Rz5WSr/Ji3ahFBbzgW6
JG2nmHegEB+s+JlsqMsaz8ye/NNi9MlUoowKqDfnqGn5Y4oSiMehAVROg8bojcDFQHUkoLcwALQM
2LOW9UhkLSnRu2w+Y8IT0KrisSVjAQ7qNDsDHzkQCCE3AXet/gKOhv7C1EyL92bySVkxg9GJpyij
NZHZu3/OZNn0Rx67ILhWjxn9hLl5MpX0PLJE3ATa7vPmM3DryyOw0uMrwLHjK83uxLTAOzcbxnVf
pBHoFbQPzSKJHONOr/FR4GovC1A/sOm2YsSZB+v0aomj3KVZHoZBmmdk+kyANAzGsfftI0mkn16N
Wkezt0TEaQHsps1v+dzpaH99B3rtv+u222IjOB24iQJTlKGAaZKiuRTIpTAvyo2ACGI+kYYGihVn
1QWdsuum1gFgbOKBFOZpqjvUC7DuTF8JbpGiFRI024FBXxj6W0R/XNx9awzIBAZFhUPlzYfMzZeL
/rDpvIRfPPNAGhqsvABeGfDc3BQfYnfB8CQru1PV5ujW/U3gnRZQhB5PFzy20MxwpH94IerP0Qzw
Nvr32q1EsrxNuk2n/3/I+upLev1/+qrXKrCJdkdrBEEUwPTNi1WArjfcpq0ZtyeayqG4JoCzeZjd
bkZPkfKc3VYYITD2UarRRj+1UaOmgMpwQr7UctspcQBAO6sCLFoJjuK0PSEyqRju1+gBX/vZB/AV
G8BGLsaHWdVYk27kwz6vu+KZpLwX6WNhRE8kgXq7eUwm9M77i/uI7mn3kWa2wZcz6Jmxq+8+gu34
Re8VE5olWFGDQdkM3fc+N5HaURTE5YjqVmksw5UpEU/cD7blFu8ssCF9YcIMis4ZPzFrjj7GiQlO
BTgVQwGOG2P+TEsK6cZXlq8cH1Qwor4HeKty7nZktaP1wRvR718D2XEKWO+5VyApuFcnwxdpmqGd
AQKpheMMtx5kGVEFBmSZaNrrpWTQ62hmCaN+KHPxgSRHbard7nxZ7oLUx/Ie7ra0U3bObZB0tXRk
dCvjcU2BBCNadGYlAEetlIoGyUB6z1EccCBfQJmiX4imgBpGemrogbwyHzjPhmcvdQEX4Sfte7DY
JtGYhIMB3mxhtn/m8cpALfG+BHuYOHqJNxzKAgiH6CxYnmgogKQEJrQcMe/R6tnRWMblImt2Bu66
+OLU3Sk2o/oDsGbwxzCCij11vnhFIp7HlX0hHwNlgBdjSUCYPjHxZfb85jjYFkqn1A7gP0Vh72BE
D6Ywn+d4zU+VSojQALyqHHhi7GriPfpAKkn5mTsX1PC/rCBDItZr47ojON9e9VY6AdPZQQBSmFOH
Psa6Eo+egz+xDgAUU2H3uw0AgLr7B2t4cCJLXgkEoFdIAEVbeQ8LepeAy6gwAUhZegA5tz10xmtk
AF6t7mPNOHimavOIckAQlqc1arrR/5BfaGjULCq61gKFCyhYndKIw2FGIVT7Y3EFEF6RA/K81cKB
0rcu6Joa4x1NMyXTjMy9m3igcCSnGp+SecGM4EZJTnqNaCcQ493LlR1/6nlVH/W+d9cau8w/tSUP
lyGvl4OdyWW/5D4OIcWMLmg8F5EP2hKh0mAnDrKvErVEyOXjOxHTdaz5+V7eTKS9WXAzJRMtFWzp
9sBASIKb/W7W9wCEf7kgL/YCVAEoGo/Wm6FXr+fZtaYSxeWwvMhv+fzU/buLDZaebf9/9/MjgZqU
7ZqAH9j5Fjhy3roF2rBmQJ7lRfSR925xKNKSPziId+29VIjQxIcwCvO8pyYVL5DCiWrTmYqKoZkJ
WFjDlDwUhV3CCx171KZHM5BLoweIpnnO0cqWHYUCnE+94X2L9pBHklg7pSe8kVA3poyvHry2/5lt
ue7QxZ1cNBInzUhnoZoHED6v5qkdP2aNje/GaVguXp0v6O2zRThGD3GPyBWak4YxoCkb0keQBosH
QDLH6RmsNAN6u6t61ynWqiXtR4DS+gFJerAVOdZvRTLgdxAQmcWECsNU9UQBhwIghzOYWnuOLnrp
XpyqnB+taYjP6Hi+TDg5PptNGT8X7WwdbWniI+BVRzMDjDUgvb7eqSvLS/asADgS9VRunZb1IJ2w
nNGxu8nUjgmmM1QQqq5e8pzj/pD4OKMDmHo8RQI14chJP1ooTASerZpuMi77KL7fqHNFxZyqgRwK
HOzd0hInrSIPMpLOaowGhJU1Q+XZz23JMLRDcu2K+IuT/Yl4FzrDvNh/5iuLdkaEL29/XFzg2Eoz
zGUx7N1iGDn66n33yWzQ5TU3/pUk8kunNHsAiJa/AyydfxzmaT23doELPJTGgGRBv7Ym3nw4OxVM
eHumeB4KRalBBsmGKBR2BMaWJGGXrGnZhWYOWkvwlLXTvdaRIS1q/JRyGklRuvNxaOyzbc8O+Kd6
QKEfjdh33sUruBECry6+RIkXX0gHRgUHhWboYEUAa+c6JttPBKriOghQWJHD0DYlQYfmIF8EXEBX
4I8IPY74S1wAvfDYeUckm8HRva7LH+By+22i6CZHRD43cj6D7Tq8WwnMznxX1DwGyx1gLVCCXF0N
K68PaFPOUbnxU0eGDlgQAwry4UODSLv6ylmMSpu5eJAyitqARwCBXmjK1NRuONDXZ4Aaqpqtvl/x
iU5TPeSqRAsRVNRpKR8S+QKwgNFHgZA3STuQXlLgmRBnIc6MPKyLGD/u14EDugp58leZZtyv1zOw
AXBI7K2f5gaMO2nDxUPCeH82TAw5atoBTGGM/XnBP+9Ms01JdvIkZeKl6HrdpnfLySmlnbQ/bYe/
cmyvLxcnB7NGkD7qcnmm5BjN6MdCs+Q1L6gNv9WRS+1NyUte8G6JFt901Jd/0xz3nh+2duuhuNdn
D4aLCpUYPJ4h/Zhsu63dPU1bqrzTP9AbL/phkqWjEro3ZST/8FtBppLK9dSvAaI5LQ+17CQoLsG5
6bR5k2HzuVtY5Yc+ytyLdMoebB/gXYh5/IAa5Zn/8SoaeZwOHwxmf7eiDs06wswQdPRQEeZyH/EF
DJOJbolNjqsk2pRLagGads4Rwol6vAa1ewV8i26TjS6DEy3a/K0psw+ebP+suigclhF01+hwnwKu
APC3aTuAPMEBJlEBPMMTSQaSVdfFy9kE9m1MSZlNTR66vox2c2S0B8A0FiNymDIyQmrqpHZOmlX4
8R3EDC48bdCtoNqqAc5Az9I8TK7bAH8Y9KnzPLb7xPTmdyXzI8Tx0RJYRRbQxpzlD0IOln0k0Ein
4IQZQH0YOlWuXd381OHJjN7WEf0gBDbME/uHN3TNARW98jwreLRJDTQj3Z2oXQwLe6MjBusshaOm
d9C6uC+uU7d+ARHyeAXaDOgkFeNIL+f0r7QcPi2TPX9ygO53GKfMDYHYXgPvxvgm8a69AJgRBQFZ
jerHTDGEkKwH8lleHW3Q7AJaJZvDtq2T90cTr5f3NHXNNXmPjoMTOt+RIFZWX6nSrv8bb/5y6Ooj
DvHc/zA4HqjfEEfra26h2Cnr3APQ7PN9myBqjVcNoDa37+0sindJX6KdmD6v6cschyQQqr98n6tP
9c3mX9CA321gmnQCoJe/PgbYvXnkVtE+3Ok3nAftd3d6IFiHuyWkG9NjNXDA0bm8skJet8sZuCMN
TpHxugBGomoRjVZakh2l3Oyk1EOZAp1m89zs5OrSenex54e8EzvS0UYLOlNAQaq2I5k2urkHspii
s8PFBH0xgvdDv6LaQGUvHVUcPXT9y0zrIrscdx4zTKSG8T0P6C/4AMnTsENac6MleTORF7MzLIhK
HDpxvDD23GPfHc/PjlbrdVfUHoSWgcZgJL5Rg9PGpwplByR1rmsAsaE1qoCmg1EdDBbPFw80NjkK
Bq746vGA3o+jEQ0ZZ4rdbTZ3JEZVOvEg62z/kuYoq1enpe3ghFQValTrxQ1z1N6UDkpckTFp39FQ
eH56mCvAg2tdVaM6t5pRRmxaz6S2mj+mxB+vcw8AEWeNvX0Kfg+Uxcr+EVHQ/pEMNCMdMhkzasg9
/FXB487NGuZ5BrHDdJRG8QQGRecYqzaOlHo5ogIoXn35AQe/Dlu8ra+MYkFmW/kC0R5/QPhNJ4kG
2kjtQXrw1k1h2Y/2rjei+AoMeraiwdZH7kEsH0iHQjCjf6RpVDvgPM+rcz+C8cguEWemgcSuAlQK
DmF/bZmCykUtn8pLtM6AmvBhq+hTCkox3MigjLbOm7z50jLaRVYL3qPAa1x3kxH9KGznaznm7AsQ
3JtLa9ppmDTc/DKZs3dc3Tbb59743QaO9bUagfg3s89commchAbgbsjXR59J6gGk9SHPmvXgDhJh
ZuVOung2DEDFZP1DbNafHFS9gHp+AelkzsogAkHgiURiUwQ6VxlUKXvREUgEuKledBozYqnFhzp3
JyAbMBS/lHF3GRWW6KTw4RyCEtUymcnyls6vx7bZtsgNyUI0yE2hT0Cles225e9lsjTgenat+GRb
EiwEvZEDrdiM91Ob9btNbl03BcE1d0AZrOyega42mT9bwkPUNYueEzSBoJUgyfk5o6lQDaQk07CJ
nUJgupGVO4k3y5lhOQ9oQd1pPxDZoiuniz5Ehm3u2Yhc0par/7U64C2dTen8KjPMfV/2bUAVAPeO
Tr3u1g4wIL6wwT6JzHuF0yb4UEKa+gqjD+0zYCghOfV4dfYMj6/7G9fFk/bOB1pMOGQM3C25KXdt
U9lfHISh9gs+3w4dgLHexQj7vQfFRRwUPoqieddn72ko5WoEbeTYR60z2qTZcdBM7aslcXeoL/VB
7CGiZ5EaLVrck/3g5MYzqWgARtSwB0QA8NZk7IHfQTkvNntXe4DsI2fhV9OD7fhuME+tGQC8Zro2
KtrXF8aVlc74njVu/WVF9FWFBIdVAm83Md87JLlVcfar6HMZO3ubi+U61OrAdDON46hD/fMYBZ3n
RWcwEq5XxlvocMpbr74ayJ3EThrfZncE4Par/mbHba9sBAQPKIhREk173+2z+bvAn9hnMkXIT9/W
5k8Kuu5qGPjRFGjt0z76Xm4ubD0Bmww5cfrH6VsrnLw85sDZRLxRPnaLu+xGc7bQMJID7oaU2gKW
HysUFMeQOPjKweIHIE0O7xCNGE69w5IAGOnMRw0clI6U56rkwzX16+EdPr6Hd32JNxJqyusd6Wjg
Zbo+NYm7LWoYDprBLAEGH6P6+6j9hsUEiXEskyAFYOo7bdDXedW7ZfXLdZTBqFDT1AEYAw3XElH9
KvqnAqPxx8xgy4OT5PNx5cn0eRnsT8DgKX+Uo/umQwbcZuEB1dKswmKenL/jFOl6oFbGnxx7SY/J
GgP4uJXs2Y1A+9bP3AySApAQIlWxbA/RqbFLhkNa9n+RpPUk0pBEDXouaIrger1rnAhASQrXK1pc
ueuS0ggNs0OQXuN8+aC3P3u2QGM8/LSeZqRbreXZsurlZNdVHeKMkR0okEzBZXTnoERHgHRpBeos
qeokbc9W5nwhlQ5Ooxu5CpnHkQpTsWqyxnVkPvcy3MLVswvEAxWH+xWyk8R27b6pVm6kZ38iexIM
pxZpdrdU69T6rgBQmFbNqRsdEwOpWcWhXFqrUDy7uw30Zy4j8STleC9uoD8ROH/JmV59drYOF5by
D5SN6BSpb5PjAHWfoUgz/lEWXJ5SG+1AWwJjKAokaA0cahZghjhAgNkigFWV5Pti9mqUAeBvLAci
1K6aigW8CqjxsdQQcWCp4AgP2GMl6uIfEqkMSPTZcXLa7IoKQPM5EQAu7FvArJK4uCt7plk1gcJG
ILTpxg179tVQNb2PGqRu6f0wTVKAEaP6tUENAvqSeX3pe5RDolX6k1mx+JNRzflTwtoPeOwmm0p2
9SmvwUyHAFcXplPt7EE0L6+zA+5FYldM8gIUWgVqMRVXI+lpyFGFAPYznGeBkn7mpRwDntryMk/1
l39PGFNieVGNbG0zJKFZ1/3uBmdFEwcuLghBvbJcdwTSQugqNORAHj7idPo1rtsKDREIU69lghTz
r+KNzgA8cWxUfEc6GnIp84PvSYCiq4OzzAp1eu7kXqDHF00lOC6TAZk4/9k3w8lJAOTv9zlgpMBE
pYch7fZ+4gDt8lUvDBBbtVyRQ8+gsL4zdL3irhpRzkEGt0iGY2W4MvA72T7bgIPeOy5KpSIrbwFk
n7rtc9YU7JBOlbH5kKPn9u0e3cgLXn2L+WGtiiFsx27dd+ol1jWxeWVph74dLdNsnFGT3E+g31zJ
7JgW3F/XWE3yQy68OtDnolfbDBQKZTqiqRc5NhwZRJiruLNt2cgk0Gfi0o3+Q2IuO4Fo6TlO5Hzm
rzMSyUA6mQ4oXtIymfUSvYPW0WzIwUNkmv/cqbX/3RVNmSzbrdAKvUyvACLyz1u58yHxrXskneWN
zsnsnnnu4x+qBnMauwBMzE6Ej9DZDBkzhxDslkgYg9vgY1LVePTOrAuaxFw/kq6zLQBVGTn6HXvz
o1wBvdy7S3MgoxlXRdBNHjC1DbP4mLP+Oxuy5U8PB67g/xj7suW4cWDZL2IEQRJcXnvfuyXLtuwX
hu0ZcwFBgvvy9SdR1Ji6mrlxzgsCKBQgu6UmgaqszBqkR3dw85mA4VwcaZkAdKqfk9MaB5v1MdgY
/mn60GpRdYZKtsVGvdju3IPlhL8We6S8+O4oP7ghegBxsYMWWgAFTxI+DN6Ej6bvDLCEmAwZYctG
t/LUFu9YtlFR4xgoCZH9wS0kGDC0Oy2ElOh4qfLkkpML2bTinMRXrU/9z3kqswOFmpdIdPInJs19
PII7C/xDOiJNdnJLlQBXM41loWmbeeRzHO/AFTs0WYhaQcCJIzPOH9Q0IO092Vn9JRgtOZvI7ugL
iYNY/SHESw4kiqAtgNJM/iVjdf7I3HQ49Tk+YVT4oMDQG6oTnqiAy6Pa/JyNwc90VLJYOx1AoMts
MUKSrPX8rReWOLZCvBm8TiQdvDSBEyZIaSIWt9hi/en3+pFQ5Ea6+TBR53gb1U74hez9YMc7pxQA
QPw5dSynC8jICHAa15m7yUrg3slHWd4wH09Gl027KUy+tWMsz2MJuSyoalTpaoitcRuRqBxNDSTv
0GgVuU43+DpdQFEJ1HuqH9ighr95GniQe04E3uYkvkINro32eqLkIRLcLG2i/TLtZ9CzrbO7skA7
MYE7w93YrhrOU6z2PKoC6Ma1OEkFDi83LlKiYFV0relWTOqQj7hvjq09uBsT6YKD1wMESMO8iM0b
60E9CmHZfNf0UwcRYr2OGufYery7vTOnCG4C7t2vbVZkR/wWxju+u/EG1JygCzD5dWRF+HfU1/j3
D+730C+GddpxvDigLrZ6RwdOXeIKzxoQL4ccSgP/OU1GIg/vOgT5wkjs7FxuvPG776jpiyhDH6k0
qY68MMxnbilQUEzggxvjrFh7daLrWduxBawKZOCNY14G1IRdmiRhCHtY4N4PMvy+u9IHYVYMIErj
OtFqACfGLmhldyl9H5hYPTH7eNpIM63bFCc/sBFqgmmx04r/skErDnRyJbgI/g/O9CPxONiMQ1ye
PvxTlh9BPaMF1tW3qr9Z3UF4MHaNl8QcVjYYC8/pUMgXG1xu26DOza0F/OzLFETJZcgZTjmWckHf
OK5cxNc+uXfHXCWJZx0MIxKvaWkAUAyBJhf5ox0kdt/ZoUbcAyQV5ECOO5n6OskGorV1DBpBCG3s
EXCvDrgjf5mHzG/ycz1BNT2d5C+ozKwiLSHjAJalY9/B2Us6MB4pe4JmGvghd0Ptted2EN0ZoI1u
7i22KjCLEPkIMC1YFtSHl5nJG71Datdl+jsbwP5uGpDQshsefuKp+4Cm2fi9t1i5ITvXdoQ7ZzsU
c9/soZ0ZULCxDmFV7iujbq+uzsK3jZEcawukeKQaT7Y0HJ7Ig0yWTtvj7mOsaJKaKOieHLxHPu4x
Qn/ZcaETOurwYeFFPRj0vKxeuXHY7cy0AUNn2ab5dgpQbY1gVX0NdGPPgULd7RJQvLRueI7tEKvd
vqr3XVb+ljZgStQI3cuTRO1QKtWtULcF/udlmnrBlMfXIvhozjQfat1q5mfIjBWrwPTZjoyKd+X1
3VaZ3j/T+9N+5EO9eXXUDvG14R/3H0QcA1YBjZ25QOEDKR4fBEoV0iHeg3EgAju2LmL4WM8wO32o
d6AhdIn2pYKMEi3JpQB0N/aPfgm+LhByXXBBY9fIiK1rS2yP9dRWR0S77lkVO6DY1tNv3TCKECED
T0Si3d+tIadEw7tCXkV7GqJADcoYEvDtP9DZkVCyrprqLWvAuLbgZRcf6lFDwNoPLh/85g0Xn//a
mrb5sI6GUae+Q25Y7QIpGARPByc7z900biWiWSrAXVqZ3rrTU3O31u+6d1a3tEMEyLWD03fZWRVT
t8/N4raY/rU9TdW089zVew5QwQZaRW80/zgIrKYTY5Ap+GdvmXh8HUV1tR5DozlnKN1TqzhV7Zn5
XpbvyIpkQhSug06dFIoUD8UwcLWiGWrejWdPsqZ6k5T2gzjltMZhflrP42X+4/p3W3kt6L8cAwQg
ykwNsHdCvECEdX0zgJW5WXjhs1UYi3bFrSjeLzOJ9qGh6O17NXHvSCsqZb+tpUlmflMtqihpblkd
TIZ7Rnx/u5jmH2XUkh1wH/2+TNBPCjmKrWLk+RMLKGpNaHTOnFepAJqafA9hCN0Mf3ol9PDK1ewG
6HG5onkaUy8ZQCYQD8l9WbJs885N/7Ah6xCFXaaXf4HdVGIjfCXXNDs70jSNaZ/5X7KsaXmfrQHB
wgtuQpVwwIAgJ7XmWZgZCp4Wwm7xxg2r+kK2WbzZREnFoZHpz9Tmah+Kkl2d3ol2oxd6R7fy8092
ZP8Ct1H+06h6jel3gbu1OTt1YQrCLATIftgpGODgANVnnAsFY+dC5WC0D4DJl+aviY/8JQMi8bnn
yaauDf5CJmXVGzMGlyuNxGQilGhnVxp50zCsbb8Tx8qoXLyTK2NrGHWwbfVyHJzyY1Qa6wZH/xO9
xIXIs60Zt2DuLeP8pUsTF9WXLvA4+p3Owaz5zPkrDcg/kf0vy8ndC73zhyrOthODuhp5IKIMgcDO
Gla0Gd6n0LL1ghUy4Oqr7eeICBnQu0PikR8S1GkeO1WEN6ewEUwwe/dLzc2/inHofwePQvTO77Zz
f7hgOp7XQq5F3VMjct+tZf4wbTwvmNfijzJcARGCiKVGPSdIPm/7UEbbBfXsuEA94HItUQZuQUK0
rLdOIMcnWtAMqDtPK/6DdekE9FzxHURl8U8o44AMNRiSJ1zILTxfYhsMHpioote0rowXUCvaazaZ
1SdQfgTnSDl/y16raAxp/ZqPhXPxgZr/ZNrQzo4R+Hzz1Tar8Vey7cunrPbLT0Y0IXoAHqwtLWA4
PTxSUW152Ih1YYbhlqupvXi66XUxVaEPktQjW+jmbD3q0iuaSP0AqgxONLjNau6TF/Lex1EO6rjs
Q71lbzPm4zFB3hD/YgXiVyRHOzx9khChsizB1Yu6XdaJBurpg7rQmGtn28qjVdrWACfrIdn+tYam
UE2KUxZHiOXdar2mHTqotDXWgXj3iIcP1SvRmXpkW1j6mNMqSPt5rx/s5PtfSz/YnOybPqWeGxB5
9wimOwgbAf2+6kWJG5QTRNBqCBKojYAhex4vPmRjcYYrP/BW/xuzGtGvtW3wBfnScAdN+QTQQROE
744JpKYcxSlKPYjz6fssNUZhfAc+Ul4y248A13TFCQyhbx6eke1NtyjFDxN6OasCuFEIJ6oUp6vK
PSy3ESuzEfil8Z9ZuqZAuxoSELHt4+8f33TIte4sJEEf9M2NjAbB04EVYFzHZNrbzj4SWQbgHx4S
VtizG1A09w4o7Hr9Zyn55vh7X4umKY7zMwDf470hymxTMBeih0ZzKhJL8ivODNu06rx94U/7wPOD
BzWmXYG4qwm/mePwZrKBeLtnTrciB8iCIbBhdM0+cAxwceuV5DtAGgaazEFxLCBjOO82hiIDjbbl
I/kFagLpJ+2WipmoZIkqmgLOS5wEzc1ioh65eVQIRWMTj9G5GspM8Qjr3AjcM1ENBbow3SKGnOL2
Df4kslF1zfRnYi4nodoa13HSbeVCuTru83Xplvk9EFF+B4NFfu97yBw0EXjobS8NnFWhp20FjvI8
T3+SHyK0mDBkZZ2NJjoua6kndX2O8PeLed4I2sQbySd+oR2Xn2oY8lMC8TuIg+LfsNjHKa9XNuPA
h/6ZiLtQ7A0JVUNmm8ZZChVsI9FIlJVUBpj2YaMJGi4N2WiWbDRsDTWunagN1mRDCZZRzdvQuIJO
0tt4WViiZLtqynr3X1uDXandKsnA1y4AIneU27xavpmswykbX5okaBHrj5InGwfAnVsF/hVS2Tm0
3idwkaCI5RCy6l6w0Fspu8sfMePyAT6W/OHW7tnG1f1Cdo6H7RZqSBDkIjW7QLOUR7aJgmMofm5n
o2h4va1MAMYIHNGiUOYm/kGe4m3v31AwNYJMFZhiPVLeFvhOb9ZYgXrrNumnH6SjsmimvBt+0F+h
mXpCPAb/a+ixoMK8AHJm8jdJko+gixKIRHZqqNc2R7K5syrzRjZqHD2Lf07nuWI2k0MOJuQbqAFA
RAqGkNVim3fTe5QxAoUCqpnkC9BisvaQ9UAkCGxo1ExlINSuPqUjXbWdVO26AjcA31UZ6IRb54bq
JkSlovAHS0GdbCTCuS32KQT6UdjJLzLRJPlTr5min7ZetJjIrVD2zvNcyCro0JfUQbAq7qK5Rzb8
cvaFAAUwTVKz+NIwUNZXq+j+wosoP06tLCDNZ28KMxWfQLV1An2Ae4mQ57ogUtsdasYeZFrs1DOG
Eed48psklD1TF5xANNNHsgQIUW+zrPEiuzt4pv2/7VWXAlWkYLjdGEZ+nvGUE0fxkjumr5WDFFc0
hAibdqkvHwP4nq0QLC2jyPNHC4rLh/C8Ykd+ajKRUCa/ouWzH2gR+CY0Rh2L+4cJY2HHwBMPnBgf
WDDKXpXbMAwhxKhpNJZ1RI8BWt9nEaJ260skAJ6MrPpuRUNpb2Kz4JATZe3RxSPl6EN4AuVMzLlT
M2nOjMpG2rVEKnDzYcKw/R+WGY1HsnusdO6FRC1ti2/vaP/ohWHsSwcnWNb79TPQgM2z6YgKyHMe
7slGTWR8HkUknsAvKECEtqePgj6pOOqGS+jFRzLR50b2sg8TwHCnf/mCX3D27VHQBly9CCCD4clt
1Ub1wa0S+6vHzFeorBePyvLYC1RREZXp7K95lRt7FNND+mR8tD1ELzgReyO6fZ3ZvEHQkF0BGYj2
UwOZlNk4E3+TKzUyDpHxHqD+Ns8bU9+eqrw+W9yOL1JAETJGPeBrEQZ8E0dCHIsiSV7LSYPGlfds
Wn3y1HTiM3kBCRTuUwZJZRraZTGBqq7tr50Y8E4ysvDosdwBsEWJ/XzO1odtQIeuMQ6yVzpr+47t
32RT7oQVtlCVVk1xKKP8lgf9DezRoD53S9BaLGfJqionc0cHQQFh1x0zg3y1nCAbYSTqecVHEzKQ
5Aqo3SqPXH78/zK8EOELMcEsLiM0E4y+NGdymcX+X75k66BNFyrQnYN5XTHn7DUI8doDKMZ5DRQg
Aj3erbNt78YhRLOCTGm7H4vEv9EENWUjxAGhpnR2XlY0ehm4N1GE4WpJXexEDa0Po+CG69NUW2sT
kEs0VrJFzQAKGJWAhJpDCoie1j5MyoFBTpzM7QCtRLLOY8hB7rx2TI5kK6V6m53XkDcZTSjqbhGW
Q5xeR/cCN0mPVSXvYKObzBPZujw9etYUn95F6eaupWk4e2RzNuToFQmirqb/ycIlbiM8ozqC7cf+
GrTBfSg69tR1THzyUjWbS8+sT70zgElDe2Wjer9IDt49qKT1FDZqXhQZRbKCAIHMgj14lNYMYfVv
KFxrV27t+CA77NVzmsYv9WSqbxDW4lsX8ebDpN342K4gn2s+RUgyjjjdDnZzE96064Ha/B6CgXjb
e5xBirzpv+RsfLN7IK9CEa+5qWPunFrddBLqDnPPj/n7oZ7oPtg+DP+4fNjq/7A9uSBbW+NH7nna
O3dqTMN17k2D05nAterwYSKy/1Jt2d0WM4SSytNQeS9kahENvbvl4YOEh8iE2lc5f1344GfO+MWv
qrRQSA5s0N5Ow1fiiFdkoy41VtN1zYq65Ngzb3Zs9LeqNrp2PxlN/IRPn9+cia0TvL2fBm2iXgJu
9QhBj/ti8u3kCe8pSFL+cRWmg5yM8BFZ0DZqxsQJ1rjKFDsa0k8px97fFq0tkVTosmiN6tbq0Loo
t3XqU9255y5ti73f+9F1abxSxoiUt7giTonzVyRZsSdb4bq4HJJjVYivlL6kVCXlNdMaoFKzEjHQ
Cch80sRgAMnhNRnqamFqTQOv4VrhrJqWVQxNUZ31dEeAkEGYcsSXAdPhBM9lL+SmqmsTWRsmpH8J
dJWC43f+JU5UCxHg/rktikPuuvKOMGp+p944ZNn9r8UYZb2cZ8wp2E81sMyLidyAAvnl8RC4ab0T
NeQxNEg5g04IRA56YlmVRPGwga7FuFls9A8Q2djvqqaL1stWmV5rulZ4CGv+q5ccKXRyBrDIPUNs
5PBhk/k/4LQtKtmG8Vjryr1JV/P5lmfculKg3L0IyoMtOv+gnPqli4EMpSZKggmHbMKUdoQfdTSy
dHEYrePgxkVmIjDEUAvgFOKph/rcAWoNuHWmpngim2tlWnWmfA1Y1pyEcH4V2hUlKMNVhOLA6yB9
quMxfeoir3001QGiq20E3CHs0guBCk/FWtYdYmZArHXOCEr1uLgtxSBUNCLst7nQfpJJ9cUtffdJ
8cR7lNPDydomBZQBf/vAs3yeh31YuvvKzvM1+VZh7j1VVWRvQtXZWxrSBCpnB6RL/exog2wZ4Ous
2BRty+62C3rgpq0bSDFgaBSc3WOFxu/baVOzzN7wHKI6rAaxR6VrJ2QY2Uhjuj6QLHqMM5Q8xHb/
DOyuf0z8qYREk8iktSqTqD4D2zQc2FAdjEzVZ/CbAOFj6QsLjakhv8YfBjUv+a/pxSbNJyVRipBB
CqQNEdcPkTG7RhpdnjfsrRcl2YCJdm1IUMygIBWzwOWhSz4VhPlw2/aOVg2IITSyvqE0NP6kEvE1
mgLvFOgjF58EqgNQJzcNdnXlnt0OK+oyPe5LFq19W9RbFCVhhozISSLLpRuwOhk7aIAJlEb+Y6sd
/VugcWwiS5bHaxoAaAlk/B83GqZOjCR6Mma4FSJwoCB8v5pY3F1kUXUX6i3NYgOtXr5LhERBJCCB
uZX9Bv4AB5Oo5udeN9Qz3FYr+SpgAnM74agaFM6WI8CDc5WZgc5TG+eGxvPyJsYUdWmqwWcDfodW
bak+MDLSfZ5rur+yR3EJ2RgPUThCVYGBLg2knmO24ynF99SSqLtfEC++SKYdRA8BoNPoC5rQuPkt
JLfTDSunbJ2qxDrghB9/wuUuvAKLfKNa5ppBXxOZE3B3heMBvFspYKeJew5y8J+qgTfbybWhhKtt
jjSAS8+v9N4PLJRwd0HHHpZn4SIcg0IBjOnjd5rwoEwKtaVk39Q+aO6EpuyJEVxHyazuFgnvvE8V
cNGryW4jXOZjA+yzCBiclmZMWh/0mLqUioy4NiarnLEOCRdVnJUfvW8aJwFP12L84CP1kqnzfODb
gXNBNdp0yrg3nuKymcBRg+Fig3YHPhEaF6K4NzFKRf7Lb7GJqrSPhf9D5V57bYq8vZrDiOsUjasU
AXa3AvVxPiD7rBu8mfMr6GeBqYcYHh7zQOhUMZp4uOYkkJcBKXMNbY/vB7d4qpNu5wcjJB4So/7U
4bQAwcm0P5INKHFIIjtIDctRbTMInV5FY0AgyU6gmx20AOEHgpvJNhQ4fQ9Qa6zkUN2AwAL4r+2y
VWN72cFkIcKK4/MS7qAwBSrnqpM72dcPERAalhoANAzmYfQRyylBh4LssuyLO2pt+k1dxuamHz38
goMh5Vu89/t1Vbio8zOc/JhJgz/z3I82YZFkiDBU7jNPI+tp6l5oQA4pgN1bAejFtupKvOADsP5p
uG4qucR3SndjjdD1cUbYO3bzWEySV6DmzaDDe8RdbEf8odTEAry487hW/kseROKUWjIFgAA1T1AQ
rzVtyNtrSeQ+gAt+9UIvKbKzPB4PSQDNJjPqcYkpQ+gIIeotRjyaqNdk1g9u184RoINgawfga7U6
QzxB0hTvxUJaayvqvyNuqwBDEcMTc53+yeO5DfLH7NawwD6gLrBf56Yrd35tSqARop7twfIeHgMj
PMlqNNeuE7wEnuw0iP2n73jma16CIqGzDLaHuGf2HCbiDD1htsnBh7PRoiz3WDdjXHd3CDugEo5V
DDAV2FLDVmdhoH6gS9lRGqF8HSdAjLzYFVczkdlTHXliFVs4M4PQBFUruXMpStN+1zTQ8riE+NC5
41XnZZJ8WcTCdiV7r4TuQ7SlZ2rgT7/NLETyWD9h6eFIz9aRnpjLY/bjtPauhHtzOrGBVinbW5Gf
3qZCihv1qMFNF6Ukoou2pp61+wooVpfneySjhmvRyx7nXKCzGvoSCv2FI1nKqkIpnM3a8K5yqdO7
U3imxh8AHDpSFxrN4Js3Z3uiPcJlElXI4bmMcD5th/S1MdULlZXWOG5D7E5Ae3Uswr1oO3amklRq
yF6GdrD2URO6JVuufWkCtan20XGrF7IPtd0Hmx6bSL0JeSw7LZuUfrcpzaB55gVDkWcPAULowxqf
YyCsL0lejCuph6hCDk65AfrQmqcT0hqg2AE0Y9AN9Rwgt0EUlsrtYkvMPLsUqMIAU+YfRzLKwc0u
pTM+4Yzj7WlysVPPMfG4NCqUMiMu165ROd9tQMLBLyJFwasJgsRcBRX4btBQdTT18N3/7fsG232w
46+5b1Y4CaClKZm233xh5ftl7bIkce3twFDZTBUj0djhBpMXByDZhiuZ3jWgTLqSh/LlYbYDU7VB
xr7aLK9a/GEhYRyNCsLMeP0aRiadlemg8Kc1rXMPhWoHiYH+7cVseOm21yDrxdTL4TsfkurIB+g8
haxvD0ulIBUZQu73bYIC5DRLE7QCvbcVc+UhGYOw+Nc2NOF7MgMUoAugwqTZduyFfZmejgMR8/gl
YozA6IPEw/Xw7LUF7gqsrY/QQbfP8RTYZ+rhruVWO4XIKti4qgPZXPBJVDuOP9nZp8sTfGgIbKyp
EBOQcnOL8Ie3mmstP1RnqlxBF1yAnyRUSXgbymCLeCA/QTUIfyZUrUl1mzJxplVWA0KKU9NzZFnq
YHcjMnqA8UMNNa6BN0w8e1ehsvZIaYfQl+wyz5IaKo1p5v/1e5epoNlNpw82pTccUT9j4tsj5Sn/
2qH2dtf6eSG3DUArChn6K9NC0qQmnfp2doR+GaCO5BLaUbc2BaCd5JN5EFlbjQ6Cz3ht/ue6sgrE
pq/AZkn1IpnnNNesYce5IoSGeBQd5/IRGuKAfpw1owFW/ZezXks7AXu7Ai/uatIhbjcb84eJ5Fo5
ecWNTNTIovS3ZsO9NQ0BzpMP6vUqe+dL9rSwIWwFpiZPJ3foI5s/b/2LoA85rZANV8Yv+vCXj52G
s6v+1bg1GHo8jjxXEP6Moat4HceCvYwl4PmR4U0HGnrQqIJGzZRsacjCKgTYaEA0F2iQF26Y4tH3
DdTDMSKPqcyhFRneGa8QP6+Sn1mm1gXeUN+mTvW7KMuyI36500vIshdyAAEK7mBWGdyd/MY7cOQu
SRZKplATAaPpZDhtLRmVIZdAIonQ2PrOEF/SuohRCuMATLiM4xCU5HX7F00aRol3O3U/jgtalxZZ
vh5MvgKOEzzNfOofqEZU6zjNsl+T9Y3hUfaXhwfaqghLEE5yIwKkOog/TcwBUgAHlC1d0NIsYpcg
MAqBZ2uGshANpO6ozgtHqjgz+J5G1ERU2LWMHQ3PpmFs9uC8R63QmhI/rMPpvAkcXCL+nTci2+LW
48G75I2GJIj2INBGsU1n1Jc2nD6Nf6TMUXnQgfNJguW+b3qxRvmghYBZBekV7UP65ohHQIhQPDGz
yC69TrH7U1auzVrIY6uHtlV4exYFKXjSkY9PCs5vsazvNLLYN55Y/j4VYrzbkRNvlM3Ut6Hxr54R
GX/nfnWY/Nz7XlTJsEaQ1NgFUKfGfuC7VKA3Pgwo1cMjNEmGg4/w6KocOeoHyehNKD4ycZwYZQgf
KDi5m4Rl/oa3bfMAirR9lBbuCDlK2ySrt7WBbIFOnb5rWrEfzNC4KKtDNMv/qlj6FYKT6WvaJB0S
L1W6w9sleU0m5IEnQGhuXDbyS4ykJnDoyavmhj9LwLnW5JZlY7thPoqnaTYNhkMXGWee+c6GTckT
7uXsAhZEdgEAGFEIl+DaZIiypDxoH3Bb4JE6z5N/CGLoDJclKN4EUOGaxCUQGSRQs95KbiBNMpy/
HJvda8eKHm4BkLNvNvkVupn2Z6UQ26chz833Q5pdnE3tvAzj0BZ7nBynjRqq5lmZQ4+ahck8mrZR
Pwc9inpD5zvNgRuwfhZ9FII0LirdmysRh0riYguG0u6Fh3Z7jjqAXmkYt0bw1Et3TaOk4t1LUoKq
YEJlGhJd3ctgJ9m6xUPn8JZ15szFH9ufzC31WAkqvQRkElvULI1nKDqhPBKFmwgnAPNlQPjOH7d5
EDarGIquV2qUW5ZXhAK6dQy6xg3ZTPyDr6NuliHPmXfMbeNIdvKgyQ9DlOZ8g4JuCN1m7Eseyx7k
24BLbTfV+OA+TNAwlAoknhBnG4AjbVS6jnKe36KktTYGS6evMo6Rl+Th354LIT/c1n4GSYRoXV60
91Ek33unfBn1S5BY2EzdK4TKIUk+FluyLRNgtj7iKZVfZrtpbkXWsyN4Ndh54g1Qx9Sdx3VsnW3T
BQR6yjQ1B1y0KSq1aOTHJR9X9yVKssMyO9Eah0XZVpd4r4sa1BMAOXyvgcnZCSAzDjSMkMTvwm9R
bZUHwzSKXWa1yXfhRru0j4svoLoYTyD+xb1K2ws+vUSjUd6SadxXPGWPMgT4sPSQXDSNlj2MzGUP
Dt6A45hzgdvvPzbq4abcQsDqQStN18HdsDBRzCHUpqkiSBynDTtpwpUfODchcAYOuE82aO92DHDF
C4gbo7OCNOzeFkI9ycgz1znLu42JMsA1fTA4Hj5EJZHh9aA4Vlotziujj1eeHkFuJtsEWmZsIoUx
GXVyC0441OSQIBl50XyDXxPqgWO58VOn2bTSjm5tZlbnKgyjHTIo0ZeydaBIabl/ueWEE7Vvfxuq
4M01S6oKem0ZjmvalYfsWyVUvfHLpt42mgQu08V4zIzBMSJrGyorummdLnw/nmieXC2Lyz0AyHdy
XJbQ5OzHB6ityzT+HBjB35nR5c/DlLDz0OJi5Aei/jHUzW4IPPUVlCDFIQoGLbvqON+m6jvNdzbq
KLEXeLCSrnmJqvDJa6f6xwT9gLWopn2a8waFN9MvFxyXp2yQ9RORaSbC+jWGLmJwVWXuHd77CJ4n
0JVIg9w/0ThW5qtlpd0GlJ5HUVfxffK6NtwE42GqgUCeR2MDaOaYywZ/mnh84O1UXYtx+mKZInxu
hjy/FJDdXhuWzW61P/2iaAg1XEj8mVqIZC0BkySzm41CAhUfPAD/US8uIan/UrfR2nDUw5O+OI/q
Ew2U6rJjz+3PTcGcz2NmgGO+s5Lf/deGJ/XvtDV/l1Cy+IKEbYzn2+hfu5Znp6aZpn0FJb2nuMWn
xURife87APL0IlSAHCbIUfzA51Gsyy5yn+wwRt1ebiF9qwyI1Tp+jZIlH1XoUzNUD2r8LrHPORS3
iyBsgxXZUGiUIGpalse699/8QP1egTsNFAmLjZzTUELud/Iuiz1XvQmucQbmhVJWD5roC/PnVCnA
wsAfcOQdcMspCFc/BTUKFziXmqjPbMoNsqSf24pbKwVAL24esbynpdDFZJNxAEwjvstKILtjeuGX
rnF+2U5h/p7WuV8YX+KWgZ0drNCICNX109RkAIOP8mzwqH4iu+Xm70yoOVNItICbmtIM9cg2QZdB
9DEV1j3UjYiN8cIQ4At44bgrcgPNIQJ7LrKJ5Ee2ucmQNI4z7uL7jLWzc8Zj/E/7bl/0qKQLHIE7
sehvZdshYOyiAg0sDOxY5MkzIilvpmWyMqFJ7YFKZD3ZpQEy3j8+rEOI3ESYcN9yCYLlUPxNb2ne
4meVEpWm9AanRkD7E+gwNznRsANt5MO07BWNaFUJQY896jjer1ISNK4GAgjgWk78PcrAvb1iIj8O
SCitPJfXz9RMyMysixLYitbMmtnWV4fUy6wnckBWXR6tCU9AFyWG2VqOPFs3Vva2IBvTv1MF0XnL
iTUZnKaAe9dVmh5wHruVidpX+xv4e6dn2Ti473pm9ivukzUKBVCbZzavMc4ReDVlDyuGchH44JSF
QHkD6XE9TJCGW+N17qznLyUpPUr9pS19uc1yELBBnB4YCvriMppWKehBh9xeqyEMUcqV/2W2OGvi
l81uo5uxG/7c2Q0RhHYXuhPuoNo2++aJ+dnzy4dfM2gc4kGBEkwk0FThPVSsRmRfLVAk/7FxobJ9
FURPlj81+x5B5a9OA1LI1ot/2qjvWzux6VzBIG3fIlWDFNKu45/KN84lqHTXcdMEJ6M0cZ0w6+Qe
Wga+Y9Mx7bJkiweOI9ZQQ4H6kTuABQs37mdZIHYaqqdKD8gC+awKjNkClbqlqdZQFDCf7d+T5Yx/
pzbIA0Ts9i9gzk52Ab5c69AZZX9jXg524MJud43Ry2NtjD3uBs7LlJgApyuLISrR9ajfSF7naErC
wRgScZTXzkyYiIDGKxaO/x7jP/IccgBl3NRzLq4OkE61QjlW3gzOxQI7mgxC+6T0yMO1V23Ih7xT
H8dCb/rB8dVFeMZS5Wm0uvzYZKgT8wxcQ8uq2JrWALYoPSxbVPlQjxozG3C+KppubYuyuLHQBtf3
VKEA1/XHAyJK+YYFkf0ZCpPvh00MWpFlNkb59zZtxx9tV3Wr3rPtB0tS5yHFEN0HMA8sJlvby5J/
QqBrODSZ716Za8efS7krTd/6nPQi+VzIXa0H/8PZly23rWvb/sqqPF/uA5AgAJ46e1dd9bIkN7Id
23lh2VkO+w7s+fV3EMqKHJ3IvuUXltAQFEkABOYcY0yETx32XXNflumGG5G8tofKvB+M7JAyG27e
p3b8JvWrzIis6K4HCyIDekpZxte8z8UVb2F/IZH30DR+fSFpA0PvWNhmYQaxl4AtwCp+MWvJZ4BZ
GjfgdH8nwuu/2cwYrVCtt9P5vIi+R43zNn9wwPprO6fFRAbn2fjQUi819gCbz0yfmPe9J1ydAnkT
O5ex7FdNXTamTKxf7wlMYNuhl8umE3RaSSyAPODQHslKqap6HOq03+RQA0ZR1z+yKqKQPbBL4OqR
hMMjiprHwQy6TZRGw9SLo/7RNLBlkdTzllZpYIOHqBvgVwEhtNHpAf1jkyMINSJRjOVv0pXp38X4
+iFyj3qygijbHQ8EeI83SRAinirPxyT6ez52VAE+FohVqD9YMMA1YBMPFuxz/3zEjnnHr9jQQdhY
pN2UQQ/kSTljzAlTPbfQb5zXQa0uEKLeuPXt7E4vufyizaaE8/gSAtYKAG+PT3SB6RsviChL9hzP
dUNcMPbdcQ2HeOnz0LWuqwGYwgqmyl1b2z8PFJT7XaiwowUdpF/EKjcQn08fdaVsk/UeOZygT1UW
lkBG2RymVD3tNuYQbjf653GB9GbeffOziBxUjfvk5zLqWN+GHowgDDFaPPmUBG2zy0I4uhKfhSAm
EW9VjEmnKz2wXWCz0KU8kDXcrf43XRjSMN2xnmBxNE2HELHEBKJfjS4CfWi0xuWgYPVNB+w+W3hu
J7rErRDqiQWhP9fJrKkEMIYGGFWMdNOWNeHKM5v4NpOpf8lScgkaXXzrwCt460aVmAT4XK51nj34
1Xbwom9wBszs0pf71gF8MW0QsMAoHOuBJ65aCNzFUidBxQdh1euB12DhIzSLA0QxkcU2IM6K08y5
Ig4nAtNKU8yBY0SA4zHzeACj9d4zTDYLQqjzW4YldoGoBAAJgTz8itOBQPgmErO2sBFPQRfrinEb
PibQOJ6GyRBvSwjtbWrPZAsw68u9DRnQaWzb4bPNrbVgGfvhJs1CmUX20o+hZNOiI6BAWw1UlzXg
RB8ii9B1YzfXR/XSIxqlDjN71RrND+5laRhNOoJo2U0pFb8EGCQETRPmNlCWmxt3GEE8Q17YFwMf
bmqKJVHmOfGqGAboA4xsFhcTWURjdqWJLIbjlMu+hyjrkepCM4Q9w7+/8kcyjK6RWok7Pcg5/Dr/
0Bozy+VJqQg5CHxwkk2PMF6DwimWJZZaaAjvoWCwm53X5fMjtFf/KiAxc6irk4ZfVytgL5op4oOB
PoPV4iRoA3LLYca/bmmzlnW4aVmWf63FUK5cL/aXrXTZo3TEtOi4/cy9qp5h3eFtB0jI3nhCqQkk
iLwFh4VuVo7WKW2R0geZhGu/8Jv10XRVjaICulDnHZNj3RgmjfUxS1fTTbaK/lAJtn9wZY+8jjxA
6DnEchETV4DiYIMIZk98xyuWpR0RrH/GtBMpdYVQrmyJOJzVISnH6rogM5J0VSGG0UTnCX1K0FMT
GzvuvW1CRiRZYzp70RX1BXULVcnNNcyuD8dGdX5qsfTCHrzbQ5s6r+lDaFm0VzCKJN/8HMYLgIb+
rhnWEY3t2rd2VXdLrAPiddf02Q38P86EFoH6m1QXtLaL77DU1aDdpfaVBb3SCwMKOuCSkeZeJOqb
NzaGjd22TYbi0b0yFlq7RKuWDFIWqwo28qPqyRvpbV0F828K5A3McxMfqOpJa0Gk8pDWRYDyFdN+
cOxVEfe3Fe5hLyrf3WUd1svCGMgTFJXiqZGKZGfLvrv1oTCq83sT8BC/TNgKCmD0CUuAjKZYgip+
pUoYzfX8Xo9fgsOsr9MQpvkW+Bhpx0/E4WuQRQ7dNFQeTjvk8Ywvcpu421yNawLDaKZaM06rutFM
QFdpZvecFbAmOdXUNzI8Ny0tNwzKvgDm5F4Lyun6bhoHW8MHa3PEFx0Px3AAOu8keczrVOgDLxrf
S3cJEcRpYlclueZ5Fl9iKYl4cAICLXhPWPz9+tX23pSDo7c9yS9iM7vMYqgjjIW6fpy7Hp3on7aA
OJNjN4cCxTpjnjBOp8CyR5eBa28bKzbTaVRUJrBzhbns7MLZK0Gxi4nJ7FCaQ1ZultlpiTkKpTF0
c/e9AHURiUNO3rF5JpU/N561tEs7OiP04ZDsIJZ7EJc7KdZ1hGWXoD842bwxEI4b3/+NP4rKQmFE
XBqGBEqcQh3KEMAY6rxk1KfVvwIvrhEGyUGPHM/QlXWBTqaZMRUQl9lGhQW4jC6ojTCdhTKwQCFB
y6yOr/qKy21eJASoovw7S1q692pG9hGByqgMhVjqpOcrfuODYzSW6YMFdPYCEWTiGYA6dE8caHk3
PnR2fTaobeVDIxWO0mR0fescfXBdhg28L/p7Dy42Ch1MAl0rN8ybjeFinad/IbbjuBg0EUTSgSLx
VGfKsc5BS+2Y5tR8oWYO2Jl225iI+wN+XLZqEbJ6jThpgLIAD4yoOnDqHA8671c1PwS+gXW0mEOJ
b5iSGk4OHSvtGENN/9J5CgGpSAiUgc7Skdd0DDadlJXgq6GRt8d8klfAkwOCY5DEg1bm0F+2CFP5
tQNkgZLWvZOQ2Nl3sBf2Y3ZigvGJNRI0xsZkDlr3UnaymRs5oFGBa7RrNfKLEXNmC4You+3NUi5Y
bJFZ0Sn7tk1b44r7YqlTYH3Zt7/X9wUi/Or6utBT3MUqxTnU1yeN9aOxfZ061hdDFCySJkOom9Ei
nzp13k0AGPyOumSp8xJGIOMxljIGjsGkNgGmgngQnTTERFoXHQ+8BZHq5zIwsy+qNGVwAIX9T3Oe
Xqe+SR+sAuAzQ7R0rKrLD0vWAZCfCI556KFW0JUBqCZbcwZxeM8OGx87qt/TVevna8zSalJRjvJj
fbcJsMC2DL6yRutASb1g5zEIAY2pLsZ7mozGmtgBR06bEwruius4BMd/SCDKqfN0ZadKuhnpumqu
8zpJdxlgetdVhc9bJu/xgNKbDigLLPaMrzUpgFXt0BF1kvSQ+Y5574JbilI/7jhk3Vr/ok8YALR9
lf9UmFcQQ8Syf3vUm0/09Nd4wMc5EJE7QRfrNd5YaCcF2TauGS+BXIVlvgshxt6WkGUff+mDC1j0
Ia9LSbcMWn93LDxb909VpJN1C7+OEgBkHKzd6xxkl4CUqzygsHJBAHLbklQtojz39zUDVitxUvXo
K4Qt6SrzlY1soCJBRGQgkNdDKemS+aV54bQSIjKkfyoaiSjcUHKGcqJV3gWquCdeFLyEFWKMWalT
XGduU2zj0FAzXeBi5ZCRpH+yEOhhUVo8A7slrI5nSkYJQizCaqZKUlwY9hi+mXjJtzSvrirhlR4C
h9yDKYvoOWn6d2mS6qF0eDjz3ay8Vqyiy64zyAX2A1CS840LL3HgUAxTEzrCPtmELdiQrEQAcC+o
2nXuIdRUPrLVgojgYFsFvlLgsuk8fYjLuyrFPAK+D9xwdXUDUWlvroJeQQ0rwAI8hTjNHEbef9LH
8sHmQITxqNuRFmgZQTGrFGbbIRomT5cMLq3H0Mz3fda5Nzk0ktGh5ZPOPtaqIP34aDK1N4bYveFB
f+mHBfmuoJV3xS3iXNvTW9dV3lcIJRU708FeV+/+KWwDMzhn7DVprXYWk3bYVC159cH/vGVuD5NL
6XTL0CDVPTcc8HWj5PsfKiScjYFSCWzosPNt+1iCfdvClJE2LlQPxqQusNqebOPEeTBIiKB4btfP
CVbwYCsT+zZpErGDvvy+HAS7HURq3/KiubYI+mOulaIIAnWtEBTXR+QbGZUTaMn5wI/hwGjob03l
Sgjidmx2UqCTuoqu3Ng1oBI6DX2P7MKzABgtONSSQarpROQvnDZN7yr40TeeCTteFInkruAJuw3p
VJfpnCQ0ofLthPFW5xnE7+dmony4+FD/ePqhtZ5btwPCXVh1ckfDurkNwjnWjdG28csFpMX6dTJu
6NHZoq3O10lAEjDlJh0YwuDfNJNitOp1pdnMME/WU4TnYVtqAHd+KBGjSfCQLqV1A5BYsdJ5+rxe
mwnFaDHU6djJggsbqG7djM7yu1EID2EbZvmQAgxWGC4k/HIg1E03g0fAj2/6CujNGtvEv60U8nVN
+12QupqmPYAsHgNoaQhcuvB8qu4HK3o2gJH6Oy/LDcyfzSPvimQOySy1hb+xgtRAeO1ybDgHRgFG
LaLqCVpvMTRYnmzihKs+h+dMJ4PSX4Sw6n1tyooBmAr+WjhWgzrmYxuIGODD3t5Ju/Kmuj5opuYY
b224NEAnuwHS/2+dr3JEGw3NlCwoDbHZTzvAZMqhWSPWxc9f9pgHecRmDVXAj0rtsZ5uhdhsFxcm
RFpGe1aZIiZGGHZQzvtlBQNL3odM2zHdvlTgYG51Th0C6JPy3NsmVWZNnDyurjNRsQ12NXwWRrx+
eRLCLV8qksgZdjomlqIZULkxyOS6mJUOwKnKuIfIpVzGZgWY9lDBUBnKTdpXVz1s5Nf6YPsJu5ZR
MaOiymGv/ycfo8zCcrX1V8c8mJAL6L42bNooc5fH/ZOm9cWx9xBm3L4x4VO8cgwKFd2R1ue0dQ4S
eWNeJM1gP8Tmk85mSSlWscnbuU6OZyci5jfYhamrAsz9N2cL/P8Lp2jVNjKHJzun5X0smgXQ2sVT
l4cImRA15sKInfypTasNxBE8yFQz4N2VB/2JMT8saTUVFjzX+nRQm2GqxelFKOs3pwNHv4Hwgnc3
0BKrYhgOMkNAs4REy6i3vCepnA2LbXJbJmZ+mQYFGMljflNb2ay03O7CEC17LF90biL65MKBAWCm
k4ErQAFwCutyQL+Gkgo0xbRFExE15S7Me0jy4lFPsWaRu6Qflkdbpq6hBFnaQw/GA2WTIpM5dCLN
aw6loA2wPQ+iYCMZImzyjWTqoUyZukntUt3oLBdZxZg1iNydgPEDGFMNcoJo+2zj2D5YDPpnPLiY
tGn59CZPV3yTPvzUuXYSKTmVvcg2djlMMgZChTNw87tfz0jbB99Dq5DTAB73Sw/ySFs3ASGAlIn9
VFII6tfK/J65op84cPrd8KSqABQq/SXIV8ZdxacI86UAFrbDG6DlPOwAASeK48p+TiCi2Aee/RgR
2HNCOPIA0PCXtUOTe5MEeyji5S+OhOK96zv9dZoVfBNxyFDqAvQWH8DbZ9HFCmyzkT+ENepNWOEp
6ApxZD4JJuQt/ohaBxiUi7BsjMeK1ocWErfkU7dJ+h0iQENA1i0UOLHqUmDmXQKGD+K8jRBnyz6H
U5EneYy4MmPa9uAuPKR7eFGX1pg+rAIR3wyA9A7MvLqQ4G+5w3DVkiS+AneKYgUJN8KxAFCJ+Cp0
azpRcfOzgEX5cBWPBSdn6ALPFSjIFYUAHTwPuikZVHSmoDmxjk163xsGf6LA0M+gegODFJw2Dwwo
GyuoxVPd5moZtlmwDBIpnpoeNkGEbvuqIJB8oSqHzHQ+K7rHvHK9fVmk8SXIB3yi8h68NMNoV8Ri
xgqEt37ayoLeGcIxd8yNnnTKrezulgAONRbpQ245Wzx+cmVUFr1LIbo/yUIHUcHwkVzXpuzH2bHb
0UY4Gy4BcR9TB71JUAYQkAq8hkPy93rMNtodQpw+lP1QXXZtwFbByFMhIPM8UnThSaKadmuOSbjB
3MqBzARitYLc7wJhPWYDYlHOYaoqVjrZtfLG50ItEKWtWSaaSaMx/VBcnWLr3m6ahLbZMshAP+TQ
HAX6DFsNN9+kBHggAvPcvgX3CvL/Ittha07X2EqzVV245SXm4HwO9GZ8Z3PEg+XW4H4rQ2MnHECT
J6pfxnleXsc9TKCgAIIY2bjqOnFkvm3zqJwNVh+8uFxgfRMMT4akP9feXhla1+NT6D3wpTKfAh2C
53I8eGHRb3Mb+Lusw/PtOhDqeYzeO/7klkTXa2MFp3NaTahZGzeV2bG164BB6gBY8GByoNClsl5C
qPwmQNNANZ3d1VDnn5uIsbBVhpdsa3Nw5qGfiDsnztJJN4rH/uggo/zqKD+bmAZHYHQfAKwuN77G
nmt8BfevuchidCKdROQaaBm2obXQyciqof0e1MUCdpN4apK4nRuODJ5CQz4nReheh40zXIsw/dsy
WfgUVlUxF7CxrfDVQBJeItEk4YOJjoy49gOb6rOdNpcTqIS1u1qk9V0nftavlFUtuzwiC306JfFV
gY/ObdoqE6IpcJrxfQ+D495vGrZvEFjGaEq+1anCy0CTGSASrZNGjRqdZBIfrMZf67O6VkDPnElM
C/+0gfW6MzMqSJz3pWCHxjtEa1BJsTB9H1JxbHgMh7b/RoLUnnKeNVsoCJJ9/E9+P+bLX/ljfVe6
/bcOaPdpV/U/69cYyTFiI11gsa5mXVMhLhmT0Ny2WuNriK/I1LeZv0nHd4LofHu4/YfrWhX91xwr
rjE3g0jSVe/Kw3vr+uaSphjDNtRjHmpJIhDQTGAACO2/piE0WE3rwaTK3YZ1AELSmAxyF9gvaOYg
8jeSygEd4MxJteWOes5oWp9k1zzDVyT/00lwefBbl4pVKntj2dg+9K/CxLhqCs+atvgAfsuFuQi6
sH6F8ul9XnfJQx0GEF2IoniXZMGwCWMWLsrIDO6drggmFhz9r5EVT+rcMOZ26sNFYggb6tU42FXD
twB3gZQGism0N2O+dTxVFDNdTMa0QQSg/ADcBczkCwf2rf2gWvBJAfB8YX03J4CdQNE2ulRAIj4p
A6Gp6qTtrnM7jVeWZXfA2Jf0ss1ac+K44Y2MU3WVCMtbQ9GerjJYUq+gjO3P/JybjxFFKCnSlz9a
CgevSLLvfYgTXdOsb+HiwgwBI/KE1tAi6ktP+lMRd9MBcxOCUI3JSEADr6gR3KJtbmxTZTfQ/SN2
fRNEcXNjIQjrdep62HqNqTE/JAinYxUVFml8xYhUd2DqqbuSVSuIxxTXh6wB+G4DkK61LvQl4vMB
ZCVmupSJFBtJ4v3QhRy8l7u/dQGCtSo0kGzcyl1DRbT66tO0XZVGKEZtFwQ5akuwIarhOUVcWyiE
UPcCGwu2Z9gR63xnSBDdoPNi4BVZtAbIAso9VXd3sDcRwsgmIcPPZF41h+TBWuVLeOrGyraEuk3X
tjPLdt2LmPR0G5qVM4/MzritOFYirKDg6SfmjFsQTMwdDDSm1DdHInIE9bNXhJ/OJqXEztlnFiQu
KH0wGsPaj1SXrc7P6rz/1tf8wUmZvRBlm8z62MHmJ+TfasRuQLgyN8Kev3EWLaKYbLD8VRB+xyCy
iOxvncpjE2YQc9+FBOHeUwcK3mbVbCi0vkAqGX9Wo9xyn4BeXsVGPWky90n7rI4urDcYbV0SEVLN
QFitpzp5rH3iIdPJZKxsmeHbym88bGZZQHcyLKea7aYJbXkDVeXRgw6juFEasw68xwP/TRd7WVsj
JvtIfUvHOnKs09IEAYd5F01hlbGGie9zZ6cPRYXYwEYkujn21u4uJArF+mdNRbmGYPb1m7zDz4q1
e1jlo/VpY1jQMtAcUm+q247zvt014dwY9fstCO0gsmrxqkX79WGoEMldSR9EBss5CPzr/EIG8ywI
08tj1dZHKJ88DflaN6ZPSCxYc0Vs5wudZ5YMRtQEUvLg93NwH8dHgEHlYh2EnaawCucnaVCXsNgY
gtmx/M1JUGK2p5ksGbiBtYX1delucuIn18xh9gTUkuaF03xnQfXiq8HheOkhk7Viqrbu7Ty61hUq
0DonEhP3tZsmEK6RrjErmx8eLc25aUVy0SkTbr6QIMAzHy4IQGoXOmn7TE6pE/7Iiz6a5EFo3Xck
jXY66WLI3NHuBmYfUGURWmtGg9R/Gjy3nEARil8Kq4UCY0AvXXDGnlqV80VlkmSpk1HTwkuClQ9x
EZ708HARC8WLsvLwqPVjZSnIUrCOuetgCO1RL0Oy6eCMQYh0Gv/dptDq63oK3nLqxQhb4Yopjygw
/WOePlBRxFdeGPULv3PcybFAn4GlbXSBHehe57tVak9qlfaLBjueS27bFyCO0ItuTOks/WtIEKko
yWY6ESRddRnAcHqpk20SGusc/iCdf6jxqxBPxlwgjiKk3H/l6V+6Mua6aOakEJY/5ulfcYlwrgb+
yAyhAdIJhzjrUiMpiQtp4wnMcoBhinTicCfYafDloQCMVXMN9+PNSKq0Z7oEzURzm4WA1DrQPPny
13/953/+63v3395rdp3BtZ6l5X/+B+nvWd4rqJFUJ8n/3EG0Pkv0Ob/q/H7Gf5av2eVz8lq+W2kX
fFdZmf2oTmuN/+ZXy7j6z383e66ef0vM0yqo+pv6VfX717KOK/0vcB9jzf/fwr9edSt3ff767y/f
szpFTI39qxdk6ZefReu///2FUv2cDo9pbP5n2XiX//7yf5U3tpI+n57y+lxW//5i2Na/uE0ElRzf
Tc4kY1/+al91kbD+hbfHTIdLYX/5K81U5eMMk/5LOFIKAkUpzh3HNL/8VWa1LuPWv0BYYjasz5YF
UhE1v/xz47+9wOML/Sutk+sMMePLf3/hX/6Cg3h8zeN94UIMm2kubVw8//68D1IPlej/YRDYy8Cj
iec59eHPq7wJRHUvevD3AXYMJm8ex8+Lvr0I7u+PFxnz31zEKRXtZWjGc0pKEHWjp9QN4w/aPncD
1u9tY6AMDhSixLyCKnNN6h9YsM05D7d1weef+/t4CW//vmla5RBkUTx3CSzcHbgOsx425dn7rY9P
+k9vAF3sbeupZQEHz6AMrWCnRJzCC5onkIQJFp9rnvzevAFxL8QzxPOJbO+iMPzvSQwNEsTl+fZ+
+86f/z4b89+8WwHlkpbHkMUGkExAOQ+6oTZd4CsCOdBs77E+nLVl009caVy+f8UzvYnJ368YNjBv
ImYagpa1VE5gFam+B84IM3m/+TPvg4nfm89gEq8tUB7nsuQ7KJn08P3JRYLQfB9cYPyff3jhbOzJ
b57YuDXOoBeK/++2G9XC49koI5mpCKQAZtFHuywv3R42//fv59zlTkZ43FtgbjJItmNALBNGv0oL
URR7BKSc+lZ5XxgKDt2oJB9c7sx4HOe4t3dHaZ2xvGQ+KF0lgBol576z8IJRXwdqBeJVRsCBTt+/
tXPXOh37jCUic01/TlyxUKHxUjbw2QwR82F2SOP1+1c518NPhn+lWqCkDMufd96zZy087kxSQFx6
J4QoAhCqtFzb6qOLnevcJ7NBbZsIFtfjbcFIDd0OEJgHJws/eF7nGj+ZC+ymqZtO4nllpIW6RPta
DLAOvv+UzrRtncwDCrzsyvMQIBVbYbECEEmsEJOp/vF+62cGpXUy5mObqhSMVbzpyNlxSq7iMLkd
fULvNz+O7T8MSetkzOfUKxB4E807BSsmWCtWczVUM4Sw28HRKyd+zbsP3sGZPmuN+W9GP8xyXhIx
sGUsEEg2hVO/YgX92IBGOXod3Nn7N3TubZwM+jLMIBPD/XDOJYChEHxCPD6nv3+/8XO3MF70zS2U
nYBSP9a/c0sQ6q1iz48AZ/VhppvniBO9h1h1lnzwZs69+JMhHpsR8wDqA7kIwCysj3bSuOuNj17G
udZPhjZV4Hg7FlpHSJ8LbEru05a9qLi7+9yDOh3MHZgJMa8D3XxNfL4QyvvRSgA2oHFpf7JHnYxq
WO3jooTDah57ZC4tFzTelqcTu/G/5Qjf/KlbMU+Gd1y1VVgOkVjUjQtZL78K9tgch1MQRCGQ0nz4
Rs50XPNkoPtO1Dqh3cu5b1drF9DJWU+S6oObODPMzZNhXtWWgPh5KxZGfysZWaXWypLlFAz7ad8l
y/ef1LmLnAzwoukSGCUCZ04dRInpBtBQyw1g4VBaQ8zPqcoRue1zVxp79ZtxSHro25tFDGtlyqqL
NFVsbaZhfFGbIZ8PQ1+s4pIMq/cvdu7FnAx6P0Rga1oOci7d8oLEJUfMUYiHvN/4mXFonozypvYs
WzUOX5hW9gI5lW8i8O5r6Ty83/y5/34yzBv4DE2eIKQhr5xVL4xtTMqXzzV9MsQR8ztwodTNF14P
R3fYddcsHe7fb/vMPGueDGzaO7ELiJQzT9neyFeAlExA2p6ZPdm8f4Ezz4WeDGobJnSElBrshRkN
Nb9B+AzEpU6bFMbpz60KyEkXLS3WM1nbYt6nEH1WdjAhnN+8/+/PDDRy0iPNglekBlh8DrMIwI1q
ZgT+lPuIa31bZJ/r9eSkYxpJ52cBxf/3IZtQQ8Wulx9tA870eXLSKaOqA/KLQTBbNGYNLFndLuF2
rBcNOG8fTEXnLnHSObtS2IrbPmT03BZSiwXATsltLcBuef8NnOs/J5N1yQHcZhW+PMwL+BJyLukc
UrPJ5yYFOr73N9NbliUFDQw4Y3xLcHbBfF6uvLqwnRlQaQ351FXE6W4MBiBhOqB+zXvbeYkLP1pF
UcaSSRmAtPapa0h68kkIPcVCA9YXLGKGWRH0iw4DLI3FB82fGQj0ZJDZpeHFBu/4gpaku1TKFTNA
JSgMpAJ46b6rl9A8qe7ef+dndkP0ZNR5pptDeguft7hQWwXaKR+9ZABfvCBA923RASkJl3Tf8sX7
1zt3c9bvvWAImpqag2EvgL1zQbVoWkDTKxfCYq9xJsxmYcAT79yHjpt8dticzLup6aIT+xC+dqHW
3QXJtWTeJogAcH3/lv48rwvnZNoduJA8KKAkwMr2suX9k4DA9jRrjInXfnQPdPyz/3tLI05nXhP+
b2oK3ETqAXoap9kEoKoJbOQZxEbtJ8e17yEetBUtveBG/5E17syMA5vkb2M2rkxYqiEyPXdHKX4E
Lw1MiE21/e4zT06O5ti3U0KUW5nt1GheBY0xI2CAL+NK2HBYIeDW4Pfkk53upAfA34/FLcF1ohhu
VDlzSba3xEOW0FtrsD4YtmeeFTnpBnnWsAFKqLiZOlmplgDsLQF3Dz+anek4RP53F5DkZHr2i5jC
o4YLBHbZTjIE4FVWv7CD+EpCgNGFudE22RyOmnVfZz9GcNRE5mDwh80HX89zd3gyg9uepVIPaKa5
ov6sGVx4AelUxu2nxpEkJ9Mqb1WWVwT3J2GG4SWEUcxJlNzHEA/4THeDJf6ku5ECrlQgi+ZlnUyC
7j5zsq30oPMmjQ+u8OfZTTgnTyh3rcoFXxu3IKCFQ+HTSxtocLWOhBAEZG4hunH7/r38+VuNGH+/
30tsDoh8arlYLRnGRvnprGPGBybgP79m4Yz5bz7UQV6YAaKuizl1+aSsgH+yfxRkmH/uj598cJzc
Lkx8TsR88Bpv63DA4RAJ5SNz5bnHcvJ5cUoKsoCLx+J0AhRAkTwhkPXnOiiwdL8/GHB/B0ClsP7q
QEEGNRnRhqETlRX3HAbLD3rQn7/HwjmdEgkMqg3HNbyW+5PKocCfDtvODG/CJsXXBaFa6xGAVDrP
n3sfJ3MjNpcQoa46CUr5sEliufYh+vp+02c+jPJkRswKN/byHh2JmFW6yEMXEPq8ZyvEcyyg3+QX
H3Qp/Tn63zMjIl7+/mJ4YJoNtiZiXroGnUUjR3tg1rdYlWxSxxR/oLSeWqFi4GoNB+iEEMQ8mcZT
2+nop6Z/IU8ml4JCFzBtcLPCe4ZFa1JE4VR+aEfRn8Q/3KI8mVky184RnEUIBE5+aJkPOSTXuo2p
egRXFio0EMjzF6kcdpJcx9YHnpkzE4E8mWM8hMi2+kqKeQu/5boP4nSGeS1Zi8gsPrjEmY+akCeT
TYMoZwY3IwdAzQAobA+WQdedWcAxzwzxBCWByeBJBKDsCOgSgArHUTarYOAhpP9gxJ2ZMuTJhKRS
vylLE1+1zoMuimusg8T41PpGyJPZyAL2qfJiNO0pCyJwHX0xWo9BIcnKpn6rjA+63pmvjjyZlzhc
Ql3moZv7fq3mVedZ80BEAeIXduGUp9yY9GXqfPC4zl3sZIICLD8rhwIXK0lwFSPabYjFLg+gweci
cm9efnBP597KybTkZbws63GnLjGIr5Uv6rXXR+by/ZnpTOviZLD2XgSCfDMuPIuunFHFlxwxuz54
Qtb4ev8wVsXJWFV54BddiEdk3xq3w/fgOb4zp8WknyPuzR4gtgVio9wPS1x4CkPTNJwApjttZ2KZ
fm0XYM1MySydOrPwkzd7MoztCLufcOweQ9u2k6ByoILAejl7/1Ge25mMeIe3y4UmMB3MfWg+oAAq
WrPW7mAO94B2I5dRcQUBxaR/qD5ag575poiT0WpnJpPJgCFlNc59AhLMslHuY0dLiDIrln3wCs98
hcXJwK1U2FYqxVVMgkAeiJq8cyhb51CC9hxyk1J71kTl+CEZ0s/1d3EyhhmD/zEZLOy0OK+e1ZB0
T4TRKP6g+XOP7WTUJtkA+csBUVQahJ6eVb1RzvwBgJBGdHfMaj5YS5x7bCeDlguzCP2gCudRifAB
oGfyYUC0MjaH1u3CBPUS6tYTiy7e73lnZiJ+8tUfI21FVVaE87IECDop7D3r+ueyHlbCCR+kb/AP
Ht6Z2YKfzBY2HNBVQXEhF6HQQoboPS6BtML7d3HuC8hPZgsz9Zx8UB2GZw8scwZuFPRCNq3ZTCD0
oeDPaNJHMqxNICJACpn8P+bObDtuXMnar3IeoFGLAAmCuCWZk+bBo264LEtFcAQIznz63qmqPmXz
dyr/44tefSNrcqZIYghE7NifYOmZyzp1/1brAlCZLvoYcVl17z5MHpwDy+nGAQR8GjTkZwDZvX+F
J8IIf7VAlA6MiOuqx+mbgcoEYHK+O+qYkZgLzOb33mK1KowwYKSDj/nKgWnujAwTmN6r9PX3Xt39
eYUTs0ILGrSvG+I1fbjA5R9uut230SmCM3//cST9YsfwV7OfN3k7VcforhTqAgKxYjt53qPTLR/l
bL4Uhl+Wsr5//2pOLAX+ainIhrZoPS2KDQ56t6DC3TsAigISLx+giwjOjK1TF7RaCSCpzxWaTBBU
wbAWyuBKh0svvcj0VkYVUcN1AjuYSOTl76WXxVpG5PiEwx8e06iGCSsZyq2c3UNS5WcWmxMXtJYR
QaKeZ+hyRzySNLsUqTcLGuWy7Kn7XaMzCrPn/adzYgnlq0UN+Y/FLY8juegeZPDAq1tv/obqf8wg
2y+1gkPRb1WLBF+tajnwaI5n8E4ArEIeCAryZ3CZh99MtvDVstYzO+ZKIoAbYGDaZ1+CBqg/AvPS
cTozaU5FHny1gGXW8ZHrx6yh9XUlP2Q1Envo/bJ824Fkl6c7Y67c4FzJ/MQusJZWypbUncCWvHHb
3EdLObw4lTMMv1c/Eny1hMm+4gnUvjlKazb7UHYGZmk9rcvbwafp7x3I+Wohg71wr+vAzzfcz+7L
JH+0QK5slmKAtbACS+H9IXxiqvDVYoZ2OuXIY6yhivaz6wMspiDvLlruXXSGZvfwP/xEPOfMhDn1
WFbLmd+0Rb90YLFYp2LfmtlU0dD285nz6YnFkq/WsdoN/AY2CcUmnXJQDry4npwXFIkfyqQ5s7Kc
uIC14hK5gnzko4sL6Fr9dEyQICOWAnr5/tM4saB4/OfNa0Ztp2EVFq4GfTx9oO98AyWU5/tROR75
hSy50gCFtlSeecPjC/9iL1srBhdbyJF70NctJb9hgRPThKXQ3DPvTMR06oatRvGQL4akExDykmzT
OrsabX5mSTz1p69GbhmwDnZMHcSOQXvXcrtsENDegInTnlmyTr3BarDWPVzOqYt7U9f9BTpN2h3o
vl/hf38ufXjq3qzGKxI15ZD22AVh6pRCfuodJsfs3x9JJ+bCWhLo88y0RxetDVoNo8Dob1bOoest
N4J551KsJ2LStTBQKVaVGcVohaXEFeAxs1GbWU6w/M035XROaHoqm7YWCC5pSocaQfxGWhhsdMFT
nskLAD3hwj/slz7Z9Ga5ywsc8wB86/X0+f07eOLprMWCpgFLCOkTiCrrhqE442xzA3jg+y9+6tYd
x9wPaXvdzn42FDiHB0N6EFNwGOfqkycgMCnpjg/n9MenruH4/R/ehlFIM3xAFza9QjvUUAucFyAQ
PhOcnnr11dyWImlgJHq8COHoC3cqK3h1uL8noxTuen5L3w6wqT9qp5cgHNS061Kk8d+//6f+9NXc
xlyb6lFiWSLT3EUks4/BaD++/9on1g13Na19lyZoesdtmURt4KcvkF+uJr4txqT4vT9/rQgUqpvb
oS2xbNP6Q87UdibogXv/zz+xcqxVgEu9tHVXYl0FfcyH4SEOtbOn9LYDDwyIYRa//zYnZsBaD+ig
S3ZEvIGTtDejTELYVduzb17QHDqdf/BF93sFMna8zB+mQK3GMQcUFylQkt22Lg+Dim15fq7F48RA
YquJXGbMrRqh1QZGbDX8zdomhG/vmcd86lEc3/SHv32Al2lT51iCfNgowyzUn/RRDz1PSQh3MBh4
jUEHB533H8ipK1nN5l6OMOXTmG9JvrSfs8Yn123VO92Zlz91LavpXCGQhEIGw6oVYDQ14IFURdVv
Z3f8PDXpmUF1In5iq2mt05n7tcE5JoPuM1ds39fNl6zPAI9xwCVIt32Dg+CcHd6/ZW+v+4vwaa0S
7D0yCNdJJGy7Llt0T9rS7Hy42Ur+OoL3N/IP2lnCIvmcDTxyQEYjBtQNjb6F19mzG4+mddgVQdwM
X0r0TpfNmUF/Kk+1VhcWlTMat8fe2HbLtXW6wyT6fYIG+IwcBrIgc3Q7LHSbeLCdG29IOX+GrdLD
+3flxPpHV2dVN0EDq1pQpDSWf2IFmNbEXlJ/+fL+y59YONbStFnDOw4AUbmTZjxk6XhfLLCJVLJb
wr5QFwLeYWeG7KkLWS0dmHrLmBgu4ep17dQPA3KV5+7RqePwWjfWqAokYOnK3Vj/CWussHW/c+RE
YRgABHZ+naFiNje/1x8i1rqxGV0CyIl4ctejLSGkPL3Rnd3+3uNYLRtNNaTQCOJC6KJjCVZkX6VR
Zb+ClIOQ9sx4PvXMV4tHmc9+xXub7NLC27eLvSlnGQv0VGEDiVXr/94Bci1xgj1h19sWbzMbG6nm
QKYp4uau93bv36tTA2oVGaDdDAJ1aAR31mUwd3kAhDKc+zNHuRPr91rS1DskawIL9b5WMDxPvQ50
9GqYzzzmU1H4WtAEWT260ad03A2kuXczsxvaGGtLC9M4pu4UaSNabx0J++jhnBLsxO1yjqPhh+2v
Vp3IyuMV+dLJQadCUkoCTBUlASQX7z+RExvGWsZUs0wMw0D6/WQCHKvzGHmpNpAbAbNGr5+uJS6P
JuWZd+PB8Un/YsNY66bdxgLM3c7mQOBpCGunpV1aOKoXYF15B4HN65HPaNb9OkoNjAgVgiVo6cdz
vNMTHyZYUzW+/wxhJpBMYUomx0Fyc3J7HRYBvD13M7GFu3XLwhvg4dF2oHRqPcLZBjwrI8pwAtPB
25FeAh/OAR4A4sf4Bu6X6RF9Agsv+0GYYEbNfuhNYz942idwKLZdZkKGvUSg5FEaJ7hY0Cj9NKdL
5T1Q1hG9A0MnbS6QmazVwVoNt/8EiWWQYFo4KO0oqmOAOTqwIViiGdRHdks9kAy+pjnL3TQanABO
oWUywBIwHDwEh/Vmgq5A3FnY9KfRAjaaiRiHZPje2GIar1Ca8L44EhC/sPfyhsQcGiC+AchF+1Hv
OhXZMksBtAG3s4LppkjBeBtZC8tNUCncsgNjegBM1N0siHeE3sO2ps9IXGgJL9tI2HnwLsXEi+7F
zX1uTCjpWBgaajhwtsjB5WoZXvrOIJINRwubWHE36q7rYb1hrCu7LZqDWjyl6eg3FCgvdip/3GYu
Qb4tYoyq7gZYdhgqVCqYvlILYjS6VOBGeeja5AIlTe4DNcMJLMsc4VT1cqUYq+o6Tt1ynq/TKvAl
HCBcOe4L1wMuJ16y2QXlorns5AAjZwJvnLF2WQdrSCmy4D5tWxJcFt0gRkigUwhrTFh5C6/GiPV5
30/RPIBmo27cMoWf0ZVfZCVsFTMAK0zwALdR1xYXNMclzBunNxKou4R7Qz3tJnrsUUHjp00kcH0i
GXh3WbuzqknYpa2RB6+mkxo2wsDe+9mDmx0V8JpQZkFxuK5MwEM6kYUMO2aNnapDtSgBQjkkp1bq
sOx6B1sj/Ful9yDmwCvneFk4hzUXKNhkAsSkb8seBqtjvxAvUnWZylfHsEKnodFdogyYKXD+fkQ3
I4WvLfz0FizuCfySIf2pa3jyVDEdYED4eQI0tGqjOvP7AiJAk0n+zCgDAS+mio1Qv7jgXVFy1fhF
u4zdroKDnkduwHksuyUqVF6MAKemxu1c3C4YfLgUIZA7U7SZV22eKbBCy7Kge79lAAejPDWpyn+E
/0ynC8x5DDK5g5en63xRuZeSb0mtHDtdMOgg7LxJTcWl2i4WpJr6JeBFnQwbnowVfcZtotaLCQ/4
OMBNfky6XSuddEBQ7+c1bNFhk7qoHtbVBBqoz7MnZEOimuU5V5cDOocJVAAtLZ5BiEqQ7MhT2KEW
j2B3DN5dZl1YEgWlX+T3MNE07QwksezLB0KTlr8EasZrwsXapZkXMjcnIPMBGMd4jOPXjP4QkQlp
8aBLNox6T1JwQpdLvaD+7Iaw+NfdIUAvYFlvrc0rqlGIyETd7WsMZAdOThXxqxs4KR3TTBORqZDb
DkBe1PzJMsMgBF6HBE8rRq0qSL3dXKKZOwG3Cc0eN7WyIrgqYUBeXzGQX6vXucnhSfytFONokosZ
euxFgZdD4bB6H9TBkLubyicg8m00cJCThdrI180S5bxGpS+o56zj8eLaYf6TLXPBiy04M8x5hFWO
q2FRC7/0gt27aa4CBPxjQ7gqYHWYiSp/BKzLKYGx9VzmY3S76YTe8Ku+hj9YHzKHVwaLSFrIYQod
WABaepOOzmwBRiFD1ec72jZN9hUPr22mTaAX6ZXbqexy+GM1U+ASSEbggVGCD0iDudnquRTZBwMl
8qDgLAbuChyFGK/dW7BlOQniSaWLy7cwTlI+QJYG99vLwhYOLH0RKu3A6/fjUGRk9OKCZGZoQjpC
/g9gELB37Ye56gy83DSGzgAMJozzUNh33KIP04S7QxL3yyJ9FWt48KjDcUOwsEdWC4d3phmPdY5L
ZymKNA9FLsHTPTZoZhKqX0kd6YZ6qL2eRnVV1U9dzUazg3S6CKBxb/VUFeGc5iV8daWbw4h/mOwA
lnVRY19H6b/pGXxvMTFt+SISI9PnwoF+DFuAowL/lbdzY/qwq/0lmULhO2/+lF07Aw2fNDNBPhGD
KX9pNQD2f6rBcfWXwHhY+zbwBnHNZ+XBIDvF2MAGCjmQmDprQkMKBiXxBAEFrmnipe0/GvhnYoAB
bavQnI0dm9vQYdT2LxymoDMa9HNUyLKQUzhEAqGuYDh/2XRHElAEdl9gi7CvGZYRKEprwz7nABqL
jxU1E5zt4cjTI9wrhKXFK4i2EwDFAB5QMC5rI16xiXN4JWcyUdVXJ+Od7SJZY0UYwrRL4WYUZoHM
+zI0Ihv1hyUXKvhUz7DMfp41zGmePZs4jYODg0rRywBSoWy+oX09h1PVEqC9EpBB2GnLKSTwGeQc
mj+EE2g3Y13Q14A09pP/J8Wubl4gcnMgZ8k9Xogi0jJgQwAuXJONt9TkvPxMJuPyEdjpYISckOVT
4yAOapyk+gbrqz5giA4gkv86jp2r7yfA1hqGxluXByJckN/0DgNOIxbSj3QxHQkn7IDU35TEA0g+
rSs4vMBMvez5U4IGDfV9asrGfJJ8PsbiTI0Nuv7ZhIXQDb0k92bQymkyshhg3KpgoWtFlYKynNll
38yYE2hWmmWFBTjjAfmCsKen2XaGw5e5CCxWzwuWQcbagQxs3BZ/4QSMujEtjBZhuVq+Omi0fFVd
hT5lP2eVemgIHOMxIQnV9xzX/UQAsi63sOwmLz03TXeR+MbQQ56AtHGJwcLgXKlgX2Zb036jDCZ5
dwg2LJpn0BcGih3JdXWlgx4GIUXSSnXRdhMW+2AB8xN+zxYx1zZJGwC6fD/TPWJRrGy3SZPVR8J1
IKsrJ6e+3WKvZXCj5WWRJbCeJ4okobTYCw6dhAF9zAIsWDH2/FbGVOMGbDyMozqCIVQOCLYzzO0N
zLwR3lUNQIlhCme8OvaaclIfYVzFwA8HcqpFhobAsM3Al1fe1vBKIJiqsJ2/6eAwR3eMuh2sqWA4
+DSCY7/EzAam2TrYlb46Y09w5qybrMMUHMhj3Q7+i6OKioRw8+HORT0FhEaiqX24vBA+weO+BT4o
dlXF/X2aFqLc2lm3/IBYno47l2PYPGIrBN7dUF0Al0NHBXSTyUgKScwovXBAbNxfihqWtJGd5mqO
Js3G4zEoAdsq6hfM9YdxhIEdnKRF9+i2hiAgnEc979x5MePdVOfjeFmiDNfGvdJuYgGfQNgWu4EL
s2KiTT9EZMaEiEE5dZo61klFyy3C6Ky+Ko674wZG1XO2Y6mTiTjwexfrfIntJcxpOw1AmHQgplIk
drMYbYhwl6YGcu8L+HTgR+GY0ZlssnqSBKFkJts9nBNVDqdZVAUxFf2E3g1pUtILmAcGJkrGaUpu
SNv1wEs28PGNF8J6dLkAqC0+6nbyKuACgqG7ImDvNg8tGcY/XYfAaKWzGWIEOaa9eVaN0772Cp5N
IUwwZbDTvWDssqQatL7K63r5RRNnsuig6xDfF5jBgMIanRVxCmD2B5DDGxPBQsXXEZ1GKJFn47cc
u7jsU/GISqOihzRz4Ni4lGD/gvrqOvZOILCsQke3ibPRuZV9aCZlu1vbK5ZEEhAPfqHhlfhUmAQZ
765pBJoHHKbT/VTSYNzN2GKBWqiq7PigqgD+3gUd5E1Ws/kREbshUW+cGmznvqlgolkFvbzBLudo
nNi8yoQIXlDExf4LLXUZyWBCo/FhgGU3dYBt41n1wkyvOFZVPHtY2c/QZzwm1gz0rnHGhsf/ZUgF
M1BOhn2pWneDBsc8/542tDJFWCJjX3wO0CaAY2S+0OEFq51FGu79E/MJwcC6K3cY8gEbeEp24D+H
glQbOl4SM+6rGZSJ4HMn1JmMw1u95Fdn5VXSp6mrQjXcT3Ys39f+LoNBnobvaokmsNRGAhwtF+CG
ms7h4l6LJNu0RkMO93Uwj7VUcWORa/Vgf+fADW5HVb9Tzm1TtTiXfZuzve9+K5t7BawVEKA8OFOU
/nWiyl+r8GfWVALHJOh0jP/aD+mudG+XrH+d753kzAOgb5KZX92YVZZ7GESNHDpNdhW6IlR/CDoN
kjW4DMlNC/aU6nRcwlxdpyIsyLQZcCAmw/dS7uuehU7ahRl9CjB1BJSDOAJiGO1EprDFjVsK8QdV
uwYQhLrfQ80SNrWNSCtinz8CCgo3oUffGZHZvpynnYY+HlExbHIuJ7gmEjYcxtQ5yGQJoVfcBuzP
wf9aMvfgigzwBA7HKKxGo49Vvht281BHg3/ZqUcx92GeXBXIimXZdy9zN8VyJ51qg+Ee9ilAwCXC
UffSc0FnYhEnzhYBd1jDYA8nBkjUkkunLTdz/pBltyZ4DIY/4S4CsbsbtQveyw8db0Ob/dTc9HV6
GbBlM1XwBy3x5CcchWdQnsAjSRBDNAsc10EtRotoFLT3aQMNLNY6lsdl/2xEE1uO9o02bOQdIvoI
03yvm++VP0Sd+pakPDRWxrYRFzxYdgs5lDAQGlKUqXlc4ORXwuoEC6hfhdP86KISL5M5VPVFkd1i
dQqp/C4L7FYDfttDR2BTffDnmz64MH4VYZeKjwYaVhSAYctYu9iU7UGghuDCbtb4l8t8IdwHBL5R
MuuoLh+D6o6razbnoULtkWWfSXmu2/RU5myVyxzQ+esgYYrZ6Thx219BwbDg8ocmi5v20fGvIEE4
M+J/veTAiu/nPCCWsqCxNEvAcAA+3cDVJVw4Wt1zpOZ7MkYLPFlD2WTn2p5PJOfhzPfzGzptKgdi
YcwHhz6IPoQH6mawcSiayYrj2HUjBGsfmJISo/KsFOtYVvh/p7W/7m1hiV3GWuhyw5uqRlKLXIFe
0Yc9fLNj+M/+VvkExvA/X9vQLKmcaqgpfCS6wsVLFYKj9kkW4srqrNyKsTyT7X5TSvzigtYtnC1J
zDzZGRZd8P2A2zoZbJ7HteJmQfbGGMRiNcVxcoLOMGX59WxLDxYP8E1AERpIqGHpbhFIDggzihxl
aUCOA43E0L5Pk2myl2WpKo9dyy5HCARabWP2ebeQcUG4T3GOCC0MISf/wKZUo6WHz3CsbUIEPT77
SvNqtu5hWgBzRD5EOqik1zFSmDmIk36tqQZSr8FJN4CsT08A13tzDOvErgydBpuKJ1oHmcdumbQ8
4OyELMyZqtOJYSBXRd8CJ+qEzlYdyoEvl4ipiY8Bl5rEwBjaO9ea8VZo+tXDWSXXA9WgcD3r4oDk
bmUFAK1WvlR6wt6lcPzXcKOdeCP2le7b9hPukgOrYH/I0L0R9WwE1ipZGhYllKUtNmbkKVOAM5CL
w0KG7tkz++mpqbhunRUt8rAp4+qA5NEdaN07mvQhsr5xZT/AoH43y4sJ7ds5zrfvxzcndvB1Q20y
+7rTmZceWAHASYgELIvF2BUbgKnMJwFXaNhww7T3/Xf7ddHGX3eD9Rps6AQb+qbMqm/Ua3bV2WLT
iVUzWEUJDp3mAOm5Yy28hsVvoP0LAW16NXZNuNhZRmOV3cOl4kzp/eSTWi0sRd8An9S36gCDXB3C
rigeURgHygI5eTOEZkyuMp3shTODr7Sceddfl4j8dZevkxKZAbgDYIChfgi78AHVoRmmBFlwVn92
4hmtu3xhLoT0HPI2h1x6V0Ovb0UN+EkPg32OE5lpQm28RzuKexiIf6WjhURjHG9q/Js685lxcuo6
17ttQTtkVGy5GYBzC9PaI1ExSwbuWvl7rZX+ugFYTPAlxepabrTbPde8G7HInSt3n5hU635bgsSg
FsjQb3heDWHpgGs7gCnHCQbIiKPQ77nFws/3582NITQCI8XgGrQF8hdprxENzKU6I8k+8RTeqno/
FCSRWEo6cxRVVmwJzTBGUt1j/G3eXwtOvPq6MdqjcHdDygJdZVaEk/dU6zuAGN5/7RMPYN1D2SDZ
OkxkRHN1MfyZJGUE3cp+5HOstYk6We3ff5sTU2XdTIkaoGsdQJw3wra3i8URwDnXynpiWxTH7/9w
70GAGeCvjg4IMoLOSVIcHJzsNWa6PhMYnVgv162Ro0e9PunQ1Kcz0T4gpUUijfGzpVqrHZwuZFQO
srtCG9ZyZnM7dbeO3//hkoK+1FikEYoptPRfNgXr90E2nttaTgyndSdXM89eBpIp+rNLhA/1cCEh
1w2lEr+nKvH91Z9fBhkd+woiRAdg402Qdp8QNwdnRtKpv361myh4hMN0CL7YKI0lzRd4pc0o9FAw
BuynVs8Iys/s96cewuqNaJrWrQH9YDOjGLkDXrCMWy8RZx7xictYd4oGQZFk2bHI2aTtpemDvW28
AWmJJd28P+N+fQzzxWqXT4Coz9oJvVuu15MdLLbSjZ/6Xwkpvi/UPEEDLi4XjyBmRj/cmc3o1C1b
bUZwLU5b12DcFmgwPyRzZzdKt96ZperEq687RdtRVwlOxXj1Idv3TnlQoPC8f7NOrILr3lCq+2wU
NZ7GQK/AoApd59M8bhZWRePEf288rTtEkZGXbmCydNMnQffcTDBmLVCZ+80rWK2CrHd4PjsBiUVO
2q0g5SaA4yWYWylQz0HrbmHXcuYpnxi66zZHu7SobaoKkv6qh9PykH9C8f4Dy8rv7z+MU6+/Grmz
12QqbbB8WJT6Q4IygMoXHaH98P79Nzg1kFbDVHtQCS59lcQZVsCv1EXBOWRdrs7cnxPiT3/d/ed2
IyoipZPsmY+KnWihwEZzyAUZUL7o50i00xbspDAXT5LaKHO/V47dF4v9bAM4AqIj3ZNlmIxIrU3e
Nc/cr356KQv+1zT638JF/B8EQbCjSgvEjBMkiMdvoCz86y57tfb1X9/ql39dZ00PP7r6RzLE22v8
DxrC/8MBDwLVFOZCqeEflXN/oyG4/4fnIIvrwDefg0z3bzqEJ/6gHn4kseKCGBwcH/7fcAjP/0OA
NHEkOsBPE7/zH7Eh2Ns+/c8BnbuMSc4d9FFIB5ZhwfqI4xFUc7J6AOYRhd8N0+ONGLPPeN9t01ZX
IsNxznMXJ7RwfF+0QoJM9eBnZnlkBnhzCesM8EaFgtUgF+r55aVP5w8L9BPgtHdDyEf8Uu80G69G
hxnLqsslYzcLbXNUmsunqnQcGHwO1xNMOCcQJFMkj+LBkUALT/lLn7MDqmCfAqUHtBdB08OCPk7c
LPSsvpVq+SSpkZH25kc6oybLi7jNwfzzpvS5M2Yn0X244csLTGFJCGzHFKJ8+4x3f60KSTbpUt4k
+VRHR9OAhDMSM8gQwl72G+rRe9yaG9ern4pJxwl7gfEIONhCX+dJksYtz1rgLG00zsH3yW0fyxoK
VTK6zmZyigQycHQEQzlwbVHuDX2GFCoIpXcZM2BDveiAb51+ufYKpGVT3nwpTfWEHhpSWiStkgv4
GbfhmEM5MogtVUizV13xDDuml0Sk9zxJX6vEBeK6SEmcwSxHh4mPX1r66U/hHgb+GiRAsw81rFjy
9KMkt8hX3S1QoWyGQD+Ns38ziilSKfkTXJoXlQQfGreH3rUXF0GHghtMZIB4Amt8HEEkGusN2Cws
Kj2PxAN0WV4D9jMBjjSChVobMtHHhoLIBrplMqV5pItnW6VVxDp0pyTwZAqHsjowP30WHr8PhosW
5G8QzFBBniv1PC7igMIYCiqJGzmFKeOMVhyFwz/bxL9plwoADQan7Q56m7q8I3L5vIythGAPw0Lg
iEyR1uv7e2SN46VxNqhitlE+4+qT8SiLgRfj0C+4IaZ6NVOHAdOgpqGRBu8CAmwaBOUoRo+xTa+b
AtLA0ZEz/o5CxVYtEQCGcOctoWNwdQaEsFIbT83IKpLSbBb33jDRbSZ0QG1s2zwpDQ/W1la4894c
essrh6gRpxaLsghxgS5rP7pd/YKSQx3mAbE3iT8cvNzttvXksqiIZ+YDC5jM110LfyNkqKCKUT6Q
WgtM4+qJhCUkPnTxdwAg4vdr/Kl9Zu+4ix8xVAdgCQZlRtNPyCemyNTjHteN226uUohrIjuXD76s
7lsfRqjOZe2BppYWzwwEl3Tydiq3N3oy20GWCjxnc9QSbTMi76VK76wDv/zOa8JyJPCNWcgFcnhI
F5j6rnuFPOZAMQ48Wj8tOLzGNfe3LksuVC33HVSRUKDcCWdy4IY1fppmsQUm7ox++xie/LSWgb3j
OEDteJxRnL5X4YtfOxoG9SLdBSUGhdB8N+f+HtxCF4P1nJPZSqqMlfP4bmj6BdsH7wrL75/PVzAv
pYSoJN2JQHfhEfvuyQ8ubqvX+Dd99h34vuvWKW5zoYHua8+cIyn71cVK4fg8oFAkrVuroeqH/RJn
6U4XxXMN/VmUdlfJxKMd+iWxJLw9CygNZVJeBXV1RRax/WHju/vrxv7I/Pk5zv3rBlAHyobjvuEE
6/YUz+UenFZouiuG4dpj1VWq/EPTVGjoQookKc6kRVaq5rf3Q4Ueux/kkILjmn++4bXrIGbE+rdz
F2wqSqB4Utx2BiuJhYU9Mu824gqOKUUD/gkfP4mW3tduHzdMXfTB0wwGG+/qS/2pbzJoZvlTBUpD
PnwKdLDtWbF3TXNDiLfzChRdmrKLxWw2dMFSB1eU+3oOAhh+iEPj5c8tzcBae9JL+swFtF3UyUY4
yB3tJMsnSEZhU+YCqNhoRGbzclOb6mMvyytIyy2cMsdvjSs/VCkrsVJAToJ0OCw4ekhcs6yNKpbc
WZBSG/slh6AQa4jb7nCGvK+QebS2vPboFJbSZjtY6uUw/1w+sSb4kAbsUzEHH7DSyI5/mBukSTMb
3DAezBHUXIc2WbYEW1jZW0ijUP73oDN4GxH/UTR4Evr1I/Pr/48f9msO2f/FmPHY2X46ZvxYZ93r
y78eu2/da/tTnHj8f3/Hib7/B2YzQkSoMxh9Y4X9FSZSwf4ADBC+noIzCY4YgsG/KWKC/oFJJlzo
dQJoIf8dJNLgD+kyTqWkTFCousV/AhBz3zp4/llYPUDNMOWkT10I7HG+XDdtljS3NeTp/LVx9TWO
tsAINiWLjVrQmDP47OPoNSyuUOPZvf0UR0j610+Zrd2/fgpN8t8//dX/fXupt1/+1f+l8hu8qlSc
Dqa5fPsQlBDWhf98LSHfg54eH1bfOwr1/ucXSXvl1920T73FXv3zoTTyxy8zryKXutjLRrqfU4O2
Y9eXKdip+LKZawc5ZSV2zG+8z9j5X4q6G2/TaQkpAgMtbL4tFgCCIaaL6o7Kz0M6bbkECjmB0H7x
4jJZwEs8cjbfPvPf4JpvkMl/vi4S6l5ACxMWYLJuPIEqfmfdPI2DcaGX0AmJZku9gF6+fa38/pbo
xHk2RZbv59yrr/JF6avy+EElk4hKx3jR6gdvX7598DOrrwpTwFXq7VOzl+lYXL39rJwmxMlqykFy
n4ft5C7BTY5leIuKYXCjjp9B6T6FFp0RiAGPsh2U82APfdeVutgVBJzpyQz6Zjh+SEiBD6IBeMvU
Y9h1R6VW6FV+FZsmlTuEeDc07Zab1BDvkeqs3bAhSbcWvaOPChrY69SAa1Xh1O0ohw8PRZG3FxO0
3z5EFcjmdA+4jmFfZwiK37739uE4V0KZ5eiFP/6ev7D04b3/9PZCJR/2rtX6ME6ubkKe9TOI28WP
H96+h/Bv+uEHb98bPPPx72ceuDczXJc9Opa31s3UY5IQvms9n0bW89Xj1M40HMZ2inMGtX9TdO4l
BfH7wohx2Ae0yW74BOgHDD31A4M2DGWNQn0uSsAiRxSxL03dOLFmUxnlY5t/evus/Pdn7Uiyv773
z2dohmc4mih/Q8v/puzKuuPUle4vYi0GCcFrz3Pb7bSnF9ZxkoMQg5inX/9tqXOM0/esm/u9KFSp
wLG7Aalq712lWilkFDsl9GCfa7vLWroOUz/ctNbQQNyZFzOjQitQ1sfZZizRlz3sTe8CzHGJmlgq
fqCDwhLMmvS9DgZrwYkRHSnkwg+hE5MFuMXBSjaEAp4ehBayYiZgLH4gVzkSuyc+cHky0VTqNKih
YB1Fbb7MV3qi9AZu4b7BjMFrsKuL/DsDcQpysu+2SDs+z0Ex2Ckzy9qWzyXDshSEpXfcnviFPk0o
+JWP1bi1nBFbUAq87YzExNqjth+HizqW9dJBjfrmvM2LyvpwsbrYsJSih6zSkGtaQ3hranw36rQ/
orrpnNLen3uCJeNzm3Sqeh+FeGcjXZ0A0JyDKUfj4cEfaX8bMrLAGdFXT9h7IHWX4zogCO3RDBoC
bGg8z8LoUQbSntnIR3+POgAERdO/0Ko8saxY6ya+esBTL9hT9RzR5pfms9rGB3gOxizCXt0Sh7q1
0iMvsVPD62Z8DQPzAKKI+4NH4xPIOtFL6vkdCMeBOMixTI+R7/8KbcEREiSVL19ehf+yikS7499W
suhGZ/o28SkIqWiEiRfN3bqOWWnUcOgc/4zdKNlGfowOkrYf5Tsjd+Wujm3Y+vDevg/9Yv/H4f25
1TCiV3Hdk6VKb1ybIrwUdOjPaRSJq+zmQVql80AOAXTY8DHrASxjgmdYGh+ypL75U1tyB1qGCPHU
Gb1RBksdN532ecbkp/YYop3y//YzgJE7FlmXPQ0Kp49aZ/cY2WV5CEC3XVC3zv8K43YX9k74nPpG
tCVekK5CIJf/QsfpKIz/qiAvs6oj6W1c0OSfgZTdpiKedWP9BKHb7AEQEHpJkdcJB9a8DpTyzYjc
09JidfOataiMpGXFzwCuhZsyZNbcAm0O8OyBv7cBeDroO90fWjR8f0rj4gHcNv5eeT0qN+kYbIuI
Zi9jYyrOG39vfDQOH2pho4twzN+t+twNPXsNhszYtE2pNOvhDluyrUUeXVHxqfc1QVPdoAujd/S2
Xvzh26cxEF/XNj5jqKzaKkGHFQ6+ir/vKkaBPlEuuBE/hAUEYjTHq0uY8fhOzNFFcsfGmgFa7pdm
9PAql8M7qDUAPIZ1dRirwbkgh/Iy4IZdWZ0UaBiObQ9wwPEhBY/wdqR9hpc+xNkYbu78OrZHDzr0
XFbnTtPoEPhQOiX+4v9yOe0zK7FGNu4RAmLoltw03cGsU3qIS08sofIZvtauODN1c9OAPhRIJr7o
UJuTX6HtaH8JlSxhPySgVAKUxhcXIL+lBWACkiBobc5Vvgeo/gev6ba4JVedICKcqSMzITGayzb8
19Hvs/dxRh+t+ljijN/j0CPb2tlAS829zDcPxjB+HXxFSnDccnvnn2LjIDex0cWpLpWHuk+DTRQP
gH5OIdO52gc5irPdJf1Gn6ontf/+tNQ3L+DcdItexqtgTIZveHmKueVBctsd6gg6ul73Eeb1cYxD
qN2KGBjYyGiiWQpeaw2O4cWKUuBcaXa1RC/ONjft66c1+qFzjaLiarepOFvKUnPasvGmmiL/p/NG
9RM+rzL9vBA/QVufc9PPU3OT9fk/o2hkswVFEfBZK+JHLwcgt6e2BPEHnVq0Tx9NQ6wnoHM9dy2k
EKeJu2AOAugfSrm6+v/lRsbeyXEIWKmQdSG+2vT8fiP3HB2FeOkYPyJhPtVj6T16wK0fqzho5/qO
xpLgewMZt0csfdBk+9PvwV99+tsRW3lZ2INaQnzvWeR/idd+J2Tfk+CvqPQvIAOOzQw3t3UIPr+1
tyPlM8eqWIrIBQKQVyYC1ZdaT+tBf9v0kQ7E25HMXKhoNTPtvF3cQ80PTEi0bTYkFsVFEucziMtn
+0ItilPwhYE8dwCLVaaZeckjNNFvFuB29Ang3RzJdACS0XxthNCmFwzQEC3q6tzZHeAZUZx+LwA2
FoHbv6dYJkPX8p8Il/4I6K5qPXcLLnA8qy0Xi6zJzp0/rAbuUOdEfYpqs2vb1LR9z7n/FFHakgzP
IO8HOh9Z0DwBSwlN7tUuUlrrpLGNb9qIY+BLcgO0Q1c+RcNf6Bu1DyoRHl00LeLzTzMPTPyHRRfc
Zv2IlY9+OCxMvG8gEmofHJKEmwo06wNVR2jr8OtI+6ZZmQfGeorTR13UXaxshOwc87EHIXa/qgtA
U+Ix/DXoCQk+PDaF//h0CNjFWJ2qiZwmqA6X6jxLOfVldLQO9AHE+kPtWGtbyc+O4JQgW2ehWoJP
DN8oE/bvd0o3jD0YZjTeDEFpCjoHg7jHKnGdMwA2M+QmLqDWJzNHrTu7Jn5oE1I+TxGBQYBwB/Vx
1oVBvhtsG8+7vk8gZM/Hj6SR4WFwJH+iZlrsOjWrTT2EdfeBlHQIpL3Jn6bzs47Gch5b1ofZ/QEc
ofOCv/+64Nl7zAbm2WaM3SNJ0sBOhyZ0w03d+Ea9dXK81rFXQE3D8o+20shRf3z9Cei/u/ajV9ss
0x9N7AL4HjbtsJMm6ExOaDsgF0AfdemEEDH9Yk/zTpBU5z9iBHV1f/pN1M0BMVts7FWG20Mq9C7l
HNI2AmWJOz/AEg7nVRSB1vs5AKaOR4y2gefGazAPUTOJqt3kKjLcUUnUQpUgouRkRDE5xVUCKgOv
jmRoyMlWg/ZH6GC39AeLzO8m9GyP4nJd2tHy9jeVY8SSkylbSFzY6WsBlvuWSlqdK5Dqz2jtVJ2V
X6JLyuYWGwsSn0kT71vS2tfRlv4DY9G+7HLn6iCP+aDmCmSdpzk0QrWvhHTfJP5mS2kbxbbqcrHX
R6Ibfh0ln0fT7HQUdkzsY7sq1/99Iempv/1vnw21UUGkFAUBF0+ve0G52o1MMQCn/T0esgVKrSCu
NGOBzaaJHadreelemwV6bQKDLsaFHLG9menpu0DhccbA7cPZhQ7q1TV05BSuL6lNfUkvp2jB4KSr
SNTDKSJObs/qIGlO+V57xs4ZTrF2M7RfWYWdiSwy3k8gxagz9DwSkIAasCRej1Y0nG7Tv65iISEy
K8uUgrG+VILrNTb/TXmwhCzShT7UQ2UkwT4Nl9owO1IevgRPYYOa4abn74EyiXKILs2063YYNBGe
pQBEroIqkccqy4ZVjuUnqn2tPGqfHig2yagwqhivY4ccNPaty5Vq2RSjjyDg9OsK2kTrIf8PmBnr
joig7k4P7d0ICjKmj0QuuUOEcMYDSAmZ5Y+4Bp2AQI3CX5V8MI6JVzzkRt9utXVzMQs0pjJrBghu
eAD/3WwVredFHA27jpXbIfOMo5NyCkaTL79cRk/o2Ah6qotadpAoyEsxF3I03qidXWReWtBvOYRD
zfBv6Dz0dlaA2ZqH86TOzCcTOlrLTBrBschNsbWjrNh6LneOMZa7YN6J8slJM3TQrXj4rq7IY6YU
YQ4kCOOLB72INTFAhKi7Iv1OTHNd9N3wGrVpsBwN1u2sxA0edERSumhLLiB3U+vnlXo+9aQxD0w/
tDpo9c6oEyZgv/wzMwVKu0kWTgg+V9Y51aPfQ7Gj6PkTKXz+ZHeNvYh8r1pp32dE3RdQu+iDS6Ey
P3Tk2coOgmhRKVP7ooSB8oEW7JB6Urmi8NPOkGN51IHaZ0CmZzFaonrUE9O1Up1yyqBma0HOekeg
hFnUXnZqwh6ZLHXE7FSecprRvVUAs/W7X0foSXWmDp1OourMUp35eVkdof06zI7622W16+703y9b
+X/qmmqRu6wNM6mPCpFO3OALCu3s3xcRoT+CIAUO/EdcxcsaSScUWUuvADsbpWf9jpjeJV7r9yfv
XTuiLEeofqcMqVMs4nH8Fa99+swxGvtT+x1fJHVV9Za6Xev3699+aCTY3wwPsLhPq8dUDS27cJMU
D7fFnlrxIXcyeUIvjR9ycSCNDfgCvg1xndAn32gB6iCSrMPAp0/Z6Iq9W9igParZ3urpkzoBrP3q
dgJS5TihG2dJVWVrvSg1/LhZ4A0hN9oMUYVXiqtyY6r1Kzhyv2Z1yWSa1SUTPWuq4LtzrdjMrjLt
0u2Y938Hg50+cBOS0HowwvbHmMfWVlt6svGSdivs8u/UqrKHBCyWRe/bDn6TVGbNSjjholVLfhBt
4/lgD/RcDCYo5hXNl+AGhe8VM+ZlwJ3XcQwWYVhAfAkKyws8W/hTWzj8yYr7pR/Wxlm7+qiX2IHk
HN1eBB5xTWcvfXC3V9yI2jm1QLQviO+dmTrKKTr4IQ2WbKeJPvbJsTBG4FYRNvn1RSA8oQCt/0wg
yTvOwPXGYiMKyLhvywJpqRjLcJFLUMDc7/XA+tehldmKWXRYQ81geAWb4uw2Hjpjcf6nXefvyFjC
kM40AdWCAhJDvc25X1w20OYozWLsP/oSJRpTITQyQI16esQ67VFCXANM2Jr87bTc34/CbJ+Qb682
MYMskjb10Obf3GwsLtqwgThbYPkerLTJrYweQ0EftdUEWfvURsHfcVI0e7s18hOS4uSWoBxAtJdd
Z+x18vGWZEw8yPnwNonnU5yj048+BBwLny6MZKcXYamPLQ7QN+ZCr7sgrvPV9CFEsahZvkK9kh4h
XvykqzJ6yOP0IWzL/KQtoGv7ZYLOvhATUmUcUbpTvLQGZ95igbojoncW+ih1ewCQhvLQqQSb9pMh
Jju/BjCp9vJ7v9OZeBuKCOArywyDP6zkLN3u4OtSzrJcAPUc4O88SPUiMf37o80roEU2VK78qIbO
A4wmKLd12pxEP0D6rs94fwxl2R/1kYyzauuW1Qkb8YrudLAy0y4Qw8x3LomZsCO4S+km932+q40u
PTIxukuWpf0T1lH+rIxAz2Jpv4+bvML7NfGg7xDbP9gAam1mQjodydwjqi8ZUpPegIIgXkjFaAKQ
4CZD9pCBsuuzcQ00qj3jLUBsP22UpBcZALbzUS20psHlUXXw1DD5gBODRkKPHrLo37T08XavL7J1
t1lQblK7d14cwSXkD9D5jSaG81K73iGw/fzSJEN3EXWwxyMwfs7ZmbExPuC/gu6zn4MHOlg1E229
l1VibfRE6bco7UFQYn3Ld6Bi+C2BpPh6ypDopMpkBiq9ohMmn7HapSNcI18GtK23VR4O+2kY23xA
I8N0k6a1vXGcELCgafZmM46vqBuMWyo6ch7dbtFAnuHoKEu7arx19pAnO2oLz5hf/laa0GIRZjef
fDoExbd3qxmqdYfkfPkhHBOQsrp3t47qv5bkQ/iWOhmQbm407OWQZi9WKW5+9KuU24ELsURKlb9B
6glJRNfyzyTN3EeL1Fd06OBvkKNBmdnvg3VmMAh22AMfO8gR9VC5a/vOfcoAVbvWcqUzhgRoFWXo
xB/hHv80EhUWtl/CwmhVCJ8v//vmiCi09XRHAa+KZKjnmRRJdgC0rPs7yukC6KK1kQDcMoR0yhiw
cl4PyOiXluK9DO+QoIvXhR+Y63/cVdIOmDb/zR1a9S+36TTRO+nmU3QlaragEYR2TAqGP7aMKfOj
K8T7ZAL2M7pcGEA1tmjfEFv8YoTFr6NB+bom55cstMhiUEdTXCbln7p7QHHmt7+KenfghYG8BEPb
ZJO694SB3umy3M9G5yPleIgwYnoHPRjeKFbFAP2AyYe+U0M7s1HWucVkSWIe8Diin2fp2DtTx1MT
uYwkxefMivqJQ85sJ1ofaX41DNScE4Ll2eRyo8qEPKydbQpbklsYd9x45ZqVN9c+p4utBS18aONA
YGSe92gFafWF/w26zubSBZJqpc18JACl1x7HUhyzwGSiuo3WvpDjgwnEk3WGcuxRW1D1ld9CejtR
e6B7sAmEYA+hH30XECncpy5KKA2BQrUu6EJJEmu+332m8iFn8zVu8hkUOIxb5fjuvMbxhj3t7Bjq
deFbE6fxcwXtzqVlc7xnhzA4uqPZLhIam2/mGG5Nq3F//B4aM7ySiQqlRdsukBPr1h5gw6gjtvzk
qaEwUZwwTT7nUcJPLrj45kzParvz+hM2QGRrlDY459rnt5SfSiOuodAwZMsv5xWGzdaJB1RLwXly
dqBaNDLffBYu1q4kRapXm2XekTVTuFZtVuiuuXQg97O+BScBn9tJW+61GRrFK6O8ObthaT2ja8vc
c+jPBlqZM0Id+jTQIjrmrvWqX+3ahcrzHnu+6Mykz4AyJRcCXS9Ie6gNkJUCO55byIxOu5dpq6Jn
7QJZ0Ls9jIG23NveirydPwZ4JNfNAMEgiJjy3gTnwfYAIBmqvaMGqPVUKH/jaJSxxCvAVwI+v1z6
SIfpCG3qwaxZtQ8Cq1oDQ6KkCBtvbQfMAbczil5dKYdZBAz3ESqCwbM/nDlro1czoMF+DDLoTinT
9lOygKxbutWmBLiwBXr7IkrxFlTuX7E1sEXoBv3O5zK91jyBKAieatoP3SOILhLzX/0MFaJdZIAT
r4v7vesDIKhMXdHXtX49oc07H1rgbPLR3BqV6RwDE9r6WBGYgHDAnAb/0wygCDijBYnWejZEPmC4
RZcFZBPGaBvkhXMUvigURjhbok+6d+yxNUVT+654w2Z6nENRLti3yLNf8ybAzR4VbyQGlhJqs/Wq
Gs38rbDJEXjE5skj3L+djjT0f5yeNsZC+7F+JNA9EwfoDhtfwDyOBOhRpMyBFjfAPFgeWedqtPA5
wBoyVs/piKWz14TxmTXXqEdzuxkSc9gxoXS+6COjXLYC5Vjto66Fehy7QiXwt7CMvkKHBU0keQ70
MxkuIzKeEILyM0hF2U60ok7Dn0y/CNRkoZA8Qev+oY8RcLx3bwgbWTwA/lzk6ykoQLpa8oXDyVIj
K9qszd/zAMS+FIvSvdkq7TQH+myQ+NPHbkDpvmW5icbiLplTPXUL0FO3oaT5WnRRMkMpv1i3ANLf
yiq5MiH0D/a0AvYF0s3X0gCZWu9S3Vb+mhVtKh993KoajaPROfqoqZorZIej7eSfgD3dP5M6XiN8
pjDf7K5irC7SziBdF0fXWPRL1qbjqw2N1C1H812kfcrh1e/GHhoaPT+hn9AtDGjm9pj2BiQi1MIQ
Sy5zFVArulV7tW9aHt7V56bguzXmnTldGe+p6FaTmy5q9+2hdoR39vv6pKvsadQ9WkbcvZCSgvAi
kvrgG7F/MMIBnUAMkb5WTnmKKpSrGl2JyKCPeAnwLp1ZeV2cCcWGoLPNHd7aw6tT0XRTDSWqX8rU
YTaAeYcc/WpmMhgK5Pr79GH6LocDdDTz3tzdvsyOm/cbJ8XGX4fooVZffCiaXZtOmrvJP8Xqa95u
GoPK2/WEBKC8Gnk5x849viA9Dw3BivrL3Kfiogc7jd6h1jzstRV0lvcQxK/a0OdAFc3eOrUP/pA6
59+u02fxn/qzUYWB/bLwRB3RdWyI76HtrK2g+vcLzxiKOmnAZf5eo53QDql5fkyIHx77akjnMXZk
0N6hWbXQzn+b1hN1Tt+qiuR7vfuu/XPjhu1FG3FZVgsbwO61No2+sY5m0F9uO/84Nn8WkoWHtvTo
ZrAgWgRtGaokk5tw4RS5XHTl4G4K0bxE2A+CHc4BR4Og6ZmSTokYj86LlxGx0z5X5VDEYKCyjNaD
2hoH0syAHAVSr2tzPAHRVIjMssAnjx4fQRNFuiC1kY4xYxcNXVQCIpANfwQsY+7KsHvSESVJUI6E
FM1WmwXYZ7tOZb+0aTkJAW0j6tYJGbNDTnqoeXnDyc0HFA4K9KcD+NUE67Ax6jmHKKe70FOVYb77
uUc2gx+O8zAM+UYOWQuSV29dOKtaEI0S6xLGQ7vo1ZFQPhl49tHQexkWWz7ekRGAIQmH1pSNWpIa
KlWw037shB+0NUbmEqgMf++5MXsYjfZNPzoqGY6rFoJ2a6vswn1TC3fLs+CxTvrqqAGY0D+Pt9wv
g5mrHul6MNLgMY5ZddTWFKEBnPqsz2voiCjsVfsr4NSm56J+2NlWxY918OPOrU3W2vyI/J02pkem
fj7quaD5MT0s9VFBjm3lle5JvaxyT8QHB5XnHTbTgHYJ2h1NSwL65SU9kqA8wh+ViueGk3aW1oX8
q0jrBz8hwd9u/dFmgwtMj5UvJfCwP6raeleEr7cwdsN5hiLALodu88I2HHaE4Cg7ClazI0R+JSrE
8aMXZ864gLzjr4nMe3I51oCtaaishCKBZS3IKVO+ss+SlfTbI74Fj17IyffPgyQUN4/450BN1RY7
ozlovHfNxDsavGrQkr1EvrWBGBC2InD6FvDIC8jY5qusY9FjJCjd5WYfQW+tNpN5RWi4MMzYX+nF
AZ4+5aMYzqBnYKs50sP0/GP4a6yw3kvnt0dfW11q7hlLZgE03KFF7TfEv1oBaT6aCPJqrYUCCPg+
1Y6ZubMsStRVWFpBzB8REiKtkKIs42PaNOzkBiSfxwWzt4aHDShoRXSfYzu/L9WgzWkoC3PdOQnf
Tq7GjaEVOpTR+GyVVbNGzWuJjCQ/2SjRPvSo8j94hnCxpRrZuoVWeDCTnmhXvIDasp4mKjDqucDO
I0R1txBrL4JCNMTS/bVIynFnQfn9kMS1tWqsEl8eQsi8ogF7KRj93o80+5mDRMV8gFKhwzZsjKLs
P8AnA6WzqaCMiUoBONyyfJLgyvm27T4mlVc8SQHlWbOJ45WedKKanQPDX+lJ7QotpeGOLO1Wm4aZ
dHsKkcpZ2sV1juRVck2EkxzHIs8WOQW6HLxUSPdFKSqiHOrcexP9C7FMU4faqYdYTd+OTLAEZ3mG
+usUo008bt21R3pjFweq615PymjHI/Hay96HRG3qn1t1VNiRATZgPiz1RBfLfhOUoTHD7kWp3kZ4
rHj98GrbqCb17CVv7WAfohHaPEPeq0iJGJ/HDDzXhtrioofQuDZBETwYyMRfapr1e0hyvU/zTkm8
ZYemBAvts83qL0+iN2Q8Yx2EEZMhQrE0zP+qaeoufNeWh6gz2cmyQM/XqI1/ichD01p1OXl1sD27
hEgKO9hkXLUlaPjFUnNYaaAOryKlZSwnS80Nrhv/TJHZ3ieyEQ8NEKC3+61IUAnpkR6+Ldc1jB6S
M/sAwru4SdPTUFvGs2r5VZZj+y0wqvZiWtk2SaTxTDLaHwonsWadihJ5x9ai4DnE9DGbCI425VUO
rHwOQIy+NOjxyYNVN182B23XynUZANOi73gROin6usViVsWec+hH+9KkbEzwyUQQO3JR/rRAYL3o
ATXEU59LuqyD6kw1DKusUCRHF3NUNNQq8+ZMBirXLdiLiyAUeIW5BvZmkPN6QPOBDMBuozsLvtWe
yT2FcoumoAEjPkmtXoWazPDXLYSpySaSpg0uKci/wEonPytAJS0Z/GSQhEbZpK6vNPFBQLGa8dDn
lrVH6/G+mWORaCxu0LQk2vnu2F4hNV7u2hBSDp9+0jviKEf5AWYuZBxtyEsmoKHpTIv0oE0bdflF
WyJgr5ALCm55GRuZYfTrKOROT7Zh7S9Qi4foqcrhRI5br0XE7IW+mjuUUIm0DQbR06BatZYUyPP6
qJ8GJT2YBOWmEpx3SJrX/AP33mNrxeEV2sTeJrdTZ2VGsjgOquyH3fS6Ko3oB0sciLXHSfMUjBCG
bfgwbICpay/JCEq5DhExsi2AxryDmYpPpOWAYtpp+4fCgO6PKj9xU3oxyUyGXCbAUy6FsDcWm192
Yw5QyqEF/af3CHqjbls0D5B9qC5xbce7vIqLGTB49UX7cpAP8dBPmrU29cTosPuzesPaQIq6Np6o
286ycQ61XmjOk2Y6AN4gfXTM0F4iG4UyOXPqaq8HSC1DfZ+af42GUe2zkPXoosLsam+qQYdok2Q1
ztOH08lfztHX6Yfy7b8nfS0NePjt78XwHgKXDah+oPz/4+9VlWbFu9Tp3uw2S1dpaEERXK0nQIRm
R32U8wSv9cisL2XExFb7IrWogA4xJlAcqdYQdxQz7WziyDumtsMOccuwBZIhNqOudb47au3Evvn6
z6P/f1xnl6uahuNaF28p4O3oe4DEmt4WazMkIt7bqrSrzZj04oupZ6fg6dxaQpT+LngywwrKbjwx
grnZW+zgSSnP3hBvIGvOn/SAIoYzh0Czs0YClj8lo5+dXSUibZvFRxkPxgyI+/oRrCN7k8fYRHKP
xNgXoA2GgD78D4gTVPi0f7hxY8zSpBe73MIj2c2rfOahP8ZrOOCRb/DeWmsTjdS/GZJlj5mNCiWw
pifHd9LXKJHVhhsNiDPaFCMEHKGafuxEOzw72U+Rjtlrl2TZ3iGe+mbj0uDNRAvpmdVOzw4QmvN5
VgL+bPbYTuB/oC9mplG40v+DmwlitfTa7LHxM+h9t/SUhpwuKfosbqHfay3KnkF6MMmDh0goxHdc
RB+4Od4iTzpPjimcrRtZfFVRUb577MOAjPTH3YlBY/0BygoW+N3m02GuC74ylD1s00Yjlrvnxejg
qWn4bvrs9liLPBPLI6uKC3dYhckCwqPQNHadYM9bKEWH6CmiLe1HuRHNVCcb3DBk3oGN23QdSbeD
K7DH40Smc2Y31owFY7V1WtpfisLNH6TbzMMyGS7alcm+XbXoWL7Qpp4gtv/klg3gr+okBqrZoeLj
VVt66AMrB1URWZUWAPalgH7FiqGR0Vo2AcCfAsBfLDL5HM3/kgMY9gSNbQDV8NLhCngh2qkIJua8
RaMeBRFCRyLCvIW+iW+3vL6Vo1quCSn3YWPaM4rX0lr4Y3UmqATehjxGqxuS0OTLBFch+gz0SkjX
OjjL3Q/LCVywwXKwPdH2GBU7P0aros+jUs9oG9VvD/LLHvve5z7oCyoQva5Otek+3OUBtDn5IoiB
A9l10B6J19FxShnUUHdF6TGAEL+X8R34TMZzKIJ3gmf/WVtNfU6I9K4geKePJuNn1OKMZ7vh/R5F
M2gz0MZ4BuUuWrtItVYdsNYX0MmyC57V4rHCB4JOXvTJEBgK3smZn4tir31p7q9lnQ7rQOTt3giM
Bg1ThnbvQ9M4n022PppioLmB1ZkasO07cSSZ7dbqN7dNHEfyYseD/KqxJRpNoo8Ib4oZdGnBmxhy
bPZCpJKnOCrBZ6wMMWJ5YJGzFVE6d0usoBxl6sGsQ3rOSP6o8OloC0YjNqvbODiC3T+7CxNFPcxu
XE9zDMheqXGe9ZD1ZXzyhgdtIBuItDMyy8+yscdtNnYpmekZdKZC8Qlyewtt+vgy7b0aLRAB17z0
FUN7kC550FbuxtAwQB5SW3pIE5S4RrAFsbxAvB5IzrGWR0O3NG75MSuHH1XQOtfYzT1t5ZFwrmhP
9MVCze1mValtX+M4+DLXguK3QOo1XYS5O+4oFyakBXBUd/14O9I+sIqdmdlBqjxqkmLHqJfvHGmh
zQD0oTKgtfWxBS2BdSqSbMYABNh60Onb9mmTHGylbos+HMGp6dJxaaAYfJFoGLQgaIR3zaDFC7Eo
1C36NvoJXRLxnWYWvs59DT5LJGakjbDpqJQuQRymIchKzSEtDO/D5dXfgVt7r5kvoTmVW+lVKh2e
wAO17r8vKP6Dh45GK56JzSMeqniYYvoOcxa7Ac+6omJXXgcm1E7w6u3ypkD7epHsdPq6N8C7zk0z
2elXr55No+rXrGlBvEbPTufqWZv228aW+eO/nT+dwG3ArmlZ2sM+KyBlgv7w2UyTXCZ+i9uAQILN
cGvPbkksT/jdgdhQdsB+ubvmZVDOQ9/trgSb9gYAUMOwz4RE+cvoReMOCkOqIgsTmUITwofOgIck
TDeEDlhQoFvoWFvyBe3J5sVQJOuG1v4yrLm7AZOtQHtv2702I73ojeBQoy2QBxT4k+go3VShWazD
WrCr0TqXCMS/TUg52Th9sTMrmb1RA0STCMvcI3Eye8991fROuu1zWrkQ1ACX7DM0rSDVpEPRjMS6
hXp+/yK7HO3yapsdCRpljQtLaTgK2aBvHMearhlC72ijBHuExJn3YafjxcVN+WE6xU/Ge/fNyVNo
MKfB+AIOJgi+rtteewZKUerbzVMismFRNEhSmEbdLr2Ck3OWGe0KYFl+CsrcXPcNqQ9uR9jGNnp/
53ss3TmG7Les68y9VxRyM7igtkJIOFo3fc5OuaDG0vWG8QGKRSFKgF1zyYRMFiLy6m9VaWMvb2fd
Mx5c6JCU9tZrBHE8QEk6452N4yt+k/I7FgBHNhbsJ+3SFWkk34Uo2myKDr9OS7LkPMiheMzy4qMX
jvVmhQTK9qFV7OIKtF4rgQCW8qPVGFuXAPyt+pCZbzykG554/FvXnHvc3NvRH8QmB/EfvL8qmqOo
FX8nRTPjRYxGEIUXzhq3ya8ROrCsbGo4+7rIwqMX0nSZmEX4Enfu/5F2ZcuR4tr2i4hgBr3mQM6j
7bJdL0RNBiHEJISAr78LpbvS7T7dp0/cFwJNkE4nQtp7DV8UGeUvg2WRlJ4b+WVmrwfsaeYlXLWu
vIzh8QhHvF0AQDsmxKSKZJNWD4JnmC5Th3/36jGyqqbdMWi6z2EpF+6Q+A9uB130kY3DGsSDUcbU
YAVQLp7pUxPGgNMsgjG3UzKdOu1Y7Bj9cBndOaStghdHmW9sg4hFr0wIJpnU3kq/sKMEUM5HoEAL
vHDc4peTvsJ+bvxR4MU875vCvNj1WKyNzA3XrpHYZyMFJSOpg/q7gMWHHlOE4Zu0zfKp4i6LJH56
O8+BzoBhFQFQ/GmPcHRj4rWY8S1mwwd4A2H1MR2caZWi6xs5Ptyr7vXISj7okoptUHxyKm7X+Ns6
fRF9h77LX7gDmIBPQ28B5HnyKLtaHOH2craNLH3UVb7XbgWSySdzqgoJTAY90BBWujHzQg6MHZIB
ukjsAfE4f+UGJny1YNuzBFkUVowQwfdbo31oU7qDiTbCWFaXw4jIcyAVhqgWhACyWWcTcYLznHyw
ZfKhmxwAP+Xk2WHBsK4QpuNEAcgPOZpm33sA9OmDLnI24P/nwZQJ4SPnHFtlcs7oFkRzxCt1laG8
rw5sKt/rRh8POmAA9VK3YpVR/TdikDay/7BBDcGiCQF9RWoVD6dlfXadreENOZZZYT8h/4lkTIS5
ttqqMVz5iLtd6ulFPhJYQYfte2lqu5emNt2znV7r/Z96/nWc7imma/6+w+9xlBnNSjXwJYg7yBzP
YqmQXiF7U3QAkob+cNQ1+jAAQbYyshzCGn9uEH6OXYAOFIchNxekKbYp84Dun1JueMDLo9fEa13S
B1dQb4WJopnDe00xwDJDOe9IOKzSwoLvRRCC0SrJCfaK8ZY62YUWGTnpKn1mUKRrZDJCg+53A6Jb
TVTwZDhmRCxdPtrnZFq1DryuFj4zasBOCu8htTJzh/UD/PW4/R3WFPkjtcJfY2vDr8vqVDQUsbW1
YuYdoa2YAkadiE1VKrJENApcxNa7BhWvHlhVrBj3y2e/UNnek4gN6mIPECdmLa+Nmr6onofRpnPD
2vpwu4IfecEXiEnZoOCUPh5z5ZXHpFlCFxA4WmEYGywl2mXHQemGytr4zbNLNRtY1y4RmQ6fZGVf
HSRbf/AOKZQeLk8PgAb569xBJv0/9ED8EhYbsDJYgd1kRTCOQ1LD5vyAPXC15JXJv+Bd9hPkifiX
bb/KVopzDp68uwZMLsHWqYJ3XJB7ZwVF522GSMkSRATvxayMKO09/sMyYKSle+DTm9uJQrkMfKSv
ROWKecoZluATDhohdTnPG+yV7QogFwBxqRGq3Q03GKcy2dOh3/dmUicIEcCcCiZcWPRlHnRolP2W
WO4RYWZo+4GpPuuAD36GO1oxx6KUPQ4dtRYx/phzTuFOWwBPf/BSPqz7FlCWgXbpDuJksLOB2tYB
4cY8yhoIXOA/BokRuJcuhoTDuQdr8PHg1APoUXbpbBLTGF5Yj3dA1RPEzOPm0IOCBOl71LsxXACc
tEe3aeLq6/5DN5PVHoyHMYMZQ4Grtd57N8YgWMDIG17t7NnFVwhJkOY1gXjHMvfDdN9mNQzALRaD
ECLt7xZ0dBLT/0FNs5yPLSNARhF7C+9jig9r18+s5EfuM/8Hz/NfhaFgcVzX1X9b+nqf6BaYqgg4
m7aFcBoYm+AA/jn22PbMCkCtHJ6A1iHXBpqYjsTEC/GXrdcR0ChyVr9ymlUz32jlqVO1c+ltC0Ix
qGcjhB8HtUhBxZo7Vc82eiOii1R4H4u6FSYVu5pWF9iVQbTMoipKm7665g1r5j2iHa8OHy9Ug5VJ
uKm8oH4TfvXNGfLw2QBhec6VxeFbQt/aVpg7wxRI3shq+JoGxVVA/+qhmepTMBQWiesMX7t9ncXl
SZkIvesdfclGE6YhJfymppetjgsgwdUfqF15Gx/el+3KK81iVntOtgpy6DsCClkiVxkWzXswPVAW
3Frjbh/AnBYLJHPydZ7KcVKqfdJ7ElmJHuZFf27QXfzKxxDdsSUN5DfD/ql1/bNGEmrsITQb8v1U
ZYBJcUlhfw3BFIhIgkpsHsKgrZeBOW2GTBOWbIT2PyeTa2on3lsQ1tcshp8j5DE8eM801nmE9ALm
fwuxuN/DaQzMmB6Ob+423PcS962h3XV0huQk3VitA9oXJwGuBWRU/eIFxlRtFAY+XxmNKF4gx/4q
Y1edaT3SBwISuK4eSBGuIQUCwappUDFg9+faTbx3U7N9puXadWL+QkqYPiFL3Mx1sTeGB1DwTtkk
b1U08THIvPoxUW2+U5bTLXR9UiQngOrqR6eFoQ0ZrZmZV5HbtliCYyW/B6L+4+FeB2qtWrol5FB1
l3uDLgIpqpagLcK4Volh0UNr/kLqAv4OSPTiRUm7Fc14vU/gObNhWBZuOZALO1jg1WsnkxKKN9yK
YFUMgkkGPdGBZ/01z0k8r8JCPLG2jGe9ZckXM4XdDM8G55sdTzngqvzVVCIaWBxDI9RbhR6wqGBG
xzPJEphSmSWSMBB2/SFhXeZ0Y5G9dQBTbHTGrBfIC8SSXcwpm1aGdBtjfrvoNmR0bm3OJPHwu03n
5P46DgY56aJTsJZOJkoFcSk8QkqSrjUCE4RhZ6u9/DT/ok0CI3JVXgHqil+kfIBH8wbL+OQN7L1N
Gpf0FbEQCxNFz445yZ0t3HTdiGd28BA2yGJDelf+yny4r0IQpIFN6Gy0C+MaWmO5arEY2PYJxL+S
GuvN2s6H17JOdpTk7QFyl84qQCRvhsBn8gbIKS9c5w1KwK8lksvPgWTVog7leHKCaliPjl1tnFi6
ETPydAfdHxrlqbB2TmPRg9nW+RKgL/bsqPwLVC3kL6BcIsnc9NvAoEJT+UN6BlsEM01dpOuk6ZxL
kLIU22Lb+x6or1gyg4ORF446UM3d8PtK7ab8pJpIHLoBiKD3M9eCqGvrlePMHDz/3Kn2talI/9KF
wxAFhYtY4wTEagEON6VBHodc1XuQvejcbF36ArMdwNXw81jrIhmbg4Th97WJ2/aiSvZgT71I6eRr
3kIXXvdC8A6RTyP9UXhKHpFPwFdRgaF1B0nBdT1Appkilv8bbDXIbmFAQO2kq2DXR9dNnq6QK3B2
OevBQkkCsnIrgZnBzI2FsKR8hNgujOqaTn1tk+oCbVdEdipjyRgrU3jdVbvB6aCaPFqQqUio+2SO
x9vCAFr/mKi/xK3rPFetNa4lPH2XukhIJ2E+jift1oo/SxWJf/znuI//l3ef7zgIEEOpMoBM9V9o
75YawRv3a+NRkcICtgnGe0M9didTcbYVqokjMKbLxxiao5jGePCzAi4wafEQ3/sOoDZvBgYDcg/d
aVU8VnUKT+LS8e/duQl9NX3pHKTP7a3vdGlvotiIGBrIN/Z6McJ5GC7vuxYR319Na217WbKvrejc
OYVh2BnCzva6xL5jnZRWdk5AHJ/7Rpl85aCpJ1iU60GdChiioMBpjMBN2NNMUHmcPgYwdran7HwK
+bZHppD8nWYQ3fa7NLDxc9s0DiiX4L+IJAEy9+dMRgg2FORc8eoBnM6EUNAnRhTCN7ELOGHw6CC1
u2ByYNVz7sUzQMzYCkAxsQtNBXq2Pm0k0pHtdLi1FC7soHSlymGvDmlsaNVyD0hSfzxonIuGw+iz
T5iYT0WlYL5dj63vrsEgg9KV7DoswLvwIbBsLDrDTu4sow72LfO7pYBQzBOEd2BPNX3hvNpDWsT7
qQdxg2JQkMnIdLDn14MES/BYpqHzFEDZOfHyk21X6U+p1DK0BZ6SOinn/gAwDCiP34LWH1+I1UJp
GsyPqwmT9mXJqH9oM9dYg5RpbpjJ0oMHuEDkjsrYktT9ksKwfpkDZLNHiI7sgA/NIoOP6rEAURDv
SjX8igFvbl38QIDHA96jy54UI96SkuZ9EALh9DYI29b696BBIwUaCM81uU1vg7LpTtO26Xan2DbU
owmL51kHANCqcwlfFgB20i9jm3wDUc7aK4dl27HKCBa7iDKKGGtZ0ffJWscgawc2s149kFsMEmJp
s2m/+VTl3kKZwG8ahuW/VN2b5uO0su2jBvGUdehlwVRdO1l5Tlz2wgMeQ+wPdH0h7GeIcsZHXaUP
ukh4HiHwnu0/1bvCtueSq2ZZDFdYhAy7dJLzRAYEegLT2f2g61jSVWtW7DFDhR32beZDwSbAcR57
e2uKIAc+8LR2WPh7u/PtJ906SNPbN+QhaXqxsTlzntlIIiTp/AezD9JLk6qHfGLGla4ga4szf2GM
trM0JNStyqop1grx94V+aq1wKNZkgHC9LupW7lcb2PCtvKp986atWQ+gfoQwjo8qFI3MOtTAf17j
8qcDe8O9IENw0Avc1IpoYNaH25rXDv12RHTe7hYITmM5w6BVqMwMWoAiBboaSzXsMpMFKPzpvspS
/uCN2cf6Ebu+vvD4w9Tfk5y8uvY+H4Dw5y2IxwwyJ67+RJRXGyz9w4VyOnPtjx7+ATwdZ7xtw0PL
0vLJaOEOM/UdClltOOLDc8Vs+TD0abWqQieLdKIwZtyZceaSPcNX9lxk5woGzV+APnu8gWCA9XIW
ozPZsGZNsOWxNA6we8b2MmvrF69l52SKdXZZtfV54b0q2L4DKE7oqY5pvCGGECuaEPeaF7k9C4FV
+dnakcvEWwGuw2tRXhEMLsGs/OPEMD7XfGwqgF7IZh/7FHUbvJpgPOqUA7AvU44oQLh1+jkVAikj
m1pJpFs7cEfrcvgO89diwF49xr9zDipBe8xpwPbSKymUBEXwKnmzFHlr/YAlIoyaLTZeciySAAT0
wyinijzxtnvUPRpOsWGl+VNb5fVKhgXdWLmsr3IKvukeAcQYKq8bDhXmtEU7ibA000GZINOYKbcW
oZUO2Nf7GSoD35nnMsieeE+Pjp3XZ/3yKVHCgOqsf7dT273UOsmH0u9xcYwf4j+//YkZ/PX9P8Ft
kPmxkKj7q7KX4xnCSMwevhJk2xiwhdpQDkwSIW636MrM32lihD5LZIwNkAuO0yITMZh+bRdHsoCI
FcgpECdAbGJXuz0kvVPzkQWMLH1MVavBbbPIj6EgrsHEGmScTYpNbQm1rRqENQqJrp2PmfVL4JIv
RchsOFGiZCb9zCmyRwZzwrPlF/EW83azSIrAewUN/WcAoNylIsI4shFWpBwMs+NAjBoxiP6Stp0A
+U/+9KC7/NogsgbsQjc8Z2A1zuHHd2ZDoo5lBmo+DcPy2JAgXmeWEpsGu1OOPeRykHX30NvmuM+p
/GqNdvcw1IU9z9ouiXyCrEKFd91P4ouZg+9uzazMWNdx+x3mus6VwzAc30fiLJRFmm8WnvbCroJn
d3Djye6pWMEEXV5SvzrAksB+zbmz0Hkls4XKFlzm03OQ1Rc4JGSbvqf+Li7ARdEHvD6BUCxriAdO
PKGJV9W9KRvvW2RoaE1e0jKGbKxjNrswGFoE1X28SiUdlo7X11HDYvfUYHaaq7gOo1ABUTADlR0a
ZJIFV/hbnBzA4L5ZAMzAIhHszDio4Gc/wv/RDJ/hb959D0NooNeqEctslNnKb0xrjhlAPRPfp7PG
TbsfCTQCmqRW6Uw6j13hkjevMy7YFK9bZOcXQwDGwsDsedtacLLnabhibkt2ZS/6tR8a23gsiyXs
5XdjLrqZCXT181jIPuqAi4vKWGIHXrQnuwJ+TwB0+F0ydQ6RbP2FlBNiNrB9S+I0jKBL1U7eEIBy
g+2HDn/QAoth7EBbyPd9kmYXfahr09oZDBC+qYoZBjTmeegtK6+0DioYwD9Q1UsfVufaL6pHoHIf
rYbkJyhLmU+lYX0pEys42lklDoPXnEEEAKSfZxm2cL8yUxZ7kyZXArL7Jgk4dcFOL929gQA0WY6p
z1+Vj6hxJc0m0kVj8E9hhe2hb3fqKP22hw99Uby6RkYXjSnTnU3kATDNEPhn/q6TlxKc1RCyYlWa
rPig3us1vYYhiIlwzdRFl0kqvhpBWSy6eHhCZqQ41Xn2hNWJOA59hidpVNZWKdF9MUPM1ICGwxmA
dj/x3lUXHnbOoe+DtZe7KZ1DHg4BPRcQ9KnRHGJ16fog2FYj+44cI3ooyEZsYLsIpJ0uU+g7zwaw
JmdxX3TLCpHlL1jGyCWg93itTUXf8cncJJbcFFAbjyiphrlqhQEFKN8pdrfTwJXYJmHFFc7VVMsS
vKBC25in6liplGwLMZzrIfNOIW9X2H0uXeL8LJWFFV7Wfleu153HFr4idhk2UUNfxwbybBl2OoPM
xJtyH1QYqCfBUrKv4xHc4ToHrYJJkEgyTOkQpIzXpqIcDj6Y07khq3MxnQWudeaY9He6Sjd2peAr
pZxkrosAN/GjYTXfGVLCpQi8x4aZMGMXPpwEpmJAkxGRN/YtMwr/EUrZ6splOc+nUlWCsUmTTsIX
p4fp9HQAmuz9LGdOt+pS/9u96t7t3peAUYzUBu7+e2Tgix1QvG91XIXbvhbZJpQxASW052vqWslB
USpWaeOwI1KJQ+RUTn0aQxgQEw69E6WSM8GbeV3yku+grt3CqcQla0nLcO9A9zeyB3M89XCKWcJk
z7zKkUFI3VXmY5VfmsYD6iAc+QUq7dm6c5tmkyWkPQ1UUsS98ubVjouDWeNJZzmwBVYhvmaNhLV3
4PCzg7TrGkAqc91Vks3rEvYrFqKoG8vH1ZRnTK8MVc/DwLG++dhY2Gbj/worDpsjj88FooJn5RhL
KK5Uby5IZSnmwtekwyeE4U159goq183QHkM8Sitmh2rVwwbibAYhYgt+aj+bnvhu+zx7K/wDUJpQ
ncDDfPaRe34NUijk1Z0lrtDAkRGMMMp9CD9skiEnGCeGOINhJOeFQCagLuEiVDb5LzPFNosUWJNA
ha+IQC8sd+PoeAcbOJJFSpT14qrhgBgIHCpgW4ApOxKmX3+jqTfCxtestwhTBtdCqF/gVmCiRNYe
O2LhX7iQ2c6hCXQpeTccOZm2L573PbOqBLSMdlhbaStXfoIlElTLLnIokh8EMLmZVfDhOnBXAWHe
mFFTdPIZ4QkkSNCDTgvnsC75xVaiBA5ArM0gyTfBSPyNNWblHv9LthrM1j8RtyYLqiYJpz4j68Gm
w76oAMfvKYkfPdcV56DptwzMVOWomVMj3Zv0bX6gkJNcIYPcLjW4K8F3ufAVrTca+iUh0w+kSNhC
6AnQLyHDmYRC76NpdsXVjEuETFtv5zVdPnfcTm2ktJLlCMvwVxAxfiHr0p9rAmpH6aQ/6TTneozA
ONao5tRGHHYgpr/paDes+o4V18RWBPFKKX74pIE0rbR+GUhZ1CYNnmoTko6WxV7DoakWZeGQM58O
INirmZ3hhwp/KduYIRBkLcYmqJZp3JCz7kiI767CzCWzex3UzsBv8TCxTFfR3XKv98/h7dq3i+W+
tUqAaujU+DwYSboMy6o4GAkCgOAHYv3cOfmeZORrwBxyoA7216l4GB2Hzu3RhvwyAcu9ibcBCa1D
BYLKfIRaPKAnsHggubA3RZcPp2o60HUx8CLC5piuK+wUFq4v7WeI935zmr5/Q35uBFIZCxXsthsj
5zPRknKpEPvGdJkn49bIMVG7hnfpMY+szcHIFnntW09+lgTrmBkFJEcLPK9W/gLMDBy0QoEFl1kN
+zEGeoQ7XhBlvtNDJImVUWgOwb6spewgLyUfvDLga113P1gi/KOLCG3E1QLAv7AagUyjEM+hUGJW
BC790sGiYNFxzzkzkmKLCiwE8NyrzBlBEQAhAfgeyJoqu1azkbYH1TjYAiJC9cCRZ5qBlN3Doh11
FnfgcD22IBUb4TlzaPALuSh4eszbOAmviYNVMrXNb6ZhDFsgT8eta0AfdBZDCZwOU2iiNhQWguzF
EDR/VWYKwDrgQBNwOUQAPN0Cld5BA9Hx56wPm6UPDL2XUiQkE073ZtUXGzrCZCusTGNRB6ON1B6J
r0OgrtDuPIAbnaRQTDIQYGFyFVtNeUE8DZRkA1IfhtWCNu5j1QRKbfPkl0N26BHXQCikbZ5YVYZH
wtxH/H78x3Hy9gId/A+GeDBJ6NypYDV2cYu6QwJYE8R1Q1aL+NhWP3TBT1NzWQaKLYKgGc8MemEz
x2p7MBOc8Xyrg9rHys5DYC+mLroBuwUIxxgQxkFNpTI2N70CC+BJQ7EnQb2XMn8/y52KLaGl6UH7
TIkWeVj0uZ1iJsLvKje7CAYQ0Ar0oMNpmKB2c4vEB33Az4BsJJhWDrRFDl7j4wXAs0tbGwyPP6ZF
rGCDizXCcS/GN7PxGi+46Lo2LLc2E+O6zEIbqltgdsncRxYeHqCjWUBoph6OyDo5Z3MYIBsbp8kl
xadeDcGQrw1sLWs7GcFGG6YQwgkI1kXnmS5e00BuksoGFydzXzuQ+g5p9xN6sEi0yqGKSIjAbUVZ
sBWxwFpsOrMYNIVulbqsD21wRJZ3iODVDMs130SKogITUhn5a8xS9hXWGJMiitF+wXxvzdssTh6A
RaFLN2vik2/iR0HZN2yukICXDcD70sOrZSrqgyI2ULUeQXQAvDY02X3gbwu1MFRunx1xpa4AsdH0
Ib0S4wuGJAJ0wE3S5JvYtxX4GxYs1qoR8QCXeXCxGw3nog91CkogVlsyshLzva5ppZw1vV1v+rxx
b/2UZR2R0PP3rPRIVGUTTjyw3G1LEWmBbW35aKW+uCoB+3RIOj+6QbckzDQu00I9lsJ6doBY3SNA
EN+KXsU5rPBUFnG7ymAgB5/uZQUzixV0qXLkYssfYZyV8MFQaotnjWLH7PYXD0oa84Hk48ojcbhj
jfElzUp2VWBIurIRj8kwNLBvCkF6aq1jlRjNI3GUN++guI4ZFkV4CsUrq0NoJm7jo1cCVAXqVnws
Mv+nNY7Zc8KzZkPNFBkhkrBnH2yZpasEXetWMCKgZ5m6FdAraIVpCjSbmfEAr03zivcHYCyo7oMO
vMW09Gc+Npq7wBgBGOw8Z+05Il9ARcQHY4oJqFgBPQYeuP/EEUqAG0toLhDXR+tgWquqxOvdYIGH
EEsKTUvARJd6rE26ZFVZlVzexkqAzvC2R5xv6owVnojKEch43co6xP7cYaxvRcC08MIaejPSnQuV
I7/Zu1A0ne5rJqxYNhKBsdvYvo8XARLaK93Z6Vp70aRhfGvNfSGhb8Hr9W0sVUi8dUgJ6T+Bjakx
R4aVrWAttYaTeHfqYOQQcTpW+5DtgD6hj4aYd5apHg0r6B55038Bi4ocSrfo13UH8qbh9OokW+jy
0Y6AO2TAYU3Xtda3eoTI3K2qg1jB0UWyOTYriP9m2DEDaJ5uQxWqk+5fNDSH5klBV2HRz3lQKCzx
aLAAfDrfJQmI32C9/SgQnPpWVSnMTUrHO/HYy9a0D7dtO/Kz9NiTNFnyDD6yvYVLC/TbSZ88N6xt
I8Tah0i3Ajwg5sgRkq1uLd3mgYuyOyc0dL7Ib6LmydpOS3NRKa+BYojfLAR4qyuRIckJhxbIIJEK
XjfLzAv+OM2nU9fitT3/0OHDqcutKmIDwgeJd41Bwvzi489DQhYw3p4kXxz82i5xXm51yfCUe8qS
4apL2VhAFrRQP3SpwR8N+jatkW6t0y9jA+2gsEeOTl81a0cnioFMWWS+4ZyG2Hw/uMYmMFRyuldj
wV/BMDJ50p3u9bkrrWU6IFP8qaFMMrgwxmAL3DvrLohHYK8DcTf1+3Zxhw2j11jWE/jwEVXt8BqO
frwYW4CaB6swD6aNcBew04sQWi/gvzfpnE6ePvoAl7D3s9zxQjzeBd7hAdx8dKv1+ywvOVn2HQgl
nxp0Z92qpJF8aAXZB2ZCvhKISiD2eruqEOEsFyOAexKkYgRYhrHYQkPt/ZBhqbDNp4M+uzfc+90b
PvX7F13ulx8BiGczff37OF2897nf6V90+XSp+9i//ZR/e7f7J7h3+XR5kUzAvE/Nn+50v8z9w3y6
zL3L//Z9/O1l/vlOepj+lFY31JFM6fX+J+j6e/Fvb/G3Xe4Nn76I//1S9z/j06XuX9j/dLdPn+B/
GvvP38vfXuqfPynkHRqsDp1yDoEQLO1ggVls9eEfyh+akIrCqCIP30fdytJl5e0qt/JtwIdh//EO
ulJf6uOov/9E97ve+5jIO4/Le8vHK/1/74/NDLbeys2wOr/f8XbV233u9/1Y+/+97+2OH/8SffcW
HAivVl10v+v9U32quxc/f9C/HaIbPnz0+yV0Sz79yz/V6YZ/UfcvuvzvlwKmXi4G+FXN3GwQR9mn
wbIBIn6ui2k3SQa4hQByB63AaHlzsw7jhRGK0l7lAhaVoiFYUU7NumM/JMDEAbyyB0m92dpl27sL
3Zx0S9fNyQGYXzDodFU3knwHUcwVIOGVvbIHJ1i4SCrNwfubI80A6OVkPnizJtQuhdqgEJw96Jzq
U68fmTG/2xbawfvAe9Xd2DCOnQzSzyL/FlNhbFzoYM8LDl1O5KQQjzJ5eQUqc+3WRXuE2FJxNRB9
2XukPes23avGkxsRv+kXoIUXV93NZjATSRFs2eoudmxiiVRgaYqr6g55VQLD5WYAC0430Q3/8u52
2J0Dz44RRP0PdyYDlJfs+HtSOIjAFaE6jEBiDTMf2h8HXYZ1ajrvc/LefG9wf3fxXQNdyh5dSvU+
TI/VB92P/L6KBwPxqHRB3rUqMFqcJkMWQJ/qA6KEUG69lz90YmF4APpyWH0YA+TpH90/1EJcMQ/n
vWMqyPRB1x5Ghv6xs2hw1Gc5DD26rpAwl/9TPRZEdIH1KX5Df27I+zbddyyBWsMf19A99KHC9hYq
UH63utfpszQPujVokL8+1euLVCLcNdXob3WjrgpyFXFzUJvaUh4wk8gTwpbMw1cUzAu/Ibd63ajr
9dn9AHidv9PFUYve6dMQyZS4yd7H6mHCpfGCOk0LBz/eR4AAdHOajTaZQV9PnGe1hSAJLLoM/GoB
oUbYzu+jjJTtWSVme26sKtgGXfioq+71kN969HgbYq+BrvrAAUeOfDfp5sM0Utfd7qGvdK/U9wmD
ZLjdRzeY1fjCy0asNE1Xn0EH6vLO1/1E3YUIH6lmt7bbuebsavYuZGGBdmgXBLqcKXK4W7N1nBxi
7zUXW6M2fJzHhtn86by1nMac6+5x23T9rrVsf5aIji9E5rxzp5khSYjoBtjR94NTCYh1Ipqvqz50
+cy81u1JFoKO/aGrY8RKD9dEbMgXzCisPmADiJi164AoLfLQ36UTKAJ+p+ZXXkIdaHKXuPdIfcuC
krLic3vzCfTDOMDnka4MJu9b8F89BEAW5W9sEDSNdoWfIHM0RQDxpFwpsqgQroQsnj5ApZ7DJbHt
bqJ5lRbZnvq1yIbd+gFqoZZQPRGQjqvEZVIoiGjbZIsU+vfpHEjBAnAQni1UTJpLpYbmouusqU6C
1A0DLcRoI13WzZ+u05vZScg42XS+UPvO9Lo9UcgQz3Q5gzT/LrSPpSz7YnFrQPAJeIA+kN9TOP4g
cW93EKVOqsX9CrLI3q/1qS6drhfbx0/VvkmNlWH3F/nb8/bDe+XdE7eJxzliCNaHN8zttYMU4O7W
R5c/jLy9ZFRMzXkC0NMcDD/o4xrImPKcPkMnulwVk3WiPuS/zwbA7QU0sv9o0c2dYrcRn+p1ETvo
bgXk/4tQMhxnCHyCNUVAYuYuNQ73QxGL96KbtDMJmMheN+r629gObJx5Mjbj8j4MUfV40VW1Nb+p
3bogHIIGpSAG6DqUAgRs1UsjEK/OIHmybYtA7YuswMaUinqTjXm9YU4emlflIXZg9mEx132aqSPT
jISBABktkXVDHPKoq8LULudYjCrIgwjL5HNi+9Ar7oNxjdecdQKZ1T7pMw5XW3uk8nCvt2FEuOe2
B+0idCUmQLUzq6+8VYCPDYofKu8HhPXwlwD1vaAGRKxvzdQlkKr8fTfdW0y37EsDKRnc7f4B0qYQ
+064t7t9qC/yGugYuDyq0d6MOa1XiFObD0RyCFUasf/ThqNPKrn6HraFmjcg9Z/j332pE4yf+qrg
pcFt8hp6yomFFIAUEEfLiUA4qUjWDvSa1K259ikikkA6vNeVIFaVfQ3XmWnEbbC+jkqnoF6dhjMx
tTTQMbMW+op+n651l89DpmuDWkshhY8RurX06kVuB0Hvn4BZL5ahgNAw/nX+Tz8FT8Ri9bfUz6Dr
4Yn8VDcMTtaw5ow88FwedV8t1/LnvmY3ekjTAPpg2I0xCyy8kjRnQMAKAmQYhuIEIzYd6KrpVs02
0K1BCKCDbtVjS4k8pEkclzTzGNeZu8iTz5pJMR3xekTga+Cn7kXd+n+0fdly3Lqy7BcxggQ4vjZ7
HiS1WrZsvTA8Lc4zOIBffxNFLVGWvfc5N+LeFwZRVQDbcjdJVGVl1kqei7x5CWGpxgSgqTXA8ut1
K1NpnoGoBB086mxxLLZIeYHgMHZ2EvXzDAoewMY8O9C78XNChW8aBhRRlwl0iQ8r0SUk2E7ACI2F
KXi5dqY+FNBX7aVWWm2OWW1sCThebI/JV/RBQRFK/xriD4BiYQyq4aEzvtaWAZBVJW+yHNCfp6UZ
KuGh8dUpdAfFTz24hNmkQ84TX1g1nVYtRNEcRuR7/3erBiMDN4amQeILL48Ha3CtnRH06MwGPmsF
/rD+HLM4fI6q6RDWyPYLN5meyrr0R0WMhv658o51kFIKVRSaFvHubEN4h7xeymr8U7AkeWlJdOUN
Z/LGpv5uyUIWKBRjDVeUP1FSyFBh8Eog6J3uUQfh+KFzI3sLASj7szbFd/QcXiIyAD8PVexY26i1
QLpsgp1qWDWTVe/oPXlKYn4yncL/8K6Mpkq8gU+6zk9W8up9tZEnbpt3Hjni8bOaX9VR8Nnzsr2l
SoyUZxlYdMz2KPRBG+7ehiiKhhc6TIVzQHN0dbE1qDNioXLfGm78SAcPAI8qBRaPRuC2YJfaFCfe
m1DFyWU+7vJu6HGTxYQJv/9HJ8+ErzSpdiWo6KCcI/RjJTrnQiGSBcOd7U67ZQKzp3SPOyi66mkC
WpktX4A+fY6Zrzul91VZRvMiHPSO95FE4ZM+hQMY/h4E09aKYukA1HS2BrZp2Jpq+UlzK3+EVMRN
y9Z6Am7XsmuHmwwb5scDZJzJNgJxewYq6qen+F7JVJcmqIJy/eIo0wB0+jZtbLxFqmGFTd8jt76Q
j8LNBH2kXo6WHaEH5lHmwVdwhwwnLwyHkwxGoNDplA64vWsaxD7eAj5G1W8eiqFhUIqwXtEYVGfx
hllTP6+5xORlIgN/mU3rWo18/RzzEjSucudJH5pw9yHEbnU8UUPvU2Q1kJfpPPPo9loM7OCk45QO
y5j8FEluB1RZr5E0tpfI2UWhKEhI3wjBM0JBtAadLZeENoHG/b9ejSKxR43AOghkos7a8d4BweA6
GY10Q8Pei2Dr+Xjfu5OzGsBBsf3gCIbsZ4R6y+GjvRyPUZUbp6ZoMhsaM1hkdG9MVsNdyEIBcFLu
bD3sLK8gtW9WQTMNBxrSIe3cR93skzON6iQxrp01Qkcjiu5LNfLMMLyiMXOZUoOF49J11j6Q7RT7
XifAMuDl3wy0f8c+OF4m/EQYyP5ourrwaEbDto1z4JTqxge8Z7g2jh7d0AgAXGVwowNPbAEEkRUc
M2VzWwBVp0mD4o0aolrf3RchO9am9zqB9YAwWBDXIxNa0fKNM/WgjVXxwN4W5750/lni0RoIeJcN
xTcVUPe19MM+knsaTqLqAEazY5+Gmpvxx6L6nKfZ69XAilQjfWk7B56JFKibkiNp4yrpQnCJJviX
JeEaFOsQLVS2uLQAIl7G5oGjUQ5c/QgIVABF0ZAOPLYT4GjKcP3BsQwhaGNuI8sGRvAzN1yIB0ke
Qj/GRbFJCbVaAD6uxdBOW1JlDdw4uuqxu0pklf/hpbkmdIooNuNueKP5aO7/OJ8iIiXt+uEKb9cn
57IGQMHg8gUI3QPV/9aKwOGVNlDRXNlo3rm4mtigMyMEkYA1/GhEEh4ThbFeUXRnx44vIz4+0EGA
NfVSBS1o7YV8KGw0eeRJkO/oM4FiGpIMVjMr06YuymitZo2rlP4cb176dPlfvBlSYu/mdmruoERu
Cz219qhVh+hwytB6k1bNEXDB5HEEAPZxjPwsVgV/ZSn1xDvaY/EPueagJug2We3Gm2VOOJTZSvbh
6zrkAJnx/8d1lmuP//Pn6fpJ97kFhrI6s/i5bNmuT5h1EAHH+1bW9/wsayyDV6+MnzObJ8cRLcCQ
SuRnMg3knWMovEZTzsYQHnpJ1BSKpLVpqI1Qj1jXIQifRFrLDRnJPV+Rwkc0IW3QfNWsYjdOX+/S
lQTOZ1WZXO6hibGBJGBs+khqmMe4zi1At3HPFyEeeZCYwNij+zv5kcuR7qaqhdi/vtcEY3xAlk+7
ww8kvHe7zN2OpeDgOv7XpisHRAHRmdOw2V6AeQfS3yokL6cvPbOqA80nE00w8PVZ45sCWhQ1nxxD
n7tnm0ltm+Qj+jmG6gysRH2eDKs6/21IDgqRYLW2mwmttf9zLK2UxeE3xwYjWmPfKo1rPp2ZAK3M
Z4WyVZkGRcQ373+Pg0aqBlQwkplutvnAjUVDBhivVsQAzKr3ODLRoYn68J2ofAZoQRZw0Lbl4cVw
wuoZvcYr08yBcR5NDgBzcuPKHORdepTYS/s0tGq03oMjSQOAeSqfmYEkPLJAIBxVwXijn9eY8E7z
kDjRLUSz0jMOKX62Jt5joHBh5xDB25WV89gGNgRllyF45w99CEKTndZ6szcEWdk1sU3rDIrw8WEC
TYoleXcCCZp8CEwc2lgDC3Yds7XTV7h5jYmdnif3dQLNooPLs3kqjWj+aKXJxgGUZl25dYZcZyd3
pRHza4VGq01XIU9mWhZ0BpUNutzCr0q7nUPIIbHACsxsxbFi8lcXWsYRqWF+BanpUU8i/WJ0wo39
8lmiV+wqlEt2QrsY9rgX3PFiyMLn8phq7J850kSzFtDpZunTNZcPk4Xg+k4Ai6mAYT+RPROe8GtI
fOzmpZYPQ276gImTzR9kWa58NrzUORQJC0GYgI3drKYda/0eUH/0bWnY0q8WoyEn4G5pv0jhwHwj
EqT1c8yyxOJYbMsyUPtJVhN+pxo0MD4jhfaMhkrtSZTS2pWdWe1F3mRP2gTOMgAff/weMMYQvGhC
pGWICkjq6JPhIPIiMkA9svnarvP3Q1MNKZi8FLwMyfthbmkDni6AsfaHzuKXPAUeaAzcL8C3GsEx
NECXjiYesHw1lSaRpknMC3K7/ELR7SjWacOHUyn+yUrLPEageDqhkxT/VbUG8U50hpYNSMRgdTmK
SkgJkVeqEDqjQ9OiSWr2fBzbseBHu/8BSTMbfdEqjpajMZJIHVqh62MiQ9C1h2mfow0aBz4ZkbYf
ayTsJzxH/N6qC/efLDPzE9DAFVKfcZ6fWiCi/NQJDJ8mtW7mbeKui/FuVTiaeYF+MbrWB4kOQB35
VTUEa5S896IAyr4QxZq9lt431wnSABc04D1j11l+6fJkWhllHDx3HeBIRl/K56COrZUn2uI5cKDF
WJahBxUF6MZpFnp2O46OJpQNvKMBgeq5T9tMkmAeGkT1ALaad8PFS311/9u5WRbGvjNgSy5U9yfv
AI/hTWzgXcFzLrZiO0H5DCh2iZrhaQjrDdlGQC6n9exWU/K+NDaNWsFEQ9fGM1izcRut2oM+xd2k
aNv9ytLkc4sWg6ve1+x+yOtsRfYihyZergNG7ilQL9qf8WpmfAmmWhzxB2ihVJKnX9Hd1q7a0Avu
gAWcHitNXMkesrzeZoFpITGGi8St2HYm4EQCPJvP8QuPkvHnMIWQK8Bt7dpXYtpD/aTe62YePmI7
CAy9Xdg/4xcmwH9CkaA3k1c7AS3M65s1+CbR+QShyzUoLDL0QGXIGjW4Td+TEa0GkPyTTnYBGs+5
L2pN87XQwtPs7SwskColW/x2tnjns2QsL10Bcqw4tK8R3l4P+C7yOzqgid28sxIoF9qQU1x9cNBQ
JsG1qnL3QLFLBHjekQmzgDnts/AR5H7FzWiyZBPogP2XLRrHEq2qfKt3sh9iTPzJlONLCHWxzdSk
7yNaVSL5rxHEE5UlsZ/HkXwxQw0NHwWoNndgt8nxK9L06D5QG4428iCfqIMTbNZRj2hz4qhtCPmD
EP0NWmydPHCGdmtPOcjrZS5+NFlzkVrVoClE7WneTVNrowY8ntrmIpT+MOuR8OW1Vz1KABMPg6ux
7ThV2mdksOYIjqafVS5BPGQnaIkqUB82FN86lLG/ofRsnMCsKx7BoyjvwH2+5wU+tq+Xstxakg1r
iqUD17NvoLAzTjSqu3hCT2W/B597+4DNpd9PDcqSAcTcSD1YtMjDlRzZkakV8pPDijW1QIMeFdth
yKmsqcvZZY6xcm1bv6BB0c8iA8KWcSDlBqz7pY1OGdDi0iGydf2oWeoArHmOuwhOga01GVoKuu85
7o2oFCgPhaue9v90WoQQgWzQDou+11qO11jdr0H2ZaGGk1nY1qNxofg1BaLYLjqnE3C3UPeroRUo
nT3ZP0qhUkiR8PGUychcTWDhWFMgOZal6CxM213yttSHsNS91zwjb+MdKFdYsha5tRbCLh6sKoNG
mpkmu4aJbN2yGDtNPUPjfKdDfNVsvg9V7m1Zr0+QIoBoNwl6k014/eSP2theyfEfbbqaiw4/tKYu
MTQla9rB7+RorKnwuBBEz2XLd3XMCOpF22AYPlHVcnbP3NF/ns/lTZNDkm7mnO7Kzt72ZffJjdcg
v1xZbMwug+z7aJNqaPV0ij+GqeoyLgZk6LJe7Gj0FirUfYxuZm92WpFGZKeIt3iym0og6S2eLkmh
3otdg4CpUqzVdCirwN60fTOtFhudKf7MCys90NhSjOWClxD9+q/zhDugKYgih7SGlNaQOpuyTt/H
LCsKEK/tUI36Cb0E+1jX1t3896AhWK/QFo0/wPIvQpVtDiOTWzi4n79NnYfk+WBDxvdbEDb1ymCD
vmkF7mzELlC1/CcA9f19CGgxMKzGijgI2rDOz6YJnlCKoklO2IN9QVGZ/zlJtOnltVRixAbkz80C
7W5VKqEhBc3qVVrZ44XGIeRxtr1EKZFsmop5H4iu6w3uVs48m9zICRuoLCL/Buw1B/FQ8stE5e2g
FZI/0GESvbN2hjbcLLYG7XUoIerhKi90E9ti6NcPSjiMDshWg2+1Qc67GAMwOCrhsMhOORS6Xyjg
nbnrjS3obHOfbMsayMkB99Q6zrwGOezC8C4sxKumulT3dj2ggLLtNEGJ94MD7xw/UHrtD8vitYef
QWV2+PJ5bA8GJVDCKNFWkBo2V85K9Fk75n1bmM0V2pLNVQWQiQLokDjvTRSqJgKsbM0Tf19rWf73
tWQpvnhxYhxdFq0c22of6ZAYpbkLjaB71bURJUiR2OSZh07PxGPf595Dn0cqRwUtmSGEvmqgI3oe
I3GFWnxhvEY7aMd5KLGV+Ri9XI9m6Gp9sklz9B5GrE+jrjKe4zx6HtPYuY4DXvfqlEcHGlLrjjc5
J3ShtRfq4ckTL7wmxokGFBSBmR69jOZTrPp+yI7oYJf2QE01FprB/A7SeWujxS+HZlAMOpBfL7Us
pS7lIIkLLXJ8GEOU0TVo0Oen1tDReXUecJncU5UtPSi2oR4BZAGc/kOU93fNlMkTmehQgdVpB5Fw
BjJHhCHzCC75BHG6BfBAqjn1sR7NxIGSMLTI97SVSOkRR6d0AIdjsBaGYaxom0I22pbQ2WJbZnyw
0QImqn4r3S27TYQGUECGwBf2jjQMzaLOodGz00wnhnbXV8KwUjYby2KgyOwhLrjV0D+5bVSBdEqr
fIs2g3Rbq2rq4pUh+zEaQNCgpBf76FNyNh9g8jQkb4WS4+xdYPIEp0eVNprnfnDMSylvOuGbDG1D
ZLfQRQRNo89TBaauwACjv9sb1uegYy8QZCruydkJtgJJHnuq88Z7lCzakTnKIcTHB/Thjiy2P4+l
3h4KvUrX5LXCVtuEXoI6mrpAAO3j+QLzkqPz4QIoJr67QOy27hZUpkC9os1FnK0o9TFE2oWGuQVA
nzSYn6X9EQSe7rkLZLxurTj+XqORY2LgP4UQnLkdWGmD1KJMP41ac6UAACgdkF2E/H6ZCXnA6Htt
YBPsBeaXbMqtLcRd8LWywFqfjTn4YRRmpVdgl+VAtgLCK6C3LXaL3YubYVsDKIk8F8TBPkyloUZg
SjUXfbrQi3pbWD4mMb5MVhc21apT+hR0sMsOiSo6bRJAsIQ6LG6yySmM1tOARBA5Pi4xr1M1KBQj
C73mrLHPy2Ho+vbYV4AuvdlDoJHOfATR3vrfU7Qc9lP7LqYU8bhLhfe9D8fyDlzJ7NJoWxqAGhoy
zzZex2d7ne/IThY6E2rOkLbsgnebxRxCUBKcdiiy/rbou/UW+2+LhhDE6os2dh2foXNK7SloA2IF
rr0bx/Rl3qJQ4UQdPuw/0Cj8BaJfwNMqJ/BlbBsnI7LFv8c6arU6il/mHRB55/1MXw9rAJrcU8Lz
Gimdorm1GRr4dG1CM0peO+ARrp0naaMzHYQ1/0DCzv1k4P6JHJ4RnKekaU6MAwgJ/SJ+w998WEWa
0H9q4p50vtQcq2avcwJDC85tGEOaOy3lxhikL/MSu2JktF8E7s+rHiQu903bg85DD7H7ivLppXXA
/QC+SOlnLbgcnUGWa1RUkntAj8eD7Uptx5y2vLqGV2Pngz4s7oFuWZGHyXh4GPuWffkwyRCNBrZV
s7yKBrwHrmTOwRw8mUN1Ai+Q6A9qnG1qFfxz2ox3mXSzHylP0UmJt7dH8Gs26DFFRKTp/HMz9HeU
P/tbxNsa/zECTWyuX6ALeO126SfwUuQPBHToNjqqW58t2TZoAIueCFBRRrp9HMGxNcMc8ooD6gk1
jC0fwV7VgW93V/Gi98vShNq2QkIkRTwvSvPFmhaVQEvSooShQGOnMy/aGbLbJBAtAbQYrym6MzyE
el2coW2AHQjEyeYhidQTb6wBE3InYFhRrztkV6Ym0YszLfG2Dpkg6Ok7iWbgzwz6fhugRzRegeQj
PE82S+9bJaTXRVHxo4uAmBKe9yInPVhn2GjNEZbQ+1UEkI4HpN3WbhM0UL3lU0EH0N6XVWbAARk5
SfnTxWiBBxsylxq2LjQbRZt6xcD5oB7Iob0uxwnpNZnn93kFLlHSNe/qZASg6k9HY2vYSyhHiIza
PCPtPXyLlSNMKvPMOHiILyNSVXnZ6u3tNb8zcCffjihQk97dOuil/k2kz1AKzX8g06f7sSenOwP4
pjMa2EER9hpQ9PGmyTTg+bTE3UnRbS1dOCdbBpazRrok3RYgUgTKCBrz5I415pxi/HtAPwS9ygyt
d4eMoYmd/mWAWW840P/P3Qimj8UObpyNmaXR81/ibWVnsVcC2diCi6wEvUeWNviVqpwkjXU3bFYo
G1sQtEPuwquMcWXauYBkbM2fW1ReGoEkJJIDd1HTVSti2QTPCiitNPAd0tC0zf8+qTZMgPMKeUGS
qgT9rTpo4KkEvBD6GWL616YcCWTKoAgzAPak2xsJduPKcOtz0kp5jdShGK1NW5Vgd1cjOgDwb8Yt
XjqVxcs7/b5DrZhGoHQEHweQfZBEDk+LKRmb/DT0+lcy0cHuvPLg6kzMM9u4iQ5FY/2CRE93Avcn
ZIy6Me0hDlp2PojQLdSYhgr5dmUkD0XS2RxOYzPMfxWZrgMvk45nbJmMTT31w4qwlsaA7hu8l8ND
Y4qhMzqAJQ28Bel5MYO+N+lWVde9TmhaSGzXk36fMgdSRprwHNyTNYa/XNcEG1mH7jpJuXxq+wh5
VMu7Mh1YrmiswB5qG9qJnNOg62iohNA6eV3QP+0hWh345HXxqLnY0vmGzmL5ZIEL+gY5gLJpms4v
G+2+HsAtRpGlhe7sWhb6gdZhDX46rTXIDXlZ2w1HA/2uYMPEJwKOI3lIWHWkZSkCSEgQ9mn1I43i
AkSU2HLWZ1oNOasOJPa1BI2WDb1RE3p4ltFjGzZF7FOAZlYUPGLQREGJdD/gi3zgoNG9oCsbt+Ym
rJ5qkGOs9AHKbCX+aAESPiHkgtq1HibjvgsLAC5UThXbacOP46gGKx6GOSsjvgKaIb3goQS+lspE
s41mOutEJIafBflvgZEDEYCgzrd6UUMFWJXgNFWCC1RpLkMOyOtHcUcmctotCGx0zxy2FEEOuwOR
E80n27KIYXXA6ObdHdn1VhsgSQPNLPTrG+emq4t9FQXXYNJMUH8RpVWYMxBZGeBInYLkR45nOchV
lCdqPZxCCybd2tAOXpERalgIp9M5FNSVxabrUJaCPPXa856jUsj7JQUgNRNtAUGs7SlxQI64NUcI
YbfNGjdY/kCOjLWoeZfGMwgysqNTlgVufB7bmXnn3VUCuga5FUNQIZgmX2+c5FkMbrlypjz4Vrv1
3TAgIb8ap5cKGz78VUuBDpK+/pWa+WdrSIuXTsN/LfqX5SfsB/J1VGTttetLJARMy7i40TjtZeh0
x1r3Bqjysj+uXI7m+ytb6spaVN1VskSepcxeULR/f+W+Sz8nVa77SWH291NcbEFiBjbuydR2Zim1
b3zA99zrUnYDHYi7AcW/d0bPf39EHd3Y8SHRH1IQmvlOW1dfrLZ7VqBtzP8H1EaodE7pN83Q9Oew
d9I1w4/+IcwCbYf+7eQYp0l7GUUybSxvKp+cKABhdGQa3yGk8foxDHwMLQjD7x1HEvDDx5CT98fH
iE23/O1jNHixuXC8J/vdiN9zPUC+AkWI/AlUsOWVC9xW1Mj0dByA5SscWdyRCW9b7dprebejIU2P
JmCVaCj4OE9HX7fT+moqGgPQYw5SZGcy43XPIwsC8UZ+xVYLwARh3aAnYN36UCVhIIJ0IlsThgr1
q7iuQHJ8A8Iov9rB63RIgqGeGFvIJpidfu6E+Xpo1VkK+Lut9UCXqpEd9xNyKxlH4lR5QM4D1R5D
P+hgqVyTroNpILuAEsh0BhssNPX0H2SGuiikYlQU6dRQVDFJea5q/Yr3lsCPqwp8mHIwm3OvGFTo
wETf4/0YZNAx6B8PiwPSCIjW36Ll2GxKEewh19n5HPmzAxXvshTcV2CYcEGGCpw1ecF57R2o8Jez
CXK8Luhl7SDYzMCBaYiiVRAM7q6MjYavSe/dUEZoKrg7EnYnsXg6Iy8Di9tKKG8tgJ3pBgHVdZCE
3U8Rf2LEUqtG0tafiMKWfGq0+FSk/hb5+zwIDM+RFW84GskACwsGS25SAQ4legWc3wbJOMYVdELU
yyKVyukwR5uCo8sXUO/l4ElNbmSFt98hsveJqXGAFGL5AmDXusq89FnGTYVWP9iJmzaNPTBZ1Nls
d6ViGHMD+aLsS7zBzF94fRtwD0PuZVSM7XQQKUO3yNDFSLfBtnhDFZc7YgLYgXaLRZZHd6GBB5cQ
AzotpDN+8bwgXI88Z0eq7jjlwzTJ9vlD1OAkqrZ4zLCDv2r4T+u4jcKFGzvm2i0iFDiVMOvA2/Fa
S/yXUlmjZ9izUXlt5JpzzUyd38Cys9HwvIFmitWdtQz7NVKqYZmB1zkWoYlI6dhA9qUAND1qT+QV
mXWUoK14DMPIpDXI3ENa9BzlWIOW5MiDAY+U5qs8KlMoWHXRrZJ1DfodAJVqHke3EsT9IGtx/WkE
+6xf8x6ahkHgbGvTfvWm2FbTVDL9bb6KIKeDBruNBU0a9A40jqjUP6WdCcyd0qzP+Ke0M2e5bkXN
mbyTqoyTF9VxBEfgN1+89GuiYeSw93P/Fky/NdzV0vNwKmJn9Avb0560UP5xJkf2ahvezj7EaQm0
3Me2GXdtkfJTNLog3VFfWuAgHmU1ypvVC36qOplB1RBfzgZ03xy7l3d2+jIH/8YPCbhAp74cbH1T
2Q4SRCAxOU1txE6SCXsNSXi+Itvi+NsQuQRWr2je4ubFZK9FBIXsDw5DrZ/hibsWLofEl2ZE93TI
y+wJ/asOEI//mugMvG6eD075bFOSXiYZq6QFbYrtggLt9+g4Atg9s78vZi7DeLlC7pSvV3AsYLcU
a5znszDKNjRjCba1/BYO+UHTwLKJ7qVkVedjshVQ+YSWnMsOYtLrO11VerUo9056B4iBqvTiSds+
tsg5QWahhm6riiBH3poHAz1k8yS0F3frFuJm0piCO8iRipWWedVXUaEcabE8OuVBXz1Dj2y2NxIq
RRAkMjd12tRfK7yrGkZZPvIiAFtRLoE0VvZeTUcHVLhMryG5egvt7jNELso1tPfS26Aj3UJnZBuU
TSobnf2/idNKpBcKHVzT4xgZvscn0O2rO5q1m3opvpgskiepA7NM1jTLDX8ccEepIg79ik03gQTb
gwiPBoK8bdMmxo6ELiaH31lGqT+m+Zg+xC37SWaKcmNX3xWmKb+oKN1zdjwHHqbUzBveNYuTYeEm
gHq8dSNbGUXrEU2OV25x65ZAqHntAHW9owiaYEqkO5UA7I1sakJvg711zgO4LIwB4ks3YO2OngGX
bg5B37BNpFJfDuyWsN7bS2yLXlT83+zDlEF9tg5W0Rh1d2kxuNuU9eWmLKL8E2gM+R66lJ4fBSL/
NEQNmpad0FlpHobJFCApUYEek4INDj6fPh/uyJlWyfSYgoQsxKvTAJ2tdR6W7Il1Q3wdHDHs+9R2
daThbHGs8LDMVoMRBgeT7wyrbfuf5NBK0F2dcjaK4xwO2T7ozUCECuipGiwsUzXemXHZPYu1PZrD
s661AoJTY7aiYVh1imFSgwys8kKVtIK4AlpZaJiPUDALreGGyrR3dTv7Qmb8dcFQFALkXqUNlnSh
gpZDCGZPXseQL4EpxTbNsL9bHrfIjmRyFSNDAi2Ad49hetouD99g3Kim3ncB5ItIgQXOCTIv87Oa
JjLkoGOQIZ1NsLtjD2kM215V2fJuFI/xFGxFF4X3ZOp0F3rHUfOTfGRaJi223yeJcapPRjf8pPj/
20lxB7QY2B7w0brWRZ7UGe+9JATUo2oHXn+XTXjSErxt3opAlE9FGvxjqLeu2mnilYuXyQvoBPk8
tH8fkncJRsaqvSzDIUXHmZGF9drTDoGpOotH7k4PGIXUZ9z/dcSdolgNmV0/AhLCfCuP2NVlhtxC
Vro5gwiuPw4txHI8x23vkV/maw2AiU9TDSENWdbNd7eODq0BvO2qBJwb/AQQCs35dyjvRF9s5jA/
RbltXrLXFO2jU7wuOUwALHWD9bokWsrPIb67sWiHL1rJelAz4kyiB28FnYPhS9HimnQ2KNtf40o+
gSbWA2GpP4o82pI2WIC0ysV2QHFRgzh5Q8OmayAUDkVOUgojzbAqZ87lzU7SYjYSGHgYpwneBS9u
AdngFU7MAM+fFaQ65pP3rv8SowPwc+ynmG/DjnfraHKCQ+x58osDOetuKKvPrVEmlwwM0asRuh5f
KCyOU+0AjmDobJrOqmK9t09SFuwiNCuu0ZhsbuKhwv91lU3dmpcZdD9oLIXZgVbENDcjRIWgC2pP
G647O2CZfgaWDA/EWw/Qlbinszf7YiL7ZBlzPFHck8lSgJERdjxVwwPZyUTO/9H+YX18x999nt/X
p8/pEaLjbe2BWVsPXW1bQ7NNfCH/PfQgspWsu++KFLzv9eCidFEk3xvuBOkG2Hbkf5oOJCNqwhzD
pwRCL4kDVZgEd+k/l1osb8vN0xNQ+tpjDoVwpYZglpb6FrWV7xlutiUbaSd0YD69GzJ9xXsGXmw8
SrkZGgeURvUZNza4mbmyWre7OGCZ/xTX/PUBnFSvYTOMTIV5ouwuYA2xP6X/hk1i/GO138NoehmE
+C+28e3nEzbGUGC6F5UFTXpeO9e4jc0r0J4D+ofxRS/1cybAbEGRrcnF3ra5C65Ehk2Jim+mGFSH
UQOuW4qRmmWvmhZoOoYayxyjrgD2ZevdFfT1HJ4NwXQGbcQDRdOyo4f7Fp+LQ3o7HkcHqBUz0PJ9
Bh3Mz3qFkkTgBOGFhqD62zW5iG8aFOluueRrqXpc04wzdD215YqG02TwPciY9dmbjRGAMGNR7MlL
S0YQ3LjQUC0pM3Dy0ZIF6HWyLhQXKwxAi6J5SFZEPqO8iTq0TQ6YOOTgzpRL6cJqgiZeHG5paKTR
cGI6NIv6OiqeQtSNbmY2p1IooKlB+bxMb9ta9z2n2xiCQ6UwTLzrWKNVjSm10GroQTvhCACNux7s
D39GDK44NSMe9R8igJxCWlyVPP6yhoP9+3qMOfTh8c6Ssw2QOEip2NzEcVK0+32ibYlIf7bNfpDq
g2S/bsACaxWasbNqE1UJBlZT1MHqs0NDlEzmISFsCFMTDdZsWjA1b5MIrUNRbyYaUejbRIZ2hHMU
opU6YeV9l6UnyA86N0CDnZvD2Ge0cTUXkMQ6kCyv3Q3y2+OGnMLRvItEykooJ5mKIrsrnYyBlRaz
09hKNmipb7Y03dVbAzvR5vs8W02ClMYO8P74gUy62+OlCsTPO/oEY+92pwh6wCvy0hoMNbhCZ/2V
TEOloYNocNI9fQSoa9dHi9k6ACD/fiKQ/kD1S3ski9BzqD5N34Mk7g+UgGtBkLub6q6aE3hDzMUd
HrRXctKXDNVYiL4n0ZW+YFEq0Pbx+/Q2r6p1ZDPQNxepe4jxHAB21z0Ir86fLJYUTznek/iYjvdh
zfEdt5jpWyxq9+QEQnracxAl+DThbTruVzlIXKWzce0yueP8RqAJhofQGpDeCew74LtPaxSVm2GM
v4MG95vdQd8HRCPeIY+gxuhkmfGCieSnibLS3LWVADRTrDU9YQdLQfANrZZ7lMUNBb1or6gLW6ug
arKtC9aCATJIX7o05mA7zVDByHrUCZWUi7IDWcve2X+PR83wwrwm6g5oXR4BYU2BVFCZvw85wMqJ
K5/HKGgsjnfJwoYygc4AVs0ixj2870twaQzBFSpewdU2UGXB67G36yFjewVHAHL+Nlq/Btc7UwQL
EuNh7L5N0rISP/MiW9GH/wqcwU58S7EDN2pJiqU1aEmrbqDZp65Q9wzJ2w7q3UGPpje1s8N9yYaM
XygONGyYvo7ACvspxs4Dry1/htGjoregoO3l4q9htVqNgMxvYWofM69Gdrqo1pntclFarevBqNyn
A4ATECbbiSlNT9AFy065oZk7CRTCfTSUgLGXhnvrAqSua2aVX1kcfY2jofpVJ9C7S50xWvEREOgm
Kn91Xv1ValHxNa+LBNI4qXOTDD/mSouyewhUvF6lNsb3V7HNONmgDtb8H9auq8lSnUn+IiLw5vVw
vG3fM/1CjMULI0CCX7+pom/Td3a+3diIfVGgUkmcNgekqqxM0B+/NZb+zhoDpWlxAmaLOGI+maEN
OdPK/M1GkxQFhx8bkNgI/E2B2NsjRGKqo4OUDYR5HPuRbDH/0gl7eBAGXgeBA9nhdgIX1uIP6StA
GrmOXWprtPdz8zp0E0RLK/vOGaV7tNRm1QV2Y2vkY4Y09sRvSLZLoF3/bZzF48loKc9sYx8l9/2f
Va6fdbCcLBeea8yW4J+Lf/lUWTC+pF3zRntk2i3TRnkcIDbPI/1AdhH4t8TygX0opq99DNmBJbxL
YWBlt02IndtuvKXKg1G81DGUKiAVYaxT5BkhOZdNVyviekgOTvCSd40dJgzF6i2Pi5BPerydUse+
akDczo0RmMk54PZmKCOEt2iAXATklkKGL9mWbAPq/9a6k8YQpuv5bRCgC+mcXG4rxvH7ayoNAUg+
HrFpHL+APdeDRKWjHXvVNc1tE0jvtQZ5zcnxod6XKO1oo5y8sOeg8J88jYEJq/5Vj5b2pi78vH6/
MMCPm3MIgjgGsovMKIyXxu+6ddJz+yYMaAvkbVoekTAAo0M0BZvahCpCZkQsLGqQ78RKno6pq94H
2htAHvR1A0m/TOrG5j/7kCM1WQa2k0R5L4vRVVJ+Y6wLcNyyznTkHKpkujO16UwyZHlmjndqjE6Y
NNaa+G9Rh9OPsf9pHvhQwHIv7bcWsgwrEB8lj4kV+dvRB8ZGgMbwYmZBuukbbrxUWv+trCTUzFPw
4GFX9wN0z9ZKqkma+c8kgG/lBQU9GZg1Nf1lknKeBFnVeVJbIaAFuIkWDfkpbRwtLCaRhYg55ac4
kiBpp5Euysb3Sxqach0BFKecjpZEAo2psspKQyF4akB4HVpg6TmIwKChlbx90OysDquaJ29jKW6e
g1qv1SC+DdzvfqFk6nfiO/6LV1jgYfalfcs9PYfuE0+O+M3Wl3y0zA23fe/RzPhrGsW7SeWPqBHV
GABbk6BunPqFhXRx7sijQRmoTz4fw4mfjEfqdToU57sxmHYECaokdMqHFhG9GSGk4EOgZPm7jbtg
oCBRanImP/kxl1BHtB75/cf1nBZ7dD/vzuDfQHmK7mnrJcIy2PoTWNKBuVFBGmYDFFg5LqjKFDpa
NTQpgrbTZrFNWXA1tLcGx+5j6gc1Tsm6JvE7jNdzV4rSvY2izFC5mwYIF4A4KVUNDYDJLlpZDkt2
n7yxW163YzFcFmfHU8Teef34yQ1C7ulGOmULLvBXEMQEF17VjrXqEA84BFb0WptmdB05zi1rwO+3
rgWesdkFNVfTKksjDU+XsVwDTwRRg+X5JM2iBpn1hh5MHdntsbevrOjKtVDONBIVyMCtdA6AYMZn
5z8efrR6aVoGyBZRlq7YDl1FjxibDHWZdKkT8eEyREZhZDZQfcBmqCmkgffJLxmMKlmTo5MaKA+y
as86mLaYbfMK1ljvW8i02cmqrEvITRiGfZfmU7N30q44MMsZbxOEIKERlzVfJeQePS3Wfvmi2buV
6b11XilDmlS6WbMXhQHmkaAfbxaWnCeVunuhJ4LNuj1iRO48KQKu7S7Ixo0Jhb5VqSoVXFWpQE0t
mxBBq+Bi2cIArkYd7cG1kYD+CqUHIGR898OpCcwlvG6AN0fIZ/UxWa9SsYM+GuSNkc65ATMsb2Uu
movpQqGem6UL8R1QoOhpOx6rQL+nnqtMdAXekmLfu6o8QU2lRWiAaXG+1WvA77yoZe+rBEXRrc0e
kdTU8KN0w2wcNGVugpBwuRVyS/g0QNDsaTU5Zvsoy/iVg1Rh4/si3dA3qlJfKz1lj1ByM8/Ua6Og
u7CmB+8fxqgJGl1sXCAuNlkVvNtQuXofVZo/fxdRVcsu9WTdyJ++iiCP55s4Ec1mWUhE/M6CbPGF
1kFwGPQbo5chyARKlVrxXxl5+puLzLtzBoh38wis9WTnruOFRmuYpzZm8tnMkl03+sbXQhhQsmbt
uCO3HCn0wsDBvp0G8/iflp1MrV65AjRctGwZCXa0CBbYar21R9VgtCmdqdsSCxl1M8TWP3UT1SXK
Mr1tos0yGgkEJXT2O8Zr4XmAptCR5/gpqWsniJZXro9CBDWaOYojMqmBS1RdPQP2kCuafuoiZZBe
8rrL5248Cv0S19qveSVkPK5ZzL5RL+aOcx06/cWbpum5Y7y7adARo7HEsJK7tgiuNCaBXLxrRwuc
AbgjGDWae2yw9hEIVp5TbdKAKRq3NFYOpvHggjCQ5vVO3z6OXRrSWD3F6ZNb/q7xn7cTGbDufcSG
R1GyHLRcxXByFbkTYMPWPjPtGlo64IuaXVBN01iOc0+9jBUmMICpsaXuYADDzfLgSj2axLBBXyFA
MJyoS0t6fn/v5dnTqGhPiqHNHzQVtWV1Yu+wwRggd5PUB4na/Su5ICmTXKFBcVgmdCXXdygEAIJC
LUJNX6Z8XiQum+FgAbq8AsNEgFR27a6yJgCaubZtbWVqTgKRLR6s7X6K7uqiiu5QLVnsU8gbrXTy
aUyU2bG6v9IoNeQ8HlkQu3ezU97i4dLif2BeNw/AlKQ7ebxfJi33Yuo2RgYK2yBnzhoFV8CQBLFu
nhz8cj72AqVIgdam/qe3v0zHYtN7CILXnb7L+mLYu6gWeowT52eSTeUPpgfIHHjVcwm6tL855K33
HIxVPTvgxTvs6xGHLrVCgcPSgwcemVXqQtOeGXF98QrNejX5dorK9LVuZHOVaQyctjL3TCS7HMDx
LZJR1usy6b2L3XqGSNY0Vaf5zSjNAN+RNKlQ3gd5pE9NHwHwlgwjVH4x0Kp3K11B5t274sCTWjJY
kyUwTexz8qraRQWDGp5jB5B1LfjG4Wb2zEtsBdMu7n5WiFVppm3/5khj1d6YfXU6BDUK4LNx0u5x
PMT2+2jULYrt1PQIYjfz9MnX22ekPIZNVmC33yoshKvwEby18br0+iv1PB1sClOX89AYDeA71Gjv
i/fROEa5fONUQEypqR/zA1+yrR6AwTQFhTViASiEH1SNSmGBVgVfkEfk7X1wReEsMHim/taLJxqP
wO22Nq1gOtHEQk3sqLhlkk9NkY5HT5VVNJ3Pro66om7sRvieRsPZmKC1DRYO8DM2lTiTG3lMWlzt
uh5ksQeAj/rQd8oGGc9Rm2sDoiKrVqmhiztj8OsrsC8a0KxInbqirvD/WStx0n9mWHEe3IMQEBzm
hf3D4z4/0cupb9PgChm0XZfgTR+2ZjxswaTXrpetnprgiqI7kUmApm+r+xZA0giP8syVb1FRH0C8
o/0yHOMM4dLpKwezQOih3v8G3ixt7/T6sEd5KVCbapLnoG4x05vDJJPqNkU2W+UjSy6FqkrNU8Cj
BSSB5t6H3eEO4+tSlEdmgUtxIZkBLBS6PlrvgV1VZ0caKPDvtakKGzl+M4KSa6+PlwYMaa/971oY
/WtsyhgcuWBFC5rAeuXg/9pmhpBbcgJr6/sc023sV+OHHRd70bD0vm+s5NEsLQDjCx30VW2WPha8
as944nylwSlJ6gsoqi9MusXZGvNiDWVcCCyqbtDjDbiiS2oiLcMjTI2MMseIB+FOJdTjbsg4ON8B
iSvu7dFrrgXwo6tuCPQvSSu1ddWY7EDdHBkLqGOK59xQRzDgbFcJmGG+RFkjga3Q/YOX+NkJVadu
iO3Qqs85f5nKOLno2hiAQBcwAAjJdmut8uNjpbrKjSs3PW6SC+KV0ESLWyTDgMJag8omOVL3w81Q
qwEsBm40AhVM7XdUdoBhq66+BS5i6ipinumtANKq968yYNUZFXHu+sMDKQmUAGRChK7yiDpQypMH
NImqb3HzvgZ5aFCcAxcROJLxQNIfOiTTNlODGhBZNcYDSumNh4IH2xZRyht5lGlmAXEQyBWiU+DZ
9TJ3WuFpMx7I2bZQmM3HFpgrTKUZrVoT4ch2Y1diKsPa1bZycL6a0NQ65KBjWnWKGcaZovpEXYjU
WM9Oz9+7sRzTbYpS5bVsuLuvGQTD6Kzu4qfe80qkazrI0yh16bS+ONudiE4I6mQrymp1dgeq4IwN
27T1NYCUy/7Ibcs/6UBtzdmxPAIll0SGlSaQnVJn7SjT3QgM0LzSMuHPNREpgirhOk+w7TELAN2S
csjvghxvNDl5903EYAKG4CRN/20xDZkLSQS7FGHcFX0WeknJ15nW5du5X8eT4ixPrcPcNyK8fJuK
XWmJqnTzu1H2OB+qycDbzesXKLEFSZ08FumpjEV+xm7nvZn8DGCfP/tJVQ+nsj2RnWZ0UWCBRlUn
qhnr6imw+TREEAz2UEtpRZq5IpujBvDnr0IGUNRmoQGhK4TRkUYF0i5Jy8fJGZ0nyQGTGdNbzzXn
iSyWNh1AH9HfcWUaLL1ZZXXvnciDISOxbjmU0FqtdbGjQqkkb8AhRVMTSMkeUYwVrKiLkljj+r/c
ybOa/i4FxKVFFj7oCweV0lNTnjrVpNJCvx+TEpihqTzRFQ1Xdi9BTmxJ8DZ+zInJncbJs55q8Pn8
eUnjWjs0G0hppTu7iPM16YYfSlUdVuP/ZG22urj0AOBfnKLI14VuWifpVr94lPdnQ/TvTZzZ/Zls
rg9+PccuTjQ4KY8ebA2Io3240IhEBR0oncGrVmr3S5pqGrzkpI/NV/5RWW4jzUAmSlNRo3WgqFRe
1CNXmjgl3Txxzmj9s9ay/L/XIvvHHZe1zH/uSCubjFkn1GLj8YmHUZOj8pYQvP5HF8cd8znr8FhZ
RrGd+NylUSTEk8JsL7ajiYs0eXTAq+3YmRkQO2SbL30AVA6ZYRzJRg1za9QzqwZlBiApfU06nCDA
28W98VkD/N7PtNe6a6rvzPJfffwjfAcV9HwBPOl88a8hPZLeC6QyjmqYqZn/yxL/7z6QAEOVF/i7
N07vOOdGuvaKiB7KpEi2LXRqZ3YIy4OyS13rzrXDj/xi+k/pZFqvf5sU+WY7s0P890kyq63X2LLT
s2AovuxLTd5R06VeAa3McLFMCMTduanakOeJEn3VFZslq42dkeKM6gpj/DS16EMtaqpoXnIwwNWh
SxWUUHdQMb27JkqMXR6BCJZsNjKUq7bzGKhBWb0ZUFN/iDxevIzatGONCVCrsutWHix2EVfvdg+M
bYcG+LoXp8IZ8sO++P/bXjWoX6Ps1Zz4UtkrUF5Ck3mck2UNaGvPfdA+LfmzYjCb3eD4MlzyZwIp
TERhU3+7JMV6O/5axLY8kWm2J2EVoaKMcm6TFuXnxKqfllv3eODsmiYZw2WZNho+L00Do1HMS9NC
Oqic73rXDCcDFYLcnRAYLABJuRa164Zay0vUAcjoOo/gCTUeUNfyXCob+bVmBAVFIEh2tMI8lxb4
WEWA3QcFTWrRjwbb03mlxbSs2aT5Du8b70SDwIE9ZE7RnweU8a9l6WHHrTYy884DL756tJGaVSYf
PNP7qhhB1aW6tF1xWIxcm4jyE9lcHwQHAIXfaHB2U+u6SIVvFxszfy/LaqP/eVmaFGgIZmWC5zhH
YRtEyw5gtKZBarqPZSOOo8JYY1clO8051B12drSf8WPgIKhL+xnquv4gUIiE1MTSpVHUsuH7kp/9
GKeeARXEu0hO34IOR6LY04czCMWxx6O+p4x0RU0aMUjE5u2OpkZgWcdrQ02h/rJCVIHg3xrahz/s
88qfbjIWQbryfCa2CHEMB+nFj6Y96G8ehFiDyEl/lH02hK3M/CsEf7szaDxQTjhWwTejuZCDA1Xi
sPLAKd/Iur4w6IisacDdWdCY+g5l52btNiK9BElcXpMJ2AOkttIfrvk01Mb0zUJR+ho6tkxtm6Md
UsSIPXAId+KdO76Vus1XaW7Fd4y59pUGcARAbYUa0FBiNw/UGviXIxN1FLI5ekYCakVHQaAkFw9k
E50DlN04jA8NIoNbK9bELSoS82a0+j1Xm9oMqSTqiU5LthoY86EIDJHH2PPMI6IqBypqWQpdqAt1
Z+cI8vN5kPzJTs2I1NLRSd39n3a1LNihtWNldPtP/spON8gnLTmhIGce/GM6qneRP9bF/PGWehty
AySSnaa62C3LmsDUXzJfhI3G5cV1kdCRwOTfhgivaxSapQ88DwD7raDYINuAhYZt1K8eb1HGJ9ri
zfeBAhCC/QhykCcxt//d22yd56UH/dAHJIMynFIKHtaBFf1G6gww7iL/LtOfqNFrnu2+HzcJHo3n
RmfVyUB2dTv5NjaVIB9YxaXf/bDMONSmovwNDu6X3hnt10CTCO4j8n51NV0/VDZK9z2cye4z5g+h
6HTjbbSHg3CN4rfuTcd+DJo3gDYh0AX2Q6/nq0QM06NusmwX2U1+bDye32w/iddGMIg3IOl3Y50X
v/Qx+dIX2fgyCDni9Gmwc2D09hnf7GrjDV716vUIBypXq5sOqecnp6ZNnbCOsx4U2A4/pb4xPXbc
eARPh/MGjWaoOUV2d4Z+WP0AmrbvZMcPg6jM0IgLA23dfcsTAKlTf60FKK4DAWZ81UqWXhojwWHf
sobvrbNxs5T9ALgGMlnKweTuuEMNZbLJzJzdofiF3VURCrwQcKgRr3fKOwPaa/6qLvGJp+JGJtRw
achMi8BKVlKr9rHWZVuhQB/4U2v3pl+kK4SNxdFS7715IEK1wBRVd9RL3Ki6lGZyWSYVFd76Y5KC
xPNjIYaE8RpfpmyrEUQEG+r3hcnHSwy+Kv32B5G9TYqPs8778dSVK+YoyreZ+G1uyYeaT/1axtOJ
A+vaG/4REjYrxwWLR1VY1xmzMEEaA8GBbEsYh5iZ/IICjRcaJJObGBfTGt79ORDuSJPFzklrfSck
Ogq7ar9UqW08mAianf9iHxr22Z6Z3Ren4O/+DQBAIbFX4P/mSxBl5oOMUU01R7JYNPB3flckQc6e
C25QwiRQqVoJ/oWu7cA9Edl3+MVUzwMkmfYdSri33WgZXyY8eOPeS77jFQb6FJ5r57F3phtUqn0Q
ZaAgWc1ETrd6lmomrxAYit16nkkOToQiMJppAVFx6zOIjnv/zKR76h4gijTTSXz9Cwf4iByw00Pt
Rbwp49Z+AEI82+KPEZxFnoJvGOLVe4tbNfICiQW18F6HHrUFelXLzH9Aumg71t4UoyYx2YCjy/iR
2agsBGI2e3EmXawDU5i3SsTabpiG7ug23XhGnh3i417VPDR4zKM8b2BfsY14inKAe1fJw9S3YAyr
vVqpithfuaaz8G+fbeqt//bZ4lr/9NlSTYPIrqr9otKtRPIy5FbSHefiLNUFar47UtkXN7UH1JHw
Qy3yXKwQWQWFHIXr/NZrNlYKxoDZ6CJtu/Floq2QxmY4tXbeVkLMLExkhN86GXmV4h0dO+dJqXhJ
1bBe97Y8hti5V8udJT121AAJuQi3lxe6oqbPKjCURa67XgaaJvqecj1ala0nt1YWWwffq5MHf1Ql
bSOofoE8OaPEs34lj9G2TOQ3rWdU/4gQeuzxUeJRYi1p/U8x/vmSnCY4UQrAy1JnK2SCYz/Y6EYE
dx3PRw1KVGwaBSvmFu9WRgdk4ABY0JPrACJt59MXcot00Jw6dY0I3ICzRpp23bVTbkOMWj41/W9u
Et/8HQMUETJWXv/cluUOpdzI6+GbtzWdZNqVqiuKOsygG/Kas0Y/5qYL2XFt0r/qjvw1ZoF/h0Sz
vIFNGxXryt8yAjfkvYfMlVq27NmO/MfMe1+2Qtx4P5WobAe1Nhh2tz4wYyGyi+mBjrbUrfUsO8wH
XzWKio30UxexzPSQNToy0Q2qS30CrsapM6wMY3A2AQv0s0NoV7wkBneL8oy79ztCneYUd4jTFJPZ
nVFkAnqJEkTVZwh0RuY2rlFUXnlSbGmcGs1Lv2Vube4kM3vUsKBJWTxcKt5UKOUvHDDI+K5ckTGt
+LuP5fZ9WHOO7K/ypoHeiyX4L6G0kNdI3kJrvb/0IgKYEPpSYVdBolHkQPMjdY9L7Ly6LRjfupWP
0KRckbFVI3TlAylzqBrvtthrwwT1xzzaW2ujBtBQYmfg4DV+4vRFw1couXS5je8cXSb+Y20VGRTO
EDenBjmqQiCk+0+/A78QA68/WT7NpP6UpwY0y0Naa5kDISGE4lVjlp61sWXhFlfQg3VbHVzg19qI
rIvePxsK7kUNmelqSoQVutnINil2Kh7OIJF/nuIyJJecbGPAWuj3JPZmWaFN9WecThLQ9Pk9W2lQ
JTsGqqGrOHc6BiYFF0ac54INWbuptQHfVV6OZ0PpnI978iGT7VT/zKYllz75ULeqSscOlxHX8Kq1
4UJQshVIGAmWvjcZopEt6uXRL6TfgHAo/jXbChohd6f1qu1Qar8pAvkpSJmnKVR+EpCnd0Czn3F2
/BzN/CO4SZN9J37WUu0FKGjrYmrgBxRWMkIpfswuzVgwcC/12j2K0Myw6RITMZ4iXoExkv2Ucb4B
SJEB+5FCuMaJkl991nyvYrf70o7I22tuoj9gw+ODe5Lr+DtW+QEvrQEsOC2q+b184+Lliu+Dw/C7
yMR4ni81q9eORos9FcsbVBKpEWpcAWTWCFo8idNgl5oo2gMdxlcAL+8h1tk++lMdnFEs2IZk13qQ
L1Zt0tzyyJruAkdi/6ImJOAKQMaock426ouf/ApyukJnz3E1tSsJRr4zNaPQyrOumsVG3V70PHQK
c1tNAIQLxi/cjavnACjYB+5HoW62CXAt69ZlxbMju+oZkVfAG+v+gRzjqrgCJeXfqNdm7U/JmnFe
BHp1oFUtEnwP1ZqVOtDiQSQO1C0mZ1oDC2TvqNv5NdKDCHBvqTumEcdprPXXlropuELTA7IbVkij
yMRrx6YCvQWN+u6QXroOO1Qa1aXZ3hAyuKdBbF3TVe2M+r7UNGsC23LeoiCjPXbYHCCUVObRBf9b
0YWuNFF/AV+22JtG5Uwrs4kGBOBHMMEbJQ6GJZSZ1RU1MVQBjlGKZun+zW+ZRjPIhaYt3f/7Usst
/1jqj0+w3OMPPxrwuOgPg/EYJRBZ1qASUq3ocmlA/OGsK6uWKwglFKdlwEtBSd9U5T9TqL8M+2rF
pUtXf96g6JCRNDywHP7PyyTNxweju9AnmY3LXcnoto1drVzbuJ/6FGc39SGWKdSdXeiSptR19grl
zeagWWl110Ea0kEq6MwUYyc19egABaJFdTia1rtN0FWWbzWIGl1G9Q0ANrrn27bPUSvxMZdmVBnQ
ctIzL4t90lG7PRV4EtFdl4ER9DrCFfmV+Ql25n0yuJu8ToNwvuPHwohSoXAbHN6C7l30DKfkxsjW
81I0Oem/Fp5IbvNSRW/UmyTVmtkl0IKrBRKiHRgm+qPb6/1xvvKK4f3qLzZykb7tFfhiYx417ONq
sblqmWVVGlhsDVhCw8zGNx70bsFDPXjgpkrApE7dyMmDh96EhLbIzVuiPBrIq+2TzhlCGmxsP3io
EG8pG6Ff5kmih1IgingQ+QJElPWc3XzLuoImpflZT85Vc/X6p91718TDBYPFjzJ+9tIC3EyBHh28
Vj4TIJ1g6LHCoiMSMNsXE3mQvWymG6rMV/qIA0HhZHcg0LPvszTzrnggbahHjTaBzbmwup/DGOfI
9HVA5NVBw0PfjcBi4JXxqS1sdZ5v3K/dx1WeGe82uhoK2/2aJGOx0qvS+zqPxjvdCB7zvs/vHcfJ
78F77Z55N53IBHGI/L4DEP8W4VkG1TwZh+Q2DPcJyJjuyIuaruX73KrEhXoyzfL7llWvlcfApKFW
JpPk4KxwNTM+LLahstrQz/R8Ry40UPQlii4qFPGQjdZMGsiJxp2dr5e7xl5v7XIJBuplvdgqzINn
SOC1DB8fOKsm/2S73T1Nox8JuIgGSqX1p9WNBjS82fwRlh8hx4lSgP3ruphY1N7JwEvOyyfrvShd
GaBJRE0qfmHky902Wmma6336qRozAozUBF0VuVATTOAA4QY35p+KFvWGAKJ7ZdmHy231jvl7rQFu
fflJh3bQjrovviy/OARIwfvfF4fl00nmBLcq/kprzX/DQNYq6jre5u5U20cwbAhVTCMOngmRBK0q
5beMd09mUeZPGSQbj56uA6Gr7NCzs7Squ07YhwP86fNtByqjg1/W9nMPojty0l3TCDtXby+p5Whr
zanKVQ8BvsdBGi+iG9lFqJ5bB9MWWBEwJzeB8di6sr3zQXrV+bnxSKbBALVXXMbpiWxyiOt9mVZ6
OE9wzPhRGtuo7w0wcQKih331kB1ocXDi5kdERYwVdWlCgH8WzTXkPZmGCaHEQg7tjhZHtUl5ziz2
iwbp42qpcUIKN77Nd+8sAbRZ6m5oMd/LxVW36yv5UxNk2bcq94wz9SS2h7vIMwfQieAHmjQZ3wOp
sqZBMlWQyFzZbSSP1M2n2tp7KYJ15EIfQaAyTp8eyaB50HgJmknf0wcArYd+jHuJoyTOVCJ91VNr
uJ9sr7+rJ/EzEkHwBdLu4waKgOM+lugmvbYG6RYwmlkQnOu2hAIfKqi/gKfQBiVu2Z3qIQV0zbyf
zQMU+PqmAV8IYjTh+4kbFGr7Gae3YPNzpD5OA6tXn4B6VsYhJm5YDxo+dh1Hr5S/jnX2ved99VQj
ybbvOSR+EKUNnpQDpbaxB/xu8zcNQc7vmQMAZC7s37lV3LpiNL/2WTdCD9Rk966VDju/MeUxatwc
cYpcB2ugLZ/yEcq4DAKdP9R0aJTav1NM90oEg/EvGm0jq8C/RqGjJEHVkae+BmYLI0fxWZHIF2hU
gMsZ9sVNqOrzIvCQRkRAbXZzUXtPbqiOeF9tVG7Lamn2IyKiA0gej6D5RnmHtirHn6WXAF0amK+Q
HW4ASjTKPZdd/tIM9tmrjeQ76nmKsAY8+tp7pn6pjBGpNWtMv3/MFAXEKGhm5caAbVuWvtayDAmi
mBUvdMViN5+vxF9sf/OLdUPHc7MuPuXZNNcaT2AG23/K6s05Nmd81JzJPVB6bR71kCXbOFqDMpOP
HB050ypFw/dkl1mxYhMSu9d6qOudC/qBV7OsZz4rt/CNTW757QEoJIjzFtXMZ4W9NOxZBwJtM9Be
lL+POBmq1ABTcMYKPMpmLcyNws6HiRuAB7tJ8v/QF2HWr6K0j05BDtkRQGXy6lpODhIuhljTAPKE
1TWFhqC1zia5BoYqOi1u0egk2zEuvFDaqOYUAGqc+nIYnhJhsg1YyuR27k4gYrPdFh/J9IanXhgT
CFyLMw1SIzwQhqGo6556tJrMjffVbEO8rxZbWrwdetYh4uWb+Yo4syA/dBa+0V6px/WC77OgbEPq
UoMgL4g5Y361mwCATeXBQSAW2kpKhGx/WWP2UBP+vcbf7mI10H6tB3BPJqNdP2q5cSJuhgjqpPsc
tVYbqb4U0OhLVSxa3BqIdj/aYjrpEH/d4OHonRIeJ2HnT/aZ55X1ooMufaat61l1BAtlvY6BmvtC
blHR2GdDj3e+WQ0oqne/0zeGcwhXNIhZ3He63p26ePDXepyn3/vyUjVW8DbkoF2duik96mXBHtVE
Gm/zCho6JuBCVpq7h7zAOi433Z8xAj5J0onvyJaKcLCD5C73DQNirhNYRq1qgohy/u7rQJGlhxwj
WxtIng5g6AX3h62vJV1ZOKoK1vsIF+BqHlVXVvLN6SRU3H2UCakGpJh9vOMA9O6czkZStseTqMM2
Avz+3rQL8Jy5bzyk1hVf2vzHSLpxzV0EXelvWSRDdg9lOaXBdecEuvNWgGsXYorizZykHvZ5JqCl
F4t95w7aXkem8yZQEh4iLzd9baQ8E4d2wMDemVbiTW8KyEGi/kITWfnEUHqP0m1cxW0N2VA8kp+0
rH+3LaN0xXSdbwRrwQxk40GJEo3ySB85covi7Dbtt/kTqx/FrUH2RR5l0u+hWJA9B2V9rioteMpA
+HTEE0V9C8X4puyFjreFmST20fVAlfJv+4RExqoyeLPH409esOGXl8lxBfSh7WqXm3W6anSZjSsa
8ZJ0WnWNk+wqMULXTIMOgh+ooJbqLjYvL8Y9sG3t/aAaDmJ9ZC9goy4NLLaKe3zbROYQEsqN8G44
A997thsdCN+22DUvm3Y6sMOrgmhaF2WrwGrvkVvjG9bj6RFrhnljuaNtUnUVu+P7Fdn+NgpgKehz
gJXcZfjvOfpIHWz55NXPbct+Wogy/kwbvkUgTrwZZZSvgZ8ar73vI7JnVHzLCs8NTTZpq8gvjbNP
jAgUKKa+g4gc9jnxkUzUeCqKTFdIU0DLtZ4gRAvw6jbzelQrq4I7AnGRDQQA0L+x3AsCOdU1UI9f
1ptfzanT95nt4JFcazI/2LqGt0STQwN94LENMR0j+xnhW+GbrvOtDpJsbThOeQ1y3T8lU8U3smc9
ar1RLw41z582L3+P1dA9+Una7aKoKg9x6UApTS1GHpMFxfWUO98Q2s/WkTextaf74x4UgoRRpyZg
rPkvxs5jOXJkS9Ov0nbXAxto0TY9i9CaQZVM5gbGVHBoLZ9+PniwLrOyqqunrAwWLhEJBgD3c36x
9h1LX8tiD3nvwX7vYBrW1k5T4OJj8zhlPtT+OEz35DQgGOLwcI8zyHtd6ZwVP9pnwl7/nWeFb/Cq
nRunORXvZEJdAVnslUeia1yFPgyKleT+x6SuduR6dV5huDwhpFjdC4IxtzpZlA2g25udsVQcBBA6
s9OfoYF3B1MvZm1ql/BhhTXER9FGQJHrapwjIwAh7dreMp4VxrFq/WTXVfDoWE1y6sbYX0pFb/uP
+jY3klNuzPZMRODXaPkmmBIWC25b7St6Gy2Yfz25Oq09ovXCHyKxwu5RdSsEh+ZH7Sje+3YCRWND
b8WD0BCvbn0SWewNpy+mijPP0I4v2MW810sgBhqZt3rZf8oifx0oExyDpol3Zh+KDUkO8nruxHOR
XDnqNpBC4iTZaXHafJY9RBOa2whzvgWLrXR5k55vFHXY/m1ZCs+TL4MlY7neTreRhhN2jfuZvKRt
9WtRthLx7/fy+pdh/5fW38Z+dO7mqUpXabdTMB36kaQrVujlcSACsMkqzXjMgIRhc5xN33P/rhh6
/4cxlT8Ny3Wf20RjZxkM/gkUeHUb06aFss5GmEryflNHs9pGisiJPc1roHZe8PTzIfEmY6mqbx+c
6Q9edYGYxD4tMfcxYV73dlpjUDy270zsj354MrA279JnU61Vfqd9hTZNamwSC3BxGJfFGRJ8tgb2
VH6qHO2bpDYq9jceW/H3jzFqOImV4luvrc0fU7LWQBiXm4+iVw/lBntksUmcIDhZI9Qra3iR6Pc8
77CmE/54cU23P+ktG5mw9LW3Or51MIZHddAWZAtKECLcEjkrTMLCZnGSNjTpXLTmomw1OridspW9
ov4sW/9ubGwLMhdphoCqkl1YJrCuxIBWLwf3WLYqS825vq9sBAPG5rVs3dz42caO+4Af7QqF2yC9
F8FMYGjDE0rdlvktg0O8QlbDvFMKXP9GxYmfgySv1jhJTWcoX8nBLmJ7OxW5cTWiwlp2li1eOz17
SJPc/AmxH3yj134X5R/DHdEC3+hiHSF/3hXoI3iEYrz0ZDWdD3pg+CRvf1mvm5m9dYrq5j7kjXp6
hdt9zDKMkT4MidJCNFurFYjhThgSfTRohYnhh3JFwQYlqgLUPsGVRWmF/VEWmzF/L0rqIW+HX1vH
Pxdla6RCD/tvx+YTGJ0yS1dI256s2sn23rzAAo2II5tbpuIsy/Iwd/HzKdtHsROeNBafUs8gavsf
vpWLq90P5oM6xRcphmBkvbEFNhptZK8xnX7A0guurG1vvWS1Phr0GhJ6zSvXf8+FfsWtV1YX9qZ1
a2NNhBKA8FCpL6GBNhz3tX+fiRo9bh7+Zzgy5KD8ThB06Y3zBFQcc8TaeGjyulnmWjZ8jjzjrfOc
+IdeNgyf81BWUrJVUuPvtofR6hBYKoZsAfd0UKON0o+kSTotPPua8pYovnlbUHaxlp7ySLzJZZrc
ILiwXBeu0cUHuVjzTH6DkOGLtVTzkrpe7eAnZ6XiVTErf8n6Zmihdsz1Zu8uP7rKemw6E14MXrlA
sHfaQppJXxzsxTPNFV9THxq0gxbbJUpEf3EhUAM1aMTXCGsAS0V7Q3dCf/vnkbEWTtcsNV4yVjZn
JJiyM6ve7MwOJNpZg/LJNcLwaEThJtDT8jFJou5qxw6Alh5n0IGYy7LyVXUnW5XOak5B4H65taqj
/b2G/HFkccSuxTYVLC+JkMm+8oBw3cbqM+VOlsLSs1f/+o///X//z7fhP4Mf+RUYaZBn/5G16TUP
s6b+r3/Z6r/+o7hV77//179MzzVcyzLRsLA81Eds26X929sDSXB6a/9LNOiN4UakP5p1Xj82+goD
gvR7lPkB3LSgJHTrmTvDm1UVYNI/NPEIDbdtne+kzkmfZ986ZXXbxwa9iI8wVraxXGH1ltXtgJpZ
ycWeRLp1pa4cdqnmQoxluL25DMZh86cyPOKLAAjzscyIYitakY1JMQhBmUgegtj/tU52LtNkpfIb
P2BPDHp2PlhZOpyN+TBETbXJeeihyPRHa1K1nxHTT3dWp7Jit1K7Ao/kdrcucqzsLCfATUFd/POl
N/W/XnrbNm1+WZZFDto2/3zpkcfLlb527MemD8cdSeAA1JQ2rVNTKV+rmKTJvJzoJ3jQpWtWV9nD
hvMEVVsFJvb3varMVw6pcH+Zp1dnmQ1jaDErVg6WVYvXJKz0VWTE/dnBEvNYFuhkjOSmPk2IPnN5
7e9zV/SnwXjPXVUfp5EgGU/yNtOq8a4VkXEwTZ1nLpQG53/4XXrG7xfHVIn6cnVMoCG2ZVt/vji9
G5cu0Pns8bZItwsLXn5ufiJDkd/jKNvdQ9V/lo/DsM6UjXzkyeLcC7hWdj8WeBXrwnsjBtyubSvN
UE3jwSSyGrMGy2o+6211duY1Ii/FhyxS8xdLKbAMKnq6jrl5rJ2rUPLqCtB+Q8LeesxnNf0SbVvk
DmL/KOuQDIu3TYH+o2yVA6pw2FizLj9RM1xrq9CEt2ekS4JT0X5yMlT7/QzK4+CjmWH0cbWsfViE
onnEu956/K2vqV1rW9+7OHf8trSXDnN6a3mHuVHaz01dADupJ+jB8lc9aWb4o+q99KmZD0QKi8qK
EACjkIZ2t+igHh5Sr8ie9FarNoo25WvZKkf3fXIbnSPee3eLN5qFrq51s4l/EZfvGmd+KmvNRjaU
uir+h1+E6f3pF2Gpqqvxv4VjtgMN2THm2+mXJxVPFn1ESiZ4tHhFYR+nDpdeQ15Z8gzD8pPm1fqb
XISZSjecAssfLorwWKIpFVaQUXyWrrI3l1hpHnuzh5UfK68oikUzu72FgADx3ikjzGXi8igHyQZZ
/G/rbpMFauxv69oFZTMabrJz+kk7qqarHeUnc4iNcpGFI2grEkXqznSj/UfzX/rcKsyq3f4Pz54/
P/bni4kAlG2qtuvpCNF59p8vZiwqVUtS1X9whnokFZt6Cw3+wlUPFQ/Qd6qtu8TLXnPVWsu1ruxR
VQKWXm/2KNwiPEsasXDhHnfFribPMD9nq/np+ssBktG5a/Fyo4OsxuODoJMmCKcFU7asYg15V11N
7zUvDhcy2CIb1FR5byA7ExIlQNZdMdtsGRUFWja+l9zb4Fz++ap4zl9+YobpqJaj6Ujuqqbx21Vh
RWUGWZPYDyp2uWdjNsxA2iQGwja73EpN1MCOotVQ3If2lKx+kV7OMTSQcsmyDv08iLEuUvJSWtl3
RnBwg92s6ipS0OJO66WEAuYW8hxYIQdHa0YMRsHWaQvn5aNXbYNOc1SsG/s5NFT4EaIYoRLsZLGd
63oXhpIYjb/UyX7FHGq6dZ77ybqxdllqm8prNct7L5xgMh95DOMrogcRSl12uZctYYnHll9hwyVb
f+ntmXWNQa7pnUSrzz+B8Qs/p2IT6fW0yyyAKnO9mg82zwiCiqimsONHsN8FjG+5i672hkd9JpAU
EJFJ3bJTmktzWz/ioJQ0hOWwCBNBhrxzr/l7zL2LS9uEyMxPjX90U+dzkrXNg6zKeXWtEnIYG1mU
DVoChUrV3v75N6Jbf7l1PPw2PA1zAc8y2YXP7b88h0ZP5XU3GuWDENocdc5eoroKv2Y9oEN/sNUr
mZ8QeB4AYPT1xNcCRQzy+/5rQVppg28qKhmOHT79eaRXdSobmPHkpUoIxxUtFruPKmJSyNXKohtO
a1G002MnHFRFgmwTzo54Ra7kZ2RigZrORXYYzc51ZpWbuZhWiI+WrjXsZBGi0fuUsogV8joEarZ2
DX7lkhEU+nq9Die7+YV6DVuclVFV3YhDBKqmfWJCdbtRr60UIQmcwLQb9Rq3ufzON6xfqNdFMNTr
tk/b2ynkeUaIOeC+9dh51XWnvbd1L7iLO/ivAySeV6PVcQpX1fQEQsF50oJy74tCe0VVpNnwTPW3
slsUoX9ekOvqGxe8U8cOQtbbZvP2Ma0RTESA5+Fy2qLNA0LxxaluzQncKNaNY9mJJzTXTfA5ROsq
p96PNRkBaAXOEvWL8DvLp2yRTqX/HHeTvvKVIbnLwIbu2rzT93ImqyED+DFTr6bBg1cMkJPxyer8
YaljGkdwGm6yOx9kvVU147q2jHap2dN7nWyQ/QZGGapq3OZwwy0mVvWdGxBBycw2/YIA/EE6QzZR
c7SGyXsFxGgvI2cU8CewT3WaStsNIQF7TTcMvoGbfnHD+lD72TNkhvhO5XF4P7IxwvMCg2sr757I
cwXY2QX5U55ONTYBRbeVRbtM2n3dARyXRUyYjWtdq5uoNfJ7IuzaKlcT50Ev8+ROLZ2tNg7Og6wa
Qr9Z+bo/bYy5TjfLGueOW3e/T7KLXmR7GazFNAh1w8Tey4CRkBmyua4ZHLDRnQohnMWSi3Tbq5Jp
92FlEdTL673hV+XPTo/fjGhy4bzW/pJtunktNaPemkmtgAeakGuAxbkpwjZ/+Lt5kng/pEW5JWDR
rcsOS7wsLB6KmY0CDBKX5JmIkik5po11knFLUScPFsYBsq898ZRyw5Kc/DB+dvN8NY35+BzFEDTc
0tbItbBjZ3VrQtDIeZHO4oZWUqwgFg2HvmoqMnB918fnOsrLZa2p3j36pGJruEWI40w+nmKd6DyQ
ROfR1kkU2Llwv8KpWidpYP4MWu/YNWRk5HDgAN69GYhwC6Bp2vzzk9D4/W3JqsFUDZUXg61pGs+U
Pz8ICUOVjT4oHYbxGiHW3ie9JCkDyE1dPdFqO6TCiIjIug7vKNF0T1NjlxjeoJJvO4V2H3UZ64G+
TL/l/CoBl5kvHz3A8Ackqv1w58wSK1JnpUVklf1P562lqEo7G9jKT1g4Yoy7DOo6va0jDNDHy9Yc
40srGv0qG1QyINd/vgza7+vS+TJYKuuG+T/bljvsX94HzjCA83bV9vKOaXe8mUnKLa/ifIyIF2EA
Q5/Qy/y46ZPAWJmDUf7+MJAjigSQv7z7RYGeHZmyaPnPX/m3zZXDf7amOqbnsPB0DdX8befZupmL
m0uQ/SDhAKN0vobS/DeQhsHWoJ10pUPbS+a9P5r73DgZdZYdbv1E3Q7HsfCDg5ijtUSI7QW8GSTS
ZMhWVnZSR1N+hDmGpKZw9PdehWX/6Eq1upQB8sTjkBrrDrfLtwZLMO6uN4hUYoNgXLtvU9N9snzt
KtvTWhBYqfTiUk++fakQClvWnTu9+XX8NCR59kRU5LcJkxHfbH5O5uxTkKCXMGE32DlArQjTnGUJ
DZTx+l7fXdvWHY5OV7Bk6oxKrHvHNFb+7FT4MbQxs9tQXTFxvJ48scuj3EaqpQwvXhsOD6pfPo2D
pr061mwU6DbzvyVQPjvOGoYTtI2Ep7Nnajh5zkV7DC8ZakyPBvp0UBSsFFQ9o/9u1rl/ZQCq/Oef
hmaQQfrzKthSdddhd2DohEtM1/09JKRikZs7oai3SRubhxbv7SWwG+BgvRV8DlMPPTlQ3K5TQTs0
hxD6E/XAaZwNwoZkc8NMfPaQG8Y5yLIvGgH855Qko+yW5VZ2DAQxDFnMLTSe66hXUUgMWXoOTXEg
/fQV5FL0My0urMB4vGeBQXrHd19n3d4lYbb2wfSTZpOqZXlqks45kJHtt01lTleIzsGK56L+Ms/T
NX74c5re5+HvdIV9ixx2cdECwdMYOcbuAmr97AZxftD5S2hzrKVFziloz5PyXCFicZG9ZLUsjm05
7aASv8l6WSUb5WHsSn+lsYZe3s4gK+t5ylobukWbZcFW1v1yMtdptu0Y1cdf6tIuS0+NWq6svsS8
UQ6Rp7JgUm31pEp/rZN9FKvKZ0Oxjt3/X781vs5ssFzV27JsKfeBiqRgAg0LS0QNsqObZCuoc7p1
igqd2Hes+WjOtUp3lOXczYNlE2ghS8Vxnfi1jUXZFI9L1Ih5PNtN+ui0wjlPpn9nm4LSXNUmvrao
G9XCeMNKSYYE5lEx058fPXpL/YmitMNz0oxZfDGSrJazbxw8i+Uc3jwRKuQoALTWWfYwkzLeEWgm
mjs3yjojNtfEgcT1dqbUGzfpOE6r2xwhy8doiu6cahvWMbJr8zi9drO15mnO+jZD7pf3BmaRH5M6
2hSuYE0WWzmrORX+JUyCg2upVr6EW4e9Q+GPu0S9nacJfPOED8qL7C7nGciRLxpUKQ+y6AvXnCkw
gCTnryAPZYA4RWLrJzkqcANlVxX8TeS3knWGDrafxPFF9g/NEKULXxMreW3Gwf9i5HV4chFau6vK
bqML03xANdF8MCZ0pTBn8NaNbYlsOSjxAvuT9F52IWFvwAfD2jPU9XytR2az9TqkeevkLemTZDNM
Zrg3Fb34lEw+b3MneQNOWK/sJtePWHgOD0rXfdVKP34DZMR7OWu0ixt48R1LPXshGzJ7+NmVjnIf
+nl8muomWckTEGY+ujM2MO/GC7p3aMIP/CnkSRL/KS88AynTIdkmRe9ta1MpPuNjvRzVyt/oSQ1P
0yMnojTHPioJ5LdE1pY8XaK9hgYwhGUuGWE8dVEMoVoufR5ivhZk97JVs8NuZbON3sqiUDzAQbiY
3qaq+A2XBDwurteqj7hLhBtfJyomi2VWqXfwA3e3vs0A2Rnd/Xzj18Y3OZtTOMoWx1pryZZWe9QV
EjypcZRtt5oMWkEKfOz2VV2lyQ5sAPAtmb+5kbBZQZEDDk6NLRjBzffvPAcYIzJfW/k92lw1T4aZ
vX/n3nbvwOZmt+88/xw2CAXka3nWxAIOPjkOaen5BPNBfm+Ct/3te/3Td5aDhlr5y3cO4gr1e5JY
d002bHoltrZt5e0LEl0QutoClITS5XC/5o9j0lZgQEkwFKFj7TzZ4io51L8swSPt1rOBIRFZboAF
2gyymAf2wJM3fui+xIbAlVnWqWh1ipP8eKstOl1dgFvzMyVeiZAXgBE/RnUJOaJCMg3qdvIIiTF5
LFPsHXvvXnYgA2+sVXhJa1ks1Fh/YLDsKIdgp+WuetFnG1lXu2Re23BpNca4z7tk+T6MeWvRAHJp
S0Ss9S55VAOruRs1e/vRIy3Hln9mm+/kXO3UeGeuCO72ZVEcZT85tAoGvM3Uod7LumxQ+9NoRq9T
ObV71yiTFWHSaGs2g3VQ4yw9B0PFsndY+Vmxd+Mcryg1SxeJKMYfYtokmVP/HJPpG9tR/ZObE6mP
Kj8DYI2K3FSb7NL0JrgffERZsk5Pv+iaS+KVQaBP2TY0+ltkGajaN1P6IM88jLl1iKLB3qOzty1c
G60efXKOTSR+GL1eknNUUIq0Xesc8tbYmEWgQU3Df3qMS2+p+gAIlHpdmqhcJEAW3txAvaBHPecS
CYG4Axc5IusuQj3/rrTBtxKb1M/2oMZLsx/9xxqxxxWeBiociun93FDii8Nv5w3bwL2HXAAHTYj+
E5Bb2MIa6fk/nQ+/a8hxeV1svLFADhwp8U2FoMbKT/CjyTrNAf7ZaW+w3BZ+p9evXg1vXSDBtlMJ
DHzyTPtQpvOslact3QnXIGPotLssjEmMyJEE9nxRjo++pxUHB2fmtRyQZttJj9wv8DQS3Gb6eg/m
3X2aPPsq2yc7IkCqlf1FFMS6oQpiHj6fKfUCVLNM54nbrtkPqog3pV75X/xqcxtouN1ab6f8oKmE
i3DM+3z7IkBQF0rGhYuxGTvrJEOW+TwhKKBDHrbZp8kV406HV71Jm7Z9jYtxITsoBmQ3jPDSI0pG
5YPn4uQkT1VbMKFrVg3XAEDByUZOciUbFKveeDw1X1rXMLcuup9bEQ/KS27yl5/PiV5cuZqEm5AP
BT6D4XB5u1w5LuULwCPBg61g9+LPjrxyRBUBnyEq89pMdrAdpqLaYekxfppyTEvmCx2niBSgJpme
7UnxwLNF+mLilfRM5ue5HLHDCEnO7/IgxoPrlkUmlWwhREBwyCYPOKuqyAYtcB6VAafL+W1aKZH1
UMwHN2FtVxqRspavz9DraHC/CXuoby/UIg2nbY6IzlIOkr06oLAjy8mzLNlD62Fh0fMaznN9yzJX
O0BHWjhATJ4TU1Hu46A4an4XvAxOzsWBOXkL7FWVBmZITYe1bLXTIFkp5MH2MpIHLPNnUrjqRZbm
GXUgCc/ZPCNab6iUEwy0Ss77B/M6EZg3wrA4AeR0T63VsTrtykHf9U57p88NEMdgZP3SrAzFjoe+
vZ+KCEM4QE7uybf0Pz6OwsayZhq+B9qX3gxQzm67lIiSZ8RL4Yhm6fKO3JbsR+Ml3oZbvXONSw15
42GqVHE2UvXuvXOmkD0b2nR1K+sE36A7lg22MfNkdYappxrdJ6GXPJBnJnouvB+tndCmt2661pua
n5k8UW3m39qi0dbAutU14GEDWSs7ekkCxV6nipfjEkOx7NE390VcnGRxMPQdgC5WUblvPWZTsc7H
LH4JREVaYHbIYiEdv2A94G4r1X9vjZIhXiF/NO5la6c6b2Yuqjs5VAnWk6EC/0/K4kok41meJ83M
8iC/VDrPD//677+UbE3ZLMovpSCXyWIhLrf+OKknCZm8gSfnYkY2eeGzk7kx72WXGyf/F5hloPhE
q+dOjmTmf0x06yTnDOdOVppOq7IJ1uM0LMH4RI+AKqZnA+h43EC1lSW1z1miIW0uS65m7I1JjW+l
pBhPRpD3V9nmN94d4lfunSzpgfpYotN4KwFRfGkHR7vItixIv2rCCm8S3Cp27SQazP58O4VaJQvu
Df8khbZRK60WmTeCrpi/nN/mCABoiXuUrRnv+YWWmiQ9ZCtm6txTCbDVNlCfbcdLlql6buwq3pNn
yp8m24m2saJqK1kMErU5u5X/2VHtkF8xpp/BiHSXbFQbTpUbtXfIaiV/GuIu32QR8W7Z2vtGeqpH
nmi3sQ2iI27yJLumGbrfRL1ZuM8nFW3frbFPSEhlM5GHnMEBKH1S9fUlMdDpT+JUW5Gsri9WiWku
CBc+RgLAwoj9weZWWQqPJjw+rlHamXs9yEb81eY5VFAVqZF+rnqxR/wTtbnYzx41r08vZSguqqIp
OcjLiQ2bZuDNM7daYd0c/RH4lp+W+aOswzXqi0VU5iSrQq/HgX3eCI1yglGDAqDnNU9fxg8aOCRf
4JQoi3KEXmxE3KkPskYTrPVGK4k3sk2McX9tu/HWXfboB9yj28KKd7LoEkNEBb97mJzhC7ozzUlW
NwoYQX6g3UEWg7o0oe2AvZdFeegr/clokuQsz+RNcBVC3l7wf/ii8qBaK4wsVvxQkmtvDuraUNtu
zZOm3GRN7qzkwC7XlIf+x+1fW5fetBphboNxY5YpMvS7OIm2uhizR9ndyshy6uqkv399NzDZA1kv
Xox50xLyJeT2YIlNEjLZjmFcY2eGOSvu4aNKfooHZwMsbjjL0q0K9wpycMOwhZ36PpxYmAEOe+yW
yAbsRTE468SENDACKb12kZveDn7tzu4F/sFrczRb0hrtuGHI3vsZHkHB1sElzxNFuOrjQDuTHG7O
wOrSVTwk4pu/lzHbj3aV2N4/tcvxvJpTNn9JviFl5KxK8i3HtoHoLq3GP4pSkeajCA8HLZe5M5w/
OrP8fv5olWNrMI6rylOHvTsU3l1taD9lftV2BXpnVWVvZX6VVdt5RNX/oWEVKnv5kfM89oj/Bmnv
bW6GRLr23LVhc++ZXnmfGMknCSsposDdOEXhbVpeneQ3F6MNRxHGbr79EK1KlCo9CbYtcRyKAkjN
H12kYFU8iHKFrsywHvs8HheOl10REYz2Em10q5OYI3to6tXNKQ0DbdAWxYCcuK26XDRUicVkgn/N
YKEgomc8y1b8unALxiQhiftgMxCiXRZKjzSlpufqWcTeWiPVdDXmw4iUxDVIi6+jXsUHWZL1bqu/
D5V18qDayrAa2bTdWQbCwSFKz8fRqbsnK27rdVOKetPPRVPRnL0dBeFStuZm5N2VlXmQjbKq6LqV
Z6javSxhPoPW7ZjmRwzNf51N1TZhUNn32E43D0p8bvWsv9dmL/E+JR/t+Y26kG2yzg4UPKHCnoDQ
3F/WefG5qVr91EXp5WOgPQ7qQhZ/G2hkFjlmBkGu6glTTO9nkgOiNPN3ue66ySVjnYCCgUYIK3B2
ipLpx8zv7b98YoW/0RwfKFVD9IhIGlGKGdJPrr0vO+skS+2gWEdcJt5kSR7Az4/LCNvwrZH2qF53
bvDQEU+dB8tp/LBR5rs7XHV1jIT1PGMjLOvU94p4sAWIoyTDUHH6pMt/UoRG9MoUtoueKJdPHqKq
OiaGoZxlaewhpQ699kmWKqfvTlXuTtuENNQpDAT2jPMh/vcnK/TabROXr7JHopXvPWRxTJKlZRYR
Hn9mg54rjJoJ/9eFh/T0pS8T706dG9K5ITdBhqKuCuc97707mLvvI6CO/pwKHe6Lley7Od9vaJN5
byIlOen1Qzrn/B0e7bu6IIwiO8i6flbWUQCW3gbVuWLeO94mc862NSztWA9BHmfmRR56b8DTDEPa
TYc7ERt6GoQ7o4bHucWEDDgYhNRkP9kKUu+pw+JsJ2WqMs/GX8R2j1KlytPIHSxkgyzPrYoffANA
CZldYMyTeb3++PEpUEaxKuY6JaDVjL1fWz/6Dbl1wjnmq+j78pXg7LDo+fNfSGLqDyWpPVlfYehO
2KwuduoQlq+CbVI6FPanrmXBg54lW+65/mN4huXLsQLnfG105F8mTJFe2EigJj5/quY6+UnWyVbZ
r+8q8Xur6/XvY/PKr5ZeL/StMhkwzhqB4hCy9gfQHGtZ9VEvP+V2E5xb16y3nhVPT2binxUcL77P
H8Af9vIDDuu3GqfCFvfm6+3zl2ijVhyUSrsmPnuIUP7l5Mfam3C+cceeAAl/U3s+yAZj0sXB+2OE
y7/0cuPVOLigAJgwppWeD822d0vtiT+lsu2TIFvJYlID27UI2yxksR5itmmsFIIq1Nuloeibvo8i
gDgM9YALLkruvKPSGNqTnLiKSgKrc1HYTOxlxNp9IryI7o7uFbWudSH04eLNTJt4wG9TtYJVB4WI
vLDfmMYL8lvoA8ZpsdS8xHxR7IxorZKVkMZK46Uq6tfRMpJrQPzz6W8GKdqorrJct88ZHtWKEsWs
lVZBAISRO2YVyg/9tOKNZe9sw7Y2qaJn2xHANPFxXr6yaNQmO6v55SuLDeakyykV5f04JuZBTzxl
iabS+FlFgWjZtVZ6IuTSvQDwykwMCGQvUZgK3C1v+Oy5KOCinpSejE6RveTgv+tlKBArMs0WREPi
7sVUznKGomnfTyuLv52WXnXS55tS6bXVqOvp5eMQGYirFer5oybVeI8vADgtq8oqTrIBq47sApO8
Pamo5H7OUu5l3jPPWG7Zu3QsrU1sqtbnrqpXyQwAihwcAYKicU8Rsqp3Q4d/+A0ZxEi/iuLnpGze
R2p+ehspOyT/HlnqqXEbKaFD+DXej3mzCzF+eKuz7YD6088KW8dFWXT2s4XkxTrv+vBclUp8rJRB
33iWnT8SaSG35XTmt3ZqF3JUnI+vrZjCl4Zg/AqIlrgI0y8OmkX8DkZp/BDVvlgGaVJ+DXsXyQQy
Z7HPG1Up6s9T6JUIoNTiDu3Fbu9W+SuL/nRVDiaxKFyMEE8a3S8sOAGotuHP2TUkhkL2mqWas/Rz
K7xqja/vXDe2d7mhkSQCzI7nbT+8mnaOJwzvVtzuX1EJvLSa5V38UsufOvD4ywLDjZ3m5fmTSqoK
7qQ3LQtTFE/92Kt3DdaD3Hf5k+xhDe4umMbkKqvsyquXkeuKvew/BZ21LVMtWclWgvjNBa2xe3kq
WeWKYYVvTXsvS40wPMg7mILIucOwUjY2BsXorPJl7MDIQZQWX2TfIU+rSxpa0KdDxcCZJkyfCF1d
uiTLvxghgGMTfZxD5boAVScYEnjPfxn9EWnM1uRHgTHG50L9KrsrGkCfwWVhL4uIHDh507/mRlvu
sKmrN7IaU9BVY0YpxIRU3+e6KNdy0k6xDjk345OdNfDbDHMPICt+iHMTExwTpHTtdJg95Z3Pq7Dk
XU00+aFogOyIsYMxlfXx0g6qdocklkKCdC7/fw6+TTWf7W8n0ALy/1GTI2Uyyx800OQRh3iONJS9
Wq2wFrI+04ZpVQS9cetWZcMv3Ro3+bWbzWJpr7JOPo+h9Ncmifg9jBtvUTsa5gPNZL6o2NhmiCt/
UlVP3Nl2KRbT/BBlfdBtPYgOa1m0S8taxAQKTrLoG89dYDefhFGZlyENYtKYTNbZFszcFr3AqFvY
6dh+gxq+UvWM4AQooWOked4X08CaDR9C9QHlk24zxI1y9L2yPcKUdjdGWCj30Yh6moAw/cXq2osu
x08xmkp9WH0vMvweBqfpkTvFyLfwveziFGO7RxN63EV+3dylo4JEL74en0gQ/UijTvwM1J2lG3yP
UtOf3cQdsHbh3lNmxlYUldoWmH17aMSE9WmXWesQIc0ndX5QsHsfvip2jTA0MTHMF7v/R9l57Thu
dO36iggwh1MqS91S5+nxCTFjj1nMoZivfj+sti3D+PAD+6TACqTUUqvCWm84ZpYeHWetjbedNK33
Mun8Y90QhFDVGXzWMdOy9KuKY6h1NAOZfVXHmF9pgY/YVq9S+z3XJ7LlVlmyvlLtnHSi6lZfgz3S
1ccGV8KvXreNu6NHROjrXlF57PNygW/fem/tkj2Rs4GX4vqu4MoUeLBpw1dv4cDK7H0dSce1Nwjq
5Bgb2vzVmweRdogHQ//qXfI0OpBih9mwPrn1SITgr2199ToGtsmOiXq3epRIdOugd4iSqiprm3FY
eokGwHpvOY3LwXQiHEjW1zUGczrghQbvaZYn6dfdMZrLd4x8pimEsigfVcHX+9dVat08uUwP/x2h
hgn4oyGJvPygqrLGsbcUDg5EqxdjYZs+EJRuAwY7urH4Wh5KI26yb2KURFWjGqeKuEp/egkwTVVT
na6GmGNfjPt0vf8+NM2JReUpubB7m7rqTP3NLPEHvT9bYnN68YVzlknEiqeGRSkE1gbhma16sFEw
+YQJVOwCyvLl/mJRhZdHo1VPGQfyf70+fAiJYlCZ7tTY+4t5ZnZyfFk/3Nv7WCvOCEF/qFe+Pzsp
TX9DYMz4eob3GnkGvMvVu0QVWoJtiQiwnJ5XitbfzXkunC5UdRPfiX8uHVJpiKHA37e0YqsDsHj4
ulRDuzrXQtFhbqd6/o/HdXlyMKOY1ML6kvP6HDfuORWpuj1rPnodgbkzUp+9GaKywWgEpybmv1xV
XSfzODeJ6lF3gvijxRBNtRuTb52aVmcbO87LpyHhVbkS7DCQYfu9IBqg2rMimE6LmGDaqYfjcUOO
BJAeMRA2tAapAFXUXRo8tGuhql3nNHs9gnWt2samIUlNjr8OdVO3iUyl3mPqdd5jlsttH1jLhUXY
Jja2driRN+wIfLGuZCX7bDVQ9RgJHojraLHee29XV0Fk/HWbqn7d28bO2a4QMP3Z5PIwz6b2AKQh
9+3iURWznaD+tBbqSrUlJIy2gIrbzX860O2Gzbfeqwan2nCY9bo6/6ddjVC3kiaP9i3b5a9X/F8v
pu412uAnAcQ1MkfoNx+jea+vXoN3N3vlel8rN8IcjsbJjfVdq6r3MaMV6xs90MaDKb00dAwnwZ25
jU9eXeSHUcT5RxJlz4qfscgo5d+i+/eIAGT3/z0i0ppuOy8dWqsBcpxB3xG86uLywdS9nW1hXHtv
8vIUpYF7/X5Ha2b90aqaR7gmxYNq/xrszbq3HQrs4Zy+754QbocmYmN/MRE7CUj3td4Rj6cqbGan
e/pqrEt5GE1zVUWlrVoL2ebJjjO2vlWP+eowPMxYMqSpF331RFqNkiZt1jd5HvWbe1vqC8/7qlfK
COneZRhok4bqTtX4r35VlxJhif887n8OnNZ3oHpUoZ7oGv5fbfcqvzoWdjXGLzGlxyMENtc2IOMy
hXU8148T1oZkdqpGvzQQPXRLUFU9fSTNfht3LURFvuW9anRbd3XYmK10m7UIiVqjfGkSnbnETLyT
H2SES8Y2ezb9T9WnWhrU248ekcfNvc11MMVISqhpRua0LwKswEv1ooarIrcCtu267329hmqzhZ6i
wCHk0az88WgUOhiYosgfCcblj5LYx1EgqdBElTHyv+tTqh41JpmmDnDzgCjyOlp1QEQ09tVgob9V
5Oa5crJBvkUF7rlOg69c4MevhZNM340CAHjrFB156AaHtzwGIFFiJz83MNTZOMZPqFLidqhBZ8w4
OodjYc9/wFrfwOgY4zDvR7BGVgBmyYadnyf9mxaRxAPoiQ6Gh461nmfpSVv3XRCBqp01zdNbLUFm
Jy4y9Yafnb6ehGsowZUI9cSen19elNdoKVAk7eqL5Zjkcb05r8kO/V1XV6qQiayOtrRQTorjR/ef
gtAaRPKJaa1IfPOg+/K76ry3/2fsMjVixbb9z2fcbxWZP5wxuNupZ9/b1dW9ban95CFBg3p9B/95
pXubejPZgo6xj6XfP0P90k4OjVuiWhU78hGVVVzfvdjaT34hd226AIYvngMPVqRWdf5bXZpPNV5G
N51E6pvsjSVcvC6/DGMRvC1RL7fEXTw+A3ptObp7i+3/zlyrwWpMu2hAcNST0qE1MGERP1Sng+7O
S8TPhT33Q5s5NZ5mMT91jMwpo1UblgwUWAZVV5dojo9nEK0riWIK3osI0+x8Gq+qBi/ytSj18fZV
EzaBLX96+qq53rFYKv1Z1YKMCIkLCb+0vG+AueHgjt1yU4UJEHZXRpYORIG2srH/6mhBVOJf4vu7
Tnd6F7r82oNCSRgzQx3vT2gg3d/SWBzKPMHZ/Z8nA2EOdqUF+jLA0XIL/tDeIeTlPnWAbp7sykuP
s+1B0xpqoCVrYREVeSzwcTcjTiPsSmnrrfhgtcvE9pSaGpsmthm2bgL3G6+cpx4HolSbHvRkHrcF
ka2fSNo0hvuzRbZuq2eF+WBptXedB9JqqqOBuo0Jpv59GB0IkUv3C3aTf5hlV50LnA9Q1Ltfpg4Q
XNK6ctmksVmdO8PFCGvSohP+CMScYSe6Tlu/iSGvyJiV7YngXv1WsME5tPhKb1VvAVPvsR2LD4LR
ebfpxyX0+0S+1GtSFcmWJXQ8LBGHOEBhH7oRHh19qZ+lES1fRVaO/67+1Ba3QDVXiy9EhSB5rFfR
Uol/VVXHf9rydVztl/i5qluMpQNErjvHFjjQJAQZj7kQO0/oLRTTJH02nBZaSSObn3Jw34JJt96y
frKPmWdH+7weom9agY4pUJqfzYJ+ZznM3TXVC+txItu5adqpvE2J0OUhjqF1laC8EJcYo5MhM4wX
pRk9mWvBqam5jisrLCXcvwMDyyZdjliw0KmGsUT/InydntUzVCHcBBB4vIfjCS4NOD9G4egC2tb8
m1XXyFaSSMdiqU8PyQAiPBoccU0RRbhWjUBAVUYukQiq9w6xVgu7A/pk4Wh079Bcp3nUAG56TYkM
bSm9TyuOEC4WrXdxYel+G/uf7tocYah06tfgIFmCJgTBHB8NiKPISY0aVqOu9gAT196NcUHiZ+1Q
barXMTjmonzOGOCwzQZBv1ArFu8WdCDEfc9Ofupz/iKbRnurgXYd5WKb+7wptc/S0TZqwIxd9bZv
MvtB3RmVQHWUjwmeHS+FoZPf/ctXoXNyVrvMuqWuY96ISI77uNCw4/inTV21qWg2azhjPwfzACGP
k9EwTz7/mNyrCqfNzWtQvamKVTFBhAWgv9NUeX947dxnO/bd+c6GDre939Ws98dWPYRyjryD6lBv
JQL7gB9OjGL7ajHtwWvXeik+ZgzUb0NtxCEJfQLO7TIfvEZ6OzXMj0gRuHbAurv2/n/f5QxJ897j
ZKRZ5vAEd2R4go2AboaF6TCZpId7e5+UJIqXxec4yDDVkeW6/kCI9aRuUu38vSgodOMa4vKsG9lu
Iuyj737THf1TKdSkwSGuZu+XFku08A2//vCk5m6HAHydFYvuJLFfOoLMsm5OLf+6m0/0E/Twn1bc
/+Jx8eOXaJ6S0/NWnRfhYImURLhjqrZ7RzdMtzLP9K2ZG4CBpf84G0iUKXmndDAPsZ74j6qm2tcm
NSpYRHT4SvyaZQXgz3bFaz2b0bNWvAASFq+qWPA32qbNlOxVFbjo6knczIcmXVCJ9PsHaXTzzVkK
VCHJum/gJy0n1Zl407zH0rjcqV7MY6dLUWJqo3rbAnmsGRyX6lRNMC2A2trzTdWciBhDJB8ijjel
uV3Nm/PVm2IAULrNAaRvVPVu/vzlGqPq0zpGNlq3UQbRuudPEI2N+dX30cA0NVxB2fIur5perIeJ
6X1ea6pJN80PNFfzRzVe8i97wHOdVWcd4QMjeh6ETQCfhwWQKVCsAClm4kljJle8ptgCTsw+df48
6y67Rzt5JC+lb3lD4zMacSYb25B583lqhxpwpZlt5mLGvE4bkNzvP+POCZ6ys8tk8+xBlM7nmWxr
XngHm+j63vcCd29X+Wed1hogfVfbCNKTR9KxJ1R1k+cgYnI3IPz95hPotjvkjg0TRlHFUfaqrjQH
uFFTo4ZounytqTYWeKHXq4JwsCH+xCpNKJbIGUvyqEdYB8vI3vqVSRQ3W5HkR296noN1RxSgkxvz
+uhJzNXZMttl824mUKbRojjz+59CYGy/V+jVvdS6FZ9iv/geDPEPkcbBIUqM4JhFGrEtjsOskgn/
Rcu7k8z5wV3RDL6cTmlb87ciRuMneP7aTjijzfRUQ+vbCzQEsgj0eWO89ZbxW2CYfqiDCNvafUS0
U/PC1iJBpM8Af8a43wwjvx6iBCUGTh0eWAhw6E9BoKMlTp4QP3sBAYhExA7QsweLs57klkzHbhx7
1mU9Ty8TsMVQVN1jTzg+JmL/R+aU6LU2VreLK6PZ151WhKMNwNTMhw0ijQCdku+G20M2a/oDZoAn
uTg3q271SyDBtrI4DbsgacvQSOY/o/5HWyJlzNn3F7rSfBbyO5J9hzQovw0FYBKz7uG1Vi8maLVw
bHFqN7VvcZltnLZhWWk6vLyE/SMvPxHR2lt8MmWAA93kyV8624StY3/ABmjOQI45neCcEtrpQMhA
08aNuZQ5ACvnNzMxFwDf7CmDpBIbBnyHmbmrSxbYucC5qamza+KCrF5i8nZOhuD/VPUH0KI/tLEs
3/rozwY92kPTyneN6Cj7hOVaTwSQimRVb5pyFo/F2+qGeQWPyV+yNEgcEV4AIjn+ytO4vRqzhbNY
/tYPg/FueecBBOVGi8SbAS9kWyETsJ2YA4h42ie8uq/2Mp0roWNrlRXXscNAyYAis1syvgwSvcMh
AU96TuJT0HQ7z8SJMKpa/Gbs8bk3kpbNZ9ccEhcFv2Hon4B+bO12HkEh22ej8rVQT5ICpF3/6i0V
Ccu5WrZ9VLZnkY6ntgebi24RqVng61qvH8cRjllllwBfwXWhAU+2P/HwI6lJE3U91msDFgcJpELf
A+aMBY3oG/fQ9QlClIm+cUFACnQMjssCj8HGTyc0otI4cyz3N2OvsXWP2hMx7NDG6gsUh35OAwHZ
umkSc9fMjTz3GSrkN3XZwHvLw3/1LaZOQ1m5w0Hq/amqCXSBjuQu9RRDdX89IMZwJ43MsJiW8QDZ
o4Q6bLchvukTohSLPIsgMfdOr990s27OAMkXfmGJj/cI5+OtnAGZ9Ob8i0XMhSazBM9SrNLs7AxC
Vr/47JooFZTxJqo9DJ1y/48XzJG+pz4HOJzrk7A0f5qu9yqiPjTJ6Z1iq0duNx1+ryVfjwiWp9p2
UcOtEUImA1+Vq+L0ENzaHLZm5+Ni6oq3MlmaXd4DRG77X4WHAAhAXQ8N0rreLVri34Y2OhWLr71G
qOVGc3IxrP69dLpqjwzI967MtZ0XSb48VBKR0hkedVcMpPBJVBuyepXJ8Fvc2h2ygIl7yFwSKvXY
76OhLTe83+xSFNMhSPhAihoBFLNwhsem4sMycvFWjOT1zYajSyQOWVrsFwLKR1fIh6Ko0MnJqvex
1jdiNVrB9BHPJQzIyGhm+66KHtoaiYaMH6NuDE91ZHwmpkeoRrYXnfPGpl+GYQdz0TlrpiaI2Wf2
KRcoRrRd86cwqirE4NnS2z+RvEnDyU7x+ZY57qPxc1daxhG52zbunS1ywpUnX/VcfDS2noSBNXH0
9Ytr4rnxvrVGxHpjsKltUJxMg01C5mefXRssYZ/588aTD3WXh747w1oNStzTi9rfV6R7rj2QxTaW
3bV0eqK5aHugTAYPqxM6Ao+yfyemn4ZicD6tKoaRRcjpJvTgOOYIiPjyXGnzr8BDTMoJvjtjgZem
NZ5KMk9hIkgXszhPm9kBzleZgb8hDD0dOXnlZNeQhsmL5pKOHXOwP9l7nCjMsF9tM63c+IAdPYFd
bR/s2Q+2aT1gRJFBThVjelHFIJz0Qnb0khctvCPohMB4h1c/g2BBZCksXC3su/bP1HI+nHH+vTU7
cmCJ/QAY+1LDQvRm4oi26zdbRAW+SZw7d16Zv6HR7Vwnlvuwa/P2WMeyeCpmcHha0j+Lfgntvsh3
BZu6rQkxC4WpFLssYwRLW7ib3sCmuDGFhbqOnx3bwo8f8HiJkM6xkssSFM4pYqd2FklmnNPRgqGZ
lMulSrPxWKIo/AA03DoYQsyPQ1LEbGahtQKPafbDiMsguSZjV6eZ91R0cbKL28emh9ZjC5dkKuRi
hCjYEpcNpoEJSrqbFQW56TKdvLkNJN4RwnlzrQDvvUU071IeB81FvL9M/feOpP2m9Zwe6foEwd4e
GJA142+E3rz+bWk4ORnNUH1qDTnRIOumU+3YzhbKqww7psvPyYHpg7u9+wmtuAOcDPYBnCoWer2w
PlnAsCmEqvU5uX2PIa7QMap0MKMgLvIZoy4SMq2Pn8TTObBlzfBpBNEQFqCkPgMHXSFn8dvPuGKK
QBSw+YRCNqFQjV5arFln3PvMK2KOAQEJL9qqaioW81pqsIim5HPpsnoDL8kG0x13+8aeWGRt+5y4
nImj2B6u+M2PV8nfepn8dg/gjLMyC9C2DgqolrnnPLLXJqIUPGlLq711GR/ZaG8Gl3eJXk+GLvY0
IjiMwkofW2sUFGkcoFHAfmPs6NzJNjYukPG9rmsSFxL5wx9yUswIbewavXolpzPvB8Q5tiCF3A3W
UlY4GFZ+a5zRC2eRWbuMEHBoOcPBrLIAg+903C/1dcia+djLNLou/C1a6j6AWXzPk0g8EUjtQwSe
WLJaTb+hK448Xrk8ufbMgl2184ZAAug6ZLBJTHGS1Ye030Bm6PbW6ijal+kGbYjs5o59dQoWbEvR
ScTQpF5+q/oK045qOTRY3O3mOvgAHLzt2zGF+MLvP1pA/M6NL/hTXLAhuPd2C2htz91FWRKHUU6g
VbaIyggu92kKZUhECGYZY/7katnVXKfuOCdw5RZ9u+0R4tQQNWPhFhAfCAggbBo5mz4ovFAvKhKR
LA9dGrkvYx0QVHeKveytOhwrghpVEPvbDDe1UJJZ3smkdrez3w5nVC/cx1QY+M9nC7gFSbjMsJlQ
S7bQN69KH0qrAaRrPczovO0GZ04vcDuaAxt/h3d2Q4SsORrITwhNRpeOnypKS/Xvtrf0uJoJ5zig
65IkKSHk2TN2XRdVhyoW+cZO36VrNE/xPJkhEbXfmL3JMI9iPpdOOMxDHSYy1m5uLfvr5E5aWJKu
f5RiFBsEkPnD9eCc4GNRVoR5sq59ItoNuKEH+FO1yDmWDm7UnmEg845UQojCq68b2RV6455/iena
SbKNeBIG5zjysR8t/EdU0Q9DrOXh4Os3m4DOznLnOTQ67dwF1bsQrvdQdtqvduKLmhzDerTrptzJ
OftDWuB3WhS6saF5qvo2fciHcQq1dPbCCcn+jnXfg3oeBrpbnHHFjnYzSgtbMcCU7qMIBzN0MISn
/bIne7zYEfCtqU42ST85Gyn4P+lrszhrYoACahEYnafq5M8DNht+1Twg4HXVW45UFlARC39BE/8K
wLLsyEThXtopwB5lYvNktIM8QLLdJZMGZa0Ry7Fwcgm0sn7rZPWs6QDeUKuWB0/K74bIzY3VGja/
sJwfX2Dfln6CJbfEJz/GAmiNifZDku3QVmYHHxvzVuf0UQeJOMNR0sleLb9JaYGVY1uw5UcBhwLT
8s0yTVj59MH3PCrtsPMGYh1oHk05QsvSvZEqna4TIEMEgOQ+9+MPD+WX3RSYWIOKfLdMsctheOAD
Ggaxd+NI3wkv/8BdZ9oiteHu0C/Vd3kCmrDSYlRLzPqhnBCXkhFLVOHaVuihr7bX0sHbdEXabUSU
HIjB5ecMHVtXN90Le/wHnCM7NMHTJ8swtEPNDymM5qccAMdYpOJZcp6NHRLNlk/eRMAr6RrJiVVv
TXb6nOxqK54ORe0a2xSATSh8tFnTWywmh+2NHDYFCMmt42XPSSAuruO3uw69WfLWhb4foOMdF08P
YPw26CtmNVSaISv2PSrqS+9WaGOlGBsgTr6PZn0nPb8NoSvn+yhwmEkiEe+QTPpuIGKza3o5vhoF
YaEC9k1jmvhmBQEGoBYqWk2UTlucFF/5qnxiLP4Pwp/5XmjYRszW1svByMQE5UDrey32IC3qcGZU
APOZxEdCfAae60YDGwiovWs3A1uKPcrEkMZRggAdXnUvTQ6FyyIRGJDzbycQ9Plkz6HOTtru8dli
/vmJzMJ4EWn+rEXNshl0I3oU0vru2uThl6E+p30mTuXMdG1rwLkqshm1d/E4ZUI9vWBkuzWwdNs0
jYG8UBVBnYvAKWXy3JklIK8pRyAxbsIItdKDrnFmGRqn/SqcBRSEXRX4DLnOcxRkyx6OJs4SGYTU
ftE4qU9FChAgaE74R/bnaRTDWV3di9i1+3ORAp2CU8NK7RFuB99+mMvcP/Dl1mcr1+uzS7xr3y3V
dUY594y+0HJOCw5tAbykjXqa35EM6PPp0JBgRKftQvTCDwn1X4URtOesKT9avyCAUtpje1ySgiNy
AKvZz2c0fvv5PFo9wuCexFjWNYoidJwy5EOwT4O2usvVh2leyjOrSMkhaIp2Tl99uAmogG6IK55P
qEViWlvY1UZLqoSzlB+dVcH2lX1okl0dwu77SNPb89K3iE+NzqFlOjy3egZ2MWFbGjZt9ZZm3e+y
K/uvz0pdqY8pWRyExOdo8UMCj+IQrdaO6pyhrvy1uvrc8X1v27qceNMU7hSNZzd+h9RUM9HtDHTz
OV2QlQ289MMq49LYSL3JTl23kHBftsaYPRtakGINzx9G8s1B0xElCHbwUkbRhklqfQPNbajkNdOY
LtCj3STZHBVhokfRYcmb4ygbhBVKLAbT5DR28BI1NmvAYCfrrN4BYh7khb3lnbRdjfmD5S8bdSmN
pOb4G1lh0gGiRCoE+vdbVQYcrUabeA3uTmeADuZZwDHf1B48tuanv+Q/ibv4fLIRgmyD6ficjqlj
KIWnaCJO6ruqzak6t2uhqqqwEfPg33z9Kv9Xd4Sr+79Gj14g9/MoCC6WB6MeNzgXf+dw0m+kjcTa
ztVsBEbK7Dg0RUBShwFxjZl25acoj89hG7TgM4XXALmjGED87ec/BAYNZAAnQ+seorxPTrlWoI1+
6/Hc2/fJ8FxG9UPGPHBGchq7sbr4gTZbTKBcQtPqMWxdzJtEaJ1wuObvvKzVQoDRpBPidHmJmqJk
7l6KvTHGzx5Zsah4xcT8vdV96zCsYQLdcYrzFKO52LbmZTbwiTlARPBe+5bfcDD44CWL6i1QNEi0
/MsYIuUwnrTKzfjp+PNVzKibOZ4m2TURZwwQb2iG/BzpApHrTmNbBRnrwkdzQgtGc8KFrHOoTYC0
fMsMsyC2X9HSLOs6OwfV8gdfNmYvgFZP9lhiVGmm3TYhRWaOXXAdxWIdCCrXsMY2KUeIrdPK6qYX
kBoHjlEbkddp2OdxdXNSMs5VVaKAXx4g2i9bsjABo1BPtiZkYjGMMf0l+wT1316iMrU3+AuXW6kt
zUOGcIZlVNpHzTS796bWP+WY/DxjRElO2lm636dMHLylw8i9s1/RjaoO/ATKY0Qc/aMqIxQTUu1H
H9n1BsmtAcSoyK+azrlHBsOuzhPxI66TdyJJG+ys7e9DLJ5RF/V+FYJ4GuuCWWruLY/YvpRx2oSt
jgeaLd2fROZ9YgHMUZ7e9UeCJS+kBuG49A1EK6Il2yqW2clEvn3rFfZyRBJ0OSykDragNK3tonVy
x/ZxW9VjetCbNd4REJEqibR2onevAP3x/hPDSwmfxEqr5Huk1S5McJIJ5mtW69VKXkl2uuUuL3LU
v3fS+CzHrkHqG8Ik2X7yMBifpH4aoAM0llsEjLNnkWYF5NZsZpLadXORX5qiHi/OGr2bgfqOVtsc
g6HV3vGR3onAIqQKY28b9fluitP4HaTgT4Fr06PdmtqbpTsaXhT6uPP7AmSjUyX7vJ18JLDiUxv4
YOtlNF8IfMbb3EZOaSCDfETefusji/5DBqO18TLPuHECsE5tnciDhHv2mtgdrHcy4b9atHidIP2j
xd2X/bRhPQdVXq9GHvYxsAbxbDURoQ1NlL/n9S9kBRJypEkdLq0bvII2jvZx4kEYbhYMq5ZsuRFi
+GM2u9Myi+51lJ3/3CNskZTgmXFtbg/IajMdqfx3zps9q5x3Ri4tD+/1r241UjWquirU8Pvd97b/
+QjV7S6Rmucjs9BOMZFP2B+rQ/DXZTXiHazq6kqtN0OiM0jV/3V5778PV22q+E+beo5qm42u3Fp6
PYWc7fI8BBJcs6iulzpKa2fCqX+3WoPNhmDtzzUguzvMzf6qf936VYqZNKDmaPs4E81ZFfW6zI52
hfiYqtty/ruOFDS7yCF9qGYzfnEMnZ+DX1gbQETxi2qrC5fZPbXHg2pThQ43XU/G6OGrqXCzp5hp
7H5Thw3iyUYa/6tNdZRyacnvrMLB68O/2lJNhoYx6Kd7GyfODcrw1q2yc2OX+HV8cGp0uyutca56
bevXqAgSlr6p+9H6xkcBEPnV1LXpjDResXNx83mu5oXjUzyHqP5X3xMQF4cUN8UjiRFYy7ATcazb
GmYwbIc2J5YSlY9uNcgHO80PPmvsBVtMtkhLlp9gjh0yjvyXEv3TA+Iu72Wbe1foh/pO49jFtBK7
j2M3pezw9cds6s6IoRQXrHAF/jQAuUFRLTsrMFwcRAr046rlh/DQcOSDDl4J6D+WXat/R2+t3IrR
LXf6YjyRbu45YvZoHlbZtJFJUx7stiLToyPIZJgQ5dh6b7Nh0N8bbwQw2mUrm4JIUo7ZEn5OsfWZ
1n9YspeclAE09rHzsYx2vS3gzr3kCSIF9VT9JJY/X1RTG5v9NciLk6qpAqJwvJdQv7dqvGrrevM9
cIb2QdWGpFrIME2PXTcH4NQ6sa2KbHwpRVRCg03GnRaP44tqSyo2u4CjrqoWYHF5SZriFzI0fw1Y
JnSfiUqCQVmfoYrC/DMZHfGsHhPUS3LS8QEM7wOGHu8EW2vzk2pr+N0+dFp0DSQ5/LnaTrB3n4yl
0HHEzOa958dreIJpW7XFTvJclGRQVZNTDaBu8+p3Na+rpmRc5o1eG+ZBVdNZVi8zUfGvJ5T4SZsA
lRTmVYFcgYM+pXXqHVPJ/Ipky9+g268hcmF/bkTf7u3/HUeIvwQOaZl79bz7wMFIXieycZxsinGD
glP1iGSgfbKmVT+nSaZQtaliqPTqsVuLONWAc5rzsmo+Qc35p+M+2MgW71ib+tO9SV3NeVQ93tv8
tPilBy27nzYJQr+V6WNlkjIWON9+Xd3bXK0DRNAGZzVCI8P0NayMm/yomYBhOhMJ77S2cRbRi+49
JhC0i9gz7FXVEFWBtUAP79pz5LuIohXks8YK18HJKIpjKgSg6rU6ir7GfhecCVJNnL2E+24FOfi2
yibCvFZtkupHU4Lc78befZ/KdjwKjR2b6s0nmR27tp63sQ1Xfuhc7xy1bErcjOicrhkCkbTcffOG
kiNYID5UzSmM7HXNE6ha4kfum2U7qCR1xbNqqvqY3URRLw+qCmLK3mCI+L1B52FrTk3w5iSDhiRY
ou2cIPDfDLZGR71kU6eqFVIv6K+xyVGDLaaLJxgMF9UZgeh4+2bybz1sxtnid1XXT/r60Kxju9sF
QfmgBuLxy55u7rEZwgUwVG0jK89OSFSoAs73QVIPkGhY8ia1sKm1yTe9iHDnmsbpBugiG8s1l6OX
y73whhzsZ5wcStRC3uLxua7bYh9ouCzn46p7OeLdsdIlLTgpuwpU1ruWDUSncv1bH2es7nNZvDvG
NLPPZ5bDgSVnL255lyWB7oxKa/4+aBPJliD6QFsZP4vJqp6D3j6oWlOP7ZtnnZgdk52LMaQHKujs
mWYAfStD17mMxLuciGTlDSkpaDTm0ShjbyPICaxRPm8zgHTZJbnd7wljrbExn+188Tr3VrmxzSI+
BubWXVmo7mquogozP1q2drPK9ltvavja+M18400jw1FNxKtzzi6aBS0yJXm8id0aqqGJhiCqWdWP
rhyeoqjR37AFVIibsLWD6LUgrpU17NV1reHzmQ3QRWuhrsS6x3Ar+zEu4/yryZii5Ix//Usq899r
17eOEk+Iq3DQh5vZ4l6Kpvhk7y1/921xHabC+IVnxT4LpMNh6SbnJWRDXpLD7jrgEk4WBigVf4tX
/LUo2zDGaOLdTuUpAcj7u/H/GDuvJklxLkz/IiLw5jZ9Znnb031DtMV7z6/fh5PzDRW1Mxt7QyAh
qCwQQjrnNRnCcMpjiifIs24XN7Wm5odCI06bK3G+d4e4JOkdfWHSVx17FyJD2HohYu9J+2j2RU0g
wI5+1uF3NZjto9doCzo/d3eTSowwj8MCF2qXoK0KMtae9ac5HvLXoYsXdmEaXqSYVuiNApq4hXlv
P/rdRB6qGyq4Gsb4GNXmwi+LmwOo4PjUVGiEWEp+wjsJR4TUrk8E/eq9udDKWZkbz0z9+fMzOUgS
FDtAUPtYIdFPUivdxHobEbyxN6b+hIXfczAzAhkMtYfA1wuss3NQX4pWvulOi+dSlj9ZrNbe+tnV
ntpGP8gxpE+9mw5D6s1o/+oYnN/M0PFeshKte/wm3nrLmLCkxtF4OTYiBEesGYvQpaSit/hc9UTu
l1JPsvg5x9ZWSlOdlc+NlxxCv7Te2qLCuTbPjnKs8yz1yfHr07VUmtVTO8y4OCYqshb6KanS+T5b
Nq063MxxqxOuoVR2TX/oXcVGy0i370ddc1jzTtmGiA6aAVJpLEdii2/MNGU3mV7b9+qgcdSf2nlv
RlGPYO1SlkOyIYGJZ1J/L4XrpbKqsUiqFoRRsyE8DX1GWLIJcR9zrTqEMIRymBSL5Q+QBLA5e4E9
k7UATkRxbHVaz646n7twer0W5YhWl/0lspL7LO3/MpEEPmdEvO77vvp7gwKms8ekrdp+OjCo3nin
81PWtq3haMYGv5ZqA4AcaZHlKlFLMGjUYwQDTD94MBJ3PIQ9ZEotVYMH3iRIAnY/T7eLIZDUSTsX
n50HKbqV+QjjjijDcv5aP1cN8kW1raDLGNRM5XxtF05+COOUTR63OQBjKJZDWpJEXuoik9ETIaAA
OIfdvmZW/lb6VXgvJc+b/AVaib33cnBoY+WoDHbMQjrvXlU71+9sTDRAjLSAXmhRAUtlcfwihbAm
x4T4+3wrRa0FygEZLz1KsZzy+OwPHsjh5UxkPLOHeYiuf1iqbGvaRnUaPEvJygZCrAOaKFKMMFLf
2+YSiF5OD22rvMDFsDdSTHXHeqyh4EpJfl8b6KfUzupH+e3ZgvMarVjBnHL53QuwaNK1ci/FEqd2
uiaW9VL07AwZpBghqKWtXC3y+8e0JMRLYpnUmqXl6lapmvpikywgkDxVjNVm0ZxUm8xQgJPmmzMW
0yYOAuc7AOKbmj0M3nifGmv+Q9zifSIS+rXsoIuQlA9fMM3mU8/UcIPhZXkPgiM9lYXtX1pjDm98
X4lO5CHzU4GI54Oexe8p8my/2sl5NifMzx23/JVnaGQXZjJetBKHYDcGfUPsJ/p1JhHfEMFnYaAF
bnyfjnkMEicIbkiRHuNxfrXn3Nggxwl8o0ztu3buinmTVRrdmze1T7MH2Si2nT4QDcWe2v/uoPC4
7RMY6O5QkU8Lqh7AFdBzOHQqGpsdLBavHW8Ay8/nuql+4EGpnC0tm16trqLbjY8a5urvmJj9zGd3
S4L+rkf1/BDa4e+qy5KHKI7QrU0d5QBNX30vrVhj0toeNFe330L7SEos/WLM83AwlCjeu0p6Eyje
T6br6sWso99mVPzoxtAkvVM5Jw3EKFk2FxcqhMbGOk5RYIL84IVG8m0gSZROlgsUqSJZ6fBiJ9Xo
7fSQ9FIFEOC5KI5E5GNSfjiIt3mMkwrqxGQJtC/VHHgnyyPzCfA93Vch8pimA1hpAAvfNL1/a31z
YX3fD7n2bKjNBSJ6tSELFRzUgoiYhdwlgZeReK/K3Lx2jIdx/KZjH2I8Fa3tnqasQ/5wBKBcb4kz
KidNIa8Gp6k6wJ3XkQfxjctPoB7qfUoEbIe+kr3L7XwxZZ3PfB6R2LSDr1Xm1i+zzkebKv3BIXEP
uButdn/ZKOYY3o5e/HPKcTAcB7Rz8S38M0ODKVvdw1ovaLZWH7ZPJG+1o4X98iWwcqLyUenuglw1
3kF+/hisuPxjooJJLuh31HUV5O+QYH1RIg4xtN1GRaTujA3egBmQFj1WoFSkJJvKarUDxHmCY0sL
2filDtJl9G58yCrPyKhowP7iE9iIfYyxwUOvmerLRGp17+nkuqVoIaR4n8XenZR60IUvgwEZe7T7
W6kyYB8cnciudo2baC9eb7SgPAEQLSWp0gwLwbc2TS5ywvL1ORt8mZm7RKdC8xe1z7J7mXwgrWZU
PkkJg6dgn7o+fjTLwZGVDfnq9iIlT9e6l0hJQQg4/XSt0zHcOPdebsOi4QTZMCk58Grg1bmcELjK
tE+qRAWNQAtm1fFjp5N9WA4qy2YcCPwpkAbO0oJQ93DxC1Sg1ksGbnpBfDW5/uYsGopt5E0vU0y4
Y7I0/aXx8RnL6/CSZiFfuqKN/9itja40c6dnJ7Sf0+FXicHsKzHN7WRYIz4fufFajuXPMEFoQo4R
olW3iFN6JxCj5qutYQ6o9N6wl7a5oQeXCs+XrRwdVDI9eJlbR9985HtfAoapp+zihcwgoKJFz7JB
HKXYV4lf7JN/6vQpwmu+8hDvtvXoeQpGUF6+h/a3eUzDyHhxi854SWaFQR9My1mKseJ1Z20GHiJN
tME2XviATU4WXdvnDWnkEZXWk72cXgX1Abi7jyA63LZK6Zxn2SRxw2jXDOPZCWLnuUUb/X6MFWjm
OgC0wgxgR2PvcpTGRATDJ7TkWNP4bb4F9dvsuUHjHmDz39eruz9Fpvh7mP0Ao/AgeYZLp+MX13TX
otS1OCHUGt8zKeEIWhznCoDdtaj7nDVnRx/gxoNUjcZMOq+LVTwyquBF6qbZv2g5L4aU6lbpT61V
F7Tgj8qmt6eHEnDI3bUKFiT2UIO3MZw8enRcXvMW7Sx70s0NuV0yxcYQPMvGU8OjWhjzvZRG323u
o9o9FnoaJdu5WaLAdeVs5GgR8ZVPLZ3QWZPEh7XO8JLfnqry0evL5kmLYJX9djDqHBv1WTb0IxQ8
erLVa51vDm91pI63KPqoz33gx7e1Zv+1NkhYp6C80TTHtc7F+6sdrxdt+gHBCmSEttZoT7d6FD+2
o5fd8w3M7kmhX3pIEBcp4TppqxvZ9dLwWWvN9vyhTk6zmuJH3frBTiurDJBP7jzJxq2JEjoQAmCo
U1eqCiBdcjH1sEvgqL7UsV+++ElJeM2Lo6PUZVFOrDIGYh7mRbmdKl/d0Pf9szQ2DQxPC1SKDRP4
T6niLZUyzO6DLqpf6rl8bgkU3qH3Wr8UCSK3Zqj4WxU6KF4Pw43TmT03gIMh8KkdiVSQUppdv6hT
HT80sXuWg1KF2YlG8L7xzto0lPeTOd7YddjzPAfjrTGH8uKNdQcqaAqyuzoo93m5V9Sh3DWNU+80
K5gBHvn41iuGc9cnUDTi3k8WL689pmhfGsMv4MP3t37Z31l9gGJ7SE4KXsIPv4sPVojgQWKx0imY
AXilVp3GyP41uzkItvqs9gHMCSUE0632+q5lDrJtmH3kHmY9eraZQQlvx0iBSOrzNZdsH/gY2PUm
GHRVGS4gJt602omOAR8EAtwqkHRAyn2v36gzWnOtphgkF2AnucoxHfV31l0MNqAXdqWh3mddesbZ
WbmtuhJ6bD+456yHAGcYb3EzxCz/XNbJoD2zPnRf5szSUG1XLsQ7WoKJRrHJ8qmFM7VRR2xpUScm
fTvhBuCVfbJpZ76RLIbv1P5JCxvvcRHhmyAx2FNlwnsMjFuzidWDgu/rpoje53l+JSO0i1qtPBR2
6970mTFhTrbsrptpQAHeNqobRMu+gLAYsXRr+0PphJii6rp/3+e/uEx4QW7F2KD7PGwd0yBzWyja
bcZcNbNG9cnA/2UzVNl8YyE4G4SARDIF/8JEh5M3JadGG+pL3fn1Hi/GYdc4TnCbuvW8U1v9SzDi
HwBiqtsHMxQNdS6fLOAfT5VuvilxVJ0y1BpvkUkEV8I3ZZ82TntbFgVREn2AvzX726Ca+luABKeu
RpCxrZNtXpdHLxu9c25M1S5l3sDSygw3BtZU27rvTla1IAKDTtubg50cAAj/QKrp++LMeTLJkm+5
W/0WOFy3RZ2NCB79xm4U4HpJ295obNFJAK6FlgQr9s7ga2/YsG3UH1WiT/DqzPpmAGhwVpaAh9E8
yYxaW6bVTFHoRh15kDREmCVPkIyIhlZ907Pvva3cpyk8X8RRtmn8BHr5z+wa1YX8m8qXMKnRXFMv
U1FpzyYMD5NuT7rXrocE/I1TbY08jG67vAouwcgMI9N4f6ew2ELvLJHbG5beW2aErJweTQonesP1
lglmQgzVrur6GNrTD9dU3dvRTdotocA2JBR6BTtgVEZuyXbOQR/iCBFAptFyHMCKeomUfIEIkG+H
OPrVZCWW05F54lveJyBWkLeqD9zQP3WKRcxIGJ7sA6YcbWU9EhjRNzHosp0fNy+e28Axcxus1FSj
OIc142CsmNt56Jtt2RETqPNHNE3V2z6KtNt22Tgm7o8OJMw034R64O/NDqReqOmsUBSnY+y1mn2Q
JO4WUNYhKoJfCpkHlBgiFIUIZfzsraF8b5E156N96nI84RwXTpMekANRR+ipHtPju6AByDM/sSJp
t+Q9q9K8xyM82+AG8JbGasifd6wFQr2bIBc/jB4B9lrvJrLCwTPCKnw+2wqEkq924PDN+HYEebnB
g4pZBYvCLlHh8Jgtwes5DQ62t6jPVv2vwPUzBMoM4I2ungJiMHOAh/4xnPE91CHMbzoNKlP7e4A0
GAH73TcecL7adog6Oxszb9UtQtPFXi06EMqdggGLpirIR6IXEwQ+iYXSfZmq6XkM7eaWUGO2nbsJ
UbSsfYC9/EykudlY6MmfvUkHBar71tmx3Yvi995FSXz3Yi04nSruvjeud1tGDLNmozCMpVV1mlFY
wo/02wAQ9Vh13Te8Dww4wXawV8pkuhvwKrp1CB4XC4E4SPWX1HFvwD9MzLJHnzs4fBtZtRPdCIAv
xfFeNzp/0xSQKLK4IlDRBiZZt9I6VW5VbKzEbo9A1wtAcZ4F6IaPwQEy88XJSUrpBZpbSMe+lFbn
EuUptF0Sx8dyas1jX1feX6n3CpepU1v/52zXOzjvfEu9BSKj/IyMfptbWXDRxwCzwUptdqzUvVMP
8OxogQMFd0JKSvFZvHUQ7h2rIOihmjvmjHfeaA2P6YBGkUMJMZlk35rBa54p9s26qYbCuRZtZv5n
u4YiVs/WveUzd/QGCxyjmwH0rDzv4Ae+tw091Nc0hr4tS+aNrga8ir5p3Mx1TNqU2cevNNf3eZBM
F3VGvgmhqCctDn5bi0MUVJ1bdIulM7I640O8bBbxHDMftVvVrNunoW+n+zZeRm5KXhm0T3XEVLeq
02MZOGq4TR0eI5iws9Ky/uj6lJmHFb0nqY7OoVk8WsZoH8Y8Yv29bHz3bvY6eGitFu+b7il1muQS
sjy4pL4T7YwCAgBs7OjGss0nPTBgb3gjPQrvRPzRLsT34v2g1E8zbo8E9licdYvAmZadBANmLxlp
qMLAEk1r8boCgfnPRunIF/VomxYedhlGiKSWX4LUGDOvJcyCX4OD7PmSCFBmfa/7eKRiuAVHAmdN
D4510IPGmoJhYsXpcy6hkVsEpc901OKmMadHNZxHqB2+vRtRpdlOSxGZgmnbmzwsM3UBmjlhCq+k
Q3py1kAXeWZxAyLjNEwwUoAr3Xdm96S0+D/lZpzsdBwp561g5sKFwG+BP9s7w5TDKZjd+zHVNKaC
XfbgkZq7xE31PgM3esNrA7Rh8T0covRNzXGJ8dpfbuHTuSVK4CyhgnrWWemkdCjHc7U72Ux8wgBY
ecrOl9ZogAdMKmWrAPb0QQpMdW5e5DJYQL5GdZCfs7hkyB47Z4f7NfAQUgqA4Ip5W6CYFjmFzXth
b02GvLtBg9JbAxRQOoBVScPfQ3LEv4sJsJ6SOXwPkYJDfPQwBX65c5wRgvuCNwKgvUs0ni76v6mC
+lb9h3VNe9MO2bEeaz6ToAITB39oNYEk1MLjrOuzE34t8tL4goQ8ipzjs54E1ikdlOeZIMBCb1WP
lbkYD8Tf1M44xd4Ykq3fefHsncPIuo9JpW1THVmlVs0R/jNAjNs3rqlPt1oav44qq9SwCpBRDKEM
LyZNlY+uTdLw94ACvV8VIIKs7g42CW+wXKV9FY5Ipz/d4GgvwHZdpLGViYWAyTitLbj6PO2bXZHa
3iMsAOdBnV5nEHyPBmAEOw+aQxUnX0omBshXRkArS5KpUpxTPWPOV2YANBXlmHRuyPzJSIG/WLs8
6IxtVRb9CXZE8dqZdXMaYYtspagnTgPeuLYw31SaO6bL/D9tZ+/0Mvg12cp0LOJ0vkH447GfAXub
rp08BEi5PASNVpMZRgrT6Z10b9V2dSyhgRsB7AwlQWIu4+ctTA13QCrYCUkyFsHGmcdszyr6wSDO
wSi+yzJc7wGLfc/tV0zL2nO2YGbKBVcXgrA4m85DtOBGa2NSzwAjwgVJKptJj94VxfD38T9VUi/N
s+W1qy9lwH31Wuh0m6xI2QrQs9FBTmt1Fez8w6QaTAzD17gBKeC/jE2QHgLovHZrwC0axheEylE3
xPPuqqshGCHBDWUmCwY3dlDyXgQ35EDnp5Akxx+T2wQXcFnWvGeyyi+RXXmjrQou2Ul2k5kIEiws
/r2hLkD7uq2OglCpHKcFUshcNrsUPXDroMHrwd8kirbEEagNwGLtyap8dZR8l6gBdrO/zH4Axbzc
uGa5ouyt+ERbS9R5L1BFqRznbMpO0jJyWu4MsojB3+e3y0WklRaq08Z2snQnvzJBa5oELMJni6vf
MWjUoyiMON4WkvtwBsP5s1ue32hGzilHjVpywLJJ5P7LbswSmZQWxndSzLLqGJaKjv/M8ptycJ8B
3hkn+ZPyM7AxDqNqQJykr/a4yv+S89IxgGO+PMbrE5ZKwUvlPlkXayGNrnVjqXdHpFbwZAL0ccX+
Sm+AdkuGepzSca/q9XfBA8tmAEbd1fDriKciOZJVg40ZUeWkjPFus5ek9xXnFarBtx7m4t5rQp6o
jYTooU2aF3n2duI+DMR9DnNtMKxbQ4TeHlN30lvFJXVY/rUhmm3rQwM7rAOhboKdPC55GrJXYhib
bGRXeoEV6j555W7jFX1+wdfRA30mu8sGIgJ9QzlWGKcztgzJDBABmDO+vea8/7ArZzs4UoBEdo38
ct2d0x40lB2d5O+NTUOMutnFbfJlHvWL3LnrXYJauimsdNrJvZa7krQF6/9WQ3xlwQDIM5EzZE/q
rt1ByrIxUhxDmi4Eoono49A9y4O/dk25NWtvkCM1kc9NBYZ9J7dCfqTe19yfNij0LRF0ZrlW9aNd
bEOQu7zeXzN3+hnglXHImA3Q6160Km9h2oaHfIbo3OrTs74MHfLZzmLbOc7BDBIYO76NCp0TJdwG
PSEryYv/6w9/+A2yi+0VZHc91K8tr08PNZkcpImh72QIkO97h9z4yQaQNT6ncHmvN/cKp/jw1nwA
VXy+gwZpvCKCNTk3ByPMtXkfu+E3pcvU/XqHGQQvuuNC6V4HF7V/zDCxPMhv6f3qIbVn9YBGYz9v
myy8bQddAeaxjEPLay1nyt5/1nldOSMcECY76Ql9nB6YwrB0WTqCPiLtZMKxXrvP0sCuZhqY+nZA
gu0kPXjsrOE05RbLkmqfOwPGR+4CrvzPv2sX6dkPwQp7uQFcYQGkrH1vju9cfQEwGoVdL/I2DG/L
sCw9SYprXUH0ZxmRLH129r5TDWBW0kcnUBgjpb1s1rf1Qxe97srxufKGk9eYW+kJ11OwFTgq721D
gkDGQhbszRGF7vP6hq99WeqkGCy9UO37QwNI7xg60UGOmdLZpcV6/ucuKGV5arJ3PUfK191Px6X4
qe7abcvKtv8eerCVI8GfmucArtwmBR5TpIDcehuE8/Lh0D2IpoHOQnXSD/hQkKdnXiBPfLB1jEGd
h3xunxzmBqwPb3UiFrNaYFidPOWAUoa6u7EWrOo8lk/54HYH05yZSjS6ulODgthNj8DMhgTvQXgH
U77YRZrzUO+CqHxwsurDg5e/Kv3g+jqtZalcu8naV6RJMaTtqcd+UDqjbOpluJY9PYG+ZMZwnuTu
y0UK8IwTmBW6Xe9Dq9/KWwKrnVrZ/VA7uMZfuYWIkqxbJlyD95DqvtrCpQi5YV2spGfi4FBD4gXf
MCb6W9QDd0fGZC/3WDby2ONleoJQLmvkKf2RT/rFi43soM7jTWKWCJR53UkGGY1Ru4WzW6KeuwuL
4PoFMNpfkPKzs1xQnrzsMdK3CxvGjoZf8+A9YhbnXjHLfmK/+HieHXLpEetgoGqqc+a89ffp7ajt
+gni/XoXy8xhJE2Wz0zmZtbOt6ALCakEXsBf4JINZuIe8qPShNwalBMDXZRRs/ZXHTOZbIHXrY6T
65wngDnkc4/QI9EojuxthmPYdXZ1XUVFWlCQc9O16yAMl/q+NhLjINeX3+Xb0Xhu9YfZyNuDahpP
8lTXRyt7edf9jI0p2oxFgdI/FPK/F2jrwKHIt1/K14kdy9MSRxqWD2D891pm57Dz23y4Q5DdPAFN
qy7C2hmirrrQF/6UYZZdn688iXWMWR8MH+jfKfRMc/LqnQVBGlkMx8DhpOAlcBnBdygE7ktumTwZ
6daBSuzRAh7sF/iG/DOYS4N1RF+f5LVDL+P9ehPWo7InTf7fl2KuNsJeupP3SWYK8mOkeJ2Lr2XZ
u1bOEbYfTGgRZpCJrtLZJxWPRWkif/Y65ZJdHDZ51a675LX/htVfP5TyOz/MMq7nlrm7BRZwS0IQ
eww+9DJ/JTlC6Fpek7lADmYbTOY3tFaIJ4d9ciqaMFT30vy66y9f0AgwSBek13mc9FSZ0a2btW6a
M1IOGkqRGjCxZRIm/866uaIkpfxhLnv99eU8wsS5Gwt03Xr2G+DpB5ss1bxFr7cgCfXDlR9i1hfd
1dWz3GyZ1Mneeu/XOhJBaF4HEEDWxvLX1+J6ruytj3E9sF7v07lR/tYh1MEYxpgpA2cHECA/SVne
PO54wjJ+OX798XOpFZtIGdQP00h5hNeeN38PINqfpbtGKOkCml6eQdh1SG5IT/n3XTn7OlQBymlO
bpnuPlNBApgi6xLuEydECB5ydD2wrgHlgGzWdlIc/J+DVufn669fevKV7LG+M9f5zLUzS62n5x35
k3/eO9m7tpLdz2U56XrVD60+/4HPZykaiY3WftVmpGZlXFlnD3Luv9WtTeTodZ4tu+tGnsdalD05
7z+v+mE5I62l4ac/9W91n6766S8Fy4CP0VzdhTD6llccD2dyFdV8XavKCy8bQimQM6ERsXhfwmzr
Zq2bMzxBod/RpmoNdq+NZLiVi69NPxyRXd8MQAiRgr/2aHlZ1jf+00u1vkDriyZ162lyxn/WfTrt
3y5/fV3nfCH3FzFov3Hn4tDGtHaZC8uHa91cV7Jr+UOs4t+af6q7rieWy17/glznU5vrXxgS71ZT
hj9q54VbGRpkDSp76zdaxpC1KHvrhGxt/KnuU1Ha+T2CAf1PrUYSISlsiHy8nOTemd5KF77uSq2U
Z0LZLKuzKjvoXvGyDu+AqaCNr2VlXmjkUpaRn7lQQETJyiz3GjryA6udtzI8EP1HkrVBGfhvutp1
0LBVYggyuhTlDAkT8bedPEnZrMOtFKUrOLLoX9us3WCt+9SF1suMQZMSsnBheg3qbO46R0/nrax/
EwAGhIuS8TVoh+hwfePlpqyb67C6luV2/WdRDqyvrhQDAil/D99S/nQFqZuzBOyElvAarYP9dWJ9
PS7PZz2zwauExVt2tgiMGEuE5MPKcW0m58pGJgZrUfY+tZNBdK378I/LkU+nDF6l7GfjDlTgYw2V
AtcAaUGk3NBAciwfrhJHvPZFhi4/S7LsJHemTPo8O82qs2kyxzrJE16f6PXd/xDM/DBVWJvKnjz8
qOiJ6F0bXYNcuYPoiRFHyKToaGUPs1eSjkHNRZvu5RW9ximlB4yzHjd/yYv8d1SrVoM91tmkThqS
g3menRMkgmGJQ1qTTd2QrdysZd8KFPTPQmtTLrrDzmxhQMaAvEY+LF0Ljqbu3whn2yIBEKlo18hd
ledSZ1CZ9Kp4LWN4JsIn15cHPLeI7rTXeOan2y839cMjui5dr3dd1iyye33NI5KTs2dOe7nL8mfX
jfyAtSg39lPddVUnRz6TOdeWcnj9l/Qw1Lc21nobbAyxigty/70r4vFoIAS412HMUoR6hgBpccZn
kqOWTu7McJDpWY56HjBPPUnwbqqDl0jLjtpyDTWps7syqNuNtJq7bDwpc2nu1D4DpDcMxaaJeNVl
42WuubU9AJ4amKLbNHEPahRa+R7JIAyXWdnviUqCGp6cc6MHzQOcLHLNiMZCPM8c3Iti9Tb1x9cF
0f4cIAP7DP+m3qEaN6LKQVHqMgSPsoT0RD2iAhHbVfocew7KgmZ3N8VoITjAFg46uf2jZ/nzY1o1
P+E7nnpTK9/H3MRVK/W/5SVT8hof+IsfqCDFs+a192bru0e0nsyuH5Bw0FrUcYZhEzR1/aWewfSy
JC/fdDW1tyjqAK+KkO1Si8UWwCSUPOdWhX6Tqu4qJIJRhirBcWPEWN2PyxFCSZgJDDgKhIl2bAq7
vJ+npLqXPdlkReGge5bnCAsThLeKONiVFfJD/jR8NUmeHVt1kfLL1MrAjgQljt0SAN64Piu3uIhR
vVYhfBo+RqIqCoa7NivABHntwHq4KdwLSA3Sax7B9hbVr6mfosdh2UB0iR59NfmGrKZylqoyw6Qb
3UVUuQqEzwyLbI0TPDaoYT+qZEIfU0XTttM4BqwgOBDbHtCq1OZe5liK4iG7mYahu9eSznuYl02d
Aduz6Vuwq2mxHgj1LN1qpYMr2kB2xpwwmxtHHV0Y//eURPP9tQSaA+Vfhz63nl9FlveAyky0rcJ2
g+6psXc0y9xNU5Oj8QaYvjA082I7QJ2BtWo73daTdoMVPDIYOICXXljeVlDtbptlsxbpn8ekIIY6
IG1kw00r9Us+m6mx1UxDu8immIL/VRZ9pWwnD5a7F6YEmxE1eO19AKOuPfZfkyH/yyCVDi4cuj/v
lgmfGWQiaIWiQiWmn3+T7vwS5on+dWoS0AoI4rwGYwbsGh2sh1kjl2xNiXVTuXl/0fu4PaVpXNzz
CDQo/6363IwKnStLzTvV6F9rVIPu3Ch5GOyqgfqq1M9xT+LIQexxL0U5QCr0Dfn1fF+Pmx7jjs20
NI+1FFO+GCzXch4ZbKocBdotY8buw8lW/s1JZ/NGLlU3pnbveOEJchhOnRmyaAc+ONVu/QVtkPwJ
wzm5Xrc25vah6dp9riJrs/WxWO6D7AWjwpmgfdGwVrbNG4gWzTPc8/6e0PFZShjtts+Y1kGGykbE
mpYWUucY5eeTEvdVddHjwjUQoDa0HyIWy64Cg+4W/bT+th4IK5cpaidywEHJ4owMZgKajVuhm0p7
RGxT20pRbk+WqsunygETttwfexwBulTLRC8+2uOf67+TJrl/tIsaztly/xCcBpGXTR7+9PSZcTBR
TpFd2VTBDMN9LUtvG1skJD9UymE50kHu2A0PAGdA4AXDBlwXlgplxaCk13/VdRCeensI0HgPq29l
eZDj8RDWh1RHtamaFYeAteLiFk488NwEUXDbLZshQffENfzjhwN9n2In8x74dryHwhDflGOGh+Gy
kT2pM1llY9lgo6gWa1GD3+B/NJRTrq3Xs7sRc8D/n1NSdwBfoWrHz5dpuwKR26fxvlSJBm4//Tpp
LX9kKkq9uU3bhUdB2tG0WhiwKFLeRcsmR2DiToqT76NYGPkD5HU1Jri+HC5VlMs3ayPZw0Hvhg9f
Rx6Zk2OXqEpYVh6eGJOiXJx3Cyg+ylJy9NOpUpQ/3KI6enIQAr+eKn/twxmZbu67EoDG5wPLr5rK
GLLj01zYf6XYk4Jcmt30pp2q9MYdIwAnGsqbXUaeUSVbsU+KUHtRy3C4dfX6Rx5q6stgF+qLHtb3
HQPsPblpmC6IDvL16w30v5y61W9soCXvbsalSOaUdylqBu9RpXyBjxw8yEGzDO78IrYf5RhI4X0K
oe45X1qO9XsyaOar5kfFm5acpQnfnOxFbRrol/dhnU63faCld+OyQdxPHzZmUrNrN/OGMRs03lKU
NhBNSeT47m81GXAvdYldwlxK3zOvRkdbM9qtFI2+GU4Grqm70rRQxN/YVtc/Y2OFdJE16vsIQuV7
02OLoMLXOy78ynegYOXOznzzNGKZ+Vja4ysQmu6rVX6f3cb9Yilue8nKCOkkW+++NjNACtWx8kdE
dNDSDfs/gWO3X4Fs6bs5xkXcbvxXDfAZGrbtAN6TvThs9zPWsPCF/1cFLfLvg5/qdMsBFZvNt+Xg
1Xv82koU5pziNVMs+9Kk3YTmdl+86jCmn7F+38hBBRjbKwiMLzB51Tupsv2G/II7lEcpjqhJnDVv
SrZSrGPXfJzJ0klJrtgN6p2K1psOI/ommGZwCYUVGjc1WjHQomsfFTY7vyPoHnc7sHjIeiItu6/8
wbnIkb71vb2pDRb9DreT2WfkQTAmeu/Vqt/C8YkuUnQi1QamEPU3UrQxIsIHUvdvpTgr03eXb/69
lKY+e2S8zh+NGHyPPwanMBqUpzRr1bvIh0Yc+thVDXn1CNBnj+xE/1R67VsSt+oNYIXhSddbXpUY
VfkqcW+lgdSji3golTq7lyrZmKgcRTYEhrrTMVwtcI/N7OBJmsfQ0R5z86lpioPbuRWGhfUeGfPy
xp6c4ibqIMstYsHljaKyabrKRWZWnXax1yM6bkfNQ6g5WIFP1isKYelX1aq8PbqZ5UmKcHSA1OvF
e2mOSFIaPViCpZnWT/4GTT9QNfmIu7LaAhSv0q+gqLMjdHznoJP7+Gpbxk3uKtaLGWbOXZlYACyW
Zu2k/p5AS575tGl3TOs03IjYc5fNrKX+lgheA373f3VrE9mzlPZ31eva8d/O11sAMJ0dP9Tj3NyP
SgVcuvg/jJ3XcuNKtm2/CBEwCfdKgt5ILHm9IFRSFTwS3n39GYC6W7tPnBtxXxCEoRFEgJlrzTmm
A/oOVZfgl+hPrvpPYuit59oe4APlujxnoWFBNi5TFHH99NKVzm05dDDScxUZ7mtV56rnVLF5SQuX
AJaqgpYCF/YJO9KnAvxqE8u1g2zorBZcVM4Qf7QaAjHTcOo7V7TBUbHsZBelofoAVaVaLS9vT69q
4dafLX0jZEQihsM4GntqtgXU3cK8uRbMcS53G7Cllq+SrJKQcWFUnQvuqWerCL3O1+NjBZz8Xzu+
j1l2Fz9b8ZEgfgbj76lToMbesj9E93heXi22HTZaJXbC0haH79Vlt+5qybDl0o6+jww0/WaKxNyp
Vo93++clTFucLOTlRzs0lU2qSZ1Yqt7em+h9D2Td1GfNEPbWSrLxfiTHxesatX7ialSR/jj2O2Pn
G2we5W/tPjp9wpB0kOb29mA1UnziSQQWKbjP8+3jos0SG5NKMG2qsqyusd5Ue2GU/TFyGpN0X78g
lqC14WMhVuXGhzNTL8Bi+Z3/FgfDUxIJ5Y+C0vL7jbJcAxUnza8x7T9CRbFfNavOoB1r00NowQZn
iBLcYaF2dtkMFVcVPz11aWzuKAekdw5WIDTOtUn9jBuZ5U/hGzfgd8yHypcekIOMOokRNoPwJHDE
nwwyst52jwHRHHXzq2vRLMMprh/dhjlh25XaHbqNFnkOCUv4rmyP4prv73XdIINqsGekgZqSFqe1
2Wl5ZNsVLUAQCJc2AetCfs0vze7dxzx1X7UxVi6ic13OAfjeKkyr47LaGpDncjtuD3rcAabSGJcd
2gKpm6wd9ynAkL4q+1C9dGXhP0XV9KabgX5d1qZZAW7r5t1yqKvZp0gz/ftlLeyCXZMW6S8hdf/J
n+glSrN+KAzbfvJ3g5/ZbzE/lbtmUJud3fTBu9R3VV9Z7wWKLCJzymrfB718JeZu3ZmR84t55JmQ
B3mtfAV4foB5o+1CbfW9bd4RSTrOJOvOTpZhB+xo5CICvGZExp8l7tAEphbaQfv0c0BtVIZXWq25
7YkUvLbzgi/G6NVkI3vL6rKDhq281hNpW0RWnxA78c5BW6JuIHB0Re1OXo15YYHiPTmKccntcvpF
FeC1LaLxfYxmoUeDnwMOFMi9VH+Np358H6rIXA/z9mje/t/HOyCXfo73HZ/XQZ62rgMH4Nu/X/9n
+//r9f/7+OV99bLHue2KjcjNeN0zYb8V/VjddFvoO2veBi6jui07cia/39uWQwBF1rdi3va/nssv
Jzgrxd3FOr+Jy8Kc3ZZuWatbvhnZv7apxEe7udj+HLbsHGLXXVUVfoOguFOyxsQwiedr0Ko+2Nhc
614Hx8bLBk3eLYtB8P+S3bO+0upyo4eJeg5KjHjcpJYVCO3quZkXy6plKJjuv9ez0uuYrsF6/Pfe
ZfvP6vKMZRtsu1MeIWj72fT9Sj/rKTe9aXDuCk7XR0f8B0Qy9y3Bz8SXqsgPro+XVB/sX6PVuR8G
ADqqhW5/ZzoOgaMJvBWZqhHdV9zEGI8PdaFsDd2dXiAy9LuWV12Ap8/Ysg7Le4QZcr6ubMwLSdju
1W81Gl3zaxNecadz1p7QjZikDhjGVq+b4ahXIczuOXBnSdT5DtcxQ4k5l8nXsmNZdLC6Nw4iK5zo
nX0QqSiA6zT+LbMT5QYguvX0vUuMWDJNMF0M2DFAyG2xYgiCLyYeqp1SZt2OyR9YfONvKZp3ECP9
SxSTBJ+0TXcX1Z22V+MmO/hDKq5hoJOJoRTTcxqmfxEdZn95ckgc/FERAjoW0b838mR2xtAG11LW
9U3OC0NleBhKcInzAYY+W5FqJBtmU1y1FF88yGR107uyvS7HL4cR8LQhNHIkAA04TTJnsiOZJ0u2
S24BsA5y1er0HugQAREmwWhGqw5bctCqqxm0ya7EWnNJMkwVxiCms+2gLMYdb53srI8OEpTxyRWR
eaDsIY/uOPXHrByGg6JGxSkzJME+fhedk9oH8dTbzjkpRrJeK4okUZv427hpVBIY1GrruHLA6Ap0
GQBUd09/otiksd3efGhPcIPRDnLHQQ1Udt3D1BL1Q7jz8BiZ4JFbserakKJUINWnmh70OhxU43lw
HFjecE9fyJ7pVmU0DhefHCoQ1HnqlWMYQcKCH8dvE4YPP51+J7Wz8ckje6V7XcO1iWav/RQ9oCX9
G1nq9FtJjN8UfrGXmwGF8sDRt1nDj7Pfi103v4ITk9+BDqwg4mFgQmWNQDqRmPyW6BL1Vny4aA2Y
Amb9CTbqcF8RpD7T+Cega9XFNccWFDJXADOjYp/VGiAZ4H3DNYbWwqB82OdCiR59xbWvtoabdgmC
D0WH5c70+32X9uOrsJg7aVrw6EiuFG3MJdgAdXiNEABugqLv9suz9Dg5VEavHXNb6z1qifKIIyhm
qjorg02XQA6/WX1vEiNAxOWQ5dE/NlrznmXj/97zc/iQLXxC3uDndZZtZengQ6OBt85IDLyaRUOU
Y6O0zy0BlsfBVzPwFZySDN42dcsep8e8CtHO3YyNJOdyXtXFiGlJmPKwrPpppa1wJ8YrQh4wyVk2
k4J5oecheU+FGIvT4CYlCRY8WhY/xyyPlm0kjXN0rSNR6nPUWP8fz5sARhUY1P/rtZfVf7y1TY7A
gZHQ6h/bfp6yvP8QFdMxS1/rMQwfuef6Kxnb5kH38VZ0ufGgura/M/pQWU85/2bblfG9Vcr9srY8
SRjuQ9Nm7sU0lT3oounqtjWWwiZvXrrBLldGbwcfTaA8Yihyv4SmbXOH2wEc8HWg5XrEAUB52yz+
SzHjDjpI/LuMqpifnbp5nePu14nZFhfq3CcViPsFo0B5ybUy3IIznVaJUMvLz45lLwOsfx0niOSR
jb1W22ckMiQ3z6+wPGU58Ge1swZ7ZfcVPcv/vMn/emllSPAL6f5zikYVYOb8Jj8vsKymvbqn+RUf
PadX7HM7BAQQER1K4ovShVhIdPteQHK8T6357qtJFAYidL634fQlUil19jalgoutElwSq6D+v1fn
bSR195doXizbkGBqG3LR6ILMe392LMct28pKzbaiJxVgWW0sI99EYGG8Nh4p75fV7wjjgivV6k0L
RuxvXTE+2wWT9mqs/Yd8yjsPqVh309sYGqY9ZHeOAVQlBuJ2Gc2u30tUtRAcIzT7xFYdzNSFCTLf
xXtbja55qpbbjLnuvQprl4oB1evUrBQK6zJ74tOFa2rezktiQUAxJyHeyRR99evU+ixM/6hSyAwg
4eBrSqqEofSTLBoLfB9FBhoa7d9hdM9+nstPo44/FEGVmrslAnpUQ6bZkYYlQC2YID2zKeuf/Kqv
YZozgVj2DnZYnMIMK+CyNyfC8+x3U71a9sZpmJF5CVNu2Ts2VnqtFPGezK9ExyO/S6vyYdkXC4ea
E6AlxuTRXdGoyjUmSYjHgTlFd8ujZaFmwdukq+XhZ9PyiDTU0IvJ8fl+1s9e1c7sXUwjarVss+sQ
3KRT4zsFDrr+Oe7nfdQ+u9RCWkd/0jl2ikmlwon0MCRuQYvIp3mipdrJdVrtpOKjwrMeabt0AhWz
7FgWgwM1aK3Mx1SKMpbbn+dovvJZTAVku/+8zD8OMe0YD9ny4j+v1hHTse7ssfC+X3fZ7acxb/GP
IydLUdbEYQnPsFyMYPPLK32FRRAH6z+euOz4fsvlA4aZ6m9dIZ6/txnLJ/h589FN+Ar6dqse6rDx
/s+/6efof72u9pUFcBu+P8N8FpZH//iw84f7/kzLnu83bYvsLgbsilV8ZzaOepLzYcsBvqgo8ywP
lz3LYlxO//JQOC3ohv63S0foorT9ltEGcWpDfamTqFxXBFgEEVazoM4/TFmPMPTQNHbqwQr9aWe7
7R9kuaOXAlZUo89OT4iOFBZ5FC58MLdvD2HafFWZ724ZM50cEKZRqUeeZo0zytb9tBQisuN2pVTc
yAHNCnD4jkuNsSbdyqmSZ+aZe0x4T6Lu3FXHZQfXY3ys/BJxcfukBQMvhs0PInZy7dT6bMf4L0tU
TxR0NinVLSn0j1D2Z4Wu5yiJRBxBMBRzw08qNB0S/L57fMRMU93kFCnarWoS5V6NmfIW5Bndl/5J
MBYhXm7e1A8dNqk0uXxv0whxWU2yzw4/zwqo5HlZBXKJ3FTlftmBB+2jmXBclU2HlXN6qMuHOhX9
fc9AqLErWOg5U/J+QjICvCzmgwRPSkHICgk5xB6UrQ3ZoRlWA1ZT4aI3NNNrpw0kgM2LMfVvVY+P
P5MnO+hNVP8sJNXiNR6zYatLWGPLthwCw24iZY2C6b+3tRMDCZCm+q4kRU86pn+XzQtwFG5hl/eN
Ba4pbeDiDIxh7qd5EaVGsXdGe1wtq9xBjPsYGgWGofp708/22hIvkdkYx2WTo5Q6XLJhIi60lptl
27IwdF+nTQSzcTnkHzsg5hlj/f3Gy2ZTl/R3R5kfljdetvlhv7LcxvCasaJjPX/IZWeUqPnJtAAQ
zptMyupX21a8Pgjjmyw2EkPwfaNp0Y2e+d8hKv1DrxkXQOTpeSCs6n5ZOBOsf7BW5vZnWzp2OSFu
kPkTVYkVLI2+QeZ1e0zMxLyn2G9+P7eNrM0kfdKPwqYmRcth0uanZAxNZuHsvtdJSCq3lUzFGp0v
+8PC1E/z4DmunbvJZXTQTSW9orIV966bKHdmdArmFSOK/7UYzOqtpWp5HEU6Twvx+5D+hzDj57gh
gXKUTtx6lxeyVWmRXRHdE3jXXgs5et/fqKmIArTGzQoqcn0nqyy4CYpkNz2WD4UfDKflsGXBkExf
EQtU7JfV5VgNyrpnlijHl2ct23BUpFgSkgtzuGHtqoF7n+aGew+XezoaRvse+BWUkHm7bmcdSVLx
yo8dnP/LYRAwD3Tuw8tyBCO/ezXSjFM08f2TY9TslcC17jGL2vckiJUbLXTIMhgm+37ZoTXAPdWC
5syyuuwAmCKuZcqAkeQNBXJs2NBKNox1F3H/TTrz/HNsSO2UMLPa3qV6GW+dEcUEOMvwVuCG8Ihn
STaGDRltbTelvzVcA3I4/JYbqOfoJpoab6iRUD8YqIc6Rkqo0JxlsiwYu0ykZZHmqU8Do40iIA5P
ISzEn0l9PuDhfz2aV+HrveQNWX5ka7jo7+ZoFZ9w6OPyiLjmjP71sZldQu0sYVweLYt+EUrOCya1
CCeXjaBr252r0/EeYoAvcnwMv4VXs85bZdhdvar6RJmlYRY7Gx9+FoyRsTos69nieuhE9iJm41E7
O2mq+SOQTYTzyFr8R2YJ2A0aJEUBuLvHZaGXzTARcFTN/I3/PNRT9zNKdBgYdQ72cdnddRMO0eVh
DHYG5H8S0+YAnE/TDsre9xlzRiJIEjgjsWPRQlzO4vduYC+nuSqzg31C3AEOM+wLYqOMhoLFrv0z
tuLLhxaRynI3EP/lmdpDQK7jUbbdq81pPUXEgW0bTbyHo3A3w6yqTXgZ6Z6442Sb5e/9OdvLo+U/
QA8r3IiAc6WQknZSW92rkkDsG4LajpYhi4PFJCEp42qlqO2uF9ZTyl9tmgMOfUwdKv9hvgJaxZjc
AUg/KaYXV5iYZ1NaPiuu7fmftTzKgDZsSrAg/O522rGGbBGUFo0uo4DEl6TD+R8nBosy581yaxCK
trZWlMyn3k/BrQzNT5GFysYwz7KvhmMdWv33whDRcPT1+cxl43um6eURy295dPMS6PjyMHfcTtss
D5fo1eXRskhsv0Tt5ELDmLXzco5jKYwSgw6Djv/zi1W4dn6IMkAAs0d0/jOXxfIH/6y2mQFZRiM3
0589TNOsUVxOh1w8p8vDZqLglWf26P38Z5bv6c/q8sjVeuKtMPBy85ZwAlkYs+zvZ2G2Ity1wjwl
s/Z++R4si2he7WlxbKeoPi+bCt8k3CFwGI0ssQbdkmhgKR3/307KX6lWV6SPGjkesNk19v3QbvX+
kAD5wiTPOZ35EKUgxmBZLKtxBIVYi5S/FUPK/kQwZLOaarsjFUWJh5PtSM8gpquRw7gKMqJ1Q/Kp
PdUpmcXoqr+j9vPlpsOjVsxgXcYj5MZKAuew0o+0zjd61uEbTS6ZLMMVjDIapVMRni20MJfAb9f0
2+tVP2bXTOMnIndL03OhrJ7UsllzyyhooVNZLMr2AG5gntpO6g33vb6fehKELIdMWvulqZp8K2jC
oGJvO7JY6mAbNQRRinyldBn9EWSCHj+43DTiO6Fr1nrURmXjKw2xMJ2+hf0Pnm56MkR6yIuC+h2R
RFEt3sq+JLNwTLfgl6KNidFPNu05DCp1xY8jzuRQSq/GkBG2Z8Cv6EliWrqKSus1iCmq4KVaA2WL
tn05Z0Q3BipcShQ0p9dToffkGzu1V4CoqB1qjd3wt7Y5MU7nEpXC86fOPQdjEq8jArb8PFbhmhJR
GmmUqzsV8K0RQ8cnNLPs/sY+jmwVJdV6mExn58O6UYpm3+ghJwEOXSQszrQI8YrXvUAX0z+7zly6
JAiS8Vj9ZfPTPd9bNA12jG0d8mRnKCNGYAW9f9srO0YU05r+4zuD53DjjPj3C8VKYBMh03Emxp4C
b44DHg35Jn94kLvjPnFuAwikPR1P9YyYlvQMhwQGNecfXeDSxTPfBgCDncBRydpqBcwpXE+h8rfx
yZaphsv8DdJjq7mk4fTHZOc6r/mhLJlkK7Z/lXr7WWbQkXQu0bXWd4Q1jT39xtAmMUeNhUdB9CyT
mgRcC58YDm4vpZxgCEzhU6Kma6uZkSKwlleD3rz4/F54UF5X5DKTD5rRwnF4L6t0I5gQU7dGlTNC
9DIvbalss6D2byPE9al0fhcpqXqBGnyMnbJtHCaCvdZ58wCws4zwhFZua7rhlwKHdSUHsom1YXp1
SwoWFCA15Y9NRCJcIyM6GBqVPDdWbxAXnLUxpp4fdo+j5mwJwkU+EiLFUoRKt5UZkpJ8JqXWbqdy
aL0xTIut4jyHSp6vzDjzN1WaU5/p8q1pKfI8hbxg31AZjDTtLhjiBjTleGjVD2b+4dod7W7TVg91
QlRrRV4X9fyN5RZvWtOBZwGQ5BiEHjfdM4pcA9hRHK5J8cxWjAa19QR/deUSmLpqxiFbxXa4N4Wi
rjqQXVYsngGJlQKRJJivlPFRqXp5TPqKAzFU1dq9ZgQm+8aXwO0+/KCsgDrJr3h6nfQE+FoafiLO
zbxafyJC8alDL0nXBVpqf3JBps69jWZoHY9a2zC2NiUzRMCWr/+lfAPCxHqLe/MqB5r2qXsWOodl
Wn8xVEb/3NPjTUfqcFPUZ39qCZDNxx3xvBbpsnm4H3+TnE29+jHJ23etJVBebcZ7ETPyb6cZ1ysp
BBKNTqNPcIfOgUy2aIYBGwZ8J9aVbAGCxR8dJ2lVFYQCK4ZyKAYGWaHQynWz49yrXmpT8CdS4GQU
2yoz/RvZhs2G1k68Hkr7yRoyz8hbbgQKGNo0fSXjPvU0l4Z3XTXRqq6zF/SimBwb5tBDEpGXhHrT
qggSnnNiUUYPm1pJn4H530CnOav6pbMg0JVRgu++PziR/iWV5CuL9M+6NAgLrCDzq8yhqHDv8r4d
t05GsyDS0LI7KTqicAxeNaqgQwbsrx/lgxqX13IuVOXj3Ij9Y9Q20Qs9HzhEKlt3YgX3rtoMijXb
nYu7LoxXkbSolsxC3TIYDlLjRyFDI2QB74P1wl3TCtaxdqiy6M5GiLEqUnnNEvk3M+xDWVofdcTE
axD3oZNmnlDTPUIV6kF+Q15L7+Ord/pjQ5pZAKraK1Ggb1ojhsjTd4lnKaTR60ozrhQzHzzfUD4d
yEah3yFEj4yNIFRKb2xrNw7VIzFvtKEzsaMKsDMnKplh/pQP6laQ6r11Qgv9MJqVyORrpshXV5Xx
sVsHoTMzxH51RghtPH0epyb14M88htX0KQfrRZfjrbPWemaVWysYLhNozsSCPFeTP6lZ1kWCsXZk
DWdQ6nTURH1IfB+ZtrXrI8VzIrLu38aoeHeD9NEq2vNgoWlU++ewSfc1Gpxk4DsRN/UWJBtomu4c
Ag5E0AYYrUpNLymYgSuVZ1Rcn1DlzXRf1rKniDvCjIMPDTSA7IrAfB+b4Z1s6mxlp8pT7QCyaSL9
rc6Szx6cnlEOb/jL/iDbRRdr7KYuOrQiexyxka9TVf4qWuDlERymLkFRzfl4EISI7SRtADR/BrWj
etrRgASmVh+Ctr2RaUSGoEN9vG/sP7WoQVPwC0vGNlHvuQD5C0B5pYieyEs1B9uUnvUmvyWgeVba
1Jsb4bq7wXIPb1kNoA/a0EEOZgNvP0EsPyKPCMnRJI39RCiGvOIbRsJng03XuSILn8oOVeHG/FSz
5pyo/WvLh2Lq9xIhwoD0mT67lXLizveAuKxYta3NqQ+uGsn00tR3TdzvB+lv633d59ua08JNgpk/
vcNhRW8vYvzfgwK2i2tElWrfkKem1gSLDe45kbA+WyOhn5Jv+4irt3f8P2lKhHKCPi0fqherbc66
29y3Tromz+FWNMG7mTFvxEJGdEOfvtl46uGTym5Na4aUB0H058R3g44A2PicYUOl9Yxoho1jqAiM
251gnnFwmS3L7Er0aMU4IFKpVXG5tC9WQ1F5Sp1hBYfnLo2HelXaEAFVgeDIyIJHaaV/imaoVlmT
9l7ptiRGYjqsQvXQqe4v22AQOYaQs/OgOxk1o+yi9d/bhutuavWtBczbrruLQfUOckrigbizlJRu
aOmDEkU7BXL3BQYhQqeAEppB7bDqDE6yzWkk8mTihq5lXqvbLoZ/x1l1cZ952UOdwYjqEkXd6gbM
hrqKfhEA3/iw7fmBYyR5c7/UoW3PGiAyZmPm3vGbR0WMYDfd9l00kMZHJUL30r5XtbsNOpCidURG
sZu4XkqJoKLBkSKM93JV4eJhEFaKeF0GVARaVc2oWCf7bOqcAyGTL3YEvIdf8LYrvrSGsfHYc3lK
+DpxdBaKJGGuh6EY83Upo18atx8PdxKqJvJ7pqg8B5H8S8houBJaS1vJePJrh6CS/LcGuc6ZKlwS
GolgfuSQz5lf2qA8WQwWgya/di5NQ/JFQF1dMBA9M9Z+dmharM1gzorQh8/RZAaQON1wdVx+aqzR
S5x2Thjk19wiQCqu4aiWL4lecnX0a6ua1DuzywYG42myEg5jMCtFtxFEfzvq2c3JlDMhyxzgvQ39
kyn7jaabAwMrQjMiG7aD1d4r/VAcIiW5NwIG5GTS5rqZ7wwqU2U59Qxow26HSduorcyjIPRkhcFv
+FawUxM0e6FWcgXwpVH+UvT7iGRy8C1jIBm4oVt5zQowZiDuxSpFbbufzKDyaoiYbh+v48m8VK2L
NrX9YypHopbPEcGsOUVogI9o75Jig5XxPu6E2Kp5+QZk4djmE8RnOSOa30tBcPXgapj1ZfhUCJuR
EBoohyLBqlQDxp0yAjOJBD13doiWTKIh7X4dW5h7rBFXiPkRtyAgu34ks93St8IYH3XVOpcxV2DI
GU4EoRJ0Jf+Ytt95aQNxONuEmrWLrOF9Go4oZ55SFKkrckHKTaZxnogSv+LEQDYyMV+38Co141yC
N18UyHyztm0NPeRVr0+KtrUIPFq5pvIgpNh2AG7nm5RcwUHFCjUioN7NdDnSPxJubIpxAh341oXG
b91Sxq2vd8CSsZBCNGR6mqbg7RgRmi7ffqngHWBgQmxiiH+FMX4ThTCSEuOvYTX5yhoo95tQk7hv
UkI0wQvq6i1yVB2qnO0lpJyuFJdviW3qHxRc/pChXJy6hK61TuN+JKoo0bVfAPsyD6kMBkpD89RE
mvMTNhE1Yk/Xaew7yU6YcGm1YdjbWucwDoiLNai5GnpK8xprJTjq5qREfNtkJVZ1WjzFaY4dyToC
xvQmyfi5b1xSfSlSrKw03PUkjkPtnK4WEvZCfI2a+1lkU+whZCv4mrY3O+/f7Lr/hCS6n8Zxbena
uxwiE1pyD6IX84U/VCZ8kj5f0wdRC/HQJfatrR1sGXF26ZyWBkqp0sh232KzIdE+Mx795lcrVFDd
MERJECNxR7V9bwjzS2qKs9AsLt2gIc+JPkal2ncFs45O5r0XRuo9gSNPekcqptvm2yAcf4W+2aEF
tG80VAhwiX2YzdOr4/5yLAWRiD6z+LJmWDdNzACbASb4usCLdemNUGyJOV91VUu/IdwpRX7J0yew
eS7NTn/Pd3JdFaGxGWKNmVincage5RtFt4y1c6wDgJ0U/dAukA3utmhOcnvTl+qrkqa0Wlp95w8w
9wafMLwUDFppt+ugaz7DEum9aRwYX9R5ygCjt1cmo0pmX/2dmhwYSZtQh1NSqiJ3rcnO4m3IQ0hd
Ze2jzc1LQ1s7Tvw12uFrSJ9yHNtsrXSwAWNXHw/2+CJFlG58fZcKGtI5PlQ8qMHGIgdGivY1yYO5
Qs3M34/5r7lWteYHgV5JpVFpJa9O2cWYSEcreRoGfr1NUr23Rc+Qo7Ma2oQ17eGQkGjXdmEofxU+
GRlJWFybINwaBIls3XE4FYn+O1Uw7IYx5PeZN1Q2nyiSnmiIy62CRmVVcsVvXMVmbuhyKfV9fc3H
rQsFeBwpt6PnKj0/CaCzSWyBJU6ElK5WXOP9S31qIVH0Jf30rNoKUPO4IFnIN2k9RfU+BLCxQrRk
ryqpf/UG2Kn0SbPsfBdI7d3WlL09DdRPXNQ8RvElJahTeN1f8GY+GFH321IPrxPIYci+SbImDRYK
wXRXhUS43g/8mnIpYjjMP5DEIP3u/pJvefVdIpYj7lEaQedZZz+72nAaK2AkcObIkjequ64SHzn/
LJAotyhx9Z0yRy6HxXhOTRXqe5S32yhinqYy9i+K/plrFBkIovr5dmhtqmDc8Ty64G0A+DY8ECv0
lGi64pGAtXvGSOqv+tJHPfTlDi+lY7xQ2360s5bRJsJUc0JxRnQ11olTmrhMU7lF+QYDXq5NRLbU
essKec2baunvpYaWKkMzQcH2l+TkrfLeuClpQslQGK8dfUst6DuP9J+Zp+IG59AUj8Fk7bWUAboI
COXj7sQIANIec1hHh91atgZCY0jCFKzu3TC4FX+48fp0fnqclUPY3VLBTM2q8NPEPbEoQn0NK4Ia
Rl2SB9U/AiBNt2i47mO7O9NWwOinpFeRBo3HJPDcz+TW0XjQPoLc+bDb+rlW+WIm5jPZFw+6lXsi
IKeQCGAo4ATJjse64mrB1oVCfF8b6mvbmL8Vu6OujNKtNsiui1WKMTG///YUGTgmukPZXpMSDjg3
AGRwM7xZe/PnyaujBOcJUiFI7XOiWxOFu/qzKIdtaSvPKZHEKzs0+nUvGXirJmoGn28Lo5g2ly5W
caGuTJEepd/8zgUWirCdgFIif6raBzsVJyOz6rWutIypcuT3KoDqIVYUT8z5vK2rbbCCE0Ufy88w
C/eAK45VFG7VxPwKnYo6VUUXkCRVohSjnT4W18QiULQq00PREZnaqsUGVfhHotXIRXUSus1oEyc0
nuMG/ZufAw42N3yEUxve2VGOSLg/54oG38nSwhWmR783fvkNFgrf/zvlyqNOlNBgyfBRSd5hJubm
pK+VQEWN1evXEfaYZzTap902B92NHmRPZx0H4Ffjzyc7TN9HrXtJcnzVpC1Av5L8zVF/HZP+ImPk
eX7wwRDig2DVcGXLbmsW43tbzL48lR9yJXNRBE4S9riO2o6x+VypHHZ08ULPGCnNqpFOALxONSF8
d00SKZI6P2cpcUrS/JU5vaCDrrxNQX9WSxDSbn7RuYUL29k1UjrrrAdylzebqI9eo7QS67+lWXya
RvrbLwq0lrq8ZdAaGzvj5mJVpC2ZDXi805T3G5/8eFROeLW14oTP6EFXOsTpOH9xWezHHixhSDZo
HKsU9dq849uI5nwShqfSU4XBFeAFyfu1um6mISYpMUq2U2CfcFB+WKJ8T6fproPzRVvNunCFvFgJ
tDal9dxcosF0gp1exWu7bxEcK6RFxdMV89IRau20K01jY4I34PdHI48yXTs6V1c3qd2eTAco+sjA
B6cFss4fVRjur8GmeGNTT1kZjOj4FucXI31uReIRoHpfhc1r2NECn7+C00jEFMISdRtYfFHwT1yn
1N9REX/17eZK5fbOB5TPLAEfWlpqG1KITqnIHppQf8sGSzDRCxnW4qdyXChPouGHMY8eFqlAoFKU
oXhc7JmNPRCq/Vo08Sez30dcoM0BbD6ZypPv4Xt5NYtzVfhvDA/QY4QMUXwK9WeFRk6lEbbSjmay
cTJ9j8qIsl48GgwZyoB8SOUs7UK5Mtd8GTJqu1Nrb8nLzj1pWj1z+sHdZhMomkmkyT6vLrlUaBDw
AhsnUT6Z965GvBAi8p39MCn4JjOQlYRkBYMTHLuoZ9IIOYHevrL+H77OrLlRpc3zX+WN93qIYV86
pvtCuyzJkleV64awyy72hGSHTz8/cJ3yOdU9c0OIJEF7kvn8tyK2iC0erO1QZdqNkoJgSZQIIBEO
CzU3VJFnaNth8OQeeVy0KAcymHrNyO6VocI03kmq7bz72YYNfcz/skr9lYOEAyP+QudeVRM27mQ5
WQZT+lP/zTUjzLgJsLCdflhKb9jnDpJ0RE7fberImgn/1DEaZcf72YwaE9XG9Kn0YWLP0uZ5TMtq
2zJDLzvuYW1JATKqH8gXfm3qdFJ2cfcZlW5vaq23dfyfDpmdyyHVXuGRca+poLvFqhmQc5y+KA2G
qrnB1N7utA9fuPxpmGFnvv9mxGazpETkrrANMD0DE2dV8J5shiVX3kTdNGULlUPowOHznR+hp/9o
K+jbA4Ow3/h7nJgxSKdiVXv61Usw/bY2xaCc5PR00YTAGDb0qQ7ne899xj8P20NBssQolu0QH0fV
vs+KcxGb7SJOuwcRgD6nrrsvC5OSpnNOdNTkjvte9hYm/oG8DFZ6F0/QgadklA378mCqQbesSoN/
hEcKPKqyG/IxxEoGsgfDr1dMrjv+1sZetCaBOhart50RhCZmEzA7VBtHAs0p8ERNDAeHxqBcx1Zx
LuP2W59NQYt93G59I/vZRWN1qnHaCChvqxYrZSPwuMEOBviAYay9UP0WDc7JC37qlQEmW5KH5rLg
LCJXMDzGD1n37BsR7kIua7QwMIIFEutFX+Pl0Of90vVi1s6O1S3AVLdxpGrXxGO0xjuW1S0llj4j
H0qLDmZD9cVuzVvW2I+2ml2rzE3XSmlGEC2Cb3iMIGF39S1qJnUJ0YNhcCIdOsQOUTmkSNUsp7Ln
utURq+t8x/qEto4KwZBWkmwJMuUs/WCAhW1U134dUfJnHaVKvwVcwUIFiTuIe1f3rOEUcpdckbrL
xLY1FE3to5ZiCKgaWL60eQGtioKVVbwnscT7RXS7dKDOrKWWt9fNfZ3VzWIIAKaqkeKT4ySvDUU+
7ja5shCQHqo0D/dB3E4TaP3FQuKyoFoZYHfSlxc1ywBWdOstn6An/7ukwrLUEoW5a32sqFlCky1v
AqSBDZORO9/mVylyip2Niu6kvW3R1y3hqBRrT1i4pA/AHvaUWNNIKn7R2HTgZfxgcEZItmWISwXT
u0VfJs2dJDN9VRFvNBnyH6jLnwJLLtOGuk2Po4bWUdZkLlXs41bi+MEdIZSmv5RNpJ7qTt1kzCkX
g4NyOhpJLDfVs1eYxtZUG7nBIXI/ythZ2IlYhzqBLWPAzSEIzOrQUW9PXAjucdI/2wKSqVo/gZrx
/YsR6g8VWT+q4ps0p6zOuhWf2tgmeqXd4MWAi4QU0bF2wE9lSdG+MHoFUSx+kKmXrcfa4GbcVd+w
6FkLa5p/5kjjxnZvJYykaZQ/C3s0do6ew2Y28+HGrCZMqIROQ/wGHD4nKZnXpuSJo91YmyE/C6Uz
EWBXFAL5o7HMsq3nLC2zpaMJf4nlioDLieq1iJdEtgkMoKa/5DnteYpk4C9spKW1NE1zylOQR8uM
r7XNZ+trtb2LowQCE397ZD7Ppc07lhZPiZ6ISkxgM6wBydhue7U8C2Jxkh2x+uwPQX6nUkLhFyUW
Pt/KOkwq7L6rkuUez60Vw4agkRbUmVmWA9aztt0iX8ZBuzNZuBMvnBGx2phiC1hs4BGz8dpTHhLe
glb2VbXN+j7T/XUbD1ejQ3XZOu1T5aP1hAZUbgVBNAzR9bmPRjopP01SgijrBG+FYTcrx21uAjBU
CoeejjFKMFA2t4t3/Jv5iIb40qqNQvi0iwKmdYndEAgTZAGfVqdCpxM20pCwKfglWz52a/yRUP0X
J3OoGW56oe8xKslHphUWvzmz0N77wHpV9Z9tP75jPUO4BUbhlryMla3ijONTh/ZfMd/ibFO3N2qK
ggLIEPeaCpEJdQ+la287MGabFJ84bNdVqLx4pemuG60kcC1K8hPIn7NOR5d0PBNMB9hrqWrMdFjn
IO5lxsq6douxj7nEEyNZcdvex4Y/3Ni+CrbB0scUUHKcIO83Cl7w8JAfaiVVN6V7weOCiaE6PLe9
thsrlapwXz7VLYiI3dVLPRDVsu88jYliOvLqg1NY1S+pDURm/NTb6OKy2mcRzF2xbXuoRiwHmh4A
OvQU5uy7Et34OSCPRMkJsybcadVVynuZty9GQK5X6p+SBm6l2bx3LgX9IqYED7vysaYoQN6bh++v
sCl+GE+tz/Iwxr1hjUDnVZnUa6EzHHqH6IIsju8Us8A93xr4yY1Fvsihoqy0ljWfM3niV4X4UI3u
rW5VZix2t9MYe7aT6XaXp29wN0ivxP0UvJeVse6U97yjmF9VGFN+sdJtiAUuZMNVosS7TCXQufSN
i6y8+Cav+G0bchXwIS+GwoMeCAiuSc9ah3XX3Rbu2oA9u3J7k7SN5nUY8jN32JhZsLEwC+RzZS7g
gRSbIZ4EuzXrDkLbIMiPxXuMyIqlQvygq56/DCWl1zC3Ih5ROEmDvDkLG2Wu8oNae/ddCXagryrW
TuZtWwGzjb344TiTN4vJ0qisINa1fCuaOm4Db6zO0bSxqL5lMGlv5iY7lUQZUXkoEpt3W00RNH6/
y6A/wsnVGUsJVncVDxf/sh1WhWQc9gvtMW6imN+Beq2wl1hpuu4sA2Pn2ra1MkfvGkShicqNmnZe
Zd269FnIZB06iHhR9rncy756bJ1i3OqxEa3bMr3toYyBHYPOGWUqt/x5CDZ2mwQf4R6sFiSOKRxj
LCp9bCqoDq+Nsmpu28K9TwUfqBjTRVZo5W3t1QUZ3huXm75b4MlSA2/gOnYu/YEiP2XGOuzfukbD
RdwBlo8b7dmwYRYW1fdC4uSCooupULb2SuecgYititGslkxa1z7SwRaIFc+cKWij+4jLYeXbbU18
4U1SNv0G42+Yi/6tNwanwGatwrJsk+hFuOyUhHqM1t1o5A8wyek/GHIxj3Lci2aUd7JJKMPYwXM6
gH+a3JcCHKRLZfjZkx8c+4Z2G1lGu6pFFmyUlGQEqbk/HQuOZlY/93XrL0xskJfOoC6damB8NsZ3
s3d3pUFMdvzTsfmBjln6Q/Zoa1WnZu6nEGIkhuDQGcVTmUCmqPlx6dUjOo6DV8LwCfxw7UclLh6N
vnA888ekOGEijjtJ5enG0tedow7zOgV/WbeBvfeg/NwgVHzSppjxoFBA23M+AMd8r1LEluiIcoqv
m953MbWJ00fPBqfWHTKK8AK5sfPh3BqgB5bpv4QXGCiMKku/G9eNDnW/LU9Dk6RbaBn7ofXPxIUg
faEWkWg9VB2HawbDcM2E9VGO/ck0mzOzVGyLw0Pi04NfpwIhqNokZsOve5qdgaOc7Tg0mc5WGZUT
Yyeteq/15KBn/YMyjNqpgQukwwPe5NEuK5ni1p7xoSdGsxB2dVXyeqTOlXAz4HPTUWZKSE+lGx5q
sDRqbq+6WddHjbDYOHSHjVLX3qoa86VnhvxaorsUZ4ZlwFifl1tslfZwJrmVJ6qOvr/4ntrEifm9
QeK08hFYzWtiJm91GY78+vVtJ/lezIjwQvLWN/ZYfQ8MipBxPMnpYxA0g4wnPXeDpYlFGRUGEFuL
j7kt2w3EJ0bYm7iOn/j+7523sii9VUC9gDItRf/KUxdKx7LKCj76qr+vdOejSOurO1QPoBD+Uo8V
fPIdgrM8HKWkz3LA1Cb2DjiqQmqwbULJJvLAXTTZKFnyq6DOjm8cMEp70/zOXUoBT2xCs0SNPJ+V
Wroidmff9jbmDzeDMWwd/kEiyLcZA7dvK9+MJvqJuZmg8iz7ba5Ca0P+HpYfwqmu5ExRjRb5WZob
zefOyZiOu7K3y8wW92Pxpicu3PR+3bgRlDrVLMhlQHdaTPEzygDBztfeHf0DQNNdh6N36qGkrYSG
NQLU60iqcHq98Ka3Rm0RR+GpyBVSK43saKNWS4TMtvVgqWtocxazi27ZCHurdX2A21ghiWCR9zoX
xmGNv39i3pQsSgMUnaQ7hgivPVkzwm+HIv4IczmZTtV7Qyi8b1I5TZsqDtNbFmFTBtrQPWtj6B2o
bCz7iuxx14q0de+Ix7AoL0ZDEAQ21byMaNVlcF1dquXova2TnbAUksDly2hQCa4ykiOeenfQvzH9
6wsQqx4QoyfcCebUVtZKse6Kcz2q2kFk7aYTSrCSCZOyotrlQmPeSk04EhHfXi/WbjieoowByA+l
WKtFfRO4BLcHKrELMI40T6nWXqogV26/pX25LtuKKUAdXBSNSX8n8vcAQE/GhFF6gRKtlEF/tWt5
NtV6l3npsK415rtpndjUgwzEQimOLH53qQPjrTAPgcGoSU6gAxz204PjkJsWMvfW+yAj5ZXilynd
ZxCUbU8MHJqWg8GiNAyYRvSBfkawcg479Rx1DWwPbV8EabbRKA/YmX3pdW+i8jAdLSRBigNc16LU
r1UfPcKwZDqKD5VVtwg1hH0rRuPBN+J7kzFl4zrNNinHrVdoNz53csSiyyYHICOach3HVCNJ7Iyj
cqHL3lhBo2TPDZjsFPBiqoyqOVruKA+3Q6ttnLpmVkKx0SOzYFEo6dHsy3c/bt+TCqwiHheavE9l
0/CnQfLn59/00H6PeuujaXP8+vWVoabFFvN78LIBYwXJqt0O3yjJAtgXoqR4ppyNfHwMLec5dvqd
qht7GTJVVWr9iP0Ocg8Tjk7DDdGq3GZx/KmZylqqBTcMrCFaz9xYkjus2r2VAtvA5M00THLYkj1F
3TvboRKX1vl19L1VOYzmNqy1J48cVim9l7CZGPFReFQ6iBQQ7UiByPqjlZF7musUuDP3ScXFrfHz
M4ZHLcyr9kG21GLqADFs7tgnhGME2vnFfYaQYeGNw1E03ioaLVKU6AJicjTwSQFmdTeWW94bVvZa
VmSVKaqD1z6ENLV99EzKy4aHrMByH7paY8JmrRhyQaDxSICGaz4lBHQiN8FezDLKV6E2KwWWqiQ1
tI/0s605ZIbiGxhTc28Kfzfd8sAFrqNIrIUZCrTpSH18ad1Jo7q1yt5dgjWy7Ca0bqFI45I2drUW
cHo6F+ZjXx/0BjQ4AE4plR84ORD1SG110ZU4SMJL1R2+2g68PE011qXOnhI8Y2OkFdzXxm2jNc+Z
SgkMV6RJkb5VEHZXns2khIlih1plggHxk4qwnVCDgeIAs1+/+i5dbdOU5rFxHPxQCpIhE8ZsDC2c
nIJmU5+6wqxPWh41JwoQI7Bep+ygj3SLSin6fVaZxX1sKsk9y+rp8dyQV+gf8Snitmn7eEH6YaAt
S0uttr8O01Hp2zWxhvI8N0EHAIewzJevi8RdEDOOu/3aGqvinjqMvIcu9lComHfMTQbxrrfSU3ef
HaZeKQGmG15tuPq6EIV0VPqdruznfpCt+7teEl8/XXXeoC3ZhQgqga15ZXNbZVf1EoadhY3LX21p
5C41TH3Ocw+8uwbYLjEFbSvpzmbf/tqwtrtzTdHd/NFuMjfASqcD0PqrvyZtXCzMIzipfvvVnBKt
dhvAMJovOren+UD0VGhdWItsCl36l5hMz0fpQ5zKi66+mXdtL0+mDLhxHfVx8+iVQXrQJbVEEXQN
d47avSMDYZkiv6mXwulPncrgO586lF61DCDr7efdOPXiLcIGc/V54cDvjmQVUjSbnrZMcZ1LtM+u
81O5XnEFdTFP8zN1EZGNo+8GFCTo3jUy27GcVpbzboTy9NR5+lMmFV6Hqp4NqVUP83U0zqSUUcrj
fCFLQOqTwvM389E6tpYDnF5UNWl+N2+sVJabpOSvhVVWGC4bO8frosuq5XwYRnN+xxNGu5IMZkbx
qU8WjSGsK0Ctr+sk1dCzHhBbihT6pq6N6EyJPdzkXZ9egOAn5kBR3GFR56zyIGrvEyw1VxWuCg9D
Ke2lj/rmkblXuQw6O32uqb7xv7O6azjiZ+eklvNN9JZYpEqTfzfL4oNQWeSSpbi6bZz96AuBbDA2
3sUIkT118591z4wiA1MB4ciXrVowcIzqxe+Z0SzKI9UqKLkZLjSmHUM/IJqY6U5L7zHfhmAhHwAR
B6Me5XtaOncODP+3qItfXBGWryprAmZvlfeig90ukjgdNlEREI3iafKOMHl8NVOHIWgKXJ7bgqRA
UjkqTH5aKe/mA1qgOQwSfrGed+cDZURxKA5ShekOl/rsVwT92oZitpp36+kCuaO767Z3cdT7/Rxk
PefQp8HRrE7m4XIsHXWjGBouxFOf+foemOC2l1b7+VLnA6Lym62owLTmLvP1e0WF59+G4P25hM+G
In03tglxkUCgZ9KCsl0jrZhI0CI88TdT1rXSxw+YGETLUrPq71mq3OpW0QVgxHej64c/ZWa9QvD2
rp2tu0Qg18hmOyelquLJgyJy4+Donbth8dry/890cHGj/db57Tcrx8oltNaoB/iCxmS8E05hv/S2
ni+DoBvvPS3KN56dYbeTVe0N7H53S2qzfybWtFoZMlGfYRTGGCaFF6km92LU9VujyDBaMOwOaAIs
sElCecsPB6AoyJPbhKXT1sBr4ZQkZrptJC4pqQDgypJuOCWWUW8NAatAmID/jallJ60Z9C3ONsFJ
83R7yx/FOSYJQoCcAZd/2Y2AdLItkPbvDCsO75iNMKXTHPtHkN7gK2G/16zDF1UdDPdz18gaFaoy
f3Xt2+qPrgYy53uVjO9tW1uMvk3yAHsqPpJ9tu18vE1xW6acMbdR8Ny2sujCdUdc6KooVVA/v7vL
9Ipk5dgf13o0dnfzhnhZZ2lgJ7GZd7Wpn9aixA2MwtoWDG0Ed8fUsnH1CfZ6JPvP88KYorKr++UN
IPj7SJofRlVU+uH6X+rCw/YGnRKrQXeXk6ICx7JDDIwu4c7AVXgFaadfz21d7vp3zO7h6OO4CSZE
v7nN6YxVN2DPNO91oZ/dYlG2m/fmC6FP83Yx6XnQmbnGvLFMyye4mf/QVxt8zhIo19b3ze9+4B8r
HWu789xUeK7A0q3c5SUR6n2a1itV72BXUECpN0ps8t0RBxmuUSOix1TGhFqWXp0dbgsQAaZGapPJ
8nO/kiUGfNRxP3vOuxjnU2qaNl+XmA/kVlCfbSB1PKddbGC66qz5g7qbC/dCSXkR/DD/H42BZas7
RaPEP584d5w38wF0qMDB08njWEAfTzx7H0wLUBmWxm1L/eccZBJaC66B36kaVoA8Vn7RC4wqrBE9
Tt4AOBqO+BB67t1FAcIbT1JPn9szx3vA7kN98KbprpTIYpSwob/ID3mBK5Q1kDbtD0Ku5/YmZEXU
NcUVFMfBnKgnXjUGuswsIme1sFMOlcOvaTE/rAeSS0XfYmVuKYe5qYwTjs77nw/n1q/jrYdwLc2U
n3+0z7t/tFm6q+0zmaw7lxoquVfDIdSHXxtVre6ihvc6mvDFs9Cxvmkx4gO1SIrvgHbvllnYr4oj
nmtNq/embZhbV4vDtZcZuH7gAf9s5hrwGQoPobuMp4GGL1OZRlcSLwk1ZsCElaGsK2M4uLhs+UNs
rGCFM/6J/naQMvsYCkw9m0r/FliVCoM0d1mxd8pNd93pWoutqAp0v1A7I9j5mWBpXSPtcvXstfC0
F/LJlXsMs/OD0LEZjJwRQkLfbGRWpNdWBUQblFTbKEi4vtv+kgtk6+balkFxo8ky3agIxPZ5E2TP
7jDsKUaKV60zclRPvn/Iwja+983g5/x0o+7yDco+Pzt51t76AShDP50wvQ4YlGBaMdxAYQfmFjvJ
txhL0tO8MUTfnKTZQK+1XCwOFFbpEoLkydAjs1/MfdByTg+haaOBMw+/dn9fYu6eFcU1y9J893Xp
1IAWbCptvW4k0oC+H/f4tni3855IEKA5Lbb3825cwmKBnrrv3OrWARCs9xUVENhharTMpVJehxZc
NRamfHFGcOuoT6vXPM2u0Dy6H0Q0nxrmox9VayPJEgEJ9vm4yF1kAguFhfxUjvYC9C1ZD0PGDcxJ
bp+hE6/RKU/mcrkjcZjTtWIRES29nXe/DiSpkpGDDM+ypdx9jp6VlhhxA0Pqo2uH0ttUBRTfrrer
fWg0N/PevJm7WFO/eVdO6iKzC6iX1c5d1KvKXrjoujJU6qzSW0wUdMRXq2g6PPcpFV9dpik10dKy
6MNt9QdLeuXm8xRdS5elHljnz858T7cayRJWaTl3CIa4yO/n+Dy/87OSXxbPUUEpOPRF3W2WNTzs
+yDJxL0/LTkitYSr87vNrZp6lVACg7qDJRzKFf1Sqq57lHpcHtGyXFkTW48qsir8xuxLUTlYysbw
yR1+iMf5oIWr/QoeSLFTC3iCdWsUW+HAd01rI3iK/NxZFy3mCHrco6NC3kl4TovUrc/sxzGFZePl
gfKxAV/zP0TLlNQoa+sx41prCLLJsbeMcFXEKQIimAIPVDPXPde6GJZhPYylT+HU0VlhIrJjbY6p
u2HW8WI+6hggnUPt+EfgeQxGoyi9LSq7vHVgrAGhl9GbdLKbUsTWc2kUDpqKADuQMYuuhUIBYerg
/PNMsNSKorobvsEX+TzTZsRaFkOlX8CWqLg7Mn3sUhRKGHhGd7Hv4xul1TkQSepsu8HWDzH3COgw
WQOiHedHxrd6O2Sqc2vy+aydJDHu8pT4u0hVnMd+sizCj3chpeluq8Yfh0U2ZTA0zqCdgDpTCpe4
bk1NAgb/qZg2n/3q0szJtlB+nTEfqYeBhOTO9IkgRNwOxr2Gkdjc20YTPhQ2nhURRm/reXfe0MF0
7Oaemf2kAsJ46KvD3EYHzaQcSAWk2/teY5JM2wYHW6TlqQu7bJ1kaf2sR/GP+avWjJ+R1YXvMb9V
iukDQRfTOS5WRQdzOid1qCmUsVk9j8YEH3T+hyk+zxFeqi10N/t1jrThpSSpOCCp8g5aPXgHIE/w
rU4HkJCxCDYJ94aSNGwOifnQnw+ZBBsrpYk2aS+zhpACEx0fqbqLinePyzM56kOACcPCUl22Ymr4
2tRpRAAwrNfHESHtuulJXK+i3jjmQk/WkRUrV0Ty545f4bsVtRez6owrugUBLF79t65+1pznqasZ
9pfCi351/eOq5qiSsZ7LhDLiq14K40n1y+IxaP+2E7WvWmvrn0c0729H/jyn8IpuW5U+JJRRtiSL
V2rPPRbFP4Coaq7nh4mGIUA0bQovxmHSPav4dh3KZFqvzQ8FHrQKmar/bJ33cYYvb0aDkrU3KDfC
Cg5IRsxtClR8Ayqv3MztCN8pns6NWta7+CJPvQH9PLGYezW21li7uUM1t84P5410LbAyp4kXBc4Z
v/rPRwYt+N54ZXgYGOcvAX+NXdpTmNMyKS6+0MRlfsQs9LkGTL35au/9QNu5BsD9fOo/+8I2/dW3
xrt3gcdBg+2wG5zmjYXRJ7+jzFw7MsO7pG7Qfs8Pv/pUA3DHn33mw7ZqYdbSEiwTQTMMHhXM3w9C
1Cr16emhrsD4mh/Nmyrg3gU9KVx8tbW6O8jT135ij8kmzvAxm09G4ohT0x/XoVwJSFNVNsOVC0b2
t2swcXKWYuhV+DUFWi3s+lovumBkIC6BGoqLTAcHjbhvrLxBz/5+YFe3GPh9tRaG4axAWo3VfOK8
wVpZXKpdOfWcG6oOfpjNlGOLTiMjaeY6AjeeCEOQi3kXKVO+rQycluZd3UQyqqDVPM67kR2tuEHq
j4Wn65ckMx/n5i7Cu7U2yZCLBzFcKw2olyWEs5+PKpZ6JklzvCMo23yoxPh5aS81m0MXNwV+SpwE
4jGs8RViPTq9LC3FTTC3FOO2I1fpqvskk/z3V2tOr5ZpWLgBSeqvX692vmTCq80qDJolKv3t7ISe
cbvY1HkAL3oyS/90R5/81L92ZRWiRPOg0MxH5wNjnzKyz/upKl5SLRW7eW/I5IGhEolPqq29mLku
ssAouuDt1q8q6tnrvnIGqExhtvQxKrjNmQoRneRbwA8l9llz788THSOEOy3dKdcjulhKFV3gmwUs
Lbq7hPyLIwbyh0bp3auq8/SD16M68ryLbJOnamoWHjqbMgFOr5vEvfa1ES8pxEfH+Whtx2RiDMlz
oMGerk0idvpOca8lorGNKON+M5+l6x3lyCaObz0l9Z7H+Dg/pau06hGnVxDA6an8OAbILYWynXeH
ZHgZyZ3Fw6oqHqvAX89P6dVgY9pI8nXTpvqziWosidxTnRogHqqKuJggqxNJ2c6pkxbYS6zZPrxQ
82EYUhO7od+HewUOw9cp4zgODKJY7FvcWg0L1UnYPgRh0z4QtETpMIUc6gfsYnlDgEw3vH710Br/
qYuN9DT3J/Wk2hotQst5t5wuOKG407Xmc7oys5Z4inhbz7C2dTOU516gt2cCANW+VPi3qphkNoYd
vId3Tdjm72Q4ZfAEgylrwERtO9YuQv8ufrLs6s0zFPGe+Dr0F1t+M3RLrmucCY9UI+1TMWqSDCTP
+R4rcjV3lS44n96p7v2Ykg03qBF3Eqvs7sfCaxfz89mIFNPWlq9+AVVRkT2TMSWxDhWiynUe2e4V
4sBp7lrH+kvrqmgQdVvjRVHRmd9D7ndy6bCO+us9JKyhPt9DnjGnmt9DiWroKRLyDfpuu/FlYm5S
NRl3kAOylY6xx9O825aJWOmhqj+ZdfXr6OgFxt921USXO0CjbIPaGZzEUOJnlZz0lTqo5S1k+G4v
taTaYZuMj6gSpSsH37xvw9BeoUCbP93qUKXK+FFLhglMyGME5Zw9en55W1HPzBsMFzpDvHaZDLf4
ZWXY36VdcaQyR2TU9OiP3QaTZ2KGzXrJOoDeUnYD6ghioP06s29TzVj7vRIdgY3cZUrddT23S1eH
C4TQWRwNK1/ndUdkRNBwhuFFBL94vft5gW5vOCapWtoUr+c46tE04YJOezIOYPHk5fB5sC1DbV2W
LY4E04G5y3zUa/X8AICAi34MQIUT2CYtA+tkUt882dNm3g3Tzj6MhEvOe3P73EPLwI8AfRycqUWM
9H06t8vJOAqtbBOSerOcDdhRuj4VGP0/RAGEyUqDZzEboTtj9WR7bvIAnB5+theps2w0vfqO2wZq
8/Ydt3HuYdBf7oLC9HcB1kFbN0zFQ9IBctSK2r4bnbrEALp5VXFtWmHjqN1inUoCWpNGm14q1XOp
ak9BmXRY6hCUNQjvasVkqMSakxybQnZkgBgDrv1DcGGNgRhbBHfIyrujodf2nTVtTB3eopXfDXFk
T45izQkK5gH9H1zL0kzKvT4yrfjq31RVtFFrlmxz23xaG8LCH6Im28678wE1Kj+wrbduvro5MKmc
Ks/OiDftu1T61dltleVXB5xlmJrFw4+vy1SGI7f1iKhvPmk+0DRRv0rS0EdywYXmNq0WPWHXUbaf
d9vctzciKmBDqGTjeIF1dVnSHToPEsC8Ww1DuMapRt3Nu06SP9XAXRfEVP4DCvVNVTfWtRgCBGze
vdbH5gnoAgv+QP0JDUvdxmXBkmZumzdRJKojmitky/RVx9zY+GNZ7OtWvMAFRnru+fpKU934vhuE
dTH1t4baAsIZ4ir22JgheZ0O5mWe3KtmpK5U0KH13PZ5wC9ejEHXDvMeVorWxRNvc/e5JbI0dc+k
9e/XidNchRVRK+vSaVuEpHX1EqCh+rwGiwvo2nJ8QfziLksPZDoG+temASjC7/Xha8/3P/fmsarH
5eLrWPuPvd/nzYPc757zeWBO3YPegVVPA+Dvnp/PNx2bDHf+h/O8PoD9GHT7oBuSE8rG5GQl/n2T
De0OO5bk9NU+P/pskz2AWQezge5fzaJkpF/M+9XY/kgDiPnkM5z8zMpP86N5U8kBTxU9bQgQ++uA
r6lR/7d904l2uRpkN3FHDuXnZb6u0FbKsNbiybtvuv68ma/FpKBd/Ptf//u//s+P/j+Cj/ySp0OQ
i3+hVrzk+GlV//lvW/v3v4rP5v37f/7bgd3o2Z7p6oaqIiK1NJvjP17vIxHQW/tfQq1DP+4L74ca
65b9vfd79ArT0qtdlbJWnyx43U8DAjQez4s16mJef9btBKU41IsXf5oyh9M0Opsm1MjMHj1KfzfJ
PNcWettyg4FeO3eZN24m3aUo4fvKhRJ1HhMVQgLSTRAn5m05WsbnJhu1W5Oh9QZsmM8atyTzFlZ+
sVW0oFl89ZsPgLkRoJlHWCYXEUVRS+ykcLuTJbL+ND8yfj+aeuCcIpjGwTsNWZqcfF3b11GT3xUR
VFrfHP625wl1b4XesPn/f/KW9+cn75iGbZuuZxmuoxuu+89PPrIGeHxB5LyXxLiebD3Lb7tGTW9J
t5geo96uwDemFrm2hv/L3Hn1xo5kW/qvNOqdNTRBBgncvg+ZTJ9KuTxyL8SRdERPBr359fNRXT23
queOuZiXAQoFHJlUGjJix95rfYtkMmQbI+iQ5X9/fDmpPbCBVRPcaAw3/VzoNsCbsbn3YlmDUOBr
Y+DYyEn1PsLV989/q67+qLK6I30meqqQ69/GTMOfdPMpS9vuh4Vp6iFFy/39VbdrkxsjwGL4/c/M
YKgyWhrw/OV3bLwHmzBrasz7nf2E1iJbz7LITt/fLcr0T48/qj89vmbph6GrMVoGBqmnQdAC62j6
G7rP32/0f/vLNd58X/MfpZrqOIzaf/nnv+9+lZef+a/m35bf+h8/9dff+fdrmfPf//ZHbuKPumwY
F//rT/3lcfnrfzw7/2f78y//2BRt3E733a96evjVdFn7z3t1+cn/22/+7df3o1wn9evvv32UHbMv
Hg0YR/HbH99a7m1b/OmCXB7+j+8tb8Tff0NHzFce4o+f//o7v3427d9/01zzd5uzOpYxExCCtAQP
N/z6x7fk7zpDSwBPjjRcaf/2twLAVcR6YfxuGo5reNKxDNcCvvDb3xq8GHzL/l14ruV6EiU2PmTh
/vbPV/7HKvWPj+w/X7XMZVX6j1XLth1p0h+1LcvWpW4btvzrvaPhrdYzSNVbrSm9s4aWs8/Bcwvn
jMjZd0xr2hBbCXgWWTZZNnYCt8q5RloTnvtpuGHsLw6mrO5MYN2k4HXPUzWDlXSV66f5PcCqyS8A
DhfToJ8K3b3FSaC9yM8/veH/ydpryO/V9S+vw/NoPPMyeJd5e/RljfjT6uuUVdbAMjQ3Cuwshgos
fI0x+VWXBftxMO/A/QvChQx0XwFnOkVPpqJK2AxN9oLlmaMSWLZMleHRzr2jZUtYTqOBYJYI9bVp
Zl+pqVWnjO6YU6e4DaPG9tkRTp4Xv5ALC8UCHMI8hf1NHs1n9PXp3nLskx4+klLs0ttGspo4oNvj
jrFe1euEGdUMJjpsMN2CVwZSmOITL3DH9e9I6LHXAk+wjBAhc/gpGvulczptEyE/wh6Sqocpmgin
Mu6lFWq3Bc3L1eSW7xBBmhfN7X/YL56jMTxj1h3TlQVlHwK6o9ezMgkAqIiTO7tCYSF8t0Dgb6M4
M3ymRIa+tcPJWbXGHJ4HmAhxZT2VUcpfTvRt0s1wYumtT6QIbfIOklMEXdxLxSqQGn1kj66IGIBo
DnLnxfGuLOx0DxDmOjpF6IsC+YTLPgbJfuM0HqSyEG6J12R0YKRO45gxoAvPd9snmDBpRD+37hz7
KkclaozOzxotmbUEOKkx/WDuJPdYwAgpH3k6N3JwDbRb7XNEdLNL6uCDBVoq33WBwiNm2nQjMPAR
MXtreQGCFRughVp0rN6EewdxiE+q+KFUiuQwLa5WZueBJYgUuqpuMXcMLTLy2vfq7twENDFkfkbR
FEizPzsDKhJreJ4HjcwLUZYrPRfA/ScLSUBH44TMjHg1tCDRkUJg5xJRskGIAo3FYjtqDF6CaOFb
0QlYwwnDmtJa9+gFX0FpIvJUbnYDjG+vpcVdZHTemjTaZIVHql0LAniMHMYVYdimHw4Ln67X86MN
Zwe1prNOg/jYJOTaGB450bUBXDmegKzbOR47HDp3DfNhYL71BtQLZK/eql6dVt9K00l8uwgkuHI6
44zwmbznQDtJqOZSLn8NZo4csaye2i87iq7Cs2hGk9Uc4Prs8jCB51lyteHE27CNQQJ2Fz6rsXBc
56his9MXrmvX5Tq6hQyXszf5JVqOlY2tGL1hNjQbq7a/YgMZfUUcqy1hJfEp+5NxxPwrQBIgYiSI
VuJHw79c3QZDnGIRpus+x6+G8G4qw3mKG+NHYLVvjnnBD7ZO+tyHynF16uxmctbSYiLZn+o5Autl
L148jg7KnBmPjTAL4M1vZVc/BYX4qYT+A3vPJwUgmlx1Dx5sH7fGi2mqu6ZrfoRtpkO6a7ErBwes
IQbe3sbZWxl/WPJu1xHxDdWwZ0LIbeD1CLVzF6OdBOTg9xw5R+Hd6ww26thh5bINWEYtYFMHHGda
rdkOdtKMD205nVtDC9axKE+6t4Raj+az6dmo3K3moZk7wDkFfpyQwFIkWlXxVOfa/TC+VbVJT9y2
tqCsj6U0/BxrH+cla5VZpr4e9QQap1E+lFG2k7OxFyF34Yg4/UB+1E6fOsbh0SyZY7+EFjduZLof
Yf4G8mgHTC1a060hH3OFkHMhRjGPtdtiP3vyDiVzsTZr2BddtR+JJsirZN+k4q0f1G2+1I4NwYpB
newIH6LfiLypIU5zLx08IfApVrifR7krSYNbO6w/K2cCxoDrRbFibMtMvddOdI7MGtPnJN+HESMW
29N6QFm8hlf8rtfDG7SxjzJPTrKGekUMnLGGCBHinyQURNfNGwcZoxZ0F4twxm0JxASZTPNa6fCh
qg4oZwiCb5OwCpUTTKUw7at93bSu7yQ78MLhFXfAg5a7Hqx3fL3fO6Nho2LOBEO70nXovKu43Y3g
JmfRjkdsmrnfazBMAc2M+8iS2L9dKvowJQa7VNmpRNTDXxz6R2b+GE6mBsqcB54lHCP21JAwrGne
GD3Un7gkIEAplaM7wU9DDyp6Mwfx0mpG/Vim3UgyCQsJfBYMvvjMjTqlc0hNu0OloO1ncgfvIXZC
/8dPsXWaMDyIzjjmSZbep2Z2CBtktS7BhFvJq8lyFd0WM4elaeR2BBe/NzxrSUC9Kte442ayzmmA
GMCeLAi10T6vlHGv3I4hLSv7SkNKdQxroiS1wALb4oSLcDA+WlZTgWsUwBy19mcWYO9bqpMrNArp
MzZL/b5e7LypQtSqcCTjsE3fwjrJCMDOpxvwbBaTdUSHPVrIDca/6dZm1LDlGu5vMoYpe9nG88lA
brNOUsTehhukzMXRLroEFL63AuaxKPX+QWU6+UR6025CZuL+nNIXiQPzguu5fiiMuuBO1a6z1xyQ
Uc1PU4DZes509zLS6sKmX6kdmWMIL9u7eMBNVwsbVgzeyxsHKCbTEAhlCHclUVwP0mCVHQdaDUHy
ObslSK25MulAUAwQYjFqUQDJRDW3WHxwlHWYcIYqio61Gz+YGN42lk5UsKyN+l4ulZcqsE/J/F4s
uenFnCJRd120D3NeY97Vd4B56iddhfgc5AE3owBh77YHQsprlu/EQZ2UE0jR3GdD7ANTOdXVj0JB
iMkXu3VTMMJLYmLE2nHYlqlLSO+C4pnzdGPK/qoh6LZrdeFCdTdalp8XxS0ZGSi5daSOa6iWGWYd
eCKqP7eRhnWmxSmLTHRTdG7ku0bwWE/Fns7dPskTTIoZjRl5IQ727IT6Bn7xPupg0/QyX08QaXzX
vTHcuN3Q+ZO7qXzlfL4dHHeDQMjY2t204zV1K2V5HD/HFZ+Z5ARo39ljcqgkoTukya05X0O4o/HH
/ivfG7M7J2q+CU3j3VVUk576LIoqoukcZD6BkCSkWPUqgXFS6BnVFTIX6NrEiUTdZyuGeUVDLvID
FyhxpAElTpFBrp0qhsOpb3Tyu9dOa95gwX7qoB/PQfJopPCXa5NSpGtByCVQIbwA32LXyA2p6YtL
F5obomyaKqu+199VZX2JlMg0JfFIO3CwuUavFeHQle1CTh77axsne0SlOOHxFdYRGrU42rkJIRSa
nZLWC9EwhbSAUdrdh633APb6kbB2c0WGSrimT45q2DqakXvQRAHxQtc/g775TC2zWM+oDleiIBrc
kD+Vo5i8ma2CgpCSPNO8MbInAojhw6886O7rTjnrWsof5OWdmSruy7Cm8xxO285W7DFO8iEr/BS9
IRmgU+uWk0F+Zr3pVPmUCViSuZ48j5p9bzQDmunqeWoAnIBDOxpT+FM+wCACpBU73i5ug59FPz4S
QHqo6idTJR9xxpOhuX3luHPbYPXjrm3jcEeb5MZuujuQkxYUNqDpCPmAS8csEOHew5S69kZi0cax
N1e9etYb2iLgz7FBB8m9Sm57vXqapbfrMp5uURmc7GMTH2kyw4Zu+VdN/tDsYCsq0SuJDLumKym9
UorlNNHvVQMTo4jyJ4UZaoXNFYFlOz04wr5PJp5k721RAW5tDfwEFfnREs2RCi/2AWeTsBTwTIDN
WgzjvY0t0y/y5AU8ovRMswRyyEEOtbUy5/xnqcU6mAaUn8WkDiyABhbxcbmckP/DcZTRBxhcifcI
463hXq1pnO/ilF0/1zic1D3QR72i8TfVbG0dbruxAUVWZfdDH+pbo3YdH9SWdcL2XFIf1O5za/Xh
Bjd9DGHPgv2eb6B34D4EGA+YVYcUW2YA+/jUAiVeGDQ6h8myyQdrOusl1eYdQVfPcTarm6Ho2ztl
W8/lmR5x8AxGKLyxdQc37vLPgL7HxuRgIvPoEPWAVEmA6xUWddDaErlU7uGitgGFBUXQHRk7oktP
Ne/em4Nm3aVQo3UlCmjUeuXXnAHuQ7fgf5TDnP0heSAi+eU4ATzLKTyH0gTzB61xYs0GnF491v2v
rIN+6xlDzgTzjtS55lEP5uLqPYx1+qkzCgDj5Gk/pFtdTSTvO8XAM6yWrLAlBYGL5FeRFcQcDXHy
EJoU53NQir2ddzSql68hNfaBN6/GDPNnLESyteJW971A7L3EUhfBwXzNBn+2MiCVk/fslHa7D4MZ
MH3p3jIMue+F9wFU1cTMNLyqQmeLnB3S6IOaI9Gsvzqpa6AjSbqLSclbT0Ppu5EX0DAzOaDGxVlh
elrLESdGBcTPt5ptrtUv5VA5N0PNwNgctGfyRLpN0isOG5a378qV5ujnumjHrYHn2lcA8tff1RES
YRbiPBWn1CRrm6SEC6k16ynq4l0RNA/Mb/nlhFs8baX1SMXrOEO8E4a0uEbXBcZKQrUMsUmK6JrA
ks7xXWPGusisHe+mAAwJdOCAAMxkgAzPrxaFKvyk+zKrKGQfe8AdjqxCataB+fSNirxu+12txaLr
D3zoMjA/uO8wN6jM2TaMIyERFTduglqDvNE7bLHrHnP4PWsnvIEZxx1TYAO38rwoC1KZX634KQ3H
XV8k+Q2yEYrHvEYEWrrNZ6UKudLwdjDgiZrTwhgvuHqKXL/nzXB9raGVYUVjuk2dCd9eb+a7XnOs
A9ATZMqhQWsXLIRumLffnfl2LDlBMezNufqQzGekeVRWamLsxeWqUDzsMa9NHGwtuXGyIfT7xHhx
XZOfKEzsc4nr7SC0W6thyt8LVX+WlX2KkIq+LOfVXLrNmgiB+dLyLo4qDhA3hbcYroyrkef8lWTb
WYLooS5k1DrdZeT49HSsT4EIxu1c8cm2NDaXwpjJCyBpG1yrW9X4SmK1zaMU5nMKRyFuI0rJoI53
MSvALCZn27UmzDXFa//H50jDdJWPQJ4TxGN+mwFnNhtqHirhsNMGHM19vA1reff9ZRc7Cam22r3h
gUUgmCcGpZX2ABtSYPcBuoc4s4edmgKOUWSwjItBIpHJ1rGKr6kfSS6YwdCFNIMZO4wXSDzeOS+q
jyYWg69r19q+2lTgAC89jiWZ7qAZraJ/XHMN6XyQc/D3WCBlSr2dfYrDbKM67GOOmtv9kMEzo1Sg
94Q9/nGoYzbWib4U4t8nzQJZteC7cG1QDYL9jhMR+AWIqVMyQYSyjEoS4D0dI22uUJaA/bLnPriT
y9GA8NEP2pHGWU/VAub1e51pn+dQMNi0A5bP6yCR2qyY7BHN4FlPqozkcTCyfU+Rvg4D81iQ/voy
ZfW+aW3jOnnlAI2gXpWDre0YpPQro9Oti/y+NSEjIOHWg1WOZO/wvSTgEExOJLWtQ/CDj07+VQWe
e/6+yQ3bPtdWjguYxphNq/iuEt6zqmmbaap7jBT3fw0nY40+1N4u8UY34zwSE2mhtPcEoAXWEueg
acWv7+dvB0Zzry3EvvylJFv6EcMW8xcBShBACKoQrp98Zi2LCpalkohs0nAjnifOKK1EHK9pEHZU
gDS/qVNgJt581Xp04HVpb0qGPjeJRdq11ibwwh+JfXd7yzrUnTuvYMIzbV/6ErnuvWfNeExHMIam
XXu3LOFg2JJOnErtMQ1tAHQ6TpoK70MvRbMf3IzTtrq3gqg76cH02bZCPysgbJws1ypL3YsuSrVr
jUmCCA0f2kqP4dg7j44u8v24LLwkXeWozA9NoD6+33uus+dmMq37jIQLTmcBEXJOfEc2OIdPD0/2
5JI1ABWxz6dL6BlfkXBLkCu8AkGazl7XCvxU8EQPFXkhrleVN5mW7XSK6HtrnjdFYULO76ONaczF
zs7m9hKM6dUswf2UJDz7jYJNE2NLN7rFMR+2YKBA+fI5m/O6z9JzhNL8jgM0J5FyL7uYdsOybouo
RKYfcVyzMZ0ivBPr2OvqNXxaUtZDGTyYDYkjwYyDzGxan6iMQ4qkYY2OIf9Q4uBaF4sp3NnTa4R3
Kmlox7DCWxXyeDuhSVZl724+qlvyYXZTFo4rxWT+VCmIL5mC5FOUACG+VwkKLPWa9uJkg9c+sAN6
52z+ymqo66kdvlRZO+w5e0GJ7nvg/xO4Rr1sAaZkfbEuhqFck9EVcFq2fv7DJwJIvUXHfbawnLRL
CDvGYldp4933ug4kelPrGbiUtFB+8R0QYMHF+f5Av+8Yjbo6GZhLgzTBk51kO0tPflgEMkDHLk7f
gjmDfchXy01md9459ESKVYKClL6rOMzxeAsfiuug7+6LBtFPlZh7pPTsg8y2fIP8EVpgKeLkQIeX
1GvJIcfuSDPBqn03jzrwiOgFoQg3Z+btUGd04NANTKv1HOvupnKXWLTlMsqJ3tkVzjj5YGP39Ah7
oIsFIwEjf3enkRQV8KCbOB3UsykJOZsQcbVN8ji8W8KKNl0ho2tg/TRaAi8WHvFhcMSrHFSDBw3z
/xhN+4B+Fws7FzgqW9avTtZA2NV7Ovfo45bymAgwk6bkIVvWI5LJYCNw9v/HO0rQJXOBdug23yWF
hutqF06utxpdyB5qtJvj9wtxM9DR3Jy3htM3r1ELRheQbb1hZwr9ISuNY1LHNF4YGpwq1Pb05PTo
seL65/Ir1XEcwuKg8U6udFmXF3yd1TYJ2CmWMJExmd1TLjNM2xlQLPj/HA8D2/z6j1lr6Q3Zds4B
waFo7/ZpCPaYFtkO72R6q7FWPGiqJp3XWPe1NZzrcDnhc7xfJ7Vu7rmM+Hzi5jlIm/HqHYJlzcJM
e1eVfh+5wSWSLCY0ZJhaSnmcwvnBSmlTLcXLKJxXDurdiZ7/wuEEGFUOE7gYl4T30OzuouEaKkt/
omUGbYLR1QpibbDKGsQj6fBrrkvTjyul3xUOeQ+hpz2lCk4AyHFiJaIJu7xhd8E+09VbOIA31vrx
DqkQJ2eHBnOTk3r5veEbcHoTA+pF/G6Bwb7MDbSOScJwx/lO1JdOd8brkMoEQiu2Ga34o0dutO8C
Gw9Y697UCBcCVfEuCuj/O8YSDRV7mY/zvLjk9QYVo3Fmiv2ZedIgrxVwS0ziDvYInsuyb1hSxTsI
rXieRj6pxuJDrx0AdHPpizp6qmsTgNENwkx1D7jimsskJPF70A/6pKD7IJrekACR52vVQoPG1AZz
sYxOhYjrfdt0t9+F55R4zYkBCpUA5rze0d4a6P8lPWX/+zIvotA7e0vxqMEgOECWZQKgqafEnRm6
EJ1yiNNkr41T9YHkBEqqaUIwqIIfpcovLHBwMksOb5Ym/clKgxea73T0M8gMfe1ctGa4L+hJ5bT3
T/M8fkSDt9hEGEI7RundsqpSb4QmrdrKsE/su6QYzXB3G1vQwHQdUuQFjpZEpTQTS+fSW889KJ/7
oEw/w4HxTGMktBSWEuNbbGJX/DEaAHffPdRWKw5e7PU7bSg8zseG3HUAc2UKgNIkIGtDuuIDMbVn
zUb+lXfjLdKKlR1U4fP30txiwSRWIczPIY2/lbKJEwvkpjJlc6PB0KGHlHG+HuNbUYmRWM582FUa
Gt4cep9pYUJlnkD4AYdyVMFGua5Ucvx+ZsoOxZM3NI/hEJJWGcynOLE5+aUb0Q3h+rtUSj0X+LgX
3rRbsVwr4o3ZGyFwMzYEdOOGiqYThEhgB1Kpu7xPj5lj5XdDytyrjWIO5lhhSzGNd21MbkxjM3nJ
q8re5aYes5HijnW9m3xuPxFwk6i21FtD6UC2qQi6zmEslzFHV0gnnPSsbQa7RfQNSW9Wl66G4NSl
db6FyAcqZNBnpoATgQMGxvo5iwhxHZ4cXTlQhT1zU3ZNuR0yz943IMJXqb3Bh5tVRn3+Lt4lg+7t
6G4SOYQ7254wLgc5Mr8IWMfcfAHwMPedkA+xqEFtFfHki9jud2NM9ktQBydp6psBIu/WoCm4bq0G
LTDtDJYPxqDLvUYyeeQzpQxoNzjh7ruGZ4in00EhxPA8OW13IK6gX9satL/esJ8szsv+mLf1vrPf
6ObYP8plNlGn9NXMXlaHnsPQDg50dnAp9nCujwcvT7sboVeA0paboEmJg4mUdTCq4R5cItxv4rMG
m2N8H2WroSJfJk7iEgMTWeodsjO0vy/fJW6EdJF4P1zPSCABq3O7LJ9OOSRo9ddcNpZTtf8HqZGp
/8vQXhq2IQWiAGGZps4h4q/D7pmsU5H2Lnab2d6PozHe1YwNbCe+j5Ck+d+1aGh5t6kuJUBQQQGw
bMj9UsR8P0d9OaaZJNzvRuZXdCOtozOfJtXmDwNjqf+6bOT/RRHyF6HJ/0p/8v+hbESaf1Ix/E+y
kU32t8efWf/zs6z/rBtZfumfuhH5u+Pp0vAo5YVHRw9d0x+6EU//3UC3YdlgZRCHwJr9D+WI+F0I
ml+eZVg65c2ilPhDOWJYvy87ieF5umsI5CP/FeWIYZpoUP6iHbGF6XElCh5Ut13XXb7/J82FFDPw
ecKJtkkfXGllv5cR3cPm2QVQy7wqXk827UcEG6jNgkMfiEsOUXtJU4HLS1cavsPS8sjo0+eEjI2g
edPM2zVwlDKASGj3oVH1iWpXWRRuC8cpdrKOplU0pCjIyRRHu8au5MXdcXCktklikwlKuopZQ6Bc
juB57U/upGale/IyaiTQMwO4am7wWjifM0F4nPUaBHG9vC4vgen1R2EQccMhPA/jdV+mR9eo+AFa
7SsjlczWyFqZC+tLdRdMMh0To+/vAcv+MQ7yEIPMWpUBrBAIBbS2B2/dym4luyHxs8TZIB8nZigb
vXVY8EiJMnySQJn9eld37JmqWIwz25rnOGCUdNKfy9MaW6rJ1LAP8+xes77ySCZBtRBNULpcTl3p
e2LMxD/qCkpyqD6ZLr/RfvTWM9EkvhEyvoQiQtNo2CQRkaQiTt8JtFiHM13vxgMrrNUTiRP5m7Pw
xGoZvecUKitIUrecFa45bz5uR5Y3e/4IivGs8FACN3JhAor6Wqnw2RngRdVZz1aWJ29aLL6+v1J5
8YdWvmL54GBI2kDFtZKH/UM4m8epCjDD5OJQU3ow08oupGkDVIouC40dEgBFbJtUB1G37cY1CN4Z
AtRJkf6SM/LeC++htIvLKK2ekQtTnjrUmRmz5XukZak6+JwC7bxECMNIpyNSfnABz6saE5A7dy/Y
uw5mhnA+SQYIhCDh6uS1cutxnTdLMpY3vEtKsaGL2EDdCJNUHvgqw2qHkeUhzJCFb1szqy8u7x20
OoqvaY8bRtsZFtp5zRzJeyOYlHnXKZAlIh5FA76sYEBObMaXCQDfKtAEo9KTSRIZ/kejXsda+DCA
DxuIDoCh1Ry9iY1Pb9R7tlz3gJvpz8XC3ZYlyHyZPhAUL0+QYaCaCAZwnJoZVSO/iJaMRxEywk5D
72DYZKsm6ktPQHxnTF6YFQhSMJrJ5/SPPwjZIJw7008yjFXsceKubCzsOgV8b9g6lO0JVFjjztap
UCaGhHweBpBN71zT+F9HTDGW5KQVcKt7u6lownCLrp3h2fUcjD34IUY9pTT8TDTOoEQLe8Xe1KNP
0xCQ5MV84Oz3OnIgWVmwymMgxFJL84Mhggf0Fx8ckbZYXriESYgpiFTC442XnxvInGvyiqlh9Swp
D9BqQ/ADNzJ4Zah9jxwvenQMsCKNYpjmDCGGiryqmenQvmLCTW6QR+RU4MXHfiYhmqH0IY5LcYTL
E93UNmOWPGByW2QLGHq8FqxEo9JfjBkTvOvCZg36/HOIh35Rz7mnbmh8ivTwx9AiNe8igY5Uhvt+
6ZMFYlhbdrGEEfYQ7Kqci8xOt94wpyhOytcWTJjfhcgd6M4ecwou1AloYPhAbA5nj4VOQl0h7RMK
XgI2+kenL5Wv98NzkwZv0tqpLrmNrYyhocai22I7pRNdvhbpDbTyN3Dsr94UwtAjADceW7+dp+2g
5YM/jAyuI8K5SYy6Mo3AQhj4nredI1Ae0w+raghOEUjSQtLOCBh2NpzyjS3owMXkeRCuTvCyO4K6
qIgPFUDamJWOewvGmXCJP7H6gMlgZNn8HiMBixPEoM3uxg2YO4qxgjnTg+vhDCzM/FPvW3Ikjera
Egy5EtTGUYNUQATFD8YKdB/d9t7FaaaTFNVLD+aRlfeHLvxFbQMjOtuKKdv0CJ8bkzTh3BRfWoMh
ycg1PPl4e9NsPqjGKvkKf92tSReGoilk8eREZnB24qBhuhu/NoXN8QvrtbJHEooUoZ1tSWKYl8XA
2Qg0dSJEBliauj1CgZIEhTy6iyfQo0QMskhEJECY7FBb7VeZjzv9Jz3btWamZMXCEx6VS9RB5MUs
C4DjK2HafpdxjYarGEC21EV4HOhQGeXyc2ZH98Qx7iI7bn0G04K2UQiinXA16rahAik5OxBZezpi
Ykmrthe1TeT2ake9y6jtdhLTY1UVHw7aI3PRirdqz9TCObpRgbs+DvxsaOcLnm4OSV7ZXGaX2S5J
ebf0MCcm86JbHGHnEGGBn6jwRIZPsXWGdZ3S3Da98pgNn8p8aAegDjRt9bMbJTgF0umxbLwXDP90
yPKe4GwkO2kXmw/zBBkL4jpynskpH2DdbmkxuH4XIInJ2suE54tAgpDsakaNKDjWcYjIw2lp/md2
c+jtnCRHYt9cwP9saMCoqkcRA52PdfKZLElQGsTWN4+kk32t118gN8qDw6Zu5zQim3lGF9h5G/yr
2LbdMdmlC/cpK7aBW73WSXPyGIoE+qMNeFdrjeI4iHHfaIvwq3NBk7JROk58vtZOfGnK9G7Kkxs9
JgrPyaPXlkHfZjbLnT0YxrGL4kOjNFg+DfnzzqfSW4AvS5HQCF8bZ7RNaCs2ZQD8z5tR18RXkOwJ
6D+wkeGlIFMNqiH8QwBjAyEVqAU3fQDkz6hu9YZkLyJxorupcG9pNFxwg1G5oJXBAGY9ZoLWWuPZ
55Yb2R+78DDZ3XlplqOkid4IVqAhC8g+ib29p+rtbHqbCZf1OYiKXWYi0UB8RRu2FB9jMxg7GJEk
DKFmfDCdSrEdO+BXkvZQmjk+KSP0622XNxqxThAxA7I/GQ+fQqd/TkVEMrThvcw1HBL1UDcVmzCZ
Z5k53RSo6/CDwLUJCs/7gbEE+RZbsTs2PgfNTcsgqeLQujYgINUz8hQ7WkcAZw8qGOjfh1G0lZpZ
+XjOCB1m5gULLSfUIX81WwzRGV4un5ECouA6KPZTV6U7WnybEaUpUEj5VeggHSPSvoamuhugmcN6
k40fownwmcoDxV8GmcyFmKL9cIk+POVE3sm2vBmSaDgYsqK5a23Nzv1MEj4mJByIrS6jmq5hIYg1
s+1T3OtfOkEoa1YmGKtJAOQrsm8xoV26ZD5woz1AbPwiVPJZy8vXeUSkltgP44DDNekLCT/Y/Jxt
Y69RnPkEMDGlrH+hqTyNXd1sO0j8G0MIn0ZTzD7orPrOKFdtmiCwFdOD2Yvc1wxtFbM50Wh891wY
fZkV0wgRZLm21amU8fOQhRUVh8eiDt+a+HAgM7z+hVzMvCvUrDdAoR+1fq29fk9szafhUq67QUmb
eKCHoBuPElcUDuJrQupub8J6dGM+gyhD3hEa+X4QPwheadcwU0l8pb9Nr5I0gwTlbBfXXBC1tZkQ
Pqh2vklD85eXPvVwjkbpK8d0mNNw5adQ6z3BA3LUXSeL0ibMS6R8ZtIzVc0uxPI+5SSrzfw0UBj3
ubtVXfxK+A/hihlUzzF5B5KK7lLuPeyn4XQrgZ0dojcbKgjy6dsulxC+S/eQuOkPKJqHjFxGGitk
y4Wd2BfwI4FUf0ni/WogsaWitCobQvmaKsqPeabfyM7pL5zNcTqxVR+NtrL9xOjPRkQ3N5yrM86m
9Eiy1k+SiPMbPky/c7L7Ph9qet8esFTYrivbUS/eXSHrAKQtAkESjyceQmNy0jzBUnNuRoss3cDB
DpdGrw3Z5rBce4113EyPgKtPTtTd92QJaIjeIDHLeB1DkWQmDL4hda+B4BRAYo+3bjh3eA1VFfcY
SJ3+ZggGYDjTvvPyUz5xnuNGI9oAcAUsQwDJCUbfOFm71vRBDib1OUuMHXHKosVCzR7q70YY8bHl
3AyZE1FqMBpIJTEnBHkTCgWUNofAss41C2KkRkwaKpIgpF2bt7m34aahlQPSRZTtRQTlssaXqzxh
TCOW4o8LvvFFu6TKDqQSDdBeegUTNnaOehbRRerS9zJAXknv/jZqUE1XAvOYRgtHiNqjuOqg3RJk
sxy4EsNsqDconfTWvaZehTSwAuenV/BERPHLvcD8ALMl8PxWP0fAU8vP/nfqzmPJcSzJol+ENogH
tSUJAgRVaLWBRaSA1hpfPwesqq7snLa2GZvVbDIZQREkCLznfv2KfOJxtyMx1B1hIgUTwvgLTsX7
WI7HKoq/Qqw4N0bFFs70Crn5n88ZMgz91sfmhg6dc4bEa9QM6sN0usgS7uC2Ivv1qH+rioesMJf7
Rgl8PdU0zDe2nYUGacGwDKcT9I9iBdUMJf3S4S5gzzD0TjS0yr4bxXxcuWTR2hIAlXYPPS8/yKQz
BTLBEpkl3WWTyJ2sgugj9ecmT9Vt26YZX97yLArLuh9zccptvgTSpvhapE8hQSBfpHW+iYCwGgiP
h/UlpxnsS+LB6gE3canDDAtrctpR6Rv9AlzqOfu69ZsQLw/L2lTZ6s9/Hndjtl7GqE+3nRJ5cyfL
B1Nwzgx90xFQVazIZPRY4Xhf1fPot3N9qooipQ+FkN/DHNH9GF7yIenLhwnQbbbwm6F0KDr7pOMj
gwDMPCRFTrsTBGRUYPLlN6bK9JbrZIZ7ucdG0NjpQ7zGZGrzpRxJiohsg+xeIwzh0exMZeq4SsI3
Y5YD3zRweg3gf5SkORnJ4jNWXQX/Fhg2Byec75lX9pBnyEk6aMJYR1AI7dTJibLkK27hhDTRQwZk
QTDkUxiW51Jtv4/Jd6UbDadaoZNBVa/6aH4QG6dtaN4I0TRPUWdsZlRMW/btYVvJnDot5DJ86mWG
eQa5iEu4T1ZBWRkTD8qhzkMu9fU4W3KPoWY9NNuW7wJn+ik9hangkaZTWtGVEu1JC7gqwkh6yug+
gF0uSwHyIEYk403Ie1Isg38S66ImhBh3L0X/iSUq43hIT3qQE+cnJRp7VfCk9+vOva4QicJPqmpv
4DzuOWbomAEtEDpfCGdugul8u4RkTIG2fZt9ma1xUFcn1bhODjHQ9qZHUrlFkdJuKIG0nDTe9XOt
x9risXlkfJMGrISb2nbTCfTEghq0xoV9IxXz0AcmJqeK+ionfbsbBaythdTPyNSZbB6yOXnNKFzW
k3M9LyEC0TmF3R38xCIk/pvjJpGcEqbJvi7jZR8GNBkqXaAegh3pjMg360sFYXeWcq4xWU6/ZAqc
P94OQ3fakHVVAt7B+srJ1yKJFRbAgqn4bE1EAw+4TejaZjLpwmBl8K2uC0KzbCVo3jmOVEwYWLL7
PPu6zbxCLAosfF2jAofnMrIWTwpZC6v5LVdwl1yPjaSx1KnirU7wBr9N9W9fh1jfcxE/iV77rK3V
Gosvom6NJ2Ukmg4ifF0qNpZWmbYZTKxsTfPtBpklOS93O77zipgtowC4EumeQChiqKaHBHNKrB58
kQqnSF7tOv3UluY+w75tpxrq4pE+Hu5KezEdfYTBMQpIQERrkGSfMsORpXZwyNc4mRMnsTE1y761
pad85lxbF8jbwj2Fa2bd8M0wAYOaCRXQgEc519W6BUxGh9Il1MHxV2WMybdiWe0d5agnVEgMeKYz
hw7G1BctjVEJmwCD9pSIFVGEHst5y74MLrleJlMU7PVyDTKKgMyEuWMkgb1stkFg1UKptZ/kYPis
qvY5XekCvwDA/0bGpoH1/gaoaooiTNRtMnpBw17v/wVQNRqzrcJA6HsmfOgXEpQi+ZEZ2CaFh2eD
+xWEynLCicm8RPjpbW6gYVYFT+s7kwo0Rmn4ti4C63cr7Oy71fnkYkxFfVcn+mG1Qox7zsoKUTtr
ol3JwxZXlSdmXJdEUx9IcfvPH+lfpbm6rgs+kY7sUVtljqb9mzQX8pltdzozoxUTzsec+h1kTI+/
OlNxy6l/wwCet6Cah//8d9V/94dVNI02iwsES03710OpFsyeaII4lE29XwN1M0u/rDBwlyA66IyL
YFleV5FqsS/KuuX3uEblS/ylIw3oKvud2dnXLB+NuH2J0H/1av5DrMVNz9UchbGH/fEaW39AYfq1
1gxzzSbD4PM/fxDtd4HmegRNRaARNWDTCeW3D6IlQpajOSZAQ+XCW9/5eo2PEA9bCduI5Ksamivn
/KGOuXxNlE2YjsZfxhwD7FF6CFaHmLfVAuuaU7NPysu6xKeswL0G9rsucrPybdHZM8sSSu3ME7S/
CiHsbVmSeL1Wsx7nYgGSlZz1u4TU/nX7pH/qd/88/X+TE//24/9JOPz/dUxkc+r+02jgv42J3P6z
+5F/Zv8iLl6f8teQyEIojCDYMmULAwJ5FQr/NSRS/6GuF51pcspatmywnPwlLzb/AURrqLbglLdl
WeMF/x4SmcjoEdPrFmpPqOb/mymRasrrCfqLMlcx0DDzPszbGEvFHvJfr8R0zNNBI3/AFfUUO8Xa
KNV0TFo0Pkj2z3xtpNZxlZevzVVOlwW/4wBt6Hlc2y+iCi5J2F8ZTVzij0Ky0b/ZyzUgtonerZxz
NMv5F7DXo7U2d8T2vQ/XgI6vUJAxBOjd8rR7SQpMh9OCIbLZkWJC/MyuV6YtmQuUiQiCHWhafrm2
l4IWZZmOQfqS0XtmuXKeMbOMerFi2vGunGAXDBnm+jWZGw0iLcpMmtmJpjYsvSzkBbHMw4cBQwCw
T53IoPJp9QlZlMekp0pM+3bc6IqCiq5bvhdApVL4LIziWzkaH0BxkErdbs16lNgm1S54AOzDW4xR
CAVQ9iqHLRZeoxMFiO6QKeKJrJZfCB9IqgsRndmoYej29Sonuw7q4EbgfiHMGuBLA2QkpcdRwpl0
EE061lP/A1HxAR8mjYx2BSBMfKfuYPy2+jg3oA9wtaif6neQNVy0CKckIfWhn+VD32oIfMAvUIAE
vgKksazYRrSCHIAdYcx21Y3yk7igg6CUT2OafeCRHpRkRUumFTexAFAKgBQrM6YjIktltDwyz5QT
lCF8LpMsQUFDGm84YE5ULRq7mJ5124RYhFaYPxWo49nqgN9Pqdtive8pHdbQlZHSfRCaQyP7XvbV
sDFWRIiEYrQWGdbuSVtE+w6rv61iM7mRLBssuxiWTXUysNAkG246SlhQB+j/aFopjsCjpBWZilaM
qlzRqhzYasL1bdcCZHVPg2WAKgJvZSvOFQF4TQBfYM/kFICEDSsmBpWigXg9wjROgMyMJlLdoJ6q
/QichtnPZQ3v0RR3LL4La2vjAz6NsL0A4pYVkZOB5gIgunHF6ggLbxeZ+E0z+VAyoCrSME8YgB0i
9Dk7sqxP6Yr82UCA/YoFihUVTIAH8US7atHdIuELXu5wK702KHxaAcmVorMeIQdrS75ZkeBxyqNL
KHf6btnXL3ogo2KUBJVhqGInteKWjdihD+bsXBHNWLO/502HhWT0EPTJAQd+hRToyo2gOSG2T94R
zTAmCNIz9jp3NcDpI5SFU79iqR2gqmUgZxmAWYMVbxUArz0ArAW+p3ZH8K73MI/Pg2hWPuhId5x7
RB/xVEW6xhZSJR36cwIobbSVvk/xWNooWmoDHEfZCSdl7HdJW4FLgsAqjr0qad6DaCEc2xBnCVKT
q85dvRPV8sr0c0eiHvqK1etL7TwjpGkoZWJElJZGvbGgQjVtQlMeWvBZRbwdY/0ILWXeGgG2loY6
ZExXoBYlbZjv4xEzu4lhCycd15WlUmmo+Jl7C7lKgq5+Y1pTcDqnHWadS/nYZtPBlIGizfxbRlKd
oQ+Vp5qxb03a9wF9MKd6xxwx6sFewuLIAJyUS/tzmQl5L1IRH5RhxJIkgWWuIgNzQzyPKxhc26ib
6yvuCfBqYG4GUxDs2sbskdkNrtXPV7rdl8BgKKZysSFsJdjbDpRxL9u9U7fjPpyjB9xqiCHspQPB
hGRJpQx949ost3MenkobqlYQlbqr4fwS31qDjDi3wk5/oBRF4xUTGx+G0a7oWOmtVOl3zYzqwGj7
h0RPJzy7mQKkErxMsTCVtAFxsR8EHEbDX/SyH/MRMZJHmadF566VsSGKlOESxVS0hhixnUHlMBc1
QyFoFR7eOSGSRmKBtylAD8s58c3T+9DkyrYKQ+kOUFgj+iou9ooVPvaJvZyznDIonIwH2FX6C8ml
LLpS9aMbpz0EA84KWwB29fXPRg/SI5ZSFg2TF6BCfQtKez6WKdPpFEXqpEI+CwnegbEfbM3O0I7j
OmWrm2anMF3OMeYkP0y5YI5gXInwqDeId6WNrmfFK/ukupk0OYXknUF4xMnfwEbEkXpdhSuhbgHL
+v1SGc2J4+xxdTa7YnVVNvI52g6oWx5CTR5wYLChPhMzMcjNvKdWVhFC6kAhSme/tlP2hEut/QPy
ws5Wy495tKoHZF/qLkCefZJaHcfDWLAYSOpLoMvxiSb21Cxp5ldW8RRXPyOLUWYpIXObINxOMq5k
GCAxlLY4TTGip3135gJ8Op7vl6EKN6rB0hpnKfD36Bp57U85fPspE84okcAtnwsjPWgBKnoV82k2
vRoDZPRPPWdN2XCMash+ZBDq1zi3H8M1cLhRyerstZd+hgt/DZICQUR+L83DQzuoTGEThG+RFmL/
ayEZTYPKJwXoUVmHRNOiW/sKCuxWK1TtiCQy9JAYTKc1n1vHs3mXoIx6SVk3HWhor7URJTsFaf0H
g/GyU8qPMoBSh1duu4VXj1vd6tyF7WrhTbXW4/6gfohFs5FwpY8dw0YS4MdPzWo1J7WDGDarPXsz
hIJtplkyBu/W/JhZ4YtS5BDDs/Ks15rlZRB/d8Im2NBu3JZMIFxOpcCfpDHeR0t4ieGVV/OA4XvX
nGfMpD17RqhUFaiCWtueXfYsc5dIq3ajWRNUY4tMxHLZ1REhF+XK3ivzl0lLaocIHRXZ1vTeDAyl
ip6gzLm6LkILL6o9Kh7wxGcEQfhokaOxsZRY3pdg+FEdpk+avc4+MBK9ZB1MhwZfwAMRacvGVpGb
mgQ1rebz36S4mu4oxPgQmF0Z5nyZlvjnYiiv2CZiZGE1e2mwhrPWoR6ZcZQdwIfeGnSNKK6KboPa
rdrbQZTcq51cbXSEIZ8FE+6NPEjjPUaP4QmH4FVIqz80UtqdAUH0uz5+6dp5ZGyp4KON0uQUtWw4
GAvGRy7QJ66dFjPuufTCpP6gahSnMrQ1z1oUvP0YZ6ap5WPPPptK5dbJUR/YYDnWqHCwVxmZ/brm
HF1IiP6Mq+jS9DCYUmQRULv3rcJQWLaTO9hII2QA2AV1Hju4hvpmTFDqnBNmCNrcxcbRThW3siPO
EwSy0cQMt3qW9eZaaaoP1b5AcW06hQ3rKnyjJsFLr6Cmmnjf46Sfq1razkb9VdaYDhM5gHgt2vTo
5cl3CVqEIDalkXUl4+Uaw3RPEvGVK1w1kGQ1R4bprQ6gK2qFBq2skQp1ao6UvHnsg/YJiT/OLUwx
BsXL54WIpPlCc7EziCAAwUIrh6MVzg1gMktZvpPNWW7UdYibdPITnmA/RqYXzMnqxu2H7j6t5/6k
4h3v2l3wsqwODsRynSbUm24cPVlhOh5v/9gMFutN0PVIT+ck3f3yy9vNqBRMk3+/+cezmoX3qGqq
+8uD/rjn98eXQcxfUfEw8hfr++3eP37F/GI8/vL0X357e1QzJ+ZBYdEtgZJ8othaP7EjDDb+eWsp
ll9/99tD4iifmKuuT/n7ebfH3F5hUWWqst+ec3vg7WX/R3ePkOj3JEOBB+p67g9tXPgphN6ZXABu
3n7++57b75j0SEsYHBp8q5hESnXh//2I263b76At2GCpW1tnz4MKwAjA1pNvt1e8/VOS3cyMef0z
Rj7yGJbkckeJM25yvOfX5k/9XjdV7aSWVvjdEJa+pfch9H4VYUBIKue8/PkWIQT+eSuAWDTUA1QG
DADQoyk5ut6JsLf1lrT6zID5oA8pV5kBWU3+7R+MIeL9ODSvtz+FGBM1JnAoxHD+qAQh3r/dIWUh
43EJewl5aio/gkTGhWBWUMh1O678cFXu3m7d7lcXwf23X95+NuH9eb3Ftrs++JeXuP38y+v8fX/Z
LtOhTbLAwZ6Z3akXld/HEY59zeirS1i4EJ8tZJDrAegsJcIvFdU/oWOQaMb1K23I+Uo3xXqYbz/f
bjVSOOzsBVeC2+9u/4i6W2egEeYvt69DlJaCBACz9HxWB485yO0Y3P6J12/k7x9vhwlJropWa9M3
KZyY9cDd/rnd9/ePtyeJuPrzXkA2dobbz7d7bg9MFIaOgXIJDMbZWH46mYS8Bs763m7W0SApwDNu
u8moPdod1g9pju9ycBXKJ9Mxj2iBU42rg1woB9W03LCdPXpJTw5oZVJpb9rarmB/nQuyR60LAxOW
AOUBRZrXFOWdrKvHIn4xU9QVsu2aUulXCIMrUX4mSHrVYxPPHjxa17CInW86r9ObPe6kLuCt28jj
HrkL+dRNQatRDQ7L4LUR9c5Uf4bFT0yC97lYuRbqTtf5dGs6dwhtJER1ZpDxEBERk5KqST1X9HDr
7CtGa7vVR0I4WTNvcyI0k86RJpfRbhA6UR9C8JDeuqZ+F7Z+P0xvgQypj5aX1IOT1pv7omxdAIZd
AQ/dEPmxtKujZyTdcUrau66nECRDNJXRfOYJH4IOpngdQ+GTDkkMs+6hhfeBkLxSWCejnTzsKbwg
Ub5N+fzUB+J9JB5zaT61Hvw2jE6KmgKnJszJFzqC6Ti0gusbBLQSDBZGpzAJb5w7T5lVryEOfqkm
lLypP05sudllGNhKpO2koGcbYdi0JXWA+RAs1vOQl/cWpOAqqqGLBUR6xsMjdfA5xbxh/QBieulS
pzQyb5HtUz+ZhzIff6SZ8mho2nNjy9cilu/UANsCciOTFJJnxOiz6I6Fpn0np+4gt+ExS3v+L66Y
0pyruIdaNG4DU7lDmyCX0WHqalceOSdBXk3NQbi1Jfc7t7xEZcZ0niCl6fjM40xyyCTVrcx6y4QV
5SwcFq3zza56CfvpWMKcNGSYPErsqtYG7dsFk2gkJKoncmPbQc2v7ek+UKtLit+MYmX+IhVne+Kv
i+VovVpd6pZUAYVh+pL+GhUzAz7VERZOlQhjO9k8anA1U2JpyrJyU/xZpHA+0vGcZ+1ZGlIPC9Fj
F8p3dbpcMUp3CP/mw6pOFxPT9hnB/0hmjC0xvGx7N7CXnTHxxZBuQtlo21gDicDvdfOkW8W50bJT
YakHo4/PqaXDGHmCW4btFkBzaCIyBm5o47c+i17RNZsySw3DtUMv1GMqVL8qCQi0tL1lvhcSojJd
ZSIl6hFm6+I3uIr30rYLYLTqrWeK8KEEXk/7FzF9qTPUzLY7mbh2RJO6jyoWn7YndZvwtGBLJtad
TLYujf23MiZxq2C7s4xDFzzDtj3Io8VlQKk5zUd9RfeGzh81EApxlEfzIcG0IDWGw5KEH5M6XHRe
AfjA55Xf9Sl7oKPeaNN4CkABKV6Yvi735NX7qUgIMrJ2XRLeD7W8xyjRq5rDAE5PSJyjK/XFaroX
ubKOcm3igC78BPe+CoZpZ+IqCj21D3usMSDB1l4FqmJUrFZF6LJC0ZSisZtJzCvGTzP6ueAYnNQl
rhktvvRbDq0ncfIZS3iP+fs7FO+jahJXX0u7qiO8ppBfYqG+Z+rkybF8HtcEV/iODfZemRw819F8
Xyb6q50X7wmOpOoSeBiLveLQ4wJbbgdYGFVXHhpzOqaMyTIZhG4CcoS4YXVXCaetFNavGTBnHV6s
vHumb/AUMvPwzPcL5YTv5CGyylMH/3Yww4eg0w8tWIhoiNCkxxrTfZFpzIIW365Y3RPxlErdnYoq
P1lOU8AhlovniuYgBYGx9eVO4hCXKmeSpNyZSeIGSugVlYGarfPx6Pey3D4j0L7v48JJ4UdrmO9F
dXrBwvFqDOYD5etdoFgvOPE/CXJFzLDwMIr3QknxAik4D6n0RJzrBnLuGaG6K/AZXHpAj046pPBR
KgTgeANhogOpdg62xoMpR15JlHmJihffHYBR5RAVIZ7A1sUoVG/J4l0fES8bAEjqXkTJLyOCq5eJ
CLzhEivWpQ/iM6pehqT4jNg97mzxeRyT4yyMKyK7Zy1KQMUzgR3fsdTTXaFWu+hBq1/ikZhPg0YP
Zq0sQ3xVCSgLMg/Xa6/QECtP7xJJxWNOIOLiV+oaO7mwP8n72ymupS9zHF2zCkJABp0fkp2J0XjZ
s8q0CKvQKyjdfpHnMxkUCEfng5wsO719D6zoCZccZ9anA0D6huSmhzIeDhoEpFGHRSG1h+4xyXQP
xgUyD9bNUkJOUTgBLh3Yf7ePeT8eZR3PnkicDWN0S7vz0pLwX3KwOpS3SkZfPuSnbI3tSWMfBoKT
dMEbgqjvIkzfDDSEQVsc5AkengllValYuvOHJS6fExDF1BJ72arPReba6rFOnmTdjZdgY4/31pfZ
PI/ptQ6YSKKGc/DXX0LNUboPIr5MRMAFl9FFyNnG0NRrYT/o+E+3inKFcf+Ahu++brOneAoPJXSE
oMNNPMFgGGOJygsFWrFkRVyH6LmyyteyCrZKHpEzjBIzXnzdko7qnJwt1pN5hiEMLHwWJSl/eIea
cu6OUrSmc26Q1YMykwmNR38KdQhTIYd3bIrqw1qKa1jHeyVDYJ0CIUp71ZgOAdVE4OpdecKP2SHQ
zzScOjyjst7g/PygoAMLNEpMMfgGEbK6eGjIiV+sdleVqZOlwhWT6oxq5iAC303tdKAf8wyZyYK+
qwXIZcSq3+UntBQZ6cNz6seTcSiH6kFDxx7m2Z2wHu3G+pHYV9HpV6mVfSGnewubp7raqtXkBNnb
jLujHEEZyhuc9kdyaqcjwPSco2A1lu1o+CQisQWoh6Kfz1Uj4EBV721Qf9I1Z8KfFMouhBSWi3P9
tq/XNXx2Zna0wCanfgj9qCAEqmaLr6VPukknJh8ta/c1/jx9VYCDT+Q7eUSiuEEswNOBK61pW6aR
WyM9QiO5J2Y6n8NDH7HY9eVOUSvPXnDMKr6sEAcZJXZy0HMDyrampWcSl1wVGr1tBfgQLnfqnlyb
rtLvjVY+msxoSj04FAVvNKBxDkuyc93AbO9gSR8nCKzSPH2D/vlgSOVhUV6StPHnSHHTfn6KjeVk
WACz4JhGYqCgl3FkSf1G2AAB+gGmJrmeJoPhxQEBA2a+4Bd2Et1r0VUnbGFZj1J6idHJcm0raIxm
UO5Amg6YEbKws6bgF1esvlCg2DjThLHOFAeNQ3cdF2WvkBkmobRnigFfLHDjIHVVxNZCYvlOH6dc
cUMpOMhhcc5qim+8UQGcnnvRuHpQuIS6XrOSqz96XsruOonqbUIbbwVIscgWYrq3s0zU0f1Hqw67
AVPajoanZl9sxr0UzL6Ozd1gxY4kUymzcpAtgYJTeW4SKOl4W5pLxR8OvPJNUfuDCEJPFaZraD9B
83aanJ/mJDpqyfwQddV+CacTL8goJfTlkEslxQQ0Zfsk8ypnJNhgvMCkYWj3UYkqkpjx0R53WIBC
yoRZEmEHnKUOZ9lu0SswtQXlsL2brWpf93cZWH6OQ2cBBUvXpiMBYcfUGsm+1Xc66ZFZThBRJTua
gmlCnzuDiJnC1c8lm9FEKHaL7hkCpdEV7lQsjpZMu8pMOZOME0ZsR7VjXEUC9Jht067dDzJk+QW6
Uhs9TjjwNSN7VIs2bkzcuKxQ9hp30nOW0KNYEKZzbEvU3u11JlAaNX57YPkG7A0gWxN4NvldKW1g
WLuLJjsFJlDjVO96PnixSkSwQFVxoVUrR0OfZ1pHvSXsnbxlbCqcQLddZmEDGcKsxz5IJdpgZigp
0cu8wSiD9jqWhxAWyjJtbeKyNdIwW005xRjQrB8b+iGDh/KQyZ2f/4jHfI9HTWAjuVA1t8UoS6pd
YTZeJA2PkRK9lSUwayVfiZnxbYrbsmIVp2usMCiuV17jQK3eTlibdQ46AT4HYv/5aTLNfY0fQAyJ
c2iZoyVYwuQ0OA0fAvkJFiW73swcPNBcXGNnyNWCelFhfQ7EcjXlxB3SxtUy8xTMrZvp0LqnrwDf
x7S3fblpXqv8rl/bIxnOPQV834Fr2/1qbXEd8Tme8M3QJ3EtRXINY+POiKRdUa8KDi6gJDmXA0ku
U7XL24ilvT0KTfuQoMAZmxr8vFE0N9AXKl8MUm3NZeKM5fGARQdFVGS46bguY8YOhN9LLPkM6wZM
I9sZZEoGHWs7K2CRGLtEix0yN/bUKKdGHJWmdIY6PuukcGbKABVSYSxgONh1uK3durRAUax6g0r6
k+i8qk0x22vcyVZ3y1zt4jB0wyx0LXWicTEewAI8gTvHAP+8YGnWovlJ1GKv4CndZ9m+hwZUtPYm
Hz8CBEup6vapsSFriZEAwVksv4V07hei3bMPC9/UkQ1rIRCwU+dtXNTbxgCVUTVPILuLi3KPmyrN
8kSCSLeDmQrFjCSsYdxXFZREXtlc4Z2h9+MBjFa6Cyv1ICKbDbXDgAmba6lwFSp97OMCUiMBfxBb
JduqZYRYdhoAFAOp0oeEmMjO7ebtH2LvS78wMDOxGo3kPYJIGMPmRBNtbndBRVjHD4G0OLjeVuzd
MnFLWEIzmgtj1Z2xqLzBH7+hIX//7t+hKPEQfbY9bwS3eSpvhvW7YGplhnLpR6Oq6UEfQYf+CaDV
4PJbxAszBwQoScHij5JmcttW7MngNN0/EDbR4vv8B/qFnuuclKVF2/QX5nODdAad5t0wi2ZHMIzT
6dXEWEm/dHPOdd2svltdPr6FpqxsMhPDzHFIjOcQlYot1cNbVNrWYSwzIjCyIb/X9O4lLwMJYIeS
SKvk9jWpjpRtwWkZzTWsK0aFEEQQwI2heYtziRMzLEz/9mPE8ChFcPJS91N+JoEcIzQsJt6ixCb9
rM6yw+1hXShcg0Rwgf8KKtm+R7x6pbFWrsvYvduChg23pBS7JCtxc2qo/cQU6s3EDW9urENEN3g1
MZJ+lrRwZ1b64pmtWjqZAr+rHRZIc/QWDWFfD2mbUa8Q29aFI/pmC32JoQTxqUqGAyzs8VEuigwr
tOorLkbmN4vNRZGPGMrkYmKLu+h6ifF+FqauAkqRxXKPVDcy7pU6J4NI1xxcRjqV5Kt0mqQnbe5+
qCPZ6JGCVjPXcxdSePCemQhxIQO+jJmFk3amLMcpHxDCKoSEBbSrnVLtOsRtvVgN0JCxYlics/Dp
AJwR+iQl/ZbOLwPa19BmVnVSVkqKX8qbOjzNOG617hAfhsIFKSD/tVyRUpjPTqAwPL1aFlwEp8NA
a5Kw6TrpBVRzehxSVLBTT5wKVkEpsfUIFgxbdZGQYV2hPmKKuZdN2bfljvkln3vQD3K53OFVtsox
DnNzHmBkQJw+LnWAOR60HELcRI/sJS/3HeyDQmfqZ6JNYrmq6trPkvssKBkcJ8jgxkOfFbts4Fyw
pX1JzKuR9QdFIoscb3GrjRwZV7NKRabVOnNPuaJ4NnKkviigw0M5WaJ9aiKvayNPArmJTctZ5GY/
MFMBrAUKnL18aF3zh0E3zmwF0vhLwPWtd+2dhSVKsWB7njdoErNdmdp7Ay+Mogl3iYxtqRQf8BUl
wapFqPQhOvSSNZp10TZeCouvLZgEY8qOYI68oI86h8INYeFD0+4AOfT3PHiHvmqgR+xif2ZXlQ9G
rSFCPIYKKCCOuCNiKKl6VtRjpZ0xm+Kr9cnCmZjHxqxO0V7kgGz70kr28hP64SR6aow73guHoU2f
J/tNbZ7YENHyRiMgmlRt5/6xK1jZlbckXhksCDpDJDGGue/mcoN1GRPWbSahuxCf3FKeqaVx082k
C4ofVfdNiF5N+KpzXflxGXnVgkRPtk6FOu80LPKV3kAduatwYcUynEpdbOapO0yV+Jqs2Qe3/klD
hbzeUk7QTZ+zy6hZJ13gpEpwPZZ5rdK9USOBrwAx1jAbYVe0wXOnXCv2mI40drO5m6EFdRa0qPyj
SnHz8XScukT5dhN3UuZHacxB1VY5GV2gWLXzGsxgxeuS0VuYXsE0a0z+SglUK2ViZyX9faosTFg1
nJ3fQrXgypbuhPkhU6uUwzFtWzqDET+odNvThWLBCw3bfLJmFXp+c7SWybeM+n7Gh2uJTA8tHuKD
uXdKUFlLHEqm7/KMXFHXzrZRPolSo+HOHF2u3WyR70N19OT2WArbXVJSrDj90bdhcWK/Jo0C6Dod
Efyeo3L2Vi/0bmeE9t6eho05lhuDzrjascykwsOzjriAJvJiODLM0POF7hqR4vI49F+V6i6q2zUv
A4tpeL9e2orqZlqBzGBEd/Mzkp8ggoeKvamIVb4ExIkv+SXDmgUy/zdCNMbHatpKoyMqTycjSDti
TFmG6F6fY+vdSt6H9EfC9dHKZHgUuUtoybWw1vSQVfkYeshqV9VIivSzIgBgeJqp0ZMu22b9szaM
ftxy4crBHiLXfuhUpiRiE4XXZlrOvWqdMsQ1VBiDFOwx8XVXqEES+lteSE6Kv2SRwqutekd/1+uN
gsQQEzkqZoLRDDygu3MwWgfZLK92XH8iBZWfFbP5gI3JfLS9VOZy0RC9lkI+gtYU7BZD3zw2CDe1
USJxpEKkVewweNwr4QhlRudsTi49XIYBPgJz/10VK56JE2ZvPWTJ+RaJ0A53gkn8YD5XM/5SGFf0
Bq54LI7fg7mxHyxtbH3THCaWMF3+NIFgW+z6hLT6XUvqiJAu1095D7ScG3jOI1fIvtnmCXVJ/GVX
OEQn6wNGheppKsVRypFosQwDtmZnezHUb//F3pktN6502fmJ0AEk5lsSnCmKmocbhFSSMI+JKfH0
/UF2Rx9X2/07fO0bhqpOnSqJTGTu3HutbxkapQsYKINRcRudwgrzd4bI7NXL/OPvn3Aa5Ditb9UP
FT4ifMlEVI/EW5+KHjGWK8i5zwfX3XRM6biik54Clsh9JIZQJ3FQPThjcsmF6dz7rax2jel4jOfr
5q3qQkLkfOASTkrypU5CPOb85i3LCWAFVWCcZymiJ3eGZa7cGjBb8+A5Tg9G0PtTJnl0H3W2dkfj
FuZGeahUDNap1PKHNi3zh0SedAD697+/Y+tmt5kMT9/8/jeCKb1znUdXnRMFE2hzVO7g34D25lqw
fMVFzb+RDrY1pdkfTKA+e8rybpvPKRTP8vdVR7J0kgq4Wuolj56GCGwVQpk4esvL71eRll1Mu/H3
vVaOE6f58AOEg+lkCs7ZMWK5tnCXryuz+q5LmnBK15CbmuJcLy+/XynMbas8yqst/EyHu7+NKLBr
NbY53IJT4t+wLugsWIM6UuSylc0doFIvlFS5oMyYDDAskJO6d3tSfDIG/+tf92EZRgMHjbajtGsf
f3+LAvAwpFN7mwI8TGswBSagbBDJ6vD7S6EZ/raYMOT//pKcg8f/rw7/v8meMjxU2/9nefiF2Kn2
I+r/F3n47//zH/pw8W+uCR+IAtzXLeE7KL3/M3zKAb5jwbXWbQ+KEOaM/9CH2/+mC9tHTU6cmvBg
Df2nPlz/N1d3bfP/UR/OT/NPdbht284iTTcx4vtspu5f+VNujqzV4rTG/u9QsrcBFf0Gafe6oReK
ZuwUFngoSSEoMLRlzdUwpvPoQQHQPQ+l4fiWuOVhmG3m/eKEcu+iTB+TaF88hjRY//HW/k+Dwj8j
/nir/v5egeFbmDEsx+PZWRIA/2HPqRyzthHfIsF1q0NTdAvsbmeW18aKbkdobdZ8xY36P0LXcCv8
7xO6jMUi8w/9PO8Qn50hLOEg1odC97d+HpOKQl7abgUiTPBoQa717AvniGttnjlH2aH+lO9oZoM6
O4r+JsvNB+/gmIQWzMmm0x1QDk5Z/os3w/gbQvb7fbGgGArjjXb+1vXjP7ZbEmHaLXeeLdznTRFp
lxIllGw20wD/gKGAZmPNI6jnv/8cfhfF32+JAJTvGKxEXv/yxNjMEaGJqnYrc2yXdXdg6L9yhuS2
J6EEuWdMHBVtNsi3GwfSK5pjlL2Jle5sJM2MAeJvBrE2jUW4Sq28IyP9Nh3He2NSDJrnt+p7tvun
wZE3Ka0bM0quhczZVk3xaCKCbpWHthNzp6OvfYlGTjdQ/LKC03StF9QQSb/T/acEnHTmxWunJ/Ym
rINhdp88RdAYug1vAMnmNLeIXE+m7u5wuy2trkBW9hP/+33trcO5OckWyopdAbGS9YG2MFWnN+6p
I9B9E71V6iNAvJZ6rL/nm3u2OHMdER7sTqHMc9SfSEJZH+pm25OGtfKWnJiay+Oqe//vPxD8aX8v
Ugc3CV4SVqnrsiSWR+cfj0YqdGHkfgSnx7lX2SGP4U7dt8MJ4DGTb60N3DAg6TsXlL4rxlzyKY7X
6tlhju9vmN9ZOoxoJooQZ4yZsJXHpQnDGPWj9VfqJaF0r3CCQmpm2EMaBojwTVoFog9869Y/Zsvw
765AmTDv8pRed4pBEOxL1DQA4vONqLdT8Qp/LEmIbhg38Pscdbt08p21RtCFSB6y5CYXcDNu9eIP
c+UOLV69/Iv0ojttLcU2Lw9IX+J2SxvAcg8hFVC3VeVZpBulQwbdYSdABUvemAOIYAymdB9XqAmg
vB5wS2r6XQt+LD701W1ZBhQuPhORduNLkqnZ+AIr3OJxdMCpeI91wkBzJ9qjXiMJVaeWi5hPJNGx
5qYPAMSDyN5viD4lpQPP+F5ZkIHXWsich7HG3TSuhcS5vmuSWxZdUl+Y60z+fTu/QpeZ4ocoOcy8
S3hVEpgjHfyXuT5PlVhr+FkGLqhozY3xTve32XBRIASGLQk2drSWX2Qi9O6/2kqM/3IKLMvHx6mH
JpsjSl/++z+Wz0R+uaiICNvqNqDMF3d88JsIsDVUonyVmNrKAXCWkdmaqRvIL1BwBNT3+QYf7j2K
6dtZZLuBybej2HcmJqwWxuHuyUFRq00PpTYEUyO29IRJk6M/PKyN8cUxBD6XbyretTD1vd9fmyKC
aFahGtMDJc19BdVIAwCFAXRjsl6n/JugiJXqyG7Lv124joWH7yXLghDKBPMihbdpyLFndwEdVy3b
DIJOy6PNzEwFTHE0rOxL/HP3OVc7Xb+I8m4qHjT36uc0zvfU3VDjmLCDvG7w8XDbJDWkz28RCK7c
KaAvZlkGMkPM9yC4R5PMef9q+heQ7x5QKXtf5Hdz86R3D5Z6sbLbFsWsLZjS20Sq/+ka+tB+Gowu
vZ9yxu9Em50WYsJkWpPoTF+ngpScMPoXH6/5XziBDu4vD2sY6laXwuGvMz4BBhTbblFsG23+mArZ
btxauJukNI1VWOIWgqGXH61EY/0VhBqw7QH/ZhHrDMwNpc4iru70brrxe/8T/BdJKdn4E9qi3ztm
f7Rl+CcfwrMtqhZfRoH+yf0zJoO36GvTXRcTQ+TRNh4HYP6pinZ9aXxqnkazXYv/hV2TIunv85qa
ysTQzrntmSbH9l9rOWVrtpIEoaHX5Q0HBByaXoMy0Wq4zuQSDRT1X7jFsWUOhAa5E/kKQ9hvJ5cZ
gefUx2FKyZuq2PprGwNvBiyosT612LjRJSYf0ommJabILWhHaE3XA8/rVp2WHeLIvWoW7RqKpFVe
agc/RSDnm/MOV4SBe93fyMzbKvFWRkzKbKfqGOMgSCoLnigcNHlqrdy82DepsbGXtKVLvkQvlQN9
rDzS9oNf7cErPc4SZqtnNxuSPtAK4VFd+xY4Bp4oBlRMXJaYJ/038GmJfoqK4hxDZWAO2WLDAwFA
SpROWlS6xEaRhRKizp+2ZcMf6ZZwqXKJmaqWwCnZ0B1okVENGtQFliaBWmFAuIhG/sU+A/3yWQmI
85ok9qrIa3/lGwSbLfg3oeni6NWFtQaVlZ9+8V1eYtiPivE9n4EGLVfA38CbJ5bQbztlhKDa+Oz5
MHqsRFzD3BZXW3hPRM6RYunHNZKEARZxgTe/J38M5U8ORE5rOa4tD5CNZvO22uOh0zXnyCa05eLt
3aVa0V/HXj33hnku57FFGAgkAJMdQ6om+lWW3EYm6VJIWOWd28oXs8BqP5n9pRvNels3VXfvzk23
FnHn75omZvafZrex0J8iRmqfDKXsM5/QKnKjHif+vjLMFl8f9u6Y21rw+9XUC+g/yRiftVRSl3TJ
dzml/VbDwfAJJ0gd8rDXYQ/YyVZkhnVOAa6wjoCrpX26zuoEVG7kFGtXjM0Zd9czPN1wC1mBA6OK
P5SnEJ0VDhDuPlbMChxtSxemIeoQfp5fIM1zvaPVjinaw7bYla3/FTYDNvS2qrZs/rJO/Z2B5wsD
39Eq8OUXscRcKMl/yXdtJlqecVMwSIuPcC3onaqc09f+nHPCNuci3Ztd/GTpSgUxuotVqcp7eyDs
w63wR2Zu6+/M0aSDaEcHu7SnNRPlDo9RdYeFnlZO7nMljwA/6oS+AUpDegopj/PQ32lJSc4gpeQQ
40bJKTzKcCJXK7yzJmtl0FYjlqd/AQB0KHU7D7i7P48RFDACV5bwIWeDnvjEPPY85pyfIezANAu7
dayaNgiRS1RuvSa1GWPnDHyvJ4GRgItv1+tHZDFpE5SjycDrmyDCZpWaOF1F1u4TA+yzyI0fpQ/G
Lh16hppLWZEzVJaVaQBtHFuarXZ7zCdxRbebcEbBFDCEWTDJNXk2PIvNps6i28llmhMjBwlCYVPJ
68Vny+d08mMalHk2SCgEWvFQVfTv++7iD2w/WYslVLMKm8ws9TVZaXYgmgX+9qwdq0E/MRszQEv5
pLspFxS49lyADFqZ6BIDu7eIneHwLMOh2oXhcF+3CqRxETQuZY9TbZWZMGOaZ6JGCA2PCDhMmJ7s
Y3PxfYay2yZM+FdY96jJ22xCfmht2h4IelUggi2i5sWzccl4pnVivzY2hufxUMkiKKOcY9N8TGnH
1mHzMgBKpo5iAPZtZQyzBWOVtpBMU0brhHWM9kiBGh7oidOaz7CubIrpaZnjSLW1sz7djd19lmTO
bi6VyZMFiaObmbe5vBKkkmGrmdgkRwlKi2bNbZnWdUCIlj139bEph3IriJVLtZ5oWMQj5IeOA/EC
K63AaBWnOh+TkcLBYwJmcacI0oamAFkzK4A4GBIJpVmPrOfGxC1oSeJnY2bSqMM7pDZ9l6xseZpD
eOqiUUOgQ40AY4pBJ24tJhuO/PJSDtioe/SxHK0Mt0M5T9AIKa/toYJgafnaG+6iLJgIhFm1o6RK
jtlK6kMKjZS/AW5J32JzHUlU5Bx/KuOnqcZHAikNb7U7vrBtkysWM0ZM4BaDhnG2YujQlqCXYrjR
7DKyuxIsjbto6p8oSTCXTOjSNCtJkVmhFXHwkCOO6jdR1SBPtGhnjyXiVzrQEcLH1TxLmDtK3Ple
GmhzZSHFYksu/OYgWyRDLQkHgWOJh6kfX3Ol7L3ra5t6lOFBA36i8yyw+5cHadbEMpdSQjsyHsNB
bHWIUazNL1tFWiBhMelOGG64CxX0Ots3NfuMgxrr4k73Whz/mfWSYT2lY+yM3Cg0rpAjAM2At2zf
dg65k0PeM7h2uTkmQHOizB2ComLGJAs0ziI85dTbeqtHVNrg32uQXijT2oM/hmKZaIFSq8v1NK+g
4wgDjQj8WOgtXgM5tw00LZHrnOd1XReZvenFEzL/7jAUVrs1vZrU0I7INY0GazwMzg2EzVDq5o0V
heaaqA1SrSfZr8bI7HcO5y8XTyuNHMCpFZFBS1RFrHn6zrPC93agxRDqo0/uNyOZ+Fs3cu0Bkxm3
F95WmvvaMeO+eJvTesbA7zsnlSen1IMJrTXTYcqRp4TtbJAyOhtLWxcT3GDEp8778pW18IkIeum+
HGqQs2ZW/fn3K+rsdI61q7Qxhcd657Lrb8zc129CB2i/XYcoQ/R6MyhHbfAd3Idh2J7KSn+MM6Ef
8qp1L78vGeXqJQKJhEJBAoLKmXSzTyxLpStuuuXl96vflyZFRQKJY2fOz40lEVeUlfoBvmToS9aG
s+naXJzGNpoDv/GgMRGDiDqblATqoL1eh6AMVJqcS9BgJFFdgEEK8rBJ4vEql5FijTDTdeADxKos
jrCL2G6HOTzOYTNvRFMw0LGsjZNkFbI419/aMY6yAhjuuEo5cm/i5SXX5U5kUXWOC4LehiYads7Y
YEN26hOZptxI/Yp42Shtb/lBMUrC8BvIfVxrLSxSTODMuhVgsqFglGr1JEJXrv9QdpF249bxKQU2
NulV9tH7i7NMxu5qojG1T0cjCVoeT1yF+WOZkZsx+s3w5kX1nWHWG28qBbPF0juNfo6layHv6s34
rkdDexfF8I6MejRuhiTrLuxG4Dvh02RKT+8qap7HmrXLT1COR3wOnznvAS434FrEotobALpQt9Po
WJRqoidmf00yHvc+bvZbt+g9BjSMA4VkpqZnbnPKUIsDws2olnLOb5s0L4QA7LQaFNfJLdPAnssR
24h25kY3n92axK04x9aUtfOlUFZ7jGIxnaYuA0ZutHeZ7Z+9xqX8GrXPQi/mfa8i76aopXuTuXq5
T1PzvVdv9uyhdMwqFkldYziUSDC11L4vDVBZ6XJESoQHmW21j32nWOPoPxO76YNC1cMDUsdHiTLR
yfNm43Z0THrSkbYpR0GCyTaZE/9Smu29auboUNISo+wHdZZKCdXOSp5Nd5wAdfpZ4A90x1RSrKee
W+/ExMwNoxnRs/5s6Kazt6CCZggo5zbZa+oWFqLCpmHsOtY7hgoG3LICXeg+Rb7ymWnpHzKhLtbV
yzyV5HX2K00fr35n+lhx1GWsjGhjhqfRSpjgo/2P8+LQCiKerHCJWxu3xogL0xsxclJ+MkpEXcHD
TsxzfCMjXdJHXG5J8OzmVCF2JHMW2mHxnXnkMZSbqJnvpHGNmUEFbcqo1K08lzHMSMYUiXxudVZN
8yZQ0q7A6ZEvDjGDS+rLPMiadhTyiLnC/RG+kcd9Rxwc47u8VBSTwIbJIL1MMHfHwYQXkmv1Rg4g
lkKr+5mGrS0Nb2UNHjI179Ns1ZsrXiOVVQTQwRoLRXLn69w4jcj9HkZrbTWCfPesOIsBUzOZakGJ
tlKa/BHTGM96J/ezImQHbu+xy4fXmums5Ia5Ftn4XBvkM5Vxd414r9pagU4T/ScFakvYlK13b5R8
RxaKB/NjOCIMYmT/kpcAID3ePCHEn7LvniOhzsQgopE1P3UCc5LJXiko4SvF+JlPk57XBOU0AVfO
OcSlYltUrdiIKZlQyOkPfTreMbR8mI2KQz8Lv5HTZat65Ag2UTQSuEHmCf+0q7BquyAiNaLHZjQ9
gBGX7wieBw9h+UalfDbQQDIprX/m79gk715PfS6xjX0cqfJnnC1OsTJIoVc9Kxi2xx2yZRyD+VM0
T6+E3704EaNWACJ0NNkbPWKgFoFjqn335sR1g8hT07hYhvc0lsUlTQVhuiEyBEbqtWIMjvxznCps
CPOjaYSviZf/QVNCrQGa2rS177CD75fPxLOm8x9hyYAZy2c7Wg8T4+ceLtuqqNtnEN7goA1cazbh
fXmFa20YPy29PCM2Ho4yLJbwJwxIyRecjLvQMK+5l+zNuq3w78/Qiq0/lpEbaygD+d6J5UuSyHg1
irQM3FL7toXFg+yAiI6w58Q0/MroU8/C+xHkh2/Zn8Awj9LmEg6VEQ0I38jDlGV3qC43ngBM4Gjl
XeWj18CLo1Z6ym2cjsV+bubPnPnhujcefL9ChI4+gpIFIv649W3vJHENx1ZxAKR2O8/3uWbT4eLf
q5VC8kOpJtq9nimD25NDqLp2Z1fPzbhA1IbyVlPMAbWIQNZ2PHv1wArsoPo6ya3mWFc7ih/tjjUz
z8hkZpeUQdLJrQjPjUTtUlhPveQxrEsvxlYfn/IcbJCOZKjk9I4LqOplOjy2cXJnMMCEjI15xXEv
RkvSXi3y59qpt8KhbBZLMBF3CuT7zqnurMA0QG30OeVNbDnPTe78sbwO8bfo+qAnAwtyLPFlDaQV
MgkLHZt+5wQdQV+wwREzYfNfhVE5bBJFjzUpXumqlxA+Pg1Jael5bBtKNiulN4rUTgYFnKcoJpp+
bduKz7Gf+DEsf5WB7VvX5ohjFXUtmbc7P6se8jx55FirgCSm4OnE/Wg0tMp19zwU8UuEyYZy/geh
FYjUYeTnB2Q0juOBwe7TxMgHnVa6WHyxhxF+lavs6poWt/wl2DZ2Lk5OykIhszNoVdCpbfrh6tq3
Qb4OUF+aGBA+nHXEWEJLMuKySfMay37Tx5SbaQzBRsQF1gIDRHKVIYCqYMtUAZhXhD5IKVwNb6yj
MeaOenEZ57ZhQkIQr8gUVoEK0LKgTwP4BhWHt0ISvstk52LxfC6IBdrl1fz5+6aHZnNIZX31bOSS
fRbdSJSODFNwErFH2AQpbBPm79u0kSfuUBY68CkLVKQuuph1UJzmnWeohviAPN0JgQQkcxmWkFuw
thP7WOoR6VTKYnbTtLdKDavCLb+VtD4KtqbS05a4wK2T0ezQ3FdnVO+u339perczff2duK53e7iw
6pHG6A9W5abrcXpPSv0hLYe7rExuLZeg2sH7sEu4w0YGuZnhjjEoxOUNBsHFgDUTn4f/Nr9k2MQ8
s/nTmzn7Vsz1I5XHzA1fynnfSmQnFguaVi2X1XKVzfFXJ7hY23hmNb9+xjf0nUraZD01o8zkWdYd
7cMw/vHK6pXHdGU6zccw8zPGY/kqCG3Q4/SIpeLdkdqP2dVX4lOJJhmSmCHH3KF4MkGAN9+FsU1F
fNRm/116fPzbMmlpFPFImDVJDpE/fQ5Td7ELWhTCzHCLoKheoyAByiHFjdnQM1sGMBER8nqI3AoW
77Zti5cGIyOlWBdvyKggxYWrSVTLr9TNnwimOCYJ0esDQvkkOoecNu6EYEoq+NH071+0UTvXGpI0
kEoo/Ji8ubgidKgcs+58YJrmM0tm7k1AqBoC+bLyXeY0WEphseUl5ueIn5T3nS6nH8mt7TbvSetD
dBQ1kWD6aSKfGqBFvYpy3BC0kzcYIlQ4kVNgPbcJP3hGA1Z0OM5TCukxq+nJYO8dyRYnUd28qlG/
VwUXRCt57MbwPJHXtslqh1aj35pcvQp37ROoKOWuqgmBiQHrA/ogkqQZTtADlv7etB3IimAD8Pah
92kpIDWxielQtjOWy/ln9MpbAu7eaq3elw6ZWrNqhsBxqWtoI1KYQIVV2JBWBqItS7g3XW5DwWqY
NniufU0ThfAHHr6oDrHM1Qo4Ix1BjdCqepA3OsuBiLz7SU1fDjdbTh5sew7TTBitQWM959kkbi2u
PIFhMc9w8dHnjgqMRD2JnhGFB/PLCsO9A92Y+D3jMeLIX2vwTmQvnI3f5dAzBOxiuz1NGka6IZT7
wXLjbZNM32Ua31t6d1j2k0FbZHgpmkan1ASJO8BYe4Lh5uaCLEcKRUak5Z+IG0AbV4XPBBJqoMcX
R8n4mIVcdW05juvRNd8jVgChnPwq0yx/CRU9Eoc8XG3ZdTzuRx4CUtwGFa2cZnwm/uyF+AXcb6EW
BWIqCaSrkclpLdYYKpBNpSHRbMfbodavZkdIrYdobR2RXFsyVNTjl8r2bkiNRFZNqBgJHC/LBxYO
NAsXVacPpwhSaToZf1w33bT0KrDG3YN9w9TUuLQS62xrkQEQNWBaDMMjoCz98Mf6R0FE2aU6c+TF
vVqYVPD+zKJlNb6F0R8rg98oW8xamtVtRbfrJllhARPxmoEtI48tPawxsJLoHph4xA7pyuNQUbVZ
Rrjq8E+s3Vk7uSQ49j0RnHNFb0xOzYGk5Z8hnJJV05pFYBNFuSq+5sF6yfxdUXn0cnQa15OIjloW
PyIh/9QbwtKKBwclcOtkX27YHO0ordcszIUd4NM4AreTQC/KfFmtxlyM3FG+ScMGFU9gIQB/9WRO
aboaaay71AKa4yV3iLu/IGQNxIv4D01IcePX6ikmhjCrDh71SDs2tP9dQbnps+wh5QlmyEE7UgEk
p0lGP2U4blQmP2w7Oqdhoa3T8qsw1VW4aAsH5KB1Lzvuzf1t27r9OnOqs+XKxz7vodOUgTWlj31t
fsYD2U+8naiciZynej7nvflEWgiTNjfejV5LKadd3cIEgEYCkybflHQDE6ULlj5OLZBsVPDMg0db
HPJxoKWtmZ9a0WH8xiCn+x8aF5BgNAjL0qlJ/OFoOMZPymXsUJhnB+h9SNboNJXOioQCY52pOd+0
c22sXPEWJq1585vvkieH3OpQN4bRnd4CArQrDoZxmGysSt09iUjnzABxajpfgxFykTDe7SWGqiXE
MvYZNudF7G0SDW+IPkGZL3TnM5raM4afD7tNx10X0njXE/OVYuIp9Y2W/dA21pFAMx7TRK8Qf84k
XDFC7SM0Gd68k6q94m57KOaaXpKTTOssKwhnanddl/70LfniohwI4U2cg+z0G5/hCVFU/rDkasP+
ppOvCejW2sjhNw28E5HMVmHQFt2mB87EHmF9DVaEUXNj2W0ZhFoJfpiqEBoe8KA6qlcmXInAxJCu
sM/PZRgjSiWsdJjHIwa8BaXo0lxmEa+IKlshiYQ9ZuojI9LhYczCN4cCce0b072S7Vc/cQLbVvcy
kWLMOzgnRcfChxxF6/QG2pJDu59kD5N+8liSXWq2dsRzXne4iUOGosRwbQoTvLuvGzu+2f6aKpSl
rltUN55J7pbAX257I/9KwdVlNEhQ5C/VpX21q167RJ54clqDI2FgBijYL0l1eLfDFLVj+IrqMYGY
BjCQrYsTNo+3nm1ay9TnLEu+9T7O6t1M9BHo4Zs541RxKoeUcavrSROV0YYNmwTfgvk/mIk4s/iQ
x5hInvzDaeu3CFcFW8xw6Rrtwhb7VGKznWK6Oxk6mSR7MpP6qovQCXw74VKhK3BwdX2NjeilxdHW
I73FwTm/NmgyaUwaX323SL89PmgSUZLT6O2w3OHDYVTdpD566vqBgPhoyxgHglzTH4lxPzrQww+u
wGytdPFQ57G/LqrymmjNNcKstHEB5qYm/tW8xiyGA6aLOYAcyYEetbnaSIvQD8NItvro4si2IY9x
Xf1jIPmnW+HdlBHHANruPBFToMf6nSTCCbF0xadMDhSABbrk1PxNpzZiYXKU7luRxMmWefhJZYgp
Ov9DmiFopEHbDn72WSqGXYURbSe0FZ2fBy5josBdoN1lzENopNzYZoWXYmyhMTn5J/J7EJGhqQdc
n4oNY7hdRbO1qaknqunV0Ue4db776u8SvTTXBajeXi9/bGM0Du1I5Ispkq8sSZ+cPlJbpZku6zS6
g8yUBnLW6L0MCCZo1LIoHW3BMNBC8meeMdL6NnWSZjv6Fl8EU/545qa0GYOomZFFBd9kYbVEG9wg
mMhuqKHyA6djtplaMt28luN2zgk2QBWBbaRobhUUEvDlenFPaMGussC7iYrHZjDuR6G9Eusyr3sR
3/ndGChHHOcIhwl+prt+AhBn2+SRRI15beu2PU6VRoa6+khFe8rIID4Z87BcWKI1mb0MVHT6530a
eefEpGU0Q0dYmoI6gqwWo2MSRox4ap7K5MGFz0a7w1Qr8NsWl8ViHPHlGGh/Iu0jbfGHuJrvoP9r
qdZBk0S5fK8IuNrM5vRo+52+FnZl3ojMOyPMTjgf8FMCpE/YUqhDC8MPKmv60IfqltSc4XaA6ocK
Ux1VdZtPEM+bxWZiWB+ySX+inDMhXTD5SS8+53R6ZXyVFXV67ScGgFD5foN+YK/V6ZtRArDA9IwT
TnwoJBLewEgzg4e0D0vakUl7lXyAZys37/QUrHxHTTXqw6fnJhdi2qIg0ouKijT8MCLAos4EwCNT
4amNGorVT1NV5T7RB8D0SqxVQmPCbgTUWE2u228ixp46wKTYrd0b+FiPUvM2holaobQCacjXirit
tP2aXfexrAoHQWL3lKUTsvEKF0CIF2Z23AeY+J9eKl5Ns9m7MUIOJBPzCkmbS+yA2+00TR0NF62f
QMfHDOhxduj8htOEmX9+ipdARXXv46IiYCzB7CKJTBx2QkseYz3VmF/+uFZ330VYmiyNjGZNkcmB
fCZWFeIatbfaodo3hXunT87GGoAASOj0ACu7W5eGummoA5GShHyUGuFBdloDFCTJZMS9dTRmRIfj
nB87W7dOyPKmDVtSvRpEN5zqWrBafr9MWpB6zBpu69TJKegy2lsy695q/WYowq9oiBOYNDiLyrT9
qacWL1Pi7wR04ZWBFSJ2u3Hl85POcXVOS/c9nVt5GGVtXJWkaEYDSO+4SuDfQCJuzOniz51zCPto
3AHuAPvSFD/caqdLT/pDldXDHr2KgRmaZgFWeHlWnKFeCyK845DjIh2dvDJ8HnJhBGMfwUn0kujY
Fcz0rUy79aNqPKe+/+FFY7knHxMyn9TPY8tccrCzZ8tMxf1TUswFmFK/3BAqTJx3133LsSn+9Eb+
NE+1c+rrrF7xF5O9F5Gu1jhN+uaMhVoCsRJCVTwPHVzmP0okK6os8QbShgA9oQd2bhf3HqapWZR4
W3p73gDohLtk7Qc9PmL74aOsiBW3DLs8FEOa7hsLoEVFwTHa7HnJT+og9/Pye98JNFsdo0I/hSrG
Yuvqe4h7ByPWV2aHqmLEx7CtEyfZWIqnwLHxBfWF/dKlUFYqn13Bq42RRkJjXDVc1XrUbJuitp5m
2SXYyx6xVk8bYjHCg4tbkqkPhiTyG1aAfr/sgioB2h48S4ZZmMB1b22S57kfMDtT1uf581BMiEyK
7rFKa4J/I819RBD6ULWy2eG49Y6KIgH2qf3ESJDKuhJLtq9+YYO+8eY0W4PsoZ+PnC4EDBmVzWeZ
Kwowhj4b23IXeWPzzqD1Xs18HEDr2FrcF8gXeIV7RoMSbOKuc+ZLHeKnEQnNLAsu69LsP6dzFtSD
NZ5YXPR6GS6u9ewkbAooZ+wgb3vDs5cU4pC1NmM/BwMfSp9p2EN3Kx9pnKXop4FUzoO/SQt9wtTW
xjvXy8S5iOwgQxaJ60d7t2q61l7qpbfknOS2QRWzTLaN2a8X4wpj+em5ldnNMJvjJsI9uYvmenjp
NNBzg+y9IGfAG8wSJKcEFkMy4PDWNwsCRPMjUiHdQOi6eFJDcl953MKHJkZ6iklmrkaFPmQaL43W
U9XKNBCxlu9jTrDHlDQjpHb2fQ4WddO4RvNU9j2+daYJgRkhFbL41GFmNnfSJDsvVAKDl5bo5zxF
Fgp4c22a2CusUSuWDJof1xmsZ2iJbZZGO/ff2TuT5biRLGu/S+9RBsABB7DoTczBCDIYwZkbGClK
mGc4pqfvD+z6f5OobMl631ZpqlRVpogIAO7X7z3nO5WgyzWHNDo972KskWJhK/XqUKPSRpX3FXXl
gxaR95nJyjgBrk2WmqbudOHVp4p2o0a5fSo6i3qryG5Qf8zHvZGwR2nHi8rKzXXjlgXJ7awQNDui
HQdhMFEEih6H+DEc7OxbouRGTOJjHMzkNYqmUzPyrE9DOp2jHBnpoDXRRfAMNzbyh4nd5OIM6oev
SeI1id5sQWnt4UKSYWikhHV3k8eLCX0tap5lODz3lRIrL2ZBCv2Ublg98ATnuY4x6VNOa68xyTRg
q/lsY8G72rF1wekNxXFCq9bT2VhWdR7ty0FB7xP2SeIJ3jRcGnlqWGACl8qZGngR2eU36N/+1Y++
dddj1E67jIyqXRSgFR3cb5qF6khXlJedg4DOVfUpsXRxGH09BuM7+eveYsfIkOLd8EShB+NDeZ3o
bpUeDwsdS1+BA65DhIv8h0w8KF03eUC2qI9U3Xb9bZ7NAvAK9RSck4C4D01HApR/eJb73mZdd18C
yd0zH18kvTTgmoLAANnXgFmoHhxcPYsMiPSDboM00TK6EEabYZYl9vZuBExzmNQLOSqRp/eAMLx0
7xWkbJhlkx/TViyJ9yIDw6BdYtr+pm0IcqHe44LCyHjpffQDKLW23C5vORrjS+MqWjAq+BC6OjNe
O2nelF0jS28ZdXpPZjrt7GI6ElRNFlgsyhtaZjszaonco1O36VNBmzGdOGiIVUdg2MXKVHwZ/QJB
rMFp6/N/I63NJ1Ut/a6VwBWtmZyI3uHJcIoWBF91PySe9jAZTnLT18mHe5n8Kb+HK9XccV5yjR6s
r4LxUnXfnZERFQ4SqHvWjSYxRFhjcLSl3207c/wOGNHeotMol5qTe+eqn7zzJPUKERSt8jbJxy3E
6WZpJ5qHRRbxjJf76qqyK/+ceuguHGu4SXnEmrztaGogCFuS+UgcbbLx9cRE82v4T22DUzUE3Xf9
+dvgxkjlU1DL9naMvPLaHMqnpjC2KnXFs4w1kPFtL/FsCOvZS4vFAFOliYPubFsZordY4bjGuysK
sav9GOi86II1EB33qemYW9fg3g46UbyrIsuBg+BWO6fm0VNIjMKxTpdTlVwTWAA1UtNMPK4h0Jpx
mG51976gRbQYqhRchxN+Ey6ogN4orSOgaLkZDwDnyn0GPzlnsaJ7U75pOPEW5lUwRhwxoKwQpGAt
UyP/4QXoaYzYgo5A11OpgIrdgnzilOqqMaYra373ytreKA/llsfNEuLcV/0lt3nADEnjJguzx4I0
YezF+tlKHG0LsRmSV9qiW5k7LbSzKwWlQSdVYGHG0w5ABRV2ZTA8TEcDOK+3VXr1WMQn2qhnI+ZK
Jgyfa1U+9QONFhffNadGqlZdBTs7OoQTRjawbO0S+ojAgq1uo8S6Lh2CgIAE0Orz4Q5iBLkPU4G3
XQ++Vf5DmjXUEsNdJJ23SuckVxpFvpAXfQzeAt9mBItZAGbrE5LdXa/Z51SPnxILEx5apse+rdct
0+WlSNxnx/XutRQtPpT4b61N01vTho014nh3CKJKRXGsHOehyxjQZFp/TsX3MT6NXEvZvNK4Mg6+
SQKbYQOaYaT31mvQyWLyWwn0gcvaNR9saB++BY2LVsUeyA/mgnyZD/Sv6D8AGXeTO63xLpMG3RAD
1KKKyN6tAzZM3W2WcRUh1QwZCNXDQtAh5xyxqwbWKHoSqzLsiKwEnGalSMUc7M0J1OCiEj9Up79X
1VAtdJ6m1qhvQGujvXfoqFMqAx5mHE6xuqxM2BJJ3tJtj+/o75GKmj7arXk9UbsspY4SOcr+W5L+
f1kz92P5/T//4xsZcG09Xr4HUZETFfNpNNx//Od/GHOk1P/sJrx9y9+yX62E87/wbyuh4/wLJDqj
dBe7l86gkf/r/1kJxb8IrBICwaztmITOkGL0byuh9y9pObZF09KcXXPSQP3/76gZ/jzasUwFLCHR
VUnX+t9EzVi/Ce+9T3sBv5CcJaTN5f1sIsltx2sstFVrS3LsR4SjFpzF4BdBQKk8h/cwkD8swGRb
Sia8VvaI3xnTQSAagYbePXkoApeyl987JSCPzwaCmOh0uEX9Gq3slWaXL1Ig8DScLl0nmm9umJMr
+JnoHEYfEr0MiidcttcqLKmPVWMt4zaq1hoaR9TXe+vdnQ8AEZrgRZ5RuyFj1FDF0AQGo7wIux6I
tEUb2Qc4he+FDhWJrhpCZnlPedCvfrq5/+BnNPSvzgzpGZg7HYtZkLDnL+3Xrwy9HrFivifWgQAc
lXnlZYzou+et/cLhlWOgvfFES1RfvEYnjGZz5NIIbQ7YIUlcoVlNg2baDSadJ2YstHgDnFycs+K8
NTAGYIo0JpQ0lY8yt7zKlJExIy+JzXPd24q2UxGI74FucIzBjzwK4xG0yXfTpdfu2NtE3hYa2a/Y
4VexW56Les7EyxAHaW5PtP2I3sBnTrCtZPuton9ggDBwnWkzppsiwC3XS/Vq2bNdkgp8Y7rRqnK1
56YabqaMWJWYQHKSLyymX1jw4bR/94zpvYmgJkWuh0722CTVq1l2GlYgdRAupjTYEJiDYvPJT4Z4
RiARSujFT63nJ2s4pj7mU52oaxqZUC60d/sxXyqdnrbTNgDxPes6adyN0rV7nbhPPNYW6qLqosNM
2tGatWlx3tNZbzfNgHVwgPgi9dtYhjeFsw8a6HwZPUIrCN8Sg6xG27j78xMx+3p/MZvOb46hY+q0
HM8z3a8PhF1Ttqs04YEoIrSkkUSGHIRnNwwCOPOVNQ/wn2Q4YVoqD553HgCzYISf/X4aY3O0QDj0
JCGxrVsSNpuUy8IlhmlQpL+2kbaqdI63SFDXXXxrkf5xpGRa/OUzzO/5z+5QhKSsTwD4sIZiPNLn
deInMxknrmyWYBlo7xkDjQ1tmk5au9qt3jzYGTQ5dtF8pGzTCfBJH5zLftwMafUjGqxgNYxnu6TH
kowxAiCQCAg0sOTkzbrIvyPLfuoJs/jzFf9mfyMia87ckijR+daNr2F1RVi2STe4tDZGikipv5I6
+aNx6DjbEa+lnr9LbVCL3EBopTPVK0ZsPSG8/T9fx+8333FtutSYOG2po3799YvriIiBW0agEmo8
uTSl+0zhd2lcLJt//kGff9Kvt4ifJE2ifm0bs477xS6al12Q25NsMXHiONRyN1jmbYFqtn7lOH3d
I8GDszePrc3qJiosrsZAPdmYIWmOPcsGwTWJG5fIP/FDajXckr9c4e8rI3UXO4YpbL4ODkm/fhc+
D1BQlqDCJiK7xuYlLASB5GVVrpOozmh96UCEAgfkCP6+evoRtvmFIvcxF+N3LTr85Wq+2mt5QFz+
wnUv+N5+uzMN0InE70jDlSOlbFVieC7ehko+T23GVif9HRtS63pEVxXs7/+/AviHTeL3XZWVQIcB
IIXlcLT88jZFWt/ruYrQv4qJ0W1bFEse4QlbtEmsl9diuPRJU5XiLyZvY3bT//qM0LWjMDBM2AQk
23zxvasBOlnuQANwTbyNfbXtVPUY5MWJ/I0NGUOncB3InuyC9CRkc//nT218jV2UHj9dWtQtknQ9
1sRf778j+z6pcLivjbg4qV7dl717rJiGjZ4L38n6CKPp4nv5o6GZ1z09Kunf4kZ7xDqHVrreTEX1
l0v6LdKSSzJN6O4uBRVQBvvLnWgszkI8ruARDP3iMhxqCJERqIj0oX5F3/cqArULYbSa0XCSxDlr
sGYVhohp2s1PMRkZCh1k15X3IrouwA95acu/oN7HhkOYlZ4A8ONMhXPPN55PNimt1V+Wut+XmF8/
w5fXqm2ysCOYAQeo7V2ZuXfrWe07d3r3l9s3L1VfHh4Tw6mp4wczBJvBr7dPapk7QGrHXx3Uj24x
Xtx0ujKXLRjD3sgfAa9cUW18WCjdafKsdEY++BKZlROA272nE57yQP/bE/2PF8V+RM0lLWE6X/gR
THzauFBDvbYI0lkMajtpGOYKqJ68Xq1JlG6idmQmPY+Jc2t1ctmE6h7fzbql7Voh7RnyW60rn//8
Xf3Dk45dlZp5pkzoPO+/flV6EacZg6B6PcX6hVSuZyWM64YJVT006z//qH96pykyZ4gFq7/tfN3o
0Gd7eoVLZR0l5cxZajhE5u6sukMn4DCB7SNnl1bdMMeVcxiXxLhHLlXnX67j9/UUgCQ2XdewhbQM
/cvj4dWGIYcYI7Lw/FsDb1m4C4Z7T15r7niRYf3eWs5VF4qPP/9c859/rnQMx+aHWs6XVaXS5GQC
b6rXwWh/OGX+mmGEYUypX2eqetaK7DQO5an3yShcTc44K91eWZVhKxJ+hECJhqAeMhJjOPeDPhY6
r/rRHNCM/fk6jfk1/Pr6gJ3i27FcS3fneNCfSyjV+6Cf2qpe+4F3a1jde2CUz2UBXyHwFxi40aXp
5ocy5G2gBzDuev2h1hFMIQFdT23zjR7xKhfAUTzn1kjUe9TV2t+ucb5HX6/R+twO6WKzQX+BgCRM
nioTR9maTuIDxjIh9MtomNejgWXEKB+xZo84r4vXmuB3PwJ5K8O/LDPin5YzyyJ8deaguLw9v35P
rB6ZCpqAN1ovvtU9M76+hLSBZ4eb1Zz7zqhWaDwZBOfNAYHQxp+yU4BWKvWApFpTd85T2mSlTlhh
FxubypCL1CJjcNAMhJywCLr4TCEklyPHb4YtPm3iGqgByfR6uTVxiJHQrjOAWdWBs6yR2w0m4EEm
92L152fi98XLcwmKtakN+ZzGZ3b1T1W17uZOiJDWwDJnPUgD+nsBgxn0JjOakTlAp/V/q8HmO/jr
HWbnlZTGaDl5Z6wv327Tm1LhsDbolcmUURSjCXt6C8S40XLRU4sg2jOn/pyZ9rAys8bbuCYhJSVc
XQdL4Z8/v/37vWbd4oJ09JSmTffz13sdx6hRBuYAJKR1RwftvJ9EN0nDgS96ysfghpA7Tmq007qe
GFm0/fkw3CQ3GSgK0wR7G+nR8xh4YErck919D8vEAiLYI2JKbdwMVPNozo6JLjYDI5+2qd/Tyibd
ByUHXQZzSRYoJslvGQhSN2qfQzXcdp6Lk4jhl4PWaeiYbLM2AB9DwjOHlQansuErQq7IdKZ3u6Ws
ksewB3dXtiSioxicgmShHDzOSb2Ps/gRN/rtn7+2TxbPzzfRYVomKOKoWudz5ddNb4pNUxQhJrYw
Rc+c5nQqB51sFIiAthVsMg3zVVW61YII+g+mV/YOmci5nNHA2En/txvQf1+NawhgFLSePhsiPz3F
YdbGeAPrafYNMZ1xvbeyBMoRFbBQGaZd9UZrLqdyFmgJu1hNPdaEzm2///lLmSu1r9+JhXjT1T3e
J45Bvz5KBIYaWYRVDKPxhLyvDN8dK8P5Wm09UTwWsPrqavrL+/sbR4qPLmj0SIdiVnAwnl/wnz76
UPYh9PRkXCNneXDqjoekbsk1ocuBDt9HNiCNaDfCztCy8cI94yX6ZhBsLgYPG1Nqw/SdFdiBgHfp
Rn952c2vL/t8eRy1xHzOsDz2nV8vz47dNm5dEkuzDIsJgfeRF1zS4c6p/W2Z0FLogTTQaiBrEPrd
KgHSkI1I6DRrW+s+3fzuRI5NAvnzXU7ZG6L9p7aIOxyyhMzEVnOsS7H/8238uktyyZxgWfYdCywY
HKpfLxkvTtvkQY14LNEwz5KH5Q+A9NxpfDY898mNTkkzALAMvb9U0b/VEfxk19Y/D+qeYQnnS/2S
jJpqUy0a1q0dpEusl4jEzOy5/EDidiZNgehgFz6AnIy31qu2LspyJlnvDFKfrQ5ahoT81wDpX9Dy
4HxNPJYR0A4b/7I//nbO/7xOEzwYGzV1+Ocz+dMzpyortHs6ZWvYb2ev6U64NDZxH50DxQG6gAEa
6Wi7UKZV2PGmmI7rIK6bUgE5I10CENuCt6Na5Oyzf6kfTIu78+tLaMxNbP7DxjafbH+9e3Sk6wL+
BYrgJvkxjLpxo7BuAADSH4eRrIlexWgD/WQD3+yN/bDHzVBH24Jk1S3LVLwrHRblXBWHWmy7JuDF
ykqDvOa0PFt0P2MjDg62LE9+6RMpHKZ/+3JnPt9vn8A0XIulSGdj+voUqLRiDKi0bt0gNeoIAGls
jSM5wi7LKcmbEsmPNOTdSP063rrjqK+iqb426gpfe+pvOnSKCNewGOLgxM4FgIs6vD8UIaxqEygw
rJN+Z3sh8/0ED0JJjF+dqZVunHBpiX0nyo88ZKQEBPRJJqOzBYNO2AH5POsw6CkUKoJeB2M7WOmA
8Aw6z5DA60f4DOp5cFZRRt8ct5SYvUbFIU4Ld6VX+szo9RbQ3NXaA7uxdAKPwGK0i4uYVgCklYIZ
H1zvBVg8YlpNcM9J2JL/GK2RT+9orl6lE0wIWdsX3Z7IoRqZ4pZW8qK3Bh5pVOFa+MPWiscJ6jlq
m/zDtm+R6pEHToyGY8bvhrGO4Q9sSmu6xxJxRt/6nKGyFDHZBa1hiOUU45/wiQ1TaB8bwTPRRt5t
Saw5LxaBN0xSMGEZPYYyBnnoYWFVl96N5xMk1rcWUTpdvqLr560xV8CZxSGqCR3rOsJ3Klr9XejD
ZZhh5QNZqmyVxC95psaIOLzKTPemRKu5khjaF6Zf1Ccb0kNJIbEwA7qsvm4Ma0sjH1qSa7UurLba
mE24D6qAmGx0kosKfPiG5kexVBITgGGOb2ri6/dHqzh8Pj2tGjt8MNhKuqjON8QYoTY08Ko1dr8h
Okk9/3kx/e1siK2CzqdLq4kepPPbBqCN1RjbykO0k4t7O7Aehtp5B4vyOru3Bml94IK5OLG+4igR
jNq3v/z4r8cJfrx0gI9Bb2KT9KwvR56pil1iHOsOqLPCxjkICrjRRocYrDLnlgwAoO+4iA9pNyUg
wEpjUxpWTfC3c/rzlXz2cX5dmLgSV5cM0/R5mPZlcc+iCeujTLu17Y0RaMA1IjAEa525/Ky0MUWD
u59INO7y+CxTlNbjOheuIIOUfz7JeKy0vQ1l9oLCdZHOj5fq6+ZUtNGmKpviJqoTUpQ9DMbVEJkA
CAweHk9DfGxjvI9EYmM70L6TLsUo6PMPdjF8meoltAZz+/mu9lnL0ixCGDpooGeWnYLNe+xDnAX1
hFCoD2/RCagbmLzgO0lAgEUQ9Tom9Npl5XdTkqyl2k+DLs4eQkOjdw9VUcFCwoO2DRzeX0bx0V+K
+H/YkCwWdhOS5tzVlJ8cw582JIqY0SMvhbgMo/LXVt2ucse+KWTB4w9OPjbdH14cJjtRtMu4N39A
SXXWloIJnEyVu0KxlrrWsIdrAharV/1fGr3oOX4vKqh+XCoxrtITFKm/bkuhgZbc92kIVVpF6kfT
4wnwU3OuwvIdmrZlrclzmfbhjah3nhNAuvZkv+3GsQcdmWyiVukn0xfDiVB5PuGQXg8TSu/YIL1H
VQ3Rfmgx0bwvOEBTIlADGkPl3fftbI0TNfz4AJviQM8JohyhSp4qNzrVxAI7pdiNWfIWzapamo+o
mhXpVfN/G9m4NxtRY0XExdN2gP9bw1tjWWdN8TDncaZ5Hwn5o1vtheqmKen49H6bbvLZNYqIdZeB
3mc1YlnrVJwtg1ghBBxdIHsTi466DRN9WxZFhXiGsg734biheeRv/GTioUm0laOX/Y3E5xGGIryF
vAVBTisB2riWiboj72E0cw8NDYmWWThr2CAExBXUR2AptjamipsKDHpANgnxby6QeSxQI3rylI+T
1Qgzi3iorgvARstyIJVHJ3YMpiYYf/dxdrLArChACTSZuSzLrj3YkfkxNStdpsYxz9wP7IRi003w
lqqcz2vGNE2+VbWX3dtmmt9BZmCD9FZyjI2bxrOvhzKyTrYi5iTIigdIZmKfcf50alxvKgQP6LHF
7RsbgQ80i3QdmKhYmpws8cIKsj2x990m6TEUzj8urjlv5p7+Edr1zCTHawJv+mUKX9rEHs+aaX8D
ejOCf0HaplrEKQW3eZlXkUtShN7sGI5x5g5Iz7HmQ1JRxdNNYMVPMKjeadTlD6CzN3ra3KKkbl+T
MrntdgPFwD7Dwc2ToINTReu5RM2ewrtxEAdN4zEcP8oRF2gfINSB6ukGvFTuZH5zuhi3VBgcJtfq
bzNzgIit9SdTTpx1Z5wt6r9iH1lBfm45jbiOi1xRTx+Ngy2y9MhAoV41NXGWrKdv41xuNr2w31LT
6Ra9Q7iqSEr8DxNBJMaMZiBg7tA0gXd0oPRFMr6acIUEzEiXMaSiA4cmnsAwPEy299gzlJ1sS9uD
WcLfqlXOMox87zFbEDAuwdTIS4yFmzTOYg3FHKhQJAVxGrJfZ207bDNnZQhLLezEju6z3lWHOtcv
ceWcC3tsX3LQr9BUb1xJjim7cn+hmU19US5jJcU9uCLrnBTpdRikPMoi84+amQtkQCWKnsof7usy
XrVVMqxAtMhrULjDoZ7XVjewccLUEtBDlvar3EXRwzAhOySVRr20TcZEe5lc/xYUCzdKNniK0NxR
5IwvxiTcRa00JFeoPdBWaleWmuSVjgeesig8VoV56b3IeuEdN3uPZpafZPtQjNWK41u4x6Dwkmnl
uLNNMtoGfLBgBJHNkSjmVdMmg9vvBYl9rsZhY8wnN+5SeNZcKC1OqN3YpFtVWnIXmagBYFXAxymm
Zwb35kVhnowt674aim72w59gvxIb1pu4XFniOM4eQ+KwdqFuHC1MdYuGj7GCDOzN56d6b6O5/fyd
0WRPTYy/WzR0XgqEoz5atNyhveL1zP9an/2RF2SZTGN62xvENbIaX5AE7F2MgI7h9ge8W1AtGdPv
dZMVKlP7METq7ZQsqtFc4ZYNpisiXVGIO7d5VhVbiatm1wruAL7tm3SUy6oNGvQG5CnNhfzIwbeP
KQWB6blrYFZoDqzO2JnEQlsmp5EwrHeBCF9rDYdlSvrs4PvXQYN/LfERh7YTNoKwCquTI7IHK293
U8cHIZux2LUhzrBI9wliUG8eqvZjq4+KrRjdHmeyoz3/YkX+scM9twsrwz4I8ENohwecYeQNGHkg
rzmAymszNu3rDwoNGzP+deC0A9HO/BIwErjyE/26aQtzEeTEuFUsGDPlTxzHbHqs/Sy8JT583WO5
uAREJ66CtFckdfNbpbdQgVHRA8jMwe4lQflCoPASWgO2B0/dUE9mSwl4hAhMVW0C8sqXTXto+2uS
gGrka2O8nUpKjLa3dHqlA9tKEkLM4A/pfeRCqiSi3lQa+Xw+mF3ujkhprib5cJtNU78gPAYptFee
KycAeRhEW/AJ1l7TcEwFwIIWn6kEyo1xx01oRzAxz0FVNXzXUntjH9sOnDAnWdjr3m2X6Cv86yE+
OJKzkBt5OMr7rthwLidbEx2rFatjZdLWKIcEDWEc4Ay2t7qJ51QDCnTIyVFJGSLR4nyx29JZWWSC
F8ZDNuI/QLSULqO5zB9t744dCo8Hg8qYSLk1vfuEtlYOeSuC7xCo6sOVxv7zgGJ2HRLF+UhTe90p
w5ZRQKqejydpXD2oMTdI76G3UbZ0JbNu22JwRQsTGiA65Jn4v60rqNaiprEWQxlwDNaQtowhXK3A
EB1W2qreAWVbESJYHJPGB6CkYUemp7ptJgoa1RxpuCVHr4uOpldd2pn409t+hbT0AzDvwZgN1oOt
7aQ7GncRwlgQz6rdpr0pOFENjIxirB5sUX0rLnM23Nhx+XXpW/MKvbR9x9h6kermWK9wxXBHrd0E
8E7Y/zAbYFwBpFCrsg+lL+1FU2PkjRl4C7PZt8W0w/XxUYqWjRms2sL0am3TV2Bu9IiT29RM0Jud
MVk67cJHJHtdZvljG4xv0FQnYmwQxFsO6ueEoE87L73FgOt6G9uejRqGbkfpdwaWR1BTjYENbjCm
Y1ojDdKIndUnPToCVF/pdUTWXqdXx9qqn1J8axDB1/SEz8ABtaWl088xMp9YURKOlNaA+Sw4D6Ru
vikLk1D1MgSHTrZkTU1UJ846tp5sN2uIx6HocjfgtyiKIIdtGDUTcm19qAzqiy69ve9U380Jy3Ej
s25D/cEAS72FXRCSlkopqQ/kSAmI2Y3djAeHyMsmbK017WjIsqQxpjlqJ4RminRgZL5qFPF+jvnt
Umdpe058CV3zqdaR+sIDRcZfFe4u0xJv0evBc9AAeCpt0FOGLwfC8AZCZDGNJgkkt95/KZIKvTmn
8i0ubJmL/HCHiRZTREJunMJa1pZjxpM7Ya/AR+GRFbe2zPfGmleZYEf5wfbd4LMD8gkDijHtJk71
a0Um/N3oGvehBnypSMCvBUk27orR+t6YUbaHwAmgEMfs0u6VWIYd9qzP05bjgeVGzwwVo/YG/i6a
PWTsRBkZ3Euc1LCpQH9b+RlzCCL9x96GLTVKoD0l5eCCmCNt6+HKYiC9S+AnHT/fRHO0wTODV2+K
A/aUbdjPnWIRE+LRxzEfcJaGhMBSrSccIljKixA2EL0Ip+WfISO9xQuvLkMw3RUhSPLcSMnBJadL
KXNjmsYy90qAZ0E1LJRba/shlOPBrckGQnwCpCfdtt1Y0mllKFu6CUzw1nsGhUi2iWpisrul2Jsp
PEi9luGR8RsTTtWfhqLkvITnrxChvAXWy84N+mrR9+O4pffnXXcy8o5VXZ5sNxIHw9G+lzWkUgyA
8EkjdAKlpTbNCMfO9cJmJ5gY10ES7WIEDX5yCnRf7Nh/XdwjY73L7ZfSSRmqJ2QT9CEYxaj3XrQ+
AW9eW9mtK18rC4tSoUPumLyANG11MCuP/JwhHFn0isdBt4LjpI0Y5oMJHaKrdEApuDR5IdfhzEig
JqQVUGn+znPrlzyCHMXbxqmjBBJmWgQ94gzCIUysbSKP6EPda6ICXoYqxK6JGXobO/YlZMIFH4pJ
B0dJtgGNRnFNk5zIJdLRpgm+IcUaG1eiLp9PAEadnT+2j1Jr342ge83J5dmIuURILXknoovqWCKK
NgFq5KD2h0A7Am62ydqTt5z9oHla+L89IjVEIM+jBYpRcG4htntCoZo8iiguDlm5CzGl3oVWbC6K
Xp0kmo0NgTt7YyA4HMQDeV0dnuV5e/BKoJgMYj+SiW8wj4xq79hi91hGjX0ditZfRiNdE5xzYBzi
MkBmyd7p5qmxF1Pmr1S1nWot2I+ShMe+ImYowryiFWLadDntDD3PngLU6QvZ+fESrkmwcULYF2kM
txGU47bEVN5QzqHbsJEIxXeawXcZBgJHnp5fOWPXHzTgWzvY7qGoycPNFExb2nG61W0Yd7BOaqG5
HoCN+WNfPuOWGP362DOhWeH2KqA3GY9p5hzC2PXOY5/tqziEjx0RhjZCYmbTdgiKgAmV1/n1pHFs
6KuKlbqJKNOlKc5NjswjHQnEEz7HbrLPeKsI7tID+8rV/OexjJMV7phHxKxUkVNc76uC1ne3cRzL
vtLK4Bs0EmoUCBzUPTHh08GwrjqvOqDZevMxDm5bu3+z9MpdDJjfNo7r8OltGpJa7G7p/Apw3Ted
3cbHBsxOIo38XjOnwz1GunpTerhpp7xb1FlwbaF1goQMhyovX7u61vEzzlhJHLYr6UV3NH7e464N
4alhK25M/IIn3SpwSWbQ7zMF40X1yTeJOvhqKHn08mh4SIuxXcigd84NviaewWGDQYYm6DA4l+GB
rioUsJB61ZEwPXP5g1lie8WokrRbwIPrJCAvkYXWMa3p2rEBmWhtu1HirYm5SzEIj06BefEj/YaI
3ks91VScMQZiF2QyQ7+lFTyrxIj3XtRc3BpgiZIBkbBpezvJctuT2HhlFBORZXQ6FrKtn4PSanAr
CPJCm0c4dYBpfWaEFvRXK7hia9BJqwChG+tFuI4h1cYhuJFhuhPwDwCco9AcC+xX1diVkGnAqbWo
ntyqGbcCbr3hI2VuGf6TUGnuHeCTKyWjjzJr36xwDLcmY5OlYbR3nFwbjMf27HUM2Gz1VzdPHBov
9o3ndjpwJQ9Vbde9pgZVlJTEOeoJQmv81kDmtJ2rrHPn2fIq8iiEVFncDPrQ74PhPYubu6aDUhq/
RGNhLxAlUfNLB05V2p67iF3GGNsaL4exdWJtx016T1uXbyXLdjH9AwpnTLoh3qDByQQ8DIMtlEiq
suLTsI2Ckxtvabv2sB5pROJtw3XSenDMZiZh6qplXdnAODDgLIj/2jAzA6BSamrvkslQmMGwqJxU
bqZUPecjxrqiE0S+6emD6ap80SKjUfKlVfji8UPcxhsxJ/95gSIGTNVvTWWM64QDNbZm5RFvFTxk
4CZLmMq4YqKJfAXjaoJSDJY7BKUqijVTc/gMuvMa0PBcFCZOFoXHFzxn/eKQ6LqEaTCbZ5P0ENWk
jcTNS1twwAmaaCdKrC59jTWvG0xnYdK0wxJZr80uZQ2sgd7XbrnWiO/BlESAVwDlyKIer4VcFv2a
TMWUXOgde26+Ic6r2EiQJGyIF9EZ8McC2lixTe59ON6n03e04tG5NSEyI2rn/Sw2iFFZi3w2ahdh
EJpbSA5U6VCkG0Aavq3Ql2s0K0itztv2OolEufVhlWODGy+TqrdRaF04Dr/mxI7bHP/qNrypBn2n
z1oByblFL3A5JSe7dq8555/SOVVPRA9mFwzUhTTYsDyNouk3mA3dFYBZ1vOuf8yt+BKYjG2R0PIW
VS0N5yggX6x+0VqwnMTevcpUmDsDHkYB98FJ0mCFhzkWwG11q/2AaIRNi5WwoiZccM55rBPqhBgU
vYkYgwZkT/uW/oY/kp9RR9VtH7beuugRGzQQpplUye++NZaH+kCSTnMuMus5TXiWGn+48t3JufUp
zKWXoBfELbsuBulvhpZA76ilUGVitgDwAUEtsP0l45BjEQpQD61EgoEPPf8v0s5rR3KrzbKvMuh7
/qA7NEB3AxPB8BmRvjIrb4i09O4c+qfvxZSmRyoNpBkMIAEqVVaFY/B8Zu+1QYpbqE6e2tFpds7w
AIXV2MuGqkEjemiTcMTDRUcLVNnTeJOx2uHomq803Y83BWP2fWOYFw0I+6ae/bU5aRTaOOID5UQw
Jsaja4QnvSA3KGXZbOyU08QHDKDhusolA9T5KMJKJ8JRmrveT4LB1TsAB1pg9xjkpaF9QHf+tI2y
D7pZ99dt7n7UJeDt1M3up34KxuhR96LnPKdTyxVbQZKhv+zYeFHhzQjQuG/8q8jNMKWPLYawynlh
NIPftMseIQDtbZ940qog9kk1Fv8x5YFnVRMWwwykAqdC3PbFgxlZ767yT4ZQ5m3r0IMUSyHrZPrb
IR35/xX424aJbKzSvcM2GQ/FsJsHqhs3q3/kFvdQXue56wy6uQytQmWAyreydIsVCeg9AaxzCFyP
jfcTMy7/Oq7zz9HpIEa1S8y5QSRlFXpyw8noQeTrgLTDtl4Dvsiu7bHY0ibW4Nn9+LHPJlKCmuFT
UOOcXFeftrENyWR2mB8nLEFY0TylwBMCu8bl7WvJF6C0XVdPZ7CdFhi/6kvrkVGQR9TTabUkcK+0
3MwDpp8DDBdxYlgXX1Ko9LYb1U+0qbfE94Jq0ibWKSV5oo3TXwR+HGJBSf976yzoDooM5MDNSWvs
hw8m89Upqsiq8CiMOIF7E1t330IY8Dttn3RgIhq2f4ulMGxxOQK18jasKHEPVxoI77o94pz9+b3R
JqGE1xHP8zoCIvJdkddM3XfMrbAjEW/r06gewSdgL3WGF3ivMxaEp9Bkeh8XU7LOXYUbli8gEAEB
TXaGd6ZtJJ7iFTTSIhiLbify/m3U8JOW3Pn6hpylmkGEE9MjV4h1V5bHDiK+892twzK6JuWU93co
giTTYQkKOCSQo2d00GxzCchJBrUemEQRJ7OcDi9eHclgTsyjK9lE1EVN4FQcPRpAakubLrWaOKYk
FwxTIDJ783Eru/tUEh2OpB8aXQJHuLI/ImbWJnJuS8QWdbSNQstduxZ0FlgAOM6zpl5/B3mFULBm
Xpouh5+mv+c7KFdGPiFGwUVO5Qzeg1wFuGVBHiPT1nRbrtoWiEvs1I82q/6jpaPdLLrsgdPiRqYE
MPJkWTpY2oY79rhBiUcn2RJXEY7Orpf6laK9bQla9aL2q1TgoWtJqhc+QNA3RIEWA6seZFjbLgO7
aTDvY8Hu7Ck5XGYDINM8m1Ba0w5x6DQosDDHQ89cBruMkmEb0VG1LxqGdXgogg8EvhQHl/tmWBg3
owi2Xllshd8PJNWIk12pZpsLCh69w6hiScBxOSmq6NOuHH3XbGSxsHSqjPh5JXC05flezfjy4g7g
QA7PEsMvYkWegBmREMrEZteDAnASNQKByO8KFwoNRt7Fxo9eGDnbQbnxo4N4bqeZdn7qqgclm+qM
jMptXydhaldVkp3soe+Ppn2Ti22fkiHRqkcJxKvtkvjYhCIYiES+7SWR78RYbPvcY8vt8unQ39ZE
YxFXlrdM/0qKVY/7GsEp22U/HPSWcRpz7cVIdLFH6vmazlHBpoDVuhXfu0mqHyzRrVsrmg6yk/pm
qPjTgPDa2rryEqQ30eB9FEMy0VmGMVTGSryawgItMkcxcJTnJhtsjjgGO1qSL5DV0GQ3aqwaQ/UI
faIfYVFfZ2XobEcKXiOqT7o2eAgfUslWmoBxZ77RXLRtUUXwtA/8fC/i+XG02GzgLjDWXU+C9tCZ
+6giCyrDThdwgn/kEFvIMsSFTGfK7Jz0iLK9xFVRbZahwWSQtTwbzx0D9S3UR24hRudemWELpLqt
Tv2XPnBsoIG8Lyq+S35NLEpmWuZZKGQ0jR192DzvVFYnR9f2JifYLusbSExJYSG/5u+xKwBSRmU9
1H7H6mRAA23xFjWdHW+lG+bbRL1kfnaKBD7oBBLjiL2yi/J7ox2atRpHAwxZd7C4Kjw0GXJCtaa1
TLPIO380SaUhUeYCIkNbz8VHl4wexSi6qKtI9+v93FaXPG72k+Z+2EX1NepYwFo63qKegw4a/5qo
myXm5uBxHw6mZii3VlzdVXlKpx4t0/PwrZV8nfosHIJITcyk2SAd/NsiXbY0SdWfTTMxqSF0VlFA
3zd6SZOg5SVjYRAmu2yk9GYCoaiBS8RI7PuYHCZQ95KuPIwOfQAeAQ5agw+2xFoX1NUC3MTSt67J
2DikiBj3cT2QP+a/2vMQ3sZmtu1q8Lmt5lKuxvF1pROhZyatxSyZ0ZTvVcDIinKBdhj2sdUMsC/k
UZGheTHIT9pzgemLnKQDGmBGNwsa3VWWd3K0cFP3ibYwMc4iNDa9Nj3lDU9AjthqBUidTSndBpw5
auam05Id0FiHe926DKvxZkTnWPuxdhxRBwA1CrtNkWaIoDVnr8+m/mCa/Q86fBV14rbjag8Lgwuw
YhwfNkO28eOJ6BYAr3u/BZCqF6SrmLolt6mgROT+ZcAQZefGFs7HsA6MoY0hI5AQkwZhBNIUAqO9
SWukLHgyTjXVsjeM8QXwa76yDXtbGV31OA0M46Qq13heudck+T37+PTKm5KBkh68hR7fNyL6+X23
yE2H/in08O93yV538btGxU+lXHkfkbOsGf4hl/V4k8To4EYPKKKTxc26nyQsXEtsBzc22V1GLMdZ
BTHKIp4wQgqh3GqrG8Ur+ZWK7gWvIi/51a+9nMzrbi/Swb7uZLzRygpjrY9dczc7XJHfOo0cignp
9ArYCIRmZcE11Kf0ttdfe0hGk7CYIkYsXN1xb4rS38VVDM1o/hH7VXWgdHu1jSGm5DcO9QS+mYEz
Xx89ORNZEx9cmUI5NmS7zB63uZG4N9NUPPKJQi8WHR03UMVBz37WKYj9MoSEXZkG2Bw81BtnXkgw
k6aTyZanp/C3EdpcbEoCCq4RpBHxKloBr3vMD5rzUnMEXltRRJMtGnHRoqRc9LsrepzpI5+Kr2yi
47Ea/boda+8sFtgLpSyLHT8MvvuBWA7QRNv4pJf2q7fgB4iuWhslhY+C4Y/RFbJtqVyW6dRRDiP+
9XVmDs3eduZnNXLmu+Rxj8q44A6DidC6t+3ExUGsjQZ2l9TtiRcHDRX0grSvsrri/p16gIAY1sqO
sitUjP+s0Kopd6hkyPN2uUUNS94GZegIVN5ICX7PMzDXFvkrzaQzweZYiqo5aHe6U7ZbQ3o7thNQ
1uuUq7esL13YhzTeTmBp2WfZoNPyhuQJCuidG/f3U6tDV9eGn7lKbjKi3NgJaqj0JMPjsEufmjp7
am0YhaVnBqMJbKsfsXA709ohjofAr8bYOAn7WTCqc5I94EtqApy3X2PtaKuhK4+WTB8ju3lphKKo
Sp50poAcoPjWi4iFq8PLVZB1jMqmsokWb0tkv/a1/Ww37nlsrLc2z09zjT497UCXp4p1R2rQ25GW
CYhNbLmTW8QyWPcErYttXKh3zmlkIZA80EDqu1JIdqdAzGndT6Hv3hWF+CJfhwgeQU6BiK8QP1+6
nsVsjlikpSfZaLW8rlwqQ2bZBrwjzl0/IIrkkJXkUllMzFaaeRgK466Osvty4ETVS/ejZe1d9sgs
Tbfwid9FRtAisphD0BgO3VONuHwVWSwqbTPeN7LbWG5T8ZaXD5Fhb9rR/Wqc+EmX/GxvjTE/Bh0l
h7sGpHW81vmsBkftrDAaYVQVJD86wHFF/ubV6so3MRvEhJebbXdUA4cSAyi2XvkZV9hd0hl81YEJ
7Bz5bHW5c25LutA2NoIxQxjt+Hm31WtfD5BF7UZKG4td3ApdcLPBFj/Au+yvNSQ54OUkSSNJhLgM
cjmUQasmRzZu02tl+ndxArIPUSrxQ3yWRdqVqLLJtABbbiXk7Bo2ypS6Tq9t/E/Bt3te18CG1I3V
Biw62Fmw7mf0dT2Kx7gVM4wDFAnC0k8J2Nsgx4jXgLMpBfUNqPZknmCnldOVYQRekx66vEQFQsIh
IMFgSLH+WhI1TwyMwOiXiFSs/lrF4CpixG2wzoeaQjGiD8UYuFDksRcvFIJiIKpKche3FPufmpFU
HrlMnGrCusIuf+okdapvMmPi8WiAAz8kyLcDJLnWQ9RQ0aSeByov5bjaSsRYLEABxdxOQj2IPF7l
7DnbTmfxa/BVp4oxgi7kWbNpAIVo4cgAY2U9MEtyGWWx/0ntQedu7F8lNOxaXNNDM9uxR0BpY8QY
Op5lyzQ0Z8rUa4xtBlDZZnknDRtxVxn1fAM0PXATQIEYjtxLP7TTJi8N5Cg/hGVwp4uQNDhfidTu
GqwaSDon5sdNuy1l/ulbFpydu7EtXVYa+bOGKXdFf4HUIGovpO3Z66iNrO10ldF2bTVZ/SS5Zh0L
615z1nmZ7rKo26hkJi/Lx5Rbnwy26nWufyYmBgs02CRmNCSLgL66S2bnEzYYc4dy3xuuXDmeendA
VQ/yUNOJM6XiljoK7hwzoiI7h/gTOyk0CGe9AOdorVG7DI8Ys+5F3FxKzGeraIk0aafkLB2HMmwq
j3NZmRuRyRsIp2h5ioEp8TKpmecbl7Yc+n7gGfYLea5rJLR12l5kV1+IdFSBU9AihbRhBlg73SJ0
rqjPBNWtip6PypsqQHVVfPbE3B1GhpFpY9BaC1Y5bsnNzHuuOpRZlch2dk7bZTLy6Gp0Rawxqus0
dtRqKmNS4TKIw1N+TuGHrqbaes1UHx3Ik6szC0F+jUHeYQlmpKXOzc3MSASdWAaqPZENfGVKLnUS
KT9U/egV7LcgmSR7N9FtFAMTUCbor2tzjqdDnOEORyLng9HHOjFfMkMLg4RKb+rpmTl+kMHXagNX
4YI+MttrQDL4Egta4y65N6nyNgr68zpvcGLZSbnNTIp0/IMuI9aJZDdqVclrkCl3Tzaoa2qxl1z1
QIp8noQ3yOei6V+/64eadS3Iz+tGR7Xt55h8KtgxfHlzd2e1jrkXNZ1PZrjzwWzZwSXuNHx4nN1T
n92iR6OUsJpPgGXWM5GF0OTbuH/A3DcHuTvNNzWWQEtRnkjCbtfKbTBVVc3PklTBRQlebyUxUyIW
NyKZz6WibQlRSa3RpqBaEJT95gAdLbffPad9QX3/Rlsv12SYre2JyINhoht2O75kLDnbMH3Lq2je
OnAKUp1opoi9Td2hq2YvvOdecqcP495z1AMBmxSrBm9r7wQeyZ8RiQ0bly30MNTXbWa/lE26b8f5
5HfN3vTGYxS6YqX54sa1q32NLnzp4NXW73Sqz5rRWPKamN57bHHA+EipdAUjV7nEByLt3RGh0J4m
svq4+BA11uRt2g2jFZC+NW/DxuvaJxP6Te0aQZipY8Q3FzEOi+L0pc/826EpfzRjDYDpmfyUB7ls
/yNb3cEzRmXucgPTTZj/MXpxPPwkmFVEX7BaJhtnmeaj2yicW4j0Z9mRHVNErJLr8M2OMvIAk6Av
uHN2FGT1xF2Ecy2wB/mY6vSKc6NfNDNz9iMLUKT66HFY/R4JZ0G9Y3aPhV3eNNr0rPpu68TblPeR
PLn6o7J12jznVWNYOEwkpPUe7DZ6w5VWm+ewCLsViykd3zX1fD0ekEXHbfg6Fu0+6YEu1vdGoyPC
b19iZTwmkf+jnrRzObO1nUAMEk6z9/xoXyisATQudPTq0rR2d8W7tSbUjsyAXL+qdWNXWgqd4Gh+
NeTgbazB8ua1XYDZHwcfVwVTwBakzb5viSFi/B0WR1j5/+s/KfXL33/N2I8Yn4GMe3MqiH9EWbIy
KwOajoH4rDhOTk3BZRQPegQFAlr9pzVjd5Ce3waWbz6ZcW+RMQcKL7aWynT4QJLd/ASRufD5NJqz
eO8j3bijM15RvdOnG0V/XTIQZD+meUePXYtI0K4IBOO9J4uj1oNU6SnsQV87xcnym8Ct23Y9R02K
0qfz11Kv3ixYHX7Lfc2fOnLNGHeTQXHrh5y+UjbUTTZKRZdOxjNEwXGm+p1YXEBJTG5IOQiTbVp+
W9gRC3gLHYwRIxoxbFqm7//HH7QE1LCibnu4o5sS7NUK58bE9HPk42rrdofKlwy0rLyGVLrkwSQE
80RaxQfF1DxxMwSYLWc/yF3Q2UgxTYzgVeVfWq2a2dCLU0oGE6O3YsfKWHbWzRh9TSNJt3FrGpty
yupzvoNbvZrbPgQPlL27BcpRwQuYvf4qrFS1VqSNB2YXP6FnztZdTIxWlNLACFff0BYTtOoUuEcR
lBMyVWx0EFUku1JDoB+BMTQ+NMbIRZckO6AQO70iwWdQ/rSxcuPGqj9NVKaYSACfKsxKzinpZnJR
SUpF/9Uc7S26mYcYbdtVCzpu1cS9vjURQs+tz6REzkiR5VssnZ2o3fhUquiIS+5ntoTz1YjRsEPq
Qa1hhikx/mCWP1iVTckjcFWb5vhpgV69lkSEEAuDQ5eM0wd21o/dUBGWnjJRyMfwjoEFbVZXvceZ
/ErH6c3tIV+1XbbT+XauC1/OAXhJDKloqnuFuVy1cUtAOjlVnAkEDzuMYsmEr/j22aLeRiQmXsr5
2VHhvPH85DnO8A2MI4BYwX4umQVROWaDVyb5ohdfAuNVuCH3yeQb6B+FPbC8xWw6IIXFtJU/NwkM
ejZzPeHsuneuak41BAzHYTBvmt7396QJTgG2kZTkI56tBKm97W3jgysQluy3uYLR+c5mM8Fk62jO
RDoy2UDoGLKa0sAjr8weeIMrtHGtgxQJYCat2BNi18ZuhAAiOk5se3YxTrOWMU0/pg59FRmhcw/Q
0MyNo24cBKGtm5i9xM7S2VP77VjsUO4yn4jOReVALpbiQvaCCRHR+5zMcl5xF0pIUI4ebZ58ahjv
lAIDb3ygm664Fv45qVR46WuTGXV5MnPKaRFXXHmUVidlsbGwwEFRBeW3zGcEzZuRm4cptR9qFnT1
0Jf3KYbH27HlhwZqVapyZ5uq9Musy+wgOrB9dhxOxybmfW1/oAicgjpF21+I/CtnOiomfd4S8r4X
q7ziwrUrMPNyeg9dWL7Kc9alQWJASQpKTPVB3g6qcU+hisz9jqq4GfkEMBfWvXhVCEaSREwBmmYP
XScGvFmfzqTXQHFFpbsqvOTVisoXop7vTAPXmq+VCxJcpvfS5+44wk03XAr6qbERy9nwq1M3/kSz
bW6KOb41dCBXHWUvgXR72LUt28a2ZZHPIiuJZLwFb7kVmHrQp/RX9B+BC0mpHKM9y+9zA7F/XRjc
vGfbX7tt8zYJXpaWia2BjmyzSO0t564e5Aew5pxxMsVswsRNsv4Y+1NEHbokRltBxXJ5EN6PrCfw
Qkog0dIh9xl8PeobBo4thWcycsKmJBRZelvu9PGVVThT6YrCcjIYBqXO+8C7bMCmnQZh7FiBtOwQ
sKFnHQG72QxXhpRL9OsPKGezTeWSMu9r411MLh/nWNTPgB+ZMaUTJFHX5BMReZUyesc2MyiHc8Y2
10kL6RwlPY6ijtAFmx+d4ng4TrMx7eKe/T/jEBx/AGIDUNsMpdDCzks/lAhz3o7NE0oI1HvWVmGg
0OfyIqL63dUbZBj2qXWGdNMZQIShCZ+zmSgUaMHrYXQ1bnPDOWe0HVQz2VnK4xX40SN7PrCTMbkD
fCBj1ByqchmYFe6np7jOFq1ly4HORDVrUZ02l74ys1XSpIzJI/kadvERE12+sXMeh+Ev9SaIho2u
/N1I0VRHG7nViTvc5K12PXWIB6KKXN4iR7Qj1A2vE8eiOBUZNSBRuSvK8Y5Z0WgzhWABusnG6EP3
fdouj1AnPflyjPogeFtdSmeMNXO7GtTAUsb2X1vma8zIMScwr2oGXAhRxyZOd7LPznPqoCxA1ebD
jISwuZkywba6iHIC48ZrFU7vdSW0Q+NXhJt0CFFSodtbmfZq3cfeykW85LIjJbh6egQ73py9oUm2
jHvzkxxczt5oOA5ivEkrDCZ2JK+6+SOOKkJiiOTgzFfUNyK7GrIJFUEx03GEho61nhbQKNf2soEP
IxdsQTlw5TMtPfgF972JtpxR77wDtdtvizhRFD/yi/DgUzv2xhEl8maSkX6vWR02lYwdlO6FzHj8
8U6SCrtqC92/7RRO3Wi2omM5VWqrQAJ+C9WSMBzum4pURgQQBXeNpC6j88AddBZsnieJfzwETGcn
qid41f6Z4sHfWiSAofX/6JGVr8mSM5F4xHgou/bWFOhIJOqeVjLwMHWk/UZvXvrIu501gbHCRgIc
lh9Jf8+qBnAhaJ2Wwd0qnlF5daNvrDyKSTXlb5YaDzlrEO1K2eNP071Hh/bEVK8P4sJ4Il+dlsdR
KMFswksX28KikfzWbZPGhd5yPBnQu1dMFiW4OpZ4iF1gNOJdmEw7O2jV4h5qSEnnyFUYpJacPEDi
1De5uuo7hi70L2sVafqqUgKpDN/7NPtSWrMXkrVzHKKkiMfovWO56TbFT2JLjjMVazh8+K5+PRBP
RHa1Q6pl1/S3ow+yNqHQSbTkLUmJyfHjE27JH46nPZHS9gpaKdIdXAD9KSPqU4uMB6nJz6BuMBYN
zfxRcVqu1QnEotxqRcP0b1RvI62SnX1F3qxWbJCiN81gOCYGJC4o5ZT20Pk/k7h5c432fYrkuz7q
R9uI17Y1cm0YFfg2mAE9yYJJT4ytiU3rm5VRII2bZ2Y/fcIH6VTaYwY/tPSMFZqyXZ/rJwIiSAYN
s3fbDBG7dp9wLjZZip/CZOkV5ceIGFHTbp+BoLLSYX9EGt7WM0kI1xf7L3UELd0UT4EQN574SBgG
uUX9qJsE9WJLuCUkljdGfwMnwr2hls/kKt/ZjB7aGfZ/zFkYxAYeIMU48OIzVKfdSZxiF1vpsOoK
2Pkulz1zonFei7G/m3MYdcu7r/UcLBGfNK6UdF1WqdgRuLhqQPtAwmgDUzIuxvGWbEuH44iaZU8t
EUnq8whV4i4ppx8wIy5Nmsi95SDuc1D90/uiLB9yIMt6Z5+EHO4yoLGXUZXH3kT/kLjaoZfmRyH7
eCuGml2aVVGoD6O5agRLLIFWqSAr2xq5Wj3PuePgwZ9UevcN+df7OGdYFbfq2rS6hlULoWikEey+
zRtEonAhVOJelZ5zwMDF7E9Cyicum9TRAiRfO7b3dmSt96lN2CryqZoJ9p0RMsT8FuCMmv9pNFq/
YzEdYstCeoFXbjMOZcR5xZBlWXWkhKPtyFPcVYYy9iVRZWt238Tl6YSAPxpJ7O3bRclfjgk/PLl5
YCLz2/peZG80P3kzmdetVRqm3EwIlxxnRih2hf57DFl8eGZyN8FO3pcVyRRS9zdaD5TdZ3YV1IhN
gwaT/PetZqi9ee/wWa46QaOf0DadqBdNKrvE3B6FyVIilcrdup2Gc0UbFNeCt200l/Al+qGpec/6
fOulxWtICsCmjagk9HHWNoqx+tozOLI7OxkORo6+bZDj2pZEE7pNxlwmizggYz/dNKVtbtrBeshZ
2q28LiE6gC/EptZGdlbY3Ey3swj8LTc+HkPuzuoxtJjhkRI8bACEn+YI6czfG6XtvxIcFoQY8hbH
dfQFAvVnq+ygWRh5dLPZQM4mbaI0j9awBKliDhzc6CXsAbsI9yo0vPuiKOOgcJLPsbCxpUpcjEwI
H9M8uzA22S7/ElQwrPL5qdakc5YEabRRT9eWhHeMnA4yZm6O4H3Tk0nLnDJ562SNzaciOG9oaeNa
J3I2zD+cZTdE5HbP9/8GDYUAol0+GkNaHRUb7lWWlPGu4+bN3yTWMBiyf4CDfMO5/uwfF66N742J
rYXVyvjlbbFRaYeDtWjZek/b5xUZ9J5f0/9UO4Xsoaj1r1kMUSBQA0DyvzD0pv4lF3bbu/kT+H2u
jIpRfwWm18kWRgiw/GI4EKZ0K13zZdAqWMWI7phhwvhCegHQD7wWum6rdCvG8c5XVhNsLIhN8dKc
/uzDW7gH5ZKAXanyFNYAcnv5D+buBWDz6+uGoIoSwbd52d9Qsz94uy29bKIZ+8Kms52LMVfsfL3o
FcQ+5ioUTKtG8Rz+/hLEkf/XB4UmBMJ68es7nrMwOv7woC7ZyybB7s0m6u4KWX/2OqbJqXnkrk7e
Lt4DSAsrQoTuZGiWDIZN8owpWsayMLdjgclgydYGQryyTY9bI7h8jVBgXRTHXm8RKukBEdyfWuMo
AqHTMwQnnA22DOkg+yuqxZkZu3Wd5NEmD91+27rWSBgWucMzt2C9QUMYZW8RCW/CZ0dMday27vSM
Z+qnWbBNJCuBR3MXUDyJChu9bQsGuuRiaQle91AaGIhGYwxES8hmXl+Nnl9cRc0jUDN31XjWPTxB
zFT+FprVvBJ93LHCr+/YNRE+lV1lpXXbeO6pg1O2lk/oY4iw8NE0TSNDD0qQJVruI2WHixsF2zVu
KyrSNgriUXthGpCaNQvKitmIE143hXUiH4SASt6vDeava3fQLovUClRrdqhMgmHaxHGvLuHs+j8c
eWal0OGrUdFWVem+SAw6mKr8qQlc2WWneyfNJrVP0V8zvPS90SEolDeecI+TnNpXBKTqUcqrv79m
/sJYdgUMV6YXvsGaFHfiL5eMP1VAIIem4phARj+W9jmqsidvUBUbvrhdeSZmsMTtA9OebpnlZAeq
ZRMGTvM4pUHqEDTRhSOGbtQ6hcJflKv2p5tZ731SbOZhtA8OG+R1rM3kLc+ETtdx9Q8crb+QZ4Dm
mKZvApIy2S95v7yEnt+pE6bcG7G0KTpKxsZuTgMpVysM2vdCa6B3xNVvvKX/J2r/OXmXzM6+2n9f
/th7VU9E/cXtf/77n361+6wur8Wn+tsfeqgK/vn1R/7016r//P7t6LMKXtvXP/1i8w3Vv+0+F86+
6vLfnsLvP/l/+5u/o/kf/oHa/4cLbHkev/+p5RX+x7/9T9m9gfT9A+P/v4H9jv8vVHgOG3ZcJrrt
LB/T78B+V/+XzungclLYXIOY+P4b2G+Y/3L4bKE/QtJfoMMQKFTVtTHxAea/bMMQSLftb3YSl/b3
G8+rvvntTswbxgfxv3/9P8quuKmSslX/8W+/ki4cZ4HPe56hOyY00F8hk+EwjUVRY2BVKrqDssjt
0nlUer3P0VK48Uco/KfB9J/+8O78/iz++Ki/Fg2/PKr9C/apGYRyLZegqdh19wYUp6o//v89wi9Y
sGKIlUwdNoRpisW/OTGoWf39I/wFRbi8cxZyPTb1uu7rv5zwE521rtjUBjPKt4mJ8DhKDLj/hIxb
iIZ/PFC/36o/PMzyVv7hbCOCpCUJgYeZRn0lx0dj/aOCbvn3r+XXU/u3BxGOt/BgfaDif36Q5a7L
DpAHqbu9gbFkfmc1v2I2nv4Dftdy/88PhQ8FwhAhEb9+9Hqacnz5OQlfZAbkBegkNqVFCXWEitEv
kfVzBqcYaEN7qxx9jdG6n1hkae9a9K6zAlkWXsVwRo4Wk13QNmo7mM8aLPLOgqY0tw/tGJ0a96ot
z/l0j1B8p42frjERdI0+GjkBhRPsvJULha8sXLJZmytN0uBoySGeYaGkyCeAZohA1gJuytck2Yt2
KtCQrnfdcGN71etQc4PNgU4VIWmsIogVso4lwDdn9P085NoqvGpwR2XgTsXUb3QLpyb0VkXZqjM/
QJ6nF4RpFUu6rbVu/ZuxuLW9r76gZWT0Y6mzDEnwY7CQVdaajO5VZcT7AvdOHa5hebHGynYZ/B8x
lMdytunYERBj2rctbU9K2RpVtcWuIsnT4wLEDNVHVf6wBIlGQDASplioI/Cy8Ir8lT4RtCrfTQMV
wrlzbtrpJcpOMxwDDTmzrmmoxRD3GCiU77P8uCRp1kEn7uEZ7ygk0CyguksyD6us4G3q2V0YpxYE
ACbx1idOQ3/uLUILm3LDV3EQ76JmaUk7n5bdLhTrya73o/tiV7e5eBzTZ90Wu1q5lOnEhZCICAuh
QBLotdcEuK2yRh4Mg40K4Rjt8Iwmc5PL93pv9fMGfSQf5LuTIomdiaNKiakglrBp8MfijFHNFMi8
RNb8jOSBTCD3hgjRi8jl6zDeOmD8MtQ2rms9lgAP3H7pMlInaE2LUDXnGKNDxd8UaMxUtdHYkqi4
wv6ls3YcSbBYnhD3mZMzqKsZKVhhfkrjkWURN9XjuO/15BJl/VHBSLO0B5nWrOuJR2H9i4fdLq80
8hDqoiKMdFMx8ECf9AncKWDWtUmt7qTxyaEP23Z9vWM7HWvkeqCWNYg4tUqxxbaxleV0MkGmkZzL
4Do7ku8WDEuyvGrvDGmeWr17wIZ+Ah7Qyx8moojc6e/1qDsl4E7lYOOdhXCQdIwC1PVoVDuuzqPW
VuvS03BRsdHyBrIl+70HJobUc8zV9srGYju1T4mQkCE+IsnwkOmf8SZSxFQY3kzGUjZCnwQBqbYG
6pPj4Ily9ngW9W1m5/uqtQNZsSrOBu0qTiBDEWMSdagbueCN7lyjg9FqKLeuCgS7dWi+P60FGW4k
F5mzv+k0oCJEJGhknBRcXATbBw5jvswfjo4s125QEQqlzxlNdIUAkUt0dk/2jJx4RtRgJQfDxijh
IjpwMbyX0+2ofblxdzBQrsFxDE+hE/1wDzTvOGjNc+ONL+bYtVe0ntsJUp3q6MnK8gq2QeDh2Nfy
+yo94U+uY5QGzmnObj1iuq3+BNr3ukD3Gg7xzrYY9jELNOY56Jt8g2Y8wMOzdgk1G1W3HpgO8bqO
g+diIeBLW9xmKOrsELvojADbRtqLgWG8Xz6GMr2I7K3r/XXGshAa38ltozt/1Le4B1cpshh9Gw14
OCAqpcl/sXceS3JjW5b9lfoBpEHjYuoKrj20msCCDBJaa3x9L/Dlq2K4s8Mrqyc9KCuztMqXyQQc
F7jinL3XPrRX6cR/XNXBzP57aj9bc2nnaR4kHELWac7AfRH/2rT/o63nn/eLn/ad/2+70/8Pt57s
/f4zLOJy68kW2Gve/+M9/fiP2Xv5rfn4tBHlz/6dHGUqf7EPtVjcNUsxAKayYfl7I2qqf+FRVgHS
agC64akycti1fu02rb8sXVZIcGG7QwTxhIT990bU/MsGkoYjlO0pO0e2r2cbzy83oudvDwUkmbOY
YXBnMgWEs/1UE/qC/AYm6MEZHBRZ+2Eb79O9dcr39kk6RUf/Jjkmx4z/K47udtx7u34T7Kx1ss62
2dbYNQe2CYvqAFDhUByQ2R+kIzPPod4hR8N1CDhlDals5a69Tb8NNhz8t9meU9O+2odH2nf79Njt
tTk91r207TbdJl73Tr411+lW35EpfFB30QmsyCE4pQfv5B6bXXjwD8YGC/gGF53z2zj+NzbJPBDC
okjEVamqWaqYdlK/7fziXmpo6JB0PnbjIlIJcUyvbS7/8Mw/XeJs36do/YBvm0tYEvxPgxavyK5s
LZXzffL0M379CIv9pSKrZ9dwCcAj8xvdpxFUJzn9iOpky3nWQLYYk0p7KIzgPYnY1NnFqlW7m9pu
FhhSNkb93bdTXvb//Db+O88ULaEuOHKpfAK80WcHj4y2OhXraMQChDQ3pkE+GlfwgRe/l0uYZKpN
oTrsp88Z7RLds44607BIJkN/nWLy8KbC0pUKo3IxdsB8dcjs1Janc6U+3cdvr4da+0GT2Fq3yMKU
6O3iRBTms19761iJOC+DMs3reQu2s02MrdV5RzN078tKftSi9PXrp6pcxKJM0wAxAFQTBXh2XOSf
b8YthKnFER8vRvIP2mT3oi7uDS290ZFYjPIRxxVq3UA/AgTBM1k7A2UXVG7sJKGB1FSKYit4pJnv
1KmGk3Zyb670HhWqRB9kBlIET0yqr1Lf+1Z0VbyahE8xeiyNcPC5mUJZtDFOLnKoQpFMzGqoIqGo
yDxFQmZSfWIrKLAO2XTglf6N2wE9MtLh4b+rFNU93JcNnyIVFHdni9tSx6gW9qhJVLRRpcvOwor0
lQwpB0M624xS++kKCzKUNL4h4f1Wm9jnLJ/7DfWeESC/Ue42JJLrpvcqxdW9b5X3kG1IzpxgKSHl
YNrJvd3eN42K2XGSXGUqIo2dl6QxyES7gf548qXydcwsjGRDpC1S9J1jG88NAoDhmSsEQ2SIwDFG
d1HPKbcdMKdazVEZUA4VAjV7o6PGUoJVGPK/dISWIrybEL4WNCp2ZDHGXqzn/Fmp15KFQF4APyEX
uCEs3PwzLQVcFrXyd/aNiyxGQOCa+i1eBFkQdhkViB+g0QpEz8aEP8ipOqdO1en3qd/cE67wmLUZ
/6lS38HQPSYjgB51bK5Mk5ffG2VmPmVAnSp6n/NsJLX3rayIsn7RS7C4yO7ys3gVWfmVd1xl5fx0
EBd8b79fZ6qk/Pa9AbtJPVFN1yHe2E7C96S2575u3mQ4jYhD3VSi3FWNv278cV/VYt4yzZAju4hI
nuuNVyNzFBwCmWvcDMmkgo3ebZPNmxFsvv4azysGv27UYoIDxEEgxfkDyWIOkbUMeBAr68T2Wbqj
/Eg7eOZZ8pUy6p/mIEOAFmfTAIXxPKmul32Rc/jsaGHa8N6KHSCwa5e4SIGafo9hT3FLsgo31jrb
GNCvCYNKosU8LSCaKE+1Xd4hDsDvat/3CGxpLh48fCh93qNV5wd3XYi9EiEw0l+vjCdS8o+RZ84s
9ti76JByy7ip2jfDalZ17N5Pd+8WwAf6au350t2YvJlu/G70yp4HTIc9B8fZ6gthd9O5d8zmUBeX
bZ1xesf4Z+rxg5oWp6Qod/I47hMl31lZdTLbaFWX2XZslEcLLo/aPffIfz073Ca4MkjY/pEbkD4G
f53G0Tul/S04pFkJU8MYUH6X9sJNql3GR9pX3kYG9yM18YpK75wPc9HE6qLs28WYNmjz7oXmz9UU
2+f072oQYnNID+nACcd6HgcmW0U4fZS91jk6lUFC7RN8dyFwYKJZRS2HbRoACI1zOr3+HYK2eAg2
CIec6YnLWoFPT3kca6jhXgfdtUBSpUoOacMyp0Wb7Jl2UvwrUq3OSiRmLEA3ZWTeYP3HyKis0Wrt
PMNf16Z9SOzAMdz8LuqSbTCUJ1fxmasS21FpNheetyrowMDdewnIGZs0L/2iFcUrIpXJLQIrsEAS
1JLzgncTP7ORvFFAWJDigwFyeg3lfTCoj4ldvMXDMZc4PslYbySRvo4DkKNwZo88mao49WyoprwF
psjv09tbYesdIxNbx97UGEs0xcw4SFLzVVh0zxVhQF6lPpoeJRdV+d5V4yFw2TRRFgjCJwxPq7yX
7tWMDnVrNM9uT7FDCMz84tA31S7u8zv4fqu88++wZEuyvBepdLAVbxPBhfVjxj2PVw2k5qD0Hlin
36c5TW7EDRT3Q3WLdMJu7FPV1Dspr3ZpHb4KUI9ikkiFcBDocAabdCzB4iJRJ4emGIZ9a8h7Hzqj
rAHDTaghKcFGU/K7MPCdFlN36Gfo4jtigxjb1nuoUv5rWRpv09w7RhpDhWGmVbWt2bYG2aIF1oPm
uSiJqH6vB3+jMqVDUJFocBrhom28nQQ3DN38jZlpj7E+gt19CaQciwdgs0h/RH1L98j6iKLUWKC1
oLuWEelMukquGOV85B6kVlvWPoUkcoTga2QMaLTVqXjwcIw1Md4AYvDXDJTt4q57VqQxm0ERm8WC
d2BY6613P82xcmW9qaL9IQjWyoL61+wcseKXSXZPlN+tnCOFSOpyZwoS64V9P3aD00bdahp9KYpX
nhtvExJnZpEV/Qhy5v1e3jet/Bgq7bYrNkXX3owt/Fwmo8lIbDbxVk/Kpd9Vu1IJt7VIvnt99mFV
L7oev0dufSe1NjxMvqWhuLcbyjS1O3Uil9jDbsyK1YP3MOdeQZ08l3XznGVY5ltOInzVxoAcegql
7/zsVbPTrdDWtYfUdVT2mq/fjH21g/a2D+/iBgZilr+iFpZmcC9IqRryO69KUVO8F/pjnd+JQD+k
vobKIKaCFLIrt4P62WTj2koxlaO2mLmwKKHmB0g9k1c9SlfTv2EBQHDjaMumaGGpzY1bh870J8wO
withVKCkt2WWbRFq7+xgpCISrwZRoFDgvUQeN5rpWopSB5jDN4XOPJi/R00qTyAMv9ttvevKbzQb
1ySL/lpZ+yDZiqA86ZZ7aNP6WSJiybQnG0+HicNxffUJx/TedH2qszFZdtwiNI8HrPerwqbEEvrr
Up9UQuGPNkPORBwqwr8VtDxn6PjvQmnteLgz0PvsX6gR84XWLOEG30M+FCeblyf2/t4y/28t41ob
jZPBfx7YLooZUwHj/SOrPrXS+BN/lzAM+y8d2ga+OOIEqWJMgaB/lzD4R5ClTc4gQqZbgsfkv0oY
2l+aZkyFDdnWTU7U/Kl/lzCIzObvCRnlz9GMIN/yH5Qw+K+e7RFtlahmlQQdi64FreWzI7spmbk/
ysjm2sxexN57C0Kz0cx1U2p7mTktnvbaeBtQp+EZLVANJ/BIZUhj4bdMUdp5nyjf09wCrWepa2am
RQ8HAOnhCn0gspVMrHIWnr7ftVgeZshETrnx5CXmD+QgxOiSMINfZubX/o/IkF/MHgG6v/AkC3Nd
I7/rkfcoCpK7wF+7yFXHWFoOXjQPKoqJhXaQPOIwxgkhgWq3b52mwvaDRmBAkGx7NahOeZOwPkfG
s10TEyMlqwJPtpyUJK5wCvEx1fyCM20UpFiS3d+MOFl1I1t10LoSU13KCLBGlMpSIxZWIc+gIK0U
wsXK3sKGhBxYke9axBPdzJwNJHENcLuAIS2Dhn9PjV6lateF0s7IkqOl14sadZyRc7PYPHXFWuW6
jdzaXhRsRXADLqTWJVU7clqWVFwd9/z9jGDPVR2aS5xMWeAfiB/BfILyr2wdxXa/ARlgOORTBTGo
XOP2OeWa8mMQzYueyLeofWcpsKPOj26L9i0D7B6D+bPs8BRE0dLkH0OaCGdFUjFhIq7WeyTkEWEf
faxrpDcrMwTgiMeBWVk/cVlvTJR8Wij2Wa7cVZm3RU/WtMm8gr8jMvkG+e9KLfUtFIk5Vl56Etn9
9EuF/h1pwTrBS0W8zMyV/KXCTlfX3K0yunCJkyMnwIVbw8O1IQPMjMhyJt0KRNPXEHgmKuvH6Tc3
qfkMgQsybbKByH1HlulSlBvTbHAp9Ksms1Yy4nVcjnuUwgsgBJDYm7mo+13h0hJS0nCbphq4lGhX
tOOpEokTD+FT1gyUcgTnZXddWcndKOFs5N3h5HQaxuBJ6gDQy6tEHuaYDuGq9au+TBxTfjKKm4Lu
AorQ+7GotqhlloZ5b/Ci5dJRdx8rD32Lj66vSY56bTh0cUC7ZId4dN+Knu6XuNMbsaGFQgcDCpba
rfukY6GM2eDZi0ZhZy7wiLpg5ng9p2voMmrA2GYPWS+zio8iUzjQ4k0j5YNUtunaqv8txy1dygip
ed0LFQ4TULqmBmVBKj2KmLKB+JlGKGp6SnUPOfkMIT/ahRpHlf5Ezugca9XOJ9vazw7a9Db1Yhko
7UIPEyDj8DU8l1oG4zRWW/YoB2AXO0sAnQxqVF9qDFQjcN9SvH/DaDtD/VOOs/vMlvce/dMcRAWn
+23p56vaeCVZddHgKAD+hE4Mw4+Uzvm2JJ+NIJUDczgBJ7pXRmqi0gv+rAOnmAVVwBInjOXf6mlP
/6Nd2zw1xep3mubuInxtCWqZyDahbMVYKdr1GIu1CYSmlQFVeh+GHt4GVrzG5rDMo2FX1kgZbZUV
XMLKP+IjiXcDesV/FRn/dzW9sppORYr/+2r64P+gJeC/J++fFtTpD/29oFrITAxbUyxUsaaMFIp/
9PeCKuS/pthRyDWaKWskofzXgqpaf3EQ12WbtoApLBbBv5dTVf6L7o/Mv48i1FBsQ/sny+lFToyM
uAIdoSWr9r9W1M8VFz032wrEWeaoWvsWouHb+mmL4yJRqmOUVOPW8zV95hntym+wIBcexnJTZNKG
4Ecx67KRelmszLxaDpZIdCEYJTghf3uifygoX1QnppukW2GhZoAUTmTQ55usoYGWg4HXtzSot4KP
s1ZxUaAI0O3gyOFyVxehuyS+O1qKmlUvVc1+hVJ5mafgxAMvp+FQZ3fJGMjAART1SjHol9D0d/0I
92dgwQc2a2gGOWuM8O9lqyxMBq6opA5TVDfnETUzMgmWamhrr1KkpsvSjyG4mb5BVW8APxvSha5B
vB6BnhSbIG2uFHSmPdDZDaGEojLOJIsp+Vy2RsR8M+DnSR2/VLO5CIdvSSzfuJOjSKjF1nd1e/b1
GJ0XxHgEpkYxXhcqGeaqmKpYv1XuSFgBPpFBdxppdDmWsYljFwubv1RFdi2O8I/XYjdJxQqfn3yu
pIGvkxdliiugqWJjWfkVLFxaReagMsyudeWXXRQl+TQ4J/GzMDrSaDl/mJ0K5LKm6uOIKf+10tzJ
LC0/ynkiO2Hbyuu89REFN1RFZROUpiLBr80xzA4QRfKcvwSVV1NesprdOKIilq0hX0YkG3IOg9pk
hPoa7V96RDs8XNECKVM/+PObwM3TNqB1SJsEMdvncek5eDaG6RG6aYibCjwkJC+fyg796VFl4ajN
/DCQpnGrBo8GxTZS2IiH+vrdmBoTn+5Bk+k1KZRKFWNioZw1LniomZDSjnfDH/KFjNS+HxJCZup1
ZrWbvsUDW8PKvDJuF2/JdFUqpuijufjFR6nredRgck6ATCInoeCjEXnIVifO5IUS1/6VH/mHy3Em
QueHxE9wejr7ANJa90JFeLFjkUA7k7NHJCTWrHKdorKuDeo0n5w9UJK1TVq5UzOXBeLzoGqGsNOI
LbvTmAPcmBxlsOTuxrC4gfCNmGNi6ij1D6M2j0ldvZV2QOnRJTv563G9aI9R+OYQRsw5i9EU4nY2
sFpQ15XQ48hJMm2lFOGSIu/STN67QANX4D8NJhrHGg3VELxyDvjQiu5GGnVSu4KXr2/l8umzuBoq
DXZSvHW66Z+fSNrg7yFZKUYcSM2qJvmMtpGW3PQFRAU19n58fTlOs2cDwOGXWvkUFM1gn/fRIY4B
1gfZ6BCj4buUo5Jlp+0Cvdz1QbiKQvuBrIYrq8zlV8Q1bWZ1yzZslv+zQde7EvvuSCEoDKJTGQST
QGwNNvp71HivQWR+0xLt2z//mRZlgOlH8lr/8qX8Nqk3Q5+aZYXpqrPSpx6xmv2ziJITiNU7RZ7g
80irvFG6MpYXi5c2ZffKyhSJTff4fCkhqIpyXghoJ8SOwc5a0UmZABo2j9TqzS4e//FvpI/DILKV
Qptx/uZIuWaEto0FypbzJYEhvLxeBL5A26QtcRlDQE0SFVU8ss//+sq/RuzzZ4zgwKQtPf1WZqmz
l1bBHkmSr+U5FgrUuaaN8Szd6Wpp7inC111KazQbpF2vfCOpLgbEr9i3onzTgshblKZUHKtoZ1du
s5KwE74MdbPs2xt0ZqJODnpfVEdrGNxFkuUUP1Lzw9WncO7OU09hbO4lY0JoI09b8QgcuxjMt3ow
j03mrpUoAUEo0Pd9/YMvvhrLZndg2kgWUVbzHn/+SI129EagiaUDNqqcUWgFq9bFJ+wfktPn6Z4M
ERR3cXHDf+PKpS/eqc+XPt9B5molJb7kFg61UaQg84IcmQKn1fzG0twr29WLuYhraco0M2J8vAx4
DqquymlVFw6Vim1Et6Qk/yMM2m3gXpmAtYvVnUuZhk7eMBczlXNJgBQMA3q6rmB85ZdMjC8Y78A5
EUaR6MkqcS0yP/J7CeYq7TgEAxIsroBWVzjAaOjG9FuSqousemF5Bn9flfDzIhzYMREj5LN9FHUP
waHq1oqUgy0NyeHpUL4Z7bsC8Y74wUxaVCGGMcUYb79+Vy73/NNPm/ZbFgVF3puztSUEo5zUdQYX
ciAiLSsQK+a97RBDeNejewgzE7e674azNgfP0bd4vqWtO1Fuh1B511zS2uCzkX8e81l9fW/TUv7p
u+XWhM4cpVo6mq7p1PZpr1v5hF9EUu5UaSTDy01W+JXVf7qf4CLTsdAUVFxVzH+fL9II2pMjBEVs
rPmH5SI4NVPgQ3EISLu/1ni/PMFMKaFoCjXkLvzlvKjalsZQyUHO1QSSSJP2rY3C2zQTdwkolM6h
sMh49tJ4LfUkKnTe3qA7zO5WBTp6bdP6h3kC1xAcPPgw6F3Olx1Dy7tBobHnVBaM4W7SqZpAdhaV
Mp6aqn5LVbq0Y2BvFLu5/3pofz3Ws7G10dmQbKwh0rflszk5MXJFlkw1d+Rp5WmhxuAjLxdubJXE
qggC+8ShFoa8LFzpVVfpvIY5ZK5Af/U0xVuOReEvDDeg9gfZcea2zVOGXKiKVJvgES3fRl6sr6E2
bTSicuZ1f+WzuQhMZ0vCJpSTispuyL7YGvqJn+axZaVOb/dEINKg66KRntm694htU2rw2HUmHk23
NLZJrNAxIhhXR82jwI+bGIl3egcWbgTqjWsgkXdZAIfDmgwBnVZemSkvZuXpZnm1OavauoJ75/M7
rrmtLIGtTB1jsPW5lujHbExXXRJv9ELbuz4kq6+H99d7/Gl42bFRV+G8zhAjqTibVayxqTht4xKk
W78qIiO+7fD6ypmcLGydE5AnQc0gHXml4JwvcjIZfdz/ek4UMsg5dR7V+TPVRGAXCM6qBrB4jCrf
LN45169lu50B/YeQ2Q8buP8nXhS4Yibc7ezBMuoj2agrQ0nXaqccdGJolMGk9EkaFu7ZehMpsHxV
t1/YPQZuycC/QOdWndkU+YnQuOVrRO+CxdxopOeJJaT57k9t0HcdNRmFHLhGkh/HUcYoXxCmTB3+
AKANAHKDaTwx3CsT1OXiw76F0tHU9hFUYKyz0UtKo6tqQ88cPVecTFX3NrBPuDcsNkwZ+ziGam9H
UbQAUMZTVSrypQeWqk6rYQqMLyGU8qUd2o++PRzDRM6Ra5kn3N14/wwIYAZF2QzyR5O426p5agGs
lJMAqicIJchlCwJ19JCAdQG3Xsqrr9+Uy4Pz9G5av3a/xHzSEvv8buJFCpN+gCozuC9xlx8Ieghh
3WmLpOW4JRppQWVHnruWvg6FBWvQzf8HXweCHzb9WIcQ55wd3Q3is/xS4Q6kzNPABfHpep10A5Tt
e2qRgJ6K4JrT/HId4FfbpsZfsPra5vmv7uUK5SWyNMcnwW3WkJMK8zTcqSaDpLxAgoSATJNsaheV
irVlksF636ZPJLmtrwyAygM++1Q1zpbM/9TWbO7o8wCgr9Ybn0BGx0tprUmy5fgqYZRk3Qn35yBI
iM/q9xRdJuDXtR6f9Nq9uXILFwsRB1tcZ8Ag2WJx9Jrmr9/OP8QyNKyXXerk7DP0ov2h9gFpHR58
X7Upd3FQ3zeCkD6kt1gMWm9hv7nG8BINDFVhjdas94Z2Yds/bZ/tkpaS+xQX45U57Q+T6FTY0Tm/
KJhUz4eshUlYj1GfOqoLc4z38DH2qfD4hnachkjKzOPXj2X6rs8H5vcLnr2XQTv2oAu5oJXfFn69
NkttPVF49GF0/idXot9s6KzElMo/P/9YD4ve8LlS4xB1TOgW7ELT9H7GV86Ayp/eNWrMLEGT7ZPy
yecLoastrVLiUzMgcLalvTNjnCJ3eLgIgQ5kh5DPGzgEyqIU4p2U6Vmfmdfu4WJXyctGBZkzKGPI
pvd8wlHV0CqxpRPYYgZLH8U75ITp6BtZZAXJQpCZWVSZI6WkB+RsPJv2RxgF4b6EpT7noKhcmX/+
dEMcv1G5MiPw2Z+tlX5jGHmmBPA01USbMMDvUcHc/vUQX3AF2LBQLqYxgnAAf+yvofntG/OsYEx1
RSIWwFXJhPV9Rw5LFMnqceBDg0yzs1sjIB9+KZXDx9cX16Znev4qc3xim4n/l984vRe/XbxFqh6l
OXVyZN0kIEdOaCO6RX9wYycZUBd/SUDWR6OY2wh11Bw67EsenIRaIUPSZjjXtJ6TU1/bzzJgUuQt
iruvutsOAu3oSY+ebT12GZLeUoHk540vqg8ymKzChZn6z3Rnm3+oi58epoHVmf0f3t6LKnyd+Qq1
cZuHmUvS2tB9Tk5leW/n0nBt3P70yWC5nqgkaOTl82lnFDmfp2slTquwUiTRoY/Rapudx9+0Rr1W
K3fe6fZjA4oDr9r4IrCPDjGa76/H8HLHLpj7QBVO3TVbufDVljIiKMn0kyk0GxKGXDEnA2s0Ihcm
uv69FBYZJGie6A7NCNoEyeCKbSDGDwM6FE7S8WVQVHJmspYcSRW8tCwlMb13d91yfrYnBLllk3dj
UO0vkivbjD+sMLoydeCY4zjpyWczHLFIegmuE8KmhP0uhzA3z6NoY2rD0xBv7KGfS2p7CJXQurJ7
+9N3RzleYcLhCKtfuAmIVxjAt5kxuwvO/RkpAbmVkgWXat+KwL2Ra+slQRk33o3E8F2ZWZRp6jj7
7jDWY1xW2WDRzzub61yDaEuPFpnDwfnYp9JKUtRT5qLMp/JQ2eNH376YOmeXRiDj9e9pjMDstwH6
9LavrU2tcOcjgT12e6uNSCO/fqX+/Gx+u72zFc71NbSwJPYQNnlnluPh17wnxfiTi+42V+3lAM9f
PYCFuzYq2h8eDN4sRga68NQY/jwhldDu2PdbMetdfa+BanX1mkCjzPC34KLozswlMKogfxO8jbGy
Ujx5VY7dRgrLa9vPC6GVjPUeqxgFGAr88oXwvAuA2UVdHjsV4KfOVVeG3yK16Nv3dqiI/CUvpuv7
OXYAjKOdggHGqFfEAZL9l92kzSnt30VhfVeaBP3rHaEUD9ggPli+OFCBNIR6EgDsxPaNCwJN79Ij
dnwuTE+DI1q9S3px3ytoBXXbv5Upys6I23ns2p9fj7V6uX3iV1JmYrghRCiTcO33JWAcmtYyLZde
SsiNxbhXZpLPpxeXD32k3rilhVoFM0wbxa/yaLwxCtqsUsRWS9jlpar1aKmSBMifBDQ2f1Pa+KyX
PVbkko+Z5iHRuPxh/VhXag4pYUmWLngu0b18/UMumzEMF79CMFD8P1SoPv8Qk6vHTWZGjh3ieCcC
DJmvzS14kfrQC/A5eb512/bUKOkyq+mIAwwd+/6BuCeWMhWE+Nc3hOzv4mWm84zUi20VkzOuyM93
JAw3trs2yR293nPAwr8XQMDXywWBackiV8iwKEAgt3xHW+Q2qV9SGSm1WdwZBukoGLWNLF3FXtQR
OdYQhBQ+KwIoIZEbnRNwOFsBVi8WvnB1bLjiToFlM5dNI16Tj+o/kPEawjqtafjvhpD0DoIVTeD0
XR7IN1KwKEK72SSuwA7ldkdSB1/j2jYWaGgf/BDcdSPkt8nkQf6RdRuWjYdAva/memu5NLzs72AL
ARYEkk5VQHaJ3KamDPdtWOZ1Vczg84hNqy91XZ0qZ1I4Rz9WLQf8PxwUyHkTnGYT+cjdLFz9ZdSO
vmqnRKvY3zKv+6lk3kfnwvLqkB5sSWy1V6Mh3pmU6J4md0o9hbx7fbvK/DJZhHFFVGBF8CJKK1j6
eJqQpnVO7WKbZtENJ7/0wIalrp+qNrkhDjxfFX7TYt8wMDr34hvzsSC0rXQ3nYAK6JWBcWvZtXEL
Xwp864qFwSmIE3s3O9SChwaXO3kH6TYAKj2vO3czItI49lrfLWsZpnF36EX7qhMiubA6okOspHYd
F+GwEvo3mKMi6si956S03glHq2ej1f5wXem5Jf8QsDjr8GgOe9IzMAAFJtl5A2pE6a6CcEWo+YjL
SXR3Vj0FJpMTLKtleUwaAUE11EjtzGZ5QaQ7cDgsghrCNFPdIbLu1xVBsLxlI/4MZaBlZ1k/E7mB
ZWsBUB0E6NvaLTeEPmozOyA5wy6LB1OSizk2LpfcttduSAhkouC3jAyar0l7CIhMWKYBwDulBcKo
5PBUKwK3M9RbRoF0M7O8pbkeXCrGmp7eB15AR60avGVq9q+IutjBF28V6XFwti1iOOWDTwJh9l5N
sS0ltDG5EOXeMnBn8EKAcF0XTCGhpNQrrzXEwvZUcyUh2F2HqOr1do3bjuwGQTupFFBrCKsCBFks
E9k6NTI9kKaTWOh13rv2aYypTMoBcvHgoEfEcZtUgpdSIzmdgZCDt/fYe5K0tFTfkYJ6nav6Rw13
XYzjvSv6dVTUP8xMx9ARas+er3xTfEUFsu4NmAmpmqioTIPULp+sVlG2XQpogQ89WXi9b6x5lotW
JUysb3Qniqzkge5RD/GPqVKL+pdBs5DM016dh3pChdDGWFenKs7iGuuVSZIenBZCIvrE2tajilkh
Fsv+CW1ftwJI5TSokXgXzTdhdRG4jn5PThb85K4PVlrbLlKf1TVzwzcSF7xVzglg79FyYNBaD8OR
ZSr+pgkw6HVW7C6jPGHnmMZvcT0u5IlDktoFzgo/tBem6nmbsMDEmBG4TAgxYuCGhDoSnEfDxatS
COGAI7DmbkhIl1bn7zCfu5VLgW3Z5iWIzvoucDNjVwWSAuEY62AAaHERGO6b6zc0BqMgOHWRv6P/
jUdzRoSAuYRLTxyT25fbUdNf+hp3kKyCgUNYHPgNE0CplOve1rEWyohgK4Wsu4660kwym3kjLJXU
+ph6pJzcVfEjULB4Fsc+AQetoR9bqm2rOhpmiUW8up9F7TIbmF3LRPOWSUpOX4OaArqpzTsSdfc+
iIklYWogwc1mldduvYjIBnfwa43HrlGsyVljL5tEtRArA9uQpccuiCCveQKYyqgi4BUykuxmSf2h
JTHAauY5CDikl9ahLX9IIl6AmMjs3Jx5Km5Kd0pOwN70olBOn3mVd0hhXm5aoNmkFLfLvPju5qu4
0V0UpCPgpYaceo/yXQWpoc6pbI9TXosHjmwZfhMuGDmQF92yigp3BVr0Ts8hkrKCCM5zqEhM6clm
u4ml62cJ0ILmd284fmBn5JXU2muXo2JhR9UcA1PvGApiRTBi5btK5OayUbTiOfKUEylIyUeWybdY
MWZB3oCwNqRVWjCpaW29KmSlcyKkZgSG6XzXfJwl+RuwjypOKdSYQz3r3uIEtCpIGCkCB1+OpJyE
uLlaU8mIj0b8GVoWpWrIqiT57Gwtrd5EPKJ+rlbgP7M7qWRXrxfBQ69VxYEWdbmyqfkB4WOyqkq9
JcOU3EwUY6TrurpH/EqxNMPR3fSxFD6NDTA6ahIHuQEXJCxyrNMgk4gCB54y6Gq4JAbYXyua+1B1
yc6o29SJxQD5RmpR/MbEbKmDtfh6x2Fe7OXwBdC94roTagvp5OcNR18MtjII31wZvZbPh2HA1Gvm
b3ZogtErg4e4CcatIvDL+i7LQ1qhIpdUabgTQl5CCGSBiht1nsIOd3SxrAN9S4zga80HRJ7NQyqX
pDkYLNhGiJmPBtKw5hgMobBfKPVg77S+j5d4n5N532vaHm3YUuE13Y2F0s5apasBkLAriBsxYM8H
/iV1oFvsSNRrK4UyrgNSqnx9J2fqkZoLHfEohTVZ9BuzgDKsQNgxRwlAZWcEOMR4exrhWcz0wWPZ
GW818/FSa+pqXWoQf8oRyE1KhMsqMHtcblW5Z0i8vBYPBTYCXNLWtJOtm13Xue6Vg+2v/uynIx7T
KmIomfYoY3FR1+nqPLV1nbEgwoQsq3IcDpXRYmeqY1IZlJqk68G9T+rWctgkD4CVmY4VsOGiTI3d
2NhPsp5vO3J+hhhmUJtRds5d0i1Hs7d2ga+u1FaqNkS2iPWoEk4U1P7e1mpz0Y4wnocwNI/wjcTm
63fs4sDOz8ICTcuKpU8Alvv8ipHiVchjXgDGqvV0WYXjt3qkOJCIkqCQnKyY1qbFIXNG6DxC7b6+
+OX7rQFWoB1MsYze8LnwUTM7Pe5HZs+BTI0u7pwmkjcdLKuF0ud7qEnxlS/qjxdk925DP7Bk2iCf
f61bpFYxxFywiS0gC2mQH2uK8RxeSQJCoLm9Von94wUtaK4o6CiJnPfnohTuad3BXhdFTgJpasOx
1geiudRT0U4BUQarxNcP9VJpIFS8RKZlUOqnyH/ezrdFGWqF18eO0RPdqzcpfGlVK06DRPxwr3Uj
SWDmUaU4s9Asoj07LWbRh0GUlX0xsy1pQTAwSS5lTnB6qZhXxuAPBzva/wq+KSRKE311qsT9VqQM
5ND4P5Sd15KcSNeur4gIfMIpVFGmvZHU0gnRUmuAxJvEXf3/oH3yqVrRHftkYmJCIwqTmWu96zU8
DcDJjAlsUBZncwQQzkX/qFFlr8ZMlq0C4POn6QU/9hfXXAkDi3+rHv+uAcXyx8/L3tq2v1Y2tBZO
H9w3oNuhGb9o66rWhZukHHmoNPdVDJN24+hS7apYG48Jr63h6I3WunL3bm3cj3b/LRXlEZ9lYsfk
5lzq40wla4lAdf5KICyJnJ7USdxKjqbe62HiDXmkDywh20GhPQC3e7lIbmwVV1sw3oEsyBhDLOcg
Z/unU2ID4C9M1Q1/2g1T+YRy+TyZBDM5EzwBv/KqCPTYnO4JYDKKmpDGulvOQ+q/SbPtvq5bzPXH
j+hfrww80geB/cOQ1J2/X5mZjT35SLU84JwAV2sSeOrXze/OQiNcWVg0kP5AvnxPC5sap8VuiShM
ih2xxA7TZE7vFKzlk+/8j93q3++NYRb0QX4UbgIAf3//KPC0SfQLRreahzsakbL7EsuTc6bjRT/i
ynDQYkYLfhafsfb29tOYkjmQ4kuWxQvKnxT5z2KBBpXxf3OmESHnNoehRJyTdw4FXe/8kJXQj+mk
IqcYXDINU+vAC/Gf3WFATjSPJ08t/e3oUoXZnfoqtCR0HWz7iX/CRMTx78kVNkMYJr8JT0G9589E
uc7rV+WO5nU3YkONJb58En3z3+Dc4i09/1icvsZ7q73HvdcPlPBQ45hqqz6ng9S1YjeSsEqmBGk3
uicfTeIS+zZtDoYJqPXJW7feLQwY8HALNn4b0DjKjL8WKtmTDTxynNQnJZkQeso/FqZ6jCd3Pfmg
V0fMhf5rUu9+WG3EsalrB90ya4fO1x/jBqrwx7/nHwAedB5Io5wUeEDCyv/791h91+gkOqUH6Wb1
Y+6P9eb0UkK0KDrQgsS46gvCKDlVjvbSDLdjizuy1vUPCI/04zQK1GBZs4DAIXlvutF+FnaWk198
3baxHtg95rurRrDt6vndsSIC9onunObEV1cY1eCVOPnlcyz67KGsdWIOl+7a3FrZOc9/+lPXXndp
ZkfWBLD58a2/5+zDwAN44tiCO4Uj/8W37rmxBNXDfL8065+to02Hah2wkvFbzC0bLcz7wQQAMoAR
yv7KtdPm65isD7S9zg2O0tcU4xTbnpax9xOeI3XQJ9NGDJ4Yj6meVvdjbDwUnSefP/7hfzbzi0WK
qsdBFQSYx+jtEsWzc6fsDXKj8pYeuHLSB3hwdK6Adp5VID4bVRg384vsxLn3QcdL7wsoxyfDyG1/
evcrLD5hBnKWCRHg7y9nyB1TE1OZH2IgWaP3ZdD7+clbvU+u82eCfnkh6LcgzEDM+NtfoK/2msB4
6TlLuORt4rTeAQ3Fi1cbXzAjeVmdwqNWJHjIpN9oPJJHFh+mHQwfXAznaZfj/uGCnglrYzg6Djgs
SefUvGSMjc/aJvs0HNBmBYPLBq6tJZbchq/d23W2V/QqgTKYmzpG/dj+abpgNlo8YSZKkniC8dga
aRbQVtx//Jr/9XwFGmZGL1AIMYX7+/mWeKSuvEHJ/INGwpj9L4Df52WDuz++0D9oLLAUWf/sABtn
/FKaxCYz+LJa5SFpluGpnqGM13uGlXdOchKKdMfVqiNrhWKXtZvraUKW88c/4V3FDMZD0arrBoOe
rSP4+14J0lOZYcJbJ1bslfL5GuzvZ4MapVljgjgA/z1JupcNoenjC7/Xtm1X5puiKQTah6b095XL
FnMqb82xTphscB0w+RZHICKfNTKIclhXMr/uQGf2RNkeDIsSiowOTZZP/hSTjei/GhoMkyRLDq5I
PiNDv/NsY6JCWbfxWxmAw3W9GDLlqZb3ts5ou9e7pyKFeEbaLjoV8Wx42UNtLoeNsrsuW/RzS+FL
npnsCXyYMZJdPAgpg9A++Sy3cv5iNfKb/pDvkdnBTP/7gQEDqlQn/ugwDNOrwvGhZP/5+KW8K/C5
6/+9xMU7adpqjdOW5AjpHzxhMPTr3xJno3VAY7c/+QK2ZfTR/Wz3+z+VM7jrkolKbQBT80C1ek/h
fKB0hVKv/f74vv51KayWPUSUmD9iM/r3pWbAvtRpMN1p3fUG9cKZYuArGn8G0u3Tx5f683dd3tbG
DXbh0DPuuexBlx5SRmxstzUn+8SRDESz/3qnJwmxrvP7BMRM9wpCd9nXdr7JuMUarzn3hx7TVA74
41jO8roZ/P9G6ydBhWOQ0nlAq+KjavMOLmPK774dWgyVRpuhumq+cywRR2zzperxrbdJvK1Uj9wJ
mXpmtzeEKNzaC2m2m895YG8q5mGdO8DadWTPJo4SK7e9nxoNQvw0wzQHSOaTx7ItmIvHwobK8JT2
BGT28tDqig5C5wC27pf6XpoIxzvU4JifaxySQSzY2XoNB5PS8u8wkYlDvc+wI3FxD5sZ/ZmaelUj
vUBNjgPck0ernNmbyw2D7bIDVk6MOUsTDLSHVTUnEQbIkTQEpoB6CnxOfhEmgi9SDK+SrL15bgnQ
hrkXWCZ09e00X+riqRdauNGYxMhOJLdApxgq38dP4l+bvsN4Hc95yIOUPxfreNOjkm9Y8jEqENR6
GKntmu57ZRfdLu0a4v3GLWbHJqF5sbgheyCACwOfTw4fNGnvX8mm99A3ISrd6+Yl8r8LsCUXGmFw
mR5Q3+1HC2KKWUocsPG/AEf4QRYqX0ycpnsklD8XXU5XK6/D72bjpuUrJinNeUyn+9JS8Vm4KFME
jFnZ+M8jBpBXcDNQT9rJdPRrcdDdob0zdGgn/IFNPLQse2zT8lDbEDXJxHNwrkU/qEPZ3s4Soe6A
mXUD+4w5I0yeuh3ChZYebHCrDfsuSmZrOA0a9hcATCgq/Gvlkjq0IHPrXlACL1HlcQNmbiw7vVAE
GmnTlZWTwocZQ3JlqEWdGK4SCkvkR7lobpS0cbqn7n+pFOyYhkgqkeQ2JsPxNtcA7fB0+hdGaCN3
HA6oFIF5uh95uf5MrPJsjU2JWXYbB6JPvBDWy087ZsA2GORRZFM3R/H0atiSaL9JJwe2hNKyEs2O
GZP40Vs2fpWT1+x+KIMAQmq/bD+32TVksjHqhuJUZOopmeHC1HKqCOCN+bcO2/0VowbJf/Y7Qda2
kzyk8y/M1sknqRY9cvQ1oz5T+7hTb6afPHhl+iCS+WXIxW/3O1P37/k67cpFICifxBX86MEo8IA3
bayqCpyiKsyfmCETWF243+0MWW0JYYoBF/AKLo3ENs9uH9U50hQvYVNZSowhGrznMOg6NK1G9biQ
QJPgDhJ6zLHXmkFkN7JdJb8GlzBY7ezZM46PlX+2+VQwlINGXKn6p79Y3/6gKZk9v5GpKoONfN7p
8sSaIWza6c7ICt+0rD9NvfeI8BwS6nCc8QVlf9PeoGxnh84iUPF3PuMr3fM8A2OrZ3PZnRf0ogEh
5k8ZrpA7Ix9uEDetJIBOa5TY8hu0rAjxDu4rVAlRzUg3cCvit625QLeyjHygVCqp0+FFx9g8sDbM
CZ51vIKKGsRVNl4sTsNiH1bqKYLjbcKyfCYSPWFVU0HmaxEjZXPEbZvj2qfBWwsme8r2a6F/HbCH
8tIe+xLZrjuHMKc9PMMz0h8LtQ0jprL1b5zFwCUGanth6lfCJlNnFr1C8+Mx1ppxr1BDvvcBo/ne
xU27wiQY4Ck2nnxahvYp74bXHNTtNLvlo2Nr81m1ootko13PxYMam/RNw11cwCMLJs+Vj1O9BdLY
/VVPhBTvEVMBZZJArHyIJjNIKwBbbR1mmzgIglLtQ4urPULZ27Ivrf1MtOphmQVIWZxjm7O+GG72
E6swTfUPVOE/25xBXEIeJ6DevIt5mejLj5Ps33ji2b7LuHeiBcXBqNUXRzaQxpCwB+vYtYfFwQiN
3FrmMG7zpeHbAoLCg0B3RveYaNNrp4hJcDT4bwy4/MCwnKhyYoNAqTPduTg186OIjSb0jWfNqeCy
M2e2MpnjokhOtxEz5bE2xntiPtEoeUdpTaBXWicC+oezhyfIgG9+Sxwn0Q3tm+nqDzrcqJvMXclH
yq3j6Aej1Qw3bpcRaFaRkdR5Y6C0Tu1cXyPLHKn0/+tsQHU5n8oQn6MyMJKR43llZGYquqiZAPqk
8b7DIYCHrwNUDI0WSJeculoYeQhP+tYb3Su9yEzMjYBjIflgsVZrZDAa9XFMnNDM35wWlzJvOA/9
S+H5Z2rVEVMi00R1B/agYQPjx3kYOy31A+GluLOPYSdhHxjW6jJDG++z9kkjf/XoVHCMytzZr1ln
7u2pli9VXxPH7Qelr/8wRnI9c3aPHQR9LALlW44GOmjILy0AjAz+nwElNs/0IZFLmHWFOuMxuh5N
/7uwMEv0SnXVMqsI435gqIKu1lwMSChS3c3I5S1remnlUEHo5lXoVX00som5MzMbrH7U2cAqiZBz
h93xvupzb5cRTxc6dQvRYREHAktCWeaAnd5I2gH0tsxwOGhwayUKRGxTY0vPvzZGs8uHeK+WroT+
lJ+sSXeDcYIKaxJcimujowK9eZb4Rvr+BHo3k9mQakQbqA2m0WVYDOok7cU+tc7J0PbjFL/5mXVT
1cPvwpwHZtXgB/bs33tVGgq1sbBcnDDzzvcOckij0skJmLMH5nd4R0H/QEeIAY2u8PSoETGO9lVs
oy732QcCIYvTMmhodGYmAegcce9sQrQwNICQiaYuHAYil80eylMB66eVNm7Ai0N8LqC6U1lPPpqb
jSTvsSJx6h1taLIU0CaWXgQpl7W8TQ0xhsWYYUgY7x1fg8KzqgfyaI1oLYGIm9L8phL1fTWgW5Rk
xYRrwwFFOng0tvXtmvf6jseG+e5wLwwCrs1YhduWpFncfB2/6UvzI0mSB/KDnHNf/FSp86MGgN/Z
mnPbl+Z1K3V+v5dNO0N6obfeMgzZi1Y2Ua84+DOxpVC64otlEqShKltddb5An1J4O6U3T10+rKGH
/V4dcxDwMVcE5bKqSI16VajxXV09uK55PVfY/ulGds4JY9nBYFkReiQPCJN3KmV0rycaM1a6s32S
mW44e6QZZAOaEBy+kl2hWf69rtnf6klgcZKnUdMT6FpqAo2ecbeKvNoX7sLHJ9trV8WEd7g5um3E
SRg7MtEkieglriHciNK/X4w2WiDFBWRQw5GAlZdo99pEPbC0GQqdjOKjce0vvQeTVyAL3GkrJAH7
HMtUHYXV7b18uJ9W1JmlK7pDZSCREwPVwwJ+A2rjMrQ/bfGY2M2WWJMkMQSlrIf9QcpXnGY3Tqb/
wHeRiDINk0w3bgCfIPWSe3Cc8M8MZjk25B0D5MQkMIatldA51zdj6cqo5vgP1oo9uDaHzQTUL0M3
hYLHRmJEQ0XUM2qsDrmGnosbG2pZmOuqDpd8+m2nBMf4nf6frCnlsBHYpYtpc5atb32J26jFd8cy
hPqlJ9dCu1WieCIGZwiERyy4Dl9haIsiVDapJvmET7ZRJe1O1807JPREtlAEhoY13etuTc6Lw3qO
K0ikJkWvxu5KTKlzFUOmYitk0I/ydrwpV4zhcC+4peqpd1nV4P5sKc7AKd+P5TqgFGNokAB5qVSD
g9A0keOsBDIuKt1Z3otI8cXSmEEcai++L0uMXr0uW8I2TSgHnNUPtcKGnG4r9hvaO9RlZ63Vox5i
UoT70CFFgh+MTv3dazYOljdR+xLA17gT7lZYanbuvQ1TIlGGt8cHNYHJQhSsaTd2VDQZ7np9fETI
mj1Jq380SOqDmZe/VcZA5enJMVzNFHAlxqxUL+zkanCIDZnVzkrNLbDFtSOMp+OgHxikI6pkWk2e
y6ARTB2tLaI4nzobtoOd72ZPGw9Qwant+IbwhzOXY1JU01Vh0GHlphHmuMBm5LYe4QAYnzRc5oZa
/N162iawBqZwjLrRC2143/8ADfyNVU3JHUdmLt9iAzs5ubUNigh0Qv72BqjtblmMes9DOdGam1FL
+i9Pf+Ag3I6TJm/D0V8kjbE5HpeFfqYRGC2rrH9MK+DO4gdGUcNO42P7pG/+R5NGxwxrFAAWIcQ7
OCHr3DwtAA0iivjXoa1/mJAna9vPgwZt1AnE5mWeflW5S+iIHPGppTDBCKoD0feLeedmw94rkAcj
S77KU/8zVsc7UAp8DHMlbxOBIQO/FAHFy8xS2Opsv7XuyCPFfNnS+k/eoPUOpfQ3FQGnE7J9EJx3
k26IREo0KX2+ky5BpurmaWDhMZ5pnhHLvSYGxDVT+Yyuys4/a4sWIlHGm71e5NEvWwU/arDuYLlW
4Yx2eI+51w9vnJyjLzHAG6qpga2qcGYktvVBeB1uNP58SlJi4ShnUnYEwnNpAbtADZMD9d0gt6f3
iuHJH/1rlMjZV2fC2t0poIZQkSex/mr6hboVaf2JiuQdO59nwcAZ9Z3N83iHZa2iMKvc64EBGz8l
3TKz6cXIkdDzgX9p8MpNXnqDYKKPYYt/XJapMu45DK1MlCUbmPA/i6ifGzF61ZIStFpngd0oBz2y
60EPadJDOgpcG+rkzsqE+8nLf798MUey8VpDZbbpps0LKHYWcp2HuE0RnJe4Y3VMiqqhmK+tcWEk
ZMurZXMub1JGCaX3K+7lV9oFFSZWQaKGqsyw8zLcUOLlnBKVELgkCOz9Hv/D1XooLZh8usARq0Oc
zQL+FF9/h3vxq0nrYvPBM9MzLp2HTK+tNW4wjiwG6oHWJlfMd7Wjx9QdA05Y643PiTQu6X4hX8u2
EipJjt6xeXYN2g+hT2QKU6LuOum5R4sNF3Lvb7uK41Pf6mRplUtQqK44TWb+AKmXFsbEGNiKvzDZ
1KnVWTCzMZ8rbMkHW0sf22GiZU+10EaWc5Mmcp9X7Q9trjBptLvX3o25+hqTTFhqr0o5+TUZ1VTz
/InAcleB00mHb8nMeFg3jOKIdGs8us0K+L3O6jTKlwHHeVyGe7HLRsw/kzG9tsxau0kK7Y6Yd5gF
dnWVCE87rA5B4305TcFkmqwyDsOAcupXRgMe1qV4yxrnlmH5eGyUoQeN6RItqqtTE/OnW9X+cqeW
AWc+vtQziCujapw3zW/l6qPAEMt4XgU4rAtxy8hIkZfFbZ49Sx35eiJb2vlu3n28St6De5hh4C6y
4eioU99xcuw+SbOhSRhzNct1P5L5XThVdcVunNrZHUK3fbqQyJYUyVc9h70o4rj8ZIOAM3p54PEj
HI+53Z9Z9zuDOemQzhqXJfxVHMPRX5vJLvPng9qkip6JCbxR2jRjHVn0aF5TfUXrbvqnypqDCu+5
0age0qY9TPAfaue/ZCkdbFanI4YX800rQ3MGiRjyK4zEibYeiLUnrZCj35t7pHN8ZoXnBK6GzHUG
doEpXrf7WhfzrUWdRFbENWV9EkJQW4PYZdDfdvdJ5t7JxNBPY/WSdfkEIOwhxpBtgy+6/VD7zqNT
FY+tw8CbGaAgDs67m3v6KVuzbsaVoDMzaakZnedZLOe+qx/nLKG2n2TCbvEfuNl6tjgtygQdKd3z
I2Tf9Lgi6QnMbvrNWomWNi3QzUCTXB0OTtV34E1MNtEOytAw2qd4NB/8pDKvC9v7hpyto39Vy2my
l2szru9S4pmjOUEPs6FYAq5NamjLjsFdB6zgvHgEFgZ9VTqha471rkeBAdxuPk2Gpu/TRKdDn2jq
RxBqvU3PaFzLKNWYPH38if7jMAXqZei2+V5CHb2kv3hiUHpP8xyVcovujckVhGZM3EDuROCHxyKn
nsakwEE5IX9rlRduIQk1PunKtsr9+I18682RArZvDUoMxZV8mIK7GisM51Pt4IwUi7K9VX75pQN1
mSUObzbGGvH4WzdzJ0ji5MkDicgbrH77fuVEzwgon7WfU88niaFTbxWkolPNfnzvDOvfLQ2qIlPH
fgP7ELTrF/NOnQCaPivNOarXpoe+ZFHmVnEVjeRGm6jXKEcBCYWK273VgthVbvrgAc1HNjKDnVlV
u2yyq6h2nXTXzt3wCMn6TmGVsu9qDM1s5mZGCyiEMcfR8MfxOEp8nbOB8cbQ5MV+plcNzH5GUph+
JYO5IjhER7+LZoImcmABes5ZTUN9WjluA8eCaAOx95jPOT7SnO5xNVS3rltHJ0sjHLTKu2pXD4hW
l3wuTzkfItbH65fJtsaTXdT5HulAsu9el24+EiP5Ms+gkq1dXAvDbG5lDJwtpSZOUtVMmU30UVpB
sITn9jVDuQkfZremEuokDqLp+Ogb68PY+kOgWeRj+5oHcFC5VtSXPYbCVAlAdJp4hs533cHJCw13
aaJ8rk8FFdgd1PwjSu0z9GBScWg+Q8WZfKrE8FA7fk8rWpV7n28zTBMyEEepAala1l1BlniAgyje
0p7EQRSIpcQgJT4XjCb4hLXlKKFWt3hjnVugWZAr/cbaBCJL4xDRYWRBl9qgLrY84QcwRLgnv479
+JZaBXml5ABocTcc40evGjgqzbThiLxO9aS8txgR3o75GE4bhdVpHPyUUmjIXcsNe6rAhybBY8aC
aewvpCsmVVntCuyaYA8RG7HU7k+ZV/FBJtP1tB2yflabO5eDs7dpQtptMOGm2J30L13ONAv+rH1g
tGesFVZ5kn+YycLIEJ/XWqY/0tizonUZI5ndM3pOb328gXbu6g97p56HJ1x4zmS67pEMzldDVYMp
qjy98etXXoR9okNwjrKaTzB++UobM9/zHu3ryVqxnlowP26E2q/u9NUleiW27LPZ4BJuuk82mH5k
KH8MG3vJri3KvxzHaj4dTKtGl+QMW4tmmNA7TWty+Djx/WSSMqD5LUZtsdRhwEMLy5T5NVdmd1qQ
bnl6Zp1MnJfTOC+wUrK/1rFBAUtXFg4ZahLhZSReMstAkUdwpYiLyB9mMDAm9qG76BDfs7nb+QMf
QOza22jHuK99Hku/gkE7IjsVsOKifql/KmUUoT/57ZEmIE86/2ZzYcZwhlTTHku3skz/m3T9nijg
l8RZvy2TOE1qwWimXN+oefsb8MCnzn9dzOxmMNLqi2OpJyHN8mwXIIFl15nnCczJSL+OA5bUs2kA
o5AANk5hbypOpVk9fryfvZvg4QvFNBXPQboc5okXfKRCd2bd7JHTpOTGBTomakHlQrJrrRQqY+Gd
u1UN/9+NAMeHi/CU2RvGG5ckYECevGMOMTMum0UIf/yAO2rY+lpIKmgyCQay+vyJY+4/tAMw9zA+
oQWE4f2OLNJZbhx3fjdFqzeYxyJpkKKSN5ZcCZ+xOIPML5pWXXnQBve9j6n+BsimgqCbzodLv0rv
YBvrN/6Ogu2eNbusstrHVNGw1m00zcl3vX/RDe2Yxu5h6IcbaowhaMohLFcN+uOCy7z5VOKeuVnG
4diKY3712hZCj5Y5vs/KYmXkwZ/se3yKWvbyjrAPEJvXeV0inPSxFQYRRYwA5tOU4w7HH4KUquTO
lPH9MFvWoSpzb2/WNgTQyUAoicuQ6YI3L/kw7OYSeU9jV2nEp27uVF/vWvUk85hA02xla7A0Ylmn
n2BA6Sf1wj++MYiTWD7ikg1V77LDz2dbr9A2TJEse0KMipt49rPIEP3baMtqh7nbJy/7fadpiO1S
qEQs4jj9i05TIMVb9CyLI4UodAcuE9gGq7XvsLnL0FcHW/uvl7gZf7yY/vC6/sKJ0KTYDMOpnekz
vcvCSMt9KyYkJyZIYc0iAq5eY+QYUFKWJijJFtioyT2qgm68hdH21Phtc4ebI0JdnzDuuT32uDEd
fKU9afGaHEWKDAAU+yBw6gnA/lWQK6LeFyt+0hhG3K6DSK7HBaZT84tKkX1ddQz+kVrgRDIAuik4
dsDSFGXUuxPSTQiiB2mSx/Xxnb9/xRv7C2PajTDOPvKOHhMr5uW+HxXlcNKr7iXTrWU/eMO1o8nf
JDiqT+qw96gRaXWQcEHFcDggKeRvMGHwW0Wkq+1FaaqDXQ8ZZZXXvXx8Vxusd/E6+duxXuTWgEsu
ST9JZ2QM7zYLzZGAM1Azq/cUy0l90vP942bwJ0HW7aOpwOTnoqREPdbmBj1PFM+OHuALWAVjoz65
mXf5kogfOLMJeIH7ZWP5crEqYqEo55nQR4UxWBE2yQHkHXG75OjAJgFm7ucg6UJPmGBs5GE/f4T4
IW+qFnlU6mGOAzEHJ0qSNUrLwK0nA33Pk/IX85b5ACel++rPfhk4GbK2DJX6UR/So05Fey59I0wc
I7L1pb7rCJT+bOH9CbD7+1Vh32SAtpMaCqYlLhiXDPDauNFNm5hG1ZNbkj65zZzuyHpQt13+3S97
58Tn9H3px7OmeemdbErS4pbjIsaHcjQZW2AvHJWiu2HJFkTYwY5XM0Z/gC8MUT0jZCqPQrgWWehV
+itVgxVmxGc3lX2cc+I3dBcda1t4636YYbcbjW49dn7s7MaxeKLTdANZw8VyEhasK/JHKR0KGAxC
wn6aYP1WgOzeWqudKNCMwvAqTgyuKKTjPDlhck+TU42/R9U450wu1c5OoaKPiV9/HzGy2zFqZM5r
woDLrZscJs0BWS4bfSe/DnWxpUY6b0rCc9GLJJoNdz20TX3q7KTeV6XVHVoYZbNL3nxqL+csYxsq
NPuFfvlII/Q4Sau+Nbv8NnG15EjKjNo7YrVDYTOnEnmzb1dyeMpaNGEzGvE56/tfbnJGjlE9T61x
pflMjJyEoTSOLDy4rhNPZeaVeAx3NOia9miq8VrQN2BMOhzsznci229/eh6wHUybeiN4LwyC0vFe
tNmPuexf1jUXVyv0o73f9dbeqgwZ2kyHwmwu5L5oBSE3KCACa5u4Mbymn6zjH+OsvzHP1668FGPy
TVR1yuxvsuu6G1ClF+UQqoq4WzvakrqQQO4blXcQOvQiPWYZKCW7dg0Qtllk9uogGLbc6iL93nar
DixDIO8c9wnktFXu5VTiq5p6YL7Q7kwvDnKn7xnNxM/l1nbJSqF0LV0aGEDAu6mtbmFcXDGGjVFB
rLCc3fEqiWU0eJXD0e6VUS2N5LUTVyl9k0HuwIPblD/dki1fa+bxxjEndZ0rCwHIaHcn0+21ECVv
jJhHK8M1qY1jXo71F9wi72OlwA8GtwswAdR3WW3TqNsjBhmDuReitu7ninHi2Pn987TmrxbfP5pI
cmjQcnCrhwnrtrNda+R5quyLyvJ2R9m3x29/PPLTSRlE8XwQsS3Jz+QcpNSqwzhp7lu9HM8M4YdR
JHeiqRHuzESnTCJez6MBC6hZn7q6HUOmBhE+cPVt6cIO6r8hCUm/jegbzuNUn+DvwLarRHVcRV/u
cWi4Y3RVfks6bw/PgsijKuv3WqmlD5aiCTH8b4beyGNsN0jgbQLvvNQvrkaa98oxv/qIXD3IAlDP
v460vCCXFmQ1yA8dmFXRGz3iROdg5NMSDp25hNpaIXi1vkNCMIiGdawjbC651zW54moovEgkyQ9s
JfWz0tNo1i1wZyQ09KFejeOjwLRDWghitKKOmA4lO9U2yUH2yJpQ6bshq8A6lFMGxuqyCkQ1cke6
uXdnSr+h4W+Sqyyfm3y9Hb1uOWprjHiUTmTq4+K6wSwksErTOU4NCYoS0BiqybgxZA26Q5f9y1YT
gdF4Mm8SZWMv8/Xc6/Axah9lBErwucyWe8IMeQRNp/ZtMp1awyqu/Xry8X60NrIevm04p9mo1PXf
7uzDTKhXPPx8dqNuzewjrJbneFIPZKr2+xS/gcD34si3miYAzrWCGUj9iNWhtTNb/UvZeOmRfLDd
MmAgUy/Di9XHxolSYIFOiU9Abfa7xGQm7BT+eK/aG2k+rNlYf0fNFjC7gdGQ22nEnrMcGUQuDF4y
cbdMVX5rITLdPj+SoCqBwB4qqCzqYMa64rr200OTpvLUVWzIMUa5RrmcESzcaYNMb+qhtW51u71u
7ZNf4XcSL0AxsF7A+oiJtmur+k5X6er9D2vU8z18eT4udyifRPrfXLRL0Asblg8ZvKyuHDB3rl89
fTqandDDxhOMFyq+akDlLx/XMO8sH8mE4NynxaNO0j1x6TvXYmomcQJoo0LWC/Vjx/iLfO9domts
fDkbZSON0AWDc1ozVNUQTkm6nmUiQZf048e/5o8e4X/P6T+/xjEtLMxoPKmR/67b0tbpfNsZ22hC
9BiMGZD8av72Y+NNyOysVRB/3BZKstUYKcw7N4Hd690lI7Y9zdS/jjT8Ibt2p70QIfUrR2I8NBMD
j9R5hO6CG3SX4igd31dl8w2cytvRkj35SN25/fa3l64vQ2oyVBf1VT4wKxAWRC9hb9FT+Yue1a95
Wlmh/s1tUxuRMf46sIhfHBAEKgZG+i3baakwQxxOpTm84W7/lvby2VvTHvPW5JwbzmcWepfU88tH
dkGyLcd4GBpXtdG8Delni3IBekNy39bp94/fjrEVmu/ejucK3cEQaAM5/3476BiBGaqqjdJE/ILB
FRK3wuPZEJKRfM/QBFKB/aXt1QgFboIj9fEPuJzSbrfKrBqrS0ypCF6+LIQhbvprlrSRJ2l1QaE2
qa77WmrWg+ayRkYjwfMmeXZRF3585ctSnyvjjL3R7VEnm3ydf985voStKbqujlAvkFXc6yeOrhA2
bX36+ELGP+7RppnQSez1GLF4F8NIzqcOhXFbR2XZ3rXd8sWs5ffaYfCuZy6nrTWEbdMqAptcjbj3
h2FmYhevNUNm/1Yz9F27oLIt4OJdVb1zj/6IdFyjXj4Bacx/PBHGjYjD9T8uT5fIUMPE/P8oO7Pl
tpGs6z4RIjAlhlsSBEmRoqjBkuwbhG3ZGBMzkACe/l+ovvlKqpDij46ujq6KMkgQyMxzzt5r89xh
C3fc7moCzbBbuvB+1h68cgK5Z+vtGU/ExtDSHTMr+EdFYQVCOgWhe+P3SfPmIw7rnQ6Lh6/yS6Ry
CehvKkQElImWed/GUI26LJ6O1OUERO3+P+80vXmd/6KUp8XFSeHd09yWRR33Pp1Oim5j1zvFW1zC
LHEr52YizyjAHzYjH5KEvmKyvHpZwsBhJYEle1P8lDlT6lg2zoHYK/POhf9NrV7v1TR++Uy8L5/X
T7oSynxEQqAy3zuZwHo1Oq2QkdJMvxGdqDb6LOzQABaxXaU0ubpOecu5a3hpEA8aRerskciT9gSg
dQVI6/BaCBKEgzI50c3n9/F9dfq/D+eyZoMloH5891Iyp0e5OKUj7hOqjgKVBXOL8eXzi3wYe/7z
QzFVWmF0rv3hx/KMOMspswdAVGa/9abhbY7wSCcyunZ58qcX2r6e07tYG0JlA8mqm+mLVuiH1W/9
CKDxLdsh+2XVyvx7DTBSpFasiUOIM4c53RB7oe8hW6wjdnS7K+jAude072KOiQV59KT3fvHSfbCH
rh/BBEdMAwn/PWX6vz9CJp24btUyhO5s3dtzB7mtWo8TKj61nU3rEQEKo60lDciHJH6oHcVeyBfX
mvMv3p4PFtt/PgpZX7QKcIkSSPfvj6IrQGImp76wTJWxxkUA4MkrYpwjXe6nXvtl+jgLO6hfRAGb
myS12jMl2AEt4H1mg7g16uoPIpd9mUB8qgo0ezSJNgO8nH3bNDv09WNIRMyX5Mt1qf6/m9j6wYkr
osMsdPTd7z2nDKRk2oiMJwnS0jGhWwvcC6R7ooOEWarbxmD4pPwJvFFyyrZqEBaprV/68f/jteGX
ZEIo8OhAFXn3NPV+q9ExsPuQCTFBWCnnTS38/KX570tgADKcf45375oeg0u3oNTBhGXF+CuHWt13
9t3nl1g/5bubyaPoMSWgX2+K95BgckEbYXReGwpb3npp1m3MyTyXkTy2U7cbnfEMwPmLvXj92O+u
iXoKRAgCJVaD93tx7roxWw+ngCFHUlpVbxneSCtlnOQ28os37j9uIXsD1iUEfqvw4t2+X7daPsHp
7MJsKv9qDWNPV341L//4fYArE9L2z4nG+RB4JJSWpJIzaOhACWS4nIUSqeqGk3gc6MPsfxEf9vEn
43LsJoTGOIKe4runIjGKjoJfg4uVez+7SZzS1t9Sae1SG1wUcsQ1dRR8xucPivkB+sphRjDRcTlI
gTER77vujZ75culkTcK5Qg4ZZfNZlXYTTICgDKcYyT5VZ0kcfKhcLAej7+2sIl8YJiKzmqSTHLLZ
1fdLHt+6EmRkZY7LZhxcB1i9eoiqhZN/WuSnFna02xWUx2ls7Lqokwdk1+Fkm9qTwfSZ8D6Xyq70
Az3q9bvWL5bjGLdv2di2d4MbbVsoP4GM/OqS4f31NYSjTDaBGA/xVtJYuq9iA1uU9k3LI+d+mSob
tXX0MDFICJAYqKByaj5LjAlwqBJkWfUj8qs5HIweeSFanWnIvKOmo+2Hcx3YsRbdR24y3PRz+YTR
96mIzV3FLxhoyqI10kbJeUjGky9t/darUuPWHwheWZLJ+bUI7c3qTdIlYR9tI6/Yt0kM6C1yUYs3
mhWOPddJjeRVVbQXZuXd5VLHDu+39SHuPFAIehKHxrxM2xiJTRwrGLN8vk2rdCwkPW05s9CaoFiS
VVwrqHdFs6965sydcDad6T3QrFE3ma+tKRDYDFCe+NVihSTDgYFpxgtSaqZrP0fbDhzOrLmEM+y2
/DZOwu4gO6x/VqRwXNBoqbUE94RCr9KSZNvRLlghJTQzaPtM1WDDmohr8ry5wSmgly1Ht5TWS9Pf
lCpDbAs6t80aB9Nl8jzZaXm7WD6a/Xwkod4M89KtuHkgJE2vv6eWCVubXSaqmK1rOT1rCFXoMR3u
26zG5dFCUNetVkENHMKh1/0j07X8MBsUwYZXXgzcZ3eDZjs4UMxXJr3cNq/pALmMqJThkczDHhh/
sTWejXQKkmmI71BQIuxEA7xzTVldCi+65DEu1U4U1plWmdTLPbrHaddmZuDaaA303quAxPCHo3+5
TkPUH2LfxlKHHvA2xrB0sDxQBZ14WpZee7AWQB+tn79khW5ssTWagSHK+4pEgLCmHi1HK77qRdjM
qbPtcU9dXfZdR2GgwJE27UoVtbuJopKgIfLTeZsJgerN5kjHbLi2u+JH7sfnzE7kcUkzg2H6SuiJ
eyhfZotkGcu6WsyTm9p/Pl9CPq6TGOYg6jCoEKYQ7ru1GO6t38RMRkPDA7rqz9GvursMmIzaubr+
f1+KJgTnOM7a9EbebzEqkiXpKi4N/yp6dWdMhaNFnzuHkmC+fn4pEgo/7Gc29lh9pX5QV4Pb55//
H+Fr7Tp1x6KUhh0RsZu0qr9l0PZ3rpDx6s5DqWC0mzJ264PuqCARvU72taLRgCK+jZxfNrHrIZLO
HARUYe3K+kc1OcaBwRetbjUzUhib9uTb+Q+hiv4Gq5cKihXDlutr8zv1SNNFGpM45QKdchWXpBDX
9LHRyM41ftRmcvasjrZkQrcWcS7ATdn/bbT0bZ6BIOYO8xAtuVaZtS0mUqHsmM8EEiIw5iwKWqv5
buZOslVJvQRKIU3JV55oqekhqZkbvRW/8rqKw1HiXa/xgoE1pKurf0dW+TZz0GWxMFQo9e5GA1S5
Axp6TxB3RudlUzhOH/ZTZm5yq+DM0SR/hsy5Q4Nn4Res/fNiiUOD1k6NCdRssnhqlbpbL5dOqDdY
uOJkCBtwv7ukxgziJ3m7xbAQwPrOj72nNCgg9QELSX2r0pJMhtg9Y0DCIkedvhOjh3OWp/Fg2c9m
jhdEdwqoCYnUOXpL2LNJ4SBkVN+b2jHDDgHLCcCDc5QtIfUsRi/uRGpmkWNE9uKdq9Elr9ECUmLW
b7MRm4cyiYqtk1FIS0a2lf6QqTg7tFNtbIYa772fV9kNWyaje3owOZqRg2bYv3sWg7PdlHnw3egb
7Yle/Vkj0uginLoISn28LS2HV6ixtAsZK09ejOspch0zSNxgNkUcWNJggvNguG53TCvrDR3ScKod
2qJkKbLgwCAuYuYVWTd5Z7Odf9nS8HhbzCeztnPwwQ09Otclvi2Ob2KBtRnrfR6Mc2ajSK02TvwL
z2UPFri+79mQT2anjp02MyHzopRtNh+DuLrzSolD1SvmwMwbO8xNxJYIA9r7dCberiDcKg5K27KO
Vqk9MO5Yh2FnBAXJWdkGcWkLh7XcpX3AEorHnTqEG+gw0Fp4NYxBMu4vODsu/r5KUf7qQ/mU9vii
C2A1R80aiPNVBm/haLArpc3fJoNxPhYMScDuhTH+2CBJyyPH+2HfteZhMeLmMDVATTQNAwU2TDaW
DICjRqRazk9z26jlbzQYL37VyEvV6pz7GVTv5hSfmCj+5LJZdqlXs+Uo61CylZemFGfeT23Tix6x
XDM1WKhADdqe5u+HWfvdzc23AmXAHSqvnvmh+Eqg8b8Gw7+O3Jj4DYO2L2c4H2m+9e8lKrKQ5ttZ
l5N6D2M7F7zJxCfKvbE4IHjTU1Ko5TC1+oA8NWaganc4RJiLlnrFX6R46BKBMzFPjnrVSZw6AMFY
zLTQaBJ8ol66mVvDunXEBiPhD95w7nKnheni/aZby9S0aw+2ZgRrVvoZ+169yXSnOdZWTjQQt4yz
CMMPU/q30zw2J7dKX93e+wsc4a+TNTvOOUwXrY7hh1PdVrqd0CDrc3TBgG+yuYP1lDxjgXdPccNa
q+pY3tbyOILJ3E/oK0/LhHpYjm+CQvW4WMuT5o3mRnol8kt4YpfY/6v33Vaziuo0RVV16Kb0XmY4
uq156Q6+dUwsLblUw3fK32fR1d29crXHKNXgR3eZu9UFoqJ60vOAM2Eop6E7ZhjwJiP3L9OEe495
vRmk8zTvbK1jGlCk5V3q/5r819Jqf2QcE1y/Xo5ObD4ION8XPTO9LW95G3qy8O7NhJmLjZyzwpx9
F3ESXEy5tykOA3twL0WU5Hfl7M+bRVK3VVnbcRhAd1pr3n524p8KPWbl4tprZR/Uo5cFCzOrndMV
PXzdFkerL8j8ajp/548MNKU14hvU87VLO5JdMCy3sec0+9LU97PbNjdS96I98ZGV2xxtgM9fhBSJ
D4UbigljzY2i9IWc+OGJJQhPLG6b4mZsOqyyzYhTCX+eGvlqlmx/2T0skCbh/9l1Jjg6Ooy40SFE
Unu1eL/2QIEKO/e3adnhefMMuBVJLTDPwTBu2c96tHD0AIebAjE1npiB+dxUPQASwrPVlTeuQvpr
4Li9adLFv2Qz06UyfQIu+5qQrsjsElh0Yd8tI7OlxfE6WA0yDToL6sM4TyQf5jZ4T63UjljPEJvZ
xgZwC6TFarqLusTBpLVs/ao+9zanVjdnCMnEldVhplD5/JDy/m4izRLY2gTEGVBKNEv//f43/BNl
CbQhw+hjBMTTtKFb/pUR57+uQitpdf+sfZH3BzxvijUxCukij4pfW5lh1XDYVD//Ku/76+tXoVfJ
OQujj/0h1gjuOtj6rOKr6BY5dD5WKz3hVTGMuzjvUwopFt0puxSaev78yu+7uOuVLU6VWP/XxJoP
ULqJlNaoAANiV80ZQN60iZRtY1qN/X2v67t6+VKK//7I/M8lQXRCv6LtZb4nwUzWlMwURU6omGNj
I9i7EHW3rmKLjtr2i5YgLNZ3J9n1ciSur1xQLHu0af/9mFSpMHsZWU5YOGYCVmUZOTT293OTe4cu
G50LUGu1PkGLu9xh4h7ZQADTe3X8osPZ2hI8/BtsMWx9Z/bBXxfLiZ2Y5qEOUJ3wDWRyTpY3Z7HU
v4waMaTSzfqc95ZAxV2WBzXXL71p3xa4Uq+5qVc3kQywEBu0gxsSD5RY1Tajf/E47Mk2HoPDSC7Q
TvGAB7rJCVor6WOaFoMHZZRvOHxyLC7aGHhuSp2JG32LmbvdFPrEsM+2QitHMW/COd6YvX1fDghp
KnrVO0c2O1NrHqm1TDQogx4s+MPx+A9HDhrGrTcxU66Hiim6q67W+pcqArpY1iaYL7inbjUUAeYk
1hnn2JqKD55qJFtoWCDqIr6b8zjfaxD53Ey2T27d/gQBhwjQTJiQdp2J8HsmS8t+o0A02GggMjWj
rx2yQ9mZd51RnWtTDPsi6QooL764nUc/1KcZegM3726aajYZDpSbVSB8+seIN2b2CPLccDmcYwVU
ixXtkmpoYUbAR3QpO8MeoFEeZ05gt/LsTdTJmbvW0CxSsPydTUmgzLavwX/VyjlEqtJDL7k3B4as
yP2p7iFYbLtWXU1rCJq8PtFQmoN/bHlVl37XzLnd1J2KdsAV4N5w0omb+qxP7lXDqsNEXc9u0hi2
LG51sMyz1HZAfCJgpqaxGwv9SRfx64wscgfP6o5kjN+V9Rf993Q28sbZLhI+JCl9cWNBq7IhoKSx
e++1Zhlma21GPZygHzCeRLmWZQzxDn6X7ZeMP7AvOZU0kIP3oqQltTj5AWT/2WlR0GqIdrcJZLUt
M5704tm309I6hzYqr8Ngz7dNwePRAdWCNbDrBsT5ZM+gL8t9I1SjpYVJWqjQimwmTgIb3EhWK+bh
14jB3hGX+xOjN+MYSX6fxtwXudNsOozxp3n4NtAKC/K8HoPCTbFMRN7zTJzpKZ3LKDBTiCNtg2le
NlPyWM7K2ptp+UtP8qvRTdFT/oShqlNbJ1JivzSQSjymjWbTZRs2RP/UaCAovKS8T4kh3BZlKa/g
eC0+XVrYx3Khq5QmQgVunNiBXqb7scIJWRVS3grVnlOfqIWUbuEN7FlFZq51IxLrD38nutUMxWLh
bWsUlqQRF/6eqBL8VsIG2DTiPpV1Ndz21hIU1vgtnQCojKX3ZxhM94GEl7026KepmdQhoalmavVJ
Al/550XyekJ9miwyEH35fVhZi7aneMU2ONTxlsSfp0EszqGvNHj1eADoLTPXiDsQJwVmXjRMqLJy
G3GLHMHfFMkp50IX224OyWjR9Vnt8LOpVTt6jtmukvp9Bbc9cEVe3Kayu0FoqD8zsP7h4sfZVnkr
AmuKaVq1BHn4MjG+Jc6+XgkLJe6OjRZB2q6kDZww5fIWWfS7vumtXdPH11ofnZ0y44diRn3jaSR2
c8de03QCaS+TOgThE3hmwoGt0M45Du59k+/WBuohWbBmlsI4ph2u6ohafx8v+cEcXPxWBlEiWrFN
9eIBTdqOSr48lWOfbhI/QjCslp6ahdATyz5GmWEHsdSr0Ch83o90SrdikoRMZOhBYxILcmN4HR0E
LrSc1mjKVN9ZOVaW1rZvqxV7RS4sBjmwjJVj7mvFyJjm7qs7js0W/zlu2hGH9RA7ePQUogyJiELO
rNkmZWYbCK3WiRGaoCKouQhNu6eJZ9pY1U1XBCqdbSx/ZWAQPQPEBm28v5iEIvt50KTiSUfgu53s
7rHu+LvxrHBI2doWdIEE80FPIS3pKeJzESl1XZ+hM7AnnqBUcDCbDPsuzqw9YSybSubTdRZ4Mpxm
PEUsfHyfLSMy+9ogxrifq/wi8lcjM83jMsl9NQmJvMlH41RRTdj21MADG0Kddiw0aBhfIALq+S2q
vRkiS5cFxYQi8rHk+PIM0afZMS8mbg8cRhI9Vnar/Vw7snaN12cZiVmqWzRvIn3WDeCKUUNPWtGq
djt3h1ibLo8+7hJwkPxti99fxI/Is1CtcYpn7tC8LRh+dw0ItV3WZOdR8dygnCTiV5t/sjPpz0U0
b4u81kOijeatmm0XSM+ESwI18CZdcEEUbcs10uZsGRijE36n0FuMb07Rfe9yuGTtdTaXJrBLDQtP
0+9FX7cgaUZ57pbkPNbiHteAtx97FvfZKzGS4TiWTfxLmnoZmpOKA6oKuU2GH5VtNYeW+J/NomMc
XPpXT46hknwjOrtUfjyVWME68GFsRLWXe5t5zMDIEGpj2P2b2QiioCSPtONOex/nT577oUl8dwg0
CNGHRr2omYiHwQHf2m7pnxROMchyJDDM3MB5SlF01ti+uwiIxlIYD5rqqSNoAgRepIsgqsoCuSF1
xpPDRh7OCQekgukakRNMXzxxoNxatvRtH+28eLQXuz2lBi2PjpDsTZotE/s7C24lmYgsf4s/ChPb
pXGd19nJf82Qsn6zrTz7ZSW/dYrUdrtI9yrzX7K0MvbOsnYIZQu5eTbkfctzTONT5wGv2TZwSeBI
bdtjOUcttLbflSDRpCq7V+Aj0T2S0+FCZBjh0l4YQ0W8nxPnBsOEHYxVQVMYcOgGlmyLhraF6CrH
vecvIpCIANESQjXzEzlc0cwisKDPxaKmjeekac857t+A8NWgQEyyd0YLKgwOSqSLQ39HE80/ZRNo
OE1QvafGwCigaTf2K8+0OHYt9fDqHVM2HeEEB+lVtfd+/8soluiG5tVlSOi4y9r5eT9hXPlRpte2
Rr3qO4s46XP2Ngr/tQFjQk9vBPxWIzQdDi35dGeIa0dAdSl2HtXteR/yzVwwpkCWiVMQxcqeWICr
oytx7uP6xcMKBWw44Jnt8QsyVJ5oaG46lVunrhnOHfkiFGsskomsH7II/mblXMtoPJvUpUFciuwH
sX9Da+88RZy1JHdrkzdNRkiaQWbUXAW4aokYTW5Yx8yDaGCfiIj+RTvmV8tVp8SyJ7Ja6JyUdNr8
u26C7ZhC3zrNaQ6uCRsJwxVMScTaMpBh6Ydt/ZBBs6g8ZwK3xIGzbOoDa6hJD9YIBvU0DFb8OLTY
RNf1HAocE5pIu5W5v/frgded45Q3uA9ACJ5cXru2dbstaFvOCAjRXEvb+yiu9xi5xl2pY65sMzeY
ANGgnC4YGkTzhjb0LNNbzcq+W5LDKI9zSn2AGwpi95mZvIesPXAbdr6eOT3tZg/4DOuFoWjn0fXd
lZ2XnwseL7qRvdjQ+37OVTudHFGyaPtrVlbpOrsiK19BkKEziH1wAMTLB9lkuZs+ig5T2tWXzhzb
Q95V9DKLJ7b7x6UsVdDmbEJtzsIBU+zb3DE2c/gpCWdjGc2tR/533o6djS9uMDZFapPJYw5ekDVK
bQfLuunml/XInZWc8ioVPUXLQHN/gvjVJ/afqvafbYVsyCBTO0GmeZUDvaocJk5tRtkp5nUttnVT
lHtDyhOjvltMpr9Kl2ett5pibbkngW0NKcp5uXoPOhqa66KZYKUu7eq7VMmfaRHuNkvGOcwNf+tb
aoPhT3Ass578ojsVA49qoUilUZxROXOcKGCPpvDHI66Wwut2huyObs2cuBtoVsTLi8iAooKFw7Uw
xK9G9ai6mKDsAsaPZbltYEXZGC5QCEItM+ASlrCtSU7mtAWEtu2NHoswlLUiuTBbrXm1ZlTWbcKr
LSr3ZqG7kQ/roHFx6nOs5jUM6rtTdsnFgR97Mw4WZVDF0VZ0zd/Yca5zNIhdj2pnM9W5w7H8z8qs
28+d4ipDrFOR9ONxyUaNmSW/c6r6+eiAyszXI10s+beH4aaLYP6VLeLmduzJ3uquVkSq3tio+897
AR/0TJTKrK54edDf2ehQ3k3hnTGjgkvEmo+TIkC1Xp1WlCE91p0XKQavfvyKQcEPyEuSiVeiMa+/
KNeR/nwo14VuuLRaHBsFxwfQSyfNuMIfp4eU1xxq7GQ6LQtYOiUstbMAAyLWwcsw2g6d3pWErmbR
vEY8Xo2+01GwnKaiAL+RSAs2m/ksTRR+kZXEh2ywsCImP0iZvSUYPb1vixnig2gDwEhJOGSXpq2Y
HEdNkEbEV2tGZt1HafTHcOPQbhY8hk6cbnA9MlBV5t+5KYO4kNmzI6dnvRyghpqWekjrtDqSyBTv
OdMf9b4YHkSn/S4sn/bp2L3WUZQ/WObwvWRgObbjC+Z1i/poWXZW1VihrRd52JjlEvhGXBwImPW/
QVbLg6c4aRyA9AVb1NTTCi31zdLnNjW/uG09hvE5AuVN5dWHriv8QGWqA7kZT1vMOKBI0YzsYxER
mxiRYAfg7Zx0jXsxvZV2rTH+rvCqt/rEKFup+VTZG4J9tHNRZgvxCU+IwZuThL5GGEC0V37OrXey
v1bH859q88UE0BOYHacAlL/PRVe9ELhx6aiV7/NlPi5+dq/bS3cdyuToWwlLhzc8mok5h72injG1
/mKgtzxiJYuB0+RZWLhRHHYTQN2xlguzjNEOBHs7hwOivBxaJA6BPMJmvLi4oQZ75VnK6aIinP9y
LINa6tNu7XDyKCdhVGuvAyXCdgKKtV9s58nPbE54bfd9qZR1JD3h+6wZpACOs71DmZBtTAYtgavX
GPNTxmlFtBc2zmLRkGSVDRCQKCDtCXU3vZb53jGldgTftiu+pbypT2J2ja35q2rj9GXCEXmXaNPv
IbZA1aw9iEVpN4AEq20izJdyHIqzYSorhLvXnJyVcSow8AYtG8OBRaU8LUAFjiTcJf9bU1NTUDLF
6n5enLtS8A44EcupwuC+2F1HdQDMGZ2I2M9y9NDIL4HVM4/QurG8iOneULdtOar96DkSe/nKEohl
uXU86Ht1ZcXncjbPzL2Nu8YzsFQN2rPBjO8GcKS5dUusCZ8vPh9boMC0HNRnOGDd9e1/16ZzsfkK
lcAvHvdmOyHjXuoycNueg1+0d1bBuz5trPLn55f9IKBEvsn4iDD5NcMKG6z493Vj2+wIbfGXMPP0
CGRFRtxp9VNYC7mC/m7W3U07qzY0FuMuqygPP7/8x14oq+yqIGdrQ9Xw3t/o6Zy40oLkqkrHxaNk
/5brrtj2qiqRcM5Pn1/tI6UdXSQKbmHBlmINfd96rfUu65zCxEmpTSyP1uiFNScv8BqXVqvAlSpc
LK314JA4dTLm6AVHv7YF4YTYSdT1bmmZrzBmhHgix2xTG7T4K7SlvaaDxYhHfStnewIyx/7do3y1
RK5uGFPslykZd46NqYr2CzQqkI0hqJpT7s2cp/zl3ubk4tTUsoVfk3U6DTC2h2OxtJwKtEbQv3B+
DhKPS9bzXHN/Uh5u9f3z+4Pv8sPug+rBB7iGpRWX7nstawE/LSY4BoL0FOknD6t/WTGbnxytuIyB
kfpgcVOH+Yul/cRSA5wUSzZyTK/ekEHo8KgOgZq9aSsZhK++n7tG/oniFC2UxO84DCnZn61cTd6B
rKOHPofHaM/mG6kQf5M5xfpD0w+4+2KcqXSfWqOfnmyRMDHzIHUNQtyak7C/d30FgLke+eMz82au
QQKV0GE32Lx/dFU2vMBtSAlhTHxRHSPsUUGnuae2WZ5jYkQgtgCExNBAihkqsfOM+ytQNi+fyJmf
T27dvJgqNjZkHRfbWTOnw2R76qa1fy4k/hJpmhuvtiAnsDWG4TYeO4dTemnsu7G6qsnPL8Rr0mpp
mvQGJxKQlqpChMWaNozGcGRk/DDXcRvUuR3vC6AtZGA17X5E27MRLYYuF4EciEWiu5XXXJeqN7bG
2P0QxVjfy1I+2s40XKA1RpuGOJq9R8dwcRMax+ZJNOzRqnALPL0LbkDJGZlS72yacU1o+TZlk9wC
cX6FBqWOPnDZnTV5e9iXQaqJODQTp72xUxSIdP/3pD3zWw75jSk9cc1q40azwLqMuN0yNypvLFV3
2OYE0wBvurr1BDKMZI3jPEToEPLIDPpWWgR/YmKtLBvphs1r5PHDZV7eHZ3E9XZ5UPZudqDfr8H0
qH5Gme9tilJXN33BYwBnYsZ1Bl6DPvwp0froZlazpBZtHnmU52fKK/oL0vpdEjx7sseURrWFJH/J
r4CP7+K+9g5skHKjBPoJ39RCbywwEVSVuwUsEMyOqJ4WwA2c3qu+z86uN7yidYXcXoo+qOYRuZfV
CzQEvXfWBNTzQVxKJ4UuKk45wOewSXVSpSemwVqp8AeX4rbS8se4qCwwm6MRNln8qOj8iqXyATwk
96qaMcdJ6y2dwRy7lUE84mn26aT4uAV2GnMZSfTi/vMX/OPr7dtr+gDLH9nf1vuRYaEvOqftGoCL
KQNbjQ3NsPmFsF2EHUSbmsPL59f7j90FtgArts3JGn38e0G6USY6r5ScQkXu6sbrPdrb83d0oVYI
KIHW+5wiOxoRx625q4wIHz7/AB93Vd/2+I9pm6si+v161vhtDmSmn8g/rYejPepRUCbzToucYOrS
BzPBuZtWUKCxHn5RTbyX9BIHiaTXJx2Su03k1zvPUKM3La/9MIV6JtMNs2ljqLQjX//FN5V+ZPC/
m2vrC+Hax2Ef33Fdvf+57v/W9/8jW4tjoxV4iKcQm+0KmQIfVTuNEXx+Vz9m6fHdfJcBM7NT9tP3
hwbbbONBt3mOXKAOAfrAhjRRypUeagix0IZ/jCGvgfhG+oJK+HatIWOJIG6S5t04K0opZ/5ihvwf
X50ZMgRci3knNe67gwzC0a6zu2QKJ8EJYpoyukTgSj7/5h8cFvyqnFdwvOhopo0PQAYN7AD96WIK
nVqd7Tb6Da+REtHs8u3UGN2j2VzkUj4acSRoMmZ3i9PHe6OwrDC30R1FtYphx6gN7uDtOEbJrbFs
676cnqJWGFtmHSQoRNEXh7z/eO3XYw+mMGiqOILeiTTtKWpU32oKXdx8P4FS2CBaKaHNgKynuQ8u
QX4V8/MfL57D1AdG0VpSI4P497EyGXMt9bJJhRroeHDdP2yZ1ltncB7TItTLVy9DLU1P9Cuoiem+
/7IAJRD/ryAXyKXIFt55YOBBwTFRGCxWDx5jW3rxGuMi6VVhu6bLLzATBhO41jhSRSYy+dkM3XJs
HP+VViKDjHGq951I1G1GJzecLYhfsQNnCBnkc7dMK7FNV9/mAnoekAFAZK7Kibe202OX+ah0u/gU
8dNeibkigZQ2HQbAVx4OHH8d72Qq9F0PMRpWY37CCuZuNd2YdnYzIUZ2sjioPTPbAJOvvhfIdgH0
HbXSmO9qYJkP8ze0WG7QxREwzshD2hvlrCMUO6FwAB/19iI4dyQijCKUQZrusdsNOhj8noFi1U0C
EqXdgDvwzKdI/kK2lQFWwjUFF33cAkyuThqRHBXT6rdy0F+a2ToUbqauWly7B7o3NIoc66HPYu+s
t6Z7ti1/hwS9CI3W+usnZrnrqyy+1Hm24ABPDmUOwJe5iLqpbSKro3K5xNiMj1OzRHvLfqsNGHxU
okaQD6ra6pmBaE0RNGoMV+ah1UOJxWUH/Fc7VjQSNc4jsHmjje/k3+wRZke5OpQyMd4TplgfdV0e
/Lyddz7NN1F7V5+ZNufqfMd4HG0iyocmnx+QRxsXXaj7ycxohfpoPdtavxQYBTd+1KnDikmlyQef
z2nwqSdy2TJ2+G56SHH9WoeZ2DnPvT5sO4YYu9Y7SWIYjPj/sXcey5Fbadq+lQ7toYE3E6NeJNJb
Mkkmydogkg7ee1z9/xxK3V1FTUujmM0s/giVShTTAAfHfOY100LCFmNeprW6tQKM6RGnLLqzr3gb
n7LzIqrZlixwOzM16M4KXbBNQR9hGWOiHMPDcOMB9TQAVJDXJliZKqp0VF/bYZ318jIEtLT2QFix
fq0N/VNEqittFVYplnyGlK8tz3Q129OPcjwulEDS6Ju0+YYNiy6pTH+4QOC71oqtQd7hdmqQszpG
6SHtgg3hQLy1odLwHlAMEDpwVBFUXqQ/g30do1IXjI630ZL+IzI8dWdHbXhD9uxQyqVBEKdAL6YH
KUKEJa5poqhTgrh+FVwC4rhbST10MWzvArDRQgpL6VG9K1GX23kRlfwYCb1amm7w3OjmvamUCLlS
+kbR8ylKSgmIDHBmvR83+AEs+970NuYdfQBiB0iOq36cXGy29D0G58DZaDepeoH7gzK8DiiHbUdf
CQ8a9D/PFH6zlo1fewfat0xBv+FHVC3UUGd2ewWVeH/WyIH3jMbJRu2d7tQ6HuYXUCgXtkWZrO7i
2q2MxFjGNN8QlAxgqKW1vgYUfmYN068innCHJD6IgB88eLBTcv/GAeV4E8Zum1M2axFJXDeVPEep
2KOTJri5odOi9htxUEDImdGBmW7TyvQWjYKofCalFd5CpsM16XsgpeEBZoQeGcEmTCJl4SEPJDwR
9VX1ZyHF7wSySM9loThtIcbMqa99OT2qZOoGp0eMIGrbNeohKBjT+/SjLLpro8BtjWopoQDx6pHK
WrAPFkGPYix6PytZWoRhLd2NslEfY8XERynp8yVOuAp5yIvZ1+aqLowM5A3WDZYP4mSaumnroaq/
1OiNcIw0l7JFrcKqJJRc2go1rMZcVOETljFHPUKBE6L7tfSbb3980H+N3sRNO2SLJqURE4bvl5sO
tRhzJAMCf3Y/thwWQQr3sIZ+D37YwRC4lwo3nKid/vHXQnr8koHzxWC1DP4yUZYA4fvjwRmn6FUl
WgHxbOye+gpKPcpHKdvN+KTYiLYkHv2bwcxW3UTvs1bLVYJU7SzvO/rJk312PO/O5+Si5YK5plxn
xIJpeA792HNV7LjWmk+jPs7AffSlbC+boobR+c2hNb5FpRffFnnc663WwP0JMFDve32RCXrvaPjO
LAvA42oKzSezJ2WJJegYBJg0Qhsr2BfaA/AZlJzwVcbM7T3W1L0DcOSCp9rW6swrdqndMTedYW/0
+qqp2D9a/EWTVlPmPs6ASzg9llsPzrlITe1gdem59eRhTcVwVVMNFqR5GjiZF2/DYlrJVYmTC8iE
Te3h1sVJErPF9QtpCFrKR85LJCMXiKNmBEh5ggmgUzZ20B7ONERmQzW9USvvsTPz82ik9C5KFbow
JpQVD+CsdzCnOhWUZ6QRRDAv955QsoiCbRYimmo19aY1oDbnRZDTydjmgqdeWDNnqtCMRWokCnCn
xUx3oAe7GkF5uIZe0HAcin4VQG9cKGP7SLfFdD2noc6m9yctxZ/MoWyOc09r0KyxP0Yae4iVYjAj
5SMKhcXtEHN7eOZUB5AXOBrJgcpRd8jw+9nEOAzPO0l/mBRPXnxSwnocK73M3vzxTBXh9A/oc5vo
F9IgYpDQdpWv9cosoLyWdUaxtM3CW0wtEAu57F7sFkraH3/T16UIRxG3FwUNSACMkO5F4P9dTkN3
rcpjm2/yk/KjtTWJrJEt2cyKfvYsI/zUSn+mpf01lxBfKcJHFNx14/eo0NjyOlgF0CK1Jknmid+f
y0YQ5GoUKB26gETa84qWuUvOD9oI0CMADyL3EdsP5E42mfpb4vEfr8N/+u/5za8jW//9v/j5NS/G
KvSD5suPf1+958dr+l7/l3jXP1/143v+fp+n/POHLzmEr1Ve5x/N11f98Ll8+29XN7821x9+WGRN
2Iy37Xs1nt/rNmk+r4H7EK/8n/7yb++fn3I/Fu+//PQK6bkRn+aHefbTb7/avP3yk054/x/ff/xv
vxMD8ctP7nVMr9nfNnVyzd7qr+97v9bNLz9JlvMzGbGpw7imHoRuPFO5f//8la38rCtiToH+Feoe
MvXpLK+a4JefFN4F3NmCJsLsQyGSE6DO299+9dkktPlYRDJxtvzpH1f4w4P814P9W9amN3mYNfUv
P1Hn/rqUoDGb9B4VFYEdkMhfiBx930WTPKDw6witt7H3Bo5QVMNbYgzP3JfN9KbpRbUu5QohAUqt
mFzJMyzCsFrrZjg4Xlt53Mn54M0yBV12vxl3Uy5fKM2sHAe1nSC7JiUYWisWzuLhLHUQ5sJVtAQw
3kFaUYvbVsEeShvWI3XVROtdLai2cmQdy65404u7JsYjj/+tjoLwBdchQW3NlU5CJXSnGeUhSWgP
xkL8gOYclw5TFNeDFOrIdCnpg9FL3sXhcJ5yAGxI1uAi1KPwW1GHVSo2OCUZLwVxO/y0BuRCD10E
sGsRTbssQ0xc6eZd9maUyRldjZgOG87EnMh7J5XcvnEaF0AmkgGNtc6bdqdq3SU0gytgECJh6eRY
WBWlYFahTIIQzZa9lGxpBOGRMpxbq4rB9E07r+aYH5KrxumLW0G9hKp9FN9eJy3gm2nXG9V+9B7G
6FtNRSnIpp0/gSy02rOqFXtDuaSI0tn5+KD2HmnDdJGd57Fxdp05XIDCQqcKr1KprzulO+eMizHJ
FyVoAQH29hyK6rLshh0GS1esS5YEAWtTLzRSlvBaQT231GwtBgbY1brVtXWUsysxPnGOSzd911zF
UMHKEFoOOHA7kGzZNUIE4HMqlcKmkE9HBmanqsOuRfivtDfiR7Nu5/5gHoOYWudkHEvyFNxiQboY
/VsYTEdTC6+WpK197lC8YWJaDN21zpxjq5tHyKWXTKJfIbfnKmO5Tv0ZsDOGQBFGjaYF5QxKVxy4
Uu58i8Pk2rURapSJ/E01wk1bj/KsqotVjM4fWuzRx1hg8OYbRyroi7geZ2JuV2O9xM13p8f2UYrQ
7s6mZ+j0C1Qw9sRxzwG5jSEn19EfLhYDLx4j5NyjaX8YJs5fMu5mM4Dg92Nwzrzh19uQxp2lHGRz
OIiHMyr6MQrknYzh4ogfnvi6oQAd30Yfas7U8Ei5hg4HNmE1UxT7VEEPWLKja5ayZNoCKD+Ov314
TbhHOUUhrO5Xg9YIJXx+7s6WZB6RS7kkqHn1HX2dYTqIhysekjSODPrAvNBeJskBL2Ees+imNXVj
Npo7yy8kvCQyCBDmsnXMtTxpx891CPPUm1GrPtOcvNhSch1wGoO+NnUrKYouSrcB3vNhh+Sgee76
tnw72EyqutT/pH/5qaH/Q0CA7D47JV5LDqTZ30XMQZ8YeRIGQjB0OMd5fPXr9iHgxES59sOJ5QtH
ysVU1Usp0UBw8nUgGesxTT48HP3MKr5KvUnZwH7xkQkoM5xJpfgjdTrVrWsWZERjJgmYmk4yPhle
Qytl6jFYdU5yqG7lhNCPctqH+HIE/zaVU23hKH5UtXxBGeoC7hCWQX+2qvRDE6RHJ93kYrMUe8Tg
Wh4QwVRR9g0tnPk4ALCeyJAbDDEoRDRvUo4ZmNh0DLF15aV5Z+OQEJkNTlDTTmxeVSK9Vx1g1go7
3FGwiMJrFjdsU2H4IdZtb0ynUr1gYoqvMRtUI+EB2bJmFRKdGmxpHffnNNTWgmRIbW393cH427Hz
/TFjfwWWgB3iqKMmjaA2ddKv9VErAINfCycxcTw0lDdcx+7OHpaVtlltUFmLwTMMl5wWT+I85La2
sUcLxkWHzx0zVxwovTS+JK2+iMTmb4QglkAO4PdRPZWhd030RaVWj70+nOmsDbO+CZfJMGDFwmSI
QMmb0r14/mZHCikrzisKoYuCs91JYXvyOVbOOUUxDX/W9MOQqiXCcG4yKu/iGZHgXCI+CLeM5STH
j3k2YE9iXMR+CXb+ajoU8hyWeZB+AAbtZp9rXvcNmqjdQWoepra7+3yBZ1AOgQ0PEBBkEeEDiOoa
lFYT96tfPwVYSWOCjKWQAPgHHAQrXS7CDzsJPzz+fD7XXFZXfoZmrAUrouzOn4/rL8V7/5tQ7ocI
8d8Fjv8H4z2Tafvv4715niL/+Ur5+9fgUUSI4h2/RXqm8jNMfvo9cLkAwkGx+mekx6909OkE6wpk
l2pphPz/iPSMn02UXoDf2eQyoPl41z8iPeNnFTSGSDxoXul0sP5KpEf1+0ukh+GLotNh5+Mg7NJg
/jGVyWJHhtENuHqk2DPk8q5IMOjhgGM7OjhGicdktE2gNok16vvjTpP6lRwoiH7CBw2kx2yjKuPK
l+MPETgo0VUaqq3g05sSjkh+DYQfNQJM0Eu0hMWHGQZhBUStUn8K0vggj/3KSBusFPS1QaGuKfEQ
LofVOBKegOhrPz3vhpU9RFv6IDemDvatto7ib3HNejoHWeipNUoYEsCr2wHYF/q+c9mxjgTKkLjQ
Ks3aHWgvUA7KjWHGqICgqmIK8QQd9vRr53BJFhRVo1rUOCeIcQjzmqL4TWiDoEjrBeKY4HIpnqFr
qwyArfiD4KV4V103SzEi4mpyuYU2gJQK79aMAdWqZhk740pTjr0GNyFFCIv/lfv0uINGRLvDKrD7
FXYmOwFnmyQwr+oLJmI4czHgY7P0NGI9I/nARnsHa0uzhz0khhWIJTi7gKi5PXlMDr0q4/jQ4m6R
bCMt3kpcLvbZWXePCclszPqVD7NMXJ/actOSfTQZ7VwlMG+5FzM+xFj0ldN9j8qJCdAao5CVHA2v
jaQLYdxlonKKc5spHhMFtn7ThIunYEnEzTIEZzLCnRUTRNxuhSxIZH3AnpqJoUZGZmnTzh+CYZUq
Kshp2ZWZGkpLpYcRSFqiHDGCQEh9J9pSh/cwLkFgZV043bxK6qWSya4Pq0A8WXGhwcgIcfviCYoh
UNnzxGMTIbOIH8WNigdUy9ax0BlgglnwiDdDlWzFFBYPzdIYRr+h/LytTcwTzX4lbpZujite9vkx
bbPsUf8Vbx967MWR6RYTukeFNuQEsaULwrfkFAwhLxMPRamquW++doTrBiB3cb/iYM2kkrZyC4RO
P4ohAxYGwof7x4MHl59lmOB/i7GrLx1l1BpouR/wKZ2l+DHV8UvWdwjOyG4A6SZOr+LSBhaMAshd
jI6Ybp93no6r2Bt2aJAcephLwtMosZt5X46rrKYTZFSzgPKayB9ibLWoVi1EJtNL64zzxaqBx6GA
YHT1/Jt4bY6iqZgm4tlWwwtlT69pP1eNiPkLgNNipqSRfJPxyrjAhZYpaGvhto5ZXYlxMCfwOUlz
g2D1Em0RTK6Nz+chBhnvBbfLq0VYllQE0Y8OYaIU8QGDZ6RvuEJbUHow4nHae83S1yJba9R+hVvW
bgDu7IELbxyYgm23WyTA1VUpuIphCUMZt/R+JS6qh/RTjxSy6ZeUXJR4DuLpWcY2QZF48vdJAqeB
gTNHcjMLf10GRtwwxo3LNIi24jYV/MFH1TyKQc6UeIu25yLH2SYo5nUXvos7ifhCRPfAXvcYe1WL
rkqu7TjdSA4BlDVejLFaWj3LUA23AXhd2T+LiEykX0mdfECDuC38e5FwUeO/n+hdpzz0jmUt3pny
9KRcmom/4U4sFOOxQQYdTRLshgfaWeNOokchVpUYCTFBkEJZik//fCystIpRSL34QPC5S3rAI307
T5B7q7lgi80GltBuWxTIpjvo3/sbEUaITIA0D3eScT7Z8VVkbKl/TA10s+pwm2rRwWclYhQG2ISr
CvS17r+ImToVDf0zEFsJUP/xbsRLJMyR1UpeC9gS/tC7GUsUXOQSAQ2KyCPMu3hby1wPu5vGBJa5
5sJ0rTjZKawrnX2bvt/WthkJNhRxWDg8hpI5LDCcGCu6DXukWqeHhMcWiA2crLSc4q1QmRsSvMv1
aVHcJkDd0Dlaq+wDkkQKyuKGd7IVFzOJeSniJ43VAtIx0G47Zot4mcifi4ATiL/FF6i5sZ6aepEa
p1FPwUqR7IrsPUmv0A+P4lPwWsEHikyRha4msouf9kHctmxMu6BDFz/p7qE5HpRMWzVATsT7UrFh
euZTBzZV4ePFcOg+eUTGntppa1rAO5JTHpwvTzuM7J9KBTVUOT2IEYrBpuL7iSw3csPwO3mzMsBS
JC0Wt0mq5MKpmQ/ApQa6gRjCy3a8Lbk+MdPEz+JxFAoYt7q77yKqAPl6Gob7uhpvlE7ZZQMROTGC
X2UHitNTSIvOjA5ihJGwWVVDc6+zo4i7T/AbxztykZu0i9pxJS6gEvtuES9RRHVp0q8brz9/Di7e
fk667aLG9XGLEPMWBsrWVzkxOJW7GOSc/azEWFZzGosdQiQkkg0hG9/vwZluVCk52AqVDwKK/x/5
/k8qnULz799HvsvqPXvFRa+9vr0neVu8fx8Ci7f+KwRmM7dN0DmEXCYdrO9DYGRaERywwIDQZXW+
C4HNnw2gITZSrtS94RERmP4rBLYRSBBAJl6BmORfCoF1ruyHtgEK1VwVMgQGrh/UCb6gdJAT7Ew5
9GoOOOe+a0qcO/KJQG88Dll2I8tY4WDJRbFIhm9TvUgUZOexmloucLYTG4q0NrQEyP/wDdUiiERV
BGI0QNa9onmujZyiRg7fQQo/oirdODA3Y0iFTlMD8dLzZpH5VCRiZAwltYi3RXkJJgqqoIpOv6KV
0vqAEQjC5WG278vkpBMgo+P5ViVo38ModNGx7TipDdGJ/pMSii7/Pj8QBWAEcwR+BXbfl0rwpCkd
PAkZT+lWbjiBGnj82N0NGhWgznG9FtAxlqK35DEvMfYZiSZlMA/tEOwe5utOET7GNeaqvdec7Ynz
azBu88q4bUMVysrVVD1sPLjXIKj6XR2lq1G3WfJ9uOyTCNKIXTzamY9xZaafciXdGH3zpHpoY1mQ
rQuLgI1UIumfMBlDwUzN9pUmCf48lOOQhnynwSfhiYQafgYNWbbW2sdIl54GoCkBPpq0czGG17oZ
itOwCUcED+qOPebV78dDKAenLjgZGt21CDcIRw5ljlX8QeoWfKAHJoQOOGKmjbEV7WApUrlkCWVD
B8llx8o5BYkreyiUw2TPAi38GHT9GGvGLSn/LJL153yi3FTEBUJq+XOdALntnH3gWDdN5dxLRbsI
nP7ZavJ9HNRPDnT9mUJFsrb1W2MwVlqLjksbnJGn3Ue0/eOwvKu7/rZFZQfvXAT30CUCY0s3P7ac
x9DhYms/R6M/KFzD0jBFHfFgGLsbB4WeMOoeU7lkPAoHFqxFVU7DKwV7Vrrf/HeNEIePegSdHBW9
G+lbGDTrZPTsmdz5Hy06bJB/2pyKuwLTdE6/lAhUMh/SJopmk5I+iIkChX/fKPoCAMsyHxNtlssU
1JReXaPZ8SBhtArEXCgFqnyCLmtuWWoLxQouOYZXs9akx9xmyORwQdA5YK/KCGyHSvj6+Z30eN8I
WvdRgpQxHd0PqOixZObYhOKt40mso0ah/Y8qoBdoghYc7QdwcHN5iLlGLB8MtXhqIQvPPYpFZmPc
Nv2yGyx5bWXMkgG9BNBW7QjMQrmYgguZtt0G6BVaXhNmG9KAfWWcd+GiiQfhR0zDwfqmIPezRg3C
mduFI20QHPJniImu00ZWdrJR3QQlZVVuXp5TDcDePpUQi7LXKnXeRWxnuCZpENXRtfCW0HVniPlO
a6vLbv0gAeZHg5527zH2WCg+q8kF+g3hJiuWpootkxlS/GtyvFkw+6rNOESwc1pLTnTCFlmbg5Pd
yZV9yvwJF960O9EvRIogmCO+/pwneJmXEms8+DDj8ixVpJZoHwWo/M8AQj1YDFGdurpd2YicwSCN
DINWMHaYGgxY1MWRZMnQsuQmAKdb487wWRd53bnAXruDX6u3BilBis5EJSJVMzmh+zBs5Uw+dNbw
GOYViuQA4+j5J1Q+qwZKPnhBK/A/PF+76mVwMgfqpwkuVPo02dCvHbfVX+E6BUidwh8v0+AdL+KL
BjeKetvS7ExaHIq9U2RpZkX+B0536kI25BCVuOEEeLclq0I3jtIyvdQ83dROt+gDePlZs8vbKEdf
o30KG3RrNCjtVRquiwpdkK47ixKyJkM4L1m8K8bDTbppRyv2YVSCD0DedquyXsYBh65M5FM6vR5L
xWm0GA3kBNKrHWdCYsR6n0Bvu/6DXXXyzvCUW3OsmkWb0vMq8hzZHBpVQWUV86lAwqXwdkPPMIva
LgtAbDb1toDVMY/adFOKRBB7VMoHNaADA+TIMSgjacG267h1gWR8YryV2EUu0StfJXYFgd1mxigW
ESD6q3OvgAiXQJWMdfZ2ezLfvCmsXGtCcETFd7GrIdDqGVCt8c2JzY2TWs9DEOazQApfAi5mZq6N
dpQX3sB2TG90FikDs3VkR0JjJJuVIQdHMDGriFtpjfgcGhres/OkYutWwjt0ZN4rQ7+tKuV2GErU
sfagYuFzjxSqpaxaNq19KyV4nSoxvqihAtCSGTgkoDylpmYDDdEpGEmz5QSSfuZk6FeYIVO+ZUgt
6GEUAWwmi8quGFZzGH4nPdESF6G0P+nm64Q8X2MOEQ6BDMYsU/hU/Fh1a/BYItRPyJDyN9VE3pWS
dodpgFqMpzHV7hWtXYdBjc6utQ6T6dSk2WqSo6XEtsWhQ3GXwDm7K4sHyELz2gsWhOTzKGIkot6d
MJDv6aYN5rNU6ZtQVWYy+1OAtl5R39Afvc897VQb73KUHQDD3PscTAZYCaIO+ZTK8pvuSUfNVl+/
iw//m4L/77SdCbWIADWKnuB+DYqYP942pPkyDqkGzIllsDHrljX8XZD+0P9cKyXV00YyT7IULNvL
AuI0BGm7C0A4sDxsB3ArVDsEqTTsj//40j7jmO97RZ+XBsJdoRehQzz78kTMIar8pIm4NCC4Pf0s
u+2XRv/Uljdx9WZPidsAlW2wyh4NBMEcSkAyNq5auLTidVNWL2U8gJVRjyllvsxMntOqm0cTnYlo
QJpgpybFoUMxFwPadblJugZJKTqSGisvkE+i1lKV+VZFHmHUe9jG+UrzL7Zar2pt3EdyclOF+Hij
fNPZJoah9ZzoaImQJ14/xToPV6U8umMSLa2hn+uFvgDQfy6FHKUNzG0n47Ld7GrWhkUeRhkLReoK
74psSs4QXlao2q9s5FR6IrjMHoAsKXCgpLcWlvifDPRXNBleALKJoQYIPksxUIX/cQ4knefUfprX
8zIyE1y9JrdC9GBdSUhl5ZmxS8o2XKamh+SF3j3XsrGI0eRYKH7MkawET01LxTdKv+nyGC5KDpLs
1SraZu4hhbBQymmp+3WDHPTj0KgU4wKsmXR0JcyMI3lSNIyru1sMgVKkqhP2Gsy+8jo+lB7hY9ax
tbVK8JIrKIB2Id1+v3TcwTE3dezdyyXwHuG95xeEUC1aJbNK0q9afUHV9Fmiw+OGBl0bFC565IBB
nKGNjaW2NsLRFlbWDeGBZxz6PpCWOBVTiqvw6VOLdi/zxUniLWMpKdwEgjQIiIpoRy+O1E+jeca0
WcRK8Sf70Kcl5O9mPcQJ0n5UHX+HiY90bLXoGhPdd8a+lrBliLXNUE2rzmFH7nCZctpZCuZA2+YV
ZasgXTXwfTOfuG+ojmkL9zc11xoQ1VJN3Fr5Myuf3/ncMF1UpLvhBpECojLzZV2qydgpRqrUc3yH
b9OUQ6HQso8Yt06MZGaC4cwO7z2WMFGnGKJcoz4ESMDgL4E6WjwNb+gVoLmCV0yXcFRAoC1ymjmk
vX+pMfZvAUw/dL3+N+2z/4OdMSxxvlv8Amn1AxRqfQ2b8PuiwOfr/wGBUn5mrwXGRNsJUBtIo39W
BSydxpgOsBcXFSgtn4IDvzXGVPln2YZOY6MfCDKJ0+RfVQH7ZwCqHKp8KIQyGDd/pTH2O5tTTEyh
ISO6gGeJjpfLF9CrrIXY/8oBoj0a+4Ayqv7JyFWwvvEcJz5jbThjSN/FX1rTzohy2KQ0nyZjuElj
85KX+jvnYLcCyMWc7INpaWdFveoN5DqiMEP1pz3VmOUt7a472SNCAyWbpotetYYGELadAn8ThXDg
v3sA/90JjPw/++v3S94g2pDpLCooOfAAvipKVJhhyFI64QNJ9J2N9HPMPtoNdHNmGPOpi047K3Kb
79BdXA7R6NwAx10pwmKtz8wnFSGSWS2X8BYqHzd4pyPRcDpz1uM8vS57Z0G4qawATiKm6I3TYrDK
d8ySvX2lG1Q1xIZIkVHZ+zo5fGGonLW5dRujrARJCed6Pb21GkQRJm1TFB5VF5A4EFXBpxhdAQ0h
Klw99h8SgiWvReo3sHXShG+NaZ6CHIv4rtBOhQ38EXipltTXkEQ8GRSO5fw97GhtxGjXecrCasgx
k29eL++iwNqQyRzz+q4OERj36zPqyLg5RC9KLp1KrTkbsEinsT2qVXILl3LWGeWuV61jlEgnMxP1
BdPa1GZ66ZTi7CjtTOkgXUo+pZBc3fTDXVTa94XJ77L+ziFcTpVgr+8NPVxX1FTDujyzewEVufWE
OU6qNK8lHqiDFLfgOI3bBPaG29ZvGD26lec8y01xqXh2yhQP1Bbyl6ZNIzdvUwRmCZntnmSMLXzu
K0UI68EDSedxVWoG0DqM1VuAwfvc9A4EVR910TyPxAGJEdNYDJ5xmEgi45BmuL6a4cYqlb2nWOuo
sx6R8k5nQHC3SoxSQuPUcwwmYScELfqZfaMsTwj1ab5E3achDIq7+LYCek8Y610FgddpRjzHzODF
ModdWCJ/V1Fmt02eUToMR2uUoBRYEyUAn7QxVLwnw36JDWeT4XLhS8MW9JQaQXCyJ/3Vq83DECiH
wnHudV/HVF2+a8bkGQ/OfT0AyQ0UaPBhZa7GLJx5MZR+Yucl/SnoocsKKZ+5qecDllceAu/G6MJL
xjRG21al7JaeRtVBznKsYOU3J69fI7xqkX4YF4VdRcBwlM1A6LUczdKe57kIr6nZ5ziy0YEFV13G
1q3UgWyUAFBGvaptHS3Cy9pBOUfVmhsMPLFOV0YFjFB6dCRfRiQzSueqgp6+7iFVapSI38htgQwK
uj8Z0HmpGYy1XyQPSSJJjBH4waoynTlyRso9FjskzLm+7eXa2HWBr286bXynxwn2URGtcYHaliBL
r+xRvIJAd5bSTcYBoNlZUVajhmPeFYNkzawpLg46DpZSqAHJG5K1isMKjxIT0IwyGBql6yLKr7aX
Q3UJ2hhjmAo7v2A6d00zzMJk+DYAm1i1EpkY7QD+NRV7K05rbj63aZGbizC1g/nnDYK4DxFMpu2R
UjuiUQzeKWjDVU23J0RyoeuzbR2gYVelygXx1rkGzwWpg9iVUOZdxYm/BiyarmCHPU86XbBo9DJX
9ezIzbA8X+gBKFViP2du9OXRGayK1rH1rfKRPEEBYyXjgLKV7PfYm7xd4Wvs0+w1WsWT7fU7fNN8
BPCmfE59hrgalpofFKfIorKXN87CSFC4QptfmiE6YK8K08tJm/OYuoqEX7rnODO/Ee2zqIjndo2b
Bko0w8IEoAcmvyMf7+qsnIlzbW3k+lPkldFSRW7AlZP3seWswc2QuVJm0UY2K1j4rV8vzRx4ezAg
39CHQbDs8AFwAZQMy0IfhxtbLZZVn6pL20fmv0EbOu+CY2Ek9Rwe3bH0HHsPMGSWRuOtr2B9bKs2
AqmOuqtI3HYt5rqp2h3anqeQ6sSAflH5S9sJc5cGLrr2XsEht5Ib/Ez1MXhEPCrEAie7YNXgLSVS
tUgxh5vaBvIQNDsYXdE6LpNoF2yJtn0gtSozMPfnZkAJhlRGW6JPqxOGUkbTyfqS4dagbrum2P1q
lTkiSy1HZ1qhkBYXqqtF+cLGOnBZWR6C6H2FQCCCB1zf0p8silh+4aK+mYaNQn+bgnBZJztJs31X
1sWm4u8dn3pauPI77ZV+HpVBa3BL+OmQHOgfDyk7UhqdwpYKY6LZcIrepbqigOWjsyd0NwLPebSt
qpjHU/QQ1+Fz0TTJCV45wJLB0Fd9JTTa7ZvUak1WKQ61ftCv28FvL3L7UvSa98gCpD6qS9Gikwty
yWmUHjG99hdFadLcHts7BXLSQh2sYTF5YXwXt3Z1rpGnEj+YdT8vPTXeOrb0hJyROWuHZJUnTraj
eYvXuJp9wxk72OVDaS09G1cKJ5ZuAtNoHnQT5R8f1o48xfuqCK5g70J00zL0aXwuAO+bO+QVdoYW
6JeQEmaKTGE0u8840anFpCUyvJ0DdtCmaNlaqzyOojm2d0spMx6x4lDAKmj0JmAHeX59kxfdMYkl
b17rWuWio0QCd9MDVVwUIUJypTlRn5CMfVNG3+IA9fhhoJPbAknlCKPyp7pd2ygrz49LsIzV3q+8
ajmY1HcGNTmB7i5vNUrGkmFf7RLd7BghfJ3Ki6sheu8aDR8n240806pGWCc/E4xSQwmZAJUBihyU
00ZKcxuOYMtHhgFxjzLtjTKfNnJQcA+c+NjzwCrHU8dTw5h+bCatpFMz0vVU4vq+DdRuaYXqq9p3
4wYKR35ahmbV72OQuKNgvxtR8tyqyUrva8o4SvlCw/mi9Zq6cixMvOAUAQgoHfDP/jwWXdA+yo+W
0VhohegnXUPWc2SjmU+xPgGKpp7WYyo6eBJgHAOpevTHYAX5iAmMxs3EStNTtFBiVIzc0kEfTGwX
ndaelMS/hmF03/nqKq7rN80iZDXUGyhl2nyEdaxqquVW8IcCA83qIWmOZqIjDILaZ5VhdTtayZli
7FCsVX1cGFJ4GPp8m0B7NVXnFaAJmpL9LTI6t7adq+jYlCelSKWZ1NnIVcT9Ru0ManfOLgrNjyxD
HqswIAJ3kwHCpX5CGzhwTaPajIB13Tbo34dQWo9hv7XbTAhZUcaXrIe2DuH42sQ7U3nA8HxAcDJA
g6oKzkbQ4POYLb6pKHGMhd1vwE88YEV9GUvzVvKblVr+P/LOa0luJcuyX4QyuDvkawQQOiM1U7zA
yCQTWmt8fS+wpqZ5RRetrJ/G5unKZCARgPvxc/Zee34bQ7Qo+HU82rf2JDcUkJtyoe05dsu1TIaj
hl5g02vVg4Nd15qfYpcNSpsdP9Tcb9CJmBgJPA8RMaBlmNAWxb1pZ9rj4oa3mp6RZhIfisalj1K1
VyfPLewN+XutcdOK1Lz0pfGRZqTDxIW3GOTJRFNMuNWwHEQkX0ZUZypr7qp4uJ8xVFUmYSM4bUEG
Spo23WuYZp+aEbwNYe5u9U77McStpy1yY+lGBAunuW9UdxLqOZ+es6XemcZA/RBkTNFL17PUbsoi
oGmB/sH6rM7h9BTjLFeZAxd40lqvIMC5jq1VupEZ22ZwH3NZj1hgOeksJn1yQapWxCE8XRBx4N3f
mgOPYhofbD08tHP+qAfNV5KTL8RbsGJazOYVVBKVHpgCftGT5FkT1TEW7kMXIU+2lukpwjDnNCBW
TRzeU54c4A75ldLjq4iR3YQMTqpQ82vkXltR25on5HerYmQSZTwNnTDfiqbgSR1d3n5y4iFw5Jva
jAeyho0cAGYAvlbiCzfHJdhVDQ+lURjDRnS0CubFHLe5a2hXy2Xwp7XPQdZVVwnAZTNQAJUT4AoR
44IzquGY9egSmkXdIy071aQuRPzypGgAmKs+hdnk294tvvQtt3U8tEHxXK9RnwlYk222IynstSya
I6smXfG6djbOPLmo22rqg7xcqFKWXV/6nTTT7TANNMiJdYlzuMWRvg6xCJipFh8ZMs9L/laR9FKW
2BJsd/qaEwODwmv1U9K9GQqbCmTSP0DwzFsArDt9bp9xAHzKSn2kTkJ3MVabDj7vlOQ+8L4ekBMM
IgvFN9DMnqlikz+1g42TJeAcPAA0dohvIeXtmOjhq8brnuur9zad3imGjh0+9TTyZN4ckkbQak/h
uuspoadaWzw6+bha1uDLVdFVpwm6cdkRaNzAw59DjJFRWx6CuHsJhzfLdBYyLEAH1avguWJf6J0Z
37PRgAS1Uw4ly23TubxFay66aL+B0jS3zJrx8JiUzyq7p/X+xV5upN288Yc8AsT9MrE6hJqOYc5a
U4fdeqsUJYRdP5G7xzta6t97F2toXazHhgnHdlNifW43KuIN6lAw0YTYtuAAtiXghq07Xmbb/Kwm
SP6V43hdUzhU1MPXMcEhk84G2auaa1BqELpTXtiLk42q4cC39bkFIVgv7mOjQtDSVc1434FoONQS
JDh2qlK8IBgFTcXvAVE6AUVcNwyqOgZPDDU/QlK4LqTDLbvYbH4AyspuQiAaNSmNRyPCp0NbjpkL
88sgHs7hqs3tMExNnM0TtOI+QRYkvRC1AokV5y7POmrzeTm0jfukVrFO1uLXHfjzqwzfUMNcSp8w
EtH/fCpKJ/UaKQkoSbWHJWZy0tJVRX5flb4tWx70dCWTx7QUFiffVkM+b2XGoDkJl12XCsitZa1j
WjWbPeHyN3U1wUogHaevNNObhP2cyLFg3lUcuzp77Y01Qne9xDKOj2MUQTt1l5c5dL5ZUOA43yaP
LZT/vT4RGiRY0echtK9qfXXapg2Ayc3HiEET8zCLI4FR2xveUbnLOkCxbiV9q9Q+LXRdKL7T5aZY
JvwBAmEHt9TYmA/K7hWqUUaDNrL9vLHJEmzHrZGJ4j53bQgLzxBMyOIOH1WoJl6BTr9GTG4jbcz2
MhrjoywZNjGWPxVy0Y6a9RYwo71Esn6ACuVFYcOP1tY6RZtuFC7OWJPRDScAXottSInAEgoxq0iM
DEzvRBZ9XQA+R7pBlkD2UFQN/EhOrHnWO2dOy7VH/707YheDnfOdFSq99AST0x9oJ0jssflVd5av
VuZeghhmrLKYA3UjqRjMb0GJXaK5vdoYgn1S6an1nWI/qtw8EYY2A1xkWIk9pvIMjV5Ds9iHtHQG
L3dd5eGkIkZEp0NioOLL3WYfWs6rdDXrpMpIeE6/ALvSUtgJc1Rvp4LAOKHfkEYZHspgcp5mHOPD
yNuUoiTZV7NT7eKA6ayrhhPeac2vAgDgkTE0l3HsHjlkZvdzqsPobY4E4LwgKSJ2iy/BahBG5AX8
u4ZTp1pm8BFsmDh2qS4X3iWQdg6zzbV1n8vFg/3HmZEYylNSV7dmqBW4PWCTy4zXibXzq5tNPM/K
KrzZnKm4RMHkwjaQtMWHn59htugWGo2UAyT3R8YLyGO6YLkI4wmWA5NTUoB8pH+HqDXsY2yzhCkk
CGrXp2V0y5nDWonFiEzoneH3SW+WPr0u9kQKw7wQkU6P/LYs7BvTCewDN5twhdxfMM/f9WNqc6Aj
EzMoUn3fWv1Hwx7rTXqwHGQ4Sz+uFBx9vduFvfjsMpIiHQVJFORA4iXPYR4/GYOKH8YNYDx1TToT
KRR3xqBLs4FTBVQzJK6BZCNs6444o2QI/ZEoAcibMrjPFLmbsrsb1iNgV8X1MQ0cnkbR6IclBTxT
pdAWsPodXAsiYYV0lrwD997WnIMONv2uEBrzlXma9hNxoHEfz6+D0A+WJWcvGY2CCOSoeE6iEpl1
/VDkgfZcWJCtY6Cx0midp8SOwFJjJxJ5DAnJIFkhCM5oge6CuXpoZ8dlyeOpiiLecj0yLkxEiC9R
tG6pdYuLMxRkTWTI12f+jrn7AW/V5DVRfoUiaGykyPxIaxX+CJa7XOPJUSUBqlkVnBz2g5AZXJtb
oDLs3N0bKvrWMw69xIFYuXrK62nIeMAhbkkbrQ948tnb4kFeTNV6hp1qMELIbWo439pRzcXBtw/z
VZjscviAI/pUUix4mSa/sH2P+G7Jv+5l2PiJaN80yexr1GAElQK9ehwafgjtGMmFk9+qluoF/coK
0U4fSGRA2Zl8rWoR7+OlfhEF+6Cs0OysaQI7TnJPY0AzqhMOda6G90D18EwMToW6W52Mrntvcye7
i4p2w4u1U8hJTxXM7EIm+NSkJEpLA63nSo742qKRDDJMcp/PQbttmd/tYj19KyMGZUtcPDPvuol7
azyb7sVkMo8mZ74SImFueDSGTTwCTun0Ff9Ls4qetnUb1MubGahsx/rwOYoKSmhNkgEuHHMrOmjc
Ztf9GGX/7EwcErVG3SQ9EJ+fT/MS2tuuUYdR2TetOZH5V/JAT3Yx700EDcUcX8pF0++LmNhvxZpM
cUeBFOevcJjVMZuKL2poTDwW/U0wtOGlYseoVni4CYCGNYwGBp3xeiofhey6h9JCWARKGI6ODE+6
Vt/CT4rO3bS8m5qdXmHseHMHwaUdpmBXG1b0CJsygUqPlzqqkBUbDhgNkwWut09a3UEWMpYD64iX
1jZ6jUAk20Tl+X6Z1xyMEBnyzz1WONppGuhrwlYnXmRNipnnmpSkkYWu7npIGu7EhjQ3nx2CM5qh
PaUnbdBLVQ3BqX8zujQ9IcGERJcGbH3ZxR4DdaqlUKcuLrZmn1qPxDhkvXXqRGEcU5bgSKTxfYLm
7iTT4FTndUVAY9LvFwiy24qWzX5IHftOK4Yfs2iejZIn3RiQHwOyCG+djwCKG/yEpsW/HbxqWQPc
G3+AlyhkdzrYyl2YlHcqck/L0KlNtSTGzsrN7sBrfCeapGJQaXthaoWnaOxO8cyxswVcAs/S4YVH
sJUlzrWjkrxScclTOVjhbenGxK+RMiAWioslmBtifWjADZwOAmQcZ71Tp3QYjH3W0guqh0TfFFV+
ZR+tz0KW0UPO70TwKXnAIYbpNdbJApqGanFxkb3QDCE7bKgq5xzbPuu75cmCBzqOI3lyOD/AVVbX
eeZwQ7VwjybwdkmtLUnY/HSh7AP6uzcjyNpb3UrD3aRXYIHt3uUhDr5o9DI9O+nrmuwH5JkaWJ81
QgAPjGMQrNTZgIaGaVNaZDnP41Kfg7x7naOG1bPLTxZ9AQ00npOHd8x2ldeBuLpJjPgaR0+pMzVn
/bQkF/BU2j6c0dzn7qydcnP0q2aITh1szjLTzEcnmKkDyHrZLWp6yEZY2mVvRbQo6uqtEQSKDhEY
AWOUI9I37T2ITJqg5neegAnl+CVplwZwTBl4M9ioogzA10bMQjr0nfB/kbIF8Uwqt8fopPJiJ1KH
POtudS0zL6sTo1ii0esXY/Ysd3L3//zYsSnInEXVURu06rj8DyO2nEd5VJSjFzqu88UhqTmORrTk
gdafu3HZ6nZxTx1oXczJAhNplbTfx6cWgw6Jh1EBCUW6e+5dSAnBEXgasuxqWdEuNiL7VvRIQszO
KKhIOzKcCuMTeW69c5ocW9BUdAdSh66NWk8LotkDCutMlXoTSQEQIGPB6dDN9rHFXIcDDiJEqisG
DoEHrcHeyJDEKW2cP5xFEW2k469KahObrIjg4pqAYAYXqXI6nV2NBS9rhs9IxgiSJ7TISVx/1aRB
e8ktdxBxdCLWU2fTjXNzWNjQgIgN24m+7QHlxLPKrOUQp2SZJzzIqF+/MHataKirJyYNaHXoFfgT
DnpvkQN5RAmjPIJsOVKl5tm0teotMEWzm7uXsgoPeavDu7KYhXFKPdkZPcW2NVGLOu9pFZKxTozS
uSInMwtbzMpAv3aWcNa+NPQdmMX9cdLEI4biZl9WZKyxv8V+MafDYeJ1mGu6fPCh3SxAEEWfoS8a
Tu3hnjBeZ504QB4fzU+jTfvTpDUnjSBMTwvHcDvgjNwC2OZYFBTNniUv2lGZnfKCTgjnDvupyL7N
fRESxE6IidapQxwU6pWKJbsXbrg8j6l7wsSOwFak2SWAVDcVTo/6k8NdaemRF+fum1muRhVMcXo9
Q6njtJ8L9seefIppIDjItmgPQCDNDPp2Q7yXUIL2nSu+aG5HJz/61KvhQ0q0cpya50MuYbDZYcBi
WjjypuD3+/dzYvUXwg26e/Tw+OcJINQRm/9RpQODMaxVZRl+MNfuXnD0MMhfCazsnE05ILcaBWIa
47QEJmxsR1jQu6HpTk6i8RuQq5Q1JsFX2chkK4MYqKZ73hQwdsuhsqD1G3r/jl+OIYsuT2C+H38S
LhKnK73MmV5A9XqhiS90pvdr85qeXZ6FLKR/kRGVVTha8Rjkh2mug7MbidO//+WtVYL064jc0nVb
MucAyg33ypS4En7F+7SAnSebJ8Af64AzwWxDRMZTmkU4xor0EHHEEQgfMQkConKizz641pU53LEF
otrJ4A9phyyq7UuSiI4M1uGby+x8X+vqa8eQ7+qWvBAFie41chbgXfkWsTPjlaX1nBDPKZmL5zoY
Ofgy2ZbBD4DX0alyQutU5d8XehYfSRbdydtmMdUVDkrjh2SVbNNxsTxTJDRBArWc7ZkKijQbx7dy
VNBJUxY3YdedBv7xGuf9m0056Tmp/q1v0u6mzk1tP8t8QREY4xFdkrsg1I2r1X2yelKVGOlEgUe6
0E7EQXlRaKWtdNYupvu5mMtvktXxcfzlS+DVI+yPw4D8GwFG5C5uPMTcYb02vrVu+YxQiFpbUeWS
xk29lQHwiMoj0bVZRRShDNDOQRn7Zqyi0cbJPwc1pF4/M02kuveNwSEGxCnToz6f0rUcbPUFPDcN
qv2o9YQ1phYRlFr85E4DIxAyW72qsul2CPsRi1yCEsTB7EuCujcTQHBJa/LRK2JmRjIe8J6mH6Q6
Gwgbuq8MdR77Vo/QdY4nrTdTLxydkUQ4+aExJ/c1Ieadov7VpzrgC8m0k8gdvx95I6IKSW/KOMEq
C+chDM33fJbjdshRaidLGpHmsyT7TMm3POrMfWMxNqtMcYbTAFiMYcpjwEyd8bba8qc4Z2ciDV4z
nigITlQ3fhG4BG92qO2Y94Rb7N8RfyeLrVFq4uwE5gcYuNljArZcZFR/I6bROBJP/N7y/J41E9Ny
ZIMMlym67LlYyr3s6YGyXt4wBBKoAJ7DZMTYTFjVmBDXYvVqBTnzcBelrHwtSYnaKkmR6ZLhlBai
f4uNYyR4lZ204hdSy30XywjsDAj8qD+Sqm3tJqgsXOvi+HU+jX6YxCBiWkjqP59Y4pu2U9/hiEzv
fh5jnEh87Qs783+uDP+R0ut/o+H6gxjs/yEEgjBB1v7WCXbztaHsj+v+xx9EX+vP/ssKpv8D4oEQ
jg5weQVfse38H+7VCkqQ4A5cB7gBMi6b//QvGoLxjxWIheQL5BVnOMVS8S8rmPEPkOEcOknqhY1I
efqfiL7ECuL9deGHx7Ua1XCBuVLxgX8SG7pml2k4SFYk7rR5R3qNhVpm6wDgvZwj7D+wFoffUaLX
y//LpwJvRgm3wmrQOv5xu0mrJBea5hQUri/9/GzLB4EeAGgwQ8f3aDiM/W4FDariuSJoxmq2pfb9
JslpdSY+dWRAfSejdBMbP9r8WYCjISlo+GoEyIIBtR5mxpOOjeXnucYGtDQ/nOjNEvH2l2/87p83
6VeYy1+CLNZ7x1cLJHD9qy5W3dkvTLxG6XM0unbBWx75RfU6u7gLHLHT9Es6c5VC3/VteOdgdqtG
xzeXLxzL6HpDcQT6wGJbR3T53TebGasFGVlDtDOgApIGw/b8FKWEQtU45L/J5KvJOqbS6Vjb6IUV
MuBK22nY8tDTwkX9OkcDapyH9FtCyIETvJQ44I3c8FU//nNB4D39e1LanyuFn7+0Q9I1qUkAAX+6
5375peM2M8O8phvYcxaNOROXZOoAQfBz+3PE/JATAKOF5u7f32u5Pod/ek65w7qzCiF1RYP3j/ea
k1McxL0qOK4jQomRpKMddA9GUB5dXNghziWtP+W5jTI92RFCe3Rrgb9wHY8QeAAi1XG/j/1T0ccH
42JzYsg1RvZXaYMLaL+aeNXIMtr8+6v+u+ecq+btdh3eZJAnf7zqhtH4YqGp8rR0FxKW3onSC7Lj
5CCRtD5bdDJd6w12dN9O1N/5xgoMBEgvqnxla9o0+tehCJi+PMbDXWwcmn7euO1zF3ooteg6bBci
fMpVmqCBuwAm1pJ3rJ5ieGha1ZwVwWL//vf5G2kyVyshiq/eUcrktYb+5csfumiabNr/2J7kLqQO
meuOhD7DA/4LSBzabyT3+I84TllHvHUX1NKt9n0qXgQyuU7uGpPOKFFG5TQefnNtf7OS/eHa1gf3
l2sbS2vs9XbhwZRPSzTsXORZiy529NO3ARizvLnpUihk2LR+88l/1ff/4a7Y65X98sktlxVROBbI
n3JP0E9olpj2HTOAjeGQ5cm9Ufm4dXDsA575zbllVQ3/9c347+/E/rNsN4G60LV8elrFvtu62Hnu
ZPEIppCK7istHBzxqHjiwLfr2KeV8JsLkH91E/PrK4F6eRUhO+6flsGO7K1cr7jxjFI2I6pNWphe
GOAABdWRur5R5l6Kh60glK4idlxp0guwTXb2OxxCL0vNzXAreDu4Ps9eIxjjVxljRNDQKWDRRP1B
DszvvrS/2YK4apzUpmXZnCP/9KUNvebqmklAV5IlXpe4pIOU+xuNHiM5gbsEt2CeMyyxOXo6TH/b
d5tZwxxQ3LKe/OYBWu/Qnxc3sv9ggykC55CT/fEB6gdXQnPuCi/GcWZxF/rxGdOF3ZCtZjG/YSyZ
vBLA7lVwZYPbYIp+92L/3fK6glYBcyoszz+5cr88wsqlhRzOeIxS3lho9vuhHAmga64RUPJquSSc
jZoofSTJ56YI8osWnZZGo/U5elTTe1ghu8qJPn5zX/7u0eZMDoke+rNl/lyOfrmqWiM5fFyR4TlB
y100HpsuOsqKM7ENZqWpd5Uoz5IJOcY8tNr1vZFYv/GL/CWOkP0Ot9r/vYaffpJfriEcxrbBdkqB
RC+7MqKN5K6kafpCquNhmPtbnDUI5+pznz7R4v3dqvZXMCkXQIWE8p99RK5YrT8+HAEQKZKiQ/o5
k4srhoPOvDOg1c3MSgjQOlvQ/gbkF6XRMW4gsRHXULyEu3BSl3ru9tgnb1w7e4tHsQuax3gyjgyK
PD5sKxl1lPfhlMGT6vBMk5Di/gj62bcQpMs63ClUzut/ItNyj2+QRqlJY19cCsKyBzRtzmx4Lsv+
6vV1loeJMR4BncdKYAyv80OP54iBRsFwNfd0m9HNkB6Ekx0GO4aSZFKhOceiF9vGUSdjie5c8I6l
bcBGkbv1s9YRB2lfXh2ufKngMvX5gU79ISWaMSaZTRmB38gABsyaq6DvZrGiRfNDSyYrTU/Erf5K
YbEDsa3QVCF72eQZNkFiuXW92w8tekBqLkMwL64fYotz5UCEuE2CE2Aei3n/jM4IVTA/cRIihy9P
6qg4CifEyY2ww1Teeq+i6CK6Fz39XlnZIR+Te3QBW4M/XlusY8h8TmfCRQTPVmr5NhipDeX71Ckm
rQCzF74X+S70BttX6efahZw5MQL85+YPAI0dxPNt+DJPJLi8LynSxJSe6ZwfsCL32J9BUHhB8l7D
cy8NhBEA32kTgwlyaVqJ7dh1G0ahIJ8gZUZs2ynTs6nwWz0HnYofPBp3kTMcLTPZ07v1VvDCPOdv
wXjj6hQSOeQUe+smL/N45Lh/TUvD68i7d1mjgwIEdEXcNls77i4MFgyZg3zbrNfC2t5btb/e1cHh
C6D3mdPcmnCEEHEbD2QfpEg3+Lgi/57i6UN5/2WVaEeyvAEY8DaW7ZOQNpJHBgA0eG+q0rwEOkoj
0RKnCLRMr04BlcgCzqiEY5hbrxMEhn6xEPo1W/Vhgqax/Sh6FX3ML/0Q0Ec10p4hZg2Lh9GXpJik
G2KKkEiH4ZT3gklxzNyi2ICL9B3nCmadZjyPtzjbA2TbZINgfmfnKzGGBxuXYV3euemdZT05svbD
CrOD8iDybLETUMz1G/K8PaBhTCoYp56ZRnuIVSJsL+tmiGeGAfBdsUYnk+LViKea1O6JR6Whxo6w
BQs7PxJTf2BCWTHI1/oFuS1mcOuhGQHeSMSOkU++/MbENpo2nBkygE0A2CMElJOLDl2OfldUvqJK
7KLEN3EtdNj5EnQ5ELXRSC4ga1/r+T5eUDT3m2iufAgW28aUPngpmzihiZTlCqmw7Ty3zrBzGA5l
zO4gT24Q/jRq5adNm22JqMRonG2nqDjQjZCmiK38K+ff7RCP29KmDMdzm853Zuav32TIwxJkp4q3
MAbCptDZ1Xw/sgWhVY9baGr4rUtfp9Wuu5d8DTti9OOCv0wjtSPkmUxExYHJ2Bg1hjwN1+L3pgaJ
yQ9kkrgn53tloutavlMuz9zVwDE2nXrnefAy8dwhxSqXnPEWKcUy3Cj0WxPDtB6YVR/e6h0TcO51
sO+IA5Pk9hYdtUBVen3wgcYa3I/YRULtTcoFF6nqwIXRfDrlSD4wMntDWu4nekRmW+5qSGjuQBC6
Y3vNYHuxxf2bTqNhbwICkU20G2YvPB2pn5o/9RSBJi6DQDJFYkXTutVQlR7M7mumtyflqH24SEhJ
pGJjwMD/xAOmI9Hoya8BZYqqqFuabda0W0QqEFMJ6Y4jdHID0KsRzCY+WcwRDfzllPwfA1Fq4dxE
Jb4gF5IYGYhafB361Q7/1IbYw5uH2PhiBo+2bIDulQwJmeE5qIQnAA6B2gut9zO4AWXjPi/oaUf1
jYiGsHF3uB4OhbAvZbJvhp3WxHfTogHkNffplG+XMd+XPViBqNz3vDVOU97E9ugX08ifVR2rHpMW
w4NZHKZFYnUtjgZWXYwFtUNrr3UgqDLJRRxjjDHnkP4MnfJg4lswltibx/wyckh162zfoaQkQf6Q
Ib2r9ObQ4+vS+U3A6zFZ34BJ2dbTcxi80OQ9jBW/vV/jw2/R2lnL8xwi0lU5cr/SGzqyTKHMupg7
avkEg3SI890se282Ur+IK79t4n3tBpueiBICf3YcTbZueq+qkA0JpUy4x0cAIE+85G2NOrbfB1pA
rod2kCQa4cXfx6FzbBJ5koRwMxUzWhQhg9xV8lKzFLUaG3TfbcZEf6zQqbc8xAhKH7XIwvx0Vw2W
pzISASL26EycIz04xupsNjasZ4ZgRK9rZoByBOtPY9zQ/t+kSLbWlWupsXXN+m7dhmk+nbJBIXh6
abPFV2xo667cMvEQRc9aR33P6Aui0akoxXmgzVIEptfjwG9EekBvfhrtZq8JLor4tUhXp5yRp4q7
/ZqxxVvnod4E1sGxiYpg/XchLJZ1x9C58nWNBIHrpTz3hjNj/aL+4ZTL2fLnj/chSUPq0vJRiRSE
gXEnmVxbvb5rGN2sG05p4wRnlcggkWGk4vSNBWutliii+pow7shD5FXXLzmy+XHdparlcXC0g2Gu
0TzaYa1uxiHc1dqlc9RNkYlL/d5V6LNzgWKVFV41e6hpflcXW3zgKJP1ncNYm6QozxrYAh3Nd9wb
GjRkVJjHyNV3ieneZp172w/2bd9pt6IJ/DB+1xF9rIVWyDQMfqhuHaUUlxz7ZdmjIa646UZ6Pyec
rkfryCzg3hrVef3nWChvXNVnhvsksdnF7hFK+yGZzRPJwpte6ucw0igcSfNo2Jmb6pRO2BaJUZ4D
n97Kezqi6tcgsYXREd3T7TR9DyvjHgK034YHB1xkE6mzSjDGDd3+Z9uHa1qLJOEglOuNc5DNLwxv
jnLSeCsfNYmYi8IjLb8YmeFZGgjgKGd+CD/RLDwh2r0jur3Fcxst8owc0S9H8zqgaSqd8mkNmJ47
ddMEzhNS3ANV5U7WBoQ74C1KECna+PZMPH1LKcTrOqNqwnnLZIZvxNUvyBgew0a80MSINgIW4Qad
NGXhcjXoTtTUp3oQPNVliqCsBmePVsjs1Q0PXpywDZcBEyo2YIsOV4hnqGu55/WLTFgLUH4hafwR
U/mKpEcKvewFrdKjQg83ogJGXZUNe/pnN92YaKi6R2aDpkXt9BpYKJTpcZ0B+j1Yg7gpQj58Zyzl
KdaDT1VRg2o60YTZMa5IFKs1dJrBrZNkPzh/w4vXPzrhXmRIdiRtxLSZrm08vQurfWjT6TGjMpN5
UG6WyXjVynQno1tCDfx41j8KbXkfo+bBAAQFp2MzshzItVOWj5eymh+7ghmloi5ny9iGub2KmBgW
t7NxoRP4oYJi8CzL+dI15Znd7lLZaqvL6X3mw5ELDe+1Lh4D7iXuV2/uPzFm3NltcDUw2jnLu0z0
l0xY1yGuHvS6fiZKFC6QQsZARFfyLTFm1Nbzo9I5u9jyxLH7UQRgqlrcOEaDszFP76Og+KIzdW7s
/lU1y6PVwAUZi/Rt1t+MakS0ExstqFoWqMy4KU2OG7yf0ZgcxPDY8RpyXxEfsw7BNyuI17XM9H5J
eVyFxubOSYoHqsO22OX2SQ/JC23i94yCy31K+Hbge1zMMj4yVr+6AeBaqCy7KFyI1TbOs0PPF6hQ
oNQ51/QbJ1bbVkfiC28RfSe1fIcTOPdKRlq5Gdy6A8qKwToOvLH9WvuJdGfQAjF5WPAsoZXWwcrg
FYv8UbSbKZ9ISH22uZH1qYWcYAsi0rQXmBGc93aifjcIPMusEHhjQ5hXtj/AZLxH7PI2NTrGjj2q
s4NoadKtebnz1oBh2kbfCEDxje5zCPvtOGm0zGLcS0wct9witpqZ9RG/pxnfj1V6WJeQYI6zTVu0
bNm8/rMXYmhE50YzmFubvy+ThaBZ3wGd2q+fZBHrLDkbrotUtHyUoGVTVBxC98Yq3HWvvc1mp9QJ
aqyvEFqtS3eeD4C4vDVG18nNY5VwRkjM45DSV+NYsZ6g1k1oLZ5n4mB+HtL4K/brbVpR4EGEyV2x
W/fRhryzJe/3PdifdTtM6mVb9u2eSZ3n1s1eLsZNKoInELhoQgJ/EIge0mZvYk2SQ+XTSd2ZxGcp
5OC6ezuV7tGmxicjbbduz666V7B2S2leFS4Pi6LVMZJD3bX7NUouqogdaFmvqvzg2PqusLUDzqar
aqV3QvF+GvvKzxZKYxMBJz1/R5E0z6WIOj1oy3UsP9eD67qDhmQPN3m3LwtxGThTOSul0/RHm3/k
hxtOpwar3nrEX0pOnRzz4lhhKdR3VaU9ybh5aKZ7ov0OkR08uQtqn5mpTpl38CQfrNo8Eam8Ac23
L3AlkWecH6UNoMcNyOMOq5iHLLhYxcHBVBJVz+slmTxQhHYcDHYQQ6RvyHgxH9L1pdqapNguir9y
jO8rVnybICtaE0tZ+xnQ45JTMnxlHES7sI53NXpAvgbcTdnPDsPakNB5+Sui68OGEyRhkesJ01xD
wjnSl2jBknWta4KDa/zz/wlja+Pi3JVOs8emfrRsdaOhL9VHd1sYjb/WHmFHo5oOwTqcCdlIBIeE
MmwhsmArBxkzF5xg+46s+rNRgReb5QkXzi1WjUsl2brROPREnXTFM/2Vo6gUWdb4TQOqHFPd1Ca9
TJtX15XXIrSO4zeeMEokP5TOk06QVl5RyoDywTXpKanOdopfHwtatvZ0+IOsQIAg2Pa64/G624l2
N6fZfWLO7+tTJIacL888It7w1iuyNRigEXsxMVfYw7vPavX+IoEbjSPyey9q4/U0GSzKc/PAT9Pb
rloIuOuILayAizJa55vqqcBLDUkrSqCIxpEGwZwHDU893xi3GK3Zdn0Dc5O3gdiCtWq13ZDDPv1c
XvCVatUENIV488JIneYupwMkf/4ZPytZ+h64vbdZcK2W/GJEOo4rejZltC9g7OaDeZzF/L7+O14P
X0OHZOPUVPZdAo+qjUxOcabv5j3HMq6MT1qvcL0PLSJgPUDNuHZcaCEtgeuveGDDqr4UJs/W2pLT
vJpCsJvD/c/O5H80Ff//kn+yjq//56k48/0mjGHJ/HcwwPoD/xyFG9Y/bIWF6b+oO5PlNpIsi/5K
/0CkxeQxbDESIAgQJCiC3IQJohjzPHp8fR9ndrZlqroquxa96F1aSiJAINz9+Xv3nuuiLrINW3fo
9v4+CbdBnOguM3LTFL/zUv97EG5bvwlP+IbHDE11x13+UcsxQTaUbfxGuqzBvuZ6luMTBPzvDMJ9
8dcmvPsVbua7jOlsx8b2/WvYYFppThH2VPKmPeTBnRnHwdUA5odnMEdUvZBG7+L/C7tDOxo16vWg
PefEmJKkqNTYppFDW6/FqkRkteBm6zwxhMOv1jj9IXGmYafbOdc6gcrTdHDhdGnWc1aEOIGlQaTA
SLctqgtza0TWTAiBpMJMmjg5t7qkAelOeEMCu7vTuY6vRZWWOy8HJQWLo9gLnS6VNyPbkl6H4yKs
4GO3Unsa8MZ/5oypadE2pI27uMhHwxZcVrOYFCNah7Y2+6upckEtp7aDlHv0P2q8mosSVEzJ+Dkl
d6Pj/MrwJ3DlbcTJl8WrjjtIASMnrBBltHK8nKE8gYEBlCmUclFicA5rVrGpEtfYaXGMdMaM2mcr
MZ0FF95u7fECdFGLG0DlCP2ij8gu8kB7hULZQvVh1datjx4ycPiwImNdumSiAs9NKP97/9GCxIpq
awi3dLKstdPGHtJVUDLWAAxldgoYgjVGt7Yq2xNABnyeFjJEzlBU+F4AhduVUB8HOnDVzAeBf+BH
TvgnWlanejTG0AM3XWSrWIO/QDYNWlTDZmMOi3dLS4/eNDfA5QIMECFy+rnDgBV2oXmT9lxsmFjU
69muwH/zza70DDPHUEOQrzNIiWOc0qOK1CvMc0V7BvLcEhkrP0tXql3dpplS06HWMjrexkCiCro9
e40C13pruEe+FcAWl3Zc2xc0kf6DN9rykPrEBGBVm/SHHKWBQ0e/AcyuueJbD2ah2lvBaKyEBtC8
VF18tzc8Ooj+eJei+Nr7o2e/TUkRPvTmgJumEuXbxKWLoKIkxwlYRkm8NYpOPmmpz/9spuDaY5Fj
9qxF9FEGhJVrkH7JpmWxvZdNm53LNBanxuxhVTo1ikLJMWYAxlTQjmD0N26cjXtrNMNjSQQvMwio
wA/6pOV3su/N+xD4+NOY19GDnnX6rg6G6lFChdiMZR5+zqjdIkIv1UCmTLOLHujFBRO/t0iSsXwD
cBYeEmmNhCm7dDaJRo1WhReGpA3M04m0uLTEQW8C9vC7ctfOTAUy3Uo8HG55dUoLznxh1RIhaDfS
dXGoT7kiPPdZQh8EH9Qe70n8PAC92BpzQytfE1EpV36AmtxHI3HCbAhjgXDJ5lDoDJIoMq3xp5Xq
7sNY2AWOtaymV0MHArYr7fQm6fqrG3Dqa06UvQZzCcSkiGLvYSJUi6ikeNrMAY1EQnNcknDacDpr
46w9ep3wtokj2CeGJtq6Ydb/rHIMXIFmRWedbui8bIuqJ793IhS5dwd6xNjyNVAyfUgrM09evIEQ
AG9QyNnBzA0GE2KAKuDyKRfLGfIyBlsh+vcKDOnZd6Jxiwu0wBUQu8XBT/LpiVapAHcMyCNeKccH
wIPSeUyzrAAC51hnN2u1TVsk7jlJovynTmqWu5RRxysG5NFfE6x0244n+Zo5JYWFk3hGvbfDsf3Q
bKf7AVuG/NkoNd5TYPqglWrorisn9TBoJpiQ1hNyl3KBAY5OytCMDWWKPlSL0I6H75WVqfC92Wu+
x07vzWuzHas9k+tpUcuxejdB0BFFZ9cfqTuBrmhilDRomOFX+4nxFCIs/8BHIR4druSbcbCY0NQs
FDzhZZnrdDcCKtOZVubKcMg3YW6G9C/2Ww1STBJhsNLLByfVmC8Pw3T0WTn3HBf1DhILnMRBNuHS
7UysvAGf6IlGDGY3e+AeiTY3f4mliM5IOOezxKZZLuLAng7FXBU7N5fS26VhWbM0Kvr5EHyx04Rd
toO1U++KPBx88t9owhPupDnPvBQ83aRwqEfzcoy+0fFGO0gPdFMOOi2vyoZVCRQCWO+QcU0e3Hxf
lR5oRbcepx3fZ7mPbEM8yNwDgT9n+ha+dwxYFtN5ghsDj62mo3GKCs0J101bhBvcsuznnc2WF9NH
ZKbiMXNedlNtPNTlgA3IkQR/WY3+NOcxKvWqiU+k5wUvEydXyp1IRNfWtof7eWidz4pU9l1TzvLV
HL0SnpUjERtrxiPSY0SxNRF5Nw3cJi0JiHiLKmOyVrY1vqSx06FuZZpN5gq7/jtrqHnjT7KPtkIc
24bwv2pKdmzQ9cQjH2slcu3BeKzHolTxWMGIQIEOw9LvfPpK0oYYBSVWFPRUJu0V6q64S7UqOvRG
H9zZUxk/G7mSlaPoI1kmdF97x2wyWvelf/BxpD/EiO6vdWeldFWD7M2oG++aJzPGlhjvNEM8q95E
edQ+1aGX/exMMZMq1Iq7wlMBCkHV90BVYHXuPdxXtJzrgQZ+Vt4hj523se2X6znpumUv8FQwMjE8
upxJbNNUSZw7Lc/cRWG34kl3pPWNpil3x9bho7AFISW6F1C6UxqB4G1NJqFDA/4Q63oIu8FMBVRr
nrKN3s3JMfNhxeBLN5icTMCH45I1E3GYkowL+QYTzGhOdJx67RMlzvCI0cM9hAmBI6ux0Y2H0YtT
HgGd+imhT6VOHMlgSKsKV1lDav2hs/VwY2eTt6lax39M/TmcGBRJMjPaxhj1hfCL/CBNzzrYHbAC
7Hhh3u1S5Cn+tjdykC8slJQ8HbfKduzweN5THk+4k5b0b7PRxGRyCqc69XUJuKcLkM9UWWaQO5OY
FpPjrrKhDpl+XzOgJqxsIdrA6+BYa30MF22CO63jDvvwePLfWb8cpnjeiT5mCpjfz3xWpGf0M5+T
IUt51EQ5vo5ouDn5Ix0MWNBg5F2zV+hkd9Jz3aAydukse11aIlYzbGqwngnONrBC5gsZiS3WOsiy
xF7NuprHzJoIn+fqVgSfrJGHuWDa2sFrF+H3eYDtlQAmwIHeEXxR/+gneyMISg7AxBsiW+hzeQRB
tRzb56b6lngvQ/iMJxP10H0HpKTgoaqmvXR/ttGTYaJTYTIT0GhJLXKchochcY5xc26r5xKcrO80
PyKTzhKKE06+nWav2S8WGT9k1J/lgPcJQZut1Y+sqZ2ss1fY7i+56O/dztiLpLrUlXhxmwwsQbMM
wnndzj9qb5sWUs3H8elrxXupt9fGrhmddZcmHfGzAPCDbWNPbyCZKG0XmWIB58GzDoTvHngGQKfO
ioNDZ/bPWRoAbVDONcZMRkKVbxvjT3MakdkU0n1Ju7r+2WVE6LFve4E5fefhQeSN68mMgDf7VZvu
O8YlB5I7ZrhgZKhDP6XXn1BELvIiYaoXm6RZiyq7xE6S3WIbvMEYC2NLhg+45hyaXJ4F716AUa+K
3Q+kYo8VB+CydxUTBzMMns1Xz+ofu7wDSiEz/wkbInaioCPgx22k3MyYZPEHiYesdMNzR/Nyha3L
obXepksSIf01Jnz4ABW+7datvoVYoZZjReysq0HccOM+ugvooS/LThueQiL5HgcsuMSQc9S4Xkbh
qbgIFQawqsCCWxaICXpb3jpuRsvCaVtez+dZ0FtgURgcQYmAqivtM1Y3Hw5c8VTZo0P0kT+tipFY
sn4crlSq790MLyYtQ4Iy5+Pgk7qJkWPpkKO7iGcpoVPEaqDEaZ/G9k0bKBsyK3rtKvaAxudEj2PU
oL3moMvgcrYoJped3upf55BVLehtbAisRxXsJxEgbhBLjT1aTG0gcTgT2CYyD2kU0spf9Xl17fF9
Yhu0yovr0Ru1OuQIoQsjqcrdG1AHjM7V1Ny5wGlXA92xVYUHdquP5GHHvv59smgrzTWsgb5juiqy
oCeePat2dZ62hKMGAE3qTlz9aBLMWGq3Xwbp1H56IKXOIpJYALyBMYQZCCjw1gyllnLrICm4n6aw
SW8g4p1lOI82hou8uhcZmAyKuRDMLu3wQ6JQealmG0e/iWDHE9LeO/jiSWYNHGJSWTLUkdzRh3WH
NvJkAfeE7h4VbDxd4LyMpVnyRMG3dexYfWqmCBDtBJzyvoEnruljX6VHJ09wKZg5WUG6y0vfu/W1
Qis2TncZM+XryavsNSVQZKHrvXnQpYW0ecR3u+LpT6g3DTpaoynpGmHW7E+RX3uvQ9nOzxo0gU0x
AZvYWfZsv5QQUS8t2KH7nM0j55KR+O2yYn1vwgEGzNEnEfnazGYn1+DNTYOSpkjk3Yh36K2egm4t
+taOyJADxthHrmata9Hq2dr0hpgxiF408Q7px/zK5bctV2YwomS057wgC8nU0EC42ruXxtVHEeiZ
6pFx02kcfd55VUdF75KX+Txrfm6tdHfkWlwZ8CKQW9wVtBz2sq+CrSFbB9xTD5J+IWF/ZuDvOvEw
gZQnDZYmAfmkMPy2M7qGjT/KdNnUfQ9TH++HIzNATyE+W7IDwgOTOAcelW7ATrO0tZS9dQfE+DtW
VfQaZcgUDGTdi1ca8xYz5bTEPT3/RJ9aVQt7NvP7rG30Aypcxq1lFFb3DTX7g2V3ACa5KK5FPHGG
yLFzF4bppSczT623xMHJwnU6+gwcv+AmpPBQjVccjV5PHl1jmvf8K42RciqP49jLH3BlmgOp08QG
RByyjGzz7L6My+kEtxHL72hPz3FKs292I29hu0w1ZgmxBxBIYb3UMxPJOfWcE9XHvBiofe/DNqk4
RMnRkgkMyjEHGORl06zamgEsB9rJp7j1GuSvrU39WA9Z+xKX0rkMKVdJot9CnU9/KqvPym8rgKkt
vKN8soY1EpyQ1ilCu01kt/oOPhEKKtgwSO5SFbk1yc74PncSblCWhTMfhebeVXOT9iT+hTYDk6Hx
eWpd6VFq9X10sZtggg/axAYcFfJhGAsX9XTOBcww3QQ/4468QdLB7IRm7vBS5d5pSiDL2GKmNC/L
XZdIRRIzuIkI9aO+4hLoUS0nByIiUKcmXCHLZUHoWkU2iNl+w4SfPxtZ31X3FkmLa8/w4LOPYbEu
e3cmOaALgOMTEcwIcxpf//2O6P/CJ/T/ygGE0vKf9zrBhnTtz6b53v253YmD8o9+p+aYvxl0OnXd
wFujY+2z/2h4qj8ybcOkdwnqGX6JQFP9h/XH+c0zuY1hFmB4xCJDx/5fHU/D+c1x0QfTu2TvoIfi
/DsdT0NltP5FduwRSgBDHPI/IUcuPc+/Kktb0D/IttNpBaWfegZFzYRHG7K+FpEnxPQKZhXQQZ+h
qU7mzjdiZNB2QwRgzVKJFNUJd0KZMWuTkmiWaF3JV9v375qxPXGxPNrUAm1GJnfdwhhlmDjDsjJv
M5Egg9vuyqR8oLO1oglyHLCxaJm3cxnV2OmwjvEiF5DnEkRP8oOQ0m0LMNNop1fZij138c3c5Xex
89aBj2q8lsQHODiQb4KgvwdivW9nTQKBje76GDgmiYCiXnApeTCprqLQXGdcLzzmtV74VCThc+WG
n5X7EGkYPk0ZXlloCVo0tkQGDvemGO6lOmOHbtehrhLhPS1Zo/QXcrb3TjUfa4o3uPoEGSymFkmF
Oe/butzN5p0+NveR/eAU7cqUyVJgqdW1aGeMWJ8hKic5H8l4HIxybTXRYhjK+3T+UKKPyhkWTdUz
SBs2MQYjFvshasfj1FKX5tprjOCjYKw8FVC/fOfZn7TLaPovkRduK0bKse2eYj5O6KF3Wmo9pMP4
gwbTuVPiX+R/7ugfbPfTy8e1E/Jb1Mk5ztJ3ARM4MNliLPNqoarojYxegLly0+6kTf5ToyXnutM4
4pvvZpGfZTkdCy/eO20H5XVeYGrZOkP8NDVwRKo8ftNgWxl1+82NtItd16Ce5QFt5fP/yf7zvxva
/D/apUydVfvPd6nH/mfTlf/xFP8o/7xNff2rPxyKxCvDL2E3Mb82FbUX/eFQdH/zbZvdCW8CoXVf
xPo/tinvN8FmZzO4dnRsfGrO88c25WJeBIkLdZ2gO4ehzb+1TRlsk3/ZpqAe0Nt2kPVgN8Yr+YvB
pYiHcKDlmiN0dIkr4wHCRCNLbV94zqap653BIBXcALBYOGyMXNpIngzBKEPa67YNN1QggNGrO9sl
1SJWUUZ28tPpg0PdP9E8uzcDpqb0G1HLLcyq3dHq3wxDv5elszL0aY0KFUX8sAxJEzbgrdmNvsrG
Td9Wh0hnOwwRqLtrQC2PNiCGyLK35YimFOzlDMw0EwXkaDI+62bP5P0u9NpNmGV7E1e165SPjpke
nBFphTHdB1BbZtVJAl0qu37VRd7R7UHrFuVjZPqP9hg8pvF46uYHp/OUHP4wRslFC7PHwXN2RcoY
FW4keqWNMZIIIhBJJkczy4hKm9ns7G3fT1v/7PTi2OZEtCR0btJlysacFo8NrYFUGyDqEs1a3Y1D
+UxmHAANd2MRpIq5+ACDDad2t+fLP9DIQbIwbnxtPNlPYzQde8BcxWjdFeEAkwlwWVz9Pnj9p+5D
61eXF3Ydz1S+S85UwEc2j92fvVZjZWPFN+J8LeMdIQQLc8oWs0D43AP4tMiJqcKV0LtFy1/xYQxG
ZUrY05Opt8uB955Z6UaHG0sA0gZuMInTbI71h+mdA7gFk2yXccM/8DgF7HlRae6qqCWY4PZvLD/q
bf7Z8eMJ8hxtrCV4fhg4cpL/5deYx0jrclmEXAeVVZ5MzyHI6O8U71PoHEY8anNKJMqflv7j7z/+
z4bVX41av76oMgH9ycrS+9NMLEEWguWonnr7OuF9rJWkzcv9y79+qX/wFavX4jfEiKP2AqIt/vpa
HUwYUr/jEEUm4PISIwg9Hh9QXI+5uBZkgdEV/6yrK5Xt7V+/tvkPdY0aGVukPehsP8pY/dfXdqKK
AQ8AXjo22h7VQZTpe1ownQ6wRhljsux+rvDkhqgWY1TICI8EoTdD0780rbHu/eTUhLQxtPqSm7ey
7g9RfI615sAc+PFfv1dDuXd+eRDAjvikvXiGKsJ+saE55WD4NGMBh6WgMrl72b7YJol5noV3iaaZ
flnzzKaUILa+d1v/akjvR93dd41/IcDvbz66//nteBwGvmPhAHJ/+ehiQiiwUMIiqTWUGrbbLsqa
MDMQm6Vsrsj0e9r7myBzT0FI2m2Wf7YVkpcwP4g++USa9Pux/k/XOxFJvxqOeZJ86IWewQHAH6t6
+M9PrVVMGo2AAPhxx3dX06Guj1mO6tAKxWtnKrL3J56VSyk2M3HAqxls6zJ1BEGBVkurs2IKxnNW
WnSZ7de5eiiT9JutgvHiDF0POqOQqS+tT+/SevaZiRDylGEpWvKARjv7ORJAoTQ+nZHdokRcjNA9
M2QnMErcShITkvxQx+LsG/7GD2/0fY9N/14MEH9btF4FWd3DfJ5wgPAWv8IfIUwIq13RfHowsWKI
qDj2jnNo3OxWaNFnnlQ7Zg9vWRVJUh7hpVQNrUYLtprxIdTpQIjzqm6bq5jLgwys82ylpMfNeOD5
XdPYIRXR+fpdvlJHS7eg22afbTd86R1y5DJ67kRktjJY9X173xTiGGXOEVrGIu2zY2+nn+qtj8St
Iakk6tAgezzFT8T2T9vP6dH45eZHy1i7moyzkGhbC865iK+nrG8kJy+c0j26rdgStXSjS0NuZc0I
m3bY2zibD5qPSRRaBzq/QCCot89enW5rw6EPIpFsDp6785r61fOmpdR7QJVMEOdUXOj9nLsoummy
uwaRywwPfGKSYJm3FeySsUW7gLp6kEgdLAviU/vVzMCZYib2g5GGH+SpHtBafjJywfzjbu2aaTHY
zcs4uztSMc99Lu7Nqj6lMvYX6rKTdtgKzPmuG7r3yk/xlIUHtyO8VIMD20PXRFEK1WRE0CC1EBE3
GsMYauS6xOo/Mh6E/Y7/mO6F7L4TJmuuoToca4sKYRbOmx6gXXRTfddP8KgkbEmuJdN6IGqg6yBP
yw4jjq7rh9x9C22x15iW4NwYrAXzcb6fsT6F08qOwhczwJtU1PnNydzjNHjHUuYHuLsnktbzisdI
mkAt4RmsSq08a25Ey90/5Ql/krU8OHHTLdFt7lyeYJOlkVpI8fEcEhESIbQNa2b+M+A93EELAaGS
zr2DbpbhUYw2mPrxaABuW4z5dPDdEXgVQ5vZhRed5l+rYhx/cCf44CeSEMN6cdtr5YcSUYZP3EVP
dSKfUD3zDZaoNKZQvMOZAryC9Yp3FDBkTjoX35OtkmNNNREiX7j3g3WGwGRJqpeifE1g+qNbPz0B
XroiftF+T8Kw25kfqR5EHQca4yxiTW32VM/F5mr5e2dIv3dW/VbGYQYSXiOI8jnUjHTttmyBaq+V
VHJjCBjLDj9zX9DA9vonw9Ue1Rqri+zTi90jtfQOwPltFAiRK3KKEZbyELgfhIbgtZIO5Pchg6uF
DYZMWPUev4IgrUEsQ6N4t4sMLaf8KRLrzHFxGSL/2HoICzxqOXJj9Zqfq/FJ1ImxLbSAUL2F1SSP
ftRdqft4kjMIbf70VnpNu/r622AmXoAzondMeFtscVH2aVrOg+Z6T6Ign0h2TvT7W2uC7GYN1mk2
uvsgDCaiiWAEeb17ILvpqvaUIOf/ynpYMaBJudofZ9s613X2qTfZQdW8JpDsr+iRISOBQmtGptMl
uabuTsOoWED7WSjY3zR/Z/bIsVFg2FGYO+0ierEdhLvTHffoacWNjupK1vJFn3loVUkdVA5gPb4z
K3cfiTxIg3yfhiNqTrZ6PUk/fWd66BtHW1iD0a07r4T8kTyFrlJU8ml4iazvXBa5UT8m5vhD9/tu
WXSWybIFAjdSSlfhPCwZHl7UF1Na7mFKjqk6aSrTZ8USEui78bkqm/0059TBDQ0JxenmAdZFjKzZ
4DAp8c5JFNqlwRfWO/U1LvkBEXN5TcSA0ttnv+ke8Dosmfd9U6eqxWmTZMURUP5ZeZQmz+HkUbF4
MFWLRezDC0v8Ow9YZOuT7Ekr/lzHZGAmxmkI7GPMWHWpJTUBD1V+KLqcGVNwmeloEA17AUtZuMm9
3tdXFWi6UB9XQv/bMugLYvmUA7O71KyXfXNBIH9BLHvNEn7psGnX7LEYjfP0U9CwIaWYH904x2g0
HvTv6r9q3b9U/fCjKh4SZg7knFCMszcNUf6jro99Z5/VZzexwarf1Bu0S96Ls/qi48DkYeg7OKX3
XnSt+um+E/q9kZBgiAhl8bVteM7RMkH/ByxsKw0ZIxb+0ZDW+esdmk5480M+IunyD/Q4vwVEJSOn
vQqzPNhaddU0WNzmwGoyD14ULIfE6pb6WAPu66yPOpf7wFGtkIJTQPr22s3F89D230iMYXCQcwBK
YP+9458av77PaIWQ7bop1XmMauWqh9GtsIxzmNOlJncM36Z3aeJaRUtDrc+1S5+s8pkZkvoDKyw/
CR9+11+SimAQz3h2bfeSj+V17r+7U3yvjm5VboVjlyLjgpBAR0wd9ElOfhW2A/X3GR8dSXM5V8Rc
FGP1NDnGPTczXKTOM0f6T2UmItnoisDonJ5rZqJoY8xzXfKea8EDmvnTY50cc/piTciDWunM/eb2
qO6qUj16qU07PEqoicoa4QuVcO5obOy1QnJTCM68EQunU7sB7Uqb2SY1AiEOfulRpUp34datiMsY
GMhpKLoq8518SmyztrOyR+35Cxc9hOPWC+M9o5mb0Hwyhjg6MK+thWlcR4B4i6HKbqo6TxLtZzq7
9ya83p6//bX1k38uc+KEZ+fNKDgyVVmfDzxQQjdIWYpSxAo48bTxQOsQ8+Ac7WI+hCmyz37FMem5
Ks98qRoCjRvdBqu/lqN2TsJzRtYxnwBViOvwCXwlgnsRb87K7eOMcqCAU04fwqDq/DqPGNBdBs27
TLF/iXX90/fGbQZZWTK/w7+Opnkyz0G1KfH/UKYmqil5K9SpG1V8LRrfSJCjFk/C9xrNJsc/i2SS
6SdjiWMXEsncjPhDGlwgYuBZT2n1L0ST/pgLxvDtCLJd1bkl6vIFUTx3bpSN4GtxCnsNbVodB26Q
cOgxmzsPZvOpjwwhTRtjRWXv8NYiYpJLPSWXR+UoZ37wc5qMTTF630KKs0pYWy9LPquGYsAq2JOk
jxrBhXIteI5a8MSBbp6zlAqh0R3GanQtajwvjdWtnT68ZWN8yzJ7OwEoZc19J4apYATCUg4EeeVt
dZ5DnJ+4jzLKEB+7WSAF5m4TV744GbHxGCO9xBoIoC6Abvb1yBqdygzFKWFl2rxwopy0j+SMwDOX
ybQms7RdRagW2sGmj13zd+1IPIWe9zA2MOZhVX64DSxKV0V+CCM2MbQln6KCxdPIsaE+CLdZo33P
W0SienywU24UlpfDFijE1TT6behSwWYBgBnCT4Uf3YE6vUZxcuv0F6dtjubEcC7Q0cVnjElhzYFl
KDFM5jSl7UBBIANxFnBb1gIYIjIff22UM65wWxU4fkMuPY+7L0uXW2rHR+uHYO8Mmqy+t3HC4N6c
TEQyMUkgSHO4JZBg5WgYLcrZ3s6VjueN9kjHrvYV8Eqs3GOaNHswvBVyfx453PeEVLRkP6PEtKAf
IVpzm2XSqRQd61xKgSxOHYcBfh/ZO5RcU1Au0ZasuyHhWcE6szLM9itQxVo3NYEvWa4TXVw8aWXG
wjaJOCJ1+Fk04juAtHRlG3m7MoKMHB7sIO1Q+YBfg32GtGjl6UNLnjMz+Xaqq81UI4owO1sNQiPo
Ipo3bQGrhoQ3LxNgZkyRxZs+GXIHYIncQ5s7DY2th2z0b7L1iRcbg+9+y2lHvAcejzZ/HBrnjlyq
o0m69defzJQMRhnSm0jtddbyq379b/qh0dIknwH/YlF3pwSbBw8may4eshcqzUvqGGcLS/IiK0S8
ZNOPlbtmsM8IA7Fc9Oxd3pTuQU02q97tW5AS9vdJCEpoh04eBgnCIWGnhuqMHYKzLJx1EXJhMMmC
W5HxMXrg3Lur6Xg/RYkzK4969JHOhNk3u6nrW03xuHAqTuR6TtEheFSFFhfaDiWL6QanamiuX7c3
elBnHuQj/2M1TuwgwRS8cUF5aHU2J3LvP0dEP2or+wq56v1rmhYH9RK5h8mtS27KeZU2VCJdeLDn
7tpS9w+Dtw+M9toK3oY6DdQTU1vxa6ffuSK5qdJWM80tQp+9py6a7XhSlwvVrpB5yHiI3Xzm2ZzV
NtAX0efUpp+Dxm+hTsAx1ErCnRDSjGEA5BYAjlYkN3dKvzGPWGcT3uborjrnqM7buv5AbLlF5BqX
+Y9Y05Y4ojcyqZAnV9uODu1AbozHQDeS3dIbTKw7wQ+98y7Y/fG8ESbtz/aipQlX6GyJ43tfmY8I
ONcJ1DZkHndlV9/pMZb9xtoVbnoP/5Pm3Myh007Ivnm2iCknHaId/GUy6Gy0KtUdC03o+1TXKZ9R
H3PNwdh17jSX8xxkhgZCox5fwQSgQtEJw+jRi+rZCz1hNkf5SgDZqlZBiHJSrhi+6SB/zuFL98Xw
vTecO2FsiJR+5WDdEaj3DMHkFdXNZYqCvWUdRrbfpVKctBMCYvjiH9FAx62pxdIcKVRtyflM7ENf
VT+Kikef4Q75StoF8QlSMZqli4CliZj2sQmiWzawBtIwf3Qbd49oZ2WMXL+QglxkpTyEnJNpE38m
+LiVIO3Orfvnqtfvvp5BHYUaDsvmKp30Bp4fDgJpNllLjWFWwRnU5a7xf8Yy/PY3nbVfxwb0AKEq
WhbzcBYtUI5f+kY5k4liAvxVATLVex0YqatdVAOgjoZdgFJSE/Y2RO8SN3dj3JjLOcb+mkzccTQG
63/3dv7h/ZBD5dq60HUPeCMz4b++n0kWbU8rhWPHHU4kFqzwMXbRPh6ajRaJ9V0S6ieCA06+V++h
oexLECM9jYecJWfQZ4BX7twapVnB5mnCFCk89rfSYCeo1xqXMptSP7GjLfKWp7HVtu3MRp+37ms6
pk/qpmb2CEhEcupyOOx6vpT1oUDHCKjMSU6Gg5YRPtrcwibIErB5Hm77GYIJy+3dy4jo9FDhdidV
FauxJXZc/B/6Dy2Wx1o2z7qf7HpCXboEQZmGkRKzHdIdbFoF67gp9ftehqteoCirJ4zpGi0L9D8F
CkHW4CYxMzboksugc9DTYGOaw7JP0UdpI5Br3g+mPSuLb31Ys61Cehgh/zrcE0QE21a7j1pV5Cp/
h0dTCKrGfZJfU5snl6OUA6/EfDy1e2w0jzNXvNQQO1C8O6ug98MswUiJkkDJvkAayBybfmZik+DH
VTuKb4MhnutMkshSIG9OehohwbgJK/+h7dJTwxIl8oUsFhu2SweZnbU/70NLPIcCJBMpx8JmXdVM
Rkn7/enr1V1tQ7Zo5MOgLcKkPloT+kvCJLjDgrDM2N0n+0C+5SFNNABb1kOvmX+DfP6HCYSjm4Zp
AiAF5ee4ylj157ZqCXNXOWY0pCW0cQYcD5RCzs6N3kKRvCYVZZralv9mFSg5xF/73bws4ECEDabB
srR+aTCbIBy7OuBpIrQPEnQgMZKQCHc0I25mXw3nTFLviX6BhilbSt5CNzEYp2XHpQaq5071JmXN
U5RTVg6Bd9S4HMtA0aw4U8TYXdWFvE+G15qfYqhu8FeLYqSRoFaBSvk0nJu00luKl1h1OJvJv+Ru
cx1IUJYx6uCovarw9VTlLeRuDnjG39UVV3U/WoCu42iy6ivk/bPq1EyeOsZoRIUVd0nVnrHUbUbd
QXt1qJXBcB24CTsNHSJAZunsn1RLCzbUUd3w1O+oMYWbKapVo7b366tdfLR0x+ixcHQgGyIqY7gW
FOhuMHGwAnqZ6qsE1eGW4j+pO7Peuq00a/+VoO8ZkJsz0F0XZ+KZpaPJkm4IyVY4zzN//fdsOUbZ
SuJ00N9FN1BVLg+SeMjNPbzvWs/yeL/uirx4pPz+KMc2EbeXLF1XSfQqouqxJdqj53vi52T82XcD
zTlj3luifGyo/cLWw71EpUB++fucgefW8yPObrZspI2AkuGW/PZ+5GYVJjiEXIpE7oveo1pIhgWg
t65jzpKBz74YQQw2pjZAO2dcpoCVTVGxWNt04FL3ytVE5hFxtwtUtm5KyxbWJX0LOTI7HPKGYkiW
yifFao+9G1yw0uxFyyOM4voBWtYhQdeFZTx5renkTT1bt0B5kxURnU8qS5dBUT7Ca8O3RsEOaeIi
T4EIkddHuZUPig0hXBWviAg/hWxIvs7y/8gX+j9QQf0AS/5LqYK8ms8wGWrc+W3zr//8/epkGP0P
v1nnbdROFxQA081b06Xtv/7za99F/sv/7l/+buVkJX/7r//4XHR5K78bEs/8Bz2BxvTy1yqE25co
b385dp9/9IZCQ/63WEr91bGB3DkWkiSHgzfNy28qBO1XukKqq+IQNVTJnf23WMr4lZ6QIbVVpqDV
KJtH31QI+q82K63mCiDJrobE6Z+pED7MWxhCoS4LroFJy4Ic+eN0OYjWsocYguU8mCs1oV8ePxb9
DTANIJVUg4jhqTUOR7P6NxuHj03bjz/4QyPVB5dGI1X+YPfKYGJu0f8q91bvLL97In/WHBZyxv++
FclPcl0kYXxCpBv858ePGI9mxFGAn9RJPrHp3CiCDYUePJRAOloxe4ouWZTKbVnm11YX3jhWRzl1
WvRpTqEgP5Zau1MUpURVO8F2SpGLQlGh4cC3RTdtLXqbGknp3lQTyJieeqGxBu2+RN3rofLYWPW0
ypLuyqSElCvpUYzxvsHyHdTzqh+Uh6oPH3PCHvUxQmL03JuAHqJlXgWeI4JPZY4AX8RPtY0YqSTa
CH7BwFIdNP25E7ASY3Hi9HXsweq5kj3oN4fCVh4StzuMQjkmkD9EYW5j19iqCW0iAqxrcqLrDrjz
4N5YQ3OcqPmGbnuIdWPfFelFImemFD9rROasLpX8VXc2m5koB/8Y2zO7fAvCVXDbuARq1+6qDvDC
51AIBdL/KXl9W9sE0aSVstGcbYw7IpA5xQ1Oece9SQBsSCu/j/3EIpKtLOzLI6Kq1ALPpq46SDYD
U3EoeaWQZ82RnX0SbENCPuO1kjabUhnBZjIXliFiGeeu4zQ5q5xtrH5NwJyRZeue8kGKJRN1ahCe
Wo1ct1kK65R1YYlTlqfbRARPg5psPcB5a6MfNuMAlsy+nTiYxejSqqy6citQhUVxlCQng13fMDvH
3gFn4iceKJcK4oGCdyDHsTL71iEm8q9NXsiN+w3nyJOSH9qk3DUGijJ41YADj4FN7TIKvThUjrmr
73NTOeJvAJ5vLjhFuxRTbE4QDWI0+r9LeacK5MNFh6+0nOnJyboPkTnmkrbmYVLxItvmshMdXqDi
2jeA6JDUHKLdTSP0b36/oWWz88LYAnUyUmUa1kMQeqSDj5RWc3D+PUF9jLZx7A5pau3VHmVvNmIl
HTZGbG9TguFmMt1b8DtDiiwX2BG/cjhvMQlPZyBGG0TjSjmtGheWSmkT4gYOBlFhNp3lVxq+uZTj
lv7KodDT1ZiRTVXo+yz3j7PNmzX16xTQE4YKzorJkXIyJJt5pbXNlRxycVW/DNhumgyaBngnwdmw
ao39mAIhGm87Hwmh1q91K7yY7rzClkSFG0/0kG17ELxhTDNmAJvsG1unvWvn8dHWiNGZoqdeZ0uj
1lcEcz7Lf9oCjpLAlynnlrpkh6lLvwnv+n7GP8vLp2S8dIFn2piYteiGNIjtkJh7AZgSzf02m+1b
ym9HuyFdd5i8GXxFkp2tUrtW19AFD/LNM8kMlBCoIC3WrkORxFxKnWYD/iihlYSUfDkSVWUhc9Jn
smq5Diqf21Z+eFF6OnUuqTjNh42Q5xE4OnEUnKpG//z+bMnF28RztxEY5etQxZ8dQPPqluUY7NMG
l3ZMWG2QXGoFy6zWk3qhr6hZ01MNvNEyt/IzAQTA195ctWq7AwK7RgMKp0r1Ykruqd/s9KHZJUhg
7Tg/DvXo4TRYFc79IKKNU107IBNBHYf9VUtEXlowvQI49blvhOTuo2B4srPbMoA8ZhBBjTiC6cFc
RsMFK+1q9OOnTPBm17593zTKp7YwIWD0ayCelEwQgLbFS2PnV5GwT3mtnwzX/kJM8b4qgxusLAhI
252RFdeB4n9iYcWkzmCK3kM7zjiklwDDMCeZVXzUu9SrBEQQS10F1ZMZM3XURG4l6QHEBrBNwC0j
v9bBnYpLxWTK1wcOD5mLYdj3w9+cED68CH8L1aMCxmau+9faQrWV+zRLM2NfJeG6YVZXcwK/mnPI
FCJPQE008E4y/Esk2H51FdntMgU4ZwaAcgJrW/nuUfWbKyrD66Fvlz1AnZxXJdG6Q9hOUIpiuE2p
vkk0ArdAJXUjdDPlGDIzz1Ju0XF3HNCTGp+mr9zbNm52UsyRpozAsDto0XzGM8ZhdHhtbeIKcXVV
lbHhZtzONvSjQT1Wm2xUtsHgonT1SXJWAL8ae63IuXU+xk2mF1uc3Nag85gSbT2cFUL35KiMrjhY
XgKHD6UkWxSI527Ir+38zdah2oeA9HCS1/awsCDXZaK8xViPgJr7UMaXSSgXxXVuGzM8zk56I+qY
nl5x3cXmyWynV0proCb6snlVlOmcDM59AUV3QWCu291aOUOXZ9Klz1VtnKrg7BjCI/AUNh2tDLe8
0ibzBMmJWmZOxRBDm+v1eJicPr0tNSrFZvsauPGzmijQzHK6DeXIagadLWnGc0qnk0X8MDbp1h9n
TOIBA2ZeRfCV3Gu3KV4i6Fx2lFyPY3MkL3NT86QnFfN079ybdrgWESFY7Xyo/Tdrtr6wA/jimtEu
HCvoA/iLE+0pN1d5V+/mGh5M+qKCF7CJyZXy7ArTTdzoW7k3qVDtEI13M9ikEkQIF8hO1+/QS5PG
Vq8ggq2q1MRcE3iGYmyhWOypt3gu1WvyZldTMhOpNnvp3FMZ4KhC/u4wR88hAMi6qXagkV66mCJu
KfsviVM+saVJJ/ypV0GMjpANVJ+hZCelPPksnwMVjyuBebB/8QGj09sHpMKe+v/34eMvzxXfHyv+
9Zf/6n/j6UOqQH9y+mh/eYjyzzBpfnnJv/zShm+/ePVb/vIlyt+aH04x8vt8U0VrnCxMXBuINE1V
h0D+/XnEsFSdQp6OzEVTXbbk31TROuEswhGuZVmaTHKi/PHtPCIg2Rh8J6TSnFmIPfkn5xHxTtX/
cbdu0FHWUPbbugYZ58O5IHKHSmGuAw6J4CnS2hUpQF5CpUCdCEdGrpvhg8WiuB5EL62K69ZcOpD3
XcXwaFLsSlqTEWRMWQPJkG4lYY5Pz/Ls2vT0Rr+oveXRlUUfYmO0d3ahfiO/TEB9ecc/InuRXzID
oc19isYp5RSkBT04hwVL3FbU1+ZQHKOp5bhk77LRvOSmeZbtf8n8lNo1SMYUgLbyKmK81YAlZa1F
gmHjxr8TcFnlRQLwGgWw67Y4VmyM5fU5c/wKSOicdyBpK+jBsNhUqtAjjAGOSq9SK8IWdNE39Xay
LQ+IqOeWuBF1vq9dAYehDuRObOe4sxf5AxWamIpBtHiRvMpKolRhJsPVkJQ3MfrrcKAt4oZewPeQ
3xBND6nLLTqY4pjnYAxozEpl3qhTPORq5A3tqY/Lr5WCitE2zvLipXYGvb0HefAoW6slz06atkcE
blIiECvxUaNFUrQrKeyrApO8ZHNnNd3KClA98NNr++pdMU7hiaYZ5UgsIU5KoyA9Kp1+ljVNWb5U
i/SoSUJPM+xyWNiyciY7yrnBHabOJ/8+p4AWONtCrw6RFS5LR/GkVkL2fnBsXmoKXjAOL1bfrYzE
9MxsrSNwKhouCLUOVvSVVJQPfDb5K9kQ5yi+19gAoJeQnW8n7lnZ3hxUHPPEP+p4RBos7hLiLyhU
+eHt3tpJ4HVFhw/ioknxVarVh6S/GpEgWmgZkCk25pv8glzRSRV/55TpPJ9JM84aI1SKj+RHySnt
99S6yNx4/+jyqw3QclXV8tl0T9a/5C0hOHLXoS6oZkIGBX5dNL/ZZO4CVEY21xqN9MHlremLDT2w
xfuHQ50rZYkTD17eE/k95GiDpi8Z79BrzN2MDK7jZ6rQlgbjJCl0OrdOvnvy/ZQ9HjnyZaUwR5gm
n0itundSWi/vZQk0th3AOoNykk8YwdeqcrR1nXF25f7ac3KUb5/UVk4dYPvSOcuXU4pvJUdNfjR5
CYWCa5SXZGQAAQHatZHDqZy28FNvTLeBehOpN/Lnye8p54aQATbwsQJXeYHm6cmfoeHZIe0PGBVG
7IO8MZS+ea3b1XcT8Z8UHcQfqxtIwwVzJUlC2N0+WtC6WldgZyCmkmXTTJu2M0lu8iZHSvQqrzzU
WGHr2tk5jbX7WuNvj5C2yZXy4tqgyQFlG/R0KfWwjE6gfaCUDW/hcLvcUT87tFHkU/r5hX8sY2M+
+OG6P5SDyrLvBSj+ZCXS6lG+nlIZA/7j65L+tQz3J/fHkTWXD7M8PwjlMxt0gZfmQ5UeVUjYV2Oe
kAOPfCV+iQhRkLNxQjgDXYtWa9eSBiOHunz+8o5lvOEiZtJjFpDKuhLBkJRNSTFWEuvnK6kSqxsI
xdOwUOacOOxgo7irxAk3hG2gdgju+0JfBmp/2yBrGCzmyy59FwGmmU+8ULCREyz6k50cp63pvzhU
oeXrJUvIQmGcosyqECwl7i5qk4PUSonB3AYz/ubevnvX5X57jeR1O0P8LluVY7J1511cbORb5yfH
CEXeIKBR1I+JKKjscmiQK9UQvKm1ubJ4ynK60yiFyylHSEGebDRLWY+U+xBFcV0ZHkmmZylDjHJt
GWnh34wGtgk/fUofRgNSwd9Hsby18v6MtIDlLFvxThfgQUP0Nj8fgH/24pgMctlRtEw2Kj8W6wwn
B3BW2IBFGOxyuQmw18lZjmCw9c9/1Hsa28dBSAlVtai/Ashj5/JDq4iE6Vqn8U/oNzOsXMi/7RHI
nN7J5U4ONbm0yeVbTjXJQJgpG279Rl6dXCTlgonr9RwzEcoeh1yGMJsiftnJ+yMvHBrVWt6vmJdV
2qrkMlQxTOV9fF8TUGhLQYNbnm2k6lJ0IBc0Kdx+n04L2NcYuXqGsNSL+6zmP78P73luf7wPVEeB
NxNFJj54NTQk33nuQIpomo1t2y8qcrAMEZBcyaNeXXbBG145T16sEsjcjxxyw99liv3Zg6faDSBU
Rs9Z0lT8fd9Og5Git6B86LOygWOsyZVfLkewF/9mWP8x+4ZZzmHDyjgjGEioH34WKStxiMkmfld3
y12fT2eo3RoaQduofd9Xf3Y88g2eRv9vht17bNbH2+1S05cVfptb/qFhnmjgZMKCYTfLrhDqh42c
HtIMvAu/1roFpia/TZ12rQ8EC7MMFsgM5GiT28a4yo9yXMqFRS6Tcv2QW+LO0LcjRXQ5XgMEQbKB
Jlt1YZocpWZSLiD6aJ/l9CRZ+DMnUzkc5SQvf8Y8sIVjigsttHxSaTOGuhfn5Dyc3qcsNAVKjBOX
XZFc6elM3JWC15JNjhTURU7xWGvmJgCuwVUSvYzLqKnZPvKz5HZRL6inqIxhFjclvp66s9Ibe6k1
k2NKanP+ZlTLh/jhNluOrnGYsB3SKKWR8/sBlSi50roZM4k8SAgt9uaYet6cUGN+11XKy5TzfB2w
2iLl4M2V24eIa/35lfzBt8WiypWAJSCECtrnxwRmo/IjHPFWvKpyFyem5hF2XrvF3g0n5DhbXMln
uQOQr5y8IDn4UYGDMTQ9OXHUbLBl115umOSmSOcq5WYmLqpjjXbm51f7Jysz0FESxGRmlup8nBTR
jlhkGXOxJHKv3HrmsHQnN9+2kq/T/G/2AR/gpKaUsuimZYBH1eWMb3x8F8KUpHWfqadgD8zTugSl
uW/CkmDlK6kZl4c/CdBtaLnKJ0MR+JiWLNacrbpIQlGgRbAXTNzznDnnRqRXCigUqUWV822ZmhfU
d3inMKBVJKzTa7dTd4VGSh7ytNg5y81Vqo5LHTSIXOrl5kueT6QSTI5XX8uP0gJksj11Vf0sp+0B
9arbWF6o6/j4jQUq051iKrt3a4kaOOefP5I/GUByRXQEsyOaH1V8cAoXA1xVs+UuvZ8jJ2ye6FSS
eZ0M9lnu3l30xNKiMLJmRLyMGeJU+Qor5MzniaxIs2RzyP16UFJgVQPkzmCHy+falo8/v9w/7hpQ
IKms4KysqorF7ccXr6+ZuZ1gitm/ciAJ6seodteBjCVAdPd+ElCCzfuP/Eclor+s7PxQ//lvdLH/
8hv9bywRSX3LX5eIFkWOX+Hth2KQ/IpvxSDnV8Qqju6yDpmyFsRffWtOO78a0hv/zeouM+q+FYPE
r7qGAZU4BcYiW5Pva0Eq7l9sn2zsTfsfloLkqP5+ArewxjuWwCaJGx8g8odRP46iq8YZlBXmsgfL
ar9MSr8Xs3VKqXYQAPQbXFghRSSfBRbGHCiQSSBCJlQpw6NQrriIVPwp3ZREP+TufIMmw+BUHS6p
LZuL7+7r9dfL+t6DTA3tj5dr6MBGLBk8LFznw+V2qDp5iTNt5VBE92tps9PggHa9G62nMDoha3Tz
1iE/fGZBj5ew6eir6tjeAg0qsZ6GazVBudyaUH4RkXugfIGUqx05FO4MbLYCdJbhuzLYCftpfFUJ
SZSl+uXPRLLA+QF11yJ8dupNPse4A2KwFYmgH9kExA6MnqlNx7QhtMjGrGFQR9K65lOV4sqcH+D8
SUIgkUrMoR1pRstqcMk/wDIAdPFNuIBTa9IANhY3MkRpB93IpnCsT9S0zWe7a5GCDuJT6Op384Cg
HRzhdVDQTSTpbJvUqI/ruCHtIaw5RVRUJYhy88PR3qJmXyR6u0mTqKZRCPe2aL2sJ6KNaBL0dcZt
pobVsgxH0jVJ3Zzq4zwCPIzsHttfyqwuCx6gwK5VDdWeKK+NLn4uOTtTSdwO1lguuswCWD1COATP
RfT45y4N3rJMIbhtgH1ZAzepScmaeLBQGeNhQWAEOsPE2XcqROK4WyfW8+S4t9OMQcW8DgIaPv2g
YowgNL5sms8iUiNIB6hj57g+ljVRzz7pPJX+WTWLWzWcoTwkwVuCfMmpobqHakXenaKR2p7sJjUm
rE+nSTGFN/1s3w+DzkFg+I2OekFgAxI+LP4WZbClAvWEEZCeCbxCXzShWgpBOQZCJTsDDwzN3WVi
AyPpnbJe2SFRJ/98pv2fzKE/TMb/l3gkOsvYX0+0d12dvE0/zLPyC77Os4bxq6MbxHUBYNcd9lTM
pV+nWWFCPpKIIuBH39RBv8+yBpQlOPBsi5hK4ZbJ+eT3krtu/upopkE1nnnxn1TbJQLluymWMy+I
JOr8nHU4/To0W39cqsu67Tv2rN2ydlziRDAW2Jwp2JVbhbqwI7VdR2VSvjRmH0uDVWmv2t7gtQHq
gN8DZil76v7W0IPyCo3RLqUhF1EUmOsj7bxx75glNotaG8VeTWJ1oanJqxgNgyyUrtu77XColPBL
jcOiXmgN2YtF1sfwLPzyVgXCgUU01BZzDd83bcfr2g6mU9hF0VIl7Xej44r1wpZTu/xLv2FXRAgX
YpLqN5CNBWCDVCEHEMx4EcWHKRH9duJYhiTUhqBRqyc3glavxOCBA1V9zYfk9N0I+JMlgXPkj2uC
vL8OwbcovCwKXQi2P55Buka0eWX2ZCZCtLVG9EfI1/1zLYR/1h0EznRpo7XSDa+RGaRnrbfEfdjT
mCUBG41NeouTXlvVQxReQ3bLPVFlziHEX0JYjUbuXZOkHN3E8f0Lc5Sbd1VwEnWu34/iwSmz9hCN
fr4u3Uj/ZIQjeYx1dSkncOpQGqclN0vs3r/2/bfYMsFXNZvGcMYLe2bavMUo/5/KY8D2c2CO3iN0
q+6S8mGwyH6O0o4YIiOIbg2MjbsAU7demAg3Nh318mbMy0+Z4SenMPBJVPSzHGSeRrT53KtbtzWH
lRjz8UFnfdxMDk1tA0/OfQHxGsw2Le1005EvfLbMxjmHWBGQrBiWzNhMrI3aCwIB6vixjYEUFqb8
tq0bPUaVsxedswpNAMZ+EofIcXm4Hr6VAkKpgQijyprFXA79J1OfcFboItq//5ZEo6u6G8aLHhr2
wtDHfNWXqkIEyhyDsc/m595tNiaufsZaE25Dg9l71ovCC3Lv/cNSOxVngrt2MIwPQUexLsIOBUy3
QanUE5SwiCsMFdUUocPpwqfYqCsijVoMgkmAYkjttjk4enQisDHTjehV/TQYm8GcmkOUlZvM1rhp
1phvm9mERFab/rVa0ePoDOOUde5TqY/9Udcyfa3NEDxFO5t4vWxChCJB8kjOfm///ihnA5mGrRbk
3KI0Bc54H6vVjqVj3CJJsE86h4fTqI23ggqKZ/kmTiz5P7Pal8vMoouv2ePZCONkhz8HMHwYmMeh
25gVJcksgywvxX16CUd1aDGEFX6jnHy1BnxYVEaxRafzMirTMQ9Jtwkj1z612AW8CHI2OMPYuKGE
gyTLrq7ef6ekfUhnAq1+GDaNZ/httVKHWO5ZzGQxu2P5ZHZDt7SrLDzVqX4OFPcJ5XF91v20uRo7
+7aflPTccxKHvFgM8XL8rIeiuSoIXK1LvTw11XiMh7o6dVqTbd2MqDR0SNYCGYSFe60zjkFofunV
Wj8QzvKJgEf1pMOzFH5cHiuDracWuLcJiq8+rb8I4PtepNXWMq1n82oKqhvHSV6q0bKvFYpDi9Ga
+ufAdm5xJyx6s6hOZVW0N8jLnd2Mdz2f3uy5eYTgEt5iUVKXBGxax75375Eb1g9xY0ccSvXoUA80
j+Ad3A6VHt6KurzXyuHGxyXpl31xcuT/BLM+HQwsMrbIinPp4vXppj7ZIUtKd7ozwP5EhXdtcYK8
Hk0LnH2HqLgxxi3nSjTVRmGfhELgKvTdEnv5CDw7rrVz2C5K+RuZoZMKtT/Vlm9fd9okVtpYgpeS
3zCucXXEgWJvaiaQZUoexE7NteCuNLnRuM3QEiJnO47F+OyogXvdp529mPPR8ZRac65ZaNzrthB0
UMpxXv37z4K0d7eNiNjmy38CjDVYjBCvDr2PcE/oOTWFIc/vlB6aFrvkfJkkdnbnanxU8vJgkvKX
6TSFXtEo07KIKH0FcHOf53D8/f99/bMR0uU86+rZVPMNVo/mN1DLpzSx7SfQF2RY5RW80vcZ2W0a
/IQ1rItxEN1Ths5rsPDOurWYNlUU6/dmkmm7OKLBo6SJsojHurwhbrJY1nOXea0ZyPQmjIUF0+Uy
sJxPISQ+zFIB8Z9pzxQyGjEbft9VJLNfuUZg8+T4rbkfI4vSh0Kdr1FuWsoQE/vwwTXuKYSR8+1U
931zoO8eLoxyfmwK5xIb0Snz3aXlULbT2v2UhocGdEBoTF5YPVRafqP1iuca8XK2+SNqHghqNlMx
4xJUt5JuGDnI0ITi0bXfV+kzUJgTZZNPhUt+Ro6rU+rvMotU0lHAkSHNBZgVctO9gjIrc19EXG9a
XyZ9w7yiwpEbTCyDve5VZHz9uEaRCpEGYSjie3CvRPCRC6VQbglsus1iI1Jddm4JcmCGL6b9wDKg
DtmujrKLbzXoQNnkR/6qyGEBt4p7qaNk55suqrdFO+DENYeNXtsexNel3fk7alQn9jk3aWBsUn84
hT1ocGOD1pXwKoLZI5v1cjpR5IO94i7GwF8kBVXZcNk3xkr37XWNs7MtyF3usESQI0DMxDoJkmUX
DkeMAhh6LAJJAb8A2dATrBEkoXR+cOhsi7p3sWqIZ7DxGz91sFfFCA0HbnT0oOoKjWJlwc4BZ2a2
pt3vhVq5ShSSkEEAdExcaeZwjNI2JMjPvr5stQFaQEjZV1u3Mb1OMqSHGdEfQbGtPh7Qs2Ezqta2
TrT5pG86BZyPa6CRMq58BeHq2KyhXD1YYLfntDg188hzGI9tOC8HP98FfrzBILrSquGIGY91Yzwo
U/pAI+/cx9VSgfnaTRhJEfIGVU7Lu6PfV2wgxi3sa0EERDCG+MgXs0DxqIcHZyx2nf8lLfwd4Xub
LI+ObkGqLBJry623hp5dIvqoNAaZ81bGSDYttIAGuVY6zF4hxEbTqnWbzlTw7ItKnlAbqItyCsKF
7TrPIT9NZWypds66YaQbG2as6K1lpaXUwsdlBm+vjc4NRuU2n1e6wjdnDxDYBAmRqj2Gw0EP+ivh
UAol8dbRcdz3zk0FolMMm5QP9hIKC+iFc7KcbOO40xKz5GsWsLEOMyzp/EyXg3KncySeKuSOzVYv
6QdGdKWD39q0eQZkhnEmPELjWLGer2k4WeFWtZXP1aCT6VqA0alXvVnv1bL0KDquIz5VKJxNpijX
SIkf4qA5ye8S3dVzjJGog9F+owXseBg5qS1nveDSNQjEXPOMfnMLrmRD3jIl2MnrEmXp9jiFYrHx
A+W2L79UVAxCzHxVNaz8zEAjFnlyPEfNdMrb9qFRdXBj83Uq4j1XjvZMWjTXQZvtI5+iAcuoPzRe
X1ie/HO3tk+Jg+YlFrvMIr2hUE+knu5j8PFkwG26clgYJErq1nRlpM5CjO1e/tqozpF+Nw9PHlRQ
cDuAtMOTX49730TJDg+vB/hQ8yjlM27QepTZorSidepMe605yoeM63vXZyULYINjNDySnbJNLP0K
s9T7xQ3CIBV+3JczUocye5BzYeZO54KDRfMYagJhKypX9OydnV2SrNuSQfs0DdoCTHJQ8BwARdvs
SzWJsN5M2mc5n4GIVruLMVjreka7hGbfdOg9Mbp4rihOzTs2bcvWGHhDkmuNurtqceTXwUEL/dpE
+0Q/8RE3+14fYxBvbDUfcc6vcUmf5FNoFfOiBXxHOmUzodm+Np1clxTvOn/sMULL/5oDX1YY10oI
4WYslc8stN6Qj09N4J9zggeb1Lr3K7LmNXXriGHRRh0KXt6JTKAkBqE08+IEzX504NVO9Ubg9jSZ
MIP8RUcKmRfWzWg60SrX/XPo48vu/RP5lHdFAuIGl0R0zHX4Cax6qgT8xAZRxcG+NLlT3XSKx+Gm
tCmOjfrKL8S6hPnNOjc/mGq/SzTtoIthK2adKGnzyeytUybaJbINwm5WAAxw1WObBuSgfooTJVik
VfQ8d8ZqIjuCad5ZD9N07+r3hFVcfL8/pC7qd5ubOditZ48pDAjD2SJTOIM7Qmjcca+sx7jGCjom
HQr98all/Fpq+ZhPWxLMoOyVyt5u0Kp2Ef016uzBs95c/MD91IbmynHCKyuvTnVlgVchVsaqNhAm
Dr4g5yLMgqdMye9VRYHt1UilT++ZSslXGy+Sp2H05Hd2c7awEhWoLRZMw7hTRMiM2G9TH5m9vZ3M
BETEJNTF7Nj3ZZiu84kGc4IYtA5smxaHwyAVl74gej7E98sO6Y29/tFPhy8uNhOzi9b9RIyQybau
EbyFROlG8UZXucu6YnH7k8ubqNxjpVqvZMhRo/TLz5yMjoqhb8qp9cgdvhgRnB0lnw95ZewcjKJp
ehFJQ8YCpOXlYFuvw+jfIqClbnkJIli5XXPt19pNN2yjxrojafXeDcm9L5NNXgPm7dX+0apVxGNV
eVP7Sy0badwA+g6m/K3MxXMxP06z9kBqg0EaUv3cYv9F6/4SFb1nGcODbjvVIvYLcjLtu9ZyNnMY
byDdI24fvLqZ19R2t1Ohv5Ap8aLz+PKx8PQAd2vUeHOu7ON5bUsqRqboh96uHvE+AxC1K17Hc1jV
tyBRniwrptaq5PvoC4kqh7o0N3k5cg6jZ8Yxu9AfEvgHteHeiCE+K8SPCOdGn9ITuDnqcvEXqnr7
rvZ/UxPiNhQW1yK+Nol8IABqHzEfFmzPGmiksduxSdH2o3pnqs0l1qZXYgSuADXcmMx/gz3vRIne
xWbzoJJQD+Rf1Vau1n7RI45SmfbglslEMdXplvq5KcWnhgCHls0DgNFR41kX5lORLgObrL54/BTF
5WPl9DeMmYe2KJ80hf34AEqrSL/MY3k2lAADM8HRFi9+zgrf55ymjQQku8MTlQC5GPLsszZZz51r
7eu5+IJru6RmNJ8TJNjLCkpEXUVbYKFnCfkojStn9lE5VsqXlv3DwvjS6qnAJQ2Xe0LNXKfq56Lu
IA+1KSasAk4GTyrV5zvF7gj/CI+tz2SmkUkT6B4bx1HbJ9MoKB2hhY/dkwGMAd4UIVuTVygDgv9E
f43sdB+RTGNYxDAlvb0J2mZgN5YcUgFeEwkBtpviikgGZloOYB7O4qXuDquWtJ5lCdho0TkaqBTp
uGdLsFAV2GHGtgwjXn/3EyX4rcoUE2XmlviqfjWr42umWpsWA0FbzOs2cZ4mXV8BTGdxLfaJZr+4
SnNdgLfF6wCdHMOO7eyQ8bmQ1ea+OxTM+r1GnmDZAhAaV27f3gcGYblj9ckK+otC4lqqX2tZy9r7
bJNi0/ope+lTVvX51spAdpEdTXpsfSIQAY28Q4lfI2SF8t+2U9zeG8fy0KM/5WorJOBqCncmGzB7
yPhbgz+yCftb6DG1CebOjRVUt6zsRBk3mQ53wvpM0B1e4jinQcnGZICXQUPWI0Bo6WclaKMROyzi
r2gBeLxacNHeDMRblPalztF2xdczib7jiI4Atf3zmN8avenRbbkqVGerZ020IOpJKrc+z8l8KEIi
BWbz0to5MjJicvKYQniv3fda8+rQjCG0DoYYxoXa7g6EebHK3JDPsQ8C5TyblGNOfVn0eFlcvOtI
PoC3NqZLAybJn31S+HRO+0Y1EJ1H4Ye5gmCRJfT0i8iqLSPxYObBTRf1Vxox43UDEj0Qm6CLNhU8
rTxQd5kAmdY99B3CQ2Rf7mB7+FQ+VaQXcAgHqjwsCnFflO6+TXwiZs01vSyFRUidylOUimRpmP7J
5cTjk/vWsi0Gk0n68RDtDP0e2926GcIduUgp2T56Eq1dAoTyxF5nYe9NbOi1Ol02FiHqOXHbZLdD
XcweO2zDWJSttdoctMbPIVuJcZsQfr2MsnzXEUbcuhAmmNvxCBpXPcWYRT9rTxxib50u64+tyyOs
cgoCNHOnyb7p/YBkPTwBSH2tGXUpWZ9ibLzhmIxduKxC894ZYVj39f8j7Mx25Ea2LPtFBGic+ep0
p88eHrNCL4SklDgYB6Nx5tf3clUBXfeiu+5LQDkgUxFy0uzss/faPGzVLYQdtDGVxVHzgrLGMWsB
pk2fRFLFVBJCKWyeEHfjIu/3WRVe/bHcz3bLEfTH4dyvln+CngmjXU88un3U1vXNFM5unuE219MB
ois9x94DDho3dBUXXADXxPhTqyTWsrly7zT1DyylH7Mw2YUnp7bpfk8CosZo4/MFplOlnGPeqda+
BRshAV2Ezbd+TF+mcSmCZu8M8jgD/8LK88amJR5KAE/W1Zh1ZGdUK6v8l+E1R3iLu8qDIJLlkVc9
qEgA70Lupqbdn9SQ7RNiom6eQ2EoP9Rzl/+cFCm5374eTxkxq961D26oDr3PvpAXzRdwFPKR1m5w
oSub63VxkuPE5sqil09UlIMjzo863Beh95Jb5qn2IDDkLlLf5Kc/vQoaOBhjauP6P1okLwvt1hs7
+KxHyV+rowuSFt/U3ZBszsZG7RsQKxa6Q7Rwv2RDuQ/m7jCbQB/a4I9UV+9xGiVR4Kt90pkfspip
2gvOlAJFxWRtCOg9OT30QPtFUdpj5cvvXNAsvo5nTf9CZzUx9cnbQrj3wjPOCd3aY9PfXV++N0tz
QZG8BwEWjokHziQXZPJmJAnHKPStH3/R3UqCJomhbUWmol9vKBBzApaN8udIIbl2yIKu7UEH/m51
CMGp8toJmG4+JWM1b22h8l3VWJ8GFuaHG3wNoZ+XwXgQawMgg3FyDLazo+MuKeOkmLY/un7BJUUx
U0GIj8VqF5duD0XdFDVNtmvkVMlXksyx7sJzAYliMw3qyR6dqOSRKe3vg1X+mgPenZRioHl8uLTR
0uKyhxd2XNx/OgoTs3ShqS05rw2+ZyqB1tH7w58iP2QireNaHinHBXv5w5+/lJmQp3IoZuvPXU9F
4DhtUIXjirrJcSpI6D7qDV2bJIMTL5if89TYIKhj/05gXhI08vvPpgsxjTEmg0Xd2bArAHZERkqr
/AqR0q7eDMc/tdDXZy0Qsexky4dsJ8ZDL4bXMMs1sEj3quohCjWeXsONp9S+T/xXfcRlntRNWaJ6
V0wyVNy7ES009yFkHCjfEu9HTcLNOrWtv51TBzMtW9HJHT/cAj+9PcfNFJ7s6VAvIzQ46K6mc1hl
vl8KQ9DqCyRWdKfCXZ89s9/qLDzkxnqiPPXcl9N1pYAbvfB7OwbQkOz6T2KGBLuX8eys4SY11o91
LsooQ2rkiD6Vc6aitIbREZ6G8XGVJnvslgy2bfG4iuCuY4dsXcCfEVCQlE+lG3JT+JTVkffDa98T
kArcU8Az1IDCcRYaO8z0kIfrRiSayi2x98fkZLrls9MIUqq1jEcIzjgSI8ghMUWJO1XYzVF2W1cH
dWw14S3PyDLreNHFLuzJ4HK1uUvUAF90N1FZiCEUhEHBWqyfM8B+GaY0tc9v1ePa5ofLj3aYt3Dk
X9YgOyNjk2L+3TIqO0X2NWGIXij4RHBlyO+OVYu6WxYiYhF3sJwm37h7AIl7yq4Wop4gid7SPt9z
l/9RT8nFzYwby5H9uPx0jh2DRFQCKh2M9UU7SRwqReCioH/59zBN2ATTnV8wjxvWblYMuqg9ziMb
R+Ea7WiUcmaRTQ5bRJCsAW4q8zeJN5zSlFb6BIoTg2814NO+OpEYg50/Gj+ckdnP0fUWWN5Fj+H3
vIJSRkNoLw51adwoso1sn+Xl6KCym2F77fRTtwbHSfO/aAu4OMGrRA7M2RTtQhu4Hl1oY6PZ0C/7
2kyPxcI35AaAOpq9F5wd85g1bO2FFQNTyVwETaXjElpRbkUzsEsGiyjlBWRPAGBD97AqyhsGnW5o
dYrLPrwbPFpU8nEHJ+Of0nrlDSem3QORDjApBhBXLqk1yzNXXS0fjFMDS8dodoa5bgP1ugAB9Jx+
iztm6w8vpt7J/NIV3S9a23YdzfBZ3mNu64A5fy+XU4GftWft1qzXSrg7/5ds/vEGRg/a5qdnBvho
rRB4zSRS4hjgsg/Sg1l/GeLNLN5N+WPkW4fzS0fDGmbbkKNgpHqawlocoOTkRbUPjvANTryKV7N/
OEyJi7KTIulq+j8wMb8Wtr/zqO5k040U12yWTBF1Xzf1XqWvBfXX01zsGAK9/NwlH1WxbOrav4JD
iS1B4ada2dEeqgvnYtXhmpmGUzCdjKzdMiVtHk2Bdi0Bun5jXXm2qECw+3TnwQqweutOpXVvfDrt
MUzOVG/eNFFuv/89VZR8unV/EIt/M/HPCcH+7U9eUK3n4BAMdtI9z0ES4Zo6OjTTVfTHjMl2VcYN
NdfyPeAt/beymncZtYvaBP2UA+VhVX0K/IPIu6PHW4TC8CgzPrVjX5jFuAEAVZxM42eg1nuwXpDe
Bv1JHSNsSCMiWXeTa8HC3SRy0GC9pQNwFWCAvXiqu31gyidZGs9ZWRwDwUKqQv0jb6aofbT6l6Ji
yIMXtV3Egn84IMXN3YWeupLybaujG1MFD8kPw2+6kHonRE5J2N1t+pNFpitBqZtGF+AQddEcC6aK
08ngsy3tOzB4KVpxydJMXOwOYm8HX7IYrOQZCmHyTO+ObbnDs1cA76hWFW5rFeqL5s7AxVSnJR/F
hebfYe5fjFKfBpUfhmqlAVoiZ9KfKi+zltnZCooI/yxXLzF5V8li5ThmJMbaWbuvpsgktnom2s4x
bmEdmhefTQlrkYVroF0f23lKfneTfUHq/AyNdDkYuSQc4WRiD6PnD2vL5WwIalE0nU3nv3+pbYhw
suoUtz7+6d8vbeh+zwf309NCPxeTCx3O+EjH9idbPPdcz9a2xerx9PdLTmFmZBMw2QKCo4bPSTEk
peKzFFJtXSb8p0FeeL4xddETfwkdy8HVJdnbL2mSRaQBiSy1gBoKJdtdMC7mi9LeS72AdMaWzpHQ
Wsv3bsVEsa58NlxaGTcKUvu1XDg03CZwYkcBpKyULuEaJu7rUMtzivfoyx/fZ+JUR8N/9LAz42Ku
AobqCRbr1Acyy3fdkyFMFRlzrn+G8h/HNSb0xBnC0hp4u8CvyNU/flUj6+5TiqS5aLALAIXOjttQ
l6CwKmI4oRfJxemifhqnXWsG1rtSZ5AU7luQDmhYutbnfA3j2pzzb/Q0/qes1f/LZBF6kOdMFw9j
8O+O5bb2M78c/YEy7mGOKOjgzHXD8oOaUSMGe8lbopv/pCoxfyIK1UrDmFBeelnJhDb7JnFZMFrl
vRoppUgwXu+KvhNot5n1hqU7/C+r6v83+mT9q8H64QkJCcu6vPstwb7afnhy/kdbiTTW3k7NyQSs
klLcPq1RCtrjZvQm94Ml3ZnGUt/dKU9ucnistj1NZ7vNarxM1uTsrVgIg0VJ3vPwIOX6XC9lqiKP
gm/qHfgXgjI5Y06gFMJ/ZPcDXo5geZ/+fqEv+Xcl3v93n8vfUpf/a9T8+x1hBIVgbvohLifr3+IU
aW0FeVNmJnD7PLh02AGedMdvs2mM2yzYJtiNwf3fx9fneyo/GS5I1sSboDVUaBG+577wBxs14Bvv
dq/C/+C//7d8y3/9/ixKm1wrpJCEcMm//sTHNHRHmD9mJPnDRvudx10N9wMVY8LLJFf0j1ygm/uO
EVyy8Q3uZbsv+end/n5Jx/8UAflr2P6Xnxg/KhOLvUtAMKBv6vEZ+R+fAZEZwRA+9FG3A/QxCIOE
Zd0MSLHjeqFjk8Xe8AbfI2XOOzWeYR3TzJTbKn2UzBSTIhl00nZ5Sz05X12Wu3pAxHDD1iQ33KJE
FJP/8r//KcOC+ldDrm+5j4mEyizn0eMX2P+ezWrauuPaz0JuytzqE4GaHl6xkgnCDe+0rKgFIHE+
05ELAs93DhY93cdODUe8TQQKTevYzHbcZ2kLV7sx40AkrEM6fQpRv7Jk8FFXqrvbSrGtTRoxAx1R
Og4Np9LUS+EtKVoOty5l/SjdFUi/+NVk4bgNRPPZ1QmsjEp4W5Scbsy5pSPHERVQJwJlz0CIE8g+
Q4QXjcjA0LNRLLprOw/Dpu/x86xlDcQxL9jklQAel7ACozl+jenAx4S2y8QLBnqU2n9ylX6nLLPH
EqrZVnUKaipXYnZ7nK8YrV8sO428sgToa8E3Sfpmpyf7m66mOXLqYYjNxtj3drtu1JCefR24R4v7
U7UgvYcF7QJ6WC5j35693v3dVTT85UMZ2cNKYqzgaO2p3qBHaWZ0cH4nInwFyypO6M8vvq2+QxSO
VdDWseObr47hWgc/mDB+BHExzr8toQmdGg5wHsGYbWUPff6yQMPTlvm0wKCKkGV+VfXyNY2K0db9
WCwBGSYAPQSPiGztYtOqNX7zUxsha00+SuOlWWvvcwRUMxtjuAnA54LMxoxMzQVzGMIELRH1iRl0
2zZIE81Iqwutq3Tx8I1vjHFIcIbJ99mJ7G4Yjqlczn44XS2L0FJ5CuvhWrmTH3li+epDFmYJ8wcQ
7UdhgkWNI+0uHJwIS/US1QZAEV3+FtRRRIzdKpombjNpH6Hr6x09DzYjboKxp8jeU+atfmT9C/36
whpDUPXQvkG6KrhWwm3WjzqBMls32TrB58PPgEaRRfzj1WLmq6RAw0lc0lIeKHgXjTFNxeHxiCYJ
8+o0QT63ln4ThsM7v01KYHhkH55rEz/ejKGkew1qn6kiJ2VPsrIH2XwG73QpKaHfgWXEiGd7CcWw
jCWyCfcVWgnTbXiEIpUdFmOB1UwrpUqofG+sDy4zf1RAKT07Jg3bKTdf+3yOg6J603NWwM6hfkWm
XyOmCbEvAj4UVlr7J2foN9nDJoGbMR5Mtgme370vjFhYbbDPW9a5aZLf7eC924u3bOs52eftvaWw
bEMxRfnh0TXiVsOPtAjvueqBhGE3C4zkh6++WXo+2pW8pHZ59LvsHTw0hRK+j+Q6Qj0PvLsGmXvs
TFaQhV9UN43KvJtM0UXauWMsFXAoKzo9tEfjdy/Xw3M91wHzLV+mfAluDmuDpMtvZZHAcl19P7JK
FUZqavxzkFvwvnub1uIxC16VW7AMa50Lt/UgmhzjB0teco4iU9tey0M/NS+jmFmPZ/QcdKnxE5Pj
WybcZyOoLoNT6hsE7ss0h+Yt841uU/SNi7HcvK91/vXg2e3NYth7wv3lBJ44YLH61CZXXnxPcZJA
PW/wFRqp+1KlNA4R1SGKkLpniSfRr7vfnfLBPnnLn0GGOR+r1Ypa0/mhbO+rsxFvQ/hAq+BO5Q5U
Pch6vRpd694dh94bp7T2qkHIZBMTFNwCMXHi4wcpyQsu1Df+hVMnOVvCYF0OiMl7c/bbU553sc7G
9Jp18wTFILTjMYDiYPbcMDrH3MjQW5GqY7KZlPWQDO9FBR57ENNNY9vcmqxWwHZB6u6s7kpBb3a3
M31X5oPuNNP83clMbowZ9RFi1dHH9BoZRqV2aZ69JeFoXvqC9y/xsjpekhCqf6u4UH744Fq58Bdo
UrMvjwhVWNxg9pS6iZvFUnz+u0vju/KUMvC5pgDHVp9NYPOYRcOLy6NztzvMfLJt4eD1I84YwOtm
aXy3qtQ/l6P3agTSejJeJxamcTOy4299CkO60Sz2hanB1nJpQslneFcmriGJ577nZjX71c2wO3M/
VBYM42R8R0TapfO7bjIOM1cMGLim4F6Dy1FGI18dL38Ny6A7T/XUXpdaxUCZaEymJP7SiefUtniT
ZP4fReEFZqrZPSKOoW80HaFbXvUaO8LYBuA+Z8AG7pT2ZybpOG9HkiameevKNrsBK7FbXH5LA/gf
cB/tJFMQwThoo3pkB+SXdP4RSvBDr7sWkpE97LM3gnnI/EZzadriTOZ5vXtM35mHQ8s1EB7bWb6M
PfSVjKtSEyQh5ovqlungZ28TDZkm3tgWTxSeoFuulH9PMhMV1prfQIqBkWqs7OAsnQcDN21vIcWD
wZzOx9KAFFEayVtXyfrFxBBUgPbaCnSDyF6dbOMa2r3aRYrLqO5vM7DCo1uHMUTVR6lMt3Dhxfkx
I+z29XCavdrhZEn924pfLcbUJE45buvIWWn3GAE8nApS9SFS1z5ppwM//ezy90sW4gvHcnGrBK8c
wT5m19VyAmqU5Eckj6+1T90njt9hnzQNTvQB1yTIim/Jon4mI1g0tF/vmowFttqVO5hRmLQB2PVO
dJD5yiVLbkbgjfHAKQJ0NgjP//3lKZCbpVDjsbSwWbCmYZsNKB/jAfNghUjk5+NNKUEuefUoffQz
j9XBEl5AGOeHdDS/6YeLPGEXDioRq76AIEtfhXVSFX0CQ5MjkRRqOA8rZzx0lrOSSXK10RKmoQCl
JUH2g7g8I3SznoWONp1ra3XwXrgs5vzVPeTQ2WVefHVV1+/7/H1VWIG8unwvrLHZYZHD0yV66qCk
JWK7MT8UhfDnkSn15MlHEjicE0qOQnEa51W/98p58WG7Ip267q4yHHHOrfBXMbjDBdF5ywDKyWzb
pz59TKsQ/eKxTJsnPOtX9HzaWJqEi6Svgp1ZdcjcYcYRNsE/htU730IX00yQ0mEyPIqZcauiymh5
tYR6sWoWhFRwnFxS7PdQYvYLvOQDd6e1AdvsggFisUYI6F5k7EecKuvOGTMUy9ItIM1jk9nr3p0H
dZwc7Ge0c5YbWwG+SxY2P5PDNO5Q1bytcwOhZHUr9Bb2dalbUXKc3P0Z2wd80gZ6W2EfA6PTzxXT
2ZQtNE13oj7Sinm2/NIFzYO4M9jtQv/XZXQQ9UWrX3gWb4Jk6YlF/48hvPmyqU89gDOETe9XX5pJ
3ITdAVKHuUvLFduUVsXGMaW+OvV5XGwuUr3qDzVZAYIKTyLLH7Rz4xqkYtgJOz/VGSZ/V/ps5cKW
dJOEumJYyVHK8q1zTeec006Ho8QcoBmEWWw0rbnxvMY5TBkuAA8R99oOces9s/AqL51CePS5R21t
gUyjKu5pTpulN25/xnX13Es/VNMBG3k2eutJWQN5rVnjy+tvtQ70y2JxY+Li+G3x2XtM5q9hwQWW
jtbWIH3KpYR3JreDg6GL26o5K8IBUzWQT71pCS5yvNCNG9SnqWJqYv0lG9xTfro1KjaNeWo1p7nr
//vL379s2HPE4aI/Sz+Tl79fiCn0m4k7b7x0dk4viYekHyyfnjmIZx/L43btfQM0Q7VdJS/r1TGY
yad4nP3pDPr/mZ7qANdrZ568at7S99idusW0o65JJj5XhgT5IORtLFs6x3JoAFwdFsptwGxbnZY3
8/Hl76+QbeStWmgO5IgtdoOJqlOuBjRHzwlf4XH/aOj/Kdce26YXKNaXzhKDfI0qYnzPtg0YcyKD
lnEspYY0N3bI0++k1bmvenWwaSUj9FPvq4VWQGB0Ob2RNml+icKUt1HKTPa0psbnOBPFCwxFjrIV
48mt6+vakqYuF2x7ix3+svz1tZKywVbxnOTDpVtbxrbiKZ+xBxjyCbc27D/8EPssdz69ajgb2fwu
u/RP2ngI1vWL2/ZJNCvjj9tW2NDXZp/7Nmcg92yJqVeU80tYlt/kA7potifc/STpON4oO5m2udNX
e00E2sSHvXFH1gG4ictI2ksdU1T2M1ybc1EQorPmieeLLV7NJsR42BQCl4QSgJkWaw8cCPaCCU7R
aARCuqPDXG1CNkXpWpu817o0okLszV2HXR7KTxKIDqBYPllz8qcbW3M3eWTzxrR8zRvnl5UZ075X
K8OlMWxwjJH5SK82GuI2JBZFjs+IfKJ6zUD9esLwHc38brObHN122y/tLZev7bL2m8CrxxiNFJeR
wKX9eHI6Nz9otBlsFglcWkGXWGBxMc/xAc/SybaF+SjhTZBx2/lgYL6L0gW2K9myjdevmFF/FH1J
48ykMF6X5dYtq58tFqqdbSZ7rgfG2V258U2IwzxL34eqnSOuzX3cpM/9qHEq2NinRtZUqsB2ACJt
EAOWsGDoogCC5ta3d1bB6s9M2LQvG8rY6EGhaIB7KRudfI44lvQ2TVcezqD8sts29jocYSCUMI0k
DRXQdrg1tfkwmi/fK7SVQ5P0cdo5r/m0nNvi4DUWK64W+2FpYikauvFnnXfrse3kPp/mPwVh1GlI
m705/WLSe5kksqZfde9p5z39fS3J2c82JAk4xthcOTncYDJI99IPaZWCbxlyYmZJV++6VjSxycdg
z0nAf8y8NFnRboxBGUdappgRgwuRn39WrY1zY7iP62t5DfLuPFPxQAygZe5tpgv34NM82AnFDL3G
TpxpCGv6lioLZ0jQ/ZQhK2DuK9RQa07FDqa+RAy3p6HmEjp8wzLK69isNSO73x1U+DE9jrWKg3Hr
WHBzMx4U7Sp9rsb82uj8u3Imc1c6I+a2hdZG/ia5LWyB7RvF4PJAyxXr6YFqAr7V0qqp+7TSHxZm
8F3tej2Bne5bjZJ+qFTS7z0DMwaRWHFOw/55KKrm3OTAwj2iBFGd0AbK9p0PzTAfTOGnkbNMr4ZK
Glx8kvVqjWmXF8UmqxOo+S5hjZKbfpClJCPgMrth1ezqdcDkkAy8/EWw4aieD7MlrmIZsGX7hR/L
SRx7V31bcgyuSw0cGdqq7FgjTdmhqv5JtFe/1Y4RWUH/5I8VKQBvzqKynX9XuXyv26zdsRiv0uTZ
SZsUv3Zy8UbLP9dhRs/BurqxJ79NKphYVexNmYv3hL7NANitnGH2jzqZyDOo31OAKZBzhs+nvmQD
YwaS3jsBi7NJg9Su8UtaMpqVdBKAm00jmg+nvhfz+C71oDhm6RQYNEJS1WoRGQuOZscsI9NNKMwK
R8I93cdiPqLLaKxNrmekgwGKKqyaQynqt0quv9D+W8DNjvNM4I0tTlRk4T8+5zraCKzBrPhZ1lN6
IBawTW29HoK1f67HpdsuRRtuFtfL8FItUdv7apuQgSOsiAWt1vQW5TxWOCMY2zJCMktNwWLmDVft
i3FTmyrYhx4jqV/T+d5iivv7C6OtyRJk1p6KOnx4ayq3uZe/D95oH0zL+xHwLr4kffWr4T3m5rN5
nL0sixbFWJR1lAc5zrQtivTMYUVooWxffboDZaqay7S4t2bGX4bvpdo7piP3gf1RaX23+DBEshj+
GC0/vqqB3p5Zmow9/uTSpivOyobn0GPEKOde7o2JTyhLnZf2rXVsEac2jGvRoru3qYHrwU7pQ2Mb
lVPM0Qrjn0DKI56fU1V5P5oKt7d28h98n+FJO7gyGE12lsVyrsR5MREC0tB0PFn2H5qdpe+wMsOM
E1oQoRcyV61RXbHexB3gPOO9EBQql3P7RdcmiyEWfNwWHptJNESZWgNEvIYCnLI/TeV6hRfwJ8QX
dq7ZTRoCCUBRA41e2kBL79gHMd6/MuYlhPiLI5ghUgMzy8oKBI+fHlSNjR8yZ8AOt41kV31Xlizu
eb7+soeZkbP4pxStd8rVsoG4uT5VoyI/v2RVXI1UUGSBe2mS4SmRVXNVJcX0Nr1JoVpY8qb6BBuh
2VuV/wI//Kr4mOxLgIm+jcjguf3LzNPF7RhSMiXQPiBHQlt8gnRkVTqPx667WBXPC48bJVzrq6nx
qOsAZlETHBwUv6BafuIoY4jzwgTINptmkdGA7mb3NJCxQm/YYulGC3KL373CWFrkY382eljHZFhB
7KCtOAMX/yQL3ggk8r/nneV2PsKdyKrjQFxI+fbVSCr3bSr2bZGqU/X47Oecrx8iTLaO6ofNZPn6
fUrTN9JWGmih3xoj7+GVsOtg72fShJUbHE2zXbH5rR9DIQvymAR7pxlDQ0t6g6ZhiuiIsPj5+oVe
La+USZ1rz5iO6u9gMh/IM7wn6uF0XyTtj0FeY+u3Qux5cLpsNv+r/YtOAejh/FgEpjV8WBrZwe3S
Iz8Oi8OeQqS1uwZ4DXYkpSUjS83V5PGmEst4aJoZwASsceYgE0e5m16b2dMxmDGpzWpfNUYVWzXt
RLXaai1xxbbDcfGHt942nk11pmSUKuGJ+kTu2/LYIAQZ3rYcp2OY+eO1Wiy5nVysAShIuyYPuQfj
SynTYti0sviwh0kejK4PN2gjP71knqPckN8zb76HDswoEMmRu/CQWW3AgsxZ90VSYyHt4BskysHd
Y33kpQj2xZ8sJEIy08GKo+q8cuwdRKGZ3QVxpXR9tY2tGPx9bswSzXXNIyv/pkPjOV2JS4gSUBDF
yB0bFKdCjxr97709tdsMAWdjuQu3lAU7ScDQo/GrzNaM69am5wv1KSUOrbqZ7AEGSDpbRQSxp9sp
T3C5mQfBJUdg6kjG5c4rbNsl7YcDUePEsfpzUPZ0tM3THLbdqYe2z+1f3yv7lTw8ChrtAvZKBftC
bUFcZpTr4EPQRdLGeW5fbV6xLLzdm+69fyqvLXcsJG5JQX8M/1kq2ptSbM0ud2guX46O04LjqLKn
vBLVkSUN6OyisF6KzE9xI7KfoKA0Cpjegx7rsN+KrSr9FjOyvgtvoqiBDMKmRoCrneZpNoLf1H/X
J6LjX0I9V85jL3KZ3cKP+k5+LxVGUoTkXOTuUxDyzdTl9OKuuOTWjHeUT/Qvsk1Kzu2GG2d27XLx
bX6oohe/1i9kNM9TB5RJIQ3eMFozNWYb1WJzJTvR7NqRwjkjpC84KNX7yJUjyhfqo4lKv5ljceTQ
5eNqJE8FEcHtOkgYq3r9p8i1eDFzAkkL/o+OhCDCGzbfvhbcJ6hNFAl/xDJQ5WaqaaekfmfYhJO3
wZ+PslD05hYCjofTxn9dM47J9jiJj9Vojh3YYoI7JHu8OVRbx8/dGFNew9Yn+Qo1JyNp0y2e36mv
YhpHOUod63NS2a/BZ44PBoMLuY1APTjTh4KLddL9/L3n48+SN8BMCk1l2GQcONRhvhYQsFj45eOu
bWsaHMw/gR18pWMP2J4fRRvyxuZ+VBx1Eg53q7AGHjmb29UiMQGkcxhbiVwiIqwU/sn8mmez+WT1
MXy+6pzOLH3Cx14g5VVVy0YdmtHH1UZ7V1V6XcT66j1PBTLMR5Pgu+/G4TPo1LtPor7xNhnYcUX9
0skcnrIuz7bs9pq9llHvZsOX5rKIT7N8pU3qSiwYCz4Vo4TwRLLlsBnaGlgwbn10O3L0uCjOKkkw
1ziYpiyiErHjKrKG7PUnpC0cFwgtJrSv7dhJjIYtQ0U4EXHkxofea4TJqQj9SFajjqSKx1x/2jkG
ZVw8OY3CLpvXYIldDneEGLTSebxbrYjFrLHc1TuHxmccuPmQ8lCODRwauW9tVDV7aND/exNzOh+M
Jdt4lFrF1MsdSQSvnF+4x3VlxqHLULVim56T/KzCEBRRgB7bZltz8b88PsznhpmITb1XX0ia4Gdc
/9qPp4i+xuewg71JFMDcUj8aZYqYtEu9+bwsCwh3BHiEvfSBZ+xOSO7OBqPHtFuRpyTtNqHT1/fW
b2g9WIGf8X43Wr0TfR8BmwPH62fqIOlT4PZsBjsQxwRwqwVTq/lirpBfiQY2p4Jewd3gwcgOSGqp
xVUn6ipowFkF4aOyRUVr+/0gTbmphwxlGrPsYucHppAqMkaj2ioz+7RSe+c703kox+NsuW+tUh+r
CyCpFdLbdhJ9Rz2Z7DIfPeAPGxJF7468NU5oPZqAm10qsPj2JVHdJIAWjFctLZLhAt5txhUWZSVu
fp/qzm3WYoO1a74p9lHpzvIEo7tp+rFD1Wb54Gk3niQRn342Ovy19NihVbFuyQfamyUZuecuNPjW
koVlqdHy2XSG1XjVZrAn067Y+fUkUJbgw8velG0gGkCEzSpvic1HW/oAiGqGRWwWYUvNQN7v+En+
8TrqwbrBmuO2QB3RdXdhQ6Hu/sNPrXnSlMISjGMH8Tjzt6LWSdwFz2hEN5EiW2h0ppCr7jwWV6oE
i9g0mnnLwqoHc+TjWZGc7C1IDJwabcwFmNLvxV4j05nh1HlDSOZ7+XJxCUAzn67jpN8at2AbbJXI
hmv6jb7pr8Z0i9OUtvauv0zj8EbzB5GS9Et1e8Sy67I0XEwkeqM7L6e0Ct6G1s9wcgjByYWyMS++
/ZYyt6HFeJ+WFVIIPGqLXBGZEfi7NK8toHILloYIrvUn+5MnbyZuZa1PCyLGiWwmZce+fK6FZbxn
FVkKONmbyaTEpiun/f8h6jyWIze2IPpFiAAKKJhte8umd5uKsfCu4PH176DnRWjTIUojiWQ3qq7J
POm1PfmtGGXW/SwmZIgyo6hl21cK92iJ5DC0BqHfEfkJTDEPJAq92gkL2wLeVsuTtBkN9qh9Tm5T
52M8djPlraLKT7ZW6P4FV7jya6BTahLFHgpt/ZgZicuivnln3acOqsrUbSgqb42lt/4aw0OXeHs7
U9YnArhpD9ZKpkZ9CBpAsR4Ah7HV8am7WnKmE4LhTVPiPM2o50Kpv5pSiz2oCYnqNf6sPGJtWKj0
9lcQ1Fj0UfvyuTTQS/J8Ktr7qIFV4mQMxeLJ3ICW3QpfkcGokluJ6NpBtjgi31wvgqFE5UdjoJEf
8U6i3rwELf/ETzFuGkn0PmXeSgmHNvSVimpD1HnIwcfosUy4ZLs0/IyScrwlRop7diQzfKyTPZye
J18lW9R9hM5NL4akrprb22TJ7tSHtDMusPDR+WpE8j4iqrOiPt36NDTkVzufLpq4ui0t/MXREqiT
sfnGTOmRW7VHOYcajicTZvnadNv+lUp36wk2prGhn8LEfKJCVJuW/fZ2SItf3uT1GEvuC1R++Xxb
gHnPfXly/IQd+5AkvFnmX9VZ2TkoBGi4nl3naGtCudB0r6zUc85Au46Nb9dfBumjnNkdkkLy9pbo
7YFcDY9PUDDMh7ilSsbBlL23ijOfxQYkT+3dCsg/67gd3LVZBs/SSiQTTqoF6bViVQlJlmfgHJOR
EQ1bj12JZpa92pNy5FfjtC9lpt092DRz4w1/tLStlVMASxGie5ww6mfMoDbRZD6UCUvRoC1wR0pr
RWVWbI2lSxlZzlZos9d2rjCXKYgRgWEs+1kUmKMTLXnlHbv2FpZDm3WvaekMe0pEUD60V6ONJN29
4dvp52IjPeyTuNKpPTJrLW4kZHqnvP5sxqpH+THCGjOaM2ddxPQ9hmsd/PVT3ldCEYpTOakXMUY/
6BHehBSSstw6Db7BWi3g/SD0xGXyN/XBn8hw91NZTIzeKkZ1TrUzs+pGGmu/a0kmyWa8kVCwd/CA
9m3a/4YduygwmP4If/w9hpj/EEWJGJeUGBlQVfx42iZTJyBMYS7D2yx4NsuYXQs6x32DlMGffQzY
BVUMhAkEvOpvPqc/BGcJSBNvNy8ZnCQo0XkJYnFauCvdML0znNtaAcGtphVsan6nGeZW14zY2ZZZ
wjTYpRPmvA564yfibwOJoQYxV5DwYpnD0WXtwfJka3UWzUgafQVqwl16Br68az29NywQf0ig1vAH
lN9+VZrBMTKYuTM/htBjJPVQcFuG48luPytRHzHczN5wtalMUbOttOyHQ2O5ABPIRp/bby+1/5Lw
/hWU5gcx8Z9B/u211g+WWJVDKLlr6WRdquC5dxKGOu51brBVOR2hUpZBzQT6I/4IYsTHhtgNttwG
QFshE9O+FF8OaqNtzqoanROeVxdjduYTnFRoEwOPTY04MLlF1cIYoNtVnb+uDU5bZVzEIM+iV3SM
Ay0kmgWiwcqrywhhqxJKrXI/OfO3l5ETZfNwF67CPWH8QoxZIxY1/I0ZxjttFY+4+B+mErxhd5Jw
jmqrw/BjDUhr2prbkKoncjAUxmZ14IJu19FEgR5aMVYwcsIaQoV0+7fI6nxbtp1JIFTy0trq5Lgn
O7iVIdMbKxYXFRnpzmwoPiWwQ3rgFYAHsjszSQ+GjhKlYMZI0+TzUFksRZRLxpdH7xuEeA2sM2qr
XaDVnlXDM9rnS53RvRRYuDduhZtYOr871DOY2qhZHeC0fRr9yf3kjxiM75Zg6ybySuJjEUOYI36p
YZx/FlnP7Se+zRLQrZnNJ2R2v7MZeZ2jnN+o7w/Ksb6b0n71CGoQTXleiAnJ/Gc2mpdofo8G+VHZ
U7t1rZyV+V+cdCU+dNSgc/OH7oHWy2ZBl4q97/E+5bGVvZd2/Kdr8vwBq4tVOfZaeyT9+nn7arIm
Wc9112z8yPXQMBNjKAEsBXyExGRt+8SB/8HKYaocpHutZ64dbS0USOx2kMHqlAbGHfLvUnjouAX6
KbqZm7Y1pYMEyBJng8GDkJ6yklZktKOKsAotsUvUj4TIb224i8uHIjzjuZWabyTR/e/IRLhbYIFd
ARl7LqPws5Y4jqpG/jSLPmCpQNyU1UFVcEpE+Fn/uy1MvVNj9xmNHH5+1vySqnocZozAXtvpjQCP
03btKeJdciaurFCXfxYT/Yb6niUHUBhokWH5ZA7uQ02f7ZZ8fhsUjiu8JJ+2MeBR4NeHgBf3rU54
Osi6n9Asnad8eMo1nYce2mtX1RxMRUKqE2ugRlH353SYODMmHFXJbR7UTZdBt9MJ85lkCj7KvOIN
FoXB0+ke0lwDHXF8nm1kxCC30CNMK8/mxqENOtWoYTkrumEXhejLRZCCOoHDd3NcOJSxhYZIusra
S7/4sskJN+cUFHJGbo75rXpyoa26IwhN8skYRZUfk6RLt4PW4Rc1Ac4gIHIuJj/GRRUCmQQmXbKK
vMFhKmzmxxEzRahz/+J3r6HLJ6drEQLNaAprHGRsjdqfKqz+FDFSpVp+EhM/4IHl1uJjTQiDfy3w
6RLV6x8Ez5FGOCMs99qBObeD7EdSf9iEI6ObWy4z7CR+za4vXJCePYv/JAMaUAgwUh4lpuV8Y3V2
dxqkRk1wxjphwwyHStNH6YH5jVsi4IzNx1pFZ6aK/b7I5uyFoPBBWgc/sc6IptQqYHXJ6q/epoZ5
y2e8Mx7sCvIm4kUrGm6TfkfhWK4Lj+8nzIxPZh51Y9oEBcHodCidUjV+5JH3jTuhDUw2zfxB9vYE
BgDSooxki83Ftkqj6ScW6l+qVN/J5DYXN0cGG1czMLbtpAd6kDjmCQrMljXkSLBZ/FukCCtQPjBH
I9csENSSSNCalY/pZzkdk6H9klbwU43uY1Ie0jplfTQ6QL58nopqqH53RBGm9boO7f7oDtmHmHiT
64ZrHj4TqtgnptLdKuwG0s46NjakNPAQcBQB1679kJ+kbeWGnyTaKS989JCfdel0GxJGhS2DXsm3
XC3RlS2h0GbYxxstsXIBPHhwG3M85aljr3wPixAezGcb81HIgJdbq7SoixyXtY+EMGmJkos3pCig
wlsL9SsIo6Mp2xjwj/Gb1vL3APh/65BazZvAf61TBq6gBXlWVL9UExirhiN6FRjBjzFoX3t0FUAb
7FXqUHbBEHO3AQinxLLJWmqg/2h2DVXpn9SQ/WpHj4lq+4k38FM06iOkiH6r8+BPxhQCs4l3s5rg
k7x1vDOzw4w47XfMNXZT5V89pac9c/xk7Q7VISnVb7YT30WdXVGjb9gszCuBasFlGGTWVcFEGxFr
XHzmGMFixy7pYoAFu+54osWChn4qR28/VPKgGekQHFJv0uXHzV21qpzYIXvU2tfgl6CwTNiKvBck
UyfVr7nZ2A/n5gg+7hQ6Gm6nxQxeh5wjWYCWcpOi0jtFf1UhxHZ2ajJgY9SrhXwWSlIjJzfLiy/w
hkLmHkcF7muB9lIr+HQ2vix3mJIQfxjhRsX+ry5gLb40Z+ya8oVfFDR/iYQMgRktMDd4S9QN1c4v
a8bEPsL7DpPGwZxMnP5mmO5niJhOfWF7+oPU1GvvhD8abuMN83SmdQSz2FpCK06T72AqNpXd/60X
l3x4MQvOjyr7043H3KD40BYmJ2Ez8UnybOdYHg+pOz+NIHtBFE5rbXc/RiE0UYSEx9TJd0pBQdk2
lGtlkqOUUlSvFPOyRydejL7lpu1+UyEfgpSE0oGrOHmPEbIcHVKb2GAR0VSFLBxmf9hEJr1YmlfR
tqvjfRZObxYKU66oT9LAMTQzqt8gWNvELOGYMvrgk6IX2ar2EEgCXxu5rSTh6LNCt1VY9naU5Bc2
rcXctokoro1TNVl/Y0zNrtWCPU3cB2qOeW044cWLmQZPzNy7siRnsnC+Sr+DqmZYawu91yqSZBUW
0YcpI0YjPXNFQwJFy9MKooGdrWcn++Td2UWEmu1i0AK1ObwlyfyV1fOzPwx/LWzT+YBANsJvtQx6
HdQSm9DKvljjQrVRWc30DrqPmOfNUA+cyeNbkhswQmuOPYd5OXpyyXaIIzzgAeKGUyyIu2DXOeJX
MQk4W7k/wheoKVY5Kke6ro1p4osdkbAERZw9pOYsX5avnABMKJ/A8dQUjn4CC/Lio2XrYQEh37Mz
fa2I1xiIG/0dRbBsUO9A2VbDPgy6ZZvNC+G8ZTLYt5DBR+l11usw6OzWme1LH8vROkBZbm53u5Zv
ARfKAtyUAfoIYHPjl2zS9y70y7+x/K1r/L45H6ke6eRTwUmLjA56CLE6nARWcE2MHOT2RIG7QqFm
XP97cWEAVSlHuQjyB9zjaA8dmf3sA/JCIkrOn41vUP7dMFwR5yUx8ueRWozTdfKjb/xTPUbTBzqH
q9WgS3Prptt6pompsKwslilx/FYH/c2eo/KMDsW/MXAatzzL5QYQHR9NCyVt2KYpvNyy3kajzQA5
VStRxTkCmoHopZSBuC3Cp9B0WSwvBrpmcdZRAT6OwDMXJ4g+hYHOntw8Z+U3QzOURf9TgHloqkC9
VVjdN4wT3SUyBO9fOcxLxlp+tSLmx8s3MBuu9Tq5pcLl+pYEwfRZNeuGIRln2/wcp1zB0h/Gx3iy
THJqbPccJpj+YlK9j/98UVLCFiBBlhCHUtAri7dG9d5zFnt/lPbiQ+v2XHs9ULak7c2fmeuqZyNK
OqBB+G0dKjAISrx3RpI9Ao+waTO9PxN+xlVCUs9Vpa3k3xwJGs25y9GVBzcZv5ZNgXV6TM2cac9o
vFm4Ina5K2C+5ExrMqXgMDIbdyAlV+PU7IsgYJzdWsb7zAG1AiJeXDy7vNoi9sH6Ib80m3pCJRCO
W6PqBxZMpag5xUveKgM2hr9gV2u4V1x36hVbOXuZOX+l4aOi1+m4IaMqWEeRkdNJvfJEeddkwbwC
yxtW2ZCfNMTFzd1beH/xzGWIgfhvZ+GSI3sEfNDIsXm30UGbxOPghifCB63X2Ky5JnDh7twp2RWN
35ymwdEX034Wmd+9aBCOxWg6gIjWoFH0C9E6Ay3C8/2LFnz9hhn071R0pIdO4XuGbhme6fuQDdOn
C6i18S159qOet9gVClcEF/yp8cSf+9vDfk9ghsNWcpgSfxmMlWSETN+A/QTe8vbdbuwtCHlUUoG9
t7uofsY6W9dUmxFCL8AFCvwMaQdbNhrnO9q0kHykpC5OjWECu+sokPxejQE+R9qnMpHnqbkHb63h
ZCU3oYfkRovQ7v995uyxKbfWkJ9z8rjtuYNM6nTPblD+zaaYK1LlSPVqtPEfeWo+Mt6ZnorYQ7dI
9u1bUZarfsSpObrGw/1djS0YrVS2r73R6UvX9T6yfoZUTZ0OFz2petUWR0qPH9VUzG9zy741LRow
BmPwWQY/KV/7t64Yz4NEJRlB12avhp5cgwxzAjN/nUZJDv3yQYksSsjJYj0TFZjPGmxPFYobHYkt
3pNgr+g8H9GLEE3noQ6Jqv4njP78lxfJjzAQW12PySFsid0tq4bqZmhuE26vjRzbBpKyNx96Mw/Q
bCQFn/vQ1JfRyT6CsZmApwIPoJVxdz1j5udkaFB9tK++cKqXWswcfpEPV+uOUDZrxnB4RfyVlQUz
Rw8ZETb74ryNDQRYUXu1LUdsPIPgakFQ8coebO+sE+tHmTniokf8xMg0ASboccmhRp6qgBPfX9gD
RodGGh+WJ5qzb7eMvZa/UmJ6aFLk6ApOM8TMcWDmnAWwMn2W+bxuap9Of9BRTfJlxa4M4NJQ+NWh
73NK2MnbZIGkFpnG1xCJGxxEwDOJYVo02xwhoWM+9Rl7cSh51/tLKzFW9zYjN5zAwc1lyX8lk2E7
h8hU7CGq3lhkVwiY9B6S44CNyzpNCbwKzy3mlzGN56NmS8LAYkmqjxqUM3bxZ4A4xkn4zBgrO/vY
kFep7aG3s/WPKQXfkUuJuSMiXxDZyCXJ9GvtVzgL3Mb4yoKQsZc3PvaT/pFMtr4kblvuEi8MEVlI
BmCRnGFJljHa1KgqrymYZhJRveJgiJ7Oyks9AI1aQmc16u2skF7UukoeuQXNJ77/d9FNFtO6Lt5X
tMBPdBeL4x+ML2RBsLbCgEMonemQBdgAsjaTL34cAwjMQMG5aY+OJEGnaiUNbEaqdsZa9cHXgVjb
Cau8LlchBHGzv+JUU2ddD3Rw5DLthqDFuFCh4DUo41f9XOfnDrnLeTLn/JwyY9yppjXKdRLi2yKE
Rz3cX9IOr5/dsTDLdQpnYXkWsspajzPlqYQ5cP9ThtNE15wxRi0U8G0LPYFlG83z/SWe6YwhcfPY
I8ONTPGW1MuAlU3MIa9pb7vyXWqKt9CLyiPBYfnGjdP6lJlUbsKZzJ0TdhaucnirGBWDpwkJQjFE
8d5w5wpWOd9cD4fpxCjrJan86SJFcTKLenhKNR6jBTmtCoAjVlRAZmoDrvNOvSNnRCwcN2i04ogE
0cz6idQIHFH8brveIZSB3A4q7Q5un4zH0O0e69YvSAbTP6wFKEFKtW9V6miP82kK4z+GL0Ii9arh
hOp1fIwCMCbxzM+Ze/7n1KOPtAADRNL59+KPxZOdteUtN2OC9qbya/AQOLnoDb+aAaCBZUw/58ll
CoTmUJME8mHnM7VxWQ2XXIPH7o1LYziX3gRDKoFDPnjLSzjkb1HsR3v2X8HJq4PgdP8rszWDU2VV
2WFS3aENu/psMtX691KMGmhWmkV//YAhsc/Yc/AOVmB+22M3bxsN/TxD+H8W9Mvwpd3L/UVPg0vC
VH37ZzPOs3k+/HeoUAIT9plhamNGRQKKYQwPHiyq07/LBEBqjsr5kKu5pWVSOjl7YRrR905GckLX
I7Z4MGxAe459ZoVpn+9fhlkS71npMRspqotcXjDSkrQiYqSXUQ5zkc3HFeQZe+Ol4UMQ5V9EypRG
QrK9JDjB0F2acIHd0W92UWGM+8GpN2bn7bJyHjllqvHiev54KaYg61YemOkawSAmFzLAe47rrTGh
+XVl80xB66Gs3N6/YL7TPkd93xzqkJCHyhmPVeC1gNMpPmtzxrhrs73gcW54svNiey+Fy55fbtU+
x1gGXwLGT55qkg9E4RkAu7ynpXGTj9LPAIxRJ++tjBWR3Twwqm8fqrBpH+5fGkpBFG7yW9XyTaY2
a5H7u0ZPWV7/e/n39wpU+Nhv2YaZ+5rV7rkDiXCY5/iWOUPLGn0pm2b6gyuHG9VrvXW63mE14Uh7
ndtI8omYFm8o4VAr5AnrbEIVJNfyWzkOv++giNLoHoEKkzmYV+67l8NizhYsQei5rBQ67LNZwI+M
KnvOU71jbBqf/C6kCi4H5qxJXOz8RsW/+ddBq/os7xZR9CZboiXyxXGUNtSFRlazEbSBNNW6uaX+
xM3kRA8JiDrQIaF5KpEAsRh8rmc0YoYS+rH0FxllnTk3y9ndv1CcBBRFxnddlCwhzI7PIDurr9JL
L3Nd7ZJW5Q/WEjiBxYIzR/hPbBPzUxLBCO+lBY+m9XN6fW/EsTsHh8rwh10jCrUz7Wx8MV32xp6b
RMeIYNaNTKDNDQCZvLC9gWHjDvMzLB12whImdbvX2O32RuEL5NwsdaxeV/t/J4/V86kbN34bRdc0
NBHU1218wBHubPArFDtZa/IHBsu4Gt4AYznTv9qGLiWgjnjtpppkIcvPLkKyAiliyTlkUm+kUXhy
4uFXqU5eOiVP94qztLNsz2QH7rugfR555+43tmfbsMB69HQFe0qQ1vxIC8TmmUnQ1q9xHzMVGNa5
BLO+EcwBt3OtguxoNmF4sKQ8xyi82Xhk5WEE+p1knnUpFuN6kjnhrhhw6lTLl9x7KNZm+01pfR66
LjgEmfABuZLIsUIoFmwiEHtnnNWyRPkgFrZwnm9FP8KRT5SLsGSGQ8fGuGXVECDHD+3xp9ssyvKp
RxO7VPx2O5tH5WS/RWGHN9T33K7LG5+Y7a/ClDfhNMbZjCNqbHfjoeZnUB6xSGlBkqeIRx235Fcw
Tj4M0vsPLFtEAPejFVP9/49WoezP3lQOeHBKfDYP5EuEDUkTvg/DOsIfZoUPxNLMl3s94GEJQV9H
w3Dnqfi4TrYE6wQrF8vmtIq1HnZGHD+aVXewbBfcZ7PQ4OlFEEn9ZQEYHpCtY26zUmKwwzzn3Yss
os6bcTuVHVGDs/77Xy2IZsy4tm33nhAGcSiYDJIGSNOViRqzWiu6XYnAbaUX7IaaHXUWgKu3AfBa
4EM98vyoSvmmQlpqOqx9w8f5NDq+v5FOsfFSGB8rgOC+bFl8J2wUIqdnYTk0atVjs9rH8GPoMbtH
K6vg5OS8DdEchVcP85yMYZRGU/Q96IGdcR7DqsFDFIxld425gDfd6H96uQfjrBkfHIuHbyyy9ts2
6k3vZydqbOu1Z6L5lFSkW7WrVgX6icUaFrZQE1Q8T1uCW9wvY7LCrW4lIKPEPXbMXJ7QMoI5r7mV
ao0vpwUFm+HX91P2ZFYQ2uBfNCq3IA725cJ7lYxjV0gSfzXMxmSMtGVVomCBNCl4Iu7UD4OCOyHJ
TSMMJsbetjADM/Ikzh1bnH8fW7BJZVJtXXPsJB7ckPbo+EOHEj4SZyfFSti1OMLyqsZpzahnuf3p
GaL2bYY/KPE6/v/fYirxOaZF8djU/DM8v4iM113tFoc6Ks31/du2fNbqYScdbOawJgjauQ6MLtf/
2ju4DfHh/sDP9hguAvtj3HCCSid2N/8+9ri1N/bUy1PqBCGNBcSeNGtoPpP8eL9TWn4x25JIgtBB
Y4eTrsJk8qhjJF4i7j+TvJFcWCo4kYA0P/Xiqcl89K5LYKXORwQFS+YRfqR+7S6NP3AQuWnZJNF4
JWobApU6QukEwuGgl4ma6NGzfbhsKntAo1M+WHjQnYPTBNVpKqLx6uLIBN64lLh6Tj/iUL/9e5zD
IR6ORI0g2Kucg1LCe+srqDRYuf7d8Z1VyvWYmP3eEIbcFhBTtr3ynJ3FzIxcDN2cGJtcXOmXh6aj
0L235Vgf5myAq9g/caPpp5huBGMHK9mmap5IufsykiC6FM7AM6Ibec0wQgH56RjZOjzjYayP3jCz
l7Hw8IXEi9wzj3zRvwB9Yk3Q81Hyy/Q08LwRiKbsB1pCpLvkrJ7CeHY+ZMHQOJiOVZHlV1Hi2rQ6
2ADoDs+Se5RAJYZbU8u/zEyBoTPdcU+MzfneXBi5uvy7l1xFSU/YzXas++55qsxm2bFn740zfkw9
gbOuO/hPQ5AhgeFevr8EvYsBaiJBIsi89//KDzE57H9mEBMNhOFLqDg9FKrB7b/TfcaStumLiBWy
x0kUudZnFHX9i5ulpF8tb50Y8GtRtf5Xv84Odk0k0aW+yIqxqdOZF/LS//+iCSZZeVWRbF04Mhfd
dVR14CJY0lV4sJa/p5zGPkRx9phyLt+YfIBSbXW1vo8i7M4nuYWhAze44psLTPybDqIc3LzkSuUe
9YdReebeieNhB6LmpgscfKIM0+cQYWxDr+xnffFuupSXUd62uKJ6imm38Y4MiM5QvT+I3wMeAtbK
Xxm23x69iYUN8FpQVcUln0BLOGMYnv8V2QnStXDiI6ul8WoArzyZZZ29c+hDJlt850Yt2JVouCgq
ZMfazM6X6s0ig7SlTL0e8vToph2L17q9JjULhmzS9iWvPGsbsDpaQGjPyPt/kmPT3gZhKdi6Vv7d
AFwDGNbwLqfza0mQUiID49o4wXex8M38jl7oPmCkSCStSdXWGeDs5d7ZdwZYw6XIYasybGPHDfcW
CqDDzGxnzceU8zJPDQY2IZW3K/sHEqSKvSwNjf+WL80lJKBPpodQdj3CFBI2dNzYD6MrSeQqmmA/
liWbNduW59ZIbkbM5KQOy+Ba+JZ4ds36pRJ4nLSkeGf8g/hUmsND01u/oENMF/K+n+PYTJ4jI7jq
GbRtafZAYVSDR33ZFDS1gK+O0SKCtuWtYjKOVp1Nka/nlgnQpqwHSCsgRqgMkuYUVSTKLR9CKlfy
BQZpcmxAZ4FYzE6DByfq/4SV4eAXCwf2l7EPfjoYsbSzAiT0iet8djtAaMmChFtQczFVNZ5t5W7v
n0shA+wxbnpCYacOGhbYuiTe/SaUe3ahhOyNQCPS8SGKew50bUEDfDGm3N84dcDWzyGwrXQoiwo5
h8f78+xMugSnpyitsiw7ykQTJx0Wp2QYzAsmbg11hzqolDo9dh02H6eKcAAvU2nLQ3RXWg1Mg2xk
Fe9E30llZ+8iBGONU1CwmIdbdr8klE8gyRT2iE588xJECaKwJAtOLCvmXWezX6fkc4nfEN2aGfT4
Kakf14XwtgOYgq09dc6DEZa/RD3VXAX8aiwUi3Mh6z2qG7236MfPD6mDW5NhDOdR+Gibcnp2ZMQW
XUOg6llR4x5JKHvvh2gxkJhtDHD9GVGPj7L5FRl2cWgnstIJDIAc1BvyVAJdMNp6uhHLgb/hnhFo
mQR4IShKr0mff9PM58++YX6l6WjsZO7p06xpH7xIXd2WONDazl9BVOOM7l7Yqj4Xtl2veVKDjT34
zTPpBVBEIqO/RrofHtgGP/cQgfbt/f+VK7PdsFH39zAObAzU43gYMgBQ+aAoDOckBy+/qInmZaDT
LfOd+1/5IqE0Ee5jOKYY7rKYjNUeOg6CDwEhecRJM/vEONCGs3RgPs29yxHn2fkBbn+wIdqg3zRL
e9Um44/7mERMyDgpCI2lIJxbfqRMXMZB4D1d5lLMKobV/Q/KzMseM4JHpsL49nrNM7OEkYYJAtR/
F5iueCCGmimHU0ZLHJFbmoz882odd/Vba0tmlg42/7ISxMDU0Y0hKik1eTw94h2zsbISkuYxZ95U
DgB50uU3agEnJpEwt71dS/RbdB2iJLYBfpKDeKIoISpMiHoikm4v8YS9V1uvzpKTJqWt9iLM+k1t
XCNKmb+ZX/5ULYUFBae/H8kxKmwszS3ki4PCvnIkcThdSb49fPtE3PoMR7eDE+g93kcOajM8WUS7
niuYB8fAhmEyODw1CUcP+jIj88DfLil0M74iHOZBCmbIli9KwCdGxjX53m8fMSD1Fdbggod4b3pR
e2Ijhmg7rIHrBR4LvKXASNREcHrx/1+s2SrzD2g+rGyFde45V+hklqxsoANHo2/ejSGffxpJrp/r
0kZtsTRESLXMUxPsyl4ua2SZPNmLbMRwimA9EcRFqn3wo54GQBT1eOwZH+zyEXG5z3iG4O6gJL6u
k+9ZSjGvA/pAz6lAhTDF37oK8R8bln7vVwwcPK0W9EFSP0+xeunHnF5gZF/hK0RyWQ8rJcJtFdT5
gWCx8TEL3OqhU0X/Mkh77+KRPVjLrYf+ujs2njwlhIBeGKDZj9XQsQgSVP3YrjYyJkvGit96XQf7
YvBWpXYWEns2rXLwIUeb2471rLg4vijXZRHHN8+AWVwSLSeXAY/28HRwQaqjH/7g6AUwtfynGuRO
Jy/G2Y2oO1mioEABlt9iBl1mpvyPC27sUyxs/7GJqx5ckffJpDd702xWDJmgl4oGugWCeihdZ8DL
2Ljvq5DRQ8kSlVF3MPCGGqYGN7gseXEdb43QkOc6E+XD5Oa/rcKdDnaf45lffqX492s24u5fHLZ4
hDiEeEuAq8e6M3eRLJpr0OI4YDvUY9pIqnNQNl+WweTbr82RNFOX89SmN67m+FhULvMyKY52kY88
gtkJZah9tAq0vNja5rduQtAPN/+sSJe/WW4A0hOwtJE0gJndGkTu8j2VReuimaADoPOwrx4O6M28
3G62Zvsylp69QbAMcjUvzphI5rMfhNWWoIVLjS4bUxeGX6rdj7Zsfg3hIE+ZTfyEAdoSUIoerxNm
2IVtSGprl8PnhJ3WYmsRMI/TPDwkDtKqaMCXdN+Zhq2d7tuQRlE0i/CdGLdlOnafiXlKDgdzeEnd
/nnqInD+PaPT8/Kl1Twnc2mj9x1H1FpdhzRcV8By+iY7uhXXihy695px9iIgCZDGZtzLlgVKO5cI
w/lMn+qmDCDnm+pYG8xZltZmANF77WdCU42ayAceaYFfu2Xn3wNhleRphakwjo6IYPAJ1njABfgH
WchhwuNu2+ZDZZAnfd9SVBT7sBXK5gRi/Yl6LF+jQlBXUmx93MHSuZYz2Gn8hRe3tB3cVNx0Y8mM
gs3SubdDcZYg0bZhlWeHtCXbsOxmSG9h2d0aqot34XGwtTJt1m4XEWqC1JfwQwCtph+9wArnnNlB
8kl+VzU26lKOyZ7aB/uQ32R7rLbcXY1frGabY9TSMwOCaOzW5KbmxA8Ypz7x88d+kakUhvMLpBct
pTl/+MLIALooaImZgljhj+lh9NNnJP/ID33+kLUYJZM2fyT99jCkVfZZd3KPnjMksMp4Q/m9Nnzf
O0fI+C+cG0zSo58NLS+ErPFC+YCcT3WnOSmRbINUSkKzPU9GNGxCRzurqbWfvVL5+yKf94gwsyt8
MRLMjJtiQsbALHkp/kfeeTW3jqVZ9q9U5Duy4U1EVz8AoCdFK4rSC0O6kuC9x6+fBd7MqcysnjYz
Lx0xleV0JfGSwMEx37f32pLpfximk6oiWIJoFHYyTRIk5Z+TPGUBqD7aYsg8Q/UX1wAMT1aCO0bM
nsEIZAeCN6ulQQC226eT58uDxgju1cbH2FNAlQG6oscAAH0vqIOxJxZgO0U+ctIwz2gZT09ZkfX+
Up9aGXXSr9PEEtlmiMPMLzTOKRoWP8vPBJzuS6lV2k2qcuauqcCVPc/P/VRNPZ0qk1hDRXkLFMx0
h+k2haH4/Q+uaiHXS7VFxxCVxSuOQSzRnSE5o6RSy5J7lbsvK4sibTivs0UzMaiu+oYG89BLb7GJ
Gpxy8XDTBr+Z1aYBg2waVnmeik+oJaiG8lGHwrg8kMZIrdajhiTITIo7faEk3yhTc1Qzwm7Nppi2
nfHUwlQg3LmjDteu29b0t2Kbv+qjn6xRnxnAPSiM1nWhz8Imr3aPzV0by/WhAcSnmt79nEVkm/bs
PObBUKh4zllS1Aj+iGfc0U3k8juXaFYgE2iKXjpLWPtXHWdYbAyC5QCKKGbVCJECFle4LfUefPY9
GqmUojo3ReTiHEhip4zbgVTdOkQ8yumjEoxlkwG0rEX9EFGb2Ckd8rLHBcCeZ5xB4DSO6fXzO/W3
G1yJKW3YMDJp+TjpqUiMtlZc1nRO2d/I3VW9Q//TkwDOdW9S9mVfLYiD6SbIBpxaqKv1vapeQo2Y
Ttmq3jyNXiaTDJFKsWLuvKRrFhomcE2Ar1Y+dnqDj1OWMhSGaCq/1MX1n93zOCjjNavgtOn+6nhj
JU80vrvHRem6jqm1zIZu3cj+URz9RSfK4tNo3NtdGGSbn0WKMXQx3AiLfGLhwq6uXjvLu4rDj7IM
X6UensXj7MBUfl8ncTMuKU4hFxkHbaEInx04yqc+dMXRZPOTUvvncIzfQKlDOi5xfuxiuG8mggO6
K/gn60lBEPajt/HHngruJAwUgiq6qOn44gskU6OfKAmy6Dj2dzLnm8fk2pAuNyIJ1kgbvRfKiwVs
ZBqhYsmpkXbvBl+/iPZzKcT35B0RH6LQlmK6nr2D8JlRmTVsqyj25RQPPalDJIPUycf9KzH4G4pM
5jRh2Qt1PMHxYXZkgeZ4yBTSkH1jAoQ6VJjATlQAeVlMcItMw2uCKmzcdFRLF9HYAcol+GqG10yz
qziAZz4inoUGzYZ/On6JEvt3Ss8UNeN7QS20P3s1jAlrmjQENbJIAkFNoBiAmzDKKVQCRmVynFoH
w0toDWWCYre1vKYZls0G456vYjA/aAJLWnDTvjoyofuHA4kHgnJP1/r4wxMUPPyPamBRuNh/hYsP
G9CRW/zrhdGeEiAHez/Q1xkxPJEdfpSp2e2wgwX2WKIZo+DDLg1dtOPlQzKHE4odpjFhleXsybA1
9ocCKVkrSv5FltnRIRra+RqQLgRcAOlj0bKLgvnFVBMAm6g2gftZ/bby2o+8QoGh0sHfhG0obBRx
1RC6N6eZJc4eM+lUBRT6Oj74xJV4ATAVtXGDSQbQNhzHM7+LF8Gk+ejIOhmbsP8wdWyFg3kZgDki
b9f2wZ3ekygK5TLvWu4rdQS37VN/jtkOv/L0vCPOWCJujAlpjSYqELoDrTEX+ghDsOnEYX43Ewk1
6EVuYsrHkQzMCmthQBHA1GFOc+i2H3h4yj94sR6HWM8kl02XMmufGtjPO4W6lcfo9hKLlsWkXPdx
Xm66klIYVVtKaZJntHPNK6/EPoxLoWsB7dPPBwB83wR+swjVbN0iHVKXk4Sxkhnj7Thae7EH7dNE
hAEFAN81D7SPJ6GIt7DYLDMhmmKHwS1MT4uat4dO6voNjNh2LuJxtEtyBXU/7OcVpejEefESzCBa
HfdHT49rpHKA4+NCXMM2/ZA6L94HGrdMoFU0jeimyALyqOjxlnl6y1BxLI1sumpVZ00HVwQyPeHh
wDBWgNi6CyYPzy2r9s1gBnDTqL+mwSgsBhnHblzD6hRSHXTpNJQfC5kHV3XecoJ4LBYRVUAstxSn
6qIBA2y+jmPHDVFQiV1jWsHTpkVsUdvST1B+algyMxy3ijxspHy0rvn9xUA6Ni8HsXGnTuajQEZ1
8eVRbBwtchQTUhqISSXUi25QPqMgxIzbEnuLfVckKh1eahSB8M19JtpHUyiNEDeZPamVfWiFZFng
Lw99StY49rO5/rDPge8V7QQvj5cNb9bE4LPK+ePoIgxTnkLBvvNR9uHEYuxVwzjVBqQN6MdOKJZP
BvqXFb7JcotfzO2nRkfRAWVNReWZ8yJCvscpqGZQWl3Tbx63u1Lk2C0Y3WfhM4w1JLtpSFFap9ag
Bv7cEKv7UtYFnJGhmb2w9eV8ZlXhqpZJwIsDS1sYWk2qngDwoI919y431kZU3hTw1lTcARaB/UvX
FkifuyoP7LsrQGUPxLwxeBGSsakeIRJWYoUo4wdiJCnAFYsiNu7zIglAatGlECyLw7URWDtPIRxl
oBBIS6NNN6QxlHYDgjIdUuvnMVUzDflAOQNTosfmu+8BZ7FECwgSlzR+hV1pIVmmftyL5QJFeXTI
gxI2Cxz4Fc/lQLKZd2b5K6ZNRLCptfG9UzL/PIKjPA49rECFtKDVz7JH2pQ6sOiuIAAlS+ckNOVX
ZYoVx6Jk0/MNtirO6J8Nmkgli0NIO26W2QMWhyuQjyZVY00pAO4VxbkqpanFmqPX4rwqwYPYIyGC
pUMG4La9D99ZlzYzcBLFCVLzs5aM4stIKnrUIkYHdc38G9/fNTZ2ba+3uxxk7i6IFNAuEgoYQZOe
YnJ0u/bSoO68jS0Ewx6xlv0Qv3AnLlaPTKcrNepIvcLOQ5KezYaSAy03DF8W6r4w0IDzTV05KhBP
WIIRH4pU2qYVmA7fworDbt9V2Lqqob9fKB6gYO8wpnPaSB6VP03y1l3QWD83E/QVrR1EQQRF547n
wU3v+e1nRsBjs2HI01ZYKesT7GubBE/LCclot5tK0LaSbIVuMCqa01Jtn0cqcL14MOp1lsclaV8s
mSgMQZoDFFiVoggHLKNcsdbLQHnhJNWwWEQrPjQShsDLx2VX9/mTZlrXQOhuCJlnqALiI5RQc3N/
/FSRFSqLHBucMSrOvtk9e15JnBSPMuyL2Imnk23fxDoQg6pf9bjXlbalX84GBHEJu6ceVdwyrST0
T42GEwJ/fkCw5SobCYOnliOuTKznDiG+C1Tc0T6vQn8XE1gDMmhW9v1wGqRiC4nU22gN6q287ki+
nXbBKaa4HGnonJfq1mP2TjIKKSpE5IlBAi6uMds1e5iYA+xKQDM9TKO6Br3UqnOCHutTFcpPZOnq
q0Kl8qVjgabRw6pWxzqIGe8poEW7p/yEYHpaKUrPp8/SKbOpo7FP8ea5yJExtgnfsS4JMMLGat/y
pBa1fl+3MXodRVQ/skIjKKxGMa2EonfLk4YSBXkLgmZdC9Uf13fgMsQtgHZ6CCcN9pguh8rP2ETw
WVENvqSK8N3R5IVeoH9axjaLj5U8Zi9ZQ9q7X1XPpQVfOhpl5aXJTXT7fY1TjygbAn9ZkR7bhsf8
KFg0lMfMT2aabwrXqFKo5Ms+mRZTTVPJisUDQo2nBJ72feKuT52dQmHzZ3nY81lvo6WpIvF7HHUq
KceclZgScno+XyzfSzCZuLQC7GbkSM3Sxojc4S4y409HP0lO3ks+wypFIZTyeEpRNLjkkRSvFnpZ
e0fBJjshKkeUpGXd7Oe2IYsFi4ZBByFHqldlSXqm17WAk+/WfDRhoaTszOaPwVaWxtHyWnRiAL0v
nVQkNrbmfQ3AGlEN65CMS3Y+Tt3xLNA/H1dHLykvx0hmTmoHHrHW2AQ+9LGUdqDCTZUgfYKzIXs0
3Md8XYWFzKluKtRmVkDjQquVZ1TsgMgJKKTkIj1VnmCskOO1FBjxTeHJm84sqOzIM8gCalBmZ81F
4hJtXY4J3ulTchoqP90jBx5mItLLTZQfSsHXTpFPF92ozSdJrmESGj/KKf0QTozvJCX23U4niSqw
pjgSnLByUh8D2g7LRycWwdqqLI6W0B+q6YRXBsVV6tMtO678Vc5JP8Q0gmy7SDipAdwttej+jOeQ
9n5/X1M/xInVGc26GmDmBEMGux/nzhKeCQlDWnK74xkTSRaqLVQ4RWtgk8BLifs4H94MhSQwBNRE
ePZ2iD9w0Y0tmKeQ8mU2kXs0kO/K3aTr2frzMfEEp5FK9dCVLX69vKAVxS7KO+YXS76DTimhJrU6
FJ22mBwx+VmBqfVDmeLyELZQDOoSdmFGEq4fQ2FsgnyjK7TmpbGP9z3lArvPgm1RVepv470bfWFN
RRLqzx1AsM5h/7elGqVn4ozc1gLsDoa+x9aB9TtBDqOgAcppKUM15KlQDToP1kB1vAv7teg1yKqD
HLinBkLqMUQoPmYrHxx17bc5nHD9po9xdMotLTw1Vn+caujETmTbuCzuq9r0uQ6pdG5FpX3xRLse
Ev9wD4+ClwT7ZsTRF0ejsQ3UejnmuQL4EDkNVOr2jEOkogGFQy0GomA/RvnP6Y0GMApmJDMsIpeR
5GDyx/tVF6khOZflTJE6f//4rwBFZW1AL4eip4KG7v15jR533o81eV9Gnq06wkldC/cRoslh+zhn
ZMV9mWZCsaNbxplLhD+nJZ66Ukv6hm3V+s8SUCeiVHgTpH48dmyaLFgQzGoqF0OauYF6jxf4HRW5
rG9hQZCXP6gICFqhXbQC2nMiqmHRGRBd024yniR+lLz4aXawGj96MdNqHkio5vMgVJ6jPAI7QZq4
U0noi7CqvuAiSNxCpYOTWOYxsGjwPCpKqmXRs/VQHKHM4mAAfVrx7uJqYGXmFQmtTlssn2wSwa9i
s8yA5afE2qrGWC3TAEmMg5g0GZ7L1pPh3mkHPCHiQ7qPCOlJuIOtlirl1CO5WNJ6DZeT4Z0QGYls
e3GccQio4fsL5smL610Nbh6JF6ZK2H6gCgaVCk6j+KTCJ7p1rXRv1gy6uKyM/Fm3TGmnZYoy4VcM
Y91F/VFq4uCpbMqPWiC7UTP97NTLlPksCxB5STeZCs3HEPRYaIzx9JjZcEb5hG2THT6oNZD9jkqR
H1ig5wMl3/12bDMMeT1U5tWyOu+FPLwee7zJslrBLx2mQCyprjhq4qhaJUzeHCcQEJcW7TfgtGGx
rBB7baRI2mUKtPSCbGzv3rZLeAXflODETYAbYVbi3HHLqYsQcpqKDLxcmmxS8Bw9hcJ+e2HGFCbU
qtZuRSsvHWQ0VNitIQDe26946NhZ9n7cuGoiD9ufz95DRrSsYzoCVpP7sOUQZKacBx3K8+M2gqJB
GUIUT31499dpk76Q5uCv7kX4wafxz0iJarsNJXlT6EZ+Nag3z3qhR9feshcQmzqeiXJIHrU5aGe9
OsTTji/vrWYtmP5c68rgZCYjzBH9U2tFAi+yqjoaflLOhCT4NHGsnlj56Q4qYryATMK6mmZEZgYQ
ClKxo0+jDSAw2oS8vKEy3LAqxg3yQlgbow8cZkx+qFb24QVEngH2RMk9iG1v91VSbpoiUrdhLW6k
jmRZTH3lh0mrN/HjbyUqjBfQw5yVQv3LGMTr1HGY9wbgwCTIj4QLgaLboWZpOVdxoVKU5q5UshLg
tAaQAX7DkaaeINaaaAf/GNkEiCGKsjXKVDFWrMu9SOQlbHYDbVikbxBuwc8oY/MFnBiCZdXz38RG
SNaWBB2obaRkFrXNpFdSQc9kQbajjh66iUgDn+cgPPVWeTEnsEpbJtJM7eV2W2ISmevq/WSUekL9
EKpFkwjetou/xDbgSOx3lBl+DmLTgH6LRgRvkNc+K3TPN0qOD2L0UzzAdbEL2nu7j6sAIlkqjL9t
PUoBieijZYfviSpp46cL/KyQS6k0rWLe5rKR0YM2ohzc5M6kFBUn0Y5Q5vEFXgFlTnbOHM/ddnJ/
dF6z1etco22ONSSK6JYh2jmLBvaQDCHpxbTEFIop9a669VQELJnxlHo4Uqav2iRJt2mEG4GjqXbN
UJG6ukqXERxUsDRGNEFgpz9U0yCi6FFv0X11+8j1kwPEnKBVxTjiwJIGZzFozLPqYXT1OROlZXQT
tKjf+RPcX8bTofh0mj2FOr/SNNky8c1xVqZ3AcgMD8Tj+BRWqYcJJiMOJiFJuRflftfS+QKElKAM
eRQh7vF79JAT1hpMjc6KN2qTKMssLJuNYi7EoSHmYao+Mj8r9IpBNE0be+JLuzIHilL1bG/bZhko
jbjXVOs60kKFAUWWkoT3AA8z2AqhaS4RaiMS6YvxxYssEAz8LPgbzo69J6D4rBDfWF6KZLNS5nTz
pdcooBzbJOJ28OrXcdIhdgp8Mk8TlHVvVO0FB8t7jTxzBjQYM77WCNe+M9YeDfdT2+QOMnvsVWUt
H1npYWhnMd31pAoAdbXrOy4sxnlD8kCZybM7L9rqTY9qJ1lFj622ZAWGm5VZdJINK9xbSYnnJYxv
1Sf1tn4XI8j4WYeBCIqtJcm0HcUBqIx1JqwkGnIulERiL9Ebz63J/ecbWgYPpGVFikp55vmed2Jh
+GA7hpG/Ir2ZKIllHMW7hlrmRpuqcKEcfcN3VZl5Osnt4+H0aFSOdWA9xXH2Suul2wqdQbN8nME+
GFfsIVVY4K2+Ise8X+FD7+10XFIkoCmR0z0v26RdPErIkPhnbSPSCYwBrtZ13y6M2OidLIt8J+jT
7EcX5Oho/OR6b6pbTsPW1lo5OoSmEOwwv+nOxMJSPzwiRVKWt4xeI7ElhVIA8oqra1hWB1+s0OVO
X8UiBF+lj9fqIBczJsWYRZrARiETz/c+k56RAxGeQT8Prl0yp69urErJ9xwKl+mzEa+jmOh6kpLR
xynHKc0AbSU9SK98hwq4HwQcGc0ocpmws+ToUvgMGB4tTcsQSFE/KClkhRLUq6aIoYa02kmldjOj
ODKBb2EwTEm3dWLWC6xw4JnRx4c+6pj7URO62KW9VuLQaIguKTP9aUzklvTc5iyRtoP1AzKuUBov
hQUFoEyJMRo5ROPXZa0ywDeaEFsACkSboK/dzSNx7l/+FJVY/du/8vWPLB/KwPPrv3z5b5cs4d//
Ov3O//6ZP//Gv+2CH5y8su/6P/ypxVf29J58VX/9oT+9Mn/7b+/Ofa/f//TFLCWYZDg2X+Vw+qqa
uH68C+8rm37yv/rNv309XuUy5F9//+VH1qT19GpekKW//Pat1efff5EN5Q/RfNPr//bN6QP8/RdM
vu8/3rN/+o0vRHN//0XQzV910hItSbUQFliyZP3yt+7r57esX6kn6rKE0dXQfvlbyjTh//0XSf6V
SEpRoSmjKDq/SO5flUFj4VvSr5ZhmJKlqrKBGVRWfvn9cx9+5hn+vGFch9++/lvaJIcMF2vFB7H4
u/N/5B5qmq4riizq/Ie3oYq6yff/kHuY9tD+9LvB8PWJz41aBxAsdmsK7nBUgtrTnfB+UjywWAST
XRRVM+ykWEBP2YWvxsAeP6+n1S5wBqpQRqgGJwKJY6UA5zdWjo9inBPtiI4zyl0fTQozQ7nTDeia
lMsosoC3H2s29EM0WM4dspVjpMSceRiI6NQABBwwR5ANcMDVSQAyzH19+pk++pSr7s00kLbN40b8
zsoXVeuv1I8gEIghkKrcom+FHbN+aasNRDBiM/QqWAa0Q/Gtz5HxPsfYhG1NEfEaKJPVuRw3CS3/
WXLv0feUObXMOAcfGb1hyj/DMbdAjYDW4TiQOwX2kXnQrwn+WIZN2z/1sM1tKHieM9AcAxJXz4PK
CxzOGPlCI/s3iKdY27vsBrMhr149nyuZRMWNAy7cpQTYfxubxfyugXChogm1QYGHHqWkvEgbNArt
QhYbch8sGKtgxL81jIC0f6qZjAUNthySB84Db7kQTo0z364NCB+9WNSbzJMvGu1hnMN12a50S20x
hWbUMIAplomauWHbvQ3st+ISOCOZ5z+It+U6D6VbhfBRRgG1DOWHqx4q0JI60Tb6kp47PDcVyWGs
p08wBse50t0HBFjajrxTfPB6s1O78VrJkTqvCfqx+3jR9N4+17NVcw8/CzIpTSK0cxLYkztIAnNA
sJxPo04211osUORLB+QW2lsWxUQdc3BkWxYQhLJz8jJkoFh9gnmhhx3kbwTkuizHRK8BF2gBBlaa
dMC6paGArW54tnCUh6QG5nF2gMFEoekywTxsZLaq29cNbG4tcwLD20L1/rYsvICC26UU0FlrL4Yk
P93RnrhyzSnXSt9Ea9pmvXfceEjCWEY0tdmhAUXcavxIJNa7tryBGyIOJOXoOGlxuScMtJq4avZd
H8QNX/qIl5d9VjZGOmAAkP2idQn9BrCCfgnTidIsa09mHX+MKnJTugOV3eb9WsqSJbPHXArEq1y0
Ow4F8yzVbZg/R4Dfk6bIvCQWyouWw1KLEKnsok/a1Jrtk2EG1wd1dJUyjAZ95WnxFgSTS4AdS35q
a1KyDbLxaPV0obGLXhBjlaumDt6CO8Eed3VcUwVclQItINBe5iKpCxFeivCeQZLCD1u7ksUjU1ak
ECMMC0Haj6pyxEJ0HgKZmIJAIXzLdBqc64Xd9caXoGdvhaQPTp/LPzI/nt/lcRN06hbr1JGCMZpR
sKG41IbIuLGrW5qNj9g4ehsQZdCW0ikmM5rZ+VG5LAYAcd0KB9EtFIrzZM52jKA4B3WiIFOelfTT
ne5liAH1/GHq/3emVOnP4cc/Z1RVIlBRZXJVNekvSbJKS1BCUqeUBQuYWlT8xwGUTBp6X+g+bYAw
l0qKiJTNpmyY/v9ihf6vLb//L+v4/8glmozjf/l9KfynJfr8/vH+5/WZH/99fVZ+laEPWJALTNmS
WAj/sT7zLQ2IliGjV2RtE9kH/L5GG7/qmghl0JBwy04KiX+s0XyLF9REyVQkChy69d9Zo9VpwPxx
iTapNpoiewRZUSzykqcQ4D8s0bVXZaSfWeATOIOV3cdoyodSaU84QdZCGrtWeyPrE1ysFK1NDY0H
/d/0OCFPVV9YxLW8V6bO3RR4FEdYRz7U9KX0NGz4ot2J5cnSCx54GlzKGK4pF4HqqNeSGS0DkqE9
US+p22J5VREmyTdRIPV0qFfg8fa+QkZNT1L5XX8SfZTe8QoQ6FJVmlOvk1RRqp358+n6bY/32+P1
ly3nX778L24v/49Pwf/Iwcve7z8avOze/jZrqvq9Dprqz+OY3/x9HMu/WiotXozFmmSBp5X/OI5F
UbYMSzYwPWAx+9M41mRdRV2miCIGAJNv/b7XNH5VmcEgB2iaqCmGJP13xrH557BqDVMhwWeiCm9W
0jVFV/4yMaLuQWE4SPAiUcOp4KJCTzn6MM0FVpJgwLR9kvEF25Drm3uyHr3mPKr0nUakf1CXZS8B
FWy4dFidAAMe9VDdCfQYUHSxIrcYNjPk+Lu6KALdadPgAvjr1JQtOnQVuPHo9E2/Ndr0behrFEvx
hQW6GUE9R/mChp8zRsKXzssF/H8rxiKcGNN5mojKzgEdQkpxMmdYE4GSOFUXzwZ6qKpQ0YEWzuk9
3nom0MFJngyuEQ+AWxLCBY0CRm9+G+t2B0R5HTTCHD7oXPSwlYbjczqGJGFhyOv0Z09Xn1rKdtTu
9oDqEyVwcROuBb1acHydQWPZPwbR/+fPkjYtyP/Zs2S/c876ir+S4Y8P0+NX//EwGdTYDJFGusJj
pTCafz+08ZzJOo+FynpBVc3kzPSPRcEyUGkz1E1TVvjuHx8mkydTp7aO04PvyP+dh0lSWa/+uirA
1pjemSjq08rw51WhI4jZT2sOE7fM3u/e3i6Xk33YLvar0wXEpo0awMUqY688e5/ZH6fV2360T6O9
C+zV7HVxuezhci4W28PpkPFjl1Nvnw6LNf+DsI0vv/je6xfM9Fm+JOJoHj71M9kuF51NoM+CYLVF
sPdnuSPaS6jatuZ+ntfX4/Zluz5fr8szQWKJfVxeQ+d4bmz3hu7Lfpv+7DOxr72b2d+7z+X5uFye
r5vj8g839N/bgf3ToZYV84/XRp22aH9YMRW2XwPx0oq7yezC3txad3DAMPKPxqUR17fb5nN3+3Rv
u7f95k12Knt1OL3d9nPP/pifYnv75KyfXjG8OFRn7B9fq9rdnQ6nVWDvb7vj0b2tFr29P12+Dqn9
+pTaL4ZzWl0K+2IvfhT2222T2B/2SXRuV8XeYJCdfR0ou9uYMezF4WC6tX04HL5Oq4/9acGZyFls
n0V7zb/Ox+ktbo4z3X4p3B+e8/292dy+c/vp1bTfJQdxsfO83vj2+fwZ2Zsrl/b4+fQE9tvu7KM5
a/iIV29uL48lN+Vzc/y5vfxT/eeP9QLJYAD/87CTZdM02ZPweLBX+uOlVUexF5jJZXcHyMB+e3v7
dHkXx7Pz/bkJnWti7/jPhts6NY9seXF7uzaO6OzeRhdbg326ubdbZDc2sa0zzf6exsfyO2GERDaf
ndHxtkMQyUVYupbNkJ1uAKZb53r8jp3Nbk/v2b54tt3yHQaxYF++/LngHOzD6nI6nRZfjGDLWbBE
2KdT4Dytdfv0A0AkPnA7WHHKc4jKdmo7cHqncr1LO8MTMy9nyUp04xO8PZuOsv38vD4evz13+cnN
3HQ293i75Y/v9vt/NlhZS//dS2rBbGZ5xv89Pel/GK2GMMre45IixORtQ3Sy+ajTSEWEPm9t2aE/
at+MbWHT1nIN+7pfrQpbZUhDCXPfPi6Lw35ergDHckv2m81bZN+gMtoRD/ZedRYwnaZ7VdiryDl9
7PcXFleuDoDRJZfyTbOZQnbMEsfnzj4fj3sGMq8T2B+Wg87RZmBz966bp2dnsD8zbrrs3Dbu2xsT
z2l0Rme74rW+Tjzf1w2P0E6xb2/4Ruc/wDO5PdPJaBfOnhrP7GMP73j6MIGrMQjIhHDE2YdnzxBm
OwcIIY5pP22ZplCMPj7s6YsbxVegkJ2Ux7Dm9zTnE0WcTSDMHGSG3TNQxnk3o/k+Q5vJj56C9QfH
ePuWMHQsl+6pnTuhzc0k7ZcXuxS85uMd9+41dz6Pb8yPt+sNSP38Nt2Ct26GpdPeuCiTndipZt+g
OrmIezq6DkgU/pZPHq/X0j5/H68ckHn64EHYG3OGhcRRbP6izWAfG5tLFdifsWM612o9PdvX509v
Ljqf15vs7N8+j+vSvsmL2i3s0A3dkec3cIclR2NeCU2B+0wSko2VZS6u37hQ0FEY9vByHc+OuLF7
hWGCbd01Z9PfSynEntcucclOzJU/fMVzZRmt99iz+cCvnPcZMnuKTVwlZT5u2+3oirPgydj38+Td
PyDszy/ZE8/OBfkwP+Q7X2DfFrii3Olmeot2iWTfQTvM65nufSuuVN45ZXwG6PSBmXCd1cd0J8TF
57HnE32tPgRGgDfr7Zq7LDnvi8tHMf14MxP43YswM90XGKDOSzi/xO5lQWj8oTvk9qvuWs62tn8E
zsyfUyCZi/PWedH3tf3CVML9+Frc+Zgvp+lJYGrgjbjRIp+1M9X+EpzLdEFfeKPt8oflZM7847Rd
INRx7u7hK3Fa+6Ta28RZTSvjorYHd/3U4gtq+RDTP2/z03bL5Cw476X9vv6ROO8zeqvH2P1CwLW8
u+0mWvyInC94Kvz4fhpTt7tzn31vjowlfy847dJ3D+nyvpre/nPqfN6dZnl31qws/OqPZl65OR/L
4E6+fHnTVbJPdPwXx5BnHnkWH44+93zx0TnXT4PH0O5tn+Wj4Ne4sgc2t3bD/18ez7PUVu0D4ci8
Ws4fLnz3hEWQkb7avgIT4qUz53SY5oX9Rbdf93uKj87hhOCJTyw48z2zarlp7buL0ufku6xVFp/3
AnpwbroUhvmTiF9JFhmX5CXhlbFSOnhnmMipMjlQKx3CTJi+GP63/eJ0OPx4212g1Mx0d9vaL6QD
OHxKdukO6ZQM785ppomOReN0quZfzE49E/uicC/MS1yK02JxeFo/rbdPs1di0FzuR+sE22Eu7KaZ
wn+qZ8N8fX/q7HfiwNwf1TzZGrv429zrLn49PjDT244paXFh0NfuxwGHzYwsVfvpeZjre9QpXLYZ
tW17+jj7lo/Op2JkxI9/Unv/dhqfjB1IkNU7KEBnes+bY+44L8TKOYv28XunjzcKkYv7Mp+98lN3
luEZiWsAj8F8rdCj8NZbnpbFwbSZQn2Wy7Pnhk7EMr5+XbyMixfd/rEFj26/ptzw1tl+R/bn+fuz
4cI29ieqglnnWguFjdjdfhmdp5c14Ff7OQfjzEI4LVlPub2dFq8vkz2C5xx8d5usSr5x5lVCh/kq
X4Trd2tBarNzfuJv9Dfv8YzqotPY188zc/8xtKdtxrfzzbM6XYnW/npZnKf7yhro+rwx4IWusQD0
bdcORS3Hm1Z/Zix+xGDaufLvwd6wXCB9ZT7W+JtNZ9qcGG7gfg7O7sKEuuAJiLgdb7l7q2bMjtMQ
6BwimLkk4WoaGfkqeqpX9ZaljKhXPs+WKi3jGlqSTXwJ44c1bnNl7lWYRvBvczmndWa656w1n57L
kzjNt7dd7PDksGCwIbrKrJnSfL+5EivgfoK3ZNWgFMvTES2ZqofZjQLzHKWDm67iVb7t1sa5W2fL
jJndIOfArpZH314a9o2byC4vdm4fJ3ZC1+uRV+Sfgb9gc2Zbw8avsc9U793zN304Cp327ubNue9c
5+lShVy7z+ts9rTmwensDZ9HmG/yWz1PnW3gAEKYbZ/WnssKfzy/PK8JunY3DJwjb8BfmA59GP6+
aX/LwzZd3+k6McMwwJxnpuLX2Xb9uYkdblK6WC9efHvzGbjJXt3oG6c54KpeBAcUl3NGHWlGNuhp
hz0+ig5mWHvGjHR4Ajpnv0+Di/3d+vV1y2zAdoknkT9/bWevivPNpzmya1hDvGbimfanEFweg1y0
S4dfXp//F2Hntay4kqzhdzn3RODNrUolb5ABhG4IWAvvvXn68yU9ETOzY8fs9g0yZdL8mZVmY0z3
ZrYyomxxsJfW06gaA41ehwunG8P3hw5Uh55bnBTufmMc/OywZCDchNdGE0OTam78iHhjNDwm6NtR
VLcaqm6dYAI69ZqMZGJEzwDOqPGIq8uDoWwNrN7pbDCIurwWAsbkYA2ffCcj//JWomivjpLvuYlf
+N7gd4GSVlEG2SQHNZ6y6hA1TNiFawYntZjoetjLIFyg1852nI0CHUwBi3f1f/82TP/OjunI4dtf
PH/dXqNR67V71Rp+yL94/qhAWXt+Gm1sPL8IC1Ba6aZxyT99oH2S/PrO7xDqK/io7BghYheY90Vy
fG0OQXwzpLo7T1MXuZvmLiZeMDKmIljtdJ7C5H3DDhCvQfpFz/I5hp8YjS4mpZXPRQSPoiBI7VEg
ViOP4QbFdkKKWbYg6R/qcLIFokwEG3843lRMuwXYaJEkE5U4YOnkf68Nfql/WBsxVP4DNW9XZANe
u6zNsCjDhLXJQ8aRDP2iXBtWkSW/jC/BeiqKMuYPFDQoF8tPSMBHWbuzXJYqlJVM/MznUr9IvGiA
8cIjy5xVcEvuLyGAcI+48VGd8SLxQxZWlitlMUoMvzgveUEhOxGWBbtQcrvAY9gQNA4WztM+6sVn
x3wehvmLxc6I5RXsjZ0WRZznORqTnWEn/pgyrrziZdhfdG0Hdmrn8sZ+ms9ctgVl2Od3MOe9/Ipd
O5jzBL6IokiP8rjM41kZ+r9lKQ+Xd+Up5mc8H/Ms5v8dP+/jHiz/IIAIeGygx5Ge6ijyBjxHDYS9
4ZUswcBjkkk28HQ0jVQ0jjz+NfAghYQtRoQl/tAfQ01RlgxwJ6SBcH/Gx6yxwz2QUh8yCrhmzN1Z
VviLZMprNsYCoZllmbMxeKk3WLB3iyHaBOnAgontjnwcjmVYXBAFtj3WGlKFnhEY0TjQ3DwsEy/z
Ac//m9Y4u/lbq7fZaOEfrTcw0/7CiEfSnqmkXK+bvtiDGKolG4lzIYzZaqiL+QuhQDO/QLEkGQo9
/NmWEFpgCj77LYQhJMSG8Fc542+/wPrIY8jLzzLWjWcWCcQD6eU8Wqjuq1V5nHyFuaSEsMQg5MsS
C4fxYDszKD8ZJr/QP8TKlfwl9/BcWTh8CiwmH1F/Rf4aQvFDbpSFLbm8LGGdMk48hQvCL3uIFJAb
65umZcnmJfKsmJEfjV9nmrHDDowWy60xV3MtRMwPF3obikgqER/FglVhLtzqD0vwpjHLYRYZHWTE
V8KT8CpfwYfwrTCyb8qFXCOcW7JIsbw3xZBlxgVcyiLH2JJlyFUhF4XoQyDiQLHsPJlbGC4Ub/Fe
hmsdDQQhDJ2X2LGyiMyCJzISFornhzncm4TwMGZuHnP9V9Iyed5zZnT5DPZh/uy8bGEC95Ywlgwg
jmWTsZV5Oo9lMNwwC2dYkPGM1/BI5j8r45Anpd+JcR+3CJXg7fEc/vQyyFqL5+dLEsKsPIvX8Wye
6s7wVcmI+QJ2z0ueDtPavI4lYVjiyctj30xk3V3+E39/C4kwzT+/ICe2HOkklIcs4CI8CLGIk3lg
j43AHsFLMYbQDA8XRMPuomaWBnIfiSCGZsFkXKSGCBgI4yd1ZUzIvjicp4M0ehtO4CGU+kjGr8ji
shF8HmgNMg14i+Ytmj+DdPQzCrqGRu0jCvRoPA1wHAbjiNekuewa4nkOa49BA9zN+ESoBPZsJrIR
5ohn/Gb6TBgxwxOB+Cm6iXhXgzmJlkLgyYKNvQEjjvLvsNN+ZMeIuxESkEfyUE+PkIlBtDXAN+N+
EBgjrhwLeUcBHIlelAvH0VQjsgIhNfkDoO5laM2RyFDWbodfD5nELPuyOCMblXow7NK1mSCCDkHo
iWsUwcwDPE+mCoXxByNNmeqcOaRMEXHOzVgBIuVEzjFGuQ5+jFMWb8T7/uV4Yym4mbeho2VMnp6O
U5p9l4wjQhX0g7FOflHD3hRsFGEfMGwsljRgaGyLx7ZE8hFrNLYR+icDKlxEfc2AeZ7od8+TgfIa
vCVGiswWbZAsnGg8YlA2ns9AbgvmKDjGjSwej3nxiK1mzVgN3oH3UpZmHA1QMC/sKuR/lHm4ngP2
QU/ZBFgDlmbXZEW4cpExILYD6pFNQuZniTBvhqdz6o2nfDyA5T1vOh14C9Q+BBSNp17i4E7B+Zw4
LPsoGLCBvHywQDpgwU9FVWHwwHILYEo0pSOawp3KQ9FiSMQBftYgYgn4MdBpkLtzlpKFAPktHBRP
YENXMfSNwPGCAR+xYrwvG7LsPMgRVMT16CJggvC2x55Bfg4ISd4gPxaoKuSnTIq9yXgUQjdLTL9w
CmALXG+JrIPhmPDCLIZ+mXkaQZpkkYeUFGWbRWMeBw5ETnKzIwrJQ4P4CGuEuAjXofdHI6N+RNoy
HBlZUsRJxpsQvqJa+RDPLR/mIa8botXA3FEk1/+TDv27Y2x8xnLKSEmoOpD2vwFbr7LvPa91AiV9
nJPAKBSDgCHR7qzeV44WOIVEzsS0y5YP/6i6As2Ghv1KbtbvC7RECwiHi8pFFjIbxB88Ir/LXMCV
VfplHGjRon8+/wPMRGAjNkUIyzu/by7ltfz+l9BF1leVfIJ2/XOpIDnEIRBb/G/FW5VfVSDqOeR/
pqhhtFyBDnYW7DRbVvph4jBYVpht995G5oBNZH+4io/BCzLUIlnIdoExFyrzuNcXXYqERryX7CcD
RFUVbF+CtAWU5uxfxv591YgsEvhC/mDnFtxsoU9lUeRaNA98FaOFv4sl8pLhyjiHWJKoZP4NVBHY
4CygLJktz4IQ+BvqAKxCavALWspZoJxl1Zgki82hzVf1grd+BVnwTF8IiWXh0YIXGPBXxYH8v+yA
oipjEVgcs3yxM5pJ1JobmpClYD9RiANIEQ3MrkD+AojBvAxmz+ohdxyBBF80wnc8RH6Fw8RB6ct/
md+X2L+6i4nnaTzjK1c+jzm7yTnXwhcETLF/MGXR0CwT8A3rSSwAoB1Lxtx54Xdhc3ssAAhNkudI
J/aMwxjGjIzKh/J4Eb7BXLA4oFnAM4LcRsL2bXekAVSyBrovj0A/yFyCCIAOhtVYYf9C73h9UHSR
PR4hSFGZeGlZbAcBhtjzNOJGlDXwR0Yhg4cc0O9oPZYtk2O6fuBFmIWyOWU4BMikfblS+AO5Ktzk
uiMv/zN1z8Pc4CWit76qEtfnGGkMkWTyNyIN/TBWgZbRoq0yoedFNlAMnXuwIQFSrstNoggzZ2y7
MT46h6kmaBSMBxYs5v02shHCQbgKhmA8YcFyIzxRxewIEAYw8d2Nuej8L7riez5B19gox2jsJRE6
BdHOMKJobCOKv8QKpaNFx4Jt5ugJUSGOPfIQ9xmaDjGHe8HNARvfGQzQAaAAMRJED9kfZ47yw8IZ
zwFDWGECIMYohMUgYrfAEXwiCBc9x/6N0GEaQ4fb5RAIgS/ATH7hLsPCEWUh32o3d/solmCejkYC
m7GAmMyIm4A6suEL/xe/rp+guhgStwk6kie8jQhy0IJ22HRZNQ9rCZ009Th4Gvdxw7myo7PZFxnJ
3oJVxbhfKVkwsCWGPK5KcK5gevmMacyOigWWzaYP5/cn+gyrH13vsUcCJJgFuyCoCVQ01WwO58Ng
kf6Ic+G+rYnsZM4sj15kvwmO0hH0ZnzdP6wHtKoH0B+Umw1QTqhiBIqHHwn1zy7ILybBaoAUeIbG
yTMeCz+l4kCCNACNTHkMhzA/DPIYHhWiAP+MM4Qm5AeRTaOp5wzGLNUUaDCNskww2gLD6NfhkV9E
NUW98yQGbQMbeCj7h1MTqsxwhWUcXCV+Fc8Tj4NQAA8DMUEH7Cayh5fIhhYN7PUx8GSspt5G/PWL
RXbAmfULcYiEWuDP+IUZFvhdin/QkI32XwMHv6fWXUpVElfWq6Ej/1tBcuL6rJKAhoJEJoXlzAVH
RuJzg4tRlfgIkHMiB9glUSEIL7EL4AI+FWEogBDdAUTOEcHIYnQA0gn7RtwbMkHEIUvNA3EgoUeJ
BYBQQJDCF0glG8cD6lOkudiTyERQBf8pCuv7Bow65B96V2RZINCQcAOQPc59eQaMBKyTUeP/QTUk
EXKGS1NbC1xBLyBV+IBvfofAWhtJJ6+Het0AhAVexK/AhsKbeC+FqSJkisAoXjLV8CeA3BYBCTqD
bUQKyKPFIsf4QpsCCiHFREgRYCbvxO5JmC1YRxTaEF1SgqSU3OH7xCB4XuI7Q+cfdrPd+puoPeDO
v3eTsKr/9E+t1s/V/XplNwtsGlaKJc2Goqs5z8cUQ4PBm6wGYEXMKEEFuMmABwA+2WzYWFQ4ez5D
UcfxHLAj90AaIl7x6LHUwptf+wSfaPr1KYkC516TqfLIwgezoAFYgxLB/S/lxd35V6VAPtACBDHH
Ryhupr1K54iDnLEUwKfcRWWWBQ5o2Abk70W4uUsgC6AGX8P3R1jMXFRU7pYzi3bS/EMkPXPDJP7i
j680khMcnFI232KAMu0/YIApiArTsukgCbYMXM72i+Am3sLuQ9G5G2j+wj2FeSNU/qUoofSvOMey
QHTyIEQsYBuJyj+FQHESo7NE9cgvxFkff9mXXL9eJEQyGg7UEWTIZbzCAlvwC3schPj4LlGEDA0l
pSO1GMP8ICb8WL8gOUH/7CFnbiK5MGzhBBbvz0/x0eHGw4BFqAJhuJQnwSeACZQSoSVRZkeAKpX4
C4Ys+iNbIPZNJcg8HALoFwivohh4jATLQmiGIxqgG84VgT8AKzwG2EQOvnAD5BbexUBEIwADfyFq
1hHWiDiI5IeMHBIorWIRZT3iMzBlvj8wDIUz+A0CJFoH76SsAZeLRRDHpoACRvI1Xf4h7KHxN1EP
7WqtRng0bXmIbpL4qv/kjzepIrSSbCDtBKsXwqw+vAJ1uznYGFJFh6Y5aBbRU7KCME2BmwlSqKsQ
DFrgleFzOALC5hvoFScUGCPF3oxSGwYCVYiHjkfEqfi4kZBBIP/FtyNMYPN5mo6IX5j3xTnOC4S4
UH82Y0CgwJ64GKEUPKfiJwgShBRcx9IvPAgyAruhcLCCMfOgvD7eDWiXdwkVitEL1Y+1QBPkIYgI
w5CZQm2AavFX/eF735OXAAsQRqh/oK5sHLpUDMog8jPkoJ+o3y+q9hesk/A4qLVIIuyMzPvuV8Iy
iNz2fcdfEFkQwKLMosDGROEJBS/+738eUHS+IZv/fUDBJhKd3OjRS0zOKf57E1s0e+lO7k+EHCIH
lYIVCc8LjOaPCrB7xj/FxpOf4HKcgyLmEE3iTxYWEsNIrBx+/TEjhiII5UQMy2HxNaO/MhyBJC41
/v2bCXHyFKbPffwuwJNhzAnvsMB4wFRD6nGNKRYe8xd5KsrQF7nlOV//qFiW4ZuAIrlCxK2P5x/Y
FTk+LPJVrDnPKkKgOOehzKEoxPEXloxJhDQzEI8lnoY/m7YYJoQ28T3uxK/JORPRKppZKFhoR0M+
goOEgL4Wq+wNO4YiCjmTdO15HuYzuUmUJGocWcrtiG1hyy/6gCF/mQlqW9R+PGOt5QrEmwagg7Ui
7uOlkB5OKJFvSLEZ1C+2F2YEdoM8XyxmceX+MRExGb/oEmDBM/F0Mk08H9wNu4BpUzygMiT54Kur
URdfYS5EjuyDyL8/eL4YWjwdp43oKhZCLD6R8OB0EBvrG2jAE7MBEqR4T/pLNksQhVwGcPjKb9H+
NgF23At38k5At9wqLxsLvgMafP1CuI9wIskhCFia8cF2uPK0+Hy4cvr15/0YeJnwiov/A3kNrhB0
iNRlCiPsFvHFoaq+jskx+69xcUEKYA0ugnP0CI8dHPzLCASqblCCrDTOHv7kCkfwKKBD3FGMksMj
WBYR76HL/ze3NTt/LzO7DWIbG6QAdjp/kZmf1m61PexgNwKn7LNactrNYbKR1JXfc1tGJasU6SXu
OCuLdPlITtLp1ao348doGz2ya3jX16SpSHiq6jOhDEtO6VHdK/tQfEzaW6ImCOox9l6F4CNKVuD/
3Zg1621vlFNa1josW/2kN6YGqUVVfHbwPmirGuFX1IEnbIS6OAZJsebV3joNixqLxl7P6YGhL+aH
EW88H7dOSAFG82Od8nd0II6aaCoi2kY1axPU8mt49Eg6JMdX7XRbV/3dYMOYd2ZFglk5Mb+4a01C
s6ban7X2OxajnlCY35js9atr16nm+RyRfH1c1OLzSn3Gb0Oqag0eRAITWKBq/YjGS/qgJ2nLfI6O
/st82hK+MKYNsXl2KFsY1j36MhCO1rT2hDl89DY+EOW6srEc+N3mmDw7+xfjzYm+QyBJ+ir3REJk
R2uXEBNhVwlnuROhQPTj/Ojs6MtmrLyT157t1MnujTv23iQaQxPfzUMjRkK5/kGF9HW9TKvGixcT
Q3M2Oi4RbfigqNVhTtgpuqrrl/9ZG2sCkDz+3jst4+102PSbe7Aqhn9Q5dJp3YxZk0iBY9xDWO1u
nBYlO29tcXrmXMubc44oZW41zL23VTEhSs/hx2gP3+Er2Oql846otcTTKKH+MejrFh/f+kIda2PV
NHbJ3aGzPSWNjb1JbxwzW7oEDzhbq+d21aKZXEdVos7Ko/P0es7G24QEboT7s3Hl4XunR+ObtdEd
1uijEDac27BtffTEfKbvIeFl4eRlkst/Ml4r3VSbfivYEqlRn1p7vQeANuy0YTaCGo0AiDgmGPlC
vxCKMJJErl5NTSfOy4UK4CGEc3wbdypdsdosqHX2d+WTQDPrZdbiSk7ZwS5LmtCE8TNvqLf/0jd7
bbFKsNFqTp11u+ks1W5KBENSrxrL+GERr0W8YY+z/Wq69AGd5w8xTkQisvIruxF3UzbjvHiZTY9y
45So/aXC0UE3/bNL9wCTljcErKzHp8GaM4Bjv1m8orZFPuI5Pthki5s3e5/RLtGeRM0SEjF3g8dg
ad2vapPc7mbFrfrLrE6hKLeSPyDZjW6OqkE1OKg9FVyNsKt2HiX0af6jKXvK/vSck7DZKWgq6q4U
NasLBcEoCPmLRW75E0Jqcyq1JiYnacRvwi/pSHWzKvAkXe7MezQxyy5MfSNOzn+YDRg33upiaRLI
+A2UgmUJZG74QncfYlVaZnwOKcRrlWvd9PZ+3Ha3HvWFiL2pZSTE1qz74jykO7DaEoNp053JPyt5
78qE1w0y2oktm8Di9FMxKprimPqR38yPC4Y7mLWc+mQO8ViEetI0XjXh/Z+PMUmcHWLlSfTa3q56
W31XxJkRttkilm3W8BtWl/Xv2TZsQ0wOL1K0HVAfq62Yq4u4y18qfjhUjjc37lv7vxTzC2irlVHs
DBkQE2yI/MIPsVYxNT3siV3Lz+XJOkeb8VLz0ZvQt0uwt44j4g73gxmxTVvjBGKn6R9hvFfjFNyN
LZKWF1NmzFxq0ps9CQN8eHQYo7SIvS6vHtLXijvmjeltGerV3OurgY1RG9/Tk3tn5HuPZuij/SC8
+v4uvvgHVnav3sPaD+Gvowbdpffmsu7V30YnXp7VitRRs0v5At089lfUZk0Q95+7kq7URLJ+3FuN
hEvzvNft8o12ILSMLynqs9cTIvt0Q4JiHrYDxThIKrZvra8OEbYEGm2JtSUgkboEzrZrrpDidbNC
9Jb5ij8/52k1fJmQynbYyq+6tjZ6nz6l8Dr0sDY7B2Mz8WgKfLvZDYob5FRQqjTNA7nYVaP3VJAj
dXNpgkMLY33Y2q+m0RpSNNSoW9Uqo7jZkwypY2Q3623UzctwI1kExGXXtPhnVno79LpG9jCHB/ft
UF6USVywisBb2VOdXET7EyavmQXgejJbEDc8GopeoSxIv6aQw+ptrq235mEXd29V/UIiZREugw3x
gvT4QEzX7cZK16hDanzsdtEIQ6r+vYiS3hnpUz8J+mtS7MGCCgLRhmDQj1Gh0DIxiC8rX8IAh+Ad
HaOzutuNUcuh5jrR3GgdIitJUGIwyMkKNBp3VNx8qa1XMQ7mdadfLhzbnVcHtz6tlc2N1duqV1Cn
vELNmFettMLMfjf9tVMNn/i3i4O7dmpO1wxvZn1aHfycEQFVfYuPqk2w1EE11CHuWFcCHs82pUHj
PYG9RbmxqkNpXpYQv9ewdqod1lBVVRWv7bvVsCcJecN0iLPuDgrSTpsauqoZSdH2BCVMVJG3LGdr
zPxyZ26HpE0rkvDdqncLJuHRqo/8N6/2qSOw1TXzSXwwdGimL2Ud8re3dLbph7D0l0YhqX10hb+O
xsT75Bur5dMlXU3sLvHTVIVXZ9er6ZPtVxFHXa+p6jahsmFd/S589osA4StqmthwYvr00tyb0BHi
a2IPZ0hCY6UoQCbxE/ydH4kr2OQ1ol+P0RAMQmD2zpx4hMV1nYOR3343Fh0hLTIjrb062jUC5QjK
NX6W4RMPdrmOJvbR6xAzeyM+0awTXLt08i38flUfF+GR7vp772xXLWvVr5CFUif3hNPrg9X/qD0h
1Uj8YKVeDjG+U/qLgHIerCnnu0FxVDOkWfBEIZ6NBRsItRCQrZ/Oy/b3WL03tzhBP2Unducn5xKk
W1VSDdub4Yawa6ZkEazjk3tVtSL+BGvd8Nw6cXQxFNuz0u7PyjxGN3PXdwmpfZpvK653VX3YMOuu
hENSqMq7Gfk2ohAYmCyhkKjVjwBBzrxCZHHHPvTvw6pOgQOKskNDNvKoCCO0mup5IGq4Rz1bndv0
N6UDhXqH/fVgF9fU1q0T7E38/TIYP2laZUzX/Z6iUONHrfs25RP9DwGGW9U0pjd7Q1lmJDTNSezH
UMoBT1fRNr+61OCDkPeq+7Y20/ZdVU5qvzZ2i/vPYdogRvY03MPqEWHgoxv65KdC0PIbVHgwev2N
vk13htd7arCDtTbvGcW56fMwPein79V7lKc2zyRSjOkVc5io5rgBYlhb1+3P5UBofI+AznQy3PQn
IYQUTOwGzohzWDGIF6WKdNVrEtjaXXTtY7p3VuPLuD2sD8leGND3FBFIO47RNjmYFepBAWQp+tQw
j8na690Mn6R+BMCRbIyKMaclmHGfT8aH4QZeuRrbsP671GSQq2q8RGnWjfqd7lBEJa+pmWzevE3U
jA9ptW03CGVEmMZ15xO2/XXcTDcQCz2sLLptB826sc+rDhdNN8Nt/2BTi2AIJlaPYQ0xerD3ub4t
qPj5UUu9LxlySbVhWl5VKNvgNdreq+JTuP1DkOXFPqHQY+jf6ViHu0cLHko/1FE2bvVkIbGqDRv0
Rl2Di9kTaPR0phP9io/DSXkcXcxbUENObr132Jpdqa04MSd5RS0b6hh04OyJ2YyntM0tJrNDRHuQ
1sWa9MJWSRM1n44GD7+l98H953FWapPWu/a2bk5+HurlpxO2+TVsDa/5HkVwBclHlLqynw71tY1H
SmHHgz7n9GKYdu8Gi1kZXkYP/0lk97je3xfnDY3saQyjzm97tzKO4fuoOrP2/K1r2DGUpnLPutLU
jR8ih8l66MDGLyRZfT6hIoOx7Cm0wLpl3bg4oCwC9W7NddpDcV3onPKzjy4I+uJODP1Wn6iziv93
a8SVqEeeHTH22Vpv7ZVFXtnOXPpr3Yvo7OIQBV3RNz0IAPjV8Jq2usalX04ovGmIEdRuGqzgPazq
S0AXalFrjr9H7VYTaAl0hRSlokZW71eSj0dRAodqHIT8slR3YxdkU3pNmZRNNeoORWWyTn/505j2
oIeoDsQnJ+LhV8cNu4N07a5oX2J2zRq6ZGWSFKs76Mej9aGK+cToWrspPfCWvxsaEBuVAT0R5cWo
kOCsYjpigSHbwSailUWAuld3zMx+B4GYbf33kEXUDyQVSU1Yjuc5VdWMo02cvb2EiaPDrP5wKKF0
BIJk+/SR3Ycr9Qyp260P5jba6w3HYQ/zQwKxW+O1VLNGmZ5hK6APh5Qf1fFGlZXZAE62iyuG7c7a
9GFG1MUppVdvQCaMgWYfk+ky7lizvVuXlD0/XzuvvGad1bxrNJSxRt7TOYt8sk20q9sPfZnSUsz+
kNwQ1QOSPeI6JoG7getIaliZP5QntyVp4f1zGtbdjl11q1Zr8XTe5rwih3DuRe+io9lPzwFFLJoU
h0G/g7YaevK0ngejWzU7w7v7CG/qlj4nFPjQFaxbMm9+KoPL9BLtXWq/rl7mrmt2vFXUvKsDRVqY
5Sd6DSuLXdrZe3BDW7+p3PnT2LiVpBm/d+pxMbYXE67fruhvA+E6LSLxi8p0aVf7942mVBW1Rm6b
7IQQnFET50LVGIpq0HnUoRZHw6rbVOF6G1e9cy8BxWfaxiSkmwYKooa9vot7Kt8m0LpaIZKgmK4Z
oLOA7Gc7vQcNMnUoEe88hi+Su3VKzXh8CHs7PaIBbm9jDjK5ULYr6daMqZw+jHqqhtilc+cDHXc3
r/26+Vl8VBuyfVvN32NICyBjG1ASHfizJdEhmgBdqhadTYh14xSv6jxbGl3Q9ivJaUGZLlo/0q0H
ekPNrO3DsEds1E2NWTt0D0UR0WsrFP6JKjlph3J7pNJRiZEm90uv99sbN0nWCC9pm7yos6IGdQdT
7OK+a2aj5lV/aDpTPRnt/pNgd0qAh1u9dW5ib+yMW8xQBz1luJKT9TP1ruYnpRWhUyW6n/PU3Znl
2i3oUn3wT0iBmnE60f6XXp423fSqG7uL5nnZrYNjLEk/QvdSwuGqnpD7wVieVI8SaC+ju9X0T7kY
Z+qpIZ4xjswaeQ27fnEDE1aKC/ILTHRST90FCj5M/03Kxj08/D6Cqz6R6HW30x7cs9XpKVtlZ9Uv
sFdSsotisjRR07XRVU0olevtcDhcvtx0VhUqaZrXCKvb4GtJooXZ2eorvAZkxQQikwSxQmt41nhP
AtIayXfTLRLP6F/Bzt4MbwIqgtatJtlf1eJuHXjIkqLq6hMdFi/ax5nLp7MuOyB7Ui9mnaZ7JjVh
1Gq6EDt+B4pND1q0fabaj0Up5md4oqaf83HbH3AUMHQ9hXfHPXdpIaksLHmVhDuzwFGBUPxgW+yj
JiYdsHCp1ynF+NXS7ViXfBuSxiSZWGQg+q0QNxxeNrj4zgc7kUVEb4EKEXb66KE6jGP5ItZSsKWo
9vSKFuhYJCj1QnKtWFnyg3BrXW3cIj4H7nJLXP9dK7A4BtDDIPaEHFBray4moFA6VEpezkeNd8b0
COjSHrRzd3vqyKrDGiuT3m4q2IANJvGWqTaM9bxNItqKDXv4FkrHrRk/bB12yazTs/bOOhGzBXRo
SWbgCqz8JF0ANIlSKVv+HoFZBy0Bx8w0fwNEt4OjwmrdareBgKuRdSdgvq2WHqZvDDy0roDyLQiS
+2ZNtVC/s+HK29lXptcgpxwu5ec9lVWpOQDri0uLRU2aD+DdzJcO/qwqOTQnWairXdFvlRQvEsiW
JOts7CtLCe6DpYSouu5ST5wN80t2PA8T3Kg5PbAmSVl67emjzaSA5FSWtq7OKnnbxVqv7Zp/mTUi
D0CtK3qlylX8bhgtzPSL3XWuyISj+tmHSxvzd3U2MjAllanwyHVF1i/duzldB8v+mi24QsecRh8Q
Oy0by6CV8GnwQe94axvzjLylhr1TXk9MLs5tNwjCk5pTHR6tm5IAjlW9DN7mT01RR02y8cKlenk3
n65Sym4QJNEMVz3Vmq98ckdJ96s7G6didq3WsLa4WhRkcT9JjVfeEDpNo5M8+yTH0fLDQMzHO4HD
bwzRn0nVvN+N7j5YNcsa2UMpWdIszYGFO+JraXtoFXPLGbUDeceQYdpxlsnyzf6s4hoZnAGghy3c
Gk1dGwGRGiNfHGTuewNUacPu1KWHn3uDt3lR7R9vTv8y+xDd1GfYUssxDW3xge7xiq2I02wbFe+O
FfjGFuyZJw/VldJhC3C6d9f2z45k+Z+liUTdUUgRYC7LxtxYM4CJbMUEdEGXuvQKFRRWSeKcCBtx
PoErS7FLxNDDYWqknC//HOckzYKld0b+cFdxQYxxGLMJNx9jRSyvTZe02Y6uYCWRpOigTfyue/bg
4+Qe3SWqBqPVwJLCtZXvw7A5LuABI2/38XfM+pyob3VVstDwGpYf5613MT1h/TsMfZodsODcNo4u
Fsl6kMpNEOTLANgxfRvH1cc8s/j40fQ+eeKa4k0oOUgZ7eCNPh4ZaTj171YsOM1uWRUkRrAyaefh
nNS4osuNyU0bBMPGCkFUIiPYinZwsiZmY280kgEY7OfB81KVBT9LTTV01uLh1BEH1PaWL9b6ZP3k
dVaxDZkjUvAzHae7oMr9RowhvTU+DocNFSvGyEec7jWl6xEIJNhZ8AHLvdJYMqTtc+8L/wEGK0cM
2q+nH8mjutrwTtEl/bxn5JIZ/iI7lCfh/dPlEWPtbJO5bDTI2z3aa7uJEKWPqL/2DhxVkEHMIuAW
UCGoTcW4XAi2Yxdx6UGcdRyT8cQMNknU5Mk98d7lJ/fhdEJKzODN25JFTUORQdxMkN1G1cXgYKC4
Q1hocLs64ZLGsvTbZGOvyASPcN6ptX9Fz6VEjd1h6S3+/QfiukB4owLjrnk1KVFDeLGdT3I20G5E
IFbOGWjubkQXe/QAiny8rV3Pa/adQJmHloTdh6LFs1HPX4jALu7coGkSiv0WuIjUcq/jOy6Vg7F4
G+NG+fKoysHsmswaIMICZVhIN7zX5k1RiDCHUkgxPbqDu7mkvMQ9uAbZx6M8vMLZDKegpMTzSDao
bpoN+1o3FvSIC/hSrRK4MQGiBQd7NT8EW5iG6U1wwDw5UIIg4Tcfw5byC5hIxrSDJ7hOvPwKx0uT
Ixm70sf1lpw1axr3ggMOubCD+8W5mNEKXpkYCS7kj4N7e+XRZZHJNwyPYgugvaZ39/YjzjDGh1BW
kcRy84kKxCCfX11KuEGJNr4bfDWYyqR1RyAqXOo10v3rNOL1txYOOm+p9tlr/plvx++g8lL3nrNt
mBvcK2u1Qb3zsnZBH6QPDg7S6tmrm9EJTz61rIEbuBUdkB+6bcmp0gFCvJppeRG1bGPtXEbREjlD
00n8yABX1VMjyglwQsMO79XcC5DpLFHwcujXTP4u+/Q2MVzUTxZ0sZCWJrqGnyi4N7nKJFgmbV0n
JpDTJAu0Q41F1MLapUgsezixeuZ0F+pa+Tbdhyg294quoI+OSlHp9ouChC828comoSvIEsfzAfGv
FXq+ZQ/GVKjUlEKCGyU9lPstMiFJesaJTOzbHmQ9ocoGa4v8NJyjflkn16cItEH1Pou6g0gO70Z9
FzIy4ZKk5+xw0O9USKcfhM3apb+fOwE1ct7UJSeZ0ZicPTZTemc+ODLAc0fredT0T1UtnWznkuaq
FtOMwzOrAT9wKlO1a5bbVK+fnkmPSND2DrSGJsCRYR0iStBbKzc7RbgZG6RmYrKT2kuinlOzhrgm
aX1N1OAkoW+pOh9N7KbDAAsaJ6ot67u0TgGFe4WK9pTstQ7Jg8Mr/dKvKYziQKk/NbJUOfXBhdhS
flX5wD/zbbfMN2RxA4Ic3Y1xhQvoF2BORgeDzste19lxePFSD31TFReTj6zmugGbdTk1oU4TCo3U
VZb2EVVs8IIR7NRAfKAHuwLB4yhZ1BRnPZwlbbNavFMRzaP6xTTb2D13E9ZtoGFfzpk8aSRjIKDG
WIC9rGZ13P1onVWcq/Ow6Og8Pthv5dMltA27gCsWnBLmiy4CH1i0envvNQ21jLs7v4ErgOk1nEHR
CxUCPCnxMTDzHgz89mmMRCRXl6VdWxgtxqQUS4BdUBOsgf9n7syWIzeSpf1EkCGx47aA2jcW2Vy6
b2DNbgprYt+f/nyolkZSn5Hmn4vf7PACVoVaSAKZkZHhHu5HV7CWAHv52a4/Y6vxXQHuS6jhVOuD
fALb89JNxs4/9iqmPPWkNYjjkWqy91yfo2dm+bbbReuJlm4SCcCSbXSje7vinsLtWN9y7tltV5Pi
0T7VrG75NjmLFShHu4GkxFrJmnHtuA/f2WGugmO//uoQP6xLvicz3OlrpBTrMzAqiuDETUqEb0zN
lXXpiWn1mSAEaEr49G7jRt19VxEaQK+InKPZG6/Ttt6+0f7LHek/VL/gj6Uosqro+UU+5FzsgSye
+Q/9l2n3Br7gHacjEnkunFDVe1KoQ0/r4TZvbvYJu7YVGB1/cLgLHsTRJWZeo71BcvuqwjvTvOE4
HBx6t010AUhOyTcdoudSNySZOyuAdTaiKBnqLcfk1Ew0jKveboE5xg1/4gRUj3EN/40gV3poVi/V
MUEPZFFOWFSXzM+4lRT80wajOGSOM2wmsLGmp5QGZjE8aViKsGQiXkAZvmdMFJ8gtFKmjP0jJat9
snu45FsQvGPqW5eJaIy00CVZwke5OpOiFDsNqJNRKZn0tJnvRu9pURdKsMtcuXAM4qdqHWCbuTbs
Veqs8vPz1K5GxIjMvVtusoMzbgzFG9q1dqVIi0TLsfLRld8t2yNj9Xkt3BNgq7/8U8m6qLct077+
wiT1e25Udra2aHMzszkyrUF4d9nzpFJn1chQqBR8sCXPXz6d9PFGpCQIDYNXg1RMxapk41W9JBsN
ofDHOmMXVrxQQsJBTjtiFXdOv3YFpUUc0YFhXmLw0CwlrsMsJY/y2yWyWmyfMa20Hi3yynXKZksQ
pw0PQ2hK/qRPXpw/UiqmTZ6bpWyGt+iRugkQ715F/0E5AC/xx1BKvdQX8dE90YQ27drUR4CfPIA4
HF+TA2bQ1tZ4rclDDt1rtk595x5P6lt7k9fvQHwbbge+FAf4PzZwfEqQY2A8t1tYZCq79oARrDK5
6eGHegByZKDVJTevw86kYnkoPrUeolDQrWI0Y4IzGgTk7gjRRGvEvHaEhdOheY0OOwUf8Gu2NY7x
JvTU9wvZyvnlZd4k3BziGiWc7DCQyolNfgLr3NuglNkeTY/3EaJEhXAOSk/rfF9vGNk7LvjKuoUv
mFioSKOU6+rY4K+H+uzjgBUOEVr/GiAY+21cuw+YoIDugDat4ReoLKrh20BHMOAgDgT4XLwr/rNA
82MAFq/xZIFSQSB7FuvuKq/2sAI17I7NOik2VGiy0Js/JII0IN1+soVzcR2OHJ+cR0lkmYl6yXP7
vCQyLEA0/JxwUdsgFX9Wd8EqRwDkEKFWgOglUe85Rdt65VIqXJcA0QMiTcope+7UVX6IDsYxu4kb
ZSWiu8oszcHloxPTfSV+nWtqpB3gV8veEw14puGCjrF41C818Y0i89Z5jb8bJ3mtFumPeb3CQ5qg
o2+WyLwIVaRMuvhBrAXUVPPqHLpHd2EyUL0jdR7XnFUJK9bW/Fx/RNyvj/o2AD+Skn2ejvOXHiT3
00yNza9O80vBml3f3Ae2y36D0MSy5CkPRAnwy+0zwfN0k/532A1kqpgMsvpbR5tK0MQYyJ8XDs7M
oqTy/n0AWtjtuDOsfY/AqJqfX5DLUL4rO8w3v5EPKGQ8yy5kdSj95hgtqz/cAouk4Duw7qH1nwJP
2Tm3YK34gPLdx7E7PhPQSfBZcNeA6h2bDeVasFBnVGPI5vxK/Q/93c7/7u6GxeggymdDuoeMugh0
/UlKIBRNPRlxi5SAoDX6rd9Q8mL1yMkpSh9GCzeDjeNWP+ZUJLMjSRX7ExxbUSeicHMed+7FQOal
o1KNHDZrovlIAX/JI+SGTVO8AZq2UcwjEQZdZboRRhfOosu4zLzXbIWmhOuzf0RN7fsOmhy59j9z
x4T1v5sL/vo//sTUnCwnNQy0YFHQWnYpMiS+oQp0Ee/BQ+2wBC8kI3UNcPnanQdYMEthh31Z9Wg8
L/0h8y5muyWQWCJ8U7oHwuNsCoC1oCCU3LZLEruFLQtDbwsPF4Y7qkctVTyba/ZByYSWXmf1MCVs
3LvN7Clb5UCp3XkY/IYI1G6bJ+mTznObl4ApYQIwXTf5edgFl4AV/fQK2YtUZYCYgAgaAfvXaN2R
GWmP0RlJGYXL6UJqe0Yvhg8ze/aShMTYaBtjo67AOSk4W0SDidIN8XXhaUnf9J5ZnPE9w9LJL1Ba
v8p35/F++f8/KG3+e1Xm/4OStaggWLQ8/IPQZoxm7fkrQpsff/FS+O2Dv8ts6r+oAt1Z1O9MS2Pi
/a6xqf/CPLSxOtBcw/2rxqbzyyLLiUY9oiCIyS7Kl78L1vKSivata+iajlGSYf83Gpt8hIn/V3qz
icInkt4qMiyGof4UGIIoiB1j6mGf2ZhAgUYEDPoAQQXTeXYonmvisxp1m9iZ1k1trQwbFZwE3hHS
950VeE2h4f7xoAVPciIHQ44U4HZ2Bq9IjhKopYp/LTRAv/x5ttnCsEWNbGvVDwby5KyQDYiviY5s
M26FxFQQOo6cVtXEdtg0/axA+0etdjHf/rW2502vfkzj3u0GitHUM0gRwmsHeK5jYBvOGCxQ4i2f
k55Vp81XGkrxUQmho2UHWrJ5VVyvatmKF5AboZtUkC16cuAIK3X1I455NxGih2UEZlXb5Op24Dn1
66C+ZtGHZpEeg8o4KguKFqzn3j26QfjcT49N8OgA70+xCpmxs7AYN9/jXrw0mQli5AYFO7K56XfI
1veYOBurSLhU4wJA6EUe3R3xVBo04I1I/ayqeuMV/QxEq6srnKtvmO4dDRXdq/Kjks+4LJoxKmWI
W5s4w7l1QIEzPcwWu5kWpV/xgrXfHKwxccT+9B0/PRxv8aYYkMq2PrkJzKZexb0BB4LXxnocNMNb
Ttrqh2VzyXjrjLEgDmQrB6OBfLbwbmE7moD4Jh9ln60rXGCVYFcLgMf2YzIhxbbTWk/W2FPtEj3D
C2PvtId6pPJKFaakQqEM73VTexOYhQHO3VuvefZaOg+KER9aRfED6r+jgpGn/MhNa5VC/jJdYPP2
o2lJjIpor83uquuF16e1J81DM8g1DjKerFhr4EpGAYmCNmLp28PZuQnH9NUWAUxxbrpqN+MdaUjo
dcXzNL/HXIkKFmL90LGRiMeHxXGutikkZ3hYw/GMD0YO/0IB7chhECUdph6KlxdUUMAup6jZtEF9
0HB976jIuFCLasNb7zFvXFlsSSoADP0xL16T6iOujJOTmFz95jXOP9rw478Puv8+nCJ3+od1zd/q
hP+/vev/YGg2WNv/Pi4ju5pxJT/uvjeLuc3y9t+jsfWLAbXcwBDGRBAfDeN/BWQcan5BXBwtfFNz
cIvR4Z7/JnqsCPsXE81x4rTDOxzU8v8VkRXTIiQbtMfZKBXTI6I5/01INv6axiwpzKI6a9iYXusW
KuJLKvfnVA3HwVwKYz6WlZVvDYLybkztytOLFGNDd+yx81JAgFthPCqhYuBd7L7fn5VDaTzOOeYc
tjENu7bGT7VrUvhIjXxSzaE9O20C+y8ICeSBCYld7YaLEpoc5ljbjhjAQWvi6f2F+6HDFuZiVw9Z
pwXnXK/sW5Qp/UMVvNfDbN20RLFuvd5qRzyoXu+n1KK2/T/dvn8jE7boJvyxSFmqphrC1nTcewwL
S6B75venS6LjGxTaZuYcXLV9sqNHpzaoBw6NijsXcQNbA1iGEgueMBl+TDFG/t/YBy0L4J9+t7EY
Eghh2IwUR+O+/CS03HRGoyGLBDc8sK6RaiW3MpkBWw28YzolA/xfDuNk2rsiJjKPE6F4VhJrG6oQ
TFrMUt76xnH8pGJ/VUmZnRr+zyvukpQYTNdr5CjYI6STaD7dzdiE1X2Jo0n7Dwmy9telHkl8hjTX
kaFtalxOZ/lP/3QV56lxW9kPwdYe7OKpwYvSMyurvrR5Hp8TVSl8M5xZccuS7WYS4mFUCfRq67B/
12N2S7Hb31I56l47iy9KHQ/Projza2LWT1bWD88YXhcPIUY7eJ27WfNcj7g3RDnk9fuhm5Mf6u5/
e2/EX3c11jIoHF1fBDcwjUCo+ad7g2R4NEWFS9UxKbWN0Ktwh8XotrUr7WiWGR4xGOXNgqURS51t
rAKxR2G6ynIh/0Ozn1j6Uv48TO4X1DG5snT84Sbw0+Yjd6yuMKsavzPm4FBo5RXzq2tN4YD9xlBr
D4GVniYr14/D8JGnar3/5ymi/zxONY3LYGPIIVwbZy33pz8gKye1UfBr2tn2CHyIkdGb0UP/Spt5
/vlRk81rIyrFuQ2qTSkrQBuh0HmwPJUY7CakH0XT9yRr+fh2fxSm1vDjUbKcY8UFPZY6OFLg5jvV
CeGAfMMQfXzgTzR/HNwvwUSBDz+pfCXKOTiMaVMf/vn/vuuS/fnCozLPzMSGhNBAeq3/1IQ84Lzd
Jlmd7QpGZVEG2EaV+nOshEvSWsXntCKX0THNO4apEJ9KrAPx7Syzba59ncrqGx6baW0UpyiMxCnu
Uk80xnSMUlt+ShKyFb0ak+0//83Gz+PWsPjR6W5i8Goa1qN/nYkOIddy6lTZsQYo+5DCdTPgopxL
A56KVJCkN7OFOK6RtaqtRJNTEdF1UNXQb4bR2rmhAUw/40FlGHH5WuOEBIVvDOzsNgRufYstxTo1
vXaKzKSPcJDgqW6oJ7MpmxvrHmUekkAntmsCV4oDlJZmXhyryWNlCkS3tTbZWpmWXhxdCjLzQjvq
mQRqmB35acANeGXFtfyonbWRmP8h1v+8/hHil1FMY7lJ56xj/zyTBi6M7dQ11DQj8003mJR137fV
vradR7UoupVS68rLMMxkdnUK8ts14lHFHFlNqujkYmZ4mqsMQd+AURymen0II7cDLBPa44hxi1/E
ySqbu/Ehbfp620kJXQPj4xfJDiMrhP1l7izo9kMXb7RYXa4mTKSkbDFujQWuvUVNlXc2x20r35V5
hqqlu+uuUOoX0wgo7Afm538eL5Q2nJ+Ct2UQ6u7pCh2oFrH7p6xAHZvCtVRD27cSt9tBl4G9dc10
i8fU2tJTbTdp4pAJEZ1y2/WGqKCMWzTR6X4KSftbmE3JVYr0ETdkeDHhwXEzeIlBZDwExlRSQmso
iSjVcEgsNnWR7sr8kGDO4Lk4j69ljFPYNLjDuLK5RecfD9U+jA+6Kff3c22Rt71f9bI535+Ledjm
Ttge/jh1P++OjxMEVmcITzIOIsg/UUUnHI11y6kf57UkQ1j9/pY/HiZWo64Xrz1q77wzjaOHWYuk
73SFs45M6bzU2kJ/DOdpf38qMwVExImqy/1pFsQ+y+1zYVT2rou5lKswGkYGCIcg/P1RMtsZdADD
GA/D/U2ysuK9EODddhBvA/OtnFrMZusieU5zyaY5rMLD/WkemDDxkkzd9sKOn+PC6jYy7WeK/rxZ
GXp1Nzci8O5PMQ/KjmWpipUTCeAZaxi2k0iaW12w48hKvd7Ui0W0FUUtjuX12azK7KApSfTJVBTa
I3UdK01VDz8lslavTNHDjEXep/upUaa30tSqy+SM46qO2mpdK4q4RWGA2fcggabJkAFYjaH0y2xM
N/eXsxjubzuPF7Kc7ph18kVd/iInEIfUrKrLoDd7pW7yt2wO5Z6UzfLvT4VOi58puqc0LAd/tnbV
XBjnZAj0H4cpdrpdV3XPgSNhlU+zenJzVz1hixfs4kqnO6sNUy9q5uBmhEpwm7URloFJ6bVtp/I8
BuAXMp5OVl1kDsyuBpB1LvXV3I71Q8OQfGBDXz+0zktWDfn1frqfI3NvY5nGFtMF1mV0fMK6djwP
3fB+f6Y5VXWL1GCTm6ZnFek+yvrqsVca/dTNrfC6Mp6+sKyflfoaVcI83g/THPz26I9zcUeN0Eor
DG5m9+pgAejJRqEU6Waf2yjQX9vMfm/00flo9RfNLGk6jJvsorbz/GVMZOQViiyf2IiG68wC+47m
7NykcXiocpXmB/wmr/jD0/UQBzBKu7z0zWa8GGnavxWJ5WyDoHXX2vK0khYYt5iqayHMx8mYnbOy
+Actr7VJA2dI1bC007ppPQZ5tUtHMATXisuLk4/Rc5aXa4xTtSfs7mEjxd107FUdGi3WWdICHauY
86Mlm1Ox+H/fD06s+rmmwiQfZ3kJRtob7HHaxn0EpCyxEsJRUzaHHw/NLCzWsnXfqkojX7ZL57mT
NLrE7ZurQrK3TEy8u+4UJkZ3mliyjnrxzaxHYLIWEJCtPAQjbbxpDZXzvqQaT6J6nCJ9W2P2e+6M
qWGFp9BRmtc86C9JYWUbszG+l677VeaNu84HrNyF9g17+m+tXQRePZnZRUlNeGlZEkIt7Z/CTFur
g+XsXOHIo1mYaIunwbUN6+xIcvXbIV4eGVLV4AZUwez1WgxR1Q7wDTQ2YxcWZ3viymfxuQlbFfiw
MVa1U+ansUsOEW7p22KO4TeIFKrPHJZHNZgniivGzowqeS4C3Q9Dxdo51Y7whB17Ro9SKsLPZoYh
dmaEt1hvNv1AjhANsjp0oaJjKw1ncRxqDy9fCuBNsC5I4I+NDMpdOlUXdyotL6qD3i9GTTmpCSgi
br9HV2+Uk0v/9V6zwDdrw4GyFnbVQTO6VRt12O/2xlTs+jiqDnrdjsVOTyU4kgjKoDtWnVEe7q8V
UnN+e66Zga2u7y81OBTG3837J+4n7gdrzrv5qV2+Msl7ffbuZ388vJ+9P//5a398i+qoDJyff/v9
U7Or9uPbn76rbpvHOGZeCwqu60DvtL1CBe6TnlYPsdp2X4VND6FWtiYO78F8zVMBrXR5IRflt4q+
9GMwxfRIdfYt7bX5a4nruNeZWn9xJuwcqgnIN8j7p6Qo60PfRHRlJioUftPungyt3uFxOl3b5R3R
jNFc5zoQSZYXWafrBzua12GPJaqXtrW5yk1F+IaEATRS5VjNdkxnZY1nNQlHfcnq9GD05vh4P5iS
ZlXbeelmS34Lp8zP1SH4HI5Zve6l2RzHubOvlRJ9Z3t7iIvQebNr+yNLx+TbqMujVqR6uBL160R9
Emg5Ytzoc/Wr0aRs80vrq4tZNL6fUrzKsaGpftDsp7YCKku6a2U0m6KK42crqupPYt7BNhoz840B
hAu4NFjD7ch9w8TJpE4cTmfSUxqtqM74RjiyyEaT8aURs7MKA0dczLmwrkEoKfC2ofnFCHr6/zOY
3lOVR77b1DBPp2DaqaKMHqblkDalcxpjd9MbxrYTBs64an+JI6W/3B+JthwumWy2PQZlm7LtP2tN
nV6ovqeXvrRHAEwRPGWNne47rS80vxt12m8kfGkhykclDehz6nVAwziTu8oty8f7CzZZtFYr7YMq
Ku3QGPTUpG1RHoJWh4S93Cl9uUFU1jMvnNV6d3+qVSO5ZqqdYndINpkz0LFfBcbFrWbzcn90P+gK
ROMiFyfNKsxLJ8YUDxQjlOtUOHQDLieN5fDHJ0xlmwSJ/O2993coZUmBYa7hqC+/4v6B+wvqlBbb
geuxsQJhbgX7QDsLIVlGo34oFPdU43F/jFzyMgxm1wVT6SCVrUWQPsSyF4e5keIQU5uWVKz1lRUV
4ORZCBI1kku0MpFw+RNRXqTZ3ygITHtJ5nLJl1NT9E1tk+EkxlA921Y4+ZOtU4OuZYznstEjpiDH
3sdLepXhWqcG+aV2zfDcTKrhh+hFbOdQwxTWZo/Zu+4nRwTRSiukuQm76auuV9VBTuXbMJuRbzR9
vrb5EpOvLdyYhgNDYUsBUbiKbXJIO/XoAQkTirh1YcyrwSmnlcSw+tF1xmSXtSmt4HXX7x07+rBE
HZsUe6F3lJEFuXSa84Np1vq8duTgQsRtIoCTTqnyw5AP66JIzKMhhuj60ZnKU4fr/EFdkpX7oTDn
2s/aijm65C73c8aUlGdn7jftv079eNEZJnqS7HhXukHnrnKCxd5wil/vn/rjzXMZXF0t7I9hInp3
ZdvNuMlmPNQ1KxkPmsgvjiCpLwYhD5bRjWSly8MowYqwTMeR3rzlOZ7BDj1Iy8MxVoFt7p8KNJvm
NyXmvfcPxFIOcnd/yeqFUx/vZ/94/U8f/fHW+xe2FBom76e33p869++/P/zxt/x89v7877/kxy/5
+ffHFH9mVw+eDNJYn+IQBE9rhJJMXxaYGFwFp1E2kxJE+0Fpy1WVwGSOlW+u2QPGp8GmjNGvoN48
U2VU/SFCoiCfyYYaGlTyJPHGWDG80DLBD1o3XkXOs1AjLBmMcdWlwbvVRfE+nc3iYjSQ+RNrK7tl
H6bCKhlqyBhzJa7x4LY+TuleFlbGZ6HvMIfWkgaGYiTwKIrUvZYY2aYqi9HTiAQDfzLZ+bcy0wZf
DgkUgpA29mqkzGLH1LdCC1pP4b6WBelSZRJN87LxXTWA/TkH4pxobboe7LTYhA0VDpGpx75O27Pa
WM25qbr2nOi2dqCIchbO8GT1VzxiS4/aCX2AThP7wVhji4Nj9kNnGbFPtUP6fVryq20IBWUrt6KX
iich9WkqLHAqeeRtE5HxVExqt3MLBbWSuPvkygRG3TzQDjRkyqGGrK+pPc3lgqWvKTe6lWFangmo
3hlU3IncdvG0jjzX+lblQG8wP4QBT9+ZNdp9dDgvpf1dMRx9p8+txpahgfle71tSwHBQM38Wozjq
YwbcrxrrPpy/YMoNi6OBpDwalo+bMVIs+U1tB/tIpX4b1EgYJM7raLZPZtO79OTC/RlSKvBKC1l8
UuatNjQ0cVXXUItrao26eihCjy0OZraJpYFthd/t8NKWlu4JqXRbV2PQKEpUPLpVZK7raIIK1Tv6
utbGj2DSHh1RfBbwNbauMc54Wedf0sJQgKhKqonUccHIYKuVSbrXWcY3igERVFr9U8BA3CvrchgU
j22b9djn82NjGtcqtsrNWJnhJghCdze42kXre8ia07EbLGVV67mXSnPyiqH4Zrvi0hdSrOc6i7fh
jsKrsqsC1Et0Mz8JKb9Fdd/7MV6nq7jezEbbHgnlu9imEToodBjBk3rJi4VXFruY1c0tIGOlwfbM
q0SC69bfZ9mf2tbWN1NXQ7HQwtwfxpnWuVIB+O3Haqs18bdxNGiVbIfRM8OjkWaKVxnK5I9D6xVB
wQXRexvb0He1SZFScPRkI+e3oGTsWBq1axwuuc1cINWNfKAKbV9TofSMIQd7DnLtLKN+OLYyhdWq
rhTb2eiFdaumGo+pIIZaXdGL5JTaMTCzT8YQjPs5spxLk8pjOrsGFqtNycLiOfqh46J5aV7T+ueS
mSfS3Lqqc5pyoOJcj+W2CZVHKRknIDpiFwj9NKYoSFTOTOgYk8wTMAnz0Km91q71dxvGlsidtVYz
G+zCTbweFYthqEATGyf3AobvAT/WlAbVIHwDkuj8MQyPmkmzXNNmyVptmfi61n8Xkl4vc/6S2Zon
yulTEDr8WhrMPwcTDMqmlNDMYu2Yugp9dg01SF0CqoYgTa6OIglV9pU2R8HL3JYfSd6OZ+q46qqX
a8cyWKpFPFJvNkHce3Y+K6PBfj5PAsic2nNtBpHfUZRjOErAAW1DdrcGRrk6owLNVevg3Y83ZTK2
fR4xKQqS2TmbYJh/NtM5XVWiKh/isbiWyfTc5nG36WdjV1LU8NSCWaTLdWGl+evAFnqVjLXuV+yN
6d0u2n1X9oQMY8ADiw3emfpQdIyC5paw4K8E9c5jbDIcS6vE/KqdTskoqKzI6TFxi7OizNVj1va0
Vah0S0eKBYWoneBnavTJOR3c7co5xsBfyTCBXy8JYVE553Qe3uNRY5U2weOjUMLnXGgNls7eMvXS
omm2pMTJwV1wbnaJQztRqG2N77ND/Omn9jkhGfro1+68q4xee2qLy6xk+bYr+D2TEwabJlMuZWPS
4GBl9kFNknmdJ8MLZI5oSQOTHVFHPVd98tWwnaewCFdqpdODH9Cuyb0daJFh133qTGdcBfNhiILh
qudtsZ5C48FgmeGmDy+Vav6qjmTNwox9Wylf6ix4SLNLo/diNTSadS4H+6xWuR90nflc5IrqpT11
DfA02oA0a75JVQm9JlJn1FSKxLPD6DkPupipMRxn8iVPdxnv3LvN3Gmbchh3Wlp9jdquOXVTdolL
zd71U/Oa1C2W93Z5JKdBRwHsjcpzgnGrWVhbt3R0f5ySL3kRIPTDhnJVmXp2mHpir1V1JhU7ScGS
dmUnTvqnuhg+MjjFjZsd6yiHOpCjqJUE1uRVaYWeUR5ucgmRe5hET8ptf1ZcrXroWzv1XTtXLxFp
6CotRpjMTX+xsa99SZSRPly3kPu0bYEI26dBtsNGTJAemzrbWFPzfR4RH0nsNKVA11467ThaIvt1
LnAnkxr7NbW5FJ0OpVTk5UY1m2yjpAImTZHZl9IavhdT9CbLTH1NtMI3ctuhCuLEz+mjHVs4RKaG
JD2frn2rUUuo7RP1/fHYZRVN7N04Ur1QpB83I6SRqaSpkJXLt4v5OAnb+DSFFepjfWVtKjufdpE+
7IdJNc/5mF+USJnOdjduRDYneDfb6cFqHRaDEhqqIltkwUbSckU/pJUoDnq0FcMwnEYz2FUh7Acr
rOmWbIxhz63/KEFUz3kn9q4q3XXkuFhBioJOWSNzT1q2VGacDAkGbT8Os3zKMtwDbT26hLb1IvV0
vo1CHq24fc1sqz+BrVDWadtTVpWIFKkGHZ2l1R0tjTFaBjkNj8n3gI13lKgwf6pYO7cFHKaS3wE/
JD5WY/syz2rua9JeLYQsYBTX2rOg46fWW/xfUwWrKBA4pE05lPLWgTZk6cGxplFONw79rOtHR2Tb
kDrjJlQG2hNs90s+wgptc+dUD2zmkraiguLWxU72zmc1t+pz3WnfWezWepTka9nRy2SmxWFYNhV6
5vx2GKQMM8YhJ388/OMl8a833c+5ikpK9cfLdj+gBpAw/X763sLUoGqr0dfGLdNzT9H1UJswqoY0
ctdK7dK92huXSgEb6IbuS0myXEblcqPn9zanUMDuY2PXaKxkmukVjQk/vodS46LUoNr2k6W2xdZN
nXCdzFLzI+RWZErJTTUpFjWDl7nFW16hbFO1CCSVzhfZde/5gK5Galm+pVT0Qkt363YljTN5eNbi
asBovIdNGTVkuYoOXbqsFIiMCYnXl1Sd6GsyG8VzC/1qz69QKujWs7rJbwLU9Dqy8sKGRyTb5iEY
kS0zs2tVdt+liDe9Q8TQ6hfRq+7WaRvQnbl9Yr7GkiTfLCJ71TYhbRet+miErHOZMVGEG2kOMicT
ctg3CoDJWvTRxHK0FqPirKfMAFYwqcGFAq702Odgem3m5UYO0Fe1dEjYVDvH8Cr7msqc1NatY7+7
02ivBrdEnSeE3G+/BwA0XtNbNFFF5PNF0z0UQOiCgesMKo1DmY2yV4AE0qhRl8paMR2KWTmo7Kd9
wzbFea4+uV3cbWNFFGetp3Uz000UKSDad66xT2X0ULVufmonhqkyIgC1HKwxgcjV0koMdLPHguwG
BkfTWBu/ymywn7S52FIaRwpG2uYtj0pSgQxESQN1uelQ8XpKpSOJ/S5yKbpDJrTPAepbSmT46Ry9
DdwSUPJ28hXKNm5tujuw55dSb8sjfK9zmjjdvh5oyEy7VFmrZm1uDDl/7cu+uGhVeMsCYPWAsmM4
apPX0Ctu5MiB6QZgk0vTswY3cQ7pPFfy3rcb6HfZMBswGVVaM5rbWKZiZff0pMW6MCF4TakfWozn
ISFDddFadGYTvaVWpYOsn9ZRUx+l4WKqPRoqyoGb2AY+H8IyhGbz/j8cnVdvpMwShn8REqFp4HZg
gj3O2b5Btr81uWmazK8/z5yblVYrr2cI1VVvKlnI+aRT93EA1b6PYFhvimbmOEvxq80bJMUKXB2o
QhwHTUhPU3/LkBFYm7nee/OwxGX/LKqsjbvUvd1WF0WbJx8ydzYH3/KzY7hKjG4Mv8D2SAeXYX5h
fNkLP30q6Zp3ec4p11F2dl5Ai8P7m3V6iTvHe8m89r+af62MYpttjXDRbq6mgaDJgqNAG8Cvqi2S
xacXrLuRUD4W/0V302iKxPYs8J+Kd9TfVEOzh82+pJfJNTqRzETduQJG1SaL0ynCSlvxsGYu4RGT
O/uxFZK4uVbqmvMfY3bNRctHvlAuJwqezXxXMSkFkx/Gsi5+0W2f07xC+XlR0Kx1eztGa4PccwUr
yMhG8jjgKqvFk9aX0a6cBYEpCx+wmLCW227FaVaYpOrmMc4qkMVtSHKHndqrRTrX5HyvYrh86hlq
idcxFwKgrBp2pb8Fx9oPDwaym0IZ4OsYO+TsNaPqNI+kaWTu85qvej+sxCsEKXB+Z8jL+APTQ/s+
9/0+tcVPOZUvxbQ4iCt7fmizv5YqOvjVcnAZ0uPMSWkFw55qtJr7FlPRNEDKOfB6OxXVmMhke61M
gU8AZ3KfZbfZatiy6i+YKVPQNA54eOvNxcO4MgJqnb53qBt2qeswDSGqyE3rUS7bnSh7fGnzjOlg
XR8DohsBlByksXm+XzZIrjTIT5teH5Xm4SlCnAi9gt8eGYLXwSO8siwICTT52zLy30rvvE3TW9+c
m9QPEmFpev2ahIr1WqWIQ6O1x9s5Yo1clvwAP3eVFUALhbyy2uVjcNf8iKYO596m7rPepxyKLdvp
gPm0t3wsWI58s8FBrKB/bscZhmRThOxAnmWLcnaOrz+zfDpT/hMgZaJJ5q5Owjq9KYw8tlaBPc9L
KbfBTPVyqBZ9dV1eRhEtbGJHguVBOdldq6obyyLwo6M0LFH1kUW62TU+VjJMI3U15nHQ5wf4RbQh
5pAts3fOTfkk0uZQGSjvcnzWHpkfvemO9VTcQRMUSVYJvKkF3EB5UblkNL6R3NlT/c5/+OL7PU1i
Sr4TVWq/zFi1orFF2JW9hl5Kv+PB9C1IDrpW+Ufbmp5VNEHx9ieTVvdplweHzuWI4hVEyuHLfRsW
BDxk1cfS9u1ZtnSqmWc1sT2XWK0DM5+aBmd57ZKp1xv9MBZ1vwsG77GkMXCXSRzKLvywo+LKssZX
02TP2iIvdDPk60w+imdwJNg+aMnHAtXAfnYiVrPL8JBN4KNbL7+7AA2A3WXLroG+wnkGep1ic8nd
IRnnXu7zavm30hV0dUUIwezjOpiwsjEAxOWIXc7Xl0QOZCe7Sq/3otScepO3yzf15wQDU6OnT5sF
lKpchdnMGj8QP6PUrvykyqHJpMz+hHlWDo9GoapoN3dzg4tQb6h1rQHBdJRKgg0afXJsh+uwkgIl
xinRuVMA+pZEo2zyuinFqRDTbR2WJnbndjuKMNgjrIKQ2Zp9oKARatWTYJEDPBm04nOriWNxv6uI
L6YVHWFXul9W2f96zGdwDOTTDL+5yJt4sNkRu2lCfxla1UDHPG+4PKumfL6I1LI2/W5RizNvhHxZ
xoMhIHoyjzBv58QOq4DgJTVY+03gQp69X7vi3/1I53t3fGrqYD03bXuUfkNSXRFiHw8ZzH2FOjkS
zb7OSHILLXClLNqLxvqv8GEW0zRdAAKLO8cFjO+L1j9lIUL/SPevQ0haqrcmjtWgAMXF2BnffqiK
yT4LrYjoquc8LqNHu3Yud8Lhq5b8aNM7D7wQEWh9jPCgiLWiO/MHhu3uQrgLO/8QTEDTVILwFxqo
WYBye3bcZkLBerBpOK/r/eD2ZCeZFL3O0BwCBx5FbCO31ya0aZ7HxFc94VDThud/JGC1iPKTEVde
hxojJ57NsZlu080lNGDM4pzVXPGQsps5z91EguHqVlLUuw5equ3ugbD5ONk47xOGTzut7Vi5LVFn
rYKJzoqjX/O5mn6hp4Ml37cOyXFqxJLDsXlrqfxqm3wryUeJIjwsvUREY5is4rnp7OhuDfxbz/FG
yPeli7VDmxeVMOAmbOsDcIeOHa/9sBpeglrzsQBKWPgrbsrGJRGgWMtYl8Ozrr0vmHEKpNT/3Bz3
5zw4O28GcUOaBnHLUawGpKWuR36bFRxzK3dv096/b7YFa2IADFukmljVsn5p7EIms7auq6oJ4k6d
TeXPSVW90+ggAiqGB2ceqnO6BW95kde8uXI95ionodaS2BNG+dUwCN5dsCdhTwcL3HWFj4mbysYN
B89wMFXz40ms5h09YdU4c2JH6j9jACnHoT/6gf1Tbua+Uf7ed3LyzbL/U3n0O+1yyps5CTAGnKbm
Yj51NVFKYUYI1hyelo2sbNHSumyaQNT+fSiwa4dkIkapavYro+PzgDGi72f/NV+H5rkJvHi8/A2Q
139CxpTUnvgconG7k5JCImbLv554zbqlQ9JVjeGhq4ejX9XY3Vyct8oBGA5aQ4jABCpaOBVYlbfc
Om5zl0nQ9Al59AE7D1CfxImyJdHSyp2fVpzFfm6Org1tBpHaJtItE/R76qpdyj9hb+G5izoiDES4
K72QACy1JMOSisPUFh9rvZDC1RLy3a7ZQ+vlOi5S0tdoVyjdXkP6yBK0jPUrzwkcceliM4CLVag7
6WJQRWztkMdrcNBKWcgFg4a7Ds5jqchNdPAdWvqv8yb8xvSPeR+9LmsEOkFe7jSNCHdK3Ly9su5S
wWFRSEmD3WQXPbVMd5bFyLE65hDlPBebpQnwXdKntMMUUnPypyEGVFeXoPWVfeIGqV1QAx9F/n2R
2RghN0mTuVAjhDz7fXGcTEaQciB04mwDYT5V+LGG+e0mrSKZ+/kZDB6nTt69OClSVtn7Zy9vv+aq
uQYZ43AdXtyKbnJD/HtY+/7XSPce9qY6+gMBZQuZCV6FJ6PMJsDZqjm4FdyPLghxGjUZO6s5SgqL
aDjWwrYjJKYY+rizIAll2ywnzT1bET5MGJADXE1ljsZ88TwgFk3asT+8mTJtk35ob41X1ceNMa4r
I4zN7hQdx+n/7U534+WH1rG7uF4obk55X4se59BGW+oSca6rnrlv4c1mXsZfPSRro1TSuQGlIqPD
mr9Fh4FJ99O8W439qMSoYxl248Ep7Osxar+b0nVgD829o6bfEnxRzaTYlb17xScO4oll24fl4oIc
K4KZU+cp7SfSFBdOyFpZeu/mfU8JOLUCGY4rAtIPwsM0YF6uuq5LmulxCQ2BNsa9FVn9KEyJTyi8
n6B2jq5iTk/DWj9vU/rZRe18I3VxkmaVB1mSNhSoAD7GURvQ8myAJ4HM1OJE+74efgEQi7MOuh9Z
Meb0EPxHGcjX2S3lyZudX/loNub3NdDYcrOSjK6yWOKUtv7QcqaICFlA13gECC6fGXQz2hdxFSgy
4JYJPmkJAZ09dCthCjmMlY7krIgWd+zqfdb0aMTA3pqO+YobYqqPXsmP0cEVloY0/91Mjsciv+t8
Q5/gGRod1T/lA7r/tN77nUDOvqCOmQzEb1z5Sl3lzKFydICkx66Pg67J9nZLL12n3MVthnJdvyC9
s6SkxYwzGj8DpAWAgrcfuQ3qimA82ch7jN1eN3X0PjldB68x8RMd7vW6IFPYbu8aldOpBvcTUrwd
ZDk3Ofce+X3/1n5uEzrB3ygj0mMekA175CV02o0Hq/uGO05Kk1/zpN+OKRlqQdUThObCg3hFvg8L
YpE27/FDzwSGdaRfenx6WPWvZlqJMRsywo5oP3c5JKVfRNccdxYYqbXF+TC9FNaokkgSz+gIhsx1
3fpkibgRVt6pfRWt/5bSUodBD07SuId+roLYzUUaLzxGsc4Yglk+TSrcwJ4BDSkfuMG67xyN3yt6
S3GKlZPwrsrO5sIEXyGjoTdcjv2sfO6cFZQcAD9tGA9mol4Lcd0XHvK4fCP24jkNDUzuGOwLn9Zh
cBpKnsejWW8nemZQGSiF1p8eVNj38cUKGdtFxGseOV92T8AYh7UqLW+3jLStG5OSh2IzRlgNg+hm
N85YnrvZtEd/yW/7zQ256I3a+19zCv3TOW+FWjFRhAunb+qD/7NNJuHRgi8sKnHACXiUAitkKkUH
1MBUKCTvS596ReJ71kcvg3NQFuZiUWM03kqyk+gUGRxRXH6US8/sbXc1Bn9asKoO6REqikAakA8s
a/+YXQacLIrOmra9DmPf3vSpjQKG/YmM9LrNj25rM9TxUqeIc9AwzT6NNqocBIIH5J5N3NRuIvLq
Me3Sy1z7N5iIQ0yVMqY/OixOcDP103tUzhjGu/W7RxmyB5YQBEXCmcwOqx2AvJJGJH7hBrvII3Wi
IfsuY0tAUToVrQUKwY6ApzUiKyeFJgmUjFWG0Hdte4/MHb5OrQpogo6mqikWIr5JKYCLuXUzsjGK
gGMVAO3QpWu614ICqwqczuUIYVsIkKepmkE8yjmWnFRUp+WMAp3FH3ZAI2XSk9f2qKiqOSe0ojj2
9nIfXvj8YZTsHBj1fW7GvWz7D3C/ChNWFSXbaB9hJn9GoICjHTaHbHXHRAZw2cPcEok7g3Iu6V/I
eyfrfL2ylfvVGxCTbgEXHGX3EQ6yiKs66nb8/H221Xf12mjecAaQPGCBhucjzfPNvw1hNfNqiKeh
KOokzz1cNudw4vWhLqgkFMNNIcoiRkVxY6Lon2Q6xGnbH7OGR63enJdWwegjMHERohH7HhX6Ol8R
PfkF2T+XMWpOL5LyZr7/P4yw2eBzmUXBMwHBne39aH8Gk/CvURIebcXijdkmagpfMzYFKY6hJBVQ
leHvkg4X/4LkuWACh0rFszCl9xZ06oZTFSqO2bLY1rMYpjOuWN59y1/iwmBJsn1ursUov8zWWVkO
ipwqeLYk9QJr251sgquqoGcDWjTkOflLke7nmsSEYe3I6MSH6nP1pw2wZCo8w2wEf9tVt16OPgGZ
+i9n6K+7DP2hVw9i8jJqLKevxHMsHezA9Hzx6I0MsB5C/2Xckgbx9i7rL+5e1GEAzwpzbNDeheGC
BkHTSzc2126tUbCJWSKSwnIT0rmeIIvLbCB/ZKvyfctU51gL+U89GWMbHbp+l3ZWxqMtwiQsjrUJ
8Rrb/U879acM094uQ34WS23Qvrmf6I3TBKb4ME/OwFzjVnuo671lNSQGegVzdpc9B315CqX7mk9Y
nfR76vA9S7842qCSNySFWWCZi/vP7t0mztH8J0u1XSHKLA9A3Fvi9SdZbtcSvhXhKsK9lCenHZn6
isIf44reHSdvNx2tDMl9XppTk4MeoelWD5iwyDzgFCHvG9dXcztsvOOWjZDZwj63LyKOhIGp92Jx
2TUGKZMM+6NaqvyI6QzdSN4HsCzeuL+oUT07Tznf0But9Xi1BvOrHrucvtS+7+eBoh0W+yabkNLO
F/GuHyZ0ZMGhLcWHCcp6rx2XwXVmk4nVJZHl7X3BFpW2rV48wyNmZ74XA9ndG08G1wIl4UJI7iRH
scc89erO6i9SgDba2a6LrZrjzeFsK9zoa9nouCzw7cpd/8KpO4sgnfatrb82MR/QHLAgaFxE7Awd
/q/+TjLieC3hOs1CdqnK+tsl8tp9ZMZXmeGeLtZgF7YDCCG+loUG+BDICL6KJT05Q4bnDL+jNq+y
vAjUeKXHJgRUqjaSH4d6wAVO3uPagMfokSdtGi9UA0lZSxS9M2ZbO69liO3RYVi4bQ515qrdLOSD
3+FIqB2bA1b2130O2rdOBKwwQyU2D8Wa+RdscLxGIvXsTp9yoD4HWW/2g+cy7/ccvrCSu2FDooI3
4qerjEl6pydsV7ZfauuJXhu2W60gX9UwV/uiq9GGB/GwOu+zNwOD8fGtdbizW/8gK3j1FE3Nlbd4
TyZUvNr2bm3K9eCM4sss0Ze38Z1DW5LYXdon5XkF1Hue7XGdXvsEptQryVCpbHbjtiJFn7YjTSUC
6XzuzpszBrs2VG+LqMfrovPJfMw0JaIjsa7Ny9MaWP9K/ETJ5K1D7JBzbNWgR0Gupr1mEYEfzadA
40CSGEa4PuY4peF+mGemMq/+7beIaEXfIp2azkAoG4VLxUjWb2F7TEt5720MlJ5BSKZ96zEgaN32
v4Vn41YsoZMiIFQa7vulj8J9mtPpWgsLQyIxUemz9M2uOg9NBEtQZF2f6k5OyTpLaoZNGlhetRz5
4GYBMCwqtCzMiFhk3Q/hAHY5ezTLDJNm9jhooo8mC0BWK7ISfLUQBPafGlGlLLOMt3T7HTPSeVZg
tUGOZHRlAYn2U33UQKGkQRNC4rWf6gJwO6jb1mAk6cFbjkWa/uenkhaiDL6zreCit1d21JGXC21D
GAFRJsa8blk97YO2t05reld0PYNa0TMG1j5o0AX7a+05Hqi2s4vSIgxLWJnNxu5AKhigJVmh6frV
hDAZ7nXAzEEheeHRouSr5s1C57rbKpYMSAQPqm4+gS/uQTBvJK2+2N4sp7zzsuhuUaTvL6TYN5nm
240TeWdTx5yMWo+1Xm0E4UxoslL78DKE+86KWa5ip1UuYedm4k5H9z0YjLzy7fm4ohK6WlCYyXUa
rgrhv9eZqPmW5Rnq4l+14K+psuCzVysTU4QGuHudLfcmc+WXFRATs4oxCfGwofD6sFdzrrr0zixO
GacCFBTS5dcW1m0nO3qvgsQxoV99XCo73+Sxrpl35q16YfuGtutYZKXN+e3ThAf/KnS2vEf/wiwg
fcOeL5M6CLEeCXiQwavSuMLhZyEapyA9uIJzkg/2XHkMr1QdVimZ5W5g9+vOM1N1yLLDnELdVRlb
a5zoEyrixVqL1+CDUo2ADbVEorv8cwOOondkWlFcr6hgaxW6iZAHUM4q0SnbQwIwjGgkQl8JHJZ6
e9o8jXOmxDcBqsawYU+wY5SjJK+/Mkw4u4EbX0XoNZ32pmumL0awu4B+S3v9IygW+x5mPpaQ+m/k
5o8pPBKiDQuKbFdfvCJb733ptPmudfHtQ3JHa3q2i/BlLCF4BgjOOCz/BUG50VIvZZIp9zzmgokU
UCAV306Dkizw/GKfTr5zHWjNcmhzJVO+kWnYFtZZ/D9oaP4bWC/2MHEaD5W+VxZMhA1xmkfdZ5mV
7xVFc0qJCBE2ArFIz7i29LPu9+FakinWoD9OTTwFhFAiWQNMAKISXOupXV5GRPXA5BjKZnK/tCYr
JWU3lduse1sEd7XUz7N4BOUVu06xf6dqH+3QA2lAR15Pf/bGbFQHNAujBglOzfI4ljxGgbmNeuoK
fBL69uUF9RnLJOzyVzDa7NbXYCLXA30LTyIsqj+HpNn5BtjJIJYIKPNApQVLWErwFXT4Zl/apNn1
WPAq2b8xRCMPtOVO+j2aLwC+RI9edbCnPX67vZ6kfh2MRzDJhB232+r7FNot36QNlU/SyHKJYhH2
N+2Oinu7Jrm4TWqXCTOfiJSTqkjg8EnMA/UQZvqoQXhjOBmSmzRn69CfZkMSfNQGN///o7J6GB+5
OofcgpD0HX6Fkv+NGbJuLGUjDm1OUzs84Gb/aqN53Acblc+4A4MvViDOb1TUY/hY2OonEuFw1W9M
MD1nwCGtzCFskFPNi03XBruk55IjXVB3p6t6DgeUP1GBONDclb3N+gI0Mld1GB37tW3OGFzrJNry
92izNnJfOfYfy0Kd1xQpsUEM2aJ6DNeF4MpBsIICeyfL0VAOwHVdlXbv3W2FeLUzKOssv5BLvzqq
/9kpwjVf9/er0heVE6BFjfsi9bbftEl/3SC6j9RMZLWCdzOTOvT2BpszXxe2zaaClpD9ftJv//+b
O09/wzrezGL9XEN1qsuUs9jhpJlUeOVZVUQr+Trk2PAczz45w3LsbFIKK+dWXzQTehvB/4L6PFy4
3Gge6M4b8zmYz8hul6MaqU01yHngLRA10QlB3CVvRxMcX0zu3l0We7/l3vWST7+zQ0BaCx93xdty
KeuoficRD1mDMLt0nnJm8b3QK3XLJhJn8hFv9+xLWZqHZgw+gxAbF1jorlq1iakwD0NVA2a39YVD
V4c8SFmqM3vjocqvU8AeNCDBP69wWuTvaDi0SMnqM9yBjq6t88Oz1VL/iqx4Ujkm2ua1LqSDEUCw
RGFIX6B0CJ7zo19WA2T+bYCsiJFiARnbUGw3gFW7ChlrWvP785woJlgAUJRuefIy5N6yTWkdm5yq
hjVspDGEeSNyddjI3LQgh2iY4oayMOjQ309j9hkKytRasWUqhyOfU0IOSwsRQpTZh2DpbvMeoFWG
GUvavNu85oSwVb4mjVXt18iDQKJlT7bmO9DS0JxZB1rxn17hCi4AMw+mxFGvtgzNsseSMwfyGk82
ENhsipcMfVGyeL2769/dGoUjtvzDhCg4rt364HXsEUkReOyyObsasEqhiOA8X7ztahRoOpOqdUmm
dkf2j5nikKJhOwV+9yaUk1Jd5H4phaLrC9q9FaXuodhSRjCFC2meqiDhMNuFBiWukupcWuZmNdF2
hdeGJTCVnR/z4N9mFUFMMBf7GsC8B81jBqx9Wn1DunvtD0REsdPOM9vB9kzAxBfXFxkxGV47Ld3/
6rD4GlhqCPIOU5Gq2J3k3wQK82LC6Sf3AIhkDhZskAdHY/NfYW/vygD2kXRLPAIqeNZULLl57VWN
kqUjbN87p4wdsVo9xMPte7aO0FaO+2hpQRdWbM/t3BwUva1lOEJEj8Y4925Cv4evsPu/vLm1xfq9
DVS3zSm//AzyaXGqJGDClyS+0bb8LUj7iEp6x+H1DrDDxzERSkP6MgfwacnHO4sVHmv/aodVgddk
RRBNsIvQ8hhWa3klnJAuIyTObzRR4qFSdnVDq9CIt0gHSDftlqRmK+OufGaXmm/jkeHxpE7nvCTV
WIC44d6SW30jFuctaChV0zwzZrqv0YIrv2PgGgT41+yim58XhJBd991LFChhZ6270q1EgnapSnIW
Wnmk+VXjQzdVEuCofmprYllBGlF5Mz/W04RUoJk/UPt/RdnyjvDShcOBhmXKX2V+t47rfcQ2mC4t
nkFGXpwJ+LevK17Rxdyp6Wpb1wtwFn6kPONxDqGdBJKNa/ZvOrUI13zOmjxnz2ZqkWpfWiTqDPcI
fAdsucRkUpVJcBXWuB/kRaQjW3tXXOQ7C3Z3pMzf0QgkYNUBhz3n/Io/Kg7s4Mcq6mMTEm07sI4a
UM68bIRjZaH1t9oTYiLNmestqDnrdHzz4cWz0XnyN4/A1grRkrJexnDrjkzs+S7v539rlP9G88Ui
X6V8g3X+tgQrbTRkW6g65FGa50IY+3nhlVYMl0pjs/AQMez0Z9pCorZeC0Hr/ShjkN+4AqOy/2yC
5mngoyJsITTmt8vFzba1f+6SPeKZIvXdpnO35xu9WLdjYLdxhBzVSsEymC6IPiJFV/Vfxt3ut85+
aqTkZYLfXxGf7kb0GPvARWRKxNfuyg7RZOaCYa4T6net3+YtIlG/RNFF3MuIEnO3zSmWg64+2RWD
miAWdUXFMfhszsXec1lpE30RhHY361cUDF5clfZfg+F+6Xgu+sH+60JWaxBNgIcrGI/jUNIuC3pg
3w4Ah+wNxUn+EvYpjbv9HF52f40l+jcSQsUCBLKl7ikf2+tpUsdFBo/2pP+m6FE2ISLnny7s/oph
vI/QSSGDrpBRj8/1uI9qQ6x0i7eyzSe0BnDZXd9dw40hWGxnosYC79M/+z6aKURkh6rST9gPT1K8
ZBjtk9EF4feUJJoJR4ln1E6sq0OEg/sVheNn19lq74jq2kZxk7g5eyqreU6g1b4ybGTJuObiFECS
6Ej/yDD89p1iTJwhxP6s1n+2mk+Oo+Awe2rnyrHmrf/IgCBmuupR1eMuRv+TxdN43dF2xjMoVad+
U3/8w7jM/sSuuPCfwz86vmVH65fq+j+LIZkWlJUXHvR7jbacQmqf3A1h2SAjyPhwJjjW9Xg/i5gK
1d0bB+UnGu7HcR3t+3bz71ebE2P8I2+gjKVDjgXGukMKZ5lwpS+bb4Zq7o6lhzBwtlkvtgZ0j21O
gFFV3/tULHaF9ubodIRr+WzaglbKSVx1oeNUSza5h8SBCJKXGk6nzx7wj577NbL3YYqpwlu3cxER
/uowBZDjhTiZSpJm0Mru9sUxjn9wFP+FNvpoHagzIRN36cjTlcP3t6HREB/jUzhm3mX5mrMAsSm3
mHcSbyQ8pMVkhb2/IotmXxOHN6Xdpw8fU5miPzoFZ1DhgIEMMH5sqwGaQmbCB2ldiJ+NwzQM0ciV
W3Qobbz7bU5/B8ho+ZOOB08hEZm4rN74ZbyQTRrdq1aVOoE0syUPlBx6UYNkyJmUjA1ezoDyFigm
9jOBV4ETvYg/b+kVDlZ0vKI1f8YPHtNV4NSC1YuzwSdSvkOlBAzmVLQdps9WbBLQPqLNnmSUYQCr
Ekv5FVKg9KEJeYtAV/a5YMERMJizz5zto7Q4G7as++mH4J2cEzKoacv2sBx7UN//rBXgoVEB0awF
xqJ0ak5mg/0oU9bOZlWZeFbWJO4wIgxF/jYQo7702DU0uhhMGYumC2PFFGUFpUx7LWe5xGbjnASq
xjm5/tRy/PQ99TVpnyXZaCWwJzN0eSpIxq4liLEeb3Sr95nJOPTNW+hM/i5ACLjiL5tHEmmi7BOh
8MfgI6sqfIIKI07yDXQViDMIkhbTiT8VFy+JRSh0/VV49cvQDOzB7HvubgtZ2bTsBW+noyP9R0Mi
UGv3/7WI5URRfMygDTTDe9zs7J2Z2NBJ78iSGwFvQgQFQOC/OkJwIHPYFqWeMoXczvO8CikWOx+t
WZzDwuxDeoA4JKWMAWy+3WabzVwhCduTdS2IGEhKiMHWJjBXV7icur8aQgkmy2f1lkhPcgGkTpXT
7xVpRcyA2aOKSMOJWjQLQaXeDDAQbgVqFOg8s5MCzCrfaTCJksSNAq2efVhrep0ZUue2aHwce/0I
GznvckH9NcEDBMo3zzhbZsXTYvufOJoesrC+RC3eN+HwKy86QTydZGLL8m27Ki1oMWsTf+ALycqV
hiCaKa+XLiTNSZCMFraf2Gir1rJHT8iADNLGdRynu6qoOW9ldjPW/SeXAbBl3b6bwmr5eQh+m65x
1pCNchb5IbteNu9JbOFRzWgQtmjBgNjgw/SDF6WRYvoWQpLhQnS1mgU1QmSnbiS/GwDuCf4hjTu5
/XRqe+7C/sfmCcI7pO/9rORyqoZlCvmFo+d+klXG02mTCG5SutLqo1YLkgsRfkNyfUl/ePEGc935
6aHShuz7hdDyYH4jn+t6mNOHdoUN9HJQJodSh2sJ5nm47ilxo0I8KQq18WCaxGtGFOUjOn0YKMQA
Nb3dCgxUVPWTUAv7blyO9VbrhRhhKLg5vVtaHo0G3bQpm1e38O8zg4B7fa18p7pqMth58oyuAuGF
u01FaCnGYdnZTs5GgpqNdfx+QgVWFh201ZPJl+i0WOJ+bGR/bg7SGn94Z8k3liiPXOKq0NBCs4kB
hEiL0TpZDVKU0klv+h50uUij6zrNfpC9M9FFPBbLuC6HaO1uZQ7AKDMCOvqloYMK0Drn1nzbBWwc
T5n9QtMeyKggVsOLlhs5jrRryInhZw1bCwknvKm860stOIAeuNZ6yjrvRrbjdrWxQDR3MPuhcE2k
P76UNn6d1Q2HmzyHPkDwVQ1qwvrHUk0nyt4KxCqWNN1p9R6n1rtu0jKpS5u5ZUB32VfyOHURmtKg
fxChW95hs89sR1x1dXkzuWRAFmLAAAebD3JI+lalfZK6B/NRmpKtNuLsDc472Qf/I+o8mmNF1i36
i4iAxE/LW6nkzYSQjiQgE+8S+PV30W/wBn0jOs7tOFIVZH5m77UJnWnhlXaTOrF9FUdDgYJua3tT
aBClABWMbWNxCPt4k5j02eFOM9BJp2BnFc49VBdo4DXbg6pAZIgJ5kTrQt+byHHTKIFIB5DQSuee
2FFobXCOkVbl3cfStrZKULzOzTBtaltJXpM2Wo0u5q7ECMgzY8xZh3rfjQGRa4voLXsXJrPsPEDt
RKWLgXZTNqo+FgYoy5ovP6H1ZRjmD4y7/jSe250ykJhOUUbwkdGzmAuGE9QeC/isQxdv4J+Gu/OT
16+uMaB3t4xb73QPrp8/iKBSJzRJwN4GC0YPKfJdcezrmgKpwoba5+ROp0gj2Q8q5lqsWU8lbo5I
kSjmk+rde759L0qBSMwf7v2wTpm/DfXKreFBxaOHrbQAAQa0+E/JiJRgA2lLkcxw803sHdhmBFJn
8RtEPcJfIJawlE2ur/mmi5qQ4SI59fYYn1771B1PU8E2Im2M9WSX0ybyw37bG+V1rARa3iY9gdsM
96LiqG4rDZGxkueow1MuxxAuWGFt0gGAj9XRPHl9tC8y/ehNgUL7mj0KhadnEhFq6lx/+qOud9CF
EGmkFR+fT2685Tcnu3ufpuQxR5SNk0cRYndjvGuQR0yYYdMcnFY/hGPGHiJ1q6ueA+KrYslUalT3
Doi5XmMfSmN03c1MDmcqzGjf4WVfW/7AIzl3v1E6egejUhgTUQLAofFKpjpi7XWgb2Zl/mMEGd9F
RnxH12pjNYrvjSGMDmb4HqQ2jWfOJZ3SoONfIiTTK8QaOcWnbXgFZ8+Lz+ewY9z+pwMb75E9TPs6
iE5uxOBGJtYpIisJpTbHCZFlI04fFsgYn6Y5OdpBitlpJKKugZbE/XEKivI8S4hJOkKhWtSTRPHG
i9tUsYGvOmANy/2iOaLG9r0alHMSwKZQQaTJwTG9P4FgFXtQFJ0ayFLucCkQJL6Edy4dOosiPAIj
n2JS88LVrI48IwBz7Ot849SltSnLydqnXvOkrZS8C7mMHSziAjMnWTzcr5nLLV+xP1phwJHH0Nun
VkzHmjGjsVtmeY1fiu3Q1Iws4/gotbCOsfI/ph7212ig9AJlQUiLX6IVKVl/d/p+yEHwjaK8H9BB
oBcCzJJlSXJxsdxtqEJN9khM1yq0GLGdn7qIQJSEYvtkSTIWjeg5hSH0plW1EVnNhmMWB9/TQFLc
/IlSkj2ajO8LShnFc3nDEnf0A+B8Nm6ZzGOJx39A3CcTr7SxsVQ6tPD1kBBiFtfJ2jAZrrZJ8MpN
jl1AHfRs5Lu2bzxW7Mm3a5M4EmsXGQpCArb/yToYJ0Sd0/DJYvqigvSbRvgjUsZ76j0HJddzYFfL
ngGXwDKOkEnzVg4VHQc1Nht+hh5F+lQEOP8i9olbNjgjjwFuifllaPLuCQnRS5+WWFwQNTdeglSs
Kda4z37NxmnWDvU68xtqJGAFqOc00WN6ftUsAdeeh+I11sMBstELW7pbm9ePHAx/7YRHHp/3BkJg
jdgW63yj8Fa3dKvMapB89NF70oxfVW3e1+4o123mL8jHrSzie7fMH+iK/yyHAUQ99sk2yfQz5jhM
521MNHcXbPix9g57c1YvMRlCWvSrXSo7fEOzsg7tcG9ypIJxbS/5Y4NTaWX2iUKEQ6OS5NW89eLq
Nabngh4+kQJbuP2WtcC9l6ZokLIxO810CYVJeKrM2v2U0b67djfuDCu6l0XRnusakUGMxlcG1Qfq
bCQStX70s2UckbSPo2WR4JHzCuhKHQzfeav78bkz6Z3shDOpqOZ43Q0BftgZs6uLinaxuzuqfEny
i9Ekh6yRVx6UXTHdPMu8zCizVKRv42TdwQK4eKNxUHV4Rk6zR9VzSMuE5wr1j2Flu/ItEYKhJfEp
QfPWmxDdSxO+WbUYUcyXIMIeUjb9bzhwP3dj+tKxkITalNDSB6KmY8xvfRv+1AnGHSyk1+WfeIq8
De7MX6QU67FZQp4UbLJx6NcMR8lg9MInpojMZbtHV7MoDLDmB2V6yIvgI6dVYOMYvzFKnzddObXb
ZCZJJtBYTuOSubLAjFUZ3ouuUO7GCAvXwqGCQnfBt25eINpQl1rZ1WGrZAef7VDWqw6D5qgTZHeE
fGbkHSu1Q7aMKxhSDR6uGDKYf14ErUlhQrnIF3JOLwF3iOAaO4iFowAIg4z7E7Q78PY4tYk8r49p
zJ/1bv+bVOKoe2RCA4Gmbae51VsQAFHK8g6nnjV05qY1IcZ6SbVbFtWeZTCuZanLgwswAhdJXXCJ
GDQeYX0wfjooqWvPpkxDs2ivNPVD2eVfTLfXfIBA4qoyJKmAWaCbMO6PszcYTj6SRdgZjm8+gLt9
nSvX3Xrh/KXEA2i1iYOO8o8dl/RHeKnN1h9o0fzwVsr0w1fZR0/zi9yXMAOn/0PRejRH9QjN7qsb
B+66Pv3os+m7SAp3PeTho9C8oirYDCEKrriYsw130A2Ryo8px49m6h9mjdpLGU9ZDv8wnuS/yaQt
ds1iX6XqwBZ6Al+xCLLNYzhWfGqmw4/P3LOJo3rTDespLN9EF8Gj0oxaY2wJq9qztzDMxYptVuIj
JcQNlTCOFQA2kuJH4Ra00n9IAU/GaH/WyrjMaXQ3lfABHHwGngj3pcM6QirO0D4J2OX636UiVqDv
PvCy8x3ZbCWCNiRDy0/fGMKL0fgdsuYbswHZae0jXyIaVQka1EWI53kcBtLBuoA6q2bh32zduO/X
tiB1kSyf2P0Xa/Da9Usb1E8jjyp7heB9J5gD0bEtkH2iiSDM/HO78BYTHlQveRKSYiz7jRYipEoY
xDoRW19Hr9OJK8d0io3bETlR1rTvABRaO/syWSmgJM62c8oOspHFv7EUqDbEHK1kZ9+X5gA4oCE/
qmIYNGv0DSOIxNa+8urf0wDdKlg0KaVRKJ7AumHPB24SJE/CDO5CqIylgCAQOtfcqk9acUl4/V85
IH0CLwhW1dHfyczxuqjlc0a8Q0p52y+EM2P65xKGsUJD/WLNkVxJWhXhZY/S0//aknFGxYu/NUpv
jclgb4QoWXXcSn5PS+BLVdsg/hNT9TJ14X4K5a+qiK2ewujR82+mE9+km99CG5dO0ERfsVmyWV7I
QDybTfuXTvVn2LPuDFv0oViZS96mTrp3OjZ+oqpnGhRt48oY8Nd3r33wBD4QHY3QaGEnj1fVJjbH
CpNTWTFnddagRQnRDLB/J6bYlxbFMIYPhnOsE44tzmpmRtZwScB6esUdcLN7GZd/2l8GwCnmF9fr
EFN2n1qG5Ok57GbM7EklzpsZ3TmCXr2QzmJ19Y+Wg8V1UCPp5jr/q8z3IGqKgzF7BLM6nKzYhlcU
ExfHwGyBrueJRV286vwZLIx7VpYnd/U87VWFOL6Z7c8MZs6xLEa4Q216mkL/dTY40Q3BDBRe+klp
x8VIi1GpcsJdVtsebBOGTLOPIlOO28lOnN08VM1BOuIQeeQ8NQS6e5Er1gVbcIbZzJp8DjsbnPEm
JILEg16wNiRrYZdKnMU3V8bMdZGlsb/Ct4sT3ujAkKZyh526X/eNjdKJ7esqCqs3yF3MqdbSNb4S
W3yaPegzTYXFDgr/fZOTS2yX3cbPjE1vdotvROtdmFHfSNbSYzq7G0NL/C2o6li8g3myBb31xfD8
6KB7hDytNk62H77mtcD/aIbPk9X5u0WEtHEx8HiZs2+8Mt26M+CPPqKbqWIqydpgAtjyvSQ5e6ER
d5vdf5SMKFeujxJ3Vn6zymce0lTyLHeT8WRxnhRp8WzFjgn3ldraDjEpVNMFY6eHCWVY5+xDUVhW
f1HZyI0xVj9M/vcIiUpWHkiyqgVl6iPRpV6V1aMxcVQHlY+vPRYfKhFfXU5eukjfjeyK9YI5S+A+
K4NRvpieYwudSYEZjHEDbIjIO8Ss4XdZ5un9EOh/sdGMu7jwSf3WebOd6uo5Ex7QDxZmSeSxpy19
lLQ5xsu8Yf2P+nYNbGMfIOxn+41HNUGe0PlALfLG/odylt1YyZUdoe5JalWt2sR4xqHBt1Q1oJfL
4NxpF4S3AT4FQwj+3mzc+jo6uCOfbNynwA8VosSKKx127ruYac3zqTRAKaTLfoKSvTASZIYpKpMq
h1Xho26KjbLeg4X7bSLnJbYcBuZ0EDaHCKbkHV4jfCsobJU7cgOiFVnb/hIOBClyw+6U62mcnoVd
7fVgJxtk/n9lEjxUgMJXNYPEbdm4jzX8eC/0jPu5KU7ePNjH1PVvLCy+XO0+qYbvE8SVTUG4H0qX
/Ku8usNTUW8Yt8xl7xyg9fZ7oLVIk/w+vSYJFFVZxi5Ht3vJMv3PfUq6IL2khbfFLfyegcG+76OG
1EJ7Zhzi+g5rU/E7L3SCNKa1dxxN1uZfoIPglIj2T+hE7e0ueWrwjJlhI3auxThUtTiYci+Fbhfv
oVLxFqPdXg3DyU9wv7eRTzh4MbwGDFOomVNWIuV3F5kffezsk7JlmG4cZif+kD0TmNk/hEr1T21S
nfsAHIo1ijtPGJ/WFJIqaAaEek3U5VWbHCzfea5z852ykPlslzzw2b0EM1a7AFvTNuzecVnw+gxO
B2xF/kvaTt7PwjxNi62YEcbV6gVtCL9mGhkvepAA5cPoJU0F+vFJIUB24uu8qNqsNAO9ZD+ZPrM5
H+P9qv0SCgoUC3yKhGx+N9F0Ok7wBK2eSao3jVTAq9nNqD5SxRsys3UfbLYwdQZYqWxFi0WTrNi8
/4oYgzA3poVgHHz+r+ibAxY5gyX5e2R6LahML1xWSPFdGFQEInR7zQwWj3rNYWEkCBSkQq809shX
GCwayTjvfTv4pak9Fo0X/ThyvE1t/4zST9ItWcNeoKDdN4t0cvFI+mPPMsMero3wnfuu+pB1diqW
zfBEWgPfZm8uJp770mk30jfqO8p6Bptyfu6TB2aczoWq62C5pBUJPH55HKIBTkbUUqP7EtuYoYzm
aNQPg98EmzRDUZuzoiORqS24AxicFUm0V5LvOXeHq2TVyNyRDp0hQqMc7Lyq4K2cYY9NnfeA+Agg
qFVj7gAQpO0q2C74xnC2vrFBWGtzUazCnSFNKQKBib+rZzO1iccyfw5nb60YSdDpoQ4H6VceiuNY
95wYbZ4f4g7RG8AWaP1d9t7SVXWs3rAO5TVjYZZB4DdWC9XKDSLzhoeZXYxyYqwxB5HQMgxD+0uZ
jBrSLI51wfzerhnXtUYPIlPVxAVLcZcn/rSfIUzhyQbU2RbxI+asrMcmFDFRtpaKDp/312QyWEyw
JuzYYlSbukLT1QvpQCxK8R6X813btC8isG/kXKDQxAvJaDVc1ZwdgL3Q6E/L1GFGEjIieoRlyi8R
u09d2PXbsuJeDNtwWs9i03Y4ON3Yb8G/vHW9eAga43UM+vlSTcBr8M0RaSEPekIZHcztTSkF+LXh
IUHyyKKGDEu/wkKSp+kuEPFJG2XCXuweDIc+uQHwCZFyRAwRXbxfnCwvyi+2HRl3OXbBQY47UKnu
Tjv2N8LUXenQLqNT8ddNk5FOYorpjAeBamwuUwM8r/qyXITSwwBlCgnXqy/gDXa5c5+i1NtFLLdD
372bS/REgZcc2l7+pHh91lnnTbu6AY1nBXW3RY70BAWGlqpi5QUCBcYBKwRKpuvg9wiWU/p5r3gx
e/wRaNXPha32Tt3eJdbrwH4T1vgcE3Xrxbwdtn1PGXeyl87E4ChsY9QJedOcAAy8pQzvGSwawSYz
QDDoCfZzSOCwCqN1GPICxhZflIcSimFRtwk6pgF01o8BLM0Btc7VCUdKEItrIPaYzWQwemKMoXlZ
/aHtw4FZeVdvNuRRDHBFQpPArQBk4cJNMZGSlHn5kJfMn7VT70yeQaoCIsKKLnvuo6Tfl/63JNpk
kyhnnXZmxdqSbVtcBw2i4oF1CcBmLgAm96m5Geb+sYYsRfwRd7OT9zsZhi+zZlRJ8QB+MCBWzK4f
2ZcwziYPwUHvsB0i++yHHhhJimV2MKgJHBgd6Dx7JnOix15nav+pdIuH2bLGbVZ6A739XoeKHGUj
VheKpXhTsIdG9uJ8+xAM1wZWXpCr2H/tMX3v2vOYNocop0nJZPmcobRaW5W7mYNW7XqTwsMT7SUE
6/E86SNFKFt6BktVP9/6ofrKZvzolbrvmwk3eoJvS09IhASTM2Ngs0/OfMRUUjZDz2wfDzsKthWc
LZvvYmVbk30fzDgIBooKPH+IPZwTHqOXAYgqE/4KZ1NPByL1SQ/+i4cqBhHtUm3U2V1jdU+TYZHj
5pAbjxVzbac4zQJ8jlUu0mu9gB573jCgXcTX5Fs7H75hTdGh+67ABZMhpEV7yUwDeYFPGLrJGx3L
/IJz5jfoFjdn3L2ZlfvoSORCdLW/WASINu8cf0OsgCbHgRJp2tiVInfH6c+2RN4AEig7zGp2dr4w
/6WIFfzaM04+VvIw45Sk+cLCResjGkZ5MMswLtHrxELdFH491EEEzUa00C6lAee5cc1r43WqY1g4
U6yOo4GMooMI3qDfVy6uwi5+SbRnbmb2waIyv/gXpIaW/TW6+NaKKtlhxboHDfGoo8uQdvHO0gAJ
4GddQlOdjARfTpKa/nNstt5S0pd7acFsaN3YO0Sxs6xY5D3WdLDxqQ8GybWvWonglKqbqFDRZIP5
778jWEpElq31WRTT3cwS+2XASdYkBOJNJXuMqObwz01kgo34rpjxoLA9qIJIAuNhamd/QZrjSe4Y
sU0Nn0CFyY5Vpgm73fexcxuo4lQWw1MCHWhPD/4UonA0+r+M5Y+KKfIdU+3lGGWLCrgxg1cV9/h5
nupy+PQyYJZJa0IRBPG6EvWaCrIZwPnxzFPbJxajfweabNLAdwNjnNzKeoRhCpqKAQO/ZlD47Smi
vBiF4Or25F3W9lfLSy7/vZcDxjQd+XfSZ80NYPzmR7bFohgnKgiCzwn42IGrcRfNBF9m7XBRpvfM
JPRtyhefDjW7U9KfOP5njhKXdSbwzJRUVZmiXyOw52qmBmIFxiRBhNPGi9IL9NgeXxASiQ5fThV6
XGlBDXUlDYCMU0Ym1h8cRKCekxOsrUZh0I7mx2Aur23q/5Zh/92YLMr69BjDeQFGYkEMYGFel6z8
UQkd9RAku9rkuwlSxnlpzm5X5CZhiLO3oTpFBD/Xuzjz8ImIwFxXofOq4N11E2NFs7a2tcHo1ylm
hbCrcxGDdfea657q9s5tExS8S4XrpHs1ZAwm+4lt+wBKccSdlkV3YT/eFYRIejO8QiwcvCfm+EYD
PrruKcq9O5DCvzLCEmCQYQCaH/ySWLRV0/AurAt0q8Vf2x36yqe/mOnHeHEbr65ZdtO5Mt0jzpaV
KMAwcC7YKMpoL43sNunxG+4l9Jzc3g4Jil2tdIjAfOntg5A5iQ3Oo416cCEoLVj8w2Tp4Uoxayug
micMHzEc94CionrcQpbRWzK+AB1k+55tCKbepD40U3LSAJzY5J/+++WMGrOycA1nI9WzUXgPuNOJ
U69aZ2e7ACQHZJqur5pnROEBiqPmoDIeTJPrH9aAITaoZcNLPMAmd7NdzxQCzEcAOW9G5GyYZUuo
JH+5wnBR2k5zquhIt7S8ZAuPeOZcdrxdQywl5ovyPYNegJGgoTZprW2hps+4Sd0DnMofPaGs9WJ1
dmugE1mtLrODOKLsXWfrjfYe9ij5nMKM92XiTFs9BsUmnRoq9Ar+rtuMyz5OhpyirT70XfovGyKH
c9CPNkXK1tpHaxI4uAaTTjNdnqIfQxoojtL5n+MnV76PpwhQ4CrP55MB3bEp+FOMHEg/OqhRBrPt
Kpr3/10jdsQcjAPsDkTH5zhFz2Z7Vvn8UnfOsc8V47px4qYktzNPyORQ8XeRM0WeraXBLBYODPA0
u/oeaKDXkUTPapvIGXFuPibpdGiYnBuA2a3QuMpmYjwUqPUYiJtRoV0bmRYWCgdKMLVo7aN+P1W3
3mUgNzdIUSx0h6PYEneFhYxhfGubzNDjcUsPSzPud+FbX1GFFa5zrUw/3RHdmq7HLN57WXVl+/WE
IeEQ1tAPMksiqpTm5+CSglt5T6BjoAZK63fADAUCB/SAQvlCJNZ2chmSmJKI8Vp9WH1hLousqxc0
dw33OhaJN6RMlrxyKdxXvjxLxcpqUsZ5KuONZ+UYZ/61CWVfgPihbcpba4aXEVsIOhz4ZU1UYTSU
94YdbXs0AaiMeFo7zaK9Y5lLP/Dd5mDAYgdbg2f7d5DQQTqwB42V+e4Z7T8VW1uZXWTPrJ1YlfRl
jAtrC0IVO0YebMwp/IrApKxgYzRE4F3nCmVEHLHxVlOMS1Cq6TS6aPFKQVbJHNYbt2q+c3g0iPd7
fI6QtCC8/jDyrHBxu5dmoCpCSjJp64SID9IM4Sb4SNJXP3WvWnDOWYO8DbS/+GuJi//yOsNdhSAq
tkD1ADYlvbnOhXrtkQPZI3J6Py4zfn2FO9LFhya4Cjrjrq6YmFRs8hsnfKkmsaA/sEXSIObkYshd
BSQuc9g42jVr+CA7hUmUH2WQybWWXrFLO7BbNZYnRyePvZSAbFN4pZW18khA3LLgOOjMGw/pYmUr
SRqD7xMyhfK9Zl8dHRRmWybPeCz81zjJXixZPv73ozu992cl9np52kgxA8mT7ixUUCsVVM7Gi9uT
JJUJ+T91eyV3fcuM1Kvkv0w1LwzZdqZIrpruZ9W7jJHS9rxkM1GVU5oXdvsNP/hWleWLnjTjcdhA
umdZ4NrIB2NNQIXbNygWi0/w8aRv1diDwBXYyWus6z9Ec6/eMpMFBo61FVt7+ogvMVoJhS2awMhA
8XlmWfwTolG3h7xAWhL/S7lRiYQBJL5cD8LfdbkXrrM5+pjpofl6eCSXWwHBn9zHC2xfCLCwvrC+
ewseCSk6Rm783w/K3YevPtO7aOLurozqoxnrN+cozOZDIoHHSLbCrz6fQ7zwqwm6Pa8gH7tcsirw
37KuwUVbz7//FQqpZxNQEZ3rme+oorbcJp7a47y0AdZRLCh9GQo8WuyIcFIia5oy91t58hgw5wUf
voNbzAQvuQYVteLs0NXjz40c9xRWg7FCGMxWozg1eftlBBPsODd7IIRJPaLN4wSz1Ybtion//jJE
+X7WaOcyo2I7JYi0q6vhw+3auxYVQOrSa+aoBzpbfWCT99ZGSHFADYXRdwThGo1c2vGi9OgJjQbg
vcpFca2d8QBhoMweo/JBt+6HFENFtPG8BFJPd7YB6XQUCokuQI7BRzoFZWK2XnCOfzX/lRr5+JpM
/a3qmwd3DNZahBT+5AMsEdnRJh1fwhhzZ2EIBQ6TptyD27Wp2plZNPIyoN0DnnOmO3XLyo+qnj20
RLH9l+MxezFJh5nHZUwLBpWK/V+rs0+vosTJxgakc1Y/89gAfKMm6NlNbOIu3bbzCHCk5prxve69
Bf2l1UjjgNtv09VVf2fnPvQRPz/bxdUw+dj92nGpksbXsipQI0llXpsMpSzMCIpM2+A/ZrjVMNTe
BiwF0BCi1pqAnjmLfNcBccqBUP0kuXkNU8Y4RFwZO4PlTPc1w2RcLXakJvDuO1Pw02NRtAJjxrdG
d1aUnwjRhvMEl+9susZ00u5HMS3qsdD7VNX8TMDOJg3EDuswHE7nOOfcYxkkbrRG4zfYCPTQTMuq
GE81OIeSt82OcE+4QcKnPXX0wPZP0Mb42v2T4WgIet2PaiDXdg0cUlObD66uk31u+OaqwJaB9MqF
n7eIMQtG40Mw3hq3LKDFMYeuAmfvQoTrh4TTqLg3A3ZBjEOt+lFS9wLQ+GFp8a3LEWN4VOMFz5MO
/lzKgq+8jysq17kC01l07h0+gp82aD5djxB46z9onELGXJTYzub42CKg9ZB5YcbVGaPw7h1Azk71
BQVz2+xGfCa97b+BVHvvs/jT6s4kUKGvYuASyO477BRrKYkMyLB/y86CaYBVJAqYnADAHcviXEsW
39X8nSTLWNNaXPUTt6SoGZp6td6BGf7FSnUNfJOWWKZqR6d80IVcVhfuDsNQehiIgyPqCxcUBk+J
0VSbFrxc/SLV/G5ZKKlV/0aW4k8GWCAOEgPgZ5ysioZ1qqObFvbSEro1VE9ujz2kr0N1MFHj4p2o
T2BGuo2Y+BW6eaInsBIUEtjSPARXfoVwO02iii0Sqopl7DMDYF2PQroXO63Li5NcIwlXzp2K5uIQ
6hZ3gX2CmITfwWADOdfgwUMyAc9hs0TOz6zpbbLoVzXK0ocYBTmFBJpKu++2ZlKPRygboPri8ART
5tSP2UURx+OMnb+eXbQU0BP9tPk1lxwDtJibceTnnYqnpJ8fAOa5Z3yf0LwMj12jdLjn+eaAxwix
/+89a6EoOZ3eN9Nk7AKve4kNKtOsMo5uE9K+ufI2K/EERAcb+HJb1ssgrWmsD4TAgKDkuSlmcRYJ
yX3+Mlsekz0BrpBHiqLbRaPPICNlH5lW0zmICboio4vxOghC18HQxzbYWs92Hp5mMQMtwP+am853
juIfmTaS2QLJJyGayHhm1/A30vOCtdlWKBWadDtg4NoH4I+2TtCe1Ow99n2gjzJ9zFHK8mA45Bbc
vFIz8WKPcUCvAGrUrj9scBlgvMq7ASrUbh7RmUiF/ruSgi/aRf8NGRRiuIeuwwUNvpghXdfChmZC
141bYBgW+mTE3e4HMIF/dWZcm3o45C1yS6J6H4xniAuctEAdV8JN3oloihkfA1zE3bg1w/4t69ko
otFXeZ/eVXR/OGPtfTujzA7THCQZDyVmBeo+G6MUUVHkolDnc63pOtpEHnJJJVv0AuWfpdlQKs3w
3cw4y4kTGs7jEDqbCNzVqbFZPCaDPmKdj7Y0NSVdDfa7fjKZq/UZFCHPxX+8icMiOA0+jAXX0Iu+
HDwLOBQyGFtxLv3hCrzyxQcJ99VJ/1ZozOlce/UuHasbsOZ+D/v2yVfGuPOV+EYQlO80PQ2v75xd
k1J/8MbOB6NtH7URkPdpIl4xK3/hI0rrmGI0Iwmcw4KY5plWIATTBWz7zbOY6vMM/cwOjVcYn0FX
Fmcq73Tf2M2PVyUZbC0Z71IokhDziPiSGq4bgVaXOJTyrvaGA0ZV0sP6XDCxFmw+5xzISuackjL+
8AAHriqE1ASWoaPLe2BujCWJBr64Y6RPgd3t7AUGkQpoGyGtjBHNQPahZQlkvOyG9a4ooWDYSYfx
wsLnW4/ZEQ56usFkhDCnAt0yqnrPZfk7+hZBRN1Mycty0rEBlmmRIplr7YMTIuoIB9shCCILt9pG
Wl0JFCbkgvVgcTKqXOZNPNnyRXay3jkkZazMJkF0xl3qxikWnlCXOyfyHnEx1Hs3RKYWDVl2nMlL
2LLCvjI/5wqt3feENb+N5Q+T8UIiUb5xSBuYHuSEIXm0AxbVicXx5T0bY+M9Qg08sKZad8j8d16M
Ztd8ybMWEfvykdOa3sYye5qGwEcBW7y2hXUv2/omOG/3np2wWNHdn+GV3qXxKgOSKLiycnoa3I4Y
w7QmAYKsWGlolHERm6d2mp8iR351NX6BBIqna+nqXJr2ZYr64orUFfq9La7u8u25PfrRst9NOZOl
SQZ6x9Imvs+mOxwpz5RCgDfnDlTjnJxd2/ppK9aVXYe8JTqqwj3M0GvSnvBpO2LSlNBvT4FNNYiz
PGtLhtouThg33CHD2qRe9mrl9YD/Sn1j9jyyVYfOMiMKpNaBFU4j2UGDXPV2+BFQLVAgsu8zx/Ru
wSQpXe7r1dyzBhoUT22hzUcQBefS0H8Ex947ZfKeReZLJutzXDa8S8Vv0Xpvrf8+u5bYo6mi5qaB
pH1bmkKkcx41Q24h3EQz8zP2zLAnvXHH2lxPxexeEfJsDa7nxjbpWgO8GaNZ1A8Zq7RpFH9Y/fjs
c5hrUcptWk/43YDrP7bSO1Uvno6oLPuB80IHp3zI331UY4Rwebgd0S8TL7qWIyP7zL9Ok3MckAJn
fhtuUEcgxK7BcUDCkZvUjJavaV+kyffoT5cyPSIN+iDOBqgn82k/t6O73PRZoDQLcQgZgRJi3XQf
eekbK7I76EMzmxGKY/wS5inP1ZBQh5uMtlPGxRXgk7bGBiIsvG4j32LfsRnStoC2CvFFUgSPaVfs
Y2a5otXMnjsUJsLSxwDxmzvEVytl1JmI/iYGuWf0dqEDAygC3SA0iWIW/a4RyAgK8i/oZ/jr8Mu0
o/EJgMPtqqeRwYfK8y0L0FNaKfQEMflURFhhd07v/ULIs66IAWsdY1s0YL8YN/iI+jU6Z4DI9lgw
DcmcN9hn4bpgk3slPHUEGYwnusF2/02xvmvqrn6XU27tKkhKR8uKo6dcYSm0p/4bDWi2GuymQjAu
qWNs5W5jP8w/2WSiD+b/QQ22aNH67Noh3SFx1SZsSCv7QXX9YwOl4fL//8Mkorzgl+Hgc3zumcSp
Tv/9KZ62GuMFz2yETx6yk8YlVokLcjY82qrRb/+j67yWFFe2rvtEipBLmdvCI6CAolzfKKqdUt7b
p/+H1GfvPnH++G7UclA0Rspca84xFSPvQVdn0J/x4bxPMICf2grEqDWfDMEDro3QvDjMyy2eS0h1
NrUV/pcWNyhwL8qaTLSE27utrKJmSp+TUENHXGZZuwtGFIq1z5d+7RPDe2T1/l/nxIPWn9OMjsby
kC6dejotYXHIqF/5mtm9i8nMj+VI8Yq3xmvJQmy5X60gcr5ReMFyUzaPnH8T4T8jHSdVyaJKaYzZ
BQhcfapRd2WDckuc+FlaAKxTY3JXAY7wZJw2VVxvdWmRsmM9S1F/UZ9/DmG30r9vzVWXUUm1It7P
6Dud+R+N23/YCtS6XiuKjVERXoe3rjWNH4Dl6UymA1UvB9+w0Vj3SDonfmToptKjSr2BPLNDMMss
dV0+aKR9mxpcxb1+HkFkwJUQWMTp4ALwS7BkwoiADaGUtGPNQfEStT0Zono2G6b+fkK13EABzo0t
OtMEX/MV5HX0JaNSZw5ZA9UHf5vSnNc0anrPeub9eq7hS0/bex0n0QWP/XgoMKyu1HhMHoboH8GY
yINbiOnAsOigEi9hU7GpGH8MhcQbGyDGqLXqZd6jzwObBClvmqu/mopgtqp7nUrrpYqqozm2PxBP
xOsoQHpaNgIBo4O9QmusBunA+BsjQ3aWVpa8thXIw9EsjKPoqRoplf+7tsjDaoT9jW6Zq0xvGLs/
WvPi43wmopjGRhK7p9E9GY546VPt7sCk4jNov6DI3wa/Wo9lf0tMhTIVtKWEcA4ZhL+jqDkMAyqQ
XH0zNPOqEZ7VD/2nImEz9vKX3UcgZTsfbyEK5lahnYB9qEw9tRY9b6gZ8VTVYwpr8vdyuFhlAedb
xWm5UmgyvNQDDGPQKOVmJLeWOYy6t+2SgS5p7CvyZ3P6PAjRkJyuolSh6+MjwLMDrsZB0UcHcK+b
Ia4IWaLI+UIeKvPCOJwlmKDfhDqihaVPiOKaHkkFXQYbKGQ9+g8aRXngvBLk7WqanL2omWx0yQNl
BO9KLui36tdsqr6DC/mOfxYXjU+xQvN90n3sW+NMCD/tHmB2YflYOqcBWRSGRTS2jHA+RjH3SJrv
ajDxkZo/1HRC6hgUJNFY30ffuDgxF+qEbkLb3oPWDE5NxCUep8+xsobzoBYvTp+8Pxtle4a7up8c
34s67S2oqmfdRhBvRQriS0BaZmT+0CfYTcFx+TEx2To7TXpQYcnNHI0Tpb57aTDfjOJrF+k/uqKk
cCrbDGAV6teWBiAdDZ3eHeiz1v7o0IAfQE/JvVMz1MbxHD/JAS8eDsYeMIRRYuVffkUG7A6ZV+cy
DR8981tr4htb9yH0k34mW8ffS5cKTNuptEqpcLmleLQ4qUMTLpZSjC/A3Zu1VqDVGRxUYKNflSf/
95zj4KZWj+a4Dg/JNJC15hg7Pa6UK7FxPwJa2a2vo2iPFSgrKOi9QPYI+dtWOzt6dybYpr8vu9LY
Trlp1cMGsyNn2HZ/LwX+XcXhMjfvGpKy9mxH+/n3QVSf/FVkKiHj2Pmv9BRau0ha1+UB3LHKgzMw
3/mzOT9JZ/jUEFXbZtDKn0YW196k/PMSlrMAiSAbkjMwZD5/WZiw0vB85s5xeVAdtdalKv3d8sKX
XZPW473ze1Cs8/9veRSOzGsigvi8bA3q2JyY77w2Q9Biam7dA+Tw6KjV6NDzSm1uy8Kl/3YoKuIq
gigi1LLy/exgpejrhqSmioBWh+jvrh4RsCr/ecyEd2IvoxaFh02/vu+h381PqBCzsNd0RkR/n7+L
K23XSgwVA5TBP3+TmXuxa6oeM8K/r0O3pL8FuYXT/t99kyJGEiMRrCznLS9Aj9xsGyUY0v+8XrUb
3A1DfOZuy+svqnLaIEtS8fD98380pFps3LR118tTLC8EcWWwyXvsTX+fG4yQvu4NkdDuuhJf+5n5
NRgjv7hMQFV+uYw427aHXIJOGgkn+RO5s6lbFacmZC2SWQPnd2H0RzzuGdp6/YEJyviK1JkbSTn+
0+8+TSMpLk6iB89yHp0zsgxB0kfMBXIHj9GyM5/c4jj4OU0WTllOhvHFUR0wz9iaw+m/9rVK6zxx
gZtoYXB2rDf8T30CtSarOBXzwnSU9JDPzjSIvogRGKqSa89Cj10+5RSsMVzQW6NU4pk/Y7/2RkDg
MRcApgThumL0nrTFpxbr8/tHhrKjW/CYVW60yfRidB9RrxykNMMN1n3ayoP8jtLrVUTmNz244dx4
6zu5M3zraYp01HsVktu6ptfO8J9v3BEY9FED7VdjnH9yZHLHbrS3dTL2jjX40k3ehuicxxG4S518
13v35pMR5oEr2BYIMVMTOVzo/nIMxowVIxxhhR8ptGJbauPWTP3NgC4SFRb3azmrqiLnQZmzhoPh
nqZWvOFl3ILj+ALrQ9lumM50Cj7iXmxb9DLbwHEPSgcDnhYWBlafhnxNRJcaPM+vZCq1l8iKCBgs
8lvu0vGbgndlqH8hE/uKw/E7c8hdqNOp7yKyBZJ6T0rSR6noOw2DKl5Y92XgKcIUEe/LbIgYXoKm
+dUAKWYoXxA4VuzV0v0aHC6EURFhoq5eqQOPeXGMkx5DQLARNtSKtOzPnRaTlJKGL4BkNqEMN6hr
pnMuAWa4Tg8ihjz51VRT/Q5qZVfa2McgP2Hclj9C/qhjXJAyY1JiIFiA8pBYBRHewTXBk8H4KTPG
oxJBUg4iilmySSniMyNYT2kawTCX41GdzIHPrJzXCmgItfG7oYb3NBbBh0TE+qT1TKvV2iFULEju
th5yzac6ZhjosQL/wzRTG6kv3w8GR+tSqf2DTcig59dU0VEVIBQwR4RvA32IqorHR4EtZJVWYCMQ
KKCKLQ08e3p+8qcoJ/wVmagEMmjWsjsWutn+9yIq/799y3l9m+2DtHQuwPeDkx3zbmlm0T64d31a
TlJz++sByoyfTTM5J3feWPZYmG6ZXKsIKu0hJZ7u3yPLWkiH4ewY1rAzLArof/f9z3l99TUmun0a
cpM7KUTuQyzUFHsYxqoulsO7LcyYCbMW75ZN2dBS10tNOy+benHqE3d4KyCqw6XpDo1B2d2WVfVd
ewcPon5PakQ7leMUJ9fxh+fJronkgqny3S8w/gWteK9RBG1zHxQqMWnV3hnNV9Ln14tFbKgZglqZ
POUYEKcUam7vmFh8IMasVA2M28QUPMgDF3Qq8TmRlbzLwnkvanqPpZ3/bitu3QmYQVebvLibIqIQ
wRpZrRAvSlMe/QqhxWigGxxi9BShMcEp04im5s4FlkAOP/xiqFagIY6Vzo9S1jE/dINhO3Mg5Idl
okOQm+XJOprNslLOcQ1/Iw2I3tEd4r7S5DuUkr1v1PV6DCf+2JA+W1wlRwu1vwqNvcSqi6mv+wRc
u+/VbHZ8oAqdSN0xS38258Omj5tr2VK2JVuYO/CMDrKHz3agTsVV+NYPhWeqyk43YmJDwZvbhr6f
bNO6kBBxap3rJBttFbUTdiK6QU+BAgcAWdQuC3hbegZITRyX9JkjiHsTFEnGVmt7omuuUrg2+8E/
F8ojrUhLyCnYDNIkyEuDZpsM1qGreY8Th2yeHFrBFKOAho1Ipn3knv0qxe/Uj4duVLUdU0ZcmtV4
hJHmxUADW5XOYOWns7YC9YsSbGEuErEbwG0qBI4eCFdf+qzgs4qhZIhGIjjhI/UJV0COejbAmFIz
dvWriQ65LilDV3S6EYIc9TOOF6KhGIWvatfYDTWCaYtWzUjff4uQCw9l0NI9C2iGBqVJg5TaMrj6
OyXMEFEl0cjtRYTjmpYMYLdQoNWbAc9Aj2buNpzCcvymgX2uZjdMw/vbVW51mAwJMk7UjGGJogDb
8KYFBvR0pHXjgBdIj5NbL/BZ2lPm5ab9Fibzf/O9xuLStdVzFNJskyPVnaaR38m2pi7UES8zNW+V
9WPKtTdqnFjC1R+4dLygotODuoyRTrpCROc/WYP1WhTdD4XpVkQRlEZrfgRu8DC1WXGV8nnUvC6r
uHZVwshBuyGs5tW4xt2NsILCwSNvvbPw6IRfhoP+BCMeFDWcHYWbQnQJYy8Cd9OHRBfjW7Gdvd+A
q43HAWgFmvuDohLKouJDcCvkr1FnTZjII/UY10FzZL5lSPIn08Ltt3pAjmTTqa+wBKEcqtek9N9Q
M1TYbNR1idb5nHUfNpIouwqM/WSUyqFDWcSF+rXOC1QG0ZfVKt0225qG+yFdhEhSBeSg6UhkpYPC
ZYgGypbTZnCVO9Xgt9ifbpGEJtJ1E8JnRewLtRl3og0/iHV5qSyCvHOlutUEa2NxyJytzrytG4uE
YjnXnCZ3XltMd1JLvgJzQLRYItYpggBpNHPMEtMEzjYcLo1u4u2d0WUm4rqqYe7u4ohydGbTsaV+
OGV/odFnUnoGC5ljccBZiIl+nfQuEynyqp6MeI6qqBDkFOob1xx0T5OlrVuyHYKhxtVYPUgpSIn/
ZoBQBuNdza8EUq1by98mlUT7L38VIc1hRy+uAlFPTpCCadm/8zTj8hDQ+wHG6AXBhwDv8J4n76BN
blmf3dOKyRzWBOS4hMdo9mRgCSGXLTcGbedIar7ELvyySlhdOhgQBK/ZIegqZQ3jPriUTCaOWk63
Kwyn/BZYGDnr9s74VjuGuX0xW3vaSM0K1oMJmjjMyZ8FLTQPkcrEbbYhUKKLAamXlh34DDtUL9HY
N+AdmnLTjQFEmTJtvUTIemuHfvwYaGqaev5QlMKmUo3kiKKtdbOcN9nVT4ScaBenzaMrCaI+Ijwf
+iqw6qeUCxh5TG+5/F0KZFSDqdMcLfIr5HnnmfgCuWlKiozFYPcUqWP5rlhUJIjqKl7BGm5h9BMk
aHYnFCP+uof9Q4+PXhQu0GKnYiNel1BcHpbP9StzRfMJGumrQmdCfzPtd0Y3/E66mqA2CPuHihnQ
e98WK4wTW+z25U/BD6fTh9+hA8hfNQHE0d7UDxL6MNL2uRZOiXrttHVDFYepQQsjsauiySuoUWN8
FID+FCRZtA59WvFctaFYt9B8xj6lizsb8mTI1xPzPfYxJIluY3w0tHvIif40DAfsgQWVp3QBuSQB
URBRRvt7NDyRyDfXzPvX3EfhAWLS3XRheRjBusG50sL9NDXpC1l1OD2YKtCl5C8k4XhuugbNV7TX
Gyp8mOrPFf72GSRgTvkvkGCEQsPLViAF8g0d9/SFaXSoICJKcTGgKnFYbDL6whutFmJVvev10K1z
l5u0RJJryKtDRt+6ymKkmrhU4jY6UD0HIIu42eh78kNG4ewHGVqegSiQO1h4CkTw3tvUfLi5XKPc
qI+lCqqoE2QhOynKYyrAqOEJmIdotCnwlRwgI6RzLiVh4YzM0nyzfHNaU3wNYQhwUUlpOQwNjhYu
d0N5VBQElKksf0kDXdLsuDbUb0oeqPws5MOGNFVm0Q81Q7uFs/5Tjj3sVFe8KV/oMTd2ad8RAhmn
oe0xO8oNjImtUWdfmRo9hqT9Vms6fY3JPiCIv88XcuLqPX6uhJg0zmeLcoyiynBwHfVCsvIH5o1Z
wL+eMEMwi/jqKPhgmRGQFeIrA6cz5crJQUyBz+pJHbmWVWH5XXVQ3Y3+QSR1+UV29IelUbN0RI2j
Ongd28JzZd0+jaJPN/iOn+DY5804bGo0u3jTWpdhxDqEE8UUVvBMBBVUCOcykiXprCGmbfiWM+i6
TXq01UjEfDLs5rcgoRUwQnusaqIBanutpMWHjpYgjfKdEuGKQeRKPZObsOVVgb5vO20dgAEaxHDH
wwXQnz4snoOxDa6KyozAb1OK3lb3pVYpsofZMySbV6AHK8PE+5N2DkmhkYcWaWtlVry91p+KVZ9b
Y0IRRHgd4zd6DiR0ExjDEIYbmf1eK85e4pB6aqT5gIBxH/rxoSUMQbMgvfqm8TWlPmnbqLdXiQvq
2fBLwXzI/JUQXEo6Y7eJFEJsRQF6FMBHRIlHo28AEoCLRZcW+TodgGZzZdNXJFdRJ9eZKslevmGd
DXdOrTteFjaOp+b6m6rGl6FWTBwML6YgprLSYkiGNtGPNQNM5rwzjKbr+G47Fd+c2MnwAGIRs+sm
3YsItEBcOTfbZZZZCpTGUSdycLbQkijDIAZpG2c7GQzjOyumckGK7h6DOnKDzv0pNGtrayhpzQyz
cKqkp6lpq51jp9+cBNatTsiJQPF9zBUGpwqShCkG7AZUqHhDjI9EOOQdSAkyLgzlpYDRp4deDDZg
i+B8wmQIcgNwpWe35shd04SaGWT+CWmFswrrUf1SE2D7rsVsndYrk2PueGbc4SIkB9Moae050coN
OwkjEbG96Du+7hBWMF74m8lK61MOCuokjd7Z2U0JqF38LPCzbGt08Az76q8ZYOwNiFGczvio7Cj3
KC5Nu0z19XWnxo+oATGapgV53KPtbtyBERoMpOfG6qxtRUNOATp584qwXZHR90HgDnT+GHTvRLZw
KZpsX0yfkOOwkyPPhb9mhxg/26/AVxIvfa41tX9UVM3p8p35X31ZEwpXe5ymXUwIGQFw01o03dzX
IwYtEQXhPo7+GjdoetqY2Uqp9dXBj1EwZ6PQt+0hDYZmTVgLP/bacE5BiY2ggrXdmykYNjuODiTI
kmPa5z/EaKuvNqV6d56UFPjpH46vAc1CYx/livyiEee6H7acjmiS3gIt2wyhEX+1KLiU+JYgMmCi
5+YHbURt0CZ4dSPZHgqALJbCKNmn3wV3NsM6NqrPiDGqEzx0jcC0N5U21hqddrKHqvJdtTNxJu4R
IjXTbb+w13CqMNDc6+LBOWInK3eGgiFtB5q2zvzAOP1ddBGZI8KZtujSL4lPx585DJf7qdF3AiP/
k1Yyom3ozkOmkZThqQNAwHhPr2qdHM1Sex9C4i/UNi42islwupzc5iBkYN3Ju4+fLNNxvzdN/Oio
92P3Qp7TFr15WhZEFJqncKT+WXcpYTXUk/4c0MQjishmqZm8gVyShgdQyEC5Z9j0rv/d7vrmpjJs
2f09zzFrvhedfSCSYGbx6AeVSE/AoWFEoxeZOJYcZPjLzsn0g+dlzaEOg/a24ifDyX/3D/MZFvj/
pMi6B5KeOjUMIJFt9FArQRyVk8yZKDJ6xKMenu1K/Wb3MUFiOhAiHxnVViCUgsk+4wQaraCwmYtd
Gyq2p9R4u5e11kTjXLdtuucrWq9qn4wdKQfjZrWEr1uS5Bh+1+UxTks3XIl83BbkEBaUng4mSplz
OnUU5ZdV1zSPfw+0WkcWQsZ88fzvUZQE7mHZlTMsrLQp8hyVO0zb9OXBKkzlSoMvuNFpIfeqRj2z
7KtyBGrQ9Msnmh7yDKktODu9E5xHR6/2biJ+5smgPZSpdg613UUr5AjaQy3SmJI0wdF4qhJkwiU0
9py4KmUygvOysDMz6sE05s1xZCxjZ7n0psSSnpoO0jORByH0n7eXI8vO/9lc9unz2X0LJAs16kFX
eulVyU8/I+dibQSq6WkFpIZBvsy1vI3eMa9fNomKje/jdGoNC8nTcnBKCN9dDpL7EN8L98Rl95+D
ypiD+52YSope26WWnE4aOrXnquAqM4mXLrTVO3FW2R36xbLR2ZbrYff7QO5Q33qQHOeiE0Br7eom
1K66DUmeUvezj8uWG1X9KWvUX/0IcyKeNONzWWu0yPycOgaPTSepngQJ5ckUhOCyCKsWcML/scrY
k/I7CgC0wtdlEbXBqwjj3EMF+p9dcYfF0/CbZjclvkkpgI9loxpEzSyP6IT1LYzQQGvWmHl92RMH
saz+XZRwBTxCEaxtYxiPpjNhDv49uqwtp9gj5J/e5yqaUyFFD5tTvMb1CvmI7NmJurdwzulyKP1E
xquf9Sh2z6PonPMwH1vW7BTwCEXzGqdkedXQo3tAsI9lk5FhNn+J6jhDYbkc8PWGKCUsPCsasxjw
iOr4pTR8rIP5E74p0Mw8tl9atHlbNKGN19qdjfcbCHQQmpTdEdmuutzxb0Q5+rd8avv1ZKvB1q7R
jQBY/6V2huYtCyLFcNBb+SygSGzozsR3dbbAtxvOd+bOZuSjCPW7Wp6HZHS+aX33pWDMpG+tHQji
teRV+gg/87YhJ4Q389jBiDguawysraMq8PjWBQ3LlPHq7OkvrZOVDNke4t1d2oF1EvgV+damhMte
Kp0R1xPQccy7tnAveXps00i9+TJQ12ZRGTjEJuVWMasB0HAhXvQ+qiOXqlHJflYM6SyjN38TpXcb
ZJF94vEjcDpw6n0RlV9/vsPTBmiNdWW238mV+M/WcqhmcoUxVV7gNkzcpF6WhWExFJXoqIHPqeLF
zTKDrDRc5KYmtJdmBdfLALHs4KwtsWY9LauaYr4EhVbsfHtiH50qw1tO/LO9nEOT8j87/z5FFM8B
u37++XfXsrYsenGKwQOe4CzIc6jGXIiybtQ3rk8F7L92LheqZXtosRsit8DJq/UR1urUNY+p4jOF
U2Uqjmql/rNdk7cA7IOPhMqno4D0m+gRvyAbk0fFibjjx0b14jt++dJFoRdlmn1ZzlClaWyFlgF8
nA/G63iIyudm5iD0RF5hGAJsWs2bUYR9fTLJIywK08Cn5uZA9t3iU0lyCogUap7BtNg3dDBvjQ0R
RDVRl2oKYjxuVr+7fDKfl0XNu/RMkXwkzbgV67/7lrUABQ3qdtMYrTuXBnPXSJ7B7krzWlQoHqWL
PGKsbk4YWD/zCu7tJFLrbjXTATmttWu6Hsey00bvqKXtTYP4a7dsBj0Na9Eq2SnPDfu1ju5+k3Nl
LKJbrTJO0/ziKAw3vJXz1nxs2ar6wli2ljM12xP8MojvbL2Sqd1bGUXqeQiQkxU02t7SNMmOhD0R
sTUfFWJWA7bMMpajvWMHG6dW3N1yFKo60ZbyIoO0viAkqi/pvDBCLh1N3p6WXcvBZb8+5uqpRdy9
7EJH3g7lqWCseVJi3HRGxdjmn4USiV8gn/FEMkkxG34xup93j7Y3sOmnzXisOqd9QHOwN0IH7Uoa
Y3jCHvgzY/55rePhnWfomfulzXVZJExatmWMDfPvvj8HKEJxH3/+uxsav7oSnLr9r3362BzS1n+H
8zZ4JUVef7WsOq0Wlk+uOfSwkcR7W4FmMmrj01XK9p4Cwz+FlY9hhu/Dt3m/nyjNHdzadFI0yCG6
jI3NiNid9r6Ze70+vLfEit56YE++Nfu85pvecjMUmbalYrLpMoOZl1GC140C1ePDnjBPF6q3bP7P
PreqtqrfpNdwfNOYgL9p7tjdQmwdy1YuRHYJYvl72QIChGfEx1oSg2JGY41NRxt6e+fLQdk2ehQc
YM2iAS38nzaGjO/MpL41eZE+Ar2f9pNEwYppq3oLBkH4LvYzmkL+IUSVe1fV6ifk68ZbtmADKOfB
cjwkp8N92aX3ItvUCPw2y+ZyIFaRQRthd1l2oeVVjho6QkKbeZTW5vots7eNrJ3jsgjJkP2zhpj5
oy1i5p7/HvRdlfiYv6csj8iMFA3l32cwuf4FqWu/kKYc+/E37o3oU7hfbbOBTG0f2UyqdNa7CLLi
kLrQHJf9hTnu8cqMr61FNRrJj7puo6bYU80QWy2xnHXaV43n2vpwRNoNcNFo+9fBcg95W4zfxpFS
A72K6ggRrAcW4B7Kef+Q0fePClEehyjXPJm1jxaW5DbGDr1FM63M8950ZTVu7lGCVt4ix7xGde9c
fd3K3sJ250RohQpX0cheTxK4p81G5KF21psB/4FT1tp52R6zPN6VCj2Kug4pgbi14h8mN+hefdvZ
VmqLZJHpEG2qrL0UcRh4jVUX22WNfh+fSOWQRUmy+XEKC+MhQMh0epp9RbQwVmLEZaFYOsSTgtRn
xWUs5ShN7i1ry8LE+M/vvHpg3+C7I031nMefk1abcBHYs6wtC4q6Aop7laC0+q3oFuyqLG42vt3b
12lK7GuPfn3fxjif9B4dXYy6EWSMA8JursmjGVEeY+mASspiY50iRHgdnCbjYklrluSpBAKVkh9C
an9AAJXrWPjtSwkUcNOVCjEEFe94idkGmkXWveAbTECh5FtG6+AagyCmMqQq09bIh/xogyZI6E+9
IJGuXkRMdLJvKM/LVqR1gNEVkwiGQZYHhWntKdE7ZZX5hU8ZJfxNnTV+V2pizmOrrS+d3aEvSouD
I3zI07YBCrV2L0rB/SJsQTiEIUVdH332Q8PgSjiEn3xiK/wGf6v/9HXMLH6qmKRvB+2bEnYtCYSj
cUpF077pWX+nCBxf6wRWX99SB++ZX3uxjjtlWcP0KL20LEZeQ6Wti3lz2bcsllMqMm4Ac8yPqyh/
7lN/QmlFu8stUGkti74yMs8PZxk8979xP9sQln1/z/MtBwxMaVCVnm/50g7zw9Awxl7u78u+PjUR
S1QGLHT/e2WGzbmg3siFy7iETiwRky6r6ktvdxMuTmu8EIFIc1EoGDEjQ4BFbfsRM/4/CytnctbY
PdWJf3b1Mh2BtsPSSRrf2uo6cQS+b1Bl06mRLwsM5e5ZFxNcQQFsfWb2LLM8pUGm+lSWZYGEIvv0
p3BaF4UbbVyYhrB5COM+u9LaBTR3rkSSN9dmXuQWSgYjlf5+OZCT5cOMnkItScUndS44Lwv937W/
B7ocdVvqOOF22VeETYlc5v963PI0OMjNDUErKWV8+vNvuZYCe4tnbGweDqgJuvFSOnRaaYilPxgL
/M8JBJWMl66Ds9JQ/PpBzSaJp195juV9qiEG/c94KbAHIm2V6BgjYj6Ho8wvLR6iM7mjDqXjybl1
NDk9TFtfAyqS27JLS8HoOJVJBs3Qq7Nyg6mCHVrmNh17T2vbryQzUJZ0JVwXUwY/G0N885mfA09y
Ivto2+9wVN5L+0T8K34pwBTraqAEZnaPgaQOr5NY8rS2/wah/ZnyAQT6vhKM99TwgbfyNUka8VXy
7jLh19Rn0FTFeZxZpbGRPTP7iWl8m9VJnRdm3ED3BNW0zlQ6O2EW9qd4XixrhSB6j0jFdS4TzLWj
HtnnPtS3kXY0VBwvBdnLXowjwMOzNAssdb55GQDBdDOZ/XjW4/QWV2PxUeJ/3llFb3GNYNPVIWoA
6BwvMcner1murx2KSHsL3eIqlkV+JnkuPy9rFHsYfKG2fB4xCV5FDjyevzRXF5bxeht/mTq5Jw6R
TQgvnew5MIiiCbNKeReGj4fF6j9gKO9iJeo8GTedZ6dvmVuMx2WjG4JvmU5jVhvt1yFR0queltl1
jFXKX7agL52X03450JuTQm9FMoryFZeQt/Ijx1n70KVw7jMw1eG2+ejiY1ooAbogLV8PIi2+MpRN
lWM4Z6Zk1KasDCZSH1vrUJDrvALYTDRrVHHTbQfthrYDHXSlUBKWPuy4uniFG2A/57yrKxEW9k3n
x7Sj1V0dQ/TEZ8Z8ckPkffOm6v3PqOidz5oRxuDEr0OkJielC+M7Ev3k6gMb5f54zHTjhV5OfFAg
Cc4ZaWcIyeWtntzs7jSmfojLoCTjJjCvMtOMqzKY7YXwHXBiDqEkE7ZVf65tUCdor6F2WYZ7aSDq
5xkHLaIZA0WmXoQNs23/sxpCAjJqB3lXGstrlwGXM1D0b3G3BddlgawGfHYPFJVsxGxXFkb8bIR2
v4FsKO9AosI1CS7Zqz/QT49zU/sYmWg9lYS9Y/9y0FLkFT9upesR9gK9XDazrkLSRQ6eciAuRaX6
CfMtmpLz8pqXRRy4yhrDxZFy5XBDc73HCWi8LltmS62fMukrYigJZM2hf23k52UYA/be8kaXAKoR
ENNzLQlwdqmMPk0NAR2ho2JzUuKoWg9TY64J7s6A3DWqZyTjK3zLgjq14dwYS2GibUi9bnCmbREZ
jWcVp+c+IEfUSzQEBiSxOQdk2q0noqTYN6IRazXrLMKTUNja7VC9dRSrl5pHVPzSZKW8Nop+ySM3
edUzYAGDK0pPw2H9Wtnz0Mbpw4MxbxZhSvinpoe75WjqkCulNtG74hanNMzDb4pG3BKGKeea9gQR
2ODzDtEAu1bPD3VQa3dd4PSn2J7+iGP5XFCke6RFR8uhAh6Pz/ctnYZfgz4A9YtPncigyhSJ+lJi
pvs0MhTjTvGi9U3kn5crznIVEl+AqotT5ZcmHJjo+ygNMIDzQtFIaZ+FFVvYkhn54bY5HRKV5NMp
Dcc/54gEAWvbY0eRXfYCnN94D9Xa35MlB4xq3nRdkxuAzOzjskn6wE5jdHXU4paXCzB2WTQVJGoa
n/9sJ72FO0H8QM6RrIgMtzy/dI13BH4pA6rTMhYyLGygYdnnx2qgd41zKF/hPhUPWUr7DLzq04zr
ynNqIz4pJYAhsxnqA0yi8o2vsIlCPhDesgms/UeWR2T2uW7x5oRfoYjGW5+kJvwoqqhBBBH0zybI
jTviH/CBTAsEjVES7/llKSL6GRmx6mUFgVZxPnVQjP7dlln5PsoSm7SS/KDKJZ9p5gTv0vwstXx4
pVTU3xrZnzH5KG8IVoWnqOThEmBTNLgpG+o9xC2MfOLh9OxGRkQdinHUv7tMLQ0AjcHdmpL4Xroi
uk9tx43M6Z6XXTg3xMky7etyrCWlYIXQE4yw1WNFtqzp27JGkLW/zxj+neEDmABU/h9jZ7Zcp7Jt
2y8igprkVVOzLlVLfiFky4u6TEiKr78N7L207424J84LQSZIy8ueEzLH6L31X2EF5d+J9fGhlh1K
M096O+Bq1q2gFLdq6SrppbD3JDSmRwPHKjyUOM+O2L3MjYd1xSiJHZZq+rKV/aFQtX5oOVtITaZQ
WTukcC5C1707RFQReItGz5VbdqshH/ULRO6YFzduJdeyjJ9B9NinY7dXldZsC9xWF9hHF7v2o6el
uNxYBjr5YSINqrX+oWHhvJXAQpelB2ZyBAeDmB5s5BTsEIt687+4A8uXzdfumorOvw04wSinppdo
SvxbMh/48OPtb/KWZzhq9eVC54Cs5otjrZe5LIzINhB0xbTU1I+JBwxOi+3iyZ8PlWf/dMBUnDr4
jk99pMq9hSwPWRVDCBloJ+Ku2ipepi1uS3LUgwH3kBtZjKHmNaflUCGhswq3RyoExaFiB3V1mso8
Fo3k/580mDWF92aPapY8Ta2/LncsZ3o5gJzl3jui2OGNIL617n0/mUvBABASvkCvJcoQqhCdevG1
ckCtMdJ/hk67oh5qPHm2fZWVenQbo3nQCDV/6IvMvhcCa8v3XDfPJZCW14MMaVQv4+UeEqLkw3Lj
99yfe3DogFOZf8/ya5d7fBMW5vJ7vueaGvNaMdTo/g0UAJERRMd26ufObhEf6ZuolYerhpc4HDm+
0s4+kn7zbrqPnjbpH0WcgiM3y2SzDCtYkrRW+0cfyCbbWO1cCkDzFY/ed+LC9DVPwXjX4Vx7H9Ls
wc09GDnta8jG8ujQvTpiCc2Oy3A5jDVP77vldLmy3KO86dxis9mOQ0+yH3Xntda25jv52asoN4rP
oDerdTPga+u8Wj6TN/aQs2kl32yQa9cDp6y1XvSz99I9zJ/orRxsYxvWLjsGW6i1iddoBwlxhxe3
R7Q+v1PHcZf5VnbH47Pbea4jH2tPST65kY5Zj+FykBGcGNydBtmgYeoEv3kiPIl5eZdA8L53AO1c
DBzTm94e6s334q1AcbiOsZjfUzhI17XH+2twLEEyWOUcI2xeqIxhUWajGt+UTmWd9f1vtzH3Q2Lc
WjGUELTK5sjzDqTKctqIAW7XPMnlv2c9qVr7kQQaLaqMj/QqHbP7mCTm7HREYWvpziPKSHVIDLxC
/LfelC/UrkbDC17P6t58y3dX2YLrFviW8px3Py696rUugqN02+g+l722VdGQ3BJYATth95gT2Sqw
C2NuObjR8BN6AtbYf6eIkxS7XCfvcRo8/wyCXB0EsQ74UWV31dOp35lItslQrsZ32wmf/PHTomF0
1ilynJcz1eh8DjOSv5TD69Sp4ua8HLxGc8iiz+S9XoV0Hz292S8LCJlPV9Fqw3VZe8gWgTiWTO/0
52IHmFHkCYY2d/RJrRpJ9Jq/ypvoh2la8Rc8IazN0Vjf0rqnCKKnCPs6nyA46Jhh4gTANREV2Ek3
vKa+QUfaHka8FSElYOEhg890neZ61Z0TZVq7uK/k1hKl9WLhAFzWKFE8Bxkqv3uSU2dhUuvlluxN
vg21CmGyj/FtOeAnx53huHKHyOPvXFbVHQFR2q5QnTxqmklbO9YTMlJ5amaiPQ22ljwKnCRXZDVk
nXIt0lux9RPgZT20s31lkxpsBCbhmgQJRhsfPNk9bQZjWxJMvQFPV8YA3QhO/nuC/eV7RiqTwErj
XYUDYW06ewzwb9pbYP0GFoa6Ap8NIhqc1EbnfpHm2dwF7NzXCDS8MyXFh9jKnR+6hU88B1v60vfA
xcs8oQdMB3avxyREdDFYraUqF7QjOFoIOsaQO8elxp2UWZ3jzGjhGhOUeAfmV57ifqAoj7pY13v4
9lhxHzSl61vQIOEBH3l5mQRyzTI107epGT/4N03/EdAIJXyMLy3wyYvTXftJyVZgCwSZODRt8NRX
7roStnpbpszUiJHbNOrNfEOYqV6gEdjwOCJ9o2xlvsSoV/8MlzbCclVL2+ZeFbz458BZ/lqbS4b0
6633N3j+rDc6pZj1bCRSRIRYb2XU1ZsWjOQWFzl6o9TaZzFt/eUXumWYHb+HZhI9eZ0Z7uK50rQ8
3VU3i52X01D8LkaIxRqk3J0VimKjYs3+UUOr1XTrw5hReX6d+9flEPX+cC5rmVCJj2lRhWrXuZ68
B5YafgTWCaqd9gZcODrGkt1nU9YWjihTbGFNon4JkJ6miSjfunyk8eTqN80up5cATn4uAx/QKBQ9
mRr6o6h4OPcdbXLe/4+mC++jA1FBEAZKWV0rrPchNs8NEqXfqksvunCmdycbdbYawfy+T5OtLN/1
ciIoai78LOUeO0I7qBrhrWHWAwISPlFIaeY8oIRUezm73DIMEg/LnDe57aZKICxF9MnXIV/mk0tK
R97oxT95ld+sIIs+ppDs2JF3yXVCWrYbpe3tBlGb18HMAXEZ5dVDfx7OrYmiMrV1IHUNtgNAis7M
NfobrLlMP5iuFkrLo0THtXasJ811kE+osH4gIRaqiUh+o6Q37vEo7oNROgjgMnlVrSevodi4Xcgv
mUtIoXzzXVf/VBr59G52NP1ubyNC+DAHyOiN32nbSoXGB9CgwRZrzHjRwbF1cfLmw4AsD5TPEDAe
cmvlpc4udvPhkrWivzhomHRyF2km/2dqmW9L2R/g7ZyW0XJQvlOuvUQLIEskODJL+QUgH5+cEaVv
pmqie9swxU2L+fzSgTWPtUiTY5RRWBIumRaBU2kElvX2tnR0EhfnZ35Qa78xOJprrwJHzcejuhZh
j6uhNscfUH0omiKIjqcJyjsUvZ3Dh/SjkG+8OcYfTQIM6Xs6CF6/pzPcTDuNcPWyEwJUN0k8RV7I
TTaZ7SnPwu60nC2H1qr+e7jMJSxu0rIddllQIZ1w+wux4vEDnRGe3YT2/ahrcFWx02Yn3Mriidfz
dZlHDBmu7dgnVjlO200pED1jwm82RuurU17ZYYekj3cSXrdqz8eLJn9ZG2eUl0hCA9Wta73iURBE
V9Q//VcQ8cClrfjqRQCp2FzJyYmiNycy5RXbg7ymRHYhvo0wrhBni3EC3e9YqWFb2tVwrHDUDJUf
X5IqdM+kYKYQFe+LKDY+DLf/2WlW/YBoI7sOxO+6ln1kl5LjBoJ/TBnkZkEOGPHGoIPNgpu0oB8b
xEDgMxFYajMvuzhebe5MWnV7JLL6ySWCI8JdvkEaoxAF4j2mVEimo183XwZ/QIOv1k8Uhz8ntjh7
N63EURRQGxBAHyoXvdJyWOZb4uH2Y2vh9BrDQ+J4iJINW7wi4sg3beHSvm4bQXmVrRHrcEi981XU
HW+OGqOzXaTmya0r+6LA9+zZH71b5hRa+P1jZJVYUrCnJu3NShGNQmELtlRaqCjPcyUYrZVX4p+p
elrOFMDkg5e+g4x3SfRCLznwIqjvp6jXN0mDJd6bmgHL+5wo3kbau8SkJmvf+IUwlFCiOGgeE+z2
+6TMaVMGCh17YbL2yorPuvzMMUbwzxFk/NrA36q61R9dI1/nfkERm5UNHs/ma5iqVq6sbDbk1snj
cpEQ1WiV26NBixXvoYVHdE0bjs2Va+blhQSvNQmt9vHPHG7YaYdP7iuqcuie80HY1YMdTRQl/2tK
EdRiVKwNu+HvbWzf2Mgq2nv/TunzGbTtrQav90wsS0fvPghNgFijdZYNvJi5UDDMlQE/aoFIN6Yk
P3u0H/XKd+7yxK/OxLJVtKCdYcfSpOBxMEFRbsZHgyDBhzEdX80kNu6qqQZiVqfGYyl6e+fRql3x
/tQfqflLoguaX3/+OfQ6EHv+MraNcuDNDj00oslJjqNKxTFz0eouZ1WOtYaM2tDbWh5BSJhtgms5
W2AFsuXPgn+buzFyg1sxY4Qih1iz5YKf2Q/ZZEM98keeq0ibrw0aGuqkLVwiy3QOhAn99pR/JkGy
2+HwW4WxpGYd9sq/62WbHusxefT7VP1oBrKcZVDy5TYppY2CnFCCJAZqTZE85qYKj1U6u+8dqquj
8zXSntrI2vCP5pCYRwJZx42wXiGoBaQ25vGnNxw6J45/qsrz2QrWDTy0Ql2piN4nCc7M1DCeoVuY
T2kGv6ZENEenkt2+MZIaFjnnOBhWkXDdo4fa6Zz1E27N5YIfTYJYAKxqjeitXR9l9sXOHW0fZz66
f09Zb5OlSsTHYHSreajRtASpVKJNcxRV2hZlUGIXCIYaQCtt/RZAttguU+kUlaehDy9D0XnbPjAR
dFNRaNZ2PWupsopyLgIX9nuIuFaW01q4QELcAObEMNLNF+Bq/n65Sl3QeFR1fF8Qp4Z8ilpfascP
OVEc0WoZgmp+WC7Kwm4eiPyjAMbUn9H8Q5pZJGtleoek8fxDUoJ01JDdfuouaee5Z74LH0/MVI/O
1in08L1L+abMNzjhZNznlSOPFZKTxyDQ6dkP7efAvplqraQYQD4zzhkV7/RW9w+qb/zDcjbOw+85
h+781tTl85/Sn0M5hJiYdittiy4Zi5u/lcH/tzxo/HulCnN4JZ37qWVJ/gxhQdt0rUwOXTT1V4+X
y4qPo/1ZG9Oq8DLvayBhkNCiQbuOobT3Vmobx9DvwNaoUexFOl3ZaI7ksxKUReMFPVWWQjdW+MNL
3F34mviSjA5+Gz12z2JEYjgvJjZYGYydpmvitTDzbSJgembgcO9NCSBf9oqPehlvlrVtFg0E7Pk9
8ItZdLMMq5H2/bKy/h6OIk9/Vo4JwUYfaAXUIZjHqJdHghiQO1u0osIJXVCIdXwpoPfz0Gx0nyIE
u30ge3+v6so1X76vmvNwuTqCczoaHlsYO8sMDMlTflwOPKD+noVT/TXkRbixJxP9Vus+FmPcvEgB
pj6xXmLXqF8GCEH/DrgykYW2GVmHBHszHKbdOCIycCRqlkrL7J0e+Noh5ZN/sNtJ7VGH28ckVMlu
SNhJWiL06NtaJVm3MGI9rNQPpsEKBfLTtRb1tDUN+80rfP3kzweLf7jy3tQ7vJkCuh1O1GzdC02+
mfNLVIqwOWT9KN8cJ762gTc8VB7xLl4b8CDirpz6FulTxZneb0h+Kei8sNC1D4Tm8V2fOtNtpDty
dXUa60k9BU91aib7PhHGcTng9ZkOBsIhiMh060wNI8Rylngt28C2bzbE2kx3JYzLY1Uk8c7g6Vc0
4amtdF6ws9YQS4rNUqihpaIFPyezCC48I53XnPwYU4jm2c4gCNtjWN5XOiJ+aKEf/kyL7jLTP4wk
199YV/u82NN/Mv47u6VbBKXHOzRkoPilk5zd2ZxbW/Yug23EKiMqbqHOQWmZtrHpO8OYZ4gZOTgk
9dDsBtWB5Ans7qeLRjUB/fVu54mzyawk4sUzJs+2l30sN0xDjYYWJ8+mnbru4KCr2MdabSO7VtZL
XQkCKyX2qrFJkLCYLcJJwOlQa1uxq1w/fJY0ZHYThQS+rkP4XIbmKRTYsNMplFcCCHhSQjNZZ31s
nCLVunel2ae3Qgto9gr3V+BLtHlV172gTtPuNUFci2/nBGzWHTnpSfHCW7+41O3wrvdm/uIMczuZ
guwyql1hUVD4tQw03uj3KX/k+6l2dNAvevUr5o9e1XH/j0r0W9wnCCY6AjVsvW5vXaMyzNfTtB/n
2zwtqfjbj6Jba4WIvVJBD18iQE3N8BZ6XbmRgSDxWbPTo61F2XE5+x52GembQwqr9LsqNEVmfxQ1
EKZ/C0VLtWg5aIDNJzFWF9Ot91OSCaKOhfNggNmiqHNl4eQ+LDN8wYoTbs1HheYkwRA5yF3PA+uO
lPL8IafRuQpQdR/FfFjOvg/fcxHoppXWWThoBW6bpAuMXd1nybNpstXSfV+hiXPiZ89NBWoyPqvz
xZbAm/PUR3Ru7YB8ByHETZIlf3D83l+TDKS/09LZxngVfkWR9/cOUFXkHtFrlZNefdhJcSG4Sz7l
bhCcVcZDZ5kPSISgYLpTxIFdvg9NjemdVXpNh+8/F9LBQoSKtepMdbc8fF8Y5lvaIJjObvjnd6S9
tfIN60p5ZpMQFfAWTWF9snyiA/GiVG+h5CklXVH9uUqKdEYOuxqOciiqt1EPD0OkD4/Z4A9PU6I2
yw+NVg2uAj/CeihSfxcPQ0abyDX2OH4gu2Wqp1Tvqf2YNfI4YiMlJcSD/VApjW1kn5+pV1ZbHCnZ
JfWnaTO0Mr+O+GPWul4Wt2m0JIRZtty20lwwWWgLI7Ot76sgnp4y/FUre2qd51qzXzA1e3sILBab
GA5O0/09W+a6tBfIkiCJzvMRlLjTMA6vLBQszFPhV2ckzquJ+uxgu0iTxjhwXqMOfEnkKVqB89UM
n87Kn6jqWNroPvgZZqbe5Qds3fjytfghzoX7M7GdD2ng66lGmMVV1jYfA0pxwCD4hccuJjwGGP4r
xrFupee0OtHF4eoN4/ipmpR+38hWf4Dzi23X6vNtNGo96Qr9+OqE70ZXFZgh6+gJaDxJ4syWyCAv
pD7+UsgdXpEcB/A/yD1dLuJDd7YDdqk1XCbT0R4bEPJbMfjqoGP0vAg9w+KiYccT2vBE2pD1O22j
DXAQNQtM2pUlyQQlQk/uLIBVu6xpo5vVD/aqjnz5w8AruvwQldKLb+biXZkdWC0jEZfGcb29bpLE
0Xph+qjCmEe122i7tlT6GkIqImQnIz/X5012P+GXBzhe/YQp9u7xbH/XtFHj8e2rm9lU9tbleXjI
a3fYjWR+Wz1wN589413Tg3NTCd9Nkhh3MnHUw3IxYjd9yBMwpc58L5/Sfg8OgbCAFGz/OMXxiVQZ
88WfKFYuQ99w3YufRie/Q4si+rE8LmfLwfGnCNLjfOX7sNyThESxkBvdbeNZm2maiNsQ7tj3RWEi
8JznROHccpwY52UKR2p+Mlzjbbm2HEr8sPeFxGj2PRcV0I1JlUfXwO8J9XhtS1X/0IavKAnkL9/B
S5h4uXrwq7zZJYQb7eqqdG+4L+5lodEY18StGKzptx2oOWcb3D1/2+Sosgbo6K4TNmP8k2juCQmP
yzcDbVtB3NMJQMYe7bV7DfTKvcad5l6dmvwHR+Q0vP+9IK3hEJZ9eQuCRt/MOvn1smDyjVHfaGl8
5VWw6gGQ9UBjpvzMOzE/I0AjY6iPMVBkBaKz5cpyMLUB0yQa4btJT/X7vp6cT2t4ssIx/0Uvjh2c
HWuHto4/U8sfVpQAJJIfiw7AXGDt52GltdjKM3q1GrX6F6iG2SXSkh/LxTKKgqvZUwaar4lkch9i
VIl6hFrGCPUNuLriGb/5ShiReFhGdcy6D/V+fFiG7FWTrU+sxL0731s6nXmO47MPbI0IF+cweDae
nzzK3MP3wZutGctQQyq3nyPT+6qogjtWfzOyYur24yw6sJp2vNEGGTYt7ekVeH/alF6AAFiwUVpu
WQ5OC5l4DI3f0PqGo9nwFtViNJtxgJBq0PpjMx+Ws+Xi923/izmviQcCDPiQoOmJ9h3fNlyzc7ND
N3EjhvV4Zzm0IeFFFKvcsmFs5SZ1Vl1pZOkQquOZDkmsdhysVWhr/1TtTGCr+n8qr9lVnc++2Pa8
bY2qrTCK6nfYxb9Npx1ePH3U1qoPjGOLD/w8aqjCc4qfb31pPOYQn367sb5XXuB+xPGY0cyqqzUh
AgUlHqgDfUBvrdEbFrgl1IE+tNGewxJ4srrgioKHBDGL9KqILMY7ksfc99Zq7Dvin8rXnL/ylWf7
7lPmQhUI6Fg85Hhu15k5dmy2sO6WmtWxKyqyXbn1tkpMyF4UlklPpG9davLIqoCBB3EvH9JMo0Tg
eykhsxKpJGX0VWBO8pL40kJQFOWPIGXBueQTQlSjYiFnJBaMS9VvStSf2554ip30qvSpNtDUoTEy
eK6bBwkk5F04o7tGTPrs9xSgdOnZj7wK6kNI/ibVlcJ5RGziPHYd8A170rX9cktrWzMJKT4vo793
wAfiQ69tEHQ4jxaVpkfh4/m1WKiFbKs3jZFPMMX4bSKgrj245slrJQ9PTRpHMQYoTXr3SxvN+uL0
Q/1qVu7Rd9PqwZtHEz7NvHDLnS1ww0rwv3d8kry9OXgxAunQ3AaFS/7VPGyx9F1R3Z6KuVYGATx8
Su36SZb5dFKzDDYjJ3vnSQIDtcUDM89p3mFsetejlXc/9SXeRbfIB1Zj86mdkqZVod9ilTKG4zlu
mvqhm6n6fDyHH0YEBUTrpmYbGSFPoLB8If3N/TmflLwj/+8TsIl/Lv0P95TCKi94fj1ojQmgVoOU
guU/lSI+8xo+Kt/zfViOP+Z5GWjlc5TLv/e7tlvS4ESwpyFIOarauDVxpW660Dwf4XH27Fepdljm
6sDvbiI3o40NM8Aie2EFk5nnxfyxPleBXC8yp0XMhLuBhDsDb3hu+dCVwU8fQ4OSlKFXAxuvrvug
H73nheF8obh9x6jDl2K+tWsJWxIs54HC0dVYDim1rXUwEkD2Pff/vRCbPcXt+SfQV/39iYA4qjtl
4xtJx4m3GjHw05RTqZhHgW8Mcxr65c9INcmV9zopRXpEcmYuQ0BwBfCN/zp14/opKrVh25nlPxHu
ywNCGNyVugj43HXIBioMYYBo6LCRAMnXos/QB05q1XRd94AbmGwtlAK7yUBqJrAGbNkPhpvB1Ojv
9F5wJgjooBVZ8lgHffII/dbaVlEkV1VLwYioiJWTU14bVVZcAfo1O/jPSGPnYZT1iPXmMy/zHV4C
+WUZpcOcLTZnzJxZv6EMnd4JsB0/ox8iztrfPGrRxJCd/RQF0bjxiNTE5OK2gDHhd6IARV8lw3eY
h9GrUY/HWJXxSQtrYL9Kv1W1YcKwnudGZSKFjvvWPISy3weFSPe+ZdnvnvJWbpIEL4OXBydhUykv
h8x5hzsV3tNd9A7LbeNGDZVBTjTPJQ/4OvQaWnKIKO50ryoOPQAyGFocHPo6fZKmF0Wi6rEOCddp
6h/FNKir4Xgu77osolsZZ+Puz9jy/XTjRRBkCS40b0KrsWXxhjkJNzgvo2V+Ofi1vvHlaOx60cAd
IgWTTzgHnWVMjzY59zZekrDO/vcKXTE06IEes1U3jZTOMD4dCO4+0WbYzFPbOrLxAePw7o9wP5zW
oMitaGilLkF4MFxYPPPZ2Sbc5OfAyey2sNF8orGfmi7d0d4hRXCeo+4m70KFAaEeQHP7tek9dbOW
qCir6tWHRslGffTe8Wgnd6S2D58zbrIxi/arcuXeqoc2vBOKwlvbXDNytPajQm+W9PRwaGnTy6UQ
Ms+AiNahL+mI5jJBzimF5eA61enzomKw5JSfiDYhP5WqwivYpGAnSlIWl6tFj13FUAMti/mqZ5Di
3KAYvOs9gXaKIsJdZ/XBm8EHd8PiWG6zKgjeNE9+5WFkXv00i84NSpMTOMMQCYuai19Gel0OSRFm
V9Oi0JZkOZH284VJBUSVath6HX7iWElLO/SEXh67NgvpA/w7Xs6+71mGdntWtJOq7ajKJx8173MR
lmJfAiNYlx5/haW2Uq2mQa3EVj80LH6Ssaxf0ohc5vn6VGY9YgRV76TQSXKYRT/xEJ/RgGJrnQjr
STCV/AxJ56JHQeZ0HjZ/DoQBwoJYxg1+cH/Ft705TvoYQ1HR+wzNSHDsU3IVZTK4j2brZjQwttQb
3cdpPjTg/zcxX4J7aceyQLU3A/niGOYyVwc2XIgQO2pEYeU9LnMxiSWEUQWnZdQ6KDsyF6oC3i17
Y1iT95GyjwzZjXVJ3KwTBNPYjAzryfXU6zLvCSdcdbIjeq2R3SVEprhir9ETfaE/paORP+OtjA5J
1Ixzolr/qegQ9EX3A1VFvxlYztMhHeJXYbuH5TrWUW9FkgcLLJO3aWVp5ms6WvfSyPUnkfELKYet
+mE0Xw27QV1duj+Wka53lOZoCq16q/afUcpuvKr7CmrZPIv54B88Ued/zk0Nt7BljYQ+OemWT5fD
xxNmUqkp/zpmXsW+sg22bqtANSd0M/VCtL/4g7IKTbvfQoJnzPH6vMj4A8SZWInMj38kM3PFcOsv
Ml1gYeaD+1RUzkBf0E73RQSirBCRuFtuyTvYcn3yK2/NYSXzCEl4+hK4sQZWJqQT3fgPit7EF163
ZzXm6jVtSzgO7pxWCRvsKhX6X/jWAZqpW07s5FfXQG6SaiwfTN2s9kNtoQuy+AujVh3x1pt/GXVM
mgzNR2gXPrYlC0SmW9C8bwrtlnnjHmZSQugUv3KZKn2+9z7uxR228Du+iQCnjCD+citjHbZmg/2M
t3TR5sbvVo7vUDzyD8rX2Sqgqs4aEuhPO+nDJRSh3LFTJfS0KZJTXNfaJi/a6ZY6HTGvcJGyIsne
xZyIHfXgWVy3z94lCVEQG5tXQlIFX0tb3S23Scyo6w4J/fbPUJDhGPRvQd0fyzZ2r2WK2wPbhPE+
WeVjp4/yH8sDDEv21MV0QNaGk9dcBTgl+ogJqnzEvd0oxl03pj6d5v/MiYHXeOhCx1nmloMGbynL
59AK21Ig7+KAhE8OTdhL0gALf6c57d+5uiCx3dKsab3cwj6Qhrg0ebakZU70BMPl5lwM8ZFVxev3
r6s1zboSuYLp3L/1cX4JBgonJTL5Te6Vw6Md1QQs1Oh2xzr17zsjUNvJ1i3w+al2rTCqXbv5jJCK
6o6IrHb3fSFD1H8xUgzRQyiIf5jvCzPxc1LJe+caxV2TNu5m7sajPq/89uzXVXsOqqk9RxHUcjY/
PkmiDGVlEaiLs5lwuuw4kX9z10PFew5ZZrFgJAkot5/+zNQa4XOdMA8G68LnoXeibUZP4B4EePyc
+ml/kVF9W0bCMvBR2gAPG/jMbaw/NbHfPptkAlRdbvCowBAEVe/V9AlPKxwckond0bkYS2sj2aWt
h9DEGfxnjDj2hJEzAeaBtuauKvR8A20wxa/2Zenpi2pz6wfQtQ6EYKC/RoI0SpRPwSNS8nydhs5L
GqrHYtLUNucZeGwD/lf9MNa3RkXXQQuGt1FVb3bcb6GXj7fSSOtnPdfTlR4F434ZhrBWtp6EA7gM
hZZB0mjTz2VE8miyyp1i2ts5mXBWVb4OUk8eKoXQxDHLV7dT8kLh+GsZpfS9j9Ab4OGFZnaQ5ZSt
NVMA72qn9j1AI4TQlEU0SBm1Spwqf+4cehypWRePPP/SdWF18uamRrLhe65faoqg2wK/67mObbkz
ZfyiKVvjzZ/UwdnPgs+6qPmnzl3rmby1caXJJN4Xems9j1WJTX+a9HU9XwWk6uyNtOXbDx/x3h89
l3xV5Mp5nH8WNkU75Sr96qCF3ptR3m5DHK9P8WLEn9GEcAOhLTo7gyQG3GA9JZx07DdAkTWqAIot
8zI5TAEdeSGPOiqY6zLlJV58debDIHO0W924HUnx3UZYUlIwXG52mmICwWpMKazfXdbPLAIKuJhM
IgDaGK5XsaQGr5ePZvSAtR4zfw/oJiiIuFrmlkOPFvVYqvxtaMiaX+W9JqHAw92cf8Aomuhhuc20
X4pIII6bp5cZKFfn1Lcv9OBQsMp4eJlGld91xYB/YB4GoYtZKuANH1Hyfmnc1L1rbdbey9Uq1aF/
lUZ9WK7ydBgojfK8dojie1GZ1EiwcTyA+/wq27Tb+6G1st3ys9mU+XDjun67/KxJ5t4618CBLVfJ
PNTgXbXVpsQLdGYV/Lm4xgJswddEnRYp8mIcW6ad0JLA5LuC4rCLMApQmLwiIl0u1mN9p4vchxle
mWu2A9nK19Lykk1OeVnOlsP3VTGHkdYNCicytvBYpZ352yDbr6rK31lngXMadPsprajoxW0eIfTR
e8QHNdFLvUrf8Na8YfTQ7sceS5ef6j6ZIi371T5upntzbmjbA5jru+V04Ct8qCwi3ixNP6XREK/6
uS9tZTUggiZvDt08TMDNRnouXpfbwjQ/OG5x0nkrHSHPkeK22MGW01bLQGmM26RQ1Yf1M3ft4UNN
BPbYDcrzZdj2rCIrwjJUHSSX0Ansu2Uecjkgvzo3Tym6RrpK+k1X13AW7Xuz4r/zTZRELtt3Bgol
+qiMaJ8h/T07nmfcU40Gddq7GsLltnnQG4U9tneJpxYq2vPXb12VjZLQN3AgV6V20pHc6XyVjm7m
ThdcDYrcEkrh93kqnqrQGu6xxaAl7VFYJ0YybEktTh9y0yX32cZegrTrWqQwVqgjr3oIok/AKo89
EAXwsBwcT/49+5/nFItJkl0jkj7ntfqyfo/mRbw2BzwUuUcoVu9MZHfXnbEzFVTFce5xlO6Qnkjp
g6JYDeMtLBXZjaq0X8gWoLeBS+VzUOk5LH2YR8UqicB5mi3yaDtGy1E5DbkT1NKCBDzrkFbHgDy7
n3E1dndWKuwXl77pvd/FzU2NrJCRdp7J7Gme+BDkOxM1HHohhsshtihMjFHzsIw6Kozr0bK89TJM
6GSxmZRrZyKurrZQGP4fus5ruXFdS8NPxCpmkLfKwZJzaN+w3Ik5gvnp5yO8T3tPz5y+QBGBctuS
CKy1/uAvOFkcJ3ke2HO70Sqwx93SVWP1NJlnJxhulOSF2ZNxJzc73FraFXiBXW9hOyVr7G6SPcB5
w1/1rkdKgJ1Pi6wXCk3TO1pNOB9NZnnh+2HctwP8uVSM74Dyh5XrNeI0i7F40GFNc7brr5+MSaxu
mh28jwKZT58PKYbmuYgflT7WiO8OqMT64iRmftSK2uD9mGrs99ClFH067JOwrK+fzSTAv5WU1pMG
HT+1zjWRtNygrnhyonRtaPrWGeZ8p6peX3Ux0XsBZokJPP9V3Btrl38nXC8xyXL9EZtCidkZspX4
dc2+vzcLOE5EuUl1gQC6qsYCk8Wx+ghFjg58MvdPDiRVAniwKUuva6Liaf4ByjtArWco30aHkqkz
5/2TH1LyiqopOyRGszW9NF3BbUQwiwqv0jMA8CXurFzc6IZAWRAUJDG5Y+26eIRRG4tyG2Qj0OzE
y/FE+U8ji1sO3NXt14haihtPs2n/rHK8CffQPtt5HfCXsE21lXDhNqpuD2h1RQmXRMQy27f+pfEN
XARzdzqBXfDWPoofD7U3/Cy8Yv7AUR5Sgwyru6oTwY1aEaPh/pFb9bFz6/kFTA6GAiXGGZ0/1t8q
pKzssSr3+MHXGyybxgvbIixuZ06wZ5xA1w7ZcBhbKGUyKw7tjBai+girz2x1PxV3mYbHNZ5rpMug
uoKxRXP9Al8vRgrIzzZ+ZQw7Qi64VMuEaoyS5Jqr18PRIpekhnT+0ruvl5qJ8vaYQyCpbdpvTuPM
V0l65nnpeU6iX1V5ZyrNtyBn1xQ2/u9mZLknq0HDN8A9ye68IFpEpm5sBzMmN0hSQDVasrUGEe41
fUifm74MdjNh4FbNJpgpHsWMBlo1o6olBHADf0CRQDWunOAVlHG+4Yboc0yvUguSLgzOFnE8zgxF
f3Hy0bqaOQKyU5LX3/1EPziB2b3yVC/2cTqKPSdTtCJ7y/hs6l5ayAP+6Sd6oG9D6fN/pt51YpPV
TuoKyQztNEeLvQK7OAnXRWNBaQ6FnGZGw35S8Kc4uwEP8wuIAyLdTmVCqXCtO9XUEoMCzeivZYlW
FAnb23IBpA44HUIzHnf2gkxVQ0UhUtypdA4CLFDjoTZ8Dk2GHE+SdNyKuvktHsjuK7F8vg2MxLjx
Q1e/SQr+pnpniVdjFrdRGrg/l6XCp7ar5tRSb1lvtxys1VLJQ1AtLYHK9ABSDMvOb1HZLG69hWpM
ttM8S2QZPnvLuFqRcaS9Tb6p0QS49a7XqfNKPb/1KL78aCbxE23QmhJJZO/9oNcPgd16D5TwKnQi
WCHx7wVnrb+lAXK39mC3Z6T7M2xUqO0lrSR0iXycy8G34V9iu99khv2XuirrAEVw24yeG52YErjZ
Df9DkEfzORSaeQNgz7xRw9EcoMP71TesBH1kvQNeMIpupVanQZftg4yjfuCQI0IUiMoayit60r9Z
w2xuGsexL/CAcyhcncmpa89iHGKpNJwBuaOfZfuEcq2eJZvPvpoibqgQXV1WObEYzxYuPcTqXbdp
7R7rjCQ1g6M+FbjZUxQHMpkFZDzM2yLBkLXytB9F0z71fZe/1HKmOKRDsqhl0NwVBjJe+HdqP9zp
BkVu8R2+iLM2GirwcsEwm0MHhLjsi2dLtvMzBt/xvopluasbf341OZyuQENaN8Kp9VcbZv2k6/Zz
as/zbd5439UwGYriwKOo3KqbmoK6KAGWONhIKzRZ75w0ctintEbKTDXxnyvVVbNqHeKkvw3ZwKhw
mouBA+7JGUht9aNZPLp5i4uAncWvHGi3bZhE+8H0JAeCuiQ+psmFVvxzFXvhHrFQ1Kj/TAyYTEND
8p2rboro1jGM6sFC1GsV4aiKjlBUP6gxfF3apHiIihYTaltvj5lG3l1NqaawXDwiJrPZf42Zebs1
s7y5VS8Dptc42435/rWAY6aFdJqO+Yru9DddgT1fZTRDsVGXahBgaLSb5JIB+P/WuCbujDgx2oAm
sSVW98nldURTxzuJcPsuzKxmq9tmfZE8wE/Y0hR7dNPDBwf6M4fLpv+QlNMQ8Ja/U1Q9qK+376EZ
DmsdE437BGgi0EKowRInJR5BEXhYivYvsnF/ft6krTt4YDmeR+xjeu2YL0OrUYryixp0qeECmR/n
ddjH1GbDYX4V4l5GlFC7IYpPlQH7QXVLC9NSGVTxtdEMsK+yPKi721SPD6Kb/S0Br3gLAu+jNu14
nbc68vBd+xwXfvPiR+Z0A74amZ+qlnQ9D/4nZltqlrozZgPTBBFzWSyiZN4KnE/2qutmIOYo77bH
z5cyMPYCp1PukQMqHzlt/7Q0zXlI8VE5UfOhOAa48gPumEnN6SOXvbGFU5CeQi9rH7EZfVfzruyG
FagxHfYzf47BSrHXW270fHzUR028QUFE0XnU54ORC+vZwb9ULbBx+l47kT1f3T7C3kTAbeR9do5B
Uj32nFOv7dJ0eSuuqgtF96HU+f67fnmIAnxFhAnvpsyIISDylmsLjusPMpWIiYiPfsC/F05ifREI
319kshh1kpHibSznHQ4RnJbs+Z+m95z4hGvwtkDokQyus+n8ubtEffLTLa0EJFE13On6eBLLVo2h
lffYIMa9TDl1WZ/KyfUwvi/Fdsb/9LXJgyvWH8lPDrbfbFnI59wexY5SjHusU2neEZ5HyD6ywujB
o3n+d1hgCNajYaHPCc4bNXx3vjhbEfsIJHZ6ocNRWi7zFJ3SSqDqrqWBh1mh4Z385UoLEQ0vOVtv
1JiaVRNZJiARiMjODuji/HZ8bUCfe+Tk0otXOxun3wLyElj7ED329krx2HyPETBcTXFiPUZ5OW01
N3IvMRikY+Rr4RHaHOr7iLjFOJic8E40eLbr+RPPxvFhYtdRPdUMIvpo2iS59MBWn4rEJAYmrlsZ
fj48dQFlnaRzkm9uaQCd9530JRo0fd37kXxMNN3e+O3o3Bmks4Ha+e11tMWj3jmkrcyfmgl0bERZ
4M8F/onxBwyTnzIHQ9c6FG7/18I/81DfI7UwiszqDkkDb5X44CbcZvqha8BJZ2FPcPi84JDEerPH
XznHp6p5UyuGlu8WxYiLE1UPTpTbd/FIZI4TJ0SX5TzTmHq9b0eLzMUI4rGotYIDq0QjxSt+D03y
5JR+9ob/Vb3JClB87tAWx9lE08ssC/xKfOQXgjR9ajSrvSGbPq2tUQry1fy5cr5Xt/E8xg+mZ99x
AmneGhhkutBSbH4m+/2iWpsP9L4N7HTNO4l7DFTB8S2JfnVQasMVW+WhnPLu58AX0rLNV6sSvHRh
Cn1Vc2g69r5FKsuT+GvoQ7tGuMN917ryqMiDfixPmev07xkn/HXXURZokUyCjRDchc2gX/o4ygAk
me0hHZ0G1V66n2MtzHPZVCS+2+xRtlG5b8Iq2ajJfBnrRLJ2sXS/d6ULLRfP7F1jZz9nDTGiNFxc
SKb81lkIddQe5r1GZfaTX7esGpdV+f9d5S+r6sia3sI4+SmMWF7szLnz9FrfmG5SvTSoPu4i0Hg7
1fViS8MHTLh71ZUD8mm9U6HalHq3dd8hLYmszGcjl64ac1FmyldmICsUTTtg5iu1iovshAwgSklZ
Yl4n770aBo+3MPNui+UqQzoD0gC0ginGDAQOIDPeoiVmZLa1/1qorkjXDl09ft6qRpzczD+DHzie
5alFbGkNu3cIfP3diQdjhy1rD1amz14xVNi5mMl/CFlTlOeZeUZVN3wMzJ5wi+LGFGP3Go6deUhS
71uSWuFdFbDtKTSGn+cunCdYMX9NkMxz+WV7+8qn/N93tFVCPSe1H4pqwHfcdo0ru615Vd0k8fgG
6fLUtaRFN1E3jgd0an4ioGZcyUrGYkPGFz8ePCZRNVgGl1fptXcky+3btqjEpeCpajUyuVeNK8nH
G9/U9RBGuD1QJ7ymebVWkUhgFPEFn2loigugcRY+7J2l2yxUjNSczF2l2z8i6r0rRQh2fZuwCugQ
aXS7vifPsMcqqP9ugUHP2jR6t0ae+OQf8Sxmw30oIkF4vqwQ/fgeJYX/GFMOPUbDbOwa3Sjf7Bgy
U43DK7tasi+WUryNg5JjSpj1sdsfUVZO30R4cufB+C368pWyuPeW1IvdfI13jhPq9cKOgn9YVLg3
Szs9RBB2b0ctsDaIovTPXuxB3OIM/r0prb1PllEUPzWoaneqWeBoYBnQ0/EzKK2VOW58O/g+GFgl
bzurz9ihvO/2AmUxcgrzgVuaF+yUD2UzDz81x3sC3ig/0NjPVpQ02zfYGBipePpitAS9fTS9AO5y
irZ8Lbcm1MZ3r8iHXYTM9qGdrPDdnTeJK9tvHTy5A+D5YKuGR5do1BTN84Ck5tnPe5Sdl7vb0v/Q
tMhEkhQWJlUYb6XGiX5djEDK8RLKhR++GrtG7gwEHCfSxNgDeNZxrkBFi8oCUOhKf41Hhr+3A1kT
vlvuWzXmKAPg1gHkJdhEkRacbCppD8ZcfoxE2Ht8jCkEGlsdr45oNczzeQJF+71oFldufRperYAn
4OSJAJFnTkyhVfrXsePODBLLdmjicxDwIcYUdtBP7bKLq8YZGrZydQl0Zv4cHCJPnhD5cp+ATXo3
utaR9zUN721G+ZJS/gDRDY0k5JLy50Ha81lr2pe2D/X7Dj27+9oM6iMopnalumoin/x6D4uIpFvW
lLdFyyaHuq5xaTsv20COk9/H9NoMMcmn0mjXul3gETbp7TkZ5Q/SXdpB8Nk9xw0E2/FOXX81ug0N
RnXNP1dfY2qiixz+UmC2cHLNfjgIr79HPVIJfpzEb34KASEyLO1ZuFB+o2IIn/CBYFN0ZPoAsC7b
Vk3b3Jm9SHbzkGxTKqL+1JuXwXDMi4va0LqxkJmq7MS6fE1MRSs4SgbNTZs7vPPLYsPnUQ+8m7et
Qd8U4qVstfFhxKQIYr5lb1RXNc1s3batW18QOJoeqtgT536a3r8WeHqrrWdnjPdfY53xDVts3OOX
V5WISh7yMi0u6JilF5wcsFgrjeojxsZOQRWbADDC4GbdnY0T+MnK4wI5hKl47XztolbkoQFUNO+c
BxEfPaJgtgQUnbKmFxvNWewU1aBNthKpEK+jmvtnECjxYumSb9lVqFxqlnaH1gLcQEismGdOnvuZ
OmkXGWGiIQNiLbVjVMdZU1fZizEU2lFCd7/9ahqRXzoxWStDg8i1aimpK1nAMfeqvZ1F+akJfhm4
6dyldivudTn4l8GujuTHxP2YxuK+j/L+mGp6u4qXFcY0SSSc5FZrkvnGigGhFXHyHI4416/UGIDx
2dlZxVJGw2SxDFskkZfFJVEX5lqzvkdH010X0tG30kit28R1zM/GbJy3qBnFUQ3x6UaNr5xWWhR1
/1qV13l9yn3zKU7hqyHMbG1a4ubtaPiITHpYPlpx/a2s9Gw/+DI82DoaZNpUbnF9aT6kix9QEsN6
aKOwOPpUeLsNQIR5Z3tJtQJ5Vl5E1ZeXzxlwXuu41TbkMWY8bsMIwdPYeJraKdwC8sLs1Gt+DQMS
xJ5YAmriSRBk4fSOyv+0irSxvRXT2FAvIYQkaTC9wzA/iwlkje622srOI7rp/PLZNWbduAueSL5b
3ZY68FNuZ+jSqaUGcFPTkdWxXR5MKrz4av4am3LnnyWNdFB+tTfj5NpnuFIt6dYqfO5GUd5qFMVT
09NAWgXxNTCLe7Q+d3WVhDdQjDCMWZpBL3ezjG9gQPcPs6cNoHGd5qd0KO5brvMBMCdY+05jXokF
8nNYhMGWQpj7ovE9cJOu/JkBIzRyNnAbrwUzGB49pzYOltHhohkDg1djVvDgCU0+QD0boYrYJN3T
maPm0qUEFF1cP3tVk2o5yd5Xj1rHRfVI3Zd7dZPqjuAdH9zpQd2s7tEarK28VOgHtQDho+osE8Si
2hqPQ75e3bkjoruqxQUQrx3sg3KrFsN2qu68Idi6IiKthU3Cqq3G5CLckjC6S0VymWL5HsSjuR+W
njd4TBCIIXfSpvVeepN75cSO2HqR3qhe0vruVV3ZLsGr7ofRRnVrq7q3hEVW1W9s+Oga2mmmIR/M
bkRnc0aRVcMLArdOd23BGYIa0YH6n0R0Q0C08UJnuKoh1agultkSQgIupn9NqG5sAusYm3nczZ2c
1jHKEtuAEgxOz7ns9hVYsxWJnwRIRJbCenCTWyN2TBRW+8PXUKc5Hc6AuHdlpVUhmMeyz7XLrbDX
fjdkQQ5fQ+qqGqwAs6cg3X7er17Pa8xwL3xkntWPVQvVRK4V+bGZ0LOcEx2F5kWmmcTTIee7eKt6
MsJsAu0oCXyHyWBo5R0QwG3UdxyvS8d0Vg6nI0h33J8UCccEL6Qem8fHBA2lay9N6zkMux+qVy8H
zMYYPns6G9epMTildW2L6Ife9/op0uKr0VTRLZ+uLNj4oYmdd4FZ6EAyYWNaIcguYsBCF/dVVLwo
jsOgCBKhICJH5PomNXDtXVH9qTZCROPWj9P3rMBwdPEzehync15q/sMgQ/eRihrmT2XuHGBn27t4
wEYgsWFzhbkRAzSIh+cMherc7btvE5bU+yVA3AvH77657rTXoiR/thEK3RqW+DDIL5/TGJdmfciH
b2idboN06H9MbYq2WdTl9+BI4pPRSoj9Zpy9Qm67qBU9ai5Q6nhoAIDPOQFE4cYNcZj97KfhR9j0
xT1ATQhClm8e4gk/KIV6Vk2IpBZ0MftRr/312A7zo4u1Us22d4909/wYlqgSIWRC5jp0x/PUyX6d
S/0XUmHJz4mkQgjLAG4GnlMovXVgehvriEUZilzIr0CnRpk0RnXjMjVVshJyUbXRZL8tA6ldsl7f
F3OBqNbSS1PAj1XXL/7cfb2369lHn6kUD4jQigfTjC6CgvcVO0P3gQqyfgTtYGBzwKQaQ8csptyF
gtIQ6OKBI2CFpEfw9nl7QFE86WVz0wvxSJg3PFvBwI8nRD+Uuf1CJPvoWw2slngEG5hr/puVonab
aqEP5KHRnwLIFHWNsrRnop1t98PiEtABVIqxBv9XX817RXyo28g9Uc5EHcGORufiNNm8Mz3qAebS
VWPlCLbRjZIbfy7Qak278ERt33psas2HkxlVFKU65IB0MT0KYpthn7uEaLMzOU+jG92CbK5vO6k5
T26CsW2Vuv5JTSL+c1/I7mkg/ZgGNVj4cXE2VVf9n6uv2eWqnQTrliuqvdpvN6zWOuAjWK7TtfSa
hh8bNndOrKG8P/jhVo2pBkQTaJFxO6Kask8WeY7Y7p+zvkphPE3tw4yulonB4dqGj3jM17YbtfUa
XtFEZiSvD+Au5scmsOR5lJx3h+XXVU0qtGNKue22d9zgIbY3ceT6F1QYTsgplqdw6amhryYVk7aR
lTuuv8bmPA0uzdTZGyclpxXPmnWv6ZiVBURtHKYIYteuV3jrRvN3mDnqcF9ravHUjOpt4wrUlgmz
cKaLeiSGgtI+2IUHd2tpHGc8+/E5JNA4Wvlw+aoa1PXkHqOoRS2ncsm/B+TDcQgPkJFSfa3ADJkf
Br1ymYmqi9vk905c2PCSPOuzGT0kUmK44bqsbQr71N40Getn2N7TrSmSYp1B+luhTccuzm94jVun
v1T5L+xAEbAJ4pQa0+xY13B2t0OlzXd62DSP+P6kq5IK9llRX1zkt9cgbk/UDfOTa+PzpnQOVBcL
YBIAXdM+lpGLaGrCnz+JhmpTzXw8pqU7JBGyh+oy6/qwWGla92rUmrFL/ki4UtWZz6r511inbXOy
9DcG2qJ8YJuL3QbNa1XG5in3kJ1QXULlfluEAF9UFy+rElCmGV5DKKFPqF1gIV2lF8ee04u6KnX/
nys1NhOlLMTJeP/XxF+LS/9V83SMpG3I86P0pwtA2wkopICPBg5/vkzFlSKLc6PG52XF1zKMEOob
QfGtTPoG44cg5y61ZkZJ6pSXNfCSpNmFxlCtMHcjvhc61oZGY21VVxtslLA00cONWC5Vg4jdr1ZP
IG2adYKKmfYTjOfEyXyC2DA15l5JbPhjf8U3zTy44ZCuQadhd53awT7uq+JRVJV9CcR0p3qqadt+
XOUAME7gNzBHiUbJzoy+YQ/SZtXiTP2YhlP1WPceCiVZf1E9i8zOvosSe938WYHxyWoc0/E+r6J4
kyay21auZ1+krMtzNzVbq0zjeaXG2rm0L1hU2JcMD+yNPYB8VxNqrClN5xgK/WnqRYQ8vJVvYrvp
Xshm6rsMtfgd4Wv3QkFS3/SiL+BDjCZijo1EFSHQyBbqYXxQMCMPov0tsuuuYbVL9Jz0G7f260sZ
CmtdjS2/Beld8AMC6X03n76h0TESWBrOFYKgh8Fd8Gov4z2wtS1mijP0hTxAr3RLIndnUYJ9M7QJ
HRe8Om8qQs3boacgMedt/Fp4zQnUVbdkuOp9AFPiKrpJ4IRAUzR2d+j05rcaDzRPXCPOeXxRy/RE
phz9v2WZl9iMmbICfRdYCCP8eQF1H5GUe9Gil3+tVZdI/HtYrg79Tv0wN3eTTSiRGLZj0hSY6p10
i2O9auJk0rZRW2HbiITh59jYm691xddRrfhvN00eD9KvF/pzk3ode/ISckzGv34Saj/adhpJAOl2
SwTp1foLLinxqtKi8gUYH6dmv5dn5cVlLEctmD37UZ+yu3a0681YTkiUmbuw0n32JgQR1UX0n4tl
CpW8HTtvuycmk/dZ1X1LQwsq1mdEbg+fXVK6zb2S6TIKXDyjLkIO5j9D8j+rvnS8/ryOGgJmh7V3
iuCJoc2hsTKSBG/IxQ68JtcxDhcrKdx9tOiAqMahxIF9N5WsRS7ka7wP8YCpZmdmI8OOpwicu6+m
dBDo0tvg5mvI0jm7VuMxt7FrN9vdWATNJWugYctOJ/rOHbhZklRl7OvONUXictshL/bgDujOlXox
vEAQ4OMYt+GHNosHJCb8Xw4P1zKCCoTD+W8ZhRkudCK8JlHuUULnez68RWXZPqkGHt67FpQVzDC9
fapGq96UgYtq5rLC1pEKc2p8UtUs7nPT1QqNezWZQhKR1vC7BU2/wj3VvpJbtK+RshDpAZh2ZvSA
dOH80KLKuZ1ll4Jx1qbPscQfTiD8a3BsDHkoyZ+aBmvdlpLhATBKv0UDycKcNKnu3Yo6W2TUiE1X
eM73jp9cowAjbz/1jJt58KfDoOX1GcV6+1iMuOh0BUBTlDbFQQ+xcpWFqcGE0byzaso+jbc6gJeV
Hlfo/CwTldXqDeUoYz7q47CDMxLgJtD1mMqQVNKc4KqGvhpN+u8YB34PpY2Mt96KYp+kGUjO3gxu
w9Z3Lk2OYJTZaflHMDpPKWD7bW211dEM8IcErUUoWtiwSRbNqa+xpKLykwm33npKQmAS6AgsVw7I
9mNtNb+duD985qzIRUEft9qDylb5qftSRRJskXDGzURB8zko+aX8MaseWtHe41McIgJQg1GxdU4T
9FTTEFPvmxbo9hyX0cNoR/elJrJL79bTPp99oEgTH31qyM0jz99pZ+fDePCWPV2J8KrG0Of0PDt4
HPzvcTXZ2Ul+qqLxm+Ob2xr5t8UtIV8hK9/8Tvr0SZhh/t5bBM+A/6ynYOKtlxasbBthh62MbH+V
mIO8RfBF4v9D/j0fxGI11DZQq7PJQXSOwcjU/hlU3QEPraMfuWyFGjo0opLDNpnRjJSIJMeBrb9U
ZvP3eDdgw2wCmtpF6EOfMRceeNZwVaXh+HmlxgJDL1CfRVdUTfzXdRWULdQT15qBCFtdSnmvxLq1
pG23akx1ceUD82E9gp4u1nCYgkdgyTVkMKAhOc4260QjrZcWdX8uat1fwRbOkAtpvPTQ5O2dbVka
FlMUj6VXtM8ycNtNKrWlLo/ZEXtrddPLPD4hFwKYNtTuopaHBASxF8jVvJVa41zcpXFKDSWK1Jjd
oynNG7lItKSiSh5SzXplM4t+LdERntMobSXuAwQOkNY4Q3FUb4vvIRX+BRIhX1vQj2u2Ov2ADOF3
ezDkdezrlGx5cXCXnhqKUfbAqtvJYz5NpAhm9F2uA1aVlPekTWHL7O9coWu4/oUeKrzRcKfGmsLW
TrAEnjAV7Jstlf2rXTr+to1INWlZPy+yKvN96uPOlkz2jRoCOzKzfeCbkor8Vg0JJ63vSZmp1Wok
AQlz9Sskx/+8iqjLCt/V6r4Z4LGsE9NLTjwmIGOqn7G8KnDqHEGFMFh5YK3v1U+Kc9iSsRWAjQkx
WB/GpNi2oncwjNekODZ+dadXQ3e1/Ky7mstVn1TYsegJJmmgkG/mAF1fKimID5gl6JplLJoXXnpG
Guqri+7gf6abaga6lU6HwMWb2StfIKI2xxkxiG3QusV713THqjUgOiLgeooFfNOikMW7KdunRJfh
Y9e5/nZGrbbp+v7agBXnoQ5swkZHevM1pq5cytzXNpXvkbCtAxI+GvJNy225W1dX/Zu9zKtFFskq
uHfVdLS6vqIyMIWwR93o0bW66LHx0eyAznyrempFip8UxgZMqmZwTbaPNPjXCkLSm9RcQFH2XD62
SzMFIbiu0b7XjaJ8NOIFpeME1lZNAp1N7u02X6tJdROAYvzIMoEcw3J7HA/EZY64k0IrH9WyoeWo
1+eDPKkuYs7OaTn5rfBiaM4J8F2Srf58Nipkb9PYDMlGez+hMSFh0GTD1Rihu2i4zLxPFL8gdJP9
LZHDvM/i4eNzvSABawR5ebZjnbOpp904hlnsB/BU688TTuWm5WdfnVQ+m2VsjhEC/XQ7XA46X/ep
o5CaCG2/2I/Luq/j0V+vpyYCi3X/+pmq//n6qjby9Tq2+Tj1M2C5NnRuLbCrtw5+XhRCKYepbpOg
o7NqYM5PQ3P7tYwiynwk0PnILH3RCG6iPSyT+tlRWt9NdmcuvaSK3715ShB9ppdXol45pL9u1KTt
U4LpyWKd1GyBFfh6DktxsFK3eh50KHQppcy9WuzXAbC5PIh3ajb3faXVEGxQZqVOiI7futKjaosu
uglpatAPBg7xY920p2YEIDdHev/g5JG/4mMS/hgjDD1kFfwiL/hq23r5GjujuwnI4V/VTflcFfs0
DqpzEsx3TjWZB5L86ZbnYvqWDBXywz6ysQaJyFfURtXwlAsJ5hfjPNUdkU/clJMVHVV3bptzkM8a
h7pxguqPbTfnEPuGx0y5SxYPOIyBeLYtY+iD2TjLjiFFMBntWoNKeFA5IaJqvfXcpSiKY2If7RQW
u8vFv2dnHcJYM76r5BIcMHbxDn1ruaSeoinEhrHK8YD2OucFPZBqNaG7finII76UZnGoJ2t6EH0c
P7MXrbJlOBXtTzef47VSvBlI7W1HXP12RjIUT0bq6ae+qvQVZBPSiEPn73XpYTFGlkqr9BuiNPHZ
qOG/ujnk61XT+A9U5VDsQQHqGuQddRe8zSE6IouMqCC1M1807Cyakf+o3PYjI7h+wcDgOfNiXLVS
SFYi7aK9X/v+STVlmQefV6pbL92/xsx8ypGscOy1mlBL9Ij0mEm68hgCD9nWnb6IeLhEEF42Btva
CJBQRr9sk7R2D8VPkr42U2gRqjE8kDLYYkyf3f86Bku22tVW+KzWxsUUoCueZXt9hCLtTCOa55qL
lrbve08T0epB4+1Zq1kXsPlNwVN3pWbD2YruFhl9EzcGQ8fTxGgpaKdIJNqTJjeq2wdae1ZXqjFT
06w+F7rzaGAeX5v6oeud4cmZy23VyeJ3rItbVALjb3IR3GozHZROi0ybseBCykq6d4bb3TRF11xS
Ss33JWieOy//lUImxZdumiL+E8OPz65phjZaaThIqrV6VQ2bBFPJXdT39oPmWGQ7jBoA4tID9nLS
OJxisUR3GhPGYmmuopSCqtYxlhtlsW8cvV9PVn7vD4kFcD23og3AjX772Uf0E1YnLFnoj6gA17XJ
ljRhbmHi4ALzSjtOvfOqejEY5k1Yjx3VEz0ikHflHXWz+s6skXSonGL4VgRGu0n8fj5NQtTrsjHE
zk9QYPM0vbr3rNbZWrLzrj7iQfvRA01fZtI/OF4IktFp7ZNfTi86Lp7sepF5jvJvc96Zp6TI0hA7
uQRsC4psHmpXa2vQ/A+/wwMD3tMvo/ZCxIlqDNdH0ezEQrezyjK9hr7VbRLbq755JOWhoQ4r5Ptf
wrwCNGQF+jWtdP3qxA7VNlOe1FA1e+kOjoS5Ra9tPNcWtGoYPPIFE05xyL1F+XrpSiOed5VrJaiw
N+3LgFYI0D2tOnRLd2pgSQNDxtNqmsNzYzmc0JdniQb/Tw+p1ngt/k6pc6OeHa70hptS+Fj8LYvQ
sbJWjp5g2jpk2in/0/zVbSbMr+D0/bNEddVigCjZDs9TbTtDmAZIFZbvRoaxWqhVvwDsPAalaF+F
+z+Mncly3FiWbX8lLcaFrIseeFaRA8D7hj0pUhMYRVFoL/r+698CFBWREVmWVQO5oXFSpNMdOPec
vdd2YuD/anqdhKqd7b5XttZodc8oSD/VOXvImvRmjsr4lZy8uzTTLVhAevww1OgG6nan22H5Bbus
OKGrnP11V4mx16uKMYKX5mxSELYw52l5HQiC+tIPDR1zaT41YdXcazG2wdgEaqYvhgBBrOjykCax
Wm6SlMJvHE7r8UxU+qUNiWMIgBxuOxsvbwCb6NYeWCzncfTQui0PipMfG0Gvcj3286FJofgAad3+
cYzSlqDQOe5Pfxwry6ewk+7d+o3CeFYOZUNWWtan+OEakXkKIvNzqBhN4VWUNP+8uZ5yl/PrGVOR
PEnrsF0KmqEw1f7ypeuzXN14yWMt935Gwpp299gJ1S+DNL5vlwkj3OJoW2UqBMXl5AAU5Qa7LC5u
Ts6hlt9iN9vZY5Zc7MmMN0NKBhBuWyv5cBPaslJHzWVkGnkPEK46zxn19GaAxypDjUzEEZpiqNVA
gAjNomaw9UtYqlyUs1bsnaiZ7sDvKj5OtgI40+weI5P49C4a93ZgQ+GuQudmPaSbRo8exbqn+Yx7
USrKgU6r9miAfjjlGXeFIRnVx/VB5qmPsWu4X/cmzc03YVvUe8U1vjYT7YqGxGTpqUM0gYY0xpMo
qumEVD6XHsBQfjorizR/3WxLiRwoyq82cjs+LoPxlVwl2wt007zRKksFnw3yuOJv9lUC8vPsyrVu
WRmJm9Hk0l8sJyZMFHgRJveuVCxxDReppFu35DZUxkdCLf6Q9NBntTkgtm/5L9IqfWEB3u1czcWo
r5l4HVkK3w4DHNdwSpXdtO7+/kBG57wDnOiATl/SLCOpvegnmq/VpxqSTtElwfiYjiRGGrEtTrqT
0OZJ0KHGuANeia5gylwS4cc4viFfksAAldeXke5iue7OPzcr0/6WdoZ5qLlDODSVO+2JW7qOaWW0
LqMjDK+ywZM7hc3fWiy9DKnvSA4rH+jlTx7YuOb7EGHHc5rom+Va5J7U+Zd84Sg4KBbvc6hHdK4W
L8zYf5mb4N3FmbYfJlWeG9ATJwRHycExFTqfbsdATGZuuXV0EEROnvRrQwjFmphOYADDF1uJNY/G
mnkGqBm+FFNJiKGOjQjQtzjzi9AflMG5SM3hUcUsdjP0M/lCduRCHoJFULaDdcSEZxNvgSVVXSKf
BczuA0bChE8UHEKENPodUY+GRgKVMztPsTK7991sH/KMLm1G7PDtpGRfwlTkLyWN9Is9q1DGwWne
hQ4qiDZsns2A2VFUvqBEKx9ETiSCLoB8RVy5UlV5Xvfqzv6OJIDZ+ExU4VBJfS9Fjc1XTz1Fl+50
F8Vi9KVLGVClQY1HAZZaOVY/NJXAy9426qtroIpeJbVdtsszf1zQRSkWmTNWtey87q4PAV7ztNMn
3IrB9NVQv0klC17bNCkovI07Ejasm7COzfuRwW5fdPfrjppK3ttmf1r3bLc17wON4URMco23Hvv5
NTWUIny+H70RTYf11WZ+v1W1uX+ukiG+IqkO/SqgsMF/hXxudutz1+nuXs2Z18SDom9Hx1Luo95S
fNWyDI94ZGe7Ts31qfIts6sf1YU3vuwlRGc8rucqq/x57vdnYq/faB1Cdi6Qc2ir+B90Gh995mwz
GWjbdXfUCvqiVV/dNCGuuMIk6o4mSX2/PuiLDOKPY3NrIcvIGdnak3quqSNOnXkxkRXvW8gKju7C
PY+oxX/Sjt1Bn8/rbprk8z4IrAiyrJJ7hMM4z2PY6Bu115GfDPZA/A0pFFXRJVtzTD7N5YaU2Lnc
2UnYbrBHhQ/rQ102tocjW7B+4JgKMk0Bt7NpAj14C/t9bRnZG60r+8CPASuZie6XIn1vurICCdBF
myjQ9WtlERJD/xg7xiJ3UvT069iNgLAp3R5r8gj3nWsCVVhOokZNHs0Fl8K59cEindvPB5OA03lR
npWqXDz/vk3cOq1zF1mZag4/GiW8HwadIBYrkhuUe/LJFYrlCdPI9n1hf8/DHNkbosC86xgWJZNq
eW7xVIIPuVkPTXMC2HwQqHnc8LzurcdHN+nAyDXJ0apIRWpa66NKozcSZornTq/SvdU279SI4dbJ
kCnm3Gj8YZrq70a9YQCpf1im8UOPi+ncxnpHqo5MyEdxnItpE0AR1OG+ovuPYcTqdyNJf2iNVDW5
tRBMbvtYbN1sRBY0xJ7atU7sZ2IGP2urjd/qthv7islwXDq7qnvmeki4yp8pMu7Ck1kBMiAx4wNy
hdf1ECtoy+ui9qtoiboR8zBc1q2RnD5qvJAOr7trx8rv87a5wbxApHekEOBGWlS9VXP3uTWa+i4y
RLLD35oexIjM0Ok1n3p7fNEMyFYN991DQrzATbrEFzEHU/ep3pBJuOwWMb/hz00zzWv8X+Gjltnj
oevM6Sl0K3zf8TztMLbNT33X4S+p5hazBmcNThNEF7WeGDoSiMao/wbE5K6Hz/jcl2F0yGML/VmQ
VC9cza/rE2pZXuJi3MpsDs59cJyMsQZukinnPpkwZjq50fp4W0gNDEocnb2Do3N9MOJuOhtp2Z5J
O7FTA10XNUoB2huicP+liirLH7KmOa277jheIafW28ic2g2cmk1m6dG7IXO57QynOpV9NT+hbLiV
TRm9q2PuYrqLxosQ2bNOH/qoa7V1WR9MoXdcd7IIUSZJ2ba250OgnLK05aYimY3eUFiR7UZLYzfj
aGMGErXnsHPwZg1t/xIvW0Mb9i8KVGYfR7flUx2OR6eA8mYwRlgvPYRzNvezEyjnTLsk6rmqgqOc
MGz7bjpDjuNW5a2aWMdRbhjujKwucW/OsYTDmtP3LowxQM8/y8dpUu5n0IsPUIgRgYlcz73cMdwT
Rb3AJEK87LoXDuVJoXSCoed85LK5WzeUZLjLncn+WDamOHY+QhTGyoCo8pe//ec//utj/H/hZ3FX
ZGQJ5H/LO3lXxLxBf/1Fd3/5W/nz8PH7r79Ylq1qpgnBS2W5LXAyL+c/3h94l/Fs9T/wIis5d35e
7Jk7XqD2+3aQ7tP6kLoXI5fKY0T6AP7uivtbFuVcTIz0VYCBPxbJNN6OEOTJLWTLJi6kDGR/WfdU
xLGbUhnhyRdGuDGcwj00cTtvJpe2ausWtH/AgF9nq5huK61xEbwRBjPnS8RZeCZ2SjmVBBDdrw+V
xCOAOi8+/HFs5Gf4314P519fD8uxDF11hCsMw9T+/Hrw2YqGlprrWOttusuHx7GInRusr85NkAWm
l0ax48dLSa1P0RGWeUNrlZJ6PZRZ/XxVtP4g9AFEPQG13c36MKBw9oVO4QsBjjmU5E2jhvVrUDSb
aJbzuy7FuIEnfCvNKH4Ic5an0GEfGPLngADJUwn4sK4P8bLl2rE4kCx9Wg8B/W+8/+V9Yf/r6+Dq
2KCZCRmCZDjjz6+DS3s0mYahO8ZcNX1ybrtLRK/4woXmt61wnsL9ULnf1kNVimU7d7qj0mhoCKPy
TplTddNGGWi2Kk/e1Fi4ZyNpq41B294X7UitBU7C5y5e7Qy9QMIGJ9+iEpuuedFNe4FGB68ziAdD
CmPbRWK8Wx9cLvCnKCnecDaXvDwWcQwWaRGUOKm++fcvhOqo//JK6EjCdNuxDZdHS/z5lYDErg9a
1+C3UJv+SAP2Bz9rvm+dILvWy8MQqtm1ydwv0xJQ2VcLX9wiir6ElDN0pn5V6fNc27rXr82Azbmm
Rvl5As7FcwRWyBv6stkVcZP5iTszGVwejCVJiHdjs+Oqf4fMaPBJsI/OdD+jl5h+MQWy/da42rxr
XNfCER1Yb0X/ZtbYGwVummPLcHZb28OjcCXmkEhJT6lhj8j7LFynbkz+a4YcI4UtAQixQN3RivSl
Ve+6riy/9KGsb0y0MR6FTPmFEEa0SyqubWDP2BJEa8Xn3JXbOneGK3LkiC4iygAxJNoZlFpAXZ0X
941GEotbp8oXy7bfmyEm5VF/W+qYgiY8tS3yr9A0jLci6Dtx+bnp1BBJmJ7fBaJPd5LExlvdrN3b
KiCAhzZ4V9gdrBbDuNcyssYrJNzfdOw+xOVFiBximpfWSGxUQEb8aLXzLhSG8kS+gLFXTKXfgG8N
n0unpuemO/FDHWfTkTgeEsgWMmo5lPjcll6AYoS2Fya1SgecJNWo6x9dO2KJrwITjZGFn4KQYy1z
nOM04Nql0hyOFrixs8o0xgfI3Z0dzCqv2EKwoiotoWsW2mNb9BcjsrDOr5vBosVzk+AV626zX/fs
wsU2tW6uT3EXZZ7oxLhXLeVlPZ5bar9lAG8c1mZ4Cd+jdLXwsVZq66mRznNXIojW+n1De+Zs52pQ
cb9i09T0qrt30n7eUUEdrPkwOMpZswtmn/mSAhQ63Z1g9Y6gWydHQQbItkJYwoAlipsl7vdG2HVx
Y2RduonEdlUarggD6BCsCNA/hMq5Jh7vJtQVgt1ztXsTCebVXA+Cs0Y1/9xV2S5djqfMNfYqAxCu
eMK9//efXq5Wf/n0Grqjuqqlm65hO4Zt/+V6PjZ6RzpjAbVumMaNjfDH9Wq78PkF6pvC6rjq5ExJ
mN/1e1efcNEQKj4LpANQvB6tREYbOvTdPlqaJFapZ1ubHOqL1VYpTEkAu+suM0P4cbnN0CONc78j
tfWt0SSD8AHORlFCZ0vjeKvnRfoGrj85WNIcYA8ouR9naXPU2rZ4CrLkpV9ugZ2JLURSzN210pV8
OeHqA1qbfdGMSAggHf9gQNv7KXbEhyaqna1TjOIKoj09ajiWeAdK0gcAJO5yx40feglTRA8seZTO
4F5MYbmXdUv/fctCQgxmwX5X3KzeKI0ZnaD8DNse2d+jGWKvw3eRv80JfWWrCD5LWXm5YvMxHcKE
FF73OuoNXbiegUzN5Mm3WjJJQeNbXqSxQKHOEofQNpojoarmIcewf7K0GF1iln8dQtESz8QDc6L2
zqqd2zRhHq2WKZOAoazeTJU0LjvKnu1JjJfRZr6lwsG/nxT3XCKGCffwTbIjKu9LpbmLmTIERKha
R3sY4R3V5PE6xNxfVsCRoc9v8ApDSN2pfs+oeUvce3F0TBsTTTteVFQ4F2J2AppcpvFEGE9Ag77k
5ZfpfA3D+LetohjqfZgO03Xd+nl2KI41jBmaAMWdaQsgTpL4ptIO+lvLNq9wycttW9YoeFvlIqcI
3U4g9EOgWWJTtVtLl/LN6pvoqCj9vE2j3H4Dq3R1CKCmnC0uLnjDyOfTyNsS/dKaEFVrpJ1Yg1XC
Yhu1eLNKDLXYfRBiFAe7yOvresjt8DJlmIyvunVXp039dZyrbmfVhXLQ8lh9bhOsM+gEIArbEGJx
P7Y5CbudAPfRLpgOSKrDz62pCy8YpuxDZzXDZX2GmKgBJIoDnO70/QgLSO+AELq3uSy5lja69YaN
jy6gRohdOzXDUxSVZ3rj9hsstWIb1V/dRFV8ZYyC8lU1xy9zXdQH0i6iS91r0SUO9INdW+FxPTRq
gPWUOS/FJo9b8B+/Wxc7WKDkxQoU1ZNeXyAwvlqJnhMtb3/SWzRu6ymS12DCLmM6tfmuRcmBcL70
Sx+T6DBm6gNoGWMbzmX/BfNh4fc0KwiCZ1caA3ilTvcNPhlH4mKYgeROQli0Vr+HTeQ7tEOv//4i
phr/ehHTHce0bB2Su2lxM/9zCaLQeZI9zrzTYLVvgROzllEEelBDdS9R6mp0I9fNUXEv65YboRnS
xhGNWFB/Q1VevWnZI6mNwyemeTqnVWs+tTosTWFyma+nQV6JKk63ZhkmX6KcWKDluUanb00hu/dZ
SBDfGbcFiI32Qc3z9gABMSb+gWgBmYwkL1jAS8iX0RGP9FgIQyQ4KV2gNbfVxZa0j0tM69CD1Tdm
snSehfWUwH6Fi1hj/1yOR4TYAYdtw1vJBPJ+rPP39cv/+Laq2ZtHlxnV2axnpked059X1YWYFuA8
+n3vD61GqYJZyATiRzOwlF054vG2SqC5Mf7+e3MQM/Mmy9isF90ofRoB+110RvMoAjSXRoChgv8V
VbRBeQV/ljDj3rOy1r2s5wGA3bN8TDekMQ3nPJp3AYHT8Z2R5xXKwFZc5zzYhZrdP/GNSKcrahu4
UiEfJO74nSpUsXGyxkz92UWJNIR2fsJ7AmG71JR79eXnU3tNIYAWkV/S2SrjGIxeRjl/1RhhHf44
tG4FqrvJs1kew0SNz33MtCMrB3JI22Vz3V/P/DwYMps7r/suEIdd2quPfZrsnbJKnxFI2k/9p8kP
9kx+ZPI8mVQtJiSc9VA1Gk99DaI6GbPpzDpP3M41bTNN1y79WIhbYzmEGdDhgkd4bSbin5+J//zT
wrVZF7IfRTnVcRi1f9n9xzX+wLVd/Gj/a/my35/25y/6x/6zuHmXn82/fdITUYGF/OtT/vRt+d9/
++k27+37n3a2eRu30333iYv4s+my9r8X4Msz/68n//a5fhcItp+//vLBCqJdvlsYF/kvv51aFuw2
H/3f1/fLt//t3PIr/vrLrv7MP6K/7YGj5O9//bLP96b99RfFVP9ukTYgbEfnE2kIi4po+Px5yvi7
aWimsFUoR7pwTJoBecG89NdfzL/bpgNBEfO/odJtcVklNUW3nNL+rkITcVyX4gpDhjD0X/779/+t
AfHzD/c/NyTUZWH5R0PCRAnP/+3oXOoszdH49+drXWDTf3ecOfRHZIwXtzDexgxuSumMd2EX7eAX
+2ndvEcwP2nTK3cSLUmndJrfFdQZUpvV/T+9hP9Di0Q1nT9ff/mZbJ1XytA10zB1R1uvz//UJEkE
73wYf9T3Sn0mY/MHWT4kWCMw3JOCuNNi34pyMFVJrXkFFN49RpVoK/p3Ijdu5kTHHRsaVAL04byC
BrmyJDw4duwhjHhN1ZPs53wP4DA8jLp8SePpzQqnCOlh56mSPFqGl+HOagq6t23tV/T/du5AExA0
wY0TJgq3MQlrrRvQnEHaid5xRXFvg7bl2Qm6cJXFIA1Qnfb7yUia1yqanied0ZobcmMXrNVqnciL
IlJ3YbNrsno6ceMGVG8NpwjW3aTMwYYltvSJ2UY2AAasGMk2jJwnZAmKp7XDzVDkAzhNON0RI3nX
us8qY/DkHMzbYKhOuQw+k21LU+CBOOQ+6fGlWtrZGnUgUpSOXuwOu3iZSg2KettU44b+ofCkzoW3
N/o7lCEPmRlOh7iXyj6sqwcSqPJTCEmRXKYhpmfEVDyeCfBsIQELgc+pRmq7mW3ubyPhggn6Z6DE
86095dM9iVz06G1akc5wJ0t5sTMsTPRY000qXLJ3N3hEOjLf0mbjkoGxx529sxgw+WE9uadhRI2b
E6wQO+Mm7VgHhYuakS6lxRB0B/buLsrIcg6ICNyR50hPK1Qg4U3YpyG1EqT+Ad7+HdIP/+NBGblk
RiiaK1sMeyO9L+nHeiZu3w2jyW9kujPLlibpyZ3t6Ub6wGL9Ben4fDeUdQLCECCxm04nk4B731ZT
OuFxu4Xa2myKGVQCeuW7RJ+/pqXF/LQgvpCYgzkW6BzdcPZY1oAhc9XHsTYTEpVJfhYGffxU132g
0KeCmLqTOU9i475FblHugUh9D8vIB8czbMyGloKwhl2Vack2G7lnMg94qGn4ak6UbrERhtty4C/A
QLL3cjoANPuOQcf7r5G0jMMUALxJb9gr2ubRAHDk2eNU8lOrctPZu97K74bBfnHM4mME37EpTSD0
82ZwXu1O/wzBpG0MfNe+nLdCT9/juGPFb7ffZCqwo7f1o+wjwh9YP1sma2p6dEQ4I+kaq/slJbZ8
gHj3BMiAhPW+feVmeygL+5aI6m7bt/3kJUN3UI0F3ma/Wyjbjr1OCnNQ3Q3UKt5kQTaxxBNxuZ/G
3IlbFHZnrJissFDPqlANyNO4oK48TToB2n0wH1JB/PuExsOrOqPcxFy9JIYGXKvyHswy6es9V7c2
aLGQ2vYGnlzQE2wj2tTxQqBNPlpYoqbn7HPSjW9tb5KUMlkYh1xrR0fjO2OoBzMfP5tsQshpL2IF
S39QxPs4wcAv9B+dhoWM/Lpd1qNSxLbKH5DPQkVKGzOtnsBXwVgrvRh1BLlAhWuJjAEuizteG6Ee
3BaEL9Ne6OZMidpTH7DAirUD9/Av+HeDYImNqNHNisoUvmoAFRIVtN+q4RewVQPnRvXiTul3fEXf
1aW/PugKEUBV7/WAF/Q0dJaMAJRK+bQfCmMz5ybQPaAhDGY/F5CZV9JnAvoebjCnflI7X53aEvcz
5NxkbnX6Glq6EerVcIPqImv5dbL4mbTw1Q5ybZ8LxvA6V08PYZ7clURDRs7W6Om4FIyjtoU+f3fJ
qPMDejdbzSrSHTjYchelJHckaXAyKe/8CDHQl64ffoCL2yc6rjN1Dj9j4FNePZnPJB4/9j2QWof3
cu3kmM0jLp5wjg+dMV3DOb2Ls+biaOpNnPWH2CiOZuIOSHCtbmsqhh/ZJnydQNn1Iy+gTvbcphlh
n0s1QPRuOtVWWZzd1OMVtkKIIBoDN73amUV5iBWifHvNiY8otr62zaBvm0nRfS1qt6oMwVeEAzSS
nhG84WtSedKRGtX1XPmVCXO6ZukkimNJREE9Vp3PTGjTTEguKrJKys59Km3Dj/voTnbihzE8KbVx
oVH8kPPi8HbObeZAPSDSIJ22Vf6DAQ9ChqnmnjQuGN3gGFD4eFTw1OIder0uwbMm4vwl6ImHKNOK
n6OKytt4cs5Gnhzr8CFP4zcLMSBWYBz/KQuFtiy9wZk2dOrdDbU5vRiVdec0dtPRVaPK5+d1g7TY
KkaAhZYMzSS37+KivGdMWd0a0LUZhXdPoaZ0W2GGx7R37+227W5oqTRcJ1Pq/jC8qFXkfgnQ6mep
fIOQXN7Tk2VwLjbRAE6kNLm1N9232XHphkwyP0IKQkSGeV/GhoN5/9nRGAOqmvw0aKgX4Vz4lmu+
NrSw0Xj2hBFLuiEiA+M5tq8KqQ2HmWCFwjS8wgl6cmjjgzFO6T4dIFaWLBj0yEIoSdROpGt7jQRc
Vl6xfordOvOEcM6z1mPYdwglKoWFx0tjdksO5bRzFTTb2fRoIuCLQhcC8zwTGwelZQQpXhZbMx22
kCaf0ppLQWrnG8IS8mNWdJCuajAqmp5jOKkTRh9d/OhI4lyA+Lr7aSZ1CMkWhvXrMCqs5NtuGzMA
2WGFeYIZOHkyA8fF6MM9ONa5hNOyC4PohlSxwrOUPj6rar53EozOPUWYB0bGs9BYHBn+3radjeyM
KxVN9CdeTd6ITnpfMHzeSxl8txH2+CZKnySkyZZ0mx6T5Q6HCvFn2ewcipGLl9sKrEH19EIx1/JU
Imaz3tmb8tkpa+45KphZJvVa6M9j0Z+LZLzMueBeoNZIuPFS1pkClLfPaPm16iZOJKizoID6pmoe
7ilskpjPbqxyhDEXGehnynZfWQyy8alZe4vgiWTqUp91LwUbIWFbbULtQQJAuZPqVF0pJ0GPJOMZ
8nrqzUGPINrZtGFBzWE+yBHomJvfN0Yk4DdcDWcArW5m704dcwGE8pfITh4HEF41GdJqNO7oXCln
1eAWJcrisVEcv7FojJmKQ7R6H0h/7p2QFXFcX5tqcv2kU+SW+3t4Hw8z+QM0xbSxfa/NfiKejw9A
o6IRnx17upRWdqipUbcMR6KTyxA9VhvNr1FubRBkpR7SxfjGHuhZpFbS3Jq9Om+qoCeUe9mFcbjr
tcVOUGWKfnRJmNyAfIypBwk174YJSb3xyrgDwSluvKCe4NFnVnA3u+JyRCcA7m4cFcpuBHQrKXvJ
cT3MBDx6kZMREiFTiB5hfNOxhvH6PN2bvJn9mmH1A0q3I95zP7DL+EYOxrlqQucQR5q1Rd16ln0d
POZV7fVJhJCoVa5K4GyCzp6P49ijYFaqLaY9yyBkLFQI4e0DW9kVU4hUmbzxcQp/YAgMgIEkTCxA
XaiOFWP1p5M+mZVG2FB0KoRotm5F61w3scnFY+5r6hT52IXbzeohLTAjhcPkbGJ6gMdIEi0wEoxA
K02HfpS7+6yF8sWAv2vxTzZy3iUoprzCNi+pJO+HpIyDQi2SAGlipvlDmfszGYmxz18IrATfxaQD
r9Td4CU5/SyZiZKQuHynTMbTgKINaab4VpAQtQtRlsCAQawLsXTmA9MObwRVb7qaaAmyf41juACA
FDmjORDYdRR3UxjOTCctz25pvr8HJa/VDEqqq4Sn1XZzRWCdwliR2lEyKgiYJm9snNbQfPkYucmP
WBvnjYMqckdaAEpE2l/L25OXVynLXT4zN6lnKuUm2nMTLVksxB7wL+2+Sl7MvDc2VirhW4QS77bo
3UPqTiWlHu7KRKWgE07+eOTlIMsObdqOeBdtr4QUNXPWnmuZl5Dn7EeVwPPXRHwUenYsu6G6U8Zc
YTBdJF7uwnpj0vU06E3lh3FFKZE2+bkx+l2WIXU25ZAekHEkuzHuP+a5UW8kvMxdibtir8+TF0yl
ta2TzIZTkde7XK3Ns7QF5NdwQQyNgogR6kJV4R3OgPFtEJK8QzWdrg0ECIpDLNk5qfW+WQ0K2Y40
s5y3aiB2sAJPdXFpuVSFOd7YOg2gVKgv+eACecO55mXwIM71oHynV/sjKAAm05N3j3ObNv6YQwN0
ss7BBNCLb0Fp39Vj8qHmxLUkgAsPCAIgZji5vV0dNL2de2OmDQ91WmxoJj7y3lH3WsYdtQzCU18N
PngeeWrV/t3Kq/mYVfTtgM+bmPL78pAJcDe9eU3Utj61lPFb3bbMHcSOD+7azbHH64GuJHoCnjy7
5TdnTqzjPMVXlq3wR0hvhVfrbrk2VDSQKyTueh2cbNLPEF3wARtFufSgMsRiDtgFwj62uKCpqyr3
jfBoXCJK8JHAjyGy/QZzW3lNI+cDy1PlOw4JTk3Zo/9hgQ+BhBGZoe3LvrdQCePQ0czpMZiL7jAy
OlQGbGMqeIBTO1q3qatI7lysQyhA9wAhkeCS/5baDzpjbQqs+EV2SUeAJsnHHVl9SmBdVyEiWc8b
tFMEguTwELQ7koOKg67lH/UkEbeHzNNME14PlGASz+X4Hfm/AviGXoRNcbulBXoYShn5+qTqjxaO
2jQAmhonDfgOrhDTnG+TQWqvkSLjDTm1pZjCmyxRrUO9xML1o7ID1k4PfuegMPB1Jez80FpMe2WM
eD/8QuyqbsvqqJQTn1pEbrtUbR9J/dqbBRV8bMuYFRUFQxH3dy4k9e1YGvJAM4FkYP1rGqvjMbT0
r62aKAdZPU0dsnkN2kZIkrHCGJMwpJmLGmJu36Aa3uq6SpQjBAw+4pT+3MgpQaw6OoxNzG/9IweQ
v2W8LNFfVt0+zbVHyw7u0iG6KFqYbUSN20XFuewFjmXte9woXtAhZknTY9iH+JtGebCAd1O6mt22
C1WqFmLQdlVavyla8ZECo7+KkiAUqsRqnI9WRjxgp0nVswUuapwm2bYis2eQxEkPjHCKuEPTE/mA
lrJTD1ofeV5F2LJsPlvaodwt0zP+nxNST8AyLvJCexq2aUDC04zKiKQ25G5ZjIa0DMNdMcJ8qvqE
qqAlDKkPg+M4CWoAgc2qIdNqZxNZ4WnCIQcm+MLv+9D3qGCTOjk0XBnn0b0SD/Ecp/nzDJhWhz18
7CYCzIoId3XPvW7UHgBigz5XDnxsnBP/LX2FxNmkKk7/IBgrTxfNM7fT/NBP15krK5VtSQ58M6rY
fVQCVkXG/IBftWnrb8oU2jtkEyN0DHpToEuaUxXOmKvCWWxIaYwPzBsQutfuSyNYTaVmANKlRX08
9wJBnOu+gdTIfEvp6MAgj/d0JF60US5VS7WQpHMEJjl8lcRvKwXJtF1c0SPHKdrW4b2lZ59xKCDv
sob0YqYqPpo3VjNDt53bQt7WIvCfLTGCeOMCh0vYmrsTVg7aaHMl912bLcuX4Qf3IIxGTD/sejC3
ER5d1ahCD1ndeTQUqBYkMkJjTJa+kPaVSyjL2NQU/FUmmhppTUU9f7VFad877nOS6M9qgVMZyJlX
1r21oTDH+kBbwFLcJ7KoHmNEY742BveSiYCc0H1wcxApQo7OcTaqND7xgoFM1GCOzeBPgxppVt1d
9KlM/I7WY9yn5qkRiuaZcUgQe071gL1ltPDKFpWZbgKRfwU4II8ZKva5pRCJdecJSHq965gBARin
rbXtMIScLFsxdnYevpLHtAxN5ltdPvQWecKMFSBwKmju6BltRaN9gkgzD9jEN8FIzHtG3qGXZVwq
mrD8/8yd127jWtatX+W8ABtMi+FWlERKspxD2TeEXVVmzplP/38sdHDpt2ycPjcHaGCj966SxEVy
hTnH+MamapTdKEmEfmjqus0aJkwNDSTIKz8ghsPvzV2OdWlopMYp4irfsWjJV1LSvzM3eWbWp0dA
PG4bDylMWZWjZGByHqXaWkfDVlJAxhZVZh5aQ3OmsNI8UiPvI5lONi98s9IbAVFXHh4xalzPkykf
myL+ZRmmg6xnomEksR0O2C+3itgGXbNNzHkDrmz0ePafInvesBxg2TCXU2xt3ky6sZkzGVxlsJyW
0Pw5CXYApw7NW4UeqluF7IcGHxZD4c854tsxcyGk/c7sGopTIK3RGrmwJoYNGwOUu+xiDDuqDqVS
MLuriC59e1wrKtUbGTe1p5H0hjtGRBUfFsmRy8YQalW+zRFzgrWVw2MXDShBo2itlba9QTKIOI+0
YCNrrkq9/pHZ+mPvF9d+17RX8bBUEWnXEdkaUezgrKT2o0udosWc8Bq0lbLNiOFeBz2la0sffooC
AnqUH+GQT44qSzcGEOcxrWDwa7Pn19JV2xLpiQEMIx+vezcMUKmhgBAxw6tnFPVbHKK7aaznJq+I
U6g3adB7gq3hwl/J9M527P5hEBQB23x84Gdv9Uy/n6zxNu7Q3reG/d4G8nXeogDWJvuHVEyoXovS
R0d0Y4VxvAEGUq/jWqfFlrFDtK9kmUxvleDxaAB22UK7mlm5DFRZuiJb6zxm1U7ysliTGidv6qq8
mAkKomNKtpPss9DkZrzO1XwRrkqBZ0T2c90dY4rjkyruSLsipTJ27UG/NrvKh7CE/AO+131X47bw
i4BAF9BdpF/xdt/NUfKI/0qdybLJKHuk1lPZMcfiiaVCe2jIN7mQ8uEYl/0uS/qByVz61fCWKKK4
aAoQg3KZblKxlG1leoUcMFhHX+XaMwUIoo4/oPkWggj/Tp3EI5MyB+5JkHJF0KjMfcmV+WKSk3Gd
mxPDo96iCZkLTvlBHf4OVPshSe3FWr8bGutKrodbejS3szUTTpN4xAG8yoV1zNO7MjRhA0kRBMgm
2KST/8tQVZfqGmHs8FAd4de80S1HUSEKWgrqZaOl0ybKqOlZaUSpVi1+KAlFHzkmw6gsofUJy5lS
mTciuCLEmrt9jKPysS/NB3yxYG9tSmqgyeqDNhkvimV7klK8DTpmoCDvL4ZWQxqu6ETHzeIQtKzV
QPdujVFaG5Z4xgNbHxrZJvLKvzaoqRZVsceBXHNI9Nl4D5y7fLU6ap3BkCmGgqGZfWkEz1GYz2OB
2r4zDAwWQUaS5aA/9bpq7Lty+s3SaG7avrgxJ6FetMWNRNKT2RvvVWT/7toeXgE0UKfQDBB1nSun
CcGzgUlXIOq3tVQc1NQn0RHMv2f4hTNQTT9Qda5XkPFle3qJrLhZy5AQYjv3rE79Wcp9tB6pXYZG
RrGHxX2K3qW2erHpaZHG2V9yBqp5MKTe6eilJPXT4EEZIf4FEqeZ0yZQRe0mFWJDJGTuTK7blUbQ
V5u4JSpA6FjhW8vZ2OUEGUmAEiw7foybzN9yk++DAQKoJDU5KSgBxzcD7IP0GKvJ0R81G2P7Us4g
TQedYssxD8l12qIQGSyKBmnT7bU2f9T1QHG00bhOZk+XFXHdKSH7GB9Pki/faGWnHJtwcPM+v8Vq
GW1qeWDJxOvhxzew4pC4RcqwFHudIqH1IekAUSs7tyiNypeKbwZEX+s+Uz4QC4v2/59e4D8bu3+1
K//dTz5tO9Mo5n+nveK/OtD/b53p/x/bznSCv2g7v6ZJ+pr/+j+7ZvlH81fnmb/5r86z+Q9q+4om
c18NRdGW1u4/O8+G8g8dfYtlKmCXTdqv/2w7S0L+B3IXHWmULWuaKmv/6TtLQv0HDWwVe4dpyJy8
FPv/pvGsLkrA/zSeJVXRTZ05TT3R9xqsbR3WAJAocXqfhMeeJq2hbUtVXv6RQzmozSSGrTWsw/Sn
bB1JnbipjBtT413P6VzE64guAROLlaH23obZ7YfB/KQBrS3ynk9+Gdf3lza/qFkgNL9NvXK8FEO1
UmFjRePWChRXpyC2/FD+72Tk7gQiQalWQ7XNAsp6OqKuBI84DIV43Bp+ROVOcxI9pt+0ysdLdXzU
+JfldDTpvYD+x2//uy4zTkX7Ufk1VltNFi7peJRovrkY/cwwKyd9/XbuxChFSQq5Qn8A/7G10Ilr
oXK5wBY6tblNzcxVB3aqETNIZ+ubhjZFKDqnbphJACH9rOyZkObZQ8XplmW01X01XarPMdI4sgcK
VWJlTIvLWC8XcG3nYIR+07MZOusUX5RUWx2lzVU4GIay8kPiUPV6OHZzSZz8OEdcbPeqTVg5mugt
ixW2PiOxl1gsdl/f0OW+fXY/F839BxmBnxoKFfGIBMgkv251ezsl2h0pqU6BcgZ74HDMo3ltx/Y3
ArJzz8+JbMy3xJDak5J4UTy4gurhMrxiJotIV7dfX5L5t2zj32+PskgnPlxTnVeIAHs18QJLf/MD
DmyyXm8TgSNhHgoiFTQJ6X+ZEeAaHeYAsnARvIgKoHQ56sceN0+mpm9WGb21mXrtV2To8OTapH9W
/uRGlv0iyaDc1ba6INTmSurYhIngoeY/ou56hSq6XT4VSyNVsm7nS/3rkMfXqYx8dMjugqrWruTu
SRUFRNm+9grb8vLlyW7K+qAaoHqnKYLfis6pKX8mreJNqXm01ekxDJqdAu3OQqsVNfOGrgB+4Ji/
aN4D+KTZl5EU1Rio9ZGUMbzXkS70Db3mJ6HmWL6Fo1bWWir0rRI0WCiKSylvX5RKv67G8tc343/m
kVpuy8fhxzIzZHmVeFaiuIh7DpzLr2AZr5sKbnsbP3z9NX8LYf5zl7W/v6bJclBgepl4nahcbai3
Fqcw1cq+eTFO3Ej/+fxl0vhwGaEldWyh2WhCOd7UTbUrB+mti+IrejV0atFr2LUP+cq2XGVoR0fJ
TYrVw5GmhBfPwaORmMsI+/BeumA3z8kzjhVHs1V89llFdbC+LIvk2OoTIS8coymv7OiHunWLziJV
Ki+0plfbiPfklaJ0tjaF2cLSsziDcqpWgkcpKe/pZQ+rr8fz3EzAqvbxegkRJrOlFVyvr90yRcvQ
qPiHFBlES+Ejb26Z2L/+KuXcLHCyvgFbW3iivKG2bhg/hG4WW4OoiXwMrQtYtPhcSWiP47lZEV8k
o4afKiwQSe3CdQ4dfFqAmxXBxkteyi9JoH9nuTqzIsjL4Hy46XXud7SjeHbJg3Ri0iKdiNKFKXUX
Y0OBthbrcBx2+UBdZ4y1G3Bpx9ZoDkWIPVgqN2kP7X40L5i6QRM2JZZy+ymU+7WEonUera06VYc2
m+/nOr0sR+tqMpGyQBmykFZFEJ/pX/uOGAz1v7up8skKZzUcxkFQJiR/+g6shhWPGaxxu7lTqwpC
Xnal5lQjqjG++vrWnrmz8sl6kiYc5McAPcHUUa8fFVoqadf8TEV+CSol/uY+KX9bwv79csrL13+4
T1aUUl8d1Binem6tgGK4WZXeVhqJUGGmXeTUfOI0elneRaMrXohNf8h76QfLOAvzANtxitd01Vd1
Im6/vvBlRD9ZSOWTRUcnWcSv+QFgAyyVab3gyEbz3PTXsCWcmhdbbYxvLv/c1Z/MsKgFC+rUNHNQ
JuIjVR5ss/KiArty3aGiqL55Tc/dy5MZVpmUye9rLmmZCkRV00wsZMcX9lZMnHq+HjexfNpnA7e8
ih9u5WJfHktjiKEqNgezSu76SXqKwGVC50reFMCATw325jvNLHPsiKgwq9rqNkbfBzQOp3kjTA7+
Ua2g37bpBUXjTtPldetLTxRVgQgAbR718UozzD1Sj82fIxjmF95PCtHJr2wyiMghGa3rDkPFCbQp
7YZgF5WIZ8r+xugGZorAU2HnoNAs6ufsMrazJwML5KSN+lYf2RyWzcLRpELUjVTE01+dxnsmh41r
DemrEffuZGnf3Bb13O0/manTWMDKAMnuyTAWBoQHTMx1hV0IgNWt8B9NQqyMoV6PtXEI8EKV4ZOZ
XcJtccZY2fQVQpHLipT08ZK/OJj1fjbkbe8Lt6f5yEmTSt791zd3ORJ9enNPJnoTm3esFLR/Zkjv
whiPZU5Go27SgyLjYgifMiLM4fuvNMtgkbue+vs6vWuqi6YUDgg45CrGXQoHPX9Nktor1d9CVYCp
AkqU0r1e3ggaEEhskAa165lwxzyhANSb3wz153sM1T5ZDnxBUbids8KLRY5oJLyhrLiZRfj89fCc
+/iT2XmssRZRAS08oww2NXoSv4pfGitzv/74U7PGv6ZJ1V6eoA/v1tLrNdCxFF5EIu8qSNUXVR7q
VRM+1SOFiLJWr7s+o0xkXTVxs4CJeNBjyVzlrUVYY4R0aSAbfRVpNdufHtfSRNGpVu+zxtrnCsA4
XVLEJpZaWAjzD1MetxQ3fQdb7khvZHjrpfS3mqZQwejBjIOxn3FZlj7ZeobdrBr2o5TuKIuEWun4
7KpXsIPuy9RHRlfvQZqgPQF5lWIN8unVjpA8NHu6GZYkZMyMsTNX/DrJhqlY9vf9WI/QgyUw3dNe
V8onAsse9YnduE7DRUuU97BGyEjqh7EdLfFqzvraolW7qmN7b5lA8s3gILMPp2K5Myt9CwReXpkp
EWv+QBoDDeRkNhypHTZqHj7kQkBAUBx4jOhzs3czSbeyZq4Ktd2ZPbLFSPbpS9kuQOZVQ4gK2qxx
nZEDSVpqQ75VODp1wBk6sbqXyI/dKlaf5bS4iscIHXmPVsmWLmCdXiVJeu1zJJ3scmfHwWMc2Lsp
R/PYKEC37INNhdnSUOfOIaEzHGZoqsECkO4wwDwIO/MSEGJxE28ms9UhVoy3QrSkfaQXGdcExfjY
Qd+oVCj4InzSqSCU+KSGfPjd8a06+bkmgB5SRxxU0TD6zBuDa82l7lC1xUYLMSLxbnz90H6+DVWt
k3eCvlepCG0uvK6gqR+rnZfG2UuZjpd1V7zN9NClMb5ombW+/r4z+3wyRv5+R7paKyhO6IT+sv8i
cWoR2rplozxyjFlLKmlaYU+nWVaTd6LfykvM93sQvvv+WkvMa6I4fyO5u9VqCvkqnjQsZTVtaS2g
O2djzWHggL7sdfxc+OD6FSy834ZArRQWa9uX3q1EfiTReBVwe3xl2pX94AEzWJchYZxZHd3YmKzN
RN59fbmfrx3qqW1rGidTsxOmHD+00IRCxCPMobunF+OWebIB06Wvv/6mM3s01T7ZEcnEsmlBZRTe
rAbPaRkeTL4W4epGzaLfYVm9dSVi2Ew/oDJ/AdhwGSSdyz7KFQORsssa1ur3bWJ4X/+ez3czqn2y
aQpwmQOPK7lyFGOrbMlZXaQjTGRlWX93iDo3vCdbJg4L8TR3XGfVWm6JupKIQgLCYcwNnQJqR//u
sT23dJzsmlRgbCzTVeFJ6sxJUHFMUz+QJfBfPiYnW4wwbmnXdSwchK4dqjQEE9y0e6uTD2h+73x/
evj6pgBs+nSHoNonOwSEB6EuJbx+ql74+C+ka22yLjR93PSISDetOl6QK3iDBS7i7YQ4D7/tOu30
o80hcgVN0yWkcqsuIMqo2y744HAW+jpL+a9NjneANCaYWNmmlDJuOxnzoNeRpTPfdrZ1zJSE7KJ+
5IGUHmyNSM2W4AzJNn52/rAAYXEpg9KPmbmb0jpUybRNNPDQjECgqEcikAQ20pr5Wu/XgQlFYgow
ykGMC2pkzKBF32dWoblerAQB6rwIu0M1QGntQvonRKCWtQxGz3ComT63eo9oVF9oX2P8o+hIIEj9
EMhIpd5IE231lgC+PI8ilO3h4uJ3tKS40yCqIhE/hmPoBLASV5bcHFOp3Y+yf9QXaUA5sTqACjiG
kfaMh+rajpTDMIYo1fP1VGr7DpVlqQNMmvK9VdCPsYroqjD5q4094yDvCXKoQbEhxDMROKRIStCE
ob4jnMrvgp6IVuCGVi03O4N9tlLoO8iKF5DcrvIwe6jSpc7Jci6b9rL0XuKv2wMqA5S7DRuTKNI5
Eg9tUd5CniBiIfidwufJ1AR3j5G+2S0C3AVP27XdvkI5ECPk9FvLC2tzV6Wo6CpgApGxi7oEak69
tnNliyT8blm6WD7uw8EkPdi4bkkSoUzbbGgyZis97kBOlHNLEd26kYL5zxIfyGST4gRSWiblFv+F
kMndS+u9Cn9K9hNAqY26Bs668eVy3UoG8leS8eok7745Q595t8XJimS3SuXbFRIrrCrrtJDu2ORc
mH37zUSoLK/W/z5xqWJ5FT/sCn3OSpTwVSZmykgOUN5d3yCPRR+Fhtk08X20jtHHe7rwrm4Zm69f
9bML7bLif/jaeDLHsE3HwtOxLbRUWTsR3flj/Z74vNXzGDhaZUKATnZ20v4AhfE7ruYt0lm3V0HU
I/7CqO6aavVj7p7aOtvAEVjQW8IFKPhLU7JbUKkvaVI8aOxuwLQ+tkoXrqZGXIxFc7EsqsTrMEUA
2o6sfcq3wr1HdPimT8FbI2uPX1+ouqwon4yvdTK+Q0XLfpJldt2q5i56cpLfvLxqCZLoBpRBff/A
FamoJQiD0n3ZQzJaEbGRXqRjSQIdm7Vld9CGPadVo5sdGSXIpoR8SXvYvEyF9aSH4HpCWMil0fz+
+mef6Yao1vI4frg/2tTSdYEB6IFWYAusr3RTIr6uD49zr7py84jVbTOHytpOfZwI3UpGIjxolyR0
7mvJere5U4aPJATmAtrfKX4R3bzJxsUaNqy1jENy4ZrtQyxFZBrcw+2KEpJf0JNiekkQv9EqXZep
7Zlptwsk+8YAEzhWP7olNcK316EhfbM1OXupJ3uBFG1USYRz6uVwVMYGS2K/GUjRQ23qqvb9GF5j
FbksEpwLGc4jE5UD7bRmKB3Jd014gyQEjKO+MaL3yZYx0ewBC3hpYzqWZjmlWZAflYBAAYkZD3ve
JWYSZi+LNQBxc01jvJme8vw2Fr8S5XZqruPCXVg2HHjt8PD1/TTO7aRP9iKixkwhdVSJ8kG76jIN
g4Gl/fYpnK1nWM4D/kkzNBHiZWsJLAellR05hdum0OghULMKoVyulNl0FM6MDhKmGBcMoV5g2rtY
EP8H6XmlhGi9KuEAM7iYl+Y2um+aR23v1X6FGNJw66KnzuJfZ1PvWKW/seOaqIR2VQwIuDpkdRIW
p0h5DORsXerCyQKdRJbaG5PqRTEGyu3jLo5kyykUos/HJRSoZK/aeFbWHcEn/BA1tc1FoGuWPhrD
Yd1IPc7y/g6j5hr72EHLw21dD9s/f8lOHcR4m6Wkhexn+/VYK8u265NX3jjZL8UF7MNx0nJP6Fh1
+uwx1OpHoSjrAoVpVOF8WY5kS8vPYqGORgMTbff+9ZefWS6Mkx2UXbHhrKWMWJDCuK2wSKmzfjTV
4buX5fNLWwzYH6eFIK9lqdCmnCZpyJHZulaG6ZuPXibET0ZNnJz10njA+Ai1x4smk8etbVZ5NsLz
r9c1RHXn6+E5Uy7DwP33BQDrVzSlsxOvEh1KWXMDmwwwOQqlqcMPSNZluJly9b4U5UMd1Pcq9Z3E
Ul3EzSPqXvNHmsg3fqSsJV1x5hQNMdZcv7eZoOOHzJScYhR3ZYyUaOq2Pfouk27UN4vmmXv7BwT2
YU7uoRCwZvHbRfiA/JAK866yvz2hnRl/6+TJAapoNZVo4HcOL1pTIDlsCAQhHzDDtGGv0wZpfJg+
RviCEizX6AhdEFQXwKF/2QXC/UIBZpqtvr5PZy7VPHnO8ENF1E7rxEvm9KiY3W2sK1dpqU/ffL7y
eS1SNU+eNtVYglkzGoaxpRYQrZStKDu3mQrXmKX3mE6N2ZLv2RKTAsPwpQ+mX19f2QlH4N9lOHGy
3CDxSE10bWjmx4xdLsH0GmhVWGr0mJRwm7TdU95ZGyUWMDr15MEY+nsjjnbKGN5Rgyy/GYEzt/tP
Bf7Dw9TJAJHx8FA3pqpJzDBYII04mxT7GqaYr6/1zAHYPNm7Jn00WuBD6MpiFxBG+DAHvbEBEhat
Kll6rXy9/+ZqzjQO1AVD8XFimkTbNd0wIkWhpGbp023Gji5dTgKStO5NC48/7Mdm3He6VKHn696y
yXLnPtgTZb7rx16s5aJfj23y3srEMGZ9nOHBoJWbyzFWRZq6eBDVypH+GJ3VLIUKVywuHpxsiVMF
VNGjbBWxnrZkey0NTKNqL6Mmo6Qt4cwqQfxWAweqlCgs68niD5CavFjf002mlPuEbmFFEVGL2DdI
7VPDp6WUgVBUU2BDDN19N9H+mVE/mWkXOdPHsWrBSSOvllNPGsZtClRbNoeLDlEhfFo5JSmsfWsU
joWqcQMn4tHyO05ACB56Yd5ohfUwmoi3pxFRQZejDkYwvLh/y61NpvBqCsS21PG5JFlzkSOlb0eB
fAH1Sj60LgGTrlnJjhmWt9EEUq3ACpfiBDDC6xIVXWIGnqb7j2oavQaZ6tWj+bj8+Un33xMrvuvF
QD3SBj4bjy55ASi7MwQp+ZbUpsNMFmoluP92oNyGlelMrOuSnBJfMhyiPNx9/VSrnzep8NT8PX4g
3xuUI23iGU3tdCXNC19KnlIFrYYomvteMba+OW4Sm9S+JaLdRuADZXJYJQiuI6u/qovgnkCLa6Q7
u3QGiC9T2zDqG5jlB3zyjj/1/92SIdS/f6pcV12eL9sBIiM8TkaugAlBjuI3Ap7lij97kk52lVPY
IcXOGYm2/FGKY0mky9djfG7mOPndmHVH7G58cFM9mlbtNNj8/fYYEGaoPv13X3GyS/MxdtDB6xJv
jG/99AYCQ9Ahfb4ahmz99TecG52TFTVJLHTcxfINgmhhK3MoIF9+/dFnZu8/2/wPs7c6E0br+4yP
PqaOxpECv0w5/rC6+psJ9Y+G75Nba5wskKJTDNmIgsIrOmOtNEzbVoUqP2nfq8LfCC31UgojIsYZ
VqovpmRf52b60nKOkKb5FXCJcCx6oRhRlNmdtA4nRTx+9+POFC2Mk4WlJDMnbSp22DA5cdl0RNX4
+mEchgNtwgMJQdmqk6oHK23zVTYglPt61M9Vsf/ULT8Mu56gA201KV+6Vq5o0l9ELt7kWvYgR+m1
RV2xt9UMZ3h9pY7TVYRzdOmfSK38EknJXVpO236GX1lRS/nmF50biZO5nJDbAWc8PdUitK8Vs7pu
FDINe7911S6l+ZzY9UrN66vZat4GjqZff+2Z1/MUvosLMYM8GhUewWPbJjbcIMh/ziBZDGwaMwbL
b6YB9cw2zTiZYAyBUJ6CA8FYDDywncmTivwwl+GznHNSJxh8ow9gUGx6lZmk7ATPRFopuz5u8NaM
2Y2eQbFQqgOQxxu7MY4zMRiroZjux4bY469H48zZegFWfVxPA6kw0Q2L3CMWyIWqvu0s/XqW6gsx
qXAp02hvTNK2S7X3r79Pt87MLOLkrmtt3xYKmjcEDv6hoRhfziD3I+k1VqrMqZTxyqK2mYQpKrKS
qXMpKUtzeuPHkhsjs3KlNJC9QsDKZtXFnUuqvKGbTtrXwfWyd8HO1oMKDWmSkuE+G9GDnfWbcUG1
IftAVmP/KtA8EpjXvyeNCXhXQO1LlAFBVhJU1NlifJ1xDQRjGo9WLKkbaDHGuqjGaVNGszda+jOY
BDdq+2fmiXsAFNjgY4WVcoLVogJ7jAT2Eympt61v7hRD35RVWRIxiJWlLcKfhLSywg/1LurbaD3V
5UVIGa3TsUviZlsT6r2P2D8te2lL9J5eyrtaAeGnNTlq4/FqFAs2l1fUMOujFAMDCng1a6UIvUZq
KfIU3V5Rxv0yzUHz0J1+CuC7iOrXQOqZlMgAn7FgAu5bj0Z2S5sSfXOKiaYJwFfOm5L+dFIJij7V
EaT/Dj2Q5ZJ7dZxC82deGDdsM2HPlKWA+RtA16L6HmbBzs+mC922LiyfzWLT8aFT9IdCQp6sIM7U
Lvxbi9CIcJ7WtkT4XZAtDIPUAza+FuV0ZWKkXse0IXWr/7GoaSGfrkSdUnCfmt1cNs9lWz7aqvZU
9sQqk0YeOYEeX+p+fdWFzZOopX6lVantLJVSf7YJuhy3RTw8lrzpfZBspaZ4rKuFXjLV91U8QYkK
9J+4yBoqGTK+IsArU6NeJuSlwTbIrnH8bwAJhAucEIC/rpCLITKkHQsOZUDxkS8KBKOgztjQgJ5H
/1ZYs71V6DA3farh7yUqQ2mzlSyFe3w118CvdkiSXhPDdyuVKlMKBmZtkmY+RciRchOTV9Xkm8KX
78dM+5kHM+SNRJ9XM2j0LktcPOSXtCZo+Cf+Jkxk8A/oubWx/9Fr9k+TLoOuqrsgmWdkBIZD2Gjl
LurSYiCJTu7J7EOVQh/dKzPzlhiK39ZE/0YrVDAsSzBuC8iCopgTgjxdGbLtqnWAJ4TppwlSr1Gb
I0rRhQA6v1mAb/ICL3KBqTIgpGouSf7NRHCTWoG2iA4YNFMJ1tT9i5XeSRcVSgjRwO0Z58bLMH4O
qJuWvZ1VBeum171cqLsWGVIH4Yc6Y5evLVA1uSU/kaync796KhRUWqnDwQvcChzkLcg4ww9kJ9WD
11jFidg9abV5r9ktkbG8W0WQvvvNAlVss7U+2K+DQN9kZdHdrHUDUZAzrANq2l07WMQYcTNnbXrI
fS3lEJW8lboZ4rCrlDW9yqdkUnelDQ1AhWTtpBYAnHpch4l27LMRa68x08QrUDozaWsZFlsOHJoD
sPaxhQ3RIU5XOCV14CtkMCuY8sr7RO1ekZL+Iq34OZXbWwt2Z6Hr2sYyLDdU0rUZZ+8cul4BzgKP
ijpHi5ptqUCINOLd4IfPNM9cojhTaFXSC9G/WzIZ74YyrNBv+9eoQJyiQvOgEGinDlhxw1H8Lvvp
D4/LtRcRqq0j8zAzzWlLG3PoeJ/b8W62ILBgFHfNLH1alinOWnspNo8SrSl6Wa8Vnzo2zTbs0sqJ
pIjrkbEPozIbYDXn6+Wbg7m6IbAZqHO3UepoAx70uu+0HWSa67HWHoQQ9+FSpK+TEBiJ3JBTLqrf
6iieo966bNCeaKhrln66aNo7mlg3CDuOy9KwZEde6mJedX5ypagAaxvGF85KRDBdzRm1olCqktc2
xtkmGIOdpap7XSJwcGG1mr3JZMlUb7TyDevgGxa5cQso0HTqWPgreKUXVsFPghhNK3ZE6Yx/NNUb
2HIFj6Ce3XZdsyhSrZcmUshuN3DpS35ys/SEtCw5qoTvOnReVx3XW4bhsRxK+4Ij4FYLx4jZuV7J
7FBb2HoUVaDUzdbvSu+vcu6zoUfHjM5jKw+IPM0DBT4iA6AipeOhpXv75zOjkdAe3bissvgwQWlb
/kAgkcQqQwLSZjqvy/Pf69FztzwdJVm/q4yuzPIaVd0cuAZ57R25O+vYeqoq+bHEmr6O+oUb0PQU
zMbyDrD5ox1MZPwu83xM+0fbF/34gnL1DhX3ZWmTYZfNj5TIHaWBjMBHDpPwysnOHD5OOBLaoBVJ
ey5URG0FYm83dU869kEn1KfXpWVUBq2bp9od7e2ntrFvTWHcU/DExCod07b5Tkh85vQhTo5OAzgR
xGk5Be4+JpSZY7sYnqdw3MOn+OaQfe4rTs5O6KF0hq/PPY5pMLYnmBoifjarboeu4Zvz2bki4Gm2
SOSzO447trE47q+AvIKvnK601LjJ5GrnJ77bDynWy2YfDumFHUjbb/Zvn5+a9ZOjFWkwXTHYiE+G
VKPIg6LJSL69pjMDp58cjWJIPDndeLQgbVquUK+zwM3BBnfZU2fGpbPsiXQUrhU7RtGxJEOO3STI
sWksqlsAxZS2a3VflNY3JQjrzPZYX37ph0PTshroNA1yr8v6Qwq6KypIB1Mr/3Jo4h9tnzwskEVC
IlOef/tGC4fHZaPJKvBspuqDPOs/q0zfz4uWwUov5dm6w5H3opXDvVzXOzNK78FnXfjo36Rm+DWl
mTvAjSIecibROF30pKyYkd5sZnW4mtV8F9nFSFyXgnyx6r1ekACrBOVO7rEB9YBTkM2RxlC2Wz3v
r7OqPeLfJIhYXOakq6xGkdwEMM6aWvsZ5MTCNQoTkKJnu3HZ9SoUqQFRX+E4PhA1TyJL0eHjDhdE
w0w1sJaFkxhMgaqF01Vvr4n7IpqCxXic2TtRGxzRRWSjdJGY6nNgBBdaHrBKQLFS9HJllcqduSQw
BhVWrBHeVlf+VtT+8s9/TdjtVpJJWzFv74YKVE6s6i9fP7bKcuj6pCRwSpmt2gifeaumXsRkWNaj
N/XQrJQlwP5qqWcmtYWUqvN6VMhpcCeodE7AF7/59jMnXX05C314jFh2msYq+PZML50Gub7GfgqE
nKNrW427J5lPJFgtZb+vv/DMGRdq8F/fR5REGoXAub1R/q2ia7UNZbusAqYcbEyz+W4OOve+nhwe
x55Aw8TUU3Dl/pZO/noY2CeoMYmtzD+py261CobN0hv9s4EcL5n0TRs1pHboKPx8fbFnp8KTKd0v
5EopDUZXJ3ovlH/6InKDxoDscslUv1UrsTLrB1N6N7AAff2d2nJa/ex5OpnjCagplKieU0/41WNp
R0/ZrAKOzNUS9qiqrziPeYbcXKaK7hFVsLeGoV8FvuyIHHSJOridxDiUQ/cAvJeIyRoN7TDXyJTG
FplSHd93TX/EZAUYbmy2VfiH11Mdw4bKSD2U7Eq6hyCEg1KmUMQMgtRm/0dBer2Oc+7rizzX7vkj
gPnw2LIv6dtA7TIvl9/j6h5nJz7X0kESHQNJYgtDbqUrCNrm+YUzjBaAfdt3kvuz336y1GSabWbk
bmVeGaR7nmae3NtMfq+Cm8r3EbluBbu+mdf4fzg7j+W2kXYNXxGqkBvYMpOSqJy8QUmyjNzI8erP
A52NB78oVnk59pgAOn7hDfCCFRX5H8DzVXLmnjtVKDfmd5EZ95WD5uAuS6FFWR4tBNkbKyWM3klF
32t48SsOuNfMNV4cLFAw+yvX5OaU9LT4XVfHDZylJwmZpx1N+mSRgIVG28YK3ILeTbHtquZzVLTw
zC74olR/syK/iM5/TZYXBFlLN87f6UW9EhpKF15+0Oj2lln8FJvabkxhG2RYDiFd3CByMy7qxrkv
rRqLkdoEuFSRquNim7sICRYJSHjIFv6gnCvLnij8fG2lv14wrbjZ4z72GVH3Sk2R0MOT/eeVeuK8
M2bna2e1fZ9Sc0HxLL7uLJwzI8zEOyfcYUW/UVGI+fk55omD3JgdrH7QBtgVMMhD3VxTgkA6o61w
2sQbhmJFgzCLi+D/YjC6x8FB6UTihQ1b8imh1hh71Hr8nFhcuu/Qx3MUE6v7RFgb7F+6BWvhgXr1
OoeosejCHh+7CukPoO1B+GBPfB0rPYrMXidGCR9PMW7cJH1BP4JoIEc0V6JBIx8TNzjUuqCGXPZn
joGvUfxuZc2OeeGZQYblNRNnXPkV5NtHUx+2jp4/qCBdY7Hp9CP2KRsXCzcVye4OMm9i3/GnimJc
lIjIBkd73CtIsyaIK+b0ajX7hr8uWpxLwSQ5kFHK0kDVDiozmibqxrIxzIqfVJGfuaumQ+O7b5jd
EfAHPHYqi4/XbfXjKD7Ido/p2C8SsbEDcaapdOouMmb3gjlKTevcGPWQ3PosIlCdlnXl2x2CN0GG
9rQy9BeofTuLFl2VrkdhJTAN5czT/x/i9s1n6lMc+9cekyFtcbcww92AqQ5KraG+jIr0US8Uqlat
++FrlEZoPfqEGukkxNohej5GFGGN+Dam2lro/WM8qVS1Ron+pH+ItOh2wKgp8/QXtU3UJeCoXVdW
xxhWYEjI1vTwBGSNeg66WXTjOz/fjoijHhrkqdO6Gpd+XT3BEf2DnE67TUysPPz84F9WI+q5HWBy
hI2vypGpwAjSWnSd5S9dI7nnn66ESQblC2ebGS91nTwmrVqstDjbtIZ2o6Q9ZfSQMkKqIUaLK/bC
rKv32KrfewVSwFDbJuJrHiJ4GlZlKRSxdqeEBdZU/W9DRTNFAcimhXq9c1v3gvbrIYkxDsj1CCE9
/zDG/pXAkZx75lpTx7tIh+7s4FM0gTypG3ok2YNAwtDzlorivKYV4ABjRHq3qp9Gt8bM1cgWUh/+
GLQBVkZf3qFndUgHBKxcL7J4KlBgDVPCFapu8cKTwKlQXK+3nI8R7mYtayhXgnBp5c4mctw3W2r+
/ahRbMpz9SrqUWcohql1b1b6Gq1O9YhHLCE8on/kf3Wzqtz0MLjOXlPGbabZcm209TFx9a2eVh/4
0C7iMNlDzEdSTjzhWZMtoiQpVrEefHRxswGzgwd1aX6WLVDAGDCkpbVorlIFiP2HLgn3udlFlIv7
B5i38t5EzhmKkQiWgKabI0Lr2soo3L3U+48RNOZKabJw2dfNC+pLq6ZOH9y+erJFsfMydD0723+r
zELZJnb4NpiRsjB7hH1D/coIqo8gfpsEJpyCe0rzuUR17R3p4HATovkbRrg9Yl8wCWNN1Yv8TisU
pKz9j5rZX4x5fEtJ9SHynGJSCW+WlcOyTWRIoYVEEh/qhOqQ2JZOcelQo1hi8PqMvXC2pge461Ty
OUnMHhDB1Y521+Uv5jCh26vyCi1JZIFItxaJ4n/aBSKY2aT5P44XlI+2SYQAbO3vMcJ91Gw0yEVF
IXSqgrRp+07vAY8fSpxtWVwVnXvHorqBbagv9L668eruKoi6N0tXl0Yu9zBwN6kXYBxRpQqwC/S6
uGEuU61YEY4eAlddV4W7qsr2ZvonXgdPBzDIWgxDtegUYS2zttxEolrDViv2naIs/Sig5TGwFSOT
Uu2YYnjuxdrRAScV9nW4nACGMXqoFV3bXQHgZhGY7lUiCwhZwx1MHzT2hbgxTG2PHsa1VNkVMrO6
TVVqnw17uOqTC8ex44XrxC9+0X0OKLVV9FZ3dLAXlVJsoYNtfAgKfst9mCh7q02uSQ+RDeRfhW6z
7/Ru9/MNfiKhnzugOCNv1rUjgUGq3NIruRta7bLywkMsg3XDHBjonNh2eOZxJ2KeLyjfX+cxkpR4
hOQy3HUc92FhvWpDdPvzl5z66VlpwhPohvUKpOY41W5VsLwsP+PMb59I7PQp6/nrtQ3b63x96v6n
KOMJ6d2GCYDhYiXL+lx8feoRs5ANNgfw8R6U3AgKhjr6Krb9JQZi2Hsi4gV3BeVQSAtKbdypGT5Y
jVR/jVF449nNjWLYV2zJdxFGk4NCltIk9A6o0fuUDPSVqiEdB82ZGq42srVRw3fjDz0ovDPDc2oR
zaJADRb3UFOA3iHcay+wvHtXp8unVbt7qx0RrDfh8hegKRdugkL4z/N9asBmUZhfBEGp6kqE8nT7
VGCVPulrEm5RBdOap5+fcWpNzaMk1Wy4IxE96GV17SOWkarnFClOJMxzJSjP9lOfFmu4Q+d8AR+C
M1zWD56Mz9RYTgzPXM/JNbFQMLUE+/HCOfq59mhNvg9cCAATz0ACT3zCXGXJo4BmDqBGdnabH0wZ
L+j5PZT4nv08+F/M0G+Cty/kxt+7LoBZYdZI7+Y85YKbmbJapW9xmLuOM6r2eogwjNpnyTIMfMTi
gvBWy6ML0wR55xJ5xfAqrCEgJ7GNem348TYItdsh8m+iXOJg6T4N9a/WhSyc5xGwD2fhVf7O6au9
0/S7UDSXbVMSNVZZsMmnq4SmBLTm8drM6r01KphK0g0ZvfuuIcOCCoVRufZsouTSW/2eu/TGs6xn
G+JDjvw0x1FmT5TgvZWJhzbxJmnPp+mtnDgh1rRR45TlLz/Bt61EgzAd3CeVd+VG/IUkZE5X1L2S
uobURwpfKUUXwDSurDSn9THqaw0m86azMxcCqvULfhbUZDxyYbyh8N1XyYUZwezFIRdqV3TRV9qF
O4rsWqndF5EW/b3rek/0eu+RIEbMqNm73T9y7b+0Yv6aRlTrUZOFR7wbW2wVkTdHG3BJ1rj/eZmc
WoXTn//187Qsa8Q4UacvrPyAWi+k9kR5rgol+beD5qse89cDQgtFZTcag52rNreDgwNkYD5UKDUq
aX0mjz6VJn2Vaf96BqQcX6/RkN6Npv6W9OXaK5xNKrFmiLXxKhqNR1VtyNyzYqdVIMXc4Ewh+NTo
zU5RT5dFpOSUdTRHv9XZw7K0X+ooP3MKnYKefX3wXx+Gnl6ipChu7eqegngvMo/WM5RBMfwRDdeD
12eroAg+DU3dE/4gdg+oAHGlK6mOxzK3UP6UMd5hOifwAqvgR6wI6BZ3ZxbPiUKJNktPFTf3hghH
m52Irae273B1iFdNGqytFuOFWvu3x8zVhxqALhpKrQGFYXdv4gATU5KVlJ4Gyj6dF585MU/cw3NR
IDcwGtCsMtjV+BTFZvM+PUoM2j6Xlr3CzugAUW/rO+mZ530N0zcn9FwUaMD+Ura56+9aDVE5s0DF
FHoH2OJV5IqtZigPTtQekFk3V77B5P6840/cynONoKavKHgGfrDTyyHEAS6/w2Xk5t9+e3aaoE3g
dXC9OU0q88NqcvBF0Tmi5KmmizqL8fy2FgiJMT8VxI9OqY6dSY/fHK2XXg1WTYxom+19dJ18yDIE
B7Lsjvoa6UcXnmspnij7qLNIzR0T17ZtFiLZ50Uc59cehi9JUVBrqORmDAeMoiOMkH8ezBO7S50d
Lk3rBW4pkgBWtRwXWZv+AkWBn4E78eWUiApy9W95hToL1CKNNVe1ebALaiwMPSCNqwZY68+fcaqU
rM5OCdk1jjJwh9Ek84zlCH0Am4NbtObXHG/LvIUiCf9kis/tXV7pd6J3IWzHwJb6yYoIuzrVGT8D
SgpDPq5a/N5i6p+G8M5cH99vCG2uZmOIoUK12PR3qaJuCYiuwZ6cOblOEODUecYWlo7I9a5mN6O9
C3oKWgCp9GvhJ1cYhC39DphyFeQ1bD8kiHDT1lu+Wzr6mRf4fsWq+hTf/nWBJCHNSQUPka3Wt+vK
7pyFbro7GE47W7eYiBbUVyh6sfp5rr8/QtV5ppeZcVlii2RvqzRfgYYGvLOphbnCkCcoF155hzDB
y8+P+n7W1C+W8V9fhgB/YDaOam9T9QV2C9viHP/rxIJVv5o4f/20noPBEznNxwCZw3rUD36eHe0C
A5NamqCk3G0dJ/K65/hM6hxRLqyCylw8ZznGoQxtMuYrXVRiH4ygOOXEH7cyezfY9jktz+/jDvVL
IPevN2xEoJuVGVpb7JUWsU8/LU4ufHc8U/k9Nbaz8yBJqopwW7O2qcu0Fb13r7iiPbNGTpzj6jx3
AxljGJo1WNtyNNdDoB2mj3CaYaehSW6ECnZ9XrBEcRzCe4q1DhUgszRwVk3VfzpZ1Xl2NwZ6phqK
CUOeQt1iWqCIHyzBMj2NkX4RGf0ZrvGJaZqneDK2CHJz3cLpQa7yTKLoiyEEKOFzWfyJiZrneLqt
FJEnJ9iRqxHl+Q+eMp5pgp1699nJIUvdrDXE97fS6jHa0VdGhP8l/NP+zDr4/npDP/y/R1OYQXgf
KkVsx8Z/l/JXOUFSKUMdkQZYBr1yJiT5SpT+N8pS5wkIePAxipvY2ZqaDWG0zGPY6OJopumwqoQc
UOgvN4bjXiFeYi8Ca4j2ZHzwHAkwcfFbhfTStWK4ckdsLP/p7JrnK04HLda3kMIx1fjZzalbYit8
Zs2dWhKzqCHXNGxLQWpv1dB7iRz1La+CM9vm+6KIOs9GsI7rwzCD7zFEFhJX9BhgjD60hnsXuMn9
z0NzatnNggXSHb8BYySI71HITrAuaaJiZWT2GbrQieGZ5xKpiMWg4iK9xYjiXXdaAK69emZaT+iT
49743yWdh1XluyXSVkE63hbINgW2tYrwDlxUo7qJbfu9l+RkcTf88SKAV/irIEJTjw9DT+vSsZ5j
QRkdTZVaqBdB7x7hy2HiYh8cqjI4HgPn/nmUT43CtCf/uj8sIx66OmFz16p4aVtvr7rl888/fWKR
zNOLUgoAULi2bcs2fRwdUO3TGOBnZgLZ/PkRX0fEN1tanR0dgR9LM4t5xgj3ILEyrKkqPMWi8M9Y
YnTSyfq110okyadTEcvhJlI3Rput9FJirhG1ABLa4swxdmLBzrMSr/UobPgjezlQfnFWrJJAHK2+
PbOdTySJ6jzn6J28HuCK8PvS7uhI4ndnO1yVtPpA+y+Fpd6MAmdPFYWg2Bwufx7iU7M4O0WKNjS6
sa2cLRJCa98xlkFgXeSdCaZW/v75EV9wte9mcRZlhBgfZYjruVurcKDsAZmnxLV0ohr9YkjFFrpO
WdKvcb7pFjkEBjmW9FjRnGsiCAwu2n8uRuhN+QJN562skFRSlUeahB+Fpu4cxU7xyMBfUgyODj03
OODftAvj4iY19D9Bpd1xL9A+6xxc64sc5IW/BjuFERZ+a1F7lG28oTW5durmU+CVOLmC4fyIo2xU
bJz2HAbkRIA+T45EYuS9b7T+Luqh65iOvzdieelArUEqZdG38tUYozNL9furENnOKWz/a9vbaA+X
0IfQ8oPzvqit8ga4+VEPtCUGVat4LK5dbGeQPqlwj43pqjcSQRRFPuv2k4xKrHRlgrkOyIOfl8C3
q4z3mZ2XRmQHqSYogEDi2CBr86ox2G7Sr6JqePu3R8xOOjzb8MHTgmBnuy4uOkp4Feu01LPkvkii
9c/P+PY05TOmz/trWIc0teDaA+ORHmU27A1v8vycKtW364Pfnh11Ra9nXFigZXqawwsdQRBNEzst
AgoQZ9baNtp14+nxmRvs1IRMX/jXl/RgSdIyjnx8orR14SlMjBli7ycvQgODpJ+H69RDjP8+hGXA
jwl6BRmGQVHaPiVu8eZ50S6IM/PMyvo2uGTYZueXLK2uhoLGsAFvWKCJt5oMZ5YIGwCy8PpLS3fO
fM33NVoeNTvGpNr1PhkjQtbCf8jbYOPjVwkvAMebTt95Rn3d6vUqyYHuwfgIdB/sLNQnV9GGVRvm
t1Ey7BDJ2QUZsBOSEmeBt9mZ9B8hPQb1fw5Z3m4WT1VD0mZFGk9FpB5gf/ek5hy4WfdQpXhWiuip
4eVGVJMPvsMGKYfyFuPybZQV27zwP3QxuTX7+0EfDjC2djoGrtCPjkk//lLSFAqWgipWMeqPXo7T
oRAvKnytrJDW//+NTjSt9z5tWP4kFM5zyaEDOvqx9wqQj82nljS7uLducjWexAPSl97EZazTSZXb
wr/ye1ouxcQ08Rq6Ok2UNasicJAMq3o6Pl34AB7lWTPkJWJlXPZVu4wG5aZqKioCansf6O6fSslS
vH712zEezUk9+wktpwXcoieotJ+Az56C1kN+T/ujBdaH0mvXjt4cm9C69CNMcY38KhuMQwddBmM9
royyB7JucFJZunlQ2ug3bLOd4cKMScQ+E+YrKMEXra0+GsV6TdBAWkhfuxlUukS5tXG6ESlB75n7
CbMYWtEWwCnbUtYQW+BDo7UhrI6byF6bSfCBF+5uOrCMBEMrkdSLVsNP2UM6aoBeNhZ9thiKdNNj
zxWFI4qp3spgyhqjXaWGd0GgbiyUot2rUPWSGsF1b3iNVAFg005XKZPY6i3jGPhYBMKTjfxqIxr3
4Cf1NaxNkELE3kkKyCu5axxUE0NvSy/HXFtWAeCychaSxKqyKwRv2itLaeqFozhrW+joZgxraQN0
hZ+e0YYAyVcrykWYoWM3QlsDteGjbYn0oYrAslVues+6NO3iTAlD/0Knf7Py5/pGUdiqsKWkty1V
/1r3q9vAyhJISPkqi4L12AUfeojJb6A9kny6VvGctrqzoJnTLFPRG9CL0GRrzStHgJrWhprWXzA+
642xDaphn2bI5aHUiCzXm9YPl9kUshjEl0YObiwCBVvKgNhDvvQSt8rKe9QGQpcE08gF0Se2muq6
9rFXZJnhp3EFZQ5FVEPsx1a7Hk1BndN5nlQyNCMlDPKvffC/QahDCWt0cDXhzosd8GHOeBnxc1VB
ocYXzTrnfzWIpyoNZHiGhbjdgsgZkyY7CDXWFymRak3WkbXjspDFZzfhGgx97WfPntFcZdA4WTnY
NdaNPGC0uXQgX9mdZi8ru/7s7PRKZID8WgphfWEdg3C8BM6M42wa90ulVCycnnMS59q5a3x1L3Q8
vQX4I2fsgKvW2MxRAQk58EfP35U5pC/kSe0xvywDuTVQrZGJfolh4FMkUmRCKgOwmYfOeYW2tHcd
d/5bI8pdhOWqDELIKqW2rBXzDbfZQ6Or1zgNE8fYF8WAZlwwJE/T3NQS11YrtP9U5XDfMa4ak1iW
8RFu2trCXLEfUPVLnG1Tlo+O1myjEg6f0OqjlwqCPrBLmSf9ZaIOy+mjpzWQhtVHlLjRxpDuBdjD
LcTDdKOTZPB/7pI6XvvJcAtgrkR+2n7Ihmn332PUBs1J6M2iCbVwha7SfV02nwNpEpLPx9G3blBF
o4XmIOrqLmyp3DaRdhFUsHqVfFHQGuqGdh8FxkYVGuKOyd7WxxU2o5d2kOxRBd8EwoUx1PgUONQ7
SzM2JkDZLBqzhR3kr2IAt+jFR5235PisHptWtxZguoelF4hDoGG5WNjWg1EGL3oDk8X0BPhEZDAz
lHfK1nmvSwkRO8aAG2Q47o/eunP7J70wIRMUAgDW5E0VV3fTdNH63ZZKUU/74L6R4Z00nc/Uyi66
un6HSbZ1J6UgdNSiZVk4FzjKfaYdSHJ4/K9GD67NStED5OZMCMxtF9WMSkbHrIn4YhrzJWR2mKbX
VoSNnNYqr2anlAvR6zcUMLei6j9ar18r0Kh/DlxOxGJftK6/oqPUwHvMTTSP+gdstdzB0Fgz9nFA
U6Zzx+fCs3Z+ap65uk89bBYbF4kFm90jrDB8a9v3gtJBfaX0GB8GFxex7p2JXU8EY3OZ73pI28YK
sOGow/DJF+LQ2vUm8ZsPbwy2Pw/bF5z9u5N4Fh/7Nfoy0k+UrZNPpN48OIaRfecNWKQORXHVDem9
Hfsu/HdU6+uopCRW4gjfC+zK0ys9MgBFqu9NYd4KE/0lMzhI194ZNmNhRtQPLWOrBJjPuohIRQrb
SK0gZlnoidfHqq0PQ2ftI1V9iY38vpo8yH7+rm8zf7pus9AcrFSraVqsbP04um/M7lXTnAu/V85k
Lqd+fhaL19KRWpZ33lY2yrNuau+l1q1Mlv3Pb38iaXFmUbjTVBVNlcDbqpnYhS54U5mZzbmg+NTL
z4LijOZSPRhugPhndBx1uIAIwZBnBl2OaeQUGte4G3gX5JaecY3Hw3oU4QEbU+scJPDbVhSzMwt8
m37QMisVqEnDoBjVbNULHHfD/k9PwOMQJ4YtdGjrHDTzCxP/zSKf6/Shr2PYqQkGJVDalWFgsHat
dNW21o+mQIcHFTCx4T8SJYYgczONheKi5OQDgA23ETGQg6lCQ8jb2cFblBiXgec/KOBY1DJaq5R7
MhOTVOPRDQmwq648szlPcFC0eQ6uGJ0W1RLT3LDiFHVjlxeSYpsG5bZtmz8FyC3XM59jW3uIvTDc
5op6Lbm3bSd5DyGN+6azb6L0RYJfBtBwiZb7wssrcylbXFM9Dz9Rb2c19Zs1hPumptwwao90LdZB
OYiFUKo3RyQ0R8a7Soqji3a3LLN9YvsHFwcal9ugVO11wUnwL9vW0ObmHxmZQGM44B+yJM/WhZU9
aYMRHWw1P3NNfJt78oDZcTdUmo0ZHv1u3b5Ry+B3adgoSS6GILxJcnH/8/Y90UXT5oWBFNafAwXf
58qxrzy9qJZeVgHTk1dfEL2WsRUILoFaiWv9eSxbnfBMrIEn/BN+UZsbB+AdLMxAt1Gpc+NDh6u6
izwJmjW2/MeJmp1QdWvEweBa8U6VsDtRG77PwOX2aPT+PITfXn3M06xG0HmuV7l2A9+0rw59PT6m
YfluoRqC2skZANepR8yOQcMfqtEYZbxrm3xdRd1lWgB7zloyv/DMOf7Vx/qfg4fPmB10wnJCJOOB
D7dkrYk0x5XXpNZiCI13tJvXIrZ/ecWkz1gR2GM6L6s76TR/mgJmed9HyZnRPLHq58ERQtWa1Zhl
hBAZPIIeGSp468omQJnGyO5q1H5+nrUTYD9t7oQyKeOaJXIbu8iuNnVgbHsHZx48bga0axCcz+pL
D6LYYKsPNjmJsINo8/Ojvw3JDG0eK+lp70bNpJTaDM0iN801bcQJcBd5XGL7rNF3Pz/nBGpE+x+l
9HZwQeD30Q4G7lqFCujXK7U8KtWKI6WnRerW6d4Prh3jsXTOVTFPfd10lf8V3VaGbraWzgTiO7au
g6PfV6hba4scB68wpVc1nGlpnHrQLLAxGn+Q4BGpQufBdZZIhLiP+dhgv+cfJpKlAa3854H8NsZh
wmYnSCc0bawa3d81RvNG8+dBGc7JP58AiYDv/O9waT7WNZGm+bsxrv1fOU6Ya0eW94Od64c8DDZw
fFdlHnwioBKT3JlXuZngT1GPGJAF6qcVpOnU8gvWhmF9lmLANV6j4YGL8kSHPnNGnzocnNkBlNe2
axc6bxmRQ3LbOhQd2g81dS9bFQWGor3wonwxds4n9HPyXmyFgnDdJd7rdPP+PAv/vzW/OaLmsVjg
4dycuxTIkYy+y8Z2MwG/rD7D3KrQdrKxN6XHPnI0vLZSI14J+i6aYS/VOH7s/Ihyg1AMymv1sxli
mDoOCV0cqlk1OCnTCUlFoWktB2He8JmrPMz7tZQIVClKEaxcB9Jg5Nhbm2LJSkOibpk6RrNUYEAs
6hHbISG6lecYWC9X9r4Y62GZOfoV8g6XWpg9+HVxYSEmh2wRTnKqs67iaMUVj0u7mj2IzgZJbj54
hJJrpe0PMgLy474pNgZXTrcvBvmoGCjGk+lcyNLdgTv4E+ruoguCRyccXvIxe/ZhMMA9BwzHhLB4
8kXct7Dp8mbj1GIX5M6tkw83A6g/LBCKTad6D+nQbzD0Ql/X3/a6CeRZWeWWpF5D9VCzVzis2tih
UDjImcmkGd9RRN95+A6ZfrppwdwDfFBXna7AeESsQ6gUIZJiom8hg9JGw13XkJwPubwb/fwp9OuL
NHS3KtMiaEBmpbow6FL7tliHmbbiYuM6SQkhrdbc2Gqw1nyxVDT7smqwVSv6qwnJr8b8QpleoC61
lIpyxPf4Og/SP74dPKl1s+5aQGmjjVGkhmbWhMPzMK4znGKTQSOfkN3Iq23wSL5ouvQ6153f0zJ1
pfcKyoPUUb5koDZGJ75oI/0LpZmgvdRG3b70rD9FqG6ddlwrcX3orOGiaZTfETo9jfC6TWFUe7Vo
XLrzosegUr8YrQ7lfbEO5GOD0oJ6V3n9Yfp+DzcKL+nQShZcAerFNMpmG7/a4iKL0S7GncqJrb31
GDrhJnYRakrCcC1JAKKoerUL85eS23h31WcyxW9THQOWxH+PIq+kLBYMPuQLxBPcqN44smWIqZmr
xk0l1WPlDbelGp7DgXypFnyzn8Us5AibjDahLIhwZYfnupUtTXPcR+1kBqM0O8tQ11lX/gncbgnD
FohsW1aXwvHxjUgUEiRk8lK/VBCyslYaLG3hZAf2crhqfX9ZCk4BL68/pv/wUio6cWJuDGBOCEwV
1ouFgAz5MC43Gbj4BvcFPX5xU5nv9Nr+Lbz2oulRPOubM4iRUwHHPLPzhjp01JauqRN2R3S8xCJC
q5GIo3mqimo9AdGtlB3URtlNjtyop6Dl9/PReeICm2uzt7lJZ9SiOxyyzSRI2a47V1449dNTHPfX
dc/8dX0RNVDYLfOmQwwAb5UzoeCpn54lQF6jqFFOFrITGHIvsomHgUDkmTt9Cke+W3uzMGUklS8z
5Hh3judvp2w6NYqPf//56Zv+GpbCtosw9hKCE+TrTMUERgX22vbORK8nYh8xi0gihNHsJOXnB7hq
Cz/3bzJrXHZGeIunwVVm2esMFYefF4897f/vhmoWohh116tuRxNUZOUjtJsXFZc57veHSvqPYyPu
M5L7NHEOGhCkGC2FqKFPajSvgWjvlTLb0nj7tLrgxsRtaS3Udm1X/p1r6N4KyMXjwD+h3WO9o4x3
iYIE5nx1sjGq9LXGX2yIECMpzOZX3HjYVkX4FlQPo9t9QIelTOdah6ksVLf51aAjOeZlj6jFZdtW
o4g3GiSRjWr2zwbnSu2i1Vc5IRa75vVE/ajreNl5gJbDxH32jfpG5YIa6Acs2m48gtOAQG3D2Gi9
FaadNz+P5olFbc0GszMyKbgRwp0coGNGBaKyWhqe2TGnosm5irWqhrFL1ZVItVHFokT1L6zNlamK
w6CNH0WPiIHaBgr6rfRUKMdEmlFtmqHYGFzKC/oFxXIa9CD2NqoaH6pIrjwNEVTZnslkT3z+XAQ7
rdqyDFsWbl+UT07T/c4GeSatOrGj5xLWqglsXRHI3QPS5I2DQ+klK+kF7z9PnDXdSt9sg7lUdRTS
EW57soCYvik38G/ZiXoZdvpFqyOjM3jJS2Oo+3iIgWgPjxmVrzrVaT4VKZgyQFeThE1WjoveCS9D
y/w9haXTdsmj5lU66RuX4BJxXX2BJulEASMicb1Lm8nLTJD/WLeaoNIQDRH4C6iP08Vvt/HlRJbK
S3GFg9xWunW3yFx4rNip/q4wVFho9E4DRW5jz+KvUKWDCAYXHjtmCBJvius9/Dw+JxJ3e3agVr0i
61aljoPYA9QDyXXcay/4ih1S13rqLPOcptAJKBtAo/+erY4YYjPODNKAstgga/U6fbkZ9DfOgJBB
6asNwmnBxiTGVs9KtZwAC2pz4ezecFI4dD3onBxbN0QBbo0K9b0huxdNs1Rz5Y8MEVhV9Z3Z0OND
HSo0sb5Tw42VjL+tsD6Ti51a5rMDJFBH6WC/4O/UNFy3ub3FZeYrfPx5Gr8w398t81kU2CqZknUo
bO2KDrkbbMAv8QG5pnP/6Bu0VaR9r5Hmlfg5VonakcUMkKeKydmlNS96cqeBeJdq8LqrzO3P7/RF
M/nunWaBIllTQKORhqiT5m+0Za7h6EfrMcsO1PY24eg9uHry1Azdq+1rV12dHVzicw80QB5GrwWX
g+gyquOlux/adjVWEQooVbGrcJEzlYGCuVvTDAQ1jn1x5W0trf848+qnjo25wZOJq3uvDqWyFWF7
M1TV3hj8P4ar/vaqor/E4fIQB8ZrZRQrB1pNVrBehNOuHRKWMLB3iQAMwfY+KIMMYfUjFSv9VZIW
u9qtfzVjcemnLWxJnWtLjk6/6JziLXCtO839k9VUu4s0va2L7K2Nyr3GiNW2d1EHPtrVEl5d2FRX
YeR9NpY8dl6FKdGkkV3tprEzCauFRsfMDHGrdrM3UblHC70C189+R5g6gA24DnP1RoPbYtb2Q2zo
0YrTbWf49d4HKDThzFD/xH7FucmyFKdo85iSYqxKkrksdqB3U7oR3NR2dSGjqFgog1miRVwDp7et
V6lnx0Stxseqdp+KmqtipK+44ILbj7T1ZJ9eTnG/X2OG5w/pwkGhE+Gp7tjYztFDK3vpWjqG7ElY
XY5KVyxM3Rs4AOXntIjUph2WMF5eY6u/DsjPUZrU7zNPuwJ6/I6/MCp3bf+cOeG+kOWfZIrW/Vpc
SlMniCBSH0f/LU0Sdnuof06nQMt0wCHe6FOwx/fCm3+PCwGYl9Eqm+4qq8Nng0McQzF4fvb/cXZe
S61ja7u+IlUph1PLASdsTDBwogImKEtDOVz9fsZcu2r3z140Vf9BNzUxtqWhEb7wBvTWtPK5Rhjd
N0wTEWkCqF5XkKRsHjMa7+uRdLTLi40t08vhuQqjY1VEB1h2JPDjbWN02GwgSVINW5mWy5JXEJfX
JsNHVTXv+zh5pYrxCXzJpquCt4qDoaszX4sgvq3qigOqOw7kG8D1iHoQI3IDfd0qKSI56Ji71StW
r7o/v6YiOmSJeDTHGQMuhT/G/BX0Et+Xgj5YVbLhEsbGqShRD27VU2bGHxHcexp1a5uOjVe577aC
7oGlr0pvOEqVNblBCyWsYGsAQkpsvXqrdWdNFHJNopZxB0rbIgRHPRgwmze8tHFvrAJhxbhImVs7
QWFVF9cWnbMoyuaFUWon3R3u+ynFPFRbJZytcZIgWz7oW3QtQ5QgiXIqtJ+51yL1RxL60FA8XzWo
otWZjVIY2sMAV7nLMFaC5QgMZxszRQq9OzRFvZJao7g5w+DK9nKPyXTnartgyAKQxwshihfa+/cu
/NUIk9n0oHVI0ut5scMD6E511VuNINOPZ2/r4P2NPGqzk0oJsaWHW0oH8y+B4A9h1neP08SD+Qtw
K9jAmUwRtXdXfZPqq3/f036qBn53OI2azlO8jH2yqHMM2qn2WT0S4pEb7Ou+90uIT5ZLm7Sqgq/e
Kh9NpmSQFNcZtBNuBr8R7H66yW8RR+2BaqsFop55Ip4sZoMTFb+EqT+Vzq1vMUadKAVRXa5sepBf
U2hvEwVzeWO8srw2RIEnbQrurLq9wd/pMdVGIq/wVyjoTzdm/M8Ap6nKDhwUR0aYosNdm9tWM4+V
4m2tfHAQvKrX+gwcNc7M50Q4j2qDnCjGsgL4UK72vwBHfqpXfLcPLMwh1tGOAvKZ6he5zaZtVi4z
CwluVzG7RaS75zQz+FdRnpzeXdepsvhlhv0QTH7Xww6At4VFq0i1h7ZeMdUi39MjWo9tVO8mEdb+
VHbAXU112yRWAfw+cf24jqpNXtU7OFeHLBr80aiROqWwymbw7xf29/n/l0jk7yn/j7y+hSGi1ipw
gNHBJwjYSLVSxHjjZeklU1TwWYABpN5xniRrKMlHoE5vg54/BCp2DK42PaDGuBk6boA9+SXMaBNW
nSWWnTKCEqx3yih2XilWmjfeIsp60+bRfrAcB+cyC+tGRdv0uWbdpBpS1LnTvyDE8KREwQchxj5p
09sBAXpZ4ww7LC6CONnTmBzJJapsqXto6JvTsh2ex7R5zc1+47lcaiX6ctWr3l1uF9Q2o6eK3pjf
ZyCI/33Qfuox/3+q4DiG5i4Z2U2vDL49Wo6v9zFsHovxaYc/IrDes0p5Fr3ySnb6wsqDUlx3AVJ/
+fXfr+GHqPm7QjgHoVXGKKfhvOKcdK04hmm20bXml8Xyw4r9rhGOg4g2NiPM974uzojT3I+gNf79
yn/o/X4X+y7yPO4AEoIzUNBva0zz1AnlPGTu0YnHXy7/px39uxC1C9BZn9UOd4IE94Khiy61rtzh
quh39bSJsH+w3PaqEUz5KR4SC8WZrjZBSJ41yEfO4y8dy5/u9duuO0VKPbeyHlsn5kXHa1WkwPKw
dKCr8svJ+FP2+Bfn+48VTBKDecMgxc90kGREAaKBKu9O1g4CLE5G0lWsAijQzzoA8tn6hQn1g201
keT/3NTjMiuB9MTxjRJoHdwyhd5B+zGZebuwWjwr29Co1o1tr5N8wD2mIOGnzTSxZj3tnAEJt0Zv
HWvT6xSyA3fqvLHa7MHNk1WIdf1Sj6utHaDfV5e/cV5+WjPfMkH8Fd08KPoYa8AW248B+WhUnrIG
zYj/3dT+ltaNAZDjXmtRM469EWmy9hACQSW0DDb2qD7++5f8VBP7rhed2mJwNdgAN3meUG7Ph1Xb
BilOGt1NWaJJ2xDSVUm7DHGJJsR/lJB2o3Df5RDbtXMa6uIWdcUHa2oOjdq/NZQNk6G8/Pvl/XSi
GLLE+4/5SLcaBhH+1xg4hXtVhdKhj7TQYk9TlqCnYp8UDf0o61YxtL3SeF9hqgNDHO4d9Gn7IRxo
Z4zvTqq8ToV9cMPmZHfKfiqNh9AW+S28DX1hKdqq8NxNPJhvUWgsUyU/W5GOdQcPlGKVQBsY7f6y
+RJV/joU4tl1p0fQ4asyrhOoSJmGk0l9ki0aTyi7jLNjLNHVjirbWYSoUER9/tmE5j2U+xcpjQni
8BQPzX0r+q2rxXfZUP6yk/8Umn3XwI71RhMYVsY39OP0JfEltwNzEa9Sz7djrC2TOX1KIrMEIkqK
FNarfIj2oWr8Mmt/Os6+a1pnk0nVDIvumznqcZcfG3Dqgbq3DfXBK5AatV17rbQWda/uIwT5EEfO
+yDNvlnM/z5pfrwEuWT/MWkAbGfpDPEdqyQeTR1BKcea4FB26lOvhFeF9M7FbQMb5WQpYKjEarwT
SvM1TL/pL/+wOXwXt7Z6Q53KhGlrVdaDjA4zdR44Cn5r/vz0+d9i4LFTUN/x2HyaNH2S+JEQjktR
T0+/jKDcdv9LIGfI3/9jBJ2SoqErqOYq7XOMYja8CZL7Jcc21fJ12QJDv23sL1lDjuzst7TihzjB
+LalVhOw9I6lRsI0yHjaH7KQ9s27E71E0YnOLj5A2zwP8Hc9ITidkrNO2W8uKT/Omm/7bYo+m57k
loKpVIwcnbNQCQlHDSh4dKKLt+BLk2DaNImCYDii/+q6/M0i969WxX8Z7+8a0GISjoebsLJBPRUW
8MnJ9Y0cBIbZTDO/hMfC96GzPXOGwRNt6NoWQQV1CFFv+By5s9bEr1cjZ9F/u5pvm25qUr/XJjSR
hHbNm6+ZuKbFVVDJ7pLcXXMhJqaxssTElVbatXU//33a/SDgr30X8gF03kxoa1NdDZ9jhSF3MDYf
Ss5w6FPGO08gGihNfgHmLR3gzpwEFpofxrGOvb3Vb+daw+LE9GvAz7XY8/dD+psZ5w82xtp3lR/U
F9LQbrXyBpkKo8597Mri8cT/yxTOyxNy2tuwQDu5Rm8lWNulgd7h2k7uQzArMQZMwRA8VNqaNzTT
fCqUB6gHi8FqlrWLA53t58mfBsHEdFdUtl+zgVqkI3VnLqVvMcLr7nEwGgSIbzH/RE8BXW1oC/qx
s96lUQf6WBvNvPOUr0lEvkBGLe52uqkybmgCn9LmioIE9g/meMFo65eI9Kdw8bsU0dyaKA96Ll47
XnzfafW27agSG562TWl2By01RnWOHyKjfGAIfqvf/Pi13yLhmLJGYqoYKYncu3UddYNmmbIg+6Qk
NT4JWYWCikf+BtBkdF7/fXb+lPJ/VyyCezb3jhpBQ8zb5yoddoYLzSFPbMgyxRIH1htr7ndGQMHK
tdFuJgr55Zt/2I6/KxEJFLDr2DFJeCOOE7PduWNx52KuadGm94253RFyHQcR36Ul+j3S7sutnfqX
8/SHcsNfs9R/HAZDEtZT27s51ZwSF8nqpi+cT2F7x96lPufM4f/ye75twCHS8JoZacXNVFenTK2D
pbQ9MtrqNs9xrlR+MxYy3Z+i3u/aRNFoBGk7MaC60dzBe8GFLwNZNTuAp8BcBfF4CXWsLUHQxaN9
TmwDS0V17bXmHn7iyjTSc96LFxvjAJo+6TJuOCDSGVnUThzrMFgrg3njBNaTWuVHrXD2rXQVjyCC
uEhkLMLBOk04ZKHQ9CLsYma9Khvgpu+aotNuQW9LMwtC7WFZ4amoKLXpDzgdJ1jDLZLCOaO3/NJi
gjAO9WfcwbIeRvswanq7GITyFqj5qgphbk3Re60GR1xO7EUiTbBaLA1nwqGlElo7LK9PHa4GETdK
pHs7UFARxLz0atUj9uw+cEC/DJpbZ56ObUy+pzfIwoN8apIe5Xsyb5gMyYM5AUBK1KU9imARFwPG
mfN9ACdO1LAw3Bz0V37XDXZ/8Mxo64XG3mvUp0iom8EWz7kX3o1TicSw5/oaXluZO60bPOsUx2TP
dMqH3O2bRRQYT7mCeUykBQcAl9vamz7UIPnEEhRFRzHEcEK9apnXJs18dj3H/irz4dmkQrAsy+o4
psNjbyWnWBWbWOi3Lcre6zGtfccYA6kK/NhiaYltxrbMsN/UFIeSWT7gZFq0b5CDTF+B6GgmgEey
Dg6tAs1TdeqzPTHaoV5jSetpq8Yz/0hHI0ekySoaHHVNCaBcBAAvckd7xVp17zjuqZiqkBZFX5C6
INPd4WScFQ6OhgYGDXCG1j0uY35XqbQJaSuatoP3o5pu48TY5WbRAmOMEtju+hXn8geLg6Vt9QAV
P3Sj8jrQF7ruNr5S4DdSqes4zdulCAnE6wSj1HJ4MfXss6Uop9r0woNIvTJd/kS9t8IBEjezwjpr
WfXYRt3GpvOOMOCX+h9V3vjUNcqn2SfIoFjJZ6JMgKPb4WPstIMou62qOkvLZmgsW8VrvvLeaN9v
BWqqajrf4MWJ+oZnfGROcdSy8GroMSDo8AhG8M1TSO7lo/ZUY1mEMNI7/XWApe1ZQejP00C0k1ef
02Q+I0vZL5KmOIvJhIPbfcZBfY7VqsQ+xgGhWAoUCcwrpMja9zTtOQqSV3hKzSrngpRG+3Ly9MNy
lb069BDAx5sRp0gzApbqhtN6ntRtHMarKAztxViGl7LGy0iN723XYwh1dosqC6CYO2SHlthorXLR
k2bcysVkKIBCdE5YkAghFKjZvTqzWq1pAZNGkhIh9s8gBHU+LeJgvPCtGHBOBZJ22j7L6nPVjHvP
SjCVmKvzSC0jKWOQsMQbsnsXOO1hAGzv114HBsULlwaMg6Yf1q5l7kI9uWuAAfqRYFEUeXhvVnnt
ZzhH1qBMFSerfVsfWSFeqt7lXb9KlfSuoVLded0l0okzxuzOFCMQF3OvDLhmdA1Rt9kdksRdFVUz
ACmkph032lOE54TpqXt514mmLCZYMtIUoTOTO7AmZ9HWC7zC00XS6zbU9PhgkKwQzmE0QcqHdnME
uzNbetGsLit3uhuKkKpta4ULkrRTXTVnVKBXGHFtLFs7dSaE597UP2amWpd7K93M7rIeoreVxddo
TO5nt3gKpOOdMqJPEE7LacKsPXSvuhPfmBFlCYtZ0qdPcsjUSjxo9Hx0u8KRE+1Ez1sLRdyXdFnn
moITW8NOK/Bz1oNzHyJXHwUUFgbrKROoLvTqUosQZmgFaBFAxtmyZRd2ouwj0ccbQ6C02bn5fRoE
R8THAz/RyhpJB3qmmDFmd7Tb3E1e63+DxrEEp5wn2w4inY93yk0Tue9BZNxpFgZ3WUbSKC50Yy8t
OcLarKJsr9lhtxzL4TVp2VAQEafb0a36gj91UU1doEr2MWTKMaiMNY69eAKKbGO2GegDLzwkHUbW
aYFFiTTwRXVtMWWGC6SYYZloYiSlcXYQcdCi5LbOgwecHeGQFlCOHS26y7Tqyc1qPELKg90OPq5q
f6rW3OJ4PC50Q8PUNltZEy4pSjGlfq/RgS5wGapEz1qvP9o5W7tZf3Ibe2mOZNzhbO04HZd2j2YG
9iQNfmxNNOorlKZceQRhI+NQL/HSt9zponXGJHM8zC+q8HVwUTGNZndvIoeFPNOXHolX8M8K8h7T
Ph/1tTCUDq7OsA+UCDcvwM0D6JCqmnelnej3kwGrxez3TmxIDUZdrAmwExPW3ThsU+qtC3Vsiedm
SkUt/XU+OdLVfRE6H2Mk7szUwTcZgrtrDSbqGXWDrGi7GarpOeWgMRU6zmFso0wGMcBkYCYHP9q5
xB86KhE90KatPHIUOyngnceXKhXjsgbKOajuOs0cP8Xp5FFOZnynDjqTOLXUN2v2likNNVNVNmoW
7iuguErordIecYvGFg9B2J+askeG3YQM2ZTY9/QBDWnP9g1Oa4tlW4l0m2IsojZ/YtdtV3bRLosK
B+IKALnurLSGc97NT0E0vWS58RzbuB+b9W0bDHRy28JP+uGm1lCdgN71GKXjZmKrNATnF41pp+ie
uwAboF6ZfEvTVrGu+2OHwJNXeLeDk15ay10PCB3NVntozIyMpmNe4MdJCMJhF8xfSaG8IwG11VOy
JVW/j8twT6X/DjLQsEAjj8gLC9vRUL889O1HZk6fM8pFATKxFxjyzN49XbJd5SlLzRwfEataReRS
Iknf47A+qfQOEEMxfLOcuLgW3QrpjpOK6hybwzZrZPIU629akW09+cmNR4AE7HmBu7DwbcddT6g2
Gqa4MaxgWqiT6+dIe0g3El0S/juSdFx+c79rS82vNBTqBgOqJkUMOYdjkT3NQXbAcMvnrxbeUD5M
kbRejN70jEMcIskC5Wi/ppvhxeYVVABqIiZIegfwBJK3C8sdH+0h3XtBuAflv+9KWKypfSwV8QcZ
FnMRa1oEQ6wRq9pO8OWOFmDK69dhlGIMOkUdTIf3wmUviK0UF3a12hT59BQ7+cbGH7VmTMzB2Hrm
KHGh565EuNiJV/hy+aXa3zAOdynq2phHkoa7Bsag7kWSpcImujj4Ly/wdl2lWb4DHLMuSvVU9nYn
xWOw4M45jdKw9qj8jXs3MM+RW2AIb2YnI4rtZ0PPs9UceQeUpdWl8OCSVHmznAuVrq+jfMr2Cx5n
+p+5DE9NJaoNp2YC+SeMs7Vd/bF6D8k6R/TLspsujaaighIN7wq72jqO6z9hAbNdP+IBqSyTeT73
lL4bdGVL4BBdHW4bgRVzNdlYqzv7MewTv3A6ag0qvt6CrjeFJyXqN31t3RAwaUckKtAWq+is7mW1
TIwGmB3Dp0O75kTFyZvI2MSxKIi+1L7dZAFqFKQBUdrfRPAazo0ZXTrgPGjnoaQDTulRsfWTbpp3
raq8Wf30kZaoNYZVFy/K2fso2av0dMLvupsehsY+mVWoL22BsCsizqUwzgr2s047bitq2yHCMmsv
5zk2YEYyszsWYnqkchMLs1+IvEKU09FP9VCcYy19MxjO3LZuLEvBrRKh76DvblwN1XYLfwSnfwa3
dKiI2LQUDQidDSuvLkbQPigj6nWhmWAMn+ArPZYXr4teZXk5AGZ5CJGMqMpsY9j1IQ/VtxlPSg8w
VZQlZ7Oar11UE0+iHapKMmpAZ7cau1OqOSsEfG51qwex5dYNxkYWdoTDe5CXJtbv1bQfHLPk1NQy
4h7Br6D6mNWumNUnK3ef476nUc8my37v6y6c8Np+s5TgMxDGU5lzzsrWZO8iVOqy35tKc0yS7D6a
k32kNOuyN/8Mab/N8r5cm1hbdF7z0qFlFINe7Qr9ktRoXMbmvLPT9gWk3J1lmEcdj3jZXIeqcOob
N1gVqnsUraEuZk/ZuRmoQPBhlySOzqkgmUvmLfJs6KfxqlYwxxK80beiEs12hskuJycaEv1HavQV
qYKYfTsKD5MbKQs10LAdTp0PbR7veUVADXHUhVcr6b6150s/OH8qbiJzDdoSU+bPNXlBY18j6ZnW
uDwFr/ssoXOu8gn1mTp6AIWunMeMWlJgnPE4KXdYsYIGdw1zkxTQiDrdUHDrsNslgJ5PaFTXrhJX
p4bKDjVMB1grC4e9WV9DUrqkKCs/AP67mc02Wirsb6A0lkKYLN62OepmFx0M1NA2odar7K6F72jN
BvjuJhjSS0rbb9IFcE70cfu5tReVPIMS9QCmZhWHWE4nID/ohm7VMDwiEeBskSBjr8ltFdl6W1nM
bXfjRcGTWsIX4nAOPR0hH+xSsIPdWMLqFppSvJhDB/Lo77YZDHvJfNGhWE2UXeGALZWC3Margtpv
gKU7ZYhINTm9Jd7nKdrpBU9qapcYK+8m/q2CuZeTQi27hyCKj4IybtJ4ZxrFd/aEPlNUh/XCplIp
whhNovlcwl9c0JNr2OLGP9LvU52nT9pYh6hiu6fsiu/FSgLcAmV6VJEgSsdgG0/lY9E1BCHiXW8c
Nvx+l1I+ddDUYUK9jAaWcFXsnSu6H44ZRj7Mr8Av3ICnmAL3V6pLlUTgymJEgMD+59nAiegBKcnj
iUOMm13WtvMHldR15IT3Qz6MMNh4ezHUj2gP7Pt2WA7SEmbigdEcRhdsWnuzfZYgx5p0IBrKHUxa
p/U4KSkdZ0hTN8gCjH2JBFJS+HU7b8PRqqmDiqfc43lz5u5m6k2Im6a+5YgHUyu1baZbuF5ARv4r
L1FCZzPrlWIyFFmN+bjet7jLWuSNsGuNLqUR39yYMQCBQuwC4dwaZbXOcH4IFcVaGJFy0pPBl9NM
XnUZzAcLiYSVZtrPcrjVJFrGcfOqOuKqmYB5M1uWvtmDO/CgE7jmKFZJT8t6U9rVuyUpqCpHWfDR
gBlt4cLVVQfzJ1taw2XMek767mPQmYHcVxuOD/MgbuqiPNeN8+ZO4qsW5bOSBPWyawQxcYg7Hn9R
BeVTl/V7F1JcD2aNbOjs5eWBLGojeASW0BHxVygo2JEq/FTXeAKN+ydT4Z4qCpU744xW1rUJ9PvW
tnywW5TPOaZKq9tkHlGrY3/2DXqHeIBAjMydkzF+dXp9ExTeJa6Eu7DH9KR7OcFfzjDLKYmsZYGM
hbdram/pzvZN2pjGIlfh/9XmF15kzza9C4ZzbZT50a6TJxOpq6hJH6fOuTdK71QV6UqMPE80yrBE
n49qlZ7VGWsZw31TE/2o6tNtNI5LD4ImdswNJusFih89spqJr7fUu5k5qemtgjG6sVRlKfGlY24d
ET+8CQ17UWTGRcu1+6rLVr3t7h0KX/I1KRwH1LfWwm2h6V9DbKzmEXfgBLhtIeedoi0hi5zDPjiN
sQ3skvO4fLcK5TkBtKnk09GJjG0exuFCuiVGIDflMJg5rIpJeW/dQfWFmNZ6GTyCVhvWcrTb2SFg
d17RzTp48hHIz5LYvA405MJsxl7Kafmt3l4ybgroz1cvnJTYy3ktMCOF39pQ6td1uj9F8tLYzJWe
0iE6eWu4mdmyyourZ8YMAUqCI56OymT3WBcT3FvCsC/mq16R94X6AzNLmtX0EceNS6wKkl1udiUt
b01YyNglj6ZDjG12+bjIy/ZUeeZGm62VA65T9n6gcF1JQFCuAxIjtGYxlSvZeOCGgGEX5eRha18l
K7fBkVPkB/Db4E3HfdF6zJokfUvL+kmBgWjP7f0kr90MniT+a4rEYcJfJJFsjRmvQ6Jwg103am+U
YrhRvHpZD3Xk62Xxhz3/NEqkdmFNGhp8qceQ5l+qFpKHmJSsO7t5tdtEWxHFv8p3/P0ssLx7o25Z
OpRhLNfyC8Jqhzkmia3sSo+W4V3HatDYNTFs6ipsJd1+YZqUguE+12lwCJrxZLUdeOl2CBaq20wo
vQ3Pig36V0Y4qSCh9Co+Gq6HwPy6CDLKrPiCoewoMFQZho0+i9uCoUXhZQ8Z5WNqEG3StHI9VCrl
i8rNsZh07mpA+Ci6cYRVU/UhYd2FagBM0Bcsk20UW7c54g/zmCAqaWOUkJ0dz7wJoqBfq4mK5FA8
s5FoxxzWRWnU56QVDwVk0VURadtWMVRfIQZZ103erXLPmzeaouTgE6SkGP2OZdG1FAd12h36E0XL
e9zadirZDz0Xdt/Gw/Ksz76suTl07rgPxiYGMFQqi6alkK1DK0bocAcN4dqlyk7idyaiB5M2Weu5
Z6TUaSJOwWpquQSl+zOBPY8bbJcN1wIky7lKuqkXi2wci0UfErQ7eYdRCTr/EYmBVQTbZiwOKr3K
IpXFUlXanSvJ2bKmQ1d7lEXdHNZQl5/lAm0Vcvoo7x4a0gNamVFQ7/U0PrRWjGJ9efYMy+/b1yQ6
FZ3xkseJL/udHTU/vBShdlT2m9I+dbDTHLXbmgCrMWgTpvLkIITWfFTGVaEmEPO+enimrPP114Ur
2vwl/wdLGTa0Cik4gMekhfmEfGQ2o9mlwB4HyRJtauPKJzJUCxXcgjUgVyC5r6zwni81o1vHoezx
GYqNgcEQUoOcxA6b2cGxvgaVQj8mbXyMZfWFrys9Lox2i0ihQYVwQnpUVllLCNhhMh8tbotWKpnQ
hkV44cCcaJf27ie/pC69CKsPbr5TIDwYjzKgkBltpVtr2rP8Fd9iN5+Ew0tGy8ZUKeWu6dLLa+bE
d9jXEqqHGkzEfE59qV0U2cmBvkUXU7i0lFvJ9yqIueU1E60hTpQfYpeuR0SDHQrqIqkfc1uQCTzk
iDfxaZnqnAkjdPla6x4yq13JK+VSAOSeuC6Nk++vzpZuCin6xHDKQaV7wYuS2y5z2h636zyYtiak
E54YN6nNxsaerk7zWUyPoXninZJgraBbOKXUjVqUtPTbaAJ6xAagVjsMqVv8s/nhltWDBCuQUchH
WLuRr6Vg6PXbUiaMsf7OK/wLxT+c+egeUhpsVj3igfmQbJtSusHl8SluVfJRdcR6LnmSj7o3QKYw
w3UQ8Ej07Lyquojp03LYnoDMR4NCNZEu1iLQ2ldEfHaILtxJ1L0UJqAvuE31/l4m5r3B7IqG6eQ6
pm+gRU2bHFgyvuD2QuWhlB5kPY4fWKCldlUY+qp5AMjmKyQvPK0KNlzVw7GJNiqCRBL50LDD8R/S
NvUNGGKf6yk1DX7OW9Lc8ndyIsZIm6Thhe584F3kQpFUcwN5DsgPCJAl5IQT5FSGHI/yFLoLDaw9
HuSN10ishzGXt4Bx6+HqooQgvywhBGZphAobX6osnZI6YOktu+zR1dWHikcsv5lhh+wrFQSS6jLi
0KaXe77Dip+78S5MKdwq09Li3NOI+QidWk5eDHSMXCGmbpe4uXf5qTCOYwblk06S/NwUxUoSErZn
Z07uWdh6MpK/cApqUOiGngahvWT5sDrpt5T4eBR9fxx4d699oSnD0+eOgoJ939kLXI8DVC4Ka162
LAR1yHdm/NxjucT191HzNKCZ4XkXxrnXsvcp1pYSCFEnCOuNYbeoPXc1ohjBHHXFVS4reXF8gRyZ
vw8cObT470rQqp1cHqJPT1gGEBWN20SFa8hHy/uaR4JxJG+09MpzVtLnZnhmrKRGShSh4Kuu0XZF
orrnuNcQr7Mw66Q2V+95JTWQS83vDKms6XxUjbHjUF8a9lk+SlOLPKyJ7qXmRQohRO6XPBnJceEH
EpQrF4tmk03w/864tC6XprFkAOTUktoPEvoC3CjtjzLWkzRmRtHprC0/mBf839Xso0lS1tshHYlb
1neLfmifPUqtLIZDApf4ZVyLZ4uHzGdLcZHOewe2wg20ghalqfOGK/sp98CVSX/GkhDm/72bHW6Q
NUwulfGWexqvyemd096R+1iftyt+9Z9HLJ8nyL/VhPydU4ywrhGMDa0FhrmLgo2M3aiysaV4sJlH
KcNqdhZH4eCTjmfsnrrz7HIAyW3V0o+0CT9s9cjVyYecJsoNK8mp/nQekiTz/OXQ3A0iQUs6XsoZ
SNVLzr1Ay9YyvWc26PomCTFn1jCz13l2TF0EuQBqrhHDYR9S9UWNKmn8H3RV+gxwWWY9lGrkEAiL
7gifpAfemma2HMEg/FDxSbOC3g+9YpVkh551YrF4Iit8miGqyVFqPuWBxnhO8eXv08E9irsf6jvR
HuMANVmWMy9zHfKgY6KkNEuaHE1gOZDsB2wjfJA8jNvmQ456Hd26UXjhEuSgh857VoLwIPpPkMdL
7UurvPC11Tj4vJWFKleGPDk44aOT5nULS6V/0RZrvkK+jWnP34f6bd2WVOU/ACpCd7+Tu58R/wUf
yWcn54IKfI/pxSdJrTc5EfmGinO8A53G9cRsS/qc/K3/Sr80PhnsxcINYr/qLtBbF4LQgdtiMEat
IlB2Pvhq7kuu1wHmqF6vOFEaqgO18iJAtbHfSC0dNjttrjdhvNFJawTABCGsezn/olLCsKj6/Z1V
ETEV+ySfyKnccyrNTYXJ+BHz7qXcCIP2yXD2VqutPbZvZ34fIUXzwyUlRhhp10QUW0jThnJccZEW
ET1dppMUZSCRxg4jhCwfkq6m26Z4jZNuKVMF16yW8iIIF4SzZ6ML6Tz+56EmoGgdJ/Hlvlq78riU
JyevOdT6mGwqlbgcKpm0eZQme3THFlw9f8DNTdwcFy9FquoOpD2r0QiAAVqbrP8QQADqkA6mqA9w
qhem9sTwyMCDSwm43/9cUcU4Cncpww5+IXcgpgQfz6xgJObsi9/yRPiljAxi9E8RodDsczNcra7f
RB6xDjTGLniIy3EB+3EpN6FSd2lKDQd5uZGOlB0fn+jt2S6ti4wGNeccjaG8hKJCpNccLnOwrlL6
zo63rPBFHwMqnZ8AvUyKEEb9XIfKMnI/ZzpSCVAXF1y16dwOIKeC9OzGOze/Hac/qSLAc9wpU73x
nHaZxuZNV5ob01j3arvPAilmZX826ZeGAwt4J587kztoSulmILtmQkZjz7HRnAQFiR47F3eCl1rG
m5hHFvEQmHDypuTg6bfIyyxnAhHLYLVwi3KJ5uJWHiTyGA4C88DAyVnCXusEr0jELo1oijBlAcaL
9XyIwgD5NtLDpXoR6lcTQQZybrl7LYgXIomfTOKGlMKMh14F1MsXJf20THU54mvMu5wKXZpsk0mx
ibSKDvTw97WR3llhs6c95xLZZgmJAhEKYqr8RqfJ6ofj/+HsTJYiV7Yu/S41LpmpbwY1ib4hIggI
IGEiAxJcfS+5pKf/P8/RqayTJ81qcG8esoGQ5HLfe+3VbAolC4qXgetsuql9yBCZRvM7g9ZFyTQ6
wQDbMJCD4+usf/H/I56RhV0vzA4OE197fGPJgIh2QA8BkKHb8bt88j5/4xP22LckL3xDLBQWJldi
p088TqF/OkN2MRrKis56kbDJSyPbMZ/YTCNlp3IVHc/2dBxJIKx8zjJ88CuLme95RFPKXel82Df5
2eUl16PiI3dCpMyQpOWJP/S8esdXKW3SlG3VP+SrbEwu/AKZ6MpfqWPWUFH8lN03+bQb38O++xCV
32j0tm1cbUeH1uubO2roX54fPcIR2I5pcO3M8RqBp/qY4FX261TmtyilsU6jtZeM69TSTs4YP1YM
6LlI+Gz3E16H8GVoO/iMrofENDTpz/gLY4HErvAvXTDvuWlccS/qo5hTxD7l1sDzaYM4Tt3PuQMi
YbLfgUnx4Vvk0XRErvqjKrMPssC7TXe2IVbY6RidatnBivV3v55Ed+H5mIO2GN3xmPBecGmNjl2f
pt0nWbjFDhfTF5OqO764xNh6ZwZ+E/FzMXtFMDCoaqttxV5mY0emlnuuEH9q5oYtGrooLUA1iwc/
shd+8MIqVyfhNN0pN7IwgvcxYlHV79lyLF6XhKo/TNq7Wk/VkWrDxiL47GP0LWL2HCdYsMwfyhKj
omw6UVWqCWRjYoaRvmeNCcZtLLlPogzW83RhVfR+/N62hFMV7cFn+QQVctGu2jfialUvY/UjyZDl
hurmdka+cDUs2HMNy30fFnaIa1dwaNLviaeeRS/1eObNkJzwrjx7ijVaXCvuZR36v76BMyx1+TLr
X5MgwNjM7/iurWWs+IVbjbXwo9AaQkADtULVx234F+rV48sOlgR/KYbzALerEe7a6YpD1/aAldah
kM7CY6BJq32K+mMCUYxLASCJOv8+02wmPZz5mdyYkX0NwTsro3/Q0J8BnOjdPteTb0mSKSMOhhXQ
oiwaS3Fw9PpdZ1oQRzj8A+Dg/Qc+E1W9B7DhBku1zzbMBPDupC1L9c84KcXKjTJJCYrZ6NUpG4Y/
OKsfmBLsIr+nu8rFZTDG78EqdzCODgU8QyfvIH3Z7NZ+NZ+hPrw5crg1qX4KdO1oi0Ku5gCNdKMb
yKEKaBK8NlmPm8YU0VSMw3uAWgxQcN7rbgWgak8MQjSYPkSQ2HbzagbF3m+tfV/AVK6RzTSoymCg
octO9AAKTKgTUTQv88lvIc+47NyJky8nbOxa+HvqUwRlWyzdvA6xyqsaCOGB84uKFLBXeFnAS6/m
Cm2TLENyfjzOpzMRy8EqNPX8lEO/O2AFtE/G4tKaxk/T6cJla9bnOTe+QqzoBfHFhA/0DHpdF7mV
NVDbCw/T0fQzM8yWGWt2sbvhiUFou+wk+JvWDR+gcoDKtPCVp/8UM0zGYia906mrQzGZW1Ravxgn
XmfiOpc6B3y34N5k77U97buQSA5pLLlBF8nDzTSs8WlLpjZ9bkT5Dox5A5Old+zfChQ0aucsxbAs
sHpFMbCKIn3dx+xFMgE1if3o4Bv5K2XzNR+AY5g0DRbRCTbuf2xW1VAZi7xJ3phC5CsxTuw0Jmr1
8uZ2IaVk/mDOI167BiVpaUbnxCJmQqspiXxASLIiwqECaap4Hae2ASp31iEmSzg7tMdOzEsz1i6M
819s6X8T+LIM7epa8cZqRnZkiLZoDNzuGELQP09vkNBge7nj69gkLz02jWaavppe9qJovHWlY/sH
NNY2Yh0UDrxyg9E8GzY8qALnhN5lUKMJ1oB5ChLfWIRFOK0ixzjHVm6yP+L1YgjG9tLdxAMphdFk
3Xe6c8IPJFkIHWcPw5UPzeR+kzKOs6EYngMrKdbxmH/4Ubv2vHjvGY11lKm1U9sJnl1PsnfOBs0B
ryDLI63ZQ6nE+2kFzW2jm/UhxqoTSKc8SJvypIG/9tB7M9HxDOkahYZ7OFkQPNhjUg67hTtYb+Im
OJZMWwup7/vZf+j0hFwV4eVrbSqpLPz60TJ13Or0T4I4XvLZXRZBcW0njiOWgQjadpFaNJ79RGJ0
Kfxm6cz9OumSbulMdFDjBNzbifzVnZjz28GXj+tr3cCYDiVGBqa5GjN3RTpMiw94IsA26dC9UOyp
JZdT0OQLUc43vIYBzXsXGi8nf5+uxpgBtjtfpRuHxzDwj46LFSKdqqNFB1fTKAhNwk1ig7gLbd6b
4fBq2fXV0N/CTo16G3fnjN7Z9301rmwOfj+vRK3/xDNjbfP6O/XIqFATw2NV98NK4uu66FnNAn4O
BhTyLmSENg/+Nsi7984aMWA13pKUI6fRHl05r6WvndJOPnh0bpaNxV9b1B/SwzHFcNzxhFgrfjYc
bacBuS/cklI9g9DnZ+ZIxg0BaZNt4STpdVvfNn6OjfWg6Wm31Br/xfV6wLxScN/nGdAjO7amc583
LsFW1XAzu/wlCwaxrQUGTpp1JQIDxNxz2AGpZjMYPdLsNs2UrAr6gZUbaM/pjPzQsMq9wna8YZjA
WNxzhpmqo3kj09J43aimZJCHvsu/NQ3Wp+dCvwB7i7zoiPHBqo9+dHN5qLz+R1zX2A2tGZlv2lzi
cu2efJGc6vzGuQcr9jVrqnXiyZOHxA+O2M7rcePVXBYvPOdujV0KVQS1FrAyCIm8ekG9NBRv9Feh
nldgMc4L0VILTlt+L+MeZLx4JrMpvuM45isq86JJ6FmHA1Vek18mTCIz1LSZk8J+cPfqyIU0NFlM
WsazrH7AUFyos7igh0loT336X/JWsoz/TiBRSW8OGI/m96Pnr62+uVrwiETj78Nk3moixNgsLbYl
mRyGM97JvtuH7vyLnzpB0lHFUSrSE+Htn43Tv7VZ9MPCKG8MaEqs/oMm+sVuTGb7/avE6Xk5ltFd
k5uvdloAIQ3eMqBiXWS5sVeXr0hTWou1cBmJR7LUcRbz4b/rh06KYG0Lec4pvgfQRS917ogDwhGm
SN7b0H5osLCBYlxp2x5blFVrdSQ1jdUNK6kAF8v4MdaTlzqb01Nil9fAGoAD5ihcdOGE+lhYe4xT
YXN3lzEpf3bpcEs4h+fAGTdx6B3IonvHlpadI5AduK0OT5ub5xlVCJG2Go4pw+3Vrz2Zfk8m3tq1
3ePUt/EugyIZzxmsxcanJ0js+ZQ5kIAWRIuWSDYNgCco33MKXTwfnG3iM00qhHXK3Dzl58GE72v/
jj7SWoWhKLZ+Zu088MAmMbbePDPIFew0s1G/1hVcd86FIBrhgMX+YR7HNytK0SqPs3J8XYWcWqmR
XrrI3UwlNjvYGq+ighKhi4htlWkTrzTPRZ6L6UKVJ18zbJOHeeK79P2CXvykt8YxxmcmHaFeJLK+
I0gvWVJQijZ7Hab8W9rDxUr7W+Ik3zlnddOISzzp2xLc222Zdnu9+C6NHqPbtpCLcGQ2JILwwNa6
drWYg4wRm+M3W7Viu1gF7SQZvhPuBvnGXcV6XvZO++KZCeM296uO7QhwJDzMaFT1wriLeXkikCZX
hK9VoO1tvT6Jst277AF+oPtcVvTUSLZb6JGw/lI53qyhOhhxcuqq9oc2+/eSna+hRzEVP2jIn1JU
nVqsn6HLPKRD/DzS/Yw9Hh2wUeZYf1P7i+0ERzODXoSc/KTqi5Zcr8zPtnpNUEbe7D08fAYWmWca
OKlSaJhtwswig7fJBqZKNTNuN+qkNkW1n6b6Tv2LuYCiyAF0jsisw3Y53AWAJ6sqmxhN+S7gLsmz
HDfT1NEOjiSFVWA9qac/YrWOqDNMwUfYl0wibjkqBfus81FMbrMsTFtXhD6Ij43cMx2oTWRVbqiI
J/NlctKXpHRObju9IvHgBI6pOmZuUpV7N6u304UuYo8ZjnzKQ+OxIEtxEdY2wgu93w2dT4xc+BA7
8jWU2j3TVmKeyoeoA8yQH4U+39v88RyrQWR+kLN8S4fxDaWoDTwMUshzhxi7hKnNoRxskcs9qK+H
tj1IdXq2g8+HN7SbiUmfURXVUgJqb/S4uTSj8xDkVYXvFpZHzDGZ9YESA2UeFcl4bJ1b3hnUDwyT
gli/V3eZ/GV7N5RZwBNzQvLwJCJ2eTY5U5Pa/8Iwq14qBQ90nWcsOp/C3jpZznfoyx+icwmV6rk5
AwoLPn3krMzcZ7boiJT2Zr4mU39Hy7ST7Ft+Ph7bsHzMApOFUW/rIjn0hXFoU5tZSkl6Z91/ozp7
zHT7o2MJKpjGrMrXnEieBY/+VDvOpizii5c0jzWtNVba91Fe0GsbTKFJRDAMfW011d6IJmDXNN/W
qbvJ5vE4FNbV7WCq4/fUrvvO3VeFeZEpfWvvGMmSimhcCNM6DBbQmAjilJ0u5hP43LURqzTTMq21
BpdwnzsQ8fOx9Fdt02qbpga0BIuSBlSUyLbkHinXCB7c3TXw/xbBPE2r1LBxoU5JM7OXCU1gmE1r
9npKeyhvsLeqaKVr9c+ubSfwM2C/kQPWEcEmHMHI3Npa1qW/NZp52jdx/RG41ZNnFbsZ2nVRJ3dB
hWyt6B5FYrGr2k9iaN9RZN8pfqxeIAAyJ2Z+sXyIh+C9kf2LOluCtH+NLCQtVkZ5GtibcG6vyOvP
hiTzKyswehydr6GMeZ0tcfIr74my4+bAb1fVWNyDy0fWnXDb7zKEZBMjSV9oA7F0to+LPD8Ravj8
A8YRpbj9HfYQuPsUZUgNUJ0YHvql6SZ8X1v6rv1ahO0LO8e6F9PFqPy3MUXW6YlhJwfakZQSx5gi
sVTVMjPma99bxUJOLpfdXNqp2LEPLMugQDhgrrQSbxe9jDq44sw7f5HaFYmd0wwxRT7nS/yb8XcG
b0CkBKadErmj7tU40OWqDscxeHPwIacRa/NtOA4/hgbK8aQsO2x4sbr7blHUc8VHqsWHKPT2pp38
0CTksMrFsiRo3lSIhY7jlvpVGPOdWvrkV11V92R5uCjM9koJCjQWdhXjN5ZlDlEY8/SYzuJzZES4
8iZ7M4/Vlw6RtjDqXVUG10DHOD3Sg0vntFff7Nk1AdmELd46yGi2A6BGOiIlmQNZFOxypZj3SU07
yetmjlSrgZftNY3RHef02rfmo4n6kGI232WiPtgEstP9WMQXJzNkHI5TZmofPvXagF6kr/HG8/Gy
rUZC+7w+v5px/qhpJqKR5uhCNDea4adJ4YRfvr20Y+Oo5HJOPBPslrNqsq06jaihD2443SmmezOW
H2U0HB2utmyH96LlPY2YjSy8pqJHyjZ1I2+11xxA+ndRU72Uprw5Y34wc/Fi42Ho5cNa6GjGkAFZ
HUt96sB1UBoKTmufPc7w8nur7/plQwG1cHraXl1osAlzRgdO9+rG3d04OzdowWvI41u1mnxeMGHB
zwATwh3/eeJZDuCGlds8h+4Ii4uMKwD5U9752wQ7O7Mvv4Y4v895UnlMcWqHYbisHHEl/PrW4ZOk
x3a7jJMWTSKIRzVPO9fs0TnTLqEn3HKb+xYuiERv2xjduqQsrAfx08MbgzRM7eij7yAb4cbQfZcG
I8l8Er9FdGRLiO6HJG3xfR3MZ9y8GI8ERobFC3qpkd4AYs2r0IP3tMtP9lCvpSl3qi4vXJvgo6Hd
qlvX5TDkDToV9X7nlcP0vbVJpFUrTgRQmqI5ey4b8PCq4xXnIP3h6fNTL2k8ZkKQVLmn6jB0yluv
9KCdif3EtpZx5ExedZQx5pPF1L+7+bQySu9eq+ZNrs868x9iHtXn9MCzcuYgdlO+FU6wL6cZmlM3
nvKqWOdKymK326A13tvZAyGvkieWX70s5mgvMPKnMxQeckdufqQXnHneRp/JIMg97zEvaibtVEq2
a7U7SsNlgBJ5mYTzywhZomqykxvIneCYjl1wZeX5gcEtLlfRas5gv07mRQ/i01xrZ7vSkJ7PpyFx
rvhdMpNKf+QxWX5yeEoS7Jyr/NErCKdLJyATbkEi0q/Y1M+6D9DA18gLD6q/cd3uW20GE/inlZfJ
YTTaA0e1uaLQXoy1cyqKntm7+aR0a36a39djjK9oZj2quw2BeO/DKY4d7LV0w77DQHjgo5u7gW4a
lvPFmTrE7dSlajLSJfZjKJtDOMdXvYDP4uDbOOmIGyq/PMJteDBa9YoD/WTeNa/wmHXtnq6CiRXI
kjOLK4ObR52xS6+Fh8LxkYsliLpASZNG3k2a/eyJ/sPmDS9G49HKvbPmsWkCHO7Rmyz1obwPQ9oZ
HkxhZ1CcMSGe6LntmjkfNwj3zGJ81TKIVxKJCIjfUxPOPTlE4kjC57pB3bCQukFkoz5DKnAeUNqs
mbA+MXm8GTFCKD+bXyFXcoTl462DndzwvcGQ2flcMgd0bCYXDWRlCuwQKE0zgAqM7qOT6Qki2ptj
aPfgkc9p53xgrUmhBdU2GTN4CwryneHGtYhAd2HS3U9hf6nHdsNOt3f7IOOO46WQj+NVXaR6rXvU
TeoU62L5aZoPtu5ANEnad8uG15bVMFi8LNNWaYkJn5jhkIV2eXZCrOg922aHRsyFuOvUh9NrgazR
zWZ0JhJKAWmS/ryBrBitTIHDJAG8lEjhj65KKGnagrHzIFVnMP9U73xdO0/R2NxEZhyKIZqXRFMh
OkuNsz0I1NksNswTtxGLxB14FP6ktAdQK9JeF4sqHtc9M0LZt81Si+1n1TxUqDeBTJ+BzdZTOb5b
04jmcCy3faRtW9J8mS5U92pDSwLjUI3doeNTA7rh9zAtW8qVONFvYWnxhONLl0ooGekM7R3OZDO3
jALF2plHHWINTD8xhZ90MAujG+WCyfPGr8FvQpQOyxj1XkpNObBM0VVj5GLetKTsVppvEkurn6Na
tEuSOB9iJe8T7XcnzIecnizmDdRDhatGh3BCQEg8TozvNYobs01JLSf6w6zYjkt2RuzdLnM1vUjy
G4gSHj6NfuB1mHfBxC5hAw+D+HrdIsH8a6mk7kqTVecUzmYEbxwSgq8l14LyeuhU+TA/h+lM4Rtv
IJKtejk/T+hUA6t7xTVqnyTOI7RDxr1TuVPql0AdGRpBPos8QjfYNtaVS8Cdvh0eJX1YgY+FM4VH
pCRM1MS6zaxlS4QJ7PRNVdX3VRr+1Ofkrum4b4Id1YpIAW7t6dum9lMSWUtW33phPU5IEkvBiKPS
gcc5U2Yt2ddjA9HFDpEw9zcTE6gZHYpZzh+F55A0y8xfpvqLbffVZgjg/vdx+lJxrUlWWCjAy/ek
RCzNUCqe+4NoCxdNXnBS9gRQl7ElZDMzADwb9IaRAwI5NdMycyLgYWnf5SGZYJDMIhJLI492A+gH
tSda/iIdv0yPSVsgxRdE/x+5y+i4yXuK5RgmT7U16/Cc9+3RhiVv+PGv1WlqDD/6drqrWrQxjZQY
C7HpFZSAUelQ0sXwxlrnYWiadE29/M1+fqd6W73KwFUdtqECMkNGrLAtF3oNr1ZFECifhbloIXqM
2pLuchsTaLKYcvDtSPRoWVX6quN6z2mFvqhASdCmjL8T90NHb7A3LEgRJiYkokW5UIeWti9k3iu5
7jpm0me5KcFsYXZCOytW6m61o3mWgffoYttpmekr5pSn1O2vqNCWHD3mUpYhY8nsZpbJNnDHFweJ
X+Z163bSbu5kvFKTnrH52uGs9Ww7zjpnQtTjGsCCgSljOvTlk/7Flhyg0bXg9Tsn240nWMszBB4L
PYFlPxYWjKxcx0pxCCCJlGhCTXlyc+0SmiDlbVV/6XP/6mJ+ABDEEgjzzl6oHwtgeE3KnDM4ykHD
knuaT95GfQ6O8TjnqzRxT5qMf9S9wEU6MfamZw/og+VFy6DJioaJRZ5s1BVS1PzwUBkvDHW7NZpT
dSBVbOC+1/v0zNBLNJIZGeebW8NJXpOpgmwihnfc9rHH4Vs02kjRGtEuUVIRhF60OEKwfdWORE4h
0qXwNdi+ENaXKgo4s8xjbFuXiH4uAJERjT4eKld/HH10GaL+TvFhWKqDq8wnnnRyjwJsZ0yA2JZZ
PQAenDjIcKMhcR7nAj1qt6POkABJKf2H9T6L9haM8g2H3Vtaw2knd+FBQLFf9RSZejfdh9RBeD1d
urFBeiHPpdts0zE+Q3HClp+sQDBqlErqOzy2rnmTkEyXjDxr+h8N5hGuBAvTMw9GVbNMcQ9AhGWs
x0FHvTg+M2k7jG7ygeH2cXYhb0UGQEk4Fld1gc2M0FGlV0MPuuUUpei2nN0ctzEmA/p9G/GI0864
g6G1cfyS+cd4iSx/C962CNAsaFWL81R8y03QsIGZ6NgQyhThhjCXfnZohvpgBtOhJUYj1yHygeqv
M6N/LvI0XLS1BnqZUDg2VfWUA07Qv4Ijxv2ht8Shm6rLjPehshTRtRmAQexkjxMHogponvVTlTMg
T6NdglcDfQxIfhY/y8r6zhr0hAZ6YD8NkFPIUzAXp9HnyAllTRKsGzQcixDxnBZbLZkt83x+soqm
we4TQe80w1SYexaPqIrbyJ931AxGV63mmNFLzaSt6jpt6VoNrCTENybmDLGVrJuhM6FJEpstfed5
iGvI4BGQOCdaZnZLfRo2NC7HqNCZ05dnTaMgi0DBlIUH3tiEoaDHSwRntp3cS3bmKp3WroCOyvux
iLk7225opju8vbepN+5Kavukd/WtlXjjJpmwKzH06pbMDYhDcJCcBq5TwXRtmeAP+FmbJdvARIPv
2/m6Hf2jQfR73rLwUAsDMjcUpUx8r+zJsKMT7dMpkyP14YtbE/Ud9/jSEnw1dPY+CztIhHO6iQE+
J1VJNuj0qT38nm1SoVp9RMvoHYSCkCJ7H2fTZ1HMO7jwV1vmTGbrH2XhoKYlqxW8jOiLR92er8LI
VjEYZ23V3nqUOXJxCDMTwyOkBYpuCyEwd3dtLj6LxnsIvPlcSO0B45Oj6Yl7py0eweQgZSPsdKVc
aBBwLjIAaiXPwrUmNlO8SnqswvX43nHDV9dN9oY2MucY4SVWQoeT7iUnndBPUVNUWRr4NeovZrsV
evTSwuFe85zdaLX73HVBBwbzg5n0eVSUALu9ZymC5ZX2vnQA0iIvuRqVme0nMSLLa7VxHUX9s4sj
VoWBWqc25CHVHjxGNxEGPOtozHCOifWvUK+uUYfIU5ksWFxbn+IcwgBdE8X9mLRo1gKnolAJXtlD
D5k+vqkHkUg8/g2o5Zx6WzenDRpg6obaqaVyz5AU2qxDZurN1raG98lBhjXY7oFWYW/5KJpm0zGX
OkZVi4a549rTAQjk+N4m+UnkxNEz4Np6QgxQ8ABs0rCuFlWPjY8pjWARI+K1IXDZpryvWbyoKLZe
R0yc6zGXlPMlm7z7dkSXWPTErCfjSsdGZzIAsCLfAe7RzaMeIYh2c7HLgvJFnyUq18L4LunLLEJm
6C/J75vdCqsLKNgDh3ZnWC/4OD/GntMv+145CDTIJGBT+9GHmtiSB8+TDaKj3+VrvUB7hN4XR5jg
rpNdtam07BiNPg9YXILhrbXsb1RL31Ft/8gFH6rMqRMqSMwLR+oXvMWiXZ/5r5UJi1HP/JXnO3st
QhSR1vduUz10XectfT/fJAODLmF9DtoMdgEBV+utx1o2HH6j8W5Pw7OeuecUVcpgYepGsBsa/AQ+
Zplqj8pwyLHjk6jDOwQqjCD79DnPuq3ZOhZOEsFj3HfYbBKhYIFZll7wFoUVm0rzIeVMJuFEHqoD
dQkL7iFaYrK+z1AYrQK6soC5Nh3kS+ujseogItEQlw7pcWztSZ5GICeGvwiDDjR1aN7S3P9OlYNC
Jf0PK7EfJEs985yjG+MpUxTbyTGPlif3IZrPNCROKRipqEo/+MmA44PHRywfYYcoWk9OKdnSrItm
uq8p3kJe4Ny5mEMuRF7oDAoj+JSd8QkAgmkYu33WNjxY/TyM4zMBl7faJ4ogIPrSYda0sIT7qhyW
8CShTJqzs0OdSZbFPgjMxYhD/xJA78Uyi6ta8KaRNIAp9ouhM8Vp4TczqsWcrJ2sGGcF7b3XWU7O
DOtvZqdoJvivxAHTq01X+H9sOs5qQlC86JryGk3+06QhMULeoOnew6Q+cZPRasTtQYc9soI8vDeE
BuYaPCh6hol5VwpiNlDOWezTioZnlelH1zs/ROEsU5/6A5ffverjUnA16HL9vWbFx6hBzFhiUdO4
8lhn/Un5b0SD/5Y2033RGh9WY76MkrKm925RZcLHNrfR5L6qh0UUHxmEzIFmxq9G5V0y03jU0ulc
d8at9Kz15I6riLVkjdoREdwrrTLnco7LcTTdPLUIYrt3mFXl74ZvkNbKqcqMr8TwKrpoA32SETru
KuuG3TTkn7Uyia2AMhZoddSIACftUSPTqEfQWRf9ysxQ21jpKY18Zk/JqSnxpJjwSQGvclv7J1L6
nT9lxy4YTzX25cvJcC56a6OlmJ2FIZGKV4wPZsOCQ25Ud3NsoeoVtwHPLnVzcgBFNJDTXYpOqMxw
Rfeab4mNhwqrFAgI6qjbz6CTUx6tmmjol23PQWHLS0/z6Azml2ZyxFsas2tkKGqeZHc4Lk34Vegy
JCQiC5cpzYzyBSu76avzICvEpXvuJvfdD2juWjc4W2NwFUDVqa8dTCyLFBzlZ/kXHfepxIM/l4xK
zbCCVIO3EOlTP41QX3pztSPqcxNnJQRm2M0xfhW2ATcEA11EGBKtRRxYR20QDzEHHwIDaArSv1mQ
I3S/eqblvNgGZU6sz/vIblw1wN9pLd4483TCKSXGksn+9Ax3IzlQXNZc06I2L+HwYfbT/cX69g+m
rL/MPT/fH+JCtP/nfxn/20GMa2ZQm3edFt+Cyd9HvfOVd/1fPLL/4I5qKHu+f3x7EUQp/hsk+YZZ
tuMcPLSe/bf0RWWx9y+On4ayHP/H9w67wi6EFuYsphXTbkI+DHmKTPC5BvDOLV5SrCzcFKEqSPp/
mxr+sg/8t5+pbuM/fqYOtF0nkusJ4uSeORSmH7eOOR8RiTCR8zc1Zhi95n6cihsNyJV6xW9hImfa
pcmsGzZ2x95J1mkBw1x54BEYtDWsOf3L07T+dE9+M5nsoHITrhPkOzUE78b61W3ExiHsOoS0MPBy
IH0+2bn3ndKkh1a3UX5r4YziGTCDWSqsQzJS1GtQJTaYADKaZRSMz81YsWyzn7GdPs7CBPinIh3w
XJN1/SRGjASxIfswCDn9y5Uo29Z/u9HK5vUfN9qNujQdafR2gdHc+6HFQKVtIEO1a9qgAY5NSvYg
04X/fq7Gn+6b+X//OHgRPshanu48rX+2hu5RxftoTfQAwwLaaM/uizNHW/hP+RD8zfb6Tz/0N+vg
KqtxrJrIZ9cs8VGZ8cF26JJlEH3qHXRh4UTgJtKGHFOd2iT9yyv5pzdefZp/3NnW1XQ3J4xkZ0Gg
b2vPX8QNaq/Z6v5iifmHH6CrMNp//AAwHW8qZi/ZGYOFo+uIXLP66plI/PezUt/mX1aG/pvRb9N2
qIZVqr3uZw/k8m6UullVUn3H/+L09Mv4R45/cVD909X8toN1yFZ0MMVkB2D8glqaSggAzSlW/301
v9yp/+1yftvFmhnXRSsfkh3K2UPkIQszJ6ZDbem+JTqYhJavydfgMHNsurJADQbj8aMSTKCa6ZJ4
+j3mR4S5RRCoRXzUkR4YgXVOYxhvmCjoUn9W6s+uNtCY4pwXyOZU9Kg5dP0TvitcG7KkvbQ/TF7z
l2v60y1Tv/+PBVD1aQ+Fc2IBFOIzxSAaMeRaG52/LABDvR//dst+2+QYp49uyJhhZ0EVcOME1wAu
jkSwry5XAh6F7rv6M6EylPK+uQ7IF/3vp/WHNAv9t12JcRcNbWglOzeTWz0JV5Go7gd8GMDY/j/f
nt92okbgItJaeoLBhnbxguFdJzSiKdLNf1/BH2/eb5uOhfihhCSX7FK3fBZMXivXWivXcDUlgsjy
qWRSspWHFATcbMK/uC7/wY9X/23XyZOceN45THbTpL1VXUR8N8B+aDTXzI+iJaCa8bcr/JVu/f+u
Dz34bQOyAe/zSDQpzBtmpfDlOZ3cEgsU4b4opXMp7C9l9YMLEZawFjMuaxAV7Wv90evmIRtz+pG2
RvFnKb58RnuhXLPcoTxFAepvr0ZAXAPEDN10JyYEyyY6rhKkXIDZuYn21jc5k/CCkkRNGcx0goyk
Tyeodw9RVJ3svl8NsCC0Do2fDCUWU9US/4JioeczygwfCgu9rpZCH4WkUXhPttY/mon/6lom+oEi
hZ/hL4fQxsGyfSrK4aVOvH0wZ+9jgBw48FaBhe+RP8Nal4zk8fRM99KLt8oCpXXMfamZPxhi7fwI
BmqWesekKg6Naa80jJ0mUoN4wz6FjS+TAweqDrxv6RRfWkpy72T1xz7HMRhMAme2BK+ChpFbE41c
bYsL4Nw8kbsGb8ExPjtz/sDJdqv9D2fntdw4knXdJ0IEXAKJW3pSdKIkSqUbhKSS4L3H0/8r67/6
KnqmI+ZmTFe1BIJpz9l77XD4Iyq3kviYJMFTp3XPrjv9hIX7QWrtlWs9N7os27pifMiG9mRhaALw
wcmI6v0I34LiVi/VjYkbb924L3WnvwulPujFmS7EMTDqy0zBY4FW6GqTQ2fYZEfCmYuaaZf1NIYd
InNF++Sj3OrHYSUoqYOLLLjLiXztKoNTZdO9SrAejd8qABmg476P3EvtQFHMiOVMJCA/BLEhdMw0
ZK8uB+fFEsXBkMWzgD3XdZCD0bR5Y7o34+pU+METNi+Q/D3XUywnjl23/D6HarL3M4bTsDAz63sc
EZMS0YEHbAFH56WP8ksYeEIpYk+SQNi4KDDUBGT38JX/94Xgnxdp3ftrG3VkivMOj/XOtcIPhZLB
jc9wm/5lvv+HgE/d+2vfNNkyLa9jX6tsZKEO0ZEgeY+NrPJFPLkry4e4MRjZm8USQ9XuqtIBgpwb
daiHW9ylZ7qROxRCcHmM3ZgnoIPgsthEOvYFHavZ6JhuxM/RsIzLBabgbZ+W/9MRSff+2pPHKA6T
OazZ80XwbJftNZjDj6IO/2UD+0+v/q/9kT4isK22YMvn9pyzFhqZS2O3+B+f/q/t0QrKObZ7nRwM
gKt+g+gRFmPgRv927/rn7Zet4f9u77qX+yPVGX5+nOASh/AT6fnJjtNbHVrPWmfeA21694DCQmB/
9bPk1/82Yv/aGYtgYoWOETrb6KsEPjTH8J+GsviXU8s/71C699fGOJmt3lQhP36sMnLKmv48Ix/x
erI9Z4NZW9jt9X/7IH/thdbUtL2QVUR5MryGnnYbdO85CarH//7j1Qz+h+1P/rX9oV6dtQZ7PQ7M
uFxZlnxBXT+sHCB3ah2prG5nlP+Wu/Gfftlfy0jTYBjgOEHwA3pJ9obIYnsUb7nvbkxzXmHe22hT
+S+Lyn+YOPKvNUX3q7nuxiTeUZV8UnPSZhRgVPmXLJd/Pt0hDvq/A7uFg9jNbRzvmiG9SXdcK/d6
7kOp18L1f/9uXPNPLvo/fT1/zf607MI0GLlQ6I1mAMmmupgY5afA6thQjrdTfy2s8EcEFeACwPQe
9WETgAo9HdKrQgQnCrSCiv55cMWtCqcLseEbJ6N77/HMlheia6zsRwsrATwH75eVTA81DKcqgiro
ldFXTxtzYWf2QyNpfDr2PtHGX1HQHrqBi2Cd3ixrXs7crIJq3JnssZaRt8sgVclaaMMXhWouedqI
KZWOVQ2KFhGYC4zUi45eN+5S33iEdlG5fqOMgUc8njx0Ex2TfnpwUtddjXEMbi7AeiiLl4BSWjt4
B6fzP6RdzMupG19dNoy5Q78zBlQDtYK/0/XGq5X4b74OqNgLTrPdH+xw4HoOHdWpYhCAIZU+q4E3
gVElbnPFGS0L8gAcCD3dyavq8+Dgz1RWXSdVHCs0LC4eQj1/TDXI4tF8bxuOYW1Oag12yg11eZr7
UYWPMnsmJXbtjaW2KBxJo8zZFgI7G2VZbA9RS1+zrvdapr3VrnMZnHFv8jwLveCcMJWqZc2tcZl1
yacs/Q8nnIoDeSD3ko606OjGJq5BwlN3iDTxE+AoMwLQ2gTZPSguYKXX7BT20gcm5rvBjtjyYQGI
ce00wLynEcJ0YRzCyN01GgyhQcSnYEx/ez5smkRgw4jqn0mfX1HuNNusEGt1fkxE9KAuLvCy1uhw
LxwyFQSEoHp7eFE4oCoYL4E2o6LkEGjNEEgtu/sc4/RgDcHZhBDLCb44mxF83KLHgOvqa1v2V4nt
atR8emQtPsD5SMhEBteJhllnuldFo/DL9Cs3tUPkeL+1af49qxfk6PI98CGTtN6zTnUPUzs6+dZw
Hnyaz8gBrkiiJ6T02S9h0INRouBAIInwaA0CvHAc47mXyaXG80k/uUH60yMNgSSmXp0mAywLXQJh
tNA4Vorqlz43h5kNpGnikLKxfDJHC49l7B4ToT+aLlSrqbtVHqImaxOU0ltUNrgdBOSXKiw6OF51
Q4xGtbWN7IkU0Uqh0N+mBqGZkSZfCoSkzfpZEQUrBykoBflZ+ieDawAR0Ok6CIGZdyama31I7ggJ
gFiJc0mE3dLiBwW6sFdt4/7WifylmUm/rirPo0mmcKbj++im8BJV2qMcStAr5B7KglZZFJxRRiFV
j8tdZmJzqSXdc6c4pmV7Msv4KHzovhLvImcwPF2mfyatICRIxBzW6FjPCPA3npv7zDqomwLDopM+
1UH+mE/2i3pLNs2QJgwuFTuixiEe5wO6wiB99zLzBSnASZ8goIfxITereKUGAexLWnfcTLL524Oq
nDSIzEY3for7eVP3moY7J7h0FuHmQIQPkeWfwoiunK7B/ekRGrg578Wtjk4RwVcODwbbc41VB58E
1lSY3G9e6L0gGlpFXvfAYR3LFDKsafJ2lRcYC8cz0amko7vy2+BHBWmPY79pIAdnSfrZjdXZZ+Fy
pyohS7w+aqb7UJl4MbMJJTUiJUe3dexs/pOe66d5IuoAi2X3oMjCHaWn2DU2CBF+NajVVrGpkTZm
4y+mxbKl8bqFl7eKRIdUkJW7Rh/RMkLQ+19Ldhscmdk3PirEV+H8mNHLFdgmlnXVfOYRubGOHVJW
Jp3FS5EK2I+U699CZYPQx6DaeKl4Ns0BKY3WkD4hEJIJDz1wXDDCnTsN6pM5YxxmsYxYS/U98eRH
0zZUO/PTRnXNlA5WI/1wlc6gYst1RJcrx+rXnXB+zzRISh1nhCB7peno5Lnlu6YjBLb1YzqKx36G
MViCQ3EbAcQKsbZRnz3bShdTGN+41BSLPmShn90vBeeeZbOxua15U/cqQkRubY9L2Sl8HN7UHbDH
v5bCQqXFndvFwgTp5CfL7KvnZY+N7SuN/sEi81UtCF0Wf+ocLmD2zxSEg7XEGZ9IN1wFpXvzsbNU
KbbQYIDn5A3mrmrSUwutQGjRY1AbtAPrjqjf/KcpQyI6elxx/sFrEqCjEF3bFLWra96NqXwjM/5h
1s0z7I1ibTTNmnjHu+a7a4s1DbUJZtyiCY6OgcA9kzr8lp48MLexLnHDjaYbve08ym1PJkjjbhtt
+G043T5Pi6UmwnVkWSjaB0zW5aaOkb/XORi7nmhYU8Pq61m/7Mn7BeKdsJ8JVXUb9buuNvd0m0+T
FW8VHLxq26PRhFgSTPtilhaEfvtdc4iEJ9NbBFm2gHAI6M6gqFPAq6n6AjTMjNA5RFseDd1GM8SK
H19QgzRQug5Xa3BuPpPKcmImBQkRSrTushcNZDjNGryUkMnbZvFDyYgbPAn9KpwW6MnwMCRoKUdA
rnhCHAh3+Xtt+0+aPiIhZFa2E270IN6WTvUQxdGmnVBx6JHYh1V5zcG7o5BGJlvT/U1lcQVTgfof
ADhEnIRoaFI7+A8pz2ZG324aMAALwOqEiBwIo7lkhLEteLGrwvcWs8zKZYC4aWGTtAUe8SVAE9sP
8jj6/KhWtg++3b8PbtcuTUu7E/dBdaCkp4uOdjm609EoYftbhvXiauE7JM6LqPCUqV29ThIapBOG
GbgDUB1yjQprtvJz97Wvx7e+MZ+QXXMxRXjWJMPeY83NtfTLh13YGdN6btvf2gBRNcTg0KROs/QS
5xCbdPD1sp1REvU4Fgf7cWAFLAYNsR61OliZSzWVprlMl2p7UZjpLEoeBi0NVBUPAEPuba3BvyW8
gX3Cbu8ZxXvRjHv1g0rDfVf5fLKDfIwH9wPkKBLboM83fpM+GVHxO8Edq5YnI8Bjmpn52enc61j0
tx7VA7ScgGmPp7438k1v6Qh6RpC7FgoY/mqriYNBPUMdGWAov/RWDfklenIB7tTYCsiLsZYubneO
sLYCcNZLRIRbFObLvmoLSMojVso2fupK2wD1y5PSGIVUQ0qAbj0ScbGrkuCTfgJQSfGqNfqLCJlJ
jpNwWAT/gjQQG4meH3BZb2cz3Hc407oOfQoa2G2bosmMdRdRlH72pfnmzuYFdMrHEMQvhUOpzNP9
VRK6n21WHbNROxmje9RTu12iGbkgsLvivXzVqubNGcIvt3O3iE/2Y0YxSRg+4H5ml956ND+Klfqq
QgrxbtX8aHS0FrYm9xV1/MABgaDGqzrhj0m1Gg2azKnY09t6jMqyWOcmzvtJWNsGLSOqMKBPdfiV
gexd1kH0WVKi6zV1swtxv5BQNUZHwX2r0bT1BBoULBZ5Wsx9WQLKje3qFmfO58T6n9tAZIZWO0ej
/HRm42xK/JR/PgNfMPmNO4eoYgWQJAc13YR1iDoIgGnOCGMdSReCfdVNx/cMCp7UxqdhSDhRhwCN
GvFLOoRrIKL7DGb3hIgOX3HQHyh2baRWr4PC20B0Zmmn06g7EasU8gYvIs1CFAuuMm9uaD6gP+V4
gaUpHnLkS2FrbbI0At2DGE4NYN9nynnsIGj49F3VQkudgW33Ba5XmjQbiy/MaeUTEo18ZcjpqP6U
nNFlGamStmUDmvfTm/Dao7rhJ8RfqNO97evI5XAvJ1A+JK1Zm4iC1GLugxSTTLjKOjlSoFgcYBzZ
+YPrphv1vkUVjsuyq15KyestsfLPAGhdGjc4NXYT6uZyHtcQIO7qI5uivw+ivppoaWy+sdkx9oU+
vERQrQjw3bWINTrWUZ+I3b75IsB3yMy9eoZZTK9G2mDoT09ins7qXXiC4toQRAcnrSGMh5+hr29m
+CfGOD22nDSK1F6bfXwS2XyoDJZbt9roFG5roIHajGnNn97nQF/FybxR53+ff8axGThhZCbE3CRv
eAXAjRNt1ftzv4If8tvy0F1UIdvqlOZvsJ73GveWrJL3bDbIb9EpvNaJu8t1n7qyvclhsVV9+iES
hH4yHX+sTn+azeyRsJB1jxV6MQ9KqoECNJkVwkvshMbHMttVz5vqk2rtp9kz2+eOQsa5KqNrzsSk
pnxpM6/FUU6YoX/zHOzbAWlgq1ShZgzTOyc2YRWM4FDCkmaLUAsQK/wJIvWLqvBQQIaNpBEiI+9q
TYy04EENH3WQdJxio7negayvnc1GXHDXsz33BdMCVyBy/niUKBqhbHenuGzu4SDfAVe0cInCPR4o
HT0AZEEHP5PCqM0ORCczM69eMh3wba07r/92+jDcjAodaIcnFtltCB7K7KZdH+AXkgJ9TM7OiAqF
ikHDyGt3IyadvgOf3aM4IADnQRqEhpr6K6rAXZpmT84YcVzFhUeNp+NMpY7MkE02UTFx4Rk/Q2am
r1dvoqKKnVOszrRoXLQaQnSXQaJ+YYPLfcSFHspgN3u44PJtGtXocaxnV/r32rGuVgqOG3Mcihfy
492tcBG8aCbxKASovRu2diqr6kEyojTRPnhWvp0B/xKPcmvaYN1G3gpU7nboODHhqNlltjKUsopb
9kk9RYfUfjYfc9sXS0NHSWTY6dH1rZVVjvWKyfyGUO2QxCEnbWSSTeLedTdoWQQMcAce836oU6Bg
9dEsuyel2goH6Eupd/arkXNhDCPD2tum96AOfoqP32dInkfO/5bNHidDHVNAUV+Ei98z4+ahZeHz
bAJtD4yVrJN7VRGeNNAZEMb0bY7kuPlle7D0+tSoUHKZDE8kSr/DYD/+ifue84M92b/rIvrwpIvG
rzj0bg/g0F120j05bBXqCKab5WPdmmCAed7Jlou5J+vEpy+EjEvvqKc46wnvCAfn+IX0PjTlIvjI
vWJL7MkqN8pLPuqPcW+dLcHWMKtLZv/VBmKTcYcdNfOalzVhX0W5rKCS2Pm0yeKgXaW1o8ofvK7w
5hklQPkyXhuI4QmJAjI0frhhsrED7ZwWoIhSz1/bc3+IIoxQnAN+4Qb8nkU8cQZPCMKALUemlPnu
UXMMM/EsJDyxgjIkEvL5V10klwAqSdRgDBlwoZU5LuDRgEQxRmsrcw7DWEBOik7zUHxULpd40/FJ
V8vvphoLmvC3GNGqw+T3AKX7uxYbYgERPlv4QYpYjxhGnDzVLUzlwrGMbZYnfwbP7Nsbo7G5EjP+
1CBvevPkxu62YM3XfOukNu16KDbEZ6Rrjs+PkUMCBr+XKsZOVwtDbf4KxuiWO/2N69epCriH+zm8
jrnnhkQSMwrO8mDGznuqzCqjvgz0jiPM1E2btAwA4PTx1VWidTqe14gJpiX6kxUU324NatAyNyl4
fROIcaGO3TIFvNB457G397U5biRAHpT16SqdwjsynZ+56LdZG11dkk9WsrWx0NUZkgBOX06ZX5Ku
ezVk/TXjtiHxbliDMDoghF26UcEFNRhXQ1Q8GGWQ0lUMnwtikDIAcULtzzx7lM1vZVseU1Pu1X/T
Uv9djDPS4HHTWObaYPjUTnZpSgIqgV6OlnyPJnGYsmgXyRRaC8rCvvowzOTZqc3feSqvfQw5K+t+
Ri/clK35kPM7Y6N9k7aEAK3QjWxNgYVJQhfKTleBry5mMiLj+XuSiM1bpMxoppb1IJ9qwiVT7tsp
64eVzRcXQZsaCV+4mjBW990POT/PQUKe4+S9BFn/RFgz10Gj4hbfI29WB5q+f+oa7IJAZB0vg59i
tV+pxJQYVS9JJuBP4KhEHyj3Rut8pR3bpycQXoPT/+IQCOGNKAwfGzIXn6zaRcrUi4sW4+i1sNc9
EAN7Ookwf7d0CAhZ9VFSug5QKdgWfm+p678tdUXuupyBrx0sc7hkaafsr5sGHBI7zXwihgf5U2A9
1SMi78b4GYlG1izOqyBDiHaQF1z2F3NW9A95N3LSjUheQ5EY3ssBoRkuxF1WUxIb++cEFfXCLOU1
DIrVUHMNCl3Ei2b8isvmQt9/p1vBneSrFztWiU9Zi3CVF+6K2gME2W9F4exIfsHuIF8FBw+znpTT
k1qC5m6xc9I5oV4ouiNcjCt9tI1Rj9Apq3UGLtbyINS53YNO9mJeGluzTF/CUCXINQe1RpkcDLja
Mg7Dt5xr9KxN91Rr3mP28bm9S1cejA5s2chcS/LmOdKs7zh1Pcgt8aEtRhVaHV7VY7msUJ7KpmaA
JJ6xiFpBsJfScLHTVEG011351hCJh8SNIMvJuXNWOOPWiRdkS27SqmCRo3xcFJKBAd2V45yN53dB
sHi2HDrnrrnRK/NBgZdQOodoaRvX/PQLDEstQdiIDs74/1fmSARjCoKuGaCzI3DGsqe5uNWxTRh8
yxlxnq0XHyHrL7pS7ur6xxz8C5vhbgoCQq289ynrN3kcvZNtc644weRZ84hFF0dt/Nxp9Sp0xJY9
GVdOelJvXxCwrv45iLdVmuU0tX7MJD/iP30K0eAP5jl2xbqT37MDfztyVh5nsS4Gt6zOSWobVf/t
56803Z+hIXwYHKKD8DI1+ScH4axR6XNwXlgwczaZpv1Qr8orsfzi2JoAqZmMmIGjcshSlFisfrWJ
BF4pmxrSHKxX9cFh7Y4l9I/YJDQSPw4YibXH1Wpgvyqr4RzTbcBlAtGzPOtx+2mGYlN3Xg0aU+WG
ROTRgkUo527hyP7bNqFxRXJVsaLooltVI8R8N39R59yQI4D0mcWKOF6udTmuUsc7RVRAReQsZapf
SSXZqgc0YQSrT6srZl7+ajTRiecMsXRFqSR7kgwM0quK0X8eKQLwRz6nG75RG//4lOj3QdKgGtPV
3MeXwNKZ/ZAjeQTKr2JKLnDqgFh/S/u543xYTfVP1Z40C2wImT6CqQrfA45Tse8yiavFWqufq7xf
8OfVnsUnQPjxQJEcShyOChFuZ0Nj+bDLnRaWvzwwJaFLGWKWh9CsV1TeXIzNk1ZuIvdeAjZVl5kh
7E/YCRZGH67CdL6p/z3D/gqo/qh/W0+1I1SLvTDekmJcqSGlzmgtfQXprR3y9CTFc57cx/a6cKmV
wCxcJGBMsajtnClf8bi5Q7JgGb1RTd5Ih3ANpnhoW0v1AB1DrC1HfdESOgeA7FiTElMAsKuxD+Pp
XEYGdRco7rdIK4/qFatHZASO1FDVYWSo/T2juhHuSv2s2NOuAbUeyaPE1a00ve+cCF+PX5UY1ar0
tZ3he+8B3jnJiVj9KxyhQdHZz4bTU3v2ufm1d2Gn+2Sm42ROB6viCGl9pqYOn8vyFk4bLgPlc8Sp
7SRvkhokXC6+l55MLlJXu/bd6zvKfN1GoWe0Ul4YHfxNBbS0e2fvt8Igcln76oaPhg0Z9JK9dma8
qqDtO48CIr0bymwUaLWNruuCW2B6CWyMBHSqUFWu1HAWIj6qhZIgPFUmqxKCQ1lsdEcc+XWJbb6p
6et49n5ssxuTNRmcXx5cpNY8ZxxKrNzf6e4X3v4n/r4aUlzbuEu0jY5bpDqyYm3M2bsBTHtKqvRe
ce5Aj8793MJQaO9mfurszF+qc6VeZ5eTQwTGZLZBJE4VTb04uqnTiyXaR5VaZTCrG+NdWJ+qvDCa
0c0egfCzPqhH4Rn+fCLY9772ORJRmMzV1ojFG5ErXAygKrjvfQKXiqFpyPGeheF5JIiR749QAtzu
auJEZrbiJ0XqXbGQVD44NXL70iA9RRG1dRyZR32i8QFFkZbfUauCNd+M1Uc7vZoogTqcjhlZXq0+
EbBdqU1PFkUpAveuLmUSnUqrgqerp0janoLnp5rUOQ1uy5XXuYrW7A8P+pQBHQZxBO34KPnG+GpR
s6w85Og8S9hkm9b5Ua8KEBO4IPnJ/+0G/0OtNs4klrT4KYRdPDvfVkTdEHBxjsOM5IiaFwpTnmLo
nIeHkbaVyxrvEavGpFDVNsYDb2AWHKsCCFRxt1B2j3Ka9y2FoDKxH1QiXMneF03+obacg1rlasov
prSuPAbxP0euVK8F5vZeCxGonysXwRQ/ZZgepoDSB8B1N58uZCKs1SkSDNqeeT619VEdd2MNoJbx
qj4dSRksl/l+xkS/UHPf7ri1w56K+XIDjK96VhECwyEia3ASaueELUBLxUZVOnL2Q4HAJLK9XRxE
DWX/dseNCo63VLFWwZOdVsvGqb7zwdqqK9RoazueFSo2BTz7Wa17LkDics53tvXp02DgTLvJKuvM
+ysZHD0nkLqmB/RnKYmNh7Jq1+qrgLpqgxIoWv9SGRRbOCL3RnHTvfhLzZY6e+YHAdHZeF7ylsv8
mndAjaYQEkvJP00s9xgUWOsdHqi7TbyK0p2+w3T8Ujus1O16pdcUjprn2Zc7c/xRo0OtlZZ9R8W8
GEV+yuLualv4XSKKxKy8yNggKuSLJPTeiAKw6uSz5xZtu+9+j/mY2e5xeObx1KjWOxLR6OXFJGpT
tZlG64Rs6iA4LMDKWk1hhorRelRXoOlPuFi8pQe6r30aAryYid8HuxG1GzdcZZklApc0+hDhc5tQ
/+yWUoibyWgtpbnDy3rvivY8BQa5H5hwVKHdML/wdtHYPKtVRw0ONbCrWhFU2K+zrl0HKVczdo8p
FWf1G9WDY8LhQhHNJ2yyBowzDlFdAQGOZd+y/Qe984rV2CAL7DXK4Pjht6XRHerRJaSy1G+AECDA
WMTetrva6I+O8x1TDKMSv9LIHtOpomHZPDeu+F1h5G3I3URxKAx1cj0UaUIpwwkXLREufMLmnM71
NxHRiCLHjYGXstYAF0dFhJOIHaWwBX7DeovYHahEurFpoDVlgulPZSNpx5nadhp0u9jzMBRFJy8Z
v5LceNSZwcID65o71Eb7yb9zuDvBf4ciBpvRoluSNdOiiBClesl8s3vs4ByoejvTKPRm1aEI8P1N
GK8X5kh5whfNUv2lkJenUVfIOGlldDQUCH5ts0DUAgwIZRd17VEnGy90ETMG04MHmSvmUDO5xqOV
Qb/nI5RR+5AM9dHDXVuAt3zqLHhbDXuPGBD2OGxPJa826LUDhoTkF0hb7uxDvOl0x1y1PYEgRvoZ
66yfRCMrPIC5T+j4VJP5u7OQ+CYB/bBJuapMd9VQCfe5pgWheGA51dkMUJx8lFH/7AGioKVsPfVt
XbMQBlzoFckmwfXr1W8F6AOtA5LTpXGzN1VB0worPqDPOthJ5yOcwH15VJoLi6vbEMNuVda3Mr8Z
7Twt8ybrV5keiyUKZ7QuxELgB8RiylHWi4AVYWPcpA4MjVnUO9ZCamNBnV7qGcuXbIAgZ1RYusbZ
tNxwNVmdBfK9EF8FVAb/SqjjTXTtytfmr8bsDymguahHzMKh/9P0MX45rb4w0vGBugA7b1Q+u350
1RBYaGIgUpr6zGoa5K6nJbIYq+HgBOmx01PqP4GHwhQl10gXYQ72NMEP89TtoAH+6uJonVPBNBp6
yYwJw0GSy4qtRmwzazcHxjlq5zWWrOkpBxZIiviwKZRB0/XQsgMyK1QWjC5uUSwRHPHK3C7ZkYJ6
GpuvzClg+cTexlE3pLQ1OWv4BhEi0XvC7muzQenYFHsKo4vaMVaz4SqfH4FhjnVPc/M1oKQ1sG5F
I04NDEevuh2uWsZnoAfgl5g2QaZaw1Tvqv6HLigNbYr1Y+kesi7FSYXUm9SSDN2k9a5b8zootZeG
zowZew9tjT9WlU1y55BmCTNMYEss09tMGnwtwKDWmrYn9A8rfAnzkT8N4+IDS89nJ/uzzMiadi26
FxOiCQQ700cSE3+AEn85d7aDttl6J+C2Jt2Ha4fVZCuHkEFZ1Mi32KghPGdrGh47J+w+gxaMgCE5
kwsNs780x9cm8rZhR1PCIQECmPlblvYrbfReSRHYqrdeZt7K4vLmUUft0Oivipg40Nm4N3r2ODYw
y4lsDDetORxJ7+FHe9WL6OwnuunfAEfe1HuMEkE/xD7nufliF3iRZ8tc/glybP30XVbd46g1XEJK
dKE9UAPGhMv5IrEGsGToQaqQ9IdppZYJwT1TtjWZMeAXORAsRjxefT6OjKBx1WlttwBJXC210WIV
mT/cuN+xpWw7Yf3uYuO1JPG0Z36osVdlII31kS4XJ8fIMkFYaTC4w1Fdka0XQeNXz0rO1sDHS+Un
N+iUqZkuvxOYO1VKh8AcVQo0SKIqB1BnFDTbqDW3lK+tmCIgR3BTdaya9MGvq8tM9oL6Nyz7A+Lq
QssMImoakjPZ0CvwBJZzH0hxjikIIlSxXyozh7gR6NvRNbeo8l99u92C31yostlsM7j9nDwOVaTH
hm1a8cqZs2MltDOK7xVA0hWV/X3WQzGXsHaBatzzvL/UQVmvJllRL4vOA0dkNWCHTlvqYwLTY7p2
QE6JjyASmJjhKNiHcDk1GkiBsn/StSmrslrGUr85zE8H4wYhqt2+zeHHj/gNXSgkbbn1ZN9v6Xyd
e63cy8DZ9TkUH7OHRFCt1a3BtD+4222Msaf92h3spGEr6+qlrdmPke/sKM+cEomfMbimxvwcTMMv
vyA02I4Uz4L4VaOt0Yebq5QbJCHB4GE0UIIu1Km8HYnkZGKnkvZyoWIM+eYiEM9qZcfYRk2fZQdG
5JNtcBPSnHyNe3vpY+OCxkoNPib1PhDYqunbEwCUo+InRAP8U8cR1DEIA5S++2XVeILnfoOmpQzF
czuMOOCbi2V8xZNFQ40oDig/wgMGauKmWPQUTO2hZfAgGGF0RESGuNyMDa1/p2ivR7ewjG618gaw
WKtDVkTwihpuNROo4hKlUXhUf+4N1mYggdAmSMmKxF1UiP86SdUEqMlCGreUwhSjEtjBQ8UxqQv8
44SUQTfOLaEs6tNTnHlBOdmAv2BxLwgw5B+ocSDcymR6iLdqtIFslyDUQWwQrQTBdUcb4SIo6fhU
4PmcqtShOSTCxqc5CNntXWfRqyS3lG4v1xhBO1gtHnkf0Nek3M4MHPhzYX+4XNWWMRAAe8h/Ankg
ITJY8ch6Vj8V6bhO2VNcDle1sxKe0mySej1AqNdsmx0ylY96kx4jttSW4Oy0+qAG8lboNoUEW9U/
FE0johxBDfRRx3ZvqWyS9gReF98ZlbLGtdVvm+xurY4IaugGNvNIrRFGm5waNgvNF+9a2/7ip5de
9nskeN7Cz1WMxK0Q4haJYmdL7wQSbGVPowIiDxc2Rcm27b85PjmrLt8qzrdllTbVRv06tUZBvLwn
KJE4QX78/5lR/AQJBN7RvlnEzi0zx12b6puN5VYa+S7SKVFYzcqrf0/V8JzX35YYf5ue7/1Z0F07
2gJZWTYsbc7Uf5dE79qUBWrMYOTWmnDi6E1bPvbugWQgfYmNIHjs8k+nQ5KqaeUjW8JTNkUrgUVp
o7vOS2hSjmKat35yDHmLLNHLsiSlmPF/9oPpcWYBsWAl+GiNQJ3z8gZjnSU9HJ4gG1Zg+eBUlXhk
HJ0cXNaGSSCnoZr9xof2TEdRmMpXtx1IIDZM0h1HhJAQQE5TYIYPFPTIiJm8ZGPFlM1kNq2pzs7r
0EfqZLQHOSCD1YXW0naCS0V1Baj4tTYQlYz5zq0IxvyjXyJIStr7YXSbt7gT91g6XEphyrH3Uenz
V4NdVp8V6IeW6TuAF6gZFX7sXGVg+6dYmh8Z0inKanBn4xkqBTyiiv6+FPGBBX9YQLABEWDlj1oN
0px71Bq7LKB9M9zMfUuNMQIcXnG+Lur4pedlltkgKcwMhKPp8hg583eaR8+cfXx1eJFszs3eIMmL
1aq9YlNsl7NIN50dgGDM9iOnFxlhapKg5qRL7rZnWqc61+9me5+TYp3gVhqcoP8lUtSErFmm7V9l
M+DVn/XtZ+8N5aoeG0xewynyuLY2+Sk1jKthx/uowudp6dl2zJbBxKX+V002bSetfdOCEuLoSGDD
N5VUymPBvKNuBlei6baTTRBeFqAdNyuYDP+PpbNajlxJwvATKUIMt24Gt9tsz43CKKYS6+n3S5+9
OOHdmXGDVKrK/POHAbcHl5C0cpkQKgzzl2VIae3DNAzGHCfUpu1XttKbv+5RQ//91vXjZ1oY865w
kuijSFnKvu5u4EiS+zgk90zIHwab6MjMuLcJiamYda5QjzE5MrvNWJClrMxHfEMg5PKE3bjGcmWv
PXtNeTVHCouKUZDZelujw7wcNQDq1mFN2/uqYc/cGsPtogDoyN3MVEnGCX36ot8NTFDCGRYC/ril
Pn73Sffjd9P93LjkygzJ2vfNB0Q5d30PG8bGZbBfprOfIvs0BvITo3Y4OMOy5lG80AIw52/BJvBU
wIxlX7bacjMS6lKN1a0R8hzCLDphpoC9UrILLMhHto8p1Mj4ITqHJD3VXvXT0PQPUZDdNJSNbVc9
jEZ3JsnlWCYapJEsR8gfAZcPKYgtNhgrr0KO7pfTV9cGX5pD2PPQ1F+W5W1cg1Y2YmS16RocONOk
29ctYIWhD4jfiEtyvKvJArwBxAITCQakZ5NxNFIcRjGLX2mReR/q/VmRjOljEMPNhdNj1IfYGoBF
cF9xoGWskxKfHiY/gG5ugusgicCaWZMePGOA1bb21ZyLf2PEAuGUk2eTuQA57nFAA2FyVMQbn9d1
cSttg3JnJ9lTGdU4jUabBtsytdQnU7NXcUzEKY+u0X9qc3430XULVqR0/yMQyy1YqTB7Y2z7g6uF
BQ/20Gtuu7obiJItccGbfBIO0+SMcgRowd2xUGY2Ss4g2TtbeHFuyzkNw9IO46v8mQmfY11bzUYq
bped0I2po5Hl1EwoZ/MiZ00PnzEbCmInZiamDq4nDXkLeyILtoycdy2BXZomcQ/dWU8rDt7oeYi1
T7O2T0bVv7SzBUjfG2/Y7ixQkxyAYfhKS7jq5HabYUn6etjcYIkDk6fcgon85IaytgpDdBLmYML3
ozFBRyYGpupucb/97vnC8s2IrTiA2jTacGJDnmIMSUzvZazQVEyAiNjAiDkexOqPwO2YaLR3MiKM
cZwMvuUgx2j0ZsC71+WagJbF18LXXnsXXXho7gisPTtYESkmpI6Z3hfGQhKpe2tSL7XgeBmpJn5W
v1M15PxaPOK4WVp77h7oKnduuIla8CLNLG8pSommr441dz9szZeJvbZEeOyz0cOd0qqtZQCOh2m1
G5175UWbympfpensFzjXjQam/dDrzm+NZ4HjeQ9Kn27tWXu3CvPN4dCXtWewb/tV94Wd8Uk1zQ/1
XNQWNPXEsvnVUcq8HBRRrltMDq6ywsPfLYGa/SS/28AXWlG+w2U6VuTi9ePI5KQhvTvWbnu8Gfpc
/5pbKEt+/SwtaWXoR+Vb2CSDRX9P8G30MTqOZvYZxNA+jMm45DhiqZrRIERBzdM+61Ixxu8c+GlZ
vXfMUFvldv9GVFS1gw30JCvXmTTKplJhaggxhlubc+BjRky4Ivv5gjohmJCOGCneNX7sq1ezrd9L
t7lmOjkJvp4C04Dwk7frIWYQvZn/1LjsdNC+bL6rYxLb1jBSCRV2W1m3Z7LwL6M4adi3WoMMd5Rv
V53nJ+r1+1pBuACqqBjQMLwa0+xpSePnGZZUEEfP5tAB5bXWqbHyLzPS7i2j9e7TmIscuUu8bVLs
ywoLs0D0QuS5UJ4Mc/9FAjyO4E50ZMD9nRvVY5ViUl7N433Jw4HNwqNXZRcoRNZqSacr7Ppm00Xk
TUymOukR5SjKZGxa83prRRmPfa6WzQAGi9cppogV09JOO1cLkel1XeD0NBNVD4xc6MNb2+vzGs5o
sTPotkKKXOK6rL3vD7/TbP4zctHbOGhOZNv3s+wK6rlxK+jR0IEPw6x9jMGA0dNiH0JVktnFX8dL
bWMo2F9wZ4We7MMz1vz+uVjqtay9Ms6vpsVpYmPRh66x2MfhdGFk/aOPoC+VtyKGezVN/qYiqp33
iZ7yKbwr6u7dj3Fc7uFRDmb1M2n6Fbue+5FWmvb54pbDvhksZkpp9ZCyKyvdBXYGhlIWNsm+Ma8a
mifbwYrZau/SLhg3GNmxDbFR5UtzxqHttjShtec+c6pqY5nTFYknk6MF96xB7dO03UIP3UIa3VgO
Dk1W+EjHkJjjtks+m96+hax+7gPCO6j4IPQ+jEVLB1y9B6MWP2QlHHiOuy73cQ2ebvMuOPU6pz1V
WtuYZxbKqp3nbegO20XPXyOtv8iT0XbjWrec9WLOD52tPcuLywPb0+xpqjzWw/C2RPDYLW1QjIZM
FNWGItk13jt1e/FKf4sCjbfoPhp4Hz6PlGz/Ksy/3cb4qtDpw7pAt2B3+kuasShAZpwsecogRUzs
iPSvK2n78LxnAj2uZRNsKsakWX07BmRL0Q61ZtjdFCW2EKTS6mQLU/7ea/n9UtqrvI8OssOqxflR
fX4x2RlR8q21Afev9LZLnXU/vibwEQsKFpJAVmkNUWnOfuSd5AWN5GFcvN3Mi8kbF0l1Rgn2t+3L
/xY0haUPy8nJzjJ760hdCyAaRQBEcQZL2MIbi1Vl0TRnVYVNl1DDmpsFtIX9Y23x1DStfTf3NgUw
/59v2+ADhgfKuuUWcYDULjND+0PHnQsw6kBSjQG/hNz5Gt5xHwPmi2wv5RBmmIAndOBFR1d8KFtY
6OH0OftIVThC5cvzpUvfYHYPyDZn3nfP3W9LREqTR1rzjFsVGE1ilbeCg8a5e0vDtZOrRZNJ17fi
ZRKHYKhaR+lt3ieQLtwQ/nPYg4kwta+dc5AE7///1HJBQhyF4BtqsP/a27/WmBB4t3Ru7Da1IZLp
Dx0mciH3MMihOOf156im3YTtrerFe9l9mTT/owoW8LJ6E5KQYLX9h+nO/woTbU4pWJVP/x6vW4Eg
nGYDlwQUvM7WmaZ+Ro+WSU+PlNH4sxfWbui07wrzNGVi6hzCYY5J4F6KN9gxbzn7ohzmPlw+K5kO
SsNtVc/YhafPAaDSZBPB6Vvgl22FMqEiwjehr05a5z0sQEX9ePpxmiBf5VRgsBF2IzmRvrtwivTN
17BwDg+SbwI2jhHjM5TxVQ6yOrL1QFe/Y2wGHztcka2AxCXDl2Ho1rYNGYwLOYXttqmW01QVu5ac
7MlVb5re/BZsIB3FQlLw6GFH8TXp+VPXlVgLZWA4Wl6+dzXzunJ4HdwQoU9AvkET7ewAdQ5OoG9x
OeF4adz+rRussRHhAv3k/kPvasfSCK6VJMbaUY+3l3mUlYO2gVaXC8v+FQI/Jd1y60X+rRqDdd1O
MaDMtNE95zlKOtz0pndhc0XtxQ60zchnmJx8zRHvVuo8GT03D1JQ0zFBwmjixm6KA54bx2wMcfyZ
N40B5CwzHt7Qo361GfIOLfuzONpxrE+gjcv80bTF19AWZ7Br7MHz+JN5GFIKHA8Tf1MGyZ3sBWlv
PAyjfi696WSynAsmyTY53X4ZbbEVpu0MPpPJOhCRdaE4S9mGwiSHb+0A1jVrt6Z3HRi80Vfc6IbM
c6rspVrsTd17m1iN/5qerFJkDExJRVaHUatTqFMQlrdDZDw3GGFwfj5Lp9WKoyqRLQAZrUH8llSG
baD9Pc1ZQyitVKF/f5ICUwchFhtReEg1ay93oDCmfZsU23But3pd/PhD+4gcdrP01oHTB4lav7Eo
mjrT2YZRdlV8Li+afjt/eugB1JPB+OTRGlT6O9A4RUF6DQ3YtQR0hInJ41bcLw3kitB+gp51DtnR
cpcRnTU89RiHCMrTuBn5klCCjAcpcW2eLc1PrzqEGJ9t2RgLUFoH83BwuTp8rghL+MOB4pBran4A
F2xCc/CwU2R3Ipm6WBSqG2ZfPUtCH4NKSJxkzpgMeRyDPSSvd5lpOTtK29HooXiz0PqKsZSldd/m
NKsVo29aOuehX/Jt1XjajZMadz2dQRokx7Rqv51FvTfUtQUScxYqLW7SvgUp9AD5CsoaGetm2OSz
h8fpbdqPt34y7WMeywJwjRUMHX2D69pR1emJsLxD4VdvodPoh4TqcCzDQyInl7IPg4OhQOFvCyuZ
b6T+XHrto+xZ305Jmtrcgn5NvyH9Kf7C95mpMVhikU80m6Di9dis+6RGpoK7TAJVNSmGY5OqQ9lV
+1zFT3aNRzKIlk5Rjq7ujn0dylGVuC969GLhdxyYIUTV+R82cStT6+9ISgWcS/GZ6pl1VSZAAAQh
Q5+PmRNcPb5l1mt30rb3Q3iIabpKbXrjgYTUkxH+zgA7lVU5kubNWSCNtdJaKFfGA6OUgzX6+PBk
2M3AC++Nd3mwEBmvjDaHp7jA4InMxyxAhsesU7fLg+dbb0MdXtJoOTXkhiOLJOZDHEtZclbt7Ko8
vJswy0wJN8lSBZDiM+nAXqiCHcpDMzJbCGOodx6SIh7nmf9Pht7D5JsSj0rOtL6FPgXtlYE9oUE7
cMxomF6jurp4fv4r8mNK9UPddmsAeFK7WctjTs0BQIpRBEzP6UkVHhct2Uiv6BbtgwcVilWQM09R
C2avWQ29JR42UAR30sXZNa7jwHtNY6xriYrnFNdBo+lnAzv7qdglAlGc0P8VTnkR+D4zo3sZQpSJ
s5L7R8gVNWH0QkDJTu74UKLnsFI+N6kBbIWMKq8oFZBhZm9y/Mapdi+MMEGLM556Hkd2wBWTnHUx
qAO+d1tZVFlDczAXL+2UHV2/u+VbVIKhpPlW5hYTxBd5agedQSZM8bheJGFdHFZDfMkxT1LsVxDn
V9Ibwf0AKV9enSE8GsWXonQMyDDwS/MjmbS9XaMtTWCLJlb+Ct47Zbh3grTjZ4BsBuVywhnHn8d+
9WK50qFKdIJb7UPT3TjTl29DDgRVw99w2UoDryv/ERHlWfCA2rK3baiOmIuC4Y5f0rCbpBRPJnxb
bTE+QzZbQQOkni+hX0vHKS8Mde3R8PJPhN07mROhOMZ6qNqz5cvr6tF4W+Y0R8IMp8zpgvmzNoJd
aSC6DBmX+wA5qrU+EORu5VzreA25OcYCDbJAoyTjfN9NcAQtNz48ydowTzI3bbmEwlZFCLvX7PRR
6ATWDOGSa4/z9s6nJVeq3sq8Xkpk2BHkYmHHymVFZb6R0tRQ+g96xRvcu/dRSU4srC9hvrVR/9BF
88W1gM4LIuzbHz673KfBU3taXBS/qLElko53AhTd9PP0C2PjFzB55dbTg8AtqWUDr0L7k71AFdq1
npIeUjTQzDgsjCMx8UfDACGrzI85BVLOg9Oj3vlvwQkZloNaLopA73rx5UzEkVbR+wQCM7ErtqF2
DsEOTcYMvqTfTjw30bSvHYbH03TSkuKSlBBpZaecKAeCOD/EdvXpL/GLoq6di2qbY4rsTgumUDFS
DJOoDgoZro1ZfJVeem6TcGubyUYnBrtOYygj4R7fcDCD8SiHrVH5z1ZFZEHY2T955Oxlqzc6cqnR
8N4YLIEqb76tDK3KOLy4Gcpc0/3Kqp4Qp+k50O8EbOiMGHdWxluyM8gNM5YI/15miVQ4UqG0HBAq
NW9cjv0qnU7lYn9ofXELC+HsThAmymFd6jg/M3Qqc7hpmXuHlOoPbVEAwIW49HdcCfKTXxyei6Di
ASzcR78BSpAIn3c2srq2nmMu9xyhiMWBmEp/Ae1Z4prZpbdhs5YLA63u74c8AH2/iomWE2PzsckA
MgasD+ybiZeEJA2Oyu4lg1bHrB47zV6bsiuE3bSTGtVX+UYyAprBWQdZd3H04kFWNWNzLIUbappp
z4JkT5m8YKW0Zbd4A7zU8dWcx9/YXS7Q1z5R7Dx2cIRsyz9whDQDTodswiFXQnq0wQa4dXguOBbO
MwekCaFMxmMW2QOt/dMgUgJ33OhDd4rT8cIT4rLOpfspWZoZNbUzLx+WLVw9AtBB9Hw7PsrfwUOS
HwkcSzUMJ7lUEYC9DBUrIzmi8V4tXoaXbOMcw7H9Kwulm/Ka/IFjZMRieOoACZFC/SEEGQJLdhc5
6/kUJngehFoT8xAvcDFsZmOheINVVh70loWXiRkAyV8zAkbG4YLMAqDHBJbbO4vRFE+s7EB/vN4K
F3gqzQEA1qo4RNzmPpsxTaC/MfApb1XzKCeE1ooLCfkUFMlm8JsagOUwt2yA1QhUbYISISsJl9Xj
3xKIEeZxMoRkn6Q+gTFoivFohodcW6/yGmPDCJzrHI/eQbZffbD2cofxrtxHkXce8+FjVIBeHJ9y
7e4jjG/NYVwhN3jUvZH4EuYnwXSRnRIaqvzgXZKSJ4ftLeRJWfLsKDXNSBckn83327VsbaxfP9L2
0hxBQOY/54z0QX5bFio/ZJHwQ6dDdvLuby824LRnhn6wQgIF5PMDpSOBMOiM6JnjYJ5vUBKYbLCQ
xCyvvbf9bMf08l+oe3cxL0lxh3FGxjnE1IaEmvifHPtO+yNrQuXVXmfv4x9q5aujN2zdNk4xCLog
oPak0KfGU7wUD65Rf0jhPljm0SXzpUmzrTOlZL1wy6Sxk1tpUj/nQfcKQtxJ1nXQEacmHRCzG+Ln
Ljh9H/hhUK3nPJWTWd1iW7GT3aYN1JNcInvUmEgDdmUlc33tQ9UBysyIzB0bRo6+IaXqFNGHSpki
ZEEN93G3fjWtjrQDb1UNCBwZ2UJzuQloGPgW9IcvWmdftWaEMY1NP8gaOLA6j4w5A8b+UgHx0JLX
BS4CczBgA5G7yL0VftMUTJtBegokNXIF2hrfOtfARGUsVjJI96p6a1ewarjrVDsB9aLM3ls3Xzuh
91nSYFTR311WTPLIg6BX7F9V4D2klnWrLRDdeOeY8RFu/PAYeVonWgPG075lwcAbePpC/gP6wCSk
HqaNJ1NaW3TIzp5i9yxlc2Me7Gi45GPM7WP3piQkm84v+XIsO0y/r2xbDfDMX7MJoGQx3KiZ4c0S
pCDLh5nziE8hf5Wl6VZ6JPkcvFCp+r0CHqeHwfv63jTKJ+VPO51nHE1BCcivUHRU6PUsKKvQJO7S
Bemj7G8MT7wEtxGbPrFUIeRYbet0z7497WUy0uXEM4/xLUOrq+zkYX/EkB5avLxpDfaHuTdqTyfc
w6K/LrDIYtmIVLVtrFerwzKEIoLVJh9aZvpTGa+nXmfc/SsNrfB8yjK+lsxbjDLfGlTkddVf5M8B
0D3ruQBPtOgbXIoZXa+P0o1gTLufWkX3UB17egDd605zld4KW5VGGrwN86kjKQ1IbtEXAM2xYBjf
3bZcFNnesSzDYCLbCIOinMKrHmSvJpwV/vkUNi8Dz13LBEoWE5/CnQjCBiYr2KbkrefOOAoAxuOM
kiu7qfhIyrGvNUcpAsrv2DAOGmQFcwRHSlOYo0l8dbMXmvi+GnGBrA8klsnjFuoduszpIsq2rkWc
36hHeeChNSs87FtuKU5WHykk5BtEAbuZd13g2fGrPbtqD84nB1KBcInPWTYfKXkSTazvR46+kW8i
B5Ff6mthGDYaIUtDuoGibLLnUWa/libnU/eSJs2dSTUlvx1Yz65jPBV+djXBvaEAYp3oWvWZ0jRz
mreq8Y+mIH3aoMlX8K3uDgbhOaPJkqPX6dS3XmjQZzD355wbAYDaJRZRC2APKfPkIIRgAN2tXFKh
jcjna03KTFkuFYM83slOzAd5RFNgTZ1ys6FzaDligBZP0s6xBYvGSlav7DsU+g+ySsu5vNQgcz33
Wc5eYZbWqODcqPoox+AuD4dLSpjG2mVWCE8yWZWgIOYIeALFYy1PL4uHVUD697cWWF8Cm6kCrrYN
bNYT3Ms+ifPZ/JqW7FMGk/4crQJbMKzn5XFsv7QJY+N2KiDlUDaxitux/9BjMbZIaOWYlU8kn8AC
O7fcYHl0GRXJCWL65bPCG0SXHoZ3nFHvF0n5WZGwrGyEbpyoqqYOSpG0lAu2h6jB5TiNOCVtUlwS
kwEAxCAHMIaXZi8hq4c5YvevJczUYJdhOkR2UrjL2Zk7dnUu4uwMEx6q8BDZwVU5A05994u7k23o
//8k6BjQ0dXLe3BlWoomz6t+RwP+Jqu408M3jG9FWJFgjd+3T6i9BBZkbZRE/IyRukp9yXEGVkJL
IE16Sr6BjlORnx4tN7mLtfmP3Fta4zOU9v1EMbhM3Zc7Thc9xvaF9iunZ5QVMFD/MHZ9ahCIZjHB
TBp9d04Ejew7ehpJo6Ze3T7/ADG/OHHw/bcI4gEcT4OhG3fLqla6fpOOzd6M3MfEBNqysKTCkx1P
QUZ2RvArT9SiEN/JQjOCk4CvXlp+zC6ZGwqkljUaYje0MTsMRmTdp5wAXH7BLmWByrVXprqHJ+RZ
y71L6YiaeCtLPPaxsGgwIJUTUipGaebC2L/Ir4N9ZUtx5wJ9Yo30TA21tUHtS1B4wWdk8yppouTI
EryLFKddT3kmcLSgLNIyC5gscmzoJKuAAjLX4HnKiclZxbgQ6Sy5LgrvPuYZHmS3RBx7e+9KXicE
CtCEKNdva43M2ql+HbT8sckUFoCJ8enM7mfm4Q7Wufq3XHPZLEsnPbVDjYdUV6xpE09OkVxpYIm9
XbY+fVYSG7dIab9wuwT7Mh8Kt3su62U/2unRsL1H7MAvQR4W26jDD23A92s9lDWZUcwiKxP4Vxvj
Y9eUP8sA+QAFWCdUsfPU6OZGS5JEBPMgVCoA+kZVoALcNMB+TS4BHBdWvv2FrfCmAe/gFq6ovyc8
uoQwKPUzi1Lqn1kENg7n9aVCYCTIfaLmgIbHOIEX47GxxbcGc8l2OzaEnta6/1X0IQ4hPk2eyrE6
y3dLutwnYzavotC4tWEPaDw2coaoHOV/VmF/BJ9Lmzem4a/rYXyODLjBlBybqXROgmNLcQ8l+4Lc
76onPtJht16LhL7mfskXaJYCi4hkJxURTxzuJnt/7G6DYYaV52OuwNiTTbxyzC0mLysqBvlW9WKD
NEp/0KxJ1+O/cCUTK2nEGLHIGqcAFTzbNV7Cwjz6JJ91QD8ygzEbc+vVr8IslOETfZxMGvBkXhu5
+6dzCb5rN3/xP1DA/Ta+eZUXEyav3bZ76Qvk68LbPvyp/tMZsjJHGLYqd7L4HYubnnBYTJQyWTOg
IQ3WwzL+LXUZQtV4GnHeUAFTX8lbt3wTORvk7oVBvNLHYVV633MV7pDGb+Xmcrrok3tFie+jiO9+
5A7TxUDQI5sR1Z/rEl+NCmFgqFZ5+V5GQc3McyC7Wt7ZVPrJMRrsBOQCl2ptvK8ZbEh5xGkZJAwu
mbqyoyV83gQftQjiix1Pdynq47yeGaCIAI6bM7gLwm484zJG4nG1LQkY1lV/mlq3+7ucvF7P3iLf
x267R/mOXe38hFZFvCkhW1GTnCPc0278sXzGm/pax+HP5HO9CImBA66Gdg9iFSMyyBrSeKxT7Ndf
UW7S+aTFcfI1nSzaCoqP/SAdqtdE5zoxyWlM5nVUImbu51MNlOfaw0cRAnRXuIVkCyYhKn3A2fwn
jzVCfQack9qA2JO20Mcbp8pOMwQ5cqpvkwWs04Mqgzth4McbhOb3o7s8Wsl3EuHQOJxM98XhvBUR
JD6ncLVgFiLRYZu1kbb64bJXTXcvl17T2zWUBxKUuej9P38sTg4mDTLmEkyDIyUKSwyexr8ZXeEM
Tw6+KX7jgMZqT7LUZd1RCtVqwKSU+llN/rWjZSh8knBEiZ3W0bNcEHnbEJgy4Izhde0RjZxTMy5m
irTY+MRzA/PuXnOmh6lZbuUI+5t9ev8o49hDiqA8y/negeDLXZP9hwHAYSCKajCxFgQvZPJBj8Sa
kzUJyqCgTHIuyy40mckDjmUHsCVoloFoWw2y/RQyvXmMDhbdrGGoYwJbJWxwDZeBZjlPZ8uaSDvj
5dhwHptcI3IeNS6/bQJyVFTnFIEszM7A4h1z08FJ5RFNkxCvVCRZkI8UDVgVLwcCl274MHCTZfVG
po/TDlKEghzI4TxEEaQErK2YGd5ZMM+N5MPy8ltVuR+dbl+J/abw8t6zlLvFleDw3bY6fT4VgdG1
l3RmHFEOR4MzQKYR1aQgRYNzZTIb7+ZTn2rpmhTjYtNPHVqIATUKLpT3KBh21dj/m/38bnRowqip
46T/bihrgjC11i7jT7GbWvqYJn/Mn6UeljsUhh4MyOxVlJ7MQQHvMT9tsK8i8HjEYCIf74HJ7zCr
pH7K7Oe4ARjT0nfCp37tQcD+edkRznY3kWNMx0/2RVLk//q6pL1enhLoyywe53EY/Is7hq8upJqJ
YZkdTveDYtfnzrCBRJDLW2YGIIJzwl0yWiDr8cXokzfIGN0SNVwc68Pp23dPilB27KWm+JpBieMJ
VzYvQuTpR8a4alJMNmbr2VLxv6L3IJJ6qHrt+rnPWZy+UJ3qq6tFV99iIeoiv2KlT5whkad9a5BC
gsRAx6flF/zVTtgrsR9EwU2q2FYzLdpaiCr2ch2CDHp1lZqEmo2c6hhBhbiethx02J1v4wxgDtOT
AGJYgtYKJCQQFB1J01ua1Z8UXGAxYb2HIXKcMSuyGMJ4wbwicpTsKjZIIL4w3dRL/VEaKVJot9pN
ZXFuaRPtVktgeSaPVTg8MC2nZm/2WFb9iud3WpjLTvRWUCOnG/Gd0fXqWTmsmIVSusjDe1WSG6n7
BikDcZFRBcevU4nte1yI5chQfkWD+ZWkPEJOpiwe1+7q1jOkWyRHQwoCgI0cTzYScHwlv13IvRi0
Yv3DZK7cKJ+mFgbFdEN8zi7jWBd70zJN373Zh3D4qw9M1AKFfZKrlwl3rFjLw0lG7TEZ8UdOtOIV
Iiia1XmT403L91gvXKGW3UIEvPOk9i0PZBtlb3iab9tF3RmefdXBFiPLPzscoYiGWFx+91nMzk4O
ksByfuq+wJpM9RwQOCEhG61SdzO2+THhLjNpXM2Qw2oGrI0LuKcZPSd+0j33wu0CZO8DA2pKcSYC
/HVaENyECnm6JSCJnkIdw/cnDGEhu3NwMhcf0kHy0LfDY5GR772UDde+0F/Hbnkasp4Wnh15bDEa
ZKqTr5RLq+NTY0AwfQK4UCRNzyEeuRR0tthSglNHAkmdmSgcgxTyfWahjyqOTp4l66gaH+Q6+VFz
strhHar3Y6aae73OMDUCDeshnrQ59lV4SgzL/BPm3htDwwOeMlcHqp2tqre+J0OR6xXU7RWLy9dp
JNrZquKdpaPOJfh9rTq2VKNmbguZcD/rPF8ehRsOJ2QKBxjZa8l8Zw8leBkk2BaUy/WafWO82iU8
Ku7uIWyCd5+DPhyieJMDweF/c8pHkEDMvTrI0JAXDjN3UmwQIifZTqZ+q3Tn6uM5lSNX7v3s5CMg
jRuyshwCxohC7y9tyDwnw83cb7GFRsPvgIFOTfPkIRYVC0AD60u6lXnVlR08fe1BlSjJpm7UMHea
OR7a4oIrP2S18kx7uS/gjuldsF+QABLx/eY69KNz1AKVa792Ul3q0gfGUwjf4ureRjIA7ys7m3Xz
njk+UiDes4rN+4qq2s2Jcg2x1qxT/V+jmBTLfeRor5B7FD9RXzpr+esKh8ObsEmy/1apcrAgFXe4
JEhjKCbU6BlPKDPx4cNJstfAszFPwqQ4dzr4114BjbR7jzJKC2U9jrCGM3pjFYwBF7XeAbk/4S39
qdmw3YzawEi1OPYIImJ/PmnRfJz6docK+qMmB6UGhR3MSWOq6WEUhBtjwNjQxyxqspAd6I1/8Hv7
TpXmyhmMBJAFsbPRYctU/jOC8HEK0RpZDm45EPuyngpYO8u2PTNLyhYO1sK/tj1p6VW+86koCP9+
U4GOAsQ7xTVcwaEJHqY++nFpBTAThYsBAyCumGohqcN4p/CY0EQ8eRleNKUMbWN4/POPo7D0yBHT
qwyJEYcwTi/0XsXY32gkQT4QpsfhYmQ88FX1YfvRGZ+9fyntIUsWhQYzVCqP+bXCX2cIkkPagofS
zR518RtxaijdSNFLsMieAZKa1dqopmeTzUNKtQrVkByaCTooOVMZ6Wuj85hSlBbqoRvir3KAHrZg
5hCm3duMjiZq8mNtd/vEmg+TVp6mQB3jPNkMjEjx8vA5oYjyZKTVoCMaoCr3hxF4AiG7eGk4OSx3
Rv3NR4h1Smw6J0+zXocpvSP7ezPn4d9HjTUICEAf4rJWKBj11ac8+3ocfYrwn4om4LfFh8DPo70W
QjQkgkBcBRysL7pZW6s+3SYzKSHImobM5SJgebYUG/HwVc34ZOjV1c/9nTkv+x4BqUMJYXTEhICL
IwGp0MNmNsqo3LiT/d5XD1lQHxb+xTRC5WyxCElQQDmUuAI+NxznqhrPgNWBYVBz8TsyLUV5fXWD
DkVhey5kjix6ftsWfwUHrCeO76yqx702O5VJ8uZ3PdkkD4aRb4pGrbhIgxsfZfIYjcMXH00iN/hh
iRsvf0pFGDMXnRmloMYU44qVLCsf0M5blgtWg4+aD0rXtXSh+h+BzKT8KxT4BBZP3eBsA9wPYluH
hCz7yk/l4AXXpT9G4KAd+cnHft27vwIwuOxLf7b/+KLVo/5bjTRAefOIhRpcZvQgc+E9yDJjvkNt
WnMB+DET5eHbxSnF3iLmeolVhO2dxH5QHEWwOnvDfMZlK0D2/z2WUOh5V915sm2sa5np3HgJNpFT
jUmFuykZH8Ed/Dci+2ro8BKUVrDm9pyVKzcSs5PoRzwwGHUdTAg8ssQWdLtdh2cNBwFIxmYAXv67
9DAX6FlibJqgKd5r9JmzFpIsDyEeTwRN17diOcQllleRxTh5RIQyfcA5DJrXwrEyM06iITAvBiDw
snTPKW0Sl81qGRbSjUI7XXMTNde/VqN6DjyGptmyCbCRqIbxaTGMk4fHOqYOQ+D+IOQ/c3u2MjSJ
+HRtComlscYbyXjGR0Lv9NVUGD+O29yK377YLMljIGa9CfvB5MwnTt9PeZ2CHcZgTiPfFCuf00Ih
tUzObxugxQ3Tg82kUzbeNImfPNUDWlxQvVDK9pgPVPrtBEUtq6cncdszivneRI4s72UxEpfB58UL
3kvgWuAJVEFw4vw3vR8OlTHuxf0iyh/KslzLs9oZ01FcgFL8Il38JLnd4vxSQysKbXXfxt2GCwiC
2VL6BdcUh5UGBw4vmx/bFhGzPI3ZlNw7hKGWdroVf4+/h5Vvhw/7PWjwPQlqu8SbDzwac0wlNMYt
PIiRUKzkK2WKJcdwU7FdYWwEgRHiXbnHwGBtwrEWZYVd3zdx9gqK+bc0RrQ7vmkeJJYKABE/G2Mz
cl7grKFhqpTm80XcOmrr1kH6jnSaNyAOk8agp7wBE7o2YMw4AW/kEtkcCOKyIttrMxmf1FLgQ0Sh
d/C1kFPI7+hIp6DyuLdoGP8lWKiJlZtRNzt3HE9wpwVRB7KIabewYWbLcqL4BRXRpkVM4fXRSlZ3
ynElHFGxohRnFbnMZelu/u4d7kqYDRJjHd8ubBdy2TPU+mIfKw+5NvWXBtBXvEqyjtxGV/8ws382
6ve4/B9n57UcOZJl219pq+dBD+AOeW2qH0JHUGvxAmMySWit8fV3eXbPWFVMBTnW1g9l2SRDAA4X
5+y9dnap2OhqY6L4RIoJrEOtrBhKnUguMx5tmPobJrKF4zJfG8FFVDlUbZQWXuN02txRLY61cWX7
/qXgvqmVSH1adf05uKqrVdPpiWBQzkWzrvTHVMX79TjZPGwTSUfbCBGPrYunkvK8xBmn0KomluyU
iON8csCm2VsaKhkl1Ny0OeL5WP78c42AZZubpOY1g6RP08N+FVF4K7P0cQ7MCzXA8WftIz5eOtSb
Imh2OgmsmstdCYILJ7EvAqtZEXD3NLgkDfTY4gTx1892M9w3ibboRPNGjYEZ9DLMatURi1g4XBTx
qmKght+QJXeO7W5r0uU5m0BG8xmElkkcYxQ/8LHOPd/5TJNwo24noOq9Qg85onsIh4wC7aCCxzY+
e0H1xMQmOcYm+JYqwSOtuFdAWwhpvaHoRl0PTat8GjuNq2ERYCiuPDovIimV6qqnmcbQZtkLnewc
Gf1D2XyiSnyrfRHvsiY+qEvSGgwiq3YfO1QE9YDs2e/RzVCWDTlxDmFNr7YdqANFEEo7L4ANZpSb
pG/5tk26m7AdeoJwIC1ntu76K2E0vzbLUVz51PbGm3wo973H0biNrtQOLe4JPY7IH/fNlIyV8ED6
8bqjAUtXHuUanGaTqvoISonQLqR0Kt8AvSuHtJixOcvkoyWCj94WyAW5te3gxoV5Jh3v5zDqO611
brg3Y4wgWCZr6YsLOaCqbWnAsE4n54bQXoeCIGbTgDNPzhqadfJkamsne/MWttxV1wUQlPLoh8iJ
CBs981znOg2ldm31ImfSxPIvL3qR7Ed3es0T40Dg9sYGshkDj1K/K93uUClruqpNkh4ixuKqKERI
FzzeDxN0/i7iEW45gFR5s5NOv7NAXanFqjPJjjJjEbIEa8jsMU61OSKCoVFR2UsCBJiJnHM6woit
YKaNXbwuorBZMLMx4V7PRQQJyAWz0nyq1U1qjWL87wss2XHAylpp+rpOIBwwP9Rxeq3FyNpAnFp5
uJ+NoVjPXYcrs0LIz6JOdfVBce/tvnrI6vZZAFeakFWjaLhnrv5BotbBrnExRQFaCpPsgSiBZ8B+
qoDd7DREsOB+VWxa9ZeqeVgDyoQPTree1Bt/tnfVbOKGatCzEL+w8JkKyiQ4F2F1k7PL1+Hpja0D
58TFc6wTNJP36XlYha/jkOzULjQAzdwCW5Ia7eh42KXMwjpXgRbMRRSoSlJNHKM2IpmI2/YxDLyX
uc4v5z48t+xhN8hko7IcZxenaCZ5S2WBDRx3EQRyhW+Vgr06Z5CJMeO/TEywAuMDsX/Y9zX8zrxT
Ay4wt61dlHGoA4XdBCi8eZbpmlwosFrMrNUS8rlULPoKk68Y/Es0HWtqd9dRQ7BFmHC8knVwUVhz
Q+R4sDJ1drVSVFRBJ6SBqKc406/0mb5piZGGvV9XGmuLxd3H6FOR5hrK0d+2pVFeR04QrUD/YsKP
jI0L1peD0K0bDfeVO+BvkysS8BA9w1ZO0+Ip5O5MbE5YbUClEOARg9yQc3DhgxPGzgtUCUDzvZvG
O4s8FIouyNDQgecg5DNo/7Te2UmR7TDpKZ/VK9YqAZSq1I36L2cX7583X29vZvhUJYMuET5MnijY
IGS5KBJ8kVmdYthLsbVjbdtplbtJ7eDMrPofimgdsE+Acs8C6G+RHYCWDG9sUuAd3iQnpJsQIXBR
vqcTqJKuQsKPGiYUFdxjlS6tH5LFtGH8pFP43Fjt1jKCm5pDzRwofnCKBnqE417I+EN47o9kJgaB
W4JVyJ2JkMHBvNCjmfm1mx4My+GoxsfTzeGZUkKO/6B/nOwQ35gBcqKkOJ/Y8attFtd6WC6wtK5L
dAwTqBQvke92k96By+Z5iPWQ0gm7MAMFIZkD5VaHJ7PUG1V50qpkY1QfI5J6TyitE0uEyirzMkoz
NrNoYNUHbNoXlteBUe3nF+EZd7oRQ8TVzopyfhQsMESAXHi5R/ATOmEfDENJBKGw+xvpQEpPGMM0
xENOVvGHCwKBvorlLMrc2qlNg+Fa+lLoxgG01htKaVoEsqP01u8oqB1Avezsejy3iE2pGf9jo93E
KSurH74MZITyVFKQoN5ClxG2TqIdHNYurfgBAo/i9mAzs9JeDzyxDgZ8LDXSLC8aibKYrFtbb94m
AGEe15nu7HlZEm5kZhXzxXQ1JsQ4JXycvux3XBuYAog240hcpFN7PlQcpbH1vUZlLaAdFtf4ZM/N
RgJw7K9TuxgXXikxuQzLNjM6ylgj7u9QHgyHFm5H3OjCcOn/unaLOzrgsM0F8gmDDsPgLOdQOCnC
KBujiaMXOpmtoTuYsRRIKthrjYExwaiDlRYEZzJo9zkZSg4+obWUJhpCq+nofIhPE8b6NtPzi6KJ
YZc5bCZNL9m3SuegKFWagzQiRyIkQRnN/fMwTB+a6MBhsf3OGPCDT+tLc6o7JM8kzGbYEdsZc5s9
hQTI2vk5p9+PupyAa+Wf6dQ9jzTCE2bG3idwSujtwmF7FTBupMo3YC2wwZmryVYYqPBVjVDvjOcx
eFLXPnf1V61GzEcATlOAhBvYw6nnziiB46gY40r6ZzPMe0m8QAkLPw+hf6hgYLvy3lx8KEt3CK7V
QIN5MjERo5OtJ56A3K04CvBSDRr7ivAaxu2t0OE31uHBxcuqI62Xnv5s1vpjYdIQSw1ogkGaL1K7
2nomRSa+06c7+D6q3k+1b0XEeF2n6FRrz6Q0LodbX5hLC+H+AiTmtkriQ2O4S8UtnCoqMND2uTo5
HhHDrp/x4xKK1K0cagmwjRcZXZkoCw9EKe1Al96pUdbDWTJV9kCS3CS1HqxqzfthTMyfnntRsHNX
o1elog3Cu7NC+VzHBOkWnXhQcdK93m5tFjyeo23TEydstr+mym6Ul4RvHrpRu2G5WDdacKX+CxID
W5Iv7o0CHkIqzCc/ci8AJiRg+2CU0BLYpE57lbnaXe9o28bUVnFuXNkujhq722p1cpbKblP0FMoo
NX0WEFOdnvOcJl7sUX8IRud6rNyZcj4dPuq5nDLrjTOwC0mr/jbqg3dkORzgSRluGJ8CjpRDqmzR
pFt9Gsplrch3ZRt9xJCSLb4CdDG0Z32F+nfsNsJq3iDrDRykXW1R1/pEqYUWC9E/KtDKc7x1hseZ
vUFwnqLfEkbFhI1/j12M/0bcL3215h5UFs2YsHxUn6nsIx6wKV24tU2NtaBampWkatk83Hnr3/g2
zMGe+gyhr3gNf6Kgp3U2j9Mu0PtzUMPBUhQwWOToIujJxf1sDXdWwBhDZmtGz02lP/ikoXVjeVXR
JttnQYCZlJKXDooJkx1paMjBMigaMqN8BehEpihPBoS6HJkmXppn9Z0EcdKLOI53FCrsmt5Jb9iP
TYsVqTcC5PjYVyaVbFURVELa1FmX9Fs0cCAQJIcqBXSbZHFWWcC1uKxTECI6ifqnMGgPU2/fqVeK
VRgxRN/7iPUNr1q5Q/VxHXg0LLHc7fDdP5KpEyyMyX7But7hVvWujJKjYZ+9J2S8UFfw9aXEZFcl
6gBjxLdFbn70yQAkHGlQ71FjHMufdUjnyytHcCMec/DAjddFfY9iIVh4QYAaDbyfZGAzZR08x7kL
p+kTOtJ7OkIrcdJ6X7J3GfryheSts6gGWlBEM0ap7jCRWkw9NGDbVpmQHKfhEATZazTnZy3vJVt3
GWq4Wk0feQdL+F49hSX7LJLUEFlbkG4lsRWxtF9Ny331HXlo/KRBkVllsJB/XRf27hMNaT8xsX26
KFVmPbj1I87ncXjumfWLX2I1RiaGIZnOiVNrayT8HsdgClHDiPlRkc4NUxJb4nW3YyvokLODjG3U
AGbRPUwF6jMrky+TS+GOPGy1gWo1nMlqlJd1q+Tg+blXND/8vv2p91SJca/qi7p37vqEznEwbGvJ
PCRF+OyP+b727IEjQnfoLMddRlhHFpYn3oVGJV7YYbOeM3ePmPVZ5bATA3eoo+SelMj7yhdn6Yhi
VZWvZOtsQno5dGNDDmrltoeYGtqx2GQE9MScIAAZRtjJCHPzlSIPX2zAHmoeghcgjjzmhD719YXo
rftElHujl8j8/OoH6v5EZSij5wGCGNRUmrgMRZK9RVl0a5aFv/Ys4qTQue+J8kG/QGyQrJk1VDXV
qUL8blzMAX9AIJrngolvoY3hYxH0D3o239S6thaZf/0fiV629TTY/tbs8TJZITVZAbQbrBIRS/Nz
NDe3EdGdU5YDdRh2EgNkz2kwkDaHvnKt+gWVnM6Z+6DJfJdjrKtA3L9KYj0KShYdg8WwzGSnOdlF
Jid7K0yJmdG99Et0sewQnHI85Ow+U0G2hCYHXC1geSlJQDgvV2py4jT3okVGvKw7FGeEOi4iRGNA
/pJVjxNzMTg9kBI3eOUAmjL6xoOX55KG3JuVWs8qbRybE8OiGpirooi4KJKhjBFPt1vYiCGt3ltq
FpKqeWRioxwTk3qAnyymvTg/5wZOfOkf5op48TgGoh66L6CT07MqF0At8oQbEN+GgOKkS4xmHO2G
oqeTmu1sv3zSJ+szLdVpE/UZs1m+Nygx5YlHcagNnr22fKry/KbvG8rtO9ua3+oCC6qKS5cCmjC7
Zv7h0pgoVsSXXkQ9yfW1+26G/J/qofGD6NKsm/O0oAhpTzu3ovI+692qt6xnOQDxNUX76ljaK4dn
+MYT/cg8iu9qa7ji9MQISYMHlSSapTSYrbq793RwvlZ5hh4LWUnk/UyKfk2vYhOw/5uMN03Lv4nq
PRE2bB+NjqR0RpMmmra1KL/iWJ5WIRwkMJfy4be//ec//ut9/H/BR3H9z4H2N2oN1whD2+b33069
wVGOdiDogbslb2AXPQdYX8NANkc/Cju1v4u0Vp/1r0b40VtwZohmXRuTnRG1qq7WvjikdMy1vTSV
5VmmP/QaAYOTlMvOjO4QrZ23llvsGdA/9ISzlJZfhL2eAMHSPi1zRtMQaeQY8Ph7Vv4+o6sCQvqj
KzxOTF4NbMVlc9Uccqt+Co3iKrRSqvJG9ah3LCFJ2l7lOpVGjlnlImuthyibCFeeWS2zpdZRRmkd
dxWn1aod+oc5aJ4CK7yWGe2P3PJQB1rFjdNITJkg4E2XLGFCHhwoCi3lY0xO02C9mqP75qZ0very
MaRi6yTDoRfBfVEQ8evc+XN8VZO2sXRteR9m9r5M0XZomDXVmOMUQacqnHCPk/P59W02T8VKH+WW
DxiXLDJMox2dE32d+fLJl8PrbLYXMU+CnlJuTrOCiDIHt0pMj3QRV4XF2ueiXqAk0xIAXcmR0nsV
XWqFxKwJUtZtz+t0+JCdjQ8W51jlDNxcuH5B0wVo5gt4J+hTF47TPpq19+BE1l3nZDda170Lcn1m
+HHGgAvTtr1PfDKPIpMtG8fmPKGgAKXzg4YO6TrNbW64P2vOlmSI8PR/fVFOxIbbR9eEUyHpC0Om
0cKLF7mexWgvKo7RwNVhLF/mhOou3d7bfv1uJ+6AfRTtXmdWXRco9be2k5KgUa8Gi1JWOHVnXlt9
M12ceo/jUPfRzr3a4RupVIce5ajq8sALxmoQfPM4GydmDPfoe5g2nsuYktWuNfqHyHbvGkDLjvek
ioDT9IwSQtRXhMYleUhpBs4U/XGjvgJ5/vV1FOrL/NV8cvQlc+nrg6Xryc4vmwvaaktXTj9HD2mX
7gs4zDz5RbuMZQent0iBzftqw8DDZXOGLnqOjgOpsOaY3SfpjMzdR0iNqHs1us43Ge7GiZHlqMX+
/Q3PS8DUa/yHRcM2mxA3b0s6uMq7kFrlNo7waynHEC2wAlABFhwUhn7bHeakPDg1FGRkrC31VaXZ
h5+yUID5ry+aoSbbv7hojvqkf/hESeaPpgH/YjsFw6WpUrkQBaqtzWR0F66kz4OyARMQMnx6YvxD
GYW+fm9xYsQ4zp/fe+7Hbki0wdlGQOc8oB3EmtHpRYXsBOa9EvgSxUQ1AXG7coZxUcgrUJcGLXaB
50HZGdSFrLGa88kc77axqPtipVEOOLI/v/6cJ++aeqr+cI2ItQde7rXO1q9vBdYbs38ReB7H6cxA
d8knZlNF4fqXLLmQ7EqohBTKXOFjUZZMbuk3E9PJu6Wu5B8+SdW0ATGoRNxKuPAL1QCL8gTPekqJ
B2YPBRzVbS7z4LqnQZGZ5T7yDoXWnn99JU7sSZ2jXUdhVEMhjUjbIrZbDZ4GgIgGM8nZ3B2Wzwji
Kcfir9/r5Hc92h7EpUe+DGrirY5Ugn8drJ79aHPZ2J9x5m/q3j5nRHJqpCWYOhtlkv36nU9Mls7R
9F8myHzsKCFHmHAApR0NMWnqJJHVxHR8/RZqhP/VU3c0V2oE0jZZxHxc62R6EhCrZ+1VD31EJejx
QH6zup96wI5mRINwFqOuSo0sgmaD1XxorNshMb959RNfwj6azMpx1ge7arlOZB7Q0eDcWM6cRXWK
JvVkX7qW/83acmLc2UeTVJSXVo1eXKM/G184ZMcMbXIIRP+ZhdPObHxEgLZ3GOjJf317Tr3f0cSE
+jWHdaSWZKRCkTttEtCgMZWfSdCaVAky0xA+dTR//r0hZx/NMCEpPWHg8oYVQ6wLIGSp3s7IeSfB
ovPNm5wYDfbR5CGFRoTXzGigEcPxcIw3GbSMTCF6v75sJx4c62hA5LZf24GaHqC2InWrth1Uv9Ka
toWRvn39FifODNbRSHA0ghtmm0mhpZZAX1OZBj3rm8Xw1Isf3fYkHWLQAb6/VaEbNr3tNmNG/fc+
+NEd7sLZqJrKwXNS62duTZZul1naN+P1xJ21ju4sTTZN2GQsbt0A/RZpRKB1doKgmK8/+6n7ejTt
a6XsknriuuQgKMh9sVXTbbq0ZloLhoZv/Ou3UZf5LyZF62jCd5rBZXWZ/e1Uw+1o7We/GPZU1i9G
+m2YW77b84gTuzDraIL384nkkIg24ZANB2NAz00Mhhk4FaKX/lkE6aNupFsnNl6LSL9R2WpKrTLa
vvvLVh6pmJB5hvVrgPMyyJpNx2CTRwU8ZGxO9BCH5WC1GK9BkxZedQ955L1svfO+6b8ZTadu+NH6
gUw8FEFs+NvGxguY6OBqwunGtrqrr2+FUC/0V/fiaOXA5JxqnTlxLzRUqpnxoGyzw1CFq3SWPhEJ
8kOFJ7gEiwwhwvWiwGaHJPQTsNdyLJ2DDqE6Nmq0Fp6ziGf8WCpPUI4cqiTFka8/5okRYx5NOGmZ
alOl0Zq2MkxHKHWo8Azlps2rj8GFH5B5zjcr0ImpwTyadypdumaY9v42MmgKyjD+0Ufmv/f0murb
/WFTh4KnniWATows8Xlf2rci1BA3x99sX0+M9l8n/z+8vIsAGPs2IVuQyyA96OzWynTtE43BgvOQ
sARMunz8+oacGJfm0UTk26mlNx03pCqgD9fNshmim8wavtlxiBMLs3k0E0VGSFNjsL0teChs2gIH
ajc52JXnYalSpjoci06UUWImfoFz/KObjre1Qg6UQrtogX1nyiPY1Bkss7RtlnlmPSurdAH33RXO
hdS8bGOh+x+VDm5IJHwB5XZTKV5Df6m5zTdP2KkBdTTZhbreFyDNvO3sBRufCLeCYKF/7yYcTW95
R/CqNWne1gZaHhTd3lHF14QIp2/WyVOP3dHsY3d2TXstYP6kcYqqZkIQQtOWUI5omVLLhyP6+fVX
OXX0Mo/moSmeorAcueGmm7+YyXSVJw1us/Ac5OSwdIz0KYoauXF+ZeBiXIAUHtGZb65VklaMLCeL
HeB3Ybi2SApoW3n39Qc7cQnk0czTBuCDwoprPI20hlGLK5qrTX6p8h2qkNmv3+bEKJFH007gtJaV
Zo63ZUp4NaRx7RHI8/VLn1jU5dGsM1amVhDcxWZnbm6cKL6sdOc57sOfGGy/uXsnZgOp3voPM0+i
6dkAWYJsITd7HBKD9ixgomZEdvf1d/g10f/FMiWP5hsjMooyGnmKRAjwUTr7gcw/01D8LVisCqJG
z9hF0DSP7jquMeO7lf40a9WVo9MPn9qdXmufOWSSuEwKMmOmeuFQj9Vq+6YMuiuA05iI2bFBp+J0
g7WYchKpdzhFceJGA7aANMf+MYszq6EjZicZ6S3JW4HJPUuIBSZILonEem6CbZ/GEROUpfytGrsF
8gBKdg3098lGVTRAlX719XU5MU3Ko2lymMza7yLJDMC8JavxLsc8D/KovBKZczOxNGu9gdbdf/36
/U7d6KPJzB/joGPP721VoIouzCsk60+towXfTDinxurRjIYTrzTgcILjR1dd4hmtLO+jNNqHoGq/
edJOlRvk0aTmAHkQgQgdUnbbfZk7V8raK/DTFcSCKFu3cp/Tg6Dmk96r7d2EV1Uzm2/22Kcu4dFE
pwfNiCXEcHAa4pKBkRgXcj+nxjeVxxMv/2tB/cOj2I1BTVbK5GxjN31vYYwoDpyC7H89AE5dvV9b
7T+8fut5YGdLgd8/FJcw4zzCYXlilKFFhXCNKEjwlSp4D49cbICGK9MzLyQhgrb3r8/wn39qWTW/
WljvRTnVbLfbo3/+416Ff2T/pf7mf37nz3/xj+1HcfmWfTTHv/Snv+F1//W+q7f27U//WOdt1E43
3Uc93X40Xdr+d1NN/eb/9Yd/+/j1KvdT+fH7b+/QYuk0334ExNv/9q8f7X9SGNYZjP/TtFOv/68f
qi/w+2/bbnrL3/7XH3y8Ne3vv2mW/XdLyemY5QxDotvl4Rk+fv3INv6OdJlkIv5nk5pp8jZ5Ubfh
77+5fzd10zN03XUs1zJNj79qik79yPi74Vg60zZ1YZMWO/f6v7/69T/n5H/ejb/uL0rL+fOYtGzD
EAjZBCo1x7Z10lb+vEzQ2sqZcxGFo5a/bcBpFPh4d1Fj/sAZRFCoSPGAtfS/8fYtbd+QzFzGKmuM
7ZDPOUiUPt8E9SULTM5RBSWb5vAyZKuUs/bkFtvOPJR69FnViMbdOCPJ1m/ONVvsAwVz9czsHTP1
FTCZeJtJUJZGQTcxxI6YzQH4D9Qi6BLSEGu8N+rroZzPnHBkJ4ludxF227pgbh3cZQlGaxPHqbdk
F+9VP/MioExkkffSmNgqtO6OotGhygfManaD+dwd3oQ0MYFghMnD7kwK88LydRTZFjXVgAo3mmEu
gF0ijUIE9NC1oCZK3C9OPV1qPGihtdTC+kIVjaZpWPMsrVy8tmmPrBuyO5I92Z9lJvL22q4OoGwK
XKKgDvLqkLQpxWP64kC13atYIIqaAFBthMTCQVjDoogBbTRD+ulYxQq1KXiSxk1gq6EraRBuW84L
fk532Tnt0zzN1zUhZmj25KubOq8IhK7dRlz9CqHIJRQrhv47ZtBwDdM7WRkC04HYZoOPyEonLl3G
xevY8nuIsSLILjYhxXZ/L8v6xbSDVaynayPqkbQXxNzPPsTN0oWJpokPJ8Lek+4SvXgpI39QCRfF
CoU0OF/dXgawfeOwp07ROE+FU5KHqpFoMIruwB3Fi9Ohwc7xeeJwW8EUfGCkwKLTObS6qfdSTCW3
w2eXG5kZRNYphrcLEaUS2plplYtwnD5djIKY+Y2fGXX2KiI42EY0uuh+JFHhrCrKk4so73vk9Fm4
qVz0iVG8kl19ERv6VheUNdAPPBq5jWfKbyFpAQowcCs6ZRRT707PNTQs21mVo0RMN6TgAOPk6VaL
/PisL+9BYNLG9itcJ3gtIf6Yi6aJJeKHDOhsM8iDr2xHRZwa2yJAFVFG5nifuFTQ76O+wUokioFz
0R6oARjeko3BFIwowOIXK/fw95kjsi4NrZI2w6jqgnaZDXWyGiK6UMkwAuYIMFAB/1pOUC9agd8u
yEhpxGBv7nIvZYR1b1XyhGpD33Q+uPV5qg5V97NNAd0MMO+AK5G6MLE/mh1sa+Fs5quqtctrzbNW
5RBPS+EY0LZj6y4MPViC+pAQHddtc05uY0ko99QSVGOK+yJ1J6i5ziFuGI7gDOdVAz+km8Joh6e1
pb9kOMtNOzX6GRJxtE71GjlMvZG2AmpKx1mVJaSLEXnhMo0rY59PKVCSCLAgWnFgKcbegUGei4xM
mEaIVR8QfBqTn4c+lVEahKa2nTJk/c0ML9EdfhJL3e76rHJW0uofXYH8SwQDbcWaWnLj5/E6JONr
5YuDsWmoL1+l5Lxag2+tmhmLJRa/q0Q2OMMKXHZdE+I6KsNny9AYohOSU8EDo2PAXEYkmqwK8kr8
AsiI0D2ym9L8Loa04GcXcd8yGg07Uepc+ExILmQXxNtSF3ze2aaBYiH1c1NwGCkyCLavC8fG/BWQ
IrQ2iuKc22asoXBG4C/nN25bCo8gveUAHi9pBE27VFEmowig5lxBHGG+rKzbdJ7682w27+tS34/I
MfetgK7Q8k7LoUM854XjbZDiMg7MZB+bl6Y6ps85tEI70ZttwygbZ23dtj0MTT8/M6JRMUGcw+Tq
7iL0krOoh+nsMj96DTl8UXhgW0hgXtf+8AiujTK6prof0CMDJABOGYouTOXzTM/Ux20tDDMeHoHy
ffKFB9QWP+NQg+4zCSoIa/SJWZxd5kbvrfzgKk81ciGsFOI3nhvR8LT0LTEuPOwg5H8kCYSfThNn
XgxCr5PDucriBJtJfaLA+jw6LjajtZZPJeL+GspBcqEPkCJHIclScHBn5CZhW3nX9ys7zrZ9aTLh
QmGlAWxClCePaNFrc0VfWN6ZGuqXoncRIiM5WhkZkq6W9AI3CDfWneHNt3Ncd5dkhrob/GucMlBT
QuqFKudN5rrQgK27HhGQY8PsQcg8ustFSEoPxmfrWWe6h2kL95ca6arPVQ3UST8LSlOMDv06bw2O
P2E/7gqLvJMwrx7GJ9NOM+WQZQEa/Ktu0q4zLVz3gX3QKzDPXO+tLe0XKA93JGIhDut+AkLxNoGN
/Fj21pNrNMt5KMTWKMyLLkUoEqThwiELPR61K3+IfuSdnq+SBjx0VpYkCsC4dIw43qE2gZpRgtyy
Gn1fiemNxbFb6va1xfT8LFJtSzrgpynsSzLX2Y15b5HLIpmUJeZQ+EgLRLuPEx7GbB4HAKvmTRNg
qKjPAmOO2Qn0B0M65Zq5Azbuw4yRauNMFmriVjb4aOp4qff2rsraW+IKOC7G2AW8EQXN1PXB3g+b
a23i+NggYmaLD9JAWrjdMqel2xNZ67FTtgaCEsoKXZ0dMSq1Hj4Aendku0Bg/axZ2+PW07Jqh24y
X9VnLavsys2QttX9ZVNZlGNGPq9ubOfQPxC6huNvMBY6wayJN2OkFqjRQEv0c3mej1cELN1KnfKZ
xFUKiWoZZ/Nt7DS6Ooy+iqF+Nhqx5ZB6r2AW0IvPm16/9gPycBNXt9ZEJZu1uND7+qxHxldF9GFN
70aM1nmgkQycQ/CIyYWlKrRsOwJebf0Ozd/9CIhv9Prt0De08NleeSzRnZmeU1G/L6yOU2TR7GMy
gY2sJmwyvdYF4CpNm/ZxW++8mRBeUTJyfcpbRCXek0JtyvLZG8SNU5brOu3OZ9TeK4pTS8t0oRTI
S8urH5zafhmi4kOzmQoK33v2+3qVjnp5FxC/FGc0kQu3eNdkjgr0oxpGWHm46OKqZd2sh13PghJ7
foFyq8PS1WWgzXzE686goUbXHBKenR3ypo9qylGPqAQdD8ARPBBz5dlhuMKcwI60x4dioOgfqxJS
RcBv+sNBB8gTDGzfIKccqrE5k/M5iOUrvZ8uXPhHS1BbqCETlKjaVozuQevcJXIVIviqfT1U5zI0
9FWokztQqTpGb627ZiLHKiVKnIeQxCxvMQwS8ZKS/upVd1VU8c9oHCiLdCpihrEO7GKNAcu9jBIA
jjIKw62XruxcXHQmQExFldUOiWwf8NHGK9d/3NuhLC9MSW55lrCHn+YLchY+iiZ5CIbmrPKhl9kT
E2T+boy+3MY5XZDI7TdB1bEdtdMSsGG3ymd/bz6MvXYhxLTLA+ALs2P6NHXPep+lTiQN0cLsbTwz
pEUqCTtLs35Zpsl75acfOj6CRZJnAFSm5jaUJBo3r5NR1hzh30U4AFnU90Y9PqfWheMbGLtFcu2F
Pp0e/7YSfo/KNF6hhnJZkuEYCfRu6IfKEo/uI7Kd+yTEhBgN80WvOT9c112NDQLsOSOwpekcyGQ3
uAxu+9DbRN787AV2e0ti7dnMeGZubtlT+3uq1xuniT+mhNkjus9yt8NrFUw8S9mOXwLG1+gkQqjo
ynjAGx3Xq94rlFort/Zx1iz70jNZX+ikJH2M3a0DT08G8cSeeqlV+CRGIFwoIA3Y57n+3A8Z5B03
vjEDQpYZYsk0Y0FT/nOE5kMmuMhFSqDz1LGTmw6aiK7BmLyjQtqWQUNkV6hWJhwDBflrIH5MG2SD
uNb69NAE4oGxmPq1iS9g+IFJEZmieV5riv4CRyrs20tnJAmNNeijdrvLQOwbIx93fWGBPQgKAIy3
ea/fQiN4dTWWZVnIlbCVuUN2l0nopUsrLJ61aOOnYKeTAcoiJq2DwXxvOT+NCduDzkkDj8oEnBhz
vsgPaTE/tEm5pjqbLoqqYWK02sd80gj/TJ0fYQxsJhm9x5leWQEpGXA+/EjMu8sKz8WM9X5rm8ld
ILM3Wc9bkr8djn3Ra1kBIkIIQhjhjJM09/oFwa+3Pvr5DGil5SOKsWJsqJnG8BZJv56eh9ncsPFj
s5NzpZPRf9HM4IH8Nlih7pk2z+Cch8le0zkD29zb5XuZpuBgk1QQbsEOMYpeTYZGrDvYMT05L3qg
bBQdOXugdwJSFlI9qaX3bvRvMp0vRkI6FlY30+kwdGYK8VxyKaZWt39Yl1H1Cijn5yRDdOt1fJmU
3aU19vre1wO56AE8FXq/wjDRLYgv09Zsvs5tb8JU1dpXTodBucz3QWncZlZLWotWbF1JGm0VGFsv
sT5DjNNsV3X8XtuhGdhHa8k+DzKx8gqvJh5Oz9czwvN2YudsIMdtZGWv56BL1mk13zoF0DAAQ+FT
3Pg3tpBU7Fs732dxRWrygLlAm0O6Vf+fujPZkRxZsuwX8YGqpCrJrdFGd/N5DN8Q4RPneVLy6/tY
VlUDrwpooIHe9CaREZkRbm5uVBW5cuVcCbnTp7EtLYdEsbS9Uu1TsBIhhbJEVdvs5uzaU/nyDIKX
qBpsjgJ8HvMKtuqilIk+RaaVmeFQg66dk/q1ouN7YC8JXp4lg9CJBFyfZpvmmd5Prk/4B7mvbFov
ELTbbp8UBK/XPlfqXLrsBEfA4XnHz8GinuKJbU4I4VSk5Io6tPoHu0gXcDjVvmTb8e0ElyC4WjwS
sZJmqUMM+WsyEQLblOAmqoXCycUxG8WvSU6RJsjfASfTVrtSeXgC2fXIs+qwztGw8xoyZeqOysWe
2c0b2+poBQlp7fNyO1Ju3npDve9tWx7lhfOYz/cFKSUk7g0riVwrJL4F8+dCOLjlk9g2+QPxgEl2
aJmrxUGSP0YJ20XsI733VulARvU5Mnl2hrr2PnKHsL5cz6DTFG58hqPbZqz+FomBaHTZIjTruYXy
Fpr3ISMm2M+0c4DqALzfGQ9JxV6dO8B8B4FEXz8OxJZG/DwxIxNZK9fu6p8buSM3lZja6s1paud6
ZsP80BnxFudSwNBK88cmvs29tDuyoHLZIlctb+2srzNjc/vpfD5GHEOdg97QiGr8KxoL2vn4KYG3
nNvYFed/fthLH6CEjKMXau7SKZfZ3pGctXqdoVWMAPKz4k83c93PkmQmwCG1r1mjiS0gZl7NukGT
6Os5+uH64ayrvV0eoFTI0id8jiPE1a7HUFKcL8rN0OnsBP2JC63LkDM40lYCkgFWjObAIVvthaxZ
rnPEue1ZOsnVONDGNY+J0qwQ5Fh289oAsuVmf1TLfswIjMadccn6YiUpjftfnafTdsR4q0uIvnmw
WFdx4Bxrtsxh8fMdVnzCPdOgZzTZtHOY4dMANHDefdCBbflO8ZgHlgBB5thHKejupK2zvQ7yt3JK
Hvm8hcxxHkor3y0ZH2E9EDXfisa/rofqys9d54Q7B3gSLro9+cbjpZeMiNFoBbTCHBptuevt7IeO
RO5klpwaSjx2bOMPFTmsrAlVHQsI3G0GwE/rLrjyXZZpUxBQ1qCSrVNNYeEM3S5Pm4G9VjI22W+5
sqIeYBFsO+LUM2LT0shmXWNkv8O6s1zQSGlCD2C/8fDeW8RwYxMeCPp2sYrG5Zpshbn8+QDQussT
Z8MWOEQzd7xpdibrWM6NBv9kaE12VTzMb0MEV7HlkZU1h1rlLFfLsIKaAnfquM565dE96TFin/6S
aFxWmq3jIrpR/fq0sgnQrLY6rdm3auAYjKoBPL5424VFs12adQwhiJ23i5VunWahmm0JMim2WDS9
2P9V1odwgEF0U3kDy8SMb/W2v00kSfRN3tKcWuXMpulDO3iUMM1KhH3RPly2cUx0IWQnI2pH4aAS
CbI7LRET616X6sKe/JkvQTYZvKhdBy+imwF/ZdaCkN+2LwMBqzvLzNxSFJl8yw5viQ2tytkWMKGL
1Fz0qIV4AnCbbe8xg0XvsPJ6PXQTbVzRz9sm5/yLpqK5stdWh1k97ceZvFg+zlNtlp21KO/G4LY4
5uJowx29q9SLN9XF7WJYSAe3Q0bcH2vN4j2bCWxMj/1d6mafWWVPL4Fmt8zo5GFyrSikNN2tXtu/
ryM5BQ3XWqiX4c84quXZXyQ/yqFf9rbH+8zCVXpKCKQHfBiRnBC0E3vFzmvWktSarz1GNhrAlkzC
rtrF3VrvgxaA5KI9bxcH2d+SGxdWKsEzTsuXsl0S4px2bw2SXOHY8diHm39jjr1ne9cY4mA6e7yZ
/YRYWwU1Rq1yfJjWJ9XHCserCfiaMqOcaW8T38LzzE8FEqawnEMBLZgsE5YFBh/s3mK8xzlrQN/G
WN0rJJZHN6Mqqm2WxyYKQhL/Gv9PauJ7Pr1gMOaSYm2JvlmX5W17y5x8+h7K8mbsZPHu1hXp8a5x
T0Xv7+xoCW41rWZoNX37mVcjNKy6v79Y500xeHdTB9Qu98pnNzasviZgsKA67PJmICmBizqkef/D
Kh/xmYhCYdMSf+HbZ2deCDLURJiSKOYcJm+RdDHTeGrTzHn555fRmNBzg34J59j2Xzu1QjYp6+Am
UaX/aqrL4l007jsph31gZfLg+7QZYHrNXcCaEIphPnykBdHYUfuWlMWC2Bm5gKat+rGLF+IySlWe
CqJ9zwx52UOmt2K/dXrztD3jdGvVLm9ZOq6r+Sk6Lak9fZdkcRDl51v3gJJmOGGgdIW9sg1WFcy4
UiSZbSrG7cKH2bXr+h1XTx7KJhueZVFxd/oJm5C9dokGep8Xr/lDnLp/tMDm7f755Rgl23lY/iKL
k9xnk5ZWoh7ex141cM2jeXbU0fDB9KjII07Sq7rh+mXC8+Y5mX2KJ4+33icYICmGGytN7HM7mmd3
AkrcQf/bQwFxdgmnAVWwty+YWBxcBJO7vgpOzgAKzixEUZS6faRNdXdjrMtbhPs3akYIVHVHQsy0
io9lulHCjl69AcO+E/gERFsuSMvOsc9cPO8c9/5BN2kHIKLvboiNAsHOb+5ggwM6aKz4urn8Y1o1
0cepfTUNdcy35YxXeUVeqz88NsApW3C90Byy6R4eqUEoYZAulPU30nPyEk19clhyfz0RgBE/JEse
bda5K79Mc1X757UHBEiddo5NNP/zL+Z//M7//n9qBhoXbOjvHP/4ps/xdjXp1i38/HZpBdvY7Gjv
ypx9rphdKFCCVF1el1X3Tsr2WmW0e2pbmdyyJYc5gMXFytyYslnvRJojxjvt9Lepp888q9Vj7aE1
1jrYQdUWD37H8YxFO/mbLNFxbdb+l0L5RCqh/rAuj66sYvOQOv58EC02gQs5NGikc5ZlZfaY1JuH
xO4uHxrfvLbFeNmL0LwGof09W9jLSec+oq4t03e3ypCtJwbYakiIfohn7+ihXE6jcR+YUravdfNS
qTR5uexEykD6KHa53lAZrn9Xrd/zph2f4pm1FDRQcCkTInBWPPj92H5IOrb9ZOTHMDE/cqph/sNe
jWtAPi9rTegst87+n1+OiQ0vyNoWkRluK4W3MkjYD9Z2a85IPc6zW5TJtgnMfdla9l6YLn4C9Q1B
taKLGZ3sjfy2dgNQw9C4zPrJhUA95gGeitK9kHeAnlDIr9s4yQyRzsi7LPwwJWxYO/J6eDFA11hn
AY5XplABEJVb3x+uI71uyt4Cg2lb7/ba3Kw911g0eurCpIEPVS+IGxZ0RS4uErcy68Qlel6mqTpm
RRRsRyFIraTBQyFJwplR3YE7LAP0mv7M8SWSlf8SW/JqMAyFRliSjL0M27kH4LWbKbWbYxXFV0uq
1nCd2HaeiUXOhMNW/yWMXE9QPVS7wAgt5v1SJeZmHXp8fIl/Y2hONySVH4WkkWfLn1ZalXeS2JCD
t0T7EYfMfmh7Jyy/x2EFqD+x8NP0oIjpx9EwD+lE2utcp+x7owR4UOmpxW/kXN1Hfns9IhmJmMdo
cBUOL9fdljrr75IuzCnpCwfFiDYc3sh6an0S6+NRUqViBSnrkh0vBSelaVjE7YmJysrRudQDTL3K
4DzAFgI784bjnRHhKFbwCKwYTgJvKTuc6q4wWbKZMKsMORVLZyXz3kJVLVwn3om26A4TGpd9bcm8
3gqubblcqDuReVofCa3/RgKftv7Y5hsq3we5XgL6mjdH8qDwG2JnAEg1c8J8ywahlHn6HLDrC70F
NUGojLQgtG6mVdmG0opOxf7Bi/I0+q4OZ6tnIzO+0jRRm4rFRNLzNhVcADYG2/ceknZIYsyr6AOA
a5cF+QDI+N4lzqMncjPpHuaEzgiF6aKUUBVxtzKXSP/GQQxwK4e6RXrjzThS7EK0+6VD+w0I9gG+
ewxKtzx5Rt3HNeHxjIjlrsng2mbEuCwkPdc0Is4afNkM0/nBvWfFenWZL4TTwrsmYkDoJvlgiBxd
z3n5Zx4A5vSL/4ORMjN5s1VpOUAO/ow1rOslYRJmJe3ZJt8sODXxyYvRtjz/i82tgEHYgJdq4g2k
RW9l24ZJpu4L58EBvrtjqjoeB8AjHO8mrglqLbu3opzfk5SrwsR4tIgVEB1z5WLJQy9BQlPB15yN
yHByDFVXUWZNFkl5Xr4vLgUb/3aZn9MLM2tnyWvFicWkHFXgpHrrpymhOuYJK1egGpmag0/QGsfy
vIwfSZTgJe9xDMTfzihQNFLEfGI4bZsAsIJPjqcYr03r+HyJQjQgfBrNNm7pszycze62DRTi6aJy
lhfzJ/Z19rZZZZiZOgldcjlYXf3KS5vbMaMj9tiTbzkYN2kwhcbGKdD3drh0Nr6GCFZK/tV5yVc5
p/M24KPeQ7bYKPLLIQXRVfmczR3Hf1j3hP9YOJnJgOBsBW90QDRZw76n10PxGmvKUIQaxop1vY0E
zZTyeNVFkDwKzeDG5hGq2c65yrUVDokHgHFoSO8rVUMeMGv9YPB3qkNeGrQJdl2MXpL7EHl0XrAp
iYBZJv5xjgA4ZLzWdrqHu+Fu15RqqGvyPbulKcNPiUiNSGJXfBUtqS8m9qM3cUItthJwl81szbYp
UYT9xNMfDRmrxA680ay9a5YSu8VQslM3sY0pFLCC+REqUr1pNe69TPecjr35ETp6Yj1mlxX2DM3H
+eOoSByRGOrtND6DVAdW3Xxm06T3rghCXDF32rtwmB33dvITwlEoWygvN8JH1MnVSmPEeRjEJXCD
QD4Zqz56mfNdke/jLg1p5t6SHRbCN4zjUOtwp1CO+h9yuo1ZJN10rYW2kJ9i5X77HcCKQFzkoUmc
yAOjm0qyPY1Zc71gF8uZKOQFtYjXfAYFwxs/+WblhCzu9Zp517mcOjsksvZr6b17t7Lq64YzQJv8
kN0WfYHM1Nz50ux0au8veaQCyA5iOD8IJiqHbP2YIQEKAsQ2LOmzre4XH11t96HF1rjnkk1eIRZa
cdnCAednnQzezLTJvU7TDKl5sd5S5lEsH5lnPy9Dp2T7cgZbt47uipBqWWEN8iDOvdCXDTMqCJed
WyNZx8QQNSDfrFx8EGB+w288VTx4e9qaYL8uRDZIsFCjuYvGOd7WtTpbNUJH3RZES+KHHEEd7uyy
JUlA6aPxAXeAbJg6ktDSLAuFQy5rHTAEdNrhNQaw0qVJHYpiCfC3zNwREkhSqZJsN6n0e7hM1McJ
uFK3WDg6GW6UaeKDXJp5sTKbMEZ4vCDlAcFgUM8Es0A6ruuKjymnN5Je2E5RRt1mnqJ4fReXOy+S
j9K13hIl7vm5v66Iiwi9qFXTfDNMknlcJvGV2B55S+76bOLYkCTHGRfg9Jkk5OuA9FI3D9gIUUA0
ZOe7G+KCvtLRt0NKnZg4WNZq8H7EaeSHwiX2CwKKCR05XxlnuAIh8bFCytmkxPQRXdQyjZ55SHML
dF9t7xLJjNLH5Gn6rVfkRPTlFPfg7uql3P/zD6+tb51k+ATp/evlIkb1q7AOqMcM2l+zCNYzJg5Q
U97Zgkn/lBVHVZanBmrKVuUZ5c94s0QAeLt2DdCjzb2bD3hbL6ydXiecgzCsiR1y9yJ19FHiT2IC
dBXYwSdjpOu0HJ/G1nzXXV9BAI4uXFJSEVcwII5bwF50D655l/4dFJb1YOJiwXGUCqxRKtsuNRp7
61THAWiTnaQnYYADlnr+FJi8B8ggB9xFcZi3RxMtgpgikhebpcGN2x5SG14rxPQ/qxiRUf38Bd0K
u8gPAA/yW5f6J/DEq19HUCuZQRyWNX11xHFM+Qs9s7x6k7lzFxSQUQAI9VbuFR8fRUaCCHcPn5uZ
WYMu2hmq6rmIyMQM4gmufHUsy/J+ATdIIsiWN9c6zogEmXsRuSYyI3yXnFASHRL/LCvzhBHADmPh
bPtyvos6c9VajEdrN/5GjKqQ1rECiO7v6K+vaUYCaWcTsLO0zhiySdBvDFraJk6Ff1pcJvN+zRhf
NpAh54feJnC0KeMHyMtsLNeYGr4VtR7bc9Un/f09fQ4KWFExGOtI9bIDZqzBtkwYe3Yie5ny8g5y
77QBasYhN+BcmgAXFV61VWJGzvOZdvjVXduXpBUgFIDw2zTByJUxxXmYIMVN8fioB6Z0rj+Pp2n4
29sBqm1dKEr7FGgPdBWTXOYk9ah2GXSaKBvXkGRa/A8seTv1sBXisvBhlvt06q7qCtBqBEk3auZX
J4qgL1KrdbzxonjRon+pHcm7F8wgKQscJWsoKmoUN9BfOLpBSyz6E9pkXXbjRuc1b62Tv9hp8TlZ
T0uEiSnvq5NemFENPGIXbiW6HTJFSjyeNfQETsCodFi4M1z5hzKGAVPmzQc5Kgtpftlx6v39mrXW
K2CwaGPHoBeZPqldo6LHUuthK1c41vCLCXpaQy1MTrlTPAa0npisFMQqiGqNIkK5Ms+qQB+35nm+
FaBqTgU2xuNgrP6+E5zITTWUf3Td3jdtOv8qDdCq1+XXOvMGFNFgP7mEBe2pA5Iztjl1radm2I8C
5jptvLtxIXp8ekxq/vnjrnRvs9Y1f8jmQNUIHHmfVat1EBf4feCP1W05oTWi106vie3ijV2m3+Wo
g5WMTkh8RIwk5avwRUz0vBPf0g1ap54TAXNmHt3Po7WGNCHen25dbrrLCy7rbkcI+fTp+PCp+sZP
nvyK5KdZpOu168wVxFYqi7ma/CfQjytHs5y/Yt2F//xxwkUfKkKR3qXLjU0ZV8BlLLvjStFtPADu
bhK/SEc7GwlNyKTjTdP5PzzCyX4hwGpJL8kKmPDD1dbXYCIe6AjA6drVAsGRq2GysF20PbcNw9nZ
FXofVdNnKv3nRhR3IAeGh2KaUxj2fKAppk9rRZqodCVHPXyAmSVB1SzTqcC8riQRGFmc/Q6IZtwe
QIVxQjMHcPotNfKiYUf2bu0TBx3fE1m5q2PnigUYCFilRdiIEiMTErC1EQFKrKK9r6n85qNrxhQ7
SXSToFTC56s4bY6oxMmuHuFx8XQQquAeCnfwt/DLvpTKN+vE+5NXVIKNdbPI/G8+d8DL2uI3v1yG
Y8kgFk7GjbIYkrLmHVIxTHvZJY/UF/UxqYZfbGfMDuT0glcyYPQ/PbE4kW6GjLs1iKh1Jk4b41IH
Bz7dNNPWqIyz+4amOpsfxEyBUzo9337dXulF3IFqdNIMnJSL6S5x8EEN6/TH5wHis0DblzjO11R7
Lz4DnsL3XtPRDnbwsGnYcC5gHCueiXhMNt047my7ugpIfNz1OQo/JcCrtgdsNaXKd970h8Lqbc4c
dTP5NpjJSj4sqxvi6dn6osUzcal0S3Cg26hynzUWo8CCB8UM9IBsieXCZBhH0XsPfoE1MrU7IgI7
C7kpxSval9Z20Ptx1R0gKj8shqK/bbR/LWJhtmPcHrKLks1UDspu6/CcVN6mWB8S/CTnoGnI29T0
3J7/3vhG3qU+rZdsCZkdUrNLVsfZeZY/btoJlJCIgzfydIbLRwuCnhNv5aBeF7prQPa/68SAsvaD
N8ORXXa0ll1BLI9Jh1NeR1dy9OWWWOwG+5w8+Y7LwjmpQ2WFx2w+9+wkusLXx8CieBlK83C5cPqi
Gz9Lj8+DqyosuCbbhTn5tadmEDuv6ljwpAuslhTrUboCxp4p5mK33pmOPronZ0Ouu5boIWcQxbbE
zMWkqJ0JhwWVi7sYWdJDZefcrcsT6Ya/YhK7qm+4C9CKOR4I5PJ9TL4rrRK5aJ+1JKJnHi9xC4V+
EAVlvlgym+lowsXY3MUVEZTLVNTbzpTHgjVdrvs99gIA9+l74MGr55qD+HMPvpb+ztB9KayiVs84
lQ7FjTqslrl5mpnOw4+B1pdTTDRRe4e/6pIpMc34KYk7AHyDwonts9IjNBf/7Lrjj2ZKC2E9/86x
ZkKKZEtooX93EvqhVOGrxoh452v3qV/UjCLvnAXo+UF9VTPARA2KKSzYpQ/c+67PH2u1YczcYlCd
qYzmF7Hmd84iz25qngL2plU13Qx9SdHjAYU1EUHcwgMcjo4BHu5D9C6Z78WzUzeYCaPcIkcDCLrf
E3uhCJ63gOOsY3sdI9LPTVqRGLrJ2RfyTPQGnNMwZp7zhSJP7sCmPSe29ZP00U/gL0+MYo9tUBD+
kaXPSQDoU5Oih6FDOtRLNq9jPkcA+nCzoCDZ2j6nFQmrSRC9yFoe8euesvzWXyao94kk589VR8Je
ASi+8EYU1wiDEHpM8FYb7NW6FD7qSQw302MnvbTM0TLdjY7lQSFpU6jYjFcnaN35d7dkH+hgr3Ak
aJ3rYy4lpqLuvptpcIty/Ox9CpQyyx5WD5DjZFrSXvzyGtfwxnbOREF5z92aDTs1fgbCuJup0KAr
F22O6TI8acOZV3TdL97vT8tDZp2wOGnu1GUlfY9T/Ctyg/o4sXoKcT1+oTn4lBIH9mLj+BtXJvWW
yv46jAvDYI3ktuhTINdy7HcjP6MQAMqVL2WxZR31Jl9wspauWdlzU6HPZPKAzPa40n5MEWpI7Sln
qwKcCDOfHKRytCB0cob6Dc4/D7DB7D5iODY7ktBgmrJxgLEaVoPxmvuZTNa5fF8yyMuztP5KtG2e
/o21lQv2CjKSv+rBuxcqRrvUIZD8bJOa6q6LBTxVO0bE8G4QaH1ePYJ8k9xXDAYyHX8243jt5t1z
j8ei0/PHfElZNEPxqxtJI0nzYaXTE3Ird+1iCPfprhhmrjeqau6w01YZEzEDcZNPF8dD3sLonYP1
apnF38blCGpnl8BH8eEO/XPF99WK4JkahPGipkgq7XNN+cyF2xWEgyxYjGRKdl7D/sGSzfZW0UB5
sH8ZwyACIVgG3XdisCO0rbWbCwqSRI7HdeHnshQwjZ3ntjGf5FlWME9IWSqis8Lrsa9ihBPNjsLI
igoWJzwtRfNtuW1Jr01u8hhgiqK/K1V95zjNi7dyexDucsjwkm9a57cjJXgD9rvY5DlHN8HCd03k
Mx+fltek754AMWsqz/EsOvDIORsxQ5w9RXihD33nvQeQovuBSZvXzPcEMc7/vK1/m8EhCjFIeKsb
yQUR38azep2iANBYXkmAm/qBxQiKgqq/6YKn0p09vtGW0BtBBkte8pHKczxSjtoKf/2Oa37ekq6z
zeXfwOKv8fEm8p9hy0b5b2YanPwI5nmy3jexf9GT060YK3aye6KK9HfqlS8FC4m45OdpZzEJYc93
C2IfpSxbbxKLdNCp7JGOVnmTOlT6HhXWmjqv5K46V0n7s0z0UrOp3oCQM+IeZpq/YbprYjvbmFnf
aki3u6YZDY8mDde8KJ4GyrEpj3nPCAYP2UQyG1UtfdiW5HK0nBYyQojCj3bdN1PY+gt3ZybKXS7V
2Z6qu2lZCRkgzWQb89gFU/ZdeWu3W+VAEpmV3CTG2adTiapJbrpFh1+5F2mTL6WiW4WwtmkmRBiv
H68jVT4v+iYquVLWImh3OCwvNwp5Rvl1pwhRdmG7t852gPqHC8apQrZ17+ba/AR2c1JN8VJ4E1Fn
+tVW8gfRn6EkltnBOVREsu2aoXnB6IKnunhSaJ5Erfbf7PvsZdp8RDn8/iDlwJeTfdW0FyuShj4D
En5L+Map7XAGDIp20s7Qs6pyomQmZg5s4alxo2XrippEWZfps9L35Wo9gKFikCDIzy2V2gYT8bE5
3+C0PpIne3ScFh2zWs6jX/ekBo33XmWfY9UQWkk0BIkdeMeAWZVieR+hHFsFdi3sSLfL0p178hcx
PtJP9th/Pcq1MOMqIxEYIyMpdnsWPLg3Yxnt/+Mlj+XfpKvqPYgOYoIxwEoxuDyQc75xy/5tjLzj
VFFrFC2bF0iUicSgM5seVrvzSczZZybIb0gnQm36nqEwz+4YuzdVmnP6jOlLN2FtfV5b62eweh7j
ICVYh9g+Nty63dikOFTGNgkNKApCw+x95nGOmDYhAKejG8ivZ1XtnSk24dB4txcrdKFQ7aihEEMt
xvWRIinDRiJE2Ko3ke0fvamNSAHDRY2O1nLJJ7e4FEiCULDEbdfCDD2T8iAe9ZhR4wrFVy6yt2Gw
t8MqrtA/PhI7QI3DPx924H69pLG2PdFJqAP1Qy+4TOcE/Tl3pm/GxQujiBrXDM9zpeI32ddnv/lj
XyZfvrWzHfcwsSmOKa6EJZ9BrjPUW/gSbqF2npjBsDTLKy/zlGWU5k8fmHMs+ndjRHY1lc05qrNj
6oNpYG5JbDTffJqg76nOn7YY5thA6RBXZ5d2szgVivjdSKQfUQSHLg7IkIDJzOnfG/wk9hrW03oq
QDbksn+C5UC4g//FFUAj5Vte2A2KQWb6SqdD6EIAmTr3t7Ia1X7tm89e9AevQymNT/QShEJ444ub
ejfa8V59EslZgHiKeHgRjE66t+9SFrmIr3gsL07LHhQu6APSIfqeKUGutglEO4YO1t/L39EOFGut
nR0mTmmVBzdWlH+0Kd5Dywl+8uBhLqybHNn/2p2GaTcEdGvuIZnrZ+OtdxErH7lB5uOWNyK+Ld3u
l/V0klbW5qDA0FHJd6/STm5t5iOelnaoHD9B8CLmis30+1QzDqhse9NKYHpjl+/yaGa+XXz2gFM2
MbtBGPWsu4VBaDhMMyY0O5ObHmxzOTI8Ly3OwkUrGNcerdTEx1HF35fHMzDDvrZKzItaPmCd4krt
hoclQBrSgYZ4i7XJmkhq9Kj2qqW+xB7U10FsPZo0GbElkZ5aLfGLainqhc+L6UbWFpVK42sGS+Hl
p14Ss9TF3rlu2YbqLdsmU87ctNJ+AWVSQYjlxY2TuYosKM+KdDSiUHEPBFdZwSO9dqzsdczQUsYt
nG08wnOgr7IYN31XfssyqSDnyXMesYioi2Rrt26yrTJ9Y02GvamCq9X4ast47rtyChj/Od0nCeCt
uCwnGeu5rAm+D/5AZ9zIgxmLL91Hd+lcPrd6wkBLBcAS96ZoI1R8JwsZhzIMWjHKWZZm07Dm6kl0
+W1P+VavFtdwWZ+sRgH98t1witGfxUIIcpEsAbFrHyLirfQZC26jBFekWR0r7PGuhIqsIIyThnHl
KDdZlT4pZ9l5/XR0cYMwKiQhVRUSWDTTmqyxeCg77iYro5AnnFvTW1isLhCEEtpz+jUzfsTQmcR7
L2L9vSiBSSPKMZGOb7U/Bod+VU/WNPyozMW932GKd9bSIUb2HMwr80eHM514UeRVv7roGWN+lWj7
OEnoSm5X1oe8vFHK+k2XBU2MXQgxMBWOomK+RpVBW8aDGbmoh0NZ15Svuj7ZikI40E7ornGB3YLp
qIustCBuxTli82z7+0tlql31FTUO3fyy7BXbWeM621eYVuJx3RUDIQnjMu5Fz8i/bisuGB2mY+5s
u2hhIs7XrodAPDILuipi/x7b84qGHgDxrdafOhK7ztHPAabK64vHQZTKDa1ybU41gDZpvisehl3A
PJCEYHtnu/p9tBh7zf4zc5kO9azYNk5HT5z3NdSQs6N9ZjJr/NskXA+RTTOLrZDPvvBOSNl/+vzG
dLK+5SGGPvvjrKI4ruNNTsIy/P1mK3vmBXw9jxywSw9pZtyRwY/lcVuo6jZeo4vUurihnzJ3Ex3V
eGY9y573Xfd4yqow6T6EE4hTnK9/BIueY1DueC/OPcIf2dHJS5YoJ1xzxGK8SvvMxA2AbhJJfOdm
1PJORvi7dM3bRDwwy34a5+OArGH87jrJICJnXv1d+RkqA8ts2dwQHdm/DxZCqazL+zTgFXoz+mPL
0giwyrbbMXawBvEi7eYmsqqtJcgNb2aaaR+AGgOA/Bh7q9xFQfSZrP2IhbH6D4TF/2t6wE361ZH7
8Dv8d3zAvxEH/n9iDPj/R8bA09ilFbSBf6MMXP7If1EGnH8RuuD6qPGEFCh1gVj9J2VA+f+yGbG7
AVF+yoVlANXjPykD+l82BhYoA1JBBXHFBUDQ/xdlAI+zcIMAYICUjhLi/4YyIKX4d4QOlAFP4FkK
pPJ8rW3+1n+nDKQMS1TVa588q7ojKcNmxK5mFx83+wjK4nkosgU7jbgnZewUL1wpMlpvqw7v+aTR
JyTzRo+ZEFI/E3LNzvWceUwB8Uj7GMJ66tGtM+Sh28XTuXPTe+MQRVYE0c63WegIBD6KPutoipkR
Er4lfEwKVR7Ye92VBzY2GA06yE3IJ3dZUK47J2MxwTLqEHkV5i7EIdr6X2fs671PTpGHnWVXLh32
Hzc+xSQ7zgTAWzIqjiXZQrQ6Gifu0yhqFID02bI5GXUQPbM9xtYkuQ1hhClx35Mvl0mW1P0+pQQQ
QYlfoWgYqpv3wNTHsaWkwdb0Gudt9NzhcGjGnyGQySljsR/pzpkOS2XN7FkuP87/Yu5Mmhpnwi77
i/SFhpRS2no2xmADZtooKKA0z6nx1/fJ6vFbdHT3rjdERbxvUWDLmc9w77kWgSxL8xlZj4UTy13C
kmdtWo1xXlz3ISe/smVu/uykS7IPh/DL0WaQmJSNSLjk6A0MjeYYk5qfZKs2jAS1JL0/V9I/EkSX
wXucLGiAzoSFaLE3qsmfx7pwHrwo6tey20bh3MM2429EgAD25nRrFEQI23CGYzGbq6jntzFzErmi
bFwjUIW6NqXGtnroJxxSgM79QTHpYjbnlClyfXzdCxqySQfumI1lr9zxjTVPupKxaA+W4SEEV8fE
Y8oeqKzcoEU4YFEv6WPCx7jrvh3UI6vFjoojWBSKeFcwTldQ4AH4FhVvIX5Uf5eZfwwC8g693byQ
yhCcQ1wrYqjMC1z7O+A0amV3y8GcHVJUO6NC9ZTtfZtb23ZRfnhEHmwKFu91g08QVQg/xCzmHfJh
Du+GrvSVeLXmRPQ88YYOHHsvFzWxVWhK9cKvboT30Kesg9BhWeCNNja21ToP+jtbRylOMd+sk0od
KlMxcK3vnUm6BzBcqCROUwjQpVT2XqX4w6K02+UKCH9tM30o/GXjd+lptIvq1GNfAxPmnXhNNhPg
xFTE9dFn3THGIWVclD21wWfSQHCOmjBYx/38HjtMoxMqt3Xi2YThuFCTTLe1wB7W55SZMyF9G3a6
HftCh9s4Ttg92IQjttWALIC8PW8hyBXXW7D3tRbUTVVBbI8xbF2HjSHf9Et5eMpGSbGNNit3l8fW
stboJa5gRGzY+zk/Mc6hg1ik2jomqnj2piEw+OAa8yZt2+5dRm2ylXT4Q+PZG5GFVwQuH7n7lrsP
4yheQ+TbO9Gn2XaKSjpE4GUiKZiZ4foz+UGJh3m0cvYmeUJe3+yRb13R1hZdMtD0M4ciraTLMw4V
ACHxyGTGKZpxPzbIutKqD9nAjw92XPJQS3HziAcXgUFOUBrxAeyce4DDA6rY4sBM/lKaSU9UePxv
3dkG7Wc+uV92WfwMkUUAh1NKeNb+sZKNeHdlsx2b4kOqYNlUEZ7Lwa0S3N1zv0lqlinDyLB5tjDu
V9meiDC82QujxBbxC5pu8xIhZj+T2BeuK8P9TpemP8QyvaUVw9dgmbdp9VQ01sjP60672rX/kGRh
6czHfTTwOR4HpkS5F7/WkBYgoDPzCGpPu1i0ojRKgCDwFpfdKvUPjXAoBSePTL20Ow2ifetjcQgd
N1j1fhus5Y/HZEBPsO21Gh3m+Gi49lEYPGM1ZkWwXKaYrAYiHT3NX9Cb5smvvW1DpF1aj++5JGKz
g/1iCHUJ7OlSaY+8b3o4UIz0hiK/9JO7MHf+NllwV3v9c149WYpC1YEpuEaW/4tc+gT9td94LBTi
iu2unQt23W541qKgqYzmXVktHQ6facTDi3t29AkgmPBlWaTqpC4Py9SCGVBGjvUHWimOTCwKUPev
S02umOXOD2lKZHs1lu0uy69uWv16SXjxA3icjvNMg0J0Vm99NhjAzRrHs5NNp8TBiDvW88FmV7Z2
OCz6atzRgg3rbkabGOU8baRko0VHY2pjFWyk8esP3t+oDndOckUXhzF3IMnCsqW+SH9b0/DuFt97
E4zBWHLpd7NC1yLkR8z5gz+kOSCZtlEUhvhUh+4sJ2LBBmQ4u2HEih0xrp7n4VQ2KBgIWu0D4pjn
zv/wJiK73fxp1DgR2/Ddk2mJ66ScCeDqeC+shjVG3TLNMQ5pFnwW2dSelgBQT2l45maZg5vRtq/9
2TATnb0UPXq9Rc4kVnDS2Xh+nYe4Y4hCePI7zUy5SRI90xbtvB195yGIm30x2dgHkjFduzRn66RE
g4upbO/W8a/L4tVRMCb5MBendnrOkvBcFSaW0kOpxIQYyHky+/kJjcBjIfujSXBsZRiMHrJfo+AW
xJO12OIpZXxEFo4e7YDENZkyeMMTvy/bpcki+CuQFAbxyxIZV5u2cwhn7MjLYS7Nr8hAdeDYaEwT
9sMQP1WFx4+ZOl4da++Yxk+ZsUOi4jgu0XzOuGLuhzE7Vcm56cFEFP4bghEWKVN8IY2j7IrX5LXt
F5eJtiBRKMQVzPPCQji6AQWquQA4hZi8XqaZq2lZzovtPmftfNf1Z5kEHzBRokPF4GJT4RzPRuTH
MiLQi3Quteqa+n40QRLlzL9JD4qtFRYDfyM8g/9t0bG1030SqzuyBx/pgYKtpkF0brED04Btqmk3
mVuReBReQQKGh6hGcifm4L1S7G57jqE4kn+dBM3A7A5PbiFeZNHt+nK6jYRd4ZC8Ub+RZjRi1vKq
ryIaDooPEyjZq+Vj3A0HAHDqz5iF3tpIpUsPYlkbXzGXzBfelzhmpsu+g3vzEGBX4KRyHmw7fopH
0pY9rzoDENnh/PsW+BdWBVbz7ZhNFuEKf8wQvIst5j3ZwS30CjxgQIKQmkAPtAk+oRxsLmEpXyvR
spvRxmV0gzx6R9SJIESqMkECP23BKcXn1Ojru5aVkmDb7ccy2ecl0hOX11FVV7Mj7LemUuf9ndnR
d40GzMB+irrmpKjKynycGZ8s4zaQaER7Ntl22G1lPP9mUhR7ZI9sXkYflsxEvcgSM94bGckLBHKt
MRqE6zZqsIhhFaf+lNtEBVcklnzYCQjepcGytW311g34wHO5bOO+22XKItuWeeiuE8Z26OinA/Zr
LLp+nHEyz4NpXfDkvLpILTaG73HUm9iki5ghbNzgTWU0UDeFPOEDjdhWMhEmnW/Fmp6xLqueniXt
DbsF+pMhP1tzdIjy4a/vNOZjnTblceqMjpxE8WgM8mjg5WISQmnnYIkmLuVQj9rtSsx621lHFdXE
PXFqF9EiETfNCarEfiN8NKtWZ//OLVApw+5oDhhrjGQArUWBwK5aHpVAk1VG71Ia2MKT2rrL2Dnh
cB2MbI3RtN2ljv/C8gGtGjLYqogpGc0S5zl645kgnG1C4V6WDCITcCrKNJj3DJl7B/9lTxmWco71
90abEUXYNXvDViyt2U/ZBXF7AAssMlm3g+BOmIr5AiqKTN9rigl93S3iuSmjm4/doy/t8qi40jZ8
zIlIsWy+pXvzm9ehsuQ1T74sAwukijhpzIw5rKkgP8et/TmHqY34GwbELAysC559sgURMGCJHvx2
dLd+wcFXI6nAf/wXiSfnlTkV+1FwiSc5QUjgBrb9kzSn/vSnM0P2nlXx2I09JcLE9Uyo1nqqCRdI
FvSr0sl/+za6Zr0RgvFpdlG9WJsSHwNyn/cs0zIQHuhNHN2LyO62ULK9Ffx4AtgZ+KKODj5MnleW
ikG9zd2QrRvEgjXk69c0RgeXz1ZyYGdnblrcCdsklt0dm3ykJIwIUVBTI2Vx/8dyOOZndkQkyMk1
UzFrN1l8oAy3Lbajc+auLQ8CXIwRokPmatSINdThDUcstitMNjRvITtXxvhPmbahh1V8ZvdwLwo/
OA7klCVdDW3DvZnUUei1ebDb9AA55Wa1ydNS+28hiBt/YL6lIlhQo6zx3tqhe25H44hUC6HgkGar
eiKwhH+W6OIiPy1jPqFlY83VhSxn0DmP2zyQXNC9cbQCk0jS4hQnNXtxo/8NAiY4TAgGnA5FcYcA
hr8OGdWqPvALTltyMsFDTfm2LJg+Fzh9EUuxcgQOcJSgxaw6WJk1d3Xatd/Noj4cmDlgj2W/Q1nU
M/eJkOT6vFKKZYBVdtkR7V9qED5n1wlUydnvsAhos7WTM+vN03tPRteuE88K7dN+TugPgPaEWwel
TlPH+7BZ4kNMagQp2vqmCWy+sF/YjYXytiJkfloPrIylk2DFMKc1fe5bUySsxOyX2GqNQ9V6n34T
TEfsWp/2AufMNwraKuVuq3i6zKw51smEPjCwFev+pN377vDsGEOzSyuHeL5oaI5UyrGXvIVe9jVm
iMmQEWKwcdlaOKoKdwZdtzB2xoD2OQoQ2ng+k/5E8xGQ1Fem/T6b1TZhOA7FyjnTomPIoNYlAkE8
i4Ytk27VGQFXKNQA2ExpKe7+ffFsrzjgccfO0cRc7WXAL6smsgs9w/uMwndhKPEcgmlZtwVHx1xn
K8dYkpV2qptJGX9YB4j3ClgChKMYqsd9YCcXcMQG/i1dbwLAX4u4g38QsvzuZQd8tzo6tZ2f7aIr
EFmNKT50o3quBMZ5do/wmgdsm6iDr2D8Qhx2hIs22R8ch74WluGVbMf00S5ZJqHpgYs9WlyK8HuQ
vaqHnoTXM/6h6tKFICQ8SEkp+qIYfOS2WzjQSLfQobQWyidTXvpKuPdEDPHFiL17X+AtJIRXNxle
gXnLPMO503vGnKxIciv4I68JAr9gJTBiHtuCxFjBk3n/70//vmQuqT6qTH+jemLorb80M8GiVAAs
lzLbfLCTHGi+V4WshQtnYAZNAs+/L2rEyf7vT8QPP7QgU3HsWuXTIGFGdaXJy6eDq80qP1WRYW0L
SUZVWxbO1i4mJrxIBVaKKf6GffrjTLVyMYbsAeeTXDP2b/c2d2u3dPbBjU1FBRCQKmO+C3x+T7mY
ByAkmbkfqds20ZBS6Zod1OMUvZhCtPkodKq0X4lTOCVHzy/dJ2+axKlkr7vu4rJ/B8MQGdlhHtEU
ADyoL/++5DJASesU8x4XdrOrsgY1SR5d/Jkch0mMM0SrhCav4qhn1OanDw4+1gfXL+v7CQwdtqpY
rRxvqO4jtgP3dVB+x44cd+z5rBMdTrRp+pgVlFDRKTd0InzJOmM9pktKRlXBWH5M6ppykjYcjiK+
qDhhHZqOETaGmOgB2z9NyLFeKfLfCl9Z9yyQAZkJphoNwIdTVETmKuZjjQoxaO5am6gcs+Q6aNif
gKFCjb0E5ROf3mHXdY39yDP8MfGUXzxrl3n8WOTdN6fCO/SYgp4Casx1v+AfmZDlrEfuB7zFdojV
MzZeIqA12/bk5MT9IF0eH/2cYXkoMWLhzX0oh5+2cxNK7DZ5jxWYqTRh/yYYVPBRDeJDEofuup3Q
ByCnprInR3PfkCC+USRaEBlu4VNFj7+ZcD9eEXQVDyYrB4cBzNp0F3WqhmDbW+RYZJkA04LnUCQp
duQHdDTJyWgHcBTZjGZ1TPunsh22Gf0Q0rOx3qRY16+huHR2WyEkbQhMH/Li0e2HfGv4gJY4ASs+
b865rtR0GJ26v6+J8OOTPNFxufheo8WJKZ7D+6VMj15qF3f/fIwSMAlhgrLfLqMzP1i1fKJsNY9J
quaHf1+mEHYAKuXy4nnWg9fG81ubQcGw0qA/MWxg8+GMyCdS60wKCuAbVl1xKe+lVH8klO9dAo7g
deLoZrXGiUfTmZ3b8tnK2h7pMNHyVUMHmndNf1Z1sTcZ4MTyhdf075SPckdJoqelU7NTEx9HL4U4
6fOI5BbptH76NelK19c4AKMBDBBqRMCXBbDizjSa04CYhZLafl00U2DQdAE12myNlUqOvocsYXHy
eec71FVMHucXLviPoOsNuhF9OeRB+w6UdksnHbJyGuKrSyMP43W4eVn8p54bOHthtF3qwNg6r6pH
ITT9IyVoZkJB8YYz/rFTh7zBjdf2gzzLgk6WOPWwD0tczP3OlLmHz82v7vqOsZ2nOQ0NL/qihmXv
WPirvDT80S8jWC6kvJPs2Sm7F5zEKmrHe1rvY6uJEOGk2RCaEhGCi0g0N6IZ6/ro4BIf8ijZTpou
kYOZaDRvIrIhT1gZVA9B5iXGtcnDvgmhAjj5HVvB5upjV681xcLPryx7CcPTfItIky5CzbwoNf0C
d34LvlUbg5cYVCLSHECpkmZEDpAz2CSitcWx0dCzeV699yiUtsHsbQonZ4elGRxm+tMsLK5N4Bye
hnRoWkcJtsPQ/A4PwBn2eb4FufbMJOAkNryE9dDPd4OdYgj0oHNO003OxvBm8axuLaf2jyP6vONY
bwNNElk0UyTSdBEJZsTUvBHiGTDX1AwojRp3X1RT2tW+dYEl+uZZ4ZtWr9Xmo+T4uZcKO5YcAx61
AVVOGleQO/wBdxAvkYkr80hxzLUDIyrqeUXJnRtIxQCdEnAHzZFdsbqovhbNV/E0aQUyffTZ4Bd0
gLBEAzQWyJG/frQ14iDeN05uwSKLQ3ztEqeIvyQ7bie03JrwUoN6aS2YL1LTXxbNgUFmu3XN6drZ
/D1lXOeZwqc04SZNbMBFiNg9W4S17/q9dPz8XQ5IwOBRtLaPVkSzaDxNpVlmADMRKcD0ZJxRo33I
jNq482xidQYZvEnNt0kB3fAh7tYcQrBvMkYPPM4Lk4wnJJH2NhGtt1eooVfCLp84t4Gqs1BYM8kC
xOMVjxGTCIac5USjRD0PvHhr9waG8J6+rtOUngpcj0cx5HjIg8AELnsLpE+q2T6zpvykuGyH8Nfj
HkRNmpdbWxOBSs0GKhsoQYO9a0YOaTzr+UfI6iNx+4e01bJDZ0h3LovuWFOHJs0fQp1oo3rhhwsj
q7lnrfNn8jHhpK76Kh1G2kWGeQ8jKdKlqV1ZReedmEo2d5X2e/k5dEYMmAB10qfRHumD8gXQjRj3
3Dr2KTWyt3JuKv7Bqn5e4ra9GzRrKdDUJVPzlwpNYoogAbNSgaoaFWO/X5wO8s7s7OsB9Gf+CiID
JxxoJ6kZTxmwJ+VnX4iAfNih+BISpxvfOmFtat+lxIS3sOkLpmapYR/mOEvewzx+BDqXPjWO9n7i
2QIioFa1JlBVmkWVAqXKgFN1CZSqTPOqBJ/biwVYjh0imCwiFSMxAGMFzaRpVwo9Mi4XLP+ahOVp
Jtas6VhKc7L0SZ8DzhKaoGVqllakqVojeK250pwtTdwqQG/BJ8wOLbssUHfrSUKnwSsY3PGKmtab
Dbxr0RQvW/O8YsBeQhO+YC8iegT6NWv6F8FqPLiaCFaCBoNmizkAWFihqWGN5of1rOKRWsIUY+3y
780uNG2M7QG+haVPrsTXvpYgyULNJus0pWwCV9YMVKUmq6BZk8w6XIeeZpsNKQLFbaGJZ66Kyq1o
nst/LDRNRVNstVZ8BjYhwLRkRtcCxxjxhKapuZqrlgBY45qM3zzNXMuAr82awtY68NhMwGwus9t1
yZkmmr7cunyUNi2nx8aaoBJ4jdzg1ZT7OMJhHa/dxv6rNANOAoMbDbiMOXg4Ayma0Lw4r78Mmh/n
ApJLzQ5NuUb5urTzhMQMG+nv7RZPVyDJPvRTCKK5pvzkdOqg6uLmUzwg+vX+VGDsiJd577iKaA+t
M22qhNZncul/DSr6MQs0suZadFEPn8M9LdjmhSbm0QlYFEDFYQSmtwDVazVdj6e95ciuv7kQLoxl
HOFxJosRo0J4SgD0hYD6sjj+dEEzrRad7x157i75mq0GiqmVsIvVtL+8jmErw4J3h7u6RTyiuYCh
JgRGWLwV7nHsBCjX4kLS2yz7qK6/kqDAXwZnsK4BDvaQG0sQhKVmEfIsPWa+8WrxCm2EG/yBYjZs
hnR8Ff6EJ0gzDTteCnBKtwzrtwemoG7GM7utHNULpuwhcX/cv6xVAMHBFgs0ODEEOwBHMcXxgHyv
Y883amePs5EaurhAX0y7+QlQskqCTQuNbNtqTKNQeBQUyrf21+N6x3YAsEODHQfLYzCICBqyXG7g
J9UISDanbWTfFgNmUXuxe70JFCZOj1HjI3k34VRpoiRkSQvCZEgvCaruriKDgtlytqmMGXRSibEn
W4wNSrU/M7xKB25l7qdXVGe075b9TgYbANxhAKNOPbzyasZdCKHXbMCOqUZiJoQIrBbX4aVQ1KQy
FMe0w0oKhFLjOze5hmtmGrNZauBmypMRNfm8zjWMc05esPzcnKz4NWF10k4enahTG2SoLyM0T19j
PWP4nj2cT+bZ19G+ZKb4OyCnWc0aCIrPaTMa8g8n3DnVyFABO9QfXiVKMvyHABMyg1BpVeCrQOW/
mUs5rHhvQZbKV/r4C/kGLCvdswmrtBiXI3DJsx388WBdYCv4jCCbThBOzbFfjn5ADg1n9m8FBbXT
ONR+ACzFDOp+Ip6M5VBzXBL+JbRqBoaMO5ZHpMaiTRsH4+zcCn6/nFUUfi5K6Boca8yAJNGAVlOj
WgOYrSNuwxqG6wgHZMySW9ROv747nQsNe3Wgvrowts4HCUn1HxC2b2+NJKs1pEyWjy6q5riFwI88
c16QJPiUFg8wAwIMeqgpgM7OHdPpyIx+fNU9Zqh0mXyiX1cRDUMLvVPDa3uY/isDUiaTEC4/S1Hk
sMZhxsp12RwdrlK5yHXPummCjcuzyFVRM20F67kM89mGomsv0CybE6XIcIeGYl5l9Ok8YqmIgIFo
EK8LkVcN7hMKSNiWGtbbQu31LfC9M8XcqtZI3wC27+i5B7925dbwwP4q+L85xi1w5dz2hpHXe/AM
wCnHQ6KNRSX84CTigWx/Q40Vhs7xXfoO/oze+a8XMqbaTalZxBpKPEAn5j9/WBZTv9R5ENCLA2+G
8QrOGMTPvQff2B/tK/aB93q8U9CPAyjIjNjcFZtT8PAQkjEAz8fF7g4KdHJBiZc0/bXzmmO0oAgw
eZ4VtGUfOy7L/OOYwYjG38U7bqIzyF8yz3zu4DUrDW52IDiPyO5Go7ralbxPefCJX9j1EJ8XyM9O
i3Sd5AkL326g0dDtYF5Y0VMn4ItPopc6ZZKe1u82TOlEApdOoEzbGjdtavC0bW4qhHep/9jWLUam
nbCBVGeyLzZZo46xrxvdYNhi/7wTjbkP2OW1GnXdDA+yAH3daQh2cyrhlAEABI7t8pvAylYaml1o
fHYIR9vVQG1raAKWu/5RFXSw0+wLUjMccLsOKO4aJner4dyhxnSza7xMGtzta4Q3/A9swv+w3vC9
FzjfpixTMBagvz0NAS/FEDMHuk2aDu6ACa/BxY3TwGxtqE9QjFJ44uSKo2CBMI4S6ZVlCQdQTeHC
z0kJA488zItvBz55BqfcglcunMl6X7xLGAMyryGaDy7fPoNxbvfAzj2NPSf7Doa5RqGnMNG1n24T
QEn39ILMA7Os8ekKjroJT30gN3IvIazbkNYNYCOs94Cvz/2P2XE+OLVCPup9zBrTvsBrhwB2h7Fh
q+C42wha5n9gd414H98ieO+lBr8zN58IaMFyDnbgUmo8/AgnHi+VnrNYJUtVynOfj8IU+e8B1QM1
4bTK4M1HGjxPgCu9A54rNmUCZyA1WqBB9SJa/hQe/KPcKk7kW+8G10c/7S07+BWbkGyIFcNqxECF
Wa/cYf4y7dY8BLV4TxZrZ/bCuOMEOI1aCYlAcdlYo/wphTK34AYZmVjeRUyPcQyZDf7Vfema4V6a
uYMxcdBmEvdbJa8Ul2oDNp46Pm/tu6LBzlmLmovoJKzI3wZN+qTM4MXI0e4Omv4Ri+gRJRNohold
RQVDAy7TeJOVnszykw78glweSXoIYrxiEHHS+9ZyvkwTe0ANb25VW/Fja/efeTAvj0g9qI4ncjo6
IQ5o5uqnSpgPGYiBbWlbL7bh1dt/8UH/TxrI/zuB48v/OWfpf/uN/n8MWvLJJvrfBy1dvtqvqP+a
/7MIkr/y30WQ4j9sMMwi8G07CLAP/U8RpGf/B22iSQ3JKEgCACXJ77+JIA0r+A8oBqbjS2m7vkPm
0v9QQRq2/A/P9CWqENcOMPJI5/9FBimk/M+RcEig8bnr7yVcD+2lo8WY/2smXzvSQ8ZJF21Ju6zQ
BShj1Uzu1nadfBVXprVCpYZvm6OtHWc9VzkFXXsZTalbV3PlxuJEqXYoRj7ppv9gCYgXbX+OTfPk
x3oWnOdvs1u/TWgZV9JTn70VHVOAHWY1fpLhQf81MYAJLOeO++SVtqeDd2SHPMsDVwH/mXn+yi82
YrSfIl/8YTr1LBwH1zxuYxHWv3Spr6kfPo6G+J0Xsj66D7Bgb57Iz5PjvHOtMAZHI+1Yn8lY/9pB
hpWNXUc/ML9YUhJpu0ccmAKHqak2S04bH+KuXk2Vm2/a6pEw+09voJ9tu3iXUZsyLgxgktEiBIb/
6cf44GCSrJWfjJBbgolXqtkYDdwyqAwVUsFuh38TMFcQ9nBZXXQ7db5WdofeyJ0w9qX+LgovYQeG
NwLn6jgDNkGQmSu3Z6fK6Gp07Y/AkOd0zt57LlElinQ3O6OuYGl74ugiTMgF7cA+LkJ23jd7IYWL
uqP+cYxftEsXOnvoW95HP/tEYJBovvJpFA0HZqxXv2dR+4UD89jGiLti840h+Mmu0SFZ+L7XfWX8
GNi9OhROgi36ag6id27P9VSlZ+XGfxl/fzm9+ZG2sOuH5DT73o167cw48g7T4bOLYqYhCEkW3mtm
hGfRBh9l0n00xsmBloHnSO26Jb6DGjmsVTw823iqKK2825LLD7/CtkSGwgb0/Y/CUU+6TFuAyxje
mAoZuGKme9PHC5SOJA8nzaKnq/5jPOAtI23i3YSR76fLB+Sodm9QzLoUaxuL55g609XbHwyArsEd
CFHBbXjL/Kzc5biIoJFFa1xz8Dv87LAgDuJeMa4lOow5HA45j2XSBpQScRGvG3KUoAL010k0D7ZJ
BUXFmFeMGWvRfFQBNdBdDxMpDOa3JYpPbTV+I/5PGRxG2yrkHWaFteqbcccqNV2lQfTrwhksuq9p
ihhfRu33nEqTFgW/o8O0nXGsr4BSLMJ54kN0sKb4ppR4lct4aMaBxIPs6lJXhhmlXxa+irK+JQnf
gVpIMwDQwYAHtGi/cE+7P9nIh0rCOAGzsgMlcmwnnpLFY04j3TOLm9I3fyZd+CYkonTJfcsgg8Hb
8KT8ayAgj7Z1zgOYULNazlNuDo9pMf00Ucm6xts1jvwbt5AIKuhN8XyrUf4ha2KEGgXuKfPnJ5zh
f9OFwIcR+UsJBNHPnZfFSd4sZvUh1zXGGRZgsPy6+NXN+0/L+6375apa+BGylWA6gwZIg/cUuCOD
KSz7owWaTidU+Qu9tW2/G1742o5ASbI4+0kttrrW8EsVDjdHeLdx8e6x+bxVS/3k2g2MXDpY9vm2
b5wspz+MqfWeGO1uUS/sKL8dIX87cIWgWdiGd+GdkWEdGp3xr2k8l6H8yZh7g822MPOp+CWpxr3o
sfO2MflOoAEXhM24ugSj4hXUC7PGxeil6MaAmPXrNjdwaaqTHSPpGQFqzYtPFdpOmFvCN3NPYpui
AiV52kbk0OUsFwPilgkvoGjSqG+GNLR6ZXLIXHHpJ/1+/82kepoXdaNxpwgSP/niPeP0hDC4uL8L
H+Ww+/I9ce2q5CHjPESmE99ywyXQIDwtibHHqEkGhUF6iSnh6QdqA1cIHF9wmRIqbHe4COm8zG5w
rieWBETZzYN987z5G6k4eQ/+xSmNx2xAgy5MUDPQ3oaRKkm956z1yn46i6l+Ut5wUx1cqDYsbhCX
of2IrVvV2Lr9fUlPg8bwNwnnL6tqv1CAw0WwWnY9jExlpwPaeGWW6FZ/1NAcAlXQpwUQfFITxZ81
BeU6tfHoi9HbZHb9Zc08KqWFnFRZ6hn95cG7ToX6my3qG6kOiyALjV4VPpR6HiFt+eiVy1uk3Ctc
PWdlNS69/Ng/jCFmZqc5xZKD3mrZ+UekRzuOfK8ykCWuGaPdwA9uMWxl2Yg8JPKvhbBpYesgWptw
klLxLbv2Xr9jjY716BGYECDCiCKGjyVw1M0GLCC/95n+9W9pXn8WLVe1kbjcvZhoWDlEk3dvT8mP
nR+tLH0DMWKtmnn8TPv2EieIk51rjhZ1Y1r+G+Xlm2/n+QpIPo5iU7Cr3zq9/ZXD4zWVcYvm+o0d
2WNVsaDKs6/Q97ihmPivpn6bh4la20bPKMVM3jkoGY0Vz1K6fwc2R3kVPFngSDtD7YC3oask1LYr
6lvdLlcS0s5o6O9RJKbr2ejuJuwUiTcCxy6cZC0Z4dNFR6z1x2/S4jHEjW29MkryAboQwxMgy6QF
BTrmJAM2zSWpGK70ORp2NBqbIBI3Zb1xCF/agfg2MbMErgFIyNj+xna57yV0NHo+tY4j89FtRjI3
IoR5sqruXCUJsouKeR326ubhx1XyjyWoIsAFpSkFSuXR7np6t8CWnAEVjjx87LBJUbPjw11ZPdUP
+Fyo1Idc01RCA8chgx4ccN34XjCoh5PH2pW3UrTJN/sbqq2wiBl8/hiGfGQLi8iZNevaac+z48N2
aeYnDcNeLyVbCcvsWEhPrHKWz15x3kSob1igIZwyO1qTgcgii9ATM/1oTIUIkUfE1Go4P00gL5af
LMmndV2Dj5uIMRYN4B9EJZ6N/KepLmnm0llILjp5wSeXrrQ4ttPlTfvtVB8RjX8fU96MsCLq3GJn
UaKB72L7Tqd05gQ72E3KGIbPmO8iTZzc8skOn9si/ijq7ihZVC2F2Kqw2NsjRjtj+k3i5KQ0b9cW
CvkhNn+2ER7U3h+AOD+dVVZrx9ZTx+am4Kn3KnyIMDby174NF0WDl7/advmzRKCWZXiM0NYkw3c3
Wp8gDj+GLrlV4xcVqb0qBz7Ragw2/mR8CsYdaLOCmx9Hr5oLMxnji+k0h8Wb3/3UuQVzczFl82wn
f6em+MqCeytun7DWv8uOVEyKp7M7xXdonYAaJEDcrOoIS/k+siHBkK+GHKF3V6avhXdpxFC55E4v
/XsIQIdBjY/I8UUy/KZg0Vlhn5oYet/oHIOsw+aDCKFIMj4X7l1fYO/LSsSWMnH3liKLM50/FvgO
+JSci10/eCTuqax9MIJy59f2mfQWMmkmWAgsrfKmIElN2kDjcqSQU/E8MgkOJKe9WXwqYgQ1uxLe
JYGZOZiTyRrgHRUW5tz4TzR252KGxhmnX0CVXlqHKjUcxp3bDFeGgBTDprzGZX4/tvK+L6AouP6D
WNRjPsB/89zzNCAtdNRD2P0Xls5juXEl26JflBEJD0zpjUgZyk8QMiV4IGES7ut74b43YXRV3WpJ
RTDzmL3XRtuSlYfWqTBsMIFm1d2Nazv7MRaj51CCju7bYTv6+WHyDEh+sn7VnmYU7N4Qyr6Gvf9Q
tOZzA7ZoRYO+MoYZMRylHKu7pzCNPpGpcCKQRORb6cskym8ajx/UQzjsxY7aoWjuwlhdAj7Tvo8J
N+5scPnOKc6rFX7Ex7jW3AwSmG6fvxhDTpQA84I0wZxVDNYba9FtE0e/4eA9j469s+VnLUOY+Iol
XYjVJGveCiWPCKGKFbL8j7Trn0K3ZwAl4CAIQmG6h84yf/OkeqrIq/HZZKFpmd6cnqFy7APS8cCL
5h0a5yR2NsWkj51mXThFSP5Na2f6NiZcRB5bVNTqwaawCfPXIIqQ8AQbDCTvIykhmFeVgtXnXKmR
73sY7jiY2evxjmARio5IMhG/+6a9LgtnXBfsq5yAMrOZGf+EmtmWBLRaISB22Hqtmi6MgcscpSfk
JiKEZ5UNiJuzZjyEEQlHSClQnNvQGQn/PNg2PDGn8zG5gbdoJNmSHqD9lUQ5q3MoT6yO0i0hBrbN
v0fAst1Q/4IEfq9tT952DLD4eEn116TRkoDn6bVvE8lADq1CuVfMO3Q+Lh/V+hrBlyobj5ccf4BB
mG/ignubodXRqa1qvYxPIBOBPAPqFtly49X1a2LY71AxKIhaFJ92LJY1/TdmQGzTCPeRuR7beCZI
plOvA+crmsXyJZsAdGclmsOha2YUxipHpZyfsJSIc5NquW/A1ayqWOdrHyjKVppqU3S7efD0nWWz
l4jB6uROtcBmmgpeDlftYJvO3mIO68jmJWnMdG8KoIITrj2YlRO3gsT103j1OUeCvjJ5t1qIqxO9
L0mm+OmxuoDZiklObAD04AjEe1BFUJfNcZ8vGI2A8j41wvhU5HbCeA8yGHYhYzfr/KYoRvO6eWSG
8cSK51cYmA6Va+5No3hPIk+sjJmaO2PJhmUDonvnPqSNce2Uw2e+tV1OgfuW9ctKO8kH8Sxrg8KR
WsXYZo4iyFQfEALwCULbi15o8ddMT15g4CKIrWwT5ngURC73iq507bi4ndDqlW37hUnxNwzqfDM3
8YgwBV5CyUemVexRR66aIIEk4XSLPS+J+o1tywURVj6Kcja2RuxyxEnnMR9pqeew/1YzFTI8Alau
VQAyTHv4+ZG5AsHLPhgSAmuPHsCKjLT/jBzjW4YObQNGhGBYgXQ/zjNunP6apzxFXtFdnDxDDN0a
t2whABES72T1hxMkn1mq3sCevvvCPTZ68UXUZC8TQ7hLEckjbKNcwfYOpbP/m6dy3s55vQdaRipQ
gea/wL3jaPPXBHQj8l/DGLktcKblQ8OS0kOvZHnNU1ok5aYriu/SYkSR++WT0R4djwcCvzSqgxNQ
65tPkgsqS+uYFhcsrov9zqdoq7h/ylCjO2IdL2pjY6TRLQcq7IXml+L4r+38IeJukIVeh/6WtJrn
3lS/aVOz8bDNZ1RTnLXGqyQAbRezzSKJmHiY8amLsGl1o+uDi5V/cwzZOQqj8FDL2N3UiYGoAjLj
Zq5xY8m6PwNGEBhqtHlEHgvCTbnXxp7ZF+eWe0c+AsA//jVq17iUNp3OkNjl9thrSYGs5H6EfrLW
1tVrZqbXXoXW0U4eVY++KAZXwQcLUx+P/I6qj32M5bvE7cUvsFKPczfPZzxrhDfSmZUKTeGMcIC9
Q4Z3N0SwPKULS+BusCJqf3O4KyrnaJdsoWysnxhcgM105AOYi2O3v4q2Zf24nM5+ID+GaPiZbO+9
CcpmHRoOMjwQdGgAMricDorquvbeZCSf0rG8BZU6E1bGiEWau9Gf2UIaSHbywDqykJe4iHBKxMX8
m7bBj9t4myhFCwvZnXnAmD8B1QIH7kc70stRhGbMmBv7F8vzQ5xfWAJ1eDcJuy3KAEcNxs+SUjTF
C2QBTeRspgRG7P0RLjKHqZnZvSHuyivwMZ1HzNSkK3+VBzSly881RfE/MSBxUQOcPLEAjYafvqzs
OwQSWzsxyelwUqy1RTCwHezOetnqs38+OQtY3IWkjT5ZrlxByZLZgGzb3ts5pHTtIhtTGf7Bdz+T
467P6m9ohbBnppE8op55escYBkPXU6mgtnapy+4jE4TldcYH5K+NRD/Ngr2OD0hhdOPL7WgxHGkj
MNJ5cBWpvFaS8FRJfbz4wemMme8Vc/8SyD0hmEhU+/QNdPSNS42aSZM4AS1qnRO0su5HvJrVNS8c
6lRb6zePHcM6rgguYZ669ib52wlQL022VOnuyNeNh48y8+6QhHwUCejJPugvyYB2vQHHs5oRNVRf
XZrrk2ynL2f4kUH54oTmZyb9x7HpTpZlTtt949fvXqX2nkP0jG0lLRQR6hyX3SlYx+zHI12OrB3z
JeuaXUDK19oM8huplelQoKDQ5nc3jN3ZA8yfGR/drOytVYzANmya1KVnN3t3E1MXCYjsmbmbPIZ/
lnR/WYhjCfwN5cK0tZh3ipHGKOUwY4TMFSiaKycWyaIOXXONPYssF1J/ZHsm0eo6C9C5mZV9+bCX
sV58avPcS/GcZ42Jl8l8LEuDsChxxuX/E3UvRsgqz+h6BKntwSpRzm6tAFacEeSMH+0UzgaaGLXE
19GnQO9K8AKgtcFanz2DZ9tRsUB5bZOHuf8DRpVwo7WXOWdjiqh0ImPZw7sbkq/s87FhtcWXmhTJ
rOPMpRNpwYZ8qu1jJWlOUQkPke1eSFtkreNlBezUZLjL9TbOep7dMCjgm4wnYyKwI4Z9QGuDQ5jC
oGnbTatRjmqD5s4sBrSMgxi3EWe8pbOjHI1za2UP7IY+5t42F90Ji/2m4MNbFW+2gHQb824Ln3PW
awAl2gW3FEf1q0rtk+/rFuukeetS8aA1S0tqCITez17oFNA+xHOdwqOH/L6a4KqtPQZqK7KqnywQ
QSzWF52ToDyzo2fPahfNHmVIT8Nh1QNzEezttgaURsv2JVCz3TWN2HUyWsCj3BXx9FPwrFdjkd07
bf6SeFj0Z2z1KBx/krw6N6HzY5TWOSD0eWN3wLlnXFthSxrUkXMo4w3utiYz7ePgGt6pnS4Rb/Uu
9Tt/O6GmXcLM2XXVBO3WYE3tpNlYhrivrvOh662clEGg80ZMUZC391hUQ3xP/I6YfhBggUkfasAN
7p85whYi3WzGoz15x7aZAEEDWuFMvuFGFLRr9m6QCNTarKchi73pHHQ8Swp9GXZtz2r2wOF+pzEi
AEzy+dBeqq+Sz54yZn1wm2CftflbaOFlSYVxzaIZzfqHGsP2XKTBfiz11qZuAxbAfC3VghaJN2KO
vRshZBBgKzCaPiUYgrXRClugq+bZKTlnI6gEZDONCF6x8873NnYxhraQs8z2LIr41RR/Ucxu2OlT
iugUnaRpULRH8YQINCITbxL4/4JsG4oUNRJAC4gJY31vD85ToX31i6/pnIGK98lbI7gv2KK9+EWY
Y5KjPHEvSwQcjlHEu2rxIg0oHNco4N9aTRa90zG5XE5yBT93lp+wxshHSJKdGYsls/KqSOe4m9N8
3E8LSs9Sp8Dn/RmL9kiGEGEnLQRJx7FepgqEPR0B8XwfcDBApA/S3mO/f4+bXJ5SuEf7Ottn9A/M
jh4YwwXoXALzNJaIsEZ08eljp5pbGOTAlZUDTcCHwSVeA2+2r9iJd4ir7M0wkmGKmtDZ45EEJK7D
LZ8BZLeWe5/Kryl2n2NlQ9oHmbtYr9e2pdGwFHCRRQfq1bx3XZSuWh+DzrzPfew+rLeqtWbPn1rM
5JTZnMpxxtxuAcCu7IAbtLdWgl5110Yq21dmQ6hmux00frjcGwAtIyRbjSCb6j7Fa1mrn1LBTKF6
CorB5MzI4/OsvU87qdW6zY37QIt0l5q4bT1WMbbVPpEUbOxj1oort2nvHDS3Mpo7dmOc2W0C2omZ
XrhBz6tolzit1SawEAX6YfjsaeMW20xKHR2c4z53NlNLYdYH6rXDN2TMzF4yL2YiPKh9mpVPMsar
VQefbdPwKLsTNbUwAEpzfZrRAfv1afKr5pGvbFWQ4tq8cna9PWI4wNsd2M8OP+Her5M/3z+iIhxd
8HkDgjtOh3v8qB+2Wpy44hCPARM27T0ZAfKeLngDrnU0J0hU0xbp4rAzfB8wQlr/c+AUcu6ne2/u
4z2bTdRM6sVIOo5Op2EpUZbzOmgp6lTjWas6iA6jsnZuE37MbXtBHEYprmFeqaZ4B2lKhFg+QXIf
7xPLOcCCIL/BvsqcVccCKfNQqt2VZHVOjAmKMSb9Y0Rd2HcfKrjOpOvgik+ZYgGhYtFV8nlCGSGH
JSGIr8bFz8Kz0UepoNpGuX/RuQQkXVNX61rpg4aKeRrV+Gu24uwXZbGZAvU+FV8Q398n2wo2dkK0
QEduqc6cVyy/bIN9pDHfHaFDu148tKA++FlwSrYoO3NFRmAR7lo31RfVdi8Sza40h+e8fWIUmzDm
akEX1PJFVPKf3YhHv68/5iJI1oVujnM7f/oKMiZinHklF1F8j/8ogD04uewyDd+t0X0QTCl0pg51
L19xE7O9DPxtrmNcbEA6IMFxxRhUY9r6Mj0bgnbcftrEpSlzAMFB4t2acVlFF+5/TlYIDJz+Cg1v
uEKcb2WMDdxBvo41R68/BdQaC1M+3mPzoL/LbgwALnJuHhFBIYisq/ugt78Zrj7qnFJ8rlFFpON8
nq1DN0fDwTX8z2BCgodVpY5IKuNsOpmmIpfVc36CMl57rXewkOiwZnbSLQiaE+TduxTfHfoOPFK4
IIISaG+XG3s/EHcnGKgsUWLMKAhU/Ll8TFzBEJU9q2KVW3fqhhDjOe+912Cmu6vdr2jicOiDlg0S
SmbifRiS8xw2jBfoWjQDjLgPTTbH1h4U3NbFBzZ4ElDhCEPGthipKM31XJH5Rzg3Y2Sz+vbGpRvL
0t+hXFuu85ta0xuGGc596aMWja4eY6g0owNnrzA59a/XUx5OjO2U039Vk3xNe8mcuIrvRTv/lFkD
EqeEV+gQYNN0XyLonrMUiU1miEvhTjhjkk+aItRDyb0d8bSo/ieEBiKEhbZs1fXGl2tyTXZG/YyR
AVrxslYE6bUSbntyc3+hO6QbEl/IuOoFm7Hga6Bzq7z8fjIGrFSm+2HU3rGvTY4PPPv7Bt/aJm2x
dfU+w8IoTba+77370DyaMD1qlKmbLuvrjaNTSPHkFhEbcpgLSS43A07W6J/WwOEXbS1yCHGEgrXh
XV+it0yiEp1s/hnDWy/VI8d6FHyZyvtyDZDFTulvVcvaI08erHG4NIbd7+1K/nkxaeccNqDLNrIv
DqPwIQW6OVR+Q9w8ETz6eh7PWZR8JA79VmhDpatPMunEdgoIjRu1vkSdt0WPsfcH/85pw03fz59F
P3ynWJ8nYcJcmI9qIsOv9ZmBx5VTbPJh+BIspcb0hxDOK32k6M9FgnlGMYNez9hZ7ChqlsYDQ3yx
4K8Z9dP4mmTajtURoa1a6R8vgzdt1CgZLELx2oAth9bmnW+YbxP0I8Zj4Cdlc2ea4Udf2G+TDwW3
yyekkhYDoAavECfBXicduR4LmCoHo4tOgke7V6wwU2R9qVVzN7nWUusOh0GZx7EJHlke3o05iVWh
jXPV1Zem7a4Rz8p66hg1RIl/ZuDy3ejiFOvsJavRYGSCYLy5eRoD9eyabHC7RddY3vIAN5mr/Yvn
q5PVcDF2fnnyyHoizMjbBE32bfbWmTynncxIIzBwBOKYYhhmMJccn2uHQbbZRs8aeeDKm4pnoZkP
ppLzydEPkGmPjE5vZZHXOL0Lrj92f42FlGWg6l3jt1+7hDMMybtohbWKy/JfqMufXqidFTMsmzuw
IX6C6wMTwAexNiDxWO6OWRhCeARHWhjhTlrIA0RSEM6XtHugsMz4Ei6OqXH/YQRBFKazcJM/1L5f
bxM8Hfse/WTY8QbaIzAAyGuXaSCwifCRBCwKNmaXn4YA3w0IP+K9mEpHEDzzqA0pXPoPwwnP2C3Y
5mR3kr2iY6lblCxHGNMRFECcpk3s7nwRfKqA2YAEQ53nc7H1R9qDNLrv3einKv/pedp55r+imRmD
L9BfB1I0etXxQTDfX+3GAM91WGT/UM+80ATpvRrBSefBEco2c5h4vIrefxaWvHWKPEvrP2Yg9Yzh
eas+4OOqNYvRihAAZeaknJrBkR803zntSLpwHG1wV4Wb1vRI94qfa3M6+DSCTEEiho8GC1z5jQBk
TUBlDY6S2790o7+wbLe1I6odGEbKr9r+ciKdrgtDkw/v4Pzspp4ZOIE2C8IST+DwSq9JHik2eapJ
DFEJ2tShQpotvVubyMfQc2HntEN+ytq5X3N5vjiUHEya30m4cvCepS8ol5idKnkzLO/e75p3WEhv
Odb7OzyWCLXHmVRQc0l7FvMGiS/REMQejD5vmQPZKjT3VsjuzYKpvCyQuD4LdSDoYEtcDZrWKL8v
6/IyhizhzLY4EibGBS1R5BTc2zYchEU88swd3W4z/taU5+aW1MaBqFF82WP7BnmLWd2wlbPzScPI
2+f2qdwR1LfWiQVvugOlRAPJSMQmSRbB1b0cYsVewn9LmD2yVUY3uTj8mwIRZ9wZDdTb1mSkxX7I
7dwVi837kHSDQ8AmkZAebNrBYRiYl9HLVJgXOb0t1eOVAPIya5Q36VwdCmWpjQv4bR0z5jbcfr2w
YjaZzKBqc+b4eXH0O/shQl4bdXzS0sJIrvNMNkudVcy0ErUtGVgZ/EnoofFgYhIK/9ZOpnhvF9IK
K9vAC54tuCUHb1cJZpKsrOx96G98LCBEpyw7DUefBdLaIQ3eaQr2Jmb1jL8VDiSy52SGTQVBgmmV
GJsJjlfKHOBoo7RtXfMtFIiup3D8lYN5BTV8H1ZcE1ngvKCrfZFN8mGCudUFujsbM1XU5Vfp9+Da
svFo6O49MNNDyx3zpd2zPc3ZMW4uIoDlljvcHvNfxPEg6bfWdv5jNwzgRDKg+sE/P5Xlb1CKeNOX
TbEz+fLQgO645RkPJxOa6+4COzPF12UzKmUTmolfA35mbeu/qrAfhlK/enxWNg6heohi06c8mWHV
9jiCZMBb3fbjWQ4zLK+YCz1HpBpE3rCvW+e9Rb7QdNz+RUn/HDhPc81tDC4YHEFA/EI1PBC3xIar
JrJm7vpnB+5nR7Y00AWYz/PCNEmm7zjLiTYOx8cB0UmbRKwjy+pDjJgLc+Z6ZE/cqSx4KD0WwRZe
wNUEx4PNTfVTtfrgL0K6xBJki3jhqbAgKqllKjD9pT1kITeqsb7H59ZDVRFPhJUG48zGMiadcgBE
1KYxeyvm2l3jOMxR3EeyMdjIRNC+x8RbWFvQfYJmExDDQnKp9aBmJda5xRxsAEsMMZWfn+6PqCl5
KG3V3+Xsuk2rvlVgFM5mFHZY9hGHd9rcdaI0tol0P0st2OaDyzxLSdrdkEXGPqRVEB7uydFxfqi0
wBh9Rm7fMBKMdgn3576omFcSv3XMiIbfJuTojn4todk536Zgxco85xFrrPuUBT2pfELv5ir+8ryL
UaXeOkcp7AaLyqRzvBMU3WtDOu+qA1TNLALDkkPyDHK1W+hS2iURNB452LtyREHpprjmHQNZUi5M
B6U3Z3A+ojogF05V3IORdaZuGg/ptMxN65fBu/IvQx1WgXK0+fT4Xn/zw/4dVAIT/IQEtjThseMo
I/qVdWoz1q8iJ3ZazNO9a1R/dR2yKmLX2S2LDCbpTWmdwAKsc8+bCBbvqJCyrx53/rExCnuZgZDg
STDMzo+FsYP2+VdRfrpB+hhgdIqNtL80/kp6/IIclHYF/X0EE2ZhNIntl6h1/ww0kICk6NsCkAEL
LBHe8XRqmFlxxaCgqtDAJojxDyYUcT9xOEyz5f9VfDU56Gdk4qEMxTry6X5HyN5GDAHHDQnOXjKB
dInIpILNxjnF4wpYZq040ADD+ds6IXZIBS1d6lQfSg5HRn7k1vWudcpziYMSmris/BOnbrDTOdaW
zo6PudsCjYBXzYecd2nELKNwMmmZPYVxH9xZeUxusHsqywoLo5iuXa2iN4r17TBr6xb2ZX4rwW+E
ounWkd2ziJjfUw2oARrMug1shAJBZF7xQzVvDnfo1AaveknGiRPrDnviJY3C+LUNZU3Mq967Fj6y
e4cW6ynSNi/e/InlHQBVHWcH1zPydwdIV5EXjJtqqKWyxlWDWH86FxZrARmnzZFymA2vSRq6BiFx
19n3llQXHATxB6kY0Es0WGOH7MFyDppLGLJIxoLh7CAXM2jhdADwPCUns5Nrl4UcpqCMIauO8xen
KsU1cePbYMvsRXd59FSn9bYeCYt2vHLa4bDJX0AulF+KiO9nRibzS09eE0C/Z8HZ/8Bjgvj+VWqr
fjatWb6ARWbVPk5PPGf82Ob9kDdHqEhy20xZtsFVBOoq7sBdF4zwmUBpkj1HqzrPNZRTp8hnsO9Q
NIc5UmersMVGRjw9sbT5pmeVka0btILMaP4bz/XU+b//pdEa7YvJezCFaM9o06BReR4hianqzv+9
CMs18EUsv46AdRMgRv/dAPE8m0eiPsn4wXx3/u83/ntRtkuE40QAmdVWLN4T19Rn6AT//5KXRN1V
ZQToORT6nC1/mpqeeww71D1zatyLyjHuMdYCGwf/tlFJDVceYga2bP4U6bVxnzi2vKccePLsGXeM
okeDxVXv2yyV9+Q3y3u05U4Ti2u0/Jf//U5kuQ+yjuY9i+STcLOZnE9AmQePaMfFaU3MuribzdS5
KjOZ73HWwLgxmN5kQ4d9wrdgHyRefpfP4IX4kblC8aSz8Y6uAZ2+W476Yk0hR4HIPE680EYwkj5U
QCqsUy34hramcm+JCrpLWKvuItTcXSJ3WcEhBkYnbFSPuX+rOqO9BCJkuh1DFLv899KwXmNZnH4j
Wrwz/bE/zrphXbG8YJlpLwNqhoNyR56eqbz2A/biCR5PO7PYqVtwlGHlWGshhdya0ADXabDED0Y4
knqZsh62LLxAHPSrEXv7RlVIlPsuDEeeNqdH3McLYyAaRoN8VFOATshHuivRmWjaozLvL1bR9xcX
sfR2hG9KcFIFYNWk1G9KT2Ps4oXgZJLZRoEN3cy/UzGMe0I2EsQF0CvlB7wK9CdOds+m7MG3+3ld
RIN+hlDCZHEO73pGgCt/EAB+mpyYG9cYd2md2LuidqInT3bRU5IWuwI99/W/XzHWtS4YXjNZHOAC
uA+6cd2H2kvdByXDDYjyLm3JxfGCfTexG7EoGrYZzIC9I/HjsOPYszN1NlLlJN40vX2j5ZN3nhF+
5SYSlj5ooo20YQ9nAVsVh8H0Js2H6GemRks9+R24RrdgIKs7J7rELOM4XlHUOB5jtabz/FXhDN9M
coGL+km6NUR/0Mq4cPUar5OFAxUSpX4oCrckJKDddale3qruNaGUfkpATD8wYfa5jNlaZNVwz5SB
TmgRqvo98rrWL6vHSMG8MsB8fFNIv6AwdZxGEN2GhKdtGdCFcYzX1GEvNcvy3QzUPhuKw+zL8S2I
EHojCUYvQ11/ij2xdz3sFYpl1fdofST9wDQ7CoL/e8nr6dDbcPF8i2+2n8TzlBWvrskvPC961zZZ
qrytG3qodses7t1WrHrdsjfhldaoG5LU+AFNrLdj/DZjUD6G/lOIimQt0fVTn+dkN1mU905x7aMx
OsHPsk4K1cGpty7RVOAs4A5a9TH7ZoMQBiDOCxqIVjptKP0PipsCUBRRoXEI67BSA8FxQW48Ctd9
KlwmT7aNbsSqrxlCAv66f6h65Cee7fEEdsQigjDEJDgeB/+HAV63qHD1Y+ZUG/Df6iBcYr/DkL6r
MDt16GTxHtZlvhcSslVN9xuLPYV9tNax86f6ejwlWkXXOZjIx8uGx5lQrzF2xK72u3fbGUnxcOyb
oaZ7luJfzB6jcyCQFBb9gUVbv1JF44F7oiPIlu8jbyFmhhbY2YwCitiaeIsr22UFPqI65VAfxX90
lWWF3nW7iZyOzRAIfOMNARAsDHbxVJmPhh6Nx2EizGBwvuqAmUpLsiYBhpGHDjEi98lLVvDE5KVR
uFVL76Ew4Zj4QYfzeTRdoIYhVUfjVHtLfffK7DYF+6QqzS5KOOtQehauzP9S2eFQFB0FYeThvq1C
fXFk3zwuaJdDo5h+9DYAG6YYMdzMddJl4XYqIhwXPgE5TV8dC7++YDtCsmmlhzSSBGixCfFXFJKM
N2Scw77kZxtw5GVWPNzNVbnTpBpvg5KEPrNHTRb5zV3BBHl1VcmcP0zUT2v8g/6ub2L1kHa7Ml54
geUi5hr/wSZ0155f8zQi6RjAFFMpssC3o/4jN+ZiT0ba1pqrbFe7HKY6o6QYNegLNe2mLvorSKbH
u04l+2sUA3nflwwn+dYlkuvIJil1m8eEBNVDnEZPNkGsjrL2nstnJ/2YQDBvct3+ThXyUKGGJdiZ
/SUzV8A1+YBUTUxbq+qHfWpbh0nCDa/hfBSjsW4JEV4X+H1nLt+4ygJyDomHGypW5yEgYGzM6THc
EhGFfxT9FEuhZN4jISMn6OTBxaL4JT+kTF+Yc2EOcNW3az4ZTvWtR04ppzDPEwlvQ62eMqm/vME6
k2j1Z3kQCuOaDkj6zZ4Nyq4pBPHWFFXIeLwGQ056Tvzoj7f2ju1etgGdfkiRDdimDA5RWBc7XAZM
25nroJ/wDmSmR+PI1A3y4cQWoaGlMGW4df4TfmAboipHJtDTi6NAOBQgUdes0sGesDUv4+Q9q9Vn
Nwso53xH+KIOs+WeCfbbpkNubJxmes+GZi/T966YAMeF+kU4ixAZlbiTsNgzrRe/t/dFV95ndf2N
I+u9WjTubQe7fDFy+oA1Tk3m/kNyghJl74Rzv8+9iL2U6uMjvfk19Ip9VeFjrQpxB7Yt2dZG990h
2GAU6wNR7LdWyCFVqf43hYl+thmeKFSr+xHqN2aXMurI5h6u8O6mVd+MT0kkTyGcL+BWzY9TjQ9t
Xj6HdTLtEXNB8/3S1Vvh+JuCcEATVLynv/vG26LvWpTlRveWjeVehCZQyyZHG+j7pOIwulT0PUZo
2oAt9btShDJWBoSeeowRnY13ftRj6NAw2q1EPCcuUhfp7jFGIc+TqmWJGO9aI4CawjqhFz47uwJp
RAMH2RvZaWXEyNYgVh1VPVgO1q123rgFkipieMPHsLnV6HFZ10QPw/SvJeDloeqeyQrcSu08ywmx
fO9f27QfV747vk4+rjSbS5jbDkWm4zE09shksStdcWr3IDQin4GO1a/NaMopfD7Jb+JZKn8sAlZj
cKDrJINfyICE60Nb59DXuLDgNuTBGbrhHwhI9xJV1rRBK3jM6rbYB072Dn0+3tpz+ekLhAq9tFZ2
jvo6MmCE+w69eNPrrTtTEafDTOVuyW9O6hOXOKm2KQI3KzcDtFN30Ohe0pRkvaQnVIksFUAQ5vAy
2Z+ZiqG0VtWLk09nHZnvyiI3pwkJdCjcLYlSP9HNK8J+X0+I8osGtDgKp52nfWuNAhuqkWXmyKcF
iW5NuNM308jdO7a5i9qCppTVHodIsVCUCGzhmNwAT+jOk/kSNJiLZ1JUSOUbcIDz7MG/YfrYS7a/
DQnHwkO8QSubxKRws/Csn32PmW2Qy08epGVH/2CY1nOXVQ8Fg7KUeOMVKtl8xwAySmswZ1jn6qgJ
Nh5QYYAURJcFfnoRUXUm+O+Vcc2j7apFzNTTyJjUczSfCOz6z8DAwxlopG3sDiBZPcYeW1x6S5SS
GPza6FyDALkoI4rWFKIN8GJ7pIXCuVVj+kbvhO0LJkLicJkmZ5rNsDO+xslQPMVo2wnaJjitcO2N
O0Cm9UYgVD2pocrsH4HUUGVo/pqw1buR9A/SnDw4sP6xcYlpMHzsSRDiDRoR62ZgVtpXfHNV9xbn
4adnTbfZgTMeRPWWd2kHcsZFtsNMxlTlXah3FvJxWNvFM3qZN7NipGmqkbonOjVRRfRTMb6DB8iI
/vBcssSMF6KEyp2rE+YmMb1wZERMuRp3M/uTXERMEDxd8yLpyTZuR25CgZVj9uZjIKdPKednRnyA
IqNkY+OnZLtCmrbKtuhDnqThvC97RD7uezNlKuH8uH3/2BX4pepmAnbsHiwURVhZkPEqpFFzTJ59
SZrffazGI4ChUyO2ooNUU6f5nTXYFqY3lh55/y7zGKNwg6R4arHdhxVYIpY7oe/7LKnp7koEOJEP
uEUXl6qvbrbHgs9v9HRos/jTl4RMYHlY3aBIpaeIcdTmkGURn7WRYSastHNohTUuuZGfoWGuZOMV
yoNDmYbm9yhgfDnBdBgrdCedASaHTCVdVum1UfnRxh1bTcmADN0EaNQssPmtAVyVcS/2XCHGtwg8
JH7E6eTVvA+x7Tek134ECSGYKudoR9dt8SSiRpY2gkFLvKPIpgJMAUXVtvU/6s5jR3Ik3dKvMug9
G6SRRiMXvQnXItxDi9wQIamlUT/9/VjTA0zdAe7gYlZTi0JFVmZkuDtJ+8U537nlesLP6DV6B6p7
K9uOQw3HCo5K9OoiZdMLxX7qi3kbiXpvgOAoPfu2pta76Q3/yZ0mGBezOqP/DlezQGDlTazCCKFu
YsKsQyckAa+U5XZkAiAriBZh/OimkOqn+Csf8ivPHvKee/K+J9Ob9nZ/b2q0KQX1f5s/IJW5VjGt
o0YkqiGZq8lB+p7Hxl7G4lZk/TUo5md8Kv4GUgOD5RS3YIDDs4evdDOY1hYFv7GpE4elYDt3zDj0
uLVo6tnMe+QlF8E1Sxp8ncB4+FkAXvRGfRwNiqMg3VdBgbNc2BXeJZ9QZSY1tEneHlNSfzt7VKJN
SdGSztNBtbCa01zLQwXKmUjCFCUeu7OFEOs2w5qNU9tMFtZTb9jNrd5PI6ALYyjuWxe4Mcmh2HgG
F30eME7D5l9//ZcpUzSboSZ8WKbHvp7JgMN0tplH+Tv5brFlSiFOOV2o0qRGF8BHx6a5DhJZiy2j
fdLtfPIrEG+0L17QIA8Vabr1LF+9apfrNubHuNVmrF4Hsii1fPVVBIixKg8BdFu2fa587Rilb73B
SXb1XBAVg46TbWltX0qXtCsrKFvEAO9iGtm+FnDEkHcuHThfDn3vculF5q6oDd4xByqZqsxfn5r+
Kj2lnsmfR2w8RGn0YkbSPMXRCJUix4kSda/SiCpii8yaoAyEyNgFoxurBcId1LiUuywXwJ0gTale
fw86QH+ziLqzWNFNMvy3nL2s/5LkZsdAMY+fRc8KpyHwNTR+7YiiyAZt3DEOXfvcOigpSKGJbWiy
ABWn7UxpwYbp03TY3cF9ZsA+M8KCW1q2iK9CkRDMW/QxMktWR22HwyXlO41j+si0cWH5ofiUsvRv
aNoSJOVAW6b26CDJAv1IhAR1xjFEXwjvEZAVOq6aR3puroulxymn/FQT8rPqbQvYTW+KDSPYz3Ii
lccHWRgab0PgvVtmTySNqu4nGs/1svVHGVcdptYdt5lm8d2jxPLbK/elBfJ2omhkpTjXE0Lk9EiX
cYaJiZlRsJcFmMkKO+83XUs8Z7WYh+YEme1g/TggAq7tbIKjcWeeRfq5JWXBy911KZOrHZNegotu
51Zduhrq8BRKos6yKuwZcft0UrwJwFnddZKWpwgUyk2fAQzEXPKSmOJCFraH1YkwFseaj63yfzoL
Bec8sSiIq5CLZgbY23aGeQ0xBQ71RLuOOnrDjO+xzIeLaSQ7afXQuAQti2K2Uu79ODtVksuuyGJa
TVG9F4lcYMQzCEeYuVrTqLjgigBJ9SCk7OmU1JSMEtlcO3nf5cQ2duzWzOlWwN69F4Og0DgCmEZz
tiZk5lWyD0S80g07qcwr+4b13A2biB0VDntGAWGmnubSabeJ9tCNWuqtSFPMC77BQzcXG+Ih50W/
CduAvEYo3GRcRLLbZ4lVr0kib/fmeAar+T5VGKbwIyaMCHZzUp0z4vZQFsb2WlTpe5pB2vMG/ei0
ebRRmdce/bhaz67+Ji4bAC2xTLWz68xz16VnOtU7Ij4t8vAotLXTrIyAqSLEDMYLbivWIaY98Fkj
jQFWyD0CHIppv15OBTJ4RCbupIr2VcyV75VY1EeD/OK2WwBTeHTn9FjlEp6GIJk2Ga7DnIe7KS/I
8BL9Bo8I1vqS+XxOmhhlHuqB6K4qGMKxLfBXdeCs7aK5xab/OZnzQ+Q6x8Jy2308A5SMqX68TNKc
4FPYBno+QSM5MEckSCid+pUEEdxDcuV78Q3twP6eiXVxcmNeBQp1j6wxa8ckQFdo/qPMRwkN0o/J
E1CCBKpYWxIy6WcP6HyXNYn92Ii4INAClx9GHbm1x+R1bFmhgOz5YDKQLFk2TnIbKWoo1BHrdgSc
XsRQMIoYF0weJluErWe3RIhYj9N5XLaeQe//xoZ9sov+MOG52rsb8L4AM+pMbbpw/jb8Y5lz5xO4
cSIDdryZBi5JgA99BhxqNI0I5lQgT0NbP8jMGlmhIgGetEJiS5CrrxSnROFCaK5IKLOf42WhqQtp
HHGO6hX3hgwH8xR0pEt6yIKMmBVGX+t94BLN1kswahMzBIb+jGEJbq4nwnoRcdljaJCFweMjEukW
KEPAmYEXL45QolelBccT4IHEJp91qOhIHIn0BMu/POAjpFhzOA2QTSHm1C+lyfTXLbpnSdGI/4FN
WmQuNizu6MSTv3z3iArQ2hqjC1PEY66CS0vcMI/YjW224DdiVlQ8PIelOxml+CqrcO8WQ7+nRqKc
ku5Fdg4b8QCxYM38wQmzT5GihMnYNnZuNKEu4MiR1nbZbKxatlibwuImTwZeguXlgBdjozvwzr40
KN2QynsfXQ3+mZhzWhk8uQ8wzAAxFR9+5nxT8j1HWfXU5XmEPQpuow0zWUJ2xxVnHGJzSDetppUA
ir1BKIVBgAchLPr2HJUWuZF4vVYpbEF/Rlsy1B9W4mEdU2C/hCWRlC5fFsH0Pk0YyYNsMQ2wwYzN
IFmTzoZ45cy5vi07doFZbAVrdywe3KtDPrkQW5dAkwjTyp7CJCe1dB0hIr9k0fxt0QGyAZ4/QP2t
nO1UKZdnKBsKVChrc8CJTrx4Sl/LtrYxmDRIn9RUsq7qOibug+lIoGjVQ4gHU+0GxJXJ4ugmZn0G
H8o9aTACxX29QlPKwJWzAqEQBnQXdV+AjmAVmTgT/YC0N8+J15XPLVdaEWOreJ8z6yUrmFxq1vWI
gniyVoiSGU6aK+ifj12ORKgUeK5LOPIbMOx7hbPX7T0Cmlwp1jJscV1hPyLXSzEe+hmk8VU44AQH
dIS7ZbA0uhx/gRsd/J5MG6NMenazyHmsWiAI49rpECDjySEP6FIve8dCVYhkPQZVZUv949jo/hPr
j44ifRVFsUNp9+EPytmitATuX6C/g2ABsbQmJtojTcac8p+oMB8nRbmOB+YlTKJ2ZcvRIA8tptpt
8LRq2Ee3JIBIxEV4xRzjkJN/NmMgqlmB1Xi9yHGD4+/OH77AxqU08uK8N66ZrI6tw4O28Ti8p2S0
MVvP5M6XKAENk1tjcsc/5Ri/aAfjDwprbUs+gJ7pXLcIjLIQBJ5vP4quJjo6eYGpCA9UxZgZXGck
PMej6R/VAxB+0dHwAGzH1KHnT8tHWWOr8SBs7ax8hEgI0bOHxJZbT1VoklPcvXWAn1mRHUGuEGqs
pLwBBl2tlYDxXKTlT6acYW/0nzwlxQUJM3c+2fJ5vcpN3pDow0L/2nF46HDQQIskAhWDHUifECDd
x96mGFjFIxB44DB8BUBGIKVn/aSj3x5cdBgD9SMNe7MlduVWEc+Dbdo7JwyNN2nCjVGnze1oSbKI
ipJRjds9k0SxLKKcEACi+BmsiQhkvcM8VI4Mj6tS+6eaZR1wbFoMg94xqb9Z6G1IevPXFoOuGBbj
bmQW4gQsxhPkCgCV6H5DWCPAMfgBeToYgQG/ofH/mGexr7L6bYzA4HpOi4DW17Q46tN1mmFVHgaY
swTa/tqeCa6YKxW5m7kLkZaSluSSRImAa6gXFxxliLCJ1sHkCIU9sGgi3BHbdl2s59DejjaXsCza
YZkZ82Ob9dqUIZ4TtlMAHBEgj0yT5jB5VGC3oQTxwE1Y9lCNLYV0jISqknLaCeIcEnAZosMx2nJv
+B5TyxD4Etkq/g+Tp4HhNTX3fmoBYoOKvgMse8c+08GdTgaccBCAG3Tc7Kf1IRzvLJNK3yekvTGx
FAeIVTkCs28VF+ckm+NND7sMa4HYOM4y2wtxaXKema4ClOeiQXJyoqGqvtgnTnVMbelvXZtG1guO
suag0X4yrsMlkLBqxYusfBBZ9cjoDZbNOiKBklveWTmjVa4SLP67vsMvSwbUQIC4u88tG9XecrOO
feHywIj3quvzTU+oF6PQPUawZ2tkjmZE+tKE7gyhMlmXwnzwLJ4AlaHviHB8V69R0+sNQrUjPIYv
bsVFpFAyjai4yRlZo38nrG++yXWKkTp4axnJn2IwmCvEdr9C+cdx1Je6jcctFIMLsDSWVApZGhl4
0O3NjbIa0E+yfK4gdRy7JZVuiNlcj2g4Zm09SP3lZUF2qByOocxiZBoLI9iGydVXpoGUu9I36Fn4
vNlJ3+cpNZNnjeeyWBS2QGSQLosH10kl7x7Qk6Aa6Ol8AgrNnmTntVupty7DexwFSFgoE8L+WIYe
RyOduR1Ro3sWMYZN+gGmdcaJAul2GdllnYECH1PYyg2m76Q23620Q2fhiV+PaeJN3qloVQzFE2RY
RszLtetUAvZUVMS7eAhqygaD57vQdzop2wPsQ4bslthnTvie8xA+hYG+U7KruTMin448mlbDnLEl
m8OfwM3T7SCkdzTC56LHudIn1S8KE/tNOAqLABkpSqCIKnCj2trcZZqdtFWPT3GK8JAxCj42omuB
wsy3lcOcMSFCvHSDSxUKLrGh684A+eUNI2fK6vGubhzzVMPeTKxTK+Lu3raIj1GYOE0cirdT23G8
gKQmUbDpjtWYrP2quKknV58jj6klHuU3e36b+9H+qIM14BEboKcIcBPxvAcjRKaAfvAzEV5zzy3W
eDLpPrQ6tgVzuiGakj1lAq8GNKldv6tYcEfLeCael2H7IHmZVg4xifcFUs4IiFbJkcbJb6Z16uKu
sonEAT+7R0vDZ0OUGanDSFXxOtjGd1MgqWmdpCcLwYbV4pjEyEeVvYE2lN4pk41Kmtnk9Cbxparu
pVlkt3Y2/mT9NG8ZsrE+6PfDyEfCRPAY+yTgiWEv6vFsmWN1UPGd4Y7fDC36Rx7A2aYLrGTjTFwE
07JtKrzRv7T266BtdRqc6puOP1w7Qh+Mckg2+EDV3ehaqFN0RF1ZiO62KNnw5yxPyBqc8wuPuuHG
rJFqVNI94TXReGOqLRf6E5tT86Ppqkfuaj6OmCRMPH6g5GpMivgS7JFhVUPC2dGwyCDkBvcJq9vq
ts1p7FRMGgA7pUqJbxf4WeTCc82Ed7QVWhzZzsOtV9XOKrQHcWrLMyBv+1yTa1eosjjaZAzoyQPO
DlIf7xXVs7eAa7rk0MOId8nWcKb2KxhQKCdj9CEQsPU0obay70HTMXhvvKe+fJKgjgLAUDetxhc6
hfMmDjsy5Pp3VO9fgtTZm2QR7zj24o9deu/Rfk1D6nDBpe0Mb34MDdROvS9L50QdoVqqCyYOU1PB
SXauLTD83GUW4A8hy4COw5cz8lTIS6qJimhSnqwBv7LOu+gZ/ene0cNPF9pHzamOj5uQusnCV0ti
D8ZJZm1e1OnVwNq4Hu5qC0ewYckHuMBnyoXXX9ROL8TsoqrgGefUKJkd8i/Ii9Ik63Sucxel/nNe
1XjhnPmpF+a+ttQ+cV0YWAyxCz/6HlsFOwq+TxywneGjAAiE6SSI/rRFvfvvM0r/X+ij///mtAMV
/S8QpT9N93c8Kb/933hS1/sn8FEkWa5l2QKbB+RS/Ibtv/5heNY/bctzpOmLv+ikiv/1v/CkJiHt
Apop/1gWeFPLtMlW/3dMu2F5/wR4qhD32sp3wSqo/x6gFPxomU1hWRy+//UP13Y8x18S36WUFn4V
Yf4dT+pFIjB6pHWA30xrcZxDGg6rV6N1GaEW9StmVHyuRpzt6DEUHmD6U6JLN02FN6NmhegmzrhN
OSgqOr5MfxkhZJai6R5Mwz4iAb7r1Jdo8s/RRGgZdo88t34Bom7jDjsYPX9YireZ/fcNlsl2ZXWu
z3GDPhZhOXAXisjCf+nZGNwkyuXQeWHb3Gx67KboqreW/yY1UUiFT7D0+n/7HO/+53vwP4ouv0MV
3Op//UPwwf3trXFBw9p8Ej6OfdNStv33t6bwrXA0jHhEv5zRc4xbg8hLFmCn3taHxAsdMo8q5ySx
7swjum1yi8u4/QkL1hthQAYXVg02JcNtn3Zw6Qda3qz74ghVR3JEQo13ohUeNPjKghQPukyIhgl4
YfxfXogl/o8XwnXi8ZhfShrpuP/pM8YMFZcRs2y88uAFrMq9KyqRr5t4uueUpSjNUdbZaRIeNcti
du4p3s2NiZ/nv35HfeH/5x9FSdtyXO4E4XK9WZ719/eUxJKSbA/GtqmfH/MH15RwrQd7g7/zKeK5
vo8cp2OcBZWjCkzBABHPL1sSUrxd/+JKj5OWMKg8CO3zOBAhAPIoIhcbGciKxeirylq586ynzsns
B0w7Q68IY6zFpgUvZ4zyVhXNpz9G+V7XEOKjwm9eEoEi22/OxWReYWai9W28ajWlXorXFZMoXtJD
wKdM+cBHHefVQZbEBGdhcU89N8SgGOg5NqOdv5DbciycJnhbHuTxxyItNwNpsAkIK+KbcAUUdAsZ
xNtnPyOYsWo8srw02Td6sW6k2bqOAhT2aeSfQ8VN0fSQLNvDXNMDBVylKxqRZsEzCKLQEM/knnjG
DsqGAcXmyjdkcOkheWYuwwIi4dBwzni0gpbILLgzt1o+YuAZnoprFBjZKc+6j7FS8Rl5BFbBsHBW
9fzeYHve29LdgKFiXu/T5VesOuq4W+1C14rvNdHxHebVrdeM12CEi0AkuL8hinI54giuHMz0SSJ5
XXtUy7vC1+WJixPPBYohE4le7nQfTY5EtjQJ+5ps+e0yHqR6gD1Z8UlMbq7PRpthFh+gL7TVeFv5
LswlCI+bwlyGoiOpqio9lA7xIGxXPKQH0OrqyTt5U3iojdD6aAbacVsOAQCVtN94nYPHSMQQGRjl
GnUw79KqHrdFlZ7ajolzEj5hTSYI1kx2g2bvq/vqxYiX8IMCoWAoXRqOpv02MINvVPfIAw56iXLl
KllUd221xLEW5K0hK0aBxA0/rcjjYY9VOdeItcI2WjQXymTShAcyuptDhvmmc6k65BycBztVY+cx
Zv04De6TlwfMcLR+jT39QMfJ2iYIiTqADUT/gFXGERboQtM/DF/tFHxGBaYAMUGs8gbwNbp3H3Su
km1ZwciyfZLV6LNBMwTnjIEuKyJTMPJL82IritFhamD9cvf8iRJecH8OGsglxk3cxMTH4vNYQ0Uf
dsQfb8e/xKd/xdwXJL0tN0wDh2/LoIJwsOBq5zmAI5TeZPmBWh0x57FCpcXsAL3ODRIItitvrRrC
PQiD3Zyiy7TnoDpGJdEkUji3cZ+QGRXbHx4IyEv1Xba+ubY7UnttaXz3EeqZGQ5D7TtXyuA3dMKn
aMDEosmh27CThW6/4BILbb95VvbEdArUvUiqm6nyP/H4nEZtH0sZYaSIcGdJcr8gl8IRnrvkyS6S
NzuhQGTdft8sYXG+wwvKTQf8W+z9+AHVNFnBUJHn4k7X8tT3xCUhiHpCoYakgOifxujkvTC53iYr
2elkWGHUIMiwnc4TSk9qeWZgPTj+1Fe/yYDWivjZPGFsPcBJ3uYFmTpTDExEq2d7hN+J5IlxD9/1
JsZ6ivTXwylcnNpAYh6MDdBG49xgqFhuVTQdh1w8oam8d2b7FoyUuPEqRMBicYCM0xtCjvmGkrnb
xHaxXma/Ik0MNNT5h9ZqgyJHb7q5exW295WR4vjcRUV6RFP4WuP1UXAYq8b6CFI40chXo1XQ/GRC
+svT59M0WefPcGWNtMPrICywGcAPxiyj/e2g+RikolKgVzvgU0BKub65FHNIkEN+tEnqA0ppneNq
8DcDLcW2ynuyAadpD8kM/nJbnQtzeFWJ0uvKNQIEfN+dwNDugq++K4h1cSPmdmTKoFkzWX4Ek62O
HV7sVUKDkwhMvJnhwV8a87UkAHAdtad+KIxjZrrMstL2NCdqufoTMipZE3zgST80BjJCpg/7AKTc
xqw41hP9mCde+mYkOOG8+ynv/S/kFumqMxh4R7Ph3AyJ3nmhF2yqeeVRHOC3L69h5CEfqhEKCv9a
jF+yMj+9dNGRmz5Zz+4Gg+glnOzTLO9RNV0jQti2g+HPOzIOX+bM5yXp6Q9i24BJIzcCmm9EiwTY
Cz1Ex64Pd5ZbqkvviqNbui+ZTLNtNRp4eHwR7kRlP2LpZUY4JMxl9fhKHsi4Qdnl7vwLtr9w25f5
h1GbFQ+rDJmXwfBWdIrTwfO+8D8vrwttutDifXLSS+8Vw8menOwutVqCMhAtVkRs13myi/xUBExP
pOJ7IpJ1+mmtXQYvXoRXJkW1QU509WA5RvpgL//qsktks26I3KBYF035718e2glLu0Rk8tcfNHuj
WauSHxBnFyIsr7r76/cSQBWePY26jbwT7JQvLfb+iz/58XNDKHGSmsMbhTZOkQL2QdlyYuNzs/eF
JXGBF2m9nScJoXJCgRPEI1vEiARkFJSUJvcscJ6VBiIwaD0c6lG9BK51rcOJRWLUtztY22+jGT8H
TeBux8hNN4Axcc+3sDZ4HqRj8l4viXkBVC8xNH+ESp9KVVprGyfeTZEPDwih1lGKGthwmgfRlaBG
ne8qaF7RzwQr3y6oL4g00TikGqtdVUVznKEwYpvCEhfNgpMSaW7nEWY7FqTixBI/qVffLSG0EEOU
ghbcPs52f4063wAnmPyADmPoqwtw8z+dSs2VnwALL1zzk7MUqr7326umZNf9wtWUbMqF94h2B29O
xo6OZ+ivSUnQN+RjSccub2wzyWCwdCuAtfvQjXmaNYR7hM0fHDgxfcD46fc6v4tU8xuOi30/19+g
lnaY3AYC13ZAeVmFN/hk7Wbo7sXg3aNPatZTY5hnh4V6U8TEv7Mv3hUzL1Lkmusuq86pSLuH3ssI
SwKNUTX6V2ocfOqTkDqSjfA6YJlDyl8zzhvVV98rDsDMcG7ZSX1iToJBMWU/7KBhb+Ajv6nMMFgx
7kfQLVNwQQnqSmU2dxgNcgZpmGphFaK3fRii6tOPILkmRBgtpuJvdqLFRQwVqYltcjuy7M4GN966
WfmdmFl1sRe3ZR/yR1ScUxp4JASFjK6FTY2boiWuMnV1m8rfZSM8mdYSZA+1960YAb41+Cy5QOeN
0SQ8YRMPOf96KpmWz9WV+HpM+KbtLfTZfNUv5HsRINtsSEVprRhBYeyr28Ge9K5xs0+ddNs4k3c9
UZtw8MhP5ts3gHsj0FOhomCSPfE+nfkRlTZrCjSYNlC5QDLcGnCnkzoJdLg1f4wg2/LARWXtVsWl
DIdjAwL71nMR9hpV8ToLNjfEx90a40IL9INHPYdrSpyddIpgG1SCGZIoUUuHpYPqPUSlt+jkEzeH
KZbCvpZoRpIlab7KnXofEh5PxGadrhGGnhPsZDvHLUE4Tu5ByejM+5w9NECSUrSbaFnzY+fW+TUd
2SGDaPC22oOkQ5r1WxZ24oixSoAXTs8NoJmVMUXneTDiJdcIUm/C+ipIH6bY3UUT2Fo/r+9UnewD
4NjsrVHszsoujj5+DMt3wm1b9lfKzqun2vihIQj8IvzwgjNpy6KdIG877bemUfwAxmov48IcB3lD
g9N7n2B2TvzoLxWw/I0gNBTxXcEasLyxnIH1QDs8l6OnQL7DW6stltUF2cerrDtgXhF3cxG8MG4A
DKKYXpmpcaosaa9RToPFLYmFLJFHrojTtpCrQ/A1kpaJUujFjL7qmeMBPLnjnTBuIhppFSG0Ni71
Z2Do4CQroe8VhT15H0zv4u7sc7rxFEbJO/lgwUuXzNBiZyv8PJGuduVfkuIlrUCPMJELL36rIp81
nDvtpyK7H7AshbFP9lzLuxrp4SuhJKBAp9nDeUGfupYuSN4AmKbTRcdwblMCS+w7Q7d/snBTIdW3
hZq2Tmfz5EsunmLNUyK5tCFSxjnfh8H3muNkzTOMCA51NfW4LNUS+DX2j+6NPzrJT2LOLuwiUS3k
FGuiBAYBc/s3sO+5KHFq5HC2DG6wbT2a1LM5HEsdH8hVHG/I2XoZl7EEdQyqNPlBeO41rThQ+m4C
FVn+WPoxC2AYI2YSIt5YXrL4hg9mzdKvVdaHT8fNg7rGWT1PN9IYoFUY066zq5e4MFYStgcmm5vY
hKpo40uE/9G+IEMPrx63F9HvnhSvjJjAfi2fmeCJ77D2EqEF69GChhNThsGq6BDxE9TKLtKbwCz2
77Ho5hvkcea2rhN4N+o+As3oa/ej0OEVSMyjnaa3rsieJESCQPqkfnEQRvWhy8SDNDRLXus9Sxk4
Dj5QUS8FZSIOerQfW8kSpTMrZJsA/uKEYIwipDmFJaeM4omZVrI2/Hxn5M6TYYE2m6yFqY7clqbd
jtEoxUmHpzF7Yv94L2xzG+C3BkdLp18ifM3cSxhUiFDjj0DWj2RFxDemrq9hw28YXXxGvIy1TVWK
TIUoy5Q5NXkBnrvTMvsiK54Dr9+Yxo+ZSoCVCQ7SIHbAEWCRHiubCE9E8eQj5POdY+FjJ5F31N2d
4fnJIWGRl8ft2YymQ+IaeM7I5F3XlJIspvczChsG4gnb81Z1H50jD/DutxXsuR0Sc45ktPpoP7o9
AluA7ghWAnWu61KAQDRuQUJ4IQzhOrV5DoILssO42NRZj8GUgDHIynCerfJP4FaQZuFMeQOBJC1I
EMszQQ95yEDmGbdueU2gaaXDsEk1sP8ZAXibJfeSi870sTgFX2kLcCXwFVWrMyOkZUsMbQE1YioJ
BBpRSrFTXlVxwwPQBj5igqcAOgeSszjYLTdiZhgQSsGwtQhju+A8jIzedVxBRifKG3r2turcbZbW
tPUY4UhxHbqGwtGpVm6V7MycCLlegvK3LYJW2GM6fqXJNVyWNKHeCPyTrDHw/qThrunGr2Gu3wIq
N9XWJGwyuYD07tTIQA7wOT6GEon6EAXxxnYAFfYTha3/bfTDAcUqMWhdM6+JRRerzpt2EfNQ3g+P
wYqPgKV036KoAn+hxDO2ib1vlr9mX7/26YSIO1cvprJ+52R8LQH3h/Rk26g3vrxFPz9a5y7Dn0Ci
EOnvabdKXGYEddnv8tl7JWr7vrZCZ20q808B+KiuCp/yFyl37cJ1L2BuTM30ICR0BfAIu3BKL8oa
//Ru9hOQ70oWs3gee9wqnnnXqiU/xPlC/w+wfkYAhBEfC1PhbhunfHTr74HmAgryAnxhxzvYbgqc
BwhkPT86eROQgwApx/Kuib9fGPcP9QB8mFhnFFIA1AFsSaOb1kWYHUMUSmGJJB7kCHSfVhMnd0gm
+T4pbe9IeQ1skax7XTS09ui9ZJAlSHRytPwGbiTwIWVKQGNppATncEHhU1tPnvUbN7BUaqjSGHaS
xzpM1XPAGqeOXERUXGfPln51O1h7DYGhO+mV+tnh7+bUnB7y1GueTUcdU9VYd3PEQqkqq+iY2f57
3pT+beKnEazZEtLC3MrjX19apEeuO4n48K8vNSSibWyWh3hUsARzb36uFXx5W2Pwilg9KWEPHyU6
WjHlhEeJbgP4y1s5jfRZ2lRnG8QbLq/YwX+s8neLB51X+ulrUFnVKZmgZCKfzN9HdCqGkjzZJlEx
2GA5Gri+eu7i+NREgpmCH78p5BWXNmHC3WXle2paAX4UI9/2g128V6mLkzVyH8ZS7Vjqt6ehWMCG
y9+qlqWqHZfGMY2N+dW3PsO5Kt4LMFU3uAbEyuvg1g/SG95JongUrWs+zEZaXBBA4bZxrO7JyfUx
yX3yb/q+Pce99J4GeG45tvpz1MaYOIWp97OIH6xRPhpeR9kxOW9BHB4tu/ceB9cMT1BEMKBwtMtm
vMQgyB5r3FEI3QiVtlBaQGDvQkBXDs+WmuFNUaZLv1jsW0D3KPVF+j6Y+rmfLP+ehztFsPA+45TT
6K/fGugEqCeeJR+H+TEyohENb3Go7VKTnZtCK6sQhhbFppm7CdgM+txBDcmhro2bHADKC6t294Rf
duYoDOJ3dqFo/kmABiWexPusoW2vFYtO6nBJ1wtSDLBrY2XWaZ5j8E9a1uuo+hpYEK7A6JWr2S9f
unjquDfUh+PixOCveXI7Epm5Qm4JOu43yZjiAdTJWRtohGN3xVSZIQ0CxBUm+uFmsuFmE3t1jPvw
0es7MBhp/WsF06ZEObeeEzHz8+WPwjPHXVEQN9iEv8UM+MrCByxDVV1JWTHH4t5JSrgT5F2giQ3Z
9OeFfU4oJRgRgl0NPDLEcZVXEK8j8B5p98T0F62Q2XePVujvqCPLU6b1ZSqGT4Nt00ZjzlNwBNrZ
ZV7rkrbaHeFkXVOwZ/grvb3hACGx/P5PnyBoUkkf3wJbI9ZLFVtrIs+3zciVc7Vz8CPjJ+xWfmxh
YcjRMhaFDXCBIJuUoDCkOSZgHVa0k6PszdShxQ2Bf+0BFr6OUR3vnCRZp5lpPlvTdOjBhzmYA9bN
DMTDWgRzubK6Q5QxMrUthZ8YrZxu3JcwLi+GzbbV5S7c5KK6diF2XgafwS6b4j/Uwe8Iv4anPu+v
Ijf/RA2ppF0sqYwbaG4+D1DSfLDD5NGxbYmNmv3HbKmawgqiQGjFWyZHA7wKcziUeNGoQYNrWNBv
FSOrhDDEXUwmibEmYbSEftNjphb+3suI/7lRpdseZyZxslH5QTbpfJSLndvxmZ5XlJrxwAmD4ZrF
tgGqErhPFh50xUCUQTnNinzDCj+t28bgoA7TW7sIkh20woVnD+zzaCZ+snX87slQv51zKmLXx07F
X1Om7XzMmE+HXSGRTyxI9dywymMrZZQt6tf/IOq8lhtHtiX6RYiAN6/0pCjKUxJfEK2WhAJQMAVX
AL7+LvSciPtyoqdnThsSKJM7c6XYa6t7sLXDR0+QpKLo6oQXOYLalY4wvFKJrpPTiaLikzm30xYF
mHkRyFGEMXXkJGSfmL8RVFr+pytZZik4YhLASMtZ/mytm1enavk9//tHg/kBfTI0Rks/POCU3xgQ
Uve+nh6Cbjh3uihWSZON60GUFWMRXpdDyGl9nMSuMav6wjGxZ0T0VJTZd6H/kEoOiNTCNeyb9lJB
ySMlgiGdgs9V9p2XXDFCWapLHDf83YHdc4Ym1ylnD8+wd40L/UL8CWykxZg/dQKKzT10BIpTq/3U
t5/lyyCrhmh+AKZI640d0F1bZMY+RNw+ZV0drIsyDVceFcDMdrpV307vWA+hFiQgsoqxf0jbb9vy
3zxkyaRGsGFpA5vbbDkHv9H6/FOEZOTg8PwhsdJt8dQ/9SFtd3bZnlB4uDwszDrSSQjZWDpXDXwN
7AUuELMeP6U/cmzVhj5HM/lLEtAQ+MmWZ+8UAAGXt63fwS7uB+Rh6Ezyx827gwoprsuTCoq2wb2Y
sruDN5hEsQjbY7npIlLS4atcil/KKbynRWDYjo19ZDKD6VMkS5lqgLl8tLAkqwnYCqrvVouWV28q
9m2Svc6UgZ3naTFD0CEeglPCIckMgKruH6IeCX2uLIEsR8pLiyciSHAzs1fbLO/c2bbvPD4/sqUk
Npod5IR535kYUsYO14aIyWl4QDaqpCZLlxc42imSRv6CIW4O7tbqDW8bKphpPTbf1aVK5/hpZM44
W5i+hg6WZbOcjt3W59icG7Qj4H5E7XTXaax5wqOKRhyHpEIWHvIQBPtcWMC+usl5hlSxZhLAXb13
d03okkUr/J9yeE61UezTqml2Lb7xyFH4mJs3jDb2DhpPFDgnmx7awh3u4CXkK5yOJ80Rqzakep1T
8WQukAmyRLDDEbu7wGVP7cVG0Ry3mhUVYgHRbEcuY3qo0AxsX3KTUozMf45yIpGjI59cRvXeDR/J
IOC5NRX6xwToN85l+c6zHxXFh0WbDtRTktjYlKaLE14oVyuXhjr8aNlKZm6/9xr9K5MlAyT0Npl7
sZjXvZNCVoKBZ2yLAd+WpnAshEe++MSLg+iNW9ywmHcl2pBXl3G6HpV8bUhDZgZc9c+MIoiNnTNQ
cZk5Y/PdgUg6BHl5btLB2rJ+tRu/Ik3iKBLfRZq9xdx8yQIwa4kJi0BFJr/MPeYXk+nZT2sWPSrF
7bIx91M5spb9+7luSKqFGTgeG/uhniMOpP9+qll+/t+P0laifOHqzEOkm38/b1RDefr/f2RTY6KK
BrOKraIkI0Jb2n8//PcfKotQjKldvfGZDP7v3/z3Q/gud36Ypvu8knzHECqLU6UtsJvLj1iu/7ht
9uBVibmv7PleGEZ5mGZC2EPZFfedJEA5Us9uIvTs6JblfeTwUBfUyRi61ciUOdAvMuV+rJN92Rhf
viYU47hkNsjJPwEUhujke889wSlZx49FGE47oqoMSZP5py76veq7nFeJGqykCz08tQ5/FBGAfgim
lxBOimf5W8Pp2ZIAsPCEERe2kZVItpCEcrz+wVcyPfbK+pCYG852bP7UHABB7BHiNCLrx45nZ1s0
5MwCSi5rzpQ8gI+ODtqzxkxITTT1S2qgiALDfDQr3OJZQG7JMdGlJ7UP8xGI37Dy4RCuFL1YCHl2
yvyV7EXs/BDEiNc2sYMNQO9okxp1+mbnJq5k9ScK3ANXvXgzIzBFodR37OiPdi8U+9K8CWYzoE2g
AaPvMIpW8ZlbdMjRw/bWPLZoJ14/UKnBmYZTG1M9zo6r0ltaB3HCQWkX35FpNrt6Olccm+6mbvxr
hVg83ab8ikoeWxwxz2kTAFYtSPw39TshqhM+Y37VAds26dxoj8fmNWpLzC7pTEQ75ibVjJE8COg4
qRbriraPPhy3MXzL/57d2h7/9+zy//WPLe7p5fH/71FfHuL/f8LnKNE730SyWB5pu215/v892P/+
h0h/TAmY7XBUmyNMENb0VIT0ZWdmvW1reUDngN47qXhrWxALRJtusPF2mxZ+J+kUrkm2oRXlAs5R
9PNMML68mF38pwWYdAoghqxALSOsuOa8q2O60gMWL7/SvBUIO5cwh/0+IVBsXTGDTTemb8LYA+gh
l+HQoH5b9U2ZCjwjcIX4JUqkcm71E53jDosq1EjutSnWvrB2rgDIyPiWdriTpfVXtaW5hVj4dxRk
j6maWfAB8UFPPIs6ne57Bk0APtvnrndB8EEdY35QDzuj0dfCngHmSD7uSUMLyC0TzbRuUQoMCl2k
mh+NYKEEmXOxadPu2Rse++wLsU9CeAONRpDR1ZbLIGPo77G+HiWL8SZ2anJ1NxGVap0Bfd2YvaS8
LddrqyXJFFzIVIhtIuR4Gt1DABx/xRv1osPROMUMxHZDP9B3JsU1cOYEKDLOHBe2Es4YxrWkHt5o
awQ9ASwKbGDI25FkFRHzcN0ZhB0TyyqIooGvw/DB4KvZeirvdwq6S41P8VokR9oB/cYnoTYGK0Nz
wGYOmLYrdzAtbBbokSafCGSdHZogV7So/CGOFBP3zK6szeGprZj2BiN7Ih0QgUnov0Tu3Tmq8IjB
EniuaAebKmwS8zwaoOaqr8wGGlXOqc3QpuccZjMdq0J2bLbLQkA3I5ERMoYLp5GPleA93uOjQYhr
lQ3ZSCLDQ9KuHTI41rClIYnn0y1AuuQ2aRq4HuNUnllVvzsdM9lNMupkqbyZ/Rv3voavYRNqjyym
HV+RNtROtGhBrVdl64oHYefU4i2jUxiRgOiu7PJs5wjgFLWb05Cl+x21XXaevLqE0vZxpamgqf0T
1GTOZbHLl1mV1S6jjm1VOemBLLrY5h0+ecg3sBMm2jV664eQpNNbUBYwzh+zUvzO3A1SK2NpivNr
HQbl3cTdM7ZUt09jKu8G0vUbiCBi3wA+XM3u/MksQz6WVDYXdVicTAHP1YM7V3dCHyU6RjHEP14I
pXawnnGcv45iYnqFUtP5JCa1NTMY5Psl/EB+MppfgwAtVlLL03I6KGL5bEOU2+N+g/s0sUG0as/K
F3CXZLoqQX3vi96nqLvEjh8vuXI8qjb5gvhJLs+qCU7erucXNkUuStlIEdhCN8wkJeL2mbRTeLQK
uRDTU2ZEUXQNcUQ4eon0B/NT28x3NWQNUG1iQ0sZWR/CiUnQ5Rs7CRdWvL0NMM1QiUCv1lRZ27B4
yVxL7to05omZEPxVxedmOz8cDO5oDQZBpMTFYIZLTm7GUoCbnkn+eWZTo0qz2gyxtHZtlIM/x7Tt
TTj2Ens0V4AavIPB7zWa3fg8kygb2hEXh+tSwY6D2Jr9paiMqCLn5d/K/MgyI3niDLwlVbdUjHIy
syLeB+ANPhS4vt0KYKb5nG549jIsVLwijWp6jOkLbyUfrCXJBxvJN6eV4Q3TnRfNCTVs42fkyoBH
wMDVP5JdHjsips3c+owKNGSlurnLJGMsDKWkuGjdVFiTOlt9udgWlfnHBHw45fVbRM5jNYck8SqU
FFEoZG1BymwW08tEc2HdIE56qd8cWAidXUZrzrbF+9TlEJ9G6pE2krVkYZenQQQcbqLIhOEzJRQO
7QMTPaNmPFuHMUuC9QTcf2fE/0hIYDPj7iPUhLMY31OwNoPhRsA/+CHl2NaW+dl9GMR/swYWsjSx
iobRT1sRgDRtrFlxc+e1VP4idS09yOou9xCaBRa8qYnIhA4E2kfAcW7NZYiaNEXakIusRNwUoSb3
5GFGAsUSQJM5zDm4TsBgk2P5KCvIFXPz6eLIsfvoK6EnNk6pzWNMZGF5o2BVLHcJsMcUb5m06Q4v
ow+Cj29QMUixP5IA9ovFOZmqpHrfUqfOeyLXyvVgspu2sU59KMqanUHpACVd+38oI7XvbN4T2qFQ
KFgdHfZ1JDUgW7I9DpHYt2q2UIUK0rW1mtD0KS9onJ7KUD7QZiZvPbHFdwzzLK7LS/UeOyQKkcGZ
MYYjuO6Yd7cY8Rh6ZMOxC91fiArWiUqlgt721WBdwqVHyWKcvHeX/57n8DTFJoUtgn42PdwsN30c
bGMDe+mt420DOE0PU15Ry+H6uMwyE/eExWiWCCL9VWDwRuYIJoBt13qpbfQyHsCdI2eQbbi7Gqfs
DkNThmDc5GsxDnegsSQzbVfTvXonmvTXqWNGvyVvHH4osbbJ4FEXTypJY2Nl8Jdt2VBeoeAbezrC
SGVyr2FExIB6FM8TnJWc3iSYEyULbmUeSH6XOxUWmPBABQrbeh8b3nlhZuGZNMW5A36+SpLiozdp
ccWQ9tBbSbzjFyKKKOO3RlP+B6MW5llyRnqXW6NPsU2wp/Y+k2rdStgwNVdC5CCyowU/aoqD16fv
Y11hHQyNe8Ssu1mXgP2zHNboJNYDN96NOZUbk/zkMlTE79wRBGMAvyUTp5862g/oy8ZLZc7Hno5J
bD9nNeVw9D02EENuM6d4G2u1AfD65bmoQgZtHXaRvPc25aJuQBEayTDWJl9+c5jJnoe8s9c2pXib
JozDlQ2MorWGYF2C+dzSmJxunOkdIOddk7drsPofdp2+Uiut4agUdPtlr7rnSFuySLwNbihBicFs
AzGi9gRn7qkaXflsoW3psq3ywuUjjfUBRyURuW+FlWw4gMXgd4ud7L3uYilIbBwyuThQOuAE3Ufl
v8Lu/iryniIEx9gQ0t1oNKEOueok2o2tkF9ovmQ4MrvyOjbmcOfY8XEK6AOLtc19cxrJUuMgkjMj
2yrHruu1B9uhYLRsU/xuQKiZLE27vmI0h+bybbo9dDc1PlSa3DE1QSECJdBuv+q+c6+1WSdhxEpY
do3fXeqZAxngqI+JydE6U/YjxRKUCIZ4ifqyuwcCFLmEXZM85DpS7+3Gy3aYTHnVqNigyaUccXrJ
czrCFK18jjGxEbxwg90xPniqizC5KFreucGBsi9+4nKMTzgHl50QZ0Sbh3gajIigjgXbL8hUACe7
OzUq5rtLuYiWr75dZbAHa9AKkfFgIDujhycen31zsMT8FIP8F47xNPQBLkeNBOfSeJePpI/qPflB
TI4pTapowbhtC5zRdC0ECyaTmEuugepburc2cha7MMKebFX2NmcNX0oZXMoQ7CPtdC/jmL5Jc2l3
KZ+GrH9J+uDKr+gS+EJ6GFFglA+/HM29OMLxtUGAzq8A715SykZP1q6KZblvuqU3bBFjNEo25sdt
18Adb2sgfgrU5KTkk6FBNBjuhwuHfMyi3yjJb50oyWtjqiA4TFvXg1ezUSECv3Z98p3nPhIKphkz
0R9KRMW26k0EEHlWRnGuSX01Eytp2DGBxBKza/LswuGw2uF5QPAPjpEc7+1MHcbpjgY8tTV9bjYc
Tw/1QLA3c3/NZvmSpDcc4FnyuONh2QlVc1ikKdWNj4y7aCsvcJVTJUGK/reJNFuHVl+WGL98Rf+Z
OYESNMUn+J933nSYikRwVw06KTXhSgDtqA9+IF9LyvcumOPumDEOe0uwqqYxA512W3ecc6hwb1dl
tqzfzcaI9QvoxO2MQ9GN/3QjRkguanBaWvE6pL1xF5F3XA3U7wm3Bylmt38QotfMnH79KbaObYjO
88pUb8fm/pdQ6AKWeuUmN7JLQs52xpPNbRMIZHfD68pfMIVNldUg8lnzt7EpvplpXXRutztzQAmt
D4kTg9vLBBWUghBiq9i+qIXaU4BV+807930AbTW79swxdO36JzmF+NYVE4vs0JBHd+xox29VEaHG
9wB7/qQ8q157VCullQIekN54WsxjWRMMjQxMHfGEtym3qRDKb0Y6PQoIHWtHoKvZaHijRRXV8EZB
IWY35vvzHF99gLhLs4jZBxelFc7YXL6aNbONRnF+iWg1RB/Bs4ym2qLAOoKfoHRql4c2Q8qCEYf6
Nx3JboIRMPhDIs+O3o8ph7Au4M+D4ewnns9ON35WJpMzp+aqFZpkAlZ+EN3r5eDBmZLt+LewEPS6
kLEPDr0zHveDGXI1mB15wvB27NyZAgU0BdXUz1PUHSggOy7/Mh3CXWO8pWOFIBoXL6YIfp3JeMqV
UBtE7BIEqJo3ubsMkXtAgu20b0Y2RpcstcvmGIEQVRETzxj0ZGkoxLHhx4xSrEtCgQKtuGe7j6RT
v/peEsPDfEU6ctolNoSCzrXuu5LpZqCS59z98BIkU5L1hYz/lgrwbCpQoPVEhhV3VDTmH2VNlg7K
1L4YCdvaTb6e5uFnruePohvFVrVJuOeUh9MR6TJRzJ0hx29D2JqMYPf2UNzCsT0FwnFXbVwfC1JQ
GJwUJ50Zh0MdXENnmMF3+D/pGF8yqqmXJYvm8hNuwn0BWBAy3PziEIgBv8JRCzVp6o2frBvxUZtP
xFE5HRi0/0ifw0MZLUGeiw78EC07f/O15hBffYctCVJXIySRA+ZmOvytS7m1e+rQeuNiD8/cAvhy
G8tFVnf/JmH92FiwndqkuPRWA0Kak1chwNZoYf51loNwaHNGaVgYp7/Z6DqUrvQvXUQiJW1IoWds
yAG9DH4Njk1EyBP0QrF+vlswbg92T4wSLnKTR1xol6OlMTyW8XgRXNyhOjApEOwGAWUCLOXZs16q
4eJ2j/+li92Hhk7sTSFHvAIJRrkyvgm7uqHj4JesF+tFrXe2TwBiavprbLFQ9NRvUzJ4Ctzv0oDU
Vi0dAPUg3Qfkl02QNX8jc/rIRc4z4scvy3Pi9kzOud1sNF0B2DxolRVEQWvLeSCNjAWl5a3p02FH
5QXWKw1fDgjzlr94zh2lNPYBhErkJ3ApDpe7TK1b13qa0oKXEtl31ac8T/H3PMTczXpCAprfjknw
yoW/OhYX7gZnEDF7R3l7PAXeGgbFC/nTAvI9MU08Ymm46/P8LKDR3gE1Y9oKBijvRggbDW1VgjUZ
hRbiSFAe0sB5yWgDNAoMyIZ4LXEatvRFYUpA4ebPHYpoL0zjnpEmZV5WBZoQHYfOrn2SYJujEnh5
99EFi+pb2N2xkHpds6enfvBCRdk9hIMHVpUtEuXKo4sAxi7cO0N2R2th5A1Mp4lHPzqOwAbbcP2X
GJk9rs/OkD+D/8ZV0p6ER5VmPDZHpyyPFDKcg7m4w3t4SScE6Nai3CW15m2Uc57KyhYuXn6z7OL9
34fYmI0DFGI+z9TfZrG+q2GJb0tqIgO4Y+EUH8IESrSaryVx3jjTL7rEXJSPO9ox+YULi2uo4Lfx
81sZVTc+/ENn+wxMNX+oysMlnMR/bZmfQreB0ChP1Eb2u8AD/s1KR+sJ0OMAjIIHdXe64aNf5mmP
RdCdMfatdYUJqSIoHF5Il/01gvtCOhcsnTHJ9/ogZXOqZxaZdDIRpaFNFZz3lm/EdgtMZR3b6jJ0
oVyYgj2+tKjvdklFo2Wrr9FUfvPaHQNaCQl5XaNi+slinlhLUWMlvfty9j/BAPPIDRJuSoYzWsWX
GVUBtPvn5DuLqcR8qMLoIYNctctz59w7xXMtxyvF41SFe+4xDxjIzW1swCiKHqniIjFWWifXcw9R
TzNE9TtlzE25DqKLsKdwceE9GbG0MQunmepsL5uVn1ZklVALI7t+YST8Vcpsmwb8Tei4efAUlD5p
vZHaI9086GdwSvnax4ePHSM/aDSCtXZYpOc5+OPQaIqh8QbpwAJKqD+CkMY3xlq3FKtKpPwzV8F3
mIYfmfpxDcPfRgZOYApVKfFVF7eqD6SrCbJAJ7MgLD9MHX3zHbxXMQW0/IzENkiJV1sTsADnWnqN
LOwhQXCkq5K/hI0NtXuv5unHHNV+8VzzjqL28lrkLj7DKvaeehI0BSznfaftF58TXaopom2ro0yo
So+c1zIaN6Z98uD1mbbJ6ZZZzVz/4iF5893BW9suFShyHBnhdsbP4BpPquy+cdbmrPtUB9fVH1qC
TunEjmaJW0OR1BboYlvcJsAZWKDuaXJ8KIkPHScz4NGqw3vT39FUSYtcC73NA9ihKrhHJMo3sBqv
TcnHOqaoC0F6SEPgwunHmFhszVIcc/KlIFwfRZd8F0FynLDhRg61zGaePUwaXacagdb1cJ/ikmu2
DzQqF19uBuJxJH84mzkOsrC86zWaUzwZmy5MTkakbkyIT20MmGYwP6jMHlfulF9ROzDO5iwL9kBG
rIvCdqv9i20PlzJDWCM7fwUSstLmiYNDC9aKL3UaKIMJ1FujhuY4sHIwhTj2ury5FmZunTMb8AL7
agAXho/DBLfPLQIcvf82MKyKEggx/oRb0TL7c8MRQS6QXKSg9yWSL6Hm7Wj+fEgD4y2MkB8rRS1r
9xtkvMoWUIDR9O6H2n0s/EWMSPhTlVSCguCjw1o8lr7gCBjjcl0wUP2nSM4uqdiLnIeHki1XEu2t
o+RryP3XzrGuc16cRpgSYEatvd/woxB7FYdU55KRyYpSOAfU962DkckaKJI1ycFq5+PbrBR6r7RA
oY6BuZYkp/L8zlTB1ukvgl6wsEGYVGgczYTcGZbAvWvuV3CRui03xeck4PNB07yZXUfOzes/uO1A
XEjFOu25iMyKyBx2cG7Yo18eO4YTuXUrmORsvah7sbxuO4GXmgfuwkNgEw30r7gzjnbXALmb9a2a
KnDB3bqq24+E+zCb0jYZ7GcnK58CEqFY6AC/ptObUxaffeW+OL3ZrUV65TwADLLrrwUPy0qIl1qm
D50vT0Apz4BlcRs1W9N1zqXbftCiTA3RyHxWfUvf/lhOME3a4Zkbh3bnesP7kuWIl8/YxbmEg9D9
tErv6mtxq6lmzYcaIuJsbJOxOPZZd64H/Z5OBV92aPEr194h95I/oXfPYIlFhYhPYJVfVZ1+UEY0
7RRKUFojU3H/2xtu8IDaxzU8Ukx+rZcErKVlcP30mupOW1+4q0nv3ReYNQsxPRBcxN0/GO1+6Mw9
phheWLGJcPisnVq+OBRIWAPVlvTXrwNPo4omdKTogNI3faeb4lYU28427hvmg0HG0FXemj7BtgrI
Jgc73xQMjWd5YAvwt2nffZvVfPV7/zH0u8dCNrdw6B6Diqu3H4RbTFoYeinii3Ny+ZQZZ9gwEvVW
yoQ4C/2hfL2c3+goMNEJ9wyKiU0jN8iwXPpCydJjwmEEob7QHk+OZ16RXwv4OHwbZdsT+SCLtb5F
eqJaPJ8+q8Dwd3FF56fFRJNYwztaBlVm7JMYY8xtHRTuClS9KBFKlHzJObek8KoHCX9v5LcyMhQZ
b+RESijrkTMr26X1QQ/1tPEDeg1i8IWtKnelhzmN0NnK8u5B47x5MwY4v0nfjI6bhWomLKpomwWP
h2fMO8OWENBaokcVUllo5I+MBb5b5B2cVoQURPRC04q3x8rHJUVSK/40TjWAIaMhVIu/T+XJWxrG
z35r2HcmwuTKGKiSLNuLQHysVYeByiAyxlkMqkN0Gtip6/zae1RGE1mB0opnPC+L8yA8B8+EQung
v0XQk6tYck5I/enYzNbrmJZPUsQnkRKcTVQvoRiQ8KxAeI+M6JYdJ4PyK/zy6jizfXBNjqNpSAlP
FdUr9xp1JLBj7byCTMFcWzQ3xQ02mzoFpAxIvrbfA7N78B3v4oZc00RLYjAbHG+F0yNG1s/Prp0z
V6822VwfrL6Di06/oecvfYsLnZFmaSYO3fgH7tsqyaN67cJR9a3il613H2vrvmGMfk/n7iMq7CWH
y7UiZnhrZvzTTmscI7oHhhldzfQn7mzFxqZSvpnGD2bH5Obm6aqtPSRiLGCqxYKuhsc5nDkecFdE
FcCutbL7TRwSmjJPU00Bl2N88kazLOOMrxv7nCKlgqyN1vFEHL0aT76R7trGe5kn662g5TvNaW92
wxD/Q0uiM8t4Kv003RV+9IbD5t4sm2edY25118slGs7e+9AxqPSW/Qh7OwolaMjMTxg1u86dzssd
MYAHzqnsXe/Q+sdDahTHEgmKF2EDuPShFc6VtZ2LWJ+v8DDdBX16bA2BXtueHSNlkJsnzNaDq7Lp
xDKn6TzO+Gl4eiej30Y9sxb8Z2pVO/qho7W5LFN1BBG0CSVB+dI9uQEANKcmotfU+nsqh2+q8HAP
wbcKW984VWBYCV4xxxzsgKIGApci60+a/H2FZbmpkdxLCutoAp14pib7k7f0Z84UFUSuPAWFR8Rw
Tn+igvx+4jQG6h+ovar827R8izNx27qn/dbomB4atkPoVas3X+lrrwD/RREpjLFnzNISMeCA3rxZ
EU6y1GKyksYwlgv7j1TJowMkYONnxn2YFz31EmLjmYReoaOJ+k/rqzMk7wdcXQ8UFft8bzjIqD5m
6GAy3UFxvMYUb/mWfLNHdugYGaHS6Z6KElz41lZY+RuNVvdNyqkBkGBKozHek4LYIbv0NMtua+Jw
Yib0ULF24VTnPpzpt5pyLQqmHm2MwYR9v7q6PBhQjbZSggrKmjO62koF89uMpseFjkFOgAXPV6Gm
0zi8xP7wMcz9wTO9y1Rn35FHR02AIXodefFh0IY8gL0+1t1TEFYHPAZ7M6gxmVKiK8b4Haw6cTJj
z/wdeqKkjbPt3uUSeKRi1cLrQJsWx70VIIhjHiL6GyL9HZru1sKQHGLSXpE76pUyDc7WsKzaWNFe
Lf2X3qaaJBL3Sco9yJz1rgiCiwjyB0sOOz8mDxzavLeyPlFqQObGIBDUGvhdSbosKWKDsyXdHvh5
mUvHpnM/lwt4s8Jmprn7DuGAypUeuAKd/Y43Sw0E2JNhwyNHGRRr2c7nYhgm8uj0BLpHgtUEfbw4
eOzz6DPjKLei7JqWBPE0yflQGVhqRrNfjzQbDG5bb8rJf6RN+NOeBxiuuJvhN9K5EoC1WhOJWNQM
60uWoDKrYNEJua7uQlM8Uy1W7q2xkrsBcVqS+DjgTtrVc3+S37xoz4XJE9LgnV3bNMaiv5hHO/sO
8TYhfXp8x8Uk+WvAmZ+H5ChqcNB5z7E2lx+YTSLYmQ1cZ51ZBwtCuyUruga6ngLFvsSxPfxSzjxv
bJxuOOc+hTCCc+kds2GEBJYCNSQ47TomJmAFQJp9LIPbtiZdgYYdoB14s6x3NKHdGSlPWOrAdzWG
+U5OFVFOHZO3eDCJTDRwIne2Zs+VlZVuY9wca2uyP9yhpBSR++1oL7tbJ3Z0vlEDatDNPPksrpzt
rQxvfw1YT5enBPh+VffbijSPNNuJHiaQXDpj366DJsZLhXhkhATOKWJWbpISDCtZwf6KzrYecRK+
YvISm3yJ6tIlGxBAO0SaAm+emNJwPg3HfMz8Dg4QSA/gXPTFNtEIB7dlZiq/fBdrk1RBsCEq7lV3
tKj2qDZ5tMdV/Clt4jZabQaT2yIJLlSVOLi3tUVAkRuiPQgintRhViAchxA0LxBmQSeGVrtxPVKa
zZEr/YYLu+dqyUuS+OO6dsKdA3+YDhbs9GaY38YQ2wNZxE1SFeoss/Io6+ZVYEoZoteosIKtdsuW
zxFIuJuuLczspieZOC1nag75eGvUjXnXWVpoeqHHvtzMDAcU+c71YI3PscMAouicrzHxxWmMXsu5
SXexFYNnmGo8X5oGIMZMmMSJ4TcRd2pOX4tmPUDNAbBEY5Odv5kipYpZ8U8E7+E2lJl4BFT2qHrT
fDEj3QPIaMx1TS/lzXXmpYtFTPeknLe141QPi80UbrdpfNIkUPGKyvK+CehCC5V45ZDAalu44qEB
zbxxXRvyZDvYb7n5kDsUh4qUhEWaD+fCroA1R0xueO5FJr5KTR2ViixIn15gnvTV86L+s9FGfcyL
pFmLHg3VqYqbU/b3QTSpV6Ie7l2isaNG2pc3g2tpkOAMb8qxPU5SNxfRswMVzRh+ci9K1k3v2vcD
47g9lgtSSr73AUVa33QEIpbkS3meg1Td+ZRSrbywfJXuUN1wkwxQ4i3jNHtV/RZH5rGb4Zj3dnXt
iCcQu+CPOMEif1o+xQIrUYhF5xYEYbZnhkKEf/kkc/Pm2rBuLHArx8KkPDTV4Un5dfxZSPsOnrZ+
xW1s3BUmGk8w6vqaeGrrpR2NRLqeL7D1GPGOAJgdZ7yoiNEq/gjMlcZnY/pLKXD8NNVofFHB/Xka
j+H0BE9hYSOWEPUzE4HeYNzVY22zbevJNdNNoR98yTzey3tirT3uETf96FvgoeOcaJSXlfJoUJlH
/56Sa47zgXhup1GdEPgQFGm+SqsW3iyjkQaj2xqi1wdlNUc7whXRZLchKSbGz+ONs9SxwVKQLaRJ
4pWEabnozWLvCudtimhbYgDxlOWAoDlUnaizuCDNG5PXIBZEn0B5doqMKGcb5oHuoSE7xN+TeYDg
iV+N4cxLg5vUFE+yZwcMEwtZQVePdDGDh6nJ9wDzY8z2Z8j8Fw5nPisZP0EqnrbA2luyZsMRFNhS
ZI6PBk8FJpiy2Trj3zG1QLJ6YJqreX6cW46gExMXnAKk5OMDUuVH6w3qFIbxI70FuOlM6yF0Ne17
WE8ni57pUqrHUmE0owKbAjAIkcuQtEshPZnvGV29c82WJlD+bRIibmRyimDEiRgpLSJzuf8U+X4B
O/I5IyHPOxlxVd2PGRhyg2/FbvDXeQ4PXpr/ekhCLbagtVL6OyUfX9ERssJkWWwSB+F2KfEJDDb3
mmIZwig+2zDQltHWS+txQcsOpWpNm2AMpzmNRo5IbagpQS+ZOKCgYq2GeRpWOLx9AvAMU9QIMzgk
OOjViJQpJ1CrzA52+UUb53DCmjmuYnQbZqPcc9z6Xhnjhbkf03Lnp/dj4q3l1TK4NQLrnnZ+7xyc
sv2IW04bxUhTZm1i0AtNHPmji1/6CcOYC3HZs/eKyya2SsJxWF1kiT8HhBqGYOLjQbczbVgOms46
7and/5F0HsutG1sU/aKuQmqEKTMpRlFUmqCULnJs5K9/C34TV7lsX0sk0H3C3ms3QfTLzDXirEcw
JYt6n8RYPuwUZeSg4leGJcQEjle8Fiy6eYMbhI2SYZ053EUzayXyXeZar2QbRqtgyNe2/uqIgoAx
eMtmQzYzt4dv4NYw5MmoB/ymyRNCQ9I/m8JaON5GK5rvGs/RrtSdGzpxc68fc6W/dAmHOmqgV+R3
aVDdcngP16Sr9lxY6CWY8FfBv9Y3ftyIT9LoFCbb/ppi0w2oo9eQEGiYoXQlDNIM1EMhNAlGHrPx
Qgue+akqZJ2DnF7MBhGYAxCftsnfZ0rtco/20Y6Q2KkIHwYdaJFgV+I63/H2/+UMuk3Gs2yDzgTS
vaTsftlVAcgtTAvhfNw8I17kG2hIs+LIvQvlwc9BBdD8R0VKsBzE0DibOjz7ITlaUyuGBVVjpuJH
0rk4dWCk7etybwyyODNbsxI/W3LY3IjCapduqD5Soe+sWv3mVnwHa86LE4ADgcDwDXnn2E073/zt
HS1Y5C1hdTMbyQ/g0zIx42pPPzos2oD+Of9AkYQlzLRZaWnP6aVm0jmY4P/1KeO4ptY2YYtDy0fB
bRHDzslAW9TV3k+L+SMgDXEVuc6v6cllofyG4Gna2RalXXxzuR8WJu+0mzpq1lnSgqWCdVgcbGPD
/5wenS6/FCG9JSII8hZQFYlyHQFCPYt8H3aBD9yvJ5qg6T14aqhmq0oukdSQ3mSUr5ZtvWatgXk/
+GPc9Wprw51JKg64ST/qHc4cNMYc7VW7UCZGdOacKcP0hao1lpH/RgMgFeniAEkxhEC0Y02W/zbM
V6SMV0ScDGsV5fqmbe7gHagbTUYosTFcbKxx0jyhJ43Rns3b2sJlCYGERAqkt0iJAHV/RJlbb93Y
f/E970Du+DsJcLfe0F/k1B9Afg+8qjyAsXrTa4nbFyo4O1naRwV2t1z3I/hp9hHRrjbol0TAHq78
6Qoer25cTzUhAwMuTLeZ7yqyh3Ca/SHz40Swpns8ouxNDO3JhBiDHkhgYgOHU2QY7OrsPRyg3uty
+rG61kb/DqTQdr6cT2KfDlZbyBM6+x83JMGP/STfT7/geajeu6ACvz9yOGnVLhMeFkmPMUM3UEp3
BYo+Fq/OpM59n5xyBVNVhwvPEKVcEnvJtDWg3aLg1frTQBT1ynRhUw0JBgRzVk8mPf923SPdqAmr
U90J//4/YQ0fgdgA2zjwjw6hV20NWUPSkhoxzv1wiyK002Pw6dn0jvEaSB//DxhS4DGSu6WXzk4f
w3fusBPFzi6O8x4LLgrSmo7HML/6ALCRFuPuckuUIx5RMMsYklZJrDQ0TGSXjJ0JTh/rPTy2I7vF
Iw7uNWiPFb5EItgiRAJVlIK5FfqKH9jh4ty7qKoEP5fmm88FY8olQqUdw9o/hvOuNGdEbxLtEvMu
ADMy7o7xsmbNyUoE2yNc/GpCQD8So5YXbwmA+kzk/cYKnZvZsPiDocH4oU53A3u8bS+be/6fUSnB
g6DkKpPUPmMSOat0YPkoPe8BLeVNlXV9wP/KzYk0POhozkndwaZNplQfF48kHJ7jKXthu7I0+zk6
kABlq36fox0gsHOZEg+Fftz8g6iGF66ADaFDSZtECDRA9AgScKPX+8gF/9BlW1djJ6yIHNJ8GxcH
hAC4N9oemfaeYgQlyzWZaFHcuLhUvI8JFCU2hufWHrrl8DU62msXKdwKEP3OBGw8yc6ZLhjGXsmi
+dKc+jsxOOB9vRR7rn6x6olA9i5+RpA6dyJ2ruHMp7uzm/Ye6eET2mOsd/TMpmW8qhS3Rvrj1RuJ
p0y1kDwmnU8lJhnb0csLcXb2Ks1yGNkT9vahdmhnFR+MUozt1X7w008HsbJPImCQsGiy1Z6grBTR
C/GEkX2jpJk9pDCF3r249CFtDmqtA1wafN1ctXp0iDtgqpPa14xfLBff6lTS4KL0aBBlbDPwZpHs
6RfUodIJdLMDNJgVq83WfW0kubVufy1DTHez5WWtRf2qZBobF2n3CUqJgXJLkWJPGyfN5+CjcZf3
0bruUG5nLm5ZLKRkgmPDrAk667wafzk6k5iVHjdtstSt/Fcv3HvuMV8cMWeM1FBLVFUNJcMSFzDx
Tfpr2VivSP0ezjyPyZXxoyOTNdLoV1ECNG5zNd34giB7W9gZRTICT1bLR/xD9wILYuuGe2kGN9tE
YqUZXPVRMZ4g8Z2nFEVTEhtbf3S2tk4J6o1gA7GOrh33SUzxUeuMdzfj3+qsK9I+Z1Gk/b4zMBWj
M11hW3sejf67spp7wYCiV8wzvJQ33wQYFwz+C9Qy6hWeDoXQaaSWU8JfCzFRq0+SRZahDpFv/0Dw
uSQpOnV3RMAB86G0Ou76cj1NFTqT4uY52KN6g1prLlM6k/GsH1CLOERewf09ghTDKqK7vPDyoXn1
NWsmQsi8R5ALMm/C8imp62/K40VSNu91nFFVYksb0NOH3SY3Ju4m03OXbM2uXT+6jOzwv4VZhL/f
F7upx8tsAGe1+Eh9/YRUyljKyT4Gsbj1EemhPekIYeCczSDlTMgIM3PaTY/kwzTYKzi2eJ/SmzOm
r1WExqgqCHxEXoEziVKwt65SOxiEsWHrY4fKC4Z7z6Ei1nqHmjx9roTaKIUWyibQEOrrM+tvgCch
/WTehSl2tFVUXDoH0hGaAqgAQVMujAkS0Egl5iv3BN2tIMKb0kEHy9YVv56eEpup/+mLFskNl0d8
Iabw0WMdW7iMsJemcOCGR8VOR4qdi+Q7YJqIpgEsLQ4IlDq9SJp9Qzqsj1oB0gAswq3dWf8cIspB
y9bvlRe+DXpzLNL2riwe3bowCZ34Z0/MLet01bDNwlUqVoARx+V/eUhx9EvE6dlBpjV51XNYozco
4nxnp1T/bJqfutg5lgydWdMwTxEoA/gjw87JEHDUn5lJYIrtQwoN04DRL5q4zsUqID11QOz4G3Vs
30WAOkqY4uziwTYc8WEZzcmA3lNgQvX18RPB4UtGnYYXwNoUONqXvXcxR438pFDcojj9xE/6yBye
c1gz8AiMVyN0ev5M88+MMU9OYOhhXv3gMZoWVkuVoUKyroI6QBYq0mPcyGhTeCzZi/fQjJ7JxTyX
bsW4bwB9L9qlXuCiBiP7VCh+4CaZ3gQq6207UlZr6YdNfRPMJJ3q4Yo8WbOwoTMbjNtk6M62d9t3
136EonnTDLBmHaqKVRMGO4MvYytTDqThywjloyC6af6da0N8kbpzcYqDG3AWChSBy1YvH0M8nrrU
RtEZm2sj1K51RIvFKhMvIPF8Tk+nY60Ng+2hNQTfVj0hoYMMxJ7ujj/maIfauz01x9YBjFXhW0jQ
aflgcPGMdVuCwZG/9NqmLrsfzCrzaxtl3KYEvGCbMtVP5y5Ix16UvOlLj1MoqManKpbvsai3VsVV
kU7xuCbV3u1/pM8tmDCnZ1IhDh1MlpUnzZuFIkGOFcug4qIH8w4fCAm761ZbY29kKO2M9UpaxaXv
eO16tPM2WNKF7drWOkgNivAMAY92r21Zr3sgrWQt6d3Ks/+11AUUmbvWYcGAhWnpuhUfdsREcOzs
Q22UTykJsouOQVg8NSfhJz+hPlS4zdQL7lnYgnTE640s9GNccyWFUU7iSj8uErkKnPbdYzrCuI7p
Pmr6qGdL6pPxiV6sWdIHs9pp1aq20CUVZvpPjt4nEmDs3qyV6UQobENiprqO3BQOZae5eS06sC4r
PJIZiIca8o8iEC+YVzizmF/0uriiwThUxqx7wQ6+9Cf7dS6pVI0jEbk58eSjhfEnYfMijOeCJIDZ
PcVBYy5yEcNqC/h4DDP7jS15SMPuBy/S/T/6hCLsi50l25He5Wt0Cg6lCGkyjh+EYicR4sC1s+bu
DYwVMuaNLIJRLfXMpKVCWu+DsVCwczdGdUq98sVKOf6qHPe/GtVm/j1srd7Pu/CmMfZezoiGTvmn
DrPH2NFOykA9oe8+WWFxkFL++TwZFVaxhW33TwCEUFcR/cVSfd7NFbM8hv1Xll78Xr5hbNqmpTMt
dbO8xPWEBLm6Rba/7wL548bTnpjc7ZBF714VIfIXLJhJnIzZLyU8GaMfKGxPAEDcxjxgEQ/tucWL
u4NbIwGzBAlSJlXh0nVIbR+VdfLmYbsffCZYP489HhBH2ae69FlYUP1GkeFzzbMv0hC3dvp364xf
lusZq2asZpRMt67r/xOEmdM64s13LGOh6a9tOTsn4d6vSot9MXWh0RGJ1fbHsc82k46bodVY9xa1
daMJeIxOly0NNveIl6JH2zDLHqHIsn6J1mPAc9DigV8kqfHP87bcssw4FCRmV5IkVJ6HDPt8aEBB
YHV+BUhzNet86xVQQoUwrn5WXh2reQ9KFJkaDbmunQiAek6RX4ghuvDjMLgfnrTSfmtEvJ/HAfAk
c9ATiF5tZMeRVr+PeYY9zg03QaMUNRvtuo3IiWhW+FfjRMp9teVAWTJY7MCj86t0xIkzCONLkD/Q
OJ/6DHqbC+9Sm9a6sNP1VOXvDsrpoW70JcSgIkxjwCbaz2DRPeVAu+dV+Kfm40yCzAtEwyOjjNU2
9NcqoHcWs11A18UzYTM/8SrYqXoAE5jMu5aIx97DHlD37icQL+rBZLxjWTliaxmHCBEmN9KCBJGP
NCeq082H1z6E7KNZPKAFVY6dRL89W5hV6pirVGbfDTzPVUA6DbOzZZHEjO5B98fuImQav9AjFCAd
hO7J1W8BmkVgA/QSatj7lgaj3iGMkwOJNFoFlyZlzdl4y9RmK1gUzHBljcqMfcioRzF5dc3VKJu7
LdyvhDW711P9mhPcs1m9L0n3YQci0MqO5cfoiw8HSeNY84KOyg+XGSPkxSj5wFSrf2S5erhWfrP7
5g5adtbJsDrAX//eu+ti4OwyC/uaob9ZTZH+4xkMhkmNepcRM4yAZRvOUnZdFU5Y5zUSqLpCYKWW
SeET0SVbKf4Jd4p3ZuXETHACjlBj3T6AT33Dtp33ZfHFrZyVr3SS4SoJ+Dj4CLX5rJYyB4rxajPB
Z99arTPFrWK60PfN9uoNEEQiwKCLvCH7PcO1kDG8sUoq9/xuN6pfqz41qHPJqsmrHUcpGgwhYGrA
8PRnLcVk4Z+7OWn1kaKgLIVZEkjUjptcZaumIQRLsd+qiAeoy18GFwA7iUDNJiZYFVrQRZ3iplCe
/2QoxnpsvDEszvspShQNOzF9NDNN00AK5mxdO3kw5/kmN5i43/xSBOrVi8PPMUErppVcCsImwikJ
n3C1JSuQGbuK3Eo7zv4LB1uwm4dgePJZA6BhirciQo+AIS7Z9xXeBxtr0RD3NZWvONTFLE+ke2q8
+jewvJtRmIsu1H9aP/9lZVFB5jwkmf8X2KjFCJzqwuZqmeGRquYvI8Z94fhlhqU8x6vVdNdy9G5W
f0/5J6u4DQ6JZ5G+ChzKQjvdsMCKgvGXWm5jS4RZNiZo9Nn5uHUG7Kq+K/Zj8WUMKvnurFMbIIL2
yHqm+2sz1ANQ7uyABxrTMgO7eunr9rVqGI0NgGoHixVAeXCV86YxEDhDI90SKPc89kHFzFFhrZmp
mJG1aTJVICLl/nO6mQ8W30MdfH/ALWsLk2kwNg6/Q/kREyGcds2JrpmEHZvwuZJTnSw0c+EDMsbi
w8qv7WKoEOoonY6vr3t1ULOXRC0z5Crf45CirOsRB0C29McGZ7N3VLNuqjesH88PuYs4WZt6/Ipz
btqkfiMpw1uXsfcVuuGjY3JRt+G3kbJqcO3NmNL31OKSaTmFnlm+xYyramwTCxjrPHfpXiU8SB3i
MKv75wnrSyd8QiZZspyg2GF61um9yga+us2IMgmxmRAYSd1gjq9jMtfHFEETIQ4aQAzJaNRX/Hmj
ZUJftPI/hSaR+oQ1TDNeRYAoT1bapRWOu7BohvIMJS87Nz42T5ETxCgBE3StIP95DsyQkIGvobjW
o6TeFLMhP26/w6q6NuRzBvjgReatKNUeoG8+kHy8Zuwe95lF7Pq833ancoumj7Noan9DgbJOqE9B
i7WMgmJrm+YX79JRBuOtA4U4b5Lvlk8hT7d0J7XghyCurV+SOcsTeasza9061X3E1gsC0lML3N9L
6ZY/OAeIM65GgrEDUr/B4drGooRlugJhaPXlbNXg6/QgO84GSxvFY9SEq9QIub5caZNx6r2gsVk7
ig2KRqXkF9yWbhFv28YESq1qsp+qjD1McC0e7fxNtLO4x+k+m7H9cbzuT2Bfj6GlC6hAdbE1a2S/
sYJmQu3r8qLwNoUV2EyQA1gmwxRqGHNnm9dJz1gvVXsc/RuvwRRBVIHE8COfsgSZoCHSu4BhSOGa
nQXk1Nggg74K2DYDyW4rVhsesG1Xd5GoW08g/2gzze6cxk2wcTNOeBfegsHP0YWkHwb6ivuoKMHp
qZwlaoDfM8iDB7OvfaUQEsr4IS3zpFpoKZY3HJQm7u6cH5YBhAOMeSF49BFGDMEp+aJdkZg/o6Of
clBNQ+gfh644lU1NQmcCaYuXLD4NoozRrJKN6aUn3BTbRGqXiLrkZayrO4vCTgf9ZdTLhhBUNIkW
U34mvjmHEJTgZNPoa7sAC5m4OLSvHAwZQXj9pQxb+iF8Rhn8VDDTjHwSNrcaQz0JSCMlbBKTDXKy
XrOJEyJ2UQ3ipWEhiCiEQBf0gkxmvQimG+OwQJp3P+nuiQW7lSzQYq0SlpLEXMKUw4mbCWJuckzp
DWUjO1K8tfCLB/IGQKJ24j4hBVtGUerCAjA2VlL/6Ozdee4YChgQ0AFG+EdU1FvPGF4jjW+wTFnO
GlhTJO4CkbYlIn2svQWqqvmBjSdz+d8zhlX0K7VHKG9n8OZfrlAXOtRobVnqu6uil3ES2qaszPiJ
UPIVbm/tngXDBw4tVPHemK0HyC0HJ7kZjstONBgNYgOocuy6TjduYJHRGg6vFsPjs4w4Z2nTmdmN
3DABmXW03RoOnVDNjmzuwTZHeYgysywjd8tzarLb2+P5b1giNGQIQHrpqe1KFngaqWPE0zGSbQmK
VJbHKUtm4IiFNc9Xyph7pSH71MeIGbN3rsPoWWMehu9W6NyaxYZaG4NcRH0CsWPJgNZ2Cqh8HqIK
vzO2IyilmpkwDvdl6s/47/qjwRg8gIk1uI2qTj+YTFwWoAOuccXWULe8fdaO77nJoVxl+dZlKhDw
w3Rd+VOWoEoBi6Bsb/izmM04m/lSDxmpjRyiQe5/EMHL7mku14Wc3F2h03eyCho7/yOlHIcY+J1L
PpAgltpCNclZF05IliKelzDbmkVysCTVhJ0Uj6lpO1aJ2g8px6e8NDFR5T5SFB6Xrgv3FLB0uEZ3
ihUyG3O2U+VFygwCNfp8oFJCgVQP/bNW+tvB53O1v/yOmjMsqWtG0u0XSd1/z3wNayLXUvXVvY3t
f102PbcUhm2Tb1P7BevMMRnzZmuxzdX9ZFqHitrcnFfMDTTeQxL7D1uNLF5a/8Uucuo+S3vGUJ8u
Wy8n4wXBvJXvlQbRznBhmyg3Hs8aIl4fe85iIpqbBWAVHUgMe+vNSEOZ2v2mOsAomBxzOdc+J2hb
sSBsfRZa+9I/lO3gkgHSnPDHnO2YF7obrVOmAqYQNnEV2mi/A3ZeViMtzqReRR5lR0v7cXK5Lonn
W+MnubdBciG/u5vVTuZqaLtdQxNZalq9cgv9o2NIxETmk9yUkN+0aQ9DChpqKl6iglGZlfwC+3Qy
X1u7rDm00rvpzFF8rSbJPSSAHpfdgAS8nWU/HRYBbHcfA/OIuQ6YGMCB4dKuFtvBjQGcFejZsB4g
gZrJthuQyjPmX0NbvohqAIKAUsbEzTrY4IFlxh7CWDYmHIgJ7896tANiEOELJO6/mA8ocFhL2Axf
uNn75dxdgpg5Uh9eLSsF/qOTTJr2Li7BB/KakHH75BFnxEpHA8C2kIX3pgxQyXPL4mTTutKcv2Yo
OOxbMccv/dU1dIZCd04OMO0w6Xe9tRQBq9rSFuhOkNPLJOCWYyFRR9Uxn6jD9RFMEFdfnfvvhWd8
a+58WpUUD6F6ncrwc6jFUzwAfbIShMNhyN7ZSjZSZBglWaGH9ix7i1bdcOOAghrgYkkElMDYjw7f
d2f6fg/DX6M8LwKqpzSalUWzUg8Du2E6P8xK6MWMhBgHFgiNupYehUTXV9lBBmyCmqeh5KUcBu+E
UBzNhxd/tp39pkf5YdAQuw/xP5kYK1Xx/jQal4yqy62oeE4azTsBFuX2M06aJCWjdfNLKz2QPDOI
55aSBLSShensfYUruij9nYjF+yjJL9UEdnadbVNevzq65RycSIPvCAOKpS3LdIfESBDCcE+gHJFs
vqO4fkdmZDFzsmgRlPkcYoqKvfY+yf7YNuU9YWmZlza6vXRHdXwvUT36Y3arWxdrf8kIlIxWpz+D
bb9w9ULI8+p3fxZ9eSOKDI5SCmwq3yB5jbXgU6bgYYgeXmFpXY+WPrIw7KdNqH8Psj9NUZn/aANJ
aM5TZzc3yxHcscRlzbCO+OhiRlun5UCmUDZ9GoOBQk53M/BtI650dB5k/BnDeczS1SDBdvG6nyuu
wifDRKqVDCyqrTpA/JK4zrWJ2wnrBxdprTJvY9g5MKXfrHSoTLNeXRGnMNQd/WxvN+swTKOr11vj
VQ6o09PYJY66ZUttYDg3IsqaKnTja8WWGwohVnpPt51jH6d73WmnK7To6apTlh4AoL0j6v+UqNGa
8PDf/4klIKkwYDl4v5wdxmBiCh5pOBMZ4vqOQcJajHW6btL0JYhidqneeJiIVV/zeS+wBBNo2PX7
QLNOvdR5NEG5dwUEmg4k0gS3kFWojrA++4viWL7KWt4mZ3xyRfxexoV3dRMjw0Y31EeaPXXKkxbL
e/2jpX3w2fDKmv/imA2Zi/7lKe0Civfglo8jEeNmam8AYuZgv/AfJ4rekPphBClUxj9NeAJZbTzb
hERhDncJN00QlxNx664TKOBGb+v7noyqbSRl+ZJggWFc5Ha/CAvX7JB9eFqHqnfNVZnsmQ70Kz+j
D2PMLVAtaeUpVOzkjcnIPsniXZfzY08oQb0eXa9fyvkHjXEQLFnvoS9t3YNWOPkWVfepNQx4H0PW
XmmtU6gHiO30aLgi36LzQJJkWdFANkI4M/WB12TCwLEZDdlufkFX8Vj8YqJAsBZJe2/YDjTwgHUW
MB1uy7T69hLWSxVG1KxN7POxbQvEQHr/qwkp1yiGcYF5FlC9oL5Zaab9Imu5Gioc3zy6ST6XEP9V
0pABV7TRk6URPlKDEWlIj7qKuuAKr570Kqp/Pbv9MkHQPoZ0ztVzvJdMa6MNUqTuEpfBZtJCeLct
2tOksb2bZAyJE9iqvJjInqI4e3lMshlhQs8J4c47yo1pN2EtPRWyOuslDrqCf7/v3Onbr/eBDZEI
meC0qju/3vB4pgjFehf7vKatp0B+OQPDPaF3J1r1eSQEe0XsHK3Vb55C9iQ50HLFsl6Bg/HtCUlY
SQ1dY6ReVHGs38yOlM6c93X7398CFWSm7unkdJizJ8eGIIogE4psnlV7RAUznDDQWNNB5SK26PTf
34WFZPnrgb6O/TfG0MXasONxxXBRWdnN1Sf2boTkVWbCmIPGmxGY24/Y211vvMmgoo82JXQoj0iX
rC4vnAdLdmfTNUMwcsmhRffYzo2oic9eAzsGr9qr2xJ96/bCvzR8IzkeukTJaZV5PVhZ4pkwwwsT
HSt4IaQudW10N2Ch/Q2fgjrzC26wVTIvGvSRjWaMM7dWhHgAEz95Q3AwLmi9GLdhvZjQad7AyigU
82L/39/pXNAQB6OjHB0Az0qeJ2DILUGDK5pqf41/LLrlniXPDoERJRLvo+yH5TRz6pyquzUybZA9
wtoArBYgblwZeaftAq/gC/Q92qvSOMpojG+gzjoxMULIGaJ7bPmiLHseoF0QFtBOS6TKL0STqbPm
BaSt4YRCLkHMW5Ve6yFkoqKzLiky5rSlejJ7ji5Lqe53TDfz92GWo3ZOegZkKGQeLalQNFBxcoSZ
Siip6I4tX3KPsdawDP+jK3Czj9XJKLv6NIY4rgAALR1Oz9KaB8yTGE8kggKFGSj3mZmlE1IbS7e1
FYnoUCcw/9m/k5twskwFfhRjuGKfXPsQUSJmfysLZPfC9ewfY7pHCcixYeuhwnnKbDZOKsJuqgF5
ykx+THDu8GwcpMVe4QHcZNZR5Ygn9Ug+6yXQJN92tnqAoiwaI/eI2RVdncHd6LBu8SAPoweqBwDN
7i4Oouekbj99P//02+xcQ05aZDz8q8xh2SymBOAd9iwUYFMMgHuYTQmG3OYGrmiC6fSTcNAxQVYE
zaK54ypW7b7vwOs7hJkvubrPA1Hr/K/RfWRa5C8DbGl5i951bP1t4kugTvgMcfJjivfowgX4c/Rp
9c5i4O2GTwI11qK32ytSR3CvHLGadcf7wyJXYqkQY4CWR6TIbVp8G734CuroW6KLW3DSAiblv8Ay
3a/jYPxKzPTEjAo9YBGYOyOLcFk1w6rlZ1YEdyxhYywrF3xBX6fBRhVHCzLWajT4k6vcWIcxB1uZ
0xgzFgbOQhhUbbOv91oO+aTfaxnLlJgRYQElkdiUaamqjH8eSHX67y8VUX9OGM4S8noNPBWfNr3x
mKONkqoBTFtPV7zyLN1cVjOQX09YKQ660c9oalNftiE8FHeSR8IzUFZTlDLsJAek7L+Ro0ZLK+jH
VTd+VSTrnkhCxZPnNPuhMF8DAzIUwGiWv+hzMDRZTRfNGPLvQqY6Dsp/DrBwhSTHdkVwMghkEFW2
L2YnE6cIeTnIohZDxp2qwrXSMvaFCgL+OAHkojS6BcAbN0ODXSJqbAm5j52ETUwhMkAKRAFrY50j
McdFkriIfbx7lCFBLgPd21nM9ugSyO3Ot2PYfoI6J6FmKuj6+9J8+Mkj9GgLTVNOuzZiqDTnWFUO
/wkd2J4dKg1/Q20Hkn+ZxZqzjyl5o8Hds9ThK9JdWoneOEX4yuYra2mT9Ho07XtHi76rwwR8f/tb
kBG7ZGn15sfeZ8nnKkumayXoOofxwmLULGKU6VhJZt0QAMVv1FBQxTYO9vkvZc93VPcC9jlLnWXb
9lCD58egdDbofmerMBlDrL8uFXc8bw/+BRcqX0MuqJZP9MWhvcWMhck+FiutqClysRlvNbLjF0Rs
6DSSLOvSwkLhEPwKzV7ZXQHB2NVYCSGrXoIkB4OfUrSkipgwx4WL09f5F+5GcJKTCzFvRA9ZGBQh
TNYcUIzpFag+ywKL7zcsMwJTZsUQCIaWgSHGeNGvEs1U21Lz3x2HmycJCWnMu4dPCxF4E9ocYDrL
ppR/EELytQORws67/DajG0EnbryCHWwxXYOQ1y94mCoqDo4qtlZTf0ca05Wshaw74FUaPXo9Hfqz
HX15qry6IBvRXiljE5phfxZGTOA8lrmx68k/wokpa+2oI1rhWsguhc6BM469sWhMH6EKJIXKnjC9
YxNxiy7YtCa7l15wFhQUvStPacPSnh0dwYBLIx50G8aSCYmJcwjpGoX1tu7Qh/mSkh6O/tIruYbd
rkejZky/Ip0O9G7FquDXZi6H1HjI0NcNLIn05ICXteRACdF44CgA172WGHWyZDoa/UBYWcaktmUh
XLwwBLnCmCAzz4a7ohyGrDLmSdZ9lomIIeachb1R2zy0pY3Xh7jPZTKS9W005TsmxrmuRLlg8htO
/WPqGmuTRdqrRjwMJHAkoA6JdoCvw11qOmvbJipw8l5UEYMw0turDg7NDR1vn0weOude+8k0CaYq
Yx3fZGiMOxx+YAawniNT2uL3oqsj+bhHcKx54qrFBvegDC+e/kX8X7oBtftqUj7FBiKE3MUtCdtJ
OXJaMy6nPmKXiye5IkbKx7jeuxeCL6MVTs1tGsoFR+ZmhvtzqP7obTtPmAqq9lidzTq6ebVVncT8
F9UaJwJ4EcGmxRlazLQS7J6WGO7bg8GsJ/J0SSYeQQRt8AZPyTiwJTOWQRGg8tKJLuS2c9eZfe1A
PywHU0JlS8lD8Bzyoyyt/hxFhVrXP5FQs05r8wY/DN9CxJDwJe6nhLDh5sKtztxmEu91aX00Hcgh
prvVPknBpfTuChY00oM828MVYJuWx9acQbuDPqub3XdT4HArPKR8MbqQLg5m5oSxl2QpSbNeEX89
J0UrzFIIdwgvgi5ia78Yp+GZT2E3KygfUrA09734wUem6DNgz30WKvnMhFxpoUGGSEnxReQwHnow
EibmuJauNmj6FXPWf4TefPdGc1cxSb309+wXuIDIbdlbQBpan7vTToEvWDrsn1RcQQDxWSGeCANM
CGIcihUUU04p+xjrnc6ONWALaCa0LcavofW/2DlGvUdFpjNpDx1WZZJwi7Lcmjx22MaHil1qmOxM
wbY9GdBIy8bGO2JX237KmFBSvSVT8cf6GTi0jjWjJox96fliWoyi/ijg95RRP71NJF9EUl845TRv
U9yexeMKKpm19hp8b1RRuENh6xOsyOLcp4Njd+Z1V1sMmAYNXBB91C2Bg2NLD+JD4Ys3j7nGgJ6P
clDvCXfFDIzNov2TQbjqQQsdSWnEZAJ6iUYYmXXDz81WUOGxY+1G1F/91zRfpbm3fxutiheewuzh
SaKotbYC+kodFkbhg0L8u+n6u51pBrUxxz1V9GKK4l0n1Z7g6/pL8O2inHvScKjNC8Mb0F0M7ikN
P6TifdOYLxpaL0ygMUVlCYFoBFcmq4oKDg8nj8v4nhXBc8vac7ppNVOJcFiZaYw+6H/cnelu60i2
pV/FyP90cR4atwpI27IkSx7l+Q8hD8l5ntlooF+jX6+fpD/Sx5mWT0515HtbuAcFlWU5Q2QwYsce
1lr7UkJzJLblWyrdPhKasCG8G/yXR1uKFwmFs7HtgDYfSj2uas84hS9ksT2pVGxob/j2LO9DxH0j
1k1yrUT2HOLWxIfoDi/buPZCQz7wBGD3Pt34Ag6lAINx0MsontCjazJ4Owhd3ZoJfFeJHrK6UNMn
AFR8RB6PJ04JhM4K0IoXvdejRuHNnUq8TZO6mfQ6jJABnVAIZMxML3pRQp5s3cO31voIvHf/iyj6
4nFXliuhxa8E3QbEhGR5UoENWDpR/ByQED5KkXFKy+Ckidhz9KA7UnLjNdOimWlEt2LinFZucFmC
r4GNeZxntD5WigsweCjl4N4se9rK0XYoBFp50hT4on3j3qiGD/9PeCb5AaI4XEkCrklTiuKBDBEE
6bVZFPlwcx2vWOgVYk2SVIAshL+qO5dO2z8l1GKNjlMoNOJfStFUDygNKYYrXFmE2qgnCAvQ8beF
hA48Re2JJSbnaqlXhxFiqf0s5KQCxYk6ok5VpzPradAjXm3U0zhr6chZtdOypf0ODa8PU9hkLfL/
RO0HSQ1jtj6ECXvvgF+ir/dTZupIz7WQkZQDy0hvO4X5DhKq/K7t3z53RMbnBW62CY8CTaJQpnsF
WXIJdACPSKQiLj50EEZLLfKWEuUmJZsGFPVs37migSSJgqxb5vawi1uE2EMftxdqzSA636oeotaK
Mwl8ROA5MTjMwZAKSXun+1DWmxiKhQMrClA/JTFMtAj5BRk7RIEm5JL8uce3AmmzlmYo3dcKZ0CJ
ep1OIZ6mnumBOOSgyWZRAuvpOCmYrz0OB4oiS9etwf5r3FpMYSIVUeGjmtUiYu/hB6AP4x0J4Tk9
4xEUM4pfUIWfWue5IT3pKHgfyrkrHaqg6TkNTfg/U1uFYhX5KIRGhpQsUeh50Tr3PINzJlTGnZNH
DdlyB6ZbYgOoKonA2/JIaPMTJG4GEUTSA7VfXzaRrEycq1QAJhY1BPeymdNlXoEj2qJMSg1PP6gL
d2HK9SqOIOWCx0IPMksiUublUu9clBkjZdb7/S/Auyhg14ivV5J1LnQEMmiwe+5pR06qSNKnKkb6
Jqa9h1U3ay+DSO1ouDKml7oUL2QyCzG2wIm9M7mjOGtZSKGJwUlYZdASBnQ1WFvH4gfq2VxolB9q
hUToB06lF+kxk/cqDjbdjyKK+ploHmmFdW3bGoho96o0yM21g+5aneFC2CwDdC2dM5Q673PBv1Jk
JJ0C+RF5uIhKuB6zf/H+cvtWdAHry3l56dvgNW2nJnGUsqOdoWLTLwEYK3M1eibcB2fO0eBG/VRP
ErTIfPUW5QSK136CDEeZGCRJ/DMhPUcDDVVbrTeO0pj43MeNMLNGPNTCc8OsyiPa2z+SA7ocPEIM
PYKiiEW4BgJ/bSYVM6FUARfKIpmptgas084av6VgJ04SEU1P+hlN7Cx+KcqCbtWI3gGWUFk7FS39
dPuJUOvGzhThwOuFi4hKXzeQIiTStG0aIS7ECeuIEI0IZdCwpEsKg3ixd0QTPwBGoXhLvsQ5LTPs
TSerxhRyazTRMOWnwF/nMaX/yzDqnBNaPlH4d3M8ULHqThxgSScNCM9WcGQS3YF75cWNeIES5PjG
1aNlT9F7RaIrUKpH9BmrKQKdrA/MjUPWcOHk+S0te/RTuzhJ5C6doD8EQ0ZJ3JWLNB8V09SagDK4
i6F4nMmZIdCwmPqmE+fmpSZTyiT6OaoVtTmtJUNbhErK6pcafxlx0bCcVDw25ALoWgURzhYe6c1p
n0jAQq8yCwEcEyx9BAPkmMUl36TmPYUL6J7E3HchOrDIHqNiPr6tixTAliyYlPPTeR6QvK4RBjqU
O1KkXYA2fpmBuMQbOawVuTkj5zWFself6UpbQReT/GOxmjpuQj6WHxpPgJAkVvml5cEfF0gPVqat
LmxEPCJ6wk501MqWtDvo0JwmE1UEXrWoHDCpsZRnCyHuYMl1Dt59Hp7hEkhAAxIQzwJ5gtqtgPOS
3xaatDvqczs9zXt0fRqEDw91WUMVVUATv8ir4tAIjlRNIGBKVSDKBbWDKIhqKjCuQp6/erZplABF
PNZWemCfWBBYSEvndUrC0LeBB3fuY2KJ5bLzg3PdroVTIUhgqRbFpQNKnLJzmz6UaCqAxGrRLQXR
pOMQH7pZM0UktZ2JJRhv0zNygJLpU1Ik7jndBv3TzCwRj+4l8cZ37SNBoBbldD1lcEn150j70UHa
KrLTTi1WhOiA9ekEuK5F+jsHsZdQoukGtR7c4KovinmhiOLcKlTsW64407pobABqtnFkUoA6qkWb
NcQ5fl4gdnQgljDCfaSEjol0UIv3y7lLJEc+EtE6FA3hTsjGi0lj+NfcuDdBVU6lyqSkFJSFRGvc
XqpnphvLlF6LiUCbqYWfiibdaiwCZwQPWIy5eSHA0Z3EOrTZ2KQBmikjfFWxcNbIvB+3uLKvgSNf
0IaH5IAIgqEnCjqlJxSoPXAxt2gim9jojtRRXk8ckubnxBTFAlQDsUHqdY8w4i4E0m/XGf0RDss+
gOJHF9nDHkWn+17qgF3GZTFX657+ZenQih080xKpOWmBYzS+yeVMmhSFaQDHh5dyUKXVaemY5cW4
W3TCrPGdHIEKd1w7P4wJKudCivp5U0rCbSSWIiju5JE2dr/kcbOoC0G7FrVOu24hhQt9fE2mTjhx
IJEctJYK50p16UTQFHMxl1dOo/rPRqOu3IYCh+MY9enwa1NqTyVLExGsFrp5XQHdVhGCwLP1jOPG
7wjju6q5Db2iP6lo6nKmp/IsjzT7cnyRhQevAk3aRJV6PfTtBtiop5egsumICZO0A0H20JS1eYjP
D7hB1qJF2MsUbwZHTaG72HD91KguRFCp5NZB3wcZiXmlfkCmzHkNwoKF36vRseigDwgdgv4TaYCA
Wd8iM0kBrUTJE6Uyr7vXI8DTdZer51QE1TmJPVjq7otSUn8aPqddhDWtHJdOOb4+MeoEk+5rGqBw
7z4ozGw1/koSkl/kHEh1TleXSU4J79pujeIYuB46G7HkXPdZoJ6mxtLNlFVgSPp9CUD6WM1qZZq7
9O2l5nIitoG+ElKtPbNlj7GG31NbpflCUR/BYKRLn5cEN6bWyjRlGGQECwMRmAz9qjyDfT9+mstI
4xQUN9AYyIFw2bp5L1bE02EZm8uc6O9GTvqj8fc0EbkjKYQwGwf4NFdjGeWz8FIqXenJjcBxVH5U
X+pAmg5yre2POpKIaOD66WPo0341baQnX4/1w7Z39VO5z3AhEEcBalTaUOb1aG7TrRDQLE+e0lk6
qdUG1fpMRXPAdJVpmLXuSirExxCVqEkugT1WPC17gLkKya6toRnG2XmXMfmNaGWrX1B59A9rytUP
kQNIKEcZZikliJJ4hTMbfw/ZCle/D0mmNd1jU0grqcyrlS3SP1WIyB77QFlzAyUlQNLyElU/iSMw
htvVje0u8JADSM22EKs3HlgiMW3qe3iY2Sw8QW+oOLfqol5ohnHC1u008qw5cIu4D469TsmXRkB3
mRgWjM3ePKhB/00t7PFZhRTIIfRhaZbxCe2AQqRPdNVYWBFq9pVbtcfI5epTgRR+pwySD0zNjUR5
xKvz+k6tfWVJs6tDswQaGFL4uM0cQZlSLSkmVi5JpxwsAWdpWkxVx29PnVY4b2wrvwa0d+0IJm3G
iCIyaYiFaYF8EAl5dNqXEpRv9IuP8RHRwePghyLPW7p208amCC4qLVFvUhdXir5q+TqBtmQamfpA
kLzUFRd8oVLfGYMsghWa6KO5ZXvXi8axZubaOqav3GEVujecyOks12TpTFNBsY2rS7ftI5j43oNL
sQWUQXAqNbWxUMqMNFsquU+Fnp6C3hdu1ChFW72mlWVBUrRJELwLVJIEdtmLT7KvHXVpX/xCrh08
KZ0enLxWTmDJlFOn7SAe5X1zF0nVsY8Uv9ya9nmW0UTaF6wrksfyaTK8Mw2699lupIG7SIEchbo+
dwn2x1PXBjzYCWK/6BFOPII9m93AETAIYJ30QQni58jpu+eqlwblHeJMwnVgP/UV2fRkHRSg7NPC
DO70nscnO1Wxalq6WZWXrRM3y354GX8SS6tepnrtDQqP4aSIC/e2hKKeJuSsGxH1EmS4wZIjYX5f
wAhQNYMpRn6PvjNCvixVVybsVw/d0n4c1z4mlnprZVtnEhXi8zJFHrE0c/tadbKFGYFcyhFWXnZV
TmBoi+a5WNGGSMnUC6nuTjwt7hDirGU4WC3OKiz5Y4GCLhVET4PUYMuPZVhchJZHXICsM/LR9R1l
fcqZuXQJy8abSl6GwhHxhV/z1GPyQsgzglZSM5oWSLUug8vLTdIlrkBs7wYo7lgKDRkSNNyMFLqw
YVyPx5xapjG1bnrKoNxrTmqyJeS3TBP0gHSiIVV92QJBBJGjadNEha7SuhGEw5rmYJnizYmMumOj
h+mMbDDRQd9292Urmsd94AgTsUtmRSTLN6oKvx1xYnERQMhTwzrKDyLNSE9c0WwvLBXFCsRThCmd
4/BrMC5dk58rDIRadZZOytiTSUHSDYry1i1aEtkUrdUrz0UYF9e/u0cjFYUyyVBPSOJ0931zmlmo
frahKiGiRxO7pZTa5XHlJY1PL3iH5jgJuhat1uWUAiI60YeysqArUzW4S2djfURjuyzrmsDO90sM
W9jl0sSh483MLoYsHJjaKzo2PRWRQsmniEzo0zdo9qLCyA8NuYDxBwGBiwdXKW7Ay17Vlt6elVFd
X6s1CRFZ9EQ6vVWXUV9TtjCSJxcy84FnWd19bdEEJgpWslnQjHi8Ass2555H5UaRlPsGABKMmfAo
Ver4gjKot3BE6bWr1DngS3VlmtWV0+bBsdB46dzzhXAx/iTUkCE9ytLACJzTTkPtDOVnd+bGpXjq
RdYvQu+4syqj/hiyCEs6XzsHbnXO5hBPKj0Vp5Ip3xUKdFCtT6rzEGVoZEZyThbPQcZPoD8n+wiF
msr3Z33PKWKR0xBgjQGwO4DWNCiFQTyicJadVAXNYdCZTqejhazjJylsbSRsi2cq9izDLtCLRa7L
dzH8oUTRX2qID21cIpmFaADw1eR0fIkEE70FC0k6CaDRZZoK096q4zO7aQx6F8j+hQn5USqB29NK
6LiiF1cOMMm2Z2+rEeGHZmaKKbD2XG8nWkm9uaJDdUb/7pVkxUOuqPWONZStoS/2xoXeXSX+dUjB
cwXAsF7VPcUx1QmKmddWN25vVFeiFV7Sxru7VpPenocx53CQWv5ZS4ByUJfisW3G8TV6Hvq5WQRQ
1xXnVkxzKIVajZQzCxkNDnp4iI43Lyu7OFIHrTjOJh0+jZKfjAsJwcCanELJc9bRrzBLaRrbnXMk
JLjEQiKIKNrWBv1eGqWZAes7oaWmtsoDCZh3G8CZVm56Dd4LoSY4z1IOj8e3BgLUiY70It3sx2fX
WCoJGccRZnEg0MUHAb44KM4atUTLuMmBUlS5yjnqqsvxJ1D+2VHrNN5dn/v+uSZoCNy0AZL/tOCr
5NKaGQAjyGAclBLKa7pBDm2IxvIqf00EaNgo6qGJASLoLKc6h+IpSlVUiOu2bKaSnCIZRE3vLBFI
GrVwQ+FcFtoqTA5TUepmid1nR3ZLm6m4CC7JIzuHPKDj2EvXsHLpyAoZUndS90o26JBQdrHzrFX6
mVTD8+g94zwAnHqBCMNDBev3HuhsPxGpPCvAVLGqteksEFblGm1tSvXfWIUqtUQ7b9Zan0sXqSrd
4PLAP7dA/48rWw0V/RhvW58MZco7vUtRuVLQ5jD9kIybpnsnrgxnPgnaauYGknQtwu4/psUvxVJy
q4gRoRpg9JZ13NARCrU1uToBnAnXSFMXox9Ej+rkjPwzFHCBApOAvKmWeUAjwtR6aSNadg2GZ3yh
X++igTQ3Ta0W1dkuRM60qLIrm2zOYQI34wJFtBXBCbX51nIuCjVOFm4ZVBPoPYil+2c2vX/OPMW3
DtUauhVMHHvRmxeiaQaLNsxAICrEnjKgdWJUK1hVRvXgxNhrtNeRzcqsQ7mm2uKg741A2HHuuOlJ
NlQQkkgDU+aIydQsTGaGc39R2f11DSvy2G0aZS5UCZlmUdJOHP20hOl+FXNz4zmTRt0dvUDkqTCg
gIU2FR8d151IsZ6/uBAxKQbk6ZXlvtgtul1lUqU3sT4ITuYObetD+vxJAxDcpSH3qvLw1gi8lRN2
brAoW90/9DhEm9RIYHmVGVB7duqkkqh+twiFLTqyrwsZzu5ifIuINNi3rrju3V5ZJuKqgc926ldw
KbJURE5lfJ+9xFkD2BFNmsPKg1pwEGW6OPfE+I7eFcnMiUEJjKmWSgSEplVgrhUcqBudnuOHraCq
s86X3RNxyGK0XvPQGLI5F7peXLoleOLCRrwik0lru93MUCORJEfqHxcGEGQlqufeAArOsUjLQEf5
tjUiESSupB+5dB1u5UPSHoit15IF01h7gQxSU2cz701AJiSqwbQUt4XnoEvvAdqKsDxXppUtNTCX
d+D453FSIEvGVj7qYfkUeJaqRwuO4UBN1Eg6LpMyGZJlwbFUx91R2zbVNFEw3obt3cZujMtTiMus
CPRlIuOoNY4hPrQAwBDPuC69Olj1EXfRCmCHHBKvlAu1RT54254EPUKPHfO4llVKxUV7acsl/gBA
9GuHdX/sES09mNqjX8r5mkRWM6koQB8LgnsuCG23FBJ082LVbt9+gjrRLRt413GGPtb4F53S+TOi
pW9/63GDZtpoCxfEIYp4hDTjC0iB4lwMTbDONhKiqHudlGQ07xR0WiYooWuHVoJemkK3gYfcnRVd
mUxsRxMXTcNFSXZoHg8Eypuha15WBhOrLYypkyrirRBBNmhE+qCPb016UcW+fVb1SXEmWY5ykxXt
4/gODhtoUElsl/RqT8O6e0zKSj6uKO7MkOUIH0yTYrxOjx/OkQVERXplhBGSmHzXQ+ZqR2EKiYQ8
8UrWbBPtYQ9FmLwIAUgEAFWDup5qQR0snUy1cOtIBsVxdWsAATnACpDLGt72kn7mE9pdjO9MdGM9
TmWIQMqj6NDXsnBF5LpsZWJljnLVyNkyR1LlXmxidw7J10AOyr5JIeXeqNqpJ9jmk5mixlRpfg8U
JbMvSg/H1DOtuyZwz6kRZud0A3DmikYt0zfM+Xh+x3g4Z67sQFSIgumbk5gZikHKBXXT2DaiE/ra
RCexGM6NWEmOsjbXVrGNhIoduDdGmpRH+TCDvSvOWwg+lqikp6IiFFeK5yaUL2PxKNZISRdt31ym
ZjsrC10F/gYDbnwqFYCYWZcZcxmTgUppl18Kabl2Rds7y5GS10FMP0FxQwNU7o0zCMQUDB16+oJr
7Q7H9RrK6jldewwIHpo6rzLlSo5bLiUv4nur1aGJ8I9mKplza9CdWBh+r0EfAVvaG9MSDfqwa8+r
3nAuxhf63CvHjalGh2WgrJg+cTlOFvOCJ9SHzgn+vruy0dUfxNEfEFen/zQsBMmr78lfq48VBbIs
IQMYtYmOck8tzLxS9ifU1nDJVeesMW0JqmRrnDi5RAKx8qtLyWoeDDKklF9dcyHREmyB2P6DARAC
AgwZ3b40z3tEqI4aH0xe1yXSteTR1bvwcbUEn4OyKHx6FISvoxMqizQhc5L83CFmhwoFItdFGcUO
JBSK4KOchXWTnIIbpXo6KDBcSpF23MVzrQzdB6EX9blhJAqytYrz4DeEVaHQP6qSSjBRGMmtZz20
fqrcVVpFTBEHiC16zWtH+59bNOnkRBoURizxHBilcCPT7aenp86pCP3FR8rTJJEr1DPoGgn+WBJF
M11H/ZkmLGRE4fJpQoy2pOD5J+zTJxs9pIsmC2jJqVn6NHeojhRI4C4cTOldlrjzKOyFq8AppDMa
SWDZ5LLXimOCfefUEd34IroDgneimAUqH6ZELmRBCtmZpTQBuNL7kHiEaVbL7FXXU+8ETRL5Bt9x
hZOcn8taqdyImbXQev/IRnJ6HkKWORtfoFcaxyhOoQxsVAjK6fWZ41b1KqJ2emwXYUqRwCalUxXP
Qj1PMy1/iSX4/F7hkryGaz+PgvY+D0DCupF0ENmye9N5kG6MuFXOYcv1FGmCm6xGwBhSpnvqK53D
QyNgSdrushW9Dtlc2nH9dkkJMt6wRtLlb7/Xstia5g0STXIt0ZTLK2v40O//ldpkd55B2VejrfR4
60bCaZK16tsWDeMC3FfSvYS1px8LnHGzVi3Kh1Y7GyPUIsPCW54xUfuOBpJDAGQlLQjIYGnAXzkD
45uxDJ4TK3cQAk4BZPsoV5Seg6xhl0kXeYmYhd4U2VOBCIlfmPRGkrQOiVvSNDRVkc6iIU3nkoei
R89JmxklmH+WBKBj+bQeQ9mYmhGlSv0y0gP9uSq9R72A+ywCfJiSyUOsyVYuCrMIFyFy1UcxraDv
RZPEpyZ4KEyBqawp2LeC9GChHG95Do0Nh8Uh04YdOla7DDTtIhUDeYk6rn1ZuE0w61oTPSbN7FFA
fRyXmRpGyaLWBuSmHF2EUhFfjL/XYyBhwOros6NlCHgbRX3dEOTMNZFYCRxWO0N/2Jp6aLSYWqg/
Cy6Yklwu9EsHSe85PObsuOhexjO/dGDMORq+uNfN6QiB1CGskiZI0XqOnMeeKP8sVEy8ABzqaUda
jswSL+LwAm75QkUAf6hez+3MfWiqQEb9zwuuwK22sJM09FUVxZmN6xh95HxZ5OKTFxJQYnyEJair
fu6HCeKztPbF/YEEA7osAtJwHiukRPyecCWoLRKjZdwcHKmIe531go/s2tDKxBpEsK2wsp5K1Nf8
lFIQrRgeg4rOV1ImdVMX+vZZ1yjdGUwuHDjQ740Jb1nT2qdQTa40mQNHZFPSvxQWeqtSvktRgx9L
Qxa+nSTb+q2iNQ7orwek8fWrPuxORN00L6Gto/5YggtFVfJoDGnQLukOQ82ika7lnaA+6Sxpl51N
vLK0LsafYhA0S1HT75sIvVw1Khs0lwe6aO0Yyy4O8uuwVE+kSKgf3BAJNaelHZtgq5SP48C6Rn+N
vl6i0U7Gt02L3G+UDGlW6lEHRSZ69KPkOAoESTy1aim48C0mtM7DeG0nHDKhA3G1j2Rv6tYu2kid
HDyKmbAkBX/2094//vUf/3hu/4fzmlwkYeckcfGv/+D9cwKw23Pc8tPbf10nEf8b/5tf/2bzv/jX
qfecU6L7pfzTv5q+Jmfr6LX4/EfD1fw6Mt/+7eqO1uV6480kLr2yu6xe8+7qFQ2/8s8/fbsPbnMY
6CLx4vI6+W6Iv/VH493+4UB7VHi5rusuff3nT89JFaN/cPXq0Arsp28fzV/++ZNkiePUv838r5c0
3s2fjRCuGbx6YWjZ2lcQazMkTVM1XVOVn/bCJHa+faqb+yYUXtMgx6RLvJofn/Sv3/c7U/Dnd/c+
05+ue2OcP7v+t8kZZsDa8v7pnrCvKLopWxBkVVMz1Y0JkIx96h+aJhuWpkrEuPquTYAs8cjYfZ+m
8t9YAua+psONMUXRMCVZ27h/QZL2+a2lKoosybIpysbOTcDbmvzx+7f2dZrnmdybrsqmTLl9YwqG
9aGpoixKEvtAUYy3JffBnvyRGfjuoWys76/bA5K+7RQIrHPuXjFJZeuiKooKN/nBDijaPvZBQajS
BNswLJNdWwXqtoZA29ctXWYlyCLLgN68zOmHGcBMGKpkwbzCRpimbuzcDJjbzoCxb1GltTRJknXR
MtGK2ZgBQdqXRc3SRBEdRlUZ6Be7tghkFeu1lS3kMfOAdV1XEV/SLNnYtAXMAatAspCrImOtYBF3
7jxQpW2nQNtXDF0TJRFrYGD4NpeBZO7rGEtZYStgEN8mfIeMoTyYrq3WgKBjC3XZEDGF9LwTaa2x
sREUFadIlGRDfreGu7YPtG29wuHYZwpUSzEAUavYBMzdB2uoKvuciRyG+mARDFF5W3Q7tAyUrY9E
blGnxYxmKSKmUFOHE+bDFOA4mxiBHfYMUV/Ycico+zpslMEzFCUTcX1t0zmUJHXfEJkYUdclXZbE
t523Q6tAErfdCZK4P/g9hqbqOiECfvLGKiBY3rdUVaGHBCEC5+LbstuhKTDfTqgfd48lZV9VTQ49
iZ6VnHmfIiRB0vZVzgLV1C1NMRD+27kjQdo6RJIJAjQZK6iQ+WUmhkP2gy0wCKJ1gkhNF1kEuxgl
4rJsaQvwjNjqIirKsqqz6zdnAM2dfQtSMA1+h3VAlmvnnENpa7+AVTCEgAaeoWgM/s/moSgrQ7Jk
SJMQT5tvH/+WFtuFZIm27YHAXscrxBoYhEDDjtjMlqDlsY/XoJIt0kycaMvauShpOMK28g51EkJk
ixQOxSEt8DlSljkvmBpZxGnCOVL13TsTjW0TRiQLqMANPrDJya+K+uY+sPaZFkPj1KQfsKpp4s6d
id8i1x8/EwV53zTY50MYQLLgu7zpsA/IJuIaYwdIuotvU75DbsG3ROaPT4FMhEBKzDBkUscGVm9z
ESB3u8/T5ywwhoVAQmH3DoStTwQDa2eQO5ZFS2RDWEM24INbIAxZMwIEloopDlP07Qt3aBmwfLe0
h+QDAEwSIYi6hEUcM+Qf58AwBt/IskzCRXGIpnbOGsj6tgZRGHxkwmDCA3mIihVx0zuSjf0hr0YU
Sag0ugbjpO/SOviWyPlxe2Dta9SIsPoobsimzs1u7AVzHwvAOmArSIohi2+eyA7NwLeD+scnQKKM
omPyRRRw8BKZjY0JGAJJHccAjTV8JxWTuHNrwNx6H5AXssiPy+ZQU+T/h3PvgzGQjME7Ei1Dlkmd
KGyGXZsDLPmW9hCdxH1uHg/QwBOGzChuZgzkwYVGl1Qe0gYYhN2zhxR8t50DiYDYAP2P/6NTK5D0
zThB1Sm2EEWSURiPhN3LIpvbRkqCOLhHInUCHvVQVNQHj+vjXhgKqxYVVaaJgInjY+f2gvG2PX/c
JFJUJGdGUszED7LgvG/MgCLuYw6R66HIQM1p3Ci7FS9T5NhyJ1BbVxTmgHAR4KYiqjzlD4uA5CGS
zyLuE3kDRLuwmzu3Coa9u1XELGANcA816qaagnEhdtyYhCGTblCA/xZL7l76UN7WHorEARRSVM4F
kuUqRYVPO8HYR33bsnASEYjFVuzcubj1RhgS5TjGo29MLYVM+uaxKGgK5eXhHxvCUsizvzkjO+Qh
Es1uuxNY6tQMKaoBMBhLq592ArEUTqJI/MAfqKSad84aqFsXVPYJiEkPMwXiEC0NeYEPFlEh084W
GaIp8smmJu3cVuA833IZ6ENBhdry4BqgSz+4nB9mQMB34vGTVVEUVcUw7h7m7B0G9+OewRAxg1yT
sHgmlUVSJJsRMzV2NgGtZd7ANjsIPMS33XIZkEZVhjhZwtzpxESD1f+4DpR9wEhESyQMZF5G32G3
/CMAElvOgUC+nGgRWrjF0YDF+7QZtAF/SVGJs5N4ahf3wlgD2c4/GupKQO+IAyyV0hI5ko2FMGDz
BlSaxJIbp+DN/uzQyUi1Y9t1IBE08/SZAUqLKiHT5hxwcFrUlADlkK0jcNw9IDLwhy3ngBIq+YAB
akuKiLs1yJR+tAd8PtQSQGkrO5pNBje45RwIMvU1oHeGJInkiEieb2aQFGlfHdAYv1Xixy/cob0g
SW9O2xZno7gvsReomwyACg3w0ZCk/7ASBtyNyLlgAEflWACNt3OTsK2LJJAmgzdNRQFtzAFY8gmA
JuEgcCRgBwiaSbaZO+cpS9+CuB9fBxQRORQ1sgcqB5+E2dtYBURU8j6nBbDlwXCquMu7tgy0bbcC
65xjQdKtwTX4HnRiyPtklSgoqABWkRr8+/f/NwzGrySeQ3ovvowcH++1+EAU+ss/eMf/fz/ABwoP
tArrp42/HDg/b2P/xgH61wYFaCQzffhwIH98eLvxt2/EqA+fvjOhxqv69l3fpuP7C924sMlASWIO
3n85817zdf7sduMH3bebGthY//zp518cdx17RbneICxhzX+7lO+ITb+6UX86cv+aP609f3Ngnv3W
A+fRa+yt3wca2EXsuG1HPVjHTrh+eS3c97GGgQdQ9bYjn3brOFrn7wONw37FBbvV54fG8bPtxR7k
VfzqvY8zXKvyBdd6uI6ekpfNZzZkKLa92lXu7S3XcbCxGIa4f9uB2WHx5qBfsHBnEPb2FsPL6uer
92scplga/PJtL3kevyR0Nd6c5NHL+YKRP4/6BdviZJ1umgYQi9vPwqLLUYT9bM6ANGw/9FlClx+e
X/66sTLIjmw/9iqpfn/sL1gYi3W/Dtzvp+QL9vVynRTvNz8u5KFKuu1yO10/r5Pvtsjgo2w9Mnsv
CT+t5QEbufXA6/DFq18350L/ApNxug7X3ec9PTiY217x2Wu6Dt+HGR/dEMZuO+rFOl8/v4Z7tBNa
o0v+PuA4/hD9bD9+8J2rMnKrtx4Y39FLkT/ffIakd7e/6JUXO+sUs/E+1DAdoPHe3/4ud/xvuVjX
7tobJvp9pHHggRa77XRcr33v+5kmy/kVQ3vNpt2Xv8LDuK7yYHALP5s5+Sss0k3/9Po70zEUibed
6VvvtYzX0ftA4xP8ClOH8GFepd824sfRJW0EdW173YsqXheul//eN4CZ+gL/YJXm6zLsfs+WAFQZ
sjfb3sOp9/ISvu5N1kX5Ptgw/wSpfzo6Zu1v7c6V6wUJLvrvTBGIe4O80fu3/rgFGM+H9d6iyr3w
//7v/1ME6269d+W9OBvGBsSjDvVp+6+79qIkF5avRbk5PnUPZcCQbftEVq/48kH1/sz/ceSt6UVT
rr29yyp+WSfv3zA8Jkjuxph23PZLj5LgJdn7x971OiD686L15rfoQOO/4Ekt1pWXe8HHsUGlQ1wd
Cqvb3sLFWgg94dn11kJRVO/jDbP07Tu+4NmvCJB/Z+QvsIHLNVLLn7yRt6n5y/Pm9xIivwrDHP5B
Qug9L/Lvf/7tQY1WmpKn9N8wIXS4jtcvG1vgK+zUNH99jT+7KtYXWIzT19Z73rALY0J32w21WqMY
tHdB4ix/3cPD2julS80ruf2PO4Ba3/vbH7fgN7FXvr7srcp1+cn3HNgv297HIQPk63Dv5+g19543
His1ugHo94ff8HePucM1bXOfXjd9Ogi9CvjpP4u638b//7eByVb/t0zoxiW53vLTw4bp+SeP+mM+
fsMo/heZ0oGR8d/QlP5cFcPm+5Rv+LM9twMPQt76QXzc0v9pdYuD19DrN5zQofj6h8bsb7rshwnx
I/7zpqX8igzRJNxbrcN6/ZLk75c5eBEDG2/bi55WHB0RiaL3oUbv+AtcVvLVL1W+xlC/XeKbP/mX
huStkvpnpaEzJjhfO9XGFUNGfv+iHz9NL/BeNh14tKD+atiPC3bya+3s9377oar4JU7kW6i5MdS3
HfMnlcLvqoofr/Q/b8Ot6Snrbfg/0hf4/ocdndI3VthXBFtTUt64VLmXvj/7t7X7l0vhr9fuPP/k
6QzI12238LzI16+b6divmFyuNXu/uHECZOn97Y9vsZMkf/k0BQOfdtspWFT0Ct3Iw4Ck2H7Y5evT
Ot5026WvCGjOo09zMNAvtp2DS7RK8/dhxgdmfcEWW62rF2/v53z9tOmJoBL3/l0/vhpWyMZumHEg
kNuP+i0oGq55bxJ5JAI/xUZfcdjfkcbao+y/kZOhD+b2l//wSir6fZjhOSLK+v72x6d6mhBA781e
R5ne9+GG0VE2+AqjeV3FT++Zt4/Dk6RCP8D6gjv4+anaO62KjfXybfQvWDT/82qymlzdTo7+197w
aF/zeO+71Ql6m6YDoJAG4CJwJP693+ofPZiPp+t/rXcAwcIQ/5Y7jtMSY3y+8ww2vYjkmSj9L/5m
NzBJn3MVxveYjm+3/Dcd+59/NyoeUwCfrPa/Oe7/4+4Kltu4Yeiv6NgeMlMrk6a9dCaSZcWx5MlY
tg+9URIjsZZFl7srV/6dnnrorX/gH+sD12wEauu1Dcwk7dHSGAthSRAA8R6yu9nYJSaSOKiCv2GJ
DfjciMWJHy7PU7NuXWgqAsUqpkh2Y5ZLxaW9DOR5OtctEQ06Y4obsWRJ7AEjm+zNfQ/sJ9rZ0ap7
QPRYQDw/dhB88eJVXBPSxIG7h69i668QrvGAYu9VV7sc60+6iXuH1qgQ2LHTerPQngnEhc91JcQs
X5fPVxaVjYWr+I3w3vZ/gVhfwLCxlv3ehju78JusxY36chWUN1k+R6hcsdhqtUCZmb1B4i+Uyj20
1JnJAkCNSO042Pyug6i/pdoOitJnmwPxgVhs/87SzWESRBElET1ItT1yexc+7cFW+647MsHbpjCV
oAVinZHcz2ySQ5YgfkSp1KGbogycpXY0EUIsGNMw1oXdJkmkcHu5q93GQxuQ3nKxGnbAJSC3LpG3
S43QDx5TMtjyBSW2XO77Cm1bgRkhMudK9T1Gg1zWs4VcRK7vcWlWXNsDBSt8sCFbYIB0yZX9gEx2
bLY8S45DLaTmHZlyk60GjU7zkSuXVR6aRH5ZqcKYvboxV7nKCjYeOfj10mJCr83qtkSOLFV7VP1m
0dRfhUWSRd7nQKMnbuxXc9iEySUmDqnKY782Wa/AG4Utgh6skiur0f52asulDeQpkGvUvzwamMh+
pIZAOnhruK/QOJoxUSp3bBpVo4/ou68WWX+QRu/ImccpxzceyC7k5qUdnSOUUBhQEBy9ZnBr1vDS
1cg6JjfZ5Q6GhygovDFI6MI8SaIVDIh8+vPfSm7tEcrk1s754QFSaw2xrgRsLV/GmE0sl31xRfdn
LLhErUFBbt1AdIIu87nnaeN+1ax6du58ieBqhnXXx5SzpGx8jUT8I3VE8Mg4oOwi8AWtkdVMgD7M
9jZxl0g1BrLBdvwnBC+swA+KYY1LsLpOBwCMBZaLaw9meI147gST+jbM2sDtApr+Y5tpvlwZnIq/
/8dK1wIteSxuUEix3hHAiQltfbHtzrbnywKYDSaWKJKle6mHQ5LtIg18SQ+4h/XcJe3IVWlAQPpL
w04xDc99Zm+q6crNyJ8g2Ov0CZ62qzhNeZQaOQrtfHN41v82CSObqDSXAkEePL9cJ05SucpAGXBg
IU1KEouFgNgL+4mul9adZP4kmcyicfvbNze2c2nDnJ31REMl/QWHvzhkXCVb3ETqL5U7WGxvyiSG
zKCBMBz8ir40Dxe36gwrBD7MfRCLs1jr4MoMi6txwg/KpfM33DO/VdiI59jhQ+DguWQa+yM1xNBM
+SYkUiaxUNBCsFfWHiK0nyT7CyFOfpLq2r//q7SdOQBQxxvvONASA5Hkxjix6y0zBpGBiE08ctM8
BIikhVJzAJ/lyyU7SSInplium2ZWoDFaUqljwE0WpkBHaJJFHiiSW8tFb33JoWoHKmkLmm1vmReO
TItydVeZUIV9PMZROsurXgqLd2yAOQS6kbszjJdLb/Hlyf3Y35GfBOAmyYorQuMK7dQh6mZSNVx7
lJoZQuMKrXaXr3quKEzFtN5vgKiendmfIabnSK/IDyhdxQ99GzHI2tU5UvaLhVO1gJcCI6GfWC4h
vUxnZEGhwpSmkXRi4agzZiiQrkbX8KTKGnG7GmfduedJSCRXF5vg/nffOffX93/EDoSP4f7P9czx
PqcujSKRPghNjC7r7Om+Vkisz836Lnd2cYStVOGLxd4u1LivQhp8hf6OzpEpWCAQRy9LdQZ1mMvi
2EivKpU7QJkBnYzsEIxclVLBP+/F3XGYkFisu56a6S33GBqN4LUP3d/fGpc/PZA2nCN8YXCDN+29
9l+uAPgPmFRaBdz9CRSegCFv96MBGhSJNy+ifNiz0jfpw8fATe9CNeW5gtyroX3VAS4VfWfPhCkc
fxJKoZFCzIXCYeVWvHSoQVFD2gL0Vuyqq1HHpmy6Z5YAezHRGuCDU7MxCLgaaDs0mL76Zotbx6YG
Jo2r83629oiTXurlDv01fDKHRGrccCe5zZU4DfYssA7kZAYaF9JHEDtbvgLucg5KgIpHMRqR+Xsg
odghCKyC/D1+wGbJXmMcKyhdHw/mGJtAZ3eetWlUbumasKAAnRUpMXlBbpSPaKErPUF+eZj0nYJP
nZSdE1eWRXTbp3bjuKui2XpS29c8FaNqxrPProqLRaOBm5t5VP/cT02WF2j0CxNtV22fPtamL5r8
IqYqKBiq7Fw69HaC1QPxdrxuqb3DHuWbRk2rh9KIK5Z4ZFi4Rmff1dgXF5NHn6CwhHtomcoKql0N
zHofAAywPKb3GoMYjUrMxPDYq/tWIferN9kAbA7ITiq+iTXKPLV8REq4BFzZ6+2uVTC6OP358oIa
GAhLdCzgAbxn5jVYyTWcEAkn5580pdeJYTFfM+dIDSJK8XwkPXnICHCL8dkr//f4vMOCtOdXN4/S
2T0RQdcDcWrWWKvR8dIL5o6nojTC7PMLeBn3OL1PlpVrkN/1/crn13caVI2DGQJJTgtCMwmkNqjD
Mrp7zS7yNIoIR2Z1RV1yTef1W4XjeliBNJ3luCCyk9tkgjsLEISwpYGpRXLBRHyLBJ257oMfNOJT
G6qkXrwF0bjbvQhVrizm2aXHvPycuUR1/g40aezFddtbQpqKMI+UZs5sUa1K5rsHu6Wbtu8fthaZ
swn1yQS/4FDY/TUP/777EVOVPSt9kz58rMo0tB6hJTO0BsHyWVXk1XON1JPCfA5T6rbD95qM9oRV
0fRvO7w9DzW/2cqa8NPfAAAA//8=</cx:binary>
              </cx:geoCache>
            </cx:geography>
          </cx:layoutPr>
          <cx:valueColors>
            <cx:minColor>
              <a:srgbClr val="FC3732">
                <a:alpha val="41176"/>
              </a:srgbClr>
            </cx:minColor>
            <cx:midColor>
              <a:srgbClr val="8E3432"/>
            </cx:midColor>
            <cx:maxColor>
              <a:srgbClr val="5F0301"/>
            </cx:maxColor>
          </cx:valueColors>
          <cx:valueColorPositions count="3"/>
        </cx:series>
      </cx:plotAreaRegion>
    </cx:plotArea>
    <cx:legend pos="l" align="ctr" overlay="0">
      <cx:txPr>
        <a:bodyPr spcFirstLastPara="1" vertOverflow="ellipsis" horzOverflow="overflow" wrap="square" lIns="0" tIns="0" rIns="0" bIns="0" anchor="ctr" anchorCtr="1"/>
        <a:lstStyle/>
        <a:p>
          <a:pPr algn="ctr" rtl="0">
            <a:defRPr>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sz="90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legend>
  </cx:chart>
  <cx:spPr>
    <a:ln>
      <a:noFill/>
    </a:ln>
  </cx:spPr>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494">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85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3175">
        <a:solidFill>
          <a:schemeClr val="bg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CCDBB3-39EF-4100-86B3-6990C1B57E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39</Pages>
  <Words>81681</Words>
  <Characters>465587</Characters>
  <Application>Microsoft Office Word</Application>
  <DocSecurity>0</DocSecurity>
  <Lines>3879</Lines>
  <Paragraphs>1092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546176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Phephile Ngwenya</dc:creator>
  <cp:keywords/>
  <dc:description/>
  <cp:lastModifiedBy>Ndeke Musee, Prof</cp:lastModifiedBy>
  <cp:revision>2</cp:revision>
  <dcterms:created xsi:type="dcterms:W3CDTF">2023-05-09T18:35:00Z</dcterms:created>
  <dcterms:modified xsi:type="dcterms:W3CDTF">2023-05-09T18:35:00Z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id="bvZVep35"/&gt;&lt;style id="http://www.zotero.org/styles/elsevier-with-titles" hasBibliography="1" bibliographyStyleHasBeenSet="1"/&gt;&lt;prefs&gt;&lt;pref name="fieldType" value="Field"/&gt;&lt;pref name="automaticJou</vt:lpwstr>
  </property>
  <property fmtid="{D5CDD505-2E9C-101B-9397-08002B2CF9AE}" pid="3" name="ZOTERO_PREF_2">
    <vt:lpwstr>rnalAbbreviations" value="true"/&gt;&lt;pref name="delayCitationUpdates" value="true"/&gt;&lt;pref name="dontAskDelayCitationUpdates" value="true"/&gt;&lt;/prefs&gt;&lt;/data&gt;</vt:lpwstr>
  </property>
  <property fmtid="{D5CDD505-2E9C-101B-9397-08002B2CF9AE}" pid="4" name="GrammarlyDocumentId">
    <vt:lpwstr>c1bdfd4ebd4875855398f943628eff3440e6b5b57a9aeb06905a7076e1483847</vt:lpwstr>
  </property>
</Properties>
</file>